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CD863" w14:textId="77777777" w:rsidR="00B732F0" w:rsidRDefault="00B732F0">
      <w:pPr>
        <w:pStyle w:val="BodyText"/>
      </w:pPr>
    </w:p>
    <w:p w14:paraId="6659055A" w14:textId="3DD53668" w:rsidR="00B732F0" w:rsidRPr="008266F2" w:rsidRDefault="001B6D82" w:rsidP="008266F2">
      <w:pPr>
        <w:pStyle w:val="BodyText"/>
        <w:spacing w:before="231"/>
      </w:pPr>
      <w:r>
        <w:rPr>
          <w:noProof/>
        </w:rPr>
        <mc:AlternateContent>
          <mc:Choice Requires="wps">
            <w:drawing>
              <wp:anchor distT="0" distB="0" distL="0" distR="0" simplePos="0" relativeHeight="487594496" behindDoc="1" locked="0" layoutInCell="1" allowOverlap="1" wp14:anchorId="1ABFA511" wp14:editId="452C2C28">
                <wp:simplePos x="0" y="0"/>
                <wp:positionH relativeFrom="page">
                  <wp:posOffset>503999</wp:posOffset>
                </wp:positionH>
                <wp:positionV relativeFrom="paragraph">
                  <wp:posOffset>309519</wp:posOffset>
                </wp:positionV>
                <wp:extent cx="6552565" cy="1270"/>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93DACCF" id="Graphic 62" o:spid="_x0000_s1026" style="position:absolute;margin-left:39.7pt;margin-top:24.35pt;width:515.95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" path="m,l6552006,e" filled="f" strokecolor="#231f20" strokeweight=".25pt">
                <v:path arrowok="t"/>
                <w10:wrap type="topAndBottom" anchorx="page"/>
              </v:shape>
            </w:pict>
          </mc:Fallback>
        </mc:AlternateContent>
      </w:r>
    </w:p>
    <w:p w14:paraId="002F2A89" w14:textId="77777777" w:rsidR="00B732F0" w:rsidRDefault="00B732F0">
      <w:pPr>
        <w:pStyle w:val="BodyText"/>
        <w:rPr>
          <w:sz w:val="22"/>
        </w:rPr>
      </w:pPr>
    </w:p>
    <w:p w14:paraId="2C7F8D22" w14:textId="77777777" w:rsidR="00B732F0" w:rsidRDefault="00B732F0">
      <w:pPr>
        <w:pStyle w:val="BodyText"/>
        <w:spacing w:before="26"/>
        <w:rPr>
          <w:sz w:val="22"/>
        </w:rPr>
      </w:pPr>
    </w:p>
    <w:p w14:paraId="34561025" w14:textId="77777777" w:rsidR="00B732F0" w:rsidRDefault="001B6D82">
      <w:pPr>
        <w:spacing w:line="244" w:lineRule="auto"/>
        <w:ind w:left="227" w:right="668"/>
      </w:pPr>
      <w:r>
        <w:rPr>
          <w:noProof/>
        </w:rPr>
        <mc:AlternateContent>
          <mc:Choice Requires="wps">
            <w:drawing>
              <wp:anchor distT="0" distB="0" distL="0" distR="0" simplePos="0" relativeHeight="482003968" behindDoc="1" locked="0" layoutInCell="1" allowOverlap="1" wp14:anchorId="4AA6D019" wp14:editId="7C8A398D">
                <wp:simplePos x="0" y="0"/>
                <wp:positionH relativeFrom="page">
                  <wp:posOffset>398119</wp:posOffset>
                </wp:positionH>
                <wp:positionV relativeFrom="paragraph">
                  <wp:posOffset>-102217</wp:posOffset>
                </wp:positionV>
                <wp:extent cx="6764020" cy="771652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4020" cy="7716520"/>
                        </a:xfrm>
                        <a:custGeom>
                          <a:avLst/>
                          <a:gdLst/>
                          <a:ahLst/>
                          <a:cxnLst/>
                          <a:rect l="l" t="t" r="r" b="b"/>
                          <a:pathLst>
                            <a:path w="6764020" h="7716520">
                              <a:moveTo>
                                <a:pt x="6763753" y="0"/>
                              </a:moveTo>
                              <a:lnTo>
                                <a:pt x="0" y="0"/>
                              </a:lnTo>
                              <a:lnTo>
                                <a:pt x="0" y="7716202"/>
                              </a:lnTo>
                              <a:lnTo>
                                <a:pt x="6763753" y="7716202"/>
                              </a:lnTo>
                              <a:lnTo>
                                <a:pt x="6763753" y="0"/>
                              </a:lnTo>
                              <a:close/>
                            </a:path>
                          </a:pathLst>
                        </a:custGeom>
                        <a:solidFill>
                          <a:srgbClr val="EADFE6"/>
                        </a:solidFill>
                      </wps:spPr>
                      <wps:bodyPr wrap="square" lIns="0" tIns="0" rIns="0" bIns="0" rtlCol="0">
                        <a:prstTxWarp prst="textNoShape">
                          <a:avLst/>
                        </a:prstTxWarp>
                        <a:noAutofit/>
                      </wps:bodyPr>
                    </wps:wsp>
                  </a:graphicData>
                </a:graphic>
              </wp:anchor>
            </w:drawing>
          </mc:Choice>
          <mc:Fallback>
            <w:pict>
              <v:shape w14:anchorId="50E3FBDA" id="Graphic 63" o:spid="_x0000_s1026" style="position:absolute;margin-left:31.35pt;margin-top:-8.05pt;width:532.6pt;height:607.6pt;z-index:-21312512;visibility:visible;mso-wrap-style:square;mso-wrap-distance-left:0;mso-wrap-distance-top:0;mso-wrap-distance-right:0;mso-wrap-distance-bottom:0;mso-position-horizontal:absolute;mso-position-horizontal-relative:page;mso-position-vertical:absolute;mso-position-vertical-relative:text;v-text-anchor:top" coordsize="6764020,771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" path="m6763753,l,,,7716202r6763753,l6763753,xe" fillcolor="#eadfe6" stroked="f">
                <v:path arrowok="t"/>
                <w10:wrap anchorx="page"/>
              </v:shape>
            </w:pict>
          </mc:Fallback>
        </mc:AlternateContent>
      </w:r>
      <w:r>
        <w:rPr>
          <w:color w:val="231F20"/>
          <w:w w:val="90"/>
        </w:rPr>
        <w:t xml:space="preserve">The Financial Policy Committee (FPC) aims to ensure the UK financial system is resilient to, and prepared for, </w:t>
      </w:r>
      <w:r>
        <w:rPr>
          <w:color w:val="231F20"/>
          <w:spacing w:val="-6"/>
        </w:rPr>
        <w:t>the</w:t>
      </w:r>
      <w:r>
        <w:rPr>
          <w:color w:val="231F20"/>
          <w:spacing w:val="-13"/>
        </w:rPr>
        <w:t xml:space="preserve"> </w:t>
      </w:r>
      <w:r>
        <w:rPr>
          <w:color w:val="231F20"/>
          <w:spacing w:val="-6"/>
        </w:rPr>
        <w:t>wide</w:t>
      </w:r>
      <w:r>
        <w:rPr>
          <w:color w:val="231F20"/>
          <w:spacing w:val="-13"/>
        </w:rPr>
        <w:t xml:space="preserve"> </w:t>
      </w:r>
      <w:r>
        <w:rPr>
          <w:color w:val="231F20"/>
          <w:spacing w:val="-6"/>
        </w:rPr>
        <w:t>range</w:t>
      </w:r>
      <w:r>
        <w:rPr>
          <w:color w:val="231F20"/>
          <w:spacing w:val="-13"/>
        </w:rPr>
        <w:t xml:space="preserve"> </w:t>
      </w:r>
      <w:r>
        <w:rPr>
          <w:color w:val="231F20"/>
          <w:spacing w:val="-6"/>
        </w:rPr>
        <w:t>of</w:t>
      </w:r>
      <w:r>
        <w:rPr>
          <w:color w:val="231F20"/>
          <w:spacing w:val="-13"/>
        </w:rPr>
        <w:t xml:space="preserve"> </w:t>
      </w:r>
      <w:r>
        <w:rPr>
          <w:color w:val="231F20"/>
          <w:spacing w:val="-6"/>
        </w:rPr>
        <w:t>risks</w:t>
      </w:r>
      <w:r>
        <w:rPr>
          <w:color w:val="231F20"/>
          <w:spacing w:val="-13"/>
        </w:rPr>
        <w:t xml:space="preserve"> </w:t>
      </w:r>
      <w:r>
        <w:rPr>
          <w:color w:val="231F20"/>
          <w:spacing w:val="-6"/>
        </w:rPr>
        <w:t>it</w:t>
      </w:r>
      <w:r>
        <w:rPr>
          <w:color w:val="231F20"/>
          <w:spacing w:val="-13"/>
        </w:rPr>
        <w:t xml:space="preserve"> </w:t>
      </w:r>
      <w:r>
        <w:rPr>
          <w:color w:val="231F20"/>
          <w:spacing w:val="-6"/>
        </w:rPr>
        <w:t>could</w:t>
      </w:r>
      <w:r>
        <w:rPr>
          <w:color w:val="231F20"/>
          <w:spacing w:val="-13"/>
        </w:rPr>
        <w:t xml:space="preserve"> </w:t>
      </w:r>
      <w:r>
        <w:rPr>
          <w:color w:val="231F20"/>
          <w:spacing w:val="-6"/>
        </w:rPr>
        <w:t>face</w:t>
      </w:r>
      <w:r>
        <w:rPr>
          <w:color w:val="231F20"/>
          <w:spacing w:val="-13"/>
        </w:rPr>
        <w:t xml:space="preserve"> </w:t>
      </w:r>
      <w:r>
        <w:rPr>
          <w:color w:val="231F20"/>
          <w:spacing w:val="-6"/>
        </w:rPr>
        <w:t>—</w:t>
      </w:r>
      <w:r>
        <w:rPr>
          <w:color w:val="231F20"/>
          <w:spacing w:val="-13"/>
        </w:rPr>
        <w:t xml:space="preserve"> </w:t>
      </w:r>
      <w:r>
        <w:rPr>
          <w:color w:val="231F20"/>
          <w:spacing w:val="-6"/>
        </w:rPr>
        <w:t>so</w:t>
      </w:r>
      <w:r>
        <w:rPr>
          <w:color w:val="231F20"/>
          <w:spacing w:val="-13"/>
        </w:rPr>
        <w:t xml:space="preserve"> </w:t>
      </w:r>
      <w:r>
        <w:rPr>
          <w:color w:val="231F20"/>
          <w:spacing w:val="-6"/>
        </w:rPr>
        <w:t>that</w:t>
      </w:r>
      <w:r>
        <w:rPr>
          <w:color w:val="231F20"/>
          <w:spacing w:val="-13"/>
        </w:rPr>
        <w:t xml:space="preserve"> </w:t>
      </w:r>
      <w:r>
        <w:rPr>
          <w:color w:val="231F20"/>
          <w:spacing w:val="-6"/>
        </w:rPr>
        <w:t>the</w:t>
      </w:r>
      <w:r>
        <w:rPr>
          <w:color w:val="231F20"/>
          <w:spacing w:val="-13"/>
        </w:rPr>
        <w:t xml:space="preserve"> </w:t>
      </w:r>
      <w:r>
        <w:rPr>
          <w:color w:val="231F20"/>
          <w:spacing w:val="-6"/>
        </w:rPr>
        <w:t>system</w:t>
      </w:r>
      <w:r>
        <w:rPr>
          <w:color w:val="231F20"/>
          <w:spacing w:val="-14"/>
        </w:rPr>
        <w:t xml:space="preserve"> </w:t>
      </w:r>
      <w:r>
        <w:rPr>
          <w:color w:val="231F20"/>
          <w:spacing w:val="-6"/>
        </w:rPr>
        <w:t>could</w:t>
      </w:r>
      <w:r>
        <w:rPr>
          <w:color w:val="231F20"/>
          <w:spacing w:val="-13"/>
        </w:rPr>
        <w:t xml:space="preserve"> </w:t>
      </w:r>
      <w:r>
        <w:rPr>
          <w:color w:val="231F20"/>
          <w:spacing w:val="-6"/>
        </w:rPr>
        <w:t>support</w:t>
      </w:r>
      <w:r>
        <w:rPr>
          <w:color w:val="231F20"/>
          <w:spacing w:val="-13"/>
        </w:rPr>
        <w:t xml:space="preserve"> </w:t>
      </w:r>
      <w:r>
        <w:rPr>
          <w:color w:val="231F20"/>
          <w:spacing w:val="-6"/>
        </w:rPr>
        <w:t>the</w:t>
      </w:r>
      <w:r>
        <w:rPr>
          <w:color w:val="231F20"/>
          <w:spacing w:val="-13"/>
        </w:rPr>
        <w:t xml:space="preserve"> </w:t>
      </w:r>
      <w:r>
        <w:rPr>
          <w:color w:val="231F20"/>
          <w:spacing w:val="-6"/>
        </w:rPr>
        <w:t>real</w:t>
      </w:r>
      <w:r>
        <w:rPr>
          <w:color w:val="231F20"/>
          <w:spacing w:val="-13"/>
        </w:rPr>
        <w:t xml:space="preserve"> </w:t>
      </w:r>
      <w:r>
        <w:rPr>
          <w:color w:val="231F20"/>
          <w:spacing w:val="-6"/>
        </w:rPr>
        <w:t>economy,</w:t>
      </w:r>
      <w:r>
        <w:rPr>
          <w:color w:val="231F20"/>
          <w:spacing w:val="-13"/>
        </w:rPr>
        <w:t xml:space="preserve"> </w:t>
      </w:r>
      <w:r>
        <w:rPr>
          <w:color w:val="231F20"/>
          <w:spacing w:val="-6"/>
        </w:rPr>
        <w:t>even</w:t>
      </w:r>
      <w:r>
        <w:rPr>
          <w:color w:val="231F20"/>
          <w:spacing w:val="-13"/>
        </w:rPr>
        <w:t xml:space="preserve"> </w:t>
      </w:r>
      <w:r>
        <w:rPr>
          <w:color w:val="231F20"/>
          <w:spacing w:val="-6"/>
        </w:rPr>
        <w:t>in</w:t>
      </w:r>
      <w:r>
        <w:rPr>
          <w:color w:val="231F20"/>
          <w:spacing w:val="-13"/>
        </w:rPr>
        <w:t xml:space="preserve"> </w:t>
      </w:r>
      <w:r>
        <w:rPr>
          <w:color w:val="231F20"/>
          <w:spacing w:val="-6"/>
        </w:rPr>
        <w:t xml:space="preserve">difficult </w:t>
      </w:r>
      <w:r>
        <w:rPr>
          <w:color w:val="231F20"/>
          <w:spacing w:val="-2"/>
        </w:rPr>
        <w:t>conditions.</w:t>
      </w:r>
    </w:p>
    <w:p w14:paraId="64B6258B" w14:textId="77777777" w:rsidR="00B732F0" w:rsidRDefault="001B6D82">
      <w:pPr>
        <w:spacing w:before="239" w:line="244" w:lineRule="auto"/>
        <w:ind w:left="227" w:right="668"/>
      </w:pPr>
      <w:r>
        <w:rPr>
          <w:color w:val="231F20"/>
          <w:spacing w:val="-6"/>
        </w:rPr>
        <w:t>The</w:t>
      </w:r>
      <w:r>
        <w:rPr>
          <w:color w:val="231F20"/>
          <w:spacing w:val="-18"/>
        </w:rPr>
        <w:t xml:space="preserve"> </w:t>
      </w:r>
      <w:r>
        <w:rPr>
          <w:color w:val="231F20"/>
          <w:spacing w:val="-6"/>
        </w:rPr>
        <w:t>2017</w:t>
      </w:r>
      <w:r>
        <w:rPr>
          <w:color w:val="231F20"/>
          <w:spacing w:val="-18"/>
        </w:rPr>
        <w:t xml:space="preserve"> </w:t>
      </w:r>
      <w:r>
        <w:rPr>
          <w:color w:val="231F20"/>
          <w:spacing w:val="-6"/>
        </w:rPr>
        <w:t>stress</w:t>
      </w:r>
      <w:r>
        <w:rPr>
          <w:color w:val="231F20"/>
          <w:spacing w:val="-18"/>
        </w:rPr>
        <w:t xml:space="preserve"> </w:t>
      </w:r>
      <w:r>
        <w:rPr>
          <w:color w:val="231F20"/>
          <w:spacing w:val="-6"/>
        </w:rPr>
        <w:t>test</w:t>
      </w:r>
      <w:r>
        <w:rPr>
          <w:color w:val="231F20"/>
          <w:spacing w:val="-18"/>
        </w:rPr>
        <w:t xml:space="preserve"> </w:t>
      </w:r>
      <w:r>
        <w:rPr>
          <w:color w:val="231F20"/>
          <w:spacing w:val="-6"/>
        </w:rPr>
        <w:t>shows</w:t>
      </w:r>
      <w:r>
        <w:rPr>
          <w:color w:val="231F20"/>
          <w:spacing w:val="-18"/>
        </w:rPr>
        <w:t xml:space="preserve"> </w:t>
      </w:r>
      <w:r>
        <w:rPr>
          <w:color w:val="231F20"/>
          <w:spacing w:val="-6"/>
        </w:rPr>
        <w:t>the</w:t>
      </w:r>
      <w:r>
        <w:rPr>
          <w:color w:val="231F20"/>
          <w:spacing w:val="-18"/>
        </w:rPr>
        <w:t xml:space="preserve"> </w:t>
      </w:r>
      <w:r>
        <w:rPr>
          <w:color w:val="231F20"/>
          <w:spacing w:val="-6"/>
        </w:rPr>
        <w:t>UK</w:t>
      </w:r>
      <w:r>
        <w:rPr>
          <w:color w:val="231F20"/>
          <w:spacing w:val="-18"/>
        </w:rPr>
        <w:t xml:space="preserve"> </w:t>
      </w:r>
      <w:r>
        <w:rPr>
          <w:color w:val="231F20"/>
          <w:spacing w:val="-6"/>
        </w:rPr>
        <w:t>banking</w:t>
      </w:r>
      <w:r>
        <w:rPr>
          <w:color w:val="231F20"/>
          <w:spacing w:val="-18"/>
        </w:rPr>
        <w:t xml:space="preserve"> </w:t>
      </w:r>
      <w:r>
        <w:rPr>
          <w:color w:val="231F20"/>
          <w:spacing w:val="-6"/>
        </w:rPr>
        <w:t>system</w:t>
      </w:r>
      <w:r>
        <w:rPr>
          <w:color w:val="231F20"/>
          <w:spacing w:val="-18"/>
        </w:rPr>
        <w:t xml:space="preserve"> </w:t>
      </w:r>
      <w:r>
        <w:rPr>
          <w:color w:val="231F20"/>
          <w:spacing w:val="-6"/>
        </w:rPr>
        <w:t>is</w:t>
      </w:r>
      <w:r>
        <w:rPr>
          <w:color w:val="231F20"/>
          <w:spacing w:val="-18"/>
        </w:rPr>
        <w:t xml:space="preserve"> </w:t>
      </w:r>
      <w:r>
        <w:rPr>
          <w:color w:val="231F20"/>
          <w:spacing w:val="-6"/>
        </w:rPr>
        <w:t>resilient</w:t>
      </w:r>
      <w:r>
        <w:rPr>
          <w:color w:val="231F20"/>
          <w:spacing w:val="-18"/>
        </w:rPr>
        <w:t xml:space="preserve"> </w:t>
      </w:r>
      <w:r>
        <w:rPr>
          <w:color w:val="231F20"/>
          <w:spacing w:val="-6"/>
        </w:rPr>
        <w:t>to</w:t>
      </w:r>
      <w:r>
        <w:rPr>
          <w:color w:val="231F20"/>
          <w:spacing w:val="-18"/>
        </w:rPr>
        <w:t xml:space="preserve"> </w:t>
      </w:r>
      <w:r>
        <w:rPr>
          <w:color w:val="231F20"/>
          <w:spacing w:val="-6"/>
        </w:rPr>
        <w:t>deep</w:t>
      </w:r>
      <w:r>
        <w:rPr>
          <w:color w:val="231F20"/>
          <w:spacing w:val="-18"/>
        </w:rPr>
        <w:t xml:space="preserve"> </w:t>
      </w:r>
      <w:r>
        <w:rPr>
          <w:color w:val="231F20"/>
          <w:spacing w:val="-6"/>
        </w:rPr>
        <w:t>simultaneous</w:t>
      </w:r>
      <w:r>
        <w:rPr>
          <w:color w:val="231F20"/>
          <w:spacing w:val="-18"/>
        </w:rPr>
        <w:t xml:space="preserve"> </w:t>
      </w:r>
      <w:r>
        <w:rPr>
          <w:color w:val="231F20"/>
          <w:spacing w:val="-6"/>
        </w:rPr>
        <w:t>recessions</w:t>
      </w:r>
      <w:r>
        <w:rPr>
          <w:color w:val="231F20"/>
          <w:spacing w:val="-18"/>
        </w:rPr>
        <w:t xml:space="preserve"> </w:t>
      </w:r>
      <w:r>
        <w:rPr>
          <w:color w:val="231F20"/>
          <w:spacing w:val="-6"/>
        </w:rPr>
        <w:t>in</w:t>
      </w:r>
      <w:r>
        <w:rPr>
          <w:color w:val="231F20"/>
          <w:spacing w:val="-18"/>
        </w:rPr>
        <w:t xml:space="preserve"> </w:t>
      </w:r>
      <w:r>
        <w:rPr>
          <w:color w:val="231F20"/>
          <w:spacing w:val="-6"/>
        </w:rPr>
        <w:t>the</w:t>
      </w:r>
      <w:r>
        <w:rPr>
          <w:color w:val="231F20"/>
          <w:spacing w:val="-18"/>
        </w:rPr>
        <w:t xml:space="preserve"> </w:t>
      </w:r>
      <w:r>
        <w:rPr>
          <w:color w:val="231F20"/>
          <w:spacing w:val="-6"/>
        </w:rPr>
        <w:t>UK</w:t>
      </w:r>
      <w:r>
        <w:rPr>
          <w:color w:val="231F20"/>
          <w:spacing w:val="-18"/>
        </w:rPr>
        <w:t xml:space="preserve"> </w:t>
      </w:r>
      <w:r>
        <w:rPr>
          <w:color w:val="231F20"/>
          <w:spacing w:val="-6"/>
        </w:rPr>
        <w:t>and global</w:t>
      </w:r>
      <w:r>
        <w:rPr>
          <w:color w:val="231F20"/>
          <w:spacing w:val="-12"/>
        </w:rPr>
        <w:t xml:space="preserve"> </w:t>
      </w:r>
      <w:r>
        <w:rPr>
          <w:color w:val="231F20"/>
          <w:spacing w:val="-6"/>
        </w:rPr>
        <w:t>economies,</w:t>
      </w:r>
      <w:r>
        <w:rPr>
          <w:color w:val="231F20"/>
          <w:spacing w:val="-12"/>
        </w:rPr>
        <w:t xml:space="preserve"> </w:t>
      </w:r>
      <w:r>
        <w:rPr>
          <w:color w:val="231F20"/>
          <w:spacing w:val="-6"/>
        </w:rPr>
        <w:t>large</w:t>
      </w:r>
      <w:r>
        <w:rPr>
          <w:color w:val="231F20"/>
          <w:spacing w:val="-12"/>
        </w:rPr>
        <w:t xml:space="preserve"> </w:t>
      </w:r>
      <w:r>
        <w:rPr>
          <w:color w:val="231F20"/>
          <w:spacing w:val="-6"/>
        </w:rPr>
        <w:t>falls</w:t>
      </w:r>
      <w:r>
        <w:rPr>
          <w:color w:val="231F20"/>
          <w:spacing w:val="-12"/>
        </w:rPr>
        <w:t xml:space="preserve"> </w:t>
      </w:r>
      <w:r>
        <w:rPr>
          <w:color w:val="231F20"/>
          <w:spacing w:val="-6"/>
        </w:rPr>
        <w:t>in</w:t>
      </w:r>
      <w:r>
        <w:rPr>
          <w:color w:val="231F20"/>
          <w:spacing w:val="-12"/>
        </w:rPr>
        <w:t xml:space="preserve"> </w:t>
      </w:r>
      <w:r>
        <w:rPr>
          <w:color w:val="231F20"/>
          <w:spacing w:val="-6"/>
        </w:rPr>
        <w:t>asset</w:t>
      </w:r>
      <w:r>
        <w:rPr>
          <w:color w:val="231F20"/>
          <w:spacing w:val="-12"/>
        </w:rPr>
        <w:t xml:space="preserve"> </w:t>
      </w:r>
      <w:r>
        <w:rPr>
          <w:color w:val="231F20"/>
          <w:spacing w:val="-6"/>
        </w:rPr>
        <w:t>prices</w:t>
      </w:r>
      <w:r>
        <w:rPr>
          <w:color w:val="231F20"/>
          <w:spacing w:val="-12"/>
        </w:rPr>
        <w:t xml:space="preserve"> </w:t>
      </w:r>
      <w:r>
        <w:rPr>
          <w:color w:val="231F20"/>
          <w:spacing w:val="-6"/>
        </w:rPr>
        <w:t>and</w:t>
      </w:r>
      <w:r>
        <w:rPr>
          <w:color w:val="231F20"/>
          <w:spacing w:val="-12"/>
        </w:rPr>
        <w:t xml:space="preserve"> </w:t>
      </w:r>
      <w:r>
        <w:rPr>
          <w:color w:val="231F20"/>
          <w:spacing w:val="-6"/>
        </w:rPr>
        <w:t>a</w:t>
      </w:r>
      <w:r>
        <w:rPr>
          <w:color w:val="231F20"/>
          <w:spacing w:val="-12"/>
        </w:rPr>
        <w:t xml:space="preserve"> </w:t>
      </w:r>
      <w:r>
        <w:rPr>
          <w:color w:val="231F20"/>
          <w:spacing w:val="-6"/>
        </w:rPr>
        <w:t>separate</w:t>
      </w:r>
      <w:r>
        <w:rPr>
          <w:color w:val="231F20"/>
          <w:spacing w:val="-13"/>
        </w:rPr>
        <w:t xml:space="preserve"> </w:t>
      </w:r>
      <w:r>
        <w:rPr>
          <w:color w:val="231F20"/>
          <w:spacing w:val="-6"/>
        </w:rPr>
        <w:t>stress</w:t>
      </w:r>
      <w:r>
        <w:rPr>
          <w:color w:val="231F20"/>
          <w:spacing w:val="-12"/>
        </w:rPr>
        <w:t xml:space="preserve"> </w:t>
      </w:r>
      <w:r>
        <w:rPr>
          <w:color w:val="231F20"/>
          <w:spacing w:val="-6"/>
        </w:rPr>
        <w:t>of</w:t>
      </w:r>
      <w:r>
        <w:rPr>
          <w:color w:val="231F20"/>
          <w:spacing w:val="-12"/>
        </w:rPr>
        <w:t xml:space="preserve"> </w:t>
      </w:r>
      <w:r>
        <w:rPr>
          <w:color w:val="231F20"/>
          <w:spacing w:val="-6"/>
        </w:rPr>
        <w:t>misconduct</w:t>
      </w:r>
      <w:r>
        <w:rPr>
          <w:color w:val="231F20"/>
          <w:spacing w:val="-12"/>
        </w:rPr>
        <w:t xml:space="preserve"> </w:t>
      </w:r>
      <w:r>
        <w:rPr>
          <w:color w:val="231F20"/>
          <w:spacing w:val="-6"/>
        </w:rPr>
        <w:t>costs.</w:t>
      </w:r>
    </w:p>
    <w:p w14:paraId="3ACB37FD" w14:textId="77777777" w:rsidR="00B732F0" w:rsidRDefault="001B6D82">
      <w:pPr>
        <w:pStyle w:val="ListParagraph"/>
        <w:numPr>
          <w:ilvl w:val="0"/>
          <w:numId w:val="106"/>
        </w:numPr>
        <w:tabs>
          <w:tab w:val="left" w:pos="453"/>
        </w:tabs>
        <w:spacing w:before="238"/>
        <w:ind w:left="453" w:hanging="226"/>
      </w:pPr>
      <w:r>
        <w:rPr>
          <w:color w:val="231F20"/>
          <w:w w:val="85"/>
        </w:rPr>
        <w:t>The</w:t>
      </w:r>
      <w:r>
        <w:rPr>
          <w:color w:val="231F20"/>
          <w:spacing w:val="-1"/>
        </w:rPr>
        <w:t xml:space="preserve"> </w:t>
      </w:r>
      <w:r>
        <w:rPr>
          <w:color w:val="231F20"/>
          <w:w w:val="85"/>
        </w:rPr>
        <w:t>economic</w:t>
      </w:r>
      <w:r>
        <w:rPr>
          <w:color w:val="231F20"/>
          <w:spacing w:val="-1"/>
        </w:rPr>
        <w:t xml:space="preserve"> </w:t>
      </w:r>
      <w:r>
        <w:rPr>
          <w:color w:val="231F20"/>
          <w:w w:val="85"/>
        </w:rPr>
        <w:t>scenario</w:t>
      </w:r>
      <w:r>
        <w:rPr>
          <w:color w:val="231F20"/>
          <w:spacing w:val="-1"/>
        </w:rPr>
        <w:t xml:space="preserve"> </w:t>
      </w:r>
      <w:r>
        <w:rPr>
          <w:color w:val="231F20"/>
          <w:w w:val="85"/>
        </w:rPr>
        <w:t>in</w:t>
      </w:r>
      <w:r>
        <w:rPr>
          <w:color w:val="231F20"/>
          <w:spacing w:val="-1"/>
        </w:rPr>
        <w:t xml:space="preserve"> </w:t>
      </w:r>
      <w:r>
        <w:rPr>
          <w:color w:val="231F20"/>
          <w:w w:val="85"/>
        </w:rPr>
        <w:t>the</w:t>
      </w:r>
      <w:r>
        <w:rPr>
          <w:color w:val="231F20"/>
          <w:spacing w:val="-1"/>
        </w:rPr>
        <w:t xml:space="preserve"> </w:t>
      </w:r>
      <w:r>
        <w:rPr>
          <w:color w:val="231F20"/>
          <w:w w:val="85"/>
        </w:rPr>
        <w:t>test</w:t>
      </w:r>
      <w:r>
        <w:rPr>
          <w:color w:val="231F20"/>
          <w:spacing w:val="-1"/>
        </w:rPr>
        <w:t xml:space="preserve"> </w:t>
      </w:r>
      <w:r>
        <w:rPr>
          <w:color w:val="231F20"/>
          <w:w w:val="85"/>
        </w:rPr>
        <w:t>is</w:t>
      </w:r>
      <w:r>
        <w:rPr>
          <w:color w:val="231F20"/>
          <w:spacing w:val="-1"/>
        </w:rPr>
        <w:t xml:space="preserve"> </w:t>
      </w:r>
      <w:r>
        <w:rPr>
          <w:color w:val="231F20"/>
          <w:w w:val="85"/>
        </w:rPr>
        <w:t>more</w:t>
      </w:r>
      <w:r>
        <w:rPr>
          <w:color w:val="231F20"/>
          <w:spacing w:val="-1"/>
        </w:rPr>
        <w:t xml:space="preserve"> </w:t>
      </w:r>
      <w:r>
        <w:rPr>
          <w:color w:val="231F20"/>
          <w:w w:val="85"/>
        </w:rPr>
        <w:t>severe</w:t>
      </w:r>
      <w:r>
        <w:rPr>
          <w:color w:val="231F20"/>
          <w:spacing w:val="-1"/>
        </w:rPr>
        <w:t xml:space="preserve"> </w:t>
      </w:r>
      <w:r>
        <w:rPr>
          <w:color w:val="231F20"/>
          <w:w w:val="85"/>
        </w:rPr>
        <w:t>than</w:t>
      </w:r>
      <w:r>
        <w:rPr>
          <w:color w:val="231F20"/>
          <w:spacing w:val="-1"/>
        </w:rPr>
        <w:t xml:space="preserve"> </w:t>
      </w:r>
      <w:r>
        <w:rPr>
          <w:color w:val="231F20"/>
          <w:w w:val="85"/>
        </w:rPr>
        <w:t>the</w:t>
      </w:r>
      <w:r>
        <w:rPr>
          <w:color w:val="231F20"/>
          <w:spacing w:val="-1"/>
        </w:rPr>
        <w:t xml:space="preserve"> </w:t>
      </w:r>
      <w:r>
        <w:rPr>
          <w:color w:val="231F20"/>
          <w:w w:val="85"/>
        </w:rPr>
        <w:t>global</w:t>
      </w:r>
      <w:r>
        <w:rPr>
          <w:color w:val="231F20"/>
          <w:spacing w:val="-1"/>
        </w:rPr>
        <w:t xml:space="preserve"> </w:t>
      </w:r>
      <w:r>
        <w:rPr>
          <w:color w:val="231F20"/>
          <w:w w:val="85"/>
        </w:rPr>
        <w:t>financial</w:t>
      </w:r>
      <w:r>
        <w:rPr>
          <w:color w:val="231F20"/>
          <w:spacing w:val="-1"/>
        </w:rPr>
        <w:t xml:space="preserve"> </w:t>
      </w:r>
      <w:r>
        <w:rPr>
          <w:color w:val="231F20"/>
          <w:spacing w:val="-2"/>
          <w:w w:val="85"/>
        </w:rPr>
        <w:t>crisis.</w:t>
      </w:r>
    </w:p>
    <w:p w14:paraId="212FAD5E" w14:textId="77777777" w:rsidR="00B732F0" w:rsidRDefault="001B6D82">
      <w:pPr>
        <w:pStyle w:val="ListParagraph"/>
        <w:numPr>
          <w:ilvl w:val="0"/>
          <w:numId w:val="106"/>
        </w:numPr>
        <w:tabs>
          <w:tab w:val="left" w:pos="454"/>
        </w:tabs>
        <w:spacing w:before="245" w:line="244" w:lineRule="auto"/>
        <w:ind w:right="331"/>
      </w:pPr>
      <w:r>
        <w:rPr>
          <w:color w:val="231F20"/>
          <w:w w:val="85"/>
        </w:rPr>
        <w:t>In the test, banks incur losses of around £50 billion in the first two years of the stress.</w:t>
      </w:r>
      <w:r>
        <w:rPr>
          <w:color w:val="231F20"/>
          <w:spacing w:val="40"/>
        </w:rPr>
        <w:t xml:space="preserve"> </w:t>
      </w:r>
      <w:r>
        <w:rPr>
          <w:color w:val="231F20"/>
          <w:w w:val="85"/>
        </w:rPr>
        <w:t xml:space="preserve">This scale of loss, relative to </w:t>
      </w:r>
      <w:r>
        <w:rPr>
          <w:color w:val="231F20"/>
          <w:w w:val="90"/>
        </w:rPr>
        <w:t>their</w:t>
      </w:r>
      <w:r>
        <w:rPr>
          <w:color w:val="231F20"/>
          <w:spacing w:val="-8"/>
          <w:w w:val="90"/>
        </w:rPr>
        <w:t xml:space="preserve"> </w:t>
      </w:r>
      <w:r>
        <w:rPr>
          <w:color w:val="231F20"/>
          <w:w w:val="90"/>
        </w:rPr>
        <w:t>assets,</w:t>
      </w:r>
      <w:r>
        <w:rPr>
          <w:color w:val="231F20"/>
          <w:spacing w:val="-8"/>
          <w:w w:val="90"/>
        </w:rPr>
        <w:t xml:space="preserve"> </w:t>
      </w:r>
      <w:r>
        <w:rPr>
          <w:color w:val="231F20"/>
          <w:w w:val="90"/>
        </w:rPr>
        <w:t>would</w:t>
      </w:r>
      <w:r>
        <w:rPr>
          <w:color w:val="231F20"/>
          <w:spacing w:val="-8"/>
          <w:w w:val="90"/>
        </w:rPr>
        <w:t xml:space="preserve"> </w:t>
      </w:r>
      <w:r>
        <w:rPr>
          <w:color w:val="231F20"/>
          <w:w w:val="90"/>
        </w:rPr>
        <w:t>have</w:t>
      </w:r>
      <w:r>
        <w:rPr>
          <w:color w:val="231F20"/>
          <w:spacing w:val="-8"/>
          <w:w w:val="90"/>
        </w:rPr>
        <w:t xml:space="preserve"> </w:t>
      </w:r>
      <w:r>
        <w:rPr>
          <w:color w:val="231F20"/>
          <w:w w:val="90"/>
        </w:rPr>
        <w:t>wiped</w:t>
      </w:r>
      <w:r>
        <w:rPr>
          <w:color w:val="231F20"/>
          <w:spacing w:val="-8"/>
          <w:w w:val="90"/>
        </w:rPr>
        <w:t xml:space="preserve"> </w:t>
      </w:r>
      <w:r>
        <w:rPr>
          <w:color w:val="231F20"/>
          <w:w w:val="90"/>
        </w:rPr>
        <w:t>out</w:t>
      </w:r>
      <w:r>
        <w:rPr>
          <w:color w:val="231F20"/>
          <w:spacing w:val="-8"/>
          <w:w w:val="90"/>
        </w:rPr>
        <w:t xml:space="preserve"> </w:t>
      </w:r>
      <w:r>
        <w:rPr>
          <w:color w:val="231F20"/>
          <w:w w:val="90"/>
        </w:rPr>
        <w:t>the</w:t>
      </w:r>
      <w:r>
        <w:rPr>
          <w:color w:val="231F20"/>
          <w:spacing w:val="-8"/>
          <w:w w:val="90"/>
        </w:rPr>
        <w:t xml:space="preserve"> </w:t>
      </w:r>
      <w:r>
        <w:rPr>
          <w:color w:val="231F20"/>
          <w:w w:val="90"/>
        </w:rPr>
        <w:t>common</w:t>
      </w:r>
      <w:r>
        <w:rPr>
          <w:color w:val="231F20"/>
          <w:spacing w:val="-8"/>
          <w:w w:val="90"/>
        </w:rPr>
        <w:t xml:space="preserve"> </w:t>
      </w:r>
      <w:r>
        <w:rPr>
          <w:color w:val="231F20"/>
          <w:w w:val="90"/>
        </w:rPr>
        <w:t>equity</w:t>
      </w:r>
      <w:r>
        <w:rPr>
          <w:color w:val="231F20"/>
          <w:spacing w:val="-8"/>
          <w:w w:val="90"/>
        </w:rPr>
        <w:t xml:space="preserve"> </w:t>
      </w:r>
      <w:r>
        <w:rPr>
          <w:color w:val="231F20"/>
          <w:w w:val="90"/>
        </w:rPr>
        <w:t>capital</w:t>
      </w:r>
      <w:r>
        <w:rPr>
          <w:color w:val="231F20"/>
          <w:spacing w:val="-8"/>
          <w:w w:val="90"/>
        </w:rPr>
        <w:t xml:space="preserve"> </w:t>
      </w:r>
      <w:r>
        <w:rPr>
          <w:color w:val="231F20"/>
          <w:w w:val="90"/>
        </w:rPr>
        <w:t>base</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UK</w:t>
      </w:r>
      <w:r>
        <w:rPr>
          <w:color w:val="231F20"/>
          <w:spacing w:val="-8"/>
          <w:w w:val="90"/>
        </w:rPr>
        <w:t xml:space="preserve"> </w:t>
      </w:r>
      <w:r>
        <w:rPr>
          <w:color w:val="231F20"/>
          <w:w w:val="90"/>
        </w:rPr>
        <w:t>banking</w:t>
      </w:r>
      <w:r>
        <w:rPr>
          <w:color w:val="231F20"/>
          <w:spacing w:val="-8"/>
          <w:w w:val="90"/>
        </w:rPr>
        <w:t xml:space="preserve"> </w:t>
      </w:r>
      <w:r>
        <w:rPr>
          <w:color w:val="231F20"/>
          <w:w w:val="90"/>
        </w:rPr>
        <w:t>system</w:t>
      </w:r>
      <w:r>
        <w:rPr>
          <w:color w:val="231F20"/>
          <w:spacing w:val="-8"/>
          <w:w w:val="90"/>
        </w:rPr>
        <w:t xml:space="preserve"> </w:t>
      </w:r>
      <w:r>
        <w:rPr>
          <w:color w:val="231F20"/>
          <w:w w:val="90"/>
        </w:rPr>
        <w:t>ten</w:t>
      </w:r>
      <w:r>
        <w:rPr>
          <w:color w:val="231F20"/>
          <w:spacing w:val="-8"/>
          <w:w w:val="90"/>
        </w:rPr>
        <w:t xml:space="preserve"> </w:t>
      </w:r>
      <w:r>
        <w:rPr>
          <w:color w:val="231F20"/>
          <w:w w:val="90"/>
        </w:rPr>
        <w:t>years</w:t>
      </w:r>
      <w:r>
        <w:rPr>
          <w:color w:val="231F20"/>
          <w:spacing w:val="-8"/>
          <w:w w:val="90"/>
        </w:rPr>
        <w:t xml:space="preserve"> </w:t>
      </w:r>
      <w:r>
        <w:rPr>
          <w:color w:val="231F20"/>
          <w:w w:val="90"/>
        </w:rPr>
        <w:t>ago.</w:t>
      </w:r>
      <w:r>
        <w:rPr>
          <w:color w:val="231F20"/>
          <w:spacing w:val="38"/>
        </w:rPr>
        <w:t xml:space="preserve"> </w:t>
      </w:r>
      <w:r>
        <w:rPr>
          <w:color w:val="231F20"/>
          <w:w w:val="90"/>
        </w:rPr>
        <w:t>The stress</w:t>
      </w:r>
      <w:r>
        <w:rPr>
          <w:color w:val="231F20"/>
          <w:spacing w:val="-5"/>
          <w:w w:val="90"/>
        </w:rPr>
        <w:t xml:space="preserve"> </w:t>
      </w:r>
      <w:r>
        <w:rPr>
          <w:color w:val="231F20"/>
          <w:w w:val="90"/>
        </w:rPr>
        <w:t>test</w:t>
      </w:r>
      <w:r>
        <w:rPr>
          <w:color w:val="231F20"/>
          <w:spacing w:val="-5"/>
          <w:w w:val="90"/>
        </w:rPr>
        <w:t xml:space="preserve"> </w:t>
      </w:r>
      <w:r>
        <w:rPr>
          <w:color w:val="231F20"/>
          <w:w w:val="90"/>
        </w:rPr>
        <w:t>shows</w:t>
      </w:r>
      <w:r>
        <w:rPr>
          <w:color w:val="231F20"/>
          <w:spacing w:val="-5"/>
          <w:w w:val="90"/>
        </w:rPr>
        <w:t xml:space="preserve"> </w:t>
      </w:r>
      <w:r>
        <w:rPr>
          <w:color w:val="231F20"/>
          <w:w w:val="90"/>
        </w:rPr>
        <w:t>these</w:t>
      </w:r>
      <w:r>
        <w:rPr>
          <w:color w:val="231F20"/>
          <w:spacing w:val="-5"/>
          <w:w w:val="90"/>
        </w:rPr>
        <w:t xml:space="preserve"> </w:t>
      </w:r>
      <w:r>
        <w:rPr>
          <w:color w:val="231F20"/>
          <w:w w:val="90"/>
        </w:rPr>
        <w:t>losses</w:t>
      </w:r>
      <w:r>
        <w:rPr>
          <w:color w:val="231F20"/>
          <w:spacing w:val="-5"/>
          <w:w w:val="90"/>
        </w:rPr>
        <w:t xml:space="preserve"> </w:t>
      </w:r>
      <w:r>
        <w:rPr>
          <w:color w:val="231F20"/>
          <w:w w:val="90"/>
        </w:rPr>
        <w:t>can</w:t>
      </w:r>
      <w:r>
        <w:rPr>
          <w:color w:val="231F20"/>
          <w:spacing w:val="-5"/>
          <w:w w:val="90"/>
        </w:rPr>
        <w:t xml:space="preserve"> </w:t>
      </w:r>
      <w:r>
        <w:rPr>
          <w:color w:val="231F20"/>
          <w:w w:val="90"/>
        </w:rPr>
        <w:t>now</w:t>
      </w:r>
      <w:r>
        <w:rPr>
          <w:color w:val="231F20"/>
          <w:spacing w:val="-5"/>
          <w:w w:val="90"/>
        </w:rPr>
        <w:t xml:space="preserve"> </w:t>
      </w:r>
      <w:r>
        <w:rPr>
          <w:color w:val="231F20"/>
          <w:w w:val="90"/>
        </w:rPr>
        <w:t>be</w:t>
      </w:r>
      <w:r>
        <w:rPr>
          <w:color w:val="231F20"/>
          <w:spacing w:val="-5"/>
          <w:w w:val="90"/>
        </w:rPr>
        <w:t xml:space="preserve"> </w:t>
      </w:r>
      <w:r>
        <w:rPr>
          <w:color w:val="231F20"/>
          <w:w w:val="90"/>
        </w:rPr>
        <w:t>absorbed</w:t>
      </w:r>
      <w:r>
        <w:rPr>
          <w:color w:val="231F20"/>
          <w:spacing w:val="-5"/>
          <w:w w:val="90"/>
        </w:rPr>
        <w:t xml:space="preserve"> </w:t>
      </w:r>
      <w:r>
        <w:rPr>
          <w:color w:val="231F20"/>
          <w:w w:val="90"/>
        </w:rPr>
        <w:t>within</w:t>
      </w:r>
      <w:r>
        <w:rPr>
          <w:color w:val="231F20"/>
          <w:spacing w:val="-5"/>
          <w:w w:val="90"/>
        </w:rPr>
        <w:t xml:space="preserve"> </w:t>
      </w:r>
      <w:r>
        <w:rPr>
          <w:color w:val="231F20"/>
          <w:w w:val="90"/>
        </w:rPr>
        <w:t>the</w:t>
      </w:r>
      <w:r>
        <w:rPr>
          <w:color w:val="231F20"/>
          <w:spacing w:val="-5"/>
          <w:w w:val="90"/>
        </w:rPr>
        <w:t xml:space="preserve"> </w:t>
      </w:r>
      <w:r>
        <w:rPr>
          <w:color w:val="231F20"/>
          <w:w w:val="90"/>
        </w:rPr>
        <w:t>buffers</w:t>
      </w:r>
      <w:r>
        <w:rPr>
          <w:color w:val="231F20"/>
          <w:spacing w:val="-5"/>
          <w:w w:val="90"/>
        </w:rPr>
        <w:t xml:space="preserve"> </w:t>
      </w:r>
      <w:r>
        <w:rPr>
          <w:color w:val="231F20"/>
          <w:w w:val="90"/>
        </w:rPr>
        <w:t>of</w:t>
      </w:r>
      <w:r>
        <w:rPr>
          <w:color w:val="231F20"/>
          <w:spacing w:val="-5"/>
          <w:w w:val="90"/>
        </w:rPr>
        <w:t xml:space="preserve"> </w:t>
      </w:r>
      <w:r>
        <w:rPr>
          <w:color w:val="231F20"/>
          <w:w w:val="90"/>
        </w:rPr>
        <w:t>capital</w:t>
      </w:r>
      <w:r>
        <w:rPr>
          <w:color w:val="231F20"/>
          <w:spacing w:val="-5"/>
          <w:w w:val="90"/>
        </w:rPr>
        <w:t xml:space="preserve"> </w:t>
      </w:r>
      <w:r>
        <w:rPr>
          <w:color w:val="231F20"/>
          <w:w w:val="90"/>
        </w:rPr>
        <w:t>banks</w:t>
      </w:r>
      <w:r>
        <w:rPr>
          <w:color w:val="231F20"/>
          <w:spacing w:val="-5"/>
          <w:w w:val="90"/>
        </w:rPr>
        <w:t xml:space="preserve"> </w:t>
      </w:r>
      <w:r>
        <w:rPr>
          <w:color w:val="231F20"/>
          <w:w w:val="90"/>
        </w:rPr>
        <w:t>have</w:t>
      </w:r>
      <w:r>
        <w:rPr>
          <w:color w:val="231F20"/>
          <w:spacing w:val="-5"/>
          <w:w w:val="90"/>
        </w:rPr>
        <w:t xml:space="preserve"> </w:t>
      </w:r>
      <w:r>
        <w:rPr>
          <w:color w:val="231F20"/>
          <w:w w:val="90"/>
        </w:rPr>
        <w:t>on</w:t>
      </w:r>
      <w:r>
        <w:rPr>
          <w:color w:val="231F20"/>
          <w:spacing w:val="-5"/>
          <w:w w:val="90"/>
        </w:rPr>
        <w:t xml:space="preserve"> </w:t>
      </w:r>
      <w:r>
        <w:rPr>
          <w:color w:val="231F20"/>
          <w:w w:val="90"/>
        </w:rPr>
        <w:t>top</w:t>
      </w:r>
      <w:r>
        <w:rPr>
          <w:color w:val="231F20"/>
          <w:spacing w:val="-5"/>
          <w:w w:val="90"/>
        </w:rPr>
        <w:t xml:space="preserve"> </w:t>
      </w:r>
      <w:r>
        <w:rPr>
          <w:color w:val="231F20"/>
          <w:w w:val="90"/>
        </w:rPr>
        <w:t>of</w:t>
      </w:r>
      <w:r>
        <w:rPr>
          <w:color w:val="231F20"/>
          <w:spacing w:val="-5"/>
          <w:w w:val="90"/>
        </w:rPr>
        <w:t xml:space="preserve"> </w:t>
      </w:r>
      <w:r>
        <w:rPr>
          <w:color w:val="231F20"/>
          <w:w w:val="90"/>
        </w:rPr>
        <w:t xml:space="preserve">their </w:t>
      </w:r>
      <w:r>
        <w:rPr>
          <w:color w:val="231F20"/>
          <w:w w:val="95"/>
        </w:rPr>
        <w:t>minimum</w:t>
      </w:r>
      <w:r>
        <w:rPr>
          <w:color w:val="231F20"/>
          <w:spacing w:val="-5"/>
          <w:w w:val="95"/>
        </w:rPr>
        <w:t xml:space="preserve"> </w:t>
      </w:r>
      <w:r>
        <w:rPr>
          <w:color w:val="231F20"/>
          <w:w w:val="95"/>
        </w:rPr>
        <w:t>requirements.</w:t>
      </w:r>
    </w:p>
    <w:p w14:paraId="3D1ABB6D" w14:textId="77777777" w:rsidR="00B732F0" w:rsidRDefault="001B6D82">
      <w:pPr>
        <w:pStyle w:val="ListParagraph"/>
        <w:numPr>
          <w:ilvl w:val="0"/>
          <w:numId w:val="106"/>
        </w:numPr>
        <w:tabs>
          <w:tab w:val="left" w:pos="454"/>
        </w:tabs>
        <w:spacing w:before="238" w:line="244" w:lineRule="auto"/>
        <w:ind w:right="1018"/>
      </w:pPr>
      <w:r>
        <w:rPr>
          <w:color w:val="231F20"/>
          <w:w w:val="85"/>
        </w:rPr>
        <w:t>Major UK banks’ capital strength has tripled since 2007;</w:t>
      </w:r>
      <w:r>
        <w:rPr>
          <w:color w:val="231F20"/>
          <w:spacing w:val="40"/>
        </w:rPr>
        <w:t xml:space="preserve"> </w:t>
      </w:r>
      <w:r>
        <w:rPr>
          <w:color w:val="231F20"/>
          <w:w w:val="85"/>
        </w:rPr>
        <w:t>their Tier 1 capital ratio was in aggregate 16.7% in</w:t>
      </w:r>
      <w:r>
        <w:rPr>
          <w:color w:val="231F20"/>
          <w:spacing w:val="40"/>
        </w:rPr>
        <w:t xml:space="preserve"> </w:t>
      </w:r>
      <w:r>
        <w:rPr>
          <w:color w:val="231F20"/>
        </w:rPr>
        <w:t>September</w:t>
      </w:r>
      <w:r>
        <w:rPr>
          <w:color w:val="231F20"/>
          <w:spacing w:val="-17"/>
        </w:rPr>
        <w:t xml:space="preserve"> </w:t>
      </w:r>
      <w:r>
        <w:rPr>
          <w:color w:val="231F20"/>
        </w:rPr>
        <w:t>2017.</w:t>
      </w:r>
    </w:p>
    <w:p w14:paraId="45951AFD" w14:textId="77777777" w:rsidR="00B732F0" w:rsidRDefault="001B6D82">
      <w:pPr>
        <w:pStyle w:val="ListParagraph"/>
        <w:numPr>
          <w:ilvl w:val="0"/>
          <w:numId w:val="106"/>
        </w:numPr>
        <w:tabs>
          <w:tab w:val="left" w:pos="454"/>
        </w:tabs>
        <w:spacing w:before="239" w:line="244" w:lineRule="auto"/>
        <w:ind w:right="252"/>
      </w:pPr>
      <w:r>
        <w:rPr>
          <w:color w:val="231F20"/>
          <w:w w:val="85"/>
        </w:rPr>
        <w:t>For the first time since the Bank of England launched its stress tests in 2014, no bank needs to strengthen its capital</w:t>
      </w:r>
      <w:r>
        <w:rPr>
          <w:color w:val="231F20"/>
          <w:spacing w:val="40"/>
        </w:rPr>
        <w:t xml:space="preserve"> </w:t>
      </w:r>
      <w:r>
        <w:rPr>
          <w:color w:val="231F20"/>
          <w:w w:val="90"/>
        </w:rPr>
        <w:t>position as a result of the stress test.</w:t>
      </w:r>
    </w:p>
    <w:p w14:paraId="04394650" w14:textId="77777777" w:rsidR="00B732F0" w:rsidRDefault="001B6D82">
      <w:pPr>
        <w:spacing w:before="239" w:line="244" w:lineRule="auto"/>
        <w:ind w:left="227" w:right="1227"/>
      </w:pPr>
      <w:r>
        <w:rPr>
          <w:color w:val="231F20"/>
          <w:w w:val="90"/>
        </w:rPr>
        <w:t xml:space="preserve">The FPC is raising the UK countercyclical capital buffer rate from 0.5% to 1%, with binding effect from </w:t>
      </w:r>
      <w:r>
        <w:rPr>
          <w:color w:val="231F20"/>
        </w:rPr>
        <w:t>28 November 2018.</w:t>
      </w:r>
    </w:p>
    <w:p w14:paraId="244B1BD8" w14:textId="77777777" w:rsidR="00B732F0" w:rsidRDefault="001B6D82">
      <w:pPr>
        <w:pStyle w:val="ListParagraph"/>
        <w:numPr>
          <w:ilvl w:val="0"/>
          <w:numId w:val="106"/>
        </w:numPr>
        <w:tabs>
          <w:tab w:val="left" w:pos="453"/>
        </w:tabs>
        <w:spacing w:before="238"/>
        <w:ind w:left="453" w:hanging="226"/>
      </w:pPr>
      <w:r>
        <w:rPr>
          <w:color w:val="231F20"/>
          <w:w w:val="85"/>
        </w:rPr>
        <w:t>This</w:t>
      </w:r>
      <w:r>
        <w:rPr>
          <w:color w:val="231F20"/>
          <w:spacing w:val="1"/>
        </w:rPr>
        <w:t xml:space="preserve"> </w:t>
      </w:r>
      <w:r>
        <w:rPr>
          <w:color w:val="231F20"/>
          <w:w w:val="85"/>
        </w:rPr>
        <w:t>will</w:t>
      </w:r>
      <w:r>
        <w:rPr>
          <w:color w:val="231F20"/>
          <w:spacing w:val="1"/>
        </w:rPr>
        <w:t xml:space="preserve"> </w:t>
      </w:r>
      <w:r>
        <w:rPr>
          <w:color w:val="231F20"/>
          <w:w w:val="85"/>
        </w:rPr>
        <w:t>establish</w:t>
      </w:r>
      <w:r>
        <w:rPr>
          <w:color w:val="231F20"/>
          <w:spacing w:val="2"/>
        </w:rPr>
        <w:t xml:space="preserve"> </w:t>
      </w:r>
      <w:r>
        <w:rPr>
          <w:color w:val="231F20"/>
          <w:w w:val="85"/>
        </w:rPr>
        <w:t>a</w:t>
      </w:r>
      <w:r>
        <w:rPr>
          <w:color w:val="231F20"/>
          <w:spacing w:val="1"/>
        </w:rPr>
        <w:t xml:space="preserve"> </w:t>
      </w:r>
      <w:r>
        <w:rPr>
          <w:color w:val="231F20"/>
          <w:w w:val="85"/>
        </w:rPr>
        <w:t>system-wide</w:t>
      </w:r>
      <w:r>
        <w:rPr>
          <w:color w:val="231F20"/>
          <w:spacing w:val="2"/>
        </w:rPr>
        <w:t xml:space="preserve"> </w:t>
      </w:r>
      <w:r>
        <w:rPr>
          <w:color w:val="231F20"/>
          <w:w w:val="85"/>
        </w:rPr>
        <w:t>UK</w:t>
      </w:r>
      <w:r>
        <w:rPr>
          <w:color w:val="231F20"/>
          <w:spacing w:val="1"/>
        </w:rPr>
        <w:t xml:space="preserve"> </w:t>
      </w:r>
      <w:r>
        <w:rPr>
          <w:color w:val="231F20"/>
          <w:w w:val="85"/>
        </w:rPr>
        <w:t>countercyclical</w:t>
      </w:r>
      <w:r>
        <w:rPr>
          <w:color w:val="231F20"/>
          <w:spacing w:val="2"/>
        </w:rPr>
        <w:t xml:space="preserve"> </w:t>
      </w:r>
      <w:r>
        <w:rPr>
          <w:color w:val="231F20"/>
          <w:w w:val="85"/>
        </w:rPr>
        <w:t>capital</w:t>
      </w:r>
      <w:r>
        <w:rPr>
          <w:color w:val="231F20"/>
          <w:spacing w:val="1"/>
        </w:rPr>
        <w:t xml:space="preserve"> </w:t>
      </w:r>
      <w:r>
        <w:rPr>
          <w:color w:val="231F20"/>
          <w:w w:val="85"/>
        </w:rPr>
        <w:t>buffer</w:t>
      </w:r>
      <w:r>
        <w:rPr>
          <w:color w:val="231F20"/>
          <w:spacing w:val="1"/>
        </w:rPr>
        <w:t xml:space="preserve"> </w:t>
      </w:r>
      <w:r>
        <w:rPr>
          <w:color w:val="231F20"/>
          <w:w w:val="85"/>
        </w:rPr>
        <w:t>of</w:t>
      </w:r>
      <w:r>
        <w:rPr>
          <w:color w:val="231F20"/>
          <w:spacing w:val="2"/>
        </w:rPr>
        <w:t xml:space="preserve"> </w:t>
      </w:r>
      <w:r>
        <w:rPr>
          <w:color w:val="231F20"/>
          <w:w w:val="85"/>
        </w:rPr>
        <w:t>£11.4</w:t>
      </w:r>
      <w:r>
        <w:rPr>
          <w:color w:val="231F20"/>
          <w:spacing w:val="1"/>
        </w:rPr>
        <w:t xml:space="preserve"> </w:t>
      </w:r>
      <w:r>
        <w:rPr>
          <w:color w:val="231F20"/>
          <w:spacing w:val="-2"/>
          <w:w w:val="85"/>
        </w:rPr>
        <w:t>billion.</w:t>
      </w:r>
    </w:p>
    <w:p w14:paraId="7077EA75" w14:textId="77777777" w:rsidR="00B732F0" w:rsidRDefault="001B6D82">
      <w:pPr>
        <w:pStyle w:val="ListParagraph"/>
        <w:numPr>
          <w:ilvl w:val="0"/>
          <w:numId w:val="106"/>
        </w:numPr>
        <w:tabs>
          <w:tab w:val="left" w:pos="454"/>
        </w:tabs>
        <w:spacing w:before="245" w:line="244" w:lineRule="auto"/>
        <w:ind w:right="257"/>
      </w:pPr>
      <w:r>
        <w:rPr>
          <w:color w:val="231F20"/>
          <w:w w:val="85"/>
        </w:rPr>
        <w:t>Capital buffers for individual banks (‘PRA buffers’) will be set by the Prudential Regulation Committee (PRC) in light</w:t>
      </w:r>
      <w:r>
        <w:rPr>
          <w:color w:val="231F20"/>
          <w:spacing w:val="8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stress-test</w:t>
      </w:r>
      <w:r>
        <w:rPr>
          <w:color w:val="231F20"/>
          <w:spacing w:val="-8"/>
          <w:w w:val="90"/>
        </w:rPr>
        <w:t xml:space="preserve"> </w:t>
      </w:r>
      <w:r>
        <w:rPr>
          <w:color w:val="231F20"/>
          <w:w w:val="90"/>
        </w:rPr>
        <w:t>results.</w:t>
      </w:r>
      <w:r>
        <w:rPr>
          <w:color w:val="231F20"/>
          <w:spacing w:val="37"/>
        </w:rPr>
        <w:t xml:space="preserve"> </w:t>
      </w:r>
      <w:r>
        <w:rPr>
          <w:color w:val="231F20"/>
          <w:w w:val="90"/>
        </w:rPr>
        <w:t>These</w:t>
      </w:r>
      <w:r>
        <w:rPr>
          <w:color w:val="231F20"/>
          <w:spacing w:val="-8"/>
          <w:w w:val="90"/>
        </w:rPr>
        <w:t xml:space="preserve"> </w:t>
      </w:r>
      <w:r>
        <w:rPr>
          <w:color w:val="231F20"/>
          <w:w w:val="90"/>
        </w:rPr>
        <w:t>will</w:t>
      </w:r>
      <w:r>
        <w:rPr>
          <w:color w:val="231F20"/>
          <w:spacing w:val="-8"/>
          <w:w w:val="90"/>
        </w:rPr>
        <w:t xml:space="preserve"> </w:t>
      </w:r>
      <w:r>
        <w:rPr>
          <w:color w:val="231F20"/>
          <w:w w:val="90"/>
        </w:rPr>
        <w:t>in</w:t>
      </w:r>
      <w:r>
        <w:rPr>
          <w:color w:val="231F20"/>
          <w:spacing w:val="-8"/>
          <w:w w:val="90"/>
        </w:rPr>
        <w:t xml:space="preserve"> </w:t>
      </w:r>
      <w:r>
        <w:rPr>
          <w:color w:val="231F20"/>
          <w:w w:val="90"/>
        </w:rPr>
        <w:t>part</w:t>
      </w:r>
      <w:r>
        <w:rPr>
          <w:color w:val="231F20"/>
          <w:spacing w:val="-8"/>
          <w:w w:val="90"/>
        </w:rPr>
        <w:t xml:space="preserve"> </w:t>
      </w:r>
      <w:r>
        <w:rPr>
          <w:color w:val="231F20"/>
          <w:w w:val="90"/>
        </w:rPr>
        <w:t>reflect</w:t>
      </w:r>
      <w:r>
        <w:rPr>
          <w:color w:val="231F20"/>
          <w:spacing w:val="-8"/>
          <w:w w:val="90"/>
        </w:rPr>
        <w:t xml:space="preserve"> </w:t>
      </w:r>
      <w:r>
        <w:rPr>
          <w:color w:val="231F20"/>
          <w:w w:val="90"/>
        </w:rPr>
        <w:t>the</w:t>
      </w:r>
      <w:r>
        <w:rPr>
          <w:color w:val="231F20"/>
          <w:spacing w:val="-8"/>
          <w:w w:val="90"/>
        </w:rPr>
        <w:t xml:space="preserve"> </w:t>
      </w:r>
      <w:r>
        <w:rPr>
          <w:color w:val="231F20"/>
          <w:w w:val="90"/>
        </w:rPr>
        <w:t>judgement</w:t>
      </w:r>
      <w:r>
        <w:rPr>
          <w:color w:val="231F20"/>
          <w:spacing w:val="-8"/>
          <w:w w:val="90"/>
        </w:rPr>
        <w:t xml:space="preserve"> </w:t>
      </w:r>
      <w:r>
        <w:rPr>
          <w:color w:val="231F20"/>
          <w:w w:val="90"/>
        </w:rPr>
        <w:t>made</w:t>
      </w:r>
      <w:r>
        <w:rPr>
          <w:color w:val="231F20"/>
          <w:spacing w:val="-8"/>
          <w:w w:val="90"/>
        </w:rPr>
        <w:t xml:space="preserve"> </w:t>
      </w:r>
      <w:r>
        <w:rPr>
          <w:color w:val="231F20"/>
          <w:w w:val="90"/>
        </w:rPr>
        <w:t>by</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and</w:t>
      </w:r>
      <w:r>
        <w:rPr>
          <w:color w:val="231F20"/>
          <w:spacing w:val="-8"/>
          <w:w w:val="90"/>
        </w:rPr>
        <w:t xml:space="preserve"> </w:t>
      </w:r>
      <w:r>
        <w:rPr>
          <w:color w:val="231F20"/>
          <w:w w:val="90"/>
        </w:rPr>
        <w:t>PRC</w:t>
      </w:r>
      <w:r>
        <w:rPr>
          <w:color w:val="231F20"/>
          <w:spacing w:val="-8"/>
          <w:w w:val="90"/>
        </w:rPr>
        <w:t xml:space="preserve"> </w:t>
      </w:r>
      <w:r>
        <w:rPr>
          <w:color w:val="231F20"/>
          <w:w w:val="90"/>
        </w:rPr>
        <w:t>in</w:t>
      </w:r>
      <w:r>
        <w:rPr>
          <w:color w:val="231F20"/>
          <w:spacing w:val="-8"/>
          <w:w w:val="90"/>
        </w:rPr>
        <w:t xml:space="preserve"> </w:t>
      </w:r>
      <w:r>
        <w:rPr>
          <w:color w:val="231F20"/>
          <w:w w:val="90"/>
        </w:rPr>
        <w:t>September</w:t>
      </w:r>
      <w:r>
        <w:rPr>
          <w:color w:val="231F20"/>
          <w:spacing w:val="-8"/>
          <w:w w:val="90"/>
        </w:rPr>
        <w:t xml:space="preserve"> </w:t>
      </w:r>
      <w:r>
        <w:rPr>
          <w:color w:val="231F20"/>
          <w:w w:val="90"/>
        </w:rPr>
        <w:t>2017 that,</w:t>
      </w:r>
      <w:r>
        <w:rPr>
          <w:color w:val="231F20"/>
          <w:spacing w:val="-10"/>
          <w:w w:val="90"/>
        </w:rPr>
        <w:t xml:space="preserve"> </w:t>
      </w:r>
      <w:r>
        <w:rPr>
          <w:color w:val="231F20"/>
          <w:w w:val="90"/>
        </w:rPr>
        <w:t>following</w:t>
      </w:r>
      <w:r>
        <w:rPr>
          <w:color w:val="231F20"/>
          <w:spacing w:val="-10"/>
          <w:w w:val="90"/>
        </w:rPr>
        <w:t xml:space="preserve"> </w:t>
      </w:r>
      <w:r>
        <w:rPr>
          <w:color w:val="231F20"/>
          <w:w w:val="90"/>
        </w:rPr>
        <w:t>recent</w:t>
      </w:r>
      <w:r>
        <w:rPr>
          <w:color w:val="231F20"/>
          <w:spacing w:val="-10"/>
          <w:w w:val="90"/>
        </w:rPr>
        <w:t xml:space="preserve"> </w:t>
      </w:r>
      <w:r>
        <w:rPr>
          <w:color w:val="231F20"/>
          <w:w w:val="90"/>
        </w:rPr>
        <w:t>rapid</w:t>
      </w:r>
      <w:r>
        <w:rPr>
          <w:color w:val="231F20"/>
          <w:spacing w:val="-10"/>
          <w:w w:val="90"/>
        </w:rPr>
        <w:t xml:space="preserve"> </w:t>
      </w:r>
      <w:r>
        <w:rPr>
          <w:color w:val="231F20"/>
          <w:w w:val="90"/>
        </w:rPr>
        <w:t>growth,</w:t>
      </w:r>
      <w:r>
        <w:rPr>
          <w:color w:val="231F20"/>
          <w:spacing w:val="-10"/>
          <w:w w:val="90"/>
        </w:rPr>
        <w:t xml:space="preserve"> </w:t>
      </w:r>
      <w:r>
        <w:rPr>
          <w:color w:val="231F20"/>
          <w:w w:val="90"/>
        </w:rPr>
        <w:t>the</w:t>
      </w:r>
      <w:r>
        <w:rPr>
          <w:color w:val="231F20"/>
          <w:spacing w:val="-10"/>
          <w:w w:val="90"/>
        </w:rPr>
        <w:t xml:space="preserve"> </w:t>
      </w:r>
      <w:r>
        <w:rPr>
          <w:color w:val="231F20"/>
          <w:w w:val="90"/>
        </w:rPr>
        <w:t>loss</w:t>
      </w:r>
      <w:r>
        <w:rPr>
          <w:color w:val="231F20"/>
          <w:spacing w:val="-10"/>
          <w:w w:val="90"/>
        </w:rPr>
        <w:t xml:space="preserve"> </w:t>
      </w:r>
      <w:r>
        <w:rPr>
          <w:color w:val="231F20"/>
          <w:w w:val="90"/>
        </w:rPr>
        <w:t>rate</w:t>
      </w:r>
      <w:r>
        <w:rPr>
          <w:color w:val="231F20"/>
          <w:spacing w:val="-10"/>
          <w:w w:val="90"/>
        </w:rPr>
        <w:t xml:space="preserve"> </w:t>
      </w:r>
      <w:r>
        <w:rPr>
          <w:color w:val="231F20"/>
          <w:w w:val="90"/>
        </w:rPr>
        <w:t>on</w:t>
      </w:r>
      <w:r>
        <w:rPr>
          <w:color w:val="231F20"/>
          <w:spacing w:val="-10"/>
          <w:w w:val="90"/>
        </w:rPr>
        <w:t xml:space="preserve"> </w:t>
      </w:r>
      <w:r>
        <w:rPr>
          <w:color w:val="231F20"/>
          <w:w w:val="90"/>
        </w:rPr>
        <w:t>consumer</w:t>
      </w:r>
      <w:r>
        <w:rPr>
          <w:color w:val="231F20"/>
          <w:spacing w:val="-10"/>
          <w:w w:val="90"/>
        </w:rPr>
        <w:t xml:space="preserve"> </w:t>
      </w:r>
      <w:r>
        <w:rPr>
          <w:color w:val="231F20"/>
          <w:w w:val="90"/>
        </w:rPr>
        <w:t>credit</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first</w:t>
      </w:r>
      <w:r>
        <w:rPr>
          <w:color w:val="231F20"/>
          <w:spacing w:val="-10"/>
          <w:w w:val="90"/>
        </w:rPr>
        <w:t xml:space="preserve"> </w:t>
      </w:r>
      <w:r>
        <w:rPr>
          <w:color w:val="231F20"/>
          <w:w w:val="90"/>
        </w:rPr>
        <w:t>three</w:t>
      </w:r>
      <w:r>
        <w:rPr>
          <w:color w:val="231F20"/>
          <w:spacing w:val="-10"/>
          <w:w w:val="90"/>
        </w:rPr>
        <w:t xml:space="preserve"> </w:t>
      </w:r>
      <w:r>
        <w:rPr>
          <w:color w:val="231F20"/>
          <w:w w:val="90"/>
        </w:rPr>
        <w:t>years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scenario</w:t>
      </w:r>
      <w:r>
        <w:rPr>
          <w:color w:val="231F20"/>
          <w:spacing w:val="-10"/>
          <w:w w:val="90"/>
        </w:rPr>
        <w:t xml:space="preserve"> </w:t>
      </w:r>
      <w:r>
        <w:rPr>
          <w:color w:val="231F20"/>
          <w:w w:val="90"/>
        </w:rPr>
        <w:t xml:space="preserve">would </w:t>
      </w:r>
      <w:r>
        <w:rPr>
          <w:color w:val="231F20"/>
        </w:rPr>
        <w:t>be</w:t>
      </w:r>
      <w:r>
        <w:rPr>
          <w:color w:val="231F20"/>
          <w:spacing w:val="-8"/>
        </w:rPr>
        <w:t xml:space="preserve"> </w:t>
      </w:r>
      <w:r>
        <w:rPr>
          <w:color w:val="231F20"/>
        </w:rPr>
        <w:t>20%.</w:t>
      </w:r>
    </w:p>
    <w:p w14:paraId="436A8529" w14:textId="77777777" w:rsidR="00B732F0" w:rsidRDefault="001B6D82">
      <w:pPr>
        <w:pStyle w:val="ListParagraph"/>
        <w:numPr>
          <w:ilvl w:val="0"/>
          <w:numId w:val="106"/>
        </w:numPr>
        <w:tabs>
          <w:tab w:val="left" w:pos="454"/>
        </w:tabs>
        <w:spacing w:before="238" w:line="244" w:lineRule="auto"/>
        <w:ind w:right="626"/>
      </w:pPr>
      <w:r>
        <w:rPr>
          <w:color w:val="231F20"/>
          <w:w w:val="90"/>
        </w:rPr>
        <w:t>The</w:t>
      </w:r>
      <w:r>
        <w:rPr>
          <w:color w:val="231F20"/>
          <w:spacing w:val="-10"/>
          <w:w w:val="90"/>
        </w:rPr>
        <w:t xml:space="preserve"> </w:t>
      </w:r>
      <w:r>
        <w:rPr>
          <w:color w:val="231F20"/>
          <w:w w:val="90"/>
        </w:rPr>
        <w:t>setting</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countercyclical</w:t>
      </w:r>
      <w:r>
        <w:rPr>
          <w:color w:val="231F20"/>
          <w:spacing w:val="-10"/>
          <w:w w:val="90"/>
        </w:rPr>
        <w:t xml:space="preserve"> </w:t>
      </w:r>
      <w:r>
        <w:rPr>
          <w:color w:val="231F20"/>
          <w:w w:val="90"/>
        </w:rPr>
        <w:t>and</w:t>
      </w:r>
      <w:r>
        <w:rPr>
          <w:color w:val="231F20"/>
          <w:spacing w:val="-10"/>
          <w:w w:val="90"/>
        </w:rPr>
        <w:t xml:space="preserve"> </w:t>
      </w:r>
      <w:r>
        <w:rPr>
          <w:color w:val="231F20"/>
          <w:w w:val="90"/>
        </w:rPr>
        <w:t>PRA</w:t>
      </w:r>
      <w:r>
        <w:rPr>
          <w:color w:val="231F20"/>
          <w:spacing w:val="-10"/>
          <w:w w:val="90"/>
        </w:rPr>
        <w:t xml:space="preserve"> </w:t>
      </w:r>
      <w:r>
        <w:rPr>
          <w:color w:val="231F20"/>
          <w:w w:val="90"/>
        </w:rPr>
        <w:t>buffers,</w:t>
      </w:r>
      <w:r>
        <w:rPr>
          <w:color w:val="231F20"/>
          <w:spacing w:val="-10"/>
          <w:w w:val="90"/>
        </w:rPr>
        <w:t xml:space="preserve"> </w:t>
      </w:r>
      <w:r>
        <w:rPr>
          <w:color w:val="231F20"/>
          <w:w w:val="90"/>
        </w:rPr>
        <w:t>as</w:t>
      </w:r>
      <w:r>
        <w:rPr>
          <w:color w:val="231F20"/>
          <w:spacing w:val="-10"/>
          <w:w w:val="90"/>
        </w:rPr>
        <w:t xml:space="preserve"> </w:t>
      </w:r>
      <w:r>
        <w:rPr>
          <w:color w:val="231F20"/>
          <w:w w:val="90"/>
        </w:rPr>
        <w:t>informed</w:t>
      </w:r>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0"/>
          <w:w w:val="90"/>
        </w:rPr>
        <w:t xml:space="preserve"> </w:t>
      </w:r>
      <w:r>
        <w:rPr>
          <w:color w:val="231F20"/>
          <w:w w:val="90"/>
        </w:rPr>
        <w:t>will</w:t>
      </w:r>
      <w:r>
        <w:rPr>
          <w:color w:val="231F20"/>
          <w:spacing w:val="-10"/>
          <w:w w:val="90"/>
        </w:rPr>
        <w:t xml:space="preserve"> </w:t>
      </w:r>
      <w:r>
        <w:rPr>
          <w:color w:val="231F20"/>
          <w:w w:val="90"/>
        </w:rPr>
        <w:t>not</w:t>
      </w:r>
      <w:r>
        <w:rPr>
          <w:color w:val="231F20"/>
          <w:spacing w:val="-10"/>
          <w:w w:val="90"/>
        </w:rPr>
        <w:t xml:space="preserve"> </w:t>
      </w:r>
      <w:r>
        <w:rPr>
          <w:color w:val="231F20"/>
          <w:w w:val="90"/>
        </w:rPr>
        <w:t>require</w:t>
      </w:r>
      <w:r>
        <w:rPr>
          <w:color w:val="231F20"/>
          <w:spacing w:val="-10"/>
          <w:w w:val="90"/>
        </w:rPr>
        <w:t xml:space="preserve"> </w:t>
      </w:r>
      <w:r>
        <w:rPr>
          <w:color w:val="231F20"/>
          <w:w w:val="90"/>
        </w:rPr>
        <w:t>banks</w:t>
      </w:r>
      <w:r>
        <w:rPr>
          <w:color w:val="231F20"/>
          <w:spacing w:val="-10"/>
          <w:w w:val="90"/>
        </w:rPr>
        <w:t xml:space="preserve"> </w:t>
      </w:r>
      <w:r>
        <w:rPr>
          <w:color w:val="231F20"/>
          <w:w w:val="90"/>
        </w:rPr>
        <w:t xml:space="preserve">to </w:t>
      </w:r>
      <w:r>
        <w:rPr>
          <w:color w:val="231F20"/>
          <w:w w:val="85"/>
        </w:rPr>
        <w:t>strengthen their capital positions.</w:t>
      </w:r>
      <w:r>
        <w:rPr>
          <w:color w:val="231F20"/>
          <w:spacing w:val="40"/>
        </w:rPr>
        <w:t xml:space="preserve"> </w:t>
      </w:r>
      <w:r>
        <w:rPr>
          <w:color w:val="231F20"/>
          <w:w w:val="85"/>
        </w:rPr>
        <w:t>It will require them to incorporate some of the capital they currently have in</w:t>
      </w:r>
      <w:r>
        <w:rPr>
          <w:color w:val="231F20"/>
        </w:rPr>
        <w:t xml:space="preserve"> </w:t>
      </w:r>
      <w:r>
        <w:rPr>
          <w:color w:val="231F20"/>
          <w:w w:val="90"/>
        </w:rPr>
        <w:t>excess</w:t>
      </w:r>
      <w:r>
        <w:rPr>
          <w:color w:val="231F20"/>
          <w:spacing w:val="-10"/>
          <w:w w:val="90"/>
        </w:rPr>
        <w:t xml:space="preserve"> </w:t>
      </w:r>
      <w:r>
        <w:rPr>
          <w:color w:val="231F20"/>
          <w:w w:val="90"/>
        </w:rPr>
        <w:t>of</w:t>
      </w:r>
      <w:r>
        <w:rPr>
          <w:color w:val="231F20"/>
          <w:spacing w:val="-10"/>
          <w:w w:val="90"/>
        </w:rPr>
        <w:t xml:space="preserve"> </w:t>
      </w:r>
      <w:r>
        <w:rPr>
          <w:color w:val="231F20"/>
          <w:w w:val="90"/>
        </w:rPr>
        <w:t>their</w:t>
      </w:r>
      <w:r>
        <w:rPr>
          <w:color w:val="231F20"/>
          <w:spacing w:val="-10"/>
          <w:w w:val="90"/>
        </w:rPr>
        <w:t xml:space="preserve"> </w:t>
      </w:r>
      <w:r>
        <w:rPr>
          <w:color w:val="231F20"/>
          <w:w w:val="90"/>
        </w:rPr>
        <w:t>regulatory</w:t>
      </w:r>
      <w:r>
        <w:rPr>
          <w:color w:val="231F20"/>
          <w:spacing w:val="-10"/>
          <w:w w:val="90"/>
        </w:rPr>
        <w:t xml:space="preserve"> </w:t>
      </w:r>
      <w:r>
        <w:rPr>
          <w:color w:val="231F20"/>
          <w:w w:val="90"/>
        </w:rPr>
        <w:t>requirements</w:t>
      </w:r>
      <w:r>
        <w:rPr>
          <w:color w:val="231F20"/>
          <w:spacing w:val="-10"/>
          <w:w w:val="90"/>
        </w:rPr>
        <w:t xml:space="preserve"> </w:t>
      </w:r>
      <w:r>
        <w:rPr>
          <w:color w:val="231F20"/>
          <w:w w:val="90"/>
        </w:rPr>
        <w:t>into</w:t>
      </w:r>
      <w:r>
        <w:rPr>
          <w:color w:val="231F20"/>
          <w:spacing w:val="-10"/>
          <w:w w:val="90"/>
        </w:rPr>
        <w:t xml:space="preserve"> </w:t>
      </w:r>
      <w:r>
        <w:rPr>
          <w:color w:val="231F20"/>
          <w:w w:val="90"/>
        </w:rPr>
        <w:t>their</w:t>
      </w:r>
      <w:r>
        <w:rPr>
          <w:color w:val="231F20"/>
          <w:spacing w:val="-10"/>
          <w:w w:val="90"/>
        </w:rPr>
        <w:t xml:space="preserve"> </w:t>
      </w:r>
      <w:r>
        <w:rPr>
          <w:color w:val="231F20"/>
          <w:w w:val="90"/>
        </w:rPr>
        <w:t>regulatory</w:t>
      </w:r>
      <w:r>
        <w:rPr>
          <w:color w:val="231F20"/>
          <w:spacing w:val="-10"/>
          <w:w w:val="90"/>
        </w:rPr>
        <w:t xml:space="preserve"> </w:t>
      </w:r>
      <w:r>
        <w:rPr>
          <w:color w:val="231F20"/>
          <w:w w:val="90"/>
        </w:rPr>
        <w:t>capital</w:t>
      </w:r>
      <w:r>
        <w:rPr>
          <w:color w:val="231F20"/>
          <w:spacing w:val="-10"/>
          <w:w w:val="90"/>
        </w:rPr>
        <w:t xml:space="preserve"> </w:t>
      </w:r>
      <w:r>
        <w:rPr>
          <w:color w:val="231F20"/>
          <w:w w:val="90"/>
        </w:rPr>
        <w:t>buffers.</w:t>
      </w:r>
    </w:p>
    <w:p w14:paraId="68835D12" w14:textId="77777777" w:rsidR="00B732F0" w:rsidRDefault="001B6D82">
      <w:pPr>
        <w:pStyle w:val="ListParagraph"/>
        <w:numPr>
          <w:ilvl w:val="0"/>
          <w:numId w:val="106"/>
        </w:numPr>
        <w:tabs>
          <w:tab w:val="left" w:pos="454"/>
        </w:tabs>
        <w:spacing w:before="238" w:line="244" w:lineRule="auto"/>
        <w:ind w:right="920"/>
      </w:pPr>
      <w:r>
        <w:rPr>
          <w:color w:val="231F20"/>
          <w:w w:val="85"/>
        </w:rPr>
        <w:t>The purpose of these buffers is to be drawn on as necessary to allow banks to support the real economy in a</w:t>
      </w:r>
      <w:r>
        <w:rPr>
          <w:color w:val="231F20"/>
          <w:spacing w:val="80"/>
        </w:rPr>
        <w:t xml:space="preserve"> </w:t>
      </w:r>
      <w:r>
        <w:rPr>
          <w:color w:val="231F20"/>
          <w:spacing w:val="-2"/>
        </w:rPr>
        <w:t>downturn.</w:t>
      </w:r>
    </w:p>
    <w:p w14:paraId="129659F4" w14:textId="77777777" w:rsidR="00B732F0" w:rsidRDefault="001B6D82">
      <w:pPr>
        <w:spacing w:before="239" w:line="244" w:lineRule="auto"/>
        <w:ind w:left="227" w:right="286"/>
        <w:jc w:val="both"/>
      </w:pPr>
      <w:r>
        <w:rPr>
          <w:color w:val="231F20"/>
          <w:w w:val="90"/>
        </w:rPr>
        <w:t xml:space="preserve">The stress-test scenario and the resulting setting of capital buffers reflect the FPC’s assessment that, apart from those related to Brexit, domestic risks are at a standard level overall, and that risks from global debt levels, asset </w:t>
      </w:r>
      <w:r>
        <w:rPr>
          <w:color w:val="231F20"/>
          <w:spacing w:val="-4"/>
        </w:rPr>
        <w:t>valuations</w:t>
      </w:r>
      <w:r>
        <w:rPr>
          <w:color w:val="231F20"/>
          <w:spacing w:val="-11"/>
        </w:rPr>
        <w:t xml:space="preserve"> </w:t>
      </w:r>
      <w:r>
        <w:rPr>
          <w:color w:val="231F20"/>
          <w:spacing w:val="-4"/>
        </w:rPr>
        <w:t>and</w:t>
      </w:r>
      <w:r>
        <w:rPr>
          <w:color w:val="231F20"/>
          <w:spacing w:val="-11"/>
        </w:rPr>
        <w:t xml:space="preserve"> </w:t>
      </w:r>
      <w:r>
        <w:rPr>
          <w:color w:val="231F20"/>
          <w:spacing w:val="-4"/>
        </w:rPr>
        <w:t>misconduct</w:t>
      </w:r>
      <w:r>
        <w:rPr>
          <w:color w:val="231F20"/>
          <w:spacing w:val="-11"/>
        </w:rPr>
        <w:t xml:space="preserve"> </w:t>
      </w:r>
      <w:r>
        <w:rPr>
          <w:color w:val="231F20"/>
          <w:spacing w:val="-4"/>
        </w:rPr>
        <w:t>costs</w:t>
      </w:r>
      <w:r>
        <w:rPr>
          <w:color w:val="231F20"/>
          <w:spacing w:val="-11"/>
        </w:rPr>
        <w:t xml:space="preserve"> </w:t>
      </w:r>
      <w:r>
        <w:rPr>
          <w:color w:val="231F20"/>
          <w:spacing w:val="-4"/>
        </w:rPr>
        <w:t>remain</w:t>
      </w:r>
      <w:r>
        <w:rPr>
          <w:color w:val="231F20"/>
          <w:spacing w:val="-11"/>
        </w:rPr>
        <w:t xml:space="preserve"> </w:t>
      </w:r>
      <w:r>
        <w:rPr>
          <w:color w:val="231F20"/>
          <w:spacing w:val="-4"/>
        </w:rPr>
        <w:t>material.</w:t>
      </w:r>
    </w:p>
    <w:p w14:paraId="2D059406" w14:textId="77777777" w:rsidR="00B732F0" w:rsidRDefault="001B6D82">
      <w:pPr>
        <w:spacing w:before="238"/>
        <w:ind w:left="227"/>
        <w:jc w:val="both"/>
      </w:pPr>
      <w:r>
        <w:rPr>
          <w:color w:val="231F20"/>
          <w:w w:val="90"/>
        </w:rPr>
        <w:t>There</w:t>
      </w:r>
      <w:r>
        <w:rPr>
          <w:color w:val="231F20"/>
          <w:spacing w:val="2"/>
        </w:rPr>
        <w:t xml:space="preserve"> </w:t>
      </w:r>
      <w:r>
        <w:rPr>
          <w:color w:val="231F20"/>
          <w:w w:val="90"/>
        </w:rPr>
        <w:t>are</w:t>
      </w:r>
      <w:r>
        <w:rPr>
          <w:color w:val="231F20"/>
          <w:spacing w:val="3"/>
        </w:rPr>
        <w:t xml:space="preserve"> </w:t>
      </w:r>
      <w:r>
        <w:rPr>
          <w:color w:val="231F20"/>
          <w:w w:val="90"/>
        </w:rPr>
        <w:t>also</w:t>
      </w:r>
      <w:r>
        <w:rPr>
          <w:color w:val="231F20"/>
          <w:spacing w:val="3"/>
        </w:rPr>
        <w:t xml:space="preserve"> </w:t>
      </w:r>
      <w:r>
        <w:rPr>
          <w:color w:val="231F20"/>
          <w:w w:val="90"/>
        </w:rPr>
        <w:t>potential</w:t>
      </w:r>
      <w:r>
        <w:rPr>
          <w:color w:val="231F20"/>
          <w:spacing w:val="3"/>
        </w:rPr>
        <w:t xml:space="preserve"> </w:t>
      </w:r>
      <w:r>
        <w:rPr>
          <w:color w:val="231F20"/>
          <w:w w:val="90"/>
        </w:rPr>
        <w:t>risks</w:t>
      </w:r>
      <w:r>
        <w:rPr>
          <w:color w:val="231F20"/>
          <w:spacing w:val="2"/>
        </w:rPr>
        <w:t xml:space="preserve"> </w:t>
      </w:r>
      <w:r>
        <w:rPr>
          <w:color w:val="231F20"/>
          <w:w w:val="90"/>
        </w:rPr>
        <w:t>arising</w:t>
      </w:r>
      <w:r>
        <w:rPr>
          <w:color w:val="231F20"/>
          <w:spacing w:val="3"/>
        </w:rPr>
        <w:t xml:space="preserve"> </w:t>
      </w:r>
      <w:r>
        <w:rPr>
          <w:color w:val="231F20"/>
          <w:w w:val="90"/>
        </w:rPr>
        <w:t>from</w:t>
      </w:r>
      <w:r>
        <w:rPr>
          <w:color w:val="231F20"/>
          <w:spacing w:val="3"/>
        </w:rPr>
        <w:t xml:space="preserve"> </w:t>
      </w:r>
      <w:r>
        <w:rPr>
          <w:color w:val="231F20"/>
          <w:w w:val="90"/>
        </w:rPr>
        <w:t>the</w:t>
      </w:r>
      <w:r>
        <w:rPr>
          <w:color w:val="231F20"/>
          <w:spacing w:val="2"/>
        </w:rPr>
        <w:t xml:space="preserve"> </w:t>
      </w:r>
      <w:r>
        <w:rPr>
          <w:color w:val="231F20"/>
          <w:w w:val="90"/>
        </w:rPr>
        <w:t>macroeconomic</w:t>
      </w:r>
      <w:r>
        <w:rPr>
          <w:color w:val="231F20"/>
          <w:spacing w:val="3"/>
        </w:rPr>
        <w:t xml:space="preserve"> </w:t>
      </w:r>
      <w:r>
        <w:rPr>
          <w:color w:val="231F20"/>
          <w:w w:val="90"/>
        </w:rPr>
        <w:t>consequences</w:t>
      </w:r>
      <w:r>
        <w:rPr>
          <w:color w:val="231F20"/>
          <w:spacing w:val="3"/>
        </w:rPr>
        <w:t xml:space="preserve"> </w:t>
      </w:r>
      <w:r>
        <w:rPr>
          <w:color w:val="231F20"/>
          <w:w w:val="90"/>
        </w:rPr>
        <w:t>of</w:t>
      </w:r>
      <w:r>
        <w:rPr>
          <w:color w:val="231F20"/>
          <w:spacing w:val="3"/>
        </w:rPr>
        <w:t xml:space="preserve"> </w:t>
      </w:r>
      <w:r>
        <w:rPr>
          <w:color w:val="231F20"/>
          <w:w w:val="90"/>
        </w:rPr>
        <w:t>some</w:t>
      </w:r>
      <w:r>
        <w:rPr>
          <w:color w:val="231F20"/>
          <w:spacing w:val="2"/>
        </w:rPr>
        <w:t xml:space="preserve"> </w:t>
      </w:r>
      <w:r>
        <w:rPr>
          <w:color w:val="231F20"/>
          <w:w w:val="90"/>
        </w:rPr>
        <w:t>possible</w:t>
      </w:r>
      <w:r>
        <w:rPr>
          <w:color w:val="231F20"/>
          <w:spacing w:val="3"/>
        </w:rPr>
        <w:t xml:space="preserve"> </w:t>
      </w:r>
      <w:r>
        <w:rPr>
          <w:color w:val="231F20"/>
          <w:w w:val="90"/>
        </w:rPr>
        <w:t>Brexit</w:t>
      </w:r>
      <w:r>
        <w:rPr>
          <w:color w:val="231F20"/>
          <w:spacing w:val="3"/>
        </w:rPr>
        <w:t xml:space="preserve"> </w:t>
      </w:r>
      <w:r>
        <w:rPr>
          <w:color w:val="231F20"/>
          <w:spacing w:val="-2"/>
          <w:w w:val="90"/>
        </w:rPr>
        <w:t>outcomes.</w:t>
      </w:r>
    </w:p>
    <w:p w14:paraId="4A0C6E5D" w14:textId="77777777" w:rsidR="00B732F0" w:rsidRDefault="001B6D82">
      <w:pPr>
        <w:pStyle w:val="ListParagraph"/>
        <w:numPr>
          <w:ilvl w:val="0"/>
          <w:numId w:val="106"/>
        </w:numPr>
        <w:tabs>
          <w:tab w:val="left" w:pos="454"/>
        </w:tabs>
        <w:spacing w:before="245" w:line="244" w:lineRule="auto"/>
        <w:ind w:right="706"/>
      </w:pPr>
      <w:r>
        <w:rPr>
          <w:color w:val="231F20"/>
          <w:w w:val="90"/>
        </w:rPr>
        <w:t>There</w:t>
      </w:r>
      <w:r>
        <w:rPr>
          <w:color w:val="231F20"/>
          <w:spacing w:val="-5"/>
          <w:w w:val="90"/>
        </w:rPr>
        <w:t xml:space="preserve"> </w:t>
      </w:r>
      <w:r>
        <w:rPr>
          <w:color w:val="231F20"/>
          <w:w w:val="90"/>
        </w:rPr>
        <w:t>are</w:t>
      </w:r>
      <w:r>
        <w:rPr>
          <w:color w:val="231F20"/>
          <w:spacing w:val="-5"/>
          <w:w w:val="90"/>
        </w:rPr>
        <w:t xml:space="preserve"> </w:t>
      </w:r>
      <w:r>
        <w:rPr>
          <w:color w:val="231F20"/>
          <w:w w:val="90"/>
        </w:rPr>
        <w:t>many</w:t>
      </w:r>
      <w:r>
        <w:rPr>
          <w:color w:val="231F20"/>
          <w:spacing w:val="-5"/>
          <w:w w:val="90"/>
        </w:rPr>
        <w:t xml:space="preserve"> </w:t>
      </w:r>
      <w:r>
        <w:rPr>
          <w:color w:val="231F20"/>
          <w:w w:val="90"/>
        </w:rPr>
        <w:t>possible</w:t>
      </w:r>
      <w:r>
        <w:rPr>
          <w:color w:val="231F20"/>
          <w:spacing w:val="-5"/>
          <w:w w:val="90"/>
        </w:rPr>
        <w:t xml:space="preserve"> </w:t>
      </w:r>
      <w:r>
        <w:rPr>
          <w:color w:val="231F20"/>
          <w:w w:val="90"/>
        </w:rPr>
        <w:t>combinations</w:t>
      </w:r>
      <w:r>
        <w:rPr>
          <w:color w:val="231F20"/>
          <w:spacing w:val="-5"/>
          <w:w w:val="90"/>
        </w:rPr>
        <w:t xml:space="preserve"> </w:t>
      </w:r>
      <w:r>
        <w:rPr>
          <w:color w:val="231F20"/>
          <w:w w:val="90"/>
        </w:rPr>
        <w:t>of</w:t>
      </w:r>
      <w:r>
        <w:rPr>
          <w:color w:val="231F20"/>
          <w:spacing w:val="-5"/>
          <w:w w:val="90"/>
        </w:rPr>
        <w:t xml:space="preserve"> </w:t>
      </w:r>
      <w:r>
        <w:rPr>
          <w:color w:val="231F20"/>
          <w:w w:val="90"/>
        </w:rPr>
        <w:t>risks</w:t>
      </w:r>
      <w:r>
        <w:rPr>
          <w:color w:val="231F20"/>
          <w:spacing w:val="-5"/>
          <w:w w:val="90"/>
        </w:rPr>
        <w:t xml:space="preserve"> </w:t>
      </w:r>
      <w:r>
        <w:rPr>
          <w:color w:val="231F20"/>
          <w:w w:val="90"/>
        </w:rPr>
        <w:t>that</w:t>
      </w:r>
      <w:r>
        <w:rPr>
          <w:color w:val="231F20"/>
          <w:spacing w:val="-5"/>
          <w:w w:val="90"/>
        </w:rPr>
        <w:t xml:space="preserve"> </w:t>
      </w:r>
      <w:r>
        <w:rPr>
          <w:color w:val="231F20"/>
          <w:w w:val="90"/>
        </w:rPr>
        <w:t>could</w:t>
      </w:r>
      <w:r>
        <w:rPr>
          <w:color w:val="231F20"/>
          <w:spacing w:val="-5"/>
          <w:w w:val="90"/>
        </w:rPr>
        <w:t xml:space="preserve"> </w:t>
      </w:r>
      <w:r>
        <w:rPr>
          <w:color w:val="231F20"/>
          <w:w w:val="90"/>
        </w:rPr>
        <w:t>result</w:t>
      </w:r>
      <w:r>
        <w:rPr>
          <w:color w:val="231F20"/>
          <w:spacing w:val="-5"/>
          <w:w w:val="90"/>
        </w:rPr>
        <w:t xml:space="preserve"> </w:t>
      </w:r>
      <w:r>
        <w:rPr>
          <w:color w:val="231F20"/>
          <w:w w:val="90"/>
        </w:rPr>
        <w:t>from</w:t>
      </w:r>
      <w:r>
        <w:rPr>
          <w:color w:val="231F20"/>
          <w:spacing w:val="-5"/>
          <w:w w:val="90"/>
        </w:rPr>
        <w:t xml:space="preserve"> </w:t>
      </w:r>
      <w:r>
        <w:rPr>
          <w:color w:val="231F20"/>
          <w:w w:val="90"/>
        </w:rPr>
        <w:t>a</w:t>
      </w:r>
      <w:r>
        <w:rPr>
          <w:color w:val="231F20"/>
          <w:spacing w:val="-5"/>
          <w:w w:val="90"/>
        </w:rPr>
        <w:t xml:space="preserve"> </w:t>
      </w:r>
      <w:r>
        <w:rPr>
          <w:color w:val="231F20"/>
          <w:w w:val="90"/>
        </w:rPr>
        <w:t>sudden</w:t>
      </w:r>
      <w:r>
        <w:rPr>
          <w:color w:val="231F20"/>
          <w:spacing w:val="-5"/>
          <w:w w:val="90"/>
        </w:rPr>
        <w:t xml:space="preserve"> </w:t>
      </w:r>
      <w:r>
        <w:rPr>
          <w:color w:val="231F20"/>
          <w:w w:val="90"/>
        </w:rPr>
        <w:t>exit</w:t>
      </w:r>
      <w:r>
        <w:rPr>
          <w:color w:val="231F20"/>
          <w:spacing w:val="-5"/>
          <w:w w:val="90"/>
        </w:rPr>
        <w:t xml:space="preserve"> </w:t>
      </w:r>
      <w:r>
        <w:rPr>
          <w:color w:val="231F20"/>
          <w:w w:val="90"/>
        </w:rPr>
        <w:t>from</w:t>
      </w:r>
      <w:r>
        <w:rPr>
          <w:color w:val="231F20"/>
          <w:spacing w:val="-5"/>
          <w:w w:val="90"/>
        </w:rPr>
        <w:t xml:space="preserve"> </w:t>
      </w:r>
      <w:r>
        <w:rPr>
          <w:color w:val="231F20"/>
          <w:w w:val="90"/>
        </w:rPr>
        <w:t>the</w:t>
      </w:r>
      <w:r>
        <w:rPr>
          <w:color w:val="231F20"/>
          <w:spacing w:val="-5"/>
          <w:w w:val="90"/>
        </w:rPr>
        <w:t xml:space="preserve"> </w:t>
      </w:r>
      <w:r>
        <w:rPr>
          <w:color w:val="231F20"/>
          <w:w w:val="90"/>
        </w:rPr>
        <w:t>European</w:t>
      </w:r>
      <w:r>
        <w:rPr>
          <w:color w:val="231F20"/>
          <w:spacing w:val="-5"/>
          <w:w w:val="90"/>
        </w:rPr>
        <w:t xml:space="preserve"> </w:t>
      </w:r>
      <w:r>
        <w:rPr>
          <w:color w:val="231F20"/>
          <w:w w:val="90"/>
        </w:rPr>
        <w:t xml:space="preserve">Union </w:t>
      </w:r>
      <w:r>
        <w:rPr>
          <w:color w:val="231F20"/>
          <w:w w:val="85"/>
        </w:rPr>
        <w:t>without a trade agreement.</w:t>
      </w:r>
      <w:r>
        <w:rPr>
          <w:color w:val="231F20"/>
          <w:spacing w:val="80"/>
        </w:rPr>
        <w:t xml:space="preserve"> </w:t>
      </w:r>
      <w:r>
        <w:rPr>
          <w:color w:val="231F20"/>
          <w:w w:val="85"/>
        </w:rPr>
        <w:t>The outcome would depend on many factors, including the extent of contingency</w:t>
      </w:r>
      <w:r>
        <w:rPr>
          <w:color w:val="231F20"/>
          <w:spacing w:val="80"/>
        </w:rPr>
        <w:t xml:space="preserve"> </w:t>
      </w:r>
      <w:r>
        <w:rPr>
          <w:color w:val="231F20"/>
          <w:w w:val="90"/>
        </w:rPr>
        <w:t>planning and government policies in the United Kingdom and European Union.</w:t>
      </w:r>
    </w:p>
    <w:p w14:paraId="59F2CADD" w14:textId="77777777" w:rsidR="00B732F0" w:rsidRDefault="00B732F0">
      <w:pPr>
        <w:pStyle w:val="ListParagraph"/>
        <w:spacing w:line="244" w:lineRule="auto"/>
        <w:sectPr w:rsidR="00B732F0">
          <w:headerReference w:type="even" r:id="rId7"/>
          <w:headerReference w:type="default" r:id="rId8"/>
          <w:pgSz w:w="11910" w:h="16840"/>
          <w:pgMar w:top="620" w:right="566" w:bottom="280" w:left="566" w:header="425" w:footer="0" w:gutter="0"/>
          <w:pgNumType w:start="1"/>
          <w:cols w:space="720"/>
        </w:sectPr>
      </w:pPr>
    </w:p>
    <w:p w14:paraId="525D5B66" w14:textId="77777777" w:rsidR="00B732F0" w:rsidRDefault="001B6D82">
      <w:pPr>
        <w:pStyle w:val="BodyText"/>
        <w:rPr>
          <w:sz w:val="22"/>
        </w:rPr>
      </w:pPr>
      <w:r>
        <w:rPr>
          <w:noProof/>
          <w:sz w:val="22"/>
        </w:rPr>
        <w:lastRenderedPageBreak/>
        <mc:AlternateContent>
          <mc:Choice Requires="wps">
            <w:drawing>
              <wp:anchor distT="0" distB="0" distL="0" distR="0" simplePos="0" relativeHeight="482004480" behindDoc="1" locked="0" layoutInCell="1" allowOverlap="1" wp14:anchorId="5DCEDAB2" wp14:editId="63A8BDE5">
                <wp:simplePos x="0" y="0"/>
                <wp:positionH relativeFrom="page">
                  <wp:posOffset>398119</wp:posOffset>
                </wp:positionH>
                <wp:positionV relativeFrom="page">
                  <wp:posOffset>899998</wp:posOffset>
                </wp:positionV>
                <wp:extent cx="6764020" cy="925258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4020" cy="9252585"/>
                        </a:xfrm>
                        <a:custGeom>
                          <a:avLst/>
                          <a:gdLst/>
                          <a:ahLst/>
                          <a:cxnLst/>
                          <a:rect l="l" t="t" r="r" b="b"/>
                          <a:pathLst>
                            <a:path w="6764020" h="9252585">
                              <a:moveTo>
                                <a:pt x="6763753" y="0"/>
                              </a:moveTo>
                              <a:lnTo>
                                <a:pt x="0" y="0"/>
                              </a:lnTo>
                              <a:lnTo>
                                <a:pt x="0" y="9252000"/>
                              </a:lnTo>
                              <a:lnTo>
                                <a:pt x="6763753" y="9252000"/>
                              </a:lnTo>
                              <a:lnTo>
                                <a:pt x="6763753" y="0"/>
                              </a:lnTo>
                              <a:close/>
                            </a:path>
                          </a:pathLst>
                        </a:custGeom>
                        <a:solidFill>
                          <a:srgbClr val="EADFE6"/>
                        </a:solidFill>
                      </wps:spPr>
                      <wps:bodyPr wrap="square" lIns="0" tIns="0" rIns="0" bIns="0" rtlCol="0">
                        <a:prstTxWarp prst="textNoShape">
                          <a:avLst/>
                        </a:prstTxWarp>
                        <a:noAutofit/>
                      </wps:bodyPr>
                    </wps:wsp>
                  </a:graphicData>
                </a:graphic>
              </wp:anchor>
            </w:drawing>
          </mc:Choice>
          <mc:Fallback>
            <w:pict>
              <v:shape w14:anchorId="30B5F552" id="Graphic 64" o:spid="_x0000_s1026" style="position:absolute;margin-left:31.35pt;margin-top:70.85pt;width:532.6pt;height:728.55pt;z-index:-21312000;visibility:visible;mso-wrap-style:square;mso-wrap-distance-left:0;mso-wrap-distance-top:0;mso-wrap-distance-right:0;mso-wrap-distance-bottom:0;mso-position-horizontal:absolute;mso-position-horizontal-relative:page;mso-position-vertical:absolute;mso-position-vertical-relative:page;v-text-anchor:top" coordsize="6764020,925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" path="m6763753,l,,,9252000r6763753,l6763753,xe" fillcolor="#eadfe6" stroked="f">
                <v:path arrowok="t"/>
                <w10:wrap anchorx="page" anchory="page"/>
              </v:shape>
            </w:pict>
          </mc:Fallback>
        </mc:AlternateContent>
      </w:r>
    </w:p>
    <w:p w14:paraId="62882D19" w14:textId="77777777" w:rsidR="00B732F0" w:rsidRDefault="00B732F0">
      <w:pPr>
        <w:pStyle w:val="BodyText"/>
        <w:rPr>
          <w:sz w:val="22"/>
        </w:rPr>
      </w:pPr>
    </w:p>
    <w:p w14:paraId="1D36F824" w14:textId="77777777" w:rsidR="00B732F0" w:rsidRDefault="00B732F0">
      <w:pPr>
        <w:pStyle w:val="BodyText"/>
        <w:spacing w:before="187"/>
        <w:rPr>
          <w:sz w:val="22"/>
        </w:rPr>
      </w:pPr>
    </w:p>
    <w:p w14:paraId="60DA51AC" w14:textId="77777777" w:rsidR="00B732F0" w:rsidRDefault="001B6D82">
      <w:pPr>
        <w:pStyle w:val="ListParagraph"/>
        <w:numPr>
          <w:ilvl w:val="0"/>
          <w:numId w:val="106"/>
        </w:numPr>
        <w:tabs>
          <w:tab w:val="left" w:pos="454"/>
        </w:tabs>
        <w:spacing w:before="1" w:line="244" w:lineRule="auto"/>
        <w:ind w:right="344"/>
      </w:pPr>
      <w:r>
        <w:rPr>
          <w:color w:val="231F20"/>
          <w:w w:val="85"/>
        </w:rPr>
        <w:t>In the stress scenario, there is a sudden reduction in investor appetite for UK assets and the sterling exchange rate</w:t>
      </w:r>
      <w:r>
        <w:rPr>
          <w:color w:val="231F20"/>
          <w:spacing w:val="40"/>
        </w:rPr>
        <w:t xml:space="preserve"> </w:t>
      </w:r>
      <w:r>
        <w:rPr>
          <w:color w:val="231F20"/>
          <w:w w:val="90"/>
        </w:rPr>
        <w:t>falls</w:t>
      </w:r>
      <w:r>
        <w:rPr>
          <w:color w:val="231F20"/>
          <w:spacing w:val="-11"/>
          <w:w w:val="90"/>
        </w:rPr>
        <w:t xml:space="preserve"> </w:t>
      </w:r>
      <w:r>
        <w:rPr>
          <w:color w:val="231F20"/>
          <w:w w:val="90"/>
        </w:rPr>
        <w:t>to</w:t>
      </w:r>
      <w:r>
        <w:rPr>
          <w:color w:val="231F20"/>
          <w:spacing w:val="-10"/>
          <w:w w:val="90"/>
        </w:rPr>
        <w:t xml:space="preserve"> </w:t>
      </w:r>
      <w:r>
        <w:rPr>
          <w:color w:val="231F20"/>
          <w:w w:val="90"/>
        </w:rPr>
        <w:t>its</w:t>
      </w:r>
      <w:r>
        <w:rPr>
          <w:color w:val="231F20"/>
          <w:spacing w:val="-11"/>
          <w:w w:val="90"/>
        </w:rPr>
        <w:t xml:space="preserve"> </w:t>
      </w:r>
      <w:r>
        <w:rPr>
          <w:color w:val="231F20"/>
          <w:w w:val="90"/>
        </w:rPr>
        <w:t>lowest</w:t>
      </w:r>
      <w:r>
        <w:rPr>
          <w:color w:val="231F20"/>
          <w:spacing w:val="-10"/>
          <w:w w:val="90"/>
        </w:rPr>
        <w:t xml:space="preserve"> </w:t>
      </w:r>
      <w:r>
        <w:rPr>
          <w:color w:val="231F20"/>
          <w:w w:val="90"/>
        </w:rPr>
        <w:t>ever</w:t>
      </w:r>
      <w:r>
        <w:rPr>
          <w:color w:val="231F20"/>
          <w:spacing w:val="-10"/>
          <w:w w:val="90"/>
        </w:rPr>
        <w:t xml:space="preserve"> </w:t>
      </w:r>
      <w:r>
        <w:rPr>
          <w:color w:val="231F20"/>
          <w:w w:val="90"/>
        </w:rPr>
        <w:t>level</w:t>
      </w:r>
      <w:r>
        <w:rPr>
          <w:color w:val="231F20"/>
          <w:spacing w:val="-11"/>
          <w:w w:val="90"/>
        </w:rPr>
        <w:t xml:space="preserve"> </w:t>
      </w:r>
      <w:r>
        <w:rPr>
          <w:color w:val="231F20"/>
          <w:w w:val="90"/>
        </w:rPr>
        <w:t>against</w:t>
      </w:r>
      <w:r>
        <w:rPr>
          <w:color w:val="231F20"/>
          <w:spacing w:val="-10"/>
          <w:w w:val="90"/>
        </w:rPr>
        <w:t xml:space="preserve"> </w:t>
      </w:r>
      <w:r>
        <w:rPr>
          <w:color w:val="231F20"/>
          <w:w w:val="90"/>
        </w:rPr>
        <w:t>the</w:t>
      </w:r>
      <w:r>
        <w:rPr>
          <w:color w:val="231F20"/>
          <w:spacing w:val="-10"/>
          <w:w w:val="90"/>
        </w:rPr>
        <w:t xml:space="preserve"> </w:t>
      </w:r>
      <w:r>
        <w:rPr>
          <w:color w:val="231F20"/>
          <w:w w:val="90"/>
        </w:rPr>
        <w:t>dollar.</w:t>
      </w:r>
      <w:r>
        <w:rPr>
          <w:color w:val="231F20"/>
          <w:spacing w:val="-3"/>
        </w:rPr>
        <w:t xml:space="preserve"> </w:t>
      </w:r>
      <w:r>
        <w:rPr>
          <w:color w:val="231F20"/>
          <w:w w:val="90"/>
        </w:rPr>
        <w:t>Bank</w:t>
      </w:r>
      <w:r>
        <w:rPr>
          <w:color w:val="231F20"/>
          <w:spacing w:val="-10"/>
          <w:w w:val="90"/>
        </w:rPr>
        <w:t xml:space="preserve"> </w:t>
      </w:r>
      <w:r>
        <w:rPr>
          <w:color w:val="231F20"/>
          <w:w w:val="90"/>
        </w:rPr>
        <w:t>Rate</w:t>
      </w:r>
      <w:r>
        <w:rPr>
          <w:color w:val="231F20"/>
          <w:spacing w:val="-10"/>
          <w:w w:val="90"/>
        </w:rPr>
        <w:t xml:space="preserve"> </w:t>
      </w:r>
      <w:r>
        <w:rPr>
          <w:color w:val="231F20"/>
          <w:w w:val="90"/>
        </w:rPr>
        <w:t>rises</w:t>
      </w:r>
      <w:r>
        <w:rPr>
          <w:color w:val="231F20"/>
          <w:spacing w:val="-11"/>
          <w:w w:val="90"/>
        </w:rPr>
        <w:t xml:space="preserve"> </w:t>
      </w:r>
      <w:r>
        <w:rPr>
          <w:color w:val="231F20"/>
          <w:w w:val="90"/>
        </w:rPr>
        <w:t>to</w:t>
      </w:r>
      <w:r>
        <w:rPr>
          <w:color w:val="231F20"/>
          <w:spacing w:val="-10"/>
          <w:w w:val="90"/>
        </w:rPr>
        <w:t xml:space="preserve"> </w:t>
      </w:r>
      <w:r>
        <w:rPr>
          <w:color w:val="231F20"/>
          <w:w w:val="90"/>
        </w:rPr>
        <w:t>4%</w:t>
      </w:r>
      <w:r>
        <w:rPr>
          <w:color w:val="231F20"/>
          <w:spacing w:val="-10"/>
          <w:w w:val="90"/>
        </w:rPr>
        <w:t xml:space="preserve"> </w:t>
      </w:r>
      <w:r>
        <w:rPr>
          <w:color w:val="231F20"/>
          <w:w w:val="90"/>
        </w:rPr>
        <w:t>and</w:t>
      </w:r>
      <w:r>
        <w:rPr>
          <w:color w:val="231F20"/>
          <w:spacing w:val="-11"/>
          <w:w w:val="90"/>
        </w:rPr>
        <w:t xml:space="preserve"> </w:t>
      </w:r>
      <w:r>
        <w:rPr>
          <w:color w:val="231F20"/>
          <w:w w:val="90"/>
        </w:rPr>
        <w:t>unemployment</w:t>
      </w:r>
      <w:r>
        <w:rPr>
          <w:color w:val="231F20"/>
          <w:spacing w:val="-10"/>
          <w:w w:val="90"/>
        </w:rPr>
        <w:t xml:space="preserve"> </w:t>
      </w:r>
      <w:r>
        <w:rPr>
          <w:color w:val="231F20"/>
          <w:w w:val="90"/>
        </w:rPr>
        <w:t>rises</w:t>
      </w:r>
      <w:r>
        <w:rPr>
          <w:color w:val="231F20"/>
          <w:spacing w:val="-11"/>
          <w:w w:val="90"/>
        </w:rPr>
        <w:t xml:space="preserve"> </w:t>
      </w:r>
      <w:r>
        <w:rPr>
          <w:color w:val="231F20"/>
          <w:w w:val="90"/>
        </w:rPr>
        <w:t>by</w:t>
      </w:r>
      <w:r>
        <w:rPr>
          <w:color w:val="231F20"/>
          <w:spacing w:val="-10"/>
          <w:w w:val="90"/>
        </w:rPr>
        <w:t xml:space="preserve"> </w:t>
      </w:r>
      <w:r>
        <w:rPr>
          <w:color w:val="231F20"/>
          <w:w w:val="90"/>
        </w:rPr>
        <w:t>more</w:t>
      </w:r>
      <w:r>
        <w:rPr>
          <w:color w:val="231F20"/>
          <w:spacing w:val="-10"/>
          <w:w w:val="90"/>
        </w:rPr>
        <w:t xml:space="preserve"> </w:t>
      </w:r>
      <w:r>
        <w:rPr>
          <w:color w:val="231F20"/>
          <w:w w:val="90"/>
        </w:rPr>
        <w:t>than</w:t>
      </w:r>
      <w:r>
        <w:rPr>
          <w:color w:val="231F20"/>
          <w:spacing w:val="-11"/>
          <w:w w:val="90"/>
        </w:rPr>
        <w:t xml:space="preserve"> </w:t>
      </w:r>
      <w:r>
        <w:rPr>
          <w:color w:val="231F20"/>
          <w:w w:val="90"/>
        </w:rPr>
        <w:t>in</w:t>
      </w:r>
      <w:r>
        <w:rPr>
          <w:color w:val="231F20"/>
          <w:spacing w:val="-10"/>
          <w:w w:val="90"/>
        </w:rPr>
        <w:t xml:space="preserve"> </w:t>
      </w:r>
      <w:r>
        <w:rPr>
          <w:color w:val="231F20"/>
          <w:w w:val="90"/>
        </w:rPr>
        <w:t>the financial</w:t>
      </w:r>
      <w:r>
        <w:rPr>
          <w:color w:val="231F20"/>
          <w:spacing w:val="-2"/>
          <w:w w:val="90"/>
        </w:rPr>
        <w:t xml:space="preserve"> </w:t>
      </w:r>
      <w:r>
        <w:rPr>
          <w:color w:val="231F20"/>
          <w:w w:val="90"/>
        </w:rPr>
        <w:t>crisis.</w:t>
      </w:r>
      <w:r>
        <w:rPr>
          <w:color w:val="231F20"/>
          <w:spacing w:val="40"/>
        </w:rPr>
        <w:t xml:space="preserve"> </w:t>
      </w:r>
      <w:r>
        <w:rPr>
          <w:color w:val="231F20"/>
          <w:w w:val="90"/>
        </w:rPr>
        <w:t>UK</w:t>
      </w:r>
      <w:r>
        <w:rPr>
          <w:color w:val="231F20"/>
          <w:spacing w:val="-2"/>
          <w:w w:val="90"/>
        </w:rPr>
        <w:t xml:space="preserve"> </w:t>
      </w:r>
      <w:r>
        <w:rPr>
          <w:color w:val="231F20"/>
          <w:w w:val="90"/>
        </w:rPr>
        <w:t>commercial</w:t>
      </w:r>
      <w:r>
        <w:rPr>
          <w:color w:val="231F20"/>
          <w:spacing w:val="-2"/>
          <w:w w:val="90"/>
        </w:rPr>
        <w:t xml:space="preserve"> </w:t>
      </w:r>
      <w:r>
        <w:rPr>
          <w:color w:val="231F20"/>
          <w:w w:val="90"/>
        </w:rPr>
        <w:t>property</w:t>
      </w:r>
      <w:r>
        <w:rPr>
          <w:color w:val="231F20"/>
          <w:spacing w:val="-2"/>
          <w:w w:val="90"/>
        </w:rPr>
        <w:t xml:space="preserve"> </w:t>
      </w:r>
      <w:r>
        <w:rPr>
          <w:color w:val="231F20"/>
          <w:w w:val="90"/>
        </w:rPr>
        <w:t>prices</w:t>
      </w:r>
      <w:r>
        <w:rPr>
          <w:color w:val="231F20"/>
          <w:spacing w:val="-2"/>
          <w:w w:val="90"/>
        </w:rPr>
        <w:t xml:space="preserve"> </w:t>
      </w:r>
      <w:r>
        <w:rPr>
          <w:color w:val="231F20"/>
          <w:w w:val="90"/>
        </w:rPr>
        <w:t>fall</w:t>
      </w:r>
      <w:r>
        <w:rPr>
          <w:color w:val="231F20"/>
          <w:spacing w:val="-2"/>
          <w:w w:val="90"/>
        </w:rPr>
        <w:t xml:space="preserve"> </w:t>
      </w:r>
      <w:r>
        <w:rPr>
          <w:color w:val="231F20"/>
          <w:w w:val="90"/>
        </w:rPr>
        <w:t>by</w:t>
      </w:r>
      <w:r>
        <w:rPr>
          <w:color w:val="231F20"/>
          <w:spacing w:val="-2"/>
          <w:w w:val="90"/>
        </w:rPr>
        <w:t xml:space="preserve"> </w:t>
      </w:r>
      <w:r>
        <w:rPr>
          <w:color w:val="231F20"/>
          <w:w w:val="90"/>
        </w:rPr>
        <w:t>40%,</w:t>
      </w:r>
      <w:r>
        <w:rPr>
          <w:color w:val="231F20"/>
          <w:spacing w:val="-2"/>
          <w:w w:val="90"/>
        </w:rPr>
        <w:t xml:space="preserve"> </w:t>
      </w:r>
      <w:r>
        <w:rPr>
          <w:color w:val="231F20"/>
          <w:w w:val="90"/>
        </w:rPr>
        <w:t>and</w:t>
      </w:r>
      <w:r>
        <w:rPr>
          <w:color w:val="231F20"/>
          <w:spacing w:val="-2"/>
          <w:w w:val="90"/>
        </w:rPr>
        <w:t xml:space="preserve"> </w:t>
      </w:r>
      <w:r>
        <w:rPr>
          <w:color w:val="231F20"/>
          <w:w w:val="90"/>
        </w:rPr>
        <w:t>UK</w:t>
      </w:r>
      <w:r>
        <w:rPr>
          <w:color w:val="231F20"/>
          <w:spacing w:val="-2"/>
          <w:w w:val="90"/>
        </w:rPr>
        <w:t xml:space="preserve"> </w:t>
      </w:r>
      <w:r>
        <w:rPr>
          <w:color w:val="231F20"/>
          <w:w w:val="90"/>
        </w:rPr>
        <w:t>residential</w:t>
      </w:r>
      <w:r>
        <w:rPr>
          <w:color w:val="231F20"/>
          <w:spacing w:val="-2"/>
          <w:w w:val="90"/>
        </w:rPr>
        <w:t xml:space="preserve"> </w:t>
      </w:r>
      <w:r>
        <w:rPr>
          <w:color w:val="231F20"/>
          <w:w w:val="90"/>
        </w:rPr>
        <w:t>property</w:t>
      </w:r>
      <w:r>
        <w:rPr>
          <w:color w:val="231F20"/>
          <w:spacing w:val="-2"/>
          <w:w w:val="90"/>
        </w:rPr>
        <w:t xml:space="preserve"> </w:t>
      </w:r>
      <w:r>
        <w:rPr>
          <w:color w:val="231F20"/>
          <w:w w:val="90"/>
        </w:rPr>
        <w:t>prices</w:t>
      </w:r>
      <w:r>
        <w:rPr>
          <w:color w:val="231F20"/>
          <w:spacing w:val="-2"/>
          <w:w w:val="90"/>
        </w:rPr>
        <w:t xml:space="preserve"> </w:t>
      </w:r>
      <w:r>
        <w:rPr>
          <w:color w:val="231F20"/>
          <w:w w:val="90"/>
        </w:rPr>
        <w:t>fall</w:t>
      </w:r>
      <w:r>
        <w:rPr>
          <w:color w:val="231F20"/>
          <w:spacing w:val="-2"/>
          <w:w w:val="90"/>
        </w:rPr>
        <w:t xml:space="preserve"> </w:t>
      </w:r>
      <w:r>
        <w:rPr>
          <w:color w:val="231F20"/>
          <w:w w:val="90"/>
        </w:rPr>
        <w:t>by</w:t>
      </w:r>
      <w:r>
        <w:rPr>
          <w:color w:val="231F20"/>
          <w:spacing w:val="-2"/>
          <w:w w:val="90"/>
        </w:rPr>
        <w:t xml:space="preserve"> </w:t>
      </w:r>
      <w:r>
        <w:rPr>
          <w:color w:val="231F20"/>
          <w:w w:val="90"/>
        </w:rPr>
        <w:t>33%</w:t>
      </w:r>
      <w:r>
        <w:rPr>
          <w:color w:val="231F20"/>
          <w:spacing w:val="-2"/>
          <w:w w:val="90"/>
        </w:rPr>
        <w:t xml:space="preserve"> </w:t>
      </w:r>
      <w:r>
        <w:rPr>
          <w:color w:val="231F20"/>
          <w:w w:val="90"/>
        </w:rPr>
        <w:t>—</w:t>
      </w:r>
      <w:r>
        <w:rPr>
          <w:color w:val="231F20"/>
          <w:spacing w:val="-2"/>
          <w:w w:val="90"/>
        </w:rPr>
        <w:t xml:space="preserve"> </w:t>
      </w:r>
      <w:r>
        <w:rPr>
          <w:color w:val="231F20"/>
          <w:w w:val="90"/>
        </w:rPr>
        <w:t xml:space="preserve">the </w:t>
      </w:r>
      <w:r>
        <w:rPr>
          <w:color w:val="231F20"/>
          <w:spacing w:val="-4"/>
        </w:rPr>
        <w:t>largest</w:t>
      </w:r>
      <w:r>
        <w:rPr>
          <w:color w:val="231F20"/>
          <w:spacing w:val="-17"/>
        </w:rPr>
        <w:t xml:space="preserve"> </w:t>
      </w:r>
      <w:r>
        <w:rPr>
          <w:color w:val="231F20"/>
          <w:spacing w:val="-4"/>
        </w:rPr>
        <w:t>fall</w:t>
      </w:r>
      <w:r>
        <w:rPr>
          <w:color w:val="231F20"/>
          <w:spacing w:val="-17"/>
        </w:rPr>
        <w:t xml:space="preserve"> </w:t>
      </w:r>
      <w:r>
        <w:rPr>
          <w:color w:val="231F20"/>
          <w:spacing w:val="-4"/>
        </w:rPr>
        <w:t>on</w:t>
      </w:r>
      <w:r>
        <w:rPr>
          <w:color w:val="231F20"/>
          <w:spacing w:val="-17"/>
        </w:rPr>
        <w:t xml:space="preserve"> </w:t>
      </w:r>
      <w:r>
        <w:rPr>
          <w:color w:val="231F20"/>
          <w:spacing w:val="-4"/>
        </w:rPr>
        <w:t>record.</w:t>
      </w:r>
    </w:p>
    <w:p w14:paraId="327C1019" w14:textId="77777777" w:rsidR="00B732F0" w:rsidRDefault="00B732F0">
      <w:pPr>
        <w:pStyle w:val="BodyText"/>
        <w:spacing w:before="2"/>
        <w:rPr>
          <w:sz w:val="22"/>
        </w:rPr>
      </w:pPr>
    </w:p>
    <w:p w14:paraId="5C82560A" w14:textId="77777777" w:rsidR="00B732F0" w:rsidRDefault="001B6D82">
      <w:pPr>
        <w:pStyle w:val="ListParagraph"/>
        <w:numPr>
          <w:ilvl w:val="0"/>
          <w:numId w:val="106"/>
        </w:numPr>
        <w:tabs>
          <w:tab w:val="left" w:pos="454"/>
        </w:tabs>
        <w:spacing w:line="244" w:lineRule="auto"/>
        <w:ind w:right="417"/>
      </w:pPr>
      <w:r>
        <w:rPr>
          <w:color w:val="231F20"/>
          <w:w w:val="85"/>
        </w:rPr>
        <w:t>The</w:t>
      </w:r>
      <w:r>
        <w:rPr>
          <w:color w:val="231F20"/>
        </w:rPr>
        <w:t xml:space="preserve"> </w:t>
      </w:r>
      <w:r>
        <w:rPr>
          <w:color w:val="231F20"/>
          <w:w w:val="85"/>
        </w:rPr>
        <w:t>stress-test</w:t>
      </w:r>
      <w:r>
        <w:rPr>
          <w:color w:val="231F20"/>
        </w:rPr>
        <w:t xml:space="preserve"> </w:t>
      </w:r>
      <w:r>
        <w:rPr>
          <w:color w:val="231F20"/>
          <w:w w:val="85"/>
        </w:rPr>
        <w:t>scenario</w:t>
      </w:r>
      <w:r>
        <w:rPr>
          <w:color w:val="231F20"/>
        </w:rPr>
        <w:t xml:space="preserve"> </w:t>
      </w:r>
      <w:r>
        <w:rPr>
          <w:color w:val="231F20"/>
          <w:w w:val="85"/>
        </w:rPr>
        <w:t>therefore</w:t>
      </w:r>
      <w:r>
        <w:rPr>
          <w:color w:val="231F20"/>
        </w:rPr>
        <w:t xml:space="preserve"> </w:t>
      </w:r>
      <w:r>
        <w:rPr>
          <w:color w:val="231F20"/>
          <w:w w:val="85"/>
        </w:rPr>
        <w:t>encompasses</w:t>
      </w:r>
      <w:r>
        <w:rPr>
          <w:color w:val="231F20"/>
        </w:rPr>
        <w:t xml:space="preserve"> </w:t>
      </w:r>
      <w:r>
        <w:rPr>
          <w:color w:val="231F20"/>
          <w:w w:val="85"/>
        </w:rPr>
        <w:t>a</w:t>
      </w:r>
      <w:r>
        <w:rPr>
          <w:color w:val="231F20"/>
        </w:rPr>
        <w:t xml:space="preserve"> </w:t>
      </w:r>
      <w:r>
        <w:rPr>
          <w:color w:val="231F20"/>
          <w:w w:val="85"/>
        </w:rPr>
        <w:t>wide</w:t>
      </w:r>
      <w:r>
        <w:rPr>
          <w:color w:val="231F20"/>
        </w:rPr>
        <w:t xml:space="preserve"> </w:t>
      </w:r>
      <w:r>
        <w:rPr>
          <w:color w:val="231F20"/>
          <w:w w:val="85"/>
        </w:rPr>
        <w:t>range</w:t>
      </w:r>
      <w:r>
        <w:rPr>
          <w:color w:val="231F20"/>
        </w:rPr>
        <w:t xml:space="preserve"> </w:t>
      </w:r>
      <w:r>
        <w:rPr>
          <w:color w:val="231F20"/>
          <w:w w:val="85"/>
        </w:rPr>
        <w:t>of</w:t>
      </w:r>
      <w:r>
        <w:rPr>
          <w:color w:val="231F20"/>
        </w:rPr>
        <w:t xml:space="preserve"> </w:t>
      </w:r>
      <w:r>
        <w:rPr>
          <w:color w:val="231F20"/>
          <w:w w:val="85"/>
        </w:rPr>
        <w:t>UK</w:t>
      </w:r>
      <w:r>
        <w:rPr>
          <w:color w:val="231F20"/>
        </w:rPr>
        <w:t xml:space="preserve"> </w:t>
      </w:r>
      <w:r>
        <w:rPr>
          <w:color w:val="231F20"/>
          <w:w w:val="85"/>
        </w:rPr>
        <w:t>macroeconomic</w:t>
      </w:r>
      <w:r>
        <w:rPr>
          <w:color w:val="231F20"/>
        </w:rPr>
        <w:t xml:space="preserve"> </w:t>
      </w:r>
      <w:r>
        <w:rPr>
          <w:color w:val="231F20"/>
          <w:w w:val="85"/>
        </w:rPr>
        <w:t>risks</w:t>
      </w:r>
      <w:r>
        <w:rPr>
          <w:color w:val="231F20"/>
        </w:rPr>
        <w:t xml:space="preserve"> </w:t>
      </w:r>
      <w:r>
        <w:rPr>
          <w:color w:val="231F20"/>
          <w:w w:val="85"/>
        </w:rPr>
        <w:t>that</w:t>
      </w:r>
      <w:r>
        <w:rPr>
          <w:color w:val="231F20"/>
        </w:rPr>
        <w:t xml:space="preserve"> </w:t>
      </w:r>
      <w:r>
        <w:rPr>
          <w:color w:val="231F20"/>
          <w:w w:val="85"/>
        </w:rPr>
        <w:t>could</w:t>
      </w:r>
      <w:r>
        <w:rPr>
          <w:color w:val="231F20"/>
        </w:rPr>
        <w:t xml:space="preserve"> </w:t>
      </w:r>
      <w:r>
        <w:rPr>
          <w:color w:val="231F20"/>
          <w:w w:val="85"/>
        </w:rPr>
        <w:t>be</w:t>
      </w:r>
      <w:r>
        <w:rPr>
          <w:color w:val="231F20"/>
        </w:rPr>
        <w:t xml:space="preserve"> </w:t>
      </w:r>
      <w:r>
        <w:rPr>
          <w:color w:val="231F20"/>
          <w:w w:val="85"/>
        </w:rPr>
        <w:t xml:space="preserve">associated </w:t>
      </w:r>
      <w:r>
        <w:rPr>
          <w:color w:val="231F20"/>
        </w:rPr>
        <w:t>with</w:t>
      </w:r>
      <w:r>
        <w:rPr>
          <w:color w:val="231F20"/>
          <w:spacing w:val="-12"/>
        </w:rPr>
        <w:t xml:space="preserve"> </w:t>
      </w:r>
      <w:r>
        <w:rPr>
          <w:color w:val="231F20"/>
        </w:rPr>
        <w:t>Brexit.</w:t>
      </w:r>
    </w:p>
    <w:p w14:paraId="0F2B9800" w14:textId="77777777" w:rsidR="00B732F0" w:rsidRDefault="00B732F0">
      <w:pPr>
        <w:pStyle w:val="BodyText"/>
        <w:spacing w:before="3"/>
        <w:rPr>
          <w:sz w:val="22"/>
        </w:rPr>
      </w:pPr>
    </w:p>
    <w:p w14:paraId="1672EDBA" w14:textId="77777777" w:rsidR="00B732F0" w:rsidRDefault="001B6D82">
      <w:pPr>
        <w:pStyle w:val="ListParagraph"/>
        <w:numPr>
          <w:ilvl w:val="0"/>
          <w:numId w:val="106"/>
        </w:numPr>
        <w:tabs>
          <w:tab w:val="left" w:pos="454"/>
        </w:tabs>
        <w:spacing w:line="244" w:lineRule="auto"/>
        <w:ind w:right="1163"/>
      </w:pPr>
      <w:r>
        <w:rPr>
          <w:color w:val="231F20"/>
          <w:w w:val="90"/>
        </w:rPr>
        <w:t>As</w:t>
      </w:r>
      <w:r>
        <w:rPr>
          <w:color w:val="231F20"/>
          <w:spacing w:val="-11"/>
          <w:w w:val="90"/>
        </w:rPr>
        <w:t xml:space="preserve"> </w:t>
      </w:r>
      <w:r>
        <w:rPr>
          <w:color w:val="231F20"/>
          <w:w w:val="90"/>
        </w:rPr>
        <w:t>a</w:t>
      </w:r>
      <w:r>
        <w:rPr>
          <w:color w:val="231F20"/>
          <w:spacing w:val="-10"/>
          <w:w w:val="90"/>
        </w:rPr>
        <w:t xml:space="preserve"> </w:t>
      </w:r>
      <w:r>
        <w:rPr>
          <w:color w:val="231F20"/>
          <w:w w:val="90"/>
        </w:rPr>
        <w:t>result,</w:t>
      </w:r>
      <w:r>
        <w:rPr>
          <w:color w:val="231F20"/>
          <w:spacing w:val="-11"/>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judges</w:t>
      </w:r>
      <w:r>
        <w:rPr>
          <w:color w:val="231F20"/>
          <w:spacing w:val="-11"/>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banking</w:t>
      </w:r>
      <w:r>
        <w:rPr>
          <w:color w:val="231F20"/>
          <w:spacing w:val="-11"/>
          <w:w w:val="90"/>
        </w:rPr>
        <w:t xml:space="preserve"> </w:t>
      </w:r>
      <w:r>
        <w:rPr>
          <w:color w:val="231F20"/>
          <w:w w:val="90"/>
        </w:rPr>
        <w:t>system</w:t>
      </w:r>
      <w:r>
        <w:rPr>
          <w:color w:val="231F20"/>
          <w:spacing w:val="-10"/>
          <w:w w:val="90"/>
        </w:rPr>
        <w:t xml:space="preserve"> </w:t>
      </w:r>
      <w:r>
        <w:rPr>
          <w:color w:val="231F20"/>
          <w:w w:val="90"/>
        </w:rPr>
        <w:t>could</w:t>
      </w:r>
      <w:r>
        <w:rPr>
          <w:color w:val="231F20"/>
          <w:spacing w:val="-11"/>
          <w:w w:val="90"/>
        </w:rPr>
        <w:t xml:space="preserve"> </w:t>
      </w:r>
      <w:r>
        <w:rPr>
          <w:color w:val="231F20"/>
          <w:w w:val="90"/>
        </w:rPr>
        <w:t>continue</w:t>
      </w:r>
      <w:r>
        <w:rPr>
          <w:color w:val="231F20"/>
          <w:spacing w:val="-10"/>
          <w:w w:val="90"/>
        </w:rPr>
        <w:t xml:space="preserve"> </w:t>
      </w:r>
      <w:r>
        <w:rPr>
          <w:color w:val="231F20"/>
          <w:w w:val="90"/>
        </w:rPr>
        <w:t>to</w:t>
      </w:r>
      <w:r>
        <w:rPr>
          <w:color w:val="231F20"/>
          <w:spacing w:val="-10"/>
          <w:w w:val="90"/>
        </w:rPr>
        <w:t xml:space="preserve"> </w:t>
      </w:r>
      <w:r>
        <w:rPr>
          <w:color w:val="231F20"/>
          <w:w w:val="90"/>
        </w:rPr>
        <w:t>support</w:t>
      </w:r>
      <w:r>
        <w:rPr>
          <w:color w:val="231F20"/>
          <w:spacing w:val="-11"/>
          <w:w w:val="90"/>
        </w:rPr>
        <w:t xml:space="preserve"> </w:t>
      </w:r>
      <w:r>
        <w:rPr>
          <w:color w:val="231F20"/>
          <w:w w:val="90"/>
        </w:rPr>
        <w:t>the</w:t>
      </w:r>
      <w:r>
        <w:rPr>
          <w:color w:val="231F20"/>
          <w:spacing w:val="-10"/>
          <w:w w:val="90"/>
        </w:rPr>
        <w:t xml:space="preserve"> </w:t>
      </w:r>
      <w:r>
        <w:rPr>
          <w:color w:val="231F20"/>
          <w:w w:val="90"/>
        </w:rPr>
        <w:t>real</w:t>
      </w:r>
      <w:r>
        <w:rPr>
          <w:color w:val="231F20"/>
          <w:spacing w:val="-10"/>
          <w:w w:val="90"/>
        </w:rPr>
        <w:t xml:space="preserve"> </w:t>
      </w:r>
      <w:r>
        <w:rPr>
          <w:color w:val="231F20"/>
          <w:w w:val="90"/>
        </w:rPr>
        <w:t>economy</w:t>
      </w:r>
      <w:r>
        <w:rPr>
          <w:color w:val="231F20"/>
          <w:spacing w:val="-11"/>
          <w:w w:val="90"/>
        </w:rPr>
        <w:t xml:space="preserve"> </w:t>
      </w:r>
      <w:r>
        <w:rPr>
          <w:color w:val="231F20"/>
          <w:w w:val="90"/>
        </w:rPr>
        <w:t>through</w:t>
      </w:r>
      <w:r>
        <w:rPr>
          <w:color w:val="231F20"/>
          <w:spacing w:val="-10"/>
          <w:w w:val="90"/>
        </w:rPr>
        <w:t xml:space="preserve"> </w:t>
      </w:r>
      <w:r>
        <w:rPr>
          <w:color w:val="231F20"/>
          <w:w w:val="90"/>
        </w:rPr>
        <w:t xml:space="preserve">a </w:t>
      </w:r>
      <w:r>
        <w:rPr>
          <w:color w:val="231F20"/>
          <w:spacing w:val="-2"/>
        </w:rPr>
        <w:t>disorderly</w:t>
      </w:r>
      <w:r>
        <w:rPr>
          <w:color w:val="231F20"/>
          <w:spacing w:val="-17"/>
        </w:rPr>
        <w:t xml:space="preserve"> </w:t>
      </w:r>
      <w:r>
        <w:rPr>
          <w:color w:val="231F20"/>
          <w:spacing w:val="-2"/>
        </w:rPr>
        <w:t>Brexit.</w:t>
      </w:r>
    </w:p>
    <w:p w14:paraId="5216B51D" w14:textId="77777777" w:rsidR="00B732F0" w:rsidRDefault="00B732F0">
      <w:pPr>
        <w:pStyle w:val="BodyText"/>
        <w:spacing w:before="4"/>
        <w:rPr>
          <w:sz w:val="22"/>
        </w:rPr>
      </w:pPr>
    </w:p>
    <w:p w14:paraId="4C2EEA62" w14:textId="77777777" w:rsidR="00B732F0" w:rsidRDefault="001B6D82">
      <w:pPr>
        <w:spacing w:line="244" w:lineRule="auto"/>
        <w:ind w:left="227" w:right="604"/>
        <w:jc w:val="both"/>
      </w:pPr>
      <w:r>
        <w:rPr>
          <w:color w:val="231F20"/>
          <w:w w:val="90"/>
        </w:rPr>
        <w:t>However, the combination of a disorderly Brexit and a severe global recession and stressed misconduct costs could result in more severe conditions than in the stress test.</w:t>
      </w:r>
      <w:r>
        <w:rPr>
          <w:color w:val="231F20"/>
          <w:spacing w:val="40"/>
        </w:rPr>
        <w:t xml:space="preserve"> </w:t>
      </w:r>
      <w:r>
        <w:rPr>
          <w:color w:val="231F20"/>
          <w:w w:val="90"/>
        </w:rPr>
        <w:t xml:space="preserve">In such circumstances, capital buffers would be drawn down substantially more than in the stress test and, as a result, banks would be more likely to restrict </w:t>
      </w:r>
      <w:r>
        <w:rPr>
          <w:color w:val="231F20"/>
        </w:rPr>
        <w:t>lending</w:t>
      </w:r>
      <w:r>
        <w:rPr>
          <w:color w:val="231F20"/>
          <w:spacing w:val="-18"/>
        </w:rPr>
        <w:t xml:space="preserve"> </w:t>
      </w:r>
      <w:r>
        <w:rPr>
          <w:color w:val="231F20"/>
        </w:rPr>
        <w:t>to</w:t>
      </w:r>
      <w:r>
        <w:rPr>
          <w:color w:val="231F20"/>
          <w:spacing w:val="-18"/>
        </w:rPr>
        <w:t xml:space="preserve"> </w:t>
      </w:r>
      <w:r>
        <w:rPr>
          <w:color w:val="231F20"/>
        </w:rPr>
        <w:t>the</w:t>
      </w:r>
      <w:r>
        <w:rPr>
          <w:color w:val="231F20"/>
          <w:spacing w:val="-18"/>
        </w:rPr>
        <w:t xml:space="preserve"> </w:t>
      </w:r>
      <w:r>
        <w:rPr>
          <w:color w:val="231F20"/>
        </w:rPr>
        <w:t>real</w:t>
      </w:r>
      <w:r>
        <w:rPr>
          <w:color w:val="231F20"/>
          <w:spacing w:val="-18"/>
        </w:rPr>
        <w:t xml:space="preserve"> </w:t>
      </w:r>
      <w:r>
        <w:rPr>
          <w:color w:val="231F20"/>
        </w:rPr>
        <w:t>economy.</w:t>
      </w:r>
    </w:p>
    <w:p w14:paraId="3EE28B11" w14:textId="77777777" w:rsidR="00B732F0" w:rsidRDefault="00B732F0">
      <w:pPr>
        <w:pStyle w:val="BodyText"/>
        <w:spacing w:before="2"/>
        <w:rPr>
          <w:sz w:val="22"/>
        </w:rPr>
      </w:pPr>
    </w:p>
    <w:p w14:paraId="13FDE05F" w14:textId="77777777" w:rsidR="00B732F0" w:rsidRDefault="001B6D82">
      <w:pPr>
        <w:spacing w:line="244" w:lineRule="auto"/>
        <w:ind w:left="227" w:right="446"/>
      </w:pPr>
      <w:r>
        <w:rPr>
          <w:color w:val="231F20"/>
          <w:w w:val="90"/>
        </w:rPr>
        <w:t xml:space="preserve">The FPC will reconsider the adequacy of a 1% UK countercyclical capital buffer rate during the first half of 2018, </w:t>
      </w:r>
      <w:r>
        <w:rPr>
          <w:color w:val="231F20"/>
          <w:spacing w:val="-4"/>
        </w:rPr>
        <w:t>in</w:t>
      </w:r>
      <w:r>
        <w:rPr>
          <w:color w:val="231F20"/>
          <w:spacing w:val="-15"/>
        </w:rPr>
        <w:t xml:space="preserve"> </w:t>
      </w:r>
      <w:r>
        <w:rPr>
          <w:color w:val="231F20"/>
          <w:spacing w:val="-4"/>
        </w:rPr>
        <w:t>light</w:t>
      </w:r>
      <w:r>
        <w:rPr>
          <w:color w:val="231F20"/>
          <w:spacing w:val="-15"/>
        </w:rPr>
        <w:t xml:space="preserve"> </w:t>
      </w:r>
      <w:r>
        <w:rPr>
          <w:color w:val="231F20"/>
          <w:spacing w:val="-4"/>
        </w:rPr>
        <w:t>of</w:t>
      </w:r>
      <w:r>
        <w:rPr>
          <w:color w:val="231F20"/>
          <w:spacing w:val="-15"/>
        </w:rPr>
        <w:t xml:space="preserve"> </w:t>
      </w:r>
      <w:r>
        <w:rPr>
          <w:color w:val="231F20"/>
          <w:spacing w:val="-4"/>
        </w:rPr>
        <w:t>the</w:t>
      </w:r>
      <w:r>
        <w:rPr>
          <w:color w:val="231F20"/>
          <w:spacing w:val="-15"/>
        </w:rPr>
        <w:t xml:space="preserve"> </w:t>
      </w:r>
      <w:r>
        <w:rPr>
          <w:color w:val="231F20"/>
          <w:spacing w:val="-4"/>
        </w:rPr>
        <w:t>evolution</w:t>
      </w:r>
      <w:r>
        <w:rPr>
          <w:color w:val="231F20"/>
          <w:spacing w:val="-15"/>
        </w:rPr>
        <w:t xml:space="preserve"> </w:t>
      </w:r>
      <w:r>
        <w:rPr>
          <w:color w:val="231F20"/>
          <w:spacing w:val="-4"/>
        </w:rPr>
        <w:t>of</w:t>
      </w:r>
      <w:r>
        <w:rPr>
          <w:color w:val="231F20"/>
          <w:spacing w:val="-15"/>
        </w:rPr>
        <w:t xml:space="preserve"> </w:t>
      </w:r>
      <w:r>
        <w:rPr>
          <w:color w:val="231F20"/>
          <w:spacing w:val="-4"/>
        </w:rPr>
        <w:t>the</w:t>
      </w:r>
      <w:r>
        <w:rPr>
          <w:color w:val="231F20"/>
          <w:spacing w:val="-15"/>
        </w:rPr>
        <w:t xml:space="preserve"> </w:t>
      </w:r>
      <w:r>
        <w:rPr>
          <w:color w:val="231F20"/>
          <w:spacing w:val="-4"/>
        </w:rPr>
        <w:t>overall</w:t>
      </w:r>
      <w:r>
        <w:rPr>
          <w:color w:val="231F20"/>
          <w:spacing w:val="-15"/>
        </w:rPr>
        <w:t xml:space="preserve"> </w:t>
      </w:r>
      <w:r>
        <w:rPr>
          <w:color w:val="231F20"/>
          <w:spacing w:val="-4"/>
        </w:rPr>
        <w:t>risk</w:t>
      </w:r>
      <w:r>
        <w:rPr>
          <w:color w:val="231F20"/>
          <w:spacing w:val="-15"/>
        </w:rPr>
        <w:t xml:space="preserve"> </w:t>
      </w:r>
      <w:r>
        <w:rPr>
          <w:color w:val="231F20"/>
          <w:spacing w:val="-4"/>
        </w:rPr>
        <w:t>environment.</w:t>
      </w:r>
    </w:p>
    <w:p w14:paraId="0D956426" w14:textId="77777777" w:rsidR="00B732F0" w:rsidRDefault="00B732F0">
      <w:pPr>
        <w:pStyle w:val="BodyText"/>
        <w:spacing w:before="3"/>
        <w:rPr>
          <w:sz w:val="22"/>
        </w:rPr>
      </w:pPr>
    </w:p>
    <w:p w14:paraId="372FABCB" w14:textId="77777777" w:rsidR="00B732F0" w:rsidRDefault="001B6D82">
      <w:pPr>
        <w:spacing w:before="1" w:line="244" w:lineRule="auto"/>
        <w:ind w:left="227" w:right="668"/>
      </w:pPr>
      <w:r>
        <w:rPr>
          <w:color w:val="231F20"/>
          <w:w w:val="90"/>
        </w:rPr>
        <w:t xml:space="preserve">The FPC continues to assess the risks of disruption to UK financial services arising from Brexit so that </w:t>
      </w:r>
      <w:r>
        <w:rPr>
          <w:color w:val="231F20"/>
          <w:spacing w:val="-4"/>
        </w:rPr>
        <w:t>preparations</w:t>
      </w:r>
      <w:r>
        <w:rPr>
          <w:color w:val="231F20"/>
          <w:spacing w:val="-18"/>
        </w:rPr>
        <w:t xml:space="preserve"> </w:t>
      </w:r>
      <w:r>
        <w:rPr>
          <w:color w:val="231F20"/>
          <w:spacing w:val="-4"/>
        </w:rPr>
        <w:t>can</w:t>
      </w:r>
      <w:r>
        <w:rPr>
          <w:color w:val="231F20"/>
          <w:spacing w:val="-18"/>
        </w:rPr>
        <w:t xml:space="preserve"> </w:t>
      </w:r>
      <w:r>
        <w:rPr>
          <w:color w:val="231F20"/>
          <w:spacing w:val="-4"/>
        </w:rPr>
        <w:t>be</w:t>
      </w:r>
      <w:r>
        <w:rPr>
          <w:color w:val="231F20"/>
          <w:spacing w:val="-18"/>
        </w:rPr>
        <w:t xml:space="preserve"> </w:t>
      </w:r>
      <w:r>
        <w:rPr>
          <w:color w:val="231F20"/>
          <w:spacing w:val="-4"/>
        </w:rPr>
        <w:t>made</w:t>
      </w:r>
      <w:r>
        <w:rPr>
          <w:color w:val="231F20"/>
          <w:spacing w:val="-18"/>
        </w:rPr>
        <w:t xml:space="preserve"> </w:t>
      </w:r>
      <w:r>
        <w:rPr>
          <w:color w:val="231F20"/>
          <w:spacing w:val="-4"/>
        </w:rPr>
        <w:t>and</w:t>
      </w:r>
      <w:r>
        <w:rPr>
          <w:color w:val="231F20"/>
          <w:spacing w:val="-18"/>
        </w:rPr>
        <w:t xml:space="preserve"> </w:t>
      </w:r>
      <w:r>
        <w:rPr>
          <w:color w:val="231F20"/>
          <w:spacing w:val="-4"/>
        </w:rPr>
        <w:t>action</w:t>
      </w:r>
      <w:r>
        <w:rPr>
          <w:color w:val="231F20"/>
          <w:spacing w:val="-18"/>
        </w:rPr>
        <w:t xml:space="preserve"> </w:t>
      </w:r>
      <w:r>
        <w:rPr>
          <w:color w:val="231F20"/>
          <w:spacing w:val="-4"/>
        </w:rPr>
        <w:t>taken</w:t>
      </w:r>
      <w:r>
        <w:rPr>
          <w:color w:val="231F20"/>
          <w:spacing w:val="-18"/>
        </w:rPr>
        <w:t xml:space="preserve"> </w:t>
      </w:r>
      <w:r>
        <w:rPr>
          <w:color w:val="231F20"/>
          <w:spacing w:val="-4"/>
        </w:rPr>
        <w:t>to</w:t>
      </w:r>
      <w:r>
        <w:rPr>
          <w:color w:val="231F20"/>
          <w:spacing w:val="-18"/>
        </w:rPr>
        <w:t xml:space="preserve"> </w:t>
      </w:r>
      <w:r>
        <w:rPr>
          <w:color w:val="231F20"/>
          <w:spacing w:val="-4"/>
        </w:rPr>
        <w:t>mitigate</w:t>
      </w:r>
      <w:r>
        <w:rPr>
          <w:color w:val="231F20"/>
          <w:spacing w:val="-18"/>
        </w:rPr>
        <w:t xml:space="preserve"> </w:t>
      </w:r>
      <w:r>
        <w:rPr>
          <w:color w:val="231F20"/>
          <w:spacing w:val="-4"/>
        </w:rPr>
        <w:t>them.</w:t>
      </w:r>
    </w:p>
    <w:p w14:paraId="3ADE681B" w14:textId="77777777" w:rsidR="00B732F0" w:rsidRDefault="00B732F0">
      <w:pPr>
        <w:pStyle w:val="BodyText"/>
        <w:spacing w:before="3"/>
        <w:rPr>
          <w:sz w:val="22"/>
        </w:rPr>
      </w:pPr>
    </w:p>
    <w:p w14:paraId="014CBA17" w14:textId="77777777" w:rsidR="00B732F0" w:rsidRDefault="001B6D82">
      <w:pPr>
        <w:pStyle w:val="ListParagraph"/>
        <w:numPr>
          <w:ilvl w:val="0"/>
          <w:numId w:val="106"/>
        </w:numPr>
        <w:tabs>
          <w:tab w:val="left" w:pos="454"/>
        </w:tabs>
        <w:spacing w:line="244" w:lineRule="auto"/>
        <w:ind w:right="353"/>
      </w:pPr>
      <w:r>
        <w:rPr>
          <w:color w:val="231F20"/>
          <w:w w:val="85"/>
        </w:rPr>
        <w:t>Ensuring a UK legal and regulatory framework for financial services is in place is essential to financial stability.</w:t>
      </w:r>
      <w:r>
        <w:rPr>
          <w:color w:val="231F20"/>
          <w:spacing w:val="40"/>
        </w:rPr>
        <w:t xml:space="preserve"> </w:t>
      </w:r>
      <w:r>
        <w:rPr>
          <w:color w:val="231F20"/>
          <w:w w:val="85"/>
        </w:rPr>
        <w:t xml:space="preserve">The </w:t>
      </w:r>
      <w:r>
        <w:rPr>
          <w:color w:val="231F20"/>
          <w:w w:val="90"/>
        </w:rPr>
        <w:t>Government</w:t>
      </w:r>
      <w:r>
        <w:rPr>
          <w:color w:val="231F20"/>
          <w:spacing w:val="-3"/>
          <w:w w:val="90"/>
        </w:rPr>
        <w:t xml:space="preserve"> </w:t>
      </w:r>
      <w:r>
        <w:rPr>
          <w:color w:val="231F20"/>
          <w:w w:val="90"/>
        </w:rPr>
        <w:t>plans</w:t>
      </w:r>
      <w:r>
        <w:rPr>
          <w:color w:val="231F20"/>
          <w:spacing w:val="-3"/>
          <w:w w:val="90"/>
        </w:rPr>
        <w:t xml:space="preserve"> </w:t>
      </w:r>
      <w:r>
        <w:rPr>
          <w:color w:val="231F20"/>
          <w:w w:val="90"/>
        </w:rPr>
        <w:t>to</w:t>
      </w:r>
      <w:r>
        <w:rPr>
          <w:color w:val="231F20"/>
          <w:spacing w:val="-3"/>
          <w:w w:val="90"/>
        </w:rPr>
        <w:t xml:space="preserve"> </w:t>
      </w:r>
      <w:r>
        <w:rPr>
          <w:color w:val="231F20"/>
          <w:w w:val="90"/>
        </w:rPr>
        <w:t>achieve</w:t>
      </w:r>
      <w:r>
        <w:rPr>
          <w:color w:val="231F20"/>
          <w:spacing w:val="-3"/>
          <w:w w:val="90"/>
        </w:rPr>
        <w:t xml:space="preserve"> </w:t>
      </w:r>
      <w:r>
        <w:rPr>
          <w:color w:val="231F20"/>
          <w:w w:val="90"/>
        </w:rPr>
        <w:t>this</w:t>
      </w:r>
      <w:r>
        <w:rPr>
          <w:color w:val="231F20"/>
          <w:spacing w:val="-3"/>
          <w:w w:val="90"/>
        </w:rPr>
        <w:t xml:space="preserve"> </w:t>
      </w:r>
      <w:r>
        <w:rPr>
          <w:color w:val="231F20"/>
          <w:w w:val="90"/>
        </w:rPr>
        <w:t>with</w:t>
      </w:r>
      <w:r>
        <w:rPr>
          <w:color w:val="231F20"/>
          <w:spacing w:val="-3"/>
          <w:w w:val="90"/>
        </w:rPr>
        <w:t xml:space="preserve"> </w:t>
      </w:r>
      <w:r>
        <w:rPr>
          <w:color w:val="231F20"/>
          <w:w w:val="90"/>
        </w:rPr>
        <w:t>the</w:t>
      </w:r>
      <w:r>
        <w:rPr>
          <w:color w:val="231F20"/>
          <w:spacing w:val="-3"/>
          <w:w w:val="90"/>
        </w:rPr>
        <w:t xml:space="preserve"> </w:t>
      </w:r>
      <w:r>
        <w:rPr>
          <w:color w:val="231F20"/>
          <w:w w:val="90"/>
        </w:rPr>
        <w:t>EU</w:t>
      </w:r>
      <w:r>
        <w:rPr>
          <w:color w:val="231F20"/>
          <w:spacing w:val="-3"/>
          <w:w w:val="90"/>
        </w:rPr>
        <w:t xml:space="preserve"> </w:t>
      </w:r>
      <w:r>
        <w:rPr>
          <w:color w:val="231F20"/>
          <w:w w:val="90"/>
        </w:rPr>
        <w:t>Withdrawal</w:t>
      </w:r>
      <w:r>
        <w:rPr>
          <w:color w:val="231F20"/>
          <w:spacing w:val="-3"/>
          <w:w w:val="90"/>
        </w:rPr>
        <w:t xml:space="preserve"> </w:t>
      </w:r>
      <w:r>
        <w:rPr>
          <w:color w:val="231F20"/>
          <w:w w:val="90"/>
        </w:rPr>
        <w:t>Bill</w:t>
      </w:r>
      <w:r>
        <w:rPr>
          <w:color w:val="231F20"/>
          <w:spacing w:val="-3"/>
          <w:w w:val="90"/>
        </w:rPr>
        <w:t xml:space="preserve"> </w:t>
      </w:r>
      <w:r>
        <w:rPr>
          <w:color w:val="231F20"/>
          <w:w w:val="90"/>
        </w:rPr>
        <w:t>and</w:t>
      </w:r>
      <w:r>
        <w:rPr>
          <w:color w:val="231F20"/>
          <w:spacing w:val="-3"/>
          <w:w w:val="90"/>
        </w:rPr>
        <w:t xml:space="preserve"> </w:t>
      </w:r>
      <w:r>
        <w:rPr>
          <w:color w:val="231F20"/>
          <w:w w:val="90"/>
        </w:rPr>
        <w:t>related</w:t>
      </w:r>
      <w:r>
        <w:rPr>
          <w:color w:val="231F20"/>
          <w:spacing w:val="-3"/>
          <w:w w:val="90"/>
        </w:rPr>
        <w:t xml:space="preserve"> </w:t>
      </w:r>
      <w:r>
        <w:rPr>
          <w:color w:val="231F20"/>
          <w:w w:val="90"/>
        </w:rPr>
        <w:t>secondary</w:t>
      </w:r>
      <w:r>
        <w:rPr>
          <w:color w:val="231F20"/>
          <w:spacing w:val="-3"/>
          <w:w w:val="90"/>
        </w:rPr>
        <w:t xml:space="preserve"> </w:t>
      </w:r>
      <w:r>
        <w:rPr>
          <w:color w:val="231F20"/>
          <w:w w:val="90"/>
        </w:rPr>
        <w:t>legislation.</w:t>
      </w:r>
    </w:p>
    <w:p w14:paraId="778BB581" w14:textId="77777777" w:rsidR="00B732F0" w:rsidRDefault="00B732F0">
      <w:pPr>
        <w:pStyle w:val="BodyText"/>
        <w:spacing w:before="3"/>
        <w:rPr>
          <w:sz w:val="22"/>
        </w:rPr>
      </w:pPr>
    </w:p>
    <w:p w14:paraId="45BF1C10" w14:textId="77777777" w:rsidR="00B732F0" w:rsidRDefault="001B6D82">
      <w:pPr>
        <w:pStyle w:val="ListParagraph"/>
        <w:numPr>
          <w:ilvl w:val="0"/>
          <w:numId w:val="106"/>
        </w:numPr>
        <w:tabs>
          <w:tab w:val="left" w:pos="454"/>
        </w:tabs>
        <w:spacing w:line="244" w:lineRule="auto"/>
        <w:ind w:right="642"/>
      </w:pPr>
      <w:r>
        <w:rPr>
          <w:color w:val="231F20"/>
          <w:w w:val="90"/>
        </w:rPr>
        <w:t>It</w:t>
      </w:r>
      <w:r>
        <w:rPr>
          <w:color w:val="231F20"/>
          <w:spacing w:val="-9"/>
          <w:w w:val="90"/>
        </w:rPr>
        <w:t xml:space="preserve"> </w:t>
      </w:r>
      <w:r>
        <w:rPr>
          <w:color w:val="231F20"/>
          <w:w w:val="90"/>
        </w:rPr>
        <w:t>will</w:t>
      </w:r>
      <w:r>
        <w:rPr>
          <w:color w:val="231F20"/>
          <w:spacing w:val="-9"/>
          <w:w w:val="90"/>
        </w:rPr>
        <w:t xml:space="preserve"> </w:t>
      </w:r>
      <w:r>
        <w:rPr>
          <w:color w:val="231F20"/>
          <w:w w:val="90"/>
        </w:rPr>
        <w:t>be</w:t>
      </w:r>
      <w:r>
        <w:rPr>
          <w:color w:val="231F20"/>
          <w:spacing w:val="-9"/>
          <w:w w:val="90"/>
        </w:rPr>
        <w:t xml:space="preserve"> </w:t>
      </w:r>
      <w:r>
        <w:rPr>
          <w:color w:val="231F20"/>
          <w:w w:val="90"/>
        </w:rPr>
        <w:t>difficult,</w:t>
      </w:r>
      <w:r>
        <w:rPr>
          <w:color w:val="231F20"/>
          <w:spacing w:val="-9"/>
          <w:w w:val="90"/>
        </w:rPr>
        <w:t xml:space="preserve"> </w:t>
      </w:r>
      <w:r>
        <w:rPr>
          <w:color w:val="231F20"/>
          <w:w w:val="90"/>
        </w:rPr>
        <w:t>ahead</w:t>
      </w:r>
      <w:r>
        <w:rPr>
          <w:color w:val="231F20"/>
          <w:spacing w:val="-9"/>
          <w:w w:val="90"/>
        </w:rPr>
        <w:t xml:space="preserve"> </w:t>
      </w:r>
      <w:r>
        <w:rPr>
          <w:color w:val="231F20"/>
          <w:w w:val="90"/>
        </w:rPr>
        <w:t>of</w:t>
      </w:r>
      <w:r>
        <w:rPr>
          <w:color w:val="231F20"/>
          <w:spacing w:val="-9"/>
          <w:w w:val="90"/>
        </w:rPr>
        <w:t xml:space="preserve"> </w:t>
      </w:r>
      <w:r>
        <w:rPr>
          <w:color w:val="231F20"/>
          <w:w w:val="90"/>
        </w:rPr>
        <w:t>March</w:t>
      </w:r>
      <w:r>
        <w:rPr>
          <w:color w:val="231F20"/>
          <w:spacing w:val="-9"/>
          <w:w w:val="90"/>
        </w:rPr>
        <w:t xml:space="preserve"> </w:t>
      </w:r>
      <w:r>
        <w:rPr>
          <w:color w:val="231F20"/>
          <w:w w:val="90"/>
        </w:rPr>
        <w:t>2019,</w:t>
      </w:r>
      <w:r>
        <w:rPr>
          <w:color w:val="231F20"/>
          <w:spacing w:val="-9"/>
          <w:w w:val="90"/>
        </w:rPr>
        <w:t xml:space="preserve"> </w:t>
      </w:r>
      <w:r>
        <w:rPr>
          <w:color w:val="231F20"/>
          <w:w w:val="90"/>
        </w:rPr>
        <w:t>for</w:t>
      </w:r>
      <w:r>
        <w:rPr>
          <w:color w:val="231F20"/>
          <w:spacing w:val="-9"/>
          <w:w w:val="90"/>
        </w:rPr>
        <w:t xml:space="preserve"> </w:t>
      </w:r>
      <w:r>
        <w:rPr>
          <w:color w:val="231F20"/>
          <w:w w:val="90"/>
        </w:rPr>
        <w:t>financial</w:t>
      </w:r>
      <w:r>
        <w:rPr>
          <w:color w:val="231F20"/>
          <w:spacing w:val="-9"/>
          <w:w w:val="90"/>
        </w:rPr>
        <w:t xml:space="preserve"> </w:t>
      </w:r>
      <w:r>
        <w:rPr>
          <w:color w:val="231F20"/>
          <w:w w:val="90"/>
        </w:rPr>
        <w:t>companies</w:t>
      </w:r>
      <w:r>
        <w:rPr>
          <w:color w:val="231F20"/>
          <w:spacing w:val="-9"/>
          <w:w w:val="90"/>
        </w:rPr>
        <w:t xml:space="preserve"> </w:t>
      </w:r>
      <w:r>
        <w:rPr>
          <w:color w:val="231F20"/>
          <w:w w:val="90"/>
        </w:rPr>
        <w:t>on</w:t>
      </w:r>
      <w:r>
        <w:rPr>
          <w:color w:val="231F20"/>
          <w:spacing w:val="-9"/>
          <w:w w:val="90"/>
        </w:rPr>
        <w:t xml:space="preserve"> </w:t>
      </w:r>
      <w:r>
        <w:rPr>
          <w:color w:val="231F20"/>
          <w:w w:val="90"/>
        </w:rPr>
        <w:t>their</w:t>
      </w:r>
      <w:r>
        <w:rPr>
          <w:color w:val="231F20"/>
          <w:spacing w:val="-9"/>
          <w:w w:val="90"/>
        </w:rPr>
        <w:t xml:space="preserve"> </w:t>
      </w:r>
      <w:r>
        <w:rPr>
          <w:color w:val="231F20"/>
          <w:w w:val="90"/>
        </w:rPr>
        <w:t>own</w:t>
      </w:r>
      <w:r>
        <w:rPr>
          <w:color w:val="231F20"/>
          <w:spacing w:val="-9"/>
          <w:w w:val="90"/>
        </w:rPr>
        <w:t xml:space="preserve"> </w:t>
      </w:r>
      <w:r>
        <w:rPr>
          <w:color w:val="231F20"/>
          <w:w w:val="90"/>
        </w:rPr>
        <w:t>to</w:t>
      </w:r>
      <w:r>
        <w:rPr>
          <w:color w:val="231F20"/>
          <w:spacing w:val="-9"/>
          <w:w w:val="90"/>
        </w:rPr>
        <w:t xml:space="preserve"> </w:t>
      </w:r>
      <w:r>
        <w:rPr>
          <w:color w:val="231F20"/>
          <w:w w:val="90"/>
        </w:rPr>
        <w:t>mitigate</w:t>
      </w:r>
      <w:r>
        <w:rPr>
          <w:color w:val="231F20"/>
          <w:spacing w:val="-9"/>
          <w:w w:val="90"/>
        </w:rPr>
        <w:t xml:space="preserve"> </w:t>
      </w:r>
      <w:r>
        <w:rPr>
          <w:color w:val="231F20"/>
          <w:w w:val="90"/>
        </w:rPr>
        <w:t>fully</w:t>
      </w:r>
      <w:r>
        <w:rPr>
          <w:color w:val="231F20"/>
          <w:spacing w:val="-9"/>
          <w:w w:val="90"/>
        </w:rPr>
        <w:t xml:space="preserve"> </w:t>
      </w:r>
      <w:r>
        <w:rPr>
          <w:color w:val="231F20"/>
          <w:w w:val="90"/>
        </w:rPr>
        <w:t>the</w:t>
      </w:r>
      <w:r>
        <w:rPr>
          <w:color w:val="231F20"/>
          <w:spacing w:val="-9"/>
          <w:w w:val="90"/>
        </w:rPr>
        <w:t xml:space="preserve"> </w:t>
      </w:r>
      <w:r>
        <w:rPr>
          <w:color w:val="231F20"/>
          <w:w w:val="90"/>
        </w:rPr>
        <w:t>risks</w:t>
      </w:r>
      <w:r>
        <w:rPr>
          <w:color w:val="231F20"/>
          <w:spacing w:val="-9"/>
          <w:w w:val="90"/>
        </w:rPr>
        <w:t xml:space="preserve"> </w:t>
      </w:r>
      <w:r>
        <w:rPr>
          <w:color w:val="231F20"/>
          <w:w w:val="90"/>
        </w:rPr>
        <w:t xml:space="preserve">of </w:t>
      </w:r>
      <w:r>
        <w:rPr>
          <w:color w:val="231F20"/>
          <w:w w:val="85"/>
        </w:rPr>
        <w:t>disruption to financial services.</w:t>
      </w:r>
      <w:r>
        <w:rPr>
          <w:color w:val="231F20"/>
          <w:spacing w:val="40"/>
        </w:rPr>
        <w:t xml:space="preserve"> </w:t>
      </w:r>
      <w:r>
        <w:rPr>
          <w:color w:val="231F20"/>
          <w:w w:val="85"/>
        </w:rPr>
        <w:t>Timely agreement on an implementation period would reduce risks to financial</w:t>
      </w:r>
      <w:r>
        <w:rPr>
          <w:color w:val="231F20"/>
          <w:spacing w:val="80"/>
        </w:rPr>
        <w:t xml:space="preserve"> </w:t>
      </w:r>
      <w:r>
        <w:rPr>
          <w:color w:val="231F20"/>
          <w:spacing w:val="-2"/>
        </w:rPr>
        <w:t>stability.</w:t>
      </w:r>
    </w:p>
    <w:p w14:paraId="4FA45D1D" w14:textId="77777777" w:rsidR="00B732F0" w:rsidRDefault="00B732F0">
      <w:pPr>
        <w:pStyle w:val="BodyText"/>
        <w:spacing w:before="3"/>
        <w:rPr>
          <w:sz w:val="22"/>
        </w:rPr>
      </w:pPr>
    </w:p>
    <w:p w14:paraId="6F95106D" w14:textId="77777777" w:rsidR="00B732F0" w:rsidRDefault="001B6D82">
      <w:pPr>
        <w:pStyle w:val="ListParagraph"/>
        <w:numPr>
          <w:ilvl w:val="0"/>
          <w:numId w:val="106"/>
        </w:numPr>
        <w:tabs>
          <w:tab w:val="left" w:pos="454"/>
        </w:tabs>
        <w:spacing w:line="244" w:lineRule="auto"/>
        <w:ind w:right="310"/>
      </w:pPr>
      <w:r>
        <w:rPr>
          <w:color w:val="231F20"/>
          <w:w w:val="85"/>
        </w:rPr>
        <w:t>To</w:t>
      </w:r>
      <w:r>
        <w:rPr>
          <w:color w:val="231F20"/>
        </w:rPr>
        <w:t xml:space="preserve"> </w:t>
      </w:r>
      <w:r>
        <w:rPr>
          <w:color w:val="231F20"/>
          <w:w w:val="85"/>
        </w:rPr>
        <w:t>preserve</w:t>
      </w:r>
      <w:r>
        <w:rPr>
          <w:color w:val="231F20"/>
        </w:rPr>
        <w:t xml:space="preserve"> </w:t>
      </w:r>
      <w:r>
        <w:rPr>
          <w:color w:val="231F20"/>
          <w:w w:val="85"/>
        </w:rPr>
        <w:t>continuity</w:t>
      </w:r>
      <w:r>
        <w:rPr>
          <w:color w:val="231F20"/>
        </w:rPr>
        <w:t xml:space="preserve"> </w:t>
      </w:r>
      <w:r>
        <w:rPr>
          <w:color w:val="231F20"/>
          <w:w w:val="85"/>
        </w:rPr>
        <w:t>of</w:t>
      </w:r>
      <w:r>
        <w:rPr>
          <w:color w:val="231F20"/>
        </w:rPr>
        <w:t xml:space="preserve"> </w:t>
      </w:r>
      <w:r>
        <w:rPr>
          <w:color w:val="231F20"/>
          <w:w w:val="85"/>
        </w:rPr>
        <w:t>existing</w:t>
      </w:r>
      <w:r>
        <w:rPr>
          <w:color w:val="231F20"/>
        </w:rPr>
        <w:t xml:space="preserve"> </w:t>
      </w:r>
      <w:r>
        <w:rPr>
          <w:color w:val="231F20"/>
          <w:w w:val="85"/>
        </w:rPr>
        <w:t>cross-border</w:t>
      </w:r>
      <w:r>
        <w:rPr>
          <w:color w:val="231F20"/>
        </w:rPr>
        <w:t xml:space="preserve"> </w:t>
      </w:r>
      <w:r>
        <w:rPr>
          <w:color w:val="231F20"/>
          <w:w w:val="85"/>
        </w:rPr>
        <w:t>insurance</w:t>
      </w:r>
      <w:r>
        <w:rPr>
          <w:color w:val="231F20"/>
        </w:rPr>
        <w:t xml:space="preserve"> </w:t>
      </w:r>
      <w:r>
        <w:rPr>
          <w:color w:val="231F20"/>
          <w:w w:val="85"/>
        </w:rPr>
        <w:t>and</w:t>
      </w:r>
      <w:r>
        <w:rPr>
          <w:color w:val="231F20"/>
        </w:rPr>
        <w:t xml:space="preserve"> </w:t>
      </w:r>
      <w:r>
        <w:rPr>
          <w:color w:val="231F20"/>
          <w:w w:val="85"/>
        </w:rPr>
        <w:t>derivatives</w:t>
      </w:r>
      <w:r>
        <w:rPr>
          <w:color w:val="231F20"/>
        </w:rPr>
        <w:t xml:space="preserve"> </w:t>
      </w:r>
      <w:r>
        <w:rPr>
          <w:color w:val="231F20"/>
          <w:w w:val="85"/>
        </w:rPr>
        <w:t>contracts,</w:t>
      </w:r>
      <w:r>
        <w:rPr>
          <w:color w:val="231F20"/>
        </w:rPr>
        <w:t xml:space="preserve"> </w:t>
      </w:r>
      <w:r>
        <w:rPr>
          <w:color w:val="231F20"/>
          <w:w w:val="85"/>
        </w:rPr>
        <w:t>UK</w:t>
      </w:r>
      <w:r>
        <w:rPr>
          <w:color w:val="231F20"/>
        </w:rPr>
        <w:t xml:space="preserve"> </w:t>
      </w:r>
      <w:r>
        <w:rPr>
          <w:color w:val="231F20"/>
          <w:w w:val="85"/>
        </w:rPr>
        <w:t>and</w:t>
      </w:r>
      <w:r>
        <w:rPr>
          <w:color w:val="231F20"/>
        </w:rPr>
        <w:t xml:space="preserve"> </w:t>
      </w:r>
      <w:r>
        <w:rPr>
          <w:color w:val="231F20"/>
          <w:w w:val="85"/>
        </w:rPr>
        <w:t>EU</w:t>
      </w:r>
      <w:r>
        <w:rPr>
          <w:color w:val="231F20"/>
        </w:rPr>
        <w:t xml:space="preserve"> </w:t>
      </w:r>
      <w:r>
        <w:rPr>
          <w:color w:val="231F20"/>
          <w:w w:val="85"/>
        </w:rPr>
        <w:t>legislation</w:t>
      </w:r>
      <w:r>
        <w:rPr>
          <w:color w:val="231F20"/>
        </w:rPr>
        <w:t xml:space="preserve"> </w:t>
      </w:r>
      <w:r>
        <w:rPr>
          <w:color w:val="231F20"/>
          <w:w w:val="85"/>
        </w:rPr>
        <w:t>would</w:t>
      </w:r>
      <w:r>
        <w:rPr>
          <w:color w:val="231F20"/>
        </w:rPr>
        <w:t xml:space="preserve"> </w:t>
      </w:r>
      <w:r>
        <w:rPr>
          <w:color w:val="231F20"/>
          <w:w w:val="85"/>
        </w:rPr>
        <w:t xml:space="preserve">be </w:t>
      </w:r>
      <w:r>
        <w:rPr>
          <w:color w:val="231F20"/>
          <w:w w:val="90"/>
        </w:rPr>
        <w:t>required.</w:t>
      </w:r>
      <w:r>
        <w:rPr>
          <w:color w:val="231F20"/>
          <w:spacing w:val="40"/>
        </w:rPr>
        <w:t xml:space="preserve"> </w:t>
      </w:r>
      <w:r>
        <w:rPr>
          <w:color w:val="231F20"/>
          <w:w w:val="90"/>
        </w:rPr>
        <w:t>Six</w:t>
      </w:r>
      <w:r>
        <w:rPr>
          <w:color w:val="231F20"/>
          <w:spacing w:val="-4"/>
          <w:w w:val="90"/>
        </w:rPr>
        <w:t xml:space="preserve"> </w:t>
      </w:r>
      <w:r>
        <w:rPr>
          <w:color w:val="231F20"/>
          <w:w w:val="90"/>
        </w:rPr>
        <w:t>million</w:t>
      </w:r>
      <w:r>
        <w:rPr>
          <w:color w:val="231F20"/>
          <w:spacing w:val="-4"/>
          <w:w w:val="90"/>
        </w:rPr>
        <w:t xml:space="preserve"> </w:t>
      </w:r>
      <w:r>
        <w:rPr>
          <w:color w:val="231F20"/>
          <w:w w:val="90"/>
        </w:rPr>
        <w:t>UK</w:t>
      </w:r>
      <w:r>
        <w:rPr>
          <w:color w:val="231F20"/>
          <w:spacing w:val="-4"/>
          <w:w w:val="90"/>
        </w:rPr>
        <w:t xml:space="preserve"> </w:t>
      </w:r>
      <w:r>
        <w:rPr>
          <w:color w:val="231F20"/>
          <w:w w:val="90"/>
        </w:rPr>
        <w:t>policyholders,</w:t>
      </w:r>
      <w:r>
        <w:rPr>
          <w:color w:val="231F20"/>
          <w:spacing w:val="-4"/>
          <w:w w:val="90"/>
        </w:rPr>
        <w:t xml:space="preserve"> </w:t>
      </w:r>
      <w:r>
        <w:rPr>
          <w:color w:val="231F20"/>
          <w:w w:val="90"/>
        </w:rPr>
        <w:t>30</w:t>
      </w:r>
      <w:r>
        <w:rPr>
          <w:color w:val="231F20"/>
          <w:spacing w:val="-4"/>
          <w:w w:val="90"/>
        </w:rPr>
        <w:t xml:space="preserve"> </w:t>
      </w:r>
      <w:r>
        <w:rPr>
          <w:color w:val="231F20"/>
          <w:w w:val="90"/>
        </w:rPr>
        <w:t>million</w:t>
      </w:r>
      <w:r>
        <w:rPr>
          <w:color w:val="231F20"/>
          <w:spacing w:val="-4"/>
          <w:w w:val="90"/>
        </w:rPr>
        <w:t xml:space="preserve"> </w:t>
      </w:r>
      <w:r>
        <w:rPr>
          <w:color w:val="231F20"/>
          <w:w w:val="90"/>
        </w:rPr>
        <w:t>European</w:t>
      </w:r>
      <w:r>
        <w:rPr>
          <w:color w:val="231F20"/>
          <w:spacing w:val="-4"/>
          <w:w w:val="90"/>
        </w:rPr>
        <w:t xml:space="preserve"> </w:t>
      </w:r>
      <w:r>
        <w:rPr>
          <w:color w:val="231F20"/>
          <w:w w:val="90"/>
        </w:rPr>
        <w:t>Economic</w:t>
      </w:r>
      <w:r>
        <w:rPr>
          <w:color w:val="231F20"/>
          <w:spacing w:val="-4"/>
          <w:w w:val="90"/>
        </w:rPr>
        <w:t xml:space="preserve"> </w:t>
      </w:r>
      <w:r>
        <w:rPr>
          <w:color w:val="231F20"/>
          <w:w w:val="90"/>
        </w:rPr>
        <w:t>Area</w:t>
      </w:r>
      <w:r>
        <w:rPr>
          <w:color w:val="231F20"/>
          <w:spacing w:val="-4"/>
          <w:w w:val="90"/>
        </w:rPr>
        <w:t xml:space="preserve"> </w:t>
      </w:r>
      <w:r>
        <w:rPr>
          <w:color w:val="231F20"/>
          <w:w w:val="90"/>
        </w:rPr>
        <w:t>(EEA)</w:t>
      </w:r>
      <w:r>
        <w:rPr>
          <w:color w:val="231F20"/>
          <w:spacing w:val="-4"/>
          <w:w w:val="90"/>
        </w:rPr>
        <w:t xml:space="preserve"> </w:t>
      </w:r>
      <w:r>
        <w:rPr>
          <w:color w:val="231F20"/>
          <w:w w:val="90"/>
        </w:rPr>
        <w:t>policyholders,</w:t>
      </w:r>
      <w:r>
        <w:rPr>
          <w:color w:val="231F20"/>
          <w:spacing w:val="-4"/>
          <w:w w:val="90"/>
        </w:rPr>
        <w:t xml:space="preserve"> </w:t>
      </w:r>
      <w:r>
        <w:rPr>
          <w:color w:val="231F20"/>
          <w:w w:val="90"/>
        </w:rPr>
        <w:t>and</w:t>
      </w:r>
      <w:r>
        <w:rPr>
          <w:color w:val="231F20"/>
          <w:spacing w:val="-4"/>
          <w:w w:val="90"/>
        </w:rPr>
        <w:t xml:space="preserve"> </w:t>
      </w:r>
      <w:r>
        <w:rPr>
          <w:color w:val="231F20"/>
          <w:w w:val="90"/>
        </w:rPr>
        <w:t>around</w:t>
      </w:r>
    </w:p>
    <w:p w14:paraId="44A41F35" w14:textId="77777777" w:rsidR="00B732F0" w:rsidRDefault="001B6D82">
      <w:pPr>
        <w:spacing w:line="244" w:lineRule="auto"/>
        <w:ind w:left="454" w:right="271"/>
      </w:pPr>
      <w:r>
        <w:rPr>
          <w:color w:val="231F20"/>
          <w:w w:val="85"/>
        </w:rPr>
        <w:t>£26</w:t>
      </w:r>
      <w:r>
        <w:rPr>
          <w:color w:val="231F20"/>
        </w:rPr>
        <w:t xml:space="preserve"> </w:t>
      </w:r>
      <w:r>
        <w:rPr>
          <w:color w:val="231F20"/>
          <w:w w:val="85"/>
        </w:rPr>
        <w:t>trillion</w:t>
      </w:r>
      <w:r>
        <w:rPr>
          <w:color w:val="231F20"/>
        </w:rPr>
        <w:t xml:space="preserve"> </w:t>
      </w:r>
      <w:r>
        <w:rPr>
          <w:color w:val="231F20"/>
          <w:w w:val="85"/>
        </w:rPr>
        <w:t>of</w:t>
      </w:r>
      <w:r>
        <w:rPr>
          <w:color w:val="231F20"/>
        </w:rPr>
        <w:t xml:space="preserve"> </w:t>
      </w:r>
      <w:r>
        <w:rPr>
          <w:color w:val="231F20"/>
          <w:w w:val="85"/>
        </w:rPr>
        <w:t>outstanding</w:t>
      </w:r>
      <w:r>
        <w:rPr>
          <w:color w:val="231F20"/>
        </w:rPr>
        <w:t xml:space="preserve"> </w:t>
      </w:r>
      <w:r>
        <w:rPr>
          <w:color w:val="231F20"/>
          <w:w w:val="85"/>
        </w:rPr>
        <w:t>uncleared</w:t>
      </w:r>
      <w:r>
        <w:rPr>
          <w:color w:val="231F20"/>
        </w:rPr>
        <w:t xml:space="preserve"> </w:t>
      </w:r>
      <w:r>
        <w:rPr>
          <w:color w:val="231F20"/>
          <w:w w:val="85"/>
        </w:rPr>
        <w:t>derivatives</w:t>
      </w:r>
      <w:r>
        <w:rPr>
          <w:color w:val="231F20"/>
        </w:rPr>
        <w:t xml:space="preserve"> </w:t>
      </w:r>
      <w:r>
        <w:rPr>
          <w:color w:val="231F20"/>
          <w:w w:val="85"/>
        </w:rPr>
        <w:t>contracts</w:t>
      </w:r>
      <w:r>
        <w:rPr>
          <w:color w:val="231F20"/>
        </w:rPr>
        <w:t xml:space="preserve"> </w:t>
      </w:r>
      <w:r>
        <w:rPr>
          <w:color w:val="231F20"/>
          <w:w w:val="85"/>
        </w:rPr>
        <w:t>could</w:t>
      </w:r>
      <w:r>
        <w:rPr>
          <w:color w:val="231F20"/>
        </w:rPr>
        <w:t xml:space="preserve"> </w:t>
      </w:r>
      <w:r>
        <w:rPr>
          <w:color w:val="231F20"/>
          <w:w w:val="85"/>
        </w:rPr>
        <w:t>otherwise</w:t>
      </w:r>
      <w:r>
        <w:rPr>
          <w:color w:val="231F20"/>
        </w:rPr>
        <w:t xml:space="preserve"> </w:t>
      </w:r>
      <w:r>
        <w:rPr>
          <w:color w:val="231F20"/>
          <w:w w:val="85"/>
        </w:rPr>
        <w:t>be</w:t>
      </w:r>
      <w:r>
        <w:rPr>
          <w:color w:val="231F20"/>
        </w:rPr>
        <w:t xml:space="preserve"> </w:t>
      </w:r>
      <w:r>
        <w:rPr>
          <w:color w:val="231F20"/>
          <w:w w:val="85"/>
        </w:rPr>
        <w:t>affected.</w:t>
      </w:r>
      <w:r>
        <w:rPr>
          <w:color w:val="231F20"/>
          <w:spacing w:val="80"/>
        </w:rPr>
        <w:t xml:space="preserve"> </w:t>
      </w:r>
      <w:r>
        <w:rPr>
          <w:color w:val="231F20"/>
          <w:w w:val="85"/>
        </w:rPr>
        <w:t>HM</w:t>
      </w:r>
      <w:r>
        <w:rPr>
          <w:color w:val="231F20"/>
        </w:rPr>
        <w:t xml:space="preserve"> </w:t>
      </w:r>
      <w:r>
        <w:rPr>
          <w:color w:val="231F20"/>
          <w:w w:val="85"/>
        </w:rPr>
        <w:t>Treasury</w:t>
      </w:r>
      <w:r>
        <w:rPr>
          <w:color w:val="231F20"/>
        </w:rPr>
        <w:t xml:space="preserve"> </w:t>
      </w:r>
      <w:r>
        <w:rPr>
          <w:color w:val="231F20"/>
          <w:w w:val="85"/>
        </w:rPr>
        <w:t>is</w:t>
      </w:r>
      <w:r>
        <w:rPr>
          <w:color w:val="231F20"/>
        </w:rPr>
        <w:t xml:space="preserve"> </w:t>
      </w:r>
      <w:r>
        <w:rPr>
          <w:color w:val="231F20"/>
          <w:w w:val="85"/>
        </w:rPr>
        <w:t xml:space="preserve">considering </w:t>
      </w:r>
      <w:r>
        <w:rPr>
          <w:color w:val="231F20"/>
          <w:w w:val="90"/>
        </w:rPr>
        <w:t>all</w:t>
      </w:r>
      <w:r>
        <w:rPr>
          <w:color w:val="231F20"/>
          <w:spacing w:val="-6"/>
          <w:w w:val="90"/>
        </w:rPr>
        <w:t xml:space="preserve"> </w:t>
      </w:r>
      <w:r>
        <w:rPr>
          <w:color w:val="231F20"/>
          <w:w w:val="90"/>
        </w:rPr>
        <w:t>options</w:t>
      </w:r>
      <w:r>
        <w:rPr>
          <w:color w:val="231F20"/>
          <w:spacing w:val="-6"/>
          <w:w w:val="90"/>
        </w:rPr>
        <w:t xml:space="preserve"> </w:t>
      </w:r>
      <w:r>
        <w:rPr>
          <w:color w:val="231F20"/>
          <w:w w:val="90"/>
        </w:rPr>
        <w:t>for</w:t>
      </w:r>
      <w:r>
        <w:rPr>
          <w:color w:val="231F20"/>
          <w:spacing w:val="-6"/>
          <w:w w:val="90"/>
        </w:rPr>
        <w:t xml:space="preserve"> </w:t>
      </w:r>
      <w:r>
        <w:rPr>
          <w:color w:val="231F20"/>
          <w:w w:val="90"/>
        </w:rPr>
        <w:t>mitigating</w:t>
      </w:r>
      <w:r>
        <w:rPr>
          <w:color w:val="231F20"/>
          <w:spacing w:val="-6"/>
          <w:w w:val="90"/>
        </w:rPr>
        <w:t xml:space="preserve"> </w:t>
      </w:r>
      <w:r>
        <w:rPr>
          <w:color w:val="231F20"/>
          <w:w w:val="90"/>
        </w:rPr>
        <w:t>risks</w:t>
      </w:r>
      <w:r>
        <w:rPr>
          <w:color w:val="231F20"/>
          <w:spacing w:val="-6"/>
          <w:w w:val="90"/>
        </w:rPr>
        <w:t xml:space="preserve"> </w:t>
      </w:r>
      <w:r>
        <w:rPr>
          <w:color w:val="231F20"/>
          <w:w w:val="90"/>
        </w:rPr>
        <w:t>to</w:t>
      </w:r>
      <w:r>
        <w:rPr>
          <w:color w:val="231F20"/>
          <w:spacing w:val="-6"/>
          <w:w w:val="90"/>
        </w:rPr>
        <w:t xml:space="preserve"> </w:t>
      </w:r>
      <w:r>
        <w:rPr>
          <w:color w:val="231F20"/>
          <w:w w:val="90"/>
        </w:rPr>
        <w:t>the</w:t>
      </w:r>
      <w:r>
        <w:rPr>
          <w:color w:val="231F20"/>
          <w:spacing w:val="-6"/>
          <w:w w:val="90"/>
        </w:rPr>
        <w:t xml:space="preserve"> </w:t>
      </w:r>
      <w:r>
        <w:rPr>
          <w:color w:val="231F20"/>
          <w:w w:val="90"/>
        </w:rPr>
        <w:t>continuity</w:t>
      </w:r>
      <w:r>
        <w:rPr>
          <w:color w:val="231F20"/>
          <w:spacing w:val="-6"/>
          <w:w w:val="90"/>
        </w:rPr>
        <w:t xml:space="preserve"> </w:t>
      </w:r>
      <w:r>
        <w:rPr>
          <w:color w:val="231F20"/>
          <w:w w:val="90"/>
        </w:rPr>
        <w:t>of</w:t>
      </w:r>
      <w:r>
        <w:rPr>
          <w:color w:val="231F20"/>
          <w:spacing w:val="-6"/>
          <w:w w:val="90"/>
        </w:rPr>
        <w:t xml:space="preserve"> </w:t>
      </w:r>
      <w:r>
        <w:rPr>
          <w:color w:val="231F20"/>
          <w:w w:val="90"/>
        </w:rPr>
        <w:t>outstanding</w:t>
      </w:r>
      <w:r>
        <w:rPr>
          <w:color w:val="231F20"/>
          <w:spacing w:val="-6"/>
          <w:w w:val="90"/>
        </w:rPr>
        <w:t xml:space="preserve"> </w:t>
      </w:r>
      <w:r>
        <w:rPr>
          <w:color w:val="231F20"/>
          <w:w w:val="90"/>
        </w:rPr>
        <w:t>cross-border</w:t>
      </w:r>
      <w:r>
        <w:rPr>
          <w:color w:val="231F20"/>
          <w:spacing w:val="-6"/>
          <w:w w:val="90"/>
        </w:rPr>
        <w:t xml:space="preserve"> </w:t>
      </w:r>
      <w:r>
        <w:rPr>
          <w:color w:val="231F20"/>
          <w:w w:val="90"/>
        </w:rPr>
        <w:t>financial</w:t>
      </w:r>
      <w:r>
        <w:rPr>
          <w:color w:val="231F20"/>
          <w:spacing w:val="-6"/>
          <w:w w:val="90"/>
        </w:rPr>
        <w:t xml:space="preserve"> </w:t>
      </w:r>
      <w:r>
        <w:rPr>
          <w:color w:val="231F20"/>
          <w:w w:val="90"/>
        </w:rPr>
        <w:t>services</w:t>
      </w:r>
      <w:r>
        <w:rPr>
          <w:color w:val="231F20"/>
          <w:spacing w:val="-6"/>
          <w:w w:val="90"/>
        </w:rPr>
        <w:t xml:space="preserve"> </w:t>
      </w:r>
      <w:r>
        <w:rPr>
          <w:color w:val="231F20"/>
          <w:w w:val="90"/>
        </w:rPr>
        <w:t>contracts.</w:t>
      </w:r>
    </w:p>
    <w:p w14:paraId="674E0699" w14:textId="77777777" w:rsidR="00B732F0" w:rsidRDefault="00B732F0">
      <w:pPr>
        <w:pStyle w:val="BodyText"/>
        <w:spacing w:before="2"/>
        <w:rPr>
          <w:sz w:val="22"/>
        </w:rPr>
      </w:pPr>
    </w:p>
    <w:p w14:paraId="37600D53" w14:textId="77777777" w:rsidR="00B732F0" w:rsidRDefault="001B6D82">
      <w:pPr>
        <w:pStyle w:val="ListParagraph"/>
        <w:numPr>
          <w:ilvl w:val="0"/>
          <w:numId w:val="106"/>
        </w:numPr>
        <w:tabs>
          <w:tab w:val="left" w:pos="454"/>
        </w:tabs>
        <w:spacing w:before="1" w:line="244" w:lineRule="auto"/>
        <w:ind w:right="327"/>
      </w:pPr>
      <w:r>
        <w:rPr>
          <w:color w:val="231F20"/>
          <w:w w:val="90"/>
        </w:rPr>
        <w:t>EEA-incorporated</w:t>
      </w:r>
      <w:r>
        <w:rPr>
          <w:color w:val="231F20"/>
          <w:spacing w:val="-10"/>
          <w:w w:val="90"/>
        </w:rPr>
        <w:t xml:space="preserve"> </w:t>
      </w:r>
      <w:r>
        <w:rPr>
          <w:color w:val="231F20"/>
          <w:w w:val="90"/>
        </w:rPr>
        <w:t>banks</w:t>
      </w:r>
      <w:r>
        <w:rPr>
          <w:color w:val="231F20"/>
          <w:spacing w:val="-10"/>
          <w:w w:val="90"/>
        </w:rPr>
        <w:t xml:space="preserve"> </w:t>
      </w:r>
      <w:r>
        <w:rPr>
          <w:color w:val="231F20"/>
          <w:w w:val="90"/>
        </w:rPr>
        <w:t>that</w:t>
      </w:r>
      <w:r>
        <w:rPr>
          <w:color w:val="231F20"/>
          <w:spacing w:val="-10"/>
          <w:w w:val="90"/>
        </w:rPr>
        <w:t xml:space="preserve"> </w:t>
      </w:r>
      <w:r>
        <w:rPr>
          <w:color w:val="231F20"/>
          <w:w w:val="90"/>
        </w:rPr>
        <w:t>operate</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10"/>
          <w:w w:val="90"/>
        </w:rPr>
        <w:t xml:space="preserve"> </w:t>
      </w:r>
      <w:r>
        <w:rPr>
          <w:color w:val="231F20"/>
          <w:w w:val="90"/>
        </w:rPr>
        <w:t>as</w:t>
      </w:r>
      <w:r>
        <w:rPr>
          <w:color w:val="231F20"/>
          <w:spacing w:val="-10"/>
          <w:w w:val="90"/>
        </w:rPr>
        <w:t xml:space="preserve"> </w:t>
      </w:r>
      <w:r>
        <w:rPr>
          <w:color w:val="231F20"/>
          <w:w w:val="90"/>
        </w:rPr>
        <w:t>branches</w:t>
      </w:r>
      <w:r>
        <w:rPr>
          <w:color w:val="231F20"/>
          <w:spacing w:val="-10"/>
          <w:w w:val="90"/>
        </w:rPr>
        <w:t xml:space="preserve"> </w:t>
      </w:r>
      <w:r>
        <w:rPr>
          <w:color w:val="231F20"/>
          <w:w w:val="90"/>
        </w:rPr>
        <w:t>will</w:t>
      </w:r>
      <w:r>
        <w:rPr>
          <w:color w:val="231F20"/>
          <w:spacing w:val="-10"/>
          <w:w w:val="90"/>
        </w:rPr>
        <w:t xml:space="preserve"> </w:t>
      </w:r>
      <w:r>
        <w:rPr>
          <w:color w:val="231F20"/>
          <w:w w:val="90"/>
        </w:rPr>
        <w:t>need</w:t>
      </w:r>
      <w:r>
        <w:rPr>
          <w:color w:val="231F20"/>
          <w:spacing w:val="-10"/>
          <w:w w:val="90"/>
        </w:rPr>
        <w:t xml:space="preserve"> </w:t>
      </w:r>
      <w:proofErr w:type="spellStart"/>
      <w:r>
        <w:rPr>
          <w:color w:val="231F20"/>
          <w:w w:val="90"/>
        </w:rPr>
        <w:t>authorisation</w:t>
      </w:r>
      <w:proofErr w:type="spellEnd"/>
      <w:r>
        <w:rPr>
          <w:color w:val="231F20"/>
          <w:spacing w:val="-10"/>
          <w:w w:val="90"/>
        </w:rPr>
        <w:t xml:space="preserve"> </w:t>
      </w:r>
      <w:r>
        <w:rPr>
          <w:color w:val="231F20"/>
          <w:w w:val="90"/>
        </w:rPr>
        <w:t>to</w:t>
      </w:r>
      <w:r>
        <w:rPr>
          <w:color w:val="231F20"/>
          <w:spacing w:val="-10"/>
          <w:w w:val="90"/>
        </w:rPr>
        <w:t xml:space="preserve"> </w:t>
      </w:r>
      <w:r>
        <w:rPr>
          <w:color w:val="231F20"/>
          <w:w w:val="90"/>
        </w:rPr>
        <w:t>operate</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the </w:t>
      </w:r>
      <w:r>
        <w:rPr>
          <w:color w:val="231F20"/>
          <w:w w:val="85"/>
        </w:rPr>
        <w:t>United Kingdom.</w:t>
      </w:r>
      <w:r>
        <w:rPr>
          <w:color w:val="231F20"/>
          <w:spacing w:val="40"/>
        </w:rPr>
        <w:t xml:space="preserve"> </w:t>
      </w:r>
      <w:r>
        <w:rPr>
          <w:color w:val="231F20"/>
          <w:w w:val="85"/>
        </w:rPr>
        <w:t xml:space="preserve">To maintain financial stability, the conditions for </w:t>
      </w:r>
      <w:proofErr w:type="spellStart"/>
      <w:r>
        <w:rPr>
          <w:color w:val="231F20"/>
          <w:w w:val="85"/>
        </w:rPr>
        <w:t>authorisation</w:t>
      </w:r>
      <w:proofErr w:type="spellEnd"/>
      <w:r>
        <w:rPr>
          <w:color w:val="231F20"/>
          <w:w w:val="85"/>
        </w:rPr>
        <w:t>, particularly for systemic entities,</w:t>
      </w:r>
      <w:r>
        <w:rPr>
          <w:color w:val="231F20"/>
          <w:spacing w:val="40"/>
        </w:rPr>
        <w:t xml:space="preserve"> </w:t>
      </w:r>
      <w:r>
        <w:rPr>
          <w:color w:val="231F20"/>
          <w:w w:val="90"/>
        </w:rPr>
        <w:t>will</w:t>
      </w:r>
      <w:r>
        <w:rPr>
          <w:color w:val="231F20"/>
          <w:spacing w:val="-11"/>
          <w:w w:val="90"/>
        </w:rPr>
        <w:t xml:space="preserve"> </w:t>
      </w:r>
      <w:r>
        <w:rPr>
          <w:color w:val="231F20"/>
          <w:w w:val="90"/>
        </w:rPr>
        <w:t>depend</w:t>
      </w:r>
      <w:r>
        <w:rPr>
          <w:color w:val="231F20"/>
          <w:spacing w:val="-10"/>
          <w:w w:val="90"/>
        </w:rPr>
        <w:t xml:space="preserve"> </w:t>
      </w:r>
      <w:r>
        <w:rPr>
          <w:color w:val="231F20"/>
          <w:w w:val="90"/>
        </w:rPr>
        <w:t>on</w:t>
      </w:r>
      <w:r>
        <w:rPr>
          <w:color w:val="231F20"/>
          <w:spacing w:val="-11"/>
          <w:w w:val="90"/>
        </w:rPr>
        <w:t xml:space="preserve"> </w:t>
      </w:r>
      <w:r>
        <w:rPr>
          <w:color w:val="231F20"/>
          <w:w w:val="90"/>
        </w:rPr>
        <w:t>the</w:t>
      </w:r>
      <w:r>
        <w:rPr>
          <w:color w:val="231F20"/>
          <w:spacing w:val="-10"/>
          <w:w w:val="90"/>
        </w:rPr>
        <w:t xml:space="preserve"> </w:t>
      </w:r>
      <w:r>
        <w:rPr>
          <w:color w:val="231F20"/>
          <w:w w:val="90"/>
        </w:rPr>
        <w:t>degree</w:t>
      </w:r>
      <w:r>
        <w:rPr>
          <w:color w:val="231F20"/>
          <w:spacing w:val="-10"/>
          <w:w w:val="90"/>
        </w:rPr>
        <w:t xml:space="preserve"> </w:t>
      </w:r>
      <w:r>
        <w:rPr>
          <w:color w:val="231F20"/>
          <w:w w:val="90"/>
        </w:rPr>
        <w:t>of</w:t>
      </w:r>
      <w:r>
        <w:rPr>
          <w:color w:val="231F20"/>
          <w:spacing w:val="-11"/>
          <w:w w:val="90"/>
        </w:rPr>
        <w:t xml:space="preserve"> </w:t>
      </w:r>
      <w:r>
        <w:rPr>
          <w:color w:val="231F20"/>
          <w:w w:val="90"/>
        </w:rPr>
        <w:t>co-operation</w:t>
      </w:r>
      <w:r>
        <w:rPr>
          <w:color w:val="231F20"/>
          <w:spacing w:val="-10"/>
          <w:w w:val="90"/>
        </w:rPr>
        <w:t xml:space="preserve"> </w:t>
      </w:r>
      <w:r>
        <w:rPr>
          <w:color w:val="231F20"/>
          <w:w w:val="90"/>
        </w:rPr>
        <w:t>established</w:t>
      </w:r>
      <w:r>
        <w:rPr>
          <w:color w:val="231F20"/>
          <w:spacing w:val="-10"/>
          <w:w w:val="90"/>
        </w:rPr>
        <w:t xml:space="preserve"> </w:t>
      </w:r>
      <w:r>
        <w:rPr>
          <w:color w:val="231F20"/>
          <w:w w:val="90"/>
        </w:rPr>
        <w:t>between</w:t>
      </w:r>
      <w:r>
        <w:rPr>
          <w:color w:val="231F20"/>
          <w:spacing w:val="-11"/>
          <w:w w:val="90"/>
        </w:rPr>
        <w:t xml:space="preserve"> </w:t>
      </w:r>
      <w:r>
        <w:rPr>
          <w:color w:val="231F20"/>
          <w:w w:val="90"/>
        </w:rPr>
        <w:t>regulatory</w:t>
      </w:r>
      <w:r>
        <w:rPr>
          <w:color w:val="231F20"/>
          <w:spacing w:val="-10"/>
          <w:w w:val="90"/>
        </w:rPr>
        <w:t xml:space="preserve"> </w:t>
      </w:r>
      <w:r>
        <w:rPr>
          <w:color w:val="231F20"/>
          <w:w w:val="90"/>
        </w:rPr>
        <w:t>authorities.</w:t>
      </w:r>
      <w:r>
        <w:rPr>
          <w:color w:val="231F20"/>
          <w:spacing w:val="-3"/>
        </w:rPr>
        <w:t xml:space="preserve"> </w:t>
      </w:r>
      <w:r>
        <w:rPr>
          <w:color w:val="231F20"/>
          <w:w w:val="90"/>
        </w:rPr>
        <w:t>The</w:t>
      </w:r>
      <w:r>
        <w:rPr>
          <w:color w:val="231F20"/>
          <w:spacing w:val="-10"/>
          <w:w w:val="90"/>
        </w:rPr>
        <w:t xml:space="preserve"> </w:t>
      </w:r>
      <w:r>
        <w:rPr>
          <w:color w:val="231F20"/>
          <w:w w:val="90"/>
        </w:rPr>
        <w:t>Prudential</w:t>
      </w:r>
      <w:r>
        <w:rPr>
          <w:color w:val="231F20"/>
          <w:spacing w:val="-10"/>
          <w:w w:val="90"/>
        </w:rPr>
        <w:t xml:space="preserve"> </w:t>
      </w:r>
      <w:r>
        <w:rPr>
          <w:color w:val="231F20"/>
          <w:w w:val="90"/>
        </w:rPr>
        <w:t>Regulation Authority</w:t>
      </w:r>
      <w:r>
        <w:rPr>
          <w:color w:val="231F20"/>
          <w:spacing w:val="-3"/>
          <w:w w:val="90"/>
        </w:rPr>
        <w:t xml:space="preserve"> </w:t>
      </w:r>
      <w:r>
        <w:rPr>
          <w:color w:val="231F20"/>
          <w:w w:val="90"/>
        </w:rPr>
        <w:t>plans</w:t>
      </w:r>
      <w:r>
        <w:rPr>
          <w:color w:val="231F20"/>
          <w:spacing w:val="-3"/>
          <w:w w:val="90"/>
        </w:rPr>
        <w:t xml:space="preserve"> </w:t>
      </w:r>
      <w:r>
        <w:rPr>
          <w:color w:val="231F20"/>
          <w:w w:val="90"/>
        </w:rPr>
        <w:t>to</w:t>
      </w:r>
      <w:r>
        <w:rPr>
          <w:color w:val="231F20"/>
          <w:spacing w:val="-3"/>
          <w:w w:val="90"/>
        </w:rPr>
        <w:t xml:space="preserve"> </w:t>
      </w:r>
      <w:r>
        <w:rPr>
          <w:color w:val="231F20"/>
          <w:w w:val="90"/>
        </w:rPr>
        <w:t>set</w:t>
      </w:r>
      <w:r>
        <w:rPr>
          <w:color w:val="231F20"/>
          <w:spacing w:val="-3"/>
          <w:w w:val="90"/>
        </w:rPr>
        <w:t xml:space="preserve"> </w:t>
      </w:r>
      <w:r>
        <w:rPr>
          <w:color w:val="231F20"/>
          <w:w w:val="90"/>
        </w:rPr>
        <w:t>out</w:t>
      </w:r>
      <w:r>
        <w:rPr>
          <w:color w:val="231F20"/>
          <w:spacing w:val="-3"/>
          <w:w w:val="90"/>
        </w:rPr>
        <w:t xml:space="preserve"> </w:t>
      </w:r>
      <w:r>
        <w:rPr>
          <w:color w:val="231F20"/>
          <w:w w:val="90"/>
        </w:rPr>
        <w:t>its</w:t>
      </w:r>
      <w:r>
        <w:rPr>
          <w:color w:val="231F20"/>
          <w:spacing w:val="-3"/>
          <w:w w:val="90"/>
        </w:rPr>
        <w:t xml:space="preserve"> </w:t>
      </w:r>
      <w:r>
        <w:rPr>
          <w:color w:val="231F20"/>
          <w:w w:val="90"/>
        </w:rPr>
        <w:t>approach</w:t>
      </w:r>
      <w:r>
        <w:rPr>
          <w:color w:val="231F20"/>
          <w:spacing w:val="-3"/>
          <w:w w:val="90"/>
        </w:rPr>
        <w:t xml:space="preserve"> </w:t>
      </w:r>
      <w:r>
        <w:rPr>
          <w:color w:val="231F20"/>
          <w:w w:val="90"/>
        </w:rPr>
        <w:t>to</w:t>
      </w:r>
      <w:r>
        <w:rPr>
          <w:color w:val="231F20"/>
          <w:spacing w:val="-3"/>
          <w:w w:val="90"/>
        </w:rPr>
        <w:t xml:space="preserve"> </w:t>
      </w:r>
      <w:proofErr w:type="spellStart"/>
      <w:r>
        <w:rPr>
          <w:color w:val="231F20"/>
          <w:w w:val="90"/>
        </w:rPr>
        <w:t>authorisations</w:t>
      </w:r>
      <w:proofErr w:type="spellEnd"/>
      <w:r>
        <w:rPr>
          <w:color w:val="231F20"/>
          <w:spacing w:val="-3"/>
          <w:w w:val="90"/>
        </w:rPr>
        <w:t xml:space="preserve"> </w:t>
      </w:r>
      <w:r>
        <w:rPr>
          <w:color w:val="231F20"/>
          <w:w w:val="90"/>
        </w:rPr>
        <w:t>before</w:t>
      </w:r>
      <w:r>
        <w:rPr>
          <w:color w:val="231F20"/>
          <w:spacing w:val="-3"/>
          <w:w w:val="90"/>
        </w:rPr>
        <w:t xml:space="preserve"> </w:t>
      </w:r>
      <w:r>
        <w:rPr>
          <w:color w:val="231F20"/>
          <w:w w:val="90"/>
        </w:rPr>
        <w:t>the</w:t>
      </w:r>
      <w:r>
        <w:rPr>
          <w:color w:val="231F20"/>
          <w:spacing w:val="-3"/>
          <w:w w:val="90"/>
        </w:rPr>
        <w:t xml:space="preserve"> </w:t>
      </w:r>
      <w:r>
        <w:rPr>
          <w:color w:val="231F20"/>
          <w:w w:val="90"/>
        </w:rPr>
        <w:t>end</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year.</w:t>
      </w:r>
    </w:p>
    <w:p w14:paraId="7AEBF8A6" w14:textId="77777777" w:rsidR="00B732F0" w:rsidRDefault="00B732F0">
      <w:pPr>
        <w:pStyle w:val="BodyText"/>
        <w:spacing w:before="2"/>
        <w:rPr>
          <w:sz w:val="22"/>
        </w:rPr>
      </w:pPr>
    </w:p>
    <w:p w14:paraId="49AEEDCB" w14:textId="77777777" w:rsidR="00B732F0" w:rsidRDefault="001B6D82">
      <w:pPr>
        <w:pStyle w:val="ListParagraph"/>
        <w:numPr>
          <w:ilvl w:val="0"/>
          <w:numId w:val="106"/>
        </w:numPr>
        <w:tabs>
          <w:tab w:val="left" w:pos="454"/>
        </w:tabs>
        <w:spacing w:line="244" w:lineRule="auto"/>
        <w:ind w:right="642"/>
      </w:pPr>
      <w:r>
        <w:rPr>
          <w:color w:val="231F20"/>
          <w:w w:val="90"/>
        </w:rPr>
        <w:t>Irrespective</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particular</w:t>
      </w:r>
      <w:r>
        <w:rPr>
          <w:color w:val="231F20"/>
          <w:spacing w:val="-8"/>
          <w:w w:val="90"/>
        </w:rPr>
        <w:t xml:space="preserve"> </w:t>
      </w:r>
      <w:r>
        <w:rPr>
          <w:color w:val="231F20"/>
          <w:w w:val="90"/>
        </w:rPr>
        <w:t>form</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United</w:t>
      </w:r>
      <w:r>
        <w:rPr>
          <w:color w:val="231F20"/>
          <w:spacing w:val="-8"/>
          <w:w w:val="90"/>
        </w:rPr>
        <w:t xml:space="preserve"> </w:t>
      </w:r>
      <w:r>
        <w:rPr>
          <w:color w:val="231F20"/>
          <w:w w:val="90"/>
        </w:rPr>
        <w:t>Kingdom’s</w:t>
      </w:r>
      <w:r>
        <w:rPr>
          <w:color w:val="231F20"/>
          <w:spacing w:val="-8"/>
          <w:w w:val="90"/>
        </w:rPr>
        <w:t xml:space="preserve"> </w:t>
      </w:r>
      <w:r>
        <w:rPr>
          <w:color w:val="231F20"/>
          <w:w w:val="90"/>
        </w:rPr>
        <w:t>future</w:t>
      </w:r>
      <w:r>
        <w:rPr>
          <w:color w:val="231F20"/>
          <w:spacing w:val="-8"/>
          <w:w w:val="90"/>
        </w:rPr>
        <w:t xml:space="preserve"> </w:t>
      </w:r>
      <w:r>
        <w:rPr>
          <w:color w:val="231F20"/>
          <w:w w:val="90"/>
        </w:rPr>
        <w:t>relationship</w:t>
      </w:r>
      <w:r>
        <w:rPr>
          <w:color w:val="231F20"/>
          <w:spacing w:val="-8"/>
          <w:w w:val="90"/>
        </w:rPr>
        <w:t xml:space="preserve"> </w:t>
      </w:r>
      <w:r>
        <w:rPr>
          <w:color w:val="231F20"/>
          <w:w w:val="90"/>
        </w:rPr>
        <w:t>with</w:t>
      </w:r>
      <w:r>
        <w:rPr>
          <w:color w:val="231F20"/>
          <w:spacing w:val="-8"/>
          <w:w w:val="90"/>
        </w:rPr>
        <w:t xml:space="preserve"> </w:t>
      </w:r>
      <w:r>
        <w:rPr>
          <w:color w:val="231F20"/>
          <w:w w:val="90"/>
        </w:rPr>
        <w:t>the</w:t>
      </w:r>
      <w:r>
        <w:rPr>
          <w:color w:val="231F20"/>
          <w:spacing w:val="-8"/>
          <w:w w:val="90"/>
        </w:rPr>
        <w:t xml:space="preserve"> </w:t>
      </w:r>
      <w:r>
        <w:rPr>
          <w:color w:val="231F20"/>
          <w:w w:val="90"/>
        </w:rPr>
        <w:t>European</w:t>
      </w:r>
      <w:r>
        <w:rPr>
          <w:color w:val="231F20"/>
          <w:spacing w:val="-8"/>
          <w:w w:val="90"/>
        </w:rPr>
        <w:t xml:space="preserve"> </w:t>
      </w:r>
      <w:r>
        <w:rPr>
          <w:color w:val="231F20"/>
          <w:w w:val="90"/>
        </w:rPr>
        <w:t>Union,</w:t>
      </w:r>
      <w:r>
        <w:rPr>
          <w:color w:val="231F20"/>
          <w:spacing w:val="-8"/>
          <w:w w:val="90"/>
        </w:rPr>
        <w:t xml:space="preserve"> </w:t>
      </w:r>
      <w:r>
        <w:rPr>
          <w:color w:val="231F20"/>
          <w:w w:val="90"/>
        </w:rPr>
        <w:t>and consistent</w:t>
      </w:r>
      <w:r>
        <w:rPr>
          <w:color w:val="231F20"/>
          <w:spacing w:val="-3"/>
          <w:w w:val="90"/>
        </w:rPr>
        <w:t xml:space="preserve"> </w:t>
      </w:r>
      <w:r>
        <w:rPr>
          <w:color w:val="231F20"/>
          <w:w w:val="90"/>
        </w:rPr>
        <w:t>with</w:t>
      </w:r>
      <w:r>
        <w:rPr>
          <w:color w:val="231F20"/>
          <w:spacing w:val="-3"/>
          <w:w w:val="90"/>
        </w:rPr>
        <w:t xml:space="preserve"> </w:t>
      </w:r>
      <w:r>
        <w:rPr>
          <w:color w:val="231F20"/>
          <w:w w:val="90"/>
        </w:rPr>
        <w:t>its</w:t>
      </w:r>
      <w:r>
        <w:rPr>
          <w:color w:val="231F20"/>
          <w:spacing w:val="-3"/>
          <w:w w:val="90"/>
        </w:rPr>
        <w:t xml:space="preserve"> </w:t>
      </w:r>
      <w:r>
        <w:rPr>
          <w:color w:val="231F20"/>
          <w:w w:val="90"/>
        </w:rPr>
        <w:t>statutory</w:t>
      </w:r>
      <w:r>
        <w:rPr>
          <w:color w:val="231F20"/>
          <w:spacing w:val="-3"/>
          <w:w w:val="90"/>
        </w:rPr>
        <w:t xml:space="preserve"> </w:t>
      </w:r>
      <w:r>
        <w:rPr>
          <w:color w:val="231F20"/>
          <w:w w:val="90"/>
        </w:rPr>
        <w:t>responsibility,</w:t>
      </w:r>
      <w:r>
        <w:rPr>
          <w:color w:val="231F20"/>
          <w:spacing w:val="-3"/>
          <w:w w:val="90"/>
        </w:rPr>
        <w:t xml:space="preserve"> </w:t>
      </w: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will</w:t>
      </w:r>
      <w:r>
        <w:rPr>
          <w:color w:val="231F20"/>
          <w:spacing w:val="-3"/>
          <w:w w:val="90"/>
        </w:rPr>
        <w:t xml:space="preserve"> </w:t>
      </w:r>
      <w:r>
        <w:rPr>
          <w:color w:val="231F20"/>
          <w:w w:val="90"/>
        </w:rPr>
        <w:t>remain</w:t>
      </w:r>
      <w:r>
        <w:rPr>
          <w:color w:val="231F20"/>
          <w:spacing w:val="-3"/>
          <w:w w:val="90"/>
        </w:rPr>
        <w:t xml:space="preserve"> </w:t>
      </w:r>
      <w:r>
        <w:rPr>
          <w:color w:val="231F20"/>
          <w:w w:val="90"/>
        </w:rPr>
        <w:t>committed</w:t>
      </w:r>
      <w:r>
        <w:rPr>
          <w:color w:val="231F20"/>
          <w:spacing w:val="-3"/>
          <w:w w:val="90"/>
        </w:rPr>
        <w:t xml:space="preserve"> </w:t>
      </w:r>
      <w:r>
        <w:rPr>
          <w:color w:val="231F20"/>
          <w:w w:val="90"/>
        </w:rPr>
        <w:t>to</w:t>
      </w:r>
      <w:r>
        <w:rPr>
          <w:color w:val="231F20"/>
          <w:spacing w:val="-3"/>
          <w:w w:val="90"/>
        </w:rPr>
        <w:t xml:space="preserve"> </w:t>
      </w:r>
      <w:r>
        <w:rPr>
          <w:color w:val="231F20"/>
          <w:w w:val="90"/>
        </w:rPr>
        <w:t>the</w:t>
      </w:r>
      <w:r>
        <w:rPr>
          <w:color w:val="231F20"/>
          <w:spacing w:val="-3"/>
          <w:w w:val="90"/>
        </w:rPr>
        <w:t xml:space="preserve"> </w:t>
      </w:r>
      <w:r>
        <w:rPr>
          <w:color w:val="231F20"/>
          <w:w w:val="90"/>
        </w:rPr>
        <w:t>implementation</w:t>
      </w:r>
      <w:r>
        <w:rPr>
          <w:color w:val="231F20"/>
          <w:spacing w:val="-3"/>
          <w:w w:val="90"/>
        </w:rPr>
        <w:t xml:space="preserve"> </w:t>
      </w:r>
      <w:r>
        <w:rPr>
          <w:color w:val="231F20"/>
          <w:w w:val="90"/>
        </w:rPr>
        <w:t>of</w:t>
      </w:r>
      <w:r>
        <w:rPr>
          <w:color w:val="231F20"/>
          <w:spacing w:val="-3"/>
          <w:w w:val="90"/>
        </w:rPr>
        <w:t xml:space="preserve"> </w:t>
      </w:r>
      <w:r>
        <w:rPr>
          <w:color w:val="231F20"/>
          <w:w w:val="90"/>
        </w:rPr>
        <w:t xml:space="preserve">robust </w:t>
      </w:r>
      <w:r>
        <w:rPr>
          <w:color w:val="231F20"/>
          <w:w w:val="85"/>
        </w:rPr>
        <w:t>prudential standards in the United Kingdom.</w:t>
      </w:r>
      <w:r>
        <w:rPr>
          <w:color w:val="231F20"/>
          <w:spacing w:val="40"/>
        </w:rPr>
        <w:t xml:space="preserve"> </w:t>
      </w:r>
      <w:r>
        <w:rPr>
          <w:color w:val="231F20"/>
          <w:w w:val="85"/>
        </w:rPr>
        <w:t>This will require maintaining a level of resilience that is at least as great as that currently planned, which itself exceeds that required by international baseline standards.</w:t>
      </w:r>
    </w:p>
    <w:p w14:paraId="56E55764" w14:textId="77777777" w:rsidR="00B732F0" w:rsidRDefault="00B732F0">
      <w:pPr>
        <w:pStyle w:val="BodyText"/>
        <w:spacing w:before="2"/>
        <w:rPr>
          <w:sz w:val="22"/>
        </w:rPr>
      </w:pPr>
    </w:p>
    <w:p w14:paraId="37567E95" w14:textId="77777777" w:rsidR="00B732F0" w:rsidRDefault="001B6D82">
      <w:pPr>
        <w:spacing w:line="244" w:lineRule="auto"/>
        <w:ind w:left="227" w:right="271"/>
      </w:pPr>
      <w:r>
        <w:rPr>
          <w:color w:val="231F20"/>
          <w:spacing w:val="-6"/>
        </w:rPr>
        <w:t>The</w:t>
      </w:r>
      <w:r>
        <w:rPr>
          <w:color w:val="231F20"/>
          <w:spacing w:val="-12"/>
        </w:rPr>
        <w:t xml:space="preserve"> </w:t>
      </w:r>
      <w:r>
        <w:rPr>
          <w:color w:val="231F20"/>
          <w:spacing w:val="-6"/>
        </w:rPr>
        <w:t>FPC</w:t>
      </w:r>
      <w:r>
        <w:rPr>
          <w:color w:val="231F20"/>
          <w:spacing w:val="-12"/>
        </w:rPr>
        <w:t xml:space="preserve"> </w:t>
      </w:r>
      <w:r>
        <w:rPr>
          <w:color w:val="231F20"/>
          <w:spacing w:val="-6"/>
        </w:rPr>
        <w:t>and</w:t>
      </w:r>
      <w:r>
        <w:rPr>
          <w:color w:val="231F20"/>
          <w:spacing w:val="-12"/>
        </w:rPr>
        <w:t xml:space="preserve"> </w:t>
      </w:r>
      <w:r>
        <w:rPr>
          <w:color w:val="231F20"/>
          <w:spacing w:val="-6"/>
        </w:rPr>
        <w:t>PRC</w:t>
      </w:r>
      <w:r>
        <w:rPr>
          <w:color w:val="231F20"/>
          <w:spacing w:val="-12"/>
        </w:rPr>
        <w:t xml:space="preserve"> </w:t>
      </w:r>
      <w:r>
        <w:rPr>
          <w:color w:val="231F20"/>
          <w:spacing w:val="-6"/>
        </w:rPr>
        <w:t>have</w:t>
      </w:r>
      <w:r>
        <w:rPr>
          <w:color w:val="231F20"/>
          <w:spacing w:val="-12"/>
        </w:rPr>
        <w:t xml:space="preserve"> </w:t>
      </w:r>
      <w:r>
        <w:rPr>
          <w:color w:val="231F20"/>
          <w:spacing w:val="-6"/>
        </w:rPr>
        <w:t>completed</w:t>
      </w:r>
      <w:r>
        <w:rPr>
          <w:color w:val="231F20"/>
          <w:spacing w:val="-12"/>
        </w:rPr>
        <w:t xml:space="preserve"> </w:t>
      </w:r>
      <w:r>
        <w:rPr>
          <w:color w:val="231F20"/>
          <w:spacing w:val="-6"/>
        </w:rPr>
        <w:t>an</w:t>
      </w:r>
      <w:r>
        <w:rPr>
          <w:color w:val="231F20"/>
          <w:spacing w:val="-12"/>
        </w:rPr>
        <w:t xml:space="preserve"> </w:t>
      </w:r>
      <w:r>
        <w:rPr>
          <w:color w:val="231F20"/>
          <w:spacing w:val="-6"/>
        </w:rPr>
        <w:t>exploratory</w:t>
      </w:r>
      <w:r>
        <w:rPr>
          <w:color w:val="231F20"/>
          <w:spacing w:val="-12"/>
        </w:rPr>
        <w:t xml:space="preserve"> </w:t>
      </w:r>
      <w:r>
        <w:rPr>
          <w:color w:val="231F20"/>
          <w:spacing w:val="-6"/>
        </w:rPr>
        <w:t>exercise</w:t>
      </w:r>
      <w:r>
        <w:rPr>
          <w:color w:val="231F20"/>
          <w:spacing w:val="-12"/>
        </w:rPr>
        <w:t xml:space="preserve"> </w:t>
      </w:r>
      <w:r>
        <w:rPr>
          <w:color w:val="231F20"/>
          <w:spacing w:val="-6"/>
        </w:rPr>
        <w:t>examining</w:t>
      </w:r>
      <w:r>
        <w:rPr>
          <w:color w:val="231F20"/>
          <w:spacing w:val="-12"/>
        </w:rPr>
        <w:t xml:space="preserve"> </w:t>
      </w:r>
      <w:r>
        <w:rPr>
          <w:color w:val="231F20"/>
          <w:spacing w:val="-6"/>
        </w:rPr>
        <w:t>major</w:t>
      </w:r>
      <w:r>
        <w:rPr>
          <w:color w:val="231F20"/>
          <w:spacing w:val="-12"/>
        </w:rPr>
        <w:t xml:space="preserve"> </w:t>
      </w:r>
      <w:r>
        <w:rPr>
          <w:color w:val="231F20"/>
          <w:spacing w:val="-6"/>
        </w:rPr>
        <w:t>UK</w:t>
      </w:r>
      <w:r>
        <w:rPr>
          <w:color w:val="231F20"/>
          <w:spacing w:val="-12"/>
        </w:rPr>
        <w:t xml:space="preserve"> </w:t>
      </w:r>
      <w:r>
        <w:rPr>
          <w:color w:val="231F20"/>
          <w:spacing w:val="-6"/>
        </w:rPr>
        <w:t>banks’</w:t>
      </w:r>
      <w:r>
        <w:rPr>
          <w:color w:val="231F20"/>
          <w:spacing w:val="-12"/>
        </w:rPr>
        <w:t xml:space="preserve"> </w:t>
      </w:r>
      <w:r>
        <w:rPr>
          <w:color w:val="231F20"/>
          <w:spacing w:val="-6"/>
        </w:rPr>
        <w:t>long-term</w:t>
      </w:r>
      <w:r>
        <w:rPr>
          <w:color w:val="231F20"/>
          <w:spacing w:val="-12"/>
        </w:rPr>
        <w:t xml:space="preserve"> </w:t>
      </w:r>
      <w:r>
        <w:rPr>
          <w:color w:val="231F20"/>
          <w:spacing w:val="-6"/>
        </w:rPr>
        <w:t xml:space="preserve">strategic </w:t>
      </w:r>
      <w:r>
        <w:rPr>
          <w:color w:val="231F20"/>
          <w:w w:val="90"/>
        </w:rPr>
        <w:t xml:space="preserve">responses to an extended low growth, low interest rate environment with increasing competitive pressures from </w:t>
      </w:r>
      <w:r>
        <w:rPr>
          <w:color w:val="231F20"/>
          <w:spacing w:val="-6"/>
        </w:rPr>
        <w:t>FinTech.</w:t>
      </w:r>
      <w:r>
        <w:rPr>
          <w:color w:val="231F20"/>
          <w:spacing w:val="28"/>
        </w:rPr>
        <w:t xml:space="preserve"> </w:t>
      </w:r>
      <w:r>
        <w:rPr>
          <w:color w:val="231F20"/>
          <w:spacing w:val="-6"/>
        </w:rPr>
        <w:t>Although</w:t>
      </w:r>
      <w:r>
        <w:rPr>
          <w:color w:val="231F20"/>
          <w:spacing w:val="-18"/>
        </w:rPr>
        <w:t xml:space="preserve"> </w:t>
      </w:r>
      <w:r>
        <w:rPr>
          <w:color w:val="231F20"/>
          <w:spacing w:val="-6"/>
        </w:rPr>
        <w:t>banks</w:t>
      </w:r>
      <w:r>
        <w:rPr>
          <w:color w:val="231F20"/>
          <w:spacing w:val="-18"/>
        </w:rPr>
        <w:t xml:space="preserve"> </w:t>
      </w:r>
      <w:r>
        <w:rPr>
          <w:color w:val="231F20"/>
          <w:spacing w:val="-6"/>
        </w:rPr>
        <w:t>suggest</w:t>
      </w:r>
      <w:r>
        <w:rPr>
          <w:color w:val="231F20"/>
          <w:spacing w:val="-18"/>
        </w:rPr>
        <w:t xml:space="preserve"> </w:t>
      </w:r>
      <w:r>
        <w:rPr>
          <w:color w:val="231F20"/>
          <w:spacing w:val="-6"/>
        </w:rPr>
        <w:t>they</w:t>
      </w:r>
      <w:r>
        <w:rPr>
          <w:color w:val="231F20"/>
          <w:spacing w:val="-18"/>
        </w:rPr>
        <w:t xml:space="preserve"> </w:t>
      </w:r>
      <w:r>
        <w:rPr>
          <w:color w:val="231F20"/>
          <w:spacing w:val="-6"/>
        </w:rPr>
        <w:t>could,</w:t>
      </w:r>
      <w:r>
        <w:rPr>
          <w:color w:val="231F20"/>
          <w:spacing w:val="-18"/>
        </w:rPr>
        <w:t xml:space="preserve"> </w:t>
      </w:r>
      <w:r>
        <w:rPr>
          <w:color w:val="231F20"/>
          <w:spacing w:val="-6"/>
        </w:rPr>
        <w:t>by</w:t>
      </w:r>
      <w:r>
        <w:rPr>
          <w:color w:val="231F20"/>
          <w:spacing w:val="-18"/>
        </w:rPr>
        <w:t xml:space="preserve"> </w:t>
      </w:r>
      <w:r>
        <w:rPr>
          <w:color w:val="231F20"/>
          <w:spacing w:val="-6"/>
        </w:rPr>
        <w:t>reducing</w:t>
      </w:r>
      <w:r>
        <w:rPr>
          <w:color w:val="231F20"/>
          <w:spacing w:val="-18"/>
        </w:rPr>
        <w:t xml:space="preserve"> </w:t>
      </w:r>
      <w:r>
        <w:rPr>
          <w:color w:val="231F20"/>
          <w:spacing w:val="-6"/>
        </w:rPr>
        <w:t>costs,</w:t>
      </w:r>
      <w:r>
        <w:rPr>
          <w:color w:val="231F20"/>
          <w:spacing w:val="-18"/>
        </w:rPr>
        <w:t xml:space="preserve"> </w:t>
      </w:r>
      <w:r>
        <w:rPr>
          <w:color w:val="231F20"/>
          <w:spacing w:val="-6"/>
        </w:rPr>
        <w:t>adapt</w:t>
      </w:r>
      <w:r>
        <w:rPr>
          <w:color w:val="231F20"/>
          <w:spacing w:val="-18"/>
        </w:rPr>
        <w:t xml:space="preserve"> </w:t>
      </w:r>
      <w:r>
        <w:rPr>
          <w:color w:val="231F20"/>
          <w:spacing w:val="-6"/>
        </w:rPr>
        <w:t>without</w:t>
      </w:r>
      <w:r>
        <w:rPr>
          <w:color w:val="231F20"/>
          <w:spacing w:val="-18"/>
        </w:rPr>
        <w:t xml:space="preserve"> </w:t>
      </w:r>
      <w:r>
        <w:rPr>
          <w:color w:val="231F20"/>
          <w:spacing w:val="-6"/>
        </w:rPr>
        <w:t>major</w:t>
      </w:r>
      <w:r>
        <w:rPr>
          <w:color w:val="231F20"/>
          <w:spacing w:val="-18"/>
        </w:rPr>
        <w:t xml:space="preserve"> </w:t>
      </w:r>
      <w:r>
        <w:rPr>
          <w:color w:val="231F20"/>
          <w:spacing w:val="-6"/>
        </w:rPr>
        <w:t>strategic</w:t>
      </w:r>
      <w:r>
        <w:rPr>
          <w:color w:val="231F20"/>
          <w:spacing w:val="-18"/>
        </w:rPr>
        <w:t xml:space="preserve"> </w:t>
      </w:r>
      <w:r>
        <w:rPr>
          <w:color w:val="231F20"/>
          <w:spacing w:val="-6"/>
        </w:rPr>
        <w:t>change</w:t>
      </w:r>
      <w:r>
        <w:rPr>
          <w:color w:val="231F20"/>
          <w:spacing w:val="-18"/>
        </w:rPr>
        <w:t xml:space="preserve"> </w:t>
      </w:r>
      <w:r>
        <w:rPr>
          <w:color w:val="231F20"/>
          <w:spacing w:val="-6"/>
        </w:rPr>
        <w:t>or</w:t>
      </w:r>
      <w:r>
        <w:rPr>
          <w:color w:val="231F20"/>
          <w:spacing w:val="-18"/>
        </w:rPr>
        <w:t xml:space="preserve"> </w:t>
      </w:r>
      <w:r>
        <w:rPr>
          <w:color w:val="231F20"/>
          <w:spacing w:val="-6"/>
        </w:rPr>
        <w:t xml:space="preserve">taking </w:t>
      </w:r>
      <w:r>
        <w:rPr>
          <w:color w:val="231F20"/>
          <w:spacing w:val="-4"/>
        </w:rPr>
        <w:t>on</w:t>
      </w:r>
      <w:r>
        <w:rPr>
          <w:color w:val="231F20"/>
          <w:spacing w:val="-17"/>
        </w:rPr>
        <w:t xml:space="preserve"> </w:t>
      </w:r>
      <w:r>
        <w:rPr>
          <w:color w:val="231F20"/>
          <w:spacing w:val="-4"/>
        </w:rPr>
        <w:t>more</w:t>
      </w:r>
      <w:r>
        <w:rPr>
          <w:color w:val="231F20"/>
          <w:spacing w:val="-17"/>
        </w:rPr>
        <w:t xml:space="preserve"> </w:t>
      </w:r>
      <w:r>
        <w:rPr>
          <w:color w:val="231F20"/>
          <w:spacing w:val="-4"/>
        </w:rPr>
        <w:t>risk,</w:t>
      </w:r>
      <w:r>
        <w:rPr>
          <w:color w:val="231F20"/>
          <w:spacing w:val="-17"/>
        </w:rPr>
        <w:t xml:space="preserve"> </w:t>
      </w:r>
      <w:r>
        <w:rPr>
          <w:color w:val="231F20"/>
          <w:spacing w:val="-4"/>
        </w:rPr>
        <w:t>there</w:t>
      </w:r>
      <w:r>
        <w:rPr>
          <w:color w:val="231F20"/>
          <w:spacing w:val="-17"/>
        </w:rPr>
        <w:t xml:space="preserve"> </w:t>
      </w:r>
      <w:r>
        <w:rPr>
          <w:color w:val="231F20"/>
          <w:spacing w:val="-4"/>
        </w:rPr>
        <w:t>are</w:t>
      </w:r>
      <w:r>
        <w:rPr>
          <w:color w:val="231F20"/>
          <w:spacing w:val="-17"/>
        </w:rPr>
        <w:t xml:space="preserve"> </w:t>
      </w:r>
      <w:r>
        <w:rPr>
          <w:color w:val="231F20"/>
          <w:spacing w:val="-4"/>
        </w:rPr>
        <w:t>clear</w:t>
      </w:r>
      <w:r>
        <w:rPr>
          <w:color w:val="231F20"/>
          <w:spacing w:val="-17"/>
        </w:rPr>
        <w:t xml:space="preserve"> </w:t>
      </w:r>
      <w:r>
        <w:rPr>
          <w:color w:val="231F20"/>
          <w:spacing w:val="-4"/>
        </w:rPr>
        <w:t>risks</w:t>
      </w:r>
      <w:r>
        <w:rPr>
          <w:color w:val="231F20"/>
          <w:spacing w:val="-17"/>
        </w:rPr>
        <w:t xml:space="preserve"> </w:t>
      </w:r>
      <w:r>
        <w:rPr>
          <w:color w:val="231F20"/>
          <w:spacing w:val="-4"/>
        </w:rPr>
        <w:t>to</w:t>
      </w:r>
      <w:r>
        <w:rPr>
          <w:color w:val="231F20"/>
          <w:spacing w:val="-17"/>
        </w:rPr>
        <w:t xml:space="preserve"> </w:t>
      </w:r>
      <w:r>
        <w:rPr>
          <w:color w:val="231F20"/>
          <w:spacing w:val="-4"/>
        </w:rPr>
        <w:t>this.</w:t>
      </w:r>
    </w:p>
    <w:p w14:paraId="0C42D926" w14:textId="77777777" w:rsidR="00B732F0" w:rsidRDefault="00B732F0">
      <w:pPr>
        <w:pStyle w:val="BodyText"/>
        <w:spacing w:before="2"/>
        <w:rPr>
          <w:sz w:val="22"/>
        </w:rPr>
      </w:pPr>
    </w:p>
    <w:p w14:paraId="7B913110" w14:textId="77777777" w:rsidR="00B732F0" w:rsidRDefault="001B6D82">
      <w:pPr>
        <w:pStyle w:val="ListParagraph"/>
        <w:numPr>
          <w:ilvl w:val="0"/>
          <w:numId w:val="106"/>
        </w:numPr>
        <w:tabs>
          <w:tab w:val="left" w:pos="454"/>
        </w:tabs>
        <w:spacing w:before="1" w:line="244" w:lineRule="auto"/>
        <w:ind w:right="365"/>
      </w:pPr>
      <w:r>
        <w:rPr>
          <w:color w:val="231F20"/>
          <w:w w:val="85"/>
        </w:rPr>
        <w:t>Competitive</w:t>
      </w:r>
      <w:r>
        <w:rPr>
          <w:color w:val="231F20"/>
        </w:rPr>
        <w:t xml:space="preserve"> </w:t>
      </w:r>
      <w:r>
        <w:rPr>
          <w:color w:val="231F20"/>
          <w:w w:val="85"/>
        </w:rPr>
        <w:t>pressures</w:t>
      </w:r>
      <w:r>
        <w:rPr>
          <w:color w:val="231F20"/>
        </w:rPr>
        <w:t xml:space="preserve"> </w:t>
      </w:r>
      <w:r>
        <w:rPr>
          <w:color w:val="231F20"/>
          <w:w w:val="85"/>
        </w:rPr>
        <w:t>enabled</w:t>
      </w:r>
      <w:r>
        <w:rPr>
          <w:color w:val="231F20"/>
        </w:rPr>
        <w:t xml:space="preserve"> </w:t>
      </w:r>
      <w:r>
        <w:rPr>
          <w:color w:val="231F20"/>
          <w:w w:val="85"/>
        </w:rPr>
        <w:t>by</w:t>
      </w:r>
      <w:r>
        <w:rPr>
          <w:color w:val="231F20"/>
        </w:rPr>
        <w:t xml:space="preserve"> </w:t>
      </w:r>
      <w:r>
        <w:rPr>
          <w:color w:val="231F20"/>
          <w:w w:val="85"/>
        </w:rPr>
        <w:t>FinTech</w:t>
      </w:r>
      <w:r>
        <w:rPr>
          <w:color w:val="231F20"/>
        </w:rPr>
        <w:t xml:space="preserve"> </w:t>
      </w:r>
      <w:r>
        <w:rPr>
          <w:color w:val="231F20"/>
          <w:w w:val="85"/>
        </w:rPr>
        <w:t>may</w:t>
      </w:r>
      <w:r>
        <w:rPr>
          <w:color w:val="231F20"/>
        </w:rPr>
        <w:t xml:space="preserve"> </w:t>
      </w:r>
      <w:r>
        <w:rPr>
          <w:color w:val="231F20"/>
          <w:w w:val="85"/>
        </w:rPr>
        <w:t>cause</w:t>
      </w:r>
      <w:r>
        <w:rPr>
          <w:color w:val="231F20"/>
        </w:rPr>
        <w:t xml:space="preserve"> </w:t>
      </w:r>
      <w:r>
        <w:rPr>
          <w:color w:val="231F20"/>
          <w:w w:val="85"/>
        </w:rPr>
        <w:t>greater</w:t>
      </w:r>
      <w:r>
        <w:rPr>
          <w:color w:val="231F20"/>
        </w:rPr>
        <w:t xml:space="preserve"> </w:t>
      </w:r>
      <w:r>
        <w:rPr>
          <w:color w:val="231F20"/>
          <w:w w:val="85"/>
        </w:rPr>
        <w:t>and</w:t>
      </w:r>
      <w:r>
        <w:rPr>
          <w:color w:val="231F20"/>
        </w:rPr>
        <w:t xml:space="preserve"> </w:t>
      </w:r>
      <w:r>
        <w:rPr>
          <w:color w:val="231F20"/>
          <w:w w:val="85"/>
        </w:rPr>
        <w:t>faster</w:t>
      </w:r>
      <w:r>
        <w:rPr>
          <w:color w:val="231F20"/>
        </w:rPr>
        <w:t xml:space="preserve"> </w:t>
      </w:r>
      <w:r>
        <w:rPr>
          <w:color w:val="231F20"/>
          <w:w w:val="85"/>
        </w:rPr>
        <w:t>disruption</w:t>
      </w:r>
      <w:r>
        <w:rPr>
          <w:color w:val="231F20"/>
        </w:rPr>
        <w:t xml:space="preserve"> </w:t>
      </w:r>
      <w:r>
        <w:rPr>
          <w:color w:val="231F20"/>
          <w:w w:val="85"/>
        </w:rPr>
        <w:t>to</w:t>
      </w:r>
      <w:r>
        <w:rPr>
          <w:color w:val="231F20"/>
        </w:rPr>
        <w:t xml:space="preserve"> </w:t>
      </w:r>
      <w:r>
        <w:rPr>
          <w:color w:val="231F20"/>
          <w:w w:val="85"/>
        </w:rPr>
        <w:t>banks’</w:t>
      </w:r>
      <w:r>
        <w:rPr>
          <w:color w:val="231F20"/>
        </w:rPr>
        <w:t xml:space="preserve"> </w:t>
      </w:r>
      <w:r>
        <w:rPr>
          <w:color w:val="231F20"/>
          <w:w w:val="85"/>
        </w:rPr>
        <w:t>business</w:t>
      </w:r>
      <w:r>
        <w:rPr>
          <w:color w:val="231F20"/>
        </w:rPr>
        <w:t xml:space="preserve"> </w:t>
      </w:r>
      <w:r>
        <w:rPr>
          <w:color w:val="231F20"/>
          <w:w w:val="85"/>
        </w:rPr>
        <w:t>models</w:t>
      </w:r>
      <w:r>
        <w:rPr>
          <w:color w:val="231F20"/>
        </w:rPr>
        <w:t xml:space="preserve"> </w:t>
      </w:r>
      <w:r>
        <w:rPr>
          <w:color w:val="231F20"/>
          <w:w w:val="85"/>
        </w:rPr>
        <w:t xml:space="preserve">than </w:t>
      </w:r>
      <w:r>
        <w:rPr>
          <w:color w:val="231F20"/>
          <w:spacing w:val="-2"/>
        </w:rPr>
        <w:t>banks</w:t>
      </w:r>
      <w:r>
        <w:rPr>
          <w:color w:val="231F20"/>
          <w:spacing w:val="-17"/>
        </w:rPr>
        <w:t xml:space="preserve"> </w:t>
      </w:r>
      <w:r>
        <w:rPr>
          <w:color w:val="231F20"/>
          <w:spacing w:val="-2"/>
        </w:rPr>
        <w:t>project.</w:t>
      </w:r>
    </w:p>
    <w:p w14:paraId="0C141DBD" w14:textId="77777777" w:rsidR="00B732F0" w:rsidRDefault="00B732F0">
      <w:pPr>
        <w:pStyle w:val="BodyText"/>
        <w:spacing w:before="3"/>
        <w:rPr>
          <w:sz w:val="22"/>
        </w:rPr>
      </w:pPr>
    </w:p>
    <w:p w14:paraId="7AC596ED" w14:textId="77777777" w:rsidR="00B732F0" w:rsidRDefault="001B6D82">
      <w:pPr>
        <w:pStyle w:val="ListParagraph"/>
        <w:numPr>
          <w:ilvl w:val="0"/>
          <w:numId w:val="106"/>
        </w:numPr>
        <w:tabs>
          <w:tab w:val="left" w:pos="454"/>
        </w:tabs>
        <w:spacing w:line="244" w:lineRule="auto"/>
        <w:ind w:right="248"/>
      </w:pPr>
      <w:r>
        <w:rPr>
          <w:color w:val="231F20"/>
          <w:w w:val="85"/>
        </w:rPr>
        <w:t>The</w:t>
      </w:r>
      <w:r>
        <w:rPr>
          <w:color w:val="231F20"/>
        </w:rPr>
        <w:t xml:space="preserve"> </w:t>
      </w:r>
      <w:r>
        <w:rPr>
          <w:color w:val="231F20"/>
          <w:w w:val="85"/>
        </w:rPr>
        <w:t>cost</w:t>
      </w:r>
      <w:r>
        <w:rPr>
          <w:color w:val="231F20"/>
        </w:rPr>
        <w:t xml:space="preserve"> </w:t>
      </w:r>
      <w:r>
        <w:rPr>
          <w:color w:val="231F20"/>
          <w:w w:val="85"/>
        </w:rPr>
        <w:t>of</w:t>
      </w:r>
      <w:r>
        <w:rPr>
          <w:color w:val="231F20"/>
        </w:rPr>
        <w:t xml:space="preserve"> </w:t>
      </w:r>
      <w:r>
        <w:rPr>
          <w:color w:val="231F20"/>
          <w:w w:val="85"/>
        </w:rPr>
        <w:t>maintaining</w:t>
      </w:r>
      <w:r>
        <w:rPr>
          <w:color w:val="231F20"/>
        </w:rPr>
        <w:t xml:space="preserve"> </w:t>
      </w:r>
      <w:r>
        <w:rPr>
          <w:color w:val="231F20"/>
          <w:w w:val="85"/>
        </w:rPr>
        <w:t>and</w:t>
      </w:r>
      <w:r>
        <w:rPr>
          <w:color w:val="231F20"/>
        </w:rPr>
        <w:t xml:space="preserve"> </w:t>
      </w:r>
      <w:r>
        <w:rPr>
          <w:color w:val="231F20"/>
          <w:w w:val="85"/>
        </w:rPr>
        <w:t>acquiring</w:t>
      </w:r>
      <w:r>
        <w:rPr>
          <w:color w:val="231F20"/>
        </w:rPr>
        <w:t xml:space="preserve"> </w:t>
      </w:r>
      <w:r>
        <w:rPr>
          <w:color w:val="231F20"/>
          <w:w w:val="85"/>
        </w:rPr>
        <w:t>customers</w:t>
      </w:r>
      <w:r>
        <w:rPr>
          <w:color w:val="231F20"/>
        </w:rPr>
        <w:t xml:space="preserve"> </w:t>
      </w:r>
      <w:r>
        <w:rPr>
          <w:color w:val="231F20"/>
          <w:w w:val="85"/>
        </w:rPr>
        <w:t>in</w:t>
      </w:r>
      <w:r>
        <w:rPr>
          <w:color w:val="231F20"/>
        </w:rPr>
        <w:t xml:space="preserve"> </w:t>
      </w:r>
      <w:r>
        <w:rPr>
          <w:color w:val="231F20"/>
          <w:w w:val="85"/>
        </w:rPr>
        <w:t>a</w:t>
      </w:r>
      <w:r>
        <w:rPr>
          <w:color w:val="231F20"/>
        </w:rPr>
        <w:t xml:space="preserve"> </w:t>
      </w:r>
      <w:r>
        <w:rPr>
          <w:color w:val="231F20"/>
          <w:w w:val="85"/>
        </w:rPr>
        <w:t>more</w:t>
      </w:r>
      <w:r>
        <w:rPr>
          <w:color w:val="231F20"/>
        </w:rPr>
        <w:t xml:space="preserve"> </w:t>
      </w:r>
      <w:r>
        <w:rPr>
          <w:color w:val="231F20"/>
          <w:w w:val="85"/>
        </w:rPr>
        <w:t>competitive</w:t>
      </w:r>
      <w:r>
        <w:rPr>
          <w:color w:val="231F20"/>
        </w:rPr>
        <w:t xml:space="preserve"> </w:t>
      </w:r>
      <w:r>
        <w:rPr>
          <w:color w:val="231F20"/>
          <w:w w:val="85"/>
        </w:rPr>
        <w:t>environment</w:t>
      </w:r>
      <w:r>
        <w:rPr>
          <w:color w:val="231F20"/>
        </w:rPr>
        <w:t xml:space="preserve"> </w:t>
      </w:r>
      <w:r>
        <w:rPr>
          <w:color w:val="231F20"/>
          <w:w w:val="85"/>
        </w:rPr>
        <w:t>may</w:t>
      </w:r>
      <w:r>
        <w:rPr>
          <w:color w:val="231F20"/>
        </w:rPr>
        <w:t xml:space="preserve"> </w:t>
      </w:r>
      <w:r>
        <w:rPr>
          <w:color w:val="231F20"/>
          <w:w w:val="85"/>
        </w:rPr>
        <w:t>reduce</w:t>
      </w:r>
      <w:r>
        <w:rPr>
          <w:color w:val="231F20"/>
        </w:rPr>
        <w:t xml:space="preserve"> </w:t>
      </w:r>
      <w:r>
        <w:rPr>
          <w:color w:val="231F20"/>
          <w:w w:val="85"/>
        </w:rPr>
        <w:t>the</w:t>
      </w:r>
      <w:r>
        <w:rPr>
          <w:color w:val="231F20"/>
        </w:rPr>
        <w:t xml:space="preserve"> </w:t>
      </w:r>
      <w:r>
        <w:rPr>
          <w:color w:val="231F20"/>
          <w:w w:val="85"/>
        </w:rPr>
        <w:t>scope</w:t>
      </w:r>
      <w:r>
        <w:rPr>
          <w:color w:val="231F20"/>
        </w:rPr>
        <w:t xml:space="preserve"> </w:t>
      </w:r>
      <w:r>
        <w:rPr>
          <w:color w:val="231F20"/>
          <w:w w:val="85"/>
        </w:rPr>
        <w:t>for</w:t>
      </w:r>
      <w:r>
        <w:rPr>
          <w:color w:val="231F20"/>
        </w:rPr>
        <w:t xml:space="preserve"> </w:t>
      </w:r>
      <w:r>
        <w:rPr>
          <w:color w:val="231F20"/>
          <w:w w:val="85"/>
        </w:rPr>
        <w:t xml:space="preserve">cost </w:t>
      </w:r>
      <w:r>
        <w:rPr>
          <w:color w:val="231F20"/>
          <w:w w:val="90"/>
        </w:rPr>
        <w:t>reductions</w:t>
      </w:r>
      <w:r>
        <w:rPr>
          <w:color w:val="231F20"/>
          <w:spacing w:val="-1"/>
          <w:w w:val="90"/>
        </w:rPr>
        <w:t xml:space="preserve"> </w:t>
      </w:r>
      <w:r>
        <w:rPr>
          <w:color w:val="231F20"/>
          <w:w w:val="90"/>
        </w:rPr>
        <w:t>or</w:t>
      </w:r>
      <w:r>
        <w:rPr>
          <w:color w:val="231F20"/>
          <w:spacing w:val="-1"/>
          <w:w w:val="90"/>
        </w:rPr>
        <w:t xml:space="preserve"> </w:t>
      </w:r>
      <w:r>
        <w:rPr>
          <w:color w:val="231F20"/>
          <w:w w:val="90"/>
        </w:rPr>
        <w:t>result</w:t>
      </w:r>
      <w:r>
        <w:rPr>
          <w:color w:val="231F20"/>
          <w:spacing w:val="-1"/>
          <w:w w:val="90"/>
        </w:rPr>
        <w:t xml:space="preserve"> </w:t>
      </w:r>
      <w:r>
        <w:rPr>
          <w:color w:val="231F20"/>
          <w:w w:val="90"/>
        </w:rPr>
        <w:t>in</w:t>
      </w:r>
      <w:r>
        <w:rPr>
          <w:color w:val="231F20"/>
          <w:spacing w:val="-1"/>
          <w:w w:val="90"/>
        </w:rPr>
        <w:t xml:space="preserve"> </w:t>
      </w:r>
      <w:r>
        <w:rPr>
          <w:color w:val="231F20"/>
          <w:w w:val="90"/>
        </w:rPr>
        <w:t>greater</w:t>
      </w:r>
      <w:r>
        <w:rPr>
          <w:color w:val="231F20"/>
          <w:spacing w:val="-1"/>
          <w:w w:val="90"/>
        </w:rPr>
        <w:t xml:space="preserve"> </w:t>
      </w:r>
      <w:r>
        <w:rPr>
          <w:color w:val="231F20"/>
          <w:w w:val="90"/>
        </w:rPr>
        <w:t>loss</w:t>
      </w:r>
      <w:r>
        <w:rPr>
          <w:color w:val="231F20"/>
          <w:spacing w:val="-1"/>
          <w:w w:val="90"/>
        </w:rPr>
        <w:t xml:space="preserve"> </w:t>
      </w:r>
      <w:r>
        <w:rPr>
          <w:color w:val="231F20"/>
          <w:w w:val="90"/>
        </w:rPr>
        <w:t>of</w:t>
      </w:r>
      <w:r>
        <w:rPr>
          <w:color w:val="231F20"/>
          <w:spacing w:val="-1"/>
          <w:w w:val="90"/>
        </w:rPr>
        <w:t xml:space="preserve"> </w:t>
      </w:r>
      <w:r>
        <w:rPr>
          <w:color w:val="231F20"/>
          <w:w w:val="90"/>
        </w:rPr>
        <w:t>market</w:t>
      </w:r>
      <w:r>
        <w:rPr>
          <w:color w:val="231F20"/>
          <w:spacing w:val="-1"/>
          <w:w w:val="90"/>
        </w:rPr>
        <w:t xml:space="preserve"> </w:t>
      </w:r>
      <w:r>
        <w:rPr>
          <w:color w:val="231F20"/>
          <w:w w:val="90"/>
        </w:rPr>
        <w:t>share.</w:t>
      </w:r>
    </w:p>
    <w:p w14:paraId="093BF5F1" w14:textId="77777777" w:rsidR="00B732F0" w:rsidRDefault="00B732F0">
      <w:pPr>
        <w:pStyle w:val="ListParagraph"/>
        <w:spacing w:line="244" w:lineRule="auto"/>
        <w:sectPr w:rsidR="00B732F0">
          <w:pgSz w:w="11910" w:h="16840"/>
          <w:pgMar w:top="620" w:right="566" w:bottom="280" w:left="566" w:header="425" w:footer="0" w:gutter="0"/>
          <w:cols w:space="720"/>
        </w:sectPr>
      </w:pPr>
    </w:p>
    <w:p w14:paraId="5C56CB22" w14:textId="77777777" w:rsidR="00B732F0" w:rsidRDefault="00B732F0">
      <w:pPr>
        <w:pStyle w:val="BodyText"/>
      </w:pPr>
    </w:p>
    <w:p w14:paraId="08BBB41E" w14:textId="77777777" w:rsidR="00B732F0" w:rsidRDefault="00B732F0">
      <w:pPr>
        <w:pStyle w:val="BodyText"/>
      </w:pPr>
    </w:p>
    <w:p w14:paraId="23F9916E" w14:textId="77777777" w:rsidR="00B732F0" w:rsidRDefault="00B732F0">
      <w:pPr>
        <w:pStyle w:val="BodyText"/>
        <w:spacing w:before="107"/>
      </w:pPr>
    </w:p>
    <w:p w14:paraId="384CFB15" w14:textId="77777777" w:rsidR="00B732F0" w:rsidRDefault="001B6D82">
      <w:pPr>
        <w:pStyle w:val="BodyText"/>
        <w:ind w:left="60"/>
      </w:pPr>
      <w:r>
        <w:rPr>
          <w:noProof/>
        </w:rPr>
        <mc:AlternateContent>
          <mc:Choice Requires="wps">
            <w:drawing>
              <wp:inline distT="0" distB="0" distL="0" distR="0" wp14:anchorId="5B89F539" wp14:editId="56916F49">
                <wp:extent cx="6764020" cy="2952115"/>
                <wp:effectExtent l="0" t="0" r="0" b="0"/>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4020" cy="2952115"/>
                        </a:xfrm>
                        <a:prstGeom prst="rect">
                          <a:avLst/>
                        </a:prstGeom>
                        <a:solidFill>
                          <a:srgbClr val="EADFE6"/>
                        </a:solidFill>
                      </wps:spPr>
                      <wps:txbx>
                        <w:txbxContent>
                          <w:p w14:paraId="103AEFDA" w14:textId="77777777" w:rsidR="00B732F0" w:rsidRDefault="001B6D82">
                            <w:pPr>
                              <w:numPr>
                                <w:ilvl w:val="0"/>
                                <w:numId w:val="105"/>
                              </w:numPr>
                              <w:tabs>
                                <w:tab w:val="left" w:pos="393"/>
                              </w:tabs>
                              <w:spacing w:before="161" w:line="244" w:lineRule="auto"/>
                              <w:ind w:right="564"/>
                              <w:jc w:val="both"/>
                              <w:rPr>
                                <w:color w:val="000000"/>
                              </w:rPr>
                            </w:pPr>
                            <w:r>
                              <w:rPr>
                                <w:color w:val="231F20"/>
                                <w:w w:val="90"/>
                              </w:rPr>
                              <w:t>The</w:t>
                            </w:r>
                            <w:r>
                              <w:rPr>
                                <w:color w:val="231F20"/>
                                <w:spacing w:val="-10"/>
                                <w:w w:val="90"/>
                              </w:rPr>
                              <w:t xml:space="preserve"> </w:t>
                            </w:r>
                            <w:r>
                              <w:rPr>
                                <w:color w:val="231F20"/>
                                <w:w w:val="90"/>
                              </w:rPr>
                              <w:t>cost</w:t>
                            </w:r>
                            <w:r>
                              <w:rPr>
                                <w:color w:val="231F20"/>
                                <w:spacing w:val="-10"/>
                                <w:w w:val="90"/>
                              </w:rPr>
                              <w:t xml:space="preserve"> </w:t>
                            </w:r>
                            <w:r>
                              <w:rPr>
                                <w:color w:val="231F20"/>
                                <w:w w:val="90"/>
                              </w:rPr>
                              <w:t>of</w:t>
                            </w:r>
                            <w:r>
                              <w:rPr>
                                <w:color w:val="231F20"/>
                                <w:spacing w:val="-10"/>
                                <w:w w:val="90"/>
                              </w:rPr>
                              <w:t xml:space="preserve"> </w:t>
                            </w:r>
                            <w:r>
                              <w:rPr>
                                <w:color w:val="231F20"/>
                                <w:w w:val="90"/>
                              </w:rPr>
                              <w:t>equity</w:t>
                            </w:r>
                            <w:r>
                              <w:rPr>
                                <w:color w:val="231F20"/>
                                <w:spacing w:val="-10"/>
                                <w:w w:val="90"/>
                              </w:rPr>
                              <w:t xml:space="preserve"> </w:t>
                            </w:r>
                            <w:r>
                              <w:rPr>
                                <w:color w:val="231F20"/>
                                <w:w w:val="90"/>
                              </w:rPr>
                              <w:t>for</w:t>
                            </w:r>
                            <w:r>
                              <w:rPr>
                                <w:color w:val="231F20"/>
                                <w:spacing w:val="-10"/>
                                <w:w w:val="90"/>
                              </w:rPr>
                              <w:t xml:space="preserve"> </w:t>
                            </w:r>
                            <w:r>
                              <w:rPr>
                                <w:color w:val="231F20"/>
                                <w:w w:val="90"/>
                              </w:rPr>
                              <w:t>banks</w:t>
                            </w:r>
                            <w:r>
                              <w:rPr>
                                <w:color w:val="231F20"/>
                                <w:spacing w:val="-10"/>
                                <w:w w:val="90"/>
                              </w:rPr>
                              <w:t xml:space="preserve"> </w:t>
                            </w:r>
                            <w:r>
                              <w:rPr>
                                <w:color w:val="231F20"/>
                                <w:w w:val="90"/>
                              </w:rPr>
                              <w:t>may</w:t>
                            </w:r>
                            <w:r>
                              <w:rPr>
                                <w:color w:val="231F20"/>
                                <w:spacing w:val="-10"/>
                                <w:w w:val="90"/>
                              </w:rPr>
                              <w:t xml:space="preserve"> </w:t>
                            </w:r>
                            <w:r>
                              <w:rPr>
                                <w:color w:val="231F20"/>
                                <w:w w:val="90"/>
                              </w:rPr>
                              <w:t>be</w:t>
                            </w:r>
                            <w:r>
                              <w:rPr>
                                <w:color w:val="231F20"/>
                                <w:spacing w:val="-10"/>
                                <w:w w:val="90"/>
                              </w:rPr>
                              <w:t xml:space="preserve"> </w:t>
                            </w:r>
                            <w:r>
                              <w:rPr>
                                <w:color w:val="231F20"/>
                                <w:w w:val="90"/>
                              </w:rPr>
                              <w:t>higher</w:t>
                            </w:r>
                            <w:r>
                              <w:rPr>
                                <w:color w:val="231F20"/>
                                <w:spacing w:val="-10"/>
                                <w:w w:val="90"/>
                              </w:rPr>
                              <w:t xml:space="preserve"> </w:t>
                            </w:r>
                            <w:r>
                              <w:rPr>
                                <w:color w:val="231F20"/>
                                <w:w w:val="90"/>
                              </w:rPr>
                              <w:t>than</w:t>
                            </w:r>
                            <w:r>
                              <w:rPr>
                                <w:color w:val="231F20"/>
                                <w:spacing w:val="-10"/>
                                <w:w w:val="90"/>
                              </w:rPr>
                              <w:t xml:space="preserve"> </w:t>
                            </w:r>
                            <w:r>
                              <w:rPr>
                                <w:color w:val="231F20"/>
                                <w:w w:val="90"/>
                              </w:rPr>
                              <w:t>the</w:t>
                            </w:r>
                            <w:r>
                              <w:rPr>
                                <w:color w:val="231F20"/>
                                <w:spacing w:val="-10"/>
                                <w:w w:val="90"/>
                              </w:rPr>
                              <w:t xml:space="preserve"> </w:t>
                            </w:r>
                            <w:r>
                              <w:rPr>
                                <w:color w:val="231F20"/>
                                <w:w w:val="90"/>
                              </w:rPr>
                              <w:t>8%</w:t>
                            </w:r>
                            <w:r>
                              <w:rPr>
                                <w:color w:val="231F20"/>
                                <w:spacing w:val="-10"/>
                                <w:w w:val="90"/>
                              </w:rPr>
                              <w:t xml:space="preserve"> </w:t>
                            </w:r>
                            <w:r>
                              <w:rPr>
                                <w:color w:val="231F20"/>
                                <w:w w:val="90"/>
                              </w:rPr>
                              <w:t>level</w:t>
                            </w:r>
                            <w:r>
                              <w:rPr>
                                <w:color w:val="231F20"/>
                                <w:spacing w:val="-10"/>
                                <w:w w:val="90"/>
                              </w:rPr>
                              <w:t xml:space="preserve"> </w:t>
                            </w:r>
                            <w:r>
                              <w:rPr>
                                <w:color w:val="231F20"/>
                                <w:w w:val="90"/>
                              </w:rPr>
                              <w:t>they</w:t>
                            </w:r>
                            <w:r>
                              <w:rPr>
                                <w:color w:val="231F20"/>
                                <w:spacing w:val="-10"/>
                                <w:w w:val="90"/>
                              </w:rPr>
                              <w:t xml:space="preserve"> </w:t>
                            </w:r>
                            <w:r>
                              <w:rPr>
                                <w:color w:val="231F20"/>
                                <w:w w:val="90"/>
                              </w:rPr>
                              <w:t>expect</w:t>
                            </w:r>
                            <w:r>
                              <w:rPr>
                                <w:color w:val="231F20"/>
                                <w:spacing w:val="-10"/>
                                <w:w w:val="90"/>
                              </w:rPr>
                              <w:t xml:space="preserve"> </w:t>
                            </w:r>
                            <w:r>
                              <w:rPr>
                                <w:color w:val="231F20"/>
                                <w:w w:val="90"/>
                              </w:rPr>
                              <w:t>in</w:t>
                            </w:r>
                            <w:r>
                              <w:rPr>
                                <w:color w:val="231F20"/>
                                <w:spacing w:val="-10"/>
                                <w:w w:val="90"/>
                              </w:rPr>
                              <w:t xml:space="preserve"> </w:t>
                            </w:r>
                            <w:r>
                              <w:rPr>
                                <w:color w:val="231F20"/>
                                <w:w w:val="90"/>
                              </w:rPr>
                              <w:t>this</w:t>
                            </w:r>
                            <w:r>
                              <w:rPr>
                                <w:color w:val="231F20"/>
                                <w:spacing w:val="-10"/>
                                <w:w w:val="90"/>
                              </w:rPr>
                              <w:t xml:space="preserve"> </w:t>
                            </w:r>
                            <w:r>
                              <w:rPr>
                                <w:color w:val="231F20"/>
                                <w:w w:val="90"/>
                              </w:rPr>
                              <w:t>scenario.</w:t>
                            </w:r>
                            <w:r>
                              <w:rPr>
                                <w:color w:val="231F20"/>
                                <w:spacing w:val="-1"/>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low</w:t>
                            </w:r>
                            <w:r>
                              <w:rPr>
                                <w:color w:val="231F20"/>
                                <w:spacing w:val="-10"/>
                                <w:w w:val="90"/>
                              </w:rPr>
                              <w:t xml:space="preserve"> </w:t>
                            </w:r>
                            <w:r>
                              <w:rPr>
                                <w:color w:val="231F20"/>
                                <w:w w:val="90"/>
                              </w:rPr>
                              <w:t>growth,</w:t>
                            </w:r>
                            <w:r>
                              <w:rPr>
                                <w:color w:val="231F20"/>
                                <w:spacing w:val="-10"/>
                                <w:w w:val="90"/>
                              </w:rPr>
                              <w:t xml:space="preserve"> </w:t>
                            </w:r>
                            <w:r>
                              <w:rPr>
                                <w:color w:val="231F20"/>
                                <w:w w:val="90"/>
                              </w:rPr>
                              <w:t xml:space="preserve">low </w:t>
                            </w:r>
                            <w:r>
                              <w:rPr>
                                <w:color w:val="231F20"/>
                                <w:w w:val="85"/>
                              </w:rPr>
                              <w:t xml:space="preserve">interest rate environment, investors may perceive downside economic risks to be greater, raising the equity risk </w:t>
                            </w:r>
                            <w:r>
                              <w:rPr>
                                <w:color w:val="231F20"/>
                                <w:spacing w:val="-2"/>
                                <w:w w:val="95"/>
                              </w:rPr>
                              <w:t>premium.</w:t>
                            </w:r>
                          </w:p>
                          <w:p w14:paraId="40104946" w14:textId="77777777" w:rsidR="00B732F0" w:rsidRDefault="00B732F0">
                            <w:pPr>
                              <w:pStyle w:val="BodyText"/>
                              <w:spacing w:before="3"/>
                              <w:rPr>
                                <w:color w:val="000000"/>
                                <w:sz w:val="22"/>
                              </w:rPr>
                            </w:pPr>
                          </w:p>
                          <w:p w14:paraId="4BD7DC6B" w14:textId="77777777" w:rsidR="00B732F0" w:rsidRDefault="001B6D82">
                            <w:pPr>
                              <w:numPr>
                                <w:ilvl w:val="0"/>
                                <w:numId w:val="105"/>
                              </w:numPr>
                              <w:tabs>
                                <w:tab w:val="left" w:pos="393"/>
                              </w:tabs>
                              <w:spacing w:line="244" w:lineRule="auto"/>
                              <w:ind w:right="576"/>
                              <w:jc w:val="both"/>
                              <w:rPr>
                                <w:color w:val="000000"/>
                              </w:rPr>
                            </w:pPr>
                            <w:r>
                              <w:rPr>
                                <w:color w:val="231F20"/>
                                <w:w w:val="85"/>
                              </w:rPr>
                              <w:t xml:space="preserve">Supervisors will now discuss the results of the exercise with banks, including the potential implications of these </w:t>
                            </w:r>
                            <w:r>
                              <w:rPr>
                                <w:color w:val="231F20"/>
                                <w:spacing w:val="-2"/>
                                <w:w w:val="95"/>
                              </w:rPr>
                              <w:t>risks.</w:t>
                            </w:r>
                          </w:p>
                          <w:p w14:paraId="332FD47B" w14:textId="77777777" w:rsidR="00B732F0" w:rsidRDefault="00B732F0">
                            <w:pPr>
                              <w:pStyle w:val="BodyText"/>
                              <w:spacing w:before="3"/>
                              <w:rPr>
                                <w:color w:val="000000"/>
                                <w:sz w:val="22"/>
                              </w:rPr>
                            </w:pPr>
                          </w:p>
                          <w:p w14:paraId="4CF743D5" w14:textId="77777777" w:rsidR="00B732F0" w:rsidRDefault="001B6D82">
                            <w:pPr>
                              <w:spacing w:before="1" w:line="244" w:lineRule="auto"/>
                              <w:ind w:left="166"/>
                              <w:rPr>
                                <w:color w:val="000000"/>
                              </w:rPr>
                            </w:pPr>
                            <w:r>
                              <w:rPr>
                                <w:color w:val="231F20"/>
                                <w:w w:val="90"/>
                              </w:rPr>
                              <w:t>The FPC has completed an annual review of risk and regulation beyond the core banking sector.</w:t>
                            </w:r>
                            <w:r>
                              <w:rPr>
                                <w:color w:val="231F20"/>
                                <w:spacing w:val="40"/>
                              </w:rPr>
                              <w:t xml:space="preserve"> </w:t>
                            </w:r>
                            <w:r>
                              <w:rPr>
                                <w:color w:val="231F20"/>
                                <w:w w:val="90"/>
                              </w:rPr>
                              <w:t xml:space="preserve">It is not </w:t>
                            </w:r>
                            <w:r>
                              <w:rPr>
                                <w:color w:val="231F20"/>
                                <w:spacing w:val="-2"/>
                              </w:rPr>
                              <w:t>recommending</w:t>
                            </w:r>
                            <w:r>
                              <w:rPr>
                                <w:color w:val="231F20"/>
                                <w:spacing w:val="-14"/>
                              </w:rPr>
                              <w:t xml:space="preserve"> </w:t>
                            </w:r>
                            <w:r>
                              <w:rPr>
                                <w:color w:val="231F20"/>
                                <w:spacing w:val="-2"/>
                              </w:rPr>
                              <w:t>any</w:t>
                            </w:r>
                            <w:r>
                              <w:rPr>
                                <w:color w:val="231F20"/>
                                <w:spacing w:val="-14"/>
                              </w:rPr>
                              <w:t xml:space="preserve"> </w:t>
                            </w:r>
                            <w:r>
                              <w:rPr>
                                <w:color w:val="231F20"/>
                                <w:spacing w:val="-2"/>
                              </w:rPr>
                              <w:t>changes</w:t>
                            </w:r>
                            <w:r>
                              <w:rPr>
                                <w:color w:val="231F20"/>
                                <w:spacing w:val="-14"/>
                              </w:rPr>
                              <w:t xml:space="preserve"> </w:t>
                            </w:r>
                            <w:r>
                              <w:rPr>
                                <w:color w:val="231F20"/>
                                <w:spacing w:val="-2"/>
                              </w:rPr>
                              <w:t>to</w:t>
                            </w:r>
                            <w:r>
                              <w:rPr>
                                <w:color w:val="231F20"/>
                                <w:spacing w:val="-14"/>
                              </w:rPr>
                              <w:t xml:space="preserve"> </w:t>
                            </w:r>
                            <w:r>
                              <w:rPr>
                                <w:color w:val="231F20"/>
                                <w:spacing w:val="-2"/>
                              </w:rPr>
                              <w:t>the</w:t>
                            </w:r>
                            <w:r>
                              <w:rPr>
                                <w:color w:val="231F20"/>
                                <w:spacing w:val="-14"/>
                              </w:rPr>
                              <w:t xml:space="preserve"> </w:t>
                            </w:r>
                            <w:r>
                              <w:rPr>
                                <w:color w:val="231F20"/>
                                <w:spacing w:val="-2"/>
                              </w:rPr>
                              <w:t>regulatory</w:t>
                            </w:r>
                            <w:r>
                              <w:rPr>
                                <w:color w:val="231F20"/>
                                <w:spacing w:val="-14"/>
                              </w:rPr>
                              <w:t xml:space="preserve"> </w:t>
                            </w:r>
                            <w:r>
                              <w:rPr>
                                <w:color w:val="231F20"/>
                                <w:spacing w:val="-2"/>
                              </w:rPr>
                              <w:t>perimeter</w:t>
                            </w:r>
                            <w:r>
                              <w:rPr>
                                <w:color w:val="231F20"/>
                                <w:spacing w:val="-14"/>
                              </w:rPr>
                              <w:t xml:space="preserve"> </w:t>
                            </w:r>
                            <w:r>
                              <w:rPr>
                                <w:color w:val="231F20"/>
                                <w:spacing w:val="-2"/>
                              </w:rPr>
                              <w:t>at</w:t>
                            </w:r>
                            <w:r>
                              <w:rPr>
                                <w:color w:val="231F20"/>
                                <w:spacing w:val="-14"/>
                              </w:rPr>
                              <w:t xml:space="preserve"> </w:t>
                            </w:r>
                            <w:r>
                              <w:rPr>
                                <w:color w:val="231F20"/>
                                <w:spacing w:val="-2"/>
                              </w:rPr>
                              <w:t>this</w:t>
                            </w:r>
                            <w:r>
                              <w:rPr>
                                <w:color w:val="231F20"/>
                                <w:spacing w:val="-14"/>
                              </w:rPr>
                              <w:t xml:space="preserve"> </w:t>
                            </w:r>
                            <w:r>
                              <w:rPr>
                                <w:color w:val="231F20"/>
                                <w:spacing w:val="-2"/>
                              </w:rPr>
                              <w:t>stage.</w:t>
                            </w:r>
                          </w:p>
                          <w:p w14:paraId="44F2115A" w14:textId="77777777" w:rsidR="00B732F0" w:rsidRDefault="00B732F0">
                            <w:pPr>
                              <w:pStyle w:val="BodyText"/>
                              <w:spacing w:before="3"/>
                              <w:rPr>
                                <w:color w:val="000000"/>
                                <w:sz w:val="22"/>
                              </w:rPr>
                            </w:pPr>
                          </w:p>
                          <w:p w14:paraId="159094C5" w14:textId="77777777" w:rsidR="00B732F0" w:rsidRDefault="001B6D82">
                            <w:pPr>
                              <w:numPr>
                                <w:ilvl w:val="0"/>
                                <w:numId w:val="105"/>
                              </w:numPr>
                              <w:tabs>
                                <w:tab w:val="left" w:pos="393"/>
                              </w:tabs>
                              <w:spacing w:line="244" w:lineRule="auto"/>
                              <w:ind w:right="640"/>
                              <w:jc w:val="both"/>
                              <w:rPr>
                                <w:color w:val="000000"/>
                              </w:rPr>
                            </w:pPr>
                            <w:r>
                              <w:rPr>
                                <w:color w:val="231F20"/>
                                <w:w w:val="85"/>
                              </w:rPr>
                              <w:t xml:space="preserve">Market-based finance — the system of markets, non-bank financial institutions and infrastructure that provide </w:t>
                            </w:r>
                            <w:r>
                              <w:rPr>
                                <w:color w:val="231F20"/>
                                <w:w w:val="90"/>
                              </w:rPr>
                              <w:t>financial services to support the real economy — now accounts for almost 50% of the UK financial system.</w:t>
                            </w:r>
                          </w:p>
                          <w:p w14:paraId="66A812B2" w14:textId="77777777" w:rsidR="00B732F0" w:rsidRDefault="00B732F0">
                            <w:pPr>
                              <w:pStyle w:val="BodyText"/>
                              <w:spacing w:before="3"/>
                              <w:rPr>
                                <w:color w:val="000000"/>
                                <w:sz w:val="22"/>
                              </w:rPr>
                            </w:pPr>
                          </w:p>
                          <w:p w14:paraId="58E21B4B" w14:textId="77777777" w:rsidR="00B732F0" w:rsidRDefault="001B6D82">
                            <w:pPr>
                              <w:numPr>
                                <w:ilvl w:val="0"/>
                                <w:numId w:val="105"/>
                              </w:numPr>
                              <w:tabs>
                                <w:tab w:val="left" w:pos="393"/>
                              </w:tabs>
                              <w:spacing w:line="244" w:lineRule="auto"/>
                              <w:ind w:right="393"/>
                              <w:rPr>
                                <w:color w:val="000000"/>
                              </w:rPr>
                            </w:pPr>
                            <w:r>
                              <w:rPr>
                                <w:color w:val="231F20"/>
                                <w:w w:val="85"/>
                              </w:rPr>
                              <w:t xml:space="preserve">The FPC has asked for an in-depth assessment of the use of leverage in the non-bank financial sector, focusing on </w:t>
                            </w:r>
                            <w:r>
                              <w:rPr>
                                <w:color w:val="231F20"/>
                                <w:w w:val="90"/>
                              </w:rPr>
                              <w:t>leverage</w:t>
                            </w:r>
                            <w:r>
                              <w:rPr>
                                <w:color w:val="231F20"/>
                                <w:spacing w:val="-8"/>
                                <w:w w:val="90"/>
                              </w:rPr>
                              <w:t xml:space="preserve"> </w:t>
                            </w:r>
                            <w:r>
                              <w:rPr>
                                <w:color w:val="231F20"/>
                                <w:w w:val="90"/>
                              </w:rPr>
                              <w:t>created</w:t>
                            </w:r>
                            <w:r>
                              <w:rPr>
                                <w:color w:val="231F20"/>
                                <w:spacing w:val="-7"/>
                                <w:w w:val="90"/>
                              </w:rPr>
                              <w:t xml:space="preserve"> </w:t>
                            </w:r>
                            <w:r>
                              <w:rPr>
                                <w:color w:val="231F20"/>
                                <w:w w:val="90"/>
                              </w:rPr>
                              <w:t>through</w:t>
                            </w:r>
                            <w:r>
                              <w:rPr>
                                <w:color w:val="231F20"/>
                                <w:spacing w:val="-8"/>
                                <w:w w:val="90"/>
                              </w:rPr>
                              <w:t xml:space="preserve"> </w:t>
                            </w:r>
                            <w:r>
                              <w:rPr>
                                <w:color w:val="231F20"/>
                                <w:w w:val="90"/>
                              </w:rPr>
                              <w:t>use</w:t>
                            </w:r>
                            <w:r>
                              <w:rPr>
                                <w:color w:val="231F20"/>
                                <w:spacing w:val="-7"/>
                                <w:w w:val="90"/>
                              </w:rPr>
                              <w:t xml:space="preserve"> </w:t>
                            </w:r>
                            <w:r>
                              <w:rPr>
                                <w:color w:val="231F20"/>
                                <w:w w:val="90"/>
                              </w:rPr>
                              <w:t>of</w:t>
                            </w:r>
                            <w:r>
                              <w:rPr>
                                <w:color w:val="231F20"/>
                                <w:spacing w:val="-7"/>
                                <w:w w:val="90"/>
                              </w:rPr>
                              <w:t xml:space="preserve"> </w:t>
                            </w:r>
                            <w:r>
                              <w:rPr>
                                <w:color w:val="231F20"/>
                                <w:w w:val="90"/>
                              </w:rPr>
                              <w:t>derivatives.</w:t>
                            </w:r>
                            <w:r>
                              <w:rPr>
                                <w:color w:val="231F20"/>
                                <w:spacing w:val="37"/>
                              </w:rPr>
                              <w:t xml:space="preserve"> </w:t>
                            </w:r>
                            <w:r>
                              <w:rPr>
                                <w:color w:val="231F20"/>
                                <w:w w:val="90"/>
                              </w:rPr>
                              <w:t>The</w:t>
                            </w:r>
                            <w:r>
                              <w:rPr>
                                <w:color w:val="231F20"/>
                                <w:spacing w:val="-8"/>
                                <w:w w:val="90"/>
                              </w:rPr>
                              <w:t xml:space="preserve"> </w:t>
                            </w:r>
                            <w:r>
                              <w:rPr>
                                <w:color w:val="231F20"/>
                                <w:w w:val="90"/>
                              </w:rPr>
                              <w:t>FPC</w:t>
                            </w:r>
                            <w:r>
                              <w:rPr>
                                <w:color w:val="231F20"/>
                                <w:spacing w:val="-7"/>
                                <w:w w:val="90"/>
                              </w:rPr>
                              <w:t xml:space="preserve"> </w:t>
                            </w:r>
                            <w:r>
                              <w:rPr>
                                <w:color w:val="231F20"/>
                                <w:w w:val="90"/>
                              </w:rPr>
                              <w:t>has</w:t>
                            </w:r>
                            <w:r>
                              <w:rPr>
                                <w:color w:val="231F20"/>
                                <w:spacing w:val="-8"/>
                                <w:w w:val="90"/>
                              </w:rPr>
                              <w:t xml:space="preserve"> </w:t>
                            </w:r>
                            <w:r>
                              <w:rPr>
                                <w:color w:val="231F20"/>
                                <w:w w:val="90"/>
                              </w:rPr>
                              <w:t>considered,</w:t>
                            </w:r>
                            <w:r>
                              <w:rPr>
                                <w:color w:val="231F20"/>
                                <w:spacing w:val="-7"/>
                                <w:w w:val="90"/>
                              </w:rPr>
                              <w:t xml:space="preserve"> </w:t>
                            </w:r>
                            <w:r>
                              <w:rPr>
                                <w:color w:val="231F20"/>
                                <w:w w:val="90"/>
                              </w:rPr>
                              <w:t>and</w:t>
                            </w:r>
                            <w:r>
                              <w:rPr>
                                <w:color w:val="231F20"/>
                                <w:spacing w:val="-7"/>
                                <w:w w:val="90"/>
                              </w:rPr>
                              <w:t xml:space="preserve"> </w:t>
                            </w:r>
                            <w:r>
                              <w:rPr>
                                <w:color w:val="231F20"/>
                                <w:w w:val="90"/>
                              </w:rPr>
                              <w:t>will</w:t>
                            </w:r>
                            <w:r>
                              <w:rPr>
                                <w:color w:val="231F20"/>
                                <w:spacing w:val="-8"/>
                                <w:w w:val="90"/>
                              </w:rPr>
                              <w:t xml:space="preserve"> </w:t>
                            </w:r>
                            <w:r>
                              <w:rPr>
                                <w:color w:val="231F20"/>
                                <w:w w:val="90"/>
                              </w:rPr>
                              <w:t>continue</w:t>
                            </w:r>
                            <w:r>
                              <w:rPr>
                                <w:color w:val="231F20"/>
                                <w:spacing w:val="-7"/>
                                <w:w w:val="90"/>
                              </w:rPr>
                              <w:t xml:space="preserve"> </w:t>
                            </w:r>
                            <w:r>
                              <w:rPr>
                                <w:color w:val="231F20"/>
                                <w:w w:val="90"/>
                              </w:rPr>
                              <w:t>to</w:t>
                            </w:r>
                            <w:r>
                              <w:rPr>
                                <w:color w:val="231F20"/>
                                <w:spacing w:val="-7"/>
                                <w:w w:val="90"/>
                              </w:rPr>
                              <w:t xml:space="preserve"> </w:t>
                            </w:r>
                            <w:r>
                              <w:rPr>
                                <w:color w:val="231F20"/>
                                <w:w w:val="90"/>
                              </w:rPr>
                              <w:t>monitor,</w:t>
                            </w:r>
                            <w:r>
                              <w:rPr>
                                <w:color w:val="231F20"/>
                                <w:spacing w:val="-8"/>
                                <w:w w:val="90"/>
                              </w:rPr>
                              <w:t xml:space="preserve"> </w:t>
                            </w:r>
                            <w:r>
                              <w:rPr>
                                <w:color w:val="231F20"/>
                                <w:w w:val="90"/>
                              </w:rPr>
                              <w:t>risks</w:t>
                            </w:r>
                            <w:r>
                              <w:rPr>
                                <w:color w:val="231F20"/>
                                <w:spacing w:val="-7"/>
                                <w:w w:val="90"/>
                              </w:rPr>
                              <w:t xml:space="preserve"> </w:t>
                            </w:r>
                            <w:r>
                              <w:rPr>
                                <w:color w:val="231F20"/>
                                <w:w w:val="90"/>
                              </w:rPr>
                              <w:t>to</w:t>
                            </w:r>
                            <w:r>
                              <w:rPr>
                                <w:color w:val="231F20"/>
                                <w:spacing w:val="-8"/>
                                <w:w w:val="90"/>
                              </w:rPr>
                              <w:t xml:space="preserve"> </w:t>
                            </w:r>
                            <w:r>
                              <w:rPr>
                                <w:color w:val="231F20"/>
                                <w:w w:val="90"/>
                              </w:rPr>
                              <w:t>the provision of market-based finance from the growth of electronic and algorithmic trading.</w:t>
                            </w:r>
                          </w:p>
                        </w:txbxContent>
                      </wps:txbx>
                      <wps:bodyPr wrap="square" lIns="0" tIns="0" rIns="0" bIns="0" rtlCol="0">
                        <a:noAutofit/>
                      </wps:bodyPr>
                    </wps:wsp>
                  </a:graphicData>
                </a:graphic>
              </wp:inline>
            </w:drawing>
          </mc:Choice>
          <mc:Fallback>
            <w:pict>
              <v:shapetype w14:anchorId="5B89F539" id="_x0000_t202" coordsize="21600,21600" o:spt="202" path="m,l,21600r21600,l21600,xe">
                <v:stroke joinstyle="miter"/>
                <v:path gradientshapeok="t" o:connecttype="rect"/>
              </v:shapetype>
              <v:shape id="Textbox 65" o:spid="_x0000_s1026" type="#_x0000_t202" style="width:532.6pt;height:23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" fillcolor="#eadfe6" stroked="f">
                <v:textbox inset="0,0,0,0">
                  <w:txbxContent>
                    <w:p w14:paraId="103AEFDA" w14:textId="77777777" w:rsidR="00B732F0" w:rsidRDefault="001B6D82">
                      <w:pPr>
                        <w:numPr>
                          <w:ilvl w:val="0"/>
                          <w:numId w:val="105"/>
                        </w:numPr>
                        <w:tabs>
                          <w:tab w:val="left" w:pos="393"/>
                        </w:tabs>
                        <w:spacing w:before="161" w:line="244" w:lineRule="auto"/>
                        <w:ind w:right="564"/>
                        <w:jc w:val="both"/>
                        <w:rPr>
                          <w:color w:val="000000"/>
                        </w:rPr>
                      </w:pPr>
                      <w:r>
                        <w:rPr>
                          <w:color w:val="231F20"/>
                          <w:w w:val="90"/>
                        </w:rPr>
                        <w:t>The</w:t>
                      </w:r>
                      <w:r>
                        <w:rPr>
                          <w:color w:val="231F20"/>
                          <w:spacing w:val="-10"/>
                          <w:w w:val="90"/>
                        </w:rPr>
                        <w:t xml:space="preserve"> </w:t>
                      </w:r>
                      <w:r>
                        <w:rPr>
                          <w:color w:val="231F20"/>
                          <w:w w:val="90"/>
                        </w:rPr>
                        <w:t>cost</w:t>
                      </w:r>
                      <w:r>
                        <w:rPr>
                          <w:color w:val="231F20"/>
                          <w:spacing w:val="-10"/>
                          <w:w w:val="90"/>
                        </w:rPr>
                        <w:t xml:space="preserve"> </w:t>
                      </w:r>
                      <w:r>
                        <w:rPr>
                          <w:color w:val="231F20"/>
                          <w:w w:val="90"/>
                        </w:rPr>
                        <w:t>of</w:t>
                      </w:r>
                      <w:r>
                        <w:rPr>
                          <w:color w:val="231F20"/>
                          <w:spacing w:val="-10"/>
                          <w:w w:val="90"/>
                        </w:rPr>
                        <w:t xml:space="preserve"> </w:t>
                      </w:r>
                      <w:r>
                        <w:rPr>
                          <w:color w:val="231F20"/>
                          <w:w w:val="90"/>
                        </w:rPr>
                        <w:t>equity</w:t>
                      </w:r>
                      <w:r>
                        <w:rPr>
                          <w:color w:val="231F20"/>
                          <w:spacing w:val="-10"/>
                          <w:w w:val="90"/>
                        </w:rPr>
                        <w:t xml:space="preserve"> </w:t>
                      </w:r>
                      <w:r>
                        <w:rPr>
                          <w:color w:val="231F20"/>
                          <w:w w:val="90"/>
                        </w:rPr>
                        <w:t>for</w:t>
                      </w:r>
                      <w:r>
                        <w:rPr>
                          <w:color w:val="231F20"/>
                          <w:spacing w:val="-10"/>
                          <w:w w:val="90"/>
                        </w:rPr>
                        <w:t xml:space="preserve"> </w:t>
                      </w:r>
                      <w:r>
                        <w:rPr>
                          <w:color w:val="231F20"/>
                          <w:w w:val="90"/>
                        </w:rPr>
                        <w:t>banks</w:t>
                      </w:r>
                      <w:r>
                        <w:rPr>
                          <w:color w:val="231F20"/>
                          <w:spacing w:val="-10"/>
                          <w:w w:val="90"/>
                        </w:rPr>
                        <w:t xml:space="preserve"> </w:t>
                      </w:r>
                      <w:r>
                        <w:rPr>
                          <w:color w:val="231F20"/>
                          <w:w w:val="90"/>
                        </w:rPr>
                        <w:t>may</w:t>
                      </w:r>
                      <w:r>
                        <w:rPr>
                          <w:color w:val="231F20"/>
                          <w:spacing w:val="-10"/>
                          <w:w w:val="90"/>
                        </w:rPr>
                        <w:t xml:space="preserve"> </w:t>
                      </w:r>
                      <w:r>
                        <w:rPr>
                          <w:color w:val="231F20"/>
                          <w:w w:val="90"/>
                        </w:rPr>
                        <w:t>be</w:t>
                      </w:r>
                      <w:r>
                        <w:rPr>
                          <w:color w:val="231F20"/>
                          <w:spacing w:val="-10"/>
                          <w:w w:val="90"/>
                        </w:rPr>
                        <w:t xml:space="preserve"> </w:t>
                      </w:r>
                      <w:r>
                        <w:rPr>
                          <w:color w:val="231F20"/>
                          <w:w w:val="90"/>
                        </w:rPr>
                        <w:t>higher</w:t>
                      </w:r>
                      <w:r>
                        <w:rPr>
                          <w:color w:val="231F20"/>
                          <w:spacing w:val="-10"/>
                          <w:w w:val="90"/>
                        </w:rPr>
                        <w:t xml:space="preserve"> </w:t>
                      </w:r>
                      <w:r>
                        <w:rPr>
                          <w:color w:val="231F20"/>
                          <w:w w:val="90"/>
                        </w:rPr>
                        <w:t>than</w:t>
                      </w:r>
                      <w:r>
                        <w:rPr>
                          <w:color w:val="231F20"/>
                          <w:spacing w:val="-10"/>
                          <w:w w:val="90"/>
                        </w:rPr>
                        <w:t xml:space="preserve"> </w:t>
                      </w:r>
                      <w:r>
                        <w:rPr>
                          <w:color w:val="231F20"/>
                          <w:w w:val="90"/>
                        </w:rPr>
                        <w:t>the</w:t>
                      </w:r>
                      <w:r>
                        <w:rPr>
                          <w:color w:val="231F20"/>
                          <w:spacing w:val="-10"/>
                          <w:w w:val="90"/>
                        </w:rPr>
                        <w:t xml:space="preserve"> </w:t>
                      </w:r>
                      <w:r>
                        <w:rPr>
                          <w:color w:val="231F20"/>
                          <w:w w:val="90"/>
                        </w:rPr>
                        <w:t>8%</w:t>
                      </w:r>
                      <w:r>
                        <w:rPr>
                          <w:color w:val="231F20"/>
                          <w:spacing w:val="-10"/>
                          <w:w w:val="90"/>
                        </w:rPr>
                        <w:t xml:space="preserve"> </w:t>
                      </w:r>
                      <w:r>
                        <w:rPr>
                          <w:color w:val="231F20"/>
                          <w:w w:val="90"/>
                        </w:rPr>
                        <w:t>level</w:t>
                      </w:r>
                      <w:r>
                        <w:rPr>
                          <w:color w:val="231F20"/>
                          <w:spacing w:val="-10"/>
                          <w:w w:val="90"/>
                        </w:rPr>
                        <w:t xml:space="preserve"> </w:t>
                      </w:r>
                      <w:r>
                        <w:rPr>
                          <w:color w:val="231F20"/>
                          <w:w w:val="90"/>
                        </w:rPr>
                        <w:t>they</w:t>
                      </w:r>
                      <w:r>
                        <w:rPr>
                          <w:color w:val="231F20"/>
                          <w:spacing w:val="-10"/>
                          <w:w w:val="90"/>
                        </w:rPr>
                        <w:t xml:space="preserve"> </w:t>
                      </w:r>
                      <w:r>
                        <w:rPr>
                          <w:color w:val="231F20"/>
                          <w:w w:val="90"/>
                        </w:rPr>
                        <w:t>expect</w:t>
                      </w:r>
                      <w:r>
                        <w:rPr>
                          <w:color w:val="231F20"/>
                          <w:spacing w:val="-10"/>
                          <w:w w:val="90"/>
                        </w:rPr>
                        <w:t xml:space="preserve"> </w:t>
                      </w:r>
                      <w:r>
                        <w:rPr>
                          <w:color w:val="231F20"/>
                          <w:w w:val="90"/>
                        </w:rPr>
                        <w:t>in</w:t>
                      </w:r>
                      <w:r>
                        <w:rPr>
                          <w:color w:val="231F20"/>
                          <w:spacing w:val="-10"/>
                          <w:w w:val="90"/>
                        </w:rPr>
                        <w:t xml:space="preserve"> </w:t>
                      </w:r>
                      <w:r>
                        <w:rPr>
                          <w:color w:val="231F20"/>
                          <w:w w:val="90"/>
                        </w:rPr>
                        <w:t>this</w:t>
                      </w:r>
                      <w:r>
                        <w:rPr>
                          <w:color w:val="231F20"/>
                          <w:spacing w:val="-10"/>
                          <w:w w:val="90"/>
                        </w:rPr>
                        <w:t xml:space="preserve"> </w:t>
                      </w:r>
                      <w:r>
                        <w:rPr>
                          <w:color w:val="231F20"/>
                          <w:w w:val="90"/>
                        </w:rPr>
                        <w:t>scenario.</w:t>
                      </w:r>
                      <w:r>
                        <w:rPr>
                          <w:color w:val="231F20"/>
                          <w:spacing w:val="-1"/>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low</w:t>
                      </w:r>
                      <w:r>
                        <w:rPr>
                          <w:color w:val="231F20"/>
                          <w:spacing w:val="-10"/>
                          <w:w w:val="90"/>
                        </w:rPr>
                        <w:t xml:space="preserve"> </w:t>
                      </w:r>
                      <w:r>
                        <w:rPr>
                          <w:color w:val="231F20"/>
                          <w:w w:val="90"/>
                        </w:rPr>
                        <w:t>growth,</w:t>
                      </w:r>
                      <w:r>
                        <w:rPr>
                          <w:color w:val="231F20"/>
                          <w:spacing w:val="-10"/>
                          <w:w w:val="90"/>
                        </w:rPr>
                        <w:t xml:space="preserve"> </w:t>
                      </w:r>
                      <w:r>
                        <w:rPr>
                          <w:color w:val="231F20"/>
                          <w:w w:val="90"/>
                        </w:rPr>
                        <w:t xml:space="preserve">low </w:t>
                      </w:r>
                      <w:r>
                        <w:rPr>
                          <w:color w:val="231F20"/>
                          <w:w w:val="85"/>
                        </w:rPr>
                        <w:t xml:space="preserve">interest rate environment, investors may perceive downside economic risks to be greater, raising the equity risk </w:t>
                      </w:r>
                      <w:r>
                        <w:rPr>
                          <w:color w:val="231F20"/>
                          <w:spacing w:val="-2"/>
                          <w:w w:val="95"/>
                        </w:rPr>
                        <w:t>premium.</w:t>
                      </w:r>
                    </w:p>
                    <w:p w14:paraId="40104946" w14:textId="77777777" w:rsidR="00B732F0" w:rsidRDefault="00B732F0">
                      <w:pPr>
                        <w:pStyle w:val="BodyText"/>
                        <w:spacing w:before="3"/>
                        <w:rPr>
                          <w:color w:val="000000"/>
                          <w:sz w:val="22"/>
                        </w:rPr>
                      </w:pPr>
                    </w:p>
                    <w:p w14:paraId="4BD7DC6B" w14:textId="77777777" w:rsidR="00B732F0" w:rsidRDefault="001B6D82">
                      <w:pPr>
                        <w:numPr>
                          <w:ilvl w:val="0"/>
                          <w:numId w:val="105"/>
                        </w:numPr>
                        <w:tabs>
                          <w:tab w:val="left" w:pos="393"/>
                        </w:tabs>
                        <w:spacing w:line="244" w:lineRule="auto"/>
                        <w:ind w:right="576"/>
                        <w:jc w:val="both"/>
                        <w:rPr>
                          <w:color w:val="000000"/>
                        </w:rPr>
                      </w:pPr>
                      <w:r>
                        <w:rPr>
                          <w:color w:val="231F20"/>
                          <w:w w:val="85"/>
                        </w:rPr>
                        <w:t xml:space="preserve">Supervisors will now discuss the results of the exercise with banks, including the potential implications of these </w:t>
                      </w:r>
                      <w:r>
                        <w:rPr>
                          <w:color w:val="231F20"/>
                          <w:spacing w:val="-2"/>
                          <w:w w:val="95"/>
                        </w:rPr>
                        <w:t>risks.</w:t>
                      </w:r>
                    </w:p>
                    <w:p w14:paraId="332FD47B" w14:textId="77777777" w:rsidR="00B732F0" w:rsidRDefault="00B732F0">
                      <w:pPr>
                        <w:pStyle w:val="BodyText"/>
                        <w:spacing w:before="3"/>
                        <w:rPr>
                          <w:color w:val="000000"/>
                          <w:sz w:val="22"/>
                        </w:rPr>
                      </w:pPr>
                    </w:p>
                    <w:p w14:paraId="4CF743D5" w14:textId="77777777" w:rsidR="00B732F0" w:rsidRDefault="001B6D82">
                      <w:pPr>
                        <w:spacing w:before="1" w:line="244" w:lineRule="auto"/>
                        <w:ind w:left="166"/>
                        <w:rPr>
                          <w:color w:val="000000"/>
                        </w:rPr>
                      </w:pPr>
                      <w:r>
                        <w:rPr>
                          <w:color w:val="231F20"/>
                          <w:w w:val="90"/>
                        </w:rPr>
                        <w:t>The FPC has completed an annual review of risk and regulation beyond the core banking sector.</w:t>
                      </w:r>
                      <w:r>
                        <w:rPr>
                          <w:color w:val="231F20"/>
                          <w:spacing w:val="40"/>
                        </w:rPr>
                        <w:t xml:space="preserve"> </w:t>
                      </w:r>
                      <w:r>
                        <w:rPr>
                          <w:color w:val="231F20"/>
                          <w:w w:val="90"/>
                        </w:rPr>
                        <w:t xml:space="preserve">It is not </w:t>
                      </w:r>
                      <w:r>
                        <w:rPr>
                          <w:color w:val="231F20"/>
                          <w:spacing w:val="-2"/>
                        </w:rPr>
                        <w:t>recommending</w:t>
                      </w:r>
                      <w:r>
                        <w:rPr>
                          <w:color w:val="231F20"/>
                          <w:spacing w:val="-14"/>
                        </w:rPr>
                        <w:t xml:space="preserve"> </w:t>
                      </w:r>
                      <w:r>
                        <w:rPr>
                          <w:color w:val="231F20"/>
                          <w:spacing w:val="-2"/>
                        </w:rPr>
                        <w:t>any</w:t>
                      </w:r>
                      <w:r>
                        <w:rPr>
                          <w:color w:val="231F20"/>
                          <w:spacing w:val="-14"/>
                        </w:rPr>
                        <w:t xml:space="preserve"> </w:t>
                      </w:r>
                      <w:r>
                        <w:rPr>
                          <w:color w:val="231F20"/>
                          <w:spacing w:val="-2"/>
                        </w:rPr>
                        <w:t>changes</w:t>
                      </w:r>
                      <w:r>
                        <w:rPr>
                          <w:color w:val="231F20"/>
                          <w:spacing w:val="-14"/>
                        </w:rPr>
                        <w:t xml:space="preserve"> </w:t>
                      </w:r>
                      <w:r>
                        <w:rPr>
                          <w:color w:val="231F20"/>
                          <w:spacing w:val="-2"/>
                        </w:rPr>
                        <w:t>to</w:t>
                      </w:r>
                      <w:r>
                        <w:rPr>
                          <w:color w:val="231F20"/>
                          <w:spacing w:val="-14"/>
                        </w:rPr>
                        <w:t xml:space="preserve"> </w:t>
                      </w:r>
                      <w:r>
                        <w:rPr>
                          <w:color w:val="231F20"/>
                          <w:spacing w:val="-2"/>
                        </w:rPr>
                        <w:t>the</w:t>
                      </w:r>
                      <w:r>
                        <w:rPr>
                          <w:color w:val="231F20"/>
                          <w:spacing w:val="-14"/>
                        </w:rPr>
                        <w:t xml:space="preserve"> </w:t>
                      </w:r>
                      <w:r>
                        <w:rPr>
                          <w:color w:val="231F20"/>
                          <w:spacing w:val="-2"/>
                        </w:rPr>
                        <w:t>regulatory</w:t>
                      </w:r>
                      <w:r>
                        <w:rPr>
                          <w:color w:val="231F20"/>
                          <w:spacing w:val="-14"/>
                        </w:rPr>
                        <w:t xml:space="preserve"> </w:t>
                      </w:r>
                      <w:r>
                        <w:rPr>
                          <w:color w:val="231F20"/>
                          <w:spacing w:val="-2"/>
                        </w:rPr>
                        <w:t>perimeter</w:t>
                      </w:r>
                      <w:r>
                        <w:rPr>
                          <w:color w:val="231F20"/>
                          <w:spacing w:val="-14"/>
                        </w:rPr>
                        <w:t xml:space="preserve"> </w:t>
                      </w:r>
                      <w:r>
                        <w:rPr>
                          <w:color w:val="231F20"/>
                          <w:spacing w:val="-2"/>
                        </w:rPr>
                        <w:t>at</w:t>
                      </w:r>
                      <w:r>
                        <w:rPr>
                          <w:color w:val="231F20"/>
                          <w:spacing w:val="-14"/>
                        </w:rPr>
                        <w:t xml:space="preserve"> </w:t>
                      </w:r>
                      <w:r>
                        <w:rPr>
                          <w:color w:val="231F20"/>
                          <w:spacing w:val="-2"/>
                        </w:rPr>
                        <w:t>this</w:t>
                      </w:r>
                      <w:r>
                        <w:rPr>
                          <w:color w:val="231F20"/>
                          <w:spacing w:val="-14"/>
                        </w:rPr>
                        <w:t xml:space="preserve"> </w:t>
                      </w:r>
                      <w:r>
                        <w:rPr>
                          <w:color w:val="231F20"/>
                          <w:spacing w:val="-2"/>
                        </w:rPr>
                        <w:t>stage.</w:t>
                      </w:r>
                    </w:p>
                    <w:p w14:paraId="44F2115A" w14:textId="77777777" w:rsidR="00B732F0" w:rsidRDefault="00B732F0">
                      <w:pPr>
                        <w:pStyle w:val="BodyText"/>
                        <w:spacing w:before="3"/>
                        <w:rPr>
                          <w:color w:val="000000"/>
                          <w:sz w:val="22"/>
                        </w:rPr>
                      </w:pPr>
                    </w:p>
                    <w:p w14:paraId="159094C5" w14:textId="77777777" w:rsidR="00B732F0" w:rsidRDefault="001B6D82">
                      <w:pPr>
                        <w:numPr>
                          <w:ilvl w:val="0"/>
                          <w:numId w:val="105"/>
                        </w:numPr>
                        <w:tabs>
                          <w:tab w:val="left" w:pos="393"/>
                        </w:tabs>
                        <w:spacing w:line="244" w:lineRule="auto"/>
                        <w:ind w:right="640"/>
                        <w:jc w:val="both"/>
                        <w:rPr>
                          <w:color w:val="000000"/>
                        </w:rPr>
                      </w:pPr>
                      <w:r>
                        <w:rPr>
                          <w:color w:val="231F20"/>
                          <w:w w:val="85"/>
                        </w:rPr>
                        <w:t xml:space="preserve">Market-based finance — the system of markets, non-bank financial institutions and infrastructure that provide </w:t>
                      </w:r>
                      <w:r>
                        <w:rPr>
                          <w:color w:val="231F20"/>
                          <w:w w:val="90"/>
                        </w:rPr>
                        <w:t>financial services to support the real economy — now accounts for almost 50% of the UK financial system.</w:t>
                      </w:r>
                    </w:p>
                    <w:p w14:paraId="66A812B2" w14:textId="77777777" w:rsidR="00B732F0" w:rsidRDefault="00B732F0">
                      <w:pPr>
                        <w:pStyle w:val="BodyText"/>
                        <w:spacing w:before="3"/>
                        <w:rPr>
                          <w:color w:val="000000"/>
                          <w:sz w:val="22"/>
                        </w:rPr>
                      </w:pPr>
                    </w:p>
                    <w:p w14:paraId="58E21B4B" w14:textId="77777777" w:rsidR="00B732F0" w:rsidRDefault="001B6D82">
                      <w:pPr>
                        <w:numPr>
                          <w:ilvl w:val="0"/>
                          <w:numId w:val="105"/>
                        </w:numPr>
                        <w:tabs>
                          <w:tab w:val="left" w:pos="393"/>
                        </w:tabs>
                        <w:spacing w:line="244" w:lineRule="auto"/>
                        <w:ind w:right="393"/>
                        <w:rPr>
                          <w:color w:val="000000"/>
                        </w:rPr>
                      </w:pPr>
                      <w:r>
                        <w:rPr>
                          <w:color w:val="231F20"/>
                          <w:w w:val="85"/>
                        </w:rPr>
                        <w:t xml:space="preserve">The FPC has asked for an in-depth assessment of the use of leverage in the non-bank financial sector, focusing on </w:t>
                      </w:r>
                      <w:r>
                        <w:rPr>
                          <w:color w:val="231F20"/>
                          <w:w w:val="90"/>
                        </w:rPr>
                        <w:t>leverage</w:t>
                      </w:r>
                      <w:r>
                        <w:rPr>
                          <w:color w:val="231F20"/>
                          <w:spacing w:val="-8"/>
                          <w:w w:val="90"/>
                        </w:rPr>
                        <w:t xml:space="preserve"> </w:t>
                      </w:r>
                      <w:r>
                        <w:rPr>
                          <w:color w:val="231F20"/>
                          <w:w w:val="90"/>
                        </w:rPr>
                        <w:t>created</w:t>
                      </w:r>
                      <w:r>
                        <w:rPr>
                          <w:color w:val="231F20"/>
                          <w:spacing w:val="-7"/>
                          <w:w w:val="90"/>
                        </w:rPr>
                        <w:t xml:space="preserve"> </w:t>
                      </w:r>
                      <w:r>
                        <w:rPr>
                          <w:color w:val="231F20"/>
                          <w:w w:val="90"/>
                        </w:rPr>
                        <w:t>through</w:t>
                      </w:r>
                      <w:r>
                        <w:rPr>
                          <w:color w:val="231F20"/>
                          <w:spacing w:val="-8"/>
                          <w:w w:val="90"/>
                        </w:rPr>
                        <w:t xml:space="preserve"> </w:t>
                      </w:r>
                      <w:r>
                        <w:rPr>
                          <w:color w:val="231F20"/>
                          <w:w w:val="90"/>
                        </w:rPr>
                        <w:t>use</w:t>
                      </w:r>
                      <w:r>
                        <w:rPr>
                          <w:color w:val="231F20"/>
                          <w:spacing w:val="-7"/>
                          <w:w w:val="90"/>
                        </w:rPr>
                        <w:t xml:space="preserve"> </w:t>
                      </w:r>
                      <w:r>
                        <w:rPr>
                          <w:color w:val="231F20"/>
                          <w:w w:val="90"/>
                        </w:rPr>
                        <w:t>of</w:t>
                      </w:r>
                      <w:r>
                        <w:rPr>
                          <w:color w:val="231F20"/>
                          <w:spacing w:val="-7"/>
                          <w:w w:val="90"/>
                        </w:rPr>
                        <w:t xml:space="preserve"> </w:t>
                      </w:r>
                      <w:r>
                        <w:rPr>
                          <w:color w:val="231F20"/>
                          <w:w w:val="90"/>
                        </w:rPr>
                        <w:t>derivatives.</w:t>
                      </w:r>
                      <w:r>
                        <w:rPr>
                          <w:color w:val="231F20"/>
                          <w:spacing w:val="37"/>
                        </w:rPr>
                        <w:t xml:space="preserve"> </w:t>
                      </w:r>
                      <w:r>
                        <w:rPr>
                          <w:color w:val="231F20"/>
                          <w:w w:val="90"/>
                        </w:rPr>
                        <w:t>The</w:t>
                      </w:r>
                      <w:r>
                        <w:rPr>
                          <w:color w:val="231F20"/>
                          <w:spacing w:val="-8"/>
                          <w:w w:val="90"/>
                        </w:rPr>
                        <w:t xml:space="preserve"> </w:t>
                      </w:r>
                      <w:r>
                        <w:rPr>
                          <w:color w:val="231F20"/>
                          <w:w w:val="90"/>
                        </w:rPr>
                        <w:t>FPC</w:t>
                      </w:r>
                      <w:r>
                        <w:rPr>
                          <w:color w:val="231F20"/>
                          <w:spacing w:val="-7"/>
                          <w:w w:val="90"/>
                        </w:rPr>
                        <w:t xml:space="preserve"> </w:t>
                      </w:r>
                      <w:r>
                        <w:rPr>
                          <w:color w:val="231F20"/>
                          <w:w w:val="90"/>
                        </w:rPr>
                        <w:t>has</w:t>
                      </w:r>
                      <w:r>
                        <w:rPr>
                          <w:color w:val="231F20"/>
                          <w:spacing w:val="-8"/>
                          <w:w w:val="90"/>
                        </w:rPr>
                        <w:t xml:space="preserve"> </w:t>
                      </w:r>
                      <w:r>
                        <w:rPr>
                          <w:color w:val="231F20"/>
                          <w:w w:val="90"/>
                        </w:rPr>
                        <w:t>considered,</w:t>
                      </w:r>
                      <w:r>
                        <w:rPr>
                          <w:color w:val="231F20"/>
                          <w:spacing w:val="-7"/>
                          <w:w w:val="90"/>
                        </w:rPr>
                        <w:t xml:space="preserve"> </w:t>
                      </w:r>
                      <w:r>
                        <w:rPr>
                          <w:color w:val="231F20"/>
                          <w:w w:val="90"/>
                        </w:rPr>
                        <w:t>and</w:t>
                      </w:r>
                      <w:r>
                        <w:rPr>
                          <w:color w:val="231F20"/>
                          <w:spacing w:val="-7"/>
                          <w:w w:val="90"/>
                        </w:rPr>
                        <w:t xml:space="preserve"> </w:t>
                      </w:r>
                      <w:r>
                        <w:rPr>
                          <w:color w:val="231F20"/>
                          <w:w w:val="90"/>
                        </w:rPr>
                        <w:t>will</w:t>
                      </w:r>
                      <w:r>
                        <w:rPr>
                          <w:color w:val="231F20"/>
                          <w:spacing w:val="-8"/>
                          <w:w w:val="90"/>
                        </w:rPr>
                        <w:t xml:space="preserve"> </w:t>
                      </w:r>
                      <w:r>
                        <w:rPr>
                          <w:color w:val="231F20"/>
                          <w:w w:val="90"/>
                        </w:rPr>
                        <w:t>continue</w:t>
                      </w:r>
                      <w:r>
                        <w:rPr>
                          <w:color w:val="231F20"/>
                          <w:spacing w:val="-7"/>
                          <w:w w:val="90"/>
                        </w:rPr>
                        <w:t xml:space="preserve"> </w:t>
                      </w:r>
                      <w:r>
                        <w:rPr>
                          <w:color w:val="231F20"/>
                          <w:w w:val="90"/>
                        </w:rPr>
                        <w:t>to</w:t>
                      </w:r>
                      <w:r>
                        <w:rPr>
                          <w:color w:val="231F20"/>
                          <w:spacing w:val="-7"/>
                          <w:w w:val="90"/>
                        </w:rPr>
                        <w:t xml:space="preserve"> </w:t>
                      </w:r>
                      <w:r>
                        <w:rPr>
                          <w:color w:val="231F20"/>
                          <w:w w:val="90"/>
                        </w:rPr>
                        <w:t>monitor,</w:t>
                      </w:r>
                      <w:r>
                        <w:rPr>
                          <w:color w:val="231F20"/>
                          <w:spacing w:val="-8"/>
                          <w:w w:val="90"/>
                        </w:rPr>
                        <w:t xml:space="preserve"> </w:t>
                      </w:r>
                      <w:r>
                        <w:rPr>
                          <w:color w:val="231F20"/>
                          <w:w w:val="90"/>
                        </w:rPr>
                        <w:t>risks</w:t>
                      </w:r>
                      <w:r>
                        <w:rPr>
                          <w:color w:val="231F20"/>
                          <w:spacing w:val="-7"/>
                          <w:w w:val="90"/>
                        </w:rPr>
                        <w:t xml:space="preserve"> </w:t>
                      </w:r>
                      <w:r>
                        <w:rPr>
                          <w:color w:val="231F20"/>
                          <w:w w:val="90"/>
                        </w:rPr>
                        <w:t>to</w:t>
                      </w:r>
                      <w:r>
                        <w:rPr>
                          <w:color w:val="231F20"/>
                          <w:spacing w:val="-8"/>
                          <w:w w:val="90"/>
                        </w:rPr>
                        <w:t xml:space="preserve"> </w:t>
                      </w:r>
                      <w:r>
                        <w:rPr>
                          <w:color w:val="231F20"/>
                          <w:w w:val="90"/>
                        </w:rPr>
                        <w:t>the provision of market-based finance from the growth of electronic and algorithmic trading.</w:t>
                      </w:r>
                    </w:p>
                  </w:txbxContent>
                </v:textbox>
                <w10:anchorlock/>
              </v:shape>
            </w:pict>
          </mc:Fallback>
        </mc:AlternateContent>
      </w:r>
    </w:p>
    <w:p w14:paraId="7C493176" w14:textId="77777777" w:rsidR="00B732F0" w:rsidRDefault="00B732F0">
      <w:pPr>
        <w:pStyle w:val="BodyText"/>
        <w:sectPr w:rsidR="00B732F0">
          <w:pgSz w:w="11910" w:h="16840"/>
          <w:pgMar w:top="620" w:right="566" w:bottom="280" w:left="566" w:header="425" w:footer="0" w:gutter="0"/>
          <w:cols w:space="720"/>
        </w:sectPr>
      </w:pPr>
    </w:p>
    <w:p w14:paraId="1EFB7E18" w14:textId="77777777" w:rsidR="00B732F0" w:rsidRDefault="00B732F0">
      <w:pPr>
        <w:pStyle w:val="BodyText"/>
        <w:spacing w:before="2"/>
        <w:rPr>
          <w:sz w:val="17"/>
        </w:rPr>
      </w:pPr>
    </w:p>
    <w:p w14:paraId="31212CDF" w14:textId="77777777" w:rsidR="00B732F0" w:rsidRDefault="00B732F0">
      <w:pPr>
        <w:pStyle w:val="BodyText"/>
        <w:rPr>
          <w:sz w:val="17"/>
        </w:rPr>
        <w:sectPr w:rsidR="00B732F0">
          <w:headerReference w:type="even" r:id="rId9"/>
          <w:pgSz w:w="11910" w:h="16840"/>
          <w:pgMar w:top="1920" w:right="566" w:bottom="280" w:left="566" w:header="0" w:footer="0" w:gutter="0"/>
          <w:cols w:space="720"/>
        </w:sectPr>
      </w:pPr>
    </w:p>
    <w:p w14:paraId="60C32BCB" w14:textId="77777777" w:rsidR="00B732F0" w:rsidRDefault="00B732F0">
      <w:pPr>
        <w:pStyle w:val="BodyText"/>
        <w:spacing w:before="21"/>
        <w:rPr>
          <w:sz w:val="68"/>
        </w:rPr>
      </w:pPr>
    </w:p>
    <w:p w14:paraId="3A740135" w14:textId="77777777" w:rsidR="00B732F0" w:rsidRDefault="001B6D82">
      <w:pPr>
        <w:pStyle w:val="Heading1"/>
        <w:spacing w:before="0" w:line="230" w:lineRule="auto"/>
        <w:ind w:right="668"/>
      </w:pPr>
      <w:bookmarkStart w:id="0" w:name="Overview_of_risks_to_UK_financial_stabil"/>
      <w:bookmarkStart w:id="1" w:name="_TOC_250013"/>
      <w:bookmarkEnd w:id="0"/>
      <w:r>
        <w:rPr>
          <w:color w:val="231F20"/>
          <w:w w:val="85"/>
        </w:rPr>
        <w:t xml:space="preserve">Overview of risks to UK </w:t>
      </w:r>
      <w:bookmarkEnd w:id="1"/>
      <w:r>
        <w:rPr>
          <w:color w:val="231F20"/>
          <w:w w:val="85"/>
        </w:rPr>
        <w:t>financial stability and UK countercyclical capital buffer</w:t>
      </w:r>
    </w:p>
    <w:p w14:paraId="0F5F2EC4" w14:textId="77777777" w:rsidR="00B732F0" w:rsidRDefault="001B6D82">
      <w:pPr>
        <w:pStyle w:val="BodyText"/>
        <w:spacing w:before="3"/>
        <w:rPr>
          <w:sz w:val="15"/>
        </w:rPr>
      </w:pPr>
      <w:r>
        <w:rPr>
          <w:noProof/>
          <w:sz w:val="15"/>
        </w:rPr>
        <mc:AlternateContent>
          <mc:Choice Requires="wps">
            <w:drawing>
              <wp:anchor distT="0" distB="0" distL="0" distR="0" simplePos="0" relativeHeight="487596544" behindDoc="1" locked="0" layoutInCell="1" allowOverlap="1" wp14:anchorId="24672CB9" wp14:editId="252B6995">
                <wp:simplePos x="0" y="0"/>
                <wp:positionH relativeFrom="page">
                  <wp:posOffset>503999</wp:posOffset>
                </wp:positionH>
                <wp:positionV relativeFrom="paragraph">
                  <wp:posOffset>128221</wp:posOffset>
                </wp:positionV>
                <wp:extent cx="6552565" cy="1270"/>
                <wp:effectExtent l="0" t="0" r="0" b="0"/>
                <wp:wrapTopAndBottom/>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3C80FA5" id="Graphic 71" o:spid="_x0000_s1026" style="position:absolute;margin-left:39.7pt;margin-top:10.1pt;width:515.95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" path="m,l6552006,e" filled="f" strokecolor="#231f20" strokeweight=".25pt">
                <v:path arrowok="t"/>
                <w10:wrap type="topAndBottom" anchorx="page"/>
              </v:shape>
            </w:pict>
          </mc:Fallback>
        </mc:AlternateContent>
      </w:r>
    </w:p>
    <w:p w14:paraId="5191C6E1" w14:textId="77777777" w:rsidR="00B732F0" w:rsidRDefault="001B6D82">
      <w:pPr>
        <w:spacing w:before="302" w:line="259" w:lineRule="auto"/>
        <w:ind w:left="227" w:right="668"/>
        <w:rPr>
          <w:sz w:val="26"/>
        </w:rPr>
      </w:pPr>
      <w:r>
        <w:rPr>
          <w:color w:val="85266B"/>
          <w:w w:val="85"/>
          <w:sz w:val="26"/>
        </w:rPr>
        <w:t xml:space="preserve">The FPC judges that, apart from those related to Brexit, domestic risks are at a standard level </w:t>
      </w:r>
      <w:r>
        <w:rPr>
          <w:color w:val="85266B"/>
          <w:spacing w:val="-2"/>
          <w:w w:val="90"/>
          <w:sz w:val="26"/>
        </w:rPr>
        <w:t>overall,</w:t>
      </w:r>
      <w:r>
        <w:rPr>
          <w:color w:val="85266B"/>
          <w:spacing w:val="-3"/>
          <w:w w:val="90"/>
          <w:sz w:val="26"/>
        </w:rPr>
        <w:t xml:space="preserve"> </w:t>
      </w:r>
      <w:r>
        <w:rPr>
          <w:color w:val="85266B"/>
          <w:spacing w:val="-2"/>
          <w:w w:val="90"/>
          <w:sz w:val="26"/>
        </w:rPr>
        <w:t>and</w:t>
      </w:r>
      <w:r>
        <w:rPr>
          <w:color w:val="85266B"/>
          <w:spacing w:val="-3"/>
          <w:w w:val="90"/>
          <w:sz w:val="26"/>
        </w:rPr>
        <w:t xml:space="preserve"> </w:t>
      </w:r>
      <w:r>
        <w:rPr>
          <w:color w:val="85266B"/>
          <w:spacing w:val="-2"/>
          <w:w w:val="90"/>
          <w:sz w:val="26"/>
        </w:rPr>
        <w:t>that</w:t>
      </w:r>
      <w:r>
        <w:rPr>
          <w:color w:val="85266B"/>
          <w:spacing w:val="-3"/>
          <w:w w:val="90"/>
          <w:sz w:val="26"/>
        </w:rPr>
        <w:t xml:space="preserve"> </w:t>
      </w:r>
      <w:r>
        <w:rPr>
          <w:color w:val="85266B"/>
          <w:spacing w:val="-2"/>
          <w:w w:val="90"/>
          <w:sz w:val="26"/>
        </w:rPr>
        <w:t>risks</w:t>
      </w:r>
      <w:r>
        <w:rPr>
          <w:color w:val="85266B"/>
          <w:spacing w:val="-3"/>
          <w:w w:val="90"/>
          <w:sz w:val="26"/>
        </w:rPr>
        <w:t xml:space="preserve"> </w:t>
      </w:r>
      <w:r>
        <w:rPr>
          <w:color w:val="85266B"/>
          <w:spacing w:val="-2"/>
          <w:w w:val="90"/>
          <w:sz w:val="26"/>
        </w:rPr>
        <w:t>from</w:t>
      </w:r>
      <w:r>
        <w:rPr>
          <w:color w:val="85266B"/>
          <w:spacing w:val="-3"/>
          <w:w w:val="90"/>
          <w:sz w:val="26"/>
        </w:rPr>
        <w:t xml:space="preserve"> </w:t>
      </w:r>
      <w:r>
        <w:rPr>
          <w:color w:val="85266B"/>
          <w:spacing w:val="-2"/>
          <w:w w:val="90"/>
          <w:sz w:val="26"/>
        </w:rPr>
        <w:t>global</w:t>
      </w:r>
      <w:r>
        <w:rPr>
          <w:color w:val="85266B"/>
          <w:spacing w:val="-3"/>
          <w:w w:val="90"/>
          <w:sz w:val="26"/>
        </w:rPr>
        <w:t xml:space="preserve"> </w:t>
      </w:r>
      <w:r>
        <w:rPr>
          <w:color w:val="85266B"/>
          <w:spacing w:val="-2"/>
          <w:w w:val="90"/>
          <w:sz w:val="26"/>
        </w:rPr>
        <w:t>debt</w:t>
      </w:r>
      <w:r>
        <w:rPr>
          <w:color w:val="85266B"/>
          <w:spacing w:val="-3"/>
          <w:w w:val="90"/>
          <w:sz w:val="26"/>
        </w:rPr>
        <w:t xml:space="preserve"> </w:t>
      </w:r>
      <w:r>
        <w:rPr>
          <w:color w:val="85266B"/>
          <w:spacing w:val="-2"/>
          <w:w w:val="90"/>
          <w:sz w:val="26"/>
        </w:rPr>
        <w:t>levels,</w:t>
      </w:r>
      <w:r>
        <w:rPr>
          <w:color w:val="85266B"/>
          <w:spacing w:val="-3"/>
          <w:w w:val="90"/>
          <w:sz w:val="26"/>
        </w:rPr>
        <w:t xml:space="preserve"> </w:t>
      </w:r>
      <w:r>
        <w:rPr>
          <w:color w:val="85266B"/>
          <w:spacing w:val="-2"/>
          <w:w w:val="90"/>
          <w:sz w:val="26"/>
        </w:rPr>
        <w:t>asset</w:t>
      </w:r>
      <w:r>
        <w:rPr>
          <w:color w:val="85266B"/>
          <w:spacing w:val="-3"/>
          <w:w w:val="90"/>
          <w:sz w:val="26"/>
        </w:rPr>
        <w:t xml:space="preserve"> </w:t>
      </w:r>
      <w:r>
        <w:rPr>
          <w:color w:val="85266B"/>
          <w:spacing w:val="-2"/>
          <w:w w:val="90"/>
          <w:sz w:val="26"/>
        </w:rPr>
        <w:t>valuations</w:t>
      </w:r>
      <w:r>
        <w:rPr>
          <w:color w:val="85266B"/>
          <w:spacing w:val="-3"/>
          <w:w w:val="90"/>
          <w:sz w:val="26"/>
        </w:rPr>
        <w:t xml:space="preserve"> </w:t>
      </w:r>
      <w:r>
        <w:rPr>
          <w:color w:val="85266B"/>
          <w:spacing w:val="-2"/>
          <w:w w:val="90"/>
          <w:sz w:val="26"/>
        </w:rPr>
        <w:t>and</w:t>
      </w:r>
      <w:r>
        <w:rPr>
          <w:color w:val="85266B"/>
          <w:spacing w:val="-3"/>
          <w:w w:val="90"/>
          <w:sz w:val="26"/>
        </w:rPr>
        <w:t xml:space="preserve"> </w:t>
      </w:r>
      <w:r>
        <w:rPr>
          <w:color w:val="85266B"/>
          <w:spacing w:val="-2"/>
          <w:w w:val="90"/>
          <w:sz w:val="26"/>
        </w:rPr>
        <w:t>misconduct</w:t>
      </w:r>
      <w:r>
        <w:rPr>
          <w:color w:val="85266B"/>
          <w:spacing w:val="-3"/>
          <w:w w:val="90"/>
          <w:sz w:val="26"/>
        </w:rPr>
        <w:t xml:space="preserve"> </w:t>
      </w:r>
      <w:r>
        <w:rPr>
          <w:color w:val="85266B"/>
          <w:spacing w:val="-2"/>
          <w:w w:val="90"/>
          <w:sz w:val="26"/>
        </w:rPr>
        <w:t>costs</w:t>
      </w:r>
      <w:r>
        <w:rPr>
          <w:color w:val="85266B"/>
          <w:spacing w:val="-3"/>
          <w:w w:val="90"/>
          <w:sz w:val="26"/>
        </w:rPr>
        <w:t xml:space="preserve"> </w:t>
      </w:r>
      <w:r>
        <w:rPr>
          <w:color w:val="85266B"/>
          <w:spacing w:val="-2"/>
          <w:w w:val="90"/>
          <w:sz w:val="26"/>
        </w:rPr>
        <w:t xml:space="preserve">remain </w:t>
      </w:r>
      <w:r>
        <w:rPr>
          <w:color w:val="85266B"/>
          <w:spacing w:val="-2"/>
          <w:sz w:val="26"/>
        </w:rPr>
        <w:t>material.</w:t>
      </w:r>
    </w:p>
    <w:p w14:paraId="60878FFC" w14:textId="77777777" w:rsidR="00B732F0" w:rsidRDefault="001B6D82">
      <w:pPr>
        <w:spacing w:before="257" w:line="259" w:lineRule="auto"/>
        <w:ind w:left="227" w:right="271"/>
        <w:rPr>
          <w:sz w:val="26"/>
        </w:rPr>
      </w:pPr>
      <w:r>
        <w:rPr>
          <w:color w:val="85266B"/>
          <w:w w:val="90"/>
          <w:sz w:val="26"/>
        </w:rPr>
        <w:t>The</w:t>
      </w:r>
      <w:r>
        <w:rPr>
          <w:color w:val="85266B"/>
          <w:spacing w:val="-2"/>
          <w:w w:val="90"/>
          <w:sz w:val="26"/>
        </w:rPr>
        <w:t xml:space="preserve"> </w:t>
      </w:r>
      <w:r>
        <w:rPr>
          <w:color w:val="85266B"/>
          <w:w w:val="90"/>
          <w:sz w:val="26"/>
        </w:rPr>
        <w:t>2017</w:t>
      </w:r>
      <w:r>
        <w:rPr>
          <w:color w:val="85266B"/>
          <w:spacing w:val="-2"/>
          <w:w w:val="90"/>
          <w:sz w:val="26"/>
        </w:rPr>
        <w:t xml:space="preserve"> </w:t>
      </w:r>
      <w:r>
        <w:rPr>
          <w:color w:val="85266B"/>
          <w:w w:val="90"/>
          <w:sz w:val="26"/>
        </w:rPr>
        <w:t>stress</w:t>
      </w:r>
      <w:r>
        <w:rPr>
          <w:color w:val="85266B"/>
          <w:spacing w:val="-2"/>
          <w:w w:val="90"/>
          <w:sz w:val="26"/>
        </w:rPr>
        <w:t xml:space="preserve"> </w:t>
      </w:r>
      <w:r>
        <w:rPr>
          <w:color w:val="85266B"/>
          <w:w w:val="90"/>
          <w:sz w:val="26"/>
        </w:rPr>
        <w:t>test</w:t>
      </w:r>
      <w:r>
        <w:rPr>
          <w:color w:val="85266B"/>
          <w:spacing w:val="-2"/>
          <w:w w:val="90"/>
          <w:sz w:val="26"/>
        </w:rPr>
        <w:t xml:space="preserve"> </w:t>
      </w:r>
      <w:r>
        <w:rPr>
          <w:color w:val="85266B"/>
          <w:w w:val="90"/>
          <w:sz w:val="26"/>
        </w:rPr>
        <w:t>shows</w:t>
      </w:r>
      <w:r>
        <w:rPr>
          <w:color w:val="85266B"/>
          <w:spacing w:val="-2"/>
          <w:w w:val="90"/>
          <w:sz w:val="26"/>
        </w:rPr>
        <w:t xml:space="preserve"> </w:t>
      </w:r>
      <w:r>
        <w:rPr>
          <w:color w:val="85266B"/>
          <w:w w:val="90"/>
          <w:sz w:val="26"/>
        </w:rPr>
        <w:t>the</w:t>
      </w:r>
      <w:r>
        <w:rPr>
          <w:color w:val="85266B"/>
          <w:spacing w:val="-2"/>
          <w:w w:val="90"/>
          <w:sz w:val="26"/>
        </w:rPr>
        <w:t xml:space="preserve"> </w:t>
      </w:r>
      <w:r>
        <w:rPr>
          <w:color w:val="85266B"/>
          <w:w w:val="90"/>
          <w:sz w:val="26"/>
        </w:rPr>
        <w:t>UK</w:t>
      </w:r>
      <w:r>
        <w:rPr>
          <w:color w:val="85266B"/>
          <w:spacing w:val="-2"/>
          <w:w w:val="90"/>
          <w:sz w:val="26"/>
        </w:rPr>
        <w:t xml:space="preserve"> </w:t>
      </w:r>
      <w:r>
        <w:rPr>
          <w:color w:val="85266B"/>
          <w:w w:val="90"/>
          <w:sz w:val="26"/>
        </w:rPr>
        <w:t>banking</w:t>
      </w:r>
      <w:r>
        <w:rPr>
          <w:color w:val="85266B"/>
          <w:spacing w:val="-2"/>
          <w:w w:val="90"/>
          <w:sz w:val="26"/>
        </w:rPr>
        <w:t xml:space="preserve"> </w:t>
      </w:r>
      <w:r>
        <w:rPr>
          <w:color w:val="85266B"/>
          <w:w w:val="90"/>
          <w:sz w:val="26"/>
        </w:rPr>
        <w:t>system</w:t>
      </w:r>
      <w:r>
        <w:rPr>
          <w:color w:val="85266B"/>
          <w:spacing w:val="-2"/>
          <w:w w:val="90"/>
          <w:sz w:val="26"/>
        </w:rPr>
        <w:t xml:space="preserve"> </w:t>
      </w:r>
      <w:r>
        <w:rPr>
          <w:color w:val="85266B"/>
          <w:w w:val="90"/>
          <w:sz w:val="26"/>
        </w:rPr>
        <w:t>is</w:t>
      </w:r>
      <w:r>
        <w:rPr>
          <w:color w:val="85266B"/>
          <w:spacing w:val="-2"/>
          <w:w w:val="90"/>
          <w:sz w:val="26"/>
        </w:rPr>
        <w:t xml:space="preserve"> </w:t>
      </w:r>
      <w:r>
        <w:rPr>
          <w:color w:val="85266B"/>
          <w:w w:val="90"/>
          <w:sz w:val="26"/>
        </w:rPr>
        <w:t>resilient</w:t>
      </w:r>
      <w:r>
        <w:rPr>
          <w:color w:val="85266B"/>
          <w:spacing w:val="-2"/>
          <w:w w:val="90"/>
          <w:sz w:val="26"/>
        </w:rPr>
        <w:t xml:space="preserve"> </w:t>
      </w:r>
      <w:r>
        <w:rPr>
          <w:color w:val="85266B"/>
          <w:w w:val="90"/>
          <w:sz w:val="26"/>
        </w:rPr>
        <w:t>to</w:t>
      </w:r>
      <w:r>
        <w:rPr>
          <w:color w:val="85266B"/>
          <w:spacing w:val="-2"/>
          <w:w w:val="90"/>
          <w:sz w:val="26"/>
        </w:rPr>
        <w:t xml:space="preserve"> </w:t>
      </w:r>
      <w:r>
        <w:rPr>
          <w:color w:val="85266B"/>
          <w:w w:val="90"/>
          <w:sz w:val="26"/>
        </w:rPr>
        <w:t>deep</w:t>
      </w:r>
      <w:r>
        <w:rPr>
          <w:color w:val="85266B"/>
          <w:spacing w:val="-2"/>
          <w:w w:val="90"/>
          <w:sz w:val="26"/>
        </w:rPr>
        <w:t xml:space="preserve"> </w:t>
      </w:r>
      <w:r>
        <w:rPr>
          <w:color w:val="85266B"/>
          <w:w w:val="90"/>
          <w:sz w:val="26"/>
        </w:rPr>
        <w:t>simultaneous</w:t>
      </w:r>
      <w:r>
        <w:rPr>
          <w:color w:val="85266B"/>
          <w:spacing w:val="-2"/>
          <w:w w:val="90"/>
          <w:sz w:val="26"/>
        </w:rPr>
        <w:t xml:space="preserve"> </w:t>
      </w:r>
      <w:r>
        <w:rPr>
          <w:color w:val="85266B"/>
          <w:w w:val="90"/>
          <w:sz w:val="26"/>
        </w:rPr>
        <w:t>recessions</w:t>
      </w:r>
      <w:r>
        <w:rPr>
          <w:color w:val="85266B"/>
          <w:spacing w:val="-2"/>
          <w:w w:val="90"/>
          <w:sz w:val="26"/>
        </w:rPr>
        <w:t xml:space="preserve"> </w:t>
      </w:r>
      <w:r>
        <w:rPr>
          <w:color w:val="85266B"/>
          <w:w w:val="90"/>
          <w:sz w:val="26"/>
        </w:rPr>
        <w:t>in the</w:t>
      </w:r>
      <w:r>
        <w:rPr>
          <w:color w:val="85266B"/>
          <w:spacing w:val="-10"/>
          <w:w w:val="90"/>
          <w:sz w:val="26"/>
        </w:rPr>
        <w:t xml:space="preserve"> </w:t>
      </w:r>
      <w:r>
        <w:rPr>
          <w:color w:val="85266B"/>
          <w:w w:val="90"/>
          <w:sz w:val="26"/>
        </w:rPr>
        <w:t>UK</w:t>
      </w:r>
      <w:r>
        <w:rPr>
          <w:color w:val="85266B"/>
          <w:spacing w:val="-10"/>
          <w:w w:val="90"/>
          <w:sz w:val="26"/>
        </w:rPr>
        <w:t xml:space="preserve"> </w:t>
      </w:r>
      <w:r>
        <w:rPr>
          <w:color w:val="85266B"/>
          <w:w w:val="90"/>
          <w:sz w:val="26"/>
        </w:rPr>
        <w:t>and</w:t>
      </w:r>
      <w:r>
        <w:rPr>
          <w:color w:val="85266B"/>
          <w:spacing w:val="-10"/>
          <w:w w:val="90"/>
          <w:sz w:val="26"/>
        </w:rPr>
        <w:t xml:space="preserve"> </w:t>
      </w:r>
      <w:r>
        <w:rPr>
          <w:color w:val="85266B"/>
          <w:w w:val="90"/>
          <w:sz w:val="26"/>
        </w:rPr>
        <w:t>global</w:t>
      </w:r>
      <w:r>
        <w:rPr>
          <w:color w:val="85266B"/>
          <w:spacing w:val="-10"/>
          <w:w w:val="90"/>
          <w:sz w:val="26"/>
        </w:rPr>
        <w:t xml:space="preserve"> </w:t>
      </w:r>
      <w:r>
        <w:rPr>
          <w:color w:val="85266B"/>
          <w:w w:val="90"/>
          <w:sz w:val="26"/>
        </w:rPr>
        <w:t>economies,</w:t>
      </w:r>
      <w:r>
        <w:rPr>
          <w:color w:val="85266B"/>
          <w:spacing w:val="-10"/>
          <w:w w:val="90"/>
          <w:sz w:val="26"/>
        </w:rPr>
        <w:t xml:space="preserve"> </w:t>
      </w:r>
      <w:r>
        <w:rPr>
          <w:color w:val="85266B"/>
          <w:w w:val="90"/>
          <w:sz w:val="26"/>
        </w:rPr>
        <w:t>large</w:t>
      </w:r>
      <w:r>
        <w:rPr>
          <w:color w:val="85266B"/>
          <w:spacing w:val="-10"/>
          <w:w w:val="90"/>
          <w:sz w:val="26"/>
        </w:rPr>
        <w:t xml:space="preserve"> </w:t>
      </w:r>
      <w:r>
        <w:rPr>
          <w:color w:val="85266B"/>
          <w:w w:val="90"/>
          <w:sz w:val="26"/>
        </w:rPr>
        <w:t>falls</w:t>
      </w:r>
      <w:r>
        <w:rPr>
          <w:color w:val="85266B"/>
          <w:spacing w:val="-10"/>
          <w:w w:val="90"/>
          <w:sz w:val="26"/>
        </w:rPr>
        <w:t xml:space="preserve"> </w:t>
      </w:r>
      <w:r>
        <w:rPr>
          <w:color w:val="85266B"/>
          <w:w w:val="90"/>
          <w:sz w:val="26"/>
        </w:rPr>
        <w:t>in</w:t>
      </w:r>
      <w:r>
        <w:rPr>
          <w:color w:val="85266B"/>
          <w:spacing w:val="-10"/>
          <w:w w:val="90"/>
          <w:sz w:val="26"/>
        </w:rPr>
        <w:t xml:space="preserve"> </w:t>
      </w:r>
      <w:r>
        <w:rPr>
          <w:color w:val="85266B"/>
          <w:w w:val="90"/>
          <w:sz w:val="26"/>
        </w:rPr>
        <w:t>asset</w:t>
      </w:r>
      <w:r>
        <w:rPr>
          <w:color w:val="85266B"/>
          <w:spacing w:val="-10"/>
          <w:w w:val="90"/>
          <w:sz w:val="26"/>
        </w:rPr>
        <w:t xml:space="preserve"> </w:t>
      </w:r>
      <w:r>
        <w:rPr>
          <w:color w:val="85266B"/>
          <w:w w:val="90"/>
          <w:sz w:val="26"/>
        </w:rPr>
        <w:t>prices</w:t>
      </w:r>
      <w:r>
        <w:rPr>
          <w:color w:val="85266B"/>
          <w:spacing w:val="-10"/>
          <w:w w:val="90"/>
          <w:sz w:val="26"/>
        </w:rPr>
        <w:t xml:space="preserve"> </w:t>
      </w:r>
      <w:r>
        <w:rPr>
          <w:color w:val="85266B"/>
          <w:w w:val="90"/>
          <w:sz w:val="26"/>
        </w:rPr>
        <w:t>and</w:t>
      </w:r>
      <w:r>
        <w:rPr>
          <w:color w:val="85266B"/>
          <w:spacing w:val="-10"/>
          <w:w w:val="90"/>
          <w:sz w:val="26"/>
        </w:rPr>
        <w:t xml:space="preserve"> </w:t>
      </w:r>
      <w:r>
        <w:rPr>
          <w:color w:val="85266B"/>
          <w:w w:val="90"/>
          <w:sz w:val="26"/>
        </w:rPr>
        <w:t>a</w:t>
      </w:r>
      <w:r>
        <w:rPr>
          <w:color w:val="85266B"/>
          <w:spacing w:val="-10"/>
          <w:w w:val="90"/>
          <w:sz w:val="26"/>
        </w:rPr>
        <w:t xml:space="preserve"> </w:t>
      </w:r>
      <w:r>
        <w:rPr>
          <w:color w:val="85266B"/>
          <w:w w:val="90"/>
          <w:sz w:val="26"/>
        </w:rPr>
        <w:t>separate</w:t>
      </w:r>
      <w:r>
        <w:rPr>
          <w:color w:val="85266B"/>
          <w:spacing w:val="-10"/>
          <w:w w:val="90"/>
          <w:sz w:val="26"/>
        </w:rPr>
        <w:t xml:space="preserve"> </w:t>
      </w:r>
      <w:r>
        <w:rPr>
          <w:color w:val="85266B"/>
          <w:w w:val="90"/>
          <w:sz w:val="26"/>
        </w:rPr>
        <w:t>stress</w:t>
      </w:r>
      <w:r>
        <w:rPr>
          <w:color w:val="85266B"/>
          <w:spacing w:val="-10"/>
          <w:w w:val="90"/>
          <w:sz w:val="26"/>
        </w:rPr>
        <w:t xml:space="preserve"> </w:t>
      </w:r>
      <w:r>
        <w:rPr>
          <w:color w:val="85266B"/>
          <w:w w:val="90"/>
          <w:sz w:val="26"/>
        </w:rPr>
        <w:t>of</w:t>
      </w:r>
      <w:r>
        <w:rPr>
          <w:color w:val="85266B"/>
          <w:spacing w:val="-10"/>
          <w:w w:val="90"/>
          <w:sz w:val="26"/>
        </w:rPr>
        <w:t xml:space="preserve"> </w:t>
      </w:r>
      <w:r>
        <w:rPr>
          <w:color w:val="85266B"/>
          <w:w w:val="90"/>
          <w:sz w:val="26"/>
        </w:rPr>
        <w:t>misconduct</w:t>
      </w:r>
      <w:r>
        <w:rPr>
          <w:color w:val="85266B"/>
          <w:spacing w:val="-10"/>
          <w:w w:val="90"/>
          <w:sz w:val="26"/>
        </w:rPr>
        <w:t xml:space="preserve"> </w:t>
      </w:r>
      <w:r>
        <w:rPr>
          <w:color w:val="85266B"/>
          <w:w w:val="90"/>
          <w:sz w:val="26"/>
        </w:rPr>
        <w:t xml:space="preserve">costs. </w:t>
      </w:r>
      <w:r>
        <w:rPr>
          <w:color w:val="85266B"/>
          <w:w w:val="85"/>
          <w:sz w:val="26"/>
        </w:rPr>
        <w:t>Informed by the stress-test results, the FPC is raising the UK countercyclical capital buffer rate from</w:t>
      </w:r>
      <w:r>
        <w:rPr>
          <w:color w:val="85266B"/>
          <w:spacing w:val="40"/>
          <w:sz w:val="26"/>
        </w:rPr>
        <w:t xml:space="preserve"> </w:t>
      </w:r>
      <w:r>
        <w:rPr>
          <w:color w:val="85266B"/>
          <w:spacing w:val="-6"/>
          <w:sz w:val="26"/>
        </w:rPr>
        <w:t>0.5%</w:t>
      </w:r>
      <w:r>
        <w:rPr>
          <w:color w:val="85266B"/>
          <w:spacing w:val="-20"/>
          <w:sz w:val="26"/>
        </w:rPr>
        <w:t xml:space="preserve"> </w:t>
      </w:r>
      <w:r>
        <w:rPr>
          <w:color w:val="85266B"/>
          <w:spacing w:val="-6"/>
          <w:sz w:val="26"/>
        </w:rPr>
        <w:t>to</w:t>
      </w:r>
      <w:r>
        <w:rPr>
          <w:color w:val="85266B"/>
          <w:spacing w:val="-20"/>
          <w:sz w:val="26"/>
        </w:rPr>
        <w:t xml:space="preserve"> </w:t>
      </w:r>
      <w:r>
        <w:rPr>
          <w:color w:val="85266B"/>
          <w:spacing w:val="-6"/>
          <w:sz w:val="26"/>
        </w:rPr>
        <w:t>1%,</w:t>
      </w:r>
      <w:r>
        <w:rPr>
          <w:color w:val="85266B"/>
          <w:spacing w:val="-20"/>
          <w:sz w:val="26"/>
        </w:rPr>
        <w:t xml:space="preserve"> </w:t>
      </w:r>
      <w:r>
        <w:rPr>
          <w:color w:val="85266B"/>
          <w:spacing w:val="-6"/>
          <w:sz w:val="26"/>
        </w:rPr>
        <w:t>with</w:t>
      </w:r>
      <w:r>
        <w:rPr>
          <w:color w:val="85266B"/>
          <w:spacing w:val="-20"/>
          <w:sz w:val="26"/>
        </w:rPr>
        <w:t xml:space="preserve"> </w:t>
      </w:r>
      <w:r>
        <w:rPr>
          <w:color w:val="85266B"/>
          <w:spacing w:val="-6"/>
          <w:sz w:val="26"/>
        </w:rPr>
        <w:t>binding</w:t>
      </w:r>
      <w:r>
        <w:rPr>
          <w:color w:val="85266B"/>
          <w:spacing w:val="-20"/>
          <w:sz w:val="26"/>
        </w:rPr>
        <w:t xml:space="preserve"> </w:t>
      </w:r>
      <w:r>
        <w:rPr>
          <w:color w:val="85266B"/>
          <w:spacing w:val="-6"/>
          <w:sz w:val="26"/>
        </w:rPr>
        <w:t>effect</w:t>
      </w:r>
      <w:r>
        <w:rPr>
          <w:color w:val="85266B"/>
          <w:spacing w:val="-20"/>
          <w:sz w:val="26"/>
        </w:rPr>
        <w:t xml:space="preserve"> </w:t>
      </w:r>
      <w:r>
        <w:rPr>
          <w:color w:val="85266B"/>
          <w:spacing w:val="-6"/>
          <w:sz w:val="26"/>
        </w:rPr>
        <w:t>from</w:t>
      </w:r>
      <w:r>
        <w:rPr>
          <w:color w:val="85266B"/>
          <w:spacing w:val="-20"/>
          <w:sz w:val="26"/>
        </w:rPr>
        <w:t xml:space="preserve"> </w:t>
      </w:r>
      <w:r>
        <w:rPr>
          <w:color w:val="85266B"/>
          <w:spacing w:val="-6"/>
          <w:sz w:val="26"/>
        </w:rPr>
        <w:t>28</w:t>
      </w:r>
      <w:r>
        <w:rPr>
          <w:color w:val="85266B"/>
          <w:spacing w:val="-20"/>
          <w:sz w:val="26"/>
        </w:rPr>
        <w:t xml:space="preserve"> </w:t>
      </w:r>
      <w:r>
        <w:rPr>
          <w:color w:val="85266B"/>
          <w:spacing w:val="-6"/>
          <w:sz w:val="26"/>
        </w:rPr>
        <w:t>November</w:t>
      </w:r>
      <w:r>
        <w:rPr>
          <w:color w:val="85266B"/>
          <w:spacing w:val="-20"/>
          <w:sz w:val="26"/>
        </w:rPr>
        <w:t xml:space="preserve"> </w:t>
      </w:r>
      <w:r>
        <w:rPr>
          <w:color w:val="85266B"/>
          <w:spacing w:val="-6"/>
          <w:sz w:val="26"/>
        </w:rPr>
        <w:t>2018.</w:t>
      </w:r>
    </w:p>
    <w:p w14:paraId="4BABA61D" w14:textId="77777777" w:rsidR="00B732F0" w:rsidRDefault="001B6D82">
      <w:pPr>
        <w:spacing w:before="256" w:line="259" w:lineRule="auto"/>
        <w:ind w:left="227" w:right="232"/>
        <w:rPr>
          <w:sz w:val="26"/>
        </w:rPr>
      </w:pPr>
      <w:r>
        <w:rPr>
          <w:color w:val="85266B"/>
          <w:w w:val="85"/>
          <w:sz w:val="26"/>
        </w:rPr>
        <w:t>There</w:t>
      </w:r>
      <w:r>
        <w:rPr>
          <w:color w:val="85266B"/>
          <w:sz w:val="26"/>
        </w:rPr>
        <w:t xml:space="preserve"> </w:t>
      </w:r>
      <w:r>
        <w:rPr>
          <w:color w:val="85266B"/>
          <w:w w:val="85"/>
          <w:sz w:val="26"/>
        </w:rPr>
        <w:t>are</w:t>
      </w:r>
      <w:r>
        <w:rPr>
          <w:color w:val="85266B"/>
          <w:sz w:val="26"/>
        </w:rPr>
        <w:t xml:space="preserve"> </w:t>
      </w:r>
      <w:r>
        <w:rPr>
          <w:color w:val="85266B"/>
          <w:w w:val="85"/>
          <w:sz w:val="26"/>
        </w:rPr>
        <w:t>also</w:t>
      </w:r>
      <w:r>
        <w:rPr>
          <w:color w:val="85266B"/>
          <w:sz w:val="26"/>
        </w:rPr>
        <w:t xml:space="preserve"> </w:t>
      </w:r>
      <w:r>
        <w:rPr>
          <w:color w:val="85266B"/>
          <w:w w:val="85"/>
          <w:sz w:val="26"/>
        </w:rPr>
        <w:t>potential</w:t>
      </w:r>
      <w:r>
        <w:rPr>
          <w:color w:val="85266B"/>
          <w:sz w:val="26"/>
        </w:rPr>
        <w:t xml:space="preserve"> </w:t>
      </w:r>
      <w:r>
        <w:rPr>
          <w:color w:val="85266B"/>
          <w:w w:val="85"/>
          <w:sz w:val="26"/>
        </w:rPr>
        <w:t>risks</w:t>
      </w:r>
      <w:r>
        <w:rPr>
          <w:color w:val="85266B"/>
          <w:sz w:val="26"/>
        </w:rPr>
        <w:t xml:space="preserve"> </w:t>
      </w:r>
      <w:r>
        <w:rPr>
          <w:color w:val="85266B"/>
          <w:w w:val="85"/>
          <w:sz w:val="26"/>
        </w:rPr>
        <w:t>arising</w:t>
      </w:r>
      <w:r>
        <w:rPr>
          <w:color w:val="85266B"/>
          <w:sz w:val="26"/>
        </w:rPr>
        <w:t xml:space="preserve"> </w:t>
      </w:r>
      <w:r>
        <w:rPr>
          <w:color w:val="85266B"/>
          <w:w w:val="85"/>
          <w:sz w:val="26"/>
        </w:rPr>
        <w:t>from</w:t>
      </w:r>
      <w:r>
        <w:rPr>
          <w:color w:val="85266B"/>
          <w:sz w:val="26"/>
        </w:rPr>
        <w:t xml:space="preserve"> </w:t>
      </w:r>
      <w:r>
        <w:rPr>
          <w:color w:val="85266B"/>
          <w:w w:val="85"/>
          <w:sz w:val="26"/>
        </w:rPr>
        <w:t>the</w:t>
      </w:r>
      <w:r>
        <w:rPr>
          <w:color w:val="85266B"/>
          <w:sz w:val="26"/>
        </w:rPr>
        <w:t xml:space="preserve"> </w:t>
      </w:r>
      <w:r>
        <w:rPr>
          <w:color w:val="85266B"/>
          <w:w w:val="85"/>
          <w:sz w:val="26"/>
        </w:rPr>
        <w:t>macroeconomic</w:t>
      </w:r>
      <w:r>
        <w:rPr>
          <w:color w:val="85266B"/>
          <w:sz w:val="26"/>
        </w:rPr>
        <w:t xml:space="preserve"> </w:t>
      </w:r>
      <w:r>
        <w:rPr>
          <w:color w:val="85266B"/>
          <w:w w:val="85"/>
          <w:sz w:val="26"/>
        </w:rPr>
        <w:t>consequences</w:t>
      </w:r>
      <w:r>
        <w:rPr>
          <w:color w:val="85266B"/>
          <w:sz w:val="26"/>
        </w:rPr>
        <w:t xml:space="preserve"> </w:t>
      </w:r>
      <w:r>
        <w:rPr>
          <w:color w:val="85266B"/>
          <w:w w:val="85"/>
          <w:sz w:val="26"/>
        </w:rPr>
        <w:t>of</w:t>
      </w:r>
      <w:r>
        <w:rPr>
          <w:color w:val="85266B"/>
          <w:sz w:val="26"/>
        </w:rPr>
        <w:t xml:space="preserve"> </w:t>
      </w:r>
      <w:r>
        <w:rPr>
          <w:color w:val="85266B"/>
          <w:w w:val="85"/>
          <w:sz w:val="26"/>
        </w:rPr>
        <w:t>some</w:t>
      </w:r>
      <w:r>
        <w:rPr>
          <w:color w:val="85266B"/>
          <w:sz w:val="26"/>
        </w:rPr>
        <w:t xml:space="preserve"> </w:t>
      </w:r>
      <w:r>
        <w:rPr>
          <w:color w:val="85266B"/>
          <w:w w:val="85"/>
          <w:sz w:val="26"/>
        </w:rPr>
        <w:t>possible</w:t>
      </w:r>
      <w:r>
        <w:rPr>
          <w:color w:val="85266B"/>
          <w:sz w:val="26"/>
        </w:rPr>
        <w:t xml:space="preserve"> </w:t>
      </w:r>
      <w:r>
        <w:rPr>
          <w:color w:val="85266B"/>
          <w:w w:val="85"/>
          <w:sz w:val="26"/>
        </w:rPr>
        <w:t xml:space="preserve">Brexit </w:t>
      </w:r>
      <w:r>
        <w:rPr>
          <w:color w:val="85266B"/>
          <w:w w:val="90"/>
          <w:sz w:val="26"/>
        </w:rPr>
        <w:t>outcomes.</w:t>
      </w:r>
      <w:r>
        <w:rPr>
          <w:color w:val="85266B"/>
          <w:spacing w:val="40"/>
          <w:sz w:val="26"/>
        </w:rPr>
        <w:t xml:space="preserve"> </w:t>
      </w:r>
      <w:r>
        <w:rPr>
          <w:color w:val="85266B"/>
          <w:w w:val="90"/>
          <w:sz w:val="26"/>
        </w:rPr>
        <w:t>The</w:t>
      </w:r>
      <w:r>
        <w:rPr>
          <w:color w:val="85266B"/>
          <w:spacing w:val="-2"/>
          <w:w w:val="90"/>
          <w:sz w:val="26"/>
        </w:rPr>
        <w:t xml:space="preserve"> </w:t>
      </w:r>
      <w:r>
        <w:rPr>
          <w:color w:val="85266B"/>
          <w:w w:val="90"/>
          <w:sz w:val="26"/>
        </w:rPr>
        <w:t>stress-test</w:t>
      </w:r>
      <w:r>
        <w:rPr>
          <w:color w:val="85266B"/>
          <w:spacing w:val="-2"/>
          <w:w w:val="90"/>
          <w:sz w:val="26"/>
        </w:rPr>
        <w:t xml:space="preserve"> </w:t>
      </w:r>
      <w:r>
        <w:rPr>
          <w:color w:val="85266B"/>
          <w:w w:val="90"/>
          <w:sz w:val="26"/>
        </w:rPr>
        <w:t>scenario</w:t>
      </w:r>
      <w:r>
        <w:rPr>
          <w:color w:val="85266B"/>
          <w:spacing w:val="-2"/>
          <w:w w:val="90"/>
          <w:sz w:val="26"/>
        </w:rPr>
        <w:t xml:space="preserve"> </w:t>
      </w:r>
      <w:r>
        <w:rPr>
          <w:color w:val="85266B"/>
          <w:w w:val="90"/>
          <w:sz w:val="26"/>
        </w:rPr>
        <w:t>encompasses</w:t>
      </w:r>
      <w:r>
        <w:rPr>
          <w:color w:val="85266B"/>
          <w:spacing w:val="-2"/>
          <w:w w:val="90"/>
          <w:sz w:val="26"/>
        </w:rPr>
        <w:t xml:space="preserve"> </w:t>
      </w:r>
      <w:r>
        <w:rPr>
          <w:color w:val="85266B"/>
          <w:w w:val="90"/>
          <w:sz w:val="26"/>
        </w:rPr>
        <w:t>a</w:t>
      </w:r>
      <w:r>
        <w:rPr>
          <w:color w:val="85266B"/>
          <w:spacing w:val="-2"/>
          <w:w w:val="90"/>
          <w:sz w:val="26"/>
        </w:rPr>
        <w:t xml:space="preserve"> </w:t>
      </w:r>
      <w:r>
        <w:rPr>
          <w:color w:val="85266B"/>
          <w:w w:val="90"/>
          <w:sz w:val="26"/>
        </w:rPr>
        <w:t>wide</w:t>
      </w:r>
      <w:r>
        <w:rPr>
          <w:color w:val="85266B"/>
          <w:spacing w:val="-2"/>
          <w:w w:val="90"/>
          <w:sz w:val="26"/>
        </w:rPr>
        <w:t xml:space="preserve"> </w:t>
      </w:r>
      <w:r>
        <w:rPr>
          <w:color w:val="85266B"/>
          <w:w w:val="90"/>
          <w:sz w:val="26"/>
        </w:rPr>
        <w:t>range</w:t>
      </w:r>
      <w:r>
        <w:rPr>
          <w:color w:val="85266B"/>
          <w:spacing w:val="-2"/>
          <w:w w:val="90"/>
          <w:sz w:val="26"/>
        </w:rPr>
        <w:t xml:space="preserve"> </w:t>
      </w:r>
      <w:r>
        <w:rPr>
          <w:color w:val="85266B"/>
          <w:w w:val="90"/>
          <w:sz w:val="26"/>
        </w:rPr>
        <w:t>of</w:t>
      </w:r>
      <w:r>
        <w:rPr>
          <w:color w:val="85266B"/>
          <w:spacing w:val="-2"/>
          <w:w w:val="90"/>
          <w:sz w:val="26"/>
        </w:rPr>
        <w:t xml:space="preserve"> </w:t>
      </w:r>
      <w:r>
        <w:rPr>
          <w:color w:val="85266B"/>
          <w:w w:val="90"/>
          <w:sz w:val="26"/>
        </w:rPr>
        <w:t>UK</w:t>
      </w:r>
      <w:r>
        <w:rPr>
          <w:color w:val="85266B"/>
          <w:spacing w:val="-2"/>
          <w:w w:val="90"/>
          <w:sz w:val="26"/>
        </w:rPr>
        <w:t xml:space="preserve"> </w:t>
      </w:r>
      <w:r>
        <w:rPr>
          <w:color w:val="85266B"/>
          <w:w w:val="90"/>
          <w:sz w:val="26"/>
        </w:rPr>
        <w:t>macroeconomic</w:t>
      </w:r>
      <w:r>
        <w:rPr>
          <w:color w:val="85266B"/>
          <w:spacing w:val="-2"/>
          <w:w w:val="90"/>
          <w:sz w:val="26"/>
        </w:rPr>
        <w:t xml:space="preserve"> </w:t>
      </w:r>
      <w:r>
        <w:rPr>
          <w:color w:val="85266B"/>
          <w:w w:val="90"/>
          <w:sz w:val="26"/>
        </w:rPr>
        <w:t>risks</w:t>
      </w:r>
      <w:r>
        <w:rPr>
          <w:color w:val="85266B"/>
          <w:spacing w:val="-2"/>
          <w:w w:val="90"/>
          <w:sz w:val="26"/>
        </w:rPr>
        <w:t xml:space="preserve"> </w:t>
      </w:r>
      <w:r>
        <w:rPr>
          <w:color w:val="85266B"/>
          <w:w w:val="90"/>
          <w:sz w:val="26"/>
        </w:rPr>
        <w:t>that could</w:t>
      </w:r>
      <w:r>
        <w:rPr>
          <w:color w:val="85266B"/>
          <w:spacing w:val="-8"/>
          <w:w w:val="90"/>
          <w:sz w:val="26"/>
        </w:rPr>
        <w:t xml:space="preserve"> </w:t>
      </w:r>
      <w:r>
        <w:rPr>
          <w:color w:val="85266B"/>
          <w:w w:val="90"/>
          <w:sz w:val="26"/>
        </w:rPr>
        <w:t>be</w:t>
      </w:r>
      <w:r>
        <w:rPr>
          <w:color w:val="85266B"/>
          <w:spacing w:val="-8"/>
          <w:w w:val="90"/>
          <w:sz w:val="26"/>
        </w:rPr>
        <w:t xml:space="preserve"> </w:t>
      </w:r>
      <w:r>
        <w:rPr>
          <w:color w:val="85266B"/>
          <w:w w:val="90"/>
          <w:sz w:val="26"/>
        </w:rPr>
        <w:t>associated</w:t>
      </w:r>
      <w:r>
        <w:rPr>
          <w:color w:val="85266B"/>
          <w:spacing w:val="-8"/>
          <w:w w:val="90"/>
          <w:sz w:val="26"/>
        </w:rPr>
        <w:t xml:space="preserve"> </w:t>
      </w:r>
      <w:r>
        <w:rPr>
          <w:color w:val="85266B"/>
          <w:w w:val="90"/>
          <w:sz w:val="26"/>
        </w:rPr>
        <w:t>with</w:t>
      </w:r>
      <w:r>
        <w:rPr>
          <w:color w:val="85266B"/>
          <w:spacing w:val="-8"/>
          <w:w w:val="90"/>
          <w:sz w:val="26"/>
        </w:rPr>
        <w:t xml:space="preserve"> </w:t>
      </w:r>
      <w:r>
        <w:rPr>
          <w:color w:val="85266B"/>
          <w:w w:val="90"/>
          <w:sz w:val="26"/>
        </w:rPr>
        <w:t>Brexit.</w:t>
      </w:r>
      <w:r>
        <w:rPr>
          <w:color w:val="85266B"/>
          <w:spacing w:val="40"/>
          <w:sz w:val="26"/>
        </w:rPr>
        <w:t xml:space="preserve"> </w:t>
      </w:r>
      <w:r>
        <w:rPr>
          <w:color w:val="85266B"/>
          <w:w w:val="90"/>
          <w:sz w:val="26"/>
        </w:rPr>
        <w:t>As</w:t>
      </w:r>
      <w:r>
        <w:rPr>
          <w:color w:val="85266B"/>
          <w:spacing w:val="-8"/>
          <w:w w:val="90"/>
          <w:sz w:val="26"/>
        </w:rPr>
        <w:t xml:space="preserve"> </w:t>
      </w:r>
      <w:r>
        <w:rPr>
          <w:color w:val="85266B"/>
          <w:w w:val="90"/>
          <w:sz w:val="26"/>
        </w:rPr>
        <w:t>a</w:t>
      </w:r>
      <w:r>
        <w:rPr>
          <w:color w:val="85266B"/>
          <w:spacing w:val="-8"/>
          <w:w w:val="90"/>
          <w:sz w:val="26"/>
        </w:rPr>
        <w:t xml:space="preserve"> </w:t>
      </w:r>
      <w:r>
        <w:rPr>
          <w:color w:val="85266B"/>
          <w:w w:val="90"/>
          <w:sz w:val="26"/>
        </w:rPr>
        <w:t>result,</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FPC</w:t>
      </w:r>
      <w:r>
        <w:rPr>
          <w:color w:val="85266B"/>
          <w:spacing w:val="-8"/>
          <w:w w:val="90"/>
          <w:sz w:val="26"/>
        </w:rPr>
        <w:t xml:space="preserve"> </w:t>
      </w:r>
      <w:r>
        <w:rPr>
          <w:color w:val="85266B"/>
          <w:w w:val="90"/>
          <w:sz w:val="26"/>
        </w:rPr>
        <w:t>judges</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UK</w:t>
      </w:r>
      <w:r>
        <w:rPr>
          <w:color w:val="85266B"/>
          <w:spacing w:val="-8"/>
          <w:w w:val="90"/>
          <w:sz w:val="26"/>
        </w:rPr>
        <w:t xml:space="preserve"> </w:t>
      </w:r>
      <w:r>
        <w:rPr>
          <w:color w:val="85266B"/>
          <w:w w:val="90"/>
          <w:sz w:val="26"/>
        </w:rPr>
        <w:t>banking</w:t>
      </w:r>
      <w:r>
        <w:rPr>
          <w:color w:val="85266B"/>
          <w:spacing w:val="-8"/>
          <w:w w:val="90"/>
          <w:sz w:val="26"/>
        </w:rPr>
        <w:t xml:space="preserve"> </w:t>
      </w:r>
      <w:r>
        <w:rPr>
          <w:color w:val="85266B"/>
          <w:w w:val="90"/>
          <w:sz w:val="26"/>
        </w:rPr>
        <w:t>system</w:t>
      </w:r>
      <w:r>
        <w:rPr>
          <w:color w:val="85266B"/>
          <w:spacing w:val="-8"/>
          <w:w w:val="90"/>
          <w:sz w:val="26"/>
        </w:rPr>
        <w:t xml:space="preserve"> </w:t>
      </w:r>
      <w:r>
        <w:rPr>
          <w:color w:val="85266B"/>
          <w:w w:val="90"/>
          <w:sz w:val="26"/>
        </w:rPr>
        <w:t>could</w:t>
      </w:r>
      <w:r>
        <w:rPr>
          <w:color w:val="85266B"/>
          <w:spacing w:val="-8"/>
          <w:w w:val="90"/>
          <w:sz w:val="26"/>
        </w:rPr>
        <w:t xml:space="preserve"> </w:t>
      </w:r>
      <w:r>
        <w:rPr>
          <w:color w:val="85266B"/>
          <w:w w:val="90"/>
          <w:sz w:val="26"/>
        </w:rPr>
        <w:t>continue to support the real economy through a disorderly Brexit.</w:t>
      </w:r>
    </w:p>
    <w:p w14:paraId="13109223" w14:textId="77777777" w:rsidR="00B732F0" w:rsidRDefault="001B6D82">
      <w:pPr>
        <w:spacing w:before="256" w:line="259" w:lineRule="auto"/>
        <w:ind w:left="227" w:right="446"/>
        <w:rPr>
          <w:sz w:val="26"/>
        </w:rPr>
      </w:pPr>
      <w:r>
        <w:rPr>
          <w:color w:val="85266B"/>
          <w:w w:val="90"/>
          <w:sz w:val="26"/>
        </w:rPr>
        <w:t>However,</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combination</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a</w:t>
      </w:r>
      <w:r>
        <w:rPr>
          <w:color w:val="85266B"/>
          <w:spacing w:val="-8"/>
          <w:w w:val="90"/>
          <w:sz w:val="26"/>
        </w:rPr>
        <w:t xml:space="preserve"> </w:t>
      </w:r>
      <w:r>
        <w:rPr>
          <w:color w:val="85266B"/>
          <w:w w:val="90"/>
          <w:sz w:val="26"/>
        </w:rPr>
        <w:t>disorderly</w:t>
      </w:r>
      <w:r>
        <w:rPr>
          <w:color w:val="85266B"/>
          <w:spacing w:val="-8"/>
          <w:w w:val="90"/>
          <w:sz w:val="26"/>
        </w:rPr>
        <w:t xml:space="preserve"> </w:t>
      </w:r>
      <w:r>
        <w:rPr>
          <w:color w:val="85266B"/>
          <w:w w:val="90"/>
          <w:sz w:val="26"/>
        </w:rPr>
        <w:t>Brexit</w:t>
      </w:r>
      <w:r>
        <w:rPr>
          <w:color w:val="85266B"/>
          <w:spacing w:val="-8"/>
          <w:w w:val="90"/>
          <w:sz w:val="26"/>
        </w:rPr>
        <w:t xml:space="preserve"> </w:t>
      </w:r>
      <w:r>
        <w:rPr>
          <w:color w:val="85266B"/>
          <w:w w:val="90"/>
          <w:sz w:val="26"/>
        </w:rPr>
        <w:t>and</w:t>
      </w:r>
      <w:r>
        <w:rPr>
          <w:color w:val="85266B"/>
          <w:spacing w:val="-8"/>
          <w:w w:val="90"/>
          <w:sz w:val="26"/>
        </w:rPr>
        <w:t xml:space="preserve"> </w:t>
      </w:r>
      <w:r>
        <w:rPr>
          <w:color w:val="85266B"/>
          <w:w w:val="90"/>
          <w:sz w:val="26"/>
        </w:rPr>
        <w:t>a</w:t>
      </w:r>
      <w:r>
        <w:rPr>
          <w:color w:val="85266B"/>
          <w:spacing w:val="-8"/>
          <w:w w:val="90"/>
          <w:sz w:val="26"/>
        </w:rPr>
        <w:t xml:space="preserve"> </w:t>
      </w:r>
      <w:r>
        <w:rPr>
          <w:color w:val="85266B"/>
          <w:w w:val="90"/>
          <w:sz w:val="26"/>
        </w:rPr>
        <w:t>severe</w:t>
      </w:r>
      <w:r>
        <w:rPr>
          <w:color w:val="85266B"/>
          <w:spacing w:val="-8"/>
          <w:w w:val="90"/>
          <w:sz w:val="26"/>
        </w:rPr>
        <w:t xml:space="preserve"> </w:t>
      </w:r>
      <w:r>
        <w:rPr>
          <w:color w:val="85266B"/>
          <w:w w:val="90"/>
          <w:sz w:val="26"/>
        </w:rPr>
        <w:t>global</w:t>
      </w:r>
      <w:r>
        <w:rPr>
          <w:color w:val="85266B"/>
          <w:spacing w:val="-8"/>
          <w:w w:val="90"/>
          <w:sz w:val="26"/>
        </w:rPr>
        <w:t xml:space="preserve"> </w:t>
      </w:r>
      <w:r>
        <w:rPr>
          <w:color w:val="85266B"/>
          <w:w w:val="90"/>
          <w:sz w:val="26"/>
        </w:rPr>
        <w:t>recession</w:t>
      </w:r>
      <w:r>
        <w:rPr>
          <w:color w:val="85266B"/>
          <w:spacing w:val="-8"/>
          <w:w w:val="90"/>
          <w:sz w:val="26"/>
        </w:rPr>
        <w:t xml:space="preserve"> </w:t>
      </w:r>
      <w:r>
        <w:rPr>
          <w:color w:val="85266B"/>
          <w:w w:val="90"/>
          <w:sz w:val="26"/>
        </w:rPr>
        <w:t>and</w:t>
      </w:r>
      <w:r>
        <w:rPr>
          <w:color w:val="85266B"/>
          <w:spacing w:val="-8"/>
          <w:w w:val="90"/>
          <w:sz w:val="26"/>
        </w:rPr>
        <w:t xml:space="preserve"> </w:t>
      </w:r>
      <w:r>
        <w:rPr>
          <w:color w:val="85266B"/>
          <w:w w:val="90"/>
          <w:sz w:val="26"/>
        </w:rPr>
        <w:t>stressed misconduct</w:t>
      </w:r>
      <w:r>
        <w:rPr>
          <w:color w:val="85266B"/>
          <w:spacing w:val="-7"/>
          <w:w w:val="90"/>
          <w:sz w:val="26"/>
        </w:rPr>
        <w:t xml:space="preserve"> </w:t>
      </w:r>
      <w:r>
        <w:rPr>
          <w:color w:val="85266B"/>
          <w:w w:val="90"/>
          <w:sz w:val="26"/>
        </w:rPr>
        <w:t>costs</w:t>
      </w:r>
      <w:r>
        <w:rPr>
          <w:color w:val="85266B"/>
          <w:spacing w:val="-7"/>
          <w:w w:val="90"/>
          <w:sz w:val="26"/>
        </w:rPr>
        <w:t xml:space="preserve"> </w:t>
      </w:r>
      <w:r>
        <w:rPr>
          <w:color w:val="85266B"/>
          <w:w w:val="90"/>
          <w:sz w:val="26"/>
        </w:rPr>
        <w:t>could</w:t>
      </w:r>
      <w:r>
        <w:rPr>
          <w:color w:val="85266B"/>
          <w:spacing w:val="-7"/>
          <w:w w:val="90"/>
          <w:sz w:val="26"/>
        </w:rPr>
        <w:t xml:space="preserve"> </w:t>
      </w:r>
      <w:r>
        <w:rPr>
          <w:color w:val="85266B"/>
          <w:w w:val="90"/>
          <w:sz w:val="26"/>
        </w:rPr>
        <w:t>result</w:t>
      </w:r>
      <w:r>
        <w:rPr>
          <w:color w:val="85266B"/>
          <w:spacing w:val="-7"/>
          <w:w w:val="90"/>
          <w:sz w:val="26"/>
        </w:rPr>
        <w:t xml:space="preserve"> </w:t>
      </w:r>
      <w:r>
        <w:rPr>
          <w:color w:val="85266B"/>
          <w:w w:val="90"/>
          <w:sz w:val="26"/>
        </w:rPr>
        <w:t>in</w:t>
      </w:r>
      <w:r>
        <w:rPr>
          <w:color w:val="85266B"/>
          <w:spacing w:val="-7"/>
          <w:w w:val="90"/>
          <w:sz w:val="26"/>
        </w:rPr>
        <w:t xml:space="preserve"> </w:t>
      </w:r>
      <w:r>
        <w:rPr>
          <w:color w:val="85266B"/>
          <w:w w:val="90"/>
          <w:sz w:val="26"/>
        </w:rPr>
        <w:t>more</w:t>
      </w:r>
      <w:r>
        <w:rPr>
          <w:color w:val="85266B"/>
          <w:spacing w:val="-7"/>
          <w:w w:val="90"/>
          <w:sz w:val="26"/>
        </w:rPr>
        <w:t xml:space="preserve"> </w:t>
      </w:r>
      <w:r>
        <w:rPr>
          <w:color w:val="85266B"/>
          <w:w w:val="90"/>
          <w:sz w:val="26"/>
        </w:rPr>
        <w:t>severe</w:t>
      </w:r>
      <w:r>
        <w:rPr>
          <w:color w:val="85266B"/>
          <w:spacing w:val="-7"/>
          <w:w w:val="90"/>
          <w:sz w:val="26"/>
        </w:rPr>
        <w:t xml:space="preserve"> </w:t>
      </w:r>
      <w:r>
        <w:rPr>
          <w:color w:val="85266B"/>
          <w:w w:val="90"/>
          <w:sz w:val="26"/>
        </w:rPr>
        <w:t>conditions</w:t>
      </w:r>
      <w:r>
        <w:rPr>
          <w:color w:val="85266B"/>
          <w:spacing w:val="-7"/>
          <w:w w:val="90"/>
          <w:sz w:val="26"/>
        </w:rPr>
        <w:t xml:space="preserve"> </w:t>
      </w:r>
      <w:r>
        <w:rPr>
          <w:color w:val="85266B"/>
          <w:w w:val="90"/>
          <w:sz w:val="26"/>
        </w:rPr>
        <w:t>than</w:t>
      </w:r>
      <w:r>
        <w:rPr>
          <w:color w:val="85266B"/>
          <w:spacing w:val="-7"/>
          <w:w w:val="90"/>
          <w:sz w:val="26"/>
        </w:rPr>
        <w:t xml:space="preserve"> </w:t>
      </w:r>
      <w:r>
        <w:rPr>
          <w:color w:val="85266B"/>
          <w:w w:val="90"/>
          <w:sz w:val="26"/>
        </w:rPr>
        <w:t>in</w:t>
      </w:r>
      <w:r>
        <w:rPr>
          <w:color w:val="85266B"/>
          <w:spacing w:val="-7"/>
          <w:w w:val="90"/>
          <w:sz w:val="26"/>
        </w:rPr>
        <w:t xml:space="preserve"> </w:t>
      </w:r>
      <w:r>
        <w:rPr>
          <w:color w:val="85266B"/>
          <w:w w:val="90"/>
          <w:sz w:val="26"/>
        </w:rPr>
        <w:t>the</w:t>
      </w:r>
      <w:r>
        <w:rPr>
          <w:color w:val="85266B"/>
          <w:spacing w:val="-7"/>
          <w:w w:val="90"/>
          <w:sz w:val="26"/>
        </w:rPr>
        <w:t xml:space="preserve"> </w:t>
      </w:r>
      <w:r>
        <w:rPr>
          <w:color w:val="85266B"/>
          <w:w w:val="90"/>
          <w:sz w:val="26"/>
        </w:rPr>
        <w:t>stress</w:t>
      </w:r>
      <w:r>
        <w:rPr>
          <w:color w:val="85266B"/>
          <w:spacing w:val="-7"/>
          <w:w w:val="90"/>
          <w:sz w:val="26"/>
        </w:rPr>
        <w:t xml:space="preserve"> </w:t>
      </w:r>
      <w:r>
        <w:rPr>
          <w:color w:val="85266B"/>
          <w:w w:val="90"/>
          <w:sz w:val="26"/>
        </w:rPr>
        <w:t>test.</w:t>
      </w:r>
      <w:r>
        <w:rPr>
          <w:color w:val="85266B"/>
          <w:spacing w:val="40"/>
          <w:sz w:val="26"/>
        </w:rPr>
        <w:t xml:space="preserve"> </w:t>
      </w:r>
      <w:r>
        <w:rPr>
          <w:color w:val="85266B"/>
          <w:w w:val="90"/>
          <w:sz w:val="26"/>
        </w:rPr>
        <w:t>The</w:t>
      </w:r>
      <w:r>
        <w:rPr>
          <w:color w:val="85266B"/>
          <w:spacing w:val="-7"/>
          <w:w w:val="90"/>
          <w:sz w:val="26"/>
        </w:rPr>
        <w:t xml:space="preserve"> </w:t>
      </w:r>
      <w:r>
        <w:rPr>
          <w:color w:val="85266B"/>
          <w:w w:val="90"/>
          <w:sz w:val="26"/>
        </w:rPr>
        <w:t>FPC</w:t>
      </w:r>
      <w:r>
        <w:rPr>
          <w:color w:val="85266B"/>
          <w:spacing w:val="-7"/>
          <w:w w:val="90"/>
          <w:sz w:val="26"/>
        </w:rPr>
        <w:t xml:space="preserve"> </w:t>
      </w:r>
      <w:r>
        <w:rPr>
          <w:color w:val="85266B"/>
          <w:w w:val="90"/>
          <w:sz w:val="26"/>
        </w:rPr>
        <w:t xml:space="preserve">will </w:t>
      </w:r>
      <w:r>
        <w:rPr>
          <w:color w:val="85266B"/>
          <w:w w:val="85"/>
          <w:sz w:val="26"/>
        </w:rPr>
        <w:t>reconsider the adequacy of a 1% UK countercyclical capital buffer rate during the first half of 2018,</w:t>
      </w:r>
      <w:r>
        <w:rPr>
          <w:color w:val="85266B"/>
          <w:spacing w:val="80"/>
          <w:sz w:val="26"/>
        </w:rPr>
        <w:t xml:space="preserve"> </w:t>
      </w:r>
      <w:r>
        <w:rPr>
          <w:color w:val="85266B"/>
          <w:w w:val="90"/>
          <w:sz w:val="26"/>
        </w:rPr>
        <w:t>in</w:t>
      </w:r>
      <w:r>
        <w:rPr>
          <w:color w:val="85266B"/>
          <w:spacing w:val="-4"/>
          <w:w w:val="90"/>
          <w:sz w:val="26"/>
        </w:rPr>
        <w:t xml:space="preserve"> </w:t>
      </w:r>
      <w:r>
        <w:rPr>
          <w:color w:val="85266B"/>
          <w:w w:val="90"/>
          <w:sz w:val="26"/>
        </w:rPr>
        <w:t>light</w:t>
      </w:r>
      <w:r>
        <w:rPr>
          <w:color w:val="85266B"/>
          <w:spacing w:val="-4"/>
          <w:w w:val="90"/>
          <w:sz w:val="26"/>
        </w:rPr>
        <w:t xml:space="preserve"> </w:t>
      </w:r>
      <w:r>
        <w:rPr>
          <w:color w:val="85266B"/>
          <w:w w:val="90"/>
          <w:sz w:val="26"/>
        </w:rPr>
        <w:t>of</w:t>
      </w:r>
      <w:r>
        <w:rPr>
          <w:color w:val="85266B"/>
          <w:spacing w:val="-4"/>
          <w:w w:val="90"/>
          <w:sz w:val="26"/>
        </w:rPr>
        <w:t xml:space="preserve"> </w:t>
      </w:r>
      <w:r>
        <w:rPr>
          <w:color w:val="85266B"/>
          <w:w w:val="90"/>
          <w:sz w:val="26"/>
        </w:rPr>
        <w:t>the</w:t>
      </w:r>
      <w:r>
        <w:rPr>
          <w:color w:val="85266B"/>
          <w:spacing w:val="-4"/>
          <w:w w:val="90"/>
          <w:sz w:val="26"/>
        </w:rPr>
        <w:t xml:space="preserve"> </w:t>
      </w:r>
      <w:r>
        <w:rPr>
          <w:color w:val="85266B"/>
          <w:w w:val="90"/>
          <w:sz w:val="26"/>
        </w:rPr>
        <w:t>evolution</w:t>
      </w:r>
      <w:r>
        <w:rPr>
          <w:color w:val="85266B"/>
          <w:spacing w:val="-4"/>
          <w:w w:val="90"/>
          <w:sz w:val="26"/>
        </w:rPr>
        <w:t xml:space="preserve"> </w:t>
      </w:r>
      <w:r>
        <w:rPr>
          <w:color w:val="85266B"/>
          <w:w w:val="90"/>
          <w:sz w:val="26"/>
        </w:rPr>
        <w:t>of</w:t>
      </w:r>
      <w:r>
        <w:rPr>
          <w:color w:val="85266B"/>
          <w:spacing w:val="-4"/>
          <w:w w:val="90"/>
          <w:sz w:val="26"/>
        </w:rPr>
        <w:t xml:space="preserve"> </w:t>
      </w:r>
      <w:r>
        <w:rPr>
          <w:color w:val="85266B"/>
          <w:w w:val="90"/>
          <w:sz w:val="26"/>
        </w:rPr>
        <w:t>the</w:t>
      </w:r>
      <w:r>
        <w:rPr>
          <w:color w:val="85266B"/>
          <w:spacing w:val="-4"/>
          <w:w w:val="90"/>
          <w:sz w:val="26"/>
        </w:rPr>
        <w:t xml:space="preserve"> </w:t>
      </w:r>
      <w:r>
        <w:rPr>
          <w:color w:val="85266B"/>
          <w:w w:val="90"/>
          <w:sz w:val="26"/>
        </w:rPr>
        <w:t>overall</w:t>
      </w:r>
      <w:r>
        <w:rPr>
          <w:color w:val="85266B"/>
          <w:spacing w:val="-4"/>
          <w:w w:val="90"/>
          <w:sz w:val="26"/>
        </w:rPr>
        <w:t xml:space="preserve"> </w:t>
      </w:r>
      <w:r>
        <w:rPr>
          <w:color w:val="85266B"/>
          <w:w w:val="90"/>
          <w:sz w:val="26"/>
        </w:rPr>
        <w:t>risk</w:t>
      </w:r>
      <w:r>
        <w:rPr>
          <w:color w:val="85266B"/>
          <w:spacing w:val="-4"/>
          <w:w w:val="90"/>
          <w:sz w:val="26"/>
        </w:rPr>
        <w:t xml:space="preserve"> </w:t>
      </w:r>
      <w:r>
        <w:rPr>
          <w:color w:val="85266B"/>
          <w:w w:val="90"/>
          <w:sz w:val="26"/>
        </w:rPr>
        <w:t>environment.</w:t>
      </w:r>
    </w:p>
    <w:p w14:paraId="7DC2F5E5" w14:textId="77777777" w:rsidR="00B732F0" w:rsidRDefault="00B732F0">
      <w:pPr>
        <w:pStyle w:val="BodyText"/>
        <w:spacing w:before="87"/>
        <w:rPr>
          <w:sz w:val="26"/>
        </w:rPr>
      </w:pPr>
    </w:p>
    <w:p w14:paraId="3B604056" w14:textId="77777777" w:rsidR="00B732F0" w:rsidRDefault="001B6D82">
      <w:pPr>
        <w:spacing w:line="268" w:lineRule="auto"/>
        <w:ind w:left="5556"/>
        <w:rPr>
          <w:i/>
          <w:sz w:val="20"/>
        </w:rPr>
      </w:pPr>
      <w:r>
        <w:rPr>
          <w:i/>
          <w:color w:val="85266B"/>
          <w:w w:val="85"/>
          <w:sz w:val="20"/>
        </w:rPr>
        <w:t>The</w:t>
      </w:r>
      <w:r>
        <w:rPr>
          <w:i/>
          <w:color w:val="85266B"/>
          <w:spacing w:val="-14"/>
          <w:w w:val="85"/>
          <w:sz w:val="20"/>
        </w:rPr>
        <w:t xml:space="preserve"> </w:t>
      </w:r>
      <w:r>
        <w:rPr>
          <w:i/>
          <w:color w:val="85266B"/>
          <w:w w:val="85"/>
          <w:sz w:val="20"/>
        </w:rPr>
        <w:t>FPC</w:t>
      </w:r>
      <w:r>
        <w:rPr>
          <w:i/>
          <w:color w:val="85266B"/>
          <w:spacing w:val="-14"/>
          <w:w w:val="85"/>
          <w:sz w:val="20"/>
        </w:rPr>
        <w:t xml:space="preserve"> </w:t>
      </w:r>
      <w:r>
        <w:rPr>
          <w:i/>
          <w:color w:val="85266B"/>
          <w:w w:val="85"/>
          <w:sz w:val="20"/>
        </w:rPr>
        <w:t>assesses</w:t>
      </w:r>
      <w:r>
        <w:rPr>
          <w:i/>
          <w:color w:val="85266B"/>
          <w:spacing w:val="-14"/>
          <w:w w:val="85"/>
          <w:sz w:val="20"/>
        </w:rPr>
        <w:t xml:space="preserve"> </w:t>
      </w:r>
      <w:r>
        <w:rPr>
          <w:i/>
          <w:color w:val="85266B"/>
          <w:w w:val="85"/>
          <w:sz w:val="20"/>
        </w:rPr>
        <w:t>the</w:t>
      </w:r>
      <w:r>
        <w:rPr>
          <w:i/>
          <w:color w:val="85266B"/>
          <w:spacing w:val="-14"/>
          <w:w w:val="85"/>
          <w:sz w:val="20"/>
        </w:rPr>
        <w:t xml:space="preserve"> </w:t>
      </w:r>
      <w:r>
        <w:rPr>
          <w:i/>
          <w:color w:val="85266B"/>
          <w:w w:val="85"/>
          <w:sz w:val="20"/>
        </w:rPr>
        <w:t>risks</w:t>
      </w:r>
      <w:r>
        <w:rPr>
          <w:i/>
          <w:color w:val="85266B"/>
          <w:spacing w:val="-14"/>
          <w:w w:val="85"/>
          <w:sz w:val="20"/>
        </w:rPr>
        <w:t xml:space="preserve"> </w:t>
      </w:r>
      <w:r>
        <w:rPr>
          <w:i/>
          <w:color w:val="85266B"/>
          <w:w w:val="85"/>
          <w:sz w:val="20"/>
        </w:rPr>
        <w:t>the</w:t>
      </w:r>
      <w:r>
        <w:rPr>
          <w:i/>
          <w:color w:val="85266B"/>
          <w:spacing w:val="-14"/>
          <w:w w:val="85"/>
          <w:sz w:val="20"/>
        </w:rPr>
        <w:t xml:space="preserve"> </w:t>
      </w:r>
      <w:r>
        <w:rPr>
          <w:i/>
          <w:color w:val="85266B"/>
          <w:w w:val="85"/>
          <w:sz w:val="20"/>
        </w:rPr>
        <w:t>financial</w:t>
      </w:r>
      <w:r>
        <w:rPr>
          <w:i/>
          <w:color w:val="85266B"/>
          <w:spacing w:val="-14"/>
          <w:w w:val="85"/>
          <w:sz w:val="20"/>
        </w:rPr>
        <w:t xml:space="preserve"> </w:t>
      </w:r>
      <w:r>
        <w:rPr>
          <w:i/>
          <w:color w:val="85266B"/>
          <w:w w:val="85"/>
          <w:sz w:val="20"/>
        </w:rPr>
        <w:t>system</w:t>
      </w:r>
      <w:r>
        <w:rPr>
          <w:i/>
          <w:color w:val="85266B"/>
          <w:spacing w:val="-14"/>
          <w:w w:val="85"/>
          <w:sz w:val="20"/>
        </w:rPr>
        <w:t xml:space="preserve"> </w:t>
      </w:r>
      <w:r>
        <w:rPr>
          <w:i/>
          <w:color w:val="85266B"/>
          <w:w w:val="85"/>
          <w:sz w:val="20"/>
        </w:rPr>
        <w:t>could</w:t>
      </w:r>
      <w:r>
        <w:rPr>
          <w:i/>
          <w:color w:val="85266B"/>
          <w:spacing w:val="-14"/>
          <w:w w:val="85"/>
          <w:sz w:val="20"/>
        </w:rPr>
        <w:t xml:space="preserve"> </w:t>
      </w:r>
      <w:r>
        <w:rPr>
          <w:i/>
          <w:color w:val="85266B"/>
          <w:w w:val="85"/>
          <w:sz w:val="20"/>
        </w:rPr>
        <w:t>face</w:t>
      </w:r>
      <w:r>
        <w:rPr>
          <w:i/>
          <w:color w:val="85266B"/>
          <w:spacing w:val="-14"/>
          <w:w w:val="85"/>
          <w:sz w:val="20"/>
        </w:rPr>
        <w:t xml:space="preserve"> </w:t>
      </w:r>
      <w:r>
        <w:rPr>
          <w:i/>
          <w:color w:val="85266B"/>
          <w:w w:val="85"/>
          <w:sz w:val="20"/>
        </w:rPr>
        <w:t>in</w:t>
      </w:r>
      <w:r>
        <w:rPr>
          <w:i/>
          <w:color w:val="85266B"/>
          <w:spacing w:val="-14"/>
          <w:w w:val="85"/>
          <w:sz w:val="20"/>
        </w:rPr>
        <w:t xml:space="preserve"> </w:t>
      </w:r>
      <w:r>
        <w:rPr>
          <w:i/>
          <w:color w:val="85266B"/>
          <w:w w:val="85"/>
          <w:sz w:val="20"/>
        </w:rPr>
        <w:t xml:space="preserve">an </w:t>
      </w:r>
      <w:r>
        <w:rPr>
          <w:i/>
          <w:color w:val="85266B"/>
          <w:w w:val="95"/>
          <w:sz w:val="20"/>
        </w:rPr>
        <w:t>economic</w:t>
      </w:r>
      <w:r>
        <w:rPr>
          <w:i/>
          <w:color w:val="85266B"/>
          <w:spacing w:val="-21"/>
          <w:w w:val="95"/>
          <w:sz w:val="20"/>
        </w:rPr>
        <w:t xml:space="preserve"> </w:t>
      </w:r>
      <w:r>
        <w:rPr>
          <w:i/>
          <w:color w:val="85266B"/>
          <w:w w:val="95"/>
          <w:sz w:val="20"/>
        </w:rPr>
        <w:t>stress.</w:t>
      </w:r>
    </w:p>
    <w:p w14:paraId="7690FDAD" w14:textId="77777777" w:rsidR="00B732F0" w:rsidRDefault="001B6D82">
      <w:pPr>
        <w:pStyle w:val="BodyText"/>
        <w:spacing w:line="268" w:lineRule="auto"/>
        <w:ind w:left="5556" w:right="446"/>
      </w:pPr>
      <w:r>
        <w:rPr>
          <w:color w:val="231F20"/>
          <w:w w:val="85"/>
        </w:rPr>
        <w:t>The FPC assesses the losses the financial system could face in</w:t>
      </w:r>
      <w:r>
        <w:rPr>
          <w:color w:val="231F20"/>
          <w:spacing w:val="80"/>
        </w:rPr>
        <w:t xml:space="preserve"> </w:t>
      </w:r>
      <w:r>
        <w:rPr>
          <w:color w:val="231F20"/>
          <w:w w:val="90"/>
        </w:rPr>
        <w:t>a</w:t>
      </w:r>
      <w:r>
        <w:rPr>
          <w:color w:val="231F20"/>
          <w:spacing w:val="-4"/>
          <w:w w:val="90"/>
        </w:rPr>
        <w:t xml:space="preserve"> </w:t>
      </w:r>
      <w:r>
        <w:rPr>
          <w:color w:val="231F20"/>
          <w:w w:val="90"/>
        </w:rPr>
        <w:t>severe</w:t>
      </w:r>
      <w:r>
        <w:rPr>
          <w:color w:val="231F20"/>
          <w:spacing w:val="-4"/>
          <w:w w:val="90"/>
        </w:rPr>
        <w:t xml:space="preserve"> </w:t>
      </w:r>
      <w:r>
        <w:rPr>
          <w:color w:val="231F20"/>
          <w:w w:val="90"/>
        </w:rPr>
        <w:t>economic</w:t>
      </w:r>
      <w:r>
        <w:rPr>
          <w:color w:val="231F20"/>
          <w:spacing w:val="-4"/>
          <w:w w:val="90"/>
        </w:rPr>
        <w:t xml:space="preserve"> </w:t>
      </w:r>
      <w:r>
        <w:rPr>
          <w:color w:val="231F20"/>
          <w:w w:val="90"/>
        </w:rPr>
        <w:t>shock.</w:t>
      </w:r>
      <w:r>
        <w:rPr>
          <w:color w:val="231F20"/>
          <w:spacing w:val="40"/>
        </w:rPr>
        <w:t xml:space="preserve"> </w:t>
      </w:r>
      <w:r>
        <w:rPr>
          <w:color w:val="231F20"/>
          <w:w w:val="90"/>
        </w:rPr>
        <w:t>This</w:t>
      </w:r>
      <w:r>
        <w:rPr>
          <w:color w:val="231F20"/>
          <w:spacing w:val="-4"/>
          <w:w w:val="90"/>
        </w:rPr>
        <w:t xml:space="preserve"> </w:t>
      </w:r>
      <w:r>
        <w:rPr>
          <w:color w:val="231F20"/>
          <w:w w:val="90"/>
        </w:rPr>
        <w:t>‘risk</w:t>
      </w:r>
      <w:r>
        <w:rPr>
          <w:color w:val="231F20"/>
          <w:spacing w:val="-4"/>
          <w:w w:val="90"/>
        </w:rPr>
        <w:t xml:space="preserve"> </w:t>
      </w:r>
      <w:r>
        <w:rPr>
          <w:color w:val="231F20"/>
          <w:w w:val="90"/>
        </w:rPr>
        <w:t>assessment’</w:t>
      </w:r>
      <w:r>
        <w:rPr>
          <w:color w:val="231F20"/>
          <w:spacing w:val="-4"/>
          <w:w w:val="90"/>
        </w:rPr>
        <w:t xml:space="preserve"> </w:t>
      </w:r>
      <w:r>
        <w:rPr>
          <w:color w:val="231F20"/>
          <w:w w:val="90"/>
        </w:rPr>
        <w:t>covers:</w:t>
      </w:r>
    </w:p>
    <w:p w14:paraId="3360DF44" w14:textId="77777777" w:rsidR="00B732F0" w:rsidRDefault="001B6D82">
      <w:pPr>
        <w:pStyle w:val="ListParagraph"/>
        <w:numPr>
          <w:ilvl w:val="0"/>
          <w:numId w:val="104"/>
        </w:numPr>
        <w:tabs>
          <w:tab w:val="left" w:pos="5783"/>
        </w:tabs>
        <w:spacing w:before="220" w:line="268" w:lineRule="auto"/>
        <w:ind w:right="231"/>
        <w:rPr>
          <w:sz w:val="20"/>
        </w:rPr>
      </w:pPr>
      <w:r>
        <w:rPr>
          <w:color w:val="231F20"/>
          <w:w w:val="90"/>
          <w:sz w:val="20"/>
        </w:rPr>
        <w:t>The</w:t>
      </w:r>
      <w:r>
        <w:rPr>
          <w:color w:val="231F20"/>
          <w:spacing w:val="-4"/>
          <w:w w:val="90"/>
          <w:sz w:val="20"/>
        </w:rPr>
        <w:t xml:space="preserve"> </w:t>
      </w:r>
      <w:r>
        <w:rPr>
          <w:color w:val="231F20"/>
          <w:w w:val="90"/>
          <w:sz w:val="20"/>
        </w:rPr>
        <w:t>sensitivity</w:t>
      </w:r>
      <w:r>
        <w:rPr>
          <w:color w:val="231F20"/>
          <w:spacing w:val="-4"/>
          <w:w w:val="90"/>
          <w:sz w:val="20"/>
        </w:rPr>
        <w:t xml:space="preserve"> </w:t>
      </w:r>
      <w:r>
        <w:rPr>
          <w:color w:val="231F20"/>
          <w:w w:val="90"/>
          <w:sz w:val="20"/>
        </w:rPr>
        <w:t>of</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financial</w:t>
      </w:r>
      <w:r>
        <w:rPr>
          <w:color w:val="231F20"/>
          <w:spacing w:val="-4"/>
          <w:w w:val="90"/>
          <w:sz w:val="20"/>
        </w:rPr>
        <w:t xml:space="preserve"> </w:t>
      </w:r>
      <w:r>
        <w:rPr>
          <w:color w:val="231F20"/>
          <w:w w:val="90"/>
          <w:sz w:val="20"/>
        </w:rPr>
        <w:t>system</w:t>
      </w:r>
      <w:r>
        <w:rPr>
          <w:color w:val="231F20"/>
          <w:spacing w:val="-4"/>
          <w:w w:val="90"/>
          <w:sz w:val="20"/>
        </w:rPr>
        <w:t xml:space="preserve"> </w:t>
      </w:r>
      <w:r>
        <w:rPr>
          <w:color w:val="231F20"/>
          <w:w w:val="90"/>
          <w:sz w:val="20"/>
        </w:rPr>
        <w:t>to</w:t>
      </w:r>
      <w:r>
        <w:rPr>
          <w:color w:val="231F20"/>
          <w:spacing w:val="-4"/>
          <w:w w:val="90"/>
          <w:sz w:val="20"/>
        </w:rPr>
        <w:t xml:space="preserve"> </w:t>
      </w:r>
      <w:r>
        <w:rPr>
          <w:color w:val="231F20"/>
          <w:w w:val="90"/>
          <w:sz w:val="20"/>
        </w:rPr>
        <w:t>economic</w:t>
      </w:r>
      <w:r>
        <w:rPr>
          <w:color w:val="231F20"/>
          <w:spacing w:val="-4"/>
          <w:w w:val="90"/>
          <w:sz w:val="20"/>
        </w:rPr>
        <w:t xml:space="preserve"> </w:t>
      </w:r>
      <w:r>
        <w:rPr>
          <w:color w:val="231F20"/>
          <w:w w:val="90"/>
          <w:sz w:val="20"/>
        </w:rPr>
        <w:t xml:space="preserve">shocks. </w:t>
      </w:r>
      <w:r>
        <w:rPr>
          <w:color w:val="231F20"/>
          <w:w w:val="85"/>
          <w:sz w:val="20"/>
        </w:rPr>
        <w:t xml:space="preserve">To assess this, the FPC monitors the size and riskiness of the </w:t>
      </w:r>
      <w:r>
        <w:rPr>
          <w:color w:val="231F20"/>
          <w:w w:val="90"/>
          <w:sz w:val="20"/>
        </w:rPr>
        <w:t>financial system’s balance sheet.</w:t>
      </w:r>
    </w:p>
    <w:p w14:paraId="266212A4" w14:textId="77777777" w:rsidR="00B732F0" w:rsidRDefault="001B6D82">
      <w:pPr>
        <w:pStyle w:val="ListParagraph"/>
        <w:numPr>
          <w:ilvl w:val="0"/>
          <w:numId w:val="104"/>
        </w:numPr>
        <w:tabs>
          <w:tab w:val="left" w:pos="5783"/>
        </w:tabs>
        <w:spacing w:before="219" w:line="268" w:lineRule="auto"/>
        <w:ind w:right="227"/>
        <w:rPr>
          <w:sz w:val="20"/>
        </w:rPr>
      </w:pPr>
      <w:r>
        <w:rPr>
          <w:color w:val="231F20"/>
          <w:w w:val="90"/>
          <w:sz w:val="20"/>
        </w:rPr>
        <w:t>The size of economic shocks the system could face.</w:t>
      </w:r>
      <w:r>
        <w:rPr>
          <w:color w:val="231F20"/>
          <w:spacing w:val="40"/>
          <w:sz w:val="20"/>
        </w:rPr>
        <w:t xml:space="preserve"> </w:t>
      </w:r>
      <w:r>
        <w:rPr>
          <w:color w:val="231F20"/>
          <w:w w:val="90"/>
          <w:sz w:val="20"/>
        </w:rPr>
        <w:t>For example, the FPC monitors the risk that highly indebted households</w:t>
      </w:r>
      <w:r>
        <w:rPr>
          <w:color w:val="231F20"/>
          <w:spacing w:val="-10"/>
          <w:w w:val="90"/>
          <w:sz w:val="20"/>
        </w:rPr>
        <w:t xml:space="preserve"> </w:t>
      </w:r>
      <w:r>
        <w:rPr>
          <w:color w:val="231F20"/>
          <w:w w:val="90"/>
          <w:sz w:val="20"/>
        </w:rPr>
        <w:t>could</w:t>
      </w:r>
      <w:r>
        <w:rPr>
          <w:color w:val="231F20"/>
          <w:spacing w:val="-10"/>
          <w:w w:val="90"/>
          <w:sz w:val="20"/>
        </w:rPr>
        <w:t xml:space="preserve"> </w:t>
      </w:r>
      <w:r>
        <w:rPr>
          <w:color w:val="231F20"/>
          <w:w w:val="90"/>
          <w:sz w:val="20"/>
        </w:rPr>
        <w:t>amplify</w:t>
      </w:r>
      <w:r>
        <w:rPr>
          <w:color w:val="231F20"/>
          <w:spacing w:val="-10"/>
          <w:w w:val="90"/>
          <w:sz w:val="20"/>
        </w:rPr>
        <w:t xml:space="preserve"> </w:t>
      </w:r>
      <w:r>
        <w:rPr>
          <w:color w:val="231F20"/>
          <w:w w:val="90"/>
          <w:sz w:val="20"/>
        </w:rPr>
        <w:t>economic</w:t>
      </w:r>
      <w:r>
        <w:rPr>
          <w:color w:val="231F20"/>
          <w:spacing w:val="-10"/>
          <w:w w:val="90"/>
          <w:sz w:val="20"/>
        </w:rPr>
        <w:t xml:space="preserve"> </w:t>
      </w:r>
      <w:r>
        <w:rPr>
          <w:color w:val="231F20"/>
          <w:w w:val="90"/>
          <w:sz w:val="20"/>
        </w:rPr>
        <w:t>downturns,</w:t>
      </w:r>
      <w:r>
        <w:rPr>
          <w:color w:val="231F20"/>
          <w:spacing w:val="-10"/>
          <w:w w:val="90"/>
          <w:sz w:val="20"/>
        </w:rPr>
        <w:t xml:space="preserve"> </w:t>
      </w:r>
      <w:r>
        <w:rPr>
          <w:color w:val="231F20"/>
          <w:w w:val="90"/>
          <w:sz w:val="20"/>
        </w:rPr>
        <w:t>or</w:t>
      </w:r>
      <w:r>
        <w:rPr>
          <w:color w:val="231F20"/>
          <w:spacing w:val="-10"/>
          <w:w w:val="90"/>
          <w:sz w:val="20"/>
        </w:rPr>
        <w:t xml:space="preserve"> </w:t>
      </w:r>
      <w:r>
        <w:rPr>
          <w:color w:val="231F20"/>
          <w:w w:val="90"/>
          <w:sz w:val="20"/>
        </w:rPr>
        <w:t>that</w:t>
      </w:r>
      <w:r>
        <w:rPr>
          <w:color w:val="231F20"/>
          <w:spacing w:val="-10"/>
          <w:w w:val="90"/>
          <w:sz w:val="20"/>
        </w:rPr>
        <w:t xml:space="preserve"> </w:t>
      </w:r>
      <w:r>
        <w:rPr>
          <w:color w:val="231F20"/>
          <w:w w:val="90"/>
          <w:sz w:val="20"/>
        </w:rPr>
        <w:t xml:space="preserve">falls </w:t>
      </w:r>
      <w:r>
        <w:rPr>
          <w:color w:val="231F20"/>
          <w:spacing w:val="-2"/>
          <w:w w:val="90"/>
          <w:sz w:val="20"/>
        </w:rPr>
        <w:t>in</w:t>
      </w:r>
      <w:r>
        <w:rPr>
          <w:color w:val="231F20"/>
          <w:spacing w:val="-4"/>
          <w:w w:val="90"/>
          <w:sz w:val="20"/>
        </w:rPr>
        <w:t xml:space="preserve"> </w:t>
      </w:r>
      <w:r>
        <w:rPr>
          <w:color w:val="231F20"/>
          <w:spacing w:val="-2"/>
          <w:w w:val="90"/>
          <w:sz w:val="20"/>
        </w:rPr>
        <w:t>foreign</w:t>
      </w:r>
      <w:r>
        <w:rPr>
          <w:color w:val="231F20"/>
          <w:spacing w:val="-4"/>
          <w:w w:val="90"/>
          <w:sz w:val="20"/>
        </w:rPr>
        <w:t xml:space="preserve"> </w:t>
      </w:r>
      <w:r>
        <w:rPr>
          <w:color w:val="231F20"/>
          <w:spacing w:val="-2"/>
          <w:w w:val="90"/>
          <w:sz w:val="20"/>
        </w:rPr>
        <w:t>investor</w:t>
      </w:r>
      <w:r>
        <w:rPr>
          <w:color w:val="231F20"/>
          <w:spacing w:val="-4"/>
          <w:w w:val="90"/>
          <w:sz w:val="20"/>
        </w:rPr>
        <w:t xml:space="preserve"> </w:t>
      </w:r>
      <w:r>
        <w:rPr>
          <w:color w:val="231F20"/>
          <w:spacing w:val="-2"/>
          <w:w w:val="90"/>
          <w:sz w:val="20"/>
        </w:rPr>
        <w:t>sentiment</w:t>
      </w:r>
      <w:r>
        <w:rPr>
          <w:color w:val="231F20"/>
          <w:spacing w:val="-4"/>
          <w:w w:val="90"/>
          <w:sz w:val="20"/>
        </w:rPr>
        <w:t xml:space="preserve"> </w:t>
      </w:r>
      <w:r>
        <w:rPr>
          <w:color w:val="231F20"/>
          <w:spacing w:val="-2"/>
          <w:w w:val="90"/>
          <w:sz w:val="20"/>
        </w:rPr>
        <w:t>for</w:t>
      </w:r>
      <w:r>
        <w:rPr>
          <w:color w:val="231F20"/>
          <w:spacing w:val="-4"/>
          <w:w w:val="90"/>
          <w:sz w:val="20"/>
        </w:rPr>
        <w:t xml:space="preserve"> </w:t>
      </w:r>
      <w:r>
        <w:rPr>
          <w:color w:val="231F20"/>
          <w:spacing w:val="-2"/>
          <w:w w:val="90"/>
          <w:sz w:val="20"/>
        </w:rPr>
        <w:t>UK</w:t>
      </w:r>
      <w:r>
        <w:rPr>
          <w:color w:val="231F20"/>
          <w:spacing w:val="-4"/>
          <w:w w:val="90"/>
          <w:sz w:val="20"/>
        </w:rPr>
        <w:t xml:space="preserve"> </w:t>
      </w:r>
      <w:r>
        <w:rPr>
          <w:color w:val="231F20"/>
          <w:spacing w:val="-2"/>
          <w:w w:val="90"/>
          <w:sz w:val="20"/>
        </w:rPr>
        <w:t>assets</w:t>
      </w:r>
      <w:r>
        <w:rPr>
          <w:color w:val="231F20"/>
          <w:spacing w:val="-4"/>
          <w:w w:val="90"/>
          <w:sz w:val="20"/>
        </w:rPr>
        <w:t xml:space="preserve"> </w:t>
      </w:r>
      <w:r>
        <w:rPr>
          <w:color w:val="231F20"/>
          <w:spacing w:val="-2"/>
          <w:w w:val="90"/>
          <w:sz w:val="20"/>
        </w:rPr>
        <w:t>could</w:t>
      </w:r>
      <w:r>
        <w:rPr>
          <w:color w:val="231F20"/>
          <w:spacing w:val="-4"/>
          <w:w w:val="90"/>
          <w:sz w:val="20"/>
        </w:rPr>
        <w:t xml:space="preserve"> </w:t>
      </w:r>
      <w:r>
        <w:rPr>
          <w:color w:val="231F20"/>
          <w:spacing w:val="-2"/>
          <w:w w:val="90"/>
          <w:sz w:val="20"/>
        </w:rPr>
        <w:t>drive</w:t>
      </w:r>
      <w:r>
        <w:rPr>
          <w:color w:val="231F20"/>
          <w:spacing w:val="-4"/>
          <w:w w:val="90"/>
          <w:sz w:val="20"/>
        </w:rPr>
        <w:t xml:space="preserve"> </w:t>
      </w:r>
      <w:r>
        <w:rPr>
          <w:color w:val="231F20"/>
          <w:spacing w:val="-2"/>
          <w:w w:val="90"/>
          <w:sz w:val="20"/>
        </w:rPr>
        <w:t>a</w:t>
      </w:r>
      <w:r>
        <w:rPr>
          <w:color w:val="231F20"/>
          <w:spacing w:val="-4"/>
          <w:w w:val="90"/>
          <w:sz w:val="20"/>
        </w:rPr>
        <w:t xml:space="preserve"> </w:t>
      </w:r>
      <w:r>
        <w:rPr>
          <w:color w:val="231F20"/>
          <w:spacing w:val="-2"/>
          <w:w w:val="90"/>
          <w:sz w:val="20"/>
        </w:rPr>
        <w:t xml:space="preserve">fall </w:t>
      </w:r>
      <w:r>
        <w:rPr>
          <w:color w:val="231F20"/>
          <w:spacing w:val="-2"/>
          <w:sz w:val="20"/>
        </w:rPr>
        <w:t>in</w:t>
      </w:r>
      <w:r>
        <w:rPr>
          <w:color w:val="231F20"/>
          <w:spacing w:val="-15"/>
          <w:sz w:val="20"/>
        </w:rPr>
        <w:t xml:space="preserve"> </w:t>
      </w:r>
      <w:r>
        <w:rPr>
          <w:color w:val="231F20"/>
          <w:spacing w:val="-2"/>
          <w:sz w:val="20"/>
        </w:rPr>
        <w:t>domestic</w:t>
      </w:r>
      <w:r>
        <w:rPr>
          <w:color w:val="231F20"/>
          <w:spacing w:val="-15"/>
          <w:sz w:val="20"/>
        </w:rPr>
        <w:t xml:space="preserve"> </w:t>
      </w:r>
      <w:r>
        <w:rPr>
          <w:color w:val="231F20"/>
          <w:spacing w:val="-2"/>
          <w:sz w:val="20"/>
        </w:rPr>
        <w:t>demand.</w:t>
      </w:r>
    </w:p>
    <w:p w14:paraId="1B71D660" w14:textId="77777777" w:rsidR="00B732F0" w:rsidRDefault="001B6D82">
      <w:pPr>
        <w:pStyle w:val="BodyText"/>
        <w:spacing w:before="220" w:line="268" w:lineRule="auto"/>
        <w:ind w:left="5556" w:right="446"/>
      </w:pPr>
      <w:r>
        <w:rPr>
          <w:color w:val="231F20"/>
          <w:w w:val="90"/>
        </w:rPr>
        <w:t xml:space="preserve">The FPC uses this assessment in aiming to ensure that the </w:t>
      </w:r>
      <w:r>
        <w:rPr>
          <w:color w:val="231F20"/>
          <w:w w:val="85"/>
        </w:rPr>
        <w:t>UK financial system is resilient to, and prepared for, the wide</w:t>
      </w:r>
    </w:p>
    <w:p w14:paraId="7939EE93" w14:textId="77777777" w:rsidR="00B732F0" w:rsidRDefault="001B6D82">
      <w:pPr>
        <w:pStyle w:val="BodyText"/>
        <w:spacing w:line="268" w:lineRule="auto"/>
        <w:ind w:left="5556" w:right="271"/>
      </w:pPr>
      <w:r>
        <w:rPr>
          <w:color w:val="231F20"/>
          <w:w w:val="90"/>
        </w:rPr>
        <w:t>range</w:t>
      </w:r>
      <w:r>
        <w:rPr>
          <w:color w:val="231F20"/>
          <w:spacing w:val="-10"/>
          <w:w w:val="90"/>
        </w:rPr>
        <w:t xml:space="preserve"> </w:t>
      </w:r>
      <w:r>
        <w:rPr>
          <w:color w:val="231F20"/>
          <w:w w:val="90"/>
        </w:rPr>
        <w:t>of</w:t>
      </w:r>
      <w:r>
        <w:rPr>
          <w:color w:val="231F20"/>
          <w:spacing w:val="-10"/>
          <w:w w:val="90"/>
        </w:rPr>
        <w:t xml:space="preserve"> </w:t>
      </w:r>
      <w:r>
        <w:rPr>
          <w:color w:val="231F20"/>
          <w:w w:val="90"/>
        </w:rPr>
        <w:t>risks</w:t>
      </w:r>
      <w:r>
        <w:rPr>
          <w:color w:val="231F20"/>
          <w:spacing w:val="-10"/>
          <w:w w:val="90"/>
        </w:rPr>
        <w:t xml:space="preserve"> </w:t>
      </w:r>
      <w:r>
        <w:rPr>
          <w:color w:val="231F20"/>
          <w:w w:val="90"/>
        </w:rPr>
        <w:t>it</w:t>
      </w:r>
      <w:r>
        <w:rPr>
          <w:color w:val="231F20"/>
          <w:spacing w:val="-10"/>
          <w:w w:val="90"/>
        </w:rPr>
        <w:t xml:space="preserve"> </w:t>
      </w:r>
      <w:r>
        <w:rPr>
          <w:color w:val="231F20"/>
          <w:w w:val="90"/>
        </w:rPr>
        <w:t>could</w:t>
      </w:r>
      <w:r>
        <w:rPr>
          <w:color w:val="231F20"/>
          <w:spacing w:val="-10"/>
          <w:w w:val="90"/>
        </w:rPr>
        <w:t xml:space="preserve"> </w:t>
      </w:r>
      <w:r>
        <w:rPr>
          <w:color w:val="231F20"/>
          <w:w w:val="90"/>
        </w:rPr>
        <w:t>face</w:t>
      </w:r>
      <w:r>
        <w:rPr>
          <w:color w:val="231F20"/>
          <w:spacing w:val="-10"/>
          <w:w w:val="90"/>
        </w:rPr>
        <w:t xml:space="preserve"> </w:t>
      </w:r>
      <w:r>
        <w:rPr>
          <w:color w:val="231F20"/>
          <w:w w:val="90"/>
        </w:rPr>
        <w:t>—</w:t>
      </w:r>
      <w:r>
        <w:rPr>
          <w:color w:val="231F20"/>
          <w:spacing w:val="-10"/>
          <w:w w:val="90"/>
        </w:rPr>
        <w:t xml:space="preserve"> </w:t>
      </w:r>
      <w:r>
        <w:rPr>
          <w:color w:val="231F20"/>
          <w:w w:val="90"/>
        </w:rPr>
        <w:t>so</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10"/>
          <w:w w:val="90"/>
        </w:rPr>
        <w:t xml:space="preserve"> </w:t>
      </w:r>
      <w:r>
        <w:rPr>
          <w:color w:val="231F20"/>
          <w:w w:val="90"/>
        </w:rPr>
        <w:t>system</w:t>
      </w:r>
      <w:r>
        <w:rPr>
          <w:color w:val="231F20"/>
          <w:spacing w:val="-10"/>
          <w:w w:val="90"/>
        </w:rPr>
        <w:t xml:space="preserve"> </w:t>
      </w:r>
      <w:r>
        <w:rPr>
          <w:color w:val="231F20"/>
          <w:w w:val="90"/>
        </w:rPr>
        <w:t>could</w:t>
      </w:r>
      <w:r>
        <w:rPr>
          <w:color w:val="231F20"/>
          <w:spacing w:val="-10"/>
          <w:w w:val="90"/>
        </w:rPr>
        <w:t xml:space="preserve"> </w:t>
      </w:r>
      <w:r>
        <w:rPr>
          <w:color w:val="231F20"/>
          <w:w w:val="90"/>
        </w:rPr>
        <w:t>support the</w:t>
      </w:r>
      <w:r>
        <w:rPr>
          <w:color w:val="231F20"/>
          <w:spacing w:val="-4"/>
          <w:w w:val="90"/>
        </w:rPr>
        <w:t xml:space="preserve"> </w:t>
      </w:r>
      <w:r>
        <w:rPr>
          <w:color w:val="231F20"/>
          <w:w w:val="90"/>
        </w:rPr>
        <w:t>real</w:t>
      </w:r>
      <w:r>
        <w:rPr>
          <w:color w:val="231F20"/>
          <w:spacing w:val="-4"/>
          <w:w w:val="90"/>
        </w:rPr>
        <w:t xml:space="preserve"> </w:t>
      </w:r>
      <w:r>
        <w:rPr>
          <w:color w:val="231F20"/>
          <w:w w:val="90"/>
        </w:rPr>
        <w:t>economy,</w:t>
      </w:r>
      <w:r>
        <w:rPr>
          <w:color w:val="231F20"/>
          <w:spacing w:val="-4"/>
          <w:w w:val="90"/>
        </w:rPr>
        <w:t xml:space="preserve"> </w:t>
      </w:r>
      <w:r>
        <w:rPr>
          <w:color w:val="231F20"/>
          <w:w w:val="90"/>
        </w:rPr>
        <w:t>even</w:t>
      </w:r>
      <w:r>
        <w:rPr>
          <w:color w:val="231F20"/>
          <w:spacing w:val="-4"/>
          <w:w w:val="90"/>
        </w:rPr>
        <w:t xml:space="preserve"> </w:t>
      </w:r>
      <w:r>
        <w:rPr>
          <w:color w:val="231F20"/>
          <w:w w:val="90"/>
        </w:rPr>
        <w:t>in</w:t>
      </w:r>
      <w:r>
        <w:rPr>
          <w:color w:val="231F20"/>
          <w:spacing w:val="-4"/>
          <w:w w:val="90"/>
        </w:rPr>
        <w:t xml:space="preserve"> </w:t>
      </w:r>
      <w:r>
        <w:rPr>
          <w:color w:val="231F20"/>
          <w:w w:val="90"/>
        </w:rPr>
        <w:t>difficult</w:t>
      </w:r>
      <w:r>
        <w:rPr>
          <w:color w:val="231F20"/>
          <w:spacing w:val="-4"/>
          <w:w w:val="90"/>
        </w:rPr>
        <w:t xml:space="preserve"> </w:t>
      </w:r>
      <w:r>
        <w:rPr>
          <w:color w:val="231F20"/>
          <w:w w:val="90"/>
        </w:rPr>
        <w:t>conditions.</w:t>
      </w:r>
      <w:r>
        <w:rPr>
          <w:color w:val="231F20"/>
          <w:spacing w:val="40"/>
        </w:rPr>
        <w:t xml:space="preserve"> </w:t>
      </w:r>
      <w:r>
        <w:rPr>
          <w:color w:val="231F20"/>
          <w:w w:val="90"/>
        </w:rPr>
        <w:t>An</w:t>
      </w:r>
      <w:r>
        <w:rPr>
          <w:color w:val="231F20"/>
          <w:spacing w:val="-4"/>
          <w:w w:val="90"/>
        </w:rPr>
        <w:t xml:space="preserve"> </w:t>
      </w:r>
      <w:r>
        <w:rPr>
          <w:color w:val="231F20"/>
          <w:w w:val="90"/>
        </w:rPr>
        <w:t>important tool</w:t>
      </w:r>
      <w:r>
        <w:rPr>
          <w:color w:val="231F20"/>
          <w:spacing w:val="-10"/>
          <w:w w:val="90"/>
        </w:rPr>
        <w:t xml:space="preserve"> </w:t>
      </w:r>
      <w:r>
        <w:rPr>
          <w:color w:val="231F20"/>
          <w:w w:val="90"/>
        </w:rPr>
        <w:t>to</w:t>
      </w:r>
      <w:r>
        <w:rPr>
          <w:color w:val="231F20"/>
          <w:spacing w:val="-10"/>
          <w:w w:val="90"/>
        </w:rPr>
        <w:t xml:space="preserve"> </w:t>
      </w:r>
      <w:r>
        <w:rPr>
          <w:color w:val="231F20"/>
          <w:w w:val="90"/>
        </w:rPr>
        <w:t>achieve</w:t>
      </w:r>
      <w:r>
        <w:rPr>
          <w:color w:val="231F20"/>
          <w:spacing w:val="-10"/>
          <w:w w:val="90"/>
        </w:rPr>
        <w:t xml:space="preserve"> </w:t>
      </w:r>
      <w:r>
        <w:rPr>
          <w:color w:val="231F20"/>
          <w:w w:val="90"/>
        </w:rPr>
        <w:t>this</w:t>
      </w:r>
      <w:r>
        <w:rPr>
          <w:color w:val="231F20"/>
          <w:spacing w:val="-10"/>
          <w:w w:val="90"/>
        </w:rPr>
        <w:t xml:space="preserve"> </w:t>
      </w:r>
      <w:r>
        <w:rPr>
          <w:color w:val="231F20"/>
          <w:w w:val="90"/>
        </w:rPr>
        <w:t>is</w:t>
      </w:r>
      <w:r>
        <w:rPr>
          <w:color w:val="231F20"/>
          <w:spacing w:val="-10"/>
          <w:w w:val="90"/>
        </w:rPr>
        <w:t xml:space="preserve"> </w:t>
      </w:r>
      <w:r>
        <w:rPr>
          <w:color w:val="231F20"/>
          <w:w w:val="90"/>
        </w:rPr>
        <w:t>the</w:t>
      </w:r>
      <w:r>
        <w:rPr>
          <w:color w:val="231F20"/>
          <w:spacing w:val="-10"/>
          <w:w w:val="90"/>
        </w:rPr>
        <w:t xml:space="preserve"> </w:t>
      </w:r>
      <w:r>
        <w:rPr>
          <w:color w:val="231F20"/>
          <w:w w:val="90"/>
        </w:rPr>
        <w:t>system-wide</w:t>
      </w:r>
      <w:r>
        <w:rPr>
          <w:color w:val="231F20"/>
          <w:spacing w:val="-10"/>
          <w:w w:val="90"/>
        </w:rPr>
        <w:t xml:space="preserve"> </w:t>
      </w:r>
      <w:r>
        <w:rPr>
          <w:color w:val="231F20"/>
          <w:w w:val="90"/>
        </w:rPr>
        <w:t>countercyclical</w:t>
      </w:r>
      <w:r>
        <w:rPr>
          <w:color w:val="231F20"/>
          <w:spacing w:val="-10"/>
          <w:w w:val="90"/>
        </w:rPr>
        <w:t xml:space="preserve"> </w:t>
      </w:r>
      <w:r>
        <w:rPr>
          <w:color w:val="231F20"/>
          <w:w w:val="90"/>
        </w:rPr>
        <w:t>capital buffer</w:t>
      </w:r>
      <w:r>
        <w:rPr>
          <w:color w:val="231F20"/>
          <w:spacing w:val="-5"/>
          <w:w w:val="90"/>
        </w:rPr>
        <w:t xml:space="preserve"> </w:t>
      </w:r>
      <w:r>
        <w:rPr>
          <w:color w:val="231F20"/>
          <w:w w:val="90"/>
        </w:rPr>
        <w:t>(</w:t>
      </w:r>
      <w:proofErr w:type="spellStart"/>
      <w:r>
        <w:rPr>
          <w:color w:val="231F20"/>
          <w:w w:val="90"/>
        </w:rPr>
        <w:t>CCyB</w:t>
      </w:r>
      <w:proofErr w:type="spellEnd"/>
      <w:r>
        <w:rPr>
          <w:color w:val="231F20"/>
          <w:w w:val="90"/>
        </w:rPr>
        <w:t>).</w:t>
      </w:r>
      <w:r>
        <w:rPr>
          <w:color w:val="231F20"/>
          <w:spacing w:val="39"/>
        </w:rPr>
        <w:t xml:space="preserve"> </w:t>
      </w:r>
      <w:r>
        <w:rPr>
          <w:color w:val="231F20"/>
          <w:w w:val="90"/>
        </w:rPr>
        <w:t>This</w:t>
      </w:r>
      <w:r>
        <w:rPr>
          <w:color w:val="231F20"/>
          <w:spacing w:val="-5"/>
          <w:w w:val="90"/>
        </w:rPr>
        <w:t xml:space="preserve"> </w:t>
      </w:r>
      <w:r>
        <w:rPr>
          <w:color w:val="231F20"/>
          <w:w w:val="90"/>
        </w:rPr>
        <w:t>buffer</w:t>
      </w:r>
      <w:r>
        <w:rPr>
          <w:color w:val="231F20"/>
          <w:spacing w:val="-5"/>
          <w:w w:val="90"/>
        </w:rPr>
        <w:t xml:space="preserve"> </w:t>
      </w:r>
      <w:r>
        <w:rPr>
          <w:color w:val="231F20"/>
          <w:w w:val="90"/>
        </w:rPr>
        <w:t>of</w:t>
      </w:r>
      <w:r>
        <w:rPr>
          <w:color w:val="231F20"/>
          <w:spacing w:val="-5"/>
          <w:w w:val="90"/>
        </w:rPr>
        <w:t xml:space="preserve"> </w:t>
      </w:r>
      <w:r>
        <w:rPr>
          <w:color w:val="231F20"/>
          <w:w w:val="90"/>
        </w:rPr>
        <w:t>capital,</w:t>
      </w:r>
      <w:r>
        <w:rPr>
          <w:color w:val="231F20"/>
          <w:spacing w:val="-5"/>
          <w:w w:val="90"/>
        </w:rPr>
        <w:t xml:space="preserve"> </w:t>
      </w:r>
      <w:r>
        <w:rPr>
          <w:color w:val="231F20"/>
          <w:w w:val="90"/>
        </w:rPr>
        <w:t>which</w:t>
      </w:r>
      <w:r>
        <w:rPr>
          <w:color w:val="231F20"/>
          <w:spacing w:val="-5"/>
          <w:w w:val="90"/>
        </w:rPr>
        <w:t xml:space="preserve"> </w:t>
      </w:r>
      <w:r>
        <w:rPr>
          <w:color w:val="231F20"/>
          <w:w w:val="90"/>
        </w:rPr>
        <w:t>applies</w:t>
      </w:r>
      <w:r>
        <w:rPr>
          <w:color w:val="231F20"/>
          <w:spacing w:val="-5"/>
          <w:w w:val="90"/>
        </w:rPr>
        <w:t xml:space="preserve"> </w:t>
      </w:r>
      <w:r>
        <w:rPr>
          <w:color w:val="231F20"/>
          <w:w w:val="90"/>
        </w:rPr>
        <w:t>to</w:t>
      </w:r>
      <w:r>
        <w:rPr>
          <w:color w:val="231F20"/>
          <w:spacing w:val="-5"/>
          <w:w w:val="90"/>
        </w:rPr>
        <w:t xml:space="preserve"> </w:t>
      </w:r>
      <w:r>
        <w:rPr>
          <w:color w:val="231F20"/>
          <w:w w:val="90"/>
        </w:rPr>
        <w:t>the</w:t>
      </w:r>
    </w:p>
    <w:p w14:paraId="3E82651A" w14:textId="77777777" w:rsidR="00B732F0" w:rsidRDefault="001B6D82">
      <w:pPr>
        <w:pStyle w:val="BodyText"/>
        <w:spacing w:line="232" w:lineRule="exact"/>
        <w:ind w:left="5556"/>
      </w:pPr>
      <w:r>
        <w:rPr>
          <w:color w:val="231F20"/>
          <w:w w:val="85"/>
        </w:rPr>
        <w:t>UK</w:t>
      </w:r>
      <w:r>
        <w:rPr>
          <w:color w:val="231F20"/>
          <w:spacing w:val="-2"/>
        </w:rPr>
        <w:t xml:space="preserve"> </w:t>
      </w:r>
      <w:r>
        <w:rPr>
          <w:color w:val="231F20"/>
          <w:w w:val="85"/>
        </w:rPr>
        <w:t>exposures</w:t>
      </w:r>
      <w:r>
        <w:rPr>
          <w:color w:val="231F20"/>
          <w:spacing w:val="-2"/>
        </w:rPr>
        <w:t xml:space="preserve"> </w:t>
      </w:r>
      <w:r>
        <w:rPr>
          <w:color w:val="231F20"/>
          <w:w w:val="85"/>
        </w:rPr>
        <w:t>of</w:t>
      </w:r>
      <w:r>
        <w:rPr>
          <w:color w:val="231F20"/>
          <w:spacing w:val="-2"/>
        </w:rPr>
        <w:t xml:space="preserve"> </w:t>
      </w:r>
      <w:r>
        <w:rPr>
          <w:color w:val="231F20"/>
          <w:w w:val="85"/>
        </w:rPr>
        <w:t>all</w:t>
      </w:r>
      <w:r>
        <w:rPr>
          <w:color w:val="231F20"/>
          <w:spacing w:val="-2"/>
        </w:rPr>
        <w:t xml:space="preserve"> </w:t>
      </w:r>
      <w:r>
        <w:rPr>
          <w:color w:val="231F20"/>
          <w:w w:val="85"/>
        </w:rPr>
        <w:t>banks,</w:t>
      </w:r>
      <w:r>
        <w:rPr>
          <w:color w:val="231F20"/>
          <w:spacing w:val="-1"/>
        </w:rPr>
        <w:t xml:space="preserve"> </w:t>
      </w:r>
      <w:r>
        <w:rPr>
          <w:color w:val="231F20"/>
          <w:w w:val="85"/>
        </w:rPr>
        <w:t>can</w:t>
      </w:r>
      <w:r>
        <w:rPr>
          <w:color w:val="231F20"/>
          <w:spacing w:val="-2"/>
        </w:rPr>
        <w:t xml:space="preserve"> </w:t>
      </w:r>
      <w:r>
        <w:rPr>
          <w:color w:val="231F20"/>
          <w:w w:val="85"/>
        </w:rPr>
        <w:t>be</w:t>
      </w:r>
      <w:r>
        <w:rPr>
          <w:color w:val="231F20"/>
          <w:spacing w:val="-2"/>
        </w:rPr>
        <w:t xml:space="preserve"> </w:t>
      </w:r>
      <w:r>
        <w:rPr>
          <w:color w:val="231F20"/>
          <w:w w:val="85"/>
        </w:rPr>
        <w:t>released</w:t>
      </w:r>
      <w:r>
        <w:rPr>
          <w:color w:val="231F20"/>
          <w:spacing w:val="-2"/>
        </w:rPr>
        <w:t xml:space="preserve"> </w:t>
      </w:r>
      <w:r>
        <w:rPr>
          <w:color w:val="231F20"/>
          <w:w w:val="85"/>
        </w:rPr>
        <w:t>following</w:t>
      </w:r>
      <w:r>
        <w:rPr>
          <w:color w:val="231F20"/>
          <w:spacing w:val="-2"/>
        </w:rPr>
        <w:t xml:space="preserve"> </w:t>
      </w:r>
      <w:r>
        <w:rPr>
          <w:color w:val="231F20"/>
          <w:w w:val="85"/>
        </w:rPr>
        <w:t>a</w:t>
      </w:r>
      <w:r>
        <w:rPr>
          <w:color w:val="231F20"/>
          <w:spacing w:val="-1"/>
        </w:rPr>
        <w:t xml:space="preserve"> </w:t>
      </w:r>
      <w:r>
        <w:rPr>
          <w:color w:val="231F20"/>
          <w:spacing w:val="-2"/>
          <w:w w:val="85"/>
        </w:rPr>
        <w:t>stress,</w:t>
      </w:r>
    </w:p>
    <w:p w14:paraId="2B6D7F46" w14:textId="77777777" w:rsidR="00B732F0" w:rsidRDefault="00B732F0">
      <w:pPr>
        <w:pStyle w:val="BodyText"/>
        <w:spacing w:line="232" w:lineRule="exact"/>
        <w:sectPr w:rsidR="00B732F0">
          <w:headerReference w:type="even" r:id="rId10"/>
          <w:headerReference w:type="default" r:id="rId11"/>
          <w:pgSz w:w="11910" w:h="16840"/>
          <w:pgMar w:top="620" w:right="566" w:bottom="280" w:left="566" w:header="425" w:footer="0" w:gutter="0"/>
          <w:pgNumType w:start="1"/>
          <w:cols w:space="720"/>
        </w:sectPr>
      </w:pPr>
    </w:p>
    <w:p w14:paraId="22B85854" w14:textId="77777777" w:rsidR="00B732F0" w:rsidRDefault="001B6D82">
      <w:pPr>
        <w:spacing w:before="110" w:line="259" w:lineRule="auto"/>
        <w:ind w:left="227"/>
        <w:rPr>
          <w:sz w:val="18"/>
        </w:rPr>
      </w:pPr>
      <w:r>
        <w:rPr>
          <w:b/>
          <w:color w:val="85266B"/>
          <w:sz w:val="18"/>
        </w:rPr>
        <w:lastRenderedPageBreak/>
        <w:t>Chart</w:t>
      </w:r>
      <w:r>
        <w:rPr>
          <w:b/>
          <w:color w:val="85266B"/>
          <w:spacing w:val="-21"/>
          <w:sz w:val="18"/>
        </w:rPr>
        <w:t xml:space="preserve"> </w:t>
      </w:r>
      <w:r>
        <w:rPr>
          <w:b/>
          <w:color w:val="85266B"/>
          <w:sz w:val="18"/>
        </w:rPr>
        <w:t>A.1</w:t>
      </w:r>
      <w:r>
        <w:rPr>
          <w:b/>
          <w:color w:val="85266B"/>
          <w:spacing w:val="-3"/>
          <w:sz w:val="18"/>
        </w:rPr>
        <w:t xml:space="preserve"> </w:t>
      </w:r>
      <w:r>
        <w:rPr>
          <w:color w:val="85266B"/>
          <w:sz w:val="18"/>
        </w:rPr>
        <w:t>The</w:t>
      </w:r>
      <w:r>
        <w:rPr>
          <w:color w:val="85266B"/>
          <w:spacing w:val="-13"/>
          <w:sz w:val="18"/>
        </w:rPr>
        <w:t xml:space="preserve"> </w:t>
      </w:r>
      <w:r>
        <w:rPr>
          <w:color w:val="85266B"/>
          <w:sz w:val="18"/>
        </w:rPr>
        <w:t>ratio</w:t>
      </w:r>
      <w:r>
        <w:rPr>
          <w:color w:val="85266B"/>
          <w:spacing w:val="-17"/>
          <w:sz w:val="18"/>
        </w:rPr>
        <w:t xml:space="preserve"> </w:t>
      </w:r>
      <w:r>
        <w:rPr>
          <w:color w:val="85266B"/>
          <w:sz w:val="18"/>
        </w:rPr>
        <w:t>of</w:t>
      </w:r>
      <w:r>
        <w:rPr>
          <w:color w:val="85266B"/>
          <w:spacing w:val="-17"/>
          <w:sz w:val="18"/>
        </w:rPr>
        <w:t xml:space="preserve"> </w:t>
      </w:r>
      <w:r>
        <w:rPr>
          <w:color w:val="85266B"/>
          <w:sz w:val="18"/>
        </w:rPr>
        <w:t>debt</w:t>
      </w:r>
      <w:r>
        <w:rPr>
          <w:color w:val="85266B"/>
          <w:spacing w:val="-17"/>
          <w:sz w:val="18"/>
        </w:rPr>
        <w:t xml:space="preserve"> </w:t>
      </w:r>
      <w:r>
        <w:rPr>
          <w:color w:val="85266B"/>
          <w:sz w:val="18"/>
        </w:rPr>
        <w:t>to</w:t>
      </w:r>
      <w:r>
        <w:rPr>
          <w:color w:val="85266B"/>
          <w:spacing w:val="-18"/>
          <w:sz w:val="18"/>
        </w:rPr>
        <w:t xml:space="preserve"> </w:t>
      </w:r>
      <w:r>
        <w:rPr>
          <w:color w:val="85266B"/>
          <w:sz w:val="18"/>
        </w:rPr>
        <w:t>GDP</w:t>
      </w:r>
      <w:r>
        <w:rPr>
          <w:color w:val="85266B"/>
          <w:spacing w:val="-14"/>
          <w:sz w:val="18"/>
        </w:rPr>
        <w:t xml:space="preserve"> </w:t>
      </w:r>
      <w:r>
        <w:rPr>
          <w:color w:val="85266B"/>
          <w:sz w:val="18"/>
        </w:rPr>
        <w:t>in</w:t>
      </w:r>
      <w:r>
        <w:rPr>
          <w:color w:val="85266B"/>
          <w:spacing w:val="-17"/>
          <w:sz w:val="18"/>
        </w:rPr>
        <w:t xml:space="preserve"> </w:t>
      </w:r>
      <w:r>
        <w:rPr>
          <w:color w:val="85266B"/>
          <w:sz w:val="18"/>
        </w:rPr>
        <w:t>the</w:t>
      </w:r>
      <w:r>
        <w:rPr>
          <w:color w:val="85266B"/>
          <w:spacing w:val="-18"/>
          <w:sz w:val="18"/>
        </w:rPr>
        <w:t xml:space="preserve"> </w:t>
      </w:r>
      <w:r>
        <w:rPr>
          <w:color w:val="85266B"/>
          <w:sz w:val="18"/>
        </w:rPr>
        <w:t>UK</w:t>
      </w:r>
      <w:r>
        <w:rPr>
          <w:color w:val="85266B"/>
          <w:spacing w:val="-13"/>
          <w:sz w:val="18"/>
        </w:rPr>
        <w:t xml:space="preserve"> </w:t>
      </w:r>
      <w:r>
        <w:rPr>
          <w:color w:val="85266B"/>
          <w:sz w:val="18"/>
        </w:rPr>
        <w:t xml:space="preserve">real </w:t>
      </w:r>
      <w:r>
        <w:rPr>
          <w:color w:val="85266B"/>
          <w:w w:val="90"/>
          <w:sz w:val="18"/>
        </w:rPr>
        <w:t xml:space="preserve">economy has fallen since the crisis, but remains high by </w:t>
      </w:r>
      <w:r>
        <w:rPr>
          <w:color w:val="85266B"/>
          <w:sz w:val="18"/>
        </w:rPr>
        <w:t>historical</w:t>
      </w:r>
      <w:r>
        <w:rPr>
          <w:color w:val="85266B"/>
          <w:spacing w:val="-12"/>
          <w:sz w:val="18"/>
        </w:rPr>
        <w:t xml:space="preserve"> </w:t>
      </w:r>
      <w:r>
        <w:rPr>
          <w:color w:val="85266B"/>
          <w:sz w:val="18"/>
        </w:rPr>
        <w:t>standards</w:t>
      </w:r>
    </w:p>
    <w:p w14:paraId="15215553" w14:textId="77777777" w:rsidR="00B732F0" w:rsidRDefault="001B6D82">
      <w:pPr>
        <w:spacing w:line="187" w:lineRule="exact"/>
        <w:ind w:left="227"/>
        <w:rPr>
          <w:position w:val="4"/>
          <w:sz w:val="12"/>
        </w:rPr>
      </w:pPr>
      <w:r>
        <w:rPr>
          <w:color w:val="231F20"/>
          <w:w w:val="90"/>
          <w:sz w:val="16"/>
        </w:rPr>
        <w:t>Components</w:t>
      </w:r>
      <w:r>
        <w:rPr>
          <w:color w:val="231F20"/>
          <w:spacing w:val="-1"/>
          <w:w w:val="90"/>
          <w:sz w:val="16"/>
        </w:rPr>
        <w:t xml:space="preserve"> </w:t>
      </w:r>
      <w:r>
        <w:rPr>
          <w:color w:val="231F20"/>
          <w:w w:val="90"/>
          <w:sz w:val="16"/>
        </w:rPr>
        <w:t>of</w:t>
      </w:r>
      <w:r>
        <w:rPr>
          <w:color w:val="231F20"/>
          <w:spacing w:val="-1"/>
          <w:w w:val="90"/>
          <w:sz w:val="16"/>
        </w:rPr>
        <w:t xml:space="preserve"> </w:t>
      </w:r>
      <w:r>
        <w:rPr>
          <w:color w:val="231F20"/>
          <w:w w:val="90"/>
          <w:sz w:val="16"/>
        </w:rPr>
        <w:t>private</w:t>
      </w:r>
      <w:r>
        <w:rPr>
          <w:color w:val="231F20"/>
          <w:spacing w:val="-1"/>
          <w:w w:val="90"/>
          <w:sz w:val="16"/>
        </w:rPr>
        <w:t xml:space="preserve"> </w:t>
      </w:r>
      <w:r>
        <w:rPr>
          <w:color w:val="231F20"/>
          <w:w w:val="90"/>
          <w:sz w:val="16"/>
        </w:rPr>
        <w:t>non-financial</w:t>
      </w:r>
      <w:r>
        <w:rPr>
          <w:color w:val="231F20"/>
          <w:spacing w:val="-5"/>
          <w:sz w:val="16"/>
        </w:rPr>
        <w:t xml:space="preserve"> </w:t>
      </w:r>
      <w:r>
        <w:rPr>
          <w:color w:val="231F20"/>
          <w:w w:val="90"/>
          <w:sz w:val="16"/>
        </w:rPr>
        <w:t>sector</w:t>
      </w:r>
      <w:r>
        <w:rPr>
          <w:color w:val="231F20"/>
          <w:spacing w:val="-1"/>
          <w:w w:val="90"/>
          <w:sz w:val="16"/>
        </w:rPr>
        <w:t xml:space="preserve"> </w:t>
      </w:r>
      <w:r>
        <w:rPr>
          <w:color w:val="231F20"/>
          <w:w w:val="90"/>
          <w:sz w:val="16"/>
        </w:rPr>
        <w:t>debt</w:t>
      </w:r>
      <w:r>
        <w:rPr>
          <w:color w:val="231F20"/>
          <w:spacing w:val="-1"/>
          <w:w w:val="90"/>
          <w:sz w:val="16"/>
        </w:rPr>
        <w:t xml:space="preserve"> </w:t>
      </w:r>
      <w:r>
        <w:rPr>
          <w:color w:val="231F20"/>
          <w:w w:val="90"/>
          <w:sz w:val="16"/>
        </w:rPr>
        <w:t>to</w:t>
      </w:r>
      <w:r>
        <w:rPr>
          <w:color w:val="231F20"/>
          <w:spacing w:val="-1"/>
          <w:w w:val="90"/>
          <w:sz w:val="16"/>
        </w:rPr>
        <w:t xml:space="preserve"> </w:t>
      </w:r>
      <w:r>
        <w:rPr>
          <w:color w:val="231F20"/>
          <w:spacing w:val="-2"/>
          <w:w w:val="90"/>
          <w:sz w:val="16"/>
        </w:rPr>
        <w:t>GDP</w:t>
      </w:r>
      <w:r>
        <w:rPr>
          <w:color w:val="231F20"/>
          <w:spacing w:val="-2"/>
          <w:w w:val="90"/>
          <w:position w:val="4"/>
          <w:sz w:val="12"/>
        </w:rPr>
        <w:t>(a)</w:t>
      </w:r>
    </w:p>
    <w:p w14:paraId="3AD31D94" w14:textId="77777777" w:rsidR="00B732F0" w:rsidRDefault="001B6D82">
      <w:pPr>
        <w:spacing w:before="131" w:line="259" w:lineRule="auto"/>
        <w:ind w:left="237" w:right="3432"/>
        <w:rPr>
          <w:position w:val="4"/>
          <w:sz w:val="11"/>
        </w:rPr>
      </w:pPr>
      <w:r>
        <w:rPr>
          <w:noProof/>
          <w:position w:val="-2"/>
        </w:rPr>
        <w:drawing>
          <wp:inline distT="0" distB="0" distL="0" distR="0" wp14:anchorId="0D7E51B3" wp14:editId="4210E7F7">
            <wp:extent cx="89992" cy="89992"/>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2" cstate="print"/>
                    <a:stretch>
                      <a:fillRect/>
                    </a:stretch>
                  </pic:blipFill>
                  <pic:spPr>
                    <a:xfrm>
                      <a:off x="0" y="0"/>
                      <a:ext cx="89992" cy="89992"/>
                    </a:xfrm>
                    <a:prstGeom prst="rect">
                      <a:avLst/>
                    </a:prstGeom>
                  </pic:spPr>
                </pic:pic>
              </a:graphicData>
            </a:graphic>
          </wp:inline>
        </w:drawing>
      </w:r>
      <w:r>
        <w:rPr>
          <w:rFonts w:ascii="Times New Roman"/>
          <w:spacing w:val="-13"/>
          <w:sz w:val="20"/>
        </w:rPr>
        <w:t xml:space="preserve"> </w:t>
      </w:r>
      <w:r>
        <w:rPr>
          <w:color w:val="231F20"/>
          <w:spacing w:val="-4"/>
          <w:sz w:val="12"/>
        </w:rPr>
        <w:t>Corporate</w:t>
      </w:r>
      <w:r>
        <w:rPr>
          <w:color w:val="231F20"/>
          <w:spacing w:val="-4"/>
          <w:position w:val="4"/>
          <w:sz w:val="11"/>
        </w:rPr>
        <w:t>(b)</w:t>
      </w:r>
      <w:r>
        <w:rPr>
          <w:color w:val="231F20"/>
          <w:spacing w:val="40"/>
          <w:position w:val="4"/>
          <w:sz w:val="11"/>
        </w:rPr>
        <w:t xml:space="preserve"> </w:t>
      </w:r>
      <w:r>
        <w:rPr>
          <w:noProof/>
          <w:color w:val="231F20"/>
          <w:position w:val="-2"/>
          <w:sz w:val="11"/>
        </w:rPr>
        <w:drawing>
          <wp:inline distT="0" distB="0" distL="0" distR="0" wp14:anchorId="1D9FC174" wp14:editId="14CD4700">
            <wp:extent cx="89992" cy="89992"/>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3" cstate="print"/>
                    <a:stretch>
                      <a:fillRect/>
                    </a:stretch>
                  </pic:blipFill>
                  <pic:spPr>
                    <a:xfrm>
                      <a:off x="0" y="0"/>
                      <a:ext cx="89992" cy="89992"/>
                    </a:xfrm>
                    <a:prstGeom prst="rect">
                      <a:avLst/>
                    </a:prstGeom>
                  </pic:spPr>
                </pic:pic>
              </a:graphicData>
            </a:graphic>
          </wp:inline>
        </w:drawing>
      </w:r>
      <w:r>
        <w:rPr>
          <w:rFonts w:ascii="Times New Roman"/>
          <w:color w:val="231F20"/>
          <w:sz w:val="11"/>
        </w:rPr>
        <w:t xml:space="preserve"> </w:t>
      </w:r>
      <w:r>
        <w:rPr>
          <w:color w:val="231F20"/>
          <w:spacing w:val="-5"/>
          <w:sz w:val="12"/>
        </w:rPr>
        <w:t>Household</w:t>
      </w:r>
      <w:r>
        <w:rPr>
          <w:color w:val="231F20"/>
          <w:spacing w:val="-5"/>
          <w:position w:val="4"/>
          <w:sz w:val="11"/>
        </w:rPr>
        <w:t>(c)</w:t>
      </w:r>
    </w:p>
    <w:p w14:paraId="50229B18" w14:textId="77777777" w:rsidR="00B732F0" w:rsidRDefault="001B6D82">
      <w:pPr>
        <w:tabs>
          <w:tab w:val="left" w:pos="3155"/>
        </w:tabs>
        <w:spacing w:before="50" w:line="194" w:lineRule="auto"/>
        <w:ind w:left="237"/>
        <w:rPr>
          <w:position w:val="-7"/>
          <w:sz w:val="12"/>
        </w:rPr>
      </w:pPr>
      <w:r>
        <w:rPr>
          <w:noProof/>
          <w:position w:val="3"/>
        </w:rPr>
        <w:drawing>
          <wp:inline distT="0" distB="0" distL="0" distR="0" wp14:anchorId="222985E5" wp14:editId="2E027331">
            <wp:extent cx="89992" cy="12700"/>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4" cstate="print"/>
                    <a:stretch>
                      <a:fillRect/>
                    </a:stretch>
                  </pic:blipFill>
                  <pic:spPr>
                    <a:xfrm>
                      <a:off x="0" y="0"/>
                      <a:ext cx="89992" cy="12700"/>
                    </a:xfrm>
                    <a:prstGeom prst="rect">
                      <a:avLst/>
                    </a:prstGeom>
                  </pic:spPr>
                </pic:pic>
              </a:graphicData>
            </a:graphic>
          </wp:inline>
        </w:drawing>
      </w:r>
      <w:r>
        <w:rPr>
          <w:rFonts w:ascii="Times New Roman"/>
          <w:spacing w:val="14"/>
          <w:sz w:val="20"/>
        </w:rPr>
        <w:t xml:space="preserve"> </w:t>
      </w:r>
      <w:r>
        <w:rPr>
          <w:color w:val="231F20"/>
          <w:w w:val="85"/>
          <w:sz w:val="12"/>
        </w:rPr>
        <w:t>Total</w:t>
      </w:r>
      <w:r>
        <w:rPr>
          <w:color w:val="231F20"/>
          <w:sz w:val="12"/>
        </w:rPr>
        <w:t xml:space="preserve"> </w:t>
      </w:r>
      <w:r>
        <w:rPr>
          <w:color w:val="231F20"/>
          <w:w w:val="85"/>
          <w:sz w:val="12"/>
        </w:rPr>
        <w:t>non-financial</w:t>
      </w:r>
      <w:r>
        <w:rPr>
          <w:color w:val="231F20"/>
          <w:sz w:val="12"/>
        </w:rPr>
        <w:t xml:space="preserve"> </w:t>
      </w:r>
      <w:r>
        <w:rPr>
          <w:color w:val="231F20"/>
          <w:w w:val="85"/>
          <w:sz w:val="12"/>
        </w:rPr>
        <w:t>sector</w:t>
      </w:r>
      <w:r>
        <w:rPr>
          <w:color w:val="231F20"/>
          <w:sz w:val="12"/>
        </w:rPr>
        <w:tab/>
      </w:r>
      <w:r>
        <w:rPr>
          <w:color w:val="231F20"/>
          <w:w w:val="85"/>
          <w:position w:val="-7"/>
          <w:sz w:val="12"/>
        </w:rPr>
        <w:t>Per</w:t>
      </w:r>
      <w:r>
        <w:rPr>
          <w:color w:val="231F20"/>
          <w:spacing w:val="-1"/>
          <w:w w:val="85"/>
          <w:position w:val="-7"/>
          <w:sz w:val="12"/>
        </w:rPr>
        <w:t xml:space="preserve"> </w:t>
      </w:r>
      <w:r>
        <w:rPr>
          <w:color w:val="231F20"/>
          <w:w w:val="85"/>
          <w:position w:val="-7"/>
          <w:sz w:val="12"/>
        </w:rPr>
        <w:t>cent</w:t>
      </w:r>
      <w:r>
        <w:rPr>
          <w:color w:val="231F20"/>
          <w:spacing w:val="-1"/>
          <w:w w:val="85"/>
          <w:position w:val="-7"/>
          <w:sz w:val="12"/>
        </w:rPr>
        <w:t xml:space="preserve"> </w:t>
      </w:r>
      <w:r>
        <w:rPr>
          <w:color w:val="231F20"/>
          <w:w w:val="85"/>
          <w:position w:val="-7"/>
          <w:sz w:val="12"/>
        </w:rPr>
        <w:t>of</w:t>
      </w:r>
      <w:r>
        <w:rPr>
          <w:color w:val="231F20"/>
          <w:spacing w:val="-6"/>
          <w:position w:val="-7"/>
          <w:sz w:val="12"/>
        </w:rPr>
        <w:t xml:space="preserve"> </w:t>
      </w:r>
      <w:r>
        <w:rPr>
          <w:color w:val="231F20"/>
          <w:spacing w:val="-5"/>
          <w:w w:val="85"/>
          <w:position w:val="-7"/>
          <w:sz w:val="12"/>
        </w:rPr>
        <w:t>GDP</w:t>
      </w:r>
    </w:p>
    <w:p w14:paraId="5AA4C9E0" w14:textId="77777777" w:rsidR="00B732F0" w:rsidRDefault="001B6D82">
      <w:pPr>
        <w:spacing w:line="119" w:lineRule="exact"/>
        <w:ind w:right="307"/>
        <w:jc w:val="right"/>
        <w:rPr>
          <w:sz w:val="12"/>
        </w:rPr>
      </w:pPr>
      <w:r>
        <w:rPr>
          <w:noProof/>
          <w:sz w:val="12"/>
        </w:rPr>
        <mc:AlternateContent>
          <mc:Choice Requires="wpg">
            <w:drawing>
              <wp:anchor distT="0" distB="0" distL="0" distR="0" simplePos="0" relativeHeight="15738880" behindDoc="0" locked="0" layoutInCell="1" allowOverlap="1" wp14:anchorId="2F09DFD7" wp14:editId="28DD080F">
                <wp:simplePos x="0" y="0"/>
                <wp:positionH relativeFrom="page">
                  <wp:posOffset>507174</wp:posOffset>
                </wp:positionH>
                <wp:positionV relativeFrom="paragraph">
                  <wp:posOffset>31998</wp:posOffset>
                </wp:positionV>
                <wp:extent cx="2346960" cy="18065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6" name="Graphic 76"/>
                        <wps:cNvSpPr/>
                        <wps:spPr>
                          <a:xfrm>
                            <a:off x="3175" y="3175"/>
                            <a:ext cx="2340610" cy="1800225"/>
                          </a:xfrm>
                          <a:custGeom>
                            <a:avLst/>
                            <a:gdLst/>
                            <a:ahLst/>
                            <a:cxnLst/>
                            <a:rect l="l" t="t" r="r" b="b"/>
                            <a:pathLst>
                              <a:path w="2340610" h="1800225">
                                <a:moveTo>
                                  <a:pt x="2340000" y="0"/>
                                </a:moveTo>
                                <a:lnTo>
                                  <a:pt x="0" y="0"/>
                                </a:lnTo>
                                <a:lnTo>
                                  <a:pt x="0" y="1800009"/>
                                </a:lnTo>
                                <a:lnTo>
                                  <a:pt x="2340000" y="1800009"/>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77" name="Graphic 77"/>
                        <wps:cNvSpPr/>
                        <wps:spPr>
                          <a:xfrm>
                            <a:off x="110926" y="875206"/>
                            <a:ext cx="2114550" cy="928369"/>
                          </a:xfrm>
                          <a:custGeom>
                            <a:avLst/>
                            <a:gdLst/>
                            <a:ahLst/>
                            <a:cxnLst/>
                            <a:rect l="l" t="t" r="r" b="b"/>
                            <a:pathLst>
                              <a:path w="2114550" h="928369">
                                <a:moveTo>
                                  <a:pt x="1607350" y="0"/>
                                </a:moveTo>
                                <a:lnTo>
                                  <a:pt x="1572412" y="4978"/>
                                </a:lnTo>
                                <a:lnTo>
                                  <a:pt x="1554937" y="7073"/>
                                </a:lnTo>
                                <a:lnTo>
                                  <a:pt x="1537474" y="12915"/>
                                </a:lnTo>
                                <a:lnTo>
                                  <a:pt x="1519999" y="20332"/>
                                </a:lnTo>
                                <a:lnTo>
                                  <a:pt x="1502537" y="20789"/>
                                </a:lnTo>
                                <a:lnTo>
                                  <a:pt x="1485049" y="19011"/>
                                </a:lnTo>
                                <a:lnTo>
                                  <a:pt x="1467586" y="16611"/>
                                </a:lnTo>
                                <a:lnTo>
                                  <a:pt x="1450124" y="15290"/>
                                </a:lnTo>
                                <a:lnTo>
                                  <a:pt x="1432661" y="12280"/>
                                </a:lnTo>
                                <a:lnTo>
                                  <a:pt x="1415173" y="20866"/>
                                </a:lnTo>
                                <a:lnTo>
                                  <a:pt x="1397723" y="30708"/>
                                </a:lnTo>
                                <a:lnTo>
                                  <a:pt x="1380236" y="39166"/>
                                </a:lnTo>
                                <a:lnTo>
                                  <a:pt x="1362760" y="54394"/>
                                </a:lnTo>
                                <a:lnTo>
                                  <a:pt x="1345298" y="72313"/>
                                </a:lnTo>
                                <a:lnTo>
                                  <a:pt x="1327823" y="86347"/>
                                </a:lnTo>
                                <a:lnTo>
                                  <a:pt x="1310360" y="90474"/>
                                </a:lnTo>
                                <a:lnTo>
                                  <a:pt x="1292885" y="92697"/>
                                </a:lnTo>
                                <a:lnTo>
                                  <a:pt x="1275410" y="98933"/>
                                </a:lnTo>
                                <a:lnTo>
                                  <a:pt x="1257896" y="107594"/>
                                </a:lnTo>
                                <a:lnTo>
                                  <a:pt x="1240421" y="111874"/>
                                </a:lnTo>
                                <a:lnTo>
                                  <a:pt x="1222959" y="123672"/>
                                </a:lnTo>
                                <a:lnTo>
                                  <a:pt x="1205484" y="137401"/>
                                </a:lnTo>
                                <a:lnTo>
                                  <a:pt x="1188008" y="149186"/>
                                </a:lnTo>
                                <a:lnTo>
                                  <a:pt x="1170533" y="161544"/>
                                </a:lnTo>
                                <a:lnTo>
                                  <a:pt x="1153071" y="175768"/>
                                </a:lnTo>
                                <a:lnTo>
                                  <a:pt x="1135595" y="192506"/>
                                </a:lnTo>
                                <a:lnTo>
                                  <a:pt x="1118133" y="205955"/>
                                </a:lnTo>
                                <a:lnTo>
                                  <a:pt x="1100658" y="213575"/>
                                </a:lnTo>
                                <a:lnTo>
                                  <a:pt x="1083183" y="222618"/>
                                </a:lnTo>
                                <a:lnTo>
                                  <a:pt x="1065720" y="239737"/>
                                </a:lnTo>
                                <a:lnTo>
                                  <a:pt x="1048245" y="253580"/>
                                </a:lnTo>
                                <a:lnTo>
                                  <a:pt x="1030770" y="265137"/>
                                </a:lnTo>
                                <a:lnTo>
                                  <a:pt x="1013307" y="277329"/>
                                </a:lnTo>
                                <a:lnTo>
                                  <a:pt x="995832" y="290068"/>
                                </a:lnTo>
                                <a:lnTo>
                                  <a:pt x="978369" y="300037"/>
                                </a:lnTo>
                                <a:lnTo>
                                  <a:pt x="960894" y="309168"/>
                                </a:lnTo>
                                <a:lnTo>
                                  <a:pt x="943419" y="312445"/>
                                </a:lnTo>
                                <a:lnTo>
                                  <a:pt x="908481" y="317423"/>
                                </a:lnTo>
                                <a:lnTo>
                                  <a:pt x="891006" y="321284"/>
                                </a:lnTo>
                                <a:lnTo>
                                  <a:pt x="873544" y="329501"/>
                                </a:lnTo>
                                <a:lnTo>
                                  <a:pt x="856068" y="337235"/>
                                </a:lnTo>
                                <a:lnTo>
                                  <a:pt x="838606" y="341515"/>
                                </a:lnTo>
                                <a:lnTo>
                                  <a:pt x="821131" y="342150"/>
                                </a:lnTo>
                                <a:lnTo>
                                  <a:pt x="803656" y="343281"/>
                                </a:lnTo>
                                <a:lnTo>
                                  <a:pt x="786193" y="350888"/>
                                </a:lnTo>
                                <a:lnTo>
                                  <a:pt x="768718" y="354952"/>
                                </a:lnTo>
                                <a:lnTo>
                                  <a:pt x="751255" y="356463"/>
                                </a:lnTo>
                                <a:lnTo>
                                  <a:pt x="733780" y="358508"/>
                                </a:lnTo>
                                <a:lnTo>
                                  <a:pt x="716305" y="359422"/>
                                </a:lnTo>
                                <a:lnTo>
                                  <a:pt x="698830" y="362762"/>
                                </a:lnTo>
                                <a:lnTo>
                                  <a:pt x="681367" y="363893"/>
                                </a:lnTo>
                                <a:lnTo>
                                  <a:pt x="663892" y="358889"/>
                                </a:lnTo>
                                <a:lnTo>
                                  <a:pt x="646430" y="356196"/>
                                </a:lnTo>
                                <a:lnTo>
                                  <a:pt x="628954" y="354431"/>
                                </a:lnTo>
                                <a:lnTo>
                                  <a:pt x="611479" y="349427"/>
                                </a:lnTo>
                                <a:lnTo>
                                  <a:pt x="594017" y="348665"/>
                                </a:lnTo>
                                <a:lnTo>
                                  <a:pt x="576541" y="348919"/>
                                </a:lnTo>
                                <a:lnTo>
                                  <a:pt x="541604" y="348843"/>
                                </a:lnTo>
                                <a:lnTo>
                                  <a:pt x="524141" y="348589"/>
                                </a:lnTo>
                                <a:lnTo>
                                  <a:pt x="506666" y="348589"/>
                                </a:lnTo>
                                <a:lnTo>
                                  <a:pt x="489191" y="346557"/>
                                </a:lnTo>
                                <a:lnTo>
                                  <a:pt x="471728" y="346494"/>
                                </a:lnTo>
                                <a:lnTo>
                                  <a:pt x="454253" y="345897"/>
                                </a:lnTo>
                                <a:lnTo>
                                  <a:pt x="436791" y="344131"/>
                                </a:lnTo>
                                <a:lnTo>
                                  <a:pt x="419315" y="339547"/>
                                </a:lnTo>
                                <a:lnTo>
                                  <a:pt x="401840" y="336588"/>
                                </a:lnTo>
                                <a:lnTo>
                                  <a:pt x="384378" y="335343"/>
                                </a:lnTo>
                                <a:lnTo>
                                  <a:pt x="366903" y="341769"/>
                                </a:lnTo>
                                <a:lnTo>
                                  <a:pt x="349440" y="343154"/>
                                </a:lnTo>
                                <a:lnTo>
                                  <a:pt x="331965" y="340182"/>
                                </a:lnTo>
                                <a:lnTo>
                                  <a:pt x="314490" y="338416"/>
                                </a:lnTo>
                                <a:lnTo>
                                  <a:pt x="297027" y="342569"/>
                                </a:lnTo>
                                <a:lnTo>
                                  <a:pt x="279552" y="351015"/>
                                </a:lnTo>
                                <a:lnTo>
                                  <a:pt x="262077" y="351612"/>
                                </a:lnTo>
                                <a:lnTo>
                                  <a:pt x="244614" y="355688"/>
                                </a:lnTo>
                                <a:lnTo>
                                  <a:pt x="227139" y="358762"/>
                                </a:lnTo>
                                <a:lnTo>
                                  <a:pt x="209664" y="367753"/>
                                </a:lnTo>
                                <a:lnTo>
                                  <a:pt x="192201" y="370446"/>
                                </a:lnTo>
                                <a:lnTo>
                                  <a:pt x="174726" y="375551"/>
                                </a:lnTo>
                                <a:lnTo>
                                  <a:pt x="157251" y="381939"/>
                                </a:lnTo>
                                <a:lnTo>
                                  <a:pt x="139763" y="389001"/>
                                </a:lnTo>
                                <a:lnTo>
                                  <a:pt x="122301" y="392150"/>
                                </a:lnTo>
                                <a:lnTo>
                                  <a:pt x="104825" y="396240"/>
                                </a:lnTo>
                                <a:lnTo>
                                  <a:pt x="87350" y="410578"/>
                                </a:lnTo>
                                <a:lnTo>
                                  <a:pt x="69875" y="422338"/>
                                </a:lnTo>
                                <a:lnTo>
                                  <a:pt x="52400" y="425094"/>
                                </a:lnTo>
                                <a:lnTo>
                                  <a:pt x="17475" y="436372"/>
                                </a:lnTo>
                                <a:lnTo>
                                  <a:pt x="0" y="443268"/>
                                </a:lnTo>
                                <a:lnTo>
                                  <a:pt x="0" y="927938"/>
                                </a:lnTo>
                                <a:lnTo>
                                  <a:pt x="2113991" y="927938"/>
                                </a:lnTo>
                                <a:lnTo>
                                  <a:pt x="2113991" y="102425"/>
                                </a:lnTo>
                                <a:lnTo>
                                  <a:pt x="2096516" y="104597"/>
                                </a:lnTo>
                                <a:lnTo>
                                  <a:pt x="2079053" y="107213"/>
                                </a:lnTo>
                                <a:lnTo>
                                  <a:pt x="2061578" y="104724"/>
                                </a:lnTo>
                                <a:lnTo>
                                  <a:pt x="2044115" y="107810"/>
                                </a:lnTo>
                                <a:lnTo>
                                  <a:pt x="2026640" y="112255"/>
                                </a:lnTo>
                                <a:lnTo>
                                  <a:pt x="1991702" y="115798"/>
                                </a:lnTo>
                                <a:lnTo>
                                  <a:pt x="1974240" y="120002"/>
                                </a:lnTo>
                                <a:lnTo>
                                  <a:pt x="1956752" y="118821"/>
                                </a:lnTo>
                                <a:lnTo>
                                  <a:pt x="1939289" y="120383"/>
                                </a:lnTo>
                                <a:lnTo>
                                  <a:pt x="1921827" y="116725"/>
                                </a:lnTo>
                                <a:lnTo>
                                  <a:pt x="1904364" y="111874"/>
                                </a:lnTo>
                                <a:lnTo>
                                  <a:pt x="1886877" y="103936"/>
                                </a:lnTo>
                                <a:lnTo>
                                  <a:pt x="1869414" y="99682"/>
                                </a:lnTo>
                                <a:lnTo>
                                  <a:pt x="1851939" y="92570"/>
                                </a:lnTo>
                                <a:lnTo>
                                  <a:pt x="1834476" y="88633"/>
                                </a:lnTo>
                                <a:lnTo>
                                  <a:pt x="1817001" y="80759"/>
                                </a:lnTo>
                                <a:lnTo>
                                  <a:pt x="1799513" y="74790"/>
                                </a:lnTo>
                                <a:lnTo>
                                  <a:pt x="1782051" y="69151"/>
                                </a:lnTo>
                                <a:lnTo>
                                  <a:pt x="1764576" y="64363"/>
                                </a:lnTo>
                                <a:lnTo>
                                  <a:pt x="1747113" y="65493"/>
                                </a:lnTo>
                                <a:lnTo>
                                  <a:pt x="1729638" y="62966"/>
                                </a:lnTo>
                                <a:lnTo>
                                  <a:pt x="1712175" y="55308"/>
                                </a:lnTo>
                                <a:lnTo>
                                  <a:pt x="1694700" y="48831"/>
                                </a:lnTo>
                                <a:lnTo>
                                  <a:pt x="1677238" y="43903"/>
                                </a:lnTo>
                                <a:lnTo>
                                  <a:pt x="1659750" y="32473"/>
                                </a:lnTo>
                                <a:lnTo>
                                  <a:pt x="1642300" y="20408"/>
                                </a:lnTo>
                                <a:lnTo>
                                  <a:pt x="1624812" y="14185"/>
                                </a:lnTo>
                                <a:lnTo>
                                  <a:pt x="1607350" y="0"/>
                                </a:lnTo>
                                <a:close/>
                              </a:path>
                            </a:pathLst>
                          </a:custGeom>
                          <a:solidFill>
                            <a:srgbClr val="00568B"/>
                          </a:solidFill>
                        </wps:spPr>
                        <wps:bodyPr wrap="square" lIns="0" tIns="0" rIns="0" bIns="0" rtlCol="0">
                          <a:prstTxWarp prst="textNoShape">
                            <a:avLst/>
                          </a:prstTxWarp>
                          <a:noAutofit/>
                        </wps:bodyPr>
                      </wps:wsp>
                      <wps:wsp>
                        <wps:cNvPr id="78" name="Graphic 78"/>
                        <wps:cNvSpPr/>
                        <wps:spPr>
                          <a:xfrm>
                            <a:off x="110926" y="203224"/>
                            <a:ext cx="2114550" cy="1115695"/>
                          </a:xfrm>
                          <a:custGeom>
                            <a:avLst/>
                            <a:gdLst/>
                            <a:ahLst/>
                            <a:cxnLst/>
                            <a:rect l="l" t="t" r="r" b="b"/>
                            <a:pathLst>
                              <a:path w="2114550" h="1115695">
                                <a:moveTo>
                                  <a:pt x="1607350" y="0"/>
                                </a:moveTo>
                                <a:lnTo>
                                  <a:pt x="1589874" y="15417"/>
                                </a:lnTo>
                                <a:lnTo>
                                  <a:pt x="1572412" y="8597"/>
                                </a:lnTo>
                                <a:lnTo>
                                  <a:pt x="1554937" y="19875"/>
                                </a:lnTo>
                                <a:lnTo>
                                  <a:pt x="1537474" y="8064"/>
                                </a:lnTo>
                                <a:lnTo>
                                  <a:pt x="1519999" y="19024"/>
                                </a:lnTo>
                                <a:lnTo>
                                  <a:pt x="1502537" y="42519"/>
                                </a:lnTo>
                                <a:lnTo>
                                  <a:pt x="1485049" y="31292"/>
                                </a:lnTo>
                                <a:lnTo>
                                  <a:pt x="1467586" y="16598"/>
                                </a:lnTo>
                                <a:lnTo>
                                  <a:pt x="1450124" y="25654"/>
                                </a:lnTo>
                                <a:lnTo>
                                  <a:pt x="1432661" y="35293"/>
                                </a:lnTo>
                                <a:lnTo>
                                  <a:pt x="1415173" y="62141"/>
                                </a:lnTo>
                                <a:lnTo>
                                  <a:pt x="1397723" y="80632"/>
                                </a:lnTo>
                                <a:lnTo>
                                  <a:pt x="1380236" y="95326"/>
                                </a:lnTo>
                                <a:lnTo>
                                  <a:pt x="1362760" y="113766"/>
                                </a:lnTo>
                                <a:lnTo>
                                  <a:pt x="1345298" y="138963"/>
                                </a:lnTo>
                                <a:lnTo>
                                  <a:pt x="1327823" y="158648"/>
                                </a:lnTo>
                                <a:lnTo>
                                  <a:pt x="1310360" y="170840"/>
                                </a:lnTo>
                                <a:lnTo>
                                  <a:pt x="1292885" y="177685"/>
                                </a:lnTo>
                                <a:lnTo>
                                  <a:pt x="1275410" y="194208"/>
                                </a:lnTo>
                                <a:lnTo>
                                  <a:pt x="1257896" y="217881"/>
                                </a:lnTo>
                                <a:lnTo>
                                  <a:pt x="1240421" y="235153"/>
                                </a:lnTo>
                                <a:lnTo>
                                  <a:pt x="1222959" y="249059"/>
                                </a:lnTo>
                                <a:lnTo>
                                  <a:pt x="1205484" y="271627"/>
                                </a:lnTo>
                                <a:lnTo>
                                  <a:pt x="1188008" y="271945"/>
                                </a:lnTo>
                                <a:lnTo>
                                  <a:pt x="1170533" y="281012"/>
                                </a:lnTo>
                                <a:lnTo>
                                  <a:pt x="1153071" y="284365"/>
                                </a:lnTo>
                                <a:lnTo>
                                  <a:pt x="1135595" y="305752"/>
                                </a:lnTo>
                                <a:lnTo>
                                  <a:pt x="1118133" y="331266"/>
                                </a:lnTo>
                                <a:lnTo>
                                  <a:pt x="1100658" y="321360"/>
                                </a:lnTo>
                                <a:lnTo>
                                  <a:pt x="1083183" y="307378"/>
                                </a:lnTo>
                                <a:lnTo>
                                  <a:pt x="1065720" y="336118"/>
                                </a:lnTo>
                                <a:lnTo>
                                  <a:pt x="1048245" y="347929"/>
                                </a:lnTo>
                                <a:lnTo>
                                  <a:pt x="1030770" y="362369"/>
                                </a:lnTo>
                                <a:lnTo>
                                  <a:pt x="1013307" y="379755"/>
                                </a:lnTo>
                                <a:lnTo>
                                  <a:pt x="995832" y="389521"/>
                                </a:lnTo>
                                <a:lnTo>
                                  <a:pt x="978369" y="397141"/>
                                </a:lnTo>
                                <a:lnTo>
                                  <a:pt x="960894" y="427393"/>
                                </a:lnTo>
                                <a:lnTo>
                                  <a:pt x="943419" y="437832"/>
                                </a:lnTo>
                                <a:lnTo>
                                  <a:pt x="925957" y="450748"/>
                                </a:lnTo>
                                <a:lnTo>
                                  <a:pt x="908481" y="471601"/>
                                </a:lnTo>
                                <a:lnTo>
                                  <a:pt x="891006" y="482244"/>
                                </a:lnTo>
                                <a:lnTo>
                                  <a:pt x="873544" y="506641"/>
                                </a:lnTo>
                                <a:lnTo>
                                  <a:pt x="856068" y="505739"/>
                                </a:lnTo>
                                <a:lnTo>
                                  <a:pt x="838606" y="521728"/>
                                </a:lnTo>
                                <a:lnTo>
                                  <a:pt x="821131" y="540512"/>
                                </a:lnTo>
                                <a:lnTo>
                                  <a:pt x="803656" y="539127"/>
                                </a:lnTo>
                                <a:lnTo>
                                  <a:pt x="786193" y="562889"/>
                                </a:lnTo>
                                <a:lnTo>
                                  <a:pt x="768718" y="570496"/>
                                </a:lnTo>
                                <a:lnTo>
                                  <a:pt x="751255" y="575551"/>
                                </a:lnTo>
                                <a:lnTo>
                                  <a:pt x="733780" y="568655"/>
                                </a:lnTo>
                                <a:lnTo>
                                  <a:pt x="716305" y="587209"/>
                                </a:lnTo>
                                <a:lnTo>
                                  <a:pt x="698830" y="603694"/>
                                </a:lnTo>
                                <a:lnTo>
                                  <a:pt x="681367" y="594055"/>
                                </a:lnTo>
                                <a:lnTo>
                                  <a:pt x="663892" y="593839"/>
                                </a:lnTo>
                                <a:lnTo>
                                  <a:pt x="646430" y="585304"/>
                                </a:lnTo>
                                <a:lnTo>
                                  <a:pt x="628954" y="594690"/>
                                </a:lnTo>
                                <a:lnTo>
                                  <a:pt x="611479" y="588848"/>
                                </a:lnTo>
                                <a:lnTo>
                                  <a:pt x="594017" y="609409"/>
                                </a:lnTo>
                                <a:lnTo>
                                  <a:pt x="576541" y="611047"/>
                                </a:lnTo>
                                <a:lnTo>
                                  <a:pt x="541604" y="611759"/>
                                </a:lnTo>
                                <a:lnTo>
                                  <a:pt x="524141" y="614908"/>
                                </a:lnTo>
                                <a:lnTo>
                                  <a:pt x="506666" y="608736"/>
                                </a:lnTo>
                                <a:lnTo>
                                  <a:pt x="489191" y="579996"/>
                                </a:lnTo>
                                <a:lnTo>
                                  <a:pt x="471728" y="573620"/>
                                </a:lnTo>
                                <a:lnTo>
                                  <a:pt x="454253" y="592924"/>
                                </a:lnTo>
                                <a:lnTo>
                                  <a:pt x="436791" y="596328"/>
                                </a:lnTo>
                                <a:lnTo>
                                  <a:pt x="419315" y="595693"/>
                                </a:lnTo>
                                <a:lnTo>
                                  <a:pt x="401840" y="590943"/>
                                </a:lnTo>
                                <a:lnTo>
                                  <a:pt x="384378" y="612216"/>
                                </a:lnTo>
                                <a:lnTo>
                                  <a:pt x="366903" y="613740"/>
                                </a:lnTo>
                                <a:lnTo>
                                  <a:pt x="349440" y="604405"/>
                                </a:lnTo>
                                <a:lnTo>
                                  <a:pt x="331965" y="609574"/>
                                </a:lnTo>
                                <a:lnTo>
                                  <a:pt x="314490" y="586155"/>
                                </a:lnTo>
                                <a:lnTo>
                                  <a:pt x="297027" y="585851"/>
                                </a:lnTo>
                                <a:lnTo>
                                  <a:pt x="279552" y="609650"/>
                                </a:lnTo>
                                <a:lnTo>
                                  <a:pt x="262077" y="622122"/>
                                </a:lnTo>
                                <a:lnTo>
                                  <a:pt x="244614" y="632815"/>
                                </a:lnTo>
                                <a:lnTo>
                                  <a:pt x="227139" y="633539"/>
                                </a:lnTo>
                                <a:lnTo>
                                  <a:pt x="209664" y="647255"/>
                                </a:lnTo>
                                <a:lnTo>
                                  <a:pt x="192201" y="709256"/>
                                </a:lnTo>
                                <a:lnTo>
                                  <a:pt x="174726" y="716991"/>
                                </a:lnTo>
                                <a:lnTo>
                                  <a:pt x="157251" y="737806"/>
                                </a:lnTo>
                                <a:lnTo>
                                  <a:pt x="139763" y="755764"/>
                                </a:lnTo>
                                <a:lnTo>
                                  <a:pt x="122301" y="780173"/>
                                </a:lnTo>
                                <a:lnTo>
                                  <a:pt x="104825" y="787603"/>
                                </a:lnTo>
                                <a:lnTo>
                                  <a:pt x="87350" y="811085"/>
                                </a:lnTo>
                                <a:lnTo>
                                  <a:pt x="69875" y="839216"/>
                                </a:lnTo>
                                <a:lnTo>
                                  <a:pt x="52400" y="855560"/>
                                </a:lnTo>
                                <a:lnTo>
                                  <a:pt x="34937" y="858761"/>
                                </a:lnTo>
                                <a:lnTo>
                                  <a:pt x="17475" y="866381"/>
                                </a:lnTo>
                                <a:lnTo>
                                  <a:pt x="0" y="874382"/>
                                </a:lnTo>
                                <a:lnTo>
                                  <a:pt x="0" y="1115250"/>
                                </a:lnTo>
                                <a:lnTo>
                                  <a:pt x="17475" y="1108354"/>
                                </a:lnTo>
                                <a:lnTo>
                                  <a:pt x="52400" y="1097076"/>
                                </a:lnTo>
                                <a:lnTo>
                                  <a:pt x="69875" y="1094320"/>
                                </a:lnTo>
                                <a:lnTo>
                                  <a:pt x="87350" y="1082560"/>
                                </a:lnTo>
                                <a:lnTo>
                                  <a:pt x="104825" y="1068222"/>
                                </a:lnTo>
                                <a:lnTo>
                                  <a:pt x="122301" y="1064133"/>
                                </a:lnTo>
                                <a:lnTo>
                                  <a:pt x="139763" y="1060983"/>
                                </a:lnTo>
                                <a:lnTo>
                                  <a:pt x="157251" y="1053922"/>
                                </a:lnTo>
                                <a:lnTo>
                                  <a:pt x="174726" y="1047534"/>
                                </a:lnTo>
                                <a:lnTo>
                                  <a:pt x="192201" y="1042428"/>
                                </a:lnTo>
                                <a:lnTo>
                                  <a:pt x="209664" y="1039736"/>
                                </a:lnTo>
                                <a:lnTo>
                                  <a:pt x="227139" y="1030744"/>
                                </a:lnTo>
                                <a:lnTo>
                                  <a:pt x="244614" y="1027671"/>
                                </a:lnTo>
                                <a:lnTo>
                                  <a:pt x="262077" y="1023594"/>
                                </a:lnTo>
                                <a:lnTo>
                                  <a:pt x="279552" y="1022997"/>
                                </a:lnTo>
                                <a:lnTo>
                                  <a:pt x="297027" y="1014552"/>
                                </a:lnTo>
                                <a:lnTo>
                                  <a:pt x="314490" y="1010399"/>
                                </a:lnTo>
                                <a:lnTo>
                                  <a:pt x="331965" y="1012164"/>
                                </a:lnTo>
                                <a:lnTo>
                                  <a:pt x="349440" y="1015136"/>
                                </a:lnTo>
                                <a:lnTo>
                                  <a:pt x="366903" y="1013752"/>
                                </a:lnTo>
                                <a:lnTo>
                                  <a:pt x="384378" y="1007325"/>
                                </a:lnTo>
                                <a:lnTo>
                                  <a:pt x="401840" y="1008570"/>
                                </a:lnTo>
                                <a:lnTo>
                                  <a:pt x="419315" y="1011529"/>
                                </a:lnTo>
                                <a:lnTo>
                                  <a:pt x="436791" y="1016114"/>
                                </a:lnTo>
                                <a:lnTo>
                                  <a:pt x="454253" y="1017879"/>
                                </a:lnTo>
                                <a:lnTo>
                                  <a:pt x="471728" y="1018476"/>
                                </a:lnTo>
                                <a:lnTo>
                                  <a:pt x="489191" y="1018540"/>
                                </a:lnTo>
                                <a:lnTo>
                                  <a:pt x="506666" y="1020572"/>
                                </a:lnTo>
                                <a:lnTo>
                                  <a:pt x="524141" y="1020572"/>
                                </a:lnTo>
                                <a:lnTo>
                                  <a:pt x="541604" y="1020826"/>
                                </a:lnTo>
                                <a:lnTo>
                                  <a:pt x="576541" y="1020902"/>
                                </a:lnTo>
                                <a:lnTo>
                                  <a:pt x="594017" y="1020648"/>
                                </a:lnTo>
                                <a:lnTo>
                                  <a:pt x="611479" y="1021410"/>
                                </a:lnTo>
                                <a:lnTo>
                                  <a:pt x="628954" y="1026414"/>
                                </a:lnTo>
                                <a:lnTo>
                                  <a:pt x="646430" y="1028179"/>
                                </a:lnTo>
                                <a:lnTo>
                                  <a:pt x="663892" y="1030871"/>
                                </a:lnTo>
                                <a:lnTo>
                                  <a:pt x="681367" y="1035875"/>
                                </a:lnTo>
                                <a:lnTo>
                                  <a:pt x="698830" y="1034745"/>
                                </a:lnTo>
                                <a:lnTo>
                                  <a:pt x="716305" y="1031405"/>
                                </a:lnTo>
                                <a:lnTo>
                                  <a:pt x="733780" y="1030490"/>
                                </a:lnTo>
                                <a:lnTo>
                                  <a:pt x="751255" y="1028446"/>
                                </a:lnTo>
                                <a:lnTo>
                                  <a:pt x="768718" y="1026934"/>
                                </a:lnTo>
                                <a:lnTo>
                                  <a:pt x="786193" y="1022870"/>
                                </a:lnTo>
                                <a:lnTo>
                                  <a:pt x="803656" y="1015263"/>
                                </a:lnTo>
                                <a:lnTo>
                                  <a:pt x="821131" y="1014133"/>
                                </a:lnTo>
                                <a:lnTo>
                                  <a:pt x="838606" y="1013498"/>
                                </a:lnTo>
                                <a:lnTo>
                                  <a:pt x="856068" y="1009218"/>
                                </a:lnTo>
                                <a:lnTo>
                                  <a:pt x="873544" y="1001483"/>
                                </a:lnTo>
                                <a:lnTo>
                                  <a:pt x="891006" y="993267"/>
                                </a:lnTo>
                                <a:lnTo>
                                  <a:pt x="908481" y="989406"/>
                                </a:lnTo>
                                <a:lnTo>
                                  <a:pt x="960894" y="981151"/>
                                </a:lnTo>
                                <a:lnTo>
                                  <a:pt x="995832" y="962050"/>
                                </a:lnTo>
                                <a:lnTo>
                                  <a:pt x="1013307" y="949312"/>
                                </a:lnTo>
                                <a:lnTo>
                                  <a:pt x="1030770" y="937120"/>
                                </a:lnTo>
                                <a:lnTo>
                                  <a:pt x="1048245" y="925563"/>
                                </a:lnTo>
                                <a:lnTo>
                                  <a:pt x="1065720" y="911720"/>
                                </a:lnTo>
                                <a:lnTo>
                                  <a:pt x="1083183" y="894600"/>
                                </a:lnTo>
                                <a:lnTo>
                                  <a:pt x="1100658" y="885558"/>
                                </a:lnTo>
                                <a:lnTo>
                                  <a:pt x="1118133" y="877938"/>
                                </a:lnTo>
                                <a:lnTo>
                                  <a:pt x="1135595" y="864489"/>
                                </a:lnTo>
                                <a:lnTo>
                                  <a:pt x="1153071" y="847750"/>
                                </a:lnTo>
                                <a:lnTo>
                                  <a:pt x="1170533" y="833526"/>
                                </a:lnTo>
                                <a:lnTo>
                                  <a:pt x="1188008" y="821169"/>
                                </a:lnTo>
                                <a:lnTo>
                                  <a:pt x="1205484" y="809383"/>
                                </a:lnTo>
                                <a:lnTo>
                                  <a:pt x="1222959" y="795655"/>
                                </a:lnTo>
                                <a:lnTo>
                                  <a:pt x="1240421" y="783856"/>
                                </a:lnTo>
                                <a:lnTo>
                                  <a:pt x="1257896" y="779576"/>
                                </a:lnTo>
                                <a:lnTo>
                                  <a:pt x="1275410" y="770915"/>
                                </a:lnTo>
                                <a:lnTo>
                                  <a:pt x="1292885" y="764679"/>
                                </a:lnTo>
                                <a:lnTo>
                                  <a:pt x="1310360" y="762457"/>
                                </a:lnTo>
                                <a:lnTo>
                                  <a:pt x="1327823" y="758329"/>
                                </a:lnTo>
                                <a:lnTo>
                                  <a:pt x="1345298" y="744296"/>
                                </a:lnTo>
                                <a:lnTo>
                                  <a:pt x="1362760" y="726376"/>
                                </a:lnTo>
                                <a:lnTo>
                                  <a:pt x="1380236" y="711149"/>
                                </a:lnTo>
                                <a:lnTo>
                                  <a:pt x="1397723" y="702691"/>
                                </a:lnTo>
                                <a:lnTo>
                                  <a:pt x="1415173" y="692848"/>
                                </a:lnTo>
                                <a:lnTo>
                                  <a:pt x="1432661" y="684263"/>
                                </a:lnTo>
                                <a:lnTo>
                                  <a:pt x="1450124" y="687273"/>
                                </a:lnTo>
                                <a:lnTo>
                                  <a:pt x="1467586" y="688594"/>
                                </a:lnTo>
                                <a:lnTo>
                                  <a:pt x="1485049" y="690994"/>
                                </a:lnTo>
                                <a:lnTo>
                                  <a:pt x="1502537" y="692772"/>
                                </a:lnTo>
                                <a:lnTo>
                                  <a:pt x="1519999" y="692315"/>
                                </a:lnTo>
                                <a:lnTo>
                                  <a:pt x="1537474" y="684898"/>
                                </a:lnTo>
                                <a:lnTo>
                                  <a:pt x="1554937" y="679056"/>
                                </a:lnTo>
                                <a:lnTo>
                                  <a:pt x="1572412" y="676960"/>
                                </a:lnTo>
                                <a:lnTo>
                                  <a:pt x="1607350" y="671982"/>
                                </a:lnTo>
                                <a:lnTo>
                                  <a:pt x="1624812" y="686168"/>
                                </a:lnTo>
                                <a:lnTo>
                                  <a:pt x="1642300" y="692391"/>
                                </a:lnTo>
                                <a:lnTo>
                                  <a:pt x="1659750" y="704456"/>
                                </a:lnTo>
                                <a:lnTo>
                                  <a:pt x="1677238" y="715886"/>
                                </a:lnTo>
                                <a:lnTo>
                                  <a:pt x="1694700" y="720813"/>
                                </a:lnTo>
                                <a:lnTo>
                                  <a:pt x="1712175" y="727290"/>
                                </a:lnTo>
                                <a:lnTo>
                                  <a:pt x="1729638" y="734949"/>
                                </a:lnTo>
                                <a:lnTo>
                                  <a:pt x="1747113" y="737476"/>
                                </a:lnTo>
                                <a:lnTo>
                                  <a:pt x="1799513" y="746772"/>
                                </a:lnTo>
                                <a:lnTo>
                                  <a:pt x="1834476" y="760615"/>
                                </a:lnTo>
                                <a:lnTo>
                                  <a:pt x="1851939" y="764552"/>
                                </a:lnTo>
                                <a:lnTo>
                                  <a:pt x="1869414" y="771664"/>
                                </a:lnTo>
                                <a:lnTo>
                                  <a:pt x="1886877" y="775919"/>
                                </a:lnTo>
                                <a:lnTo>
                                  <a:pt x="1904364" y="783856"/>
                                </a:lnTo>
                                <a:lnTo>
                                  <a:pt x="1921827" y="788708"/>
                                </a:lnTo>
                                <a:lnTo>
                                  <a:pt x="1939289" y="792365"/>
                                </a:lnTo>
                                <a:lnTo>
                                  <a:pt x="1956752" y="790803"/>
                                </a:lnTo>
                                <a:lnTo>
                                  <a:pt x="1974240" y="791984"/>
                                </a:lnTo>
                                <a:lnTo>
                                  <a:pt x="1991702" y="787781"/>
                                </a:lnTo>
                                <a:lnTo>
                                  <a:pt x="2026640" y="784237"/>
                                </a:lnTo>
                                <a:lnTo>
                                  <a:pt x="2044115" y="779792"/>
                                </a:lnTo>
                                <a:lnTo>
                                  <a:pt x="2061578" y="776706"/>
                                </a:lnTo>
                                <a:lnTo>
                                  <a:pt x="2079053" y="779195"/>
                                </a:lnTo>
                                <a:lnTo>
                                  <a:pt x="2096516" y="776579"/>
                                </a:lnTo>
                                <a:lnTo>
                                  <a:pt x="2113991" y="774407"/>
                                </a:lnTo>
                                <a:lnTo>
                                  <a:pt x="2113991" y="251421"/>
                                </a:lnTo>
                                <a:lnTo>
                                  <a:pt x="2096516" y="245973"/>
                                </a:lnTo>
                                <a:lnTo>
                                  <a:pt x="2079053" y="252666"/>
                                </a:lnTo>
                                <a:lnTo>
                                  <a:pt x="2061578" y="231673"/>
                                </a:lnTo>
                                <a:lnTo>
                                  <a:pt x="2044115" y="254114"/>
                                </a:lnTo>
                                <a:lnTo>
                                  <a:pt x="2026640" y="280936"/>
                                </a:lnTo>
                                <a:lnTo>
                                  <a:pt x="2009178" y="289280"/>
                                </a:lnTo>
                                <a:lnTo>
                                  <a:pt x="1991702" y="294525"/>
                                </a:lnTo>
                                <a:lnTo>
                                  <a:pt x="1974240" y="304825"/>
                                </a:lnTo>
                                <a:lnTo>
                                  <a:pt x="1956752" y="284492"/>
                                </a:lnTo>
                                <a:lnTo>
                                  <a:pt x="1939289" y="283171"/>
                                </a:lnTo>
                                <a:lnTo>
                                  <a:pt x="1921827" y="273342"/>
                                </a:lnTo>
                                <a:lnTo>
                                  <a:pt x="1904364" y="269011"/>
                                </a:lnTo>
                                <a:lnTo>
                                  <a:pt x="1886877" y="252082"/>
                                </a:lnTo>
                                <a:lnTo>
                                  <a:pt x="1869414" y="211467"/>
                                </a:lnTo>
                                <a:lnTo>
                                  <a:pt x="1851939" y="195135"/>
                                </a:lnTo>
                                <a:lnTo>
                                  <a:pt x="1834476" y="170586"/>
                                </a:lnTo>
                                <a:lnTo>
                                  <a:pt x="1817001" y="156146"/>
                                </a:lnTo>
                                <a:lnTo>
                                  <a:pt x="1799513" y="159702"/>
                                </a:lnTo>
                                <a:lnTo>
                                  <a:pt x="1782051" y="139153"/>
                                </a:lnTo>
                                <a:lnTo>
                                  <a:pt x="1764576" y="135750"/>
                                </a:lnTo>
                                <a:lnTo>
                                  <a:pt x="1747113" y="143624"/>
                                </a:lnTo>
                                <a:lnTo>
                                  <a:pt x="1729638" y="127152"/>
                                </a:lnTo>
                                <a:lnTo>
                                  <a:pt x="1694700" y="85953"/>
                                </a:lnTo>
                                <a:lnTo>
                                  <a:pt x="1677238" y="72771"/>
                                </a:lnTo>
                                <a:lnTo>
                                  <a:pt x="1659750" y="70472"/>
                                </a:lnTo>
                                <a:lnTo>
                                  <a:pt x="1642300" y="33858"/>
                                </a:lnTo>
                                <a:lnTo>
                                  <a:pt x="1624812" y="29718"/>
                                </a:lnTo>
                                <a:lnTo>
                                  <a:pt x="1607350" y="0"/>
                                </a:lnTo>
                                <a:close/>
                              </a:path>
                            </a:pathLst>
                          </a:custGeom>
                          <a:solidFill>
                            <a:srgbClr val="FCAF17"/>
                          </a:solidFill>
                        </wps:spPr>
                        <wps:bodyPr wrap="square" lIns="0" tIns="0" rIns="0" bIns="0" rtlCol="0">
                          <a:prstTxWarp prst="textNoShape">
                            <a:avLst/>
                          </a:prstTxWarp>
                          <a:noAutofit/>
                        </wps:bodyPr>
                      </wps:wsp>
                      <wps:wsp>
                        <wps:cNvPr id="79" name="Graphic 79"/>
                        <wps:cNvSpPr/>
                        <wps:spPr>
                          <a:xfrm>
                            <a:off x="3175" y="452415"/>
                            <a:ext cx="2340610" cy="1351280"/>
                          </a:xfrm>
                          <a:custGeom>
                            <a:avLst/>
                            <a:gdLst/>
                            <a:ahLst/>
                            <a:cxnLst/>
                            <a:rect l="l" t="t" r="r" b="b"/>
                            <a:pathLst>
                              <a:path w="2340610" h="1351280">
                                <a:moveTo>
                                  <a:pt x="2268004" y="0"/>
                                </a:moveTo>
                                <a:lnTo>
                                  <a:pt x="2340000" y="0"/>
                                </a:lnTo>
                              </a:path>
                              <a:path w="2340610" h="1351280">
                                <a:moveTo>
                                  <a:pt x="2268004" y="450024"/>
                                </a:moveTo>
                                <a:lnTo>
                                  <a:pt x="2340000" y="450024"/>
                                </a:lnTo>
                              </a:path>
                              <a:path w="2340610" h="1351280">
                                <a:moveTo>
                                  <a:pt x="2268004" y="900912"/>
                                </a:moveTo>
                                <a:lnTo>
                                  <a:pt x="2340000" y="900912"/>
                                </a:lnTo>
                              </a:path>
                              <a:path w="2340610" h="1351280">
                                <a:moveTo>
                                  <a:pt x="0" y="0"/>
                                </a:moveTo>
                                <a:lnTo>
                                  <a:pt x="71996" y="0"/>
                                </a:lnTo>
                              </a:path>
                              <a:path w="2340610" h="1351280">
                                <a:moveTo>
                                  <a:pt x="0" y="450024"/>
                                </a:moveTo>
                                <a:lnTo>
                                  <a:pt x="71996" y="450024"/>
                                </a:lnTo>
                              </a:path>
                              <a:path w="2340610" h="1351280">
                                <a:moveTo>
                                  <a:pt x="0" y="900912"/>
                                </a:moveTo>
                                <a:lnTo>
                                  <a:pt x="71996" y="900912"/>
                                </a:lnTo>
                              </a:path>
                              <a:path w="2340610" h="1351280">
                                <a:moveTo>
                                  <a:pt x="104940" y="1278775"/>
                                </a:moveTo>
                                <a:lnTo>
                                  <a:pt x="104940" y="1350772"/>
                                </a:lnTo>
                              </a:path>
                              <a:path w="2340610" h="1351280">
                                <a:moveTo>
                                  <a:pt x="314185" y="1278775"/>
                                </a:moveTo>
                                <a:lnTo>
                                  <a:pt x="314185" y="1350772"/>
                                </a:lnTo>
                              </a:path>
                              <a:path w="2340610" h="1351280">
                                <a:moveTo>
                                  <a:pt x="524065" y="1278775"/>
                                </a:moveTo>
                                <a:lnTo>
                                  <a:pt x="524065" y="1350772"/>
                                </a:lnTo>
                              </a:path>
                              <a:path w="2340610" h="1351280">
                                <a:moveTo>
                                  <a:pt x="733894" y="1278775"/>
                                </a:moveTo>
                                <a:lnTo>
                                  <a:pt x="733894" y="1350772"/>
                                </a:lnTo>
                              </a:path>
                              <a:path w="2340610" h="1351280">
                                <a:moveTo>
                                  <a:pt x="943165" y="1278775"/>
                                </a:moveTo>
                                <a:lnTo>
                                  <a:pt x="943165" y="1350772"/>
                                </a:lnTo>
                              </a:path>
                              <a:path w="2340610" h="1351280">
                                <a:moveTo>
                                  <a:pt x="1153007" y="1278775"/>
                                </a:moveTo>
                                <a:lnTo>
                                  <a:pt x="1153007" y="1350772"/>
                                </a:lnTo>
                              </a:path>
                              <a:path w="2340610" h="1351280">
                                <a:moveTo>
                                  <a:pt x="1362875" y="1278775"/>
                                </a:moveTo>
                                <a:lnTo>
                                  <a:pt x="1362875" y="1350772"/>
                                </a:lnTo>
                              </a:path>
                              <a:path w="2340610" h="1351280">
                                <a:moveTo>
                                  <a:pt x="1572145" y="1278775"/>
                                </a:moveTo>
                                <a:lnTo>
                                  <a:pt x="1572145" y="1350772"/>
                                </a:lnTo>
                              </a:path>
                              <a:path w="2340610" h="1351280">
                                <a:moveTo>
                                  <a:pt x="1781987" y="1278775"/>
                                </a:moveTo>
                                <a:lnTo>
                                  <a:pt x="1781987" y="1350772"/>
                                </a:lnTo>
                              </a:path>
                              <a:path w="2340610" h="1351280">
                                <a:moveTo>
                                  <a:pt x="1991817" y="1278775"/>
                                </a:moveTo>
                                <a:lnTo>
                                  <a:pt x="1991817" y="1350772"/>
                                </a:lnTo>
                              </a:path>
                              <a:path w="2340610" h="1351280">
                                <a:moveTo>
                                  <a:pt x="2201075" y="1278775"/>
                                </a:moveTo>
                                <a:lnTo>
                                  <a:pt x="2201075" y="1350772"/>
                                </a:lnTo>
                              </a:path>
                            </a:pathLst>
                          </a:custGeom>
                          <a:ln w="6350">
                            <a:solidFill>
                              <a:srgbClr val="231F20"/>
                            </a:solidFill>
                            <a:prstDash val="solid"/>
                          </a:ln>
                        </wps:spPr>
                        <wps:bodyPr wrap="square" lIns="0" tIns="0" rIns="0" bIns="0" rtlCol="0">
                          <a:prstTxWarp prst="textNoShape">
                            <a:avLst/>
                          </a:prstTxWarp>
                          <a:noAutofit/>
                        </wps:bodyPr>
                      </wps:wsp>
                      <wps:wsp>
                        <wps:cNvPr id="80" name="Graphic 80"/>
                        <wps:cNvSpPr/>
                        <wps:spPr>
                          <a:xfrm>
                            <a:off x="110834" y="203414"/>
                            <a:ext cx="2114550" cy="874394"/>
                          </a:xfrm>
                          <a:custGeom>
                            <a:avLst/>
                            <a:gdLst/>
                            <a:ahLst/>
                            <a:cxnLst/>
                            <a:rect l="l" t="t" r="r" b="b"/>
                            <a:pathLst>
                              <a:path w="2114550" h="874394">
                                <a:moveTo>
                                  <a:pt x="0" y="874344"/>
                                </a:moveTo>
                                <a:lnTo>
                                  <a:pt x="17437" y="866063"/>
                                </a:lnTo>
                                <a:lnTo>
                                  <a:pt x="34874" y="858570"/>
                                </a:lnTo>
                                <a:lnTo>
                                  <a:pt x="52311" y="855256"/>
                                </a:lnTo>
                                <a:lnTo>
                                  <a:pt x="69748" y="838720"/>
                                </a:lnTo>
                                <a:lnTo>
                                  <a:pt x="87185" y="810501"/>
                                </a:lnTo>
                                <a:lnTo>
                                  <a:pt x="104622" y="787336"/>
                                </a:lnTo>
                                <a:lnTo>
                                  <a:pt x="122656" y="779843"/>
                                </a:lnTo>
                                <a:lnTo>
                                  <a:pt x="140093" y="755840"/>
                                </a:lnTo>
                                <a:lnTo>
                                  <a:pt x="157543" y="737616"/>
                                </a:lnTo>
                                <a:lnTo>
                                  <a:pt x="174967" y="716876"/>
                                </a:lnTo>
                                <a:lnTo>
                                  <a:pt x="192392" y="709396"/>
                                </a:lnTo>
                                <a:lnTo>
                                  <a:pt x="209854" y="647242"/>
                                </a:lnTo>
                                <a:lnTo>
                                  <a:pt x="227279" y="633145"/>
                                </a:lnTo>
                                <a:lnTo>
                                  <a:pt x="244703" y="632358"/>
                                </a:lnTo>
                                <a:lnTo>
                                  <a:pt x="262178" y="621538"/>
                                </a:lnTo>
                                <a:lnTo>
                                  <a:pt x="279603" y="609130"/>
                                </a:lnTo>
                                <a:lnTo>
                                  <a:pt x="297014" y="585914"/>
                                </a:lnTo>
                                <a:lnTo>
                                  <a:pt x="314490" y="585914"/>
                                </a:lnTo>
                                <a:lnTo>
                                  <a:pt x="331914" y="609130"/>
                                </a:lnTo>
                                <a:lnTo>
                                  <a:pt x="349326" y="604164"/>
                                </a:lnTo>
                                <a:lnTo>
                                  <a:pt x="366801" y="613257"/>
                                </a:lnTo>
                                <a:lnTo>
                                  <a:pt x="384225" y="611619"/>
                                </a:lnTo>
                                <a:lnTo>
                                  <a:pt x="401650" y="590880"/>
                                </a:lnTo>
                                <a:lnTo>
                                  <a:pt x="419112" y="595884"/>
                                </a:lnTo>
                                <a:lnTo>
                                  <a:pt x="437159" y="595884"/>
                                </a:lnTo>
                                <a:lnTo>
                                  <a:pt x="454583" y="592518"/>
                                </a:lnTo>
                                <a:lnTo>
                                  <a:pt x="472008" y="573506"/>
                                </a:lnTo>
                                <a:lnTo>
                                  <a:pt x="489432" y="580148"/>
                                </a:lnTo>
                                <a:lnTo>
                                  <a:pt x="506907" y="608279"/>
                                </a:lnTo>
                                <a:lnTo>
                                  <a:pt x="524319" y="614895"/>
                                </a:lnTo>
                                <a:lnTo>
                                  <a:pt x="541743" y="611619"/>
                                </a:lnTo>
                                <a:lnTo>
                                  <a:pt x="559219" y="610781"/>
                                </a:lnTo>
                                <a:lnTo>
                                  <a:pt x="576630" y="610781"/>
                                </a:lnTo>
                                <a:lnTo>
                                  <a:pt x="594055" y="609130"/>
                                </a:lnTo>
                                <a:lnTo>
                                  <a:pt x="611530" y="588403"/>
                                </a:lnTo>
                                <a:lnTo>
                                  <a:pt x="628954" y="594169"/>
                                </a:lnTo>
                                <a:lnTo>
                                  <a:pt x="646379" y="585114"/>
                                </a:lnTo>
                                <a:lnTo>
                                  <a:pt x="663841" y="593394"/>
                                </a:lnTo>
                                <a:lnTo>
                                  <a:pt x="681278" y="594169"/>
                                </a:lnTo>
                                <a:lnTo>
                                  <a:pt x="698690" y="603288"/>
                                </a:lnTo>
                                <a:lnTo>
                                  <a:pt x="716165" y="586752"/>
                                </a:lnTo>
                                <a:lnTo>
                                  <a:pt x="733590" y="568515"/>
                                </a:lnTo>
                                <a:lnTo>
                                  <a:pt x="751636" y="575144"/>
                                </a:lnTo>
                                <a:lnTo>
                                  <a:pt x="769048" y="570153"/>
                                </a:lnTo>
                                <a:lnTo>
                                  <a:pt x="786472" y="562698"/>
                                </a:lnTo>
                                <a:lnTo>
                                  <a:pt x="803935" y="538683"/>
                                </a:lnTo>
                                <a:lnTo>
                                  <a:pt x="821359" y="540321"/>
                                </a:lnTo>
                                <a:lnTo>
                                  <a:pt x="838784" y="521296"/>
                                </a:lnTo>
                                <a:lnTo>
                                  <a:pt x="856259" y="505548"/>
                                </a:lnTo>
                                <a:lnTo>
                                  <a:pt x="873683" y="506387"/>
                                </a:lnTo>
                                <a:lnTo>
                                  <a:pt x="891108" y="482295"/>
                                </a:lnTo>
                                <a:lnTo>
                                  <a:pt x="908583" y="471563"/>
                                </a:lnTo>
                                <a:lnTo>
                                  <a:pt x="925995" y="450824"/>
                                </a:lnTo>
                                <a:lnTo>
                                  <a:pt x="943419" y="437553"/>
                                </a:lnTo>
                                <a:lnTo>
                                  <a:pt x="960894" y="426808"/>
                                </a:lnTo>
                                <a:lnTo>
                                  <a:pt x="978319" y="396951"/>
                                </a:lnTo>
                                <a:lnTo>
                                  <a:pt x="995743" y="389470"/>
                                </a:lnTo>
                                <a:lnTo>
                                  <a:pt x="1013206" y="379564"/>
                                </a:lnTo>
                                <a:lnTo>
                                  <a:pt x="1030630" y="362178"/>
                                </a:lnTo>
                                <a:lnTo>
                                  <a:pt x="1048054" y="348068"/>
                                </a:lnTo>
                                <a:lnTo>
                                  <a:pt x="1066088" y="335610"/>
                                </a:lnTo>
                                <a:lnTo>
                                  <a:pt x="1083513" y="307454"/>
                                </a:lnTo>
                                <a:lnTo>
                                  <a:pt x="1100988" y="321564"/>
                                </a:lnTo>
                                <a:lnTo>
                                  <a:pt x="1118412" y="331457"/>
                                </a:lnTo>
                                <a:lnTo>
                                  <a:pt x="1135837" y="305816"/>
                                </a:lnTo>
                                <a:lnTo>
                                  <a:pt x="1153312" y="284238"/>
                                </a:lnTo>
                                <a:lnTo>
                                  <a:pt x="1170724" y="280949"/>
                                </a:lnTo>
                                <a:lnTo>
                                  <a:pt x="1188148" y="271830"/>
                                </a:lnTo>
                                <a:lnTo>
                                  <a:pt x="1205623" y="271830"/>
                                </a:lnTo>
                                <a:lnTo>
                                  <a:pt x="1223048" y="248602"/>
                                </a:lnTo>
                                <a:lnTo>
                                  <a:pt x="1240472" y="234505"/>
                                </a:lnTo>
                                <a:lnTo>
                                  <a:pt x="1257935" y="217970"/>
                                </a:lnTo>
                                <a:lnTo>
                                  <a:pt x="1275346" y="193878"/>
                                </a:lnTo>
                                <a:lnTo>
                                  <a:pt x="1292783" y="177355"/>
                                </a:lnTo>
                                <a:lnTo>
                                  <a:pt x="1310259" y="170713"/>
                                </a:lnTo>
                                <a:lnTo>
                                  <a:pt x="1327683" y="158254"/>
                                </a:lnTo>
                                <a:lnTo>
                                  <a:pt x="1345107" y="138366"/>
                                </a:lnTo>
                                <a:lnTo>
                                  <a:pt x="1362570" y="113512"/>
                                </a:lnTo>
                                <a:lnTo>
                                  <a:pt x="1380566" y="95275"/>
                                </a:lnTo>
                                <a:lnTo>
                                  <a:pt x="1398028" y="80378"/>
                                </a:lnTo>
                                <a:lnTo>
                                  <a:pt x="1415453" y="62141"/>
                                </a:lnTo>
                                <a:lnTo>
                                  <a:pt x="1432877" y="34785"/>
                                </a:lnTo>
                                <a:lnTo>
                                  <a:pt x="1450352" y="25654"/>
                                </a:lnTo>
                                <a:lnTo>
                                  <a:pt x="1467777" y="16535"/>
                                </a:lnTo>
                                <a:lnTo>
                                  <a:pt x="1485201" y="31496"/>
                                </a:lnTo>
                                <a:lnTo>
                                  <a:pt x="1502664" y="42265"/>
                                </a:lnTo>
                                <a:lnTo>
                                  <a:pt x="1520088" y="19037"/>
                                </a:lnTo>
                                <a:lnTo>
                                  <a:pt x="1537512" y="8267"/>
                                </a:lnTo>
                                <a:lnTo>
                                  <a:pt x="1554988" y="19888"/>
                                </a:lnTo>
                                <a:lnTo>
                                  <a:pt x="1572412" y="8267"/>
                                </a:lnTo>
                                <a:lnTo>
                                  <a:pt x="1589836" y="14897"/>
                                </a:lnTo>
                                <a:lnTo>
                                  <a:pt x="1607299" y="0"/>
                                </a:lnTo>
                                <a:lnTo>
                                  <a:pt x="1624723" y="29794"/>
                                </a:lnTo>
                                <a:lnTo>
                                  <a:pt x="1642148" y="33997"/>
                                </a:lnTo>
                                <a:lnTo>
                                  <a:pt x="1659623" y="70408"/>
                                </a:lnTo>
                                <a:lnTo>
                                  <a:pt x="1677022" y="72898"/>
                                </a:lnTo>
                                <a:lnTo>
                                  <a:pt x="1695081" y="85369"/>
                                </a:lnTo>
                                <a:lnTo>
                                  <a:pt x="1712506" y="106032"/>
                                </a:lnTo>
                                <a:lnTo>
                                  <a:pt x="1729930" y="126758"/>
                                </a:lnTo>
                                <a:lnTo>
                                  <a:pt x="1747393" y="143357"/>
                                </a:lnTo>
                                <a:lnTo>
                                  <a:pt x="1764804" y="135890"/>
                                </a:lnTo>
                                <a:lnTo>
                                  <a:pt x="1782241" y="139242"/>
                                </a:lnTo>
                                <a:lnTo>
                                  <a:pt x="1799729" y="159105"/>
                                </a:lnTo>
                                <a:lnTo>
                                  <a:pt x="1817141" y="155765"/>
                                </a:lnTo>
                                <a:lnTo>
                                  <a:pt x="1834565" y="170713"/>
                                </a:lnTo>
                                <a:lnTo>
                                  <a:pt x="1852028" y="194741"/>
                                </a:lnTo>
                                <a:lnTo>
                                  <a:pt x="1869452" y="211340"/>
                                </a:lnTo>
                                <a:lnTo>
                                  <a:pt x="1886864" y="251955"/>
                                </a:lnTo>
                                <a:lnTo>
                                  <a:pt x="1904326" y="268490"/>
                                </a:lnTo>
                                <a:lnTo>
                                  <a:pt x="1921764" y="273469"/>
                                </a:lnTo>
                                <a:lnTo>
                                  <a:pt x="1939175" y="282587"/>
                                </a:lnTo>
                                <a:lnTo>
                                  <a:pt x="1956663" y="284238"/>
                                </a:lnTo>
                                <a:lnTo>
                                  <a:pt x="1974075" y="304965"/>
                                </a:lnTo>
                                <a:lnTo>
                                  <a:pt x="1991512" y="294208"/>
                                </a:lnTo>
                                <a:lnTo>
                                  <a:pt x="2009546" y="289217"/>
                                </a:lnTo>
                                <a:lnTo>
                                  <a:pt x="2026958" y="280949"/>
                                </a:lnTo>
                                <a:lnTo>
                                  <a:pt x="2044445" y="253593"/>
                                </a:lnTo>
                                <a:lnTo>
                                  <a:pt x="2061857" y="231216"/>
                                </a:lnTo>
                                <a:lnTo>
                                  <a:pt x="2079269" y="252730"/>
                                </a:lnTo>
                                <a:lnTo>
                                  <a:pt x="2096757" y="246113"/>
                                </a:lnTo>
                                <a:lnTo>
                                  <a:pt x="2114169" y="251091"/>
                                </a:lnTo>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AE0045C" id="Group 75" o:spid="_x0000_s1026" style="position:absolute;margin-left:39.95pt;margin-top:2.5pt;width:184.8pt;height:142.25pt;z-index:1573888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">
                <v:shape id="Graphic 76"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" path="m2340000,l,,,1800009r2340000,l2340000,xe" filled="f" strokecolor="#231f20" strokeweight=".5pt">
                  <v:path arrowok="t"/>
                </v:shape>
                <v:shape id="Graphic 77" o:spid="_x0000_s1028" style="position:absolute;left:1109;top:8752;width:21145;height:9283;visibility:visible;mso-wrap-style:square;v-text-anchor:top" coordsize="2114550,92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" path="m1607350,r-34938,4978l1554937,7073r-17463,5842l1519999,20332r-17462,457l1485049,19011r-17463,-2400l1450124,15290r-17463,-3010l1415173,20866r-17450,9842l1380236,39166r-17476,15228l1345298,72313r-17475,14034l1310360,90474r-17475,2223l1275410,98933r-17514,8661l1240421,111874r-17462,11798l1205484,137401r-17476,11785l1170533,161544r-17462,14224l1135595,192506r-17462,13449l1100658,213575r-17475,9043l1065720,239737r-17475,13843l1030770,265137r-17463,12192l995832,290068r-17463,9969l960894,309168r-17475,3277l908481,317423r-17475,3861l873544,329501r-17476,7734l838606,341515r-17475,635l803656,343281r-17463,7607l768718,354952r-17463,1511l733780,358508r-17475,914l698830,362762r-17463,1131l663892,358889r-17462,-2693l628954,354431r-17475,-5004l594017,348665r-17476,254l541604,348843r-17463,-254l506666,348589r-17475,-2032l471728,346494r-17475,-597l436791,344131r-17476,-4584l401840,336588r-17462,-1245l366903,341769r-17463,1385l331965,340182r-17475,-1766l297027,342569r-17475,8446l262077,351612r-17463,4076l227139,358762r-17475,8991l192201,370446r-17475,5105l157251,381939r-17488,7062l122301,392150r-17476,4090l87350,410578,69875,422338r-17475,2756l17475,436372,,443268,,927938r2113991,l2113991,102425r-17475,2172l2079053,107213r-17475,-2489l2044115,107810r-17475,4445l1991702,115798r-17462,4204l1956752,118821r-17463,1562l1921827,116725r-17463,-4851l1886877,103936r-17463,-4254l1851939,92570r-17463,-3937l1817001,80759r-17488,-5969l1782051,69151r-17475,-4788l1747113,65493r-17475,-2527l1712175,55308r-17475,-6477l1677238,43903,1659750,32473,1642300,20408r-17488,-6223l1607350,xe" fillcolor="#00568b" stroked="f">
                  <v:path arrowok="t"/>
                </v:shape>
                <v:shape id="Graphic 78" o:spid="_x0000_s1029" style="position:absolute;left:1109;top:2032;width:21145;height:11157;visibility:visible;mso-wrap-style:square;v-text-anchor:top" coordsize="2114550,111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" path="m1607350,r-17476,15417l1572412,8597r-17475,11278l1537474,8064r-17475,10960l1502537,42519,1485049,31292,1467586,16598r-17462,9056l1432661,35293r-17488,26848l1397723,80632r-17487,14694l1362760,113766r-17462,25197l1327823,158648r-17463,12192l1292885,177685r-17475,16523l1257896,217881r-17475,17272l1222959,249059r-17475,22568l1188008,271945r-17475,9067l1153071,284365r-17476,21387l1118133,331266r-17475,-9906l1083183,307378r-17463,28740l1048245,347929r-17475,14440l1013307,379755r-17475,9766l978369,397141r-17475,30252l943419,437832r-17462,12916l908481,471601r-17475,10643l873544,506641r-17476,-902l838606,521728r-17475,18784l803656,539127r-17463,23762l768718,570496r-17463,5055l733780,568655r-17475,18554l698830,603694r-17463,-9639l663892,593839r-17462,-8535l628954,594690r-17475,-5842l594017,609409r-17476,1638l541604,611759r-17463,3149l506666,608736,489191,579996r-17463,-6376l454253,592924r-17462,3404l419315,595693r-17475,-4750l384378,612216r-17475,1524l349440,604405r-17475,5169l314490,586155r-17463,-304l279552,609650r-17475,12472l244614,632815r-17475,724l209664,647255r-17463,62001l174726,716991r-17475,20815l139763,755764r-17462,24409l104825,787603,87350,811085,69875,839216,52400,855560r-17463,3201l17475,866381,,874382r,240868l17475,1108354r34925,-11278l69875,1094320r17475,-11760l104825,1068222r17476,-4089l139763,1060983r17488,-7061l174726,1047534r17475,-5106l209664,1039736r17475,-8992l244614,1027671r17463,-4077l279552,1022997r17475,-8445l314490,1010399r17475,1765l349440,1015136r17463,-1384l384378,1007325r17462,1245l419315,1011529r17476,4585l454253,1017879r17475,597l489191,1018540r17475,2032l524141,1020572r17463,254l576541,1020902r17476,-254l611479,1021410r17475,5004l646430,1028179r17462,2692l681367,1035875r17463,-1130l716305,1031405r17475,-915l751255,1028446r17463,-1512l786193,1022870r17463,-7607l821131,1014133r17475,-635l856068,1009218r17476,-7735l891006,993267r17475,-3861l960894,981151r34938,-19101l1013307,949312r17463,-12192l1048245,925563r17475,-13843l1083183,894600r17475,-9042l1118133,877938r17462,-13449l1153071,847750r17462,-14224l1188008,821169r17476,-11786l1222959,795655r17462,-11799l1257896,779576r17514,-8661l1292885,764679r17475,-2222l1327823,758329r17475,-14033l1362760,726376r17476,-15227l1397723,702691r17450,-9843l1432661,684263r17463,3010l1467586,688594r17463,2400l1502537,692772r17462,-457l1537474,684898r17463,-5842l1572412,676960r34938,-4978l1624812,686168r17488,6223l1659750,704456r17488,11430l1694700,720813r17475,6477l1729638,734949r17475,2527l1799513,746772r34963,13843l1851939,764552r17475,7112l1886877,775919r17487,7937l1921827,788708r17462,3657l1956752,790803r17488,1181l1991702,787781r34938,-3544l2044115,779792r17463,-3086l2079053,779195r17463,-2616l2113991,774407r,-522986l2096516,245973r-17463,6693l2061578,231673r-17463,22441l2026640,280936r-17462,8344l1991702,294525r-17462,10300l1956752,284492r-17463,-1321l1921827,273342r-17463,-4331l1886877,252082r-17463,-40615l1851939,195135r-17463,-24549l1817001,156146r-17488,3556l1782051,139153r-17475,-3403l1747113,143624r-17475,-16472l1694700,85953,1677238,72771r-17488,-2299l1642300,33858r-17488,-4140l1607350,xe" fillcolor="#fcaf17" stroked="f">
                  <v:path arrowok="t"/>
                </v:shape>
                <v:shape id="Graphic 79" o:spid="_x0000_s1030" style="position:absolute;left:31;top:4524;width:23406;height:13512;visibility:visible;mso-wrap-style:square;v-text-anchor:top" coordsize="2340610,135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" path="m2268004,r71996,em2268004,450024r71996,em2268004,900912r71996,em,l71996,em,450024r71996,em,900912r71996,em104940,1278775r,71997em314185,1278775r,71997em524065,1278775r,71997em733894,1278775r,71997em943165,1278775r,71997em1153007,1278775r,71997em1362875,1278775r,71997em1572145,1278775r,71997em1781987,1278775r,71997em1991817,1278775r,71997em2201075,1278775r,71997e" filled="f" strokecolor="#231f20" strokeweight=".5pt">
                  <v:path arrowok="t"/>
                </v:shape>
                <v:shape id="Graphic 80" o:spid="_x0000_s1031" style="position:absolute;left:1108;top:2034;width:21145;height:8744;visibility:visible;mso-wrap-style:square;v-text-anchor:top" coordsize="2114550,8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" path="m,874344r17437,-8281l34874,858570r17437,-3314l69748,838720,87185,810501r17437,-23165l122656,779843r17437,-24003l157543,737616r17424,-20740l192392,709396r17462,-62154l227279,633145r17424,-787l262178,621538r17425,-12408l297014,585914r17476,l331914,609130r17412,-4966l366801,613257r17424,-1638l401650,590880r17462,5004l437159,595884r17424,-3366l472008,573506r17424,6642l506907,608279r17412,6616l541743,611619r17476,-838l576630,610781r17425,-1651l611530,588403r17424,5766l646379,585114r17462,8280l681278,594169r17412,9119l716165,586752r17425,-18237l751636,575144r17412,-4991l786472,562698r17463,-24015l821359,540321r17425,-19025l856259,505548r17424,839l891108,482295r17475,-10732l925995,450824r17424,-13271l960894,426808r17425,-29857l995743,389470r17463,-9906l1030630,362178r17424,-14110l1066088,335610r17425,-28156l1100988,321564r17424,9893l1135837,305816r17475,-21578l1170724,280949r17424,-9119l1205623,271830r17425,-23228l1240472,234505r17463,-16535l1275346,193878r17437,-16523l1310259,170713r17424,-12459l1345107,138366r17463,-24854l1380566,95275r17462,-14897l1415453,62141r17424,-27356l1450352,25654r17425,-9119l1485201,31496r17463,10769l1520088,19037,1537512,8267r17476,11621l1572412,8267r17424,6630l1607299,r17424,29794l1642148,33997r17475,36411l1677022,72898r18059,12471l1712506,106032r17424,20726l1747393,143357r17411,-7467l1782241,139242r17488,19863l1817141,155765r17424,14948l1852028,194741r17424,16599l1886864,251955r17462,16535l1921764,273469r17411,9118l1956663,284238r17412,20727l1991512,294208r18034,-4991l2026958,280949r17487,-27356l2061857,231216r17412,21514l2096757,246113r17412,4978e" filled="f" strokecolor="#231f20" strokeweight="1pt">
                  <v:path arrowok="t"/>
                </v:shape>
                <w10:wrap anchorx="page"/>
              </v:group>
            </w:pict>
          </mc:Fallback>
        </mc:AlternateContent>
      </w:r>
      <w:r>
        <w:rPr>
          <w:color w:val="231F20"/>
          <w:spacing w:val="-5"/>
          <w:sz w:val="12"/>
        </w:rPr>
        <w:t>200</w:t>
      </w:r>
    </w:p>
    <w:p w14:paraId="7EE16E43" w14:textId="77777777" w:rsidR="00B732F0" w:rsidRDefault="00B732F0">
      <w:pPr>
        <w:pStyle w:val="BodyText"/>
        <w:rPr>
          <w:sz w:val="12"/>
        </w:rPr>
      </w:pPr>
    </w:p>
    <w:p w14:paraId="29500304" w14:textId="77777777" w:rsidR="00B732F0" w:rsidRDefault="00B732F0">
      <w:pPr>
        <w:pStyle w:val="BodyText"/>
        <w:rPr>
          <w:sz w:val="12"/>
        </w:rPr>
      </w:pPr>
    </w:p>
    <w:p w14:paraId="7D9081E6" w14:textId="77777777" w:rsidR="00B732F0" w:rsidRDefault="00B732F0">
      <w:pPr>
        <w:pStyle w:val="BodyText"/>
        <w:rPr>
          <w:sz w:val="12"/>
        </w:rPr>
      </w:pPr>
    </w:p>
    <w:p w14:paraId="2BD43F67" w14:textId="77777777" w:rsidR="00B732F0" w:rsidRDefault="00B732F0">
      <w:pPr>
        <w:pStyle w:val="BodyText"/>
        <w:spacing w:before="12"/>
        <w:rPr>
          <w:sz w:val="12"/>
        </w:rPr>
      </w:pPr>
    </w:p>
    <w:p w14:paraId="08912D29" w14:textId="77777777" w:rsidR="00B732F0" w:rsidRDefault="001B6D82">
      <w:pPr>
        <w:ind w:right="307"/>
        <w:jc w:val="right"/>
        <w:rPr>
          <w:sz w:val="12"/>
        </w:rPr>
      </w:pPr>
      <w:r>
        <w:rPr>
          <w:color w:val="231F20"/>
          <w:spacing w:val="-5"/>
          <w:sz w:val="12"/>
        </w:rPr>
        <w:t>150</w:t>
      </w:r>
    </w:p>
    <w:p w14:paraId="447E3019" w14:textId="77777777" w:rsidR="00B732F0" w:rsidRDefault="00B732F0">
      <w:pPr>
        <w:pStyle w:val="BodyText"/>
        <w:rPr>
          <w:sz w:val="12"/>
        </w:rPr>
      </w:pPr>
    </w:p>
    <w:p w14:paraId="3807FD62" w14:textId="77777777" w:rsidR="00B732F0" w:rsidRDefault="00B732F0">
      <w:pPr>
        <w:pStyle w:val="BodyText"/>
        <w:rPr>
          <w:sz w:val="12"/>
        </w:rPr>
      </w:pPr>
    </w:p>
    <w:p w14:paraId="25906B53" w14:textId="77777777" w:rsidR="00B732F0" w:rsidRDefault="00B732F0">
      <w:pPr>
        <w:pStyle w:val="BodyText"/>
        <w:rPr>
          <w:sz w:val="12"/>
        </w:rPr>
      </w:pPr>
    </w:p>
    <w:p w14:paraId="30721703" w14:textId="77777777" w:rsidR="00B732F0" w:rsidRDefault="00B732F0">
      <w:pPr>
        <w:pStyle w:val="BodyText"/>
        <w:spacing w:before="12"/>
        <w:rPr>
          <w:sz w:val="12"/>
        </w:rPr>
      </w:pPr>
    </w:p>
    <w:p w14:paraId="23E988FC" w14:textId="77777777" w:rsidR="00B732F0" w:rsidRDefault="001B6D82">
      <w:pPr>
        <w:ind w:right="307"/>
        <w:jc w:val="right"/>
        <w:rPr>
          <w:sz w:val="12"/>
        </w:rPr>
      </w:pPr>
      <w:r>
        <w:rPr>
          <w:color w:val="231F20"/>
          <w:spacing w:val="-5"/>
          <w:sz w:val="12"/>
        </w:rPr>
        <w:t>100</w:t>
      </w:r>
    </w:p>
    <w:p w14:paraId="5138FC8B" w14:textId="77777777" w:rsidR="00B732F0" w:rsidRDefault="00B732F0">
      <w:pPr>
        <w:pStyle w:val="BodyText"/>
        <w:rPr>
          <w:sz w:val="12"/>
        </w:rPr>
      </w:pPr>
    </w:p>
    <w:p w14:paraId="123D47E6" w14:textId="77777777" w:rsidR="00B732F0" w:rsidRDefault="00B732F0">
      <w:pPr>
        <w:pStyle w:val="BodyText"/>
        <w:rPr>
          <w:sz w:val="12"/>
        </w:rPr>
      </w:pPr>
    </w:p>
    <w:p w14:paraId="53FC0F81" w14:textId="77777777" w:rsidR="00B732F0" w:rsidRDefault="00B732F0">
      <w:pPr>
        <w:pStyle w:val="BodyText"/>
        <w:rPr>
          <w:sz w:val="12"/>
        </w:rPr>
      </w:pPr>
    </w:p>
    <w:p w14:paraId="07EBB69C" w14:textId="77777777" w:rsidR="00B732F0" w:rsidRDefault="00B732F0">
      <w:pPr>
        <w:pStyle w:val="BodyText"/>
        <w:spacing w:before="13"/>
        <w:rPr>
          <w:sz w:val="12"/>
        </w:rPr>
      </w:pPr>
    </w:p>
    <w:p w14:paraId="78C943FA" w14:textId="77777777" w:rsidR="00B732F0" w:rsidRDefault="001B6D82">
      <w:pPr>
        <w:ind w:right="307"/>
        <w:jc w:val="right"/>
        <w:rPr>
          <w:sz w:val="12"/>
        </w:rPr>
      </w:pPr>
      <w:r>
        <w:rPr>
          <w:color w:val="231F20"/>
          <w:spacing w:val="-5"/>
          <w:sz w:val="12"/>
        </w:rPr>
        <w:t>50</w:t>
      </w:r>
    </w:p>
    <w:p w14:paraId="5C41CEB2" w14:textId="77777777" w:rsidR="00B732F0" w:rsidRDefault="00B732F0">
      <w:pPr>
        <w:pStyle w:val="BodyText"/>
        <w:rPr>
          <w:sz w:val="12"/>
        </w:rPr>
      </w:pPr>
    </w:p>
    <w:p w14:paraId="63A36CB0" w14:textId="77777777" w:rsidR="00B732F0" w:rsidRDefault="00B732F0">
      <w:pPr>
        <w:pStyle w:val="BodyText"/>
        <w:rPr>
          <w:sz w:val="12"/>
        </w:rPr>
      </w:pPr>
    </w:p>
    <w:p w14:paraId="0F8D769B" w14:textId="77777777" w:rsidR="00B732F0" w:rsidRDefault="00B732F0">
      <w:pPr>
        <w:pStyle w:val="BodyText"/>
        <w:rPr>
          <w:sz w:val="12"/>
        </w:rPr>
      </w:pPr>
    </w:p>
    <w:p w14:paraId="410BC38B" w14:textId="77777777" w:rsidR="00B732F0" w:rsidRDefault="00B732F0">
      <w:pPr>
        <w:pStyle w:val="BodyText"/>
        <w:spacing w:before="12"/>
        <w:rPr>
          <w:sz w:val="12"/>
        </w:rPr>
      </w:pPr>
    </w:p>
    <w:p w14:paraId="7B597DEA" w14:textId="77777777" w:rsidR="00B732F0" w:rsidRDefault="001B6D82">
      <w:pPr>
        <w:spacing w:line="121" w:lineRule="exact"/>
        <w:ind w:left="4122"/>
        <w:rPr>
          <w:sz w:val="12"/>
        </w:rPr>
      </w:pPr>
      <w:r>
        <w:rPr>
          <w:color w:val="231F20"/>
          <w:spacing w:val="-10"/>
          <w:w w:val="105"/>
          <w:sz w:val="12"/>
        </w:rPr>
        <w:t>0</w:t>
      </w:r>
    </w:p>
    <w:p w14:paraId="334072B8" w14:textId="77777777" w:rsidR="00B732F0" w:rsidRDefault="001B6D82">
      <w:pPr>
        <w:tabs>
          <w:tab w:val="left" w:pos="1058"/>
          <w:tab w:val="left" w:pos="1389"/>
          <w:tab w:val="left" w:pos="1719"/>
          <w:tab w:val="left" w:pos="2049"/>
          <w:tab w:val="left" w:pos="2710"/>
          <w:tab w:val="left" w:pos="3370"/>
          <w:tab w:val="left" w:pos="3700"/>
        </w:tabs>
        <w:spacing w:line="121" w:lineRule="exact"/>
        <w:ind w:left="398"/>
        <w:rPr>
          <w:sz w:val="12"/>
        </w:rPr>
      </w:pPr>
      <w:r>
        <w:rPr>
          <w:color w:val="231F20"/>
          <w:sz w:val="12"/>
        </w:rPr>
        <w:t>1987</w:t>
      </w:r>
      <w:r>
        <w:rPr>
          <w:color w:val="231F20"/>
          <w:spacing w:val="41"/>
          <w:sz w:val="12"/>
        </w:rPr>
        <w:t xml:space="preserve"> </w:t>
      </w:r>
      <w:r>
        <w:rPr>
          <w:color w:val="231F20"/>
          <w:spacing w:val="-5"/>
          <w:sz w:val="12"/>
        </w:rPr>
        <w:t>90</w:t>
      </w:r>
      <w:r>
        <w:rPr>
          <w:color w:val="231F20"/>
          <w:sz w:val="12"/>
        </w:rPr>
        <w:tab/>
      </w:r>
      <w:r>
        <w:rPr>
          <w:color w:val="231F20"/>
          <w:spacing w:val="-5"/>
          <w:sz w:val="12"/>
        </w:rPr>
        <w:t>93</w:t>
      </w:r>
      <w:r>
        <w:rPr>
          <w:color w:val="231F20"/>
          <w:sz w:val="12"/>
        </w:rPr>
        <w:tab/>
      </w:r>
      <w:r>
        <w:rPr>
          <w:color w:val="231F20"/>
          <w:spacing w:val="-5"/>
          <w:sz w:val="12"/>
        </w:rPr>
        <w:t>96</w:t>
      </w:r>
      <w:r>
        <w:rPr>
          <w:color w:val="231F20"/>
          <w:sz w:val="12"/>
        </w:rPr>
        <w:tab/>
      </w:r>
      <w:r>
        <w:rPr>
          <w:color w:val="231F20"/>
          <w:spacing w:val="-5"/>
          <w:sz w:val="12"/>
        </w:rPr>
        <w:t>99</w:t>
      </w:r>
      <w:r>
        <w:rPr>
          <w:color w:val="231F20"/>
          <w:sz w:val="12"/>
        </w:rPr>
        <w:tab/>
        <w:t>2002</w:t>
      </w:r>
      <w:r>
        <w:rPr>
          <w:color w:val="231F20"/>
          <w:spacing w:val="40"/>
          <w:sz w:val="12"/>
        </w:rPr>
        <w:t xml:space="preserve"> </w:t>
      </w:r>
      <w:r>
        <w:rPr>
          <w:color w:val="231F20"/>
          <w:spacing w:val="-5"/>
          <w:sz w:val="12"/>
        </w:rPr>
        <w:t>05</w:t>
      </w:r>
      <w:r>
        <w:rPr>
          <w:color w:val="231F20"/>
          <w:sz w:val="12"/>
        </w:rPr>
        <w:tab/>
        <w:t>08</w:t>
      </w:r>
      <w:r>
        <w:rPr>
          <w:color w:val="231F20"/>
          <w:spacing w:val="64"/>
          <w:sz w:val="12"/>
        </w:rPr>
        <w:t xml:space="preserve">  </w:t>
      </w:r>
      <w:r>
        <w:rPr>
          <w:color w:val="231F20"/>
          <w:spacing w:val="-5"/>
          <w:sz w:val="12"/>
        </w:rPr>
        <w:t>11</w:t>
      </w:r>
      <w:r>
        <w:rPr>
          <w:color w:val="231F20"/>
          <w:sz w:val="12"/>
        </w:rPr>
        <w:tab/>
      </w:r>
      <w:r>
        <w:rPr>
          <w:color w:val="231F20"/>
          <w:spacing w:val="-5"/>
          <w:sz w:val="12"/>
        </w:rPr>
        <w:t>14</w:t>
      </w:r>
      <w:r>
        <w:rPr>
          <w:color w:val="231F20"/>
          <w:sz w:val="12"/>
        </w:rPr>
        <w:tab/>
      </w:r>
      <w:r>
        <w:rPr>
          <w:color w:val="231F20"/>
          <w:spacing w:val="-5"/>
          <w:sz w:val="12"/>
        </w:rPr>
        <w:t>17</w:t>
      </w:r>
    </w:p>
    <w:p w14:paraId="4A7DC84C" w14:textId="77777777" w:rsidR="00B732F0" w:rsidRDefault="00B732F0">
      <w:pPr>
        <w:pStyle w:val="BodyText"/>
        <w:spacing w:before="11"/>
        <w:rPr>
          <w:sz w:val="12"/>
        </w:rPr>
      </w:pPr>
    </w:p>
    <w:p w14:paraId="5679E213" w14:textId="77777777" w:rsidR="00B732F0" w:rsidRDefault="001B6D82">
      <w:pPr>
        <w:spacing w:before="1"/>
        <w:ind w:left="227"/>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calculations.</w:t>
      </w:r>
    </w:p>
    <w:p w14:paraId="1CE2E445" w14:textId="77777777" w:rsidR="00B732F0" w:rsidRDefault="00B732F0">
      <w:pPr>
        <w:pStyle w:val="BodyText"/>
        <w:spacing w:before="4"/>
        <w:rPr>
          <w:sz w:val="11"/>
        </w:rPr>
      </w:pPr>
    </w:p>
    <w:p w14:paraId="475BFE16" w14:textId="77777777" w:rsidR="00B732F0" w:rsidRDefault="001B6D82">
      <w:pPr>
        <w:pStyle w:val="ListParagraph"/>
        <w:numPr>
          <w:ilvl w:val="0"/>
          <w:numId w:val="103"/>
        </w:numPr>
        <w:tabs>
          <w:tab w:val="left" w:pos="396"/>
        </w:tabs>
        <w:ind w:left="396" w:hanging="169"/>
        <w:rPr>
          <w:sz w:val="11"/>
        </w:rPr>
      </w:pPr>
      <w:r>
        <w:rPr>
          <w:color w:val="231F20"/>
          <w:w w:val="90"/>
          <w:sz w:val="11"/>
        </w:rPr>
        <w:t>Data</w:t>
      </w:r>
      <w:r>
        <w:rPr>
          <w:color w:val="231F20"/>
          <w:spacing w:val="-5"/>
          <w:w w:val="90"/>
          <w:sz w:val="11"/>
        </w:rPr>
        <w:t xml:space="preserve"> </w:t>
      </w:r>
      <w:r>
        <w:rPr>
          <w:color w:val="231F20"/>
          <w:w w:val="90"/>
          <w:sz w:val="11"/>
        </w:rPr>
        <w:t>are</w:t>
      </w:r>
      <w:r>
        <w:rPr>
          <w:color w:val="231F20"/>
          <w:spacing w:val="-4"/>
          <w:w w:val="90"/>
          <w:sz w:val="11"/>
        </w:rPr>
        <w:t xml:space="preserve"> </w:t>
      </w:r>
      <w:r>
        <w:rPr>
          <w:color w:val="231F20"/>
          <w:w w:val="90"/>
          <w:sz w:val="11"/>
        </w:rPr>
        <w:t>all</w:t>
      </w:r>
      <w:r>
        <w:rPr>
          <w:color w:val="231F20"/>
          <w:spacing w:val="-4"/>
          <w:w w:val="90"/>
          <w:sz w:val="11"/>
        </w:rPr>
        <w:t xml:space="preserve"> </w:t>
      </w:r>
      <w:r>
        <w:rPr>
          <w:color w:val="231F20"/>
          <w:w w:val="90"/>
          <w:sz w:val="11"/>
        </w:rPr>
        <w:t>currency</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are</w:t>
      </w:r>
      <w:r>
        <w:rPr>
          <w:color w:val="231F20"/>
          <w:spacing w:val="-4"/>
          <w:w w:val="90"/>
          <w:sz w:val="11"/>
        </w:rPr>
        <w:t xml:space="preserve"> </w:t>
      </w:r>
      <w:proofErr w:type="spellStart"/>
      <w:r>
        <w:rPr>
          <w:color w:val="231F20"/>
          <w:w w:val="90"/>
          <w:sz w:val="11"/>
        </w:rPr>
        <w:t>non</w:t>
      </w:r>
      <w:r>
        <w:rPr>
          <w:color w:val="231F20"/>
          <w:spacing w:val="-4"/>
          <w:w w:val="90"/>
          <w:sz w:val="11"/>
        </w:rPr>
        <w:t xml:space="preserve"> </w:t>
      </w:r>
      <w:r>
        <w:rPr>
          <w:color w:val="231F20"/>
          <w:w w:val="90"/>
          <w:sz w:val="11"/>
        </w:rPr>
        <w:t>seasonally</w:t>
      </w:r>
      <w:proofErr w:type="spellEnd"/>
      <w:r>
        <w:rPr>
          <w:color w:val="231F20"/>
          <w:spacing w:val="-4"/>
          <w:w w:val="90"/>
          <w:sz w:val="11"/>
        </w:rPr>
        <w:t xml:space="preserve"> </w:t>
      </w:r>
      <w:r>
        <w:rPr>
          <w:color w:val="231F20"/>
          <w:spacing w:val="-2"/>
          <w:w w:val="90"/>
          <w:sz w:val="11"/>
        </w:rPr>
        <w:t>adjusted.</w:t>
      </w:r>
    </w:p>
    <w:p w14:paraId="2F2F75B9" w14:textId="77777777" w:rsidR="00B732F0" w:rsidRDefault="001B6D82">
      <w:pPr>
        <w:pStyle w:val="ListParagraph"/>
        <w:numPr>
          <w:ilvl w:val="0"/>
          <w:numId w:val="103"/>
        </w:numPr>
        <w:tabs>
          <w:tab w:val="left" w:pos="395"/>
          <w:tab w:val="left" w:pos="397"/>
        </w:tabs>
        <w:spacing w:before="2" w:line="244" w:lineRule="auto"/>
        <w:ind w:right="157"/>
        <w:rPr>
          <w:sz w:val="11"/>
        </w:rPr>
      </w:pPr>
      <w:r>
        <w:rPr>
          <w:color w:val="231F20"/>
          <w:w w:val="90"/>
          <w:sz w:val="11"/>
        </w:rPr>
        <w:t>Includes</w:t>
      </w:r>
      <w:r>
        <w:rPr>
          <w:color w:val="231F20"/>
          <w:spacing w:val="-5"/>
          <w:w w:val="90"/>
          <w:sz w:val="11"/>
        </w:rPr>
        <w:t xml:space="preserve"> </w:t>
      </w:r>
      <w:r>
        <w:rPr>
          <w:color w:val="231F20"/>
          <w:w w:val="90"/>
          <w:sz w:val="11"/>
        </w:rPr>
        <w:t>private</w:t>
      </w:r>
      <w:r>
        <w:rPr>
          <w:color w:val="231F20"/>
          <w:spacing w:val="-5"/>
          <w:w w:val="90"/>
          <w:sz w:val="11"/>
        </w:rPr>
        <w:t xml:space="preserve"> </w:t>
      </w:r>
      <w:r>
        <w:rPr>
          <w:color w:val="231F20"/>
          <w:w w:val="90"/>
          <w:sz w:val="11"/>
        </w:rPr>
        <w:t>non-financial</w:t>
      </w:r>
      <w:r>
        <w:rPr>
          <w:color w:val="231F20"/>
          <w:spacing w:val="-5"/>
          <w:w w:val="90"/>
          <w:sz w:val="11"/>
        </w:rPr>
        <w:t xml:space="preserve"> </w:t>
      </w:r>
      <w:r>
        <w:rPr>
          <w:color w:val="231F20"/>
          <w:w w:val="90"/>
          <w:sz w:val="11"/>
        </w:rPr>
        <w:t>corporations’</w:t>
      </w:r>
      <w:r>
        <w:rPr>
          <w:color w:val="231F20"/>
          <w:spacing w:val="-5"/>
          <w:w w:val="90"/>
          <w:sz w:val="11"/>
        </w:rPr>
        <w:t xml:space="preserve"> </w:t>
      </w:r>
      <w:r>
        <w:rPr>
          <w:color w:val="231F20"/>
          <w:w w:val="90"/>
          <w:sz w:val="11"/>
        </w:rPr>
        <w:t>(PNFCs’)</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securities,</w:t>
      </w:r>
      <w:r>
        <w:rPr>
          <w:color w:val="231F20"/>
          <w:spacing w:val="-5"/>
          <w:w w:val="90"/>
          <w:sz w:val="11"/>
        </w:rPr>
        <w:t xml:space="preserve"> </w:t>
      </w:r>
      <w:r>
        <w:rPr>
          <w:color w:val="231F20"/>
          <w:w w:val="90"/>
          <w:sz w:val="11"/>
        </w:rPr>
        <w:t>excluding</w:t>
      </w:r>
      <w:r>
        <w:rPr>
          <w:color w:val="231F20"/>
          <w:spacing w:val="40"/>
          <w:sz w:val="11"/>
        </w:rPr>
        <w:t xml:space="preserve"> </w:t>
      </w:r>
      <w:r>
        <w:rPr>
          <w:color w:val="231F20"/>
          <w:spacing w:val="-4"/>
          <w:sz w:val="11"/>
        </w:rPr>
        <w:t>direct investment loans and loans secured on dwellings.</w:t>
      </w:r>
    </w:p>
    <w:p w14:paraId="4AC40AFB" w14:textId="77777777" w:rsidR="00B732F0" w:rsidRDefault="001B6D82">
      <w:pPr>
        <w:pStyle w:val="ListParagraph"/>
        <w:numPr>
          <w:ilvl w:val="0"/>
          <w:numId w:val="103"/>
        </w:numPr>
        <w:tabs>
          <w:tab w:val="left" w:pos="397"/>
        </w:tabs>
        <w:spacing w:line="244" w:lineRule="auto"/>
        <w:ind w:right="38"/>
        <w:rPr>
          <w:sz w:val="11"/>
        </w:rPr>
      </w:pPr>
      <w:r>
        <w:rPr>
          <w:color w:val="231F20"/>
          <w:w w:val="90"/>
          <w:sz w:val="11"/>
        </w:rPr>
        <w:t>Includes</w:t>
      </w:r>
      <w:r>
        <w:rPr>
          <w:color w:val="231F20"/>
          <w:spacing w:val="-2"/>
          <w:w w:val="90"/>
          <w:sz w:val="11"/>
        </w:rPr>
        <w:t xml:space="preserve"> </w:t>
      </w:r>
      <w:r>
        <w:rPr>
          <w:color w:val="231F20"/>
          <w:w w:val="90"/>
          <w:sz w:val="11"/>
        </w:rPr>
        <w:t>all</w:t>
      </w:r>
      <w:r>
        <w:rPr>
          <w:color w:val="231F20"/>
          <w:spacing w:val="-2"/>
          <w:w w:val="90"/>
          <w:sz w:val="11"/>
        </w:rPr>
        <w:t xml:space="preserve"> </w:t>
      </w:r>
      <w:r>
        <w:rPr>
          <w:color w:val="231F20"/>
          <w:w w:val="90"/>
          <w:sz w:val="11"/>
        </w:rPr>
        <w:t>liabilities</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households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non-profit</w:t>
      </w:r>
      <w:r>
        <w:rPr>
          <w:color w:val="231F20"/>
          <w:spacing w:val="-2"/>
          <w:w w:val="90"/>
          <w:sz w:val="11"/>
        </w:rPr>
        <w:t xml:space="preserve"> </w:t>
      </w:r>
      <w:r>
        <w:rPr>
          <w:color w:val="231F20"/>
          <w:w w:val="90"/>
          <w:sz w:val="11"/>
        </w:rPr>
        <w:t>institutions</w:t>
      </w:r>
      <w:r>
        <w:rPr>
          <w:color w:val="231F20"/>
          <w:spacing w:val="-2"/>
          <w:w w:val="90"/>
          <w:sz w:val="11"/>
        </w:rPr>
        <w:t xml:space="preserve"> </w:t>
      </w:r>
      <w:r>
        <w:rPr>
          <w:color w:val="231F20"/>
          <w:w w:val="90"/>
          <w:sz w:val="11"/>
        </w:rPr>
        <w:t>serving</w:t>
      </w:r>
      <w:r>
        <w:rPr>
          <w:color w:val="231F20"/>
          <w:spacing w:val="-2"/>
          <w:w w:val="90"/>
          <w:sz w:val="11"/>
        </w:rPr>
        <w:t xml:space="preserve"> </w:t>
      </w:r>
      <w:r>
        <w:rPr>
          <w:color w:val="231F20"/>
          <w:w w:val="90"/>
          <w:sz w:val="11"/>
        </w:rPr>
        <w:t>households</w:t>
      </w:r>
      <w:r>
        <w:rPr>
          <w:color w:val="231F20"/>
          <w:spacing w:val="-2"/>
          <w:w w:val="90"/>
          <w:sz w:val="11"/>
        </w:rPr>
        <w:t xml:space="preserve"> </w:t>
      </w:r>
      <w:r>
        <w:rPr>
          <w:color w:val="231F20"/>
          <w:w w:val="90"/>
          <w:sz w:val="11"/>
        </w:rPr>
        <w:t>(NPISH),</w:t>
      </w:r>
      <w:r>
        <w:rPr>
          <w:color w:val="231F20"/>
          <w:spacing w:val="40"/>
          <w:sz w:val="11"/>
        </w:rPr>
        <w:t xml:space="preserve"> </w:t>
      </w:r>
      <w:r>
        <w:rPr>
          <w:color w:val="231F20"/>
          <w:w w:val="90"/>
          <w:sz w:val="11"/>
        </w:rPr>
        <w:t>except for unfunded pension liabilities and financial derivatives associated with NPISH.</w:t>
      </w:r>
    </w:p>
    <w:p w14:paraId="5DE611AE" w14:textId="77777777" w:rsidR="00B732F0" w:rsidRDefault="00B732F0">
      <w:pPr>
        <w:pStyle w:val="BodyText"/>
        <w:spacing w:before="131"/>
      </w:pPr>
    </w:p>
    <w:p w14:paraId="5E411986" w14:textId="77777777" w:rsidR="00B732F0" w:rsidRDefault="001B6D82">
      <w:pPr>
        <w:pStyle w:val="BodyText"/>
        <w:spacing w:line="20" w:lineRule="exact"/>
        <w:ind w:left="227" w:right="-101"/>
        <w:rPr>
          <w:sz w:val="2"/>
        </w:rPr>
      </w:pPr>
      <w:r>
        <w:rPr>
          <w:noProof/>
          <w:sz w:val="2"/>
        </w:rPr>
        <mc:AlternateContent>
          <mc:Choice Requires="wpg">
            <w:drawing>
              <wp:inline distT="0" distB="0" distL="0" distR="0" wp14:anchorId="428AEFD5" wp14:editId="671F83AF">
                <wp:extent cx="2736215" cy="8890"/>
                <wp:effectExtent l="9525" t="0" r="0" b="635"/>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2" name="Graphic 82"/>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6789A9A8" id="Group 8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hlbwIAAJI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nTt4ZW8CAACSBQAADgAAAAAAAAAAAAAAAAAu&#10;AgAAZHJzL2Uyb0RvYy54bWxQSwECLQAUAAYACAAAACEAAatH1doAAAADAQAADwAAAAAAAAAAAAAA&#10;AADJBAAAZHJzL2Rvd25yZXYueG1sUEsFBgAAAAAEAAQA8wAAANAFAAAAAA==&#10;">
                <v:shape id="Graphic 8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" path="m,l2735999,e" filled="f" strokecolor="#85266b" strokeweight=".7pt">
                  <v:path arrowok="t"/>
                </v:shape>
                <w10:anchorlock/>
              </v:group>
            </w:pict>
          </mc:Fallback>
        </mc:AlternateContent>
      </w:r>
    </w:p>
    <w:p w14:paraId="027D174E" w14:textId="77777777" w:rsidR="00B732F0" w:rsidRDefault="001B6D82">
      <w:pPr>
        <w:spacing w:before="73" w:line="259" w:lineRule="auto"/>
        <w:ind w:left="227" w:right="9"/>
        <w:rPr>
          <w:sz w:val="18"/>
        </w:rPr>
      </w:pPr>
      <w:r>
        <w:rPr>
          <w:b/>
          <w:color w:val="85266B"/>
          <w:spacing w:val="-6"/>
          <w:sz w:val="18"/>
        </w:rPr>
        <w:t>Chart</w:t>
      </w:r>
      <w:r>
        <w:rPr>
          <w:b/>
          <w:color w:val="85266B"/>
          <w:spacing w:val="-21"/>
          <w:sz w:val="18"/>
        </w:rPr>
        <w:t xml:space="preserve"> </w:t>
      </w:r>
      <w:r>
        <w:rPr>
          <w:b/>
          <w:color w:val="85266B"/>
          <w:spacing w:val="-6"/>
          <w:sz w:val="18"/>
        </w:rPr>
        <w:t>A.2</w:t>
      </w:r>
      <w:r>
        <w:rPr>
          <w:b/>
          <w:color w:val="85266B"/>
          <w:spacing w:val="28"/>
          <w:sz w:val="18"/>
        </w:rPr>
        <w:t xml:space="preserve"> </w:t>
      </w:r>
      <w:r>
        <w:rPr>
          <w:color w:val="85266B"/>
          <w:spacing w:val="-6"/>
          <w:sz w:val="18"/>
        </w:rPr>
        <w:t>Total</w:t>
      </w:r>
      <w:r>
        <w:rPr>
          <w:color w:val="85266B"/>
          <w:spacing w:val="-12"/>
          <w:sz w:val="18"/>
        </w:rPr>
        <w:t xml:space="preserve"> </w:t>
      </w:r>
      <w:r>
        <w:rPr>
          <w:color w:val="85266B"/>
          <w:spacing w:val="-6"/>
          <w:sz w:val="18"/>
        </w:rPr>
        <w:t>credit</w:t>
      </w:r>
      <w:r>
        <w:rPr>
          <w:color w:val="85266B"/>
          <w:spacing w:val="-12"/>
          <w:sz w:val="18"/>
        </w:rPr>
        <w:t xml:space="preserve"> </w:t>
      </w:r>
      <w:r>
        <w:rPr>
          <w:color w:val="85266B"/>
          <w:spacing w:val="-6"/>
          <w:sz w:val="18"/>
        </w:rPr>
        <w:t>growth</w:t>
      </w:r>
      <w:r>
        <w:rPr>
          <w:color w:val="85266B"/>
          <w:spacing w:val="-16"/>
          <w:sz w:val="18"/>
        </w:rPr>
        <w:t xml:space="preserve"> </w:t>
      </w:r>
      <w:r>
        <w:rPr>
          <w:color w:val="85266B"/>
          <w:spacing w:val="-6"/>
          <w:sz w:val="18"/>
        </w:rPr>
        <w:t>to</w:t>
      </w:r>
      <w:r>
        <w:rPr>
          <w:color w:val="85266B"/>
          <w:spacing w:val="-16"/>
          <w:sz w:val="18"/>
        </w:rPr>
        <w:t xml:space="preserve"> </w:t>
      </w:r>
      <w:r>
        <w:rPr>
          <w:color w:val="85266B"/>
          <w:spacing w:val="-6"/>
          <w:sz w:val="18"/>
        </w:rPr>
        <w:t>the</w:t>
      </w:r>
      <w:r>
        <w:rPr>
          <w:color w:val="85266B"/>
          <w:spacing w:val="-12"/>
          <w:sz w:val="18"/>
        </w:rPr>
        <w:t xml:space="preserve"> </w:t>
      </w:r>
      <w:r>
        <w:rPr>
          <w:color w:val="85266B"/>
          <w:spacing w:val="-6"/>
          <w:sz w:val="18"/>
        </w:rPr>
        <w:t>real</w:t>
      </w:r>
      <w:r>
        <w:rPr>
          <w:color w:val="85266B"/>
          <w:spacing w:val="-12"/>
          <w:sz w:val="18"/>
        </w:rPr>
        <w:t xml:space="preserve"> </w:t>
      </w:r>
      <w:r>
        <w:rPr>
          <w:color w:val="85266B"/>
          <w:spacing w:val="-6"/>
          <w:sz w:val="18"/>
        </w:rPr>
        <w:t>economy</w:t>
      </w:r>
      <w:r>
        <w:rPr>
          <w:color w:val="85266B"/>
          <w:spacing w:val="-12"/>
          <w:sz w:val="18"/>
        </w:rPr>
        <w:t xml:space="preserve"> </w:t>
      </w:r>
      <w:r>
        <w:rPr>
          <w:color w:val="85266B"/>
          <w:spacing w:val="-6"/>
          <w:sz w:val="18"/>
        </w:rPr>
        <w:t xml:space="preserve">is </w:t>
      </w:r>
      <w:r>
        <w:rPr>
          <w:color w:val="85266B"/>
          <w:sz w:val="18"/>
        </w:rPr>
        <w:t>only</w:t>
      </w:r>
      <w:r>
        <w:rPr>
          <w:color w:val="85266B"/>
          <w:spacing w:val="-10"/>
          <w:sz w:val="18"/>
        </w:rPr>
        <w:t xml:space="preserve"> </w:t>
      </w:r>
      <w:r>
        <w:rPr>
          <w:color w:val="85266B"/>
          <w:sz w:val="18"/>
        </w:rPr>
        <w:t>a</w:t>
      </w:r>
      <w:r>
        <w:rPr>
          <w:color w:val="85266B"/>
          <w:spacing w:val="-10"/>
          <w:sz w:val="18"/>
        </w:rPr>
        <w:t xml:space="preserve"> </w:t>
      </w:r>
      <w:r>
        <w:rPr>
          <w:color w:val="85266B"/>
          <w:sz w:val="18"/>
        </w:rPr>
        <w:t>little</w:t>
      </w:r>
      <w:r>
        <w:rPr>
          <w:color w:val="85266B"/>
          <w:spacing w:val="-15"/>
          <w:sz w:val="18"/>
        </w:rPr>
        <w:t xml:space="preserve"> </w:t>
      </w:r>
      <w:r>
        <w:rPr>
          <w:color w:val="85266B"/>
          <w:sz w:val="18"/>
        </w:rPr>
        <w:t>faster</w:t>
      </w:r>
      <w:r>
        <w:rPr>
          <w:color w:val="85266B"/>
          <w:spacing w:val="-14"/>
          <w:sz w:val="18"/>
        </w:rPr>
        <w:t xml:space="preserve"> </w:t>
      </w:r>
      <w:r>
        <w:rPr>
          <w:color w:val="85266B"/>
          <w:sz w:val="18"/>
        </w:rPr>
        <w:t>than</w:t>
      </w:r>
      <w:r>
        <w:rPr>
          <w:color w:val="85266B"/>
          <w:spacing w:val="-10"/>
          <w:sz w:val="18"/>
        </w:rPr>
        <w:t xml:space="preserve"> </w:t>
      </w:r>
      <w:r>
        <w:rPr>
          <w:color w:val="85266B"/>
          <w:sz w:val="18"/>
        </w:rPr>
        <w:t>nominal</w:t>
      </w:r>
      <w:r>
        <w:rPr>
          <w:color w:val="85266B"/>
          <w:spacing w:val="-15"/>
          <w:sz w:val="18"/>
        </w:rPr>
        <w:t xml:space="preserve"> </w:t>
      </w:r>
      <w:r>
        <w:rPr>
          <w:color w:val="85266B"/>
          <w:sz w:val="18"/>
        </w:rPr>
        <w:t>GDP</w:t>
      </w:r>
      <w:r>
        <w:rPr>
          <w:color w:val="85266B"/>
          <w:spacing w:val="-10"/>
          <w:sz w:val="18"/>
        </w:rPr>
        <w:t xml:space="preserve"> </w:t>
      </w:r>
      <w:r>
        <w:rPr>
          <w:color w:val="85266B"/>
          <w:sz w:val="18"/>
        </w:rPr>
        <w:t>growth</w:t>
      </w:r>
    </w:p>
    <w:p w14:paraId="13F3B4D9" w14:textId="77777777" w:rsidR="00B732F0" w:rsidRDefault="001B6D82">
      <w:pPr>
        <w:spacing w:before="2" w:line="268" w:lineRule="auto"/>
        <w:ind w:left="227"/>
        <w:rPr>
          <w:position w:val="4"/>
          <w:sz w:val="12"/>
        </w:rPr>
      </w:pPr>
      <w:r>
        <w:rPr>
          <w:color w:val="231F20"/>
          <w:w w:val="90"/>
          <w:sz w:val="16"/>
        </w:rPr>
        <w:t xml:space="preserve">Nominal GDP and contributions to total private non-financial </w:t>
      </w:r>
      <w:r>
        <w:rPr>
          <w:color w:val="231F20"/>
          <w:sz w:val="16"/>
        </w:rPr>
        <w:t>sector</w:t>
      </w:r>
      <w:r>
        <w:rPr>
          <w:color w:val="231F20"/>
          <w:spacing w:val="-10"/>
          <w:sz w:val="16"/>
        </w:rPr>
        <w:t xml:space="preserve"> </w:t>
      </w:r>
      <w:r>
        <w:rPr>
          <w:color w:val="231F20"/>
          <w:sz w:val="16"/>
        </w:rPr>
        <w:t>credit</w:t>
      </w:r>
      <w:r>
        <w:rPr>
          <w:color w:val="231F20"/>
          <w:spacing w:val="-10"/>
          <w:sz w:val="16"/>
        </w:rPr>
        <w:t xml:space="preserve"> </w:t>
      </w:r>
      <w:r>
        <w:rPr>
          <w:color w:val="231F20"/>
          <w:sz w:val="16"/>
        </w:rPr>
        <w:t>growth</w:t>
      </w:r>
      <w:r>
        <w:rPr>
          <w:color w:val="231F20"/>
          <w:position w:val="4"/>
          <w:sz w:val="12"/>
        </w:rPr>
        <w:t>(a)</w:t>
      </w:r>
    </w:p>
    <w:p w14:paraId="076DB471" w14:textId="77777777" w:rsidR="00B732F0" w:rsidRDefault="001B6D82">
      <w:pPr>
        <w:pStyle w:val="BodyText"/>
        <w:spacing w:before="3" w:line="268" w:lineRule="auto"/>
        <w:ind w:left="227" w:right="164"/>
        <w:rPr>
          <w:position w:val="4"/>
          <w:sz w:val="14"/>
        </w:rPr>
      </w:pPr>
      <w:r>
        <w:br w:type="column"/>
      </w:r>
      <w:r>
        <w:rPr>
          <w:color w:val="231F20"/>
          <w:spacing w:val="-2"/>
          <w:w w:val="90"/>
        </w:rPr>
        <w:t>enhancing</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ability</w:t>
      </w:r>
      <w:r>
        <w:rPr>
          <w:color w:val="231F20"/>
          <w:spacing w:val="-3"/>
          <w:w w:val="90"/>
        </w:rPr>
        <w:t xml:space="preserve"> </w:t>
      </w:r>
      <w:r>
        <w:rPr>
          <w:color w:val="231F20"/>
          <w:spacing w:val="-2"/>
          <w:w w:val="90"/>
        </w:rPr>
        <w:t>of</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banking</w:t>
      </w:r>
      <w:r>
        <w:rPr>
          <w:color w:val="231F20"/>
          <w:spacing w:val="-3"/>
          <w:w w:val="90"/>
        </w:rPr>
        <w:t xml:space="preserve"> </w:t>
      </w:r>
      <w:r>
        <w:rPr>
          <w:color w:val="231F20"/>
          <w:spacing w:val="-2"/>
          <w:w w:val="90"/>
        </w:rPr>
        <w:t>system</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continue</w:t>
      </w:r>
      <w:r>
        <w:rPr>
          <w:color w:val="231F20"/>
          <w:spacing w:val="-3"/>
          <w:w w:val="90"/>
        </w:rPr>
        <w:t xml:space="preserve"> </w:t>
      </w:r>
      <w:r>
        <w:rPr>
          <w:color w:val="231F20"/>
          <w:spacing w:val="-2"/>
          <w:w w:val="90"/>
        </w:rPr>
        <w:t xml:space="preserve">to </w:t>
      </w:r>
      <w:r>
        <w:rPr>
          <w:color w:val="231F20"/>
          <w:spacing w:val="-2"/>
        </w:rPr>
        <w:t>support</w:t>
      </w:r>
      <w:r>
        <w:rPr>
          <w:color w:val="231F20"/>
          <w:spacing w:val="-16"/>
        </w:rPr>
        <w:t xml:space="preserve"> </w:t>
      </w:r>
      <w:r>
        <w:rPr>
          <w:color w:val="231F20"/>
          <w:spacing w:val="-2"/>
        </w:rPr>
        <w:t>the</w:t>
      </w:r>
      <w:r>
        <w:rPr>
          <w:color w:val="231F20"/>
          <w:spacing w:val="-16"/>
        </w:rPr>
        <w:t xml:space="preserve"> </w:t>
      </w:r>
      <w:r>
        <w:rPr>
          <w:color w:val="231F20"/>
          <w:spacing w:val="-2"/>
        </w:rPr>
        <w:t>economy.</w:t>
      </w:r>
      <w:r>
        <w:rPr>
          <w:color w:val="231F20"/>
          <w:spacing w:val="-2"/>
          <w:position w:val="4"/>
          <w:sz w:val="14"/>
        </w:rPr>
        <w:t>(1)</w:t>
      </w:r>
    </w:p>
    <w:p w14:paraId="16B001BC" w14:textId="77777777" w:rsidR="00B732F0" w:rsidRDefault="00B732F0">
      <w:pPr>
        <w:pStyle w:val="BodyText"/>
        <w:spacing w:before="7"/>
      </w:pPr>
    </w:p>
    <w:p w14:paraId="793F42FD" w14:textId="77777777" w:rsidR="00B732F0" w:rsidRDefault="001B6D82">
      <w:pPr>
        <w:pStyle w:val="BodyText"/>
        <w:spacing w:line="268" w:lineRule="auto"/>
        <w:ind w:left="227" w:right="164"/>
      </w:pP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varies</w:t>
      </w:r>
      <w:r>
        <w:rPr>
          <w:color w:val="231F20"/>
          <w:spacing w:val="-1"/>
          <w:w w:val="90"/>
        </w:rPr>
        <w:t xml:space="preserve"> </w:t>
      </w:r>
      <w:r>
        <w:rPr>
          <w:color w:val="231F20"/>
          <w:w w:val="90"/>
        </w:rPr>
        <w:t>the</w:t>
      </w:r>
      <w:r>
        <w:rPr>
          <w:color w:val="231F20"/>
          <w:spacing w:val="-1"/>
          <w:w w:val="90"/>
        </w:rPr>
        <w:t xml:space="preserve"> </w:t>
      </w:r>
      <w:r>
        <w:rPr>
          <w:color w:val="231F20"/>
          <w:w w:val="90"/>
        </w:rPr>
        <w:t>UK</w:t>
      </w:r>
      <w:r>
        <w:rPr>
          <w:color w:val="231F20"/>
          <w:spacing w:val="-1"/>
          <w:w w:val="90"/>
        </w:rPr>
        <w:t xml:space="preserve"> </w:t>
      </w:r>
      <w:proofErr w:type="spellStart"/>
      <w:r>
        <w:rPr>
          <w:color w:val="231F20"/>
          <w:w w:val="90"/>
        </w:rPr>
        <w:t>CCyB</w:t>
      </w:r>
      <w:proofErr w:type="spellEnd"/>
      <w:r>
        <w:rPr>
          <w:color w:val="231F20"/>
          <w:spacing w:val="-1"/>
          <w:w w:val="90"/>
        </w:rPr>
        <w:t xml:space="preserve"> </w:t>
      </w:r>
      <w:r>
        <w:rPr>
          <w:color w:val="231F20"/>
          <w:w w:val="90"/>
        </w:rPr>
        <w:t>rate</w:t>
      </w:r>
      <w:r>
        <w:rPr>
          <w:color w:val="231F20"/>
          <w:spacing w:val="-1"/>
          <w:w w:val="90"/>
        </w:rPr>
        <w:t xml:space="preserve"> </w:t>
      </w:r>
      <w:r>
        <w:rPr>
          <w:color w:val="231F20"/>
          <w:w w:val="90"/>
        </w:rPr>
        <w:t>to</w:t>
      </w:r>
      <w:r>
        <w:rPr>
          <w:color w:val="231F20"/>
          <w:spacing w:val="-1"/>
          <w:w w:val="90"/>
        </w:rPr>
        <w:t xml:space="preserve"> </w:t>
      </w:r>
      <w:r>
        <w:rPr>
          <w:color w:val="231F20"/>
          <w:w w:val="90"/>
        </w:rPr>
        <w:t>reflect</w:t>
      </w:r>
      <w:r>
        <w:rPr>
          <w:color w:val="231F20"/>
          <w:spacing w:val="-1"/>
          <w:w w:val="90"/>
        </w:rPr>
        <w:t xml:space="preserve"> </w:t>
      </w:r>
      <w:r>
        <w:rPr>
          <w:color w:val="231F20"/>
          <w:w w:val="90"/>
        </w:rPr>
        <w:t>the</w:t>
      </w:r>
      <w:r>
        <w:rPr>
          <w:color w:val="231F20"/>
          <w:spacing w:val="-1"/>
          <w:w w:val="90"/>
        </w:rPr>
        <w:t xml:space="preserve"> </w:t>
      </w:r>
      <w:r>
        <w:rPr>
          <w:color w:val="231F20"/>
          <w:w w:val="90"/>
        </w:rPr>
        <w:t>prevailing</w:t>
      </w:r>
      <w:r>
        <w:rPr>
          <w:color w:val="231F20"/>
          <w:spacing w:val="-1"/>
          <w:w w:val="90"/>
        </w:rPr>
        <w:t xml:space="preserve"> </w:t>
      </w:r>
      <w:r>
        <w:rPr>
          <w:color w:val="231F20"/>
          <w:w w:val="90"/>
        </w:rPr>
        <w:t>risk environment:</w:t>
      </w:r>
      <w:r>
        <w:rPr>
          <w:color w:val="231F20"/>
          <w:spacing w:val="40"/>
        </w:rPr>
        <w:t xml:space="preserve"> </w:t>
      </w:r>
      <w:r>
        <w:rPr>
          <w:color w:val="231F20"/>
          <w:w w:val="90"/>
        </w:rPr>
        <w:t>when</w:t>
      </w:r>
      <w:r>
        <w:rPr>
          <w:color w:val="231F20"/>
          <w:spacing w:val="-5"/>
          <w:w w:val="90"/>
        </w:rPr>
        <w:t xml:space="preserve"> </w:t>
      </w:r>
      <w:r>
        <w:rPr>
          <w:color w:val="231F20"/>
          <w:w w:val="90"/>
        </w:rPr>
        <w:t>risks</w:t>
      </w:r>
      <w:r>
        <w:rPr>
          <w:color w:val="231F20"/>
          <w:spacing w:val="-5"/>
          <w:w w:val="90"/>
        </w:rPr>
        <w:t xml:space="preserve"> </w:t>
      </w:r>
      <w:r>
        <w:rPr>
          <w:color w:val="231F20"/>
          <w:w w:val="90"/>
        </w:rPr>
        <w:t>are</w:t>
      </w:r>
      <w:r>
        <w:rPr>
          <w:color w:val="231F20"/>
          <w:spacing w:val="-5"/>
          <w:w w:val="90"/>
        </w:rPr>
        <w:t xml:space="preserve"> </w:t>
      </w:r>
      <w:r>
        <w:rPr>
          <w:color w:val="231F20"/>
          <w:w w:val="90"/>
        </w:rPr>
        <w:t>high,</w:t>
      </w:r>
      <w:r>
        <w:rPr>
          <w:color w:val="231F20"/>
          <w:spacing w:val="-5"/>
          <w:w w:val="90"/>
        </w:rPr>
        <w:t xml:space="preserve"> </w:t>
      </w:r>
      <w:r>
        <w:rPr>
          <w:color w:val="231F20"/>
          <w:w w:val="90"/>
        </w:rPr>
        <w:t>either</w:t>
      </w:r>
      <w:r>
        <w:rPr>
          <w:color w:val="231F20"/>
          <w:spacing w:val="-5"/>
          <w:w w:val="90"/>
        </w:rPr>
        <w:t xml:space="preserve"> </w:t>
      </w:r>
      <w:r>
        <w:rPr>
          <w:color w:val="231F20"/>
          <w:w w:val="90"/>
        </w:rPr>
        <w:t>because</w:t>
      </w:r>
      <w:r>
        <w:rPr>
          <w:color w:val="231F20"/>
          <w:spacing w:val="-5"/>
          <w:w w:val="90"/>
        </w:rPr>
        <w:t xml:space="preserve"> </w:t>
      </w:r>
      <w:r>
        <w:rPr>
          <w:color w:val="231F20"/>
          <w:w w:val="90"/>
        </w:rPr>
        <w:t>banks</w:t>
      </w:r>
      <w:r>
        <w:rPr>
          <w:color w:val="231F20"/>
          <w:spacing w:val="-5"/>
          <w:w w:val="90"/>
        </w:rPr>
        <w:t xml:space="preserve"> </w:t>
      </w:r>
      <w:r>
        <w:rPr>
          <w:color w:val="231F20"/>
          <w:w w:val="90"/>
        </w:rPr>
        <w:t xml:space="preserve">could </w:t>
      </w:r>
      <w:r>
        <w:rPr>
          <w:color w:val="231F20"/>
          <w:w w:val="85"/>
        </w:rPr>
        <w:t xml:space="preserve">face bigger economic shocks or because they are more sensitive </w:t>
      </w:r>
      <w:r>
        <w:rPr>
          <w:color w:val="231F20"/>
          <w:w w:val="90"/>
        </w:rPr>
        <w:t>to</w:t>
      </w:r>
      <w:r>
        <w:rPr>
          <w:color w:val="231F20"/>
          <w:spacing w:val="-4"/>
          <w:w w:val="90"/>
        </w:rPr>
        <w:t xml:space="preserve"> </w:t>
      </w:r>
      <w:r>
        <w:rPr>
          <w:color w:val="231F20"/>
          <w:w w:val="90"/>
        </w:rPr>
        <w:t>them,</w:t>
      </w:r>
      <w:r>
        <w:rPr>
          <w:color w:val="231F20"/>
          <w:spacing w:val="-4"/>
          <w:w w:val="90"/>
        </w:rPr>
        <w:t xml:space="preserve"> </w:t>
      </w:r>
      <w:r>
        <w:rPr>
          <w:color w:val="231F20"/>
          <w:w w:val="90"/>
        </w:rPr>
        <w:t>a</w:t>
      </w:r>
      <w:r>
        <w:rPr>
          <w:color w:val="231F20"/>
          <w:spacing w:val="-4"/>
          <w:w w:val="90"/>
        </w:rPr>
        <w:t xml:space="preserve"> </w:t>
      </w:r>
      <w:r>
        <w:rPr>
          <w:color w:val="231F20"/>
          <w:w w:val="90"/>
        </w:rPr>
        <w:t>larger</w:t>
      </w:r>
      <w:r>
        <w:rPr>
          <w:color w:val="231F20"/>
          <w:spacing w:val="-4"/>
          <w:w w:val="90"/>
        </w:rPr>
        <w:t xml:space="preserve"> </w:t>
      </w:r>
      <w:r>
        <w:rPr>
          <w:color w:val="231F20"/>
          <w:w w:val="90"/>
        </w:rPr>
        <w:t>buffer</w:t>
      </w:r>
      <w:r>
        <w:rPr>
          <w:color w:val="231F20"/>
          <w:spacing w:val="-4"/>
          <w:w w:val="90"/>
        </w:rPr>
        <w:t xml:space="preserve"> </w:t>
      </w:r>
      <w:r>
        <w:rPr>
          <w:color w:val="231F20"/>
          <w:w w:val="90"/>
        </w:rPr>
        <w:t>is</w:t>
      </w:r>
      <w:r>
        <w:rPr>
          <w:color w:val="231F20"/>
          <w:spacing w:val="-4"/>
          <w:w w:val="90"/>
        </w:rPr>
        <w:t xml:space="preserve"> </w:t>
      </w:r>
      <w:r>
        <w:rPr>
          <w:color w:val="231F20"/>
          <w:w w:val="90"/>
        </w:rPr>
        <w:t>needed</w:t>
      </w:r>
      <w:r>
        <w:rPr>
          <w:color w:val="231F20"/>
          <w:spacing w:val="-4"/>
          <w:w w:val="90"/>
        </w:rPr>
        <w:t xml:space="preserve"> </w:t>
      </w:r>
      <w:r>
        <w:rPr>
          <w:color w:val="231F20"/>
          <w:w w:val="90"/>
        </w:rPr>
        <w:t>to</w:t>
      </w:r>
      <w:r>
        <w:rPr>
          <w:color w:val="231F20"/>
          <w:spacing w:val="-4"/>
          <w:w w:val="90"/>
        </w:rPr>
        <w:t xml:space="preserve"> </w:t>
      </w:r>
      <w:r>
        <w:rPr>
          <w:color w:val="231F20"/>
          <w:w w:val="90"/>
        </w:rPr>
        <w:t>absorb</w:t>
      </w:r>
      <w:r>
        <w:rPr>
          <w:color w:val="231F20"/>
          <w:spacing w:val="-4"/>
          <w:w w:val="90"/>
        </w:rPr>
        <w:t xml:space="preserve"> </w:t>
      </w:r>
      <w:r>
        <w:rPr>
          <w:color w:val="231F20"/>
          <w:w w:val="90"/>
        </w:rPr>
        <w:t>potential</w:t>
      </w:r>
      <w:r>
        <w:rPr>
          <w:color w:val="231F20"/>
          <w:spacing w:val="-4"/>
          <w:w w:val="90"/>
        </w:rPr>
        <w:t xml:space="preserve"> </w:t>
      </w:r>
      <w:r>
        <w:rPr>
          <w:color w:val="231F20"/>
          <w:w w:val="90"/>
        </w:rPr>
        <w:t>losses.</w:t>
      </w:r>
    </w:p>
    <w:p w14:paraId="0AF9DEDF" w14:textId="77777777" w:rsidR="00B732F0" w:rsidRDefault="00B732F0">
      <w:pPr>
        <w:pStyle w:val="BodyText"/>
        <w:spacing w:before="7"/>
      </w:pPr>
    </w:p>
    <w:p w14:paraId="2EE7C756" w14:textId="77777777" w:rsidR="00B732F0" w:rsidRDefault="001B6D82">
      <w:pPr>
        <w:pStyle w:val="BodyText"/>
        <w:spacing w:line="268" w:lineRule="auto"/>
        <w:ind w:left="227" w:right="93"/>
      </w:pPr>
      <w:r>
        <w:rPr>
          <w:color w:val="231F20"/>
          <w:w w:val="90"/>
        </w:rPr>
        <w:t>In</w:t>
      </w:r>
      <w:r>
        <w:rPr>
          <w:color w:val="231F20"/>
          <w:spacing w:val="-7"/>
          <w:w w:val="90"/>
        </w:rPr>
        <w:t xml:space="preserve"> </w:t>
      </w:r>
      <w:r>
        <w:rPr>
          <w:color w:val="231F20"/>
          <w:w w:val="90"/>
        </w:rPr>
        <w:t>its</w:t>
      </w:r>
      <w:r>
        <w:rPr>
          <w:color w:val="231F20"/>
          <w:spacing w:val="-7"/>
          <w:w w:val="90"/>
        </w:rPr>
        <w:t xml:space="preserve"> </w:t>
      </w:r>
      <w:r>
        <w:rPr>
          <w:color w:val="231F20"/>
          <w:w w:val="90"/>
        </w:rPr>
        <w:t>published</w:t>
      </w:r>
      <w:r>
        <w:rPr>
          <w:color w:val="231F20"/>
          <w:spacing w:val="-7"/>
          <w:w w:val="90"/>
        </w:rPr>
        <w:t xml:space="preserve"> </w:t>
      </w:r>
      <w:r>
        <w:rPr>
          <w:color w:val="231F20"/>
          <w:w w:val="90"/>
        </w:rPr>
        <w:t>strategy</w:t>
      </w:r>
      <w:r>
        <w:rPr>
          <w:color w:val="231F20"/>
          <w:spacing w:val="-7"/>
          <w:w w:val="90"/>
        </w:rPr>
        <w:t xml:space="preserve"> </w:t>
      </w:r>
      <w:r>
        <w:rPr>
          <w:color w:val="231F20"/>
          <w:w w:val="90"/>
        </w:rPr>
        <w:t>for</w:t>
      </w:r>
      <w:r>
        <w:rPr>
          <w:color w:val="231F20"/>
          <w:spacing w:val="-7"/>
          <w:w w:val="90"/>
        </w:rPr>
        <w:t xml:space="preserve"> </w:t>
      </w:r>
      <w:r>
        <w:rPr>
          <w:color w:val="231F20"/>
          <w:w w:val="90"/>
        </w:rPr>
        <w:t>setting</w:t>
      </w:r>
      <w:r>
        <w:rPr>
          <w:color w:val="231F20"/>
          <w:spacing w:val="-7"/>
          <w:w w:val="90"/>
        </w:rPr>
        <w:t xml:space="preserve"> </w:t>
      </w:r>
      <w:r>
        <w:rPr>
          <w:color w:val="231F20"/>
          <w:w w:val="90"/>
        </w:rPr>
        <w:t>the</w:t>
      </w:r>
      <w:r>
        <w:rPr>
          <w:color w:val="231F20"/>
          <w:spacing w:val="-7"/>
          <w:w w:val="90"/>
        </w:rPr>
        <w:t xml:space="preserve"> </w:t>
      </w:r>
      <w:proofErr w:type="spellStart"/>
      <w:r>
        <w:rPr>
          <w:color w:val="231F20"/>
          <w:w w:val="90"/>
        </w:rPr>
        <w:t>CCyB</w:t>
      </w:r>
      <w:proofErr w:type="spellEnd"/>
      <w:r>
        <w:rPr>
          <w:color w:val="231F20"/>
          <w:w w:val="90"/>
        </w:rPr>
        <w:t>,</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proofErr w:type="spellStart"/>
      <w:r>
        <w:rPr>
          <w:color w:val="231F20"/>
          <w:w w:val="90"/>
        </w:rPr>
        <w:t>signalled</w:t>
      </w:r>
      <w:proofErr w:type="spellEnd"/>
      <w:r>
        <w:rPr>
          <w:color w:val="231F20"/>
          <w:w w:val="90"/>
        </w:rPr>
        <w:t xml:space="preserve"> </w:t>
      </w:r>
      <w:r>
        <w:rPr>
          <w:color w:val="231F20"/>
          <w:spacing w:val="-6"/>
        </w:rPr>
        <w:t>that</w:t>
      </w:r>
      <w:r>
        <w:rPr>
          <w:color w:val="231F20"/>
          <w:spacing w:val="-15"/>
        </w:rPr>
        <w:t xml:space="preserve"> </w:t>
      </w:r>
      <w:r>
        <w:rPr>
          <w:color w:val="231F20"/>
          <w:spacing w:val="-6"/>
        </w:rPr>
        <w:t>it</w:t>
      </w:r>
      <w:r>
        <w:rPr>
          <w:color w:val="231F20"/>
          <w:spacing w:val="-15"/>
        </w:rPr>
        <w:t xml:space="preserve"> </w:t>
      </w:r>
      <w:r>
        <w:rPr>
          <w:color w:val="231F20"/>
          <w:spacing w:val="-6"/>
        </w:rPr>
        <w:t>expects</w:t>
      </w:r>
      <w:r>
        <w:rPr>
          <w:color w:val="231F20"/>
          <w:spacing w:val="-15"/>
        </w:rPr>
        <w:t xml:space="preserve"> </w:t>
      </w:r>
      <w:r>
        <w:rPr>
          <w:color w:val="231F20"/>
          <w:spacing w:val="-6"/>
        </w:rPr>
        <w:t>to</w:t>
      </w:r>
      <w:r>
        <w:rPr>
          <w:color w:val="231F20"/>
          <w:spacing w:val="-15"/>
        </w:rPr>
        <w:t xml:space="preserve"> </w:t>
      </w:r>
      <w:r>
        <w:rPr>
          <w:color w:val="231F20"/>
          <w:spacing w:val="-6"/>
        </w:rPr>
        <w:t>set</w:t>
      </w:r>
      <w:r>
        <w:rPr>
          <w:color w:val="231F20"/>
          <w:spacing w:val="-15"/>
        </w:rPr>
        <w:t xml:space="preserve"> </w:t>
      </w:r>
      <w:r>
        <w:rPr>
          <w:color w:val="231F20"/>
          <w:spacing w:val="-6"/>
        </w:rPr>
        <w:t>a</w:t>
      </w:r>
      <w:r>
        <w:rPr>
          <w:color w:val="231F20"/>
          <w:spacing w:val="-15"/>
        </w:rPr>
        <w:t xml:space="preserve"> </w:t>
      </w:r>
      <w:r>
        <w:rPr>
          <w:color w:val="231F20"/>
          <w:spacing w:val="-6"/>
        </w:rPr>
        <w:t>UK</w:t>
      </w:r>
      <w:r>
        <w:rPr>
          <w:color w:val="231F20"/>
          <w:spacing w:val="-15"/>
        </w:rPr>
        <w:t xml:space="preserve"> </w:t>
      </w:r>
      <w:proofErr w:type="spellStart"/>
      <w:r>
        <w:rPr>
          <w:color w:val="231F20"/>
          <w:spacing w:val="-6"/>
        </w:rPr>
        <w:t>CCyB</w:t>
      </w:r>
      <w:proofErr w:type="spellEnd"/>
      <w:r>
        <w:rPr>
          <w:color w:val="231F20"/>
          <w:spacing w:val="-15"/>
        </w:rPr>
        <w:t xml:space="preserve"> </w:t>
      </w:r>
      <w:r>
        <w:rPr>
          <w:color w:val="231F20"/>
          <w:spacing w:val="-6"/>
        </w:rPr>
        <w:t>rate</w:t>
      </w:r>
      <w:r>
        <w:rPr>
          <w:color w:val="231F20"/>
          <w:spacing w:val="-15"/>
        </w:rPr>
        <w:t xml:space="preserve"> </w:t>
      </w:r>
      <w:r>
        <w:rPr>
          <w:color w:val="231F20"/>
          <w:spacing w:val="-6"/>
        </w:rPr>
        <w:t>in</w:t>
      </w:r>
      <w:r>
        <w:rPr>
          <w:color w:val="231F20"/>
          <w:spacing w:val="-15"/>
        </w:rPr>
        <w:t xml:space="preserve"> </w:t>
      </w:r>
      <w:r>
        <w:rPr>
          <w:color w:val="231F20"/>
          <w:spacing w:val="-6"/>
        </w:rPr>
        <w:t>the</w:t>
      </w:r>
      <w:r>
        <w:rPr>
          <w:color w:val="231F20"/>
          <w:spacing w:val="-15"/>
        </w:rPr>
        <w:t xml:space="preserve"> </w:t>
      </w:r>
      <w:r>
        <w:rPr>
          <w:color w:val="231F20"/>
          <w:spacing w:val="-6"/>
        </w:rPr>
        <w:t>region</w:t>
      </w:r>
      <w:r>
        <w:rPr>
          <w:color w:val="231F20"/>
          <w:spacing w:val="-15"/>
        </w:rPr>
        <w:t xml:space="preserve"> </w:t>
      </w:r>
      <w:r>
        <w:rPr>
          <w:color w:val="231F20"/>
          <w:spacing w:val="-6"/>
        </w:rPr>
        <w:t>of</w:t>
      </w:r>
      <w:r>
        <w:rPr>
          <w:color w:val="231F20"/>
          <w:spacing w:val="-15"/>
        </w:rPr>
        <w:t xml:space="preserve"> </w:t>
      </w:r>
      <w:r>
        <w:rPr>
          <w:color w:val="231F20"/>
          <w:spacing w:val="-6"/>
        </w:rPr>
        <w:t>1%</w:t>
      </w:r>
      <w:r>
        <w:rPr>
          <w:color w:val="231F20"/>
          <w:spacing w:val="-15"/>
        </w:rPr>
        <w:t xml:space="preserve"> </w:t>
      </w:r>
      <w:r>
        <w:rPr>
          <w:color w:val="231F20"/>
          <w:spacing w:val="-6"/>
        </w:rPr>
        <w:t>in</w:t>
      </w:r>
      <w:r>
        <w:rPr>
          <w:color w:val="231F20"/>
          <w:spacing w:val="-15"/>
        </w:rPr>
        <w:t xml:space="preserve"> </w:t>
      </w:r>
      <w:r>
        <w:rPr>
          <w:color w:val="231F20"/>
          <w:spacing w:val="-6"/>
        </w:rPr>
        <w:t xml:space="preserve">a </w:t>
      </w:r>
      <w:r>
        <w:rPr>
          <w:color w:val="231F20"/>
          <w:w w:val="90"/>
        </w:rPr>
        <w:t>standard</w:t>
      </w:r>
      <w:r>
        <w:rPr>
          <w:color w:val="231F20"/>
          <w:spacing w:val="-1"/>
          <w:w w:val="90"/>
        </w:rPr>
        <w:t xml:space="preserve"> </w:t>
      </w:r>
      <w:r>
        <w:rPr>
          <w:color w:val="231F20"/>
          <w:w w:val="90"/>
        </w:rPr>
        <w:t>domestic</w:t>
      </w:r>
      <w:r>
        <w:rPr>
          <w:color w:val="231F20"/>
          <w:spacing w:val="-1"/>
          <w:w w:val="90"/>
        </w:rPr>
        <w:t xml:space="preserve"> </w:t>
      </w:r>
      <w:r>
        <w:rPr>
          <w:color w:val="231F20"/>
          <w:w w:val="90"/>
        </w:rPr>
        <w:t>risk</w:t>
      </w:r>
      <w:r>
        <w:rPr>
          <w:color w:val="231F20"/>
          <w:spacing w:val="-1"/>
          <w:w w:val="90"/>
        </w:rPr>
        <w:t xml:space="preserve"> </w:t>
      </w:r>
      <w:r>
        <w:rPr>
          <w:color w:val="231F20"/>
          <w:w w:val="90"/>
        </w:rPr>
        <w:t>environment.</w:t>
      </w:r>
      <w:r>
        <w:rPr>
          <w:color w:val="231F20"/>
          <w:spacing w:val="40"/>
        </w:rPr>
        <w:t xml:space="preserve"> </w:t>
      </w:r>
      <w:r>
        <w:rPr>
          <w:color w:val="231F20"/>
          <w:w w:val="90"/>
        </w:rPr>
        <w:t>In</w:t>
      </w:r>
      <w:r>
        <w:rPr>
          <w:color w:val="231F20"/>
          <w:spacing w:val="-1"/>
          <w:w w:val="90"/>
        </w:rPr>
        <w:t xml:space="preserve"> </w:t>
      </w:r>
      <w:r>
        <w:rPr>
          <w:color w:val="231F20"/>
          <w:w w:val="90"/>
        </w:rPr>
        <w:t>June</w:t>
      </w:r>
      <w:r>
        <w:rPr>
          <w:color w:val="231F20"/>
          <w:spacing w:val="-1"/>
          <w:w w:val="90"/>
        </w:rPr>
        <w:t xml:space="preserve"> </w:t>
      </w:r>
      <w:r>
        <w:rPr>
          <w:color w:val="231F20"/>
          <w:w w:val="90"/>
        </w:rPr>
        <w:t>2017,</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FPC </w:t>
      </w:r>
      <w:r>
        <w:rPr>
          <w:color w:val="231F20"/>
          <w:w w:val="85"/>
        </w:rPr>
        <w:t xml:space="preserve">stated that, absent a material change in the outlook, it expected </w:t>
      </w:r>
      <w:r>
        <w:rPr>
          <w:color w:val="231F20"/>
          <w:spacing w:val="-6"/>
        </w:rPr>
        <w:t>to</w:t>
      </w:r>
      <w:r>
        <w:rPr>
          <w:color w:val="231F20"/>
          <w:spacing w:val="-16"/>
        </w:rPr>
        <w:t xml:space="preserve"> </w:t>
      </w:r>
      <w:r>
        <w:rPr>
          <w:color w:val="231F20"/>
          <w:spacing w:val="-6"/>
        </w:rPr>
        <w:t>increase</w:t>
      </w:r>
      <w:r>
        <w:rPr>
          <w:color w:val="231F20"/>
          <w:spacing w:val="-16"/>
        </w:rPr>
        <w:t xml:space="preserve"> </w:t>
      </w:r>
      <w:r>
        <w:rPr>
          <w:color w:val="231F20"/>
          <w:spacing w:val="-6"/>
        </w:rPr>
        <w:t>the</w:t>
      </w:r>
      <w:r>
        <w:rPr>
          <w:color w:val="231F20"/>
          <w:spacing w:val="-16"/>
        </w:rPr>
        <w:t xml:space="preserve"> </w:t>
      </w:r>
      <w:r>
        <w:rPr>
          <w:color w:val="231F20"/>
          <w:spacing w:val="-6"/>
        </w:rPr>
        <w:t>rate</w:t>
      </w:r>
      <w:r>
        <w:rPr>
          <w:color w:val="231F20"/>
          <w:spacing w:val="-16"/>
        </w:rPr>
        <w:t xml:space="preserve"> </w:t>
      </w:r>
      <w:r>
        <w:rPr>
          <w:color w:val="231F20"/>
          <w:spacing w:val="-6"/>
        </w:rPr>
        <w:t>to</w:t>
      </w:r>
      <w:r>
        <w:rPr>
          <w:color w:val="231F20"/>
          <w:spacing w:val="-16"/>
        </w:rPr>
        <w:t xml:space="preserve"> </w:t>
      </w:r>
      <w:r>
        <w:rPr>
          <w:color w:val="231F20"/>
          <w:spacing w:val="-6"/>
        </w:rPr>
        <w:t>1%</w:t>
      </w:r>
      <w:r>
        <w:rPr>
          <w:color w:val="231F20"/>
          <w:spacing w:val="-16"/>
        </w:rPr>
        <w:t xml:space="preserve"> </w:t>
      </w:r>
      <w:r>
        <w:rPr>
          <w:color w:val="231F20"/>
          <w:spacing w:val="-6"/>
        </w:rPr>
        <w:t>at</w:t>
      </w:r>
      <w:r>
        <w:rPr>
          <w:color w:val="231F20"/>
          <w:spacing w:val="-16"/>
        </w:rPr>
        <w:t xml:space="preserve"> </w:t>
      </w:r>
      <w:r>
        <w:rPr>
          <w:color w:val="231F20"/>
          <w:spacing w:val="-6"/>
        </w:rPr>
        <w:t>its</w:t>
      </w:r>
      <w:r>
        <w:rPr>
          <w:color w:val="231F20"/>
          <w:spacing w:val="-16"/>
        </w:rPr>
        <w:t xml:space="preserve"> </w:t>
      </w:r>
      <w:r>
        <w:rPr>
          <w:color w:val="231F20"/>
          <w:spacing w:val="-6"/>
        </w:rPr>
        <w:t>November</w:t>
      </w:r>
      <w:r>
        <w:rPr>
          <w:color w:val="231F20"/>
          <w:spacing w:val="-16"/>
        </w:rPr>
        <w:t xml:space="preserve"> </w:t>
      </w:r>
      <w:r>
        <w:rPr>
          <w:color w:val="231F20"/>
          <w:spacing w:val="-6"/>
        </w:rPr>
        <w:t>meeting.</w:t>
      </w:r>
    </w:p>
    <w:p w14:paraId="0CD6FC2C" w14:textId="77777777" w:rsidR="00B732F0" w:rsidRDefault="00B732F0">
      <w:pPr>
        <w:pStyle w:val="BodyText"/>
        <w:spacing w:before="8"/>
      </w:pPr>
    </w:p>
    <w:p w14:paraId="2E94D3DD" w14:textId="77777777" w:rsidR="00B732F0" w:rsidRDefault="001B6D82">
      <w:pPr>
        <w:pStyle w:val="BodyText"/>
        <w:spacing w:line="268" w:lineRule="auto"/>
        <w:ind w:left="227" w:right="93"/>
      </w:pPr>
      <w:r>
        <w:rPr>
          <w:color w:val="231F20"/>
          <w:w w:val="85"/>
        </w:rPr>
        <w:t>Stress testing supports this process.</w:t>
      </w:r>
      <w:r>
        <w:rPr>
          <w:color w:val="231F20"/>
          <w:spacing w:val="40"/>
        </w:rPr>
        <w:t xml:space="preserve"> </w:t>
      </w:r>
      <w:r>
        <w:rPr>
          <w:color w:val="231F20"/>
          <w:w w:val="85"/>
        </w:rPr>
        <w:t xml:space="preserve">The annual cyclical scenario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stress</w:t>
      </w:r>
      <w:r>
        <w:rPr>
          <w:color w:val="231F20"/>
          <w:spacing w:val="-9"/>
          <w:w w:val="90"/>
        </w:rPr>
        <w:t xml:space="preserve"> </w:t>
      </w:r>
      <w:r>
        <w:rPr>
          <w:color w:val="231F20"/>
          <w:w w:val="90"/>
        </w:rPr>
        <w:t>test</w:t>
      </w:r>
      <w:r>
        <w:rPr>
          <w:color w:val="231F20"/>
          <w:spacing w:val="-9"/>
          <w:w w:val="90"/>
        </w:rPr>
        <w:t xml:space="preserve"> </w:t>
      </w:r>
      <w:r>
        <w:rPr>
          <w:color w:val="231F20"/>
          <w:w w:val="90"/>
        </w:rPr>
        <w:t>was</w:t>
      </w:r>
      <w:r>
        <w:rPr>
          <w:color w:val="231F20"/>
          <w:spacing w:val="-9"/>
          <w:w w:val="90"/>
        </w:rPr>
        <w:t xml:space="preserve"> </w:t>
      </w:r>
      <w:r>
        <w:rPr>
          <w:color w:val="231F20"/>
          <w:w w:val="90"/>
        </w:rPr>
        <w:t>calibrated</w:t>
      </w:r>
      <w:r>
        <w:rPr>
          <w:color w:val="231F20"/>
          <w:spacing w:val="-9"/>
          <w:w w:val="90"/>
        </w:rPr>
        <w:t xml:space="preserve"> </w:t>
      </w:r>
      <w:r>
        <w:rPr>
          <w:color w:val="231F20"/>
          <w:w w:val="90"/>
        </w:rPr>
        <w:t>to</w:t>
      </w:r>
      <w:r>
        <w:rPr>
          <w:color w:val="231F20"/>
          <w:spacing w:val="-9"/>
          <w:w w:val="90"/>
        </w:rPr>
        <w:t xml:space="preserve"> </w:t>
      </w:r>
      <w:r>
        <w:rPr>
          <w:color w:val="231F20"/>
          <w:w w:val="90"/>
        </w:rPr>
        <w:t>reflect</w:t>
      </w:r>
      <w:r>
        <w:rPr>
          <w:color w:val="231F20"/>
          <w:spacing w:val="-9"/>
          <w:w w:val="90"/>
        </w:rPr>
        <w:t xml:space="preserve"> </w:t>
      </w:r>
      <w:r>
        <w:rPr>
          <w:color w:val="231F20"/>
          <w:w w:val="90"/>
        </w:rPr>
        <w:t>the</w:t>
      </w:r>
      <w:r>
        <w:rPr>
          <w:color w:val="231F20"/>
          <w:spacing w:val="-9"/>
          <w:w w:val="90"/>
        </w:rPr>
        <w:t xml:space="preserve"> </w:t>
      </w:r>
      <w:r>
        <w:rPr>
          <w:color w:val="231F20"/>
          <w:w w:val="90"/>
        </w:rPr>
        <w:t>FPC’s</w:t>
      </w:r>
      <w:r>
        <w:rPr>
          <w:color w:val="231F20"/>
          <w:spacing w:val="-9"/>
          <w:w w:val="90"/>
        </w:rPr>
        <w:t xml:space="preserve"> </w:t>
      </w:r>
      <w:r>
        <w:rPr>
          <w:color w:val="231F20"/>
          <w:w w:val="90"/>
        </w:rPr>
        <w:t>view</w:t>
      </w:r>
      <w:r>
        <w:rPr>
          <w:color w:val="231F20"/>
          <w:spacing w:val="-9"/>
          <w:w w:val="90"/>
        </w:rPr>
        <w:t xml:space="preserve"> </w:t>
      </w:r>
      <w:r>
        <w:rPr>
          <w:color w:val="231F20"/>
          <w:w w:val="90"/>
        </w:rPr>
        <w:t>of</w:t>
      </w:r>
      <w:r>
        <w:rPr>
          <w:color w:val="231F20"/>
          <w:spacing w:val="-9"/>
          <w:w w:val="90"/>
        </w:rPr>
        <w:t xml:space="preserve"> </w:t>
      </w:r>
      <w:r>
        <w:rPr>
          <w:color w:val="231F20"/>
          <w:w w:val="90"/>
        </w:rPr>
        <w:t>the prevailing</w:t>
      </w:r>
      <w:r>
        <w:rPr>
          <w:color w:val="231F20"/>
          <w:spacing w:val="-4"/>
          <w:w w:val="90"/>
        </w:rPr>
        <w:t xml:space="preserve"> </w:t>
      </w:r>
      <w:r>
        <w:rPr>
          <w:color w:val="231F20"/>
          <w:w w:val="90"/>
        </w:rPr>
        <w:t>risk</w:t>
      </w:r>
      <w:r>
        <w:rPr>
          <w:color w:val="231F20"/>
          <w:spacing w:val="-4"/>
          <w:w w:val="90"/>
        </w:rPr>
        <w:t xml:space="preserve"> </w:t>
      </w:r>
      <w:r>
        <w:rPr>
          <w:color w:val="231F20"/>
          <w:w w:val="90"/>
        </w:rPr>
        <w:t>environment.</w:t>
      </w:r>
      <w:r>
        <w:rPr>
          <w:color w:val="231F20"/>
          <w:spacing w:val="40"/>
        </w:rPr>
        <w:t xml:space="preserve"> </w:t>
      </w:r>
      <w:r>
        <w:rPr>
          <w:color w:val="231F20"/>
          <w:w w:val="90"/>
        </w:rPr>
        <w:t>The</w:t>
      </w:r>
      <w:r>
        <w:rPr>
          <w:color w:val="231F20"/>
          <w:spacing w:val="-4"/>
          <w:w w:val="90"/>
        </w:rPr>
        <w:t xml:space="preserve"> </w:t>
      </w:r>
      <w:r>
        <w:rPr>
          <w:color w:val="231F20"/>
          <w:w w:val="90"/>
        </w:rPr>
        <w:t>projected</w:t>
      </w:r>
      <w:r>
        <w:rPr>
          <w:color w:val="231F20"/>
          <w:spacing w:val="-4"/>
          <w:w w:val="90"/>
        </w:rPr>
        <w:t xml:space="preserve"> </w:t>
      </w:r>
      <w:r>
        <w:rPr>
          <w:color w:val="231F20"/>
          <w:w w:val="90"/>
        </w:rPr>
        <w:t>losses</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stress test</w:t>
      </w:r>
      <w:r>
        <w:rPr>
          <w:color w:val="231F20"/>
          <w:spacing w:val="-4"/>
          <w:w w:val="90"/>
        </w:rPr>
        <w:t xml:space="preserve"> </w:t>
      </w:r>
      <w:r>
        <w:rPr>
          <w:color w:val="231F20"/>
          <w:w w:val="90"/>
        </w:rPr>
        <w:t>provide</w:t>
      </w:r>
      <w:r>
        <w:rPr>
          <w:color w:val="231F20"/>
          <w:spacing w:val="-4"/>
          <w:w w:val="90"/>
        </w:rPr>
        <w:t xml:space="preserve"> </w:t>
      </w:r>
      <w:r>
        <w:rPr>
          <w:color w:val="231F20"/>
          <w:w w:val="90"/>
        </w:rPr>
        <w:t>an</w:t>
      </w:r>
      <w:r>
        <w:rPr>
          <w:color w:val="231F20"/>
          <w:spacing w:val="-4"/>
          <w:w w:val="90"/>
        </w:rPr>
        <w:t xml:space="preserve"> </w:t>
      </w:r>
      <w:r>
        <w:rPr>
          <w:color w:val="231F20"/>
          <w:w w:val="90"/>
        </w:rPr>
        <w:t>indication</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size</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capital</w:t>
      </w:r>
      <w:r>
        <w:rPr>
          <w:color w:val="231F20"/>
          <w:spacing w:val="-4"/>
          <w:w w:val="90"/>
        </w:rPr>
        <w:t xml:space="preserve"> </w:t>
      </w:r>
      <w:r>
        <w:rPr>
          <w:color w:val="231F20"/>
          <w:w w:val="90"/>
        </w:rPr>
        <w:t xml:space="preserve">buffers </w:t>
      </w:r>
      <w:r>
        <w:rPr>
          <w:color w:val="231F20"/>
          <w:spacing w:val="-6"/>
        </w:rPr>
        <w:t>necessary</w:t>
      </w:r>
      <w:r>
        <w:rPr>
          <w:color w:val="231F20"/>
          <w:spacing w:val="-16"/>
        </w:rPr>
        <w:t xml:space="preserve"> </w:t>
      </w:r>
      <w:r>
        <w:rPr>
          <w:color w:val="231F20"/>
          <w:spacing w:val="-6"/>
        </w:rPr>
        <w:t>for</w:t>
      </w:r>
      <w:r>
        <w:rPr>
          <w:color w:val="231F20"/>
          <w:spacing w:val="-16"/>
        </w:rPr>
        <w:t xml:space="preserve"> </w:t>
      </w:r>
      <w:r>
        <w:rPr>
          <w:color w:val="231F20"/>
          <w:spacing w:val="-6"/>
        </w:rPr>
        <w:t>banks</w:t>
      </w:r>
      <w:r>
        <w:rPr>
          <w:color w:val="231F20"/>
          <w:spacing w:val="-16"/>
        </w:rPr>
        <w:t xml:space="preserve"> </w:t>
      </w:r>
      <w:r>
        <w:rPr>
          <w:color w:val="231F20"/>
          <w:spacing w:val="-6"/>
        </w:rPr>
        <w:t>to</w:t>
      </w:r>
      <w:r>
        <w:rPr>
          <w:color w:val="231F20"/>
          <w:spacing w:val="-16"/>
        </w:rPr>
        <w:t xml:space="preserve"> </w:t>
      </w:r>
      <w:r>
        <w:rPr>
          <w:color w:val="231F20"/>
          <w:spacing w:val="-6"/>
        </w:rPr>
        <w:t>withstand</w:t>
      </w:r>
      <w:r>
        <w:rPr>
          <w:color w:val="231F20"/>
          <w:spacing w:val="-16"/>
        </w:rPr>
        <w:t xml:space="preserve"> </w:t>
      </w:r>
      <w:r>
        <w:rPr>
          <w:color w:val="231F20"/>
          <w:spacing w:val="-6"/>
        </w:rPr>
        <w:t>a</w:t>
      </w:r>
      <w:r>
        <w:rPr>
          <w:color w:val="231F20"/>
          <w:spacing w:val="-16"/>
        </w:rPr>
        <w:t xml:space="preserve"> </w:t>
      </w:r>
      <w:r>
        <w:rPr>
          <w:color w:val="231F20"/>
          <w:spacing w:val="-6"/>
        </w:rPr>
        <w:t>shock.</w:t>
      </w:r>
    </w:p>
    <w:p w14:paraId="1E90A1C0" w14:textId="77777777" w:rsidR="00B732F0" w:rsidRDefault="00B732F0">
      <w:pPr>
        <w:pStyle w:val="BodyText"/>
        <w:spacing w:before="7"/>
      </w:pPr>
    </w:p>
    <w:p w14:paraId="2D99FBC6" w14:textId="77777777" w:rsidR="00B732F0" w:rsidRDefault="001B6D82">
      <w:pPr>
        <w:pStyle w:val="BodyText"/>
        <w:spacing w:line="268" w:lineRule="auto"/>
        <w:ind w:left="227"/>
      </w:pPr>
      <w:r>
        <w:rPr>
          <w:color w:val="231F20"/>
          <w:spacing w:val="-2"/>
          <w:w w:val="90"/>
        </w:rPr>
        <w:t>The</w:t>
      </w:r>
      <w:r>
        <w:rPr>
          <w:color w:val="231F20"/>
          <w:spacing w:val="-13"/>
          <w:w w:val="90"/>
        </w:rPr>
        <w:t xml:space="preserve"> </w:t>
      </w:r>
      <w:r>
        <w:rPr>
          <w:color w:val="231F20"/>
          <w:spacing w:val="-2"/>
          <w:w w:val="90"/>
        </w:rPr>
        <w:t>FPC’s</w:t>
      </w:r>
      <w:r>
        <w:rPr>
          <w:color w:val="231F20"/>
          <w:spacing w:val="-13"/>
          <w:w w:val="90"/>
        </w:rPr>
        <w:t xml:space="preserve"> </w:t>
      </w:r>
      <w:r>
        <w:rPr>
          <w:color w:val="231F20"/>
          <w:spacing w:val="-2"/>
          <w:w w:val="90"/>
        </w:rPr>
        <w:t>risk</w:t>
      </w:r>
      <w:r>
        <w:rPr>
          <w:color w:val="231F20"/>
          <w:spacing w:val="-13"/>
          <w:w w:val="90"/>
        </w:rPr>
        <w:t xml:space="preserve"> </w:t>
      </w:r>
      <w:r>
        <w:rPr>
          <w:color w:val="231F20"/>
          <w:spacing w:val="-2"/>
          <w:w w:val="90"/>
        </w:rPr>
        <w:t>assessment</w:t>
      </w:r>
      <w:r>
        <w:rPr>
          <w:color w:val="231F20"/>
          <w:spacing w:val="-13"/>
          <w:w w:val="90"/>
        </w:rPr>
        <w:t xml:space="preserve"> </w:t>
      </w:r>
      <w:r>
        <w:rPr>
          <w:color w:val="231F20"/>
          <w:spacing w:val="-2"/>
          <w:w w:val="90"/>
        </w:rPr>
        <w:t>currently</w:t>
      </w:r>
      <w:r>
        <w:rPr>
          <w:color w:val="231F20"/>
          <w:spacing w:val="-13"/>
          <w:w w:val="90"/>
        </w:rPr>
        <w:t xml:space="preserve"> </w:t>
      </w:r>
      <w:r>
        <w:rPr>
          <w:color w:val="231F20"/>
          <w:spacing w:val="-2"/>
          <w:w w:val="90"/>
        </w:rPr>
        <w:t>focuses</w:t>
      </w:r>
      <w:r>
        <w:rPr>
          <w:color w:val="231F20"/>
          <w:spacing w:val="-13"/>
          <w:w w:val="90"/>
        </w:rPr>
        <w:t xml:space="preserve"> </w:t>
      </w:r>
      <w:r>
        <w:rPr>
          <w:color w:val="231F20"/>
          <w:spacing w:val="-2"/>
          <w:w w:val="90"/>
        </w:rPr>
        <w:t>on:</w:t>
      </w:r>
      <w:r>
        <w:rPr>
          <w:color w:val="231F20"/>
          <w:spacing w:val="13"/>
        </w:rPr>
        <w:t xml:space="preserve"> </w:t>
      </w:r>
      <w:r>
        <w:rPr>
          <w:color w:val="231F20"/>
          <w:spacing w:val="-2"/>
          <w:w w:val="90"/>
        </w:rPr>
        <w:t>the</w:t>
      </w:r>
      <w:r>
        <w:rPr>
          <w:color w:val="231F20"/>
          <w:spacing w:val="-13"/>
          <w:w w:val="90"/>
        </w:rPr>
        <w:t xml:space="preserve"> </w:t>
      </w:r>
      <w:r>
        <w:rPr>
          <w:color w:val="231F20"/>
          <w:spacing w:val="-2"/>
          <w:w w:val="90"/>
        </w:rPr>
        <w:t>domestic</w:t>
      </w:r>
      <w:r>
        <w:rPr>
          <w:color w:val="231F20"/>
          <w:spacing w:val="-13"/>
          <w:w w:val="90"/>
        </w:rPr>
        <w:t xml:space="preserve"> </w:t>
      </w:r>
      <w:r>
        <w:rPr>
          <w:color w:val="231F20"/>
          <w:spacing w:val="-2"/>
          <w:w w:val="90"/>
        </w:rPr>
        <w:t xml:space="preserve">risk </w:t>
      </w:r>
      <w:r>
        <w:rPr>
          <w:color w:val="231F20"/>
          <w:w w:val="90"/>
        </w:rPr>
        <w:t>environment;</w:t>
      </w:r>
      <w:r>
        <w:rPr>
          <w:color w:val="231F20"/>
          <w:spacing w:val="20"/>
        </w:rPr>
        <w:t xml:space="preserve"> </w:t>
      </w:r>
      <w:r>
        <w:rPr>
          <w:color w:val="231F20"/>
          <w:w w:val="90"/>
        </w:rPr>
        <w:t>asset</w:t>
      </w:r>
      <w:r>
        <w:rPr>
          <w:color w:val="231F20"/>
          <w:spacing w:val="-13"/>
          <w:w w:val="90"/>
        </w:rPr>
        <w:t xml:space="preserve"> </w:t>
      </w:r>
      <w:r>
        <w:rPr>
          <w:color w:val="231F20"/>
          <w:w w:val="90"/>
        </w:rPr>
        <w:t>valuations;</w:t>
      </w:r>
      <w:r>
        <w:rPr>
          <w:color w:val="231F20"/>
          <w:spacing w:val="22"/>
        </w:rPr>
        <w:t xml:space="preserve"> </w:t>
      </w:r>
      <w:r>
        <w:rPr>
          <w:color w:val="231F20"/>
          <w:w w:val="90"/>
        </w:rPr>
        <w:t>debt</w:t>
      </w:r>
      <w:r>
        <w:rPr>
          <w:color w:val="231F20"/>
          <w:spacing w:val="-13"/>
          <w:w w:val="90"/>
        </w:rPr>
        <w:t xml:space="preserve"> </w:t>
      </w:r>
      <w:r>
        <w:rPr>
          <w:color w:val="231F20"/>
          <w:w w:val="90"/>
        </w:rPr>
        <w:t>levels</w:t>
      </w:r>
      <w:r>
        <w:rPr>
          <w:color w:val="231F20"/>
          <w:spacing w:val="-13"/>
          <w:w w:val="90"/>
        </w:rPr>
        <w:t xml:space="preserve"> </w:t>
      </w:r>
      <w:r>
        <w:rPr>
          <w:color w:val="231F20"/>
          <w:w w:val="90"/>
        </w:rPr>
        <w:t>in</w:t>
      </w:r>
      <w:r>
        <w:rPr>
          <w:color w:val="231F20"/>
          <w:spacing w:val="-13"/>
          <w:w w:val="90"/>
        </w:rPr>
        <w:t xml:space="preserve"> </w:t>
      </w:r>
      <w:r>
        <w:rPr>
          <w:color w:val="231F20"/>
          <w:w w:val="90"/>
        </w:rPr>
        <w:t>the</w:t>
      </w:r>
      <w:r>
        <w:rPr>
          <w:color w:val="231F20"/>
          <w:spacing w:val="-13"/>
          <w:w w:val="90"/>
        </w:rPr>
        <w:t xml:space="preserve"> </w:t>
      </w:r>
      <w:r>
        <w:rPr>
          <w:color w:val="231F20"/>
          <w:w w:val="90"/>
        </w:rPr>
        <w:t>global economy;</w:t>
      </w:r>
      <w:r>
        <w:rPr>
          <w:color w:val="231F20"/>
          <w:spacing w:val="-6"/>
        </w:rPr>
        <w:t xml:space="preserve"> </w:t>
      </w:r>
      <w:r>
        <w:rPr>
          <w:color w:val="231F20"/>
          <w:w w:val="90"/>
        </w:rPr>
        <w:t>and</w:t>
      </w:r>
      <w:r>
        <w:rPr>
          <w:color w:val="231F20"/>
          <w:spacing w:val="-13"/>
          <w:w w:val="90"/>
        </w:rPr>
        <w:t xml:space="preserve"> </w:t>
      </w:r>
      <w:r>
        <w:rPr>
          <w:color w:val="231F20"/>
          <w:w w:val="90"/>
        </w:rPr>
        <w:t>risks</w:t>
      </w:r>
      <w:r>
        <w:rPr>
          <w:color w:val="231F20"/>
          <w:spacing w:val="-13"/>
          <w:w w:val="90"/>
        </w:rPr>
        <w:t xml:space="preserve"> </w:t>
      </w:r>
      <w:r>
        <w:rPr>
          <w:color w:val="231F20"/>
          <w:w w:val="90"/>
        </w:rPr>
        <w:t>associated</w:t>
      </w:r>
      <w:r>
        <w:rPr>
          <w:color w:val="231F20"/>
          <w:spacing w:val="-13"/>
          <w:w w:val="90"/>
        </w:rPr>
        <w:t xml:space="preserve"> </w:t>
      </w:r>
      <w:r>
        <w:rPr>
          <w:color w:val="231F20"/>
          <w:w w:val="90"/>
        </w:rPr>
        <w:t>with</w:t>
      </w:r>
      <w:r>
        <w:rPr>
          <w:color w:val="231F20"/>
          <w:spacing w:val="-13"/>
          <w:w w:val="90"/>
        </w:rPr>
        <w:t xml:space="preserve"> </w:t>
      </w:r>
      <w:r>
        <w:rPr>
          <w:color w:val="231F20"/>
          <w:w w:val="90"/>
        </w:rPr>
        <w:t>Brexit.</w:t>
      </w:r>
      <w:r>
        <w:rPr>
          <w:color w:val="231F20"/>
          <w:spacing w:val="-5"/>
        </w:rPr>
        <w:t xml:space="preserve"> </w:t>
      </w:r>
      <w:r>
        <w:rPr>
          <w:color w:val="231F20"/>
          <w:w w:val="90"/>
        </w:rPr>
        <w:t>This</w:t>
      </w:r>
      <w:r>
        <w:rPr>
          <w:color w:val="231F20"/>
          <w:spacing w:val="-13"/>
          <w:w w:val="90"/>
        </w:rPr>
        <w:t xml:space="preserve"> </w:t>
      </w:r>
      <w:r>
        <w:rPr>
          <w:color w:val="231F20"/>
          <w:w w:val="90"/>
        </w:rPr>
        <w:t>chapter</w:t>
      </w:r>
      <w:r>
        <w:rPr>
          <w:color w:val="231F20"/>
          <w:spacing w:val="-13"/>
          <w:w w:val="90"/>
        </w:rPr>
        <w:t xml:space="preserve"> </w:t>
      </w:r>
      <w:r>
        <w:rPr>
          <w:color w:val="231F20"/>
          <w:w w:val="90"/>
        </w:rPr>
        <w:t>sets</w:t>
      </w:r>
      <w:r>
        <w:rPr>
          <w:color w:val="231F20"/>
          <w:spacing w:val="-13"/>
          <w:w w:val="90"/>
        </w:rPr>
        <w:t xml:space="preserve"> </w:t>
      </w:r>
      <w:r>
        <w:rPr>
          <w:color w:val="231F20"/>
          <w:w w:val="90"/>
        </w:rPr>
        <w:t xml:space="preserve">out </w:t>
      </w:r>
      <w:r>
        <w:rPr>
          <w:color w:val="231F20"/>
          <w:spacing w:val="-2"/>
          <w:w w:val="90"/>
        </w:rPr>
        <w:t>the</w:t>
      </w:r>
      <w:r>
        <w:rPr>
          <w:color w:val="231F20"/>
          <w:spacing w:val="-4"/>
          <w:w w:val="90"/>
        </w:rPr>
        <w:t xml:space="preserve"> </w:t>
      </w:r>
      <w:r>
        <w:rPr>
          <w:color w:val="231F20"/>
          <w:spacing w:val="-2"/>
          <w:w w:val="90"/>
        </w:rPr>
        <w:t>FPC’s</w:t>
      </w:r>
      <w:r>
        <w:rPr>
          <w:color w:val="231F20"/>
          <w:spacing w:val="-4"/>
          <w:w w:val="90"/>
        </w:rPr>
        <w:t xml:space="preserve"> </w:t>
      </w:r>
      <w:r>
        <w:rPr>
          <w:color w:val="231F20"/>
          <w:spacing w:val="-2"/>
          <w:w w:val="90"/>
        </w:rPr>
        <w:t>aggregate</w:t>
      </w:r>
      <w:r>
        <w:rPr>
          <w:color w:val="231F20"/>
          <w:spacing w:val="-4"/>
          <w:w w:val="90"/>
        </w:rPr>
        <w:t xml:space="preserve"> </w:t>
      </w:r>
      <w:r>
        <w:rPr>
          <w:color w:val="231F20"/>
          <w:spacing w:val="-2"/>
          <w:w w:val="90"/>
        </w:rPr>
        <w:t>risk</w:t>
      </w:r>
      <w:r>
        <w:rPr>
          <w:color w:val="231F20"/>
          <w:spacing w:val="-4"/>
          <w:w w:val="90"/>
        </w:rPr>
        <w:t xml:space="preserve"> </w:t>
      </w:r>
      <w:r>
        <w:rPr>
          <w:color w:val="231F20"/>
          <w:spacing w:val="-2"/>
          <w:w w:val="90"/>
        </w:rPr>
        <w:t>assessment,</w:t>
      </w:r>
      <w:r>
        <w:rPr>
          <w:color w:val="231F20"/>
          <w:spacing w:val="-4"/>
          <w:w w:val="90"/>
        </w:rPr>
        <w:t xml:space="preserve"> </w:t>
      </w:r>
      <w:r>
        <w:rPr>
          <w:color w:val="231F20"/>
          <w:spacing w:val="-2"/>
          <w:w w:val="90"/>
        </w:rPr>
        <w:t>while</w:t>
      </w:r>
      <w:r>
        <w:rPr>
          <w:color w:val="231F20"/>
          <w:spacing w:val="-4"/>
          <w:w w:val="90"/>
        </w:rPr>
        <w:t xml:space="preserve"> </w:t>
      </w:r>
      <w:r>
        <w:rPr>
          <w:color w:val="231F20"/>
          <w:spacing w:val="-2"/>
          <w:w w:val="90"/>
        </w:rPr>
        <w:t>individual</w:t>
      </w:r>
      <w:r>
        <w:rPr>
          <w:color w:val="231F20"/>
          <w:spacing w:val="-4"/>
          <w:w w:val="90"/>
        </w:rPr>
        <w:t xml:space="preserve"> </w:t>
      </w:r>
      <w:r>
        <w:rPr>
          <w:color w:val="231F20"/>
          <w:spacing w:val="-2"/>
          <w:w w:val="90"/>
        </w:rPr>
        <w:t>risks</w:t>
      </w:r>
      <w:r>
        <w:rPr>
          <w:color w:val="231F20"/>
          <w:spacing w:val="-4"/>
          <w:w w:val="90"/>
        </w:rPr>
        <w:t xml:space="preserve"> </w:t>
      </w:r>
      <w:r>
        <w:rPr>
          <w:color w:val="231F20"/>
          <w:spacing w:val="-2"/>
          <w:w w:val="90"/>
        </w:rPr>
        <w:t xml:space="preserve">are </w:t>
      </w:r>
      <w:r>
        <w:rPr>
          <w:color w:val="231F20"/>
          <w:w w:val="85"/>
        </w:rPr>
        <w:t>discussed</w:t>
      </w:r>
      <w:r>
        <w:rPr>
          <w:color w:val="231F20"/>
          <w:spacing w:val="-3"/>
          <w:w w:val="85"/>
        </w:rPr>
        <w:t xml:space="preserve"> </w:t>
      </w:r>
      <w:r>
        <w:rPr>
          <w:color w:val="231F20"/>
          <w:w w:val="85"/>
        </w:rPr>
        <w:t>in</w:t>
      </w:r>
      <w:r>
        <w:rPr>
          <w:color w:val="231F20"/>
          <w:spacing w:val="-3"/>
          <w:w w:val="85"/>
        </w:rPr>
        <w:t xml:space="preserve"> </w:t>
      </w:r>
      <w:r>
        <w:rPr>
          <w:color w:val="231F20"/>
          <w:w w:val="85"/>
        </w:rPr>
        <w:t>more</w:t>
      </w:r>
      <w:r>
        <w:rPr>
          <w:color w:val="231F20"/>
          <w:spacing w:val="-3"/>
          <w:w w:val="85"/>
        </w:rPr>
        <w:t xml:space="preserve"> </w:t>
      </w:r>
      <w:r>
        <w:rPr>
          <w:color w:val="231F20"/>
          <w:w w:val="85"/>
        </w:rPr>
        <w:t>detail</w:t>
      </w:r>
      <w:r>
        <w:rPr>
          <w:color w:val="231F20"/>
          <w:spacing w:val="-3"/>
          <w:w w:val="85"/>
        </w:rPr>
        <w:t xml:space="preserve"> </w:t>
      </w:r>
      <w:r>
        <w:rPr>
          <w:color w:val="231F20"/>
          <w:w w:val="85"/>
        </w:rPr>
        <w:t>in</w:t>
      </w:r>
      <w:r>
        <w:rPr>
          <w:color w:val="231F20"/>
          <w:spacing w:val="-3"/>
          <w:w w:val="85"/>
        </w:rPr>
        <w:t xml:space="preserve"> </w:t>
      </w:r>
      <w:r>
        <w:rPr>
          <w:color w:val="231F20"/>
          <w:w w:val="85"/>
        </w:rPr>
        <w:t>the</w:t>
      </w:r>
      <w:r>
        <w:rPr>
          <w:color w:val="231F20"/>
          <w:spacing w:val="-3"/>
          <w:w w:val="85"/>
        </w:rPr>
        <w:t xml:space="preserve"> </w:t>
      </w:r>
      <w:r>
        <w:rPr>
          <w:color w:val="231F20"/>
          <w:w w:val="85"/>
        </w:rPr>
        <w:t>subsequent</w:t>
      </w:r>
      <w:r>
        <w:rPr>
          <w:color w:val="231F20"/>
          <w:spacing w:val="-3"/>
          <w:w w:val="85"/>
        </w:rPr>
        <w:t xml:space="preserve"> </w:t>
      </w:r>
      <w:r>
        <w:rPr>
          <w:color w:val="231F20"/>
          <w:w w:val="85"/>
        </w:rPr>
        <w:t>chapters</w:t>
      </w:r>
      <w:r>
        <w:rPr>
          <w:color w:val="231F20"/>
          <w:spacing w:val="-3"/>
          <w:w w:val="85"/>
        </w:rPr>
        <w:t xml:space="preserve"> </w:t>
      </w:r>
      <w:r>
        <w:rPr>
          <w:color w:val="231F20"/>
          <w:w w:val="85"/>
        </w:rPr>
        <w:t>of</w:t>
      </w:r>
      <w:r>
        <w:rPr>
          <w:color w:val="231F20"/>
          <w:spacing w:val="-3"/>
          <w:w w:val="85"/>
        </w:rPr>
        <w:t xml:space="preserve"> </w:t>
      </w:r>
      <w:r>
        <w:rPr>
          <w:color w:val="231F20"/>
          <w:w w:val="85"/>
        </w:rPr>
        <w:t>this</w:t>
      </w:r>
      <w:r>
        <w:rPr>
          <w:color w:val="231F20"/>
          <w:spacing w:val="-3"/>
          <w:w w:val="85"/>
        </w:rPr>
        <w:t xml:space="preserve"> </w:t>
      </w:r>
      <w:r>
        <w:rPr>
          <w:i/>
          <w:color w:val="231F20"/>
          <w:w w:val="85"/>
        </w:rPr>
        <w:t>Report</w:t>
      </w:r>
      <w:r>
        <w:rPr>
          <w:color w:val="231F20"/>
          <w:w w:val="85"/>
        </w:rPr>
        <w:t>.</w:t>
      </w:r>
    </w:p>
    <w:p w14:paraId="075C972D" w14:textId="77777777" w:rsidR="00B732F0" w:rsidRDefault="00B732F0">
      <w:pPr>
        <w:pStyle w:val="BodyText"/>
        <w:spacing w:before="4"/>
      </w:pPr>
    </w:p>
    <w:p w14:paraId="06204E53" w14:textId="77777777" w:rsidR="00B732F0" w:rsidRDefault="001B6D82">
      <w:pPr>
        <w:spacing w:line="268" w:lineRule="auto"/>
        <w:ind w:left="227" w:right="164"/>
        <w:rPr>
          <w:i/>
          <w:sz w:val="20"/>
        </w:rPr>
      </w:pPr>
      <w:r>
        <w:rPr>
          <w:i/>
          <w:color w:val="85266B"/>
          <w:spacing w:val="-2"/>
          <w:w w:val="85"/>
          <w:sz w:val="20"/>
        </w:rPr>
        <w:t>The</w:t>
      </w:r>
      <w:r>
        <w:rPr>
          <w:i/>
          <w:color w:val="85266B"/>
          <w:spacing w:val="-8"/>
          <w:w w:val="85"/>
          <w:sz w:val="20"/>
        </w:rPr>
        <w:t xml:space="preserve"> </w:t>
      </w:r>
      <w:r>
        <w:rPr>
          <w:i/>
          <w:color w:val="85266B"/>
          <w:spacing w:val="-2"/>
          <w:w w:val="85"/>
          <w:sz w:val="20"/>
        </w:rPr>
        <w:t>FPC</w:t>
      </w:r>
      <w:r>
        <w:rPr>
          <w:i/>
          <w:color w:val="85266B"/>
          <w:spacing w:val="-8"/>
          <w:w w:val="85"/>
          <w:sz w:val="20"/>
        </w:rPr>
        <w:t xml:space="preserve"> </w:t>
      </w:r>
      <w:r>
        <w:rPr>
          <w:i/>
          <w:color w:val="85266B"/>
          <w:spacing w:val="-2"/>
          <w:w w:val="85"/>
          <w:sz w:val="20"/>
        </w:rPr>
        <w:t>judges</w:t>
      </w:r>
      <w:r>
        <w:rPr>
          <w:i/>
          <w:color w:val="85266B"/>
          <w:spacing w:val="-8"/>
          <w:w w:val="85"/>
          <w:sz w:val="20"/>
        </w:rPr>
        <w:t xml:space="preserve"> </w:t>
      </w:r>
      <w:r>
        <w:rPr>
          <w:i/>
          <w:color w:val="85266B"/>
          <w:spacing w:val="-2"/>
          <w:w w:val="85"/>
          <w:sz w:val="20"/>
        </w:rPr>
        <w:t>that,</w:t>
      </w:r>
      <w:r>
        <w:rPr>
          <w:i/>
          <w:color w:val="85266B"/>
          <w:spacing w:val="-8"/>
          <w:w w:val="85"/>
          <w:sz w:val="20"/>
        </w:rPr>
        <w:t xml:space="preserve"> </w:t>
      </w:r>
      <w:r>
        <w:rPr>
          <w:i/>
          <w:color w:val="85266B"/>
          <w:spacing w:val="-2"/>
          <w:w w:val="85"/>
          <w:sz w:val="20"/>
        </w:rPr>
        <w:t>apart</w:t>
      </w:r>
      <w:r>
        <w:rPr>
          <w:i/>
          <w:color w:val="85266B"/>
          <w:spacing w:val="-8"/>
          <w:w w:val="85"/>
          <w:sz w:val="20"/>
        </w:rPr>
        <w:t xml:space="preserve"> </w:t>
      </w:r>
      <w:r>
        <w:rPr>
          <w:i/>
          <w:color w:val="85266B"/>
          <w:spacing w:val="-2"/>
          <w:w w:val="85"/>
          <w:sz w:val="20"/>
        </w:rPr>
        <w:t>from</w:t>
      </w:r>
      <w:r>
        <w:rPr>
          <w:i/>
          <w:color w:val="85266B"/>
          <w:spacing w:val="-8"/>
          <w:w w:val="85"/>
          <w:sz w:val="20"/>
        </w:rPr>
        <w:t xml:space="preserve"> </w:t>
      </w:r>
      <w:r>
        <w:rPr>
          <w:i/>
          <w:color w:val="85266B"/>
          <w:spacing w:val="-2"/>
          <w:w w:val="85"/>
          <w:sz w:val="20"/>
        </w:rPr>
        <w:t>those</w:t>
      </w:r>
      <w:r>
        <w:rPr>
          <w:i/>
          <w:color w:val="85266B"/>
          <w:spacing w:val="-8"/>
          <w:w w:val="85"/>
          <w:sz w:val="20"/>
        </w:rPr>
        <w:t xml:space="preserve"> </w:t>
      </w:r>
      <w:r>
        <w:rPr>
          <w:i/>
          <w:color w:val="85266B"/>
          <w:spacing w:val="-2"/>
          <w:w w:val="85"/>
          <w:sz w:val="20"/>
        </w:rPr>
        <w:t>related</w:t>
      </w:r>
      <w:r>
        <w:rPr>
          <w:i/>
          <w:color w:val="85266B"/>
          <w:spacing w:val="-8"/>
          <w:w w:val="85"/>
          <w:sz w:val="20"/>
        </w:rPr>
        <w:t xml:space="preserve"> </w:t>
      </w:r>
      <w:r>
        <w:rPr>
          <w:i/>
          <w:color w:val="85266B"/>
          <w:spacing w:val="-2"/>
          <w:w w:val="85"/>
          <w:sz w:val="20"/>
        </w:rPr>
        <w:t>to</w:t>
      </w:r>
      <w:r>
        <w:rPr>
          <w:i/>
          <w:color w:val="85266B"/>
          <w:spacing w:val="-8"/>
          <w:w w:val="85"/>
          <w:sz w:val="20"/>
        </w:rPr>
        <w:t xml:space="preserve"> </w:t>
      </w:r>
      <w:r>
        <w:rPr>
          <w:i/>
          <w:color w:val="85266B"/>
          <w:spacing w:val="-2"/>
          <w:w w:val="85"/>
          <w:sz w:val="20"/>
        </w:rPr>
        <w:t>Brexit,</w:t>
      </w:r>
      <w:r>
        <w:rPr>
          <w:i/>
          <w:color w:val="85266B"/>
          <w:spacing w:val="-8"/>
          <w:w w:val="85"/>
          <w:sz w:val="20"/>
        </w:rPr>
        <w:t xml:space="preserve"> </w:t>
      </w:r>
      <w:r>
        <w:rPr>
          <w:i/>
          <w:color w:val="85266B"/>
          <w:spacing w:val="-2"/>
          <w:w w:val="85"/>
          <w:sz w:val="20"/>
        </w:rPr>
        <w:t xml:space="preserve">domestic </w:t>
      </w:r>
      <w:r>
        <w:rPr>
          <w:i/>
          <w:color w:val="85266B"/>
          <w:w w:val="90"/>
          <w:sz w:val="20"/>
        </w:rPr>
        <w:t>risks</w:t>
      </w:r>
      <w:r>
        <w:rPr>
          <w:i/>
          <w:color w:val="85266B"/>
          <w:spacing w:val="-18"/>
          <w:w w:val="90"/>
          <w:sz w:val="20"/>
        </w:rPr>
        <w:t xml:space="preserve"> </w:t>
      </w:r>
      <w:r>
        <w:rPr>
          <w:i/>
          <w:color w:val="85266B"/>
          <w:w w:val="90"/>
          <w:sz w:val="20"/>
        </w:rPr>
        <w:t>are</w:t>
      </w:r>
      <w:r>
        <w:rPr>
          <w:i/>
          <w:color w:val="85266B"/>
          <w:spacing w:val="-18"/>
          <w:w w:val="90"/>
          <w:sz w:val="20"/>
        </w:rPr>
        <w:t xml:space="preserve"> </w:t>
      </w:r>
      <w:r>
        <w:rPr>
          <w:i/>
          <w:color w:val="85266B"/>
          <w:w w:val="90"/>
          <w:sz w:val="20"/>
        </w:rPr>
        <w:t>at</w:t>
      </w:r>
      <w:r>
        <w:rPr>
          <w:i/>
          <w:color w:val="85266B"/>
          <w:spacing w:val="-18"/>
          <w:w w:val="90"/>
          <w:sz w:val="20"/>
        </w:rPr>
        <w:t xml:space="preserve"> </w:t>
      </w:r>
      <w:r>
        <w:rPr>
          <w:i/>
          <w:color w:val="85266B"/>
          <w:w w:val="90"/>
          <w:sz w:val="20"/>
        </w:rPr>
        <w:t>a</w:t>
      </w:r>
      <w:r>
        <w:rPr>
          <w:i/>
          <w:color w:val="85266B"/>
          <w:spacing w:val="-18"/>
          <w:w w:val="90"/>
          <w:sz w:val="20"/>
        </w:rPr>
        <w:t xml:space="preserve"> </w:t>
      </w:r>
      <w:r>
        <w:rPr>
          <w:i/>
          <w:color w:val="85266B"/>
          <w:w w:val="90"/>
          <w:sz w:val="20"/>
        </w:rPr>
        <w:t>standard</w:t>
      </w:r>
      <w:r>
        <w:rPr>
          <w:i/>
          <w:color w:val="85266B"/>
          <w:spacing w:val="-18"/>
          <w:w w:val="90"/>
          <w:sz w:val="20"/>
        </w:rPr>
        <w:t xml:space="preserve"> </w:t>
      </w:r>
      <w:r>
        <w:rPr>
          <w:i/>
          <w:color w:val="85266B"/>
          <w:w w:val="90"/>
          <w:sz w:val="20"/>
        </w:rPr>
        <w:t>level</w:t>
      </w:r>
      <w:r>
        <w:rPr>
          <w:i/>
          <w:color w:val="85266B"/>
          <w:spacing w:val="-18"/>
          <w:w w:val="90"/>
          <w:sz w:val="20"/>
        </w:rPr>
        <w:t xml:space="preserve"> </w:t>
      </w:r>
      <w:r>
        <w:rPr>
          <w:i/>
          <w:color w:val="85266B"/>
          <w:w w:val="90"/>
          <w:sz w:val="20"/>
        </w:rPr>
        <w:t>overall.</w:t>
      </w:r>
    </w:p>
    <w:p w14:paraId="206989BD" w14:textId="77777777" w:rsidR="00B732F0" w:rsidRDefault="00B732F0">
      <w:pPr>
        <w:spacing w:line="268" w:lineRule="auto"/>
        <w:rPr>
          <w:i/>
          <w:sz w:val="20"/>
        </w:rPr>
        <w:sectPr w:rsidR="00B732F0">
          <w:pgSz w:w="11910" w:h="16840"/>
          <w:pgMar w:top="1560" w:right="566" w:bottom="280" w:left="566" w:header="446" w:footer="0" w:gutter="0"/>
          <w:cols w:num="2" w:space="720" w:equalWidth="0">
            <w:col w:w="4499" w:space="830"/>
            <w:col w:w="5449"/>
          </w:cols>
        </w:sectPr>
      </w:pPr>
    </w:p>
    <w:p w14:paraId="0BD5EB5C" w14:textId="77777777" w:rsidR="00B732F0" w:rsidRDefault="001B6D82">
      <w:pPr>
        <w:spacing w:before="82" w:line="254" w:lineRule="auto"/>
        <w:ind w:left="230" w:right="539"/>
        <w:rPr>
          <w:position w:val="4"/>
          <w:sz w:val="11"/>
        </w:rPr>
      </w:pPr>
      <w:r>
        <w:rPr>
          <w:noProof/>
          <w:position w:val="-2"/>
        </w:rPr>
        <w:drawing>
          <wp:inline distT="0" distB="0" distL="0" distR="0" wp14:anchorId="3F0BD174" wp14:editId="436F12CD">
            <wp:extent cx="90004" cy="90004"/>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5" cstate="print"/>
                    <a:stretch>
                      <a:fillRect/>
                    </a:stretch>
                  </pic:blipFill>
                  <pic:spPr>
                    <a:xfrm>
                      <a:off x="0" y="0"/>
                      <a:ext cx="90004" cy="90004"/>
                    </a:xfrm>
                    <a:prstGeom prst="rect">
                      <a:avLst/>
                    </a:prstGeom>
                  </pic:spPr>
                </pic:pic>
              </a:graphicData>
            </a:graphic>
          </wp:inline>
        </w:drawing>
      </w:r>
      <w:r>
        <w:rPr>
          <w:rFonts w:ascii="Times New Roman"/>
          <w:spacing w:val="-13"/>
          <w:sz w:val="20"/>
        </w:rPr>
        <w:t xml:space="preserve"> </w:t>
      </w:r>
      <w:r>
        <w:rPr>
          <w:color w:val="231F20"/>
          <w:spacing w:val="-4"/>
          <w:sz w:val="12"/>
        </w:rPr>
        <w:t>Corporate</w:t>
      </w:r>
      <w:r>
        <w:rPr>
          <w:color w:val="231F20"/>
          <w:spacing w:val="-10"/>
          <w:sz w:val="12"/>
        </w:rPr>
        <w:t xml:space="preserve"> </w:t>
      </w:r>
      <w:r>
        <w:rPr>
          <w:color w:val="231F20"/>
          <w:spacing w:val="-4"/>
          <w:sz w:val="12"/>
        </w:rPr>
        <w:t>lending</w:t>
      </w:r>
      <w:r>
        <w:rPr>
          <w:color w:val="231F20"/>
          <w:spacing w:val="40"/>
          <w:sz w:val="12"/>
        </w:rPr>
        <w:t xml:space="preserve"> </w:t>
      </w:r>
      <w:r>
        <w:rPr>
          <w:noProof/>
          <w:color w:val="231F20"/>
          <w:position w:val="-2"/>
          <w:sz w:val="12"/>
        </w:rPr>
        <w:drawing>
          <wp:inline distT="0" distB="0" distL="0" distR="0" wp14:anchorId="17311D24" wp14:editId="52379950">
            <wp:extent cx="90004" cy="89992"/>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2" cstate="print"/>
                    <a:stretch>
                      <a:fillRect/>
                    </a:stretch>
                  </pic:blipFill>
                  <pic:spPr>
                    <a:xfrm>
                      <a:off x="0" y="0"/>
                      <a:ext cx="90004" cy="89992"/>
                    </a:xfrm>
                    <a:prstGeom prst="rect">
                      <a:avLst/>
                    </a:prstGeom>
                  </pic:spPr>
                </pic:pic>
              </a:graphicData>
            </a:graphic>
          </wp:inline>
        </w:drawing>
      </w:r>
      <w:r>
        <w:rPr>
          <w:rFonts w:ascii="Times New Roman"/>
          <w:color w:val="231F20"/>
          <w:spacing w:val="-4"/>
          <w:sz w:val="12"/>
        </w:rPr>
        <w:t xml:space="preserve"> </w:t>
      </w:r>
      <w:r>
        <w:rPr>
          <w:color w:val="231F20"/>
          <w:w w:val="90"/>
          <w:sz w:val="12"/>
        </w:rPr>
        <w:t>Consumer</w:t>
      </w:r>
      <w:r>
        <w:rPr>
          <w:color w:val="231F20"/>
          <w:spacing w:val="-6"/>
          <w:w w:val="90"/>
          <w:sz w:val="12"/>
        </w:rPr>
        <w:t xml:space="preserve"> </w:t>
      </w:r>
      <w:r>
        <w:rPr>
          <w:color w:val="231F20"/>
          <w:w w:val="90"/>
          <w:sz w:val="12"/>
        </w:rPr>
        <w:t>credit</w:t>
      </w:r>
      <w:r>
        <w:rPr>
          <w:color w:val="231F20"/>
          <w:w w:val="90"/>
          <w:position w:val="4"/>
          <w:sz w:val="11"/>
        </w:rPr>
        <w:t>(b)</w:t>
      </w:r>
    </w:p>
    <w:p w14:paraId="28B2D7C7" w14:textId="77777777" w:rsidR="00B732F0" w:rsidRDefault="001B6D82">
      <w:pPr>
        <w:spacing w:before="34" w:line="268" w:lineRule="auto"/>
        <w:ind w:left="414" w:right="-8"/>
        <w:rPr>
          <w:position w:val="4"/>
          <w:sz w:val="11"/>
        </w:rPr>
      </w:pPr>
      <w:r>
        <w:rPr>
          <w:noProof/>
          <w:position w:val="4"/>
          <w:sz w:val="11"/>
        </w:rPr>
        <mc:AlternateContent>
          <mc:Choice Requires="wps">
            <w:drawing>
              <wp:anchor distT="0" distB="0" distL="0" distR="0" simplePos="0" relativeHeight="15739904" behindDoc="0" locked="0" layoutInCell="1" allowOverlap="1" wp14:anchorId="3A01647C" wp14:editId="6278BB64">
                <wp:simplePos x="0" y="0"/>
                <wp:positionH relativeFrom="page">
                  <wp:posOffset>505968</wp:posOffset>
                </wp:positionH>
                <wp:positionV relativeFrom="paragraph">
                  <wp:posOffset>21621</wp:posOffset>
                </wp:positionV>
                <wp:extent cx="90170" cy="9017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3696D388" id="Graphic 85" o:spid="_x0000_s1026" style="position:absolute;margin-left:39.85pt;margin-top:1.7pt;width:7.1pt;height:7.1pt;z-index:1573990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" path="m90004,l,,,90004r90004,l90004,xe" fillcolor="#00568b" stroked="f">
                <v:path arrowok="t"/>
                <w10:wrap anchorx="page"/>
              </v:shape>
            </w:pict>
          </mc:Fallback>
        </mc:AlternateContent>
      </w:r>
      <w:r>
        <w:rPr>
          <w:noProof/>
          <w:position w:val="4"/>
          <w:sz w:val="11"/>
        </w:rPr>
        <mc:AlternateContent>
          <mc:Choice Requires="wps">
            <w:drawing>
              <wp:anchor distT="0" distB="0" distL="0" distR="0" simplePos="0" relativeHeight="15740416" behindDoc="0" locked="0" layoutInCell="1" allowOverlap="1" wp14:anchorId="4CB9DD12" wp14:editId="1162CB0B">
                <wp:simplePos x="0" y="0"/>
                <wp:positionH relativeFrom="page">
                  <wp:posOffset>505968</wp:posOffset>
                </wp:positionH>
                <wp:positionV relativeFrom="paragraph">
                  <wp:posOffset>138613</wp:posOffset>
                </wp:positionV>
                <wp:extent cx="90170" cy="9017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48E41CBB" id="Graphic 86" o:spid="_x0000_s1026" style="position:absolute;margin-left:39.85pt;margin-top:10.9pt;width:7.1pt;height:7.1pt;z-index:1574041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" path="m90004,l,,,90004r90004,l90004,xe" fillcolor="#74c043" stroked="f">
                <v:path arrowok="t"/>
                <w10:wrap anchorx="page"/>
              </v:shape>
            </w:pict>
          </mc:Fallback>
        </mc:AlternateContent>
      </w:r>
      <w:r>
        <w:rPr>
          <w:color w:val="231F20"/>
          <w:w w:val="90"/>
          <w:sz w:val="12"/>
        </w:rPr>
        <w:t>Secured</w:t>
      </w:r>
      <w:r>
        <w:rPr>
          <w:color w:val="231F20"/>
          <w:spacing w:val="-7"/>
          <w:w w:val="90"/>
          <w:sz w:val="12"/>
        </w:rPr>
        <w:t xml:space="preserve"> </w:t>
      </w:r>
      <w:r>
        <w:rPr>
          <w:color w:val="231F20"/>
          <w:w w:val="90"/>
          <w:sz w:val="12"/>
        </w:rPr>
        <w:t>lending</w:t>
      </w:r>
      <w:r>
        <w:rPr>
          <w:color w:val="231F20"/>
          <w:spacing w:val="-6"/>
          <w:w w:val="90"/>
          <w:sz w:val="12"/>
        </w:rPr>
        <w:t xml:space="preserve"> </w:t>
      </w:r>
      <w:r>
        <w:rPr>
          <w:color w:val="231F20"/>
          <w:w w:val="90"/>
          <w:sz w:val="12"/>
        </w:rPr>
        <w:t>to</w:t>
      </w:r>
      <w:r>
        <w:rPr>
          <w:color w:val="231F20"/>
          <w:spacing w:val="-7"/>
          <w:w w:val="90"/>
          <w:sz w:val="12"/>
        </w:rPr>
        <w:t xml:space="preserve"> </w:t>
      </w:r>
      <w:r>
        <w:rPr>
          <w:color w:val="231F20"/>
          <w:w w:val="90"/>
          <w:sz w:val="12"/>
        </w:rPr>
        <w:t>households</w:t>
      </w:r>
      <w:r>
        <w:rPr>
          <w:color w:val="231F20"/>
          <w:spacing w:val="40"/>
          <w:sz w:val="12"/>
        </w:rPr>
        <w:t xml:space="preserve"> </w:t>
      </w:r>
      <w:r>
        <w:rPr>
          <w:color w:val="231F20"/>
          <w:w w:val="85"/>
          <w:sz w:val="12"/>
        </w:rPr>
        <w:t>Other</w:t>
      </w:r>
      <w:r>
        <w:rPr>
          <w:color w:val="231F20"/>
          <w:sz w:val="12"/>
        </w:rPr>
        <w:t xml:space="preserve"> </w:t>
      </w:r>
      <w:r>
        <w:rPr>
          <w:color w:val="231F20"/>
          <w:w w:val="85"/>
          <w:sz w:val="12"/>
        </w:rPr>
        <w:t>credit</w:t>
      </w:r>
      <w:r>
        <w:rPr>
          <w:color w:val="231F20"/>
          <w:spacing w:val="1"/>
          <w:sz w:val="12"/>
        </w:rPr>
        <w:t xml:space="preserve"> </w:t>
      </w:r>
      <w:r>
        <w:rPr>
          <w:color w:val="231F20"/>
          <w:w w:val="85"/>
          <w:sz w:val="12"/>
        </w:rPr>
        <w:t>to</w:t>
      </w:r>
      <w:r>
        <w:rPr>
          <w:color w:val="231F20"/>
          <w:spacing w:val="1"/>
          <w:sz w:val="12"/>
        </w:rPr>
        <w:t xml:space="preserve"> </w:t>
      </w:r>
      <w:r>
        <w:rPr>
          <w:color w:val="231F20"/>
          <w:spacing w:val="-2"/>
          <w:w w:val="85"/>
          <w:sz w:val="12"/>
        </w:rPr>
        <w:t>households</w:t>
      </w:r>
      <w:r>
        <w:rPr>
          <w:color w:val="231F20"/>
          <w:spacing w:val="-2"/>
          <w:w w:val="85"/>
          <w:position w:val="4"/>
          <w:sz w:val="11"/>
        </w:rPr>
        <w:t>(c)</w:t>
      </w:r>
    </w:p>
    <w:p w14:paraId="700CBF56" w14:textId="77777777" w:rsidR="00B732F0" w:rsidRDefault="001B6D82">
      <w:pPr>
        <w:spacing w:before="84" w:line="321" w:lineRule="auto"/>
        <w:ind w:left="135" w:right="1237"/>
        <w:rPr>
          <w:sz w:val="12"/>
        </w:rPr>
      </w:pPr>
      <w:r>
        <w:br w:type="column"/>
      </w:r>
      <w:r>
        <w:rPr>
          <w:noProof/>
          <w:position w:val="3"/>
        </w:rPr>
        <w:drawing>
          <wp:inline distT="0" distB="0" distL="0" distR="0" wp14:anchorId="16140DC3" wp14:editId="1A609E20">
            <wp:extent cx="89992" cy="1270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6" cstate="print"/>
                    <a:stretch>
                      <a:fillRect/>
                    </a:stretch>
                  </pic:blipFill>
                  <pic:spPr>
                    <a:xfrm>
                      <a:off x="0" y="0"/>
                      <a:ext cx="89992" cy="12700"/>
                    </a:xfrm>
                    <a:prstGeom prst="rect">
                      <a:avLst/>
                    </a:prstGeom>
                  </pic:spPr>
                </pic:pic>
              </a:graphicData>
            </a:graphic>
          </wp:inline>
        </w:drawing>
      </w:r>
      <w:r>
        <w:rPr>
          <w:rFonts w:ascii="Times New Roman"/>
          <w:spacing w:val="-10"/>
          <w:sz w:val="20"/>
        </w:rPr>
        <w:t xml:space="preserve"> </w:t>
      </w:r>
      <w:r>
        <w:rPr>
          <w:color w:val="231F20"/>
          <w:sz w:val="12"/>
        </w:rPr>
        <w:t>Total</w:t>
      </w:r>
      <w:r>
        <w:rPr>
          <w:color w:val="231F20"/>
          <w:spacing w:val="-10"/>
          <w:sz w:val="12"/>
        </w:rPr>
        <w:t xml:space="preserve"> </w:t>
      </w:r>
      <w:r>
        <w:rPr>
          <w:color w:val="231F20"/>
          <w:sz w:val="12"/>
        </w:rPr>
        <w:t>credit</w:t>
      </w:r>
      <w:r>
        <w:rPr>
          <w:color w:val="231F20"/>
          <w:spacing w:val="40"/>
          <w:sz w:val="12"/>
        </w:rPr>
        <w:t xml:space="preserve"> </w:t>
      </w:r>
      <w:r>
        <w:rPr>
          <w:noProof/>
          <w:color w:val="231F20"/>
          <w:position w:val="2"/>
          <w:sz w:val="12"/>
        </w:rPr>
        <w:drawing>
          <wp:inline distT="0" distB="0" distL="0" distR="0" wp14:anchorId="079EF284" wp14:editId="77CA70F7">
            <wp:extent cx="89992" cy="12700"/>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7" cstate="print"/>
                    <a:stretch>
                      <a:fillRect/>
                    </a:stretch>
                  </pic:blipFill>
                  <pic:spPr>
                    <a:xfrm>
                      <a:off x="0" y="0"/>
                      <a:ext cx="89992" cy="12700"/>
                    </a:xfrm>
                    <a:prstGeom prst="rect">
                      <a:avLst/>
                    </a:prstGeom>
                  </pic:spPr>
                </pic:pic>
              </a:graphicData>
            </a:graphic>
          </wp:inline>
        </w:drawing>
      </w:r>
      <w:r>
        <w:rPr>
          <w:rFonts w:ascii="Times New Roman"/>
          <w:color w:val="231F20"/>
          <w:spacing w:val="-4"/>
          <w:sz w:val="12"/>
        </w:rPr>
        <w:t xml:space="preserve"> </w:t>
      </w:r>
      <w:r>
        <w:rPr>
          <w:color w:val="231F20"/>
          <w:spacing w:val="-2"/>
          <w:sz w:val="12"/>
        </w:rPr>
        <w:t>Nominal</w:t>
      </w:r>
      <w:r>
        <w:rPr>
          <w:color w:val="231F20"/>
          <w:spacing w:val="-10"/>
          <w:sz w:val="12"/>
        </w:rPr>
        <w:t xml:space="preserve"> </w:t>
      </w:r>
      <w:r>
        <w:rPr>
          <w:color w:val="231F20"/>
          <w:spacing w:val="-2"/>
          <w:sz w:val="12"/>
        </w:rPr>
        <w:t>GDP</w:t>
      </w:r>
    </w:p>
    <w:p w14:paraId="34154279" w14:textId="77777777" w:rsidR="00B732F0" w:rsidRDefault="00B732F0">
      <w:pPr>
        <w:pStyle w:val="BodyText"/>
        <w:rPr>
          <w:sz w:val="12"/>
        </w:rPr>
      </w:pPr>
    </w:p>
    <w:p w14:paraId="2EA3FC17" w14:textId="77777777" w:rsidR="00B732F0" w:rsidRDefault="00B732F0">
      <w:pPr>
        <w:pStyle w:val="BodyText"/>
        <w:spacing w:before="19"/>
        <w:rPr>
          <w:sz w:val="12"/>
        </w:rPr>
      </w:pPr>
    </w:p>
    <w:p w14:paraId="640AD9EA" w14:textId="77777777" w:rsidR="00B732F0" w:rsidRDefault="001B6D82">
      <w:pPr>
        <w:spacing w:line="118" w:lineRule="exact"/>
        <w:ind w:left="258"/>
        <w:rPr>
          <w:sz w:val="12"/>
        </w:rPr>
      </w:pPr>
      <w:r>
        <w:rPr>
          <w:color w:val="231F20"/>
          <w:w w:val="85"/>
          <w:sz w:val="12"/>
        </w:rPr>
        <w:t>Percentage</w:t>
      </w:r>
      <w:r>
        <w:rPr>
          <w:color w:val="231F20"/>
          <w:sz w:val="12"/>
        </w:rPr>
        <w:t xml:space="preserve"> </w:t>
      </w:r>
      <w:r>
        <w:rPr>
          <w:color w:val="231F20"/>
          <w:w w:val="85"/>
          <w:sz w:val="12"/>
        </w:rPr>
        <w:t>changes</w:t>
      </w:r>
      <w:r>
        <w:rPr>
          <w:color w:val="231F20"/>
          <w:sz w:val="12"/>
        </w:rPr>
        <w:t xml:space="preserve"> </w:t>
      </w:r>
      <w:r>
        <w:rPr>
          <w:color w:val="231F20"/>
          <w:w w:val="85"/>
          <w:sz w:val="12"/>
        </w:rPr>
        <w:t>on</w:t>
      </w:r>
      <w:r>
        <w:rPr>
          <w:color w:val="231F20"/>
          <w:sz w:val="12"/>
        </w:rPr>
        <w:t xml:space="preserve"> </w:t>
      </w:r>
      <w:r>
        <w:rPr>
          <w:color w:val="231F20"/>
          <w:w w:val="85"/>
          <w:sz w:val="12"/>
        </w:rPr>
        <w:t>a</w:t>
      </w:r>
      <w:r>
        <w:rPr>
          <w:color w:val="231F20"/>
          <w:sz w:val="12"/>
        </w:rPr>
        <w:t xml:space="preserve"> </w:t>
      </w:r>
      <w:r>
        <w:rPr>
          <w:color w:val="231F20"/>
          <w:w w:val="85"/>
          <w:sz w:val="12"/>
        </w:rPr>
        <w:t>year</w:t>
      </w:r>
      <w:r>
        <w:rPr>
          <w:color w:val="231F20"/>
          <w:spacing w:val="1"/>
          <w:sz w:val="12"/>
        </w:rPr>
        <w:t xml:space="preserve"> </w:t>
      </w:r>
      <w:r>
        <w:rPr>
          <w:color w:val="231F20"/>
          <w:spacing w:val="-2"/>
          <w:w w:val="85"/>
          <w:sz w:val="12"/>
        </w:rPr>
        <w:t>earlier</w:t>
      </w:r>
    </w:p>
    <w:p w14:paraId="0F56E4DD" w14:textId="77777777" w:rsidR="00B732F0" w:rsidRDefault="001B6D82">
      <w:pPr>
        <w:spacing w:line="118" w:lineRule="exact"/>
        <w:ind w:left="2053"/>
        <w:rPr>
          <w:sz w:val="12"/>
        </w:rPr>
      </w:pPr>
      <w:r>
        <w:rPr>
          <w:noProof/>
          <w:sz w:val="12"/>
        </w:rPr>
        <mc:AlternateContent>
          <mc:Choice Requires="wpg">
            <w:drawing>
              <wp:anchor distT="0" distB="0" distL="0" distR="0" simplePos="0" relativeHeight="15739392" behindDoc="0" locked="0" layoutInCell="1" allowOverlap="1" wp14:anchorId="2C5CAAB8" wp14:editId="7A0E1966">
                <wp:simplePos x="0" y="0"/>
                <wp:positionH relativeFrom="page">
                  <wp:posOffset>503999</wp:posOffset>
                </wp:positionH>
                <wp:positionV relativeFrom="paragraph">
                  <wp:posOffset>30482</wp:posOffset>
                </wp:positionV>
                <wp:extent cx="2346960" cy="1806575"/>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0" name="Graphic 90"/>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91" name="Graphic 91"/>
                        <wps:cNvSpPr/>
                        <wps:spPr>
                          <a:xfrm>
                            <a:off x="119837" y="832700"/>
                            <a:ext cx="1666239" cy="372745"/>
                          </a:xfrm>
                          <a:custGeom>
                            <a:avLst/>
                            <a:gdLst/>
                            <a:ahLst/>
                            <a:cxnLst/>
                            <a:rect l="l" t="t" r="r" b="b"/>
                            <a:pathLst>
                              <a:path w="1666239" h="372745">
                                <a:moveTo>
                                  <a:pt x="12065" y="245084"/>
                                </a:moveTo>
                                <a:lnTo>
                                  <a:pt x="0" y="245084"/>
                                </a:lnTo>
                                <a:lnTo>
                                  <a:pt x="0" y="370205"/>
                                </a:lnTo>
                                <a:lnTo>
                                  <a:pt x="12065" y="370205"/>
                                </a:lnTo>
                                <a:lnTo>
                                  <a:pt x="12065" y="245084"/>
                                </a:lnTo>
                                <a:close/>
                              </a:path>
                              <a:path w="1666239" h="372745">
                                <a:moveTo>
                                  <a:pt x="35636" y="251282"/>
                                </a:moveTo>
                                <a:lnTo>
                                  <a:pt x="23545" y="251282"/>
                                </a:lnTo>
                                <a:lnTo>
                                  <a:pt x="23545" y="370205"/>
                                </a:lnTo>
                                <a:lnTo>
                                  <a:pt x="35636" y="370205"/>
                                </a:lnTo>
                                <a:lnTo>
                                  <a:pt x="35636" y="251282"/>
                                </a:lnTo>
                                <a:close/>
                              </a:path>
                              <a:path w="1666239" h="372745">
                                <a:moveTo>
                                  <a:pt x="59220" y="261632"/>
                                </a:moveTo>
                                <a:lnTo>
                                  <a:pt x="47129" y="261632"/>
                                </a:lnTo>
                                <a:lnTo>
                                  <a:pt x="47129" y="370205"/>
                                </a:lnTo>
                                <a:lnTo>
                                  <a:pt x="59220" y="370205"/>
                                </a:lnTo>
                                <a:lnTo>
                                  <a:pt x="59220" y="261632"/>
                                </a:lnTo>
                                <a:close/>
                              </a:path>
                              <a:path w="1666239" h="372745">
                                <a:moveTo>
                                  <a:pt x="82778" y="272999"/>
                                </a:moveTo>
                                <a:lnTo>
                                  <a:pt x="70713" y="272999"/>
                                </a:lnTo>
                                <a:lnTo>
                                  <a:pt x="70713" y="370205"/>
                                </a:lnTo>
                                <a:lnTo>
                                  <a:pt x="82778" y="370205"/>
                                </a:lnTo>
                                <a:lnTo>
                                  <a:pt x="82778" y="272999"/>
                                </a:lnTo>
                                <a:close/>
                              </a:path>
                              <a:path w="1666239" h="372745">
                                <a:moveTo>
                                  <a:pt x="106349" y="276098"/>
                                </a:moveTo>
                                <a:lnTo>
                                  <a:pt x="94284" y="276098"/>
                                </a:lnTo>
                                <a:lnTo>
                                  <a:pt x="94284" y="370205"/>
                                </a:lnTo>
                                <a:lnTo>
                                  <a:pt x="106349" y="370205"/>
                                </a:lnTo>
                                <a:lnTo>
                                  <a:pt x="106349" y="276098"/>
                                </a:lnTo>
                                <a:close/>
                              </a:path>
                              <a:path w="1666239" h="372745">
                                <a:moveTo>
                                  <a:pt x="129959" y="271957"/>
                                </a:moveTo>
                                <a:lnTo>
                                  <a:pt x="117830" y="271957"/>
                                </a:lnTo>
                                <a:lnTo>
                                  <a:pt x="117830" y="370205"/>
                                </a:lnTo>
                                <a:lnTo>
                                  <a:pt x="129959" y="370205"/>
                                </a:lnTo>
                                <a:lnTo>
                                  <a:pt x="129959" y="271957"/>
                                </a:lnTo>
                                <a:close/>
                              </a:path>
                              <a:path w="1666239" h="372745">
                                <a:moveTo>
                                  <a:pt x="153466" y="266801"/>
                                </a:moveTo>
                                <a:lnTo>
                                  <a:pt x="141389" y="266801"/>
                                </a:lnTo>
                                <a:lnTo>
                                  <a:pt x="141389" y="370205"/>
                                </a:lnTo>
                                <a:lnTo>
                                  <a:pt x="153466" y="370205"/>
                                </a:lnTo>
                                <a:lnTo>
                                  <a:pt x="153466" y="266801"/>
                                </a:lnTo>
                                <a:close/>
                              </a:path>
                              <a:path w="1666239" h="372745">
                                <a:moveTo>
                                  <a:pt x="175895" y="254393"/>
                                </a:moveTo>
                                <a:lnTo>
                                  <a:pt x="166814" y="254393"/>
                                </a:lnTo>
                                <a:lnTo>
                                  <a:pt x="166814" y="370205"/>
                                </a:lnTo>
                                <a:lnTo>
                                  <a:pt x="175895" y="370205"/>
                                </a:lnTo>
                                <a:lnTo>
                                  <a:pt x="175895" y="254393"/>
                                </a:lnTo>
                                <a:close/>
                              </a:path>
                              <a:path w="1666239" h="372745">
                                <a:moveTo>
                                  <a:pt x="199428" y="244043"/>
                                </a:moveTo>
                                <a:lnTo>
                                  <a:pt x="190373" y="244043"/>
                                </a:lnTo>
                                <a:lnTo>
                                  <a:pt x="190373" y="370205"/>
                                </a:lnTo>
                                <a:lnTo>
                                  <a:pt x="199428" y="370205"/>
                                </a:lnTo>
                                <a:lnTo>
                                  <a:pt x="199428" y="244043"/>
                                </a:lnTo>
                                <a:close/>
                              </a:path>
                              <a:path w="1666239" h="372745">
                                <a:moveTo>
                                  <a:pt x="224840" y="236804"/>
                                </a:moveTo>
                                <a:lnTo>
                                  <a:pt x="212712" y="236804"/>
                                </a:lnTo>
                                <a:lnTo>
                                  <a:pt x="212712" y="370205"/>
                                </a:lnTo>
                                <a:lnTo>
                                  <a:pt x="224840" y="370205"/>
                                </a:lnTo>
                                <a:lnTo>
                                  <a:pt x="224840" y="236804"/>
                                </a:lnTo>
                                <a:close/>
                              </a:path>
                              <a:path w="1666239" h="372745">
                                <a:moveTo>
                                  <a:pt x="248424" y="229565"/>
                                </a:moveTo>
                                <a:lnTo>
                                  <a:pt x="236334" y="229565"/>
                                </a:lnTo>
                                <a:lnTo>
                                  <a:pt x="236334" y="370205"/>
                                </a:lnTo>
                                <a:lnTo>
                                  <a:pt x="248424" y="370205"/>
                                </a:lnTo>
                                <a:lnTo>
                                  <a:pt x="248424" y="229565"/>
                                </a:lnTo>
                                <a:close/>
                              </a:path>
                              <a:path w="1666239" h="372745">
                                <a:moveTo>
                                  <a:pt x="271957" y="232689"/>
                                </a:moveTo>
                                <a:lnTo>
                                  <a:pt x="259867" y="232689"/>
                                </a:lnTo>
                                <a:lnTo>
                                  <a:pt x="259867" y="370205"/>
                                </a:lnTo>
                                <a:lnTo>
                                  <a:pt x="271957" y="370205"/>
                                </a:lnTo>
                                <a:lnTo>
                                  <a:pt x="271957" y="232689"/>
                                </a:lnTo>
                                <a:close/>
                              </a:path>
                              <a:path w="1666239" h="372745">
                                <a:moveTo>
                                  <a:pt x="295541" y="236804"/>
                                </a:moveTo>
                                <a:lnTo>
                                  <a:pt x="283451" y="236804"/>
                                </a:lnTo>
                                <a:lnTo>
                                  <a:pt x="283451" y="370205"/>
                                </a:lnTo>
                                <a:lnTo>
                                  <a:pt x="295541" y="370205"/>
                                </a:lnTo>
                                <a:lnTo>
                                  <a:pt x="295541" y="236804"/>
                                </a:lnTo>
                                <a:close/>
                              </a:path>
                              <a:path w="1666239" h="372745">
                                <a:moveTo>
                                  <a:pt x="319074" y="240944"/>
                                </a:moveTo>
                                <a:lnTo>
                                  <a:pt x="307009" y="240944"/>
                                </a:lnTo>
                                <a:lnTo>
                                  <a:pt x="307009" y="370205"/>
                                </a:lnTo>
                                <a:lnTo>
                                  <a:pt x="319074" y="370205"/>
                                </a:lnTo>
                                <a:lnTo>
                                  <a:pt x="319074" y="240944"/>
                                </a:lnTo>
                                <a:close/>
                              </a:path>
                              <a:path w="1666239" h="372745">
                                <a:moveTo>
                                  <a:pt x="342671" y="237845"/>
                                </a:moveTo>
                                <a:lnTo>
                                  <a:pt x="330606" y="237845"/>
                                </a:lnTo>
                                <a:lnTo>
                                  <a:pt x="330606" y="370205"/>
                                </a:lnTo>
                                <a:lnTo>
                                  <a:pt x="342671" y="370205"/>
                                </a:lnTo>
                                <a:lnTo>
                                  <a:pt x="342671" y="237845"/>
                                </a:lnTo>
                                <a:close/>
                              </a:path>
                              <a:path w="1666239" h="372745">
                                <a:moveTo>
                                  <a:pt x="366268" y="234746"/>
                                </a:moveTo>
                                <a:lnTo>
                                  <a:pt x="354177" y="234746"/>
                                </a:lnTo>
                                <a:lnTo>
                                  <a:pt x="354177" y="370205"/>
                                </a:lnTo>
                                <a:lnTo>
                                  <a:pt x="366268" y="370205"/>
                                </a:lnTo>
                                <a:lnTo>
                                  <a:pt x="366268" y="234746"/>
                                </a:lnTo>
                                <a:close/>
                              </a:path>
                              <a:path w="1666239" h="372745">
                                <a:moveTo>
                                  <a:pt x="389813" y="228536"/>
                                </a:moveTo>
                                <a:lnTo>
                                  <a:pt x="377723" y="228536"/>
                                </a:lnTo>
                                <a:lnTo>
                                  <a:pt x="377723" y="370205"/>
                                </a:lnTo>
                                <a:lnTo>
                                  <a:pt x="389813" y="370205"/>
                                </a:lnTo>
                                <a:lnTo>
                                  <a:pt x="389813" y="228536"/>
                                </a:lnTo>
                                <a:close/>
                              </a:path>
                              <a:path w="1666239" h="372745">
                                <a:moveTo>
                                  <a:pt x="413397" y="215087"/>
                                </a:moveTo>
                                <a:lnTo>
                                  <a:pt x="401307" y="215087"/>
                                </a:lnTo>
                                <a:lnTo>
                                  <a:pt x="401307" y="370205"/>
                                </a:lnTo>
                                <a:lnTo>
                                  <a:pt x="413397" y="370205"/>
                                </a:lnTo>
                                <a:lnTo>
                                  <a:pt x="413397" y="215087"/>
                                </a:lnTo>
                                <a:close/>
                              </a:path>
                              <a:path w="1666239" h="372745">
                                <a:moveTo>
                                  <a:pt x="435737" y="199580"/>
                                </a:moveTo>
                                <a:lnTo>
                                  <a:pt x="426694" y="199580"/>
                                </a:lnTo>
                                <a:lnTo>
                                  <a:pt x="426694" y="370205"/>
                                </a:lnTo>
                                <a:lnTo>
                                  <a:pt x="435737" y="370205"/>
                                </a:lnTo>
                                <a:lnTo>
                                  <a:pt x="435737" y="199580"/>
                                </a:lnTo>
                                <a:close/>
                              </a:path>
                              <a:path w="1666239" h="372745">
                                <a:moveTo>
                                  <a:pt x="459333" y="184073"/>
                                </a:moveTo>
                                <a:lnTo>
                                  <a:pt x="450278" y="184073"/>
                                </a:lnTo>
                                <a:lnTo>
                                  <a:pt x="450278" y="370205"/>
                                </a:lnTo>
                                <a:lnTo>
                                  <a:pt x="459333" y="370205"/>
                                </a:lnTo>
                                <a:lnTo>
                                  <a:pt x="459333" y="184073"/>
                                </a:lnTo>
                                <a:close/>
                              </a:path>
                              <a:path w="1666239" h="372745">
                                <a:moveTo>
                                  <a:pt x="484695" y="176822"/>
                                </a:moveTo>
                                <a:lnTo>
                                  <a:pt x="472605" y="176822"/>
                                </a:lnTo>
                                <a:lnTo>
                                  <a:pt x="472605" y="370205"/>
                                </a:lnTo>
                                <a:lnTo>
                                  <a:pt x="484695" y="370205"/>
                                </a:lnTo>
                                <a:lnTo>
                                  <a:pt x="484695" y="176822"/>
                                </a:lnTo>
                                <a:close/>
                              </a:path>
                              <a:path w="1666239" h="372745">
                                <a:moveTo>
                                  <a:pt x="508279" y="174764"/>
                                </a:moveTo>
                                <a:lnTo>
                                  <a:pt x="496189" y="174764"/>
                                </a:lnTo>
                                <a:lnTo>
                                  <a:pt x="496189" y="370205"/>
                                </a:lnTo>
                                <a:lnTo>
                                  <a:pt x="508279" y="370205"/>
                                </a:lnTo>
                                <a:lnTo>
                                  <a:pt x="508279" y="174764"/>
                                </a:lnTo>
                                <a:close/>
                              </a:path>
                              <a:path w="1666239" h="372745">
                                <a:moveTo>
                                  <a:pt x="531888" y="179946"/>
                                </a:moveTo>
                                <a:lnTo>
                                  <a:pt x="519772" y="179946"/>
                                </a:lnTo>
                                <a:lnTo>
                                  <a:pt x="519772" y="370205"/>
                                </a:lnTo>
                                <a:lnTo>
                                  <a:pt x="531888" y="370205"/>
                                </a:lnTo>
                                <a:lnTo>
                                  <a:pt x="531888" y="179946"/>
                                </a:lnTo>
                                <a:close/>
                              </a:path>
                              <a:path w="1666239" h="372745">
                                <a:moveTo>
                                  <a:pt x="555421" y="187185"/>
                                </a:moveTo>
                                <a:lnTo>
                                  <a:pt x="543331" y="187185"/>
                                </a:lnTo>
                                <a:lnTo>
                                  <a:pt x="543331" y="370205"/>
                                </a:lnTo>
                                <a:lnTo>
                                  <a:pt x="555421" y="370205"/>
                                </a:lnTo>
                                <a:lnTo>
                                  <a:pt x="555421" y="187185"/>
                                </a:lnTo>
                                <a:close/>
                              </a:path>
                              <a:path w="1666239" h="372745">
                                <a:moveTo>
                                  <a:pt x="578993" y="186131"/>
                                </a:moveTo>
                                <a:lnTo>
                                  <a:pt x="566902" y="186131"/>
                                </a:lnTo>
                                <a:lnTo>
                                  <a:pt x="566902" y="370205"/>
                                </a:lnTo>
                                <a:lnTo>
                                  <a:pt x="578993" y="370205"/>
                                </a:lnTo>
                                <a:lnTo>
                                  <a:pt x="578993" y="186131"/>
                                </a:lnTo>
                                <a:close/>
                              </a:path>
                              <a:path w="1666239" h="372745">
                                <a:moveTo>
                                  <a:pt x="602589" y="180975"/>
                                </a:moveTo>
                                <a:lnTo>
                                  <a:pt x="590524" y="180975"/>
                                </a:lnTo>
                                <a:lnTo>
                                  <a:pt x="590524" y="370205"/>
                                </a:lnTo>
                                <a:lnTo>
                                  <a:pt x="602589" y="370205"/>
                                </a:lnTo>
                                <a:lnTo>
                                  <a:pt x="602589" y="180975"/>
                                </a:lnTo>
                                <a:close/>
                              </a:path>
                              <a:path w="1666239" h="372745">
                                <a:moveTo>
                                  <a:pt x="626135" y="164426"/>
                                </a:moveTo>
                                <a:lnTo>
                                  <a:pt x="614045" y="164426"/>
                                </a:lnTo>
                                <a:lnTo>
                                  <a:pt x="614045" y="370205"/>
                                </a:lnTo>
                                <a:lnTo>
                                  <a:pt x="626135" y="370205"/>
                                </a:lnTo>
                                <a:lnTo>
                                  <a:pt x="626135" y="164426"/>
                                </a:lnTo>
                                <a:close/>
                              </a:path>
                              <a:path w="1666239" h="372745">
                                <a:moveTo>
                                  <a:pt x="649706" y="152019"/>
                                </a:moveTo>
                                <a:lnTo>
                                  <a:pt x="637641" y="152019"/>
                                </a:lnTo>
                                <a:lnTo>
                                  <a:pt x="637641" y="370205"/>
                                </a:lnTo>
                                <a:lnTo>
                                  <a:pt x="649706" y="370205"/>
                                </a:lnTo>
                                <a:lnTo>
                                  <a:pt x="649706" y="152019"/>
                                </a:lnTo>
                                <a:close/>
                              </a:path>
                              <a:path w="1666239" h="372745">
                                <a:moveTo>
                                  <a:pt x="673315" y="140639"/>
                                </a:moveTo>
                                <a:lnTo>
                                  <a:pt x="661225" y="140639"/>
                                </a:lnTo>
                                <a:lnTo>
                                  <a:pt x="661225" y="370205"/>
                                </a:lnTo>
                                <a:lnTo>
                                  <a:pt x="673315" y="370205"/>
                                </a:lnTo>
                                <a:lnTo>
                                  <a:pt x="673315" y="140639"/>
                                </a:lnTo>
                                <a:close/>
                              </a:path>
                              <a:path w="1666239" h="372745">
                                <a:moveTo>
                                  <a:pt x="695667" y="119964"/>
                                </a:moveTo>
                                <a:lnTo>
                                  <a:pt x="686587" y="119964"/>
                                </a:lnTo>
                                <a:lnTo>
                                  <a:pt x="686587" y="370205"/>
                                </a:lnTo>
                                <a:lnTo>
                                  <a:pt x="695667" y="370205"/>
                                </a:lnTo>
                                <a:lnTo>
                                  <a:pt x="695667" y="119964"/>
                                </a:lnTo>
                                <a:close/>
                              </a:path>
                              <a:path w="1666239" h="372745">
                                <a:moveTo>
                                  <a:pt x="721017" y="84797"/>
                                </a:moveTo>
                                <a:lnTo>
                                  <a:pt x="708952" y="84797"/>
                                </a:lnTo>
                                <a:lnTo>
                                  <a:pt x="708952" y="370205"/>
                                </a:lnTo>
                                <a:lnTo>
                                  <a:pt x="721017" y="370205"/>
                                </a:lnTo>
                                <a:lnTo>
                                  <a:pt x="721017" y="84797"/>
                                </a:lnTo>
                                <a:close/>
                              </a:path>
                              <a:path w="1666239" h="372745">
                                <a:moveTo>
                                  <a:pt x="744588" y="57924"/>
                                </a:moveTo>
                                <a:lnTo>
                                  <a:pt x="732523" y="57924"/>
                                </a:lnTo>
                                <a:lnTo>
                                  <a:pt x="732523" y="370205"/>
                                </a:lnTo>
                                <a:lnTo>
                                  <a:pt x="744588" y="370205"/>
                                </a:lnTo>
                                <a:lnTo>
                                  <a:pt x="744588" y="57924"/>
                                </a:lnTo>
                                <a:close/>
                              </a:path>
                              <a:path w="1666239" h="372745">
                                <a:moveTo>
                                  <a:pt x="768197" y="43434"/>
                                </a:moveTo>
                                <a:lnTo>
                                  <a:pt x="756107" y="43434"/>
                                </a:lnTo>
                                <a:lnTo>
                                  <a:pt x="756107" y="370205"/>
                                </a:lnTo>
                                <a:lnTo>
                                  <a:pt x="768197" y="370205"/>
                                </a:lnTo>
                                <a:lnTo>
                                  <a:pt x="768197" y="43434"/>
                                </a:lnTo>
                                <a:close/>
                              </a:path>
                              <a:path w="1666239" h="372745">
                                <a:moveTo>
                                  <a:pt x="791743" y="34137"/>
                                </a:moveTo>
                                <a:lnTo>
                                  <a:pt x="779653" y="34137"/>
                                </a:lnTo>
                                <a:lnTo>
                                  <a:pt x="779653" y="370205"/>
                                </a:lnTo>
                                <a:lnTo>
                                  <a:pt x="791743" y="370205"/>
                                </a:lnTo>
                                <a:lnTo>
                                  <a:pt x="791743" y="34137"/>
                                </a:lnTo>
                                <a:close/>
                              </a:path>
                              <a:path w="1666239" h="372745">
                                <a:moveTo>
                                  <a:pt x="815327" y="36207"/>
                                </a:moveTo>
                                <a:lnTo>
                                  <a:pt x="803236" y="36207"/>
                                </a:lnTo>
                                <a:lnTo>
                                  <a:pt x="803236" y="370205"/>
                                </a:lnTo>
                                <a:lnTo>
                                  <a:pt x="815327" y="370205"/>
                                </a:lnTo>
                                <a:lnTo>
                                  <a:pt x="815327" y="36207"/>
                                </a:lnTo>
                                <a:close/>
                              </a:path>
                              <a:path w="1666239" h="372745">
                                <a:moveTo>
                                  <a:pt x="838923" y="13462"/>
                                </a:moveTo>
                                <a:lnTo>
                                  <a:pt x="826808" y="13462"/>
                                </a:lnTo>
                                <a:lnTo>
                                  <a:pt x="826808" y="370205"/>
                                </a:lnTo>
                                <a:lnTo>
                                  <a:pt x="838923" y="370205"/>
                                </a:lnTo>
                                <a:lnTo>
                                  <a:pt x="838923" y="13462"/>
                                </a:lnTo>
                                <a:close/>
                              </a:path>
                              <a:path w="1666239" h="372745">
                                <a:moveTo>
                                  <a:pt x="862444" y="1041"/>
                                </a:moveTo>
                                <a:lnTo>
                                  <a:pt x="850366" y="1041"/>
                                </a:lnTo>
                                <a:lnTo>
                                  <a:pt x="850366" y="370205"/>
                                </a:lnTo>
                                <a:lnTo>
                                  <a:pt x="862444" y="370205"/>
                                </a:lnTo>
                                <a:lnTo>
                                  <a:pt x="862444" y="1041"/>
                                </a:lnTo>
                                <a:close/>
                              </a:path>
                              <a:path w="1666239" h="372745">
                                <a:moveTo>
                                  <a:pt x="886028" y="0"/>
                                </a:moveTo>
                                <a:lnTo>
                                  <a:pt x="873963" y="0"/>
                                </a:lnTo>
                                <a:lnTo>
                                  <a:pt x="873963" y="370205"/>
                                </a:lnTo>
                                <a:lnTo>
                                  <a:pt x="886028" y="370205"/>
                                </a:lnTo>
                                <a:lnTo>
                                  <a:pt x="886028" y="0"/>
                                </a:lnTo>
                                <a:close/>
                              </a:path>
                              <a:path w="1666239" h="372745">
                                <a:moveTo>
                                  <a:pt x="909586" y="14478"/>
                                </a:moveTo>
                                <a:lnTo>
                                  <a:pt x="897496" y="14478"/>
                                </a:lnTo>
                                <a:lnTo>
                                  <a:pt x="897496" y="370205"/>
                                </a:lnTo>
                                <a:lnTo>
                                  <a:pt x="909586" y="370205"/>
                                </a:lnTo>
                                <a:lnTo>
                                  <a:pt x="909586" y="14478"/>
                                </a:lnTo>
                                <a:close/>
                              </a:path>
                              <a:path w="1666239" h="372745">
                                <a:moveTo>
                                  <a:pt x="931989" y="43434"/>
                                </a:moveTo>
                                <a:lnTo>
                                  <a:pt x="922909" y="43434"/>
                                </a:lnTo>
                                <a:lnTo>
                                  <a:pt x="922909" y="370205"/>
                                </a:lnTo>
                                <a:lnTo>
                                  <a:pt x="931989" y="370205"/>
                                </a:lnTo>
                                <a:lnTo>
                                  <a:pt x="931989" y="43434"/>
                                </a:lnTo>
                                <a:close/>
                              </a:path>
                              <a:path w="1666239" h="372745">
                                <a:moveTo>
                                  <a:pt x="955535" y="77571"/>
                                </a:moveTo>
                                <a:lnTo>
                                  <a:pt x="946454" y="77571"/>
                                </a:lnTo>
                                <a:lnTo>
                                  <a:pt x="946454" y="370205"/>
                                </a:lnTo>
                                <a:lnTo>
                                  <a:pt x="955535" y="370205"/>
                                </a:lnTo>
                                <a:lnTo>
                                  <a:pt x="955535" y="77571"/>
                                </a:lnTo>
                                <a:close/>
                              </a:path>
                              <a:path w="1666239" h="372745">
                                <a:moveTo>
                                  <a:pt x="980935" y="93052"/>
                                </a:moveTo>
                                <a:lnTo>
                                  <a:pt x="968844" y="93052"/>
                                </a:lnTo>
                                <a:lnTo>
                                  <a:pt x="968844" y="370205"/>
                                </a:lnTo>
                                <a:lnTo>
                                  <a:pt x="980935" y="370205"/>
                                </a:lnTo>
                                <a:lnTo>
                                  <a:pt x="980935" y="93052"/>
                                </a:lnTo>
                                <a:close/>
                              </a:path>
                              <a:path w="1666239" h="372745">
                                <a:moveTo>
                                  <a:pt x="1004506" y="111683"/>
                                </a:moveTo>
                                <a:lnTo>
                                  <a:pt x="992441" y="111683"/>
                                </a:lnTo>
                                <a:lnTo>
                                  <a:pt x="992441" y="370205"/>
                                </a:lnTo>
                                <a:lnTo>
                                  <a:pt x="1004506" y="370205"/>
                                </a:lnTo>
                                <a:lnTo>
                                  <a:pt x="1004506" y="111683"/>
                                </a:lnTo>
                                <a:close/>
                              </a:path>
                              <a:path w="1666239" h="372745">
                                <a:moveTo>
                                  <a:pt x="1028039" y="111683"/>
                                </a:moveTo>
                                <a:lnTo>
                                  <a:pt x="1015987" y="111683"/>
                                </a:lnTo>
                                <a:lnTo>
                                  <a:pt x="1015987" y="370205"/>
                                </a:lnTo>
                                <a:lnTo>
                                  <a:pt x="1028039" y="370205"/>
                                </a:lnTo>
                                <a:lnTo>
                                  <a:pt x="1028039" y="111683"/>
                                </a:lnTo>
                                <a:close/>
                              </a:path>
                              <a:path w="1666239" h="372745">
                                <a:moveTo>
                                  <a:pt x="1051648" y="102387"/>
                                </a:moveTo>
                                <a:lnTo>
                                  <a:pt x="1039583" y="102387"/>
                                </a:lnTo>
                                <a:lnTo>
                                  <a:pt x="1039583" y="370205"/>
                                </a:lnTo>
                                <a:lnTo>
                                  <a:pt x="1051648" y="370205"/>
                                </a:lnTo>
                                <a:lnTo>
                                  <a:pt x="1051648" y="102387"/>
                                </a:lnTo>
                                <a:close/>
                              </a:path>
                              <a:path w="1666239" h="372745">
                                <a:moveTo>
                                  <a:pt x="1075220" y="103428"/>
                                </a:moveTo>
                                <a:lnTo>
                                  <a:pt x="1063167" y="103428"/>
                                </a:lnTo>
                                <a:lnTo>
                                  <a:pt x="1063167" y="370205"/>
                                </a:lnTo>
                                <a:lnTo>
                                  <a:pt x="1075220" y="370205"/>
                                </a:lnTo>
                                <a:lnTo>
                                  <a:pt x="1075220" y="103428"/>
                                </a:lnTo>
                                <a:close/>
                              </a:path>
                              <a:path w="1666239" h="372745">
                                <a:moveTo>
                                  <a:pt x="1098791" y="88938"/>
                                </a:moveTo>
                                <a:lnTo>
                                  <a:pt x="1086700" y="88938"/>
                                </a:lnTo>
                                <a:lnTo>
                                  <a:pt x="1086700" y="370205"/>
                                </a:lnTo>
                                <a:lnTo>
                                  <a:pt x="1098791" y="370205"/>
                                </a:lnTo>
                                <a:lnTo>
                                  <a:pt x="1098791" y="88938"/>
                                </a:lnTo>
                                <a:close/>
                              </a:path>
                              <a:path w="1666239" h="372745">
                                <a:moveTo>
                                  <a:pt x="1122349" y="80670"/>
                                </a:moveTo>
                                <a:lnTo>
                                  <a:pt x="1110297" y="80670"/>
                                </a:lnTo>
                                <a:lnTo>
                                  <a:pt x="1110297" y="370205"/>
                                </a:lnTo>
                                <a:lnTo>
                                  <a:pt x="1122349" y="370205"/>
                                </a:lnTo>
                                <a:lnTo>
                                  <a:pt x="1122349" y="80670"/>
                                </a:lnTo>
                                <a:close/>
                              </a:path>
                              <a:path w="1666239" h="372745">
                                <a:moveTo>
                                  <a:pt x="1145908" y="81699"/>
                                </a:moveTo>
                                <a:lnTo>
                                  <a:pt x="1133817" y="81699"/>
                                </a:lnTo>
                                <a:lnTo>
                                  <a:pt x="1133817" y="370205"/>
                                </a:lnTo>
                                <a:lnTo>
                                  <a:pt x="1145908" y="370205"/>
                                </a:lnTo>
                                <a:lnTo>
                                  <a:pt x="1145908" y="81699"/>
                                </a:lnTo>
                                <a:close/>
                              </a:path>
                              <a:path w="1666239" h="372745">
                                <a:moveTo>
                                  <a:pt x="1169504" y="87896"/>
                                </a:moveTo>
                                <a:lnTo>
                                  <a:pt x="1157414" y="87896"/>
                                </a:lnTo>
                                <a:lnTo>
                                  <a:pt x="1157414" y="370205"/>
                                </a:lnTo>
                                <a:lnTo>
                                  <a:pt x="1169504" y="370205"/>
                                </a:lnTo>
                                <a:lnTo>
                                  <a:pt x="1169504" y="87896"/>
                                </a:lnTo>
                                <a:close/>
                              </a:path>
                              <a:path w="1666239" h="372745">
                                <a:moveTo>
                                  <a:pt x="1191831" y="90995"/>
                                </a:moveTo>
                                <a:lnTo>
                                  <a:pt x="1182789" y="90995"/>
                                </a:lnTo>
                                <a:lnTo>
                                  <a:pt x="1182789" y="370205"/>
                                </a:lnTo>
                                <a:lnTo>
                                  <a:pt x="1191831" y="370205"/>
                                </a:lnTo>
                                <a:lnTo>
                                  <a:pt x="1191831" y="90995"/>
                                </a:lnTo>
                                <a:close/>
                              </a:path>
                              <a:path w="1666239" h="372745">
                                <a:moveTo>
                                  <a:pt x="1215453" y="115824"/>
                                </a:moveTo>
                                <a:lnTo>
                                  <a:pt x="1206385" y="115824"/>
                                </a:lnTo>
                                <a:lnTo>
                                  <a:pt x="1206385" y="370205"/>
                                </a:lnTo>
                                <a:lnTo>
                                  <a:pt x="1215453" y="370205"/>
                                </a:lnTo>
                                <a:lnTo>
                                  <a:pt x="1215453" y="115824"/>
                                </a:lnTo>
                                <a:close/>
                              </a:path>
                              <a:path w="1666239" h="372745">
                                <a:moveTo>
                                  <a:pt x="1240866" y="141681"/>
                                </a:moveTo>
                                <a:lnTo>
                                  <a:pt x="1228737" y="141681"/>
                                </a:lnTo>
                                <a:lnTo>
                                  <a:pt x="1228737" y="370205"/>
                                </a:lnTo>
                                <a:lnTo>
                                  <a:pt x="1240866" y="370205"/>
                                </a:lnTo>
                                <a:lnTo>
                                  <a:pt x="1240866" y="141681"/>
                                </a:lnTo>
                                <a:close/>
                              </a:path>
                              <a:path w="1666239" h="372745">
                                <a:moveTo>
                                  <a:pt x="1264373" y="184073"/>
                                </a:moveTo>
                                <a:lnTo>
                                  <a:pt x="1252308" y="184073"/>
                                </a:lnTo>
                                <a:lnTo>
                                  <a:pt x="1252308" y="370205"/>
                                </a:lnTo>
                                <a:lnTo>
                                  <a:pt x="1264373" y="370205"/>
                                </a:lnTo>
                                <a:lnTo>
                                  <a:pt x="1264373" y="184073"/>
                                </a:lnTo>
                                <a:close/>
                              </a:path>
                              <a:path w="1666239" h="372745">
                                <a:moveTo>
                                  <a:pt x="1287970" y="249224"/>
                                </a:moveTo>
                                <a:lnTo>
                                  <a:pt x="1275905" y="249224"/>
                                </a:lnTo>
                                <a:lnTo>
                                  <a:pt x="1275905" y="370205"/>
                                </a:lnTo>
                                <a:lnTo>
                                  <a:pt x="1287970" y="370205"/>
                                </a:lnTo>
                                <a:lnTo>
                                  <a:pt x="1287970" y="249224"/>
                                </a:lnTo>
                                <a:close/>
                              </a:path>
                              <a:path w="1666239" h="372745">
                                <a:moveTo>
                                  <a:pt x="1311541" y="294716"/>
                                </a:moveTo>
                                <a:lnTo>
                                  <a:pt x="1299413" y="294716"/>
                                </a:lnTo>
                                <a:lnTo>
                                  <a:pt x="1299413" y="370205"/>
                                </a:lnTo>
                                <a:lnTo>
                                  <a:pt x="1311541" y="370205"/>
                                </a:lnTo>
                                <a:lnTo>
                                  <a:pt x="1311541" y="294716"/>
                                </a:lnTo>
                                <a:close/>
                              </a:path>
                              <a:path w="1666239" h="372745">
                                <a:moveTo>
                                  <a:pt x="1335138" y="327812"/>
                                </a:moveTo>
                                <a:lnTo>
                                  <a:pt x="1322984" y="327812"/>
                                </a:lnTo>
                                <a:lnTo>
                                  <a:pt x="1322984" y="370205"/>
                                </a:lnTo>
                                <a:lnTo>
                                  <a:pt x="1335138" y="370205"/>
                                </a:lnTo>
                                <a:lnTo>
                                  <a:pt x="1335138" y="327812"/>
                                </a:lnTo>
                                <a:close/>
                              </a:path>
                              <a:path w="1666239" h="372745">
                                <a:moveTo>
                                  <a:pt x="1358696" y="350545"/>
                                </a:moveTo>
                                <a:lnTo>
                                  <a:pt x="1346606" y="350545"/>
                                </a:lnTo>
                                <a:lnTo>
                                  <a:pt x="1346606" y="370205"/>
                                </a:lnTo>
                                <a:lnTo>
                                  <a:pt x="1358696" y="370205"/>
                                </a:lnTo>
                                <a:lnTo>
                                  <a:pt x="1358696" y="350545"/>
                                </a:lnTo>
                                <a:close/>
                              </a:path>
                              <a:path w="1666239" h="372745">
                                <a:moveTo>
                                  <a:pt x="1382229" y="357784"/>
                                </a:moveTo>
                                <a:lnTo>
                                  <a:pt x="1370164" y="357784"/>
                                </a:lnTo>
                                <a:lnTo>
                                  <a:pt x="1370164" y="370205"/>
                                </a:lnTo>
                                <a:lnTo>
                                  <a:pt x="1382229" y="370205"/>
                                </a:lnTo>
                                <a:lnTo>
                                  <a:pt x="1382229" y="357784"/>
                                </a:lnTo>
                                <a:close/>
                              </a:path>
                              <a:path w="1666239" h="372745">
                                <a:moveTo>
                                  <a:pt x="1405813" y="352628"/>
                                </a:moveTo>
                                <a:lnTo>
                                  <a:pt x="1393736" y="352628"/>
                                </a:lnTo>
                                <a:lnTo>
                                  <a:pt x="1393736" y="370205"/>
                                </a:lnTo>
                                <a:lnTo>
                                  <a:pt x="1405813" y="370205"/>
                                </a:lnTo>
                                <a:lnTo>
                                  <a:pt x="1405813" y="352628"/>
                                </a:lnTo>
                                <a:close/>
                              </a:path>
                              <a:path w="1666239" h="372745">
                                <a:moveTo>
                                  <a:pt x="1429435" y="360895"/>
                                </a:moveTo>
                                <a:lnTo>
                                  <a:pt x="1417307" y="360895"/>
                                </a:lnTo>
                                <a:lnTo>
                                  <a:pt x="1417307" y="370205"/>
                                </a:lnTo>
                                <a:lnTo>
                                  <a:pt x="1429435" y="370205"/>
                                </a:lnTo>
                                <a:lnTo>
                                  <a:pt x="1429435" y="360895"/>
                                </a:lnTo>
                                <a:close/>
                              </a:path>
                              <a:path w="1666239" h="372745">
                                <a:moveTo>
                                  <a:pt x="1451762" y="361924"/>
                                </a:moveTo>
                                <a:lnTo>
                                  <a:pt x="1442707" y="361924"/>
                                </a:lnTo>
                                <a:lnTo>
                                  <a:pt x="1442707" y="370205"/>
                                </a:lnTo>
                                <a:lnTo>
                                  <a:pt x="1451762" y="370205"/>
                                </a:lnTo>
                                <a:lnTo>
                                  <a:pt x="1451762" y="361924"/>
                                </a:lnTo>
                                <a:close/>
                              </a:path>
                              <a:path w="1666239" h="372745">
                                <a:moveTo>
                                  <a:pt x="1477149" y="363994"/>
                                </a:moveTo>
                                <a:lnTo>
                                  <a:pt x="1465084" y="363994"/>
                                </a:lnTo>
                                <a:lnTo>
                                  <a:pt x="1465084" y="370205"/>
                                </a:lnTo>
                                <a:lnTo>
                                  <a:pt x="1477149" y="370205"/>
                                </a:lnTo>
                                <a:lnTo>
                                  <a:pt x="1477149" y="363994"/>
                                </a:lnTo>
                                <a:close/>
                              </a:path>
                              <a:path w="1666239" h="372745">
                                <a:moveTo>
                                  <a:pt x="1500720" y="370179"/>
                                </a:moveTo>
                                <a:lnTo>
                                  <a:pt x="1488617" y="370179"/>
                                </a:lnTo>
                                <a:lnTo>
                                  <a:pt x="1488617" y="372249"/>
                                </a:lnTo>
                                <a:lnTo>
                                  <a:pt x="1500720" y="372249"/>
                                </a:lnTo>
                                <a:lnTo>
                                  <a:pt x="1500720" y="370179"/>
                                </a:lnTo>
                                <a:close/>
                              </a:path>
                              <a:path w="1666239" h="372745">
                                <a:moveTo>
                                  <a:pt x="1524304" y="359867"/>
                                </a:moveTo>
                                <a:lnTo>
                                  <a:pt x="1512214" y="359867"/>
                                </a:lnTo>
                                <a:lnTo>
                                  <a:pt x="1512214" y="370205"/>
                                </a:lnTo>
                                <a:lnTo>
                                  <a:pt x="1524304" y="370205"/>
                                </a:lnTo>
                                <a:lnTo>
                                  <a:pt x="1524304" y="359867"/>
                                </a:lnTo>
                                <a:close/>
                              </a:path>
                              <a:path w="1666239" h="372745">
                                <a:moveTo>
                                  <a:pt x="1547837" y="358825"/>
                                </a:moveTo>
                                <a:lnTo>
                                  <a:pt x="1535747" y="358825"/>
                                </a:lnTo>
                                <a:lnTo>
                                  <a:pt x="1535747" y="370205"/>
                                </a:lnTo>
                                <a:lnTo>
                                  <a:pt x="1547837" y="370205"/>
                                </a:lnTo>
                                <a:lnTo>
                                  <a:pt x="1547837" y="358825"/>
                                </a:lnTo>
                                <a:close/>
                              </a:path>
                              <a:path w="1666239" h="372745">
                                <a:moveTo>
                                  <a:pt x="1571434" y="357784"/>
                                </a:moveTo>
                                <a:lnTo>
                                  <a:pt x="1559344" y="357784"/>
                                </a:lnTo>
                                <a:lnTo>
                                  <a:pt x="1559344" y="370205"/>
                                </a:lnTo>
                                <a:lnTo>
                                  <a:pt x="1571434" y="370205"/>
                                </a:lnTo>
                                <a:lnTo>
                                  <a:pt x="1571434" y="357784"/>
                                </a:lnTo>
                                <a:close/>
                              </a:path>
                              <a:path w="1666239" h="372745">
                                <a:moveTo>
                                  <a:pt x="1595043" y="352628"/>
                                </a:moveTo>
                                <a:lnTo>
                                  <a:pt x="1582902" y="352628"/>
                                </a:lnTo>
                                <a:lnTo>
                                  <a:pt x="1582902" y="370205"/>
                                </a:lnTo>
                                <a:lnTo>
                                  <a:pt x="1595043" y="370205"/>
                                </a:lnTo>
                                <a:lnTo>
                                  <a:pt x="1595043" y="352628"/>
                                </a:lnTo>
                                <a:close/>
                              </a:path>
                              <a:path w="1666239" h="372745">
                                <a:moveTo>
                                  <a:pt x="1618538" y="345389"/>
                                </a:moveTo>
                                <a:lnTo>
                                  <a:pt x="1606486" y="345389"/>
                                </a:lnTo>
                                <a:lnTo>
                                  <a:pt x="1606486" y="370205"/>
                                </a:lnTo>
                                <a:lnTo>
                                  <a:pt x="1618538" y="370205"/>
                                </a:lnTo>
                                <a:lnTo>
                                  <a:pt x="1618538" y="345389"/>
                                </a:lnTo>
                                <a:close/>
                              </a:path>
                              <a:path w="1666239" h="372745">
                                <a:moveTo>
                                  <a:pt x="1642135" y="343319"/>
                                </a:moveTo>
                                <a:lnTo>
                                  <a:pt x="1630083" y="343319"/>
                                </a:lnTo>
                                <a:lnTo>
                                  <a:pt x="1630083" y="370205"/>
                                </a:lnTo>
                                <a:lnTo>
                                  <a:pt x="1642135" y="370205"/>
                                </a:lnTo>
                                <a:lnTo>
                                  <a:pt x="1642135" y="343319"/>
                                </a:lnTo>
                                <a:close/>
                              </a:path>
                              <a:path w="1666239" h="372745">
                                <a:moveTo>
                                  <a:pt x="1665706" y="342277"/>
                                </a:moveTo>
                                <a:lnTo>
                                  <a:pt x="1653679" y="342277"/>
                                </a:lnTo>
                                <a:lnTo>
                                  <a:pt x="1653679" y="370205"/>
                                </a:lnTo>
                                <a:lnTo>
                                  <a:pt x="1665706" y="370205"/>
                                </a:lnTo>
                                <a:lnTo>
                                  <a:pt x="1665706" y="342277"/>
                                </a:lnTo>
                                <a:close/>
                              </a:path>
                            </a:pathLst>
                          </a:custGeom>
                          <a:solidFill>
                            <a:srgbClr val="00568B"/>
                          </a:solidFill>
                        </wps:spPr>
                        <wps:bodyPr wrap="square" lIns="0" tIns="0" rIns="0" bIns="0" rtlCol="0">
                          <a:prstTxWarp prst="textNoShape">
                            <a:avLst/>
                          </a:prstTxWarp>
                          <a:noAutofit/>
                        </wps:bodyPr>
                      </wps:wsp>
                      <wps:wsp>
                        <wps:cNvPr id="92" name="Graphic 92"/>
                        <wps:cNvSpPr/>
                        <wps:spPr>
                          <a:xfrm>
                            <a:off x="1773516" y="1119136"/>
                            <a:ext cx="461645" cy="83820"/>
                          </a:xfrm>
                          <a:custGeom>
                            <a:avLst/>
                            <a:gdLst/>
                            <a:ahLst/>
                            <a:cxnLst/>
                            <a:rect l="l" t="t" r="r" b="b"/>
                            <a:pathLst>
                              <a:path w="461645" h="83820">
                                <a:moveTo>
                                  <a:pt x="12026" y="55841"/>
                                </a:moveTo>
                                <a:lnTo>
                                  <a:pt x="0" y="55841"/>
                                </a:lnTo>
                                <a:lnTo>
                                  <a:pt x="0" y="83769"/>
                                </a:lnTo>
                                <a:lnTo>
                                  <a:pt x="12026" y="83769"/>
                                </a:lnTo>
                                <a:lnTo>
                                  <a:pt x="12026" y="55841"/>
                                </a:lnTo>
                                <a:close/>
                              </a:path>
                              <a:path w="461645" h="83820">
                                <a:moveTo>
                                  <a:pt x="34404" y="57912"/>
                                </a:moveTo>
                                <a:lnTo>
                                  <a:pt x="25361" y="57912"/>
                                </a:lnTo>
                                <a:lnTo>
                                  <a:pt x="25361" y="83769"/>
                                </a:lnTo>
                                <a:lnTo>
                                  <a:pt x="34404" y="83769"/>
                                </a:lnTo>
                                <a:lnTo>
                                  <a:pt x="34404" y="57912"/>
                                </a:lnTo>
                                <a:close/>
                              </a:path>
                              <a:path w="461645" h="83820">
                                <a:moveTo>
                                  <a:pt x="57924" y="65151"/>
                                </a:moveTo>
                                <a:lnTo>
                                  <a:pt x="48895" y="65151"/>
                                </a:lnTo>
                                <a:lnTo>
                                  <a:pt x="48895" y="83769"/>
                                </a:lnTo>
                                <a:lnTo>
                                  <a:pt x="57924" y="83769"/>
                                </a:lnTo>
                                <a:lnTo>
                                  <a:pt x="57924" y="65151"/>
                                </a:lnTo>
                                <a:close/>
                              </a:path>
                              <a:path w="461645" h="83820">
                                <a:moveTo>
                                  <a:pt x="83388" y="64109"/>
                                </a:moveTo>
                                <a:lnTo>
                                  <a:pt x="71234" y="64109"/>
                                </a:lnTo>
                                <a:lnTo>
                                  <a:pt x="71234" y="83769"/>
                                </a:lnTo>
                                <a:lnTo>
                                  <a:pt x="83388" y="83769"/>
                                </a:lnTo>
                                <a:lnTo>
                                  <a:pt x="83388" y="64109"/>
                                </a:lnTo>
                                <a:close/>
                              </a:path>
                              <a:path w="461645" h="83820">
                                <a:moveTo>
                                  <a:pt x="106921" y="61010"/>
                                </a:moveTo>
                                <a:lnTo>
                                  <a:pt x="94856" y="61010"/>
                                </a:lnTo>
                                <a:lnTo>
                                  <a:pt x="94856" y="83769"/>
                                </a:lnTo>
                                <a:lnTo>
                                  <a:pt x="106921" y="83769"/>
                                </a:lnTo>
                                <a:lnTo>
                                  <a:pt x="106921" y="61010"/>
                                </a:lnTo>
                                <a:close/>
                              </a:path>
                              <a:path w="461645" h="83820">
                                <a:moveTo>
                                  <a:pt x="130479" y="56883"/>
                                </a:moveTo>
                                <a:lnTo>
                                  <a:pt x="118402" y="56883"/>
                                </a:lnTo>
                                <a:lnTo>
                                  <a:pt x="118402" y="83769"/>
                                </a:lnTo>
                                <a:lnTo>
                                  <a:pt x="130479" y="83769"/>
                                </a:lnTo>
                                <a:lnTo>
                                  <a:pt x="130479" y="56883"/>
                                </a:lnTo>
                                <a:close/>
                              </a:path>
                              <a:path w="461645" h="83820">
                                <a:moveTo>
                                  <a:pt x="154076" y="48615"/>
                                </a:moveTo>
                                <a:lnTo>
                                  <a:pt x="141986" y="48615"/>
                                </a:lnTo>
                                <a:lnTo>
                                  <a:pt x="141986" y="83769"/>
                                </a:lnTo>
                                <a:lnTo>
                                  <a:pt x="154076" y="83769"/>
                                </a:lnTo>
                                <a:lnTo>
                                  <a:pt x="154076" y="48615"/>
                                </a:lnTo>
                                <a:close/>
                              </a:path>
                              <a:path w="461645" h="83820">
                                <a:moveTo>
                                  <a:pt x="177685" y="39306"/>
                                </a:moveTo>
                                <a:lnTo>
                                  <a:pt x="165544" y="39306"/>
                                </a:lnTo>
                                <a:lnTo>
                                  <a:pt x="165544" y="83769"/>
                                </a:lnTo>
                                <a:lnTo>
                                  <a:pt x="177685" y="83769"/>
                                </a:lnTo>
                                <a:lnTo>
                                  <a:pt x="177685" y="39306"/>
                                </a:lnTo>
                                <a:close/>
                              </a:path>
                              <a:path w="461645" h="83820">
                                <a:moveTo>
                                  <a:pt x="201180" y="35166"/>
                                </a:moveTo>
                                <a:lnTo>
                                  <a:pt x="189153" y="35166"/>
                                </a:lnTo>
                                <a:lnTo>
                                  <a:pt x="189153" y="83769"/>
                                </a:lnTo>
                                <a:lnTo>
                                  <a:pt x="201180" y="83769"/>
                                </a:lnTo>
                                <a:lnTo>
                                  <a:pt x="201180" y="35166"/>
                                </a:lnTo>
                                <a:close/>
                              </a:path>
                              <a:path w="461645" h="83820">
                                <a:moveTo>
                                  <a:pt x="224777" y="38277"/>
                                </a:moveTo>
                                <a:lnTo>
                                  <a:pt x="212737" y="38277"/>
                                </a:lnTo>
                                <a:lnTo>
                                  <a:pt x="212737" y="83769"/>
                                </a:lnTo>
                                <a:lnTo>
                                  <a:pt x="224777" y="83769"/>
                                </a:lnTo>
                                <a:lnTo>
                                  <a:pt x="224777" y="38277"/>
                                </a:lnTo>
                                <a:close/>
                              </a:path>
                              <a:path w="461645" h="83820">
                                <a:moveTo>
                                  <a:pt x="248373" y="40335"/>
                                </a:moveTo>
                                <a:lnTo>
                                  <a:pt x="236334" y="40335"/>
                                </a:lnTo>
                                <a:lnTo>
                                  <a:pt x="236334" y="83769"/>
                                </a:lnTo>
                                <a:lnTo>
                                  <a:pt x="248373" y="83769"/>
                                </a:lnTo>
                                <a:lnTo>
                                  <a:pt x="248373" y="40335"/>
                                </a:lnTo>
                                <a:close/>
                              </a:path>
                              <a:path w="461645" h="83820">
                                <a:moveTo>
                                  <a:pt x="271932" y="38277"/>
                                </a:moveTo>
                                <a:lnTo>
                                  <a:pt x="259829" y="38277"/>
                                </a:lnTo>
                                <a:lnTo>
                                  <a:pt x="259829" y="83769"/>
                                </a:lnTo>
                                <a:lnTo>
                                  <a:pt x="271932" y="83769"/>
                                </a:lnTo>
                                <a:lnTo>
                                  <a:pt x="271932" y="38277"/>
                                </a:lnTo>
                                <a:close/>
                              </a:path>
                              <a:path w="461645" h="83820">
                                <a:moveTo>
                                  <a:pt x="294271" y="26898"/>
                                </a:moveTo>
                                <a:lnTo>
                                  <a:pt x="285216" y="26898"/>
                                </a:lnTo>
                                <a:lnTo>
                                  <a:pt x="285216" y="83769"/>
                                </a:lnTo>
                                <a:lnTo>
                                  <a:pt x="294271" y="83769"/>
                                </a:lnTo>
                                <a:lnTo>
                                  <a:pt x="294271" y="26898"/>
                                </a:lnTo>
                                <a:close/>
                              </a:path>
                              <a:path w="461645" h="83820">
                                <a:moveTo>
                                  <a:pt x="317868" y="25844"/>
                                </a:moveTo>
                                <a:lnTo>
                                  <a:pt x="308813" y="25844"/>
                                </a:lnTo>
                                <a:lnTo>
                                  <a:pt x="308813" y="83769"/>
                                </a:lnTo>
                                <a:lnTo>
                                  <a:pt x="317868" y="83769"/>
                                </a:lnTo>
                                <a:lnTo>
                                  <a:pt x="317868" y="25844"/>
                                </a:lnTo>
                                <a:close/>
                              </a:path>
                              <a:path w="461645" h="83820">
                                <a:moveTo>
                                  <a:pt x="343306" y="4140"/>
                                </a:moveTo>
                                <a:lnTo>
                                  <a:pt x="331152" y="4140"/>
                                </a:lnTo>
                                <a:lnTo>
                                  <a:pt x="331152" y="83769"/>
                                </a:lnTo>
                                <a:lnTo>
                                  <a:pt x="343306" y="83769"/>
                                </a:lnTo>
                                <a:lnTo>
                                  <a:pt x="343306" y="4140"/>
                                </a:lnTo>
                                <a:close/>
                              </a:path>
                              <a:path w="461645" h="83820">
                                <a:moveTo>
                                  <a:pt x="366788" y="6210"/>
                                </a:moveTo>
                                <a:lnTo>
                                  <a:pt x="354749" y="6210"/>
                                </a:lnTo>
                                <a:lnTo>
                                  <a:pt x="354749" y="83769"/>
                                </a:lnTo>
                                <a:lnTo>
                                  <a:pt x="366788" y="83769"/>
                                </a:lnTo>
                                <a:lnTo>
                                  <a:pt x="366788" y="6210"/>
                                </a:lnTo>
                                <a:close/>
                              </a:path>
                              <a:path w="461645" h="83820">
                                <a:moveTo>
                                  <a:pt x="390372" y="11379"/>
                                </a:moveTo>
                                <a:lnTo>
                                  <a:pt x="378345" y="11379"/>
                                </a:lnTo>
                                <a:lnTo>
                                  <a:pt x="378345" y="83769"/>
                                </a:lnTo>
                                <a:lnTo>
                                  <a:pt x="390372" y="83769"/>
                                </a:lnTo>
                                <a:lnTo>
                                  <a:pt x="390372" y="11379"/>
                                </a:lnTo>
                                <a:close/>
                              </a:path>
                              <a:path w="461645" h="83820">
                                <a:moveTo>
                                  <a:pt x="413956" y="0"/>
                                </a:moveTo>
                                <a:lnTo>
                                  <a:pt x="401929" y="0"/>
                                </a:lnTo>
                                <a:lnTo>
                                  <a:pt x="401929" y="83769"/>
                                </a:lnTo>
                                <a:lnTo>
                                  <a:pt x="413956" y="83769"/>
                                </a:lnTo>
                                <a:lnTo>
                                  <a:pt x="413956" y="0"/>
                                </a:lnTo>
                                <a:close/>
                              </a:path>
                              <a:path w="461645" h="83820">
                                <a:moveTo>
                                  <a:pt x="437540" y="8280"/>
                                </a:moveTo>
                                <a:lnTo>
                                  <a:pt x="425437" y="8280"/>
                                </a:lnTo>
                                <a:lnTo>
                                  <a:pt x="425437" y="83769"/>
                                </a:lnTo>
                                <a:lnTo>
                                  <a:pt x="437540" y="83769"/>
                                </a:lnTo>
                                <a:lnTo>
                                  <a:pt x="437540" y="8280"/>
                                </a:lnTo>
                                <a:close/>
                              </a:path>
                              <a:path w="461645" h="83820">
                                <a:moveTo>
                                  <a:pt x="461124" y="0"/>
                                </a:moveTo>
                                <a:lnTo>
                                  <a:pt x="449033" y="0"/>
                                </a:lnTo>
                                <a:lnTo>
                                  <a:pt x="449033" y="83769"/>
                                </a:lnTo>
                                <a:lnTo>
                                  <a:pt x="461124" y="83769"/>
                                </a:lnTo>
                                <a:lnTo>
                                  <a:pt x="461124" y="0"/>
                                </a:lnTo>
                                <a:close/>
                              </a:path>
                            </a:pathLst>
                          </a:custGeom>
                          <a:solidFill>
                            <a:srgbClr val="00568B"/>
                          </a:solidFill>
                        </wps:spPr>
                        <wps:bodyPr wrap="square" lIns="0" tIns="0" rIns="0" bIns="0" rtlCol="0">
                          <a:prstTxWarp prst="textNoShape">
                            <a:avLst/>
                          </a:prstTxWarp>
                          <a:noAutofit/>
                        </wps:bodyPr>
                      </wps:wsp>
                      <wps:wsp>
                        <wps:cNvPr id="93" name="Graphic 93"/>
                        <wps:cNvSpPr/>
                        <wps:spPr>
                          <a:xfrm>
                            <a:off x="119837" y="749934"/>
                            <a:ext cx="1666239" cy="453390"/>
                          </a:xfrm>
                          <a:custGeom>
                            <a:avLst/>
                            <a:gdLst/>
                            <a:ahLst/>
                            <a:cxnLst/>
                            <a:rect l="l" t="t" r="r" b="b"/>
                            <a:pathLst>
                              <a:path w="1666239" h="453390">
                                <a:moveTo>
                                  <a:pt x="12065" y="280238"/>
                                </a:moveTo>
                                <a:lnTo>
                                  <a:pt x="0" y="280238"/>
                                </a:lnTo>
                                <a:lnTo>
                                  <a:pt x="0" y="327799"/>
                                </a:lnTo>
                                <a:lnTo>
                                  <a:pt x="12065" y="327799"/>
                                </a:lnTo>
                                <a:lnTo>
                                  <a:pt x="12065" y="280238"/>
                                </a:lnTo>
                                <a:close/>
                              </a:path>
                              <a:path w="1666239" h="453390">
                                <a:moveTo>
                                  <a:pt x="35636" y="283337"/>
                                </a:moveTo>
                                <a:lnTo>
                                  <a:pt x="23545" y="283337"/>
                                </a:lnTo>
                                <a:lnTo>
                                  <a:pt x="23545" y="334010"/>
                                </a:lnTo>
                                <a:lnTo>
                                  <a:pt x="35636" y="334010"/>
                                </a:lnTo>
                                <a:lnTo>
                                  <a:pt x="35636" y="283337"/>
                                </a:lnTo>
                                <a:close/>
                              </a:path>
                              <a:path w="1666239" h="453390">
                                <a:moveTo>
                                  <a:pt x="59220" y="289598"/>
                                </a:moveTo>
                                <a:lnTo>
                                  <a:pt x="47129" y="289598"/>
                                </a:lnTo>
                                <a:lnTo>
                                  <a:pt x="47129" y="344411"/>
                                </a:lnTo>
                                <a:lnTo>
                                  <a:pt x="59220" y="344411"/>
                                </a:lnTo>
                                <a:lnTo>
                                  <a:pt x="59220" y="289598"/>
                                </a:lnTo>
                                <a:close/>
                              </a:path>
                              <a:path w="1666239" h="453390">
                                <a:moveTo>
                                  <a:pt x="82778" y="295833"/>
                                </a:moveTo>
                                <a:lnTo>
                                  <a:pt x="70713" y="295833"/>
                                </a:lnTo>
                                <a:lnTo>
                                  <a:pt x="70713" y="355790"/>
                                </a:lnTo>
                                <a:lnTo>
                                  <a:pt x="82778" y="355790"/>
                                </a:lnTo>
                                <a:lnTo>
                                  <a:pt x="82778" y="295833"/>
                                </a:lnTo>
                                <a:close/>
                              </a:path>
                              <a:path w="1666239" h="453390">
                                <a:moveTo>
                                  <a:pt x="106349" y="298843"/>
                                </a:moveTo>
                                <a:lnTo>
                                  <a:pt x="94284" y="298843"/>
                                </a:lnTo>
                                <a:lnTo>
                                  <a:pt x="94284" y="358813"/>
                                </a:lnTo>
                                <a:lnTo>
                                  <a:pt x="106349" y="358813"/>
                                </a:lnTo>
                                <a:lnTo>
                                  <a:pt x="106349" y="298843"/>
                                </a:lnTo>
                                <a:close/>
                              </a:path>
                              <a:path w="1666239" h="453390">
                                <a:moveTo>
                                  <a:pt x="129959" y="289585"/>
                                </a:moveTo>
                                <a:lnTo>
                                  <a:pt x="117830" y="289585"/>
                                </a:lnTo>
                                <a:lnTo>
                                  <a:pt x="117830" y="354723"/>
                                </a:lnTo>
                                <a:lnTo>
                                  <a:pt x="129959" y="354723"/>
                                </a:lnTo>
                                <a:lnTo>
                                  <a:pt x="129959" y="289585"/>
                                </a:lnTo>
                                <a:close/>
                              </a:path>
                              <a:path w="1666239" h="453390">
                                <a:moveTo>
                                  <a:pt x="153466" y="275120"/>
                                </a:moveTo>
                                <a:lnTo>
                                  <a:pt x="141389" y="275120"/>
                                </a:lnTo>
                                <a:lnTo>
                                  <a:pt x="141389" y="349580"/>
                                </a:lnTo>
                                <a:lnTo>
                                  <a:pt x="153466" y="349580"/>
                                </a:lnTo>
                                <a:lnTo>
                                  <a:pt x="153466" y="275120"/>
                                </a:lnTo>
                                <a:close/>
                              </a:path>
                              <a:path w="1666239" h="453390">
                                <a:moveTo>
                                  <a:pt x="175895" y="261632"/>
                                </a:moveTo>
                                <a:lnTo>
                                  <a:pt x="166814" y="261632"/>
                                </a:lnTo>
                                <a:lnTo>
                                  <a:pt x="166814" y="337134"/>
                                </a:lnTo>
                                <a:lnTo>
                                  <a:pt x="175895" y="337134"/>
                                </a:lnTo>
                                <a:lnTo>
                                  <a:pt x="175895" y="261632"/>
                                </a:lnTo>
                                <a:close/>
                              </a:path>
                              <a:path w="1666239" h="453390">
                                <a:moveTo>
                                  <a:pt x="199428" y="248221"/>
                                </a:moveTo>
                                <a:lnTo>
                                  <a:pt x="190373" y="248221"/>
                                </a:lnTo>
                                <a:lnTo>
                                  <a:pt x="190373" y="326796"/>
                                </a:lnTo>
                                <a:lnTo>
                                  <a:pt x="199428" y="326796"/>
                                </a:lnTo>
                                <a:lnTo>
                                  <a:pt x="199428" y="248221"/>
                                </a:lnTo>
                                <a:close/>
                              </a:path>
                              <a:path w="1666239" h="453390">
                                <a:moveTo>
                                  <a:pt x="224840" y="238887"/>
                                </a:moveTo>
                                <a:lnTo>
                                  <a:pt x="212712" y="238887"/>
                                </a:lnTo>
                                <a:lnTo>
                                  <a:pt x="212712" y="319544"/>
                                </a:lnTo>
                                <a:lnTo>
                                  <a:pt x="224840" y="319544"/>
                                </a:lnTo>
                                <a:lnTo>
                                  <a:pt x="224840" y="238887"/>
                                </a:lnTo>
                                <a:close/>
                              </a:path>
                              <a:path w="1666239" h="453390">
                                <a:moveTo>
                                  <a:pt x="248424" y="239928"/>
                                </a:moveTo>
                                <a:lnTo>
                                  <a:pt x="236334" y="239928"/>
                                </a:lnTo>
                                <a:lnTo>
                                  <a:pt x="236334" y="312318"/>
                                </a:lnTo>
                                <a:lnTo>
                                  <a:pt x="248424" y="312318"/>
                                </a:lnTo>
                                <a:lnTo>
                                  <a:pt x="248424" y="239928"/>
                                </a:lnTo>
                                <a:close/>
                              </a:path>
                              <a:path w="1666239" h="453390">
                                <a:moveTo>
                                  <a:pt x="271957" y="238950"/>
                                </a:moveTo>
                                <a:lnTo>
                                  <a:pt x="259867" y="238950"/>
                                </a:lnTo>
                                <a:lnTo>
                                  <a:pt x="259867" y="315455"/>
                                </a:lnTo>
                                <a:lnTo>
                                  <a:pt x="271957" y="315455"/>
                                </a:lnTo>
                                <a:lnTo>
                                  <a:pt x="271957" y="238950"/>
                                </a:lnTo>
                                <a:close/>
                              </a:path>
                              <a:path w="1666239" h="453390">
                                <a:moveTo>
                                  <a:pt x="295541" y="236804"/>
                                </a:moveTo>
                                <a:lnTo>
                                  <a:pt x="283451" y="236804"/>
                                </a:lnTo>
                                <a:lnTo>
                                  <a:pt x="283451" y="319544"/>
                                </a:lnTo>
                                <a:lnTo>
                                  <a:pt x="295541" y="319544"/>
                                </a:lnTo>
                                <a:lnTo>
                                  <a:pt x="295541" y="236804"/>
                                </a:lnTo>
                                <a:close/>
                              </a:path>
                              <a:path w="1666239" h="453390">
                                <a:moveTo>
                                  <a:pt x="319074" y="242036"/>
                                </a:moveTo>
                                <a:lnTo>
                                  <a:pt x="307009" y="242036"/>
                                </a:lnTo>
                                <a:lnTo>
                                  <a:pt x="307009" y="323710"/>
                                </a:lnTo>
                                <a:lnTo>
                                  <a:pt x="319074" y="323710"/>
                                </a:lnTo>
                                <a:lnTo>
                                  <a:pt x="319074" y="242036"/>
                                </a:lnTo>
                                <a:close/>
                              </a:path>
                              <a:path w="1666239" h="453390">
                                <a:moveTo>
                                  <a:pt x="342671" y="233730"/>
                                </a:moveTo>
                                <a:lnTo>
                                  <a:pt x="330606" y="233730"/>
                                </a:lnTo>
                                <a:lnTo>
                                  <a:pt x="330606" y="320598"/>
                                </a:lnTo>
                                <a:lnTo>
                                  <a:pt x="342671" y="320598"/>
                                </a:lnTo>
                                <a:lnTo>
                                  <a:pt x="342671" y="233730"/>
                                </a:lnTo>
                                <a:close/>
                              </a:path>
                              <a:path w="1666239" h="453390">
                                <a:moveTo>
                                  <a:pt x="366268" y="231660"/>
                                </a:moveTo>
                                <a:lnTo>
                                  <a:pt x="354177" y="231660"/>
                                </a:lnTo>
                                <a:lnTo>
                                  <a:pt x="354177" y="317500"/>
                                </a:lnTo>
                                <a:lnTo>
                                  <a:pt x="366268" y="317500"/>
                                </a:lnTo>
                                <a:lnTo>
                                  <a:pt x="366268" y="231660"/>
                                </a:lnTo>
                                <a:close/>
                              </a:path>
                              <a:path w="1666239" h="453390">
                                <a:moveTo>
                                  <a:pt x="389813" y="228549"/>
                                </a:moveTo>
                                <a:lnTo>
                                  <a:pt x="377723" y="228549"/>
                                </a:lnTo>
                                <a:lnTo>
                                  <a:pt x="377723" y="311251"/>
                                </a:lnTo>
                                <a:lnTo>
                                  <a:pt x="389813" y="311251"/>
                                </a:lnTo>
                                <a:lnTo>
                                  <a:pt x="389813" y="228549"/>
                                </a:lnTo>
                                <a:close/>
                              </a:path>
                              <a:path w="1666239" h="453390">
                                <a:moveTo>
                                  <a:pt x="413397" y="214071"/>
                                </a:moveTo>
                                <a:lnTo>
                                  <a:pt x="401307" y="214071"/>
                                </a:lnTo>
                                <a:lnTo>
                                  <a:pt x="401307" y="297840"/>
                                </a:lnTo>
                                <a:lnTo>
                                  <a:pt x="413397" y="297840"/>
                                </a:lnTo>
                                <a:lnTo>
                                  <a:pt x="413397" y="214071"/>
                                </a:lnTo>
                                <a:close/>
                              </a:path>
                              <a:path w="1666239" h="453390">
                                <a:moveTo>
                                  <a:pt x="435737" y="201714"/>
                                </a:moveTo>
                                <a:lnTo>
                                  <a:pt x="426694" y="201714"/>
                                </a:lnTo>
                                <a:lnTo>
                                  <a:pt x="426694" y="282346"/>
                                </a:lnTo>
                                <a:lnTo>
                                  <a:pt x="435737" y="282346"/>
                                </a:lnTo>
                                <a:lnTo>
                                  <a:pt x="435737" y="201714"/>
                                </a:lnTo>
                                <a:close/>
                              </a:path>
                              <a:path w="1666239" h="453390">
                                <a:moveTo>
                                  <a:pt x="459333" y="183057"/>
                                </a:moveTo>
                                <a:lnTo>
                                  <a:pt x="450278" y="183057"/>
                                </a:lnTo>
                                <a:lnTo>
                                  <a:pt x="450278" y="266788"/>
                                </a:lnTo>
                                <a:lnTo>
                                  <a:pt x="459333" y="266788"/>
                                </a:lnTo>
                                <a:lnTo>
                                  <a:pt x="459333" y="183057"/>
                                </a:lnTo>
                                <a:close/>
                              </a:path>
                              <a:path w="1666239" h="453390">
                                <a:moveTo>
                                  <a:pt x="484695" y="177914"/>
                                </a:moveTo>
                                <a:lnTo>
                                  <a:pt x="472605" y="177914"/>
                                </a:lnTo>
                                <a:lnTo>
                                  <a:pt x="472605" y="259600"/>
                                </a:lnTo>
                                <a:lnTo>
                                  <a:pt x="484695" y="259600"/>
                                </a:lnTo>
                                <a:lnTo>
                                  <a:pt x="484695" y="177914"/>
                                </a:lnTo>
                                <a:close/>
                              </a:path>
                              <a:path w="1666239" h="453390">
                                <a:moveTo>
                                  <a:pt x="508279" y="175869"/>
                                </a:moveTo>
                                <a:lnTo>
                                  <a:pt x="496189" y="175869"/>
                                </a:lnTo>
                                <a:lnTo>
                                  <a:pt x="496189" y="257568"/>
                                </a:lnTo>
                                <a:lnTo>
                                  <a:pt x="508279" y="257568"/>
                                </a:lnTo>
                                <a:lnTo>
                                  <a:pt x="508279" y="175869"/>
                                </a:lnTo>
                                <a:close/>
                              </a:path>
                              <a:path w="1666239" h="453390">
                                <a:moveTo>
                                  <a:pt x="531888" y="186194"/>
                                </a:moveTo>
                                <a:lnTo>
                                  <a:pt x="519772" y="186194"/>
                                </a:lnTo>
                                <a:lnTo>
                                  <a:pt x="519772" y="262712"/>
                                </a:lnTo>
                                <a:lnTo>
                                  <a:pt x="531888" y="262712"/>
                                </a:lnTo>
                                <a:lnTo>
                                  <a:pt x="531888" y="186194"/>
                                </a:lnTo>
                                <a:close/>
                              </a:path>
                              <a:path w="1666239" h="453390">
                                <a:moveTo>
                                  <a:pt x="555421" y="194437"/>
                                </a:moveTo>
                                <a:lnTo>
                                  <a:pt x="543331" y="194437"/>
                                </a:lnTo>
                                <a:lnTo>
                                  <a:pt x="543331" y="269925"/>
                                </a:lnTo>
                                <a:lnTo>
                                  <a:pt x="555421" y="269925"/>
                                </a:lnTo>
                                <a:lnTo>
                                  <a:pt x="555421" y="194437"/>
                                </a:lnTo>
                                <a:close/>
                              </a:path>
                              <a:path w="1666239" h="453390">
                                <a:moveTo>
                                  <a:pt x="578993" y="198513"/>
                                </a:moveTo>
                                <a:lnTo>
                                  <a:pt x="566902" y="198513"/>
                                </a:lnTo>
                                <a:lnTo>
                                  <a:pt x="566902" y="268846"/>
                                </a:lnTo>
                                <a:lnTo>
                                  <a:pt x="578993" y="268846"/>
                                </a:lnTo>
                                <a:lnTo>
                                  <a:pt x="578993" y="198513"/>
                                </a:lnTo>
                                <a:close/>
                              </a:path>
                              <a:path w="1666239" h="453390">
                                <a:moveTo>
                                  <a:pt x="602589" y="191312"/>
                                </a:moveTo>
                                <a:lnTo>
                                  <a:pt x="590524" y="191312"/>
                                </a:lnTo>
                                <a:lnTo>
                                  <a:pt x="590524" y="263690"/>
                                </a:lnTo>
                                <a:lnTo>
                                  <a:pt x="602589" y="263690"/>
                                </a:lnTo>
                                <a:lnTo>
                                  <a:pt x="602589" y="191312"/>
                                </a:lnTo>
                                <a:close/>
                              </a:path>
                              <a:path w="1666239" h="453390">
                                <a:moveTo>
                                  <a:pt x="626135" y="170649"/>
                                </a:moveTo>
                                <a:lnTo>
                                  <a:pt x="614045" y="170649"/>
                                </a:lnTo>
                                <a:lnTo>
                                  <a:pt x="614045" y="247180"/>
                                </a:lnTo>
                                <a:lnTo>
                                  <a:pt x="626135" y="247180"/>
                                </a:lnTo>
                                <a:lnTo>
                                  <a:pt x="626135" y="170649"/>
                                </a:lnTo>
                                <a:close/>
                              </a:path>
                              <a:path w="1666239" h="453390">
                                <a:moveTo>
                                  <a:pt x="649706" y="152082"/>
                                </a:moveTo>
                                <a:lnTo>
                                  <a:pt x="637641" y="152082"/>
                                </a:lnTo>
                                <a:lnTo>
                                  <a:pt x="637641" y="234784"/>
                                </a:lnTo>
                                <a:lnTo>
                                  <a:pt x="649706" y="234784"/>
                                </a:lnTo>
                                <a:lnTo>
                                  <a:pt x="649706" y="152082"/>
                                </a:lnTo>
                                <a:close/>
                              </a:path>
                              <a:path w="1666239" h="453390">
                                <a:moveTo>
                                  <a:pt x="673315" y="135521"/>
                                </a:moveTo>
                                <a:lnTo>
                                  <a:pt x="661225" y="135521"/>
                                </a:lnTo>
                                <a:lnTo>
                                  <a:pt x="661225" y="223418"/>
                                </a:lnTo>
                                <a:lnTo>
                                  <a:pt x="673315" y="223418"/>
                                </a:lnTo>
                                <a:lnTo>
                                  <a:pt x="673315" y="135521"/>
                                </a:lnTo>
                                <a:close/>
                              </a:path>
                              <a:path w="1666239" h="453390">
                                <a:moveTo>
                                  <a:pt x="695667" y="115862"/>
                                </a:moveTo>
                                <a:lnTo>
                                  <a:pt x="686587" y="115862"/>
                                </a:lnTo>
                                <a:lnTo>
                                  <a:pt x="686587" y="202717"/>
                                </a:lnTo>
                                <a:lnTo>
                                  <a:pt x="695667" y="202717"/>
                                </a:lnTo>
                                <a:lnTo>
                                  <a:pt x="695667" y="115862"/>
                                </a:lnTo>
                                <a:close/>
                              </a:path>
                              <a:path w="1666239" h="453390">
                                <a:moveTo>
                                  <a:pt x="721017" y="74510"/>
                                </a:moveTo>
                                <a:lnTo>
                                  <a:pt x="708952" y="74510"/>
                                </a:lnTo>
                                <a:lnTo>
                                  <a:pt x="708952" y="167589"/>
                                </a:lnTo>
                                <a:lnTo>
                                  <a:pt x="721017" y="167589"/>
                                </a:lnTo>
                                <a:lnTo>
                                  <a:pt x="721017" y="74510"/>
                                </a:lnTo>
                                <a:close/>
                              </a:path>
                              <a:path w="1666239" h="453390">
                                <a:moveTo>
                                  <a:pt x="744588" y="49669"/>
                                </a:moveTo>
                                <a:lnTo>
                                  <a:pt x="732523" y="49669"/>
                                </a:lnTo>
                                <a:lnTo>
                                  <a:pt x="732523" y="140652"/>
                                </a:lnTo>
                                <a:lnTo>
                                  <a:pt x="744588" y="140652"/>
                                </a:lnTo>
                                <a:lnTo>
                                  <a:pt x="744588" y="49669"/>
                                </a:lnTo>
                                <a:close/>
                              </a:path>
                              <a:path w="1666239" h="453390">
                                <a:moveTo>
                                  <a:pt x="768197" y="38277"/>
                                </a:moveTo>
                                <a:lnTo>
                                  <a:pt x="756107" y="38277"/>
                                </a:lnTo>
                                <a:lnTo>
                                  <a:pt x="756107" y="126161"/>
                                </a:lnTo>
                                <a:lnTo>
                                  <a:pt x="768197" y="126161"/>
                                </a:lnTo>
                                <a:lnTo>
                                  <a:pt x="768197" y="38277"/>
                                </a:lnTo>
                                <a:close/>
                              </a:path>
                              <a:path w="1666239" h="453390">
                                <a:moveTo>
                                  <a:pt x="791743" y="26962"/>
                                </a:moveTo>
                                <a:lnTo>
                                  <a:pt x="779653" y="26962"/>
                                </a:lnTo>
                                <a:lnTo>
                                  <a:pt x="779653" y="116928"/>
                                </a:lnTo>
                                <a:lnTo>
                                  <a:pt x="791743" y="116928"/>
                                </a:lnTo>
                                <a:lnTo>
                                  <a:pt x="791743" y="26962"/>
                                </a:lnTo>
                                <a:close/>
                              </a:path>
                              <a:path w="1666239" h="453390">
                                <a:moveTo>
                                  <a:pt x="815327" y="35204"/>
                                </a:moveTo>
                                <a:lnTo>
                                  <a:pt x="803236" y="35204"/>
                                </a:lnTo>
                                <a:lnTo>
                                  <a:pt x="803236" y="118973"/>
                                </a:lnTo>
                                <a:lnTo>
                                  <a:pt x="815327" y="118973"/>
                                </a:lnTo>
                                <a:lnTo>
                                  <a:pt x="815327" y="35204"/>
                                </a:lnTo>
                                <a:close/>
                              </a:path>
                              <a:path w="1666239" h="453390">
                                <a:moveTo>
                                  <a:pt x="838923" y="15557"/>
                                </a:moveTo>
                                <a:lnTo>
                                  <a:pt x="826808" y="15557"/>
                                </a:lnTo>
                                <a:lnTo>
                                  <a:pt x="826808" y="96202"/>
                                </a:lnTo>
                                <a:lnTo>
                                  <a:pt x="838923" y="96202"/>
                                </a:lnTo>
                                <a:lnTo>
                                  <a:pt x="838923" y="15557"/>
                                </a:lnTo>
                                <a:close/>
                              </a:path>
                              <a:path w="1666239" h="453390">
                                <a:moveTo>
                                  <a:pt x="862444" y="0"/>
                                </a:moveTo>
                                <a:lnTo>
                                  <a:pt x="850366" y="0"/>
                                </a:lnTo>
                                <a:lnTo>
                                  <a:pt x="850366" y="83756"/>
                                </a:lnTo>
                                <a:lnTo>
                                  <a:pt x="862444" y="83756"/>
                                </a:lnTo>
                                <a:lnTo>
                                  <a:pt x="862444" y="0"/>
                                </a:lnTo>
                                <a:close/>
                              </a:path>
                              <a:path w="1666239" h="453390">
                                <a:moveTo>
                                  <a:pt x="886028" y="88"/>
                                </a:moveTo>
                                <a:lnTo>
                                  <a:pt x="873963" y="88"/>
                                </a:lnTo>
                                <a:lnTo>
                                  <a:pt x="873963" y="82791"/>
                                </a:lnTo>
                                <a:lnTo>
                                  <a:pt x="886028" y="82791"/>
                                </a:lnTo>
                                <a:lnTo>
                                  <a:pt x="886028" y="88"/>
                                </a:lnTo>
                                <a:close/>
                              </a:path>
                              <a:path w="1666239" h="453390">
                                <a:moveTo>
                                  <a:pt x="909586" y="14554"/>
                                </a:moveTo>
                                <a:lnTo>
                                  <a:pt x="897496" y="14554"/>
                                </a:lnTo>
                                <a:lnTo>
                                  <a:pt x="897496" y="97269"/>
                                </a:lnTo>
                                <a:lnTo>
                                  <a:pt x="909586" y="97269"/>
                                </a:lnTo>
                                <a:lnTo>
                                  <a:pt x="909586" y="14554"/>
                                </a:lnTo>
                                <a:close/>
                              </a:path>
                              <a:path w="1666239" h="453390">
                                <a:moveTo>
                                  <a:pt x="931989" y="42405"/>
                                </a:moveTo>
                                <a:lnTo>
                                  <a:pt x="922909" y="42405"/>
                                </a:lnTo>
                                <a:lnTo>
                                  <a:pt x="922909" y="126161"/>
                                </a:lnTo>
                                <a:lnTo>
                                  <a:pt x="931989" y="126161"/>
                                </a:lnTo>
                                <a:lnTo>
                                  <a:pt x="931989" y="42405"/>
                                </a:lnTo>
                                <a:close/>
                              </a:path>
                              <a:path w="1666239" h="453390">
                                <a:moveTo>
                                  <a:pt x="955535" y="79654"/>
                                </a:moveTo>
                                <a:lnTo>
                                  <a:pt x="946454" y="79654"/>
                                </a:lnTo>
                                <a:lnTo>
                                  <a:pt x="946454" y="160312"/>
                                </a:lnTo>
                                <a:lnTo>
                                  <a:pt x="955535" y="160312"/>
                                </a:lnTo>
                                <a:lnTo>
                                  <a:pt x="955535" y="79654"/>
                                </a:lnTo>
                                <a:close/>
                              </a:path>
                              <a:path w="1666239" h="453390">
                                <a:moveTo>
                                  <a:pt x="980935" y="99339"/>
                                </a:moveTo>
                                <a:lnTo>
                                  <a:pt x="968844" y="99339"/>
                                </a:lnTo>
                                <a:lnTo>
                                  <a:pt x="968844" y="175856"/>
                                </a:lnTo>
                                <a:lnTo>
                                  <a:pt x="980935" y="175856"/>
                                </a:lnTo>
                                <a:lnTo>
                                  <a:pt x="980935" y="99339"/>
                                </a:lnTo>
                                <a:close/>
                              </a:path>
                              <a:path w="1666239" h="453390">
                                <a:moveTo>
                                  <a:pt x="1004506" y="127215"/>
                                </a:moveTo>
                                <a:lnTo>
                                  <a:pt x="992441" y="127215"/>
                                </a:lnTo>
                                <a:lnTo>
                                  <a:pt x="992441" y="194437"/>
                                </a:lnTo>
                                <a:lnTo>
                                  <a:pt x="1004506" y="194437"/>
                                </a:lnTo>
                                <a:lnTo>
                                  <a:pt x="1004506" y="127215"/>
                                </a:lnTo>
                                <a:close/>
                              </a:path>
                              <a:path w="1666239" h="453390">
                                <a:moveTo>
                                  <a:pt x="1028039" y="134480"/>
                                </a:moveTo>
                                <a:lnTo>
                                  <a:pt x="1015987" y="134480"/>
                                </a:lnTo>
                                <a:lnTo>
                                  <a:pt x="1015987" y="194437"/>
                                </a:lnTo>
                                <a:lnTo>
                                  <a:pt x="1028039" y="194437"/>
                                </a:lnTo>
                                <a:lnTo>
                                  <a:pt x="1028039" y="134480"/>
                                </a:lnTo>
                                <a:close/>
                              </a:path>
                              <a:path w="1666239" h="453390">
                                <a:moveTo>
                                  <a:pt x="1051648" y="133400"/>
                                </a:moveTo>
                                <a:lnTo>
                                  <a:pt x="1039583" y="133400"/>
                                </a:lnTo>
                                <a:lnTo>
                                  <a:pt x="1039583" y="185115"/>
                                </a:lnTo>
                                <a:lnTo>
                                  <a:pt x="1051648" y="185115"/>
                                </a:lnTo>
                                <a:lnTo>
                                  <a:pt x="1051648" y="133400"/>
                                </a:lnTo>
                                <a:close/>
                              </a:path>
                              <a:path w="1666239" h="453390">
                                <a:moveTo>
                                  <a:pt x="1075220" y="141706"/>
                                </a:moveTo>
                                <a:lnTo>
                                  <a:pt x="1063167" y="141706"/>
                                </a:lnTo>
                                <a:lnTo>
                                  <a:pt x="1063167" y="186182"/>
                                </a:lnTo>
                                <a:lnTo>
                                  <a:pt x="1075220" y="186182"/>
                                </a:lnTo>
                                <a:lnTo>
                                  <a:pt x="1075220" y="141706"/>
                                </a:lnTo>
                                <a:close/>
                              </a:path>
                              <a:path w="1666239" h="453390">
                                <a:moveTo>
                                  <a:pt x="1098791" y="134480"/>
                                </a:moveTo>
                                <a:lnTo>
                                  <a:pt x="1086700" y="134480"/>
                                </a:lnTo>
                                <a:lnTo>
                                  <a:pt x="1086700" y="171691"/>
                                </a:lnTo>
                                <a:lnTo>
                                  <a:pt x="1098791" y="171691"/>
                                </a:lnTo>
                                <a:lnTo>
                                  <a:pt x="1098791" y="134480"/>
                                </a:lnTo>
                                <a:close/>
                              </a:path>
                              <a:path w="1666239" h="453390">
                                <a:moveTo>
                                  <a:pt x="1122349" y="128257"/>
                                </a:moveTo>
                                <a:lnTo>
                                  <a:pt x="1110297" y="128257"/>
                                </a:lnTo>
                                <a:lnTo>
                                  <a:pt x="1110297" y="163423"/>
                                </a:lnTo>
                                <a:lnTo>
                                  <a:pt x="1122349" y="163423"/>
                                </a:lnTo>
                                <a:lnTo>
                                  <a:pt x="1122349" y="128257"/>
                                </a:lnTo>
                                <a:close/>
                              </a:path>
                              <a:path w="1666239" h="453390">
                                <a:moveTo>
                                  <a:pt x="1145908" y="133451"/>
                                </a:moveTo>
                                <a:lnTo>
                                  <a:pt x="1133817" y="133451"/>
                                </a:lnTo>
                                <a:lnTo>
                                  <a:pt x="1133817" y="164477"/>
                                </a:lnTo>
                                <a:lnTo>
                                  <a:pt x="1145908" y="164477"/>
                                </a:lnTo>
                                <a:lnTo>
                                  <a:pt x="1145908" y="133451"/>
                                </a:lnTo>
                                <a:close/>
                              </a:path>
                              <a:path w="1666239" h="453390">
                                <a:moveTo>
                                  <a:pt x="1169504" y="139585"/>
                                </a:moveTo>
                                <a:lnTo>
                                  <a:pt x="1157414" y="139585"/>
                                </a:lnTo>
                                <a:lnTo>
                                  <a:pt x="1157414" y="170611"/>
                                </a:lnTo>
                                <a:lnTo>
                                  <a:pt x="1169504" y="170611"/>
                                </a:lnTo>
                                <a:lnTo>
                                  <a:pt x="1169504" y="139585"/>
                                </a:lnTo>
                                <a:close/>
                              </a:path>
                              <a:path w="1666239" h="453390">
                                <a:moveTo>
                                  <a:pt x="1191831" y="140652"/>
                                </a:moveTo>
                                <a:lnTo>
                                  <a:pt x="1182789" y="140652"/>
                                </a:lnTo>
                                <a:lnTo>
                                  <a:pt x="1182789" y="173736"/>
                                </a:lnTo>
                                <a:lnTo>
                                  <a:pt x="1191831" y="173736"/>
                                </a:lnTo>
                                <a:lnTo>
                                  <a:pt x="1191831" y="140652"/>
                                </a:lnTo>
                                <a:close/>
                              </a:path>
                              <a:path w="1666239" h="453390">
                                <a:moveTo>
                                  <a:pt x="1215453" y="165531"/>
                                </a:moveTo>
                                <a:lnTo>
                                  <a:pt x="1206385" y="165531"/>
                                </a:lnTo>
                                <a:lnTo>
                                  <a:pt x="1206385" y="198615"/>
                                </a:lnTo>
                                <a:lnTo>
                                  <a:pt x="1215453" y="198615"/>
                                </a:lnTo>
                                <a:lnTo>
                                  <a:pt x="1215453" y="165531"/>
                                </a:lnTo>
                                <a:close/>
                              </a:path>
                              <a:path w="1666239" h="453390">
                                <a:moveTo>
                                  <a:pt x="1240866" y="188226"/>
                                </a:moveTo>
                                <a:lnTo>
                                  <a:pt x="1228737" y="188226"/>
                                </a:lnTo>
                                <a:lnTo>
                                  <a:pt x="1228737" y="224409"/>
                                </a:lnTo>
                                <a:lnTo>
                                  <a:pt x="1240866" y="224409"/>
                                </a:lnTo>
                                <a:lnTo>
                                  <a:pt x="1240866" y="188226"/>
                                </a:lnTo>
                                <a:close/>
                              </a:path>
                              <a:path w="1666239" h="453390">
                                <a:moveTo>
                                  <a:pt x="1264373" y="230619"/>
                                </a:moveTo>
                                <a:lnTo>
                                  <a:pt x="1252308" y="230619"/>
                                </a:lnTo>
                                <a:lnTo>
                                  <a:pt x="1252308" y="266788"/>
                                </a:lnTo>
                                <a:lnTo>
                                  <a:pt x="1264373" y="266788"/>
                                </a:lnTo>
                                <a:lnTo>
                                  <a:pt x="1264373" y="230619"/>
                                </a:lnTo>
                                <a:close/>
                              </a:path>
                              <a:path w="1666239" h="453390">
                                <a:moveTo>
                                  <a:pt x="1287970" y="299910"/>
                                </a:moveTo>
                                <a:lnTo>
                                  <a:pt x="1275905" y="299910"/>
                                </a:lnTo>
                                <a:lnTo>
                                  <a:pt x="1275905" y="331978"/>
                                </a:lnTo>
                                <a:lnTo>
                                  <a:pt x="1287970" y="331978"/>
                                </a:lnTo>
                                <a:lnTo>
                                  <a:pt x="1287970" y="299910"/>
                                </a:lnTo>
                                <a:close/>
                              </a:path>
                              <a:path w="1666239" h="453390">
                                <a:moveTo>
                                  <a:pt x="1311541" y="351637"/>
                                </a:moveTo>
                                <a:lnTo>
                                  <a:pt x="1299413" y="351637"/>
                                </a:lnTo>
                                <a:lnTo>
                                  <a:pt x="1299413" y="377494"/>
                                </a:lnTo>
                                <a:lnTo>
                                  <a:pt x="1311541" y="377494"/>
                                </a:lnTo>
                                <a:lnTo>
                                  <a:pt x="1311541" y="351637"/>
                                </a:lnTo>
                                <a:close/>
                              </a:path>
                              <a:path w="1666239" h="453390">
                                <a:moveTo>
                                  <a:pt x="1335138" y="389890"/>
                                </a:moveTo>
                                <a:lnTo>
                                  <a:pt x="1322984" y="389890"/>
                                </a:lnTo>
                                <a:lnTo>
                                  <a:pt x="1322984" y="410565"/>
                                </a:lnTo>
                                <a:lnTo>
                                  <a:pt x="1335138" y="410565"/>
                                </a:lnTo>
                                <a:lnTo>
                                  <a:pt x="1335138" y="389890"/>
                                </a:lnTo>
                                <a:close/>
                              </a:path>
                              <a:path w="1666239" h="453390">
                                <a:moveTo>
                                  <a:pt x="1358696" y="417817"/>
                                </a:moveTo>
                                <a:lnTo>
                                  <a:pt x="1346606" y="417817"/>
                                </a:lnTo>
                                <a:lnTo>
                                  <a:pt x="1346606" y="433311"/>
                                </a:lnTo>
                                <a:lnTo>
                                  <a:pt x="1358696" y="433311"/>
                                </a:lnTo>
                                <a:lnTo>
                                  <a:pt x="1358696" y="417817"/>
                                </a:lnTo>
                                <a:close/>
                              </a:path>
                              <a:path w="1666239" h="453390">
                                <a:moveTo>
                                  <a:pt x="1382229" y="433298"/>
                                </a:moveTo>
                                <a:lnTo>
                                  <a:pt x="1370164" y="433298"/>
                                </a:lnTo>
                                <a:lnTo>
                                  <a:pt x="1370164" y="440524"/>
                                </a:lnTo>
                                <a:lnTo>
                                  <a:pt x="1382229" y="440524"/>
                                </a:lnTo>
                                <a:lnTo>
                                  <a:pt x="1382229" y="433298"/>
                                </a:lnTo>
                                <a:close/>
                              </a:path>
                              <a:path w="1666239" h="453390">
                                <a:moveTo>
                                  <a:pt x="1405813" y="430199"/>
                                </a:moveTo>
                                <a:lnTo>
                                  <a:pt x="1393736" y="430199"/>
                                </a:lnTo>
                                <a:lnTo>
                                  <a:pt x="1393736" y="435356"/>
                                </a:lnTo>
                                <a:lnTo>
                                  <a:pt x="1405813" y="435356"/>
                                </a:lnTo>
                                <a:lnTo>
                                  <a:pt x="1405813" y="430199"/>
                                </a:lnTo>
                                <a:close/>
                              </a:path>
                              <a:path w="1666239" h="453390">
                                <a:moveTo>
                                  <a:pt x="1429435" y="441553"/>
                                </a:moveTo>
                                <a:lnTo>
                                  <a:pt x="1417307" y="441553"/>
                                </a:lnTo>
                                <a:lnTo>
                                  <a:pt x="1417307" y="443623"/>
                                </a:lnTo>
                                <a:lnTo>
                                  <a:pt x="1429435" y="443623"/>
                                </a:lnTo>
                                <a:lnTo>
                                  <a:pt x="1429435" y="441553"/>
                                </a:lnTo>
                                <a:close/>
                              </a:path>
                              <a:path w="1666239" h="453390">
                                <a:moveTo>
                                  <a:pt x="1451762" y="442633"/>
                                </a:moveTo>
                                <a:lnTo>
                                  <a:pt x="1442707" y="442633"/>
                                </a:lnTo>
                                <a:lnTo>
                                  <a:pt x="1442707" y="444690"/>
                                </a:lnTo>
                                <a:lnTo>
                                  <a:pt x="1451762" y="444690"/>
                                </a:lnTo>
                                <a:lnTo>
                                  <a:pt x="1451762" y="442633"/>
                                </a:lnTo>
                                <a:close/>
                              </a:path>
                              <a:path w="1666239" h="453390">
                                <a:moveTo>
                                  <a:pt x="1477149" y="443623"/>
                                </a:moveTo>
                                <a:lnTo>
                                  <a:pt x="1465084" y="443623"/>
                                </a:lnTo>
                                <a:lnTo>
                                  <a:pt x="1465084" y="446735"/>
                                </a:lnTo>
                                <a:lnTo>
                                  <a:pt x="1477149" y="446735"/>
                                </a:lnTo>
                                <a:lnTo>
                                  <a:pt x="1477149" y="443623"/>
                                </a:lnTo>
                                <a:close/>
                              </a:path>
                              <a:path w="1666239" h="453390">
                                <a:moveTo>
                                  <a:pt x="1500720" y="446760"/>
                                </a:moveTo>
                                <a:lnTo>
                                  <a:pt x="1488617" y="446760"/>
                                </a:lnTo>
                                <a:lnTo>
                                  <a:pt x="1488617" y="452970"/>
                                </a:lnTo>
                                <a:lnTo>
                                  <a:pt x="1500720" y="452970"/>
                                </a:lnTo>
                                <a:lnTo>
                                  <a:pt x="1500720" y="446760"/>
                                </a:lnTo>
                                <a:close/>
                              </a:path>
                              <a:path w="1666239" h="453390">
                                <a:moveTo>
                                  <a:pt x="1524304" y="437489"/>
                                </a:moveTo>
                                <a:lnTo>
                                  <a:pt x="1512214" y="437489"/>
                                </a:lnTo>
                                <a:lnTo>
                                  <a:pt x="1512214" y="442645"/>
                                </a:lnTo>
                                <a:lnTo>
                                  <a:pt x="1524304" y="442645"/>
                                </a:lnTo>
                                <a:lnTo>
                                  <a:pt x="1524304" y="437489"/>
                                </a:lnTo>
                                <a:close/>
                              </a:path>
                              <a:path w="1666239" h="453390">
                                <a:moveTo>
                                  <a:pt x="1547837" y="432282"/>
                                </a:moveTo>
                                <a:lnTo>
                                  <a:pt x="1535747" y="432282"/>
                                </a:lnTo>
                                <a:lnTo>
                                  <a:pt x="1535747" y="441591"/>
                                </a:lnTo>
                                <a:lnTo>
                                  <a:pt x="1547837" y="441591"/>
                                </a:lnTo>
                                <a:lnTo>
                                  <a:pt x="1547837" y="432282"/>
                                </a:lnTo>
                                <a:close/>
                              </a:path>
                              <a:path w="1666239" h="453390">
                                <a:moveTo>
                                  <a:pt x="1571434" y="429171"/>
                                </a:moveTo>
                                <a:lnTo>
                                  <a:pt x="1559344" y="429171"/>
                                </a:lnTo>
                                <a:lnTo>
                                  <a:pt x="1559344" y="440524"/>
                                </a:lnTo>
                                <a:lnTo>
                                  <a:pt x="1571434" y="440524"/>
                                </a:lnTo>
                                <a:lnTo>
                                  <a:pt x="1571434" y="429171"/>
                                </a:lnTo>
                                <a:close/>
                              </a:path>
                              <a:path w="1666239" h="453390">
                                <a:moveTo>
                                  <a:pt x="1595043" y="426059"/>
                                </a:moveTo>
                                <a:lnTo>
                                  <a:pt x="1582902" y="426059"/>
                                </a:lnTo>
                                <a:lnTo>
                                  <a:pt x="1582902" y="435356"/>
                                </a:lnTo>
                                <a:lnTo>
                                  <a:pt x="1595043" y="435356"/>
                                </a:lnTo>
                                <a:lnTo>
                                  <a:pt x="1595043" y="426059"/>
                                </a:lnTo>
                                <a:close/>
                              </a:path>
                              <a:path w="1666239" h="453390">
                                <a:moveTo>
                                  <a:pt x="1618538" y="417830"/>
                                </a:moveTo>
                                <a:lnTo>
                                  <a:pt x="1606486" y="417830"/>
                                </a:lnTo>
                                <a:lnTo>
                                  <a:pt x="1606486" y="428167"/>
                                </a:lnTo>
                                <a:lnTo>
                                  <a:pt x="1618538" y="428167"/>
                                </a:lnTo>
                                <a:lnTo>
                                  <a:pt x="1618538" y="417830"/>
                                </a:lnTo>
                                <a:close/>
                              </a:path>
                              <a:path w="1666239" h="453390">
                                <a:moveTo>
                                  <a:pt x="1642135" y="414655"/>
                                </a:moveTo>
                                <a:lnTo>
                                  <a:pt x="1630083" y="414655"/>
                                </a:lnTo>
                                <a:lnTo>
                                  <a:pt x="1630083" y="426046"/>
                                </a:lnTo>
                                <a:lnTo>
                                  <a:pt x="1642135" y="426046"/>
                                </a:lnTo>
                                <a:lnTo>
                                  <a:pt x="1642135" y="414655"/>
                                </a:lnTo>
                                <a:close/>
                              </a:path>
                              <a:path w="1666239" h="453390">
                                <a:moveTo>
                                  <a:pt x="1665706" y="411619"/>
                                </a:moveTo>
                                <a:lnTo>
                                  <a:pt x="1653679" y="411619"/>
                                </a:lnTo>
                                <a:lnTo>
                                  <a:pt x="1653679" y="425043"/>
                                </a:lnTo>
                                <a:lnTo>
                                  <a:pt x="1665706" y="425043"/>
                                </a:lnTo>
                                <a:lnTo>
                                  <a:pt x="1665706" y="411619"/>
                                </a:lnTo>
                                <a:close/>
                              </a:path>
                            </a:pathLst>
                          </a:custGeom>
                          <a:solidFill>
                            <a:srgbClr val="FCAF17"/>
                          </a:solidFill>
                        </wps:spPr>
                        <wps:bodyPr wrap="square" lIns="0" tIns="0" rIns="0" bIns="0" rtlCol="0">
                          <a:prstTxWarp prst="textNoShape">
                            <a:avLst/>
                          </a:prstTxWarp>
                          <a:noAutofit/>
                        </wps:bodyPr>
                      </wps:wsp>
                      <wps:wsp>
                        <wps:cNvPr id="94" name="Graphic 94"/>
                        <wps:cNvSpPr/>
                        <wps:spPr>
                          <a:xfrm>
                            <a:off x="1773516" y="1047800"/>
                            <a:ext cx="461645" cy="136525"/>
                          </a:xfrm>
                          <a:custGeom>
                            <a:avLst/>
                            <a:gdLst/>
                            <a:ahLst/>
                            <a:cxnLst/>
                            <a:rect l="l" t="t" r="r" b="b"/>
                            <a:pathLst>
                              <a:path w="461645" h="136525">
                                <a:moveTo>
                                  <a:pt x="12026" y="113753"/>
                                </a:moveTo>
                                <a:lnTo>
                                  <a:pt x="0" y="113753"/>
                                </a:lnTo>
                                <a:lnTo>
                                  <a:pt x="0" y="127177"/>
                                </a:lnTo>
                                <a:lnTo>
                                  <a:pt x="12026" y="127177"/>
                                </a:lnTo>
                                <a:lnTo>
                                  <a:pt x="12026" y="113753"/>
                                </a:lnTo>
                                <a:close/>
                              </a:path>
                              <a:path w="461645" h="136525">
                                <a:moveTo>
                                  <a:pt x="34404" y="108559"/>
                                </a:moveTo>
                                <a:lnTo>
                                  <a:pt x="25361" y="108559"/>
                                </a:lnTo>
                                <a:lnTo>
                                  <a:pt x="25361" y="129235"/>
                                </a:lnTo>
                                <a:lnTo>
                                  <a:pt x="34404" y="129235"/>
                                </a:lnTo>
                                <a:lnTo>
                                  <a:pt x="34404" y="108559"/>
                                </a:lnTo>
                                <a:close/>
                              </a:path>
                              <a:path w="461645" h="136525">
                                <a:moveTo>
                                  <a:pt x="57924" y="112712"/>
                                </a:moveTo>
                                <a:lnTo>
                                  <a:pt x="48895" y="112712"/>
                                </a:lnTo>
                                <a:lnTo>
                                  <a:pt x="48895" y="136525"/>
                                </a:lnTo>
                                <a:lnTo>
                                  <a:pt x="57924" y="136525"/>
                                </a:lnTo>
                                <a:lnTo>
                                  <a:pt x="57924" y="112712"/>
                                </a:lnTo>
                                <a:close/>
                              </a:path>
                              <a:path w="461645" h="136525">
                                <a:moveTo>
                                  <a:pt x="83388" y="107530"/>
                                </a:moveTo>
                                <a:lnTo>
                                  <a:pt x="71234" y="107530"/>
                                </a:lnTo>
                                <a:lnTo>
                                  <a:pt x="71234" y="135445"/>
                                </a:lnTo>
                                <a:lnTo>
                                  <a:pt x="83388" y="135445"/>
                                </a:lnTo>
                                <a:lnTo>
                                  <a:pt x="83388" y="107530"/>
                                </a:lnTo>
                                <a:close/>
                              </a:path>
                              <a:path w="461645" h="136525">
                                <a:moveTo>
                                  <a:pt x="106921" y="99263"/>
                                </a:moveTo>
                                <a:lnTo>
                                  <a:pt x="94856" y="99263"/>
                                </a:lnTo>
                                <a:lnTo>
                                  <a:pt x="94856" y="132346"/>
                                </a:lnTo>
                                <a:lnTo>
                                  <a:pt x="106921" y="132346"/>
                                </a:lnTo>
                                <a:lnTo>
                                  <a:pt x="106921" y="99263"/>
                                </a:lnTo>
                                <a:close/>
                              </a:path>
                              <a:path w="461645" h="136525">
                                <a:moveTo>
                                  <a:pt x="130479" y="94030"/>
                                </a:moveTo>
                                <a:lnTo>
                                  <a:pt x="118402" y="94030"/>
                                </a:lnTo>
                                <a:lnTo>
                                  <a:pt x="118402" y="128181"/>
                                </a:lnTo>
                                <a:lnTo>
                                  <a:pt x="130479" y="128181"/>
                                </a:lnTo>
                                <a:lnTo>
                                  <a:pt x="130479" y="94030"/>
                                </a:lnTo>
                                <a:close/>
                              </a:path>
                              <a:path w="461645" h="136525">
                                <a:moveTo>
                                  <a:pt x="154076" y="82689"/>
                                </a:moveTo>
                                <a:lnTo>
                                  <a:pt x="141986" y="82689"/>
                                </a:lnTo>
                                <a:lnTo>
                                  <a:pt x="141986" y="119900"/>
                                </a:lnTo>
                                <a:lnTo>
                                  <a:pt x="154076" y="119900"/>
                                </a:lnTo>
                                <a:lnTo>
                                  <a:pt x="154076" y="82689"/>
                                </a:lnTo>
                                <a:close/>
                              </a:path>
                              <a:path w="461645" h="136525">
                                <a:moveTo>
                                  <a:pt x="177685" y="69291"/>
                                </a:moveTo>
                                <a:lnTo>
                                  <a:pt x="165544" y="69291"/>
                                </a:lnTo>
                                <a:lnTo>
                                  <a:pt x="165544" y="110655"/>
                                </a:lnTo>
                                <a:lnTo>
                                  <a:pt x="177685" y="110655"/>
                                </a:lnTo>
                                <a:lnTo>
                                  <a:pt x="177685" y="69291"/>
                                </a:lnTo>
                                <a:close/>
                              </a:path>
                              <a:path w="461645" h="136525">
                                <a:moveTo>
                                  <a:pt x="201180" y="63055"/>
                                </a:moveTo>
                                <a:lnTo>
                                  <a:pt x="189153" y="63055"/>
                                </a:lnTo>
                                <a:lnTo>
                                  <a:pt x="189153" y="106476"/>
                                </a:lnTo>
                                <a:lnTo>
                                  <a:pt x="201180" y="106476"/>
                                </a:lnTo>
                                <a:lnTo>
                                  <a:pt x="201180" y="63055"/>
                                </a:lnTo>
                                <a:close/>
                              </a:path>
                              <a:path w="461645" h="136525">
                                <a:moveTo>
                                  <a:pt x="224777" y="63055"/>
                                </a:moveTo>
                                <a:lnTo>
                                  <a:pt x="212737" y="63055"/>
                                </a:lnTo>
                                <a:lnTo>
                                  <a:pt x="212737" y="109575"/>
                                </a:lnTo>
                                <a:lnTo>
                                  <a:pt x="224777" y="109575"/>
                                </a:lnTo>
                                <a:lnTo>
                                  <a:pt x="224777" y="63055"/>
                                </a:lnTo>
                                <a:close/>
                              </a:path>
                              <a:path w="461645" h="136525">
                                <a:moveTo>
                                  <a:pt x="248373" y="59918"/>
                                </a:moveTo>
                                <a:lnTo>
                                  <a:pt x="236334" y="59918"/>
                                </a:lnTo>
                                <a:lnTo>
                                  <a:pt x="236334" y="111620"/>
                                </a:lnTo>
                                <a:lnTo>
                                  <a:pt x="248373" y="111620"/>
                                </a:lnTo>
                                <a:lnTo>
                                  <a:pt x="248373" y="59918"/>
                                </a:lnTo>
                                <a:close/>
                              </a:path>
                              <a:path w="461645" h="136525">
                                <a:moveTo>
                                  <a:pt x="271932" y="54775"/>
                                </a:moveTo>
                                <a:lnTo>
                                  <a:pt x="259829" y="54775"/>
                                </a:lnTo>
                                <a:lnTo>
                                  <a:pt x="259829" y="109575"/>
                                </a:lnTo>
                                <a:lnTo>
                                  <a:pt x="271932" y="109575"/>
                                </a:lnTo>
                                <a:lnTo>
                                  <a:pt x="271932" y="54775"/>
                                </a:lnTo>
                                <a:close/>
                              </a:path>
                              <a:path w="461645" h="136525">
                                <a:moveTo>
                                  <a:pt x="294271" y="41325"/>
                                </a:moveTo>
                                <a:lnTo>
                                  <a:pt x="285216" y="41325"/>
                                </a:lnTo>
                                <a:lnTo>
                                  <a:pt x="285216" y="98196"/>
                                </a:lnTo>
                                <a:lnTo>
                                  <a:pt x="294271" y="98196"/>
                                </a:lnTo>
                                <a:lnTo>
                                  <a:pt x="294271" y="41325"/>
                                </a:lnTo>
                                <a:close/>
                              </a:path>
                              <a:path w="461645" h="136525">
                                <a:moveTo>
                                  <a:pt x="317868" y="37236"/>
                                </a:moveTo>
                                <a:lnTo>
                                  <a:pt x="308813" y="37236"/>
                                </a:lnTo>
                                <a:lnTo>
                                  <a:pt x="308813" y="97218"/>
                                </a:lnTo>
                                <a:lnTo>
                                  <a:pt x="317868" y="97218"/>
                                </a:lnTo>
                                <a:lnTo>
                                  <a:pt x="317868" y="37236"/>
                                </a:lnTo>
                                <a:close/>
                              </a:path>
                              <a:path w="461645" h="136525">
                                <a:moveTo>
                                  <a:pt x="343306" y="11341"/>
                                </a:moveTo>
                                <a:lnTo>
                                  <a:pt x="331152" y="11341"/>
                                </a:lnTo>
                                <a:lnTo>
                                  <a:pt x="331152" y="75438"/>
                                </a:lnTo>
                                <a:lnTo>
                                  <a:pt x="343306" y="75438"/>
                                </a:lnTo>
                                <a:lnTo>
                                  <a:pt x="343306" y="11341"/>
                                </a:lnTo>
                                <a:close/>
                              </a:path>
                              <a:path w="461645" h="136525">
                                <a:moveTo>
                                  <a:pt x="366788" y="9321"/>
                                </a:moveTo>
                                <a:lnTo>
                                  <a:pt x="354749" y="9321"/>
                                </a:lnTo>
                                <a:lnTo>
                                  <a:pt x="354749" y="77584"/>
                                </a:lnTo>
                                <a:lnTo>
                                  <a:pt x="366788" y="77584"/>
                                </a:lnTo>
                                <a:lnTo>
                                  <a:pt x="366788" y="9321"/>
                                </a:lnTo>
                                <a:close/>
                              </a:path>
                              <a:path w="461645" h="136525">
                                <a:moveTo>
                                  <a:pt x="390372" y="13449"/>
                                </a:moveTo>
                                <a:lnTo>
                                  <a:pt x="378345" y="13449"/>
                                </a:lnTo>
                                <a:lnTo>
                                  <a:pt x="378345" y="82727"/>
                                </a:lnTo>
                                <a:lnTo>
                                  <a:pt x="390372" y="82727"/>
                                </a:lnTo>
                                <a:lnTo>
                                  <a:pt x="390372" y="13449"/>
                                </a:lnTo>
                                <a:close/>
                              </a:path>
                              <a:path w="461645" h="136525">
                                <a:moveTo>
                                  <a:pt x="413956" y="0"/>
                                </a:moveTo>
                                <a:lnTo>
                                  <a:pt x="401929" y="0"/>
                                </a:lnTo>
                                <a:lnTo>
                                  <a:pt x="401929" y="71335"/>
                                </a:lnTo>
                                <a:lnTo>
                                  <a:pt x="413956" y="71335"/>
                                </a:lnTo>
                                <a:lnTo>
                                  <a:pt x="413956" y="0"/>
                                </a:lnTo>
                                <a:close/>
                              </a:path>
                              <a:path w="461645" h="136525">
                                <a:moveTo>
                                  <a:pt x="437540" y="9309"/>
                                </a:moveTo>
                                <a:lnTo>
                                  <a:pt x="425437" y="9309"/>
                                </a:lnTo>
                                <a:lnTo>
                                  <a:pt x="425437" y="79629"/>
                                </a:lnTo>
                                <a:lnTo>
                                  <a:pt x="437540" y="79629"/>
                                </a:lnTo>
                                <a:lnTo>
                                  <a:pt x="437540" y="9309"/>
                                </a:lnTo>
                                <a:close/>
                              </a:path>
                              <a:path w="461645" h="136525">
                                <a:moveTo>
                                  <a:pt x="461124" y="3098"/>
                                </a:moveTo>
                                <a:lnTo>
                                  <a:pt x="449033" y="3098"/>
                                </a:lnTo>
                                <a:lnTo>
                                  <a:pt x="449033" y="71335"/>
                                </a:lnTo>
                                <a:lnTo>
                                  <a:pt x="461124" y="71335"/>
                                </a:lnTo>
                                <a:lnTo>
                                  <a:pt x="461124" y="3098"/>
                                </a:lnTo>
                                <a:close/>
                              </a:path>
                            </a:pathLst>
                          </a:custGeom>
                          <a:solidFill>
                            <a:srgbClr val="FCAF17"/>
                          </a:solidFill>
                        </wps:spPr>
                        <wps:bodyPr wrap="square" lIns="0" tIns="0" rIns="0" bIns="0" rtlCol="0">
                          <a:prstTxWarp prst="textNoShape">
                            <a:avLst/>
                          </a:prstTxWarp>
                          <a:noAutofit/>
                        </wps:bodyPr>
                      </wps:wsp>
                      <wps:wsp>
                        <wps:cNvPr id="95" name="Graphic 95"/>
                        <wps:cNvSpPr/>
                        <wps:spPr>
                          <a:xfrm>
                            <a:off x="119837" y="536981"/>
                            <a:ext cx="1666239" cy="775970"/>
                          </a:xfrm>
                          <a:custGeom>
                            <a:avLst/>
                            <a:gdLst/>
                            <a:ahLst/>
                            <a:cxnLst/>
                            <a:rect l="l" t="t" r="r" b="b"/>
                            <a:pathLst>
                              <a:path w="1666239" h="775970">
                                <a:moveTo>
                                  <a:pt x="12065" y="483882"/>
                                </a:moveTo>
                                <a:lnTo>
                                  <a:pt x="0" y="483882"/>
                                </a:lnTo>
                                <a:lnTo>
                                  <a:pt x="0" y="493191"/>
                                </a:lnTo>
                                <a:lnTo>
                                  <a:pt x="12065" y="493191"/>
                                </a:lnTo>
                                <a:lnTo>
                                  <a:pt x="12065" y="483882"/>
                                </a:lnTo>
                                <a:close/>
                              </a:path>
                              <a:path w="1666239" h="775970">
                                <a:moveTo>
                                  <a:pt x="35636" y="360832"/>
                                </a:moveTo>
                                <a:lnTo>
                                  <a:pt x="23545" y="360832"/>
                                </a:lnTo>
                                <a:lnTo>
                                  <a:pt x="23545" y="496303"/>
                                </a:lnTo>
                                <a:lnTo>
                                  <a:pt x="35636" y="496303"/>
                                </a:lnTo>
                                <a:lnTo>
                                  <a:pt x="35636" y="360832"/>
                                </a:lnTo>
                                <a:close/>
                              </a:path>
                              <a:path w="1666239" h="775970">
                                <a:moveTo>
                                  <a:pt x="59220" y="349491"/>
                                </a:moveTo>
                                <a:lnTo>
                                  <a:pt x="47129" y="349491"/>
                                </a:lnTo>
                                <a:lnTo>
                                  <a:pt x="47129" y="502526"/>
                                </a:lnTo>
                                <a:lnTo>
                                  <a:pt x="59220" y="502526"/>
                                </a:lnTo>
                                <a:lnTo>
                                  <a:pt x="59220" y="349491"/>
                                </a:lnTo>
                                <a:close/>
                              </a:path>
                              <a:path w="1666239" h="775970">
                                <a:moveTo>
                                  <a:pt x="82778" y="347446"/>
                                </a:moveTo>
                                <a:lnTo>
                                  <a:pt x="70713" y="347446"/>
                                </a:lnTo>
                                <a:lnTo>
                                  <a:pt x="70713" y="508749"/>
                                </a:lnTo>
                                <a:lnTo>
                                  <a:pt x="82778" y="508749"/>
                                </a:lnTo>
                                <a:lnTo>
                                  <a:pt x="82778" y="347446"/>
                                </a:lnTo>
                                <a:close/>
                              </a:path>
                              <a:path w="1666239" h="775970">
                                <a:moveTo>
                                  <a:pt x="106349" y="343306"/>
                                </a:moveTo>
                                <a:lnTo>
                                  <a:pt x="94284" y="343306"/>
                                </a:lnTo>
                                <a:lnTo>
                                  <a:pt x="94284" y="511848"/>
                                </a:lnTo>
                                <a:lnTo>
                                  <a:pt x="106349" y="511848"/>
                                </a:lnTo>
                                <a:lnTo>
                                  <a:pt x="106349" y="343306"/>
                                </a:lnTo>
                                <a:close/>
                              </a:path>
                              <a:path w="1666239" h="775970">
                                <a:moveTo>
                                  <a:pt x="129959" y="348449"/>
                                </a:moveTo>
                                <a:lnTo>
                                  <a:pt x="117830" y="348449"/>
                                </a:lnTo>
                                <a:lnTo>
                                  <a:pt x="117830" y="502526"/>
                                </a:lnTo>
                                <a:lnTo>
                                  <a:pt x="129959" y="502526"/>
                                </a:lnTo>
                                <a:lnTo>
                                  <a:pt x="129959" y="348449"/>
                                </a:lnTo>
                                <a:close/>
                              </a:path>
                              <a:path w="1666239" h="775970">
                                <a:moveTo>
                                  <a:pt x="153466" y="359803"/>
                                </a:moveTo>
                                <a:lnTo>
                                  <a:pt x="141389" y="359803"/>
                                </a:lnTo>
                                <a:lnTo>
                                  <a:pt x="141389" y="488022"/>
                                </a:lnTo>
                                <a:lnTo>
                                  <a:pt x="153466" y="488022"/>
                                </a:lnTo>
                                <a:lnTo>
                                  <a:pt x="153466" y="359803"/>
                                </a:lnTo>
                                <a:close/>
                              </a:path>
                              <a:path w="1666239" h="775970">
                                <a:moveTo>
                                  <a:pt x="175895" y="333959"/>
                                </a:moveTo>
                                <a:lnTo>
                                  <a:pt x="166814" y="333959"/>
                                </a:lnTo>
                                <a:lnTo>
                                  <a:pt x="166814" y="474599"/>
                                </a:lnTo>
                                <a:lnTo>
                                  <a:pt x="175895" y="474599"/>
                                </a:lnTo>
                                <a:lnTo>
                                  <a:pt x="175895" y="333959"/>
                                </a:lnTo>
                                <a:close/>
                              </a:path>
                              <a:path w="1666239" h="775970">
                                <a:moveTo>
                                  <a:pt x="199428" y="319532"/>
                                </a:moveTo>
                                <a:lnTo>
                                  <a:pt x="190373" y="319532"/>
                                </a:lnTo>
                                <a:lnTo>
                                  <a:pt x="190373" y="461187"/>
                                </a:lnTo>
                                <a:lnTo>
                                  <a:pt x="199428" y="461187"/>
                                </a:lnTo>
                                <a:lnTo>
                                  <a:pt x="199428" y="319532"/>
                                </a:lnTo>
                                <a:close/>
                              </a:path>
                              <a:path w="1666239" h="775970">
                                <a:moveTo>
                                  <a:pt x="224840" y="266750"/>
                                </a:moveTo>
                                <a:lnTo>
                                  <a:pt x="212712" y="266750"/>
                                </a:lnTo>
                                <a:lnTo>
                                  <a:pt x="212712" y="451840"/>
                                </a:lnTo>
                                <a:lnTo>
                                  <a:pt x="224840" y="451840"/>
                                </a:lnTo>
                                <a:lnTo>
                                  <a:pt x="224840" y="266750"/>
                                </a:lnTo>
                                <a:close/>
                              </a:path>
                              <a:path w="1666239" h="775970">
                                <a:moveTo>
                                  <a:pt x="248424" y="135445"/>
                                </a:moveTo>
                                <a:lnTo>
                                  <a:pt x="236334" y="135445"/>
                                </a:lnTo>
                                <a:lnTo>
                                  <a:pt x="236334" y="452907"/>
                                </a:lnTo>
                                <a:lnTo>
                                  <a:pt x="248424" y="452907"/>
                                </a:lnTo>
                                <a:lnTo>
                                  <a:pt x="248424" y="135445"/>
                                </a:lnTo>
                                <a:close/>
                              </a:path>
                              <a:path w="1666239" h="775970">
                                <a:moveTo>
                                  <a:pt x="271957" y="221259"/>
                                </a:moveTo>
                                <a:lnTo>
                                  <a:pt x="259867" y="221259"/>
                                </a:lnTo>
                                <a:lnTo>
                                  <a:pt x="259867" y="451840"/>
                                </a:lnTo>
                                <a:lnTo>
                                  <a:pt x="271957" y="451840"/>
                                </a:lnTo>
                                <a:lnTo>
                                  <a:pt x="271957" y="221259"/>
                                </a:lnTo>
                                <a:close/>
                              </a:path>
                              <a:path w="1666239" h="775970">
                                <a:moveTo>
                                  <a:pt x="295541" y="200596"/>
                                </a:moveTo>
                                <a:lnTo>
                                  <a:pt x="283451" y="200596"/>
                                </a:lnTo>
                                <a:lnTo>
                                  <a:pt x="283451" y="449795"/>
                                </a:lnTo>
                                <a:lnTo>
                                  <a:pt x="295541" y="449795"/>
                                </a:lnTo>
                                <a:lnTo>
                                  <a:pt x="295541" y="200596"/>
                                </a:lnTo>
                                <a:close/>
                              </a:path>
                              <a:path w="1666239" h="775970">
                                <a:moveTo>
                                  <a:pt x="319074" y="215074"/>
                                </a:moveTo>
                                <a:lnTo>
                                  <a:pt x="307009" y="215074"/>
                                </a:lnTo>
                                <a:lnTo>
                                  <a:pt x="307009" y="454939"/>
                                </a:lnTo>
                                <a:lnTo>
                                  <a:pt x="319074" y="454939"/>
                                </a:lnTo>
                                <a:lnTo>
                                  <a:pt x="319074" y="215074"/>
                                </a:lnTo>
                                <a:close/>
                              </a:path>
                              <a:path w="1666239" h="775970">
                                <a:moveTo>
                                  <a:pt x="342671" y="238861"/>
                                </a:moveTo>
                                <a:lnTo>
                                  <a:pt x="330606" y="238861"/>
                                </a:lnTo>
                                <a:lnTo>
                                  <a:pt x="330606" y="446697"/>
                                </a:lnTo>
                                <a:lnTo>
                                  <a:pt x="342671" y="446697"/>
                                </a:lnTo>
                                <a:lnTo>
                                  <a:pt x="342671" y="238861"/>
                                </a:lnTo>
                                <a:close/>
                              </a:path>
                              <a:path w="1666239" h="775970">
                                <a:moveTo>
                                  <a:pt x="366268" y="198551"/>
                                </a:moveTo>
                                <a:lnTo>
                                  <a:pt x="354177" y="198551"/>
                                </a:lnTo>
                                <a:lnTo>
                                  <a:pt x="354177" y="444652"/>
                                </a:lnTo>
                                <a:lnTo>
                                  <a:pt x="366268" y="444652"/>
                                </a:lnTo>
                                <a:lnTo>
                                  <a:pt x="366268" y="198551"/>
                                </a:lnTo>
                                <a:close/>
                              </a:path>
                              <a:path w="1666239" h="775970">
                                <a:moveTo>
                                  <a:pt x="389813" y="169570"/>
                                </a:moveTo>
                                <a:lnTo>
                                  <a:pt x="377723" y="169570"/>
                                </a:lnTo>
                                <a:lnTo>
                                  <a:pt x="377723" y="441528"/>
                                </a:lnTo>
                                <a:lnTo>
                                  <a:pt x="389813" y="441528"/>
                                </a:lnTo>
                                <a:lnTo>
                                  <a:pt x="389813" y="169570"/>
                                </a:lnTo>
                                <a:close/>
                              </a:path>
                              <a:path w="1666239" h="775970">
                                <a:moveTo>
                                  <a:pt x="413397" y="129235"/>
                                </a:moveTo>
                                <a:lnTo>
                                  <a:pt x="401307" y="129235"/>
                                </a:lnTo>
                                <a:lnTo>
                                  <a:pt x="401307" y="427037"/>
                                </a:lnTo>
                                <a:lnTo>
                                  <a:pt x="413397" y="427037"/>
                                </a:lnTo>
                                <a:lnTo>
                                  <a:pt x="413397" y="129235"/>
                                </a:lnTo>
                                <a:close/>
                              </a:path>
                              <a:path w="1666239" h="775970">
                                <a:moveTo>
                                  <a:pt x="435737" y="140563"/>
                                </a:moveTo>
                                <a:lnTo>
                                  <a:pt x="426694" y="140563"/>
                                </a:lnTo>
                                <a:lnTo>
                                  <a:pt x="426694" y="414591"/>
                                </a:lnTo>
                                <a:lnTo>
                                  <a:pt x="435737" y="414591"/>
                                </a:lnTo>
                                <a:lnTo>
                                  <a:pt x="435737" y="140563"/>
                                </a:lnTo>
                                <a:close/>
                              </a:path>
                              <a:path w="1666239" h="775970">
                                <a:moveTo>
                                  <a:pt x="459333" y="112687"/>
                                </a:moveTo>
                                <a:lnTo>
                                  <a:pt x="450278" y="112687"/>
                                </a:lnTo>
                                <a:lnTo>
                                  <a:pt x="450278" y="396024"/>
                                </a:lnTo>
                                <a:lnTo>
                                  <a:pt x="459333" y="396024"/>
                                </a:lnTo>
                                <a:lnTo>
                                  <a:pt x="459333" y="112687"/>
                                </a:lnTo>
                                <a:close/>
                              </a:path>
                              <a:path w="1666239" h="775970">
                                <a:moveTo>
                                  <a:pt x="484695" y="82715"/>
                                </a:moveTo>
                                <a:lnTo>
                                  <a:pt x="472605" y="82715"/>
                                </a:lnTo>
                                <a:lnTo>
                                  <a:pt x="472605" y="390855"/>
                                </a:lnTo>
                                <a:lnTo>
                                  <a:pt x="484695" y="390855"/>
                                </a:lnTo>
                                <a:lnTo>
                                  <a:pt x="484695" y="82715"/>
                                </a:lnTo>
                                <a:close/>
                              </a:path>
                              <a:path w="1666239" h="775970">
                                <a:moveTo>
                                  <a:pt x="508279" y="124079"/>
                                </a:moveTo>
                                <a:lnTo>
                                  <a:pt x="496189" y="124079"/>
                                </a:lnTo>
                                <a:lnTo>
                                  <a:pt x="496189" y="388810"/>
                                </a:lnTo>
                                <a:lnTo>
                                  <a:pt x="508279" y="388810"/>
                                </a:lnTo>
                                <a:lnTo>
                                  <a:pt x="508279" y="124079"/>
                                </a:lnTo>
                                <a:close/>
                              </a:path>
                              <a:path w="1666239" h="775970">
                                <a:moveTo>
                                  <a:pt x="531888" y="161302"/>
                                </a:moveTo>
                                <a:lnTo>
                                  <a:pt x="519772" y="161302"/>
                                </a:lnTo>
                                <a:lnTo>
                                  <a:pt x="519772" y="399135"/>
                                </a:lnTo>
                                <a:lnTo>
                                  <a:pt x="531888" y="399135"/>
                                </a:lnTo>
                                <a:lnTo>
                                  <a:pt x="531888" y="161302"/>
                                </a:lnTo>
                                <a:close/>
                              </a:path>
                              <a:path w="1666239" h="775970">
                                <a:moveTo>
                                  <a:pt x="555421" y="217144"/>
                                </a:moveTo>
                                <a:lnTo>
                                  <a:pt x="543331" y="217144"/>
                                </a:lnTo>
                                <a:lnTo>
                                  <a:pt x="543331" y="407390"/>
                                </a:lnTo>
                                <a:lnTo>
                                  <a:pt x="555421" y="407390"/>
                                </a:lnTo>
                                <a:lnTo>
                                  <a:pt x="555421" y="217144"/>
                                </a:lnTo>
                                <a:close/>
                              </a:path>
                              <a:path w="1666239" h="775970">
                                <a:moveTo>
                                  <a:pt x="578993" y="155130"/>
                                </a:moveTo>
                                <a:lnTo>
                                  <a:pt x="566902" y="155130"/>
                                </a:lnTo>
                                <a:lnTo>
                                  <a:pt x="566902" y="411568"/>
                                </a:lnTo>
                                <a:lnTo>
                                  <a:pt x="578993" y="411568"/>
                                </a:lnTo>
                                <a:lnTo>
                                  <a:pt x="578993" y="155130"/>
                                </a:lnTo>
                                <a:close/>
                              </a:path>
                              <a:path w="1666239" h="775970">
                                <a:moveTo>
                                  <a:pt x="602589" y="186105"/>
                                </a:moveTo>
                                <a:lnTo>
                                  <a:pt x="590524" y="186105"/>
                                </a:lnTo>
                                <a:lnTo>
                                  <a:pt x="590524" y="404291"/>
                                </a:lnTo>
                                <a:lnTo>
                                  <a:pt x="602589" y="404291"/>
                                </a:lnTo>
                                <a:lnTo>
                                  <a:pt x="602589" y="186105"/>
                                </a:lnTo>
                                <a:close/>
                              </a:path>
                              <a:path w="1666239" h="775970">
                                <a:moveTo>
                                  <a:pt x="626135" y="158140"/>
                                </a:moveTo>
                                <a:lnTo>
                                  <a:pt x="614045" y="158140"/>
                                </a:lnTo>
                                <a:lnTo>
                                  <a:pt x="614045" y="383565"/>
                                </a:lnTo>
                                <a:lnTo>
                                  <a:pt x="626135" y="383565"/>
                                </a:lnTo>
                                <a:lnTo>
                                  <a:pt x="626135" y="158140"/>
                                </a:lnTo>
                                <a:close/>
                              </a:path>
                              <a:path w="1666239" h="775970">
                                <a:moveTo>
                                  <a:pt x="649706" y="71310"/>
                                </a:moveTo>
                                <a:lnTo>
                                  <a:pt x="637641" y="71310"/>
                                </a:lnTo>
                                <a:lnTo>
                                  <a:pt x="637641" y="364972"/>
                                </a:lnTo>
                                <a:lnTo>
                                  <a:pt x="649706" y="364972"/>
                                </a:lnTo>
                                <a:lnTo>
                                  <a:pt x="649706" y="71310"/>
                                </a:lnTo>
                                <a:close/>
                              </a:path>
                              <a:path w="1666239" h="775970">
                                <a:moveTo>
                                  <a:pt x="673315" y="130263"/>
                                </a:moveTo>
                                <a:lnTo>
                                  <a:pt x="661225" y="130263"/>
                                </a:lnTo>
                                <a:lnTo>
                                  <a:pt x="661225" y="348462"/>
                                </a:lnTo>
                                <a:lnTo>
                                  <a:pt x="673315" y="348462"/>
                                </a:lnTo>
                                <a:lnTo>
                                  <a:pt x="673315" y="130263"/>
                                </a:lnTo>
                                <a:close/>
                              </a:path>
                              <a:path w="1666239" h="775970">
                                <a:moveTo>
                                  <a:pt x="695667" y="97180"/>
                                </a:moveTo>
                                <a:lnTo>
                                  <a:pt x="686587" y="97180"/>
                                </a:lnTo>
                                <a:lnTo>
                                  <a:pt x="686587" y="328815"/>
                                </a:lnTo>
                                <a:lnTo>
                                  <a:pt x="695667" y="328815"/>
                                </a:lnTo>
                                <a:lnTo>
                                  <a:pt x="695667" y="97180"/>
                                </a:lnTo>
                                <a:close/>
                              </a:path>
                              <a:path w="1666239" h="775970">
                                <a:moveTo>
                                  <a:pt x="721017" y="0"/>
                                </a:moveTo>
                                <a:lnTo>
                                  <a:pt x="708952" y="0"/>
                                </a:lnTo>
                                <a:lnTo>
                                  <a:pt x="708952" y="287464"/>
                                </a:lnTo>
                                <a:lnTo>
                                  <a:pt x="721017" y="287464"/>
                                </a:lnTo>
                                <a:lnTo>
                                  <a:pt x="721017" y="0"/>
                                </a:lnTo>
                                <a:close/>
                              </a:path>
                              <a:path w="1666239" h="775970">
                                <a:moveTo>
                                  <a:pt x="744588" y="106514"/>
                                </a:moveTo>
                                <a:lnTo>
                                  <a:pt x="732523" y="106514"/>
                                </a:lnTo>
                                <a:lnTo>
                                  <a:pt x="732523" y="262661"/>
                                </a:lnTo>
                                <a:lnTo>
                                  <a:pt x="744588" y="262661"/>
                                </a:lnTo>
                                <a:lnTo>
                                  <a:pt x="744588" y="106514"/>
                                </a:lnTo>
                                <a:close/>
                              </a:path>
                              <a:path w="1666239" h="775970">
                                <a:moveTo>
                                  <a:pt x="768197" y="155105"/>
                                </a:moveTo>
                                <a:lnTo>
                                  <a:pt x="756107" y="155105"/>
                                </a:lnTo>
                                <a:lnTo>
                                  <a:pt x="756107" y="251269"/>
                                </a:lnTo>
                                <a:lnTo>
                                  <a:pt x="768197" y="251269"/>
                                </a:lnTo>
                                <a:lnTo>
                                  <a:pt x="768197" y="155105"/>
                                </a:lnTo>
                                <a:close/>
                              </a:path>
                              <a:path w="1666239" h="775970">
                                <a:moveTo>
                                  <a:pt x="791743" y="117894"/>
                                </a:moveTo>
                                <a:lnTo>
                                  <a:pt x="779653" y="117894"/>
                                </a:lnTo>
                                <a:lnTo>
                                  <a:pt x="779653" y="239915"/>
                                </a:lnTo>
                                <a:lnTo>
                                  <a:pt x="791743" y="239915"/>
                                </a:lnTo>
                                <a:lnTo>
                                  <a:pt x="791743" y="117894"/>
                                </a:lnTo>
                                <a:close/>
                              </a:path>
                              <a:path w="1666239" h="775970">
                                <a:moveTo>
                                  <a:pt x="815327" y="177863"/>
                                </a:moveTo>
                                <a:lnTo>
                                  <a:pt x="803236" y="177863"/>
                                </a:lnTo>
                                <a:lnTo>
                                  <a:pt x="803236" y="248170"/>
                                </a:lnTo>
                                <a:lnTo>
                                  <a:pt x="815327" y="248170"/>
                                </a:lnTo>
                                <a:lnTo>
                                  <a:pt x="815327" y="177863"/>
                                </a:lnTo>
                                <a:close/>
                              </a:path>
                              <a:path w="1666239" h="775970">
                                <a:moveTo>
                                  <a:pt x="838923" y="122008"/>
                                </a:moveTo>
                                <a:lnTo>
                                  <a:pt x="826808" y="122008"/>
                                </a:lnTo>
                                <a:lnTo>
                                  <a:pt x="826808" y="228511"/>
                                </a:lnTo>
                                <a:lnTo>
                                  <a:pt x="838923" y="228511"/>
                                </a:lnTo>
                                <a:lnTo>
                                  <a:pt x="838923" y="122008"/>
                                </a:lnTo>
                                <a:close/>
                              </a:path>
                              <a:path w="1666239" h="775970">
                                <a:moveTo>
                                  <a:pt x="862444" y="75438"/>
                                </a:moveTo>
                                <a:lnTo>
                                  <a:pt x="850366" y="75438"/>
                                </a:lnTo>
                                <a:lnTo>
                                  <a:pt x="850366" y="212966"/>
                                </a:lnTo>
                                <a:lnTo>
                                  <a:pt x="862444" y="212966"/>
                                </a:lnTo>
                                <a:lnTo>
                                  <a:pt x="862444" y="75438"/>
                                </a:lnTo>
                                <a:close/>
                              </a:path>
                              <a:path w="1666239" h="775970">
                                <a:moveTo>
                                  <a:pt x="886028" y="106451"/>
                                </a:moveTo>
                                <a:lnTo>
                                  <a:pt x="873963" y="106451"/>
                                </a:lnTo>
                                <a:lnTo>
                                  <a:pt x="873963" y="212966"/>
                                </a:lnTo>
                                <a:lnTo>
                                  <a:pt x="886028" y="212966"/>
                                </a:lnTo>
                                <a:lnTo>
                                  <a:pt x="886028" y="106451"/>
                                </a:lnTo>
                                <a:close/>
                              </a:path>
                              <a:path w="1666239" h="775970">
                                <a:moveTo>
                                  <a:pt x="909586" y="135432"/>
                                </a:moveTo>
                                <a:lnTo>
                                  <a:pt x="897496" y="135432"/>
                                </a:lnTo>
                                <a:lnTo>
                                  <a:pt x="897496" y="227457"/>
                                </a:lnTo>
                                <a:lnTo>
                                  <a:pt x="909586" y="227457"/>
                                </a:lnTo>
                                <a:lnTo>
                                  <a:pt x="909586" y="135432"/>
                                </a:lnTo>
                                <a:close/>
                              </a:path>
                              <a:path w="1666239" h="775970">
                                <a:moveTo>
                                  <a:pt x="931989" y="179882"/>
                                </a:moveTo>
                                <a:lnTo>
                                  <a:pt x="922909" y="179882"/>
                                </a:lnTo>
                                <a:lnTo>
                                  <a:pt x="922909" y="255371"/>
                                </a:lnTo>
                                <a:lnTo>
                                  <a:pt x="931989" y="255371"/>
                                </a:lnTo>
                                <a:lnTo>
                                  <a:pt x="931989" y="179882"/>
                                </a:lnTo>
                                <a:close/>
                              </a:path>
                              <a:path w="1666239" h="775970">
                                <a:moveTo>
                                  <a:pt x="955535" y="193344"/>
                                </a:moveTo>
                                <a:lnTo>
                                  <a:pt x="946454" y="193344"/>
                                </a:lnTo>
                                <a:lnTo>
                                  <a:pt x="946454" y="292620"/>
                                </a:lnTo>
                                <a:lnTo>
                                  <a:pt x="955535" y="292620"/>
                                </a:lnTo>
                                <a:lnTo>
                                  <a:pt x="955535" y="193344"/>
                                </a:lnTo>
                                <a:close/>
                              </a:path>
                              <a:path w="1666239" h="775970">
                                <a:moveTo>
                                  <a:pt x="980935" y="207835"/>
                                </a:moveTo>
                                <a:lnTo>
                                  <a:pt x="968844" y="207835"/>
                                </a:lnTo>
                                <a:lnTo>
                                  <a:pt x="968844" y="312280"/>
                                </a:lnTo>
                                <a:lnTo>
                                  <a:pt x="980935" y="312280"/>
                                </a:lnTo>
                                <a:lnTo>
                                  <a:pt x="980935" y="207835"/>
                                </a:lnTo>
                                <a:close/>
                              </a:path>
                              <a:path w="1666239" h="775970">
                                <a:moveTo>
                                  <a:pt x="1004506" y="265722"/>
                                </a:moveTo>
                                <a:lnTo>
                                  <a:pt x="992441" y="265722"/>
                                </a:lnTo>
                                <a:lnTo>
                                  <a:pt x="992441" y="340182"/>
                                </a:lnTo>
                                <a:lnTo>
                                  <a:pt x="1004506" y="340182"/>
                                </a:lnTo>
                                <a:lnTo>
                                  <a:pt x="1004506" y="265722"/>
                                </a:lnTo>
                                <a:close/>
                              </a:path>
                              <a:path w="1666239" h="775970">
                                <a:moveTo>
                                  <a:pt x="1028039" y="205714"/>
                                </a:moveTo>
                                <a:lnTo>
                                  <a:pt x="1015987" y="205714"/>
                                </a:lnTo>
                                <a:lnTo>
                                  <a:pt x="1015987" y="347383"/>
                                </a:lnTo>
                                <a:lnTo>
                                  <a:pt x="1028039" y="347383"/>
                                </a:lnTo>
                                <a:lnTo>
                                  <a:pt x="1028039" y="205714"/>
                                </a:lnTo>
                                <a:close/>
                              </a:path>
                              <a:path w="1666239" h="775970">
                                <a:moveTo>
                                  <a:pt x="1051648" y="192316"/>
                                </a:moveTo>
                                <a:lnTo>
                                  <a:pt x="1039583" y="192316"/>
                                </a:lnTo>
                                <a:lnTo>
                                  <a:pt x="1039583" y="346405"/>
                                </a:lnTo>
                                <a:lnTo>
                                  <a:pt x="1051648" y="346405"/>
                                </a:lnTo>
                                <a:lnTo>
                                  <a:pt x="1051648" y="192316"/>
                                </a:lnTo>
                                <a:close/>
                              </a:path>
                              <a:path w="1666239" h="775970">
                                <a:moveTo>
                                  <a:pt x="1075220" y="219227"/>
                                </a:moveTo>
                                <a:lnTo>
                                  <a:pt x="1063167" y="219227"/>
                                </a:lnTo>
                                <a:lnTo>
                                  <a:pt x="1063167" y="354685"/>
                                </a:lnTo>
                                <a:lnTo>
                                  <a:pt x="1075220" y="354685"/>
                                </a:lnTo>
                                <a:lnTo>
                                  <a:pt x="1075220" y="219227"/>
                                </a:lnTo>
                                <a:close/>
                              </a:path>
                              <a:path w="1666239" h="775970">
                                <a:moveTo>
                                  <a:pt x="1098791" y="162267"/>
                                </a:moveTo>
                                <a:lnTo>
                                  <a:pt x="1086700" y="162267"/>
                                </a:lnTo>
                                <a:lnTo>
                                  <a:pt x="1086700" y="347383"/>
                                </a:lnTo>
                                <a:lnTo>
                                  <a:pt x="1098791" y="347383"/>
                                </a:lnTo>
                                <a:lnTo>
                                  <a:pt x="1098791" y="162267"/>
                                </a:lnTo>
                                <a:close/>
                              </a:path>
                              <a:path w="1666239" h="775970">
                                <a:moveTo>
                                  <a:pt x="1122349" y="125120"/>
                                </a:moveTo>
                                <a:lnTo>
                                  <a:pt x="1110297" y="125120"/>
                                </a:lnTo>
                                <a:lnTo>
                                  <a:pt x="1110297" y="341249"/>
                                </a:lnTo>
                                <a:lnTo>
                                  <a:pt x="1122349" y="341249"/>
                                </a:lnTo>
                                <a:lnTo>
                                  <a:pt x="1122349" y="125120"/>
                                </a:lnTo>
                                <a:close/>
                              </a:path>
                              <a:path w="1666239" h="775970">
                                <a:moveTo>
                                  <a:pt x="1145908" y="147853"/>
                                </a:moveTo>
                                <a:lnTo>
                                  <a:pt x="1133817" y="147853"/>
                                </a:lnTo>
                                <a:lnTo>
                                  <a:pt x="1133817" y="346405"/>
                                </a:lnTo>
                                <a:lnTo>
                                  <a:pt x="1145908" y="346405"/>
                                </a:lnTo>
                                <a:lnTo>
                                  <a:pt x="1145908" y="147853"/>
                                </a:lnTo>
                                <a:close/>
                              </a:path>
                              <a:path w="1666239" h="775970">
                                <a:moveTo>
                                  <a:pt x="1169504" y="72402"/>
                                </a:moveTo>
                                <a:lnTo>
                                  <a:pt x="1157414" y="72402"/>
                                </a:lnTo>
                                <a:lnTo>
                                  <a:pt x="1157414" y="352640"/>
                                </a:lnTo>
                                <a:lnTo>
                                  <a:pt x="1169504" y="352640"/>
                                </a:lnTo>
                                <a:lnTo>
                                  <a:pt x="1169504" y="72402"/>
                                </a:lnTo>
                                <a:close/>
                              </a:path>
                              <a:path w="1666239" h="775970">
                                <a:moveTo>
                                  <a:pt x="1191831" y="56832"/>
                                </a:moveTo>
                                <a:lnTo>
                                  <a:pt x="1182789" y="56832"/>
                                </a:lnTo>
                                <a:lnTo>
                                  <a:pt x="1182789" y="353606"/>
                                </a:lnTo>
                                <a:lnTo>
                                  <a:pt x="1191831" y="353606"/>
                                </a:lnTo>
                                <a:lnTo>
                                  <a:pt x="1191831" y="56832"/>
                                </a:lnTo>
                                <a:close/>
                              </a:path>
                              <a:path w="1666239" h="775970">
                                <a:moveTo>
                                  <a:pt x="1215453" y="66141"/>
                                </a:moveTo>
                                <a:lnTo>
                                  <a:pt x="1206385" y="66141"/>
                                </a:lnTo>
                                <a:lnTo>
                                  <a:pt x="1206385" y="378421"/>
                                </a:lnTo>
                                <a:lnTo>
                                  <a:pt x="1215453" y="378421"/>
                                </a:lnTo>
                                <a:lnTo>
                                  <a:pt x="1215453" y="66141"/>
                                </a:lnTo>
                                <a:close/>
                              </a:path>
                              <a:path w="1666239" h="775970">
                                <a:moveTo>
                                  <a:pt x="1240866" y="66141"/>
                                </a:moveTo>
                                <a:lnTo>
                                  <a:pt x="1228737" y="66141"/>
                                </a:lnTo>
                                <a:lnTo>
                                  <a:pt x="1228737" y="401180"/>
                                </a:lnTo>
                                <a:lnTo>
                                  <a:pt x="1240866" y="401180"/>
                                </a:lnTo>
                                <a:lnTo>
                                  <a:pt x="1240866" y="66141"/>
                                </a:lnTo>
                                <a:close/>
                              </a:path>
                              <a:path w="1666239" h="775970">
                                <a:moveTo>
                                  <a:pt x="1264373" y="174726"/>
                                </a:moveTo>
                                <a:lnTo>
                                  <a:pt x="1252308" y="174726"/>
                                </a:lnTo>
                                <a:lnTo>
                                  <a:pt x="1252308" y="443572"/>
                                </a:lnTo>
                                <a:lnTo>
                                  <a:pt x="1264373" y="443572"/>
                                </a:lnTo>
                                <a:lnTo>
                                  <a:pt x="1264373" y="174726"/>
                                </a:lnTo>
                                <a:close/>
                              </a:path>
                              <a:path w="1666239" h="775970">
                                <a:moveTo>
                                  <a:pt x="1287970" y="278130"/>
                                </a:moveTo>
                                <a:lnTo>
                                  <a:pt x="1275905" y="278130"/>
                                </a:lnTo>
                                <a:lnTo>
                                  <a:pt x="1275905" y="512838"/>
                                </a:lnTo>
                                <a:lnTo>
                                  <a:pt x="1287970" y="512838"/>
                                </a:lnTo>
                                <a:lnTo>
                                  <a:pt x="1287970" y="278130"/>
                                </a:lnTo>
                                <a:close/>
                              </a:path>
                              <a:path w="1666239" h="775970">
                                <a:moveTo>
                                  <a:pt x="1311541" y="363956"/>
                                </a:moveTo>
                                <a:lnTo>
                                  <a:pt x="1299413" y="363956"/>
                                </a:lnTo>
                                <a:lnTo>
                                  <a:pt x="1299413" y="564565"/>
                                </a:lnTo>
                                <a:lnTo>
                                  <a:pt x="1311541" y="564565"/>
                                </a:lnTo>
                                <a:lnTo>
                                  <a:pt x="1311541" y="363956"/>
                                </a:lnTo>
                                <a:close/>
                              </a:path>
                              <a:path w="1666239" h="775970">
                                <a:moveTo>
                                  <a:pt x="1335138" y="454926"/>
                                </a:moveTo>
                                <a:lnTo>
                                  <a:pt x="1322984" y="454926"/>
                                </a:lnTo>
                                <a:lnTo>
                                  <a:pt x="1322984" y="602805"/>
                                </a:lnTo>
                                <a:lnTo>
                                  <a:pt x="1335138" y="602805"/>
                                </a:lnTo>
                                <a:lnTo>
                                  <a:pt x="1335138" y="454926"/>
                                </a:lnTo>
                                <a:close/>
                              </a:path>
                              <a:path w="1666239" h="775970">
                                <a:moveTo>
                                  <a:pt x="1358696" y="545909"/>
                                </a:moveTo>
                                <a:lnTo>
                                  <a:pt x="1346606" y="545909"/>
                                </a:lnTo>
                                <a:lnTo>
                                  <a:pt x="1346606" y="630720"/>
                                </a:lnTo>
                                <a:lnTo>
                                  <a:pt x="1358696" y="630720"/>
                                </a:lnTo>
                                <a:lnTo>
                                  <a:pt x="1358696" y="545909"/>
                                </a:lnTo>
                                <a:close/>
                              </a:path>
                              <a:path w="1666239" h="775970">
                                <a:moveTo>
                                  <a:pt x="1382229" y="643166"/>
                                </a:moveTo>
                                <a:lnTo>
                                  <a:pt x="1370164" y="643166"/>
                                </a:lnTo>
                                <a:lnTo>
                                  <a:pt x="1370164" y="646264"/>
                                </a:lnTo>
                                <a:lnTo>
                                  <a:pt x="1382229" y="646264"/>
                                </a:lnTo>
                                <a:lnTo>
                                  <a:pt x="1382229" y="643166"/>
                                </a:lnTo>
                                <a:close/>
                              </a:path>
                              <a:path w="1666239" h="775970">
                                <a:moveTo>
                                  <a:pt x="1405813" y="665873"/>
                                </a:moveTo>
                                <a:lnTo>
                                  <a:pt x="1393736" y="665873"/>
                                </a:lnTo>
                                <a:lnTo>
                                  <a:pt x="1393736" y="737235"/>
                                </a:lnTo>
                                <a:lnTo>
                                  <a:pt x="1405813" y="737235"/>
                                </a:lnTo>
                                <a:lnTo>
                                  <a:pt x="1405813" y="665873"/>
                                </a:lnTo>
                                <a:close/>
                              </a:path>
                              <a:path w="1666239" h="775970">
                                <a:moveTo>
                                  <a:pt x="1429435" y="665937"/>
                                </a:moveTo>
                                <a:lnTo>
                                  <a:pt x="1417307" y="665937"/>
                                </a:lnTo>
                                <a:lnTo>
                                  <a:pt x="1417307" y="775538"/>
                                </a:lnTo>
                                <a:lnTo>
                                  <a:pt x="1429435" y="775538"/>
                                </a:lnTo>
                                <a:lnTo>
                                  <a:pt x="1429435" y="665937"/>
                                </a:lnTo>
                                <a:close/>
                              </a:path>
                              <a:path w="1666239" h="775970">
                                <a:moveTo>
                                  <a:pt x="1451762" y="665899"/>
                                </a:moveTo>
                                <a:lnTo>
                                  <a:pt x="1442707" y="665899"/>
                                </a:lnTo>
                                <a:lnTo>
                                  <a:pt x="1442707" y="757936"/>
                                </a:lnTo>
                                <a:lnTo>
                                  <a:pt x="1451762" y="757936"/>
                                </a:lnTo>
                                <a:lnTo>
                                  <a:pt x="1451762" y="665899"/>
                                </a:lnTo>
                                <a:close/>
                              </a:path>
                              <a:path w="1666239" h="775970">
                                <a:moveTo>
                                  <a:pt x="1477149" y="665886"/>
                                </a:moveTo>
                                <a:lnTo>
                                  <a:pt x="1465084" y="665886"/>
                                </a:lnTo>
                                <a:lnTo>
                                  <a:pt x="1465084" y="709333"/>
                                </a:lnTo>
                                <a:lnTo>
                                  <a:pt x="1477149" y="709333"/>
                                </a:lnTo>
                                <a:lnTo>
                                  <a:pt x="1477149" y="665886"/>
                                </a:lnTo>
                                <a:close/>
                              </a:path>
                              <a:path w="1666239" h="775970">
                                <a:moveTo>
                                  <a:pt x="1500720" y="665886"/>
                                </a:moveTo>
                                <a:lnTo>
                                  <a:pt x="1488617" y="665886"/>
                                </a:lnTo>
                                <a:lnTo>
                                  <a:pt x="1488617" y="701027"/>
                                </a:lnTo>
                                <a:lnTo>
                                  <a:pt x="1500720" y="701027"/>
                                </a:lnTo>
                                <a:lnTo>
                                  <a:pt x="1500720" y="665886"/>
                                </a:lnTo>
                                <a:close/>
                              </a:path>
                              <a:path w="1666239" h="775970">
                                <a:moveTo>
                                  <a:pt x="1524304" y="665924"/>
                                </a:moveTo>
                                <a:lnTo>
                                  <a:pt x="1512214" y="665924"/>
                                </a:lnTo>
                                <a:lnTo>
                                  <a:pt x="1512214" y="682447"/>
                                </a:lnTo>
                                <a:lnTo>
                                  <a:pt x="1524304" y="682447"/>
                                </a:lnTo>
                                <a:lnTo>
                                  <a:pt x="1524304" y="665924"/>
                                </a:lnTo>
                                <a:close/>
                              </a:path>
                              <a:path w="1666239" h="775970">
                                <a:moveTo>
                                  <a:pt x="1547837" y="665937"/>
                                </a:moveTo>
                                <a:lnTo>
                                  <a:pt x="1535747" y="665937"/>
                                </a:lnTo>
                                <a:lnTo>
                                  <a:pt x="1535747" y="672134"/>
                                </a:lnTo>
                                <a:lnTo>
                                  <a:pt x="1547837" y="672134"/>
                                </a:lnTo>
                                <a:lnTo>
                                  <a:pt x="1547837" y="665937"/>
                                </a:lnTo>
                                <a:close/>
                              </a:path>
                              <a:path w="1666239" h="775970">
                                <a:moveTo>
                                  <a:pt x="1571434" y="665949"/>
                                </a:moveTo>
                                <a:lnTo>
                                  <a:pt x="1559344" y="665949"/>
                                </a:lnTo>
                                <a:lnTo>
                                  <a:pt x="1559344" y="683514"/>
                                </a:lnTo>
                                <a:lnTo>
                                  <a:pt x="1571434" y="683514"/>
                                </a:lnTo>
                                <a:lnTo>
                                  <a:pt x="1571434" y="665949"/>
                                </a:lnTo>
                                <a:close/>
                              </a:path>
                              <a:path w="1666239" h="775970">
                                <a:moveTo>
                                  <a:pt x="1595043" y="633806"/>
                                </a:moveTo>
                                <a:lnTo>
                                  <a:pt x="1582902" y="633806"/>
                                </a:lnTo>
                                <a:lnTo>
                                  <a:pt x="1582902" y="639000"/>
                                </a:lnTo>
                                <a:lnTo>
                                  <a:pt x="1595043" y="639000"/>
                                </a:lnTo>
                                <a:lnTo>
                                  <a:pt x="1595043" y="633806"/>
                                </a:lnTo>
                                <a:close/>
                              </a:path>
                              <a:path w="1666239" h="775970">
                                <a:moveTo>
                                  <a:pt x="1618538" y="626579"/>
                                </a:moveTo>
                                <a:lnTo>
                                  <a:pt x="1606486" y="626579"/>
                                </a:lnTo>
                                <a:lnTo>
                                  <a:pt x="1606486" y="630720"/>
                                </a:lnTo>
                                <a:lnTo>
                                  <a:pt x="1618538" y="630720"/>
                                </a:lnTo>
                                <a:lnTo>
                                  <a:pt x="1618538" y="626579"/>
                                </a:lnTo>
                                <a:close/>
                              </a:path>
                              <a:path w="1666239" h="775970">
                                <a:moveTo>
                                  <a:pt x="1642135" y="615289"/>
                                </a:moveTo>
                                <a:lnTo>
                                  <a:pt x="1630083" y="615289"/>
                                </a:lnTo>
                                <a:lnTo>
                                  <a:pt x="1630083" y="627684"/>
                                </a:lnTo>
                                <a:lnTo>
                                  <a:pt x="1642135" y="627684"/>
                                </a:lnTo>
                                <a:lnTo>
                                  <a:pt x="1642135" y="615289"/>
                                </a:lnTo>
                                <a:close/>
                              </a:path>
                              <a:path w="1666239" h="775970">
                                <a:moveTo>
                                  <a:pt x="1665706" y="593547"/>
                                </a:moveTo>
                                <a:lnTo>
                                  <a:pt x="1653679" y="593547"/>
                                </a:lnTo>
                                <a:lnTo>
                                  <a:pt x="1653679" y="624586"/>
                                </a:lnTo>
                                <a:lnTo>
                                  <a:pt x="1665706" y="624586"/>
                                </a:lnTo>
                                <a:lnTo>
                                  <a:pt x="1665706" y="593547"/>
                                </a:lnTo>
                                <a:close/>
                              </a:path>
                            </a:pathLst>
                          </a:custGeom>
                          <a:solidFill>
                            <a:srgbClr val="7D8FC8"/>
                          </a:solidFill>
                        </wps:spPr>
                        <wps:bodyPr wrap="square" lIns="0" tIns="0" rIns="0" bIns="0" rtlCol="0">
                          <a:prstTxWarp prst="textNoShape">
                            <a:avLst/>
                          </a:prstTxWarp>
                          <a:noAutofit/>
                        </wps:bodyPr>
                      </wps:wsp>
                      <wps:wsp>
                        <wps:cNvPr id="96" name="Graphic 96"/>
                        <wps:cNvSpPr/>
                        <wps:spPr>
                          <a:xfrm>
                            <a:off x="1773516" y="856513"/>
                            <a:ext cx="461645" cy="305435"/>
                          </a:xfrm>
                          <a:custGeom>
                            <a:avLst/>
                            <a:gdLst/>
                            <a:ahLst/>
                            <a:cxnLst/>
                            <a:rect l="l" t="t" r="r" b="b"/>
                            <a:pathLst>
                              <a:path w="461645" h="305435">
                                <a:moveTo>
                                  <a:pt x="12026" y="274015"/>
                                </a:moveTo>
                                <a:lnTo>
                                  <a:pt x="0" y="274015"/>
                                </a:lnTo>
                                <a:lnTo>
                                  <a:pt x="0" y="305054"/>
                                </a:lnTo>
                                <a:lnTo>
                                  <a:pt x="12026" y="305054"/>
                                </a:lnTo>
                                <a:lnTo>
                                  <a:pt x="12026" y="274015"/>
                                </a:lnTo>
                                <a:close/>
                              </a:path>
                              <a:path w="461645" h="305435">
                                <a:moveTo>
                                  <a:pt x="34404" y="282219"/>
                                </a:moveTo>
                                <a:lnTo>
                                  <a:pt x="25361" y="282219"/>
                                </a:lnTo>
                                <a:lnTo>
                                  <a:pt x="25361" y="299808"/>
                                </a:lnTo>
                                <a:lnTo>
                                  <a:pt x="34404" y="299808"/>
                                </a:lnTo>
                                <a:lnTo>
                                  <a:pt x="34404" y="282219"/>
                                </a:lnTo>
                                <a:close/>
                              </a:path>
                              <a:path w="461645" h="305435">
                                <a:moveTo>
                                  <a:pt x="57924" y="242963"/>
                                </a:moveTo>
                                <a:lnTo>
                                  <a:pt x="48895" y="242963"/>
                                </a:lnTo>
                                <a:lnTo>
                                  <a:pt x="48895" y="303987"/>
                                </a:lnTo>
                                <a:lnTo>
                                  <a:pt x="57924" y="303987"/>
                                </a:lnTo>
                                <a:lnTo>
                                  <a:pt x="57924" y="242963"/>
                                </a:lnTo>
                                <a:close/>
                              </a:path>
                              <a:path w="461645" h="305435">
                                <a:moveTo>
                                  <a:pt x="83388" y="236778"/>
                                </a:moveTo>
                                <a:lnTo>
                                  <a:pt x="71234" y="236778"/>
                                </a:lnTo>
                                <a:lnTo>
                                  <a:pt x="71234" y="298818"/>
                                </a:lnTo>
                                <a:lnTo>
                                  <a:pt x="83388" y="298818"/>
                                </a:lnTo>
                                <a:lnTo>
                                  <a:pt x="83388" y="236778"/>
                                </a:lnTo>
                                <a:close/>
                              </a:path>
                              <a:path w="461645" h="305435">
                                <a:moveTo>
                                  <a:pt x="106921" y="258483"/>
                                </a:moveTo>
                                <a:lnTo>
                                  <a:pt x="94856" y="258483"/>
                                </a:lnTo>
                                <a:lnTo>
                                  <a:pt x="94856" y="290550"/>
                                </a:lnTo>
                                <a:lnTo>
                                  <a:pt x="106921" y="290550"/>
                                </a:lnTo>
                                <a:lnTo>
                                  <a:pt x="106921" y="258483"/>
                                </a:lnTo>
                                <a:close/>
                              </a:path>
                              <a:path w="461645" h="305435">
                                <a:moveTo>
                                  <a:pt x="130479" y="164426"/>
                                </a:moveTo>
                                <a:lnTo>
                                  <a:pt x="118402" y="164426"/>
                                </a:lnTo>
                                <a:lnTo>
                                  <a:pt x="118402" y="285407"/>
                                </a:lnTo>
                                <a:lnTo>
                                  <a:pt x="130479" y="285407"/>
                                </a:lnTo>
                                <a:lnTo>
                                  <a:pt x="130479" y="164426"/>
                                </a:lnTo>
                                <a:close/>
                              </a:path>
                              <a:path w="461645" h="305435">
                                <a:moveTo>
                                  <a:pt x="154076" y="236804"/>
                                </a:moveTo>
                                <a:lnTo>
                                  <a:pt x="141986" y="236804"/>
                                </a:lnTo>
                                <a:lnTo>
                                  <a:pt x="141986" y="274015"/>
                                </a:lnTo>
                                <a:lnTo>
                                  <a:pt x="154076" y="274015"/>
                                </a:lnTo>
                                <a:lnTo>
                                  <a:pt x="154076" y="236804"/>
                                </a:lnTo>
                                <a:close/>
                              </a:path>
                              <a:path w="461645" h="305435">
                                <a:moveTo>
                                  <a:pt x="177685" y="198475"/>
                                </a:moveTo>
                                <a:lnTo>
                                  <a:pt x="165544" y="198475"/>
                                </a:lnTo>
                                <a:lnTo>
                                  <a:pt x="165544" y="260515"/>
                                </a:lnTo>
                                <a:lnTo>
                                  <a:pt x="177685" y="260515"/>
                                </a:lnTo>
                                <a:lnTo>
                                  <a:pt x="177685" y="198475"/>
                                </a:lnTo>
                                <a:close/>
                              </a:path>
                              <a:path w="461645" h="305435">
                                <a:moveTo>
                                  <a:pt x="201180" y="125120"/>
                                </a:moveTo>
                                <a:lnTo>
                                  <a:pt x="189153" y="125120"/>
                                </a:lnTo>
                                <a:lnTo>
                                  <a:pt x="189153" y="254381"/>
                                </a:lnTo>
                                <a:lnTo>
                                  <a:pt x="201180" y="254381"/>
                                </a:lnTo>
                                <a:lnTo>
                                  <a:pt x="201180" y="125120"/>
                                </a:lnTo>
                                <a:close/>
                              </a:path>
                              <a:path w="461645" h="305435">
                                <a:moveTo>
                                  <a:pt x="224777" y="200609"/>
                                </a:moveTo>
                                <a:lnTo>
                                  <a:pt x="212737" y="200609"/>
                                </a:lnTo>
                                <a:lnTo>
                                  <a:pt x="212737" y="254381"/>
                                </a:lnTo>
                                <a:lnTo>
                                  <a:pt x="224777" y="254381"/>
                                </a:lnTo>
                                <a:lnTo>
                                  <a:pt x="224777" y="200609"/>
                                </a:lnTo>
                                <a:close/>
                              </a:path>
                              <a:path w="461645" h="305435">
                                <a:moveTo>
                                  <a:pt x="248373" y="213004"/>
                                </a:moveTo>
                                <a:lnTo>
                                  <a:pt x="236334" y="213004"/>
                                </a:lnTo>
                                <a:lnTo>
                                  <a:pt x="236334" y="251256"/>
                                </a:lnTo>
                                <a:lnTo>
                                  <a:pt x="248373" y="251256"/>
                                </a:lnTo>
                                <a:lnTo>
                                  <a:pt x="248373" y="213004"/>
                                </a:lnTo>
                                <a:close/>
                              </a:path>
                              <a:path w="461645" h="305435">
                                <a:moveTo>
                                  <a:pt x="271932" y="214045"/>
                                </a:moveTo>
                                <a:lnTo>
                                  <a:pt x="259829" y="214045"/>
                                </a:lnTo>
                                <a:lnTo>
                                  <a:pt x="259829" y="246100"/>
                                </a:lnTo>
                                <a:lnTo>
                                  <a:pt x="271932" y="246100"/>
                                </a:lnTo>
                                <a:lnTo>
                                  <a:pt x="271932" y="214045"/>
                                </a:lnTo>
                                <a:close/>
                              </a:path>
                              <a:path w="461645" h="305435">
                                <a:moveTo>
                                  <a:pt x="294271" y="207784"/>
                                </a:moveTo>
                                <a:lnTo>
                                  <a:pt x="285216" y="207784"/>
                                </a:lnTo>
                                <a:lnTo>
                                  <a:pt x="285216" y="232600"/>
                                </a:lnTo>
                                <a:lnTo>
                                  <a:pt x="294271" y="232600"/>
                                </a:lnTo>
                                <a:lnTo>
                                  <a:pt x="294271" y="207784"/>
                                </a:lnTo>
                                <a:close/>
                              </a:path>
                              <a:path w="461645" h="305435">
                                <a:moveTo>
                                  <a:pt x="317868" y="178866"/>
                                </a:moveTo>
                                <a:lnTo>
                                  <a:pt x="308813" y="178866"/>
                                </a:lnTo>
                                <a:lnTo>
                                  <a:pt x="308813" y="228498"/>
                                </a:lnTo>
                                <a:lnTo>
                                  <a:pt x="317868" y="228498"/>
                                </a:lnTo>
                                <a:lnTo>
                                  <a:pt x="317868" y="178866"/>
                                </a:lnTo>
                                <a:close/>
                              </a:path>
                              <a:path w="461645" h="305435">
                                <a:moveTo>
                                  <a:pt x="343306" y="22707"/>
                                </a:moveTo>
                                <a:lnTo>
                                  <a:pt x="331152" y="22707"/>
                                </a:lnTo>
                                <a:lnTo>
                                  <a:pt x="331152" y="202615"/>
                                </a:lnTo>
                                <a:lnTo>
                                  <a:pt x="343306" y="202615"/>
                                </a:lnTo>
                                <a:lnTo>
                                  <a:pt x="343306" y="22707"/>
                                </a:lnTo>
                                <a:close/>
                              </a:path>
                              <a:path w="461645" h="305435">
                                <a:moveTo>
                                  <a:pt x="366788" y="0"/>
                                </a:moveTo>
                                <a:lnTo>
                                  <a:pt x="354749" y="0"/>
                                </a:lnTo>
                                <a:lnTo>
                                  <a:pt x="354749" y="200571"/>
                                </a:lnTo>
                                <a:lnTo>
                                  <a:pt x="366788" y="200571"/>
                                </a:lnTo>
                                <a:lnTo>
                                  <a:pt x="366788" y="0"/>
                                </a:lnTo>
                                <a:close/>
                              </a:path>
                              <a:path w="461645" h="305435">
                                <a:moveTo>
                                  <a:pt x="390372" y="11328"/>
                                </a:moveTo>
                                <a:lnTo>
                                  <a:pt x="378345" y="11328"/>
                                </a:lnTo>
                                <a:lnTo>
                                  <a:pt x="378345" y="204673"/>
                                </a:lnTo>
                                <a:lnTo>
                                  <a:pt x="390372" y="204673"/>
                                </a:lnTo>
                                <a:lnTo>
                                  <a:pt x="390372" y="11328"/>
                                </a:lnTo>
                                <a:close/>
                              </a:path>
                              <a:path w="461645" h="305435">
                                <a:moveTo>
                                  <a:pt x="413956" y="35115"/>
                                </a:moveTo>
                                <a:lnTo>
                                  <a:pt x="401929" y="35115"/>
                                </a:lnTo>
                                <a:lnTo>
                                  <a:pt x="401929" y="191262"/>
                                </a:lnTo>
                                <a:lnTo>
                                  <a:pt x="413956" y="191262"/>
                                </a:lnTo>
                                <a:lnTo>
                                  <a:pt x="413956" y="35115"/>
                                </a:lnTo>
                                <a:close/>
                              </a:path>
                              <a:path w="461645" h="305435">
                                <a:moveTo>
                                  <a:pt x="437540" y="62014"/>
                                </a:moveTo>
                                <a:lnTo>
                                  <a:pt x="425437" y="62014"/>
                                </a:lnTo>
                                <a:lnTo>
                                  <a:pt x="425437" y="200571"/>
                                </a:lnTo>
                                <a:lnTo>
                                  <a:pt x="437540" y="200571"/>
                                </a:lnTo>
                                <a:lnTo>
                                  <a:pt x="437540" y="62014"/>
                                </a:lnTo>
                                <a:close/>
                              </a:path>
                              <a:path w="461645" h="305435">
                                <a:moveTo>
                                  <a:pt x="461124" y="56845"/>
                                </a:moveTo>
                                <a:lnTo>
                                  <a:pt x="449033" y="56845"/>
                                </a:lnTo>
                                <a:lnTo>
                                  <a:pt x="449033" y="194360"/>
                                </a:lnTo>
                                <a:lnTo>
                                  <a:pt x="461124" y="194360"/>
                                </a:lnTo>
                                <a:lnTo>
                                  <a:pt x="461124" y="56845"/>
                                </a:lnTo>
                                <a:close/>
                              </a:path>
                            </a:pathLst>
                          </a:custGeom>
                          <a:solidFill>
                            <a:srgbClr val="7D8FC8"/>
                          </a:solidFill>
                        </wps:spPr>
                        <wps:bodyPr wrap="square" lIns="0" tIns="0" rIns="0" bIns="0" rtlCol="0">
                          <a:prstTxWarp prst="textNoShape">
                            <a:avLst/>
                          </a:prstTxWarp>
                          <a:noAutofit/>
                        </wps:bodyPr>
                      </wps:wsp>
                      <wps:wsp>
                        <wps:cNvPr id="97" name="Graphic 97"/>
                        <wps:cNvSpPr/>
                        <wps:spPr>
                          <a:xfrm>
                            <a:off x="119837" y="453173"/>
                            <a:ext cx="1666239" cy="879475"/>
                          </a:xfrm>
                          <a:custGeom>
                            <a:avLst/>
                            <a:gdLst/>
                            <a:ahLst/>
                            <a:cxnLst/>
                            <a:rect l="l" t="t" r="r" b="b"/>
                            <a:pathLst>
                              <a:path w="1666239" h="879475">
                                <a:moveTo>
                                  <a:pt x="12065" y="520166"/>
                                </a:moveTo>
                                <a:lnTo>
                                  <a:pt x="0" y="520166"/>
                                </a:lnTo>
                                <a:lnTo>
                                  <a:pt x="0" y="567740"/>
                                </a:lnTo>
                                <a:lnTo>
                                  <a:pt x="12065" y="567740"/>
                                </a:lnTo>
                                <a:lnTo>
                                  <a:pt x="12065" y="520166"/>
                                </a:lnTo>
                                <a:close/>
                              </a:path>
                              <a:path w="1666239" h="879475">
                                <a:moveTo>
                                  <a:pt x="35636" y="359918"/>
                                </a:moveTo>
                                <a:lnTo>
                                  <a:pt x="23545" y="359918"/>
                                </a:lnTo>
                                <a:lnTo>
                                  <a:pt x="23545" y="444703"/>
                                </a:lnTo>
                                <a:lnTo>
                                  <a:pt x="35636" y="444703"/>
                                </a:lnTo>
                                <a:lnTo>
                                  <a:pt x="35636" y="359918"/>
                                </a:lnTo>
                                <a:close/>
                              </a:path>
                              <a:path w="1666239" h="879475">
                                <a:moveTo>
                                  <a:pt x="59220" y="319582"/>
                                </a:moveTo>
                                <a:lnTo>
                                  <a:pt x="47129" y="319582"/>
                                </a:lnTo>
                                <a:lnTo>
                                  <a:pt x="47129" y="433324"/>
                                </a:lnTo>
                                <a:lnTo>
                                  <a:pt x="59220" y="433324"/>
                                </a:lnTo>
                                <a:lnTo>
                                  <a:pt x="59220" y="319582"/>
                                </a:lnTo>
                                <a:close/>
                              </a:path>
                              <a:path w="1666239" h="879475">
                                <a:moveTo>
                                  <a:pt x="82778" y="307098"/>
                                </a:moveTo>
                                <a:lnTo>
                                  <a:pt x="70713" y="307098"/>
                                </a:lnTo>
                                <a:lnTo>
                                  <a:pt x="70713" y="431190"/>
                                </a:lnTo>
                                <a:lnTo>
                                  <a:pt x="82778" y="431190"/>
                                </a:lnTo>
                                <a:lnTo>
                                  <a:pt x="82778" y="307098"/>
                                </a:lnTo>
                                <a:close/>
                              </a:path>
                              <a:path w="1666239" h="879475">
                                <a:moveTo>
                                  <a:pt x="106349" y="317474"/>
                                </a:moveTo>
                                <a:lnTo>
                                  <a:pt x="94284" y="317474"/>
                                </a:lnTo>
                                <a:lnTo>
                                  <a:pt x="94284" y="427101"/>
                                </a:lnTo>
                                <a:lnTo>
                                  <a:pt x="106349" y="427101"/>
                                </a:lnTo>
                                <a:lnTo>
                                  <a:pt x="106349" y="317474"/>
                                </a:lnTo>
                                <a:close/>
                              </a:path>
                              <a:path w="1666239" h="879475">
                                <a:moveTo>
                                  <a:pt x="129959" y="310235"/>
                                </a:moveTo>
                                <a:lnTo>
                                  <a:pt x="117830" y="310235"/>
                                </a:lnTo>
                                <a:lnTo>
                                  <a:pt x="117830" y="432269"/>
                                </a:lnTo>
                                <a:lnTo>
                                  <a:pt x="129959" y="432269"/>
                                </a:lnTo>
                                <a:lnTo>
                                  <a:pt x="129959" y="310235"/>
                                </a:lnTo>
                                <a:close/>
                              </a:path>
                              <a:path w="1666239" h="879475">
                                <a:moveTo>
                                  <a:pt x="153466" y="311289"/>
                                </a:moveTo>
                                <a:lnTo>
                                  <a:pt x="141389" y="311289"/>
                                </a:lnTo>
                                <a:lnTo>
                                  <a:pt x="141389" y="443649"/>
                                </a:lnTo>
                                <a:lnTo>
                                  <a:pt x="153466" y="443649"/>
                                </a:lnTo>
                                <a:lnTo>
                                  <a:pt x="153466" y="311289"/>
                                </a:lnTo>
                                <a:close/>
                              </a:path>
                              <a:path w="1666239" h="879475">
                                <a:moveTo>
                                  <a:pt x="175895" y="307124"/>
                                </a:moveTo>
                                <a:lnTo>
                                  <a:pt x="166814" y="307124"/>
                                </a:lnTo>
                                <a:lnTo>
                                  <a:pt x="166814" y="417779"/>
                                </a:lnTo>
                                <a:lnTo>
                                  <a:pt x="175895" y="417779"/>
                                </a:lnTo>
                                <a:lnTo>
                                  <a:pt x="175895" y="307124"/>
                                </a:lnTo>
                                <a:close/>
                              </a:path>
                              <a:path w="1666239" h="879475">
                                <a:moveTo>
                                  <a:pt x="199428" y="326771"/>
                                </a:moveTo>
                                <a:lnTo>
                                  <a:pt x="190373" y="326771"/>
                                </a:lnTo>
                                <a:lnTo>
                                  <a:pt x="190373" y="403275"/>
                                </a:lnTo>
                                <a:lnTo>
                                  <a:pt x="199428" y="403275"/>
                                </a:lnTo>
                                <a:lnTo>
                                  <a:pt x="199428" y="326771"/>
                                </a:lnTo>
                                <a:close/>
                              </a:path>
                              <a:path w="1666239" h="879475">
                                <a:moveTo>
                                  <a:pt x="224840" y="302996"/>
                                </a:moveTo>
                                <a:lnTo>
                                  <a:pt x="212712" y="302996"/>
                                </a:lnTo>
                                <a:lnTo>
                                  <a:pt x="212712" y="350558"/>
                                </a:lnTo>
                                <a:lnTo>
                                  <a:pt x="224840" y="350558"/>
                                </a:lnTo>
                                <a:lnTo>
                                  <a:pt x="224840" y="302996"/>
                                </a:lnTo>
                                <a:close/>
                              </a:path>
                              <a:path w="1666239" h="879475">
                                <a:moveTo>
                                  <a:pt x="248424" y="190309"/>
                                </a:moveTo>
                                <a:lnTo>
                                  <a:pt x="236334" y="190309"/>
                                </a:lnTo>
                                <a:lnTo>
                                  <a:pt x="236334" y="219265"/>
                                </a:lnTo>
                                <a:lnTo>
                                  <a:pt x="248424" y="219265"/>
                                </a:lnTo>
                                <a:lnTo>
                                  <a:pt x="248424" y="190309"/>
                                </a:lnTo>
                                <a:close/>
                              </a:path>
                              <a:path w="1666239" h="879475">
                                <a:moveTo>
                                  <a:pt x="271957" y="281266"/>
                                </a:moveTo>
                                <a:lnTo>
                                  <a:pt x="259867" y="281266"/>
                                </a:lnTo>
                                <a:lnTo>
                                  <a:pt x="259867" y="305041"/>
                                </a:lnTo>
                                <a:lnTo>
                                  <a:pt x="271957" y="305041"/>
                                </a:lnTo>
                                <a:lnTo>
                                  <a:pt x="271957" y="281266"/>
                                </a:lnTo>
                                <a:close/>
                              </a:path>
                              <a:path w="1666239" h="879475">
                                <a:moveTo>
                                  <a:pt x="295541" y="242011"/>
                                </a:moveTo>
                                <a:lnTo>
                                  <a:pt x="283451" y="242011"/>
                                </a:lnTo>
                                <a:lnTo>
                                  <a:pt x="283451" y="284416"/>
                                </a:lnTo>
                                <a:lnTo>
                                  <a:pt x="295541" y="284416"/>
                                </a:lnTo>
                                <a:lnTo>
                                  <a:pt x="295541" y="242011"/>
                                </a:lnTo>
                                <a:close/>
                              </a:path>
                              <a:path w="1666239" h="879475">
                                <a:moveTo>
                                  <a:pt x="319074" y="262724"/>
                                </a:moveTo>
                                <a:lnTo>
                                  <a:pt x="307009" y="262724"/>
                                </a:lnTo>
                                <a:lnTo>
                                  <a:pt x="307009" y="298907"/>
                                </a:lnTo>
                                <a:lnTo>
                                  <a:pt x="319074" y="298907"/>
                                </a:lnTo>
                                <a:lnTo>
                                  <a:pt x="319074" y="262724"/>
                                </a:lnTo>
                                <a:close/>
                              </a:path>
                              <a:path w="1666239" h="879475">
                                <a:moveTo>
                                  <a:pt x="342671" y="296799"/>
                                </a:moveTo>
                                <a:lnTo>
                                  <a:pt x="330606" y="296799"/>
                                </a:lnTo>
                                <a:lnTo>
                                  <a:pt x="330606" y="322656"/>
                                </a:lnTo>
                                <a:lnTo>
                                  <a:pt x="342671" y="322656"/>
                                </a:lnTo>
                                <a:lnTo>
                                  <a:pt x="342671" y="296799"/>
                                </a:lnTo>
                                <a:close/>
                              </a:path>
                              <a:path w="1666239" h="879475">
                                <a:moveTo>
                                  <a:pt x="366268" y="249186"/>
                                </a:moveTo>
                                <a:lnTo>
                                  <a:pt x="354177" y="249186"/>
                                </a:lnTo>
                                <a:lnTo>
                                  <a:pt x="354177" y="282295"/>
                                </a:lnTo>
                                <a:lnTo>
                                  <a:pt x="366268" y="282295"/>
                                </a:lnTo>
                                <a:lnTo>
                                  <a:pt x="366268" y="249186"/>
                                </a:lnTo>
                                <a:close/>
                              </a:path>
                              <a:path w="1666239" h="879475">
                                <a:moveTo>
                                  <a:pt x="389813" y="207886"/>
                                </a:moveTo>
                                <a:lnTo>
                                  <a:pt x="377723" y="207886"/>
                                </a:lnTo>
                                <a:lnTo>
                                  <a:pt x="377723" y="253390"/>
                                </a:lnTo>
                                <a:lnTo>
                                  <a:pt x="389813" y="253390"/>
                                </a:lnTo>
                                <a:lnTo>
                                  <a:pt x="389813" y="207886"/>
                                </a:lnTo>
                                <a:close/>
                              </a:path>
                              <a:path w="1666239" h="879475">
                                <a:moveTo>
                                  <a:pt x="413397" y="184086"/>
                                </a:moveTo>
                                <a:lnTo>
                                  <a:pt x="401307" y="184086"/>
                                </a:lnTo>
                                <a:lnTo>
                                  <a:pt x="401307" y="213017"/>
                                </a:lnTo>
                                <a:lnTo>
                                  <a:pt x="413397" y="213017"/>
                                </a:lnTo>
                                <a:lnTo>
                                  <a:pt x="413397" y="184086"/>
                                </a:lnTo>
                                <a:close/>
                              </a:path>
                              <a:path w="1666239" h="879475">
                                <a:moveTo>
                                  <a:pt x="435737" y="199593"/>
                                </a:moveTo>
                                <a:lnTo>
                                  <a:pt x="426694" y="199593"/>
                                </a:lnTo>
                                <a:lnTo>
                                  <a:pt x="426694" y="224421"/>
                                </a:lnTo>
                                <a:lnTo>
                                  <a:pt x="435737" y="224421"/>
                                </a:lnTo>
                                <a:lnTo>
                                  <a:pt x="435737" y="199593"/>
                                </a:lnTo>
                                <a:close/>
                              </a:path>
                              <a:path w="1666239" h="879475">
                                <a:moveTo>
                                  <a:pt x="459333" y="178930"/>
                                </a:moveTo>
                                <a:lnTo>
                                  <a:pt x="450278" y="178930"/>
                                </a:lnTo>
                                <a:lnTo>
                                  <a:pt x="450278" y="196494"/>
                                </a:lnTo>
                                <a:lnTo>
                                  <a:pt x="459333" y="196494"/>
                                </a:lnTo>
                                <a:lnTo>
                                  <a:pt x="459333" y="178930"/>
                                </a:lnTo>
                                <a:close/>
                              </a:path>
                              <a:path w="1666239" h="879475">
                                <a:moveTo>
                                  <a:pt x="484695" y="160324"/>
                                </a:moveTo>
                                <a:lnTo>
                                  <a:pt x="472605" y="160324"/>
                                </a:lnTo>
                                <a:lnTo>
                                  <a:pt x="472605" y="166535"/>
                                </a:lnTo>
                                <a:lnTo>
                                  <a:pt x="484695" y="166535"/>
                                </a:lnTo>
                                <a:lnTo>
                                  <a:pt x="484695" y="160324"/>
                                </a:lnTo>
                                <a:close/>
                              </a:path>
                              <a:path w="1666239" h="879475">
                                <a:moveTo>
                                  <a:pt x="508279" y="197535"/>
                                </a:moveTo>
                                <a:lnTo>
                                  <a:pt x="496189" y="197535"/>
                                </a:lnTo>
                                <a:lnTo>
                                  <a:pt x="496189" y="207873"/>
                                </a:lnTo>
                                <a:lnTo>
                                  <a:pt x="508279" y="207873"/>
                                </a:lnTo>
                                <a:lnTo>
                                  <a:pt x="508279" y="197535"/>
                                </a:lnTo>
                                <a:close/>
                              </a:path>
                              <a:path w="1666239" h="879475">
                                <a:moveTo>
                                  <a:pt x="531888" y="239941"/>
                                </a:moveTo>
                                <a:lnTo>
                                  <a:pt x="519772" y="239941"/>
                                </a:lnTo>
                                <a:lnTo>
                                  <a:pt x="519772" y="245135"/>
                                </a:lnTo>
                                <a:lnTo>
                                  <a:pt x="531888" y="245135"/>
                                </a:lnTo>
                                <a:lnTo>
                                  <a:pt x="531888" y="239941"/>
                                </a:lnTo>
                                <a:close/>
                              </a:path>
                              <a:path w="1666239" h="879475">
                                <a:moveTo>
                                  <a:pt x="555421" y="749693"/>
                                </a:moveTo>
                                <a:lnTo>
                                  <a:pt x="543331" y="749693"/>
                                </a:lnTo>
                                <a:lnTo>
                                  <a:pt x="543331" y="756932"/>
                                </a:lnTo>
                                <a:lnTo>
                                  <a:pt x="555421" y="756932"/>
                                </a:lnTo>
                                <a:lnTo>
                                  <a:pt x="555421" y="749693"/>
                                </a:lnTo>
                                <a:close/>
                              </a:path>
                              <a:path w="1666239" h="879475">
                                <a:moveTo>
                                  <a:pt x="578993" y="226491"/>
                                </a:moveTo>
                                <a:lnTo>
                                  <a:pt x="566902" y="226491"/>
                                </a:lnTo>
                                <a:lnTo>
                                  <a:pt x="566902" y="238899"/>
                                </a:lnTo>
                                <a:lnTo>
                                  <a:pt x="578993" y="238899"/>
                                </a:lnTo>
                                <a:lnTo>
                                  <a:pt x="578993" y="226491"/>
                                </a:lnTo>
                                <a:close/>
                              </a:path>
                              <a:path w="1666239" h="879475">
                                <a:moveTo>
                                  <a:pt x="602589" y="257530"/>
                                </a:moveTo>
                                <a:lnTo>
                                  <a:pt x="590524" y="257530"/>
                                </a:lnTo>
                                <a:lnTo>
                                  <a:pt x="590524" y="269925"/>
                                </a:lnTo>
                                <a:lnTo>
                                  <a:pt x="602589" y="269925"/>
                                </a:lnTo>
                                <a:lnTo>
                                  <a:pt x="602589" y="257530"/>
                                </a:lnTo>
                                <a:close/>
                              </a:path>
                              <a:path w="1666239" h="879475">
                                <a:moveTo>
                                  <a:pt x="626135" y="217195"/>
                                </a:moveTo>
                                <a:lnTo>
                                  <a:pt x="614045" y="217195"/>
                                </a:lnTo>
                                <a:lnTo>
                                  <a:pt x="614045" y="242011"/>
                                </a:lnTo>
                                <a:lnTo>
                                  <a:pt x="626135" y="242011"/>
                                </a:lnTo>
                                <a:lnTo>
                                  <a:pt x="626135" y="217195"/>
                                </a:lnTo>
                                <a:close/>
                              </a:path>
                              <a:path w="1666239" h="879475">
                                <a:moveTo>
                                  <a:pt x="649706" y="106540"/>
                                </a:moveTo>
                                <a:lnTo>
                                  <a:pt x="637641" y="106540"/>
                                </a:lnTo>
                                <a:lnTo>
                                  <a:pt x="637641" y="155143"/>
                                </a:lnTo>
                                <a:lnTo>
                                  <a:pt x="649706" y="155143"/>
                                </a:lnTo>
                                <a:lnTo>
                                  <a:pt x="649706" y="106540"/>
                                </a:lnTo>
                                <a:close/>
                              </a:path>
                              <a:path w="1666239" h="879475">
                                <a:moveTo>
                                  <a:pt x="673315" y="158267"/>
                                </a:moveTo>
                                <a:lnTo>
                                  <a:pt x="661225" y="158267"/>
                                </a:lnTo>
                                <a:lnTo>
                                  <a:pt x="661225" y="214096"/>
                                </a:lnTo>
                                <a:lnTo>
                                  <a:pt x="673315" y="214096"/>
                                </a:lnTo>
                                <a:lnTo>
                                  <a:pt x="673315" y="158267"/>
                                </a:lnTo>
                                <a:close/>
                              </a:path>
                              <a:path w="1666239" h="879475">
                                <a:moveTo>
                                  <a:pt x="695667" y="108623"/>
                                </a:moveTo>
                                <a:lnTo>
                                  <a:pt x="686587" y="108623"/>
                                </a:lnTo>
                                <a:lnTo>
                                  <a:pt x="686587" y="181025"/>
                                </a:lnTo>
                                <a:lnTo>
                                  <a:pt x="695667" y="181025"/>
                                </a:lnTo>
                                <a:lnTo>
                                  <a:pt x="695667" y="108623"/>
                                </a:lnTo>
                                <a:close/>
                              </a:path>
                              <a:path w="1666239" h="879475">
                                <a:moveTo>
                                  <a:pt x="721017" y="0"/>
                                </a:moveTo>
                                <a:lnTo>
                                  <a:pt x="708952" y="0"/>
                                </a:lnTo>
                                <a:lnTo>
                                  <a:pt x="708952" y="83769"/>
                                </a:lnTo>
                                <a:lnTo>
                                  <a:pt x="721017" y="83769"/>
                                </a:lnTo>
                                <a:lnTo>
                                  <a:pt x="721017" y="0"/>
                                </a:lnTo>
                                <a:close/>
                              </a:path>
                              <a:path w="1666239" h="879475">
                                <a:moveTo>
                                  <a:pt x="744588" y="136499"/>
                                </a:moveTo>
                                <a:lnTo>
                                  <a:pt x="732523" y="136499"/>
                                </a:lnTo>
                                <a:lnTo>
                                  <a:pt x="732523" y="190258"/>
                                </a:lnTo>
                                <a:lnTo>
                                  <a:pt x="744588" y="190258"/>
                                </a:lnTo>
                                <a:lnTo>
                                  <a:pt x="744588" y="136499"/>
                                </a:lnTo>
                                <a:close/>
                              </a:path>
                              <a:path w="1666239" h="879475">
                                <a:moveTo>
                                  <a:pt x="768197" y="192366"/>
                                </a:moveTo>
                                <a:lnTo>
                                  <a:pt x="756107" y="192366"/>
                                </a:lnTo>
                                <a:lnTo>
                                  <a:pt x="756107" y="238899"/>
                                </a:lnTo>
                                <a:lnTo>
                                  <a:pt x="768197" y="238899"/>
                                </a:lnTo>
                                <a:lnTo>
                                  <a:pt x="768197" y="192366"/>
                                </a:lnTo>
                                <a:close/>
                              </a:path>
                              <a:path w="1666239" h="879475">
                                <a:moveTo>
                                  <a:pt x="791743" y="158229"/>
                                </a:moveTo>
                                <a:lnTo>
                                  <a:pt x="779653" y="158229"/>
                                </a:lnTo>
                                <a:lnTo>
                                  <a:pt x="779653" y="201650"/>
                                </a:lnTo>
                                <a:lnTo>
                                  <a:pt x="791743" y="201650"/>
                                </a:lnTo>
                                <a:lnTo>
                                  <a:pt x="791743" y="158229"/>
                                </a:lnTo>
                                <a:close/>
                              </a:path>
                              <a:path w="1666239" h="879475">
                                <a:moveTo>
                                  <a:pt x="815327" y="222364"/>
                                </a:moveTo>
                                <a:lnTo>
                                  <a:pt x="803236" y="222364"/>
                                </a:lnTo>
                                <a:lnTo>
                                  <a:pt x="803236" y="261670"/>
                                </a:lnTo>
                                <a:lnTo>
                                  <a:pt x="815327" y="261670"/>
                                </a:lnTo>
                                <a:lnTo>
                                  <a:pt x="815327" y="222364"/>
                                </a:lnTo>
                                <a:close/>
                              </a:path>
                              <a:path w="1666239" h="879475">
                                <a:moveTo>
                                  <a:pt x="838923" y="124142"/>
                                </a:moveTo>
                                <a:lnTo>
                                  <a:pt x="826808" y="124142"/>
                                </a:lnTo>
                                <a:lnTo>
                                  <a:pt x="826808" y="205828"/>
                                </a:lnTo>
                                <a:lnTo>
                                  <a:pt x="838923" y="205828"/>
                                </a:lnTo>
                                <a:lnTo>
                                  <a:pt x="838923" y="124142"/>
                                </a:lnTo>
                                <a:close/>
                              </a:path>
                              <a:path w="1666239" h="879475">
                                <a:moveTo>
                                  <a:pt x="862444" y="95148"/>
                                </a:moveTo>
                                <a:lnTo>
                                  <a:pt x="850366" y="95148"/>
                                </a:lnTo>
                                <a:lnTo>
                                  <a:pt x="850366" y="159258"/>
                                </a:lnTo>
                                <a:lnTo>
                                  <a:pt x="862444" y="159258"/>
                                </a:lnTo>
                                <a:lnTo>
                                  <a:pt x="862444" y="95148"/>
                                </a:lnTo>
                                <a:close/>
                              </a:path>
                              <a:path w="1666239" h="879475">
                                <a:moveTo>
                                  <a:pt x="886028" y="140639"/>
                                </a:moveTo>
                                <a:lnTo>
                                  <a:pt x="873963" y="140639"/>
                                </a:lnTo>
                                <a:lnTo>
                                  <a:pt x="873963" y="190258"/>
                                </a:lnTo>
                                <a:lnTo>
                                  <a:pt x="886028" y="190258"/>
                                </a:lnTo>
                                <a:lnTo>
                                  <a:pt x="886028" y="140639"/>
                                </a:lnTo>
                                <a:close/>
                              </a:path>
                              <a:path w="1666239" h="879475">
                                <a:moveTo>
                                  <a:pt x="909586" y="179971"/>
                                </a:moveTo>
                                <a:lnTo>
                                  <a:pt x="897496" y="179971"/>
                                </a:lnTo>
                                <a:lnTo>
                                  <a:pt x="897496" y="219265"/>
                                </a:lnTo>
                                <a:lnTo>
                                  <a:pt x="909586" y="219265"/>
                                </a:lnTo>
                                <a:lnTo>
                                  <a:pt x="909586" y="179971"/>
                                </a:lnTo>
                                <a:close/>
                              </a:path>
                              <a:path w="1666239" h="879475">
                                <a:moveTo>
                                  <a:pt x="931989" y="247167"/>
                                </a:moveTo>
                                <a:lnTo>
                                  <a:pt x="922909" y="247167"/>
                                </a:lnTo>
                                <a:lnTo>
                                  <a:pt x="922909" y="263715"/>
                                </a:lnTo>
                                <a:lnTo>
                                  <a:pt x="931989" y="263715"/>
                                </a:lnTo>
                                <a:lnTo>
                                  <a:pt x="931989" y="247167"/>
                                </a:lnTo>
                                <a:close/>
                              </a:path>
                              <a:path w="1666239" h="879475">
                                <a:moveTo>
                                  <a:pt x="955535" y="255409"/>
                                </a:moveTo>
                                <a:lnTo>
                                  <a:pt x="946454" y="255409"/>
                                </a:lnTo>
                                <a:lnTo>
                                  <a:pt x="946454" y="277114"/>
                                </a:lnTo>
                                <a:lnTo>
                                  <a:pt x="955535" y="277114"/>
                                </a:lnTo>
                                <a:lnTo>
                                  <a:pt x="955535" y="255409"/>
                                </a:lnTo>
                                <a:close/>
                              </a:path>
                              <a:path w="1666239" h="879475">
                                <a:moveTo>
                                  <a:pt x="980935" y="265760"/>
                                </a:moveTo>
                                <a:lnTo>
                                  <a:pt x="968844" y="265760"/>
                                </a:lnTo>
                                <a:lnTo>
                                  <a:pt x="968844" y="291617"/>
                                </a:lnTo>
                                <a:lnTo>
                                  <a:pt x="980935" y="291617"/>
                                </a:lnTo>
                                <a:lnTo>
                                  <a:pt x="980935" y="265760"/>
                                </a:lnTo>
                                <a:close/>
                              </a:path>
                              <a:path w="1666239" h="879475">
                                <a:moveTo>
                                  <a:pt x="1004506" y="323659"/>
                                </a:moveTo>
                                <a:lnTo>
                                  <a:pt x="992441" y="323659"/>
                                </a:lnTo>
                                <a:lnTo>
                                  <a:pt x="992441" y="349504"/>
                                </a:lnTo>
                                <a:lnTo>
                                  <a:pt x="1004506" y="349504"/>
                                </a:lnTo>
                                <a:lnTo>
                                  <a:pt x="1004506" y="323659"/>
                                </a:lnTo>
                                <a:close/>
                              </a:path>
                              <a:path w="1666239" h="879475">
                                <a:moveTo>
                                  <a:pt x="1028039" y="274066"/>
                                </a:moveTo>
                                <a:lnTo>
                                  <a:pt x="1015987" y="274066"/>
                                </a:lnTo>
                                <a:lnTo>
                                  <a:pt x="1015987" y="289572"/>
                                </a:lnTo>
                                <a:lnTo>
                                  <a:pt x="1028039" y="289572"/>
                                </a:lnTo>
                                <a:lnTo>
                                  <a:pt x="1028039" y="274066"/>
                                </a:lnTo>
                                <a:close/>
                              </a:path>
                              <a:path w="1666239" h="879475">
                                <a:moveTo>
                                  <a:pt x="1051648" y="249250"/>
                                </a:moveTo>
                                <a:lnTo>
                                  <a:pt x="1039583" y="249250"/>
                                </a:lnTo>
                                <a:lnTo>
                                  <a:pt x="1039583" y="276148"/>
                                </a:lnTo>
                                <a:lnTo>
                                  <a:pt x="1051648" y="276148"/>
                                </a:lnTo>
                                <a:lnTo>
                                  <a:pt x="1051648" y="249250"/>
                                </a:lnTo>
                                <a:close/>
                              </a:path>
                              <a:path w="1666239" h="879475">
                                <a:moveTo>
                                  <a:pt x="1075220" y="252323"/>
                                </a:moveTo>
                                <a:lnTo>
                                  <a:pt x="1063167" y="252323"/>
                                </a:lnTo>
                                <a:lnTo>
                                  <a:pt x="1063167" y="302996"/>
                                </a:lnTo>
                                <a:lnTo>
                                  <a:pt x="1075220" y="302996"/>
                                </a:lnTo>
                                <a:lnTo>
                                  <a:pt x="1075220" y="252323"/>
                                </a:lnTo>
                                <a:close/>
                              </a:path>
                              <a:path w="1666239" h="879475">
                                <a:moveTo>
                                  <a:pt x="1098791" y="168541"/>
                                </a:moveTo>
                                <a:lnTo>
                                  <a:pt x="1086700" y="168541"/>
                                </a:lnTo>
                                <a:lnTo>
                                  <a:pt x="1086700" y="246100"/>
                                </a:lnTo>
                                <a:lnTo>
                                  <a:pt x="1098791" y="246100"/>
                                </a:lnTo>
                                <a:lnTo>
                                  <a:pt x="1098791" y="168541"/>
                                </a:lnTo>
                                <a:close/>
                              </a:path>
                              <a:path w="1666239" h="879475">
                                <a:moveTo>
                                  <a:pt x="1122349" y="101409"/>
                                </a:moveTo>
                                <a:lnTo>
                                  <a:pt x="1110297" y="101409"/>
                                </a:lnTo>
                                <a:lnTo>
                                  <a:pt x="1110297" y="208927"/>
                                </a:lnTo>
                                <a:lnTo>
                                  <a:pt x="1122349" y="208927"/>
                                </a:lnTo>
                                <a:lnTo>
                                  <a:pt x="1122349" y="101409"/>
                                </a:lnTo>
                                <a:close/>
                              </a:path>
                              <a:path w="1666239" h="879475">
                                <a:moveTo>
                                  <a:pt x="1145908" y="124066"/>
                                </a:moveTo>
                                <a:lnTo>
                                  <a:pt x="1133817" y="124066"/>
                                </a:lnTo>
                                <a:lnTo>
                                  <a:pt x="1133817" y="231609"/>
                                </a:lnTo>
                                <a:lnTo>
                                  <a:pt x="1145908" y="231609"/>
                                </a:lnTo>
                                <a:lnTo>
                                  <a:pt x="1145908" y="124066"/>
                                </a:lnTo>
                                <a:close/>
                              </a:path>
                              <a:path w="1666239" h="879475">
                                <a:moveTo>
                                  <a:pt x="1169504" y="68237"/>
                                </a:moveTo>
                                <a:lnTo>
                                  <a:pt x="1157414" y="68237"/>
                                </a:lnTo>
                                <a:lnTo>
                                  <a:pt x="1157414" y="156133"/>
                                </a:lnTo>
                                <a:lnTo>
                                  <a:pt x="1169504" y="156133"/>
                                </a:lnTo>
                                <a:lnTo>
                                  <a:pt x="1169504" y="68237"/>
                                </a:lnTo>
                                <a:close/>
                              </a:path>
                              <a:path w="1666239" h="879475">
                                <a:moveTo>
                                  <a:pt x="1191831" y="91033"/>
                                </a:moveTo>
                                <a:lnTo>
                                  <a:pt x="1182789" y="91033"/>
                                </a:lnTo>
                                <a:lnTo>
                                  <a:pt x="1182789" y="140652"/>
                                </a:lnTo>
                                <a:lnTo>
                                  <a:pt x="1191831" y="140652"/>
                                </a:lnTo>
                                <a:lnTo>
                                  <a:pt x="1191831" y="91033"/>
                                </a:lnTo>
                                <a:close/>
                              </a:path>
                              <a:path w="1666239" h="879475">
                                <a:moveTo>
                                  <a:pt x="1215453" y="144843"/>
                                </a:moveTo>
                                <a:lnTo>
                                  <a:pt x="1206385" y="144843"/>
                                </a:lnTo>
                                <a:lnTo>
                                  <a:pt x="1206385" y="149999"/>
                                </a:lnTo>
                                <a:lnTo>
                                  <a:pt x="1215453" y="149999"/>
                                </a:lnTo>
                                <a:lnTo>
                                  <a:pt x="1215453" y="144843"/>
                                </a:lnTo>
                                <a:close/>
                              </a:path>
                              <a:path w="1666239" h="879475">
                                <a:moveTo>
                                  <a:pt x="1240866" y="749757"/>
                                </a:moveTo>
                                <a:lnTo>
                                  <a:pt x="1228737" y="749757"/>
                                </a:lnTo>
                                <a:lnTo>
                                  <a:pt x="1228737" y="759066"/>
                                </a:lnTo>
                                <a:lnTo>
                                  <a:pt x="1240866" y="759066"/>
                                </a:lnTo>
                                <a:lnTo>
                                  <a:pt x="1240866" y="749757"/>
                                </a:lnTo>
                                <a:close/>
                              </a:path>
                              <a:path w="1666239" h="879475">
                                <a:moveTo>
                                  <a:pt x="1264373" y="749693"/>
                                </a:moveTo>
                                <a:lnTo>
                                  <a:pt x="1252308" y="749693"/>
                                </a:lnTo>
                                <a:lnTo>
                                  <a:pt x="1252308" y="765200"/>
                                </a:lnTo>
                                <a:lnTo>
                                  <a:pt x="1264373" y="765200"/>
                                </a:lnTo>
                                <a:lnTo>
                                  <a:pt x="1264373" y="749693"/>
                                </a:lnTo>
                                <a:close/>
                              </a:path>
                              <a:path w="1666239" h="879475">
                                <a:moveTo>
                                  <a:pt x="1287970" y="749744"/>
                                </a:moveTo>
                                <a:lnTo>
                                  <a:pt x="1275905" y="749744"/>
                                </a:lnTo>
                                <a:lnTo>
                                  <a:pt x="1275905" y="775614"/>
                                </a:lnTo>
                                <a:lnTo>
                                  <a:pt x="1287970" y="775614"/>
                                </a:lnTo>
                                <a:lnTo>
                                  <a:pt x="1287970" y="749744"/>
                                </a:lnTo>
                                <a:close/>
                              </a:path>
                              <a:path w="1666239" h="879475">
                                <a:moveTo>
                                  <a:pt x="1311541" y="749744"/>
                                </a:moveTo>
                                <a:lnTo>
                                  <a:pt x="1299413" y="749744"/>
                                </a:lnTo>
                                <a:lnTo>
                                  <a:pt x="1299413" y="775614"/>
                                </a:lnTo>
                                <a:lnTo>
                                  <a:pt x="1311541" y="775614"/>
                                </a:lnTo>
                                <a:lnTo>
                                  <a:pt x="1311541" y="749744"/>
                                </a:lnTo>
                                <a:close/>
                              </a:path>
                              <a:path w="1666239" h="879475">
                                <a:moveTo>
                                  <a:pt x="1335138" y="749693"/>
                                </a:moveTo>
                                <a:lnTo>
                                  <a:pt x="1322984" y="749693"/>
                                </a:lnTo>
                                <a:lnTo>
                                  <a:pt x="1322984" y="787946"/>
                                </a:lnTo>
                                <a:lnTo>
                                  <a:pt x="1335138" y="787946"/>
                                </a:lnTo>
                                <a:lnTo>
                                  <a:pt x="1335138" y="749693"/>
                                </a:lnTo>
                                <a:close/>
                              </a:path>
                              <a:path w="1666239" h="879475">
                                <a:moveTo>
                                  <a:pt x="1358696" y="749706"/>
                                </a:moveTo>
                                <a:lnTo>
                                  <a:pt x="1346606" y="749706"/>
                                </a:lnTo>
                                <a:lnTo>
                                  <a:pt x="1346606" y="799338"/>
                                </a:lnTo>
                                <a:lnTo>
                                  <a:pt x="1358696" y="799338"/>
                                </a:lnTo>
                                <a:lnTo>
                                  <a:pt x="1358696" y="749706"/>
                                </a:lnTo>
                                <a:close/>
                              </a:path>
                              <a:path w="1666239" h="879475">
                                <a:moveTo>
                                  <a:pt x="1382229" y="749681"/>
                                </a:moveTo>
                                <a:lnTo>
                                  <a:pt x="1370164" y="749681"/>
                                </a:lnTo>
                                <a:lnTo>
                                  <a:pt x="1370164" y="801382"/>
                                </a:lnTo>
                                <a:lnTo>
                                  <a:pt x="1382229" y="801382"/>
                                </a:lnTo>
                                <a:lnTo>
                                  <a:pt x="1382229" y="749681"/>
                                </a:lnTo>
                                <a:close/>
                              </a:path>
                              <a:path w="1666239" h="879475">
                                <a:moveTo>
                                  <a:pt x="1405813" y="821067"/>
                                </a:moveTo>
                                <a:lnTo>
                                  <a:pt x="1393736" y="821067"/>
                                </a:lnTo>
                                <a:lnTo>
                                  <a:pt x="1393736" y="858278"/>
                                </a:lnTo>
                                <a:lnTo>
                                  <a:pt x="1405813" y="858278"/>
                                </a:lnTo>
                                <a:lnTo>
                                  <a:pt x="1405813" y="821067"/>
                                </a:lnTo>
                                <a:close/>
                              </a:path>
                              <a:path w="1666239" h="879475">
                                <a:moveTo>
                                  <a:pt x="1429435" y="859358"/>
                                </a:moveTo>
                                <a:lnTo>
                                  <a:pt x="1417307" y="859358"/>
                                </a:lnTo>
                                <a:lnTo>
                                  <a:pt x="1417307" y="878992"/>
                                </a:lnTo>
                                <a:lnTo>
                                  <a:pt x="1429435" y="878992"/>
                                </a:lnTo>
                                <a:lnTo>
                                  <a:pt x="1429435" y="859358"/>
                                </a:lnTo>
                                <a:close/>
                              </a:path>
                              <a:path w="1666239" h="879475">
                                <a:moveTo>
                                  <a:pt x="1451762" y="841756"/>
                                </a:moveTo>
                                <a:lnTo>
                                  <a:pt x="1442707" y="841756"/>
                                </a:lnTo>
                                <a:lnTo>
                                  <a:pt x="1442707" y="859345"/>
                                </a:lnTo>
                                <a:lnTo>
                                  <a:pt x="1451762" y="859345"/>
                                </a:lnTo>
                                <a:lnTo>
                                  <a:pt x="1451762" y="841756"/>
                                </a:lnTo>
                                <a:close/>
                              </a:path>
                              <a:path w="1666239" h="879475">
                                <a:moveTo>
                                  <a:pt x="1477149" y="738314"/>
                                </a:moveTo>
                                <a:lnTo>
                                  <a:pt x="1465084" y="738314"/>
                                </a:lnTo>
                                <a:lnTo>
                                  <a:pt x="1465084" y="740384"/>
                                </a:lnTo>
                                <a:lnTo>
                                  <a:pt x="1477149" y="740384"/>
                                </a:lnTo>
                                <a:lnTo>
                                  <a:pt x="1477149" y="738314"/>
                                </a:lnTo>
                                <a:close/>
                              </a:path>
                              <a:path w="1666239" h="879475">
                                <a:moveTo>
                                  <a:pt x="1500720" y="738327"/>
                                </a:moveTo>
                                <a:lnTo>
                                  <a:pt x="1488617" y="738327"/>
                                </a:lnTo>
                                <a:lnTo>
                                  <a:pt x="1488617" y="743496"/>
                                </a:lnTo>
                                <a:lnTo>
                                  <a:pt x="1500720" y="743496"/>
                                </a:lnTo>
                                <a:lnTo>
                                  <a:pt x="1500720" y="738327"/>
                                </a:lnTo>
                                <a:close/>
                              </a:path>
                              <a:path w="1666239" h="879475">
                                <a:moveTo>
                                  <a:pt x="1524304" y="727964"/>
                                </a:moveTo>
                                <a:lnTo>
                                  <a:pt x="1512214" y="727964"/>
                                </a:lnTo>
                                <a:lnTo>
                                  <a:pt x="1512214" y="734161"/>
                                </a:lnTo>
                                <a:lnTo>
                                  <a:pt x="1524304" y="734161"/>
                                </a:lnTo>
                                <a:lnTo>
                                  <a:pt x="1524304" y="727964"/>
                                </a:lnTo>
                                <a:close/>
                              </a:path>
                              <a:path w="1666239" h="879475">
                                <a:moveTo>
                                  <a:pt x="1547837" y="710425"/>
                                </a:moveTo>
                                <a:lnTo>
                                  <a:pt x="1535747" y="710425"/>
                                </a:lnTo>
                                <a:lnTo>
                                  <a:pt x="1535747" y="729018"/>
                                </a:lnTo>
                                <a:lnTo>
                                  <a:pt x="1547837" y="729018"/>
                                </a:lnTo>
                                <a:lnTo>
                                  <a:pt x="1547837" y="710425"/>
                                </a:lnTo>
                                <a:close/>
                              </a:path>
                              <a:path w="1666239" h="879475">
                                <a:moveTo>
                                  <a:pt x="1571434" y="710399"/>
                                </a:moveTo>
                                <a:lnTo>
                                  <a:pt x="1559344" y="710399"/>
                                </a:lnTo>
                                <a:lnTo>
                                  <a:pt x="1559344" y="725906"/>
                                </a:lnTo>
                                <a:lnTo>
                                  <a:pt x="1571434" y="725906"/>
                                </a:lnTo>
                                <a:lnTo>
                                  <a:pt x="1571434" y="710399"/>
                                </a:lnTo>
                                <a:close/>
                              </a:path>
                              <a:path w="1666239" h="879475">
                                <a:moveTo>
                                  <a:pt x="1595043" y="702132"/>
                                </a:moveTo>
                                <a:lnTo>
                                  <a:pt x="1582902" y="702132"/>
                                </a:lnTo>
                                <a:lnTo>
                                  <a:pt x="1582902" y="717613"/>
                                </a:lnTo>
                                <a:lnTo>
                                  <a:pt x="1595043" y="717613"/>
                                </a:lnTo>
                                <a:lnTo>
                                  <a:pt x="1595043" y="702132"/>
                                </a:lnTo>
                                <a:close/>
                              </a:path>
                              <a:path w="1666239" h="879475">
                                <a:moveTo>
                                  <a:pt x="1618538" y="703186"/>
                                </a:moveTo>
                                <a:lnTo>
                                  <a:pt x="1606486" y="703186"/>
                                </a:lnTo>
                                <a:lnTo>
                                  <a:pt x="1606486" y="710425"/>
                                </a:lnTo>
                                <a:lnTo>
                                  <a:pt x="1618538" y="710425"/>
                                </a:lnTo>
                                <a:lnTo>
                                  <a:pt x="1618538" y="703186"/>
                                </a:lnTo>
                                <a:close/>
                              </a:path>
                              <a:path w="1666239" h="879475">
                                <a:moveTo>
                                  <a:pt x="1642135" y="691794"/>
                                </a:moveTo>
                                <a:lnTo>
                                  <a:pt x="1630083" y="691794"/>
                                </a:lnTo>
                                <a:lnTo>
                                  <a:pt x="1630083" y="699046"/>
                                </a:lnTo>
                                <a:lnTo>
                                  <a:pt x="1642135" y="699046"/>
                                </a:lnTo>
                                <a:lnTo>
                                  <a:pt x="1642135" y="691794"/>
                                </a:lnTo>
                                <a:close/>
                              </a:path>
                              <a:path w="1666239" h="879475">
                                <a:moveTo>
                                  <a:pt x="1665706" y="667016"/>
                                </a:moveTo>
                                <a:lnTo>
                                  <a:pt x="1653679" y="667016"/>
                                </a:lnTo>
                                <a:lnTo>
                                  <a:pt x="1653679" y="677354"/>
                                </a:lnTo>
                                <a:lnTo>
                                  <a:pt x="1665706" y="677354"/>
                                </a:lnTo>
                                <a:lnTo>
                                  <a:pt x="1665706" y="667016"/>
                                </a:lnTo>
                                <a:close/>
                              </a:path>
                            </a:pathLst>
                          </a:custGeom>
                          <a:solidFill>
                            <a:srgbClr val="74C043"/>
                          </a:solidFill>
                        </wps:spPr>
                        <wps:bodyPr wrap="square" lIns="0" tIns="0" rIns="0" bIns="0" rtlCol="0">
                          <a:prstTxWarp prst="textNoShape">
                            <a:avLst/>
                          </a:prstTxWarp>
                          <a:noAutofit/>
                        </wps:bodyPr>
                      </wps:wsp>
                      <wps:wsp>
                        <wps:cNvPr id="98" name="Graphic 98"/>
                        <wps:cNvSpPr/>
                        <wps:spPr>
                          <a:xfrm>
                            <a:off x="1773516" y="840943"/>
                            <a:ext cx="461645" cy="379095"/>
                          </a:xfrm>
                          <a:custGeom>
                            <a:avLst/>
                            <a:gdLst/>
                            <a:ahLst/>
                            <a:cxnLst/>
                            <a:rect l="l" t="t" r="r" b="b"/>
                            <a:pathLst>
                              <a:path w="461645" h="379095">
                                <a:moveTo>
                                  <a:pt x="12026" y="279247"/>
                                </a:moveTo>
                                <a:lnTo>
                                  <a:pt x="0" y="279247"/>
                                </a:lnTo>
                                <a:lnTo>
                                  <a:pt x="0" y="289585"/>
                                </a:lnTo>
                                <a:lnTo>
                                  <a:pt x="12026" y="289585"/>
                                </a:lnTo>
                                <a:lnTo>
                                  <a:pt x="12026" y="279247"/>
                                </a:lnTo>
                                <a:close/>
                              </a:path>
                              <a:path w="461645" h="379095">
                                <a:moveTo>
                                  <a:pt x="34404" y="290626"/>
                                </a:moveTo>
                                <a:lnTo>
                                  <a:pt x="25361" y="290626"/>
                                </a:lnTo>
                                <a:lnTo>
                                  <a:pt x="25361" y="297853"/>
                                </a:lnTo>
                                <a:lnTo>
                                  <a:pt x="34404" y="297853"/>
                                </a:lnTo>
                                <a:lnTo>
                                  <a:pt x="34404" y="290626"/>
                                </a:lnTo>
                                <a:close/>
                              </a:path>
                              <a:path w="461645" h="379095">
                                <a:moveTo>
                                  <a:pt x="57924" y="233730"/>
                                </a:moveTo>
                                <a:lnTo>
                                  <a:pt x="48895" y="233730"/>
                                </a:lnTo>
                                <a:lnTo>
                                  <a:pt x="48895" y="258572"/>
                                </a:lnTo>
                                <a:lnTo>
                                  <a:pt x="57924" y="258572"/>
                                </a:lnTo>
                                <a:lnTo>
                                  <a:pt x="57924" y="233730"/>
                                </a:lnTo>
                                <a:close/>
                              </a:path>
                              <a:path w="461645" h="379095">
                                <a:moveTo>
                                  <a:pt x="83388" y="239953"/>
                                </a:moveTo>
                                <a:lnTo>
                                  <a:pt x="71234" y="239953"/>
                                </a:lnTo>
                                <a:lnTo>
                                  <a:pt x="71234" y="252349"/>
                                </a:lnTo>
                                <a:lnTo>
                                  <a:pt x="83388" y="252349"/>
                                </a:lnTo>
                                <a:lnTo>
                                  <a:pt x="83388" y="239953"/>
                                </a:lnTo>
                                <a:close/>
                              </a:path>
                              <a:path w="461645" h="379095">
                                <a:moveTo>
                                  <a:pt x="106921" y="261620"/>
                                </a:moveTo>
                                <a:lnTo>
                                  <a:pt x="94856" y="261620"/>
                                </a:lnTo>
                                <a:lnTo>
                                  <a:pt x="94856" y="274040"/>
                                </a:lnTo>
                                <a:lnTo>
                                  <a:pt x="106921" y="274040"/>
                                </a:lnTo>
                                <a:lnTo>
                                  <a:pt x="106921" y="261620"/>
                                </a:lnTo>
                                <a:close/>
                              </a:path>
                              <a:path w="461645" h="379095">
                                <a:moveTo>
                                  <a:pt x="130479" y="361937"/>
                                </a:moveTo>
                                <a:lnTo>
                                  <a:pt x="118402" y="361937"/>
                                </a:lnTo>
                                <a:lnTo>
                                  <a:pt x="118402" y="364007"/>
                                </a:lnTo>
                                <a:lnTo>
                                  <a:pt x="130479" y="364007"/>
                                </a:lnTo>
                                <a:lnTo>
                                  <a:pt x="130479" y="361937"/>
                                </a:lnTo>
                                <a:close/>
                              </a:path>
                              <a:path w="461645" h="379095">
                                <a:moveTo>
                                  <a:pt x="154076" y="361911"/>
                                </a:moveTo>
                                <a:lnTo>
                                  <a:pt x="141986" y="361911"/>
                                </a:lnTo>
                                <a:lnTo>
                                  <a:pt x="141986" y="374307"/>
                                </a:lnTo>
                                <a:lnTo>
                                  <a:pt x="154076" y="374307"/>
                                </a:lnTo>
                                <a:lnTo>
                                  <a:pt x="154076" y="361911"/>
                                </a:lnTo>
                                <a:close/>
                              </a:path>
                              <a:path w="461645" h="379095">
                                <a:moveTo>
                                  <a:pt x="177685" y="361975"/>
                                </a:moveTo>
                                <a:lnTo>
                                  <a:pt x="165544" y="361975"/>
                                </a:lnTo>
                                <a:lnTo>
                                  <a:pt x="165544" y="376440"/>
                                </a:lnTo>
                                <a:lnTo>
                                  <a:pt x="177685" y="376440"/>
                                </a:lnTo>
                                <a:lnTo>
                                  <a:pt x="177685" y="361975"/>
                                </a:lnTo>
                                <a:close/>
                              </a:path>
                              <a:path w="461645" h="379095">
                                <a:moveTo>
                                  <a:pt x="201180" y="361962"/>
                                </a:moveTo>
                                <a:lnTo>
                                  <a:pt x="189153" y="361962"/>
                                </a:lnTo>
                                <a:lnTo>
                                  <a:pt x="189153" y="378485"/>
                                </a:lnTo>
                                <a:lnTo>
                                  <a:pt x="201180" y="378485"/>
                                </a:lnTo>
                                <a:lnTo>
                                  <a:pt x="201180" y="361962"/>
                                </a:lnTo>
                                <a:close/>
                              </a:path>
                              <a:path w="461645" h="379095">
                                <a:moveTo>
                                  <a:pt x="248373" y="219227"/>
                                </a:moveTo>
                                <a:lnTo>
                                  <a:pt x="236334" y="219227"/>
                                </a:lnTo>
                                <a:lnTo>
                                  <a:pt x="236334" y="228536"/>
                                </a:lnTo>
                                <a:lnTo>
                                  <a:pt x="248373" y="228536"/>
                                </a:lnTo>
                                <a:lnTo>
                                  <a:pt x="248373" y="219227"/>
                                </a:lnTo>
                                <a:close/>
                              </a:path>
                              <a:path w="461645" h="379095">
                                <a:moveTo>
                                  <a:pt x="271932" y="215112"/>
                                </a:moveTo>
                                <a:lnTo>
                                  <a:pt x="259829" y="215112"/>
                                </a:lnTo>
                                <a:lnTo>
                                  <a:pt x="259829" y="229590"/>
                                </a:lnTo>
                                <a:lnTo>
                                  <a:pt x="271932" y="229590"/>
                                </a:lnTo>
                                <a:lnTo>
                                  <a:pt x="271932" y="215112"/>
                                </a:lnTo>
                                <a:close/>
                              </a:path>
                              <a:path w="461645" h="379095">
                                <a:moveTo>
                                  <a:pt x="294271" y="209918"/>
                                </a:moveTo>
                                <a:lnTo>
                                  <a:pt x="285216" y="209918"/>
                                </a:lnTo>
                                <a:lnTo>
                                  <a:pt x="285216" y="223367"/>
                                </a:lnTo>
                                <a:lnTo>
                                  <a:pt x="294271" y="223367"/>
                                </a:lnTo>
                                <a:lnTo>
                                  <a:pt x="294271" y="209918"/>
                                </a:lnTo>
                                <a:close/>
                              </a:path>
                              <a:path w="461645" h="379095">
                                <a:moveTo>
                                  <a:pt x="317868" y="176885"/>
                                </a:moveTo>
                                <a:lnTo>
                                  <a:pt x="308813" y="176885"/>
                                </a:lnTo>
                                <a:lnTo>
                                  <a:pt x="308813" y="194475"/>
                                </a:lnTo>
                                <a:lnTo>
                                  <a:pt x="317868" y="194475"/>
                                </a:lnTo>
                                <a:lnTo>
                                  <a:pt x="317868" y="176885"/>
                                </a:lnTo>
                                <a:close/>
                              </a:path>
                              <a:path w="461645" h="379095">
                                <a:moveTo>
                                  <a:pt x="343306" y="31038"/>
                                </a:moveTo>
                                <a:lnTo>
                                  <a:pt x="331152" y="31038"/>
                                </a:lnTo>
                                <a:lnTo>
                                  <a:pt x="331152" y="38277"/>
                                </a:lnTo>
                                <a:lnTo>
                                  <a:pt x="343306" y="38277"/>
                                </a:lnTo>
                                <a:lnTo>
                                  <a:pt x="343306" y="31038"/>
                                </a:lnTo>
                                <a:close/>
                              </a:path>
                              <a:path w="461645" h="379095">
                                <a:moveTo>
                                  <a:pt x="366788" y="0"/>
                                </a:moveTo>
                                <a:lnTo>
                                  <a:pt x="354749" y="0"/>
                                </a:lnTo>
                                <a:lnTo>
                                  <a:pt x="354749" y="15506"/>
                                </a:lnTo>
                                <a:lnTo>
                                  <a:pt x="366788" y="15506"/>
                                </a:lnTo>
                                <a:lnTo>
                                  <a:pt x="366788" y="0"/>
                                </a:lnTo>
                                <a:close/>
                              </a:path>
                              <a:path w="461645" h="379095">
                                <a:moveTo>
                                  <a:pt x="390372" y="7239"/>
                                </a:moveTo>
                                <a:lnTo>
                                  <a:pt x="378345" y="7239"/>
                                </a:lnTo>
                                <a:lnTo>
                                  <a:pt x="378345" y="26898"/>
                                </a:lnTo>
                                <a:lnTo>
                                  <a:pt x="390372" y="26898"/>
                                </a:lnTo>
                                <a:lnTo>
                                  <a:pt x="390372" y="7239"/>
                                </a:lnTo>
                                <a:close/>
                              </a:path>
                              <a:path w="461645" h="379095">
                                <a:moveTo>
                                  <a:pt x="413956" y="35204"/>
                                </a:moveTo>
                                <a:lnTo>
                                  <a:pt x="401929" y="35204"/>
                                </a:lnTo>
                                <a:lnTo>
                                  <a:pt x="401929" y="50723"/>
                                </a:lnTo>
                                <a:lnTo>
                                  <a:pt x="413956" y="50723"/>
                                </a:lnTo>
                                <a:lnTo>
                                  <a:pt x="413956" y="35204"/>
                                </a:lnTo>
                                <a:close/>
                              </a:path>
                              <a:path w="461645" h="379095">
                                <a:moveTo>
                                  <a:pt x="437540" y="59982"/>
                                </a:moveTo>
                                <a:lnTo>
                                  <a:pt x="425437" y="59982"/>
                                </a:lnTo>
                                <a:lnTo>
                                  <a:pt x="425437" y="77558"/>
                                </a:lnTo>
                                <a:lnTo>
                                  <a:pt x="437540" y="77558"/>
                                </a:lnTo>
                                <a:lnTo>
                                  <a:pt x="437540" y="59982"/>
                                </a:lnTo>
                                <a:close/>
                              </a:path>
                              <a:path w="461645" h="379095">
                                <a:moveTo>
                                  <a:pt x="461124" y="56908"/>
                                </a:moveTo>
                                <a:lnTo>
                                  <a:pt x="449033" y="56908"/>
                                </a:lnTo>
                                <a:lnTo>
                                  <a:pt x="449033" y="72415"/>
                                </a:lnTo>
                                <a:lnTo>
                                  <a:pt x="461124" y="72415"/>
                                </a:lnTo>
                                <a:lnTo>
                                  <a:pt x="461124" y="56908"/>
                                </a:lnTo>
                                <a:close/>
                              </a:path>
                            </a:pathLst>
                          </a:custGeom>
                          <a:solidFill>
                            <a:srgbClr val="74C043"/>
                          </a:solidFill>
                        </wps:spPr>
                        <wps:bodyPr wrap="square" lIns="0" tIns="0" rIns="0" bIns="0" rtlCol="0">
                          <a:prstTxWarp prst="textNoShape">
                            <a:avLst/>
                          </a:prstTxWarp>
                          <a:noAutofit/>
                        </wps:bodyPr>
                      </wps:wsp>
                      <wps:wsp>
                        <wps:cNvPr id="99" name="Graphic 99"/>
                        <wps:cNvSpPr/>
                        <wps:spPr>
                          <a:xfrm>
                            <a:off x="3175" y="604163"/>
                            <a:ext cx="2340610" cy="1199515"/>
                          </a:xfrm>
                          <a:custGeom>
                            <a:avLst/>
                            <a:gdLst/>
                            <a:ahLst/>
                            <a:cxnLst/>
                            <a:rect l="l" t="t" r="r" b="b"/>
                            <a:pathLst>
                              <a:path w="2340610" h="1199515">
                                <a:moveTo>
                                  <a:pt x="2268004" y="0"/>
                                </a:moveTo>
                                <a:lnTo>
                                  <a:pt x="2340000" y="0"/>
                                </a:lnTo>
                              </a:path>
                              <a:path w="2340610" h="1199515">
                                <a:moveTo>
                                  <a:pt x="2268004" y="598741"/>
                                </a:moveTo>
                                <a:lnTo>
                                  <a:pt x="2340000" y="598741"/>
                                </a:lnTo>
                              </a:path>
                              <a:path w="2340610" h="1199515">
                                <a:moveTo>
                                  <a:pt x="0" y="0"/>
                                </a:moveTo>
                                <a:lnTo>
                                  <a:pt x="71996" y="0"/>
                                </a:lnTo>
                              </a:path>
                              <a:path w="2340610" h="1199515">
                                <a:moveTo>
                                  <a:pt x="0" y="598741"/>
                                </a:moveTo>
                                <a:lnTo>
                                  <a:pt x="71996" y="598741"/>
                                </a:lnTo>
                              </a:path>
                              <a:path w="2340610" h="1199515">
                                <a:moveTo>
                                  <a:pt x="2186127" y="1127010"/>
                                </a:moveTo>
                                <a:lnTo>
                                  <a:pt x="2186127" y="1199006"/>
                                </a:lnTo>
                              </a:path>
                              <a:path w="2340610" h="1199515">
                                <a:moveTo>
                                  <a:pt x="1996922" y="1127010"/>
                                </a:moveTo>
                                <a:lnTo>
                                  <a:pt x="1996922" y="1199006"/>
                                </a:lnTo>
                              </a:path>
                              <a:path w="2340610" h="1199515">
                                <a:moveTo>
                                  <a:pt x="1807781" y="1127010"/>
                                </a:moveTo>
                                <a:lnTo>
                                  <a:pt x="1807781" y="1199006"/>
                                </a:lnTo>
                              </a:path>
                              <a:path w="2340610" h="1199515">
                                <a:moveTo>
                                  <a:pt x="1619211" y="1127010"/>
                                </a:moveTo>
                                <a:lnTo>
                                  <a:pt x="1619211" y="1199006"/>
                                </a:lnTo>
                              </a:path>
                              <a:path w="2340610" h="1199515">
                                <a:moveTo>
                                  <a:pt x="1430020" y="1127010"/>
                                </a:moveTo>
                                <a:lnTo>
                                  <a:pt x="1430020" y="1199006"/>
                                </a:lnTo>
                              </a:path>
                              <a:path w="2340610" h="1199515">
                                <a:moveTo>
                                  <a:pt x="1240828" y="1127010"/>
                                </a:moveTo>
                                <a:lnTo>
                                  <a:pt x="1240828" y="1199006"/>
                                </a:lnTo>
                              </a:path>
                              <a:path w="2340610" h="1199515">
                                <a:moveTo>
                                  <a:pt x="1051687" y="1127010"/>
                                </a:moveTo>
                                <a:lnTo>
                                  <a:pt x="1051687" y="1199006"/>
                                </a:lnTo>
                              </a:path>
                              <a:path w="2340610" h="1199515">
                                <a:moveTo>
                                  <a:pt x="863104" y="1127010"/>
                                </a:moveTo>
                                <a:lnTo>
                                  <a:pt x="863104" y="1199006"/>
                                </a:lnTo>
                              </a:path>
                              <a:path w="2340610" h="1199515">
                                <a:moveTo>
                                  <a:pt x="673912" y="1127010"/>
                                </a:moveTo>
                                <a:lnTo>
                                  <a:pt x="673912" y="1199006"/>
                                </a:lnTo>
                              </a:path>
                              <a:path w="2340610" h="1199515">
                                <a:moveTo>
                                  <a:pt x="484720" y="1127010"/>
                                </a:moveTo>
                                <a:lnTo>
                                  <a:pt x="484720" y="1199006"/>
                                </a:lnTo>
                              </a:path>
                              <a:path w="2340610" h="1199515">
                                <a:moveTo>
                                  <a:pt x="295529" y="1127010"/>
                                </a:moveTo>
                                <a:lnTo>
                                  <a:pt x="295529" y="1199006"/>
                                </a:lnTo>
                              </a:path>
                              <a:path w="2340610" h="1199515">
                                <a:moveTo>
                                  <a:pt x="106972" y="1127010"/>
                                </a:moveTo>
                                <a:lnTo>
                                  <a:pt x="106972" y="1199006"/>
                                </a:lnTo>
                              </a:path>
                            </a:pathLst>
                          </a:custGeom>
                          <a:ln w="6350">
                            <a:solidFill>
                              <a:srgbClr val="231F20"/>
                            </a:solidFill>
                            <a:prstDash val="solid"/>
                          </a:ln>
                        </wps:spPr>
                        <wps:bodyPr wrap="square" lIns="0" tIns="0" rIns="0" bIns="0" rtlCol="0">
                          <a:prstTxWarp prst="textNoShape">
                            <a:avLst/>
                          </a:prstTxWarp>
                          <a:noAutofit/>
                        </wps:bodyPr>
                      </wps:wsp>
                      <wps:wsp>
                        <wps:cNvPr id="100" name="Graphic 100"/>
                        <wps:cNvSpPr/>
                        <wps:spPr>
                          <a:xfrm>
                            <a:off x="110102" y="1202903"/>
                            <a:ext cx="2126615" cy="1270"/>
                          </a:xfrm>
                          <a:custGeom>
                            <a:avLst/>
                            <a:gdLst/>
                            <a:ahLst/>
                            <a:cxnLst/>
                            <a:rect l="l" t="t" r="r" b="b"/>
                            <a:pathLst>
                              <a:path w="2126615">
                                <a:moveTo>
                                  <a:pt x="0" y="0"/>
                                </a:moveTo>
                                <a:lnTo>
                                  <a:pt x="2126373" y="0"/>
                                </a:lnTo>
                              </a:path>
                            </a:pathLst>
                          </a:custGeom>
                          <a:ln w="6350">
                            <a:solidFill>
                              <a:srgbClr val="231F20"/>
                            </a:solidFill>
                            <a:prstDash val="solid"/>
                          </a:ln>
                        </wps:spPr>
                        <wps:bodyPr wrap="square" lIns="0" tIns="0" rIns="0" bIns="0" rtlCol="0">
                          <a:prstTxWarp prst="textNoShape">
                            <a:avLst/>
                          </a:prstTxWarp>
                          <a:noAutofit/>
                        </wps:bodyPr>
                      </wps:wsp>
                      <wps:wsp>
                        <wps:cNvPr id="101" name="Graphic 101"/>
                        <wps:cNvSpPr/>
                        <wps:spPr>
                          <a:xfrm>
                            <a:off x="125561" y="452713"/>
                            <a:ext cx="2103755" cy="868680"/>
                          </a:xfrm>
                          <a:custGeom>
                            <a:avLst/>
                            <a:gdLst/>
                            <a:ahLst/>
                            <a:cxnLst/>
                            <a:rect l="l" t="t" r="r" b="b"/>
                            <a:pathLst>
                              <a:path w="2103755" h="868680">
                                <a:moveTo>
                                  <a:pt x="0" y="520077"/>
                                </a:moveTo>
                                <a:lnTo>
                                  <a:pt x="23571" y="360832"/>
                                </a:lnTo>
                                <a:lnTo>
                                  <a:pt x="47142" y="320484"/>
                                </a:lnTo>
                                <a:lnTo>
                                  <a:pt x="71323" y="308127"/>
                                </a:lnTo>
                                <a:lnTo>
                                  <a:pt x="94894" y="318439"/>
                                </a:lnTo>
                                <a:lnTo>
                                  <a:pt x="118452" y="310172"/>
                                </a:lnTo>
                                <a:lnTo>
                                  <a:pt x="142036" y="312216"/>
                                </a:lnTo>
                                <a:lnTo>
                                  <a:pt x="165620" y="307073"/>
                                </a:lnTo>
                                <a:lnTo>
                                  <a:pt x="189166" y="326707"/>
                                </a:lnTo>
                                <a:lnTo>
                                  <a:pt x="212750" y="303949"/>
                                </a:lnTo>
                                <a:lnTo>
                                  <a:pt x="236296" y="190246"/>
                                </a:lnTo>
                                <a:lnTo>
                                  <a:pt x="259892" y="282257"/>
                                </a:lnTo>
                                <a:lnTo>
                                  <a:pt x="283476" y="241896"/>
                                </a:lnTo>
                                <a:lnTo>
                                  <a:pt x="307644" y="262597"/>
                                </a:lnTo>
                                <a:lnTo>
                                  <a:pt x="331241" y="297815"/>
                                </a:lnTo>
                                <a:lnTo>
                                  <a:pt x="354774" y="249186"/>
                                </a:lnTo>
                                <a:lnTo>
                                  <a:pt x="378358" y="208838"/>
                                </a:lnTo>
                                <a:lnTo>
                                  <a:pt x="401955" y="185089"/>
                                </a:lnTo>
                                <a:lnTo>
                                  <a:pt x="425488" y="200558"/>
                                </a:lnTo>
                                <a:lnTo>
                                  <a:pt x="449084" y="178866"/>
                                </a:lnTo>
                                <a:lnTo>
                                  <a:pt x="472617" y="160274"/>
                                </a:lnTo>
                                <a:lnTo>
                                  <a:pt x="496214" y="197446"/>
                                </a:lnTo>
                                <a:lnTo>
                                  <a:pt x="519798" y="239852"/>
                                </a:lnTo>
                                <a:lnTo>
                                  <a:pt x="543344" y="309194"/>
                                </a:lnTo>
                                <a:lnTo>
                                  <a:pt x="567550" y="226415"/>
                                </a:lnTo>
                                <a:lnTo>
                                  <a:pt x="591096" y="257454"/>
                                </a:lnTo>
                                <a:lnTo>
                                  <a:pt x="614680" y="219227"/>
                                </a:lnTo>
                                <a:lnTo>
                                  <a:pt x="638225" y="108546"/>
                                </a:lnTo>
                                <a:lnTo>
                                  <a:pt x="661822" y="158153"/>
                                </a:lnTo>
                                <a:lnTo>
                                  <a:pt x="685406" y="108546"/>
                                </a:lnTo>
                                <a:lnTo>
                                  <a:pt x="708952" y="0"/>
                                </a:lnTo>
                                <a:lnTo>
                                  <a:pt x="732536" y="136461"/>
                                </a:lnTo>
                                <a:lnTo>
                                  <a:pt x="756132" y="193357"/>
                                </a:lnTo>
                                <a:lnTo>
                                  <a:pt x="779665" y="159219"/>
                                </a:lnTo>
                                <a:lnTo>
                                  <a:pt x="803262" y="223316"/>
                                </a:lnTo>
                                <a:lnTo>
                                  <a:pt x="827417" y="125082"/>
                                </a:lnTo>
                                <a:lnTo>
                                  <a:pt x="851014" y="95123"/>
                                </a:lnTo>
                                <a:lnTo>
                                  <a:pt x="874547" y="140639"/>
                                </a:lnTo>
                                <a:lnTo>
                                  <a:pt x="898144" y="180911"/>
                                </a:lnTo>
                                <a:lnTo>
                                  <a:pt x="921727" y="248107"/>
                                </a:lnTo>
                                <a:lnTo>
                                  <a:pt x="945273" y="256387"/>
                                </a:lnTo>
                                <a:lnTo>
                                  <a:pt x="968870" y="266788"/>
                                </a:lnTo>
                                <a:lnTo>
                                  <a:pt x="992454" y="323608"/>
                                </a:lnTo>
                                <a:lnTo>
                                  <a:pt x="1015987" y="275069"/>
                                </a:lnTo>
                                <a:lnTo>
                                  <a:pt x="1039583" y="250240"/>
                                </a:lnTo>
                                <a:lnTo>
                                  <a:pt x="1063117" y="252298"/>
                                </a:lnTo>
                                <a:lnTo>
                                  <a:pt x="1087335" y="169532"/>
                                </a:lnTo>
                                <a:lnTo>
                                  <a:pt x="1110881" y="101346"/>
                                </a:lnTo>
                                <a:lnTo>
                                  <a:pt x="1134465" y="124015"/>
                                </a:lnTo>
                                <a:lnTo>
                                  <a:pt x="1158049" y="68173"/>
                                </a:lnTo>
                                <a:lnTo>
                                  <a:pt x="1181595" y="92011"/>
                                </a:lnTo>
                                <a:lnTo>
                                  <a:pt x="1205191" y="145796"/>
                                </a:lnTo>
                                <a:lnTo>
                                  <a:pt x="1228775" y="160274"/>
                                </a:lnTo>
                                <a:lnTo>
                                  <a:pt x="1252308" y="275069"/>
                                </a:lnTo>
                                <a:lnTo>
                                  <a:pt x="1275905" y="388759"/>
                                </a:lnTo>
                                <a:lnTo>
                                  <a:pt x="1299451" y="474624"/>
                                </a:lnTo>
                                <a:lnTo>
                                  <a:pt x="1323657" y="578027"/>
                                </a:lnTo>
                                <a:lnTo>
                                  <a:pt x="1347203" y="680364"/>
                                </a:lnTo>
                                <a:lnTo>
                                  <a:pt x="1370787" y="780719"/>
                                </a:lnTo>
                                <a:lnTo>
                                  <a:pt x="1394383" y="835469"/>
                                </a:lnTo>
                                <a:lnTo>
                                  <a:pt x="1417916" y="868565"/>
                                </a:lnTo>
                                <a:lnTo>
                                  <a:pt x="1441513" y="849960"/>
                                </a:lnTo>
                                <a:lnTo>
                                  <a:pt x="1465046" y="783742"/>
                                </a:lnTo>
                                <a:lnTo>
                                  <a:pt x="1488643" y="773430"/>
                                </a:lnTo>
                                <a:lnTo>
                                  <a:pt x="1512227" y="745502"/>
                                </a:lnTo>
                                <a:lnTo>
                                  <a:pt x="1535772" y="717588"/>
                                </a:lnTo>
                                <a:lnTo>
                                  <a:pt x="1559356" y="727925"/>
                                </a:lnTo>
                                <a:lnTo>
                                  <a:pt x="1583524" y="702132"/>
                                </a:lnTo>
                                <a:lnTo>
                                  <a:pt x="1607121" y="703110"/>
                                </a:lnTo>
                                <a:lnTo>
                                  <a:pt x="1630705" y="692797"/>
                                </a:lnTo>
                                <a:lnTo>
                                  <a:pt x="1654238" y="667994"/>
                                </a:lnTo>
                                <a:lnTo>
                                  <a:pt x="1677835" y="679361"/>
                                </a:lnTo>
                                <a:lnTo>
                                  <a:pt x="1701380" y="622477"/>
                                </a:lnTo>
                                <a:lnTo>
                                  <a:pt x="1724964" y="628700"/>
                                </a:lnTo>
                                <a:lnTo>
                                  <a:pt x="1748548" y="650392"/>
                                </a:lnTo>
                                <a:lnTo>
                                  <a:pt x="1772094" y="568693"/>
                                </a:lnTo>
                                <a:lnTo>
                                  <a:pt x="1795678" y="654481"/>
                                </a:lnTo>
                                <a:lnTo>
                                  <a:pt x="1819275" y="617321"/>
                                </a:lnTo>
                                <a:lnTo>
                                  <a:pt x="1843430" y="545947"/>
                                </a:lnTo>
                                <a:lnTo>
                                  <a:pt x="1866976" y="603897"/>
                                </a:lnTo>
                                <a:lnTo>
                                  <a:pt x="1890560" y="607987"/>
                                </a:lnTo>
                                <a:lnTo>
                                  <a:pt x="1914144" y="602830"/>
                                </a:lnTo>
                                <a:lnTo>
                                  <a:pt x="1937702" y="598652"/>
                                </a:lnTo>
                                <a:lnTo>
                                  <a:pt x="1961286" y="564591"/>
                                </a:lnTo>
                                <a:lnTo>
                                  <a:pt x="1984883" y="418719"/>
                                </a:lnTo>
                                <a:lnTo>
                                  <a:pt x="2008416" y="388759"/>
                                </a:lnTo>
                                <a:lnTo>
                                  <a:pt x="2032012" y="396049"/>
                                </a:lnTo>
                                <a:lnTo>
                                  <a:pt x="2055596" y="424929"/>
                                </a:lnTo>
                                <a:lnTo>
                                  <a:pt x="2079764" y="447700"/>
                                </a:lnTo>
                                <a:lnTo>
                                  <a:pt x="2103310" y="445655"/>
                                </a:lnTo>
                              </a:path>
                            </a:pathLst>
                          </a:custGeom>
                          <a:ln w="12700">
                            <a:solidFill>
                              <a:srgbClr val="231F20"/>
                            </a:solidFill>
                            <a:prstDash val="solid"/>
                          </a:ln>
                        </wps:spPr>
                        <wps:bodyPr wrap="square" lIns="0" tIns="0" rIns="0" bIns="0" rtlCol="0">
                          <a:prstTxWarp prst="textNoShape">
                            <a:avLst/>
                          </a:prstTxWarp>
                          <a:noAutofit/>
                        </wps:bodyPr>
                      </wps:wsp>
                      <wps:wsp>
                        <wps:cNvPr id="102" name="Graphic 102"/>
                        <wps:cNvSpPr/>
                        <wps:spPr>
                          <a:xfrm>
                            <a:off x="125561" y="764929"/>
                            <a:ext cx="2103755" cy="688975"/>
                          </a:xfrm>
                          <a:custGeom>
                            <a:avLst/>
                            <a:gdLst/>
                            <a:ahLst/>
                            <a:cxnLst/>
                            <a:rect l="l" t="t" r="r" b="b"/>
                            <a:pathLst>
                              <a:path w="2103755" h="688975">
                                <a:moveTo>
                                  <a:pt x="0" y="163410"/>
                                </a:moveTo>
                                <a:lnTo>
                                  <a:pt x="23571" y="143764"/>
                                </a:lnTo>
                                <a:lnTo>
                                  <a:pt x="47142" y="102412"/>
                                </a:lnTo>
                                <a:lnTo>
                                  <a:pt x="71323" y="155143"/>
                                </a:lnTo>
                                <a:lnTo>
                                  <a:pt x="94894" y="53784"/>
                                </a:lnTo>
                                <a:lnTo>
                                  <a:pt x="118452" y="0"/>
                                </a:lnTo>
                                <a:lnTo>
                                  <a:pt x="142036" y="38315"/>
                                </a:lnTo>
                                <a:lnTo>
                                  <a:pt x="165620" y="48615"/>
                                </a:lnTo>
                                <a:lnTo>
                                  <a:pt x="189166" y="114858"/>
                                </a:lnTo>
                                <a:lnTo>
                                  <a:pt x="212750" y="174777"/>
                                </a:lnTo>
                                <a:lnTo>
                                  <a:pt x="236296" y="82778"/>
                                </a:lnTo>
                                <a:lnTo>
                                  <a:pt x="259892" y="178955"/>
                                </a:lnTo>
                                <a:lnTo>
                                  <a:pt x="283476" y="160286"/>
                                </a:lnTo>
                                <a:lnTo>
                                  <a:pt x="307644" y="185102"/>
                                </a:lnTo>
                                <a:lnTo>
                                  <a:pt x="331241" y="288569"/>
                                </a:lnTo>
                                <a:lnTo>
                                  <a:pt x="354774" y="79654"/>
                                </a:lnTo>
                                <a:lnTo>
                                  <a:pt x="378358" y="122059"/>
                                </a:lnTo>
                                <a:lnTo>
                                  <a:pt x="401955" y="205803"/>
                                </a:lnTo>
                                <a:lnTo>
                                  <a:pt x="425488" y="186169"/>
                                </a:lnTo>
                                <a:lnTo>
                                  <a:pt x="449084" y="261645"/>
                                </a:lnTo>
                                <a:lnTo>
                                  <a:pt x="472617" y="144818"/>
                                </a:lnTo>
                                <a:lnTo>
                                  <a:pt x="496214" y="20713"/>
                                </a:lnTo>
                                <a:lnTo>
                                  <a:pt x="519798" y="56908"/>
                                </a:lnTo>
                                <a:lnTo>
                                  <a:pt x="543344" y="141719"/>
                                </a:lnTo>
                                <a:lnTo>
                                  <a:pt x="567550" y="256476"/>
                                </a:lnTo>
                                <a:lnTo>
                                  <a:pt x="591096" y="221361"/>
                                </a:lnTo>
                                <a:lnTo>
                                  <a:pt x="614680" y="246164"/>
                                </a:lnTo>
                                <a:lnTo>
                                  <a:pt x="638225" y="205803"/>
                                </a:lnTo>
                                <a:lnTo>
                                  <a:pt x="661822" y="163410"/>
                                </a:lnTo>
                                <a:lnTo>
                                  <a:pt x="685406" y="209981"/>
                                </a:lnTo>
                                <a:lnTo>
                                  <a:pt x="708952" y="143764"/>
                                </a:lnTo>
                                <a:lnTo>
                                  <a:pt x="732536" y="100368"/>
                                </a:lnTo>
                                <a:lnTo>
                                  <a:pt x="756132" y="84823"/>
                                </a:lnTo>
                                <a:lnTo>
                                  <a:pt x="779665" y="94132"/>
                                </a:lnTo>
                                <a:lnTo>
                                  <a:pt x="803262" y="101358"/>
                                </a:lnTo>
                                <a:lnTo>
                                  <a:pt x="827417" y="78587"/>
                                </a:lnTo>
                                <a:lnTo>
                                  <a:pt x="851014" y="133438"/>
                                </a:lnTo>
                                <a:lnTo>
                                  <a:pt x="874547" y="101358"/>
                                </a:lnTo>
                                <a:lnTo>
                                  <a:pt x="898144" y="143764"/>
                                </a:lnTo>
                                <a:lnTo>
                                  <a:pt x="921727" y="191325"/>
                                </a:lnTo>
                                <a:lnTo>
                                  <a:pt x="945273" y="148907"/>
                                </a:lnTo>
                                <a:lnTo>
                                  <a:pt x="968870" y="96189"/>
                                </a:lnTo>
                                <a:lnTo>
                                  <a:pt x="992454" y="92087"/>
                                </a:lnTo>
                                <a:lnTo>
                                  <a:pt x="1015987" y="21767"/>
                                </a:lnTo>
                                <a:lnTo>
                                  <a:pt x="1039583" y="30048"/>
                                </a:lnTo>
                                <a:lnTo>
                                  <a:pt x="1063117" y="118960"/>
                                </a:lnTo>
                                <a:lnTo>
                                  <a:pt x="1087335" y="95211"/>
                                </a:lnTo>
                                <a:lnTo>
                                  <a:pt x="1110881" y="171678"/>
                                </a:lnTo>
                                <a:lnTo>
                                  <a:pt x="1134465" y="152019"/>
                                </a:lnTo>
                                <a:lnTo>
                                  <a:pt x="1158049" y="160286"/>
                                </a:lnTo>
                                <a:lnTo>
                                  <a:pt x="1181595" y="132372"/>
                                </a:lnTo>
                                <a:lnTo>
                                  <a:pt x="1205191" y="110667"/>
                                </a:lnTo>
                                <a:lnTo>
                                  <a:pt x="1228775" y="118960"/>
                                </a:lnTo>
                                <a:lnTo>
                                  <a:pt x="1252308" y="200647"/>
                                </a:lnTo>
                                <a:lnTo>
                                  <a:pt x="1275905" y="340220"/>
                                </a:lnTo>
                                <a:lnTo>
                                  <a:pt x="1299451" y="523252"/>
                                </a:lnTo>
                                <a:lnTo>
                                  <a:pt x="1323657" y="688721"/>
                                </a:lnTo>
                                <a:lnTo>
                                  <a:pt x="1347203" y="660806"/>
                                </a:lnTo>
                                <a:lnTo>
                                  <a:pt x="1370787" y="582218"/>
                                </a:lnTo>
                                <a:lnTo>
                                  <a:pt x="1394383" y="468503"/>
                                </a:lnTo>
                                <a:lnTo>
                                  <a:pt x="1417916" y="296824"/>
                                </a:lnTo>
                                <a:lnTo>
                                  <a:pt x="1441513" y="201714"/>
                                </a:lnTo>
                                <a:lnTo>
                                  <a:pt x="1465046" y="239941"/>
                                </a:lnTo>
                                <a:lnTo>
                                  <a:pt x="1488643" y="224383"/>
                                </a:lnTo>
                                <a:lnTo>
                                  <a:pt x="1512227" y="155143"/>
                                </a:lnTo>
                                <a:lnTo>
                                  <a:pt x="1535772" y="290614"/>
                                </a:lnTo>
                                <a:lnTo>
                                  <a:pt x="1559356" y="247129"/>
                                </a:lnTo>
                                <a:lnTo>
                                  <a:pt x="1583524" y="220294"/>
                                </a:lnTo>
                                <a:lnTo>
                                  <a:pt x="1607121" y="334010"/>
                                </a:lnTo>
                                <a:lnTo>
                                  <a:pt x="1630705" y="292658"/>
                                </a:lnTo>
                                <a:lnTo>
                                  <a:pt x="1654238" y="182054"/>
                                </a:lnTo>
                                <a:lnTo>
                                  <a:pt x="1677835" y="208915"/>
                                </a:lnTo>
                                <a:lnTo>
                                  <a:pt x="1701380" y="198589"/>
                                </a:lnTo>
                                <a:lnTo>
                                  <a:pt x="1724964" y="167576"/>
                                </a:lnTo>
                                <a:lnTo>
                                  <a:pt x="1748548" y="216115"/>
                                </a:lnTo>
                                <a:lnTo>
                                  <a:pt x="1772094" y="212026"/>
                                </a:lnTo>
                                <a:lnTo>
                                  <a:pt x="1795678" y="169633"/>
                                </a:lnTo>
                                <a:lnTo>
                                  <a:pt x="1819275" y="99314"/>
                                </a:lnTo>
                                <a:lnTo>
                                  <a:pt x="1843430" y="147929"/>
                                </a:lnTo>
                                <a:lnTo>
                                  <a:pt x="1866976" y="179933"/>
                                </a:lnTo>
                                <a:lnTo>
                                  <a:pt x="1890560" y="238874"/>
                                </a:lnTo>
                                <a:lnTo>
                                  <a:pt x="1914144" y="246164"/>
                                </a:lnTo>
                                <a:lnTo>
                                  <a:pt x="1937702" y="302971"/>
                                </a:lnTo>
                                <a:lnTo>
                                  <a:pt x="1961286" y="288569"/>
                                </a:lnTo>
                                <a:lnTo>
                                  <a:pt x="1984883" y="236829"/>
                                </a:lnTo>
                                <a:lnTo>
                                  <a:pt x="2008416" y="252374"/>
                                </a:lnTo>
                                <a:lnTo>
                                  <a:pt x="2032012" y="197535"/>
                                </a:lnTo>
                                <a:lnTo>
                                  <a:pt x="2055596" y="145808"/>
                                </a:lnTo>
                                <a:lnTo>
                                  <a:pt x="2079764" y="183045"/>
                                </a:lnTo>
                                <a:lnTo>
                                  <a:pt x="2103310" y="218249"/>
                                </a:lnTo>
                              </a:path>
                            </a:pathLst>
                          </a:custGeom>
                          <a:ln w="12700">
                            <a:solidFill>
                              <a:srgbClr val="B01C88"/>
                            </a:solidFill>
                            <a:prstDash val="solid"/>
                          </a:ln>
                        </wps:spPr>
                        <wps:bodyPr wrap="square" lIns="0" tIns="0" rIns="0" bIns="0" rtlCol="0">
                          <a:prstTxWarp prst="textNoShape">
                            <a:avLst/>
                          </a:prstTxWarp>
                          <a:noAutofit/>
                        </wps:bodyPr>
                      </wps:wsp>
                    </wpg:wgp>
                  </a:graphicData>
                </a:graphic>
              </wp:anchor>
            </w:drawing>
          </mc:Choice>
          <mc:Fallback>
            <w:pict>
              <v:group w14:anchorId="4ED34682" id="Group 89" o:spid="_x0000_s1026" style="position:absolute;margin-left:39.7pt;margin-top:2.4pt;width:184.8pt;height:142.25pt;z-index:1573939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">
                <v:shape id="Graphic 90"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" path="m2340000,l,,,1799996r2340000,l2340000,xe" filled="f" strokecolor="#231f20" strokeweight=".5pt">
                  <v:path arrowok="t"/>
                </v:shape>
                <v:shape id="Graphic 91" o:spid="_x0000_s1028" style="position:absolute;left:1198;top:8327;width:16662;height:3727;visibility:visible;mso-wrap-style:square;v-text-anchor:top" coordsize="1666239,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" path="m12065,245084l,245084,,370205r12065,l12065,245084xem35636,251282r-12091,l23545,370205r12091,l35636,251282xem59220,261632r-12091,l47129,370205r12091,l59220,261632xem82778,272999r-12065,l70713,370205r12065,l82778,272999xem106349,276098r-12065,l94284,370205r12065,l106349,276098xem129959,271957r-12129,l117830,370205r12129,l129959,271957xem153466,266801r-12077,l141389,370205r12077,l153466,266801xem175895,254393r-9081,l166814,370205r9081,l175895,254393xem199428,244043r-9055,l190373,370205r9055,l199428,244043xem224840,236804r-12128,l212712,370205r12128,l224840,236804xem248424,229565r-12090,l236334,370205r12090,l248424,229565xem271957,232689r-12090,l259867,370205r12090,l271957,232689xem295541,236804r-12090,l283451,370205r12090,l295541,236804xem319074,240944r-12065,l307009,370205r12065,l319074,240944xem342671,237845r-12065,l330606,370205r12065,l342671,237845xem366268,234746r-12091,l354177,370205r12091,l366268,234746xem389813,228536r-12090,l377723,370205r12090,l389813,228536xem413397,215087r-12090,l401307,370205r12090,l413397,215087xem435737,199580r-9043,l426694,370205r9043,l435737,199580xem459333,184073r-9055,l450278,370205r9055,l459333,184073xem484695,176822r-12090,l472605,370205r12090,l484695,176822xem508279,174764r-12090,l496189,370205r12090,l508279,174764xem531888,179946r-12116,l519772,370205r12116,l531888,179946xem555421,187185r-12090,l543331,370205r12090,l555421,187185xem578993,186131r-12091,l566902,370205r12091,l578993,186131xem602589,180975r-12065,l590524,370205r12065,l602589,180975xem626135,164426r-12090,l614045,370205r12090,l626135,164426xem649706,152019r-12065,l637641,370205r12065,l649706,152019xem673315,140639r-12090,l661225,370205r12090,l673315,140639xem695667,119964r-9080,l686587,370205r9080,l695667,119964xem721017,84797r-12065,l708952,370205r12065,l721017,84797xem744588,57924r-12065,l732523,370205r12065,l744588,57924xem768197,43434r-12090,l756107,370205r12090,l768197,43434xem791743,34137r-12090,l779653,370205r12090,l791743,34137xem815327,36207r-12091,l803236,370205r12091,l815327,36207xem838923,13462r-12115,l826808,370205r12115,l838923,13462xem862444,1041r-12078,l850366,370205r12078,l862444,1041xem886028,l873963,r,370205l886028,370205,886028,xem909586,14478r-12090,l897496,370205r12090,l909586,14478xem931989,43434r-9080,l922909,370205r9080,l931989,43434xem955535,77571r-9081,l946454,370205r9081,l955535,77571xem980935,93052r-12091,l968844,370205r12091,l980935,93052xem1004506,111683r-12065,l992441,370205r12065,l1004506,111683xem1028039,111683r-12052,l1015987,370205r12052,l1028039,111683xem1051648,102387r-12065,l1039583,370205r12065,l1051648,102387xem1075220,103428r-12053,l1063167,370205r12053,l1075220,103428xem1098791,88938r-12091,l1086700,370205r12091,l1098791,88938xem1122349,80670r-12052,l1110297,370205r12052,l1122349,80670xem1145908,81699r-12091,l1133817,370205r12091,l1145908,81699xem1169504,87896r-12090,l1157414,370205r12090,l1169504,87896xem1191831,90995r-9042,l1182789,370205r9042,l1191831,90995xem1215453,115824r-9068,l1206385,370205r9068,l1215453,115824xem1240866,141681r-12129,l1228737,370205r12129,l1240866,141681xem1264373,184073r-12065,l1252308,370205r12065,l1264373,184073xem1287970,249224r-12065,l1275905,370205r12065,l1287970,249224xem1311541,294716r-12128,l1299413,370205r12128,l1311541,294716xem1335138,327812r-12154,l1322984,370205r12154,l1335138,327812xem1358696,350545r-12090,l1346606,370205r12090,l1358696,350545xem1382229,357784r-12065,l1370164,370205r12065,l1382229,357784xem1405813,352628r-12077,l1393736,370205r12077,l1405813,352628xem1429435,360895r-12128,l1417307,370205r12128,l1429435,360895xem1451762,361924r-9055,l1442707,370205r9055,l1451762,361924xem1477149,363994r-12065,l1465084,370205r12065,l1477149,363994xem1500720,370179r-12103,l1488617,372249r12103,l1500720,370179xem1524304,359867r-12090,l1512214,370205r12090,l1524304,359867xem1547837,358825r-12090,l1535747,370205r12090,l1547837,358825xem1571434,357784r-12090,l1559344,370205r12090,l1571434,357784xem1595043,352628r-12141,l1582902,370205r12141,l1595043,352628xem1618538,345389r-12052,l1606486,370205r12052,l1618538,345389xem1642135,343319r-12052,l1630083,370205r12052,l1642135,343319xem1665706,342277r-12027,l1653679,370205r12027,l1665706,342277xe" fillcolor="#00568b" stroked="f">
                  <v:path arrowok="t"/>
                </v:shape>
                <v:shape id="Graphic 92" o:spid="_x0000_s1029" style="position:absolute;left:17735;top:11191;width:4616;height:838;visibility:visible;mso-wrap-style:square;v-text-anchor:top" coordsize="46164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" path="m12026,55841l,55841,,83769r12026,l12026,55841xem34404,57912r-9043,l25361,83769r9043,l34404,57912xem57924,65151r-9029,l48895,83769r9029,l57924,65151xem83388,64109r-12154,l71234,83769r12154,l83388,64109xem106921,61010r-12065,l94856,83769r12065,l106921,61010xem130479,56883r-12077,l118402,83769r12077,l130479,56883xem154076,48615r-12090,l141986,83769r12090,l154076,48615xem177685,39306r-12141,l165544,83769r12141,l177685,39306xem201180,35166r-12027,l189153,83769r12027,l201180,35166xem224777,38277r-12040,l212737,83769r12040,l224777,38277xem248373,40335r-12039,l236334,83769r12039,l248373,40335xem271932,38277r-12103,l259829,83769r12103,l271932,38277xem294271,26898r-9055,l285216,83769r9055,l294271,26898xem317868,25844r-9055,l308813,83769r9055,l317868,25844xem343306,4140r-12154,l331152,83769r12154,l343306,4140xem366788,6210r-12039,l354749,83769r12039,l366788,6210xem390372,11379r-12027,l378345,83769r12027,l390372,11379xem413956,l401929,r,83769l413956,83769,413956,xem437540,8280r-12103,l425437,83769r12103,l437540,8280xem461124,l449033,r,83769l461124,83769,461124,xe" fillcolor="#00568b" stroked="f">
                  <v:path arrowok="t"/>
                </v:shape>
                <v:shape id="Graphic 93" o:spid="_x0000_s1030" style="position:absolute;left:1198;top:7499;width:16662;height:4534;visibility:visible;mso-wrap-style:square;v-text-anchor:top" coordsize="1666239,45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" path="m12065,280238l,280238r,47561l12065,327799r,-47561xem35636,283337r-12091,l23545,334010r12091,l35636,283337xem59220,289598r-12091,l47129,344411r12091,l59220,289598xem82778,295833r-12065,l70713,355790r12065,l82778,295833xem106349,298843r-12065,l94284,358813r12065,l106349,298843xem129959,289585r-12129,l117830,354723r12129,l129959,289585xem153466,275120r-12077,l141389,349580r12077,l153466,275120xem175895,261632r-9081,l166814,337134r9081,l175895,261632xem199428,248221r-9055,l190373,326796r9055,l199428,248221xem224840,238887r-12128,l212712,319544r12128,l224840,238887xem248424,239928r-12090,l236334,312318r12090,l248424,239928xem271957,238950r-12090,l259867,315455r12090,l271957,238950xem295541,236804r-12090,l283451,319544r12090,l295541,236804xem319074,242036r-12065,l307009,323710r12065,l319074,242036xem342671,233730r-12065,l330606,320598r12065,l342671,233730xem366268,231660r-12091,l354177,317500r12091,l366268,231660xem389813,228549r-12090,l377723,311251r12090,l389813,228549xem413397,214071r-12090,l401307,297840r12090,l413397,214071xem435737,201714r-9043,l426694,282346r9043,l435737,201714xem459333,183057r-9055,l450278,266788r9055,l459333,183057xem484695,177914r-12090,l472605,259600r12090,l484695,177914xem508279,175869r-12090,l496189,257568r12090,l508279,175869xem531888,186194r-12116,l519772,262712r12116,l531888,186194xem555421,194437r-12090,l543331,269925r12090,l555421,194437xem578993,198513r-12091,l566902,268846r12091,l578993,198513xem602589,191312r-12065,l590524,263690r12065,l602589,191312xem626135,170649r-12090,l614045,247180r12090,l626135,170649xem649706,152082r-12065,l637641,234784r12065,l649706,152082xem673315,135521r-12090,l661225,223418r12090,l673315,135521xem695667,115862r-9080,l686587,202717r9080,l695667,115862xem721017,74510r-12065,l708952,167589r12065,l721017,74510xem744588,49669r-12065,l732523,140652r12065,l744588,49669xem768197,38277r-12090,l756107,126161r12090,l768197,38277xem791743,26962r-12090,l779653,116928r12090,l791743,26962xem815327,35204r-12091,l803236,118973r12091,l815327,35204xem838923,15557r-12115,l826808,96202r12115,l838923,15557xem862444,l850366,r,83756l862444,83756,862444,xem886028,88r-12065,l873963,82791r12065,l886028,88xem909586,14554r-12090,l897496,97269r12090,l909586,14554xem931989,42405r-9080,l922909,126161r9080,l931989,42405xem955535,79654r-9081,l946454,160312r9081,l955535,79654xem980935,99339r-12091,l968844,175856r12091,l980935,99339xem1004506,127215r-12065,l992441,194437r12065,l1004506,127215xem1028039,134480r-12052,l1015987,194437r12052,l1028039,134480xem1051648,133400r-12065,l1039583,185115r12065,l1051648,133400xem1075220,141706r-12053,l1063167,186182r12053,l1075220,141706xem1098791,134480r-12091,l1086700,171691r12091,l1098791,134480xem1122349,128257r-12052,l1110297,163423r12052,l1122349,128257xem1145908,133451r-12091,l1133817,164477r12091,l1145908,133451xem1169504,139585r-12090,l1157414,170611r12090,l1169504,139585xem1191831,140652r-9042,l1182789,173736r9042,l1191831,140652xem1215453,165531r-9068,l1206385,198615r9068,l1215453,165531xem1240866,188226r-12129,l1228737,224409r12129,l1240866,188226xem1264373,230619r-12065,l1252308,266788r12065,l1264373,230619xem1287970,299910r-12065,l1275905,331978r12065,l1287970,299910xem1311541,351637r-12128,l1299413,377494r12128,l1311541,351637xem1335138,389890r-12154,l1322984,410565r12154,l1335138,389890xem1358696,417817r-12090,l1346606,433311r12090,l1358696,417817xem1382229,433298r-12065,l1370164,440524r12065,l1382229,433298xem1405813,430199r-12077,l1393736,435356r12077,l1405813,430199xem1429435,441553r-12128,l1417307,443623r12128,l1429435,441553xem1451762,442633r-9055,l1442707,444690r9055,l1451762,442633xem1477149,443623r-12065,l1465084,446735r12065,l1477149,443623xem1500720,446760r-12103,l1488617,452970r12103,l1500720,446760xem1524304,437489r-12090,l1512214,442645r12090,l1524304,437489xem1547837,432282r-12090,l1535747,441591r12090,l1547837,432282xem1571434,429171r-12090,l1559344,440524r12090,l1571434,429171xem1595043,426059r-12141,l1582902,435356r12141,l1595043,426059xem1618538,417830r-12052,l1606486,428167r12052,l1618538,417830xem1642135,414655r-12052,l1630083,426046r12052,l1642135,414655xem1665706,411619r-12027,l1653679,425043r12027,l1665706,411619xe" fillcolor="#fcaf17" stroked="f">
                  <v:path arrowok="t"/>
                </v:shape>
                <v:shape id="Graphic 94" o:spid="_x0000_s1031" style="position:absolute;left:17735;top:10478;width:4616;height:1365;visibility:visible;mso-wrap-style:square;v-text-anchor:top" coordsize="46164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" path="m12026,113753l,113753r,13424l12026,127177r,-13424xem34404,108559r-9043,l25361,129235r9043,l34404,108559xem57924,112712r-9029,l48895,136525r9029,l57924,112712xem83388,107530r-12154,l71234,135445r12154,l83388,107530xem106921,99263r-12065,l94856,132346r12065,l106921,99263xem130479,94030r-12077,l118402,128181r12077,l130479,94030xem154076,82689r-12090,l141986,119900r12090,l154076,82689xem177685,69291r-12141,l165544,110655r12141,l177685,69291xem201180,63055r-12027,l189153,106476r12027,l201180,63055xem224777,63055r-12040,l212737,109575r12040,l224777,63055xem248373,59918r-12039,l236334,111620r12039,l248373,59918xem271932,54775r-12103,l259829,109575r12103,l271932,54775xem294271,41325r-9055,l285216,98196r9055,l294271,41325xem317868,37236r-9055,l308813,97218r9055,l317868,37236xem343306,11341r-12154,l331152,75438r12154,l343306,11341xem366788,9321r-12039,l354749,77584r12039,l366788,9321xem390372,13449r-12027,l378345,82727r12027,l390372,13449xem413956,l401929,r,71335l413956,71335,413956,xem437540,9309r-12103,l425437,79629r12103,l437540,9309xem461124,3098r-12091,l449033,71335r12091,l461124,3098xe" fillcolor="#fcaf17" stroked="f">
                  <v:path arrowok="t"/>
                </v:shape>
                <v:shape id="Graphic 95" o:spid="_x0000_s1032" style="position:absolute;left:1198;top:5369;width:16662;height:7760;visibility:visible;mso-wrap-style:square;v-text-anchor:top" coordsize="1666239,77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" path="m12065,483882l,483882r,9309l12065,493191r,-9309xem35636,360832r-12091,l23545,496303r12091,l35636,360832xem59220,349491r-12091,l47129,502526r12091,l59220,349491xem82778,347446r-12065,l70713,508749r12065,l82778,347446xem106349,343306r-12065,l94284,511848r12065,l106349,343306xem129959,348449r-12129,l117830,502526r12129,l129959,348449xem153466,359803r-12077,l141389,488022r12077,l153466,359803xem175895,333959r-9081,l166814,474599r9081,l175895,333959xem199428,319532r-9055,l190373,461187r9055,l199428,319532xem224840,266750r-12128,l212712,451840r12128,l224840,266750xem248424,135445r-12090,l236334,452907r12090,l248424,135445xem271957,221259r-12090,l259867,451840r12090,l271957,221259xem295541,200596r-12090,l283451,449795r12090,l295541,200596xem319074,215074r-12065,l307009,454939r12065,l319074,215074xem342671,238861r-12065,l330606,446697r12065,l342671,238861xem366268,198551r-12091,l354177,444652r12091,l366268,198551xem389813,169570r-12090,l377723,441528r12090,l389813,169570xem413397,129235r-12090,l401307,427037r12090,l413397,129235xem435737,140563r-9043,l426694,414591r9043,l435737,140563xem459333,112687r-9055,l450278,396024r9055,l459333,112687xem484695,82715r-12090,l472605,390855r12090,l484695,82715xem508279,124079r-12090,l496189,388810r12090,l508279,124079xem531888,161302r-12116,l519772,399135r12116,l531888,161302xem555421,217144r-12090,l543331,407390r12090,l555421,217144xem578993,155130r-12091,l566902,411568r12091,l578993,155130xem602589,186105r-12065,l590524,404291r12065,l602589,186105xem626135,158140r-12090,l614045,383565r12090,l626135,158140xem649706,71310r-12065,l637641,364972r12065,l649706,71310xem673315,130263r-12090,l661225,348462r12090,l673315,130263xem695667,97180r-9080,l686587,328815r9080,l695667,97180xem721017,l708952,r,287464l721017,287464,721017,xem744588,106514r-12065,l732523,262661r12065,l744588,106514xem768197,155105r-12090,l756107,251269r12090,l768197,155105xem791743,117894r-12090,l779653,239915r12090,l791743,117894xem815327,177863r-12091,l803236,248170r12091,l815327,177863xem838923,122008r-12115,l826808,228511r12115,l838923,122008xem862444,75438r-12078,l850366,212966r12078,l862444,75438xem886028,106451r-12065,l873963,212966r12065,l886028,106451xem909586,135432r-12090,l897496,227457r12090,l909586,135432xem931989,179882r-9080,l922909,255371r9080,l931989,179882xem955535,193344r-9081,l946454,292620r9081,l955535,193344xem980935,207835r-12091,l968844,312280r12091,l980935,207835xem1004506,265722r-12065,l992441,340182r12065,l1004506,265722xem1028039,205714r-12052,l1015987,347383r12052,l1028039,205714xem1051648,192316r-12065,l1039583,346405r12065,l1051648,192316xem1075220,219227r-12053,l1063167,354685r12053,l1075220,219227xem1098791,162267r-12091,l1086700,347383r12091,l1098791,162267xem1122349,125120r-12052,l1110297,341249r12052,l1122349,125120xem1145908,147853r-12091,l1133817,346405r12091,l1145908,147853xem1169504,72402r-12090,l1157414,352640r12090,l1169504,72402xem1191831,56832r-9042,l1182789,353606r9042,l1191831,56832xem1215453,66141r-9068,l1206385,378421r9068,l1215453,66141xem1240866,66141r-12129,l1228737,401180r12129,l1240866,66141xem1264373,174726r-12065,l1252308,443572r12065,l1264373,174726xem1287970,278130r-12065,l1275905,512838r12065,l1287970,278130xem1311541,363956r-12128,l1299413,564565r12128,l1311541,363956xem1335138,454926r-12154,l1322984,602805r12154,l1335138,454926xem1358696,545909r-12090,l1346606,630720r12090,l1358696,545909xem1382229,643166r-12065,l1370164,646264r12065,l1382229,643166xem1405813,665873r-12077,l1393736,737235r12077,l1405813,665873xem1429435,665937r-12128,l1417307,775538r12128,l1429435,665937xem1451762,665899r-9055,l1442707,757936r9055,l1451762,665899xem1477149,665886r-12065,l1465084,709333r12065,l1477149,665886xem1500720,665886r-12103,l1488617,701027r12103,l1500720,665886xem1524304,665924r-12090,l1512214,682447r12090,l1524304,665924xem1547837,665937r-12090,l1535747,672134r12090,l1547837,665937xem1571434,665949r-12090,l1559344,683514r12090,l1571434,665949xem1595043,633806r-12141,l1582902,639000r12141,l1595043,633806xem1618538,626579r-12052,l1606486,630720r12052,l1618538,626579xem1642135,615289r-12052,l1630083,627684r12052,l1642135,615289xem1665706,593547r-12027,l1653679,624586r12027,l1665706,593547xe" fillcolor="#7d8fc8" stroked="f">
                  <v:path arrowok="t"/>
                </v:shape>
                <v:shape id="Graphic 96" o:spid="_x0000_s1033" style="position:absolute;left:17735;top:8565;width:4616;height:3054;visibility:visible;mso-wrap-style:square;v-text-anchor:top" coordsize="461645,3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" path="m12026,274015l,274015r,31039l12026,305054r,-31039xem34404,282219r-9043,l25361,299808r9043,l34404,282219xem57924,242963r-9029,l48895,303987r9029,l57924,242963xem83388,236778r-12154,l71234,298818r12154,l83388,236778xem106921,258483r-12065,l94856,290550r12065,l106921,258483xem130479,164426r-12077,l118402,285407r12077,l130479,164426xem154076,236804r-12090,l141986,274015r12090,l154076,236804xem177685,198475r-12141,l165544,260515r12141,l177685,198475xem201180,125120r-12027,l189153,254381r12027,l201180,125120xem224777,200609r-12040,l212737,254381r12040,l224777,200609xem248373,213004r-12039,l236334,251256r12039,l248373,213004xem271932,214045r-12103,l259829,246100r12103,l271932,214045xem294271,207784r-9055,l285216,232600r9055,l294271,207784xem317868,178866r-9055,l308813,228498r9055,l317868,178866xem343306,22707r-12154,l331152,202615r12154,l343306,22707xem366788,l354749,r,200571l366788,200571,366788,xem390372,11328r-12027,l378345,204673r12027,l390372,11328xem413956,35115r-12027,l401929,191262r12027,l413956,35115xem437540,62014r-12103,l425437,200571r12103,l437540,62014xem461124,56845r-12091,l449033,194360r12091,l461124,56845xe" fillcolor="#7d8fc8" stroked="f">
                  <v:path arrowok="t"/>
                </v:shape>
                <v:shape id="Graphic 97" o:spid="_x0000_s1034" style="position:absolute;left:1198;top:4531;width:16662;height:8795;visibility:visible;mso-wrap-style:square;v-text-anchor:top" coordsize="1666239,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" path="m12065,520166l,520166r,47574l12065,567740r,-47574xem35636,359918r-12091,l23545,444703r12091,l35636,359918xem59220,319582r-12091,l47129,433324r12091,l59220,319582xem82778,307098r-12065,l70713,431190r12065,l82778,307098xem106349,317474r-12065,l94284,427101r12065,l106349,317474xem129959,310235r-12129,l117830,432269r12129,l129959,310235xem153466,311289r-12077,l141389,443649r12077,l153466,311289xem175895,307124r-9081,l166814,417779r9081,l175895,307124xem199428,326771r-9055,l190373,403275r9055,l199428,326771xem224840,302996r-12128,l212712,350558r12128,l224840,302996xem248424,190309r-12090,l236334,219265r12090,l248424,190309xem271957,281266r-12090,l259867,305041r12090,l271957,281266xem295541,242011r-12090,l283451,284416r12090,l295541,242011xem319074,262724r-12065,l307009,298907r12065,l319074,262724xem342671,296799r-12065,l330606,322656r12065,l342671,296799xem366268,249186r-12091,l354177,282295r12091,l366268,249186xem389813,207886r-12090,l377723,253390r12090,l389813,207886xem413397,184086r-12090,l401307,213017r12090,l413397,184086xem435737,199593r-9043,l426694,224421r9043,l435737,199593xem459333,178930r-9055,l450278,196494r9055,l459333,178930xem484695,160324r-12090,l472605,166535r12090,l484695,160324xem508279,197535r-12090,l496189,207873r12090,l508279,197535xem531888,239941r-12116,l519772,245135r12116,l531888,239941xem555421,749693r-12090,l543331,756932r12090,l555421,749693xem578993,226491r-12091,l566902,238899r12091,l578993,226491xem602589,257530r-12065,l590524,269925r12065,l602589,257530xem626135,217195r-12090,l614045,242011r12090,l626135,217195xem649706,106540r-12065,l637641,155143r12065,l649706,106540xem673315,158267r-12090,l661225,214096r12090,l673315,158267xem695667,108623r-9080,l686587,181025r9080,l695667,108623xem721017,l708952,r,83769l721017,83769,721017,xem744588,136499r-12065,l732523,190258r12065,l744588,136499xem768197,192366r-12090,l756107,238899r12090,l768197,192366xem791743,158229r-12090,l779653,201650r12090,l791743,158229xem815327,222364r-12091,l803236,261670r12091,l815327,222364xem838923,124142r-12115,l826808,205828r12115,l838923,124142xem862444,95148r-12078,l850366,159258r12078,l862444,95148xem886028,140639r-12065,l873963,190258r12065,l886028,140639xem909586,179971r-12090,l897496,219265r12090,l909586,179971xem931989,247167r-9080,l922909,263715r9080,l931989,247167xem955535,255409r-9081,l946454,277114r9081,l955535,255409xem980935,265760r-12091,l968844,291617r12091,l980935,265760xem1004506,323659r-12065,l992441,349504r12065,l1004506,323659xem1028039,274066r-12052,l1015987,289572r12052,l1028039,274066xem1051648,249250r-12065,l1039583,276148r12065,l1051648,249250xem1075220,252323r-12053,l1063167,302996r12053,l1075220,252323xem1098791,168541r-12091,l1086700,246100r12091,l1098791,168541xem1122349,101409r-12052,l1110297,208927r12052,l1122349,101409xem1145908,124066r-12091,l1133817,231609r12091,l1145908,124066xem1169504,68237r-12090,l1157414,156133r12090,l1169504,68237xem1191831,91033r-9042,l1182789,140652r9042,l1191831,91033xem1215453,144843r-9068,l1206385,149999r9068,l1215453,144843xem1240866,749757r-12129,l1228737,759066r12129,l1240866,749757xem1264373,749693r-12065,l1252308,765200r12065,l1264373,749693xem1287970,749744r-12065,l1275905,775614r12065,l1287970,749744xem1311541,749744r-12128,l1299413,775614r12128,l1311541,749744xem1335138,749693r-12154,l1322984,787946r12154,l1335138,749693xem1358696,749706r-12090,l1346606,799338r12090,l1358696,749706xem1382229,749681r-12065,l1370164,801382r12065,l1382229,749681xem1405813,821067r-12077,l1393736,858278r12077,l1405813,821067xem1429435,859358r-12128,l1417307,878992r12128,l1429435,859358xem1451762,841756r-9055,l1442707,859345r9055,l1451762,841756xem1477149,738314r-12065,l1465084,740384r12065,l1477149,738314xem1500720,738327r-12103,l1488617,743496r12103,l1500720,738327xem1524304,727964r-12090,l1512214,734161r12090,l1524304,727964xem1547837,710425r-12090,l1535747,729018r12090,l1547837,710425xem1571434,710399r-12090,l1559344,725906r12090,l1571434,710399xem1595043,702132r-12141,l1582902,717613r12141,l1595043,702132xem1618538,703186r-12052,l1606486,710425r12052,l1618538,703186xem1642135,691794r-12052,l1630083,699046r12052,l1642135,691794xem1665706,667016r-12027,l1653679,677354r12027,l1665706,667016xe" fillcolor="#74c043" stroked="f">
                  <v:path arrowok="t"/>
                </v:shape>
                <v:shape id="Graphic 98" o:spid="_x0000_s1035" style="position:absolute;left:17735;top:8409;width:4616;height:3791;visibility:visible;mso-wrap-style:square;v-text-anchor:top" coordsize="46164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" path="m12026,279247l,279247r,10338l12026,289585r,-10338xem34404,290626r-9043,l25361,297853r9043,l34404,290626xem57924,233730r-9029,l48895,258572r9029,l57924,233730xem83388,239953r-12154,l71234,252349r12154,l83388,239953xem106921,261620r-12065,l94856,274040r12065,l106921,261620xem130479,361937r-12077,l118402,364007r12077,l130479,361937xem154076,361911r-12090,l141986,374307r12090,l154076,361911xem177685,361975r-12141,l165544,376440r12141,l177685,361975xem201180,361962r-12027,l189153,378485r12027,l201180,361962xem248373,219227r-12039,l236334,228536r12039,l248373,219227xem271932,215112r-12103,l259829,229590r12103,l271932,215112xem294271,209918r-9055,l285216,223367r9055,l294271,209918xem317868,176885r-9055,l308813,194475r9055,l317868,176885xem343306,31038r-12154,l331152,38277r12154,l343306,31038xem366788,l354749,r,15506l366788,15506,366788,xem390372,7239r-12027,l378345,26898r12027,l390372,7239xem413956,35204r-12027,l401929,50723r12027,l413956,35204xem437540,59982r-12103,l425437,77558r12103,l437540,59982xem461124,56908r-12091,l449033,72415r12091,l461124,56908xe" fillcolor="#74c043" stroked="f">
                  <v:path arrowok="t"/>
                </v:shape>
                <v:shape id="Graphic 99" o:spid="_x0000_s1036" style="position:absolute;left:31;top:6041;width:23406;height:11995;visibility:visible;mso-wrap-style:square;v-text-anchor:top" coordsize="2340610,119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" path="m2268004,r71996,em2268004,598741r71996,em,l71996,em,598741r71996,em2186127,1127010r,71996em1996922,1127010r,71996em1807781,1127010r,71996em1619211,1127010r,71996em1430020,1127010r,71996em1240828,1127010r,71996em1051687,1127010r,71996em863104,1127010r,71996em673912,1127010r,71996em484720,1127010r,71996em295529,1127010r,71996em106972,1127010r,71996e" filled="f" strokecolor="#231f20" strokeweight=".5pt">
                  <v:path arrowok="t"/>
                </v:shape>
                <v:shape id="Graphic 100" o:spid="_x0000_s1037" style="position:absolute;left:1101;top:12029;width:21266;height:12;visibility:visible;mso-wrap-style:square;v-text-anchor:top" coordsize="2126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" path="m,l2126373,e" filled="f" strokecolor="#231f20" strokeweight=".5pt">
                  <v:path arrowok="t"/>
                </v:shape>
                <v:shape id="Graphic 101" o:spid="_x0000_s1038" style="position:absolute;left:1255;top:4527;width:21038;height:8686;visibility:visible;mso-wrap-style:square;v-text-anchor:top" coordsize="2103755,86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" path="m,520077l23571,360832,47142,320484,71323,308127r23571,10312l118452,310172r23584,2044l165620,307073r23546,19634l212750,303949,236296,190246r23596,92011l283476,241896r24168,20701l331241,297815r23533,-48629l378358,208838r23597,-23749l425488,200558r23596,-21692l472617,160274r23597,37172l519798,239852r23546,69342l567550,226415r23546,31039l614680,219227,638225,108546r23597,49607l685406,108546,708952,r23584,136461l756132,193357r23533,-34138l803262,223316r24155,-98234l851014,95123r23533,45516l898144,180911r23583,67196l945273,256387r23597,10401l992454,323608r23533,-48539l1039583,250240r23534,2058l1087335,169532r23546,-68186l1134465,124015r23584,-55842l1181595,92011r23596,53785l1228775,160274r23533,114795l1275905,388759r23546,85865l1323657,578027r23546,102337l1370787,780719r23596,54750l1417916,868565r23597,-18605l1465046,783742r23597,-10312l1512227,745502r23545,-27914l1559356,727925r24168,-25793l1607121,703110r23584,-10313l1654238,667994r23597,11367l1701380,622477r23584,6223l1748548,650392r23546,-81699l1795678,654481r23597,-37160l1843430,545947r23546,57950l1890560,607987r23584,-5157l1937702,598652r23584,-34061l1984883,418719r23533,-29960l2032012,396049r23584,28880l2079764,447700r23546,-2045e" filled="f" strokecolor="#231f20" strokeweight="1pt">
                  <v:path arrowok="t"/>
                </v:shape>
                <v:shape id="Graphic 102" o:spid="_x0000_s1039" style="position:absolute;left:1255;top:7649;width:21038;height:6890;visibility:visible;mso-wrap-style:square;v-text-anchor:top" coordsize="2103755,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" path="m,163410l23571,143764,47142,102412r24181,52731l94894,53784,118452,r23584,38315l165620,48615r23546,66243l212750,174777,236296,82778r23596,96177l283476,160286r24168,24816l331241,288569,354774,79654r23584,42405l401955,205803r23533,-19634l449084,261645,472617,144818,496214,20713r23584,36195l543344,141719r24206,114757l591096,221361r23584,24803l638225,205803r23597,-42393l685406,209981r23546,-66217l732536,100368,756132,84823r23533,9309l803262,101358,827417,78587r23597,54851l874547,101358r23597,42406l921727,191325r23546,-42418l968870,96189r23584,-4102l1015987,21767r23596,8281l1063117,118960r24218,-23749l1110881,171678r23584,-19659l1158049,160286r23546,-27914l1205191,110667r23584,8293l1252308,200647r23597,139573l1299451,523252r24206,165469l1347203,660806r23584,-78588l1394383,468503r23533,-171679l1441513,201714r23533,38227l1488643,224383r23584,-69240l1535772,290614r23584,-43485l1583524,220294r23597,113716l1630705,292658r23533,-110604l1677835,208915r23545,-10326l1724964,167576r23584,48539l1772094,212026r23584,-42393l1819275,99314r24155,48615l1866976,179933r23584,58941l1914144,246164r23558,56807l1961286,288569r23597,-51740l2008416,252374r23596,-54839l2055596,145808r24168,37237l2103310,218249e" filled="f" strokecolor="#b01c88" strokeweight="1pt">
                  <v:path arrowok="t"/>
                </v:shape>
                <w10:wrap anchorx="page"/>
              </v:group>
            </w:pict>
          </mc:Fallback>
        </mc:AlternateContent>
      </w:r>
      <w:r>
        <w:rPr>
          <w:color w:val="231F20"/>
          <w:spacing w:val="-5"/>
          <w:sz w:val="12"/>
        </w:rPr>
        <w:t>20</w:t>
      </w:r>
    </w:p>
    <w:p w14:paraId="1396B99F" w14:textId="77777777" w:rsidR="00B732F0" w:rsidRDefault="001B6D82">
      <w:pPr>
        <w:pStyle w:val="BodyText"/>
        <w:spacing w:before="3" w:line="268" w:lineRule="auto"/>
        <w:ind w:left="414" w:right="90"/>
      </w:pPr>
      <w:r>
        <w:br w:type="column"/>
      </w:r>
      <w:r>
        <w:rPr>
          <w:color w:val="231F20"/>
          <w:w w:val="85"/>
        </w:rPr>
        <w:t xml:space="preserve">The FPC judges that apart from those related to Brexit, domestic </w:t>
      </w:r>
      <w:r>
        <w:rPr>
          <w:color w:val="231F20"/>
          <w:w w:val="90"/>
        </w:rPr>
        <w:t>risks</w:t>
      </w:r>
      <w:r>
        <w:rPr>
          <w:color w:val="231F20"/>
          <w:spacing w:val="-6"/>
          <w:w w:val="90"/>
        </w:rPr>
        <w:t xml:space="preserve"> </w:t>
      </w:r>
      <w:r>
        <w:rPr>
          <w:color w:val="231F20"/>
          <w:w w:val="90"/>
        </w:rPr>
        <w:t>are</w:t>
      </w:r>
      <w:r>
        <w:rPr>
          <w:color w:val="231F20"/>
          <w:spacing w:val="-6"/>
          <w:w w:val="90"/>
        </w:rPr>
        <w:t xml:space="preserve"> </w:t>
      </w:r>
      <w:r>
        <w:rPr>
          <w:color w:val="231F20"/>
          <w:w w:val="90"/>
        </w:rPr>
        <w:t>at</w:t>
      </w:r>
      <w:r>
        <w:rPr>
          <w:color w:val="231F20"/>
          <w:spacing w:val="-6"/>
          <w:w w:val="90"/>
        </w:rPr>
        <w:t xml:space="preserve"> </w:t>
      </w:r>
      <w:r>
        <w:rPr>
          <w:color w:val="231F20"/>
          <w:w w:val="90"/>
        </w:rPr>
        <w:t>a</w:t>
      </w:r>
      <w:r>
        <w:rPr>
          <w:color w:val="231F20"/>
          <w:spacing w:val="-6"/>
          <w:w w:val="90"/>
        </w:rPr>
        <w:t xml:space="preserve"> </w:t>
      </w:r>
      <w:r>
        <w:rPr>
          <w:color w:val="231F20"/>
          <w:w w:val="90"/>
        </w:rPr>
        <w:t>standard</w:t>
      </w:r>
      <w:r>
        <w:rPr>
          <w:color w:val="231F20"/>
          <w:spacing w:val="-6"/>
          <w:w w:val="90"/>
        </w:rPr>
        <w:t xml:space="preserve"> </w:t>
      </w:r>
      <w:r>
        <w:rPr>
          <w:color w:val="231F20"/>
          <w:w w:val="90"/>
        </w:rPr>
        <w:t>level</w:t>
      </w:r>
      <w:r>
        <w:rPr>
          <w:color w:val="231F20"/>
          <w:spacing w:val="-6"/>
          <w:w w:val="90"/>
        </w:rPr>
        <w:t xml:space="preserve"> </w:t>
      </w:r>
      <w:r>
        <w:rPr>
          <w:color w:val="231F20"/>
          <w:w w:val="90"/>
        </w:rPr>
        <w:t>overall.</w:t>
      </w:r>
      <w:r>
        <w:rPr>
          <w:color w:val="231F20"/>
          <w:spacing w:val="37"/>
        </w:rPr>
        <w:t xml:space="preserve"> </w:t>
      </w:r>
      <w:r>
        <w:rPr>
          <w:color w:val="231F20"/>
          <w:w w:val="90"/>
        </w:rPr>
        <w:t>This</w:t>
      </w:r>
      <w:r>
        <w:rPr>
          <w:color w:val="231F20"/>
          <w:spacing w:val="-6"/>
          <w:w w:val="90"/>
        </w:rPr>
        <w:t xml:space="preserve"> </w:t>
      </w:r>
      <w:r>
        <w:rPr>
          <w:color w:val="231F20"/>
          <w:w w:val="90"/>
        </w:rPr>
        <w:t>judgement</w:t>
      </w:r>
      <w:r>
        <w:rPr>
          <w:color w:val="231F20"/>
          <w:spacing w:val="-6"/>
          <w:w w:val="90"/>
        </w:rPr>
        <w:t xml:space="preserve"> </w:t>
      </w:r>
      <w:r>
        <w:rPr>
          <w:color w:val="231F20"/>
          <w:w w:val="90"/>
        </w:rPr>
        <w:t>takes</w:t>
      </w:r>
      <w:r>
        <w:rPr>
          <w:color w:val="231F20"/>
          <w:spacing w:val="-6"/>
          <w:w w:val="90"/>
        </w:rPr>
        <w:t xml:space="preserve"> </w:t>
      </w:r>
      <w:r>
        <w:rPr>
          <w:color w:val="231F20"/>
          <w:w w:val="90"/>
        </w:rPr>
        <w:t>into account</w:t>
      </w:r>
      <w:r>
        <w:rPr>
          <w:color w:val="231F20"/>
          <w:spacing w:val="-4"/>
          <w:w w:val="90"/>
        </w:rPr>
        <w:t xml:space="preserve"> </w:t>
      </w:r>
      <w:r>
        <w:rPr>
          <w:color w:val="231F20"/>
          <w:w w:val="90"/>
        </w:rPr>
        <w:t>domestic</w:t>
      </w:r>
      <w:r>
        <w:rPr>
          <w:color w:val="231F20"/>
          <w:spacing w:val="-4"/>
          <w:w w:val="90"/>
        </w:rPr>
        <w:t xml:space="preserve"> </w:t>
      </w:r>
      <w:r>
        <w:rPr>
          <w:color w:val="231F20"/>
          <w:w w:val="90"/>
        </w:rPr>
        <w:t>credit</w:t>
      </w:r>
      <w:r>
        <w:rPr>
          <w:color w:val="231F20"/>
          <w:spacing w:val="-4"/>
          <w:w w:val="90"/>
        </w:rPr>
        <w:t xml:space="preserve"> </w:t>
      </w:r>
      <w:r>
        <w:rPr>
          <w:color w:val="231F20"/>
          <w:w w:val="90"/>
        </w:rPr>
        <w:t>conditions,</w:t>
      </w:r>
      <w:r>
        <w:rPr>
          <w:color w:val="231F20"/>
          <w:spacing w:val="-4"/>
          <w:w w:val="90"/>
        </w:rPr>
        <w:t xml:space="preserve"> </w:t>
      </w:r>
      <w:r>
        <w:rPr>
          <w:color w:val="231F20"/>
          <w:w w:val="90"/>
        </w:rPr>
        <w:t>including</w:t>
      </w:r>
      <w:r>
        <w:rPr>
          <w:color w:val="231F20"/>
          <w:spacing w:val="-4"/>
          <w:w w:val="90"/>
        </w:rPr>
        <w:t xml:space="preserve"> </w:t>
      </w:r>
      <w:r>
        <w:rPr>
          <w:color w:val="231F20"/>
          <w:w w:val="90"/>
        </w:rPr>
        <w:t>consumer</w:t>
      </w:r>
      <w:r>
        <w:rPr>
          <w:color w:val="231F20"/>
          <w:spacing w:val="-4"/>
          <w:w w:val="90"/>
        </w:rPr>
        <w:t xml:space="preserve"> </w:t>
      </w:r>
      <w:r>
        <w:rPr>
          <w:color w:val="231F20"/>
          <w:w w:val="90"/>
        </w:rPr>
        <w:t>credit, as well as the United Kingdom’s external financing position.</w:t>
      </w:r>
    </w:p>
    <w:p w14:paraId="185BB93E"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1875" w:space="40"/>
            <w:col w:w="2221" w:space="1006"/>
            <w:col w:w="5636"/>
          </w:cols>
        </w:sectPr>
      </w:pPr>
    </w:p>
    <w:p w14:paraId="11DE4702" w14:textId="77777777" w:rsidR="00B732F0" w:rsidRDefault="00B732F0">
      <w:pPr>
        <w:pStyle w:val="BodyText"/>
        <w:spacing w:before="9"/>
        <w:rPr>
          <w:sz w:val="11"/>
        </w:rPr>
      </w:pPr>
    </w:p>
    <w:p w14:paraId="1756D625" w14:textId="77777777" w:rsidR="00B732F0" w:rsidRDefault="00B732F0">
      <w:pPr>
        <w:pStyle w:val="BodyText"/>
        <w:rPr>
          <w:sz w:val="11"/>
        </w:rPr>
        <w:sectPr w:rsidR="00B732F0">
          <w:type w:val="continuous"/>
          <w:pgSz w:w="11910" w:h="16840"/>
          <w:pgMar w:top="1540" w:right="566" w:bottom="0" w:left="566" w:header="446" w:footer="0" w:gutter="0"/>
          <w:cols w:space="720"/>
        </w:sectPr>
      </w:pPr>
    </w:p>
    <w:p w14:paraId="796208AD" w14:textId="77777777" w:rsidR="00B732F0" w:rsidRDefault="00B732F0">
      <w:pPr>
        <w:pStyle w:val="BodyText"/>
        <w:rPr>
          <w:sz w:val="12"/>
        </w:rPr>
      </w:pPr>
    </w:p>
    <w:p w14:paraId="40F3E0BD" w14:textId="77777777" w:rsidR="00B732F0" w:rsidRDefault="00B732F0">
      <w:pPr>
        <w:pStyle w:val="BodyText"/>
        <w:rPr>
          <w:sz w:val="12"/>
        </w:rPr>
      </w:pPr>
    </w:p>
    <w:p w14:paraId="6701914B" w14:textId="77777777" w:rsidR="00B732F0" w:rsidRDefault="00B732F0">
      <w:pPr>
        <w:pStyle w:val="BodyText"/>
        <w:rPr>
          <w:sz w:val="12"/>
        </w:rPr>
      </w:pPr>
    </w:p>
    <w:p w14:paraId="422FD3E5" w14:textId="77777777" w:rsidR="00B732F0" w:rsidRDefault="00B732F0">
      <w:pPr>
        <w:pStyle w:val="BodyText"/>
        <w:spacing w:before="56"/>
        <w:rPr>
          <w:sz w:val="12"/>
        </w:rPr>
      </w:pPr>
    </w:p>
    <w:p w14:paraId="3FE0D660" w14:textId="77777777" w:rsidR="00B732F0" w:rsidRDefault="001B6D82">
      <w:pPr>
        <w:ind w:left="3979"/>
        <w:rPr>
          <w:sz w:val="12"/>
        </w:rPr>
      </w:pPr>
      <w:r>
        <w:rPr>
          <w:color w:val="231F20"/>
          <w:spacing w:val="-5"/>
          <w:sz w:val="12"/>
        </w:rPr>
        <w:t>10</w:t>
      </w:r>
    </w:p>
    <w:p w14:paraId="2F8D0714" w14:textId="77777777" w:rsidR="00B732F0" w:rsidRDefault="00B732F0">
      <w:pPr>
        <w:pStyle w:val="BodyText"/>
        <w:rPr>
          <w:sz w:val="12"/>
        </w:rPr>
      </w:pPr>
    </w:p>
    <w:p w14:paraId="50555AD0" w14:textId="77777777" w:rsidR="00B732F0" w:rsidRDefault="00B732F0">
      <w:pPr>
        <w:pStyle w:val="BodyText"/>
        <w:rPr>
          <w:sz w:val="12"/>
        </w:rPr>
      </w:pPr>
    </w:p>
    <w:p w14:paraId="7589C184" w14:textId="77777777" w:rsidR="00B732F0" w:rsidRDefault="00B732F0">
      <w:pPr>
        <w:pStyle w:val="BodyText"/>
        <w:spacing w:before="53"/>
        <w:rPr>
          <w:sz w:val="12"/>
        </w:rPr>
      </w:pPr>
    </w:p>
    <w:p w14:paraId="40D1CAA2" w14:textId="77777777" w:rsidR="00B732F0" w:rsidRDefault="001B6D82">
      <w:pPr>
        <w:ind w:left="3965"/>
        <w:rPr>
          <w:sz w:val="16"/>
        </w:rPr>
      </w:pPr>
      <w:r>
        <w:rPr>
          <w:color w:val="231F20"/>
          <w:spacing w:val="-10"/>
          <w:sz w:val="16"/>
        </w:rPr>
        <w:t>+</w:t>
      </w:r>
    </w:p>
    <w:p w14:paraId="4B576F0F" w14:textId="77777777" w:rsidR="00B732F0" w:rsidRDefault="001B6D82">
      <w:pPr>
        <w:spacing w:before="146"/>
        <w:ind w:left="4028"/>
        <w:rPr>
          <w:sz w:val="12"/>
        </w:rPr>
      </w:pPr>
      <w:r>
        <w:rPr>
          <w:color w:val="231F20"/>
          <w:spacing w:val="-10"/>
          <w:w w:val="105"/>
          <w:sz w:val="12"/>
        </w:rPr>
        <w:t>0</w:t>
      </w:r>
    </w:p>
    <w:p w14:paraId="744C73DA" w14:textId="77777777" w:rsidR="00B732F0" w:rsidRDefault="001B6D82">
      <w:pPr>
        <w:spacing w:before="97"/>
        <w:ind w:left="3971"/>
        <w:rPr>
          <w:sz w:val="16"/>
        </w:rPr>
      </w:pPr>
      <w:r>
        <w:rPr>
          <w:color w:val="231F20"/>
          <w:spacing w:val="-10"/>
          <w:w w:val="120"/>
          <w:sz w:val="16"/>
        </w:rPr>
        <w:t>–</w:t>
      </w:r>
    </w:p>
    <w:p w14:paraId="3405777E" w14:textId="77777777" w:rsidR="00B732F0" w:rsidRDefault="00B732F0">
      <w:pPr>
        <w:pStyle w:val="BodyText"/>
        <w:rPr>
          <w:sz w:val="16"/>
        </w:rPr>
      </w:pPr>
    </w:p>
    <w:p w14:paraId="50C5FC02" w14:textId="77777777" w:rsidR="00B732F0" w:rsidRDefault="00B732F0">
      <w:pPr>
        <w:pStyle w:val="BodyText"/>
        <w:spacing w:before="148"/>
        <w:rPr>
          <w:sz w:val="16"/>
        </w:rPr>
      </w:pPr>
    </w:p>
    <w:p w14:paraId="5661AD65" w14:textId="77777777" w:rsidR="00B732F0" w:rsidRDefault="001B6D82">
      <w:pPr>
        <w:spacing w:line="125" w:lineRule="exact"/>
        <w:ind w:left="3979"/>
        <w:rPr>
          <w:sz w:val="12"/>
        </w:rPr>
      </w:pPr>
      <w:r>
        <w:rPr>
          <w:color w:val="231F20"/>
          <w:spacing w:val="-5"/>
          <w:sz w:val="12"/>
        </w:rPr>
        <w:t>10</w:t>
      </w:r>
    </w:p>
    <w:p w14:paraId="7C45DF45" w14:textId="77777777" w:rsidR="00B732F0" w:rsidRDefault="001B6D82">
      <w:pPr>
        <w:spacing w:line="125" w:lineRule="exact"/>
        <w:ind w:left="390"/>
        <w:rPr>
          <w:sz w:val="12"/>
        </w:rPr>
      </w:pPr>
      <w:r>
        <w:rPr>
          <w:color w:val="231F20"/>
          <w:sz w:val="12"/>
        </w:rPr>
        <w:t>1995</w:t>
      </w:r>
      <w:r>
        <w:rPr>
          <w:color w:val="231F20"/>
          <w:spacing w:val="20"/>
          <w:sz w:val="12"/>
        </w:rPr>
        <w:t xml:space="preserve"> </w:t>
      </w:r>
      <w:r>
        <w:rPr>
          <w:color w:val="231F20"/>
          <w:sz w:val="12"/>
        </w:rPr>
        <w:t>97</w:t>
      </w:r>
      <w:r>
        <w:rPr>
          <w:color w:val="231F20"/>
          <w:spacing w:val="48"/>
          <w:sz w:val="12"/>
        </w:rPr>
        <w:t xml:space="preserve">  </w:t>
      </w:r>
      <w:r>
        <w:rPr>
          <w:color w:val="231F20"/>
          <w:sz w:val="12"/>
        </w:rPr>
        <w:t>99</w:t>
      </w:r>
      <w:r>
        <w:rPr>
          <w:color w:val="231F20"/>
          <w:spacing w:val="44"/>
          <w:sz w:val="12"/>
        </w:rPr>
        <w:t xml:space="preserve">  </w:t>
      </w:r>
      <w:r>
        <w:rPr>
          <w:color w:val="231F20"/>
          <w:sz w:val="12"/>
        </w:rPr>
        <w:t>2001</w:t>
      </w:r>
      <w:r>
        <w:rPr>
          <w:color w:val="231F20"/>
          <w:spacing w:val="17"/>
          <w:sz w:val="12"/>
        </w:rPr>
        <w:t xml:space="preserve"> </w:t>
      </w:r>
      <w:r>
        <w:rPr>
          <w:color w:val="231F20"/>
          <w:sz w:val="12"/>
        </w:rPr>
        <w:t>03</w:t>
      </w:r>
      <w:r>
        <w:rPr>
          <w:color w:val="231F20"/>
          <w:spacing w:val="43"/>
          <w:sz w:val="12"/>
        </w:rPr>
        <w:t xml:space="preserve">  </w:t>
      </w:r>
      <w:r>
        <w:rPr>
          <w:color w:val="231F20"/>
          <w:sz w:val="12"/>
        </w:rPr>
        <w:t>05</w:t>
      </w:r>
      <w:r>
        <w:rPr>
          <w:color w:val="231F20"/>
          <w:spacing w:val="44"/>
          <w:sz w:val="12"/>
        </w:rPr>
        <w:t xml:space="preserve">  </w:t>
      </w:r>
      <w:r>
        <w:rPr>
          <w:color w:val="231F20"/>
          <w:sz w:val="12"/>
        </w:rPr>
        <w:t>07</w:t>
      </w:r>
      <w:r>
        <w:rPr>
          <w:color w:val="231F20"/>
          <w:spacing w:val="47"/>
          <w:sz w:val="12"/>
        </w:rPr>
        <w:t xml:space="preserve">  </w:t>
      </w:r>
      <w:r>
        <w:rPr>
          <w:color w:val="231F20"/>
          <w:sz w:val="12"/>
        </w:rPr>
        <w:t>09</w:t>
      </w:r>
      <w:r>
        <w:rPr>
          <w:color w:val="231F20"/>
          <w:spacing w:val="43"/>
          <w:sz w:val="12"/>
        </w:rPr>
        <w:t xml:space="preserve">  </w:t>
      </w:r>
      <w:r>
        <w:rPr>
          <w:color w:val="231F20"/>
          <w:sz w:val="12"/>
        </w:rPr>
        <w:t>11</w:t>
      </w:r>
      <w:r>
        <w:rPr>
          <w:color w:val="231F20"/>
          <w:spacing w:val="57"/>
          <w:sz w:val="12"/>
        </w:rPr>
        <w:t xml:space="preserve">  </w:t>
      </w:r>
      <w:r>
        <w:rPr>
          <w:color w:val="231F20"/>
          <w:sz w:val="12"/>
        </w:rPr>
        <w:t>13</w:t>
      </w:r>
      <w:r>
        <w:rPr>
          <w:color w:val="231F20"/>
          <w:spacing w:val="52"/>
          <w:sz w:val="12"/>
        </w:rPr>
        <w:t xml:space="preserve">  </w:t>
      </w:r>
      <w:r>
        <w:rPr>
          <w:color w:val="231F20"/>
          <w:sz w:val="12"/>
        </w:rPr>
        <w:t>15</w:t>
      </w:r>
      <w:r>
        <w:rPr>
          <w:color w:val="231F20"/>
          <w:spacing w:val="52"/>
          <w:sz w:val="12"/>
        </w:rPr>
        <w:t xml:space="preserve">  </w:t>
      </w:r>
      <w:r>
        <w:rPr>
          <w:color w:val="231F20"/>
          <w:spacing w:val="-5"/>
          <w:sz w:val="12"/>
        </w:rPr>
        <w:t>17</w:t>
      </w:r>
    </w:p>
    <w:p w14:paraId="1F934345" w14:textId="77777777" w:rsidR="00B732F0" w:rsidRDefault="00B732F0">
      <w:pPr>
        <w:pStyle w:val="BodyText"/>
        <w:spacing w:before="1"/>
        <w:rPr>
          <w:sz w:val="12"/>
        </w:rPr>
      </w:pPr>
    </w:p>
    <w:p w14:paraId="6F886270" w14:textId="77777777" w:rsidR="00B732F0" w:rsidRDefault="001B6D82">
      <w:pPr>
        <w:ind w:left="227"/>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calculations.</w:t>
      </w:r>
    </w:p>
    <w:p w14:paraId="5E35619D" w14:textId="77777777" w:rsidR="00B732F0" w:rsidRDefault="00B732F0">
      <w:pPr>
        <w:pStyle w:val="BodyText"/>
        <w:spacing w:before="5"/>
        <w:rPr>
          <w:sz w:val="11"/>
        </w:rPr>
      </w:pPr>
    </w:p>
    <w:p w14:paraId="40EEB8D9" w14:textId="77777777" w:rsidR="00B732F0" w:rsidRDefault="001B6D82">
      <w:pPr>
        <w:pStyle w:val="ListParagraph"/>
        <w:numPr>
          <w:ilvl w:val="0"/>
          <w:numId w:val="102"/>
        </w:numPr>
        <w:tabs>
          <w:tab w:val="left" w:pos="395"/>
          <w:tab w:val="left" w:pos="397"/>
        </w:tabs>
        <w:spacing w:line="244" w:lineRule="auto"/>
        <w:ind w:right="103"/>
        <w:rPr>
          <w:sz w:val="11"/>
        </w:rPr>
      </w:pPr>
      <w:r>
        <w:rPr>
          <w:color w:val="231F20"/>
          <w:w w:val="90"/>
          <w:sz w:val="11"/>
        </w:rPr>
        <w:t>Credit is defined as debt claims on the UK private non-financial sector.</w:t>
      </w:r>
      <w:r>
        <w:rPr>
          <w:color w:val="231F20"/>
          <w:spacing w:val="29"/>
          <w:sz w:val="11"/>
        </w:rPr>
        <w:t xml:space="preserve"> </w:t>
      </w:r>
      <w:r>
        <w:rPr>
          <w:color w:val="231F20"/>
          <w:w w:val="90"/>
          <w:sz w:val="11"/>
        </w:rPr>
        <w:t>This includes all</w:t>
      </w:r>
      <w:r>
        <w:rPr>
          <w:color w:val="231F20"/>
          <w:spacing w:val="40"/>
          <w:sz w:val="11"/>
        </w:rPr>
        <w:t xml:space="preserve"> </w:t>
      </w:r>
      <w:r>
        <w:rPr>
          <w:color w:val="231F20"/>
          <w:w w:val="90"/>
          <w:sz w:val="11"/>
        </w:rPr>
        <w:t>liabilities</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households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non-profit</w:t>
      </w:r>
      <w:r>
        <w:rPr>
          <w:color w:val="231F20"/>
          <w:spacing w:val="-1"/>
          <w:w w:val="90"/>
          <w:sz w:val="11"/>
        </w:rPr>
        <w:t xml:space="preserve"> </w:t>
      </w:r>
      <w:r>
        <w:rPr>
          <w:color w:val="231F20"/>
          <w:w w:val="90"/>
          <w:sz w:val="11"/>
        </w:rPr>
        <w:t>institutions</w:t>
      </w:r>
      <w:r>
        <w:rPr>
          <w:color w:val="231F20"/>
          <w:spacing w:val="-1"/>
          <w:w w:val="90"/>
          <w:sz w:val="11"/>
        </w:rPr>
        <w:t xml:space="preserve"> </w:t>
      </w:r>
      <w:r>
        <w:rPr>
          <w:color w:val="231F20"/>
          <w:w w:val="90"/>
          <w:sz w:val="11"/>
        </w:rPr>
        <w:t>serving</w:t>
      </w:r>
      <w:r>
        <w:rPr>
          <w:color w:val="231F20"/>
          <w:spacing w:val="-1"/>
          <w:w w:val="90"/>
          <w:sz w:val="11"/>
        </w:rPr>
        <w:t xml:space="preserve"> </w:t>
      </w:r>
      <w:r>
        <w:rPr>
          <w:color w:val="231F20"/>
          <w:w w:val="90"/>
          <w:sz w:val="11"/>
        </w:rPr>
        <w:t>households</w:t>
      </w:r>
      <w:r>
        <w:rPr>
          <w:color w:val="231F20"/>
          <w:spacing w:val="-1"/>
          <w:w w:val="90"/>
          <w:sz w:val="11"/>
        </w:rPr>
        <w:t xml:space="preserve"> </w:t>
      </w:r>
      <w:r>
        <w:rPr>
          <w:color w:val="231F20"/>
          <w:w w:val="90"/>
          <w:sz w:val="11"/>
        </w:rPr>
        <w:t>(NPISH),</w:t>
      </w:r>
      <w:r>
        <w:rPr>
          <w:color w:val="231F20"/>
          <w:spacing w:val="-1"/>
          <w:w w:val="90"/>
          <w:sz w:val="11"/>
        </w:rPr>
        <w:t xml:space="preserve"> </w:t>
      </w:r>
      <w:r>
        <w:rPr>
          <w:color w:val="231F20"/>
          <w:w w:val="90"/>
          <w:sz w:val="11"/>
        </w:rPr>
        <w:t>except</w:t>
      </w:r>
      <w:r>
        <w:rPr>
          <w:color w:val="231F20"/>
          <w:spacing w:val="-1"/>
          <w:w w:val="90"/>
          <w:sz w:val="11"/>
        </w:rPr>
        <w:t xml:space="preserve"> </w:t>
      </w:r>
      <w:r>
        <w:rPr>
          <w:color w:val="231F20"/>
          <w:w w:val="90"/>
          <w:sz w:val="11"/>
        </w:rPr>
        <w:t>for</w:t>
      </w:r>
      <w:r>
        <w:rPr>
          <w:color w:val="231F20"/>
          <w:spacing w:val="40"/>
          <w:sz w:val="11"/>
        </w:rPr>
        <w:t xml:space="preserve"> </w:t>
      </w:r>
      <w:r>
        <w:rPr>
          <w:color w:val="231F20"/>
          <w:w w:val="90"/>
          <w:sz w:val="11"/>
        </w:rPr>
        <w:t>unfunded</w:t>
      </w:r>
      <w:r>
        <w:rPr>
          <w:color w:val="231F20"/>
          <w:spacing w:val="-5"/>
          <w:w w:val="90"/>
          <w:sz w:val="11"/>
        </w:rPr>
        <w:t xml:space="preserve"> </w:t>
      </w:r>
      <w:r>
        <w:rPr>
          <w:color w:val="231F20"/>
          <w:w w:val="90"/>
          <w:sz w:val="11"/>
        </w:rPr>
        <w:t>pension</w:t>
      </w:r>
      <w:r>
        <w:rPr>
          <w:color w:val="231F20"/>
          <w:spacing w:val="-5"/>
          <w:w w:val="90"/>
          <w:sz w:val="11"/>
        </w:rPr>
        <w:t xml:space="preserve"> </w:t>
      </w:r>
      <w:r>
        <w:rPr>
          <w:color w:val="231F20"/>
          <w:w w:val="90"/>
          <w:sz w:val="11"/>
        </w:rPr>
        <w:t>liabilities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derivatives</w:t>
      </w:r>
      <w:r>
        <w:rPr>
          <w:color w:val="231F20"/>
          <w:spacing w:val="-5"/>
          <w:w w:val="90"/>
          <w:sz w:val="11"/>
        </w:rPr>
        <w:t xml:space="preserve"> </w:t>
      </w:r>
      <w:r>
        <w:rPr>
          <w:color w:val="231F20"/>
          <w:w w:val="90"/>
          <w:sz w:val="11"/>
        </w:rPr>
        <w:t>associated</w:t>
      </w:r>
      <w:r>
        <w:rPr>
          <w:color w:val="231F20"/>
          <w:spacing w:val="-5"/>
          <w:w w:val="90"/>
          <w:sz w:val="11"/>
        </w:rPr>
        <w:t xml:space="preserve"> </w:t>
      </w:r>
      <w:r>
        <w:rPr>
          <w:color w:val="231F20"/>
          <w:w w:val="90"/>
          <w:sz w:val="11"/>
        </w:rPr>
        <w:t>with</w:t>
      </w:r>
      <w:r>
        <w:rPr>
          <w:color w:val="231F20"/>
          <w:spacing w:val="-5"/>
          <w:w w:val="90"/>
          <w:sz w:val="11"/>
        </w:rPr>
        <w:t xml:space="preserve"> </w:t>
      </w:r>
      <w:r>
        <w:rPr>
          <w:color w:val="231F20"/>
          <w:w w:val="90"/>
          <w:sz w:val="11"/>
        </w:rPr>
        <w:t>NPISH.</w:t>
      </w:r>
      <w:r>
        <w:rPr>
          <w:color w:val="231F20"/>
          <w:spacing w:val="18"/>
          <w:sz w:val="11"/>
        </w:rPr>
        <w:t xml:space="preserve"> </w:t>
      </w:r>
      <w:r>
        <w:rPr>
          <w:color w:val="231F20"/>
          <w:w w:val="90"/>
          <w:sz w:val="11"/>
        </w:rPr>
        <w:t>Also</w:t>
      </w:r>
      <w:r>
        <w:rPr>
          <w:color w:val="231F20"/>
          <w:spacing w:val="-5"/>
          <w:w w:val="90"/>
          <w:sz w:val="11"/>
        </w:rPr>
        <w:t xml:space="preserve"> </w:t>
      </w:r>
      <w:r>
        <w:rPr>
          <w:color w:val="231F20"/>
          <w:w w:val="90"/>
          <w:sz w:val="11"/>
        </w:rPr>
        <w:t>contains</w:t>
      </w:r>
      <w:r>
        <w:rPr>
          <w:color w:val="231F20"/>
          <w:spacing w:val="40"/>
          <w:sz w:val="11"/>
        </w:rPr>
        <w:t xml:space="preserve"> </w:t>
      </w:r>
      <w:r>
        <w:rPr>
          <w:color w:val="231F20"/>
          <w:w w:val="90"/>
          <w:sz w:val="11"/>
        </w:rPr>
        <w:t>PNFCs’ loans and debt securities, excluding direct investment loans and loans secured on</w:t>
      </w:r>
      <w:r>
        <w:rPr>
          <w:color w:val="231F20"/>
          <w:spacing w:val="40"/>
          <w:sz w:val="11"/>
        </w:rPr>
        <w:t xml:space="preserve"> </w:t>
      </w:r>
      <w:r>
        <w:rPr>
          <w:color w:val="231F20"/>
          <w:w w:val="90"/>
          <w:sz w:val="11"/>
        </w:rPr>
        <w:t>dwellings.</w:t>
      </w:r>
      <w:r>
        <w:rPr>
          <w:color w:val="231F20"/>
          <w:spacing w:val="32"/>
          <w:sz w:val="11"/>
        </w:rPr>
        <w:t xml:space="preserve"> </w:t>
      </w:r>
      <w:r>
        <w:rPr>
          <w:color w:val="231F20"/>
          <w:w w:val="90"/>
          <w:sz w:val="11"/>
        </w:rPr>
        <w:t xml:space="preserve">Data are all currency and are </w:t>
      </w:r>
      <w:proofErr w:type="spellStart"/>
      <w:r>
        <w:rPr>
          <w:color w:val="231F20"/>
          <w:w w:val="90"/>
          <w:sz w:val="11"/>
        </w:rPr>
        <w:t>non seasonally</w:t>
      </w:r>
      <w:proofErr w:type="spellEnd"/>
      <w:r>
        <w:rPr>
          <w:color w:val="231F20"/>
          <w:w w:val="90"/>
          <w:sz w:val="11"/>
        </w:rPr>
        <w:t xml:space="preserve"> adjusted.</w:t>
      </w:r>
    </w:p>
    <w:p w14:paraId="21363D7E" w14:textId="77777777" w:rsidR="00B732F0" w:rsidRDefault="001B6D82">
      <w:pPr>
        <w:pStyle w:val="ListParagraph"/>
        <w:numPr>
          <w:ilvl w:val="0"/>
          <w:numId w:val="102"/>
        </w:numPr>
        <w:tabs>
          <w:tab w:val="left" w:pos="395"/>
          <w:tab w:val="left" w:pos="397"/>
        </w:tabs>
        <w:spacing w:line="244" w:lineRule="auto"/>
        <w:ind w:right="38"/>
        <w:rPr>
          <w:sz w:val="11"/>
        </w:rPr>
      </w:pPr>
      <w:r>
        <w:rPr>
          <w:color w:val="231F20"/>
          <w:w w:val="90"/>
          <w:sz w:val="11"/>
        </w:rPr>
        <w:t>Includes</w:t>
      </w:r>
      <w:r>
        <w:rPr>
          <w:color w:val="231F20"/>
          <w:spacing w:val="-5"/>
          <w:w w:val="90"/>
          <w:sz w:val="11"/>
        </w:rPr>
        <w:t xml:space="preserve"> </w:t>
      </w:r>
      <w:r>
        <w:rPr>
          <w:color w:val="231F20"/>
          <w:w w:val="90"/>
          <w:sz w:val="11"/>
        </w:rPr>
        <w:t>student</w:t>
      </w:r>
      <w:r>
        <w:rPr>
          <w:color w:val="231F20"/>
          <w:spacing w:val="-5"/>
          <w:w w:val="90"/>
          <w:sz w:val="11"/>
        </w:rPr>
        <w:t xml:space="preserve"> </w:t>
      </w:r>
      <w:r>
        <w:rPr>
          <w:color w:val="231F20"/>
          <w:w w:val="90"/>
          <w:sz w:val="11"/>
        </w:rPr>
        <w:t>loans.</w:t>
      </w:r>
      <w:r>
        <w:rPr>
          <w:color w:val="231F20"/>
          <w:spacing w:val="16"/>
          <w:sz w:val="11"/>
        </w:rPr>
        <w:t xml:space="preserve"> </w:t>
      </w:r>
      <w:r>
        <w:rPr>
          <w:color w:val="231F20"/>
          <w:w w:val="90"/>
          <w:sz w:val="11"/>
        </w:rPr>
        <w:t>As</w:t>
      </w:r>
      <w:r>
        <w:rPr>
          <w:color w:val="231F20"/>
          <w:spacing w:val="-5"/>
          <w:w w:val="90"/>
          <w:sz w:val="11"/>
        </w:rPr>
        <w:t xml:space="preserve"> </w:t>
      </w:r>
      <w:r>
        <w:rPr>
          <w:color w:val="231F20"/>
          <w:w w:val="90"/>
          <w:sz w:val="11"/>
        </w:rPr>
        <w:t>student</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only</w:t>
      </w:r>
      <w:r>
        <w:rPr>
          <w:color w:val="231F20"/>
          <w:spacing w:val="-5"/>
          <w:w w:val="90"/>
          <w:sz w:val="11"/>
        </w:rPr>
        <w:t xml:space="preserve"> </w:t>
      </w:r>
      <w:r>
        <w:rPr>
          <w:color w:val="231F20"/>
          <w:w w:val="90"/>
          <w:sz w:val="11"/>
        </w:rPr>
        <w:t>available</w:t>
      </w:r>
      <w:r>
        <w:rPr>
          <w:color w:val="231F20"/>
          <w:spacing w:val="-5"/>
          <w:w w:val="90"/>
          <w:sz w:val="11"/>
        </w:rPr>
        <w:t xml:space="preserve"> </w:t>
      </w:r>
      <w:r>
        <w:rPr>
          <w:color w:val="231F20"/>
          <w:w w:val="90"/>
          <w:sz w:val="11"/>
        </w:rPr>
        <w:t>annually</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financial-year</w:t>
      </w:r>
      <w:r>
        <w:rPr>
          <w:color w:val="231F20"/>
          <w:spacing w:val="40"/>
          <w:sz w:val="11"/>
        </w:rPr>
        <w:t xml:space="preserve"> </w:t>
      </w:r>
      <w:r>
        <w:rPr>
          <w:color w:val="231F20"/>
          <w:w w:val="90"/>
          <w:sz w:val="11"/>
        </w:rPr>
        <w:t>basis, periods after 2017 Q1 are estimated as total unsecured loans to households and</w:t>
      </w:r>
      <w:r>
        <w:rPr>
          <w:color w:val="231F20"/>
          <w:spacing w:val="40"/>
          <w:sz w:val="11"/>
        </w:rPr>
        <w:t xml:space="preserve"> </w:t>
      </w:r>
      <w:r>
        <w:rPr>
          <w:color w:val="231F20"/>
          <w:w w:val="90"/>
          <w:sz w:val="11"/>
        </w:rPr>
        <w:t>NPISH, less monetary financial institutions’ (MFIs’) sterling loans to unincorporated</w:t>
      </w:r>
      <w:r>
        <w:rPr>
          <w:color w:val="231F20"/>
          <w:spacing w:val="40"/>
          <w:sz w:val="11"/>
        </w:rPr>
        <w:t xml:space="preserve"> </w:t>
      </w:r>
      <w:r>
        <w:rPr>
          <w:color w:val="231F20"/>
          <w:spacing w:val="-4"/>
          <w:sz w:val="11"/>
        </w:rPr>
        <w:t>businesses and the not-for-profit sector component.</w:t>
      </w:r>
    </w:p>
    <w:p w14:paraId="38E1CA63" w14:textId="77777777" w:rsidR="00B732F0" w:rsidRDefault="001B6D82">
      <w:pPr>
        <w:pStyle w:val="ListParagraph"/>
        <w:numPr>
          <w:ilvl w:val="0"/>
          <w:numId w:val="102"/>
        </w:numPr>
        <w:tabs>
          <w:tab w:val="left" w:pos="397"/>
        </w:tabs>
        <w:spacing w:line="244" w:lineRule="auto"/>
        <w:ind w:right="106"/>
        <w:rPr>
          <w:sz w:val="11"/>
        </w:rPr>
      </w:pPr>
      <w:r>
        <w:rPr>
          <w:color w:val="231F20"/>
          <w:w w:val="90"/>
          <w:sz w:val="11"/>
        </w:rPr>
        <w:t>Calculated as the residual of total credit to households and NPISH, less secured and</w:t>
      </w:r>
      <w:r>
        <w:rPr>
          <w:color w:val="231F20"/>
          <w:spacing w:val="40"/>
          <w:sz w:val="11"/>
        </w:rPr>
        <w:t xml:space="preserve"> </w:t>
      </w:r>
      <w:r>
        <w:rPr>
          <w:color w:val="231F20"/>
          <w:w w:val="90"/>
          <w:sz w:val="11"/>
        </w:rPr>
        <w:t>unsecured loans to individuals.</w:t>
      </w:r>
      <w:r>
        <w:rPr>
          <w:color w:val="231F20"/>
          <w:spacing w:val="38"/>
          <w:sz w:val="11"/>
        </w:rPr>
        <w:t xml:space="preserve"> </w:t>
      </w:r>
      <w:r>
        <w:rPr>
          <w:color w:val="231F20"/>
          <w:w w:val="90"/>
          <w:sz w:val="11"/>
        </w:rPr>
        <w:t>The residual comprises of MFI loans to unincorporated</w:t>
      </w:r>
      <w:r>
        <w:rPr>
          <w:color w:val="231F20"/>
          <w:spacing w:val="40"/>
          <w:sz w:val="11"/>
        </w:rPr>
        <w:t xml:space="preserve"> </w:t>
      </w:r>
      <w:r>
        <w:rPr>
          <w:color w:val="231F20"/>
          <w:w w:val="90"/>
          <w:sz w:val="11"/>
        </w:rPr>
        <w:t>businesses</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example</w:t>
      </w:r>
      <w:r>
        <w:rPr>
          <w:color w:val="231F20"/>
          <w:spacing w:val="-4"/>
          <w:w w:val="90"/>
          <w:sz w:val="11"/>
        </w:rPr>
        <w:t xml:space="preserve"> </w:t>
      </w:r>
      <w:r>
        <w:rPr>
          <w:color w:val="231F20"/>
          <w:w w:val="90"/>
          <w:sz w:val="11"/>
        </w:rPr>
        <w:t>sole</w:t>
      </w:r>
      <w:r>
        <w:rPr>
          <w:color w:val="231F20"/>
          <w:spacing w:val="-4"/>
          <w:w w:val="90"/>
          <w:sz w:val="11"/>
        </w:rPr>
        <w:t xml:space="preserve"> </w:t>
      </w:r>
      <w:r>
        <w:rPr>
          <w:color w:val="231F20"/>
          <w:w w:val="90"/>
          <w:sz w:val="11"/>
        </w:rPr>
        <w:t>traders),</w:t>
      </w:r>
      <w:r>
        <w:rPr>
          <w:color w:val="231F20"/>
          <w:spacing w:val="-4"/>
          <w:w w:val="90"/>
          <w:sz w:val="11"/>
        </w:rPr>
        <w:t xml:space="preserve"> </w:t>
      </w:r>
      <w:r>
        <w:rPr>
          <w:color w:val="231F20"/>
          <w:w w:val="90"/>
          <w:sz w:val="11"/>
        </w:rPr>
        <w:t>loans</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NPISH,</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household</w:t>
      </w:r>
      <w:r>
        <w:rPr>
          <w:color w:val="231F20"/>
          <w:spacing w:val="-4"/>
          <w:w w:val="90"/>
          <w:sz w:val="11"/>
        </w:rPr>
        <w:t xml:space="preserve"> </w:t>
      </w:r>
      <w:r>
        <w:rPr>
          <w:color w:val="231F20"/>
          <w:w w:val="90"/>
          <w:sz w:val="11"/>
        </w:rPr>
        <w:t>bills</w:t>
      </w:r>
      <w:r>
        <w:rPr>
          <w:color w:val="231F20"/>
          <w:spacing w:val="-4"/>
          <w:w w:val="90"/>
          <w:sz w:val="11"/>
        </w:rPr>
        <w:t xml:space="preserve"> </w:t>
      </w:r>
      <w:r>
        <w:rPr>
          <w:color w:val="231F20"/>
          <w:w w:val="90"/>
          <w:sz w:val="11"/>
        </w:rPr>
        <w:t>that</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due</w:t>
      </w:r>
      <w:r>
        <w:rPr>
          <w:color w:val="231F20"/>
          <w:spacing w:val="-4"/>
          <w:w w:val="90"/>
          <w:sz w:val="11"/>
        </w:rPr>
        <w:t xml:space="preserve"> </w:t>
      </w:r>
      <w:r>
        <w:rPr>
          <w:color w:val="231F20"/>
          <w:w w:val="90"/>
          <w:sz w:val="11"/>
        </w:rPr>
        <w:t>but</w:t>
      </w:r>
      <w:r>
        <w:rPr>
          <w:color w:val="231F20"/>
          <w:spacing w:val="40"/>
          <w:sz w:val="11"/>
        </w:rPr>
        <w:t xml:space="preserve"> </w:t>
      </w:r>
      <w:r>
        <w:rPr>
          <w:color w:val="231F20"/>
          <w:sz w:val="11"/>
        </w:rPr>
        <w:t>not</w:t>
      </w:r>
      <w:r>
        <w:rPr>
          <w:color w:val="231F20"/>
          <w:spacing w:val="-3"/>
          <w:sz w:val="11"/>
        </w:rPr>
        <w:t xml:space="preserve"> </w:t>
      </w:r>
      <w:r>
        <w:rPr>
          <w:color w:val="231F20"/>
          <w:sz w:val="11"/>
        </w:rPr>
        <w:t>yet</w:t>
      </w:r>
      <w:r>
        <w:rPr>
          <w:color w:val="231F20"/>
          <w:spacing w:val="-3"/>
          <w:sz w:val="11"/>
        </w:rPr>
        <w:t xml:space="preserve"> </w:t>
      </w:r>
      <w:r>
        <w:rPr>
          <w:color w:val="231F20"/>
          <w:sz w:val="11"/>
        </w:rPr>
        <w:t>paid.</w:t>
      </w:r>
    </w:p>
    <w:p w14:paraId="491E19F9" w14:textId="77777777" w:rsidR="00B732F0" w:rsidRDefault="001B6D82">
      <w:pPr>
        <w:spacing w:before="103" w:line="268" w:lineRule="auto"/>
        <w:ind w:left="227" w:right="93"/>
        <w:rPr>
          <w:sz w:val="20"/>
        </w:rPr>
      </w:pPr>
      <w:r>
        <w:br w:type="column"/>
      </w:r>
      <w:r>
        <w:rPr>
          <w:i/>
          <w:color w:val="85266B"/>
          <w:w w:val="85"/>
          <w:sz w:val="20"/>
        </w:rPr>
        <w:t>While</w:t>
      </w:r>
      <w:r>
        <w:rPr>
          <w:i/>
          <w:color w:val="85266B"/>
          <w:spacing w:val="-2"/>
          <w:w w:val="85"/>
          <w:sz w:val="20"/>
        </w:rPr>
        <w:t xml:space="preserve"> </w:t>
      </w:r>
      <w:r>
        <w:rPr>
          <w:i/>
          <w:color w:val="85266B"/>
          <w:w w:val="85"/>
          <w:sz w:val="20"/>
        </w:rPr>
        <w:t>debt</w:t>
      </w:r>
      <w:r>
        <w:rPr>
          <w:i/>
          <w:color w:val="85266B"/>
          <w:spacing w:val="-2"/>
          <w:w w:val="85"/>
          <w:sz w:val="20"/>
        </w:rPr>
        <w:t xml:space="preserve"> </w:t>
      </w:r>
      <w:r>
        <w:rPr>
          <w:i/>
          <w:color w:val="85266B"/>
          <w:w w:val="85"/>
          <w:sz w:val="20"/>
        </w:rPr>
        <w:t>levels</w:t>
      </w:r>
      <w:r>
        <w:rPr>
          <w:i/>
          <w:color w:val="85266B"/>
          <w:spacing w:val="-2"/>
          <w:w w:val="85"/>
          <w:sz w:val="20"/>
        </w:rPr>
        <w:t xml:space="preserve"> </w:t>
      </w:r>
      <w:r>
        <w:rPr>
          <w:i/>
          <w:color w:val="85266B"/>
          <w:w w:val="85"/>
          <w:sz w:val="20"/>
        </w:rPr>
        <w:t>are</w:t>
      </w:r>
      <w:r>
        <w:rPr>
          <w:i/>
          <w:color w:val="85266B"/>
          <w:spacing w:val="-2"/>
          <w:w w:val="85"/>
          <w:sz w:val="20"/>
        </w:rPr>
        <w:t xml:space="preserve"> </w:t>
      </w:r>
      <w:r>
        <w:rPr>
          <w:i/>
          <w:color w:val="85266B"/>
          <w:w w:val="85"/>
          <w:sz w:val="20"/>
        </w:rPr>
        <w:t>high,</w:t>
      </w:r>
      <w:r>
        <w:rPr>
          <w:i/>
          <w:color w:val="85266B"/>
          <w:spacing w:val="-2"/>
          <w:w w:val="85"/>
          <w:sz w:val="20"/>
        </w:rPr>
        <w:t xml:space="preserve"> </w:t>
      </w:r>
      <w:r>
        <w:rPr>
          <w:i/>
          <w:color w:val="85266B"/>
          <w:w w:val="85"/>
          <w:sz w:val="20"/>
        </w:rPr>
        <w:t>overall</w:t>
      </w:r>
      <w:r>
        <w:rPr>
          <w:i/>
          <w:color w:val="85266B"/>
          <w:spacing w:val="-2"/>
          <w:w w:val="85"/>
          <w:sz w:val="20"/>
        </w:rPr>
        <w:t xml:space="preserve"> </w:t>
      </w:r>
      <w:r>
        <w:rPr>
          <w:i/>
          <w:color w:val="85266B"/>
          <w:w w:val="85"/>
          <w:sz w:val="20"/>
        </w:rPr>
        <w:t>credit</w:t>
      </w:r>
      <w:r>
        <w:rPr>
          <w:i/>
          <w:color w:val="85266B"/>
          <w:spacing w:val="-2"/>
          <w:w w:val="85"/>
          <w:sz w:val="20"/>
        </w:rPr>
        <w:t xml:space="preserve"> </w:t>
      </w:r>
      <w:r>
        <w:rPr>
          <w:i/>
          <w:color w:val="85266B"/>
          <w:w w:val="85"/>
          <w:sz w:val="20"/>
        </w:rPr>
        <w:t>growth</w:t>
      </w:r>
      <w:r>
        <w:rPr>
          <w:i/>
          <w:color w:val="85266B"/>
          <w:spacing w:val="-2"/>
          <w:w w:val="85"/>
          <w:sz w:val="20"/>
        </w:rPr>
        <w:t xml:space="preserve"> </w:t>
      </w:r>
      <w:r>
        <w:rPr>
          <w:i/>
          <w:color w:val="85266B"/>
          <w:w w:val="85"/>
          <w:sz w:val="20"/>
        </w:rPr>
        <w:t>is</w:t>
      </w:r>
      <w:r>
        <w:rPr>
          <w:i/>
          <w:color w:val="85266B"/>
          <w:spacing w:val="-2"/>
          <w:w w:val="85"/>
          <w:sz w:val="20"/>
        </w:rPr>
        <w:t xml:space="preserve"> </w:t>
      </w:r>
      <w:r>
        <w:rPr>
          <w:i/>
          <w:color w:val="85266B"/>
          <w:w w:val="85"/>
          <w:sz w:val="20"/>
        </w:rPr>
        <w:t>only</w:t>
      </w:r>
      <w:r>
        <w:rPr>
          <w:i/>
          <w:color w:val="85266B"/>
          <w:spacing w:val="-2"/>
          <w:w w:val="85"/>
          <w:sz w:val="20"/>
        </w:rPr>
        <w:t xml:space="preserve"> </w:t>
      </w:r>
      <w:r>
        <w:rPr>
          <w:i/>
          <w:color w:val="85266B"/>
          <w:w w:val="85"/>
          <w:sz w:val="20"/>
        </w:rPr>
        <w:t>a</w:t>
      </w:r>
      <w:r>
        <w:rPr>
          <w:i/>
          <w:color w:val="85266B"/>
          <w:spacing w:val="-2"/>
          <w:w w:val="85"/>
          <w:sz w:val="20"/>
        </w:rPr>
        <w:t xml:space="preserve"> </w:t>
      </w:r>
      <w:r>
        <w:rPr>
          <w:i/>
          <w:color w:val="85266B"/>
          <w:w w:val="85"/>
          <w:sz w:val="20"/>
        </w:rPr>
        <w:t xml:space="preserve">little </w:t>
      </w:r>
      <w:r>
        <w:rPr>
          <w:i/>
          <w:color w:val="85266B"/>
          <w:w w:val="90"/>
          <w:sz w:val="20"/>
        </w:rPr>
        <w:t>above</w:t>
      </w:r>
      <w:r>
        <w:rPr>
          <w:i/>
          <w:color w:val="85266B"/>
          <w:spacing w:val="-9"/>
          <w:w w:val="90"/>
          <w:sz w:val="20"/>
        </w:rPr>
        <w:t xml:space="preserve"> </w:t>
      </w:r>
      <w:r>
        <w:rPr>
          <w:i/>
          <w:color w:val="85266B"/>
          <w:w w:val="90"/>
          <w:sz w:val="20"/>
        </w:rPr>
        <w:t>nominal</w:t>
      </w:r>
      <w:r>
        <w:rPr>
          <w:i/>
          <w:color w:val="85266B"/>
          <w:spacing w:val="-9"/>
          <w:w w:val="90"/>
          <w:sz w:val="20"/>
        </w:rPr>
        <w:t xml:space="preserve"> </w:t>
      </w:r>
      <w:r>
        <w:rPr>
          <w:i/>
          <w:color w:val="85266B"/>
          <w:w w:val="90"/>
          <w:sz w:val="20"/>
        </w:rPr>
        <w:t>GDP</w:t>
      </w:r>
      <w:r>
        <w:rPr>
          <w:i/>
          <w:color w:val="85266B"/>
          <w:spacing w:val="-9"/>
          <w:w w:val="90"/>
          <w:sz w:val="20"/>
        </w:rPr>
        <w:t xml:space="preserve"> </w:t>
      </w:r>
      <w:r>
        <w:rPr>
          <w:i/>
          <w:color w:val="85266B"/>
          <w:w w:val="90"/>
          <w:sz w:val="20"/>
        </w:rPr>
        <w:t>growth,</w:t>
      </w:r>
      <w:r>
        <w:rPr>
          <w:i/>
          <w:color w:val="85266B"/>
          <w:spacing w:val="-9"/>
          <w:w w:val="90"/>
          <w:sz w:val="20"/>
        </w:rPr>
        <w:t xml:space="preserve"> </w:t>
      </w:r>
      <w:r>
        <w:rPr>
          <w:i/>
          <w:color w:val="85266B"/>
          <w:w w:val="90"/>
          <w:sz w:val="20"/>
        </w:rPr>
        <w:t>and</w:t>
      </w:r>
      <w:r>
        <w:rPr>
          <w:i/>
          <w:color w:val="85266B"/>
          <w:spacing w:val="-9"/>
          <w:w w:val="90"/>
          <w:sz w:val="20"/>
        </w:rPr>
        <w:t xml:space="preserve"> </w:t>
      </w:r>
      <w:r>
        <w:rPr>
          <w:i/>
          <w:color w:val="85266B"/>
          <w:w w:val="90"/>
          <w:sz w:val="20"/>
        </w:rPr>
        <w:t>debt-servicing</w:t>
      </w:r>
      <w:r>
        <w:rPr>
          <w:i/>
          <w:color w:val="85266B"/>
          <w:spacing w:val="-9"/>
          <w:w w:val="90"/>
          <w:sz w:val="20"/>
        </w:rPr>
        <w:t xml:space="preserve"> </w:t>
      </w:r>
      <w:r>
        <w:rPr>
          <w:i/>
          <w:color w:val="85266B"/>
          <w:w w:val="90"/>
          <w:sz w:val="20"/>
        </w:rPr>
        <w:t>costs</w:t>
      </w:r>
      <w:r>
        <w:rPr>
          <w:i/>
          <w:color w:val="85266B"/>
          <w:spacing w:val="-9"/>
          <w:w w:val="90"/>
          <w:sz w:val="20"/>
        </w:rPr>
        <w:t xml:space="preserve"> </w:t>
      </w:r>
      <w:r>
        <w:rPr>
          <w:i/>
          <w:color w:val="85266B"/>
          <w:w w:val="90"/>
          <w:sz w:val="20"/>
        </w:rPr>
        <w:t>are</w:t>
      </w:r>
      <w:r>
        <w:rPr>
          <w:i/>
          <w:color w:val="85266B"/>
          <w:spacing w:val="-9"/>
          <w:w w:val="90"/>
          <w:sz w:val="20"/>
        </w:rPr>
        <w:t xml:space="preserve"> </w:t>
      </w:r>
      <w:r>
        <w:rPr>
          <w:i/>
          <w:color w:val="85266B"/>
          <w:w w:val="90"/>
          <w:sz w:val="20"/>
        </w:rPr>
        <w:t xml:space="preserve">low… </w:t>
      </w:r>
      <w:r>
        <w:rPr>
          <w:color w:val="231F20"/>
          <w:w w:val="90"/>
          <w:sz w:val="20"/>
        </w:rPr>
        <w:t>Credit</w:t>
      </w:r>
      <w:r>
        <w:rPr>
          <w:color w:val="231F20"/>
          <w:spacing w:val="-1"/>
          <w:w w:val="90"/>
          <w:sz w:val="20"/>
        </w:rPr>
        <w:t xml:space="preserve"> </w:t>
      </w:r>
      <w:r>
        <w:rPr>
          <w:color w:val="231F20"/>
          <w:w w:val="90"/>
          <w:sz w:val="20"/>
        </w:rPr>
        <w:t>conditions</w:t>
      </w:r>
      <w:r>
        <w:rPr>
          <w:color w:val="231F20"/>
          <w:spacing w:val="-1"/>
          <w:w w:val="90"/>
          <w:sz w:val="20"/>
        </w:rPr>
        <w:t xml:space="preserve"> </w:t>
      </w:r>
      <w:r>
        <w:rPr>
          <w:color w:val="231F20"/>
          <w:w w:val="90"/>
          <w:sz w:val="20"/>
        </w:rPr>
        <w:t>are</w:t>
      </w:r>
      <w:r>
        <w:rPr>
          <w:color w:val="231F20"/>
          <w:spacing w:val="-1"/>
          <w:w w:val="90"/>
          <w:sz w:val="20"/>
        </w:rPr>
        <w:t xml:space="preserve"> </w:t>
      </w:r>
      <w:r>
        <w:rPr>
          <w:color w:val="231F20"/>
          <w:w w:val="90"/>
          <w:sz w:val="20"/>
        </w:rPr>
        <w:t>a</w:t>
      </w:r>
      <w:r>
        <w:rPr>
          <w:color w:val="231F20"/>
          <w:spacing w:val="-1"/>
          <w:w w:val="90"/>
          <w:sz w:val="20"/>
        </w:rPr>
        <w:t xml:space="preserve"> </w:t>
      </w:r>
      <w:r>
        <w:rPr>
          <w:color w:val="231F20"/>
          <w:w w:val="90"/>
          <w:sz w:val="20"/>
        </w:rPr>
        <w:t>core</w:t>
      </w:r>
      <w:r>
        <w:rPr>
          <w:color w:val="231F20"/>
          <w:spacing w:val="-1"/>
          <w:w w:val="90"/>
          <w:sz w:val="20"/>
        </w:rPr>
        <w:t xml:space="preserve"> </w:t>
      </w:r>
      <w:r>
        <w:rPr>
          <w:color w:val="231F20"/>
          <w:w w:val="90"/>
          <w:sz w:val="20"/>
        </w:rPr>
        <w:t>element</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overall</w:t>
      </w:r>
      <w:r>
        <w:rPr>
          <w:color w:val="231F20"/>
          <w:spacing w:val="-1"/>
          <w:w w:val="90"/>
          <w:sz w:val="20"/>
        </w:rPr>
        <w:t xml:space="preserve"> </w:t>
      </w:r>
      <w:r>
        <w:rPr>
          <w:color w:val="231F20"/>
          <w:w w:val="90"/>
          <w:sz w:val="20"/>
        </w:rPr>
        <w:t>risk environment.</w:t>
      </w:r>
      <w:r>
        <w:rPr>
          <w:color w:val="231F20"/>
          <w:spacing w:val="40"/>
          <w:sz w:val="20"/>
        </w:rPr>
        <w:t xml:space="preserve"> </w:t>
      </w:r>
      <w:r>
        <w:rPr>
          <w:color w:val="231F20"/>
          <w:w w:val="90"/>
          <w:sz w:val="20"/>
        </w:rPr>
        <w:t>High</w:t>
      </w:r>
      <w:r>
        <w:rPr>
          <w:color w:val="231F20"/>
          <w:spacing w:val="-2"/>
          <w:w w:val="90"/>
          <w:sz w:val="20"/>
        </w:rPr>
        <w:t xml:space="preserve"> </w:t>
      </w:r>
      <w:r>
        <w:rPr>
          <w:color w:val="231F20"/>
          <w:w w:val="90"/>
          <w:sz w:val="20"/>
        </w:rPr>
        <w:t>levels</w:t>
      </w:r>
      <w:r>
        <w:rPr>
          <w:color w:val="231F20"/>
          <w:spacing w:val="-2"/>
          <w:w w:val="90"/>
          <w:sz w:val="20"/>
        </w:rPr>
        <w:t xml:space="preserve"> </w:t>
      </w:r>
      <w:r>
        <w:rPr>
          <w:color w:val="231F20"/>
          <w:w w:val="90"/>
          <w:sz w:val="20"/>
        </w:rPr>
        <w:t>of</w:t>
      </w:r>
      <w:r>
        <w:rPr>
          <w:color w:val="231F20"/>
          <w:spacing w:val="-2"/>
          <w:w w:val="90"/>
          <w:sz w:val="20"/>
        </w:rPr>
        <w:t xml:space="preserve"> </w:t>
      </w:r>
      <w:r>
        <w:rPr>
          <w:color w:val="231F20"/>
          <w:w w:val="90"/>
          <w:sz w:val="20"/>
        </w:rPr>
        <w:t>debt,</w:t>
      </w:r>
      <w:r>
        <w:rPr>
          <w:color w:val="231F20"/>
          <w:spacing w:val="-2"/>
          <w:w w:val="90"/>
          <w:sz w:val="20"/>
        </w:rPr>
        <w:t xml:space="preserve"> </w:t>
      </w:r>
      <w:r>
        <w:rPr>
          <w:color w:val="231F20"/>
          <w:w w:val="90"/>
          <w:sz w:val="20"/>
        </w:rPr>
        <w:t>particularly</w:t>
      </w:r>
      <w:r>
        <w:rPr>
          <w:color w:val="231F20"/>
          <w:spacing w:val="-2"/>
          <w:w w:val="90"/>
          <w:sz w:val="20"/>
        </w:rPr>
        <w:t xml:space="preserve"> </w:t>
      </w:r>
      <w:r>
        <w:rPr>
          <w:color w:val="231F20"/>
          <w:w w:val="90"/>
          <w:sz w:val="20"/>
        </w:rPr>
        <w:t>when</w:t>
      </w:r>
      <w:r>
        <w:rPr>
          <w:color w:val="231F20"/>
          <w:spacing w:val="-2"/>
          <w:w w:val="90"/>
          <w:sz w:val="20"/>
        </w:rPr>
        <w:t xml:space="preserve"> </w:t>
      </w:r>
      <w:r>
        <w:rPr>
          <w:color w:val="231F20"/>
          <w:w w:val="90"/>
          <w:sz w:val="20"/>
        </w:rPr>
        <w:t>built</w:t>
      </w:r>
      <w:r>
        <w:rPr>
          <w:color w:val="231F20"/>
          <w:spacing w:val="-2"/>
          <w:w w:val="90"/>
          <w:sz w:val="20"/>
        </w:rPr>
        <w:t xml:space="preserve"> </w:t>
      </w:r>
      <w:r>
        <w:rPr>
          <w:color w:val="231F20"/>
          <w:w w:val="90"/>
          <w:sz w:val="20"/>
        </w:rPr>
        <w:t xml:space="preserve">up during periods of rapid credit growth with looser underwriting </w:t>
      </w:r>
      <w:r>
        <w:rPr>
          <w:color w:val="231F20"/>
          <w:w w:val="85"/>
          <w:sz w:val="20"/>
        </w:rPr>
        <w:t xml:space="preserve">standards, leave the financial system at risk of incurring a higher </w:t>
      </w:r>
      <w:r>
        <w:rPr>
          <w:color w:val="231F20"/>
          <w:spacing w:val="-2"/>
          <w:sz w:val="20"/>
        </w:rPr>
        <w:t>level</w:t>
      </w:r>
      <w:r>
        <w:rPr>
          <w:color w:val="231F20"/>
          <w:spacing w:val="-16"/>
          <w:sz w:val="20"/>
        </w:rPr>
        <w:t xml:space="preserve"> </w:t>
      </w:r>
      <w:r>
        <w:rPr>
          <w:color w:val="231F20"/>
          <w:spacing w:val="-2"/>
          <w:sz w:val="20"/>
        </w:rPr>
        <w:t>of</w:t>
      </w:r>
      <w:r>
        <w:rPr>
          <w:color w:val="231F20"/>
          <w:spacing w:val="-16"/>
          <w:sz w:val="20"/>
        </w:rPr>
        <w:t xml:space="preserve"> </w:t>
      </w:r>
      <w:r>
        <w:rPr>
          <w:color w:val="231F20"/>
          <w:spacing w:val="-2"/>
          <w:sz w:val="20"/>
        </w:rPr>
        <w:t>losses,</w:t>
      </w:r>
      <w:r>
        <w:rPr>
          <w:color w:val="231F20"/>
          <w:spacing w:val="-16"/>
          <w:sz w:val="20"/>
        </w:rPr>
        <w:t xml:space="preserve"> </w:t>
      </w:r>
      <w:r>
        <w:rPr>
          <w:color w:val="231F20"/>
          <w:spacing w:val="-2"/>
          <w:sz w:val="20"/>
        </w:rPr>
        <w:t>by:</w:t>
      </w:r>
    </w:p>
    <w:p w14:paraId="22D72F6A" w14:textId="77777777" w:rsidR="00B732F0" w:rsidRDefault="00B732F0">
      <w:pPr>
        <w:pStyle w:val="BodyText"/>
        <w:spacing w:before="7"/>
      </w:pPr>
    </w:p>
    <w:p w14:paraId="3442B3B3" w14:textId="77777777" w:rsidR="00B732F0" w:rsidRDefault="001B6D82">
      <w:pPr>
        <w:pStyle w:val="ListParagraph"/>
        <w:numPr>
          <w:ilvl w:val="0"/>
          <w:numId w:val="101"/>
        </w:numPr>
        <w:tabs>
          <w:tab w:val="left" w:pos="454"/>
        </w:tabs>
        <w:spacing w:line="268" w:lineRule="auto"/>
        <w:ind w:right="394"/>
        <w:rPr>
          <w:sz w:val="20"/>
        </w:rPr>
      </w:pPr>
      <w:r>
        <w:rPr>
          <w:color w:val="231F20"/>
          <w:w w:val="90"/>
          <w:sz w:val="20"/>
        </w:rPr>
        <w:t>Making</w:t>
      </w:r>
      <w:r>
        <w:rPr>
          <w:color w:val="231F20"/>
          <w:spacing w:val="-1"/>
          <w:w w:val="90"/>
          <w:sz w:val="20"/>
        </w:rPr>
        <w:t xml:space="preserve"> </w:t>
      </w:r>
      <w:r>
        <w:rPr>
          <w:color w:val="231F20"/>
          <w:w w:val="90"/>
          <w:sz w:val="20"/>
        </w:rPr>
        <w:t>lenders</w:t>
      </w:r>
      <w:r>
        <w:rPr>
          <w:color w:val="231F20"/>
          <w:spacing w:val="-1"/>
          <w:w w:val="90"/>
          <w:sz w:val="20"/>
        </w:rPr>
        <w:t xml:space="preserve"> </w:t>
      </w:r>
      <w:r>
        <w:rPr>
          <w:color w:val="231F20"/>
          <w:w w:val="90"/>
          <w:sz w:val="20"/>
        </w:rPr>
        <w:t>more</w:t>
      </w:r>
      <w:r>
        <w:rPr>
          <w:color w:val="231F20"/>
          <w:spacing w:val="-1"/>
          <w:w w:val="90"/>
          <w:sz w:val="20"/>
        </w:rPr>
        <w:t xml:space="preserve"> </w:t>
      </w:r>
      <w:r>
        <w:rPr>
          <w:color w:val="231F20"/>
          <w:w w:val="90"/>
          <w:sz w:val="20"/>
        </w:rPr>
        <w:t>exposed</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losses.</w:t>
      </w:r>
      <w:r>
        <w:rPr>
          <w:color w:val="231F20"/>
          <w:spacing w:val="40"/>
          <w:sz w:val="20"/>
        </w:rPr>
        <w:t xml:space="preserve"> </w:t>
      </w:r>
      <w:r>
        <w:rPr>
          <w:color w:val="231F20"/>
          <w:w w:val="90"/>
          <w:sz w:val="20"/>
        </w:rPr>
        <w:t>Highly</w:t>
      </w:r>
      <w:r>
        <w:rPr>
          <w:color w:val="231F20"/>
          <w:spacing w:val="-1"/>
          <w:w w:val="90"/>
          <w:sz w:val="20"/>
        </w:rPr>
        <w:t xml:space="preserve"> </w:t>
      </w:r>
      <w:r>
        <w:rPr>
          <w:color w:val="231F20"/>
          <w:w w:val="90"/>
          <w:sz w:val="20"/>
        </w:rPr>
        <w:t>indebted borrowers</w:t>
      </w:r>
      <w:r>
        <w:rPr>
          <w:color w:val="231F20"/>
          <w:spacing w:val="-2"/>
          <w:w w:val="90"/>
          <w:sz w:val="20"/>
        </w:rPr>
        <w:t xml:space="preserve"> </w:t>
      </w:r>
      <w:r>
        <w:rPr>
          <w:color w:val="231F20"/>
          <w:w w:val="90"/>
          <w:sz w:val="20"/>
        </w:rPr>
        <w:t>facing</w:t>
      </w:r>
      <w:r>
        <w:rPr>
          <w:color w:val="231F20"/>
          <w:spacing w:val="-2"/>
          <w:w w:val="90"/>
          <w:sz w:val="20"/>
        </w:rPr>
        <w:t xml:space="preserve"> </w:t>
      </w:r>
      <w:r>
        <w:rPr>
          <w:color w:val="231F20"/>
          <w:w w:val="90"/>
          <w:sz w:val="20"/>
        </w:rPr>
        <w:t>difficulties</w:t>
      </w:r>
      <w:r>
        <w:rPr>
          <w:color w:val="231F20"/>
          <w:spacing w:val="-2"/>
          <w:w w:val="90"/>
          <w:sz w:val="20"/>
        </w:rPr>
        <w:t xml:space="preserve"> </w:t>
      </w:r>
      <w:r>
        <w:rPr>
          <w:color w:val="231F20"/>
          <w:w w:val="90"/>
          <w:sz w:val="20"/>
        </w:rPr>
        <w:t>in</w:t>
      </w:r>
      <w:r>
        <w:rPr>
          <w:color w:val="231F20"/>
          <w:spacing w:val="-2"/>
          <w:w w:val="90"/>
          <w:sz w:val="20"/>
        </w:rPr>
        <w:t xml:space="preserve"> </w:t>
      </w:r>
      <w:r>
        <w:rPr>
          <w:color w:val="231F20"/>
          <w:w w:val="90"/>
          <w:sz w:val="20"/>
        </w:rPr>
        <w:t>servicing</w:t>
      </w:r>
      <w:r>
        <w:rPr>
          <w:color w:val="231F20"/>
          <w:spacing w:val="-2"/>
          <w:w w:val="90"/>
          <w:sz w:val="20"/>
        </w:rPr>
        <w:t xml:space="preserve"> </w:t>
      </w:r>
      <w:r>
        <w:rPr>
          <w:color w:val="231F20"/>
          <w:w w:val="90"/>
          <w:sz w:val="20"/>
        </w:rPr>
        <w:t>their</w:t>
      </w:r>
      <w:r>
        <w:rPr>
          <w:color w:val="231F20"/>
          <w:spacing w:val="-2"/>
          <w:w w:val="90"/>
          <w:sz w:val="20"/>
        </w:rPr>
        <w:t xml:space="preserve"> </w:t>
      </w:r>
      <w:r>
        <w:rPr>
          <w:color w:val="231F20"/>
          <w:w w:val="90"/>
          <w:sz w:val="20"/>
        </w:rPr>
        <w:t>debt</w:t>
      </w:r>
      <w:r>
        <w:rPr>
          <w:color w:val="231F20"/>
          <w:spacing w:val="-2"/>
          <w:w w:val="90"/>
          <w:sz w:val="20"/>
        </w:rPr>
        <w:t xml:space="preserve"> </w:t>
      </w:r>
      <w:r>
        <w:rPr>
          <w:color w:val="231F20"/>
          <w:w w:val="90"/>
          <w:sz w:val="20"/>
        </w:rPr>
        <w:t xml:space="preserve">can </w:t>
      </w:r>
      <w:r>
        <w:rPr>
          <w:color w:val="231F20"/>
          <w:w w:val="85"/>
          <w:sz w:val="20"/>
        </w:rPr>
        <w:t>default, causing losses for lenders directly.</w:t>
      </w:r>
      <w:r>
        <w:rPr>
          <w:color w:val="231F20"/>
          <w:spacing w:val="40"/>
          <w:sz w:val="20"/>
        </w:rPr>
        <w:t xml:space="preserve"> </w:t>
      </w:r>
      <w:r>
        <w:rPr>
          <w:color w:val="231F20"/>
          <w:w w:val="85"/>
          <w:sz w:val="20"/>
        </w:rPr>
        <w:t xml:space="preserve">This channel is </w:t>
      </w:r>
      <w:r>
        <w:rPr>
          <w:color w:val="231F20"/>
          <w:spacing w:val="-6"/>
          <w:sz w:val="20"/>
        </w:rPr>
        <w:t>most</w:t>
      </w:r>
      <w:r>
        <w:rPr>
          <w:color w:val="231F20"/>
          <w:spacing w:val="-12"/>
          <w:sz w:val="20"/>
        </w:rPr>
        <w:t xml:space="preserve"> </w:t>
      </w:r>
      <w:r>
        <w:rPr>
          <w:color w:val="231F20"/>
          <w:spacing w:val="-6"/>
          <w:sz w:val="20"/>
        </w:rPr>
        <w:t>relevant</w:t>
      </w:r>
      <w:r>
        <w:rPr>
          <w:color w:val="231F20"/>
          <w:spacing w:val="-12"/>
          <w:sz w:val="20"/>
        </w:rPr>
        <w:t xml:space="preserve"> </w:t>
      </w:r>
      <w:r>
        <w:rPr>
          <w:color w:val="231F20"/>
          <w:spacing w:val="-6"/>
          <w:sz w:val="20"/>
        </w:rPr>
        <w:t>to</w:t>
      </w:r>
      <w:r>
        <w:rPr>
          <w:color w:val="231F20"/>
          <w:spacing w:val="-12"/>
          <w:sz w:val="20"/>
        </w:rPr>
        <w:t xml:space="preserve"> </w:t>
      </w:r>
      <w:r>
        <w:rPr>
          <w:color w:val="231F20"/>
          <w:spacing w:val="-6"/>
          <w:sz w:val="20"/>
        </w:rPr>
        <w:t>consumer</w:t>
      </w:r>
      <w:r>
        <w:rPr>
          <w:color w:val="231F20"/>
          <w:spacing w:val="-12"/>
          <w:sz w:val="20"/>
        </w:rPr>
        <w:t xml:space="preserve"> </w:t>
      </w:r>
      <w:r>
        <w:rPr>
          <w:color w:val="231F20"/>
          <w:spacing w:val="-6"/>
          <w:sz w:val="20"/>
        </w:rPr>
        <w:t>credit.</w:t>
      </w:r>
    </w:p>
    <w:p w14:paraId="7DF4AAB9" w14:textId="77777777" w:rsidR="00B732F0" w:rsidRDefault="00B732F0">
      <w:pPr>
        <w:pStyle w:val="BodyText"/>
        <w:spacing w:before="7"/>
      </w:pPr>
    </w:p>
    <w:p w14:paraId="2E466D19" w14:textId="77777777" w:rsidR="00B732F0" w:rsidRDefault="001B6D82">
      <w:pPr>
        <w:pStyle w:val="ListParagraph"/>
        <w:numPr>
          <w:ilvl w:val="0"/>
          <w:numId w:val="101"/>
        </w:numPr>
        <w:tabs>
          <w:tab w:val="left" w:pos="454"/>
        </w:tabs>
        <w:spacing w:before="1" w:line="268" w:lineRule="auto"/>
        <w:ind w:right="95"/>
        <w:rPr>
          <w:sz w:val="20"/>
        </w:rPr>
      </w:pPr>
      <w:r>
        <w:rPr>
          <w:color w:val="231F20"/>
          <w:w w:val="90"/>
          <w:sz w:val="20"/>
        </w:rPr>
        <w:t>Raising</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size</w:t>
      </w:r>
      <w:r>
        <w:rPr>
          <w:color w:val="231F20"/>
          <w:spacing w:val="-9"/>
          <w:w w:val="90"/>
          <w:sz w:val="20"/>
        </w:rPr>
        <w:t xml:space="preserve"> </w:t>
      </w:r>
      <w:r>
        <w:rPr>
          <w:color w:val="231F20"/>
          <w:w w:val="90"/>
          <w:sz w:val="20"/>
        </w:rPr>
        <w:t>of</w:t>
      </w:r>
      <w:r>
        <w:rPr>
          <w:color w:val="231F20"/>
          <w:spacing w:val="-9"/>
          <w:w w:val="90"/>
          <w:sz w:val="20"/>
        </w:rPr>
        <w:t xml:space="preserve"> </w:t>
      </w:r>
      <w:r>
        <w:rPr>
          <w:color w:val="231F20"/>
          <w:w w:val="90"/>
          <w:sz w:val="20"/>
        </w:rPr>
        <w:t>economic</w:t>
      </w:r>
      <w:r>
        <w:rPr>
          <w:color w:val="231F20"/>
          <w:spacing w:val="-9"/>
          <w:w w:val="90"/>
          <w:sz w:val="20"/>
        </w:rPr>
        <w:t xml:space="preserve"> </w:t>
      </w:r>
      <w:r>
        <w:rPr>
          <w:color w:val="231F20"/>
          <w:w w:val="90"/>
          <w:sz w:val="20"/>
        </w:rPr>
        <w:t>shocks</w:t>
      </w:r>
      <w:r>
        <w:rPr>
          <w:color w:val="231F20"/>
          <w:spacing w:val="-9"/>
          <w:w w:val="90"/>
          <w:sz w:val="20"/>
        </w:rPr>
        <w:t xml:space="preserve"> </w:t>
      </w:r>
      <w:r>
        <w:rPr>
          <w:color w:val="231F20"/>
          <w:w w:val="90"/>
          <w:sz w:val="20"/>
        </w:rPr>
        <w:t>banks</w:t>
      </w:r>
      <w:r>
        <w:rPr>
          <w:color w:val="231F20"/>
          <w:spacing w:val="-9"/>
          <w:w w:val="90"/>
          <w:sz w:val="20"/>
        </w:rPr>
        <w:t xml:space="preserve"> </w:t>
      </w:r>
      <w:r>
        <w:rPr>
          <w:color w:val="231F20"/>
          <w:w w:val="90"/>
          <w:sz w:val="20"/>
        </w:rPr>
        <w:t>could</w:t>
      </w:r>
      <w:r>
        <w:rPr>
          <w:color w:val="231F20"/>
          <w:spacing w:val="-9"/>
          <w:w w:val="90"/>
          <w:sz w:val="20"/>
        </w:rPr>
        <w:t xml:space="preserve"> </w:t>
      </w:r>
      <w:r>
        <w:rPr>
          <w:color w:val="231F20"/>
          <w:w w:val="90"/>
          <w:sz w:val="20"/>
        </w:rPr>
        <w:t>face.</w:t>
      </w:r>
      <w:r>
        <w:rPr>
          <w:color w:val="231F20"/>
          <w:spacing w:val="32"/>
          <w:sz w:val="20"/>
        </w:rPr>
        <w:t xml:space="preserve"> </w:t>
      </w:r>
      <w:r>
        <w:rPr>
          <w:color w:val="231F20"/>
          <w:w w:val="90"/>
          <w:sz w:val="20"/>
        </w:rPr>
        <w:t xml:space="preserve">Highly indebted borrowers can cut their spending sharply in a </w:t>
      </w:r>
      <w:r>
        <w:rPr>
          <w:color w:val="231F20"/>
          <w:w w:val="85"/>
          <w:sz w:val="20"/>
        </w:rPr>
        <w:t>downturn in order to continue to service their debts.</w:t>
      </w:r>
      <w:r>
        <w:rPr>
          <w:color w:val="231F20"/>
          <w:spacing w:val="40"/>
          <w:sz w:val="20"/>
        </w:rPr>
        <w:t xml:space="preserve"> </w:t>
      </w:r>
      <w:r>
        <w:rPr>
          <w:color w:val="231F20"/>
          <w:w w:val="85"/>
          <w:sz w:val="20"/>
        </w:rPr>
        <w:t xml:space="preserve">This can </w:t>
      </w:r>
      <w:r>
        <w:rPr>
          <w:color w:val="231F20"/>
          <w:spacing w:val="-6"/>
          <w:sz w:val="20"/>
        </w:rPr>
        <w:t>amplify</w:t>
      </w:r>
      <w:r>
        <w:rPr>
          <w:color w:val="231F20"/>
          <w:spacing w:val="-16"/>
          <w:sz w:val="20"/>
        </w:rPr>
        <w:t xml:space="preserve"> </w:t>
      </w:r>
      <w:r>
        <w:rPr>
          <w:color w:val="231F20"/>
          <w:spacing w:val="-6"/>
          <w:sz w:val="20"/>
        </w:rPr>
        <w:t>economic</w:t>
      </w:r>
      <w:r>
        <w:rPr>
          <w:color w:val="231F20"/>
          <w:spacing w:val="-16"/>
          <w:sz w:val="20"/>
        </w:rPr>
        <w:t xml:space="preserve"> </w:t>
      </w:r>
      <w:r>
        <w:rPr>
          <w:color w:val="231F20"/>
          <w:spacing w:val="-6"/>
          <w:sz w:val="20"/>
        </w:rPr>
        <w:t>downturns</w:t>
      </w:r>
      <w:r>
        <w:rPr>
          <w:color w:val="231F20"/>
          <w:spacing w:val="-16"/>
          <w:sz w:val="20"/>
        </w:rPr>
        <w:t xml:space="preserve"> </w:t>
      </w:r>
      <w:r>
        <w:rPr>
          <w:color w:val="231F20"/>
          <w:spacing w:val="-6"/>
          <w:sz w:val="20"/>
        </w:rPr>
        <w:t>and</w:t>
      </w:r>
      <w:r>
        <w:rPr>
          <w:color w:val="231F20"/>
          <w:spacing w:val="-16"/>
          <w:sz w:val="20"/>
        </w:rPr>
        <w:t xml:space="preserve"> </w:t>
      </w:r>
      <w:r>
        <w:rPr>
          <w:color w:val="231F20"/>
          <w:spacing w:val="-6"/>
          <w:sz w:val="20"/>
        </w:rPr>
        <w:t>is</w:t>
      </w:r>
      <w:r>
        <w:rPr>
          <w:color w:val="231F20"/>
          <w:spacing w:val="-16"/>
          <w:sz w:val="20"/>
        </w:rPr>
        <w:t xml:space="preserve"> </w:t>
      </w:r>
      <w:r>
        <w:rPr>
          <w:color w:val="231F20"/>
          <w:spacing w:val="-6"/>
          <w:sz w:val="20"/>
        </w:rPr>
        <w:t>most</w:t>
      </w:r>
      <w:r>
        <w:rPr>
          <w:color w:val="231F20"/>
          <w:spacing w:val="-16"/>
          <w:sz w:val="20"/>
        </w:rPr>
        <w:t xml:space="preserve"> </w:t>
      </w:r>
      <w:r>
        <w:rPr>
          <w:color w:val="231F20"/>
          <w:spacing w:val="-6"/>
          <w:sz w:val="20"/>
        </w:rPr>
        <w:t>relevant</w:t>
      </w:r>
      <w:r>
        <w:rPr>
          <w:color w:val="231F20"/>
          <w:spacing w:val="-16"/>
          <w:sz w:val="20"/>
        </w:rPr>
        <w:t xml:space="preserve"> </w:t>
      </w:r>
      <w:r>
        <w:rPr>
          <w:color w:val="231F20"/>
          <w:spacing w:val="-6"/>
          <w:sz w:val="20"/>
        </w:rPr>
        <w:t xml:space="preserve">to </w:t>
      </w:r>
      <w:r>
        <w:rPr>
          <w:color w:val="231F20"/>
          <w:sz w:val="20"/>
        </w:rPr>
        <w:t>mortgage</w:t>
      </w:r>
      <w:r>
        <w:rPr>
          <w:color w:val="231F20"/>
          <w:spacing w:val="-12"/>
          <w:sz w:val="20"/>
        </w:rPr>
        <w:t xml:space="preserve"> </w:t>
      </w:r>
      <w:r>
        <w:rPr>
          <w:color w:val="231F20"/>
          <w:sz w:val="20"/>
        </w:rPr>
        <w:t>debt.</w:t>
      </w:r>
    </w:p>
    <w:p w14:paraId="5ED43584" w14:textId="77777777" w:rsidR="00B732F0" w:rsidRDefault="001B6D82">
      <w:pPr>
        <w:pStyle w:val="BodyText"/>
        <w:spacing w:before="1"/>
        <w:rPr>
          <w:sz w:val="5"/>
        </w:rPr>
      </w:pPr>
      <w:r>
        <w:rPr>
          <w:noProof/>
          <w:sz w:val="5"/>
        </w:rPr>
        <mc:AlternateContent>
          <mc:Choice Requires="wps">
            <w:drawing>
              <wp:anchor distT="0" distB="0" distL="0" distR="0" simplePos="0" relativeHeight="487597568" behindDoc="1" locked="0" layoutInCell="1" allowOverlap="1" wp14:anchorId="09F165FA" wp14:editId="0CE1EE7B">
                <wp:simplePos x="0" y="0"/>
                <wp:positionH relativeFrom="page">
                  <wp:posOffset>3887999</wp:posOffset>
                </wp:positionH>
                <wp:positionV relativeFrom="paragraph">
                  <wp:posOffset>52909</wp:posOffset>
                </wp:positionV>
                <wp:extent cx="3168015" cy="1270"/>
                <wp:effectExtent l="0" t="0" r="0" b="0"/>
                <wp:wrapTopAndBottom/>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6638B167" id="Graphic 103" o:spid="_x0000_s1026" style="position:absolute;margin-left:306.15pt;margin-top:4.15pt;width:249.45pt;height:.1pt;z-index:-1571891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" path="m,l3168002,e" filled="f" strokecolor="#85266b" strokeweight=".6pt">
                <v:path arrowok="t"/>
                <w10:wrap type="topAndBottom" anchorx="page"/>
              </v:shape>
            </w:pict>
          </mc:Fallback>
        </mc:AlternateContent>
      </w:r>
    </w:p>
    <w:p w14:paraId="0E15F634" w14:textId="13C8C409" w:rsidR="00B732F0" w:rsidRDefault="001B6D82">
      <w:pPr>
        <w:spacing w:before="53" w:line="235" w:lineRule="auto"/>
        <w:ind w:left="440" w:right="142" w:hanging="213"/>
        <w:rPr>
          <w:sz w:val="14"/>
        </w:rPr>
      </w:pPr>
      <w:r>
        <w:rPr>
          <w:color w:val="231F20"/>
          <w:w w:val="90"/>
          <w:sz w:val="14"/>
        </w:rPr>
        <w:t>(1)</w:t>
      </w:r>
      <w:r>
        <w:rPr>
          <w:color w:val="231F20"/>
          <w:spacing w:val="1"/>
          <w:sz w:val="14"/>
        </w:rPr>
        <w:t xml:space="preserve"> </w:t>
      </w:r>
      <w:r>
        <w:rPr>
          <w:color w:val="231F20"/>
          <w:w w:val="90"/>
          <w:sz w:val="14"/>
        </w:rPr>
        <w:t>The</w:t>
      </w:r>
      <w:r>
        <w:rPr>
          <w:color w:val="231F20"/>
          <w:spacing w:val="-11"/>
          <w:w w:val="90"/>
          <w:sz w:val="14"/>
        </w:rPr>
        <w:t xml:space="preserve"> </w:t>
      </w:r>
      <w:proofErr w:type="spellStart"/>
      <w:r>
        <w:rPr>
          <w:color w:val="231F20"/>
          <w:w w:val="90"/>
          <w:sz w:val="14"/>
        </w:rPr>
        <w:t>CCyB</w:t>
      </w:r>
      <w:proofErr w:type="spellEnd"/>
      <w:r>
        <w:rPr>
          <w:color w:val="231F20"/>
          <w:spacing w:val="-7"/>
          <w:w w:val="90"/>
          <w:sz w:val="14"/>
        </w:rPr>
        <w:t xml:space="preserve"> </w:t>
      </w:r>
      <w:r>
        <w:rPr>
          <w:color w:val="231F20"/>
          <w:w w:val="90"/>
          <w:sz w:val="14"/>
        </w:rPr>
        <w:t>rate</w:t>
      </w:r>
      <w:r>
        <w:rPr>
          <w:color w:val="231F20"/>
          <w:spacing w:val="-6"/>
          <w:w w:val="90"/>
          <w:sz w:val="14"/>
        </w:rPr>
        <w:t xml:space="preserve"> </w:t>
      </w:r>
      <w:r>
        <w:rPr>
          <w:color w:val="231F20"/>
          <w:w w:val="90"/>
          <w:sz w:val="14"/>
        </w:rPr>
        <w:t>set</w:t>
      </w:r>
      <w:r>
        <w:rPr>
          <w:color w:val="231F20"/>
          <w:spacing w:val="-7"/>
          <w:w w:val="90"/>
          <w:sz w:val="14"/>
        </w:rPr>
        <w:t xml:space="preserve"> </w:t>
      </w:r>
      <w:r>
        <w:rPr>
          <w:color w:val="231F20"/>
          <w:w w:val="90"/>
          <w:sz w:val="14"/>
        </w:rPr>
        <w:t>by</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FPC</w:t>
      </w:r>
      <w:r>
        <w:rPr>
          <w:color w:val="231F20"/>
          <w:spacing w:val="-6"/>
          <w:w w:val="90"/>
          <w:sz w:val="14"/>
        </w:rPr>
        <w:t xml:space="preserve"> </w:t>
      </w:r>
      <w:r>
        <w:rPr>
          <w:color w:val="231F20"/>
          <w:w w:val="90"/>
          <w:sz w:val="14"/>
        </w:rPr>
        <w:t>applies</w:t>
      </w:r>
      <w:r>
        <w:rPr>
          <w:color w:val="231F20"/>
          <w:spacing w:val="-10"/>
          <w:w w:val="90"/>
          <w:sz w:val="14"/>
        </w:rPr>
        <w:t xml:space="preserve"> </w:t>
      </w:r>
      <w:r>
        <w:rPr>
          <w:color w:val="231F20"/>
          <w:w w:val="90"/>
          <w:sz w:val="14"/>
        </w:rPr>
        <w:t>to</w:t>
      </w:r>
      <w:r>
        <w:rPr>
          <w:color w:val="231F20"/>
          <w:spacing w:val="-7"/>
          <w:w w:val="90"/>
          <w:sz w:val="14"/>
        </w:rPr>
        <w:t xml:space="preserve"> </w:t>
      </w:r>
      <w:r>
        <w:rPr>
          <w:color w:val="231F20"/>
          <w:w w:val="90"/>
          <w:sz w:val="14"/>
        </w:rPr>
        <w:t>all</w:t>
      </w:r>
      <w:r>
        <w:rPr>
          <w:color w:val="231F20"/>
          <w:spacing w:val="-11"/>
          <w:w w:val="90"/>
          <w:sz w:val="14"/>
        </w:rPr>
        <w:t xml:space="preserve"> </w:t>
      </w:r>
      <w:r>
        <w:rPr>
          <w:color w:val="231F20"/>
          <w:w w:val="90"/>
          <w:sz w:val="14"/>
        </w:rPr>
        <w:t>UK</w:t>
      </w:r>
      <w:r>
        <w:rPr>
          <w:color w:val="231F20"/>
          <w:spacing w:val="-7"/>
          <w:w w:val="90"/>
          <w:sz w:val="14"/>
        </w:rPr>
        <w:t xml:space="preserve"> </w:t>
      </w:r>
      <w:r>
        <w:rPr>
          <w:color w:val="231F20"/>
          <w:w w:val="90"/>
          <w:sz w:val="14"/>
        </w:rPr>
        <w:t>exposures,</w:t>
      </w:r>
      <w:r>
        <w:rPr>
          <w:color w:val="231F20"/>
          <w:spacing w:val="-6"/>
          <w:w w:val="90"/>
          <w:sz w:val="14"/>
        </w:rPr>
        <w:t xml:space="preserve"> </w:t>
      </w:r>
      <w:r>
        <w:rPr>
          <w:color w:val="231F20"/>
          <w:w w:val="90"/>
          <w:sz w:val="14"/>
        </w:rPr>
        <w:t>irrespective</w:t>
      </w:r>
      <w:r>
        <w:rPr>
          <w:color w:val="231F20"/>
          <w:spacing w:val="-10"/>
          <w:w w:val="90"/>
          <w:sz w:val="14"/>
        </w:rPr>
        <w:t xml:space="preserve"> </w:t>
      </w:r>
      <w:r>
        <w:rPr>
          <w:color w:val="231F20"/>
          <w:w w:val="90"/>
          <w:sz w:val="14"/>
        </w:rPr>
        <w:t>of</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country</w:t>
      </w:r>
      <w:r>
        <w:rPr>
          <w:color w:val="231F20"/>
          <w:spacing w:val="-10"/>
          <w:w w:val="90"/>
          <w:sz w:val="14"/>
        </w:rPr>
        <w:t xml:space="preserve"> </w:t>
      </w:r>
      <w:r>
        <w:rPr>
          <w:color w:val="231F20"/>
          <w:w w:val="90"/>
          <w:sz w:val="14"/>
        </w:rPr>
        <w:t>of</w:t>
      </w:r>
      <w:r>
        <w:rPr>
          <w:color w:val="231F20"/>
          <w:sz w:val="14"/>
        </w:rPr>
        <w:t xml:space="preserve"> </w:t>
      </w:r>
      <w:r>
        <w:rPr>
          <w:color w:val="231F20"/>
          <w:w w:val="90"/>
          <w:sz w:val="14"/>
        </w:rPr>
        <w:t>origin</w:t>
      </w:r>
      <w:r>
        <w:rPr>
          <w:color w:val="231F20"/>
          <w:spacing w:val="-10"/>
          <w:w w:val="90"/>
          <w:sz w:val="14"/>
        </w:rPr>
        <w:t xml:space="preserve"> </w:t>
      </w:r>
      <w:r>
        <w:rPr>
          <w:color w:val="231F20"/>
          <w:w w:val="90"/>
          <w:sz w:val="14"/>
        </w:rPr>
        <w:t>of</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lender.</w:t>
      </w:r>
      <w:r>
        <w:rPr>
          <w:color w:val="231F20"/>
          <w:spacing w:val="6"/>
          <w:sz w:val="14"/>
        </w:rPr>
        <w:t xml:space="preserve"> </w:t>
      </w:r>
      <w:r>
        <w:rPr>
          <w:color w:val="231F20"/>
          <w:w w:val="90"/>
          <w:sz w:val="14"/>
        </w:rPr>
        <w:t>Similarly,</w:t>
      </w:r>
      <w:r>
        <w:rPr>
          <w:color w:val="231F20"/>
          <w:spacing w:val="-9"/>
          <w:w w:val="90"/>
          <w:sz w:val="14"/>
        </w:rPr>
        <w:t xml:space="preserve"> </w:t>
      </w:r>
      <w:r>
        <w:rPr>
          <w:color w:val="231F20"/>
          <w:w w:val="90"/>
          <w:sz w:val="14"/>
        </w:rPr>
        <w:t>other</w:t>
      </w:r>
      <w:r>
        <w:rPr>
          <w:color w:val="231F20"/>
          <w:spacing w:val="-7"/>
          <w:w w:val="90"/>
          <w:sz w:val="14"/>
        </w:rPr>
        <w:t xml:space="preserve"> </w:t>
      </w:r>
      <w:r>
        <w:rPr>
          <w:color w:val="231F20"/>
          <w:w w:val="90"/>
          <w:sz w:val="14"/>
        </w:rPr>
        <w:t>countries</w:t>
      </w:r>
      <w:r>
        <w:rPr>
          <w:color w:val="231F20"/>
          <w:spacing w:val="-7"/>
          <w:w w:val="90"/>
          <w:sz w:val="14"/>
        </w:rPr>
        <w:t xml:space="preserve"> </w:t>
      </w:r>
      <w:r>
        <w:rPr>
          <w:color w:val="231F20"/>
          <w:w w:val="90"/>
          <w:sz w:val="14"/>
        </w:rPr>
        <w:t>set</w:t>
      </w:r>
      <w:r>
        <w:rPr>
          <w:color w:val="231F20"/>
          <w:spacing w:val="-10"/>
          <w:w w:val="90"/>
          <w:sz w:val="14"/>
        </w:rPr>
        <w:t xml:space="preserve"> </w:t>
      </w:r>
      <w:r>
        <w:rPr>
          <w:color w:val="231F20"/>
          <w:w w:val="90"/>
          <w:sz w:val="14"/>
        </w:rPr>
        <w:t>the</w:t>
      </w:r>
      <w:r>
        <w:rPr>
          <w:color w:val="231F20"/>
          <w:spacing w:val="-11"/>
          <w:w w:val="90"/>
          <w:sz w:val="14"/>
        </w:rPr>
        <w:t xml:space="preserve"> </w:t>
      </w:r>
      <w:proofErr w:type="spellStart"/>
      <w:r>
        <w:rPr>
          <w:color w:val="231F20"/>
          <w:w w:val="90"/>
          <w:sz w:val="14"/>
        </w:rPr>
        <w:t>CCyB</w:t>
      </w:r>
      <w:proofErr w:type="spellEnd"/>
      <w:r>
        <w:rPr>
          <w:color w:val="231F20"/>
          <w:spacing w:val="-6"/>
          <w:w w:val="90"/>
          <w:sz w:val="14"/>
        </w:rPr>
        <w:t xml:space="preserve"> </w:t>
      </w:r>
      <w:r>
        <w:rPr>
          <w:color w:val="231F20"/>
          <w:w w:val="90"/>
          <w:sz w:val="14"/>
        </w:rPr>
        <w:t>rates</w:t>
      </w:r>
      <w:r>
        <w:rPr>
          <w:color w:val="231F20"/>
          <w:spacing w:val="-10"/>
          <w:w w:val="90"/>
          <w:sz w:val="14"/>
        </w:rPr>
        <w:t xml:space="preserve"> </w:t>
      </w:r>
      <w:r>
        <w:rPr>
          <w:color w:val="231F20"/>
          <w:w w:val="90"/>
          <w:sz w:val="14"/>
        </w:rPr>
        <w:t>that</w:t>
      </w:r>
      <w:r>
        <w:rPr>
          <w:color w:val="231F20"/>
          <w:spacing w:val="-7"/>
          <w:w w:val="90"/>
          <w:sz w:val="14"/>
        </w:rPr>
        <w:t xml:space="preserve"> </w:t>
      </w:r>
      <w:r>
        <w:rPr>
          <w:color w:val="231F20"/>
          <w:w w:val="90"/>
          <w:sz w:val="14"/>
        </w:rPr>
        <w:t>apply</w:t>
      </w:r>
      <w:r>
        <w:rPr>
          <w:color w:val="231F20"/>
          <w:spacing w:val="-10"/>
          <w:w w:val="90"/>
          <w:sz w:val="14"/>
        </w:rPr>
        <w:t xml:space="preserve"> </w:t>
      </w:r>
      <w:r>
        <w:rPr>
          <w:color w:val="231F20"/>
          <w:w w:val="90"/>
          <w:sz w:val="14"/>
        </w:rPr>
        <w:t>to</w:t>
      </w:r>
      <w:r>
        <w:rPr>
          <w:color w:val="231F20"/>
          <w:spacing w:val="-6"/>
          <w:w w:val="90"/>
          <w:sz w:val="14"/>
        </w:rPr>
        <w:t xml:space="preserve"> </w:t>
      </w:r>
      <w:r>
        <w:rPr>
          <w:color w:val="231F20"/>
          <w:w w:val="90"/>
          <w:sz w:val="14"/>
        </w:rPr>
        <w:t>lending</w:t>
      </w:r>
      <w:r>
        <w:rPr>
          <w:color w:val="231F20"/>
          <w:sz w:val="14"/>
        </w:rPr>
        <w:t xml:space="preserve"> </w:t>
      </w:r>
      <w:r>
        <w:rPr>
          <w:color w:val="231F20"/>
          <w:w w:val="90"/>
          <w:sz w:val="14"/>
        </w:rPr>
        <w:t>by</w:t>
      </w:r>
      <w:r>
        <w:rPr>
          <w:color w:val="231F20"/>
          <w:spacing w:val="-11"/>
          <w:w w:val="90"/>
          <w:sz w:val="14"/>
        </w:rPr>
        <w:t xml:space="preserve"> </w:t>
      </w:r>
      <w:r>
        <w:rPr>
          <w:color w:val="231F20"/>
          <w:w w:val="90"/>
          <w:sz w:val="14"/>
        </w:rPr>
        <w:t>UK</w:t>
      </w:r>
      <w:r>
        <w:rPr>
          <w:color w:val="231F20"/>
          <w:spacing w:val="-7"/>
          <w:w w:val="90"/>
          <w:sz w:val="14"/>
        </w:rPr>
        <w:t xml:space="preserve"> </w:t>
      </w:r>
      <w:r>
        <w:rPr>
          <w:color w:val="231F20"/>
          <w:w w:val="90"/>
          <w:sz w:val="14"/>
        </w:rPr>
        <w:t>banks</w:t>
      </w:r>
      <w:r>
        <w:rPr>
          <w:color w:val="231F20"/>
          <w:spacing w:val="-10"/>
          <w:w w:val="90"/>
          <w:sz w:val="14"/>
        </w:rPr>
        <w:t xml:space="preserve"> </w:t>
      </w:r>
      <w:r>
        <w:rPr>
          <w:color w:val="231F20"/>
          <w:w w:val="90"/>
          <w:sz w:val="14"/>
        </w:rPr>
        <w:t>overseas.</w:t>
      </w:r>
      <w:r>
        <w:rPr>
          <w:color w:val="231F20"/>
          <w:spacing w:val="-3"/>
          <w:w w:val="90"/>
          <w:sz w:val="14"/>
        </w:rPr>
        <w:t xml:space="preserve"> </w:t>
      </w:r>
      <w:r>
        <w:rPr>
          <w:color w:val="231F20"/>
          <w:w w:val="90"/>
          <w:sz w:val="14"/>
        </w:rPr>
        <w:t>The</w:t>
      </w:r>
      <w:r>
        <w:rPr>
          <w:color w:val="231F20"/>
          <w:spacing w:val="-10"/>
          <w:w w:val="90"/>
          <w:sz w:val="14"/>
        </w:rPr>
        <w:t xml:space="preserve"> </w:t>
      </w:r>
      <w:proofErr w:type="spellStart"/>
      <w:r>
        <w:rPr>
          <w:color w:val="231F20"/>
          <w:w w:val="90"/>
          <w:sz w:val="14"/>
        </w:rPr>
        <w:t>CCyB</w:t>
      </w:r>
      <w:proofErr w:type="spellEnd"/>
      <w:r>
        <w:rPr>
          <w:color w:val="231F20"/>
          <w:spacing w:val="-7"/>
          <w:w w:val="90"/>
          <w:sz w:val="14"/>
        </w:rPr>
        <w:t xml:space="preserve"> </w:t>
      </w:r>
      <w:r>
        <w:rPr>
          <w:color w:val="231F20"/>
          <w:w w:val="90"/>
          <w:sz w:val="14"/>
        </w:rPr>
        <w:t>applies</w:t>
      </w:r>
      <w:r>
        <w:rPr>
          <w:color w:val="231F20"/>
          <w:spacing w:val="-10"/>
          <w:w w:val="90"/>
          <w:sz w:val="14"/>
        </w:rPr>
        <w:t xml:space="preserve"> </w:t>
      </w:r>
      <w:r>
        <w:rPr>
          <w:color w:val="231F20"/>
          <w:w w:val="90"/>
          <w:sz w:val="14"/>
        </w:rPr>
        <w:t>to</w:t>
      </w:r>
      <w:r>
        <w:rPr>
          <w:color w:val="231F20"/>
          <w:spacing w:val="-7"/>
          <w:w w:val="90"/>
          <w:sz w:val="14"/>
        </w:rPr>
        <w:t xml:space="preserve"> </w:t>
      </w:r>
      <w:r>
        <w:rPr>
          <w:color w:val="231F20"/>
          <w:w w:val="90"/>
          <w:sz w:val="14"/>
        </w:rPr>
        <w:t>all</w:t>
      </w:r>
      <w:r>
        <w:rPr>
          <w:color w:val="231F20"/>
          <w:spacing w:val="-6"/>
          <w:w w:val="90"/>
          <w:sz w:val="14"/>
        </w:rPr>
        <w:t xml:space="preserve"> </w:t>
      </w:r>
      <w:r>
        <w:rPr>
          <w:color w:val="231F20"/>
          <w:w w:val="90"/>
          <w:sz w:val="14"/>
        </w:rPr>
        <w:t>banks,</w:t>
      </w:r>
      <w:r>
        <w:rPr>
          <w:color w:val="231F20"/>
          <w:spacing w:val="-7"/>
          <w:w w:val="90"/>
          <w:sz w:val="14"/>
        </w:rPr>
        <w:t xml:space="preserve"> </w:t>
      </w:r>
      <w:r>
        <w:rPr>
          <w:color w:val="231F20"/>
          <w:w w:val="90"/>
          <w:sz w:val="14"/>
        </w:rPr>
        <w:t>building</w:t>
      </w:r>
      <w:r>
        <w:rPr>
          <w:color w:val="231F20"/>
          <w:spacing w:val="-7"/>
          <w:w w:val="90"/>
          <w:sz w:val="14"/>
        </w:rPr>
        <w:t xml:space="preserve"> </w:t>
      </w:r>
      <w:r>
        <w:rPr>
          <w:color w:val="231F20"/>
          <w:w w:val="90"/>
          <w:sz w:val="14"/>
        </w:rPr>
        <w:t>societies</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investment</w:t>
      </w:r>
      <w:r>
        <w:rPr>
          <w:color w:val="231F20"/>
          <w:sz w:val="14"/>
        </w:rPr>
        <w:t xml:space="preserve"> </w:t>
      </w:r>
      <w:r>
        <w:rPr>
          <w:color w:val="231F20"/>
          <w:w w:val="90"/>
          <w:sz w:val="14"/>
        </w:rPr>
        <w:t>firms</w:t>
      </w:r>
      <w:r>
        <w:rPr>
          <w:color w:val="231F20"/>
          <w:spacing w:val="-7"/>
          <w:w w:val="90"/>
          <w:sz w:val="14"/>
        </w:rPr>
        <w:t xml:space="preserve"> </w:t>
      </w:r>
      <w:r>
        <w:rPr>
          <w:color w:val="231F20"/>
          <w:w w:val="90"/>
          <w:sz w:val="14"/>
        </w:rPr>
        <w:t>(other</w:t>
      </w:r>
      <w:r>
        <w:rPr>
          <w:color w:val="231F20"/>
          <w:spacing w:val="-10"/>
          <w:w w:val="90"/>
          <w:sz w:val="14"/>
        </w:rPr>
        <w:t xml:space="preserve"> </w:t>
      </w:r>
      <w:r>
        <w:rPr>
          <w:color w:val="231F20"/>
          <w:w w:val="90"/>
          <w:sz w:val="14"/>
        </w:rPr>
        <w:t>than</w:t>
      </w:r>
      <w:r>
        <w:rPr>
          <w:color w:val="231F20"/>
          <w:spacing w:val="-10"/>
          <w:w w:val="90"/>
          <w:sz w:val="14"/>
        </w:rPr>
        <w:t xml:space="preserve"> </w:t>
      </w:r>
      <w:r>
        <w:rPr>
          <w:color w:val="231F20"/>
          <w:w w:val="90"/>
          <w:sz w:val="14"/>
        </w:rPr>
        <w:t>those</w:t>
      </w:r>
      <w:r>
        <w:rPr>
          <w:color w:val="231F20"/>
          <w:spacing w:val="-7"/>
          <w:w w:val="90"/>
          <w:sz w:val="14"/>
        </w:rPr>
        <w:t xml:space="preserve"> </w:t>
      </w:r>
      <w:r>
        <w:rPr>
          <w:color w:val="231F20"/>
          <w:w w:val="90"/>
          <w:sz w:val="14"/>
        </w:rPr>
        <w:t>exempted</w:t>
      </w:r>
      <w:r>
        <w:rPr>
          <w:color w:val="231F20"/>
          <w:spacing w:val="-6"/>
          <w:w w:val="90"/>
          <w:sz w:val="14"/>
        </w:rPr>
        <w:t xml:space="preserve"> </w:t>
      </w:r>
      <w:r>
        <w:rPr>
          <w:color w:val="231F20"/>
          <w:w w:val="90"/>
          <w:sz w:val="14"/>
        </w:rPr>
        <w:t>by</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FCA)</w:t>
      </w:r>
      <w:r>
        <w:rPr>
          <w:color w:val="231F20"/>
          <w:spacing w:val="-7"/>
          <w:w w:val="90"/>
          <w:sz w:val="14"/>
        </w:rPr>
        <w:t xml:space="preserve"> </w:t>
      </w:r>
      <w:r>
        <w:rPr>
          <w:color w:val="231F20"/>
          <w:w w:val="90"/>
          <w:sz w:val="14"/>
        </w:rPr>
        <w:t>incorporated</w:t>
      </w:r>
      <w:r>
        <w:rPr>
          <w:color w:val="231F20"/>
          <w:spacing w:val="-7"/>
          <w:w w:val="90"/>
          <w:sz w:val="14"/>
        </w:rPr>
        <w:t xml:space="preserve"> </w:t>
      </w:r>
      <w:r>
        <w:rPr>
          <w:color w:val="231F20"/>
          <w:w w:val="90"/>
          <w:sz w:val="14"/>
        </w:rPr>
        <w:t>in</w:t>
      </w:r>
      <w:r>
        <w:rPr>
          <w:color w:val="231F20"/>
          <w:spacing w:val="-9"/>
          <w:w w:val="90"/>
          <w:sz w:val="14"/>
        </w:rPr>
        <w:t xml:space="preserve"> </w:t>
      </w:r>
      <w:r>
        <w:rPr>
          <w:color w:val="231F20"/>
          <w:w w:val="90"/>
          <w:sz w:val="14"/>
        </w:rPr>
        <w:t>the</w:t>
      </w:r>
      <w:r>
        <w:rPr>
          <w:color w:val="231F20"/>
          <w:spacing w:val="-11"/>
          <w:w w:val="90"/>
          <w:sz w:val="14"/>
        </w:rPr>
        <w:t xml:space="preserve"> </w:t>
      </w:r>
      <w:r>
        <w:rPr>
          <w:color w:val="231F20"/>
          <w:w w:val="90"/>
          <w:sz w:val="14"/>
        </w:rPr>
        <w:t>United</w:t>
      </w:r>
      <w:r>
        <w:rPr>
          <w:color w:val="231F20"/>
          <w:spacing w:val="-7"/>
          <w:w w:val="90"/>
          <w:sz w:val="14"/>
        </w:rPr>
        <w:t xml:space="preserve"> </w:t>
      </w:r>
      <w:r>
        <w:rPr>
          <w:color w:val="231F20"/>
          <w:w w:val="90"/>
          <w:sz w:val="14"/>
        </w:rPr>
        <w:t>Kingdom.</w:t>
      </w:r>
      <w:r>
        <w:rPr>
          <w:color w:val="231F20"/>
          <w:spacing w:val="-2"/>
          <w:sz w:val="14"/>
        </w:rPr>
        <w:t xml:space="preserve"> </w:t>
      </w:r>
      <w:r>
        <w:rPr>
          <w:color w:val="231F20"/>
          <w:w w:val="90"/>
          <w:sz w:val="14"/>
        </w:rPr>
        <w:t>For</w:t>
      </w:r>
      <w:r>
        <w:rPr>
          <w:color w:val="231F20"/>
          <w:sz w:val="14"/>
        </w:rPr>
        <w:t xml:space="preserve"> </w:t>
      </w:r>
      <w:r>
        <w:rPr>
          <w:color w:val="231F20"/>
          <w:spacing w:val="-2"/>
          <w:w w:val="90"/>
          <w:sz w:val="14"/>
        </w:rPr>
        <w:t>more</w:t>
      </w:r>
      <w:r>
        <w:rPr>
          <w:color w:val="231F20"/>
          <w:spacing w:val="-4"/>
          <w:w w:val="90"/>
          <w:sz w:val="14"/>
        </w:rPr>
        <w:t xml:space="preserve"> </w:t>
      </w:r>
      <w:r>
        <w:rPr>
          <w:color w:val="231F20"/>
          <w:spacing w:val="-2"/>
          <w:w w:val="90"/>
          <w:sz w:val="14"/>
        </w:rPr>
        <w:t>details</w:t>
      </w:r>
      <w:r>
        <w:rPr>
          <w:color w:val="231F20"/>
          <w:spacing w:val="-4"/>
          <w:w w:val="90"/>
          <w:sz w:val="14"/>
        </w:rPr>
        <w:t xml:space="preserve"> </w:t>
      </w:r>
      <w:r>
        <w:rPr>
          <w:color w:val="231F20"/>
          <w:spacing w:val="-2"/>
          <w:w w:val="90"/>
          <w:sz w:val="14"/>
        </w:rPr>
        <w:t>on</w:t>
      </w:r>
      <w:r>
        <w:rPr>
          <w:color w:val="231F20"/>
          <w:spacing w:val="-4"/>
          <w:w w:val="90"/>
          <w:sz w:val="14"/>
        </w:rPr>
        <w:t xml:space="preserve"> </w:t>
      </w:r>
      <w:r>
        <w:rPr>
          <w:color w:val="231F20"/>
          <w:spacing w:val="-2"/>
          <w:w w:val="90"/>
          <w:sz w:val="14"/>
        </w:rPr>
        <w:t>the</w:t>
      </w:r>
      <w:r>
        <w:rPr>
          <w:color w:val="231F20"/>
          <w:spacing w:val="-5"/>
          <w:w w:val="90"/>
          <w:sz w:val="14"/>
        </w:rPr>
        <w:t xml:space="preserve"> </w:t>
      </w:r>
      <w:proofErr w:type="spellStart"/>
      <w:r>
        <w:rPr>
          <w:color w:val="231F20"/>
          <w:spacing w:val="-2"/>
          <w:w w:val="90"/>
          <w:sz w:val="14"/>
        </w:rPr>
        <w:t>CCyB</w:t>
      </w:r>
      <w:proofErr w:type="spellEnd"/>
      <w:r>
        <w:rPr>
          <w:color w:val="231F20"/>
          <w:spacing w:val="-2"/>
          <w:w w:val="90"/>
          <w:sz w:val="14"/>
        </w:rPr>
        <w:t xml:space="preserve"> see ‘The Financial Policy</w:t>
      </w:r>
      <w:r>
        <w:rPr>
          <w:color w:val="231F20"/>
          <w:spacing w:val="-5"/>
          <w:w w:val="90"/>
          <w:sz w:val="14"/>
        </w:rPr>
        <w:t xml:space="preserve"> </w:t>
      </w:r>
      <w:r>
        <w:rPr>
          <w:color w:val="231F20"/>
          <w:spacing w:val="-2"/>
          <w:w w:val="90"/>
          <w:sz w:val="14"/>
        </w:rPr>
        <w:t>Committee’s approach</w:t>
      </w:r>
      <w:r>
        <w:rPr>
          <w:color w:val="231F20"/>
          <w:spacing w:val="-4"/>
          <w:w w:val="90"/>
          <w:sz w:val="14"/>
        </w:rPr>
        <w:t xml:space="preserve"> </w:t>
      </w:r>
      <w:r>
        <w:rPr>
          <w:color w:val="231F20"/>
          <w:spacing w:val="-2"/>
          <w:w w:val="90"/>
          <w:sz w:val="14"/>
        </w:rPr>
        <w:t>to setting</w:t>
      </w:r>
      <w:r>
        <w:rPr>
          <w:color w:val="231F20"/>
          <w:spacing w:val="-4"/>
          <w:w w:val="90"/>
          <w:sz w:val="14"/>
        </w:rPr>
        <w:t xml:space="preserve"> </w:t>
      </w:r>
      <w:r>
        <w:rPr>
          <w:color w:val="231F20"/>
          <w:spacing w:val="-2"/>
          <w:w w:val="90"/>
          <w:sz w:val="14"/>
        </w:rPr>
        <w:t>the</w:t>
      </w:r>
      <w:r>
        <w:rPr>
          <w:color w:val="231F20"/>
          <w:sz w:val="14"/>
        </w:rPr>
        <w:t xml:space="preserve"> </w:t>
      </w:r>
      <w:r>
        <w:rPr>
          <w:color w:val="231F20"/>
          <w:w w:val="85"/>
          <w:sz w:val="14"/>
        </w:rPr>
        <w:t xml:space="preserve">countercyclical capital buffer’, available online at </w:t>
      </w:r>
      <w:hyperlink r:id="rId18">
        <w:r>
          <w:rPr>
            <w:color w:val="231F20"/>
            <w:w w:val="85"/>
            <w:sz w:val="14"/>
          </w:rPr>
          <w:t>www.bankofengland.co.uk/</w:t>
        </w:r>
      </w:hyperlink>
      <w:r>
        <w:rPr>
          <w:color w:val="231F20"/>
          <w:sz w:val="14"/>
        </w:rPr>
        <w:t xml:space="preserve"> </w:t>
      </w:r>
    </w:p>
    <w:p w14:paraId="7B92D5EB" w14:textId="77777777" w:rsidR="00B732F0" w:rsidRDefault="00B732F0">
      <w:pPr>
        <w:spacing w:line="235" w:lineRule="auto"/>
        <w:rPr>
          <w:sz w:val="14"/>
        </w:rPr>
        <w:sectPr w:rsidR="00B732F0">
          <w:type w:val="continuous"/>
          <w:pgSz w:w="11910" w:h="16840"/>
          <w:pgMar w:top="1540" w:right="566" w:bottom="0" w:left="566" w:header="446" w:footer="0" w:gutter="0"/>
          <w:cols w:num="2" w:space="720" w:equalWidth="0">
            <w:col w:w="4524" w:space="805"/>
            <w:col w:w="5449"/>
          </w:cols>
        </w:sectPr>
      </w:pPr>
    </w:p>
    <w:p w14:paraId="4B259EF1" w14:textId="77777777" w:rsidR="00B732F0" w:rsidRDefault="001B6D82">
      <w:pPr>
        <w:spacing w:before="110" w:line="259" w:lineRule="auto"/>
        <w:ind w:left="227"/>
        <w:rPr>
          <w:sz w:val="18"/>
        </w:rPr>
      </w:pPr>
      <w:r>
        <w:rPr>
          <w:b/>
          <w:color w:val="85266B"/>
          <w:spacing w:val="-6"/>
          <w:sz w:val="18"/>
        </w:rPr>
        <w:lastRenderedPageBreak/>
        <w:t>Chart</w:t>
      </w:r>
      <w:r>
        <w:rPr>
          <w:b/>
          <w:color w:val="85266B"/>
          <w:spacing w:val="-19"/>
          <w:sz w:val="18"/>
        </w:rPr>
        <w:t xml:space="preserve"> </w:t>
      </w:r>
      <w:r>
        <w:rPr>
          <w:b/>
          <w:color w:val="85266B"/>
          <w:spacing w:val="-6"/>
          <w:sz w:val="18"/>
        </w:rPr>
        <w:t>A.3</w:t>
      </w:r>
      <w:r>
        <w:rPr>
          <w:b/>
          <w:color w:val="85266B"/>
          <w:spacing w:val="32"/>
          <w:sz w:val="18"/>
        </w:rPr>
        <w:t xml:space="preserve"> </w:t>
      </w:r>
      <w:r>
        <w:rPr>
          <w:color w:val="85266B"/>
          <w:spacing w:val="-6"/>
          <w:sz w:val="18"/>
        </w:rPr>
        <w:t>The</w:t>
      </w:r>
      <w:r>
        <w:rPr>
          <w:color w:val="85266B"/>
          <w:spacing w:val="-10"/>
          <w:sz w:val="18"/>
        </w:rPr>
        <w:t xml:space="preserve"> </w:t>
      </w:r>
      <w:r>
        <w:rPr>
          <w:color w:val="85266B"/>
          <w:spacing w:val="-6"/>
          <w:sz w:val="18"/>
        </w:rPr>
        <w:t>private</w:t>
      </w:r>
      <w:r>
        <w:rPr>
          <w:color w:val="85266B"/>
          <w:spacing w:val="-10"/>
          <w:sz w:val="18"/>
        </w:rPr>
        <w:t xml:space="preserve"> </w:t>
      </w:r>
      <w:r>
        <w:rPr>
          <w:color w:val="85266B"/>
          <w:spacing w:val="-6"/>
          <w:sz w:val="18"/>
        </w:rPr>
        <w:t>non-financial</w:t>
      </w:r>
      <w:r>
        <w:rPr>
          <w:color w:val="85266B"/>
          <w:spacing w:val="-10"/>
          <w:sz w:val="18"/>
        </w:rPr>
        <w:t xml:space="preserve"> </w:t>
      </w:r>
      <w:r>
        <w:rPr>
          <w:color w:val="85266B"/>
          <w:spacing w:val="-6"/>
          <w:sz w:val="18"/>
        </w:rPr>
        <w:t>credit</w:t>
      </w:r>
      <w:r>
        <w:rPr>
          <w:color w:val="85266B"/>
          <w:spacing w:val="-15"/>
          <w:sz w:val="18"/>
        </w:rPr>
        <w:t xml:space="preserve"> </w:t>
      </w:r>
      <w:r>
        <w:rPr>
          <w:color w:val="85266B"/>
          <w:spacing w:val="-6"/>
          <w:sz w:val="18"/>
        </w:rPr>
        <w:t>to</w:t>
      </w:r>
      <w:r>
        <w:rPr>
          <w:color w:val="85266B"/>
          <w:spacing w:val="-16"/>
          <w:sz w:val="18"/>
        </w:rPr>
        <w:t xml:space="preserve"> </w:t>
      </w:r>
      <w:r>
        <w:rPr>
          <w:color w:val="85266B"/>
          <w:spacing w:val="-6"/>
          <w:sz w:val="18"/>
        </w:rPr>
        <w:t>GDP</w:t>
      </w:r>
      <w:r>
        <w:rPr>
          <w:color w:val="85266B"/>
          <w:spacing w:val="-10"/>
          <w:sz w:val="18"/>
        </w:rPr>
        <w:t xml:space="preserve"> </w:t>
      </w:r>
      <w:r>
        <w:rPr>
          <w:color w:val="85266B"/>
          <w:spacing w:val="-6"/>
          <w:sz w:val="18"/>
        </w:rPr>
        <w:t>gap</w:t>
      </w:r>
      <w:r>
        <w:rPr>
          <w:color w:val="85266B"/>
          <w:spacing w:val="-10"/>
          <w:sz w:val="18"/>
        </w:rPr>
        <w:t xml:space="preserve"> </w:t>
      </w:r>
      <w:r>
        <w:rPr>
          <w:color w:val="85266B"/>
          <w:spacing w:val="-6"/>
          <w:sz w:val="18"/>
        </w:rPr>
        <w:t xml:space="preserve">is </w:t>
      </w:r>
      <w:r>
        <w:rPr>
          <w:color w:val="85266B"/>
          <w:spacing w:val="-2"/>
          <w:sz w:val="18"/>
        </w:rPr>
        <w:t>negative</w:t>
      </w:r>
    </w:p>
    <w:p w14:paraId="7D4F6614" w14:textId="77777777" w:rsidR="00B732F0" w:rsidRDefault="001B6D82">
      <w:pPr>
        <w:ind w:left="227"/>
        <w:rPr>
          <w:position w:val="4"/>
          <w:sz w:val="12"/>
        </w:rPr>
      </w:pPr>
      <w:r>
        <w:rPr>
          <w:color w:val="231F20"/>
          <w:w w:val="90"/>
          <w:sz w:val="16"/>
        </w:rPr>
        <w:t>Private</w:t>
      </w:r>
      <w:r>
        <w:rPr>
          <w:color w:val="231F20"/>
          <w:spacing w:val="-4"/>
          <w:w w:val="90"/>
          <w:sz w:val="16"/>
        </w:rPr>
        <w:t xml:space="preserve"> </w:t>
      </w:r>
      <w:r>
        <w:rPr>
          <w:color w:val="231F20"/>
          <w:w w:val="90"/>
          <w:sz w:val="16"/>
        </w:rPr>
        <w:t>non-financial</w:t>
      </w:r>
      <w:r>
        <w:rPr>
          <w:color w:val="231F20"/>
          <w:spacing w:val="-4"/>
          <w:w w:val="90"/>
          <w:sz w:val="16"/>
        </w:rPr>
        <w:t xml:space="preserve"> </w:t>
      </w:r>
      <w:r>
        <w:rPr>
          <w:color w:val="231F20"/>
          <w:w w:val="90"/>
          <w:sz w:val="16"/>
        </w:rPr>
        <w:t>sector</w:t>
      </w:r>
      <w:r>
        <w:rPr>
          <w:color w:val="231F20"/>
          <w:spacing w:val="-4"/>
          <w:w w:val="90"/>
          <w:sz w:val="16"/>
        </w:rPr>
        <w:t xml:space="preserve"> </w:t>
      </w:r>
      <w:r>
        <w:rPr>
          <w:color w:val="231F20"/>
          <w:w w:val="90"/>
          <w:sz w:val="16"/>
        </w:rPr>
        <w:t>credit</w:t>
      </w:r>
      <w:r>
        <w:rPr>
          <w:color w:val="231F20"/>
          <w:spacing w:val="-3"/>
          <w:w w:val="90"/>
          <w:sz w:val="16"/>
        </w:rPr>
        <w:t xml:space="preserve"> </w:t>
      </w:r>
      <w:r>
        <w:rPr>
          <w:color w:val="231F20"/>
          <w:w w:val="90"/>
          <w:sz w:val="16"/>
        </w:rPr>
        <w:t>to</w:t>
      </w:r>
      <w:r>
        <w:rPr>
          <w:color w:val="231F20"/>
          <w:spacing w:val="-4"/>
          <w:w w:val="90"/>
          <w:sz w:val="16"/>
        </w:rPr>
        <w:t xml:space="preserve"> </w:t>
      </w:r>
      <w:r>
        <w:rPr>
          <w:color w:val="231F20"/>
          <w:w w:val="90"/>
          <w:sz w:val="16"/>
        </w:rPr>
        <w:t>GDP</w:t>
      </w:r>
      <w:r>
        <w:rPr>
          <w:color w:val="231F20"/>
          <w:spacing w:val="-4"/>
          <w:w w:val="90"/>
          <w:sz w:val="16"/>
        </w:rPr>
        <w:t xml:space="preserve"> </w:t>
      </w:r>
      <w:r>
        <w:rPr>
          <w:color w:val="231F20"/>
          <w:spacing w:val="-2"/>
          <w:w w:val="90"/>
          <w:sz w:val="16"/>
        </w:rPr>
        <w:t>gap</w:t>
      </w:r>
      <w:r>
        <w:rPr>
          <w:color w:val="231F20"/>
          <w:spacing w:val="-2"/>
          <w:w w:val="90"/>
          <w:position w:val="4"/>
          <w:sz w:val="12"/>
        </w:rPr>
        <w:t>(a)</w:t>
      </w:r>
    </w:p>
    <w:p w14:paraId="6A0C07FF" w14:textId="77777777" w:rsidR="00B732F0" w:rsidRDefault="001B6D82">
      <w:pPr>
        <w:spacing w:before="122"/>
        <w:ind w:right="447"/>
        <w:jc w:val="right"/>
        <w:rPr>
          <w:position w:val="-8"/>
          <w:sz w:val="12"/>
        </w:rPr>
      </w:pPr>
      <w:r>
        <w:rPr>
          <w:noProof/>
          <w:position w:val="-8"/>
          <w:sz w:val="12"/>
        </w:rPr>
        <mc:AlternateContent>
          <mc:Choice Requires="wpg">
            <w:drawing>
              <wp:anchor distT="0" distB="0" distL="0" distR="0" simplePos="0" relativeHeight="482010112" behindDoc="1" locked="0" layoutInCell="1" allowOverlap="1" wp14:anchorId="5286A32C" wp14:editId="122EBB8F">
                <wp:simplePos x="0" y="0"/>
                <wp:positionH relativeFrom="page">
                  <wp:posOffset>503999</wp:posOffset>
                </wp:positionH>
                <wp:positionV relativeFrom="paragraph">
                  <wp:posOffset>181859</wp:posOffset>
                </wp:positionV>
                <wp:extent cx="2346960" cy="180721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7210"/>
                          <a:chOff x="0" y="0"/>
                          <a:chExt cx="2346960" cy="1807210"/>
                        </a:xfrm>
                      </wpg:grpSpPr>
                      <wps:wsp>
                        <wps:cNvPr id="111" name="Graphic 111"/>
                        <wps:cNvSpPr/>
                        <wps:spPr>
                          <a:xfrm>
                            <a:off x="3175" y="3435"/>
                            <a:ext cx="2340610" cy="1800225"/>
                          </a:xfrm>
                          <a:custGeom>
                            <a:avLst/>
                            <a:gdLst/>
                            <a:ahLst/>
                            <a:cxnLst/>
                            <a:rect l="l" t="t" r="r" b="b"/>
                            <a:pathLst>
                              <a:path w="2340610" h="1800225">
                                <a:moveTo>
                                  <a:pt x="2340000" y="0"/>
                                </a:moveTo>
                                <a:lnTo>
                                  <a:pt x="0" y="0"/>
                                </a:lnTo>
                                <a:lnTo>
                                  <a:pt x="0" y="1800009"/>
                                </a:lnTo>
                                <a:lnTo>
                                  <a:pt x="2340000" y="1800009"/>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112" name="Graphic 112"/>
                        <wps:cNvSpPr/>
                        <wps:spPr>
                          <a:xfrm>
                            <a:off x="3175" y="3175"/>
                            <a:ext cx="2340610" cy="1800860"/>
                          </a:xfrm>
                          <a:custGeom>
                            <a:avLst/>
                            <a:gdLst/>
                            <a:ahLst/>
                            <a:cxnLst/>
                            <a:rect l="l" t="t" r="r" b="b"/>
                            <a:pathLst>
                              <a:path w="2340610" h="1800860">
                                <a:moveTo>
                                  <a:pt x="2268004" y="771791"/>
                                </a:moveTo>
                                <a:lnTo>
                                  <a:pt x="2340013" y="771791"/>
                                </a:lnTo>
                              </a:path>
                              <a:path w="2340610" h="1800860">
                                <a:moveTo>
                                  <a:pt x="109702" y="771791"/>
                                </a:moveTo>
                                <a:lnTo>
                                  <a:pt x="2231618" y="771791"/>
                                </a:lnTo>
                              </a:path>
                              <a:path w="2340610" h="1800860">
                                <a:moveTo>
                                  <a:pt x="2268004" y="0"/>
                                </a:moveTo>
                                <a:lnTo>
                                  <a:pt x="2340013" y="0"/>
                                </a:lnTo>
                              </a:path>
                              <a:path w="2340610" h="1800860">
                                <a:moveTo>
                                  <a:pt x="2268004" y="257238"/>
                                </a:moveTo>
                                <a:lnTo>
                                  <a:pt x="2340013" y="257238"/>
                                </a:lnTo>
                              </a:path>
                              <a:path w="2340610" h="1800860">
                                <a:moveTo>
                                  <a:pt x="2268004" y="514515"/>
                                </a:moveTo>
                                <a:lnTo>
                                  <a:pt x="2340013" y="514515"/>
                                </a:lnTo>
                              </a:path>
                              <a:path w="2340610" h="1800860">
                                <a:moveTo>
                                  <a:pt x="2268004" y="1029017"/>
                                </a:moveTo>
                                <a:lnTo>
                                  <a:pt x="2340013" y="1029017"/>
                                </a:lnTo>
                              </a:path>
                              <a:path w="2340610" h="1800860">
                                <a:moveTo>
                                  <a:pt x="2268004" y="1286306"/>
                                </a:moveTo>
                                <a:lnTo>
                                  <a:pt x="2340013" y="1286306"/>
                                </a:lnTo>
                              </a:path>
                              <a:path w="2340610" h="1800860">
                                <a:moveTo>
                                  <a:pt x="2268004" y="1542872"/>
                                </a:moveTo>
                                <a:lnTo>
                                  <a:pt x="2340013" y="1542872"/>
                                </a:lnTo>
                              </a:path>
                              <a:path w="2340610" h="1800860">
                                <a:moveTo>
                                  <a:pt x="2268004" y="1800136"/>
                                </a:moveTo>
                                <a:lnTo>
                                  <a:pt x="2340013" y="1800136"/>
                                </a:lnTo>
                              </a:path>
                              <a:path w="2340610" h="1800860">
                                <a:moveTo>
                                  <a:pt x="0" y="0"/>
                                </a:moveTo>
                                <a:lnTo>
                                  <a:pt x="72008" y="0"/>
                                </a:lnTo>
                              </a:path>
                              <a:path w="2340610" h="1800860">
                                <a:moveTo>
                                  <a:pt x="0" y="257238"/>
                                </a:moveTo>
                                <a:lnTo>
                                  <a:pt x="72008" y="257238"/>
                                </a:lnTo>
                              </a:path>
                              <a:path w="2340610" h="1800860">
                                <a:moveTo>
                                  <a:pt x="0" y="514515"/>
                                </a:moveTo>
                                <a:lnTo>
                                  <a:pt x="72008" y="514515"/>
                                </a:lnTo>
                              </a:path>
                              <a:path w="2340610" h="1800860">
                                <a:moveTo>
                                  <a:pt x="0" y="771791"/>
                                </a:moveTo>
                                <a:lnTo>
                                  <a:pt x="72008" y="771791"/>
                                </a:lnTo>
                              </a:path>
                              <a:path w="2340610" h="1800860">
                                <a:moveTo>
                                  <a:pt x="0" y="1029017"/>
                                </a:moveTo>
                                <a:lnTo>
                                  <a:pt x="72008" y="1029017"/>
                                </a:lnTo>
                              </a:path>
                              <a:path w="2340610" h="1800860">
                                <a:moveTo>
                                  <a:pt x="0" y="1286306"/>
                                </a:moveTo>
                                <a:lnTo>
                                  <a:pt x="72008" y="1286306"/>
                                </a:lnTo>
                              </a:path>
                              <a:path w="2340610" h="1800860">
                                <a:moveTo>
                                  <a:pt x="0" y="1542872"/>
                                </a:moveTo>
                                <a:lnTo>
                                  <a:pt x="72008" y="1542872"/>
                                </a:lnTo>
                              </a:path>
                              <a:path w="2340610" h="1800860">
                                <a:moveTo>
                                  <a:pt x="0" y="1800136"/>
                                </a:moveTo>
                                <a:lnTo>
                                  <a:pt x="72008" y="1800136"/>
                                </a:lnTo>
                              </a:path>
                              <a:path w="2340610" h="1800860">
                                <a:moveTo>
                                  <a:pt x="2212898" y="1728266"/>
                                </a:moveTo>
                                <a:lnTo>
                                  <a:pt x="2212898" y="1800263"/>
                                </a:lnTo>
                              </a:path>
                              <a:path w="2340610" h="1800860">
                                <a:moveTo>
                                  <a:pt x="2002370" y="1728266"/>
                                </a:moveTo>
                                <a:lnTo>
                                  <a:pt x="2002370" y="1800263"/>
                                </a:lnTo>
                              </a:path>
                              <a:path w="2340610" h="1800860">
                                <a:moveTo>
                                  <a:pt x="1791843" y="1728266"/>
                                </a:moveTo>
                                <a:lnTo>
                                  <a:pt x="1791843" y="1800263"/>
                                </a:lnTo>
                              </a:path>
                              <a:path w="2340610" h="1800860">
                                <a:moveTo>
                                  <a:pt x="1581315" y="1728266"/>
                                </a:moveTo>
                                <a:lnTo>
                                  <a:pt x="1581315" y="1800263"/>
                                </a:lnTo>
                              </a:path>
                              <a:path w="2340610" h="1800860">
                                <a:moveTo>
                                  <a:pt x="1370774" y="1728266"/>
                                </a:moveTo>
                                <a:lnTo>
                                  <a:pt x="1370774" y="1800263"/>
                                </a:lnTo>
                              </a:path>
                              <a:path w="2340610" h="1800860">
                                <a:moveTo>
                                  <a:pt x="1160246" y="1728266"/>
                                </a:moveTo>
                                <a:lnTo>
                                  <a:pt x="1160246" y="1800263"/>
                                </a:lnTo>
                              </a:path>
                              <a:path w="2340610" h="1800860">
                                <a:moveTo>
                                  <a:pt x="949147" y="1728266"/>
                                </a:moveTo>
                                <a:lnTo>
                                  <a:pt x="949147" y="1800263"/>
                                </a:lnTo>
                              </a:path>
                              <a:path w="2340610" h="1800860">
                                <a:moveTo>
                                  <a:pt x="738619" y="1728266"/>
                                </a:moveTo>
                                <a:lnTo>
                                  <a:pt x="738619" y="1800263"/>
                                </a:lnTo>
                              </a:path>
                              <a:path w="2340610" h="1800860">
                                <a:moveTo>
                                  <a:pt x="528091" y="1728266"/>
                                </a:moveTo>
                                <a:lnTo>
                                  <a:pt x="528091" y="1800263"/>
                                </a:lnTo>
                              </a:path>
                              <a:path w="2340610" h="1800860">
                                <a:moveTo>
                                  <a:pt x="317563" y="1728266"/>
                                </a:moveTo>
                                <a:lnTo>
                                  <a:pt x="317563" y="1800263"/>
                                </a:lnTo>
                              </a:path>
                              <a:path w="2340610" h="1800860">
                                <a:moveTo>
                                  <a:pt x="107022" y="1728266"/>
                                </a:moveTo>
                                <a:lnTo>
                                  <a:pt x="107022" y="1800263"/>
                                </a:lnTo>
                              </a:path>
                            </a:pathLst>
                          </a:custGeom>
                          <a:ln w="6350">
                            <a:solidFill>
                              <a:srgbClr val="231F20"/>
                            </a:solidFill>
                            <a:prstDash val="solid"/>
                          </a:ln>
                        </wps:spPr>
                        <wps:bodyPr wrap="square" lIns="0" tIns="0" rIns="0" bIns="0" rtlCol="0">
                          <a:prstTxWarp prst="textNoShape">
                            <a:avLst/>
                          </a:prstTxWarp>
                          <a:noAutofit/>
                        </wps:bodyPr>
                      </wps:wsp>
                      <wps:wsp>
                        <wps:cNvPr id="113" name="Graphic 113"/>
                        <wps:cNvSpPr/>
                        <wps:spPr>
                          <a:xfrm>
                            <a:off x="112873" y="235021"/>
                            <a:ext cx="2106930" cy="1279525"/>
                          </a:xfrm>
                          <a:custGeom>
                            <a:avLst/>
                            <a:gdLst/>
                            <a:ahLst/>
                            <a:cxnLst/>
                            <a:rect l="l" t="t" r="r" b="b"/>
                            <a:pathLst>
                              <a:path w="2106930" h="1279525">
                                <a:moveTo>
                                  <a:pt x="0" y="126555"/>
                                </a:moveTo>
                                <a:lnTo>
                                  <a:pt x="17894" y="105029"/>
                                </a:lnTo>
                                <a:lnTo>
                                  <a:pt x="35191" y="102222"/>
                                </a:lnTo>
                                <a:lnTo>
                                  <a:pt x="53086" y="183578"/>
                                </a:lnTo>
                                <a:lnTo>
                                  <a:pt x="70383" y="161340"/>
                                </a:lnTo>
                                <a:lnTo>
                                  <a:pt x="88277" y="104317"/>
                                </a:lnTo>
                                <a:lnTo>
                                  <a:pt x="105575" y="72339"/>
                                </a:lnTo>
                                <a:lnTo>
                                  <a:pt x="122872" y="93205"/>
                                </a:lnTo>
                                <a:lnTo>
                                  <a:pt x="140779" y="43103"/>
                                </a:lnTo>
                                <a:lnTo>
                                  <a:pt x="158051" y="18122"/>
                                </a:lnTo>
                                <a:lnTo>
                                  <a:pt x="175945" y="0"/>
                                </a:lnTo>
                                <a:lnTo>
                                  <a:pt x="193230" y="11836"/>
                                </a:lnTo>
                                <a:lnTo>
                                  <a:pt x="210553" y="24345"/>
                                </a:lnTo>
                                <a:lnTo>
                                  <a:pt x="228447" y="25768"/>
                                </a:lnTo>
                                <a:lnTo>
                                  <a:pt x="245732" y="62598"/>
                                </a:lnTo>
                                <a:lnTo>
                                  <a:pt x="263626" y="71615"/>
                                </a:lnTo>
                                <a:lnTo>
                                  <a:pt x="280898" y="76517"/>
                                </a:lnTo>
                                <a:lnTo>
                                  <a:pt x="298792" y="50761"/>
                                </a:lnTo>
                                <a:lnTo>
                                  <a:pt x="316077" y="92481"/>
                                </a:lnTo>
                                <a:lnTo>
                                  <a:pt x="333400" y="194703"/>
                                </a:lnTo>
                                <a:lnTo>
                                  <a:pt x="351307" y="214858"/>
                                </a:lnTo>
                                <a:lnTo>
                                  <a:pt x="368579" y="273304"/>
                                </a:lnTo>
                                <a:lnTo>
                                  <a:pt x="386473" y="300393"/>
                                </a:lnTo>
                                <a:lnTo>
                                  <a:pt x="403758" y="272592"/>
                                </a:lnTo>
                                <a:lnTo>
                                  <a:pt x="421652" y="316407"/>
                                </a:lnTo>
                                <a:lnTo>
                                  <a:pt x="438924" y="347675"/>
                                </a:lnTo>
                                <a:lnTo>
                                  <a:pt x="456260" y="366445"/>
                                </a:lnTo>
                                <a:lnTo>
                                  <a:pt x="474154" y="342112"/>
                                </a:lnTo>
                                <a:lnTo>
                                  <a:pt x="491426" y="388023"/>
                                </a:lnTo>
                                <a:lnTo>
                                  <a:pt x="509320" y="492277"/>
                                </a:lnTo>
                                <a:lnTo>
                                  <a:pt x="526605" y="529869"/>
                                </a:lnTo>
                                <a:lnTo>
                                  <a:pt x="544499" y="540283"/>
                                </a:lnTo>
                                <a:lnTo>
                                  <a:pt x="561835" y="557669"/>
                                </a:lnTo>
                                <a:lnTo>
                                  <a:pt x="579120" y="574344"/>
                                </a:lnTo>
                                <a:lnTo>
                                  <a:pt x="597001" y="586181"/>
                                </a:lnTo>
                                <a:lnTo>
                                  <a:pt x="614286" y="546557"/>
                                </a:lnTo>
                                <a:lnTo>
                                  <a:pt x="632180" y="580618"/>
                                </a:lnTo>
                                <a:lnTo>
                                  <a:pt x="649465" y="570877"/>
                                </a:lnTo>
                                <a:lnTo>
                                  <a:pt x="667359" y="610514"/>
                                </a:lnTo>
                                <a:lnTo>
                                  <a:pt x="684682" y="625106"/>
                                </a:lnTo>
                                <a:lnTo>
                                  <a:pt x="701967" y="664730"/>
                                </a:lnTo>
                                <a:lnTo>
                                  <a:pt x="719861" y="630656"/>
                                </a:lnTo>
                                <a:lnTo>
                                  <a:pt x="737133" y="593839"/>
                                </a:lnTo>
                                <a:lnTo>
                                  <a:pt x="755040" y="626478"/>
                                </a:lnTo>
                                <a:lnTo>
                                  <a:pt x="772363" y="625830"/>
                                </a:lnTo>
                                <a:lnTo>
                                  <a:pt x="790206" y="617448"/>
                                </a:lnTo>
                                <a:lnTo>
                                  <a:pt x="807529" y="566699"/>
                                </a:lnTo>
                                <a:lnTo>
                                  <a:pt x="824814" y="585470"/>
                                </a:lnTo>
                                <a:lnTo>
                                  <a:pt x="842708" y="549313"/>
                                </a:lnTo>
                                <a:lnTo>
                                  <a:pt x="859993" y="522884"/>
                                </a:lnTo>
                                <a:lnTo>
                                  <a:pt x="877887" y="543077"/>
                                </a:lnTo>
                                <a:lnTo>
                                  <a:pt x="895222" y="494372"/>
                                </a:lnTo>
                                <a:lnTo>
                                  <a:pt x="913104" y="485343"/>
                                </a:lnTo>
                                <a:lnTo>
                                  <a:pt x="930389" y="449173"/>
                                </a:lnTo>
                                <a:lnTo>
                                  <a:pt x="947674" y="436676"/>
                                </a:lnTo>
                                <a:lnTo>
                                  <a:pt x="965568" y="431114"/>
                                </a:lnTo>
                                <a:lnTo>
                                  <a:pt x="982853" y="373380"/>
                                </a:lnTo>
                                <a:lnTo>
                                  <a:pt x="1000734" y="379653"/>
                                </a:lnTo>
                                <a:lnTo>
                                  <a:pt x="1018070" y="380365"/>
                                </a:lnTo>
                                <a:lnTo>
                                  <a:pt x="1035964" y="360172"/>
                                </a:lnTo>
                                <a:lnTo>
                                  <a:pt x="1053249" y="349770"/>
                                </a:lnTo>
                                <a:lnTo>
                                  <a:pt x="1070533" y="346964"/>
                                </a:lnTo>
                                <a:lnTo>
                                  <a:pt x="1088415" y="299732"/>
                                </a:lnTo>
                                <a:lnTo>
                                  <a:pt x="1105750" y="369912"/>
                                </a:lnTo>
                                <a:lnTo>
                                  <a:pt x="1123645" y="426224"/>
                                </a:lnTo>
                                <a:lnTo>
                                  <a:pt x="1140917" y="383120"/>
                                </a:lnTo>
                                <a:lnTo>
                                  <a:pt x="1158811" y="354609"/>
                                </a:lnTo>
                                <a:lnTo>
                                  <a:pt x="1176083" y="376186"/>
                                </a:lnTo>
                                <a:lnTo>
                                  <a:pt x="1193368" y="381749"/>
                                </a:lnTo>
                                <a:lnTo>
                                  <a:pt x="1211262" y="410260"/>
                                </a:lnTo>
                                <a:lnTo>
                                  <a:pt x="1228598" y="377571"/>
                                </a:lnTo>
                                <a:lnTo>
                                  <a:pt x="1246479" y="370624"/>
                                </a:lnTo>
                                <a:lnTo>
                                  <a:pt x="1263764" y="355320"/>
                                </a:lnTo>
                                <a:lnTo>
                                  <a:pt x="1281049" y="323342"/>
                                </a:lnTo>
                                <a:lnTo>
                                  <a:pt x="1298943" y="312940"/>
                                </a:lnTo>
                                <a:lnTo>
                                  <a:pt x="1316278" y="329615"/>
                                </a:lnTo>
                                <a:lnTo>
                                  <a:pt x="1334135" y="331000"/>
                                </a:lnTo>
                                <a:lnTo>
                                  <a:pt x="1351445" y="312940"/>
                                </a:lnTo>
                                <a:lnTo>
                                  <a:pt x="1369339" y="280911"/>
                                </a:lnTo>
                                <a:lnTo>
                                  <a:pt x="1386624" y="269786"/>
                                </a:lnTo>
                                <a:lnTo>
                                  <a:pt x="1403908" y="269125"/>
                                </a:lnTo>
                                <a:lnTo>
                                  <a:pt x="1421790" y="259384"/>
                                </a:lnTo>
                                <a:lnTo>
                                  <a:pt x="1439125" y="227393"/>
                                </a:lnTo>
                                <a:lnTo>
                                  <a:pt x="1457020" y="244081"/>
                                </a:lnTo>
                                <a:lnTo>
                                  <a:pt x="1474304" y="262140"/>
                                </a:lnTo>
                                <a:lnTo>
                                  <a:pt x="1492186" y="344208"/>
                                </a:lnTo>
                                <a:lnTo>
                                  <a:pt x="1509471" y="412343"/>
                                </a:lnTo>
                                <a:lnTo>
                                  <a:pt x="1526755" y="383120"/>
                                </a:lnTo>
                                <a:lnTo>
                                  <a:pt x="1544662" y="389394"/>
                                </a:lnTo>
                                <a:lnTo>
                                  <a:pt x="1561973" y="456819"/>
                                </a:lnTo>
                                <a:lnTo>
                                  <a:pt x="1579867" y="458927"/>
                                </a:lnTo>
                                <a:lnTo>
                                  <a:pt x="1597152" y="510387"/>
                                </a:lnTo>
                                <a:lnTo>
                                  <a:pt x="1615059" y="497890"/>
                                </a:lnTo>
                                <a:lnTo>
                                  <a:pt x="1632343" y="608431"/>
                                </a:lnTo>
                                <a:lnTo>
                                  <a:pt x="1649653" y="643877"/>
                                </a:lnTo>
                                <a:lnTo>
                                  <a:pt x="1667548" y="764870"/>
                                </a:lnTo>
                                <a:lnTo>
                                  <a:pt x="1684832" y="786447"/>
                                </a:lnTo>
                                <a:lnTo>
                                  <a:pt x="1702714" y="835761"/>
                                </a:lnTo>
                                <a:lnTo>
                                  <a:pt x="1719999" y="901814"/>
                                </a:lnTo>
                                <a:lnTo>
                                  <a:pt x="1737906" y="963739"/>
                                </a:lnTo>
                                <a:lnTo>
                                  <a:pt x="1755190" y="1010323"/>
                                </a:lnTo>
                                <a:lnTo>
                                  <a:pt x="1772500" y="988072"/>
                                </a:lnTo>
                                <a:lnTo>
                                  <a:pt x="1790395" y="997102"/>
                                </a:lnTo>
                                <a:lnTo>
                                  <a:pt x="1807679" y="1050658"/>
                                </a:lnTo>
                                <a:lnTo>
                                  <a:pt x="1825586" y="1036027"/>
                                </a:lnTo>
                                <a:lnTo>
                                  <a:pt x="1842871" y="1069428"/>
                                </a:lnTo>
                                <a:lnTo>
                                  <a:pt x="1860753" y="1127836"/>
                                </a:lnTo>
                                <a:lnTo>
                                  <a:pt x="1878050" y="1159827"/>
                                </a:lnTo>
                                <a:lnTo>
                                  <a:pt x="1895360" y="1254379"/>
                                </a:lnTo>
                                <a:lnTo>
                                  <a:pt x="1913267" y="1279372"/>
                                </a:lnTo>
                                <a:lnTo>
                                  <a:pt x="1930527" y="1267587"/>
                                </a:lnTo>
                                <a:lnTo>
                                  <a:pt x="1948446" y="1269669"/>
                                </a:lnTo>
                                <a:lnTo>
                                  <a:pt x="1965731" y="1248105"/>
                                </a:lnTo>
                                <a:lnTo>
                                  <a:pt x="1983613" y="1278001"/>
                                </a:lnTo>
                                <a:lnTo>
                                  <a:pt x="2000923" y="1222400"/>
                                </a:lnTo>
                                <a:lnTo>
                                  <a:pt x="2018220" y="1182052"/>
                                </a:lnTo>
                                <a:lnTo>
                                  <a:pt x="2036127" y="1134770"/>
                                </a:lnTo>
                                <a:lnTo>
                                  <a:pt x="2053399" y="1039545"/>
                                </a:lnTo>
                                <a:lnTo>
                                  <a:pt x="2071293" y="960285"/>
                                </a:lnTo>
                                <a:lnTo>
                                  <a:pt x="2088578" y="1001953"/>
                                </a:lnTo>
                                <a:lnTo>
                                  <a:pt x="2106460" y="965835"/>
                                </a:lnTo>
                              </a:path>
                            </a:pathLst>
                          </a:custGeom>
                          <a:ln w="12700">
                            <a:solidFill>
                              <a:srgbClr val="00568B"/>
                            </a:solidFill>
                            <a:prstDash val="solid"/>
                          </a:ln>
                        </wps:spPr>
                        <wps:bodyPr wrap="square" lIns="0" tIns="0" rIns="0" bIns="0" rtlCol="0">
                          <a:prstTxWarp prst="textNoShape">
                            <a:avLst/>
                          </a:prstTxWarp>
                          <a:noAutofit/>
                        </wps:bodyPr>
                      </wps:wsp>
                      <wps:wsp>
                        <wps:cNvPr id="114" name="Textbox 114"/>
                        <wps:cNvSpPr txBox="1"/>
                        <wps:spPr>
                          <a:xfrm>
                            <a:off x="441058" y="248785"/>
                            <a:ext cx="565785" cy="91440"/>
                          </a:xfrm>
                          <a:prstGeom prst="rect">
                            <a:avLst/>
                          </a:prstGeom>
                        </wps:spPr>
                        <wps:txbx>
                          <w:txbxContent>
                            <w:p w14:paraId="625D4F6A" w14:textId="77777777" w:rsidR="00B732F0" w:rsidRDefault="001B6D82">
                              <w:pPr>
                                <w:spacing w:before="1"/>
                                <w:rPr>
                                  <w:sz w:val="12"/>
                                </w:rPr>
                              </w:pPr>
                              <w:r>
                                <w:rPr>
                                  <w:color w:val="231F20"/>
                                  <w:w w:val="90"/>
                                  <w:sz w:val="12"/>
                                </w:rPr>
                                <w:t>Credit</w:t>
                              </w:r>
                              <w:r>
                                <w:rPr>
                                  <w:color w:val="231F20"/>
                                  <w:spacing w:val="-2"/>
                                  <w:w w:val="90"/>
                                  <w:sz w:val="12"/>
                                </w:rPr>
                                <w:t xml:space="preserve"> </w:t>
                              </w:r>
                              <w:r>
                                <w:rPr>
                                  <w:color w:val="231F20"/>
                                  <w:w w:val="90"/>
                                  <w:sz w:val="12"/>
                                </w:rPr>
                                <w:t>to</w:t>
                              </w:r>
                              <w:r>
                                <w:rPr>
                                  <w:color w:val="231F20"/>
                                  <w:spacing w:val="-2"/>
                                  <w:w w:val="90"/>
                                  <w:sz w:val="12"/>
                                </w:rPr>
                                <w:t xml:space="preserve"> </w:t>
                              </w:r>
                              <w:r>
                                <w:rPr>
                                  <w:color w:val="231F20"/>
                                  <w:w w:val="90"/>
                                  <w:sz w:val="12"/>
                                </w:rPr>
                                <w:t>GDP</w:t>
                              </w:r>
                              <w:r>
                                <w:rPr>
                                  <w:color w:val="231F20"/>
                                  <w:spacing w:val="-2"/>
                                  <w:w w:val="90"/>
                                  <w:sz w:val="12"/>
                                </w:rPr>
                                <w:t xml:space="preserve"> </w:t>
                              </w:r>
                              <w:r>
                                <w:rPr>
                                  <w:color w:val="231F20"/>
                                  <w:spacing w:val="-5"/>
                                  <w:w w:val="90"/>
                                  <w:sz w:val="12"/>
                                </w:rPr>
                                <w:t>gap</w:t>
                              </w:r>
                            </w:p>
                          </w:txbxContent>
                        </wps:txbx>
                        <wps:bodyPr wrap="square" lIns="0" tIns="0" rIns="0" bIns="0" rtlCol="0">
                          <a:noAutofit/>
                        </wps:bodyPr>
                      </wps:wsp>
                    </wpg:wgp>
                  </a:graphicData>
                </a:graphic>
              </wp:anchor>
            </w:drawing>
          </mc:Choice>
          <mc:Fallback>
            <w:pict>
              <v:group w14:anchorId="5286A32C" id="Group 110" o:spid="_x0000_s1027" style="position:absolute;left:0;text-align:left;margin-left:39.7pt;margin-top:14.3pt;width:184.8pt;height:142.3pt;z-index:-21306368;mso-wrap-distance-left:0;mso-wrap-distance-right:0;mso-position-horizontal-relative:page;mso-position-vertical-relative:text" coordsize="23469,1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">
                <v:shape id="Graphic 111" o:spid="_x0000_s1028" style="position:absolute;left:31;top:34;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" path="m2340000,l,,,1800009r2340000,l2340000,xe" filled="f" strokecolor="#231f20" strokeweight=".5pt">
                  <v:path arrowok="t"/>
                </v:shape>
                <v:shape id="Graphic 112" o:spid="_x0000_s1029" style="position:absolute;left:31;top:31;width:23406;height:18009;visibility:visible;mso-wrap-style:square;v-text-anchor:top" coordsize="2340610,180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" path="m2268004,771791r72009,em109702,771791r2121916,em2268004,r72009,em2268004,257238r72009,em2268004,514515r72009,em2268004,1029017r72009,em2268004,1286306r72009,em2268004,1542872r72009,em2268004,1800136r72009,em,l72008,em,257238r72008,em,514515r72008,em,771791r72008,em,1029017r72008,em,1286306r72008,em,1542872r72008,em,1800136r72008,em2212898,1728266r,71997em2002370,1728266r,71997em1791843,1728266r,71997em1581315,1728266r,71997em1370774,1728266r,71997em1160246,1728266r,71997em949147,1728266r,71997em738619,1728266r,71997em528091,1728266r,71997em317563,1728266r,71997em107022,1728266r,71997e" filled="f" strokecolor="#231f20" strokeweight=".5pt">
                  <v:path arrowok="t"/>
                </v:shape>
                <v:shape id="Graphic 113" o:spid="_x0000_s1030" style="position:absolute;left:1128;top:2350;width:21070;height:12795;visibility:visible;mso-wrap-style:square;v-text-anchor:top" coordsize="2106930,12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" path="m,126555l17894,105029r17297,-2807l53086,183578,70383,161340,88277,104317,105575,72339r17297,20866l140779,43103,158051,18122,175945,r17285,11836l210553,24345r17894,1423l245732,62598r17894,9017l280898,76517,298792,50761r17285,41720l333400,194703r17907,20155l368579,273304r17894,27089l403758,272592r17894,43815l438924,347675r17336,18770l474154,342112r17272,45911l509320,492277r17285,37592l544499,540283r17336,17386l579120,574344r17881,11837l614286,546557r17894,34061l649465,570877r17894,39637l684682,625106r17285,39624l719861,630656r17272,-36817l755040,626478r17323,-648l790206,617448r17323,-50749l824814,585470r17894,-36157l859993,522884r17894,20193l895222,494372r17882,-9029l930389,449173r17285,-12497l965568,431114r17285,-57734l1000734,379653r17336,712l1035964,360172r17285,-10402l1070533,346964r17882,-47232l1105750,369912r17895,56312l1140917,383120r17894,-28511l1176083,376186r17285,5563l1211262,410260r17336,-32689l1246479,370624r17285,-15304l1281049,323342r17894,-10402l1316278,329615r17857,1385l1351445,312940r17894,-32029l1386624,269786r17284,-661l1421790,259384r17335,-31991l1457020,244081r17284,18059l1492186,344208r17285,68135l1526755,383120r17907,6274l1561973,456819r17894,2108l1597152,510387r17907,-12497l1632343,608431r17310,35446l1667548,764870r17284,21577l1702714,835761r17285,66053l1737906,963739r17284,46584l1772500,988072r17895,9030l1807679,1050658r17907,-14631l1842871,1069428r17882,58408l1878050,1159827r17310,94552l1913267,1279372r17260,-11785l1948446,1269669r17285,-21564l1983613,1278001r17310,-55601l2018220,1182052r17907,-47282l2053399,1039545r17894,-79260l2088578,1001953r17882,-36118e" filled="f" strokecolor="#00568b" strokeweight="1pt">
                  <v:path arrowok="t"/>
                </v:shape>
                <v:shape id="Textbox 114" o:spid="_x0000_s1031" type="#_x0000_t202" style="position:absolute;left:4410;top:2487;width:565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625D4F6A" w14:textId="77777777" w:rsidR="00B732F0" w:rsidRDefault="001B6D82">
                        <w:pPr>
                          <w:spacing w:before="1"/>
                          <w:rPr>
                            <w:sz w:val="12"/>
                          </w:rPr>
                        </w:pPr>
                        <w:r>
                          <w:rPr>
                            <w:color w:val="231F20"/>
                            <w:w w:val="90"/>
                            <w:sz w:val="12"/>
                          </w:rPr>
                          <w:t>Credit</w:t>
                        </w:r>
                        <w:r>
                          <w:rPr>
                            <w:color w:val="231F20"/>
                            <w:spacing w:val="-2"/>
                            <w:w w:val="90"/>
                            <w:sz w:val="12"/>
                          </w:rPr>
                          <w:t xml:space="preserve"> </w:t>
                        </w:r>
                        <w:r>
                          <w:rPr>
                            <w:color w:val="231F20"/>
                            <w:w w:val="90"/>
                            <w:sz w:val="12"/>
                          </w:rPr>
                          <w:t>to</w:t>
                        </w:r>
                        <w:r>
                          <w:rPr>
                            <w:color w:val="231F20"/>
                            <w:spacing w:val="-2"/>
                            <w:w w:val="90"/>
                            <w:sz w:val="12"/>
                          </w:rPr>
                          <w:t xml:space="preserve"> </w:t>
                        </w:r>
                        <w:r>
                          <w:rPr>
                            <w:color w:val="231F20"/>
                            <w:w w:val="90"/>
                            <w:sz w:val="12"/>
                          </w:rPr>
                          <w:t>GDP</w:t>
                        </w:r>
                        <w:r>
                          <w:rPr>
                            <w:color w:val="231F20"/>
                            <w:spacing w:val="-2"/>
                            <w:w w:val="90"/>
                            <w:sz w:val="12"/>
                          </w:rPr>
                          <w:t xml:space="preserve"> </w:t>
                        </w:r>
                        <w:r>
                          <w:rPr>
                            <w:color w:val="231F20"/>
                            <w:spacing w:val="-5"/>
                            <w:w w:val="90"/>
                            <w:sz w:val="12"/>
                          </w:rPr>
                          <w:t>gap</w:t>
                        </w:r>
                      </w:p>
                    </w:txbxContent>
                  </v:textbox>
                </v:shape>
                <w10:wrap anchorx="page"/>
              </v:group>
            </w:pict>
          </mc:Fallback>
        </mc:AlternateContent>
      </w:r>
      <w:r>
        <w:rPr>
          <w:color w:val="231F20"/>
          <w:w w:val="85"/>
          <w:sz w:val="12"/>
        </w:rPr>
        <w:t>Percentage</w:t>
      </w:r>
      <w:r>
        <w:rPr>
          <w:color w:val="231F20"/>
          <w:sz w:val="12"/>
        </w:rPr>
        <w:t xml:space="preserve"> </w:t>
      </w:r>
      <w:r>
        <w:rPr>
          <w:color w:val="231F20"/>
          <w:w w:val="85"/>
          <w:sz w:val="12"/>
        </w:rPr>
        <w:t>points</w:t>
      </w:r>
      <w:r>
        <w:rPr>
          <w:color w:val="231F20"/>
          <w:spacing w:val="28"/>
          <w:sz w:val="12"/>
        </w:rPr>
        <w:t xml:space="preserve"> </w:t>
      </w:r>
      <w:r>
        <w:rPr>
          <w:color w:val="231F20"/>
          <w:spacing w:val="-5"/>
          <w:w w:val="85"/>
          <w:position w:val="-8"/>
          <w:sz w:val="12"/>
        </w:rPr>
        <w:t>30</w:t>
      </w:r>
    </w:p>
    <w:p w14:paraId="6A9BAFDB" w14:textId="77777777" w:rsidR="00B732F0" w:rsidRDefault="00B732F0">
      <w:pPr>
        <w:pStyle w:val="BodyText"/>
        <w:spacing w:before="122"/>
        <w:rPr>
          <w:sz w:val="12"/>
        </w:rPr>
      </w:pPr>
    </w:p>
    <w:p w14:paraId="71B645D0" w14:textId="77777777" w:rsidR="00B732F0" w:rsidRDefault="001B6D82">
      <w:pPr>
        <w:ind w:right="447"/>
        <w:jc w:val="right"/>
        <w:rPr>
          <w:sz w:val="12"/>
        </w:rPr>
      </w:pPr>
      <w:r>
        <w:rPr>
          <w:color w:val="231F20"/>
          <w:spacing w:val="-5"/>
          <w:sz w:val="12"/>
        </w:rPr>
        <w:t>20</w:t>
      </w:r>
    </w:p>
    <w:p w14:paraId="78A133EC" w14:textId="77777777" w:rsidR="00B732F0" w:rsidRDefault="00B732F0">
      <w:pPr>
        <w:pStyle w:val="BodyText"/>
        <w:spacing w:before="126"/>
        <w:rPr>
          <w:sz w:val="12"/>
        </w:rPr>
      </w:pPr>
    </w:p>
    <w:p w14:paraId="5B51CC36" w14:textId="77777777" w:rsidR="00B732F0" w:rsidRDefault="001B6D82">
      <w:pPr>
        <w:ind w:right="447"/>
        <w:jc w:val="right"/>
        <w:rPr>
          <w:sz w:val="12"/>
        </w:rPr>
      </w:pPr>
      <w:r>
        <w:rPr>
          <w:color w:val="231F20"/>
          <w:spacing w:val="-5"/>
          <w:sz w:val="12"/>
        </w:rPr>
        <w:t>10</w:t>
      </w:r>
    </w:p>
    <w:p w14:paraId="6C14079C" w14:textId="77777777" w:rsidR="00B732F0" w:rsidRDefault="001B6D82">
      <w:pPr>
        <w:spacing w:before="34"/>
        <w:ind w:left="3986"/>
        <w:rPr>
          <w:sz w:val="16"/>
        </w:rPr>
      </w:pPr>
      <w:r>
        <w:rPr>
          <w:color w:val="231F20"/>
          <w:spacing w:val="-10"/>
          <w:sz w:val="16"/>
        </w:rPr>
        <w:t>+</w:t>
      </w:r>
    </w:p>
    <w:p w14:paraId="5774DD43" w14:textId="77777777" w:rsidR="00B732F0" w:rsidRDefault="001B6D82">
      <w:pPr>
        <w:spacing w:before="46" w:line="138" w:lineRule="exact"/>
        <w:ind w:left="4038"/>
        <w:rPr>
          <w:sz w:val="12"/>
        </w:rPr>
      </w:pPr>
      <w:r>
        <w:rPr>
          <w:color w:val="231F20"/>
          <w:spacing w:val="-10"/>
          <w:w w:val="105"/>
          <w:sz w:val="12"/>
        </w:rPr>
        <w:t>0</w:t>
      </w:r>
    </w:p>
    <w:p w14:paraId="39593B44" w14:textId="77777777" w:rsidR="00B732F0" w:rsidRDefault="001B6D82">
      <w:pPr>
        <w:spacing w:line="184" w:lineRule="exact"/>
        <w:ind w:left="3992"/>
        <w:rPr>
          <w:sz w:val="16"/>
        </w:rPr>
      </w:pPr>
      <w:r>
        <w:rPr>
          <w:color w:val="231F20"/>
          <w:spacing w:val="-10"/>
          <w:w w:val="120"/>
          <w:sz w:val="16"/>
        </w:rPr>
        <w:t>–</w:t>
      </w:r>
    </w:p>
    <w:p w14:paraId="2F437712" w14:textId="77777777" w:rsidR="00B732F0" w:rsidRDefault="001B6D82">
      <w:pPr>
        <w:spacing w:before="84"/>
        <w:ind w:right="447"/>
        <w:jc w:val="right"/>
        <w:rPr>
          <w:sz w:val="12"/>
        </w:rPr>
      </w:pPr>
      <w:r>
        <w:rPr>
          <w:color w:val="231F20"/>
          <w:spacing w:val="-5"/>
          <w:sz w:val="12"/>
        </w:rPr>
        <w:t>10</w:t>
      </w:r>
    </w:p>
    <w:p w14:paraId="4A3BBF6F" w14:textId="77777777" w:rsidR="00B732F0" w:rsidRDefault="00B732F0">
      <w:pPr>
        <w:pStyle w:val="BodyText"/>
        <w:spacing w:before="126"/>
        <w:rPr>
          <w:sz w:val="12"/>
        </w:rPr>
      </w:pPr>
    </w:p>
    <w:p w14:paraId="712BF39E" w14:textId="77777777" w:rsidR="00B732F0" w:rsidRDefault="001B6D82">
      <w:pPr>
        <w:ind w:right="447"/>
        <w:jc w:val="right"/>
        <w:rPr>
          <w:sz w:val="12"/>
        </w:rPr>
      </w:pPr>
      <w:r>
        <w:rPr>
          <w:color w:val="231F20"/>
          <w:spacing w:val="-5"/>
          <w:sz w:val="12"/>
        </w:rPr>
        <w:t>20</w:t>
      </w:r>
    </w:p>
    <w:p w14:paraId="3E2DDCA0" w14:textId="77777777" w:rsidR="00B732F0" w:rsidRDefault="00B732F0">
      <w:pPr>
        <w:pStyle w:val="BodyText"/>
        <w:spacing w:before="126"/>
        <w:rPr>
          <w:sz w:val="12"/>
        </w:rPr>
      </w:pPr>
    </w:p>
    <w:p w14:paraId="0075B315" w14:textId="77777777" w:rsidR="00B732F0" w:rsidRDefault="001B6D82">
      <w:pPr>
        <w:ind w:right="447"/>
        <w:jc w:val="right"/>
        <w:rPr>
          <w:sz w:val="12"/>
        </w:rPr>
      </w:pPr>
      <w:r>
        <w:rPr>
          <w:color w:val="231F20"/>
          <w:spacing w:val="-5"/>
          <w:sz w:val="12"/>
        </w:rPr>
        <w:t>30</w:t>
      </w:r>
    </w:p>
    <w:p w14:paraId="3E63CEA6" w14:textId="77777777" w:rsidR="00B732F0" w:rsidRDefault="00B732F0">
      <w:pPr>
        <w:pStyle w:val="BodyText"/>
        <w:spacing w:before="126"/>
        <w:rPr>
          <w:sz w:val="12"/>
        </w:rPr>
      </w:pPr>
    </w:p>
    <w:p w14:paraId="15FB7B9E" w14:textId="77777777" w:rsidR="00B732F0" w:rsidRDefault="001B6D82">
      <w:pPr>
        <w:spacing w:before="1" w:line="126" w:lineRule="exact"/>
        <w:ind w:left="3973"/>
        <w:rPr>
          <w:sz w:val="12"/>
        </w:rPr>
      </w:pPr>
      <w:r>
        <w:rPr>
          <w:color w:val="231F20"/>
          <w:spacing w:val="-5"/>
          <w:w w:val="105"/>
          <w:sz w:val="12"/>
        </w:rPr>
        <w:t>40</w:t>
      </w:r>
    </w:p>
    <w:p w14:paraId="6BC21C03" w14:textId="77777777" w:rsidR="00B732F0" w:rsidRDefault="001B6D82">
      <w:pPr>
        <w:tabs>
          <w:tab w:val="left" w:pos="1060"/>
          <w:tab w:val="left" w:pos="1392"/>
          <w:tab w:val="left" w:pos="1724"/>
          <w:tab w:val="left" w:pos="2055"/>
          <w:tab w:val="left" w:pos="2719"/>
          <w:tab w:val="left" w:pos="3382"/>
          <w:tab w:val="left" w:pos="3714"/>
        </w:tabs>
        <w:spacing w:line="126" w:lineRule="exact"/>
        <w:ind w:left="397"/>
        <w:rPr>
          <w:sz w:val="12"/>
        </w:rPr>
      </w:pPr>
      <w:r>
        <w:rPr>
          <w:color w:val="231F20"/>
          <w:sz w:val="12"/>
        </w:rPr>
        <w:t>1987</w:t>
      </w:r>
      <w:r>
        <w:rPr>
          <w:color w:val="231F20"/>
          <w:spacing w:val="42"/>
          <w:sz w:val="12"/>
        </w:rPr>
        <w:t xml:space="preserve"> </w:t>
      </w:r>
      <w:r>
        <w:rPr>
          <w:color w:val="231F20"/>
          <w:spacing w:val="-5"/>
          <w:sz w:val="12"/>
        </w:rPr>
        <w:t>90</w:t>
      </w:r>
      <w:r>
        <w:rPr>
          <w:color w:val="231F20"/>
          <w:sz w:val="12"/>
        </w:rPr>
        <w:tab/>
      </w:r>
      <w:r>
        <w:rPr>
          <w:color w:val="231F20"/>
          <w:spacing w:val="-5"/>
          <w:sz w:val="12"/>
        </w:rPr>
        <w:t>93</w:t>
      </w:r>
      <w:r>
        <w:rPr>
          <w:color w:val="231F20"/>
          <w:sz w:val="12"/>
        </w:rPr>
        <w:tab/>
      </w:r>
      <w:r>
        <w:rPr>
          <w:color w:val="231F20"/>
          <w:spacing w:val="-5"/>
          <w:sz w:val="12"/>
        </w:rPr>
        <w:t>96</w:t>
      </w:r>
      <w:r>
        <w:rPr>
          <w:color w:val="231F20"/>
          <w:sz w:val="12"/>
        </w:rPr>
        <w:tab/>
      </w:r>
      <w:r>
        <w:rPr>
          <w:color w:val="231F20"/>
          <w:spacing w:val="-5"/>
          <w:sz w:val="12"/>
        </w:rPr>
        <w:t>99</w:t>
      </w:r>
      <w:r>
        <w:rPr>
          <w:color w:val="231F20"/>
          <w:sz w:val="12"/>
        </w:rPr>
        <w:tab/>
        <w:t>2002</w:t>
      </w:r>
      <w:r>
        <w:rPr>
          <w:color w:val="231F20"/>
          <w:spacing w:val="39"/>
          <w:sz w:val="12"/>
        </w:rPr>
        <w:t xml:space="preserve"> </w:t>
      </w:r>
      <w:r>
        <w:rPr>
          <w:color w:val="231F20"/>
          <w:spacing w:val="-5"/>
          <w:sz w:val="12"/>
        </w:rPr>
        <w:t>05</w:t>
      </w:r>
      <w:r>
        <w:rPr>
          <w:color w:val="231F20"/>
          <w:sz w:val="12"/>
        </w:rPr>
        <w:tab/>
        <w:t>08</w:t>
      </w:r>
      <w:r>
        <w:rPr>
          <w:color w:val="231F20"/>
          <w:spacing w:val="65"/>
          <w:sz w:val="12"/>
        </w:rPr>
        <w:t xml:space="preserve">  </w:t>
      </w:r>
      <w:r>
        <w:rPr>
          <w:color w:val="231F20"/>
          <w:spacing w:val="-5"/>
          <w:sz w:val="12"/>
        </w:rPr>
        <w:t>11</w:t>
      </w:r>
      <w:r>
        <w:rPr>
          <w:color w:val="231F20"/>
          <w:sz w:val="12"/>
        </w:rPr>
        <w:tab/>
      </w:r>
      <w:r>
        <w:rPr>
          <w:color w:val="231F20"/>
          <w:spacing w:val="-5"/>
          <w:sz w:val="12"/>
        </w:rPr>
        <w:t>14</w:t>
      </w:r>
      <w:r>
        <w:rPr>
          <w:color w:val="231F20"/>
          <w:sz w:val="12"/>
        </w:rPr>
        <w:tab/>
      </w:r>
      <w:r>
        <w:rPr>
          <w:color w:val="231F20"/>
          <w:spacing w:val="-5"/>
          <w:sz w:val="12"/>
        </w:rPr>
        <w:t>17</w:t>
      </w:r>
    </w:p>
    <w:p w14:paraId="10B98119" w14:textId="77777777" w:rsidR="00B732F0" w:rsidRDefault="00B732F0">
      <w:pPr>
        <w:pStyle w:val="BodyText"/>
        <w:spacing w:before="2"/>
        <w:rPr>
          <w:sz w:val="12"/>
        </w:rPr>
      </w:pPr>
    </w:p>
    <w:p w14:paraId="379A6609" w14:textId="77777777" w:rsidR="00B732F0" w:rsidRDefault="001B6D82">
      <w:pPr>
        <w:spacing w:line="244" w:lineRule="auto"/>
        <w:ind w:left="227" w:right="129"/>
        <w:rPr>
          <w:sz w:val="11"/>
        </w:rPr>
      </w:pPr>
      <w:r>
        <w:rPr>
          <w:color w:val="231F20"/>
          <w:w w:val="90"/>
          <w:sz w:val="11"/>
        </w:rPr>
        <w:t>Sources:</w:t>
      </w:r>
      <w:r>
        <w:rPr>
          <w:color w:val="231F20"/>
          <w:spacing w:val="9"/>
          <w:sz w:val="11"/>
        </w:rPr>
        <w:t xml:space="preserve"> </w:t>
      </w:r>
      <w:r>
        <w:rPr>
          <w:color w:val="231F20"/>
          <w:w w:val="90"/>
          <w:sz w:val="11"/>
        </w:rPr>
        <w:t>ONS,</w:t>
      </w:r>
      <w:r>
        <w:rPr>
          <w:color w:val="231F20"/>
          <w:spacing w:val="-5"/>
          <w:w w:val="90"/>
          <w:sz w:val="11"/>
        </w:rPr>
        <w:t xml:space="preserve"> </w:t>
      </w:r>
      <w:r>
        <w:rPr>
          <w:color w:val="231F20"/>
          <w:w w:val="90"/>
          <w:sz w:val="11"/>
        </w:rPr>
        <w:t>Revell,</w:t>
      </w:r>
      <w:r>
        <w:rPr>
          <w:color w:val="231F20"/>
          <w:spacing w:val="-5"/>
          <w:w w:val="90"/>
          <w:sz w:val="11"/>
        </w:rPr>
        <w:t xml:space="preserve"> </w:t>
      </w:r>
      <w:r>
        <w:rPr>
          <w:color w:val="231F20"/>
          <w:w w:val="90"/>
          <w:sz w:val="11"/>
        </w:rPr>
        <w:t>J</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Roe,</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(1971),</w:t>
      </w:r>
      <w:r>
        <w:rPr>
          <w:color w:val="231F20"/>
          <w:spacing w:val="-5"/>
          <w:w w:val="90"/>
          <w:sz w:val="11"/>
        </w:rPr>
        <w:t xml:space="preserve"> </w:t>
      </w:r>
      <w:r>
        <w:rPr>
          <w:color w:val="231F20"/>
          <w:w w:val="90"/>
          <w:sz w:val="11"/>
        </w:rPr>
        <w:t>‘National</w:t>
      </w:r>
      <w:r>
        <w:rPr>
          <w:color w:val="231F20"/>
          <w:spacing w:val="-5"/>
          <w:w w:val="90"/>
          <w:sz w:val="11"/>
        </w:rPr>
        <w:t xml:space="preserve"> </w:t>
      </w:r>
      <w:r>
        <w:rPr>
          <w:color w:val="231F20"/>
          <w:w w:val="90"/>
          <w:sz w:val="11"/>
        </w:rPr>
        <w:t>balance</w:t>
      </w:r>
      <w:r>
        <w:rPr>
          <w:color w:val="231F20"/>
          <w:spacing w:val="-5"/>
          <w:w w:val="90"/>
          <w:sz w:val="11"/>
        </w:rPr>
        <w:t xml:space="preserve"> </w:t>
      </w:r>
      <w:r>
        <w:rPr>
          <w:color w:val="231F20"/>
          <w:w w:val="90"/>
          <w:sz w:val="11"/>
        </w:rPr>
        <w:t>sheets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national</w:t>
      </w:r>
      <w:r>
        <w:rPr>
          <w:color w:val="231F20"/>
          <w:spacing w:val="-5"/>
          <w:w w:val="90"/>
          <w:sz w:val="11"/>
        </w:rPr>
        <w:t xml:space="preserve"> </w:t>
      </w:r>
      <w:r>
        <w:rPr>
          <w:color w:val="231F20"/>
          <w:w w:val="90"/>
          <w:sz w:val="11"/>
        </w:rPr>
        <w:t>accounting</w:t>
      </w:r>
      <w:r>
        <w:rPr>
          <w:color w:val="231F20"/>
          <w:spacing w:val="-5"/>
          <w:w w:val="90"/>
          <w:sz w:val="11"/>
        </w:rPr>
        <w:t xml:space="preserve"> </w:t>
      </w:r>
      <w:r>
        <w:rPr>
          <w:color w:val="231F20"/>
          <w:w w:val="90"/>
          <w:sz w:val="11"/>
        </w:rPr>
        <w:t>—</w:t>
      </w:r>
      <w:r>
        <w:rPr>
          <w:color w:val="231F20"/>
          <w:spacing w:val="40"/>
          <w:sz w:val="11"/>
        </w:rPr>
        <w:t xml:space="preserve"> </w:t>
      </w:r>
      <w:r>
        <w:rPr>
          <w:color w:val="231F20"/>
          <w:w w:val="90"/>
          <w:sz w:val="11"/>
        </w:rPr>
        <w:t>a</w:t>
      </w:r>
      <w:r>
        <w:rPr>
          <w:color w:val="231F20"/>
          <w:spacing w:val="-1"/>
          <w:w w:val="90"/>
          <w:sz w:val="11"/>
        </w:rPr>
        <w:t xml:space="preserve"> </w:t>
      </w:r>
      <w:r>
        <w:rPr>
          <w:color w:val="231F20"/>
          <w:w w:val="90"/>
          <w:sz w:val="11"/>
        </w:rPr>
        <w:t>progress</w:t>
      </w:r>
      <w:r>
        <w:rPr>
          <w:color w:val="231F20"/>
          <w:spacing w:val="-1"/>
          <w:w w:val="90"/>
          <w:sz w:val="11"/>
        </w:rPr>
        <w:t xml:space="preserve"> </w:t>
      </w:r>
      <w:r>
        <w:rPr>
          <w:color w:val="231F20"/>
          <w:w w:val="90"/>
          <w:sz w:val="11"/>
        </w:rPr>
        <w:t>report’,</w:t>
      </w:r>
      <w:r>
        <w:rPr>
          <w:color w:val="231F20"/>
          <w:spacing w:val="-1"/>
          <w:w w:val="90"/>
          <w:sz w:val="11"/>
        </w:rPr>
        <w:t xml:space="preserve"> </w:t>
      </w:r>
      <w:r>
        <w:rPr>
          <w:i/>
          <w:color w:val="231F20"/>
          <w:w w:val="90"/>
          <w:sz w:val="11"/>
        </w:rPr>
        <w:t>Economic</w:t>
      </w:r>
      <w:r>
        <w:rPr>
          <w:i/>
          <w:color w:val="231F20"/>
          <w:spacing w:val="-7"/>
          <w:w w:val="90"/>
          <w:sz w:val="11"/>
        </w:rPr>
        <w:t xml:space="preserve"> </w:t>
      </w:r>
      <w:r>
        <w:rPr>
          <w:i/>
          <w:color w:val="231F20"/>
          <w:w w:val="90"/>
          <w:sz w:val="11"/>
        </w:rPr>
        <w:t>Trends</w:t>
      </w:r>
      <w:r>
        <w:rPr>
          <w:color w:val="231F20"/>
          <w:w w:val="90"/>
          <w:sz w:val="11"/>
        </w:rPr>
        <w:t>,</w:t>
      </w:r>
      <w:r>
        <w:rPr>
          <w:color w:val="231F20"/>
          <w:spacing w:val="-1"/>
          <w:w w:val="90"/>
          <w:sz w:val="11"/>
        </w:rPr>
        <w:t xml:space="preserve"> </w:t>
      </w:r>
      <w:r>
        <w:rPr>
          <w:color w:val="231F20"/>
          <w:w w:val="90"/>
          <w:sz w:val="11"/>
        </w:rPr>
        <w:t>No.</w:t>
      </w:r>
      <w:r>
        <w:rPr>
          <w:color w:val="231F20"/>
          <w:spacing w:val="-1"/>
          <w:w w:val="90"/>
          <w:sz w:val="11"/>
        </w:rPr>
        <w:t xml:space="preserve"> </w:t>
      </w:r>
      <w:r>
        <w:rPr>
          <w:color w:val="231F20"/>
          <w:w w:val="90"/>
          <w:sz w:val="11"/>
        </w:rPr>
        <w:t>211,</w:t>
      </w:r>
      <w:r>
        <w:rPr>
          <w:color w:val="231F20"/>
          <w:spacing w:val="-1"/>
          <w:w w:val="90"/>
          <w:sz w:val="11"/>
        </w:rPr>
        <w:t xml:space="preserve"> </w:t>
      </w:r>
      <w:r>
        <w:rPr>
          <w:color w:val="231F20"/>
          <w:w w:val="90"/>
          <w:sz w:val="11"/>
        </w:rPr>
        <w:t>UK</w:t>
      </w:r>
      <w:r>
        <w:rPr>
          <w:color w:val="231F20"/>
          <w:spacing w:val="-1"/>
          <w:w w:val="90"/>
          <w:sz w:val="11"/>
        </w:rPr>
        <w:t xml:space="preserve"> </w:t>
      </w:r>
      <w:r>
        <w:rPr>
          <w:color w:val="231F20"/>
          <w:w w:val="90"/>
          <w:sz w:val="11"/>
        </w:rPr>
        <w:t>Finance</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w w:val="90"/>
          <w:sz w:val="11"/>
        </w:rPr>
        <w:t>calculations.</w:t>
      </w:r>
    </w:p>
    <w:p w14:paraId="39494BD3" w14:textId="77777777" w:rsidR="00B732F0" w:rsidRDefault="00B732F0">
      <w:pPr>
        <w:pStyle w:val="BodyText"/>
        <w:spacing w:before="2"/>
        <w:rPr>
          <w:sz w:val="11"/>
        </w:rPr>
      </w:pPr>
    </w:p>
    <w:p w14:paraId="4BEEAE5A" w14:textId="77777777" w:rsidR="00B732F0" w:rsidRDefault="001B6D82">
      <w:pPr>
        <w:spacing w:line="244" w:lineRule="auto"/>
        <w:ind w:left="397" w:right="38" w:hanging="171"/>
        <w:rPr>
          <w:sz w:val="11"/>
        </w:rPr>
      </w:pPr>
      <w:r>
        <w:rPr>
          <w:color w:val="231F20"/>
          <w:w w:val="90"/>
          <w:sz w:val="11"/>
        </w:rPr>
        <w:t>(a)</w:t>
      </w:r>
      <w:r>
        <w:rPr>
          <w:color w:val="231F20"/>
          <w:spacing w:val="25"/>
          <w:sz w:val="11"/>
        </w:rPr>
        <w:t xml:space="preserve"> </w:t>
      </w:r>
      <w:r>
        <w:rPr>
          <w:color w:val="231F20"/>
          <w:w w:val="90"/>
          <w:sz w:val="11"/>
        </w:rPr>
        <w:t>Credit is defined as debt claims on the UK private non-financial sector.</w:t>
      </w:r>
      <w:r>
        <w:rPr>
          <w:color w:val="231F20"/>
          <w:spacing w:val="27"/>
          <w:sz w:val="11"/>
        </w:rPr>
        <w:t xml:space="preserve"> </w:t>
      </w:r>
      <w:r>
        <w:rPr>
          <w:color w:val="231F20"/>
          <w:w w:val="90"/>
          <w:sz w:val="11"/>
        </w:rPr>
        <w:t>This includes all</w:t>
      </w:r>
      <w:r>
        <w:rPr>
          <w:color w:val="231F20"/>
          <w:spacing w:val="40"/>
          <w:sz w:val="11"/>
        </w:rPr>
        <w:t xml:space="preserve"> </w:t>
      </w:r>
      <w:r>
        <w:rPr>
          <w:color w:val="231F20"/>
          <w:w w:val="90"/>
          <w:sz w:val="11"/>
        </w:rPr>
        <w:t>liabilities of households and non-profit institutions serving households (NPISH), except for</w:t>
      </w:r>
      <w:r>
        <w:rPr>
          <w:color w:val="231F20"/>
          <w:spacing w:val="40"/>
          <w:sz w:val="11"/>
        </w:rPr>
        <w:t xml:space="preserve"> </w:t>
      </w:r>
      <w:r>
        <w:rPr>
          <w:color w:val="231F20"/>
          <w:w w:val="90"/>
          <w:sz w:val="11"/>
        </w:rPr>
        <w:t>unfunded pension liabilities and financial derivatives associated with NPISH.</w:t>
      </w:r>
      <w:r>
        <w:rPr>
          <w:color w:val="231F20"/>
          <w:spacing w:val="35"/>
          <w:sz w:val="11"/>
        </w:rPr>
        <w:t xml:space="preserve"> </w:t>
      </w:r>
      <w:r>
        <w:rPr>
          <w:color w:val="231F20"/>
          <w:w w:val="90"/>
          <w:sz w:val="11"/>
        </w:rPr>
        <w:t>Also contains</w:t>
      </w:r>
      <w:r>
        <w:rPr>
          <w:color w:val="231F20"/>
          <w:spacing w:val="40"/>
          <w:sz w:val="11"/>
        </w:rPr>
        <w:t xml:space="preserve"> </w:t>
      </w:r>
      <w:r>
        <w:rPr>
          <w:color w:val="231F20"/>
          <w:w w:val="90"/>
          <w:sz w:val="11"/>
        </w:rPr>
        <w:t>PNFCs’ loans and debt securities, excluding direct investment loans and loans secured on</w:t>
      </w:r>
      <w:r>
        <w:rPr>
          <w:color w:val="231F20"/>
          <w:spacing w:val="40"/>
          <w:sz w:val="11"/>
        </w:rPr>
        <w:t xml:space="preserve"> </w:t>
      </w:r>
      <w:r>
        <w:rPr>
          <w:color w:val="231F20"/>
          <w:w w:val="90"/>
          <w:sz w:val="11"/>
        </w:rPr>
        <w:t>dwellings.</w:t>
      </w:r>
      <w:r>
        <w:rPr>
          <w:color w:val="231F20"/>
          <w:spacing w:val="27"/>
          <w:sz w:val="11"/>
        </w:rPr>
        <w:t xml:space="preserve"> </w:t>
      </w:r>
      <w:r>
        <w:rPr>
          <w:color w:val="231F20"/>
          <w:w w:val="90"/>
          <w:sz w:val="11"/>
        </w:rPr>
        <w:t>The credit to GDP gap is calculated as the percentage point difference between</w:t>
      </w:r>
      <w:r>
        <w:rPr>
          <w:color w:val="231F20"/>
          <w:spacing w:val="40"/>
          <w:sz w:val="11"/>
        </w:rPr>
        <w:t xml:space="preserve"> </w:t>
      </w:r>
      <w:r>
        <w:rPr>
          <w:color w:val="231F20"/>
          <w:w w:val="90"/>
          <w:sz w:val="11"/>
        </w:rPr>
        <w:t>the credit to GDP ratio and its long-term trend, where the trend is based on a one-sided</w:t>
      </w:r>
      <w:r>
        <w:rPr>
          <w:color w:val="231F20"/>
          <w:spacing w:val="40"/>
          <w:sz w:val="11"/>
        </w:rPr>
        <w:t xml:space="preserve"> </w:t>
      </w:r>
      <w:r>
        <w:rPr>
          <w:color w:val="231F20"/>
          <w:w w:val="90"/>
          <w:sz w:val="11"/>
        </w:rPr>
        <w:t>Hodrick-Prescott</w:t>
      </w:r>
      <w:r>
        <w:rPr>
          <w:color w:val="231F20"/>
          <w:spacing w:val="-2"/>
          <w:w w:val="90"/>
          <w:sz w:val="11"/>
        </w:rPr>
        <w:t xml:space="preserve"> </w:t>
      </w:r>
      <w:r>
        <w:rPr>
          <w:color w:val="231F20"/>
          <w:w w:val="90"/>
          <w:sz w:val="11"/>
        </w:rPr>
        <w:t>filter</w:t>
      </w:r>
      <w:r>
        <w:rPr>
          <w:color w:val="231F20"/>
          <w:spacing w:val="-2"/>
          <w:w w:val="90"/>
          <w:sz w:val="11"/>
        </w:rPr>
        <w:t xml:space="preserve"> </w:t>
      </w:r>
      <w:r>
        <w:rPr>
          <w:color w:val="231F20"/>
          <w:w w:val="90"/>
          <w:sz w:val="11"/>
        </w:rPr>
        <w:t>with</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smoothing</w:t>
      </w:r>
      <w:r>
        <w:rPr>
          <w:color w:val="231F20"/>
          <w:spacing w:val="-2"/>
          <w:w w:val="90"/>
          <w:sz w:val="11"/>
        </w:rPr>
        <w:t xml:space="preserve"> </w:t>
      </w:r>
      <w:r>
        <w:rPr>
          <w:color w:val="231F20"/>
          <w:w w:val="90"/>
          <w:sz w:val="11"/>
        </w:rPr>
        <w:t>parameter</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400,000.</w:t>
      </w:r>
      <w:r>
        <w:rPr>
          <w:color w:val="231F20"/>
          <w:spacing w:val="23"/>
          <w:sz w:val="11"/>
        </w:rPr>
        <w:t xml:space="preserve"> </w:t>
      </w:r>
      <w:r>
        <w:rPr>
          <w:color w:val="231F20"/>
          <w:w w:val="90"/>
          <w:sz w:val="11"/>
        </w:rPr>
        <w:t>See</w:t>
      </w:r>
      <w:r>
        <w:rPr>
          <w:color w:val="231F20"/>
          <w:spacing w:val="-2"/>
          <w:w w:val="90"/>
          <w:sz w:val="11"/>
        </w:rPr>
        <w:t xml:space="preserve"> </w:t>
      </w:r>
      <w:r>
        <w:rPr>
          <w:color w:val="231F20"/>
          <w:w w:val="90"/>
          <w:sz w:val="11"/>
        </w:rPr>
        <w:t>Countercyclical</w:t>
      </w:r>
      <w:r>
        <w:rPr>
          <w:color w:val="231F20"/>
          <w:spacing w:val="-2"/>
          <w:w w:val="90"/>
          <w:sz w:val="11"/>
        </w:rPr>
        <w:t xml:space="preserve"> </w:t>
      </w:r>
      <w:r>
        <w:rPr>
          <w:color w:val="231F20"/>
          <w:w w:val="90"/>
          <w:sz w:val="11"/>
        </w:rPr>
        <w:t>Capital</w:t>
      </w:r>
      <w:r>
        <w:rPr>
          <w:color w:val="231F20"/>
          <w:spacing w:val="40"/>
          <w:sz w:val="11"/>
        </w:rPr>
        <w:t xml:space="preserve"> </w:t>
      </w:r>
      <w:r>
        <w:rPr>
          <w:color w:val="231F20"/>
          <w:w w:val="90"/>
          <w:sz w:val="11"/>
        </w:rPr>
        <w:t>Buffer</w:t>
      </w:r>
      <w:r>
        <w:rPr>
          <w:color w:val="231F20"/>
          <w:spacing w:val="-5"/>
          <w:w w:val="90"/>
          <w:sz w:val="11"/>
        </w:rPr>
        <w:t xml:space="preserve"> </w:t>
      </w:r>
      <w:r>
        <w:rPr>
          <w:color w:val="231F20"/>
          <w:w w:val="90"/>
          <w:sz w:val="11"/>
        </w:rPr>
        <w:t>Guide</w:t>
      </w:r>
      <w:r>
        <w:rPr>
          <w:color w:val="231F20"/>
          <w:spacing w:val="-5"/>
          <w:w w:val="90"/>
          <w:sz w:val="11"/>
        </w:rPr>
        <w:t xml:space="preserve"> </w:t>
      </w:r>
      <w:r>
        <w:rPr>
          <w:color w:val="231F20"/>
          <w:w w:val="90"/>
          <w:sz w:val="11"/>
        </w:rPr>
        <w:t>at</w:t>
      </w:r>
      <w:r>
        <w:rPr>
          <w:color w:val="231F20"/>
          <w:spacing w:val="-5"/>
          <w:w w:val="90"/>
          <w:sz w:val="11"/>
        </w:rPr>
        <w:t xml:space="preserve"> </w:t>
      </w:r>
      <w:hyperlink r:id="rId19">
        <w:r>
          <w:rPr>
            <w:color w:val="231F20"/>
            <w:w w:val="90"/>
            <w:sz w:val="11"/>
          </w:rPr>
          <w:t>www.bankofengland.co.uk/financialstability/Pages/fpc/coreindicators.aspx</w:t>
        </w:r>
      </w:hyperlink>
      <w:r>
        <w:rPr>
          <w:color w:val="231F20"/>
          <w:spacing w:val="40"/>
          <w:sz w:val="11"/>
        </w:rPr>
        <w:t xml:space="preserve"> </w:t>
      </w:r>
      <w:r>
        <w:rPr>
          <w:color w:val="231F20"/>
          <w:w w:val="90"/>
          <w:sz w:val="11"/>
        </w:rPr>
        <w:t>for further explanation of how this series is calculated.</w:t>
      </w:r>
    </w:p>
    <w:p w14:paraId="1EA37E3A" w14:textId="77777777" w:rsidR="00B732F0" w:rsidRDefault="00B732F0">
      <w:pPr>
        <w:pStyle w:val="BodyText"/>
      </w:pPr>
    </w:p>
    <w:p w14:paraId="012E2E26" w14:textId="77777777" w:rsidR="00B732F0" w:rsidRDefault="001B6D82">
      <w:pPr>
        <w:pStyle w:val="BodyText"/>
        <w:spacing w:before="130"/>
      </w:pPr>
      <w:r>
        <w:rPr>
          <w:noProof/>
        </w:rPr>
        <mc:AlternateContent>
          <mc:Choice Requires="wps">
            <w:drawing>
              <wp:anchor distT="0" distB="0" distL="0" distR="0" simplePos="0" relativeHeight="487600128" behindDoc="1" locked="0" layoutInCell="1" allowOverlap="1" wp14:anchorId="25DE17FF" wp14:editId="544B4A35">
                <wp:simplePos x="0" y="0"/>
                <wp:positionH relativeFrom="page">
                  <wp:posOffset>503999</wp:posOffset>
                </wp:positionH>
                <wp:positionV relativeFrom="paragraph">
                  <wp:posOffset>245403</wp:posOffset>
                </wp:positionV>
                <wp:extent cx="2736215" cy="127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54683ECF" id="Graphic 115" o:spid="_x0000_s1026" style="position:absolute;margin-left:39.7pt;margin-top:19.3pt;width:215.45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" path="m,l2735999,e" filled="f" strokecolor="#85266b" strokeweight=".7pt">
                <v:path arrowok="t"/>
                <w10:wrap type="topAndBottom" anchorx="page"/>
              </v:shape>
            </w:pict>
          </mc:Fallback>
        </mc:AlternateContent>
      </w:r>
    </w:p>
    <w:p w14:paraId="63AD0852" w14:textId="77777777" w:rsidR="00B732F0" w:rsidRDefault="001B6D82">
      <w:pPr>
        <w:spacing w:before="86"/>
        <w:ind w:left="227"/>
        <w:rPr>
          <w:sz w:val="18"/>
        </w:rPr>
      </w:pPr>
      <w:r>
        <w:rPr>
          <w:b/>
          <w:color w:val="85266B"/>
          <w:spacing w:val="-6"/>
          <w:sz w:val="18"/>
        </w:rPr>
        <w:t>Chart</w:t>
      </w:r>
      <w:r>
        <w:rPr>
          <w:b/>
          <w:color w:val="85266B"/>
          <w:spacing w:val="-17"/>
          <w:sz w:val="18"/>
        </w:rPr>
        <w:t xml:space="preserve"> </w:t>
      </w:r>
      <w:r>
        <w:rPr>
          <w:b/>
          <w:color w:val="85266B"/>
          <w:spacing w:val="-6"/>
          <w:sz w:val="18"/>
        </w:rPr>
        <w:t>A.4</w:t>
      </w:r>
      <w:r>
        <w:rPr>
          <w:b/>
          <w:color w:val="85266B"/>
          <w:spacing w:val="38"/>
          <w:sz w:val="18"/>
        </w:rPr>
        <w:t xml:space="preserve"> </w:t>
      </w:r>
      <w:r>
        <w:rPr>
          <w:color w:val="85266B"/>
          <w:spacing w:val="-6"/>
          <w:sz w:val="18"/>
        </w:rPr>
        <w:t>Aggregate</w:t>
      </w:r>
      <w:r>
        <w:rPr>
          <w:color w:val="85266B"/>
          <w:spacing w:val="-12"/>
          <w:sz w:val="18"/>
        </w:rPr>
        <w:t xml:space="preserve"> </w:t>
      </w:r>
      <w:r>
        <w:rPr>
          <w:color w:val="85266B"/>
          <w:spacing w:val="-6"/>
          <w:sz w:val="18"/>
        </w:rPr>
        <w:t>debt-servicing</w:t>
      </w:r>
      <w:r>
        <w:rPr>
          <w:color w:val="85266B"/>
          <w:spacing w:val="-7"/>
          <w:sz w:val="18"/>
        </w:rPr>
        <w:t xml:space="preserve"> </w:t>
      </w:r>
      <w:r>
        <w:rPr>
          <w:color w:val="85266B"/>
          <w:spacing w:val="-6"/>
          <w:sz w:val="18"/>
        </w:rPr>
        <w:t>costs</w:t>
      </w:r>
      <w:r>
        <w:rPr>
          <w:color w:val="85266B"/>
          <w:spacing w:val="-7"/>
          <w:sz w:val="18"/>
        </w:rPr>
        <w:t xml:space="preserve"> </w:t>
      </w:r>
      <w:r>
        <w:rPr>
          <w:color w:val="85266B"/>
          <w:spacing w:val="-6"/>
          <w:sz w:val="18"/>
        </w:rPr>
        <w:t>are</w:t>
      </w:r>
      <w:r>
        <w:rPr>
          <w:color w:val="85266B"/>
          <w:spacing w:val="-7"/>
          <w:sz w:val="18"/>
        </w:rPr>
        <w:t xml:space="preserve"> </w:t>
      </w:r>
      <w:r>
        <w:rPr>
          <w:color w:val="85266B"/>
          <w:spacing w:val="-6"/>
          <w:sz w:val="18"/>
        </w:rPr>
        <w:t>low</w:t>
      </w:r>
    </w:p>
    <w:p w14:paraId="00252B8E" w14:textId="77777777" w:rsidR="00B732F0" w:rsidRDefault="001B6D82">
      <w:pPr>
        <w:spacing w:before="17"/>
        <w:ind w:left="227"/>
        <w:rPr>
          <w:position w:val="4"/>
          <w:sz w:val="12"/>
        </w:rPr>
      </w:pPr>
      <w:r>
        <w:rPr>
          <w:color w:val="231F20"/>
          <w:w w:val="90"/>
          <w:sz w:val="16"/>
        </w:rPr>
        <w:t>Aggregate</w:t>
      </w:r>
      <w:r>
        <w:rPr>
          <w:color w:val="231F20"/>
          <w:spacing w:val="-4"/>
          <w:sz w:val="16"/>
        </w:rPr>
        <w:t xml:space="preserve"> </w:t>
      </w:r>
      <w:r>
        <w:rPr>
          <w:color w:val="231F20"/>
          <w:w w:val="90"/>
          <w:sz w:val="16"/>
        </w:rPr>
        <w:t>household</w:t>
      </w:r>
      <w:r>
        <w:rPr>
          <w:color w:val="231F20"/>
          <w:spacing w:val="-3"/>
          <w:sz w:val="16"/>
        </w:rPr>
        <w:t xml:space="preserve"> </w:t>
      </w:r>
      <w:r>
        <w:rPr>
          <w:color w:val="231F20"/>
          <w:w w:val="90"/>
          <w:sz w:val="16"/>
        </w:rPr>
        <w:t>and</w:t>
      </w:r>
      <w:r>
        <w:rPr>
          <w:color w:val="231F20"/>
          <w:spacing w:val="-3"/>
          <w:sz w:val="16"/>
        </w:rPr>
        <w:t xml:space="preserve"> </w:t>
      </w:r>
      <w:r>
        <w:rPr>
          <w:color w:val="231F20"/>
          <w:w w:val="90"/>
          <w:sz w:val="16"/>
        </w:rPr>
        <w:t>corporate</w:t>
      </w:r>
      <w:r>
        <w:rPr>
          <w:color w:val="231F20"/>
          <w:spacing w:val="-4"/>
          <w:sz w:val="16"/>
        </w:rPr>
        <w:t xml:space="preserve"> </w:t>
      </w:r>
      <w:r>
        <w:rPr>
          <w:color w:val="231F20"/>
          <w:w w:val="90"/>
          <w:sz w:val="16"/>
        </w:rPr>
        <w:t>debt-servicing</w:t>
      </w:r>
      <w:r>
        <w:rPr>
          <w:color w:val="231F20"/>
          <w:spacing w:val="-3"/>
          <w:sz w:val="16"/>
        </w:rPr>
        <w:t xml:space="preserve"> </w:t>
      </w:r>
      <w:r>
        <w:rPr>
          <w:color w:val="231F20"/>
          <w:spacing w:val="-2"/>
          <w:w w:val="90"/>
          <w:sz w:val="16"/>
        </w:rPr>
        <w:t>ratios</w:t>
      </w:r>
      <w:r>
        <w:rPr>
          <w:color w:val="231F20"/>
          <w:spacing w:val="-2"/>
          <w:w w:val="90"/>
          <w:position w:val="4"/>
          <w:sz w:val="12"/>
        </w:rPr>
        <w:t>(a)</w:t>
      </w:r>
    </w:p>
    <w:p w14:paraId="2D048588" w14:textId="77777777" w:rsidR="00B732F0" w:rsidRDefault="001B6D82">
      <w:pPr>
        <w:spacing w:before="122" w:line="123" w:lineRule="exact"/>
        <w:ind w:left="3532"/>
        <w:rPr>
          <w:sz w:val="12"/>
        </w:rPr>
      </w:pPr>
      <w:r>
        <w:rPr>
          <w:color w:val="231F20"/>
          <w:w w:val="85"/>
          <w:sz w:val="12"/>
        </w:rPr>
        <w:t>Per</w:t>
      </w:r>
      <w:r>
        <w:rPr>
          <w:color w:val="231F20"/>
          <w:spacing w:val="-3"/>
          <w:w w:val="85"/>
          <w:sz w:val="12"/>
        </w:rPr>
        <w:t xml:space="preserve"> </w:t>
      </w:r>
      <w:r>
        <w:rPr>
          <w:color w:val="231F20"/>
          <w:spacing w:val="-4"/>
          <w:w w:val="95"/>
          <w:sz w:val="12"/>
        </w:rPr>
        <w:t>cent</w:t>
      </w:r>
    </w:p>
    <w:p w14:paraId="21838CEC" w14:textId="77777777" w:rsidR="00B732F0" w:rsidRDefault="001B6D82">
      <w:pPr>
        <w:spacing w:line="123" w:lineRule="exact"/>
        <w:ind w:left="3983"/>
        <w:rPr>
          <w:sz w:val="12"/>
        </w:rPr>
      </w:pPr>
      <w:r>
        <w:rPr>
          <w:noProof/>
          <w:sz w:val="12"/>
        </w:rPr>
        <mc:AlternateContent>
          <mc:Choice Requires="wpg">
            <w:drawing>
              <wp:anchor distT="0" distB="0" distL="0" distR="0" simplePos="0" relativeHeight="15742464" behindDoc="0" locked="0" layoutInCell="1" allowOverlap="1" wp14:anchorId="676AB269" wp14:editId="034B5A36">
                <wp:simplePos x="0" y="0"/>
                <wp:positionH relativeFrom="page">
                  <wp:posOffset>503999</wp:posOffset>
                </wp:positionH>
                <wp:positionV relativeFrom="paragraph">
                  <wp:posOffset>31065</wp:posOffset>
                </wp:positionV>
                <wp:extent cx="2346960" cy="1806575"/>
                <wp:effectExtent l="0" t="0" r="0" b="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7" name="Graphic 117"/>
                        <wps:cNvSpPr/>
                        <wps:spPr>
                          <a:xfrm>
                            <a:off x="3175" y="3175"/>
                            <a:ext cx="2340610" cy="1800225"/>
                          </a:xfrm>
                          <a:custGeom>
                            <a:avLst/>
                            <a:gdLst/>
                            <a:ahLst/>
                            <a:cxnLst/>
                            <a:rect l="l" t="t" r="r" b="b"/>
                            <a:pathLst>
                              <a:path w="2340610" h="1800225">
                                <a:moveTo>
                                  <a:pt x="2339987" y="0"/>
                                </a:moveTo>
                                <a:lnTo>
                                  <a:pt x="0" y="0"/>
                                </a:lnTo>
                                <a:lnTo>
                                  <a:pt x="0" y="1799996"/>
                                </a:lnTo>
                                <a:lnTo>
                                  <a:pt x="2339987" y="1799996"/>
                                </a:lnTo>
                                <a:lnTo>
                                  <a:pt x="2339987" y="0"/>
                                </a:lnTo>
                                <a:close/>
                              </a:path>
                            </a:pathLst>
                          </a:custGeom>
                          <a:ln w="6350">
                            <a:solidFill>
                              <a:srgbClr val="231F20"/>
                            </a:solidFill>
                            <a:prstDash val="solid"/>
                          </a:ln>
                        </wps:spPr>
                        <wps:bodyPr wrap="square" lIns="0" tIns="0" rIns="0" bIns="0" rtlCol="0">
                          <a:prstTxWarp prst="textNoShape">
                            <a:avLst/>
                          </a:prstTxWarp>
                          <a:noAutofit/>
                        </wps:bodyPr>
                      </wps:wsp>
                      <wps:wsp>
                        <wps:cNvPr id="118" name="Graphic 118"/>
                        <wps:cNvSpPr/>
                        <wps:spPr>
                          <a:xfrm>
                            <a:off x="3176" y="262755"/>
                            <a:ext cx="2340610" cy="1540510"/>
                          </a:xfrm>
                          <a:custGeom>
                            <a:avLst/>
                            <a:gdLst/>
                            <a:ahLst/>
                            <a:cxnLst/>
                            <a:rect l="l" t="t" r="r" b="b"/>
                            <a:pathLst>
                              <a:path w="2340610" h="1540510">
                                <a:moveTo>
                                  <a:pt x="2267991" y="0"/>
                                </a:moveTo>
                                <a:lnTo>
                                  <a:pt x="2339987" y="0"/>
                                </a:lnTo>
                              </a:path>
                              <a:path w="2340610" h="1540510">
                                <a:moveTo>
                                  <a:pt x="2267991" y="256349"/>
                                </a:moveTo>
                                <a:lnTo>
                                  <a:pt x="2339987" y="256349"/>
                                </a:lnTo>
                              </a:path>
                              <a:path w="2340610" h="1540510">
                                <a:moveTo>
                                  <a:pt x="2267991" y="513549"/>
                                </a:moveTo>
                                <a:lnTo>
                                  <a:pt x="2339987" y="513549"/>
                                </a:lnTo>
                              </a:path>
                              <a:path w="2340610" h="1540510">
                                <a:moveTo>
                                  <a:pt x="2267991" y="769924"/>
                                </a:moveTo>
                                <a:lnTo>
                                  <a:pt x="2339987" y="769924"/>
                                </a:lnTo>
                              </a:path>
                              <a:path w="2340610" h="1540510">
                                <a:moveTo>
                                  <a:pt x="2267991" y="1027049"/>
                                </a:moveTo>
                                <a:lnTo>
                                  <a:pt x="2339987" y="1027049"/>
                                </a:lnTo>
                              </a:path>
                              <a:path w="2340610" h="1540510">
                                <a:moveTo>
                                  <a:pt x="2267991" y="1283398"/>
                                </a:moveTo>
                                <a:lnTo>
                                  <a:pt x="2339987" y="1283398"/>
                                </a:lnTo>
                              </a:path>
                              <a:path w="2340610" h="1540510">
                                <a:moveTo>
                                  <a:pt x="0" y="0"/>
                                </a:moveTo>
                                <a:lnTo>
                                  <a:pt x="71996" y="0"/>
                                </a:lnTo>
                              </a:path>
                              <a:path w="2340610" h="1540510">
                                <a:moveTo>
                                  <a:pt x="0" y="256349"/>
                                </a:moveTo>
                                <a:lnTo>
                                  <a:pt x="71996" y="256349"/>
                                </a:lnTo>
                              </a:path>
                              <a:path w="2340610" h="1540510">
                                <a:moveTo>
                                  <a:pt x="0" y="513549"/>
                                </a:moveTo>
                                <a:lnTo>
                                  <a:pt x="71996" y="513549"/>
                                </a:lnTo>
                              </a:path>
                              <a:path w="2340610" h="1540510">
                                <a:moveTo>
                                  <a:pt x="0" y="769924"/>
                                </a:moveTo>
                                <a:lnTo>
                                  <a:pt x="71996" y="769924"/>
                                </a:lnTo>
                              </a:path>
                              <a:path w="2340610" h="1540510">
                                <a:moveTo>
                                  <a:pt x="0" y="1027049"/>
                                </a:moveTo>
                                <a:lnTo>
                                  <a:pt x="71996" y="1027049"/>
                                </a:lnTo>
                              </a:path>
                              <a:path w="2340610" h="1540510">
                                <a:moveTo>
                                  <a:pt x="0" y="1283398"/>
                                </a:moveTo>
                                <a:lnTo>
                                  <a:pt x="71996" y="1283398"/>
                                </a:lnTo>
                              </a:path>
                              <a:path w="2340610" h="1540510">
                                <a:moveTo>
                                  <a:pt x="2196299" y="1468412"/>
                                </a:moveTo>
                                <a:lnTo>
                                  <a:pt x="2196299" y="1540408"/>
                                </a:lnTo>
                              </a:path>
                              <a:path w="2340610" h="1540510">
                                <a:moveTo>
                                  <a:pt x="1987664" y="1468412"/>
                                </a:moveTo>
                                <a:lnTo>
                                  <a:pt x="1987664" y="1540408"/>
                                </a:lnTo>
                              </a:path>
                              <a:path w="2340610" h="1540510">
                                <a:moveTo>
                                  <a:pt x="1778431" y="1468412"/>
                                </a:moveTo>
                                <a:lnTo>
                                  <a:pt x="1778431" y="1540408"/>
                                </a:lnTo>
                              </a:path>
                              <a:path w="2340610" h="1540510">
                                <a:moveTo>
                                  <a:pt x="1569212" y="1468412"/>
                                </a:moveTo>
                                <a:lnTo>
                                  <a:pt x="1569212" y="1540408"/>
                                </a:lnTo>
                              </a:path>
                              <a:path w="2340610" h="1540510">
                                <a:moveTo>
                                  <a:pt x="1359992" y="1468412"/>
                                </a:moveTo>
                                <a:lnTo>
                                  <a:pt x="1359992" y="1540408"/>
                                </a:lnTo>
                              </a:path>
                              <a:path w="2340610" h="1540510">
                                <a:moveTo>
                                  <a:pt x="1150734" y="1468412"/>
                                </a:moveTo>
                                <a:lnTo>
                                  <a:pt x="1150734" y="1540408"/>
                                </a:lnTo>
                              </a:path>
                              <a:path w="2340610" h="1540510">
                                <a:moveTo>
                                  <a:pt x="942111" y="1468412"/>
                                </a:moveTo>
                                <a:lnTo>
                                  <a:pt x="942111" y="1540408"/>
                                </a:lnTo>
                              </a:path>
                              <a:path w="2340610" h="1540510">
                                <a:moveTo>
                                  <a:pt x="732891" y="1468412"/>
                                </a:moveTo>
                                <a:lnTo>
                                  <a:pt x="732891" y="1540408"/>
                                </a:lnTo>
                              </a:path>
                              <a:path w="2340610" h="1540510">
                                <a:moveTo>
                                  <a:pt x="523659" y="1468412"/>
                                </a:moveTo>
                                <a:lnTo>
                                  <a:pt x="523659" y="1540408"/>
                                </a:lnTo>
                              </a:path>
                              <a:path w="2340610" h="1540510">
                                <a:moveTo>
                                  <a:pt x="314439" y="1468412"/>
                                </a:moveTo>
                                <a:lnTo>
                                  <a:pt x="314439" y="1540408"/>
                                </a:lnTo>
                              </a:path>
                              <a:path w="2340610" h="1540510">
                                <a:moveTo>
                                  <a:pt x="105194" y="1468412"/>
                                </a:moveTo>
                                <a:lnTo>
                                  <a:pt x="105194" y="1540408"/>
                                </a:lnTo>
                              </a:path>
                            </a:pathLst>
                          </a:custGeom>
                          <a:ln w="6350">
                            <a:solidFill>
                              <a:srgbClr val="231F20"/>
                            </a:solidFill>
                            <a:prstDash val="solid"/>
                          </a:ln>
                        </wps:spPr>
                        <wps:bodyPr wrap="square" lIns="0" tIns="0" rIns="0" bIns="0" rtlCol="0">
                          <a:prstTxWarp prst="textNoShape">
                            <a:avLst/>
                          </a:prstTxWarp>
                          <a:noAutofit/>
                        </wps:bodyPr>
                      </wps:wsp>
                      <wps:wsp>
                        <wps:cNvPr id="119" name="Graphic 119"/>
                        <wps:cNvSpPr/>
                        <wps:spPr>
                          <a:xfrm>
                            <a:off x="137882" y="1138857"/>
                            <a:ext cx="2091689" cy="306070"/>
                          </a:xfrm>
                          <a:custGeom>
                            <a:avLst/>
                            <a:gdLst/>
                            <a:ahLst/>
                            <a:cxnLst/>
                            <a:rect l="l" t="t" r="r" b="b"/>
                            <a:pathLst>
                              <a:path w="2091689" h="306070">
                                <a:moveTo>
                                  <a:pt x="0" y="216458"/>
                                </a:moveTo>
                                <a:lnTo>
                                  <a:pt x="16954" y="196926"/>
                                </a:lnTo>
                                <a:lnTo>
                                  <a:pt x="34480" y="168465"/>
                                </a:lnTo>
                                <a:lnTo>
                                  <a:pt x="52019" y="212407"/>
                                </a:lnTo>
                                <a:lnTo>
                                  <a:pt x="87096" y="191261"/>
                                </a:lnTo>
                                <a:lnTo>
                                  <a:pt x="121577" y="122910"/>
                                </a:lnTo>
                                <a:lnTo>
                                  <a:pt x="139115" y="74841"/>
                                </a:lnTo>
                                <a:lnTo>
                                  <a:pt x="156641" y="83807"/>
                                </a:lnTo>
                                <a:lnTo>
                                  <a:pt x="174180" y="54559"/>
                                </a:lnTo>
                                <a:lnTo>
                                  <a:pt x="191719" y="32511"/>
                                </a:lnTo>
                                <a:lnTo>
                                  <a:pt x="208648" y="2438"/>
                                </a:lnTo>
                                <a:lnTo>
                                  <a:pt x="226186" y="0"/>
                                </a:lnTo>
                                <a:lnTo>
                                  <a:pt x="243725" y="34975"/>
                                </a:lnTo>
                                <a:lnTo>
                                  <a:pt x="261264" y="46380"/>
                                </a:lnTo>
                                <a:lnTo>
                                  <a:pt x="278790" y="62661"/>
                                </a:lnTo>
                                <a:lnTo>
                                  <a:pt x="295732" y="98501"/>
                                </a:lnTo>
                                <a:lnTo>
                                  <a:pt x="313258" y="122085"/>
                                </a:lnTo>
                                <a:lnTo>
                                  <a:pt x="330796" y="105778"/>
                                </a:lnTo>
                                <a:lnTo>
                                  <a:pt x="348335" y="154622"/>
                                </a:lnTo>
                                <a:lnTo>
                                  <a:pt x="365861" y="171691"/>
                                </a:lnTo>
                                <a:lnTo>
                                  <a:pt x="383400" y="215684"/>
                                </a:lnTo>
                                <a:lnTo>
                                  <a:pt x="417868" y="275856"/>
                                </a:lnTo>
                                <a:lnTo>
                                  <a:pt x="452945" y="287286"/>
                                </a:lnTo>
                                <a:lnTo>
                                  <a:pt x="470484" y="279920"/>
                                </a:lnTo>
                                <a:lnTo>
                                  <a:pt x="487413" y="269354"/>
                                </a:lnTo>
                                <a:lnTo>
                                  <a:pt x="504952" y="284060"/>
                                </a:lnTo>
                                <a:lnTo>
                                  <a:pt x="522478" y="278320"/>
                                </a:lnTo>
                                <a:lnTo>
                                  <a:pt x="540016" y="269354"/>
                                </a:lnTo>
                                <a:lnTo>
                                  <a:pt x="557555" y="264452"/>
                                </a:lnTo>
                                <a:lnTo>
                                  <a:pt x="575094" y="275107"/>
                                </a:lnTo>
                                <a:lnTo>
                                  <a:pt x="592023" y="281584"/>
                                </a:lnTo>
                                <a:lnTo>
                                  <a:pt x="609561" y="289725"/>
                                </a:lnTo>
                                <a:lnTo>
                                  <a:pt x="627100" y="301116"/>
                                </a:lnTo>
                                <a:lnTo>
                                  <a:pt x="644626" y="306031"/>
                                </a:lnTo>
                                <a:lnTo>
                                  <a:pt x="662165" y="301955"/>
                                </a:lnTo>
                                <a:lnTo>
                                  <a:pt x="679094" y="304342"/>
                                </a:lnTo>
                                <a:lnTo>
                                  <a:pt x="696633" y="301116"/>
                                </a:lnTo>
                                <a:lnTo>
                                  <a:pt x="714171" y="283197"/>
                                </a:lnTo>
                                <a:lnTo>
                                  <a:pt x="731710" y="277545"/>
                                </a:lnTo>
                                <a:lnTo>
                                  <a:pt x="749236" y="282371"/>
                                </a:lnTo>
                                <a:lnTo>
                                  <a:pt x="766178" y="268579"/>
                                </a:lnTo>
                                <a:lnTo>
                                  <a:pt x="783717" y="260400"/>
                                </a:lnTo>
                                <a:lnTo>
                                  <a:pt x="801255" y="262089"/>
                                </a:lnTo>
                                <a:lnTo>
                                  <a:pt x="818781" y="253885"/>
                                </a:lnTo>
                                <a:lnTo>
                                  <a:pt x="836320" y="269354"/>
                                </a:lnTo>
                                <a:lnTo>
                                  <a:pt x="853859" y="280758"/>
                                </a:lnTo>
                                <a:lnTo>
                                  <a:pt x="870788" y="272630"/>
                                </a:lnTo>
                                <a:lnTo>
                                  <a:pt x="888314" y="253885"/>
                                </a:lnTo>
                                <a:lnTo>
                                  <a:pt x="905865" y="248221"/>
                                </a:lnTo>
                                <a:lnTo>
                                  <a:pt x="923391" y="251434"/>
                                </a:lnTo>
                                <a:lnTo>
                                  <a:pt x="940930" y="255562"/>
                                </a:lnTo>
                                <a:lnTo>
                                  <a:pt x="957910" y="249821"/>
                                </a:lnTo>
                                <a:lnTo>
                                  <a:pt x="975448" y="259626"/>
                                </a:lnTo>
                                <a:lnTo>
                                  <a:pt x="992936" y="267741"/>
                                </a:lnTo>
                                <a:lnTo>
                                  <a:pt x="1010475" y="270192"/>
                                </a:lnTo>
                                <a:lnTo>
                                  <a:pt x="1028001" y="252272"/>
                                </a:lnTo>
                                <a:lnTo>
                                  <a:pt x="1045540" y="262089"/>
                                </a:lnTo>
                                <a:lnTo>
                                  <a:pt x="1062520" y="248221"/>
                                </a:lnTo>
                                <a:lnTo>
                                  <a:pt x="1080058" y="225412"/>
                                </a:lnTo>
                                <a:lnTo>
                                  <a:pt x="1097584" y="227863"/>
                                </a:lnTo>
                                <a:lnTo>
                                  <a:pt x="1115085" y="227025"/>
                                </a:lnTo>
                                <a:lnTo>
                                  <a:pt x="1132624" y="228714"/>
                                </a:lnTo>
                                <a:lnTo>
                                  <a:pt x="1149604" y="219748"/>
                                </a:lnTo>
                                <a:lnTo>
                                  <a:pt x="1167142" y="186385"/>
                                </a:lnTo>
                                <a:lnTo>
                                  <a:pt x="1184681" y="171691"/>
                                </a:lnTo>
                                <a:lnTo>
                                  <a:pt x="1202207" y="150545"/>
                                </a:lnTo>
                                <a:lnTo>
                                  <a:pt x="1219746" y="129438"/>
                                </a:lnTo>
                                <a:lnTo>
                                  <a:pt x="1237234" y="109067"/>
                                </a:lnTo>
                                <a:lnTo>
                                  <a:pt x="1254213" y="122910"/>
                                </a:lnTo>
                                <a:lnTo>
                                  <a:pt x="1271752" y="122910"/>
                                </a:lnTo>
                                <a:lnTo>
                                  <a:pt x="1289278" y="122910"/>
                                </a:lnTo>
                                <a:lnTo>
                                  <a:pt x="1306804" y="98501"/>
                                </a:lnTo>
                                <a:lnTo>
                                  <a:pt x="1324356" y="106603"/>
                                </a:lnTo>
                                <a:lnTo>
                                  <a:pt x="1341297" y="98501"/>
                                </a:lnTo>
                                <a:lnTo>
                                  <a:pt x="1358823" y="91147"/>
                                </a:lnTo>
                                <a:lnTo>
                                  <a:pt x="1376349" y="43903"/>
                                </a:lnTo>
                                <a:lnTo>
                                  <a:pt x="1393888" y="56159"/>
                                </a:lnTo>
                                <a:lnTo>
                                  <a:pt x="1411439" y="41465"/>
                                </a:lnTo>
                                <a:lnTo>
                                  <a:pt x="1428965" y="40703"/>
                                </a:lnTo>
                                <a:lnTo>
                                  <a:pt x="1445907" y="32511"/>
                                </a:lnTo>
                                <a:lnTo>
                                  <a:pt x="1463433" y="45592"/>
                                </a:lnTo>
                                <a:lnTo>
                                  <a:pt x="1480972" y="39865"/>
                                </a:lnTo>
                                <a:lnTo>
                                  <a:pt x="1498511" y="52120"/>
                                </a:lnTo>
                                <a:lnTo>
                                  <a:pt x="1516037" y="119608"/>
                                </a:lnTo>
                                <a:lnTo>
                                  <a:pt x="1532966" y="159511"/>
                                </a:lnTo>
                                <a:lnTo>
                                  <a:pt x="1550504" y="183921"/>
                                </a:lnTo>
                                <a:lnTo>
                                  <a:pt x="1568030" y="198539"/>
                                </a:lnTo>
                                <a:lnTo>
                                  <a:pt x="1585569" y="202628"/>
                                </a:lnTo>
                                <a:lnTo>
                                  <a:pt x="1603108" y="214020"/>
                                </a:lnTo>
                                <a:lnTo>
                                  <a:pt x="1620050" y="230327"/>
                                </a:lnTo>
                                <a:lnTo>
                                  <a:pt x="1637576" y="228714"/>
                                </a:lnTo>
                                <a:lnTo>
                                  <a:pt x="1655114" y="211581"/>
                                </a:lnTo>
                                <a:lnTo>
                                  <a:pt x="1672640" y="226250"/>
                                </a:lnTo>
                                <a:lnTo>
                                  <a:pt x="1690192" y="242481"/>
                                </a:lnTo>
                                <a:lnTo>
                                  <a:pt x="1707718" y="237642"/>
                                </a:lnTo>
                                <a:lnTo>
                                  <a:pt x="1724660" y="233552"/>
                                </a:lnTo>
                                <a:lnTo>
                                  <a:pt x="1742186" y="236816"/>
                                </a:lnTo>
                                <a:lnTo>
                                  <a:pt x="1759712" y="245783"/>
                                </a:lnTo>
                                <a:lnTo>
                                  <a:pt x="1777276" y="232778"/>
                                </a:lnTo>
                                <a:lnTo>
                                  <a:pt x="1794802" y="229476"/>
                                </a:lnTo>
                                <a:lnTo>
                                  <a:pt x="1811731" y="240868"/>
                                </a:lnTo>
                                <a:lnTo>
                                  <a:pt x="1829269" y="240868"/>
                                </a:lnTo>
                                <a:lnTo>
                                  <a:pt x="1846795" y="243344"/>
                                </a:lnTo>
                                <a:lnTo>
                                  <a:pt x="1864321" y="244957"/>
                                </a:lnTo>
                                <a:lnTo>
                                  <a:pt x="1881873" y="247395"/>
                                </a:lnTo>
                                <a:lnTo>
                                  <a:pt x="1899412" y="240868"/>
                                </a:lnTo>
                                <a:lnTo>
                                  <a:pt x="1916341" y="251434"/>
                                </a:lnTo>
                                <a:lnTo>
                                  <a:pt x="1933867" y="261238"/>
                                </a:lnTo>
                                <a:lnTo>
                                  <a:pt x="1951405" y="263702"/>
                                </a:lnTo>
                                <a:lnTo>
                                  <a:pt x="1968957" y="273418"/>
                                </a:lnTo>
                                <a:lnTo>
                                  <a:pt x="1986470" y="262851"/>
                                </a:lnTo>
                                <a:lnTo>
                                  <a:pt x="2003412" y="266141"/>
                                </a:lnTo>
                                <a:lnTo>
                                  <a:pt x="2020951" y="274243"/>
                                </a:lnTo>
                                <a:lnTo>
                                  <a:pt x="2038489" y="275856"/>
                                </a:lnTo>
                                <a:lnTo>
                                  <a:pt x="2056028" y="276720"/>
                                </a:lnTo>
                                <a:lnTo>
                                  <a:pt x="2073567" y="271017"/>
                                </a:lnTo>
                                <a:lnTo>
                                  <a:pt x="2091105" y="267741"/>
                                </a:lnTo>
                              </a:path>
                            </a:pathLst>
                          </a:custGeom>
                          <a:ln w="12700">
                            <a:solidFill>
                              <a:srgbClr val="145D8C"/>
                            </a:solidFill>
                            <a:prstDash val="solid"/>
                          </a:ln>
                        </wps:spPr>
                        <wps:bodyPr wrap="square" lIns="0" tIns="0" rIns="0" bIns="0" rtlCol="0">
                          <a:prstTxWarp prst="textNoShape">
                            <a:avLst/>
                          </a:prstTxWarp>
                          <a:noAutofit/>
                        </wps:bodyPr>
                      </wps:wsp>
                      <wps:wsp>
                        <wps:cNvPr id="120" name="Graphic 120"/>
                        <wps:cNvSpPr/>
                        <wps:spPr>
                          <a:xfrm>
                            <a:off x="137882" y="1340698"/>
                            <a:ext cx="12700" cy="1270"/>
                          </a:xfrm>
                          <a:custGeom>
                            <a:avLst/>
                            <a:gdLst/>
                            <a:ahLst/>
                            <a:cxnLst/>
                            <a:rect l="l" t="t" r="r" b="b"/>
                            <a:pathLst>
                              <a:path w="12700">
                                <a:moveTo>
                                  <a:pt x="0" y="0"/>
                                </a:moveTo>
                                <a:lnTo>
                                  <a:pt x="12700" y="0"/>
                                </a:lnTo>
                              </a:path>
                            </a:pathLst>
                          </a:custGeom>
                          <a:ln w="12700">
                            <a:solidFill>
                              <a:srgbClr val="145D8C"/>
                            </a:solidFill>
                            <a:prstDash val="solid"/>
                          </a:ln>
                        </wps:spPr>
                        <wps:bodyPr wrap="square" lIns="0" tIns="0" rIns="0" bIns="0" rtlCol="0">
                          <a:prstTxWarp prst="textNoShape">
                            <a:avLst/>
                          </a:prstTxWarp>
                          <a:noAutofit/>
                        </wps:bodyPr>
                      </wps:wsp>
                      <wps:wsp>
                        <wps:cNvPr id="121" name="Graphic 121"/>
                        <wps:cNvSpPr/>
                        <wps:spPr>
                          <a:xfrm>
                            <a:off x="175870" y="1340698"/>
                            <a:ext cx="2010410" cy="1270"/>
                          </a:xfrm>
                          <a:custGeom>
                            <a:avLst/>
                            <a:gdLst/>
                            <a:ahLst/>
                            <a:cxnLst/>
                            <a:rect l="l" t="t" r="r" b="b"/>
                            <a:pathLst>
                              <a:path w="2010410">
                                <a:moveTo>
                                  <a:pt x="0" y="0"/>
                                </a:moveTo>
                                <a:lnTo>
                                  <a:pt x="0" y="0"/>
                                </a:lnTo>
                                <a:lnTo>
                                  <a:pt x="2000504" y="0"/>
                                </a:lnTo>
                                <a:lnTo>
                                  <a:pt x="2010244" y="0"/>
                                </a:lnTo>
                              </a:path>
                            </a:pathLst>
                          </a:custGeom>
                          <a:ln w="12700">
                            <a:solidFill>
                              <a:srgbClr val="145D8C"/>
                            </a:solidFill>
                            <a:prstDash val="sysDot"/>
                          </a:ln>
                        </wps:spPr>
                        <wps:bodyPr wrap="square" lIns="0" tIns="0" rIns="0" bIns="0" rtlCol="0">
                          <a:prstTxWarp prst="textNoShape">
                            <a:avLst/>
                          </a:prstTxWarp>
                          <a:noAutofit/>
                        </wps:bodyPr>
                      </wps:wsp>
                      <wps:wsp>
                        <wps:cNvPr id="122" name="Graphic 122"/>
                        <wps:cNvSpPr/>
                        <wps:spPr>
                          <a:xfrm>
                            <a:off x="2198753" y="1340698"/>
                            <a:ext cx="12700" cy="1270"/>
                          </a:xfrm>
                          <a:custGeom>
                            <a:avLst/>
                            <a:gdLst/>
                            <a:ahLst/>
                            <a:cxnLst/>
                            <a:rect l="l" t="t" r="r" b="b"/>
                            <a:pathLst>
                              <a:path w="12700">
                                <a:moveTo>
                                  <a:pt x="0" y="0"/>
                                </a:moveTo>
                                <a:lnTo>
                                  <a:pt x="12700" y="0"/>
                                </a:lnTo>
                              </a:path>
                            </a:pathLst>
                          </a:custGeom>
                          <a:ln w="12700">
                            <a:solidFill>
                              <a:srgbClr val="145D8C"/>
                            </a:solidFill>
                            <a:prstDash val="solid"/>
                          </a:ln>
                        </wps:spPr>
                        <wps:bodyPr wrap="square" lIns="0" tIns="0" rIns="0" bIns="0" rtlCol="0">
                          <a:prstTxWarp prst="textNoShape">
                            <a:avLst/>
                          </a:prstTxWarp>
                          <a:noAutofit/>
                        </wps:bodyPr>
                      </wps:wsp>
                      <wps:wsp>
                        <wps:cNvPr id="123" name="Graphic 123"/>
                        <wps:cNvSpPr/>
                        <wps:spPr>
                          <a:xfrm>
                            <a:off x="137882" y="949220"/>
                            <a:ext cx="12700" cy="1270"/>
                          </a:xfrm>
                          <a:custGeom>
                            <a:avLst/>
                            <a:gdLst/>
                            <a:ahLst/>
                            <a:cxnLst/>
                            <a:rect l="l" t="t" r="r" b="b"/>
                            <a:pathLst>
                              <a:path w="12700">
                                <a:moveTo>
                                  <a:pt x="0" y="0"/>
                                </a:moveTo>
                                <a:lnTo>
                                  <a:pt x="12700" y="0"/>
                                </a:lnTo>
                              </a:path>
                            </a:pathLst>
                          </a:custGeom>
                          <a:ln w="12700">
                            <a:solidFill>
                              <a:srgbClr val="9E2889"/>
                            </a:solidFill>
                            <a:prstDash val="solid"/>
                          </a:ln>
                        </wps:spPr>
                        <wps:bodyPr wrap="square" lIns="0" tIns="0" rIns="0" bIns="0" rtlCol="0">
                          <a:prstTxWarp prst="textNoShape">
                            <a:avLst/>
                          </a:prstTxWarp>
                          <a:noAutofit/>
                        </wps:bodyPr>
                      </wps:wsp>
                      <wps:wsp>
                        <wps:cNvPr id="124" name="Graphic 124"/>
                        <wps:cNvSpPr/>
                        <wps:spPr>
                          <a:xfrm>
                            <a:off x="175870" y="949220"/>
                            <a:ext cx="2010410" cy="1270"/>
                          </a:xfrm>
                          <a:custGeom>
                            <a:avLst/>
                            <a:gdLst/>
                            <a:ahLst/>
                            <a:cxnLst/>
                            <a:rect l="l" t="t" r="r" b="b"/>
                            <a:pathLst>
                              <a:path w="2010410">
                                <a:moveTo>
                                  <a:pt x="0" y="0"/>
                                </a:moveTo>
                                <a:lnTo>
                                  <a:pt x="0" y="0"/>
                                </a:lnTo>
                                <a:lnTo>
                                  <a:pt x="2000504" y="0"/>
                                </a:lnTo>
                                <a:lnTo>
                                  <a:pt x="2010244" y="0"/>
                                </a:lnTo>
                              </a:path>
                            </a:pathLst>
                          </a:custGeom>
                          <a:ln w="12700">
                            <a:solidFill>
                              <a:srgbClr val="9E2889"/>
                            </a:solidFill>
                            <a:prstDash val="sysDot"/>
                          </a:ln>
                        </wps:spPr>
                        <wps:bodyPr wrap="square" lIns="0" tIns="0" rIns="0" bIns="0" rtlCol="0">
                          <a:prstTxWarp prst="textNoShape">
                            <a:avLst/>
                          </a:prstTxWarp>
                          <a:noAutofit/>
                        </wps:bodyPr>
                      </wps:wsp>
                      <wps:wsp>
                        <wps:cNvPr id="125" name="Graphic 125"/>
                        <wps:cNvSpPr/>
                        <wps:spPr>
                          <a:xfrm>
                            <a:off x="2198753" y="949220"/>
                            <a:ext cx="12700" cy="1270"/>
                          </a:xfrm>
                          <a:custGeom>
                            <a:avLst/>
                            <a:gdLst/>
                            <a:ahLst/>
                            <a:cxnLst/>
                            <a:rect l="l" t="t" r="r" b="b"/>
                            <a:pathLst>
                              <a:path w="12700">
                                <a:moveTo>
                                  <a:pt x="0" y="0"/>
                                </a:moveTo>
                                <a:lnTo>
                                  <a:pt x="12700" y="0"/>
                                </a:lnTo>
                              </a:path>
                            </a:pathLst>
                          </a:custGeom>
                          <a:ln w="12700">
                            <a:solidFill>
                              <a:srgbClr val="9E2889"/>
                            </a:solidFill>
                            <a:prstDash val="solid"/>
                          </a:ln>
                        </wps:spPr>
                        <wps:bodyPr wrap="square" lIns="0" tIns="0" rIns="0" bIns="0" rtlCol="0">
                          <a:prstTxWarp prst="textNoShape">
                            <a:avLst/>
                          </a:prstTxWarp>
                          <a:noAutofit/>
                        </wps:bodyPr>
                      </wps:wsp>
                      <wps:wsp>
                        <wps:cNvPr id="126" name="Graphic 126"/>
                        <wps:cNvSpPr/>
                        <wps:spPr>
                          <a:xfrm>
                            <a:off x="137882" y="337233"/>
                            <a:ext cx="2091689" cy="1051560"/>
                          </a:xfrm>
                          <a:custGeom>
                            <a:avLst/>
                            <a:gdLst/>
                            <a:ahLst/>
                            <a:cxnLst/>
                            <a:rect l="l" t="t" r="r" b="b"/>
                            <a:pathLst>
                              <a:path w="2091689" h="1051560">
                                <a:moveTo>
                                  <a:pt x="0" y="999413"/>
                                </a:moveTo>
                                <a:lnTo>
                                  <a:pt x="16954" y="939165"/>
                                </a:lnTo>
                                <a:lnTo>
                                  <a:pt x="34480" y="752779"/>
                                </a:lnTo>
                                <a:lnTo>
                                  <a:pt x="52019" y="953020"/>
                                </a:lnTo>
                                <a:lnTo>
                                  <a:pt x="69557" y="873239"/>
                                </a:lnTo>
                                <a:lnTo>
                                  <a:pt x="87096" y="786968"/>
                                </a:lnTo>
                                <a:lnTo>
                                  <a:pt x="104038" y="724306"/>
                                </a:lnTo>
                                <a:lnTo>
                                  <a:pt x="121577" y="695820"/>
                                </a:lnTo>
                                <a:lnTo>
                                  <a:pt x="139115" y="580224"/>
                                </a:lnTo>
                                <a:lnTo>
                                  <a:pt x="156641" y="542023"/>
                                </a:lnTo>
                                <a:lnTo>
                                  <a:pt x="174180" y="458216"/>
                                </a:lnTo>
                                <a:lnTo>
                                  <a:pt x="191719" y="424840"/>
                                </a:lnTo>
                                <a:lnTo>
                                  <a:pt x="208648" y="367055"/>
                                </a:lnTo>
                                <a:lnTo>
                                  <a:pt x="226186" y="311708"/>
                                </a:lnTo>
                                <a:lnTo>
                                  <a:pt x="243725" y="389013"/>
                                </a:lnTo>
                                <a:lnTo>
                                  <a:pt x="261264" y="247408"/>
                                </a:lnTo>
                                <a:lnTo>
                                  <a:pt x="278790" y="226275"/>
                                </a:lnTo>
                                <a:lnTo>
                                  <a:pt x="295732" y="282384"/>
                                </a:lnTo>
                                <a:lnTo>
                                  <a:pt x="313258" y="348297"/>
                                </a:lnTo>
                                <a:lnTo>
                                  <a:pt x="330796" y="0"/>
                                </a:lnTo>
                                <a:lnTo>
                                  <a:pt x="348335" y="403644"/>
                                </a:lnTo>
                                <a:lnTo>
                                  <a:pt x="365861" y="557504"/>
                                </a:lnTo>
                                <a:lnTo>
                                  <a:pt x="383400" y="619340"/>
                                </a:lnTo>
                                <a:lnTo>
                                  <a:pt x="400342" y="643775"/>
                                </a:lnTo>
                                <a:lnTo>
                                  <a:pt x="417868" y="693381"/>
                                </a:lnTo>
                                <a:lnTo>
                                  <a:pt x="435406" y="686079"/>
                                </a:lnTo>
                                <a:lnTo>
                                  <a:pt x="452945" y="741362"/>
                                </a:lnTo>
                                <a:lnTo>
                                  <a:pt x="470484" y="785355"/>
                                </a:lnTo>
                                <a:lnTo>
                                  <a:pt x="522478" y="769073"/>
                                </a:lnTo>
                                <a:lnTo>
                                  <a:pt x="540016" y="732485"/>
                                </a:lnTo>
                                <a:lnTo>
                                  <a:pt x="557555" y="694982"/>
                                </a:lnTo>
                                <a:lnTo>
                                  <a:pt x="575094" y="705612"/>
                                </a:lnTo>
                                <a:lnTo>
                                  <a:pt x="592023" y="708050"/>
                                </a:lnTo>
                                <a:lnTo>
                                  <a:pt x="609561" y="802449"/>
                                </a:lnTo>
                                <a:lnTo>
                                  <a:pt x="627100" y="808951"/>
                                </a:lnTo>
                                <a:lnTo>
                                  <a:pt x="644626" y="812177"/>
                                </a:lnTo>
                                <a:lnTo>
                                  <a:pt x="662165" y="842327"/>
                                </a:lnTo>
                                <a:lnTo>
                                  <a:pt x="679094" y="769073"/>
                                </a:lnTo>
                                <a:lnTo>
                                  <a:pt x="696633" y="734860"/>
                                </a:lnTo>
                                <a:lnTo>
                                  <a:pt x="714171" y="737323"/>
                                </a:lnTo>
                                <a:lnTo>
                                  <a:pt x="731710" y="630745"/>
                                </a:lnTo>
                                <a:lnTo>
                                  <a:pt x="749236" y="594093"/>
                                </a:lnTo>
                                <a:lnTo>
                                  <a:pt x="766178" y="623404"/>
                                </a:lnTo>
                                <a:lnTo>
                                  <a:pt x="783717" y="529018"/>
                                </a:lnTo>
                                <a:lnTo>
                                  <a:pt x="801255" y="592480"/>
                                </a:lnTo>
                                <a:lnTo>
                                  <a:pt x="818781" y="582688"/>
                                </a:lnTo>
                                <a:lnTo>
                                  <a:pt x="836320" y="530631"/>
                                </a:lnTo>
                                <a:lnTo>
                                  <a:pt x="853859" y="540359"/>
                                </a:lnTo>
                                <a:lnTo>
                                  <a:pt x="870788" y="460654"/>
                                </a:lnTo>
                                <a:lnTo>
                                  <a:pt x="888314" y="490753"/>
                                </a:lnTo>
                                <a:lnTo>
                                  <a:pt x="905865" y="448424"/>
                                </a:lnTo>
                                <a:lnTo>
                                  <a:pt x="923391" y="354799"/>
                                </a:lnTo>
                                <a:lnTo>
                                  <a:pt x="940930" y="285673"/>
                                </a:lnTo>
                                <a:lnTo>
                                  <a:pt x="957910" y="155460"/>
                                </a:lnTo>
                                <a:lnTo>
                                  <a:pt x="975448" y="354025"/>
                                </a:lnTo>
                                <a:lnTo>
                                  <a:pt x="992936" y="301904"/>
                                </a:lnTo>
                                <a:lnTo>
                                  <a:pt x="1010475" y="398805"/>
                                </a:lnTo>
                                <a:lnTo>
                                  <a:pt x="1028001" y="402031"/>
                                </a:lnTo>
                                <a:lnTo>
                                  <a:pt x="1045540" y="481799"/>
                                </a:lnTo>
                                <a:lnTo>
                                  <a:pt x="1062520" y="460654"/>
                                </a:lnTo>
                                <a:lnTo>
                                  <a:pt x="1080058" y="484238"/>
                                </a:lnTo>
                                <a:lnTo>
                                  <a:pt x="1097584" y="504596"/>
                                </a:lnTo>
                                <a:lnTo>
                                  <a:pt x="1115085" y="578612"/>
                                </a:lnTo>
                                <a:lnTo>
                                  <a:pt x="1132624" y="584352"/>
                                </a:lnTo>
                                <a:lnTo>
                                  <a:pt x="1149604" y="572122"/>
                                </a:lnTo>
                                <a:lnTo>
                                  <a:pt x="1167142" y="483412"/>
                                </a:lnTo>
                                <a:lnTo>
                                  <a:pt x="1184681" y="506209"/>
                                </a:lnTo>
                                <a:lnTo>
                                  <a:pt x="1202207" y="475272"/>
                                </a:lnTo>
                                <a:lnTo>
                                  <a:pt x="1219746" y="392303"/>
                                </a:lnTo>
                                <a:lnTo>
                                  <a:pt x="1237234" y="410159"/>
                                </a:lnTo>
                                <a:lnTo>
                                  <a:pt x="1254213" y="426453"/>
                                </a:lnTo>
                                <a:lnTo>
                                  <a:pt x="1271752" y="428053"/>
                                </a:lnTo>
                                <a:lnTo>
                                  <a:pt x="1289278" y="371944"/>
                                </a:lnTo>
                                <a:lnTo>
                                  <a:pt x="1306804" y="431330"/>
                                </a:lnTo>
                                <a:lnTo>
                                  <a:pt x="1324356" y="376834"/>
                                </a:lnTo>
                                <a:lnTo>
                                  <a:pt x="1341297" y="273431"/>
                                </a:lnTo>
                                <a:lnTo>
                                  <a:pt x="1358823" y="187159"/>
                                </a:lnTo>
                                <a:lnTo>
                                  <a:pt x="1376349" y="187159"/>
                                </a:lnTo>
                                <a:lnTo>
                                  <a:pt x="1393888" y="208356"/>
                                </a:lnTo>
                                <a:lnTo>
                                  <a:pt x="1411439" y="137553"/>
                                </a:lnTo>
                                <a:lnTo>
                                  <a:pt x="1428965" y="88709"/>
                                </a:lnTo>
                                <a:lnTo>
                                  <a:pt x="1445907" y="163588"/>
                                </a:lnTo>
                                <a:lnTo>
                                  <a:pt x="1463433" y="146507"/>
                                </a:lnTo>
                                <a:lnTo>
                                  <a:pt x="1480972" y="172542"/>
                                </a:lnTo>
                                <a:lnTo>
                                  <a:pt x="1498511" y="108229"/>
                                </a:lnTo>
                                <a:lnTo>
                                  <a:pt x="1516037" y="534670"/>
                                </a:lnTo>
                                <a:lnTo>
                                  <a:pt x="1532966" y="555040"/>
                                </a:lnTo>
                                <a:lnTo>
                                  <a:pt x="1550504" y="618515"/>
                                </a:lnTo>
                                <a:lnTo>
                                  <a:pt x="1568030" y="686854"/>
                                </a:lnTo>
                                <a:lnTo>
                                  <a:pt x="1585569" y="746252"/>
                                </a:lnTo>
                                <a:lnTo>
                                  <a:pt x="1603108" y="756818"/>
                                </a:lnTo>
                                <a:lnTo>
                                  <a:pt x="1620050" y="840714"/>
                                </a:lnTo>
                                <a:lnTo>
                                  <a:pt x="1637576" y="818680"/>
                                </a:lnTo>
                                <a:lnTo>
                                  <a:pt x="1655114" y="892771"/>
                                </a:lnTo>
                                <a:lnTo>
                                  <a:pt x="1672640" y="799147"/>
                                </a:lnTo>
                                <a:lnTo>
                                  <a:pt x="1690192" y="826033"/>
                                </a:lnTo>
                                <a:lnTo>
                                  <a:pt x="1707718" y="881380"/>
                                </a:lnTo>
                                <a:lnTo>
                                  <a:pt x="1724660" y="764171"/>
                                </a:lnTo>
                                <a:lnTo>
                                  <a:pt x="1742186" y="812177"/>
                                </a:lnTo>
                                <a:lnTo>
                                  <a:pt x="1759712" y="812177"/>
                                </a:lnTo>
                                <a:lnTo>
                                  <a:pt x="1777276" y="899274"/>
                                </a:lnTo>
                                <a:lnTo>
                                  <a:pt x="1794802" y="799147"/>
                                </a:lnTo>
                                <a:lnTo>
                                  <a:pt x="1811731" y="847217"/>
                                </a:lnTo>
                                <a:lnTo>
                                  <a:pt x="1829269" y="866749"/>
                                </a:lnTo>
                                <a:lnTo>
                                  <a:pt x="1846795" y="856970"/>
                                </a:lnTo>
                                <a:lnTo>
                                  <a:pt x="1864321" y="893610"/>
                                </a:lnTo>
                                <a:lnTo>
                                  <a:pt x="1881873" y="953020"/>
                                </a:lnTo>
                                <a:lnTo>
                                  <a:pt x="1899412" y="953020"/>
                                </a:lnTo>
                                <a:lnTo>
                                  <a:pt x="1916341" y="895997"/>
                                </a:lnTo>
                                <a:lnTo>
                                  <a:pt x="1933867" y="993673"/>
                                </a:lnTo>
                                <a:lnTo>
                                  <a:pt x="1951405" y="1009116"/>
                                </a:lnTo>
                                <a:lnTo>
                                  <a:pt x="1968957" y="1009116"/>
                                </a:lnTo>
                                <a:lnTo>
                                  <a:pt x="1986470" y="1004252"/>
                                </a:lnTo>
                                <a:lnTo>
                                  <a:pt x="2003412" y="977430"/>
                                </a:lnTo>
                                <a:lnTo>
                                  <a:pt x="2020951" y="1009116"/>
                                </a:lnTo>
                                <a:lnTo>
                                  <a:pt x="2038489" y="1024597"/>
                                </a:lnTo>
                                <a:lnTo>
                                  <a:pt x="2056028" y="969264"/>
                                </a:lnTo>
                                <a:lnTo>
                                  <a:pt x="2073567" y="1051445"/>
                                </a:lnTo>
                                <a:lnTo>
                                  <a:pt x="2091105" y="1022134"/>
                                </a:lnTo>
                              </a:path>
                            </a:pathLst>
                          </a:custGeom>
                          <a:ln w="12699">
                            <a:solidFill>
                              <a:srgbClr val="9E2889"/>
                            </a:solidFill>
                            <a:prstDash val="solid"/>
                          </a:ln>
                        </wps:spPr>
                        <wps:bodyPr wrap="square" lIns="0" tIns="0" rIns="0" bIns="0" rtlCol="0">
                          <a:prstTxWarp prst="textNoShape">
                            <a:avLst/>
                          </a:prstTxWarp>
                          <a:noAutofit/>
                        </wps:bodyPr>
                      </wps:wsp>
                      <wps:wsp>
                        <wps:cNvPr id="127" name="Textbox 127"/>
                        <wps:cNvSpPr txBox="1"/>
                        <wps:spPr>
                          <a:xfrm>
                            <a:off x="499203" y="301264"/>
                            <a:ext cx="264795" cy="111760"/>
                          </a:xfrm>
                          <a:prstGeom prst="rect">
                            <a:avLst/>
                          </a:prstGeom>
                        </wps:spPr>
                        <wps:txbx>
                          <w:txbxContent>
                            <w:p w14:paraId="48A3B405" w14:textId="77777777" w:rsidR="00B732F0" w:rsidRDefault="001B6D82">
                              <w:pPr>
                                <w:spacing w:before="3"/>
                                <w:rPr>
                                  <w:position w:val="4"/>
                                  <w:sz w:val="11"/>
                                </w:rPr>
                              </w:pPr>
                              <w:r>
                                <w:rPr>
                                  <w:color w:val="231F20"/>
                                  <w:spacing w:val="-2"/>
                                  <w:sz w:val="12"/>
                                </w:rPr>
                                <w:t>PNFC</w:t>
                              </w:r>
                              <w:r>
                                <w:rPr>
                                  <w:color w:val="231F20"/>
                                  <w:spacing w:val="-2"/>
                                  <w:position w:val="4"/>
                                  <w:sz w:val="11"/>
                                </w:rPr>
                                <w:t>(b)</w:t>
                              </w:r>
                            </w:p>
                          </w:txbxContent>
                        </wps:txbx>
                        <wps:bodyPr wrap="square" lIns="0" tIns="0" rIns="0" bIns="0" rtlCol="0">
                          <a:noAutofit/>
                        </wps:bodyPr>
                      </wps:wsp>
                      <wps:wsp>
                        <wps:cNvPr id="128" name="Textbox 128"/>
                        <wps:cNvSpPr txBox="1"/>
                        <wps:spPr>
                          <a:xfrm>
                            <a:off x="1064223" y="1128256"/>
                            <a:ext cx="417195" cy="111760"/>
                          </a:xfrm>
                          <a:prstGeom prst="rect">
                            <a:avLst/>
                          </a:prstGeom>
                        </wps:spPr>
                        <wps:txbx>
                          <w:txbxContent>
                            <w:p w14:paraId="254CDB4A" w14:textId="77777777" w:rsidR="00B732F0" w:rsidRDefault="001B6D82">
                              <w:pPr>
                                <w:spacing w:before="3"/>
                                <w:rPr>
                                  <w:position w:val="4"/>
                                  <w:sz w:val="11"/>
                                </w:rPr>
                              </w:pPr>
                              <w:r>
                                <w:rPr>
                                  <w:color w:val="231F20"/>
                                  <w:spacing w:val="-5"/>
                                  <w:sz w:val="12"/>
                                </w:rPr>
                                <w:t>Household</w:t>
                              </w:r>
                              <w:r>
                                <w:rPr>
                                  <w:color w:val="231F20"/>
                                  <w:spacing w:val="-5"/>
                                  <w:position w:val="4"/>
                                  <w:sz w:val="11"/>
                                </w:rPr>
                                <w:t>(c)</w:t>
                              </w:r>
                            </w:p>
                          </w:txbxContent>
                        </wps:txbx>
                        <wps:bodyPr wrap="square" lIns="0" tIns="0" rIns="0" bIns="0" rtlCol="0">
                          <a:noAutofit/>
                        </wps:bodyPr>
                      </wps:wsp>
                    </wpg:wgp>
                  </a:graphicData>
                </a:graphic>
              </wp:anchor>
            </w:drawing>
          </mc:Choice>
          <mc:Fallback>
            <w:pict>
              <v:group w14:anchorId="676AB269" id="Group 116" o:spid="_x0000_s1032" style="position:absolute;left:0;text-align:left;margin-left:39.7pt;margin-top:2.45pt;width:184.8pt;height:142.25pt;z-index:1574246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">
                <v:shape id="Graphic 117" o:spid="_x0000_s103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" path="m2339987,l,,,1799996r2339987,l2339987,xe" filled="f" strokecolor="#231f20" strokeweight=".5pt">
                  <v:path arrowok="t"/>
                </v:shape>
                <v:shape id="Graphic 118" o:spid="_x0000_s1034" style="position:absolute;left:31;top:2627;width:23406;height:15405;visibility:visible;mso-wrap-style:square;v-text-anchor:top" coordsize="2340610,154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" path="m2267991,r71996,em2267991,256349r71996,em2267991,513549r71996,em2267991,769924r71996,em2267991,1027049r71996,em2267991,1283398r71996,em,l71996,em,256349r71996,em,513549r71996,em,769924r71996,em,1027049r71996,em,1283398r71996,em2196299,1468412r,71996em1987664,1468412r,71996em1778431,1468412r,71996em1569212,1468412r,71996em1359992,1468412r,71996em1150734,1468412r,71996em942111,1468412r,71996em732891,1468412r,71996em523659,1468412r,71996em314439,1468412r,71996em105194,1468412r,71996e" filled="f" strokecolor="#231f20" strokeweight=".5pt">
                  <v:path arrowok="t"/>
                </v:shape>
                <v:shape id="Graphic 119" o:spid="_x0000_s1035" style="position:absolute;left:1378;top:11388;width:20917;height:3061;visibility:visible;mso-wrap-style:square;v-text-anchor:top" coordsize="2091689,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" path="m,216458l16954,196926,34480,168465r17539,43942l87096,191261r34481,-68351l139115,74841r17526,8966l174180,54559,191719,32511,208648,2438,226186,r17539,34975l261264,46380r17526,16281l295732,98501r17526,23584l330796,105778r17539,48844l365861,171691r17539,43993l417868,275856r35077,11430l470484,279920r16929,-10566l504952,284060r17526,-5740l540016,269354r17539,-4902l575094,275107r16929,6477l609561,289725r17539,11391l644626,306031r17539,-4076l679094,304342r17539,-3226l714171,283197r17539,-5652l749236,282371r16942,-13792l783717,260400r17538,1689l818781,253885r17539,15469l853859,280758r16929,-8128l888314,253885r17551,-5664l923391,251434r17539,4128l957910,249821r17538,9805l992936,267741r17539,2451l1028001,252272r17539,9817l1062520,248221r17538,-22809l1097584,227863r17501,-838l1132624,228714r16980,-8966l1167142,186385r17539,-14694l1202207,150545r17539,-21107l1237234,109067r16979,13843l1271752,122910r17526,l1306804,98501r17552,8102l1341297,98501r17526,-7354l1376349,43903r17539,12256l1411439,41465r17526,-762l1445907,32511r17526,13081l1480972,39865r17539,12255l1516037,119608r16929,39903l1550504,183921r17526,14618l1585569,202628r17539,11392l1620050,230327r17526,-1613l1655114,211581r17526,14669l1690192,242481r17526,-4839l1724660,233552r17526,3264l1759712,245783r17564,-13005l1794802,229476r16929,11392l1829269,240868r17526,2476l1864321,244957r17552,2438l1899412,240868r16929,10566l1933867,261238r17538,2464l1968957,273418r17513,-10567l2003412,266141r17539,8102l2038489,275856r17539,864l2073567,271017r17538,-3276e" filled="f" strokecolor="#145d8c" strokeweight="1pt">
                  <v:path arrowok="t"/>
                </v:shape>
                <v:shape id="Graphic 120" o:spid="_x0000_s1036" style="position:absolute;left:1378;top:13406;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" path="m,l12700,e" filled="f" strokecolor="#145d8c" strokeweight="1pt">
                  <v:path arrowok="t"/>
                </v:shape>
                <v:shape id="Graphic 121" o:spid="_x0000_s1037" style="position:absolute;left:1758;top:13406;width:20104;height:13;visibility:visible;mso-wrap-style:square;v-text-anchor:top" coordsize="20104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" path="m,l,,2000504,r9740,e" filled="f" strokecolor="#145d8c" strokeweight="1pt">
                  <v:stroke dashstyle="1 1"/>
                  <v:path arrowok="t"/>
                </v:shape>
                <v:shape id="Graphic 122" o:spid="_x0000_s1038" style="position:absolute;left:21987;top:13406;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" path="m,l12700,e" filled="f" strokecolor="#145d8c" strokeweight="1pt">
                  <v:path arrowok="t"/>
                </v:shape>
                <v:shape id="Graphic 123" o:spid="_x0000_s1039" style="position:absolute;left:1378;top:9492;width:127;height:12;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" path="m,l12700,e" filled="f" strokecolor="#9e2889" strokeweight="1pt">
                  <v:path arrowok="t"/>
                </v:shape>
                <v:shape id="Graphic 124" o:spid="_x0000_s1040" style="position:absolute;left:1758;top:9492;width:20104;height:12;visibility:visible;mso-wrap-style:square;v-text-anchor:top" coordsize="20104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" path="m,l,,2000504,r9740,e" filled="f" strokecolor="#9e2889" strokeweight="1pt">
                  <v:stroke dashstyle="1 1"/>
                  <v:path arrowok="t"/>
                </v:shape>
                <v:shape id="Graphic 125" o:spid="_x0000_s1041" style="position:absolute;left:21987;top:9492;width:127;height:12;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" path="m,l12700,e" filled="f" strokecolor="#9e2889" strokeweight="1pt">
                  <v:path arrowok="t"/>
                </v:shape>
                <v:shape id="Graphic 126" o:spid="_x0000_s1042" style="position:absolute;left:1378;top:3372;width:20917;height:10515;visibility:visible;mso-wrap-style:square;v-text-anchor:top" coordsize="2091689,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" path="m,999413l16954,939165,34480,752779,52019,953020,69557,873239,87096,786968r16942,-62662l121577,695820,139115,580224r17526,-38201l174180,458216r17539,-33376l208648,367055r17538,-55347l243725,389013,261264,247408r17526,-21133l295732,282384r17526,65913l330796,r17539,403644l365861,557504r17539,61836l400342,643775r17526,49606l435406,686079r17539,55283l470484,785355r51994,-16282l540016,732485r17539,-37503l575094,705612r16929,2438l609561,802449r17539,6502l644626,812177r17539,30150l679094,769073r17539,-34213l714171,737323,731710,630745r17526,-36652l766178,623404r17539,-94386l801255,592480r17526,-9792l836320,530631r17539,9728l870788,460654r17526,30099l905865,448424r17526,-93625l940930,285673,957910,155460r17538,198565l992936,301904r17539,96901l1028001,402031r17539,79768l1062520,460654r17538,23584l1097584,504596r17501,74016l1132624,584352r16980,-12230l1167142,483412r17539,22797l1202207,475272r17539,-82969l1237234,410159r16979,16294l1271752,428053r17526,-56109l1306804,431330r17552,-54496l1341297,273431r17526,-86272l1376349,187159r17539,21197l1411439,137553r17526,-48844l1445907,163588r17526,-17081l1480972,172542r17539,-64313l1516037,534670r16929,20370l1550504,618515r17526,68339l1585569,746252r17539,10566l1620050,840714r17526,-22034l1655114,892771r17526,-93624l1690192,826033r17526,55347l1724660,764171r17526,48006l1759712,812177r17564,87097l1794802,799147r16929,48070l1829269,866749r17526,-9779l1864321,893610r17552,59410l1899412,953020r16929,-57023l1933867,993673r17538,15443l1968957,1009116r17513,-4864l2003412,977430r17539,31686l2038489,1024597r17539,-55333l2073567,1051445r17538,-29311e" filled="f" strokecolor="#9e2889" strokeweight=".35275mm">
                  <v:path arrowok="t"/>
                </v:shape>
                <v:shape id="Textbox 127" o:spid="_x0000_s1043" type="#_x0000_t202" style="position:absolute;left:4992;top:3012;width:2647;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8A3B405" w14:textId="77777777" w:rsidR="00B732F0" w:rsidRDefault="001B6D82">
                        <w:pPr>
                          <w:spacing w:before="3"/>
                          <w:rPr>
                            <w:position w:val="4"/>
                            <w:sz w:val="11"/>
                          </w:rPr>
                        </w:pPr>
                        <w:r>
                          <w:rPr>
                            <w:color w:val="231F20"/>
                            <w:spacing w:val="-2"/>
                            <w:sz w:val="12"/>
                          </w:rPr>
                          <w:t>PNFC</w:t>
                        </w:r>
                        <w:r>
                          <w:rPr>
                            <w:color w:val="231F20"/>
                            <w:spacing w:val="-2"/>
                            <w:position w:val="4"/>
                            <w:sz w:val="11"/>
                          </w:rPr>
                          <w:t>(b)</w:t>
                        </w:r>
                      </w:p>
                    </w:txbxContent>
                  </v:textbox>
                </v:shape>
                <v:shape id="Textbox 128" o:spid="_x0000_s1044" type="#_x0000_t202" style="position:absolute;left:10642;top:11282;width:4172;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254CDB4A" w14:textId="77777777" w:rsidR="00B732F0" w:rsidRDefault="001B6D82">
                        <w:pPr>
                          <w:spacing w:before="3"/>
                          <w:rPr>
                            <w:position w:val="4"/>
                            <w:sz w:val="11"/>
                          </w:rPr>
                        </w:pPr>
                        <w:r>
                          <w:rPr>
                            <w:color w:val="231F20"/>
                            <w:spacing w:val="-5"/>
                            <w:sz w:val="12"/>
                          </w:rPr>
                          <w:t>Household</w:t>
                        </w:r>
                        <w:r>
                          <w:rPr>
                            <w:color w:val="231F20"/>
                            <w:spacing w:val="-5"/>
                            <w:position w:val="4"/>
                            <w:sz w:val="11"/>
                          </w:rPr>
                          <w:t>(c)</w:t>
                        </w:r>
                      </w:p>
                    </w:txbxContent>
                  </v:textbox>
                </v:shape>
                <w10:wrap anchorx="page"/>
              </v:group>
            </w:pict>
          </mc:Fallback>
        </mc:AlternateContent>
      </w:r>
      <w:r>
        <w:rPr>
          <w:color w:val="231F20"/>
          <w:spacing w:val="-5"/>
          <w:sz w:val="12"/>
        </w:rPr>
        <w:t>35</w:t>
      </w:r>
    </w:p>
    <w:p w14:paraId="4EC20BC8" w14:textId="77777777" w:rsidR="00B732F0" w:rsidRDefault="00B732F0">
      <w:pPr>
        <w:pStyle w:val="BodyText"/>
        <w:spacing w:before="125"/>
        <w:rPr>
          <w:sz w:val="12"/>
        </w:rPr>
      </w:pPr>
    </w:p>
    <w:p w14:paraId="054ACD87" w14:textId="77777777" w:rsidR="00B732F0" w:rsidRDefault="001B6D82">
      <w:pPr>
        <w:ind w:right="445"/>
        <w:jc w:val="right"/>
        <w:rPr>
          <w:sz w:val="12"/>
        </w:rPr>
      </w:pPr>
      <w:r>
        <w:rPr>
          <w:color w:val="231F20"/>
          <w:spacing w:val="-5"/>
          <w:sz w:val="12"/>
        </w:rPr>
        <w:t>30</w:t>
      </w:r>
    </w:p>
    <w:p w14:paraId="21BB6DAA" w14:textId="77777777" w:rsidR="00B732F0" w:rsidRDefault="00B732F0">
      <w:pPr>
        <w:pStyle w:val="BodyText"/>
        <w:spacing w:before="126"/>
        <w:rPr>
          <w:sz w:val="12"/>
        </w:rPr>
      </w:pPr>
    </w:p>
    <w:p w14:paraId="2E6AE063" w14:textId="77777777" w:rsidR="00B732F0" w:rsidRDefault="001B6D82">
      <w:pPr>
        <w:ind w:right="445"/>
        <w:jc w:val="right"/>
        <w:rPr>
          <w:sz w:val="12"/>
        </w:rPr>
      </w:pPr>
      <w:r>
        <w:rPr>
          <w:color w:val="231F20"/>
          <w:spacing w:val="-5"/>
          <w:sz w:val="12"/>
        </w:rPr>
        <w:t>25</w:t>
      </w:r>
    </w:p>
    <w:p w14:paraId="552EF055" w14:textId="77777777" w:rsidR="00B732F0" w:rsidRDefault="00B732F0">
      <w:pPr>
        <w:pStyle w:val="BodyText"/>
        <w:spacing w:before="126"/>
        <w:rPr>
          <w:sz w:val="12"/>
        </w:rPr>
      </w:pPr>
    </w:p>
    <w:p w14:paraId="04C6D9D4" w14:textId="77777777" w:rsidR="00B732F0" w:rsidRDefault="001B6D82">
      <w:pPr>
        <w:ind w:right="445"/>
        <w:jc w:val="right"/>
        <w:rPr>
          <w:sz w:val="12"/>
        </w:rPr>
      </w:pPr>
      <w:r>
        <w:rPr>
          <w:color w:val="231F20"/>
          <w:spacing w:val="-5"/>
          <w:sz w:val="12"/>
        </w:rPr>
        <w:t>20</w:t>
      </w:r>
    </w:p>
    <w:p w14:paraId="5B9F5189" w14:textId="77777777" w:rsidR="00B732F0" w:rsidRDefault="00B732F0">
      <w:pPr>
        <w:pStyle w:val="BodyText"/>
        <w:spacing w:before="125"/>
        <w:rPr>
          <w:sz w:val="12"/>
        </w:rPr>
      </w:pPr>
    </w:p>
    <w:p w14:paraId="0A07E577" w14:textId="77777777" w:rsidR="00B732F0" w:rsidRDefault="001B6D82">
      <w:pPr>
        <w:ind w:right="445"/>
        <w:jc w:val="right"/>
        <w:rPr>
          <w:sz w:val="12"/>
        </w:rPr>
      </w:pPr>
      <w:r>
        <w:rPr>
          <w:color w:val="231F20"/>
          <w:spacing w:val="-5"/>
          <w:w w:val="95"/>
          <w:sz w:val="12"/>
        </w:rPr>
        <w:t>15</w:t>
      </w:r>
    </w:p>
    <w:p w14:paraId="6BFAC0E6" w14:textId="77777777" w:rsidR="00B732F0" w:rsidRDefault="00B732F0">
      <w:pPr>
        <w:pStyle w:val="BodyText"/>
        <w:spacing w:before="126"/>
        <w:rPr>
          <w:sz w:val="12"/>
        </w:rPr>
      </w:pPr>
    </w:p>
    <w:p w14:paraId="0DC71A04" w14:textId="77777777" w:rsidR="00B732F0" w:rsidRDefault="001B6D82">
      <w:pPr>
        <w:ind w:right="445"/>
        <w:jc w:val="right"/>
        <w:rPr>
          <w:sz w:val="12"/>
        </w:rPr>
      </w:pPr>
      <w:r>
        <w:rPr>
          <w:color w:val="231F20"/>
          <w:spacing w:val="-5"/>
          <w:sz w:val="12"/>
        </w:rPr>
        <w:t>10</w:t>
      </w:r>
    </w:p>
    <w:p w14:paraId="2A3DB2A4" w14:textId="77777777" w:rsidR="00B732F0" w:rsidRDefault="00B732F0">
      <w:pPr>
        <w:pStyle w:val="BodyText"/>
        <w:spacing w:before="126"/>
        <w:rPr>
          <w:sz w:val="12"/>
        </w:rPr>
      </w:pPr>
    </w:p>
    <w:p w14:paraId="1BFB1758" w14:textId="77777777" w:rsidR="00B732F0" w:rsidRDefault="001B6D82">
      <w:pPr>
        <w:ind w:right="445"/>
        <w:jc w:val="right"/>
        <w:rPr>
          <w:sz w:val="12"/>
        </w:rPr>
      </w:pPr>
      <w:r>
        <w:rPr>
          <w:color w:val="231F20"/>
          <w:spacing w:val="-10"/>
          <w:sz w:val="12"/>
        </w:rPr>
        <w:t>5</w:t>
      </w:r>
    </w:p>
    <w:p w14:paraId="0ABB55AD" w14:textId="77777777" w:rsidR="00B732F0" w:rsidRDefault="00B732F0">
      <w:pPr>
        <w:pStyle w:val="BodyText"/>
        <w:spacing w:before="125"/>
        <w:rPr>
          <w:sz w:val="12"/>
        </w:rPr>
      </w:pPr>
    </w:p>
    <w:p w14:paraId="4FD284FF" w14:textId="77777777" w:rsidR="00B732F0" w:rsidRDefault="001B6D82">
      <w:pPr>
        <w:spacing w:before="1" w:line="121" w:lineRule="exact"/>
        <w:ind w:left="4040"/>
        <w:rPr>
          <w:sz w:val="12"/>
        </w:rPr>
      </w:pPr>
      <w:r>
        <w:rPr>
          <w:color w:val="231F20"/>
          <w:spacing w:val="-10"/>
          <w:w w:val="105"/>
          <w:sz w:val="12"/>
        </w:rPr>
        <w:t>0</w:t>
      </w:r>
    </w:p>
    <w:p w14:paraId="5A44F87C" w14:textId="77777777" w:rsidR="00B732F0" w:rsidRDefault="001B6D82">
      <w:pPr>
        <w:tabs>
          <w:tab w:val="left" w:pos="1386"/>
          <w:tab w:val="left" w:pos="1715"/>
          <w:tab w:val="left" w:pos="2044"/>
          <w:tab w:val="left" w:pos="2703"/>
          <w:tab w:val="left" w:pos="3362"/>
          <w:tab w:val="left" w:pos="3691"/>
        </w:tabs>
        <w:spacing w:line="121" w:lineRule="exact"/>
        <w:ind w:left="398"/>
        <w:rPr>
          <w:sz w:val="12"/>
        </w:rPr>
      </w:pPr>
      <w:r>
        <w:rPr>
          <w:color w:val="231F20"/>
          <w:sz w:val="12"/>
        </w:rPr>
        <w:t>1987</w:t>
      </w:r>
      <w:r>
        <w:rPr>
          <w:color w:val="231F20"/>
          <w:spacing w:val="53"/>
          <w:sz w:val="12"/>
        </w:rPr>
        <w:t xml:space="preserve"> </w:t>
      </w:r>
      <w:r>
        <w:rPr>
          <w:color w:val="231F20"/>
          <w:sz w:val="12"/>
        </w:rPr>
        <w:t>90</w:t>
      </w:r>
      <w:r>
        <w:rPr>
          <w:color w:val="231F20"/>
          <w:spacing w:val="58"/>
          <w:sz w:val="12"/>
        </w:rPr>
        <w:t xml:space="preserve">  </w:t>
      </w:r>
      <w:r>
        <w:rPr>
          <w:color w:val="231F20"/>
          <w:spacing w:val="-5"/>
          <w:sz w:val="12"/>
        </w:rPr>
        <w:t>93</w:t>
      </w:r>
      <w:r>
        <w:rPr>
          <w:color w:val="231F20"/>
          <w:sz w:val="12"/>
        </w:rPr>
        <w:tab/>
      </w:r>
      <w:r>
        <w:rPr>
          <w:color w:val="231F20"/>
          <w:spacing w:val="-5"/>
          <w:sz w:val="12"/>
        </w:rPr>
        <w:t>96</w:t>
      </w:r>
      <w:r>
        <w:rPr>
          <w:color w:val="231F20"/>
          <w:sz w:val="12"/>
        </w:rPr>
        <w:tab/>
      </w:r>
      <w:r>
        <w:rPr>
          <w:color w:val="231F20"/>
          <w:spacing w:val="-5"/>
          <w:sz w:val="12"/>
        </w:rPr>
        <w:t>99</w:t>
      </w:r>
      <w:r>
        <w:rPr>
          <w:color w:val="231F20"/>
          <w:sz w:val="12"/>
        </w:rPr>
        <w:tab/>
      </w:r>
      <w:r>
        <w:rPr>
          <w:color w:val="231F20"/>
          <w:sz w:val="12"/>
        </w:rPr>
        <w:t>2002</w:t>
      </w:r>
      <w:r>
        <w:rPr>
          <w:color w:val="231F20"/>
          <w:spacing w:val="39"/>
          <w:sz w:val="12"/>
        </w:rPr>
        <w:t xml:space="preserve"> </w:t>
      </w:r>
      <w:r>
        <w:rPr>
          <w:color w:val="231F20"/>
          <w:spacing w:val="-5"/>
          <w:sz w:val="12"/>
        </w:rPr>
        <w:t>05</w:t>
      </w:r>
      <w:r>
        <w:rPr>
          <w:color w:val="231F20"/>
          <w:sz w:val="12"/>
        </w:rPr>
        <w:tab/>
        <w:t>08</w:t>
      </w:r>
      <w:r>
        <w:rPr>
          <w:color w:val="231F20"/>
          <w:spacing w:val="64"/>
          <w:sz w:val="12"/>
        </w:rPr>
        <w:t xml:space="preserve">  </w:t>
      </w:r>
      <w:r>
        <w:rPr>
          <w:color w:val="231F20"/>
          <w:spacing w:val="-5"/>
          <w:sz w:val="12"/>
        </w:rPr>
        <w:t>11</w:t>
      </w:r>
      <w:r>
        <w:rPr>
          <w:color w:val="231F20"/>
          <w:sz w:val="12"/>
        </w:rPr>
        <w:tab/>
      </w:r>
      <w:r>
        <w:rPr>
          <w:color w:val="231F20"/>
          <w:spacing w:val="-5"/>
          <w:sz w:val="12"/>
        </w:rPr>
        <w:t>14</w:t>
      </w:r>
      <w:r>
        <w:rPr>
          <w:color w:val="231F20"/>
          <w:sz w:val="12"/>
        </w:rPr>
        <w:tab/>
      </w:r>
      <w:r>
        <w:rPr>
          <w:color w:val="231F20"/>
          <w:spacing w:val="-5"/>
          <w:sz w:val="12"/>
        </w:rPr>
        <w:t>17</w:t>
      </w:r>
    </w:p>
    <w:p w14:paraId="22FDA2B0" w14:textId="77777777" w:rsidR="00B732F0" w:rsidRDefault="00B732F0">
      <w:pPr>
        <w:pStyle w:val="BodyText"/>
        <w:spacing w:before="3"/>
        <w:rPr>
          <w:sz w:val="12"/>
        </w:rPr>
      </w:pPr>
    </w:p>
    <w:p w14:paraId="7756F427" w14:textId="77777777" w:rsidR="00B732F0" w:rsidRDefault="001B6D82">
      <w:pPr>
        <w:ind w:left="227"/>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calculations.</w:t>
      </w:r>
    </w:p>
    <w:p w14:paraId="5DE1818A" w14:textId="77777777" w:rsidR="00B732F0" w:rsidRDefault="00B732F0">
      <w:pPr>
        <w:pStyle w:val="BodyText"/>
        <w:spacing w:before="5"/>
        <w:rPr>
          <w:sz w:val="11"/>
        </w:rPr>
      </w:pPr>
    </w:p>
    <w:p w14:paraId="2F337143" w14:textId="77777777" w:rsidR="00B732F0" w:rsidRDefault="001B6D82">
      <w:pPr>
        <w:pStyle w:val="ListParagraph"/>
        <w:numPr>
          <w:ilvl w:val="0"/>
          <w:numId w:val="100"/>
        </w:numPr>
        <w:tabs>
          <w:tab w:val="left" w:pos="396"/>
        </w:tabs>
        <w:ind w:left="396" w:hanging="169"/>
        <w:rPr>
          <w:sz w:val="11"/>
        </w:rPr>
      </w:pPr>
      <w:r>
        <w:rPr>
          <w:color w:val="231F20"/>
          <w:w w:val="90"/>
          <w:sz w:val="11"/>
        </w:rPr>
        <w:t>Dashed</w:t>
      </w:r>
      <w:r>
        <w:rPr>
          <w:color w:val="231F20"/>
          <w:spacing w:val="4"/>
          <w:sz w:val="11"/>
        </w:rPr>
        <w:t xml:space="preserve"> </w:t>
      </w:r>
      <w:r>
        <w:rPr>
          <w:color w:val="231F20"/>
          <w:w w:val="90"/>
          <w:sz w:val="11"/>
        </w:rPr>
        <w:t>lines</w:t>
      </w:r>
      <w:r>
        <w:rPr>
          <w:color w:val="231F20"/>
          <w:spacing w:val="5"/>
          <w:sz w:val="11"/>
        </w:rPr>
        <w:t xml:space="preserve"> </w:t>
      </w:r>
      <w:r>
        <w:rPr>
          <w:color w:val="231F20"/>
          <w:w w:val="90"/>
          <w:sz w:val="11"/>
        </w:rPr>
        <w:t>show</w:t>
      </w:r>
      <w:r>
        <w:rPr>
          <w:color w:val="231F20"/>
          <w:spacing w:val="5"/>
          <w:sz w:val="11"/>
        </w:rPr>
        <w:t xml:space="preserve"> </w:t>
      </w:r>
      <w:r>
        <w:rPr>
          <w:color w:val="231F20"/>
          <w:w w:val="90"/>
          <w:sz w:val="11"/>
        </w:rPr>
        <w:t>1987–2017</w:t>
      </w:r>
      <w:r>
        <w:rPr>
          <w:color w:val="231F20"/>
          <w:spacing w:val="5"/>
          <w:sz w:val="11"/>
        </w:rPr>
        <w:t xml:space="preserve"> </w:t>
      </w:r>
      <w:r>
        <w:rPr>
          <w:color w:val="231F20"/>
          <w:spacing w:val="-2"/>
          <w:w w:val="90"/>
          <w:sz w:val="11"/>
        </w:rPr>
        <w:t>averages.</w:t>
      </w:r>
    </w:p>
    <w:p w14:paraId="638CE0EB" w14:textId="77777777" w:rsidR="00B732F0" w:rsidRDefault="001B6D82">
      <w:pPr>
        <w:pStyle w:val="ListParagraph"/>
        <w:numPr>
          <w:ilvl w:val="0"/>
          <w:numId w:val="100"/>
        </w:numPr>
        <w:tabs>
          <w:tab w:val="left" w:pos="395"/>
          <w:tab w:val="left" w:pos="397"/>
        </w:tabs>
        <w:spacing w:before="2" w:line="244" w:lineRule="auto"/>
        <w:ind w:right="61"/>
        <w:rPr>
          <w:sz w:val="11"/>
        </w:rPr>
      </w:pPr>
      <w:r>
        <w:rPr>
          <w:color w:val="231F20"/>
          <w:w w:val="90"/>
          <w:sz w:val="11"/>
        </w:rPr>
        <w:t>PNFC</w:t>
      </w:r>
      <w:r>
        <w:rPr>
          <w:color w:val="231F20"/>
          <w:spacing w:val="-4"/>
          <w:w w:val="90"/>
          <w:sz w:val="11"/>
        </w:rPr>
        <w:t xml:space="preserve"> </w:t>
      </w:r>
      <w:r>
        <w:rPr>
          <w:color w:val="231F20"/>
          <w:w w:val="90"/>
          <w:sz w:val="11"/>
        </w:rPr>
        <w:t>interest</w:t>
      </w:r>
      <w:r>
        <w:rPr>
          <w:color w:val="231F20"/>
          <w:spacing w:val="-4"/>
          <w:w w:val="90"/>
          <w:sz w:val="11"/>
        </w:rPr>
        <w:t xml:space="preserve"> </w:t>
      </w:r>
      <w:r>
        <w:rPr>
          <w:color w:val="231F20"/>
          <w:w w:val="90"/>
          <w:sz w:val="11"/>
        </w:rPr>
        <w:t>payments</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percentage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gross</w:t>
      </w:r>
      <w:r>
        <w:rPr>
          <w:color w:val="231F20"/>
          <w:spacing w:val="-4"/>
          <w:w w:val="90"/>
          <w:sz w:val="11"/>
        </w:rPr>
        <w:t xml:space="preserve"> </w:t>
      </w:r>
      <w:r>
        <w:rPr>
          <w:color w:val="231F20"/>
          <w:w w:val="90"/>
          <w:sz w:val="11"/>
        </w:rPr>
        <w:t>operating</w:t>
      </w:r>
      <w:r>
        <w:rPr>
          <w:color w:val="231F20"/>
          <w:spacing w:val="-4"/>
          <w:w w:val="90"/>
          <w:sz w:val="11"/>
        </w:rPr>
        <w:t xml:space="preserve"> </w:t>
      </w:r>
      <w:r>
        <w:rPr>
          <w:color w:val="231F20"/>
          <w:w w:val="90"/>
          <w:sz w:val="11"/>
        </w:rPr>
        <w:t>surplus,</w:t>
      </w:r>
      <w:r>
        <w:rPr>
          <w:color w:val="231F20"/>
          <w:spacing w:val="-4"/>
          <w:w w:val="90"/>
          <w:sz w:val="11"/>
        </w:rPr>
        <w:t xml:space="preserve"> </w:t>
      </w:r>
      <w:r>
        <w:rPr>
          <w:color w:val="231F20"/>
          <w:w w:val="90"/>
          <w:sz w:val="11"/>
        </w:rPr>
        <w:t>excluding</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alignment</w:t>
      </w:r>
      <w:r>
        <w:rPr>
          <w:color w:val="231F20"/>
          <w:spacing w:val="40"/>
          <w:sz w:val="11"/>
        </w:rPr>
        <w:t xml:space="preserve"> </w:t>
      </w:r>
      <w:r>
        <w:rPr>
          <w:color w:val="231F20"/>
          <w:w w:val="90"/>
          <w:sz w:val="11"/>
        </w:rPr>
        <w:t>adjustment</w:t>
      </w:r>
      <w:r>
        <w:rPr>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5"/>
          <w:w w:val="90"/>
          <w:sz w:val="11"/>
        </w:rPr>
        <w:t xml:space="preserve"> </w:t>
      </w:r>
      <w:r>
        <w:rPr>
          <w:color w:val="231F20"/>
          <w:w w:val="90"/>
          <w:sz w:val="11"/>
        </w:rPr>
        <w:t>effects</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w w:val="90"/>
          <w:sz w:val="11"/>
        </w:rPr>
        <w:t>financial</w:t>
      </w:r>
      <w:r>
        <w:rPr>
          <w:color w:val="231F20"/>
          <w:spacing w:val="-4"/>
          <w:w w:val="90"/>
          <w:sz w:val="11"/>
        </w:rPr>
        <w:t xml:space="preserve"> </w:t>
      </w:r>
      <w:r>
        <w:rPr>
          <w:color w:val="231F20"/>
          <w:w w:val="90"/>
          <w:sz w:val="11"/>
        </w:rPr>
        <w:t>intermediation</w:t>
      </w:r>
      <w:r>
        <w:rPr>
          <w:color w:val="231F20"/>
          <w:spacing w:val="-5"/>
          <w:w w:val="90"/>
          <w:sz w:val="11"/>
        </w:rPr>
        <w:t xml:space="preserve"> </w:t>
      </w:r>
      <w:r>
        <w:rPr>
          <w:color w:val="231F20"/>
          <w:w w:val="90"/>
          <w:sz w:val="11"/>
        </w:rPr>
        <w:t>services</w:t>
      </w:r>
      <w:r>
        <w:rPr>
          <w:color w:val="231F20"/>
          <w:spacing w:val="-4"/>
          <w:w w:val="90"/>
          <w:sz w:val="11"/>
        </w:rPr>
        <w:t xml:space="preserve"> </w:t>
      </w:r>
      <w:r>
        <w:rPr>
          <w:color w:val="231F20"/>
          <w:w w:val="90"/>
          <w:sz w:val="11"/>
        </w:rPr>
        <w:t>indirectly</w:t>
      </w:r>
      <w:r>
        <w:rPr>
          <w:color w:val="231F20"/>
          <w:spacing w:val="-5"/>
          <w:w w:val="90"/>
          <w:sz w:val="11"/>
        </w:rPr>
        <w:t xml:space="preserve"> </w:t>
      </w:r>
      <w:r>
        <w:rPr>
          <w:color w:val="231F20"/>
          <w:w w:val="90"/>
          <w:sz w:val="11"/>
        </w:rPr>
        <w:t>measured</w:t>
      </w:r>
      <w:r>
        <w:rPr>
          <w:color w:val="231F20"/>
          <w:spacing w:val="-4"/>
          <w:w w:val="90"/>
          <w:sz w:val="11"/>
        </w:rPr>
        <w:t xml:space="preserve"> </w:t>
      </w:r>
      <w:r>
        <w:rPr>
          <w:color w:val="231F20"/>
          <w:w w:val="90"/>
          <w:sz w:val="11"/>
        </w:rPr>
        <w:t>(FISIM).</w:t>
      </w:r>
    </w:p>
    <w:p w14:paraId="2E9D7F73" w14:textId="77777777" w:rsidR="00B732F0" w:rsidRDefault="001B6D82">
      <w:pPr>
        <w:pStyle w:val="ListParagraph"/>
        <w:numPr>
          <w:ilvl w:val="0"/>
          <w:numId w:val="100"/>
        </w:numPr>
        <w:tabs>
          <w:tab w:val="left" w:pos="397"/>
        </w:tabs>
        <w:spacing w:line="244" w:lineRule="auto"/>
        <w:ind w:right="155"/>
        <w:rPr>
          <w:sz w:val="11"/>
        </w:rPr>
      </w:pPr>
      <w:r>
        <w:rPr>
          <w:color w:val="231F20"/>
          <w:w w:val="90"/>
          <w:sz w:val="11"/>
        </w:rPr>
        <w:t>Calculated as interest payments, plus mortgage principal repayments as a proportion of</w:t>
      </w:r>
      <w:r>
        <w:rPr>
          <w:color w:val="231F20"/>
          <w:spacing w:val="40"/>
          <w:sz w:val="11"/>
        </w:rPr>
        <w:t xml:space="preserve"> </w:t>
      </w:r>
      <w:r>
        <w:rPr>
          <w:color w:val="231F20"/>
          <w:w w:val="90"/>
          <w:sz w:val="11"/>
        </w:rPr>
        <w:t>nominal</w:t>
      </w:r>
      <w:r>
        <w:rPr>
          <w:color w:val="231F20"/>
          <w:spacing w:val="-3"/>
          <w:w w:val="90"/>
          <w:sz w:val="11"/>
        </w:rPr>
        <w:t xml:space="preserve"> </w:t>
      </w:r>
      <w:r>
        <w:rPr>
          <w:color w:val="231F20"/>
          <w:w w:val="90"/>
          <w:sz w:val="11"/>
        </w:rPr>
        <w:t>post-tax</w:t>
      </w:r>
      <w:r>
        <w:rPr>
          <w:color w:val="231F20"/>
          <w:spacing w:val="-3"/>
          <w:w w:val="90"/>
          <w:sz w:val="11"/>
        </w:rPr>
        <w:t xml:space="preserve"> </w:t>
      </w:r>
      <w:r>
        <w:rPr>
          <w:color w:val="231F20"/>
          <w:w w:val="90"/>
          <w:sz w:val="11"/>
        </w:rPr>
        <w:t>household</w:t>
      </w:r>
      <w:r>
        <w:rPr>
          <w:color w:val="231F20"/>
          <w:spacing w:val="-3"/>
          <w:w w:val="90"/>
          <w:sz w:val="11"/>
        </w:rPr>
        <w:t xml:space="preserve"> </w:t>
      </w:r>
      <w:r>
        <w:rPr>
          <w:color w:val="231F20"/>
          <w:w w:val="90"/>
          <w:sz w:val="11"/>
        </w:rPr>
        <w:t>income.</w:t>
      </w:r>
      <w:r>
        <w:rPr>
          <w:color w:val="231F20"/>
          <w:spacing w:val="21"/>
          <w:sz w:val="11"/>
        </w:rPr>
        <w:t xml:space="preserve"> </w:t>
      </w:r>
      <w:r>
        <w:rPr>
          <w:color w:val="231F20"/>
          <w:w w:val="90"/>
          <w:sz w:val="11"/>
        </w:rPr>
        <w:t>Household</w:t>
      </w:r>
      <w:r>
        <w:rPr>
          <w:color w:val="231F20"/>
          <w:spacing w:val="-3"/>
          <w:w w:val="90"/>
          <w:sz w:val="11"/>
        </w:rPr>
        <w:t xml:space="preserve"> </w:t>
      </w:r>
      <w:r>
        <w:rPr>
          <w:color w:val="231F20"/>
          <w:w w:val="90"/>
          <w:sz w:val="11"/>
        </w:rPr>
        <w:t>income</w:t>
      </w:r>
      <w:r>
        <w:rPr>
          <w:color w:val="231F20"/>
          <w:spacing w:val="-3"/>
          <w:w w:val="90"/>
          <w:sz w:val="11"/>
        </w:rPr>
        <w:t xml:space="preserve"> </w:t>
      </w:r>
      <w:r>
        <w:rPr>
          <w:color w:val="231F20"/>
          <w:w w:val="90"/>
          <w:sz w:val="11"/>
        </w:rPr>
        <w:t>has</w:t>
      </w:r>
      <w:r>
        <w:rPr>
          <w:color w:val="231F20"/>
          <w:spacing w:val="-3"/>
          <w:w w:val="90"/>
          <w:sz w:val="11"/>
        </w:rPr>
        <w:t xml:space="preserve"> </w:t>
      </w:r>
      <w:r>
        <w:rPr>
          <w:color w:val="231F20"/>
          <w:w w:val="90"/>
          <w:sz w:val="11"/>
        </w:rPr>
        <w:t>been</w:t>
      </w:r>
      <w:r>
        <w:rPr>
          <w:color w:val="231F20"/>
          <w:spacing w:val="-3"/>
          <w:w w:val="90"/>
          <w:sz w:val="11"/>
        </w:rPr>
        <w:t xml:space="preserve"> </w:t>
      </w:r>
      <w:r>
        <w:rPr>
          <w:color w:val="231F20"/>
          <w:w w:val="90"/>
          <w:sz w:val="11"/>
        </w:rPr>
        <w:t>adjusted</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effects</w:t>
      </w:r>
      <w:r>
        <w:rPr>
          <w:color w:val="231F20"/>
          <w:spacing w:val="40"/>
          <w:sz w:val="11"/>
        </w:rPr>
        <w:t xml:space="preserve"> </w:t>
      </w:r>
      <w:r>
        <w:rPr>
          <w:color w:val="231F20"/>
          <w:sz w:val="11"/>
        </w:rPr>
        <w:t>of</w:t>
      </w:r>
      <w:r>
        <w:rPr>
          <w:color w:val="231F20"/>
          <w:spacing w:val="-9"/>
          <w:sz w:val="11"/>
        </w:rPr>
        <w:t xml:space="preserve"> </w:t>
      </w:r>
      <w:r>
        <w:rPr>
          <w:color w:val="231F20"/>
          <w:sz w:val="11"/>
        </w:rPr>
        <w:t>FISIM.</w:t>
      </w:r>
    </w:p>
    <w:p w14:paraId="6B2F1DB7" w14:textId="77777777" w:rsidR="00B732F0" w:rsidRDefault="001B6D82">
      <w:pPr>
        <w:pStyle w:val="BodyText"/>
        <w:spacing w:before="3" w:line="268" w:lineRule="auto"/>
        <w:ind w:left="227" w:right="93"/>
      </w:pPr>
      <w:r>
        <w:br w:type="column"/>
      </w:r>
      <w:r>
        <w:rPr>
          <w:color w:val="231F20"/>
          <w:w w:val="90"/>
        </w:rPr>
        <w:t>The overall stock of outstanding private non-financial sector debt</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real</w:t>
      </w:r>
      <w:r>
        <w:rPr>
          <w:color w:val="231F20"/>
          <w:spacing w:val="-4"/>
          <w:w w:val="90"/>
        </w:rPr>
        <w:t xml:space="preserve"> </w:t>
      </w:r>
      <w:r>
        <w:rPr>
          <w:color w:val="231F20"/>
          <w:w w:val="90"/>
        </w:rPr>
        <w:t>economy</w:t>
      </w:r>
      <w:r>
        <w:rPr>
          <w:color w:val="231F20"/>
          <w:spacing w:val="-4"/>
          <w:w w:val="90"/>
        </w:rPr>
        <w:t xml:space="preserve"> </w:t>
      </w:r>
      <w:r>
        <w:rPr>
          <w:color w:val="231F20"/>
          <w:w w:val="90"/>
        </w:rPr>
        <w:t>has</w:t>
      </w:r>
      <w:r>
        <w:rPr>
          <w:color w:val="231F20"/>
          <w:spacing w:val="-4"/>
          <w:w w:val="90"/>
        </w:rPr>
        <w:t xml:space="preserve"> </w:t>
      </w:r>
      <w:r>
        <w:rPr>
          <w:color w:val="231F20"/>
          <w:w w:val="90"/>
        </w:rPr>
        <w:t>fallen</w:t>
      </w:r>
      <w:r>
        <w:rPr>
          <w:color w:val="231F20"/>
          <w:spacing w:val="-4"/>
          <w:w w:val="90"/>
        </w:rPr>
        <w:t xml:space="preserve"> </w:t>
      </w:r>
      <w:r>
        <w:rPr>
          <w:color w:val="231F20"/>
          <w:w w:val="90"/>
        </w:rPr>
        <w:t>since</w:t>
      </w:r>
      <w:r>
        <w:rPr>
          <w:color w:val="231F20"/>
          <w:spacing w:val="-4"/>
          <w:w w:val="90"/>
        </w:rPr>
        <w:t xml:space="preserve"> </w:t>
      </w:r>
      <w:r>
        <w:rPr>
          <w:color w:val="231F20"/>
          <w:w w:val="90"/>
        </w:rPr>
        <w:t>prior</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crisis, though it remains high by historical standards, at 150% of GDP </w:t>
      </w:r>
      <w:r>
        <w:rPr>
          <w:color w:val="231F20"/>
          <w:spacing w:val="-2"/>
          <w:w w:val="90"/>
        </w:rPr>
        <w:t>(Chart</w:t>
      </w:r>
      <w:r>
        <w:rPr>
          <w:color w:val="231F20"/>
          <w:spacing w:val="-9"/>
          <w:w w:val="90"/>
        </w:rPr>
        <w:t xml:space="preserve"> </w:t>
      </w:r>
      <w:r>
        <w:rPr>
          <w:color w:val="231F20"/>
          <w:spacing w:val="-2"/>
          <w:w w:val="90"/>
        </w:rPr>
        <w:t>A.1).</w:t>
      </w:r>
      <w:r>
        <w:rPr>
          <w:color w:val="231F20"/>
          <w:spacing w:val="-2"/>
          <w:w w:val="90"/>
          <w:position w:val="4"/>
          <w:sz w:val="14"/>
        </w:rPr>
        <w:t>(1)</w:t>
      </w:r>
      <w:r>
        <w:rPr>
          <w:color w:val="231F20"/>
          <w:spacing w:val="40"/>
          <w:position w:val="4"/>
          <w:sz w:val="14"/>
        </w:rPr>
        <w:t xml:space="preserve"> </w:t>
      </w:r>
      <w:r>
        <w:rPr>
          <w:color w:val="231F20"/>
          <w:spacing w:val="-2"/>
          <w:w w:val="90"/>
        </w:rPr>
        <w:t>Excluding</w:t>
      </w:r>
      <w:r>
        <w:rPr>
          <w:color w:val="231F20"/>
          <w:spacing w:val="-7"/>
          <w:w w:val="90"/>
        </w:rPr>
        <w:t xml:space="preserve"> </w:t>
      </w:r>
      <w:r>
        <w:rPr>
          <w:color w:val="231F20"/>
          <w:spacing w:val="-2"/>
          <w:w w:val="90"/>
        </w:rPr>
        <w:t>student</w:t>
      </w:r>
      <w:r>
        <w:rPr>
          <w:color w:val="231F20"/>
          <w:spacing w:val="-7"/>
          <w:w w:val="90"/>
        </w:rPr>
        <w:t xml:space="preserve"> </w:t>
      </w:r>
      <w:r>
        <w:rPr>
          <w:color w:val="231F20"/>
          <w:spacing w:val="-2"/>
          <w:w w:val="90"/>
        </w:rPr>
        <w:t>debt,</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aggregate</w:t>
      </w:r>
      <w:r>
        <w:rPr>
          <w:color w:val="231F20"/>
          <w:spacing w:val="-8"/>
          <w:w w:val="90"/>
        </w:rPr>
        <w:t xml:space="preserve"> </w:t>
      </w:r>
      <w:r>
        <w:rPr>
          <w:color w:val="231F20"/>
          <w:spacing w:val="-2"/>
          <w:w w:val="90"/>
        </w:rPr>
        <w:t xml:space="preserve">household </w:t>
      </w:r>
      <w:r>
        <w:rPr>
          <w:color w:val="231F20"/>
          <w:w w:val="90"/>
        </w:rPr>
        <w:t xml:space="preserve">debt to income ratio is 18 percentage points below its 2008 </w:t>
      </w:r>
      <w:r>
        <w:rPr>
          <w:color w:val="231F20"/>
          <w:spacing w:val="-6"/>
        </w:rPr>
        <w:t>peak</w:t>
      </w:r>
      <w:r>
        <w:rPr>
          <w:color w:val="231F20"/>
          <w:spacing w:val="-14"/>
        </w:rPr>
        <w:t xml:space="preserve"> </w:t>
      </w:r>
      <w:r>
        <w:rPr>
          <w:color w:val="231F20"/>
          <w:spacing w:val="-6"/>
        </w:rPr>
        <w:t>(see</w:t>
      </w:r>
      <w:r>
        <w:rPr>
          <w:color w:val="231F20"/>
          <w:spacing w:val="-14"/>
        </w:rPr>
        <w:t xml:space="preserve"> </w:t>
      </w:r>
      <w:r>
        <w:rPr>
          <w:color w:val="231F20"/>
          <w:spacing w:val="-6"/>
        </w:rPr>
        <w:t>Chart</w:t>
      </w:r>
      <w:r>
        <w:rPr>
          <w:color w:val="231F20"/>
          <w:spacing w:val="-15"/>
        </w:rPr>
        <w:t xml:space="preserve"> </w:t>
      </w:r>
      <w:r>
        <w:rPr>
          <w:color w:val="231F20"/>
          <w:spacing w:val="-6"/>
        </w:rPr>
        <w:t>A.9</w:t>
      </w:r>
      <w:r>
        <w:rPr>
          <w:color w:val="231F20"/>
          <w:spacing w:val="-14"/>
        </w:rPr>
        <w:t xml:space="preserve"> </w:t>
      </w:r>
      <w:r>
        <w:rPr>
          <w:color w:val="231F20"/>
          <w:spacing w:val="-6"/>
        </w:rPr>
        <w:t>in</w:t>
      </w:r>
      <w:r>
        <w:rPr>
          <w:color w:val="231F20"/>
          <w:spacing w:val="-14"/>
        </w:rPr>
        <w:t xml:space="preserve"> </w:t>
      </w:r>
      <w:r>
        <w:rPr>
          <w:color w:val="231F20"/>
          <w:spacing w:val="-6"/>
        </w:rPr>
        <w:t>the</w:t>
      </w:r>
      <w:r>
        <w:rPr>
          <w:color w:val="231F20"/>
          <w:spacing w:val="-14"/>
        </w:rPr>
        <w:t xml:space="preserve"> </w:t>
      </w:r>
      <w:r>
        <w:rPr>
          <w:color w:val="231F20"/>
          <w:spacing w:val="-6"/>
        </w:rPr>
        <w:t>UK</w:t>
      </w:r>
      <w:r>
        <w:rPr>
          <w:color w:val="231F20"/>
          <w:spacing w:val="-14"/>
        </w:rPr>
        <w:t xml:space="preserve"> </w:t>
      </w:r>
      <w:r>
        <w:rPr>
          <w:color w:val="231F20"/>
          <w:spacing w:val="-6"/>
        </w:rPr>
        <w:t>household</w:t>
      </w:r>
      <w:r>
        <w:rPr>
          <w:color w:val="231F20"/>
          <w:spacing w:val="-14"/>
        </w:rPr>
        <w:t xml:space="preserve"> </w:t>
      </w:r>
      <w:r>
        <w:rPr>
          <w:color w:val="231F20"/>
          <w:spacing w:val="-6"/>
        </w:rPr>
        <w:t xml:space="preserve">indebtedness </w:t>
      </w:r>
      <w:r>
        <w:rPr>
          <w:color w:val="231F20"/>
          <w:w w:val="90"/>
        </w:rPr>
        <w:t>chapter).</w:t>
      </w:r>
      <w:r>
        <w:rPr>
          <w:color w:val="231F20"/>
          <w:spacing w:val="40"/>
        </w:rPr>
        <w:t xml:space="preserve"> </w:t>
      </w:r>
      <w:r>
        <w:rPr>
          <w:color w:val="231F20"/>
          <w:w w:val="90"/>
        </w:rPr>
        <w:t>The</w:t>
      </w:r>
      <w:r>
        <w:rPr>
          <w:color w:val="231F20"/>
          <w:spacing w:val="-4"/>
          <w:w w:val="90"/>
        </w:rPr>
        <w:t xml:space="preserve"> </w:t>
      </w:r>
      <w:r>
        <w:rPr>
          <w:color w:val="231F20"/>
          <w:w w:val="90"/>
        </w:rPr>
        <w:t>FPC’s</w:t>
      </w:r>
      <w:r>
        <w:rPr>
          <w:color w:val="231F20"/>
          <w:spacing w:val="-4"/>
          <w:w w:val="90"/>
        </w:rPr>
        <w:t xml:space="preserve"> </w:t>
      </w:r>
      <w:r>
        <w:rPr>
          <w:color w:val="231F20"/>
          <w:w w:val="90"/>
        </w:rPr>
        <w:t>judgement</w:t>
      </w:r>
      <w:r>
        <w:rPr>
          <w:color w:val="231F20"/>
          <w:spacing w:val="-4"/>
          <w:w w:val="90"/>
        </w:rPr>
        <w:t xml:space="preserve"> </w:t>
      </w:r>
      <w:r>
        <w:rPr>
          <w:color w:val="231F20"/>
          <w:w w:val="90"/>
        </w:rPr>
        <w:t>about</w:t>
      </w:r>
      <w:r>
        <w:rPr>
          <w:color w:val="231F20"/>
          <w:spacing w:val="-4"/>
          <w:w w:val="90"/>
        </w:rPr>
        <w:t xml:space="preserve"> </w:t>
      </w:r>
      <w:r>
        <w:rPr>
          <w:color w:val="231F20"/>
          <w:w w:val="90"/>
        </w:rPr>
        <w:t>the</w:t>
      </w:r>
      <w:r>
        <w:rPr>
          <w:color w:val="231F20"/>
          <w:spacing w:val="-4"/>
          <w:w w:val="90"/>
        </w:rPr>
        <w:t xml:space="preserve"> </w:t>
      </w:r>
      <w:r>
        <w:rPr>
          <w:color w:val="231F20"/>
          <w:w w:val="90"/>
        </w:rPr>
        <w:t>overall</w:t>
      </w:r>
      <w:r>
        <w:rPr>
          <w:color w:val="231F20"/>
          <w:spacing w:val="-4"/>
          <w:w w:val="90"/>
        </w:rPr>
        <w:t xml:space="preserve"> </w:t>
      </w:r>
      <w:r>
        <w:rPr>
          <w:color w:val="231F20"/>
          <w:w w:val="90"/>
        </w:rPr>
        <w:t xml:space="preserve">credit environment is also informed by the rate of growth and </w:t>
      </w:r>
      <w:r>
        <w:rPr>
          <w:color w:val="231F20"/>
          <w:spacing w:val="-6"/>
        </w:rPr>
        <w:t>serviceability</w:t>
      </w:r>
      <w:r>
        <w:rPr>
          <w:color w:val="231F20"/>
          <w:spacing w:val="-12"/>
        </w:rPr>
        <w:t xml:space="preserve"> </w:t>
      </w:r>
      <w:r>
        <w:rPr>
          <w:color w:val="231F20"/>
          <w:spacing w:val="-6"/>
        </w:rPr>
        <w:t>of</w:t>
      </w:r>
      <w:r>
        <w:rPr>
          <w:color w:val="231F20"/>
          <w:spacing w:val="-12"/>
        </w:rPr>
        <w:t xml:space="preserve"> </w:t>
      </w:r>
      <w:r>
        <w:rPr>
          <w:color w:val="231F20"/>
          <w:spacing w:val="-6"/>
        </w:rPr>
        <w:t>that</w:t>
      </w:r>
      <w:r>
        <w:rPr>
          <w:color w:val="231F20"/>
          <w:spacing w:val="-12"/>
        </w:rPr>
        <w:t xml:space="preserve"> </w:t>
      </w:r>
      <w:r>
        <w:rPr>
          <w:color w:val="231F20"/>
          <w:spacing w:val="-6"/>
        </w:rPr>
        <w:t>debt.</w:t>
      </w:r>
    </w:p>
    <w:p w14:paraId="0993E580" w14:textId="77777777" w:rsidR="00B732F0" w:rsidRDefault="001B6D82">
      <w:pPr>
        <w:pStyle w:val="BodyText"/>
        <w:spacing w:before="199" w:line="268" w:lineRule="auto"/>
        <w:ind w:left="227" w:right="164"/>
      </w:pPr>
      <w:r>
        <w:rPr>
          <w:color w:val="231F20"/>
          <w:spacing w:val="-2"/>
          <w:w w:val="90"/>
        </w:rPr>
        <w:t>Credit</w:t>
      </w:r>
      <w:r>
        <w:rPr>
          <w:color w:val="231F20"/>
          <w:spacing w:val="-3"/>
          <w:w w:val="90"/>
        </w:rPr>
        <w:t xml:space="preserve"> </w:t>
      </w:r>
      <w:r>
        <w:rPr>
          <w:color w:val="231F20"/>
          <w:spacing w:val="-2"/>
          <w:w w:val="90"/>
        </w:rPr>
        <w:t>growth</w:t>
      </w:r>
      <w:r>
        <w:rPr>
          <w:color w:val="231F20"/>
          <w:spacing w:val="-3"/>
          <w:w w:val="90"/>
        </w:rPr>
        <w:t xml:space="preserve"> </w:t>
      </w:r>
      <w:r>
        <w:rPr>
          <w:color w:val="231F20"/>
          <w:spacing w:val="-2"/>
          <w:w w:val="90"/>
        </w:rPr>
        <w:t>is,</w:t>
      </w:r>
      <w:r>
        <w:rPr>
          <w:color w:val="231F20"/>
          <w:spacing w:val="-3"/>
          <w:w w:val="90"/>
        </w:rPr>
        <w:t xml:space="preserve"> </w:t>
      </w:r>
      <w:r>
        <w:rPr>
          <w:color w:val="231F20"/>
          <w:spacing w:val="-2"/>
          <w:w w:val="90"/>
        </w:rPr>
        <w:t>in</w:t>
      </w:r>
      <w:r>
        <w:rPr>
          <w:color w:val="231F20"/>
          <w:spacing w:val="-3"/>
          <w:w w:val="90"/>
        </w:rPr>
        <w:t xml:space="preserve"> </w:t>
      </w:r>
      <w:r>
        <w:rPr>
          <w:color w:val="231F20"/>
          <w:spacing w:val="-2"/>
          <w:w w:val="90"/>
        </w:rPr>
        <w:t>aggregate,</w:t>
      </w:r>
      <w:r>
        <w:rPr>
          <w:color w:val="231F20"/>
          <w:spacing w:val="-3"/>
          <w:w w:val="90"/>
        </w:rPr>
        <w:t xml:space="preserve"> </w:t>
      </w:r>
      <w:r>
        <w:rPr>
          <w:color w:val="231F20"/>
          <w:spacing w:val="-2"/>
          <w:w w:val="90"/>
        </w:rPr>
        <w:t>only</w:t>
      </w:r>
      <w:r>
        <w:rPr>
          <w:color w:val="231F20"/>
          <w:spacing w:val="-3"/>
          <w:w w:val="90"/>
        </w:rPr>
        <w:t xml:space="preserve"> </w:t>
      </w:r>
      <w:r>
        <w:rPr>
          <w:color w:val="231F20"/>
          <w:spacing w:val="-2"/>
          <w:w w:val="90"/>
        </w:rPr>
        <w:t>a</w:t>
      </w:r>
      <w:r>
        <w:rPr>
          <w:color w:val="231F20"/>
          <w:spacing w:val="-3"/>
          <w:w w:val="90"/>
        </w:rPr>
        <w:t xml:space="preserve"> </w:t>
      </w:r>
      <w:r>
        <w:rPr>
          <w:color w:val="231F20"/>
          <w:spacing w:val="-2"/>
          <w:w w:val="90"/>
        </w:rPr>
        <w:t>little</w:t>
      </w:r>
      <w:r>
        <w:rPr>
          <w:color w:val="231F20"/>
          <w:spacing w:val="-3"/>
          <w:w w:val="90"/>
        </w:rPr>
        <w:t xml:space="preserve"> </w:t>
      </w:r>
      <w:r>
        <w:rPr>
          <w:color w:val="231F20"/>
          <w:spacing w:val="-2"/>
          <w:w w:val="90"/>
        </w:rPr>
        <w:t>above</w:t>
      </w:r>
      <w:r>
        <w:rPr>
          <w:color w:val="231F20"/>
          <w:spacing w:val="-3"/>
          <w:w w:val="90"/>
        </w:rPr>
        <w:t xml:space="preserve"> </w:t>
      </w:r>
      <w:r>
        <w:rPr>
          <w:color w:val="231F20"/>
          <w:spacing w:val="-2"/>
          <w:w w:val="90"/>
        </w:rPr>
        <w:t>nominal</w:t>
      </w:r>
      <w:r>
        <w:rPr>
          <w:color w:val="231F20"/>
          <w:spacing w:val="-3"/>
          <w:w w:val="90"/>
        </w:rPr>
        <w:t xml:space="preserve"> </w:t>
      </w:r>
      <w:r>
        <w:rPr>
          <w:color w:val="231F20"/>
          <w:spacing w:val="-2"/>
          <w:w w:val="90"/>
        </w:rPr>
        <w:t xml:space="preserve">GDP </w:t>
      </w:r>
      <w:r>
        <w:rPr>
          <w:color w:val="231F20"/>
          <w:spacing w:val="-6"/>
        </w:rPr>
        <w:t>growth.</w:t>
      </w:r>
      <w:r>
        <w:rPr>
          <w:color w:val="231F20"/>
          <w:spacing w:val="29"/>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year</w:t>
      </w:r>
      <w:r>
        <w:rPr>
          <w:color w:val="231F20"/>
          <w:spacing w:val="-16"/>
        </w:rPr>
        <w:t xml:space="preserve"> </w:t>
      </w:r>
      <w:r>
        <w:rPr>
          <w:color w:val="231F20"/>
          <w:spacing w:val="-6"/>
        </w:rPr>
        <w:t>to</w:t>
      </w:r>
      <w:r>
        <w:rPr>
          <w:color w:val="231F20"/>
          <w:spacing w:val="-16"/>
        </w:rPr>
        <w:t xml:space="preserve"> </w:t>
      </w:r>
      <w:r>
        <w:rPr>
          <w:color w:val="231F20"/>
          <w:spacing w:val="-6"/>
        </w:rPr>
        <w:t>2017</w:t>
      </w:r>
      <w:r>
        <w:rPr>
          <w:color w:val="231F20"/>
          <w:spacing w:val="-16"/>
        </w:rPr>
        <w:t xml:space="preserve"> </w:t>
      </w:r>
      <w:r>
        <w:rPr>
          <w:color w:val="231F20"/>
          <w:spacing w:val="-6"/>
        </w:rPr>
        <w:t>Q2,</w:t>
      </w:r>
      <w:r>
        <w:rPr>
          <w:color w:val="231F20"/>
          <w:spacing w:val="-16"/>
        </w:rPr>
        <w:t xml:space="preserve"> </w:t>
      </w:r>
      <w:r>
        <w:rPr>
          <w:color w:val="231F20"/>
          <w:spacing w:val="-6"/>
        </w:rPr>
        <w:t>outstanding</w:t>
      </w:r>
      <w:r>
        <w:rPr>
          <w:color w:val="231F20"/>
          <w:spacing w:val="-16"/>
        </w:rPr>
        <w:t xml:space="preserve"> </w:t>
      </w:r>
      <w:r>
        <w:rPr>
          <w:color w:val="231F20"/>
          <w:spacing w:val="-6"/>
        </w:rPr>
        <w:t>borrowing</w:t>
      </w:r>
      <w:r>
        <w:rPr>
          <w:color w:val="231F20"/>
          <w:spacing w:val="-16"/>
        </w:rPr>
        <w:t xml:space="preserve"> </w:t>
      </w:r>
      <w:r>
        <w:rPr>
          <w:color w:val="231F20"/>
          <w:spacing w:val="-6"/>
        </w:rPr>
        <w:t xml:space="preserve">by </w:t>
      </w:r>
      <w:r>
        <w:rPr>
          <w:color w:val="231F20"/>
          <w:w w:val="90"/>
        </w:rPr>
        <w:t>households</w:t>
      </w:r>
      <w:r>
        <w:rPr>
          <w:color w:val="231F20"/>
          <w:spacing w:val="-10"/>
          <w:w w:val="90"/>
        </w:rPr>
        <w:t xml:space="preserve"> </w:t>
      </w:r>
      <w:r>
        <w:rPr>
          <w:color w:val="231F20"/>
          <w:w w:val="90"/>
        </w:rPr>
        <w:t>and</w:t>
      </w:r>
      <w:r>
        <w:rPr>
          <w:color w:val="231F20"/>
          <w:spacing w:val="-10"/>
          <w:w w:val="90"/>
        </w:rPr>
        <w:t xml:space="preserve"> </w:t>
      </w:r>
      <w:r>
        <w:rPr>
          <w:color w:val="231F20"/>
          <w:w w:val="90"/>
        </w:rPr>
        <w:t>non-financial</w:t>
      </w:r>
      <w:r>
        <w:rPr>
          <w:color w:val="231F20"/>
          <w:spacing w:val="-10"/>
          <w:w w:val="90"/>
        </w:rPr>
        <w:t xml:space="preserve"> </w:t>
      </w:r>
      <w:r>
        <w:rPr>
          <w:color w:val="231F20"/>
          <w:w w:val="90"/>
        </w:rPr>
        <w:t>businesses</w:t>
      </w:r>
      <w:r>
        <w:rPr>
          <w:color w:val="231F20"/>
          <w:spacing w:val="-10"/>
          <w:w w:val="90"/>
        </w:rPr>
        <w:t xml:space="preserve"> </w:t>
      </w:r>
      <w:r>
        <w:rPr>
          <w:color w:val="231F20"/>
          <w:w w:val="90"/>
        </w:rPr>
        <w:t>increased</w:t>
      </w:r>
      <w:r>
        <w:rPr>
          <w:color w:val="231F20"/>
          <w:spacing w:val="-10"/>
          <w:w w:val="90"/>
        </w:rPr>
        <w:t xml:space="preserve"> </w:t>
      </w:r>
      <w:r>
        <w:rPr>
          <w:color w:val="231F20"/>
          <w:w w:val="90"/>
        </w:rPr>
        <w:t>by</w:t>
      </w:r>
      <w:r>
        <w:rPr>
          <w:color w:val="231F20"/>
          <w:spacing w:val="-10"/>
          <w:w w:val="90"/>
        </w:rPr>
        <w:t xml:space="preserve"> </w:t>
      </w:r>
      <w:r>
        <w:rPr>
          <w:color w:val="231F20"/>
          <w:w w:val="90"/>
        </w:rPr>
        <w:t>5.1%;</w:t>
      </w:r>
      <w:r>
        <w:rPr>
          <w:color w:val="231F20"/>
          <w:spacing w:val="18"/>
        </w:rPr>
        <w:t xml:space="preserve"> </w:t>
      </w:r>
      <w:r>
        <w:rPr>
          <w:color w:val="231F20"/>
          <w:w w:val="90"/>
        </w:rPr>
        <w:t>in that</w:t>
      </w:r>
      <w:r>
        <w:rPr>
          <w:color w:val="231F20"/>
          <w:spacing w:val="-8"/>
          <w:w w:val="90"/>
        </w:rPr>
        <w:t xml:space="preserve"> </w:t>
      </w:r>
      <w:r>
        <w:rPr>
          <w:color w:val="231F20"/>
          <w:w w:val="90"/>
        </w:rPr>
        <w:t>same</w:t>
      </w:r>
      <w:r>
        <w:rPr>
          <w:color w:val="231F20"/>
          <w:spacing w:val="-8"/>
          <w:w w:val="90"/>
        </w:rPr>
        <w:t xml:space="preserve"> </w:t>
      </w:r>
      <w:r>
        <w:rPr>
          <w:color w:val="231F20"/>
          <w:w w:val="90"/>
        </w:rPr>
        <w:t>period,</w:t>
      </w:r>
      <w:r>
        <w:rPr>
          <w:color w:val="231F20"/>
          <w:spacing w:val="-8"/>
          <w:w w:val="90"/>
        </w:rPr>
        <w:t xml:space="preserve"> </w:t>
      </w:r>
      <w:r>
        <w:rPr>
          <w:color w:val="231F20"/>
          <w:w w:val="90"/>
        </w:rPr>
        <w:t>nominal</w:t>
      </w:r>
      <w:r>
        <w:rPr>
          <w:color w:val="231F20"/>
          <w:spacing w:val="-8"/>
          <w:w w:val="90"/>
        </w:rPr>
        <w:t xml:space="preserve"> </w:t>
      </w:r>
      <w:r>
        <w:rPr>
          <w:color w:val="231F20"/>
          <w:w w:val="90"/>
        </w:rPr>
        <w:t>GDP</w:t>
      </w:r>
      <w:r>
        <w:rPr>
          <w:color w:val="231F20"/>
          <w:spacing w:val="-8"/>
          <w:w w:val="90"/>
        </w:rPr>
        <w:t xml:space="preserve"> </w:t>
      </w:r>
      <w:r>
        <w:rPr>
          <w:color w:val="231F20"/>
          <w:w w:val="90"/>
        </w:rPr>
        <w:t>increased</w:t>
      </w:r>
      <w:r>
        <w:rPr>
          <w:color w:val="231F20"/>
          <w:spacing w:val="-8"/>
          <w:w w:val="90"/>
        </w:rPr>
        <w:t xml:space="preserve"> </w:t>
      </w:r>
      <w:r>
        <w:rPr>
          <w:color w:val="231F20"/>
          <w:w w:val="90"/>
        </w:rPr>
        <w:t>by</w:t>
      </w:r>
      <w:r>
        <w:rPr>
          <w:color w:val="231F20"/>
          <w:spacing w:val="-8"/>
          <w:w w:val="90"/>
        </w:rPr>
        <w:t xml:space="preserve"> </w:t>
      </w:r>
      <w:r>
        <w:rPr>
          <w:color w:val="231F20"/>
          <w:w w:val="90"/>
        </w:rPr>
        <w:t>3.7%</w:t>
      </w:r>
      <w:r>
        <w:rPr>
          <w:color w:val="231F20"/>
          <w:spacing w:val="-8"/>
          <w:w w:val="90"/>
        </w:rPr>
        <w:t xml:space="preserve"> </w:t>
      </w:r>
      <w:r>
        <w:rPr>
          <w:color w:val="231F20"/>
          <w:w w:val="90"/>
        </w:rPr>
        <w:t>(Chart</w:t>
      </w:r>
      <w:r>
        <w:rPr>
          <w:color w:val="231F20"/>
          <w:spacing w:val="-9"/>
          <w:w w:val="90"/>
        </w:rPr>
        <w:t xml:space="preserve"> </w:t>
      </w:r>
      <w:r>
        <w:rPr>
          <w:color w:val="231F20"/>
          <w:w w:val="90"/>
        </w:rPr>
        <w:t>A.2). Excluding student loans, household debt has increased only a little faster than household incomes.</w:t>
      </w:r>
      <w:r>
        <w:rPr>
          <w:color w:val="231F20"/>
          <w:w w:val="90"/>
          <w:position w:val="4"/>
          <w:sz w:val="14"/>
        </w:rPr>
        <w:t>(2)</w:t>
      </w:r>
      <w:r>
        <w:rPr>
          <w:color w:val="231F20"/>
          <w:spacing w:val="40"/>
          <w:position w:val="4"/>
          <w:sz w:val="14"/>
        </w:rPr>
        <w:t xml:space="preserve"> </w:t>
      </w:r>
      <w:r>
        <w:rPr>
          <w:color w:val="231F20"/>
          <w:w w:val="90"/>
        </w:rPr>
        <w:t>Corporate debt has fallen</w:t>
      </w:r>
      <w:r>
        <w:rPr>
          <w:color w:val="231F20"/>
          <w:spacing w:val="-5"/>
          <w:w w:val="90"/>
        </w:rPr>
        <w:t xml:space="preserve"> </w:t>
      </w:r>
      <w:r>
        <w:rPr>
          <w:color w:val="231F20"/>
          <w:w w:val="90"/>
        </w:rPr>
        <w:t>relative</w:t>
      </w:r>
      <w:r>
        <w:rPr>
          <w:color w:val="231F20"/>
          <w:spacing w:val="-5"/>
          <w:w w:val="90"/>
        </w:rPr>
        <w:t xml:space="preserve"> </w:t>
      </w:r>
      <w:r>
        <w:rPr>
          <w:color w:val="231F20"/>
          <w:w w:val="90"/>
        </w:rPr>
        <w:t>to</w:t>
      </w:r>
      <w:r>
        <w:rPr>
          <w:color w:val="231F20"/>
          <w:spacing w:val="-5"/>
          <w:w w:val="90"/>
        </w:rPr>
        <w:t xml:space="preserve"> </w:t>
      </w:r>
      <w:r>
        <w:rPr>
          <w:color w:val="231F20"/>
          <w:w w:val="90"/>
        </w:rPr>
        <w:t>corporate</w:t>
      </w:r>
      <w:r>
        <w:rPr>
          <w:color w:val="231F20"/>
          <w:spacing w:val="-5"/>
          <w:w w:val="90"/>
        </w:rPr>
        <w:t xml:space="preserve"> </w:t>
      </w:r>
      <w:r>
        <w:rPr>
          <w:color w:val="231F20"/>
          <w:w w:val="90"/>
        </w:rPr>
        <w:t>profits</w:t>
      </w:r>
      <w:r>
        <w:rPr>
          <w:color w:val="231F20"/>
          <w:spacing w:val="-5"/>
          <w:w w:val="90"/>
        </w:rPr>
        <w:t xml:space="preserve"> </w:t>
      </w:r>
      <w:r>
        <w:rPr>
          <w:color w:val="231F20"/>
          <w:w w:val="90"/>
        </w:rPr>
        <w:t>in</w:t>
      </w:r>
      <w:r>
        <w:rPr>
          <w:color w:val="231F20"/>
          <w:spacing w:val="-5"/>
          <w:w w:val="90"/>
        </w:rPr>
        <w:t xml:space="preserve"> </w:t>
      </w:r>
      <w:r>
        <w:rPr>
          <w:color w:val="231F20"/>
          <w:w w:val="90"/>
        </w:rPr>
        <w:t>recent</w:t>
      </w:r>
      <w:r>
        <w:rPr>
          <w:color w:val="231F20"/>
          <w:spacing w:val="-5"/>
          <w:w w:val="90"/>
        </w:rPr>
        <w:t xml:space="preserve"> </w:t>
      </w:r>
      <w:r>
        <w:rPr>
          <w:color w:val="231F20"/>
          <w:w w:val="90"/>
        </w:rPr>
        <w:t>years.</w:t>
      </w:r>
    </w:p>
    <w:p w14:paraId="09D82842" w14:textId="77777777" w:rsidR="00B732F0" w:rsidRDefault="001B6D82">
      <w:pPr>
        <w:pStyle w:val="BodyText"/>
        <w:spacing w:before="199" w:line="268" w:lineRule="auto"/>
        <w:ind w:left="227" w:right="164"/>
        <w:rPr>
          <w:position w:val="4"/>
          <w:sz w:val="14"/>
        </w:rPr>
      </w:pPr>
      <w:r>
        <w:rPr>
          <w:color w:val="231F20"/>
          <w:spacing w:val="-2"/>
          <w:w w:val="90"/>
        </w:rPr>
        <w:t>The</w:t>
      </w:r>
      <w:r>
        <w:rPr>
          <w:color w:val="231F20"/>
          <w:spacing w:val="-3"/>
          <w:w w:val="90"/>
        </w:rPr>
        <w:t xml:space="preserve"> </w:t>
      </w:r>
      <w:r>
        <w:rPr>
          <w:color w:val="231F20"/>
          <w:spacing w:val="-2"/>
          <w:w w:val="90"/>
        </w:rPr>
        <w:t>United</w:t>
      </w:r>
      <w:r>
        <w:rPr>
          <w:color w:val="231F20"/>
          <w:spacing w:val="-3"/>
          <w:w w:val="90"/>
        </w:rPr>
        <w:t xml:space="preserve"> </w:t>
      </w:r>
      <w:r>
        <w:rPr>
          <w:color w:val="231F20"/>
          <w:spacing w:val="-2"/>
          <w:w w:val="90"/>
        </w:rPr>
        <w:t>Kingdom’s</w:t>
      </w:r>
      <w:r>
        <w:rPr>
          <w:color w:val="231F20"/>
          <w:spacing w:val="-3"/>
          <w:w w:val="90"/>
        </w:rPr>
        <w:t xml:space="preserve"> </w:t>
      </w:r>
      <w:r>
        <w:rPr>
          <w:color w:val="231F20"/>
          <w:spacing w:val="-2"/>
          <w:w w:val="90"/>
        </w:rPr>
        <w:t>credit</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GDP</w:t>
      </w:r>
      <w:r>
        <w:rPr>
          <w:color w:val="231F20"/>
          <w:spacing w:val="-3"/>
          <w:w w:val="90"/>
        </w:rPr>
        <w:t xml:space="preserve"> </w:t>
      </w:r>
      <w:r>
        <w:rPr>
          <w:color w:val="231F20"/>
          <w:spacing w:val="-2"/>
          <w:w w:val="90"/>
        </w:rPr>
        <w:t>gap,</w:t>
      </w:r>
      <w:r>
        <w:rPr>
          <w:color w:val="231F20"/>
          <w:spacing w:val="-3"/>
          <w:w w:val="90"/>
        </w:rPr>
        <w:t xml:space="preserve"> </w:t>
      </w:r>
      <w:r>
        <w:rPr>
          <w:color w:val="231F20"/>
          <w:spacing w:val="-2"/>
          <w:w w:val="90"/>
        </w:rPr>
        <w:t>which</w:t>
      </w:r>
      <w:r>
        <w:rPr>
          <w:color w:val="231F20"/>
          <w:spacing w:val="-3"/>
          <w:w w:val="90"/>
        </w:rPr>
        <w:t xml:space="preserve"> </w:t>
      </w:r>
      <w:r>
        <w:rPr>
          <w:color w:val="231F20"/>
          <w:spacing w:val="-2"/>
          <w:w w:val="90"/>
        </w:rPr>
        <w:t>measures</w:t>
      </w:r>
      <w:r>
        <w:rPr>
          <w:color w:val="231F20"/>
          <w:spacing w:val="-3"/>
          <w:w w:val="90"/>
        </w:rPr>
        <w:t xml:space="preserve"> </w:t>
      </w:r>
      <w:r>
        <w:rPr>
          <w:color w:val="231F20"/>
          <w:spacing w:val="-2"/>
          <w:w w:val="90"/>
        </w:rPr>
        <w:t xml:space="preserve">the </w:t>
      </w:r>
      <w:r>
        <w:rPr>
          <w:color w:val="231F20"/>
          <w:w w:val="90"/>
        </w:rPr>
        <w:t>difference between the ratio of credit to GDP and a simple statistical estimate of its long-term trend, remained significantly negative in 2017 Q2, suggesting that risks from credit growth are very subdued (Chart A.3).</w:t>
      </w:r>
      <w:r>
        <w:rPr>
          <w:color w:val="231F20"/>
          <w:w w:val="90"/>
          <w:position w:val="4"/>
          <w:sz w:val="14"/>
        </w:rPr>
        <w:t>(3)</w:t>
      </w:r>
    </w:p>
    <w:p w14:paraId="448D2DC3" w14:textId="77777777" w:rsidR="00B732F0" w:rsidRDefault="001B6D82">
      <w:pPr>
        <w:pStyle w:val="BodyText"/>
        <w:spacing w:before="200" w:line="268" w:lineRule="auto"/>
        <w:ind w:left="227" w:right="164"/>
      </w:pPr>
      <w:r>
        <w:rPr>
          <w:color w:val="231F20"/>
          <w:spacing w:val="-2"/>
          <w:w w:val="90"/>
        </w:rPr>
        <w:t>The</w:t>
      </w:r>
      <w:r>
        <w:rPr>
          <w:color w:val="231F20"/>
          <w:spacing w:val="-4"/>
          <w:w w:val="90"/>
        </w:rPr>
        <w:t xml:space="preserve"> </w:t>
      </w:r>
      <w:r>
        <w:rPr>
          <w:color w:val="231F20"/>
          <w:spacing w:val="-2"/>
          <w:w w:val="90"/>
        </w:rPr>
        <w:t>cost</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servicing</w:t>
      </w:r>
      <w:r>
        <w:rPr>
          <w:color w:val="231F20"/>
          <w:spacing w:val="-4"/>
          <w:w w:val="90"/>
        </w:rPr>
        <w:t xml:space="preserve"> </w:t>
      </w:r>
      <w:r>
        <w:rPr>
          <w:color w:val="231F20"/>
          <w:spacing w:val="-2"/>
          <w:w w:val="90"/>
        </w:rPr>
        <w:t>debt</w:t>
      </w:r>
      <w:r>
        <w:rPr>
          <w:color w:val="231F20"/>
          <w:spacing w:val="-4"/>
          <w:w w:val="90"/>
        </w:rPr>
        <w:t xml:space="preserve"> </w:t>
      </w:r>
      <w:r>
        <w:rPr>
          <w:color w:val="231F20"/>
          <w:spacing w:val="-2"/>
          <w:w w:val="90"/>
        </w:rPr>
        <w:t>for</w:t>
      </w:r>
      <w:r>
        <w:rPr>
          <w:color w:val="231F20"/>
          <w:spacing w:val="-4"/>
          <w:w w:val="90"/>
        </w:rPr>
        <w:t xml:space="preserve"> </w:t>
      </w:r>
      <w:r>
        <w:rPr>
          <w:color w:val="231F20"/>
          <w:spacing w:val="-2"/>
          <w:w w:val="90"/>
        </w:rPr>
        <w:t>households</w:t>
      </w:r>
      <w:r>
        <w:rPr>
          <w:color w:val="231F20"/>
          <w:spacing w:val="-4"/>
          <w:w w:val="90"/>
        </w:rPr>
        <w:t xml:space="preserve"> </w:t>
      </w:r>
      <w:r>
        <w:rPr>
          <w:color w:val="231F20"/>
          <w:spacing w:val="-2"/>
          <w:w w:val="90"/>
        </w:rPr>
        <w:t>and</w:t>
      </w:r>
      <w:r>
        <w:rPr>
          <w:color w:val="231F20"/>
          <w:spacing w:val="-4"/>
          <w:w w:val="90"/>
        </w:rPr>
        <w:t xml:space="preserve"> </w:t>
      </w:r>
      <w:r>
        <w:rPr>
          <w:color w:val="231F20"/>
          <w:spacing w:val="-2"/>
          <w:w w:val="90"/>
        </w:rPr>
        <w:t>businesses</w:t>
      </w:r>
      <w:r>
        <w:rPr>
          <w:color w:val="231F20"/>
          <w:spacing w:val="-4"/>
          <w:w w:val="90"/>
        </w:rPr>
        <w:t xml:space="preserve"> </w:t>
      </w:r>
      <w:r>
        <w:rPr>
          <w:color w:val="231F20"/>
          <w:spacing w:val="-2"/>
          <w:w w:val="90"/>
        </w:rPr>
        <w:t xml:space="preserve">is </w:t>
      </w:r>
      <w:r>
        <w:rPr>
          <w:color w:val="231F20"/>
          <w:spacing w:val="-6"/>
        </w:rPr>
        <w:t>currently</w:t>
      </w:r>
      <w:r>
        <w:rPr>
          <w:color w:val="231F20"/>
          <w:spacing w:val="-16"/>
        </w:rPr>
        <w:t xml:space="preserve"> </w:t>
      </w:r>
      <w:r>
        <w:rPr>
          <w:color w:val="231F20"/>
          <w:spacing w:val="-6"/>
        </w:rPr>
        <w:t>low</w:t>
      </w:r>
      <w:r>
        <w:rPr>
          <w:color w:val="231F20"/>
          <w:spacing w:val="-16"/>
        </w:rPr>
        <w:t xml:space="preserve"> </w:t>
      </w:r>
      <w:r>
        <w:rPr>
          <w:color w:val="231F20"/>
          <w:spacing w:val="-6"/>
        </w:rPr>
        <w:t>(Chart</w:t>
      </w:r>
      <w:r>
        <w:rPr>
          <w:color w:val="231F20"/>
          <w:spacing w:val="-17"/>
        </w:rPr>
        <w:t xml:space="preserve"> </w:t>
      </w:r>
      <w:r>
        <w:rPr>
          <w:color w:val="231F20"/>
          <w:spacing w:val="-6"/>
        </w:rPr>
        <w:t>A.4).</w:t>
      </w:r>
      <w:r>
        <w:rPr>
          <w:color w:val="231F20"/>
          <w:spacing w:val="26"/>
        </w:rPr>
        <w:t xml:space="preserve"> </w:t>
      </w:r>
      <w:r>
        <w:rPr>
          <w:color w:val="231F20"/>
          <w:spacing w:val="-6"/>
        </w:rPr>
        <w:t>The</w:t>
      </w:r>
      <w:r>
        <w:rPr>
          <w:color w:val="231F20"/>
          <w:spacing w:val="-16"/>
        </w:rPr>
        <w:t xml:space="preserve"> </w:t>
      </w:r>
      <w:r>
        <w:rPr>
          <w:color w:val="231F20"/>
          <w:spacing w:val="-6"/>
        </w:rPr>
        <w:t>aggregate</w:t>
      </w:r>
      <w:r>
        <w:rPr>
          <w:color w:val="231F20"/>
          <w:spacing w:val="-16"/>
        </w:rPr>
        <w:t xml:space="preserve"> </w:t>
      </w:r>
      <w:r>
        <w:rPr>
          <w:color w:val="231F20"/>
          <w:spacing w:val="-6"/>
        </w:rPr>
        <w:t>household</w:t>
      </w:r>
    </w:p>
    <w:p w14:paraId="77217E1C" w14:textId="77777777" w:rsidR="00B732F0" w:rsidRDefault="001B6D82">
      <w:pPr>
        <w:pStyle w:val="BodyText"/>
        <w:spacing w:line="268" w:lineRule="auto"/>
        <w:ind w:left="227" w:right="164"/>
      </w:pPr>
      <w:r>
        <w:rPr>
          <w:color w:val="231F20"/>
          <w:w w:val="85"/>
        </w:rPr>
        <w:t xml:space="preserve">debt-servicing ratio — defined as interest payments plus regular </w:t>
      </w:r>
      <w:r>
        <w:rPr>
          <w:color w:val="231F20"/>
          <w:w w:val="90"/>
        </w:rPr>
        <w:t xml:space="preserve">mortgage principal repayments as a share of household disposable income — is 7.7%, below its average since 1987 of </w:t>
      </w:r>
      <w:r>
        <w:rPr>
          <w:color w:val="231F20"/>
          <w:spacing w:val="-6"/>
        </w:rPr>
        <w:t>9%.</w:t>
      </w:r>
      <w:r>
        <w:rPr>
          <w:color w:val="231F20"/>
          <w:spacing w:val="32"/>
        </w:rPr>
        <w:t xml:space="preserve"> </w:t>
      </w:r>
      <w:r>
        <w:rPr>
          <w:color w:val="231F20"/>
          <w:spacing w:val="-6"/>
        </w:rPr>
        <w:t>The</w:t>
      </w:r>
      <w:r>
        <w:rPr>
          <w:color w:val="231F20"/>
          <w:spacing w:val="-15"/>
        </w:rPr>
        <w:t xml:space="preserve"> </w:t>
      </w:r>
      <w:r>
        <w:rPr>
          <w:color w:val="231F20"/>
          <w:spacing w:val="-6"/>
        </w:rPr>
        <w:t>share</w:t>
      </w:r>
      <w:r>
        <w:rPr>
          <w:color w:val="231F20"/>
          <w:spacing w:val="-15"/>
        </w:rPr>
        <w:t xml:space="preserve"> </w:t>
      </w:r>
      <w:r>
        <w:rPr>
          <w:color w:val="231F20"/>
          <w:spacing w:val="-6"/>
        </w:rPr>
        <w:t>of</w:t>
      </w:r>
      <w:r>
        <w:rPr>
          <w:color w:val="231F20"/>
          <w:spacing w:val="-15"/>
        </w:rPr>
        <w:t xml:space="preserve"> </w:t>
      </w:r>
      <w:r>
        <w:rPr>
          <w:color w:val="231F20"/>
          <w:spacing w:val="-6"/>
        </w:rPr>
        <w:t>households</w:t>
      </w:r>
      <w:r>
        <w:rPr>
          <w:color w:val="231F20"/>
          <w:spacing w:val="-15"/>
        </w:rPr>
        <w:t xml:space="preserve"> </w:t>
      </w:r>
      <w:r>
        <w:rPr>
          <w:color w:val="231F20"/>
          <w:spacing w:val="-6"/>
        </w:rPr>
        <w:t>with</w:t>
      </w:r>
      <w:r>
        <w:rPr>
          <w:color w:val="231F20"/>
          <w:spacing w:val="-15"/>
        </w:rPr>
        <w:t xml:space="preserve"> </w:t>
      </w:r>
      <w:r>
        <w:rPr>
          <w:color w:val="231F20"/>
          <w:spacing w:val="-6"/>
        </w:rPr>
        <w:t>very</w:t>
      </w:r>
      <w:r>
        <w:rPr>
          <w:color w:val="231F20"/>
          <w:spacing w:val="-15"/>
        </w:rPr>
        <w:t xml:space="preserve"> </w:t>
      </w:r>
      <w:r>
        <w:rPr>
          <w:color w:val="231F20"/>
          <w:spacing w:val="-6"/>
        </w:rPr>
        <w:t>high</w:t>
      </w:r>
      <w:r>
        <w:rPr>
          <w:color w:val="231F20"/>
          <w:spacing w:val="-15"/>
        </w:rPr>
        <w:t xml:space="preserve"> </w:t>
      </w:r>
      <w:r>
        <w:rPr>
          <w:color w:val="231F20"/>
          <w:spacing w:val="-6"/>
        </w:rPr>
        <w:t xml:space="preserve">debt-servicing </w:t>
      </w:r>
      <w:r>
        <w:rPr>
          <w:color w:val="231F20"/>
          <w:w w:val="90"/>
        </w:rPr>
        <w:t>ratios</w:t>
      </w:r>
      <w:r>
        <w:rPr>
          <w:color w:val="231F20"/>
          <w:spacing w:val="-2"/>
          <w:w w:val="90"/>
        </w:rPr>
        <w:t xml:space="preserve"> </w:t>
      </w:r>
      <w:r>
        <w:rPr>
          <w:color w:val="231F20"/>
          <w:w w:val="90"/>
        </w:rPr>
        <w:t>is</w:t>
      </w:r>
      <w:r>
        <w:rPr>
          <w:color w:val="231F20"/>
          <w:spacing w:val="-2"/>
          <w:w w:val="90"/>
        </w:rPr>
        <w:t xml:space="preserve"> </w:t>
      </w:r>
      <w:r>
        <w:rPr>
          <w:color w:val="231F20"/>
          <w:w w:val="90"/>
        </w:rPr>
        <w:t>also</w:t>
      </w:r>
      <w:r>
        <w:rPr>
          <w:color w:val="231F20"/>
          <w:spacing w:val="-2"/>
          <w:w w:val="90"/>
        </w:rPr>
        <w:t xml:space="preserve"> </w:t>
      </w:r>
      <w:r>
        <w:rPr>
          <w:color w:val="231F20"/>
          <w:w w:val="90"/>
        </w:rPr>
        <w:t>small,</w:t>
      </w:r>
      <w:r>
        <w:rPr>
          <w:color w:val="231F20"/>
          <w:spacing w:val="-2"/>
          <w:w w:val="90"/>
        </w:rPr>
        <w:t xml:space="preserve"> </w:t>
      </w:r>
      <w:r>
        <w:rPr>
          <w:color w:val="231F20"/>
          <w:w w:val="90"/>
        </w:rPr>
        <w:t>and</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has</w:t>
      </w:r>
      <w:r>
        <w:rPr>
          <w:color w:val="231F20"/>
          <w:spacing w:val="-2"/>
          <w:w w:val="90"/>
        </w:rPr>
        <w:t xml:space="preserve"> </w:t>
      </w:r>
      <w:r>
        <w:rPr>
          <w:color w:val="231F20"/>
          <w:w w:val="90"/>
        </w:rPr>
        <w:t>policies</w:t>
      </w:r>
      <w:r>
        <w:rPr>
          <w:color w:val="231F20"/>
          <w:spacing w:val="-2"/>
          <w:w w:val="90"/>
        </w:rPr>
        <w:t xml:space="preserve"> </w:t>
      </w:r>
      <w:r>
        <w:rPr>
          <w:color w:val="231F20"/>
          <w:w w:val="90"/>
        </w:rPr>
        <w:t>in</w:t>
      </w:r>
      <w:r>
        <w:rPr>
          <w:color w:val="231F20"/>
          <w:spacing w:val="-2"/>
          <w:w w:val="90"/>
        </w:rPr>
        <w:t xml:space="preserve"> </w:t>
      </w:r>
      <w:r>
        <w:rPr>
          <w:color w:val="231F20"/>
          <w:w w:val="90"/>
        </w:rPr>
        <w:t>place</w:t>
      </w:r>
      <w:r>
        <w:rPr>
          <w:color w:val="231F20"/>
          <w:spacing w:val="-2"/>
          <w:w w:val="90"/>
        </w:rPr>
        <w:t xml:space="preserve"> </w:t>
      </w:r>
      <w:r>
        <w:rPr>
          <w:color w:val="231F20"/>
          <w:w w:val="90"/>
        </w:rPr>
        <w:t>to</w:t>
      </w:r>
      <w:r>
        <w:rPr>
          <w:color w:val="231F20"/>
          <w:spacing w:val="-2"/>
          <w:w w:val="90"/>
        </w:rPr>
        <w:t xml:space="preserve"> </w:t>
      </w:r>
      <w:r>
        <w:rPr>
          <w:color w:val="231F20"/>
          <w:w w:val="90"/>
        </w:rPr>
        <w:t xml:space="preserve">guard </w:t>
      </w:r>
      <w:r>
        <w:rPr>
          <w:color w:val="231F20"/>
          <w:w w:val="85"/>
        </w:rPr>
        <w:t xml:space="preserve">against the risk of a marked loosening in underwriting standards </w:t>
      </w:r>
      <w:r>
        <w:rPr>
          <w:color w:val="231F20"/>
          <w:w w:val="90"/>
        </w:rPr>
        <w:t>and any significant rise in the number of highly indebted households (see UK household indebtedness chapter).</w:t>
      </w:r>
      <w:r>
        <w:rPr>
          <w:color w:val="231F20"/>
          <w:spacing w:val="40"/>
        </w:rPr>
        <w:t xml:space="preserve"> </w:t>
      </w:r>
      <w:r>
        <w:rPr>
          <w:color w:val="231F20"/>
          <w:w w:val="90"/>
        </w:rPr>
        <w:t xml:space="preserve">The </w:t>
      </w:r>
      <w:r>
        <w:rPr>
          <w:color w:val="231F20"/>
          <w:w w:val="85"/>
        </w:rPr>
        <w:t xml:space="preserve">ratio of non-financial businesses’ interest payments to profits is </w:t>
      </w:r>
      <w:r>
        <w:rPr>
          <w:color w:val="231F20"/>
          <w:spacing w:val="-6"/>
        </w:rPr>
        <w:t>8.6%,</w:t>
      </w:r>
      <w:r>
        <w:rPr>
          <w:color w:val="231F20"/>
          <w:spacing w:val="-11"/>
        </w:rPr>
        <w:t xml:space="preserve"> </w:t>
      </w:r>
      <w:r>
        <w:rPr>
          <w:color w:val="231F20"/>
          <w:spacing w:val="-6"/>
        </w:rPr>
        <w:t>around</w:t>
      </w:r>
      <w:r>
        <w:rPr>
          <w:color w:val="231F20"/>
          <w:spacing w:val="-11"/>
        </w:rPr>
        <w:t xml:space="preserve"> </w:t>
      </w:r>
      <w:r>
        <w:rPr>
          <w:color w:val="231F20"/>
          <w:spacing w:val="-6"/>
        </w:rPr>
        <w:t>half</w:t>
      </w:r>
      <w:r>
        <w:rPr>
          <w:color w:val="231F20"/>
          <w:spacing w:val="-11"/>
        </w:rPr>
        <w:t xml:space="preserve"> </w:t>
      </w:r>
      <w:r>
        <w:rPr>
          <w:color w:val="231F20"/>
          <w:spacing w:val="-6"/>
        </w:rPr>
        <w:t>its</w:t>
      </w:r>
      <w:r>
        <w:rPr>
          <w:color w:val="231F20"/>
          <w:spacing w:val="-11"/>
        </w:rPr>
        <w:t xml:space="preserve"> </w:t>
      </w:r>
      <w:r>
        <w:rPr>
          <w:color w:val="231F20"/>
          <w:spacing w:val="-6"/>
        </w:rPr>
        <w:t>averag</w:t>
      </w:r>
      <w:r>
        <w:rPr>
          <w:color w:val="231F20"/>
          <w:spacing w:val="-6"/>
        </w:rPr>
        <w:t>e</w:t>
      </w:r>
      <w:r>
        <w:rPr>
          <w:color w:val="231F20"/>
          <w:spacing w:val="-11"/>
        </w:rPr>
        <w:t xml:space="preserve"> </w:t>
      </w:r>
      <w:r>
        <w:rPr>
          <w:color w:val="231F20"/>
          <w:spacing w:val="-6"/>
        </w:rPr>
        <w:t>since</w:t>
      </w:r>
      <w:r>
        <w:rPr>
          <w:color w:val="231F20"/>
          <w:spacing w:val="-11"/>
        </w:rPr>
        <w:t xml:space="preserve"> </w:t>
      </w:r>
      <w:r>
        <w:rPr>
          <w:color w:val="231F20"/>
          <w:spacing w:val="-6"/>
        </w:rPr>
        <w:t>1987.</w:t>
      </w:r>
    </w:p>
    <w:p w14:paraId="5AEFE411" w14:textId="77777777" w:rsidR="00B732F0" w:rsidRDefault="001B6D82">
      <w:pPr>
        <w:spacing w:before="198" w:line="268" w:lineRule="auto"/>
        <w:ind w:left="227" w:right="755"/>
        <w:rPr>
          <w:sz w:val="20"/>
        </w:rPr>
      </w:pPr>
      <w:r>
        <w:rPr>
          <w:i/>
          <w:color w:val="85266B"/>
          <w:w w:val="90"/>
          <w:sz w:val="20"/>
        </w:rPr>
        <w:t>…though</w:t>
      </w:r>
      <w:r>
        <w:rPr>
          <w:i/>
          <w:color w:val="85266B"/>
          <w:spacing w:val="-18"/>
          <w:w w:val="90"/>
          <w:sz w:val="20"/>
        </w:rPr>
        <w:t xml:space="preserve"> </w:t>
      </w:r>
      <w:r>
        <w:rPr>
          <w:i/>
          <w:color w:val="85266B"/>
          <w:w w:val="90"/>
          <w:sz w:val="20"/>
        </w:rPr>
        <w:t>there</w:t>
      </w:r>
      <w:r>
        <w:rPr>
          <w:i/>
          <w:color w:val="85266B"/>
          <w:spacing w:val="-18"/>
          <w:w w:val="90"/>
          <w:sz w:val="20"/>
        </w:rPr>
        <w:t xml:space="preserve"> </w:t>
      </w:r>
      <w:r>
        <w:rPr>
          <w:i/>
          <w:color w:val="85266B"/>
          <w:w w:val="90"/>
          <w:sz w:val="20"/>
        </w:rPr>
        <w:t>is</w:t>
      </w:r>
      <w:r>
        <w:rPr>
          <w:i/>
          <w:color w:val="85266B"/>
          <w:spacing w:val="-18"/>
          <w:w w:val="90"/>
          <w:sz w:val="20"/>
        </w:rPr>
        <w:t xml:space="preserve"> </w:t>
      </w:r>
      <w:r>
        <w:rPr>
          <w:i/>
          <w:color w:val="85266B"/>
          <w:w w:val="90"/>
          <w:sz w:val="20"/>
        </w:rPr>
        <w:t>a</w:t>
      </w:r>
      <w:r>
        <w:rPr>
          <w:i/>
          <w:color w:val="85266B"/>
          <w:spacing w:val="-18"/>
          <w:w w:val="90"/>
          <w:sz w:val="20"/>
        </w:rPr>
        <w:t xml:space="preserve"> </w:t>
      </w:r>
      <w:r>
        <w:rPr>
          <w:i/>
          <w:color w:val="85266B"/>
          <w:w w:val="90"/>
          <w:sz w:val="20"/>
        </w:rPr>
        <w:t>pocket</w:t>
      </w:r>
      <w:r>
        <w:rPr>
          <w:i/>
          <w:color w:val="85266B"/>
          <w:spacing w:val="-18"/>
          <w:w w:val="90"/>
          <w:sz w:val="20"/>
        </w:rPr>
        <w:t xml:space="preserve"> </w:t>
      </w:r>
      <w:r>
        <w:rPr>
          <w:i/>
          <w:color w:val="85266B"/>
          <w:w w:val="90"/>
          <w:sz w:val="20"/>
        </w:rPr>
        <w:t>of</w:t>
      </w:r>
      <w:r>
        <w:rPr>
          <w:i/>
          <w:color w:val="85266B"/>
          <w:spacing w:val="-18"/>
          <w:w w:val="90"/>
          <w:sz w:val="20"/>
        </w:rPr>
        <w:t xml:space="preserve"> </w:t>
      </w:r>
      <w:r>
        <w:rPr>
          <w:i/>
          <w:color w:val="85266B"/>
          <w:w w:val="90"/>
          <w:sz w:val="20"/>
        </w:rPr>
        <w:t>risk</w:t>
      </w:r>
      <w:r>
        <w:rPr>
          <w:i/>
          <w:color w:val="85266B"/>
          <w:spacing w:val="-18"/>
          <w:w w:val="90"/>
          <w:sz w:val="20"/>
        </w:rPr>
        <w:t xml:space="preserve"> </w:t>
      </w:r>
      <w:r>
        <w:rPr>
          <w:i/>
          <w:color w:val="85266B"/>
          <w:w w:val="90"/>
          <w:sz w:val="20"/>
        </w:rPr>
        <w:t>in</w:t>
      </w:r>
      <w:r>
        <w:rPr>
          <w:i/>
          <w:color w:val="85266B"/>
          <w:spacing w:val="-18"/>
          <w:w w:val="90"/>
          <w:sz w:val="20"/>
        </w:rPr>
        <w:t xml:space="preserve"> </w:t>
      </w:r>
      <w:r>
        <w:rPr>
          <w:i/>
          <w:color w:val="85266B"/>
          <w:w w:val="90"/>
          <w:sz w:val="20"/>
        </w:rPr>
        <w:t>consumer</w:t>
      </w:r>
      <w:r>
        <w:rPr>
          <w:i/>
          <w:color w:val="85266B"/>
          <w:spacing w:val="-18"/>
          <w:w w:val="90"/>
          <w:sz w:val="20"/>
        </w:rPr>
        <w:t xml:space="preserve"> </w:t>
      </w:r>
      <w:r>
        <w:rPr>
          <w:i/>
          <w:color w:val="85266B"/>
          <w:w w:val="90"/>
          <w:sz w:val="20"/>
        </w:rPr>
        <w:t xml:space="preserve">credit. </w:t>
      </w:r>
      <w:r>
        <w:rPr>
          <w:color w:val="231F20"/>
          <w:w w:val="90"/>
          <w:sz w:val="20"/>
        </w:rPr>
        <w:t>While</w:t>
      </w:r>
      <w:r>
        <w:rPr>
          <w:color w:val="231F20"/>
          <w:spacing w:val="-10"/>
          <w:w w:val="90"/>
          <w:sz w:val="20"/>
        </w:rPr>
        <w:t xml:space="preserve"> </w:t>
      </w:r>
      <w:r>
        <w:rPr>
          <w:color w:val="231F20"/>
          <w:w w:val="90"/>
          <w:sz w:val="20"/>
        </w:rPr>
        <w:t>overall</w:t>
      </w:r>
      <w:r>
        <w:rPr>
          <w:color w:val="231F20"/>
          <w:spacing w:val="-10"/>
          <w:w w:val="90"/>
          <w:sz w:val="20"/>
        </w:rPr>
        <w:t xml:space="preserve"> </w:t>
      </w:r>
      <w:r>
        <w:rPr>
          <w:color w:val="231F20"/>
          <w:w w:val="90"/>
          <w:sz w:val="20"/>
        </w:rPr>
        <w:t>domestic</w:t>
      </w:r>
      <w:r>
        <w:rPr>
          <w:color w:val="231F20"/>
          <w:spacing w:val="-10"/>
          <w:w w:val="90"/>
          <w:sz w:val="20"/>
        </w:rPr>
        <w:t xml:space="preserve"> </w:t>
      </w:r>
      <w:r>
        <w:rPr>
          <w:color w:val="231F20"/>
          <w:w w:val="90"/>
          <w:sz w:val="20"/>
        </w:rPr>
        <w:t>credit</w:t>
      </w:r>
      <w:r>
        <w:rPr>
          <w:color w:val="231F20"/>
          <w:spacing w:val="-10"/>
          <w:w w:val="90"/>
          <w:sz w:val="20"/>
        </w:rPr>
        <w:t xml:space="preserve"> </w:t>
      </w:r>
      <w:r>
        <w:rPr>
          <w:color w:val="231F20"/>
          <w:w w:val="90"/>
          <w:sz w:val="20"/>
        </w:rPr>
        <w:t>conditions</w:t>
      </w:r>
      <w:r>
        <w:rPr>
          <w:color w:val="231F20"/>
          <w:spacing w:val="-10"/>
          <w:w w:val="90"/>
          <w:sz w:val="20"/>
        </w:rPr>
        <w:t xml:space="preserve"> </w:t>
      </w:r>
      <w:r>
        <w:rPr>
          <w:color w:val="231F20"/>
          <w:w w:val="90"/>
          <w:sz w:val="20"/>
        </w:rPr>
        <w:t>do</w:t>
      </w:r>
      <w:r>
        <w:rPr>
          <w:color w:val="231F20"/>
          <w:spacing w:val="-10"/>
          <w:w w:val="90"/>
          <w:sz w:val="20"/>
        </w:rPr>
        <w:t xml:space="preserve"> </w:t>
      </w:r>
      <w:r>
        <w:rPr>
          <w:color w:val="231F20"/>
          <w:w w:val="90"/>
          <w:sz w:val="20"/>
        </w:rPr>
        <w:t>not</w:t>
      </w:r>
      <w:r>
        <w:rPr>
          <w:color w:val="231F20"/>
          <w:spacing w:val="-10"/>
          <w:w w:val="90"/>
          <w:sz w:val="20"/>
        </w:rPr>
        <w:t xml:space="preserve"> </w:t>
      </w:r>
      <w:r>
        <w:rPr>
          <w:color w:val="231F20"/>
          <w:w w:val="90"/>
          <w:sz w:val="20"/>
        </w:rPr>
        <w:t>point</w:t>
      </w:r>
      <w:r>
        <w:rPr>
          <w:color w:val="231F20"/>
          <w:spacing w:val="-10"/>
          <w:w w:val="90"/>
          <w:sz w:val="20"/>
        </w:rPr>
        <w:t xml:space="preserve"> </w:t>
      </w:r>
      <w:r>
        <w:rPr>
          <w:color w:val="231F20"/>
          <w:w w:val="90"/>
          <w:sz w:val="20"/>
        </w:rPr>
        <w:t xml:space="preserve">to </w:t>
      </w:r>
      <w:r>
        <w:rPr>
          <w:color w:val="231F20"/>
          <w:w w:val="85"/>
          <w:sz w:val="20"/>
        </w:rPr>
        <w:t>elevated</w:t>
      </w:r>
      <w:r>
        <w:rPr>
          <w:color w:val="231F20"/>
          <w:spacing w:val="1"/>
          <w:sz w:val="20"/>
        </w:rPr>
        <w:t xml:space="preserve"> </w:t>
      </w:r>
      <w:r>
        <w:rPr>
          <w:color w:val="231F20"/>
          <w:w w:val="85"/>
          <w:sz w:val="20"/>
        </w:rPr>
        <w:t>risk,</w:t>
      </w:r>
      <w:r>
        <w:rPr>
          <w:color w:val="231F20"/>
          <w:spacing w:val="1"/>
          <w:sz w:val="20"/>
        </w:rPr>
        <w:t xml:space="preserve"> </w:t>
      </w:r>
      <w:r>
        <w:rPr>
          <w:color w:val="231F20"/>
          <w:w w:val="85"/>
          <w:sz w:val="20"/>
        </w:rPr>
        <w:t>consumer</w:t>
      </w:r>
      <w:r>
        <w:rPr>
          <w:color w:val="231F20"/>
          <w:spacing w:val="1"/>
          <w:sz w:val="20"/>
        </w:rPr>
        <w:t xml:space="preserve"> </w:t>
      </w:r>
      <w:r>
        <w:rPr>
          <w:color w:val="231F20"/>
          <w:w w:val="85"/>
          <w:sz w:val="20"/>
        </w:rPr>
        <w:t>credit</w:t>
      </w:r>
      <w:r>
        <w:rPr>
          <w:color w:val="231F20"/>
          <w:spacing w:val="1"/>
          <w:sz w:val="20"/>
        </w:rPr>
        <w:t xml:space="preserve"> </w:t>
      </w:r>
      <w:r>
        <w:rPr>
          <w:color w:val="231F20"/>
          <w:w w:val="85"/>
          <w:sz w:val="20"/>
        </w:rPr>
        <w:t>has</w:t>
      </w:r>
      <w:r>
        <w:rPr>
          <w:color w:val="231F20"/>
          <w:spacing w:val="2"/>
          <w:sz w:val="20"/>
        </w:rPr>
        <w:t xml:space="preserve"> </w:t>
      </w:r>
      <w:r>
        <w:rPr>
          <w:color w:val="231F20"/>
          <w:w w:val="85"/>
          <w:sz w:val="20"/>
        </w:rPr>
        <w:t>been</w:t>
      </w:r>
      <w:r>
        <w:rPr>
          <w:color w:val="231F20"/>
          <w:spacing w:val="1"/>
          <w:sz w:val="20"/>
        </w:rPr>
        <w:t xml:space="preserve"> </w:t>
      </w:r>
      <w:r>
        <w:rPr>
          <w:color w:val="231F20"/>
          <w:w w:val="85"/>
          <w:sz w:val="20"/>
        </w:rPr>
        <w:t>growing</w:t>
      </w:r>
      <w:r>
        <w:rPr>
          <w:color w:val="231F20"/>
          <w:spacing w:val="1"/>
          <w:sz w:val="20"/>
        </w:rPr>
        <w:t xml:space="preserve"> </w:t>
      </w:r>
      <w:r>
        <w:rPr>
          <w:color w:val="231F20"/>
          <w:spacing w:val="-2"/>
          <w:w w:val="85"/>
          <w:sz w:val="20"/>
        </w:rPr>
        <w:t>rapidly,</w:t>
      </w:r>
    </w:p>
    <w:p w14:paraId="400D4F98" w14:textId="77777777" w:rsidR="00B732F0" w:rsidRDefault="001B6D82">
      <w:pPr>
        <w:pStyle w:val="BodyText"/>
        <w:spacing w:line="268" w:lineRule="auto"/>
        <w:ind w:left="227" w:right="392"/>
        <w:jc w:val="both"/>
      </w:pPr>
      <w:r>
        <w:rPr>
          <w:color w:val="231F20"/>
          <w:spacing w:val="-2"/>
          <w:w w:val="90"/>
        </w:rPr>
        <w:t>creating</w:t>
      </w:r>
      <w:r>
        <w:rPr>
          <w:color w:val="231F20"/>
          <w:spacing w:val="-8"/>
          <w:w w:val="90"/>
        </w:rPr>
        <w:t xml:space="preserve"> </w:t>
      </w:r>
      <w:r>
        <w:rPr>
          <w:color w:val="231F20"/>
          <w:spacing w:val="-2"/>
          <w:w w:val="90"/>
        </w:rPr>
        <w:t>a</w:t>
      </w:r>
      <w:r>
        <w:rPr>
          <w:color w:val="231F20"/>
          <w:spacing w:val="-7"/>
          <w:w w:val="90"/>
        </w:rPr>
        <w:t xml:space="preserve"> </w:t>
      </w:r>
      <w:r>
        <w:rPr>
          <w:color w:val="231F20"/>
          <w:spacing w:val="-2"/>
          <w:w w:val="90"/>
        </w:rPr>
        <w:t>pocket</w:t>
      </w:r>
      <w:r>
        <w:rPr>
          <w:color w:val="231F20"/>
          <w:spacing w:val="-7"/>
          <w:w w:val="90"/>
        </w:rPr>
        <w:t xml:space="preserve"> </w:t>
      </w:r>
      <w:r>
        <w:rPr>
          <w:color w:val="231F20"/>
          <w:spacing w:val="-2"/>
          <w:w w:val="90"/>
        </w:rPr>
        <w:t>of</w:t>
      </w:r>
      <w:r>
        <w:rPr>
          <w:color w:val="231F20"/>
          <w:spacing w:val="-7"/>
          <w:w w:val="90"/>
        </w:rPr>
        <w:t xml:space="preserve"> </w:t>
      </w:r>
      <w:r>
        <w:rPr>
          <w:color w:val="231F20"/>
          <w:spacing w:val="-2"/>
          <w:w w:val="90"/>
        </w:rPr>
        <w:t>risk.</w:t>
      </w:r>
      <w:r>
        <w:rPr>
          <w:color w:val="231F20"/>
          <w:spacing w:val="35"/>
        </w:rPr>
        <w:t xml:space="preserve"> </w:t>
      </w:r>
      <w:r>
        <w:rPr>
          <w:color w:val="231F20"/>
          <w:spacing w:val="-2"/>
          <w:w w:val="90"/>
        </w:rPr>
        <w:t>The</w:t>
      </w:r>
      <w:r>
        <w:rPr>
          <w:color w:val="231F20"/>
          <w:spacing w:val="-8"/>
          <w:w w:val="90"/>
        </w:rPr>
        <w:t xml:space="preserve"> </w:t>
      </w:r>
      <w:r>
        <w:rPr>
          <w:color w:val="231F20"/>
          <w:spacing w:val="-2"/>
          <w:w w:val="90"/>
        </w:rPr>
        <w:t>outstanding</w:t>
      </w:r>
      <w:r>
        <w:rPr>
          <w:color w:val="231F20"/>
          <w:spacing w:val="-7"/>
          <w:w w:val="90"/>
        </w:rPr>
        <w:t xml:space="preserve"> </w:t>
      </w:r>
      <w:r>
        <w:rPr>
          <w:color w:val="231F20"/>
          <w:spacing w:val="-2"/>
          <w:w w:val="90"/>
        </w:rPr>
        <w:t>stock</w:t>
      </w:r>
      <w:r>
        <w:rPr>
          <w:color w:val="231F20"/>
          <w:spacing w:val="-7"/>
          <w:w w:val="90"/>
        </w:rPr>
        <w:t xml:space="preserve"> </w:t>
      </w:r>
      <w:r>
        <w:rPr>
          <w:color w:val="231F20"/>
          <w:spacing w:val="-2"/>
          <w:w w:val="90"/>
        </w:rPr>
        <w:t>of</w:t>
      </w:r>
      <w:r>
        <w:rPr>
          <w:color w:val="231F20"/>
          <w:spacing w:val="-7"/>
          <w:w w:val="90"/>
        </w:rPr>
        <w:t xml:space="preserve"> </w:t>
      </w:r>
      <w:r>
        <w:rPr>
          <w:color w:val="231F20"/>
          <w:spacing w:val="-2"/>
          <w:w w:val="90"/>
        </w:rPr>
        <w:t xml:space="preserve">consumer </w:t>
      </w:r>
      <w:r>
        <w:rPr>
          <w:color w:val="231F20"/>
          <w:w w:val="90"/>
        </w:rPr>
        <w:t>credit</w:t>
      </w:r>
      <w:r>
        <w:rPr>
          <w:color w:val="231F20"/>
          <w:spacing w:val="-8"/>
          <w:w w:val="90"/>
        </w:rPr>
        <w:t xml:space="preserve"> </w:t>
      </w:r>
      <w:r>
        <w:rPr>
          <w:color w:val="231F20"/>
          <w:w w:val="90"/>
        </w:rPr>
        <w:t>increased</w:t>
      </w:r>
      <w:r>
        <w:rPr>
          <w:color w:val="231F20"/>
          <w:spacing w:val="-8"/>
          <w:w w:val="90"/>
        </w:rPr>
        <w:t xml:space="preserve"> </w:t>
      </w:r>
      <w:r>
        <w:rPr>
          <w:color w:val="231F20"/>
          <w:w w:val="90"/>
        </w:rPr>
        <w:t>by</w:t>
      </w:r>
      <w:r>
        <w:rPr>
          <w:color w:val="231F20"/>
          <w:spacing w:val="-8"/>
          <w:w w:val="90"/>
        </w:rPr>
        <w:t xml:space="preserve"> </w:t>
      </w:r>
      <w:r>
        <w:rPr>
          <w:color w:val="231F20"/>
          <w:w w:val="90"/>
        </w:rPr>
        <w:t>9.9%</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year</w:t>
      </w:r>
      <w:r>
        <w:rPr>
          <w:color w:val="231F20"/>
          <w:spacing w:val="-8"/>
          <w:w w:val="90"/>
        </w:rPr>
        <w:t xml:space="preserve"> </w:t>
      </w:r>
      <w:r>
        <w:rPr>
          <w:color w:val="231F20"/>
          <w:w w:val="90"/>
        </w:rPr>
        <w:t>to</w:t>
      </w:r>
      <w:r>
        <w:rPr>
          <w:color w:val="231F20"/>
          <w:spacing w:val="-8"/>
          <w:w w:val="90"/>
        </w:rPr>
        <w:t xml:space="preserve"> </w:t>
      </w:r>
      <w:r>
        <w:rPr>
          <w:color w:val="231F20"/>
          <w:w w:val="90"/>
        </w:rPr>
        <w:t>September</w:t>
      </w:r>
      <w:r>
        <w:rPr>
          <w:color w:val="231F20"/>
          <w:spacing w:val="-8"/>
          <w:w w:val="90"/>
        </w:rPr>
        <w:t xml:space="preserve"> </w:t>
      </w:r>
      <w:r>
        <w:rPr>
          <w:color w:val="231F20"/>
          <w:w w:val="90"/>
        </w:rPr>
        <w:t>2017</w:t>
      </w:r>
      <w:r>
        <w:rPr>
          <w:color w:val="231F20"/>
          <w:spacing w:val="-8"/>
          <w:w w:val="90"/>
        </w:rPr>
        <w:t xml:space="preserve"> </w:t>
      </w:r>
      <w:r>
        <w:rPr>
          <w:color w:val="231F20"/>
          <w:w w:val="90"/>
        </w:rPr>
        <w:t>(see Chart A.15 in the UK household indebtedness chapter).</w:t>
      </w:r>
    </w:p>
    <w:p w14:paraId="59B357E1" w14:textId="77777777" w:rsidR="00B732F0" w:rsidRDefault="001B6D82">
      <w:pPr>
        <w:pStyle w:val="BodyText"/>
        <w:spacing w:before="200" w:line="268" w:lineRule="auto"/>
        <w:ind w:left="227" w:right="267"/>
      </w:pPr>
      <w:r>
        <w:rPr>
          <w:color w:val="231F20"/>
          <w:w w:val="85"/>
        </w:rPr>
        <w:t>Rapid growth of consumer credit is not, in itself, a material risk to</w:t>
      </w:r>
      <w:r>
        <w:rPr>
          <w:color w:val="231F20"/>
          <w:spacing w:val="9"/>
        </w:rPr>
        <w:t xml:space="preserve"> </w:t>
      </w:r>
      <w:r>
        <w:rPr>
          <w:color w:val="231F20"/>
          <w:w w:val="85"/>
        </w:rPr>
        <w:t>economic</w:t>
      </w:r>
      <w:r>
        <w:rPr>
          <w:color w:val="231F20"/>
          <w:spacing w:val="10"/>
        </w:rPr>
        <w:t xml:space="preserve"> </w:t>
      </w:r>
      <w:r>
        <w:rPr>
          <w:color w:val="231F20"/>
          <w:w w:val="85"/>
        </w:rPr>
        <w:t>growth</w:t>
      </w:r>
      <w:r>
        <w:rPr>
          <w:color w:val="231F20"/>
          <w:spacing w:val="10"/>
        </w:rPr>
        <w:t xml:space="preserve"> </w:t>
      </w:r>
      <w:r>
        <w:rPr>
          <w:color w:val="231F20"/>
          <w:w w:val="85"/>
        </w:rPr>
        <w:t>through</w:t>
      </w:r>
      <w:r>
        <w:rPr>
          <w:color w:val="231F20"/>
          <w:spacing w:val="10"/>
        </w:rPr>
        <w:t xml:space="preserve"> </w:t>
      </w:r>
      <w:r>
        <w:rPr>
          <w:color w:val="231F20"/>
          <w:w w:val="85"/>
        </w:rPr>
        <w:t>its</w:t>
      </w:r>
      <w:r>
        <w:rPr>
          <w:color w:val="231F20"/>
          <w:spacing w:val="10"/>
        </w:rPr>
        <w:t xml:space="preserve"> </w:t>
      </w:r>
      <w:r>
        <w:rPr>
          <w:color w:val="231F20"/>
          <w:w w:val="85"/>
        </w:rPr>
        <w:t>effect</w:t>
      </w:r>
      <w:r>
        <w:rPr>
          <w:color w:val="231F20"/>
          <w:spacing w:val="10"/>
        </w:rPr>
        <w:t xml:space="preserve"> </w:t>
      </w:r>
      <w:r>
        <w:rPr>
          <w:color w:val="231F20"/>
          <w:w w:val="85"/>
        </w:rPr>
        <w:t>on</w:t>
      </w:r>
      <w:r>
        <w:rPr>
          <w:color w:val="231F20"/>
          <w:spacing w:val="10"/>
        </w:rPr>
        <w:t xml:space="preserve"> </w:t>
      </w:r>
      <w:r>
        <w:rPr>
          <w:color w:val="231F20"/>
          <w:w w:val="85"/>
        </w:rPr>
        <w:t>household</w:t>
      </w:r>
      <w:r>
        <w:rPr>
          <w:color w:val="231F20"/>
          <w:spacing w:val="10"/>
        </w:rPr>
        <w:t xml:space="preserve"> </w:t>
      </w:r>
      <w:r>
        <w:rPr>
          <w:color w:val="231F20"/>
          <w:spacing w:val="-2"/>
          <w:w w:val="85"/>
        </w:rPr>
        <w:t>spending.</w:t>
      </w:r>
    </w:p>
    <w:p w14:paraId="503F2E86" w14:textId="77777777" w:rsidR="00B732F0" w:rsidRDefault="001B6D82">
      <w:pPr>
        <w:pStyle w:val="BodyText"/>
        <w:spacing w:before="1"/>
        <w:rPr>
          <w:sz w:val="5"/>
        </w:rPr>
      </w:pPr>
      <w:r>
        <w:rPr>
          <w:noProof/>
          <w:sz w:val="5"/>
        </w:rPr>
        <mc:AlternateContent>
          <mc:Choice Requires="wps">
            <w:drawing>
              <wp:anchor distT="0" distB="0" distL="0" distR="0" simplePos="0" relativeHeight="487600640" behindDoc="1" locked="0" layoutInCell="1" allowOverlap="1" wp14:anchorId="7CD08AF4" wp14:editId="676F9B77">
                <wp:simplePos x="0" y="0"/>
                <wp:positionH relativeFrom="page">
                  <wp:posOffset>3887999</wp:posOffset>
                </wp:positionH>
                <wp:positionV relativeFrom="paragraph">
                  <wp:posOffset>53225</wp:posOffset>
                </wp:positionV>
                <wp:extent cx="3168015" cy="1270"/>
                <wp:effectExtent l="0" t="0" r="0" b="0"/>
                <wp:wrapTopAndBottom/>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61FD6330" id="Graphic 129" o:spid="_x0000_s1026" style="position:absolute;margin-left:306.15pt;margin-top:4.2pt;width:249.45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" path="m,l3168002,e" filled="f" strokecolor="#85266b" strokeweight=".6pt">
                <v:path arrowok="t"/>
                <w10:wrap type="topAndBottom" anchorx="page"/>
              </v:shape>
            </w:pict>
          </mc:Fallback>
        </mc:AlternateContent>
      </w:r>
    </w:p>
    <w:p w14:paraId="22E8B814" w14:textId="77777777" w:rsidR="00B732F0" w:rsidRDefault="001B6D82">
      <w:pPr>
        <w:pStyle w:val="ListParagraph"/>
        <w:numPr>
          <w:ilvl w:val="0"/>
          <w:numId w:val="99"/>
        </w:numPr>
        <w:tabs>
          <w:tab w:val="left" w:pos="440"/>
        </w:tabs>
        <w:spacing w:before="53" w:line="235" w:lineRule="auto"/>
        <w:ind w:right="234"/>
        <w:rPr>
          <w:sz w:val="14"/>
        </w:rPr>
      </w:pPr>
      <w:r>
        <w:rPr>
          <w:color w:val="231F20"/>
          <w:w w:val="90"/>
          <w:sz w:val="14"/>
        </w:rPr>
        <w:t>In</w:t>
      </w:r>
      <w:r>
        <w:rPr>
          <w:color w:val="231F20"/>
          <w:spacing w:val="-8"/>
          <w:w w:val="90"/>
          <w:sz w:val="14"/>
        </w:rPr>
        <w:t xml:space="preserve"> </w:t>
      </w:r>
      <w:r>
        <w:rPr>
          <w:color w:val="231F20"/>
          <w:w w:val="90"/>
          <w:sz w:val="14"/>
        </w:rPr>
        <w:t>October</w:t>
      </w:r>
      <w:r>
        <w:rPr>
          <w:color w:val="231F20"/>
          <w:spacing w:val="-3"/>
          <w:w w:val="90"/>
          <w:sz w:val="14"/>
        </w:rPr>
        <w:t xml:space="preserve"> </w:t>
      </w:r>
      <w:r>
        <w:rPr>
          <w:color w:val="231F20"/>
          <w:w w:val="90"/>
          <w:sz w:val="14"/>
        </w:rPr>
        <w:t>2017</w:t>
      </w:r>
      <w:r>
        <w:rPr>
          <w:color w:val="231F20"/>
          <w:spacing w:val="-7"/>
          <w:w w:val="90"/>
          <w:sz w:val="14"/>
        </w:rPr>
        <w:t xml:space="preserve"> </w:t>
      </w:r>
      <w:r>
        <w:rPr>
          <w:color w:val="231F20"/>
          <w:w w:val="90"/>
          <w:sz w:val="14"/>
        </w:rPr>
        <w:t>the</w:t>
      </w:r>
      <w:r>
        <w:rPr>
          <w:color w:val="231F20"/>
          <w:spacing w:val="-8"/>
          <w:w w:val="90"/>
          <w:sz w:val="14"/>
        </w:rPr>
        <w:t xml:space="preserve"> </w:t>
      </w:r>
      <w:r>
        <w:rPr>
          <w:color w:val="231F20"/>
          <w:w w:val="90"/>
          <w:sz w:val="14"/>
        </w:rPr>
        <w:t>ONS</w:t>
      </w:r>
      <w:r>
        <w:rPr>
          <w:color w:val="231F20"/>
          <w:spacing w:val="-3"/>
          <w:w w:val="90"/>
          <w:sz w:val="14"/>
        </w:rPr>
        <w:t xml:space="preserve"> </w:t>
      </w:r>
      <w:r>
        <w:rPr>
          <w:color w:val="231F20"/>
          <w:w w:val="90"/>
          <w:sz w:val="14"/>
        </w:rPr>
        <w:t>published</w:t>
      </w:r>
      <w:r>
        <w:rPr>
          <w:color w:val="231F20"/>
          <w:spacing w:val="-3"/>
          <w:w w:val="90"/>
          <w:sz w:val="14"/>
        </w:rPr>
        <w:t xml:space="preserve"> </w:t>
      </w:r>
      <w:r>
        <w:rPr>
          <w:color w:val="231F20"/>
          <w:w w:val="90"/>
          <w:sz w:val="14"/>
        </w:rPr>
        <w:t>revisions</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the</w:t>
      </w:r>
      <w:r>
        <w:rPr>
          <w:color w:val="231F20"/>
          <w:spacing w:val="-3"/>
          <w:w w:val="90"/>
          <w:sz w:val="14"/>
        </w:rPr>
        <w:t xml:space="preserve"> </w:t>
      </w:r>
      <w:r>
        <w:rPr>
          <w:color w:val="231F20"/>
          <w:w w:val="90"/>
          <w:sz w:val="14"/>
        </w:rPr>
        <w:t>National</w:t>
      </w:r>
      <w:r>
        <w:rPr>
          <w:color w:val="231F20"/>
          <w:spacing w:val="-9"/>
          <w:w w:val="90"/>
          <w:sz w:val="14"/>
        </w:rPr>
        <w:t xml:space="preserve"> </w:t>
      </w:r>
      <w:r>
        <w:rPr>
          <w:color w:val="231F20"/>
          <w:w w:val="90"/>
          <w:sz w:val="14"/>
        </w:rPr>
        <w:t>Accounts</w:t>
      </w:r>
      <w:r>
        <w:rPr>
          <w:color w:val="231F20"/>
          <w:spacing w:val="-3"/>
          <w:w w:val="90"/>
          <w:sz w:val="14"/>
        </w:rPr>
        <w:t xml:space="preserve"> </w:t>
      </w:r>
      <w:r>
        <w:rPr>
          <w:color w:val="231F20"/>
          <w:w w:val="90"/>
          <w:sz w:val="14"/>
        </w:rPr>
        <w:t>and</w:t>
      </w:r>
      <w:r>
        <w:rPr>
          <w:color w:val="231F20"/>
          <w:spacing w:val="-3"/>
          <w:w w:val="90"/>
          <w:sz w:val="14"/>
        </w:rPr>
        <w:t xml:space="preserve"> </w:t>
      </w:r>
      <w:r>
        <w:rPr>
          <w:color w:val="231F20"/>
          <w:w w:val="90"/>
          <w:sz w:val="14"/>
        </w:rPr>
        <w:t>Balance</w:t>
      </w:r>
      <w:r>
        <w:rPr>
          <w:color w:val="231F20"/>
          <w:spacing w:val="-7"/>
          <w:w w:val="90"/>
          <w:sz w:val="14"/>
        </w:rPr>
        <w:t xml:space="preserve"> </w:t>
      </w:r>
      <w:r>
        <w:rPr>
          <w:color w:val="231F20"/>
          <w:w w:val="90"/>
          <w:sz w:val="14"/>
        </w:rPr>
        <w:t>of</w:t>
      </w:r>
      <w:r>
        <w:rPr>
          <w:color w:val="231F20"/>
          <w:sz w:val="14"/>
        </w:rPr>
        <w:t xml:space="preserve"> </w:t>
      </w:r>
      <w:r>
        <w:rPr>
          <w:color w:val="231F20"/>
          <w:w w:val="90"/>
          <w:sz w:val="14"/>
        </w:rPr>
        <w:t>Payments,</w:t>
      </w:r>
      <w:r>
        <w:rPr>
          <w:color w:val="231F20"/>
          <w:spacing w:val="-8"/>
          <w:w w:val="90"/>
          <w:sz w:val="14"/>
        </w:rPr>
        <w:t xml:space="preserve"> </w:t>
      </w:r>
      <w:r>
        <w:rPr>
          <w:color w:val="231F20"/>
          <w:w w:val="90"/>
          <w:sz w:val="14"/>
        </w:rPr>
        <w:t>which</w:t>
      </w:r>
      <w:r>
        <w:rPr>
          <w:color w:val="231F20"/>
          <w:spacing w:val="-5"/>
          <w:w w:val="90"/>
          <w:sz w:val="14"/>
        </w:rPr>
        <w:t xml:space="preserve"> </w:t>
      </w:r>
      <w:r>
        <w:rPr>
          <w:color w:val="231F20"/>
          <w:w w:val="90"/>
          <w:sz w:val="14"/>
        </w:rPr>
        <w:t>affected</w:t>
      </w:r>
      <w:r>
        <w:rPr>
          <w:color w:val="231F20"/>
          <w:spacing w:val="-5"/>
          <w:w w:val="90"/>
          <w:sz w:val="14"/>
        </w:rPr>
        <w:t xml:space="preserve"> </w:t>
      </w:r>
      <w:r>
        <w:rPr>
          <w:color w:val="231F20"/>
          <w:w w:val="90"/>
          <w:sz w:val="14"/>
        </w:rPr>
        <w:t>a</w:t>
      </w:r>
      <w:r>
        <w:rPr>
          <w:color w:val="231F20"/>
          <w:spacing w:val="-5"/>
          <w:w w:val="90"/>
          <w:sz w:val="14"/>
        </w:rPr>
        <w:t xml:space="preserve"> </w:t>
      </w:r>
      <w:r>
        <w:rPr>
          <w:color w:val="231F20"/>
          <w:w w:val="90"/>
          <w:sz w:val="14"/>
        </w:rPr>
        <w:t>range</w:t>
      </w:r>
      <w:r>
        <w:rPr>
          <w:color w:val="231F20"/>
          <w:spacing w:val="-9"/>
          <w:w w:val="90"/>
          <w:sz w:val="14"/>
        </w:rPr>
        <w:t xml:space="preserve"> </w:t>
      </w:r>
      <w:r>
        <w:rPr>
          <w:color w:val="231F20"/>
          <w:w w:val="90"/>
          <w:sz w:val="14"/>
        </w:rPr>
        <w:t>of</w:t>
      </w:r>
      <w:r>
        <w:rPr>
          <w:color w:val="231F20"/>
          <w:spacing w:val="-5"/>
          <w:w w:val="90"/>
          <w:sz w:val="14"/>
        </w:rPr>
        <w:t xml:space="preserve"> </w:t>
      </w:r>
      <w:r>
        <w:rPr>
          <w:color w:val="231F20"/>
          <w:w w:val="90"/>
          <w:sz w:val="14"/>
        </w:rPr>
        <w:t>indicators</w:t>
      </w:r>
      <w:r>
        <w:rPr>
          <w:color w:val="231F20"/>
          <w:spacing w:val="-5"/>
          <w:w w:val="90"/>
          <w:sz w:val="14"/>
        </w:rPr>
        <w:t xml:space="preserve"> </w:t>
      </w:r>
      <w:r>
        <w:rPr>
          <w:color w:val="231F20"/>
          <w:w w:val="90"/>
          <w:sz w:val="14"/>
        </w:rPr>
        <w:t>covered</w:t>
      </w:r>
      <w:r>
        <w:rPr>
          <w:color w:val="231F20"/>
          <w:spacing w:val="-5"/>
          <w:w w:val="90"/>
          <w:sz w:val="14"/>
        </w:rPr>
        <w:t xml:space="preserve"> </w:t>
      </w:r>
      <w:r>
        <w:rPr>
          <w:color w:val="231F20"/>
          <w:w w:val="90"/>
          <w:sz w:val="14"/>
        </w:rPr>
        <w:t>in</w:t>
      </w:r>
      <w:r>
        <w:rPr>
          <w:color w:val="231F20"/>
          <w:spacing w:val="-9"/>
          <w:w w:val="90"/>
          <w:sz w:val="14"/>
        </w:rPr>
        <w:t xml:space="preserve"> </w:t>
      </w:r>
      <w:r>
        <w:rPr>
          <w:color w:val="231F20"/>
          <w:w w:val="90"/>
          <w:sz w:val="14"/>
        </w:rPr>
        <w:t>this</w:t>
      </w:r>
      <w:r>
        <w:rPr>
          <w:color w:val="231F20"/>
          <w:spacing w:val="-5"/>
          <w:w w:val="90"/>
          <w:sz w:val="14"/>
        </w:rPr>
        <w:t xml:space="preserve"> </w:t>
      </w:r>
      <w:r>
        <w:rPr>
          <w:color w:val="231F20"/>
          <w:w w:val="90"/>
          <w:sz w:val="14"/>
        </w:rPr>
        <w:t>chapter,</w:t>
      </w:r>
      <w:r>
        <w:rPr>
          <w:color w:val="231F20"/>
          <w:spacing w:val="-5"/>
          <w:w w:val="90"/>
          <w:sz w:val="14"/>
        </w:rPr>
        <w:t xml:space="preserve"> </w:t>
      </w:r>
      <w:r>
        <w:rPr>
          <w:color w:val="231F20"/>
          <w:w w:val="90"/>
          <w:sz w:val="14"/>
        </w:rPr>
        <w:t>including</w:t>
      </w:r>
      <w:r>
        <w:rPr>
          <w:color w:val="231F20"/>
          <w:sz w:val="14"/>
        </w:rPr>
        <w:t xml:space="preserve"> </w:t>
      </w:r>
      <w:r>
        <w:rPr>
          <w:color w:val="231F20"/>
          <w:w w:val="90"/>
          <w:sz w:val="14"/>
        </w:rPr>
        <w:t>measures</w:t>
      </w:r>
      <w:r>
        <w:rPr>
          <w:color w:val="231F20"/>
          <w:spacing w:val="-3"/>
          <w:w w:val="90"/>
          <w:sz w:val="14"/>
        </w:rPr>
        <w:t xml:space="preserve"> </w:t>
      </w:r>
      <w:r>
        <w:rPr>
          <w:color w:val="231F20"/>
          <w:w w:val="90"/>
          <w:sz w:val="14"/>
        </w:rPr>
        <w:t>of household and PNFC</w:t>
      </w:r>
      <w:r>
        <w:rPr>
          <w:color w:val="231F20"/>
          <w:spacing w:val="-3"/>
          <w:w w:val="90"/>
          <w:sz w:val="14"/>
        </w:rPr>
        <w:t xml:space="preserve"> </w:t>
      </w:r>
      <w:r>
        <w:rPr>
          <w:color w:val="231F20"/>
          <w:w w:val="90"/>
          <w:sz w:val="14"/>
        </w:rPr>
        <w:t>debt,</w:t>
      </w:r>
      <w:r>
        <w:rPr>
          <w:color w:val="231F20"/>
          <w:spacing w:val="-3"/>
          <w:w w:val="90"/>
          <w:sz w:val="14"/>
        </w:rPr>
        <w:t xml:space="preserve"> </w:t>
      </w:r>
      <w:r>
        <w:rPr>
          <w:color w:val="231F20"/>
          <w:w w:val="90"/>
          <w:sz w:val="14"/>
        </w:rPr>
        <w:t>the current account</w:t>
      </w:r>
      <w:r>
        <w:rPr>
          <w:color w:val="231F20"/>
          <w:spacing w:val="-3"/>
          <w:w w:val="90"/>
          <w:sz w:val="14"/>
        </w:rPr>
        <w:t xml:space="preserve"> </w:t>
      </w:r>
      <w:r>
        <w:rPr>
          <w:color w:val="231F20"/>
          <w:w w:val="90"/>
          <w:sz w:val="14"/>
        </w:rPr>
        <w:t>deficit and</w:t>
      </w:r>
      <w:r>
        <w:rPr>
          <w:color w:val="231F20"/>
          <w:spacing w:val="-3"/>
          <w:w w:val="90"/>
          <w:sz w:val="14"/>
        </w:rPr>
        <w:t xml:space="preserve"> </w:t>
      </w:r>
      <w:r>
        <w:rPr>
          <w:color w:val="231F20"/>
          <w:w w:val="90"/>
          <w:sz w:val="14"/>
        </w:rPr>
        <w:t>the stock</w:t>
      </w:r>
      <w:r>
        <w:rPr>
          <w:color w:val="231F20"/>
          <w:spacing w:val="-3"/>
          <w:w w:val="90"/>
          <w:sz w:val="14"/>
        </w:rPr>
        <w:t xml:space="preserve"> </w:t>
      </w:r>
      <w:r>
        <w:rPr>
          <w:color w:val="231F20"/>
          <w:w w:val="90"/>
          <w:sz w:val="14"/>
        </w:rPr>
        <w:t>of</w:t>
      </w:r>
      <w:r>
        <w:rPr>
          <w:color w:val="231F20"/>
          <w:sz w:val="14"/>
        </w:rPr>
        <w:t xml:space="preserve"> </w:t>
      </w:r>
      <w:r>
        <w:rPr>
          <w:color w:val="231F20"/>
          <w:w w:val="90"/>
          <w:sz w:val="14"/>
        </w:rPr>
        <w:t>external</w:t>
      </w:r>
      <w:r>
        <w:rPr>
          <w:color w:val="231F20"/>
          <w:spacing w:val="-6"/>
          <w:w w:val="90"/>
          <w:sz w:val="14"/>
        </w:rPr>
        <w:t xml:space="preserve"> </w:t>
      </w:r>
      <w:r>
        <w:rPr>
          <w:color w:val="231F20"/>
          <w:w w:val="90"/>
          <w:sz w:val="14"/>
        </w:rPr>
        <w:t>debt.</w:t>
      </w:r>
      <w:r>
        <w:rPr>
          <w:color w:val="231F20"/>
          <w:spacing w:val="20"/>
          <w:sz w:val="14"/>
        </w:rPr>
        <w:t xml:space="preserve"> </w:t>
      </w:r>
      <w:r>
        <w:rPr>
          <w:color w:val="231F20"/>
          <w:w w:val="90"/>
          <w:sz w:val="14"/>
        </w:rPr>
        <w:t>These</w:t>
      </w:r>
      <w:r>
        <w:rPr>
          <w:color w:val="231F20"/>
          <w:spacing w:val="-2"/>
          <w:w w:val="90"/>
          <w:sz w:val="14"/>
        </w:rPr>
        <w:t xml:space="preserve"> </w:t>
      </w:r>
      <w:r>
        <w:rPr>
          <w:color w:val="231F20"/>
          <w:w w:val="90"/>
          <w:sz w:val="14"/>
        </w:rPr>
        <w:t>changes</w:t>
      </w:r>
      <w:r>
        <w:rPr>
          <w:color w:val="231F20"/>
          <w:spacing w:val="-2"/>
          <w:w w:val="90"/>
          <w:sz w:val="14"/>
        </w:rPr>
        <w:t xml:space="preserve"> </w:t>
      </w:r>
      <w:r>
        <w:rPr>
          <w:color w:val="231F20"/>
          <w:w w:val="90"/>
          <w:sz w:val="14"/>
        </w:rPr>
        <w:t>are</w:t>
      </w:r>
      <w:r>
        <w:rPr>
          <w:color w:val="231F20"/>
          <w:spacing w:val="-6"/>
          <w:w w:val="90"/>
          <w:sz w:val="14"/>
        </w:rPr>
        <w:t xml:space="preserve"> </w:t>
      </w:r>
      <w:r>
        <w:rPr>
          <w:color w:val="231F20"/>
          <w:w w:val="90"/>
          <w:sz w:val="14"/>
        </w:rPr>
        <w:t>discussed</w:t>
      </w:r>
      <w:r>
        <w:rPr>
          <w:color w:val="231F20"/>
          <w:spacing w:val="-2"/>
          <w:w w:val="90"/>
          <w:sz w:val="14"/>
        </w:rPr>
        <w:t xml:space="preserve"> </w:t>
      </w:r>
      <w:r>
        <w:rPr>
          <w:color w:val="231F20"/>
          <w:w w:val="90"/>
          <w:sz w:val="14"/>
        </w:rPr>
        <w:t>in</w:t>
      </w:r>
      <w:r>
        <w:rPr>
          <w:color w:val="231F20"/>
          <w:spacing w:val="-6"/>
          <w:w w:val="90"/>
          <w:sz w:val="14"/>
        </w:rPr>
        <w:t xml:space="preserve"> </w:t>
      </w:r>
      <w:r>
        <w:rPr>
          <w:color w:val="231F20"/>
          <w:w w:val="90"/>
          <w:sz w:val="14"/>
        </w:rPr>
        <w:t>the</w:t>
      </w:r>
      <w:r>
        <w:rPr>
          <w:color w:val="231F20"/>
          <w:spacing w:val="-2"/>
          <w:w w:val="90"/>
          <w:sz w:val="14"/>
        </w:rPr>
        <w:t xml:space="preserve"> </w:t>
      </w:r>
      <w:r>
        <w:rPr>
          <w:color w:val="231F20"/>
          <w:w w:val="90"/>
          <w:sz w:val="14"/>
        </w:rPr>
        <w:t>box</w:t>
      </w:r>
      <w:r>
        <w:rPr>
          <w:color w:val="231F20"/>
          <w:spacing w:val="-6"/>
          <w:w w:val="90"/>
          <w:sz w:val="14"/>
        </w:rPr>
        <w:t xml:space="preserve"> </w:t>
      </w:r>
      <w:r>
        <w:rPr>
          <w:color w:val="231F20"/>
          <w:w w:val="90"/>
          <w:sz w:val="14"/>
        </w:rPr>
        <w:t>on</w:t>
      </w:r>
      <w:r>
        <w:rPr>
          <w:color w:val="231F20"/>
          <w:spacing w:val="-2"/>
          <w:w w:val="90"/>
          <w:sz w:val="14"/>
        </w:rPr>
        <w:t xml:space="preserve"> </w:t>
      </w:r>
      <w:r>
        <w:rPr>
          <w:color w:val="231F20"/>
          <w:w w:val="90"/>
          <w:sz w:val="14"/>
        </w:rPr>
        <w:t>‘Revisions</w:t>
      </w:r>
      <w:r>
        <w:rPr>
          <w:color w:val="231F20"/>
          <w:spacing w:val="-6"/>
          <w:w w:val="90"/>
          <w:sz w:val="14"/>
        </w:rPr>
        <w:t xml:space="preserve"> </w:t>
      </w:r>
      <w:r>
        <w:rPr>
          <w:color w:val="231F20"/>
          <w:w w:val="90"/>
          <w:sz w:val="14"/>
        </w:rPr>
        <w:t>to</w:t>
      </w:r>
      <w:r>
        <w:rPr>
          <w:color w:val="231F20"/>
          <w:spacing w:val="-6"/>
          <w:w w:val="90"/>
          <w:sz w:val="14"/>
        </w:rPr>
        <w:t xml:space="preserve"> </w:t>
      </w:r>
      <w:r>
        <w:rPr>
          <w:color w:val="231F20"/>
          <w:w w:val="90"/>
          <w:sz w:val="14"/>
        </w:rPr>
        <w:t>the</w:t>
      </w:r>
      <w:r>
        <w:rPr>
          <w:color w:val="231F20"/>
          <w:spacing w:val="-2"/>
          <w:w w:val="90"/>
          <w:sz w:val="14"/>
        </w:rPr>
        <w:t xml:space="preserve"> </w:t>
      </w:r>
      <w:r>
        <w:rPr>
          <w:color w:val="231F20"/>
          <w:w w:val="90"/>
          <w:sz w:val="14"/>
        </w:rPr>
        <w:t>National</w:t>
      </w:r>
      <w:r>
        <w:rPr>
          <w:color w:val="231F20"/>
          <w:sz w:val="14"/>
        </w:rPr>
        <w:t xml:space="preserve"> </w:t>
      </w:r>
      <w:r>
        <w:rPr>
          <w:color w:val="231F20"/>
          <w:w w:val="90"/>
          <w:sz w:val="14"/>
        </w:rPr>
        <w:t>Accounts</w:t>
      </w:r>
      <w:r>
        <w:rPr>
          <w:color w:val="231F20"/>
          <w:spacing w:val="-1"/>
          <w:w w:val="90"/>
          <w:sz w:val="14"/>
        </w:rPr>
        <w:t xml:space="preserve"> </w:t>
      </w:r>
      <w:r>
        <w:rPr>
          <w:color w:val="231F20"/>
          <w:w w:val="90"/>
          <w:sz w:val="14"/>
        </w:rPr>
        <w:t>and</w:t>
      </w:r>
      <w:r>
        <w:rPr>
          <w:color w:val="231F20"/>
          <w:spacing w:val="-5"/>
          <w:w w:val="90"/>
          <w:sz w:val="14"/>
        </w:rPr>
        <w:t xml:space="preserve"> </w:t>
      </w:r>
      <w:r>
        <w:rPr>
          <w:color w:val="231F20"/>
          <w:w w:val="90"/>
          <w:sz w:val="14"/>
        </w:rPr>
        <w:t>the</w:t>
      </w:r>
      <w:r>
        <w:rPr>
          <w:color w:val="231F20"/>
          <w:spacing w:val="-1"/>
          <w:w w:val="90"/>
          <w:sz w:val="14"/>
        </w:rPr>
        <w:t xml:space="preserve"> </w:t>
      </w:r>
      <w:r>
        <w:rPr>
          <w:color w:val="231F20"/>
          <w:w w:val="90"/>
          <w:sz w:val="14"/>
        </w:rPr>
        <w:t>Balance</w:t>
      </w:r>
      <w:r>
        <w:rPr>
          <w:color w:val="231F20"/>
          <w:spacing w:val="-5"/>
          <w:w w:val="90"/>
          <w:sz w:val="14"/>
        </w:rPr>
        <w:t xml:space="preserve"> </w:t>
      </w:r>
      <w:r>
        <w:rPr>
          <w:color w:val="231F20"/>
          <w:w w:val="90"/>
          <w:sz w:val="14"/>
        </w:rPr>
        <w:t>of</w:t>
      </w:r>
      <w:r>
        <w:rPr>
          <w:color w:val="231F20"/>
          <w:spacing w:val="-1"/>
          <w:w w:val="90"/>
          <w:sz w:val="14"/>
        </w:rPr>
        <w:t xml:space="preserve"> </w:t>
      </w:r>
      <w:r>
        <w:rPr>
          <w:color w:val="231F20"/>
          <w:w w:val="90"/>
          <w:sz w:val="14"/>
        </w:rPr>
        <w:t>Payments’</w:t>
      </w:r>
      <w:r>
        <w:rPr>
          <w:color w:val="231F20"/>
          <w:spacing w:val="-1"/>
          <w:w w:val="90"/>
          <w:sz w:val="14"/>
        </w:rPr>
        <w:t xml:space="preserve"> </w:t>
      </w:r>
      <w:r>
        <w:rPr>
          <w:color w:val="231F20"/>
          <w:w w:val="90"/>
          <w:sz w:val="14"/>
        </w:rPr>
        <w:t>in</w:t>
      </w:r>
      <w:r>
        <w:rPr>
          <w:color w:val="231F20"/>
          <w:spacing w:val="-5"/>
          <w:w w:val="90"/>
          <w:sz w:val="14"/>
        </w:rPr>
        <w:t xml:space="preserve"> </w:t>
      </w:r>
      <w:r>
        <w:rPr>
          <w:color w:val="231F20"/>
          <w:w w:val="90"/>
          <w:sz w:val="14"/>
        </w:rPr>
        <w:t>the</w:t>
      </w:r>
      <w:r>
        <w:rPr>
          <w:color w:val="231F20"/>
          <w:spacing w:val="-1"/>
          <w:w w:val="90"/>
          <w:sz w:val="14"/>
        </w:rPr>
        <w:t xml:space="preserve"> </w:t>
      </w:r>
      <w:r>
        <w:rPr>
          <w:color w:val="231F20"/>
          <w:w w:val="90"/>
          <w:sz w:val="14"/>
        </w:rPr>
        <w:t>November</w:t>
      </w:r>
      <w:r>
        <w:rPr>
          <w:color w:val="231F20"/>
          <w:spacing w:val="-1"/>
          <w:w w:val="90"/>
          <w:sz w:val="14"/>
        </w:rPr>
        <w:t xml:space="preserve"> </w:t>
      </w:r>
      <w:r>
        <w:rPr>
          <w:color w:val="231F20"/>
          <w:w w:val="90"/>
          <w:sz w:val="14"/>
        </w:rPr>
        <w:t>2017</w:t>
      </w:r>
      <w:r>
        <w:rPr>
          <w:color w:val="231F20"/>
          <w:spacing w:val="-1"/>
          <w:w w:val="90"/>
          <w:sz w:val="14"/>
        </w:rPr>
        <w:t xml:space="preserve"> </w:t>
      </w:r>
      <w:r>
        <w:rPr>
          <w:i/>
          <w:color w:val="231F20"/>
          <w:w w:val="90"/>
          <w:sz w:val="14"/>
        </w:rPr>
        <w:t>Inflation</w:t>
      </w:r>
      <w:r>
        <w:rPr>
          <w:i/>
          <w:color w:val="231F20"/>
          <w:spacing w:val="-8"/>
          <w:w w:val="90"/>
          <w:sz w:val="14"/>
        </w:rPr>
        <w:t xml:space="preserve"> </w:t>
      </w:r>
      <w:r>
        <w:rPr>
          <w:i/>
          <w:color w:val="231F20"/>
          <w:w w:val="90"/>
          <w:sz w:val="14"/>
        </w:rPr>
        <w:t>Report</w:t>
      </w:r>
      <w:r>
        <w:rPr>
          <w:color w:val="231F20"/>
          <w:w w:val="90"/>
          <w:sz w:val="14"/>
        </w:rPr>
        <w:t>;</w:t>
      </w:r>
      <w:r>
        <w:rPr>
          <w:color w:val="231F20"/>
          <w:sz w:val="14"/>
        </w:rPr>
        <w:t xml:space="preserve"> </w:t>
      </w:r>
      <w:hyperlink r:id="rId20">
        <w:r>
          <w:rPr>
            <w:color w:val="231F20"/>
            <w:spacing w:val="-2"/>
            <w:w w:val="90"/>
            <w:sz w:val="14"/>
          </w:rPr>
          <w:t>www.bankofengland.co.uk/publications/Documents/inflationreport/2017/nov.pdf.</w:t>
        </w:r>
      </w:hyperlink>
    </w:p>
    <w:p w14:paraId="54EA923C" w14:textId="77777777" w:rsidR="00B732F0" w:rsidRDefault="001B6D82">
      <w:pPr>
        <w:pStyle w:val="ListParagraph"/>
        <w:numPr>
          <w:ilvl w:val="0"/>
          <w:numId w:val="99"/>
        </w:numPr>
        <w:tabs>
          <w:tab w:val="left" w:pos="440"/>
        </w:tabs>
        <w:spacing w:before="4" w:line="235" w:lineRule="auto"/>
        <w:ind w:right="324"/>
        <w:rPr>
          <w:sz w:val="14"/>
        </w:rPr>
      </w:pPr>
      <w:r>
        <w:rPr>
          <w:color w:val="231F20"/>
          <w:w w:val="90"/>
          <w:sz w:val="14"/>
        </w:rPr>
        <w:t>Repayments</w:t>
      </w:r>
      <w:r>
        <w:rPr>
          <w:color w:val="231F20"/>
          <w:spacing w:val="-10"/>
          <w:w w:val="90"/>
          <w:sz w:val="14"/>
        </w:rPr>
        <w:t xml:space="preserve"> </w:t>
      </w:r>
      <w:r>
        <w:rPr>
          <w:color w:val="231F20"/>
          <w:w w:val="90"/>
          <w:sz w:val="14"/>
        </w:rPr>
        <w:t>on</w:t>
      </w:r>
      <w:r>
        <w:rPr>
          <w:color w:val="231F20"/>
          <w:spacing w:val="-11"/>
          <w:w w:val="90"/>
          <w:sz w:val="14"/>
        </w:rPr>
        <w:t xml:space="preserve"> </w:t>
      </w:r>
      <w:r>
        <w:rPr>
          <w:color w:val="231F20"/>
          <w:w w:val="90"/>
          <w:sz w:val="14"/>
        </w:rPr>
        <w:t>UK</w:t>
      </w:r>
      <w:r>
        <w:rPr>
          <w:color w:val="231F20"/>
          <w:spacing w:val="-7"/>
          <w:w w:val="90"/>
          <w:sz w:val="14"/>
        </w:rPr>
        <w:t xml:space="preserve"> </w:t>
      </w:r>
      <w:r>
        <w:rPr>
          <w:color w:val="231F20"/>
          <w:w w:val="90"/>
          <w:sz w:val="14"/>
        </w:rPr>
        <w:t>student</w:t>
      </w:r>
      <w:r>
        <w:rPr>
          <w:color w:val="231F20"/>
          <w:spacing w:val="-7"/>
          <w:w w:val="90"/>
          <w:sz w:val="14"/>
        </w:rPr>
        <w:t xml:space="preserve"> </w:t>
      </w:r>
      <w:r>
        <w:rPr>
          <w:color w:val="231F20"/>
          <w:w w:val="90"/>
          <w:sz w:val="14"/>
        </w:rPr>
        <w:t>loans</w:t>
      </w:r>
      <w:r>
        <w:rPr>
          <w:color w:val="231F20"/>
          <w:spacing w:val="-6"/>
          <w:w w:val="90"/>
          <w:sz w:val="14"/>
        </w:rPr>
        <w:t xml:space="preserve"> </w:t>
      </w:r>
      <w:r>
        <w:rPr>
          <w:color w:val="231F20"/>
          <w:w w:val="90"/>
          <w:sz w:val="14"/>
        </w:rPr>
        <w:t>are</w:t>
      </w:r>
      <w:r>
        <w:rPr>
          <w:color w:val="231F20"/>
          <w:spacing w:val="-7"/>
          <w:w w:val="90"/>
          <w:sz w:val="14"/>
        </w:rPr>
        <w:t xml:space="preserve"> </w:t>
      </w:r>
      <w:r>
        <w:rPr>
          <w:color w:val="231F20"/>
          <w:w w:val="90"/>
          <w:sz w:val="14"/>
        </w:rPr>
        <w:t>income-contingent,</w:t>
      </w:r>
      <w:r>
        <w:rPr>
          <w:color w:val="231F20"/>
          <w:spacing w:val="-7"/>
          <w:w w:val="90"/>
          <w:sz w:val="14"/>
        </w:rPr>
        <w:t xml:space="preserve"> </w:t>
      </w:r>
      <w:r>
        <w:rPr>
          <w:color w:val="231F20"/>
          <w:w w:val="90"/>
          <w:sz w:val="14"/>
        </w:rPr>
        <w:t>unlike</w:t>
      </w:r>
      <w:r>
        <w:rPr>
          <w:color w:val="231F20"/>
          <w:spacing w:val="-7"/>
          <w:w w:val="90"/>
          <w:sz w:val="14"/>
        </w:rPr>
        <w:t xml:space="preserve"> </w:t>
      </w:r>
      <w:r>
        <w:rPr>
          <w:color w:val="231F20"/>
          <w:w w:val="90"/>
          <w:sz w:val="14"/>
        </w:rPr>
        <w:t>most</w:t>
      </w:r>
      <w:r>
        <w:rPr>
          <w:color w:val="231F20"/>
          <w:spacing w:val="-10"/>
          <w:w w:val="90"/>
          <w:sz w:val="14"/>
        </w:rPr>
        <w:t xml:space="preserve"> </w:t>
      </w:r>
      <w:r>
        <w:rPr>
          <w:color w:val="231F20"/>
          <w:w w:val="90"/>
          <w:sz w:val="14"/>
        </w:rPr>
        <w:t>other</w:t>
      </w:r>
      <w:r>
        <w:rPr>
          <w:color w:val="231F20"/>
          <w:spacing w:val="-10"/>
          <w:w w:val="90"/>
          <w:sz w:val="14"/>
        </w:rPr>
        <w:t xml:space="preserve"> </w:t>
      </w:r>
      <w:r>
        <w:rPr>
          <w:color w:val="231F20"/>
          <w:w w:val="90"/>
          <w:sz w:val="14"/>
        </w:rPr>
        <w:t>forms</w:t>
      </w:r>
      <w:r>
        <w:rPr>
          <w:color w:val="231F20"/>
          <w:spacing w:val="-10"/>
          <w:w w:val="90"/>
          <w:sz w:val="14"/>
        </w:rPr>
        <w:t xml:space="preserve"> </w:t>
      </w:r>
      <w:r>
        <w:rPr>
          <w:color w:val="231F20"/>
          <w:w w:val="90"/>
          <w:sz w:val="14"/>
        </w:rPr>
        <w:t>of</w:t>
      </w:r>
      <w:r>
        <w:rPr>
          <w:color w:val="231F20"/>
          <w:sz w:val="14"/>
        </w:rPr>
        <w:t xml:space="preserve"> </w:t>
      </w:r>
      <w:r>
        <w:rPr>
          <w:color w:val="231F20"/>
          <w:spacing w:val="-4"/>
          <w:sz w:val="14"/>
        </w:rPr>
        <w:t>household</w:t>
      </w:r>
      <w:r>
        <w:rPr>
          <w:color w:val="231F20"/>
          <w:spacing w:val="-14"/>
          <w:sz w:val="14"/>
        </w:rPr>
        <w:t xml:space="preserve"> </w:t>
      </w:r>
      <w:r>
        <w:rPr>
          <w:color w:val="231F20"/>
          <w:spacing w:val="-4"/>
          <w:sz w:val="14"/>
        </w:rPr>
        <w:t>debt.</w:t>
      </w:r>
      <w:r>
        <w:rPr>
          <w:color w:val="231F20"/>
          <w:spacing w:val="18"/>
          <w:sz w:val="14"/>
        </w:rPr>
        <w:t xml:space="preserve"> </w:t>
      </w:r>
      <w:r>
        <w:rPr>
          <w:color w:val="231F20"/>
          <w:spacing w:val="-4"/>
          <w:sz w:val="14"/>
        </w:rPr>
        <w:t>Outstanding</w:t>
      </w:r>
      <w:r>
        <w:rPr>
          <w:color w:val="231F20"/>
          <w:spacing w:val="-11"/>
          <w:sz w:val="14"/>
        </w:rPr>
        <w:t xml:space="preserve"> </w:t>
      </w:r>
      <w:r>
        <w:rPr>
          <w:color w:val="231F20"/>
          <w:spacing w:val="-4"/>
          <w:sz w:val="14"/>
        </w:rPr>
        <w:t>student</w:t>
      </w:r>
      <w:r>
        <w:rPr>
          <w:color w:val="231F20"/>
          <w:spacing w:val="-11"/>
          <w:sz w:val="14"/>
        </w:rPr>
        <w:t xml:space="preserve"> </w:t>
      </w:r>
      <w:r>
        <w:rPr>
          <w:color w:val="231F20"/>
          <w:spacing w:val="-4"/>
          <w:sz w:val="14"/>
        </w:rPr>
        <w:t>loans</w:t>
      </w:r>
      <w:r>
        <w:rPr>
          <w:color w:val="231F20"/>
          <w:spacing w:val="-11"/>
          <w:sz w:val="14"/>
        </w:rPr>
        <w:t xml:space="preserve"> </w:t>
      </w:r>
      <w:r>
        <w:rPr>
          <w:color w:val="231F20"/>
          <w:spacing w:val="-4"/>
          <w:sz w:val="14"/>
        </w:rPr>
        <w:t>are</w:t>
      </w:r>
      <w:r>
        <w:rPr>
          <w:color w:val="231F20"/>
          <w:spacing w:val="-11"/>
          <w:sz w:val="14"/>
        </w:rPr>
        <w:t xml:space="preserve"> </w:t>
      </w:r>
      <w:r>
        <w:rPr>
          <w:color w:val="231F20"/>
          <w:spacing w:val="-4"/>
          <w:sz w:val="14"/>
        </w:rPr>
        <w:t>estimated</w:t>
      </w:r>
      <w:r>
        <w:rPr>
          <w:color w:val="231F20"/>
          <w:spacing w:val="-14"/>
          <w:sz w:val="14"/>
        </w:rPr>
        <w:t xml:space="preserve"> </w:t>
      </w:r>
      <w:r>
        <w:rPr>
          <w:color w:val="231F20"/>
          <w:spacing w:val="-4"/>
          <w:sz w:val="14"/>
        </w:rPr>
        <w:t>to</w:t>
      </w:r>
      <w:r>
        <w:rPr>
          <w:color w:val="231F20"/>
          <w:spacing w:val="-11"/>
          <w:sz w:val="14"/>
        </w:rPr>
        <w:t xml:space="preserve"> </w:t>
      </w:r>
      <w:r>
        <w:rPr>
          <w:color w:val="231F20"/>
          <w:spacing w:val="-4"/>
          <w:sz w:val="14"/>
        </w:rPr>
        <w:t>amount</w:t>
      </w:r>
      <w:r>
        <w:rPr>
          <w:color w:val="231F20"/>
          <w:spacing w:val="-14"/>
          <w:sz w:val="14"/>
        </w:rPr>
        <w:t xml:space="preserve"> </w:t>
      </w:r>
      <w:r>
        <w:rPr>
          <w:color w:val="231F20"/>
          <w:spacing w:val="-4"/>
          <w:sz w:val="14"/>
        </w:rPr>
        <w:t>to</w:t>
      </w:r>
      <w:r>
        <w:rPr>
          <w:color w:val="231F20"/>
          <w:spacing w:val="-11"/>
          <w:sz w:val="14"/>
        </w:rPr>
        <w:t xml:space="preserve"> </w:t>
      </w:r>
      <w:r>
        <w:rPr>
          <w:color w:val="231F20"/>
          <w:spacing w:val="-4"/>
          <w:sz w:val="14"/>
        </w:rPr>
        <w:t>8%</w:t>
      </w:r>
      <w:r>
        <w:rPr>
          <w:color w:val="231F20"/>
          <w:spacing w:val="-14"/>
          <w:sz w:val="14"/>
        </w:rPr>
        <w:t xml:space="preserve"> </w:t>
      </w:r>
      <w:r>
        <w:rPr>
          <w:color w:val="231F20"/>
          <w:spacing w:val="-4"/>
          <w:sz w:val="14"/>
        </w:rPr>
        <w:t>of</w:t>
      </w:r>
      <w:r>
        <w:rPr>
          <w:color w:val="231F20"/>
          <w:sz w:val="14"/>
        </w:rPr>
        <w:t xml:space="preserve"> </w:t>
      </w:r>
      <w:r>
        <w:rPr>
          <w:color w:val="231F20"/>
          <w:w w:val="90"/>
          <w:sz w:val="14"/>
        </w:rPr>
        <w:t>disposable</w:t>
      </w:r>
      <w:r>
        <w:rPr>
          <w:color w:val="231F20"/>
          <w:spacing w:val="-1"/>
          <w:w w:val="90"/>
          <w:sz w:val="14"/>
        </w:rPr>
        <w:t xml:space="preserve"> </w:t>
      </w:r>
      <w:r>
        <w:rPr>
          <w:color w:val="231F20"/>
          <w:w w:val="90"/>
          <w:sz w:val="14"/>
        </w:rPr>
        <w:t>household</w:t>
      </w:r>
      <w:r>
        <w:rPr>
          <w:color w:val="231F20"/>
          <w:spacing w:val="-1"/>
          <w:w w:val="90"/>
          <w:sz w:val="14"/>
        </w:rPr>
        <w:t xml:space="preserve"> </w:t>
      </w:r>
      <w:r>
        <w:rPr>
          <w:color w:val="231F20"/>
          <w:w w:val="90"/>
          <w:sz w:val="14"/>
        </w:rPr>
        <w:t>income</w:t>
      </w:r>
      <w:r>
        <w:rPr>
          <w:color w:val="231F20"/>
          <w:spacing w:val="-1"/>
          <w:w w:val="90"/>
          <w:sz w:val="14"/>
        </w:rPr>
        <w:t xml:space="preserve"> </w:t>
      </w:r>
      <w:r>
        <w:rPr>
          <w:color w:val="231F20"/>
          <w:w w:val="90"/>
          <w:sz w:val="14"/>
        </w:rPr>
        <w:t>in</w:t>
      </w:r>
      <w:r>
        <w:rPr>
          <w:color w:val="231F20"/>
          <w:spacing w:val="-1"/>
          <w:w w:val="90"/>
          <w:sz w:val="14"/>
        </w:rPr>
        <w:t xml:space="preserve"> </w:t>
      </w:r>
      <w:r>
        <w:rPr>
          <w:color w:val="231F20"/>
          <w:w w:val="90"/>
          <w:sz w:val="14"/>
        </w:rPr>
        <w:t>2017</w:t>
      </w:r>
      <w:r>
        <w:rPr>
          <w:color w:val="231F20"/>
          <w:spacing w:val="-6"/>
          <w:w w:val="90"/>
          <w:sz w:val="14"/>
        </w:rPr>
        <w:t xml:space="preserve"> </w:t>
      </w:r>
      <w:r>
        <w:rPr>
          <w:color w:val="231F20"/>
          <w:w w:val="90"/>
          <w:sz w:val="14"/>
        </w:rPr>
        <w:t>Q2,</w:t>
      </w:r>
      <w:r>
        <w:rPr>
          <w:color w:val="231F20"/>
          <w:spacing w:val="-4"/>
          <w:w w:val="90"/>
          <w:sz w:val="14"/>
        </w:rPr>
        <w:t xml:space="preserve"> </w:t>
      </w:r>
      <w:r>
        <w:rPr>
          <w:color w:val="231F20"/>
          <w:w w:val="90"/>
          <w:sz w:val="14"/>
        </w:rPr>
        <w:t>their</w:t>
      </w:r>
      <w:r>
        <w:rPr>
          <w:color w:val="231F20"/>
          <w:spacing w:val="-1"/>
          <w:w w:val="90"/>
          <w:sz w:val="14"/>
        </w:rPr>
        <w:t xml:space="preserve"> </w:t>
      </w:r>
      <w:r>
        <w:rPr>
          <w:color w:val="231F20"/>
          <w:w w:val="90"/>
          <w:sz w:val="14"/>
        </w:rPr>
        <w:t>highest-ever</w:t>
      </w:r>
      <w:r>
        <w:rPr>
          <w:color w:val="231F20"/>
          <w:spacing w:val="-1"/>
          <w:w w:val="90"/>
          <w:sz w:val="14"/>
        </w:rPr>
        <w:t xml:space="preserve"> </w:t>
      </w:r>
      <w:r>
        <w:rPr>
          <w:color w:val="231F20"/>
          <w:w w:val="90"/>
          <w:sz w:val="14"/>
        </w:rPr>
        <w:t>level.</w:t>
      </w:r>
      <w:r>
        <w:rPr>
          <w:color w:val="231F20"/>
          <w:spacing w:val="23"/>
          <w:sz w:val="14"/>
        </w:rPr>
        <w:t xml:space="preserve"> </w:t>
      </w:r>
      <w:r>
        <w:rPr>
          <w:color w:val="231F20"/>
          <w:w w:val="90"/>
          <w:sz w:val="14"/>
        </w:rPr>
        <w:t>The</w:t>
      </w:r>
      <w:r>
        <w:rPr>
          <w:color w:val="231F20"/>
          <w:spacing w:val="-1"/>
          <w:w w:val="90"/>
          <w:sz w:val="14"/>
        </w:rPr>
        <w:t xml:space="preserve"> </w:t>
      </w:r>
      <w:r>
        <w:rPr>
          <w:color w:val="231F20"/>
          <w:w w:val="90"/>
          <w:sz w:val="14"/>
        </w:rPr>
        <w:t>Bank’s</w:t>
      </w:r>
      <w:r>
        <w:rPr>
          <w:color w:val="231F20"/>
          <w:sz w:val="14"/>
        </w:rPr>
        <w:t xml:space="preserve"> </w:t>
      </w:r>
      <w:r>
        <w:rPr>
          <w:color w:val="231F20"/>
          <w:w w:val="90"/>
          <w:sz w:val="14"/>
        </w:rPr>
        <w:t>November</w:t>
      </w:r>
      <w:r>
        <w:rPr>
          <w:color w:val="231F20"/>
          <w:spacing w:val="-5"/>
          <w:w w:val="90"/>
          <w:sz w:val="14"/>
        </w:rPr>
        <w:t xml:space="preserve"> </w:t>
      </w:r>
      <w:r>
        <w:rPr>
          <w:color w:val="231F20"/>
          <w:w w:val="90"/>
          <w:sz w:val="14"/>
        </w:rPr>
        <w:t>2017</w:t>
      </w:r>
      <w:r>
        <w:rPr>
          <w:color w:val="231F20"/>
          <w:spacing w:val="-5"/>
          <w:w w:val="90"/>
          <w:sz w:val="14"/>
        </w:rPr>
        <w:t xml:space="preserve"> </w:t>
      </w:r>
      <w:r>
        <w:rPr>
          <w:i/>
          <w:color w:val="231F20"/>
          <w:w w:val="90"/>
          <w:sz w:val="14"/>
        </w:rPr>
        <w:t>Inflation</w:t>
      </w:r>
      <w:r>
        <w:rPr>
          <w:i/>
          <w:color w:val="231F20"/>
          <w:spacing w:val="-12"/>
          <w:w w:val="90"/>
          <w:sz w:val="14"/>
        </w:rPr>
        <w:t xml:space="preserve"> </w:t>
      </w:r>
      <w:r>
        <w:rPr>
          <w:i/>
          <w:color w:val="231F20"/>
          <w:w w:val="90"/>
          <w:sz w:val="14"/>
        </w:rPr>
        <w:t>Report</w:t>
      </w:r>
      <w:r>
        <w:rPr>
          <w:i/>
          <w:color w:val="231F20"/>
          <w:spacing w:val="-5"/>
          <w:w w:val="90"/>
          <w:sz w:val="14"/>
        </w:rPr>
        <w:t xml:space="preserve"> </w:t>
      </w:r>
      <w:r>
        <w:rPr>
          <w:color w:val="231F20"/>
          <w:w w:val="90"/>
          <w:sz w:val="14"/>
        </w:rPr>
        <w:t>set</w:t>
      </w:r>
      <w:r>
        <w:rPr>
          <w:color w:val="231F20"/>
          <w:spacing w:val="-8"/>
          <w:w w:val="90"/>
          <w:sz w:val="14"/>
        </w:rPr>
        <w:t xml:space="preserve"> </w:t>
      </w:r>
      <w:r>
        <w:rPr>
          <w:color w:val="231F20"/>
          <w:w w:val="90"/>
          <w:sz w:val="14"/>
        </w:rPr>
        <w:t>out</w:t>
      </w:r>
      <w:r>
        <w:rPr>
          <w:color w:val="231F20"/>
          <w:spacing w:val="-8"/>
          <w:w w:val="90"/>
          <w:sz w:val="14"/>
        </w:rPr>
        <w:t xml:space="preserve"> </w:t>
      </w:r>
      <w:r>
        <w:rPr>
          <w:color w:val="231F20"/>
          <w:w w:val="90"/>
          <w:sz w:val="14"/>
        </w:rPr>
        <w:t>that</w:t>
      </w:r>
      <w:r>
        <w:rPr>
          <w:color w:val="231F20"/>
          <w:spacing w:val="-5"/>
          <w:w w:val="90"/>
          <w:sz w:val="14"/>
        </w:rPr>
        <w:t xml:space="preserve"> </w:t>
      </w:r>
      <w:r>
        <w:rPr>
          <w:color w:val="231F20"/>
          <w:w w:val="90"/>
          <w:sz w:val="14"/>
        </w:rPr>
        <w:t>student</w:t>
      </w:r>
      <w:r>
        <w:rPr>
          <w:color w:val="231F20"/>
          <w:spacing w:val="-5"/>
          <w:w w:val="90"/>
          <w:sz w:val="14"/>
        </w:rPr>
        <w:t xml:space="preserve"> </w:t>
      </w:r>
      <w:r>
        <w:rPr>
          <w:color w:val="231F20"/>
          <w:w w:val="90"/>
          <w:sz w:val="14"/>
        </w:rPr>
        <w:t>loans</w:t>
      </w:r>
      <w:r>
        <w:rPr>
          <w:color w:val="231F20"/>
          <w:spacing w:val="-5"/>
          <w:w w:val="90"/>
          <w:sz w:val="14"/>
        </w:rPr>
        <w:t xml:space="preserve"> </w:t>
      </w:r>
      <w:r>
        <w:rPr>
          <w:color w:val="231F20"/>
          <w:w w:val="90"/>
          <w:sz w:val="14"/>
        </w:rPr>
        <w:t>are</w:t>
      </w:r>
      <w:r>
        <w:rPr>
          <w:color w:val="231F20"/>
          <w:spacing w:val="-5"/>
          <w:w w:val="90"/>
          <w:sz w:val="14"/>
        </w:rPr>
        <w:t xml:space="preserve"> </w:t>
      </w:r>
      <w:r>
        <w:rPr>
          <w:color w:val="231F20"/>
          <w:w w:val="90"/>
          <w:sz w:val="14"/>
        </w:rPr>
        <w:t>likely</w:t>
      </w:r>
      <w:r>
        <w:rPr>
          <w:color w:val="231F20"/>
          <w:spacing w:val="-8"/>
          <w:w w:val="90"/>
          <w:sz w:val="14"/>
        </w:rPr>
        <w:t xml:space="preserve"> </w:t>
      </w:r>
      <w:r>
        <w:rPr>
          <w:color w:val="231F20"/>
          <w:w w:val="90"/>
          <w:sz w:val="14"/>
        </w:rPr>
        <w:t>to</w:t>
      </w:r>
      <w:r>
        <w:rPr>
          <w:color w:val="231F20"/>
          <w:spacing w:val="-5"/>
          <w:w w:val="90"/>
          <w:sz w:val="14"/>
        </w:rPr>
        <w:t xml:space="preserve"> </w:t>
      </w:r>
      <w:r>
        <w:rPr>
          <w:color w:val="231F20"/>
          <w:w w:val="90"/>
          <w:sz w:val="14"/>
        </w:rPr>
        <w:t>continue</w:t>
      </w:r>
      <w:r>
        <w:rPr>
          <w:color w:val="231F20"/>
          <w:spacing w:val="-8"/>
          <w:w w:val="90"/>
          <w:sz w:val="14"/>
        </w:rPr>
        <w:t xml:space="preserve"> </w:t>
      </w:r>
      <w:r>
        <w:rPr>
          <w:color w:val="231F20"/>
          <w:w w:val="90"/>
          <w:sz w:val="14"/>
        </w:rPr>
        <w:t>to</w:t>
      </w:r>
      <w:r>
        <w:rPr>
          <w:color w:val="231F20"/>
          <w:sz w:val="14"/>
        </w:rPr>
        <w:t xml:space="preserve"> </w:t>
      </w:r>
      <w:r>
        <w:rPr>
          <w:color w:val="231F20"/>
          <w:w w:val="90"/>
          <w:sz w:val="14"/>
        </w:rPr>
        <w:t>push</w:t>
      </w:r>
      <w:r>
        <w:rPr>
          <w:color w:val="231F20"/>
          <w:spacing w:val="-7"/>
          <w:w w:val="90"/>
          <w:sz w:val="14"/>
        </w:rPr>
        <w:t xml:space="preserve"> </w:t>
      </w:r>
      <w:r>
        <w:rPr>
          <w:color w:val="231F20"/>
          <w:w w:val="90"/>
          <w:sz w:val="14"/>
        </w:rPr>
        <w:t>up</w:t>
      </w:r>
      <w:r>
        <w:rPr>
          <w:color w:val="231F20"/>
          <w:spacing w:val="-7"/>
          <w:w w:val="90"/>
          <w:sz w:val="14"/>
        </w:rPr>
        <w:t xml:space="preserve"> </w:t>
      </w:r>
      <w:r>
        <w:rPr>
          <w:color w:val="231F20"/>
          <w:w w:val="90"/>
          <w:sz w:val="14"/>
        </w:rPr>
        <w:t>household</w:t>
      </w:r>
      <w:r>
        <w:rPr>
          <w:color w:val="231F20"/>
          <w:spacing w:val="-10"/>
          <w:w w:val="90"/>
          <w:sz w:val="14"/>
        </w:rPr>
        <w:t xml:space="preserve"> </w:t>
      </w:r>
      <w:r>
        <w:rPr>
          <w:color w:val="231F20"/>
          <w:w w:val="90"/>
          <w:sz w:val="14"/>
        </w:rPr>
        <w:t>debt</w:t>
      </w:r>
      <w:r>
        <w:rPr>
          <w:color w:val="231F20"/>
          <w:spacing w:val="-7"/>
          <w:w w:val="90"/>
          <w:sz w:val="14"/>
        </w:rPr>
        <w:t xml:space="preserve"> </w:t>
      </w:r>
      <w:r>
        <w:rPr>
          <w:color w:val="231F20"/>
          <w:w w:val="90"/>
          <w:sz w:val="14"/>
        </w:rPr>
        <w:t>in</w:t>
      </w:r>
      <w:r>
        <w:rPr>
          <w:color w:val="231F20"/>
          <w:spacing w:val="-6"/>
          <w:w w:val="90"/>
          <w:sz w:val="14"/>
        </w:rPr>
        <w:t xml:space="preserve"> </w:t>
      </w:r>
      <w:r>
        <w:rPr>
          <w:color w:val="231F20"/>
          <w:w w:val="90"/>
          <w:sz w:val="14"/>
        </w:rPr>
        <w:t>coming</w:t>
      </w:r>
      <w:r>
        <w:rPr>
          <w:color w:val="231F20"/>
          <w:spacing w:val="-10"/>
          <w:w w:val="90"/>
          <w:sz w:val="14"/>
        </w:rPr>
        <w:t xml:space="preserve"> </w:t>
      </w:r>
      <w:r>
        <w:rPr>
          <w:color w:val="231F20"/>
          <w:w w:val="90"/>
          <w:sz w:val="14"/>
        </w:rPr>
        <w:t>years;</w:t>
      </w:r>
      <w:r>
        <w:rPr>
          <w:color w:val="231F20"/>
          <w:sz w:val="14"/>
        </w:rPr>
        <w:t xml:space="preserve"> </w:t>
      </w:r>
      <w:r>
        <w:rPr>
          <w:color w:val="231F20"/>
          <w:w w:val="90"/>
          <w:sz w:val="14"/>
        </w:rPr>
        <w:t>excluding</w:t>
      </w:r>
      <w:r>
        <w:rPr>
          <w:color w:val="231F20"/>
          <w:spacing w:val="-10"/>
          <w:w w:val="90"/>
          <w:sz w:val="14"/>
        </w:rPr>
        <w:t xml:space="preserve"> </w:t>
      </w:r>
      <w:r>
        <w:rPr>
          <w:color w:val="231F20"/>
          <w:w w:val="90"/>
          <w:sz w:val="14"/>
        </w:rPr>
        <w:t>them,</w:t>
      </w:r>
      <w:r>
        <w:rPr>
          <w:color w:val="231F20"/>
          <w:spacing w:val="-10"/>
          <w:w w:val="90"/>
          <w:sz w:val="14"/>
        </w:rPr>
        <w:t xml:space="preserve"> </w:t>
      </w:r>
      <w:r>
        <w:rPr>
          <w:color w:val="231F20"/>
          <w:w w:val="90"/>
          <w:sz w:val="14"/>
        </w:rPr>
        <w:t>debt</w:t>
      </w:r>
      <w:r>
        <w:rPr>
          <w:color w:val="231F20"/>
          <w:spacing w:val="-7"/>
          <w:w w:val="90"/>
          <w:sz w:val="14"/>
        </w:rPr>
        <w:t xml:space="preserve"> </w:t>
      </w:r>
      <w:r>
        <w:rPr>
          <w:color w:val="231F20"/>
          <w:w w:val="90"/>
          <w:sz w:val="14"/>
        </w:rPr>
        <w:t>is</w:t>
      </w:r>
      <w:r>
        <w:rPr>
          <w:color w:val="231F20"/>
          <w:spacing w:val="-6"/>
          <w:w w:val="90"/>
          <w:sz w:val="14"/>
        </w:rPr>
        <w:t xml:space="preserve"> </w:t>
      </w:r>
      <w:r>
        <w:rPr>
          <w:color w:val="231F20"/>
          <w:w w:val="90"/>
          <w:sz w:val="14"/>
        </w:rPr>
        <w:t>projected</w:t>
      </w:r>
      <w:r>
        <w:rPr>
          <w:color w:val="231F20"/>
          <w:spacing w:val="-10"/>
          <w:w w:val="90"/>
          <w:sz w:val="14"/>
        </w:rPr>
        <w:t xml:space="preserve"> </w:t>
      </w:r>
      <w:r>
        <w:rPr>
          <w:color w:val="231F20"/>
          <w:w w:val="90"/>
          <w:sz w:val="14"/>
        </w:rPr>
        <w:t>to</w:t>
      </w:r>
      <w:r>
        <w:rPr>
          <w:color w:val="231F20"/>
          <w:spacing w:val="-7"/>
          <w:w w:val="90"/>
          <w:sz w:val="14"/>
        </w:rPr>
        <w:t xml:space="preserve"> </w:t>
      </w:r>
      <w:r>
        <w:rPr>
          <w:color w:val="231F20"/>
          <w:w w:val="90"/>
          <w:sz w:val="14"/>
        </w:rPr>
        <w:t>grow</w:t>
      </w:r>
      <w:r>
        <w:rPr>
          <w:color w:val="231F20"/>
          <w:sz w:val="14"/>
        </w:rPr>
        <w:t xml:space="preserve"> </w:t>
      </w:r>
      <w:r>
        <w:rPr>
          <w:color w:val="231F20"/>
          <w:spacing w:val="-2"/>
          <w:sz w:val="14"/>
        </w:rPr>
        <w:t>broadly</w:t>
      </w:r>
      <w:r>
        <w:rPr>
          <w:color w:val="231F20"/>
          <w:spacing w:val="-11"/>
          <w:sz w:val="14"/>
        </w:rPr>
        <w:t xml:space="preserve"> </w:t>
      </w:r>
      <w:r>
        <w:rPr>
          <w:color w:val="231F20"/>
          <w:spacing w:val="-2"/>
          <w:sz w:val="14"/>
        </w:rPr>
        <w:t>in</w:t>
      </w:r>
      <w:r>
        <w:rPr>
          <w:color w:val="231F20"/>
          <w:spacing w:val="-11"/>
          <w:sz w:val="14"/>
        </w:rPr>
        <w:t xml:space="preserve"> </w:t>
      </w:r>
      <w:r>
        <w:rPr>
          <w:color w:val="231F20"/>
          <w:spacing w:val="-2"/>
          <w:sz w:val="14"/>
        </w:rPr>
        <w:t>line</w:t>
      </w:r>
      <w:r>
        <w:rPr>
          <w:color w:val="231F20"/>
          <w:spacing w:val="-13"/>
          <w:sz w:val="14"/>
        </w:rPr>
        <w:t xml:space="preserve"> </w:t>
      </w:r>
      <w:r>
        <w:rPr>
          <w:color w:val="231F20"/>
          <w:spacing w:val="-2"/>
          <w:sz w:val="14"/>
        </w:rPr>
        <w:t>with</w:t>
      </w:r>
      <w:r>
        <w:rPr>
          <w:color w:val="231F20"/>
          <w:spacing w:val="-11"/>
          <w:sz w:val="14"/>
        </w:rPr>
        <w:t xml:space="preserve"> </w:t>
      </w:r>
      <w:r>
        <w:rPr>
          <w:color w:val="231F20"/>
          <w:spacing w:val="-2"/>
          <w:sz w:val="14"/>
        </w:rPr>
        <w:t>income.</w:t>
      </w:r>
    </w:p>
    <w:p w14:paraId="45F8DFC3" w14:textId="77777777" w:rsidR="00B732F0" w:rsidRDefault="001B6D82">
      <w:pPr>
        <w:pStyle w:val="ListParagraph"/>
        <w:numPr>
          <w:ilvl w:val="0"/>
          <w:numId w:val="99"/>
        </w:numPr>
        <w:tabs>
          <w:tab w:val="left" w:pos="440"/>
        </w:tabs>
        <w:spacing w:before="5" w:line="235" w:lineRule="auto"/>
        <w:ind w:right="176"/>
        <w:rPr>
          <w:sz w:val="14"/>
        </w:rPr>
      </w:pPr>
      <w:r>
        <w:rPr>
          <w:color w:val="231F20"/>
          <w:w w:val="90"/>
          <w:sz w:val="14"/>
        </w:rPr>
        <w:t>This</w:t>
      </w:r>
      <w:r>
        <w:rPr>
          <w:color w:val="231F20"/>
          <w:spacing w:val="-4"/>
          <w:w w:val="90"/>
          <w:sz w:val="14"/>
        </w:rPr>
        <w:t xml:space="preserve"> </w:t>
      </w:r>
      <w:r>
        <w:rPr>
          <w:color w:val="231F20"/>
          <w:w w:val="90"/>
          <w:sz w:val="14"/>
        </w:rPr>
        <w:t>indicator</w:t>
      </w:r>
      <w:r>
        <w:rPr>
          <w:color w:val="231F20"/>
          <w:spacing w:val="-4"/>
          <w:w w:val="90"/>
          <w:sz w:val="14"/>
        </w:rPr>
        <w:t xml:space="preserve"> </w:t>
      </w:r>
      <w:r>
        <w:rPr>
          <w:color w:val="231F20"/>
          <w:w w:val="90"/>
          <w:sz w:val="14"/>
        </w:rPr>
        <w:t>has</w:t>
      </w:r>
      <w:r>
        <w:rPr>
          <w:color w:val="231F20"/>
          <w:spacing w:val="-4"/>
          <w:w w:val="90"/>
          <w:sz w:val="14"/>
        </w:rPr>
        <w:t xml:space="preserve"> </w:t>
      </w:r>
      <w:r>
        <w:rPr>
          <w:color w:val="231F20"/>
          <w:w w:val="90"/>
          <w:sz w:val="14"/>
        </w:rPr>
        <w:t>been</w:t>
      </w:r>
      <w:r>
        <w:rPr>
          <w:color w:val="231F20"/>
          <w:spacing w:val="-4"/>
          <w:w w:val="90"/>
          <w:sz w:val="14"/>
        </w:rPr>
        <w:t xml:space="preserve"> </w:t>
      </w:r>
      <w:r>
        <w:rPr>
          <w:color w:val="231F20"/>
          <w:w w:val="90"/>
          <w:sz w:val="14"/>
        </w:rPr>
        <w:t>strongly</w:t>
      </w:r>
      <w:r>
        <w:rPr>
          <w:color w:val="231F20"/>
          <w:spacing w:val="-4"/>
          <w:w w:val="90"/>
          <w:sz w:val="14"/>
        </w:rPr>
        <w:t xml:space="preserve"> </w:t>
      </w:r>
      <w:r>
        <w:rPr>
          <w:color w:val="231F20"/>
          <w:w w:val="90"/>
          <w:sz w:val="14"/>
        </w:rPr>
        <w:t>correlated</w:t>
      </w:r>
      <w:r>
        <w:rPr>
          <w:color w:val="231F20"/>
          <w:spacing w:val="-6"/>
          <w:w w:val="90"/>
          <w:sz w:val="14"/>
        </w:rPr>
        <w:t xml:space="preserve"> </w:t>
      </w:r>
      <w:r>
        <w:rPr>
          <w:color w:val="231F20"/>
          <w:w w:val="90"/>
          <w:sz w:val="14"/>
        </w:rPr>
        <w:t>with</w:t>
      </w:r>
      <w:r>
        <w:rPr>
          <w:color w:val="231F20"/>
          <w:spacing w:val="-4"/>
          <w:w w:val="90"/>
          <w:sz w:val="14"/>
        </w:rPr>
        <w:t xml:space="preserve"> </w:t>
      </w:r>
      <w:r>
        <w:rPr>
          <w:color w:val="231F20"/>
          <w:w w:val="90"/>
          <w:sz w:val="14"/>
        </w:rPr>
        <w:t>past</w:t>
      </w:r>
      <w:r>
        <w:rPr>
          <w:color w:val="231F20"/>
          <w:spacing w:val="-9"/>
          <w:w w:val="90"/>
          <w:sz w:val="14"/>
        </w:rPr>
        <w:t xml:space="preserve"> </w:t>
      </w:r>
      <w:r>
        <w:rPr>
          <w:color w:val="231F20"/>
          <w:w w:val="90"/>
          <w:sz w:val="14"/>
        </w:rPr>
        <w:t>financial</w:t>
      </w:r>
      <w:r>
        <w:rPr>
          <w:color w:val="231F20"/>
          <w:spacing w:val="-4"/>
          <w:w w:val="90"/>
          <w:sz w:val="14"/>
        </w:rPr>
        <w:t xml:space="preserve"> </w:t>
      </w:r>
      <w:r>
        <w:rPr>
          <w:color w:val="231F20"/>
          <w:w w:val="90"/>
          <w:sz w:val="14"/>
        </w:rPr>
        <w:t>crises.</w:t>
      </w:r>
      <w:r>
        <w:rPr>
          <w:color w:val="231F20"/>
          <w:spacing w:val="26"/>
          <w:sz w:val="14"/>
        </w:rPr>
        <w:t xml:space="preserve"> </w:t>
      </w:r>
      <w:r>
        <w:rPr>
          <w:color w:val="231F20"/>
          <w:w w:val="90"/>
          <w:sz w:val="14"/>
        </w:rPr>
        <w:t>But</w:t>
      </w:r>
      <w:r>
        <w:rPr>
          <w:color w:val="231F20"/>
          <w:spacing w:val="-4"/>
          <w:w w:val="90"/>
          <w:sz w:val="14"/>
        </w:rPr>
        <w:t xml:space="preserve"> </w:t>
      </w:r>
      <w:r>
        <w:rPr>
          <w:color w:val="231F20"/>
          <w:w w:val="90"/>
          <w:sz w:val="14"/>
        </w:rPr>
        <w:t>as</w:t>
      </w:r>
      <w:r>
        <w:rPr>
          <w:color w:val="231F20"/>
          <w:spacing w:val="-7"/>
          <w:w w:val="90"/>
          <w:sz w:val="14"/>
        </w:rPr>
        <w:t xml:space="preserve"> </w:t>
      </w:r>
      <w:r>
        <w:rPr>
          <w:color w:val="231F20"/>
          <w:w w:val="90"/>
          <w:sz w:val="14"/>
        </w:rPr>
        <w:t>the</w:t>
      </w:r>
      <w:r>
        <w:rPr>
          <w:color w:val="231F20"/>
          <w:spacing w:val="-4"/>
          <w:w w:val="90"/>
          <w:sz w:val="14"/>
        </w:rPr>
        <w:t xml:space="preserve"> </w:t>
      </w:r>
      <w:r>
        <w:rPr>
          <w:color w:val="231F20"/>
          <w:w w:val="90"/>
          <w:sz w:val="14"/>
        </w:rPr>
        <w:t>FPC</w:t>
      </w:r>
      <w:r>
        <w:rPr>
          <w:color w:val="231F20"/>
          <w:sz w:val="14"/>
        </w:rPr>
        <w:t xml:space="preserve"> </w:t>
      </w:r>
      <w:r>
        <w:rPr>
          <w:color w:val="231F20"/>
          <w:w w:val="90"/>
          <w:sz w:val="14"/>
        </w:rPr>
        <w:t>has</w:t>
      </w:r>
      <w:r>
        <w:rPr>
          <w:color w:val="231F20"/>
          <w:spacing w:val="-1"/>
          <w:w w:val="90"/>
          <w:sz w:val="14"/>
        </w:rPr>
        <w:t xml:space="preserve"> </w:t>
      </w:r>
      <w:r>
        <w:rPr>
          <w:color w:val="231F20"/>
          <w:w w:val="90"/>
          <w:sz w:val="14"/>
        </w:rPr>
        <w:t>previously</w:t>
      </w:r>
      <w:r>
        <w:rPr>
          <w:color w:val="231F20"/>
          <w:spacing w:val="-1"/>
          <w:w w:val="90"/>
          <w:sz w:val="14"/>
        </w:rPr>
        <w:t xml:space="preserve"> </w:t>
      </w:r>
      <w:r>
        <w:rPr>
          <w:color w:val="231F20"/>
          <w:w w:val="90"/>
          <w:sz w:val="14"/>
        </w:rPr>
        <w:t>noted,</w:t>
      </w:r>
      <w:r>
        <w:rPr>
          <w:color w:val="231F20"/>
          <w:spacing w:val="-5"/>
          <w:w w:val="90"/>
          <w:sz w:val="14"/>
        </w:rPr>
        <w:t xml:space="preserve"> </w:t>
      </w:r>
      <w:r>
        <w:rPr>
          <w:color w:val="231F20"/>
          <w:w w:val="90"/>
          <w:sz w:val="14"/>
        </w:rPr>
        <w:t>the</w:t>
      </w:r>
      <w:r>
        <w:rPr>
          <w:color w:val="231F20"/>
          <w:spacing w:val="-1"/>
          <w:w w:val="90"/>
          <w:sz w:val="14"/>
        </w:rPr>
        <w:t xml:space="preserve"> </w:t>
      </w:r>
      <w:r>
        <w:rPr>
          <w:color w:val="231F20"/>
          <w:w w:val="90"/>
          <w:sz w:val="14"/>
        </w:rPr>
        <w:t>long-term</w:t>
      </w:r>
      <w:r>
        <w:rPr>
          <w:color w:val="231F20"/>
          <w:spacing w:val="-5"/>
          <w:w w:val="90"/>
          <w:sz w:val="14"/>
        </w:rPr>
        <w:t xml:space="preserve"> </w:t>
      </w:r>
      <w:r>
        <w:rPr>
          <w:color w:val="231F20"/>
          <w:w w:val="90"/>
          <w:sz w:val="14"/>
        </w:rPr>
        <w:t>trend</w:t>
      </w:r>
      <w:r>
        <w:rPr>
          <w:color w:val="231F20"/>
          <w:spacing w:val="-5"/>
          <w:w w:val="90"/>
          <w:sz w:val="14"/>
        </w:rPr>
        <w:t xml:space="preserve"> </w:t>
      </w:r>
      <w:r>
        <w:rPr>
          <w:color w:val="231F20"/>
          <w:w w:val="90"/>
          <w:sz w:val="14"/>
        </w:rPr>
        <w:t>on</w:t>
      </w:r>
      <w:r>
        <w:rPr>
          <w:color w:val="231F20"/>
          <w:spacing w:val="-3"/>
          <w:w w:val="90"/>
          <w:sz w:val="14"/>
        </w:rPr>
        <w:t xml:space="preserve"> </w:t>
      </w:r>
      <w:r>
        <w:rPr>
          <w:color w:val="231F20"/>
          <w:w w:val="90"/>
          <w:sz w:val="14"/>
        </w:rPr>
        <w:t>which</w:t>
      </w:r>
      <w:r>
        <w:rPr>
          <w:color w:val="231F20"/>
          <w:spacing w:val="-1"/>
          <w:w w:val="90"/>
          <w:sz w:val="14"/>
        </w:rPr>
        <w:t xml:space="preserve"> </w:t>
      </w:r>
      <w:r>
        <w:rPr>
          <w:color w:val="231F20"/>
          <w:w w:val="90"/>
          <w:sz w:val="14"/>
        </w:rPr>
        <w:t>it</w:t>
      </w:r>
      <w:r>
        <w:rPr>
          <w:color w:val="231F20"/>
          <w:spacing w:val="-1"/>
          <w:w w:val="90"/>
          <w:sz w:val="14"/>
        </w:rPr>
        <w:t xml:space="preserve"> </w:t>
      </w:r>
      <w:r>
        <w:rPr>
          <w:color w:val="231F20"/>
          <w:w w:val="90"/>
          <w:sz w:val="14"/>
        </w:rPr>
        <w:t>is</w:t>
      </w:r>
      <w:r>
        <w:rPr>
          <w:color w:val="231F20"/>
          <w:spacing w:val="-1"/>
          <w:w w:val="90"/>
          <w:sz w:val="14"/>
        </w:rPr>
        <w:t xml:space="preserve"> </w:t>
      </w:r>
      <w:r>
        <w:rPr>
          <w:color w:val="231F20"/>
          <w:w w:val="90"/>
          <w:sz w:val="14"/>
        </w:rPr>
        <w:t>based</w:t>
      </w:r>
      <w:r>
        <w:rPr>
          <w:color w:val="231F20"/>
          <w:spacing w:val="-1"/>
          <w:w w:val="90"/>
          <w:sz w:val="14"/>
        </w:rPr>
        <w:t xml:space="preserve"> </w:t>
      </w:r>
      <w:r>
        <w:rPr>
          <w:color w:val="231F20"/>
          <w:w w:val="90"/>
          <w:sz w:val="14"/>
        </w:rPr>
        <w:t>currently</w:t>
      </w:r>
      <w:r>
        <w:rPr>
          <w:color w:val="231F20"/>
          <w:spacing w:val="-1"/>
          <w:w w:val="90"/>
          <w:sz w:val="14"/>
        </w:rPr>
        <w:t xml:space="preserve"> </w:t>
      </w:r>
      <w:r>
        <w:rPr>
          <w:color w:val="231F20"/>
          <w:w w:val="90"/>
          <w:sz w:val="14"/>
        </w:rPr>
        <w:t>gives</w:t>
      </w:r>
      <w:r>
        <w:rPr>
          <w:color w:val="231F20"/>
          <w:spacing w:val="-1"/>
          <w:w w:val="90"/>
          <w:sz w:val="14"/>
        </w:rPr>
        <w:t xml:space="preserve"> </w:t>
      </w:r>
      <w:r>
        <w:rPr>
          <w:color w:val="231F20"/>
          <w:w w:val="90"/>
          <w:sz w:val="14"/>
        </w:rPr>
        <w:t>undue</w:t>
      </w:r>
      <w:r>
        <w:rPr>
          <w:color w:val="231F20"/>
          <w:sz w:val="14"/>
        </w:rPr>
        <w:t xml:space="preserve"> </w:t>
      </w:r>
      <w:r>
        <w:rPr>
          <w:color w:val="231F20"/>
          <w:w w:val="85"/>
          <w:sz w:val="14"/>
        </w:rPr>
        <w:t>weight to the rapid build-up in credit prior to the global</w:t>
      </w:r>
      <w:r>
        <w:rPr>
          <w:color w:val="231F20"/>
          <w:spacing w:val="-1"/>
          <w:w w:val="85"/>
          <w:sz w:val="14"/>
        </w:rPr>
        <w:t xml:space="preserve"> </w:t>
      </w:r>
      <w:r>
        <w:rPr>
          <w:color w:val="231F20"/>
          <w:w w:val="85"/>
          <w:sz w:val="14"/>
        </w:rPr>
        <w:t>financial crisis, which proved to</w:t>
      </w:r>
      <w:r>
        <w:rPr>
          <w:color w:val="231F20"/>
          <w:sz w:val="14"/>
        </w:rPr>
        <w:t xml:space="preserve"> be</w:t>
      </w:r>
      <w:r>
        <w:rPr>
          <w:color w:val="231F20"/>
          <w:spacing w:val="-11"/>
          <w:sz w:val="14"/>
        </w:rPr>
        <w:t xml:space="preserve"> </w:t>
      </w:r>
      <w:r>
        <w:rPr>
          <w:color w:val="231F20"/>
          <w:sz w:val="14"/>
        </w:rPr>
        <w:t>unsustainable.</w:t>
      </w:r>
    </w:p>
    <w:p w14:paraId="77AD1F1E" w14:textId="77777777" w:rsidR="00B732F0" w:rsidRDefault="00B732F0">
      <w:pPr>
        <w:pStyle w:val="ListParagraph"/>
        <w:spacing w:line="235" w:lineRule="auto"/>
        <w:rPr>
          <w:sz w:val="14"/>
        </w:rPr>
        <w:sectPr w:rsidR="00B732F0">
          <w:headerReference w:type="even" r:id="rId21"/>
          <w:headerReference w:type="default" r:id="rId22"/>
          <w:pgSz w:w="11910" w:h="16840"/>
          <w:pgMar w:top="1560" w:right="566" w:bottom="280" w:left="566" w:header="446" w:footer="0" w:gutter="0"/>
          <w:pgNumType w:start="3"/>
          <w:cols w:num="2" w:space="720" w:equalWidth="0">
            <w:col w:w="4555" w:space="774"/>
            <w:col w:w="5449"/>
          </w:cols>
        </w:sectPr>
      </w:pPr>
    </w:p>
    <w:p w14:paraId="478FB596" w14:textId="77777777" w:rsidR="00B732F0" w:rsidRDefault="001B6D82">
      <w:pPr>
        <w:spacing w:before="110" w:line="264" w:lineRule="auto"/>
        <w:ind w:left="227"/>
        <w:rPr>
          <w:sz w:val="16"/>
        </w:rPr>
      </w:pPr>
      <w:r>
        <w:rPr>
          <w:b/>
          <w:color w:val="85266B"/>
          <w:sz w:val="18"/>
        </w:rPr>
        <w:lastRenderedPageBreak/>
        <w:t>Chart</w:t>
      </w:r>
      <w:r>
        <w:rPr>
          <w:b/>
          <w:color w:val="85266B"/>
          <w:spacing w:val="-21"/>
          <w:sz w:val="18"/>
        </w:rPr>
        <w:t xml:space="preserve"> </w:t>
      </w:r>
      <w:r>
        <w:rPr>
          <w:b/>
          <w:color w:val="85266B"/>
          <w:sz w:val="18"/>
        </w:rPr>
        <w:t>A.5</w:t>
      </w:r>
      <w:r>
        <w:rPr>
          <w:b/>
          <w:color w:val="85266B"/>
          <w:spacing w:val="19"/>
          <w:sz w:val="18"/>
        </w:rPr>
        <w:t xml:space="preserve"> </w:t>
      </w:r>
      <w:r>
        <w:rPr>
          <w:color w:val="85266B"/>
          <w:sz w:val="18"/>
        </w:rPr>
        <w:t>Consumer</w:t>
      </w:r>
      <w:r>
        <w:rPr>
          <w:color w:val="85266B"/>
          <w:spacing w:val="-14"/>
          <w:sz w:val="18"/>
        </w:rPr>
        <w:t xml:space="preserve"> </w:t>
      </w:r>
      <w:r>
        <w:rPr>
          <w:color w:val="85266B"/>
          <w:sz w:val="18"/>
        </w:rPr>
        <w:t>credit</w:t>
      </w:r>
      <w:r>
        <w:rPr>
          <w:color w:val="85266B"/>
          <w:spacing w:val="-14"/>
          <w:sz w:val="18"/>
        </w:rPr>
        <w:t xml:space="preserve"> </w:t>
      </w:r>
      <w:r>
        <w:rPr>
          <w:color w:val="85266B"/>
          <w:sz w:val="18"/>
        </w:rPr>
        <w:t>accounts</w:t>
      </w:r>
      <w:r>
        <w:rPr>
          <w:color w:val="85266B"/>
          <w:spacing w:val="-18"/>
          <w:sz w:val="18"/>
        </w:rPr>
        <w:t xml:space="preserve"> </w:t>
      </w:r>
      <w:r>
        <w:rPr>
          <w:color w:val="85266B"/>
          <w:sz w:val="18"/>
        </w:rPr>
        <w:t>for</w:t>
      </w:r>
      <w:r>
        <w:rPr>
          <w:color w:val="85266B"/>
          <w:spacing w:val="-13"/>
          <w:sz w:val="18"/>
        </w:rPr>
        <w:t xml:space="preserve"> </w:t>
      </w:r>
      <w:r>
        <w:rPr>
          <w:color w:val="85266B"/>
          <w:sz w:val="18"/>
        </w:rPr>
        <w:t>a</w:t>
      </w:r>
      <w:r>
        <w:rPr>
          <w:color w:val="85266B"/>
          <w:spacing w:val="-14"/>
          <w:sz w:val="18"/>
        </w:rPr>
        <w:t xml:space="preserve"> </w:t>
      </w:r>
      <w:r>
        <w:rPr>
          <w:color w:val="85266B"/>
          <w:sz w:val="18"/>
        </w:rPr>
        <w:t>high proportion</w:t>
      </w:r>
      <w:r>
        <w:rPr>
          <w:color w:val="85266B"/>
          <w:spacing w:val="-17"/>
          <w:sz w:val="18"/>
        </w:rPr>
        <w:t xml:space="preserve"> </w:t>
      </w:r>
      <w:r>
        <w:rPr>
          <w:color w:val="85266B"/>
          <w:sz w:val="18"/>
        </w:rPr>
        <w:t>of</w:t>
      </w:r>
      <w:r>
        <w:rPr>
          <w:color w:val="85266B"/>
          <w:spacing w:val="-18"/>
          <w:sz w:val="18"/>
        </w:rPr>
        <w:t xml:space="preserve"> </w:t>
      </w:r>
      <w:r>
        <w:rPr>
          <w:color w:val="85266B"/>
          <w:sz w:val="18"/>
        </w:rPr>
        <w:t>UK</w:t>
      </w:r>
      <w:r>
        <w:rPr>
          <w:color w:val="85266B"/>
          <w:spacing w:val="-14"/>
          <w:sz w:val="18"/>
        </w:rPr>
        <w:t xml:space="preserve"> </w:t>
      </w:r>
      <w:r>
        <w:rPr>
          <w:color w:val="85266B"/>
          <w:sz w:val="18"/>
        </w:rPr>
        <w:t>impairments</w:t>
      </w:r>
      <w:r>
        <w:rPr>
          <w:color w:val="85266B"/>
          <w:spacing w:val="-14"/>
          <w:sz w:val="18"/>
        </w:rPr>
        <w:t xml:space="preserve"> </w:t>
      </w:r>
      <w:r>
        <w:rPr>
          <w:color w:val="85266B"/>
          <w:sz w:val="18"/>
        </w:rPr>
        <w:t>in</w:t>
      </w:r>
      <w:r>
        <w:rPr>
          <w:color w:val="85266B"/>
          <w:spacing w:val="-17"/>
          <w:sz w:val="18"/>
        </w:rPr>
        <w:t xml:space="preserve"> </w:t>
      </w:r>
      <w:r>
        <w:rPr>
          <w:color w:val="85266B"/>
          <w:sz w:val="18"/>
        </w:rPr>
        <w:t>the</w:t>
      </w:r>
      <w:r>
        <w:rPr>
          <w:color w:val="85266B"/>
          <w:spacing w:val="-13"/>
          <w:sz w:val="18"/>
        </w:rPr>
        <w:t xml:space="preserve"> </w:t>
      </w:r>
      <w:r>
        <w:rPr>
          <w:color w:val="85266B"/>
          <w:sz w:val="18"/>
        </w:rPr>
        <w:t>stress</w:t>
      </w:r>
      <w:r>
        <w:rPr>
          <w:color w:val="85266B"/>
          <w:spacing w:val="-17"/>
          <w:sz w:val="18"/>
        </w:rPr>
        <w:t xml:space="preserve"> </w:t>
      </w:r>
      <w:r>
        <w:rPr>
          <w:color w:val="85266B"/>
          <w:sz w:val="18"/>
        </w:rPr>
        <w:t xml:space="preserve">test </w:t>
      </w:r>
      <w:r>
        <w:rPr>
          <w:color w:val="231F20"/>
          <w:w w:val="90"/>
          <w:sz w:val="16"/>
        </w:rPr>
        <w:t>Breakdown</w:t>
      </w:r>
      <w:r>
        <w:rPr>
          <w:color w:val="231F20"/>
          <w:spacing w:val="-4"/>
          <w:w w:val="90"/>
          <w:sz w:val="16"/>
        </w:rPr>
        <w:t xml:space="preserve"> </w:t>
      </w:r>
      <w:r>
        <w:rPr>
          <w:color w:val="231F20"/>
          <w:w w:val="90"/>
          <w:sz w:val="16"/>
        </w:rPr>
        <w:t>of</w:t>
      </w:r>
      <w:r>
        <w:rPr>
          <w:color w:val="231F20"/>
          <w:spacing w:val="-4"/>
          <w:w w:val="90"/>
          <w:sz w:val="16"/>
        </w:rPr>
        <w:t xml:space="preserve"> </w:t>
      </w:r>
      <w:r>
        <w:rPr>
          <w:color w:val="231F20"/>
          <w:w w:val="90"/>
          <w:sz w:val="16"/>
        </w:rPr>
        <w:t>major</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banks’</w:t>
      </w:r>
      <w:r>
        <w:rPr>
          <w:color w:val="231F20"/>
          <w:spacing w:val="-4"/>
          <w:w w:val="90"/>
          <w:sz w:val="16"/>
        </w:rPr>
        <w:t xml:space="preserve"> </w:t>
      </w:r>
      <w:r>
        <w:rPr>
          <w:color w:val="231F20"/>
          <w:w w:val="90"/>
          <w:sz w:val="16"/>
        </w:rPr>
        <w:t>starting</w:t>
      </w:r>
      <w:r>
        <w:rPr>
          <w:color w:val="231F20"/>
          <w:spacing w:val="-4"/>
          <w:w w:val="90"/>
          <w:sz w:val="16"/>
        </w:rPr>
        <w:t xml:space="preserve"> </w:t>
      </w:r>
      <w:r>
        <w:rPr>
          <w:color w:val="231F20"/>
          <w:w w:val="90"/>
          <w:sz w:val="16"/>
        </w:rPr>
        <w:t>balances</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 xml:space="preserve">impairments </w:t>
      </w:r>
      <w:r>
        <w:rPr>
          <w:color w:val="231F20"/>
          <w:spacing w:val="-2"/>
          <w:sz w:val="16"/>
        </w:rPr>
        <w:t>for</w:t>
      </w:r>
      <w:r>
        <w:rPr>
          <w:color w:val="231F20"/>
          <w:spacing w:val="-13"/>
          <w:sz w:val="16"/>
        </w:rPr>
        <w:t xml:space="preserve"> </w:t>
      </w:r>
      <w:r>
        <w:rPr>
          <w:color w:val="231F20"/>
          <w:spacing w:val="-2"/>
          <w:sz w:val="16"/>
        </w:rPr>
        <w:t>UK</w:t>
      </w:r>
      <w:r>
        <w:rPr>
          <w:color w:val="231F20"/>
          <w:spacing w:val="-13"/>
          <w:sz w:val="16"/>
        </w:rPr>
        <w:t xml:space="preserve"> </w:t>
      </w:r>
      <w:r>
        <w:rPr>
          <w:color w:val="231F20"/>
          <w:spacing w:val="-2"/>
          <w:sz w:val="16"/>
        </w:rPr>
        <w:t>lending</w:t>
      </w:r>
      <w:r>
        <w:rPr>
          <w:color w:val="231F20"/>
          <w:spacing w:val="-13"/>
          <w:sz w:val="16"/>
        </w:rPr>
        <w:t xml:space="preserve"> </w:t>
      </w:r>
      <w:r>
        <w:rPr>
          <w:color w:val="231F20"/>
          <w:spacing w:val="-2"/>
          <w:sz w:val="16"/>
        </w:rPr>
        <w:t>in</w:t>
      </w:r>
      <w:r>
        <w:rPr>
          <w:color w:val="231F20"/>
          <w:spacing w:val="-13"/>
          <w:sz w:val="16"/>
        </w:rPr>
        <w:t xml:space="preserve"> </w:t>
      </w:r>
      <w:r>
        <w:rPr>
          <w:color w:val="231F20"/>
          <w:spacing w:val="-2"/>
          <w:sz w:val="16"/>
        </w:rPr>
        <w:t>the</w:t>
      </w:r>
      <w:r>
        <w:rPr>
          <w:color w:val="231F20"/>
          <w:spacing w:val="-13"/>
          <w:sz w:val="16"/>
        </w:rPr>
        <w:t xml:space="preserve"> </w:t>
      </w:r>
      <w:r>
        <w:rPr>
          <w:color w:val="231F20"/>
          <w:spacing w:val="-2"/>
          <w:sz w:val="16"/>
        </w:rPr>
        <w:t>2017</w:t>
      </w:r>
      <w:r>
        <w:rPr>
          <w:color w:val="231F20"/>
          <w:spacing w:val="-13"/>
          <w:sz w:val="16"/>
        </w:rPr>
        <w:t xml:space="preserve"> </w:t>
      </w:r>
      <w:r>
        <w:rPr>
          <w:color w:val="231F20"/>
          <w:spacing w:val="-2"/>
          <w:sz w:val="16"/>
        </w:rPr>
        <w:t>Annual</w:t>
      </w:r>
      <w:r>
        <w:rPr>
          <w:color w:val="231F20"/>
          <w:spacing w:val="-13"/>
          <w:sz w:val="16"/>
        </w:rPr>
        <w:t xml:space="preserve"> </w:t>
      </w:r>
      <w:r>
        <w:rPr>
          <w:color w:val="231F20"/>
          <w:spacing w:val="-2"/>
          <w:sz w:val="16"/>
        </w:rPr>
        <w:t>Cyclical</w:t>
      </w:r>
      <w:r>
        <w:rPr>
          <w:color w:val="231F20"/>
          <w:spacing w:val="-13"/>
          <w:sz w:val="16"/>
        </w:rPr>
        <w:t xml:space="preserve"> </w:t>
      </w:r>
      <w:r>
        <w:rPr>
          <w:color w:val="231F20"/>
          <w:spacing w:val="-2"/>
          <w:sz w:val="16"/>
        </w:rPr>
        <w:t>Scenario</w:t>
      </w:r>
    </w:p>
    <w:p w14:paraId="6F3626B6" w14:textId="77777777" w:rsidR="00B732F0" w:rsidRDefault="001B6D82">
      <w:pPr>
        <w:spacing w:before="116" w:line="304" w:lineRule="auto"/>
        <w:ind w:left="232" w:right="1682"/>
        <w:rPr>
          <w:sz w:val="12"/>
        </w:rPr>
      </w:pPr>
      <w:r>
        <w:rPr>
          <w:noProof/>
          <w:position w:val="-1"/>
        </w:rPr>
        <w:drawing>
          <wp:inline distT="0" distB="0" distL="0" distR="0" wp14:anchorId="3FAC197E" wp14:editId="485ADAE1">
            <wp:extent cx="90004" cy="90004"/>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2" cstate="print"/>
                    <a:stretch>
                      <a:fillRect/>
                    </a:stretch>
                  </pic:blipFill>
                  <pic:spPr>
                    <a:xfrm>
                      <a:off x="0" y="0"/>
                      <a:ext cx="90004" cy="90004"/>
                    </a:xfrm>
                    <a:prstGeom prst="rect">
                      <a:avLst/>
                    </a:prstGeom>
                  </pic:spPr>
                </pic:pic>
              </a:graphicData>
            </a:graphic>
          </wp:inline>
        </w:drawing>
      </w:r>
      <w:r>
        <w:rPr>
          <w:rFonts w:ascii="Times New Roman"/>
          <w:sz w:val="20"/>
        </w:rPr>
        <w:t xml:space="preserve"> </w:t>
      </w:r>
      <w:r>
        <w:rPr>
          <w:color w:val="231F20"/>
          <w:spacing w:val="-2"/>
          <w:w w:val="90"/>
          <w:sz w:val="12"/>
        </w:rPr>
        <w:t>Lending</w:t>
      </w:r>
      <w:r>
        <w:rPr>
          <w:color w:val="231F20"/>
          <w:spacing w:val="-3"/>
          <w:w w:val="90"/>
          <w:sz w:val="12"/>
        </w:rPr>
        <w:t xml:space="preserve"> </w:t>
      </w:r>
      <w:r>
        <w:rPr>
          <w:color w:val="231F20"/>
          <w:spacing w:val="-2"/>
          <w:w w:val="90"/>
          <w:sz w:val="12"/>
        </w:rPr>
        <w:t>to</w:t>
      </w:r>
      <w:r>
        <w:rPr>
          <w:color w:val="231F20"/>
          <w:spacing w:val="-3"/>
          <w:w w:val="90"/>
          <w:sz w:val="12"/>
        </w:rPr>
        <w:t xml:space="preserve"> </w:t>
      </w:r>
      <w:r>
        <w:rPr>
          <w:color w:val="231F20"/>
          <w:spacing w:val="-2"/>
          <w:w w:val="90"/>
          <w:sz w:val="12"/>
        </w:rPr>
        <w:t>businesses</w:t>
      </w:r>
      <w:r>
        <w:rPr>
          <w:color w:val="231F20"/>
          <w:spacing w:val="-3"/>
          <w:w w:val="90"/>
          <w:sz w:val="12"/>
        </w:rPr>
        <w:t xml:space="preserve"> </w:t>
      </w:r>
      <w:r>
        <w:rPr>
          <w:color w:val="231F20"/>
          <w:spacing w:val="-2"/>
          <w:w w:val="90"/>
          <w:sz w:val="12"/>
        </w:rPr>
        <w:t>and</w:t>
      </w:r>
      <w:r>
        <w:rPr>
          <w:color w:val="231F20"/>
          <w:spacing w:val="-3"/>
          <w:w w:val="90"/>
          <w:sz w:val="12"/>
        </w:rPr>
        <w:t xml:space="preserve"> </w:t>
      </w:r>
      <w:r>
        <w:rPr>
          <w:color w:val="231F20"/>
          <w:spacing w:val="-2"/>
          <w:w w:val="90"/>
          <w:sz w:val="12"/>
        </w:rPr>
        <w:t>commercial</w:t>
      </w:r>
      <w:r>
        <w:rPr>
          <w:color w:val="231F20"/>
          <w:spacing w:val="-3"/>
          <w:w w:val="90"/>
          <w:sz w:val="12"/>
        </w:rPr>
        <w:t xml:space="preserve"> </w:t>
      </w:r>
      <w:r>
        <w:rPr>
          <w:color w:val="231F20"/>
          <w:spacing w:val="-2"/>
          <w:w w:val="90"/>
          <w:sz w:val="12"/>
        </w:rPr>
        <w:t>real</w:t>
      </w:r>
      <w:r>
        <w:rPr>
          <w:color w:val="231F20"/>
          <w:spacing w:val="-3"/>
          <w:w w:val="90"/>
          <w:sz w:val="12"/>
        </w:rPr>
        <w:t xml:space="preserve"> </w:t>
      </w:r>
      <w:r>
        <w:rPr>
          <w:color w:val="231F20"/>
          <w:spacing w:val="-2"/>
          <w:w w:val="90"/>
          <w:sz w:val="12"/>
        </w:rPr>
        <w:t>estate</w:t>
      </w:r>
      <w:r>
        <w:rPr>
          <w:color w:val="231F20"/>
          <w:spacing w:val="40"/>
          <w:sz w:val="12"/>
        </w:rPr>
        <w:t xml:space="preserve"> </w:t>
      </w:r>
      <w:r>
        <w:rPr>
          <w:noProof/>
          <w:color w:val="231F20"/>
          <w:position w:val="-2"/>
          <w:sz w:val="12"/>
        </w:rPr>
        <w:drawing>
          <wp:inline distT="0" distB="0" distL="0" distR="0" wp14:anchorId="608BB6FD" wp14:editId="6AF7EC29">
            <wp:extent cx="90004" cy="90004"/>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3" cstate="print"/>
                    <a:stretch>
                      <a:fillRect/>
                    </a:stretch>
                  </pic:blipFill>
                  <pic:spPr>
                    <a:xfrm>
                      <a:off x="0" y="0"/>
                      <a:ext cx="90004" cy="90004"/>
                    </a:xfrm>
                    <a:prstGeom prst="rect">
                      <a:avLst/>
                    </a:prstGeom>
                  </pic:spPr>
                </pic:pic>
              </a:graphicData>
            </a:graphic>
          </wp:inline>
        </w:drawing>
      </w:r>
      <w:r>
        <w:rPr>
          <w:rFonts w:ascii="Times New Roman"/>
          <w:color w:val="231F20"/>
          <w:spacing w:val="36"/>
          <w:sz w:val="12"/>
        </w:rPr>
        <w:t xml:space="preserve"> </w:t>
      </w:r>
      <w:r>
        <w:rPr>
          <w:color w:val="231F20"/>
          <w:sz w:val="12"/>
        </w:rPr>
        <w:t>Unsecured lending</w:t>
      </w:r>
    </w:p>
    <w:p w14:paraId="0B78118D" w14:textId="77777777" w:rsidR="00B732F0" w:rsidRDefault="001B6D82">
      <w:pPr>
        <w:spacing w:before="1"/>
        <w:ind w:left="421"/>
        <w:rPr>
          <w:sz w:val="12"/>
        </w:rPr>
      </w:pPr>
      <w:r>
        <w:rPr>
          <w:noProof/>
          <w:sz w:val="12"/>
        </w:rPr>
        <mc:AlternateContent>
          <mc:Choice Requires="wps">
            <w:drawing>
              <wp:anchor distT="0" distB="0" distL="0" distR="0" simplePos="0" relativeHeight="15744000" behindDoc="0" locked="0" layoutInCell="1" allowOverlap="1" wp14:anchorId="442BE272" wp14:editId="629B0B80">
                <wp:simplePos x="0" y="0"/>
                <wp:positionH relativeFrom="page">
                  <wp:posOffset>507174</wp:posOffset>
                </wp:positionH>
                <wp:positionV relativeFrom="paragraph">
                  <wp:posOffset>2316</wp:posOffset>
                </wp:positionV>
                <wp:extent cx="90170" cy="9017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6D1075E9" id="Graphic 132" o:spid="_x0000_s1026" style="position:absolute;margin-left:39.95pt;margin-top:.2pt;width:7.1pt;height:7.1pt;z-index:1574400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" path="m90004,l,,,89992r90004,l90004,xe" fillcolor="#00568b" stroked="f">
                <v:path arrowok="t"/>
                <w10:wrap anchorx="page"/>
              </v:shape>
            </w:pict>
          </mc:Fallback>
        </mc:AlternateContent>
      </w:r>
      <w:r>
        <w:rPr>
          <w:color w:val="231F20"/>
          <w:spacing w:val="-2"/>
          <w:sz w:val="12"/>
        </w:rPr>
        <w:t>Mortgages</w:t>
      </w:r>
    </w:p>
    <w:p w14:paraId="18460466" w14:textId="77777777" w:rsidR="00B732F0" w:rsidRDefault="001B6D82">
      <w:pPr>
        <w:spacing w:before="10" w:line="146" w:lineRule="exact"/>
        <w:ind w:left="421"/>
        <w:rPr>
          <w:position w:val="4"/>
          <w:sz w:val="11"/>
        </w:rPr>
      </w:pPr>
      <w:r>
        <w:rPr>
          <w:noProof/>
          <w:position w:val="4"/>
          <w:sz w:val="11"/>
        </w:rPr>
        <mc:AlternateContent>
          <mc:Choice Requires="wps">
            <w:drawing>
              <wp:anchor distT="0" distB="0" distL="0" distR="0" simplePos="0" relativeHeight="15744512" behindDoc="0" locked="0" layoutInCell="1" allowOverlap="1" wp14:anchorId="71151067" wp14:editId="502336A1">
                <wp:simplePos x="0" y="0"/>
                <wp:positionH relativeFrom="page">
                  <wp:posOffset>507174</wp:posOffset>
                </wp:positionH>
                <wp:positionV relativeFrom="paragraph">
                  <wp:posOffset>30538</wp:posOffset>
                </wp:positionV>
                <wp:extent cx="90170" cy="9017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32FFBCB9" id="Graphic 133" o:spid="_x0000_s1026" style="position:absolute;margin-left:39.95pt;margin-top:2.4pt;width:7.1pt;height:7.1pt;z-index:1574451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" path="m90004,l,,,90004r90004,l90004,xe" fillcolor="#74c043" stroked="f">
                <v:path arrowok="t"/>
                <w10:wrap anchorx="page"/>
              </v:shape>
            </w:pict>
          </mc:Fallback>
        </mc:AlternateContent>
      </w:r>
      <w:r>
        <w:rPr>
          <w:color w:val="231F20"/>
          <w:w w:val="90"/>
          <w:sz w:val="12"/>
        </w:rPr>
        <w:t>Other</w:t>
      </w:r>
      <w:r>
        <w:rPr>
          <w:color w:val="231F20"/>
          <w:spacing w:val="-1"/>
          <w:sz w:val="12"/>
        </w:rPr>
        <w:t xml:space="preserve"> </w:t>
      </w:r>
      <w:r>
        <w:rPr>
          <w:color w:val="231F20"/>
          <w:w w:val="90"/>
          <w:sz w:val="12"/>
        </w:rPr>
        <w:t>UK</w:t>
      </w:r>
      <w:r>
        <w:rPr>
          <w:color w:val="231F20"/>
          <w:sz w:val="12"/>
        </w:rPr>
        <w:t xml:space="preserve"> </w:t>
      </w:r>
      <w:r>
        <w:rPr>
          <w:color w:val="231F20"/>
          <w:spacing w:val="-2"/>
          <w:w w:val="90"/>
          <w:sz w:val="12"/>
        </w:rPr>
        <w:t>lending</w:t>
      </w:r>
      <w:r>
        <w:rPr>
          <w:color w:val="231F20"/>
          <w:spacing w:val="-2"/>
          <w:w w:val="90"/>
          <w:position w:val="4"/>
          <w:sz w:val="11"/>
        </w:rPr>
        <w:t>(a)</w:t>
      </w:r>
    </w:p>
    <w:p w14:paraId="51237D0B" w14:textId="77777777" w:rsidR="00B732F0" w:rsidRDefault="001B6D82">
      <w:pPr>
        <w:spacing w:line="45" w:lineRule="exact"/>
        <w:ind w:right="625"/>
        <w:jc w:val="right"/>
        <w:rPr>
          <w:sz w:val="12"/>
        </w:rPr>
      </w:pPr>
      <w:r>
        <w:rPr>
          <w:color w:val="231F20"/>
          <w:w w:val="85"/>
          <w:sz w:val="12"/>
        </w:rPr>
        <w:t>Per</w:t>
      </w:r>
      <w:r>
        <w:rPr>
          <w:color w:val="231F20"/>
          <w:spacing w:val="-3"/>
          <w:w w:val="85"/>
          <w:sz w:val="12"/>
        </w:rPr>
        <w:t xml:space="preserve"> </w:t>
      </w:r>
      <w:r>
        <w:rPr>
          <w:color w:val="231F20"/>
          <w:spacing w:val="-4"/>
          <w:w w:val="95"/>
          <w:sz w:val="12"/>
        </w:rPr>
        <w:t>cent</w:t>
      </w:r>
    </w:p>
    <w:p w14:paraId="5980ED7B" w14:textId="77777777" w:rsidR="00B732F0" w:rsidRDefault="001B6D82">
      <w:pPr>
        <w:pStyle w:val="BodyText"/>
        <w:spacing w:before="3" w:line="268" w:lineRule="auto"/>
        <w:ind w:left="227" w:right="155"/>
        <w:jc w:val="both"/>
      </w:pPr>
      <w:r>
        <w:br w:type="column"/>
      </w:r>
      <w:r>
        <w:rPr>
          <w:color w:val="231F20"/>
          <w:w w:val="90"/>
        </w:rPr>
        <w:t>The</w:t>
      </w:r>
      <w:r>
        <w:rPr>
          <w:color w:val="231F20"/>
          <w:spacing w:val="-9"/>
          <w:w w:val="90"/>
        </w:rPr>
        <w:t xml:space="preserve"> </w:t>
      </w:r>
      <w:r>
        <w:rPr>
          <w:color w:val="231F20"/>
          <w:w w:val="90"/>
        </w:rPr>
        <w:t>flow</w:t>
      </w:r>
      <w:r>
        <w:rPr>
          <w:color w:val="231F20"/>
          <w:spacing w:val="-9"/>
          <w:w w:val="90"/>
        </w:rPr>
        <w:t xml:space="preserve"> </w:t>
      </w:r>
      <w:r>
        <w:rPr>
          <w:color w:val="231F20"/>
          <w:w w:val="90"/>
        </w:rPr>
        <w:t>of</w:t>
      </w:r>
      <w:r>
        <w:rPr>
          <w:color w:val="231F20"/>
          <w:spacing w:val="-9"/>
          <w:w w:val="90"/>
        </w:rPr>
        <w:t xml:space="preserve"> </w:t>
      </w:r>
      <w:r>
        <w:rPr>
          <w:color w:val="231F20"/>
          <w:w w:val="90"/>
        </w:rPr>
        <w:t>new</w:t>
      </w:r>
      <w:r>
        <w:rPr>
          <w:color w:val="231F20"/>
          <w:spacing w:val="-9"/>
          <w:w w:val="90"/>
        </w:rPr>
        <w:t xml:space="preserve"> </w:t>
      </w:r>
      <w:r>
        <w:rPr>
          <w:color w:val="231F20"/>
          <w:w w:val="90"/>
        </w:rPr>
        <w:t>consumer</w:t>
      </w:r>
      <w:r>
        <w:rPr>
          <w:color w:val="231F20"/>
          <w:spacing w:val="-9"/>
          <w:w w:val="90"/>
        </w:rPr>
        <w:t xml:space="preserve"> </w:t>
      </w:r>
      <w:r>
        <w:rPr>
          <w:color w:val="231F20"/>
          <w:w w:val="90"/>
        </w:rPr>
        <w:t>borrowing</w:t>
      </w:r>
      <w:r>
        <w:rPr>
          <w:color w:val="231F20"/>
          <w:spacing w:val="-9"/>
          <w:w w:val="90"/>
        </w:rPr>
        <w:t xml:space="preserve"> </w:t>
      </w:r>
      <w:r>
        <w:rPr>
          <w:color w:val="231F20"/>
          <w:w w:val="90"/>
        </w:rPr>
        <w:t>is</w:t>
      </w:r>
      <w:r>
        <w:rPr>
          <w:color w:val="231F20"/>
          <w:spacing w:val="-9"/>
          <w:w w:val="90"/>
        </w:rPr>
        <w:t xml:space="preserve"> </w:t>
      </w:r>
      <w:r>
        <w:rPr>
          <w:color w:val="231F20"/>
          <w:w w:val="90"/>
        </w:rPr>
        <w:t>equivalent</w:t>
      </w:r>
      <w:r>
        <w:rPr>
          <w:color w:val="231F20"/>
          <w:spacing w:val="-9"/>
          <w:w w:val="90"/>
        </w:rPr>
        <w:t xml:space="preserve"> </w:t>
      </w:r>
      <w:r>
        <w:rPr>
          <w:color w:val="231F20"/>
          <w:w w:val="90"/>
        </w:rPr>
        <w:t>to</w:t>
      </w:r>
      <w:r>
        <w:rPr>
          <w:color w:val="231F20"/>
          <w:spacing w:val="-9"/>
          <w:w w:val="90"/>
        </w:rPr>
        <w:t xml:space="preserve"> </w:t>
      </w:r>
      <w:r>
        <w:rPr>
          <w:color w:val="231F20"/>
          <w:w w:val="90"/>
        </w:rPr>
        <w:t>only</w:t>
      </w:r>
      <w:r>
        <w:rPr>
          <w:color w:val="231F20"/>
          <w:spacing w:val="-9"/>
          <w:w w:val="90"/>
        </w:rPr>
        <w:t xml:space="preserve"> </w:t>
      </w:r>
      <w:r>
        <w:rPr>
          <w:color w:val="231F20"/>
          <w:w w:val="90"/>
        </w:rPr>
        <w:t>1.4% of</w:t>
      </w:r>
      <w:r>
        <w:rPr>
          <w:color w:val="231F20"/>
          <w:spacing w:val="-8"/>
          <w:w w:val="90"/>
        </w:rPr>
        <w:t xml:space="preserve"> </w:t>
      </w:r>
      <w:r>
        <w:rPr>
          <w:color w:val="231F20"/>
          <w:w w:val="90"/>
        </w:rPr>
        <w:t>consumer</w:t>
      </w:r>
      <w:r>
        <w:rPr>
          <w:color w:val="231F20"/>
          <w:spacing w:val="-8"/>
          <w:w w:val="90"/>
        </w:rPr>
        <w:t xml:space="preserve"> </w:t>
      </w:r>
      <w:r>
        <w:rPr>
          <w:color w:val="231F20"/>
          <w:w w:val="90"/>
        </w:rPr>
        <w:t>spending,</w:t>
      </w:r>
      <w:r>
        <w:rPr>
          <w:color w:val="231F20"/>
          <w:spacing w:val="-8"/>
          <w:w w:val="90"/>
        </w:rPr>
        <w:t xml:space="preserve"> </w:t>
      </w:r>
      <w:r>
        <w:rPr>
          <w:color w:val="231F20"/>
          <w:w w:val="90"/>
        </w:rPr>
        <w:t>and</w:t>
      </w:r>
      <w:r>
        <w:rPr>
          <w:color w:val="231F20"/>
          <w:spacing w:val="-8"/>
          <w:w w:val="90"/>
        </w:rPr>
        <w:t xml:space="preserve"> </w:t>
      </w:r>
      <w:r>
        <w:rPr>
          <w:color w:val="231F20"/>
          <w:w w:val="90"/>
        </w:rPr>
        <w:t>has</w:t>
      </w:r>
      <w:r>
        <w:rPr>
          <w:color w:val="231F20"/>
          <w:spacing w:val="-8"/>
          <w:w w:val="90"/>
        </w:rPr>
        <w:t xml:space="preserve"> </w:t>
      </w:r>
      <w:r>
        <w:rPr>
          <w:color w:val="231F20"/>
          <w:w w:val="90"/>
        </w:rPr>
        <w:t>made</w:t>
      </w:r>
      <w:r>
        <w:rPr>
          <w:color w:val="231F20"/>
          <w:spacing w:val="-8"/>
          <w:w w:val="90"/>
        </w:rPr>
        <w:t xml:space="preserve"> </w:t>
      </w:r>
      <w:r>
        <w:rPr>
          <w:color w:val="231F20"/>
          <w:w w:val="90"/>
        </w:rPr>
        <w:t>almost</w:t>
      </w:r>
      <w:r>
        <w:rPr>
          <w:color w:val="231F20"/>
          <w:spacing w:val="-8"/>
          <w:w w:val="90"/>
        </w:rPr>
        <w:t xml:space="preserve"> </w:t>
      </w:r>
      <w:r>
        <w:rPr>
          <w:color w:val="231F20"/>
          <w:w w:val="90"/>
        </w:rPr>
        <w:t>no</w:t>
      </w:r>
      <w:r>
        <w:rPr>
          <w:color w:val="231F20"/>
          <w:spacing w:val="-8"/>
          <w:w w:val="90"/>
        </w:rPr>
        <w:t xml:space="preserve"> </w:t>
      </w:r>
      <w:r>
        <w:rPr>
          <w:color w:val="231F20"/>
          <w:w w:val="90"/>
        </w:rPr>
        <w:t>contribution</w:t>
      </w:r>
      <w:r>
        <w:rPr>
          <w:color w:val="231F20"/>
          <w:spacing w:val="-8"/>
          <w:w w:val="90"/>
        </w:rPr>
        <w:t xml:space="preserve"> </w:t>
      </w:r>
      <w:r>
        <w:rPr>
          <w:color w:val="231F20"/>
          <w:w w:val="90"/>
        </w:rPr>
        <w:t>to the growth in aggregate consumer spending in the past year.</w:t>
      </w:r>
    </w:p>
    <w:p w14:paraId="42236365" w14:textId="77777777" w:rsidR="00B732F0" w:rsidRDefault="00B732F0">
      <w:pPr>
        <w:pStyle w:val="BodyText"/>
        <w:spacing w:before="4"/>
      </w:pPr>
    </w:p>
    <w:p w14:paraId="62A9001E" w14:textId="77777777" w:rsidR="00B732F0" w:rsidRDefault="001B6D82">
      <w:pPr>
        <w:pStyle w:val="BodyText"/>
        <w:spacing w:line="268" w:lineRule="auto"/>
        <w:ind w:left="227" w:right="186"/>
        <w:jc w:val="both"/>
      </w:pPr>
      <w:r>
        <w:rPr>
          <w:color w:val="231F20"/>
          <w:w w:val="85"/>
        </w:rPr>
        <w:t>Consumer credit can instead pose a risk to financial stability by increasing the losses lenders incur in an economic shock.</w:t>
      </w:r>
      <w:r>
        <w:rPr>
          <w:color w:val="231F20"/>
          <w:spacing w:val="40"/>
        </w:rPr>
        <w:t xml:space="preserve"> </w:t>
      </w:r>
      <w:r>
        <w:rPr>
          <w:color w:val="231F20"/>
          <w:w w:val="85"/>
        </w:rPr>
        <w:t xml:space="preserve">In the </w:t>
      </w:r>
      <w:r>
        <w:rPr>
          <w:color w:val="231F20"/>
          <w:w w:val="90"/>
        </w:rPr>
        <w:t>2017 stress test, consumer credit accounts for 40% of overall</w:t>
      </w:r>
    </w:p>
    <w:p w14:paraId="0876645B" w14:textId="77777777" w:rsidR="00B732F0" w:rsidRDefault="00B732F0">
      <w:pPr>
        <w:pStyle w:val="BodyText"/>
        <w:spacing w:line="268" w:lineRule="auto"/>
        <w:jc w:val="both"/>
        <w:sectPr w:rsidR="00B732F0">
          <w:pgSz w:w="11910" w:h="16840"/>
          <w:pgMar w:top="1560" w:right="566" w:bottom="280" w:left="566" w:header="446" w:footer="0" w:gutter="0"/>
          <w:cols w:num="2" w:space="720" w:equalWidth="0">
            <w:col w:w="4534" w:space="795"/>
            <w:col w:w="5449"/>
          </w:cols>
        </w:sectPr>
      </w:pPr>
    </w:p>
    <w:p w14:paraId="40F4A849" w14:textId="77777777" w:rsidR="00B732F0" w:rsidRDefault="00B732F0">
      <w:pPr>
        <w:pStyle w:val="BodyText"/>
        <w:rPr>
          <w:sz w:val="12"/>
        </w:rPr>
      </w:pPr>
    </w:p>
    <w:p w14:paraId="04E8DF53" w14:textId="77777777" w:rsidR="00B732F0" w:rsidRDefault="00B732F0">
      <w:pPr>
        <w:pStyle w:val="BodyText"/>
        <w:rPr>
          <w:sz w:val="12"/>
        </w:rPr>
      </w:pPr>
    </w:p>
    <w:p w14:paraId="74CC2EB8" w14:textId="77777777" w:rsidR="00B732F0" w:rsidRDefault="00B732F0">
      <w:pPr>
        <w:pStyle w:val="BodyText"/>
        <w:rPr>
          <w:sz w:val="12"/>
        </w:rPr>
      </w:pPr>
    </w:p>
    <w:p w14:paraId="58293231" w14:textId="77777777" w:rsidR="00B732F0" w:rsidRDefault="00B732F0">
      <w:pPr>
        <w:pStyle w:val="BodyText"/>
        <w:rPr>
          <w:sz w:val="12"/>
        </w:rPr>
      </w:pPr>
    </w:p>
    <w:p w14:paraId="3F776AA0" w14:textId="77777777" w:rsidR="00B732F0" w:rsidRDefault="00B732F0">
      <w:pPr>
        <w:pStyle w:val="BodyText"/>
        <w:rPr>
          <w:sz w:val="12"/>
        </w:rPr>
      </w:pPr>
    </w:p>
    <w:p w14:paraId="63425A62" w14:textId="77777777" w:rsidR="00B732F0" w:rsidRDefault="00B732F0">
      <w:pPr>
        <w:pStyle w:val="BodyText"/>
        <w:rPr>
          <w:sz w:val="12"/>
        </w:rPr>
      </w:pPr>
    </w:p>
    <w:p w14:paraId="03924EC7" w14:textId="77777777" w:rsidR="00B732F0" w:rsidRDefault="00B732F0">
      <w:pPr>
        <w:pStyle w:val="BodyText"/>
        <w:rPr>
          <w:sz w:val="12"/>
        </w:rPr>
      </w:pPr>
    </w:p>
    <w:p w14:paraId="1EE4CE5C" w14:textId="77777777" w:rsidR="00B732F0" w:rsidRDefault="00B732F0">
      <w:pPr>
        <w:pStyle w:val="BodyText"/>
        <w:rPr>
          <w:sz w:val="12"/>
        </w:rPr>
      </w:pPr>
    </w:p>
    <w:p w14:paraId="4ACD5D63" w14:textId="77777777" w:rsidR="00B732F0" w:rsidRDefault="00B732F0">
      <w:pPr>
        <w:pStyle w:val="BodyText"/>
        <w:rPr>
          <w:sz w:val="12"/>
        </w:rPr>
      </w:pPr>
    </w:p>
    <w:p w14:paraId="4384811F" w14:textId="77777777" w:rsidR="00B732F0" w:rsidRDefault="00B732F0">
      <w:pPr>
        <w:pStyle w:val="BodyText"/>
        <w:rPr>
          <w:sz w:val="12"/>
        </w:rPr>
      </w:pPr>
    </w:p>
    <w:p w14:paraId="4D5A5A27" w14:textId="77777777" w:rsidR="00B732F0" w:rsidRDefault="00B732F0">
      <w:pPr>
        <w:pStyle w:val="BodyText"/>
        <w:rPr>
          <w:sz w:val="12"/>
        </w:rPr>
      </w:pPr>
    </w:p>
    <w:p w14:paraId="1E41667B" w14:textId="77777777" w:rsidR="00B732F0" w:rsidRDefault="00B732F0">
      <w:pPr>
        <w:pStyle w:val="BodyText"/>
        <w:rPr>
          <w:sz w:val="12"/>
        </w:rPr>
      </w:pPr>
    </w:p>
    <w:p w14:paraId="4E054E21" w14:textId="77777777" w:rsidR="00B732F0" w:rsidRDefault="00B732F0">
      <w:pPr>
        <w:pStyle w:val="BodyText"/>
        <w:rPr>
          <w:sz w:val="12"/>
        </w:rPr>
      </w:pPr>
    </w:p>
    <w:p w14:paraId="3C9332D6" w14:textId="77777777" w:rsidR="00B732F0" w:rsidRDefault="00B732F0">
      <w:pPr>
        <w:pStyle w:val="BodyText"/>
        <w:rPr>
          <w:sz w:val="12"/>
        </w:rPr>
      </w:pPr>
    </w:p>
    <w:p w14:paraId="76121654" w14:textId="77777777" w:rsidR="00B732F0" w:rsidRDefault="00B732F0">
      <w:pPr>
        <w:pStyle w:val="BodyText"/>
        <w:rPr>
          <w:sz w:val="12"/>
        </w:rPr>
      </w:pPr>
    </w:p>
    <w:p w14:paraId="2EEF8582" w14:textId="77777777" w:rsidR="00B732F0" w:rsidRDefault="00B732F0">
      <w:pPr>
        <w:pStyle w:val="BodyText"/>
        <w:rPr>
          <w:sz w:val="12"/>
        </w:rPr>
      </w:pPr>
    </w:p>
    <w:p w14:paraId="35E1A2C5" w14:textId="77777777" w:rsidR="00B732F0" w:rsidRDefault="00B732F0">
      <w:pPr>
        <w:pStyle w:val="BodyText"/>
        <w:rPr>
          <w:sz w:val="12"/>
        </w:rPr>
      </w:pPr>
    </w:p>
    <w:p w14:paraId="2C2E318A" w14:textId="77777777" w:rsidR="00B732F0" w:rsidRDefault="00B732F0">
      <w:pPr>
        <w:pStyle w:val="BodyText"/>
        <w:rPr>
          <w:sz w:val="12"/>
        </w:rPr>
      </w:pPr>
    </w:p>
    <w:p w14:paraId="032F4A09" w14:textId="77777777" w:rsidR="00B732F0" w:rsidRDefault="00B732F0">
      <w:pPr>
        <w:pStyle w:val="BodyText"/>
        <w:rPr>
          <w:sz w:val="12"/>
        </w:rPr>
      </w:pPr>
    </w:p>
    <w:p w14:paraId="4837F903" w14:textId="77777777" w:rsidR="00B732F0" w:rsidRDefault="00B732F0">
      <w:pPr>
        <w:pStyle w:val="BodyText"/>
        <w:rPr>
          <w:sz w:val="12"/>
        </w:rPr>
      </w:pPr>
    </w:p>
    <w:p w14:paraId="2658B558" w14:textId="77777777" w:rsidR="00B732F0" w:rsidRDefault="00B732F0">
      <w:pPr>
        <w:pStyle w:val="BodyText"/>
        <w:spacing w:before="38"/>
        <w:rPr>
          <w:sz w:val="12"/>
        </w:rPr>
      </w:pPr>
    </w:p>
    <w:p w14:paraId="3431C5DD" w14:textId="77777777" w:rsidR="00B732F0" w:rsidRDefault="001B6D82">
      <w:pPr>
        <w:tabs>
          <w:tab w:val="left" w:pos="2521"/>
        </w:tabs>
        <w:spacing w:line="135" w:lineRule="exact"/>
        <w:ind w:left="703"/>
        <w:rPr>
          <w:sz w:val="12"/>
        </w:rPr>
      </w:pPr>
      <w:r>
        <w:rPr>
          <w:color w:val="231F20"/>
          <w:w w:val="85"/>
          <w:sz w:val="12"/>
        </w:rPr>
        <w:t>Five-year</w:t>
      </w:r>
      <w:r>
        <w:rPr>
          <w:color w:val="231F20"/>
          <w:spacing w:val="-2"/>
          <w:sz w:val="12"/>
        </w:rPr>
        <w:t xml:space="preserve"> </w:t>
      </w:r>
      <w:r>
        <w:rPr>
          <w:color w:val="231F20"/>
          <w:spacing w:val="-2"/>
          <w:w w:val="85"/>
          <w:sz w:val="12"/>
        </w:rPr>
        <w:t>impairments</w:t>
      </w:r>
      <w:r>
        <w:rPr>
          <w:color w:val="231F20"/>
          <w:sz w:val="12"/>
        </w:rPr>
        <w:tab/>
      </w:r>
      <w:r>
        <w:rPr>
          <w:color w:val="231F20"/>
          <w:w w:val="90"/>
          <w:sz w:val="12"/>
        </w:rPr>
        <w:t>Starting</w:t>
      </w:r>
      <w:r>
        <w:rPr>
          <w:color w:val="231F20"/>
          <w:spacing w:val="-7"/>
          <w:w w:val="90"/>
          <w:sz w:val="12"/>
        </w:rPr>
        <w:t xml:space="preserve"> </w:t>
      </w:r>
      <w:r>
        <w:rPr>
          <w:color w:val="231F20"/>
          <w:spacing w:val="-4"/>
          <w:w w:val="90"/>
          <w:sz w:val="12"/>
        </w:rPr>
        <w:t>balance</w:t>
      </w:r>
    </w:p>
    <w:p w14:paraId="74808167" w14:textId="77777777" w:rsidR="00B732F0" w:rsidRDefault="001B6D82">
      <w:pPr>
        <w:spacing w:before="34"/>
        <w:ind w:right="38"/>
        <w:jc w:val="right"/>
        <w:rPr>
          <w:sz w:val="12"/>
        </w:rPr>
      </w:pPr>
      <w:r>
        <w:br w:type="column"/>
      </w:r>
      <w:r>
        <w:rPr>
          <w:color w:val="231F20"/>
          <w:spacing w:val="-5"/>
          <w:sz w:val="12"/>
        </w:rPr>
        <w:t>100</w:t>
      </w:r>
    </w:p>
    <w:p w14:paraId="00F14F9F" w14:textId="77777777" w:rsidR="00B732F0" w:rsidRDefault="00B732F0">
      <w:pPr>
        <w:pStyle w:val="BodyText"/>
        <w:rPr>
          <w:sz w:val="12"/>
        </w:rPr>
      </w:pPr>
    </w:p>
    <w:p w14:paraId="44883C56" w14:textId="77777777" w:rsidR="00B732F0" w:rsidRDefault="00B732F0">
      <w:pPr>
        <w:pStyle w:val="BodyText"/>
        <w:rPr>
          <w:sz w:val="12"/>
        </w:rPr>
      </w:pPr>
    </w:p>
    <w:p w14:paraId="397F8436" w14:textId="77777777" w:rsidR="00B732F0" w:rsidRDefault="00B732F0">
      <w:pPr>
        <w:pStyle w:val="BodyText"/>
        <w:spacing w:before="10"/>
        <w:rPr>
          <w:sz w:val="12"/>
        </w:rPr>
      </w:pPr>
    </w:p>
    <w:p w14:paraId="6BFFF02B" w14:textId="77777777" w:rsidR="00B732F0" w:rsidRDefault="001B6D82">
      <w:pPr>
        <w:ind w:right="38"/>
        <w:jc w:val="right"/>
        <w:rPr>
          <w:sz w:val="12"/>
        </w:rPr>
      </w:pPr>
      <w:r>
        <w:rPr>
          <w:noProof/>
          <w:sz w:val="12"/>
        </w:rPr>
        <mc:AlternateContent>
          <mc:Choice Requires="wpg">
            <w:drawing>
              <wp:anchor distT="0" distB="0" distL="0" distR="0" simplePos="0" relativeHeight="15743488" behindDoc="0" locked="0" layoutInCell="1" allowOverlap="1" wp14:anchorId="71F39806" wp14:editId="291C20B5">
                <wp:simplePos x="0" y="0"/>
                <wp:positionH relativeFrom="page">
                  <wp:posOffset>503999</wp:posOffset>
                </wp:positionH>
                <wp:positionV relativeFrom="paragraph">
                  <wp:posOffset>-320420</wp:posOffset>
                </wp:positionV>
                <wp:extent cx="2346960" cy="1806575"/>
                <wp:effectExtent l="0" t="0" r="0" b="0"/>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35" name="Graphic 135"/>
                        <wps:cNvSpPr/>
                        <wps:spPr>
                          <a:xfrm>
                            <a:off x="428498" y="636955"/>
                            <a:ext cx="1485900" cy="1164590"/>
                          </a:xfrm>
                          <a:custGeom>
                            <a:avLst/>
                            <a:gdLst/>
                            <a:ahLst/>
                            <a:cxnLst/>
                            <a:rect l="l" t="t" r="r" b="b"/>
                            <a:pathLst>
                              <a:path w="1485900" h="1164590">
                                <a:moveTo>
                                  <a:pt x="424624" y="744931"/>
                                </a:moveTo>
                                <a:lnTo>
                                  <a:pt x="0" y="744931"/>
                                </a:lnTo>
                                <a:lnTo>
                                  <a:pt x="0" y="1164247"/>
                                </a:lnTo>
                                <a:lnTo>
                                  <a:pt x="424624" y="1164247"/>
                                </a:lnTo>
                                <a:lnTo>
                                  <a:pt x="424624" y="744931"/>
                                </a:lnTo>
                                <a:close/>
                              </a:path>
                              <a:path w="1485900" h="1164590">
                                <a:moveTo>
                                  <a:pt x="1485861" y="0"/>
                                </a:moveTo>
                                <a:lnTo>
                                  <a:pt x="1061885" y="0"/>
                                </a:lnTo>
                                <a:lnTo>
                                  <a:pt x="1061885" y="1164247"/>
                                </a:lnTo>
                                <a:lnTo>
                                  <a:pt x="1485861" y="1164247"/>
                                </a:lnTo>
                                <a:lnTo>
                                  <a:pt x="1485861" y="0"/>
                                </a:lnTo>
                                <a:close/>
                              </a:path>
                            </a:pathLst>
                          </a:custGeom>
                          <a:solidFill>
                            <a:srgbClr val="00568B"/>
                          </a:solidFill>
                        </wps:spPr>
                        <wps:bodyPr wrap="square" lIns="0" tIns="0" rIns="0" bIns="0" rtlCol="0">
                          <a:prstTxWarp prst="textNoShape">
                            <a:avLst/>
                          </a:prstTxWarp>
                          <a:noAutofit/>
                        </wps:bodyPr>
                      </wps:wsp>
                      <wps:wsp>
                        <wps:cNvPr id="136" name="Graphic 136"/>
                        <wps:cNvSpPr/>
                        <wps:spPr>
                          <a:xfrm>
                            <a:off x="428498" y="509625"/>
                            <a:ext cx="1485900" cy="872490"/>
                          </a:xfrm>
                          <a:custGeom>
                            <a:avLst/>
                            <a:gdLst/>
                            <a:ahLst/>
                            <a:cxnLst/>
                            <a:rect l="l" t="t" r="r" b="b"/>
                            <a:pathLst>
                              <a:path w="1485900" h="872490">
                                <a:moveTo>
                                  <a:pt x="424624" y="156070"/>
                                </a:moveTo>
                                <a:lnTo>
                                  <a:pt x="0" y="156070"/>
                                </a:lnTo>
                                <a:lnTo>
                                  <a:pt x="0" y="872261"/>
                                </a:lnTo>
                                <a:lnTo>
                                  <a:pt x="424624" y="872261"/>
                                </a:lnTo>
                                <a:lnTo>
                                  <a:pt x="424624" y="156070"/>
                                </a:lnTo>
                                <a:close/>
                              </a:path>
                              <a:path w="1485900" h="872490">
                                <a:moveTo>
                                  <a:pt x="1485861" y="0"/>
                                </a:moveTo>
                                <a:lnTo>
                                  <a:pt x="1061885" y="0"/>
                                </a:lnTo>
                                <a:lnTo>
                                  <a:pt x="1061885" y="127330"/>
                                </a:lnTo>
                                <a:lnTo>
                                  <a:pt x="1485861" y="127330"/>
                                </a:lnTo>
                                <a:lnTo>
                                  <a:pt x="1485861" y="0"/>
                                </a:lnTo>
                                <a:close/>
                              </a:path>
                            </a:pathLst>
                          </a:custGeom>
                          <a:solidFill>
                            <a:srgbClr val="B01C88"/>
                          </a:solidFill>
                        </wps:spPr>
                        <wps:bodyPr wrap="square" lIns="0" tIns="0" rIns="0" bIns="0" rtlCol="0">
                          <a:prstTxWarp prst="textNoShape">
                            <a:avLst/>
                          </a:prstTxWarp>
                          <a:noAutofit/>
                        </wps:bodyPr>
                      </wps:wsp>
                      <wps:wsp>
                        <wps:cNvPr id="137" name="Graphic 137"/>
                        <wps:cNvSpPr/>
                        <wps:spPr>
                          <a:xfrm>
                            <a:off x="428498" y="24218"/>
                            <a:ext cx="1485900" cy="641985"/>
                          </a:xfrm>
                          <a:custGeom>
                            <a:avLst/>
                            <a:gdLst/>
                            <a:ahLst/>
                            <a:cxnLst/>
                            <a:rect l="l" t="t" r="r" b="b"/>
                            <a:pathLst>
                              <a:path w="1485900" h="641985">
                                <a:moveTo>
                                  <a:pt x="424624" y="0"/>
                                </a:moveTo>
                                <a:lnTo>
                                  <a:pt x="0" y="0"/>
                                </a:lnTo>
                                <a:lnTo>
                                  <a:pt x="0" y="641477"/>
                                </a:lnTo>
                                <a:lnTo>
                                  <a:pt x="424624" y="641477"/>
                                </a:lnTo>
                                <a:lnTo>
                                  <a:pt x="424624" y="0"/>
                                </a:lnTo>
                                <a:close/>
                              </a:path>
                              <a:path w="1485900" h="641985">
                                <a:moveTo>
                                  <a:pt x="1485861" y="108254"/>
                                </a:moveTo>
                                <a:lnTo>
                                  <a:pt x="1061885" y="108254"/>
                                </a:lnTo>
                                <a:lnTo>
                                  <a:pt x="1061885" y="485406"/>
                                </a:lnTo>
                                <a:lnTo>
                                  <a:pt x="1485861" y="485406"/>
                                </a:lnTo>
                                <a:lnTo>
                                  <a:pt x="1485861" y="108254"/>
                                </a:lnTo>
                                <a:close/>
                              </a:path>
                            </a:pathLst>
                          </a:custGeom>
                          <a:solidFill>
                            <a:srgbClr val="FCAF17"/>
                          </a:solidFill>
                        </wps:spPr>
                        <wps:bodyPr wrap="square" lIns="0" tIns="0" rIns="0" bIns="0" rtlCol="0">
                          <a:prstTxWarp prst="textNoShape">
                            <a:avLst/>
                          </a:prstTxWarp>
                          <a:noAutofit/>
                        </wps:bodyPr>
                      </wps:wsp>
                      <wps:wsp>
                        <wps:cNvPr id="138" name="Graphic 138"/>
                        <wps:cNvSpPr/>
                        <wps:spPr>
                          <a:xfrm>
                            <a:off x="428498" y="278"/>
                            <a:ext cx="1485900" cy="132715"/>
                          </a:xfrm>
                          <a:custGeom>
                            <a:avLst/>
                            <a:gdLst/>
                            <a:ahLst/>
                            <a:cxnLst/>
                            <a:rect l="l" t="t" r="r" b="b"/>
                            <a:pathLst>
                              <a:path w="1485900" h="132715">
                                <a:moveTo>
                                  <a:pt x="424624" y="0"/>
                                </a:moveTo>
                                <a:lnTo>
                                  <a:pt x="0" y="0"/>
                                </a:lnTo>
                                <a:lnTo>
                                  <a:pt x="0" y="23952"/>
                                </a:lnTo>
                                <a:lnTo>
                                  <a:pt x="424624" y="23952"/>
                                </a:lnTo>
                                <a:lnTo>
                                  <a:pt x="424624" y="0"/>
                                </a:lnTo>
                                <a:close/>
                              </a:path>
                              <a:path w="1485900" h="132715">
                                <a:moveTo>
                                  <a:pt x="1485861" y="0"/>
                                </a:moveTo>
                                <a:lnTo>
                                  <a:pt x="1061885" y="0"/>
                                </a:lnTo>
                                <a:lnTo>
                                  <a:pt x="1061885" y="132194"/>
                                </a:lnTo>
                                <a:lnTo>
                                  <a:pt x="1485861" y="132194"/>
                                </a:lnTo>
                                <a:lnTo>
                                  <a:pt x="1485861" y="0"/>
                                </a:lnTo>
                                <a:close/>
                              </a:path>
                            </a:pathLst>
                          </a:custGeom>
                          <a:solidFill>
                            <a:srgbClr val="74C043"/>
                          </a:solidFill>
                        </wps:spPr>
                        <wps:bodyPr wrap="square" lIns="0" tIns="0" rIns="0" bIns="0" rtlCol="0">
                          <a:prstTxWarp prst="textNoShape">
                            <a:avLst/>
                          </a:prstTxWarp>
                          <a:noAutofit/>
                        </wps:bodyPr>
                      </wps:wsp>
                      <wps:wsp>
                        <wps:cNvPr id="139" name="Graphic 139"/>
                        <wps:cNvSpPr/>
                        <wps:spPr>
                          <a:xfrm>
                            <a:off x="3176" y="359854"/>
                            <a:ext cx="2340610" cy="1443355"/>
                          </a:xfrm>
                          <a:custGeom>
                            <a:avLst/>
                            <a:gdLst/>
                            <a:ahLst/>
                            <a:cxnLst/>
                            <a:rect l="l" t="t" r="r" b="b"/>
                            <a:pathLst>
                              <a:path w="2340610" h="1443355">
                                <a:moveTo>
                                  <a:pt x="2267991" y="0"/>
                                </a:moveTo>
                                <a:lnTo>
                                  <a:pt x="2339987" y="0"/>
                                </a:lnTo>
                              </a:path>
                              <a:path w="2340610" h="1443355">
                                <a:moveTo>
                                  <a:pt x="2267991" y="360934"/>
                                </a:moveTo>
                                <a:lnTo>
                                  <a:pt x="2339987" y="360934"/>
                                </a:lnTo>
                              </a:path>
                              <a:path w="2340610" h="1443355">
                                <a:moveTo>
                                  <a:pt x="2267991" y="720890"/>
                                </a:moveTo>
                                <a:lnTo>
                                  <a:pt x="2339987" y="720890"/>
                                </a:lnTo>
                              </a:path>
                              <a:path w="2340610" h="1443355">
                                <a:moveTo>
                                  <a:pt x="2267991" y="1080922"/>
                                </a:moveTo>
                                <a:lnTo>
                                  <a:pt x="2339987" y="1080922"/>
                                </a:lnTo>
                              </a:path>
                              <a:path w="2340610" h="1443355">
                                <a:moveTo>
                                  <a:pt x="0" y="0"/>
                                </a:moveTo>
                                <a:lnTo>
                                  <a:pt x="71996" y="0"/>
                                </a:lnTo>
                              </a:path>
                              <a:path w="2340610" h="1443355">
                                <a:moveTo>
                                  <a:pt x="0" y="360934"/>
                                </a:moveTo>
                                <a:lnTo>
                                  <a:pt x="71996" y="360934"/>
                                </a:lnTo>
                              </a:path>
                              <a:path w="2340610" h="1443355">
                                <a:moveTo>
                                  <a:pt x="0" y="720890"/>
                                </a:moveTo>
                                <a:lnTo>
                                  <a:pt x="71996" y="720890"/>
                                </a:lnTo>
                              </a:path>
                              <a:path w="2340610" h="1443355">
                                <a:moveTo>
                                  <a:pt x="0" y="1080922"/>
                                </a:moveTo>
                                <a:lnTo>
                                  <a:pt x="71996" y="1080922"/>
                                </a:lnTo>
                              </a:path>
                              <a:path w="2340610" h="1443355">
                                <a:moveTo>
                                  <a:pt x="2229827" y="1371320"/>
                                </a:moveTo>
                                <a:lnTo>
                                  <a:pt x="2229827" y="1443316"/>
                                </a:lnTo>
                              </a:path>
                              <a:path w="2340610" h="1443355">
                                <a:moveTo>
                                  <a:pt x="1168590" y="1371320"/>
                                </a:moveTo>
                                <a:lnTo>
                                  <a:pt x="1168590" y="1443316"/>
                                </a:lnTo>
                              </a:path>
                              <a:path w="2340610" h="1443355">
                                <a:moveTo>
                                  <a:pt x="107327" y="1371320"/>
                                </a:moveTo>
                                <a:lnTo>
                                  <a:pt x="107327" y="1443316"/>
                                </a:lnTo>
                              </a:path>
                            </a:pathLst>
                          </a:custGeom>
                          <a:ln w="6350">
                            <a:solidFill>
                              <a:srgbClr val="231F20"/>
                            </a:solidFill>
                            <a:prstDash val="solid"/>
                          </a:ln>
                        </wps:spPr>
                        <wps:bodyPr wrap="square" lIns="0" tIns="0" rIns="0" bIns="0" rtlCol="0">
                          <a:prstTxWarp prst="textNoShape">
                            <a:avLst/>
                          </a:prstTxWarp>
                          <a:noAutofit/>
                        </wps:bodyPr>
                      </wps:wsp>
                      <wps:wsp>
                        <wps:cNvPr id="140" name="Graphic 140"/>
                        <wps:cNvSpPr/>
                        <wps:spPr>
                          <a:xfrm>
                            <a:off x="3175" y="3175"/>
                            <a:ext cx="2340610" cy="1800225"/>
                          </a:xfrm>
                          <a:custGeom>
                            <a:avLst/>
                            <a:gdLst/>
                            <a:ahLst/>
                            <a:cxnLst/>
                            <a:rect l="l" t="t" r="r" b="b"/>
                            <a:pathLst>
                              <a:path w="2340610" h="1800225">
                                <a:moveTo>
                                  <a:pt x="2339987" y="0"/>
                                </a:moveTo>
                                <a:lnTo>
                                  <a:pt x="0" y="0"/>
                                </a:lnTo>
                                <a:lnTo>
                                  <a:pt x="0" y="1799996"/>
                                </a:lnTo>
                                <a:lnTo>
                                  <a:pt x="2339987" y="1799996"/>
                                </a:lnTo>
                                <a:lnTo>
                                  <a:pt x="2339987"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B237C8C" id="Group 134" o:spid="_x0000_s1026" style="position:absolute;margin-left:39.7pt;margin-top:-25.25pt;width:184.8pt;height:142.25pt;z-index:1574348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">
                <v:shape id="Graphic 135" o:spid="_x0000_s1027" style="position:absolute;left:4284;top:6369;width:14859;height:11646;visibility:visible;mso-wrap-style:square;v-text-anchor:top" coordsize="1485900,116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" path="m424624,744931l,744931r,419316l424624,1164247r,-419316xem1485861,l1061885,r,1164247l1485861,1164247,1485861,xe" fillcolor="#00568b" stroked="f">
                  <v:path arrowok="t"/>
                </v:shape>
                <v:shape id="Graphic 136" o:spid="_x0000_s1028" style="position:absolute;left:4284;top:5096;width:14859;height:8725;visibility:visible;mso-wrap-style:square;v-text-anchor:top" coordsize="1485900,87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" path="m424624,156070l,156070,,872261r424624,l424624,156070xem1485861,l1061885,r,127330l1485861,127330,1485861,xe" fillcolor="#b01c88" stroked="f">
                  <v:path arrowok="t"/>
                </v:shape>
                <v:shape id="Graphic 137" o:spid="_x0000_s1029" style="position:absolute;left:4284;top:242;width:14859;height:6420;visibility:visible;mso-wrap-style:square;v-text-anchor:top" coordsize="1485900,64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" path="m424624,l,,,641477r424624,l424624,xem1485861,108254r-423976,l1061885,485406r423976,l1485861,108254xe" fillcolor="#fcaf17" stroked="f">
                  <v:path arrowok="t"/>
                </v:shape>
                <v:shape id="Graphic 138" o:spid="_x0000_s1030" style="position:absolute;left:4284;top:2;width:14859;height:1327;visibility:visible;mso-wrap-style:square;v-text-anchor:top" coordsize="148590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" path="m424624,l,,,23952r424624,l424624,xem1485861,l1061885,r,132194l1485861,132194,1485861,xe" fillcolor="#74c043" stroked="f">
                  <v:path arrowok="t"/>
                </v:shape>
                <v:shape id="Graphic 139" o:spid="_x0000_s1031" style="position:absolute;left:31;top:3598;width:23406;height:14434;visibility:visible;mso-wrap-style:square;v-text-anchor:top" coordsize="2340610,144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" path="m2267991,r71996,em2267991,360934r71996,em2267991,720890r71996,em2267991,1080922r71996,em,l71996,em,360934r71996,em,720890r71996,em,1080922r71996,em2229827,1371320r,71996em1168590,1371320r,71996em107327,1371320r,71996e" filled="f" strokecolor="#231f20" strokeweight=".5pt">
                  <v:path arrowok="t"/>
                </v:shape>
                <v:shape id="Graphic 140" o:spid="_x0000_s10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" path="m2339987,l,,,1799996r2339987,l2339987,xe" filled="f" strokecolor="#231f20" strokeweight=".5pt">
                  <v:path arrowok="t"/>
                </v:shape>
                <w10:wrap anchorx="page"/>
              </v:group>
            </w:pict>
          </mc:Fallback>
        </mc:AlternateContent>
      </w:r>
      <w:r>
        <w:rPr>
          <w:color w:val="231F20"/>
          <w:spacing w:val="-5"/>
          <w:w w:val="105"/>
          <w:sz w:val="12"/>
        </w:rPr>
        <w:t>80</w:t>
      </w:r>
    </w:p>
    <w:p w14:paraId="54AD98AE" w14:textId="77777777" w:rsidR="00B732F0" w:rsidRDefault="00B732F0">
      <w:pPr>
        <w:pStyle w:val="BodyText"/>
        <w:rPr>
          <w:sz w:val="12"/>
        </w:rPr>
      </w:pPr>
    </w:p>
    <w:p w14:paraId="22C73D2E" w14:textId="77777777" w:rsidR="00B732F0" w:rsidRDefault="00B732F0">
      <w:pPr>
        <w:pStyle w:val="BodyText"/>
        <w:rPr>
          <w:sz w:val="12"/>
        </w:rPr>
      </w:pPr>
    </w:p>
    <w:p w14:paraId="5082CBC0" w14:textId="77777777" w:rsidR="00B732F0" w:rsidRDefault="00B732F0">
      <w:pPr>
        <w:pStyle w:val="BodyText"/>
        <w:spacing w:before="10"/>
        <w:rPr>
          <w:sz w:val="12"/>
        </w:rPr>
      </w:pPr>
    </w:p>
    <w:p w14:paraId="44CF6DE0" w14:textId="77777777" w:rsidR="00B732F0" w:rsidRDefault="001B6D82">
      <w:pPr>
        <w:ind w:right="38"/>
        <w:jc w:val="right"/>
        <w:rPr>
          <w:sz w:val="12"/>
        </w:rPr>
      </w:pPr>
      <w:r>
        <w:rPr>
          <w:color w:val="231F20"/>
          <w:spacing w:val="-5"/>
          <w:w w:val="105"/>
          <w:sz w:val="12"/>
        </w:rPr>
        <w:t>60</w:t>
      </w:r>
    </w:p>
    <w:p w14:paraId="64B6FE25" w14:textId="77777777" w:rsidR="00B732F0" w:rsidRDefault="00B732F0">
      <w:pPr>
        <w:pStyle w:val="BodyText"/>
        <w:rPr>
          <w:sz w:val="12"/>
        </w:rPr>
      </w:pPr>
    </w:p>
    <w:p w14:paraId="5B40AE20" w14:textId="77777777" w:rsidR="00B732F0" w:rsidRDefault="00B732F0">
      <w:pPr>
        <w:pStyle w:val="BodyText"/>
        <w:rPr>
          <w:sz w:val="12"/>
        </w:rPr>
      </w:pPr>
    </w:p>
    <w:p w14:paraId="5B64F5EA" w14:textId="77777777" w:rsidR="00B732F0" w:rsidRDefault="00B732F0">
      <w:pPr>
        <w:pStyle w:val="BodyText"/>
        <w:spacing w:before="10"/>
        <w:rPr>
          <w:sz w:val="12"/>
        </w:rPr>
      </w:pPr>
    </w:p>
    <w:p w14:paraId="4B3AE840" w14:textId="77777777" w:rsidR="00B732F0" w:rsidRDefault="001B6D82">
      <w:pPr>
        <w:ind w:right="38"/>
        <w:jc w:val="right"/>
        <w:rPr>
          <w:sz w:val="12"/>
        </w:rPr>
      </w:pPr>
      <w:r>
        <w:rPr>
          <w:color w:val="231F20"/>
          <w:spacing w:val="-5"/>
          <w:w w:val="105"/>
          <w:sz w:val="12"/>
        </w:rPr>
        <w:t>40</w:t>
      </w:r>
    </w:p>
    <w:p w14:paraId="2DECBBB7" w14:textId="77777777" w:rsidR="00B732F0" w:rsidRDefault="00B732F0">
      <w:pPr>
        <w:pStyle w:val="BodyText"/>
        <w:rPr>
          <w:sz w:val="12"/>
        </w:rPr>
      </w:pPr>
    </w:p>
    <w:p w14:paraId="6DEA1480" w14:textId="77777777" w:rsidR="00B732F0" w:rsidRDefault="00B732F0">
      <w:pPr>
        <w:pStyle w:val="BodyText"/>
        <w:rPr>
          <w:sz w:val="12"/>
        </w:rPr>
      </w:pPr>
    </w:p>
    <w:p w14:paraId="4821551B" w14:textId="77777777" w:rsidR="00B732F0" w:rsidRDefault="00B732F0">
      <w:pPr>
        <w:pStyle w:val="BodyText"/>
        <w:spacing w:before="10"/>
        <w:rPr>
          <w:sz w:val="12"/>
        </w:rPr>
      </w:pPr>
    </w:p>
    <w:p w14:paraId="41CAC825" w14:textId="77777777" w:rsidR="00B732F0" w:rsidRDefault="001B6D82">
      <w:pPr>
        <w:ind w:right="38"/>
        <w:jc w:val="right"/>
        <w:rPr>
          <w:sz w:val="12"/>
        </w:rPr>
      </w:pPr>
      <w:r>
        <w:rPr>
          <w:color w:val="231F20"/>
          <w:spacing w:val="-5"/>
          <w:sz w:val="12"/>
        </w:rPr>
        <w:t>20</w:t>
      </w:r>
    </w:p>
    <w:p w14:paraId="1B6D1D64" w14:textId="77777777" w:rsidR="00B732F0" w:rsidRDefault="00B732F0">
      <w:pPr>
        <w:pStyle w:val="BodyText"/>
        <w:rPr>
          <w:sz w:val="12"/>
        </w:rPr>
      </w:pPr>
    </w:p>
    <w:p w14:paraId="440D5906" w14:textId="77777777" w:rsidR="00B732F0" w:rsidRDefault="00B732F0">
      <w:pPr>
        <w:pStyle w:val="BodyText"/>
        <w:rPr>
          <w:sz w:val="12"/>
        </w:rPr>
      </w:pPr>
    </w:p>
    <w:p w14:paraId="4F1D10E6" w14:textId="77777777" w:rsidR="00B732F0" w:rsidRDefault="00B732F0">
      <w:pPr>
        <w:pStyle w:val="BodyText"/>
        <w:spacing w:before="10"/>
        <w:rPr>
          <w:sz w:val="12"/>
        </w:rPr>
      </w:pPr>
    </w:p>
    <w:p w14:paraId="291E199A" w14:textId="77777777" w:rsidR="00B732F0" w:rsidRDefault="001B6D82">
      <w:pPr>
        <w:ind w:right="38"/>
        <w:jc w:val="right"/>
        <w:rPr>
          <w:sz w:val="12"/>
        </w:rPr>
      </w:pPr>
      <w:r>
        <w:rPr>
          <w:color w:val="231F20"/>
          <w:spacing w:val="-10"/>
          <w:w w:val="105"/>
          <w:sz w:val="12"/>
        </w:rPr>
        <w:t>0</w:t>
      </w:r>
    </w:p>
    <w:p w14:paraId="02C8FED1" w14:textId="77777777" w:rsidR="00B732F0" w:rsidRDefault="001B6D82">
      <w:pPr>
        <w:pStyle w:val="BodyText"/>
        <w:spacing w:before="3" w:line="268" w:lineRule="auto"/>
        <w:ind w:left="703" w:right="34"/>
      </w:pPr>
      <w:r>
        <w:br w:type="column"/>
      </w:r>
      <w:r>
        <w:rPr>
          <w:color w:val="231F20"/>
          <w:w w:val="85"/>
        </w:rPr>
        <w:t xml:space="preserve">UK impairments incurred by UK banks over the five years of the </w:t>
      </w:r>
      <w:r>
        <w:rPr>
          <w:color w:val="231F20"/>
          <w:w w:val="90"/>
        </w:rPr>
        <w:t xml:space="preserve">scenario, despite accounting for only 7% of their starting </w:t>
      </w:r>
      <w:r>
        <w:rPr>
          <w:color w:val="231F20"/>
          <w:spacing w:val="-4"/>
        </w:rPr>
        <w:t>balances</w:t>
      </w:r>
      <w:r>
        <w:rPr>
          <w:color w:val="231F20"/>
          <w:spacing w:val="-13"/>
        </w:rPr>
        <w:t xml:space="preserve"> </w:t>
      </w:r>
      <w:r>
        <w:rPr>
          <w:color w:val="231F20"/>
          <w:spacing w:val="-4"/>
        </w:rPr>
        <w:t>of</w:t>
      </w:r>
      <w:r>
        <w:rPr>
          <w:color w:val="231F20"/>
          <w:spacing w:val="-13"/>
        </w:rPr>
        <w:t xml:space="preserve"> </w:t>
      </w:r>
      <w:r>
        <w:rPr>
          <w:color w:val="231F20"/>
          <w:spacing w:val="-4"/>
        </w:rPr>
        <w:t>UK</w:t>
      </w:r>
      <w:r>
        <w:rPr>
          <w:color w:val="231F20"/>
          <w:spacing w:val="-13"/>
        </w:rPr>
        <w:t xml:space="preserve"> </w:t>
      </w:r>
      <w:r>
        <w:rPr>
          <w:color w:val="231F20"/>
          <w:spacing w:val="-4"/>
        </w:rPr>
        <w:t>loans</w:t>
      </w:r>
      <w:r>
        <w:rPr>
          <w:color w:val="231F20"/>
          <w:spacing w:val="-13"/>
        </w:rPr>
        <w:t xml:space="preserve"> </w:t>
      </w:r>
      <w:r>
        <w:rPr>
          <w:color w:val="231F20"/>
          <w:spacing w:val="-4"/>
        </w:rPr>
        <w:t>(Chart</w:t>
      </w:r>
      <w:r>
        <w:rPr>
          <w:color w:val="231F20"/>
          <w:spacing w:val="-14"/>
        </w:rPr>
        <w:t xml:space="preserve"> </w:t>
      </w:r>
      <w:r>
        <w:rPr>
          <w:color w:val="231F20"/>
          <w:spacing w:val="-4"/>
        </w:rPr>
        <w:t>A.5).</w:t>
      </w:r>
    </w:p>
    <w:p w14:paraId="73E4518B" w14:textId="77777777" w:rsidR="00B732F0" w:rsidRDefault="00B732F0">
      <w:pPr>
        <w:pStyle w:val="BodyText"/>
        <w:spacing w:before="3"/>
      </w:pPr>
    </w:p>
    <w:p w14:paraId="1919357D" w14:textId="77777777" w:rsidR="00B732F0" w:rsidRDefault="001B6D82">
      <w:pPr>
        <w:pStyle w:val="BodyText"/>
        <w:spacing w:before="1" w:line="268" w:lineRule="auto"/>
        <w:ind w:left="703" w:right="34"/>
      </w:pPr>
      <w:r>
        <w:rPr>
          <w:color w:val="231F20"/>
          <w:w w:val="90"/>
        </w:rPr>
        <w:t>As a share of income, consumer credit is not elevated by historical standards (Chart A.6), and defaults on consumer credit</w:t>
      </w:r>
      <w:r>
        <w:rPr>
          <w:color w:val="231F20"/>
          <w:spacing w:val="-9"/>
          <w:w w:val="90"/>
        </w:rPr>
        <w:t xml:space="preserve"> </w:t>
      </w:r>
      <w:r>
        <w:rPr>
          <w:color w:val="231F20"/>
          <w:w w:val="90"/>
        </w:rPr>
        <w:t>have</w:t>
      </w:r>
      <w:r>
        <w:rPr>
          <w:color w:val="231F20"/>
          <w:spacing w:val="-9"/>
          <w:w w:val="90"/>
        </w:rPr>
        <w:t xml:space="preserve"> </w:t>
      </w:r>
      <w:r>
        <w:rPr>
          <w:color w:val="231F20"/>
          <w:w w:val="90"/>
        </w:rPr>
        <w:t>fallen</w:t>
      </w:r>
      <w:r>
        <w:rPr>
          <w:color w:val="231F20"/>
          <w:spacing w:val="-9"/>
          <w:w w:val="90"/>
        </w:rPr>
        <w:t xml:space="preserve"> </w:t>
      </w:r>
      <w:r>
        <w:rPr>
          <w:color w:val="231F20"/>
          <w:w w:val="90"/>
        </w:rPr>
        <w:t>in</w:t>
      </w:r>
      <w:r>
        <w:rPr>
          <w:color w:val="231F20"/>
          <w:spacing w:val="-9"/>
          <w:w w:val="90"/>
        </w:rPr>
        <w:t xml:space="preserve"> </w:t>
      </w:r>
      <w:r>
        <w:rPr>
          <w:color w:val="231F20"/>
          <w:w w:val="90"/>
        </w:rPr>
        <w:t>recent</w:t>
      </w:r>
      <w:r>
        <w:rPr>
          <w:color w:val="231F20"/>
          <w:spacing w:val="-9"/>
          <w:w w:val="90"/>
        </w:rPr>
        <w:t xml:space="preserve"> </w:t>
      </w:r>
      <w:r>
        <w:rPr>
          <w:color w:val="231F20"/>
          <w:w w:val="90"/>
        </w:rPr>
        <w:t>years,</w:t>
      </w:r>
      <w:r>
        <w:rPr>
          <w:color w:val="231F20"/>
          <w:spacing w:val="-9"/>
          <w:w w:val="90"/>
        </w:rPr>
        <w:t xml:space="preserve"> </w:t>
      </w:r>
      <w:r>
        <w:rPr>
          <w:color w:val="231F20"/>
          <w:w w:val="90"/>
        </w:rPr>
        <w:t>with</w:t>
      </w:r>
      <w:r>
        <w:rPr>
          <w:color w:val="231F20"/>
          <w:spacing w:val="-9"/>
          <w:w w:val="90"/>
        </w:rPr>
        <w:t xml:space="preserve"> </w:t>
      </w:r>
      <w:r>
        <w:rPr>
          <w:color w:val="231F20"/>
          <w:w w:val="90"/>
        </w:rPr>
        <w:t>write-off</w:t>
      </w:r>
      <w:r>
        <w:rPr>
          <w:color w:val="231F20"/>
          <w:spacing w:val="-9"/>
          <w:w w:val="90"/>
        </w:rPr>
        <w:t xml:space="preserve"> </w:t>
      </w:r>
      <w:r>
        <w:rPr>
          <w:color w:val="231F20"/>
          <w:w w:val="90"/>
        </w:rPr>
        <w:t>rates</w:t>
      </w:r>
      <w:r>
        <w:rPr>
          <w:color w:val="231F20"/>
          <w:spacing w:val="-9"/>
          <w:w w:val="90"/>
        </w:rPr>
        <w:t xml:space="preserve"> </w:t>
      </w:r>
      <w:r>
        <w:rPr>
          <w:color w:val="231F20"/>
          <w:w w:val="90"/>
        </w:rPr>
        <w:t>falling from</w:t>
      </w:r>
      <w:r>
        <w:rPr>
          <w:color w:val="231F20"/>
          <w:spacing w:val="-4"/>
          <w:w w:val="90"/>
        </w:rPr>
        <w:t xml:space="preserve"> </w:t>
      </w:r>
      <w:r>
        <w:rPr>
          <w:color w:val="231F20"/>
          <w:w w:val="90"/>
        </w:rPr>
        <w:t>5%</w:t>
      </w:r>
      <w:r>
        <w:rPr>
          <w:color w:val="231F20"/>
          <w:spacing w:val="-4"/>
          <w:w w:val="90"/>
        </w:rPr>
        <w:t xml:space="preserve"> </w:t>
      </w:r>
      <w:r>
        <w:rPr>
          <w:color w:val="231F20"/>
          <w:w w:val="90"/>
        </w:rPr>
        <w:t>to</w:t>
      </w:r>
      <w:r>
        <w:rPr>
          <w:color w:val="231F20"/>
          <w:spacing w:val="-4"/>
          <w:w w:val="90"/>
        </w:rPr>
        <w:t xml:space="preserve"> </w:t>
      </w:r>
      <w:r>
        <w:rPr>
          <w:color w:val="231F20"/>
          <w:w w:val="90"/>
        </w:rPr>
        <w:t>2%</w:t>
      </w:r>
      <w:r>
        <w:rPr>
          <w:color w:val="231F20"/>
          <w:spacing w:val="-4"/>
          <w:w w:val="90"/>
        </w:rPr>
        <w:t xml:space="preserve"> </w:t>
      </w:r>
      <w:r>
        <w:rPr>
          <w:color w:val="231F20"/>
          <w:w w:val="90"/>
        </w:rPr>
        <w:t>between</w:t>
      </w:r>
      <w:r>
        <w:rPr>
          <w:color w:val="231F20"/>
          <w:spacing w:val="-4"/>
          <w:w w:val="90"/>
        </w:rPr>
        <w:t xml:space="preserve"> </w:t>
      </w:r>
      <w:r>
        <w:rPr>
          <w:color w:val="231F20"/>
          <w:w w:val="90"/>
        </w:rPr>
        <w:t>2011</w:t>
      </w:r>
      <w:r>
        <w:rPr>
          <w:color w:val="231F20"/>
          <w:spacing w:val="-4"/>
          <w:w w:val="90"/>
        </w:rPr>
        <w:t xml:space="preserve"> </w:t>
      </w:r>
      <w:r>
        <w:rPr>
          <w:color w:val="231F20"/>
          <w:w w:val="90"/>
        </w:rPr>
        <w:t>and</w:t>
      </w:r>
      <w:r>
        <w:rPr>
          <w:color w:val="231F20"/>
          <w:spacing w:val="-4"/>
          <w:w w:val="90"/>
        </w:rPr>
        <w:t xml:space="preserve"> </w:t>
      </w:r>
      <w:r>
        <w:rPr>
          <w:color w:val="231F20"/>
          <w:w w:val="90"/>
        </w:rPr>
        <w:t>2016.</w:t>
      </w:r>
      <w:r>
        <w:rPr>
          <w:color w:val="231F20"/>
          <w:spacing w:val="40"/>
        </w:rPr>
        <w:t xml:space="preserve"> </w:t>
      </w:r>
      <w:r>
        <w:rPr>
          <w:color w:val="231F20"/>
          <w:w w:val="90"/>
        </w:rPr>
        <w:t>Low</w:t>
      </w:r>
      <w:r>
        <w:rPr>
          <w:color w:val="231F20"/>
          <w:spacing w:val="-4"/>
          <w:w w:val="90"/>
        </w:rPr>
        <w:t xml:space="preserve"> </w:t>
      </w:r>
      <w:r>
        <w:rPr>
          <w:color w:val="231F20"/>
          <w:w w:val="90"/>
        </w:rPr>
        <w:t>arrears</w:t>
      </w:r>
      <w:r>
        <w:rPr>
          <w:color w:val="231F20"/>
          <w:spacing w:val="-4"/>
          <w:w w:val="90"/>
        </w:rPr>
        <w:t xml:space="preserve"> </w:t>
      </w:r>
      <w:r>
        <w:rPr>
          <w:color w:val="231F20"/>
          <w:w w:val="90"/>
        </w:rPr>
        <w:t>rates</w:t>
      </w:r>
      <w:r>
        <w:rPr>
          <w:color w:val="231F20"/>
          <w:spacing w:val="-4"/>
          <w:w w:val="90"/>
        </w:rPr>
        <w:t xml:space="preserve"> </w:t>
      </w:r>
      <w:r>
        <w:rPr>
          <w:color w:val="231F20"/>
          <w:w w:val="90"/>
        </w:rPr>
        <w:t>may reflect</w:t>
      </w:r>
      <w:r>
        <w:rPr>
          <w:color w:val="231F20"/>
          <w:spacing w:val="-10"/>
          <w:w w:val="90"/>
        </w:rPr>
        <w:t xml:space="preserve"> </w:t>
      </w:r>
      <w:r>
        <w:rPr>
          <w:color w:val="231F20"/>
          <w:w w:val="90"/>
        </w:rPr>
        <w:t>underlying</w:t>
      </w:r>
      <w:r>
        <w:rPr>
          <w:color w:val="231F20"/>
          <w:spacing w:val="-10"/>
          <w:w w:val="90"/>
        </w:rPr>
        <w:t xml:space="preserve"> </w:t>
      </w:r>
      <w:r>
        <w:rPr>
          <w:color w:val="231F20"/>
          <w:w w:val="90"/>
        </w:rPr>
        <w:t>improvement</w:t>
      </w:r>
      <w:r>
        <w:rPr>
          <w:color w:val="231F20"/>
          <w:spacing w:val="-10"/>
          <w:w w:val="90"/>
        </w:rPr>
        <w:t xml:space="preserve"> </w:t>
      </w:r>
      <w:r>
        <w:rPr>
          <w:color w:val="231F20"/>
          <w:w w:val="90"/>
        </w:rPr>
        <w:t>in</w:t>
      </w:r>
      <w:r>
        <w:rPr>
          <w:color w:val="231F20"/>
          <w:spacing w:val="-10"/>
          <w:w w:val="90"/>
        </w:rPr>
        <w:t xml:space="preserve"> </w:t>
      </w:r>
      <w:r>
        <w:rPr>
          <w:color w:val="231F20"/>
          <w:w w:val="90"/>
        </w:rPr>
        <w:t>credit</w:t>
      </w:r>
      <w:r>
        <w:rPr>
          <w:color w:val="231F20"/>
          <w:spacing w:val="-10"/>
          <w:w w:val="90"/>
        </w:rPr>
        <w:t xml:space="preserve"> </w:t>
      </w:r>
      <w:r>
        <w:rPr>
          <w:color w:val="231F20"/>
          <w:w w:val="90"/>
        </w:rPr>
        <w:t>quality.</w:t>
      </w:r>
      <w:r>
        <w:rPr>
          <w:color w:val="231F20"/>
          <w:spacing w:val="30"/>
        </w:rPr>
        <w:t xml:space="preserve"> </w:t>
      </w:r>
      <w:r>
        <w:rPr>
          <w:color w:val="231F20"/>
          <w:w w:val="90"/>
        </w:rPr>
        <w:t>However,</w:t>
      </w:r>
      <w:r>
        <w:rPr>
          <w:color w:val="231F20"/>
          <w:spacing w:val="-10"/>
          <w:w w:val="90"/>
        </w:rPr>
        <w:t xml:space="preserve"> </w:t>
      </w:r>
      <w:r>
        <w:rPr>
          <w:color w:val="231F20"/>
          <w:w w:val="90"/>
        </w:rPr>
        <w:t>as set</w:t>
      </w:r>
      <w:r>
        <w:rPr>
          <w:color w:val="231F20"/>
          <w:spacing w:val="-8"/>
          <w:w w:val="90"/>
        </w:rPr>
        <w:t xml:space="preserve"> </w:t>
      </w:r>
      <w:r>
        <w:rPr>
          <w:color w:val="231F20"/>
          <w:w w:val="90"/>
        </w:rPr>
        <w:t>out</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UK</w:t>
      </w:r>
      <w:r>
        <w:rPr>
          <w:color w:val="231F20"/>
          <w:spacing w:val="-8"/>
          <w:w w:val="90"/>
        </w:rPr>
        <w:t xml:space="preserve"> </w:t>
      </w:r>
      <w:r>
        <w:rPr>
          <w:color w:val="231F20"/>
          <w:w w:val="90"/>
        </w:rPr>
        <w:t>household</w:t>
      </w:r>
      <w:r>
        <w:rPr>
          <w:color w:val="231F20"/>
          <w:spacing w:val="-8"/>
          <w:w w:val="90"/>
        </w:rPr>
        <w:t xml:space="preserve"> </w:t>
      </w:r>
      <w:r>
        <w:rPr>
          <w:color w:val="231F20"/>
          <w:w w:val="90"/>
        </w:rPr>
        <w:t>indebtedness</w:t>
      </w:r>
      <w:r>
        <w:rPr>
          <w:color w:val="231F20"/>
          <w:spacing w:val="-8"/>
          <w:w w:val="90"/>
        </w:rPr>
        <w:t xml:space="preserve"> </w:t>
      </w:r>
      <w:r>
        <w:rPr>
          <w:color w:val="231F20"/>
          <w:w w:val="90"/>
        </w:rPr>
        <w:t>chapter,</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has judged</w:t>
      </w:r>
      <w:r>
        <w:rPr>
          <w:color w:val="231F20"/>
          <w:spacing w:val="-2"/>
          <w:w w:val="90"/>
        </w:rPr>
        <w:t xml:space="preserve"> </w:t>
      </w:r>
      <w:r>
        <w:rPr>
          <w:color w:val="231F20"/>
          <w:w w:val="90"/>
        </w:rPr>
        <w:t>that</w:t>
      </w:r>
      <w:r>
        <w:rPr>
          <w:color w:val="231F20"/>
          <w:spacing w:val="-2"/>
          <w:w w:val="90"/>
        </w:rPr>
        <w:t xml:space="preserve"> </w:t>
      </w:r>
      <w:r>
        <w:rPr>
          <w:color w:val="231F20"/>
          <w:w w:val="90"/>
        </w:rPr>
        <w:t>lenders</w:t>
      </w:r>
      <w:r>
        <w:rPr>
          <w:color w:val="231F20"/>
          <w:spacing w:val="-2"/>
          <w:w w:val="90"/>
        </w:rPr>
        <w:t xml:space="preserve"> </w:t>
      </w:r>
      <w:r>
        <w:rPr>
          <w:color w:val="231F20"/>
          <w:w w:val="90"/>
        </w:rPr>
        <w:t>overall</w:t>
      </w:r>
      <w:r>
        <w:rPr>
          <w:color w:val="231F20"/>
          <w:spacing w:val="-2"/>
          <w:w w:val="90"/>
        </w:rPr>
        <w:t xml:space="preserve"> </w:t>
      </w:r>
      <w:r>
        <w:rPr>
          <w:color w:val="231F20"/>
          <w:w w:val="90"/>
        </w:rPr>
        <w:t>have</w:t>
      </w:r>
      <w:r>
        <w:rPr>
          <w:color w:val="231F20"/>
          <w:spacing w:val="-2"/>
          <w:w w:val="90"/>
        </w:rPr>
        <w:t xml:space="preserve"> </w:t>
      </w:r>
      <w:r>
        <w:rPr>
          <w:color w:val="231F20"/>
          <w:w w:val="90"/>
        </w:rPr>
        <w:t>been</w:t>
      </w:r>
      <w:r>
        <w:rPr>
          <w:color w:val="231F20"/>
          <w:spacing w:val="-2"/>
          <w:w w:val="90"/>
        </w:rPr>
        <w:t xml:space="preserve"> </w:t>
      </w:r>
      <w:r>
        <w:rPr>
          <w:color w:val="231F20"/>
          <w:w w:val="90"/>
        </w:rPr>
        <w:t>attributing</w:t>
      </w:r>
      <w:r>
        <w:rPr>
          <w:color w:val="231F20"/>
          <w:spacing w:val="-2"/>
          <w:w w:val="90"/>
        </w:rPr>
        <w:t xml:space="preserve"> </w:t>
      </w:r>
      <w:r>
        <w:rPr>
          <w:color w:val="231F20"/>
          <w:w w:val="90"/>
        </w:rPr>
        <w:t>too</w:t>
      </w:r>
      <w:r>
        <w:rPr>
          <w:color w:val="231F20"/>
          <w:spacing w:val="-2"/>
          <w:w w:val="90"/>
        </w:rPr>
        <w:t xml:space="preserve"> </w:t>
      </w:r>
      <w:r>
        <w:rPr>
          <w:color w:val="231F20"/>
          <w:w w:val="90"/>
        </w:rPr>
        <w:t>much</w:t>
      </w:r>
      <w:r>
        <w:rPr>
          <w:color w:val="231F20"/>
          <w:spacing w:val="-2"/>
          <w:w w:val="90"/>
        </w:rPr>
        <w:t xml:space="preserve"> </w:t>
      </w:r>
      <w:r>
        <w:rPr>
          <w:color w:val="231F20"/>
          <w:w w:val="90"/>
        </w:rPr>
        <w:t>of the improvement in consumer credit performance in recent</w:t>
      </w:r>
    </w:p>
    <w:p w14:paraId="7725CDDB"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3296" w:space="40"/>
            <w:col w:w="838" w:space="680"/>
            <w:col w:w="5924"/>
          </w:cols>
        </w:sectPr>
      </w:pPr>
    </w:p>
    <w:p w14:paraId="00573569" w14:textId="77777777" w:rsidR="00B732F0" w:rsidRDefault="00B732F0">
      <w:pPr>
        <w:pStyle w:val="BodyText"/>
        <w:spacing w:before="11"/>
        <w:rPr>
          <w:sz w:val="11"/>
        </w:rPr>
      </w:pPr>
    </w:p>
    <w:p w14:paraId="2CA8B185" w14:textId="77777777" w:rsidR="00B732F0" w:rsidRDefault="001B6D82">
      <w:pPr>
        <w:spacing w:before="1" w:line="244" w:lineRule="auto"/>
        <w:ind w:left="227" w:right="80"/>
        <w:rPr>
          <w:sz w:val="11"/>
        </w:rPr>
      </w:pPr>
      <w:r>
        <w:rPr>
          <w:color w:val="231F20"/>
          <w:w w:val="90"/>
          <w:sz w:val="11"/>
        </w:rPr>
        <w:t>Sources:</w:t>
      </w:r>
      <w:r>
        <w:rPr>
          <w:color w:val="231F20"/>
          <w:spacing w:val="14"/>
          <w:sz w:val="11"/>
        </w:rPr>
        <w:t xml:space="preserve"> </w:t>
      </w:r>
      <w:r>
        <w:rPr>
          <w:color w:val="231F20"/>
          <w:w w:val="90"/>
          <w:sz w:val="11"/>
        </w:rPr>
        <w:t>Participating</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Stress</w:t>
      </w:r>
      <w:r>
        <w:rPr>
          <w:color w:val="231F20"/>
          <w:spacing w:val="-5"/>
          <w:w w:val="90"/>
          <w:sz w:val="11"/>
        </w:rPr>
        <w:t xml:space="preserve"> </w:t>
      </w:r>
      <w:r>
        <w:rPr>
          <w:color w:val="231F20"/>
          <w:w w:val="90"/>
          <w:sz w:val="11"/>
        </w:rPr>
        <w:t>Testing</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Framework</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submissions,</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analysis</w:t>
      </w:r>
      <w:r>
        <w:rPr>
          <w:color w:val="231F20"/>
          <w:spacing w:val="40"/>
          <w:sz w:val="11"/>
        </w:rPr>
        <w:t xml:space="preserve"> </w:t>
      </w:r>
      <w:r>
        <w:rPr>
          <w:color w:val="231F20"/>
          <w:sz w:val="11"/>
        </w:rPr>
        <w:t>and</w:t>
      </w:r>
      <w:r>
        <w:rPr>
          <w:color w:val="231F20"/>
          <w:spacing w:val="-9"/>
          <w:sz w:val="11"/>
        </w:rPr>
        <w:t xml:space="preserve"> </w:t>
      </w:r>
      <w:r>
        <w:rPr>
          <w:color w:val="231F20"/>
          <w:sz w:val="11"/>
        </w:rPr>
        <w:t>calculations.</w:t>
      </w:r>
    </w:p>
    <w:p w14:paraId="5EAF13E2" w14:textId="77777777" w:rsidR="00B732F0" w:rsidRDefault="00B732F0">
      <w:pPr>
        <w:pStyle w:val="BodyText"/>
        <w:spacing w:before="1"/>
        <w:rPr>
          <w:sz w:val="11"/>
        </w:rPr>
      </w:pPr>
    </w:p>
    <w:p w14:paraId="7D9AA1C9" w14:textId="77777777" w:rsidR="00B732F0" w:rsidRDefault="001B6D82">
      <w:pPr>
        <w:pStyle w:val="ListParagraph"/>
        <w:numPr>
          <w:ilvl w:val="0"/>
          <w:numId w:val="98"/>
        </w:numPr>
        <w:tabs>
          <w:tab w:val="left" w:pos="395"/>
          <w:tab w:val="left" w:pos="397"/>
        </w:tabs>
        <w:spacing w:line="244" w:lineRule="auto"/>
        <w:ind w:right="83"/>
        <w:rPr>
          <w:sz w:val="11"/>
        </w:rPr>
      </w:pPr>
      <w:r>
        <w:rPr>
          <w:color w:val="231F20"/>
          <w:w w:val="90"/>
          <w:sz w:val="11"/>
        </w:rPr>
        <w:t>Other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exposures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institutions,</w:t>
      </w:r>
      <w:r>
        <w:rPr>
          <w:color w:val="231F20"/>
          <w:spacing w:val="-5"/>
          <w:w w:val="90"/>
          <w:sz w:val="11"/>
        </w:rPr>
        <w:t xml:space="preserve"> </w:t>
      </w:r>
      <w:r>
        <w:rPr>
          <w:color w:val="231F20"/>
          <w:w w:val="90"/>
          <w:sz w:val="11"/>
        </w:rPr>
        <w:t>local</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central</w:t>
      </w:r>
      <w:r>
        <w:rPr>
          <w:color w:val="231F20"/>
          <w:spacing w:val="-5"/>
          <w:w w:val="90"/>
          <w:sz w:val="11"/>
        </w:rPr>
        <w:t xml:space="preserve"> </w:t>
      </w:r>
      <w:r>
        <w:rPr>
          <w:color w:val="231F20"/>
          <w:w w:val="90"/>
          <w:sz w:val="11"/>
        </w:rPr>
        <w:t>government,</w:t>
      </w:r>
      <w:r>
        <w:rPr>
          <w:color w:val="231F20"/>
          <w:spacing w:val="40"/>
          <w:sz w:val="11"/>
        </w:rPr>
        <w:t xml:space="preserve"> </w:t>
      </w:r>
      <w:r>
        <w:rPr>
          <w:color w:val="231F20"/>
          <w:w w:val="90"/>
          <w:sz w:val="11"/>
        </w:rPr>
        <w:t>public sector entities and smaller wholesale portfolios.</w:t>
      </w:r>
    </w:p>
    <w:p w14:paraId="303D904F" w14:textId="77777777" w:rsidR="00B732F0" w:rsidRDefault="00B732F0">
      <w:pPr>
        <w:pStyle w:val="BodyText"/>
      </w:pPr>
    </w:p>
    <w:p w14:paraId="44D5FCF1" w14:textId="77777777" w:rsidR="00B732F0" w:rsidRDefault="001B6D82">
      <w:pPr>
        <w:pStyle w:val="BodyText"/>
        <w:spacing w:before="75"/>
      </w:pPr>
      <w:r>
        <w:rPr>
          <w:noProof/>
        </w:rPr>
        <mc:AlternateContent>
          <mc:Choice Requires="wps">
            <w:drawing>
              <wp:anchor distT="0" distB="0" distL="0" distR="0" simplePos="0" relativeHeight="487602176" behindDoc="1" locked="0" layoutInCell="1" allowOverlap="1" wp14:anchorId="371F836A" wp14:editId="4F01542C">
                <wp:simplePos x="0" y="0"/>
                <wp:positionH relativeFrom="page">
                  <wp:posOffset>503999</wp:posOffset>
                </wp:positionH>
                <wp:positionV relativeFrom="paragraph">
                  <wp:posOffset>210809</wp:posOffset>
                </wp:positionV>
                <wp:extent cx="2736215" cy="127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77E75591" id="Graphic 141" o:spid="_x0000_s1026" style="position:absolute;margin-left:39.7pt;margin-top:16.6pt;width:215.45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" path="m,l2735999,e" filled="f" strokecolor="#85266b" strokeweight=".7pt">
                <v:path arrowok="t"/>
                <w10:wrap type="topAndBottom" anchorx="page"/>
              </v:shape>
            </w:pict>
          </mc:Fallback>
        </mc:AlternateContent>
      </w:r>
    </w:p>
    <w:p w14:paraId="60558603" w14:textId="77777777" w:rsidR="00B732F0" w:rsidRDefault="001B6D82">
      <w:pPr>
        <w:spacing w:before="86" w:line="259" w:lineRule="auto"/>
        <w:ind w:left="227" w:right="80"/>
        <w:rPr>
          <w:sz w:val="18"/>
        </w:rPr>
      </w:pPr>
      <w:r>
        <w:rPr>
          <w:b/>
          <w:color w:val="85266B"/>
          <w:spacing w:val="-6"/>
          <w:sz w:val="18"/>
        </w:rPr>
        <w:t>Chart</w:t>
      </w:r>
      <w:r>
        <w:rPr>
          <w:b/>
          <w:color w:val="85266B"/>
          <w:spacing w:val="-20"/>
          <w:sz w:val="18"/>
        </w:rPr>
        <w:t xml:space="preserve"> </w:t>
      </w:r>
      <w:r>
        <w:rPr>
          <w:b/>
          <w:color w:val="85266B"/>
          <w:spacing w:val="-6"/>
          <w:sz w:val="18"/>
        </w:rPr>
        <w:t>A.6</w:t>
      </w:r>
      <w:r>
        <w:rPr>
          <w:b/>
          <w:color w:val="85266B"/>
          <w:spacing w:val="30"/>
          <w:sz w:val="18"/>
        </w:rPr>
        <w:t xml:space="preserve"> </w:t>
      </w:r>
      <w:r>
        <w:rPr>
          <w:color w:val="85266B"/>
          <w:spacing w:val="-6"/>
          <w:sz w:val="18"/>
        </w:rPr>
        <w:t>Consumer</w:t>
      </w:r>
      <w:r>
        <w:rPr>
          <w:color w:val="85266B"/>
          <w:spacing w:val="-11"/>
          <w:sz w:val="18"/>
        </w:rPr>
        <w:t xml:space="preserve"> </w:t>
      </w:r>
      <w:r>
        <w:rPr>
          <w:color w:val="85266B"/>
          <w:spacing w:val="-6"/>
          <w:sz w:val="18"/>
        </w:rPr>
        <w:t>credit</w:t>
      </w:r>
      <w:r>
        <w:rPr>
          <w:color w:val="85266B"/>
          <w:spacing w:val="-11"/>
          <w:sz w:val="18"/>
        </w:rPr>
        <w:t xml:space="preserve"> </w:t>
      </w:r>
      <w:r>
        <w:rPr>
          <w:color w:val="85266B"/>
          <w:spacing w:val="-6"/>
          <w:sz w:val="18"/>
        </w:rPr>
        <w:t>is</w:t>
      </w:r>
      <w:r>
        <w:rPr>
          <w:color w:val="85266B"/>
          <w:spacing w:val="-11"/>
          <w:sz w:val="18"/>
        </w:rPr>
        <w:t xml:space="preserve"> </w:t>
      </w:r>
      <w:r>
        <w:rPr>
          <w:color w:val="85266B"/>
          <w:spacing w:val="-6"/>
          <w:sz w:val="18"/>
        </w:rPr>
        <w:t>not</w:t>
      </w:r>
      <w:r>
        <w:rPr>
          <w:color w:val="85266B"/>
          <w:spacing w:val="-11"/>
          <w:sz w:val="18"/>
        </w:rPr>
        <w:t xml:space="preserve"> </w:t>
      </w:r>
      <w:r>
        <w:rPr>
          <w:color w:val="85266B"/>
          <w:spacing w:val="-6"/>
          <w:sz w:val="18"/>
        </w:rPr>
        <w:t>elevated</w:t>
      </w:r>
      <w:r>
        <w:rPr>
          <w:color w:val="85266B"/>
          <w:spacing w:val="-11"/>
          <w:sz w:val="18"/>
        </w:rPr>
        <w:t xml:space="preserve"> </w:t>
      </w:r>
      <w:r>
        <w:rPr>
          <w:color w:val="85266B"/>
          <w:spacing w:val="-6"/>
          <w:sz w:val="18"/>
        </w:rPr>
        <w:t>as</w:t>
      </w:r>
      <w:r>
        <w:rPr>
          <w:color w:val="85266B"/>
          <w:spacing w:val="-11"/>
          <w:sz w:val="18"/>
        </w:rPr>
        <w:t xml:space="preserve"> </w:t>
      </w:r>
      <w:r>
        <w:rPr>
          <w:color w:val="85266B"/>
          <w:spacing w:val="-6"/>
          <w:sz w:val="18"/>
        </w:rPr>
        <w:t>a</w:t>
      </w:r>
      <w:r>
        <w:rPr>
          <w:color w:val="85266B"/>
          <w:spacing w:val="-11"/>
          <w:sz w:val="18"/>
        </w:rPr>
        <w:t xml:space="preserve"> </w:t>
      </w:r>
      <w:r>
        <w:rPr>
          <w:color w:val="85266B"/>
          <w:spacing w:val="-6"/>
          <w:sz w:val="18"/>
        </w:rPr>
        <w:t>share</w:t>
      </w:r>
      <w:r>
        <w:rPr>
          <w:color w:val="85266B"/>
          <w:spacing w:val="-15"/>
          <w:sz w:val="18"/>
        </w:rPr>
        <w:t xml:space="preserve"> </w:t>
      </w:r>
      <w:r>
        <w:rPr>
          <w:color w:val="85266B"/>
          <w:spacing w:val="-6"/>
          <w:sz w:val="18"/>
        </w:rPr>
        <w:t xml:space="preserve">of </w:t>
      </w:r>
      <w:r>
        <w:rPr>
          <w:color w:val="85266B"/>
          <w:sz w:val="18"/>
        </w:rPr>
        <w:t>household</w:t>
      </w:r>
      <w:r>
        <w:rPr>
          <w:color w:val="85266B"/>
          <w:spacing w:val="-12"/>
          <w:sz w:val="18"/>
        </w:rPr>
        <w:t xml:space="preserve"> </w:t>
      </w:r>
      <w:r>
        <w:rPr>
          <w:color w:val="85266B"/>
          <w:sz w:val="18"/>
        </w:rPr>
        <w:t>incomes</w:t>
      </w:r>
    </w:p>
    <w:p w14:paraId="4C030079" w14:textId="77777777" w:rsidR="00B732F0" w:rsidRDefault="001B6D82">
      <w:pPr>
        <w:ind w:left="227"/>
        <w:rPr>
          <w:position w:val="4"/>
          <w:sz w:val="12"/>
        </w:rPr>
      </w:pPr>
      <w:r>
        <w:rPr>
          <w:color w:val="231F20"/>
          <w:w w:val="90"/>
          <w:sz w:val="16"/>
        </w:rPr>
        <w:t>Outstanding</w:t>
      </w:r>
      <w:r>
        <w:rPr>
          <w:color w:val="231F20"/>
          <w:spacing w:val="1"/>
          <w:sz w:val="16"/>
        </w:rPr>
        <w:t xml:space="preserve"> </w:t>
      </w:r>
      <w:r>
        <w:rPr>
          <w:color w:val="231F20"/>
          <w:w w:val="90"/>
          <w:sz w:val="16"/>
        </w:rPr>
        <w:t>consumer</w:t>
      </w:r>
      <w:r>
        <w:rPr>
          <w:color w:val="231F20"/>
          <w:spacing w:val="1"/>
          <w:sz w:val="16"/>
        </w:rPr>
        <w:t xml:space="preserve"> </w:t>
      </w:r>
      <w:r>
        <w:rPr>
          <w:color w:val="231F20"/>
          <w:w w:val="90"/>
          <w:sz w:val="16"/>
        </w:rPr>
        <w:t>credit</w:t>
      </w:r>
      <w:r>
        <w:rPr>
          <w:color w:val="231F20"/>
          <w:spacing w:val="1"/>
          <w:sz w:val="16"/>
        </w:rPr>
        <w:t xml:space="preserve"> </w:t>
      </w:r>
      <w:r>
        <w:rPr>
          <w:color w:val="231F20"/>
          <w:w w:val="90"/>
          <w:sz w:val="16"/>
        </w:rPr>
        <w:t>to</w:t>
      </w:r>
      <w:r>
        <w:rPr>
          <w:color w:val="231F20"/>
          <w:spacing w:val="1"/>
          <w:sz w:val="16"/>
        </w:rPr>
        <w:t xml:space="preserve"> </w:t>
      </w:r>
      <w:r>
        <w:rPr>
          <w:color w:val="231F20"/>
          <w:spacing w:val="-2"/>
          <w:w w:val="90"/>
          <w:sz w:val="16"/>
        </w:rPr>
        <w:t>income</w:t>
      </w:r>
      <w:r>
        <w:rPr>
          <w:color w:val="231F20"/>
          <w:spacing w:val="-2"/>
          <w:w w:val="90"/>
          <w:position w:val="4"/>
          <w:sz w:val="12"/>
        </w:rPr>
        <w:t>(a)(b)</w:t>
      </w:r>
    </w:p>
    <w:p w14:paraId="2A360490" w14:textId="77777777" w:rsidR="00B732F0" w:rsidRDefault="001B6D82">
      <w:pPr>
        <w:spacing w:before="121" w:line="123" w:lineRule="exact"/>
        <w:ind w:left="2496"/>
        <w:rPr>
          <w:sz w:val="12"/>
        </w:rPr>
      </w:pPr>
      <w:r>
        <w:rPr>
          <w:color w:val="231F20"/>
          <w:w w:val="85"/>
          <w:sz w:val="12"/>
        </w:rPr>
        <w:t>Per</w:t>
      </w:r>
      <w:r>
        <w:rPr>
          <w:color w:val="231F20"/>
          <w:spacing w:val="-2"/>
          <w:sz w:val="12"/>
        </w:rPr>
        <w:t xml:space="preserve"> </w:t>
      </w:r>
      <w:r>
        <w:rPr>
          <w:color w:val="231F20"/>
          <w:w w:val="85"/>
          <w:sz w:val="12"/>
        </w:rPr>
        <w:t>cent</w:t>
      </w:r>
      <w:r>
        <w:rPr>
          <w:color w:val="231F20"/>
          <w:spacing w:val="-1"/>
          <w:sz w:val="12"/>
        </w:rPr>
        <w:t xml:space="preserve"> </w:t>
      </w:r>
      <w:r>
        <w:rPr>
          <w:color w:val="231F20"/>
          <w:w w:val="85"/>
          <w:sz w:val="12"/>
        </w:rPr>
        <w:t>of</w:t>
      </w:r>
      <w:r>
        <w:rPr>
          <w:color w:val="231F20"/>
          <w:spacing w:val="-2"/>
          <w:sz w:val="12"/>
        </w:rPr>
        <w:t xml:space="preserve"> </w:t>
      </w:r>
      <w:r>
        <w:rPr>
          <w:color w:val="231F20"/>
          <w:w w:val="85"/>
          <w:sz w:val="12"/>
        </w:rPr>
        <w:t>disposable</w:t>
      </w:r>
      <w:r>
        <w:rPr>
          <w:color w:val="231F20"/>
          <w:spacing w:val="-1"/>
          <w:sz w:val="12"/>
        </w:rPr>
        <w:t xml:space="preserve"> </w:t>
      </w:r>
      <w:r>
        <w:rPr>
          <w:color w:val="231F20"/>
          <w:spacing w:val="-2"/>
          <w:w w:val="85"/>
          <w:sz w:val="12"/>
        </w:rPr>
        <w:t>income</w:t>
      </w:r>
    </w:p>
    <w:p w14:paraId="7559E3A6" w14:textId="77777777" w:rsidR="00B732F0" w:rsidRDefault="001B6D82">
      <w:pPr>
        <w:spacing w:line="123" w:lineRule="exact"/>
        <w:ind w:left="3980"/>
        <w:rPr>
          <w:sz w:val="12"/>
        </w:rPr>
      </w:pPr>
      <w:r>
        <w:rPr>
          <w:noProof/>
          <w:sz w:val="12"/>
        </w:rPr>
        <mc:AlternateContent>
          <mc:Choice Requires="wpg">
            <w:drawing>
              <wp:anchor distT="0" distB="0" distL="0" distR="0" simplePos="0" relativeHeight="15745024" behindDoc="0" locked="0" layoutInCell="1" allowOverlap="1" wp14:anchorId="0106ED96" wp14:editId="01D53F8E">
                <wp:simplePos x="0" y="0"/>
                <wp:positionH relativeFrom="page">
                  <wp:posOffset>503999</wp:posOffset>
                </wp:positionH>
                <wp:positionV relativeFrom="paragraph">
                  <wp:posOffset>26850</wp:posOffset>
                </wp:positionV>
                <wp:extent cx="2346960" cy="1806575"/>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43" name="Graphic 143"/>
                        <wps:cNvSpPr/>
                        <wps:spPr>
                          <a:xfrm>
                            <a:off x="3175" y="3175"/>
                            <a:ext cx="2340610" cy="1800225"/>
                          </a:xfrm>
                          <a:custGeom>
                            <a:avLst/>
                            <a:gdLst/>
                            <a:ahLst/>
                            <a:cxnLst/>
                            <a:rect l="l" t="t" r="r" b="b"/>
                            <a:pathLst>
                              <a:path w="2340610" h="1800225">
                                <a:moveTo>
                                  <a:pt x="2340000" y="0"/>
                                </a:moveTo>
                                <a:lnTo>
                                  <a:pt x="0" y="0"/>
                                </a:lnTo>
                                <a:lnTo>
                                  <a:pt x="0" y="1800009"/>
                                </a:lnTo>
                                <a:lnTo>
                                  <a:pt x="2340000" y="1800009"/>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144" name="Graphic 144"/>
                        <wps:cNvSpPr/>
                        <wps:spPr>
                          <a:xfrm>
                            <a:off x="3175" y="367747"/>
                            <a:ext cx="2340610" cy="1435735"/>
                          </a:xfrm>
                          <a:custGeom>
                            <a:avLst/>
                            <a:gdLst/>
                            <a:ahLst/>
                            <a:cxnLst/>
                            <a:rect l="l" t="t" r="r" b="b"/>
                            <a:pathLst>
                              <a:path w="2340610" h="1435735">
                                <a:moveTo>
                                  <a:pt x="2268004" y="0"/>
                                </a:moveTo>
                                <a:lnTo>
                                  <a:pt x="2340000" y="0"/>
                                </a:lnTo>
                              </a:path>
                              <a:path w="2340610" h="1435735">
                                <a:moveTo>
                                  <a:pt x="2268004" y="358546"/>
                                </a:moveTo>
                                <a:lnTo>
                                  <a:pt x="2340000" y="358546"/>
                                </a:lnTo>
                              </a:path>
                              <a:path w="2340610" h="1435735">
                                <a:moveTo>
                                  <a:pt x="2268004" y="717143"/>
                                </a:moveTo>
                                <a:lnTo>
                                  <a:pt x="2340000" y="717143"/>
                                </a:lnTo>
                              </a:path>
                              <a:path w="2340610" h="1435735">
                                <a:moveTo>
                                  <a:pt x="2268004" y="1075766"/>
                                </a:moveTo>
                                <a:lnTo>
                                  <a:pt x="2340000" y="1075766"/>
                                </a:lnTo>
                              </a:path>
                              <a:path w="2340610" h="1435735">
                                <a:moveTo>
                                  <a:pt x="0" y="0"/>
                                </a:moveTo>
                                <a:lnTo>
                                  <a:pt x="71996" y="0"/>
                                </a:lnTo>
                              </a:path>
                              <a:path w="2340610" h="1435735">
                                <a:moveTo>
                                  <a:pt x="0" y="358546"/>
                                </a:moveTo>
                                <a:lnTo>
                                  <a:pt x="71996" y="358546"/>
                                </a:lnTo>
                              </a:path>
                              <a:path w="2340610" h="1435735">
                                <a:moveTo>
                                  <a:pt x="0" y="717143"/>
                                </a:moveTo>
                                <a:lnTo>
                                  <a:pt x="71996" y="717143"/>
                                </a:lnTo>
                              </a:path>
                              <a:path w="2340610" h="1435735">
                                <a:moveTo>
                                  <a:pt x="0" y="1075766"/>
                                </a:moveTo>
                                <a:lnTo>
                                  <a:pt x="71996" y="1075766"/>
                                </a:lnTo>
                              </a:path>
                              <a:path w="2340610" h="1435735">
                                <a:moveTo>
                                  <a:pt x="105587" y="1363433"/>
                                </a:moveTo>
                                <a:lnTo>
                                  <a:pt x="105587" y="1435430"/>
                                </a:lnTo>
                              </a:path>
                              <a:path w="2340610" h="1435735">
                                <a:moveTo>
                                  <a:pt x="376834" y="1363433"/>
                                </a:moveTo>
                                <a:lnTo>
                                  <a:pt x="376834" y="1435430"/>
                                </a:lnTo>
                              </a:path>
                              <a:path w="2340610" h="1435735">
                                <a:moveTo>
                                  <a:pt x="648081" y="1363433"/>
                                </a:moveTo>
                                <a:lnTo>
                                  <a:pt x="648081" y="1435430"/>
                                </a:lnTo>
                              </a:path>
                              <a:path w="2340610" h="1435735">
                                <a:moveTo>
                                  <a:pt x="919327" y="1363433"/>
                                </a:moveTo>
                                <a:lnTo>
                                  <a:pt x="919327" y="1435430"/>
                                </a:lnTo>
                              </a:path>
                              <a:path w="2340610" h="1435735">
                                <a:moveTo>
                                  <a:pt x="1191171" y="1363433"/>
                                </a:moveTo>
                                <a:lnTo>
                                  <a:pt x="1191171" y="1435430"/>
                                </a:lnTo>
                              </a:path>
                              <a:path w="2340610" h="1435735">
                                <a:moveTo>
                                  <a:pt x="1462405" y="1363433"/>
                                </a:moveTo>
                                <a:lnTo>
                                  <a:pt x="1462405" y="1435430"/>
                                </a:lnTo>
                              </a:path>
                              <a:path w="2340610" h="1435735">
                                <a:moveTo>
                                  <a:pt x="1733664" y="1363433"/>
                                </a:moveTo>
                                <a:lnTo>
                                  <a:pt x="1733664" y="1435430"/>
                                </a:lnTo>
                              </a:path>
                              <a:path w="2340610" h="1435735">
                                <a:moveTo>
                                  <a:pt x="2004898" y="1363433"/>
                                </a:moveTo>
                                <a:lnTo>
                                  <a:pt x="2004898" y="1435430"/>
                                </a:lnTo>
                              </a:path>
                            </a:pathLst>
                          </a:custGeom>
                          <a:ln w="6350">
                            <a:solidFill>
                              <a:srgbClr val="231F20"/>
                            </a:solidFill>
                            <a:prstDash val="solid"/>
                          </a:ln>
                        </wps:spPr>
                        <wps:bodyPr wrap="square" lIns="0" tIns="0" rIns="0" bIns="0" rtlCol="0">
                          <a:prstTxWarp prst="textNoShape">
                            <a:avLst/>
                          </a:prstTxWarp>
                          <a:noAutofit/>
                        </wps:bodyPr>
                      </wps:wsp>
                      <wps:wsp>
                        <wps:cNvPr id="145" name="Graphic 145"/>
                        <wps:cNvSpPr/>
                        <wps:spPr>
                          <a:xfrm>
                            <a:off x="123874" y="366511"/>
                            <a:ext cx="2103120" cy="770890"/>
                          </a:xfrm>
                          <a:custGeom>
                            <a:avLst/>
                            <a:gdLst/>
                            <a:ahLst/>
                            <a:cxnLst/>
                            <a:rect l="l" t="t" r="r" b="b"/>
                            <a:pathLst>
                              <a:path w="2103120" h="770890">
                                <a:moveTo>
                                  <a:pt x="0" y="770305"/>
                                </a:moveTo>
                                <a:lnTo>
                                  <a:pt x="22199" y="758672"/>
                                </a:lnTo>
                                <a:lnTo>
                                  <a:pt x="45008" y="746188"/>
                                </a:lnTo>
                                <a:lnTo>
                                  <a:pt x="67805" y="730402"/>
                                </a:lnTo>
                                <a:lnTo>
                                  <a:pt x="90004" y="684796"/>
                                </a:lnTo>
                                <a:lnTo>
                                  <a:pt x="112801" y="678954"/>
                                </a:lnTo>
                                <a:lnTo>
                                  <a:pt x="135648" y="669023"/>
                                </a:lnTo>
                                <a:lnTo>
                                  <a:pt x="157797" y="656539"/>
                                </a:lnTo>
                                <a:lnTo>
                                  <a:pt x="180632" y="649909"/>
                                </a:lnTo>
                                <a:lnTo>
                                  <a:pt x="203428" y="639140"/>
                                </a:lnTo>
                                <a:lnTo>
                                  <a:pt x="225628" y="616724"/>
                                </a:lnTo>
                                <a:lnTo>
                                  <a:pt x="248424" y="600100"/>
                                </a:lnTo>
                                <a:lnTo>
                                  <a:pt x="271259" y="581050"/>
                                </a:lnTo>
                                <a:lnTo>
                                  <a:pt x="294055" y="560285"/>
                                </a:lnTo>
                                <a:lnTo>
                                  <a:pt x="316255" y="551141"/>
                                </a:lnTo>
                                <a:lnTo>
                                  <a:pt x="339051" y="528739"/>
                                </a:lnTo>
                                <a:lnTo>
                                  <a:pt x="361848" y="489699"/>
                                </a:lnTo>
                                <a:lnTo>
                                  <a:pt x="384048" y="460654"/>
                                </a:lnTo>
                                <a:lnTo>
                                  <a:pt x="406844" y="437388"/>
                                </a:lnTo>
                                <a:lnTo>
                                  <a:pt x="429679" y="414197"/>
                                </a:lnTo>
                                <a:lnTo>
                                  <a:pt x="451891" y="369379"/>
                                </a:lnTo>
                                <a:lnTo>
                                  <a:pt x="474675" y="349402"/>
                                </a:lnTo>
                                <a:lnTo>
                                  <a:pt x="497459" y="322846"/>
                                </a:lnTo>
                                <a:lnTo>
                                  <a:pt x="519671" y="308787"/>
                                </a:lnTo>
                                <a:lnTo>
                                  <a:pt x="542455" y="297154"/>
                                </a:lnTo>
                                <a:lnTo>
                                  <a:pt x="565302" y="286321"/>
                                </a:lnTo>
                                <a:lnTo>
                                  <a:pt x="587514" y="282168"/>
                                </a:lnTo>
                                <a:lnTo>
                                  <a:pt x="610298" y="274739"/>
                                </a:lnTo>
                                <a:lnTo>
                                  <a:pt x="633095" y="273888"/>
                                </a:lnTo>
                                <a:lnTo>
                                  <a:pt x="655294" y="254761"/>
                                </a:lnTo>
                                <a:lnTo>
                                  <a:pt x="678091" y="240703"/>
                                </a:lnTo>
                                <a:lnTo>
                                  <a:pt x="700925" y="210807"/>
                                </a:lnTo>
                                <a:lnTo>
                                  <a:pt x="723722" y="190042"/>
                                </a:lnTo>
                                <a:lnTo>
                                  <a:pt x="745921" y="180124"/>
                                </a:lnTo>
                                <a:lnTo>
                                  <a:pt x="768718" y="145224"/>
                                </a:lnTo>
                                <a:lnTo>
                                  <a:pt x="791552" y="121170"/>
                                </a:lnTo>
                                <a:lnTo>
                                  <a:pt x="813714" y="136093"/>
                                </a:lnTo>
                                <a:lnTo>
                                  <a:pt x="836549" y="104546"/>
                                </a:lnTo>
                                <a:lnTo>
                                  <a:pt x="859345" y="87985"/>
                                </a:lnTo>
                                <a:lnTo>
                                  <a:pt x="881545" y="87985"/>
                                </a:lnTo>
                                <a:lnTo>
                                  <a:pt x="904341" y="71361"/>
                                </a:lnTo>
                                <a:lnTo>
                                  <a:pt x="927176" y="53086"/>
                                </a:lnTo>
                                <a:lnTo>
                                  <a:pt x="949337" y="40678"/>
                                </a:lnTo>
                                <a:lnTo>
                                  <a:pt x="972172" y="24904"/>
                                </a:lnTo>
                                <a:lnTo>
                                  <a:pt x="994968" y="4127"/>
                                </a:lnTo>
                                <a:lnTo>
                                  <a:pt x="1017168" y="0"/>
                                </a:lnTo>
                                <a:lnTo>
                                  <a:pt x="1039964" y="774"/>
                                </a:lnTo>
                                <a:lnTo>
                                  <a:pt x="1062748" y="12407"/>
                                </a:lnTo>
                                <a:lnTo>
                                  <a:pt x="1085583" y="29819"/>
                                </a:lnTo>
                                <a:lnTo>
                                  <a:pt x="1107795" y="42316"/>
                                </a:lnTo>
                                <a:lnTo>
                                  <a:pt x="1130592" y="58864"/>
                                </a:lnTo>
                                <a:lnTo>
                                  <a:pt x="1153375" y="77990"/>
                                </a:lnTo>
                                <a:lnTo>
                                  <a:pt x="1175588" y="100406"/>
                                </a:lnTo>
                                <a:lnTo>
                                  <a:pt x="1198372" y="121958"/>
                                </a:lnTo>
                                <a:lnTo>
                                  <a:pt x="1221219" y="126161"/>
                                </a:lnTo>
                                <a:lnTo>
                                  <a:pt x="1243418" y="121170"/>
                                </a:lnTo>
                                <a:lnTo>
                                  <a:pt x="1266215" y="78854"/>
                                </a:lnTo>
                                <a:lnTo>
                                  <a:pt x="1288999" y="86283"/>
                                </a:lnTo>
                                <a:lnTo>
                                  <a:pt x="1311211" y="54736"/>
                                </a:lnTo>
                                <a:lnTo>
                                  <a:pt x="1333995" y="90423"/>
                                </a:lnTo>
                                <a:lnTo>
                                  <a:pt x="1356842" y="200812"/>
                                </a:lnTo>
                                <a:lnTo>
                                  <a:pt x="1378991" y="214934"/>
                                </a:lnTo>
                                <a:lnTo>
                                  <a:pt x="1401826" y="247345"/>
                                </a:lnTo>
                                <a:lnTo>
                                  <a:pt x="1424635" y="278891"/>
                                </a:lnTo>
                                <a:lnTo>
                                  <a:pt x="1446834" y="263905"/>
                                </a:lnTo>
                                <a:lnTo>
                                  <a:pt x="1469618" y="306285"/>
                                </a:lnTo>
                                <a:lnTo>
                                  <a:pt x="1515249" y="357746"/>
                                </a:lnTo>
                                <a:lnTo>
                                  <a:pt x="1560245" y="401713"/>
                                </a:lnTo>
                                <a:lnTo>
                                  <a:pt x="1583093" y="420827"/>
                                </a:lnTo>
                                <a:lnTo>
                                  <a:pt x="1605241" y="444030"/>
                                </a:lnTo>
                                <a:lnTo>
                                  <a:pt x="1628076" y="460654"/>
                                </a:lnTo>
                                <a:lnTo>
                                  <a:pt x="1650885" y="478053"/>
                                </a:lnTo>
                                <a:lnTo>
                                  <a:pt x="1673085" y="493052"/>
                                </a:lnTo>
                                <a:lnTo>
                                  <a:pt x="1695869" y="500468"/>
                                </a:lnTo>
                                <a:lnTo>
                                  <a:pt x="1718678" y="509612"/>
                                </a:lnTo>
                                <a:lnTo>
                                  <a:pt x="1740865" y="515467"/>
                                </a:lnTo>
                                <a:lnTo>
                                  <a:pt x="1763712" y="512114"/>
                                </a:lnTo>
                                <a:lnTo>
                                  <a:pt x="1786508" y="525386"/>
                                </a:lnTo>
                                <a:lnTo>
                                  <a:pt x="1808708" y="527875"/>
                                </a:lnTo>
                                <a:lnTo>
                                  <a:pt x="1831505" y="529590"/>
                                </a:lnTo>
                                <a:lnTo>
                                  <a:pt x="1854301" y="511314"/>
                                </a:lnTo>
                                <a:lnTo>
                                  <a:pt x="1876501" y="494703"/>
                                </a:lnTo>
                                <a:lnTo>
                                  <a:pt x="1899348" y="483069"/>
                                </a:lnTo>
                                <a:lnTo>
                                  <a:pt x="1922119" y="478929"/>
                                </a:lnTo>
                                <a:lnTo>
                                  <a:pt x="1944916" y="481418"/>
                                </a:lnTo>
                                <a:lnTo>
                                  <a:pt x="1967128" y="477278"/>
                                </a:lnTo>
                                <a:lnTo>
                                  <a:pt x="1989899" y="462292"/>
                                </a:lnTo>
                                <a:lnTo>
                                  <a:pt x="2012746" y="449021"/>
                                </a:lnTo>
                                <a:lnTo>
                                  <a:pt x="2034895" y="438251"/>
                                </a:lnTo>
                                <a:lnTo>
                                  <a:pt x="2057742" y="419188"/>
                                </a:lnTo>
                                <a:lnTo>
                                  <a:pt x="2080539" y="396709"/>
                                </a:lnTo>
                                <a:lnTo>
                                  <a:pt x="2102739" y="384289"/>
                                </a:lnTo>
                              </a:path>
                            </a:pathLst>
                          </a:custGeom>
                          <a:ln w="12700">
                            <a:solidFill>
                              <a:srgbClr val="00568B"/>
                            </a:solidFill>
                            <a:prstDash val="solid"/>
                          </a:ln>
                        </wps:spPr>
                        <wps:bodyPr wrap="square" lIns="0" tIns="0" rIns="0" bIns="0" rtlCol="0">
                          <a:prstTxWarp prst="textNoShape">
                            <a:avLst/>
                          </a:prstTxWarp>
                          <a:noAutofit/>
                        </wps:bodyPr>
                      </wps:wsp>
                      <wps:wsp>
                        <wps:cNvPr id="146" name="Graphic 146"/>
                        <wps:cNvSpPr/>
                        <wps:spPr>
                          <a:xfrm>
                            <a:off x="123874" y="710126"/>
                            <a:ext cx="2103120" cy="1270"/>
                          </a:xfrm>
                          <a:custGeom>
                            <a:avLst/>
                            <a:gdLst/>
                            <a:ahLst/>
                            <a:cxnLst/>
                            <a:rect l="l" t="t" r="r" b="b"/>
                            <a:pathLst>
                              <a:path w="2103120">
                                <a:moveTo>
                                  <a:pt x="0" y="0"/>
                                </a:moveTo>
                                <a:lnTo>
                                  <a:pt x="0" y="0"/>
                                </a:lnTo>
                                <a:lnTo>
                                  <a:pt x="2080539" y="0"/>
                                </a:lnTo>
                                <a:lnTo>
                                  <a:pt x="2102739" y="0"/>
                                </a:lnTo>
                              </a:path>
                            </a:pathLst>
                          </a:custGeom>
                          <a:ln w="12700">
                            <a:solidFill>
                              <a:srgbClr val="00568B"/>
                            </a:solidFill>
                            <a:prstDash val="dash"/>
                          </a:ln>
                        </wps:spPr>
                        <wps:bodyPr wrap="square" lIns="0" tIns="0" rIns="0" bIns="0" rtlCol="0">
                          <a:prstTxWarp prst="textNoShape">
                            <a:avLst/>
                          </a:prstTxWarp>
                          <a:noAutofit/>
                        </wps:bodyPr>
                      </wps:wsp>
                      <wps:wsp>
                        <wps:cNvPr id="147" name="Textbox 147"/>
                        <wps:cNvSpPr txBox="1"/>
                        <wps:spPr>
                          <a:xfrm>
                            <a:off x="1175258" y="247345"/>
                            <a:ext cx="515620" cy="91440"/>
                          </a:xfrm>
                          <a:prstGeom prst="rect">
                            <a:avLst/>
                          </a:prstGeom>
                        </wps:spPr>
                        <wps:txbx>
                          <w:txbxContent>
                            <w:p w14:paraId="6AA48358" w14:textId="77777777" w:rsidR="00B732F0" w:rsidRDefault="001B6D82">
                              <w:pPr>
                                <w:spacing w:before="1"/>
                                <w:rPr>
                                  <w:sz w:val="12"/>
                                </w:rPr>
                              </w:pPr>
                              <w:r>
                                <w:rPr>
                                  <w:color w:val="231F20"/>
                                  <w:w w:val="90"/>
                                  <w:sz w:val="12"/>
                                </w:rPr>
                                <w:t>Consumer</w:t>
                              </w:r>
                              <w:r>
                                <w:rPr>
                                  <w:color w:val="231F20"/>
                                  <w:sz w:val="12"/>
                                </w:rPr>
                                <w:t xml:space="preserve"> </w:t>
                              </w:r>
                              <w:r>
                                <w:rPr>
                                  <w:color w:val="231F20"/>
                                  <w:spacing w:val="-2"/>
                                  <w:w w:val="90"/>
                                  <w:sz w:val="12"/>
                                </w:rPr>
                                <w:t>credit</w:t>
                              </w:r>
                            </w:p>
                          </w:txbxContent>
                        </wps:txbx>
                        <wps:bodyPr wrap="square" lIns="0" tIns="0" rIns="0" bIns="0" rtlCol="0">
                          <a:noAutofit/>
                        </wps:bodyPr>
                      </wps:wsp>
                    </wpg:wgp>
                  </a:graphicData>
                </a:graphic>
              </wp:anchor>
            </w:drawing>
          </mc:Choice>
          <mc:Fallback>
            <w:pict>
              <v:group w14:anchorId="0106ED96" id="Group 142" o:spid="_x0000_s1045" style="position:absolute;left:0;text-align:left;margin-left:39.7pt;margin-top:2.1pt;width:184.8pt;height:142.25pt;z-index:1574502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">
                <v:shape id="Graphic 143" o:spid="_x0000_s104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" path="m2340000,l,,,1800009r2340000,l2340000,xe" filled="f" strokecolor="#231f20" strokeweight=".5pt">
                  <v:path arrowok="t"/>
                </v:shape>
                <v:shape id="Graphic 144" o:spid="_x0000_s1047" style="position:absolute;left:31;top:3677;width:23406;height:14357;visibility:visible;mso-wrap-style:square;v-text-anchor:top" coordsize="2340610,143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" path="m2268004,r71996,em2268004,358546r71996,em2268004,717143r71996,em2268004,1075766r71996,em,l71996,em,358546r71996,em,717143r71996,em,1075766r71996,em105587,1363433r,71997em376834,1363433r,71997em648081,1363433r,71997em919327,1363433r,71997em1191171,1363433r,71997em1462405,1363433r,71997em1733664,1363433r,71997em2004898,1363433r,71997e" filled="f" strokecolor="#231f20" strokeweight=".5pt">
                  <v:path arrowok="t"/>
                </v:shape>
                <v:shape id="Graphic 145" o:spid="_x0000_s1048" style="position:absolute;left:1238;top:3665;width:21031;height:7709;visibility:visible;mso-wrap-style:square;v-text-anchor:top" coordsize="2103120,77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" path="m,770305l22199,758672,45008,746188,67805,730402,90004,684796r22797,-5842l135648,669023r22149,-12484l180632,649909r22796,-10769l225628,616724r22796,-16624l271259,581050r22796,-20765l316255,551141r22796,-22402l361848,489699r22200,-29045l406844,437388r22835,-23191l451891,369379r22784,-19977l497459,322846r22212,-14059l542455,297154r22847,-10833l587514,282168r22784,-7429l633095,273888r22199,-19127l678091,240703r22834,-29896l723722,190042r22199,-9918l768718,145224r22834,-24054l813714,136093r22835,-31547l859345,87985r22200,l904341,71361,927176,53086,949337,40678,972172,24904,994968,4127,1017168,r22796,774l1062748,12407r22835,17412l1107795,42316r22797,16548l1153375,77990r22213,22416l1198372,121958r22847,4203l1243418,121170r22797,-42316l1288999,86283r22212,-31547l1333995,90423r22847,110389l1378991,214934r22835,32411l1424635,278891r22199,-14986l1469618,306285r45631,51461l1560245,401713r22848,19114l1605241,444030r22835,16624l1650885,478053r22200,14999l1695869,500468r22809,9144l1740865,515467r22847,-3353l1786508,525386r22200,2489l1831505,529590r22796,-18276l1876501,494703r22847,-11634l1922119,478929r22797,2489l1967128,477278r22771,-14986l2012746,449021r22149,-10770l2057742,419188r22797,-22479l2102739,384289e" filled="f" strokecolor="#00568b" strokeweight="1pt">
                  <v:path arrowok="t"/>
                </v:shape>
                <v:shape id="Graphic 146" o:spid="_x0000_s1049" style="position:absolute;left:1238;top:7101;width:21031;height:12;visibility:visible;mso-wrap-style:square;v-text-anchor:top" coordsize="2103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" path="m,l,,2080539,r22200,e" filled="f" strokecolor="#00568b" strokeweight="1pt">
                  <v:stroke dashstyle="dash"/>
                  <v:path arrowok="t"/>
                </v:shape>
                <v:shape id="Textbox 147" o:spid="_x0000_s1050" type="#_x0000_t202" style="position:absolute;left:11752;top:2473;width:515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6AA48358" w14:textId="77777777" w:rsidR="00B732F0" w:rsidRDefault="001B6D82">
                        <w:pPr>
                          <w:spacing w:before="1"/>
                          <w:rPr>
                            <w:sz w:val="12"/>
                          </w:rPr>
                        </w:pPr>
                        <w:r>
                          <w:rPr>
                            <w:color w:val="231F20"/>
                            <w:w w:val="90"/>
                            <w:sz w:val="12"/>
                          </w:rPr>
                          <w:t>Consumer</w:t>
                        </w:r>
                        <w:r>
                          <w:rPr>
                            <w:color w:val="231F20"/>
                            <w:sz w:val="12"/>
                          </w:rPr>
                          <w:t xml:space="preserve"> </w:t>
                        </w:r>
                        <w:r>
                          <w:rPr>
                            <w:color w:val="231F20"/>
                            <w:spacing w:val="-2"/>
                            <w:w w:val="90"/>
                            <w:sz w:val="12"/>
                          </w:rPr>
                          <w:t>credit</w:t>
                        </w:r>
                      </w:p>
                    </w:txbxContent>
                  </v:textbox>
                </v:shape>
                <w10:wrap anchorx="page"/>
              </v:group>
            </w:pict>
          </mc:Fallback>
        </mc:AlternateContent>
      </w:r>
      <w:r>
        <w:rPr>
          <w:color w:val="231F20"/>
          <w:spacing w:val="-5"/>
          <w:sz w:val="12"/>
        </w:rPr>
        <w:t>25</w:t>
      </w:r>
    </w:p>
    <w:p w14:paraId="147F4142" w14:textId="77777777" w:rsidR="00B732F0" w:rsidRDefault="00B732F0">
      <w:pPr>
        <w:pStyle w:val="BodyText"/>
        <w:rPr>
          <w:sz w:val="12"/>
        </w:rPr>
      </w:pPr>
    </w:p>
    <w:p w14:paraId="70F72E75" w14:textId="77777777" w:rsidR="00B732F0" w:rsidRDefault="00B732F0">
      <w:pPr>
        <w:pStyle w:val="BodyText"/>
        <w:rPr>
          <w:sz w:val="12"/>
        </w:rPr>
      </w:pPr>
    </w:p>
    <w:p w14:paraId="55BE2228" w14:textId="77777777" w:rsidR="00B732F0" w:rsidRDefault="00B732F0">
      <w:pPr>
        <w:pStyle w:val="BodyText"/>
        <w:spacing w:before="8"/>
        <w:rPr>
          <w:sz w:val="12"/>
        </w:rPr>
      </w:pPr>
    </w:p>
    <w:p w14:paraId="7A3148D8" w14:textId="77777777" w:rsidR="00B732F0" w:rsidRDefault="001B6D82">
      <w:pPr>
        <w:ind w:right="449"/>
        <w:jc w:val="right"/>
        <w:rPr>
          <w:sz w:val="12"/>
        </w:rPr>
      </w:pPr>
      <w:r>
        <w:rPr>
          <w:color w:val="231F20"/>
          <w:spacing w:val="-5"/>
          <w:sz w:val="12"/>
        </w:rPr>
        <w:t>20</w:t>
      </w:r>
    </w:p>
    <w:p w14:paraId="4FC49163" w14:textId="77777777" w:rsidR="00B732F0" w:rsidRDefault="00B732F0">
      <w:pPr>
        <w:pStyle w:val="BodyText"/>
        <w:rPr>
          <w:sz w:val="12"/>
        </w:rPr>
      </w:pPr>
    </w:p>
    <w:p w14:paraId="430A53D0" w14:textId="77777777" w:rsidR="00B732F0" w:rsidRDefault="00B732F0">
      <w:pPr>
        <w:pStyle w:val="BodyText"/>
        <w:rPr>
          <w:sz w:val="12"/>
        </w:rPr>
      </w:pPr>
    </w:p>
    <w:p w14:paraId="7E3E2C06" w14:textId="77777777" w:rsidR="00B732F0" w:rsidRDefault="00B732F0">
      <w:pPr>
        <w:pStyle w:val="BodyText"/>
        <w:spacing w:before="7"/>
        <w:rPr>
          <w:sz w:val="12"/>
        </w:rPr>
      </w:pPr>
    </w:p>
    <w:p w14:paraId="322BDDBD" w14:textId="77777777" w:rsidR="00B732F0" w:rsidRDefault="001B6D82">
      <w:pPr>
        <w:ind w:right="449"/>
        <w:jc w:val="right"/>
        <w:rPr>
          <w:sz w:val="12"/>
        </w:rPr>
      </w:pPr>
      <w:r>
        <w:rPr>
          <w:color w:val="231F20"/>
          <w:spacing w:val="-5"/>
          <w:w w:val="95"/>
          <w:sz w:val="12"/>
        </w:rPr>
        <w:t>15</w:t>
      </w:r>
    </w:p>
    <w:p w14:paraId="57E6635E" w14:textId="77777777" w:rsidR="00B732F0" w:rsidRDefault="00B732F0">
      <w:pPr>
        <w:pStyle w:val="BodyText"/>
        <w:rPr>
          <w:sz w:val="12"/>
        </w:rPr>
      </w:pPr>
    </w:p>
    <w:p w14:paraId="3C7EE078" w14:textId="77777777" w:rsidR="00B732F0" w:rsidRDefault="00B732F0">
      <w:pPr>
        <w:pStyle w:val="BodyText"/>
        <w:rPr>
          <w:sz w:val="12"/>
        </w:rPr>
      </w:pPr>
    </w:p>
    <w:p w14:paraId="6A7634D5" w14:textId="77777777" w:rsidR="00B732F0" w:rsidRDefault="00B732F0">
      <w:pPr>
        <w:pStyle w:val="BodyText"/>
        <w:spacing w:before="8"/>
        <w:rPr>
          <w:sz w:val="12"/>
        </w:rPr>
      </w:pPr>
    </w:p>
    <w:p w14:paraId="53D5B608" w14:textId="77777777" w:rsidR="00B732F0" w:rsidRDefault="001B6D82">
      <w:pPr>
        <w:ind w:right="449"/>
        <w:jc w:val="right"/>
        <w:rPr>
          <w:sz w:val="12"/>
        </w:rPr>
      </w:pPr>
      <w:r>
        <w:rPr>
          <w:color w:val="231F20"/>
          <w:spacing w:val="-5"/>
          <w:sz w:val="12"/>
        </w:rPr>
        <w:t>10</w:t>
      </w:r>
    </w:p>
    <w:p w14:paraId="48B524E7" w14:textId="77777777" w:rsidR="00B732F0" w:rsidRDefault="00B732F0">
      <w:pPr>
        <w:pStyle w:val="BodyText"/>
        <w:rPr>
          <w:sz w:val="12"/>
        </w:rPr>
      </w:pPr>
    </w:p>
    <w:p w14:paraId="68557D25" w14:textId="77777777" w:rsidR="00B732F0" w:rsidRDefault="00B732F0">
      <w:pPr>
        <w:pStyle w:val="BodyText"/>
        <w:rPr>
          <w:sz w:val="12"/>
        </w:rPr>
      </w:pPr>
    </w:p>
    <w:p w14:paraId="32AEDC5E" w14:textId="77777777" w:rsidR="00B732F0" w:rsidRDefault="00B732F0">
      <w:pPr>
        <w:pStyle w:val="BodyText"/>
        <w:spacing w:before="7"/>
        <w:rPr>
          <w:sz w:val="12"/>
        </w:rPr>
      </w:pPr>
    </w:p>
    <w:p w14:paraId="7948D983" w14:textId="77777777" w:rsidR="00B732F0" w:rsidRDefault="001B6D82">
      <w:pPr>
        <w:spacing w:before="1"/>
        <w:ind w:right="449"/>
        <w:jc w:val="right"/>
        <w:rPr>
          <w:sz w:val="12"/>
        </w:rPr>
      </w:pPr>
      <w:r>
        <w:rPr>
          <w:color w:val="231F20"/>
          <w:spacing w:val="-10"/>
          <w:sz w:val="12"/>
        </w:rPr>
        <w:t>5</w:t>
      </w:r>
    </w:p>
    <w:p w14:paraId="7ACD6ED9" w14:textId="77777777" w:rsidR="00B732F0" w:rsidRDefault="00B732F0">
      <w:pPr>
        <w:pStyle w:val="BodyText"/>
        <w:rPr>
          <w:sz w:val="12"/>
        </w:rPr>
      </w:pPr>
    </w:p>
    <w:p w14:paraId="36226934" w14:textId="77777777" w:rsidR="00B732F0" w:rsidRDefault="00B732F0">
      <w:pPr>
        <w:pStyle w:val="BodyText"/>
        <w:rPr>
          <w:sz w:val="12"/>
        </w:rPr>
      </w:pPr>
    </w:p>
    <w:p w14:paraId="612AB8CB" w14:textId="77777777" w:rsidR="00B732F0" w:rsidRDefault="00B732F0">
      <w:pPr>
        <w:pStyle w:val="BodyText"/>
        <w:spacing w:before="7"/>
        <w:rPr>
          <w:sz w:val="12"/>
        </w:rPr>
      </w:pPr>
    </w:p>
    <w:p w14:paraId="3F0039D5" w14:textId="77777777" w:rsidR="00B732F0" w:rsidRDefault="001B6D82">
      <w:pPr>
        <w:spacing w:line="121" w:lineRule="exact"/>
        <w:ind w:left="4035"/>
        <w:rPr>
          <w:sz w:val="12"/>
        </w:rPr>
      </w:pPr>
      <w:r>
        <w:rPr>
          <w:color w:val="231F20"/>
          <w:spacing w:val="-10"/>
          <w:w w:val="105"/>
          <w:sz w:val="12"/>
        </w:rPr>
        <w:t>0</w:t>
      </w:r>
    </w:p>
    <w:p w14:paraId="06B78469" w14:textId="77777777" w:rsidR="00B732F0" w:rsidRDefault="001B6D82">
      <w:pPr>
        <w:tabs>
          <w:tab w:val="left" w:pos="1253"/>
          <w:tab w:val="left" w:pos="2108"/>
          <w:tab w:val="left" w:pos="2535"/>
          <w:tab w:val="left" w:pos="2962"/>
          <w:tab w:val="left" w:pos="3390"/>
        </w:tabs>
        <w:spacing w:line="121" w:lineRule="exact"/>
        <w:ind w:left="398"/>
        <w:rPr>
          <w:sz w:val="12"/>
        </w:rPr>
      </w:pPr>
      <w:r>
        <w:rPr>
          <w:color w:val="231F20"/>
          <w:sz w:val="12"/>
        </w:rPr>
        <w:t>1994</w:t>
      </w:r>
      <w:r>
        <w:rPr>
          <w:color w:val="231F20"/>
          <w:spacing w:val="50"/>
          <w:sz w:val="12"/>
        </w:rPr>
        <w:t xml:space="preserve">  </w:t>
      </w:r>
      <w:r>
        <w:rPr>
          <w:color w:val="231F20"/>
          <w:spacing w:val="-5"/>
          <w:sz w:val="12"/>
        </w:rPr>
        <w:t>97</w:t>
      </w:r>
      <w:r>
        <w:rPr>
          <w:color w:val="231F20"/>
          <w:sz w:val="12"/>
        </w:rPr>
        <w:tab/>
        <w:t>2000</w:t>
      </w:r>
      <w:r>
        <w:rPr>
          <w:color w:val="231F20"/>
          <w:spacing w:val="49"/>
          <w:sz w:val="12"/>
        </w:rPr>
        <w:t xml:space="preserve">  </w:t>
      </w:r>
      <w:r>
        <w:rPr>
          <w:color w:val="231F20"/>
          <w:spacing w:val="-5"/>
          <w:sz w:val="12"/>
        </w:rPr>
        <w:t>03</w:t>
      </w:r>
      <w:r>
        <w:rPr>
          <w:color w:val="231F20"/>
          <w:sz w:val="12"/>
        </w:rPr>
        <w:tab/>
      </w:r>
      <w:r>
        <w:rPr>
          <w:color w:val="231F20"/>
          <w:spacing w:val="-5"/>
          <w:sz w:val="12"/>
        </w:rPr>
        <w:t>06</w:t>
      </w:r>
      <w:r>
        <w:rPr>
          <w:color w:val="231F20"/>
          <w:sz w:val="12"/>
        </w:rPr>
        <w:tab/>
      </w:r>
      <w:r>
        <w:rPr>
          <w:color w:val="231F20"/>
          <w:spacing w:val="-5"/>
          <w:sz w:val="12"/>
        </w:rPr>
        <w:t>09</w:t>
      </w:r>
      <w:r>
        <w:rPr>
          <w:color w:val="231F20"/>
          <w:sz w:val="12"/>
        </w:rPr>
        <w:tab/>
      </w:r>
      <w:r>
        <w:rPr>
          <w:color w:val="231F20"/>
          <w:spacing w:val="-5"/>
          <w:sz w:val="12"/>
        </w:rPr>
        <w:t>12</w:t>
      </w:r>
      <w:r>
        <w:rPr>
          <w:color w:val="231F20"/>
          <w:sz w:val="12"/>
        </w:rPr>
        <w:tab/>
      </w:r>
      <w:r>
        <w:rPr>
          <w:color w:val="231F20"/>
          <w:spacing w:val="-5"/>
          <w:sz w:val="12"/>
        </w:rPr>
        <w:t>15</w:t>
      </w:r>
    </w:p>
    <w:p w14:paraId="495F766D" w14:textId="77777777" w:rsidR="00B732F0" w:rsidRDefault="001B6D82">
      <w:pPr>
        <w:spacing w:before="135"/>
        <w:ind w:left="227"/>
        <w:rPr>
          <w:sz w:val="11"/>
        </w:rPr>
      </w:pPr>
      <w:r>
        <w:rPr>
          <w:color w:val="231F20"/>
          <w:w w:val="90"/>
          <w:sz w:val="11"/>
        </w:rPr>
        <w:t>Sources:</w:t>
      </w:r>
      <w:r>
        <w:rPr>
          <w:color w:val="231F20"/>
          <w:spacing w:val="27"/>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3"/>
          <w:sz w:val="11"/>
        </w:rPr>
        <w:t xml:space="preserve"> </w:t>
      </w:r>
      <w:r>
        <w:rPr>
          <w:color w:val="231F20"/>
          <w:w w:val="90"/>
          <w:sz w:val="11"/>
        </w:rPr>
        <w:t>ONS</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6E4F1BF8" w14:textId="77777777" w:rsidR="00B732F0" w:rsidRDefault="00B732F0">
      <w:pPr>
        <w:pStyle w:val="BodyText"/>
        <w:spacing w:before="4"/>
        <w:rPr>
          <w:sz w:val="11"/>
        </w:rPr>
      </w:pPr>
    </w:p>
    <w:p w14:paraId="6BF0FA45" w14:textId="77777777" w:rsidR="00B732F0" w:rsidRDefault="001B6D82">
      <w:pPr>
        <w:pStyle w:val="ListParagraph"/>
        <w:numPr>
          <w:ilvl w:val="0"/>
          <w:numId w:val="97"/>
        </w:numPr>
        <w:tabs>
          <w:tab w:val="left" w:pos="395"/>
          <w:tab w:val="left" w:pos="397"/>
        </w:tabs>
        <w:spacing w:line="244" w:lineRule="auto"/>
        <w:ind w:right="38"/>
        <w:rPr>
          <w:sz w:val="11"/>
        </w:rPr>
      </w:pPr>
      <w:r>
        <w:rPr>
          <w:color w:val="231F20"/>
          <w:w w:val="90"/>
          <w:sz w:val="11"/>
        </w:rPr>
        <w:t>Gross consumer credit as a percentage of a four-quarter moving sum of disposable income.</w:t>
      </w:r>
      <w:r>
        <w:rPr>
          <w:color w:val="231F20"/>
          <w:spacing w:val="40"/>
          <w:sz w:val="11"/>
        </w:rPr>
        <w:t xml:space="preserve"> </w:t>
      </w:r>
      <w:r>
        <w:rPr>
          <w:color w:val="231F20"/>
          <w:w w:val="90"/>
          <w:sz w:val="11"/>
        </w:rPr>
        <w:t>Includes</w:t>
      </w:r>
      <w:r>
        <w:rPr>
          <w:color w:val="231F20"/>
          <w:spacing w:val="-5"/>
          <w:w w:val="90"/>
          <w:sz w:val="11"/>
        </w:rPr>
        <w:t xml:space="preserve"> </w:t>
      </w:r>
      <w:r>
        <w:rPr>
          <w:color w:val="231F20"/>
          <w:w w:val="90"/>
          <w:sz w:val="11"/>
        </w:rPr>
        <w:t>all</w:t>
      </w:r>
      <w:r>
        <w:rPr>
          <w:color w:val="231F20"/>
          <w:spacing w:val="-5"/>
          <w:w w:val="90"/>
          <w:sz w:val="11"/>
        </w:rPr>
        <w:t xml:space="preserve"> </w:t>
      </w:r>
      <w:r>
        <w:rPr>
          <w:color w:val="231F20"/>
          <w:w w:val="90"/>
          <w:sz w:val="11"/>
        </w:rPr>
        <w:t>liabilities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sector</w:t>
      </w:r>
      <w:r>
        <w:rPr>
          <w:color w:val="231F20"/>
          <w:spacing w:val="-5"/>
          <w:w w:val="90"/>
          <w:sz w:val="11"/>
        </w:rPr>
        <w:t xml:space="preserve"> </w:t>
      </w:r>
      <w:r>
        <w:rPr>
          <w:color w:val="231F20"/>
          <w:w w:val="90"/>
          <w:sz w:val="11"/>
        </w:rPr>
        <w:t>except</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unfunded</w:t>
      </w:r>
      <w:r>
        <w:rPr>
          <w:color w:val="231F20"/>
          <w:spacing w:val="-5"/>
          <w:w w:val="90"/>
          <w:sz w:val="11"/>
        </w:rPr>
        <w:t xml:space="preserve"> </w:t>
      </w:r>
      <w:r>
        <w:rPr>
          <w:color w:val="231F20"/>
          <w:w w:val="90"/>
          <w:sz w:val="11"/>
        </w:rPr>
        <w:t>pension</w:t>
      </w:r>
      <w:r>
        <w:rPr>
          <w:color w:val="231F20"/>
          <w:spacing w:val="-5"/>
          <w:w w:val="90"/>
          <w:sz w:val="11"/>
        </w:rPr>
        <w:t xml:space="preserve"> </w:t>
      </w:r>
      <w:r>
        <w:rPr>
          <w:color w:val="231F20"/>
          <w:w w:val="90"/>
          <w:sz w:val="11"/>
        </w:rPr>
        <w:t>liabilities</w:t>
      </w:r>
      <w:r>
        <w:rPr>
          <w:color w:val="231F20"/>
          <w:spacing w:val="-5"/>
          <w:w w:val="90"/>
          <w:sz w:val="11"/>
        </w:rPr>
        <w:t xml:space="preserve"> </w:t>
      </w:r>
      <w:r>
        <w:rPr>
          <w:color w:val="231F20"/>
          <w:w w:val="90"/>
          <w:sz w:val="11"/>
        </w:rPr>
        <w:t>and</w:t>
      </w:r>
      <w:r>
        <w:rPr>
          <w:color w:val="231F20"/>
          <w:spacing w:val="40"/>
          <w:sz w:val="11"/>
        </w:rPr>
        <w:t xml:space="preserve"> </w:t>
      </w:r>
      <w:r>
        <w:rPr>
          <w:color w:val="231F20"/>
          <w:w w:val="90"/>
          <w:sz w:val="11"/>
        </w:rPr>
        <w:t>financial derivatives of non-profit institutions serving households (NPISH).</w:t>
      </w:r>
      <w:r>
        <w:rPr>
          <w:color w:val="231F20"/>
          <w:spacing w:val="40"/>
          <w:sz w:val="11"/>
        </w:rPr>
        <w:t xml:space="preserve"> </w:t>
      </w:r>
      <w:r>
        <w:rPr>
          <w:color w:val="231F20"/>
          <w:w w:val="90"/>
          <w:sz w:val="11"/>
        </w:rPr>
        <w:t>The household</w:t>
      </w:r>
      <w:r>
        <w:rPr>
          <w:color w:val="231F20"/>
          <w:spacing w:val="40"/>
          <w:sz w:val="11"/>
        </w:rPr>
        <w:t xml:space="preserve"> </w:t>
      </w:r>
      <w:r>
        <w:rPr>
          <w:color w:val="231F20"/>
          <w:spacing w:val="-2"/>
          <w:w w:val="90"/>
          <w:sz w:val="11"/>
        </w:rPr>
        <w:t>disposable income series is adjusted for financial intermediation services indirectly measured</w:t>
      </w:r>
      <w:r>
        <w:rPr>
          <w:color w:val="231F20"/>
          <w:spacing w:val="40"/>
          <w:sz w:val="11"/>
        </w:rPr>
        <w:t xml:space="preserve"> </w:t>
      </w:r>
      <w:r>
        <w:rPr>
          <w:color w:val="231F20"/>
          <w:spacing w:val="-2"/>
          <w:sz w:val="11"/>
        </w:rPr>
        <w:t>(FISIM).</w:t>
      </w:r>
    </w:p>
    <w:p w14:paraId="16BE089A" w14:textId="77777777" w:rsidR="00B732F0" w:rsidRDefault="001B6D82">
      <w:pPr>
        <w:pStyle w:val="ListParagraph"/>
        <w:numPr>
          <w:ilvl w:val="0"/>
          <w:numId w:val="97"/>
        </w:numPr>
        <w:tabs>
          <w:tab w:val="left" w:pos="396"/>
        </w:tabs>
        <w:spacing w:line="126" w:lineRule="exact"/>
        <w:ind w:left="396" w:hanging="169"/>
        <w:rPr>
          <w:sz w:val="11"/>
        </w:rPr>
      </w:pPr>
      <w:r>
        <w:rPr>
          <w:color w:val="231F20"/>
          <w:w w:val="90"/>
          <w:sz w:val="11"/>
        </w:rPr>
        <w:t>Dashed</w:t>
      </w:r>
      <w:r>
        <w:rPr>
          <w:color w:val="231F20"/>
          <w:spacing w:val="7"/>
          <w:sz w:val="11"/>
        </w:rPr>
        <w:t xml:space="preserve"> </w:t>
      </w:r>
      <w:r>
        <w:rPr>
          <w:color w:val="231F20"/>
          <w:w w:val="90"/>
          <w:sz w:val="11"/>
        </w:rPr>
        <w:t>line</w:t>
      </w:r>
      <w:r>
        <w:rPr>
          <w:color w:val="231F20"/>
          <w:spacing w:val="8"/>
          <w:sz w:val="11"/>
        </w:rPr>
        <w:t xml:space="preserve"> </w:t>
      </w:r>
      <w:r>
        <w:rPr>
          <w:color w:val="231F20"/>
          <w:w w:val="90"/>
          <w:sz w:val="11"/>
        </w:rPr>
        <w:t>shows</w:t>
      </w:r>
      <w:r>
        <w:rPr>
          <w:color w:val="231F20"/>
          <w:spacing w:val="8"/>
          <w:sz w:val="11"/>
        </w:rPr>
        <w:t xml:space="preserve"> </w:t>
      </w:r>
      <w:r>
        <w:rPr>
          <w:color w:val="231F20"/>
          <w:w w:val="90"/>
          <w:sz w:val="11"/>
        </w:rPr>
        <w:t>1994–2017</w:t>
      </w:r>
      <w:r>
        <w:rPr>
          <w:color w:val="231F20"/>
          <w:spacing w:val="8"/>
          <w:sz w:val="11"/>
        </w:rPr>
        <w:t xml:space="preserve"> </w:t>
      </w:r>
      <w:r>
        <w:rPr>
          <w:color w:val="231F20"/>
          <w:spacing w:val="-2"/>
          <w:w w:val="90"/>
          <w:sz w:val="11"/>
        </w:rPr>
        <w:t>average.</w:t>
      </w:r>
    </w:p>
    <w:p w14:paraId="135CC634" w14:textId="77777777" w:rsidR="00B732F0" w:rsidRDefault="001B6D82">
      <w:pPr>
        <w:pStyle w:val="BodyText"/>
        <w:spacing w:before="2" w:line="268" w:lineRule="auto"/>
        <w:ind w:left="227" w:right="93"/>
      </w:pPr>
      <w:r>
        <w:br w:type="column"/>
      </w:r>
      <w:r>
        <w:rPr>
          <w:color w:val="231F20"/>
          <w:spacing w:val="-2"/>
          <w:w w:val="90"/>
        </w:rPr>
        <w:t>years</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underlying</w:t>
      </w:r>
      <w:r>
        <w:rPr>
          <w:color w:val="231F20"/>
          <w:spacing w:val="-3"/>
          <w:w w:val="90"/>
        </w:rPr>
        <w:t xml:space="preserve"> </w:t>
      </w:r>
      <w:r>
        <w:rPr>
          <w:color w:val="231F20"/>
          <w:spacing w:val="-2"/>
          <w:w w:val="90"/>
        </w:rPr>
        <w:t>improvement</w:t>
      </w:r>
      <w:r>
        <w:rPr>
          <w:color w:val="231F20"/>
          <w:spacing w:val="-3"/>
          <w:w w:val="90"/>
        </w:rPr>
        <w:t xml:space="preserve"> </w:t>
      </w:r>
      <w:r>
        <w:rPr>
          <w:color w:val="231F20"/>
          <w:spacing w:val="-2"/>
          <w:w w:val="90"/>
        </w:rPr>
        <w:t>in</w:t>
      </w:r>
      <w:r>
        <w:rPr>
          <w:color w:val="231F20"/>
          <w:spacing w:val="-3"/>
          <w:w w:val="90"/>
        </w:rPr>
        <w:t xml:space="preserve"> </w:t>
      </w:r>
      <w:r>
        <w:rPr>
          <w:color w:val="231F20"/>
          <w:spacing w:val="-2"/>
          <w:w w:val="90"/>
        </w:rPr>
        <w:t>consumer</w:t>
      </w:r>
      <w:r>
        <w:rPr>
          <w:color w:val="231F20"/>
          <w:spacing w:val="-3"/>
          <w:w w:val="90"/>
        </w:rPr>
        <w:t xml:space="preserve"> </w:t>
      </w:r>
      <w:r>
        <w:rPr>
          <w:color w:val="231F20"/>
          <w:spacing w:val="-2"/>
          <w:w w:val="90"/>
        </w:rPr>
        <w:t>credit</w:t>
      </w:r>
      <w:r>
        <w:rPr>
          <w:color w:val="231F20"/>
          <w:spacing w:val="-3"/>
          <w:w w:val="90"/>
        </w:rPr>
        <w:t xml:space="preserve"> </w:t>
      </w:r>
      <w:r>
        <w:rPr>
          <w:color w:val="231F20"/>
          <w:spacing w:val="-2"/>
          <w:w w:val="90"/>
        </w:rPr>
        <w:t>quality</w:t>
      </w:r>
      <w:r>
        <w:rPr>
          <w:color w:val="231F20"/>
          <w:spacing w:val="-3"/>
          <w:w w:val="90"/>
        </w:rPr>
        <w:t xml:space="preserve"> </w:t>
      </w:r>
      <w:r>
        <w:rPr>
          <w:color w:val="231F20"/>
          <w:spacing w:val="-2"/>
          <w:w w:val="90"/>
        </w:rPr>
        <w:t xml:space="preserve">and </w:t>
      </w:r>
      <w:r>
        <w:rPr>
          <w:color w:val="231F20"/>
          <w:w w:val="90"/>
        </w:rPr>
        <w:t>too little to the macroeconomic environment.</w:t>
      </w:r>
      <w:r>
        <w:rPr>
          <w:color w:val="231F20"/>
          <w:spacing w:val="40"/>
        </w:rPr>
        <w:t xml:space="preserve"> </w:t>
      </w:r>
      <w:r>
        <w:rPr>
          <w:color w:val="231F20"/>
          <w:w w:val="90"/>
        </w:rPr>
        <w:t>This has driven an</w:t>
      </w:r>
      <w:r>
        <w:rPr>
          <w:color w:val="231F20"/>
          <w:spacing w:val="-10"/>
          <w:w w:val="90"/>
        </w:rPr>
        <w:t xml:space="preserve"> </w:t>
      </w:r>
      <w:r>
        <w:rPr>
          <w:color w:val="231F20"/>
          <w:w w:val="90"/>
        </w:rPr>
        <w:t>expansion</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supply</w:t>
      </w:r>
      <w:r>
        <w:rPr>
          <w:color w:val="231F20"/>
          <w:spacing w:val="-10"/>
          <w:w w:val="90"/>
        </w:rPr>
        <w:t xml:space="preserve"> </w:t>
      </w:r>
      <w:r>
        <w:rPr>
          <w:color w:val="231F20"/>
          <w:w w:val="90"/>
        </w:rPr>
        <w:t>of</w:t>
      </w:r>
      <w:r>
        <w:rPr>
          <w:color w:val="231F20"/>
          <w:spacing w:val="-10"/>
          <w:w w:val="90"/>
        </w:rPr>
        <w:t xml:space="preserve"> </w:t>
      </w:r>
      <w:r>
        <w:rPr>
          <w:color w:val="231F20"/>
          <w:w w:val="90"/>
        </w:rPr>
        <w:t>credit,</w:t>
      </w:r>
      <w:r>
        <w:rPr>
          <w:color w:val="231F20"/>
          <w:spacing w:val="-10"/>
          <w:w w:val="90"/>
        </w:rPr>
        <w:t xml:space="preserve"> </w:t>
      </w:r>
      <w:r>
        <w:rPr>
          <w:color w:val="231F20"/>
          <w:w w:val="90"/>
        </w:rPr>
        <w:t>with,</w:t>
      </w:r>
      <w:r>
        <w:rPr>
          <w:color w:val="231F20"/>
          <w:spacing w:val="-10"/>
          <w:w w:val="90"/>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lending rates on personal loans falling and promotional interest-free periods on balance transfer credit cards lengthening.</w:t>
      </w:r>
    </w:p>
    <w:p w14:paraId="692C6C97" w14:textId="77777777" w:rsidR="00B732F0" w:rsidRDefault="00B732F0">
      <w:pPr>
        <w:pStyle w:val="BodyText"/>
        <w:spacing w:before="8"/>
      </w:pPr>
    </w:p>
    <w:p w14:paraId="684EC36E" w14:textId="77777777" w:rsidR="00B732F0" w:rsidRDefault="001B6D82">
      <w:pPr>
        <w:spacing w:line="268" w:lineRule="auto"/>
        <w:ind w:left="227" w:right="164"/>
        <w:rPr>
          <w:i/>
          <w:sz w:val="20"/>
        </w:rPr>
      </w:pPr>
      <w:r>
        <w:rPr>
          <w:i/>
          <w:color w:val="85266B"/>
          <w:w w:val="85"/>
          <w:sz w:val="20"/>
        </w:rPr>
        <w:t>The</w:t>
      </w:r>
      <w:r>
        <w:rPr>
          <w:i/>
          <w:color w:val="85266B"/>
          <w:spacing w:val="-10"/>
          <w:w w:val="85"/>
          <w:sz w:val="20"/>
        </w:rPr>
        <w:t xml:space="preserve"> </w:t>
      </w:r>
      <w:r>
        <w:rPr>
          <w:i/>
          <w:color w:val="85266B"/>
          <w:w w:val="85"/>
          <w:sz w:val="20"/>
        </w:rPr>
        <w:t>United</w:t>
      </w:r>
      <w:r>
        <w:rPr>
          <w:i/>
          <w:color w:val="85266B"/>
          <w:spacing w:val="-10"/>
          <w:w w:val="85"/>
          <w:sz w:val="20"/>
        </w:rPr>
        <w:t xml:space="preserve"> </w:t>
      </w:r>
      <w:r>
        <w:rPr>
          <w:i/>
          <w:color w:val="85266B"/>
          <w:w w:val="85"/>
          <w:sz w:val="20"/>
        </w:rPr>
        <w:t>Kingdom</w:t>
      </w:r>
      <w:r>
        <w:rPr>
          <w:i/>
          <w:color w:val="85266B"/>
          <w:spacing w:val="-10"/>
          <w:w w:val="85"/>
          <w:sz w:val="20"/>
        </w:rPr>
        <w:t xml:space="preserve"> </w:t>
      </w:r>
      <w:r>
        <w:rPr>
          <w:i/>
          <w:color w:val="85266B"/>
          <w:w w:val="85"/>
          <w:sz w:val="20"/>
        </w:rPr>
        <w:t>may</w:t>
      </w:r>
      <w:r>
        <w:rPr>
          <w:i/>
          <w:color w:val="85266B"/>
          <w:spacing w:val="-10"/>
          <w:w w:val="85"/>
          <w:sz w:val="20"/>
        </w:rPr>
        <w:t xml:space="preserve"> </w:t>
      </w:r>
      <w:r>
        <w:rPr>
          <w:i/>
          <w:color w:val="85266B"/>
          <w:w w:val="85"/>
          <w:sz w:val="20"/>
        </w:rPr>
        <w:t>be</w:t>
      </w:r>
      <w:r>
        <w:rPr>
          <w:i/>
          <w:color w:val="85266B"/>
          <w:spacing w:val="-10"/>
          <w:w w:val="85"/>
          <w:sz w:val="20"/>
        </w:rPr>
        <w:t xml:space="preserve"> </w:t>
      </w:r>
      <w:r>
        <w:rPr>
          <w:i/>
          <w:color w:val="85266B"/>
          <w:w w:val="85"/>
          <w:sz w:val="20"/>
        </w:rPr>
        <w:t>vulnerable</w:t>
      </w:r>
      <w:r>
        <w:rPr>
          <w:i/>
          <w:color w:val="85266B"/>
          <w:spacing w:val="-10"/>
          <w:w w:val="85"/>
          <w:sz w:val="20"/>
        </w:rPr>
        <w:t xml:space="preserve"> </w:t>
      </w:r>
      <w:r>
        <w:rPr>
          <w:i/>
          <w:color w:val="85266B"/>
          <w:w w:val="85"/>
          <w:sz w:val="20"/>
        </w:rPr>
        <w:t>to</w:t>
      </w:r>
      <w:r>
        <w:rPr>
          <w:i/>
          <w:color w:val="85266B"/>
          <w:spacing w:val="-10"/>
          <w:w w:val="85"/>
          <w:sz w:val="20"/>
        </w:rPr>
        <w:t xml:space="preserve"> </w:t>
      </w:r>
      <w:r>
        <w:rPr>
          <w:i/>
          <w:color w:val="85266B"/>
          <w:w w:val="85"/>
          <w:sz w:val="20"/>
        </w:rPr>
        <w:t>a</w:t>
      </w:r>
      <w:r>
        <w:rPr>
          <w:i/>
          <w:color w:val="85266B"/>
          <w:spacing w:val="-10"/>
          <w:w w:val="85"/>
          <w:sz w:val="20"/>
        </w:rPr>
        <w:t xml:space="preserve"> </w:t>
      </w:r>
      <w:r>
        <w:rPr>
          <w:i/>
          <w:color w:val="85266B"/>
          <w:w w:val="85"/>
          <w:sz w:val="20"/>
        </w:rPr>
        <w:t>reduction</w:t>
      </w:r>
      <w:r>
        <w:rPr>
          <w:i/>
          <w:color w:val="85266B"/>
          <w:spacing w:val="-10"/>
          <w:w w:val="85"/>
          <w:sz w:val="20"/>
        </w:rPr>
        <w:t xml:space="preserve"> </w:t>
      </w:r>
      <w:r>
        <w:rPr>
          <w:i/>
          <w:color w:val="85266B"/>
          <w:w w:val="85"/>
          <w:sz w:val="20"/>
        </w:rPr>
        <w:t>in</w:t>
      </w:r>
      <w:r>
        <w:rPr>
          <w:i/>
          <w:color w:val="85266B"/>
          <w:spacing w:val="-10"/>
          <w:w w:val="85"/>
          <w:sz w:val="20"/>
        </w:rPr>
        <w:t xml:space="preserve"> </w:t>
      </w:r>
      <w:r>
        <w:rPr>
          <w:i/>
          <w:color w:val="85266B"/>
          <w:w w:val="85"/>
          <w:sz w:val="20"/>
        </w:rPr>
        <w:t xml:space="preserve">foreign </w:t>
      </w:r>
      <w:r>
        <w:rPr>
          <w:i/>
          <w:color w:val="85266B"/>
          <w:w w:val="90"/>
          <w:sz w:val="20"/>
        </w:rPr>
        <w:t>investor</w:t>
      </w:r>
      <w:r>
        <w:rPr>
          <w:i/>
          <w:color w:val="85266B"/>
          <w:spacing w:val="-14"/>
          <w:w w:val="90"/>
          <w:sz w:val="20"/>
        </w:rPr>
        <w:t xml:space="preserve"> </w:t>
      </w:r>
      <w:r>
        <w:rPr>
          <w:i/>
          <w:color w:val="85266B"/>
          <w:w w:val="90"/>
          <w:sz w:val="20"/>
        </w:rPr>
        <w:t>appetite</w:t>
      </w:r>
      <w:r>
        <w:rPr>
          <w:i/>
          <w:color w:val="85266B"/>
          <w:spacing w:val="-14"/>
          <w:w w:val="90"/>
          <w:sz w:val="20"/>
        </w:rPr>
        <w:t xml:space="preserve"> </w:t>
      </w:r>
      <w:r>
        <w:rPr>
          <w:i/>
          <w:color w:val="85266B"/>
          <w:w w:val="90"/>
          <w:sz w:val="20"/>
        </w:rPr>
        <w:t>for</w:t>
      </w:r>
      <w:r>
        <w:rPr>
          <w:i/>
          <w:color w:val="85266B"/>
          <w:spacing w:val="-14"/>
          <w:w w:val="90"/>
          <w:sz w:val="20"/>
        </w:rPr>
        <w:t xml:space="preserve"> </w:t>
      </w:r>
      <w:r>
        <w:rPr>
          <w:i/>
          <w:color w:val="85266B"/>
          <w:w w:val="90"/>
          <w:sz w:val="20"/>
        </w:rPr>
        <w:t>UK</w:t>
      </w:r>
      <w:r>
        <w:rPr>
          <w:i/>
          <w:color w:val="85266B"/>
          <w:spacing w:val="-14"/>
          <w:w w:val="90"/>
          <w:sz w:val="20"/>
        </w:rPr>
        <w:t xml:space="preserve"> </w:t>
      </w:r>
      <w:r>
        <w:rPr>
          <w:i/>
          <w:color w:val="85266B"/>
          <w:w w:val="90"/>
          <w:sz w:val="20"/>
        </w:rPr>
        <w:t>assets.</w:t>
      </w:r>
    </w:p>
    <w:p w14:paraId="30AC465A" w14:textId="77777777" w:rsidR="00B732F0" w:rsidRDefault="001B6D82">
      <w:pPr>
        <w:pStyle w:val="BodyText"/>
        <w:spacing w:line="268" w:lineRule="auto"/>
        <w:ind w:left="227" w:right="362"/>
      </w:pPr>
      <w:r>
        <w:rPr>
          <w:color w:val="231F20"/>
          <w:w w:val="90"/>
        </w:rPr>
        <w:t>The United Kingdom has a large external balance sheet and current</w:t>
      </w:r>
      <w:r>
        <w:rPr>
          <w:color w:val="231F20"/>
          <w:spacing w:val="-1"/>
          <w:w w:val="90"/>
        </w:rPr>
        <w:t xml:space="preserve"> </w:t>
      </w:r>
      <w:r>
        <w:rPr>
          <w:color w:val="231F20"/>
          <w:w w:val="90"/>
        </w:rPr>
        <w:t>account</w:t>
      </w:r>
      <w:r>
        <w:rPr>
          <w:color w:val="231F20"/>
          <w:spacing w:val="-1"/>
          <w:w w:val="90"/>
        </w:rPr>
        <w:t xml:space="preserve"> </w:t>
      </w:r>
      <w:r>
        <w:rPr>
          <w:color w:val="231F20"/>
          <w:w w:val="90"/>
        </w:rPr>
        <w:t>deficit.</w:t>
      </w:r>
      <w:r>
        <w:rPr>
          <w:color w:val="231F20"/>
          <w:spacing w:val="40"/>
        </w:rPr>
        <w:t xml:space="preserve"> </w:t>
      </w:r>
      <w:r>
        <w:rPr>
          <w:color w:val="231F20"/>
          <w:w w:val="90"/>
        </w:rPr>
        <w:t>As</w:t>
      </w:r>
      <w:r>
        <w:rPr>
          <w:color w:val="231F20"/>
          <w:spacing w:val="-1"/>
          <w:w w:val="90"/>
        </w:rPr>
        <w:t xml:space="preserve"> </w:t>
      </w:r>
      <w:r>
        <w:rPr>
          <w:color w:val="231F20"/>
          <w:w w:val="90"/>
        </w:rPr>
        <w:t>discussed</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UK</w:t>
      </w:r>
      <w:r>
        <w:rPr>
          <w:color w:val="231F20"/>
          <w:spacing w:val="-1"/>
          <w:w w:val="90"/>
        </w:rPr>
        <w:t xml:space="preserve"> </w:t>
      </w:r>
      <w:r>
        <w:rPr>
          <w:color w:val="231F20"/>
          <w:w w:val="90"/>
        </w:rPr>
        <w:t xml:space="preserve">external </w:t>
      </w:r>
      <w:r>
        <w:rPr>
          <w:color w:val="231F20"/>
          <w:w w:val="85"/>
        </w:rPr>
        <w:t xml:space="preserve">financing chapter, recent capital inflows, which have focused </w:t>
      </w:r>
      <w:r>
        <w:rPr>
          <w:color w:val="231F20"/>
          <w:w w:val="90"/>
        </w:rPr>
        <w:t xml:space="preserve">on direct investment and long-term securities, appear less </w:t>
      </w:r>
      <w:r>
        <w:rPr>
          <w:color w:val="231F20"/>
          <w:w w:val="85"/>
        </w:rPr>
        <w:t xml:space="preserve">vulnerable to reversals than during the run-up to the financial </w:t>
      </w:r>
      <w:r>
        <w:rPr>
          <w:color w:val="231F20"/>
          <w:spacing w:val="-2"/>
        </w:rPr>
        <w:t>crisis.</w:t>
      </w:r>
    </w:p>
    <w:p w14:paraId="5C13BA0B" w14:textId="77777777" w:rsidR="00B732F0" w:rsidRDefault="00B732F0">
      <w:pPr>
        <w:pStyle w:val="BodyText"/>
        <w:spacing w:before="7"/>
      </w:pPr>
    </w:p>
    <w:p w14:paraId="7BD51F8B" w14:textId="77777777" w:rsidR="00B732F0" w:rsidRDefault="001B6D82">
      <w:pPr>
        <w:pStyle w:val="BodyText"/>
        <w:spacing w:line="268" w:lineRule="auto"/>
        <w:ind w:left="227" w:right="169"/>
      </w:pPr>
      <w:r>
        <w:rPr>
          <w:color w:val="231F20"/>
          <w:w w:val="90"/>
        </w:rPr>
        <w:t>However, the United Kingdom is vulnerable to a reduction in foreign</w:t>
      </w:r>
      <w:r>
        <w:rPr>
          <w:color w:val="231F20"/>
          <w:spacing w:val="-10"/>
          <w:w w:val="90"/>
        </w:rPr>
        <w:t xml:space="preserve"> </w:t>
      </w:r>
      <w:r>
        <w:rPr>
          <w:color w:val="231F20"/>
          <w:w w:val="90"/>
        </w:rPr>
        <w:t>investor</w:t>
      </w:r>
      <w:r>
        <w:rPr>
          <w:color w:val="231F20"/>
          <w:spacing w:val="-10"/>
          <w:w w:val="90"/>
        </w:rPr>
        <w:t xml:space="preserve"> </w:t>
      </w:r>
      <w:r>
        <w:rPr>
          <w:color w:val="231F20"/>
          <w:w w:val="90"/>
        </w:rPr>
        <w:t>appetite</w:t>
      </w:r>
      <w:r>
        <w:rPr>
          <w:color w:val="231F20"/>
          <w:spacing w:val="-10"/>
          <w:w w:val="90"/>
        </w:rPr>
        <w:t xml:space="preserve"> </w:t>
      </w:r>
      <w:r>
        <w:rPr>
          <w:color w:val="231F20"/>
          <w:w w:val="90"/>
        </w:rPr>
        <w:t>for</w:t>
      </w:r>
      <w:r>
        <w:rPr>
          <w:color w:val="231F20"/>
          <w:spacing w:val="-10"/>
          <w:w w:val="90"/>
        </w:rPr>
        <w:t xml:space="preserve"> </w:t>
      </w:r>
      <w:r>
        <w:rPr>
          <w:color w:val="231F20"/>
          <w:w w:val="90"/>
        </w:rPr>
        <w:t>UK</w:t>
      </w:r>
      <w:r>
        <w:rPr>
          <w:color w:val="231F20"/>
          <w:spacing w:val="-10"/>
          <w:w w:val="90"/>
        </w:rPr>
        <w:t xml:space="preserve"> </w:t>
      </w:r>
      <w:r>
        <w:rPr>
          <w:color w:val="231F20"/>
          <w:w w:val="90"/>
        </w:rPr>
        <w:t>assets.</w:t>
      </w:r>
      <w:r>
        <w:rPr>
          <w:color w:val="231F20"/>
          <w:spacing w:val="-3"/>
        </w:rPr>
        <w:t xml:space="preserve"> </w:t>
      </w:r>
      <w:r>
        <w:rPr>
          <w:color w:val="231F20"/>
          <w:w w:val="90"/>
        </w:rPr>
        <w:t>If</w:t>
      </w:r>
      <w:r>
        <w:rPr>
          <w:color w:val="231F20"/>
          <w:spacing w:val="-10"/>
          <w:w w:val="90"/>
        </w:rPr>
        <w:t xml:space="preserve"> </w:t>
      </w:r>
      <w:r>
        <w:rPr>
          <w:color w:val="231F20"/>
          <w:w w:val="90"/>
        </w:rPr>
        <w:t>that</w:t>
      </w:r>
      <w:r>
        <w:rPr>
          <w:color w:val="231F20"/>
          <w:spacing w:val="-10"/>
          <w:w w:val="90"/>
        </w:rPr>
        <w:t xml:space="preserve"> </w:t>
      </w:r>
      <w:r>
        <w:rPr>
          <w:color w:val="231F20"/>
          <w:w w:val="90"/>
        </w:rPr>
        <w:t>occurred,</w:t>
      </w:r>
      <w:r>
        <w:rPr>
          <w:color w:val="231F20"/>
          <w:spacing w:val="-10"/>
          <w:w w:val="90"/>
        </w:rPr>
        <w:t xml:space="preserve"> </w:t>
      </w:r>
      <w:r>
        <w:rPr>
          <w:color w:val="231F20"/>
          <w:w w:val="90"/>
        </w:rPr>
        <w:t xml:space="preserve">credit conditions would be expected to tighten, domestic demand </w:t>
      </w:r>
      <w:r>
        <w:rPr>
          <w:color w:val="231F20"/>
          <w:w w:val="85"/>
        </w:rPr>
        <w:t xml:space="preserve">would weaken and the sterling exchange rate would depreciate. </w:t>
      </w:r>
      <w:r>
        <w:rPr>
          <w:color w:val="231F20"/>
          <w:w w:val="90"/>
        </w:rPr>
        <w:t xml:space="preserve">In this way, the United Kingdom’s external financing position increases the scale of economic shocks the financial system </w:t>
      </w:r>
      <w:r>
        <w:rPr>
          <w:color w:val="231F20"/>
        </w:rPr>
        <w:t>could</w:t>
      </w:r>
      <w:r>
        <w:rPr>
          <w:color w:val="231F20"/>
          <w:spacing w:val="-12"/>
        </w:rPr>
        <w:t xml:space="preserve"> </w:t>
      </w:r>
      <w:r>
        <w:rPr>
          <w:color w:val="231F20"/>
        </w:rPr>
        <w:t>face.</w:t>
      </w:r>
    </w:p>
    <w:p w14:paraId="3A2818C0" w14:textId="77777777" w:rsidR="00B732F0" w:rsidRDefault="00B732F0">
      <w:pPr>
        <w:pStyle w:val="BodyText"/>
        <w:spacing w:before="7"/>
      </w:pPr>
    </w:p>
    <w:p w14:paraId="2F4A3DF7" w14:textId="77777777" w:rsidR="00B732F0" w:rsidRDefault="001B6D82">
      <w:pPr>
        <w:pStyle w:val="BodyText"/>
        <w:spacing w:line="268" w:lineRule="auto"/>
        <w:ind w:left="227" w:right="267"/>
      </w:pPr>
      <w:r>
        <w:rPr>
          <w:i/>
          <w:color w:val="85266B"/>
          <w:w w:val="90"/>
        </w:rPr>
        <w:t>Some</w:t>
      </w:r>
      <w:r>
        <w:rPr>
          <w:i/>
          <w:color w:val="85266B"/>
          <w:spacing w:val="-13"/>
          <w:w w:val="90"/>
        </w:rPr>
        <w:t xml:space="preserve"> </w:t>
      </w:r>
      <w:r>
        <w:rPr>
          <w:i/>
          <w:color w:val="85266B"/>
          <w:w w:val="90"/>
        </w:rPr>
        <w:t>asset</w:t>
      </w:r>
      <w:r>
        <w:rPr>
          <w:i/>
          <w:color w:val="85266B"/>
          <w:spacing w:val="-13"/>
          <w:w w:val="90"/>
        </w:rPr>
        <w:t xml:space="preserve"> </w:t>
      </w:r>
      <w:r>
        <w:rPr>
          <w:i/>
          <w:color w:val="85266B"/>
          <w:w w:val="90"/>
        </w:rPr>
        <w:t>valuations</w:t>
      </w:r>
      <w:r>
        <w:rPr>
          <w:i/>
          <w:color w:val="85266B"/>
          <w:spacing w:val="-13"/>
          <w:w w:val="90"/>
        </w:rPr>
        <w:t xml:space="preserve"> </w:t>
      </w:r>
      <w:r>
        <w:rPr>
          <w:i/>
          <w:color w:val="85266B"/>
          <w:w w:val="90"/>
        </w:rPr>
        <w:t>may</w:t>
      </w:r>
      <w:r>
        <w:rPr>
          <w:i/>
          <w:color w:val="85266B"/>
          <w:spacing w:val="-13"/>
          <w:w w:val="90"/>
        </w:rPr>
        <w:t xml:space="preserve"> </w:t>
      </w:r>
      <w:r>
        <w:rPr>
          <w:i/>
          <w:color w:val="85266B"/>
          <w:w w:val="90"/>
        </w:rPr>
        <w:t>be</w:t>
      </w:r>
      <w:r>
        <w:rPr>
          <w:i/>
          <w:color w:val="85266B"/>
          <w:spacing w:val="-13"/>
          <w:w w:val="90"/>
        </w:rPr>
        <w:t xml:space="preserve"> </w:t>
      </w:r>
      <w:r>
        <w:rPr>
          <w:i/>
          <w:color w:val="85266B"/>
          <w:w w:val="90"/>
        </w:rPr>
        <w:t>vulnerable</w:t>
      </w:r>
      <w:r>
        <w:rPr>
          <w:i/>
          <w:color w:val="85266B"/>
          <w:spacing w:val="-13"/>
          <w:w w:val="90"/>
        </w:rPr>
        <w:t xml:space="preserve"> </w:t>
      </w:r>
      <w:r>
        <w:rPr>
          <w:i/>
          <w:color w:val="85266B"/>
          <w:w w:val="90"/>
        </w:rPr>
        <w:t>to</w:t>
      </w:r>
      <w:r>
        <w:rPr>
          <w:i/>
          <w:color w:val="85266B"/>
          <w:spacing w:val="-13"/>
          <w:w w:val="90"/>
        </w:rPr>
        <w:t xml:space="preserve"> </w:t>
      </w:r>
      <w:r>
        <w:rPr>
          <w:i/>
          <w:color w:val="85266B"/>
          <w:w w:val="90"/>
        </w:rPr>
        <w:t xml:space="preserve">adjustment… </w:t>
      </w:r>
      <w:r>
        <w:rPr>
          <w:color w:val="231F20"/>
          <w:w w:val="90"/>
        </w:rPr>
        <w:t>Sharp downward adjustments in asset prices can amplify economic shocks, as the cost of bond and equity issuance increases</w:t>
      </w:r>
      <w:r>
        <w:rPr>
          <w:color w:val="231F20"/>
          <w:spacing w:val="-6"/>
          <w:w w:val="90"/>
        </w:rPr>
        <w:t xml:space="preserve"> </w:t>
      </w:r>
      <w:r>
        <w:rPr>
          <w:color w:val="231F20"/>
          <w:w w:val="90"/>
        </w:rPr>
        <w:t>and</w:t>
      </w:r>
      <w:r>
        <w:rPr>
          <w:color w:val="231F20"/>
          <w:spacing w:val="-6"/>
          <w:w w:val="90"/>
        </w:rPr>
        <w:t xml:space="preserve"> </w:t>
      </w:r>
      <w:r>
        <w:rPr>
          <w:color w:val="231F20"/>
          <w:w w:val="90"/>
        </w:rPr>
        <w:t>the</w:t>
      </w:r>
      <w:r>
        <w:rPr>
          <w:color w:val="231F20"/>
          <w:spacing w:val="-6"/>
          <w:w w:val="90"/>
        </w:rPr>
        <w:t xml:space="preserve"> </w:t>
      </w:r>
      <w:r>
        <w:rPr>
          <w:color w:val="231F20"/>
          <w:w w:val="90"/>
        </w:rPr>
        <w:t>value</w:t>
      </w:r>
      <w:r>
        <w:rPr>
          <w:color w:val="231F20"/>
          <w:spacing w:val="-6"/>
          <w:w w:val="90"/>
        </w:rPr>
        <w:t xml:space="preserve"> </w:t>
      </w:r>
      <w:r>
        <w:rPr>
          <w:color w:val="231F20"/>
          <w:w w:val="90"/>
        </w:rPr>
        <w:t>of</w:t>
      </w:r>
      <w:r>
        <w:rPr>
          <w:color w:val="231F20"/>
          <w:spacing w:val="-6"/>
          <w:w w:val="90"/>
        </w:rPr>
        <w:t xml:space="preserve"> </w:t>
      </w:r>
      <w:r>
        <w:rPr>
          <w:color w:val="231F20"/>
          <w:w w:val="90"/>
        </w:rPr>
        <w:t>collateral</w:t>
      </w:r>
      <w:r>
        <w:rPr>
          <w:color w:val="231F20"/>
          <w:spacing w:val="-6"/>
          <w:w w:val="90"/>
        </w:rPr>
        <w:t xml:space="preserve"> </w:t>
      </w:r>
      <w:r>
        <w:rPr>
          <w:color w:val="231F20"/>
          <w:w w:val="90"/>
        </w:rPr>
        <w:t>used</w:t>
      </w:r>
      <w:r>
        <w:rPr>
          <w:color w:val="231F20"/>
          <w:spacing w:val="-6"/>
          <w:w w:val="90"/>
        </w:rPr>
        <w:t xml:space="preserve"> </w:t>
      </w:r>
      <w:r>
        <w:rPr>
          <w:color w:val="231F20"/>
          <w:w w:val="90"/>
        </w:rPr>
        <w:t>to</w:t>
      </w:r>
      <w:r>
        <w:rPr>
          <w:color w:val="231F20"/>
          <w:spacing w:val="-6"/>
          <w:w w:val="90"/>
        </w:rPr>
        <w:t xml:space="preserve"> </w:t>
      </w:r>
      <w:r>
        <w:rPr>
          <w:color w:val="231F20"/>
          <w:w w:val="90"/>
        </w:rPr>
        <w:t>secure</w:t>
      </w:r>
      <w:r>
        <w:rPr>
          <w:color w:val="231F20"/>
          <w:spacing w:val="-6"/>
          <w:w w:val="90"/>
        </w:rPr>
        <w:t xml:space="preserve"> </w:t>
      </w:r>
      <w:r>
        <w:rPr>
          <w:color w:val="231F20"/>
          <w:w w:val="90"/>
        </w:rPr>
        <w:t>credit</w:t>
      </w:r>
      <w:r>
        <w:rPr>
          <w:color w:val="231F20"/>
          <w:spacing w:val="-6"/>
          <w:w w:val="90"/>
        </w:rPr>
        <w:t xml:space="preserve"> </w:t>
      </w:r>
      <w:r>
        <w:rPr>
          <w:color w:val="231F20"/>
          <w:w w:val="90"/>
        </w:rPr>
        <w:t xml:space="preserve">is </w:t>
      </w:r>
      <w:r>
        <w:rPr>
          <w:color w:val="231F20"/>
          <w:w w:val="85"/>
        </w:rPr>
        <w:t>diminished.</w:t>
      </w:r>
      <w:r>
        <w:rPr>
          <w:color w:val="231F20"/>
          <w:spacing w:val="40"/>
        </w:rPr>
        <w:t xml:space="preserve"> </w:t>
      </w:r>
      <w:r>
        <w:rPr>
          <w:color w:val="231F20"/>
          <w:w w:val="85"/>
        </w:rPr>
        <w:t>Such asset price falls can also affect the financial</w:t>
      </w:r>
    </w:p>
    <w:p w14:paraId="4E37F9C2" w14:textId="77777777" w:rsidR="00B732F0" w:rsidRDefault="001B6D82">
      <w:pPr>
        <w:pStyle w:val="BodyText"/>
        <w:spacing w:line="268" w:lineRule="auto"/>
        <w:ind w:left="227" w:right="164"/>
      </w:pPr>
      <w:r>
        <w:rPr>
          <w:color w:val="231F20"/>
          <w:w w:val="85"/>
        </w:rPr>
        <w:t xml:space="preserve">system directly, through both adverse impacts on the collateral </w:t>
      </w:r>
      <w:r>
        <w:rPr>
          <w:color w:val="231F20"/>
          <w:w w:val="90"/>
        </w:rPr>
        <w:t>securing</w:t>
      </w:r>
      <w:r>
        <w:rPr>
          <w:color w:val="231F20"/>
          <w:spacing w:val="-4"/>
          <w:w w:val="90"/>
        </w:rPr>
        <w:t xml:space="preserve"> </w:t>
      </w:r>
      <w:r>
        <w:rPr>
          <w:color w:val="231F20"/>
          <w:w w:val="90"/>
        </w:rPr>
        <w:t>existing</w:t>
      </w:r>
      <w:r>
        <w:rPr>
          <w:color w:val="231F20"/>
          <w:spacing w:val="-4"/>
          <w:w w:val="90"/>
        </w:rPr>
        <w:t xml:space="preserve"> </w:t>
      </w:r>
      <w:r>
        <w:rPr>
          <w:color w:val="231F20"/>
          <w:w w:val="90"/>
        </w:rPr>
        <w:t>loans</w:t>
      </w:r>
      <w:r>
        <w:rPr>
          <w:color w:val="231F20"/>
          <w:spacing w:val="-4"/>
          <w:w w:val="90"/>
        </w:rPr>
        <w:t xml:space="preserve"> </w:t>
      </w:r>
      <w:r>
        <w:rPr>
          <w:color w:val="231F20"/>
          <w:w w:val="90"/>
        </w:rPr>
        <w:t>and</w:t>
      </w:r>
      <w:r>
        <w:rPr>
          <w:color w:val="231F20"/>
          <w:spacing w:val="-4"/>
          <w:w w:val="90"/>
        </w:rPr>
        <w:t xml:space="preserve"> </w:t>
      </w:r>
      <w:r>
        <w:rPr>
          <w:color w:val="231F20"/>
          <w:w w:val="90"/>
        </w:rPr>
        <w:t>losses</w:t>
      </w:r>
      <w:r>
        <w:rPr>
          <w:color w:val="231F20"/>
          <w:spacing w:val="-4"/>
          <w:w w:val="90"/>
        </w:rPr>
        <w:t xml:space="preserve"> </w:t>
      </w:r>
      <w:r>
        <w:rPr>
          <w:color w:val="231F20"/>
          <w:w w:val="90"/>
        </w:rPr>
        <w:t>on</w:t>
      </w:r>
      <w:r>
        <w:rPr>
          <w:color w:val="231F20"/>
          <w:spacing w:val="-4"/>
          <w:w w:val="90"/>
        </w:rPr>
        <w:t xml:space="preserve"> </w:t>
      </w:r>
      <w:r>
        <w:rPr>
          <w:color w:val="231F20"/>
          <w:w w:val="90"/>
        </w:rPr>
        <w:t>the</w:t>
      </w:r>
      <w:r>
        <w:rPr>
          <w:color w:val="231F20"/>
          <w:spacing w:val="-4"/>
          <w:w w:val="90"/>
        </w:rPr>
        <w:t xml:space="preserve"> </w:t>
      </w:r>
      <w:r>
        <w:rPr>
          <w:color w:val="231F20"/>
          <w:w w:val="90"/>
        </w:rPr>
        <w:t>assets</w:t>
      </w:r>
      <w:r>
        <w:rPr>
          <w:color w:val="231F20"/>
          <w:spacing w:val="-4"/>
          <w:w w:val="90"/>
        </w:rPr>
        <w:t xml:space="preserve"> </w:t>
      </w:r>
      <w:r>
        <w:rPr>
          <w:color w:val="231F20"/>
          <w:w w:val="90"/>
        </w:rPr>
        <w:t>held</w:t>
      </w:r>
      <w:r>
        <w:rPr>
          <w:color w:val="231F20"/>
          <w:spacing w:val="-4"/>
          <w:w w:val="90"/>
        </w:rPr>
        <w:t xml:space="preserve"> </w:t>
      </w:r>
      <w:r>
        <w:rPr>
          <w:color w:val="231F20"/>
          <w:w w:val="90"/>
        </w:rPr>
        <w:t>in</w:t>
      </w:r>
      <w:r>
        <w:rPr>
          <w:color w:val="231F20"/>
          <w:spacing w:val="-4"/>
          <w:w w:val="90"/>
        </w:rPr>
        <w:t xml:space="preserve"> </w:t>
      </w:r>
      <w:r>
        <w:rPr>
          <w:color w:val="231F20"/>
          <w:w w:val="90"/>
        </w:rPr>
        <w:t>trading portfolios.</w:t>
      </w:r>
      <w:r>
        <w:rPr>
          <w:color w:val="231F20"/>
          <w:spacing w:val="40"/>
        </w:rPr>
        <w:t xml:space="preserve"> </w:t>
      </w:r>
      <w:r>
        <w:rPr>
          <w:color w:val="231F20"/>
          <w:w w:val="90"/>
        </w:rPr>
        <w:t xml:space="preserve">High asset valuations therefore increase the risks </w:t>
      </w:r>
      <w:r>
        <w:rPr>
          <w:color w:val="231F20"/>
          <w:spacing w:val="-6"/>
        </w:rPr>
        <w:t>faced</w:t>
      </w:r>
      <w:r>
        <w:rPr>
          <w:color w:val="231F20"/>
          <w:spacing w:val="-12"/>
        </w:rPr>
        <w:t xml:space="preserve"> </w:t>
      </w:r>
      <w:r>
        <w:rPr>
          <w:color w:val="231F20"/>
          <w:spacing w:val="-6"/>
        </w:rPr>
        <w:t>by</w:t>
      </w:r>
      <w:r>
        <w:rPr>
          <w:color w:val="231F20"/>
          <w:spacing w:val="-12"/>
        </w:rPr>
        <w:t xml:space="preserve"> </w:t>
      </w:r>
      <w:r>
        <w:rPr>
          <w:color w:val="231F20"/>
          <w:spacing w:val="-6"/>
        </w:rPr>
        <w:t>the</w:t>
      </w:r>
      <w:r>
        <w:rPr>
          <w:color w:val="231F20"/>
          <w:spacing w:val="-12"/>
        </w:rPr>
        <w:t xml:space="preserve"> </w:t>
      </w:r>
      <w:r>
        <w:rPr>
          <w:color w:val="231F20"/>
          <w:spacing w:val="-6"/>
        </w:rPr>
        <w:t>financial</w:t>
      </w:r>
      <w:r>
        <w:rPr>
          <w:color w:val="231F20"/>
          <w:spacing w:val="-12"/>
        </w:rPr>
        <w:t xml:space="preserve"> </w:t>
      </w:r>
      <w:r>
        <w:rPr>
          <w:color w:val="231F20"/>
          <w:spacing w:val="-6"/>
        </w:rPr>
        <w:t>system.</w:t>
      </w:r>
    </w:p>
    <w:p w14:paraId="547556D3" w14:textId="77777777" w:rsidR="00B732F0" w:rsidRDefault="00B732F0">
      <w:pPr>
        <w:pStyle w:val="BodyText"/>
        <w:spacing w:before="7"/>
      </w:pPr>
    </w:p>
    <w:p w14:paraId="3490C434" w14:textId="77777777" w:rsidR="00B732F0" w:rsidRDefault="001B6D82">
      <w:pPr>
        <w:pStyle w:val="BodyText"/>
        <w:spacing w:line="268" w:lineRule="auto"/>
        <w:ind w:left="227" w:right="164"/>
      </w:pPr>
      <w:r>
        <w:rPr>
          <w:color w:val="231F20"/>
          <w:w w:val="85"/>
        </w:rPr>
        <w:t xml:space="preserve">As discussed in the Asset valuations chapter, investors in global </w:t>
      </w:r>
      <w:r>
        <w:rPr>
          <w:color w:val="231F20"/>
          <w:w w:val="90"/>
        </w:rPr>
        <w:t>markets may currently be placing excessive weight on the recent benign environment continuing.</w:t>
      </w:r>
      <w:r>
        <w:rPr>
          <w:color w:val="231F20"/>
          <w:spacing w:val="40"/>
        </w:rPr>
        <w:t xml:space="preserve"> </w:t>
      </w:r>
      <w:r>
        <w:rPr>
          <w:color w:val="231F20"/>
          <w:w w:val="90"/>
        </w:rPr>
        <w:t xml:space="preserve">Growth has been </w:t>
      </w:r>
      <w:r>
        <w:rPr>
          <w:color w:val="231F20"/>
          <w:w w:val="85"/>
        </w:rPr>
        <w:lastRenderedPageBreak/>
        <w:t>moderate, inflation subdued, and market volatility low.</w:t>
      </w:r>
      <w:r>
        <w:rPr>
          <w:color w:val="231F20"/>
          <w:spacing w:val="40"/>
        </w:rPr>
        <w:t xml:space="preserve"> </w:t>
      </w:r>
      <w:r>
        <w:rPr>
          <w:color w:val="231F20"/>
          <w:w w:val="85"/>
        </w:rPr>
        <w:t>In that</w:t>
      </w:r>
    </w:p>
    <w:p w14:paraId="30C3D9C8"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53" w:space="776"/>
            <w:col w:w="5449"/>
          </w:cols>
        </w:sectPr>
      </w:pPr>
    </w:p>
    <w:p w14:paraId="64868DCB" w14:textId="77777777" w:rsidR="00B732F0" w:rsidRDefault="001B6D82">
      <w:pPr>
        <w:spacing w:before="110" w:line="259" w:lineRule="auto"/>
        <w:ind w:left="227"/>
        <w:rPr>
          <w:sz w:val="18"/>
        </w:rPr>
      </w:pPr>
      <w:r>
        <w:rPr>
          <w:b/>
          <w:color w:val="85266B"/>
          <w:spacing w:val="-6"/>
          <w:sz w:val="18"/>
        </w:rPr>
        <w:lastRenderedPageBreak/>
        <w:t>Chart</w:t>
      </w:r>
      <w:r>
        <w:rPr>
          <w:b/>
          <w:color w:val="85266B"/>
          <w:spacing w:val="-20"/>
          <w:sz w:val="18"/>
        </w:rPr>
        <w:t xml:space="preserve"> </w:t>
      </w:r>
      <w:r>
        <w:rPr>
          <w:b/>
          <w:color w:val="85266B"/>
          <w:spacing w:val="-6"/>
          <w:sz w:val="18"/>
        </w:rPr>
        <w:t>A.7</w:t>
      </w:r>
      <w:r>
        <w:rPr>
          <w:b/>
          <w:color w:val="85266B"/>
          <w:spacing w:val="29"/>
          <w:sz w:val="18"/>
        </w:rPr>
        <w:t xml:space="preserve"> </w:t>
      </w:r>
      <w:r>
        <w:rPr>
          <w:color w:val="85266B"/>
          <w:spacing w:val="-6"/>
          <w:sz w:val="18"/>
        </w:rPr>
        <w:t>There</w:t>
      </w:r>
      <w:r>
        <w:rPr>
          <w:color w:val="85266B"/>
          <w:spacing w:val="-12"/>
          <w:sz w:val="18"/>
        </w:rPr>
        <w:t xml:space="preserve"> </w:t>
      </w:r>
      <w:r>
        <w:rPr>
          <w:color w:val="85266B"/>
          <w:spacing w:val="-6"/>
          <w:sz w:val="18"/>
        </w:rPr>
        <w:t>are</w:t>
      </w:r>
      <w:r>
        <w:rPr>
          <w:color w:val="85266B"/>
          <w:spacing w:val="-12"/>
          <w:sz w:val="18"/>
        </w:rPr>
        <w:t xml:space="preserve"> </w:t>
      </w:r>
      <w:r>
        <w:rPr>
          <w:color w:val="85266B"/>
          <w:spacing w:val="-6"/>
          <w:sz w:val="18"/>
        </w:rPr>
        <w:t>signs</w:t>
      </w:r>
      <w:r>
        <w:rPr>
          <w:color w:val="85266B"/>
          <w:spacing w:val="-16"/>
          <w:sz w:val="18"/>
        </w:rPr>
        <w:t xml:space="preserve"> </w:t>
      </w:r>
      <w:r>
        <w:rPr>
          <w:color w:val="85266B"/>
          <w:spacing w:val="-6"/>
          <w:sz w:val="18"/>
        </w:rPr>
        <w:t>that</w:t>
      </w:r>
      <w:r>
        <w:rPr>
          <w:color w:val="85266B"/>
          <w:spacing w:val="-12"/>
          <w:sz w:val="18"/>
        </w:rPr>
        <w:t xml:space="preserve"> </w:t>
      </w:r>
      <w:r>
        <w:rPr>
          <w:color w:val="85266B"/>
          <w:spacing w:val="-6"/>
          <w:sz w:val="18"/>
        </w:rPr>
        <w:t>asset</w:t>
      </w:r>
      <w:r>
        <w:rPr>
          <w:color w:val="85266B"/>
          <w:spacing w:val="-17"/>
          <w:sz w:val="18"/>
        </w:rPr>
        <w:t xml:space="preserve"> </w:t>
      </w:r>
      <w:r>
        <w:rPr>
          <w:color w:val="85266B"/>
          <w:spacing w:val="-6"/>
          <w:sz w:val="18"/>
        </w:rPr>
        <w:t>valuations</w:t>
      </w:r>
      <w:r>
        <w:rPr>
          <w:color w:val="85266B"/>
          <w:spacing w:val="-12"/>
          <w:sz w:val="18"/>
        </w:rPr>
        <w:t xml:space="preserve"> </w:t>
      </w:r>
      <w:r>
        <w:rPr>
          <w:color w:val="85266B"/>
          <w:spacing w:val="-6"/>
          <w:sz w:val="18"/>
        </w:rPr>
        <w:t>may</w:t>
      </w:r>
      <w:r>
        <w:rPr>
          <w:color w:val="85266B"/>
          <w:spacing w:val="-12"/>
          <w:sz w:val="18"/>
        </w:rPr>
        <w:t xml:space="preserve"> </w:t>
      </w:r>
      <w:r>
        <w:rPr>
          <w:color w:val="85266B"/>
          <w:spacing w:val="-6"/>
          <w:sz w:val="18"/>
        </w:rPr>
        <w:t xml:space="preserve">be </w:t>
      </w:r>
      <w:r>
        <w:rPr>
          <w:color w:val="85266B"/>
          <w:sz w:val="18"/>
        </w:rPr>
        <w:t>vulnerable</w:t>
      </w:r>
      <w:r>
        <w:rPr>
          <w:color w:val="85266B"/>
          <w:spacing w:val="-9"/>
          <w:sz w:val="18"/>
        </w:rPr>
        <w:t xml:space="preserve"> </w:t>
      </w:r>
      <w:r>
        <w:rPr>
          <w:color w:val="85266B"/>
          <w:sz w:val="18"/>
        </w:rPr>
        <w:t>to</w:t>
      </w:r>
      <w:r>
        <w:rPr>
          <w:color w:val="85266B"/>
          <w:spacing w:val="-4"/>
          <w:sz w:val="18"/>
        </w:rPr>
        <w:t xml:space="preserve"> </w:t>
      </w:r>
      <w:r>
        <w:rPr>
          <w:color w:val="85266B"/>
          <w:sz w:val="18"/>
        </w:rPr>
        <w:t>a</w:t>
      </w:r>
      <w:r>
        <w:rPr>
          <w:color w:val="85266B"/>
          <w:spacing w:val="-4"/>
          <w:sz w:val="18"/>
        </w:rPr>
        <w:t xml:space="preserve"> </w:t>
      </w:r>
      <w:r>
        <w:rPr>
          <w:color w:val="85266B"/>
          <w:sz w:val="18"/>
        </w:rPr>
        <w:t>repricing</w:t>
      </w:r>
    </w:p>
    <w:p w14:paraId="18FA912C" w14:textId="77777777" w:rsidR="00B732F0" w:rsidRDefault="001B6D82">
      <w:pPr>
        <w:ind w:left="227"/>
        <w:rPr>
          <w:position w:val="4"/>
          <w:sz w:val="12"/>
        </w:rPr>
      </w:pPr>
      <w:r>
        <w:rPr>
          <w:color w:val="231F20"/>
          <w:w w:val="90"/>
          <w:sz w:val="16"/>
        </w:rPr>
        <w:t>Indicators</w:t>
      </w:r>
      <w:r>
        <w:rPr>
          <w:color w:val="231F20"/>
          <w:spacing w:val="-3"/>
          <w:w w:val="90"/>
          <w:sz w:val="16"/>
        </w:rPr>
        <w:t xml:space="preserve"> </w:t>
      </w:r>
      <w:r>
        <w:rPr>
          <w:color w:val="231F20"/>
          <w:w w:val="90"/>
          <w:sz w:val="16"/>
        </w:rPr>
        <w:t>of</w:t>
      </w:r>
      <w:r>
        <w:rPr>
          <w:color w:val="231F20"/>
          <w:spacing w:val="-2"/>
          <w:w w:val="90"/>
          <w:sz w:val="16"/>
        </w:rPr>
        <w:t xml:space="preserve"> </w:t>
      </w:r>
      <w:r>
        <w:rPr>
          <w:color w:val="231F20"/>
          <w:w w:val="90"/>
          <w:sz w:val="16"/>
        </w:rPr>
        <w:t>asset</w:t>
      </w:r>
      <w:r>
        <w:rPr>
          <w:color w:val="231F20"/>
          <w:spacing w:val="-2"/>
          <w:w w:val="90"/>
          <w:sz w:val="16"/>
        </w:rPr>
        <w:t xml:space="preserve"> </w:t>
      </w:r>
      <w:r>
        <w:rPr>
          <w:color w:val="231F20"/>
          <w:w w:val="90"/>
          <w:sz w:val="16"/>
        </w:rPr>
        <w:t>valuations</w:t>
      </w:r>
      <w:r>
        <w:rPr>
          <w:color w:val="231F20"/>
          <w:spacing w:val="-3"/>
          <w:w w:val="90"/>
          <w:sz w:val="16"/>
        </w:rPr>
        <w:t xml:space="preserve"> </w:t>
      </w:r>
      <w:r>
        <w:rPr>
          <w:color w:val="231F20"/>
          <w:w w:val="90"/>
          <w:sz w:val="16"/>
        </w:rPr>
        <w:t>compared</w:t>
      </w:r>
      <w:r>
        <w:rPr>
          <w:color w:val="231F20"/>
          <w:spacing w:val="-2"/>
          <w:w w:val="90"/>
          <w:sz w:val="16"/>
        </w:rPr>
        <w:t xml:space="preserve"> </w:t>
      </w:r>
      <w:r>
        <w:rPr>
          <w:color w:val="231F20"/>
          <w:w w:val="90"/>
          <w:sz w:val="16"/>
        </w:rPr>
        <w:t>to</w:t>
      </w:r>
      <w:r>
        <w:rPr>
          <w:color w:val="231F20"/>
          <w:spacing w:val="-2"/>
          <w:w w:val="90"/>
          <w:sz w:val="16"/>
        </w:rPr>
        <w:t xml:space="preserve"> </w:t>
      </w:r>
      <w:r>
        <w:rPr>
          <w:color w:val="231F20"/>
          <w:w w:val="90"/>
          <w:sz w:val="16"/>
        </w:rPr>
        <w:t>historical</w:t>
      </w:r>
      <w:r>
        <w:rPr>
          <w:color w:val="231F20"/>
          <w:spacing w:val="-3"/>
          <w:w w:val="90"/>
          <w:sz w:val="16"/>
        </w:rPr>
        <w:t xml:space="preserve"> </w:t>
      </w:r>
      <w:r>
        <w:rPr>
          <w:color w:val="231F20"/>
          <w:spacing w:val="-2"/>
          <w:w w:val="90"/>
          <w:sz w:val="16"/>
        </w:rPr>
        <w:t>averages</w:t>
      </w:r>
      <w:r>
        <w:rPr>
          <w:color w:val="231F20"/>
          <w:spacing w:val="-2"/>
          <w:w w:val="90"/>
          <w:position w:val="4"/>
          <w:sz w:val="12"/>
        </w:rPr>
        <w:t>(a)</w:t>
      </w:r>
    </w:p>
    <w:p w14:paraId="5F9FF217" w14:textId="77777777" w:rsidR="00B732F0" w:rsidRDefault="001B6D82">
      <w:pPr>
        <w:spacing w:before="122" w:line="121" w:lineRule="exact"/>
        <w:ind w:left="2973"/>
        <w:rPr>
          <w:sz w:val="12"/>
        </w:rPr>
      </w:pPr>
      <w:r>
        <w:rPr>
          <w:color w:val="231F20"/>
          <w:w w:val="90"/>
          <w:sz w:val="12"/>
        </w:rPr>
        <w:t>Standard</w:t>
      </w:r>
      <w:r>
        <w:rPr>
          <w:color w:val="231F20"/>
          <w:spacing w:val="-7"/>
          <w:w w:val="90"/>
          <w:sz w:val="12"/>
        </w:rPr>
        <w:t xml:space="preserve"> </w:t>
      </w:r>
      <w:r>
        <w:rPr>
          <w:color w:val="231F20"/>
          <w:spacing w:val="-2"/>
          <w:sz w:val="12"/>
        </w:rPr>
        <w:t>deviations</w:t>
      </w:r>
    </w:p>
    <w:p w14:paraId="16174389" w14:textId="77777777" w:rsidR="00B732F0" w:rsidRDefault="001B6D82">
      <w:pPr>
        <w:spacing w:line="121" w:lineRule="exact"/>
        <w:ind w:left="3996"/>
        <w:rPr>
          <w:sz w:val="12"/>
        </w:rPr>
      </w:pPr>
      <w:r>
        <w:rPr>
          <w:noProof/>
          <w:sz w:val="12"/>
        </w:rPr>
        <mc:AlternateContent>
          <mc:Choice Requires="wpg">
            <w:drawing>
              <wp:anchor distT="0" distB="0" distL="0" distR="0" simplePos="0" relativeHeight="15746048" behindDoc="0" locked="0" layoutInCell="1" allowOverlap="1" wp14:anchorId="6CF3D691" wp14:editId="617B75EA">
                <wp:simplePos x="0" y="0"/>
                <wp:positionH relativeFrom="page">
                  <wp:posOffset>503999</wp:posOffset>
                </wp:positionH>
                <wp:positionV relativeFrom="paragraph">
                  <wp:posOffset>27780</wp:posOffset>
                </wp:positionV>
                <wp:extent cx="2346960" cy="1806575"/>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49" name="Graphic 149"/>
                        <wps:cNvSpPr/>
                        <wps:spPr>
                          <a:xfrm>
                            <a:off x="3175" y="3175"/>
                            <a:ext cx="2340610" cy="1800225"/>
                          </a:xfrm>
                          <a:custGeom>
                            <a:avLst/>
                            <a:gdLst/>
                            <a:ahLst/>
                            <a:cxnLst/>
                            <a:rect l="l" t="t" r="r" b="b"/>
                            <a:pathLst>
                              <a:path w="2340610" h="1800225">
                                <a:moveTo>
                                  <a:pt x="2340013" y="0"/>
                                </a:moveTo>
                                <a:lnTo>
                                  <a:pt x="0" y="0"/>
                                </a:lnTo>
                                <a:lnTo>
                                  <a:pt x="0" y="1800009"/>
                                </a:lnTo>
                                <a:lnTo>
                                  <a:pt x="2340013" y="1800009"/>
                                </a:lnTo>
                                <a:lnTo>
                                  <a:pt x="2340013" y="0"/>
                                </a:lnTo>
                                <a:close/>
                              </a:path>
                            </a:pathLst>
                          </a:custGeom>
                          <a:ln w="6350">
                            <a:solidFill>
                              <a:srgbClr val="231F20"/>
                            </a:solidFill>
                            <a:prstDash val="solid"/>
                          </a:ln>
                        </wps:spPr>
                        <wps:bodyPr wrap="square" lIns="0" tIns="0" rIns="0" bIns="0" rtlCol="0">
                          <a:prstTxWarp prst="textNoShape">
                            <a:avLst/>
                          </a:prstTxWarp>
                          <a:noAutofit/>
                        </wps:bodyPr>
                      </wps:wsp>
                      <wps:wsp>
                        <wps:cNvPr id="150" name="Graphic 150"/>
                        <wps:cNvSpPr/>
                        <wps:spPr>
                          <a:xfrm>
                            <a:off x="201180" y="95427"/>
                            <a:ext cx="1940560" cy="1466850"/>
                          </a:xfrm>
                          <a:custGeom>
                            <a:avLst/>
                            <a:gdLst/>
                            <a:ahLst/>
                            <a:cxnLst/>
                            <a:rect l="l" t="t" r="r" b="b"/>
                            <a:pathLst>
                              <a:path w="1940560" h="1466850">
                                <a:moveTo>
                                  <a:pt x="121742" y="681215"/>
                                </a:moveTo>
                                <a:lnTo>
                                  <a:pt x="0" y="681215"/>
                                </a:lnTo>
                                <a:lnTo>
                                  <a:pt x="0" y="1089571"/>
                                </a:lnTo>
                                <a:lnTo>
                                  <a:pt x="121742" y="1089571"/>
                                </a:lnTo>
                                <a:lnTo>
                                  <a:pt x="121742" y="681215"/>
                                </a:lnTo>
                                <a:close/>
                              </a:path>
                              <a:path w="1940560" h="1466850">
                                <a:moveTo>
                                  <a:pt x="424840" y="164934"/>
                                </a:moveTo>
                                <a:lnTo>
                                  <a:pt x="303098" y="164934"/>
                                </a:lnTo>
                                <a:lnTo>
                                  <a:pt x="303098" y="681215"/>
                                </a:lnTo>
                                <a:lnTo>
                                  <a:pt x="424840" y="681215"/>
                                </a:lnTo>
                                <a:lnTo>
                                  <a:pt x="424840" y="164934"/>
                                </a:lnTo>
                                <a:close/>
                              </a:path>
                              <a:path w="1940560" h="1466850">
                                <a:moveTo>
                                  <a:pt x="727925" y="681215"/>
                                </a:moveTo>
                                <a:lnTo>
                                  <a:pt x="606183" y="681215"/>
                                </a:lnTo>
                                <a:lnTo>
                                  <a:pt x="606183" y="1466443"/>
                                </a:lnTo>
                                <a:lnTo>
                                  <a:pt x="727925" y="1466443"/>
                                </a:lnTo>
                                <a:lnTo>
                                  <a:pt x="727925" y="681215"/>
                                </a:lnTo>
                                <a:close/>
                              </a:path>
                              <a:path w="1940560" h="1466850">
                                <a:moveTo>
                                  <a:pt x="1031011" y="681215"/>
                                </a:moveTo>
                                <a:lnTo>
                                  <a:pt x="909269" y="681215"/>
                                </a:lnTo>
                                <a:lnTo>
                                  <a:pt x="909269" y="1034618"/>
                                </a:lnTo>
                                <a:lnTo>
                                  <a:pt x="1031011" y="1034618"/>
                                </a:lnTo>
                                <a:lnTo>
                                  <a:pt x="1031011" y="681215"/>
                                </a:lnTo>
                                <a:close/>
                              </a:path>
                              <a:path w="1940560" h="1466850">
                                <a:moveTo>
                                  <a:pt x="1334096" y="681215"/>
                                </a:moveTo>
                                <a:lnTo>
                                  <a:pt x="1213027" y="681215"/>
                                </a:lnTo>
                                <a:lnTo>
                                  <a:pt x="1213027" y="819619"/>
                                </a:lnTo>
                                <a:lnTo>
                                  <a:pt x="1334096" y="819619"/>
                                </a:lnTo>
                                <a:lnTo>
                                  <a:pt x="1334096" y="681215"/>
                                </a:lnTo>
                                <a:close/>
                              </a:path>
                              <a:path w="1940560" h="1466850">
                                <a:moveTo>
                                  <a:pt x="1637207" y="0"/>
                                </a:moveTo>
                                <a:lnTo>
                                  <a:pt x="1516113" y="0"/>
                                </a:lnTo>
                                <a:lnTo>
                                  <a:pt x="1516113" y="681215"/>
                                </a:lnTo>
                                <a:lnTo>
                                  <a:pt x="1637207" y="681215"/>
                                </a:lnTo>
                                <a:lnTo>
                                  <a:pt x="1637207" y="0"/>
                                </a:lnTo>
                                <a:close/>
                              </a:path>
                              <a:path w="1940560" h="1466850">
                                <a:moveTo>
                                  <a:pt x="1940293" y="35331"/>
                                </a:moveTo>
                                <a:lnTo>
                                  <a:pt x="1819198" y="35331"/>
                                </a:lnTo>
                                <a:lnTo>
                                  <a:pt x="1819198" y="681215"/>
                                </a:lnTo>
                                <a:lnTo>
                                  <a:pt x="1940293" y="681215"/>
                                </a:lnTo>
                                <a:lnTo>
                                  <a:pt x="1940293" y="35331"/>
                                </a:lnTo>
                                <a:close/>
                              </a:path>
                            </a:pathLst>
                          </a:custGeom>
                          <a:solidFill>
                            <a:srgbClr val="00568B"/>
                          </a:solidFill>
                        </wps:spPr>
                        <wps:bodyPr wrap="square" lIns="0" tIns="0" rIns="0" bIns="0" rtlCol="0">
                          <a:prstTxWarp prst="textNoShape">
                            <a:avLst/>
                          </a:prstTxWarp>
                          <a:noAutofit/>
                        </wps:bodyPr>
                      </wps:wsp>
                      <wps:wsp>
                        <wps:cNvPr id="151" name="Graphic 151"/>
                        <wps:cNvSpPr/>
                        <wps:spPr>
                          <a:xfrm>
                            <a:off x="3172" y="263766"/>
                            <a:ext cx="2340610" cy="1539875"/>
                          </a:xfrm>
                          <a:custGeom>
                            <a:avLst/>
                            <a:gdLst/>
                            <a:ahLst/>
                            <a:cxnLst/>
                            <a:rect l="l" t="t" r="r" b="b"/>
                            <a:pathLst>
                              <a:path w="2340610" h="1539875">
                                <a:moveTo>
                                  <a:pt x="2268016" y="0"/>
                                </a:moveTo>
                                <a:lnTo>
                                  <a:pt x="2340013" y="0"/>
                                </a:lnTo>
                              </a:path>
                              <a:path w="2340610" h="1539875">
                                <a:moveTo>
                                  <a:pt x="2268016" y="256209"/>
                                </a:moveTo>
                                <a:lnTo>
                                  <a:pt x="2340013" y="256209"/>
                                </a:lnTo>
                              </a:path>
                              <a:path w="2340610" h="1539875">
                                <a:moveTo>
                                  <a:pt x="2268016" y="512406"/>
                                </a:moveTo>
                                <a:lnTo>
                                  <a:pt x="2340013" y="512406"/>
                                </a:lnTo>
                              </a:path>
                              <a:path w="2340610" h="1539875">
                                <a:moveTo>
                                  <a:pt x="2268016" y="769543"/>
                                </a:moveTo>
                                <a:lnTo>
                                  <a:pt x="2340013" y="769543"/>
                                </a:lnTo>
                              </a:path>
                              <a:path w="2340610" h="1539875">
                                <a:moveTo>
                                  <a:pt x="2268016" y="1025740"/>
                                </a:moveTo>
                                <a:lnTo>
                                  <a:pt x="2340013" y="1025740"/>
                                </a:lnTo>
                              </a:path>
                              <a:path w="2340610" h="1539875">
                                <a:moveTo>
                                  <a:pt x="2268016" y="1281963"/>
                                </a:moveTo>
                                <a:lnTo>
                                  <a:pt x="2340013" y="1281963"/>
                                </a:lnTo>
                              </a:path>
                              <a:path w="2340610" h="1539875">
                                <a:moveTo>
                                  <a:pt x="0" y="0"/>
                                </a:moveTo>
                                <a:lnTo>
                                  <a:pt x="71996" y="0"/>
                                </a:lnTo>
                              </a:path>
                              <a:path w="2340610" h="1539875">
                                <a:moveTo>
                                  <a:pt x="0" y="256209"/>
                                </a:moveTo>
                                <a:lnTo>
                                  <a:pt x="71996" y="256209"/>
                                </a:lnTo>
                              </a:path>
                              <a:path w="2340610" h="1539875">
                                <a:moveTo>
                                  <a:pt x="0" y="512406"/>
                                </a:moveTo>
                                <a:lnTo>
                                  <a:pt x="71996" y="512406"/>
                                </a:lnTo>
                              </a:path>
                              <a:path w="2340610" h="1539875">
                                <a:moveTo>
                                  <a:pt x="0" y="769543"/>
                                </a:moveTo>
                                <a:lnTo>
                                  <a:pt x="71996" y="769543"/>
                                </a:lnTo>
                              </a:path>
                              <a:path w="2340610" h="1539875">
                                <a:moveTo>
                                  <a:pt x="0" y="1025740"/>
                                </a:moveTo>
                                <a:lnTo>
                                  <a:pt x="71996" y="1025740"/>
                                </a:lnTo>
                              </a:path>
                              <a:path w="2340610" h="1539875">
                                <a:moveTo>
                                  <a:pt x="0" y="1281963"/>
                                </a:moveTo>
                                <a:lnTo>
                                  <a:pt x="71996" y="1281963"/>
                                </a:lnTo>
                              </a:path>
                              <a:path w="2340610" h="1539875">
                                <a:moveTo>
                                  <a:pt x="107010" y="512406"/>
                                </a:moveTo>
                                <a:lnTo>
                                  <a:pt x="2229281" y="512406"/>
                                </a:lnTo>
                              </a:path>
                              <a:path w="2340610" h="1539875">
                                <a:moveTo>
                                  <a:pt x="2229281" y="1467408"/>
                                </a:moveTo>
                                <a:lnTo>
                                  <a:pt x="2229281" y="1539417"/>
                                </a:lnTo>
                              </a:path>
                              <a:path w="2340610" h="1539875">
                                <a:moveTo>
                                  <a:pt x="1926196" y="1467408"/>
                                </a:moveTo>
                                <a:lnTo>
                                  <a:pt x="1926196" y="1539417"/>
                                </a:lnTo>
                              </a:path>
                              <a:path w="2340610" h="1539875">
                                <a:moveTo>
                                  <a:pt x="1623110" y="1467408"/>
                                </a:moveTo>
                                <a:lnTo>
                                  <a:pt x="1623110" y="1539417"/>
                                </a:lnTo>
                              </a:path>
                              <a:path w="2340610" h="1539875">
                                <a:moveTo>
                                  <a:pt x="1320025" y="1467408"/>
                                </a:moveTo>
                                <a:lnTo>
                                  <a:pt x="1320025" y="1539417"/>
                                </a:lnTo>
                              </a:path>
                              <a:path w="2340610" h="1539875">
                                <a:moveTo>
                                  <a:pt x="1016939" y="1467408"/>
                                </a:moveTo>
                                <a:lnTo>
                                  <a:pt x="1016939" y="1539417"/>
                                </a:lnTo>
                              </a:path>
                              <a:path w="2340610" h="1539875">
                                <a:moveTo>
                                  <a:pt x="713841" y="1467408"/>
                                </a:moveTo>
                                <a:lnTo>
                                  <a:pt x="713841" y="1539417"/>
                                </a:lnTo>
                              </a:path>
                              <a:path w="2340610" h="1539875">
                                <a:moveTo>
                                  <a:pt x="410108" y="1467408"/>
                                </a:moveTo>
                                <a:lnTo>
                                  <a:pt x="410108" y="1539417"/>
                                </a:lnTo>
                              </a:path>
                              <a:path w="2340610" h="1539875">
                                <a:moveTo>
                                  <a:pt x="107010" y="1467408"/>
                                </a:moveTo>
                                <a:lnTo>
                                  <a:pt x="107010" y="1539417"/>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8069FED" id="Group 148" o:spid="_x0000_s1026" style="position:absolute;margin-left:39.7pt;margin-top:2.2pt;width:184.8pt;height:142.25pt;z-index:1574604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">
                <v:shape id="Graphic 149"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" path="m2340013,l,,,1800009r2340013,l2340013,xe" filled="f" strokecolor="#231f20" strokeweight=".5pt">
                  <v:path arrowok="t"/>
                </v:shape>
                <v:shape id="Graphic 150" o:spid="_x0000_s1028" style="position:absolute;left:2011;top:954;width:19406;height:14668;visibility:visible;mso-wrap-style:square;v-text-anchor:top" coordsize="1940560,146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" path="m121742,681215l,681215r,408356l121742,1089571r,-408356xem424840,164934r-121742,l303098,681215r121742,l424840,164934xem727925,681215r-121742,l606183,1466443r121742,l727925,681215xem1031011,681215r-121742,l909269,1034618r121742,l1031011,681215xem1334096,681215r-121069,l1213027,819619r121069,l1334096,681215xem1637207,l1516113,r,681215l1637207,681215,1637207,xem1940293,35331r-121095,l1819198,681215r121095,l1940293,35331xe" fillcolor="#00568b" stroked="f">
                  <v:path arrowok="t"/>
                </v:shape>
                <v:shape id="Graphic 151" o:spid="_x0000_s1029" style="position:absolute;left:31;top:2637;width:23406;height:15399;visibility:visible;mso-wrap-style:square;v-text-anchor:top" coordsize="2340610,153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" path="m2268016,r71997,em2268016,256209r71997,em2268016,512406r71997,em2268016,769543r71997,em2268016,1025740r71997,em2268016,1281963r71997,em,l71996,em,256209r71996,em,512406r71996,em,769543r71996,em,1025740r71996,em,1281963r71996,em107010,512406r2122271,em2229281,1467408r,72009em1926196,1467408r,72009em1623110,1467408r,72009em1320025,1467408r,72009em1016939,1467408r,72009em713841,1467408r,72009em410108,1467408r,72009em107010,1467408r,72009e" filled="f" strokecolor="#231f20" strokeweight=".5pt">
                  <v:path arrowok="t"/>
                </v:shape>
                <w10:wrap anchorx="page"/>
              </v:group>
            </w:pict>
          </mc:Fallback>
        </mc:AlternateContent>
      </w:r>
      <w:r>
        <w:rPr>
          <w:noProof/>
          <w:sz w:val="12"/>
        </w:rPr>
        <mc:AlternateContent>
          <mc:Choice Requires="wpg">
            <w:drawing>
              <wp:anchor distT="0" distB="0" distL="0" distR="0" simplePos="0" relativeHeight="15746560" behindDoc="0" locked="0" layoutInCell="1" allowOverlap="1" wp14:anchorId="58677FA0" wp14:editId="1598135D">
                <wp:simplePos x="0" y="0"/>
                <wp:positionH relativeFrom="page">
                  <wp:posOffset>3009949</wp:posOffset>
                </wp:positionH>
                <wp:positionV relativeFrom="paragraph">
                  <wp:posOffset>35334</wp:posOffset>
                </wp:positionV>
                <wp:extent cx="28575" cy="744855"/>
                <wp:effectExtent l="0" t="0" r="0" b="0"/>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75" cy="744855"/>
                          <a:chOff x="0" y="0"/>
                          <a:chExt cx="28575" cy="744855"/>
                        </a:xfrm>
                      </wpg:grpSpPr>
                      <wps:wsp>
                        <wps:cNvPr id="153" name="Graphic 153"/>
                        <wps:cNvSpPr/>
                        <wps:spPr>
                          <a:xfrm>
                            <a:off x="14033" y="42767"/>
                            <a:ext cx="1270" cy="702310"/>
                          </a:xfrm>
                          <a:custGeom>
                            <a:avLst/>
                            <a:gdLst/>
                            <a:ahLst/>
                            <a:cxnLst/>
                            <a:rect l="l" t="t" r="r" b="b"/>
                            <a:pathLst>
                              <a:path h="702310">
                                <a:moveTo>
                                  <a:pt x="0" y="70181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54" name="Graphic 154"/>
                        <wps:cNvSpPr/>
                        <wps:spPr>
                          <a:xfrm>
                            <a:off x="0" y="0"/>
                            <a:ext cx="28575" cy="52705"/>
                          </a:xfrm>
                          <a:custGeom>
                            <a:avLst/>
                            <a:gdLst/>
                            <a:ahLst/>
                            <a:cxnLst/>
                            <a:rect l="l" t="t" r="r" b="b"/>
                            <a:pathLst>
                              <a:path w="28575" h="52705">
                                <a:moveTo>
                                  <a:pt x="14046" y="0"/>
                                </a:moveTo>
                                <a:lnTo>
                                  <a:pt x="0" y="52324"/>
                                </a:lnTo>
                                <a:lnTo>
                                  <a:pt x="28054" y="52324"/>
                                </a:lnTo>
                                <a:lnTo>
                                  <a:pt x="14046"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2BC999D4" id="Group 152" o:spid="_x0000_s1026" style="position:absolute;margin-left:237pt;margin-top:2.8pt;width:2.25pt;height:58.65pt;z-index:15746560;mso-wrap-distance-left:0;mso-wrap-distance-right:0;mso-position-horizontal-relative:page" coordsize="285,7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">
                <v:shape id="Graphic 153" o:spid="_x0000_s1027" style="position:absolute;left:140;top:427;width:13;height:7023;visibility:visible;mso-wrap-style:square;v-text-anchor:top" coordsize="127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" path="m,701814l,e" filled="f" strokecolor="#231f20" strokeweight=".5pt">
                  <v:path arrowok="t"/>
                </v:shape>
                <v:shape id="Graphic 154" o:spid="_x0000_s1028" style="position:absolute;width:285;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" path="m14046,l,52324r28054,l14046,xe" fillcolor="#231f20" stroked="f">
                  <v:path arrowok="t"/>
                </v:shape>
                <w10:wrap anchorx="page"/>
              </v:group>
            </w:pict>
          </mc:Fallback>
        </mc:AlternateContent>
      </w:r>
      <w:r>
        <w:rPr>
          <w:color w:val="231F20"/>
          <w:spacing w:val="-5"/>
          <w:w w:val="90"/>
          <w:sz w:val="12"/>
        </w:rPr>
        <w:t>1.5</w:t>
      </w:r>
    </w:p>
    <w:p w14:paraId="158696D2" w14:textId="77777777" w:rsidR="00B732F0" w:rsidRDefault="00B732F0">
      <w:pPr>
        <w:pStyle w:val="BodyText"/>
        <w:spacing w:before="125"/>
        <w:rPr>
          <w:sz w:val="12"/>
        </w:rPr>
      </w:pPr>
    </w:p>
    <w:p w14:paraId="6754A4AB" w14:textId="77777777" w:rsidR="00B732F0" w:rsidRDefault="001B6D82">
      <w:pPr>
        <w:spacing w:line="135" w:lineRule="exact"/>
        <w:ind w:left="3991"/>
        <w:rPr>
          <w:sz w:val="12"/>
        </w:rPr>
      </w:pPr>
      <w:r>
        <w:rPr>
          <w:color w:val="231F20"/>
          <w:spacing w:val="-5"/>
          <w:w w:val="95"/>
          <w:sz w:val="12"/>
        </w:rPr>
        <w:t>1.0</w:t>
      </w:r>
    </w:p>
    <w:p w14:paraId="353E1EAC" w14:textId="77777777" w:rsidR="00B732F0" w:rsidRDefault="001B6D82">
      <w:pPr>
        <w:spacing w:line="247" w:lineRule="auto"/>
        <w:ind w:left="4236" w:right="38" w:firstLine="34"/>
        <w:rPr>
          <w:sz w:val="12"/>
        </w:rPr>
      </w:pPr>
      <w:r>
        <w:rPr>
          <w:color w:val="231F20"/>
          <w:spacing w:val="-2"/>
          <w:sz w:val="12"/>
        </w:rPr>
        <w:t>Above</w:t>
      </w:r>
      <w:r>
        <w:rPr>
          <w:color w:val="231F20"/>
          <w:spacing w:val="40"/>
          <w:sz w:val="12"/>
        </w:rPr>
        <w:t xml:space="preserve"> </w:t>
      </w:r>
      <w:r>
        <w:rPr>
          <w:color w:val="231F20"/>
          <w:spacing w:val="-2"/>
          <w:w w:val="85"/>
          <w:sz w:val="12"/>
        </w:rPr>
        <w:t>average</w:t>
      </w:r>
    </w:p>
    <w:p w14:paraId="2B2B6B33" w14:textId="77777777" w:rsidR="00B732F0" w:rsidRDefault="001B6D82">
      <w:pPr>
        <w:spacing w:line="126" w:lineRule="exact"/>
        <w:ind w:left="3979"/>
        <w:rPr>
          <w:sz w:val="12"/>
        </w:rPr>
      </w:pPr>
      <w:r>
        <w:rPr>
          <w:color w:val="231F20"/>
          <w:spacing w:val="-5"/>
          <w:sz w:val="12"/>
        </w:rPr>
        <w:t>0.5</w:t>
      </w:r>
    </w:p>
    <w:p w14:paraId="3BBC5EA4" w14:textId="77777777" w:rsidR="00B732F0" w:rsidRDefault="001B6D82">
      <w:pPr>
        <w:spacing w:before="45"/>
        <w:ind w:left="3971"/>
        <w:rPr>
          <w:sz w:val="16"/>
        </w:rPr>
      </w:pPr>
      <w:r>
        <w:rPr>
          <w:color w:val="231F20"/>
          <w:spacing w:val="-10"/>
          <w:sz w:val="16"/>
        </w:rPr>
        <w:t>+</w:t>
      </w:r>
    </w:p>
    <w:p w14:paraId="44878E9F" w14:textId="77777777" w:rsidR="00B732F0" w:rsidRDefault="001B6D82">
      <w:pPr>
        <w:spacing w:before="29" w:line="131" w:lineRule="exact"/>
        <w:ind w:left="3974"/>
        <w:rPr>
          <w:sz w:val="12"/>
        </w:rPr>
      </w:pPr>
      <w:r>
        <w:rPr>
          <w:noProof/>
          <w:sz w:val="12"/>
        </w:rPr>
        <mc:AlternateContent>
          <mc:Choice Requires="wpg">
            <w:drawing>
              <wp:anchor distT="0" distB="0" distL="0" distR="0" simplePos="0" relativeHeight="15747072" behindDoc="0" locked="0" layoutInCell="1" allowOverlap="1" wp14:anchorId="062BA264" wp14:editId="5301945E">
                <wp:simplePos x="0" y="0"/>
                <wp:positionH relativeFrom="page">
                  <wp:posOffset>3009949</wp:posOffset>
                </wp:positionH>
                <wp:positionV relativeFrom="paragraph">
                  <wp:posOffset>90464</wp:posOffset>
                </wp:positionV>
                <wp:extent cx="28575" cy="1001394"/>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75" cy="1001394"/>
                          <a:chOff x="0" y="0"/>
                          <a:chExt cx="28575" cy="1001394"/>
                        </a:xfrm>
                      </wpg:grpSpPr>
                      <wps:wsp>
                        <wps:cNvPr id="156" name="Graphic 156"/>
                        <wps:cNvSpPr/>
                        <wps:spPr>
                          <a:xfrm>
                            <a:off x="14033" y="0"/>
                            <a:ext cx="1270" cy="958850"/>
                          </a:xfrm>
                          <a:custGeom>
                            <a:avLst/>
                            <a:gdLst/>
                            <a:ahLst/>
                            <a:cxnLst/>
                            <a:rect l="l" t="t" r="r" b="b"/>
                            <a:pathLst>
                              <a:path h="958850">
                                <a:moveTo>
                                  <a:pt x="0" y="0"/>
                                </a:moveTo>
                                <a:lnTo>
                                  <a:pt x="0" y="958367"/>
                                </a:lnTo>
                              </a:path>
                            </a:pathLst>
                          </a:custGeom>
                          <a:ln w="6350">
                            <a:solidFill>
                              <a:srgbClr val="231F20"/>
                            </a:solidFill>
                            <a:prstDash val="solid"/>
                          </a:ln>
                        </wps:spPr>
                        <wps:bodyPr wrap="square" lIns="0" tIns="0" rIns="0" bIns="0" rtlCol="0">
                          <a:prstTxWarp prst="textNoShape">
                            <a:avLst/>
                          </a:prstTxWarp>
                          <a:noAutofit/>
                        </wps:bodyPr>
                      </wps:wsp>
                      <wps:wsp>
                        <wps:cNvPr id="157" name="Graphic 157"/>
                        <wps:cNvSpPr/>
                        <wps:spPr>
                          <a:xfrm>
                            <a:off x="0" y="948805"/>
                            <a:ext cx="28575" cy="52705"/>
                          </a:xfrm>
                          <a:custGeom>
                            <a:avLst/>
                            <a:gdLst/>
                            <a:ahLst/>
                            <a:cxnLst/>
                            <a:rect l="l" t="t" r="r" b="b"/>
                            <a:pathLst>
                              <a:path w="28575" h="52705">
                                <a:moveTo>
                                  <a:pt x="28054" y="0"/>
                                </a:moveTo>
                                <a:lnTo>
                                  <a:pt x="0" y="0"/>
                                </a:lnTo>
                                <a:lnTo>
                                  <a:pt x="14020" y="52311"/>
                                </a:lnTo>
                                <a:lnTo>
                                  <a:pt x="2805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1246BA05" id="Group 155" o:spid="_x0000_s1026" style="position:absolute;margin-left:237pt;margin-top:7.1pt;width:2.25pt;height:78.85pt;z-index:15747072;mso-wrap-distance-left:0;mso-wrap-distance-right:0;mso-position-horizontal-relative:page" coordsize="285,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">
                <v:shape id="Graphic 156" o:spid="_x0000_s1027" style="position:absolute;left:140;width:13;height:9588;visibility:visible;mso-wrap-style:square;v-text-anchor:top" coordsize="1270,9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" path="m,l,958367e" filled="f" strokecolor="#231f20" strokeweight=".5pt">
                  <v:path arrowok="t"/>
                </v:shape>
                <v:shape id="Graphic 157" o:spid="_x0000_s1028" style="position:absolute;top:9488;width:285;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" path="m28054,l,,14020,52311,28054,xe" fillcolor="#231f20" stroked="f">
                  <v:path arrowok="t"/>
                </v:shape>
                <w10:wrap anchorx="page"/>
              </v:group>
            </w:pict>
          </mc:Fallback>
        </mc:AlternateContent>
      </w:r>
      <w:r>
        <w:rPr>
          <w:color w:val="231F20"/>
          <w:spacing w:val="-5"/>
          <w:sz w:val="12"/>
        </w:rPr>
        <w:t>0.0</w:t>
      </w:r>
    </w:p>
    <w:p w14:paraId="1F7749D2" w14:textId="77777777" w:rsidR="00B732F0" w:rsidRDefault="001B6D82">
      <w:pPr>
        <w:spacing w:line="177" w:lineRule="exact"/>
        <w:ind w:left="3977"/>
        <w:rPr>
          <w:sz w:val="16"/>
        </w:rPr>
      </w:pPr>
      <w:r>
        <w:rPr>
          <w:color w:val="231F20"/>
          <w:spacing w:val="-10"/>
          <w:w w:val="120"/>
          <w:sz w:val="16"/>
        </w:rPr>
        <w:t>–</w:t>
      </w:r>
    </w:p>
    <w:p w14:paraId="3E57D1E2" w14:textId="77777777" w:rsidR="00B732F0" w:rsidRDefault="001B6D82">
      <w:pPr>
        <w:spacing w:before="96"/>
        <w:ind w:left="3979"/>
        <w:rPr>
          <w:sz w:val="12"/>
        </w:rPr>
      </w:pPr>
      <w:r>
        <w:rPr>
          <w:color w:val="231F20"/>
          <w:spacing w:val="-5"/>
          <w:sz w:val="12"/>
        </w:rPr>
        <w:t>0.5</w:t>
      </w:r>
    </w:p>
    <w:p w14:paraId="4A1BA7B6" w14:textId="77777777" w:rsidR="00B732F0" w:rsidRDefault="00B732F0">
      <w:pPr>
        <w:pStyle w:val="BodyText"/>
        <w:spacing w:before="54"/>
        <w:rPr>
          <w:sz w:val="12"/>
        </w:rPr>
      </w:pPr>
    </w:p>
    <w:p w14:paraId="21FDDE71" w14:textId="77777777" w:rsidR="00B732F0" w:rsidRDefault="001B6D82">
      <w:pPr>
        <w:spacing w:line="70" w:lineRule="exact"/>
        <w:ind w:left="4275"/>
        <w:rPr>
          <w:sz w:val="12"/>
        </w:rPr>
      </w:pPr>
      <w:r>
        <w:rPr>
          <w:color w:val="231F20"/>
          <w:spacing w:val="-2"/>
          <w:sz w:val="12"/>
        </w:rPr>
        <w:t>Below</w:t>
      </w:r>
    </w:p>
    <w:p w14:paraId="234B490E" w14:textId="77777777" w:rsidR="00B732F0" w:rsidRDefault="001B6D82">
      <w:pPr>
        <w:pStyle w:val="BodyText"/>
        <w:spacing w:before="3" w:line="268" w:lineRule="auto"/>
        <w:ind w:left="227" w:right="164"/>
      </w:pPr>
      <w:r>
        <w:br w:type="column"/>
      </w:r>
      <w:r>
        <w:rPr>
          <w:color w:val="231F20"/>
          <w:w w:val="90"/>
        </w:rPr>
        <w:t>context,</w:t>
      </w:r>
      <w:r>
        <w:rPr>
          <w:color w:val="231F20"/>
          <w:spacing w:val="-1"/>
          <w:w w:val="90"/>
        </w:rPr>
        <w:t xml:space="preserve"> </w:t>
      </w:r>
      <w:r>
        <w:rPr>
          <w:color w:val="231F20"/>
          <w:w w:val="90"/>
        </w:rPr>
        <w:t>investors</w:t>
      </w:r>
      <w:r>
        <w:rPr>
          <w:color w:val="231F20"/>
          <w:spacing w:val="-1"/>
          <w:w w:val="90"/>
        </w:rPr>
        <w:t xml:space="preserve"> </w:t>
      </w:r>
      <w:r>
        <w:rPr>
          <w:color w:val="231F20"/>
          <w:w w:val="90"/>
        </w:rPr>
        <w:t>expect</w:t>
      </w:r>
      <w:r>
        <w:rPr>
          <w:color w:val="231F20"/>
          <w:spacing w:val="-1"/>
          <w:w w:val="90"/>
        </w:rPr>
        <w:t xml:space="preserve"> </w:t>
      </w:r>
      <w:r>
        <w:rPr>
          <w:color w:val="231F20"/>
          <w:w w:val="90"/>
        </w:rPr>
        <w:t>long-term</w:t>
      </w:r>
      <w:r>
        <w:rPr>
          <w:color w:val="231F20"/>
          <w:spacing w:val="-1"/>
          <w:w w:val="90"/>
        </w:rPr>
        <w:t xml:space="preserve"> </w:t>
      </w:r>
      <w:r>
        <w:rPr>
          <w:color w:val="231F20"/>
          <w:w w:val="90"/>
        </w:rPr>
        <w:t>interest</w:t>
      </w:r>
      <w:r>
        <w:rPr>
          <w:color w:val="231F20"/>
          <w:spacing w:val="-1"/>
          <w:w w:val="90"/>
        </w:rPr>
        <w:t xml:space="preserve"> </w:t>
      </w:r>
      <w:r>
        <w:rPr>
          <w:color w:val="231F20"/>
          <w:w w:val="90"/>
        </w:rPr>
        <w:t>rates</w:t>
      </w:r>
      <w:r>
        <w:rPr>
          <w:color w:val="231F20"/>
          <w:spacing w:val="-1"/>
          <w:w w:val="90"/>
        </w:rPr>
        <w:t xml:space="preserve"> </w:t>
      </w:r>
      <w:r>
        <w:rPr>
          <w:color w:val="231F20"/>
          <w:w w:val="90"/>
        </w:rPr>
        <w:t>to</w:t>
      </w:r>
      <w:r>
        <w:rPr>
          <w:color w:val="231F20"/>
          <w:spacing w:val="-1"/>
          <w:w w:val="90"/>
        </w:rPr>
        <w:t xml:space="preserve"> </w:t>
      </w:r>
      <w:r>
        <w:rPr>
          <w:color w:val="231F20"/>
          <w:w w:val="90"/>
        </w:rPr>
        <w:t xml:space="preserve">remain </w:t>
      </w:r>
      <w:r>
        <w:rPr>
          <w:color w:val="231F20"/>
          <w:w w:val="85"/>
        </w:rPr>
        <w:t xml:space="preserve">low and are willing to accept lower compensation for the risks </w:t>
      </w:r>
      <w:r>
        <w:rPr>
          <w:color w:val="231F20"/>
          <w:w w:val="90"/>
        </w:rPr>
        <w:t>they</w:t>
      </w:r>
      <w:r>
        <w:rPr>
          <w:color w:val="231F20"/>
          <w:spacing w:val="-3"/>
          <w:w w:val="90"/>
        </w:rPr>
        <w:t xml:space="preserve"> </w:t>
      </w:r>
      <w:r>
        <w:rPr>
          <w:color w:val="231F20"/>
          <w:w w:val="90"/>
        </w:rPr>
        <w:t>are</w:t>
      </w:r>
      <w:r>
        <w:rPr>
          <w:color w:val="231F20"/>
          <w:spacing w:val="-3"/>
          <w:w w:val="90"/>
        </w:rPr>
        <w:t xml:space="preserve"> </w:t>
      </w:r>
      <w:r>
        <w:rPr>
          <w:color w:val="231F20"/>
          <w:w w:val="90"/>
        </w:rPr>
        <w:t>taking.</w:t>
      </w:r>
      <w:r>
        <w:rPr>
          <w:color w:val="231F20"/>
          <w:spacing w:val="40"/>
        </w:rPr>
        <w:t xml:space="preserve"> </w:t>
      </w:r>
      <w:r>
        <w:rPr>
          <w:color w:val="231F20"/>
          <w:w w:val="90"/>
        </w:rPr>
        <w:t>Risky</w:t>
      </w:r>
      <w:r>
        <w:rPr>
          <w:color w:val="231F20"/>
          <w:spacing w:val="-3"/>
          <w:w w:val="90"/>
        </w:rPr>
        <w:t xml:space="preserve"> </w:t>
      </w:r>
      <w:r>
        <w:rPr>
          <w:color w:val="231F20"/>
          <w:w w:val="90"/>
        </w:rPr>
        <w:t>asset</w:t>
      </w:r>
      <w:r>
        <w:rPr>
          <w:color w:val="231F20"/>
          <w:spacing w:val="-3"/>
          <w:w w:val="90"/>
        </w:rPr>
        <w:t xml:space="preserve"> </w:t>
      </w:r>
      <w:r>
        <w:rPr>
          <w:color w:val="231F20"/>
          <w:w w:val="90"/>
        </w:rPr>
        <w:t>prices</w:t>
      </w:r>
      <w:r>
        <w:rPr>
          <w:color w:val="231F20"/>
          <w:spacing w:val="-3"/>
          <w:w w:val="90"/>
        </w:rPr>
        <w:t xml:space="preserve"> </w:t>
      </w:r>
      <w:r>
        <w:rPr>
          <w:color w:val="231F20"/>
          <w:w w:val="90"/>
        </w:rPr>
        <w:t>may</w:t>
      </w:r>
      <w:r>
        <w:rPr>
          <w:color w:val="231F20"/>
          <w:spacing w:val="-3"/>
          <w:w w:val="90"/>
        </w:rPr>
        <w:t xml:space="preserve"> </w:t>
      </w:r>
      <w:r>
        <w:rPr>
          <w:color w:val="231F20"/>
          <w:w w:val="90"/>
        </w:rPr>
        <w:t>be</w:t>
      </w:r>
      <w:r>
        <w:rPr>
          <w:color w:val="231F20"/>
          <w:spacing w:val="-3"/>
          <w:w w:val="90"/>
        </w:rPr>
        <w:t xml:space="preserve"> </w:t>
      </w:r>
      <w:r>
        <w:rPr>
          <w:color w:val="231F20"/>
          <w:w w:val="90"/>
        </w:rPr>
        <w:t>vulnerable</w:t>
      </w:r>
      <w:r>
        <w:rPr>
          <w:color w:val="231F20"/>
          <w:spacing w:val="-3"/>
          <w:w w:val="90"/>
        </w:rPr>
        <w:t xml:space="preserve"> </w:t>
      </w:r>
      <w:r>
        <w:rPr>
          <w:color w:val="231F20"/>
          <w:w w:val="90"/>
        </w:rPr>
        <w:t>to</w:t>
      </w:r>
      <w:r>
        <w:rPr>
          <w:color w:val="231F20"/>
          <w:spacing w:val="-3"/>
          <w:w w:val="90"/>
        </w:rPr>
        <w:t xml:space="preserve"> </w:t>
      </w:r>
      <w:r>
        <w:rPr>
          <w:color w:val="231F20"/>
          <w:w w:val="90"/>
        </w:rPr>
        <w:t>a repricing,</w:t>
      </w:r>
      <w:r>
        <w:rPr>
          <w:color w:val="231F20"/>
          <w:spacing w:val="-1"/>
          <w:w w:val="90"/>
        </w:rPr>
        <w:t xml:space="preserve"> </w:t>
      </w:r>
      <w:r>
        <w:rPr>
          <w:color w:val="231F20"/>
          <w:w w:val="90"/>
        </w:rPr>
        <w:t>either</w:t>
      </w:r>
      <w:r>
        <w:rPr>
          <w:color w:val="231F20"/>
          <w:spacing w:val="-1"/>
          <w:w w:val="90"/>
        </w:rPr>
        <w:t xml:space="preserve"> </w:t>
      </w:r>
      <w:r>
        <w:rPr>
          <w:color w:val="231F20"/>
          <w:w w:val="90"/>
        </w:rPr>
        <w:t>through</w:t>
      </w:r>
      <w:r>
        <w:rPr>
          <w:color w:val="231F20"/>
          <w:spacing w:val="-1"/>
          <w:w w:val="90"/>
        </w:rPr>
        <w:t xml:space="preserve"> </w:t>
      </w:r>
      <w:r>
        <w:rPr>
          <w:color w:val="231F20"/>
          <w:w w:val="90"/>
        </w:rPr>
        <w:t>an</w:t>
      </w:r>
      <w:r>
        <w:rPr>
          <w:color w:val="231F20"/>
          <w:spacing w:val="-1"/>
          <w:w w:val="90"/>
        </w:rPr>
        <w:t xml:space="preserve"> </w:t>
      </w:r>
      <w:r>
        <w:rPr>
          <w:color w:val="231F20"/>
          <w:w w:val="90"/>
        </w:rPr>
        <w:t>increase</w:t>
      </w:r>
      <w:r>
        <w:rPr>
          <w:color w:val="231F20"/>
          <w:spacing w:val="-1"/>
          <w:w w:val="90"/>
        </w:rPr>
        <w:t xml:space="preserve"> </w:t>
      </w:r>
      <w:r>
        <w:rPr>
          <w:color w:val="231F20"/>
          <w:w w:val="90"/>
        </w:rPr>
        <w:t>in</w:t>
      </w:r>
      <w:r>
        <w:rPr>
          <w:color w:val="231F20"/>
          <w:spacing w:val="-1"/>
          <w:w w:val="90"/>
        </w:rPr>
        <w:t xml:space="preserve"> </w:t>
      </w:r>
      <w:r>
        <w:rPr>
          <w:color w:val="231F20"/>
          <w:w w:val="90"/>
        </w:rPr>
        <w:t>long-term</w:t>
      </w:r>
      <w:r>
        <w:rPr>
          <w:color w:val="231F20"/>
          <w:spacing w:val="-1"/>
          <w:w w:val="90"/>
        </w:rPr>
        <w:t xml:space="preserve"> </w:t>
      </w:r>
      <w:r>
        <w:rPr>
          <w:color w:val="231F20"/>
          <w:w w:val="90"/>
        </w:rPr>
        <w:t xml:space="preserve">interest rates or a downward adjustment in growth expectations, or </w:t>
      </w:r>
      <w:r>
        <w:rPr>
          <w:color w:val="231F20"/>
        </w:rPr>
        <w:t>both</w:t>
      </w:r>
      <w:r>
        <w:rPr>
          <w:color w:val="231F20"/>
          <w:spacing w:val="-5"/>
        </w:rPr>
        <w:t xml:space="preserve"> </w:t>
      </w:r>
      <w:r>
        <w:rPr>
          <w:color w:val="231F20"/>
        </w:rPr>
        <w:t>(Chart</w:t>
      </w:r>
      <w:r>
        <w:rPr>
          <w:color w:val="231F20"/>
          <w:spacing w:val="-6"/>
        </w:rPr>
        <w:t xml:space="preserve"> </w:t>
      </w:r>
      <w:r>
        <w:rPr>
          <w:color w:val="231F20"/>
        </w:rPr>
        <w:t>A.7).</w:t>
      </w:r>
    </w:p>
    <w:p w14:paraId="1A3E53D0" w14:textId="77777777" w:rsidR="00B732F0" w:rsidRDefault="001B6D82">
      <w:pPr>
        <w:pStyle w:val="BodyText"/>
        <w:spacing w:before="131" w:line="260" w:lineRule="atLeast"/>
        <w:ind w:left="227" w:right="164"/>
      </w:pP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United</w:t>
      </w:r>
      <w:r>
        <w:rPr>
          <w:color w:val="231F20"/>
          <w:spacing w:val="-8"/>
          <w:w w:val="90"/>
        </w:rPr>
        <w:t xml:space="preserve"> </w:t>
      </w:r>
      <w:r>
        <w:rPr>
          <w:color w:val="231F20"/>
          <w:w w:val="90"/>
        </w:rPr>
        <w:t>Kingdom,</w:t>
      </w:r>
      <w:r>
        <w:rPr>
          <w:color w:val="231F20"/>
          <w:spacing w:val="-8"/>
          <w:w w:val="90"/>
        </w:rPr>
        <w:t xml:space="preserve"> </w:t>
      </w:r>
      <w:r>
        <w:rPr>
          <w:color w:val="231F20"/>
          <w:w w:val="90"/>
        </w:rPr>
        <w:t>long-term</w:t>
      </w:r>
      <w:r>
        <w:rPr>
          <w:color w:val="231F20"/>
          <w:spacing w:val="-8"/>
          <w:w w:val="90"/>
        </w:rPr>
        <w:t xml:space="preserve"> </w:t>
      </w:r>
      <w:r>
        <w:rPr>
          <w:color w:val="231F20"/>
          <w:w w:val="90"/>
        </w:rPr>
        <w:t>interest</w:t>
      </w:r>
      <w:r>
        <w:rPr>
          <w:color w:val="231F20"/>
          <w:spacing w:val="-8"/>
          <w:w w:val="90"/>
        </w:rPr>
        <w:t xml:space="preserve"> </w:t>
      </w:r>
      <w:r>
        <w:rPr>
          <w:color w:val="231F20"/>
          <w:w w:val="90"/>
        </w:rPr>
        <w:t>rates</w:t>
      </w:r>
      <w:r>
        <w:rPr>
          <w:color w:val="231F20"/>
          <w:spacing w:val="-8"/>
          <w:w w:val="90"/>
        </w:rPr>
        <w:t xml:space="preserve"> </w:t>
      </w:r>
      <w:r>
        <w:rPr>
          <w:color w:val="231F20"/>
          <w:w w:val="90"/>
        </w:rPr>
        <w:t>and</w:t>
      </w:r>
      <w:r>
        <w:rPr>
          <w:color w:val="231F20"/>
          <w:spacing w:val="-8"/>
          <w:w w:val="90"/>
        </w:rPr>
        <w:t xml:space="preserve"> </w:t>
      </w:r>
      <w:r>
        <w:rPr>
          <w:color w:val="231F20"/>
          <w:w w:val="90"/>
        </w:rPr>
        <w:t>equity prices of domestically focused companies do appear to be factoring</w:t>
      </w:r>
      <w:r>
        <w:rPr>
          <w:color w:val="231F20"/>
          <w:spacing w:val="-2"/>
          <w:w w:val="90"/>
        </w:rPr>
        <w:t xml:space="preserve"> </w:t>
      </w:r>
      <w:r>
        <w:rPr>
          <w:color w:val="231F20"/>
          <w:w w:val="90"/>
        </w:rPr>
        <w:t>in</w:t>
      </w:r>
      <w:r>
        <w:rPr>
          <w:color w:val="231F20"/>
          <w:spacing w:val="-2"/>
          <w:w w:val="90"/>
        </w:rPr>
        <w:t xml:space="preserve"> </w:t>
      </w:r>
      <w:r>
        <w:rPr>
          <w:color w:val="231F20"/>
          <w:w w:val="90"/>
        </w:rPr>
        <w:t>pessimistic</w:t>
      </w:r>
      <w:r>
        <w:rPr>
          <w:color w:val="231F20"/>
          <w:spacing w:val="-2"/>
          <w:w w:val="90"/>
        </w:rPr>
        <w:t xml:space="preserve"> </w:t>
      </w:r>
      <w:r>
        <w:rPr>
          <w:color w:val="231F20"/>
          <w:w w:val="90"/>
        </w:rPr>
        <w:t>growth</w:t>
      </w:r>
      <w:r>
        <w:rPr>
          <w:color w:val="231F20"/>
          <w:spacing w:val="-2"/>
          <w:w w:val="90"/>
        </w:rPr>
        <w:t xml:space="preserve"> </w:t>
      </w:r>
      <w:r>
        <w:rPr>
          <w:color w:val="231F20"/>
          <w:w w:val="90"/>
        </w:rPr>
        <w:t>expectations</w:t>
      </w:r>
      <w:r>
        <w:rPr>
          <w:color w:val="231F20"/>
          <w:spacing w:val="-2"/>
          <w:w w:val="90"/>
        </w:rPr>
        <w:t xml:space="preserve"> </w:t>
      </w:r>
      <w:r>
        <w:rPr>
          <w:color w:val="231F20"/>
          <w:w w:val="90"/>
        </w:rPr>
        <w:t>and</w:t>
      </w:r>
      <w:r>
        <w:rPr>
          <w:color w:val="231F20"/>
          <w:spacing w:val="-2"/>
          <w:w w:val="90"/>
        </w:rPr>
        <w:t xml:space="preserve"> </w:t>
      </w:r>
      <w:r>
        <w:rPr>
          <w:color w:val="231F20"/>
          <w:w w:val="90"/>
        </w:rPr>
        <w:t>downside risks.</w:t>
      </w:r>
      <w:r>
        <w:rPr>
          <w:color w:val="231F20"/>
          <w:spacing w:val="40"/>
        </w:rPr>
        <w:t xml:space="preserve"> </w:t>
      </w:r>
      <w:r>
        <w:rPr>
          <w:color w:val="231F20"/>
          <w:w w:val="90"/>
        </w:rPr>
        <w:t>In</w:t>
      </w:r>
      <w:r>
        <w:rPr>
          <w:color w:val="231F20"/>
          <w:spacing w:val="-1"/>
          <w:w w:val="90"/>
        </w:rPr>
        <w:t xml:space="preserve"> </w:t>
      </w:r>
      <w:r>
        <w:rPr>
          <w:color w:val="231F20"/>
          <w:w w:val="90"/>
        </w:rPr>
        <w:t>contrast,</w:t>
      </w:r>
      <w:r>
        <w:rPr>
          <w:color w:val="231F20"/>
          <w:spacing w:val="-1"/>
          <w:w w:val="90"/>
        </w:rPr>
        <w:t xml:space="preserve"> </w:t>
      </w:r>
      <w:r>
        <w:rPr>
          <w:color w:val="231F20"/>
          <w:w w:val="90"/>
        </w:rPr>
        <w:t>the</w:t>
      </w:r>
      <w:r>
        <w:rPr>
          <w:color w:val="231F20"/>
          <w:spacing w:val="-1"/>
          <w:w w:val="90"/>
        </w:rPr>
        <w:t xml:space="preserve"> </w:t>
      </w:r>
      <w:r>
        <w:rPr>
          <w:color w:val="231F20"/>
          <w:w w:val="90"/>
        </w:rPr>
        <w:t>compensation</w:t>
      </w:r>
      <w:r>
        <w:rPr>
          <w:color w:val="231F20"/>
          <w:spacing w:val="-1"/>
          <w:w w:val="90"/>
        </w:rPr>
        <w:t xml:space="preserve"> </w:t>
      </w:r>
      <w:r>
        <w:rPr>
          <w:color w:val="231F20"/>
          <w:w w:val="90"/>
        </w:rPr>
        <w:t>for</w:t>
      </w:r>
      <w:r>
        <w:rPr>
          <w:color w:val="231F20"/>
          <w:spacing w:val="-1"/>
          <w:w w:val="90"/>
        </w:rPr>
        <w:t xml:space="preserve"> </w:t>
      </w:r>
      <w:r>
        <w:rPr>
          <w:color w:val="231F20"/>
          <w:w w:val="90"/>
        </w:rPr>
        <w:t>risk</w:t>
      </w:r>
      <w:r>
        <w:rPr>
          <w:color w:val="231F20"/>
          <w:spacing w:val="-1"/>
          <w:w w:val="90"/>
        </w:rPr>
        <w:t xml:space="preserve"> </w:t>
      </w:r>
      <w:r>
        <w:rPr>
          <w:color w:val="231F20"/>
          <w:w w:val="90"/>
        </w:rPr>
        <w:t>demanded</w:t>
      </w:r>
      <w:r>
        <w:rPr>
          <w:color w:val="231F20"/>
          <w:spacing w:val="-1"/>
          <w:w w:val="90"/>
        </w:rPr>
        <w:t xml:space="preserve"> </w:t>
      </w:r>
      <w:r>
        <w:rPr>
          <w:color w:val="231F20"/>
          <w:w w:val="90"/>
        </w:rPr>
        <w:t xml:space="preserve">by </w:t>
      </w:r>
      <w:r>
        <w:rPr>
          <w:color w:val="231F20"/>
          <w:w w:val="85"/>
        </w:rPr>
        <w:t>investors in some sterling corporate bonds appears low, and</w:t>
      </w:r>
    </w:p>
    <w:p w14:paraId="64220F1A" w14:textId="77777777" w:rsidR="00B732F0" w:rsidRDefault="00B732F0">
      <w:pPr>
        <w:pStyle w:val="BodyText"/>
        <w:spacing w:line="260" w:lineRule="atLeast"/>
        <w:sectPr w:rsidR="00B732F0">
          <w:pgSz w:w="11910" w:h="16840"/>
          <w:pgMar w:top="1560" w:right="566" w:bottom="280" w:left="566" w:header="446" w:footer="0" w:gutter="0"/>
          <w:cols w:num="2" w:space="720" w:equalWidth="0">
            <w:col w:w="4648" w:space="681"/>
            <w:col w:w="5449"/>
          </w:cols>
        </w:sectPr>
      </w:pPr>
    </w:p>
    <w:p w14:paraId="09AA4FA9" w14:textId="77777777" w:rsidR="00B732F0" w:rsidRDefault="001B6D82">
      <w:pPr>
        <w:jc w:val="right"/>
        <w:rPr>
          <w:sz w:val="12"/>
        </w:rPr>
      </w:pPr>
      <w:r>
        <w:rPr>
          <w:color w:val="231F20"/>
          <w:spacing w:val="-5"/>
          <w:w w:val="95"/>
          <w:sz w:val="12"/>
        </w:rPr>
        <w:t>1.0</w:t>
      </w:r>
    </w:p>
    <w:p w14:paraId="65BEB97E" w14:textId="77777777" w:rsidR="00B732F0" w:rsidRDefault="00B732F0">
      <w:pPr>
        <w:pStyle w:val="BodyText"/>
        <w:spacing w:before="125"/>
        <w:rPr>
          <w:sz w:val="12"/>
        </w:rPr>
      </w:pPr>
    </w:p>
    <w:p w14:paraId="60DF1254" w14:textId="77777777" w:rsidR="00B732F0" w:rsidRDefault="001B6D82">
      <w:pPr>
        <w:jc w:val="right"/>
        <w:rPr>
          <w:sz w:val="12"/>
        </w:rPr>
      </w:pPr>
      <w:r>
        <w:rPr>
          <w:color w:val="231F20"/>
          <w:spacing w:val="-5"/>
          <w:w w:val="90"/>
          <w:sz w:val="12"/>
        </w:rPr>
        <w:t>1.5</w:t>
      </w:r>
    </w:p>
    <w:p w14:paraId="68CF0E82" w14:textId="77777777" w:rsidR="00B732F0" w:rsidRDefault="00B732F0">
      <w:pPr>
        <w:pStyle w:val="BodyText"/>
        <w:spacing w:before="125"/>
        <w:rPr>
          <w:sz w:val="12"/>
        </w:rPr>
      </w:pPr>
    </w:p>
    <w:p w14:paraId="6A6C83F1" w14:textId="77777777" w:rsidR="00B732F0" w:rsidRDefault="001B6D82">
      <w:pPr>
        <w:jc w:val="right"/>
        <w:rPr>
          <w:sz w:val="12"/>
        </w:rPr>
      </w:pPr>
      <w:r>
        <w:rPr>
          <w:noProof/>
          <w:sz w:val="12"/>
        </w:rPr>
        <mc:AlternateContent>
          <mc:Choice Requires="wps">
            <w:drawing>
              <wp:anchor distT="0" distB="0" distL="0" distR="0" simplePos="0" relativeHeight="15747584" behindDoc="0" locked="0" layoutInCell="1" allowOverlap="1" wp14:anchorId="7EA5C345" wp14:editId="38412833">
                <wp:simplePos x="0" y="0"/>
                <wp:positionH relativeFrom="page">
                  <wp:posOffset>657142</wp:posOffset>
                </wp:positionH>
                <wp:positionV relativeFrom="paragraph">
                  <wp:posOffset>97278</wp:posOffset>
                </wp:positionV>
                <wp:extent cx="208279" cy="48387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483870"/>
                        </a:xfrm>
                        <a:prstGeom prst="rect">
                          <a:avLst/>
                        </a:prstGeom>
                      </wps:spPr>
                      <wps:txbx>
                        <w:txbxContent>
                          <w:p w14:paraId="4290408E" w14:textId="77777777" w:rsidR="00B732F0" w:rsidRDefault="001B6D82">
                            <w:pPr>
                              <w:spacing w:before="38" w:line="204" w:lineRule="auto"/>
                              <w:ind w:left="193" w:right="18" w:hanging="174"/>
                              <w:rPr>
                                <w:position w:val="4"/>
                                <w:sz w:val="11"/>
                              </w:rPr>
                            </w:pPr>
                            <w:proofErr w:type="spellStart"/>
                            <w:r>
                              <w:rPr>
                                <w:color w:val="231F20"/>
                                <w:spacing w:val="-2"/>
                                <w:w w:val="90"/>
                                <w:sz w:val="12"/>
                              </w:rPr>
                              <w:t>Realised</w:t>
                            </w:r>
                            <w:proofErr w:type="spellEnd"/>
                            <w:r>
                              <w:rPr>
                                <w:color w:val="231F20"/>
                                <w:spacing w:val="-7"/>
                                <w:w w:val="90"/>
                                <w:sz w:val="12"/>
                              </w:rPr>
                              <w:t xml:space="preserve"> </w:t>
                            </w:r>
                            <w:r>
                              <w:rPr>
                                <w:color w:val="231F20"/>
                                <w:spacing w:val="-2"/>
                                <w:w w:val="90"/>
                                <w:sz w:val="12"/>
                              </w:rPr>
                              <w:t>equity</w:t>
                            </w:r>
                            <w:r>
                              <w:rPr>
                                <w:color w:val="231F20"/>
                                <w:spacing w:val="40"/>
                                <w:sz w:val="12"/>
                              </w:rPr>
                              <w:t xml:space="preserve"> </w:t>
                            </w:r>
                            <w:r>
                              <w:rPr>
                                <w:color w:val="231F20"/>
                                <w:spacing w:val="-2"/>
                                <w:w w:val="85"/>
                                <w:sz w:val="12"/>
                              </w:rPr>
                              <w:t>volatility</w:t>
                            </w:r>
                            <w:r>
                              <w:rPr>
                                <w:color w:val="231F20"/>
                                <w:spacing w:val="-2"/>
                                <w:w w:val="85"/>
                                <w:position w:val="4"/>
                                <w:sz w:val="11"/>
                              </w:rPr>
                              <w:t>(b)</w:t>
                            </w:r>
                          </w:p>
                        </w:txbxContent>
                      </wps:txbx>
                      <wps:bodyPr vert="vert270" wrap="square" lIns="0" tIns="0" rIns="0" bIns="0" rtlCol="0">
                        <a:noAutofit/>
                      </wps:bodyPr>
                    </wps:wsp>
                  </a:graphicData>
                </a:graphic>
              </wp:anchor>
            </w:drawing>
          </mc:Choice>
          <mc:Fallback>
            <w:pict>
              <v:shape w14:anchorId="7EA5C345" id="Textbox 158" o:spid="_x0000_s1051" type="#_x0000_t202" style="position:absolute;left:0;text-align:left;margin-left:51.75pt;margin-top:7.65pt;width:16.4pt;height:38.1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" filled="f" stroked="f">
                <v:textbox style="layout-flow:vertical;mso-layout-flow-alt:bottom-to-top" inset="0,0,0,0">
                  <w:txbxContent>
                    <w:p w14:paraId="4290408E" w14:textId="77777777" w:rsidR="00B732F0" w:rsidRDefault="001B6D82">
                      <w:pPr>
                        <w:spacing w:before="38" w:line="204" w:lineRule="auto"/>
                        <w:ind w:left="193" w:right="18" w:hanging="174"/>
                        <w:rPr>
                          <w:position w:val="4"/>
                          <w:sz w:val="11"/>
                        </w:rPr>
                      </w:pPr>
                      <w:proofErr w:type="spellStart"/>
                      <w:r>
                        <w:rPr>
                          <w:color w:val="231F20"/>
                          <w:spacing w:val="-2"/>
                          <w:w w:val="90"/>
                          <w:sz w:val="12"/>
                        </w:rPr>
                        <w:t>Realised</w:t>
                      </w:r>
                      <w:proofErr w:type="spellEnd"/>
                      <w:r>
                        <w:rPr>
                          <w:color w:val="231F20"/>
                          <w:spacing w:val="-7"/>
                          <w:w w:val="90"/>
                          <w:sz w:val="12"/>
                        </w:rPr>
                        <w:t xml:space="preserve"> </w:t>
                      </w:r>
                      <w:r>
                        <w:rPr>
                          <w:color w:val="231F20"/>
                          <w:spacing w:val="-2"/>
                          <w:w w:val="90"/>
                          <w:sz w:val="12"/>
                        </w:rPr>
                        <w:t>equity</w:t>
                      </w:r>
                      <w:r>
                        <w:rPr>
                          <w:color w:val="231F20"/>
                          <w:spacing w:val="40"/>
                          <w:sz w:val="12"/>
                        </w:rPr>
                        <w:t xml:space="preserve"> </w:t>
                      </w:r>
                      <w:r>
                        <w:rPr>
                          <w:color w:val="231F20"/>
                          <w:spacing w:val="-2"/>
                          <w:w w:val="85"/>
                          <w:sz w:val="12"/>
                        </w:rPr>
                        <w:t>volatility</w:t>
                      </w:r>
                      <w:r>
                        <w:rPr>
                          <w:color w:val="231F20"/>
                          <w:spacing w:val="-2"/>
                          <w:w w:val="85"/>
                          <w:position w:val="4"/>
                          <w:sz w:val="11"/>
                        </w:rPr>
                        <w:t>(b)</w:t>
                      </w:r>
                    </w:p>
                  </w:txbxContent>
                </v:textbox>
                <w10:wrap anchorx="page"/>
              </v:shape>
            </w:pict>
          </mc:Fallback>
        </mc:AlternateContent>
      </w:r>
      <w:r>
        <w:rPr>
          <w:noProof/>
          <w:sz w:val="12"/>
        </w:rPr>
        <mc:AlternateContent>
          <mc:Choice Requires="wps">
            <w:drawing>
              <wp:anchor distT="0" distB="0" distL="0" distR="0" simplePos="0" relativeHeight="15748096" behindDoc="0" locked="0" layoutInCell="1" allowOverlap="1" wp14:anchorId="36B0095D" wp14:editId="1A6410A6">
                <wp:simplePos x="0" y="0"/>
                <wp:positionH relativeFrom="page">
                  <wp:posOffset>960567</wp:posOffset>
                </wp:positionH>
                <wp:positionV relativeFrom="paragraph">
                  <wp:posOffset>97264</wp:posOffset>
                </wp:positionV>
                <wp:extent cx="208279" cy="33845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338455"/>
                        </a:xfrm>
                        <a:prstGeom prst="rect">
                          <a:avLst/>
                        </a:prstGeom>
                      </wps:spPr>
                      <wps:txbx>
                        <w:txbxContent>
                          <w:p w14:paraId="092DACCF" w14:textId="77777777" w:rsidR="00B732F0" w:rsidRDefault="001B6D82">
                            <w:pPr>
                              <w:spacing w:before="38" w:line="204" w:lineRule="auto"/>
                              <w:ind w:left="62" w:right="18" w:hanging="43"/>
                              <w:rPr>
                                <w:position w:val="4"/>
                                <w:sz w:val="11"/>
                              </w:rPr>
                            </w:pPr>
                            <w:r>
                              <w:rPr>
                                <w:color w:val="231F20"/>
                                <w:spacing w:val="-2"/>
                                <w:w w:val="90"/>
                                <w:sz w:val="12"/>
                              </w:rPr>
                              <w:t>Equity</w:t>
                            </w:r>
                            <w:r>
                              <w:rPr>
                                <w:color w:val="231F20"/>
                                <w:spacing w:val="-7"/>
                                <w:w w:val="90"/>
                                <w:sz w:val="12"/>
                              </w:rPr>
                              <w:t xml:space="preserve"> </w:t>
                            </w:r>
                            <w:r>
                              <w:rPr>
                                <w:color w:val="231F20"/>
                                <w:spacing w:val="-2"/>
                                <w:w w:val="90"/>
                                <w:sz w:val="12"/>
                              </w:rPr>
                              <w:t>risk</w:t>
                            </w:r>
                            <w:r>
                              <w:rPr>
                                <w:color w:val="231F20"/>
                                <w:spacing w:val="40"/>
                                <w:sz w:val="12"/>
                              </w:rPr>
                              <w:t xml:space="preserve"> </w:t>
                            </w:r>
                            <w:r>
                              <w:rPr>
                                <w:color w:val="231F20"/>
                                <w:spacing w:val="-2"/>
                                <w:w w:val="85"/>
                                <w:sz w:val="12"/>
                              </w:rPr>
                              <w:t>premia</w:t>
                            </w:r>
                            <w:r>
                              <w:rPr>
                                <w:color w:val="231F20"/>
                                <w:spacing w:val="-2"/>
                                <w:w w:val="85"/>
                                <w:position w:val="4"/>
                                <w:sz w:val="11"/>
                              </w:rPr>
                              <w:t>(c)</w:t>
                            </w:r>
                          </w:p>
                        </w:txbxContent>
                      </wps:txbx>
                      <wps:bodyPr vert="vert270" wrap="square" lIns="0" tIns="0" rIns="0" bIns="0" rtlCol="0">
                        <a:noAutofit/>
                      </wps:bodyPr>
                    </wps:wsp>
                  </a:graphicData>
                </a:graphic>
              </wp:anchor>
            </w:drawing>
          </mc:Choice>
          <mc:Fallback>
            <w:pict>
              <v:shape w14:anchorId="36B0095D" id="Textbox 159" o:spid="_x0000_s1052" type="#_x0000_t202" style="position:absolute;left:0;text-align:left;margin-left:75.65pt;margin-top:7.65pt;width:16.4pt;height:26.6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" filled="f" stroked="f">
                <v:textbox style="layout-flow:vertical;mso-layout-flow-alt:bottom-to-top" inset="0,0,0,0">
                  <w:txbxContent>
                    <w:p w14:paraId="092DACCF" w14:textId="77777777" w:rsidR="00B732F0" w:rsidRDefault="001B6D82">
                      <w:pPr>
                        <w:spacing w:before="38" w:line="204" w:lineRule="auto"/>
                        <w:ind w:left="62" w:right="18" w:hanging="43"/>
                        <w:rPr>
                          <w:position w:val="4"/>
                          <w:sz w:val="11"/>
                        </w:rPr>
                      </w:pPr>
                      <w:r>
                        <w:rPr>
                          <w:color w:val="231F20"/>
                          <w:spacing w:val="-2"/>
                          <w:w w:val="90"/>
                          <w:sz w:val="12"/>
                        </w:rPr>
                        <w:t>Equity</w:t>
                      </w:r>
                      <w:r>
                        <w:rPr>
                          <w:color w:val="231F20"/>
                          <w:spacing w:val="-7"/>
                          <w:w w:val="90"/>
                          <w:sz w:val="12"/>
                        </w:rPr>
                        <w:t xml:space="preserve"> </w:t>
                      </w:r>
                      <w:r>
                        <w:rPr>
                          <w:color w:val="231F20"/>
                          <w:spacing w:val="-2"/>
                          <w:w w:val="90"/>
                          <w:sz w:val="12"/>
                        </w:rPr>
                        <w:t>risk</w:t>
                      </w:r>
                      <w:r>
                        <w:rPr>
                          <w:color w:val="231F20"/>
                          <w:spacing w:val="40"/>
                          <w:sz w:val="12"/>
                        </w:rPr>
                        <w:t xml:space="preserve"> </w:t>
                      </w:r>
                      <w:r>
                        <w:rPr>
                          <w:color w:val="231F20"/>
                          <w:spacing w:val="-2"/>
                          <w:w w:val="85"/>
                          <w:sz w:val="12"/>
                        </w:rPr>
                        <w:t>premia</w:t>
                      </w:r>
                      <w:r>
                        <w:rPr>
                          <w:color w:val="231F20"/>
                          <w:spacing w:val="-2"/>
                          <w:w w:val="85"/>
                          <w:position w:val="4"/>
                          <w:sz w:val="11"/>
                        </w:rPr>
                        <w:t>(c)</w:t>
                      </w:r>
                    </w:p>
                  </w:txbxContent>
                </v:textbox>
                <w10:wrap anchorx="page"/>
              </v:shape>
            </w:pict>
          </mc:Fallback>
        </mc:AlternateContent>
      </w:r>
      <w:r>
        <w:rPr>
          <w:noProof/>
          <w:sz w:val="12"/>
        </w:rPr>
        <mc:AlternateContent>
          <mc:Choice Requires="wps">
            <w:drawing>
              <wp:anchor distT="0" distB="0" distL="0" distR="0" simplePos="0" relativeHeight="15748608" behindDoc="0" locked="0" layoutInCell="1" allowOverlap="1" wp14:anchorId="0BDF7E4F" wp14:editId="17FD538D">
                <wp:simplePos x="0" y="0"/>
                <wp:positionH relativeFrom="page">
                  <wp:posOffset>1263978</wp:posOffset>
                </wp:positionH>
                <wp:positionV relativeFrom="paragraph">
                  <wp:posOffset>97264</wp:posOffset>
                </wp:positionV>
                <wp:extent cx="208279" cy="33528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335280"/>
                        </a:xfrm>
                        <a:prstGeom prst="rect">
                          <a:avLst/>
                        </a:prstGeom>
                      </wps:spPr>
                      <wps:txbx>
                        <w:txbxContent>
                          <w:p w14:paraId="38A39D59" w14:textId="77777777" w:rsidR="00B732F0" w:rsidRDefault="001B6D82">
                            <w:pPr>
                              <w:spacing w:before="21" w:line="247" w:lineRule="auto"/>
                              <w:ind w:left="60" w:right="18" w:hanging="41"/>
                              <w:rPr>
                                <w:sz w:val="12"/>
                              </w:rPr>
                            </w:pPr>
                            <w:r>
                              <w:rPr>
                                <w:color w:val="231F20"/>
                                <w:spacing w:val="-2"/>
                                <w:w w:val="90"/>
                                <w:sz w:val="12"/>
                              </w:rPr>
                              <w:t>Aggregate</w:t>
                            </w:r>
                            <w:r>
                              <w:rPr>
                                <w:color w:val="231F20"/>
                                <w:spacing w:val="40"/>
                                <w:sz w:val="12"/>
                              </w:rPr>
                              <w:t xml:space="preserve"> </w:t>
                            </w:r>
                            <w:r>
                              <w:rPr>
                                <w:color w:val="231F20"/>
                                <w:w w:val="90"/>
                                <w:sz w:val="12"/>
                              </w:rPr>
                              <w:t>CRE</w:t>
                            </w:r>
                            <w:r>
                              <w:rPr>
                                <w:color w:val="231F20"/>
                                <w:spacing w:val="-1"/>
                                <w:w w:val="90"/>
                                <w:sz w:val="12"/>
                              </w:rPr>
                              <w:t xml:space="preserve"> </w:t>
                            </w:r>
                            <w:r>
                              <w:rPr>
                                <w:color w:val="231F20"/>
                                <w:spacing w:val="-7"/>
                                <w:w w:val="95"/>
                                <w:sz w:val="12"/>
                              </w:rPr>
                              <w:t>yield</w:t>
                            </w:r>
                          </w:p>
                        </w:txbxContent>
                      </wps:txbx>
                      <wps:bodyPr vert="vert270" wrap="square" lIns="0" tIns="0" rIns="0" bIns="0" rtlCol="0">
                        <a:noAutofit/>
                      </wps:bodyPr>
                    </wps:wsp>
                  </a:graphicData>
                </a:graphic>
              </wp:anchor>
            </w:drawing>
          </mc:Choice>
          <mc:Fallback>
            <w:pict>
              <v:shape w14:anchorId="0BDF7E4F" id="Textbox 160" o:spid="_x0000_s1053" type="#_x0000_t202" style="position:absolute;left:0;text-align:left;margin-left:99.55pt;margin-top:7.65pt;width:16.4pt;height:26.4pt;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" filled="f" stroked="f">
                <v:textbox style="layout-flow:vertical;mso-layout-flow-alt:bottom-to-top" inset="0,0,0,0">
                  <w:txbxContent>
                    <w:p w14:paraId="38A39D59" w14:textId="77777777" w:rsidR="00B732F0" w:rsidRDefault="001B6D82">
                      <w:pPr>
                        <w:spacing w:before="21" w:line="247" w:lineRule="auto"/>
                        <w:ind w:left="60" w:right="18" w:hanging="41"/>
                        <w:rPr>
                          <w:sz w:val="12"/>
                        </w:rPr>
                      </w:pPr>
                      <w:r>
                        <w:rPr>
                          <w:color w:val="231F20"/>
                          <w:spacing w:val="-2"/>
                          <w:w w:val="90"/>
                          <w:sz w:val="12"/>
                        </w:rPr>
                        <w:t>Aggregate</w:t>
                      </w:r>
                      <w:r>
                        <w:rPr>
                          <w:color w:val="231F20"/>
                          <w:spacing w:val="40"/>
                          <w:sz w:val="12"/>
                        </w:rPr>
                        <w:t xml:space="preserve"> </w:t>
                      </w:r>
                      <w:r>
                        <w:rPr>
                          <w:color w:val="231F20"/>
                          <w:w w:val="90"/>
                          <w:sz w:val="12"/>
                        </w:rPr>
                        <w:t>CRE</w:t>
                      </w:r>
                      <w:r>
                        <w:rPr>
                          <w:color w:val="231F20"/>
                          <w:spacing w:val="-1"/>
                          <w:w w:val="90"/>
                          <w:sz w:val="12"/>
                        </w:rPr>
                        <w:t xml:space="preserve"> </w:t>
                      </w:r>
                      <w:r>
                        <w:rPr>
                          <w:color w:val="231F20"/>
                          <w:spacing w:val="-7"/>
                          <w:w w:val="95"/>
                          <w:sz w:val="12"/>
                        </w:rPr>
                        <w:t>yield</w:t>
                      </w:r>
                    </w:p>
                  </w:txbxContent>
                </v:textbox>
                <w10:wrap anchorx="page"/>
              </v:shape>
            </w:pict>
          </mc:Fallback>
        </mc:AlternateContent>
      </w:r>
      <w:r>
        <w:rPr>
          <w:noProof/>
          <w:sz w:val="12"/>
        </w:rPr>
        <mc:AlternateContent>
          <mc:Choice Requires="wps">
            <w:drawing>
              <wp:anchor distT="0" distB="0" distL="0" distR="0" simplePos="0" relativeHeight="15749120" behindDoc="0" locked="0" layoutInCell="1" allowOverlap="1" wp14:anchorId="6C7AFA33" wp14:editId="44DD5649">
                <wp:simplePos x="0" y="0"/>
                <wp:positionH relativeFrom="page">
                  <wp:posOffset>1567102</wp:posOffset>
                </wp:positionH>
                <wp:positionV relativeFrom="paragraph">
                  <wp:posOffset>97264</wp:posOffset>
                </wp:positionV>
                <wp:extent cx="208279" cy="51371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513715"/>
                        </a:xfrm>
                        <a:prstGeom prst="rect">
                          <a:avLst/>
                        </a:prstGeom>
                      </wps:spPr>
                      <wps:txbx>
                        <w:txbxContent>
                          <w:p w14:paraId="3B4FF317" w14:textId="77777777" w:rsidR="00B732F0" w:rsidRDefault="001B6D82">
                            <w:pPr>
                              <w:spacing w:before="21" w:line="126" w:lineRule="exact"/>
                              <w:ind w:left="20"/>
                              <w:rPr>
                                <w:sz w:val="12"/>
                              </w:rPr>
                            </w:pPr>
                            <w:r>
                              <w:rPr>
                                <w:color w:val="231F20"/>
                                <w:w w:val="90"/>
                                <w:sz w:val="12"/>
                              </w:rPr>
                              <w:t>High-yield</w:t>
                            </w:r>
                            <w:r>
                              <w:rPr>
                                <w:color w:val="231F20"/>
                                <w:spacing w:val="-1"/>
                                <w:w w:val="90"/>
                                <w:sz w:val="12"/>
                              </w:rPr>
                              <w:t xml:space="preserve"> </w:t>
                            </w:r>
                            <w:r>
                              <w:rPr>
                                <w:color w:val="231F20"/>
                                <w:spacing w:val="-4"/>
                                <w:w w:val="90"/>
                                <w:sz w:val="12"/>
                              </w:rPr>
                              <w:t>bond</w:t>
                            </w:r>
                          </w:p>
                          <w:p w14:paraId="052D91B3" w14:textId="77777777" w:rsidR="00B732F0" w:rsidRDefault="001B6D82">
                            <w:pPr>
                              <w:spacing w:line="157" w:lineRule="exact"/>
                              <w:ind w:left="300"/>
                              <w:rPr>
                                <w:position w:val="4"/>
                                <w:sz w:val="11"/>
                              </w:rPr>
                            </w:pPr>
                            <w:r>
                              <w:rPr>
                                <w:color w:val="231F20"/>
                                <w:spacing w:val="-2"/>
                                <w:w w:val="90"/>
                                <w:sz w:val="12"/>
                              </w:rPr>
                              <w:t>spreads</w:t>
                            </w:r>
                            <w:r>
                              <w:rPr>
                                <w:color w:val="231F20"/>
                                <w:spacing w:val="-2"/>
                                <w:w w:val="90"/>
                                <w:position w:val="4"/>
                                <w:sz w:val="11"/>
                              </w:rPr>
                              <w:t>(d)</w:t>
                            </w:r>
                          </w:p>
                        </w:txbxContent>
                      </wps:txbx>
                      <wps:bodyPr vert="vert270" wrap="square" lIns="0" tIns="0" rIns="0" bIns="0" rtlCol="0">
                        <a:noAutofit/>
                      </wps:bodyPr>
                    </wps:wsp>
                  </a:graphicData>
                </a:graphic>
              </wp:anchor>
            </w:drawing>
          </mc:Choice>
          <mc:Fallback>
            <w:pict>
              <v:shape w14:anchorId="6C7AFA33" id="Textbox 161" o:spid="_x0000_s1054" type="#_x0000_t202" style="position:absolute;left:0;text-align:left;margin-left:123.4pt;margin-top:7.65pt;width:16.4pt;height:40.45pt;z-index:157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" filled="f" stroked="f">
                <v:textbox style="layout-flow:vertical;mso-layout-flow-alt:bottom-to-top" inset="0,0,0,0">
                  <w:txbxContent>
                    <w:p w14:paraId="3B4FF317" w14:textId="77777777" w:rsidR="00B732F0" w:rsidRDefault="001B6D82">
                      <w:pPr>
                        <w:spacing w:before="21" w:line="126" w:lineRule="exact"/>
                        <w:ind w:left="20"/>
                        <w:rPr>
                          <w:sz w:val="12"/>
                        </w:rPr>
                      </w:pPr>
                      <w:r>
                        <w:rPr>
                          <w:color w:val="231F20"/>
                          <w:w w:val="90"/>
                          <w:sz w:val="12"/>
                        </w:rPr>
                        <w:t>High-yield</w:t>
                      </w:r>
                      <w:r>
                        <w:rPr>
                          <w:color w:val="231F20"/>
                          <w:spacing w:val="-1"/>
                          <w:w w:val="90"/>
                          <w:sz w:val="12"/>
                        </w:rPr>
                        <w:t xml:space="preserve"> </w:t>
                      </w:r>
                      <w:r>
                        <w:rPr>
                          <w:color w:val="231F20"/>
                          <w:spacing w:val="-4"/>
                          <w:w w:val="90"/>
                          <w:sz w:val="12"/>
                        </w:rPr>
                        <w:t>bond</w:t>
                      </w:r>
                    </w:p>
                    <w:p w14:paraId="052D91B3" w14:textId="77777777" w:rsidR="00B732F0" w:rsidRDefault="001B6D82">
                      <w:pPr>
                        <w:spacing w:line="157" w:lineRule="exact"/>
                        <w:ind w:left="300"/>
                        <w:rPr>
                          <w:position w:val="4"/>
                          <w:sz w:val="11"/>
                        </w:rPr>
                      </w:pPr>
                      <w:r>
                        <w:rPr>
                          <w:color w:val="231F20"/>
                          <w:spacing w:val="-2"/>
                          <w:w w:val="90"/>
                          <w:sz w:val="12"/>
                        </w:rPr>
                        <w:t>spreads</w:t>
                      </w:r>
                      <w:r>
                        <w:rPr>
                          <w:color w:val="231F20"/>
                          <w:spacing w:val="-2"/>
                          <w:w w:val="90"/>
                          <w:position w:val="4"/>
                          <w:sz w:val="11"/>
                        </w:rPr>
                        <w:t>(d)</w:t>
                      </w:r>
                    </w:p>
                  </w:txbxContent>
                </v:textbox>
                <w10:wrap anchorx="page"/>
              </v:shape>
            </w:pict>
          </mc:Fallback>
        </mc:AlternateContent>
      </w:r>
      <w:r>
        <w:rPr>
          <w:noProof/>
          <w:sz w:val="12"/>
        </w:rPr>
        <mc:AlternateContent>
          <mc:Choice Requires="wps">
            <w:drawing>
              <wp:anchor distT="0" distB="0" distL="0" distR="0" simplePos="0" relativeHeight="15749632" behindDoc="0" locked="0" layoutInCell="1" allowOverlap="1" wp14:anchorId="7A440DC0" wp14:editId="1FD079C9">
                <wp:simplePos x="0" y="0"/>
                <wp:positionH relativeFrom="page">
                  <wp:posOffset>1870157</wp:posOffset>
                </wp:positionH>
                <wp:positionV relativeFrom="paragraph">
                  <wp:posOffset>97278</wp:posOffset>
                </wp:positionV>
                <wp:extent cx="208279" cy="56578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565785"/>
                        </a:xfrm>
                        <a:prstGeom prst="rect">
                          <a:avLst/>
                        </a:prstGeom>
                      </wps:spPr>
                      <wps:txbx>
                        <w:txbxContent>
                          <w:p w14:paraId="3B16C352" w14:textId="77777777" w:rsidR="00B732F0" w:rsidRDefault="001B6D82">
                            <w:pPr>
                              <w:spacing w:before="38" w:line="204" w:lineRule="auto"/>
                              <w:ind w:left="111" w:right="18" w:hanging="92"/>
                              <w:rPr>
                                <w:position w:val="4"/>
                                <w:sz w:val="11"/>
                              </w:rPr>
                            </w:pPr>
                            <w:r>
                              <w:rPr>
                                <w:color w:val="231F20"/>
                                <w:spacing w:val="-2"/>
                                <w:w w:val="90"/>
                                <w:sz w:val="12"/>
                              </w:rPr>
                              <w:t>Investment-grade</w:t>
                            </w:r>
                            <w:r>
                              <w:rPr>
                                <w:color w:val="231F20"/>
                                <w:spacing w:val="40"/>
                                <w:sz w:val="12"/>
                              </w:rPr>
                              <w:t xml:space="preserve"> </w:t>
                            </w:r>
                            <w:r>
                              <w:rPr>
                                <w:color w:val="231F20"/>
                                <w:w w:val="90"/>
                                <w:sz w:val="12"/>
                              </w:rPr>
                              <w:t>bond</w:t>
                            </w:r>
                            <w:r>
                              <w:rPr>
                                <w:color w:val="231F20"/>
                                <w:spacing w:val="-2"/>
                                <w:w w:val="90"/>
                                <w:sz w:val="12"/>
                              </w:rPr>
                              <w:t xml:space="preserve"> spreads</w:t>
                            </w:r>
                            <w:r>
                              <w:rPr>
                                <w:color w:val="231F20"/>
                                <w:spacing w:val="-2"/>
                                <w:w w:val="90"/>
                                <w:position w:val="4"/>
                                <w:sz w:val="11"/>
                              </w:rPr>
                              <w:t>(d)</w:t>
                            </w:r>
                          </w:p>
                        </w:txbxContent>
                      </wps:txbx>
                      <wps:bodyPr vert="vert270" wrap="square" lIns="0" tIns="0" rIns="0" bIns="0" rtlCol="0">
                        <a:noAutofit/>
                      </wps:bodyPr>
                    </wps:wsp>
                  </a:graphicData>
                </a:graphic>
              </wp:anchor>
            </w:drawing>
          </mc:Choice>
          <mc:Fallback>
            <w:pict>
              <v:shape w14:anchorId="7A440DC0" id="Textbox 162" o:spid="_x0000_s1055" type="#_x0000_t202" style="position:absolute;left:0;text-align:left;margin-left:147.25pt;margin-top:7.65pt;width:16.4pt;height:44.55pt;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" filled="f" stroked="f">
                <v:textbox style="layout-flow:vertical;mso-layout-flow-alt:bottom-to-top" inset="0,0,0,0">
                  <w:txbxContent>
                    <w:p w14:paraId="3B16C352" w14:textId="77777777" w:rsidR="00B732F0" w:rsidRDefault="001B6D82">
                      <w:pPr>
                        <w:spacing w:before="38" w:line="204" w:lineRule="auto"/>
                        <w:ind w:left="111" w:right="18" w:hanging="92"/>
                        <w:rPr>
                          <w:position w:val="4"/>
                          <w:sz w:val="11"/>
                        </w:rPr>
                      </w:pPr>
                      <w:r>
                        <w:rPr>
                          <w:color w:val="231F20"/>
                          <w:spacing w:val="-2"/>
                          <w:w w:val="90"/>
                          <w:sz w:val="12"/>
                        </w:rPr>
                        <w:t>Investment-grade</w:t>
                      </w:r>
                      <w:r>
                        <w:rPr>
                          <w:color w:val="231F20"/>
                          <w:spacing w:val="40"/>
                          <w:sz w:val="12"/>
                        </w:rPr>
                        <w:t xml:space="preserve"> </w:t>
                      </w:r>
                      <w:r>
                        <w:rPr>
                          <w:color w:val="231F20"/>
                          <w:w w:val="90"/>
                          <w:sz w:val="12"/>
                        </w:rPr>
                        <w:t>bond</w:t>
                      </w:r>
                      <w:r>
                        <w:rPr>
                          <w:color w:val="231F20"/>
                          <w:spacing w:val="-2"/>
                          <w:w w:val="90"/>
                          <w:sz w:val="12"/>
                        </w:rPr>
                        <w:t xml:space="preserve"> spreads</w:t>
                      </w:r>
                      <w:r>
                        <w:rPr>
                          <w:color w:val="231F20"/>
                          <w:spacing w:val="-2"/>
                          <w:w w:val="90"/>
                          <w:position w:val="4"/>
                          <w:sz w:val="11"/>
                        </w:rPr>
                        <w:t>(d)</w:t>
                      </w:r>
                    </w:p>
                  </w:txbxContent>
                </v:textbox>
                <w10:wrap anchorx="page"/>
              </v:shape>
            </w:pict>
          </mc:Fallback>
        </mc:AlternateContent>
      </w:r>
      <w:r>
        <w:rPr>
          <w:noProof/>
          <w:sz w:val="12"/>
        </w:rPr>
        <mc:AlternateContent>
          <mc:Choice Requires="wps">
            <w:drawing>
              <wp:anchor distT="0" distB="0" distL="0" distR="0" simplePos="0" relativeHeight="15750144" behindDoc="0" locked="0" layoutInCell="1" allowOverlap="1" wp14:anchorId="1BDCD163" wp14:editId="015993BE">
                <wp:simplePos x="0" y="0"/>
                <wp:positionH relativeFrom="page">
                  <wp:posOffset>2173232</wp:posOffset>
                </wp:positionH>
                <wp:positionV relativeFrom="paragraph">
                  <wp:posOffset>97265</wp:posOffset>
                </wp:positionV>
                <wp:extent cx="208279" cy="54356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543560"/>
                        </a:xfrm>
                        <a:prstGeom prst="rect">
                          <a:avLst/>
                        </a:prstGeom>
                      </wps:spPr>
                      <wps:txbx>
                        <w:txbxContent>
                          <w:p w14:paraId="5B71C523" w14:textId="77777777" w:rsidR="00B732F0" w:rsidRDefault="001B6D82">
                            <w:pPr>
                              <w:spacing w:before="21" w:line="247" w:lineRule="auto"/>
                              <w:ind w:left="184" w:right="18" w:hanging="165"/>
                              <w:rPr>
                                <w:sz w:val="12"/>
                              </w:rPr>
                            </w:pPr>
                            <w:r>
                              <w:rPr>
                                <w:color w:val="231F20"/>
                                <w:spacing w:val="-2"/>
                                <w:w w:val="90"/>
                                <w:sz w:val="12"/>
                              </w:rPr>
                              <w:t>UK</w:t>
                            </w:r>
                            <w:r>
                              <w:rPr>
                                <w:color w:val="231F20"/>
                                <w:spacing w:val="-7"/>
                                <w:w w:val="90"/>
                                <w:sz w:val="12"/>
                              </w:rPr>
                              <w:t xml:space="preserve"> </w:t>
                            </w:r>
                            <w:r>
                              <w:rPr>
                                <w:color w:val="231F20"/>
                                <w:spacing w:val="-2"/>
                                <w:w w:val="90"/>
                                <w:sz w:val="12"/>
                              </w:rPr>
                              <w:t>share</w:t>
                            </w:r>
                            <w:r>
                              <w:rPr>
                                <w:color w:val="231F20"/>
                                <w:spacing w:val="-6"/>
                                <w:w w:val="90"/>
                                <w:sz w:val="12"/>
                              </w:rPr>
                              <w:t xml:space="preserve"> </w:t>
                            </w:r>
                            <w:r>
                              <w:rPr>
                                <w:color w:val="231F20"/>
                                <w:spacing w:val="-2"/>
                                <w:w w:val="90"/>
                                <w:sz w:val="12"/>
                              </w:rPr>
                              <w:t>price</w:t>
                            </w:r>
                            <w:r>
                              <w:rPr>
                                <w:color w:val="231F20"/>
                                <w:spacing w:val="-7"/>
                                <w:w w:val="90"/>
                                <w:sz w:val="12"/>
                              </w:rPr>
                              <w:t xml:space="preserve"> </w:t>
                            </w:r>
                            <w:r>
                              <w:rPr>
                                <w:color w:val="231F20"/>
                                <w:spacing w:val="-2"/>
                                <w:w w:val="90"/>
                                <w:sz w:val="12"/>
                              </w:rPr>
                              <w:t>to</w:t>
                            </w:r>
                            <w:r>
                              <w:rPr>
                                <w:color w:val="231F20"/>
                                <w:spacing w:val="40"/>
                                <w:sz w:val="12"/>
                              </w:rPr>
                              <w:t xml:space="preserve"> </w:t>
                            </w:r>
                            <w:r>
                              <w:rPr>
                                <w:color w:val="231F20"/>
                                <w:w w:val="85"/>
                                <w:sz w:val="12"/>
                              </w:rPr>
                              <w:t>earnings</w:t>
                            </w:r>
                            <w:r>
                              <w:rPr>
                                <w:color w:val="231F20"/>
                                <w:spacing w:val="7"/>
                                <w:sz w:val="12"/>
                              </w:rPr>
                              <w:t xml:space="preserve"> </w:t>
                            </w:r>
                            <w:r>
                              <w:rPr>
                                <w:color w:val="231F20"/>
                                <w:spacing w:val="-7"/>
                                <w:w w:val="95"/>
                                <w:sz w:val="12"/>
                              </w:rPr>
                              <w:t>ratio</w:t>
                            </w:r>
                          </w:p>
                        </w:txbxContent>
                      </wps:txbx>
                      <wps:bodyPr vert="vert270" wrap="square" lIns="0" tIns="0" rIns="0" bIns="0" rtlCol="0">
                        <a:noAutofit/>
                      </wps:bodyPr>
                    </wps:wsp>
                  </a:graphicData>
                </a:graphic>
              </wp:anchor>
            </w:drawing>
          </mc:Choice>
          <mc:Fallback>
            <w:pict>
              <v:shape w14:anchorId="1BDCD163" id="Textbox 163" o:spid="_x0000_s1056" type="#_x0000_t202" style="position:absolute;left:0;text-align:left;margin-left:171.1pt;margin-top:7.65pt;width:16.4pt;height:42.8pt;z-index:1575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" filled="f" stroked="f">
                <v:textbox style="layout-flow:vertical;mso-layout-flow-alt:bottom-to-top" inset="0,0,0,0">
                  <w:txbxContent>
                    <w:p w14:paraId="5B71C523" w14:textId="77777777" w:rsidR="00B732F0" w:rsidRDefault="001B6D82">
                      <w:pPr>
                        <w:spacing w:before="21" w:line="247" w:lineRule="auto"/>
                        <w:ind w:left="184" w:right="18" w:hanging="165"/>
                        <w:rPr>
                          <w:sz w:val="12"/>
                        </w:rPr>
                      </w:pPr>
                      <w:r>
                        <w:rPr>
                          <w:color w:val="231F20"/>
                          <w:spacing w:val="-2"/>
                          <w:w w:val="90"/>
                          <w:sz w:val="12"/>
                        </w:rPr>
                        <w:t>UK</w:t>
                      </w:r>
                      <w:r>
                        <w:rPr>
                          <w:color w:val="231F20"/>
                          <w:spacing w:val="-7"/>
                          <w:w w:val="90"/>
                          <w:sz w:val="12"/>
                        </w:rPr>
                        <w:t xml:space="preserve"> </w:t>
                      </w:r>
                      <w:r>
                        <w:rPr>
                          <w:color w:val="231F20"/>
                          <w:spacing w:val="-2"/>
                          <w:w w:val="90"/>
                          <w:sz w:val="12"/>
                        </w:rPr>
                        <w:t>share</w:t>
                      </w:r>
                      <w:r>
                        <w:rPr>
                          <w:color w:val="231F20"/>
                          <w:spacing w:val="-6"/>
                          <w:w w:val="90"/>
                          <w:sz w:val="12"/>
                        </w:rPr>
                        <w:t xml:space="preserve"> </w:t>
                      </w:r>
                      <w:r>
                        <w:rPr>
                          <w:color w:val="231F20"/>
                          <w:spacing w:val="-2"/>
                          <w:w w:val="90"/>
                          <w:sz w:val="12"/>
                        </w:rPr>
                        <w:t>price</w:t>
                      </w:r>
                      <w:r>
                        <w:rPr>
                          <w:color w:val="231F20"/>
                          <w:spacing w:val="-7"/>
                          <w:w w:val="90"/>
                          <w:sz w:val="12"/>
                        </w:rPr>
                        <w:t xml:space="preserve"> </w:t>
                      </w:r>
                      <w:r>
                        <w:rPr>
                          <w:color w:val="231F20"/>
                          <w:spacing w:val="-2"/>
                          <w:w w:val="90"/>
                          <w:sz w:val="12"/>
                        </w:rPr>
                        <w:t>to</w:t>
                      </w:r>
                      <w:r>
                        <w:rPr>
                          <w:color w:val="231F20"/>
                          <w:spacing w:val="40"/>
                          <w:sz w:val="12"/>
                        </w:rPr>
                        <w:t xml:space="preserve"> </w:t>
                      </w:r>
                      <w:r>
                        <w:rPr>
                          <w:color w:val="231F20"/>
                          <w:w w:val="85"/>
                          <w:sz w:val="12"/>
                        </w:rPr>
                        <w:t>earnings</w:t>
                      </w:r>
                      <w:r>
                        <w:rPr>
                          <w:color w:val="231F20"/>
                          <w:spacing w:val="7"/>
                          <w:sz w:val="12"/>
                        </w:rPr>
                        <w:t xml:space="preserve"> </w:t>
                      </w:r>
                      <w:r>
                        <w:rPr>
                          <w:color w:val="231F20"/>
                          <w:spacing w:val="-7"/>
                          <w:w w:val="95"/>
                          <w:sz w:val="12"/>
                        </w:rPr>
                        <w:t>ratio</w:t>
                      </w:r>
                    </w:p>
                  </w:txbxContent>
                </v:textbox>
                <w10:wrap anchorx="page"/>
              </v:shape>
            </w:pict>
          </mc:Fallback>
        </mc:AlternateContent>
      </w:r>
      <w:r>
        <w:rPr>
          <w:noProof/>
          <w:sz w:val="12"/>
        </w:rPr>
        <mc:AlternateContent>
          <mc:Choice Requires="wps">
            <w:drawing>
              <wp:anchor distT="0" distB="0" distL="0" distR="0" simplePos="0" relativeHeight="15750656" behindDoc="0" locked="0" layoutInCell="1" allowOverlap="1" wp14:anchorId="64858C28" wp14:editId="725EB3D8">
                <wp:simplePos x="0" y="0"/>
                <wp:positionH relativeFrom="page">
                  <wp:posOffset>2476356</wp:posOffset>
                </wp:positionH>
                <wp:positionV relativeFrom="paragraph">
                  <wp:posOffset>97265</wp:posOffset>
                </wp:positionV>
                <wp:extent cx="208279" cy="486409"/>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486409"/>
                        </a:xfrm>
                        <a:prstGeom prst="rect">
                          <a:avLst/>
                        </a:prstGeom>
                      </wps:spPr>
                      <wps:txbx>
                        <w:txbxContent>
                          <w:p w14:paraId="683CE4E8" w14:textId="77777777" w:rsidR="00B732F0" w:rsidRDefault="001B6D82">
                            <w:pPr>
                              <w:spacing w:before="38" w:line="204" w:lineRule="auto"/>
                              <w:ind w:left="20" w:right="18" w:firstLine="30"/>
                              <w:rPr>
                                <w:position w:val="4"/>
                                <w:sz w:val="11"/>
                              </w:rPr>
                            </w:pPr>
                            <w:r>
                              <w:rPr>
                                <w:color w:val="231F20"/>
                                <w:spacing w:val="-2"/>
                                <w:w w:val="90"/>
                                <w:sz w:val="12"/>
                              </w:rPr>
                              <w:t>House</w:t>
                            </w:r>
                            <w:r>
                              <w:rPr>
                                <w:color w:val="231F20"/>
                                <w:spacing w:val="-7"/>
                                <w:w w:val="90"/>
                                <w:sz w:val="12"/>
                              </w:rPr>
                              <w:t xml:space="preserve"> </w:t>
                            </w:r>
                            <w:r>
                              <w:rPr>
                                <w:color w:val="231F20"/>
                                <w:spacing w:val="-2"/>
                                <w:w w:val="90"/>
                                <w:sz w:val="12"/>
                              </w:rPr>
                              <w:t>price</w:t>
                            </w:r>
                            <w:r>
                              <w:rPr>
                                <w:color w:val="231F20"/>
                                <w:spacing w:val="-6"/>
                                <w:w w:val="90"/>
                                <w:sz w:val="12"/>
                              </w:rPr>
                              <w:t xml:space="preserve"> </w:t>
                            </w:r>
                            <w:r>
                              <w:rPr>
                                <w:color w:val="231F20"/>
                                <w:spacing w:val="-2"/>
                                <w:w w:val="90"/>
                                <w:sz w:val="12"/>
                              </w:rPr>
                              <w:t>to</w:t>
                            </w:r>
                            <w:r>
                              <w:rPr>
                                <w:color w:val="231F20"/>
                                <w:spacing w:val="40"/>
                                <w:sz w:val="12"/>
                              </w:rPr>
                              <w:t xml:space="preserve"> </w:t>
                            </w:r>
                            <w:r>
                              <w:rPr>
                                <w:color w:val="231F20"/>
                                <w:w w:val="90"/>
                                <w:sz w:val="12"/>
                              </w:rPr>
                              <w:t>income</w:t>
                            </w:r>
                            <w:r>
                              <w:rPr>
                                <w:color w:val="231F20"/>
                                <w:spacing w:val="-7"/>
                                <w:w w:val="90"/>
                                <w:sz w:val="12"/>
                              </w:rPr>
                              <w:t xml:space="preserve"> </w:t>
                            </w:r>
                            <w:r>
                              <w:rPr>
                                <w:color w:val="231F20"/>
                                <w:spacing w:val="-6"/>
                                <w:w w:val="95"/>
                                <w:sz w:val="12"/>
                              </w:rPr>
                              <w:t>ratio</w:t>
                            </w:r>
                            <w:r>
                              <w:rPr>
                                <w:color w:val="231F20"/>
                                <w:spacing w:val="-6"/>
                                <w:w w:val="95"/>
                                <w:position w:val="4"/>
                                <w:sz w:val="11"/>
                              </w:rPr>
                              <w:t>(e)</w:t>
                            </w:r>
                          </w:p>
                        </w:txbxContent>
                      </wps:txbx>
                      <wps:bodyPr vert="vert270" wrap="square" lIns="0" tIns="0" rIns="0" bIns="0" rtlCol="0">
                        <a:noAutofit/>
                      </wps:bodyPr>
                    </wps:wsp>
                  </a:graphicData>
                </a:graphic>
              </wp:anchor>
            </w:drawing>
          </mc:Choice>
          <mc:Fallback>
            <w:pict>
              <v:shape w14:anchorId="64858C28" id="Textbox 164" o:spid="_x0000_s1057" type="#_x0000_t202" style="position:absolute;left:0;text-align:left;margin-left:195pt;margin-top:7.65pt;width:16.4pt;height:38.3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" filled="f" stroked="f">
                <v:textbox style="layout-flow:vertical;mso-layout-flow-alt:bottom-to-top" inset="0,0,0,0">
                  <w:txbxContent>
                    <w:p w14:paraId="683CE4E8" w14:textId="77777777" w:rsidR="00B732F0" w:rsidRDefault="001B6D82">
                      <w:pPr>
                        <w:spacing w:before="38" w:line="204" w:lineRule="auto"/>
                        <w:ind w:left="20" w:right="18" w:firstLine="30"/>
                        <w:rPr>
                          <w:position w:val="4"/>
                          <w:sz w:val="11"/>
                        </w:rPr>
                      </w:pPr>
                      <w:r>
                        <w:rPr>
                          <w:color w:val="231F20"/>
                          <w:spacing w:val="-2"/>
                          <w:w w:val="90"/>
                          <w:sz w:val="12"/>
                        </w:rPr>
                        <w:t>House</w:t>
                      </w:r>
                      <w:r>
                        <w:rPr>
                          <w:color w:val="231F20"/>
                          <w:spacing w:val="-7"/>
                          <w:w w:val="90"/>
                          <w:sz w:val="12"/>
                        </w:rPr>
                        <w:t xml:space="preserve"> </w:t>
                      </w:r>
                      <w:r>
                        <w:rPr>
                          <w:color w:val="231F20"/>
                          <w:spacing w:val="-2"/>
                          <w:w w:val="90"/>
                          <w:sz w:val="12"/>
                        </w:rPr>
                        <w:t>price</w:t>
                      </w:r>
                      <w:r>
                        <w:rPr>
                          <w:color w:val="231F20"/>
                          <w:spacing w:val="-6"/>
                          <w:w w:val="90"/>
                          <w:sz w:val="12"/>
                        </w:rPr>
                        <w:t xml:space="preserve"> </w:t>
                      </w:r>
                      <w:r>
                        <w:rPr>
                          <w:color w:val="231F20"/>
                          <w:spacing w:val="-2"/>
                          <w:w w:val="90"/>
                          <w:sz w:val="12"/>
                        </w:rPr>
                        <w:t>to</w:t>
                      </w:r>
                      <w:r>
                        <w:rPr>
                          <w:color w:val="231F20"/>
                          <w:spacing w:val="40"/>
                          <w:sz w:val="12"/>
                        </w:rPr>
                        <w:t xml:space="preserve"> </w:t>
                      </w:r>
                      <w:r>
                        <w:rPr>
                          <w:color w:val="231F20"/>
                          <w:w w:val="90"/>
                          <w:sz w:val="12"/>
                        </w:rPr>
                        <w:t>income</w:t>
                      </w:r>
                      <w:r>
                        <w:rPr>
                          <w:color w:val="231F20"/>
                          <w:spacing w:val="-7"/>
                          <w:w w:val="90"/>
                          <w:sz w:val="12"/>
                        </w:rPr>
                        <w:t xml:space="preserve"> </w:t>
                      </w:r>
                      <w:r>
                        <w:rPr>
                          <w:color w:val="231F20"/>
                          <w:spacing w:val="-6"/>
                          <w:w w:val="95"/>
                          <w:sz w:val="12"/>
                        </w:rPr>
                        <w:t>ratio</w:t>
                      </w:r>
                      <w:r>
                        <w:rPr>
                          <w:color w:val="231F20"/>
                          <w:spacing w:val="-6"/>
                          <w:w w:val="95"/>
                          <w:position w:val="4"/>
                          <w:sz w:val="11"/>
                        </w:rPr>
                        <w:t>(e)</w:t>
                      </w:r>
                    </w:p>
                  </w:txbxContent>
                </v:textbox>
                <w10:wrap anchorx="page"/>
              </v:shape>
            </w:pict>
          </mc:Fallback>
        </mc:AlternateContent>
      </w:r>
      <w:r>
        <w:rPr>
          <w:color w:val="231F20"/>
          <w:spacing w:val="-5"/>
          <w:sz w:val="12"/>
        </w:rPr>
        <w:t>2.0</w:t>
      </w:r>
    </w:p>
    <w:p w14:paraId="600E91E9" w14:textId="77777777" w:rsidR="00B732F0" w:rsidRDefault="00B732F0">
      <w:pPr>
        <w:pStyle w:val="BodyText"/>
        <w:rPr>
          <w:sz w:val="12"/>
        </w:rPr>
      </w:pPr>
    </w:p>
    <w:p w14:paraId="2A007DEC" w14:textId="77777777" w:rsidR="00B732F0" w:rsidRDefault="00B732F0">
      <w:pPr>
        <w:pStyle w:val="BodyText"/>
        <w:rPr>
          <w:sz w:val="12"/>
        </w:rPr>
      </w:pPr>
    </w:p>
    <w:p w14:paraId="6FEB9E3F" w14:textId="77777777" w:rsidR="00B732F0" w:rsidRDefault="00B732F0">
      <w:pPr>
        <w:pStyle w:val="BodyText"/>
        <w:rPr>
          <w:sz w:val="12"/>
        </w:rPr>
      </w:pPr>
    </w:p>
    <w:p w14:paraId="3D22DD15" w14:textId="77777777" w:rsidR="00B732F0" w:rsidRDefault="00B732F0">
      <w:pPr>
        <w:pStyle w:val="BodyText"/>
        <w:rPr>
          <w:sz w:val="12"/>
        </w:rPr>
      </w:pPr>
    </w:p>
    <w:p w14:paraId="7D8854C1" w14:textId="77777777" w:rsidR="00B732F0" w:rsidRDefault="00B732F0">
      <w:pPr>
        <w:pStyle w:val="BodyText"/>
        <w:rPr>
          <w:sz w:val="12"/>
        </w:rPr>
      </w:pPr>
    </w:p>
    <w:p w14:paraId="7228600E" w14:textId="77777777" w:rsidR="00B732F0" w:rsidRDefault="00B732F0">
      <w:pPr>
        <w:pStyle w:val="BodyText"/>
        <w:rPr>
          <w:sz w:val="12"/>
        </w:rPr>
      </w:pPr>
    </w:p>
    <w:p w14:paraId="11F9E150" w14:textId="77777777" w:rsidR="00B732F0" w:rsidRDefault="00B732F0">
      <w:pPr>
        <w:pStyle w:val="BodyText"/>
        <w:spacing w:before="23"/>
        <w:rPr>
          <w:sz w:val="12"/>
        </w:rPr>
      </w:pPr>
    </w:p>
    <w:p w14:paraId="3A458704" w14:textId="77777777" w:rsidR="00B732F0" w:rsidRDefault="001B6D82">
      <w:pPr>
        <w:spacing w:before="1" w:line="127" w:lineRule="exact"/>
        <w:ind w:left="227"/>
        <w:rPr>
          <w:sz w:val="11"/>
        </w:rPr>
      </w:pPr>
      <w:r>
        <w:rPr>
          <w:color w:val="231F20"/>
          <w:w w:val="90"/>
          <w:sz w:val="11"/>
        </w:rPr>
        <w:t>Sources:</w:t>
      </w:r>
      <w:r>
        <w:rPr>
          <w:color w:val="231F20"/>
          <w:spacing w:val="18"/>
          <w:sz w:val="11"/>
        </w:rPr>
        <w:t xml:space="preserve"> </w:t>
      </w:r>
      <w:r>
        <w:rPr>
          <w:color w:val="231F20"/>
          <w:w w:val="90"/>
          <w:sz w:val="11"/>
        </w:rPr>
        <w:t>Bloomberg</w:t>
      </w:r>
      <w:r>
        <w:rPr>
          <w:color w:val="231F20"/>
          <w:spacing w:val="-4"/>
          <w:w w:val="90"/>
          <w:sz w:val="11"/>
        </w:rPr>
        <w:t xml:space="preserve"> </w:t>
      </w:r>
      <w:r>
        <w:rPr>
          <w:color w:val="231F20"/>
          <w:w w:val="90"/>
          <w:sz w:val="11"/>
        </w:rPr>
        <w:t>Finance</w:t>
      </w:r>
      <w:r>
        <w:rPr>
          <w:color w:val="231F20"/>
          <w:spacing w:val="-4"/>
          <w:w w:val="90"/>
          <w:sz w:val="11"/>
        </w:rPr>
        <w:t xml:space="preserve"> </w:t>
      </w:r>
      <w:r>
        <w:rPr>
          <w:color w:val="231F20"/>
          <w:w w:val="90"/>
          <w:sz w:val="11"/>
        </w:rPr>
        <w:t>L.P.,</w:t>
      </w:r>
      <w:r>
        <w:rPr>
          <w:color w:val="231F20"/>
          <w:spacing w:val="-4"/>
          <w:w w:val="90"/>
          <w:sz w:val="11"/>
        </w:rPr>
        <w:t xml:space="preserve"> </w:t>
      </w:r>
      <w:r>
        <w:rPr>
          <w:color w:val="231F20"/>
          <w:w w:val="90"/>
          <w:sz w:val="11"/>
        </w:rPr>
        <w:t>Department</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Communities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Local</w:t>
      </w:r>
      <w:r>
        <w:rPr>
          <w:color w:val="231F20"/>
          <w:spacing w:val="-4"/>
          <w:w w:val="90"/>
          <w:sz w:val="11"/>
        </w:rPr>
        <w:t xml:space="preserve"> </w:t>
      </w:r>
      <w:r>
        <w:rPr>
          <w:color w:val="231F20"/>
          <w:spacing w:val="-2"/>
          <w:w w:val="90"/>
          <w:sz w:val="11"/>
        </w:rPr>
        <w:t>Government,</w:t>
      </w:r>
    </w:p>
    <w:p w14:paraId="18596CD6" w14:textId="77777777" w:rsidR="00B732F0" w:rsidRDefault="001B6D82">
      <w:pPr>
        <w:spacing w:before="72"/>
        <w:ind w:left="64"/>
        <w:rPr>
          <w:sz w:val="12"/>
        </w:rPr>
      </w:pPr>
      <w:r>
        <w:br w:type="column"/>
      </w:r>
      <w:r>
        <w:rPr>
          <w:color w:val="231F20"/>
          <w:spacing w:val="-2"/>
          <w:w w:val="95"/>
          <w:sz w:val="12"/>
        </w:rPr>
        <w:t>average</w:t>
      </w:r>
    </w:p>
    <w:p w14:paraId="39B1130D" w14:textId="77777777" w:rsidR="00B732F0" w:rsidRDefault="001B6D82">
      <w:pPr>
        <w:pStyle w:val="BodyText"/>
        <w:spacing w:before="68" w:line="268" w:lineRule="auto"/>
        <w:ind w:left="227" w:right="220"/>
      </w:pPr>
      <w:r>
        <w:br w:type="column"/>
      </w:r>
      <w:r>
        <w:rPr>
          <w:color w:val="231F20"/>
          <w:spacing w:val="-6"/>
        </w:rPr>
        <w:t>valuations</w:t>
      </w:r>
      <w:r>
        <w:rPr>
          <w:color w:val="231F20"/>
          <w:spacing w:val="-16"/>
        </w:rPr>
        <w:t xml:space="preserve"> </w:t>
      </w:r>
      <w:r>
        <w:rPr>
          <w:color w:val="231F20"/>
          <w:spacing w:val="-6"/>
        </w:rPr>
        <w:t>of</w:t>
      </w:r>
      <w:r>
        <w:rPr>
          <w:color w:val="231F20"/>
          <w:spacing w:val="-16"/>
        </w:rPr>
        <w:t xml:space="preserve"> </w:t>
      </w:r>
      <w:r>
        <w:rPr>
          <w:color w:val="231F20"/>
          <w:spacing w:val="-6"/>
        </w:rPr>
        <w:t>some</w:t>
      </w:r>
      <w:r>
        <w:rPr>
          <w:color w:val="231F20"/>
          <w:spacing w:val="-16"/>
        </w:rPr>
        <w:t xml:space="preserve"> </w:t>
      </w:r>
      <w:r>
        <w:rPr>
          <w:color w:val="231F20"/>
          <w:spacing w:val="-6"/>
        </w:rPr>
        <w:t>segments</w:t>
      </w:r>
      <w:r>
        <w:rPr>
          <w:color w:val="231F20"/>
          <w:spacing w:val="-16"/>
        </w:rPr>
        <w:t xml:space="preserve"> </w:t>
      </w:r>
      <w:r>
        <w:rPr>
          <w:color w:val="231F20"/>
          <w:spacing w:val="-6"/>
        </w:rPr>
        <w:t>of</w:t>
      </w:r>
      <w:r>
        <w:rPr>
          <w:color w:val="231F20"/>
          <w:spacing w:val="-16"/>
        </w:rPr>
        <w:t xml:space="preserve"> </w:t>
      </w:r>
      <w:r>
        <w:rPr>
          <w:color w:val="231F20"/>
          <w:spacing w:val="-6"/>
        </w:rPr>
        <w:t>the</w:t>
      </w:r>
      <w:r>
        <w:rPr>
          <w:color w:val="231F20"/>
          <w:spacing w:val="-16"/>
        </w:rPr>
        <w:t xml:space="preserve"> </w:t>
      </w:r>
      <w:r>
        <w:rPr>
          <w:color w:val="231F20"/>
          <w:spacing w:val="-6"/>
        </w:rPr>
        <w:t>London</w:t>
      </w:r>
      <w:r>
        <w:rPr>
          <w:color w:val="231F20"/>
          <w:spacing w:val="-16"/>
        </w:rPr>
        <w:t xml:space="preserve"> </w:t>
      </w:r>
      <w:r>
        <w:rPr>
          <w:color w:val="231F20"/>
          <w:spacing w:val="-6"/>
        </w:rPr>
        <w:t xml:space="preserve">commercial </w:t>
      </w:r>
      <w:r>
        <w:rPr>
          <w:color w:val="231F20"/>
          <w:w w:val="90"/>
        </w:rPr>
        <w:t>property</w:t>
      </w:r>
      <w:r>
        <w:rPr>
          <w:color w:val="231F20"/>
          <w:spacing w:val="-3"/>
          <w:w w:val="90"/>
        </w:rPr>
        <w:t xml:space="preserve"> </w:t>
      </w:r>
      <w:r>
        <w:rPr>
          <w:color w:val="231F20"/>
          <w:w w:val="90"/>
        </w:rPr>
        <w:t>market</w:t>
      </w:r>
      <w:r>
        <w:rPr>
          <w:color w:val="231F20"/>
          <w:spacing w:val="-3"/>
          <w:w w:val="90"/>
        </w:rPr>
        <w:t xml:space="preserve"> </w:t>
      </w:r>
      <w:r>
        <w:rPr>
          <w:color w:val="231F20"/>
          <w:w w:val="90"/>
        </w:rPr>
        <w:t>remain</w:t>
      </w:r>
      <w:r>
        <w:rPr>
          <w:color w:val="231F20"/>
          <w:spacing w:val="-3"/>
          <w:w w:val="90"/>
        </w:rPr>
        <w:t xml:space="preserve"> </w:t>
      </w:r>
      <w:r>
        <w:rPr>
          <w:color w:val="231F20"/>
          <w:w w:val="90"/>
        </w:rPr>
        <w:t>stretched.</w:t>
      </w:r>
      <w:r>
        <w:rPr>
          <w:color w:val="231F20"/>
          <w:spacing w:val="40"/>
        </w:rPr>
        <w:t xml:space="preserve"> </w:t>
      </w:r>
      <w:r>
        <w:rPr>
          <w:color w:val="231F20"/>
          <w:w w:val="90"/>
        </w:rPr>
        <w:t>They</w:t>
      </w:r>
      <w:r>
        <w:rPr>
          <w:color w:val="231F20"/>
          <w:spacing w:val="-3"/>
          <w:w w:val="90"/>
        </w:rPr>
        <w:t xml:space="preserve"> </w:t>
      </w:r>
      <w:r>
        <w:rPr>
          <w:color w:val="231F20"/>
          <w:w w:val="90"/>
        </w:rPr>
        <w:t>appear</w:t>
      </w:r>
      <w:r>
        <w:rPr>
          <w:color w:val="231F20"/>
          <w:spacing w:val="-3"/>
          <w:w w:val="90"/>
        </w:rPr>
        <w:t xml:space="preserve"> </w:t>
      </w:r>
      <w:r>
        <w:rPr>
          <w:color w:val="231F20"/>
          <w:w w:val="90"/>
        </w:rPr>
        <w:t>to</w:t>
      </w:r>
      <w:r>
        <w:rPr>
          <w:color w:val="231F20"/>
          <w:spacing w:val="-3"/>
          <w:w w:val="90"/>
        </w:rPr>
        <w:t xml:space="preserve"> </w:t>
      </w:r>
      <w:r>
        <w:rPr>
          <w:color w:val="231F20"/>
          <w:w w:val="90"/>
        </w:rPr>
        <w:t>factor</w:t>
      </w:r>
      <w:r>
        <w:rPr>
          <w:color w:val="231F20"/>
          <w:spacing w:val="-3"/>
          <w:w w:val="90"/>
        </w:rPr>
        <w:t xml:space="preserve"> </w:t>
      </w:r>
      <w:r>
        <w:rPr>
          <w:color w:val="231F20"/>
          <w:w w:val="90"/>
        </w:rPr>
        <w:t xml:space="preserve">in the low level of long-term market interest rates but not necessarily the cash flows associated with the economic </w:t>
      </w:r>
      <w:r>
        <w:rPr>
          <w:color w:val="231F20"/>
          <w:w w:val="85"/>
        </w:rPr>
        <w:t>outlook embodied in such rates (see Asset valuations chapter).</w:t>
      </w:r>
    </w:p>
    <w:p w14:paraId="5934B43C" w14:textId="77777777" w:rsidR="00B732F0" w:rsidRDefault="001B6D82">
      <w:pPr>
        <w:spacing w:before="183" w:line="268" w:lineRule="auto"/>
        <w:ind w:left="227" w:right="220"/>
        <w:rPr>
          <w:i/>
          <w:sz w:val="20"/>
        </w:rPr>
      </w:pPr>
      <w:r>
        <w:rPr>
          <w:i/>
          <w:color w:val="85266B"/>
          <w:w w:val="85"/>
          <w:sz w:val="20"/>
        </w:rPr>
        <w:t>…and</w:t>
      </w:r>
      <w:r>
        <w:rPr>
          <w:i/>
          <w:color w:val="85266B"/>
          <w:spacing w:val="-4"/>
          <w:w w:val="85"/>
          <w:sz w:val="20"/>
        </w:rPr>
        <w:t xml:space="preserve"> </w:t>
      </w:r>
      <w:r>
        <w:rPr>
          <w:i/>
          <w:color w:val="85266B"/>
          <w:w w:val="85"/>
          <w:sz w:val="20"/>
        </w:rPr>
        <w:t>risks</w:t>
      </w:r>
      <w:r>
        <w:rPr>
          <w:i/>
          <w:color w:val="85266B"/>
          <w:spacing w:val="-4"/>
          <w:w w:val="85"/>
          <w:sz w:val="20"/>
        </w:rPr>
        <w:t xml:space="preserve"> </w:t>
      </w:r>
      <w:r>
        <w:rPr>
          <w:i/>
          <w:color w:val="85266B"/>
          <w:w w:val="85"/>
          <w:sz w:val="20"/>
        </w:rPr>
        <w:t>stemming</w:t>
      </w:r>
      <w:r>
        <w:rPr>
          <w:i/>
          <w:color w:val="85266B"/>
          <w:spacing w:val="-4"/>
          <w:w w:val="85"/>
          <w:sz w:val="20"/>
        </w:rPr>
        <w:t xml:space="preserve"> </w:t>
      </w:r>
      <w:r>
        <w:rPr>
          <w:i/>
          <w:color w:val="85266B"/>
          <w:w w:val="85"/>
          <w:sz w:val="20"/>
        </w:rPr>
        <w:t>from</w:t>
      </w:r>
      <w:r>
        <w:rPr>
          <w:i/>
          <w:color w:val="85266B"/>
          <w:spacing w:val="-4"/>
          <w:w w:val="85"/>
          <w:sz w:val="20"/>
        </w:rPr>
        <w:t xml:space="preserve"> </w:t>
      </w:r>
      <w:r>
        <w:rPr>
          <w:i/>
          <w:color w:val="85266B"/>
          <w:w w:val="85"/>
          <w:sz w:val="20"/>
        </w:rPr>
        <w:t>debt</w:t>
      </w:r>
      <w:r>
        <w:rPr>
          <w:i/>
          <w:color w:val="85266B"/>
          <w:spacing w:val="-4"/>
          <w:w w:val="85"/>
          <w:sz w:val="20"/>
        </w:rPr>
        <w:t xml:space="preserve"> </w:t>
      </w:r>
      <w:r>
        <w:rPr>
          <w:i/>
          <w:color w:val="85266B"/>
          <w:w w:val="85"/>
          <w:sz w:val="20"/>
        </w:rPr>
        <w:t>in</w:t>
      </w:r>
      <w:r>
        <w:rPr>
          <w:i/>
          <w:color w:val="85266B"/>
          <w:spacing w:val="-4"/>
          <w:w w:val="85"/>
          <w:sz w:val="20"/>
        </w:rPr>
        <w:t xml:space="preserve"> </w:t>
      </w:r>
      <w:r>
        <w:rPr>
          <w:i/>
          <w:color w:val="85266B"/>
          <w:w w:val="85"/>
          <w:sz w:val="20"/>
        </w:rPr>
        <w:t>the</w:t>
      </w:r>
      <w:r>
        <w:rPr>
          <w:i/>
          <w:color w:val="85266B"/>
          <w:spacing w:val="-4"/>
          <w:w w:val="85"/>
          <w:sz w:val="20"/>
        </w:rPr>
        <w:t xml:space="preserve"> </w:t>
      </w:r>
      <w:r>
        <w:rPr>
          <w:i/>
          <w:color w:val="85266B"/>
          <w:w w:val="85"/>
          <w:sz w:val="20"/>
        </w:rPr>
        <w:t>global</w:t>
      </w:r>
      <w:r>
        <w:rPr>
          <w:i/>
          <w:color w:val="85266B"/>
          <w:spacing w:val="-4"/>
          <w:w w:val="85"/>
          <w:sz w:val="20"/>
        </w:rPr>
        <w:t xml:space="preserve"> </w:t>
      </w:r>
      <w:r>
        <w:rPr>
          <w:i/>
          <w:color w:val="85266B"/>
          <w:w w:val="85"/>
          <w:sz w:val="20"/>
        </w:rPr>
        <w:t>economy</w:t>
      </w:r>
      <w:r>
        <w:rPr>
          <w:i/>
          <w:color w:val="85266B"/>
          <w:spacing w:val="-4"/>
          <w:w w:val="85"/>
          <w:sz w:val="20"/>
        </w:rPr>
        <w:t xml:space="preserve"> </w:t>
      </w:r>
      <w:r>
        <w:rPr>
          <w:i/>
          <w:color w:val="85266B"/>
          <w:w w:val="85"/>
          <w:sz w:val="20"/>
        </w:rPr>
        <w:t xml:space="preserve">are </w:t>
      </w:r>
      <w:r>
        <w:rPr>
          <w:i/>
          <w:color w:val="85266B"/>
          <w:spacing w:val="-2"/>
          <w:w w:val="95"/>
          <w:sz w:val="20"/>
        </w:rPr>
        <w:t>elevated.</w:t>
      </w:r>
    </w:p>
    <w:p w14:paraId="55F34BD2" w14:textId="77777777" w:rsidR="00B732F0" w:rsidRDefault="00B732F0">
      <w:pPr>
        <w:spacing w:line="268" w:lineRule="auto"/>
        <w:rPr>
          <w:i/>
          <w:sz w:val="20"/>
        </w:rPr>
        <w:sectPr w:rsidR="00B732F0">
          <w:type w:val="continuous"/>
          <w:pgSz w:w="11910" w:h="16840"/>
          <w:pgMar w:top="1540" w:right="566" w:bottom="0" w:left="566" w:header="446" w:footer="0" w:gutter="0"/>
          <w:cols w:num="3" w:space="720" w:equalWidth="0">
            <w:col w:w="4133" w:space="40"/>
            <w:col w:w="476" w:space="681"/>
            <w:col w:w="5448"/>
          </w:cols>
        </w:sectPr>
      </w:pPr>
    </w:p>
    <w:p w14:paraId="71B091F3" w14:textId="77777777" w:rsidR="00B732F0" w:rsidRDefault="001B6D82">
      <w:pPr>
        <w:spacing w:before="3" w:line="244" w:lineRule="auto"/>
        <w:ind w:left="227"/>
        <w:rPr>
          <w:sz w:val="11"/>
        </w:rPr>
      </w:pPr>
      <w:r>
        <w:rPr>
          <w:color w:val="231F20"/>
          <w:w w:val="90"/>
          <w:sz w:val="11"/>
        </w:rPr>
        <w:t xml:space="preserve">Halifax/Markit, HM Treasury, ICE </w:t>
      </w:r>
      <w:proofErr w:type="spellStart"/>
      <w:r>
        <w:rPr>
          <w:color w:val="231F20"/>
          <w:w w:val="90"/>
          <w:sz w:val="11"/>
        </w:rPr>
        <w:t>BofAML</w:t>
      </w:r>
      <w:proofErr w:type="spellEnd"/>
      <w:r>
        <w:rPr>
          <w:color w:val="231F20"/>
          <w:w w:val="90"/>
          <w:sz w:val="11"/>
        </w:rPr>
        <w:t xml:space="preserve">, IMF </w:t>
      </w:r>
      <w:r>
        <w:rPr>
          <w:i/>
          <w:color w:val="231F20"/>
          <w:w w:val="90"/>
          <w:sz w:val="11"/>
        </w:rPr>
        <w:t>WEO</w:t>
      </w:r>
      <w:r>
        <w:rPr>
          <w:color w:val="231F20"/>
          <w:w w:val="90"/>
          <w:sz w:val="11"/>
        </w:rPr>
        <w:t>, MSCI Inc., Nationwide, ONS, Thomson</w:t>
      </w:r>
      <w:r>
        <w:rPr>
          <w:color w:val="231F20"/>
          <w:spacing w:val="40"/>
          <w:sz w:val="11"/>
        </w:rPr>
        <w:t xml:space="preserve"> </w:t>
      </w:r>
      <w:r>
        <w:rPr>
          <w:color w:val="231F20"/>
          <w:spacing w:val="-2"/>
          <w:sz w:val="11"/>
        </w:rPr>
        <w:t>Reuters</w:t>
      </w:r>
      <w:r>
        <w:rPr>
          <w:color w:val="231F20"/>
          <w:spacing w:val="-8"/>
          <w:sz w:val="11"/>
        </w:rPr>
        <w:t xml:space="preserve"> </w:t>
      </w:r>
      <w:proofErr w:type="spellStart"/>
      <w:r>
        <w:rPr>
          <w:color w:val="231F20"/>
          <w:spacing w:val="-2"/>
          <w:sz w:val="11"/>
        </w:rPr>
        <w:t>Datastream</w:t>
      </w:r>
      <w:proofErr w:type="spellEnd"/>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1DDC0F3D" w14:textId="77777777" w:rsidR="00B732F0" w:rsidRDefault="00B732F0">
      <w:pPr>
        <w:pStyle w:val="BodyText"/>
        <w:spacing w:before="1"/>
        <w:rPr>
          <w:sz w:val="11"/>
        </w:rPr>
      </w:pPr>
    </w:p>
    <w:p w14:paraId="1E4169A9" w14:textId="77777777" w:rsidR="00B732F0" w:rsidRDefault="001B6D82">
      <w:pPr>
        <w:pStyle w:val="ListParagraph"/>
        <w:numPr>
          <w:ilvl w:val="0"/>
          <w:numId w:val="96"/>
        </w:numPr>
        <w:tabs>
          <w:tab w:val="left" w:pos="395"/>
          <w:tab w:val="left" w:pos="397"/>
        </w:tabs>
        <w:spacing w:before="1" w:line="244" w:lineRule="auto"/>
        <w:ind w:right="345"/>
        <w:rPr>
          <w:sz w:val="11"/>
        </w:rPr>
      </w:pPr>
      <w:r>
        <w:rPr>
          <w:color w:val="231F20"/>
          <w:w w:val="90"/>
          <w:sz w:val="11"/>
        </w:rPr>
        <w:t>Series</w:t>
      </w:r>
      <w:r>
        <w:rPr>
          <w:color w:val="231F20"/>
          <w:spacing w:val="-5"/>
          <w:w w:val="90"/>
          <w:sz w:val="11"/>
        </w:rPr>
        <w:t xml:space="preserve"> </w:t>
      </w:r>
      <w:r>
        <w:rPr>
          <w:color w:val="231F20"/>
          <w:w w:val="90"/>
          <w:sz w:val="11"/>
        </w:rPr>
        <w:t>start</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1987,</w:t>
      </w:r>
      <w:r>
        <w:rPr>
          <w:color w:val="231F20"/>
          <w:spacing w:val="-5"/>
          <w:w w:val="90"/>
          <w:sz w:val="11"/>
        </w:rPr>
        <w:t xml:space="preserve"> </w:t>
      </w:r>
      <w:r>
        <w:rPr>
          <w:color w:val="231F20"/>
          <w:w w:val="90"/>
          <w:sz w:val="11"/>
        </w:rPr>
        <w:t>except</w:t>
      </w:r>
      <w:r>
        <w:rPr>
          <w:color w:val="231F20"/>
          <w:spacing w:val="-5"/>
          <w:w w:val="90"/>
          <w:sz w:val="11"/>
        </w:rPr>
        <w:t xml:space="preserve"> </w:t>
      </w:r>
      <w:r>
        <w:rPr>
          <w:color w:val="231F20"/>
          <w:w w:val="90"/>
          <w:sz w:val="11"/>
        </w:rPr>
        <w:t>equity</w:t>
      </w:r>
      <w:r>
        <w:rPr>
          <w:color w:val="231F20"/>
          <w:spacing w:val="-5"/>
          <w:w w:val="90"/>
          <w:sz w:val="11"/>
        </w:rPr>
        <w:t xml:space="preserve"> </w:t>
      </w:r>
      <w:r>
        <w:rPr>
          <w:color w:val="231F20"/>
          <w:w w:val="90"/>
          <w:sz w:val="11"/>
        </w:rPr>
        <w:t>risk</w:t>
      </w:r>
      <w:r>
        <w:rPr>
          <w:color w:val="231F20"/>
          <w:spacing w:val="-5"/>
          <w:w w:val="90"/>
          <w:sz w:val="11"/>
        </w:rPr>
        <w:t xml:space="preserve"> </w:t>
      </w:r>
      <w:r>
        <w:rPr>
          <w:color w:val="231F20"/>
          <w:w w:val="90"/>
          <w:sz w:val="11"/>
        </w:rPr>
        <w:t>premia</w:t>
      </w:r>
      <w:r>
        <w:rPr>
          <w:color w:val="231F20"/>
          <w:spacing w:val="-5"/>
          <w:w w:val="90"/>
          <w:sz w:val="11"/>
        </w:rPr>
        <w:t xml:space="preserve"> </w:t>
      </w:r>
      <w:r>
        <w:rPr>
          <w:color w:val="231F20"/>
          <w:w w:val="90"/>
          <w:sz w:val="11"/>
        </w:rPr>
        <w:t>(2000),</w:t>
      </w:r>
      <w:r>
        <w:rPr>
          <w:color w:val="231F20"/>
          <w:spacing w:val="-5"/>
          <w:w w:val="90"/>
          <w:sz w:val="11"/>
        </w:rPr>
        <w:t xml:space="preserve"> </w:t>
      </w:r>
      <w:r>
        <w:rPr>
          <w:color w:val="231F20"/>
          <w:w w:val="90"/>
          <w:sz w:val="11"/>
        </w:rPr>
        <w:t>high-yield</w:t>
      </w:r>
      <w:r>
        <w:rPr>
          <w:color w:val="231F20"/>
          <w:spacing w:val="-5"/>
          <w:w w:val="90"/>
          <w:sz w:val="11"/>
        </w:rPr>
        <w:t xml:space="preserve"> </w:t>
      </w:r>
      <w:r>
        <w:rPr>
          <w:color w:val="231F20"/>
          <w:w w:val="90"/>
          <w:sz w:val="11"/>
        </w:rPr>
        <w:t>bond</w:t>
      </w:r>
      <w:r>
        <w:rPr>
          <w:color w:val="231F20"/>
          <w:spacing w:val="-5"/>
          <w:w w:val="90"/>
          <w:sz w:val="11"/>
        </w:rPr>
        <w:t xml:space="preserve"> </w:t>
      </w:r>
      <w:r>
        <w:rPr>
          <w:color w:val="231F20"/>
          <w:w w:val="90"/>
          <w:sz w:val="11"/>
        </w:rPr>
        <w:t>spreads</w:t>
      </w:r>
      <w:r>
        <w:rPr>
          <w:color w:val="231F20"/>
          <w:spacing w:val="-5"/>
          <w:w w:val="90"/>
          <w:sz w:val="11"/>
        </w:rPr>
        <w:t xml:space="preserve"> </w:t>
      </w:r>
      <w:r>
        <w:rPr>
          <w:color w:val="231F20"/>
          <w:w w:val="90"/>
          <w:sz w:val="11"/>
        </w:rPr>
        <w:t>(1997),</w:t>
      </w:r>
      <w:r>
        <w:rPr>
          <w:color w:val="231F20"/>
          <w:spacing w:val="40"/>
          <w:sz w:val="11"/>
        </w:rPr>
        <w:t xml:space="preserve"> </w:t>
      </w:r>
      <w:r>
        <w:rPr>
          <w:color w:val="231F20"/>
          <w:w w:val="90"/>
          <w:sz w:val="11"/>
        </w:rPr>
        <w:t>investment-grade bond spreads (1998), and house price to income ratio (1990).</w:t>
      </w:r>
    </w:p>
    <w:p w14:paraId="4E7F2B58" w14:textId="77777777" w:rsidR="00B732F0" w:rsidRDefault="001B6D82">
      <w:pPr>
        <w:pStyle w:val="ListParagraph"/>
        <w:numPr>
          <w:ilvl w:val="0"/>
          <w:numId w:val="96"/>
        </w:numPr>
        <w:tabs>
          <w:tab w:val="left" w:pos="396"/>
        </w:tabs>
        <w:spacing w:line="127" w:lineRule="exact"/>
        <w:ind w:left="396" w:hanging="169"/>
        <w:rPr>
          <w:sz w:val="11"/>
        </w:rPr>
      </w:pPr>
      <w:r>
        <w:rPr>
          <w:color w:val="231F20"/>
          <w:w w:val="90"/>
          <w:sz w:val="11"/>
        </w:rPr>
        <w:t>Quarterly</w:t>
      </w:r>
      <w:r>
        <w:rPr>
          <w:color w:val="231F20"/>
          <w:spacing w:val="-1"/>
          <w:w w:val="90"/>
          <w:sz w:val="11"/>
        </w:rPr>
        <w:t xml:space="preserve"> </w:t>
      </w:r>
      <w:r>
        <w:rPr>
          <w:color w:val="231F20"/>
          <w:w w:val="90"/>
          <w:sz w:val="11"/>
        </w:rPr>
        <w:t>average</w:t>
      </w:r>
      <w:r>
        <w:rPr>
          <w:color w:val="231F20"/>
          <w:spacing w:val="-4"/>
          <w:sz w:val="11"/>
        </w:rPr>
        <w:t xml:space="preserve"> </w:t>
      </w:r>
      <w:r>
        <w:rPr>
          <w:color w:val="231F20"/>
          <w:w w:val="90"/>
          <w:sz w:val="11"/>
        </w:rPr>
        <w:t>of</w:t>
      </w:r>
      <w:r>
        <w:rPr>
          <w:color w:val="231F20"/>
          <w:spacing w:val="-4"/>
          <w:sz w:val="11"/>
        </w:rPr>
        <w:t xml:space="preserve"> </w:t>
      </w:r>
      <w:r>
        <w:rPr>
          <w:color w:val="231F20"/>
          <w:w w:val="90"/>
          <w:sz w:val="11"/>
        </w:rPr>
        <w:t>monthly</w:t>
      </w:r>
      <w:r>
        <w:rPr>
          <w:color w:val="231F20"/>
          <w:spacing w:val="-3"/>
          <w:sz w:val="11"/>
        </w:rPr>
        <w:t xml:space="preserve"> </w:t>
      </w:r>
      <w:r>
        <w:rPr>
          <w:color w:val="231F20"/>
          <w:w w:val="90"/>
          <w:sz w:val="11"/>
        </w:rPr>
        <w:t>standard</w:t>
      </w:r>
      <w:r>
        <w:rPr>
          <w:color w:val="231F20"/>
          <w:spacing w:val="-1"/>
          <w:w w:val="90"/>
          <w:sz w:val="11"/>
        </w:rPr>
        <w:t xml:space="preserve"> </w:t>
      </w:r>
      <w:r>
        <w:rPr>
          <w:color w:val="231F20"/>
          <w:w w:val="90"/>
          <w:sz w:val="11"/>
        </w:rPr>
        <w:t>deviation</w:t>
      </w:r>
      <w:r>
        <w:rPr>
          <w:color w:val="231F20"/>
          <w:spacing w:val="-4"/>
          <w:sz w:val="11"/>
        </w:rPr>
        <w:t xml:space="preserve"> </w:t>
      </w:r>
      <w:r>
        <w:rPr>
          <w:color w:val="231F20"/>
          <w:w w:val="90"/>
          <w:sz w:val="11"/>
        </w:rPr>
        <w:t>of</w:t>
      </w:r>
      <w:r>
        <w:rPr>
          <w:color w:val="231F20"/>
          <w:spacing w:val="-3"/>
          <w:sz w:val="11"/>
        </w:rPr>
        <w:t xml:space="preserve"> </w:t>
      </w:r>
      <w:r>
        <w:rPr>
          <w:color w:val="231F20"/>
          <w:w w:val="90"/>
          <w:sz w:val="11"/>
        </w:rPr>
        <w:t>log</w:t>
      </w:r>
      <w:r>
        <w:rPr>
          <w:color w:val="231F20"/>
          <w:spacing w:val="-1"/>
          <w:w w:val="90"/>
          <w:sz w:val="11"/>
        </w:rPr>
        <w:t xml:space="preserve"> </w:t>
      </w:r>
      <w:r>
        <w:rPr>
          <w:color w:val="231F20"/>
          <w:spacing w:val="-2"/>
          <w:w w:val="90"/>
          <w:sz w:val="11"/>
        </w:rPr>
        <w:t>returns.</w:t>
      </w:r>
    </w:p>
    <w:p w14:paraId="7FAEBC96" w14:textId="77777777" w:rsidR="00B732F0" w:rsidRDefault="001B6D82">
      <w:pPr>
        <w:pStyle w:val="ListParagraph"/>
        <w:numPr>
          <w:ilvl w:val="0"/>
          <w:numId w:val="96"/>
        </w:numPr>
        <w:tabs>
          <w:tab w:val="left" w:pos="397"/>
        </w:tabs>
        <w:spacing w:before="2" w:line="244" w:lineRule="auto"/>
        <w:ind w:right="234"/>
        <w:rPr>
          <w:sz w:val="11"/>
        </w:rPr>
      </w:pPr>
      <w:r>
        <w:rPr>
          <w:color w:val="231F20"/>
          <w:spacing w:val="-4"/>
          <w:sz w:val="11"/>
        </w:rPr>
        <w:t>Based</w:t>
      </w:r>
      <w:r>
        <w:rPr>
          <w:color w:val="231F20"/>
          <w:spacing w:val="-6"/>
          <w:sz w:val="11"/>
        </w:rPr>
        <w:t xml:space="preserve"> </w:t>
      </w:r>
      <w:r>
        <w:rPr>
          <w:color w:val="231F20"/>
          <w:spacing w:val="-4"/>
          <w:sz w:val="11"/>
        </w:rPr>
        <w:t>on</w:t>
      </w:r>
      <w:r>
        <w:rPr>
          <w:color w:val="231F20"/>
          <w:spacing w:val="-6"/>
          <w:sz w:val="11"/>
        </w:rPr>
        <w:t xml:space="preserve"> </w:t>
      </w:r>
      <w:r>
        <w:rPr>
          <w:color w:val="231F20"/>
          <w:spacing w:val="-4"/>
          <w:sz w:val="11"/>
        </w:rPr>
        <w:t>an</w:t>
      </w:r>
      <w:r>
        <w:rPr>
          <w:color w:val="231F20"/>
          <w:spacing w:val="-6"/>
          <w:sz w:val="11"/>
        </w:rPr>
        <w:t xml:space="preserve"> </w:t>
      </w:r>
      <w:r>
        <w:rPr>
          <w:color w:val="231F20"/>
          <w:spacing w:val="-4"/>
          <w:sz w:val="11"/>
        </w:rPr>
        <w:t>estimated</w:t>
      </w:r>
      <w:r>
        <w:rPr>
          <w:color w:val="231F20"/>
          <w:spacing w:val="-6"/>
          <w:sz w:val="11"/>
        </w:rPr>
        <w:t xml:space="preserve"> </w:t>
      </w:r>
      <w:r>
        <w:rPr>
          <w:color w:val="231F20"/>
          <w:spacing w:val="-4"/>
          <w:sz w:val="11"/>
        </w:rPr>
        <w:t>dividend</w:t>
      </w:r>
      <w:r>
        <w:rPr>
          <w:color w:val="231F20"/>
          <w:spacing w:val="-6"/>
          <w:sz w:val="11"/>
        </w:rPr>
        <w:t xml:space="preserve"> </w:t>
      </w:r>
      <w:r>
        <w:rPr>
          <w:color w:val="231F20"/>
          <w:spacing w:val="-4"/>
          <w:sz w:val="11"/>
        </w:rPr>
        <w:t>discount</w:t>
      </w:r>
      <w:r>
        <w:rPr>
          <w:color w:val="231F20"/>
          <w:spacing w:val="-6"/>
          <w:sz w:val="11"/>
        </w:rPr>
        <w:t xml:space="preserve"> </w:t>
      </w:r>
      <w:r>
        <w:rPr>
          <w:color w:val="231F20"/>
          <w:spacing w:val="-4"/>
          <w:sz w:val="11"/>
        </w:rPr>
        <w:t>model.</w:t>
      </w:r>
      <w:r>
        <w:rPr>
          <w:color w:val="231F20"/>
          <w:spacing w:val="21"/>
          <w:sz w:val="11"/>
        </w:rPr>
        <w:t xml:space="preserve"> </w:t>
      </w:r>
      <w:r>
        <w:rPr>
          <w:color w:val="231F20"/>
          <w:spacing w:val="-4"/>
          <w:sz w:val="11"/>
        </w:rPr>
        <w:t>See</w:t>
      </w:r>
      <w:r>
        <w:rPr>
          <w:color w:val="231F20"/>
          <w:spacing w:val="-6"/>
          <w:sz w:val="11"/>
        </w:rPr>
        <w:t xml:space="preserve"> </w:t>
      </w:r>
      <w:r>
        <w:rPr>
          <w:color w:val="231F20"/>
          <w:spacing w:val="-4"/>
          <w:sz w:val="11"/>
        </w:rPr>
        <w:t>Dison,</w:t>
      </w:r>
      <w:r>
        <w:rPr>
          <w:color w:val="231F20"/>
          <w:spacing w:val="-6"/>
          <w:sz w:val="11"/>
        </w:rPr>
        <w:t xml:space="preserve"> </w:t>
      </w:r>
      <w:r>
        <w:rPr>
          <w:color w:val="231F20"/>
          <w:spacing w:val="-4"/>
          <w:sz w:val="11"/>
        </w:rPr>
        <w:t>W</w:t>
      </w:r>
      <w:r>
        <w:rPr>
          <w:color w:val="231F20"/>
          <w:spacing w:val="-6"/>
          <w:sz w:val="11"/>
        </w:rPr>
        <w:t xml:space="preserve"> </w:t>
      </w:r>
      <w:r>
        <w:rPr>
          <w:color w:val="231F20"/>
          <w:spacing w:val="-4"/>
          <w:sz w:val="11"/>
        </w:rPr>
        <w:t>and</w:t>
      </w:r>
      <w:r>
        <w:rPr>
          <w:color w:val="231F20"/>
          <w:spacing w:val="-6"/>
          <w:sz w:val="11"/>
        </w:rPr>
        <w:t xml:space="preserve"> </w:t>
      </w:r>
      <w:r>
        <w:rPr>
          <w:color w:val="231F20"/>
          <w:spacing w:val="-4"/>
          <w:sz w:val="11"/>
        </w:rPr>
        <w:t>Rattan,</w:t>
      </w:r>
      <w:r>
        <w:rPr>
          <w:color w:val="231F20"/>
          <w:spacing w:val="-6"/>
          <w:sz w:val="11"/>
        </w:rPr>
        <w:t xml:space="preserve"> </w:t>
      </w:r>
      <w:r>
        <w:rPr>
          <w:color w:val="231F20"/>
          <w:spacing w:val="-4"/>
          <w:sz w:val="11"/>
        </w:rPr>
        <w:t>A</w:t>
      </w:r>
      <w:r>
        <w:rPr>
          <w:color w:val="231F20"/>
          <w:spacing w:val="-6"/>
          <w:sz w:val="11"/>
        </w:rPr>
        <w:t xml:space="preserve"> </w:t>
      </w:r>
      <w:r>
        <w:rPr>
          <w:color w:val="231F20"/>
          <w:spacing w:val="-4"/>
          <w:sz w:val="11"/>
        </w:rPr>
        <w:t>(2017),</w:t>
      </w:r>
      <w:r>
        <w:rPr>
          <w:color w:val="231F20"/>
          <w:spacing w:val="40"/>
          <w:sz w:val="11"/>
        </w:rPr>
        <w:t xml:space="preserve"> </w:t>
      </w:r>
      <w:r>
        <w:rPr>
          <w:color w:val="231F20"/>
          <w:w w:val="85"/>
          <w:sz w:val="11"/>
        </w:rPr>
        <w:t xml:space="preserve">‘An improved model for understanding equity prices’, </w:t>
      </w:r>
      <w:r>
        <w:rPr>
          <w:i/>
          <w:color w:val="231F20"/>
          <w:w w:val="85"/>
          <w:sz w:val="11"/>
        </w:rPr>
        <w:t>Bank of England Quarterly Bulletin</w:t>
      </w:r>
      <w:r>
        <w:rPr>
          <w:color w:val="231F20"/>
          <w:w w:val="85"/>
          <w:sz w:val="11"/>
        </w:rPr>
        <w:t>,</w:t>
      </w:r>
      <w:r>
        <w:rPr>
          <w:color w:val="231F20"/>
          <w:spacing w:val="40"/>
          <w:sz w:val="11"/>
        </w:rPr>
        <w:t xml:space="preserve"> </w:t>
      </w:r>
      <w:r>
        <w:rPr>
          <w:color w:val="231F20"/>
          <w:w w:val="90"/>
          <w:sz w:val="11"/>
        </w:rPr>
        <w:t>Vol. 57, No. 2, pages 86–97;</w:t>
      </w:r>
      <w:r>
        <w:rPr>
          <w:color w:val="231F20"/>
          <w:spacing w:val="38"/>
          <w:sz w:val="11"/>
        </w:rPr>
        <w:t xml:space="preserve"> </w:t>
      </w:r>
      <w:hyperlink r:id="rId24">
        <w:r>
          <w:rPr>
            <w:color w:val="231F20"/>
            <w:w w:val="90"/>
            <w:sz w:val="11"/>
          </w:rPr>
          <w:t>www.bankofengland.co.uk/publications/Pages/</w:t>
        </w:r>
      </w:hyperlink>
      <w:r>
        <w:rPr>
          <w:color w:val="231F20"/>
          <w:spacing w:val="40"/>
          <w:sz w:val="11"/>
        </w:rPr>
        <w:t xml:space="preserve"> </w:t>
      </w:r>
      <w:hyperlink r:id="rId25">
        <w:proofErr w:type="spellStart"/>
        <w:r>
          <w:rPr>
            <w:color w:val="231F20"/>
            <w:spacing w:val="-2"/>
            <w:w w:val="90"/>
            <w:sz w:val="11"/>
          </w:rPr>
          <w:t>quarterlybulletin</w:t>
        </w:r>
        <w:proofErr w:type="spellEnd"/>
        <w:r>
          <w:rPr>
            <w:color w:val="231F20"/>
            <w:spacing w:val="-2"/>
            <w:w w:val="90"/>
            <w:sz w:val="11"/>
          </w:rPr>
          <w:t>/2017/q2/a1.aspx</w:t>
        </w:r>
      </w:hyperlink>
      <w:r>
        <w:rPr>
          <w:color w:val="231F20"/>
          <w:spacing w:val="-2"/>
          <w:w w:val="90"/>
          <w:sz w:val="11"/>
        </w:rPr>
        <w:t>.</w:t>
      </w:r>
    </w:p>
    <w:p w14:paraId="6D85BCBA" w14:textId="77777777" w:rsidR="00B732F0" w:rsidRDefault="001B6D82">
      <w:pPr>
        <w:pStyle w:val="ListParagraph"/>
        <w:numPr>
          <w:ilvl w:val="0"/>
          <w:numId w:val="96"/>
        </w:numPr>
        <w:tabs>
          <w:tab w:val="left" w:pos="397"/>
        </w:tabs>
        <w:spacing w:line="127" w:lineRule="exact"/>
        <w:ind w:hanging="170"/>
        <w:rPr>
          <w:sz w:val="11"/>
        </w:rPr>
      </w:pPr>
      <w:r>
        <w:rPr>
          <w:color w:val="231F20"/>
          <w:w w:val="90"/>
          <w:sz w:val="11"/>
        </w:rPr>
        <w:t>Three-month</w:t>
      </w:r>
      <w:r>
        <w:rPr>
          <w:color w:val="231F20"/>
          <w:spacing w:val="-1"/>
          <w:w w:val="90"/>
          <w:sz w:val="11"/>
        </w:rPr>
        <w:t xml:space="preserve"> </w:t>
      </w:r>
      <w:r>
        <w:rPr>
          <w:color w:val="231F20"/>
          <w:w w:val="90"/>
          <w:sz w:val="11"/>
        </w:rPr>
        <w:t>moving</w:t>
      </w:r>
      <w:r>
        <w:rPr>
          <w:color w:val="231F20"/>
          <w:spacing w:val="-4"/>
          <w:sz w:val="11"/>
        </w:rPr>
        <w:t xml:space="preserve"> </w:t>
      </w:r>
      <w:r>
        <w:rPr>
          <w:color w:val="231F20"/>
          <w:w w:val="90"/>
          <w:sz w:val="11"/>
        </w:rPr>
        <w:t>averages</w:t>
      </w:r>
      <w:r>
        <w:rPr>
          <w:color w:val="231F20"/>
          <w:spacing w:val="-3"/>
          <w:sz w:val="11"/>
        </w:rPr>
        <w:t xml:space="preserve"> </w:t>
      </w:r>
      <w:r>
        <w:rPr>
          <w:color w:val="231F20"/>
          <w:w w:val="90"/>
          <w:sz w:val="11"/>
        </w:rPr>
        <w:t>of</w:t>
      </w:r>
      <w:r>
        <w:rPr>
          <w:color w:val="231F20"/>
          <w:spacing w:val="-1"/>
          <w:w w:val="90"/>
          <w:sz w:val="11"/>
        </w:rPr>
        <w:t xml:space="preserve"> </w:t>
      </w:r>
      <w:r>
        <w:rPr>
          <w:color w:val="231F20"/>
          <w:w w:val="90"/>
          <w:sz w:val="11"/>
        </w:rPr>
        <w:t>daily</w:t>
      </w:r>
      <w:r>
        <w:rPr>
          <w:color w:val="231F20"/>
          <w:spacing w:val="-4"/>
          <w:sz w:val="11"/>
        </w:rPr>
        <w:t xml:space="preserve"> </w:t>
      </w:r>
      <w:r>
        <w:rPr>
          <w:color w:val="231F20"/>
          <w:spacing w:val="-2"/>
          <w:w w:val="90"/>
          <w:sz w:val="11"/>
        </w:rPr>
        <w:t>data.</w:t>
      </w:r>
    </w:p>
    <w:p w14:paraId="3EA61DB0" w14:textId="77777777" w:rsidR="00B732F0" w:rsidRDefault="001B6D82">
      <w:pPr>
        <w:pStyle w:val="ListParagraph"/>
        <w:numPr>
          <w:ilvl w:val="0"/>
          <w:numId w:val="96"/>
        </w:numPr>
        <w:tabs>
          <w:tab w:val="left" w:pos="397"/>
        </w:tabs>
        <w:spacing w:before="2" w:line="244" w:lineRule="auto"/>
        <w:ind w:right="38"/>
        <w:rPr>
          <w:sz w:val="11"/>
        </w:rPr>
      </w:pPr>
      <w:r>
        <w:rPr>
          <w:color w:val="231F20"/>
          <w:spacing w:val="-4"/>
          <w:sz w:val="11"/>
        </w:rPr>
        <w:t>Sum of gross disposable income of households and non-profit institutions serving</w:t>
      </w:r>
      <w:r>
        <w:rPr>
          <w:color w:val="231F20"/>
          <w:spacing w:val="40"/>
          <w:sz w:val="11"/>
        </w:rPr>
        <w:t xml:space="preserve"> </w:t>
      </w:r>
      <w:r>
        <w:rPr>
          <w:color w:val="231F20"/>
          <w:w w:val="90"/>
          <w:sz w:val="11"/>
        </w:rPr>
        <w:t>households (NPISH), adjusted for financial intermediation services indirectly measured</w:t>
      </w:r>
      <w:r>
        <w:rPr>
          <w:color w:val="231F20"/>
          <w:spacing w:val="40"/>
          <w:sz w:val="11"/>
        </w:rPr>
        <w:t xml:space="preserve"> </w:t>
      </w:r>
      <w:r>
        <w:rPr>
          <w:color w:val="231F20"/>
          <w:w w:val="90"/>
          <w:sz w:val="11"/>
        </w:rPr>
        <w:t>(FISIM).</w:t>
      </w:r>
      <w:r>
        <w:rPr>
          <w:color w:val="231F20"/>
          <w:spacing w:val="22"/>
          <w:sz w:val="11"/>
        </w:rPr>
        <w:t xml:space="preserve"> </w:t>
      </w:r>
      <w:r>
        <w:rPr>
          <w:color w:val="231F20"/>
          <w:w w:val="90"/>
          <w:sz w:val="11"/>
        </w:rPr>
        <w:t>House</w:t>
      </w:r>
      <w:r>
        <w:rPr>
          <w:color w:val="231F20"/>
          <w:spacing w:val="-2"/>
          <w:w w:val="90"/>
          <w:sz w:val="11"/>
        </w:rPr>
        <w:t xml:space="preserve"> </w:t>
      </w:r>
      <w:r>
        <w:rPr>
          <w:color w:val="231F20"/>
          <w:w w:val="90"/>
          <w:sz w:val="11"/>
        </w:rPr>
        <w:t>prices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calculated</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mean</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average</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house</w:t>
      </w:r>
      <w:r>
        <w:rPr>
          <w:color w:val="231F20"/>
          <w:spacing w:val="-2"/>
          <w:w w:val="90"/>
          <w:sz w:val="11"/>
        </w:rPr>
        <w:t xml:space="preserve"> </w:t>
      </w:r>
      <w:r>
        <w:rPr>
          <w:color w:val="231F20"/>
          <w:w w:val="90"/>
          <w:sz w:val="11"/>
        </w:rPr>
        <w:t>price</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reported</w:t>
      </w:r>
      <w:r>
        <w:rPr>
          <w:color w:val="231F20"/>
          <w:spacing w:val="4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Halifax</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Nationwide</w:t>
      </w:r>
      <w:r>
        <w:rPr>
          <w:color w:val="231F20"/>
          <w:spacing w:val="-5"/>
          <w:w w:val="90"/>
          <w:sz w:val="11"/>
        </w:rPr>
        <w:t xml:space="preserve"> </w:t>
      </w:r>
      <w:r>
        <w:rPr>
          <w:color w:val="231F20"/>
          <w:w w:val="90"/>
          <w:sz w:val="11"/>
        </w:rPr>
        <w:t>house</w:t>
      </w:r>
      <w:r>
        <w:rPr>
          <w:color w:val="231F20"/>
          <w:spacing w:val="-5"/>
          <w:w w:val="90"/>
          <w:sz w:val="11"/>
        </w:rPr>
        <w:t xml:space="preserve"> </w:t>
      </w:r>
      <w:r>
        <w:rPr>
          <w:color w:val="231F20"/>
          <w:w w:val="90"/>
          <w:sz w:val="11"/>
        </w:rPr>
        <w:t>price</w:t>
      </w:r>
      <w:r>
        <w:rPr>
          <w:color w:val="231F20"/>
          <w:spacing w:val="-5"/>
          <w:w w:val="90"/>
          <w:sz w:val="11"/>
        </w:rPr>
        <w:t xml:space="preserve"> </w:t>
      </w:r>
      <w:r>
        <w:rPr>
          <w:color w:val="231F20"/>
          <w:w w:val="90"/>
          <w:sz w:val="11"/>
        </w:rPr>
        <w:t>indices.</w:t>
      </w:r>
      <w:r>
        <w:rPr>
          <w:color w:val="231F20"/>
          <w:spacing w:val="-1"/>
          <w:sz w:val="11"/>
        </w:rPr>
        <w:t xml:space="preserve"> </w:t>
      </w:r>
      <w:r>
        <w:rPr>
          <w:color w:val="231F20"/>
          <w:w w:val="90"/>
          <w:sz w:val="11"/>
        </w:rPr>
        <w:t>Seasonally</w:t>
      </w:r>
      <w:r>
        <w:rPr>
          <w:color w:val="231F20"/>
          <w:spacing w:val="-5"/>
          <w:w w:val="90"/>
          <w:sz w:val="11"/>
        </w:rPr>
        <w:t xml:space="preserve"> </w:t>
      </w:r>
      <w:r>
        <w:rPr>
          <w:color w:val="231F20"/>
          <w:w w:val="90"/>
          <w:sz w:val="11"/>
        </w:rPr>
        <w:t>adjusted.</w:t>
      </w:r>
      <w:r>
        <w:rPr>
          <w:color w:val="231F20"/>
          <w:spacing w:val="2"/>
          <w:sz w:val="11"/>
        </w:rPr>
        <w:t xml:space="preserve"> </w:t>
      </w:r>
      <w:r>
        <w:rPr>
          <w:color w:val="231F20"/>
          <w:w w:val="90"/>
          <w:sz w:val="11"/>
        </w:rPr>
        <w:t>For</w:t>
      </w:r>
      <w:r>
        <w:rPr>
          <w:color w:val="231F20"/>
          <w:spacing w:val="-5"/>
          <w:w w:val="90"/>
          <w:sz w:val="11"/>
        </w:rPr>
        <w:t xml:space="preserve"> </w:t>
      </w:r>
      <w:r>
        <w:rPr>
          <w:color w:val="231F20"/>
          <w:w w:val="90"/>
          <w:sz w:val="11"/>
        </w:rPr>
        <w:t>more</w:t>
      </w:r>
      <w:r>
        <w:rPr>
          <w:color w:val="231F20"/>
          <w:spacing w:val="-5"/>
          <w:w w:val="90"/>
          <w:sz w:val="11"/>
        </w:rPr>
        <w:t xml:space="preserve"> </w:t>
      </w:r>
      <w:r>
        <w:rPr>
          <w:color w:val="231F20"/>
          <w:w w:val="90"/>
          <w:sz w:val="11"/>
        </w:rPr>
        <w:t>detail,</w:t>
      </w:r>
      <w:r>
        <w:rPr>
          <w:color w:val="231F20"/>
          <w:spacing w:val="-5"/>
          <w:w w:val="90"/>
          <w:sz w:val="11"/>
        </w:rPr>
        <w:t xml:space="preserve"> </w:t>
      </w:r>
      <w:r>
        <w:rPr>
          <w:color w:val="231F20"/>
          <w:w w:val="90"/>
          <w:sz w:val="11"/>
        </w:rPr>
        <w:t>see</w:t>
      </w:r>
      <w:r>
        <w:rPr>
          <w:color w:val="231F20"/>
          <w:spacing w:val="40"/>
          <w:sz w:val="11"/>
        </w:rPr>
        <w:t xml:space="preserve"> </w:t>
      </w:r>
      <w:r>
        <w:rPr>
          <w:color w:val="231F20"/>
          <w:sz w:val="11"/>
        </w:rPr>
        <w:t>Annex</w:t>
      </w:r>
      <w:r>
        <w:rPr>
          <w:color w:val="231F20"/>
          <w:spacing w:val="-3"/>
          <w:sz w:val="11"/>
        </w:rPr>
        <w:t xml:space="preserve"> </w:t>
      </w:r>
      <w:r>
        <w:rPr>
          <w:color w:val="231F20"/>
          <w:sz w:val="11"/>
        </w:rPr>
        <w:t>2</w:t>
      </w:r>
      <w:r>
        <w:rPr>
          <w:color w:val="231F20"/>
          <w:spacing w:val="-3"/>
          <w:sz w:val="11"/>
        </w:rPr>
        <w:t xml:space="preserve"> </w:t>
      </w:r>
      <w:r>
        <w:rPr>
          <w:color w:val="231F20"/>
          <w:sz w:val="11"/>
        </w:rPr>
        <w:t>footnotes.</w:t>
      </w:r>
    </w:p>
    <w:p w14:paraId="05CDB4FE" w14:textId="77777777" w:rsidR="00B732F0" w:rsidRDefault="001B6D82">
      <w:pPr>
        <w:pStyle w:val="BodyText"/>
        <w:spacing w:before="15" w:line="268" w:lineRule="auto"/>
        <w:ind w:left="227" w:right="267"/>
        <w:rPr>
          <w:position w:val="4"/>
          <w:sz w:val="14"/>
        </w:rPr>
      </w:pPr>
      <w:r>
        <w:br w:type="column"/>
      </w:r>
      <w:r>
        <w:rPr>
          <w:color w:val="231F20"/>
          <w:w w:val="90"/>
        </w:rPr>
        <w:t>As</w:t>
      </w:r>
      <w:r>
        <w:rPr>
          <w:color w:val="231F20"/>
          <w:spacing w:val="-5"/>
          <w:w w:val="90"/>
        </w:rPr>
        <w:t xml:space="preserve"> </w:t>
      </w:r>
      <w:r>
        <w:rPr>
          <w:color w:val="231F20"/>
          <w:w w:val="90"/>
        </w:rPr>
        <w:t>with</w:t>
      </w:r>
      <w:r>
        <w:rPr>
          <w:color w:val="231F20"/>
          <w:spacing w:val="-5"/>
          <w:w w:val="90"/>
        </w:rPr>
        <w:t xml:space="preserve"> </w:t>
      </w:r>
      <w:r>
        <w:rPr>
          <w:color w:val="231F20"/>
          <w:w w:val="90"/>
        </w:rPr>
        <w:t>the</w:t>
      </w:r>
      <w:r>
        <w:rPr>
          <w:color w:val="231F20"/>
          <w:spacing w:val="-5"/>
          <w:w w:val="90"/>
        </w:rPr>
        <w:t xml:space="preserve"> </w:t>
      </w:r>
      <w:r>
        <w:rPr>
          <w:color w:val="231F20"/>
          <w:w w:val="90"/>
        </w:rPr>
        <w:t>domestic</w:t>
      </w:r>
      <w:r>
        <w:rPr>
          <w:color w:val="231F20"/>
          <w:spacing w:val="-5"/>
          <w:w w:val="90"/>
        </w:rPr>
        <w:t xml:space="preserve"> </w:t>
      </w:r>
      <w:r>
        <w:rPr>
          <w:color w:val="231F20"/>
          <w:w w:val="90"/>
        </w:rPr>
        <w:t>economy,</w:t>
      </w:r>
      <w:r>
        <w:rPr>
          <w:color w:val="231F20"/>
          <w:spacing w:val="-5"/>
          <w:w w:val="90"/>
        </w:rPr>
        <w:t xml:space="preserve"> </w:t>
      </w:r>
      <w:r>
        <w:rPr>
          <w:color w:val="231F20"/>
          <w:w w:val="90"/>
        </w:rPr>
        <w:t>high</w:t>
      </w:r>
      <w:r>
        <w:rPr>
          <w:color w:val="231F20"/>
          <w:spacing w:val="-5"/>
          <w:w w:val="90"/>
        </w:rPr>
        <w:t xml:space="preserve"> </w:t>
      </w:r>
      <w:r>
        <w:rPr>
          <w:color w:val="231F20"/>
          <w:w w:val="90"/>
        </w:rPr>
        <w:t>levels</w:t>
      </w:r>
      <w:r>
        <w:rPr>
          <w:color w:val="231F20"/>
          <w:spacing w:val="-5"/>
          <w:w w:val="90"/>
        </w:rPr>
        <w:t xml:space="preserve"> </w:t>
      </w:r>
      <w:r>
        <w:rPr>
          <w:color w:val="231F20"/>
          <w:w w:val="90"/>
        </w:rPr>
        <w:t>of</w:t>
      </w:r>
      <w:r>
        <w:rPr>
          <w:color w:val="231F20"/>
          <w:spacing w:val="-5"/>
          <w:w w:val="90"/>
        </w:rPr>
        <w:t xml:space="preserve"> </w:t>
      </w:r>
      <w:r>
        <w:rPr>
          <w:color w:val="231F20"/>
          <w:w w:val="90"/>
        </w:rPr>
        <w:t>debt</w:t>
      </w:r>
      <w:r>
        <w:rPr>
          <w:color w:val="231F20"/>
          <w:spacing w:val="-5"/>
          <w:w w:val="90"/>
        </w:rPr>
        <w:t xml:space="preserve"> </w:t>
      </w:r>
      <w:r>
        <w:rPr>
          <w:color w:val="231F20"/>
          <w:w w:val="90"/>
        </w:rPr>
        <w:t>can</w:t>
      </w:r>
      <w:r>
        <w:rPr>
          <w:color w:val="231F20"/>
          <w:spacing w:val="-5"/>
          <w:w w:val="90"/>
        </w:rPr>
        <w:t xml:space="preserve"> </w:t>
      </w:r>
      <w:r>
        <w:rPr>
          <w:color w:val="231F20"/>
          <w:w w:val="90"/>
        </w:rPr>
        <w:t>result in larger downside economic risks in foreign economies.</w:t>
      </w:r>
      <w:r>
        <w:rPr>
          <w:color w:val="231F20"/>
          <w:spacing w:val="40"/>
        </w:rPr>
        <w:t xml:space="preserve"> </w:t>
      </w:r>
      <w:r>
        <w:rPr>
          <w:color w:val="231F20"/>
          <w:w w:val="90"/>
        </w:rPr>
        <w:t>If they</w:t>
      </w:r>
      <w:r>
        <w:rPr>
          <w:color w:val="231F20"/>
          <w:spacing w:val="-2"/>
          <w:w w:val="90"/>
        </w:rPr>
        <w:t xml:space="preserve"> </w:t>
      </w:r>
      <w:proofErr w:type="spellStart"/>
      <w:r>
        <w:rPr>
          <w:color w:val="231F20"/>
          <w:w w:val="90"/>
        </w:rPr>
        <w:t>materialise</w:t>
      </w:r>
      <w:proofErr w:type="spellEnd"/>
      <w:r>
        <w:rPr>
          <w:color w:val="231F20"/>
          <w:w w:val="90"/>
        </w:rPr>
        <w:t>,</w:t>
      </w:r>
      <w:r>
        <w:rPr>
          <w:color w:val="231F20"/>
          <w:spacing w:val="-2"/>
          <w:w w:val="90"/>
        </w:rPr>
        <w:t xml:space="preserve"> </w:t>
      </w:r>
      <w:r>
        <w:rPr>
          <w:color w:val="231F20"/>
          <w:w w:val="90"/>
        </w:rPr>
        <w:t>these</w:t>
      </w:r>
      <w:r>
        <w:rPr>
          <w:color w:val="231F20"/>
          <w:spacing w:val="-2"/>
          <w:w w:val="90"/>
        </w:rPr>
        <w:t xml:space="preserve"> </w:t>
      </w:r>
      <w:r>
        <w:rPr>
          <w:color w:val="231F20"/>
          <w:w w:val="90"/>
        </w:rPr>
        <w:t>risks</w:t>
      </w:r>
      <w:r>
        <w:rPr>
          <w:color w:val="231F20"/>
          <w:spacing w:val="-2"/>
          <w:w w:val="90"/>
        </w:rPr>
        <w:t xml:space="preserve"> </w:t>
      </w:r>
      <w:r>
        <w:rPr>
          <w:color w:val="231F20"/>
          <w:w w:val="90"/>
        </w:rPr>
        <w:t>can</w:t>
      </w:r>
      <w:r>
        <w:rPr>
          <w:color w:val="231F20"/>
          <w:spacing w:val="-2"/>
          <w:w w:val="90"/>
        </w:rPr>
        <w:t xml:space="preserve"> </w:t>
      </w:r>
      <w:r>
        <w:rPr>
          <w:color w:val="231F20"/>
          <w:w w:val="90"/>
        </w:rPr>
        <w:t>spill</w:t>
      </w:r>
      <w:r>
        <w:rPr>
          <w:color w:val="231F20"/>
          <w:spacing w:val="-2"/>
          <w:w w:val="90"/>
        </w:rPr>
        <w:t xml:space="preserve"> </w:t>
      </w:r>
      <w:r>
        <w:rPr>
          <w:color w:val="231F20"/>
          <w:w w:val="90"/>
        </w:rPr>
        <w:t>over</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United Kingdom</w:t>
      </w:r>
      <w:r>
        <w:rPr>
          <w:color w:val="231F20"/>
          <w:spacing w:val="-2"/>
          <w:w w:val="90"/>
        </w:rPr>
        <w:t xml:space="preserve"> </w:t>
      </w:r>
      <w:r>
        <w:rPr>
          <w:color w:val="231F20"/>
          <w:w w:val="90"/>
        </w:rPr>
        <w:t>through</w:t>
      </w:r>
      <w:r>
        <w:rPr>
          <w:color w:val="231F20"/>
          <w:spacing w:val="-2"/>
          <w:w w:val="90"/>
        </w:rPr>
        <w:t xml:space="preserve"> </w:t>
      </w:r>
      <w:r>
        <w:rPr>
          <w:color w:val="231F20"/>
          <w:w w:val="90"/>
        </w:rPr>
        <w:t>trade</w:t>
      </w:r>
      <w:r>
        <w:rPr>
          <w:color w:val="231F20"/>
          <w:spacing w:val="-2"/>
          <w:w w:val="90"/>
        </w:rPr>
        <w:t xml:space="preserve"> </w:t>
      </w:r>
      <w:r>
        <w:rPr>
          <w:color w:val="231F20"/>
          <w:w w:val="90"/>
        </w:rPr>
        <w:t>and</w:t>
      </w:r>
      <w:r>
        <w:rPr>
          <w:color w:val="231F20"/>
          <w:spacing w:val="-2"/>
          <w:w w:val="90"/>
        </w:rPr>
        <w:t xml:space="preserve"> </w:t>
      </w:r>
      <w:r>
        <w:rPr>
          <w:color w:val="231F20"/>
          <w:w w:val="90"/>
        </w:rPr>
        <w:t>financial</w:t>
      </w:r>
      <w:r>
        <w:rPr>
          <w:color w:val="231F20"/>
          <w:spacing w:val="-2"/>
          <w:w w:val="90"/>
        </w:rPr>
        <w:t xml:space="preserve"> </w:t>
      </w:r>
      <w:r>
        <w:rPr>
          <w:color w:val="231F20"/>
          <w:w w:val="90"/>
        </w:rPr>
        <w:t>linkages.</w:t>
      </w:r>
      <w:r>
        <w:rPr>
          <w:color w:val="231F20"/>
          <w:spacing w:val="40"/>
        </w:rPr>
        <w:t xml:space="preserve"> </w:t>
      </w:r>
      <w:r>
        <w:rPr>
          <w:color w:val="231F20"/>
          <w:w w:val="90"/>
        </w:rPr>
        <w:t>In</w:t>
      </w:r>
      <w:r>
        <w:rPr>
          <w:color w:val="231F20"/>
          <w:spacing w:val="-2"/>
          <w:w w:val="90"/>
        </w:rPr>
        <w:t xml:space="preserve"> </w:t>
      </w:r>
      <w:r>
        <w:rPr>
          <w:color w:val="231F20"/>
          <w:w w:val="90"/>
        </w:rPr>
        <w:t xml:space="preserve">particular, the UK banking system is directly exposed to the global </w:t>
      </w:r>
      <w:r>
        <w:rPr>
          <w:color w:val="231F20"/>
          <w:spacing w:val="-2"/>
          <w:w w:val="90"/>
        </w:rPr>
        <w:t>economy.</w:t>
      </w:r>
      <w:r>
        <w:rPr>
          <w:color w:val="231F20"/>
          <w:spacing w:val="35"/>
        </w:rPr>
        <w:t xml:space="preserve"> </w:t>
      </w:r>
      <w:r>
        <w:rPr>
          <w:color w:val="231F20"/>
          <w:spacing w:val="-2"/>
          <w:w w:val="90"/>
        </w:rPr>
        <w:t>Forty-four</w:t>
      </w:r>
      <w:r>
        <w:rPr>
          <w:color w:val="231F20"/>
          <w:spacing w:val="-7"/>
          <w:w w:val="90"/>
        </w:rPr>
        <w:t xml:space="preserve"> </w:t>
      </w:r>
      <w:r>
        <w:rPr>
          <w:color w:val="231F20"/>
          <w:spacing w:val="-2"/>
          <w:w w:val="90"/>
        </w:rPr>
        <w:t>per</w:t>
      </w:r>
      <w:r>
        <w:rPr>
          <w:color w:val="231F20"/>
          <w:spacing w:val="-7"/>
          <w:w w:val="90"/>
        </w:rPr>
        <w:t xml:space="preserve"> </w:t>
      </w:r>
      <w:r>
        <w:rPr>
          <w:color w:val="231F20"/>
          <w:spacing w:val="-2"/>
          <w:w w:val="90"/>
        </w:rPr>
        <w:t>cent</w:t>
      </w:r>
      <w:r>
        <w:rPr>
          <w:color w:val="231F20"/>
          <w:spacing w:val="-7"/>
          <w:w w:val="90"/>
        </w:rPr>
        <w:t xml:space="preserve"> </w:t>
      </w:r>
      <w:r>
        <w:rPr>
          <w:color w:val="231F20"/>
          <w:spacing w:val="-2"/>
          <w:w w:val="90"/>
        </w:rPr>
        <w:t>of</w:t>
      </w:r>
      <w:r>
        <w:rPr>
          <w:color w:val="231F20"/>
          <w:spacing w:val="-7"/>
          <w:w w:val="90"/>
        </w:rPr>
        <w:t xml:space="preserve"> </w:t>
      </w:r>
      <w:r>
        <w:rPr>
          <w:color w:val="231F20"/>
          <w:spacing w:val="-2"/>
          <w:w w:val="90"/>
        </w:rPr>
        <w:t>large</w:t>
      </w:r>
      <w:r>
        <w:rPr>
          <w:color w:val="231F20"/>
          <w:spacing w:val="-7"/>
          <w:w w:val="90"/>
        </w:rPr>
        <w:t xml:space="preserve"> </w:t>
      </w:r>
      <w:r>
        <w:rPr>
          <w:color w:val="231F20"/>
          <w:spacing w:val="-2"/>
          <w:w w:val="90"/>
        </w:rPr>
        <w:t>UK</w:t>
      </w:r>
      <w:r>
        <w:rPr>
          <w:color w:val="231F20"/>
          <w:spacing w:val="-7"/>
          <w:w w:val="90"/>
        </w:rPr>
        <w:t xml:space="preserve"> </w:t>
      </w:r>
      <w:r>
        <w:rPr>
          <w:color w:val="231F20"/>
          <w:spacing w:val="-2"/>
          <w:w w:val="90"/>
        </w:rPr>
        <w:t>banks’</w:t>
      </w:r>
      <w:r>
        <w:rPr>
          <w:color w:val="231F20"/>
          <w:spacing w:val="-7"/>
          <w:w w:val="90"/>
        </w:rPr>
        <w:t xml:space="preserve"> </w:t>
      </w:r>
      <w:r>
        <w:rPr>
          <w:color w:val="231F20"/>
          <w:spacing w:val="-2"/>
          <w:w w:val="90"/>
        </w:rPr>
        <w:t>total</w:t>
      </w:r>
      <w:r>
        <w:rPr>
          <w:color w:val="231F20"/>
          <w:spacing w:val="-7"/>
          <w:w w:val="90"/>
        </w:rPr>
        <w:t xml:space="preserve"> </w:t>
      </w:r>
      <w:r>
        <w:rPr>
          <w:color w:val="231F20"/>
          <w:spacing w:val="-2"/>
          <w:w w:val="90"/>
        </w:rPr>
        <w:t xml:space="preserve">lending </w:t>
      </w:r>
      <w:r>
        <w:rPr>
          <w:color w:val="231F20"/>
          <w:w w:val="95"/>
        </w:rPr>
        <w:t>is to non-UK borrowers.</w:t>
      </w:r>
      <w:r>
        <w:rPr>
          <w:color w:val="231F20"/>
          <w:w w:val="95"/>
          <w:position w:val="4"/>
          <w:sz w:val="14"/>
        </w:rPr>
        <w:t>(1)</w:t>
      </w:r>
    </w:p>
    <w:p w14:paraId="3FA535C3" w14:textId="77777777" w:rsidR="00B732F0" w:rsidRDefault="001B6D82">
      <w:pPr>
        <w:pStyle w:val="BodyText"/>
        <w:spacing w:before="200" w:line="268" w:lineRule="auto"/>
        <w:ind w:left="227" w:right="164"/>
      </w:pPr>
      <w:r>
        <w:rPr>
          <w:color w:val="231F20"/>
          <w:w w:val="90"/>
        </w:rPr>
        <w:t xml:space="preserve">Although near-term prospects for the global economy have continued to strengthen, risks from debt vulnerabilities in </w:t>
      </w:r>
      <w:r>
        <w:rPr>
          <w:color w:val="231F20"/>
          <w:w w:val="85"/>
        </w:rPr>
        <w:t>several major economies remain material.</w:t>
      </w:r>
      <w:r>
        <w:rPr>
          <w:color w:val="231F20"/>
          <w:spacing w:val="40"/>
        </w:rPr>
        <w:t xml:space="preserve"> </w:t>
      </w:r>
      <w:r>
        <w:rPr>
          <w:color w:val="231F20"/>
          <w:w w:val="85"/>
        </w:rPr>
        <w:t xml:space="preserve">In China, economic </w:t>
      </w:r>
      <w:r>
        <w:rPr>
          <w:color w:val="231F20"/>
          <w:w w:val="90"/>
        </w:rPr>
        <w:t>growth continues to be supported by rapid credit expansion (see Global debt vulnerabilities chapter).</w:t>
      </w:r>
    </w:p>
    <w:p w14:paraId="400C4A3D" w14:textId="77777777" w:rsidR="00B732F0" w:rsidRDefault="001B6D82">
      <w:pPr>
        <w:spacing w:before="199" w:line="268" w:lineRule="auto"/>
        <w:ind w:left="227" w:right="164"/>
        <w:rPr>
          <w:i/>
          <w:sz w:val="20"/>
        </w:rPr>
      </w:pPr>
      <w:r>
        <w:rPr>
          <w:i/>
          <w:color w:val="85266B"/>
          <w:spacing w:val="-2"/>
          <w:w w:val="85"/>
          <w:sz w:val="20"/>
        </w:rPr>
        <w:t>The</w:t>
      </w:r>
      <w:r>
        <w:rPr>
          <w:i/>
          <w:color w:val="85266B"/>
          <w:spacing w:val="-7"/>
          <w:w w:val="85"/>
          <w:sz w:val="20"/>
        </w:rPr>
        <w:t xml:space="preserve"> </w:t>
      </w:r>
      <w:r>
        <w:rPr>
          <w:i/>
          <w:color w:val="85266B"/>
          <w:spacing w:val="-2"/>
          <w:w w:val="85"/>
          <w:sz w:val="20"/>
        </w:rPr>
        <w:t>risk</w:t>
      </w:r>
      <w:r>
        <w:rPr>
          <w:i/>
          <w:color w:val="85266B"/>
          <w:spacing w:val="-7"/>
          <w:w w:val="85"/>
          <w:sz w:val="20"/>
        </w:rPr>
        <w:t xml:space="preserve"> </w:t>
      </w:r>
      <w:r>
        <w:rPr>
          <w:i/>
          <w:color w:val="85266B"/>
          <w:spacing w:val="-2"/>
          <w:w w:val="85"/>
          <w:sz w:val="20"/>
        </w:rPr>
        <w:t>environment</w:t>
      </w:r>
      <w:r>
        <w:rPr>
          <w:i/>
          <w:color w:val="85266B"/>
          <w:spacing w:val="-7"/>
          <w:w w:val="85"/>
          <w:sz w:val="20"/>
        </w:rPr>
        <w:t xml:space="preserve"> </w:t>
      </w:r>
      <w:r>
        <w:rPr>
          <w:i/>
          <w:color w:val="85266B"/>
          <w:spacing w:val="-2"/>
          <w:w w:val="85"/>
          <w:sz w:val="20"/>
        </w:rPr>
        <w:t>was</w:t>
      </w:r>
      <w:r>
        <w:rPr>
          <w:i/>
          <w:color w:val="85266B"/>
          <w:spacing w:val="-7"/>
          <w:w w:val="85"/>
          <w:sz w:val="20"/>
        </w:rPr>
        <w:t xml:space="preserve"> </w:t>
      </w:r>
      <w:r>
        <w:rPr>
          <w:i/>
          <w:color w:val="85266B"/>
          <w:spacing w:val="-2"/>
          <w:w w:val="85"/>
          <w:sz w:val="20"/>
        </w:rPr>
        <w:t>reflected</w:t>
      </w:r>
      <w:r>
        <w:rPr>
          <w:i/>
          <w:color w:val="85266B"/>
          <w:spacing w:val="-7"/>
          <w:w w:val="85"/>
          <w:sz w:val="20"/>
        </w:rPr>
        <w:t xml:space="preserve"> </w:t>
      </w:r>
      <w:r>
        <w:rPr>
          <w:i/>
          <w:color w:val="85266B"/>
          <w:spacing w:val="-2"/>
          <w:w w:val="85"/>
          <w:sz w:val="20"/>
        </w:rPr>
        <w:t>in</w:t>
      </w:r>
      <w:r>
        <w:rPr>
          <w:i/>
          <w:color w:val="85266B"/>
          <w:spacing w:val="-7"/>
          <w:w w:val="85"/>
          <w:sz w:val="20"/>
        </w:rPr>
        <w:t xml:space="preserve"> </w:t>
      </w:r>
      <w:r>
        <w:rPr>
          <w:i/>
          <w:color w:val="85266B"/>
          <w:spacing w:val="-2"/>
          <w:w w:val="85"/>
          <w:sz w:val="20"/>
        </w:rPr>
        <w:t>the</w:t>
      </w:r>
      <w:r>
        <w:rPr>
          <w:i/>
          <w:color w:val="85266B"/>
          <w:spacing w:val="-7"/>
          <w:w w:val="85"/>
          <w:sz w:val="20"/>
        </w:rPr>
        <w:t xml:space="preserve"> </w:t>
      </w:r>
      <w:r>
        <w:rPr>
          <w:i/>
          <w:color w:val="85266B"/>
          <w:spacing w:val="-2"/>
          <w:w w:val="85"/>
          <w:sz w:val="20"/>
        </w:rPr>
        <w:t>2017</w:t>
      </w:r>
      <w:r>
        <w:rPr>
          <w:i/>
          <w:color w:val="85266B"/>
          <w:spacing w:val="-7"/>
          <w:w w:val="85"/>
          <w:sz w:val="20"/>
        </w:rPr>
        <w:t xml:space="preserve"> </w:t>
      </w:r>
      <w:r>
        <w:rPr>
          <w:i/>
          <w:color w:val="85266B"/>
          <w:spacing w:val="-2"/>
          <w:w w:val="85"/>
          <w:sz w:val="20"/>
        </w:rPr>
        <w:t xml:space="preserve">stress-test </w:t>
      </w:r>
      <w:r>
        <w:rPr>
          <w:i/>
          <w:color w:val="85266B"/>
          <w:spacing w:val="-2"/>
          <w:w w:val="95"/>
          <w:sz w:val="20"/>
        </w:rPr>
        <w:t>scenario.</w:t>
      </w:r>
    </w:p>
    <w:p w14:paraId="3288DC2E" w14:textId="77777777" w:rsidR="00B732F0" w:rsidRDefault="001B6D82">
      <w:pPr>
        <w:pStyle w:val="BodyText"/>
        <w:spacing w:line="268" w:lineRule="auto"/>
        <w:ind w:left="227" w:right="164"/>
      </w:pPr>
      <w:r>
        <w:rPr>
          <w:color w:val="231F20"/>
          <w:w w:val="85"/>
        </w:rPr>
        <w:t xml:space="preserve">The annual cyclical scenario for the 2017 stress test captured a </w:t>
      </w:r>
      <w:r>
        <w:rPr>
          <w:color w:val="231F20"/>
          <w:w w:val="90"/>
        </w:rPr>
        <w:t>wide</w:t>
      </w:r>
      <w:r>
        <w:rPr>
          <w:color w:val="231F20"/>
          <w:spacing w:val="-4"/>
          <w:w w:val="90"/>
        </w:rPr>
        <w:t xml:space="preserve"> </w:t>
      </w:r>
      <w:r>
        <w:rPr>
          <w:color w:val="231F20"/>
          <w:w w:val="90"/>
        </w:rPr>
        <w:t>range</w:t>
      </w:r>
      <w:r>
        <w:rPr>
          <w:color w:val="231F20"/>
          <w:spacing w:val="-4"/>
          <w:w w:val="90"/>
        </w:rPr>
        <w:t xml:space="preserve"> </w:t>
      </w:r>
      <w:r>
        <w:rPr>
          <w:color w:val="231F20"/>
          <w:w w:val="90"/>
        </w:rPr>
        <w:t>of</w:t>
      </w:r>
      <w:r>
        <w:rPr>
          <w:color w:val="231F20"/>
          <w:spacing w:val="-4"/>
          <w:w w:val="90"/>
        </w:rPr>
        <w:t xml:space="preserve"> </w:t>
      </w:r>
      <w:r>
        <w:rPr>
          <w:color w:val="231F20"/>
          <w:w w:val="90"/>
        </w:rPr>
        <w:t>domestic</w:t>
      </w:r>
      <w:r>
        <w:rPr>
          <w:color w:val="231F20"/>
          <w:spacing w:val="-4"/>
          <w:w w:val="90"/>
        </w:rPr>
        <w:t xml:space="preserve"> </w:t>
      </w:r>
      <w:r>
        <w:rPr>
          <w:color w:val="231F20"/>
          <w:w w:val="90"/>
        </w:rPr>
        <w:t>and</w:t>
      </w:r>
      <w:r>
        <w:rPr>
          <w:color w:val="231F20"/>
          <w:spacing w:val="-4"/>
          <w:w w:val="90"/>
        </w:rPr>
        <w:t xml:space="preserve"> </w:t>
      </w:r>
      <w:r>
        <w:rPr>
          <w:color w:val="231F20"/>
          <w:w w:val="90"/>
        </w:rPr>
        <w:t>global</w:t>
      </w:r>
      <w:r>
        <w:rPr>
          <w:color w:val="231F20"/>
          <w:spacing w:val="-4"/>
          <w:w w:val="90"/>
        </w:rPr>
        <w:t xml:space="preserve"> </w:t>
      </w:r>
      <w:r>
        <w:rPr>
          <w:color w:val="231F20"/>
          <w:w w:val="90"/>
        </w:rPr>
        <w:t>risks.</w:t>
      </w:r>
      <w:r>
        <w:rPr>
          <w:color w:val="231F20"/>
          <w:w w:val="90"/>
          <w:position w:val="4"/>
          <w:sz w:val="14"/>
        </w:rPr>
        <w:t>(2)</w:t>
      </w:r>
      <w:r>
        <w:rPr>
          <w:color w:val="231F20"/>
          <w:spacing w:val="60"/>
          <w:position w:val="4"/>
          <w:sz w:val="14"/>
        </w:rPr>
        <w:t xml:space="preserve"> </w:t>
      </w:r>
      <w:r>
        <w:rPr>
          <w:color w:val="231F20"/>
          <w:w w:val="90"/>
        </w:rPr>
        <w:t>In</w:t>
      </w:r>
      <w:r>
        <w:rPr>
          <w:color w:val="231F20"/>
          <w:spacing w:val="-4"/>
          <w:w w:val="90"/>
        </w:rPr>
        <w:t xml:space="preserve"> </w:t>
      </w:r>
      <w:r>
        <w:rPr>
          <w:color w:val="231F20"/>
          <w:w w:val="90"/>
        </w:rPr>
        <w:t>particular,</w:t>
      </w:r>
      <w:r>
        <w:rPr>
          <w:color w:val="231F20"/>
          <w:spacing w:val="-4"/>
          <w:w w:val="90"/>
        </w:rPr>
        <w:t xml:space="preserve"> </w:t>
      </w:r>
      <w:r>
        <w:rPr>
          <w:color w:val="231F20"/>
          <w:w w:val="90"/>
        </w:rPr>
        <w:t xml:space="preserve">the </w:t>
      </w:r>
      <w:r>
        <w:rPr>
          <w:color w:val="231F20"/>
          <w:spacing w:val="-2"/>
        </w:rPr>
        <w:t>test</w:t>
      </w:r>
      <w:r>
        <w:rPr>
          <w:color w:val="231F20"/>
          <w:spacing w:val="-16"/>
        </w:rPr>
        <w:t xml:space="preserve"> </w:t>
      </w:r>
      <w:r>
        <w:rPr>
          <w:color w:val="231F20"/>
          <w:spacing w:val="-2"/>
        </w:rPr>
        <w:t>incorporated:</w:t>
      </w:r>
    </w:p>
    <w:p w14:paraId="47739844" w14:textId="77777777" w:rsidR="00B732F0" w:rsidRDefault="001B6D82">
      <w:pPr>
        <w:pStyle w:val="ListParagraph"/>
        <w:numPr>
          <w:ilvl w:val="0"/>
          <w:numId w:val="95"/>
        </w:numPr>
        <w:tabs>
          <w:tab w:val="left" w:pos="454"/>
        </w:tabs>
        <w:spacing w:before="200" w:line="268" w:lineRule="auto"/>
        <w:ind w:right="314"/>
        <w:rPr>
          <w:sz w:val="20"/>
        </w:rPr>
      </w:pPr>
      <w:r>
        <w:rPr>
          <w:color w:val="231F20"/>
          <w:w w:val="90"/>
          <w:sz w:val="20"/>
        </w:rPr>
        <w:t>A</w:t>
      </w:r>
      <w:r>
        <w:rPr>
          <w:color w:val="231F20"/>
          <w:spacing w:val="-9"/>
          <w:w w:val="90"/>
          <w:sz w:val="20"/>
        </w:rPr>
        <w:t xml:space="preserve"> </w:t>
      </w:r>
      <w:r>
        <w:rPr>
          <w:color w:val="231F20"/>
          <w:w w:val="90"/>
          <w:sz w:val="20"/>
        </w:rPr>
        <w:t>severe</w:t>
      </w:r>
      <w:r>
        <w:rPr>
          <w:color w:val="231F20"/>
          <w:spacing w:val="-9"/>
          <w:w w:val="90"/>
          <w:sz w:val="20"/>
        </w:rPr>
        <w:t xml:space="preserve"> </w:t>
      </w:r>
      <w:r>
        <w:rPr>
          <w:color w:val="231F20"/>
          <w:w w:val="90"/>
          <w:sz w:val="20"/>
        </w:rPr>
        <w:t>consumer</w:t>
      </w:r>
      <w:r>
        <w:rPr>
          <w:color w:val="231F20"/>
          <w:spacing w:val="-9"/>
          <w:w w:val="90"/>
          <w:sz w:val="20"/>
        </w:rPr>
        <w:t xml:space="preserve"> </w:t>
      </w:r>
      <w:r>
        <w:rPr>
          <w:color w:val="231F20"/>
          <w:w w:val="90"/>
          <w:sz w:val="20"/>
        </w:rPr>
        <w:t>credit</w:t>
      </w:r>
      <w:r>
        <w:rPr>
          <w:color w:val="231F20"/>
          <w:spacing w:val="-9"/>
          <w:w w:val="90"/>
          <w:sz w:val="20"/>
        </w:rPr>
        <w:t xml:space="preserve"> </w:t>
      </w:r>
      <w:r>
        <w:rPr>
          <w:color w:val="231F20"/>
          <w:w w:val="90"/>
          <w:sz w:val="20"/>
        </w:rPr>
        <w:t>impairment</w:t>
      </w:r>
      <w:r>
        <w:rPr>
          <w:color w:val="231F20"/>
          <w:spacing w:val="-9"/>
          <w:w w:val="90"/>
          <w:sz w:val="20"/>
        </w:rPr>
        <w:t xml:space="preserve"> </w:t>
      </w:r>
      <w:r>
        <w:rPr>
          <w:color w:val="231F20"/>
          <w:w w:val="90"/>
          <w:sz w:val="20"/>
        </w:rPr>
        <w:t>rate</w:t>
      </w:r>
      <w:r>
        <w:rPr>
          <w:color w:val="231F20"/>
          <w:spacing w:val="-9"/>
          <w:w w:val="90"/>
          <w:sz w:val="20"/>
        </w:rPr>
        <w:t xml:space="preserve"> </w:t>
      </w:r>
      <w:r>
        <w:rPr>
          <w:color w:val="231F20"/>
          <w:w w:val="90"/>
          <w:sz w:val="20"/>
        </w:rPr>
        <w:t>of</w:t>
      </w:r>
      <w:r>
        <w:rPr>
          <w:color w:val="231F20"/>
          <w:spacing w:val="-9"/>
          <w:w w:val="90"/>
          <w:sz w:val="20"/>
        </w:rPr>
        <w:t xml:space="preserve"> </w:t>
      </w:r>
      <w:r>
        <w:rPr>
          <w:color w:val="231F20"/>
          <w:w w:val="90"/>
          <w:sz w:val="20"/>
        </w:rPr>
        <w:t>20%</w:t>
      </w:r>
      <w:r>
        <w:rPr>
          <w:color w:val="231F20"/>
          <w:spacing w:val="-9"/>
          <w:w w:val="90"/>
          <w:sz w:val="20"/>
        </w:rPr>
        <w:t xml:space="preserve"> </w:t>
      </w:r>
      <w:r>
        <w:rPr>
          <w:color w:val="231F20"/>
          <w:w w:val="90"/>
          <w:sz w:val="20"/>
        </w:rPr>
        <w:t>over</w:t>
      </w:r>
      <w:r>
        <w:rPr>
          <w:color w:val="231F20"/>
          <w:spacing w:val="-9"/>
          <w:w w:val="90"/>
          <w:sz w:val="20"/>
        </w:rPr>
        <w:t xml:space="preserve"> </w:t>
      </w:r>
      <w:r>
        <w:rPr>
          <w:color w:val="231F20"/>
          <w:w w:val="90"/>
          <w:sz w:val="20"/>
        </w:rPr>
        <w:t>the first three years of the stress, as unemployment and interest</w:t>
      </w:r>
      <w:r>
        <w:rPr>
          <w:color w:val="231F20"/>
          <w:spacing w:val="-10"/>
          <w:w w:val="90"/>
          <w:sz w:val="20"/>
        </w:rPr>
        <w:t xml:space="preserve"> </w:t>
      </w:r>
      <w:r>
        <w:rPr>
          <w:color w:val="231F20"/>
          <w:w w:val="90"/>
          <w:sz w:val="20"/>
        </w:rPr>
        <w:t>rates</w:t>
      </w:r>
      <w:r>
        <w:rPr>
          <w:color w:val="231F20"/>
          <w:spacing w:val="-10"/>
          <w:w w:val="90"/>
          <w:sz w:val="20"/>
        </w:rPr>
        <w:t xml:space="preserve"> </w:t>
      </w:r>
      <w:r>
        <w:rPr>
          <w:color w:val="231F20"/>
          <w:w w:val="90"/>
          <w:sz w:val="20"/>
        </w:rPr>
        <w:t>increase</w:t>
      </w:r>
      <w:r>
        <w:rPr>
          <w:color w:val="231F20"/>
          <w:spacing w:val="-10"/>
          <w:w w:val="90"/>
          <w:sz w:val="20"/>
        </w:rPr>
        <w:t xml:space="preserve"> </w:t>
      </w:r>
      <w:r>
        <w:rPr>
          <w:color w:val="231F20"/>
          <w:w w:val="90"/>
          <w:sz w:val="20"/>
        </w:rPr>
        <w:t>sharply.</w:t>
      </w:r>
      <w:r>
        <w:rPr>
          <w:color w:val="231F20"/>
          <w:spacing w:val="-3"/>
          <w:sz w:val="20"/>
        </w:rPr>
        <w:t xml:space="preserve"> </w:t>
      </w:r>
      <w:r>
        <w:rPr>
          <w:color w:val="231F20"/>
          <w:w w:val="90"/>
          <w:sz w:val="20"/>
        </w:rPr>
        <w:t>The</w:t>
      </w:r>
      <w:r>
        <w:rPr>
          <w:color w:val="231F20"/>
          <w:spacing w:val="-10"/>
          <w:w w:val="90"/>
          <w:sz w:val="20"/>
        </w:rPr>
        <w:t xml:space="preserve"> </w:t>
      </w:r>
      <w:r>
        <w:rPr>
          <w:color w:val="231F20"/>
          <w:w w:val="90"/>
          <w:sz w:val="20"/>
        </w:rPr>
        <w:t>resulting</w:t>
      </w:r>
      <w:r>
        <w:rPr>
          <w:color w:val="231F20"/>
          <w:spacing w:val="-10"/>
          <w:w w:val="90"/>
          <w:sz w:val="20"/>
        </w:rPr>
        <w:t xml:space="preserve"> </w:t>
      </w:r>
      <w:r>
        <w:rPr>
          <w:color w:val="231F20"/>
          <w:w w:val="90"/>
          <w:sz w:val="20"/>
        </w:rPr>
        <w:t>losses</w:t>
      </w:r>
      <w:r>
        <w:rPr>
          <w:color w:val="231F20"/>
          <w:spacing w:val="-10"/>
          <w:w w:val="90"/>
          <w:sz w:val="20"/>
        </w:rPr>
        <w:t xml:space="preserve"> </w:t>
      </w:r>
      <w:r>
        <w:rPr>
          <w:color w:val="231F20"/>
          <w:w w:val="90"/>
          <w:sz w:val="20"/>
        </w:rPr>
        <w:t>across the</w:t>
      </w:r>
      <w:r>
        <w:rPr>
          <w:color w:val="231F20"/>
          <w:spacing w:val="-5"/>
          <w:w w:val="90"/>
          <w:sz w:val="20"/>
        </w:rPr>
        <w:t xml:space="preserve"> </w:t>
      </w:r>
      <w:r>
        <w:rPr>
          <w:color w:val="231F20"/>
          <w:w w:val="90"/>
          <w:sz w:val="20"/>
        </w:rPr>
        <w:t>banking</w:t>
      </w:r>
      <w:r>
        <w:rPr>
          <w:color w:val="231F20"/>
          <w:spacing w:val="-5"/>
          <w:w w:val="90"/>
          <w:sz w:val="20"/>
        </w:rPr>
        <w:t xml:space="preserve"> </w:t>
      </w:r>
      <w:r>
        <w:rPr>
          <w:color w:val="231F20"/>
          <w:w w:val="90"/>
          <w:sz w:val="20"/>
        </w:rPr>
        <w:t>system</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£30</w:t>
      </w:r>
      <w:r>
        <w:rPr>
          <w:color w:val="231F20"/>
          <w:spacing w:val="-5"/>
          <w:w w:val="90"/>
          <w:sz w:val="20"/>
        </w:rPr>
        <w:t xml:space="preserve"> </w:t>
      </w:r>
      <w:r>
        <w:rPr>
          <w:color w:val="231F20"/>
          <w:w w:val="90"/>
          <w:sz w:val="20"/>
        </w:rPr>
        <w:t>billion</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which</w:t>
      </w:r>
      <w:r>
        <w:rPr>
          <w:color w:val="231F20"/>
          <w:spacing w:val="-5"/>
          <w:w w:val="90"/>
          <w:sz w:val="20"/>
        </w:rPr>
        <w:t xml:space="preserve"> </w:t>
      </w:r>
      <w:r>
        <w:rPr>
          <w:color w:val="231F20"/>
          <w:w w:val="90"/>
          <w:sz w:val="20"/>
        </w:rPr>
        <w:t>£21</w:t>
      </w:r>
      <w:r>
        <w:rPr>
          <w:color w:val="231F20"/>
          <w:spacing w:val="-5"/>
          <w:w w:val="90"/>
          <w:sz w:val="20"/>
        </w:rPr>
        <w:t xml:space="preserve"> </w:t>
      </w:r>
      <w:r>
        <w:rPr>
          <w:color w:val="231F20"/>
          <w:w w:val="90"/>
          <w:sz w:val="20"/>
        </w:rPr>
        <w:t>billion</w:t>
      </w:r>
      <w:r>
        <w:rPr>
          <w:color w:val="231F20"/>
          <w:spacing w:val="-5"/>
          <w:w w:val="90"/>
          <w:sz w:val="20"/>
        </w:rPr>
        <w:t xml:space="preserve"> </w:t>
      </w:r>
      <w:r>
        <w:rPr>
          <w:color w:val="231F20"/>
          <w:w w:val="90"/>
          <w:sz w:val="20"/>
        </w:rPr>
        <w:t>are incurred by the major banks in the stress test) are</w:t>
      </w:r>
    </w:p>
    <w:p w14:paraId="38A55473" w14:textId="77777777" w:rsidR="00B732F0" w:rsidRDefault="001B6D82">
      <w:pPr>
        <w:pStyle w:val="BodyText"/>
        <w:spacing w:line="232" w:lineRule="exact"/>
        <w:ind w:left="454"/>
      </w:pPr>
      <w:r>
        <w:rPr>
          <w:color w:val="231F20"/>
          <w:w w:val="85"/>
        </w:rPr>
        <w:t>£10</w:t>
      </w:r>
      <w:r>
        <w:rPr>
          <w:color w:val="231F20"/>
          <w:spacing w:val="2"/>
        </w:rPr>
        <w:t xml:space="preserve"> </w:t>
      </w:r>
      <w:r>
        <w:rPr>
          <w:color w:val="231F20"/>
          <w:w w:val="85"/>
        </w:rPr>
        <w:t>billion</w:t>
      </w:r>
      <w:r>
        <w:rPr>
          <w:color w:val="231F20"/>
          <w:spacing w:val="3"/>
        </w:rPr>
        <w:t xml:space="preserve"> </w:t>
      </w:r>
      <w:r>
        <w:rPr>
          <w:color w:val="231F20"/>
          <w:w w:val="85"/>
        </w:rPr>
        <w:t>higher</w:t>
      </w:r>
      <w:r>
        <w:rPr>
          <w:color w:val="231F20"/>
          <w:spacing w:val="3"/>
        </w:rPr>
        <w:t xml:space="preserve"> </w:t>
      </w:r>
      <w:r>
        <w:rPr>
          <w:color w:val="231F20"/>
          <w:w w:val="85"/>
        </w:rPr>
        <w:t>than</w:t>
      </w:r>
      <w:r>
        <w:rPr>
          <w:color w:val="231F20"/>
          <w:spacing w:val="3"/>
        </w:rPr>
        <w:t xml:space="preserve"> </w:t>
      </w:r>
      <w:r>
        <w:rPr>
          <w:color w:val="231F20"/>
          <w:w w:val="85"/>
        </w:rPr>
        <w:t>in</w:t>
      </w:r>
      <w:r>
        <w:rPr>
          <w:color w:val="231F20"/>
          <w:spacing w:val="3"/>
        </w:rPr>
        <w:t xml:space="preserve"> </w:t>
      </w:r>
      <w:r>
        <w:rPr>
          <w:color w:val="231F20"/>
          <w:w w:val="85"/>
        </w:rPr>
        <w:t>the</w:t>
      </w:r>
      <w:r>
        <w:rPr>
          <w:color w:val="231F20"/>
          <w:spacing w:val="3"/>
        </w:rPr>
        <w:t xml:space="preserve"> </w:t>
      </w:r>
      <w:r>
        <w:rPr>
          <w:color w:val="231F20"/>
          <w:w w:val="85"/>
        </w:rPr>
        <w:t>2016</w:t>
      </w:r>
      <w:r>
        <w:rPr>
          <w:color w:val="231F20"/>
          <w:spacing w:val="3"/>
        </w:rPr>
        <w:t xml:space="preserve"> </w:t>
      </w:r>
      <w:r>
        <w:rPr>
          <w:color w:val="231F20"/>
          <w:w w:val="85"/>
        </w:rPr>
        <w:t>stress</w:t>
      </w:r>
      <w:r>
        <w:rPr>
          <w:color w:val="231F20"/>
          <w:spacing w:val="3"/>
        </w:rPr>
        <w:t xml:space="preserve"> </w:t>
      </w:r>
      <w:r>
        <w:rPr>
          <w:color w:val="231F20"/>
          <w:spacing w:val="-2"/>
          <w:w w:val="85"/>
        </w:rPr>
        <w:t>test.</w:t>
      </w:r>
    </w:p>
    <w:p w14:paraId="39A5A142" w14:textId="77777777" w:rsidR="00B732F0" w:rsidRDefault="001B6D82">
      <w:pPr>
        <w:pStyle w:val="ListParagraph"/>
        <w:numPr>
          <w:ilvl w:val="0"/>
          <w:numId w:val="95"/>
        </w:numPr>
        <w:tabs>
          <w:tab w:val="left" w:pos="454"/>
        </w:tabs>
        <w:spacing w:before="228" w:line="268" w:lineRule="auto"/>
        <w:ind w:right="791"/>
        <w:rPr>
          <w:sz w:val="20"/>
        </w:rPr>
      </w:pPr>
      <w:r>
        <w:rPr>
          <w:color w:val="231F20"/>
          <w:w w:val="85"/>
          <w:sz w:val="20"/>
        </w:rPr>
        <w:t xml:space="preserve">A sudden increase in the return investors demand for </w:t>
      </w:r>
      <w:r>
        <w:rPr>
          <w:color w:val="231F20"/>
          <w:w w:val="90"/>
          <w:sz w:val="20"/>
        </w:rPr>
        <w:t xml:space="preserve">holding sterling assets and a 27% fall in the sterling </w:t>
      </w:r>
      <w:r>
        <w:rPr>
          <w:color w:val="231F20"/>
          <w:spacing w:val="-4"/>
          <w:sz w:val="20"/>
        </w:rPr>
        <w:t>exchange</w:t>
      </w:r>
      <w:r>
        <w:rPr>
          <w:color w:val="231F20"/>
          <w:spacing w:val="-16"/>
          <w:sz w:val="20"/>
        </w:rPr>
        <w:t xml:space="preserve"> </w:t>
      </w:r>
      <w:r>
        <w:rPr>
          <w:color w:val="231F20"/>
          <w:spacing w:val="-4"/>
          <w:sz w:val="20"/>
        </w:rPr>
        <w:t>rate</w:t>
      </w:r>
      <w:r>
        <w:rPr>
          <w:color w:val="231F20"/>
          <w:spacing w:val="-16"/>
          <w:sz w:val="20"/>
        </w:rPr>
        <w:t xml:space="preserve"> </w:t>
      </w:r>
      <w:r>
        <w:rPr>
          <w:color w:val="231F20"/>
          <w:spacing w:val="-4"/>
          <w:sz w:val="20"/>
        </w:rPr>
        <w:t>index.</w:t>
      </w:r>
    </w:p>
    <w:p w14:paraId="222846E2" w14:textId="77777777" w:rsidR="00B732F0" w:rsidRDefault="001B6D82">
      <w:pPr>
        <w:pStyle w:val="ListParagraph"/>
        <w:numPr>
          <w:ilvl w:val="0"/>
          <w:numId w:val="95"/>
        </w:numPr>
        <w:tabs>
          <w:tab w:val="left" w:pos="454"/>
        </w:tabs>
        <w:spacing w:before="199" w:line="268" w:lineRule="auto"/>
        <w:ind w:right="408"/>
        <w:rPr>
          <w:sz w:val="20"/>
        </w:rPr>
      </w:pPr>
      <w:r>
        <w:rPr>
          <w:color w:val="231F20"/>
          <w:w w:val="90"/>
          <w:sz w:val="20"/>
        </w:rPr>
        <w:t>Sharp</w:t>
      </w:r>
      <w:r>
        <w:rPr>
          <w:color w:val="231F20"/>
          <w:spacing w:val="-8"/>
          <w:w w:val="90"/>
          <w:sz w:val="20"/>
        </w:rPr>
        <w:t xml:space="preserve"> </w:t>
      </w:r>
      <w:r>
        <w:rPr>
          <w:color w:val="231F20"/>
          <w:w w:val="90"/>
          <w:sz w:val="20"/>
        </w:rPr>
        <w:t>increases</w:t>
      </w:r>
      <w:r>
        <w:rPr>
          <w:color w:val="231F20"/>
          <w:spacing w:val="-8"/>
          <w:w w:val="90"/>
          <w:sz w:val="20"/>
        </w:rPr>
        <w:t xml:space="preserve"> </w:t>
      </w:r>
      <w:r>
        <w:rPr>
          <w:color w:val="231F20"/>
          <w:w w:val="90"/>
          <w:sz w:val="20"/>
        </w:rPr>
        <w:t>in</w:t>
      </w:r>
      <w:r>
        <w:rPr>
          <w:color w:val="231F20"/>
          <w:spacing w:val="-8"/>
          <w:w w:val="90"/>
          <w:sz w:val="20"/>
        </w:rPr>
        <w:t xml:space="preserve"> </w:t>
      </w:r>
      <w:r>
        <w:rPr>
          <w:color w:val="231F20"/>
          <w:w w:val="90"/>
          <w:sz w:val="20"/>
        </w:rPr>
        <w:t>interest</w:t>
      </w:r>
      <w:r>
        <w:rPr>
          <w:color w:val="231F20"/>
          <w:spacing w:val="-8"/>
          <w:w w:val="90"/>
          <w:sz w:val="20"/>
        </w:rPr>
        <w:t xml:space="preserve"> </w:t>
      </w:r>
      <w:r>
        <w:rPr>
          <w:color w:val="231F20"/>
          <w:w w:val="90"/>
          <w:sz w:val="20"/>
        </w:rPr>
        <w:t>rates</w:t>
      </w:r>
      <w:r>
        <w:rPr>
          <w:color w:val="231F20"/>
          <w:spacing w:val="-8"/>
          <w:w w:val="90"/>
          <w:sz w:val="20"/>
        </w:rPr>
        <w:t xml:space="preserve"> </w:t>
      </w:r>
      <w:r>
        <w:rPr>
          <w:color w:val="231F20"/>
          <w:w w:val="90"/>
          <w:sz w:val="20"/>
        </w:rPr>
        <w:t>and</w:t>
      </w:r>
      <w:r>
        <w:rPr>
          <w:color w:val="231F20"/>
          <w:spacing w:val="-8"/>
          <w:w w:val="90"/>
          <w:sz w:val="20"/>
        </w:rPr>
        <w:t xml:space="preserve"> </w:t>
      </w:r>
      <w:r>
        <w:rPr>
          <w:color w:val="231F20"/>
          <w:w w:val="90"/>
          <w:sz w:val="20"/>
        </w:rPr>
        <w:t>volatility</w:t>
      </w:r>
      <w:r>
        <w:rPr>
          <w:color w:val="231F20"/>
          <w:spacing w:val="-8"/>
          <w:w w:val="90"/>
          <w:sz w:val="20"/>
        </w:rPr>
        <w:t xml:space="preserve"> </w:t>
      </w:r>
      <w:r>
        <w:rPr>
          <w:color w:val="231F20"/>
          <w:w w:val="90"/>
          <w:sz w:val="20"/>
        </w:rPr>
        <w:t xml:space="preserve">measures, </w:t>
      </w:r>
      <w:r>
        <w:rPr>
          <w:color w:val="231F20"/>
          <w:w w:val="85"/>
          <w:sz w:val="20"/>
        </w:rPr>
        <w:t xml:space="preserve">severe falls in sterling corporate bond and UK commercial </w:t>
      </w:r>
      <w:r>
        <w:rPr>
          <w:color w:val="231F20"/>
          <w:spacing w:val="-4"/>
          <w:sz w:val="20"/>
        </w:rPr>
        <w:t>real</w:t>
      </w:r>
      <w:r>
        <w:rPr>
          <w:color w:val="231F20"/>
          <w:spacing w:val="-16"/>
          <w:sz w:val="20"/>
        </w:rPr>
        <w:t xml:space="preserve"> </w:t>
      </w:r>
      <w:r>
        <w:rPr>
          <w:color w:val="231F20"/>
          <w:spacing w:val="-4"/>
          <w:sz w:val="20"/>
        </w:rPr>
        <w:t>estate</w:t>
      </w:r>
      <w:r>
        <w:rPr>
          <w:color w:val="231F20"/>
          <w:spacing w:val="-16"/>
          <w:sz w:val="20"/>
        </w:rPr>
        <w:t xml:space="preserve"> </w:t>
      </w:r>
      <w:r>
        <w:rPr>
          <w:color w:val="231F20"/>
          <w:spacing w:val="-4"/>
          <w:sz w:val="20"/>
        </w:rPr>
        <w:t>prices.</w:t>
      </w:r>
    </w:p>
    <w:p w14:paraId="7E3400C6" w14:textId="77777777" w:rsidR="00B732F0" w:rsidRDefault="00B732F0">
      <w:pPr>
        <w:pStyle w:val="ListParagraph"/>
        <w:spacing w:line="268" w:lineRule="auto"/>
        <w:rPr>
          <w:sz w:val="20"/>
        </w:rPr>
        <w:sectPr w:rsidR="00B732F0">
          <w:type w:val="continuous"/>
          <w:pgSz w:w="11910" w:h="16840"/>
          <w:pgMar w:top="1540" w:right="566" w:bottom="0" w:left="566" w:header="446" w:footer="0" w:gutter="0"/>
          <w:cols w:num="2" w:space="720" w:equalWidth="0">
            <w:col w:w="4542" w:space="787"/>
            <w:col w:w="5449"/>
          </w:cols>
        </w:sectPr>
      </w:pPr>
    </w:p>
    <w:p w14:paraId="2C0EA05F" w14:textId="77777777" w:rsidR="00B732F0" w:rsidRDefault="00B732F0">
      <w:pPr>
        <w:pStyle w:val="BodyText"/>
        <w:spacing w:before="3"/>
        <w:rPr>
          <w:sz w:val="10"/>
        </w:rPr>
      </w:pPr>
    </w:p>
    <w:p w14:paraId="482B1A7A"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36265E8E" wp14:editId="79063570">
                <wp:extent cx="3168015" cy="7620"/>
                <wp:effectExtent l="9525" t="0" r="0" b="1905"/>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66" name="Graphic 166"/>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12CAA356" id="Group 16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hbLvF24CAACUBQAADgAAAAAAAAAAAAAAAAAu&#10;AgAAZHJzL2Uyb0RvYy54bWxQSwECLQAUAAYACAAAACEASmTdhNsAAAADAQAADwAAAAAAAAAAAAAA&#10;AADIBAAAZHJzL2Rvd25yZXYueG1sUEsFBgAAAAAEAAQA8wAAANAFAAAAAA==&#10;">
                <v:shape id="Graphic 16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" path="m,l3168002,e" filled="f" strokecolor="#85266b" strokeweight=".6pt">
                  <v:path arrowok="t"/>
                </v:shape>
                <w10:anchorlock/>
              </v:group>
            </w:pict>
          </mc:Fallback>
        </mc:AlternateContent>
      </w:r>
    </w:p>
    <w:p w14:paraId="38A39C7A" w14:textId="77777777" w:rsidR="00B732F0" w:rsidRDefault="001B6D82">
      <w:pPr>
        <w:pStyle w:val="ListParagraph"/>
        <w:numPr>
          <w:ilvl w:val="1"/>
          <w:numId w:val="95"/>
        </w:numPr>
        <w:tabs>
          <w:tab w:val="left" w:pos="5768"/>
        </w:tabs>
        <w:spacing w:before="37" w:line="161" w:lineRule="exact"/>
        <w:ind w:left="5768" w:hanging="212"/>
        <w:rPr>
          <w:sz w:val="14"/>
        </w:rPr>
      </w:pPr>
      <w:r>
        <w:rPr>
          <w:color w:val="231F20"/>
          <w:w w:val="85"/>
          <w:sz w:val="14"/>
        </w:rPr>
        <w:t>Figure</w:t>
      </w:r>
      <w:r>
        <w:rPr>
          <w:color w:val="231F20"/>
          <w:spacing w:val="-1"/>
          <w:sz w:val="14"/>
        </w:rPr>
        <w:t xml:space="preserve"> </w:t>
      </w:r>
      <w:r>
        <w:rPr>
          <w:color w:val="231F20"/>
          <w:w w:val="85"/>
          <w:sz w:val="14"/>
        </w:rPr>
        <w:t>is</w:t>
      </w:r>
      <w:r>
        <w:rPr>
          <w:color w:val="231F20"/>
          <w:spacing w:val="-6"/>
          <w:sz w:val="14"/>
        </w:rPr>
        <w:t xml:space="preserve"> </w:t>
      </w:r>
      <w:r>
        <w:rPr>
          <w:color w:val="231F20"/>
          <w:w w:val="85"/>
          <w:sz w:val="14"/>
        </w:rPr>
        <w:t>from</w:t>
      </w:r>
      <w:r>
        <w:rPr>
          <w:color w:val="231F20"/>
          <w:spacing w:val="-4"/>
          <w:sz w:val="14"/>
        </w:rPr>
        <w:t xml:space="preserve"> </w:t>
      </w:r>
      <w:r>
        <w:rPr>
          <w:color w:val="231F20"/>
          <w:w w:val="85"/>
          <w:sz w:val="14"/>
        </w:rPr>
        <w:t>the</w:t>
      </w:r>
      <w:r>
        <w:rPr>
          <w:color w:val="231F20"/>
          <w:spacing w:val="-1"/>
          <w:sz w:val="14"/>
        </w:rPr>
        <w:t xml:space="preserve"> </w:t>
      </w:r>
      <w:r>
        <w:rPr>
          <w:color w:val="231F20"/>
          <w:w w:val="85"/>
          <w:sz w:val="14"/>
        </w:rPr>
        <w:t>seven</w:t>
      </w:r>
      <w:r>
        <w:rPr>
          <w:color w:val="231F20"/>
          <w:sz w:val="14"/>
        </w:rPr>
        <w:t xml:space="preserve"> </w:t>
      </w:r>
      <w:r>
        <w:rPr>
          <w:color w:val="231F20"/>
          <w:w w:val="85"/>
          <w:sz w:val="14"/>
        </w:rPr>
        <w:t>banks</w:t>
      </w:r>
      <w:r>
        <w:rPr>
          <w:color w:val="231F20"/>
          <w:sz w:val="14"/>
        </w:rPr>
        <w:t xml:space="preserve"> </w:t>
      </w:r>
      <w:r>
        <w:rPr>
          <w:color w:val="231F20"/>
          <w:w w:val="85"/>
          <w:sz w:val="14"/>
        </w:rPr>
        <w:t>participating</w:t>
      </w:r>
      <w:r>
        <w:rPr>
          <w:color w:val="231F20"/>
          <w:spacing w:val="-1"/>
          <w:sz w:val="14"/>
        </w:rPr>
        <w:t xml:space="preserve"> </w:t>
      </w:r>
      <w:r>
        <w:rPr>
          <w:color w:val="231F20"/>
          <w:w w:val="85"/>
          <w:sz w:val="14"/>
        </w:rPr>
        <w:t>in</w:t>
      </w:r>
      <w:r>
        <w:rPr>
          <w:color w:val="231F20"/>
          <w:spacing w:val="-4"/>
          <w:sz w:val="14"/>
        </w:rPr>
        <w:t xml:space="preserve"> </w:t>
      </w:r>
      <w:r>
        <w:rPr>
          <w:color w:val="231F20"/>
          <w:w w:val="85"/>
          <w:sz w:val="14"/>
        </w:rPr>
        <w:t>the</w:t>
      </w:r>
      <w:r>
        <w:rPr>
          <w:color w:val="231F20"/>
          <w:spacing w:val="-1"/>
          <w:sz w:val="14"/>
        </w:rPr>
        <w:t xml:space="preserve"> </w:t>
      </w:r>
      <w:r>
        <w:rPr>
          <w:color w:val="231F20"/>
          <w:w w:val="85"/>
          <w:sz w:val="14"/>
        </w:rPr>
        <w:t>2017</w:t>
      </w:r>
      <w:r>
        <w:rPr>
          <w:color w:val="231F20"/>
          <w:sz w:val="14"/>
        </w:rPr>
        <w:t xml:space="preserve"> </w:t>
      </w:r>
      <w:r>
        <w:rPr>
          <w:color w:val="231F20"/>
          <w:w w:val="85"/>
          <w:sz w:val="14"/>
        </w:rPr>
        <w:t>stress</w:t>
      </w:r>
      <w:r>
        <w:rPr>
          <w:color w:val="231F20"/>
          <w:spacing w:val="-4"/>
          <w:sz w:val="14"/>
        </w:rPr>
        <w:t xml:space="preserve"> </w:t>
      </w:r>
      <w:r>
        <w:rPr>
          <w:color w:val="231F20"/>
          <w:spacing w:val="-2"/>
          <w:w w:val="85"/>
          <w:sz w:val="14"/>
        </w:rPr>
        <w:t>test.</w:t>
      </w:r>
    </w:p>
    <w:p w14:paraId="77B6CC35" w14:textId="77777777" w:rsidR="00B732F0" w:rsidRDefault="001B6D82">
      <w:pPr>
        <w:pStyle w:val="ListParagraph"/>
        <w:numPr>
          <w:ilvl w:val="1"/>
          <w:numId w:val="95"/>
        </w:numPr>
        <w:tabs>
          <w:tab w:val="left" w:pos="5769"/>
        </w:tabs>
        <w:spacing w:before="1" w:line="235" w:lineRule="auto"/>
        <w:ind w:right="556"/>
        <w:rPr>
          <w:sz w:val="14"/>
        </w:rPr>
      </w:pPr>
      <w:r>
        <w:rPr>
          <w:color w:val="231F20"/>
          <w:w w:val="85"/>
          <w:sz w:val="14"/>
        </w:rPr>
        <w:t>See ‘Stress testing the UK banking system:</w:t>
      </w:r>
      <w:r>
        <w:rPr>
          <w:color w:val="231F20"/>
          <w:spacing w:val="40"/>
          <w:sz w:val="14"/>
        </w:rPr>
        <w:t xml:space="preserve"> </w:t>
      </w:r>
      <w:r>
        <w:rPr>
          <w:color w:val="231F20"/>
          <w:w w:val="85"/>
          <w:sz w:val="14"/>
        </w:rPr>
        <w:t>key elements of the 2017 stress test’;</w:t>
      </w:r>
      <w:r>
        <w:rPr>
          <w:color w:val="231F20"/>
          <w:sz w:val="14"/>
        </w:rPr>
        <w:t xml:space="preserve"> </w:t>
      </w:r>
      <w:hyperlink r:id="rId26">
        <w:r>
          <w:rPr>
            <w:color w:val="231F20"/>
            <w:spacing w:val="-2"/>
            <w:w w:val="90"/>
            <w:sz w:val="14"/>
          </w:rPr>
          <w:t>www.bankofengland.co.uk/financialstability/Documents/stresstesting/2017/</w:t>
        </w:r>
      </w:hyperlink>
      <w:r>
        <w:rPr>
          <w:color w:val="231F20"/>
          <w:sz w:val="14"/>
        </w:rPr>
        <w:t xml:space="preserve"> </w:t>
      </w:r>
      <w:hyperlink r:id="rId27">
        <w:r>
          <w:rPr>
            <w:color w:val="231F20"/>
            <w:spacing w:val="-2"/>
            <w:w w:val="95"/>
            <w:sz w:val="14"/>
          </w:rPr>
          <w:t>keyelements.pdf</w:t>
        </w:r>
      </w:hyperlink>
      <w:r>
        <w:rPr>
          <w:color w:val="231F20"/>
          <w:spacing w:val="-2"/>
          <w:w w:val="95"/>
          <w:sz w:val="14"/>
        </w:rPr>
        <w:t>.</w:t>
      </w:r>
    </w:p>
    <w:p w14:paraId="3AC50FEE" w14:textId="77777777" w:rsidR="00B732F0" w:rsidRDefault="00B732F0">
      <w:pPr>
        <w:pStyle w:val="ListParagraph"/>
        <w:spacing w:line="235" w:lineRule="auto"/>
        <w:rPr>
          <w:sz w:val="14"/>
        </w:rPr>
        <w:sectPr w:rsidR="00B732F0">
          <w:type w:val="continuous"/>
          <w:pgSz w:w="11910" w:h="16840"/>
          <w:pgMar w:top="1540" w:right="566" w:bottom="0" w:left="566" w:header="446" w:footer="0" w:gutter="0"/>
          <w:cols w:space="720"/>
        </w:sectPr>
      </w:pPr>
    </w:p>
    <w:p w14:paraId="3500EEE9" w14:textId="77777777" w:rsidR="00B732F0" w:rsidRDefault="001B6D82">
      <w:pPr>
        <w:spacing w:before="113" w:line="259" w:lineRule="auto"/>
        <w:ind w:left="227"/>
        <w:rPr>
          <w:sz w:val="18"/>
        </w:rPr>
      </w:pPr>
      <w:r>
        <w:rPr>
          <w:b/>
          <w:color w:val="85266B"/>
          <w:spacing w:val="-4"/>
          <w:sz w:val="18"/>
        </w:rPr>
        <w:lastRenderedPageBreak/>
        <w:t>Chart</w:t>
      </w:r>
      <w:r>
        <w:rPr>
          <w:b/>
          <w:color w:val="85266B"/>
          <w:spacing w:val="-21"/>
          <w:sz w:val="18"/>
        </w:rPr>
        <w:t xml:space="preserve"> </w:t>
      </w:r>
      <w:r>
        <w:rPr>
          <w:b/>
          <w:color w:val="85266B"/>
          <w:spacing w:val="-4"/>
          <w:sz w:val="18"/>
        </w:rPr>
        <w:t>A.8</w:t>
      </w:r>
      <w:r>
        <w:rPr>
          <w:b/>
          <w:color w:val="85266B"/>
          <w:spacing w:val="-3"/>
          <w:sz w:val="18"/>
        </w:rPr>
        <w:t xml:space="preserve"> </w:t>
      </w:r>
      <w:r>
        <w:rPr>
          <w:color w:val="85266B"/>
          <w:spacing w:val="-4"/>
          <w:sz w:val="18"/>
        </w:rPr>
        <w:t>Major</w:t>
      </w:r>
      <w:r>
        <w:rPr>
          <w:color w:val="85266B"/>
          <w:spacing w:val="-18"/>
          <w:sz w:val="18"/>
        </w:rPr>
        <w:t xml:space="preserve"> </w:t>
      </w:r>
      <w:r>
        <w:rPr>
          <w:color w:val="85266B"/>
          <w:spacing w:val="-4"/>
          <w:sz w:val="18"/>
        </w:rPr>
        <w:t>UK</w:t>
      </w:r>
      <w:r>
        <w:rPr>
          <w:color w:val="85266B"/>
          <w:spacing w:val="-13"/>
          <w:sz w:val="18"/>
        </w:rPr>
        <w:t xml:space="preserve"> </w:t>
      </w:r>
      <w:r>
        <w:rPr>
          <w:color w:val="85266B"/>
          <w:spacing w:val="-4"/>
          <w:sz w:val="18"/>
        </w:rPr>
        <w:t>banks</w:t>
      </w:r>
      <w:r>
        <w:rPr>
          <w:color w:val="85266B"/>
          <w:spacing w:val="-13"/>
          <w:sz w:val="18"/>
        </w:rPr>
        <w:t xml:space="preserve"> </w:t>
      </w:r>
      <w:r>
        <w:rPr>
          <w:color w:val="85266B"/>
          <w:spacing w:val="-4"/>
          <w:sz w:val="18"/>
        </w:rPr>
        <w:t>are</w:t>
      </w:r>
      <w:r>
        <w:rPr>
          <w:color w:val="85266B"/>
          <w:spacing w:val="-13"/>
          <w:sz w:val="18"/>
        </w:rPr>
        <w:t xml:space="preserve"> </w:t>
      </w:r>
      <w:r>
        <w:rPr>
          <w:color w:val="85266B"/>
          <w:spacing w:val="-4"/>
          <w:sz w:val="18"/>
        </w:rPr>
        <w:t>resilient</w:t>
      </w:r>
      <w:r>
        <w:rPr>
          <w:color w:val="85266B"/>
          <w:spacing w:val="-17"/>
          <w:sz w:val="18"/>
        </w:rPr>
        <w:t xml:space="preserve"> </w:t>
      </w:r>
      <w:r>
        <w:rPr>
          <w:color w:val="85266B"/>
          <w:spacing w:val="-4"/>
          <w:sz w:val="18"/>
        </w:rPr>
        <w:t>to</w:t>
      </w:r>
      <w:r>
        <w:rPr>
          <w:color w:val="85266B"/>
          <w:spacing w:val="-17"/>
          <w:sz w:val="18"/>
        </w:rPr>
        <w:t xml:space="preserve"> </w:t>
      </w:r>
      <w:r>
        <w:rPr>
          <w:color w:val="85266B"/>
          <w:spacing w:val="-4"/>
          <w:sz w:val="18"/>
        </w:rPr>
        <w:t>the</w:t>
      </w:r>
      <w:r>
        <w:rPr>
          <w:color w:val="85266B"/>
          <w:spacing w:val="-13"/>
          <w:sz w:val="18"/>
        </w:rPr>
        <w:t xml:space="preserve"> </w:t>
      </w:r>
      <w:r>
        <w:rPr>
          <w:color w:val="85266B"/>
          <w:spacing w:val="-4"/>
          <w:sz w:val="18"/>
        </w:rPr>
        <w:t xml:space="preserve">2017 </w:t>
      </w:r>
      <w:r>
        <w:rPr>
          <w:color w:val="85266B"/>
          <w:sz w:val="18"/>
        </w:rPr>
        <w:t>stress</w:t>
      </w:r>
      <w:r>
        <w:rPr>
          <w:color w:val="85266B"/>
          <w:spacing w:val="-17"/>
          <w:sz w:val="18"/>
        </w:rPr>
        <w:t xml:space="preserve"> </w:t>
      </w:r>
      <w:r>
        <w:rPr>
          <w:color w:val="85266B"/>
          <w:sz w:val="18"/>
        </w:rPr>
        <w:t>test</w:t>
      </w:r>
    </w:p>
    <w:p w14:paraId="7FDA2520" w14:textId="77777777" w:rsidR="00B732F0" w:rsidRDefault="001B6D82">
      <w:pPr>
        <w:spacing w:before="2" w:line="268" w:lineRule="auto"/>
        <w:ind w:left="227"/>
        <w:rPr>
          <w:position w:val="4"/>
          <w:sz w:val="12"/>
        </w:rPr>
      </w:pPr>
      <w:r>
        <w:rPr>
          <w:color w:val="231F20"/>
          <w:w w:val="90"/>
          <w:sz w:val="16"/>
        </w:rPr>
        <w:t>Aggregate</w:t>
      </w:r>
      <w:r>
        <w:rPr>
          <w:color w:val="231F20"/>
          <w:spacing w:val="-5"/>
          <w:w w:val="90"/>
          <w:sz w:val="16"/>
        </w:rPr>
        <w:t xml:space="preserve"> </w:t>
      </w:r>
      <w:r>
        <w:rPr>
          <w:color w:val="231F20"/>
          <w:w w:val="90"/>
          <w:sz w:val="16"/>
        </w:rPr>
        <w:t>common</w:t>
      </w:r>
      <w:r>
        <w:rPr>
          <w:color w:val="231F20"/>
          <w:spacing w:val="-5"/>
          <w:w w:val="90"/>
          <w:sz w:val="16"/>
        </w:rPr>
        <w:t xml:space="preserve"> </w:t>
      </w:r>
      <w:r>
        <w:rPr>
          <w:color w:val="231F20"/>
          <w:w w:val="90"/>
          <w:sz w:val="16"/>
        </w:rPr>
        <w:t>equity</w:t>
      </w:r>
      <w:r>
        <w:rPr>
          <w:color w:val="231F20"/>
          <w:spacing w:val="-5"/>
          <w:w w:val="90"/>
          <w:sz w:val="16"/>
        </w:rPr>
        <w:t xml:space="preserve"> </w:t>
      </w:r>
      <w:r>
        <w:rPr>
          <w:color w:val="231F20"/>
          <w:w w:val="90"/>
          <w:sz w:val="16"/>
        </w:rPr>
        <w:t>Tier</w:t>
      </w:r>
      <w:r>
        <w:rPr>
          <w:color w:val="231F20"/>
          <w:spacing w:val="-5"/>
          <w:w w:val="90"/>
          <w:sz w:val="16"/>
        </w:rPr>
        <w:t xml:space="preserve"> </w:t>
      </w:r>
      <w:r>
        <w:rPr>
          <w:color w:val="231F20"/>
          <w:w w:val="90"/>
          <w:sz w:val="16"/>
        </w:rPr>
        <w:t>1</w:t>
      </w:r>
      <w:r>
        <w:rPr>
          <w:color w:val="231F20"/>
          <w:spacing w:val="-5"/>
          <w:w w:val="90"/>
          <w:sz w:val="16"/>
        </w:rPr>
        <w:t xml:space="preserve"> </w:t>
      </w:r>
      <w:r>
        <w:rPr>
          <w:color w:val="231F20"/>
          <w:w w:val="90"/>
          <w:sz w:val="16"/>
        </w:rPr>
        <w:t>capital</w:t>
      </w:r>
      <w:r>
        <w:rPr>
          <w:color w:val="231F20"/>
          <w:spacing w:val="-5"/>
          <w:w w:val="90"/>
          <w:sz w:val="16"/>
        </w:rPr>
        <w:t xml:space="preserve"> </w:t>
      </w:r>
      <w:r>
        <w:rPr>
          <w:color w:val="231F20"/>
          <w:w w:val="90"/>
          <w:sz w:val="16"/>
        </w:rPr>
        <w:t>ratios</w:t>
      </w:r>
      <w:r>
        <w:rPr>
          <w:color w:val="231F20"/>
          <w:spacing w:val="-5"/>
          <w:w w:val="90"/>
          <w:sz w:val="16"/>
        </w:rPr>
        <w:t xml:space="preserve"> </w:t>
      </w:r>
      <w:r>
        <w:rPr>
          <w:color w:val="231F20"/>
          <w:w w:val="90"/>
          <w:sz w:val="16"/>
        </w:rPr>
        <w:t>for</w:t>
      </w:r>
      <w:r>
        <w:rPr>
          <w:color w:val="231F20"/>
          <w:spacing w:val="-5"/>
          <w:w w:val="90"/>
          <w:sz w:val="16"/>
        </w:rPr>
        <w:t xml:space="preserve"> </w:t>
      </w:r>
      <w:r>
        <w:rPr>
          <w:color w:val="231F20"/>
          <w:w w:val="90"/>
          <w:sz w:val="16"/>
        </w:rPr>
        <w:t>UK</w:t>
      </w:r>
      <w:r>
        <w:rPr>
          <w:color w:val="231F20"/>
          <w:spacing w:val="-5"/>
          <w:w w:val="90"/>
          <w:sz w:val="16"/>
        </w:rPr>
        <w:t xml:space="preserve"> </w:t>
      </w:r>
      <w:r>
        <w:rPr>
          <w:color w:val="231F20"/>
          <w:w w:val="90"/>
          <w:sz w:val="16"/>
        </w:rPr>
        <w:t xml:space="preserve">banks </w:t>
      </w:r>
      <w:r>
        <w:rPr>
          <w:color w:val="231F20"/>
          <w:spacing w:val="-4"/>
          <w:sz w:val="16"/>
        </w:rPr>
        <w:t>participating</w:t>
      </w:r>
      <w:r>
        <w:rPr>
          <w:color w:val="231F20"/>
          <w:spacing w:val="-8"/>
          <w:sz w:val="16"/>
        </w:rPr>
        <w:t xml:space="preserve"> </w:t>
      </w:r>
      <w:r>
        <w:rPr>
          <w:color w:val="231F20"/>
          <w:spacing w:val="-4"/>
          <w:sz w:val="16"/>
        </w:rPr>
        <w:t>in</w:t>
      </w:r>
      <w:r>
        <w:rPr>
          <w:color w:val="231F20"/>
          <w:spacing w:val="-8"/>
          <w:sz w:val="16"/>
        </w:rPr>
        <w:t xml:space="preserve"> </w:t>
      </w:r>
      <w:r>
        <w:rPr>
          <w:color w:val="231F20"/>
          <w:spacing w:val="-4"/>
          <w:sz w:val="16"/>
        </w:rPr>
        <w:t>the</w:t>
      </w:r>
      <w:r>
        <w:rPr>
          <w:color w:val="231F20"/>
          <w:spacing w:val="-8"/>
          <w:sz w:val="16"/>
        </w:rPr>
        <w:t xml:space="preserve"> </w:t>
      </w:r>
      <w:r>
        <w:rPr>
          <w:color w:val="231F20"/>
          <w:spacing w:val="-4"/>
          <w:sz w:val="16"/>
        </w:rPr>
        <w:t>2017</w:t>
      </w:r>
      <w:r>
        <w:rPr>
          <w:color w:val="231F20"/>
          <w:spacing w:val="-8"/>
          <w:sz w:val="16"/>
        </w:rPr>
        <w:t xml:space="preserve"> </w:t>
      </w:r>
      <w:r>
        <w:rPr>
          <w:color w:val="231F20"/>
          <w:spacing w:val="-4"/>
          <w:sz w:val="16"/>
        </w:rPr>
        <w:t>Annual</w:t>
      </w:r>
      <w:r>
        <w:rPr>
          <w:color w:val="231F20"/>
          <w:spacing w:val="-8"/>
          <w:sz w:val="16"/>
        </w:rPr>
        <w:t xml:space="preserve"> </w:t>
      </w:r>
      <w:r>
        <w:rPr>
          <w:color w:val="231F20"/>
          <w:spacing w:val="-4"/>
          <w:sz w:val="16"/>
        </w:rPr>
        <w:t>Cyclical</w:t>
      </w:r>
      <w:r>
        <w:rPr>
          <w:color w:val="231F20"/>
          <w:spacing w:val="-8"/>
          <w:sz w:val="16"/>
        </w:rPr>
        <w:t xml:space="preserve"> </w:t>
      </w:r>
      <w:r>
        <w:rPr>
          <w:color w:val="231F20"/>
          <w:spacing w:val="-4"/>
          <w:sz w:val="16"/>
        </w:rPr>
        <w:t>Scenario</w:t>
      </w:r>
      <w:r>
        <w:rPr>
          <w:color w:val="231F20"/>
          <w:spacing w:val="-4"/>
          <w:position w:val="4"/>
          <w:sz w:val="12"/>
        </w:rPr>
        <w:t>(a)</w:t>
      </w:r>
    </w:p>
    <w:p w14:paraId="6ECF3D93" w14:textId="77777777" w:rsidR="00B732F0" w:rsidRDefault="001B6D82">
      <w:pPr>
        <w:spacing w:before="99" w:line="129" w:lineRule="exact"/>
        <w:ind w:left="417"/>
        <w:rPr>
          <w:sz w:val="12"/>
        </w:rPr>
      </w:pPr>
      <w:r>
        <w:rPr>
          <w:color w:val="231F20"/>
          <w:w w:val="85"/>
          <w:sz w:val="12"/>
        </w:rPr>
        <w:t>Systemic</w:t>
      </w:r>
      <w:r>
        <w:rPr>
          <w:color w:val="231F20"/>
          <w:spacing w:val="4"/>
          <w:sz w:val="12"/>
        </w:rPr>
        <w:t xml:space="preserve"> </w:t>
      </w:r>
      <w:r>
        <w:rPr>
          <w:color w:val="231F20"/>
          <w:w w:val="85"/>
          <w:sz w:val="12"/>
        </w:rPr>
        <w:t>reference</w:t>
      </w:r>
      <w:r>
        <w:rPr>
          <w:color w:val="231F20"/>
          <w:spacing w:val="4"/>
          <w:sz w:val="12"/>
        </w:rPr>
        <w:t xml:space="preserve"> </w:t>
      </w:r>
      <w:r>
        <w:rPr>
          <w:color w:val="231F20"/>
          <w:spacing w:val="-2"/>
          <w:w w:val="85"/>
          <w:sz w:val="12"/>
        </w:rPr>
        <w:t>point</w:t>
      </w:r>
    </w:p>
    <w:p w14:paraId="1F7A2179" w14:textId="77777777" w:rsidR="00B732F0" w:rsidRDefault="001B6D82">
      <w:pPr>
        <w:pStyle w:val="ListParagraph"/>
        <w:numPr>
          <w:ilvl w:val="0"/>
          <w:numId w:val="95"/>
        </w:numPr>
        <w:tabs>
          <w:tab w:val="left" w:pos="454"/>
        </w:tabs>
        <w:spacing w:before="3" w:line="268" w:lineRule="auto"/>
        <w:ind w:right="422"/>
        <w:rPr>
          <w:sz w:val="20"/>
        </w:rPr>
      </w:pPr>
      <w:r>
        <w:br w:type="column"/>
      </w:r>
      <w:r>
        <w:rPr>
          <w:color w:val="231F20"/>
          <w:w w:val="90"/>
          <w:sz w:val="20"/>
        </w:rPr>
        <w:t>A</w:t>
      </w:r>
      <w:r>
        <w:rPr>
          <w:color w:val="231F20"/>
          <w:spacing w:val="-2"/>
          <w:w w:val="90"/>
          <w:sz w:val="20"/>
        </w:rPr>
        <w:t xml:space="preserve"> </w:t>
      </w:r>
      <w:r>
        <w:rPr>
          <w:color w:val="231F20"/>
          <w:w w:val="90"/>
          <w:sz w:val="20"/>
        </w:rPr>
        <w:t>severe</w:t>
      </w:r>
      <w:r>
        <w:rPr>
          <w:color w:val="231F20"/>
          <w:spacing w:val="-2"/>
          <w:w w:val="90"/>
          <w:sz w:val="20"/>
        </w:rPr>
        <w:t xml:space="preserve"> </w:t>
      </w:r>
      <w:r>
        <w:rPr>
          <w:color w:val="231F20"/>
          <w:w w:val="90"/>
          <w:sz w:val="20"/>
        </w:rPr>
        <w:t>and</w:t>
      </w:r>
      <w:r>
        <w:rPr>
          <w:color w:val="231F20"/>
          <w:spacing w:val="-2"/>
          <w:w w:val="90"/>
          <w:sz w:val="20"/>
        </w:rPr>
        <w:t xml:space="preserve"> </w:t>
      </w:r>
      <w:proofErr w:type="spellStart"/>
      <w:r>
        <w:rPr>
          <w:color w:val="231F20"/>
          <w:w w:val="90"/>
          <w:sz w:val="20"/>
        </w:rPr>
        <w:t>synchronised</w:t>
      </w:r>
      <w:proofErr w:type="spellEnd"/>
      <w:r>
        <w:rPr>
          <w:color w:val="231F20"/>
          <w:spacing w:val="-2"/>
          <w:w w:val="90"/>
          <w:sz w:val="20"/>
        </w:rPr>
        <w:t xml:space="preserve"> </w:t>
      </w:r>
      <w:r>
        <w:rPr>
          <w:color w:val="231F20"/>
          <w:w w:val="90"/>
          <w:sz w:val="20"/>
        </w:rPr>
        <w:t>global</w:t>
      </w:r>
      <w:r>
        <w:rPr>
          <w:color w:val="231F20"/>
          <w:spacing w:val="-2"/>
          <w:w w:val="90"/>
          <w:sz w:val="20"/>
        </w:rPr>
        <w:t xml:space="preserve"> </w:t>
      </w:r>
      <w:r>
        <w:rPr>
          <w:color w:val="231F20"/>
          <w:w w:val="90"/>
          <w:sz w:val="20"/>
        </w:rPr>
        <w:t>slowdown,</w:t>
      </w:r>
      <w:r>
        <w:rPr>
          <w:color w:val="231F20"/>
          <w:spacing w:val="-2"/>
          <w:w w:val="90"/>
          <w:sz w:val="20"/>
        </w:rPr>
        <w:t xml:space="preserve"> </w:t>
      </w:r>
      <w:r>
        <w:rPr>
          <w:color w:val="231F20"/>
          <w:w w:val="90"/>
          <w:sz w:val="20"/>
        </w:rPr>
        <w:t>with</w:t>
      </w:r>
      <w:r>
        <w:rPr>
          <w:color w:val="231F20"/>
          <w:spacing w:val="-2"/>
          <w:w w:val="90"/>
          <w:sz w:val="20"/>
        </w:rPr>
        <w:t xml:space="preserve"> </w:t>
      </w:r>
      <w:r>
        <w:rPr>
          <w:color w:val="231F20"/>
          <w:w w:val="90"/>
          <w:sz w:val="20"/>
        </w:rPr>
        <w:t>a</w:t>
      </w:r>
      <w:r>
        <w:rPr>
          <w:color w:val="231F20"/>
          <w:spacing w:val="-2"/>
          <w:w w:val="90"/>
          <w:sz w:val="20"/>
        </w:rPr>
        <w:t xml:space="preserve"> </w:t>
      </w:r>
      <w:r>
        <w:rPr>
          <w:color w:val="231F20"/>
          <w:w w:val="90"/>
          <w:sz w:val="20"/>
        </w:rPr>
        <w:t xml:space="preserve">2.4% </w:t>
      </w:r>
      <w:r>
        <w:rPr>
          <w:color w:val="231F20"/>
          <w:w w:val="85"/>
          <w:sz w:val="20"/>
        </w:rPr>
        <w:t xml:space="preserve">contraction in global output, larger than that experienced </w:t>
      </w:r>
      <w:r>
        <w:rPr>
          <w:color w:val="231F20"/>
          <w:w w:val="90"/>
          <w:sz w:val="20"/>
        </w:rPr>
        <w:t>during</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global</w:t>
      </w:r>
      <w:r>
        <w:rPr>
          <w:color w:val="231F20"/>
          <w:spacing w:val="-6"/>
          <w:w w:val="90"/>
          <w:sz w:val="20"/>
        </w:rPr>
        <w:t xml:space="preserve"> </w:t>
      </w:r>
      <w:r>
        <w:rPr>
          <w:color w:val="231F20"/>
          <w:w w:val="90"/>
          <w:sz w:val="20"/>
        </w:rPr>
        <w:t>financial</w:t>
      </w:r>
      <w:r>
        <w:rPr>
          <w:color w:val="231F20"/>
          <w:spacing w:val="-6"/>
          <w:w w:val="90"/>
          <w:sz w:val="20"/>
        </w:rPr>
        <w:t xml:space="preserve"> </w:t>
      </w:r>
      <w:r>
        <w:rPr>
          <w:color w:val="231F20"/>
          <w:w w:val="90"/>
          <w:sz w:val="20"/>
        </w:rPr>
        <w:t>crisis.</w:t>
      </w:r>
      <w:r>
        <w:rPr>
          <w:color w:val="231F20"/>
          <w:spacing w:val="37"/>
          <w:sz w:val="20"/>
        </w:rPr>
        <w:t xml:space="preserve"> </w:t>
      </w:r>
      <w:r>
        <w:rPr>
          <w:color w:val="231F20"/>
          <w:w w:val="90"/>
          <w:sz w:val="20"/>
        </w:rPr>
        <w:t>Chinese</w:t>
      </w:r>
      <w:r>
        <w:rPr>
          <w:color w:val="231F20"/>
          <w:spacing w:val="-6"/>
          <w:w w:val="90"/>
          <w:sz w:val="20"/>
        </w:rPr>
        <w:t xml:space="preserve"> </w:t>
      </w:r>
      <w:r>
        <w:rPr>
          <w:color w:val="231F20"/>
          <w:w w:val="90"/>
          <w:sz w:val="20"/>
        </w:rPr>
        <w:t>GDP</w:t>
      </w:r>
      <w:r>
        <w:rPr>
          <w:color w:val="231F20"/>
          <w:spacing w:val="-6"/>
          <w:w w:val="90"/>
          <w:sz w:val="20"/>
        </w:rPr>
        <w:t xml:space="preserve"> </w:t>
      </w:r>
      <w:r>
        <w:rPr>
          <w:color w:val="231F20"/>
          <w:w w:val="90"/>
          <w:sz w:val="20"/>
        </w:rPr>
        <w:t xml:space="preserve">contracts </w:t>
      </w:r>
      <w:r>
        <w:rPr>
          <w:color w:val="231F20"/>
          <w:sz w:val="20"/>
        </w:rPr>
        <w:t>by</w:t>
      </w:r>
      <w:r>
        <w:rPr>
          <w:color w:val="231F20"/>
          <w:spacing w:val="-12"/>
          <w:sz w:val="20"/>
        </w:rPr>
        <w:t xml:space="preserve"> </w:t>
      </w:r>
      <w:r>
        <w:rPr>
          <w:color w:val="231F20"/>
          <w:sz w:val="20"/>
        </w:rPr>
        <w:t>1.2%.</w:t>
      </w:r>
    </w:p>
    <w:p w14:paraId="2B62D62E" w14:textId="77777777" w:rsidR="00B732F0" w:rsidRDefault="00B732F0">
      <w:pPr>
        <w:pStyle w:val="ListParagraph"/>
        <w:spacing w:line="268" w:lineRule="auto"/>
        <w:rPr>
          <w:sz w:val="20"/>
        </w:rPr>
        <w:sectPr w:rsidR="00B732F0">
          <w:headerReference w:type="even" r:id="rId28"/>
          <w:headerReference w:type="default" r:id="rId29"/>
          <w:pgSz w:w="11910" w:h="16840"/>
          <w:pgMar w:top="1560" w:right="566" w:bottom="280" w:left="566" w:header="446" w:footer="0" w:gutter="0"/>
          <w:cols w:num="2" w:space="720" w:equalWidth="0">
            <w:col w:w="4126" w:space="1203"/>
            <w:col w:w="5449"/>
          </w:cols>
        </w:sectPr>
      </w:pPr>
    </w:p>
    <w:p w14:paraId="09BF7789" w14:textId="77777777" w:rsidR="00B732F0" w:rsidRDefault="00B732F0">
      <w:pPr>
        <w:pStyle w:val="BodyText"/>
        <w:rPr>
          <w:sz w:val="12"/>
        </w:rPr>
      </w:pPr>
    </w:p>
    <w:p w14:paraId="11596790" w14:textId="77777777" w:rsidR="00B732F0" w:rsidRDefault="00B732F0">
      <w:pPr>
        <w:pStyle w:val="BodyText"/>
        <w:rPr>
          <w:sz w:val="12"/>
        </w:rPr>
      </w:pPr>
    </w:p>
    <w:p w14:paraId="2DE6B9E8" w14:textId="77777777" w:rsidR="00B732F0" w:rsidRDefault="00B732F0">
      <w:pPr>
        <w:pStyle w:val="BodyText"/>
        <w:rPr>
          <w:sz w:val="12"/>
        </w:rPr>
      </w:pPr>
    </w:p>
    <w:p w14:paraId="0776D4C6" w14:textId="77777777" w:rsidR="00B732F0" w:rsidRDefault="00B732F0">
      <w:pPr>
        <w:pStyle w:val="BodyText"/>
        <w:rPr>
          <w:sz w:val="12"/>
        </w:rPr>
      </w:pPr>
    </w:p>
    <w:p w14:paraId="74CD5B16" w14:textId="77777777" w:rsidR="00B732F0" w:rsidRDefault="00B732F0">
      <w:pPr>
        <w:pStyle w:val="BodyText"/>
        <w:rPr>
          <w:sz w:val="12"/>
        </w:rPr>
      </w:pPr>
    </w:p>
    <w:p w14:paraId="052C4CD0" w14:textId="77777777" w:rsidR="00B732F0" w:rsidRDefault="00B732F0">
      <w:pPr>
        <w:pStyle w:val="BodyText"/>
        <w:rPr>
          <w:sz w:val="12"/>
        </w:rPr>
      </w:pPr>
    </w:p>
    <w:p w14:paraId="0F8B77BF" w14:textId="77777777" w:rsidR="00B732F0" w:rsidRDefault="00B732F0">
      <w:pPr>
        <w:pStyle w:val="BodyText"/>
        <w:rPr>
          <w:sz w:val="12"/>
        </w:rPr>
      </w:pPr>
    </w:p>
    <w:p w14:paraId="747D85FE" w14:textId="77777777" w:rsidR="00B732F0" w:rsidRDefault="00B732F0">
      <w:pPr>
        <w:pStyle w:val="BodyText"/>
        <w:rPr>
          <w:sz w:val="12"/>
        </w:rPr>
      </w:pPr>
    </w:p>
    <w:p w14:paraId="0E8A568A" w14:textId="77777777" w:rsidR="00B732F0" w:rsidRDefault="00B732F0">
      <w:pPr>
        <w:pStyle w:val="BodyText"/>
        <w:rPr>
          <w:sz w:val="12"/>
        </w:rPr>
      </w:pPr>
    </w:p>
    <w:p w14:paraId="6C26A9F2" w14:textId="77777777" w:rsidR="00B732F0" w:rsidRDefault="00B732F0">
      <w:pPr>
        <w:pStyle w:val="BodyText"/>
        <w:rPr>
          <w:sz w:val="12"/>
        </w:rPr>
      </w:pPr>
    </w:p>
    <w:p w14:paraId="2252A380" w14:textId="77777777" w:rsidR="00B732F0" w:rsidRDefault="00B732F0">
      <w:pPr>
        <w:pStyle w:val="BodyText"/>
        <w:rPr>
          <w:sz w:val="12"/>
        </w:rPr>
      </w:pPr>
    </w:p>
    <w:p w14:paraId="57571F45" w14:textId="77777777" w:rsidR="00B732F0" w:rsidRDefault="00B732F0">
      <w:pPr>
        <w:pStyle w:val="BodyText"/>
        <w:rPr>
          <w:sz w:val="12"/>
        </w:rPr>
      </w:pPr>
    </w:p>
    <w:p w14:paraId="445775A1" w14:textId="77777777" w:rsidR="00B732F0" w:rsidRDefault="00B732F0">
      <w:pPr>
        <w:pStyle w:val="BodyText"/>
        <w:rPr>
          <w:sz w:val="12"/>
        </w:rPr>
      </w:pPr>
    </w:p>
    <w:p w14:paraId="6A4879FA" w14:textId="77777777" w:rsidR="00B732F0" w:rsidRDefault="00B732F0">
      <w:pPr>
        <w:pStyle w:val="BodyText"/>
        <w:rPr>
          <w:sz w:val="12"/>
        </w:rPr>
      </w:pPr>
    </w:p>
    <w:p w14:paraId="797C5983" w14:textId="77777777" w:rsidR="00B732F0" w:rsidRDefault="00B732F0">
      <w:pPr>
        <w:pStyle w:val="BodyText"/>
        <w:rPr>
          <w:sz w:val="12"/>
        </w:rPr>
      </w:pPr>
    </w:p>
    <w:p w14:paraId="3282F3CC" w14:textId="77777777" w:rsidR="00B732F0" w:rsidRDefault="00B732F0">
      <w:pPr>
        <w:pStyle w:val="BodyText"/>
        <w:rPr>
          <w:sz w:val="12"/>
        </w:rPr>
      </w:pPr>
    </w:p>
    <w:p w14:paraId="64CFA0AA" w14:textId="77777777" w:rsidR="00B732F0" w:rsidRDefault="00B732F0">
      <w:pPr>
        <w:pStyle w:val="BodyText"/>
        <w:rPr>
          <w:sz w:val="12"/>
        </w:rPr>
      </w:pPr>
    </w:p>
    <w:p w14:paraId="0C538582" w14:textId="77777777" w:rsidR="00B732F0" w:rsidRDefault="00B732F0">
      <w:pPr>
        <w:pStyle w:val="BodyText"/>
        <w:rPr>
          <w:sz w:val="12"/>
        </w:rPr>
      </w:pPr>
    </w:p>
    <w:p w14:paraId="7B358757" w14:textId="77777777" w:rsidR="00B732F0" w:rsidRDefault="00B732F0">
      <w:pPr>
        <w:pStyle w:val="BodyText"/>
        <w:rPr>
          <w:sz w:val="12"/>
        </w:rPr>
      </w:pPr>
    </w:p>
    <w:p w14:paraId="4F9620DF" w14:textId="77777777" w:rsidR="00B732F0" w:rsidRDefault="00B732F0">
      <w:pPr>
        <w:pStyle w:val="BodyText"/>
        <w:rPr>
          <w:sz w:val="12"/>
        </w:rPr>
      </w:pPr>
    </w:p>
    <w:p w14:paraId="4D77E60D" w14:textId="77777777" w:rsidR="00B732F0" w:rsidRDefault="00B732F0">
      <w:pPr>
        <w:pStyle w:val="BodyText"/>
        <w:spacing w:before="127"/>
        <w:rPr>
          <w:sz w:val="12"/>
        </w:rPr>
      </w:pPr>
    </w:p>
    <w:p w14:paraId="0BC14ECD" w14:textId="77777777" w:rsidR="00B732F0" w:rsidRDefault="001B6D82">
      <w:pPr>
        <w:tabs>
          <w:tab w:val="left" w:pos="1644"/>
        </w:tabs>
        <w:spacing w:line="247" w:lineRule="auto"/>
        <w:ind w:left="1826" w:hanging="1104"/>
        <w:rPr>
          <w:sz w:val="12"/>
        </w:rPr>
      </w:pPr>
      <w:r>
        <w:rPr>
          <w:color w:val="231F20"/>
          <w:spacing w:val="-2"/>
          <w:sz w:val="12"/>
        </w:rPr>
        <w:t>End-2016</w:t>
      </w:r>
      <w:r>
        <w:rPr>
          <w:color w:val="231F20"/>
          <w:sz w:val="12"/>
        </w:rPr>
        <w:tab/>
      </w:r>
      <w:r>
        <w:rPr>
          <w:color w:val="231F20"/>
          <w:w w:val="90"/>
          <w:sz w:val="12"/>
        </w:rPr>
        <w:t>Low</w:t>
      </w:r>
      <w:r>
        <w:rPr>
          <w:color w:val="231F20"/>
          <w:spacing w:val="-7"/>
          <w:w w:val="90"/>
          <w:sz w:val="12"/>
        </w:rPr>
        <w:t xml:space="preserve"> </w:t>
      </w:r>
      <w:r>
        <w:rPr>
          <w:color w:val="231F20"/>
          <w:w w:val="90"/>
          <w:sz w:val="12"/>
        </w:rPr>
        <w:t>point</w:t>
      </w:r>
      <w:r>
        <w:rPr>
          <w:color w:val="231F20"/>
          <w:spacing w:val="-6"/>
          <w:w w:val="90"/>
          <w:sz w:val="12"/>
        </w:rPr>
        <w:t xml:space="preserve"> </w:t>
      </w:r>
      <w:r>
        <w:rPr>
          <w:color w:val="231F20"/>
          <w:w w:val="90"/>
          <w:sz w:val="12"/>
        </w:rPr>
        <w:t>in</w:t>
      </w:r>
      <w:r>
        <w:rPr>
          <w:color w:val="231F20"/>
          <w:spacing w:val="-7"/>
          <w:w w:val="90"/>
          <w:sz w:val="12"/>
        </w:rPr>
        <w:t xml:space="preserve"> </w:t>
      </w:r>
      <w:r>
        <w:rPr>
          <w:color w:val="231F20"/>
          <w:w w:val="90"/>
          <w:sz w:val="12"/>
        </w:rPr>
        <w:t>2017</w:t>
      </w:r>
      <w:r>
        <w:rPr>
          <w:color w:val="231F20"/>
          <w:spacing w:val="40"/>
          <w:sz w:val="12"/>
        </w:rPr>
        <w:t xml:space="preserve"> </w:t>
      </w:r>
      <w:r>
        <w:rPr>
          <w:color w:val="231F20"/>
          <w:sz w:val="12"/>
        </w:rPr>
        <w:t>stress</w:t>
      </w:r>
      <w:r>
        <w:rPr>
          <w:color w:val="231F20"/>
          <w:spacing w:val="-10"/>
          <w:sz w:val="12"/>
        </w:rPr>
        <w:t xml:space="preserve"> </w:t>
      </w:r>
      <w:r>
        <w:rPr>
          <w:color w:val="231F20"/>
          <w:sz w:val="12"/>
        </w:rPr>
        <w:t>test</w:t>
      </w:r>
    </w:p>
    <w:p w14:paraId="11F8CC4B" w14:textId="77777777" w:rsidR="00B732F0" w:rsidRDefault="001B6D82">
      <w:pPr>
        <w:spacing w:before="2"/>
        <w:ind w:left="427"/>
        <w:rPr>
          <w:position w:val="-8"/>
          <w:sz w:val="12"/>
        </w:rPr>
      </w:pPr>
      <w:r>
        <w:br w:type="column"/>
      </w:r>
      <w:r>
        <w:rPr>
          <w:color w:val="231F20"/>
          <w:w w:val="85"/>
          <w:sz w:val="12"/>
        </w:rPr>
        <w:t>CET1</w:t>
      </w:r>
      <w:r>
        <w:rPr>
          <w:color w:val="231F20"/>
          <w:spacing w:val="-1"/>
          <w:w w:val="85"/>
          <w:sz w:val="12"/>
        </w:rPr>
        <w:t xml:space="preserve"> </w:t>
      </w:r>
      <w:r>
        <w:rPr>
          <w:color w:val="231F20"/>
          <w:w w:val="85"/>
          <w:sz w:val="12"/>
        </w:rPr>
        <w:t>ratio</w:t>
      </w:r>
      <w:r>
        <w:rPr>
          <w:color w:val="231F20"/>
          <w:spacing w:val="-6"/>
          <w:sz w:val="12"/>
        </w:rPr>
        <w:t xml:space="preserve"> </w:t>
      </w:r>
      <w:r>
        <w:rPr>
          <w:color w:val="231F20"/>
          <w:w w:val="85"/>
          <w:sz w:val="12"/>
        </w:rPr>
        <w:t>(per</w:t>
      </w:r>
      <w:r>
        <w:rPr>
          <w:color w:val="231F20"/>
          <w:spacing w:val="-6"/>
          <w:sz w:val="12"/>
        </w:rPr>
        <w:t xml:space="preserve"> </w:t>
      </w:r>
      <w:r>
        <w:rPr>
          <w:color w:val="231F20"/>
          <w:w w:val="85"/>
          <w:sz w:val="12"/>
        </w:rPr>
        <w:t>cent)</w:t>
      </w:r>
      <w:r>
        <w:rPr>
          <w:color w:val="231F20"/>
          <w:spacing w:val="-9"/>
          <w:w w:val="85"/>
          <w:sz w:val="12"/>
        </w:rPr>
        <w:t xml:space="preserve"> </w:t>
      </w:r>
      <w:r>
        <w:rPr>
          <w:color w:val="231F20"/>
          <w:spacing w:val="-5"/>
          <w:w w:val="85"/>
          <w:position w:val="-8"/>
          <w:sz w:val="12"/>
        </w:rPr>
        <w:t>16</w:t>
      </w:r>
    </w:p>
    <w:p w14:paraId="10C2071B" w14:textId="77777777" w:rsidR="00B732F0" w:rsidRDefault="00B732F0">
      <w:pPr>
        <w:pStyle w:val="BodyText"/>
        <w:spacing w:before="76"/>
        <w:rPr>
          <w:sz w:val="12"/>
        </w:rPr>
      </w:pPr>
    </w:p>
    <w:p w14:paraId="7E975093" w14:textId="77777777" w:rsidR="00B732F0" w:rsidRDefault="001B6D82">
      <w:pPr>
        <w:ind w:right="38"/>
        <w:jc w:val="right"/>
        <w:rPr>
          <w:sz w:val="12"/>
        </w:rPr>
      </w:pPr>
      <w:r>
        <w:rPr>
          <w:noProof/>
          <w:sz w:val="12"/>
        </w:rPr>
        <mc:AlternateContent>
          <mc:Choice Requires="wpg">
            <w:drawing>
              <wp:anchor distT="0" distB="0" distL="0" distR="0" simplePos="0" relativeHeight="482019840" behindDoc="1" locked="0" layoutInCell="1" allowOverlap="1" wp14:anchorId="7E3D114E" wp14:editId="07CDD4DA">
                <wp:simplePos x="0" y="0"/>
                <wp:positionH relativeFrom="page">
                  <wp:posOffset>503999</wp:posOffset>
                </wp:positionH>
                <wp:positionV relativeFrom="paragraph">
                  <wp:posOffset>-177765</wp:posOffset>
                </wp:positionV>
                <wp:extent cx="2346960" cy="1806575"/>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74" name="Graphic 174"/>
                        <wps:cNvSpPr/>
                        <wps:spPr>
                          <a:xfrm>
                            <a:off x="318960" y="179971"/>
                            <a:ext cx="1700530" cy="1624965"/>
                          </a:xfrm>
                          <a:custGeom>
                            <a:avLst/>
                            <a:gdLst/>
                            <a:ahLst/>
                            <a:cxnLst/>
                            <a:rect l="l" t="t" r="r" b="b"/>
                            <a:pathLst>
                              <a:path w="1700530" h="1624965">
                                <a:moveTo>
                                  <a:pt x="283692" y="113309"/>
                                </a:moveTo>
                                <a:lnTo>
                                  <a:pt x="0" y="113309"/>
                                </a:lnTo>
                                <a:lnTo>
                                  <a:pt x="0" y="1624444"/>
                                </a:lnTo>
                                <a:lnTo>
                                  <a:pt x="283692" y="1624444"/>
                                </a:lnTo>
                                <a:lnTo>
                                  <a:pt x="283692" y="113309"/>
                                </a:lnTo>
                                <a:close/>
                              </a:path>
                              <a:path w="1700530" h="1624965">
                                <a:moveTo>
                                  <a:pt x="991654" y="687908"/>
                                </a:moveTo>
                                <a:lnTo>
                                  <a:pt x="708558" y="687908"/>
                                </a:lnTo>
                                <a:lnTo>
                                  <a:pt x="708558" y="1624444"/>
                                </a:lnTo>
                                <a:lnTo>
                                  <a:pt x="991654" y="1624444"/>
                                </a:lnTo>
                                <a:lnTo>
                                  <a:pt x="991654" y="687908"/>
                                </a:lnTo>
                                <a:close/>
                              </a:path>
                              <a:path w="1700530" h="1624965">
                                <a:moveTo>
                                  <a:pt x="1700212" y="0"/>
                                </a:moveTo>
                                <a:lnTo>
                                  <a:pt x="1416558" y="0"/>
                                </a:lnTo>
                                <a:lnTo>
                                  <a:pt x="1416558" y="1624444"/>
                                </a:lnTo>
                                <a:lnTo>
                                  <a:pt x="1700212" y="1624444"/>
                                </a:lnTo>
                                <a:lnTo>
                                  <a:pt x="1700212" y="0"/>
                                </a:lnTo>
                                <a:close/>
                              </a:path>
                            </a:pathLst>
                          </a:custGeom>
                          <a:solidFill>
                            <a:srgbClr val="145D8C"/>
                          </a:solidFill>
                        </wps:spPr>
                        <wps:bodyPr wrap="square" lIns="0" tIns="0" rIns="0" bIns="0" rtlCol="0">
                          <a:prstTxWarp prst="textNoShape">
                            <a:avLst/>
                          </a:prstTxWarp>
                          <a:noAutofit/>
                        </wps:bodyPr>
                      </wps:wsp>
                      <wps:wsp>
                        <wps:cNvPr id="175" name="Graphic 175"/>
                        <wps:cNvSpPr/>
                        <wps:spPr>
                          <a:xfrm>
                            <a:off x="3175" y="225207"/>
                            <a:ext cx="2340610" cy="1577975"/>
                          </a:xfrm>
                          <a:custGeom>
                            <a:avLst/>
                            <a:gdLst/>
                            <a:ahLst/>
                            <a:cxnLst/>
                            <a:rect l="l" t="t" r="r" b="b"/>
                            <a:pathLst>
                              <a:path w="2340610" h="1577975">
                                <a:moveTo>
                                  <a:pt x="2268004" y="0"/>
                                </a:moveTo>
                                <a:lnTo>
                                  <a:pt x="2340000" y="0"/>
                                </a:lnTo>
                              </a:path>
                              <a:path w="2340610" h="1577975">
                                <a:moveTo>
                                  <a:pt x="2268004" y="225767"/>
                                </a:moveTo>
                                <a:lnTo>
                                  <a:pt x="2340000" y="225767"/>
                                </a:lnTo>
                              </a:path>
                              <a:path w="2340610" h="1577975">
                                <a:moveTo>
                                  <a:pt x="2268004" y="451561"/>
                                </a:moveTo>
                                <a:lnTo>
                                  <a:pt x="2340000" y="451561"/>
                                </a:lnTo>
                              </a:path>
                              <a:path w="2340610" h="1577975">
                                <a:moveTo>
                                  <a:pt x="2268004" y="676541"/>
                                </a:moveTo>
                                <a:lnTo>
                                  <a:pt x="2340000" y="676541"/>
                                </a:lnTo>
                              </a:path>
                              <a:path w="2340610" h="1577975">
                                <a:moveTo>
                                  <a:pt x="2268004" y="902258"/>
                                </a:moveTo>
                                <a:lnTo>
                                  <a:pt x="2340000" y="902258"/>
                                </a:lnTo>
                              </a:path>
                              <a:path w="2340610" h="1577975">
                                <a:moveTo>
                                  <a:pt x="2268004" y="1128052"/>
                                </a:moveTo>
                                <a:lnTo>
                                  <a:pt x="2340000" y="1128052"/>
                                </a:lnTo>
                              </a:path>
                              <a:path w="2340610" h="1577975">
                                <a:moveTo>
                                  <a:pt x="2268004" y="1353820"/>
                                </a:moveTo>
                                <a:lnTo>
                                  <a:pt x="2340000" y="1353820"/>
                                </a:lnTo>
                              </a:path>
                              <a:path w="2340610" h="1577975">
                                <a:moveTo>
                                  <a:pt x="0" y="0"/>
                                </a:moveTo>
                                <a:lnTo>
                                  <a:pt x="71996" y="0"/>
                                </a:lnTo>
                              </a:path>
                              <a:path w="2340610" h="1577975">
                                <a:moveTo>
                                  <a:pt x="0" y="225767"/>
                                </a:moveTo>
                                <a:lnTo>
                                  <a:pt x="71996" y="225767"/>
                                </a:lnTo>
                              </a:path>
                              <a:path w="2340610" h="1577975">
                                <a:moveTo>
                                  <a:pt x="0" y="451561"/>
                                </a:moveTo>
                                <a:lnTo>
                                  <a:pt x="71996" y="451561"/>
                                </a:lnTo>
                              </a:path>
                              <a:path w="2340610" h="1577975">
                                <a:moveTo>
                                  <a:pt x="0" y="676541"/>
                                </a:moveTo>
                                <a:lnTo>
                                  <a:pt x="71996" y="676541"/>
                                </a:lnTo>
                              </a:path>
                              <a:path w="2340610" h="1577975">
                                <a:moveTo>
                                  <a:pt x="0" y="902258"/>
                                </a:moveTo>
                                <a:lnTo>
                                  <a:pt x="71996" y="902258"/>
                                </a:lnTo>
                              </a:path>
                              <a:path w="2340610" h="1577975">
                                <a:moveTo>
                                  <a:pt x="0" y="1128052"/>
                                </a:moveTo>
                                <a:lnTo>
                                  <a:pt x="71996" y="1128052"/>
                                </a:lnTo>
                              </a:path>
                              <a:path w="2340610" h="1577975">
                                <a:moveTo>
                                  <a:pt x="0" y="1353820"/>
                                </a:moveTo>
                                <a:lnTo>
                                  <a:pt x="71996" y="1353820"/>
                                </a:lnTo>
                              </a:path>
                              <a:path w="2340610" h="1577975">
                                <a:moveTo>
                                  <a:pt x="2228456" y="1505978"/>
                                </a:moveTo>
                                <a:lnTo>
                                  <a:pt x="2228456" y="1577962"/>
                                </a:lnTo>
                              </a:path>
                              <a:path w="2340610" h="1577975">
                                <a:moveTo>
                                  <a:pt x="1519897" y="1505978"/>
                                </a:moveTo>
                                <a:lnTo>
                                  <a:pt x="1519897" y="1577962"/>
                                </a:lnTo>
                              </a:path>
                              <a:path w="2340610" h="1577975">
                                <a:moveTo>
                                  <a:pt x="811885" y="1505978"/>
                                </a:moveTo>
                                <a:lnTo>
                                  <a:pt x="811885" y="1577962"/>
                                </a:lnTo>
                              </a:path>
                              <a:path w="2340610" h="1577975">
                                <a:moveTo>
                                  <a:pt x="103365" y="1505978"/>
                                </a:moveTo>
                                <a:lnTo>
                                  <a:pt x="103365" y="1577962"/>
                                </a:lnTo>
                              </a:path>
                            </a:pathLst>
                          </a:custGeom>
                          <a:ln w="6350">
                            <a:solidFill>
                              <a:srgbClr val="231F20"/>
                            </a:solidFill>
                            <a:prstDash val="solid"/>
                          </a:ln>
                        </wps:spPr>
                        <wps:bodyPr wrap="square" lIns="0" tIns="0" rIns="0" bIns="0" rtlCol="0">
                          <a:prstTxWarp prst="textNoShape">
                            <a:avLst/>
                          </a:prstTxWarp>
                          <a:noAutofit/>
                        </wps:bodyPr>
                      </wps:wsp>
                      <wps:wsp>
                        <wps:cNvPr id="176" name="Graphic 176"/>
                        <wps:cNvSpPr/>
                        <wps:spPr>
                          <a:xfrm>
                            <a:off x="1027521" y="929231"/>
                            <a:ext cx="283210" cy="12700"/>
                          </a:xfrm>
                          <a:custGeom>
                            <a:avLst/>
                            <a:gdLst/>
                            <a:ahLst/>
                            <a:cxnLst/>
                            <a:rect l="l" t="t" r="r" b="b"/>
                            <a:pathLst>
                              <a:path w="283210" h="12700">
                                <a:moveTo>
                                  <a:pt x="0" y="12700"/>
                                </a:moveTo>
                                <a:lnTo>
                                  <a:pt x="283108" y="12700"/>
                                </a:lnTo>
                                <a:lnTo>
                                  <a:pt x="283108" y="0"/>
                                </a:lnTo>
                                <a:lnTo>
                                  <a:pt x="0" y="0"/>
                                </a:lnTo>
                                <a:lnTo>
                                  <a:pt x="0" y="12700"/>
                                </a:lnTo>
                                <a:close/>
                              </a:path>
                            </a:pathLst>
                          </a:custGeom>
                          <a:solidFill>
                            <a:srgbClr val="B01C88"/>
                          </a:solidFill>
                        </wps:spPr>
                        <wps:bodyPr wrap="square" lIns="0" tIns="0" rIns="0" bIns="0" rtlCol="0">
                          <a:prstTxWarp prst="textNoShape">
                            <a:avLst/>
                          </a:prstTxWarp>
                          <a:noAutofit/>
                        </wps:bodyPr>
                      </wps:wsp>
                      <wps:wsp>
                        <wps:cNvPr id="177" name="Graphic 177"/>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63B679E" id="Group 173" o:spid="_x0000_s1026" style="position:absolute;margin-left:39.7pt;margin-top:-14pt;width:184.8pt;height:142.25pt;z-index:-2129664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">
                <v:shape id="Graphic 174" o:spid="_x0000_s1027" style="position:absolute;left:3189;top:1799;width:17005;height:16250;visibility:visible;mso-wrap-style:square;v-text-anchor:top" coordsize="1700530,16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" path="m283692,113309l,113309,,1624444r283692,l283692,113309xem991654,687908r-283096,l708558,1624444r283096,l991654,687908xem1700212,l1416558,r,1624444l1700212,1624444,1700212,xe" fillcolor="#145d8c" stroked="f">
                  <v:path arrowok="t"/>
                </v:shape>
                <v:shape id="Graphic 175" o:spid="_x0000_s1028" style="position:absolute;left:31;top:2252;width:23406;height:15779;visibility:visible;mso-wrap-style:square;v-text-anchor:top" coordsize="2340610,15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" path="m2268004,r71996,em2268004,225767r71996,em2268004,451561r71996,em2268004,676541r71996,em2268004,902258r71996,em2268004,1128052r71996,em2268004,1353820r71996,em,l71996,em,225767r71996,em,451561r71996,em,676541r71996,em,902258r71996,em,1128052r71996,em,1353820r71996,em2228456,1505978r,71984em1519897,1505978r,71984em811885,1505978r,71984em103365,1505978r,71984e" filled="f" strokecolor="#231f20" strokeweight=".5pt">
                  <v:path arrowok="t"/>
                </v:shape>
                <v:shape id="Graphic 176" o:spid="_x0000_s1029" style="position:absolute;left:10275;top:9292;width:2832;height:127;visibility:visible;mso-wrap-style:square;v-text-anchor:top" coordsize="2832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" path="m,12700r283108,l283108,,,,,12700xe" fillcolor="#b01c88" stroked="f">
                  <v:path arrowok="t"/>
                </v:shape>
                <v:shape id="Graphic 177" o:spid="_x0000_s103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" path="m2340000,l,,,1799996r2340000,l2340000,xe" filled="f" strokecolor="#231f20" strokeweight=".5pt">
                  <v:path arrowok="t"/>
                </v:shape>
                <w10:wrap anchorx="page"/>
              </v:group>
            </w:pict>
          </mc:Fallback>
        </mc:AlternateContent>
      </w:r>
      <w:r>
        <w:rPr>
          <w:color w:val="231F20"/>
          <w:spacing w:val="-5"/>
          <w:sz w:val="12"/>
        </w:rPr>
        <w:t>14</w:t>
      </w:r>
    </w:p>
    <w:p w14:paraId="0DFB1955" w14:textId="77777777" w:rsidR="00B732F0" w:rsidRDefault="00B732F0">
      <w:pPr>
        <w:pStyle w:val="BodyText"/>
        <w:spacing w:before="76"/>
        <w:rPr>
          <w:sz w:val="12"/>
        </w:rPr>
      </w:pPr>
    </w:p>
    <w:p w14:paraId="75078427" w14:textId="77777777" w:rsidR="00B732F0" w:rsidRDefault="001B6D82">
      <w:pPr>
        <w:ind w:right="38"/>
        <w:jc w:val="right"/>
        <w:rPr>
          <w:sz w:val="12"/>
        </w:rPr>
      </w:pPr>
      <w:r>
        <w:rPr>
          <w:color w:val="231F20"/>
          <w:spacing w:val="-5"/>
          <w:w w:val="95"/>
          <w:sz w:val="12"/>
        </w:rPr>
        <w:t>12</w:t>
      </w:r>
    </w:p>
    <w:p w14:paraId="3C65C7CD" w14:textId="77777777" w:rsidR="00B732F0" w:rsidRDefault="00B732F0">
      <w:pPr>
        <w:pStyle w:val="BodyText"/>
        <w:spacing w:before="77"/>
        <w:rPr>
          <w:sz w:val="12"/>
        </w:rPr>
      </w:pPr>
    </w:p>
    <w:p w14:paraId="27AED239" w14:textId="77777777" w:rsidR="00B732F0" w:rsidRDefault="001B6D82">
      <w:pPr>
        <w:ind w:right="38"/>
        <w:jc w:val="right"/>
        <w:rPr>
          <w:sz w:val="12"/>
        </w:rPr>
      </w:pPr>
      <w:r>
        <w:rPr>
          <w:color w:val="231F20"/>
          <w:spacing w:val="-5"/>
          <w:sz w:val="12"/>
        </w:rPr>
        <w:t>10</w:t>
      </w:r>
    </w:p>
    <w:p w14:paraId="78C3AADF" w14:textId="77777777" w:rsidR="00B732F0" w:rsidRDefault="00B732F0">
      <w:pPr>
        <w:pStyle w:val="BodyText"/>
        <w:spacing w:before="76"/>
        <w:rPr>
          <w:sz w:val="12"/>
        </w:rPr>
      </w:pPr>
    </w:p>
    <w:p w14:paraId="057F28DF" w14:textId="77777777" w:rsidR="00B732F0" w:rsidRDefault="001B6D82">
      <w:pPr>
        <w:spacing w:before="1"/>
        <w:ind w:right="38"/>
        <w:jc w:val="right"/>
        <w:rPr>
          <w:sz w:val="12"/>
        </w:rPr>
      </w:pPr>
      <w:r>
        <w:rPr>
          <w:color w:val="231F20"/>
          <w:spacing w:val="-10"/>
          <w:w w:val="105"/>
          <w:sz w:val="12"/>
        </w:rPr>
        <w:t>8</w:t>
      </w:r>
    </w:p>
    <w:p w14:paraId="7A4FB03A" w14:textId="77777777" w:rsidR="00B732F0" w:rsidRDefault="00B732F0">
      <w:pPr>
        <w:pStyle w:val="BodyText"/>
        <w:spacing w:before="76"/>
        <w:rPr>
          <w:sz w:val="12"/>
        </w:rPr>
      </w:pPr>
    </w:p>
    <w:p w14:paraId="5E288A45" w14:textId="77777777" w:rsidR="00B732F0" w:rsidRDefault="001B6D82">
      <w:pPr>
        <w:ind w:right="38"/>
        <w:jc w:val="right"/>
        <w:rPr>
          <w:sz w:val="12"/>
        </w:rPr>
      </w:pPr>
      <w:r>
        <w:rPr>
          <w:color w:val="231F20"/>
          <w:spacing w:val="-10"/>
          <w:sz w:val="12"/>
        </w:rPr>
        <w:t>6</w:t>
      </w:r>
    </w:p>
    <w:p w14:paraId="544D53CE" w14:textId="77777777" w:rsidR="00B732F0" w:rsidRDefault="00B732F0">
      <w:pPr>
        <w:pStyle w:val="BodyText"/>
        <w:spacing w:before="77"/>
        <w:rPr>
          <w:sz w:val="12"/>
        </w:rPr>
      </w:pPr>
    </w:p>
    <w:p w14:paraId="3594DE67" w14:textId="77777777" w:rsidR="00B732F0" w:rsidRDefault="001B6D82">
      <w:pPr>
        <w:ind w:right="38"/>
        <w:jc w:val="right"/>
        <w:rPr>
          <w:sz w:val="12"/>
        </w:rPr>
      </w:pPr>
      <w:r>
        <w:rPr>
          <w:color w:val="231F20"/>
          <w:spacing w:val="-10"/>
          <w:w w:val="105"/>
          <w:sz w:val="12"/>
        </w:rPr>
        <w:t>4</w:t>
      </w:r>
    </w:p>
    <w:p w14:paraId="2B24E3B8" w14:textId="77777777" w:rsidR="00B732F0" w:rsidRDefault="00B732F0">
      <w:pPr>
        <w:pStyle w:val="BodyText"/>
        <w:spacing w:before="76"/>
        <w:rPr>
          <w:sz w:val="12"/>
        </w:rPr>
      </w:pPr>
    </w:p>
    <w:p w14:paraId="4140DC91" w14:textId="77777777" w:rsidR="00B732F0" w:rsidRDefault="001B6D82">
      <w:pPr>
        <w:ind w:right="38"/>
        <w:jc w:val="right"/>
        <w:rPr>
          <w:sz w:val="12"/>
        </w:rPr>
      </w:pPr>
      <w:r>
        <w:rPr>
          <w:color w:val="231F20"/>
          <w:spacing w:val="-10"/>
          <w:sz w:val="12"/>
        </w:rPr>
        <w:t>2</w:t>
      </w:r>
    </w:p>
    <w:p w14:paraId="705A6E88" w14:textId="77777777" w:rsidR="00B732F0" w:rsidRDefault="00B732F0">
      <w:pPr>
        <w:pStyle w:val="BodyText"/>
        <w:spacing w:before="77"/>
        <w:rPr>
          <w:sz w:val="12"/>
        </w:rPr>
      </w:pPr>
    </w:p>
    <w:p w14:paraId="584F38A9" w14:textId="77777777" w:rsidR="00B732F0" w:rsidRDefault="001B6D82">
      <w:pPr>
        <w:spacing w:line="130" w:lineRule="exact"/>
        <w:ind w:left="1473"/>
        <w:rPr>
          <w:sz w:val="12"/>
        </w:rPr>
      </w:pPr>
      <w:r>
        <w:rPr>
          <w:color w:val="231F20"/>
          <w:spacing w:val="-10"/>
          <w:w w:val="105"/>
          <w:sz w:val="12"/>
        </w:rPr>
        <w:t>0</w:t>
      </w:r>
    </w:p>
    <w:p w14:paraId="723DA2E7" w14:textId="77777777" w:rsidR="00B732F0" w:rsidRDefault="001B6D82">
      <w:pPr>
        <w:spacing w:line="130" w:lineRule="exact"/>
        <w:ind w:left="444"/>
        <w:rPr>
          <w:sz w:val="12"/>
        </w:rPr>
      </w:pPr>
      <w:r>
        <w:rPr>
          <w:color w:val="231F20"/>
          <w:w w:val="90"/>
          <w:sz w:val="12"/>
        </w:rPr>
        <w:t>2017</w:t>
      </w:r>
      <w:r>
        <w:rPr>
          <w:color w:val="231F20"/>
          <w:spacing w:val="-2"/>
          <w:w w:val="90"/>
          <w:sz w:val="12"/>
        </w:rPr>
        <w:t xml:space="preserve"> </w:t>
      </w:r>
      <w:r>
        <w:rPr>
          <w:color w:val="231F20"/>
          <w:spacing w:val="-5"/>
          <w:sz w:val="12"/>
        </w:rPr>
        <w:t>Q3</w:t>
      </w:r>
    </w:p>
    <w:p w14:paraId="419F6D42" w14:textId="77777777" w:rsidR="00B732F0" w:rsidRDefault="001B6D82">
      <w:pPr>
        <w:pStyle w:val="ListParagraph"/>
        <w:numPr>
          <w:ilvl w:val="0"/>
          <w:numId w:val="94"/>
        </w:numPr>
        <w:tabs>
          <w:tab w:val="left" w:pos="949"/>
        </w:tabs>
        <w:spacing w:before="49"/>
        <w:ind w:hanging="226"/>
        <w:rPr>
          <w:sz w:val="20"/>
        </w:rPr>
      </w:pPr>
      <w:r>
        <w:br w:type="column"/>
      </w:r>
      <w:r>
        <w:rPr>
          <w:color w:val="231F20"/>
          <w:w w:val="85"/>
          <w:sz w:val="20"/>
        </w:rPr>
        <w:t>A</w:t>
      </w:r>
      <w:r>
        <w:rPr>
          <w:color w:val="231F20"/>
          <w:spacing w:val="4"/>
          <w:sz w:val="20"/>
        </w:rPr>
        <w:t xml:space="preserve"> </w:t>
      </w:r>
      <w:r>
        <w:rPr>
          <w:color w:val="231F20"/>
          <w:w w:val="85"/>
          <w:sz w:val="20"/>
        </w:rPr>
        <w:t>separate</w:t>
      </w:r>
      <w:r>
        <w:rPr>
          <w:color w:val="231F20"/>
          <w:spacing w:val="5"/>
          <w:sz w:val="20"/>
        </w:rPr>
        <w:t xml:space="preserve"> </w:t>
      </w:r>
      <w:r>
        <w:rPr>
          <w:color w:val="231F20"/>
          <w:w w:val="85"/>
          <w:sz w:val="20"/>
        </w:rPr>
        <w:t>stress</w:t>
      </w:r>
      <w:r>
        <w:rPr>
          <w:color w:val="231F20"/>
          <w:spacing w:val="5"/>
          <w:sz w:val="20"/>
        </w:rPr>
        <w:t xml:space="preserve"> </w:t>
      </w:r>
      <w:r>
        <w:rPr>
          <w:color w:val="231F20"/>
          <w:w w:val="85"/>
          <w:sz w:val="20"/>
        </w:rPr>
        <w:t>of</w:t>
      </w:r>
      <w:r>
        <w:rPr>
          <w:color w:val="231F20"/>
          <w:spacing w:val="5"/>
          <w:sz w:val="20"/>
        </w:rPr>
        <w:t xml:space="preserve"> </w:t>
      </w:r>
      <w:r>
        <w:rPr>
          <w:color w:val="231F20"/>
          <w:w w:val="85"/>
          <w:sz w:val="20"/>
        </w:rPr>
        <w:t>misconduct</w:t>
      </w:r>
      <w:r>
        <w:rPr>
          <w:color w:val="231F20"/>
          <w:spacing w:val="5"/>
          <w:sz w:val="20"/>
        </w:rPr>
        <w:t xml:space="preserve"> </w:t>
      </w:r>
      <w:r>
        <w:rPr>
          <w:color w:val="231F20"/>
          <w:w w:val="85"/>
          <w:sz w:val="20"/>
        </w:rPr>
        <w:t>costs,</w:t>
      </w:r>
      <w:r>
        <w:rPr>
          <w:color w:val="231F20"/>
          <w:spacing w:val="5"/>
          <w:sz w:val="20"/>
        </w:rPr>
        <w:t xml:space="preserve"> </w:t>
      </w:r>
      <w:r>
        <w:rPr>
          <w:color w:val="231F20"/>
          <w:w w:val="85"/>
          <w:sz w:val="20"/>
        </w:rPr>
        <w:t>which</w:t>
      </w:r>
      <w:r>
        <w:rPr>
          <w:color w:val="231F20"/>
          <w:spacing w:val="5"/>
          <w:sz w:val="20"/>
        </w:rPr>
        <w:t xml:space="preserve"> </w:t>
      </w:r>
      <w:r>
        <w:rPr>
          <w:color w:val="231F20"/>
          <w:w w:val="85"/>
          <w:sz w:val="20"/>
        </w:rPr>
        <w:t>total</w:t>
      </w:r>
      <w:r>
        <w:rPr>
          <w:color w:val="231F20"/>
          <w:spacing w:val="4"/>
          <w:sz w:val="20"/>
        </w:rPr>
        <w:t xml:space="preserve"> </w:t>
      </w:r>
      <w:r>
        <w:rPr>
          <w:color w:val="231F20"/>
          <w:spacing w:val="-2"/>
          <w:w w:val="85"/>
          <w:sz w:val="20"/>
        </w:rPr>
        <w:t>around</w:t>
      </w:r>
    </w:p>
    <w:p w14:paraId="1C2F41D7" w14:textId="77777777" w:rsidR="00B732F0" w:rsidRDefault="001B6D82">
      <w:pPr>
        <w:pStyle w:val="BodyText"/>
        <w:spacing w:before="28" w:line="268" w:lineRule="auto"/>
        <w:ind w:left="949"/>
      </w:pPr>
      <w:r>
        <w:rPr>
          <w:color w:val="231F20"/>
          <w:w w:val="90"/>
        </w:rPr>
        <w:t>£40</w:t>
      </w:r>
      <w:r>
        <w:rPr>
          <w:color w:val="231F20"/>
          <w:spacing w:val="-2"/>
          <w:w w:val="90"/>
        </w:rPr>
        <w:t xml:space="preserve"> </w:t>
      </w:r>
      <w:r>
        <w:rPr>
          <w:color w:val="231F20"/>
          <w:w w:val="90"/>
        </w:rPr>
        <w:t>billion</w:t>
      </w:r>
      <w:r>
        <w:rPr>
          <w:color w:val="231F20"/>
          <w:spacing w:val="-2"/>
          <w:w w:val="90"/>
        </w:rPr>
        <w:t xml:space="preserve"> </w:t>
      </w:r>
      <w:r>
        <w:rPr>
          <w:color w:val="231F20"/>
          <w:w w:val="90"/>
        </w:rPr>
        <w:t>over</w:t>
      </w:r>
      <w:r>
        <w:rPr>
          <w:color w:val="231F20"/>
          <w:spacing w:val="-2"/>
          <w:w w:val="90"/>
        </w:rPr>
        <w:t xml:space="preserve"> </w:t>
      </w:r>
      <w:r>
        <w:rPr>
          <w:color w:val="231F20"/>
          <w:w w:val="90"/>
        </w:rPr>
        <w:t>the</w:t>
      </w:r>
      <w:r>
        <w:rPr>
          <w:color w:val="231F20"/>
          <w:spacing w:val="-2"/>
          <w:w w:val="90"/>
        </w:rPr>
        <w:t xml:space="preserve"> </w:t>
      </w:r>
      <w:r>
        <w:rPr>
          <w:color w:val="231F20"/>
          <w:w w:val="90"/>
        </w:rPr>
        <w:t>five</w:t>
      </w:r>
      <w:r>
        <w:rPr>
          <w:color w:val="231F20"/>
          <w:spacing w:val="-2"/>
          <w:w w:val="90"/>
        </w:rPr>
        <w:t xml:space="preserve"> </w:t>
      </w:r>
      <w:r>
        <w:rPr>
          <w:color w:val="231F20"/>
          <w:w w:val="90"/>
        </w:rPr>
        <w:t>years</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stress.</w:t>
      </w:r>
      <w:r>
        <w:rPr>
          <w:color w:val="231F20"/>
          <w:spacing w:val="40"/>
        </w:rPr>
        <w:t xml:space="preserve"> </w:t>
      </w:r>
      <w:r>
        <w:rPr>
          <w:color w:val="231F20"/>
          <w:w w:val="90"/>
        </w:rPr>
        <w:t>In</w:t>
      </w:r>
      <w:r>
        <w:rPr>
          <w:color w:val="231F20"/>
          <w:spacing w:val="-2"/>
          <w:w w:val="90"/>
        </w:rPr>
        <w:t xml:space="preserve"> </w:t>
      </w:r>
      <w:r>
        <w:rPr>
          <w:color w:val="231F20"/>
          <w:w w:val="90"/>
        </w:rPr>
        <w:t>aggregate, between</w:t>
      </w:r>
      <w:r>
        <w:rPr>
          <w:color w:val="231F20"/>
          <w:spacing w:val="-9"/>
          <w:w w:val="90"/>
        </w:rPr>
        <w:t xml:space="preserve"> </w:t>
      </w:r>
      <w:r>
        <w:rPr>
          <w:color w:val="231F20"/>
          <w:w w:val="90"/>
        </w:rPr>
        <w:t>2011</w:t>
      </w:r>
      <w:r>
        <w:rPr>
          <w:color w:val="231F20"/>
          <w:spacing w:val="-9"/>
          <w:w w:val="90"/>
        </w:rPr>
        <w:t xml:space="preserve"> </w:t>
      </w:r>
      <w:r>
        <w:rPr>
          <w:color w:val="231F20"/>
          <w:w w:val="90"/>
        </w:rPr>
        <w:t>and</w:t>
      </w:r>
      <w:r>
        <w:rPr>
          <w:color w:val="231F20"/>
          <w:spacing w:val="-9"/>
          <w:w w:val="90"/>
        </w:rPr>
        <w:t xml:space="preserve"> </w:t>
      </w:r>
      <w:r>
        <w:rPr>
          <w:color w:val="231F20"/>
          <w:w w:val="90"/>
        </w:rPr>
        <w:t>2016</w:t>
      </w:r>
      <w:r>
        <w:rPr>
          <w:color w:val="231F20"/>
          <w:spacing w:val="-9"/>
          <w:w w:val="90"/>
        </w:rPr>
        <w:t xml:space="preserve"> </w:t>
      </w:r>
      <w:r>
        <w:rPr>
          <w:color w:val="231F20"/>
          <w:w w:val="90"/>
        </w:rPr>
        <w:t>participating</w:t>
      </w:r>
      <w:r>
        <w:rPr>
          <w:color w:val="231F20"/>
          <w:spacing w:val="-9"/>
          <w:w w:val="90"/>
        </w:rPr>
        <w:t xml:space="preserve"> </w:t>
      </w:r>
      <w:r>
        <w:rPr>
          <w:color w:val="231F20"/>
          <w:w w:val="90"/>
        </w:rPr>
        <w:t>banks</w:t>
      </w:r>
      <w:r>
        <w:rPr>
          <w:color w:val="231F20"/>
          <w:spacing w:val="-9"/>
          <w:w w:val="90"/>
        </w:rPr>
        <w:t xml:space="preserve"> </w:t>
      </w:r>
      <w:r>
        <w:rPr>
          <w:color w:val="231F20"/>
          <w:w w:val="90"/>
        </w:rPr>
        <w:t>had</w:t>
      </w:r>
      <w:r>
        <w:rPr>
          <w:color w:val="231F20"/>
          <w:spacing w:val="-9"/>
          <w:w w:val="90"/>
        </w:rPr>
        <w:t xml:space="preserve"> </w:t>
      </w:r>
      <w:r>
        <w:rPr>
          <w:color w:val="231F20"/>
          <w:w w:val="90"/>
        </w:rPr>
        <w:t>paid</w:t>
      </w:r>
      <w:r>
        <w:rPr>
          <w:color w:val="231F20"/>
          <w:spacing w:val="-9"/>
          <w:w w:val="90"/>
        </w:rPr>
        <w:t xml:space="preserve"> </w:t>
      </w:r>
      <w:r>
        <w:rPr>
          <w:color w:val="231F20"/>
          <w:w w:val="90"/>
        </w:rPr>
        <w:t>out</w:t>
      </w:r>
      <w:r>
        <w:rPr>
          <w:color w:val="231F20"/>
          <w:spacing w:val="-9"/>
          <w:w w:val="90"/>
        </w:rPr>
        <w:t xml:space="preserve"> </w:t>
      </w:r>
      <w:r>
        <w:rPr>
          <w:color w:val="231F20"/>
          <w:w w:val="90"/>
        </w:rPr>
        <w:t>or provisioned</w:t>
      </w:r>
      <w:r>
        <w:rPr>
          <w:color w:val="231F20"/>
          <w:spacing w:val="-10"/>
          <w:w w:val="90"/>
        </w:rPr>
        <w:t xml:space="preserve"> </w:t>
      </w:r>
      <w:r>
        <w:rPr>
          <w:color w:val="231F20"/>
          <w:w w:val="90"/>
        </w:rPr>
        <w:t>for</w:t>
      </w:r>
      <w:r>
        <w:rPr>
          <w:color w:val="231F20"/>
          <w:spacing w:val="-10"/>
          <w:w w:val="90"/>
        </w:rPr>
        <w:t xml:space="preserve"> </w:t>
      </w:r>
      <w:r>
        <w:rPr>
          <w:color w:val="231F20"/>
          <w:w w:val="90"/>
        </w:rPr>
        <w:t>around</w:t>
      </w:r>
      <w:r>
        <w:rPr>
          <w:color w:val="231F20"/>
          <w:spacing w:val="-10"/>
          <w:w w:val="90"/>
        </w:rPr>
        <w:t xml:space="preserve"> </w:t>
      </w:r>
      <w:r>
        <w:rPr>
          <w:color w:val="231F20"/>
          <w:w w:val="90"/>
        </w:rPr>
        <w:t>£67</w:t>
      </w:r>
      <w:r>
        <w:rPr>
          <w:color w:val="231F20"/>
          <w:spacing w:val="-10"/>
          <w:w w:val="90"/>
        </w:rPr>
        <w:t xml:space="preserve"> </w:t>
      </w:r>
      <w:r>
        <w:rPr>
          <w:color w:val="231F20"/>
          <w:w w:val="90"/>
        </w:rPr>
        <w:t>billion</w:t>
      </w:r>
      <w:r>
        <w:rPr>
          <w:color w:val="231F20"/>
          <w:spacing w:val="-10"/>
          <w:w w:val="90"/>
        </w:rPr>
        <w:t xml:space="preserve"> </w:t>
      </w:r>
      <w:r>
        <w:rPr>
          <w:color w:val="231F20"/>
          <w:w w:val="90"/>
        </w:rPr>
        <w:t>of</w:t>
      </w:r>
      <w:r>
        <w:rPr>
          <w:color w:val="231F20"/>
          <w:spacing w:val="-10"/>
          <w:w w:val="90"/>
        </w:rPr>
        <w:t xml:space="preserve"> </w:t>
      </w:r>
      <w:r>
        <w:rPr>
          <w:color w:val="231F20"/>
          <w:w w:val="90"/>
        </w:rPr>
        <w:t>misconduct</w:t>
      </w:r>
      <w:r>
        <w:rPr>
          <w:color w:val="231F20"/>
          <w:spacing w:val="-10"/>
          <w:w w:val="90"/>
        </w:rPr>
        <w:t xml:space="preserve"> </w:t>
      </w:r>
      <w:r>
        <w:rPr>
          <w:color w:val="231F20"/>
          <w:w w:val="90"/>
        </w:rPr>
        <w:t>costs.</w:t>
      </w:r>
      <w:r>
        <w:rPr>
          <w:color w:val="231F20"/>
          <w:spacing w:val="-3"/>
        </w:rPr>
        <w:t xml:space="preserve"> </w:t>
      </w:r>
      <w:r>
        <w:rPr>
          <w:color w:val="231F20"/>
          <w:w w:val="90"/>
        </w:rPr>
        <w:t xml:space="preserve">The </w:t>
      </w:r>
      <w:r>
        <w:rPr>
          <w:color w:val="231F20"/>
          <w:spacing w:val="-2"/>
          <w:w w:val="90"/>
        </w:rPr>
        <w:t xml:space="preserve">stress scenario would therefore take total misconduct costs </w:t>
      </w:r>
      <w:r>
        <w:rPr>
          <w:color w:val="231F20"/>
          <w:w w:val="90"/>
        </w:rPr>
        <w:t>over the period from 2011 to 2021 to over £100 billion.</w:t>
      </w:r>
    </w:p>
    <w:p w14:paraId="5BFD85CF" w14:textId="77777777" w:rsidR="00B732F0" w:rsidRDefault="001B6D82">
      <w:pPr>
        <w:pStyle w:val="BodyText"/>
        <w:spacing w:before="220" w:line="268" w:lineRule="auto"/>
        <w:ind w:left="723" w:right="335"/>
      </w:pPr>
      <w:r>
        <w:rPr>
          <w:color w:val="231F20"/>
          <w:spacing w:val="-2"/>
          <w:w w:val="90"/>
        </w:rPr>
        <w:t>The</w:t>
      </w:r>
      <w:r>
        <w:rPr>
          <w:color w:val="231F20"/>
          <w:spacing w:val="-4"/>
          <w:w w:val="90"/>
        </w:rPr>
        <w:t xml:space="preserve"> </w:t>
      </w:r>
      <w:r>
        <w:rPr>
          <w:color w:val="231F20"/>
          <w:spacing w:val="-2"/>
          <w:w w:val="90"/>
        </w:rPr>
        <w:t>stress</w:t>
      </w:r>
      <w:r>
        <w:rPr>
          <w:color w:val="231F20"/>
          <w:spacing w:val="-4"/>
          <w:w w:val="90"/>
        </w:rPr>
        <w:t xml:space="preserve"> </w:t>
      </w:r>
      <w:r>
        <w:rPr>
          <w:color w:val="231F20"/>
          <w:spacing w:val="-2"/>
          <w:w w:val="90"/>
        </w:rPr>
        <w:t>test</w:t>
      </w:r>
      <w:r>
        <w:rPr>
          <w:color w:val="231F20"/>
          <w:spacing w:val="-4"/>
          <w:w w:val="90"/>
        </w:rPr>
        <w:t xml:space="preserve"> </w:t>
      </w:r>
      <w:r>
        <w:rPr>
          <w:color w:val="231F20"/>
          <w:spacing w:val="-2"/>
          <w:w w:val="90"/>
        </w:rPr>
        <w:t>shows</w:t>
      </w:r>
      <w:r>
        <w:rPr>
          <w:color w:val="231F20"/>
          <w:spacing w:val="-4"/>
          <w:w w:val="90"/>
        </w:rPr>
        <w:t xml:space="preserve"> </w:t>
      </w:r>
      <w:r>
        <w:rPr>
          <w:color w:val="231F20"/>
          <w:spacing w:val="-2"/>
          <w:w w:val="90"/>
        </w:rPr>
        <w:t>that</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UK</w:t>
      </w:r>
      <w:r>
        <w:rPr>
          <w:color w:val="231F20"/>
          <w:spacing w:val="-4"/>
          <w:w w:val="90"/>
        </w:rPr>
        <w:t xml:space="preserve"> </w:t>
      </w:r>
      <w:r>
        <w:rPr>
          <w:color w:val="231F20"/>
          <w:spacing w:val="-2"/>
          <w:w w:val="90"/>
        </w:rPr>
        <w:t>banking</w:t>
      </w:r>
      <w:r>
        <w:rPr>
          <w:color w:val="231F20"/>
          <w:spacing w:val="-4"/>
          <w:w w:val="90"/>
        </w:rPr>
        <w:t xml:space="preserve"> </w:t>
      </w:r>
      <w:r>
        <w:rPr>
          <w:color w:val="231F20"/>
          <w:spacing w:val="-2"/>
          <w:w w:val="90"/>
        </w:rPr>
        <w:t>system</w:t>
      </w:r>
      <w:r>
        <w:rPr>
          <w:color w:val="231F20"/>
          <w:spacing w:val="-4"/>
          <w:w w:val="90"/>
        </w:rPr>
        <w:t xml:space="preserve"> </w:t>
      </w:r>
      <w:r>
        <w:rPr>
          <w:color w:val="231F20"/>
          <w:spacing w:val="-2"/>
          <w:w w:val="90"/>
        </w:rPr>
        <w:t>is</w:t>
      </w:r>
      <w:r>
        <w:rPr>
          <w:color w:val="231F20"/>
          <w:spacing w:val="-4"/>
          <w:w w:val="90"/>
        </w:rPr>
        <w:t xml:space="preserve"> </w:t>
      </w:r>
      <w:r>
        <w:rPr>
          <w:color w:val="231F20"/>
          <w:spacing w:val="-2"/>
          <w:w w:val="90"/>
        </w:rPr>
        <w:t xml:space="preserve">resilient </w:t>
      </w:r>
      <w:r>
        <w:rPr>
          <w:color w:val="231F20"/>
          <w:w w:val="90"/>
        </w:rPr>
        <w:t xml:space="preserve">to deep simultaneous recessions in the UK and global </w:t>
      </w:r>
      <w:r>
        <w:rPr>
          <w:color w:val="231F20"/>
          <w:w w:val="85"/>
        </w:rPr>
        <w:t xml:space="preserve">economies, large falls in asset prices and a separate stress of </w:t>
      </w:r>
      <w:r>
        <w:rPr>
          <w:color w:val="231F20"/>
          <w:spacing w:val="-2"/>
        </w:rPr>
        <w:t>misconduct</w:t>
      </w:r>
      <w:r>
        <w:rPr>
          <w:color w:val="231F20"/>
          <w:spacing w:val="-16"/>
        </w:rPr>
        <w:t xml:space="preserve"> </w:t>
      </w:r>
      <w:r>
        <w:rPr>
          <w:color w:val="231F20"/>
          <w:spacing w:val="-2"/>
        </w:rPr>
        <w:t>costs</w:t>
      </w:r>
      <w:r>
        <w:rPr>
          <w:color w:val="231F20"/>
          <w:spacing w:val="-16"/>
        </w:rPr>
        <w:t xml:space="preserve"> </w:t>
      </w:r>
      <w:r>
        <w:rPr>
          <w:color w:val="231F20"/>
          <w:spacing w:val="-2"/>
        </w:rPr>
        <w:t>(Chart</w:t>
      </w:r>
      <w:r>
        <w:rPr>
          <w:color w:val="231F20"/>
          <w:spacing w:val="-17"/>
        </w:rPr>
        <w:t xml:space="preserve"> </w:t>
      </w:r>
      <w:r>
        <w:rPr>
          <w:color w:val="231F20"/>
          <w:spacing w:val="-2"/>
        </w:rPr>
        <w:t>A.8).</w:t>
      </w:r>
    </w:p>
    <w:p w14:paraId="28033296" w14:textId="77777777" w:rsidR="00B732F0" w:rsidRDefault="001B6D82">
      <w:pPr>
        <w:spacing w:before="219"/>
        <w:ind w:left="723"/>
        <w:rPr>
          <w:i/>
          <w:sz w:val="20"/>
        </w:rPr>
      </w:pPr>
      <w:r>
        <w:rPr>
          <w:i/>
          <w:color w:val="85266B"/>
          <w:w w:val="85"/>
          <w:sz w:val="20"/>
        </w:rPr>
        <w:t>The</w:t>
      </w:r>
      <w:r>
        <w:rPr>
          <w:i/>
          <w:color w:val="85266B"/>
          <w:spacing w:val="-14"/>
          <w:w w:val="85"/>
          <w:sz w:val="20"/>
        </w:rPr>
        <w:t xml:space="preserve"> </w:t>
      </w:r>
      <w:r>
        <w:rPr>
          <w:i/>
          <w:color w:val="85266B"/>
          <w:w w:val="85"/>
          <w:sz w:val="20"/>
        </w:rPr>
        <w:t>FPC</w:t>
      </w:r>
      <w:r>
        <w:rPr>
          <w:i/>
          <w:color w:val="85266B"/>
          <w:spacing w:val="-13"/>
          <w:w w:val="85"/>
          <w:sz w:val="20"/>
        </w:rPr>
        <w:t xml:space="preserve"> </w:t>
      </w:r>
      <w:r>
        <w:rPr>
          <w:i/>
          <w:color w:val="85266B"/>
          <w:w w:val="85"/>
          <w:sz w:val="20"/>
        </w:rPr>
        <w:t>is</w:t>
      </w:r>
      <w:r>
        <w:rPr>
          <w:i/>
          <w:color w:val="85266B"/>
          <w:spacing w:val="-14"/>
          <w:w w:val="85"/>
          <w:sz w:val="20"/>
        </w:rPr>
        <w:t xml:space="preserve"> </w:t>
      </w:r>
      <w:r>
        <w:rPr>
          <w:i/>
          <w:color w:val="85266B"/>
          <w:w w:val="85"/>
          <w:sz w:val="20"/>
        </w:rPr>
        <w:t>raising</w:t>
      </w:r>
      <w:r>
        <w:rPr>
          <w:i/>
          <w:color w:val="85266B"/>
          <w:spacing w:val="-13"/>
          <w:w w:val="85"/>
          <w:sz w:val="20"/>
        </w:rPr>
        <w:t xml:space="preserve"> </w:t>
      </w:r>
      <w:r>
        <w:rPr>
          <w:i/>
          <w:color w:val="85266B"/>
          <w:w w:val="85"/>
          <w:sz w:val="20"/>
        </w:rPr>
        <w:t>the</w:t>
      </w:r>
      <w:r>
        <w:rPr>
          <w:i/>
          <w:color w:val="85266B"/>
          <w:spacing w:val="-14"/>
          <w:w w:val="85"/>
          <w:sz w:val="20"/>
        </w:rPr>
        <w:t xml:space="preserve"> </w:t>
      </w:r>
      <w:r>
        <w:rPr>
          <w:i/>
          <w:color w:val="85266B"/>
          <w:w w:val="85"/>
          <w:sz w:val="20"/>
        </w:rPr>
        <w:t>UK</w:t>
      </w:r>
      <w:r>
        <w:rPr>
          <w:i/>
          <w:color w:val="85266B"/>
          <w:spacing w:val="-13"/>
          <w:w w:val="85"/>
          <w:sz w:val="20"/>
        </w:rPr>
        <w:t xml:space="preserve"> </w:t>
      </w:r>
      <w:r>
        <w:rPr>
          <w:i/>
          <w:color w:val="85266B"/>
          <w:w w:val="85"/>
          <w:sz w:val="20"/>
        </w:rPr>
        <w:t>countercyclical</w:t>
      </w:r>
      <w:r>
        <w:rPr>
          <w:i/>
          <w:color w:val="85266B"/>
          <w:spacing w:val="-14"/>
          <w:w w:val="85"/>
          <w:sz w:val="20"/>
        </w:rPr>
        <w:t xml:space="preserve"> </w:t>
      </w:r>
      <w:r>
        <w:rPr>
          <w:i/>
          <w:color w:val="85266B"/>
          <w:w w:val="85"/>
          <w:sz w:val="20"/>
        </w:rPr>
        <w:t>capital</w:t>
      </w:r>
      <w:r>
        <w:rPr>
          <w:i/>
          <w:color w:val="85266B"/>
          <w:spacing w:val="-13"/>
          <w:w w:val="85"/>
          <w:sz w:val="20"/>
        </w:rPr>
        <w:t xml:space="preserve"> </w:t>
      </w:r>
      <w:r>
        <w:rPr>
          <w:i/>
          <w:color w:val="85266B"/>
          <w:w w:val="85"/>
          <w:sz w:val="20"/>
        </w:rPr>
        <w:t>buffer</w:t>
      </w:r>
      <w:r>
        <w:rPr>
          <w:i/>
          <w:color w:val="85266B"/>
          <w:spacing w:val="-13"/>
          <w:w w:val="85"/>
          <w:sz w:val="20"/>
        </w:rPr>
        <w:t xml:space="preserve"> </w:t>
      </w:r>
      <w:r>
        <w:rPr>
          <w:i/>
          <w:color w:val="85266B"/>
          <w:spacing w:val="-4"/>
          <w:w w:val="85"/>
          <w:sz w:val="20"/>
        </w:rPr>
        <w:t>rate</w:t>
      </w:r>
    </w:p>
    <w:p w14:paraId="1DB87CE9" w14:textId="77777777" w:rsidR="00B732F0" w:rsidRDefault="00B732F0">
      <w:pPr>
        <w:rPr>
          <w:i/>
          <w:sz w:val="20"/>
        </w:rPr>
        <w:sectPr w:rsidR="00B732F0">
          <w:type w:val="continuous"/>
          <w:pgSz w:w="11910" w:h="16840"/>
          <w:pgMar w:top="1540" w:right="566" w:bottom="0" w:left="566" w:header="446" w:footer="0" w:gutter="0"/>
          <w:cols w:num="3" w:space="720" w:equalWidth="0">
            <w:col w:w="2494" w:space="40"/>
            <w:col w:w="1580" w:space="720"/>
            <w:col w:w="5944"/>
          </w:cols>
        </w:sectPr>
      </w:pPr>
    </w:p>
    <w:p w14:paraId="499CB702" w14:textId="77777777" w:rsidR="00B732F0" w:rsidRDefault="00B732F0">
      <w:pPr>
        <w:pStyle w:val="BodyText"/>
        <w:spacing w:before="27"/>
        <w:rPr>
          <w:i/>
          <w:sz w:val="11"/>
        </w:rPr>
      </w:pPr>
    </w:p>
    <w:p w14:paraId="1C25A2B1" w14:textId="77777777" w:rsidR="00B732F0" w:rsidRDefault="001B6D82">
      <w:pPr>
        <w:spacing w:line="244" w:lineRule="auto"/>
        <w:ind w:left="227"/>
        <w:rPr>
          <w:sz w:val="11"/>
        </w:rPr>
      </w:pPr>
      <w:r>
        <w:rPr>
          <w:color w:val="231F20"/>
          <w:w w:val="90"/>
          <w:sz w:val="11"/>
        </w:rPr>
        <w:t>Sources:</w:t>
      </w:r>
      <w:r>
        <w:rPr>
          <w:color w:val="231F20"/>
          <w:spacing w:val="11"/>
          <w:sz w:val="11"/>
        </w:rPr>
        <w:t xml:space="preserve"> </w:t>
      </w:r>
      <w:r>
        <w:rPr>
          <w:color w:val="231F20"/>
          <w:w w:val="90"/>
          <w:sz w:val="11"/>
        </w:rPr>
        <w:t>Participating</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Stress</w:t>
      </w:r>
      <w:r>
        <w:rPr>
          <w:color w:val="231F20"/>
          <w:spacing w:val="-5"/>
          <w:w w:val="90"/>
          <w:sz w:val="11"/>
        </w:rPr>
        <w:t xml:space="preserve"> </w:t>
      </w:r>
      <w:r>
        <w:rPr>
          <w:color w:val="231F20"/>
          <w:w w:val="90"/>
          <w:sz w:val="11"/>
        </w:rPr>
        <w:t>Testing</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Framework</w:t>
      </w:r>
      <w:r>
        <w:rPr>
          <w:color w:val="231F20"/>
          <w:spacing w:val="-5"/>
          <w:w w:val="90"/>
          <w:sz w:val="11"/>
        </w:rPr>
        <w:t xml:space="preserve"> </w:t>
      </w:r>
      <w:r>
        <w:rPr>
          <w:color w:val="231F20"/>
          <w:w w:val="90"/>
          <w:sz w:val="11"/>
        </w:rPr>
        <w:t>data</w:t>
      </w:r>
      <w:r>
        <w:rPr>
          <w:color w:val="231F20"/>
          <w:spacing w:val="40"/>
          <w:sz w:val="11"/>
        </w:rPr>
        <w:t xml:space="preserve"> </w:t>
      </w:r>
      <w:r>
        <w:rPr>
          <w:color w:val="231F20"/>
          <w:spacing w:val="-4"/>
          <w:sz w:val="11"/>
        </w:rPr>
        <w:t>submissions, Bank analysis and Bank calculations.</w:t>
      </w:r>
    </w:p>
    <w:p w14:paraId="6ADF2768" w14:textId="77777777" w:rsidR="00B732F0" w:rsidRDefault="00B732F0">
      <w:pPr>
        <w:pStyle w:val="BodyText"/>
        <w:spacing w:before="1"/>
        <w:rPr>
          <w:sz w:val="11"/>
        </w:rPr>
      </w:pPr>
    </w:p>
    <w:p w14:paraId="0DF7A916" w14:textId="77777777" w:rsidR="00B732F0" w:rsidRDefault="001B6D82">
      <w:pPr>
        <w:ind w:left="227"/>
        <w:rPr>
          <w:sz w:val="11"/>
        </w:rPr>
      </w:pPr>
      <w:r>
        <w:rPr>
          <w:color w:val="231F20"/>
          <w:w w:val="85"/>
          <w:sz w:val="11"/>
        </w:rPr>
        <w:t>(a)</w:t>
      </w:r>
      <w:r>
        <w:rPr>
          <w:color w:val="231F20"/>
          <w:spacing w:val="34"/>
          <w:sz w:val="11"/>
        </w:rPr>
        <w:t xml:space="preserve"> </w:t>
      </w:r>
      <w:r>
        <w:rPr>
          <w:color w:val="231F20"/>
          <w:w w:val="85"/>
          <w:sz w:val="11"/>
        </w:rPr>
        <w:t>The</w:t>
      </w:r>
      <w:r>
        <w:rPr>
          <w:color w:val="231F20"/>
          <w:spacing w:val="3"/>
          <w:sz w:val="11"/>
        </w:rPr>
        <w:t xml:space="preserve"> </w:t>
      </w:r>
      <w:r>
        <w:rPr>
          <w:color w:val="231F20"/>
          <w:w w:val="85"/>
          <w:sz w:val="11"/>
        </w:rPr>
        <w:t>risk-weighted</w:t>
      </w:r>
      <w:r>
        <w:rPr>
          <w:color w:val="231F20"/>
          <w:spacing w:val="2"/>
          <w:sz w:val="11"/>
        </w:rPr>
        <w:t xml:space="preserve"> </w:t>
      </w:r>
      <w:r>
        <w:rPr>
          <w:color w:val="231F20"/>
          <w:w w:val="85"/>
          <w:sz w:val="11"/>
        </w:rPr>
        <w:t>capital</w:t>
      </w:r>
      <w:r>
        <w:rPr>
          <w:color w:val="231F20"/>
          <w:spacing w:val="2"/>
          <w:sz w:val="11"/>
        </w:rPr>
        <w:t xml:space="preserve"> </w:t>
      </w:r>
      <w:r>
        <w:rPr>
          <w:color w:val="231F20"/>
          <w:w w:val="85"/>
          <w:sz w:val="11"/>
        </w:rPr>
        <w:t>ratio</w:t>
      </w:r>
      <w:r>
        <w:rPr>
          <w:color w:val="231F20"/>
          <w:spacing w:val="2"/>
          <w:sz w:val="11"/>
        </w:rPr>
        <w:t xml:space="preserve"> </w:t>
      </w:r>
      <w:r>
        <w:rPr>
          <w:color w:val="231F20"/>
          <w:w w:val="85"/>
          <w:sz w:val="11"/>
        </w:rPr>
        <w:t>is</w:t>
      </w:r>
      <w:r>
        <w:rPr>
          <w:color w:val="231F20"/>
          <w:spacing w:val="3"/>
          <w:sz w:val="11"/>
        </w:rPr>
        <w:t xml:space="preserve"> </w:t>
      </w:r>
      <w:r>
        <w:rPr>
          <w:color w:val="231F20"/>
          <w:w w:val="85"/>
          <w:sz w:val="11"/>
        </w:rPr>
        <w:t>defined</w:t>
      </w:r>
      <w:r>
        <w:rPr>
          <w:color w:val="231F20"/>
          <w:spacing w:val="2"/>
          <w:sz w:val="11"/>
        </w:rPr>
        <w:t xml:space="preserve"> </w:t>
      </w:r>
      <w:r>
        <w:rPr>
          <w:color w:val="231F20"/>
          <w:w w:val="85"/>
          <w:sz w:val="11"/>
        </w:rPr>
        <w:t>as</w:t>
      </w:r>
      <w:r>
        <w:rPr>
          <w:color w:val="231F20"/>
          <w:spacing w:val="2"/>
          <w:sz w:val="11"/>
        </w:rPr>
        <w:t xml:space="preserve"> </w:t>
      </w:r>
      <w:r>
        <w:rPr>
          <w:color w:val="231F20"/>
          <w:w w:val="85"/>
          <w:sz w:val="11"/>
        </w:rPr>
        <w:t>CET1</w:t>
      </w:r>
      <w:r>
        <w:rPr>
          <w:color w:val="231F20"/>
          <w:spacing w:val="3"/>
          <w:sz w:val="11"/>
        </w:rPr>
        <w:t xml:space="preserve"> </w:t>
      </w:r>
      <w:r>
        <w:rPr>
          <w:color w:val="231F20"/>
          <w:w w:val="85"/>
          <w:sz w:val="11"/>
        </w:rPr>
        <w:t>capital</w:t>
      </w:r>
      <w:r>
        <w:rPr>
          <w:color w:val="231F20"/>
          <w:spacing w:val="2"/>
          <w:sz w:val="11"/>
        </w:rPr>
        <w:t xml:space="preserve"> </w:t>
      </w:r>
      <w:r>
        <w:rPr>
          <w:color w:val="231F20"/>
          <w:w w:val="85"/>
          <w:sz w:val="11"/>
        </w:rPr>
        <w:t>expressed</w:t>
      </w:r>
      <w:r>
        <w:rPr>
          <w:color w:val="231F20"/>
          <w:spacing w:val="2"/>
          <w:sz w:val="11"/>
        </w:rPr>
        <w:t xml:space="preserve"> </w:t>
      </w:r>
      <w:r>
        <w:rPr>
          <w:color w:val="231F20"/>
          <w:w w:val="85"/>
          <w:sz w:val="11"/>
        </w:rPr>
        <w:t>as</w:t>
      </w:r>
      <w:r>
        <w:rPr>
          <w:color w:val="231F20"/>
          <w:spacing w:val="3"/>
          <w:sz w:val="11"/>
        </w:rPr>
        <w:t xml:space="preserve"> </w:t>
      </w:r>
      <w:r>
        <w:rPr>
          <w:color w:val="231F20"/>
          <w:w w:val="85"/>
          <w:sz w:val="11"/>
        </w:rPr>
        <w:t>a</w:t>
      </w:r>
      <w:r>
        <w:rPr>
          <w:color w:val="231F20"/>
          <w:spacing w:val="2"/>
          <w:sz w:val="11"/>
        </w:rPr>
        <w:t xml:space="preserve"> </w:t>
      </w:r>
      <w:r>
        <w:rPr>
          <w:color w:val="231F20"/>
          <w:w w:val="85"/>
          <w:sz w:val="11"/>
        </w:rPr>
        <w:t>percentage</w:t>
      </w:r>
      <w:r>
        <w:rPr>
          <w:color w:val="231F20"/>
          <w:spacing w:val="2"/>
          <w:sz w:val="11"/>
        </w:rPr>
        <w:t xml:space="preserve"> </w:t>
      </w:r>
      <w:r>
        <w:rPr>
          <w:color w:val="231F20"/>
          <w:spacing w:val="-5"/>
          <w:w w:val="85"/>
          <w:sz w:val="11"/>
        </w:rPr>
        <w:t>of</w:t>
      </w:r>
    </w:p>
    <w:p w14:paraId="711E5E79" w14:textId="77777777" w:rsidR="00B732F0" w:rsidRDefault="001B6D82">
      <w:pPr>
        <w:spacing w:before="3" w:line="244" w:lineRule="auto"/>
        <w:ind w:left="397"/>
        <w:rPr>
          <w:sz w:val="11"/>
        </w:rPr>
      </w:pPr>
      <w:r>
        <w:rPr>
          <w:color w:val="231F20"/>
          <w:w w:val="90"/>
          <w:sz w:val="11"/>
        </w:rPr>
        <w:t>risk-weighted</w:t>
      </w:r>
      <w:r>
        <w:rPr>
          <w:color w:val="231F20"/>
          <w:spacing w:val="-3"/>
          <w:w w:val="90"/>
          <w:sz w:val="11"/>
        </w:rPr>
        <w:t xml:space="preserve"> </w:t>
      </w:r>
      <w:r>
        <w:rPr>
          <w:color w:val="231F20"/>
          <w:w w:val="90"/>
          <w:sz w:val="11"/>
        </w:rPr>
        <w:t>assets,</w:t>
      </w:r>
      <w:r>
        <w:rPr>
          <w:color w:val="231F20"/>
          <w:spacing w:val="-3"/>
          <w:w w:val="90"/>
          <w:sz w:val="11"/>
        </w:rPr>
        <w:t xml:space="preserve"> </w:t>
      </w:r>
      <w:r>
        <w:rPr>
          <w:color w:val="231F20"/>
          <w:w w:val="90"/>
          <w:sz w:val="11"/>
        </w:rPr>
        <w:t>where</w:t>
      </w:r>
      <w:r>
        <w:rPr>
          <w:color w:val="231F20"/>
          <w:spacing w:val="-3"/>
          <w:w w:val="90"/>
          <w:sz w:val="11"/>
        </w:rPr>
        <w:t xml:space="preserve"> </w:t>
      </w:r>
      <w:r>
        <w:rPr>
          <w:color w:val="231F20"/>
          <w:w w:val="90"/>
          <w:sz w:val="11"/>
        </w:rPr>
        <w:t>these</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line</w:t>
      </w:r>
      <w:r>
        <w:rPr>
          <w:color w:val="231F20"/>
          <w:spacing w:val="-3"/>
          <w:w w:val="90"/>
          <w:sz w:val="11"/>
        </w:rPr>
        <w:t xml:space="preserve"> </w:t>
      </w:r>
      <w:r>
        <w:rPr>
          <w:color w:val="231F20"/>
          <w:w w:val="90"/>
          <w:sz w:val="11"/>
        </w:rPr>
        <w:t>with</w:t>
      </w:r>
      <w:r>
        <w:rPr>
          <w:color w:val="231F20"/>
          <w:spacing w:val="-3"/>
          <w:w w:val="90"/>
          <w:sz w:val="11"/>
        </w:rPr>
        <w:t xml:space="preserve"> </w:t>
      </w:r>
      <w:r>
        <w:rPr>
          <w:color w:val="231F20"/>
          <w:w w:val="90"/>
          <w:sz w:val="11"/>
        </w:rPr>
        <w:t>CRR</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implementation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CRD</w:t>
      </w:r>
      <w:r>
        <w:rPr>
          <w:color w:val="231F20"/>
          <w:spacing w:val="-3"/>
          <w:w w:val="90"/>
          <w:sz w:val="11"/>
        </w:rPr>
        <w:t xml:space="preserve"> </w:t>
      </w:r>
      <w:r>
        <w:rPr>
          <w:color w:val="231F20"/>
          <w:w w:val="90"/>
          <w:sz w:val="11"/>
        </w:rPr>
        <w:t>IV</w:t>
      </w:r>
      <w:r>
        <w:rPr>
          <w:color w:val="231F20"/>
          <w:spacing w:val="40"/>
          <w:sz w:val="11"/>
        </w:rPr>
        <w:t xml:space="preserve"> </w:t>
      </w:r>
      <w:r>
        <w:rPr>
          <w:color w:val="231F20"/>
          <w:w w:val="90"/>
          <w:sz w:val="11"/>
        </w:rPr>
        <w:t>via the PRA rulebook.</w:t>
      </w:r>
      <w:r>
        <w:rPr>
          <w:color w:val="231F20"/>
          <w:spacing w:val="32"/>
          <w:sz w:val="11"/>
        </w:rPr>
        <w:t xml:space="preserve"> </w:t>
      </w:r>
      <w:r>
        <w:rPr>
          <w:color w:val="231F20"/>
          <w:w w:val="90"/>
          <w:sz w:val="11"/>
        </w:rPr>
        <w:t>Aggregate risk-weighted capital ratios are calculated by dividing</w:t>
      </w:r>
      <w:r>
        <w:rPr>
          <w:color w:val="231F20"/>
          <w:spacing w:val="40"/>
          <w:sz w:val="11"/>
        </w:rPr>
        <w:t xml:space="preserve"> </w:t>
      </w:r>
      <w:r>
        <w:rPr>
          <w:color w:val="231F20"/>
          <w:w w:val="90"/>
          <w:sz w:val="11"/>
        </w:rPr>
        <w:t>aggregate CET1 capital by aggregate risk-weighted assets at the aggregate low point of the</w:t>
      </w:r>
      <w:r>
        <w:rPr>
          <w:color w:val="231F20"/>
          <w:spacing w:val="40"/>
          <w:sz w:val="11"/>
        </w:rPr>
        <w:t xml:space="preserve"> </w:t>
      </w:r>
      <w:r>
        <w:rPr>
          <w:color w:val="231F20"/>
          <w:sz w:val="11"/>
        </w:rPr>
        <w:t>stress</w:t>
      </w:r>
      <w:r>
        <w:rPr>
          <w:color w:val="231F20"/>
          <w:spacing w:val="-3"/>
          <w:sz w:val="11"/>
        </w:rPr>
        <w:t xml:space="preserve"> </w:t>
      </w:r>
      <w:r>
        <w:rPr>
          <w:color w:val="231F20"/>
          <w:sz w:val="11"/>
        </w:rPr>
        <w:t>in</w:t>
      </w:r>
      <w:r>
        <w:rPr>
          <w:color w:val="231F20"/>
          <w:spacing w:val="-3"/>
          <w:sz w:val="11"/>
        </w:rPr>
        <w:t xml:space="preserve"> </w:t>
      </w:r>
      <w:r>
        <w:rPr>
          <w:color w:val="231F20"/>
          <w:sz w:val="11"/>
        </w:rPr>
        <w:t>2018.</w:t>
      </w:r>
    </w:p>
    <w:p w14:paraId="351B2B9D" w14:textId="77777777" w:rsidR="00B732F0" w:rsidRDefault="001B6D82">
      <w:pPr>
        <w:spacing w:before="9"/>
        <w:ind w:left="227"/>
        <w:rPr>
          <w:i/>
          <w:sz w:val="20"/>
        </w:rPr>
      </w:pPr>
      <w:r>
        <w:br w:type="column"/>
      </w:r>
      <w:r>
        <w:rPr>
          <w:i/>
          <w:color w:val="85266B"/>
          <w:w w:val="85"/>
          <w:sz w:val="20"/>
        </w:rPr>
        <w:t>to</w:t>
      </w:r>
      <w:r>
        <w:rPr>
          <w:i/>
          <w:color w:val="85266B"/>
          <w:spacing w:val="-14"/>
          <w:w w:val="85"/>
          <w:sz w:val="20"/>
        </w:rPr>
        <w:t xml:space="preserve"> </w:t>
      </w:r>
      <w:r>
        <w:rPr>
          <w:i/>
          <w:color w:val="85266B"/>
          <w:spacing w:val="-5"/>
          <w:sz w:val="20"/>
        </w:rPr>
        <w:t>1%.</w:t>
      </w:r>
    </w:p>
    <w:p w14:paraId="6E64EFFD" w14:textId="77777777" w:rsidR="00B732F0" w:rsidRDefault="001B6D82">
      <w:pPr>
        <w:pStyle w:val="BodyText"/>
        <w:spacing w:before="28" w:line="268" w:lineRule="auto"/>
        <w:ind w:left="227" w:right="362"/>
      </w:pPr>
      <w:r>
        <w:rPr>
          <w:color w:val="231F20"/>
          <w:w w:val="90"/>
        </w:rPr>
        <w:t xml:space="preserve">The FPC is raising the system-wide UK </w:t>
      </w:r>
      <w:proofErr w:type="spellStart"/>
      <w:r>
        <w:rPr>
          <w:color w:val="231F20"/>
          <w:w w:val="90"/>
        </w:rPr>
        <w:t>CCyB</w:t>
      </w:r>
      <w:proofErr w:type="spellEnd"/>
      <w:r>
        <w:rPr>
          <w:color w:val="231F20"/>
          <w:w w:val="90"/>
        </w:rPr>
        <w:t xml:space="preserve"> rate from 0.5% to</w:t>
      </w:r>
      <w:r>
        <w:rPr>
          <w:color w:val="231F20"/>
          <w:spacing w:val="-1"/>
          <w:w w:val="90"/>
        </w:rPr>
        <w:t xml:space="preserve"> </w:t>
      </w:r>
      <w:r>
        <w:rPr>
          <w:color w:val="231F20"/>
          <w:w w:val="90"/>
        </w:rPr>
        <w:t>1%</w:t>
      </w:r>
      <w:r>
        <w:rPr>
          <w:color w:val="231F20"/>
          <w:spacing w:val="-1"/>
          <w:w w:val="90"/>
        </w:rPr>
        <w:t xml:space="preserve"> </w:t>
      </w:r>
      <w:r>
        <w:rPr>
          <w:color w:val="231F20"/>
          <w:w w:val="90"/>
        </w:rPr>
        <w:t>with</w:t>
      </w:r>
      <w:r>
        <w:rPr>
          <w:color w:val="231F20"/>
          <w:spacing w:val="-1"/>
          <w:w w:val="90"/>
        </w:rPr>
        <w:t xml:space="preserve"> </w:t>
      </w:r>
      <w:r>
        <w:rPr>
          <w:color w:val="231F20"/>
          <w:w w:val="90"/>
        </w:rPr>
        <w:t>binding</w:t>
      </w:r>
      <w:r>
        <w:rPr>
          <w:color w:val="231F20"/>
          <w:spacing w:val="-1"/>
          <w:w w:val="90"/>
        </w:rPr>
        <w:t xml:space="preserve"> </w:t>
      </w:r>
      <w:r>
        <w:rPr>
          <w:color w:val="231F20"/>
          <w:w w:val="90"/>
        </w:rPr>
        <w:t>effect</w:t>
      </w:r>
      <w:r>
        <w:rPr>
          <w:color w:val="231F20"/>
          <w:spacing w:val="-1"/>
          <w:w w:val="90"/>
        </w:rPr>
        <w:t xml:space="preserve"> </w:t>
      </w:r>
      <w:r>
        <w:rPr>
          <w:color w:val="231F20"/>
          <w:w w:val="90"/>
        </w:rPr>
        <w:t>from</w:t>
      </w:r>
      <w:r>
        <w:rPr>
          <w:color w:val="231F20"/>
          <w:spacing w:val="-1"/>
          <w:w w:val="90"/>
        </w:rPr>
        <w:t xml:space="preserve"> </w:t>
      </w:r>
      <w:r>
        <w:rPr>
          <w:color w:val="231F20"/>
          <w:w w:val="90"/>
        </w:rPr>
        <w:t>28</w:t>
      </w:r>
      <w:r>
        <w:rPr>
          <w:color w:val="231F20"/>
          <w:spacing w:val="-1"/>
          <w:w w:val="90"/>
        </w:rPr>
        <w:t xml:space="preserve"> </w:t>
      </w:r>
      <w:r>
        <w:rPr>
          <w:color w:val="231F20"/>
          <w:w w:val="90"/>
        </w:rPr>
        <w:t>November</w:t>
      </w:r>
      <w:r>
        <w:rPr>
          <w:color w:val="231F20"/>
          <w:spacing w:val="-1"/>
          <w:w w:val="90"/>
        </w:rPr>
        <w:t xml:space="preserve"> </w:t>
      </w:r>
      <w:r>
        <w:rPr>
          <w:color w:val="231F20"/>
          <w:w w:val="90"/>
        </w:rPr>
        <w:t>2018.</w:t>
      </w:r>
      <w:r>
        <w:rPr>
          <w:color w:val="231F20"/>
          <w:w w:val="90"/>
          <w:position w:val="4"/>
          <w:sz w:val="14"/>
        </w:rPr>
        <w:t>(1)(2)</w:t>
      </w:r>
      <w:r>
        <w:rPr>
          <w:color w:val="231F20"/>
          <w:spacing w:val="67"/>
          <w:position w:val="4"/>
          <w:sz w:val="14"/>
        </w:rPr>
        <w:t xml:space="preserve"> </w:t>
      </w:r>
      <w:r>
        <w:rPr>
          <w:color w:val="231F20"/>
          <w:w w:val="90"/>
        </w:rPr>
        <w:t xml:space="preserve">This </w:t>
      </w:r>
      <w:r>
        <w:rPr>
          <w:color w:val="231F20"/>
          <w:w w:val="85"/>
        </w:rPr>
        <w:t xml:space="preserve">will establish a system-wide UK countercyclical capital buffer </w:t>
      </w:r>
      <w:r>
        <w:rPr>
          <w:color w:val="231F20"/>
          <w:spacing w:val="-6"/>
        </w:rPr>
        <w:t>of</w:t>
      </w:r>
      <w:r>
        <w:rPr>
          <w:color w:val="231F20"/>
          <w:spacing w:val="-16"/>
        </w:rPr>
        <w:t xml:space="preserve"> </w:t>
      </w:r>
      <w:r>
        <w:rPr>
          <w:color w:val="231F20"/>
          <w:spacing w:val="-6"/>
        </w:rPr>
        <w:t>£11.4</w:t>
      </w:r>
      <w:r>
        <w:rPr>
          <w:color w:val="231F20"/>
          <w:spacing w:val="-16"/>
        </w:rPr>
        <w:t xml:space="preserve"> </w:t>
      </w:r>
      <w:r>
        <w:rPr>
          <w:color w:val="231F20"/>
          <w:spacing w:val="-6"/>
        </w:rPr>
        <w:t>billion.</w:t>
      </w:r>
      <w:r>
        <w:rPr>
          <w:color w:val="231F20"/>
          <w:spacing w:val="9"/>
        </w:rPr>
        <w:t xml:space="preserve"> </w:t>
      </w:r>
      <w:r>
        <w:rPr>
          <w:color w:val="231F20"/>
          <w:spacing w:val="-6"/>
        </w:rPr>
        <w:t>This</w:t>
      </w:r>
      <w:r>
        <w:rPr>
          <w:color w:val="231F20"/>
          <w:spacing w:val="-16"/>
        </w:rPr>
        <w:t xml:space="preserve"> </w:t>
      </w:r>
      <w:r>
        <w:rPr>
          <w:color w:val="231F20"/>
          <w:spacing w:val="-6"/>
        </w:rPr>
        <w:t>decision</w:t>
      </w:r>
      <w:r>
        <w:rPr>
          <w:color w:val="231F20"/>
          <w:spacing w:val="-16"/>
        </w:rPr>
        <w:t xml:space="preserve"> </w:t>
      </w:r>
      <w:r>
        <w:rPr>
          <w:color w:val="231F20"/>
          <w:spacing w:val="-6"/>
        </w:rPr>
        <w:t>is:</w:t>
      </w:r>
    </w:p>
    <w:p w14:paraId="3157A177" w14:textId="77777777" w:rsidR="00B732F0" w:rsidRDefault="001B6D82">
      <w:pPr>
        <w:pStyle w:val="ListParagraph"/>
        <w:numPr>
          <w:ilvl w:val="0"/>
          <w:numId w:val="95"/>
        </w:numPr>
        <w:tabs>
          <w:tab w:val="left" w:pos="454"/>
        </w:tabs>
        <w:spacing w:before="220" w:line="268" w:lineRule="auto"/>
        <w:ind w:right="269"/>
        <w:jc w:val="both"/>
        <w:rPr>
          <w:sz w:val="20"/>
        </w:rPr>
      </w:pPr>
      <w:r>
        <w:rPr>
          <w:color w:val="231F20"/>
          <w:w w:val="85"/>
          <w:sz w:val="20"/>
        </w:rPr>
        <w:t xml:space="preserve">Consistent with the FPC’s published strategy for setting the </w:t>
      </w:r>
      <w:proofErr w:type="spellStart"/>
      <w:r>
        <w:rPr>
          <w:color w:val="231F20"/>
          <w:w w:val="90"/>
          <w:sz w:val="20"/>
        </w:rPr>
        <w:t>CCyB</w:t>
      </w:r>
      <w:proofErr w:type="spellEnd"/>
      <w:r>
        <w:rPr>
          <w:color w:val="231F20"/>
          <w:w w:val="90"/>
          <w:sz w:val="20"/>
        </w:rPr>
        <w:t>,</w:t>
      </w:r>
      <w:r>
        <w:rPr>
          <w:color w:val="231F20"/>
          <w:spacing w:val="-9"/>
          <w:w w:val="90"/>
          <w:sz w:val="20"/>
        </w:rPr>
        <w:t xml:space="preserve"> </w:t>
      </w:r>
      <w:r>
        <w:rPr>
          <w:color w:val="231F20"/>
          <w:w w:val="90"/>
          <w:sz w:val="20"/>
        </w:rPr>
        <w:t>in</w:t>
      </w:r>
      <w:r>
        <w:rPr>
          <w:color w:val="231F20"/>
          <w:spacing w:val="-9"/>
          <w:w w:val="90"/>
          <w:sz w:val="20"/>
        </w:rPr>
        <w:t xml:space="preserve"> </w:t>
      </w:r>
      <w:r>
        <w:rPr>
          <w:color w:val="231F20"/>
          <w:w w:val="90"/>
          <w:sz w:val="20"/>
        </w:rPr>
        <w:t>which</w:t>
      </w:r>
      <w:r>
        <w:rPr>
          <w:color w:val="231F20"/>
          <w:spacing w:val="-9"/>
          <w:w w:val="90"/>
          <w:sz w:val="20"/>
        </w:rPr>
        <w:t xml:space="preserve"> </w:t>
      </w:r>
      <w:r>
        <w:rPr>
          <w:color w:val="231F20"/>
          <w:w w:val="90"/>
          <w:sz w:val="20"/>
        </w:rPr>
        <w:t>it</w:t>
      </w:r>
      <w:r>
        <w:rPr>
          <w:color w:val="231F20"/>
          <w:spacing w:val="-9"/>
          <w:w w:val="90"/>
          <w:sz w:val="20"/>
        </w:rPr>
        <w:t xml:space="preserve"> </w:t>
      </w:r>
      <w:proofErr w:type="spellStart"/>
      <w:r>
        <w:rPr>
          <w:color w:val="231F20"/>
          <w:w w:val="90"/>
          <w:sz w:val="20"/>
        </w:rPr>
        <w:t>signalled</w:t>
      </w:r>
      <w:proofErr w:type="spellEnd"/>
      <w:r>
        <w:rPr>
          <w:color w:val="231F20"/>
          <w:spacing w:val="-9"/>
          <w:w w:val="90"/>
          <w:sz w:val="20"/>
        </w:rPr>
        <w:t xml:space="preserve"> </w:t>
      </w:r>
      <w:r>
        <w:rPr>
          <w:color w:val="231F20"/>
          <w:w w:val="90"/>
          <w:sz w:val="20"/>
        </w:rPr>
        <w:t>that</w:t>
      </w:r>
      <w:r>
        <w:rPr>
          <w:color w:val="231F20"/>
          <w:spacing w:val="-9"/>
          <w:w w:val="90"/>
          <w:sz w:val="20"/>
        </w:rPr>
        <w:t xml:space="preserve"> </w:t>
      </w:r>
      <w:r>
        <w:rPr>
          <w:color w:val="231F20"/>
          <w:w w:val="90"/>
          <w:sz w:val="20"/>
        </w:rPr>
        <w:t>it</w:t>
      </w:r>
      <w:r>
        <w:rPr>
          <w:color w:val="231F20"/>
          <w:spacing w:val="-9"/>
          <w:w w:val="90"/>
          <w:sz w:val="20"/>
        </w:rPr>
        <w:t xml:space="preserve"> </w:t>
      </w:r>
      <w:r>
        <w:rPr>
          <w:color w:val="231F20"/>
          <w:w w:val="90"/>
          <w:sz w:val="20"/>
        </w:rPr>
        <w:t>expects</w:t>
      </w:r>
      <w:r>
        <w:rPr>
          <w:color w:val="231F20"/>
          <w:spacing w:val="-9"/>
          <w:w w:val="90"/>
          <w:sz w:val="20"/>
        </w:rPr>
        <w:t xml:space="preserve"> </w:t>
      </w:r>
      <w:r>
        <w:rPr>
          <w:color w:val="231F20"/>
          <w:w w:val="90"/>
          <w:sz w:val="20"/>
        </w:rPr>
        <w:t>to</w:t>
      </w:r>
      <w:r>
        <w:rPr>
          <w:color w:val="231F20"/>
          <w:spacing w:val="-9"/>
          <w:w w:val="90"/>
          <w:sz w:val="20"/>
        </w:rPr>
        <w:t xml:space="preserve"> </w:t>
      </w:r>
      <w:r>
        <w:rPr>
          <w:color w:val="231F20"/>
          <w:w w:val="90"/>
          <w:sz w:val="20"/>
        </w:rPr>
        <w:t>set</w:t>
      </w:r>
      <w:r>
        <w:rPr>
          <w:color w:val="231F20"/>
          <w:spacing w:val="-9"/>
          <w:w w:val="90"/>
          <w:sz w:val="20"/>
        </w:rPr>
        <w:t xml:space="preserve"> </w:t>
      </w:r>
      <w:r>
        <w:rPr>
          <w:color w:val="231F20"/>
          <w:w w:val="90"/>
          <w:sz w:val="20"/>
        </w:rPr>
        <w:t>a</w:t>
      </w:r>
      <w:r>
        <w:rPr>
          <w:color w:val="231F20"/>
          <w:spacing w:val="-9"/>
          <w:w w:val="90"/>
          <w:sz w:val="20"/>
        </w:rPr>
        <w:t xml:space="preserve"> </w:t>
      </w:r>
      <w:r>
        <w:rPr>
          <w:color w:val="231F20"/>
          <w:w w:val="90"/>
          <w:sz w:val="20"/>
        </w:rPr>
        <w:t>UK</w:t>
      </w:r>
      <w:r>
        <w:rPr>
          <w:color w:val="231F20"/>
          <w:spacing w:val="-9"/>
          <w:w w:val="90"/>
          <w:sz w:val="20"/>
        </w:rPr>
        <w:t xml:space="preserve"> </w:t>
      </w:r>
      <w:proofErr w:type="spellStart"/>
      <w:r>
        <w:rPr>
          <w:color w:val="231F20"/>
          <w:w w:val="90"/>
          <w:sz w:val="20"/>
        </w:rPr>
        <w:t>CCyB</w:t>
      </w:r>
      <w:proofErr w:type="spellEnd"/>
      <w:r>
        <w:rPr>
          <w:color w:val="231F20"/>
          <w:w w:val="90"/>
          <w:sz w:val="20"/>
        </w:rPr>
        <w:t xml:space="preserve"> rate in the region of 1% in a standard risk environment.</w:t>
      </w:r>
    </w:p>
    <w:p w14:paraId="09DA2315" w14:textId="77777777" w:rsidR="00B732F0" w:rsidRDefault="001B6D82">
      <w:pPr>
        <w:pStyle w:val="ListParagraph"/>
        <w:numPr>
          <w:ilvl w:val="0"/>
          <w:numId w:val="95"/>
        </w:numPr>
        <w:tabs>
          <w:tab w:val="left" w:pos="454"/>
        </w:tabs>
        <w:spacing w:before="219" w:line="268" w:lineRule="auto"/>
        <w:ind w:right="334"/>
        <w:rPr>
          <w:sz w:val="20"/>
        </w:rPr>
      </w:pPr>
      <w:r>
        <w:rPr>
          <w:color w:val="231F20"/>
          <w:w w:val="90"/>
          <w:sz w:val="20"/>
        </w:rPr>
        <w:t>Consistent</w:t>
      </w:r>
      <w:r>
        <w:rPr>
          <w:color w:val="231F20"/>
          <w:spacing w:val="-4"/>
          <w:w w:val="90"/>
          <w:sz w:val="20"/>
        </w:rPr>
        <w:t xml:space="preserve"> </w:t>
      </w:r>
      <w:r>
        <w:rPr>
          <w:color w:val="231F20"/>
          <w:w w:val="90"/>
          <w:sz w:val="20"/>
        </w:rPr>
        <w:t>with</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FPC’s</w:t>
      </w:r>
      <w:r>
        <w:rPr>
          <w:color w:val="231F20"/>
          <w:spacing w:val="-4"/>
          <w:w w:val="90"/>
          <w:sz w:val="20"/>
        </w:rPr>
        <w:t xml:space="preserve"> </w:t>
      </w:r>
      <w:r>
        <w:rPr>
          <w:color w:val="231F20"/>
          <w:w w:val="90"/>
          <w:sz w:val="20"/>
        </w:rPr>
        <w:t>guidance</w:t>
      </w:r>
      <w:r>
        <w:rPr>
          <w:color w:val="231F20"/>
          <w:spacing w:val="-4"/>
          <w:w w:val="90"/>
          <w:sz w:val="20"/>
        </w:rPr>
        <w:t xml:space="preserve"> </w:t>
      </w:r>
      <w:r>
        <w:rPr>
          <w:color w:val="231F20"/>
          <w:w w:val="90"/>
          <w:sz w:val="20"/>
        </w:rPr>
        <w:t>in</w:t>
      </w:r>
      <w:r>
        <w:rPr>
          <w:color w:val="231F20"/>
          <w:spacing w:val="-4"/>
          <w:w w:val="90"/>
          <w:sz w:val="20"/>
        </w:rPr>
        <w:t xml:space="preserve"> </w:t>
      </w:r>
      <w:r>
        <w:rPr>
          <w:color w:val="231F20"/>
          <w:w w:val="90"/>
          <w:sz w:val="20"/>
        </w:rPr>
        <w:t>June</w:t>
      </w:r>
      <w:r>
        <w:rPr>
          <w:color w:val="231F20"/>
          <w:spacing w:val="-4"/>
          <w:w w:val="90"/>
          <w:sz w:val="20"/>
        </w:rPr>
        <w:t xml:space="preserve"> </w:t>
      </w:r>
      <w:r>
        <w:rPr>
          <w:color w:val="231F20"/>
          <w:w w:val="90"/>
          <w:sz w:val="20"/>
        </w:rPr>
        <w:t>2017.</w:t>
      </w:r>
      <w:r>
        <w:rPr>
          <w:color w:val="231F20"/>
          <w:spacing w:val="40"/>
          <w:sz w:val="20"/>
        </w:rPr>
        <w:t xml:space="preserve"> </w:t>
      </w:r>
      <w:r>
        <w:rPr>
          <w:color w:val="231F20"/>
          <w:w w:val="90"/>
          <w:sz w:val="20"/>
        </w:rPr>
        <w:t>At</w:t>
      </w:r>
      <w:r>
        <w:rPr>
          <w:color w:val="231F20"/>
          <w:spacing w:val="-4"/>
          <w:w w:val="90"/>
          <w:sz w:val="20"/>
        </w:rPr>
        <w:t xml:space="preserve"> </w:t>
      </w:r>
      <w:r>
        <w:rPr>
          <w:color w:val="231F20"/>
          <w:w w:val="90"/>
          <w:sz w:val="20"/>
        </w:rPr>
        <w:t xml:space="preserve">that </w:t>
      </w:r>
      <w:r>
        <w:rPr>
          <w:color w:val="231F20"/>
          <w:w w:val="85"/>
          <w:sz w:val="20"/>
        </w:rPr>
        <w:t>time the Committee stated that, absent a material change</w:t>
      </w:r>
      <w:r>
        <w:rPr>
          <w:color w:val="231F20"/>
          <w:spacing w:val="40"/>
          <w:sz w:val="20"/>
        </w:rPr>
        <w:t xml:space="preserve"> </w:t>
      </w:r>
      <w:r>
        <w:rPr>
          <w:color w:val="231F20"/>
          <w:w w:val="85"/>
          <w:sz w:val="20"/>
        </w:rPr>
        <w:t xml:space="preserve">in the outlook, it expected to increase the UK </w:t>
      </w:r>
      <w:proofErr w:type="spellStart"/>
      <w:r>
        <w:rPr>
          <w:color w:val="231F20"/>
          <w:w w:val="85"/>
          <w:sz w:val="20"/>
        </w:rPr>
        <w:t>CCyB</w:t>
      </w:r>
      <w:proofErr w:type="spellEnd"/>
      <w:r>
        <w:rPr>
          <w:color w:val="231F20"/>
          <w:w w:val="85"/>
          <w:sz w:val="20"/>
        </w:rPr>
        <w:t xml:space="preserve"> rate to </w:t>
      </w:r>
      <w:r>
        <w:rPr>
          <w:color w:val="231F20"/>
          <w:spacing w:val="-2"/>
          <w:sz w:val="20"/>
        </w:rPr>
        <w:t>1%</w:t>
      </w:r>
      <w:r>
        <w:rPr>
          <w:color w:val="231F20"/>
          <w:spacing w:val="-13"/>
          <w:sz w:val="20"/>
        </w:rPr>
        <w:t xml:space="preserve"> </w:t>
      </w:r>
      <w:r>
        <w:rPr>
          <w:color w:val="231F20"/>
          <w:spacing w:val="-2"/>
          <w:sz w:val="20"/>
        </w:rPr>
        <w:t>at</w:t>
      </w:r>
      <w:r>
        <w:rPr>
          <w:color w:val="231F20"/>
          <w:spacing w:val="-13"/>
          <w:sz w:val="20"/>
        </w:rPr>
        <w:t xml:space="preserve"> </w:t>
      </w:r>
      <w:r>
        <w:rPr>
          <w:color w:val="231F20"/>
          <w:spacing w:val="-2"/>
          <w:sz w:val="20"/>
        </w:rPr>
        <w:t>its</w:t>
      </w:r>
      <w:r>
        <w:rPr>
          <w:color w:val="231F20"/>
          <w:spacing w:val="-13"/>
          <w:sz w:val="20"/>
        </w:rPr>
        <w:t xml:space="preserve"> </w:t>
      </w:r>
      <w:r>
        <w:rPr>
          <w:color w:val="231F20"/>
          <w:spacing w:val="-2"/>
          <w:sz w:val="20"/>
        </w:rPr>
        <w:t>November</w:t>
      </w:r>
      <w:r>
        <w:rPr>
          <w:color w:val="231F20"/>
          <w:spacing w:val="-13"/>
          <w:sz w:val="20"/>
        </w:rPr>
        <w:t xml:space="preserve"> </w:t>
      </w:r>
      <w:r>
        <w:rPr>
          <w:color w:val="231F20"/>
          <w:spacing w:val="-2"/>
          <w:sz w:val="20"/>
        </w:rPr>
        <w:t>meeting.</w:t>
      </w:r>
    </w:p>
    <w:p w14:paraId="10808FBC" w14:textId="77777777" w:rsidR="00B732F0" w:rsidRDefault="001B6D82">
      <w:pPr>
        <w:pStyle w:val="ListParagraph"/>
        <w:numPr>
          <w:ilvl w:val="0"/>
          <w:numId w:val="95"/>
        </w:numPr>
        <w:tabs>
          <w:tab w:val="left" w:pos="454"/>
        </w:tabs>
        <w:spacing w:before="220" w:line="268" w:lineRule="auto"/>
        <w:ind w:right="226"/>
        <w:rPr>
          <w:sz w:val="20"/>
        </w:rPr>
      </w:pPr>
      <w:r>
        <w:rPr>
          <w:color w:val="231F20"/>
          <w:w w:val="85"/>
          <w:sz w:val="20"/>
        </w:rPr>
        <w:t>Informed by the results of the stress test.</w:t>
      </w:r>
      <w:r>
        <w:rPr>
          <w:color w:val="231F20"/>
          <w:spacing w:val="40"/>
          <w:sz w:val="20"/>
        </w:rPr>
        <w:t xml:space="preserve"> </w:t>
      </w:r>
      <w:r>
        <w:rPr>
          <w:color w:val="231F20"/>
          <w:w w:val="85"/>
          <w:sz w:val="20"/>
        </w:rPr>
        <w:t xml:space="preserve">The impact of the </w:t>
      </w:r>
      <w:r>
        <w:rPr>
          <w:color w:val="231F20"/>
          <w:spacing w:val="-4"/>
          <w:sz w:val="20"/>
        </w:rPr>
        <w:t>UK</w:t>
      </w:r>
      <w:r>
        <w:rPr>
          <w:color w:val="231F20"/>
          <w:spacing w:val="-16"/>
          <w:sz w:val="20"/>
        </w:rPr>
        <w:t xml:space="preserve"> </w:t>
      </w:r>
      <w:r>
        <w:rPr>
          <w:color w:val="231F20"/>
          <w:spacing w:val="-4"/>
          <w:sz w:val="20"/>
        </w:rPr>
        <w:t>economic</w:t>
      </w:r>
      <w:r>
        <w:rPr>
          <w:color w:val="231F20"/>
          <w:spacing w:val="-16"/>
          <w:sz w:val="20"/>
        </w:rPr>
        <w:t xml:space="preserve"> </w:t>
      </w:r>
      <w:r>
        <w:rPr>
          <w:color w:val="231F20"/>
          <w:spacing w:val="-4"/>
          <w:sz w:val="20"/>
        </w:rPr>
        <w:t>stress</w:t>
      </w:r>
      <w:r>
        <w:rPr>
          <w:color w:val="231F20"/>
          <w:spacing w:val="-16"/>
          <w:sz w:val="20"/>
        </w:rPr>
        <w:t xml:space="preserve"> </w:t>
      </w:r>
      <w:r>
        <w:rPr>
          <w:color w:val="231F20"/>
          <w:spacing w:val="-4"/>
          <w:sz w:val="20"/>
        </w:rPr>
        <w:t>was</w:t>
      </w:r>
      <w:r>
        <w:rPr>
          <w:color w:val="231F20"/>
          <w:spacing w:val="-16"/>
          <w:sz w:val="20"/>
        </w:rPr>
        <w:t xml:space="preserve"> </w:t>
      </w:r>
      <w:r>
        <w:rPr>
          <w:color w:val="231F20"/>
          <w:spacing w:val="-4"/>
          <w:sz w:val="20"/>
        </w:rPr>
        <w:t>equivalent</w:t>
      </w:r>
      <w:r>
        <w:rPr>
          <w:color w:val="231F20"/>
          <w:spacing w:val="-16"/>
          <w:sz w:val="20"/>
        </w:rPr>
        <w:t xml:space="preserve"> </w:t>
      </w:r>
      <w:r>
        <w:rPr>
          <w:color w:val="231F20"/>
          <w:spacing w:val="-4"/>
          <w:sz w:val="20"/>
        </w:rPr>
        <w:t>to</w:t>
      </w:r>
      <w:r>
        <w:rPr>
          <w:color w:val="231F20"/>
          <w:spacing w:val="-16"/>
          <w:sz w:val="20"/>
        </w:rPr>
        <w:t xml:space="preserve"> </w:t>
      </w:r>
      <w:r>
        <w:rPr>
          <w:color w:val="231F20"/>
          <w:spacing w:val="-4"/>
          <w:sz w:val="20"/>
        </w:rPr>
        <w:t>around</w:t>
      </w:r>
      <w:r>
        <w:rPr>
          <w:color w:val="231F20"/>
          <w:spacing w:val="-16"/>
          <w:sz w:val="20"/>
        </w:rPr>
        <w:t xml:space="preserve"> </w:t>
      </w:r>
      <w:r>
        <w:rPr>
          <w:color w:val="231F20"/>
          <w:spacing w:val="-4"/>
          <w:sz w:val="20"/>
        </w:rPr>
        <w:t>3.5%</w:t>
      </w:r>
      <w:r>
        <w:rPr>
          <w:color w:val="231F20"/>
          <w:spacing w:val="-16"/>
          <w:sz w:val="20"/>
        </w:rPr>
        <w:t xml:space="preserve"> </w:t>
      </w:r>
      <w:r>
        <w:rPr>
          <w:color w:val="231F20"/>
          <w:spacing w:val="-4"/>
          <w:sz w:val="20"/>
        </w:rPr>
        <w:t xml:space="preserve">of </w:t>
      </w:r>
      <w:r>
        <w:rPr>
          <w:color w:val="231F20"/>
          <w:w w:val="90"/>
          <w:sz w:val="20"/>
        </w:rPr>
        <w:t>relevant risk-weighted UK credit assets.</w:t>
      </w:r>
      <w:r>
        <w:rPr>
          <w:color w:val="231F20"/>
          <w:w w:val="90"/>
          <w:position w:val="4"/>
          <w:sz w:val="14"/>
        </w:rPr>
        <w:t>(3)</w:t>
      </w:r>
      <w:r>
        <w:rPr>
          <w:color w:val="231F20"/>
          <w:spacing w:val="40"/>
          <w:position w:val="4"/>
          <w:sz w:val="14"/>
        </w:rPr>
        <w:t xml:space="preserve"> </w:t>
      </w:r>
      <w:r>
        <w:rPr>
          <w:color w:val="231F20"/>
          <w:w w:val="90"/>
          <w:sz w:val="20"/>
        </w:rPr>
        <w:t xml:space="preserve">This suggests that the 2.5% capital conservation buffer should be </w:t>
      </w:r>
      <w:r>
        <w:rPr>
          <w:color w:val="231F20"/>
          <w:spacing w:val="-4"/>
          <w:sz w:val="20"/>
        </w:rPr>
        <w:t>supplemented</w:t>
      </w:r>
      <w:r>
        <w:rPr>
          <w:color w:val="231F20"/>
          <w:spacing w:val="-14"/>
          <w:sz w:val="20"/>
        </w:rPr>
        <w:t xml:space="preserve"> </w:t>
      </w:r>
      <w:r>
        <w:rPr>
          <w:color w:val="231F20"/>
          <w:spacing w:val="-4"/>
          <w:sz w:val="20"/>
        </w:rPr>
        <w:t>with</w:t>
      </w:r>
      <w:r>
        <w:rPr>
          <w:color w:val="231F20"/>
          <w:spacing w:val="-14"/>
          <w:sz w:val="20"/>
        </w:rPr>
        <w:t xml:space="preserve"> </w:t>
      </w:r>
      <w:r>
        <w:rPr>
          <w:color w:val="231F20"/>
          <w:spacing w:val="-4"/>
          <w:sz w:val="20"/>
        </w:rPr>
        <w:t>a</w:t>
      </w:r>
      <w:r>
        <w:rPr>
          <w:color w:val="231F20"/>
          <w:spacing w:val="-14"/>
          <w:sz w:val="20"/>
        </w:rPr>
        <w:t xml:space="preserve"> </w:t>
      </w:r>
      <w:r>
        <w:rPr>
          <w:color w:val="231F20"/>
          <w:spacing w:val="-4"/>
          <w:sz w:val="20"/>
        </w:rPr>
        <w:t>1%</w:t>
      </w:r>
      <w:r>
        <w:rPr>
          <w:color w:val="231F20"/>
          <w:spacing w:val="-14"/>
          <w:sz w:val="20"/>
        </w:rPr>
        <w:t xml:space="preserve"> </w:t>
      </w:r>
      <w:r>
        <w:rPr>
          <w:color w:val="231F20"/>
          <w:spacing w:val="-4"/>
          <w:sz w:val="20"/>
        </w:rPr>
        <w:t>UK</w:t>
      </w:r>
      <w:r>
        <w:rPr>
          <w:color w:val="231F20"/>
          <w:spacing w:val="-14"/>
          <w:sz w:val="20"/>
        </w:rPr>
        <w:t xml:space="preserve"> </w:t>
      </w:r>
      <w:proofErr w:type="spellStart"/>
      <w:r>
        <w:rPr>
          <w:color w:val="231F20"/>
          <w:spacing w:val="-4"/>
          <w:sz w:val="20"/>
        </w:rPr>
        <w:t>CCyB</w:t>
      </w:r>
      <w:proofErr w:type="spellEnd"/>
      <w:r>
        <w:rPr>
          <w:color w:val="231F20"/>
          <w:spacing w:val="-14"/>
          <w:sz w:val="20"/>
        </w:rPr>
        <w:t xml:space="preserve"> </w:t>
      </w:r>
      <w:r>
        <w:rPr>
          <w:color w:val="231F20"/>
          <w:spacing w:val="-4"/>
          <w:sz w:val="20"/>
        </w:rPr>
        <w:t>rate.</w:t>
      </w:r>
    </w:p>
    <w:p w14:paraId="2F16CE21" w14:textId="77777777" w:rsidR="00B732F0" w:rsidRDefault="001B6D82">
      <w:pPr>
        <w:pStyle w:val="BodyText"/>
        <w:spacing w:before="220" w:line="268" w:lineRule="auto"/>
        <w:ind w:left="227" w:right="164"/>
      </w:pPr>
      <w:r>
        <w:rPr>
          <w:color w:val="231F20"/>
          <w:spacing w:val="-2"/>
          <w:w w:val="90"/>
        </w:rPr>
        <w:t xml:space="preserve">Capital buffers for individual banks (‘PRA buffers’) will also be </w:t>
      </w:r>
      <w:r>
        <w:rPr>
          <w:color w:val="231F20"/>
          <w:w w:val="90"/>
        </w:rPr>
        <w:t xml:space="preserve">set by the Prudential Regulation Committee (PRC) in light of </w:t>
      </w:r>
      <w:r>
        <w:rPr>
          <w:color w:val="231F20"/>
          <w:w w:val="85"/>
        </w:rPr>
        <w:t>the stress-test results.</w:t>
      </w:r>
      <w:r>
        <w:rPr>
          <w:color w:val="231F20"/>
          <w:spacing w:val="40"/>
        </w:rPr>
        <w:t xml:space="preserve"> </w:t>
      </w:r>
      <w:r>
        <w:rPr>
          <w:color w:val="231F20"/>
          <w:w w:val="85"/>
        </w:rPr>
        <w:t xml:space="preserve">These will in part reflect the judgement </w:t>
      </w:r>
      <w:r>
        <w:rPr>
          <w:color w:val="231F20"/>
          <w:w w:val="90"/>
        </w:rPr>
        <w:t>made by the FPC and PRC in September 2017 that, following recent</w:t>
      </w:r>
      <w:r>
        <w:rPr>
          <w:color w:val="231F20"/>
          <w:spacing w:val="-1"/>
          <w:w w:val="90"/>
        </w:rPr>
        <w:t xml:space="preserve"> </w:t>
      </w:r>
      <w:r>
        <w:rPr>
          <w:color w:val="231F20"/>
          <w:w w:val="90"/>
        </w:rPr>
        <w:t>rapid</w:t>
      </w:r>
      <w:r>
        <w:rPr>
          <w:color w:val="231F20"/>
          <w:spacing w:val="-1"/>
          <w:w w:val="90"/>
        </w:rPr>
        <w:t xml:space="preserve"> </w:t>
      </w:r>
      <w:r>
        <w:rPr>
          <w:color w:val="231F20"/>
          <w:w w:val="90"/>
        </w:rPr>
        <w:t>growth,</w:t>
      </w:r>
      <w:r>
        <w:rPr>
          <w:color w:val="231F20"/>
          <w:spacing w:val="-1"/>
          <w:w w:val="90"/>
        </w:rPr>
        <w:t xml:space="preserve"> </w:t>
      </w:r>
      <w:r>
        <w:rPr>
          <w:color w:val="231F20"/>
          <w:w w:val="90"/>
        </w:rPr>
        <w:t>the</w:t>
      </w:r>
      <w:r>
        <w:rPr>
          <w:color w:val="231F20"/>
          <w:spacing w:val="-1"/>
          <w:w w:val="90"/>
        </w:rPr>
        <w:t xml:space="preserve"> </w:t>
      </w:r>
      <w:r>
        <w:rPr>
          <w:color w:val="231F20"/>
          <w:w w:val="90"/>
        </w:rPr>
        <w:t>loss</w:t>
      </w:r>
      <w:r>
        <w:rPr>
          <w:color w:val="231F20"/>
          <w:spacing w:val="-1"/>
          <w:w w:val="90"/>
        </w:rPr>
        <w:t xml:space="preserve"> </w:t>
      </w:r>
      <w:r>
        <w:rPr>
          <w:color w:val="231F20"/>
          <w:w w:val="90"/>
        </w:rPr>
        <w:t>rate</w:t>
      </w:r>
      <w:r>
        <w:rPr>
          <w:color w:val="231F20"/>
          <w:spacing w:val="-1"/>
          <w:w w:val="90"/>
        </w:rPr>
        <w:t xml:space="preserve"> </w:t>
      </w:r>
      <w:r>
        <w:rPr>
          <w:color w:val="231F20"/>
          <w:w w:val="90"/>
        </w:rPr>
        <w:t>on</w:t>
      </w:r>
      <w:r>
        <w:rPr>
          <w:color w:val="231F20"/>
          <w:spacing w:val="-1"/>
          <w:w w:val="90"/>
        </w:rPr>
        <w:t xml:space="preserve"> </w:t>
      </w:r>
      <w:r>
        <w:rPr>
          <w:color w:val="231F20"/>
          <w:w w:val="90"/>
        </w:rPr>
        <w:t>consumer</w:t>
      </w:r>
      <w:r>
        <w:rPr>
          <w:color w:val="231F20"/>
          <w:spacing w:val="-1"/>
          <w:w w:val="90"/>
        </w:rPr>
        <w:t xml:space="preserve"> </w:t>
      </w:r>
      <w:r>
        <w:rPr>
          <w:color w:val="231F20"/>
          <w:w w:val="90"/>
        </w:rPr>
        <w:t>credit</w:t>
      </w:r>
      <w:r>
        <w:rPr>
          <w:color w:val="231F20"/>
          <w:spacing w:val="-1"/>
          <w:w w:val="90"/>
        </w:rPr>
        <w:t xml:space="preserve"> </w:t>
      </w:r>
      <w:r>
        <w:rPr>
          <w:color w:val="231F20"/>
          <w:w w:val="90"/>
        </w:rPr>
        <w:t>in</w:t>
      </w:r>
      <w:r>
        <w:rPr>
          <w:color w:val="231F20"/>
          <w:spacing w:val="-1"/>
          <w:w w:val="90"/>
        </w:rPr>
        <w:t xml:space="preserve"> </w:t>
      </w:r>
      <w:r>
        <w:rPr>
          <w:color w:val="231F20"/>
          <w:w w:val="90"/>
        </w:rPr>
        <w:t xml:space="preserve">the </w:t>
      </w:r>
      <w:r>
        <w:rPr>
          <w:color w:val="231F20"/>
          <w:spacing w:val="-6"/>
        </w:rPr>
        <w:t>first</w:t>
      </w:r>
      <w:r>
        <w:rPr>
          <w:color w:val="231F20"/>
          <w:spacing w:val="-13"/>
        </w:rPr>
        <w:t xml:space="preserve"> </w:t>
      </w:r>
      <w:r>
        <w:rPr>
          <w:color w:val="231F20"/>
          <w:spacing w:val="-6"/>
        </w:rPr>
        <w:t>three</w:t>
      </w:r>
      <w:r>
        <w:rPr>
          <w:color w:val="231F20"/>
          <w:spacing w:val="-13"/>
        </w:rPr>
        <w:t xml:space="preserve"> </w:t>
      </w:r>
      <w:r>
        <w:rPr>
          <w:color w:val="231F20"/>
          <w:spacing w:val="-6"/>
        </w:rPr>
        <w:t>years</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scenario</w:t>
      </w:r>
      <w:r>
        <w:rPr>
          <w:color w:val="231F20"/>
          <w:spacing w:val="-13"/>
        </w:rPr>
        <w:t xml:space="preserve"> </w:t>
      </w:r>
      <w:r>
        <w:rPr>
          <w:color w:val="231F20"/>
          <w:spacing w:val="-6"/>
        </w:rPr>
        <w:t>would</w:t>
      </w:r>
      <w:r>
        <w:rPr>
          <w:color w:val="231F20"/>
          <w:spacing w:val="-13"/>
        </w:rPr>
        <w:t xml:space="preserve"> </w:t>
      </w:r>
      <w:r>
        <w:rPr>
          <w:color w:val="231F20"/>
          <w:spacing w:val="-6"/>
        </w:rPr>
        <w:t>be</w:t>
      </w:r>
      <w:r>
        <w:rPr>
          <w:color w:val="231F20"/>
          <w:spacing w:val="-13"/>
        </w:rPr>
        <w:t xml:space="preserve"> </w:t>
      </w:r>
      <w:r>
        <w:rPr>
          <w:color w:val="231F20"/>
          <w:spacing w:val="-6"/>
        </w:rPr>
        <w:t>20%.</w:t>
      </w:r>
    </w:p>
    <w:p w14:paraId="18EE8F9F" w14:textId="77777777" w:rsidR="00B732F0" w:rsidRDefault="001B6D82">
      <w:pPr>
        <w:pStyle w:val="BodyText"/>
        <w:spacing w:before="219" w:line="268" w:lineRule="auto"/>
        <w:ind w:left="227" w:right="362"/>
      </w:pPr>
      <w:r>
        <w:rPr>
          <w:color w:val="231F20"/>
          <w:w w:val="90"/>
        </w:rPr>
        <w:t>Once</w:t>
      </w:r>
      <w:r>
        <w:rPr>
          <w:color w:val="231F20"/>
          <w:spacing w:val="-1"/>
          <w:w w:val="90"/>
        </w:rPr>
        <w:t xml:space="preserve"> </w:t>
      </w:r>
      <w:r>
        <w:rPr>
          <w:color w:val="231F20"/>
          <w:w w:val="90"/>
        </w:rPr>
        <w:t>these</w:t>
      </w:r>
      <w:r>
        <w:rPr>
          <w:color w:val="231F20"/>
          <w:spacing w:val="-1"/>
          <w:w w:val="90"/>
        </w:rPr>
        <w:t xml:space="preserve"> </w:t>
      </w:r>
      <w:r>
        <w:rPr>
          <w:color w:val="231F20"/>
          <w:w w:val="90"/>
        </w:rPr>
        <w:t>buffers</w:t>
      </w:r>
      <w:r>
        <w:rPr>
          <w:color w:val="231F20"/>
          <w:spacing w:val="-1"/>
          <w:w w:val="90"/>
        </w:rPr>
        <w:t xml:space="preserve"> </w:t>
      </w:r>
      <w:r>
        <w:rPr>
          <w:color w:val="231F20"/>
          <w:w w:val="90"/>
        </w:rPr>
        <w:t>are</w:t>
      </w:r>
      <w:r>
        <w:rPr>
          <w:color w:val="231F20"/>
          <w:spacing w:val="-1"/>
          <w:w w:val="90"/>
        </w:rPr>
        <w:t xml:space="preserve"> </w:t>
      </w:r>
      <w:r>
        <w:rPr>
          <w:color w:val="231F20"/>
          <w:w w:val="90"/>
        </w:rPr>
        <w:t>set,</w:t>
      </w:r>
      <w:r>
        <w:rPr>
          <w:color w:val="231F20"/>
          <w:spacing w:val="-1"/>
          <w:w w:val="90"/>
        </w:rPr>
        <w:t xml:space="preserve"> </w:t>
      </w:r>
      <w:r>
        <w:rPr>
          <w:color w:val="231F20"/>
          <w:w w:val="90"/>
        </w:rPr>
        <w:t>banks</w:t>
      </w:r>
      <w:r>
        <w:rPr>
          <w:color w:val="231F20"/>
          <w:spacing w:val="-1"/>
          <w:w w:val="90"/>
        </w:rPr>
        <w:t xml:space="preserve"> </w:t>
      </w:r>
      <w:r>
        <w:rPr>
          <w:color w:val="231F20"/>
          <w:w w:val="90"/>
        </w:rPr>
        <w:t>will</w:t>
      </w:r>
      <w:r>
        <w:rPr>
          <w:color w:val="231F20"/>
          <w:spacing w:val="-1"/>
          <w:w w:val="90"/>
        </w:rPr>
        <w:t xml:space="preserve"> </w:t>
      </w:r>
      <w:r>
        <w:rPr>
          <w:color w:val="231F20"/>
          <w:w w:val="90"/>
        </w:rPr>
        <w:t>need</w:t>
      </w:r>
      <w:r>
        <w:rPr>
          <w:color w:val="231F20"/>
          <w:spacing w:val="-1"/>
          <w:w w:val="90"/>
        </w:rPr>
        <w:t xml:space="preserve"> </w:t>
      </w:r>
      <w:r>
        <w:rPr>
          <w:color w:val="231F20"/>
          <w:w w:val="90"/>
        </w:rPr>
        <w:t>to</w:t>
      </w:r>
      <w:r>
        <w:rPr>
          <w:color w:val="231F20"/>
          <w:spacing w:val="-1"/>
          <w:w w:val="90"/>
        </w:rPr>
        <w:t xml:space="preserve"> </w:t>
      </w:r>
      <w:r>
        <w:rPr>
          <w:color w:val="231F20"/>
          <w:w w:val="90"/>
        </w:rPr>
        <w:t>maintain</w:t>
      </w:r>
      <w:r>
        <w:rPr>
          <w:color w:val="231F20"/>
          <w:spacing w:val="-1"/>
          <w:w w:val="90"/>
        </w:rPr>
        <w:t xml:space="preserve"> </w:t>
      </w:r>
      <w:r>
        <w:rPr>
          <w:color w:val="231F20"/>
          <w:w w:val="90"/>
        </w:rPr>
        <w:t xml:space="preserve">a </w:t>
      </w:r>
      <w:r>
        <w:rPr>
          <w:color w:val="231F20"/>
          <w:w w:val="85"/>
        </w:rPr>
        <w:t xml:space="preserve">capital buffer that is, in total, big enough to absorb the effect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stress-test</w:t>
      </w:r>
      <w:r>
        <w:rPr>
          <w:color w:val="231F20"/>
          <w:spacing w:val="-8"/>
          <w:w w:val="90"/>
        </w:rPr>
        <w:t xml:space="preserve"> </w:t>
      </w:r>
      <w:r>
        <w:rPr>
          <w:color w:val="231F20"/>
          <w:w w:val="90"/>
        </w:rPr>
        <w:t>scenario.</w:t>
      </w:r>
      <w:r>
        <w:rPr>
          <w:color w:val="231F20"/>
          <w:spacing w:val="33"/>
        </w:rPr>
        <w:t xml:space="preserve"> </w:t>
      </w:r>
      <w:r>
        <w:rPr>
          <w:color w:val="231F20"/>
          <w:w w:val="90"/>
        </w:rPr>
        <w:t>The</w:t>
      </w:r>
      <w:r>
        <w:rPr>
          <w:color w:val="231F20"/>
          <w:spacing w:val="-8"/>
          <w:w w:val="90"/>
        </w:rPr>
        <w:t xml:space="preserve"> </w:t>
      </w:r>
      <w:r>
        <w:rPr>
          <w:color w:val="231F20"/>
          <w:w w:val="90"/>
        </w:rPr>
        <w:t>setting</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proofErr w:type="spellStart"/>
      <w:r>
        <w:rPr>
          <w:color w:val="231F20"/>
          <w:w w:val="90"/>
        </w:rPr>
        <w:t>CCyB</w:t>
      </w:r>
      <w:proofErr w:type="spellEnd"/>
      <w:r>
        <w:rPr>
          <w:color w:val="231F20"/>
          <w:spacing w:val="-8"/>
          <w:w w:val="90"/>
        </w:rPr>
        <w:t xml:space="preserve"> </w:t>
      </w:r>
      <w:r>
        <w:rPr>
          <w:color w:val="231F20"/>
          <w:w w:val="90"/>
        </w:rPr>
        <w:t>and</w:t>
      </w:r>
      <w:r>
        <w:rPr>
          <w:color w:val="231F20"/>
          <w:spacing w:val="-8"/>
          <w:w w:val="90"/>
        </w:rPr>
        <w:t xml:space="preserve"> </w:t>
      </w:r>
      <w:r>
        <w:rPr>
          <w:color w:val="231F20"/>
          <w:w w:val="90"/>
        </w:rPr>
        <w:t>PRA</w:t>
      </w:r>
    </w:p>
    <w:p w14:paraId="1308931E"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50" w:space="779"/>
            <w:col w:w="5449"/>
          </w:cols>
        </w:sectPr>
      </w:pPr>
    </w:p>
    <w:p w14:paraId="4B009CE5" w14:textId="77777777" w:rsidR="00B732F0" w:rsidRDefault="00B732F0">
      <w:pPr>
        <w:pStyle w:val="BodyText"/>
        <w:rPr>
          <w:sz w:val="9"/>
        </w:rPr>
      </w:pPr>
    </w:p>
    <w:p w14:paraId="718FE377"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7E6B57E1" wp14:editId="771744C7">
                <wp:extent cx="3168015" cy="7620"/>
                <wp:effectExtent l="9525" t="0" r="0" b="1905"/>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79" name="Graphic 179"/>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17B29D17" id="Group 178"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zwJPuW4CAACUBQAADgAAAAAAAAAAAAAAAAAu&#10;AgAAZHJzL2Uyb0RvYy54bWxQSwECLQAUAAYACAAAACEASmTdhNsAAAADAQAADwAAAAAAAAAAAAAA&#10;AADIBAAAZHJzL2Rvd25yZXYueG1sUEsFBgAAAAAEAAQA8wAAANAFAAAAAA==&#10;">
                <v:shape id="Graphic 179"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" path="m,l3168002,e" filled="f" strokecolor="#85266b" strokeweight=".6pt">
                  <v:path arrowok="t"/>
                </v:shape>
                <w10:anchorlock/>
              </v:group>
            </w:pict>
          </mc:Fallback>
        </mc:AlternateContent>
      </w:r>
    </w:p>
    <w:p w14:paraId="38164A1C" w14:textId="77777777" w:rsidR="00B732F0" w:rsidRDefault="001B6D82">
      <w:pPr>
        <w:pStyle w:val="ListParagraph"/>
        <w:numPr>
          <w:ilvl w:val="1"/>
          <w:numId w:val="95"/>
        </w:numPr>
        <w:tabs>
          <w:tab w:val="left" w:pos="5769"/>
        </w:tabs>
        <w:spacing w:before="39" w:line="235" w:lineRule="auto"/>
        <w:ind w:right="691"/>
        <w:rPr>
          <w:sz w:val="14"/>
        </w:rPr>
      </w:pPr>
      <w:r>
        <w:rPr>
          <w:color w:val="231F20"/>
          <w:w w:val="85"/>
          <w:sz w:val="14"/>
        </w:rPr>
        <w:t>The increase in the</w:t>
      </w:r>
      <w:r>
        <w:rPr>
          <w:color w:val="231F20"/>
          <w:spacing w:val="-1"/>
          <w:w w:val="85"/>
          <w:sz w:val="14"/>
        </w:rPr>
        <w:t xml:space="preserve"> </w:t>
      </w:r>
      <w:proofErr w:type="spellStart"/>
      <w:r>
        <w:rPr>
          <w:color w:val="231F20"/>
          <w:w w:val="85"/>
          <w:sz w:val="14"/>
        </w:rPr>
        <w:t>CCyB</w:t>
      </w:r>
      <w:proofErr w:type="spellEnd"/>
      <w:r>
        <w:rPr>
          <w:color w:val="231F20"/>
          <w:w w:val="85"/>
          <w:sz w:val="14"/>
        </w:rPr>
        <w:t xml:space="preserve"> rate will also lead to a proportional increase in major</w:t>
      </w:r>
      <w:r>
        <w:rPr>
          <w:color w:val="231F20"/>
          <w:sz w:val="14"/>
        </w:rPr>
        <w:t xml:space="preserve"> </w:t>
      </w:r>
      <w:r>
        <w:rPr>
          <w:color w:val="231F20"/>
          <w:w w:val="90"/>
          <w:sz w:val="14"/>
        </w:rPr>
        <w:t>UK</w:t>
      </w:r>
      <w:r>
        <w:rPr>
          <w:color w:val="231F20"/>
          <w:spacing w:val="-7"/>
          <w:w w:val="90"/>
          <w:sz w:val="14"/>
        </w:rPr>
        <w:t xml:space="preserve"> </w:t>
      </w:r>
      <w:r>
        <w:rPr>
          <w:color w:val="231F20"/>
          <w:w w:val="90"/>
          <w:sz w:val="14"/>
        </w:rPr>
        <w:t>banks’</w:t>
      </w:r>
      <w:r>
        <w:rPr>
          <w:color w:val="231F20"/>
          <w:spacing w:val="-7"/>
          <w:w w:val="90"/>
          <w:sz w:val="14"/>
        </w:rPr>
        <w:t xml:space="preserve"> </w:t>
      </w:r>
      <w:r>
        <w:rPr>
          <w:color w:val="231F20"/>
          <w:w w:val="90"/>
          <w:sz w:val="14"/>
        </w:rPr>
        <w:t>leverage</w:t>
      </w:r>
      <w:r>
        <w:rPr>
          <w:color w:val="231F20"/>
          <w:spacing w:val="-7"/>
          <w:w w:val="90"/>
          <w:sz w:val="14"/>
        </w:rPr>
        <w:t xml:space="preserve"> </w:t>
      </w:r>
      <w:r>
        <w:rPr>
          <w:color w:val="231F20"/>
          <w:w w:val="90"/>
          <w:sz w:val="14"/>
        </w:rPr>
        <w:t>requirements</w:t>
      </w:r>
      <w:r>
        <w:rPr>
          <w:color w:val="231F20"/>
          <w:spacing w:val="-10"/>
          <w:w w:val="90"/>
          <w:sz w:val="14"/>
        </w:rPr>
        <w:t xml:space="preserve"> </w:t>
      </w:r>
      <w:r>
        <w:rPr>
          <w:color w:val="231F20"/>
          <w:w w:val="90"/>
          <w:sz w:val="14"/>
        </w:rPr>
        <w:t>via</w:t>
      </w:r>
      <w:r>
        <w:rPr>
          <w:color w:val="231F20"/>
          <w:spacing w:val="-9"/>
          <w:w w:val="90"/>
          <w:sz w:val="14"/>
        </w:rPr>
        <w:t xml:space="preserve"> </w:t>
      </w:r>
      <w:r>
        <w:rPr>
          <w:color w:val="231F20"/>
          <w:w w:val="90"/>
          <w:sz w:val="14"/>
        </w:rPr>
        <w:t>the</w:t>
      </w:r>
      <w:r>
        <w:rPr>
          <w:color w:val="231F20"/>
          <w:spacing w:val="-7"/>
          <w:w w:val="90"/>
          <w:sz w:val="14"/>
        </w:rPr>
        <w:t xml:space="preserve"> </w:t>
      </w:r>
      <w:r>
        <w:rPr>
          <w:color w:val="231F20"/>
          <w:w w:val="90"/>
          <w:sz w:val="14"/>
        </w:rPr>
        <w:t>countercyclical</w:t>
      </w:r>
      <w:r>
        <w:rPr>
          <w:color w:val="231F20"/>
          <w:spacing w:val="-7"/>
          <w:w w:val="90"/>
          <w:sz w:val="14"/>
        </w:rPr>
        <w:t xml:space="preserve"> </w:t>
      </w:r>
      <w:r>
        <w:rPr>
          <w:color w:val="231F20"/>
          <w:w w:val="90"/>
          <w:sz w:val="14"/>
        </w:rPr>
        <w:t>leverage</w:t>
      </w:r>
      <w:r>
        <w:rPr>
          <w:color w:val="231F20"/>
          <w:spacing w:val="-7"/>
          <w:w w:val="90"/>
          <w:sz w:val="14"/>
        </w:rPr>
        <w:t xml:space="preserve"> </w:t>
      </w:r>
      <w:r>
        <w:rPr>
          <w:color w:val="231F20"/>
          <w:w w:val="90"/>
          <w:sz w:val="14"/>
        </w:rPr>
        <w:t>buffer.</w:t>
      </w:r>
    </w:p>
    <w:p w14:paraId="4A25F401" w14:textId="77777777" w:rsidR="00B732F0" w:rsidRDefault="001B6D82">
      <w:pPr>
        <w:pStyle w:val="ListParagraph"/>
        <w:numPr>
          <w:ilvl w:val="1"/>
          <w:numId w:val="95"/>
        </w:numPr>
        <w:tabs>
          <w:tab w:val="left" w:pos="5769"/>
        </w:tabs>
        <w:spacing w:before="2" w:line="235" w:lineRule="auto"/>
        <w:ind w:right="302"/>
        <w:rPr>
          <w:sz w:val="14"/>
        </w:rPr>
      </w:pPr>
      <w:r>
        <w:rPr>
          <w:color w:val="231F20"/>
          <w:w w:val="90"/>
          <w:sz w:val="14"/>
        </w:rPr>
        <w:t>Under EU law,</w:t>
      </w:r>
      <w:r>
        <w:rPr>
          <w:color w:val="231F20"/>
          <w:spacing w:val="-2"/>
          <w:w w:val="90"/>
          <w:sz w:val="14"/>
        </w:rPr>
        <w:t xml:space="preserve"> </w:t>
      </w:r>
      <w:r>
        <w:rPr>
          <w:color w:val="231F20"/>
          <w:w w:val="90"/>
          <w:sz w:val="14"/>
        </w:rPr>
        <w:t>the</w:t>
      </w:r>
      <w:r>
        <w:rPr>
          <w:color w:val="231F20"/>
          <w:spacing w:val="-4"/>
          <w:w w:val="90"/>
          <w:sz w:val="14"/>
        </w:rPr>
        <w:t xml:space="preserve"> </w:t>
      </w:r>
      <w:r>
        <w:rPr>
          <w:color w:val="231F20"/>
          <w:w w:val="90"/>
          <w:sz w:val="14"/>
        </w:rPr>
        <w:t>UK</w:t>
      </w:r>
      <w:r>
        <w:rPr>
          <w:color w:val="231F20"/>
          <w:spacing w:val="-4"/>
          <w:w w:val="90"/>
          <w:sz w:val="14"/>
        </w:rPr>
        <w:t xml:space="preserve"> </w:t>
      </w:r>
      <w:proofErr w:type="spellStart"/>
      <w:r>
        <w:rPr>
          <w:color w:val="231F20"/>
          <w:w w:val="90"/>
          <w:sz w:val="14"/>
        </w:rPr>
        <w:t>CCyB</w:t>
      </w:r>
      <w:proofErr w:type="spellEnd"/>
      <w:r>
        <w:rPr>
          <w:color w:val="231F20"/>
          <w:w w:val="90"/>
          <w:sz w:val="14"/>
        </w:rPr>
        <w:t xml:space="preserve"> rate applies automatically (up</w:t>
      </w:r>
      <w:r>
        <w:rPr>
          <w:color w:val="231F20"/>
          <w:spacing w:val="-2"/>
          <w:w w:val="90"/>
          <w:sz w:val="14"/>
        </w:rPr>
        <w:t xml:space="preserve"> </w:t>
      </w:r>
      <w:r>
        <w:rPr>
          <w:color w:val="231F20"/>
          <w:w w:val="90"/>
          <w:sz w:val="14"/>
        </w:rPr>
        <w:t>to a 2.5% limit, and</w:t>
      </w:r>
      <w:r>
        <w:rPr>
          <w:color w:val="231F20"/>
          <w:sz w:val="14"/>
        </w:rPr>
        <w:t xml:space="preserve"> </w:t>
      </w:r>
      <w:r>
        <w:rPr>
          <w:color w:val="231F20"/>
          <w:w w:val="85"/>
          <w:sz w:val="14"/>
        </w:rPr>
        <w:t>currently subject to a transition timetable) to the UK exposures of firms incorporated</w:t>
      </w:r>
      <w:r>
        <w:rPr>
          <w:color w:val="231F20"/>
          <w:spacing w:val="40"/>
          <w:sz w:val="14"/>
        </w:rPr>
        <w:t xml:space="preserve"> </w:t>
      </w:r>
      <w:r>
        <w:rPr>
          <w:color w:val="231F20"/>
          <w:w w:val="90"/>
          <w:sz w:val="14"/>
        </w:rPr>
        <w:t>in</w:t>
      </w:r>
      <w:r>
        <w:rPr>
          <w:color w:val="231F20"/>
          <w:spacing w:val="-5"/>
          <w:w w:val="90"/>
          <w:sz w:val="14"/>
        </w:rPr>
        <w:t xml:space="preserve"> </w:t>
      </w:r>
      <w:r>
        <w:rPr>
          <w:color w:val="231F20"/>
          <w:w w:val="90"/>
          <w:sz w:val="14"/>
        </w:rPr>
        <w:t>other</w:t>
      </w:r>
      <w:r>
        <w:rPr>
          <w:color w:val="231F20"/>
          <w:spacing w:val="-2"/>
          <w:w w:val="90"/>
          <w:sz w:val="14"/>
        </w:rPr>
        <w:t xml:space="preserve"> </w:t>
      </w:r>
      <w:r>
        <w:rPr>
          <w:color w:val="231F20"/>
          <w:w w:val="90"/>
          <w:sz w:val="14"/>
        </w:rPr>
        <w:t>European</w:t>
      </w:r>
      <w:r>
        <w:rPr>
          <w:color w:val="231F20"/>
          <w:spacing w:val="-2"/>
          <w:w w:val="90"/>
          <w:sz w:val="14"/>
        </w:rPr>
        <w:t xml:space="preserve"> </w:t>
      </w:r>
      <w:r>
        <w:rPr>
          <w:color w:val="231F20"/>
          <w:w w:val="90"/>
          <w:sz w:val="14"/>
        </w:rPr>
        <w:t>Economic</w:t>
      </w:r>
      <w:r>
        <w:rPr>
          <w:color w:val="231F20"/>
          <w:spacing w:val="-8"/>
          <w:w w:val="90"/>
          <w:sz w:val="14"/>
        </w:rPr>
        <w:t xml:space="preserve"> </w:t>
      </w:r>
      <w:r>
        <w:rPr>
          <w:color w:val="231F20"/>
          <w:w w:val="90"/>
          <w:sz w:val="14"/>
        </w:rPr>
        <w:t>Area</w:t>
      </w:r>
      <w:r>
        <w:rPr>
          <w:color w:val="231F20"/>
          <w:spacing w:val="-2"/>
          <w:w w:val="90"/>
          <w:sz w:val="14"/>
        </w:rPr>
        <w:t xml:space="preserve"> </w:t>
      </w:r>
      <w:r>
        <w:rPr>
          <w:color w:val="231F20"/>
          <w:w w:val="90"/>
          <w:sz w:val="14"/>
        </w:rPr>
        <w:t>(EEA)</w:t>
      </w:r>
      <w:r>
        <w:rPr>
          <w:color w:val="231F20"/>
          <w:spacing w:val="-2"/>
          <w:w w:val="90"/>
          <w:sz w:val="14"/>
        </w:rPr>
        <w:t xml:space="preserve"> </w:t>
      </w:r>
      <w:r>
        <w:rPr>
          <w:color w:val="231F20"/>
          <w:w w:val="90"/>
          <w:sz w:val="14"/>
        </w:rPr>
        <w:t>states.</w:t>
      </w:r>
      <w:r>
        <w:rPr>
          <w:color w:val="231F20"/>
          <w:spacing w:val="20"/>
          <w:sz w:val="14"/>
        </w:rPr>
        <w:t xml:space="preserve"> </w:t>
      </w:r>
      <w:r>
        <w:rPr>
          <w:color w:val="231F20"/>
          <w:w w:val="90"/>
          <w:sz w:val="14"/>
        </w:rPr>
        <w:t>The</w:t>
      </w:r>
      <w:r>
        <w:rPr>
          <w:color w:val="231F20"/>
          <w:spacing w:val="-2"/>
          <w:w w:val="90"/>
          <w:sz w:val="14"/>
        </w:rPr>
        <w:t xml:space="preserve"> </w:t>
      </w:r>
      <w:r>
        <w:rPr>
          <w:color w:val="231F20"/>
          <w:w w:val="90"/>
          <w:sz w:val="14"/>
        </w:rPr>
        <w:t>FPC</w:t>
      </w:r>
      <w:r>
        <w:rPr>
          <w:color w:val="231F20"/>
          <w:spacing w:val="-2"/>
          <w:w w:val="90"/>
          <w:sz w:val="14"/>
        </w:rPr>
        <w:t xml:space="preserve"> </w:t>
      </w:r>
      <w:r>
        <w:rPr>
          <w:color w:val="231F20"/>
          <w:w w:val="90"/>
          <w:sz w:val="14"/>
        </w:rPr>
        <w:t>expects</w:t>
      </w:r>
      <w:r>
        <w:rPr>
          <w:color w:val="231F20"/>
          <w:spacing w:val="-2"/>
          <w:w w:val="90"/>
          <w:sz w:val="14"/>
        </w:rPr>
        <w:t xml:space="preserve"> </w:t>
      </w:r>
      <w:r>
        <w:rPr>
          <w:color w:val="231F20"/>
          <w:w w:val="90"/>
          <w:sz w:val="14"/>
        </w:rPr>
        <w:t>it</w:t>
      </w:r>
      <w:r>
        <w:rPr>
          <w:color w:val="231F20"/>
          <w:spacing w:val="-5"/>
          <w:w w:val="90"/>
          <w:sz w:val="14"/>
        </w:rPr>
        <w:t xml:space="preserve"> </w:t>
      </w:r>
      <w:r>
        <w:rPr>
          <w:color w:val="231F20"/>
          <w:w w:val="90"/>
          <w:sz w:val="14"/>
        </w:rPr>
        <w:t>to</w:t>
      </w:r>
      <w:r>
        <w:rPr>
          <w:color w:val="231F20"/>
          <w:spacing w:val="-2"/>
          <w:w w:val="90"/>
          <w:sz w:val="14"/>
        </w:rPr>
        <w:t xml:space="preserve"> </w:t>
      </w:r>
      <w:r>
        <w:rPr>
          <w:color w:val="231F20"/>
          <w:w w:val="90"/>
          <w:sz w:val="14"/>
        </w:rPr>
        <w:t>apply</w:t>
      </w:r>
      <w:r>
        <w:rPr>
          <w:color w:val="231F20"/>
          <w:spacing w:val="-2"/>
          <w:w w:val="90"/>
          <w:sz w:val="14"/>
        </w:rPr>
        <w:t xml:space="preserve"> </w:t>
      </w:r>
      <w:r>
        <w:rPr>
          <w:color w:val="231F20"/>
          <w:w w:val="90"/>
          <w:sz w:val="14"/>
        </w:rPr>
        <w:t>also</w:t>
      </w:r>
      <w:r>
        <w:rPr>
          <w:color w:val="231F20"/>
          <w:spacing w:val="-5"/>
          <w:w w:val="90"/>
          <w:sz w:val="14"/>
        </w:rPr>
        <w:t xml:space="preserve"> </w:t>
      </w:r>
      <w:r>
        <w:rPr>
          <w:color w:val="231F20"/>
          <w:w w:val="90"/>
          <w:sz w:val="14"/>
        </w:rPr>
        <w:t>to</w:t>
      </w:r>
      <w:r>
        <w:rPr>
          <w:color w:val="231F20"/>
          <w:sz w:val="14"/>
        </w:rPr>
        <w:t xml:space="preserve"> </w:t>
      </w:r>
      <w:r>
        <w:rPr>
          <w:color w:val="231F20"/>
          <w:w w:val="90"/>
          <w:sz w:val="14"/>
        </w:rPr>
        <w:t>internationally</w:t>
      </w:r>
      <w:r>
        <w:rPr>
          <w:color w:val="231F20"/>
          <w:spacing w:val="-6"/>
          <w:w w:val="90"/>
          <w:sz w:val="14"/>
        </w:rPr>
        <w:t xml:space="preserve"> </w:t>
      </w:r>
      <w:r>
        <w:rPr>
          <w:color w:val="231F20"/>
          <w:w w:val="90"/>
          <w:sz w:val="14"/>
        </w:rPr>
        <w:t>active</w:t>
      </w:r>
      <w:r>
        <w:rPr>
          <w:color w:val="231F20"/>
          <w:spacing w:val="-6"/>
          <w:w w:val="90"/>
          <w:sz w:val="14"/>
        </w:rPr>
        <w:t xml:space="preserve"> </w:t>
      </w:r>
      <w:r>
        <w:rPr>
          <w:color w:val="231F20"/>
          <w:w w:val="90"/>
          <w:sz w:val="14"/>
        </w:rPr>
        <w:t>banks</w:t>
      </w:r>
      <w:r>
        <w:rPr>
          <w:color w:val="231F20"/>
          <w:spacing w:val="-6"/>
          <w:w w:val="90"/>
          <w:sz w:val="14"/>
        </w:rPr>
        <w:t xml:space="preserve"> </w:t>
      </w:r>
      <w:r>
        <w:rPr>
          <w:color w:val="231F20"/>
          <w:w w:val="90"/>
          <w:sz w:val="14"/>
        </w:rPr>
        <w:t>in</w:t>
      </w:r>
      <w:r>
        <w:rPr>
          <w:color w:val="231F20"/>
          <w:spacing w:val="-6"/>
          <w:w w:val="90"/>
          <w:sz w:val="14"/>
        </w:rPr>
        <w:t xml:space="preserve"> </w:t>
      </w:r>
      <w:r>
        <w:rPr>
          <w:color w:val="231F20"/>
          <w:w w:val="90"/>
          <w:sz w:val="14"/>
        </w:rPr>
        <w:t>jurisdictions</w:t>
      </w:r>
      <w:r>
        <w:rPr>
          <w:color w:val="231F20"/>
          <w:spacing w:val="-9"/>
          <w:w w:val="90"/>
          <w:sz w:val="14"/>
        </w:rPr>
        <w:t xml:space="preserve"> </w:t>
      </w:r>
      <w:r>
        <w:rPr>
          <w:color w:val="231F20"/>
          <w:w w:val="90"/>
          <w:sz w:val="14"/>
        </w:rPr>
        <w:t>outside</w:t>
      </w:r>
      <w:r>
        <w:rPr>
          <w:color w:val="231F20"/>
          <w:spacing w:val="-9"/>
          <w:w w:val="90"/>
          <w:sz w:val="14"/>
        </w:rPr>
        <w:t xml:space="preserve"> </w:t>
      </w:r>
      <w:r>
        <w:rPr>
          <w:color w:val="231F20"/>
          <w:w w:val="90"/>
          <w:sz w:val="14"/>
        </w:rPr>
        <w:t>the</w:t>
      </w:r>
      <w:r>
        <w:rPr>
          <w:color w:val="231F20"/>
          <w:spacing w:val="-6"/>
          <w:w w:val="90"/>
          <w:sz w:val="14"/>
        </w:rPr>
        <w:t xml:space="preserve"> </w:t>
      </w:r>
      <w:r>
        <w:rPr>
          <w:color w:val="231F20"/>
          <w:w w:val="90"/>
          <w:sz w:val="14"/>
        </w:rPr>
        <w:t>EEA</w:t>
      </w:r>
      <w:r>
        <w:rPr>
          <w:color w:val="231F20"/>
          <w:spacing w:val="-9"/>
          <w:w w:val="90"/>
          <w:sz w:val="14"/>
        </w:rPr>
        <w:t xml:space="preserve"> </w:t>
      </w:r>
      <w:r>
        <w:rPr>
          <w:color w:val="231F20"/>
          <w:w w:val="90"/>
          <w:sz w:val="14"/>
        </w:rPr>
        <w:t>that</w:t>
      </w:r>
      <w:r>
        <w:rPr>
          <w:color w:val="231F20"/>
          <w:spacing w:val="-6"/>
          <w:w w:val="90"/>
          <w:sz w:val="14"/>
        </w:rPr>
        <w:t xml:space="preserve"> </w:t>
      </w:r>
      <w:r>
        <w:rPr>
          <w:color w:val="231F20"/>
          <w:w w:val="90"/>
          <w:sz w:val="14"/>
        </w:rPr>
        <w:t>have</w:t>
      </w:r>
      <w:r>
        <w:rPr>
          <w:color w:val="231F20"/>
          <w:spacing w:val="-6"/>
          <w:w w:val="90"/>
          <w:sz w:val="14"/>
        </w:rPr>
        <w:t xml:space="preserve"> </w:t>
      </w:r>
      <w:r>
        <w:rPr>
          <w:color w:val="231F20"/>
          <w:w w:val="90"/>
          <w:sz w:val="14"/>
        </w:rPr>
        <w:t>implemented</w:t>
      </w:r>
      <w:r>
        <w:rPr>
          <w:color w:val="231F20"/>
          <w:sz w:val="14"/>
        </w:rPr>
        <w:t xml:space="preserve"> </w:t>
      </w:r>
      <w:r>
        <w:rPr>
          <w:color w:val="231F20"/>
          <w:w w:val="90"/>
          <w:sz w:val="14"/>
        </w:rPr>
        <w:t>the</w:t>
      </w:r>
      <w:r>
        <w:rPr>
          <w:color w:val="231F20"/>
          <w:spacing w:val="-5"/>
          <w:w w:val="90"/>
          <w:sz w:val="14"/>
        </w:rPr>
        <w:t xml:space="preserve"> </w:t>
      </w:r>
      <w:r>
        <w:rPr>
          <w:color w:val="231F20"/>
          <w:w w:val="90"/>
          <w:sz w:val="14"/>
        </w:rPr>
        <w:t>Basel</w:t>
      </w:r>
      <w:r>
        <w:rPr>
          <w:color w:val="231F20"/>
          <w:spacing w:val="-5"/>
          <w:w w:val="90"/>
          <w:sz w:val="14"/>
        </w:rPr>
        <w:t xml:space="preserve"> </w:t>
      </w:r>
      <w:r>
        <w:rPr>
          <w:color w:val="231F20"/>
          <w:w w:val="90"/>
          <w:sz w:val="14"/>
        </w:rPr>
        <w:t>III</w:t>
      </w:r>
      <w:r>
        <w:rPr>
          <w:color w:val="231F20"/>
          <w:spacing w:val="-5"/>
          <w:w w:val="90"/>
          <w:sz w:val="14"/>
        </w:rPr>
        <w:t xml:space="preserve"> </w:t>
      </w:r>
      <w:r>
        <w:rPr>
          <w:color w:val="231F20"/>
          <w:w w:val="90"/>
          <w:sz w:val="14"/>
        </w:rPr>
        <w:t>regulatory</w:t>
      </w:r>
      <w:r>
        <w:rPr>
          <w:color w:val="231F20"/>
          <w:spacing w:val="-5"/>
          <w:w w:val="90"/>
          <w:sz w:val="14"/>
        </w:rPr>
        <w:t xml:space="preserve"> </w:t>
      </w:r>
      <w:r>
        <w:rPr>
          <w:color w:val="231F20"/>
          <w:w w:val="90"/>
          <w:sz w:val="14"/>
        </w:rPr>
        <w:t>standards.</w:t>
      </w:r>
      <w:r>
        <w:rPr>
          <w:color w:val="231F20"/>
          <w:spacing w:val="20"/>
          <w:sz w:val="14"/>
        </w:rPr>
        <w:t xml:space="preserve"> </w:t>
      </w:r>
      <w:r>
        <w:rPr>
          <w:color w:val="231F20"/>
          <w:w w:val="90"/>
          <w:sz w:val="14"/>
        </w:rPr>
        <w:t>Consistent</w:t>
      </w:r>
      <w:r>
        <w:rPr>
          <w:color w:val="231F20"/>
          <w:spacing w:val="-8"/>
          <w:w w:val="90"/>
          <w:sz w:val="14"/>
        </w:rPr>
        <w:t xml:space="preserve"> </w:t>
      </w:r>
      <w:r>
        <w:rPr>
          <w:color w:val="231F20"/>
          <w:w w:val="90"/>
          <w:sz w:val="14"/>
        </w:rPr>
        <w:t>with</w:t>
      </w:r>
      <w:r>
        <w:rPr>
          <w:color w:val="231F20"/>
          <w:spacing w:val="-9"/>
          <w:w w:val="90"/>
          <w:sz w:val="14"/>
        </w:rPr>
        <w:t xml:space="preserve"> </w:t>
      </w:r>
      <w:r>
        <w:rPr>
          <w:color w:val="231F20"/>
          <w:w w:val="90"/>
          <w:sz w:val="14"/>
        </w:rPr>
        <w:t>this,</w:t>
      </w:r>
      <w:r>
        <w:rPr>
          <w:color w:val="231F20"/>
          <w:spacing w:val="-10"/>
          <w:w w:val="90"/>
          <w:sz w:val="14"/>
        </w:rPr>
        <w:t xml:space="preserve"> </w:t>
      </w:r>
      <w:proofErr w:type="spellStart"/>
      <w:r>
        <w:rPr>
          <w:color w:val="231F20"/>
          <w:w w:val="90"/>
          <w:sz w:val="14"/>
        </w:rPr>
        <w:t>CCyB</w:t>
      </w:r>
      <w:proofErr w:type="spellEnd"/>
      <w:r>
        <w:rPr>
          <w:color w:val="231F20"/>
          <w:spacing w:val="-5"/>
          <w:w w:val="90"/>
          <w:sz w:val="14"/>
        </w:rPr>
        <w:t xml:space="preserve"> </w:t>
      </w:r>
      <w:r>
        <w:rPr>
          <w:color w:val="231F20"/>
          <w:w w:val="90"/>
          <w:sz w:val="14"/>
        </w:rPr>
        <w:t>actions</w:t>
      </w:r>
      <w:r>
        <w:rPr>
          <w:color w:val="231F20"/>
          <w:spacing w:val="-5"/>
          <w:w w:val="90"/>
          <w:sz w:val="14"/>
        </w:rPr>
        <w:t xml:space="preserve"> </w:t>
      </w:r>
      <w:r>
        <w:rPr>
          <w:color w:val="231F20"/>
          <w:w w:val="90"/>
          <w:sz w:val="14"/>
        </w:rPr>
        <w:t>in</w:t>
      </w:r>
      <w:r>
        <w:rPr>
          <w:color w:val="231F20"/>
          <w:spacing w:val="-5"/>
          <w:w w:val="90"/>
          <w:sz w:val="14"/>
        </w:rPr>
        <w:t xml:space="preserve"> </w:t>
      </w:r>
      <w:r>
        <w:rPr>
          <w:color w:val="231F20"/>
          <w:w w:val="90"/>
          <w:sz w:val="14"/>
        </w:rPr>
        <w:t>2017</w:t>
      </w:r>
      <w:r>
        <w:rPr>
          <w:color w:val="231F20"/>
          <w:spacing w:val="-5"/>
          <w:w w:val="90"/>
          <w:sz w:val="14"/>
        </w:rPr>
        <w:t xml:space="preserve"> </w:t>
      </w:r>
      <w:r>
        <w:rPr>
          <w:color w:val="231F20"/>
          <w:w w:val="90"/>
          <w:sz w:val="14"/>
        </w:rPr>
        <w:t>by</w:t>
      </w:r>
      <w:r>
        <w:rPr>
          <w:color w:val="231F20"/>
          <w:spacing w:val="-9"/>
          <w:w w:val="90"/>
          <w:sz w:val="14"/>
        </w:rPr>
        <w:t xml:space="preserve"> </w:t>
      </w:r>
      <w:r>
        <w:rPr>
          <w:color w:val="231F20"/>
          <w:w w:val="90"/>
          <w:sz w:val="14"/>
        </w:rPr>
        <w:t>the</w:t>
      </w:r>
      <w:r>
        <w:rPr>
          <w:color w:val="231F20"/>
          <w:sz w:val="14"/>
        </w:rPr>
        <w:t xml:space="preserve"> </w:t>
      </w:r>
      <w:r>
        <w:rPr>
          <w:color w:val="231F20"/>
          <w:w w:val="90"/>
          <w:sz w:val="14"/>
        </w:rPr>
        <w:t>Czech Republic, Hong Kong,</w:t>
      </w:r>
      <w:r>
        <w:rPr>
          <w:color w:val="231F20"/>
          <w:spacing w:val="-4"/>
          <w:w w:val="90"/>
          <w:sz w:val="14"/>
        </w:rPr>
        <w:t xml:space="preserve"> </w:t>
      </w:r>
      <w:r>
        <w:rPr>
          <w:color w:val="231F20"/>
          <w:w w:val="90"/>
          <w:sz w:val="14"/>
        </w:rPr>
        <w:t>Slovakia and Norway have been reciprocated.</w:t>
      </w:r>
    </w:p>
    <w:p w14:paraId="2D0EB06B" w14:textId="77777777" w:rsidR="00B732F0" w:rsidRDefault="001B6D82">
      <w:pPr>
        <w:pStyle w:val="ListParagraph"/>
        <w:numPr>
          <w:ilvl w:val="1"/>
          <w:numId w:val="95"/>
        </w:numPr>
        <w:tabs>
          <w:tab w:val="left" w:pos="5769"/>
        </w:tabs>
        <w:spacing w:before="4" w:line="235" w:lineRule="auto"/>
        <w:ind w:right="427"/>
        <w:rPr>
          <w:sz w:val="14"/>
        </w:rPr>
      </w:pPr>
      <w:r>
        <w:rPr>
          <w:color w:val="231F20"/>
          <w:w w:val="85"/>
          <w:sz w:val="14"/>
        </w:rPr>
        <w:t>This does not include the part of UK consumer credit losses in the stress relating to</w:t>
      </w:r>
      <w:r>
        <w:rPr>
          <w:color w:val="231F20"/>
          <w:sz w:val="14"/>
        </w:rPr>
        <w:t xml:space="preserve"> </w:t>
      </w:r>
      <w:r>
        <w:rPr>
          <w:color w:val="231F20"/>
          <w:w w:val="90"/>
          <w:sz w:val="14"/>
        </w:rPr>
        <w:t>the</w:t>
      </w:r>
      <w:r>
        <w:rPr>
          <w:color w:val="231F20"/>
          <w:spacing w:val="-7"/>
          <w:w w:val="90"/>
          <w:sz w:val="14"/>
        </w:rPr>
        <w:t xml:space="preserve"> </w:t>
      </w:r>
      <w:r>
        <w:rPr>
          <w:color w:val="231F20"/>
          <w:w w:val="90"/>
          <w:sz w:val="14"/>
        </w:rPr>
        <w:t>FPC’s</w:t>
      </w:r>
      <w:r>
        <w:rPr>
          <w:color w:val="231F20"/>
          <w:spacing w:val="-7"/>
          <w:w w:val="90"/>
          <w:sz w:val="14"/>
        </w:rPr>
        <w:t xml:space="preserve"> </w:t>
      </w:r>
      <w:r>
        <w:rPr>
          <w:color w:val="231F20"/>
          <w:w w:val="90"/>
          <w:sz w:val="14"/>
        </w:rPr>
        <w:t>judgement</w:t>
      </w:r>
      <w:r>
        <w:rPr>
          <w:color w:val="231F20"/>
          <w:spacing w:val="-10"/>
          <w:w w:val="90"/>
          <w:sz w:val="14"/>
        </w:rPr>
        <w:t xml:space="preserve"> </w:t>
      </w:r>
      <w:r>
        <w:rPr>
          <w:color w:val="231F20"/>
          <w:w w:val="90"/>
          <w:sz w:val="14"/>
        </w:rPr>
        <w:t>on</w:t>
      </w:r>
      <w:r>
        <w:rPr>
          <w:color w:val="231F20"/>
          <w:spacing w:val="-7"/>
          <w:w w:val="90"/>
          <w:sz w:val="14"/>
        </w:rPr>
        <w:t xml:space="preserve"> </w:t>
      </w:r>
      <w:r>
        <w:rPr>
          <w:color w:val="231F20"/>
          <w:w w:val="90"/>
          <w:sz w:val="14"/>
        </w:rPr>
        <w:t>credit</w:t>
      </w:r>
      <w:r>
        <w:rPr>
          <w:color w:val="231F20"/>
          <w:spacing w:val="-9"/>
          <w:w w:val="90"/>
          <w:sz w:val="14"/>
        </w:rPr>
        <w:t xml:space="preserve"> </w:t>
      </w:r>
      <w:r>
        <w:rPr>
          <w:color w:val="231F20"/>
          <w:w w:val="90"/>
          <w:sz w:val="14"/>
        </w:rPr>
        <w:t>quality,</w:t>
      </w:r>
      <w:r>
        <w:rPr>
          <w:color w:val="231F20"/>
          <w:spacing w:val="-9"/>
          <w:w w:val="90"/>
          <w:sz w:val="14"/>
        </w:rPr>
        <w:t xml:space="preserve"> </w:t>
      </w:r>
      <w:r>
        <w:rPr>
          <w:color w:val="231F20"/>
          <w:w w:val="90"/>
          <w:sz w:val="14"/>
        </w:rPr>
        <w:t>which</w:t>
      </w:r>
      <w:r>
        <w:rPr>
          <w:color w:val="231F20"/>
          <w:spacing w:val="-9"/>
          <w:w w:val="90"/>
          <w:sz w:val="14"/>
        </w:rPr>
        <w:t xml:space="preserve"> </w:t>
      </w:r>
      <w:r>
        <w:rPr>
          <w:color w:val="231F20"/>
          <w:w w:val="90"/>
          <w:sz w:val="14"/>
        </w:rPr>
        <w:t>will</w:t>
      </w:r>
      <w:r>
        <w:rPr>
          <w:color w:val="231F20"/>
          <w:spacing w:val="-7"/>
          <w:w w:val="90"/>
          <w:sz w:val="14"/>
        </w:rPr>
        <w:t xml:space="preserve"> </w:t>
      </w:r>
      <w:r>
        <w:rPr>
          <w:color w:val="231F20"/>
          <w:w w:val="90"/>
          <w:sz w:val="14"/>
        </w:rPr>
        <w:t>be</w:t>
      </w:r>
      <w:r>
        <w:rPr>
          <w:color w:val="231F20"/>
          <w:spacing w:val="-6"/>
          <w:w w:val="90"/>
          <w:sz w:val="14"/>
        </w:rPr>
        <w:t xml:space="preserve"> </w:t>
      </w:r>
      <w:r>
        <w:rPr>
          <w:color w:val="231F20"/>
          <w:w w:val="90"/>
          <w:sz w:val="14"/>
        </w:rPr>
        <w:t>reflected</w:t>
      </w:r>
      <w:r>
        <w:rPr>
          <w:color w:val="231F20"/>
          <w:spacing w:val="-7"/>
          <w:w w:val="90"/>
          <w:sz w:val="14"/>
        </w:rPr>
        <w:t xml:space="preserve"> </w:t>
      </w:r>
      <w:r>
        <w:rPr>
          <w:color w:val="231F20"/>
          <w:w w:val="90"/>
          <w:sz w:val="14"/>
        </w:rPr>
        <w:t>in</w:t>
      </w:r>
      <w:r>
        <w:rPr>
          <w:color w:val="231F20"/>
          <w:spacing w:val="-7"/>
          <w:w w:val="90"/>
          <w:sz w:val="14"/>
        </w:rPr>
        <w:t xml:space="preserve"> </w:t>
      </w:r>
      <w:r>
        <w:rPr>
          <w:color w:val="231F20"/>
          <w:w w:val="90"/>
          <w:sz w:val="14"/>
        </w:rPr>
        <w:t>individual</w:t>
      </w:r>
      <w:r>
        <w:rPr>
          <w:color w:val="231F20"/>
          <w:spacing w:val="-7"/>
          <w:w w:val="90"/>
          <w:sz w:val="14"/>
        </w:rPr>
        <w:t xml:space="preserve"> </w:t>
      </w:r>
      <w:r>
        <w:rPr>
          <w:color w:val="231F20"/>
          <w:w w:val="90"/>
          <w:sz w:val="14"/>
        </w:rPr>
        <w:t>bank</w:t>
      </w:r>
      <w:r>
        <w:rPr>
          <w:color w:val="231F20"/>
          <w:sz w:val="14"/>
        </w:rPr>
        <w:t xml:space="preserve"> </w:t>
      </w:r>
      <w:r>
        <w:rPr>
          <w:color w:val="231F20"/>
          <w:w w:val="90"/>
          <w:sz w:val="14"/>
        </w:rPr>
        <w:t>capital requirements rather than the</w:t>
      </w:r>
      <w:r>
        <w:rPr>
          <w:color w:val="231F20"/>
          <w:spacing w:val="-1"/>
          <w:w w:val="90"/>
          <w:sz w:val="14"/>
        </w:rPr>
        <w:t xml:space="preserve"> </w:t>
      </w:r>
      <w:r>
        <w:rPr>
          <w:color w:val="231F20"/>
          <w:w w:val="90"/>
          <w:sz w:val="14"/>
        </w:rPr>
        <w:t>UK</w:t>
      </w:r>
      <w:r>
        <w:rPr>
          <w:color w:val="231F20"/>
          <w:spacing w:val="-1"/>
          <w:w w:val="90"/>
          <w:sz w:val="14"/>
        </w:rPr>
        <w:t xml:space="preserve"> </w:t>
      </w:r>
      <w:proofErr w:type="spellStart"/>
      <w:r>
        <w:rPr>
          <w:color w:val="231F20"/>
          <w:w w:val="90"/>
          <w:sz w:val="14"/>
        </w:rPr>
        <w:t>CCyB</w:t>
      </w:r>
      <w:proofErr w:type="spellEnd"/>
      <w:r>
        <w:rPr>
          <w:color w:val="231F20"/>
          <w:w w:val="90"/>
          <w:sz w:val="14"/>
        </w:rPr>
        <w:t xml:space="preserve"> rate.</w:t>
      </w:r>
    </w:p>
    <w:p w14:paraId="2792BB7C" w14:textId="77777777" w:rsidR="00B732F0" w:rsidRDefault="00B732F0">
      <w:pPr>
        <w:pStyle w:val="ListParagraph"/>
        <w:spacing w:line="235" w:lineRule="auto"/>
        <w:rPr>
          <w:sz w:val="14"/>
        </w:rPr>
        <w:sectPr w:rsidR="00B732F0">
          <w:type w:val="continuous"/>
          <w:pgSz w:w="11910" w:h="16840"/>
          <w:pgMar w:top="1540" w:right="566" w:bottom="0" w:left="566" w:header="446" w:footer="0" w:gutter="0"/>
          <w:cols w:space="720"/>
        </w:sectPr>
      </w:pPr>
    </w:p>
    <w:p w14:paraId="432F49E1" w14:textId="77777777" w:rsidR="00B732F0" w:rsidRDefault="00B732F0">
      <w:pPr>
        <w:pStyle w:val="BodyText"/>
      </w:pPr>
    </w:p>
    <w:p w14:paraId="083221AC" w14:textId="77777777" w:rsidR="00B732F0" w:rsidRDefault="00B732F0">
      <w:pPr>
        <w:pStyle w:val="BodyText"/>
      </w:pPr>
    </w:p>
    <w:p w14:paraId="06426A4D" w14:textId="77777777" w:rsidR="00B732F0" w:rsidRDefault="00B732F0">
      <w:pPr>
        <w:pStyle w:val="BodyText"/>
      </w:pPr>
    </w:p>
    <w:p w14:paraId="3CF4C2E5" w14:textId="77777777" w:rsidR="00B732F0" w:rsidRDefault="00B732F0">
      <w:pPr>
        <w:pStyle w:val="BodyText"/>
        <w:spacing w:before="26"/>
      </w:pPr>
    </w:p>
    <w:p w14:paraId="14E5AA81" w14:textId="77777777" w:rsidR="00B732F0" w:rsidRDefault="001B6D82">
      <w:pPr>
        <w:pStyle w:val="BodyText"/>
        <w:spacing w:line="268" w:lineRule="auto"/>
        <w:ind w:left="5556" w:right="408"/>
      </w:pPr>
      <w:r>
        <w:rPr>
          <w:color w:val="231F20"/>
          <w:w w:val="85"/>
        </w:rPr>
        <w:t xml:space="preserve">buffers, as informed by the stress test, will not require banks </w:t>
      </w:r>
      <w:r>
        <w:rPr>
          <w:color w:val="231F20"/>
          <w:w w:val="90"/>
        </w:rPr>
        <w:t>to</w:t>
      </w:r>
      <w:r>
        <w:rPr>
          <w:color w:val="231F20"/>
          <w:spacing w:val="-10"/>
          <w:w w:val="90"/>
        </w:rPr>
        <w:t xml:space="preserve"> </w:t>
      </w:r>
      <w:r>
        <w:rPr>
          <w:color w:val="231F20"/>
          <w:w w:val="90"/>
        </w:rPr>
        <w:t>strengthen</w:t>
      </w:r>
      <w:r>
        <w:rPr>
          <w:color w:val="231F20"/>
          <w:spacing w:val="-10"/>
          <w:w w:val="90"/>
        </w:rPr>
        <w:t xml:space="preserve"> </w:t>
      </w:r>
      <w:r>
        <w:rPr>
          <w:color w:val="231F20"/>
          <w:w w:val="90"/>
        </w:rPr>
        <w:t>their</w:t>
      </w:r>
      <w:r>
        <w:rPr>
          <w:color w:val="231F20"/>
          <w:spacing w:val="-10"/>
          <w:w w:val="90"/>
        </w:rPr>
        <w:t xml:space="preserve"> </w:t>
      </w:r>
      <w:r>
        <w:rPr>
          <w:color w:val="231F20"/>
          <w:w w:val="90"/>
        </w:rPr>
        <w:t>capital</w:t>
      </w:r>
      <w:r>
        <w:rPr>
          <w:color w:val="231F20"/>
          <w:spacing w:val="-10"/>
          <w:w w:val="90"/>
        </w:rPr>
        <w:t xml:space="preserve"> </w:t>
      </w:r>
      <w:r>
        <w:rPr>
          <w:color w:val="231F20"/>
          <w:w w:val="90"/>
        </w:rPr>
        <w:t>positions.</w:t>
      </w:r>
      <w:r>
        <w:rPr>
          <w:color w:val="231F20"/>
          <w:spacing w:val="18"/>
        </w:rPr>
        <w:t xml:space="preserve"> </w:t>
      </w:r>
      <w:r>
        <w:rPr>
          <w:color w:val="231F20"/>
          <w:w w:val="90"/>
        </w:rPr>
        <w:t>It</w:t>
      </w:r>
      <w:r>
        <w:rPr>
          <w:color w:val="231F20"/>
          <w:spacing w:val="-10"/>
          <w:w w:val="90"/>
        </w:rPr>
        <w:t xml:space="preserve"> </w:t>
      </w:r>
      <w:r>
        <w:rPr>
          <w:color w:val="231F20"/>
          <w:w w:val="90"/>
        </w:rPr>
        <w:t>will</w:t>
      </w:r>
      <w:r>
        <w:rPr>
          <w:color w:val="231F20"/>
          <w:spacing w:val="-10"/>
          <w:w w:val="90"/>
        </w:rPr>
        <w:t xml:space="preserve"> </w:t>
      </w:r>
      <w:r>
        <w:rPr>
          <w:color w:val="231F20"/>
          <w:w w:val="90"/>
        </w:rPr>
        <w:t>require</w:t>
      </w:r>
      <w:r>
        <w:rPr>
          <w:color w:val="231F20"/>
          <w:spacing w:val="-10"/>
          <w:w w:val="90"/>
        </w:rPr>
        <w:t xml:space="preserve"> </w:t>
      </w:r>
      <w:r>
        <w:rPr>
          <w:color w:val="231F20"/>
          <w:w w:val="90"/>
        </w:rPr>
        <w:t>them</w:t>
      </w:r>
      <w:r>
        <w:rPr>
          <w:color w:val="231F20"/>
          <w:spacing w:val="-10"/>
          <w:w w:val="90"/>
        </w:rPr>
        <w:t xml:space="preserve"> </w:t>
      </w:r>
      <w:r>
        <w:rPr>
          <w:color w:val="231F20"/>
          <w:w w:val="90"/>
        </w:rPr>
        <w:t xml:space="preserve">to </w:t>
      </w:r>
      <w:r>
        <w:rPr>
          <w:color w:val="231F20"/>
          <w:w w:val="85"/>
        </w:rPr>
        <w:t>incorporate some of the capital they currently hold in excess of their regulatory requirements into their regulatory capital buffers.</w:t>
      </w:r>
      <w:r>
        <w:rPr>
          <w:color w:val="231F20"/>
          <w:spacing w:val="40"/>
        </w:rPr>
        <w:t xml:space="preserve"> </w:t>
      </w:r>
      <w:r>
        <w:rPr>
          <w:color w:val="231F20"/>
          <w:w w:val="85"/>
        </w:rPr>
        <w:t xml:space="preserve">The purpose of these regulatory capital buffers is to </w:t>
      </w:r>
      <w:r>
        <w:rPr>
          <w:color w:val="231F20"/>
          <w:w w:val="90"/>
        </w:rPr>
        <w:t>be</w:t>
      </w:r>
      <w:r>
        <w:rPr>
          <w:color w:val="231F20"/>
          <w:spacing w:val="-8"/>
          <w:w w:val="90"/>
        </w:rPr>
        <w:t xml:space="preserve"> </w:t>
      </w:r>
      <w:r>
        <w:rPr>
          <w:color w:val="231F20"/>
          <w:w w:val="90"/>
        </w:rPr>
        <w:t>drawn</w:t>
      </w:r>
      <w:r>
        <w:rPr>
          <w:color w:val="231F20"/>
          <w:spacing w:val="-8"/>
          <w:w w:val="90"/>
        </w:rPr>
        <w:t xml:space="preserve"> </w:t>
      </w:r>
      <w:r>
        <w:rPr>
          <w:color w:val="231F20"/>
          <w:w w:val="90"/>
        </w:rPr>
        <w:t>on</w:t>
      </w:r>
      <w:r>
        <w:rPr>
          <w:color w:val="231F20"/>
          <w:spacing w:val="-8"/>
          <w:w w:val="90"/>
        </w:rPr>
        <w:t xml:space="preserve"> </w:t>
      </w:r>
      <w:r>
        <w:rPr>
          <w:color w:val="231F20"/>
          <w:w w:val="90"/>
        </w:rPr>
        <w:t>as</w:t>
      </w:r>
      <w:r>
        <w:rPr>
          <w:color w:val="231F20"/>
          <w:spacing w:val="-8"/>
          <w:w w:val="90"/>
        </w:rPr>
        <w:t xml:space="preserve"> </w:t>
      </w:r>
      <w:r>
        <w:rPr>
          <w:color w:val="231F20"/>
          <w:w w:val="90"/>
        </w:rPr>
        <w:t>necessary</w:t>
      </w:r>
      <w:r>
        <w:rPr>
          <w:color w:val="231F20"/>
          <w:spacing w:val="-8"/>
          <w:w w:val="90"/>
        </w:rPr>
        <w:t xml:space="preserve"> </w:t>
      </w:r>
      <w:r>
        <w:rPr>
          <w:color w:val="231F20"/>
          <w:w w:val="90"/>
        </w:rPr>
        <w:t>to</w:t>
      </w:r>
      <w:r>
        <w:rPr>
          <w:color w:val="231F20"/>
          <w:spacing w:val="-8"/>
          <w:w w:val="90"/>
        </w:rPr>
        <w:t xml:space="preserve"> </w:t>
      </w:r>
      <w:r>
        <w:rPr>
          <w:color w:val="231F20"/>
          <w:w w:val="90"/>
        </w:rPr>
        <w:t>allow</w:t>
      </w:r>
      <w:r>
        <w:rPr>
          <w:color w:val="231F20"/>
          <w:spacing w:val="-8"/>
          <w:w w:val="90"/>
        </w:rPr>
        <w:t xml:space="preserve"> </w:t>
      </w:r>
      <w:r>
        <w:rPr>
          <w:color w:val="231F20"/>
          <w:w w:val="90"/>
        </w:rPr>
        <w:t>banks</w:t>
      </w:r>
      <w:r>
        <w:rPr>
          <w:color w:val="231F20"/>
          <w:spacing w:val="-8"/>
          <w:w w:val="90"/>
        </w:rPr>
        <w:t xml:space="preserve"> </w:t>
      </w:r>
      <w:r>
        <w:rPr>
          <w:color w:val="231F20"/>
          <w:w w:val="90"/>
        </w:rPr>
        <w:t>to</w:t>
      </w:r>
      <w:r>
        <w:rPr>
          <w:color w:val="231F20"/>
          <w:spacing w:val="-8"/>
          <w:w w:val="90"/>
        </w:rPr>
        <w:t xml:space="preserve"> </w:t>
      </w:r>
      <w:r>
        <w:rPr>
          <w:color w:val="231F20"/>
          <w:w w:val="90"/>
        </w:rPr>
        <w:t>support</w:t>
      </w:r>
      <w:r>
        <w:rPr>
          <w:color w:val="231F20"/>
          <w:spacing w:val="-8"/>
          <w:w w:val="90"/>
        </w:rPr>
        <w:t xml:space="preserve"> </w:t>
      </w:r>
      <w:r>
        <w:rPr>
          <w:color w:val="231F20"/>
          <w:w w:val="90"/>
        </w:rPr>
        <w:t>the</w:t>
      </w:r>
      <w:r>
        <w:rPr>
          <w:color w:val="231F20"/>
          <w:spacing w:val="-8"/>
          <w:w w:val="90"/>
        </w:rPr>
        <w:t xml:space="preserve"> </w:t>
      </w:r>
      <w:r>
        <w:rPr>
          <w:color w:val="231F20"/>
          <w:w w:val="90"/>
        </w:rPr>
        <w:t xml:space="preserve">real </w:t>
      </w:r>
      <w:r>
        <w:rPr>
          <w:color w:val="231F20"/>
          <w:spacing w:val="-2"/>
        </w:rPr>
        <w:t>economy</w:t>
      </w:r>
      <w:r>
        <w:rPr>
          <w:color w:val="231F20"/>
          <w:spacing w:val="-15"/>
        </w:rPr>
        <w:t xml:space="preserve"> </w:t>
      </w:r>
      <w:r>
        <w:rPr>
          <w:color w:val="231F20"/>
          <w:spacing w:val="-2"/>
        </w:rPr>
        <w:t>in</w:t>
      </w:r>
      <w:r>
        <w:rPr>
          <w:color w:val="231F20"/>
          <w:spacing w:val="-15"/>
        </w:rPr>
        <w:t xml:space="preserve"> </w:t>
      </w:r>
      <w:r>
        <w:rPr>
          <w:color w:val="231F20"/>
          <w:spacing w:val="-2"/>
        </w:rPr>
        <w:t>a</w:t>
      </w:r>
      <w:r>
        <w:rPr>
          <w:color w:val="231F20"/>
          <w:spacing w:val="-15"/>
        </w:rPr>
        <w:t xml:space="preserve"> </w:t>
      </w:r>
      <w:r>
        <w:rPr>
          <w:color w:val="231F20"/>
          <w:spacing w:val="-2"/>
        </w:rPr>
        <w:t>downturn.</w:t>
      </w:r>
    </w:p>
    <w:p w14:paraId="49CACC23" w14:textId="77777777" w:rsidR="00B732F0" w:rsidRDefault="001B6D82">
      <w:pPr>
        <w:pStyle w:val="BodyText"/>
        <w:spacing w:before="219" w:line="268" w:lineRule="auto"/>
        <w:ind w:left="5556" w:right="408"/>
      </w:pPr>
      <w:r>
        <w:rPr>
          <w:color w:val="231F20"/>
          <w:w w:val="90"/>
        </w:rPr>
        <w:t xml:space="preserve">The </w:t>
      </w:r>
      <w:proofErr w:type="spellStart"/>
      <w:r>
        <w:rPr>
          <w:color w:val="231F20"/>
          <w:w w:val="90"/>
        </w:rPr>
        <w:t>CCyB</w:t>
      </w:r>
      <w:proofErr w:type="spellEnd"/>
      <w:r>
        <w:rPr>
          <w:color w:val="231F20"/>
          <w:w w:val="90"/>
        </w:rPr>
        <w:t xml:space="preserve"> decision reflects the FPC’s intention to vary the </w:t>
      </w:r>
      <w:proofErr w:type="spellStart"/>
      <w:r>
        <w:rPr>
          <w:color w:val="231F20"/>
          <w:spacing w:val="-2"/>
          <w:w w:val="90"/>
        </w:rPr>
        <w:t>CCyB</w:t>
      </w:r>
      <w:proofErr w:type="spellEnd"/>
      <w:r>
        <w:rPr>
          <w:color w:val="231F20"/>
          <w:spacing w:val="-8"/>
          <w:w w:val="90"/>
        </w:rPr>
        <w:t xml:space="preserve"> </w:t>
      </w:r>
      <w:r>
        <w:rPr>
          <w:color w:val="231F20"/>
          <w:spacing w:val="-2"/>
          <w:w w:val="90"/>
        </w:rPr>
        <w:t>in</w:t>
      </w:r>
      <w:r>
        <w:rPr>
          <w:color w:val="231F20"/>
          <w:spacing w:val="-8"/>
          <w:w w:val="90"/>
        </w:rPr>
        <w:t xml:space="preserve"> </w:t>
      </w:r>
      <w:r>
        <w:rPr>
          <w:color w:val="231F20"/>
          <w:spacing w:val="-2"/>
          <w:w w:val="90"/>
        </w:rPr>
        <w:t>gradual</w:t>
      </w:r>
      <w:r>
        <w:rPr>
          <w:color w:val="231F20"/>
          <w:spacing w:val="-8"/>
          <w:w w:val="90"/>
        </w:rPr>
        <w:t xml:space="preserve"> </w:t>
      </w:r>
      <w:r>
        <w:rPr>
          <w:color w:val="231F20"/>
          <w:spacing w:val="-2"/>
          <w:w w:val="90"/>
        </w:rPr>
        <w:t>steps.</w:t>
      </w:r>
      <w:r>
        <w:rPr>
          <w:color w:val="231F20"/>
          <w:spacing w:val="34"/>
        </w:rPr>
        <w:t xml:space="preserve"> </w:t>
      </w:r>
      <w:r>
        <w:rPr>
          <w:color w:val="231F20"/>
          <w:spacing w:val="-2"/>
          <w:w w:val="90"/>
        </w:rPr>
        <w:t>The</w:t>
      </w:r>
      <w:r>
        <w:rPr>
          <w:color w:val="231F20"/>
          <w:spacing w:val="-8"/>
          <w:w w:val="90"/>
        </w:rPr>
        <w:t xml:space="preserve"> </w:t>
      </w:r>
      <w:r>
        <w:rPr>
          <w:color w:val="231F20"/>
          <w:spacing w:val="-2"/>
          <w:w w:val="90"/>
        </w:rPr>
        <w:t>FPC</w:t>
      </w:r>
      <w:r>
        <w:rPr>
          <w:color w:val="231F20"/>
          <w:spacing w:val="-8"/>
          <w:w w:val="90"/>
        </w:rPr>
        <w:t xml:space="preserve"> </w:t>
      </w:r>
      <w:r>
        <w:rPr>
          <w:color w:val="231F20"/>
          <w:spacing w:val="-2"/>
          <w:w w:val="90"/>
        </w:rPr>
        <w:t>is</w:t>
      </w:r>
      <w:r>
        <w:rPr>
          <w:color w:val="231F20"/>
          <w:spacing w:val="-8"/>
          <w:w w:val="90"/>
        </w:rPr>
        <w:t xml:space="preserve"> </w:t>
      </w:r>
      <w:r>
        <w:rPr>
          <w:color w:val="231F20"/>
          <w:spacing w:val="-2"/>
          <w:w w:val="90"/>
        </w:rPr>
        <w:t>mindful</w:t>
      </w:r>
      <w:r>
        <w:rPr>
          <w:color w:val="231F20"/>
          <w:spacing w:val="-8"/>
          <w:w w:val="90"/>
        </w:rPr>
        <w:t xml:space="preserve"> </w:t>
      </w:r>
      <w:r>
        <w:rPr>
          <w:color w:val="231F20"/>
          <w:spacing w:val="-2"/>
          <w:w w:val="90"/>
        </w:rPr>
        <w:t>of</w:t>
      </w:r>
      <w:r>
        <w:rPr>
          <w:color w:val="231F20"/>
          <w:spacing w:val="-8"/>
          <w:w w:val="90"/>
        </w:rPr>
        <w:t xml:space="preserve"> </w:t>
      </w:r>
      <w:r>
        <w:rPr>
          <w:color w:val="231F20"/>
          <w:spacing w:val="-2"/>
          <w:w w:val="90"/>
        </w:rPr>
        <w:t>banks’</w:t>
      </w:r>
      <w:r>
        <w:rPr>
          <w:color w:val="231F20"/>
          <w:spacing w:val="-8"/>
          <w:w w:val="90"/>
        </w:rPr>
        <w:t xml:space="preserve"> </w:t>
      </w:r>
      <w:r>
        <w:rPr>
          <w:color w:val="231F20"/>
          <w:spacing w:val="-2"/>
          <w:w w:val="90"/>
        </w:rPr>
        <w:t xml:space="preserve">capacity </w:t>
      </w:r>
      <w:r>
        <w:rPr>
          <w:color w:val="231F20"/>
          <w:w w:val="90"/>
        </w:rPr>
        <w:t>to generate capital internally through retained earnings.</w:t>
      </w:r>
    </w:p>
    <w:p w14:paraId="04063A2D" w14:textId="77777777" w:rsidR="00B732F0" w:rsidRDefault="001B6D82">
      <w:pPr>
        <w:pStyle w:val="BodyText"/>
        <w:spacing w:line="268" w:lineRule="auto"/>
        <w:ind w:left="5556" w:right="271"/>
      </w:pPr>
      <w:r>
        <w:rPr>
          <w:color w:val="231F20"/>
          <w:w w:val="85"/>
        </w:rPr>
        <w:t xml:space="preserve">Increases in capital requirements that banks can meet through </w:t>
      </w:r>
      <w:r>
        <w:rPr>
          <w:color w:val="231F20"/>
          <w:w w:val="90"/>
        </w:rPr>
        <w:t>retained</w:t>
      </w:r>
      <w:r>
        <w:rPr>
          <w:color w:val="231F20"/>
          <w:spacing w:val="-8"/>
          <w:w w:val="90"/>
        </w:rPr>
        <w:t xml:space="preserve"> </w:t>
      </w:r>
      <w:r>
        <w:rPr>
          <w:color w:val="231F20"/>
          <w:w w:val="90"/>
        </w:rPr>
        <w:t>earnings</w:t>
      </w:r>
      <w:r>
        <w:rPr>
          <w:color w:val="231F20"/>
          <w:spacing w:val="-8"/>
          <w:w w:val="90"/>
        </w:rPr>
        <w:t xml:space="preserve"> </w:t>
      </w:r>
      <w:r>
        <w:rPr>
          <w:color w:val="231F20"/>
          <w:w w:val="90"/>
        </w:rPr>
        <w:t>should</w:t>
      </w:r>
      <w:r>
        <w:rPr>
          <w:color w:val="231F20"/>
          <w:spacing w:val="-8"/>
          <w:w w:val="90"/>
        </w:rPr>
        <w:t xml:space="preserve"> </w:t>
      </w:r>
      <w:r>
        <w:rPr>
          <w:color w:val="231F20"/>
          <w:w w:val="90"/>
        </w:rPr>
        <w:t>have</w:t>
      </w:r>
      <w:r>
        <w:rPr>
          <w:color w:val="231F20"/>
          <w:spacing w:val="-8"/>
          <w:w w:val="90"/>
        </w:rPr>
        <w:t xml:space="preserve"> </w:t>
      </w:r>
      <w:r>
        <w:rPr>
          <w:color w:val="231F20"/>
          <w:w w:val="90"/>
        </w:rPr>
        <w:t>a</w:t>
      </w:r>
      <w:r>
        <w:rPr>
          <w:color w:val="231F20"/>
          <w:spacing w:val="-8"/>
          <w:w w:val="90"/>
        </w:rPr>
        <w:t xml:space="preserve"> </w:t>
      </w:r>
      <w:r>
        <w:rPr>
          <w:color w:val="231F20"/>
          <w:w w:val="90"/>
        </w:rPr>
        <w:t>relatively</w:t>
      </w:r>
      <w:r>
        <w:rPr>
          <w:color w:val="231F20"/>
          <w:spacing w:val="-8"/>
          <w:w w:val="90"/>
        </w:rPr>
        <w:t xml:space="preserve"> </w:t>
      </w:r>
      <w:r>
        <w:rPr>
          <w:color w:val="231F20"/>
          <w:w w:val="90"/>
        </w:rPr>
        <w:t>small</w:t>
      </w:r>
      <w:r>
        <w:rPr>
          <w:color w:val="231F20"/>
          <w:spacing w:val="-8"/>
          <w:w w:val="90"/>
        </w:rPr>
        <w:t xml:space="preserve"> </w:t>
      </w:r>
      <w:r>
        <w:rPr>
          <w:color w:val="231F20"/>
          <w:w w:val="90"/>
        </w:rPr>
        <w:t>effect</w:t>
      </w:r>
      <w:r>
        <w:rPr>
          <w:color w:val="231F20"/>
          <w:spacing w:val="-8"/>
          <w:w w:val="90"/>
        </w:rPr>
        <w:t xml:space="preserve"> </w:t>
      </w:r>
      <w:r>
        <w:rPr>
          <w:color w:val="231F20"/>
          <w:w w:val="90"/>
        </w:rPr>
        <w:t>on</w:t>
      </w:r>
      <w:r>
        <w:rPr>
          <w:color w:val="231F20"/>
          <w:spacing w:val="-8"/>
          <w:w w:val="90"/>
        </w:rPr>
        <w:t xml:space="preserve"> </w:t>
      </w:r>
      <w:r>
        <w:rPr>
          <w:color w:val="231F20"/>
          <w:w w:val="90"/>
        </w:rPr>
        <w:t>the cost</w:t>
      </w:r>
      <w:r>
        <w:rPr>
          <w:color w:val="231F20"/>
          <w:spacing w:val="-1"/>
          <w:w w:val="90"/>
        </w:rPr>
        <w:t xml:space="preserve"> </w:t>
      </w:r>
      <w:r>
        <w:rPr>
          <w:color w:val="231F20"/>
          <w:w w:val="90"/>
        </w:rPr>
        <w:t>of</w:t>
      </w:r>
      <w:r>
        <w:rPr>
          <w:color w:val="231F20"/>
          <w:spacing w:val="-1"/>
          <w:w w:val="90"/>
        </w:rPr>
        <w:t xml:space="preserve"> </w:t>
      </w:r>
      <w:r>
        <w:rPr>
          <w:color w:val="231F20"/>
          <w:w w:val="90"/>
        </w:rPr>
        <w:t>capital</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real</w:t>
      </w:r>
      <w:r>
        <w:rPr>
          <w:color w:val="231F20"/>
          <w:spacing w:val="-1"/>
          <w:w w:val="90"/>
        </w:rPr>
        <w:t xml:space="preserve"> </w:t>
      </w:r>
      <w:r>
        <w:rPr>
          <w:color w:val="231F20"/>
          <w:w w:val="90"/>
        </w:rPr>
        <w:t>economy,</w:t>
      </w:r>
      <w:r>
        <w:rPr>
          <w:color w:val="231F20"/>
          <w:spacing w:val="-1"/>
          <w:w w:val="90"/>
        </w:rPr>
        <w:t xml:space="preserve"> </w:t>
      </w:r>
      <w:r>
        <w:rPr>
          <w:color w:val="231F20"/>
          <w:w w:val="90"/>
        </w:rPr>
        <w:t>whereas</w:t>
      </w:r>
      <w:r>
        <w:rPr>
          <w:color w:val="231F20"/>
          <w:spacing w:val="-1"/>
          <w:w w:val="90"/>
        </w:rPr>
        <w:t xml:space="preserve"> </w:t>
      </w:r>
      <w:r>
        <w:rPr>
          <w:color w:val="231F20"/>
          <w:w w:val="90"/>
        </w:rPr>
        <w:t>sharp</w:t>
      </w:r>
      <w:r>
        <w:rPr>
          <w:color w:val="231F20"/>
          <w:spacing w:val="-1"/>
          <w:w w:val="90"/>
        </w:rPr>
        <w:t xml:space="preserve"> </w:t>
      </w:r>
      <w:r>
        <w:rPr>
          <w:color w:val="231F20"/>
          <w:w w:val="90"/>
        </w:rPr>
        <w:t>increases that could prompt deleveraging by banks could have disproportionately large effects.</w:t>
      </w:r>
      <w:r>
        <w:rPr>
          <w:color w:val="231F20"/>
          <w:spacing w:val="40"/>
        </w:rPr>
        <w:t xml:space="preserve"> </w:t>
      </w:r>
      <w:r>
        <w:rPr>
          <w:color w:val="231F20"/>
          <w:w w:val="90"/>
        </w:rPr>
        <w:t xml:space="preserve">The FPC </w:t>
      </w:r>
      <w:proofErr w:type="spellStart"/>
      <w:r>
        <w:rPr>
          <w:color w:val="231F20"/>
          <w:w w:val="90"/>
        </w:rPr>
        <w:t>recognises</w:t>
      </w:r>
      <w:proofErr w:type="spellEnd"/>
      <w:r>
        <w:rPr>
          <w:color w:val="231F20"/>
          <w:w w:val="90"/>
        </w:rPr>
        <w:t xml:space="preserve"> that </w:t>
      </w:r>
      <w:r>
        <w:rPr>
          <w:color w:val="231F20"/>
          <w:spacing w:val="-6"/>
        </w:rPr>
        <w:t>banks</w:t>
      </w:r>
      <w:r>
        <w:rPr>
          <w:color w:val="231F20"/>
          <w:spacing w:val="-16"/>
        </w:rPr>
        <w:t xml:space="preserve"> </w:t>
      </w:r>
      <w:r>
        <w:rPr>
          <w:color w:val="231F20"/>
          <w:spacing w:val="-6"/>
        </w:rPr>
        <w:t>may</w:t>
      </w:r>
      <w:r>
        <w:rPr>
          <w:color w:val="231F20"/>
          <w:spacing w:val="-16"/>
        </w:rPr>
        <w:t xml:space="preserve"> </w:t>
      </w:r>
      <w:r>
        <w:rPr>
          <w:color w:val="231F20"/>
          <w:spacing w:val="-6"/>
        </w:rPr>
        <w:t>wish</w:t>
      </w:r>
      <w:r>
        <w:rPr>
          <w:color w:val="231F20"/>
          <w:spacing w:val="-16"/>
        </w:rPr>
        <w:t xml:space="preserve"> </w:t>
      </w:r>
      <w:r>
        <w:rPr>
          <w:color w:val="231F20"/>
          <w:spacing w:val="-6"/>
        </w:rPr>
        <w:t>to</w:t>
      </w:r>
      <w:r>
        <w:rPr>
          <w:color w:val="231F20"/>
          <w:spacing w:val="-16"/>
        </w:rPr>
        <w:t xml:space="preserve"> </w:t>
      </w:r>
      <w:r>
        <w:rPr>
          <w:color w:val="231F20"/>
          <w:spacing w:val="-6"/>
        </w:rPr>
        <w:t>maintain</w:t>
      </w:r>
      <w:r>
        <w:rPr>
          <w:color w:val="231F20"/>
          <w:spacing w:val="-16"/>
        </w:rPr>
        <w:t xml:space="preserve"> </w:t>
      </w:r>
      <w:r>
        <w:rPr>
          <w:color w:val="231F20"/>
          <w:spacing w:val="-6"/>
        </w:rPr>
        <w:t>some</w:t>
      </w:r>
      <w:r>
        <w:rPr>
          <w:color w:val="231F20"/>
          <w:spacing w:val="-16"/>
        </w:rPr>
        <w:t xml:space="preserve"> </w:t>
      </w:r>
      <w:r>
        <w:rPr>
          <w:color w:val="231F20"/>
          <w:spacing w:val="-6"/>
        </w:rPr>
        <w:t>headroom</w:t>
      </w:r>
      <w:r>
        <w:rPr>
          <w:color w:val="231F20"/>
          <w:spacing w:val="-16"/>
        </w:rPr>
        <w:t xml:space="preserve"> </w:t>
      </w:r>
      <w:r>
        <w:rPr>
          <w:color w:val="231F20"/>
          <w:spacing w:val="-6"/>
        </w:rPr>
        <w:t>over</w:t>
      </w:r>
      <w:r>
        <w:rPr>
          <w:color w:val="231F20"/>
          <w:spacing w:val="-16"/>
        </w:rPr>
        <w:t xml:space="preserve"> </w:t>
      </w:r>
      <w:r>
        <w:rPr>
          <w:color w:val="231F20"/>
          <w:spacing w:val="-6"/>
        </w:rPr>
        <w:t xml:space="preserve">their </w:t>
      </w:r>
      <w:r>
        <w:rPr>
          <w:color w:val="231F20"/>
          <w:w w:val="90"/>
        </w:rPr>
        <w:t>regulatory</w:t>
      </w:r>
      <w:r>
        <w:rPr>
          <w:color w:val="231F20"/>
          <w:spacing w:val="-2"/>
          <w:w w:val="90"/>
        </w:rPr>
        <w:t xml:space="preserve"> </w:t>
      </w:r>
      <w:r>
        <w:rPr>
          <w:color w:val="231F20"/>
          <w:w w:val="90"/>
        </w:rPr>
        <w:t>requirements,</w:t>
      </w:r>
      <w:r>
        <w:rPr>
          <w:color w:val="231F20"/>
          <w:spacing w:val="-2"/>
          <w:w w:val="90"/>
        </w:rPr>
        <w:t xml:space="preserve"> </w:t>
      </w:r>
      <w:r>
        <w:rPr>
          <w:color w:val="231F20"/>
          <w:w w:val="90"/>
        </w:rPr>
        <w:t>but</w:t>
      </w:r>
      <w:r>
        <w:rPr>
          <w:color w:val="231F20"/>
          <w:spacing w:val="-2"/>
          <w:w w:val="90"/>
        </w:rPr>
        <w:t xml:space="preserve"> </w:t>
      </w:r>
      <w:r>
        <w:rPr>
          <w:color w:val="231F20"/>
          <w:w w:val="90"/>
        </w:rPr>
        <w:t>the</w:t>
      </w:r>
      <w:r>
        <w:rPr>
          <w:color w:val="231F20"/>
          <w:spacing w:val="-2"/>
          <w:w w:val="90"/>
        </w:rPr>
        <w:t xml:space="preserve"> </w:t>
      </w:r>
      <w:r>
        <w:rPr>
          <w:color w:val="231F20"/>
          <w:w w:val="90"/>
        </w:rPr>
        <w:t>setting</w:t>
      </w:r>
      <w:r>
        <w:rPr>
          <w:color w:val="231F20"/>
          <w:spacing w:val="-2"/>
          <w:w w:val="90"/>
        </w:rPr>
        <w:t xml:space="preserve"> </w:t>
      </w:r>
      <w:r>
        <w:rPr>
          <w:color w:val="231F20"/>
          <w:w w:val="90"/>
        </w:rPr>
        <w:t>of</w:t>
      </w:r>
      <w:r>
        <w:rPr>
          <w:color w:val="231F20"/>
          <w:spacing w:val="-2"/>
          <w:w w:val="90"/>
        </w:rPr>
        <w:t xml:space="preserve"> </w:t>
      </w:r>
      <w:r>
        <w:rPr>
          <w:color w:val="231F20"/>
          <w:w w:val="90"/>
        </w:rPr>
        <w:t>capital</w:t>
      </w:r>
      <w:r>
        <w:rPr>
          <w:color w:val="231F20"/>
          <w:spacing w:val="-2"/>
          <w:w w:val="90"/>
        </w:rPr>
        <w:t xml:space="preserve"> </w:t>
      </w:r>
      <w:r>
        <w:rPr>
          <w:color w:val="231F20"/>
          <w:w w:val="90"/>
        </w:rPr>
        <w:t>buffers following this stress test is not expected to have a material impact on prevailing credit, or wider economic conditions.</w:t>
      </w:r>
    </w:p>
    <w:p w14:paraId="7DF2938E" w14:textId="77777777" w:rsidR="00B732F0" w:rsidRDefault="001B6D82">
      <w:pPr>
        <w:spacing w:before="219"/>
        <w:ind w:left="5556"/>
        <w:rPr>
          <w:i/>
          <w:sz w:val="20"/>
        </w:rPr>
      </w:pPr>
      <w:r>
        <w:rPr>
          <w:i/>
          <w:color w:val="85266B"/>
          <w:w w:val="85"/>
          <w:sz w:val="20"/>
        </w:rPr>
        <w:t>The</w:t>
      </w:r>
      <w:r>
        <w:rPr>
          <w:i/>
          <w:color w:val="85266B"/>
          <w:spacing w:val="-12"/>
          <w:w w:val="85"/>
          <w:sz w:val="20"/>
        </w:rPr>
        <w:t xml:space="preserve"> </w:t>
      </w:r>
      <w:r>
        <w:rPr>
          <w:i/>
          <w:color w:val="85266B"/>
          <w:w w:val="85"/>
          <w:sz w:val="20"/>
        </w:rPr>
        <w:t>stress-test</w:t>
      </w:r>
      <w:r>
        <w:rPr>
          <w:i/>
          <w:color w:val="85266B"/>
          <w:spacing w:val="-11"/>
          <w:w w:val="85"/>
          <w:sz w:val="20"/>
        </w:rPr>
        <w:t xml:space="preserve"> </w:t>
      </w:r>
      <w:r>
        <w:rPr>
          <w:i/>
          <w:color w:val="85266B"/>
          <w:w w:val="85"/>
          <w:sz w:val="20"/>
        </w:rPr>
        <w:t>scenario</w:t>
      </w:r>
      <w:r>
        <w:rPr>
          <w:i/>
          <w:color w:val="85266B"/>
          <w:spacing w:val="-11"/>
          <w:w w:val="85"/>
          <w:sz w:val="20"/>
        </w:rPr>
        <w:t xml:space="preserve"> </w:t>
      </w:r>
      <w:r>
        <w:rPr>
          <w:i/>
          <w:color w:val="85266B"/>
          <w:w w:val="85"/>
          <w:sz w:val="20"/>
        </w:rPr>
        <w:t>encompasses</w:t>
      </w:r>
      <w:r>
        <w:rPr>
          <w:i/>
          <w:color w:val="85266B"/>
          <w:spacing w:val="-11"/>
          <w:w w:val="85"/>
          <w:sz w:val="20"/>
        </w:rPr>
        <w:t xml:space="preserve"> </w:t>
      </w:r>
      <w:r>
        <w:rPr>
          <w:i/>
          <w:color w:val="85266B"/>
          <w:w w:val="85"/>
          <w:sz w:val="20"/>
        </w:rPr>
        <w:t>a</w:t>
      </w:r>
      <w:r>
        <w:rPr>
          <w:i/>
          <w:color w:val="85266B"/>
          <w:spacing w:val="-11"/>
          <w:w w:val="85"/>
          <w:sz w:val="20"/>
        </w:rPr>
        <w:t xml:space="preserve"> </w:t>
      </w:r>
      <w:r>
        <w:rPr>
          <w:i/>
          <w:color w:val="85266B"/>
          <w:w w:val="85"/>
          <w:sz w:val="20"/>
        </w:rPr>
        <w:t>wide</w:t>
      </w:r>
      <w:r>
        <w:rPr>
          <w:i/>
          <w:color w:val="85266B"/>
          <w:spacing w:val="-11"/>
          <w:w w:val="85"/>
          <w:sz w:val="20"/>
        </w:rPr>
        <w:t xml:space="preserve"> </w:t>
      </w:r>
      <w:r>
        <w:rPr>
          <w:i/>
          <w:color w:val="85266B"/>
          <w:w w:val="85"/>
          <w:sz w:val="20"/>
        </w:rPr>
        <w:t>range</w:t>
      </w:r>
      <w:r>
        <w:rPr>
          <w:i/>
          <w:color w:val="85266B"/>
          <w:spacing w:val="-11"/>
          <w:w w:val="85"/>
          <w:sz w:val="20"/>
        </w:rPr>
        <w:t xml:space="preserve"> </w:t>
      </w:r>
      <w:r>
        <w:rPr>
          <w:i/>
          <w:color w:val="85266B"/>
          <w:spacing w:val="-5"/>
          <w:w w:val="85"/>
          <w:sz w:val="20"/>
        </w:rPr>
        <w:t>of</w:t>
      </w:r>
    </w:p>
    <w:p w14:paraId="5E13AC2A" w14:textId="77777777" w:rsidR="00B732F0" w:rsidRDefault="001B6D82">
      <w:pPr>
        <w:pStyle w:val="BodyText"/>
        <w:spacing w:before="28" w:line="268" w:lineRule="auto"/>
        <w:ind w:left="5556" w:right="271"/>
      </w:pPr>
      <w:r>
        <w:rPr>
          <w:i/>
          <w:color w:val="85266B"/>
          <w:w w:val="90"/>
        </w:rPr>
        <w:t>UK</w:t>
      </w:r>
      <w:r>
        <w:rPr>
          <w:i/>
          <w:color w:val="85266B"/>
          <w:spacing w:val="-18"/>
          <w:w w:val="90"/>
        </w:rPr>
        <w:t xml:space="preserve"> </w:t>
      </w:r>
      <w:r>
        <w:rPr>
          <w:i/>
          <w:color w:val="85266B"/>
          <w:w w:val="90"/>
        </w:rPr>
        <w:t>macroeconomic</w:t>
      </w:r>
      <w:r>
        <w:rPr>
          <w:i/>
          <w:color w:val="85266B"/>
          <w:spacing w:val="-18"/>
          <w:w w:val="90"/>
        </w:rPr>
        <w:t xml:space="preserve"> </w:t>
      </w:r>
      <w:r>
        <w:rPr>
          <w:i/>
          <w:color w:val="85266B"/>
          <w:w w:val="90"/>
        </w:rPr>
        <w:t>risks</w:t>
      </w:r>
      <w:r>
        <w:rPr>
          <w:i/>
          <w:color w:val="85266B"/>
          <w:spacing w:val="-18"/>
          <w:w w:val="90"/>
        </w:rPr>
        <w:t xml:space="preserve"> </w:t>
      </w:r>
      <w:r>
        <w:rPr>
          <w:i/>
          <w:color w:val="85266B"/>
          <w:w w:val="90"/>
        </w:rPr>
        <w:t>that</w:t>
      </w:r>
      <w:r>
        <w:rPr>
          <w:i/>
          <w:color w:val="85266B"/>
          <w:spacing w:val="-18"/>
          <w:w w:val="90"/>
        </w:rPr>
        <w:t xml:space="preserve"> </w:t>
      </w:r>
      <w:r>
        <w:rPr>
          <w:i/>
          <w:color w:val="85266B"/>
          <w:w w:val="90"/>
        </w:rPr>
        <w:t>could</w:t>
      </w:r>
      <w:r>
        <w:rPr>
          <w:i/>
          <w:color w:val="85266B"/>
          <w:spacing w:val="-18"/>
          <w:w w:val="90"/>
        </w:rPr>
        <w:t xml:space="preserve"> </w:t>
      </w:r>
      <w:r>
        <w:rPr>
          <w:i/>
          <w:color w:val="85266B"/>
          <w:w w:val="90"/>
        </w:rPr>
        <w:t>be</w:t>
      </w:r>
      <w:r>
        <w:rPr>
          <w:i/>
          <w:color w:val="85266B"/>
          <w:spacing w:val="-18"/>
          <w:w w:val="90"/>
        </w:rPr>
        <w:t xml:space="preserve"> </w:t>
      </w:r>
      <w:r>
        <w:rPr>
          <w:i/>
          <w:color w:val="85266B"/>
          <w:w w:val="90"/>
        </w:rPr>
        <w:t>associated</w:t>
      </w:r>
      <w:r>
        <w:rPr>
          <w:i/>
          <w:color w:val="85266B"/>
          <w:spacing w:val="-18"/>
          <w:w w:val="90"/>
        </w:rPr>
        <w:t xml:space="preserve"> </w:t>
      </w:r>
      <w:r>
        <w:rPr>
          <w:i/>
          <w:color w:val="85266B"/>
          <w:w w:val="90"/>
        </w:rPr>
        <w:t>with</w:t>
      </w:r>
      <w:r>
        <w:rPr>
          <w:i/>
          <w:color w:val="85266B"/>
          <w:spacing w:val="-18"/>
          <w:w w:val="90"/>
        </w:rPr>
        <w:t xml:space="preserve"> </w:t>
      </w:r>
      <w:r>
        <w:rPr>
          <w:i/>
          <w:color w:val="85266B"/>
          <w:w w:val="90"/>
        </w:rPr>
        <w:t xml:space="preserve">Brexit. </w:t>
      </w:r>
      <w:r>
        <w:rPr>
          <w:color w:val="231F20"/>
          <w:w w:val="85"/>
        </w:rPr>
        <w:t xml:space="preserve">There are also potential risks arising from the macroeconomic </w:t>
      </w:r>
      <w:r>
        <w:rPr>
          <w:color w:val="231F20"/>
          <w:w w:val="90"/>
        </w:rPr>
        <w:t>consequences</w:t>
      </w:r>
      <w:r>
        <w:rPr>
          <w:color w:val="231F20"/>
          <w:spacing w:val="-10"/>
          <w:w w:val="90"/>
        </w:rPr>
        <w:t xml:space="preserve"> </w:t>
      </w:r>
      <w:r>
        <w:rPr>
          <w:color w:val="231F20"/>
          <w:w w:val="90"/>
        </w:rPr>
        <w:t>of</w:t>
      </w:r>
      <w:r>
        <w:rPr>
          <w:color w:val="231F20"/>
          <w:spacing w:val="-10"/>
          <w:w w:val="90"/>
        </w:rPr>
        <w:t xml:space="preserve"> </w:t>
      </w:r>
      <w:r>
        <w:rPr>
          <w:color w:val="231F20"/>
          <w:w w:val="90"/>
        </w:rPr>
        <w:t>some</w:t>
      </w:r>
      <w:r>
        <w:rPr>
          <w:color w:val="231F20"/>
          <w:spacing w:val="-10"/>
          <w:w w:val="90"/>
        </w:rPr>
        <w:t xml:space="preserve"> </w:t>
      </w:r>
      <w:r>
        <w:rPr>
          <w:color w:val="231F20"/>
          <w:w w:val="90"/>
        </w:rPr>
        <w:t>possible</w:t>
      </w:r>
      <w:r>
        <w:rPr>
          <w:color w:val="231F20"/>
          <w:spacing w:val="-10"/>
          <w:w w:val="90"/>
        </w:rPr>
        <w:t xml:space="preserve"> </w:t>
      </w:r>
      <w:r>
        <w:rPr>
          <w:color w:val="231F20"/>
          <w:w w:val="90"/>
        </w:rPr>
        <w:t>Brexit</w:t>
      </w:r>
      <w:r>
        <w:rPr>
          <w:color w:val="231F20"/>
          <w:spacing w:val="-10"/>
          <w:w w:val="90"/>
        </w:rPr>
        <w:t xml:space="preserve"> </w:t>
      </w:r>
      <w:r>
        <w:rPr>
          <w:color w:val="231F20"/>
          <w:w w:val="90"/>
        </w:rPr>
        <w:t>outcomes.</w:t>
      </w:r>
      <w:r>
        <w:rPr>
          <w:color w:val="231F20"/>
          <w:spacing w:val="-3"/>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has considered the risks associated with a range of possible outcomes for the United Kingdom’s future relationship with the European Union and possible paths to that relationship.</w:t>
      </w:r>
    </w:p>
    <w:p w14:paraId="33C0B195" w14:textId="77777777" w:rsidR="00B732F0" w:rsidRDefault="001B6D82">
      <w:pPr>
        <w:pStyle w:val="BodyText"/>
        <w:spacing w:line="268" w:lineRule="auto"/>
        <w:ind w:left="5556" w:right="271"/>
      </w:pPr>
      <w:r>
        <w:rPr>
          <w:color w:val="231F20"/>
          <w:w w:val="85"/>
        </w:rPr>
        <w:t xml:space="preserve">Consistent with its remit, the FPC is focused on scenarios that, </w:t>
      </w:r>
      <w:r>
        <w:rPr>
          <w:color w:val="231F20"/>
          <w:w w:val="90"/>
        </w:rPr>
        <w:t>even</w:t>
      </w:r>
      <w:r>
        <w:rPr>
          <w:color w:val="231F20"/>
          <w:spacing w:val="-9"/>
          <w:w w:val="90"/>
        </w:rPr>
        <w:t xml:space="preserve"> </w:t>
      </w:r>
      <w:r>
        <w:rPr>
          <w:color w:val="231F20"/>
          <w:w w:val="90"/>
        </w:rPr>
        <w:t>if</w:t>
      </w:r>
      <w:r>
        <w:rPr>
          <w:color w:val="231F20"/>
          <w:spacing w:val="-9"/>
          <w:w w:val="90"/>
        </w:rPr>
        <w:t xml:space="preserve"> </w:t>
      </w:r>
      <w:r>
        <w:rPr>
          <w:color w:val="231F20"/>
          <w:w w:val="90"/>
        </w:rPr>
        <w:t>they</w:t>
      </w:r>
      <w:r>
        <w:rPr>
          <w:color w:val="231F20"/>
          <w:spacing w:val="-9"/>
          <w:w w:val="90"/>
        </w:rPr>
        <w:t xml:space="preserve"> </w:t>
      </w:r>
      <w:r>
        <w:rPr>
          <w:color w:val="231F20"/>
          <w:w w:val="90"/>
        </w:rPr>
        <w:t>may</w:t>
      </w:r>
      <w:r>
        <w:rPr>
          <w:color w:val="231F20"/>
          <w:spacing w:val="-9"/>
          <w:w w:val="90"/>
        </w:rPr>
        <w:t xml:space="preserve"> </w:t>
      </w:r>
      <w:r>
        <w:rPr>
          <w:color w:val="231F20"/>
          <w:w w:val="90"/>
        </w:rPr>
        <w:t>be</w:t>
      </w:r>
      <w:r>
        <w:rPr>
          <w:color w:val="231F20"/>
          <w:spacing w:val="-9"/>
          <w:w w:val="90"/>
        </w:rPr>
        <w:t xml:space="preserve"> </w:t>
      </w:r>
      <w:r>
        <w:rPr>
          <w:color w:val="231F20"/>
          <w:w w:val="90"/>
        </w:rPr>
        <w:t>the</w:t>
      </w:r>
      <w:r>
        <w:rPr>
          <w:color w:val="231F20"/>
          <w:spacing w:val="-9"/>
          <w:w w:val="90"/>
        </w:rPr>
        <w:t xml:space="preserve"> </w:t>
      </w:r>
      <w:r>
        <w:rPr>
          <w:color w:val="231F20"/>
          <w:w w:val="90"/>
        </w:rPr>
        <w:t>least</w:t>
      </w:r>
      <w:r>
        <w:rPr>
          <w:color w:val="231F20"/>
          <w:spacing w:val="-9"/>
          <w:w w:val="90"/>
        </w:rPr>
        <w:t xml:space="preserve"> </w:t>
      </w:r>
      <w:r>
        <w:rPr>
          <w:color w:val="231F20"/>
          <w:w w:val="90"/>
        </w:rPr>
        <w:t>likely</w:t>
      </w:r>
      <w:r>
        <w:rPr>
          <w:color w:val="231F20"/>
          <w:spacing w:val="-9"/>
          <w:w w:val="90"/>
        </w:rPr>
        <w:t xml:space="preserve"> </w:t>
      </w:r>
      <w:r>
        <w:rPr>
          <w:color w:val="231F20"/>
          <w:w w:val="90"/>
        </w:rPr>
        <w:t>to</w:t>
      </w:r>
      <w:r>
        <w:rPr>
          <w:color w:val="231F20"/>
          <w:spacing w:val="-9"/>
          <w:w w:val="90"/>
        </w:rPr>
        <w:t xml:space="preserve"> </w:t>
      </w:r>
      <w:r>
        <w:rPr>
          <w:color w:val="231F20"/>
          <w:w w:val="90"/>
        </w:rPr>
        <w:t>occur,</w:t>
      </w:r>
      <w:r>
        <w:rPr>
          <w:color w:val="231F20"/>
          <w:spacing w:val="-9"/>
          <w:w w:val="90"/>
        </w:rPr>
        <w:t xml:space="preserve"> </w:t>
      </w:r>
      <w:r>
        <w:rPr>
          <w:color w:val="231F20"/>
          <w:w w:val="90"/>
        </w:rPr>
        <w:t>could</w:t>
      </w:r>
      <w:r>
        <w:rPr>
          <w:color w:val="231F20"/>
          <w:spacing w:val="-9"/>
          <w:w w:val="90"/>
        </w:rPr>
        <w:t xml:space="preserve"> </w:t>
      </w:r>
      <w:r>
        <w:rPr>
          <w:color w:val="231F20"/>
          <w:w w:val="90"/>
        </w:rPr>
        <w:t>have</w:t>
      </w:r>
      <w:r>
        <w:rPr>
          <w:color w:val="231F20"/>
          <w:spacing w:val="-9"/>
          <w:w w:val="90"/>
        </w:rPr>
        <w:t xml:space="preserve"> </w:t>
      </w:r>
      <w:r>
        <w:rPr>
          <w:color w:val="231F20"/>
          <w:w w:val="90"/>
        </w:rPr>
        <w:t>most impact</w:t>
      </w:r>
      <w:r>
        <w:rPr>
          <w:color w:val="231F20"/>
          <w:spacing w:val="-1"/>
          <w:w w:val="90"/>
        </w:rPr>
        <w:t xml:space="preserve"> </w:t>
      </w:r>
      <w:r>
        <w:rPr>
          <w:color w:val="231F20"/>
          <w:w w:val="90"/>
        </w:rPr>
        <w:t>on</w:t>
      </w:r>
      <w:r>
        <w:rPr>
          <w:color w:val="231F20"/>
          <w:spacing w:val="-1"/>
          <w:w w:val="90"/>
        </w:rPr>
        <w:t xml:space="preserve"> </w:t>
      </w:r>
      <w:r>
        <w:rPr>
          <w:color w:val="231F20"/>
          <w:w w:val="90"/>
        </w:rPr>
        <w:t>UK</w:t>
      </w:r>
      <w:r>
        <w:rPr>
          <w:color w:val="231F20"/>
          <w:spacing w:val="-1"/>
          <w:w w:val="90"/>
        </w:rPr>
        <w:t xml:space="preserve"> </w:t>
      </w:r>
      <w:r>
        <w:rPr>
          <w:color w:val="231F20"/>
          <w:w w:val="90"/>
        </w:rPr>
        <w:t>financial</w:t>
      </w:r>
      <w:r>
        <w:rPr>
          <w:color w:val="231F20"/>
          <w:spacing w:val="-1"/>
          <w:w w:val="90"/>
        </w:rPr>
        <w:t xml:space="preserve"> </w:t>
      </w:r>
      <w:r>
        <w:rPr>
          <w:color w:val="231F20"/>
          <w:w w:val="90"/>
        </w:rPr>
        <w:t>stability.</w:t>
      </w:r>
      <w:r>
        <w:rPr>
          <w:color w:val="231F20"/>
          <w:spacing w:val="40"/>
        </w:rPr>
        <w:t xml:space="preserve"> </w:t>
      </w:r>
      <w:r>
        <w:rPr>
          <w:color w:val="231F20"/>
          <w:w w:val="90"/>
        </w:rPr>
        <w:t>This</w:t>
      </w:r>
      <w:r>
        <w:rPr>
          <w:color w:val="231F20"/>
          <w:spacing w:val="-1"/>
          <w:w w:val="90"/>
        </w:rPr>
        <w:t xml:space="preserve"> </w:t>
      </w:r>
      <w:r>
        <w:rPr>
          <w:color w:val="231F20"/>
          <w:w w:val="90"/>
        </w:rPr>
        <w:t>includes</w:t>
      </w:r>
      <w:r>
        <w:rPr>
          <w:color w:val="231F20"/>
          <w:spacing w:val="-1"/>
          <w:w w:val="90"/>
        </w:rPr>
        <w:t xml:space="preserve"> </w:t>
      </w:r>
      <w:r>
        <w:rPr>
          <w:color w:val="231F20"/>
          <w:w w:val="90"/>
        </w:rPr>
        <w:t>scenarios</w:t>
      </w:r>
      <w:r>
        <w:rPr>
          <w:color w:val="231F20"/>
          <w:spacing w:val="-1"/>
          <w:w w:val="90"/>
        </w:rPr>
        <w:t xml:space="preserve"> </w:t>
      </w:r>
      <w:r>
        <w:rPr>
          <w:color w:val="231F20"/>
          <w:w w:val="90"/>
        </w:rPr>
        <w:t>in which</w:t>
      </w:r>
      <w:r>
        <w:rPr>
          <w:color w:val="231F20"/>
          <w:spacing w:val="-3"/>
          <w:w w:val="90"/>
        </w:rPr>
        <w:t xml:space="preserve"> </w:t>
      </w:r>
      <w:r>
        <w:rPr>
          <w:color w:val="231F20"/>
          <w:w w:val="90"/>
        </w:rPr>
        <w:t>there</w:t>
      </w:r>
      <w:r>
        <w:rPr>
          <w:color w:val="231F20"/>
          <w:spacing w:val="-3"/>
          <w:w w:val="90"/>
        </w:rPr>
        <w:t xml:space="preserve"> </w:t>
      </w:r>
      <w:r>
        <w:rPr>
          <w:color w:val="231F20"/>
          <w:w w:val="90"/>
        </w:rPr>
        <w:t>is</w:t>
      </w:r>
      <w:r>
        <w:rPr>
          <w:color w:val="231F20"/>
          <w:spacing w:val="-3"/>
          <w:w w:val="90"/>
        </w:rPr>
        <w:t xml:space="preserve"> </w:t>
      </w:r>
      <w:r>
        <w:rPr>
          <w:color w:val="231F20"/>
          <w:w w:val="90"/>
        </w:rPr>
        <w:t>no</w:t>
      </w:r>
      <w:r>
        <w:rPr>
          <w:color w:val="231F20"/>
          <w:spacing w:val="-3"/>
          <w:w w:val="90"/>
        </w:rPr>
        <w:t xml:space="preserve"> </w:t>
      </w:r>
      <w:r>
        <w:rPr>
          <w:color w:val="231F20"/>
          <w:w w:val="90"/>
        </w:rPr>
        <w:t>agreement</w:t>
      </w:r>
      <w:r>
        <w:rPr>
          <w:color w:val="231F20"/>
          <w:spacing w:val="-3"/>
          <w:w w:val="90"/>
        </w:rPr>
        <w:t xml:space="preserve"> </w:t>
      </w:r>
      <w:r>
        <w:rPr>
          <w:color w:val="231F20"/>
          <w:w w:val="90"/>
        </w:rPr>
        <w:t>in</w:t>
      </w:r>
      <w:r>
        <w:rPr>
          <w:color w:val="231F20"/>
          <w:spacing w:val="-3"/>
          <w:w w:val="90"/>
        </w:rPr>
        <w:t xml:space="preserve"> </w:t>
      </w:r>
      <w:r>
        <w:rPr>
          <w:color w:val="231F20"/>
          <w:w w:val="90"/>
        </w:rPr>
        <w:t>place</w:t>
      </w:r>
      <w:r>
        <w:rPr>
          <w:color w:val="231F20"/>
          <w:spacing w:val="-3"/>
          <w:w w:val="90"/>
        </w:rPr>
        <w:t xml:space="preserve"> </w:t>
      </w:r>
      <w:r>
        <w:rPr>
          <w:color w:val="231F20"/>
          <w:w w:val="90"/>
        </w:rPr>
        <w:t>at</w:t>
      </w:r>
      <w:r>
        <w:rPr>
          <w:color w:val="231F20"/>
          <w:spacing w:val="-3"/>
          <w:w w:val="90"/>
        </w:rPr>
        <w:t xml:space="preserve"> </w:t>
      </w:r>
      <w:r>
        <w:rPr>
          <w:color w:val="231F20"/>
          <w:w w:val="90"/>
        </w:rPr>
        <w:t>the</w:t>
      </w:r>
      <w:r>
        <w:rPr>
          <w:color w:val="231F20"/>
          <w:spacing w:val="-3"/>
          <w:w w:val="90"/>
        </w:rPr>
        <w:t xml:space="preserve"> </w:t>
      </w:r>
      <w:r>
        <w:rPr>
          <w:color w:val="231F20"/>
          <w:w w:val="90"/>
        </w:rPr>
        <w:t>point</w:t>
      </w:r>
      <w:r>
        <w:rPr>
          <w:color w:val="231F20"/>
          <w:spacing w:val="-3"/>
          <w:w w:val="90"/>
        </w:rPr>
        <w:t xml:space="preserve"> </w:t>
      </w:r>
      <w:r>
        <w:rPr>
          <w:color w:val="231F20"/>
          <w:w w:val="90"/>
        </w:rPr>
        <w:t>of</w:t>
      </w:r>
      <w:r>
        <w:rPr>
          <w:color w:val="231F20"/>
          <w:spacing w:val="-3"/>
          <w:w w:val="90"/>
        </w:rPr>
        <w:t xml:space="preserve"> </w:t>
      </w:r>
      <w:r>
        <w:rPr>
          <w:color w:val="231F20"/>
          <w:w w:val="90"/>
        </w:rPr>
        <w:t>exit.</w:t>
      </w:r>
    </w:p>
    <w:p w14:paraId="0269714E" w14:textId="77777777" w:rsidR="00B732F0" w:rsidRDefault="001B6D82">
      <w:pPr>
        <w:pStyle w:val="BodyText"/>
        <w:spacing w:before="219" w:line="268" w:lineRule="auto"/>
        <w:ind w:left="5556" w:right="359"/>
      </w:pPr>
      <w:r>
        <w:rPr>
          <w:color w:val="231F20"/>
          <w:w w:val="90"/>
        </w:rPr>
        <w:t>There are many possible combinations of risks that could result</w:t>
      </w:r>
      <w:r>
        <w:rPr>
          <w:color w:val="231F20"/>
          <w:spacing w:val="-10"/>
          <w:w w:val="90"/>
        </w:rPr>
        <w:t xml:space="preserve"> </w:t>
      </w:r>
      <w:r>
        <w:rPr>
          <w:color w:val="231F20"/>
          <w:w w:val="90"/>
        </w:rPr>
        <w:t>from</w:t>
      </w:r>
      <w:r>
        <w:rPr>
          <w:color w:val="231F20"/>
          <w:spacing w:val="-10"/>
          <w:w w:val="90"/>
        </w:rPr>
        <w:t xml:space="preserve"> </w:t>
      </w:r>
      <w:r>
        <w:rPr>
          <w:color w:val="231F20"/>
          <w:w w:val="90"/>
        </w:rPr>
        <w:t>a</w:t>
      </w:r>
      <w:r>
        <w:rPr>
          <w:color w:val="231F20"/>
          <w:spacing w:val="-10"/>
          <w:w w:val="90"/>
        </w:rPr>
        <w:t xml:space="preserve"> </w:t>
      </w:r>
      <w:r>
        <w:rPr>
          <w:color w:val="231F20"/>
          <w:w w:val="90"/>
        </w:rPr>
        <w:t>sudden</w:t>
      </w:r>
      <w:r>
        <w:rPr>
          <w:color w:val="231F20"/>
          <w:spacing w:val="-10"/>
          <w:w w:val="90"/>
        </w:rPr>
        <w:t xml:space="preserve"> </w:t>
      </w:r>
      <w:r>
        <w:rPr>
          <w:color w:val="231F20"/>
          <w:w w:val="90"/>
        </w:rPr>
        <w:t>exit</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Union</w:t>
      </w:r>
      <w:r>
        <w:rPr>
          <w:color w:val="231F20"/>
          <w:spacing w:val="-10"/>
          <w:w w:val="90"/>
        </w:rPr>
        <w:t xml:space="preserve"> </w:t>
      </w:r>
      <w:r>
        <w:rPr>
          <w:color w:val="231F20"/>
          <w:w w:val="90"/>
        </w:rPr>
        <w:t>without</w:t>
      </w:r>
      <w:r>
        <w:rPr>
          <w:color w:val="231F20"/>
          <w:spacing w:val="-10"/>
          <w:w w:val="90"/>
        </w:rPr>
        <w:t xml:space="preserve"> </w:t>
      </w:r>
      <w:r>
        <w:rPr>
          <w:color w:val="231F20"/>
          <w:w w:val="90"/>
        </w:rPr>
        <w:t>a trade agreement.</w:t>
      </w:r>
      <w:r>
        <w:rPr>
          <w:color w:val="231F20"/>
          <w:spacing w:val="40"/>
        </w:rPr>
        <w:t xml:space="preserve"> </w:t>
      </w:r>
      <w:r>
        <w:rPr>
          <w:color w:val="231F20"/>
          <w:w w:val="90"/>
        </w:rPr>
        <w:t>The outcome would depend on many factors, including the extent of contingency planning, and government policies in the United Kingdom and European Union across a very wide range of different issues such as tariffs, immigration, regulations and customs processes.</w:t>
      </w:r>
    </w:p>
    <w:p w14:paraId="222C7E73" w14:textId="77777777" w:rsidR="00B732F0" w:rsidRDefault="001B6D82">
      <w:pPr>
        <w:pStyle w:val="BodyText"/>
        <w:spacing w:before="219" w:line="268" w:lineRule="auto"/>
        <w:ind w:left="5556" w:right="271"/>
      </w:pPr>
      <w:r>
        <w:rPr>
          <w:color w:val="231F20"/>
          <w:w w:val="90"/>
        </w:rPr>
        <w:t xml:space="preserve">Given the severity of the 2017 stress-test scenario, the FPC judges that it encompasses a wide range of macroeconomic </w:t>
      </w:r>
      <w:r>
        <w:rPr>
          <w:color w:val="231F20"/>
          <w:w w:val="85"/>
        </w:rPr>
        <w:t>risks that could be associated with Brexit.</w:t>
      </w:r>
      <w:r>
        <w:rPr>
          <w:color w:val="231F20"/>
          <w:spacing w:val="40"/>
        </w:rPr>
        <w:t xml:space="preserve"> </w:t>
      </w:r>
      <w:r>
        <w:rPr>
          <w:color w:val="231F20"/>
          <w:w w:val="85"/>
        </w:rPr>
        <w:t xml:space="preserve">As a result, the FPC </w:t>
      </w:r>
      <w:r>
        <w:rPr>
          <w:color w:val="231F20"/>
          <w:w w:val="90"/>
        </w:rPr>
        <w:t>judges the UK banking system could continue to support the real economy through a disorderly Brexit.</w:t>
      </w:r>
    </w:p>
    <w:p w14:paraId="1FFBD5B4" w14:textId="77777777" w:rsidR="00B732F0" w:rsidRDefault="001B6D82">
      <w:pPr>
        <w:pStyle w:val="BodyText"/>
        <w:spacing w:before="220" w:line="268" w:lineRule="auto"/>
        <w:ind w:left="5556" w:right="232"/>
      </w:pPr>
      <w:r>
        <w:rPr>
          <w:color w:val="231F20"/>
          <w:w w:val="90"/>
        </w:rPr>
        <w:t>However,</w:t>
      </w:r>
      <w:r>
        <w:rPr>
          <w:color w:val="231F20"/>
          <w:spacing w:val="-4"/>
          <w:w w:val="90"/>
        </w:rPr>
        <w:t xml:space="preserve"> </w:t>
      </w:r>
      <w:r>
        <w:rPr>
          <w:color w:val="231F20"/>
          <w:w w:val="90"/>
        </w:rPr>
        <w:t>the</w:t>
      </w:r>
      <w:r>
        <w:rPr>
          <w:color w:val="231F20"/>
          <w:spacing w:val="-4"/>
          <w:w w:val="90"/>
        </w:rPr>
        <w:t xml:space="preserve"> </w:t>
      </w:r>
      <w:r>
        <w:rPr>
          <w:color w:val="231F20"/>
          <w:w w:val="90"/>
        </w:rPr>
        <w:t>combination</w:t>
      </w:r>
      <w:r>
        <w:rPr>
          <w:color w:val="231F20"/>
          <w:spacing w:val="-4"/>
          <w:w w:val="90"/>
        </w:rPr>
        <w:t xml:space="preserve"> </w:t>
      </w:r>
      <w:r>
        <w:rPr>
          <w:color w:val="231F20"/>
          <w:w w:val="90"/>
        </w:rPr>
        <w:t>of</w:t>
      </w:r>
      <w:r>
        <w:rPr>
          <w:color w:val="231F20"/>
          <w:spacing w:val="-4"/>
          <w:w w:val="90"/>
        </w:rPr>
        <w:t xml:space="preserve"> </w:t>
      </w:r>
      <w:r>
        <w:rPr>
          <w:color w:val="231F20"/>
          <w:w w:val="90"/>
        </w:rPr>
        <w:t>a</w:t>
      </w:r>
      <w:r>
        <w:rPr>
          <w:color w:val="231F20"/>
          <w:spacing w:val="-4"/>
          <w:w w:val="90"/>
        </w:rPr>
        <w:t xml:space="preserve"> </w:t>
      </w:r>
      <w:r>
        <w:rPr>
          <w:color w:val="231F20"/>
          <w:w w:val="90"/>
        </w:rPr>
        <w:t>disorderly</w:t>
      </w:r>
      <w:r>
        <w:rPr>
          <w:color w:val="231F20"/>
          <w:spacing w:val="-4"/>
          <w:w w:val="90"/>
        </w:rPr>
        <w:t xml:space="preserve"> </w:t>
      </w:r>
      <w:r>
        <w:rPr>
          <w:color w:val="231F20"/>
          <w:w w:val="90"/>
        </w:rPr>
        <w:t>Brexit</w:t>
      </w:r>
      <w:r>
        <w:rPr>
          <w:color w:val="231F20"/>
          <w:spacing w:val="-4"/>
          <w:w w:val="90"/>
        </w:rPr>
        <w:t xml:space="preserve"> </w:t>
      </w:r>
      <w:r>
        <w:rPr>
          <w:color w:val="231F20"/>
          <w:w w:val="90"/>
        </w:rPr>
        <w:t>and</w:t>
      </w:r>
      <w:r>
        <w:rPr>
          <w:color w:val="231F20"/>
          <w:spacing w:val="-4"/>
          <w:w w:val="90"/>
        </w:rPr>
        <w:t xml:space="preserve"> </w:t>
      </w:r>
      <w:r>
        <w:rPr>
          <w:color w:val="231F20"/>
          <w:w w:val="90"/>
        </w:rPr>
        <w:t>a</w:t>
      </w:r>
      <w:r>
        <w:rPr>
          <w:color w:val="231F20"/>
          <w:spacing w:val="-4"/>
          <w:w w:val="90"/>
        </w:rPr>
        <w:t xml:space="preserve"> </w:t>
      </w:r>
      <w:r>
        <w:rPr>
          <w:color w:val="231F20"/>
          <w:w w:val="90"/>
        </w:rPr>
        <w:t>severe global</w:t>
      </w:r>
      <w:r>
        <w:rPr>
          <w:color w:val="231F20"/>
          <w:spacing w:val="-5"/>
          <w:w w:val="90"/>
        </w:rPr>
        <w:t xml:space="preserve"> </w:t>
      </w:r>
      <w:r>
        <w:rPr>
          <w:color w:val="231F20"/>
          <w:w w:val="90"/>
        </w:rPr>
        <w:t>recession</w:t>
      </w:r>
      <w:r>
        <w:rPr>
          <w:color w:val="231F20"/>
          <w:spacing w:val="-5"/>
          <w:w w:val="90"/>
        </w:rPr>
        <w:t xml:space="preserve"> </w:t>
      </w:r>
      <w:r>
        <w:rPr>
          <w:color w:val="231F20"/>
          <w:w w:val="90"/>
        </w:rPr>
        <w:t>and</w:t>
      </w:r>
      <w:r>
        <w:rPr>
          <w:color w:val="231F20"/>
          <w:spacing w:val="-5"/>
          <w:w w:val="90"/>
        </w:rPr>
        <w:t xml:space="preserve"> </w:t>
      </w:r>
      <w:r>
        <w:rPr>
          <w:color w:val="231F20"/>
          <w:w w:val="90"/>
        </w:rPr>
        <w:t>stressed</w:t>
      </w:r>
      <w:r>
        <w:rPr>
          <w:color w:val="231F20"/>
          <w:spacing w:val="-5"/>
          <w:w w:val="90"/>
        </w:rPr>
        <w:t xml:space="preserve"> </w:t>
      </w:r>
      <w:r>
        <w:rPr>
          <w:color w:val="231F20"/>
          <w:w w:val="90"/>
        </w:rPr>
        <w:t>misconduct</w:t>
      </w:r>
      <w:r>
        <w:rPr>
          <w:color w:val="231F20"/>
          <w:spacing w:val="-5"/>
          <w:w w:val="90"/>
        </w:rPr>
        <w:t xml:space="preserve"> </w:t>
      </w:r>
      <w:r>
        <w:rPr>
          <w:color w:val="231F20"/>
          <w:w w:val="90"/>
        </w:rPr>
        <w:t>costs</w:t>
      </w:r>
      <w:r>
        <w:rPr>
          <w:color w:val="231F20"/>
          <w:spacing w:val="-5"/>
          <w:w w:val="90"/>
        </w:rPr>
        <w:t xml:space="preserve"> </w:t>
      </w:r>
      <w:r>
        <w:rPr>
          <w:color w:val="231F20"/>
          <w:w w:val="90"/>
        </w:rPr>
        <w:t>could</w:t>
      </w:r>
      <w:r>
        <w:rPr>
          <w:color w:val="231F20"/>
          <w:spacing w:val="-5"/>
          <w:w w:val="90"/>
        </w:rPr>
        <w:t xml:space="preserve"> </w:t>
      </w:r>
      <w:r>
        <w:rPr>
          <w:color w:val="231F20"/>
          <w:w w:val="90"/>
        </w:rPr>
        <w:t>result</w:t>
      </w:r>
      <w:r>
        <w:rPr>
          <w:color w:val="231F20"/>
          <w:spacing w:val="-5"/>
          <w:w w:val="90"/>
        </w:rPr>
        <w:t xml:space="preserve"> </w:t>
      </w:r>
      <w:r>
        <w:rPr>
          <w:color w:val="231F20"/>
          <w:w w:val="90"/>
        </w:rPr>
        <w:t>in more severe conditions than in the stress test.</w:t>
      </w:r>
      <w:r>
        <w:rPr>
          <w:color w:val="231F20"/>
          <w:spacing w:val="40"/>
        </w:rPr>
        <w:t xml:space="preserve"> </w:t>
      </w:r>
      <w:r>
        <w:rPr>
          <w:color w:val="231F20"/>
          <w:w w:val="90"/>
        </w:rPr>
        <w:t>In such circumstances, capital buffers would be drawn down substantially</w:t>
      </w:r>
      <w:r>
        <w:rPr>
          <w:color w:val="231F20"/>
          <w:spacing w:val="-2"/>
          <w:w w:val="90"/>
        </w:rPr>
        <w:t xml:space="preserve"> </w:t>
      </w:r>
      <w:r>
        <w:rPr>
          <w:color w:val="231F20"/>
          <w:w w:val="90"/>
        </w:rPr>
        <w:t>more</w:t>
      </w:r>
      <w:r>
        <w:rPr>
          <w:color w:val="231F20"/>
          <w:spacing w:val="-2"/>
          <w:w w:val="90"/>
        </w:rPr>
        <w:t xml:space="preserve"> </w:t>
      </w:r>
      <w:r>
        <w:rPr>
          <w:color w:val="231F20"/>
          <w:w w:val="90"/>
        </w:rPr>
        <w:t>than</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stress</w:t>
      </w:r>
      <w:r>
        <w:rPr>
          <w:color w:val="231F20"/>
          <w:spacing w:val="-2"/>
          <w:w w:val="90"/>
        </w:rPr>
        <w:t xml:space="preserve"> </w:t>
      </w:r>
      <w:r>
        <w:rPr>
          <w:color w:val="231F20"/>
          <w:w w:val="90"/>
        </w:rPr>
        <w:t>test</w:t>
      </w:r>
      <w:r>
        <w:rPr>
          <w:color w:val="231F20"/>
          <w:spacing w:val="-2"/>
          <w:w w:val="90"/>
        </w:rPr>
        <w:t xml:space="preserve"> </w:t>
      </w:r>
      <w:r>
        <w:rPr>
          <w:color w:val="231F20"/>
          <w:w w:val="90"/>
        </w:rPr>
        <w:t>and,</w:t>
      </w:r>
      <w:r>
        <w:rPr>
          <w:color w:val="231F20"/>
          <w:spacing w:val="-2"/>
          <w:w w:val="90"/>
        </w:rPr>
        <w:t xml:space="preserve"> </w:t>
      </w:r>
      <w:r>
        <w:rPr>
          <w:color w:val="231F20"/>
          <w:w w:val="90"/>
        </w:rPr>
        <w:t>as</w:t>
      </w:r>
      <w:r>
        <w:rPr>
          <w:color w:val="231F20"/>
          <w:spacing w:val="-2"/>
          <w:w w:val="90"/>
        </w:rPr>
        <w:t xml:space="preserve"> </w:t>
      </w:r>
      <w:r>
        <w:rPr>
          <w:color w:val="231F20"/>
          <w:w w:val="90"/>
        </w:rPr>
        <w:t>a</w:t>
      </w:r>
      <w:r>
        <w:rPr>
          <w:color w:val="231F20"/>
          <w:spacing w:val="-2"/>
          <w:w w:val="90"/>
        </w:rPr>
        <w:t xml:space="preserve"> </w:t>
      </w:r>
      <w:r>
        <w:rPr>
          <w:color w:val="231F20"/>
          <w:w w:val="90"/>
        </w:rPr>
        <w:t xml:space="preserve">result, banks would be more likely to restrict lending to the real </w:t>
      </w:r>
      <w:r>
        <w:rPr>
          <w:color w:val="231F20"/>
          <w:w w:val="95"/>
        </w:rPr>
        <w:t>economy.</w:t>
      </w:r>
      <w:r>
        <w:rPr>
          <w:color w:val="231F20"/>
          <w:spacing w:val="-3"/>
        </w:rPr>
        <w:t xml:space="preserve"> </w:t>
      </w:r>
      <w:r>
        <w:rPr>
          <w:color w:val="231F20"/>
          <w:w w:val="95"/>
        </w:rPr>
        <w:t>The</w:t>
      </w:r>
      <w:r>
        <w:rPr>
          <w:color w:val="231F20"/>
          <w:spacing w:val="-13"/>
          <w:w w:val="95"/>
        </w:rPr>
        <w:t xml:space="preserve"> </w:t>
      </w:r>
      <w:r>
        <w:rPr>
          <w:color w:val="231F20"/>
          <w:w w:val="95"/>
        </w:rPr>
        <w:t>FPC</w:t>
      </w:r>
      <w:r>
        <w:rPr>
          <w:color w:val="231F20"/>
          <w:spacing w:val="-13"/>
          <w:w w:val="95"/>
        </w:rPr>
        <w:t xml:space="preserve"> </w:t>
      </w:r>
      <w:r>
        <w:rPr>
          <w:color w:val="231F20"/>
          <w:w w:val="95"/>
        </w:rPr>
        <w:t>will</w:t>
      </w:r>
      <w:r>
        <w:rPr>
          <w:color w:val="231F20"/>
          <w:spacing w:val="-13"/>
          <w:w w:val="95"/>
        </w:rPr>
        <w:t xml:space="preserve"> </w:t>
      </w:r>
      <w:r>
        <w:rPr>
          <w:color w:val="231F20"/>
          <w:w w:val="95"/>
        </w:rPr>
        <w:t>reconsider</w:t>
      </w:r>
      <w:r>
        <w:rPr>
          <w:color w:val="231F20"/>
          <w:spacing w:val="-13"/>
          <w:w w:val="95"/>
        </w:rPr>
        <w:t xml:space="preserve"> </w:t>
      </w:r>
      <w:r>
        <w:rPr>
          <w:color w:val="231F20"/>
          <w:w w:val="95"/>
        </w:rPr>
        <w:t>the</w:t>
      </w:r>
      <w:r>
        <w:rPr>
          <w:color w:val="231F20"/>
          <w:spacing w:val="-13"/>
          <w:w w:val="95"/>
        </w:rPr>
        <w:t xml:space="preserve"> </w:t>
      </w:r>
      <w:r>
        <w:rPr>
          <w:color w:val="231F20"/>
          <w:w w:val="95"/>
        </w:rPr>
        <w:t>adequacy</w:t>
      </w:r>
      <w:r>
        <w:rPr>
          <w:color w:val="231F20"/>
          <w:spacing w:val="-13"/>
          <w:w w:val="95"/>
        </w:rPr>
        <w:t xml:space="preserve"> </w:t>
      </w:r>
      <w:r>
        <w:rPr>
          <w:color w:val="231F20"/>
          <w:w w:val="95"/>
        </w:rPr>
        <w:t>of</w:t>
      </w:r>
      <w:r>
        <w:rPr>
          <w:color w:val="231F20"/>
          <w:spacing w:val="-13"/>
          <w:w w:val="95"/>
        </w:rPr>
        <w:t xml:space="preserve"> </w:t>
      </w:r>
      <w:r>
        <w:rPr>
          <w:color w:val="231F20"/>
          <w:w w:val="95"/>
        </w:rPr>
        <w:t>a</w:t>
      </w:r>
      <w:r>
        <w:rPr>
          <w:color w:val="231F20"/>
          <w:spacing w:val="-13"/>
          <w:w w:val="95"/>
        </w:rPr>
        <w:t xml:space="preserve"> </w:t>
      </w:r>
      <w:r>
        <w:rPr>
          <w:color w:val="231F20"/>
          <w:w w:val="95"/>
        </w:rPr>
        <w:t>1%</w:t>
      </w:r>
      <w:r>
        <w:rPr>
          <w:color w:val="231F20"/>
          <w:spacing w:val="-13"/>
          <w:w w:val="95"/>
        </w:rPr>
        <w:t xml:space="preserve"> </w:t>
      </w:r>
      <w:r>
        <w:rPr>
          <w:color w:val="231F20"/>
          <w:w w:val="95"/>
        </w:rPr>
        <w:t xml:space="preserve">UK </w:t>
      </w:r>
      <w:proofErr w:type="spellStart"/>
      <w:r>
        <w:rPr>
          <w:color w:val="231F20"/>
          <w:w w:val="85"/>
        </w:rPr>
        <w:t>CCyB</w:t>
      </w:r>
      <w:proofErr w:type="spellEnd"/>
      <w:r>
        <w:rPr>
          <w:color w:val="231F20"/>
          <w:w w:val="85"/>
        </w:rPr>
        <w:t xml:space="preserve"> rate during the first half of 2018, in light of the evolution </w:t>
      </w:r>
      <w:r>
        <w:rPr>
          <w:color w:val="231F20"/>
          <w:w w:val="95"/>
        </w:rPr>
        <w:t>of</w:t>
      </w:r>
      <w:r>
        <w:rPr>
          <w:color w:val="231F20"/>
          <w:spacing w:val="-13"/>
          <w:w w:val="95"/>
        </w:rPr>
        <w:t xml:space="preserve"> </w:t>
      </w:r>
      <w:r>
        <w:rPr>
          <w:color w:val="231F20"/>
          <w:w w:val="95"/>
        </w:rPr>
        <w:t>the</w:t>
      </w:r>
      <w:r>
        <w:rPr>
          <w:color w:val="231F20"/>
          <w:spacing w:val="-13"/>
          <w:w w:val="95"/>
        </w:rPr>
        <w:t xml:space="preserve"> </w:t>
      </w:r>
      <w:r>
        <w:rPr>
          <w:color w:val="231F20"/>
          <w:w w:val="95"/>
        </w:rPr>
        <w:t>overall</w:t>
      </w:r>
      <w:r>
        <w:rPr>
          <w:color w:val="231F20"/>
          <w:spacing w:val="-13"/>
          <w:w w:val="95"/>
        </w:rPr>
        <w:t xml:space="preserve"> </w:t>
      </w:r>
      <w:r>
        <w:rPr>
          <w:color w:val="231F20"/>
          <w:w w:val="95"/>
        </w:rPr>
        <w:t>risk</w:t>
      </w:r>
      <w:r>
        <w:rPr>
          <w:color w:val="231F20"/>
          <w:spacing w:val="-13"/>
          <w:w w:val="95"/>
        </w:rPr>
        <w:t xml:space="preserve"> </w:t>
      </w:r>
      <w:r>
        <w:rPr>
          <w:color w:val="231F20"/>
          <w:w w:val="95"/>
        </w:rPr>
        <w:t>environment.</w:t>
      </w:r>
    </w:p>
    <w:p w14:paraId="1B420F4B" w14:textId="77777777" w:rsidR="00B732F0" w:rsidRDefault="00B732F0">
      <w:pPr>
        <w:pStyle w:val="BodyText"/>
        <w:spacing w:line="268" w:lineRule="auto"/>
        <w:sectPr w:rsidR="00B732F0">
          <w:pgSz w:w="11910" w:h="16840"/>
          <w:pgMar w:top="620" w:right="566" w:bottom="280" w:left="566" w:header="425" w:footer="0" w:gutter="0"/>
          <w:cols w:space="720"/>
        </w:sectPr>
      </w:pPr>
    </w:p>
    <w:p w14:paraId="50516CDD" w14:textId="77777777" w:rsidR="00B732F0" w:rsidRDefault="00B732F0">
      <w:pPr>
        <w:pStyle w:val="BodyText"/>
        <w:spacing w:before="21"/>
        <w:rPr>
          <w:sz w:val="68"/>
        </w:rPr>
      </w:pPr>
    </w:p>
    <w:p w14:paraId="5ECA3219" w14:textId="77777777" w:rsidR="00B732F0" w:rsidRDefault="001B6D82">
      <w:pPr>
        <w:pStyle w:val="Heading1"/>
        <w:spacing w:before="0" w:line="230" w:lineRule="auto"/>
      </w:pPr>
      <w:bookmarkStart w:id="2" w:name="_TOC_250012"/>
      <w:r>
        <w:rPr>
          <w:color w:val="231F20"/>
          <w:w w:val="85"/>
        </w:rPr>
        <w:t>Risks</w:t>
      </w:r>
      <w:r>
        <w:rPr>
          <w:color w:val="231F20"/>
          <w:spacing w:val="-6"/>
          <w:w w:val="85"/>
        </w:rPr>
        <w:t xml:space="preserve"> </w:t>
      </w:r>
      <w:r>
        <w:rPr>
          <w:color w:val="231F20"/>
          <w:w w:val="85"/>
        </w:rPr>
        <w:t>to</w:t>
      </w:r>
      <w:r>
        <w:rPr>
          <w:color w:val="231F20"/>
          <w:spacing w:val="-6"/>
          <w:w w:val="85"/>
        </w:rPr>
        <w:t xml:space="preserve"> </w:t>
      </w:r>
      <w:r>
        <w:rPr>
          <w:color w:val="231F20"/>
          <w:w w:val="85"/>
        </w:rPr>
        <w:t>the</w:t>
      </w:r>
      <w:r>
        <w:rPr>
          <w:color w:val="231F20"/>
          <w:spacing w:val="-6"/>
          <w:w w:val="85"/>
        </w:rPr>
        <w:t xml:space="preserve"> </w:t>
      </w:r>
      <w:r>
        <w:rPr>
          <w:color w:val="231F20"/>
          <w:w w:val="85"/>
        </w:rPr>
        <w:t>provision</w:t>
      </w:r>
      <w:r>
        <w:rPr>
          <w:color w:val="231F20"/>
          <w:spacing w:val="-6"/>
          <w:w w:val="85"/>
        </w:rPr>
        <w:t xml:space="preserve"> </w:t>
      </w:r>
      <w:r>
        <w:rPr>
          <w:color w:val="231F20"/>
          <w:w w:val="85"/>
        </w:rPr>
        <w:t>of</w:t>
      </w:r>
      <w:r>
        <w:rPr>
          <w:color w:val="231F20"/>
          <w:spacing w:val="-6"/>
          <w:w w:val="85"/>
        </w:rPr>
        <w:t xml:space="preserve"> </w:t>
      </w:r>
      <w:bookmarkEnd w:id="2"/>
      <w:r>
        <w:rPr>
          <w:color w:val="231F20"/>
          <w:w w:val="85"/>
        </w:rPr>
        <w:t>financial services from Brexit</w:t>
      </w:r>
    </w:p>
    <w:p w14:paraId="0DF0E4CB" w14:textId="77777777" w:rsidR="00B732F0" w:rsidRDefault="001B6D82">
      <w:pPr>
        <w:pStyle w:val="BodyText"/>
        <w:spacing w:before="1"/>
        <w:rPr>
          <w:sz w:val="15"/>
        </w:rPr>
      </w:pPr>
      <w:r>
        <w:rPr>
          <w:noProof/>
          <w:sz w:val="15"/>
        </w:rPr>
        <mc:AlternateContent>
          <mc:Choice Requires="wps">
            <w:drawing>
              <wp:anchor distT="0" distB="0" distL="0" distR="0" simplePos="0" relativeHeight="487611392" behindDoc="1" locked="0" layoutInCell="1" allowOverlap="1" wp14:anchorId="52B671D0" wp14:editId="3C392B94">
                <wp:simplePos x="0" y="0"/>
                <wp:positionH relativeFrom="page">
                  <wp:posOffset>503999</wp:posOffset>
                </wp:positionH>
                <wp:positionV relativeFrom="paragraph">
                  <wp:posOffset>126959</wp:posOffset>
                </wp:positionV>
                <wp:extent cx="6552565" cy="1270"/>
                <wp:effectExtent l="0" t="0" r="0" b="0"/>
                <wp:wrapTopAndBottom/>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499FD9C" id="Graphic 184" o:spid="_x0000_s1026" style="position:absolute;margin-left:39.7pt;margin-top:10pt;width:515.95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" path="m,l6552006,e" filled="f" strokecolor="#231f20" strokeweight=".25pt">
                <v:path arrowok="t"/>
                <w10:wrap type="topAndBottom" anchorx="page"/>
              </v:shape>
            </w:pict>
          </mc:Fallback>
        </mc:AlternateContent>
      </w:r>
    </w:p>
    <w:p w14:paraId="6D85EEF3" w14:textId="77777777" w:rsidR="00B732F0" w:rsidRDefault="001B6D82">
      <w:pPr>
        <w:spacing w:before="302" w:line="259" w:lineRule="auto"/>
        <w:ind w:left="227" w:right="668"/>
        <w:rPr>
          <w:sz w:val="26"/>
        </w:rPr>
      </w:pPr>
      <w:r>
        <w:rPr>
          <w:color w:val="85266B"/>
          <w:w w:val="85"/>
          <w:sz w:val="26"/>
        </w:rPr>
        <w:t>The FPC continues to assess the risks of disruption to UK financial services arising from Brexit so</w:t>
      </w:r>
      <w:r>
        <w:rPr>
          <w:color w:val="85266B"/>
          <w:spacing w:val="80"/>
          <w:sz w:val="26"/>
        </w:rPr>
        <w:t xml:space="preserve"> </w:t>
      </w:r>
      <w:r>
        <w:rPr>
          <w:color w:val="85266B"/>
          <w:w w:val="90"/>
          <w:sz w:val="26"/>
        </w:rPr>
        <w:t>that</w:t>
      </w:r>
      <w:r>
        <w:rPr>
          <w:color w:val="85266B"/>
          <w:spacing w:val="-5"/>
          <w:w w:val="90"/>
          <w:sz w:val="26"/>
        </w:rPr>
        <w:t xml:space="preserve"> </w:t>
      </w:r>
      <w:r>
        <w:rPr>
          <w:color w:val="85266B"/>
          <w:w w:val="90"/>
          <w:sz w:val="26"/>
        </w:rPr>
        <w:t>preparations</w:t>
      </w:r>
      <w:r>
        <w:rPr>
          <w:color w:val="85266B"/>
          <w:spacing w:val="-5"/>
          <w:w w:val="90"/>
          <w:sz w:val="26"/>
        </w:rPr>
        <w:t xml:space="preserve"> </w:t>
      </w:r>
      <w:r>
        <w:rPr>
          <w:color w:val="85266B"/>
          <w:w w:val="90"/>
          <w:sz w:val="26"/>
        </w:rPr>
        <w:t>can</w:t>
      </w:r>
      <w:r>
        <w:rPr>
          <w:color w:val="85266B"/>
          <w:spacing w:val="-5"/>
          <w:w w:val="90"/>
          <w:sz w:val="26"/>
        </w:rPr>
        <w:t xml:space="preserve"> </w:t>
      </w:r>
      <w:r>
        <w:rPr>
          <w:color w:val="85266B"/>
          <w:w w:val="90"/>
          <w:sz w:val="26"/>
        </w:rPr>
        <w:t>be</w:t>
      </w:r>
      <w:r>
        <w:rPr>
          <w:color w:val="85266B"/>
          <w:spacing w:val="-5"/>
          <w:w w:val="90"/>
          <w:sz w:val="26"/>
        </w:rPr>
        <w:t xml:space="preserve"> </w:t>
      </w:r>
      <w:r>
        <w:rPr>
          <w:color w:val="85266B"/>
          <w:w w:val="90"/>
          <w:sz w:val="26"/>
        </w:rPr>
        <w:t>made</w:t>
      </w:r>
      <w:r>
        <w:rPr>
          <w:color w:val="85266B"/>
          <w:spacing w:val="-5"/>
          <w:w w:val="90"/>
          <w:sz w:val="26"/>
        </w:rPr>
        <w:t xml:space="preserve"> </w:t>
      </w:r>
      <w:r>
        <w:rPr>
          <w:color w:val="85266B"/>
          <w:w w:val="90"/>
          <w:sz w:val="26"/>
        </w:rPr>
        <w:t>and</w:t>
      </w:r>
      <w:r>
        <w:rPr>
          <w:color w:val="85266B"/>
          <w:spacing w:val="-5"/>
          <w:w w:val="90"/>
          <w:sz w:val="26"/>
        </w:rPr>
        <w:t xml:space="preserve"> </w:t>
      </w:r>
      <w:r>
        <w:rPr>
          <w:color w:val="85266B"/>
          <w:w w:val="90"/>
          <w:sz w:val="26"/>
        </w:rPr>
        <w:t>action</w:t>
      </w:r>
      <w:r>
        <w:rPr>
          <w:color w:val="85266B"/>
          <w:spacing w:val="-5"/>
          <w:w w:val="90"/>
          <w:sz w:val="26"/>
        </w:rPr>
        <w:t xml:space="preserve"> </w:t>
      </w:r>
      <w:r>
        <w:rPr>
          <w:color w:val="85266B"/>
          <w:w w:val="90"/>
          <w:sz w:val="26"/>
        </w:rPr>
        <w:t>taken</w:t>
      </w:r>
      <w:r>
        <w:rPr>
          <w:color w:val="85266B"/>
          <w:spacing w:val="-5"/>
          <w:w w:val="90"/>
          <w:sz w:val="26"/>
        </w:rPr>
        <w:t xml:space="preserve"> </w:t>
      </w:r>
      <w:r>
        <w:rPr>
          <w:color w:val="85266B"/>
          <w:w w:val="90"/>
          <w:sz w:val="26"/>
        </w:rPr>
        <w:t>to</w:t>
      </w:r>
      <w:r>
        <w:rPr>
          <w:color w:val="85266B"/>
          <w:spacing w:val="-5"/>
          <w:w w:val="90"/>
          <w:sz w:val="26"/>
        </w:rPr>
        <w:t xml:space="preserve"> </w:t>
      </w:r>
      <w:r>
        <w:rPr>
          <w:color w:val="85266B"/>
          <w:w w:val="90"/>
          <w:sz w:val="26"/>
        </w:rPr>
        <w:t>mitigate</w:t>
      </w:r>
      <w:r>
        <w:rPr>
          <w:color w:val="85266B"/>
          <w:spacing w:val="-5"/>
          <w:w w:val="90"/>
          <w:sz w:val="26"/>
        </w:rPr>
        <w:t xml:space="preserve"> </w:t>
      </w:r>
      <w:r>
        <w:rPr>
          <w:color w:val="85266B"/>
          <w:w w:val="90"/>
          <w:sz w:val="26"/>
        </w:rPr>
        <w:t>them.</w:t>
      </w:r>
    </w:p>
    <w:p w14:paraId="462CCAC0" w14:textId="77777777" w:rsidR="00B732F0" w:rsidRDefault="00B732F0">
      <w:pPr>
        <w:pStyle w:val="BodyText"/>
        <w:spacing w:before="93"/>
        <w:rPr>
          <w:sz w:val="26"/>
        </w:rPr>
      </w:pPr>
    </w:p>
    <w:p w14:paraId="3F6B05EF" w14:textId="77777777" w:rsidR="00B732F0" w:rsidRDefault="001B6D82">
      <w:pPr>
        <w:spacing w:line="259" w:lineRule="auto"/>
        <w:ind w:left="227" w:right="668"/>
        <w:rPr>
          <w:sz w:val="26"/>
        </w:rPr>
      </w:pPr>
      <w:r>
        <w:rPr>
          <w:color w:val="85266B"/>
          <w:w w:val="90"/>
          <w:sz w:val="26"/>
        </w:rPr>
        <w:t>Ensuring</w:t>
      </w:r>
      <w:r>
        <w:rPr>
          <w:color w:val="85266B"/>
          <w:spacing w:val="-11"/>
          <w:w w:val="90"/>
          <w:sz w:val="26"/>
        </w:rPr>
        <w:t xml:space="preserve"> </w:t>
      </w:r>
      <w:r>
        <w:rPr>
          <w:color w:val="85266B"/>
          <w:w w:val="90"/>
          <w:sz w:val="26"/>
        </w:rPr>
        <w:t>a</w:t>
      </w:r>
      <w:r>
        <w:rPr>
          <w:color w:val="85266B"/>
          <w:spacing w:val="-11"/>
          <w:w w:val="90"/>
          <w:sz w:val="26"/>
        </w:rPr>
        <w:t xml:space="preserve"> </w:t>
      </w:r>
      <w:r>
        <w:rPr>
          <w:color w:val="85266B"/>
          <w:w w:val="90"/>
          <w:sz w:val="26"/>
        </w:rPr>
        <w:t>UK</w:t>
      </w:r>
      <w:r>
        <w:rPr>
          <w:color w:val="85266B"/>
          <w:spacing w:val="-11"/>
          <w:w w:val="90"/>
          <w:sz w:val="26"/>
        </w:rPr>
        <w:t xml:space="preserve"> </w:t>
      </w:r>
      <w:r>
        <w:rPr>
          <w:color w:val="85266B"/>
          <w:w w:val="90"/>
          <w:sz w:val="26"/>
        </w:rPr>
        <w:t>legal</w:t>
      </w:r>
      <w:r>
        <w:rPr>
          <w:color w:val="85266B"/>
          <w:spacing w:val="-11"/>
          <w:w w:val="90"/>
          <w:sz w:val="26"/>
        </w:rPr>
        <w:t xml:space="preserve"> </w:t>
      </w:r>
      <w:r>
        <w:rPr>
          <w:color w:val="85266B"/>
          <w:w w:val="90"/>
          <w:sz w:val="26"/>
        </w:rPr>
        <w:t>and</w:t>
      </w:r>
      <w:r>
        <w:rPr>
          <w:color w:val="85266B"/>
          <w:spacing w:val="-11"/>
          <w:w w:val="90"/>
          <w:sz w:val="26"/>
        </w:rPr>
        <w:t xml:space="preserve"> </w:t>
      </w:r>
      <w:r>
        <w:rPr>
          <w:color w:val="85266B"/>
          <w:w w:val="90"/>
          <w:sz w:val="26"/>
        </w:rPr>
        <w:t>regulatory</w:t>
      </w:r>
      <w:r>
        <w:rPr>
          <w:color w:val="85266B"/>
          <w:spacing w:val="-11"/>
          <w:w w:val="90"/>
          <w:sz w:val="26"/>
        </w:rPr>
        <w:t xml:space="preserve"> </w:t>
      </w:r>
      <w:r>
        <w:rPr>
          <w:color w:val="85266B"/>
          <w:w w:val="90"/>
          <w:sz w:val="26"/>
        </w:rPr>
        <w:t>framework</w:t>
      </w:r>
      <w:r>
        <w:rPr>
          <w:color w:val="85266B"/>
          <w:spacing w:val="-11"/>
          <w:w w:val="90"/>
          <w:sz w:val="26"/>
        </w:rPr>
        <w:t xml:space="preserve"> </w:t>
      </w:r>
      <w:r>
        <w:rPr>
          <w:color w:val="85266B"/>
          <w:w w:val="90"/>
          <w:sz w:val="26"/>
        </w:rPr>
        <w:t>for</w:t>
      </w:r>
      <w:r>
        <w:rPr>
          <w:color w:val="85266B"/>
          <w:spacing w:val="-11"/>
          <w:w w:val="90"/>
          <w:sz w:val="26"/>
        </w:rPr>
        <w:t xml:space="preserve"> </w:t>
      </w:r>
      <w:r>
        <w:rPr>
          <w:color w:val="85266B"/>
          <w:w w:val="90"/>
          <w:sz w:val="26"/>
        </w:rPr>
        <w:t>financial</w:t>
      </w:r>
      <w:r>
        <w:rPr>
          <w:color w:val="85266B"/>
          <w:spacing w:val="-11"/>
          <w:w w:val="90"/>
          <w:sz w:val="26"/>
        </w:rPr>
        <w:t xml:space="preserve"> </w:t>
      </w:r>
      <w:r>
        <w:rPr>
          <w:color w:val="85266B"/>
          <w:w w:val="90"/>
          <w:sz w:val="26"/>
        </w:rPr>
        <w:t>services</w:t>
      </w:r>
      <w:r>
        <w:rPr>
          <w:color w:val="85266B"/>
          <w:spacing w:val="-11"/>
          <w:w w:val="90"/>
          <w:sz w:val="26"/>
        </w:rPr>
        <w:t xml:space="preserve"> </w:t>
      </w:r>
      <w:r>
        <w:rPr>
          <w:color w:val="85266B"/>
          <w:w w:val="90"/>
          <w:sz w:val="26"/>
        </w:rPr>
        <w:t>is</w:t>
      </w:r>
      <w:r>
        <w:rPr>
          <w:color w:val="85266B"/>
          <w:spacing w:val="-11"/>
          <w:w w:val="90"/>
          <w:sz w:val="26"/>
        </w:rPr>
        <w:t xml:space="preserve"> </w:t>
      </w:r>
      <w:r>
        <w:rPr>
          <w:color w:val="85266B"/>
          <w:w w:val="90"/>
          <w:sz w:val="26"/>
        </w:rPr>
        <w:t>in</w:t>
      </w:r>
      <w:r>
        <w:rPr>
          <w:color w:val="85266B"/>
          <w:spacing w:val="-11"/>
          <w:w w:val="90"/>
          <w:sz w:val="26"/>
        </w:rPr>
        <w:t xml:space="preserve"> </w:t>
      </w:r>
      <w:r>
        <w:rPr>
          <w:color w:val="85266B"/>
          <w:w w:val="90"/>
          <w:sz w:val="26"/>
        </w:rPr>
        <w:t>place</w:t>
      </w:r>
      <w:r>
        <w:rPr>
          <w:color w:val="85266B"/>
          <w:spacing w:val="-11"/>
          <w:w w:val="90"/>
          <w:sz w:val="26"/>
        </w:rPr>
        <w:t xml:space="preserve"> </w:t>
      </w:r>
      <w:r>
        <w:rPr>
          <w:color w:val="85266B"/>
          <w:w w:val="90"/>
          <w:sz w:val="26"/>
        </w:rPr>
        <w:t>is</w:t>
      </w:r>
      <w:r>
        <w:rPr>
          <w:color w:val="85266B"/>
          <w:spacing w:val="-11"/>
          <w:w w:val="90"/>
          <w:sz w:val="26"/>
        </w:rPr>
        <w:t xml:space="preserve"> </w:t>
      </w:r>
      <w:r>
        <w:rPr>
          <w:color w:val="85266B"/>
          <w:w w:val="90"/>
          <w:sz w:val="26"/>
        </w:rPr>
        <w:t>essential</w:t>
      </w:r>
      <w:r>
        <w:rPr>
          <w:color w:val="85266B"/>
          <w:spacing w:val="-11"/>
          <w:w w:val="90"/>
          <w:sz w:val="26"/>
        </w:rPr>
        <w:t xml:space="preserve"> </w:t>
      </w:r>
      <w:r>
        <w:rPr>
          <w:color w:val="85266B"/>
          <w:w w:val="90"/>
          <w:sz w:val="26"/>
        </w:rPr>
        <w:t xml:space="preserve">to </w:t>
      </w:r>
      <w:r>
        <w:rPr>
          <w:color w:val="85266B"/>
          <w:w w:val="85"/>
          <w:sz w:val="26"/>
        </w:rPr>
        <w:t>financial stability.</w:t>
      </w:r>
      <w:r>
        <w:rPr>
          <w:color w:val="85266B"/>
          <w:spacing w:val="80"/>
          <w:sz w:val="26"/>
        </w:rPr>
        <w:t xml:space="preserve"> </w:t>
      </w:r>
      <w:r>
        <w:rPr>
          <w:color w:val="85266B"/>
          <w:w w:val="85"/>
          <w:sz w:val="26"/>
        </w:rPr>
        <w:t>The Government plans to achieve this with the EU Withdrawal Bill and related</w:t>
      </w:r>
      <w:r>
        <w:rPr>
          <w:color w:val="85266B"/>
          <w:spacing w:val="40"/>
          <w:sz w:val="26"/>
        </w:rPr>
        <w:t xml:space="preserve"> </w:t>
      </w:r>
      <w:r>
        <w:rPr>
          <w:color w:val="85266B"/>
          <w:spacing w:val="-6"/>
          <w:sz w:val="26"/>
        </w:rPr>
        <w:t>secondary</w:t>
      </w:r>
      <w:r>
        <w:rPr>
          <w:color w:val="85266B"/>
          <w:spacing w:val="-20"/>
          <w:sz w:val="26"/>
        </w:rPr>
        <w:t xml:space="preserve"> </w:t>
      </w:r>
      <w:r>
        <w:rPr>
          <w:color w:val="85266B"/>
          <w:spacing w:val="-6"/>
          <w:sz w:val="26"/>
        </w:rPr>
        <w:t>legislation.</w:t>
      </w:r>
    </w:p>
    <w:p w14:paraId="07CF8808" w14:textId="77777777" w:rsidR="00B732F0" w:rsidRDefault="00B732F0">
      <w:pPr>
        <w:pStyle w:val="BodyText"/>
        <w:spacing w:before="92"/>
        <w:rPr>
          <w:sz w:val="26"/>
        </w:rPr>
      </w:pPr>
    </w:p>
    <w:p w14:paraId="3FA24517" w14:textId="77777777" w:rsidR="00B732F0" w:rsidRDefault="001B6D82">
      <w:pPr>
        <w:spacing w:line="259" w:lineRule="auto"/>
        <w:ind w:left="227" w:right="446"/>
        <w:rPr>
          <w:sz w:val="26"/>
        </w:rPr>
      </w:pPr>
      <w:r>
        <w:rPr>
          <w:color w:val="85266B"/>
          <w:w w:val="85"/>
          <w:sz w:val="26"/>
        </w:rPr>
        <w:t>It will be difficult, ahead of March 2019, for financial companies on their own to mitigate fully the</w:t>
      </w:r>
      <w:r>
        <w:rPr>
          <w:color w:val="85266B"/>
          <w:spacing w:val="40"/>
          <w:sz w:val="26"/>
        </w:rPr>
        <w:t xml:space="preserve"> </w:t>
      </w:r>
      <w:r>
        <w:rPr>
          <w:color w:val="85266B"/>
          <w:w w:val="90"/>
          <w:sz w:val="26"/>
        </w:rPr>
        <w:t>risks</w:t>
      </w:r>
      <w:r>
        <w:rPr>
          <w:color w:val="85266B"/>
          <w:spacing w:val="-9"/>
          <w:w w:val="90"/>
          <w:sz w:val="26"/>
        </w:rPr>
        <w:t xml:space="preserve"> </w:t>
      </w:r>
      <w:r>
        <w:rPr>
          <w:color w:val="85266B"/>
          <w:w w:val="90"/>
          <w:sz w:val="26"/>
        </w:rPr>
        <w:t>of</w:t>
      </w:r>
      <w:r>
        <w:rPr>
          <w:color w:val="85266B"/>
          <w:spacing w:val="-9"/>
          <w:w w:val="90"/>
          <w:sz w:val="26"/>
        </w:rPr>
        <w:t xml:space="preserve"> </w:t>
      </w:r>
      <w:r>
        <w:rPr>
          <w:color w:val="85266B"/>
          <w:w w:val="90"/>
          <w:sz w:val="26"/>
        </w:rPr>
        <w:t>disruption</w:t>
      </w:r>
      <w:r>
        <w:rPr>
          <w:color w:val="85266B"/>
          <w:spacing w:val="-9"/>
          <w:w w:val="90"/>
          <w:sz w:val="26"/>
        </w:rPr>
        <w:t xml:space="preserve"> </w:t>
      </w:r>
      <w:r>
        <w:rPr>
          <w:color w:val="85266B"/>
          <w:w w:val="90"/>
          <w:sz w:val="26"/>
        </w:rPr>
        <w:t>to</w:t>
      </w:r>
      <w:r>
        <w:rPr>
          <w:color w:val="85266B"/>
          <w:spacing w:val="-9"/>
          <w:w w:val="90"/>
          <w:sz w:val="26"/>
        </w:rPr>
        <w:t xml:space="preserve"> </w:t>
      </w:r>
      <w:r>
        <w:rPr>
          <w:color w:val="85266B"/>
          <w:w w:val="90"/>
          <w:sz w:val="26"/>
        </w:rPr>
        <w:t>financial</w:t>
      </w:r>
      <w:r>
        <w:rPr>
          <w:color w:val="85266B"/>
          <w:spacing w:val="-9"/>
          <w:w w:val="90"/>
          <w:sz w:val="26"/>
        </w:rPr>
        <w:t xml:space="preserve"> </w:t>
      </w:r>
      <w:r>
        <w:rPr>
          <w:color w:val="85266B"/>
          <w:w w:val="90"/>
          <w:sz w:val="26"/>
        </w:rPr>
        <w:t>services.</w:t>
      </w:r>
      <w:r>
        <w:rPr>
          <w:color w:val="85266B"/>
          <w:spacing w:val="40"/>
          <w:sz w:val="26"/>
        </w:rPr>
        <w:t xml:space="preserve"> </w:t>
      </w:r>
      <w:r>
        <w:rPr>
          <w:color w:val="85266B"/>
          <w:w w:val="90"/>
          <w:sz w:val="26"/>
        </w:rPr>
        <w:t>Timely</w:t>
      </w:r>
      <w:r>
        <w:rPr>
          <w:color w:val="85266B"/>
          <w:spacing w:val="-9"/>
          <w:w w:val="90"/>
          <w:sz w:val="26"/>
        </w:rPr>
        <w:t xml:space="preserve"> </w:t>
      </w:r>
      <w:r>
        <w:rPr>
          <w:color w:val="85266B"/>
          <w:w w:val="90"/>
          <w:sz w:val="26"/>
        </w:rPr>
        <w:t>agreement</w:t>
      </w:r>
      <w:r>
        <w:rPr>
          <w:color w:val="85266B"/>
          <w:spacing w:val="-9"/>
          <w:w w:val="90"/>
          <w:sz w:val="26"/>
        </w:rPr>
        <w:t xml:space="preserve"> </w:t>
      </w:r>
      <w:r>
        <w:rPr>
          <w:color w:val="85266B"/>
          <w:w w:val="90"/>
          <w:sz w:val="26"/>
        </w:rPr>
        <w:t>on</w:t>
      </w:r>
      <w:r>
        <w:rPr>
          <w:color w:val="85266B"/>
          <w:spacing w:val="-9"/>
          <w:w w:val="90"/>
          <w:sz w:val="26"/>
        </w:rPr>
        <w:t xml:space="preserve"> </w:t>
      </w:r>
      <w:r>
        <w:rPr>
          <w:color w:val="85266B"/>
          <w:w w:val="90"/>
          <w:sz w:val="26"/>
        </w:rPr>
        <w:t>an</w:t>
      </w:r>
      <w:r>
        <w:rPr>
          <w:color w:val="85266B"/>
          <w:spacing w:val="-9"/>
          <w:w w:val="90"/>
          <w:sz w:val="26"/>
        </w:rPr>
        <w:t xml:space="preserve"> </w:t>
      </w:r>
      <w:r>
        <w:rPr>
          <w:color w:val="85266B"/>
          <w:w w:val="90"/>
          <w:sz w:val="26"/>
        </w:rPr>
        <w:t>implementation</w:t>
      </w:r>
      <w:r>
        <w:rPr>
          <w:color w:val="85266B"/>
          <w:spacing w:val="-9"/>
          <w:w w:val="90"/>
          <w:sz w:val="26"/>
        </w:rPr>
        <w:t xml:space="preserve"> </w:t>
      </w:r>
      <w:r>
        <w:rPr>
          <w:color w:val="85266B"/>
          <w:w w:val="90"/>
          <w:sz w:val="26"/>
        </w:rPr>
        <w:t>period</w:t>
      </w:r>
      <w:r>
        <w:rPr>
          <w:color w:val="85266B"/>
          <w:spacing w:val="-9"/>
          <w:w w:val="90"/>
          <w:sz w:val="26"/>
        </w:rPr>
        <w:t xml:space="preserve"> </w:t>
      </w:r>
      <w:r>
        <w:rPr>
          <w:color w:val="85266B"/>
          <w:w w:val="90"/>
          <w:sz w:val="26"/>
        </w:rPr>
        <w:t>would reduce</w:t>
      </w:r>
      <w:r>
        <w:rPr>
          <w:color w:val="85266B"/>
          <w:spacing w:val="-1"/>
          <w:w w:val="90"/>
          <w:sz w:val="26"/>
        </w:rPr>
        <w:t xml:space="preserve"> </w:t>
      </w:r>
      <w:r>
        <w:rPr>
          <w:color w:val="85266B"/>
          <w:w w:val="90"/>
          <w:sz w:val="26"/>
        </w:rPr>
        <w:t>risks</w:t>
      </w:r>
      <w:r>
        <w:rPr>
          <w:color w:val="85266B"/>
          <w:spacing w:val="-1"/>
          <w:w w:val="90"/>
          <w:sz w:val="26"/>
        </w:rPr>
        <w:t xml:space="preserve"> </w:t>
      </w:r>
      <w:r>
        <w:rPr>
          <w:color w:val="85266B"/>
          <w:w w:val="90"/>
          <w:sz w:val="26"/>
        </w:rPr>
        <w:t>to</w:t>
      </w:r>
      <w:r>
        <w:rPr>
          <w:color w:val="85266B"/>
          <w:spacing w:val="-1"/>
          <w:w w:val="90"/>
          <w:sz w:val="26"/>
        </w:rPr>
        <w:t xml:space="preserve"> </w:t>
      </w:r>
      <w:r>
        <w:rPr>
          <w:color w:val="85266B"/>
          <w:w w:val="90"/>
          <w:sz w:val="26"/>
        </w:rPr>
        <w:t>financial</w:t>
      </w:r>
      <w:r>
        <w:rPr>
          <w:color w:val="85266B"/>
          <w:spacing w:val="-1"/>
          <w:w w:val="90"/>
          <w:sz w:val="26"/>
        </w:rPr>
        <w:t xml:space="preserve"> </w:t>
      </w:r>
      <w:r>
        <w:rPr>
          <w:color w:val="85266B"/>
          <w:w w:val="90"/>
          <w:sz w:val="26"/>
        </w:rPr>
        <w:t>stability.</w:t>
      </w:r>
    </w:p>
    <w:p w14:paraId="4F41674F" w14:textId="77777777" w:rsidR="00B732F0" w:rsidRDefault="00B732F0">
      <w:pPr>
        <w:pStyle w:val="BodyText"/>
        <w:spacing w:before="92"/>
        <w:rPr>
          <w:sz w:val="26"/>
        </w:rPr>
      </w:pPr>
    </w:p>
    <w:p w14:paraId="1B252761" w14:textId="77777777" w:rsidR="00B732F0" w:rsidRDefault="001B6D82">
      <w:pPr>
        <w:spacing w:line="259" w:lineRule="auto"/>
        <w:ind w:left="227" w:right="447"/>
        <w:rPr>
          <w:sz w:val="26"/>
        </w:rPr>
      </w:pPr>
      <w:r>
        <w:rPr>
          <w:color w:val="85266B"/>
          <w:w w:val="90"/>
          <w:sz w:val="26"/>
        </w:rPr>
        <w:t>To</w:t>
      </w:r>
      <w:r>
        <w:rPr>
          <w:color w:val="85266B"/>
          <w:spacing w:val="-8"/>
          <w:w w:val="90"/>
          <w:sz w:val="26"/>
        </w:rPr>
        <w:t xml:space="preserve"> </w:t>
      </w:r>
      <w:r>
        <w:rPr>
          <w:color w:val="85266B"/>
          <w:w w:val="90"/>
          <w:sz w:val="26"/>
        </w:rPr>
        <w:t>preserve</w:t>
      </w:r>
      <w:r>
        <w:rPr>
          <w:color w:val="85266B"/>
          <w:spacing w:val="-8"/>
          <w:w w:val="90"/>
          <w:sz w:val="26"/>
        </w:rPr>
        <w:t xml:space="preserve"> </w:t>
      </w:r>
      <w:r>
        <w:rPr>
          <w:color w:val="85266B"/>
          <w:w w:val="90"/>
          <w:sz w:val="26"/>
        </w:rPr>
        <w:t>continuity</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existing</w:t>
      </w:r>
      <w:r>
        <w:rPr>
          <w:color w:val="85266B"/>
          <w:spacing w:val="-8"/>
          <w:w w:val="90"/>
          <w:sz w:val="26"/>
        </w:rPr>
        <w:t xml:space="preserve"> </w:t>
      </w:r>
      <w:r>
        <w:rPr>
          <w:color w:val="85266B"/>
          <w:w w:val="90"/>
          <w:sz w:val="26"/>
        </w:rPr>
        <w:t>cross-border</w:t>
      </w:r>
      <w:r>
        <w:rPr>
          <w:color w:val="85266B"/>
          <w:spacing w:val="-8"/>
          <w:w w:val="90"/>
          <w:sz w:val="26"/>
        </w:rPr>
        <w:t xml:space="preserve"> </w:t>
      </w:r>
      <w:r>
        <w:rPr>
          <w:color w:val="85266B"/>
          <w:w w:val="90"/>
          <w:sz w:val="26"/>
        </w:rPr>
        <w:t>insurance</w:t>
      </w:r>
      <w:r>
        <w:rPr>
          <w:color w:val="85266B"/>
          <w:spacing w:val="-8"/>
          <w:w w:val="90"/>
          <w:sz w:val="26"/>
        </w:rPr>
        <w:t xml:space="preserve"> </w:t>
      </w:r>
      <w:r>
        <w:rPr>
          <w:color w:val="85266B"/>
          <w:w w:val="90"/>
          <w:sz w:val="26"/>
        </w:rPr>
        <w:t>and</w:t>
      </w:r>
      <w:r>
        <w:rPr>
          <w:color w:val="85266B"/>
          <w:spacing w:val="-8"/>
          <w:w w:val="90"/>
          <w:sz w:val="26"/>
        </w:rPr>
        <w:t xml:space="preserve"> </w:t>
      </w:r>
      <w:r>
        <w:rPr>
          <w:color w:val="85266B"/>
          <w:w w:val="90"/>
          <w:sz w:val="26"/>
        </w:rPr>
        <w:t>derivatives</w:t>
      </w:r>
      <w:r>
        <w:rPr>
          <w:color w:val="85266B"/>
          <w:spacing w:val="-8"/>
          <w:w w:val="90"/>
          <w:sz w:val="26"/>
        </w:rPr>
        <w:t xml:space="preserve"> </w:t>
      </w:r>
      <w:r>
        <w:rPr>
          <w:color w:val="85266B"/>
          <w:w w:val="90"/>
          <w:sz w:val="26"/>
        </w:rPr>
        <w:t>contracts,</w:t>
      </w:r>
      <w:r>
        <w:rPr>
          <w:color w:val="85266B"/>
          <w:spacing w:val="-8"/>
          <w:w w:val="90"/>
          <w:sz w:val="26"/>
        </w:rPr>
        <w:t xml:space="preserve"> </w:t>
      </w:r>
      <w:r>
        <w:rPr>
          <w:color w:val="85266B"/>
          <w:w w:val="90"/>
          <w:sz w:val="26"/>
        </w:rPr>
        <w:t>UK</w:t>
      </w:r>
      <w:r>
        <w:rPr>
          <w:color w:val="85266B"/>
          <w:spacing w:val="-8"/>
          <w:w w:val="90"/>
          <w:sz w:val="26"/>
        </w:rPr>
        <w:t xml:space="preserve"> </w:t>
      </w:r>
      <w:r>
        <w:rPr>
          <w:color w:val="85266B"/>
          <w:w w:val="90"/>
          <w:sz w:val="26"/>
        </w:rPr>
        <w:t>and</w:t>
      </w:r>
      <w:r>
        <w:rPr>
          <w:color w:val="85266B"/>
          <w:spacing w:val="-8"/>
          <w:w w:val="90"/>
          <w:sz w:val="26"/>
        </w:rPr>
        <w:t xml:space="preserve"> </w:t>
      </w:r>
      <w:r>
        <w:rPr>
          <w:color w:val="85266B"/>
          <w:w w:val="90"/>
          <w:sz w:val="26"/>
        </w:rPr>
        <w:t>EU legislation</w:t>
      </w:r>
      <w:r>
        <w:rPr>
          <w:color w:val="85266B"/>
          <w:spacing w:val="-4"/>
          <w:w w:val="90"/>
          <w:sz w:val="26"/>
        </w:rPr>
        <w:t xml:space="preserve"> </w:t>
      </w:r>
      <w:r>
        <w:rPr>
          <w:color w:val="85266B"/>
          <w:w w:val="90"/>
          <w:sz w:val="26"/>
        </w:rPr>
        <w:t>would</w:t>
      </w:r>
      <w:r>
        <w:rPr>
          <w:color w:val="85266B"/>
          <w:spacing w:val="-4"/>
          <w:w w:val="90"/>
          <w:sz w:val="26"/>
        </w:rPr>
        <w:t xml:space="preserve"> </w:t>
      </w:r>
      <w:r>
        <w:rPr>
          <w:color w:val="85266B"/>
          <w:w w:val="90"/>
          <w:sz w:val="26"/>
        </w:rPr>
        <w:t>be</w:t>
      </w:r>
      <w:r>
        <w:rPr>
          <w:color w:val="85266B"/>
          <w:spacing w:val="-4"/>
          <w:w w:val="90"/>
          <w:sz w:val="26"/>
        </w:rPr>
        <w:t xml:space="preserve"> </w:t>
      </w:r>
      <w:r>
        <w:rPr>
          <w:color w:val="85266B"/>
          <w:w w:val="90"/>
          <w:sz w:val="26"/>
        </w:rPr>
        <w:t>required.</w:t>
      </w:r>
      <w:r>
        <w:rPr>
          <w:color w:val="85266B"/>
          <w:spacing w:val="40"/>
          <w:sz w:val="26"/>
        </w:rPr>
        <w:t xml:space="preserve"> </w:t>
      </w:r>
      <w:r>
        <w:rPr>
          <w:color w:val="85266B"/>
          <w:w w:val="90"/>
          <w:sz w:val="26"/>
        </w:rPr>
        <w:t>Six</w:t>
      </w:r>
      <w:r>
        <w:rPr>
          <w:color w:val="85266B"/>
          <w:spacing w:val="-4"/>
          <w:w w:val="90"/>
          <w:sz w:val="26"/>
        </w:rPr>
        <w:t xml:space="preserve"> </w:t>
      </w:r>
      <w:r>
        <w:rPr>
          <w:color w:val="85266B"/>
          <w:w w:val="90"/>
          <w:sz w:val="26"/>
        </w:rPr>
        <w:t>million</w:t>
      </w:r>
      <w:r>
        <w:rPr>
          <w:color w:val="85266B"/>
          <w:spacing w:val="-4"/>
          <w:w w:val="90"/>
          <w:sz w:val="26"/>
        </w:rPr>
        <w:t xml:space="preserve"> </w:t>
      </w:r>
      <w:r>
        <w:rPr>
          <w:color w:val="85266B"/>
          <w:w w:val="90"/>
          <w:sz w:val="26"/>
        </w:rPr>
        <w:t>UK</w:t>
      </w:r>
      <w:r>
        <w:rPr>
          <w:color w:val="85266B"/>
          <w:spacing w:val="-4"/>
          <w:w w:val="90"/>
          <w:sz w:val="26"/>
        </w:rPr>
        <w:t xml:space="preserve"> </w:t>
      </w:r>
      <w:r>
        <w:rPr>
          <w:color w:val="85266B"/>
          <w:w w:val="90"/>
          <w:sz w:val="26"/>
        </w:rPr>
        <w:t>policyholders,</w:t>
      </w:r>
      <w:r>
        <w:rPr>
          <w:color w:val="85266B"/>
          <w:spacing w:val="-4"/>
          <w:w w:val="90"/>
          <w:sz w:val="26"/>
        </w:rPr>
        <w:t xml:space="preserve"> </w:t>
      </w:r>
      <w:r>
        <w:rPr>
          <w:color w:val="85266B"/>
          <w:w w:val="90"/>
          <w:sz w:val="26"/>
        </w:rPr>
        <w:t>30</w:t>
      </w:r>
      <w:r>
        <w:rPr>
          <w:color w:val="85266B"/>
          <w:spacing w:val="-4"/>
          <w:w w:val="90"/>
          <w:sz w:val="26"/>
        </w:rPr>
        <w:t xml:space="preserve"> </w:t>
      </w:r>
      <w:r>
        <w:rPr>
          <w:color w:val="85266B"/>
          <w:w w:val="90"/>
          <w:sz w:val="26"/>
        </w:rPr>
        <w:t>million</w:t>
      </w:r>
      <w:r>
        <w:rPr>
          <w:color w:val="85266B"/>
          <w:spacing w:val="-4"/>
          <w:w w:val="90"/>
          <w:sz w:val="26"/>
        </w:rPr>
        <w:t xml:space="preserve"> </w:t>
      </w:r>
      <w:r>
        <w:rPr>
          <w:color w:val="85266B"/>
          <w:w w:val="90"/>
          <w:sz w:val="26"/>
        </w:rPr>
        <w:t>European</w:t>
      </w:r>
      <w:r>
        <w:rPr>
          <w:color w:val="85266B"/>
          <w:spacing w:val="-4"/>
          <w:w w:val="90"/>
          <w:sz w:val="26"/>
        </w:rPr>
        <w:t xml:space="preserve"> </w:t>
      </w:r>
      <w:r>
        <w:rPr>
          <w:color w:val="85266B"/>
          <w:w w:val="90"/>
          <w:sz w:val="26"/>
        </w:rPr>
        <w:t>Economic</w:t>
      </w:r>
      <w:r>
        <w:rPr>
          <w:color w:val="85266B"/>
          <w:spacing w:val="-4"/>
          <w:w w:val="90"/>
          <w:sz w:val="26"/>
        </w:rPr>
        <w:t xml:space="preserve"> </w:t>
      </w:r>
      <w:r>
        <w:rPr>
          <w:color w:val="85266B"/>
          <w:w w:val="90"/>
          <w:sz w:val="26"/>
        </w:rPr>
        <w:t>Area (EEA)</w:t>
      </w:r>
      <w:r>
        <w:rPr>
          <w:color w:val="85266B"/>
          <w:spacing w:val="-8"/>
          <w:w w:val="90"/>
          <w:sz w:val="26"/>
        </w:rPr>
        <w:t xml:space="preserve"> </w:t>
      </w:r>
      <w:r>
        <w:rPr>
          <w:color w:val="85266B"/>
          <w:w w:val="90"/>
          <w:sz w:val="26"/>
        </w:rPr>
        <w:t>policyholders,</w:t>
      </w:r>
      <w:r>
        <w:rPr>
          <w:color w:val="85266B"/>
          <w:spacing w:val="-8"/>
          <w:w w:val="90"/>
          <w:sz w:val="26"/>
        </w:rPr>
        <w:t xml:space="preserve"> </w:t>
      </w:r>
      <w:r>
        <w:rPr>
          <w:color w:val="85266B"/>
          <w:w w:val="90"/>
          <w:sz w:val="26"/>
        </w:rPr>
        <w:t>and</w:t>
      </w:r>
      <w:r>
        <w:rPr>
          <w:color w:val="85266B"/>
          <w:spacing w:val="-8"/>
          <w:w w:val="90"/>
          <w:sz w:val="26"/>
        </w:rPr>
        <w:t xml:space="preserve"> </w:t>
      </w:r>
      <w:r>
        <w:rPr>
          <w:color w:val="85266B"/>
          <w:w w:val="90"/>
          <w:sz w:val="26"/>
        </w:rPr>
        <w:t>around</w:t>
      </w:r>
      <w:r>
        <w:rPr>
          <w:color w:val="85266B"/>
          <w:spacing w:val="-8"/>
          <w:w w:val="90"/>
          <w:sz w:val="26"/>
        </w:rPr>
        <w:t xml:space="preserve"> </w:t>
      </w:r>
      <w:r>
        <w:rPr>
          <w:color w:val="85266B"/>
          <w:w w:val="90"/>
          <w:sz w:val="26"/>
        </w:rPr>
        <w:t>£26</w:t>
      </w:r>
      <w:r>
        <w:rPr>
          <w:color w:val="85266B"/>
          <w:spacing w:val="-8"/>
          <w:w w:val="90"/>
          <w:sz w:val="26"/>
        </w:rPr>
        <w:t xml:space="preserve"> </w:t>
      </w:r>
      <w:r>
        <w:rPr>
          <w:color w:val="85266B"/>
          <w:w w:val="90"/>
          <w:sz w:val="26"/>
        </w:rPr>
        <w:t>trillion</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outstanding</w:t>
      </w:r>
      <w:r>
        <w:rPr>
          <w:color w:val="85266B"/>
          <w:spacing w:val="-8"/>
          <w:w w:val="90"/>
          <w:sz w:val="26"/>
        </w:rPr>
        <w:t xml:space="preserve"> </w:t>
      </w:r>
      <w:r>
        <w:rPr>
          <w:color w:val="85266B"/>
          <w:w w:val="90"/>
          <w:sz w:val="26"/>
        </w:rPr>
        <w:t>uncleared</w:t>
      </w:r>
      <w:r>
        <w:rPr>
          <w:color w:val="85266B"/>
          <w:spacing w:val="-8"/>
          <w:w w:val="90"/>
          <w:sz w:val="26"/>
        </w:rPr>
        <w:t xml:space="preserve"> </w:t>
      </w:r>
      <w:r>
        <w:rPr>
          <w:color w:val="85266B"/>
          <w:w w:val="90"/>
          <w:sz w:val="26"/>
        </w:rPr>
        <w:t>derivatives</w:t>
      </w:r>
      <w:r>
        <w:rPr>
          <w:color w:val="85266B"/>
          <w:spacing w:val="-8"/>
          <w:w w:val="90"/>
          <w:sz w:val="26"/>
        </w:rPr>
        <w:t xml:space="preserve"> </w:t>
      </w:r>
      <w:r>
        <w:rPr>
          <w:color w:val="85266B"/>
          <w:w w:val="90"/>
          <w:sz w:val="26"/>
        </w:rPr>
        <w:t>contracts</w:t>
      </w:r>
      <w:r>
        <w:rPr>
          <w:color w:val="85266B"/>
          <w:spacing w:val="-8"/>
          <w:w w:val="90"/>
          <w:sz w:val="26"/>
        </w:rPr>
        <w:t xml:space="preserve"> </w:t>
      </w:r>
      <w:r>
        <w:rPr>
          <w:color w:val="85266B"/>
          <w:w w:val="90"/>
          <w:sz w:val="26"/>
        </w:rPr>
        <w:t xml:space="preserve">could </w:t>
      </w:r>
      <w:r>
        <w:rPr>
          <w:color w:val="85266B"/>
          <w:w w:val="85"/>
          <w:sz w:val="26"/>
        </w:rPr>
        <w:t>otherwise be affected.</w:t>
      </w:r>
      <w:r>
        <w:rPr>
          <w:color w:val="85266B"/>
          <w:spacing w:val="80"/>
          <w:sz w:val="26"/>
        </w:rPr>
        <w:t xml:space="preserve"> </w:t>
      </w:r>
      <w:r>
        <w:rPr>
          <w:color w:val="85266B"/>
          <w:w w:val="85"/>
          <w:sz w:val="26"/>
        </w:rPr>
        <w:t>HM Treasury is considering all options for mitigating risks to the continuity</w:t>
      </w:r>
      <w:r>
        <w:rPr>
          <w:color w:val="85266B"/>
          <w:spacing w:val="80"/>
          <w:sz w:val="26"/>
        </w:rPr>
        <w:t xml:space="preserve"> </w:t>
      </w:r>
      <w:r>
        <w:rPr>
          <w:color w:val="85266B"/>
          <w:w w:val="90"/>
          <w:sz w:val="26"/>
        </w:rPr>
        <w:t>of outstanding cross-border financial services contracts.</w:t>
      </w:r>
    </w:p>
    <w:p w14:paraId="7B647A5E" w14:textId="77777777" w:rsidR="00B732F0" w:rsidRDefault="00B732F0">
      <w:pPr>
        <w:pStyle w:val="BodyText"/>
        <w:spacing w:before="89"/>
        <w:rPr>
          <w:sz w:val="26"/>
        </w:rPr>
      </w:pPr>
    </w:p>
    <w:p w14:paraId="58B768F3" w14:textId="77777777" w:rsidR="00B732F0" w:rsidRDefault="001B6D82">
      <w:pPr>
        <w:spacing w:before="1" w:line="259" w:lineRule="auto"/>
        <w:ind w:left="227" w:right="271"/>
        <w:rPr>
          <w:sz w:val="26"/>
        </w:rPr>
      </w:pPr>
      <w:r>
        <w:rPr>
          <w:color w:val="85266B"/>
          <w:w w:val="85"/>
          <w:sz w:val="26"/>
        </w:rPr>
        <w:t>EEA-incorporated</w:t>
      </w:r>
      <w:r>
        <w:rPr>
          <w:color w:val="85266B"/>
          <w:sz w:val="26"/>
        </w:rPr>
        <w:t xml:space="preserve"> </w:t>
      </w:r>
      <w:r>
        <w:rPr>
          <w:color w:val="85266B"/>
          <w:w w:val="85"/>
          <w:sz w:val="26"/>
        </w:rPr>
        <w:t>banks</w:t>
      </w:r>
      <w:r>
        <w:rPr>
          <w:color w:val="85266B"/>
          <w:sz w:val="26"/>
        </w:rPr>
        <w:t xml:space="preserve"> </w:t>
      </w:r>
      <w:r>
        <w:rPr>
          <w:color w:val="85266B"/>
          <w:w w:val="85"/>
          <w:sz w:val="26"/>
        </w:rPr>
        <w:t>that</w:t>
      </w:r>
      <w:r>
        <w:rPr>
          <w:color w:val="85266B"/>
          <w:sz w:val="26"/>
        </w:rPr>
        <w:t xml:space="preserve"> </w:t>
      </w:r>
      <w:r>
        <w:rPr>
          <w:color w:val="85266B"/>
          <w:w w:val="85"/>
          <w:sz w:val="26"/>
        </w:rPr>
        <w:t>operate</w:t>
      </w:r>
      <w:r>
        <w:rPr>
          <w:color w:val="85266B"/>
          <w:sz w:val="26"/>
        </w:rPr>
        <w:t xml:space="preserve"> </w:t>
      </w:r>
      <w:r>
        <w:rPr>
          <w:color w:val="85266B"/>
          <w:w w:val="85"/>
          <w:sz w:val="26"/>
        </w:rPr>
        <w:t>in</w:t>
      </w:r>
      <w:r>
        <w:rPr>
          <w:color w:val="85266B"/>
          <w:sz w:val="26"/>
        </w:rPr>
        <w:t xml:space="preserve"> </w:t>
      </w:r>
      <w:r>
        <w:rPr>
          <w:color w:val="85266B"/>
          <w:w w:val="85"/>
          <w:sz w:val="26"/>
        </w:rPr>
        <w:t>the</w:t>
      </w:r>
      <w:r>
        <w:rPr>
          <w:color w:val="85266B"/>
          <w:sz w:val="26"/>
        </w:rPr>
        <w:t xml:space="preserve"> </w:t>
      </w:r>
      <w:r>
        <w:rPr>
          <w:color w:val="85266B"/>
          <w:w w:val="85"/>
          <w:sz w:val="26"/>
        </w:rPr>
        <w:t>United</w:t>
      </w:r>
      <w:r>
        <w:rPr>
          <w:color w:val="85266B"/>
          <w:sz w:val="26"/>
        </w:rPr>
        <w:t xml:space="preserve"> </w:t>
      </w:r>
      <w:r>
        <w:rPr>
          <w:color w:val="85266B"/>
          <w:w w:val="85"/>
          <w:sz w:val="26"/>
        </w:rPr>
        <w:t>Kingdom</w:t>
      </w:r>
      <w:r>
        <w:rPr>
          <w:color w:val="85266B"/>
          <w:sz w:val="26"/>
        </w:rPr>
        <w:t xml:space="preserve"> </w:t>
      </w:r>
      <w:r>
        <w:rPr>
          <w:color w:val="85266B"/>
          <w:w w:val="85"/>
          <w:sz w:val="26"/>
        </w:rPr>
        <w:t>as</w:t>
      </w:r>
      <w:r>
        <w:rPr>
          <w:color w:val="85266B"/>
          <w:sz w:val="26"/>
        </w:rPr>
        <w:t xml:space="preserve"> </w:t>
      </w:r>
      <w:r>
        <w:rPr>
          <w:color w:val="85266B"/>
          <w:w w:val="85"/>
          <w:sz w:val="26"/>
        </w:rPr>
        <w:t>branches</w:t>
      </w:r>
      <w:r>
        <w:rPr>
          <w:color w:val="85266B"/>
          <w:sz w:val="26"/>
        </w:rPr>
        <w:t xml:space="preserve"> </w:t>
      </w:r>
      <w:r>
        <w:rPr>
          <w:color w:val="85266B"/>
          <w:w w:val="85"/>
          <w:sz w:val="26"/>
        </w:rPr>
        <w:t>will</w:t>
      </w:r>
      <w:r>
        <w:rPr>
          <w:color w:val="85266B"/>
          <w:sz w:val="26"/>
        </w:rPr>
        <w:t xml:space="preserve"> </w:t>
      </w:r>
      <w:r>
        <w:rPr>
          <w:color w:val="85266B"/>
          <w:w w:val="85"/>
          <w:sz w:val="26"/>
        </w:rPr>
        <w:t>need</w:t>
      </w:r>
      <w:r>
        <w:rPr>
          <w:color w:val="85266B"/>
          <w:sz w:val="26"/>
        </w:rPr>
        <w:t xml:space="preserve"> </w:t>
      </w:r>
      <w:proofErr w:type="spellStart"/>
      <w:r>
        <w:rPr>
          <w:color w:val="85266B"/>
          <w:w w:val="85"/>
          <w:sz w:val="26"/>
        </w:rPr>
        <w:t>authorisation</w:t>
      </w:r>
      <w:proofErr w:type="spellEnd"/>
      <w:r>
        <w:rPr>
          <w:color w:val="85266B"/>
          <w:sz w:val="26"/>
        </w:rPr>
        <w:t xml:space="preserve"> </w:t>
      </w:r>
      <w:r>
        <w:rPr>
          <w:color w:val="85266B"/>
          <w:w w:val="85"/>
          <w:sz w:val="26"/>
        </w:rPr>
        <w:t xml:space="preserve">to </w:t>
      </w:r>
      <w:r>
        <w:rPr>
          <w:color w:val="85266B"/>
          <w:w w:val="90"/>
          <w:sz w:val="26"/>
        </w:rPr>
        <w:t>operate</w:t>
      </w:r>
      <w:r>
        <w:rPr>
          <w:color w:val="85266B"/>
          <w:spacing w:val="-12"/>
          <w:w w:val="90"/>
          <w:sz w:val="26"/>
        </w:rPr>
        <w:t xml:space="preserve"> </w:t>
      </w:r>
      <w:r>
        <w:rPr>
          <w:color w:val="85266B"/>
          <w:w w:val="90"/>
          <w:sz w:val="26"/>
        </w:rPr>
        <w:t>in</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United</w:t>
      </w:r>
      <w:r>
        <w:rPr>
          <w:color w:val="85266B"/>
          <w:spacing w:val="-12"/>
          <w:w w:val="90"/>
          <w:sz w:val="26"/>
        </w:rPr>
        <w:t xml:space="preserve"> </w:t>
      </w:r>
      <w:r>
        <w:rPr>
          <w:color w:val="85266B"/>
          <w:w w:val="90"/>
          <w:sz w:val="26"/>
        </w:rPr>
        <w:t>Kingdom.</w:t>
      </w:r>
      <w:r>
        <w:rPr>
          <w:color w:val="85266B"/>
          <w:spacing w:val="39"/>
          <w:sz w:val="26"/>
        </w:rPr>
        <w:t xml:space="preserve"> </w:t>
      </w:r>
      <w:r>
        <w:rPr>
          <w:color w:val="85266B"/>
          <w:w w:val="90"/>
          <w:sz w:val="26"/>
        </w:rPr>
        <w:t>To</w:t>
      </w:r>
      <w:r>
        <w:rPr>
          <w:color w:val="85266B"/>
          <w:spacing w:val="-12"/>
          <w:w w:val="90"/>
          <w:sz w:val="26"/>
        </w:rPr>
        <w:t xml:space="preserve"> </w:t>
      </w:r>
      <w:r>
        <w:rPr>
          <w:color w:val="85266B"/>
          <w:w w:val="90"/>
          <w:sz w:val="26"/>
        </w:rPr>
        <w:t>maintain</w:t>
      </w:r>
      <w:r>
        <w:rPr>
          <w:color w:val="85266B"/>
          <w:spacing w:val="-12"/>
          <w:w w:val="90"/>
          <w:sz w:val="26"/>
        </w:rPr>
        <w:t xml:space="preserve"> </w:t>
      </w:r>
      <w:r>
        <w:rPr>
          <w:color w:val="85266B"/>
          <w:w w:val="90"/>
          <w:sz w:val="26"/>
        </w:rPr>
        <w:t>financial</w:t>
      </w:r>
      <w:r>
        <w:rPr>
          <w:color w:val="85266B"/>
          <w:spacing w:val="-12"/>
          <w:w w:val="90"/>
          <w:sz w:val="26"/>
        </w:rPr>
        <w:t xml:space="preserve"> </w:t>
      </w:r>
      <w:r>
        <w:rPr>
          <w:color w:val="85266B"/>
          <w:w w:val="90"/>
          <w:sz w:val="26"/>
        </w:rPr>
        <w:t>stability,</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conditions</w:t>
      </w:r>
      <w:r>
        <w:rPr>
          <w:color w:val="85266B"/>
          <w:spacing w:val="-12"/>
          <w:w w:val="90"/>
          <w:sz w:val="26"/>
        </w:rPr>
        <w:t xml:space="preserve"> </w:t>
      </w:r>
      <w:r>
        <w:rPr>
          <w:color w:val="85266B"/>
          <w:w w:val="90"/>
          <w:sz w:val="26"/>
        </w:rPr>
        <w:t>for</w:t>
      </w:r>
      <w:r>
        <w:rPr>
          <w:color w:val="85266B"/>
          <w:spacing w:val="-12"/>
          <w:w w:val="90"/>
          <w:sz w:val="26"/>
        </w:rPr>
        <w:t xml:space="preserve"> </w:t>
      </w:r>
      <w:proofErr w:type="spellStart"/>
      <w:r>
        <w:rPr>
          <w:color w:val="85266B"/>
          <w:w w:val="90"/>
          <w:sz w:val="26"/>
        </w:rPr>
        <w:t>authorisation</w:t>
      </w:r>
      <w:proofErr w:type="spellEnd"/>
      <w:r>
        <w:rPr>
          <w:color w:val="85266B"/>
          <w:w w:val="90"/>
          <w:sz w:val="26"/>
        </w:rPr>
        <w:t>, particularly</w:t>
      </w:r>
      <w:r>
        <w:rPr>
          <w:color w:val="85266B"/>
          <w:spacing w:val="-15"/>
          <w:w w:val="90"/>
          <w:sz w:val="26"/>
        </w:rPr>
        <w:t xml:space="preserve"> </w:t>
      </w:r>
      <w:r>
        <w:rPr>
          <w:color w:val="85266B"/>
          <w:w w:val="90"/>
          <w:sz w:val="26"/>
        </w:rPr>
        <w:t>for</w:t>
      </w:r>
      <w:r>
        <w:rPr>
          <w:color w:val="85266B"/>
          <w:spacing w:val="-12"/>
          <w:w w:val="90"/>
          <w:sz w:val="26"/>
        </w:rPr>
        <w:t xml:space="preserve"> </w:t>
      </w:r>
      <w:r>
        <w:rPr>
          <w:color w:val="85266B"/>
          <w:w w:val="90"/>
          <w:sz w:val="26"/>
        </w:rPr>
        <w:t>systemic</w:t>
      </w:r>
      <w:r>
        <w:rPr>
          <w:color w:val="85266B"/>
          <w:spacing w:val="-12"/>
          <w:w w:val="90"/>
          <w:sz w:val="26"/>
        </w:rPr>
        <w:t xml:space="preserve"> </w:t>
      </w:r>
      <w:r>
        <w:rPr>
          <w:color w:val="85266B"/>
          <w:w w:val="90"/>
          <w:sz w:val="26"/>
        </w:rPr>
        <w:t>entities,</w:t>
      </w:r>
      <w:r>
        <w:rPr>
          <w:color w:val="85266B"/>
          <w:spacing w:val="-12"/>
          <w:w w:val="90"/>
          <w:sz w:val="26"/>
        </w:rPr>
        <w:t xml:space="preserve"> </w:t>
      </w:r>
      <w:r>
        <w:rPr>
          <w:color w:val="85266B"/>
          <w:w w:val="90"/>
          <w:sz w:val="26"/>
        </w:rPr>
        <w:t>will</w:t>
      </w:r>
      <w:r>
        <w:rPr>
          <w:color w:val="85266B"/>
          <w:spacing w:val="-12"/>
          <w:w w:val="90"/>
          <w:sz w:val="26"/>
        </w:rPr>
        <w:t xml:space="preserve"> </w:t>
      </w:r>
      <w:r>
        <w:rPr>
          <w:color w:val="85266B"/>
          <w:w w:val="90"/>
          <w:sz w:val="26"/>
        </w:rPr>
        <w:t>depend</w:t>
      </w:r>
      <w:r>
        <w:rPr>
          <w:color w:val="85266B"/>
          <w:spacing w:val="-12"/>
          <w:w w:val="90"/>
          <w:sz w:val="26"/>
        </w:rPr>
        <w:t xml:space="preserve"> </w:t>
      </w:r>
      <w:r>
        <w:rPr>
          <w:color w:val="85266B"/>
          <w:w w:val="90"/>
          <w:sz w:val="26"/>
        </w:rPr>
        <w:t>on</w:t>
      </w:r>
      <w:r>
        <w:rPr>
          <w:color w:val="85266B"/>
          <w:spacing w:val="-13"/>
          <w:w w:val="90"/>
          <w:sz w:val="26"/>
        </w:rPr>
        <w:t xml:space="preserve"> </w:t>
      </w:r>
      <w:r>
        <w:rPr>
          <w:color w:val="85266B"/>
          <w:w w:val="90"/>
          <w:sz w:val="26"/>
        </w:rPr>
        <w:t>the</w:t>
      </w:r>
      <w:r>
        <w:rPr>
          <w:color w:val="85266B"/>
          <w:spacing w:val="-12"/>
          <w:w w:val="90"/>
          <w:sz w:val="26"/>
        </w:rPr>
        <w:t xml:space="preserve"> </w:t>
      </w:r>
      <w:r>
        <w:rPr>
          <w:color w:val="85266B"/>
          <w:w w:val="90"/>
          <w:sz w:val="26"/>
        </w:rPr>
        <w:t>degree</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co-operation</w:t>
      </w:r>
      <w:r>
        <w:rPr>
          <w:color w:val="85266B"/>
          <w:spacing w:val="-12"/>
          <w:w w:val="90"/>
          <w:sz w:val="26"/>
        </w:rPr>
        <w:t xml:space="preserve"> </w:t>
      </w:r>
      <w:r>
        <w:rPr>
          <w:color w:val="85266B"/>
          <w:w w:val="90"/>
          <w:sz w:val="26"/>
        </w:rPr>
        <w:t>established</w:t>
      </w:r>
      <w:r>
        <w:rPr>
          <w:color w:val="85266B"/>
          <w:spacing w:val="-12"/>
          <w:w w:val="90"/>
          <w:sz w:val="26"/>
        </w:rPr>
        <w:t xml:space="preserve"> </w:t>
      </w:r>
      <w:r>
        <w:rPr>
          <w:color w:val="85266B"/>
          <w:w w:val="90"/>
          <w:sz w:val="26"/>
        </w:rPr>
        <w:t>between regulatory</w:t>
      </w:r>
      <w:r>
        <w:rPr>
          <w:color w:val="85266B"/>
          <w:spacing w:val="-7"/>
          <w:w w:val="90"/>
          <w:sz w:val="26"/>
        </w:rPr>
        <w:t xml:space="preserve"> </w:t>
      </w:r>
      <w:r>
        <w:rPr>
          <w:color w:val="85266B"/>
          <w:w w:val="90"/>
          <w:sz w:val="26"/>
        </w:rPr>
        <w:t>authorities.</w:t>
      </w:r>
      <w:r>
        <w:rPr>
          <w:color w:val="85266B"/>
          <w:spacing w:val="40"/>
          <w:sz w:val="26"/>
        </w:rPr>
        <w:t xml:space="preserve"> </w:t>
      </w:r>
      <w:r>
        <w:rPr>
          <w:color w:val="85266B"/>
          <w:w w:val="90"/>
          <w:sz w:val="26"/>
        </w:rPr>
        <w:t>The</w:t>
      </w:r>
      <w:r>
        <w:rPr>
          <w:color w:val="85266B"/>
          <w:spacing w:val="-7"/>
          <w:w w:val="90"/>
          <w:sz w:val="26"/>
        </w:rPr>
        <w:t xml:space="preserve"> </w:t>
      </w:r>
      <w:r>
        <w:rPr>
          <w:color w:val="85266B"/>
          <w:w w:val="90"/>
          <w:sz w:val="26"/>
        </w:rPr>
        <w:t>PRA</w:t>
      </w:r>
      <w:r>
        <w:rPr>
          <w:color w:val="85266B"/>
          <w:spacing w:val="-7"/>
          <w:w w:val="90"/>
          <w:sz w:val="26"/>
        </w:rPr>
        <w:t xml:space="preserve"> </w:t>
      </w:r>
      <w:r>
        <w:rPr>
          <w:color w:val="85266B"/>
          <w:w w:val="90"/>
          <w:sz w:val="26"/>
        </w:rPr>
        <w:t>plans</w:t>
      </w:r>
      <w:r>
        <w:rPr>
          <w:color w:val="85266B"/>
          <w:spacing w:val="-7"/>
          <w:w w:val="90"/>
          <w:sz w:val="26"/>
        </w:rPr>
        <w:t xml:space="preserve"> </w:t>
      </w:r>
      <w:r>
        <w:rPr>
          <w:color w:val="85266B"/>
          <w:w w:val="90"/>
          <w:sz w:val="26"/>
        </w:rPr>
        <w:t>to</w:t>
      </w:r>
      <w:r>
        <w:rPr>
          <w:color w:val="85266B"/>
          <w:spacing w:val="-7"/>
          <w:w w:val="90"/>
          <w:sz w:val="26"/>
        </w:rPr>
        <w:t xml:space="preserve"> </w:t>
      </w:r>
      <w:r>
        <w:rPr>
          <w:color w:val="85266B"/>
          <w:w w:val="90"/>
          <w:sz w:val="26"/>
        </w:rPr>
        <w:t>set</w:t>
      </w:r>
      <w:r>
        <w:rPr>
          <w:color w:val="85266B"/>
          <w:spacing w:val="-7"/>
          <w:w w:val="90"/>
          <w:sz w:val="26"/>
        </w:rPr>
        <w:t xml:space="preserve"> </w:t>
      </w:r>
      <w:r>
        <w:rPr>
          <w:color w:val="85266B"/>
          <w:w w:val="90"/>
          <w:sz w:val="26"/>
        </w:rPr>
        <w:t>out</w:t>
      </w:r>
      <w:r>
        <w:rPr>
          <w:color w:val="85266B"/>
          <w:spacing w:val="-7"/>
          <w:w w:val="90"/>
          <w:sz w:val="26"/>
        </w:rPr>
        <w:t xml:space="preserve"> </w:t>
      </w:r>
      <w:r>
        <w:rPr>
          <w:color w:val="85266B"/>
          <w:w w:val="90"/>
          <w:sz w:val="26"/>
        </w:rPr>
        <w:t>its</w:t>
      </w:r>
      <w:r>
        <w:rPr>
          <w:color w:val="85266B"/>
          <w:spacing w:val="-7"/>
          <w:w w:val="90"/>
          <w:sz w:val="26"/>
        </w:rPr>
        <w:t xml:space="preserve"> </w:t>
      </w:r>
      <w:r>
        <w:rPr>
          <w:color w:val="85266B"/>
          <w:w w:val="90"/>
          <w:sz w:val="26"/>
        </w:rPr>
        <w:t>approach</w:t>
      </w:r>
      <w:r>
        <w:rPr>
          <w:color w:val="85266B"/>
          <w:spacing w:val="-7"/>
          <w:w w:val="90"/>
          <w:sz w:val="26"/>
        </w:rPr>
        <w:t xml:space="preserve"> </w:t>
      </w:r>
      <w:r>
        <w:rPr>
          <w:color w:val="85266B"/>
          <w:w w:val="90"/>
          <w:sz w:val="26"/>
        </w:rPr>
        <w:t>to</w:t>
      </w:r>
      <w:r>
        <w:rPr>
          <w:color w:val="85266B"/>
          <w:spacing w:val="-7"/>
          <w:w w:val="90"/>
          <w:sz w:val="26"/>
        </w:rPr>
        <w:t xml:space="preserve"> </w:t>
      </w:r>
      <w:proofErr w:type="spellStart"/>
      <w:r>
        <w:rPr>
          <w:color w:val="85266B"/>
          <w:w w:val="90"/>
          <w:sz w:val="26"/>
        </w:rPr>
        <w:t>authorisations</w:t>
      </w:r>
      <w:proofErr w:type="spellEnd"/>
      <w:r>
        <w:rPr>
          <w:color w:val="85266B"/>
          <w:spacing w:val="-7"/>
          <w:w w:val="90"/>
          <w:sz w:val="26"/>
        </w:rPr>
        <w:t xml:space="preserve"> </w:t>
      </w:r>
      <w:r>
        <w:rPr>
          <w:color w:val="85266B"/>
          <w:w w:val="90"/>
          <w:sz w:val="26"/>
        </w:rPr>
        <w:t>before</w:t>
      </w:r>
      <w:r>
        <w:rPr>
          <w:color w:val="85266B"/>
          <w:spacing w:val="-7"/>
          <w:w w:val="90"/>
          <w:sz w:val="26"/>
        </w:rPr>
        <w:t xml:space="preserve"> </w:t>
      </w:r>
      <w:r>
        <w:rPr>
          <w:color w:val="85266B"/>
          <w:w w:val="90"/>
          <w:sz w:val="26"/>
        </w:rPr>
        <w:t>the</w:t>
      </w:r>
      <w:r>
        <w:rPr>
          <w:color w:val="85266B"/>
          <w:spacing w:val="-7"/>
          <w:w w:val="90"/>
          <w:sz w:val="26"/>
        </w:rPr>
        <w:t xml:space="preserve"> </w:t>
      </w:r>
      <w:r>
        <w:rPr>
          <w:color w:val="85266B"/>
          <w:w w:val="90"/>
          <w:sz w:val="26"/>
        </w:rPr>
        <w:t>end</w:t>
      </w:r>
      <w:r>
        <w:rPr>
          <w:color w:val="85266B"/>
          <w:spacing w:val="-7"/>
          <w:w w:val="90"/>
          <w:sz w:val="26"/>
        </w:rPr>
        <w:t xml:space="preserve"> </w:t>
      </w:r>
      <w:r>
        <w:rPr>
          <w:color w:val="85266B"/>
          <w:w w:val="90"/>
          <w:sz w:val="26"/>
        </w:rPr>
        <w:t xml:space="preserve">of </w:t>
      </w:r>
      <w:r>
        <w:rPr>
          <w:color w:val="85266B"/>
          <w:sz w:val="26"/>
        </w:rPr>
        <w:t>the</w:t>
      </w:r>
      <w:r>
        <w:rPr>
          <w:color w:val="85266B"/>
          <w:spacing w:val="-7"/>
          <w:sz w:val="26"/>
        </w:rPr>
        <w:t xml:space="preserve"> </w:t>
      </w:r>
      <w:r>
        <w:rPr>
          <w:color w:val="85266B"/>
          <w:sz w:val="26"/>
        </w:rPr>
        <w:t>year.</w:t>
      </w:r>
    </w:p>
    <w:p w14:paraId="0F421569" w14:textId="77777777" w:rsidR="00B732F0" w:rsidRDefault="00B732F0">
      <w:pPr>
        <w:pStyle w:val="BodyText"/>
        <w:spacing w:before="89"/>
        <w:rPr>
          <w:sz w:val="26"/>
        </w:rPr>
      </w:pPr>
    </w:p>
    <w:p w14:paraId="753C1C88" w14:textId="77777777" w:rsidR="00B732F0" w:rsidRDefault="001B6D82">
      <w:pPr>
        <w:ind w:left="227"/>
        <w:rPr>
          <w:sz w:val="26"/>
        </w:rPr>
      </w:pPr>
      <w:r>
        <w:rPr>
          <w:color w:val="85266B"/>
          <w:w w:val="85"/>
          <w:sz w:val="26"/>
        </w:rPr>
        <w:t>Irrespective</w:t>
      </w:r>
      <w:r>
        <w:rPr>
          <w:color w:val="85266B"/>
          <w:spacing w:val="3"/>
          <w:sz w:val="26"/>
        </w:rPr>
        <w:t xml:space="preserve"> </w:t>
      </w:r>
      <w:r>
        <w:rPr>
          <w:color w:val="85266B"/>
          <w:w w:val="85"/>
          <w:sz w:val="26"/>
        </w:rPr>
        <w:t>of</w:t>
      </w:r>
      <w:r>
        <w:rPr>
          <w:color w:val="85266B"/>
          <w:spacing w:val="3"/>
          <w:sz w:val="26"/>
        </w:rPr>
        <w:t xml:space="preserve"> </w:t>
      </w:r>
      <w:r>
        <w:rPr>
          <w:color w:val="85266B"/>
          <w:w w:val="85"/>
          <w:sz w:val="26"/>
        </w:rPr>
        <w:t>the</w:t>
      </w:r>
      <w:r>
        <w:rPr>
          <w:color w:val="85266B"/>
          <w:spacing w:val="4"/>
          <w:sz w:val="26"/>
        </w:rPr>
        <w:t xml:space="preserve"> </w:t>
      </w:r>
      <w:r>
        <w:rPr>
          <w:color w:val="85266B"/>
          <w:w w:val="85"/>
          <w:sz w:val="26"/>
        </w:rPr>
        <w:t>particular</w:t>
      </w:r>
      <w:r>
        <w:rPr>
          <w:color w:val="85266B"/>
          <w:spacing w:val="3"/>
          <w:sz w:val="26"/>
        </w:rPr>
        <w:t xml:space="preserve"> </w:t>
      </w:r>
      <w:r>
        <w:rPr>
          <w:color w:val="85266B"/>
          <w:w w:val="85"/>
          <w:sz w:val="26"/>
        </w:rPr>
        <w:t>form</w:t>
      </w:r>
      <w:r>
        <w:rPr>
          <w:color w:val="85266B"/>
          <w:spacing w:val="3"/>
          <w:sz w:val="26"/>
        </w:rPr>
        <w:t xml:space="preserve"> </w:t>
      </w:r>
      <w:r>
        <w:rPr>
          <w:color w:val="85266B"/>
          <w:w w:val="85"/>
          <w:sz w:val="26"/>
        </w:rPr>
        <w:t>of</w:t>
      </w:r>
      <w:r>
        <w:rPr>
          <w:color w:val="85266B"/>
          <w:spacing w:val="4"/>
          <w:sz w:val="26"/>
        </w:rPr>
        <w:t xml:space="preserve"> </w:t>
      </w:r>
      <w:r>
        <w:rPr>
          <w:color w:val="85266B"/>
          <w:w w:val="85"/>
          <w:sz w:val="26"/>
        </w:rPr>
        <w:t>the</w:t>
      </w:r>
      <w:r>
        <w:rPr>
          <w:color w:val="85266B"/>
          <w:spacing w:val="3"/>
          <w:sz w:val="26"/>
        </w:rPr>
        <w:t xml:space="preserve"> </w:t>
      </w:r>
      <w:r>
        <w:rPr>
          <w:color w:val="85266B"/>
          <w:w w:val="85"/>
          <w:sz w:val="26"/>
        </w:rPr>
        <w:t>United</w:t>
      </w:r>
      <w:r>
        <w:rPr>
          <w:color w:val="85266B"/>
          <w:spacing w:val="3"/>
          <w:sz w:val="26"/>
        </w:rPr>
        <w:t xml:space="preserve"> </w:t>
      </w:r>
      <w:r>
        <w:rPr>
          <w:color w:val="85266B"/>
          <w:w w:val="85"/>
          <w:sz w:val="26"/>
        </w:rPr>
        <w:t>Kingdom’s</w:t>
      </w:r>
      <w:r>
        <w:rPr>
          <w:color w:val="85266B"/>
          <w:spacing w:val="4"/>
          <w:sz w:val="26"/>
        </w:rPr>
        <w:t xml:space="preserve"> </w:t>
      </w:r>
      <w:r>
        <w:rPr>
          <w:color w:val="85266B"/>
          <w:w w:val="85"/>
          <w:sz w:val="26"/>
        </w:rPr>
        <w:t>future</w:t>
      </w:r>
      <w:r>
        <w:rPr>
          <w:color w:val="85266B"/>
          <w:spacing w:val="3"/>
          <w:sz w:val="26"/>
        </w:rPr>
        <w:t xml:space="preserve"> </w:t>
      </w:r>
      <w:r>
        <w:rPr>
          <w:color w:val="85266B"/>
          <w:w w:val="85"/>
          <w:sz w:val="26"/>
        </w:rPr>
        <w:t>relationship</w:t>
      </w:r>
      <w:r>
        <w:rPr>
          <w:color w:val="85266B"/>
          <w:spacing w:val="3"/>
          <w:sz w:val="26"/>
        </w:rPr>
        <w:t xml:space="preserve"> </w:t>
      </w:r>
      <w:r>
        <w:rPr>
          <w:color w:val="85266B"/>
          <w:w w:val="85"/>
          <w:sz w:val="26"/>
        </w:rPr>
        <w:t>with</w:t>
      </w:r>
      <w:r>
        <w:rPr>
          <w:color w:val="85266B"/>
          <w:spacing w:val="4"/>
          <w:sz w:val="26"/>
        </w:rPr>
        <w:t xml:space="preserve"> </w:t>
      </w:r>
      <w:r>
        <w:rPr>
          <w:color w:val="85266B"/>
          <w:spacing w:val="-5"/>
          <w:w w:val="85"/>
          <w:sz w:val="26"/>
        </w:rPr>
        <w:t>the</w:t>
      </w:r>
    </w:p>
    <w:p w14:paraId="1E1F80E0" w14:textId="77777777" w:rsidR="00B732F0" w:rsidRDefault="001B6D82">
      <w:pPr>
        <w:spacing w:before="23" w:line="259" w:lineRule="auto"/>
        <w:ind w:left="227" w:right="446"/>
        <w:rPr>
          <w:sz w:val="26"/>
        </w:rPr>
      </w:pPr>
      <w:r>
        <w:rPr>
          <w:color w:val="85266B"/>
          <w:w w:val="85"/>
          <w:sz w:val="26"/>
        </w:rPr>
        <w:t>European</w:t>
      </w:r>
      <w:r>
        <w:rPr>
          <w:color w:val="85266B"/>
          <w:sz w:val="26"/>
        </w:rPr>
        <w:t xml:space="preserve"> </w:t>
      </w:r>
      <w:r>
        <w:rPr>
          <w:color w:val="85266B"/>
          <w:w w:val="85"/>
          <w:sz w:val="26"/>
        </w:rPr>
        <w:t>Union,</w:t>
      </w:r>
      <w:r>
        <w:rPr>
          <w:color w:val="85266B"/>
          <w:sz w:val="26"/>
        </w:rPr>
        <w:t xml:space="preserve"> </w:t>
      </w:r>
      <w:r>
        <w:rPr>
          <w:color w:val="85266B"/>
          <w:w w:val="85"/>
          <w:sz w:val="26"/>
        </w:rPr>
        <w:t>and</w:t>
      </w:r>
      <w:r>
        <w:rPr>
          <w:color w:val="85266B"/>
          <w:sz w:val="26"/>
        </w:rPr>
        <w:t xml:space="preserve"> </w:t>
      </w:r>
      <w:r>
        <w:rPr>
          <w:color w:val="85266B"/>
          <w:w w:val="85"/>
          <w:sz w:val="26"/>
        </w:rPr>
        <w:t>consistent</w:t>
      </w:r>
      <w:r>
        <w:rPr>
          <w:color w:val="85266B"/>
          <w:sz w:val="26"/>
        </w:rPr>
        <w:t xml:space="preserve"> </w:t>
      </w:r>
      <w:r>
        <w:rPr>
          <w:color w:val="85266B"/>
          <w:w w:val="85"/>
          <w:sz w:val="26"/>
        </w:rPr>
        <w:t>with</w:t>
      </w:r>
      <w:r>
        <w:rPr>
          <w:color w:val="85266B"/>
          <w:sz w:val="26"/>
        </w:rPr>
        <w:t xml:space="preserve"> </w:t>
      </w:r>
      <w:r>
        <w:rPr>
          <w:color w:val="85266B"/>
          <w:w w:val="85"/>
          <w:sz w:val="26"/>
        </w:rPr>
        <w:t>its</w:t>
      </w:r>
      <w:r>
        <w:rPr>
          <w:color w:val="85266B"/>
          <w:sz w:val="26"/>
        </w:rPr>
        <w:t xml:space="preserve"> </w:t>
      </w:r>
      <w:r>
        <w:rPr>
          <w:color w:val="85266B"/>
          <w:w w:val="85"/>
          <w:sz w:val="26"/>
        </w:rPr>
        <w:t>statutory</w:t>
      </w:r>
      <w:r>
        <w:rPr>
          <w:color w:val="85266B"/>
          <w:sz w:val="26"/>
        </w:rPr>
        <w:t xml:space="preserve"> </w:t>
      </w:r>
      <w:r>
        <w:rPr>
          <w:color w:val="85266B"/>
          <w:w w:val="85"/>
          <w:sz w:val="26"/>
        </w:rPr>
        <w:t>responsibility,</w:t>
      </w:r>
      <w:r>
        <w:rPr>
          <w:color w:val="85266B"/>
          <w:sz w:val="26"/>
        </w:rPr>
        <w:t xml:space="preserve"> </w:t>
      </w:r>
      <w:r>
        <w:rPr>
          <w:color w:val="85266B"/>
          <w:w w:val="85"/>
          <w:sz w:val="26"/>
        </w:rPr>
        <w:t>the</w:t>
      </w:r>
      <w:r>
        <w:rPr>
          <w:color w:val="85266B"/>
          <w:sz w:val="26"/>
        </w:rPr>
        <w:t xml:space="preserve"> </w:t>
      </w:r>
      <w:r>
        <w:rPr>
          <w:color w:val="85266B"/>
          <w:w w:val="85"/>
          <w:sz w:val="26"/>
        </w:rPr>
        <w:t>FPC</w:t>
      </w:r>
      <w:r>
        <w:rPr>
          <w:color w:val="85266B"/>
          <w:sz w:val="26"/>
        </w:rPr>
        <w:t xml:space="preserve"> </w:t>
      </w:r>
      <w:r>
        <w:rPr>
          <w:color w:val="85266B"/>
          <w:w w:val="85"/>
          <w:sz w:val="26"/>
        </w:rPr>
        <w:t>will</w:t>
      </w:r>
      <w:r>
        <w:rPr>
          <w:color w:val="85266B"/>
          <w:sz w:val="26"/>
        </w:rPr>
        <w:t xml:space="preserve"> </w:t>
      </w:r>
      <w:r>
        <w:rPr>
          <w:color w:val="85266B"/>
          <w:w w:val="85"/>
          <w:sz w:val="26"/>
        </w:rPr>
        <w:t>remain</w:t>
      </w:r>
      <w:r>
        <w:rPr>
          <w:color w:val="85266B"/>
          <w:sz w:val="26"/>
        </w:rPr>
        <w:t xml:space="preserve"> </w:t>
      </w:r>
      <w:r>
        <w:rPr>
          <w:color w:val="85266B"/>
          <w:w w:val="85"/>
          <w:sz w:val="26"/>
        </w:rPr>
        <w:t>committed</w:t>
      </w:r>
      <w:r>
        <w:rPr>
          <w:color w:val="85266B"/>
          <w:sz w:val="26"/>
        </w:rPr>
        <w:t xml:space="preserve"> </w:t>
      </w:r>
      <w:r>
        <w:rPr>
          <w:color w:val="85266B"/>
          <w:w w:val="85"/>
          <w:sz w:val="26"/>
        </w:rPr>
        <w:t xml:space="preserve">to </w:t>
      </w:r>
      <w:r>
        <w:rPr>
          <w:color w:val="85266B"/>
          <w:w w:val="90"/>
          <w:sz w:val="26"/>
        </w:rPr>
        <w:t>the</w:t>
      </w:r>
      <w:r>
        <w:rPr>
          <w:color w:val="85266B"/>
          <w:spacing w:val="-7"/>
          <w:w w:val="90"/>
          <w:sz w:val="26"/>
        </w:rPr>
        <w:t xml:space="preserve"> </w:t>
      </w:r>
      <w:r>
        <w:rPr>
          <w:color w:val="85266B"/>
          <w:w w:val="90"/>
          <w:sz w:val="26"/>
        </w:rPr>
        <w:t>implementation</w:t>
      </w:r>
      <w:r>
        <w:rPr>
          <w:color w:val="85266B"/>
          <w:spacing w:val="-7"/>
          <w:w w:val="90"/>
          <w:sz w:val="26"/>
        </w:rPr>
        <w:t xml:space="preserve"> </w:t>
      </w:r>
      <w:r>
        <w:rPr>
          <w:color w:val="85266B"/>
          <w:w w:val="90"/>
          <w:sz w:val="26"/>
        </w:rPr>
        <w:t>of</w:t>
      </w:r>
      <w:r>
        <w:rPr>
          <w:color w:val="85266B"/>
          <w:spacing w:val="-7"/>
          <w:w w:val="90"/>
          <w:sz w:val="26"/>
        </w:rPr>
        <w:t xml:space="preserve"> </w:t>
      </w:r>
      <w:r>
        <w:rPr>
          <w:color w:val="85266B"/>
          <w:w w:val="90"/>
          <w:sz w:val="26"/>
        </w:rPr>
        <w:t>robust</w:t>
      </w:r>
      <w:r>
        <w:rPr>
          <w:color w:val="85266B"/>
          <w:spacing w:val="-7"/>
          <w:w w:val="90"/>
          <w:sz w:val="26"/>
        </w:rPr>
        <w:t xml:space="preserve"> </w:t>
      </w:r>
      <w:r>
        <w:rPr>
          <w:color w:val="85266B"/>
          <w:w w:val="90"/>
          <w:sz w:val="26"/>
        </w:rPr>
        <w:t>prudential</w:t>
      </w:r>
      <w:r>
        <w:rPr>
          <w:color w:val="85266B"/>
          <w:spacing w:val="-7"/>
          <w:w w:val="90"/>
          <w:sz w:val="26"/>
        </w:rPr>
        <w:t xml:space="preserve"> </w:t>
      </w:r>
      <w:r>
        <w:rPr>
          <w:color w:val="85266B"/>
          <w:w w:val="90"/>
          <w:sz w:val="26"/>
        </w:rPr>
        <w:t>standards</w:t>
      </w:r>
      <w:r>
        <w:rPr>
          <w:color w:val="85266B"/>
          <w:spacing w:val="-7"/>
          <w:w w:val="90"/>
          <w:sz w:val="26"/>
        </w:rPr>
        <w:t xml:space="preserve"> </w:t>
      </w:r>
      <w:r>
        <w:rPr>
          <w:color w:val="85266B"/>
          <w:w w:val="90"/>
          <w:sz w:val="26"/>
        </w:rPr>
        <w:t>in</w:t>
      </w:r>
      <w:r>
        <w:rPr>
          <w:color w:val="85266B"/>
          <w:spacing w:val="-7"/>
          <w:w w:val="90"/>
          <w:sz w:val="26"/>
        </w:rPr>
        <w:t xml:space="preserve"> </w:t>
      </w:r>
      <w:r>
        <w:rPr>
          <w:color w:val="85266B"/>
          <w:w w:val="90"/>
          <w:sz w:val="26"/>
        </w:rPr>
        <w:t>the</w:t>
      </w:r>
      <w:r>
        <w:rPr>
          <w:color w:val="85266B"/>
          <w:spacing w:val="-7"/>
          <w:w w:val="90"/>
          <w:sz w:val="26"/>
        </w:rPr>
        <w:t xml:space="preserve"> </w:t>
      </w:r>
      <w:r>
        <w:rPr>
          <w:color w:val="85266B"/>
          <w:w w:val="90"/>
          <w:sz w:val="26"/>
        </w:rPr>
        <w:t>United</w:t>
      </w:r>
      <w:r>
        <w:rPr>
          <w:color w:val="85266B"/>
          <w:spacing w:val="-7"/>
          <w:w w:val="90"/>
          <w:sz w:val="26"/>
        </w:rPr>
        <w:t xml:space="preserve"> </w:t>
      </w:r>
      <w:r>
        <w:rPr>
          <w:color w:val="85266B"/>
          <w:w w:val="90"/>
          <w:sz w:val="26"/>
        </w:rPr>
        <w:t>Kingdom.</w:t>
      </w:r>
      <w:r>
        <w:rPr>
          <w:color w:val="85266B"/>
          <w:spacing w:val="40"/>
          <w:sz w:val="26"/>
        </w:rPr>
        <w:t xml:space="preserve"> </w:t>
      </w:r>
      <w:r>
        <w:rPr>
          <w:color w:val="85266B"/>
          <w:w w:val="90"/>
          <w:sz w:val="26"/>
        </w:rPr>
        <w:t>This</w:t>
      </w:r>
      <w:r>
        <w:rPr>
          <w:color w:val="85266B"/>
          <w:spacing w:val="-7"/>
          <w:w w:val="90"/>
          <w:sz w:val="26"/>
        </w:rPr>
        <w:t xml:space="preserve"> </w:t>
      </w:r>
      <w:r>
        <w:rPr>
          <w:color w:val="85266B"/>
          <w:w w:val="90"/>
          <w:sz w:val="26"/>
        </w:rPr>
        <w:t>will</w:t>
      </w:r>
      <w:r>
        <w:rPr>
          <w:color w:val="85266B"/>
          <w:spacing w:val="-7"/>
          <w:w w:val="90"/>
          <w:sz w:val="26"/>
        </w:rPr>
        <w:t xml:space="preserve"> </w:t>
      </w:r>
      <w:r>
        <w:rPr>
          <w:color w:val="85266B"/>
          <w:w w:val="90"/>
          <w:sz w:val="26"/>
        </w:rPr>
        <w:t xml:space="preserve">require </w:t>
      </w:r>
      <w:r>
        <w:rPr>
          <w:color w:val="85266B"/>
          <w:w w:val="85"/>
          <w:sz w:val="26"/>
        </w:rPr>
        <w:t xml:space="preserve">maintaining a level of resilience that is at least as great as that currently planned, which itself </w:t>
      </w:r>
      <w:r>
        <w:rPr>
          <w:color w:val="85266B"/>
          <w:w w:val="90"/>
          <w:sz w:val="26"/>
        </w:rPr>
        <w:t>exceeds</w:t>
      </w:r>
      <w:r>
        <w:rPr>
          <w:color w:val="85266B"/>
          <w:spacing w:val="-9"/>
          <w:w w:val="90"/>
          <w:sz w:val="26"/>
        </w:rPr>
        <w:t xml:space="preserve"> </w:t>
      </w:r>
      <w:r>
        <w:rPr>
          <w:color w:val="85266B"/>
          <w:w w:val="90"/>
          <w:sz w:val="26"/>
        </w:rPr>
        <w:t>that</w:t>
      </w:r>
      <w:r>
        <w:rPr>
          <w:color w:val="85266B"/>
          <w:spacing w:val="-9"/>
          <w:w w:val="90"/>
          <w:sz w:val="26"/>
        </w:rPr>
        <w:t xml:space="preserve"> </w:t>
      </w:r>
      <w:r>
        <w:rPr>
          <w:color w:val="85266B"/>
          <w:w w:val="90"/>
          <w:sz w:val="26"/>
        </w:rPr>
        <w:t>required</w:t>
      </w:r>
      <w:r>
        <w:rPr>
          <w:color w:val="85266B"/>
          <w:spacing w:val="-9"/>
          <w:w w:val="90"/>
          <w:sz w:val="26"/>
        </w:rPr>
        <w:t xml:space="preserve"> </w:t>
      </w:r>
      <w:r>
        <w:rPr>
          <w:color w:val="85266B"/>
          <w:w w:val="90"/>
          <w:sz w:val="26"/>
        </w:rPr>
        <w:t>by</w:t>
      </w:r>
      <w:r>
        <w:rPr>
          <w:color w:val="85266B"/>
          <w:spacing w:val="-9"/>
          <w:w w:val="90"/>
          <w:sz w:val="26"/>
        </w:rPr>
        <w:t xml:space="preserve"> </w:t>
      </w:r>
      <w:r>
        <w:rPr>
          <w:color w:val="85266B"/>
          <w:w w:val="90"/>
          <w:sz w:val="26"/>
        </w:rPr>
        <w:t>international</w:t>
      </w:r>
      <w:r>
        <w:rPr>
          <w:color w:val="85266B"/>
          <w:spacing w:val="-9"/>
          <w:w w:val="90"/>
          <w:sz w:val="26"/>
        </w:rPr>
        <w:t xml:space="preserve"> </w:t>
      </w:r>
      <w:r>
        <w:rPr>
          <w:color w:val="85266B"/>
          <w:w w:val="90"/>
          <w:sz w:val="26"/>
        </w:rPr>
        <w:t>baseline</w:t>
      </w:r>
      <w:r>
        <w:rPr>
          <w:color w:val="85266B"/>
          <w:spacing w:val="-9"/>
          <w:w w:val="90"/>
          <w:sz w:val="26"/>
        </w:rPr>
        <w:t xml:space="preserve"> </w:t>
      </w:r>
      <w:r>
        <w:rPr>
          <w:color w:val="85266B"/>
          <w:w w:val="90"/>
          <w:sz w:val="26"/>
        </w:rPr>
        <w:t>standards.</w:t>
      </w:r>
    </w:p>
    <w:p w14:paraId="399FC168" w14:textId="77777777" w:rsidR="00B732F0" w:rsidRDefault="00B732F0">
      <w:pPr>
        <w:pStyle w:val="BodyText"/>
        <w:spacing w:before="54"/>
      </w:pPr>
    </w:p>
    <w:p w14:paraId="40CB76D1" w14:textId="77777777" w:rsidR="00B732F0" w:rsidRDefault="00B732F0">
      <w:pPr>
        <w:pStyle w:val="BodyText"/>
        <w:sectPr w:rsidR="00B732F0">
          <w:headerReference w:type="even" r:id="rId30"/>
          <w:headerReference w:type="default" r:id="rId31"/>
          <w:pgSz w:w="11910" w:h="16840"/>
          <w:pgMar w:top="620" w:right="566" w:bottom="280" w:left="566" w:header="425" w:footer="0" w:gutter="0"/>
          <w:pgNumType w:start="8"/>
          <w:cols w:space="720"/>
        </w:sectPr>
      </w:pPr>
    </w:p>
    <w:p w14:paraId="589A0711" w14:textId="77777777" w:rsidR="00B732F0" w:rsidRDefault="001B6D82">
      <w:pPr>
        <w:pStyle w:val="BodyText"/>
        <w:spacing w:before="103" w:line="268" w:lineRule="auto"/>
        <w:ind w:left="227" w:right="544"/>
      </w:pPr>
      <w:r>
        <w:rPr>
          <w:color w:val="231F20"/>
          <w:spacing w:val="-6"/>
        </w:rPr>
        <w:t>In</w:t>
      </w:r>
      <w:r>
        <w:rPr>
          <w:color w:val="231F20"/>
          <w:spacing w:val="-13"/>
        </w:rPr>
        <w:t xml:space="preserve"> </w:t>
      </w:r>
      <w:r>
        <w:rPr>
          <w:color w:val="231F20"/>
          <w:spacing w:val="-6"/>
        </w:rPr>
        <w:t>March</w:t>
      </w:r>
      <w:r>
        <w:rPr>
          <w:color w:val="231F20"/>
          <w:spacing w:val="-13"/>
        </w:rPr>
        <w:t xml:space="preserve"> </w:t>
      </w:r>
      <w:r>
        <w:rPr>
          <w:color w:val="231F20"/>
          <w:spacing w:val="-6"/>
        </w:rPr>
        <w:t>2017,</w:t>
      </w:r>
      <w:r>
        <w:rPr>
          <w:color w:val="231F20"/>
          <w:spacing w:val="-13"/>
        </w:rPr>
        <w:t xml:space="preserve"> </w:t>
      </w:r>
      <w:r>
        <w:rPr>
          <w:color w:val="231F20"/>
          <w:spacing w:val="-6"/>
        </w:rPr>
        <w:t>the</w:t>
      </w:r>
      <w:r>
        <w:rPr>
          <w:color w:val="231F20"/>
          <w:spacing w:val="-13"/>
        </w:rPr>
        <w:t xml:space="preserve"> </w:t>
      </w:r>
      <w:r>
        <w:rPr>
          <w:color w:val="231F20"/>
          <w:spacing w:val="-6"/>
        </w:rPr>
        <w:t>UK</w:t>
      </w:r>
      <w:r>
        <w:rPr>
          <w:color w:val="231F20"/>
          <w:spacing w:val="-13"/>
        </w:rPr>
        <w:t xml:space="preserve"> </w:t>
      </w:r>
      <w:r>
        <w:rPr>
          <w:color w:val="231F20"/>
          <w:spacing w:val="-6"/>
        </w:rPr>
        <w:t>Government</w:t>
      </w:r>
      <w:r>
        <w:rPr>
          <w:color w:val="231F20"/>
          <w:spacing w:val="-13"/>
        </w:rPr>
        <w:t xml:space="preserve"> </w:t>
      </w:r>
      <w:r>
        <w:rPr>
          <w:color w:val="231F20"/>
          <w:spacing w:val="-6"/>
        </w:rPr>
        <w:t>notified</w:t>
      </w:r>
      <w:r>
        <w:rPr>
          <w:color w:val="231F20"/>
          <w:spacing w:val="-13"/>
        </w:rPr>
        <w:t xml:space="preserve"> </w:t>
      </w:r>
      <w:r>
        <w:rPr>
          <w:color w:val="231F20"/>
          <w:spacing w:val="-6"/>
        </w:rPr>
        <w:t xml:space="preserve">the </w:t>
      </w:r>
      <w:r>
        <w:rPr>
          <w:color w:val="231F20"/>
          <w:w w:val="90"/>
        </w:rPr>
        <w:t>European</w:t>
      </w:r>
      <w:r>
        <w:rPr>
          <w:color w:val="231F20"/>
          <w:spacing w:val="-10"/>
          <w:w w:val="90"/>
        </w:rPr>
        <w:t xml:space="preserve"> </w:t>
      </w:r>
      <w:r>
        <w:rPr>
          <w:color w:val="231F20"/>
          <w:w w:val="90"/>
        </w:rPr>
        <w:t>Council</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Kingdom’s</w:t>
      </w:r>
      <w:r>
        <w:rPr>
          <w:color w:val="231F20"/>
          <w:spacing w:val="-10"/>
          <w:w w:val="90"/>
        </w:rPr>
        <w:t xml:space="preserve"> </w:t>
      </w:r>
      <w:r>
        <w:rPr>
          <w:color w:val="231F20"/>
          <w:w w:val="90"/>
        </w:rPr>
        <w:t>intention</w:t>
      </w:r>
      <w:r>
        <w:rPr>
          <w:color w:val="231F20"/>
          <w:spacing w:val="-10"/>
          <w:w w:val="90"/>
        </w:rPr>
        <w:t xml:space="preserve"> </w:t>
      </w:r>
      <w:r>
        <w:rPr>
          <w:color w:val="231F20"/>
          <w:w w:val="90"/>
        </w:rPr>
        <w:t>to</w:t>
      </w:r>
    </w:p>
    <w:p w14:paraId="280DFA88" w14:textId="77777777" w:rsidR="00B732F0" w:rsidRDefault="001B6D82">
      <w:pPr>
        <w:pStyle w:val="BodyText"/>
        <w:spacing w:line="268" w:lineRule="auto"/>
        <w:ind w:left="227"/>
      </w:pPr>
      <w:r>
        <w:rPr>
          <w:color w:val="231F20"/>
          <w:spacing w:val="-2"/>
          <w:w w:val="90"/>
        </w:rPr>
        <w:t>withdraw</w:t>
      </w:r>
      <w:r>
        <w:rPr>
          <w:color w:val="231F20"/>
          <w:spacing w:val="-7"/>
          <w:w w:val="90"/>
        </w:rPr>
        <w:t xml:space="preserve"> </w:t>
      </w:r>
      <w:r>
        <w:rPr>
          <w:color w:val="231F20"/>
          <w:spacing w:val="-2"/>
          <w:w w:val="90"/>
        </w:rPr>
        <w:t>from</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European</w:t>
      </w:r>
      <w:r>
        <w:rPr>
          <w:color w:val="231F20"/>
          <w:spacing w:val="-7"/>
          <w:w w:val="90"/>
        </w:rPr>
        <w:t xml:space="preserve"> </w:t>
      </w:r>
      <w:r>
        <w:rPr>
          <w:color w:val="231F20"/>
          <w:spacing w:val="-2"/>
          <w:w w:val="90"/>
        </w:rPr>
        <w:t>Union.</w:t>
      </w:r>
      <w:r>
        <w:rPr>
          <w:color w:val="231F20"/>
          <w:spacing w:val="36"/>
        </w:rPr>
        <w:t xml:space="preserve"> </w:t>
      </w:r>
      <w:r>
        <w:rPr>
          <w:color w:val="231F20"/>
          <w:spacing w:val="-2"/>
          <w:w w:val="90"/>
        </w:rPr>
        <w:t>This</w:t>
      </w:r>
      <w:r>
        <w:rPr>
          <w:color w:val="231F20"/>
          <w:spacing w:val="-7"/>
          <w:w w:val="90"/>
        </w:rPr>
        <w:t xml:space="preserve"> </w:t>
      </w:r>
      <w:r>
        <w:rPr>
          <w:color w:val="231F20"/>
          <w:spacing w:val="-2"/>
          <w:w w:val="90"/>
        </w:rPr>
        <w:t>initiated</w:t>
      </w:r>
      <w:r>
        <w:rPr>
          <w:color w:val="231F20"/>
          <w:spacing w:val="-7"/>
          <w:w w:val="90"/>
        </w:rPr>
        <w:t xml:space="preserve"> </w:t>
      </w:r>
      <w:r>
        <w:rPr>
          <w:color w:val="231F20"/>
          <w:spacing w:val="-2"/>
          <w:w w:val="90"/>
        </w:rPr>
        <w:t>a</w:t>
      </w:r>
      <w:r>
        <w:rPr>
          <w:color w:val="231F20"/>
          <w:spacing w:val="-7"/>
          <w:w w:val="90"/>
        </w:rPr>
        <w:t xml:space="preserve"> </w:t>
      </w:r>
      <w:r>
        <w:rPr>
          <w:color w:val="231F20"/>
          <w:spacing w:val="-2"/>
          <w:w w:val="90"/>
        </w:rPr>
        <w:t xml:space="preserve">two-year </w:t>
      </w:r>
      <w:r>
        <w:rPr>
          <w:color w:val="231F20"/>
          <w:w w:val="90"/>
        </w:rPr>
        <w:t>period to negotiate and conclude a withdrawal agreement.</w:t>
      </w:r>
    </w:p>
    <w:p w14:paraId="3B5107B4" w14:textId="77777777" w:rsidR="00B732F0" w:rsidRDefault="001B6D82">
      <w:pPr>
        <w:pStyle w:val="BodyText"/>
        <w:spacing w:line="268" w:lineRule="auto"/>
        <w:ind w:left="227" w:right="43"/>
      </w:pPr>
      <w:r>
        <w:rPr>
          <w:color w:val="231F20"/>
          <w:w w:val="90"/>
        </w:rPr>
        <w:t>The Government has confirmed its intention to ensure that the United Kingdom will cease to be a member of the European</w:t>
      </w:r>
      <w:r>
        <w:rPr>
          <w:color w:val="231F20"/>
          <w:spacing w:val="-9"/>
          <w:w w:val="90"/>
        </w:rPr>
        <w:t xml:space="preserve"> </w:t>
      </w:r>
      <w:r>
        <w:rPr>
          <w:color w:val="231F20"/>
          <w:w w:val="90"/>
        </w:rPr>
        <w:t>Union</w:t>
      </w:r>
      <w:r>
        <w:rPr>
          <w:color w:val="231F20"/>
          <w:spacing w:val="-9"/>
          <w:w w:val="90"/>
        </w:rPr>
        <w:t xml:space="preserve"> </w:t>
      </w:r>
      <w:r>
        <w:rPr>
          <w:color w:val="231F20"/>
          <w:w w:val="90"/>
        </w:rPr>
        <w:t>on</w:t>
      </w:r>
      <w:r>
        <w:rPr>
          <w:color w:val="231F20"/>
          <w:spacing w:val="-9"/>
          <w:w w:val="90"/>
        </w:rPr>
        <w:t xml:space="preserve"> </w:t>
      </w:r>
      <w:r>
        <w:rPr>
          <w:color w:val="231F20"/>
          <w:w w:val="90"/>
        </w:rPr>
        <w:t>29</w:t>
      </w:r>
      <w:r>
        <w:rPr>
          <w:color w:val="231F20"/>
          <w:spacing w:val="-9"/>
          <w:w w:val="90"/>
        </w:rPr>
        <w:t xml:space="preserve"> </w:t>
      </w:r>
      <w:r>
        <w:rPr>
          <w:color w:val="231F20"/>
          <w:w w:val="90"/>
        </w:rPr>
        <w:t>March</w:t>
      </w:r>
      <w:r>
        <w:rPr>
          <w:color w:val="231F20"/>
          <w:spacing w:val="-9"/>
          <w:w w:val="90"/>
        </w:rPr>
        <w:t xml:space="preserve"> </w:t>
      </w:r>
      <w:r>
        <w:rPr>
          <w:color w:val="231F20"/>
          <w:w w:val="90"/>
        </w:rPr>
        <w:t>2019.</w:t>
      </w:r>
      <w:r>
        <w:rPr>
          <w:color w:val="231F20"/>
          <w:spacing w:val="31"/>
        </w:rPr>
        <w:t xml:space="preserve"> </w:t>
      </w:r>
      <w:r>
        <w:rPr>
          <w:color w:val="231F20"/>
          <w:w w:val="90"/>
        </w:rPr>
        <w:t>It</w:t>
      </w:r>
      <w:r>
        <w:rPr>
          <w:color w:val="231F20"/>
          <w:spacing w:val="-9"/>
          <w:w w:val="90"/>
        </w:rPr>
        <w:t xml:space="preserve"> </w:t>
      </w:r>
      <w:r>
        <w:rPr>
          <w:color w:val="231F20"/>
          <w:w w:val="90"/>
        </w:rPr>
        <w:t>is</w:t>
      </w:r>
      <w:r>
        <w:rPr>
          <w:color w:val="231F20"/>
          <w:spacing w:val="-9"/>
          <w:w w:val="90"/>
        </w:rPr>
        <w:t xml:space="preserve"> </w:t>
      </w:r>
      <w:r>
        <w:rPr>
          <w:color w:val="231F20"/>
          <w:w w:val="90"/>
        </w:rPr>
        <w:t>seeking</w:t>
      </w:r>
      <w:r>
        <w:rPr>
          <w:color w:val="231F20"/>
          <w:spacing w:val="-9"/>
          <w:w w:val="90"/>
        </w:rPr>
        <w:t xml:space="preserve"> </w:t>
      </w:r>
      <w:r>
        <w:rPr>
          <w:color w:val="231F20"/>
          <w:w w:val="90"/>
        </w:rPr>
        <w:t>to</w:t>
      </w:r>
      <w:r>
        <w:rPr>
          <w:color w:val="231F20"/>
          <w:spacing w:val="-9"/>
          <w:w w:val="90"/>
        </w:rPr>
        <w:t xml:space="preserve"> </w:t>
      </w:r>
      <w:r>
        <w:rPr>
          <w:color w:val="231F20"/>
          <w:w w:val="90"/>
        </w:rPr>
        <w:t>negotiate a</w:t>
      </w:r>
      <w:r>
        <w:rPr>
          <w:color w:val="231F20"/>
          <w:spacing w:val="-1"/>
          <w:w w:val="90"/>
        </w:rPr>
        <w:t xml:space="preserve"> </w:t>
      </w:r>
      <w:r>
        <w:rPr>
          <w:color w:val="231F20"/>
          <w:w w:val="90"/>
        </w:rPr>
        <w:t>new</w:t>
      </w:r>
      <w:r>
        <w:rPr>
          <w:color w:val="231F20"/>
          <w:spacing w:val="-1"/>
          <w:w w:val="90"/>
        </w:rPr>
        <w:t xml:space="preserve"> </w:t>
      </w:r>
      <w:r>
        <w:rPr>
          <w:color w:val="231F20"/>
          <w:w w:val="90"/>
        </w:rPr>
        <w:t>economic</w:t>
      </w:r>
      <w:r>
        <w:rPr>
          <w:color w:val="231F20"/>
          <w:spacing w:val="-1"/>
          <w:w w:val="90"/>
        </w:rPr>
        <w:t xml:space="preserve"> </w:t>
      </w:r>
      <w:r>
        <w:rPr>
          <w:color w:val="231F20"/>
          <w:w w:val="90"/>
        </w:rPr>
        <w:t>partnership</w:t>
      </w:r>
      <w:r>
        <w:rPr>
          <w:color w:val="231F20"/>
          <w:spacing w:val="-1"/>
          <w:w w:val="90"/>
        </w:rPr>
        <w:t xml:space="preserve"> </w:t>
      </w:r>
      <w:r>
        <w:rPr>
          <w:color w:val="231F20"/>
          <w:w w:val="90"/>
        </w:rPr>
        <w:t>with</w:t>
      </w:r>
      <w:r>
        <w:rPr>
          <w:color w:val="231F20"/>
          <w:spacing w:val="-1"/>
          <w:w w:val="90"/>
        </w:rPr>
        <w:t xml:space="preserve"> </w:t>
      </w:r>
      <w:r>
        <w:rPr>
          <w:color w:val="231F20"/>
          <w:w w:val="90"/>
        </w:rPr>
        <w:t>the</w:t>
      </w:r>
      <w:r>
        <w:rPr>
          <w:color w:val="231F20"/>
          <w:spacing w:val="-1"/>
          <w:w w:val="90"/>
        </w:rPr>
        <w:t xml:space="preserve"> </w:t>
      </w:r>
      <w:r>
        <w:rPr>
          <w:color w:val="231F20"/>
          <w:w w:val="90"/>
        </w:rPr>
        <w:t>European</w:t>
      </w:r>
      <w:r>
        <w:rPr>
          <w:color w:val="231F20"/>
          <w:spacing w:val="-1"/>
          <w:w w:val="90"/>
        </w:rPr>
        <w:t xml:space="preserve"> </w:t>
      </w:r>
      <w:r>
        <w:rPr>
          <w:color w:val="231F20"/>
          <w:w w:val="90"/>
        </w:rPr>
        <w:t>Union,</w:t>
      </w:r>
      <w:r>
        <w:rPr>
          <w:color w:val="231F20"/>
          <w:spacing w:val="-1"/>
          <w:w w:val="90"/>
        </w:rPr>
        <w:t xml:space="preserve"> </w:t>
      </w:r>
      <w:r>
        <w:rPr>
          <w:color w:val="231F20"/>
          <w:w w:val="90"/>
        </w:rPr>
        <w:t xml:space="preserve">with an implementation period lasting around two years from </w:t>
      </w:r>
      <w:r>
        <w:rPr>
          <w:color w:val="231F20"/>
        </w:rPr>
        <w:t>exit</w:t>
      </w:r>
      <w:r>
        <w:rPr>
          <w:color w:val="231F20"/>
          <w:spacing w:val="-12"/>
        </w:rPr>
        <w:t xml:space="preserve"> </w:t>
      </w:r>
      <w:r>
        <w:rPr>
          <w:color w:val="231F20"/>
        </w:rPr>
        <w:t>day.</w:t>
      </w:r>
    </w:p>
    <w:p w14:paraId="2EA14521" w14:textId="77777777" w:rsidR="00B732F0" w:rsidRDefault="001B6D82">
      <w:pPr>
        <w:pStyle w:val="BodyText"/>
        <w:spacing w:before="103" w:line="268" w:lineRule="auto"/>
        <w:ind w:left="227" w:right="345"/>
      </w:pPr>
      <w:r>
        <w:br w:type="column"/>
      </w:r>
      <w:r>
        <w:rPr>
          <w:color w:val="231F20"/>
          <w:w w:val="90"/>
        </w:rPr>
        <w:t>There</w:t>
      </w:r>
      <w:r>
        <w:rPr>
          <w:color w:val="231F20"/>
          <w:spacing w:val="-7"/>
          <w:w w:val="90"/>
        </w:rPr>
        <w:t xml:space="preserve"> </w:t>
      </w:r>
      <w:r>
        <w:rPr>
          <w:color w:val="231F20"/>
          <w:w w:val="90"/>
        </w:rPr>
        <w:t>are</w:t>
      </w:r>
      <w:r>
        <w:rPr>
          <w:color w:val="231F20"/>
          <w:spacing w:val="-7"/>
          <w:w w:val="90"/>
        </w:rPr>
        <w:t xml:space="preserve"> </w:t>
      </w:r>
      <w:r>
        <w:rPr>
          <w:color w:val="231F20"/>
          <w:w w:val="90"/>
        </w:rPr>
        <w:t>a</w:t>
      </w:r>
      <w:r>
        <w:rPr>
          <w:color w:val="231F20"/>
          <w:spacing w:val="-7"/>
          <w:w w:val="90"/>
        </w:rPr>
        <w:t xml:space="preserve"> </w:t>
      </w:r>
      <w:r>
        <w:rPr>
          <w:color w:val="231F20"/>
          <w:w w:val="90"/>
        </w:rPr>
        <w:t>range</w:t>
      </w:r>
      <w:r>
        <w:rPr>
          <w:color w:val="231F20"/>
          <w:spacing w:val="-7"/>
          <w:w w:val="90"/>
        </w:rPr>
        <w:t xml:space="preserve"> </w:t>
      </w:r>
      <w:r>
        <w:rPr>
          <w:color w:val="231F20"/>
          <w:w w:val="90"/>
        </w:rPr>
        <w:t>of</w:t>
      </w:r>
      <w:r>
        <w:rPr>
          <w:color w:val="231F20"/>
          <w:spacing w:val="-7"/>
          <w:w w:val="90"/>
        </w:rPr>
        <w:t xml:space="preserve"> </w:t>
      </w:r>
      <w:r>
        <w:rPr>
          <w:color w:val="231F20"/>
          <w:w w:val="90"/>
        </w:rPr>
        <w:t>possible</w:t>
      </w:r>
      <w:r>
        <w:rPr>
          <w:color w:val="231F20"/>
          <w:spacing w:val="-7"/>
          <w:w w:val="90"/>
        </w:rPr>
        <w:t xml:space="preserve"> </w:t>
      </w:r>
      <w:r>
        <w:rPr>
          <w:color w:val="231F20"/>
          <w:w w:val="90"/>
        </w:rPr>
        <w:t>outcomes</w:t>
      </w:r>
      <w:r>
        <w:rPr>
          <w:color w:val="231F20"/>
          <w:spacing w:val="-7"/>
          <w:w w:val="90"/>
        </w:rPr>
        <w:t xml:space="preserve"> </w:t>
      </w:r>
      <w:r>
        <w:rPr>
          <w:color w:val="231F20"/>
          <w:w w:val="90"/>
        </w:rPr>
        <w:t>for</w:t>
      </w:r>
      <w:r>
        <w:rPr>
          <w:color w:val="231F20"/>
          <w:spacing w:val="-7"/>
          <w:w w:val="90"/>
        </w:rPr>
        <w:t xml:space="preserve"> </w:t>
      </w:r>
      <w:r>
        <w:rPr>
          <w:color w:val="231F20"/>
          <w:w w:val="90"/>
        </w:rPr>
        <w:t>the</w:t>
      </w:r>
      <w:r>
        <w:rPr>
          <w:color w:val="231F20"/>
          <w:spacing w:val="-7"/>
          <w:w w:val="90"/>
        </w:rPr>
        <w:t xml:space="preserve"> </w:t>
      </w:r>
      <w:r>
        <w:rPr>
          <w:color w:val="231F20"/>
          <w:w w:val="90"/>
        </w:rPr>
        <w:t>future</w:t>
      </w:r>
      <w:r>
        <w:rPr>
          <w:color w:val="231F20"/>
          <w:spacing w:val="-7"/>
          <w:w w:val="90"/>
        </w:rPr>
        <w:t xml:space="preserve"> </w:t>
      </w:r>
      <w:r>
        <w:rPr>
          <w:color w:val="231F20"/>
          <w:w w:val="90"/>
        </w:rPr>
        <w:t>UK-EU relationship.</w:t>
      </w:r>
      <w:r>
        <w:rPr>
          <w:color w:val="231F20"/>
          <w:spacing w:val="-3"/>
        </w:rPr>
        <w:t xml:space="preserve"> </w:t>
      </w:r>
      <w:r>
        <w:rPr>
          <w:color w:val="231F20"/>
          <w:w w:val="90"/>
        </w:rPr>
        <w:t>Consistent</w:t>
      </w:r>
      <w:r>
        <w:rPr>
          <w:color w:val="231F20"/>
          <w:spacing w:val="-10"/>
          <w:w w:val="90"/>
        </w:rPr>
        <w:t xml:space="preserve"> </w:t>
      </w:r>
      <w:r>
        <w:rPr>
          <w:color w:val="231F20"/>
          <w:w w:val="90"/>
        </w:rPr>
        <w:t>with</w:t>
      </w:r>
      <w:r>
        <w:rPr>
          <w:color w:val="231F20"/>
          <w:spacing w:val="-10"/>
          <w:w w:val="90"/>
        </w:rPr>
        <w:t xml:space="preserve"> </w:t>
      </w:r>
      <w:r>
        <w:rPr>
          <w:color w:val="231F20"/>
          <w:w w:val="90"/>
        </w:rPr>
        <w:t>its</w:t>
      </w:r>
      <w:r>
        <w:rPr>
          <w:color w:val="231F20"/>
          <w:spacing w:val="-10"/>
          <w:w w:val="90"/>
        </w:rPr>
        <w:t xml:space="preserve"> </w:t>
      </w:r>
      <w:r>
        <w:rPr>
          <w:color w:val="231F20"/>
          <w:w w:val="90"/>
        </w:rPr>
        <w:t>remit,</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is</w:t>
      </w:r>
      <w:r>
        <w:rPr>
          <w:color w:val="231F20"/>
          <w:spacing w:val="-10"/>
          <w:w w:val="90"/>
        </w:rPr>
        <w:t xml:space="preserve"> </w:t>
      </w:r>
      <w:r>
        <w:rPr>
          <w:color w:val="231F20"/>
          <w:w w:val="90"/>
        </w:rPr>
        <w:t>focused</w:t>
      </w:r>
      <w:r>
        <w:rPr>
          <w:color w:val="231F20"/>
          <w:spacing w:val="-10"/>
          <w:w w:val="90"/>
        </w:rPr>
        <w:t xml:space="preserve"> </w:t>
      </w:r>
      <w:r>
        <w:rPr>
          <w:color w:val="231F20"/>
          <w:w w:val="90"/>
        </w:rPr>
        <w:t>on scenarios</w:t>
      </w:r>
      <w:r>
        <w:rPr>
          <w:color w:val="231F20"/>
          <w:spacing w:val="-6"/>
          <w:w w:val="90"/>
        </w:rPr>
        <w:t xml:space="preserve"> </w:t>
      </w:r>
      <w:r>
        <w:rPr>
          <w:color w:val="231F20"/>
          <w:w w:val="90"/>
        </w:rPr>
        <w:t>that,</w:t>
      </w:r>
      <w:r>
        <w:rPr>
          <w:color w:val="231F20"/>
          <w:spacing w:val="-6"/>
          <w:w w:val="90"/>
        </w:rPr>
        <w:t xml:space="preserve"> </w:t>
      </w:r>
      <w:r>
        <w:rPr>
          <w:color w:val="231F20"/>
          <w:w w:val="90"/>
        </w:rPr>
        <w:t>even</w:t>
      </w:r>
      <w:r>
        <w:rPr>
          <w:color w:val="231F20"/>
          <w:spacing w:val="-6"/>
          <w:w w:val="90"/>
        </w:rPr>
        <w:t xml:space="preserve"> </w:t>
      </w:r>
      <w:r>
        <w:rPr>
          <w:color w:val="231F20"/>
          <w:w w:val="90"/>
        </w:rPr>
        <w:t>if</w:t>
      </w:r>
      <w:r>
        <w:rPr>
          <w:color w:val="231F20"/>
          <w:spacing w:val="-6"/>
          <w:w w:val="90"/>
        </w:rPr>
        <w:t xml:space="preserve"> </w:t>
      </w:r>
      <w:r>
        <w:rPr>
          <w:color w:val="231F20"/>
          <w:w w:val="90"/>
        </w:rPr>
        <w:t>the</w:t>
      </w:r>
      <w:r>
        <w:rPr>
          <w:color w:val="231F20"/>
          <w:spacing w:val="-6"/>
          <w:w w:val="90"/>
        </w:rPr>
        <w:t xml:space="preserve"> </w:t>
      </w:r>
      <w:r>
        <w:rPr>
          <w:color w:val="231F20"/>
          <w:w w:val="90"/>
        </w:rPr>
        <w:t>least</w:t>
      </w:r>
      <w:r>
        <w:rPr>
          <w:color w:val="231F20"/>
          <w:spacing w:val="-6"/>
          <w:w w:val="90"/>
        </w:rPr>
        <w:t xml:space="preserve"> </w:t>
      </w:r>
      <w:r>
        <w:rPr>
          <w:color w:val="231F20"/>
          <w:w w:val="90"/>
        </w:rPr>
        <w:t>likely</w:t>
      </w:r>
      <w:r>
        <w:rPr>
          <w:color w:val="231F20"/>
          <w:spacing w:val="-6"/>
          <w:w w:val="90"/>
        </w:rPr>
        <w:t xml:space="preserve"> </w:t>
      </w:r>
      <w:r>
        <w:rPr>
          <w:color w:val="231F20"/>
          <w:w w:val="90"/>
        </w:rPr>
        <w:t>to</w:t>
      </w:r>
      <w:r>
        <w:rPr>
          <w:color w:val="231F20"/>
          <w:spacing w:val="-6"/>
          <w:w w:val="90"/>
        </w:rPr>
        <w:t xml:space="preserve"> </w:t>
      </w:r>
      <w:r>
        <w:rPr>
          <w:color w:val="231F20"/>
          <w:w w:val="90"/>
        </w:rPr>
        <w:t>occur,</w:t>
      </w:r>
      <w:r>
        <w:rPr>
          <w:color w:val="231F20"/>
          <w:spacing w:val="-6"/>
          <w:w w:val="90"/>
        </w:rPr>
        <w:t xml:space="preserve"> </w:t>
      </w:r>
      <w:r>
        <w:rPr>
          <w:color w:val="231F20"/>
          <w:w w:val="90"/>
        </w:rPr>
        <w:t>could</w:t>
      </w:r>
      <w:r>
        <w:rPr>
          <w:color w:val="231F20"/>
          <w:spacing w:val="-6"/>
          <w:w w:val="90"/>
        </w:rPr>
        <w:t xml:space="preserve"> </w:t>
      </w:r>
      <w:r>
        <w:rPr>
          <w:color w:val="231F20"/>
          <w:w w:val="90"/>
        </w:rPr>
        <w:t xml:space="preserve">have </w:t>
      </w:r>
      <w:r>
        <w:rPr>
          <w:color w:val="231F20"/>
          <w:w w:val="85"/>
        </w:rPr>
        <w:t>most impact on UK financial stability.</w:t>
      </w:r>
      <w:r>
        <w:rPr>
          <w:color w:val="231F20"/>
          <w:spacing w:val="40"/>
        </w:rPr>
        <w:t xml:space="preserve"> </w:t>
      </w:r>
      <w:r>
        <w:rPr>
          <w:color w:val="231F20"/>
          <w:w w:val="85"/>
        </w:rPr>
        <w:t xml:space="preserve">This includes scenarios </w:t>
      </w:r>
      <w:r>
        <w:rPr>
          <w:color w:val="231F20"/>
          <w:w w:val="90"/>
        </w:rPr>
        <w:t>in</w:t>
      </w:r>
      <w:r>
        <w:rPr>
          <w:color w:val="231F20"/>
          <w:spacing w:val="-2"/>
          <w:w w:val="90"/>
        </w:rPr>
        <w:t xml:space="preserve"> </w:t>
      </w:r>
      <w:r>
        <w:rPr>
          <w:color w:val="231F20"/>
          <w:w w:val="90"/>
        </w:rPr>
        <w:t>which</w:t>
      </w:r>
      <w:r>
        <w:rPr>
          <w:color w:val="231F20"/>
          <w:spacing w:val="-2"/>
          <w:w w:val="90"/>
        </w:rPr>
        <w:t xml:space="preserve"> </w:t>
      </w:r>
      <w:r>
        <w:rPr>
          <w:color w:val="231F20"/>
          <w:w w:val="90"/>
        </w:rPr>
        <w:t>there</w:t>
      </w:r>
      <w:r>
        <w:rPr>
          <w:color w:val="231F20"/>
          <w:spacing w:val="-2"/>
          <w:w w:val="90"/>
        </w:rPr>
        <w:t xml:space="preserve"> </w:t>
      </w:r>
      <w:r>
        <w:rPr>
          <w:color w:val="231F20"/>
          <w:w w:val="90"/>
        </w:rPr>
        <w:t>is</w:t>
      </w:r>
      <w:r>
        <w:rPr>
          <w:color w:val="231F20"/>
          <w:spacing w:val="-2"/>
          <w:w w:val="90"/>
        </w:rPr>
        <w:t xml:space="preserve"> </w:t>
      </w:r>
      <w:r>
        <w:rPr>
          <w:color w:val="231F20"/>
          <w:w w:val="90"/>
        </w:rPr>
        <w:t>no</w:t>
      </w:r>
      <w:r>
        <w:rPr>
          <w:color w:val="231F20"/>
          <w:spacing w:val="-2"/>
          <w:w w:val="90"/>
        </w:rPr>
        <w:t xml:space="preserve"> </w:t>
      </w:r>
      <w:r>
        <w:rPr>
          <w:color w:val="231F20"/>
          <w:w w:val="90"/>
        </w:rPr>
        <w:t>agreement</w:t>
      </w:r>
      <w:r>
        <w:rPr>
          <w:color w:val="231F20"/>
          <w:spacing w:val="-2"/>
          <w:w w:val="90"/>
        </w:rPr>
        <w:t xml:space="preserve"> </w:t>
      </w:r>
      <w:r>
        <w:rPr>
          <w:color w:val="231F20"/>
          <w:w w:val="90"/>
        </w:rPr>
        <w:t>in</w:t>
      </w:r>
      <w:r>
        <w:rPr>
          <w:color w:val="231F20"/>
          <w:spacing w:val="-2"/>
          <w:w w:val="90"/>
        </w:rPr>
        <w:t xml:space="preserve"> </w:t>
      </w:r>
      <w:r>
        <w:rPr>
          <w:color w:val="231F20"/>
          <w:w w:val="90"/>
        </w:rPr>
        <w:t>place</w:t>
      </w:r>
      <w:r>
        <w:rPr>
          <w:color w:val="231F20"/>
          <w:spacing w:val="-2"/>
          <w:w w:val="90"/>
        </w:rPr>
        <w:t xml:space="preserve"> </w:t>
      </w:r>
      <w:r>
        <w:rPr>
          <w:color w:val="231F20"/>
          <w:w w:val="90"/>
        </w:rPr>
        <w:t>at</w:t>
      </w:r>
      <w:r>
        <w:rPr>
          <w:color w:val="231F20"/>
          <w:spacing w:val="-2"/>
          <w:w w:val="90"/>
        </w:rPr>
        <w:t xml:space="preserve"> </w:t>
      </w:r>
      <w:r>
        <w:rPr>
          <w:color w:val="231F20"/>
          <w:w w:val="90"/>
        </w:rPr>
        <w:t>exit.</w:t>
      </w:r>
    </w:p>
    <w:p w14:paraId="7BE5DA6D" w14:textId="77777777" w:rsidR="00B732F0" w:rsidRDefault="00B732F0">
      <w:pPr>
        <w:pStyle w:val="BodyText"/>
        <w:spacing w:before="27"/>
      </w:pPr>
    </w:p>
    <w:p w14:paraId="3BF986D4" w14:textId="77777777" w:rsidR="00B732F0" w:rsidRDefault="001B6D82">
      <w:pPr>
        <w:pStyle w:val="BodyText"/>
        <w:spacing w:before="1" w:line="268" w:lineRule="auto"/>
        <w:ind w:left="227" w:right="267"/>
      </w:pPr>
      <w:r>
        <w:rPr>
          <w:color w:val="231F20"/>
          <w:w w:val="90"/>
        </w:rPr>
        <w:t>The</w:t>
      </w:r>
      <w:r>
        <w:rPr>
          <w:color w:val="231F20"/>
          <w:spacing w:val="-10"/>
          <w:w w:val="90"/>
        </w:rPr>
        <w:t xml:space="preserve"> </w:t>
      </w:r>
      <w:r>
        <w:rPr>
          <w:color w:val="231F20"/>
          <w:w w:val="90"/>
        </w:rPr>
        <w:t>June</w:t>
      </w:r>
      <w:r>
        <w:rPr>
          <w:color w:val="231F20"/>
          <w:spacing w:val="-10"/>
          <w:w w:val="90"/>
        </w:rPr>
        <w:t xml:space="preserve"> </w:t>
      </w:r>
      <w:r>
        <w:rPr>
          <w:color w:val="231F20"/>
          <w:w w:val="90"/>
        </w:rPr>
        <w:t>2017</w:t>
      </w:r>
      <w:r>
        <w:rPr>
          <w:color w:val="231F20"/>
          <w:spacing w:val="-10"/>
          <w:w w:val="90"/>
        </w:rPr>
        <w:t xml:space="preserve"> </w:t>
      </w:r>
      <w:r>
        <w:rPr>
          <w:i/>
          <w:color w:val="231F20"/>
          <w:w w:val="90"/>
        </w:rPr>
        <w:t>Report</w:t>
      </w:r>
      <w:r>
        <w:rPr>
          <w:i/>
          <w:color w:val="231F20"/>
          <w:spacing w:val="-10"/>
          <w:w w:val="90"/>
        </w:rPr>
        <w:t xml:space="preserve"> </w:t>
      </w:r>
      <w:r>
        <w:rPr>
          <w:color w:val="231F20"/>
          <w:w w:val="90"/>
        </w:rPr>
        <w:t>identified</w:t>
      </w:r>
      <w:r>
        <w:rPr>
          <w:color w:val="231F20"/>
          <w:spacing w:val="-10"/>
          <w:w w:val="90"/>
        </w:rPr>
        <w:t xml:space="preserve"> </w:t>
      </w:r>
      <w:r>
        <w:rPr>
          <w:color w:val="231F20"/>
          <w:w w:val="90"/>
        </w:rPr>
        <w:t>key</w:t>
      </w:r>
      <w:r>
        <w:rPr>
          <w:color w:val="231F20"/>
          <w:spacing w:val="-10"/>
          <w:w w:val="90"/>
        </w:rPr>
        <w:t xml:space="preserve"> </w:t>
      </w:r>
      <w:r>
        <w:rPr>
          <w:color w:val="231F20"/>
          <w:w w:val="90"/>
        </w:rPr>
        <w:t>financial</w:t>
      </w:r>
      <w:r>
        <w:rPr>
          <w:color w:val="231F20"/>
          <w:spacing w:val="-10"/>
          <w:w w:val="90"/>
        </w:rPr>
        <w:t xml:space="preserve"> </w:t>
      </w:r>
      <w:r>
        <w:rPr>
          <w:color w:val="231F20"/>
          <w:w w:val="90"/>
        </w:rPr>
        <w:t>stability</w:t>
      </w:r>
      <w:r>
        <w:rPr>
          <w:color w:val="231F20"/>
          <w:spacing w:val="-10"/>
          <w:w w:val="90"/>
        </w:rPr>
        <w:t xml:space="preserve"> </w:t>
      </w:r>
      <w:r>
        <w:rPr>
          <w:color w:val="231F20"/>
          <w:w w:val="90"/>
        </w:rPr>
        <w:t>risks posed by the United Kingdom’s withdrawal from the European Union.</w:t>
      </w:r>
      <w:r>
        <w:rPr>
          <w:color w:val="231F20"/>
          <w:spacing w:val="40"/>
        </w:rPr>
        <w:t xml:space="preserve"> </w:t>
      </w:r>
      <w:r>
        <w:rPr>
          <w:color w:val="231F20"/>
          <w:w w:val="90"/>
        </w:rPr>
        <w:t xml:space="preserve">This chapter updates on the FPC’s </w:t>
      </w:r>
      <w:r>
        <w:rPr>
          <w:color w:val="231F20"/>
          <w:w w:val="85"/>
        </w:rPr>
        <w:t>assessment of key risks to the provision of financial services.</w:t>
      </w:r>
    </w:p>
    <w:p w14:paraId="6EB636F9"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148" w:space="181"/>
            <w:col w:w="5449"/>
          </w:cols>
        </w:sectPr>
      </w:pPr>
    </w:p>
    <w:p w14:paraId="5F67E4FE" w14:textId="77777777" w:rsidR="00B732F0" w:rsidRDefault="00B732F0">
      <w:pPr>
        <w:pStyle w:val="BodyText"/>
      </w:pPr>
    </w:p>
    <w:p w14:paraId="2FC8CBE7" w14:textId="77777777" w:rsidR="00B732F0" w:rsidRDefault="00B732F0">
      <w:pPr>
        <w:pStyle w:val="BodyText"/>
      </w:pPr>
    </w:p>
    <w:p w14:paraId="45431869" w14:textId="77777777" w:rsidR="00B732F0" w:rsidRDefault="00B732F0">
      <w:pPr>
        <w:pStyle w:val="BodyText"/>
        <w:spacing w:before="155"/>
      </w:pPr>
    </w:p>
    <w:p w14:paraId="3A0C5687" w14:textId="77777777" w:rsidR="00B732F0" w:rsidRDefault="00B732F0">
      <w:pPr>
        <w:pStyle w:val="BodyText"/>
        <w:sectPr w:rsidR="00B732F0">
          <w:pgSz w:w="11910" w:h="16840"/>
          <w:pgMar w:top="620" w:right="566" w:bottom="280" w:left="566" w:header="425" w:footer="0" w:gutter="0"/>
          <w:cols w:space="720"/>
        </w:sectPr>
      </w:pPr>
    </w:p>
    <w:p w14:paraId="06603F7B" w14:textId="77777777" w:rsidR="00B732F0" w:rsidRDefault="001B6D82">
      <w:pPr>
        <w:pStyle w:val="BodyText"/>
        <w:spacing w:before="103" w:line="268" w:lineRule="auto"/>
        <w:ind w:left="227" w:right="63"/>
      </w:pPr>
      <w:r>
        <w:rPr>
          <w:color w:val="231F20"/>
          <w:w w:val="90"/>
        </w:rPr>
        <w:t>Without</w:t>
      </w:r>
      <w:r>
        <w:rPr>
          <w:color w:val="231F20"/>
          <w:spacing w:val="-2"/>
          <w:w w:val="90"/>
        </w:rPr>
        <w:t xml:space="preserve"> </w:t>
      </w:r>
      <w:r>
        <w:rPr>
          <w:color w:val="231F20"/>
          <w:w w:val="90"/>
        </w:rPr>
        <w:t>a</w:t>
      </w:r>
      <w:r>
        <w:rPr>
          <w:color w:val="231F20"/>
          <w:spacing w:val="-2"/>
          <w:w w:val="90"/>
        </w:rPr>
        <w:t xml:space="preserve"> </w:t>
      </w:r>
      <w:r>
        <w:rPr>
          <w:color w:val="231F20"/>
          <w:w w:val="90"/>
        </w:rPr>
        <w:t>bespoke</w:t>
      </w:r>
      <w:r>
        <w:rPr>
          <w:color w:val="231F20"/>
          <w:spacing w:val="-2"/>
          <w:w w:val="90"/>
        </w:rPr>
        <w:t xml:space="preserve"> </w:t>
      </w:r>
      <w:r>
        <w:rPr>
          <w:color w:val="231F20"/>
          <w:w w:val="90"/>
        </w:rPr>
        <w:t>agreement,</w:t>
      </w:r>
      <w:r>
        <w:rPr>
          <w:color w:val="231F20"/>
          <w:spacing w:val="-2"/>
          <w:w w:val="90"/>
        </w:rPr>
        <w:t xml:space="preserve"> </w:t>
      </w:r>
      <w:r>
        <w:rPr>
          <w:color w:val="231F20"/>
          <w:w w:val="90"/>
        </w:rPr>
        <w:t>UK</w:t>
      </w:r>
      <w:r>
        <w:rPr>
          <w:color w:val="231F20"/>
          <w:spacing w:val="-2"/>
          <w:w w:val="90"/>
        </w:rPr>
        <w:t xml:space="preserve"> </w:t>
      </w:r>
      <w:r>
        <w:rPr>
          <w:color w:val="231F20"/>
          <w:w w:val="90"/>
        </w:rPr>
        <w:t>financial</w:t>
      </w:r>
      <w:r>
        <w:rPr>
          <w:color w:val="231F20"/>
          <w:spacing w:val="-2"/>
          <w:w w:val="90"/>
        </w:rPr>
        <w:t xml:space="preserve"> </w:t>
      </w:r>
      <w:r>
        <w:rPr>
          <w:color w:val="231F20"/>
          <w:w w:val="90"/>
        </w:rPr>
        <w:t>companies</w:t>
      </w:r>
      <w:r>
        <w:rPr>
          <w:color w:val="231F20"/>
          <w:spacing w:val="-2"/>
          <w:w w:val="90"/>
        </w:rPr>
        <w:t xml:space="preserve"> </w:t>
      </w:r>
      <w:r>
        <w:rPr>
          <w:color w:val="231F20"/>
          <w:w w:val="90"/>
        </w:rPr>
        <w:t xml:space="preserve">may </w:t>
      </w:r>
      <w:r>
        <w:rPr>
          <w:color w:val="231F20"/>
          <w:w w:val="85"/>
        </w:rPr>
        <w:t>no longer be able to provide services to customers in the EEA</w:t>
      </w:r>
    </w:p>
    <w:p w14:paraId="356FFB45" w14:textId="77777777" w:rsidR="00B732F0" w:rsidRDefault="001B6D82">
      <w:pPr>
        <w:pStyle w:val="BodyText"/>
        <w:spacing w:line="268" w:lineRule="auto"/>
        <w:ind w:left="227" w:right="63"/>
      </w:pPr>
      <w:r>
        <w:rPr>
          <w:color w:val="231F20"/>
          <w:w w:val="90"/>
        </w:rPr>
        <w:t>—</w:t>
      </w:r>
      <w:r>
        <w:rPr>
          <w:color w:val="231F20"/>
          <w:spacing w:val="-10"/>
          <w:w w:val="90"/>
        </w:rPr>
        <w:t xml:space="preserve"> </w:t>
      </w:r>
      <w:r>
        <w:rPr>
          <w:color w:val="231F20"/>
          <w:w w:val="90"/>
        </w:rPr>
        <w:t>and</w:t>
      </w:r>
      <w:r>
        <w:rPr>
          <w:color w:val="231F20"/>
          <w:spacing w:val="-10"/>
          <w:w w:val="90"/>
        </w:rPr>
        <w:t xml:space="preserve"> </w:t>
      </w:r>
      <w:r>
        <w:rPr>
          <w:i/>
          <w:color w:val="231F20"/>
          <w:w w:val="90"/>
        </w:rPr>
        <w:t>vice</w:t>
      </w:r>
      <w:r>
        <w:rPr>
          <w:i/>
          <w:color w:val="231F20"/>
          <w:spacing w:val="-18"/>
          <w:w w:val="90"/>
        </w:rPr>
        <w:t xml:space="preserve"> </w:t>
      </w:r>
      <w:r>
        <w:rPr>
          <w:i/>
          <w:color w:val="231F20"/>
          <w:w w:val="90"/>
        </w:rPr>
        <w:t>versa</w:t>
      </w:r>
      <w:r>
        <w:rPr>
          <w:i/>
          <w:color w:val="231F20"/>
          <w:spacing w:val="-10"/>
          <w:w w:val="90"/>
        </w:rPr>
        <w:t xml:space="preserve"> </w:t>
      </w:r>
      <w:r>
        <w:rPr>
          <w:color w:val="231F20"/>
          <w:w w:val="90"/>
        </w:rPr>
        <w:t>—</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same</w:t>
      </w:r>
      <w:r>
        <w:rPr>
          <w:color w:val="231F20"/>
          <w:spacing w:val="-10"/>
          <w:w w:val="90"/>
        </w:rPr>
        <w:t xml:space="preserve"> </w:t>
      </w:r>
      <w:r>
        <w:rPr>
          <w:color w:val="231F20"/>
          <w:w w:val="90"/>
        </w:rPr>
        <w:t>way</w:t>
      </w:r>
      <w:r>
        <w:rPr>
          <w:color w:val="231F20"/>
          <w:spacing w:val="-10"/>
          <w:w w:val="90"/>
        </w:rPr>
        <w:t xml:space="preserve"> </w:t>
      </w:r>
      <w:r>
        <w:rPr>
          <w:color w:val="231F20"/>
          <w:w w:val="90"/>
        </w:rPr>
        <w:t>as</w:t>
      </w:r>
      <w:r>
        <w:rPr>
          <w:color w:val="231F20"/>
          <w:spacing w:val="-10"/>
          <w:w w:val="90"/>
        </w:rPr>
        <w:t xml:space="preserve"> </w:t>
      </w:r>
      <w:r>
        <w:rPr>
          <w:color w:val="231F20"/>
          <w:w w:val="90"/>
        </w:rPr>
        <w:t>they</w:t>
      </w:r>
      <w:r>
        <w:rPr>
          <w:color w:val="231F20"/>
          <w:spacing w:val="-10"/>
          <w:w w:val="90"/>
        </w:rPr>
        <w:t xml:space="preserve"> </w:t>
      </w:r>
      <w:r>
        <w:rPr>
          <w:color w:val="231F20"/>
          <w:w w:val="90"/>
        </w:rPr>
        <w:t>do</w:t>
      </w:r>
      <w:r>
        <w:rPr>
          <w:color w:val="231F20"/>
          <w:spacing w:val="-10"/>
          <w:w w:val="90"/>
        </w:rPr>
        <w:t xml:space="preserve"> </w:t>
      </w:r>
      <w:r>
        <w:rPr>
          <w:color w:val="231F20"/>
          <w:w w:val="90"/>
        </w:rPr>
        <w:t>today,</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in </w:t>
      </w:r>
      <w:r>
        <w:rPr>
          <w:color w:val="231F20"/>
          <w:spacing w:val="-2"/>
        </w:rPr>
        <w:t>some</w:t>
      </w:r>
      <w:r>
        <w:rPr>
          <w:color w:val="231F20"/>
          <w:spacing w:val="-16"/>
        </w:rPr>
        <w:t xml:space="preserve"> </w:t>
      </w:r>
      <w:r>
        <w:rPr>
          <w:color w:val="231F20"/>
          <w:spacing w:val="-2"/>
        </w:rPr>
        <w:t>cases</w:t>
      </w:r>
      <w:r>
        <w:rPr>
          <w:color w:val="231F20"/>
          <w:spacing w:val="-16"/>
        </w:rPr>
        <w:t xml:space="preserve"> </w:t>
      </w:r>
      <w:r>
        <w:rPr>
          <w:color w:val="231F20"/>
          <w:spacing w:val="-2"/>
        </w:rPr>
        <w:t>not</w:t>
      </w:r>
      <w:r>
        <w:rPr>
          <w:color w:val="231F20"/>
          <w:spacing w:val="-16"/>
        </w:rPr>
        <w:t xml:space="preserve"> </w:t>
      </w:r>
      <w:r>
        <w:rPr>
          <w:color w:val="231F20"/>
          <w:spacing w:val="-2"/>
        </w:rPr>
        <w:t>at</w:t>
      </w:r>
      <w:r>
        <w:rPr>
          <w:color w:val="231F20"/>
          <w:spacing w:val="-16"/>
        </w:rPr>
        <w:t xml:space="preserve"> </w:t>
      </w:r>
      <w:r>
        <w:rPr>
          <w:color w:val="231F20"/>
          <w:spacing w:val="-2"/>
        </w:rPr>
        <w:t>all.</w:t>
      </w:r>
    </w:p>
    <w:p w14:paraId="240758A4" w14:textId="77777777" w:rsidR="00B732F0" w:rsidRDefault="00B732F0">
      <w:pPr>
        <w:pStyle w:val="BodyText"/>
        <w:spacing w:before="27"/>
      </w:pPr>
    </w:p>
    <w:p w14:paraId="48E0457F" w14:textId="77777777" w:rsidR="00B732F0" w:rsidRDefault="001B6D82">
      <w:pPr>
        <w:pStyle w:val="BodyText"/>
        <w:spacing w:line="268" w:lineRule="auto"/>
        <w:ind w:left="227" w:right="63"/>
      </w:pPr>
      <w:r>
        <w:rPr>
          <w:color w:val="231F20"/>
          <w:w w:val="85"/>
        </w:rPr>
        <w:t xml:space="preserve">The UK real economy could be affected if financial services to </w:t>
      </w:r>
      <w:r>
        <w:rPr>
          <w:color w:val="231F20"/>
          <w:w w:val="90"/>
        </w:rPr>
        <w:t>the United Kingdom are disrupted, and by spillovers from disruption of financial services to the EEA.</w:t>
      </w:r>
    </w:p>
    <w:p w14:paraId="5ED702A2" w14:textId="77777777" w:rsidR="00B732F0" w:rsidRDefault="00B732F0">
      <w:pPr>
        <w:pStyle w:val="BodyText"/>
        <w:spacing w:before="28"/>
      </w:pPr>
    </w:p>
    <w:p w14:paraId="798CF776" w14:textId="77777777" w:rsidR="00B732F0" w:rsidRDefault="001B6D82">
      <w:pPr>
        <w:pStyle w:val="BodyText"/>
        <w:spacing w:line="268" w:lineRule="auto"/>
        <w:ind w:left="227" w:right="63"/>
      </w:pPr>
      <w:r>
        <w:rPr>
          <w:color w:val="231F20"/>
          <w:w w:val="85"/>
        </w:rPr>
        <w:t xml:space="preserve">Overall, the FPC judges that Brexit poses material risks to the </w:t>
      </w:r>
      <w:r>
        <w:rPr>
          <w:color w:val="231F20"/>
          <w:w w:val="90"/>
        </w:rPr>
        <w:t xml:space="preserve">provision of financial services to customers in both the </w:t>
      </w:r>
      <w:r>
        <w:rPr>
          <w:color w:val="231F20"/>
          <w:spacing w:val="-4"/>
        </w:rPr>
        <w:t>United</w:t>
      </w:r>
      <w:r>
        <w:rPr>
          <w:color w:val="231F20"/>
          <w:spacing w:val="-16"/>
        </w:rPr>
        <w:t xml:space="preserve"> </w:t>
      </w:r>
      <w:r>
        <w:rPr>
          <w:color w:val="231F20"/>
          <w:spacing w:val="-4"/>
        </w:rPr>
        <w:t>Kingdom</w:t>
      </w:r>
      <w:r>
        <w:rPr>
          <w:color w:val="231F20"/>
          <w:spacing w:val="-16"/>
        </w:rPr>
        <w:t xml:space="preserve"> </w:t>
      </w:r>
      <w:r>
        <w:rPr>
          <w:color w:val="231F20"/>
          <w:spacing w:val="-4"/>
        </w:rPr>
        <w:t>and</w:t>
      </w:r>
      <w:r>
        <w:rPr>
          <w:color w:val="231F20"/>
          <w:spacing w:val="-16"/>
        </w:rPr>
        <w:t xml:space="preserve"> </w:t>
      </w:r>
      <w:r>
        <w:rPr>
          <w:color w:val="231F20"/>
          <w:spacing w:val="-4"/>
        </w:rPr>
        <w:t>European</w:t>
      </w:r>
      <w:r>
        <w:rPr>
          <w:color w:val="231F20"/>
          <w:spacing w:val="-16"/>
        </w:rPr>
        <w:t xml:space="preserve"> </w:t>
      </w:r>
      <w:r>
        <w:rPr>
          <w:color w:val="231F20"/>
          <w:spacing w:val="-4"/>
        </w:rPr>
        <w:t>Union.</w:t>
      </w:r>
    </w:p>
    <w:p w14:paraId="2FFE5850" w14:textId="77777777" w:rsidR="00B732F0" w:rsidRDefault="00B732F0">
      <w:pPr>
        <w:pStyle w:val="BodyText"/>
        <w:spacing w:before="27"/>
      </w:pPr>
    </w:p>
    <w:p w14:paraId="4B8EC503" w14:textId="77777777" w:rsidR="00B732F0" w:rsidRDefault="001B6D82">
      <w:pPr>
        <w:pStyle w:val="BodyText"/>
        <w:spacing w:line="268" w:lineRule="auto"/>
        <w:ind w:left="227" w:right="63"/>
      </w:pPr>
      <w:r>
        <w:rPr>
          <w:color w:val="231F20"/>
          <w:w w:val="90"/>
        </w:rPr>
        <w:t>Ensuring a UK legal and regulatory framework for financial services</w:t>
      </w:r>
      <w:r>
        <w:rPr>
          <w:color w:val="231F20"/>
          <w:spacing w:val="-5"/>
          <w:w w:val="90"/>
        </w:rPr>
        <w:t xml:space="preserve"> </w:t>
      </w:r>
      <w:r>
        <w:rPr>
          <w:color w:val="231F20"/>
          <w:w w:val="90"/>
        </w:rPr>
        <w:t>is</w:t>
      </w:r>
      <w:r>
        <w:rPr>
          <w:color w:val="231F20"/>
          <w:spacing w:val="-5"/>
          <w:w w:val="90"/>
        </w:rPr>
        <w:t xml:space="preserve"> </w:t>
      </w:r>
      <w:r>
        <w:rPr>
          <w:color w:val="231F20"/>
          <w:w w:val="90"/>
        </w:rPr>
        <w:t>in</w:t>
      </w:r>
      <w:r>
        <w:rPr>
          <w:color w:val="231F20"/>
          <w:spacing w:val="-5"/>
          <w:w w:val="90"/>
        </w:rPr>
        <w:t xml:space="preserve"> </w:t>
      </w:r>
      <w:r>
        <w:rPr>
          <w:color w:val="231F20"/>
          <w:w w:val="90"/>
        </w:rPr>
        <w:t>place</w:t>
      </w:r>
      <w:r>
        <w:rPr>
          <w:color w:val="231F20"/>
          <w:spacing w:val="-5"/>
          <w:w w:val="90"/>
        </w:rPr>
        <w:t xml:space="preserve"> </w:t>
      </w:r>
      <w:r>
        <w:rPr>
          <w:color w:val="231F20"/>
          <w:w w:val="90"/>
        </w:rPr>
        <w:t>is</w:t>
      </w:r>
      <w:r>
        <w:rPr>
          <w:color w:val="231F20"/>
          <w:spacing w:val="-5"/>
          <w:w w:val="90"/>
        </w:rPr>
        <w:t xml:space="preserve"> </w:t>
      </w:r>
      <w:r>
        <w:rPr>
          <w:color w:val="231F20"/>
          <w:w w:val="90"/>
        </w:rPr>
        <w:t>essential</w:t>
      </w:r>
      <w:r>
        <w:rPr>
          <w:color w:val="231F20"/>
          <w:spacing w:val="-5"/>
          <w:w w:val="90"/>
        </w:rPr>
        <w:t xml:space="preserve"> </w:t>
      </w:r>
      <w:r>
        <w:rPr>
          <w:color w:val="231F20"/>
          <w:w w:val="90"/>
        </w:rPr>
        <w:t>to</w:t>
      </w:r>
      <w:r>
        <w:rPr>
          <w:color w:val="231F20"/>
          <w:spacing w:val="-5"/>
          <w:w w:val="90"/>
        </w:rPr>
        <w:t xml:space="preserve"> </w:t>
      </w:r>
      <w:r>
        <w:rPr>
          <w:color w:val="231F20"/>
          <w:w w:val="90"/>
        </w:rPr>
        <w:t>financial</w:t>
      </w:r>
      <w:r>
        <w:rPr>
          <w:color w:val="231F20"/>
          <w:spacing w:val="-5"/>
          <w:w w:val="90"/>
        </w:rPr>
        <w:t xml:space="preserve"> </w:t>
      </w:r>
      <w:r>
        <w:rPr>
          <w:color w:val="231F20"/>
          <w:w w:val="90"/>
        </w:rPr>
        <w:t>stability.</w:t>
      </w:r>
      <w:r>
        <w:rPr>
          <w:color w:val="231F20"/>
          <w:spacing w:val="40"/>
        </w:rPr>
        <w:t xml:space="preserve"> </w:t>
      </w:r>
      <w:r>
        <w:rPr>
          <w:color w:val="231F20"/>
          <w:w w:val="90"/>
        </w:rPr>
        <w:t>Risks associated with the process of bringing European legislation into</w:t>
      </w:r>
      <w:r>
        <w:rPr>
          <w:color w:val="231F20"/>
          <w:spacing w:val="-1"/>
          <w:w w:val="90"/>
        </w:rPr>
        <w:t xml:space="preserve"> </w:t>
      </w:r>
      <w:r>
        <w:rPr>
          <w:color w:val="231F20"/>
          <w:w w:val="90"/>
        </w:rPr>
        <w:t>UK</w:t>
      </w:r>
      <w:r>
        <w:rPr>
          <w:color w:val="231F20"/>
          <w:spacing w:val="-1"/>
          <w:w w:val="90"/>
        </w:rPr>
        <w:t xml:space="preserve"> </w:t>
      </w:r>
      <w:r>
        <w:rPr>
          <w:color w:val="231F20"/>
          <w:w w:val="90"/>
        </w:rPr>
        <w:t>law are discussed in the first section of this chapter.</w:t>
      </w:r>
    </w:p>
    <w:p w14:paraId="3F28D6A9" w14:textId="77777777" w:rsidR="00B732F0" w:rsidRDefault="00B732F0">
      <w:pPr>
        <w:pStyle w:val="BodyText"/>
        <w:spacing w:before="28"/>
      </w:pPr>
    </w:p>
    <w:p w14:paraId="1CBFF1AE" w14:textId="77777777" w:rsidR="00B732F0" w:rsidRDefault="001B6D82">
      <w:pPr>
        <w:pStyle w:val="BodyText"/>
        <w:spacing w:line="268" w:lineRule="auto"/>
        <w:ind w:left="227" w:right="63"/>
      </w:pPr>
      <w:r>
        <w:rPr>
          <w:color w:val="231F20"/>
          <w:spacing w:val="-2"/>
        </w:rPr>
        <w:t>Risks</w:t>
      </w:r>
      <w:r>
        <w:rPr>
          <w:color w:val="231F20"/>
          <w:spacing w:val="-11"/>
        </w:rPr>
        <w:t xml:space="preserve"> </w:t>
      </w:r>
      <w:r>
        <w:rPr>
          <w:color w:val="231F20"/>
          <w:spacing w:val="-2"/>
        </w:rPr>
        <w:t>to</w:t>
      </w:r>
      <w:r>
        <w:rPr>
          <w:color w:val="231F20"/>
          <w:spacing w:val="-11"/>
        </w:rPr>
        <w:t xml:space="preserve"> </w:t>
      </w:r>
      <w:r>
        <w:rPr>
          <w:color w:val="231F20"/>
          <w:spacing w:val="-2"/>
        </w:rPr>
        <w:t>the</w:t>
      </w:r>
      <w:r>
        <w:rPr>
          <w:color w:val="231F20"/>
          <w:spacing w:val="-11"/>
        </w:rPr>
        <w:t xml:space="preserve"> </w:t>
      </w:r>
      <w:r>
        <w:rPr>
          <w:color w:val="231F20"/>
          <w:spacing w:val="-2"/>
        </w:rPr>
        <w:t>continuity</w:t>
      </w:r>
      <w:r>
        <w:rPr>
          <w:color w:val="231F20"/>
          <w:spacing w:val="-11"/>
        </w:rPr>
        <w:t xml:space="preserve"> </w:t>
      </w:r>
      <w:r>
        <w:rPr>
          <w:color w:val="231F20"/>
          <w:spacing w:val="-2"/>
        </w:rPr>
        <w:t>of</w:t>
      </w:r>
      <w:r>
        <w:rPr>
          <w:color w:val="231F20"/>
          <w:spacing w:val="-11"/>
        </w:rPr>
        <w:t xml:space="preserve"> </w:t>
      </w:r>
      <w:r>
        <w:rPr>
          <w:color w:val="231F20"/>
          <w:spacing w:val="-2"/>
        </w:rPr>
        <w:t>outstanding</w:t>
      </w:r>
      <w:r>
        <w:rPr>
          <w:color w:val="231F20"/>
          <w:spacing w:val="-11"/>
        </w:rPr>
        <w:t xml:space="preserve"> </w:t>
      </w:r>
      <w:r>
        <w:rPr>
          <w:color w:val="231F20"/>
          <w:spacing w:val="-2"/>
        </w:rPr>
        <w:t xml:space="preserve">cross-border </w:t>
      </w:r>
      <w:r>
        <w:rPr>
          <w:color w:val="231F20"/>
          <w:w w:val="90"/>
        </w:rPr>
        <w:t>contracts</w:t>
      </w:r>
      <w:r>
        <w:rPr>
          <w:color w:val="231F20"/>
          <w:spacing w:val="-8"/>
          <w:w w:val="90"/>
        </w:rPr>
        <w:t xml:space="preserve"> </w:t>
      </w:r>
      <w:r>
        <w:rPr>
          <w:color w:val="231F20"/>
          <w:w w:val="90"/>
        </w:rPr>
        <w:t>are</w:t>
      </w:r>
      <w:r>
        <w:rPr>
          <w:color w:val="231F20"/>
          <w:spacing w:val="-8"/>
          <w:w w:val="90"/>
        </w:rPr>
        <w:t xml:space="preserve"> </w:t>
      </w:r>
      <w:r>
        <w:rPr>
          <w:color w:val="231F20"/>
          <w:w w:val="90"/>
        </w:rPr>
        <w:t>discussed</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second</w:t>
      </w:r>
      <w:r>
        <w:rPr>
          <w:color w:val="231F20"/>
          <w:spacing w:val="-8"/>
          <w:w w:val="90"/>
        </w:rPr>
        <w:t xml:space="preserve"> </w:t>
      </w:r>
      <w:r>
        <w:rPr>
          <w:color w:val="231F20"/>
          <w:w w:val="90"/>
        </w:rPr>
        <w:t>section.</w:t>
      </w:r>
      <w:r>
        <w:rPr>
          <w:color w:val="231F20"/>
          <w:spacing w:val="34"/>
        </w:rPr>
        <w:t xml:space="preserve"> </w:t>
      </w:r>
      <w:r>
        <w:rPr>
          <w:color w:val="231F20"/>
          <w:w w:val="90"/>
        </w:rPr>
        <w:t>Risks</w:t>
      </w:r>
      <w:r>
        <w:rPr>
          <w:color w:val="231F20"/>
          <w:spacing w:val="-9"/>
          <w:w w:val="90"/>
        </w:rPr>
        <w:t xml:space="preserve"> </w:t>
      </w:r>
      <w:r>
        <w:rPr>
          <w:color w:val="231F20"/>
          <w:w w:val="90"/>
        </w:rPr>
        <w:t>posed</w:t>
      </w:r>
      <w:r>
        <w:rPr>
          <w:color w:val="231F20"/>
          <w:spacing w:val="-9"/>
          <w:w w:val="90"/>
        </w:rPr>
        <w:t xml:space="preserve"> </w:t>
      </w:r>
      <w:r>
        <w:rPr>
          <w:color w:val="231F20"/>
          <w:w w:val="90"/>
        </w:rPr>
        <w:t xml:space="preserve">by </w:t>
      </w:r>
      <w:r>
        <w:rPr>
          <w:color w:val="231F20"/>
          <w:spacing w:val="-4"/>
        </w:rPr>
        <w:t>barriers</w:t>
      </w:r>
      <w:r>
        <w:rPr>
          <w:color w:val="231F20"/>
          <w:spacing w:val="-17"/>
        </w:rPr>
        <w:t xml:space="preserve"> </w:t>
      </w:r>
      <w:r>
        <w:rPr>
          <w:color w:val="231F20"/>
          <w:spacing w:val="-4"/>
        </w:rPr>
        <w:t>to</w:t>
      </w:r>
      <w:r>
        <w:rPr>
          <w:color w:val="231F20"/>
          <w:spacing w:val="-17"/>
        </w:rPr>
        <w:t xml:space="preserve"> </w:t>
      </w:r>
      <w:r>
        <w:rPr>
          <w:color w:val="231F20"/>
          <w:spacing w:val="-4"/>
        </w:rPr>
        <w:t>cross-border</w:t>
      </w:r>
      <w:r>
        <w:rPr>
          <w:color w:val="231F20"/>
          <w:spacing w:val="-17"/>
        </w:rPr>
        <w:t xml:space="preserve"> </w:t>
      </w:r>
      <w:r>
        <w:rPr>
          <w:color w:val="231F20"/>
          <w:spacing w:val="-4"/>
        </w:rPr>
        <w:t>provision</w:t>
      </w:r>
      <w:r>
        <w:rPr>
          <w:color w:val="231F20"/>
          <w:spacing w:val="-17"/>
        </w:rPr>
        <w:t xml:space="preserve"> </w:t>
      </w:r>
      <w:r>
        <w:rPr>
          <w:color w:val="231F20"/>
          <w:spacing w:val="-4"/>
        </w:rPr>
        <w:t>of</w:t>
      </w:r>
      <w:r>
        <w:rPr>
          <w:color w:val="231F20"/>
          <w:spacing w:val="-17"/>
        </w:rPr>
        <w:t xml:space="preserve"> </w:t>
      </w:r>
      <w:r>
        <w:rPr>
          <w:color w:val="231F20"/>
          <w:spacing w:val="-4"/>
        </w:rPr>
        <w:t>new</w:t>
      </w:r>
      <w:r>
        <w:rPr>
          <w:color w:val="231F20"/>
          <w:spacing w:val="-17"/>
        </w:rPr>
        <w:t xml:space="preserve"> </w:t>
      </w:r>
      <w:r>
        <w:rPr>
          <w:color w:val="231F20"/>
          <w:spacing w:val="-4"/>
        </w:rPr>
        <w:t>financial</w:t>
      </w:r>
      <w:r>
        <w:rPr>
          <w:color w:val="231F20"/>
          <w:spacing w:val="-17"/>
        </w:rPr>
        <w:t xml:space="preserve"> </w:t>
      </w:r>
      <w:r>
        <w:rPr>
          <w:color w:val="231F20"/>
          <w:spacing w:val="-4"/>
        </w:rPr>
        <w:t xml:space="preserve">services </w:t>
      </w:r>
      <w:r>
        <w:rPr>
          <w:color w:val="231F20"/>
          <w:spacing w:val="-6"/>
        </w:rPr>
        <w:t>are</w:t>
      </w:r>
      <w:r>
        <w:rPr>
          <w:color w:val="231F20"/>
          <w:spacing w:val="-16"/>
        </w:rPr>
        <w:t xml:space="preserve"> </w:t>
      </w:r>
      <w:r>
        <w:rPr>
          <w:color w:val="231F20"/>
          <w:spacing w:val="-6"/>
        </w:rPr>
        <w:t>discussed</w:t>
      </w:r>
      <w:r>
        <w:rPr>
          <w:color w:val="231F20"/>
          <w:spacing w:val="-16"/>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third</w:t>
      </w:r>
      <w:r>
        <w:rPr>
          <w:color w:val="231F20"/>
          <w:spacing w:val="-16"/>
        </w:rPr>
        <w:t xml:space="preserve"> </w:t>
      </w:r>
      <w:r>
        <w:rPr>
          <w:color w:val="231F20"/>
          <w:spacing w:val="-6"/>
        </w:rPr>
        <w:t>section.</w:t>
      </w:r>
    </w:p>
    <w:p w14:paraId="0AA7635A" w14:textId="77777777" w:rsidR="00B732F0" w:rsidRDefault="00B732F0">
      <w:pPr>
        <w:pStyle w:val="BodyText"/>
        <w:spacing w:before="8"/>
      </w:pPr>
    </w:p>
    <w:p w14:paraId="529B1D94" w14:textId="77777777" w:rsidR="00B732F0" w:rsidRDefault="001B6D82">
      <w:pPr>
        <w:spacing w:line="244" w:lineRule="auto"/>
        <w:ind w:left="227" w:right="63"/>
      </w:pPr>
      <w:r>
        <w:rPr>
          <w:color w:val="85266B"/>
          <w:w w:val="90"/>
        </w:rPr>
        <w:t xml:space="preserve">Risks associated with the process of bringing European </w:t>
      </w:r>
      <w:r>
        <w:rPr>
          <w:color w:val="85266B"/>
        </w:rPr>
        <w:t>legislation into UK law</w:t>
      </w:r>
    </w:p>
    <w:p w14:paraId="23CAA536" w14:textId="77777777" w:rsidR="00B732F0" w:rsidRDefault="001B6D82">
      <w:pPr>
        <w:pStyle w:val="BodyText"/>
        <w:spacing w:before="18" w:line="268" w:lineRule="auto"/>
        <w:ind w:left="227" w:right="63"/>
      </w:pPr>
      <w:r>
        <w:rPr>
          <w:color w:val="231F20"/>
          <w:w w:val="90"/>
        </w:rPr>
        <w:t xml:space="preserve">Much of the UK legal and regulatory framework for financial </w:t>
      </w:r>
      <w:r>
        <w:rPr>
          <w:color w:val="231F20"/>
          <w:w w:val="85"/>
        </w:rPr>
        <w:t>services is derived from EU law.</w:t>
      </w:r>
      <w:r>
        <w:rPr>
          <w:color w:val="231F20"/>
          <w:spacing w:val="40"/>
        </w:rPr>
        <w:t xml:space="preserve"> </w:t>
      </w:r>
      <w:r>
        <w:rPr>
          <w:color w:val="231F20"/>
          <w:w w:val="85"/>
        </w:rPr>
        <w:t xml:space="preserve">Directly applicable EU law will </w:t>
      </w:r>
      <w:r>
        <w:rPr>
          <w:color w:val="231F20"/>
          <w:w w:val="90"/>
        </w:rPr>
        <w:t>need to be brought into UK law.</w:t>
      </w:r>
      <w:r>
        <w:rPr>
          <w:color w:val="231F20"/>
          <w:spacing w:val="40"/>
        </w:rPr>
        <w:t xml:space="preserve"> </w:t>
      </w:r>
      <w:r>
        <w:rPr>
          <w:color w:val="231F20"/>
          <w:w w:val="90"/>
        </w:rPr>
        <w:t xml:space="preserve">Changes will need to be made to the resulting legal framework to make it workable </w:t>
      </w:r>
      <w:r>
        <w:rPr>
          <w:color w:val="231F20"/>
          <w:spacing w:val="-6"/>
        </w:rPr>
        <w:t>when</w:t>
      </w:r>
      <w:r>
        <w:rPr>
          <w:color w:val="231F20"/>
          <w:spacing w:val="-16"/>
        </w:rPr>
        <w:t xml:space="preserve"> </w:t>
      </w:r>
      <w:r>
        <w:rPr>
          <w:color w:val="231F20"/>
          <w:spacing w:val="-6"/>
        </w:rPr>
        <w:t>the</w:t>
      </w:r>
      <w:r>
        <w:rPr>
          <w:color w:val="231F20"/>
          <w:spacing w:val="-16"/>
        </w:rPr>
        <w:t xml:space="preserve"> </w:t>
      </w:r>
      <w:r>
        <w:rPr>
          <w:color w:val="231F20"/>
          <w:spacing w:val="-6"/>
        </w:rPr>
        <w:t>United</w:t>
      </w:r>
      <w:r>
        <w:rPr>
          <w:color w:val="231F20"/>
          <w:spacing w:val="-16"/>
        </w:rPr>
        <w:t xml:space="preserve"> </w:t>
      </w:r>
      <w:r>
        <w:rPr>
          <w:color w:val="231F20"/>
          <w:spacing w:val="-6"/>
        </w:rPr>
        <w:t>Kingdom</w:t>
      </w:r>
      <w:r>
        <w:rPr>
          <w:color w:val="231F20"/>
          <w:spacing w:val="-16"/>
        </w:rPr>
        <w:t xml:space="preserve"> </w:t>
      </w:r>
      <w:r>
        <w:rPr>
          <w:color w:val="231F20"/>
          <w:spacing w:val="-6"/>
        </w:rPr>
        <w:t>is</w:t>
      </w:r>
      <w:r>
        <w:rPr>
          <w:color w:val="231F20"/>
          <w:spacing w:val="-16"/>
        </w:rPr>
        <w:t xml:space="preserve"> </w:t>
      </w:r>
      <w:r>
        <w:rPr>
          <w:color w:val="231F20"/>
          <w:spacing w:val="-6"/>
        </w:rPr>
        <w:t>no</w:t>
      </w:r>
      <w:r>
        <w:rPr>
          <w:color w:val="231F20"/>
          <w:spacing w:val="-16"/>
        </w:rPr>
        <w:t xml:space="preserve"> </w:t>
      </w:r>
      <w:r>
        <w:rPr>
          <w:color w:val="231F20"/>
          <w:spacing w:val="-6"/>
        </w:rPr>
        <w:t>longer</w:t>
      </w:r>
      <w:r>
        <w:rPr>
          <w:color w:val="231F20"/>
          <w:spacing w:val="-16"/>
        </w:rPr>
        <w:t xml:space="preserve"> </w:t>
      </w:r>
      <w:r>
        <w:rPr>
          <w:color w:val="231F20"/>
          <w:spacing w:val="-6"/>
        </w:rPr>
        <w:t>a</w:t>
      </w:r>
      <w:r>
        <w:rPr>
          <w:color w:val="231F20"/>
          <w:spacing w:val="-16"/>
        </w:rPr>
        <w:t xml:space="preserve"> </w:t>
      </w:r>
      <w:r>
        <w:rPr>
          <w:color w:val="231F20"/>
          <w:spacing w:val="-6"/>
        </w:rPr>
        <w:t>member</w:t>
      </w:r>
      <w:r>
        <w:rPr>
          <w:color w:val="231F20"/>
          <w:spacing w:val="-16"/>
        </w:rPr>
        <w:t xml:space="preserve"> </w:t>
      </w:r>
      <w:r>
        <w:rPr>
          <w:color w:val="231F20"/>
          <w:spacing w:val="-6"/>
        </w:rPr>
        <w:t>of</w:t>
      </w:r>
      <w:r>
        <w:rPr>
          <w:color w:val="231F20"/>
          <w:spacing w:val="-16"/>
        </w:rPr>
        <w:t xml:space="preserve"> </w:t>
      </w:r>
      <w:r>
        <w:rPr>
          <w:color w:val="231F20"/>
          <w:spacing w:val="-6"/>
        </w:rPr>
        <w:t xml:space="preserve">the </w:t>
      </w:r>
      <w:r>
        <w:rPr>
          <w:color w:val="231F20"/>
        </w:rPr>
        <w:t>European</w:t>
      </w:r>
      <w:r>
        <w:rPr>
          <w:color w:val="231F20"/>
          <w:spacing w:val="-12"/>
        </w:rPr>
        <w:t xml:space="preserve"> </w:t>
      </w:r>
      <w:r>
        <w:rPr>
          <w:color w:val="231F20"/>
        </w:rPr>
        <w:t>Union.</w:t>
      </w:r>
    </w:p>
    <w:p w14:paraId="3030D86B" w14:textId="77777777" w:rsidR="00B732F0" w:rsidRDefault="00B732F0">
      <w:pPr>
        <w:pStyle w:val="BodyText"/>
        <w:spacing w:before="27"/>
      </w:pPr>
    </w:p>
    <w:p w14:paraId="5CEB4581" w14:textId="77777777" w:rsidR="00B732F0" w:rsidRDefault="001B6D82">
      <w:pPr>
        <w:pStyle w:val="BodyText"/>
        <w:ind w:left="227"/>
      </w:pPr>
      <w:r>
        <w:rPr>
          <w:color w:val="231F20"/>
          <w:w w:val="85"/>
        </w:rPr>
        <w:t>The</w:t>
      </w:r>
      <w:r>
        <w:rPr>
          <w:color w:val="231F20"/>
          <w:spacing w:val="5"/>
        </w:rPr>
        <w:t xml:space="preserve"> </w:t>
      </w:r>
      <w:r>
        <w:rPr>
          <w:color w:val="231F20"/>
          <w:w w:val="85"/>
        </w:rPr>
        <w:t>Government</w:t>
      </w:r>
      <w:r>
        <w:rPr>
          <w:color w:val="231F20"/>
          <w:spacing w:val="5"/>
        </w:rPr>
        <w:t xml:space="preserve"> </w:t>
      </w:r>
      <w:r>
        <w:rPr>
          <w:color w:val="231F20"/>
          <w:w w:val="85"/>
        </w:rPr>
        <w:t>plans</w:t>
      </w:r>
      <w:r>
        <w:rPr>
          <w:color w:val="231F20"/>
          <w:spacing w:val="4"/>
        </w:rPr>
        <w:t xml:space="preserve"> </w:t>
      </w:r>
      <w:r>
        <w:rPr>
          <w:color w:val="231F20"/>
          <w:w w:val="85"/>
        </w:rPr>
        <w:t>to</w:t>
      </w:r>
      <w:r>
        <w:rPr>
          <w:color w:val="231F20"/>
          <w:spacing w:val="5"/>
        </w:rPr>
        <w:t xml:space="preserve"> </w:t>
      </w:r>
      <w:r>
        <w:rPr>
          <w:color w:val="231F20"/>
          <w:w w:val="85"/>
        </w:rPr>
        <w:t>achieve</w:t>
      </w:r>
      <w:r>
        <w:rPr>
          <w:color w:val="231F20"/>
          <w:spacing w:val="5"/>
        </w:rPr>
        <w:t xml:space="preserve"> </w:t>
      </w:r>
      <w:r>
        <w:rPr>
          <w:color w:val="231F20"/>
          <w:w w:val="85"/>
        </w:rPr>
        <w:t>this</w:t>
      </w:r>
      <w:r>
        <w:rPr>
          <w:color w:val="231F20"/>
          <w:spacing w:val="5"/>
        </w:rPr>
        <w:t xml:space="preserve"> </w:t>
      </w:r>
      <w:r>
        <w:rPr>
          <w:color w:val="231F20"/>
          <w:w w:val="85"/>
        </w:rPr>
        <w:t>with</w:t>
      </w:r>
      <w:r>
        <w:rPr>
          <w:color w:val="231F20"/>
          <w:spacing w:val="5"/>
        </w:rPr>
        <w:t xml:space="preserve"> </w:t>
      </w:r>
      <w:r>
        <w:rPr>
          <w:color w:val="231F20"/>
          <w:spacing w:val="-5"/>
          <w:w w:val="85"/>
        </w:rPr>
        <w:t>the</w:t>
      </w:r>
    </w:p>
    <w:p w14:paraId="48D64E63" w14:textId="77777777" w:rsidR="00B732F0" w:rsidRDefault="001B6D82">
      <w:pPr>
        <w:pStyle w:val="BodyText"/>
        <w:spacing w:before="28"/>
        <w:ind w:left="227"/>
      </w:pPr>
      <w:r>
        <w:rPr>
          <w:color w:val="231F20"/>
          <w:w w:val="90"/>
        </w:rPr>
        <w:t>EU</w:t>
      </w:r>
      <w:r>
        <w:rPr>
          <w:color w:val="231F20"/>
          <w:spacing w:val="-5"/>
          <w:w w:val="90"/>
        </w:rPr>
        <w:t xml:space="preserve"> </w:t>
      </w:r>
      <w:r>
        <w:rPr>
          <w:color w:val="231F20"/>
          <w:w w:val="90"/>
        </w:rPr>
        <w:t>Withdrawal</w:t>
      </w:r>
      <w:r>
        <w:rPr>
          <w:color w:val="231F20"/>
          <w:spacing w:val="-4"/>
          <w:w w:val="90"/>
        </w:rPr>
        <w:t xml:space="preserve"> </w:t>
      </w:r>
      <w:r>
        <w:rPr>
          <w:color w:val="231F20"/>
          <w:w w:val="90"/>
        </w:rPr>
        <w:t>Bill</w:t>
      </w:r>
      <w:r>
        <w:rPr>
          <w:color w:val="231F20"/>
          <w:spacing w:val="-3"/>
          <w:w w:val="90"/>
        </w:rPr>
        <w:t xml:space="preserve"> </w:t>
      </w:r>
      <w:r>
        <w:rPr>
          <w:color w:val="231F20"/>
          <w:w w:val="90"/>
        </w:rPr>
        <w:t>and</w:t>
      </w:r>
      <w:r>
        <w:rPr>
          <w:color w:val="231F20"/>
          <w:spacing w:val="-3"/>
          <w:w w:val="90"/>
        </w:rPr>
        <w:t xml:space="preserve"> </w:t>
      </w:r>
      <w:r>
        <w:rPr>
          <w:color w:val="231F20"/>
          <w:w w:val="90"/>
        </w:rPr>
        <w:t>related</w:t>
      </w:r>
      <w:r>
        <w:rPr>
          <w:color w:val="231F20"/>
          <w:spacing w:val="-3"/>
          <w:w w:val="90"/>
        </w:rPr>
        <w:t xml:space="preserve"> </w:t>
      </w:r>
      <w:r>
        <w:rPr>
          <w:color w:val="231F20"/>
          <w:w w:val="90"/>
        </w:rPr>
        <w:t>secondary</w:t>
      </w:r>
      <w:r>
        <w:rPr>
          <w:color w:val="231F20"/>
          <w:spacing w:val="-3"/>
          <w:w w:val="90"/>
        </w:rPr>
        <w:t xml:space="preserve"> </w:t>
      </w:r>
      <w:r>
        <w:rPr>
          <w:color w:val="231F20"/>
          <w:spacing w:val="-2"/>
          <w:w w:val="90"/>
        </w:rPr>
        <w:t>legislation.</w:t>
      </w:r>
    </w:p>
    <w:p w14:paraId="608A14B7" w14:textId="77777777" w:rsidR="00B732F0" w:rsidRDefault="00B732F0">
      <w:pPr>
        <w:pStyle w:val="BodyText"/>
        <w:spacing w:before="55"/>
      </w:pPr>
    </w:p>
    <w:p w14:paraId="2C4987C6" w14:textId="77777777" w:rsidR="00B732F0" w:rsidRDefault="001B6D82">
      <w:pPr>
        <w:pStyle w:val="BodyText"/>
        <w:spacing w:before="1" w:line="268" w:lineRule="auto"/>
        <w:ind w:left="227" w:right="63"/>
      </w:pPr>
      <w:r>
        <w:rPr>
          <w:color w:val="231F20"/>
          <w:spacing w:val="-2"/>
          <w:w w:val="90"/>
        </w:rPr>
        <w:t>The</w:t>
      </w:r>
      <w:r>
        <w:rPr>
          <w:color w:val="231F20"/>
          <w:spacing w:val="-3"/>
          <w:w w:val="90"/>
        </w:rPr>
        <w:t xml:space="preserve"> </w:t>
      </w:r>
      <w:r>
        <w:rPr>
          <w:color w:val="231F20"/>
          <w:spacing w:val="-2"/>
          <w:w w:val="90"/>
        </w:rPr>
        <w:t>Government’s</w:t>
      </w:r>
      <w:r>
        <w:rPr>
          <w:color w:val="231F20"/>
          <w:spacing w:val="-3"/>
          <w:w w:val="90"/>
        </w:rPr>
        <w:t xml:space="preserve"> </w:t>
      </w:r>
      <w:r>
        <w:rPr>
          <w:color w:val="231F20"/>
          <w:spacing w:val="-2"/>
          <w:w w:val="90"/>
        </w:rPr>
        <w:t>EU</w:t>
      </w:r>
      <w:r>
        <w:rPr>
          <w:color w:val="231F20"/>
          <w:spacing w:val="-3"/>
          <w:w w:val="90"/>
        </w:rPr>
        <w:t xml:space="preserve"> </w:t>
      </w:r>
      <w:r>
        <w:rPr>
          <w:color w:val="231F20"/>
          <w:spacing w:val="-2"/>
          <w:w w:val="90"/>
        </w:rPr>
        <w:t>Withdrawal</w:t>
      </w:r>
      <w:r>
        <w:rPr>
          <w:color w:val="231F20"/>
          <w:spacing w:val="-3"/>
          <w:w w:val="90"/>
        </w:rPr>
        <w:t xml:space="preserve"> </w:t>
      </w:r>
      <w:r>
        <w:rPr>
          <w:color w:val="231F20"/>
          <w:spacing w:val="-2"/>
          <w:w w:val="90"/>
        </w:rPr>
        <w:t>Bill</w:t>
      </w:r>
      <w:r>
        <w:rPr>
          <w:color w:val="231F20"/>
          <w:spacing w:val="-3"/>
          <w:w w:val="90"/>
        </w:rPr>
        <w:t xml:space="preserve"> </w:t>
      </w:r>
      <w:r>
        <w:rPr>
          <w:color w:val="231F20"/>
          <w:spacing w:val="-2"/>
          <w:w w:val="90"/>
        </w:rPr>
        <w:t>will</w:t>
      </w:r>
      <w:r>
        <w:rPr>
          <w:color w:val="231F20"/>
          <w:spacing w:val="-3"/>
          <w:w w:val="90"/>
        </w:rPr>
        <w:t xml:space="preserve"> </w:t>
      </w:r>
      <w:r>
        <w:rPr>
          <w:color w:val="231F20"/>
          <w:spacing w:val="-2"/>
          <w:w w:val="90"/>
        </w:rPr>
        <w:t>end</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 xml:space="preserve">supremacy </w:t>
      </w:r>
      <w:r>
        <w:rPr>
          <w:color w:val="231F20"/>
          <w:w w:val="90"/>
        </w:rPr>
        <w:t>of EU law over any law passed or made after the</w:t>
      </w:r>
    </w:p>
    <w:p w14:paraId="1BEA81DC" w14:textId="77777777" w:rsidR="00B732F0" w:rsidRDefault="001B6D82">
      <w:pPr>
        <w:pStyle w:val="BodyText"/>
        <w:spacing w:line="268" w:lineRule="auto"/>
        <w:ind w:left="227" w:right="63"/>
        <w:rPr>
          <w:position w:val="4"/>
          <w:sz w:val="14"/>
        </w:rPr>
      </w:pPr>
      <w:r>
        <w:rPr>
          <w:color w:val="231F20"/>
          <w:w w:val="90"/>
        </w:rPr>
        <w:t>United</w:t>
      </w:r>
      <w:r>
        <w:rPr>
          <w:color w:val="231F20"/>
          <w:spacing w:val="-6"/>
          <w:w w:val="90"/>
        </w:rPr>
        <w:t xml:space="preserve"> </w:t>
      </w:r>
      <w:r>
        <w:rPr>
          <w:color w:val="231F20"/>
          <w:w w:val="90"/>
        </w:rPr>
        <w:t>Kingdom’s</w:t>
      </w:r>
      <w:r>
        <w:rPr>
          <w:color w:val="231F20"/>
          <w:spacing w:val="-6"/>
          <w:w w:val="90"/>
        </w:rPr>
        <w:t xml:space="preserve"> </w:t>
      </w:r>
      <w:r>
        <w:rPr>
          <w:color w:val="231F20"/>
          <w:w w:val="90"/>
        </w:rPr>
        <w:t>withdrawal,</w:t>
      </w:r>
      <w:r>
        <w:rPr>
          <w:color w:val="231F20"/>
          <w:spacing w:val="-6"/>
          <w:w w:val="90"/>
        </w:rPr>
        <w:t xml:space="preserve"> </w:t>
      </w:r>
      <w:r>
        <w:rPr>
          <w:color w:val="231F20"/>
          <w:w w:val="90"/>
        </w:rPr>
        <w:t>and</w:t>
      </w:r>
      <w:r>
        <w:rPr>
          <w:color w:val="231F20"/>
          <w:spacing w:val="-6"/>
          <w:w w:val="90"/>
        </w:rPr>
        <w:t xml:space="preserve"> </w:t>
      </w:r>
      <w:r>
        <w:rPr>
          <w:color w:val="231F20"/>
          <w:w w:val="90"/>
        </w:rPr>
        <w:t>copies</w:t>
      </w:r>
      <w:r>
        <w:rPr>
          <w:color w:val="231F20"/>
          <w:spacing w:val="-6"/>
          <w:w w:val="90"/>
        </w:rPr>
        <w:t xml:space="preserve"> </w:t>
      </w:r>
      <w:r>
        <w:rPr>
          <w:color w:val="231F20"/>
          <w:w w:val="90"/>
        </w:rPr>
        <w:t>EU</w:t>
      </w:r>
      <w:r>
        <w:rPr>
          <w:color w:val="231F20"/>
          <w:spacing w:val="-6"/>
          <w:w w:val="90"/>
        </w:rPr>
        <w:t xml:space="preserve"> </w:t>
      </w:r>
      <w:r>
        <w:rPr>
          <w:color w:val="231F20"/>
          <w:w w:val="90"/>
        </w:rPr>
        <w:t>law</w:t>
      </w:r>
      <w:r>
        <w:rPr>
          <w:color w:val="231F20"/>
          <w:spacing w:val="-6"/>
          <w:w w:val="90"/>
        </w:rPr>
        <w:t xml:space="preserve"> </w:t>
      </w:r>
      <w:r>
        <w:rPr>
          <w:color w:val="231F20"/>
          <w:w w:val="90"/>
        </w:rPr>
        <w:t>as</w:t>
      </w:r>
      <w:r>
        <w:rPr>
          <w:color w:val="231F20"/>
          <w:spacing w:val="-6"/>
          <w:w w:val="90"/>
        </w:rPr>
        <w:t xml:space="preserve"> </w:t>
      </w:r>
      <w:r>
        <w:rPr>
          <w:color w:val="231F20"/>
          <w:w w:val="90"/>
        </w:rPr>
        <w:t>it</w:t>
      </w:r>
      <w:r>
        <w:rPr>
          <w:color w:val="231F20"/>
          <w:spacing w:val="-6"/>
          <w:w w:val="90"/>
        </w:rPr>
        <w:t xml:space="preserve"> </w:t>
      </w:r>
      <w:r>
        <w:rPr>
          <w:color w:val="231F20"/>
          <w:w w:val="90"/>
        </w:rPr>
        <w:t>stands at</w:t>
      </w:r>
      <w:r>
        <w:rPr>
          <w:color w:val="231F20"/>
          <w:spacing w:val="-2"/>
          <w:w w:val="90"/>
        </w:rPr>
        <w:t xml:space="preserve"> </w:t>
      </w:r>
      <w:r>
        <w:rPr>
          <w:color w:val="231F20"/>
          <w:w w:val="90"/>
        </w:rPr>
        <w:t>the</w:t>
      </w:r>
      <w:r>
        <w:rPr>
          <w:color w:val="231F20"/>
          <w:spacing w:val="-2"/>
          <w:w w:val="90"/>
        </w:rPr>
        <w:t xml:space="preserve"> </w:t>
      </w:r>
      <w:r>
        <w:rPr>
          <w:color w:val="231F20"/>
          <w:w w:val="90"/>
        </w:rPr>
        <w:t>point</w:t>
      </w:r>
      <w:r>
        <w:rPr>
          <w:color w:val="231F20"/>
          <w:spacing w:val="-2"/>
          <w:w w:val="90"/>
        </w:rPr>
        <w:t xml:space="preserve"> </w:t>
      </w:r>
      <w:r>
        <w:rPr>
          <w:color w:val="231F20"/>
          <w:w w:val="90"/>
        </w:rPr>
        <w:t>of</w:t>
      </w:r>
      <w:r>
        <w:rPr>
          <w:color w:val="231F20"/>
          <w:spacing w:val="-2"/>
          <w:w w:val="90"/>
        </w:rPr>
        <w:t xml:space="preserve"> </w:t>
      </w:r>
      <w:r>
        <w:rPr>
          <w:color w:val="231F20"/>
          <w:w w:val="90"/>
        </w:rPr>
        <w:t>exit</w:t>
      </w:r>
      <w:r>
        <w:rPr>
          <w:color w:val="231F20"/>
          <w:spacing w:val="-2"/>
          <w:w w:val="90"/>
        </w:rPr>
        <w:t xml:space="preserve"> </w:t>
      </w:r>
      <w:r>
        <w:rPr>
          <w:color w:val="231F20"/>
          <w:w w:val="90"/>
        </w:rPr>
        <w:t>into</w:t>
      </w:r>
      <w:r>
        <w:rPr>
          <w:color w:val="231F20"/>
          <w:spacing w:val="-2"/>
          <w:w w:val="90"/>
        </w:rPr>
        <w:t xml:space="preserve"> </w:t>
      </w:r>
      <w:r>
        <w:rPr>
          <w:color w:val="231F20"/>
          <w:w w:val="90"/>
        </w:rPr>
        <w:t>domestic</w:t>
      </w:r>
      <w:r>
        <w:rPr>
          <w:color w:val="231F20"/>
          <w:spacing w:val="-2"/>
          <w:w w:val="90"/>
        </w:rPr>
        <w:t xml:space="preserve"> </w:t>
      </w:r>
      <w:r>
        <w:rPr>
          <w:color w:val="231F20"/>
          <w:w w:val="90"/>
        </w:rPr>
        <w:t>law.</w:t>
      </w:r>
      <w:r>
        <w:rPr>
          <w:color w:val="231F20"/>
          <w:spacing w:val="40"/>
        </w:rPr>
        <w:t xml:space="preserve"> </w:t>
      </w:r>
      <w:r>
        <w:rPr>
          <w:color w:val="231F20"/>
          <w:w w:val="90"/>
        </w:rPr>
        <w:t>It</w:t>
      </w:r>
      <w:r>
        <w:rPr>
          <w:color w:val="231F20"/>
          <w:spacing w:val="-2"/>
          <w:w w:val="90"/>
        </w:rPr>
        <w:t xml:space="preserve"> </w:t>
      </w:r>
      <w:r>
        <w:rPr>
          <w:color w:val="231F20"/>
          <w:w w:val="90"/>
        </w:rPr>
        <w:t>also</w:t>
      </w:r>
      <w:r>
        <w:rPr>
          <w:color w:val="231F20"/>
          <w:spacing w:val="-2"/>
          <w:w w:val="90"/>
        </w:rPr>
        <w:t xml:space="preserve"> </w:t>
      </w:r>
      <w:r>
        <w:rPr>
          <w:color w:val="231F20"/>
          <w:w w:val="90"/>
        </w:rPr>
        <w:t xml:space="preserve">creates </w:t>
      </w:r>
      <w:r>
        <w:rPr>
          <w:color w:val="231F20"/>
          <w:spacing w:val="-2"/>
          <w:w w:val="90"/>
        </w:rPr>
        <w:t xml:space="preserve">temporary powers for Ministers to make additional legislation </w:t>
      </w:r>
      <w:r>
        <w:rPr>
          <w:color w:val="231F20"/>
          <w:w w:val="90"/>
        </w:rPr>
        <w:t>to</w:t>
      </w:r>
      <w:r>
        <w:rPr>
          <w:color w:val="231F20"/>
          <w:spacing w:val="-9"/>
          <w:w w:val="90"/>
        </w:rPr>
        <w:t xml:space="preserve"> </w:t>
      </w:r>
      <w:r>
        <w:rPr>
          <w:color w:val="231F20"/>
          <w:w w:val="90"/>
        </w:rPr>
        <w:t>change</w:t>
      </w:r>
      <w:r>
        <w:rPr>
          <w:color w:val="231F20"/>
          <w:spacing w:val="-9"/>
          <w:w w:val="90"/>
        </w:rPr>
        <w:t xml:space="preserve"> </w:t>
      </w:r>
      <w:r>
        <w:rPr>
          <w:color w:val="231F20"/>
          <w:w w:val="90"/>
        </w:rPr>
        <w:t>laws</w:t>
      </w:r>
      <w:r>
        <w:rPr>
          <w:color w:val="231F20"/>
          <w:spacing w:val="-9"/>
          <w:w w:val="90"/>
        </w:rPr>
        <w:t xml:space="preserve"> </w:t>
      </w:r>
      <w:r>
        <w:rPr>
          <w:color w:val="231F20"/>
          <w:w w:val="90"/>
        </w:rPr>
        <w:t>to</w:t>
      </w:r>
      <w:r>
        <w:rPr>
          <w:color w:val="231F20"/>
          <w:spacing w:val="-9"/>
          <w:w w:val="90"/>
        </w:rPr>
        <w:t xml:space="preserve"> </w:t>
      </w:r>
      <w:r>
        <w:rPr>
          <w:color w:val="231F20"/>
          <w:w w:val="90"/>
        </w:rPr>
        <w:t>make</w:t>
      </w:r>
      <w:r>
        <w:rPr>
          <w:color w:val="231F20"/>
          <w:spacing w:val="-9"/>
          <w:w w:val="90"/>
        </w:rPr>
        <w:t xml:space="preserve"> </w:t>
      </w:r>
      <w:r>
        <w:rPr>
          <w:color w:val="231F20"/>
          <w:w w:val="90"/>
        </w:rPr>
        <w:t>them</w:t>
      </w:r>
      <w:r>
        <w:rPr>
          <w:color w:val="231F20"/>
          <w:spacing w:val="-9"/>
          <w:w w:val="90"/>
        </w:rPr>
        <w:t xml:space="preserve"> </w:t>
      </w:r>
      <w:r>
        <w:rPr>
          <w:color w:val="231F20"/>
          <w:w w:val="90"/>
        </w:rPr>
        <w:t>workable,</w:t>
      </w:r>
      <w:r>
        <w:rPr>
          <w:color w:val="231F20"/>
          <w:spacing w:val="-9"/>
          <w:w w:val="90"/>
        </w:rPr>
        <w:t xml:space="preserve"> </w:t>
      </w:r>
      <w:r>
        <w:rPr>
          <w:color w:val="231F20"/>
          <w:w w:val="90"/>
        </w:rPr>
        <w:t>so</w:t>
      </w:r>
      <w:r>
        <w:rPr>
          <w:color w:val="231F20"/>
          <w:spacing w:val="-9"/>
          <w:w w:val="90"/>
        </w:rPr>
        <w:t xml:space="preserve"> </w:t>
      </w:r>
      <w:r>
        <w:rPr>
          <w:color w:val="231F20"/>
          <w:w w:val="90"/>
        </w:rPr>
        <w:t>that</w:t>
      </w:r>
      <w:r>
        <w:rPr>
          <w:color w:val="231F20"/>
          <w:spacing w:val="-9"/>
          <w:w w:val="90"/>
        </w:rPr>
        <w:t xml:space="preserve"> </w:t>
      </w:r>
      <w:r>
        <w:rPr>
          <w:color w:val="231F20"/>
          <w:w w:val="90"/>
        </w:rPr>
        <w:t>the</w:t>
      </w:r>
      <w:r>
        <w:rPr>
          <w:color w:val="231F20"/>
          <w:spacing w:val="-9"/>
          <w:w w:val="90"/>
        </w:rPr>
        <w:t xml:space="preserve"> </w:t>
      </w:r>
      <w:r>
        <w:rPr>
          <w:color w:val="231F20"/>
          <w:w w:val="90"/>
        </w:rPr>
        <w:t>domestic legal</w:t>
      </w:r>
      <w:r>
        <w:rPr>
          <w:color w:val="231F20"/>
          <w:spacing w:val="-9"/>
          <w:w w:val="90"/>
        </w:rPr>
        <w:t xml:space="preserve"> </w:t>
      </w:r>
      <w:r>
        <w:rPr>
          <w:color w:val="231F20"/>
          <w:w w:val="90"/>
        </w:rPr>
        <w:t>system</w:t>
      </w:r>
      <w:r>
        <w:rPr>
          <w:color w:val="231F20"/>
          <w:spacing w:val="-9"/>
          <w:w w:val="90"/>
        </w:rPr>
        <w:t xml:space="preserve"> </w:t>
      </w:r>
      <w:r>
        <w:rPr>
          <w:color w:val="231F20"/>
          <w:w w:val="90"/>
        </w:rPr>
        <w:t>could</w:t>
      </w:r>
      <w:r>
        <w:rPr>
          <w:color w:val="231F20"/>
          <w:spacing w:val="-9"/>
          <w:w w:val="90"/>
        </w:rPr>
        <w:t xml:space="preserve"> </w:t>
      </w:r>
      <w:r>
        <w:rPr>
          <w:color w:val="231F20"/>
          <w:w w:val="90"/>
        </w:rPr>
        <w:t>continue</w:t>
      </w:r>
      <w:r>
        <w:rPr>
          <w:color w:val="231F20"/>
          <w:spacing w:val="-9"/>
          <w:w w:val="90"/>
        </w:rPr>
        <w:t xml:space="preserve"> </w:t>
      </w:r>
      <w:r>
        <w:rPr>
          <w:color w:val="231F20"/>
          <w:w w:val="90"/>
        </w:rPr>
        <w:t>to</w:t>
      </w:r>
      <w:r>
        <w:rPr>
          <w:color w:val="231F20"/>
          <w:spacing w:val="-9"/>
          <w:w w:val="90"/>
        </w:rPr>
        <w:t xml:space="preserve"> </w:t>
      </w:r>
      <w:r>
        <w:rPr>
          <w:color w:val="231F20"/>
          <w:w w:val="90"/>
        </w:rPr>
        <w:t>function</w:t>
      </w:r>
      <w:r>
        <w:rPr>
          <w:color w:val="231F20"/>
          <w:spacing w:val="-9"/>
          <w:w w:val="90"/>
        </w:rPr>
        <w:t xml:space="preserve"> </w:t>
      </w:r>
      <w:r>
        <w:rPr>
          <w:color w:val="231F20"/>
          <w:w w:val="90"/>
        </w:rPr>
        <w:t>correctly</w:t>
      </w:r>
      <w:r>
        <w:rPr>
          <w:color w:val="231F20"/>
          <w:spacing w:val="-9"/>
          <w:w w:val="90"/>
        </w:rPr>
        <w:t xml:space="preserve"> </w:t>
      </w:r>
      <w:r>
        <w:rPr>
          <w:color w:val="231F20"/>
          <w:w w:val="90"/>
        </w:rPr>
        <w:t>outside</w:t>
      </w:r>
      <w:r>
        <w:rPr>
          <w:color w:val="231F20"/>
          <w:spacing w:val="-9"/>
          <w:w w:val="90"/>
        </w:rPr>
        <w:t xml:space="preserve"> </w:t>
      </w:r>
      <w:r>
        <w:rPr>
          <w:color w:val="231F20"/>
          <w:w w:val="90"/>
        </w:rPr>
        <w:t xml:space="preserve">the </w:t>
      </w:r>
      <w:r>
        <w:rPr>
          <w:color w:val="231F20"/>
        </w:rPr>
        <w:t>European</w:t>
      </w:r>
      <w:r>
        <w:rPr>
          <w:color w:val="231F20"/>
          <w:spacing w:val="-16"/>
        </w:rPr>
        <w:t xml:space="preserve"> </w:t>
      </w:r>
      <w:r>
        <w:rPr>
          <w:color w:val="231F20"/>
        </w:rPr>
        <w:t>Union.</w:t>
      </w:r>
      <w:r>
        <w:rPr>
          <w:color w:val="231F20"/>
          <w:position w:val="4"/>
          <w:sz w:val="14"/>
        </w:rPr>
        <w:t>(1)</w:t>
      </w:r>
    </w:p>
    <w:p w14:paraId="0E84A0FA" w14:textId="77777777" w:rsidR="00B732F0" w:rsidRDefault="00B732F0">
      <w:pPr>
        <w:pStyle w:val="BodyText"/>
        <w:spacing w:before="27"/>
      </w:pPr>
    </w:p>
    <w:p w14:paraId="11205850" w14:textId="77777777" w:rsidR="00B732F0" w:rsidRDefault="001B6D82">
      <w:pPr>
        <w:pStyle w:val="BodyText"/>
        <w:spacing w:line="268" w:lineRule="auto"/>
        <w:ind w:left="227" w:right="63"/>
      </w:pPr>
      <w:r>
        <w:rPr>
          <w:color w:val="231F20"/>
          <w:w w:val="90"/>
        </w:rPr>
        <w:t>The Bill passed its second reading in the House of Commons on 11 September 2017 and is currently in the Committee stage.</w:t>
      </w:r>
      <w:r>
        <w:rPr>
          <w:color w:val="231F20"/>
          <w:spacing w:val="37"/>
        </w:rPr>
        <w:t xml:space="preserve"> </w:t>
      </w:r>
      <w:r>
        <w:rPr>
          <w:color w:val="231F20"/>
          <w:w w:val="90"/>
        </w:rPr>
        <w:t>It</w:t>
      </w:r>
      <w:r>
        <w:rPr>
          <w:color w:val="231F20"/>
          <w:spacing w:val="-6"/>
          <w:w w:val="90"/>
        </w:rPr>
        <w:t xml:space="preserve"> </w:t>
      </w:r>
      <w:r>
        <w:rPr>
          <w:color w:val="231F20"/>
          <w:w w:val="90"/>
        </w:rPr>
        <w:t>is</w:t>
      </w:r>
      <w:r>
        <w:rPr>
          <w:color w:val="231F20"/>
          <w:spacing w:val="-6"/>
          <w:w w:val="90"/>
        </w:rPr>
        <w:t xml:space="preserve"> </w:t>
      </w:r>
      <w:r>
        <w:rPr>
          <w:color w:val="231F20"/>
          <w:w w:val="90"/>
        </w:rPr>
        <w:t>expected</w:t>
      </w:r>
      <w:r>
        <w:rPr>
          <w:color w:val="231F20"/>
          <w:spacing w:val="-6"/>
          <w:w w:val="90"/>
        </w:rPr>
        <w:t xml:space="preserve"> </w:t>
      </w:r>
      <w:r>
        <w:rPr>
          <w:color w:val="231F20"/>
          <w:w w:val="90"/>
        </w:rPr>
        <w:t>to</w:t>
      </w:r>
      <w:r>
        <w:rPr>
          <w:color w:val="231F20"/>
          <w:spacing w:val="-6"/>
          <w:w w:val="90"/>
        </w:rPr>
        <w:t xml:space="preserve"> </w:t>
      </w:r>
      <w:r>
        <w:rPr>
          <w:color w:val="231F20"/>
          <w:w w:val="90"/>
        </w:rPr>
        <w:t>be</w:t>
      </w:r>
      <w:r>
        <w:rPr>
          <w:color w:val="231F20"/>
          <w:spacing w:val="-6"/>
          <w:w w:val="90"/>
        </w:rPr>
        <w:t xml:space="preserve"> </w:t>
      </w:r>
      <w:r>
        <w:rPr>
          <w:color w:val="231F20"/>
          <w:w w:val="90"/>
        </w:rPr>
        <w:t>subject</w:t>
      </w:r>
      <w:r>
        <w:rPr>
          <w:color w:val="231F20"/>
          <w:spacing w:val="-6"/>
          <w:w w:val="90"/>
        </w:rPr>
        <w:t xml:space="preserve"> </w:t>
      </w:r>
      <w:r>
        <w:rPr>
          <w:color w:val="231F20"/>
          <w:w w:val="90"/>
        </w:rPr>
        <w:t>to</w:t>
      </w:r>
      <w:r>
        <w:rPr>
          <w:color w:val="231F20"/>
          <w:spacing w:val="-6"/>
          <w:w w:val="90"/>
        </w:rPr>
        <w:t xml:space="preserve"> </w:t>
      </w:r>
      <w:r>
        <w:rPr>
          <w:color w:val="231F20"/>
          <w:w w:val="90"/>
        </w:rPr>
        <w:t>significant</w:t>
      </w:r>
      <w:r>
        <w:rPr>
          <w:color w:val="231F20"/>
          <w:spacing w:val="-6"/>
          <w:w w:val="90"/>
        </w:rPr>
        <w:t xml:space="preserve"> </w:t>
      </w:r>
      <w:r>
        <w:rPr>
          <w:color w:val="231F20"/>
          <w:w w:val="90"/>
        </w:rPr>
        <w:t xml:space="preserve">further </w:t>
      </w:r>
      <w:r>
        <w:rPr>
          <w:color w:val="231F20"/>
          <w:spacing w:val="-6"/>
        </w:rPr>
        <w:t>scrutiny</w:t>
      </w:r>
      <w:r>
        <w:rPr>
          <w:color w:val="231F20"/>
          <w:spacing w:val="-15"/>
        </w:rPr>
        <w:t xml:space="preserve"> </w:t>
      </w:r>
      <w:r>
        <w:rPr>
          <w:color w:val="231F20"/>
          <w:spacing w:val="-6"/>
        </w:rPr>
        <w:t>in</w:t>
      </w:r>
      <w:r>
        <w:rPr>
          <w:color w:val="231F20"/>
          <w:spacing w:val="-15"/>
        </w:rPr>
        <w:t xml:space="preserve"> </w:t>
      </w:r>
      <w:r>
        <w:rPr>
          <w:color w:val="231F20"/>
          <w:spacing w:val="-6"/>
        </w:rPr>
        <w:t>both</w:t>
      </w:r>
      <w:r>
        <w:rPr>
          <w:color w:val="231F20"/>
          <w:spacing w:val="-15"/>
        </w:rPr>
        <w:t xml:space="preserve"> </w:t>
      </w:r>
      <w:r>
        <w:rPr>
          <w:color w:val="231F20"/>
          <w:spacing w:val="-6"/>
        </w:rPr>
        <w:t>the</w:t>
      </w:r>
      <w:r>
        <w:rPr>
          <w:color w:val="231F20"/>
          <w:spacing w:val="-15"/>
        </w:rPr>
        <w:t xml:space="preserve"> </w:t>
      </w:r>
      <w:r>
        <w:rPr>
          <w:color w:val="231F20"/>
          <w:spacing w:val="-6"/>
        </w:rPr>
        <w:t>House</w:t>
      </w:r>
      <w:r>
        <w:rPr>
          <w:color w:val="231F20"/>
          <w:spacing w:val="-15"/>
        </w:rPr>
        <w:t xml:space="preserve"> </w:t>
      </w:r>
      <w:r>
        <w:rPr>
          <w:color w:val="231F20"/>
          <w:spacing w:val="-6"/>
        </w:rPr>
        <w:t>of</w:t>
      </w:r>
      <w:r>
        <w:rPr>
          <w:color w:val="231F20"/>
          <w:spacing w:val="-15"/>
        </w:rPr>
        <w:t xml:space="preserve"> </w:t>
      </w:r>
      <w:r>
        <w:rPr>
          <w:color w:val="231F20"/>
          <w:spacing w:val="-6"/>
        </w:rPr>
        <w:t>Commons</w:t>
      </w:r>
      <w:r>
        <w:rPr>
          <w:color w:val="231F20"/>
          <w:spacing w:val="-15"/>
        </w:rPr>
        <w:t xml:space="preserve"> </w:t>
      </w:r>
      <w:r>
        <w:rPr>
          <w:color w:val="231F20"/>
          <w:spacing w:val="-6"/>
        </w:rPr>
        <w:t>and</w:t>
      </w:r>
      <w:r>
        <w:rPr>
          <w:color w:val="231F20"/>
          <w:spacing w:val="-15"/>
        </w:rPr>
        <w:t xml:space="preserve"> </w:t>
      </w:r>
      <w:r>
        <w:rPr>
          <w:color w:val="231F20"/>
          <w:spacing w:val="-6"/>
        </w:rPr>
        <w:t>House</w:t>
      </w:r>
      <w:r>
        <w:rPr>
          <w:color w:val="231F20"/>
          <w:spacing w:val="-15"/>
        </w:rPr>
        <w:t xml:space="preserve"> </w:t>
      </w:r>
      <w:r>
        <w:rPr>
          <w:color w:val="231F20"/>
          <w:spacing w:val="-6"/>
        </w:rPr>
        <w:t>of</w:t>
      </w:r>
      <w:r>
        <w:rPr>
          <w:color w:val="231F20"/>
          <w:spacing w:val="-15"/>
        </w:rPr>
        <w:t xml:space="preserve"> </w:t>
      </w:r>
      <w:r>
        <w:rPr>
          <w:color w:val="231F20"/>
          <w:spacing w:val="-6"/>
        </w:rPr>
        <w:t xml:space="preserve">Lords </w:t>
      </w:r>
      <w:r>
        <w:rPr>
          <w:color w:val="231F20"/>
          <w:w w:val="90"/>
        </w:rPr>
        <w:t>and to receive Royal Assent during 2018.</w:t>
      </w:r>
      <w:r>
        <w:rPr>
          <w:color w:val="231F20"/>
          <w:spacing w:val="40"/>
        </w:rPr>
        <w:t xml:space="preserve"> </w:t>
      </w:r>
      <w:r>
        <w:rPr>
          <w:color w:val="231F20"/>
          <w:w w:val="90"/>
        </w:rPr>
        <w:t xml:space="preserve">Royal Assent must </w:t>
      </w:r>
      <w:r>
        <w:rPr>
          <w:color w:val="231F20"/>
          <w:w w:val="85"/>
        </w:rPr>
        <w:t xml:space="preserve">be achieved before it is possible for the necessary subordinate legislation to be laid under the Bill, </w:t>
      </w:r>
      <w:proofErr w:type="spellStart"/>
      <w:r>
        <w:rPr>
          <w:color w:val="231F20"/>
          <w:w w:val="85"/>
        </w:rPr>
        <w:t>scrutinised</w:t>
      </w:r>
      <w:proofErr w:type="spellEnd"/>
      <w:r>
        <w:rPr>
          <w:color w:val="231F20"/>
          <w:w w:val="85"/>
        </w:rPr>
        <w:t xml:space="preserve"> by Parliament, </w:t>
      </w:r>
      <w:r>
        <w:rPr>
          <w:color w:val="231F20"/>
        </w:rPr>
        <w:t>and</w:t>
      </w:r>
      <w:r>
        <w:rPr>
          <w:color w:val="231F20"/>
          <w:spacing w:val="-12"/>
        </w:rPr>
        <w:t xml:space="preserve"> </w:t>
      </w:r>
      <w:r>
        <w:rPr>
          <w:color w:val="231F20"/>
        </w:rPr>
        <w:t>made.</w:t>
      </w:r>
    </w:p>
    <w:p w14:paraId="20E89F19" w14:textId="77777777" w:rsidR="00B732F0" w:rsidRDefault="00B732F0">
      <w:pPr>
        <w:pStyle w:val="BodyText"/>
        <w:spacing w:before="27"/>
      </w:pPr>
    </w:p>
    <w:p w14:paraId="172C581A" w14:textId="2B043643" w:rsidR="00B732F0" w:rsidRDefault="001B6D82">
      <w:pPr>
        <w:pStyle w:val="BodyText"/>
        <w:spacing w:line="268" w:lineRule="auto"/>
        <w:ind w:left="227" w:right="63"/>
      </w:pPr>
      <w:r>
        <w:rPr>
          <w:color w:val="231F20"/>
          <w:w w:val="85"/>
        </w:rPr>
        <w:t xml:space="preserve">Certain provisions of EU law will need to be adapted when </w:t>
      </w:r>
      <w:r>
        <w:rPr>
          <w:color w:val="231F20"/>
          <w:w w:val="90"/>
        </w:rPr>
        <w:t>brought</w:t>
      </w:r>
      <w:r>
        <w:rPr>
          <w:color w:val="231F20"/>
          <w:spacing w:val="-2"/>
          <w:w w:val="90"/>
        </w:rPr>
        <w:t xml:space="preserve"> </w:t>
      </w:r>
      <w:r>
        <w:rPr>
          <w:color w:val="231F20"/>
          <w:w w:val="90"/>
        </w:rPr>
        <w:t>into</w:t>
      </w:r>
      <w:r>
        <w:rPr>
          <w:color w:val="231F20"/>
          <w:spacing w:val="-2"/>
          <w:w w:val="90"/>
        </w:rPr>
        <w:t xml:space="preserve"> </w:t>
      </w:r>
      <w:r>
        <w:rPr>
          <w:color w:val="231F20"/>
          <w:w w:val="90"/>
        </w:rPr>
        <w:t>UK</w:t>
      </w:r>
      <w:r>
        <w:rPr>
          <w:color w:val="231F20"/>
          <w:spacing w:val="-2"/>
          <w:w w:val="90"/>
        </w:rPr>
        <w:t xml:space="preserve"> </w:t>
      </w:r>
      <w:r>
        <w:rPr>
          <w:color w:val="231F20"/>
          <w:w w:val="90"/>
        </w:rPr>
        <w:t>law</w:t>
      </w:r>
      <w:r>
        <w:rPr>
          <w:color w:val="231F20"/>
          <w:spacing w:val="-2"/>
          <w:w w:val="90"/>
        </w:rPr>
        <w:t xml:space="preserve"> </w:t>
      </w:r>
      <w:r>
        <w:rPr>
          <w:color w:val="231F20"/>
          <w:w w:val="90"/>
        </w:rPr>
        <w:t>in</w:t>
      </w:r>
      <w:r>
        <w:rPr>
          <w:color w:val="231F20"/>
          <w:spacing w:val="-2"/>
          <w:w w:val="90"/>
        </w:rPr>
        <w:t xml:space="preserve"> </w:t>
      </w:r>
      <w:r>
        <w:rPr>
          <w:color w:val="231F20"/>
          <w:w w:val="90"/>
        </w:rPr>
        <w:t>order</w:t>
      </w:r>
      <w:r>
        <w:rPr>
          <w:color w:val="231F20"/>
          <w:spacing w:val="-2"/>
          <w:w w:val="90"/>
        </w:rPr>
        <w:t xml:space="preserve"> </w:t>
      </w:r>
      <w:r>
        <w:rPr>
          <w:color w:val="231F20"/>
          <w:w w:val="90"/>
        </w:rPr>
        <w:t>to</w:t>
      </w:r>
      <w:r>
        <w:rPr>
          <w:color w:val="231F20"/>
          <w:spacing w:val="-2"/>
          <w:w w:val="90"/>
        </w:rPr>
        <w:t xml:space="preserve"> </w:t>
      </w:r>
      <w:r>
        <w:rPr>
          <w:color w:val="231F20"/>
          <w:w w:val="90"/>
        </w:rPr>
        <w:t>ensure</w:t>
      </w:r>
      <w:r>
        <w:rPr>
          <w:color w:val="231F20"/>
          <w:spacing w:val="-2"/>
          <w:w w:val="90"/>
        </w:rPr>
        <w:t xml:space="preserve"> </w:t>
      </w:r>
      <w:r>
        <w:rPr>
          <w:color w:val="231F20"/>
          <w:w w:val="90"/>
        </w:rPr>
        <w:t>that</w:t>
      </w:r>
      <w:r>
        <w:rPr>
          <w:color w:val="231F20"/>
          <w:spacing w:val="-2"/>
          <w:w w:val="90"/>
        </w:rPr>
        <w:t xml:space="preserve"> </w:t>
      </w:r>
      <w:r>
        <w:rPr>
          <w:color w:val="231F20"/>
          <w:w w:val="90"/>
        </w:rPr>
        <w:t>they</w:t>
      </w:r>
      <w:r>
        <w:rPr>
          <w:color w:val="231F20"/>
          <w:spacing w:val="-2"/>
          <w:w w:val="90"/>
        </w:rPr>
        <w:t xml:space="preserve"> </w:t>
      </w:r>
      <w:r>
        <w:rPr>
          <w:color w:val="231F20"/>
          <w:w w:val="90"/>
        </w:rPr>
        <w:t>operate</w:t>
      </w:r>
    </w:p>
    <w:p w14:paraId="1B3CA501" w14:textId="77777777" w:rsidR="00B732F0" w:rsidRDefault="001B6D82">
      <w:pPr>
        <w:pStyle w:val="BodyText"/>
        <w:spacing w:before="103" w:line="268" w:lineRule="auto"/>
        <w:ind w:left="227" w:right="755"/>
      </w:pPr>
      <w:r>
        <w:br w:type="column"/>
      </w:r>
      <w:r>
        <w:rPr>
          <w:color w:val="231F20"/>
          <w:w w:val="85"/>
        </w:rPr>
        <w:t xml:space="preserve">effectively, achieve legal certainty and reflect the new </w:t>
      </w:r>
      <w:r>
        <w:rPr>
          <w:color w:val="231F20"/>
          <w:w w:val="90"/>
        </w:rPr>
        <w:t xml:space="preserve">relationship between the United Kingdom and the </w:t>
      </w:r>
      <w:r>
        <w:rPr>
          <w:color w:val="231F20"/>
          <w:spacing w:val="-2"/>
          <w:w w:val="90"/>
        </w:rPr>
        <w:t>European</w:t>
      </w:r>
      <w:r>
        <w:rPr>
          <w:color w:val="231F20"/>
          <w:spacing w:val="-8"/>
          <w:w w:val="90"/>
        </w:rPr>
        <w:t xml:space="preserve"> </w:t>
      </w:r>
      <w:r>
        <w:rPr>
          <w:color w:val="231F20"/>
          <w:spacing w:val="-2"/>
          <w:w w:val="90"/>
        </w:rPr>
        <w:t>Union.</w:t>
      </w:r>
      <w:r>
        <w:rPr>
          <w:color w:val="231F20"/>
          <w:spacing w:val="34"/>
        </w:rPr>
        <w:t xml:space="preserve"> </w:t>
      </w:r>
      <w:r>
        <w:rPr>
          <w:color w:val="231F20"/>
          <w:spacing w:val="-2"/>
          <w:w w:val="90"/>
        </w:rPr>
        <w:t>The</w:t>
      </w:r>
      <w:r>
        <w:rPr>
          <w:color w:val="231F20"/>
          <w:spacing w:val="-8"/>
          <w:w w:val="90"/>
        </w:rPr>
        <w:t xml:space="preserve"> </w:t>
      </w:r>
      <w:r>
        <w:rPr>
          <w:color w:val="231F20"/>
          <w:spacing w:val="-2"/>
          <w:w w:val="90"/>
        </w:rPr>
        <w:t>extent</w:t>
      </w:r>
      <w:r>
        <w:rPr>
          <w:color w:val="231F20"/>
          <w:spacing w:val="-8"/>
          <w:w w:val="90"/>
        </w:rPr>
        <w:t xml:space="preserve"> </w:t>
      </w:r>
      <w:r>
        <w:rPr>
          <w:color w:val="231F20"/>
          <w:spacing w:val="-2"/>
          <w:w w:val="90"/>
        </w:rPr>
        <w:t>and</w:t>
      </w:r>
      <w:r>
        <w:rPr>
          <w:color w:val="231F20"/>
          <w:spacing w:val="-8"/>
          <w:w w:val="90"/>
        </w:rPr>
        <w:t xml:space="preserve"> </w:t>
      </w:r>
      <w:r>
        <w:rPr>
          <w:color w:val="231F20"/>
          <w:spacing w:val="-2"/>
          <w:w w:val="90"/>
        </w:rPr>
        <w:t>nature</w:t>
      </w:r>
      <w:r>
        <w:rPr>
          <w:color w:val="231F20"/>
          <w:spacing w:val="-8"/>
          <w:w w:val="90"/>
        </w:rPr>
        <w:t xml:space="preserve"> </w:t>
      </w:r>
      <w:r>
        <w:rPr>
          <w:color w:val="231F20"/>
          <w:spacing w:val="-2"/>
          <w:w w:val="90"/>
        </w:rPr>
        <w:t>of</w:t>
      </w:r>
      <w:r>
        <w:rPr>
          <w:color w:val="231F20"/>
          <w:spacing w:val="-8"/>
          <w:w w:val="90"/>
        </w:rPr>
        <w:t xml:space="preserve"> </w:t>
      </w:r>
      <w:r>
        <w:rPr>
          <w:color w:val="231F20"/>
          <w:spacing w:val="-2"/>
          <w:w w:val="90"/>
        </w:rPr>
        <w:t>the</w:t>
      </w:r>
      <w:r>
        <w:rPr>
          <w:color w:val="231F20"/>
          <w:spacing w:val="-8"/>
          <w:w w:val="90"/>
        </w:rPr>
        <w:t xml:space="preserve"> </w:t>
      </w:r>
      <w:r>
        <w:rPr>
          <w:color w:val="231F20"/>
          <w:spacing w:val="-2"/>
          <w:w w:val="90"/>
        </w:rPr>
        <w:t xml:space="preserve">changes </w:t>
      </w:r>
      <w:r>
        <w:rPr>
          <w:color w:val="231F20"/>
          <w:w w:val="90"/>
        </w:rPr>
        <w:t>required before exit will depend on the terms of any withdrawal agreement, in particular the terms of any implementation period.</w:t>
      </w:r>
      <w:r>
        <w:rPr>
          <w:color w:val="231F20"/>
          <w:spacing w:val="40"/>
        </w:rPr>
        <w:t xml:space="preserve"> </w:t>
      </w:r>
      <w:r>
        <w:rPr>
          <w:color w:val="231F20"/>
          <w:w w:val="90"/>
        </w:rPr>
        <w:t>Changes will be particularly</w:t>
      </w:r>
    </w:p>
    <w:p w14:paraId="0092DCC0" w14:textId="77777777" w:rsidR="00B732F0" w:rsidRDefault="001B6D82">
      <w:pPr>
        <w:pStyle w:val="BodyText"/>
        <w:spacing w:line="268" w:lineRule="auto"/>
        <w:ind w:left="227" w:right="164"/>
      </w:pPr>
      <w:r>
        <w:rPr>
          <w:color w:val="231F20"/>
          <w:w w:val="85"/>
        </w:rPr>
        <w:t xml:space="preserve">important should there be no withdrawal agreement with the </w:t>
      </w:r>
      <w:r>
        <w:rPr>
          <w:color w:val="231F20"/>
          <w:w w:val="90"/>
        </w:rPr>
        <w:t>European</w:t>
      </w:r>
      <w:r>
        <w:rPr>
          <w:color w:val="231F20"/>
          <w:spacing w:val="-7"/>
          <w:w w:val="90"/>
        </w:rPr>
        <w:t xml:space="preserve"> </w:t>
      </w:r>
      <w:r>
        <w:rPr>
          <w:color w:val="231F20"/>
          <w:w w:val="90"/>
        </w:rPr>
        <w:t>Union</w:t>
      </w:r>
      <w:r>
        <w:rPr>
          <w:color w:val="231F20"/>
          <w:spacing w:val="-7"/>
          <w:w w:val="90"/>
        </w:rPr>
        <w:t xml:space="preserve"> </w:t>
      </w:r>
      <w:r>
        <w:rPr>
          <w:color w:val="231F20"/>
          <w:w w:val="90"/>
        </w:rPr>
        <w:t>that</w:t>
      </w:r>
      <w:r>
        <w:rPr>
          <w:color w:val="231F20"/>
          <w:spacing w:val="-7"/>
          <w:w w:val="90"/>
        </w:rPr>
        <w:t xml:space="preserve"> </w:t>
      </w:r>
      <w:r>
        <w:rPr>
          <w:color w:val="231F20"/>
          <w:w w:val="90"/>
        </w:rPr>
        <w:t>provides</w:t>
      </w:r>
      <w:r>
        <w:rPr>
          <w:color w:val="231F20"/>
          <w:spacing w:val="-7"/>
          <w:w w:val="90"/>
        </w:rPr>
        <w:t xml:space="preserve"> </w:t>
      </w:r>
      <w:r>
        <w:rPr>
          <w:color w:val="231F20"/>
          <w:w w:val="90"/>
        </w:rPr>
        <w:t>for</w:t>
      </w:r>
      <w:r>
        <w:rPr>
          <w:color w:val="231F20"/>
          <w:spacing w:val="-7"/>
          <w:w w:val="90"/>
        </w:rPr>
        <w:t xml:space="preserve"> </w:t>
      </w:r>
      <w:r>
        <w:rPr>
          <w:color w:val="231F20"/>
          <w:w w:val="90"/>
        </w:rPr>
        <w:t>an</w:t>
      </w:r>
      <w:r>
        <w:rPr>
          <w:color w:val="231F20"/>
          <w:spacing w:val="-7"/>
          <w:w w:val="90"/>
        </w:rPr>
        <w:t xml:space="preserve"> </w:t>
      </w:r>
      <w:r>
        <w:rPr>
          <w:color w:val="231F20"/>
          <w:w w:val="90"/>
        </w:rPr>
        <w:t>implementation</w:t>
      </w:r>
      <w:r>
        <w:rPr>
          <w:color w:val="231F20"/>
          <w:spacing w:val="-7"/>
          <w:w w:val="90"/>
        </w:rPr>
        <w:t xml:space="preserve"> </w:t>
      </w:r>
      <w:r>
        <w:rPr>
          <w:color w:val="231F20"/>
          <w:w w:val="90"/>
        </w:rPr>
        <w:t xml:space="preserve">period. For example — EU law that will be </w:t>
      </w:r>
      <w:proofErr w:type="spellStart"/>
      <w:r>
        <w:rPr>
          <w:color w:val="231F20"/>
          <w:w w:val="90"/>
        </w:rPr>
        <w:t>nationalised</w:t>
      </w:r>
      <w:proofErr w:type="spellEnd"/>
      <w:r>
        <w:rPr>
          <w:color w:val="231F20"/>
          <w:w w:val="90"/>
        </w:rPr>
        <w:t xml:space="preserve"> in the EU </w:t>
      </w:r>
      <w:r>
        <w:rPr>
          <w:color w:val="231F20"/>
        </w:rPr>
        <w:t>Withdrawal</w:t>
      </w:r>
      <w:r>
        <w:rPr>
          <w:color w:val="231F20"/>
          <w:spacing w:val="-16"/>
        </w:rPr>
        <w:t xml:space="preserve"> </w:t>
      </w:r>
      <w:r>
        <w:rPr>
          <w:color w:val="231F20"/>
        </w:rPr>
        <w:t>Bill:</w:t>
      </w:r>
    </w:p>
    <w:p w14:paraId="1D2B6CDF" w14:textId="77777777" w:rsidR="00B732F0" w:rsidRDefault="00B732F0">
      <w:pPr>
        <w:pStyle w:val="BodyText"/>
        <w:spacing w:before="27"/>
      </w:pPr>
    </w:p>
    <w:p w14:paraId="25FC668E" w14:textId="77777777" w:rsidR="00B732F0" w:rsidRDefault="001B6D82">
      <w:pPr>
        <w:pStyle w:val="ListParagraph"/>
        <w:numPr>
          <w:ilvl w:val="0"/>
          <w:numId w:val="93"/>
        </w:numPr>
        <w:tabs>
          <w:tab w:val="left" w:pos="454"/>
        </w:tabs>
        <w:spacing w:line="268" w:lineRule="auto"/>
        <w:ind w:right="235"/>
        <w:rPr>
          <w:sz w:val="20"/>
        </w:rPr>
      </w:pPr>
      <w:r>
        <w:rPr>
          <w:color w:val="231F20"/>
          <w:w w:val="90"/>
          <w:sz w:val="20"/>
        </w:rPr>
        <w:t>Provides</w:t>
      </w:r>
      <w:r>
        <w:rPr>
          <w:color w:val="231F20"/>
          <w:spacing w:val="-10"/>
          <w:w w:val="90"/>
          <w:sz w:val="20"/>
        </w:rPr>
        <w:t xml:space="preserve"> </w:t>
      </w:r>
      <w:r>
        <w:rPr>
          <w:color w:val="231F20"/>
          <w:w w:val="90"/>
          <w:sz w:val="20"/>
        </w:rPr>
        <w:t>that</w:t>
      </w:r>
      <w:r>
        <w:rPr>
          <w:color w:val="231F20"/>
          <w:spacing w:val="-10"/>
          <w:w w:val="90"/>
          <w:sz w:val="20"/>
        </w:rPr>
        <w:t xml:space="preserve"> </w:t>
      </w:r>
      <w:r>
        <w:rPr>
          <w:color w:val="231F20"/>
          <w:w w:val="90"/>
          <w:sz w:val="20"/>
        </w:rPr>
        <w:t>certain</w:t>
      </w:r>
      <w:r>
        <w:rPr>
          <w:color w:val="231F20"/>
          <w:spacing w:val="-10"/>
          <w:w w:val="90"/>
          <w:sz w:val="20"/>
        </w:rPr>
        <w:t xml:space="preserve"> </w:t>
      </w:r>
      <w:r>
        <w:rPr>
          <w:color w:val="231F20"/>
          <w:w w:val="90"/>
          <w:sz w:val="20"/>
        </w:rPr>
        <w:t>regulatory</w:t>
      </w:r>
      <w:r>
        <w:rPr>
          <w:color w:val="231F20"/>
          <w:spacing w:val="-10"/>
          <w:w w:val="90"/>
          <w:sz w:val="20"/>
        </w:rPr>
        <w:t xml:space="preserve"> </w:t>
      </w:r>
      <w:r>
        <w:rPr>
          <w:color w:val="231F20"/>
          <w:w w:val="90"/>
          <w:sz w:val="20"/>
        </w:rPr>
        <w:t>functions</w:t>
      </w:r>
      <w:r>
        <w:rPr>
          <w:color w:val="231F20"/>
          <w:spacing w:val="-10"/>
          <w:w w:val="90"/>
          <w:sz w:val="20"/>
        </w:rPr>
        <w:t xml:space="preserve"> </w:t>
      </w:r>
      <w:r>
        <w:rPr>
          <w:color w:val="231F20"/>
          <w:w w:val="90"/>
          <w:sz w:val="20"/>
        </w:rPr>
        <w:t>are</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be</w:t>
      </w:r>
      <w:r>
        <w:rPr>
          <w:color w:val="231F20"/>
          <w:spacing w:val="-10"/>
          <w:w w:val="90"/>
          <w:sz w:val="20"/>
        </w:rPr>
        <w:t xml:space="preserve"> </w:t>
      </w:r>
      <w:r>
        <w:rPr>
          <w:color w:val="231F20"/>
          <w:w w:val="90"/>
          <w:sz w:val="20"/>
        </w:rPr>
        <w:t>carried out by EU authorities rather than UK authorities.</w:t>
      </w:r>
      <w:r>
        <w:rPr>
          <w:color w:val="231F20"/>
          <w:spacing w:val="40"/>
          <w:sz w:val="20"/>
        </w:rPr>
        <w:t xml:space="preserve"> </w:t>
      </w:r>
      <w:r>
        <w:rPr>
          <w:color w:val="231F20"/>
          <w:w w:val="90"/>
          <w:sz w:val="20"/>
        </w:rPr>
        <w:t xml:space="preserve">For </w:t>
      </w:r>
      <w:r>
        <w:rPr>
          <w:color w:val="231F20"/>
          <w:w w:val="85"/>
          <w:sz w:val="20"/>
        </w:rPr>
        <w:t xml:space="preserve">example, EU authorities supervise credit rating agencies and </w:t>
      </w:r>
      <w:r>
        <w:rPr>
          <w:color w:val="231F20"/>
          <w:w w:val="90"/>
          <w:sz w:val="20"/>
        </w:rPr>
        <w:t>EU</w:t>
      </w:r>
      <w:r>
        <w:rPr>
          <w:color w:val="231F20"/>
          <w:spacing w:val="-4"/>
          <w:w w:val="90"/>
          <w:sz w:val="20"/>
        </w:rPr>
        <w:t xml:space="preserve"> </w:t>
      </w:r>
      <w:r>
        <w:rPr>
          <w:color w:val="231F20"/>
          <w:w w:val="90"/>
          <w:sz w:val="20"/>
        </w:rPr>
        <w:t>authorities</w:t>
      </w:r>
      <w:r>
        <w:rPr>
          <w:color w:val="231F20"/>
          <w:spacing w:val="-4"/>
          <w:w w:val="90"/>
          <w:sz w:val="20"/>
        </w:rPr>
        <w:t xml:space="preserve"> </w:t>
      </w:r>
      <w:r>
        <w:rPr>
          <w:color w:val="231F20"/>
          <w:w w:val="90"/>
          <w:sz w:val="20"/>
        </w:rPr>
        <w:t>approve</w:t>
      </w:r>
      <w:r>
        <w:rPr>
          <w:color w:val="231F20"/>
          <w:spacing w:val="-4"/>
          <w:w w:val="90"/>
          <w:sz w:val="20"/>
        </w:rPr>
        <w:t xml:space="preserve"> </w:t>
      </w:r>
      <w:r>
        <w:rPr>
          <w:color w:val="231F20"/>
          <w:w w:val="90"/>
          <w:sz w:val="20"/>
        </w:rPr>
        <w:t>certain</w:t>
      </w:r>
      <w:r>
        <w:rPr>
          <w:color w:val="231F20"/>
          <w:spacing w:val="-4"/>
          <w:w w:val="90"/>
          <w:sz w:val="20"/>
        </w:rPr>
        <w:t xml:space="preserve"> </w:t>
      </w:r>
      <w:r>
        <w:rPr>
          <w:color w:val="231F20"/>
          <w:w w:val="90"/>
          <w:sz w:val="20"/>
        </w:rPr>
        <w:t>macroprudential</w:t>
      </w:r>
      <w:r>
        <w:rPr>
          <w:color w:val="231F20"/>
          <w:spacing w:val="-4"/>
          <w:w w:val="90"/>
          <w:sz w:val="20"/>
        </w:rPr>
        <w:t xml:space="preserve"> </w:t>
      </w:r>
      <w:r>
        <w:rPr>
          <w:color w:val="231F20"/>
          <w:w w:val="90"/>
          <w:sz w:val="20"/>
        </w:rPr>
        <w:t>measures.</w:t>
      </w:r>
    </w:p>
    <w:p w14:paraId="5EF715C3" w14:textId="77777777" w:rsidR="00B732F0" w:rsidRDefault="00B732F0">
      <w:pPr>
        <w:pStyle w:val="BodyText"/>
        <w:spacing w:before="27"/>
      </w:pPr>
    </w:p>
    <w:p w14:paraId="480AB690" w14:textId="77777777" w:rsidR="00B732F0" w:rsidRDefault="001B6D82">
      <w:pPr>
        <w:pStyle w:val="ListParagraph"/>
        <w:numPr>
          <w:ilvl w:val="0"/>
          <w:numId w:val="93"/>
        </w:numPr>
        <w:tabs>
          <w:tab w:val="left" w:pos="454"/>
        </w:tabs>
        <w:spacing w:line="268" w:lineRule="auto"/>
        <w:ind w:right="427"/>
        <w:rPr>
          <w:sz w:val="20"/>
        </w:rPr>
      </w:pPr>
      <w:r>
        <w:rPr>
          <w:color w:val="231F20"/>
          <w:spacing w:val="-2"/>
          <w:w w:val="90"/>
          <w:sz w:val="20"/>
        </w:rPr>
        <w:t xml:space="preserve">Distinguishes between EEA and rest of world exposures in </w:t>
      </w:r>
      <w:r>
        <w:rPr>
          <w:color w:val="231F20"/>
          <w:spacing w:val="-4"/>
          <w:sz w:val="20"/>
        </w:rPr>
        <w:t>the</w:t>
      </w:r>
      <w:r>
        <w:rPr>
          <w:color w:val="231F20"/>
          <w:spacing w:val="-16"/>
          <w:sz w:val="20"/>
        </w:rPr>
        <w:t xml:space="preserve"> </w:t>
      </w:r>
      <w:r>
        <w:rPr>
          <w:color w:val="231F20"/>
          <w:spacing w:val="-4"/>
          <w:sz w:val="20"/>
        </w:rPr>
        <w:t>capital</w:t>
      </w:r>
      <w:r>
        <w:rPr>
          <w:color w:val="231F20"/>
          <w:spacing w:val="-16"/>
          <w:sz w:val="20"/>
        </w:rPr>
        <w:t xml:space="preserve"> </w:t>
      </w:r>
      <w:r>
        <w:rPr>
          <w:color w:val="231F20"/>
          <w:spacing w:val="-4"/>
          <w:sz w:val="20"/>
        </w:rPr>
        <w:t>framework.</w:t>
      </w:r>
    </w:p>
    <w:p w14:paraId="5E0A96DD" w14:textId="77777777" w:rsidR="00B732F0" w:rsidRDefault="00B732F0">
      <w:pPr>
        <w:pStyle w:val="BodyText"/>
        <w:spacing w:before="28"/>
      </w:pPr>
    </w:p>
    <w:p w14:paraId="574A9358" w14:textId="77777777" w:rsidR="00B732F0" w:rsidRDefault="001B6D82">
      <w:pPr>
        <w:pStyle w:val="BodyText"/>
        <w:ind w:left="227"/>
      </w:pPr>
      <w:r>
        <w:rPr>
          <w:color w:val="231F20"/>
          <w:w w:val="85"/>
        </w:rPr>
        <w:t>The</w:t>
      </w:r>
      <w:r>
        <w:rPr>
          <w:color w:val="231F20"/>
          <w:spacing w:val="1"/>
        </w:rPr>
        <w:t xml:space="preserve"> </w:t>
      </w:r>
      <w:r>
        <w:rPr>
          <w:color w:val="231F20"/>
          <w:w w:val="85"/>
        </w:rPr>
        <w:t>Bank</w:t>
      </w:r>
      <w:r>
        <w:rPr>
          <w:color w:val="231F20"/>
          <w:spacing w:val="1"/>
        </w:rPr>
        <w:t xml:space="preserve"> </w:t>
      </w:r>
      <w:r>
        <w:rPr>
          <w:color w:val="231F20"/>
          <w:w w:val="85"/>
        </w:rPr>
        <w:t>and</w:t>
      </w:r>
      <w:r>
        <w:rPr>
          <w:color w:val="231F20"/>
          <w:spacing w:val="1"/>
        </w:rPr>
        <w:t xml:space="preserve"> </w:t>
      </w:r>
      <w:r>
        <w:rPr>
          <w:color w:val="231F20"/>
          <w:w w:val="85"/>
        </w:rPr>
        <w:t>FCA</w:t>
      </w:r>
      <w:r>
        <w:rPr>
          <w:color w:val="231F20"/>
          <w:spacing w:val="1"/>
        </w:rPr>
        <w:t xml:space="preserve"> </w:t>
      </w:r>
      <w:r>
        <w:rPr>
          <w:color w:val="231F20"/>
          <w:w w:val="85"/>
        </w:rPr>
        <w:t>are</w:t>
      </w:r>
      <w:r>
        <w:rPr>
          <w:color w:val="231F20"/>
          <w:spacing w:val="1"/>
        </w:rPr>
        <w:t xml:space="preserve"> </w:t>
      </w:r>
      <w:r>
        <w:rPr>
          <w:color w:val="231F20"/>
          <w:w w:val="85"/>
        </w:rPr>
        <w:t>providing</w:t>
      </w:r>
      <w:r>
        <w:rPr>
          <w:color w:val="231F20"/>
          <w:spacing w:val="1"/>
        </w:rPr>
        <w:t xml:space="preserve"> </w:t>
      </w:r>
      <w:r>
        <w:rPr>
          <w:color w:val="231F20"/>
          <w:w w:val="85"/>
        </w:rPr>
        <w:t>technical</w:t>
      </w:r>
      <w:r>
        <w:rPr>
          <w:color w:val="231F20"/>
          <w:spacing w:val="1"/>
        </w:rPr>
        <w:t xml:space="preserve"> </w:t>
      </w:r>
      <w:r>
        <w:rPr>
          <w:color w:val="231F20"/>
          <w:w w:val="85"/>
        </w:rPr>
        <w:t>advice</w:t>
      </w:r>
      <w:r>
        <w:rPr>
          <w:color w:val="231F20"/>
          <w:spacing w:val="1"/>
        </w:rPr>
        <w:t xml:space="preserve"> </w:t>
      </w:r>
      <w:r>
        <w:rPr>
          <w:color w:val="231F20"/>
          <w:spacing w:val="-5"/>
          <w:w w:val="85"/>
        </w:rPr>
        <w:t>to</w:t>
      </w:r>
    </w:p>
    <w:p w14:paraId="630388DC" w14:textId="77777777" w:rsidR="00B732F0" w:rsidRDefault="001B6D82">
      <w:pPr>
        <w:pStyle w:val="BodyText"/>
        <w:spacing w:before="28" w:line="268" w:lineRule="auto"/>
        <w:ind w:left="227" w:right="164"/>
      </w:pPr>
      <w:r>
        <w:rPr>
          <w:color w:val="231F20"/>
          <w:w w:val="90"/>
        </w:rPr>
        <w:t>HM</w:t>
      </w:r>
      <w:r>
        <w:rPr>
          <w:color w:val="231F20"/>
          <w:spacing w:val="-10"/>
          <w:w w:val="90"/>
        </w:rPr>
        <w:t xml:space="preserve"> </w:t>
      </w:r>
      <w:r>
        <w:rPr>
          <w:color w:val="231F20"/>
          <w:w w:val="90"/>
        </w:rPr>
        <w:t>Treasury</w:t>
      </w:r>
      <w:r>
        <w:rPr>
          <w:color w:val="231F20"/>
          <w:spacing w:val="-10"/>
          <w:w w:val="90"/>
        </w:rPr>
        <w:t xml:space="preserve"> </w:t>
      </w:r>
      <w:r>
        <w:rPr>
          <w:color w:val="231F20"/>
          <w:w w:val="90"/>
        </w:rPr>
        <w:t>to</w:t>
      </w:r>
      <w:r>
        <w:rPr>
          <w:color w:val="231F20"/>
          <w:spacing w:val="-10"/>
          <w:w w:val="90"/>
        </w:rPr>
        <w:t xml:space="preserve"> </w:t>
      </w:r>
      <w:r>
        <w:rPr>
          <w:color w:val="231F20"/>
          <w:w w:val="90"/>
        </w:rPr>
        <w:t>support</w:t>
      </w:r>
      <w:r>
        <w:rPr>
          <w:color w:val="231F20"/>
          <w:spacing w:val="-10"/>
          <w:w w:val="90"/>
        </w:rPr>
        <w:t xml:space="preserve"> </w:t>
      </w:r>
      <w:r>
        <w:rPr>
          <w:color w:val="231F20"/>
          <w:w w:val="90"/>
        </w:rPr>
        <w:t>it</w:t>
      </w:r>
      <w:r>
        <w:rPr>
          <w:color w:val="231F20"/>
          <w:spacing w:val="-10"/>
          <w:w w:val="90"/>
        </w:rPr>
        <w:t xml:space="preserve"> </w:t>
      </w:r>
      <w:r>
        <w:rPr>
          <w:color w:val="231F20"/>
          <w:w w:val="90"/>
        </w:rPr>
        <w:t>in</w:t>
      </w:r>
      <w:r>
        <w:rPr>
          <w:color w:val="231F20"/>
          <w:spacing w:val="-10"/>
          <w:w w:val="90"/>
        </w:rPr>
        <w:t xml:space="preserve"> </w:t>
      </w:r>
      <w:r>
        <w:rPr>
          <w:color w:val="231F20"/>
          <w:w w:val="90"/>
        </w:rPr>
        <w:t>its</w:t>
      </w:r>
      <w:r>
        <w:rPr>
          <w:color w:val="231F20"/>
          <w:spacing w:val="-10"/>
          <w:w w:val="90"/>
        </w:rPr>
        <w:t xml:space="preserve"> </w:t>
      </w:r>
      <w:r>
        <w:rPr>
          <w:color w:val="231F20"/>
          <w:w w:val="90"/>
        </w:rPr>
        <w:t>development</w:t>
      </w:r>
      <w:r>
        <w:rPr>
          <w:color w:val="231F20"/>
          <w:spacing w:val="-10"/>
          <w:w w:val="90"/>
        </w:rPr>
        <w:t xml:space="preserve"> </w:t>
      </w:r>
      <w:r>
        <w:rPr>
          <w:color w:val="231F20"/>
          <w:w w:val="90"/>
        </w:rPr>
        <w:t>of</w:t>
      </w:r>
      <w:r>
        <w:rPr>
          <w:color w:val="231F20"/>
          <w:spacing w:val="-10"/>
          <w:w w:val="90"/>
        </w:rPr>
        <w:t xml:space="preserve"> </w:t>
      </w:r>
      <w:r>
        <w:rPr>
          <w:color w:val="231F20"/>
          <w:w w:val="90"/>
        </w:rPr>
        <w:t>subordinate legislation pursuant to the Bill.</w:t>
      </w:r>
      <w:r>
        <w:rPr>
          <w:color w:val="231F20"/>
          <w:spacing w:val="40"/>
        </w:rPr>
        <w:t xml:space="preserve"> </w:t>
      </w:r>
      <w:r>
        <w:rPr>
          <w:color w:val="231F20"/>
          <w:w w:val="90"/>
        </w:rPr>
        <w:t>The FPC will monitor the progress of the Bill and associated subordinate legislation.</w:t>
      </w:r>
    </w:p>
    <w:p w14:paraId="19A63D5C" w14:textId="77777777" w:rsidR="00B732F0" w:rsidRDefault="00B732F0">
      <w:pPr>
        <w:pStyle w:val="BodyText"/>
        <w:spacing w:before="27"/>
      </w:pPr>
    </w:p>
    <w:p w14:paraId="198CB94F" w14:textId="77777777" w:rsidR="00B732F0" w:rsidRDefault="001B6D82">
      <w:pPr>
        <w:pStyle w:val="BodyText"/>
        <w:spacing w:line="268" w:lineRule="auto"/>
        <w:ind w:left="227" w:right="267"/>
      </w:pPr>
      <w:r>
        <w:rPr>
          <w:color w:val="231F20"/>
          <w:w w:val="85"/>
        </w:rPr>
        <w:t xml:space="preserve">Regulatory authorities will also need to make changes to their </w:t>
      </w:r>
      <w:r>
        <w:rPr>
          <w:color w:val="231F20"/>
          <w:w w:val="90"/>
        </w:rPr>
        <w:t>own</w:t>
      </w:r>
      <w:r>
        <w:rPr>
          <w:color w:val="231F20"/>
          <w:spacing w:val="-10"/>
          <w:w w:val="90"/>
        </w:rPr>
        <w:t xml:space="preserve"> </w:t>
      </w:r>
      <w:r>
        <w:rPr>
          <w:color w:val="231F20"/>
          <w:w w:val="90"/>
        </w:rPr>
        <w:t>rulebooks</w:t>
      </w:r>
      <w:r>
        <w:rPr>
          <w:color w:val="231F20"/>
          <w:spacing w:val="-10"/>
          <w:w w:val="90"/>
        </w:rPr>
        <w:t xml:space="preserve"> </w:t>
      </w:r>
      <w:r>
        <w:rPr>
          <w:color w:val="231F20"/>
          <w:w w:val="90"/>
        </w:rPr>
        <w:t>to</w:t>
      </w:r>
      <w:r>
        <w:rPr>
          <w:color w:val="231F20"/>
          <w:spacing w:val="-10"/>
          <w:w w:val="90"/>
        </w:rPr>
        <w:t xml:space="preserve"> </w:t>
      </w:r>
      <w:r>
        <w:rPr>
          <w:color w:val="231F20"/>
          <w:w w:val="90"/>
        </w:rPr>
        <w:t>reflect</w:t>
      </w:r>
      <w:r>
        <w:rPr>
          <w:color w:val="231F20"/>
          <w:spacing w:val="-10"/>
          <w:w w:val="90"/>
        </w:rPr>
        <w:t xml:space="preserve"> </w:t>
      </w:r>
      <w:r>
        <w:rPr>
          <w:color w:val="231F20"/>
          <w:w w:val="90"/>
        </w:rPr>
        <w:t>the</w:t>
      </w:r>
      <w:r>
        <w:rPr>
          <w:color w:val="231F20"/>
          <w:spacing w:val="-10"/>
          <w:w w:val="90"/>
        </w:rPr>
        <w:t xml:space="preserve"> </w:t>
      </w:r>
      <w:r>
        <w:rPr>
          <w:color w:val="231F20"/>
          <w:w w:val="90"/>
        </w:rPr>
        <w:t>new</w:t>
      </w:r>
      <w:r>
        <w:rPr>
          <w:color w:val="231F20"/>
          <w:spacing w:val="-10"/>
          <w:w w:val="90"/>
        </w:rPr>
        <w:t xml:space="preserve"> </w:t>
      </w:r>
      <w:r>
        <w:rPr>
          <w:color w:val="231F20"/>
          <w:w w:val="90"/>
        </w:rPr>
        <w:t>legislation.</w:t>
      </w:r>
      <w:r>
        <w:rPr>
          <w:color w:val="231F20"/>
          <w:spacing w:val="28"/>
        </w:rPr>
        <w:t xml:space="preserve"> </w:t>
      </w:r>
      <w:r>
        <w:rPr>
          <w:color w:val="231F20"/>
          <w:w w:val="90"/>
        </w:rPr>
        <w:t>Firms</w:t>
      </w:r>
      <w:r>
        <w:rPr>
          <w:color w:val="231F20"/>
          <w:spacing w:val="-10"/>
          <w:w w:val="90"/>
        </w:rPr>
        <w:t xml:space="preserve"> </w:t>
      </w:r>
      <w:r>
        <w:rPr>
          <w:color w:val="231F20"/>
          <w:w w:val="90"/>
        </w:rPr>
        <w:t>will</w:t>
      </w:r>
      <w:r>
        <w:rPr>
          <w:color w:val="231F20"/>
          <w:spacing w:val="-10"/>
          <w:w w:val="90"/>
        </w:rPr>
        <w:t xml:space="preserve"> </w:t>
      </w:r>
      <w:r>
        <w:rPr>
          <w:color w:val="231F20"/>
          <w:w w:val="90"/>
        </w:rPr>
        <w:t>need to make any changes necessary to comply with the modified legal</w:t>
      </w:r>
      <w:r>
        <w:rPr>
          <w:color w:val="231F20"/>
          <w:spacing w:val="-4"/>
          <w:w w:val="90"/>
        </w:rPr>
        <w:t xml:space="preserve"> </w:t>
      </w:r>
      <w:r>
        <w:rPr>
          <w:color w:val="231F20"/>
          <w:w w:val="90"/>
        </w:rPr>
        <w:t>framework.</w:t>
      </w:r>
      <w:r>
        <w:rPr>
          <w:color w:val="231F20"/>
          <w:spacing w:val="40"/>
        </w:rPr>
        <w:t xml:space="preserve"> </w:t>
      </w:r>
      <w:r>
        <w:rPr>
          <w:color w:val="231F20"/>
          <w:w w:val="90"/>
        </w:rPr>
        <w:t>All</w:t>
      </w:r>
      <w:r>
        <w:rPr>
          <w:color w:val="231F20"/>
          <w:spacing w:val="-4"/>
          <w:w w:val="90"/>
        </w:rPr>
        <w:t xml:space="preserve"> </w:t>
      </w:r>
      <w:r>
        <w:rPr>
          <w:color w:val="231F20"/>
          <w:w w:val="90"/>
        </w:rPr>
        <w:t>of</w:t>
      </w:r>
      <w:r>
        <w:rPr>
          <w:color w:val="231F20"/>
          <w:spacing w:val="-4"/>
          <w:w w:val="90"/>
        </w:rPr>
        <w:t xml:space="preserve"> </w:t>
      </w:r>
      <w:r>
        <w:rPr>
          <w:color w:val="231F20"/>
          <w:w w:val="90"/>
        </w:rPr>
        <w:t>this</w:t>
      </w:r>
      <w:r>
        <w:rPr>
          <w:color w:val="231F20"/>
          <w:spacing w:val="-4"/>
          <w:w w:val="90"/>
        </w:rPr>
        <w:t xml:space="preserve"> </w:t>
      </w:r>
      <w:r>
        <w:rPr>
          <w:color w:val="231F20"/>
          <w:w w:val="90"/>
        </w:rPr>
        <w:t>must</w:t>
      </w:r>
      <w:r>
        <w:rPr>
          <w:color w:val="231F20"/>
          <w:spacing w:val="-4"/>
          <w:w w:val="90"/>
        </w:rPr>
        <w:t xml:space="preserve"> </w:t>
      </w:r>
      <w:r>
        <w:rPr>
          <w:color w:val="231F20"/>
          <w:w w:val="90"/>
        </w:rPr>
        <w:t>be</w:t>
      </w:r>
      <w:r>
        <w:rPr>
          <w:color w:val="231F20"/>
          <w:spacing w:val="-4"/>
          <w:w w:val="90"/>
        </w:rPr>
        <w:t xml:space="preserve"> </w:t>
      </w:r>
      <w:r>
        <w:rPr>
          <w:color w:val="231F20"/>
          <w:w w:val="90"/>
        </w:rPr>
        <w:t>completed</w:t>
      </w:r>
      <w:r>
        <w:rPr>
          <w:color w:val="231F20"/>
          <w:spacing w:val="-4"/>
          <w:w w:val="90"/>
        </w:rPr>
        <w:t xml:space="preserve"> </w:t>
      </w:r>
      <w:r>
        <w:rPr>
          <w:color w:val="231F20"/>
          <w:w w:val="90"/>
        </w:rPr>
        <w:t>before</w:t>
      </w:r>
      <w:r>
        <w:rPr>
          <w:color w:val="231F20"/>
          <w:spacing w:val="-4"/>
          <w:w w:val="90"/>
        </w:rPr>
        <w:t xml:space="preserve"> </w:t>
      </w:r>
      <w:r>
        <w:rPr>
          <w:color w:val="231F20"/>
          <w:w w:val="90"/>
        </w:rPr>
        <w:t xml:space="preserve">exit; </w:t>
      </w:r>
      <w:r>
        <w:rPr>
          <w:color w:val="231F20"/>
          <w:spacing w:val="-2"/>
        </w:rPr>
        <w:t>that</w:t>
      </w:r>
      <w:r>
        <w:rPr>
          <w:color w:val="231F20"/>
          <w:spacing w:val="-14"/>
        </w:rPr>
        <w:t xml:space="preserve"> </w:t>
      </w:r>
      <w:r>
        <w:rPr>
          <w:color w:val="231F20"/>
          <w:spacing w:val="-2"/>
        </w:rPr>
        <w:t>is,</w:t>
      </w:r>
      <w:r>
        <w:rPr>
          <w:color w:val="231F20"/>
          <w:spacing w:val="-14"/>
        </w:rPr>
        <w:t xml:space="preserve"> </w:t>
      </w:r>
      <w:r>
        <w:rPr>
          <w:color w:val="231F20"/>
          <w:spacing w:val="-2"/>
        </w:rPr>
        <w:t>by</w:t>
      </w:r>
      <w:r>
        <w:rPr>
          <w:color w:val="231F20"/>
          <w:spacing w:val="-14"/>
        </w:rPr>
        <w:t xml:space="preserve"> </w:t>
      </w:r>
      <w:r>
        <w:rPr>
          <w:color w:val="231F20"/>
          <w:spacing w:val="-2"/>
        </w:rPr>
        <w:t>29</w:t>
      </w:r>
      <w:r>
        <w:rPr>
          <w:color w:val="231F20"/>
          <w:spacing w:val="-14"/>
        </w:rPr>
        <w:t xml:space="preserve"> </w:t>
      </w:r>
      <w:r>
        <w:rPr>
          <w:color w:val="231F20"/>
          <w:spacing w:val="-2"/>
        </w:rPr>
        <w:t>March</w:t>
      </w:r>
      <w:r>
        <w:rPr>
          <w:color w:val="231F20"/>
          <w:spacing w:val="-14"/>
        </w:rPr>
        <w:t xml:space="preserve"> </w:t>
      </w:r>
      <w:r>
        <w:rPr>
          <w:color w:val="231F20"/>
          <w:spacing w:val="-2"/>
        </w:rPr>
        <w:t>2019.</w:t>
      </w:r>
    </w:p>
    <w:p w14:paraId="46ADB8BB" w14:textId="77777777" w:rsidR="00B732F0" w:rsidRDefault="00B732F0">
      <w:pPr>
        <w:pStyle w:val="BodyText"/>
        <w:spacing w:before="9"/>
      </w:pPr>
    </w:p>
    <w:p w14:paraId="1194BE25" w14:textId="77777777" w:rsidR="00B732F0" w:rsidRDefault="001B6D82">
      <w:pPr>
        <w:spacing w:line="244" w:lineRule="auto"/>
        <w:ind w:left="227" w:right="164"/>
      </w:pPr>
      <w:r>
        <w:rPr>
          <w:color w:val="85266B"/>
          <w:spacing w:val="-6"/>
        </w:rPr>
        <w:t>Risks</w:t>
      </w:r>
      <w:r>
        <w:rPr>
          <w:color w:val="85266B"/>
          <w:spacing w:val="-18"/>
        </w:rPr>
        <w:t xml:space="preserve"> </w:t>
      </w:r>
      <w:r>
        <w:rPr>
          <w:color w:val="85266B"/>
          <w:spacing w:val="-6"/>
        </w:rPr>
        <w:t>to</w:t>
      </w:r>
      <w:r>
        <w:rPr>
          <w:color w:val="85266B"/>
          <w:spacing w:val="-18"/>
        </w:rPr>
        <w:t xml:space="preserve"> </w:t>
      </w:r>
      <w:r>
        <w:rPr>
          <w:color w:val="85266B"/>
          <w:spacing w:val="-6"/>
        </w:rPr>
        <w:t>the</w:t>
      </w:r>
      <w:r>
        <w:rPr>
          <w:color w:val="85266B"/>
          <w:spacing w:val="-18"/>
        </w:rPr>
        <w:t xml:space="preserve"> </w:t>
      </w:r>
      <w:r>
        <w:rPr>
          <w:color w:val="85266B"/>
          <w:spacing w:val="-6"/>
        </w:rPr>
        <w:t>continuity</w:t>
      </w:r>
      <w:r>
        <w:rPr>
          <w:color w:val="85266B"/>
          <w:spacing w:val="-18"/>
        </w:rPr>
        <w:t xml:space="preserve"> </w:t>
      </w:r>
      <w:r>
        <w:rPr>
          <w:color w:val="85266B"/>
          <w:spacing w:val="-6"/>
        </w:rPr>
        <w:t>of</w:t>
      </w:r>
      <w:r>
        <w:rPr>
          <w:color w:val="85266B"/>
          <w:spacing w:val="-18"/>
        </w:rPr>
        <w:t xml:space="preserve"> </w:t>
      </w:r>
      <w:r>
        <w:rPr>
          <w:color w:val="85266B"/>
          <w:spacing w:val="-6"/>
        </w:rPr>
        <w:t>outstanding</w:t>
      </w:r>
      <w:r>
        <w:rPr>
          <w:color w:val="85266B"/>
          <w:spacing w:val="-18"/>
        </w:rPr>
        <w:t xml:space="preserve"> </w:t>
      </w:r>
      <w:r>
        <w:rPr>
          <w:color w:val="85266B"/>
          <w:spacing w:val="-6"/>
        </w:rPr>
        <w:t xml:space="preserve">cross-border </w:t>
      </w:r>
      <w:r>
        <w:rPr>
          <w:color w:val="85266B"/>
          <w:spacing w:val="-2"/>
        </w:rPr>
        <w:t>contracts</w:t>
      </w:r>
    </w:p>
    <w:p w14:paraId="124F4D9D" w14:textId="77777777" w:rsidR="00B732F0" w:rsidRDefault="001B6D82">
      <w:pPr>
        <w:pStyle w:val="BodyText"/>
        <w:spacing w:before="17" w:line="268" w:lineRule="auto"/>
        <w:ind w:left="227" w:right="164"/>
      </w:pPr>
      <w:r>
        <w:rPr>
          <w:color w:val="231F20"/>
          <w:w w:val="90"/>
        </w:rPr>
        <w:t>A</w:t>
      </w:r>
      <w:r>
        <w:rPr>
          <w:color w:val="231F20"/>
          <w:spacing w:val="-9"/>
          <w:w w:val="90"/>
        </w:rPr>
        <w:t xml:space="preserve"> </w:t>
      </w:r>
      <w:r>
        <w:rPr>
          <w:color w:val="231F20"/>
          <w:w w:val="90"/>
        </w:rPr>
        <w:t>withdrawal</w:t>
      </w:r>
      <w:r>
        <w:rPr>
          <w:color w:val="231F20"/>
          <w:spacing w:val="-9"/>
          <w:w w:val="90"/>
        </w:rPr>
        <w:t xml:space="preserve"> </w:t>
      </w:r>
      <w:r>
        <w:rPr>
          <w:color w:val="231F20"/>
          <w:w w:val="90"/>
        </w:rPr>
        <w:t>of</w:t>
      </w:r>
      <w:r>
        <w:rPr>
          <w:color w:val="231F20"/>
          <w:spacing w:val="-9"/>
          <w:w w:val="90"/>
        </w:rPr>
        <w:t xml:space="preserve"> </w:t>
      </w:r>
      <w:r>
        <w:rPr>
          <w:color w:val="231F20"/>
          <w:w w:val="90"/>
        </w:rPr>
        <w:t>permissions</w:t>
      </w:r>
      <w:r>
        <w:rPr>
          <w:color w:val="231F20"/>
          <w:spacing w:val="-9"/>
          <w:w w:val="90"/>
        </w:rPr>
        <w:t xml:space="preserve"> </w:t>
      </w:r>
      <w:r>
        <w:rPr>
          <w:color w:val="231F20"/>
          <w:w w:val="90"/>
        </w:rPr>
        <w:t>to</w:t>
      </w:r>
      <w:r>
        <w:rPr>
          <w:color w:val="231F20"/>
          <w:spacing w:val="-9"/>
          <w:w w:val="90"/>
        </w:rPr>
        <w:t xml:space="preserve"> </w:t>
      </w:r>
      <w:r>
        <w:rPr>
          <w:color w:val="231F20"/>
          <w:w w:val="90"/>
        </w:rPr>
        <w:t>conduct</w:t>
      </w:r>
      <w:r>
        <w:rPr>
          <w:color w:val="231F20"/>
          <w:spacing w:val="-9"/>
          <w:w w:val="90"/>
        </w:rPr>
        <w:t xml:space="preserve"> </w:t>
      </w:r>
      <w:r>
        <w:rPr>
          <w:color w:val="231F20"/>
          <w:w w:val="90"/>
        </w:rPr>
        <w:t>cross-border</w:t>
      </w:r>
      <w:r>
        <w:rPr>
          <w:color w:val="231F20"/>
          <w:spacing w:val="-9"/>
          <w:w w:val="90"/>
        </w:rPr>
        <w:t xml:space="preserve"> </w:t>
      </w:r>
      <w:r>
        <w:rPr>
          <w:color w:val="231F20"/>
          <w:w w:val="90"/>
        </w:rPr>
        <w:t>business following Brexit could impair financial companies’ ability to perform</w:t>
      </w:r>
      <w:r>
        <w:rPr>
          <w:color w:val="231F20"/>
          <w:spacing w:val="-7"/>
          <w:w w:val="90"/>
        </w:rPr>
        <w:t xml:space="preserve"> </w:t>
      </w:r>
      <w:r>
        <w:rPr>
          <w:color w:val="231F20"/>
          <w:w w:val="90"/>
        </w:rPr>
        <w:t>or</w:t>
      </w:r>
      <w:r>
        <w:rPr>
          <w:color w:val="231F20"/>
          <w:spacing w:val="-7"/>
          <w:w w:val="90"/>
        </w:rPr>
        <w:t xml:space="preserve"> </w:t>
      </w:r>
      <w:r>
        <w:rPr>
          <w:color w:val="231F20"/>
          <w:w w:val="90"/>
        </w:rPr>
        <w:t>service</w:t>
      </w:r>
      <w:r>
        <w:rPr>
          <w:color w:val="231F20"/>
          <w:spacing w:val="-7"/>
          <w:w w:val="90"/>
        </w:rPr>
        <w:t xml:space="preserve"> </w:t>
      </w:r>
      <w:r>
        <w:rPr>
          <w:color w:val="231F20"/>
          <w:w w:val="90"/>
        </w:rPr>
        <w:t>outstanding</w:t>
      </w:r>
      <w:r>
        <w:rPr>
          <w:color w:val="231F20"/>
          <w:spacing w:val="-7"/>
          <w:w w:val="90"/>
        </w:rPr>
        <w:t xml:space="preserve"> </w:t>
      </w:r>
      <w:r>
        <w:rPr>
          <w:color w:val="231F20"/>
          <w:w w:val="90"/>
        </w:rPr>
        <w:t>financial</w:t>
      </w:r>
      <w:r>
        <w:rPr>
          <w:color w:val="231F20"/>
          <w:spacing w:val="-7"/>
          <w:w w:val="90"/>
        </w:rPr>
        <w:t xml:space="preserve"> </w:t>
      </w:r>
      <w:r>
        <w:rPr>
          <w:color w:val="231F20"/>
          <w:w w:val="90"/>
        </w:rPr>
        <w:t>contracts.</w:t>
      </w:r>
      <w:r>
        <w:rPr>
          <w:color w:val="231F20"/>
          <w:spacing w:val="35"/>
        </w:rPr>
        <w:t xml:space="preserve"> </w:t>
      </w:r>
      <w:r>
        <w:rPr>
          <w:color w:val="231F20"/>
          <w:w w:val="90"/>
        </w:rPr>
        <w:t>Though</w:t>
      </w:r>
      <w:r>
        <w:rPr>
          <w:color w:val="231F20"/>
          <w:spacing w:val="-7"/>
          <w:w w:val="90"/>
        </w:rPr>
        <w:t xml:space="preserve"> </w:t>
      </w:r>
      <w:r>
        <w:rPr>
          <w:color w:val="231F20"/>
          <w:w w:val="90"/>
        </w:rPr>
        <w:t xml:space="preserve">a </w:t>
      </w:r>
      <w:r>
        <w:rPr>
          <w:color w:val="231F20"/>
          <w:w w:val="85"/>
        </w:rPr>
        <w:t xml:space="preserve">wide range of financial contracts could be affected, the largest </w:t>
      </w:r>
      <w:r>
        <w:rPr>
          <w:color w:val="231F20"/>
          <w:w w:val="90"/>
        </w:rPr>
        <w:t>identified</w:t>
      </w:r>
      <w:r>
        <w:rPr>
          <w:color w:val="231F20"/>
          <w:spacing w:val="-7"/>
          <w:w w:val="90"/>
        </w:rPr>
        <w:t xml:space="preserve"> </w:t>
      </w:r>
      <w:r>
        <w:rPr>
          <w:color w:val="231F20"/>
          <w:w w:val="90"/>
        </w:rPr>
        <w:t>risks</w:t>
      </w:r>
      <w:r>
        <w:rPr>
          <w:color w:val="231F20"/>
          <w:spacing w:val="-7"/>
          <w:w w:val="90"/>
        </w:rPr>
        <w:t xml:space="preserve"> </w:t>
      </w:r>
      <w:r>
        <w:rPr>
          <w:color w:val="231F20"/>
          <w:w w:val="90"/>
        </w:rPr>
        <w:t>are</w:t>
      </w:r>
      <w:r>
        <w:rPr>
          <w:color w:val="231F20"/>
          <w:spacing w:val="-7"/>
          <w:w w:val="90"/>
        </w:rPr>
        <w:t xml:space="preserve"> </w:t>
      </w:r>
      <w:r>
        <w:rPr>
          <w:color w:val="231F20"/>
          <w:w w:val="90"/>
        </w:rPr>
        <w:t>around</w:t>
      </w:r>
      <w:r>
        <w:rPr>
          <w:color w:val="231F20"/>
          <w:spacing w:val="-7"/>
          <w:w w:val="90"/>
        </w:rPr>
        <w:t xml:space="preserve"> </w:t>
      </w:r>
      <w:r>
        <w:rPr>
          <w:color w:val="231F20"/>
          <w:w w:val="90"/>
        </w:rPr>
        <w:t>over-the-counter</w:t>
      </w:r>
      <w:r>
        <w:rPr>
          <w:color w:val="231F20"/>
          <w:spacing w:val="-7"/>
          <w:w w:val="90"/>
        </w:rPr>
        <w:t xml:space="preserve"> </w:t>
      </w:r>
      <w:r>
        <w:rPr>
          <w:color w:val="231F20"/>
          <w:w w:val="90"/>
        </w:rPr>
        <w:t>(OTC)</w:t>
      </w:r>
      <w:r>
        <w:rPr>
          <w:color w:val="231F20"/>
          <w:spacing w:val="-7"/>
          <w:w w:val="90"/>
        </w:rPr>
        <w:t xml:space="preserve"> </w:t>
      </w:r>
      <w:r>
        <w:rPr>
          <w:color w:val="231F20"/>
          <w:w w:val="90"/>
        </w:rPr>
        <w:t xml:space="preserve">derivative </w:t>
      </w:r>
      <w:r>
        <w:rPr>
          <w:color w:val="231F20"/>
          <w:spacing w:val="-4"/>
        </w:rPr>
        <w:t>and</w:t>
      </w:r>
      <w:r>
        <w:rPr>
          <w:color w:val="231F20"/>
          <w:spacing w:val="-16"/>
        </w:rPr>
        <w:t xml:space="preserve"> </w:t>
      </w:r>
      <w:r>
        <w:rPr>
          <w:color w:val="231F20"/>
          <w:spacing w:val="-4"/>
        </w:rPr>
        <w:t>insurance</w:t>
      </w:r>
      <w:r>
        <w:rPr>
          <w:color w:val="231F20"/>
          <w:spacing w:val="-16"/>
        </w:rPr>
        <w:t xml:space="preserve"> </w:t>
      </w:r>
      <w:r>
        <w:rPr>
          <w:color w:val="231F20"/>
          <w:spacing w:val="-4"/>
        </w:rPr>
        <w:t>contracts.</w:t>
      </w:r>
    </w:p>
    <w:p w14:paraId="07612E0B" w14:textId="77777777" w:rsidR="00B732F0" w:rsidRDefault="00B732F0">
      <w:pPr>
        <w:pStyle w:val="BodyText"/>
        <w:spacing w:before="27"/>
      </w:pPr>
    </w:p>
    <w:p w14:paraId="363023B4" w14:textId="77777777" w:rsidR="00B732F0" w:rsidRDefault="001B6D82">
      <w:pPr>
        <w:spacing w:before="1"/>
        <w:ind w:left="227"/>
        <w:rPr>
          <w:i/>
          <w:sz w:val="20"/>
        </w:rPr>
      </w:pPr>
      <w:r>
        <w:rPr>
          <w:i/>
          <w:color w:val="85266B"/>
          <w:w w:val="85"/>
          <w:sz w:val="20"/>
        </w:rPr>
        <w:t>OTC</w:t>
      </w:r>
      <w:r>
        <w:rPr>
          <w:i/>
          <w:color w:val="85266B"/>
          <w:spacing w:val="-13"/>
          <w:w w:val="85"/>
          <w:sz w:val="20"/>
        </w:rPr>
        <w:t xml:space="preserve"> </w:t>
      </w:r>
      <w:r>
        <w:rPr>
          <w:i/>
          <w:color w:val="85266B"/>
          <w:w w:val="85"/>
          <w:sz w:val="20"/>
        </w:rPr>
        <w:t>derivative</w:t>
      </w:r>
      <w:r>
        <w:rPr>
          <w:i/>
          <w:color w:val="85266B"/>
          <w:spacing w:val="-12"/>
          <w:w w:val="85"/>
          <w:sz w:val="20"/>
        </w:rPr>
        <w:t xml:space="preserve"> </w:t>
      </w:r>
      <w:r>
        <w:rPr>
          <w:i/>
          <w:color w:val="85266B"/>
          <w:spacing w:val="-2"/>
          <w:w w:val="85"/>
          <w:sz w:val="20"/>
        </w:rPr>
        <w:t>contracts</w:t>
      </w:r>
    </w:p>
    <w:p w14:paraId="6FD683B5" w14:textId="77777777" w:rsidR="00B732F0" w:rsidRDefault="001B6D82">
      <w:pPr>
        <w:pStyle w:val="BodyText"/>
        <w:spacing w:before="27" w:line="268" w:lineRule="auto"/>
        <w:ind w:left="227" w:right="164"/>
      </w:pP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absence</w:t>
      </w:r>
      <w:r>
        <w:rPr>
          <w:color w:val="231F20"/>
          <w:spacing w:val="-1"/>
          <w:w w:val="90"/>
        </w:rPr>
        <w:t xml:space="preserve"> </w:t>
      </w:r>
      <w:r>
        <w:rPr>
          <w:color w:val="231F20"/>
          <w:w w:val="90"/>
        </w:rPr>
        <w:t>of</w:t>
      </w:r>
      <w:r>
        <w:rPr>
          <w:color w:val="231F20"/>
          <w:spacing w:val="-1"/>
          <w:w w:val="90"/>
        </w:rPr>
        <w:t xml:space="preserve"> </w:t>
      </w:r>
      <w:r>
        <w:rPr>
          <w:color w:val="231F20"/>
          <w:w w:val="90"/>
        </w:rPr>
        <w:t>an</w:t>
      </w:r>
      <w:r>
        <w:rPr>
          <w:color w:val="231F20"/>
          <w:spacing w:val="-1"/>
          <w:w w:val="90"/>
        </w:rPr>
        <w:t xml:space="preserve"> </w:t>
      </w:r>
      <w:r>
        <w:rPr>
          <w:color w:val="231F20"/>
          <w:w w:val="90"/>
        </w:rPr>
        <w:t>agreement,</w:t>
      </w:r>
      <w:r>
        <w:rPr>
          <w:color w:val="231F20"/>
          <w:spacing w:val="-1"/>
          <w:w w:val="90"/>
        </w:rPr>
        <w:t xml:space="preserve"> </w:t>
      </w:r>
      <w:r>
        <w:rPr>
          <w:color w:val="231F20"/>
          <w:w w:val="90"/>
        </w:rPr>
        <w:t>financial</w:t>
      </w:r>
      <w:r>
        <w:rPr>
          <w:color w:val="231F20"/>
          <w:spacing w:val="-1"/>
          <w:w w:val="90"/>
        </w:rPr>
        <w:t xml:space="preserve"> </w:t>
      </w:r>
      <w:r>
        <w:rPr>
          <w:color w:val="231F20"/>
          <w:w w:val="90"/>
        </w:rPr>
        <w:t>companies</w:t>
      </w:r>
      <w:r>
        <w:rPr>
          <w:color w:val="231F20"/>
          <w:spacing w:val="-1"/>
          <w:w w:val="90"/>
        </w:rPr>
        <w:t xml:space="preserve"> </w:t>
      </w:r>
      <w:r>
        <w:rPr>
          <w:color w:val="231F20"/>
          <w:w w:val="90"/>
        </w:rPr>
        <w:t>in</w:t>
      </w:r>
      <w:r>
        <w:rPr>
          <w:color w:val="231F20"/>
          <w:spacing w:val="-1"/>
          <w:w w:val="90"/>
        </w:rPr>
        <w:t xml:space="preserve"> </w:t>
      </w:r>
      <w:r>
        <w:rPr>
          <w:color w:val="231F20"/>
          <w:w w:val="90"/>
        </w:rPr>
        <w:t>the United</w:t>
      </w:r>
      <w:r>
        <w:rPr>
          <w:color w:val="231F20"/>
          <w:spacing w:val="-7"/>
          <w:w w:val="90"/>
        </w:rPr>
        <w:t xml:space="preserve"> </w:t>
      </w:r>
      <w:r>
        <w:rPr>
          <w:color w:val="231F20"/>
          <w:w w:val="90"/>
        </w:rPr>
        <w:t>Kingdom</w:t>
      </w:r>
      <w:r>
        <w:rPr>
          <w:color w:val="231F20"/>
          <w:spacing w:val="-7"/>
          <w:w w:val="90"/>
        </w:rPr>
        <w:t xml:space="preserve"> </w:t>
      </w:r>
      <w:r>
        <w:rPr>
          <w:color w:val="231F20"/>
          <w:w w:val="90"/>
        </w:rPr>
        <w:t>and</w:t>
      </w:r>
      <w:r>
        <w:rPr>
          <w:color w:val="231F20"/>
          <w:spacing w:val="-7"/>
          <w:w w:val="90"/>
        </w:rPr>
        <w:t xml:space="preserve"> </w:t>
      </w:r>
      <w:r>
        <w:rPr>
          <w:color w:val="231F20"/>
          <w:w w:val="90"/>
        </w:rPr>
        <w:t>EEA</w:t>
      </w:r>
      <w:r>
        <w:rPr>
          <w:color w:val="231F20"/>
          <w:spacing w:val="-7"/>
          <w:w w:val="90"/>
        </w:rPr>
        <w:t xml:space="preserve"> </w:t>
      </w:r>
      <w:r>
        <w:rPr>
          <w:color w:val="231F20"/>
          <w:w w:val="90"/>
        </w:rPr>
        <w:t>may</w:t>
      </w:r>
      <w:r>
        <w:rPr>
          <w:color w:val="231F20"/>
          <w:spacing w:val="-7"/>
          <w:w w:val="90"/>
        </w:rPr>
        <w:t xml:space="preserve"> </w:t>
      </w:r>
      <w:r>
        <w:rPr>
          <w:color w:val="231F20"/>
          <w:w w:val="90"/>
        </w:rPr>
        <w:t>lose</w:t>
      </w:r>
      <w:r>
        <w:rPr>
          <w:color w:val="231F20"/>
          <w:spacing w:val="-7"/>
          <w:w w:val="90"/>
        </w:rPr>
        <w:t xml:space="preserve"> </w:t>
      </w:r>
      <w:r>
        <w:rPr>
          <w:color w:val="231F20"/>
          <w:w w:val="90"/>
        </w:rPr>
        <w:t>their</w:t>
      </w:r>
      <w:r>
        <w:rPr>
          <w:color w:val="231F20"/>
          <w:spacing w:val="-7"/>
          <w:w w:val="90"/>
        </w:rPr>
        <w:t xml:space="preserve"> </w:t>
      </w:r>
      <w:r>
        <w:rPr>
          <w:color w:val="231F20"/>
          <w:w w:val="90"/>
        </w:rPr>
        <w:t>passporting</w:t>
      </w:r>
      <w:r>
        <w:rPr>
          <w:color w:val="231F20"/>
          <w:spacing w:val="-7"/>
          <w:w w:val="90"/>
        </w:rPr>
        <w:t xml:space="preserve"> </w:t>
      </w:r>
      <w:r>
        <w:rPr>
          <w:color w:val="231F20"/>
          <w:w w:val="90"/>
        </w:rPr>
        <w:t>rights</w:t>
      </w:r>
      <w:r>
        <w:rPr>
          <w:color w:val="231F20"/>
          <w:spacing w:val="-7"/>
          <w:w w:val="90"/>
        </w:rPr>
        <w:t xml:space="preserve"> </w:t>
      </w:r>
      <w:r>
        <w:rPr>
          <w:color w:val="231F20"/>
          <w:w w:val="90"/>
        </w:rPr>
        <w:t xml:space="preserve">and </w:t>
      </w:r>
      <w:r>
        <w:rPr>
          <w:color w:val="231F20"/>
          <w:spacing w:val="-2"/>
          <w:w w:val="90"/>
        </w:rPr>
        <w:t>therefore</w:t>
      </w:r>
      <w:r>
        <w:rPr>
          <w:color w:val="231F20"/>
          <w:spacing w:val="-3"/>
          <w:w w:val="90"/>
        </w:rPr>
        <w:t xml:space="preserve"> </w:t>
      </w:r>
      <w:r>
        <w:rPr>
          <w:color w:val="231F20"/>
          <w:spacing w:val="-2"/>
          <w:w w:val="90"/>
        </w:rPr>
        <w:t>may</w:t>
      </w:r>
      <w:r>
        <w:rPr>
          <w:color w:val="231F20"/>
          <w:spacing w:val="-3"/>
          <w:w w:val="90"/>
        </w:rPr>
        <w:t xml:space="preserve"> </w:t>
      </w:r>
      <w:r>
        <w:rPr>
          <w:color w:val="231F20"/>
          <w:spacing w:val="-2"/>
          <w:w w:val="90"/>
        </w:rPr>
        <w:t>no</w:t>
      </w:r>
      <w:r>
        <w:rPr>
          <w:color w:val="231F20"/>
          <w:spacing w:val="-3"/>
          <w:w w:val="90"/>
        </w:rPr>
        <w:t xml:space="preserve"> </w:t>
      </w:r>
      <w:r>
        <w:rPr>
          <w:color w:val="231F20"/>
          <w:spacing w:val="-2"/>
          <w:w w:val="90"/>
        </w:rPr>
        <w:t>longer</w:t>
      </w:r>
      <w:r>
        <w:rPr>
          <w:color w:val="231F20"/>
          <w:spacing w:val="-3"/>
          <w:w w:val="90"/>
        </w:rPr>
        <w:t xml:space="preserve"> </w:t>
      </w:r>
      <w:r>
        <w:rPr>
          <w:color w:val="231F20"/>
          <w:spacing w:val="-2"/>
          <w:w w:val="90"/>
        </w:rPr>
        <w:t>be</w:t>
      </w:r>
      <w:r>
        <w:rPr>
          <w:color w:val="231F20"/>
          <w:spacing w:val="-3"/>
          <w:w w:val="90"/>
        </w:rPr>
        <w:t xml:space="preserve"> </w:t>
      </w:r>
      <w:r>
        <w:rPr>
          <w:color w:val="231F20"/>
          <w:spacing w:val="-2"/>
          <w:w w:val="90"/>
        </w:rPr>
        <w:t>able</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service</w:t>
      </w:r>
      <w:r>
        <w:rPr>
          <w:color w:val="231F20"/>
          <w:spacing w:val="-3"/>
          <w:w w:val="90"/>
        </w:rPr>
        <w:t xml:space="preserve"> </w:t>
      </w:r>
      <w:r>
        <w:rPr>
          <w:color w:val="231F20"/>
          <w:spacing w:val="-2"/>
          <w:w w:val="90"/>
        </w:rPr>
        <w:t>certain</w:t>
      </w:r>
      <w:r>
        <w:rPr>
          <w:color w:val="231F20"/>
          <w:spacing w:val="-4"/>
          <w:w w:val="90"/>
        </w:rPr>
        <w:t xml:space="preserve"> </w:t>
      </w:r>
      <w:r>
        <w:rPr>
          <w:color w:val="231F20"/>
          <w:spacing w:val="-2"/>
          <w:w w:val="90"/>
        </w:rPr>
        <w:t xml:space="preserve">outstanding </w:t>
      </w:r>
      <w:r>
        <w:rPr>
          <w:color w:val="231F20"/>
          <w:spacing w:val="-6"/>
        </w:rPr>
        <w:t>uncleared</w:t>
      </w:r>
      <w:r>
        <w:rPr>
          <w:color w:val="231F20"/>
          <w:spacing w:val="-8"/>
        </w:rPr>
        <w:t xml:space="preserve"> </w:t>
      </w:r>
      <w:r>
        <w:rPr>
          <w:color w:val="231F20"/>
          <w:spacing w:val="-6"/>
        </w:rPr>
        <w:t>OTC</w:t>
      </w:r>
      <w:r>
        <w:rPr>
          <w:color w:val="231F20"/>
          <w:spacing w:val="-8"/>
        </w:rPr>
        <w:t xml:space="preserve"> </w:t>
      </w:r>
      <w:r>
        <w:rPr>
          <w:color w:val="231F20"/>
          <w:spacing w:val="-6"/>
        </w:rPr>
        <w:t>derivative</w:t>
      </w:r>
      <w:r>
        <w:rPr>
          <w:color w:val="231F20"/>
          <w:spacing w:val="-8"/>
        </w:rPr>
        <w:t xml:space="preserve"> </w:t>
      </w:r>
      <w:r>
        <w:rPr>
          <w:color w:val="231F20"/>
          <w:spacing w:val="-6"/>
        </w:rPr>
        <w:t>contracts</w:t>
      </w:r>
      <w:r>
        <w:rPr>
          <w:color w:val="231F20"/>
          <w:spacing w:val="-7"/>
        </w:rPr>
        <w:t xml:space="preserve"> </w:t>
      </w:r>
      <w:r>
        <w:rPr>
          <w:color w:val="231F20"/>
          <w:spacing w:val="-6"/>
        </w:rPr>
        <w:t>with</w:t>
      </w:r>
      <w:r>
        <w:rPr>
          <w:color w:val="231F20"/>
          <w:spacing w:val="-7"/>
        </w:rPr>
        <w:t xml:space="preserve"> </w:t>
      </w:r>
      <w:r>
        <w:rPr>
          <w:color w:val="231F20"/>
          <w:spacing w:val="-6"/>
        </w:rPr>
        <w:t>counterparties</w:t>
      </w:r>
      <w:r>
        <w:rPr>
          <w:color w:val="231F20"/>
          <w:spacing w:val="-7"/>
        </w:rPr>
        <w:t xml:space="preserve"> </w:t>
      </w:r>
      <w:r>
        <w:rPr>
          <w:color w:val="231F20"/>
          <w:spacing w:val="-6"/>
        </w:rPr>
        <w:t xml:space="preserve">in </w:t>
      </w:r>
      <w:r>
        <w:rPr>
          <w:color w:val="231F20"/>
          <w:spacing w:val="-4"/>
        </w:rPr>
        <w:t>the</w:t>
      </w:r>
      <w:r>
        <w:rPr>
          <w:color w:val="231F20"/>
          <w:spacing w:val="-16"/>
        </w:rPr>
        <w:t xml:space="preserve"> </w:t>
      </w:r>
      <w:r>
        <w:rPr>
          <w:color w:val="231F20"/>
          <w:spacing w:val="-4"/>
        </w:rPr>
        <w:t>other</w:t>
      </w:r>
      <w:r>
        <w:rPr>
          <w:color w:val="231F20"/>
          <w:spacing w:val="-16"/>
        </w:rPr>
        <w:t xml:space="preserve"> </w:t>
      </w:r>
      <w:r>
        <w:rPr>
          <w:color w:val="231F20"/>
          <w:spacing w:val="-4"/>
        </w:rPr>
        <w:t>jurisdiction.</w:t>
      </w:r>
    </w:p>
    <w:p w14:paraId="1387B65C" w14:textId="77777777" w:rsidR="00B732F0" w:rsidRDefault="00B732F0">
      <w:pPr>
        <w:pStyle w:val="BodyText"/>
        <w:spacing w:before="27"/>
      </w:pPr>
    </w:p>
    <w:p w14:paraId="586BA7C9" w14:textId="77777777" w:rsidR="00B732F0" w:rsidRDefault="001B6D82">
      <w:pPr>
        <w:pStyle w:val="BodyText"/>
        <w:spacing w:before="1" w:line="268" w:lineRule="auto"/>
        <w:ind w:left="227" w:right="267"/>
      </w:pPr>
      <w:r>
        <w:rPr>
          <w:color w:val="231F20"/>
          <w:w w:val="90"/>
        </w:rPr>
        <w:t xml:space="preserve">Amending existing contracts and/or undertaking other </w:t>
      </w:r>
      <w:r>
        <w:rPr>
          <w:color w:val="231F20"/>
          <w:w w:val="85"/>
        </w:rPr>
        <w:t>‘lifecycle events’ could constitute regulated activities in some EEA states and in the United Kingdom.</w:t>
      </w:r>
      <w:r>
        <w:rPr>
          <w:color w:val="231F20"/>
          <w:spacing w:val="40"/>
        </w:rPr>
        <w:t xml:space="preserve"> </w:t>
      </w:r>
      <w:r>
        <w:rPr>
          <w:color w:val="231F20"/>
          <w:w w:val="85"/>
        </w:rPr>
        <w:t xml:space="preserve">After exit, UK financial </w:t>
      </w:r>
      <w:r>
        <w:rPr>
          <w:color w:val="231F20"/>
          <w:w w:val="90"/>
        </w:rPr>
        <w:t>companies might not have permission to conduct these activities</w:t>
      </w:r>
      <w:r>
        <w:rPr>
          <w:color w:val="231F20"/>
          <w:spacing w:val="-6"/>
          <w:w w:val="90"/>
        </w:rPr>
        <w:t xml:space="preserve"> </w:t>
      </w:r>
      <w:r>
        <w:rPr>
          <w:color w:val="231F20"/>
          <w:w w:val="90"/>
        </w:rPr>
        <w:t>with</w:t>
      </w:r>
      <w:r>
        <w:rPr>
          <w:color w:val="231F20"/>
          <w:spacing w:val="-6"/>
          <w:w w:val="90"/>
        </w:rPr>
        <w:t xml:space="preserve"> </w:t>
      </w:r>
      <w:r>
        <w:rPr>
          <w:color w:val="231F20"/>
          <w:w w:val="90"/>
        </w:rPr>
        <w:t>counterparties</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EEA</w:t>
      </w:r>
      <w:r>
        <w:rPr>
          <w:color w:val="231F20"/>
          <w:spacing w:val="-6"/>
          <w:w w:val="90"/>
        </w:rPr>
        <w:t xml:space="preserve"> </w:t>
      </w:r>
      <w:r>
        <w:rPr>
          <w:color w:val="231F20"/>
          <w:w w:val="90"/>
        </w:rPr>
        <w:t>(and</w:t>
      </w:r>
      <w:r>
        <w:rPr>
          <w:color w:val="231F20"/>
          <w:spacing w:val="-6"/>
          <w:w w:val="90"/>
        </w:rPr>
        <w:t xml:space="preserve"> </w:t>
      </w:r>
      <w:r>
        <w:rPr>
          <w:i/>
          <w:color w:val="231F20"/>
          <w:w w:val="90"/>
        </w:rPr>
        <w:t>vice</w:t>
      </w:r>
      <w:r>
        <w:rPr>
          <w:i/>
          <w:color w:val="231F20"/>
          <w:spacing w:val="-15"/>
          <w:w w:val="90"/>
        </w:rPr>
        <w:t xml:space="preserve"> </w:t>
      </w:r>
      <w:r>
        <w:rPr>
          <w:i/>
          <w:color w:val="231F20"/>
          <w:w w:val="90"/>
        </w:rPr>
        <w:t>versa</w:t>
      </w:r>
      <w:r>
        <w:rPr>
          <w:color w:val="231F20"/>
          <w:w w:val="90"/>
        </w:rPr>
        <w:t>).</w:t>
      </w:r>
    </w:p>
    <w:p w14:paraId="3510A4FC" w14:textId="77777777" w:rsidR="00B732F0" w:rsidRDefault="00B732F0">
      <w:pPr>
        <w:pStyle w:val="BodyText"/>
      </w:pPr>
    </w:p>
    <w:p w14:paraId="5A961EA7" w14:textId="77777777" w:rsidR="00B732F0" w:rsidRDefault="001B6D82">
      <w:pPr>
        <w:pStyle w:val="BodyText"/>
        <w:spacing w:before="134"/>
      </w:pPr>
      <w:r>
        <w:rPr>
          <w:noProof/>
        </w:rPr>
        <mc:AlternateContent>
          <mc:Choice Requires="wps">
            <w:drawing>
              <wp:anchor distT="0" distB="0" distL="0" distR="0" simplePos="0" relativeHeight="487611904" behindDoc="1" locked="0" layoutInCell="1" allowOverlap="1" wp14:anchorId="78499FA2" wp14:editId="3B7E0602">
                <wp:simplePos x="0" y="0"/>
                <wp:positionH relativeFrom="page">
                  <wp:posOffset>3887999</wp:posOffset>
                </wp:positionH>
                <wp:positionV relativeFrom="paragraph">
                  <wp:posOffset>248043</wp:posOffset>
                </wp:positionV>
                <wp:extent cx="3168015" cy="1270"/>
                <wp:effectExtent l="0" t="0" r="0" b="0"/>
                <wp:wrapTopAndBottom/>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4AE37562" id="Graphic 185" o:spid="_x0000_s1026" style="position:absolute;margin-left:306.15pt;margin-top:19.55pt;width:249.45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" path="m,l3168002,e" filled="f" strokecolor="#85266b" strokeweight=".6pt">
                <v:path arrowok="t"/>
                <w10:wrap type="topAndBottom" anchorx="page"/>
              </v:shape>
            </w:pict>
          </mc:Fallback>
        </mc:AlternateContent>
      </w:r>
    </w:p>
    <w:p w14:paraId="4C22D4F8" w14:textId="77777777" w:rsidR="00B732F0" w:rsidRDefault="001B6D82">
      <w:pPr>
        <w:spacing w:before="59" w:line="235" w:lineRule="auto"/>
        <w:ind w:left="440" w:right="164" w:hanging="213"/>
        <w:rPr>
          <w:sz w:val="14"/>
        </w:rPr>
      </w:pPr>
      <w:r>
        <w:rPr>
          <w:color w:val="231F20"/>
          <w:w w:val="85"/>
          <w:sz w:val="14"/>
        </w:rPr>
        <w:t>(1)</w:t>
      </w:r>
      <w:r>
        <w:rPr>
          <w:color w:val="231F20"/>
          <w:spacing w:val="40"/>
          <w:sz w:val="14"/>
        </w:rPr>
        <w:t xml:space="preserve"> </w:t>
      </w:r>
      <w:r>
        <w:rPr>
          <w:color w:val="231F20"/>
          <w:w w:val="85"/>
          <w:sz w:val="14"/>
        </w:rPr>
        <w:t>This is set out in the explanatory notes prepared by the Department for Exiting the</w:t>
      </w:r>
      <w:r>
        <w:rPr>
          <w:color w:val="231F20"/>
          <w:sz w:val="14"/>
        </w:rPr>
        <w:t xml:space="preserve"> European</w:t>
      </w:r>
      <w:r>
        <w:rPr>
          <w:color w:val="231F20"/>
          <w:spacing w:val="-15"/>
          <w:sz w:val="14"/>
        </w:rPr>
        <w:t xml:space="preserve"> </w:t>
      </w:r>
      <w:r>
        <w:rPr>
          <w:color w:val="231F20"/>
          <w:sz w:val="14"/>
        </w:rPr>
        <w:t>Union.</w:t>
      </w:r>
    </w:p>
    <w:p w14:paraId="6F5101F0" w14:textId="77777777" w:rsidR="00B732F0" w:rsidRDefault="00B732F0">
      <w:pPr>
        <w:spacing w:line="235" w:lineRule="auto"/>
        <w:rPr>
          <w:sz w:val="14"/>
        </w:rPr>
        <w:sectPr w:rsidR="00B732F0">
          <w:type w:val="continuous"/>
          <w:pgSz w:w="11910" w:h="16840"/>
          <w:pgMar w:top="1540" w:right="566" w:bottom="0" w:left="566" w:header="425" w:footer="0" w:gutter="0"/>
          <w:cols w:num="2" w:space="720" w:equalWidth="0">
            <w:col w:w="5240" w:space="89"/>
            <w:col w:w="5449"/>
          </w:cols>
        </w:sectPr>
      </w:pPr>
    </w:p>
    <w:p w14:paraId="11C437D8" w14:textId="77777777" w:rsidR="00B732F0" w:rsidRDefault="00B732F0">
      <w:pPr>
        <w:pStyle w:val="BodyText"/>
      </w:pPr>
    </w:p>
    <w:p w14:paraId="2F9F236D" w14:textId="77777777" w:rsidR="00B732F0" w:rsidRDefault="00B732F0">
      <w:pPr>
        <w:pStyle w:val="BodyText"/>
      </w:pPr>
    </w:p>
    <w:p w14:paraId="071ECACB" w14:textId="77777777" w:rsidR="00B732F0" w:rsidRDefault="00B732F0">
      <w:pPr>
        <w:pStyle w:val="BodyText"/>
        <w:spacing w:before="155"/>
      </w:pPr>
    </w:p>
    <w:p w14:paraId="43567815" w14:textId="77777777" w:rsidR="00B732F0" w:rsidRDefault="00B732F0">
      <w:pPr>
        <w:pStyle w:val="BodyText"/>
        <w:sectPr w:rsidR="00B732F0">
          <w:pgSz w:w="11910" w:h="16840"/>
          <w:pgMar w:top="620" w:right="566" w:bottom="280" w:left="566" w:header="425" w:footer="0" w:gutter="0"/>
          <w:cols w:space="720"/>
        </w:sectPr>
      </w:pPr>
    </w:p>
    <w:p w14:paraId="67498928" w14:textId="77777777" w:rsidR="00B732F0" w:rsidRDefault="001B6D82">
      <w:pPr>
        <w:pStyle w:val="BodyText"/>
        <w:spacing w:before="103" w:line="268" w:lineRule="auto"/>
        <w:ind w:left="227" w:right="43"/>
      </w:pPr>
      <w:r>
        <w:rPr>
          <w:color w:val="231F20"/>
          <w:w w:val="85"/>
        </w:rPr>
        <w:t>Such lifecycle events include:</w:t>
      </w:r>
      <w:r>
        <w:rPr>
          <w:color w:val="231F20"/>
          <w:spacing w:val="40"/>
        </w:rPr>
        <w:t xml:space="preserve"> </w:t>
      </w:r>
      <w:r>
        <w:rPr>
          <w:color w:val="231F20"/>
          <w:w w:val="85"/>
        </w:rPr>
        <w:t xml:space="preserve">rolling open positions, exercising </w:t>
      </w:r>
      <w:r>
        <w:rPr>
          <w:color w:val="231F20"/>
          <w:w w:val="90"/>
        </w:rPr>
        <w:t>options</w:t>
      </w:r>
      <w:r>
        <w:rPr>
          <w:color w:val="231F20"/>
          <w:spacing w:val="-8"/>
          <w:w w:val="90"/>
        </w:rPr>
        <w:t xml:space="preserve"> </w:t>
      </w:r>
      <w:r>
        <w:rPr>
          <w:color w:val="231F20"/>
          <w:w w:val="90"/>
        </w:rPr>
        <w:t>and</w:t>
      </w:r>
      <w:r>
        <w:rPr>
          <w:color w:val="231F20"/>
          <w:spacing w:val="-8"/>
          <w:w w:val="90"/>
        </w:rPr>
        <w:t xml:space="preserve"> </w:t>
      </w:r>
      <w:r>
        <w:rPr>
          <w:color w:val="231F20"/>
          <w:w w:val="90"/>
        </w:rPr>
        <w:t>trade</w:t>
      </w:r>
      <w:r>
        <w:rPr>
          <w:color w:val="231F20"/>
          <w:spacing w:val="-8"/>
          <w:w w:val="90"/>
        </w:rPr>
        <w:t xml:space="preserve"> </w:t>
      </w:r>
      <w:r>
        <w:rPr>
          <w:color w:val="231F20"/>
          <w:w w:val="90"/>
        </w:rPr>
        <w:t>compression.</w:t>
      </w:r>
      <w:r>
        <w:rPr>
          <w:color w:val="231F20"/>
          <w:spacing w:val="34"/>
        </w:rPr>
        <w:t xml:space="preserve"> </w:t>
      </w:r>
      <w:r>
        <w:rPr>
          <w:color w:val="231F20"/>
          <w:w w:val="90"/>
        </w:rPr>
        <w:t>Lifecycle</w:t>
      </w:r>
      <w:r>
        <w:rPr>
          <w:color w:val="231F20"/>
          <w:spacing w:val="-8"/>
          <w:w w:val="90"/>
        </w:rPr>
        <w:t xml:space="preserve"> </w:t>
      </w:r>
      <w:r>
        <w:rPr>
          <w:color w:val="231F20"/>
          <w:w w:val="90"/>
        </w:rPr>
        <w:t>events</w:t>
      </w:r>
      <w:r>
        <w:rPr>
          <w:color w:val="231F20"/>
          <w:spacing w:val="-8"/>
          <w:w w:val="90"/>
        </w:rPr>
        <w:t xml:space="preserve"> </w:t>
      </w:r>
      <w:r>
        <w:rPr>
          <w:color w:val="231F20"/>
          <w:w w:val="90"/>
        </w:rPr>
        <w:t>are</w:t>
      </w:r>
      <w:r>
        <w:rPr>
          <w:color w:val="231F20"/>
          <w:spacing w:val="-8"/>
          <w:w w:val="90"/>
        </w:rPr>
        <w:t xml:space="preserve"> </w:t>
      </w:r>
      <w:r>
        <w:rPr>
          <w:color w:val="231F20"/>
          <w:w w:val="90"/>
        </w:rPr>
        <w:t>common in servicing derivative contracts.</w:t>
      </w:r>
      <w:r>
        <w:rPr>
          <w:color w:val="231F20"/>
          <w:spacing w:val="40"/>
        </w:rPr>
        <w:t xml:space="preserve"> </w:t>
      </w:r>
      <w:r>
        <w:rPr>
          <w:color w:val="231F20"/>
          <w:w w:val="90"/>
        </w:rPr>
        <w:t xml:space="preserve">Some — such as trade </w:t>
      </w:r>
      <w:r>
        <w:rPr>
          <w:color w:val="231F20"/>
          <w:spacing w:val="-6"/>
        </w:rPr>
        <w:t>compression</w:t>
      </w:r>
      <w:r>
        <w:rPr>
          <w:color w:val="231F20"/>
          <w:spacing w:val="-16"/>
        </w:rPr>
        <w:t xml:space="preserve"> </w:t>
      </w:r>
      <w:r>
        <w:rPr>
          <w:color w:val="231F20"/>
          <w:spacing w:val="-6"/>
        </w:rPr>
        <w:t>—</w:t>
      </w:r>
      <w:r>
        <w:rPr>
          <w:color w:val="231F20"/>
          <w:spacing w:val="-16"/>
        </w:rPr>
        <w:t xml:space="preserve"> </w:t>
      </w:r>
      <w:r>
        <w:rPr>
          <w:color w:val="231F20"/>
          <w:spacing w:val="-6"/>
        </w:rPr>
        <w:t>may</w:t>
      </w:r>
      <w:r>
        <w:rPr>
          <w:color w:val="231F20"/>
          <w:spacing w:val="-16"/>
        </w:rPr>
        <w:t xml:space="preserve"> </w:t>
      </w:r>
      <w:r>
        <w:rPr>
          <w:color w:val="231F20"/>
          <w:spacing w:val="-6"/>
        </w:rPr>
        <w:t>be</w:t>
      </w:r>
      <w:r>
        <w:rPr>
          <w:color w:val="231F20"/>
          <w:spacing w:val="-16"/>
        </w:rPr>
        <w:t xml:space="preserve"> </w:t>
      </w:r>
      <w:r>
        <w:rPr>
          <w:color w:val="231F20"/>
          <w:spacing w:val="-6"/>
        </w:rPr>
        <w:t>required</w:t>
      </w:r>
      <w:r>
        <w:rPr>
          <w:color w:val="231F20"/>
          <w:spacing w:val="-16"/>
        </w:rPr>
        <w:t xml:space="preserve"> </w:t>
      </w:r>
      <w:r>
        <w:rPr>
          <w:color w:val="231F20"/>
          <w:spacing w:val="-6"/>
        </w:rPr>
        <w:t>by</w:t>
      </w:r>
      <w:r>
        <w:rPr>
          <w:color w:val="231F20"/>
          <w:spacing w:val="-16"/>
        </w:rPr>
        <w:t xml:space="preserve"> </w:t>
      </w:r>
      <w:r>
        <w:rPr>
          <w:color w:val="231F20"/>
          <w:spacing w:val="-6"/>
        </w:rPr>
        <w:t>regulators.</w:t>
      </w:r>
    </w:p>
    <w:p w14:paraId="0B1FA0F8" w14:textId="77777777" w:rsidR="00B732F0" w:rsidRDefault="00B732F0">
      <w:pPr>
        <w:pStyle w:val="BodyText"/>
        <w:spacing w:before="47"/>
      </w:pPr>
    </w:p>
    <w:p w14:paraId="576F10FA" w14:textId="77777777" w:rsidR="00B732F0" w:rsidRDefault="001B6D82">
      <w:pPr>
        <w:pStyle w:val="BodyText"/>
        <w:spacing w:line="268" w:lineRule="auto"/>
        <w:ind w:left="227" w:right="43"/>
      </w:pPr>
      <w:r>
        <w:rPr>
          <w:color w:val="231F20"/>
          <w:w w:val="90"/>
        </w:rPr>
        <w:t>Around a quarter of uncleared OTC derivative contracts entered into by parties in both the United Kingdom and European</w:t>
      </w:r>
      <w:r>
        <w:rPr>
          <w:color w:val="231F20"/>
          <w:spacing w:val="-10"/>
          <w:w w:val="90"/>
        </w:rPr>
        <w:t xml:space="preserve"> </w:t>
      </w:r>
      <w:r>
        <w:rPr>
          <w:color w:val="231F20"/>
          <w:w w:val="90"/>
        </w:rPr>
        <w:t>Union</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affected.</w:t>
      </w:r>
      <w:r>
        <w:rPr>
          <w:color w:val="231F20"/>
          <w:spacing w:val="-3"/>
        </w:rPr>
        <w:t xml:space="preserve"> </w:t>
      </w:r>
      <w:r>
        <w:rPr>
          <w:color w:val="231F20"/>
          <w:w w:val="90"/>
        </w:rPr>
        <w:t>The</w:t>
      </w:r>
      <w:r>
        <w:rPr>
          <w:color w:val="231F20"/>
          <w:spacing w:val="-10"/>
          <w:w w:val="90"/>
        </w:rPr>
        <w:t xml:space="preserve"> </w:t>
      </w:r>
      <w:r>
        <w:rPr>
          <w:color w:val="231F20"/>
          <w:w w:val="90"/>
        </w:rPr>
        <w:t>gross</w:t>
      </w:r>
      <w:r>
        <w:rPr>
          <w:color w:val="231F20"/>
          <w:spacing w:val="-10"/>
          <w:w w:val="90"/>
        </w:rPr>
        <w:t xml:space="preserve"> </w:t>
      </w:r>
      <w:r>
        <w:rPr>
          <w:color w:val="231F20"/>
          <w:w w:val="90"/>
        </w:rPr>
        <w:t>notional</w:t>
      </w:r>
      <w:r>
        <w:rPr>
          <w:color w:val="231F20"/>
          <w:spacing w:val="-10"/>
          <w:w w:val="90"/>
        </w:rPr>
        <w:t xml:space="preserve"> </w:t>
      </w:r>
      <w:r>
        <w:rPr>
          <w:color w:val="231F20"/>
          <w:w w:val="90"/>
        </w:rPr>
        <w:t>amount outstanding</w:t>
      </w:r>
      <w:r>
        <w:rPr>
          <w:color w:val="231F20"/>
          <w:spacing w:val="-9"/>
          <w:w w:val="90"/>
        </w:rPr>
        <w:t xml:space="preserve"> </w:t>
      </w:r>
      <w:r>
        <w:rPr>
          <w:color w:val="231F20"/>
          <w:w w:val="90"/>
        </w:rPr>
        <w:t>of</w:t>
      </w:r>
      <w:r>
        <w:rPr>
          <w:color w:val="231F20"/>
          <w:spacing w:val="-9"/>
          <w:w w:val="90"/>
        </w:rPr>
        <w:t xml:space="preserve"> </w:t>
      </w:r>
      <w:r>
        <w:rPr>
          <w:color w:val="231F20"/>
          <w:w w:val="90"/>
        </w:rPr>
        <w:t>these</w:t>
      </w:r>
      <w:r>
        <w:rPr>
          <w:color w:val="231F20"/>
          <w:spacing w:val="-9"/>
          <w:w w:val="90"/>
        </w:rPr>
        <w:t xml:space="preserve"> </w:t>
      </w:r>
      <w:r>
        <w:rPr>
          <w:color w:val="231F20"/>
          <w:w w:val="90"/>
        </w:rPr>
        <w:t>affected</w:t>
      </w:r>
      <w:r>
        <w:rPr>
          <w:color w:val="231F20"/>
          <w:spacing w:val="-9"/>
          <w:w w:val="90"/>
        </w:rPr>
        <w:t xml:space="preserve"> </w:t>
      </w:r>
      <w:r>
        <w:rPr>
          <w:color w:val="231F20"/>
          <w:w w:val="90"/>
        </w:rPr>
        <w:t>contracts</w:t>
      </w:r>
      <w:r>
        <w:rPr>
          <w:color w:val="231F20"/>
          <w:spacing w:val="-9"/>
          <w:w w:val="90"/>
        </w:rPr>
        <w:t xml:space="preserve"> </w:t>
      </w:r>
      <w:r>
        <w:rPr>
          <w:color w:val="231F20"/>
          <w:w w:val="90"/>
        </w:rPr>
        <w:t>is</w:t>
      </w:r>
      <w:r>
        <w:rPr>
          <w:color w:val="231F20"/>
          <w:spacing w:val="-9"/>
          <w:w w:val="90"/>
        </w:rPr>
        <w:t xml:space="preserve"> </w:t>
      </w:r>
      <w:r>
        <w:rPr>
          <w:color w:val="231F20"/>
          <w:w w:val="90"/>
        </w:rPr>
        <w:t>around</w:t>
      </w:r>
      <w:r>
        <w:rPr>
          <w:color w:val="231F20"/>
          <w:spacing w:val="-9"/>
          <w:w w:val="90"/>
        </w:rPr>
        <w:t xml:space="preserve"> </w:t>
      </w:r>
      <w:r>
        <w:rPr>
          <w:color w:val="231F20"/>
          <w:w w:val="90"/>
        </w:rPr>
        <w:t>£26</w:t>
      </w:r>
      <w:r>
        <w:rPr>
          <w:color w:val="231F20"/>
          <w:spacing w:val="-9"/>
          <w:w w:val="90"/>
        </w:rPr>
        <w:t xml:space="preserve"> </w:t>
      </w:r>
      <w:r>
        <w:rPr>
          <w:color w:val="231F20"/>
          <w:w w:val="90"/>
        </w:rPr>
        <w:t xml:space="preserve">trillion, </w:t>
      </w:r>
      <w:r>
        <w:rPr>
          <w:color w:val="231F20"/>
          <w:spacing w:val="-6"/>
        </w:rPr>
        <w:t>of</w:t>
      </w:r>
      <w:r>
        <w:rPr>
          <w:color w:val="231F20"/>
          <w:spacing w:val="-16"/>
        </w:rPr>
        <w:t xml:space="preserve"> </w:t>
      </w:r>
      <w:r>
        <w:rPr>
          <w:color w:val="231F20"/>
          <w:spacing w:val="-6"/>
        </w:rPr>
        <w:t>which</w:t>
      </w:r>
      <w:r>
        <w:rPr>
          <w:color w:val="231F20"/>
          <w:spacing w:val="-16"/>
        </w:rPr>
        <w:t xml:space="preserve"> </w:t>
      </w:r>
      <w:r>
        <w:rPr>
          <w:color w:val="231F20"/>
          <w:spacing w:val="-6"/>
        </w:rPr>
        <w:t>£12</w:t>
      </w:r>
      <w:r>
        <w:rPr>
          <w:color w:val="231F20"/>
          <w:spacing w:val="-16"/>
        </w:rPr>
        <w:t xml:space="preserve"> </w:t>
      </w:r>
      <w:r>
        <w:rPr>
          <w:color w:val="231F20"/>
          <w:spacing w:val="-6"/>
        </w:rPr>
        <w:t>trillion</w:t>
      </w:r>
      <w:r>
        <w:rPr>
          <w:color w:val="231F20"/>
          <w:spacing w:val="-16"/>
        </w:rPr>
        <w:t xml:space="preserve"> </w:t>
      </w:r>
      <w:r>
        <w:rPr>
          <w:color w:val="231F20"/>
          <w:spacing w:val="-6"/>
        </w:rPr>
        <w:t>matures</w:t>
      </w:r>
      <w:r>
        <w:rPr>
          <w:color w:val="231F20"/>
          <w:spacing w:val="-16"/>
        </w:rPr>
        <w:t xml:space="preserve"> </w:t>
      </w:r>
      <w:r>
        <w:rPr>
          <w:color w:val="231F20"/>
          <w:spacing w:val="-6"/>
        </w:rPr>
        <w:t>after</w:t>
      </w:r>
      <w:r>
        <w:rPr>
          <w:color w:val="231F20"/>
          <w:spacing w:val="-16"/>
        </w:rPr>
        <w:t xml:space="preserve"> </w:t>
      </w:r>
      <w:r>
        <w:rPr>
          <w:color w:val="231F20"/>
          <w:spacing w:val="-6"/>
        </w:rPr>
        <w:t>2019</w:t>
      </w:r>
      <w:r>
        <w:rPr>
          <w:color w:val="231F20"/>
          <w:spacing w:val="-16"/>
        </w:rPr>
        <w:t xml:space="preserve"> </w:t>
      </w:r>
      <w:r>
        <w:rPr>
          <w:color w:val="231F20"/>
          <w:spacing w:val="-6"/>
        </w:rPr>
        <w:t>Q1.</w:t>
      </w:r>
    </w:p>
    <w:p w14:paraId="5AEB1A37" w14:textId="77777777" w:rsidR="00B732F0" w:rsidRDefault="00B732F0">
      <w:pPr>
        <w:pStyle w:val="BodyText"/>
        <w:spacing w:before="48"/>
      </w:pPr>
    </w:p>
    <w:p w14:paraId="08599031" w14:textId="77777777" w:rsidR="00B732F0" w:rsidRDefault="001B6D82">
      <w:pPr>
        <w:pStyle w:val="BodyText"/>
        <w:spacing w:line="268" w:lineRule="auto"/>
        <w:ind w:left="227" w:right="43"/>
      </w:pPr>
      <w:r>
        <w:rPr>
          <w:color w:val="231F20"/>
          <w:w w:val="90"/>
        </w:rPr>
        <w:t>Financial</w:t>
      </w:r>
      <w:r>
        <w:rPr>
          <w:color w:val="231F20"/>
          <w:spacing w:val="-10"/>
          <w:w w:val="90"/>
        </w:rPr>
        <w:t xml:space="preserve"> </w:t>
      </w:r>
      <w:r>
        <w:rPr>
          <w:color w:val="231F20"/>
          <w:w w:val="90"/>
        </w:rPr>
        <w:t>companies</w:t>
      </w:r>
      <w:r>
        <w:rPr>
          <w:color w:val="231F20"/>
          <w:spacing w:val="-10"/>
          <w:w w:val="90"/>
        </w:rPr>
        <w:t xml:space="preserve"> </w:t>
      </w:r>
      <w:r>
        <w:rPr>
          <w:color w:val="231F20"/>
          <w:w w:val="90"/>
        </w:rPr>
        <w:t>are</w:t>
      </w:r>
      <w:r>
        <w:rPr>
          <w:color w:val="231F20"/>
          <w:spacing w:val="-10"/>
          <w:w w:val="90"/>
        </w:rPr>
        <w:t xml:space="preserve"> </w:t>
      </w:r>
      <w:r>
        <w:rPr>
          <w:color w:val="231F20"/>
          <w:w w:val="90"/>
        </w:rPr>
        <w:t>assessing</w:t>
      </w:r>
      <w:r>
        <w:rPr>
          <w:color w:val="231F20"/>
          <w:spacing w:val="-10"/>
          <w:w w:val="90"/>
        </w:rPr>
        <w:t xml:space="preserve"> </w:t>
      </w:r>
      <w:r>
        <w:rPr>
          <w:color w:val="231F20"/>
          <w:w w:val="90"/>
        </w:rPr>
        <w:t>whether</w:t>
      </w:r>
      <w:r>
        <w:rPr>
          <w:color w:val="231F20"/>
          <w:spacing w:val="-10"/>
          <w:w w:val="90"/>
        </w:rPr>
        <w:t xml:space="preserve"> </w:t>
      </w:r>
      <w:r>
        <w:rPr>
          <w:color w:val="231F20"/>
          <w:w w:val="90"/>
        </w:rPr>
        <w:t>they</w:t>
      </w:r>
      <w:r>
        <w:rPr>
          <w:color w:val="231F20"/>
          <w:spacing w:val="-10"/>
          <w:w w:val="90"/>
        </w:rPr>
        <w:t xml:space="preserve"> </w:t>
      </w:r>
      <w:r>
        <w:rPr>
          <w:color w:val="231F20"/>
          <w:w w:val="90"/>
        </w:rPr>
        <w:t>can</w:t>
      </w:r>
      <w:r>
        <w:rPr>
          <w:color w:val="231F20"/>
          <w:spacing w:val="-10"/>
          <w:w w:val="90"/>
        </w:rPr>
        <w:t xml:space="preserve"> </w:t>
      </w:r>
      <w:r>
        <w:rPr>
          <w:color w:val="231F20"/>
          <w:w w:val="90"/>
        </w:rPr>
        <w:t xml:space="preserve">service </w:t>
      </w:r>
      <w:r>
        <w:rPr>
          <w:color w:val="231F20"/>
          <w:w w:val="85"/>
        </w:rPr>
        <w:t>contracts using local exemptions or permissions at exit.</w:t>
      </w:r>
      <w:r>
        <w:rPr>
          <w:color w:val="231F20"/>
          <w:spacing w:val="40"/>
        </w:rPr>
        <w:t xml:space="preserve"> </w:t>
      </w:r>
      <w:r>
        <w:rPr>
          <w:color w:val="231F20"/>
          <w:w w:val="85"/>
        </w:rPr>
        <w:t xml:space="preserve">The </w:t>
      </w:r>
      <w:r>
        <w:rPr>
          <w:color w:val="231F20"/>
          <w:w w:val="90"/>
        </w:rPr>
        <w:t xml:space="preserve">need for and form of local </w:t>
      </w:r>
      <w:proofErr w:type="spellStart"/>
      <w:r>
        <w:rPr>
          <w:color w:val="231F20"/>
          <w:w w:val="90"/>
        </w:rPr>
        <w:t>authorisation</w:t>
      </w:r>
      <w:proofErr w:type="spellEnd"/>
      <w:r>
        <w:rPr>
          <w:color w:val="231F20"/>
          <w:w w:val="90"/>
        </w:rPr>
        <w:t xml:space="preserve"> varies across </w:t>
      </w:r>
      <w:r>
        <w:rPr>
          <w:color w:val="231F20"/>
          <w:spacing w:val="-2"/>
        </w:rPr>
        <w:t>jurisdictions.</w:t>
      </w:r>
    </w:p>
    <w:p w14:paraId="6EFD63F7" w14:textId="77777777" w:rsidR="00B732F0" w:rsidRDefault="00B732F0">
      <w:pPr>
        <w:pStyle w:val="BodyText"/>
        <w:spacing w:before="47"/>
      </w:pPr>
    </w:p>
    <w:p w14:paraId="09F0F577" w14:textId="77777777" w:rsidR="00B732F0" w:rsidRDefault="001B6D82">
      <w:pPr>
        <w:pStyle w:val="BodyText"/>
        <w:spacing w:line="268" w:lineRule="auto"/>
        <w:ind w:left="227" w:right="43"/>
      </w:pPr>
      <w:r>
        <w:rPr>
          <w:color w:val="231F20"/>
          <w:w w:val="90"/>
        </w:rPr>
        <w:t xml:space="preserve">Where companies lack the necessary regulatory permissions, </w:t>
      </w:r>
      <w:r>
        <w:rPr>
          <w:color w:val="231F20"/>
          <w:w w:val="85"/>
        </w:rPr>
        <w:t xml:space="preserve">they may need to move (or ‘novate’) uncleared OTC derivative </w:t>
      </w:r>
      <w:r>
        <w:rPr>
          <w:color w:val="231F20"/>
          <w:w w:val="90"/>
        </w:rPr>
        <w:t>contracts to legal entities that do have the appropriate permissions.</w:t>
      </w:r>
      <w:r>
        <w:rPr>
          <w:color w:val="231F20"/>
          <w:spacing w:val="-3"/>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a</w:t>
      </w:r>
      <w:r>
        <w:rPr>
          <w:color w:val="231F20"/>
          <w:spacing w:val="-10"/>
          <w:w w:val="90"/>
        </w:rPr>
        <w:t xml:space="preserve"> </w:t>
      </w:r>
      <w:r>
        <w:rPr>
          <w:color w:val="231F20"/>
          <w:w w:val="90"/>
        </w:rPr>
        <w:t>UK</w:t>
      </w:r>
      <w:r>
        <w:rPr>
          <w:color w:val="231F20"/>
          <w:spacing w:val="-10"/>
          <w:w w:val="90"/>
        </w:rPr>
        <w:t xml:space="preserve"> </w:t>
      </w:r>
      <w:r>
        <w:rPr>
          <w:color w:val="231F20"/>
          <w:w w:val="90"/>
        </w:rPr>
        <w:t>bank</w:t>
      </w:r>
      <w:r>
        <w:rPr>
          <w:color w:val="231F20"/>
          <w:spacing w:val="-10"/>
          <w:w w:val="90"/>
        </w:rPr>
        <w:t xml:space="preserve"> </w:t>
      </w:r>
      <w:r>
        <w:rPr>
          <w:color w:val="231F20"/>
          <w:w w:val="90"/>
        </w:rPr>
        <w:t>would</w:t>
      </w:r>
      <w:r>
        <w:rPr>
          <w:color w:val="231F20"/>
          <w:spacing w:val="-10"/>
          <w:w w:val="90"/>
        </w:rPr>
        <w:t xml:space="preserve"> </w:t>
      </w:r>
      <w:r>
        <w:rPr>
          <w:color w:val="231F20"/>
          <w:w w:val="90"/>
        </w:rPr>
        <w:t>need</w:t>
      </w:r>
      <w:r>
        <w:rPr>
          <w:color w:val="231F20"/>
          <w:spacing w:val="-10"/>
          <w:w w:val="90"/>
        </w:rPr>
        <w:t xml:space="preserve"> </w:t>
      </w:r>
      <w:r>
        <w:rPr>
          <w:color w:val="231F20"/>
          <w:w w:val="90"/>
        </w:rPr>
        <w:t>to</w:t>
      </w:r>
      <w:r>
        <w:rPr>
          <w:color w:val="231F20"/>
          <w:spacing w:val="-10"/>
          <w:w w:val="90"/>
        </w:rPr>
        <w:t xml:space="preserve"> </w:t>
      </w:r>
      <w:r>
        <w:rPr>
          <w:color w:val="231F20"/>
          <w:w w:val="90"/>
        </w:rPr>
        <w:t>novate</w:t>
      </w:r>
      <w:r>
        <w:rPr>
          <w:color w:val="231F20"/>
          <w:spacing w:val="-10"/>
          <w:w w:val="90"/>
        </w:rPr>
        <w:t xml:space="preserve"> </w:t>
      </w:r>
      <w:r>
        <w:rPr>
          <w:color w:val="231F20"/>
          <w:w w:val="90"/>
        </w:rPr>
        <w:t xml:space="preserve">its contracts with EEA counterparties to a legal entity based in </w:t>
      </w:r>
      <w:r>
        <w:rPr>
          <w:color w:val="231F20"/>
        </w:rPr>
        <w:t>the</w:t>
      </w:r>
      <w:r>
        <w:rPr>
          <w:color w:val="231F20"/>
          <w:spacing w:val="-12"/>
        </w:rPr>
        <w:t xml:space="preserve"> </w:t>
      </w:r>
      <w:r>
        <w:rPr>
          <w:color w:val="231F20"/>
        </w:rPr>
        <w:t>EEA.</w:t>
      </w:r>
    </w:p>
    <w:p w14:paraId="7C059E15" w14:textId="77777777" w:rsidR="00B732F0" w:rsidRDefault="00B732F0">
      <w:pPr>
        <w:pStyle w:val="BodyText"/>
        <w:spacing w:before="67"/>
      </w:pPr>
    </w:p>
    <w:p w14:paraId="7E8E933F" w14:textId="77777777" w:rsidR="00B732F0" w:rsidRDefault="001B6D82">
      <w:pPr>
        <w:pStyle w:val="BodyText"/>
        <w:spacing w:line="268" w:lineRule="auto"/>
        <w:ind w:left="227" w:right="102"/>
      </w:pPr>
      <w:r>
        <w:rPr>
          <w:color w:val="231F20"/>
          <w:w w:val="90"/>
        </w:rPr>
        <w:t>Such ‘</w:t>
      </w:r>
      <w:proofErr w:type="spellStart"/>
      <w:r>
        <w:rPr>
          <w:color w:val="231F20"/>
          <w:w w:val="90"/>
        </w:rPr>
        <w:t>novations</w:t>
      </w:r>
      <w:proofErr w:type="spellEnd"/>
      <w:r>
        <w:rPr>
          <w:color w:val="231F20"/>
          <w:w w:val="90"/>
        </w:rPr>
        <w:t>’ would require time to prepare and execute and</w:t>
      </w:r>
      <w:r>
        <w:rPr>
          <w:color w:val="231F20"/>
          <w:spacing w:val="-5"/>
          <w:w w:val="90"/>
        </w:rPr>
        <w:t xml:space="preserve"> </w:t>
      </w:r>
      <w:r>
        <w:rPr>
          <w:color w:val="231F20"/>
          <w:w w:val="90"/>
        </w:rPr>
        <w:t>the</w:t>
      </w:r>
      <w:r>
        <w:rPr>
          <w:color w:val="231F20"/>
          <w:spacing w:val="-5"/>
          <w:w w:val="90"/>
        </w:rPr>
        <w:t xml:space="preserve"> </w:t>
      </w:r>
      <w:r>
        <w:rPr>
          <w:color w:val="231F20"/>
          <w:w w:val="90"/>
        </w:rPr>
        <w:t>consent</w:t>
      </w:r>
      <w:r>
        <w:rPr>
          <w:color w:val="231F20"/>
          <w:spacing w:val="-5"/>
          <w:w w:val="90"/>
        </w:rPr>
        <w:t xml:space="preserve"> </w:t>
      </w:r>
      <w:r>
        <w:rPr>
          <w:color w:val="231F20"/>
          <w:w w:val="90"/>
        </w:rPr>
        <w:t>of</w:t>
      </w:r>
      <w:r>
        <w:rPr>
          <w:color w:val="231F20"/>
          <w:spacing w:val="-5"/>
          <w:w w:val="90"/>
        </w:rPr>
        <w:t xml:space="preserve"> </w:t>
      </w:r>
      <w:r>
        <w:rPr>
          <w:color w:val="231F20"/>
          <w:w w:val="90"/>
        </w:rPr>
        <w:t>all</w:t>
      </w:r>
      <w:r>
        <w:rPr>
          <w:color w:val="231F20"/>
          <w:spacing w:val="-5"/>
          <w:w w:val="90"/>
        </w:rPr>
        <w:t xml:space="preserve"> </w:t>
      </w:r>
      <w:r>
        <w:rPr>
          <w:color w:val="231F20"/>
          <w:w w:val="90"/>
        </w:rPr>
        <w:t>parties.</w:t>
      </w:r>
      <w:r>
        <w:rPr>
          <w:color w:val="231F20"/>
          <w:spacing w:val="39"/>
        </w:rPr>
        <w:t xml:space="preserve"> </w:t>
      </w:r>
      <w:r>
        <w:rPr>
          <w:color w:val="231F20"/>
          <w:w w:val="90"/>
        </w:rPr>
        <w:t>Each</w:t>
      </w:r>
      <w:r>
        <w:rPr>
          <w:color w:val="231F20"/>
          <w:spacing w:val="-5"/>
          <w:w w:val="90"/>
        </w:rPr>
        <w:t xml:space="preserve"> </w:t>
      </w:r>
      <w:r>
        <w:rPr>
          <w:color w:val="231F20"/>
          <w:w w:val="90"/>
        </w:rPr>
        <w:t>major</w:t>
      </w:r>
      <w:r>
        <w:rPr>
          <w:color w:val="231F20"/>
          <w:spacing w:val="-5"/>
          <w:w w:val="90"/>
        </w:rPr>
        <w:t xml:space="preserve"> </w:t>
      </w:r>
      <w:r>
        <w:rPr>
          <w:color w:val="231F20"/>
          <w:w w:val="90"/>
        </w:rPr>
        <w:t>dealer</w:t>
      </w:r>
      <w:r>
        <w:rPr>
          <w:color w:val="231F20"/>
          <w:spacing w:val="-5"/>
          <w:w w:val="90"/>
        </w:rPr>
        <w:t xml:space="preserve"> </w:t>
      </w:r>
      <w:r>
        <w:rPr>
          <w:color w:val="231F20"/>
          <w:w w:val="90"/>
        </w:rPr>
        <w:t>will</w:t>
      </w:r>
      <w:r>
        <w:rPr>
          <w:color w:val="231F20"/>
          <w:spacing w:val="-5"/>
          <w:w w:val="90"/>
        </w:rPr>
        <w:t xml:space="preserve"> </w:t>
      </w:r>
      <w:r>
        <w:rPr>
          <w:color w:val="231F20"/>
          <w:w w:val="90"/>
        </w:rPr>
        <w:t xml:space="preserve">have several thousand counterparties, with whom contracts will </w:t>
      </w:r>
      <w:r>
        <w:rPr>
          <w:color w:val="231F20"/>
          <w:w w:val="85"/>
        </w:rPr>
        <w:t>require renegotiation, potentially impacting tens of thousands</w:t>
      </w:r>
      <w:r>
        <w:rPr>
          <w:color w:val="231F20"/>
        </w:rPr>
        <w:t xml:space="preserve"> </w:t>
      </w:r>
      <w:r>
        <w:rPr>
          <w:color w:val="231F20"/>
          <w:w w:val="85"/>
        </w:rPr>
        <w:t>of underlying clients.</w:t>
      </w:r>
      <w:r>
        <w:rPr>
          <w:color w:val="231F20"/>
          <w:spacing w:val="40"/>
        </w:rPr>
        <w:t xml:space="preserve"> </w:t>
      </w:r>
      <w:r>
        <w:rPr>
          <w:color w:val="231F20"/>
          <w:w w:val="85"/>
        </w:rPr>
        <w:t xml:space="preserve">There are no precedents for these types </w:t>
      </w:r>
      <w:r>
        <w:rPr>
          <w:color w:val="231F20"/>
          <w:w w:val="90"/>
        </w:rPr>
        <w:t>of</w:t>
      </w:r>
      <w:r>
        <w:rPr>
          <w:color w:val="231F20"/>
          <w:spacing w:val="-4"/>
          <w:w w:val="90"/>
        </w:rPr>
        <w:t xml:space="preserve"> </w:t>
      </w:r>
      <w:r>
        <w:rPr>
          <w:color w:val="231F20"/>
          <w:w w:val="90"/>
        </w:rPr>
        <w:t>multiple</w:t>
      </w:r>
      <w:r>
        <w:rPr>
          <w:color w:val="231F20"/>
          <w:spacing w:val="-4"/>
          <w:w w:val="90"/>
        </w:rPr>
        <w:t xml:space="preserve"> </w:t>
      </w:r>
      <w:r>
        <w:rPr>
          <w:color w:val="231F20"/>
          <w:w w:val="90"/>
        </w:rPr>
        <w:t>large-scale</w:t>
      </w:r>
      <w:r>
        <w:rPr>
          <w:color w:val="231F20"/>
          <w:spacing w:val="-4"/>
          <w:w w:val="90"/>
        </w:rPr>
        <w:t xml:space="preserve"> </w:t>
      </w:r>
      <w:proofErr w:type="spellStart"/>
      <w:r>
        <w:rPr>
          <w:color w:val="231F20"/>
          <w:w w:val="90"/>
        </w:rPr>
        <w:t>novations</w:t>
      </w:r>
      <w:proofErr w:type="spellEnd"/>
      <w:r>
        <w:rPr>
          <w:color w:val="231F20"/>
          <w:spacing w:val="-4"/>
          <w:w w:val="90"/>
        </w:rPr>
        <w:t xml:space="preserve"> </w:t>
      </w:r>
      <w:r>
        <w:rPr>
          <w:color w:val="231F20"/>
          <w:w w:val="90"/>
        </w:rPr>
        <w:t>within</w:t>
      </w:r>
      <w:r>
        <w:rPr>
          <w:color w:val="231F20"/>
          <w:spacing w:val="-4"/>
          <w:w w:val="90"/>
        </w:rPr>
        <w:t xml:space="preserve"> </w:t>
      </w:r>
      <w:r>
        <w:rPr>
          <w:color w:val="231F20"/>
          <w:w w:val="90"/>
        </w:rPr>
        <w:t>an</w:t>
      </w:r>
      <w:r>
        <w:rPr>
          <w:color w:val="231F20"/>
          <w:spacing w:val="-4"/>
          <w:w w:val="90"/>
        </w:rPr>
        <w:t xml:space="preserve"> </w:t>
      </w:r>
      <w:r>
        <w:rPr>
          <w:color w:val="231F20"/>
          <w:w w:val="90"/>
        </w:rPr>
        <w:t>18-month</w:t>
      </w:r>
      <w:r>
        <w:rPr>
          <w:color w:val="231F20"/>
          <w:spacing w:val="-4"/>
          <w:w w:val="90"/>
        </w:rPr>
        <w:t xml:space="preserve"> </w:t>
      </w:r>
      <w:r>
        <w:rPr>
          <w:color w:val="231F20"/>
          <w:w w:val="90"/>
        </w:rPr>
        <w:t>period.</w:t>
      </w:r>
    </w:p>
    <w:p w14:paraId="3EB3CF66" w14:textId="77777777" w:rsidR="00B732F0" w:rsidRDefault="00B732F0">
      <w:pPr>
        <w:pStyle w:val="BodyText"/>
        <w:spacing w:before="67"/>
      </w:pPr>
    </w:p>
    <w:p w14:paraId="13284B1B" w14:textId="77777777" w:rsidR="00B732F0" w:rsidRDefault="001B6D82">
      <w:pPr>
        <w:pStyle w:val="BodyText"/>
        <w:spacing w:before="1" w:line="268" w:lineRule="auto"/>
        <w:ind w:left="227" w:right="43"/>
      </w:pPr>
      <w:r>
        <w:rPr>
          <w:color w:val="231F20"/>
          <w:w w:val="85"/>
        </w:rPr>
        <w:t xml:space="preserve">Given the scale and the complexity involved, firms may not be </w:t>
      </w:r>
      <w:r>
        <w:rPr>
          <w:color w:val="231F20"/>
          <w:w w:val="90"/>
        </w:rPr>
        <w:t>able</w:t>
      </w:r>
      <w:r>
        <w:rPr>
          <w:color w:val="231F20"/>
          <w:spacing w:val="-3"/>
          <w:w w:val="90"/>
        </w:rPr>
        <w:t xml:space="preserve"> </w:t>
      </w:r>
      <w:r>
        <w:rPr>
          <w:color w:val="231F20"/>
          <w:w w:val="90"/>
        </w:rPr>
        <w:t>to</w:t>
      </w:r>
      <w:r>
        <w:rPr>
          <w:color w:val="231F20"/>
          <w:spacing w:val="-3"/>
          <w:w w:val="90"/>
        </w:rPr>
        <w:t xml:space="preserve"> </w:t>
      </w:r>
      <w:r>
        <w:rPr>
          <w:color w:val="231F20"/>
          <w:w w:val="90"/>
        </w:rPr>
        <w:t>mitigate</w:t>
      </w:r>
      <w:r>
        <w:rPr>
          <w:color w:val="231F20"/>
          <w:spacing w:val="-3"/>
          <w:w w:val="90"/>
        </w:rPr>
        <w:t xml:space="preserve"> </w:t>
      </w:r>
      <w:r>
        <w:rPr>
          <w:color w:val="231F20"/>
          <w:w w:val="90"/>
        </w:rPr>
        <w:t>the</w:t>
      </w:r>
      <w:r>
        <w:rPr>
          <w:color w:val="231F20"/>
          <w:spacing w:val="-3"/>
          <w:w w:val="90"/>
        </w:rPr>
        <w:t xml:space="preserve"> </w:t>
      </w:r>
      <w:r>
        <w:rPr>
          <w:color w:val="231F20"/>
          <w:w w:val="90"/>
        </w:rPr>
        <w:t>risks</w:t>
      </w:r>
      <w:r>
        <w:rPr>
          <w:color w:val="231F20"/>
          <w:spacing w:val="-3"/>
          <w:w w:val="90"/>
        </w:rPr>
        <w:t xml:space="preserve"> </w:t>
      </w:r>
      <w:r>
        <w:rPr>
          <w:color w:val="231F20"/>
          <w:w w:val="90"/>
        </w:rPr>
        <w:t>fully</w:t>
      </w:r>
      <w:r>
        <w:rPr>
          <w:color w:val="231F20"/>
          <w:spacing w:val="-3"/>
          <w:w w:val="90"/>
        </w:rPr>
        <w:t xml:space="preserve"> </w:t>
      </w:r>
      <w:r>
        <w:rPr>
          <w:color w:val="231F20"/>
          <w:w w:val="90"/>
        </w:rPr>
        <w:t>by</w:t>
      </w:r>
      <w:r>
        <w:rPr>
          <w:color w:val="231F20"/>
          <w:spacing w:val="-3"/>
          <w:w w:val="90"/>
        </w:rPr>
        <w:t xml:space="preserve"> </w:t>
      </w:r>
      <w:r>
        <w:rPr>
          <w:color w:val="231F20"/>
          <w:w w:val="90"/>
        </w:rPr>
        <w:t>exit.</w:t>
      </w:r>
      <w:r>
        <w:rPr>
          <w:color w:val="231F20"/>
          <w:spacing w:val="40"/>
        </w:rPr>
        <w:t xml:space="preserve"> </w:t>
      </w:r>
      <w:r>
        <w:rPr>
          <w:color w:val="231F20"/>
          <w:w w:val="90"/>
        </w:rPr>
        <w:t>Many</w:t>
      </w:r>
      <w:r>
        <w:rPr>
          <w:color w:val="231F20"/>
          <w:spacing w:val="-3"/>
          <w:w w:val="90"/>
        </w:rPr>
        <w:t xml:space="preserve"> </w:t>
      </w:r>
      <w:r>
        <w:rPr>
          <w:color w:val="231F20"/>
          <w:w w:val="90"/>
        </w:rPr>
        <w:t>derivatives</w:t>
      </w:r>
      <w:r>
        <w:rPr>
          <w:color w:val="231F20"/>
          <w:spacing w:val="-3"/>
          <w:w w:val="90"/>
        </w:rPr>
        <w:t xml:space="preserve"> </w:t>
      </w:r>
      <w:r>
        <w:rPr>
          <w:color w:val="231F20"/>
          <w:w w:val="90"/>
        </w:rPr>
        <w:t>are between two financial companies.</w:t>
      </w:r>
      <w:r>
        <w:rPr>
          <w:color w:val="231F20"/>
          <w:spacing w:val="40"/>
        </w:rPr>
        <w:t xml:space="preserve"> </w:t>
      </w:r>
      <w:r>
        <w:rPr>
          <w:color w:val="231F20"/>
          <w:w w:val="90"/>
        </w:rPr>
        <w:t>Both parties may require appropriate permissions to trade across the UK-EEA border.</w:t>
      </w:r>
    </w:p>
    <w:p w14:paraId="0BD6167D" w14:textId="77777777" w:rsidR="00B732F0" w:rsidRDefault="00B732F0">
      <w:pPr>
        <w:pStyle w:val="BodyText"/>
        <w:spacing w:before="67"/>
      </w:pPr>
    </w:p>
    <w:p w14:paraId="2F297E6C" w14:textId="77777777" w:rsidR="00B732F0" w:rsidRDefault="001B6D82">
      <w:pPr>
        <w:pStyle w:val="BodyText"/>
        <w:spacing w:line="268" w:lineRule="auto"/>
        <w:ind w:left="227" w:right="143"/>
      </w:pPr>
      <w:r>
        <w:rPr>
          <w:color w:val="231F20"/>
          <w:w w:val="85"/>
        </w:rPr>
        <w:t xml:space="preserve">Effective mitigation of the risk, other than through a bilateral </w:t>
      </w:r>
      <w:r>
        <w:rPr>
          <w:color w:val="231F20"/>
          <w:w w:val="90"/>
        </w:rPr>
        <w:t xml:space="preserve">agreement, would require EEA states to legislate to protect the long-term servicing of existing contracts with UK </w:t>
      </w:r>
      <w:r>
        <w:rPr>
          <w:color w:val="231F20"/>
          <w:w w:val="85"/>
        </w:rPr>
        <w:t>counterparties and the UK government to legislate to protect the</w:t>
      </w:r>
      <w:r>
        <w:rPr>
          <w:color w:val="231F20"/>
          <w:spacing w:val="6"/>
        </w:rPr>
        <w:t xml:space="preserve"> </w:t>
      </w:r>
      <w:r>
        <w:rPr>
          <w:color w:val="231F20"/>
          <w:w w:val="85"/>
        </w:rPr>
        <w:t>long-term</w:t>
      </w:r>
      <w:r>
        <w:rPr>
          <w:color w:val="231F20"/>
          <w:spacing w:val="6"/>
        </w:rPr>
        <w:t xml:space="preserve"> </w:t>
      </w:r>
      <w:r>
        <w:rPr>
          <w:color w:val="231F20"/>
          <w:w w:val="85"/>
        </w:rPr>
        <w:t>servicing</w:t>
      </w:r>
      <w:r>
        <w:rPr>
          <w:color w:val="231F20"/>
          <w:spacing w:val="6"/>
        </w:rPr>
        <w:t xml:space="preserve"> </w:t>
      </w:r>
      <w:r>
        <w:rPr>
          <w:color w:val="231F20"/>
          <w:w w:val="85"/>
        </w:rPr>
        <w:t>of</w:t>
      </w:r>
      <w:r>
        <w:rPr>
          <w:color w:val="231F20"/>
          <w:spacing w:val="7"/>
        </w:rPr>
        <w:t xml:space="preserve"> </w:t>
      </w:r>
      <w:r>
        <w:rPr>
          <w:color w:val="231F20"/>
          <w:w w:val="85"/>
        </w:rPr>
        <w:t>contracts</w:t>
      </w:r>
      <w:r>
        <w:rPr>
          <w:color w:val="231F20"/>
          <w:spacing w:val="6"/>
        </w:rPr>
        <w:t xml:space="preserve"> </w:t>
      </w:r>
      <w:r>
        <w:rPr>
          <w:color w:val="231F20"/>
          <w:w w:val="85"/>
        </w:rPr>
        <w:t>with</w:t>
      </w:r>
      <w:r>
        <w:rPr>
          <w:color w:val="231F20"/>
          <w:spacing w:val="6"/>
        </w:rPr>
        <w:t xml:space="preserve"> </w:t>
      </w:r>
      <w:r>
        <w:rPr>
          <w:color w:val="231F20"/>
          <w:w w:val="85"/>
        </w:rPr>
        <w:t>EEA</w:t>
      </w:r>
      <w:r>
        <w:rPr>
          <w:color w:val="231F20"/>
          <w:spacing w:val="6"/>
        </w:rPr>
        <w:t xml:space="preserve"> </w:t>
      </w:r>
      <w:r>
        <w:rPr>
          <w:color w:val="231F20"/>
          <w:spacing w:val="-2"/>
          <w:w w:val="85"/>
        </w:rPr>
        <w:t>counterparties.</w:t>
      </w:r>
    </w:p>
    <w:p w14:paraId="65E3B3DF" w14:textId="77777777" w:rsidR="00B732F0" w:rsidRDefault="00B732F0">
      <w:pPr>
        <w:pStyle w:val="BodyText"/>
        <w:spacing w:before="67"/>
      </w:pPr>
    </w:p>
    <w:p w14:paraId="6B786C84" w14:textId="77777777" w:rsidR="00B732F0" w:rsidRDefault="001B6D82">
      <w:pPr>
        <w:ind w:left="227"/>
        <w:rPr>
          <w:i/>
          <w:sz w:val="20"/>
        </w:rPr>
      </w:pPr>
      <w:r>
        <w:rPr>
          <w:i/>
          <w:color w:val="85266B"/>
          <w:w w:val="85"/>
          <w:sz w:val="20"/>
        </w:rPr>
        <w:t>Insurance</w:t>
      </w:r>
      <w:r>
        <w:rPr>
          <w:i/>
          <w:color w:val="85266B"/>
          <w:spacing w:val="-7"/>
          <w:w w:val="85"/>
          <w:sz w:val="20"/>
        </w:rPr>
        <w:t xml:space="preserve"> </w:t>
      </w:r>
      <w:r>
        <w:rPr>
          <w:i/>
          <w:color w:val="85266B"/>
          <w:spacing w:val="-2"/>
          <w:w w:val="90"/>
          <w:sz w:val="20"/>
        </w:rPr>
        <w:t>contracts</w:t>
      </w:r>
    </w:p>
    <w:p w14:paraId="05E8037C" w14:textId="77777777" w:rsidR="00B732F0" w:rsidRDefault="001B6D82">
      <w:pPr>
        <w:pStyle w:val="BodyText"/>
        <w:spacing w:before="28" w:line="268" w:lineRule="auto"/>
        <w:ind w:left="227" w:right="235"/>
      </w:pPr>
      <w:r>
        <w:rPr>
          <w:color w:val="231F20"/>
          <w:w w:val="90"/>
        </w:rPr>
        <w:t>There are also risks to the continuity of existing insurance contracts.</w:t>
      </w:r>
      <w:r>
        <w:rPr>
          <w:color w:val="231F20"/>
          <w:spacing w:val="-3"/>
        </w:rPr>
        <w:t xml:space="preserve"> </w:t>
      </w:r>
      <w:r>
        <w:rPr>
          <w:color w:val="231F20"/>
          <w:w w:val="90"/>
        </w:rPr>
        <w:t>If</w:t>
      </w:r>
      <w:r>
        <w:rPr>
          <w:color w:val="231F20"/>
          <w:spacing w:val="-10"/>
          <w:w w:val="90"/>
        </w:rPr>
        <w:t xml:space="preserve"> </w:t>
      </w:r>
      <w:r>
        <w:rPr>
          <w:color w:val="231F20"/>
          <w:w w:val="90"/>
        </w:rPr>
        <w:t>EEA</w:t>
      </w:r>
      <w:r>
        <w:rPr>
          <w:color w:val="231F20"/>
          <w:spacing w:val="-10"/>
          <w:w w:val="90"/>
        </w:rPr>
        <w:t xml:space="preserve"> </w:t>
      </w:r>
      <w:r>
        <w:rPr>
          <w:color w:val="231F20"/>
          <w:w w:val="90"/>
        </w:rPr>
        <w:t>insurers</w:t>
      </w:r>
      <w:r>
        <w:rPr>
          <w:color w:val="231F20"/>
          <w:spacing w:val="-10"/>
          <w:w w:val="90"/>
        </w:rPr>
        <w:t xml:space="preserve"> </w:t>
      </w:r>
      <w:r>
        <w:rPr>
          <w:color w:val="231F20"/>
          <w:w w:val="90"/>
        </w:rPr>
        <w:t>lose</w:t>
      </w:r>
      <w:r>
        <w:rPr>
          <w:color w:val="231F20"/>
          <w:spacing w:val="-10"/>
          <w:w w:val="90"/>
        </w:rPr>
        <w:t xml:space="preserve"> </w:t>
      </w:r>
      <w:r>
        <w:rPr>
          <w:color w:val="231F20"/>
          <w:w w:val="90"/>
        </w:rPr>
        <w:t>their</w:t>
      </w:r>
      <w:r>
        <w:rPr>
          <w:color w:val="231F20"/>
          <w:spacing w:val="-10"/>
          <w:w w:val="90"/>
        </w:rPr>
        <w:t xml:space="preserve"> </w:t>
      </w:r>
      <w:proofErr w:type="spellStart"/>
      <w:r>
        <w:rPr>
          <w:color w:val="231F20"/>
          <w:w w:val="90"/>
        </w:rPr>
        <w:t>authorisations</w:t>
      </w:r>
      <w:proofErr w:type="spellEnd"/>
      <w:r>
        <w:rPr>
          <w:color w:val="231F20"/>
          <w:w w:val="90"/>
        </w:rPr>
        <w:t>,</w:t>
      </w:r>
      <w:r>
        <w:rPr>
          <w:color w:val="231F20"/>
          <w:spacing w:val="-10"/>
          <w:w w:val="90"/>
        </w:rPr>
        <w:t xml:space="preserve"> </w:t>
      </w:r>
      <w:r>
        <w:rPr>
          <w:color w:val="231F20"/>
          <w:w w:val="90"/>
        </w:rPr>
        <w:t>this</w:t>
      </w:r>
      <w:r>
        <w:rPr>
          <w:color w:val="231F20"/>
          <w:spacing w:val="-10"/>
          <w:w w:val="90"/>
        </w:rPr>
        <w:t xml:space="preserve"> </w:t>
      </w:r>
      <w:r>
        <w:rPr>
          <w:color w:val="231F20"/>
          <w:w w:val="90"/>
        </w:rPr>
        <w:t xml:space="preserve">may restrict their ability to collect premiums and pay out on policies of UK policyholders (and </w:t>
      </w:r>
      <w:r>
        <w:rPr>
          <w:i/>
          <w:color w:val="231F20"/>
          <w:w w:val="90"/>
        </w:rPr>
        <w:t>vice</w:t>
      </w:r>
      <w:r>
        <w:rPr>
          <w:i/>
          <w:color w:val="231F20"/>
          <w:spacing w:val="-6"/>
          <w:w w:val="90"/>
        </w:rPr>
        <w:t xml:space="preserve"> </w:t>
      </w:r>
      <w:r>
        <w:rPr>
          <w:i/>
          <w:color w:val="231F20"/>
          <w:w w:val="90"/>
        </w:rPr>
        <w:t>versa</w:t>
      </w:r>
      <w:r>
        <w:rPr>
          <w:color w:val="231F20"/>
          <w:w w:val="90"/>
        </w:rPr>
        <w:t>).</w:t>
      </w:r>
    </w:p>
    <w:p w14:paraId="30DA6585" w14:textId="77777777" w:rsidR="00B732F0" w:rsidRDefault="00B732F0">
      <w:pPr>
        <w:pStyle w:val="BodyText"/>
        <w:spacing w:before="67"/>
      </w:pPr>
    </w:p>
    <w:p w14:paraId="45755F01" w14:textId="77777777" w:rsidR="00B732F0" w:rsidRDefault="001B6D82">
      <w:pPr>
        <w:pStyle w:val="BodyText"/>
        <w:spacing w:line="268" w:lineRule="auto"/>
        <w:ind w:left="227" w:right="43"/>
      </w:pPr>
      <w:r>
        <w:rPr>
          <w:color w:val="231F20"/>
          <w:w w:val="85"/>
        </w:rPr>
        <w:t xml:space="preserve">A significant number of policyholders could be affected in both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10"/>
          <w:w w:val="90"/>
        </w:rPr>
        <w:t xml:space="preserve"> </w:t>
      </w:r>
      <w:r>
        <w:rPr>
          <w:color w:val="231F20"/>
          <w:w w:val="90"/>
        </w:rPr>
        <w:t>and</w:t>
      </w:r>
      <w:r>
        <w:rPr>
          <w:color w:val="231F20"/>
          <w:spacing w:val="-10"/>
          <w:w w:val="90"/>
        </w:rPr>
        <w:t xml:space="preserve"> </w:t>
      </w:r>
      <w:r>
        <w:rPr>
          <w:color w:val="231F20"/>
          <w:w w:val="90"/>
        </w:rPr>
        <w:t>EEA.</w:t>
      </w:r>
      <w:r>
        <w:rPr>
          <w:color w:val="231F20"/>
          <w:spacing w:val="2"/>
        </w:rPr>
        <w:t xml:space="preserve"> </w:t>
      </w:r>
      <w:r>
        <w:rPr>
          <w:color w:val="231F20"/>
          <w:w w:val="90"/>
        </w:rPr>
        <w:t>Initial</w:t>
      </w:r>
      <w:r>
        <w:rPr>
          <w:color w:val="231F20"/>
          <w:spacing w:val="-10"/>
          <w:w w:val="90"/>
        </w:rPr>
        <w:t xml:space="preserve"> </w:t>
      </w:r>
      <w:r>
        <w:rPr>
          <w:color w:val="231F20"/>
          <w:w w:val="90"/>
        </w:rPr>
        <w:t>estimates</w:t>
      </w:r>
      <w:r>
        <w:rPr>
          <w:color w:val="231F20"/>
          <w:spacing w:val="-10"/>
          <w:w w:val="90"/>
        </w:rPr>
        <w:t xml:space="preserve"> </w:t>
      </w:r>
      <w:r>
        <w:rPr>
          <w:color w:val="231F20"/>
          <w:w w:val="90"/>
        </w:rPr>
        <w:t>suggest</w:t>
      </w:r>
      <w:r>
        <w:rPr>
          <w:color w:val="231F20"/>
          <w:spacing w:val="-10"/>
          <w:w w:val="90"/>
        </w:rPr>
        <w:t xml:space="preserve"> </w:t>
      </w:r>
      <w:r>
        <w:rPr>
          <w:color w:val="231F20"/>
          <w:spacing w:val="-2"/>
          <w:w w:val="90"/>
        </w:rPr>
        <w:t>around</w:t>
      </w:r>
    </w:p>
    <w:p w14:paraId="42CA9257" w14:textId="77777777" w:rsidR="00B732F0" w:rsidRDefault="001B6D82">
      <w:pPr>
        <w:pStyle w:val="BodyText"/>
        <w:spacing w:line="268" w:lineRule="auto"/>
        <w:ind w:left="227" w:right="143"/>
      </w:pPr>
      <w:r>
        <w:rPr>
          <w:color w:val="231F20"/>
          <w:w w:val="90"/>
        </w:rPr>
        <w:t xml:space="preserve">£20 billion of insurance liabilities and six million UK </w:t>
      </w:r>
      <w:r>
        <w:rPr>
          <w:color w:val="231F20"/>
          <w:w w:val="85"/>
        </w:rPr>
        <w:t>policyholders could be affected because their contract is with an insurer based in the EEA.</w:t>
      </w:r>
      <w:r>
        <w:rPr>
          <w:color w:val="231F20"/>
          <w:spacing w:val="40"/>
        </w:rPr>
        <w:t xml:space="preserve"> </w:t>
      </w:r>
      <w:r>
        <w:rPr>
          <w:color w:val="231F20"/>
          <w:w w:val="85"/>
        </w:rPr>
        <w:t xml:space="preserve">£40 billion of insurance liabilities </w:t>
      </w:r>
      <w:r>
        <w:rPr>
          <w:color w:val="231F20"/>
          <w:w w:val="90"/>
        </w:rPr>
        <w:t>and 30 million EEA policyholders could also be affected.</w:t>
      </w:r>
    </w:p>
    <w:p w14:paraId="705CD970" w14:textId="77777777" w:rsidR="00B732F0" w:rsidRDefault="001B6D82">
      <w:pPr>
        <w:pStyle w:val="BodyText"/>
        <w:spacing w:line="232" w:lineRule="exact"/>
        <w:ind w:left="227"/>
      </w:pPr>
      <w:r>
        <w:rPr>
          <w:color w:val="231F20"/>
          <w:w w:val="85"/>
        </w:rPr>
        <w:t>Long-term</w:t>
      </w:r>
      <w:r>
        <w:rPr>
          <w:color w:val="231F20"/>
          <w:spacing w:val="4"/>
        </w:rPr>
        <w:t xml:space="preserve"> </w:t>
      </w:r>
      <w:r>
        <w:rPr>
          <w:color w:val="231F20"/>
          <w:w w:val="85"/>
        </w:rPr>
        <w:t>insurance</w:t>
      </w:r>
      <w:r>
        <w:rPr>
          <w:color w:val="231F20"/>
          <w:spacing w:val="5"/>
        </w:rPr>
        <w:t xml:space="preserve"> </w:t>
      </w:r>
      <w:r>
        <w:rPr>
          <w:color w:val="231F20"/>
          <w:w w:val="85"/>
        </w:rPr>
        <w:t>policies</w:t>
      </w:r>
      <w:r>
        <w:rPr>
          <w:color w:val="231F20"/>
          <w:spacing w:val="5"/>
        </w:rPr>
        <w:t xml:space="preserve"> </w:t>
      </w:r>
      <w:r>
        <w:rPr>
          <w:color w:val="231F20"/>
          <w:w w:val="85"/>
        </w:rPr>
        <w:t>such</w:t>
      </w:r>
      <w:r>
        <w:rPr>
          <w:color w:val="231F20"/>
          <w:spacing w:val="4"/>
        </w:rPr>
        <w:t xml:space="preserve"> </w:t>
      </w:r>
      <w:r>
        <w:rPr>
          <w:color w:val="231F20"/>
          <w:w w:val="85"/>
        </w:rPr>
        <w:t>as</w:t>
      </w:r>
      <w:r>
        <w:rPr>
          <w:color w:val="231F20"/>
          <w:spacing w:val="5"/>
        </w:rPr>
        <w:t xml:space="preserve"> </w:t>
      </w:r>
      <w:r>
        <w:rPr>
          <w:color w:val="231F20"/>
          <w:w w:val="85"/>
        </w:rPr>
        <w:t>life</w:t>
      </w:r>
      <w:r>
        <w:rPr>
          <w:color w:val="231F20"/>
          <w:spacing w:val="5"/>
        </w:rPr>
        <w:t xml:space="preserve"> </w:t>
      </w:r>
      <w:r>
        <w:rPr>
          <w:color w:val="231F20"/>
          <w:w w:val="85"/>
        </w:rPr>
        <w:t>insurance</w:t>
      </w:r>
      <w:r>
        <w:rPr>
          <w:color w:val="231F20"/>
          <w:spacing w:val="4"/>
        </w:rPr>
        <w:t xml:space="preserve"> </w:t>
      </w:r>
      <w:r>
        <w:rPr>
          <w:color w:val="231F20"/>
          <w:spacing w:val="-5"/>
          <w:w w:val="85"/>
        </w:rPr>
        <w:t>and</w:t>
      </w:r>
    </w:p>
    <w:p w14:paraId="350E829E" w14:textId="77777777" w:rsidR="00B732F0" w:rsidRDefault="001B6D82">
      <w:pPr>
        <w:pStyle w:val="BodyText"/>
        <w:spacing w:before="103" w:line="268" w:lineRule="auto"/>
        <w:ind w:left="227" w:right="425"/>
      </w:pPr>
      <w:r>
        <w:br w:type="column"/>
      </w:r>
      <w:r>
        <w:rPr>
          <w:color w:val="231F20"/>
          <w:w w:val="85"/>
        </w:rPr>
        <w:t>employer liability business are particularly vulnerable.</w:t>
      </w:r>
      <w:r>
        <w:rPr>
          <w:color w:val="231F20"/>
          <w:spacing w:val="40"/>
        </w:rPr>
        <w:t xml:space="preserve"> </w:t>
      </w:r>
      <w:r>
        <w:rPr>
          <w:color w:val="231F20"/>
          <w:w w:val="85"/>
        </w:rPr>
        <w:t xml:space="preserve">Some </w:t>
      </w:r>
      <w:r>
        <w:rPr>
          <w:color w:val="231F20"/>
          <w:w w:val="90"/>
        </w:rPr>
        <w:t>of these contracts extend for decades.</w:t>
      </w:r>
    </w:p>
    <w:p w14:paraId="08B5B4A7" w14:textId="77777777" w:rsidR="00B732F0" w:rsidRDefault="00B732F0">
      <w:pPr>
        <w:pStyle w:val="BodyText"/>
        <w:spacing w:before="27"/>
      </w:pPr>
    </w:p>
    <w:p w14:paraId="3DE0288F" w14:textId="77777777" w:rsidR="00B732F0" w:rsidRDefault="001B6D82">
      <w:pPr>
        <w:pStyle w:val="BodyText"/>
        <w:spacing w:before="1" w:line="268" w:lineRule="auto"/>
        <w:ind w:left="227" w:right="267"/>
      </w:pPr>
      <w:r>
        <w:rPr>
          <w:color w:val="231F20"/>
          <w:w w:val="90"/>
        </w:rPr>
        <w:t>To ensure continuity of contracts with their EEA customers, some UK insurance companies are planning to transfer insurance contracts to legal entities located in the EEA that have</w:t>
      </w:r>
      <w:r>
        <w:rPr>
          <w:color w:val="231F20"/>
          <w:spacing w:val="-10"/>
          <w:w w:val="90"/>
        </w:rPr>
        <w:t xml:space="preserve"> </w:t>
      </w:r>
      <w:r>
        <w:rPr>
          <w:color w:val="231F20"/>
          <w:w w:val="90"/>
        </w:rPr>
        <w:t>the</w:t>
      </w:r>
      <w:r>
        <w:rPr>
          <w:color w:val="231F20"/>
          <w:spacing w:val="-10"/>
          <w:w w:val="90"/>
        </w:rPr>
        <w:t xml:space="preserve"> </w:t>
      </w:r>
      <w:r>
        <w:rPr>
          <w:color w:val="231F20"/>
          <w:w w:val="90"/>
        </w:rPr>
        <w:t>required</w:t>
      </w:r>
      <w:r>
        <w:rPr>
          <w:color w:val="231F20"/>
          <w:spacing w:val="-10"/>
          <w:w w:val="90"/>
        </w:rPr>
        <w:t xml:space="preserve"> </w:t>
      </w:r>
      <w:proofErr w:type="spellStart"/>
      <w:r>
        <w:rPr>
          <w:color w:val="231F20"/>
          <w:w w:val="90"/>
        </w:rPr>
        <w:t>authorisations</w:t>
      </w:r>
      <w:proofErr w:type="spellEnd"/>
      <w:r>
        <w:rPr>
          <w:color w:val="231F20"/>
          <w:w w:val="90"/>
        </w:rPr>
        <w:t>.</w:t>
      </w:r>
      <w:r>
        <w:rPr>
          <w:color w:val="231F20"/>
          <w:spacing w:val="26"/>
        </w:rPr>
        <w:t xml:space="preserve"> </w:t>
      </w:r>
      <w:r>
        <w:rPr>
          <w:color w:val="231F20"/>
          <w:w w:val="90"/>
        </w:rPr>
        <w:t>Such</w:t>
      </w:r>
      <w:r>
        <w:rPr>
          <w:color w:val="231F20"/>
          <w:spacing w:val="-10"/>
          <w:w w:val="90"/>
        </w:rPr>
        <w:t xml:space="preserve"> </w:t>
      </w:r>
      <w:r>
        <w:rPr>
          <w:color w:val="231F20"/>
          <w:w w:val="90"/>
        </w:rPr>
        <w:t>transfers</w:t>
      </w:r>
      <w:r>
        <w:rPr>
          <w:color w:val="231F20"/>
          <w:spacing w:val="-10"/>
          <w:w w:val="90"/>
        </w:rPr>
        <w:t xml:space="preserve"> </w:t>
      </w:r>
      <w:r>
        <w:rPr>
          <w:color w:val="231F20"/>
          <w:w w:val="90"/>
        </w:rPr>
        <w:t>can</w:t>
      </w:r>
      <w:r>
        <w:rPr>
          <w:color w:val="231F20"/>
          <w:spacing w:val="-10"/>
          <w:w w:val="90"/>
        </w:rPr>
        <w:t xml:space="preserve"> </w:t>
      </w:r>
      <w:r>
        <w:rPr>
          <w:color w:val="231F20"/>
          <w:w w:val="90"/>
        </w:rPr>
        <w:t>be</w:t>
      </w:r>
      <w:r>
        <w:rPr>
          <w:color w:val="231F20"/>
          <w:spacing w:val="-10"/>
          <w:w w:val="90"/>
        </w:rPr>
        <w:t xml:space="preserve"> </w:t>
      </w:r>
      <w:r>
        <w:rPr>
          <w:color w:val="231F20"/>
          <w:w w:val="90"/>
        </w:rPr>
        <w:t xml:space="preserve">done </w:t>
      </w:r>
      <w:r>
        <w:rPr>
          <w:color w:val="231F20"/>
          <w:w w:val="85"/>
        </w:rPr>
        <w:t xml:space="preserve">in bulk using the procedure in Part VII of the Financial Services </w:t>
      </w:r>
      <w:r>
        <w:rPr>
          <w:color w:val="231F20"/>
          <w:spacing w:val="-6"/>
        </w:rPr>
        <w:t>and</w:t>
      </w:r>
      <w:r>
        <w:rPr>
          <w:color w:val="231F20"/>
          <w:spacing w:val="-15"/>
        </w:rPr>
        <w:t xml:space="preserve"> </w:t>
      </w:r>
      <w:r>
        <w:rPr>
          <w:color w:val="231F20"/>
          <w:spacing w:val="-6"/>
        </w:rPr>
        <w:t>Markets</w:t>
      </w:r>
      <w:r>
        <w:rPr>
          <w:color w:val="231F20"/>
          <w:spacing w:val="-15"/>
        </w:rPr>
        <w:t xml:space="preserve"> </w:t>
      </w:r>
      <w:r>
        <w:rPr>
          <w:color w:val="231F20"/>
          <w:spacing w:val="-6"/>
        </w:rPr>
        <w:t>Act</w:t>
      </w:r>
      <w:r>
        <w:rPr>
          <w:color w:val="231F20"/>
          <w:spacing w:val="-15"/>
        </w:rPr>
        <w:t xml:space="preserve"> </w:t>
      </w:r>
      <w:r>
        <w:rPr>
          <w:color w:val="231F20"/>
          <w:spacing w:val="-6"/>
        </w:rPr>
        <w:t>2000.</w:t>
      </w:r>
      <w:r>
        <w:rPr>
          <w:color w:val="231F20"/>
          <w:spacing w:val="31"/>
        </w:rPr>
        <w:t xml:space="preserve"> </w:t>
      </w:r>
      <w:r>
        <w:rPr>
          <w:color w:val="231F20"/>
          <w:spacing w:val="-6"/>
        </w:rPr>
        <w:t>This</w:t>
      </w:r>
      <w:r>
        <w:rPr>
          <w:color w:val="231F20"/>
          <w:spacing w:val="-15"/>
        </w:rPr>
        <w:t xml:space="preserve"> </w:t>
      </w:r>
      <w:r>
        <w:rPr>
          <w:color w:val="231F20"/>
          <w:spacing w:val="-6"/>
        </w:rPr>
        <w:t>is</w:t>
      </w:r>
      <w:r>
        <w:rPr>
          <w:color w:val="231F20"/>
          <w:spacing w:val="-15"/>
        </w:rPr>
        <w:t xml:space="preserve"> </w:t>
      </w:r>
      <w:r>
        <w:rPr>
          <w:color w:val="231F20"/>
          <w:spacing w:val="-6"/>
        </w:rPr>
        <w:t>expected</w:t>
      </w:r>
      <w:r>
        <w:rPr>
          <w:color w:val="231F20"/>
          <w:spacing w:val="-15"/>
        </w:rPr>
        <w:t xml:space="preserve"> </w:t>
      </w:r>
      <w:r>
        <w:rPr>
          <w:color w:val="231F20"/>
          <w:spacing w:val="-6"/>
        </w:rPr>
        <w:t>to</w:t>
      </w:r>
      <w:r>
        <w:rPr>
          <w:color w:val="231F20"/>
          <w:spacing w:val="-15"/>
        </w:rPr>
        <w:t xml:space="preserve"> </w:t>
      </w:r>
      <w:r>
        <w:rPr>
          <w:color w:val="231F20"/>
          <w:spacing w:val="-6"/>
        </w:rPr>
        <w:t>result</w:t>
      </w:r>
      <w:r>
        <w:rPr>
          <w:color w:val="231F20"/>
          <w:spacing w:val="-15"/>
        </w:rPr>
        <w:t xml:space="preserve"> </w:t>
      </w:r>
      <w:r>
        <w:rPr>
          <w:color w:val="231F20"/>
          <w:spacing w:val="-6"/>
        </w:rPr>
        <w:t>in</w:t>
      </w:r>
      <w:r>
        <w:rPr>
          <w:color w:val="231F20"/>
          <w:spacing w:val="-15"/>
        </w:rPr>
        <w:t xml:space="preserve"> </w:t>
      </w:r>
      <w:r>
        <w:rPr>
          <w:color w:val="231F20"/>
          <w:spacing w:val="-6"/>
        </w:rPr>
        <w:t xml:space="preserve">a </w:t>
      </w:r>
      <w:r>
        <w:rPr>
          <w:color w:val="231F20"/>
          <w:w w:val="90"/>
        </w:rPr>
        <w:t>significant</w:t>
      </w:r>
      <w:r>
        <w:rPr>
          <w:color w:val="231F20"/>
          <w:spacing w:val="-5"/>
          <w:w w:val="90"/>
        </w:rPr>
        <w:t xml:space="preserve"> </w:t>
      </w:r>
      <w:r>
        <w:rPr>
          <w:color w:val="231F20"/>
          <w:w w:val="90"/>
        </w:rPr>
        <w:t>increase</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required</w:t>
      </w:r>
      <w:r>
        <w:rPr>
          <w:color w:val="231F20"/>
          <w:spacing w:val="-5"/>
          <w:w w:val="90"/>
        </w:rPr>
        <w:t xml:space="preserve"> </w:t>
      </w:r>
      <w:r>
        <w:rPr>
          <w:color w:val="231F20"/>
          <w:w w:val="90"/>
        </w:rPr>
        <w:t>volume</w:t>
      </w:r>
      <w:r>
        <w:rPr>
          <w:color w:val="231F20"/>
          <w:spacing w:val="-5"/>
          <w:w w:val="90"/>
        </w:rPr>
        <w:t xml:space="preserve"> </w:t>
      </w:r>
      <w:r>
        <w:rPr>
          <w:color w:val="231F20"/>
          <w:w w:val="90"/>
        </w:rPr>
        <w:t>of</w:t>
      </w:r>
      <w:r>
        <w:rPr>
          <w:color w:val="231F20"/>
          <w:spacing w:val="-5"/>
          <w:w w:val="90"/>
        </w:rPr>
        <w:t xml:space="preserve"> </w:t>
      </w:r>
      <w:r>
        <w:rPr>
          <w:color w:val="231F20"/>
          <w:w w:val="90"/>
        </w:rPr>
        <w:t>such</w:t>
      </w:r>
      <w:r>
        <w:rPr>
          <w:color w:val="231F20"/>
          <w:spacing w:val="-5"/>
          <w:w w:val="90"/>
        </w:rPr>
        <w:t xml:space="preserve"> </w:t>
      </w:r>
      <w:r>
        <w:rPr>
          <w:color w:val="231F20"/>
          <w:w w:val="90"/>
        </w:rPr>
        <w:t>transfers, which</w:t>
      </w:r>
      <w:r>
        <w:rPr>
          <w:color w:val="231F20"/>
          <w:spacing w:val="-7"/>
          <w:w w:val="90"/>
        </w:rPr>
        <w:t xml:space="preserve"> </w:t>
      </w:r>
      <w:r>
        <w:rPr>
          <w:color w:val="231F20"/>
          <w:w w:val="90"/>
        </w:rPr>
        <w:t>is</w:t>
      </w:r>
      <w:r>
        <w:rPr>
          <w:color w:val="231F20"/>
          <w:spacing w:val="-7"/>
          <w:w w:val="90"/>
        </w:rPr>
        <w:t xml:space="preserve"> </w:t>
      </w:r>
      <w:r>
        <w:rPr>
          <w:color w:val="231F20"/>
          <w:w w:val="90"/>
        </w:rPr>
        <w:t>likely</w:t>
      </w:r>
      <w:r>
        <w:rPr>
          <w:color w:val="231F20"/>
          <w:spacing w:val="-7"/>
          <w:w w:val="90"/>
        </w:rPr>
        <w:t xml:space="preserve"> </w:t>
      </w:r>
      <w:r>
        <w:rPr>
          <w:color w:val="231F20"/>
          <w:w w:val="90"/>
        </w:rPr>
        <w:t>to</w:t>
      </w:r>
      <w:r>
        <w:rPr>
          <w:color w:val="231F20"/>
          <w:spacing w:val="-7"/>
          <w:w w:val="90"/>
        </w:rPr>
        <w:t xml:space="preserve"> </w:t>
      </w:r>
      <w:r>
        <w:rPr>
          <w:color w:val="231F20"/>
          <w:w w:val="90"/>
        </w:rPr>
        <w:t>be</w:t>
      </w:r>
      <w:r>
        <w:rPr>
          <w:color w:val="231F20"/>
          <w:spacing w:val="-7"/>
          <w:w w:val="90"/>
        </w:rPr>
        <w:t xml:space="preserve"> </w:t>
      </w:r>
      <w:r>
        <w:rPr>
          <w:color w:val="231F20"/>
          <w:w w:val="90"/>
        </w:rPr>
        <w:t>challenging</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time</w:t>
      </w:r>
      <w:r>
        <w:rPr>
          <w:color w:val="231F20"/>
          <w:spacing w:val="-7"/>
          <w:w w:val="90"/>
        </w:rPr>
        <w:t xml:space="preserve"> </w:t>
      </w:r>
      <w:r>
        <w:rPr>
          <w:color w:val="231F20"/>
          <w:w w:val="90"/>
        </w:rPr>
        <w:t>available.</w:t>
      </w:r>
      <w:r>
        <w:rPr>
          <w:color w:val="231F20"/>
          <w:spacing w:val="36"/>
        </w:rPr>
        <w:t xml:space="preserve"> </w:t>
      </w:r>
      <w:r>
        <w:rPr>
          <w:color w:val="231F20"/>
          <w:w w:val="90"/>
        </w:rPr>
        <w:t>This, together with their complex nature, means that there are significant execution risks to such transfers.</w:t>
      </w:r>
    </w:p>
    <w:p w14:paraId="5B80D123" w14:textId="77777777" w:rsidR="00B732F0" w:rsidRDefault="00B732F0">
      <w:pPr>
        <w:pStyle w:val="BodyText"/>
        <w:spacing w:before="26"/>
      </w:pPr>
    </w:p>
    <w:p w14:paraId="77E407B9" w14:textId="77777777" w:rsidR="00B732F0" w:rsidRDefault="001B6D82">
      <w:pPr>
        <w:pStyle w:val="BodyText"/>
        <w:spacing w:before="1" w:line="268" w:lineRule="auto"/>
        <w:ind w:left="227" w:right="164"/>
      </w:pPr>
      <w:r>
        <w:rPr>
          <w:color w:val="231F20"/>
          <w:w w:val="90"/>
        </w:rPr>
        <w:t>Insurers located in the EEA would need to ensure their activities</w:t>
      </w:r>
      <w:r>
        <w:rPr>
          <w:color w:val="231F20"/>
          <w:spacing w:val="-7"/>
          <w:w w:val="90"/>
        </w:rPr>
        <w:t xml:space="preserve"> </w:t>
      </w:r>
      <w:r>
        <w:rPr>
          <w:color w:val="231F20"/>
          <w:w w:val="90"/>
        </w:rPr>
        <w:t>in</w:t>
      </w:r>
      <w:r>
        <w:rPr>
          <w:color w:val="231F20"/>
          <w:spacing w:val="-7"/>
          <w:w w:val="90"/>
        </w:rPr>
        <w:t xml:space="preserve"> </w:t>
      </w:r>
      <w:r>
        <w:rPr>
          <w:color w:val="231F20"/>
          <w:w w:val="90"/>
        </w:rPr>
        <w:t>respect</w:t>
      </w:r>
      <w:r>
        <w:rPr>
          <w:color w:val="231F20"/>
          <w:spacing w:val="-7"/>
          <w:w w:val="90"/>
        </w:rPr>
        <w:t xml:space="preserve"> </w:t>
      </w:r>
      <w:r>
        <w:rPr>
          <w:color w:val="231F20"/>
          <w:w w:val="90"/>
        </w:rPr>
        <w:t>of</w:t>
      </w:r>
      <w:r>
        <w:rPr>
          <w:color w:val="231F20"/>
          <w:spacing w:val="-7"/>
          <w:w w:val="90"/>
        </w:rPr>
        <w:t xml:space="preserve"> </w:t>
      </w:r>
      <w:r>
        <w:rPr>
          <w:color w:val="231F20"/>
          <w:w w:val="90"/>
        </w:rPr>
        <w:t>existing</w:t>
      </w:r>
      <w:r>
        <w:rPr>
          <w:color w:val="231F20"/>
          <w:spacing w:val="-7"/>
          <w:w w:val="90"/>
        </w:rPr>
        <w:t xml:space="preserve"> </w:t>
      </w:r>
      <w:r>
        <w:rPr>
          <w:color w:val="231F20"/>
          <w:w w:val="90"/>
        </w:rPr>
        <w:t>UK</w:t>
      </w:r>
      <w:r>
        <w:rPr>
          <w:color w:val="231F20"/>
          <w:spacing w:val="-7"/>
          <w:w w:val="90"/>
        </w:rPr>
        <w:t xml:space="preserve"> </w:t>
      </w:r>
      <w:r>
        <w:rPr>
          <w:color w:val="231F20"/>
          <w:w w:val="90"/>
        </w:rPr>
        <w:t>business</w:t>
      </w:r>
      <w:r>
        <w:rPr>
          <w:color w:val="231F20"/>
          <w:spacing w:val="-7"/>
          <w:w w:val="90"/>
        </w:rPr>
        <w:t xml:space="preserve"> </w:t>
      </w:r>
      <w:r>
        <w:rPr>
          <w:color w:val="231F20"/>
          <w:w w:val="90"/>
        </w:rPr>
        <w:t>are</w:t>
      </w:r>
      <w:r>
        <w:rPr>
          <w:color w:val="231F20"/>
          <w:spacing w:val="-7"/>
          <w:w w:val="90"/>
        </w:rPr>
        <w:t xml:space="preserve"> </w:t>
      </w:r>
      <w:r>
        <w:rPr>
          <w:color w:val="231F20"/>
          <w:w w:val="90"/>
        </w:rPr>
        <w:t>performed</w:t>
      </w:r>
      <w:r>
        <w:rPr>
          <w:color w:val="231F20"/>
          <w:spacing w:val="-7"/>
          <w:w w:val="90"/>
        </w:rPr>
        <w:t xml:space="preserve"> </w:t>
      </w:r>
      <w:r>
        <w:rPr>
          <w:color w:val="231F20"/>
          <w:w w:val="90"/>
        </w:rPr>
        <w:t>by entities</w:t>
      </w:r>
      <w:r>
        <w:rPr>
          <w:color w:val="231F20"/>
          <w:spacing w:val="-1"/>
          <w:w w:val="90"/>
        </w:rPr>
        <w:t xml:space="preserve"> </w:t>
      </w:r>
      <w:r>
        <w:rPr>
          <w:color w:val="231F20"/>
          <w:w w:val="90"/>
        </w:rPr>
        <w:t>with</w:t>
      </w:r>
      <w:r>
        <w:rPr>
          <w:color w:val="231F20"/>
          <w:spacing w:val="-1"/>
          <w:w w:val="90"/>
        </w:rPr>
        <w:t xml:space="preserve"> </w:t>
      </w:r>
      <w:r>
        <w:rPr>
          <w:color w:val="231F20"/>
          <w:w w:val="90"/>
        </w:rPr>
        <w:t>the</w:t>
      </w:r>
      <w:r>
        <w:rPr>
          <w:color w:val="231F20"/>
          <w:spacing w:val="-1"/>
          <w:w w:val="90"/>
        </w:rPr>
        <w:t xml:space="preserve"> </w:t>
      </w:r>
      <w:r>
        <w:rPr>
          <w:color w:val="231F20"/>
          <w:w w:val="90"/>
        </w:rPr>
        <w:t>correct</w:t>
      </w:r>
      <w:r>
        <w:rPr>
          <w:color w:val="231F20"/>
          <w:spacing w:val="-1"/>
          <w:w w:val="90"/>
        </w:rPr>
        <w:t xml:space="preserve"> </w:t>
      </w:r>
      <w:r>
        <w:rPr>
          <w:color w:val="231F20"/>
          <w:w w:val="90"/>
        </w:rPr>
        <w:t>permissions</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United</w:t>
      </w:r>
      <w:r>
        <w:rPr>
          <w:color w:val="231F20"/>
          <w:spacing w:val="-1"/>
          <w:w w:val="90"/>
        </w:rPr>
        <w:t xml:space="preserve"> </w:t>
      </w:r>
      <w:r>
        <w:rPr>
          <w:color w:val="231F20"/>
          <w:w w:val="90"/>
        </w:rPr>
        <w:t xml:space="preserve">Kingdom. </w:t>
      </w:r>
      <w:r>
        <w:rPr>
          <w:color w:val="231F20"/>
          <w:spacing w:val="-2"/>
          <w:w w:val="90"/>
        </w:rPr>
        <w:t>The</w:t>
      </w:r>
      <w:r>
        <w:rPr>
          <w:color w:val="231F20"/>
          <w:spacing w:val="-3"/>
          <w:w w:val="90"/>
        </w:rPr>
        <w:t xml:space="preserve"> </w:t>
      </w:r>
      <w:r>
        <w:rPr>
          <w:color w:val="231F20"/>
          <w:spacing w:val="-2"/>
          <w:w w:val="90"/>
        </w:rPr>
        <w:t>PRA</w:t>
      </w:r>
      <w:r>
        <w:rPr>
          <w:color w:val="231F20"/>
          <w:spacing w:val="-3"/>
          <w:w w:val="90"/>
        </w:rPr>
        <w:t xml:space="preserve"> </w:t>
      </w:r>
      <w:r>
        <w:rPr>
          <w:color w:val="231F20"/>
          <w:spacing w:val="-2"/>
          <w:w w:val="90"/>
        </w:rPr>
        <w:t>plans</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set</w:t>
      </w:r>
      <w:r>
        <w:rPr>
          <w:color w:val="231F20"/>
          <w:spacing w:val="-3"/>
          <w:w w:val="90"/>
        </w:rPr>
        <w:t xml:space="preserve"> </w:t>
      </w:r>
      <w:r>
        <w:rPr>
          <w:color w:val="231F20"/>
          <w:spacing w:val="-2"/>
          <w:w w:val="90"/>
        </w:rPr>
        <w:t>out</w:t>
      </w:r>
      <w:r>
        <w:rPr>
          <w:color w:val="231F20"/>
          <w:spacing w:val="-3"/>
          <w:w w:val="90"/>
        </w:rPr>
        <w:t xml:space="preserve"> </w:t>
      </w:r>
      <w:r>
        <w:rPr>
          <w:color w:val="231F20"/>
          <w:spacing w:val="-2"/>
          <w:w w:val="90"/>
        </w:rPr>
        <w:t>its</w:t>
      </w:r>
      <w:r>
        <w:rPr>
          <w:color w:val="231F20"/>
          <w:spacing w:val="-3"/>
          <w:w w:val="90"/>
        </w:rPr>
        <w:t xml:space="preserve"> </w:t>
      </w:r>
      <w:r>
        <w:rPr>
          <w:color w:val="231F20"/>
          <w:spacing w:val="-2"/>
          <w:w w:val="90"/>
        </w:rPr>
        <w:t>approach</w:t>
      </w:r>
      <w:r>
        <w:rPr>
          <w:color w:val="231F20"/>
          <w:spacing w:val="-3"/>
          <w:w w:val="90"/>
        </w:rPr>
        <w:t xml:space="preserve"> </w:t>
      </w:r>
      <w:r>
        <w:rPr>
          <w:color w:val="231F20"/>
          <w:spacing w:val="-2"/>
          <w:w w:val="90"/>
        </w:rPr>
        <w:t>to</w:t>
      </w:r>
      <w:r>
        <w:rPr>
          <w:color w:val="231F20"/>
          <w:spacing w:val="-3"/>
          <w:w w:val="90"/>
        </w:rPr>
        <w:t xml:space="preserve"> </w:t>
      </w:r>
      <w:proofErr w:type="spellStart"/>
      <w:r>
        <w:rPr>
          <w:color w:val="231F20"/>
          <w:spacing w:val="-2"/>
          <w:w w:val="90"/>
        </w:rPr>
        <w:t>authorisations</w:t>
      </w:r>
      <w:proofErr w:type="spellEnd"/>
      <w:r>
        <w:rPr>
          <w:color w:val="231F20"/>
          <w:spacing w:val="-3"/>
          <w:w w:val="90"/>
        </w:rPr>
        <w:t xml:space="preserve"> </w:t>
      </w:r>
      <w:r>
        <w:rPr>
          <w:color w:val="231F20"/>
          <w:spacing w:val="-2"/>
          <w:w w:val="90"/>
        </w:rPr>
        <w:t xml:space="preserve">before </w:t>
      </w:r>
      <w:r>
        <w:rPr>
          <w:color w:val="231F20"/>
          <w:spacing w:val="-2"/>
        </w:rPr>
        <w:t>the</w:t>
      </w:r>
      <w:r>
        <w:rPr>
          <w:color w:val="231F20"/>
          <w:spacing w:val="-16"/>
        </w:rPr>
        <w:t xml:space="preserve"> </w:t>
      </w:r>
      <w:r>
        <w:rPr>
          <w:color w:val="231F20"/>
          <w:spacing w:val="-2"/>
        </w:rPr>
        <w:t>end</w:t>
      </w:r>
      <w:r>
        <w:rPr>
          <w:color w:val="231F20"/>
          <w:spacing w:val="-16"/>
        </w:rPr>
        <w:t xml:space="preserve"> </w:t>
      </w:r>
      <w:r>
        <w:rPr>
          <w:color w:val="231F20"/>
          <w:spacing w:val="-2"/>
        </w:rPr>
        <w:t>of</w:t>
      </w:r>
      <w:r>
        <w:rPr>
          <w:color w:val="231F20"/>
          <w:spacing w:val="-16"/>
        </w:rPr>
        <w:t xml:space="preserve"> </w:t>
      </w:r>
      <w:r>
        <w:rPr>
          <w:color w:val="231F20"/>
          <w:spacing w:val="-2"/>
        </w:rPr>
        <w:t>the</w:t>
      </w:r>
      <w:r>
        <w:rPr>
          <w:color w:val="231F20"/>
          <w:spacing w:val="-16"/>
        </w:rPr>
        <w:t xml:space="preserve"> </w:t>
      </w:r>
      <w:r>
        <w:rPr>
          <w:color w:val="231F20"/>
          <w:spacing w:val="-2"/>
        </w:rPr>
        <w:t>year.</w:t>
      </w:r>
    </w:p>
    <w:p w14:paraId="02094683" w14:textId="77777777" w:rsidR="00B732F0" w:rsidRDefault="00B732F0">
      <w:pPr>
        <w:pStyle w:val="BodyText"/>
        <w:spacing w:before="27"/>
      </w:pPr>
    </w:p>
    <w:p w14:paraId="38E2BE45" w14:textId="77777777" w:rsidR="00B732F0" w:rsidRDefault="001B6D82">
      <w:pPr>
        <w:pStyle w:val="BodyText"/>
        <w:spacing w:line="268" w:lineRule="auto"/>
        <w:ind w:left="227" w:right="164"/>
      </w:pPr>
      <w:r>
        <w:rPr>
          <w:color w:val="231F20"/>
          <w:spacing w:val="-2"/>
          <w:w w:val="90"/>
        </w:rPr>
        <w:t>The</w:t>
      </w:r>
      <w:r>
        <w:rPr>
          <w:color w:val="231F20"/>
          <w:spacing w:val="-3"/>
          <w:w w:val="90"/>
        </w:rPr>
        <w:t xml:space="preserve"> </w:t>
      </w:r>
      <w:r>
        <w:rPr>
          <w:color w:val="231F20"/>
          <w:spacing w:val="-2"/>
          <w:w w:val="90"/>
        </w:rPr>
        <w:t>UK</w:t>
      </w:r>
      <w:r>
        <w:rPr>
          <w:color w:val="231F20"/>
          <w:spacing w:val="-3"/>
          <w:w w:val="90"/>
        </w:rPr>
        <w:t xml:space="preserve"> </w:t>
      </w:r>
      <w:r>
        <w:rPr>
          <w:color w:val="231F20"/>
          <w:spacing w:val="-2"/>
          <w:w w:val="90"/>
        </w:rPr>
        <w:t>government</w:t>
      </w:r>
      <w:r>
        <w:rPr>
          <w:color w:val="231F20"/>
          <w:spacing w:val="-3"/>
          <w:w w:val="90"/>
        </w:rPr>
        <w:t xml:space="preserve"> </w:t>
      </w:r>
      <w:r>
        <w:rPr>
          <w:color w:val="231F20"/>
          <w:spacing w:val="-2"/>
          <w:w w:val="90"/>
        </w:rPr>
        <w:t>could</w:t>
      </w:r>
      <w:r>
        <w:rPr>
          <w:color w:val="231F20"/>
          <w:spacing w:val="-3"/>
          <w:w w:val="90"/>
        </w:rPr>
        <w:t xml:space="preserve"> </w:t>
      </w:r>
      <w:r>
        <w:rPr>
          <w:color w:val="231F20"/>
          <w:spacing w:val="-2"/>
          <w:w w:val="90"/>
        </w:rPr>
        <w:t>legislate</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ensure</w:t>
      </w:r>
      <w:r>
        <w:rPr>
          <w:color w:val="231F20"/>
          <w:spacing w:val="-3"/>
          <w:w w:val="90"/>
        </w:rPr>
        <w:t xml:space="preserve"> </w:t>
      </w:r>
      <w:r>
        <w:rPr>
          <w:color w:val="231F20"/>
          <w:spacing w:val="-2"/>
          <w:w w:val="90"/>
        </w:rPr>
        <w:t>that</w:t>
      </w:r>
      <w:r>
        <w:rPr>
          <w:color w:val="231F20"/>
          <w:spacing w:val="-3"/>
          <w:w w:val="90"/>
        </w:rPr>
        <w:t xml:space="preserve"> </w:t>
      </w:r>
      <w:r>
        <w:rPr>
          <w:color w:val="231F20"/>
          <w:spacing w:val="-2"/>
          <w:w w:val="90"/>
        </w:rPr>
        <w:t>EEA</w:t>
      </w:r>
      <w:r>
        <w:rPr>
          <w:color w:val="231F20"/>
          <w:spacing w:val="-3"/>
          <w:w w:val="90"/>
        </w:rPr>
        <w:t xml:space="preserve"> </w:t>
      </w:r>
      <w:r>
        <w:rPr>
          <w:color w:val="231F20"/>
          <w:spacing w:val="-2"/>
          <w:w w:val="90"/>
        </w:rPr>
        <w:t xml:space="preserve">insurers </w:t>
      </w:r>
      <w:r>
        <w:rPr>
          <w:color w:val="231F20"/>
          <w:w w:val="90"/>
        </w:rPr>
        <w:t xml:space="preserve">continue to have the permissions necessary to collect premiums and pay out on claims on existing contracts in the </w:t>
      </w:r>
      <w:r>
        <w:rPr>
          <w:color w:val="231F20"/>
          <w:spacing w:val="-6"/>
        </w:rPr>
        <w:t>United</w:t>
      </w:r>
      <w:r>
        <w:rPr>
          <w:color w:val="231F20"/>
          <w:spacing w:val="-14"/>
        </w:rPr>
        <w:t xml:space="preserve"> </w:t>
      </w:r>
      <w:r>
        <w:rPr>
          <w:color w:val="231F20"/>
          <w:spacing w:val="-6"/>
        </w:rPr>
        <w:t>Kingdom.</w:t>
      </w:r>
      <w:r>
        <w:rPr>
          <w:color w:val="231F20"/>
          <w:spacing w:val="33"/>
        </w:rPr>
        <w:t xml:space="preserve"> </w:t>
      </w:r>
      <w:r>
        <w:rPr>
          <w:color w:val="231F20"/>
          <w:spacing w:val="-6"/>
        </w:rPr>
        <w:t>Given</w:t>
      </w:r>
      <w:r>
        <w:rPr>
          <w:color w:val="231F20"/>
          <w:spacing w:val="-14"/>
        </w:rPr>
        <w:t xml:space="preserve"> </w:t>
      </w:r>
      <w:r>
        <w:rPr>
          <w:color w:val="231F20"/>
          <w:spacing w:val="-6"/>
        </w:rPr>
        <w:t>that</w:t>
      </w:r>
      <w:r>
        <w:rPr>
          <w:color w:val="231F20"/>
          <w:spacing w:val="-14"/>
        </w:rPr>
        <w:t xml:space="preserve"> </w:t>
      </w:r>
      <w:r>
        <w:rPr>
          <w:color w:val="231F20"/>
          <w:spacing w:val="-6"/>
        </w:rPr>
        <w:t>both</w:t>
      </w:r>
      <w:r>
        <w:rPr>
          <w:color w:val="231F20"/>
          <w:spacing w:val="-14"/>
        </w:rPr>
        <w:t xml:space="preserve"> </w:t>
      </w:r>
      <w:r>
        <w:rPr>
          <w:color w:val="231F20"/>
          <w:spacing w:val="-6"/>
        </w:rPr>
        <w:t>UK</w:t>
      </w:r>
      <w:r>
        <w:rPr>
          <w:color w:val="231F20"/>
          <w:spacing w:val="-14"/>
        </w:rPr>
        <w:t xml:space="preserve"> </w:t>
      </w:r>
      <w:r>
        <w:rPr>
          <w:color w:val="231F20"/>
          <w:spacing w:val="-6"/>
        </w:rPr>
        <w:t>and</w:t>
      </w:r>
      <w:r>
        <w:rPr>
          <w:color w:val="231F20"/>
          <w:spacing w:val="-14"/>
        </w:rPr>
        <w:t xml:space="preserve"> </w:t>
      </w:r>
      <w:r>
        <w:rPr>
          <w:color w:val="231F20"/>
          <w:spacing w:val="-6"/>
        </w:rPr>
        <w:t>EEA</w:t>
      </w:r>
      <w:r>
        <w:rPr>
          <w:color w:val="231F20"/>
          <w:spacing w:val="-14"/>
        </w:rPr>
        <w:t xml:space="preserve"> </w:t>
      </w:r>
      <w:r>
        <w:rPr>
          <w:color w:val="231F20"/>
          <w:spacing w:val="-6"/>
        </w:rPr>
        <w:t xml:space="preserve">customers </w:t>
      </w:r>
      <w:r>
        <w:rPr>
          <w:color w:val="231F20"/>
          <w:w w:val="90"/>
        </w:rPr>
        <w:t>could</w:t>
      </w:r>
      <w:r>
        <w:rPr>
          <w:color w:val="231F20"/>
          <w:spacing w:val="-4"/>
          <w:w w:val="90"/>
        </w:rPr>
        <w:t xml:space="preserve"> </w:t>
      </w:r>
      <w:r>
        <w:rPr>
          <w:color w:val="231F20"/>
          <w:w w:val="90"/>
        </w:rPr>
        <w:t>be</w:t>
      </w:r>
      <w:r>
        <w:rPr>
          <w:color w:val="231F20"/>
          <w:spacing w:val="-4"/>
          <w:w w:val="90"/>
        </w:rPr>
        <w:t xml:space="preserve"> </w:t>
      </w:r>
      <w:r>
        <w:rPr>
          <w:color w:val="231F20"/>
          <w:w w:val="90"/>
        </w:rPr>
        <w:t>affected,</w:t>
      </w:r>
      <w:r>
        <w:rPr>
          <w:color w:val="231F20"/>
          <w:spacing w:val="-4"/>
          <w:w w:val="90"/>
        </w:rPr>
        <w:t xml:space="preserve"> </w:t>
      </w:r>
      <w:r>
        <w:rPr>
          <w:color w:val="231F20"/>
          <w:w w:val="90"/>
        </w:rPr>
        <w:t>the</w:t>
      </w:r>
      <w:r>
        <w:rPr>
          <w:color w:val="231F20"/>
          <w:spacing w:val="-4"/>
          <w:w w:val="90"/>
        </w:rPr>
        <w:t xml:space="preserve"> </w:t>
      </w:r>
      <w:r>
        <w:rPr>
          <w:color w:val="231F20"/>
          <w:w w:val="90"/>
        </w:rPr>
        <w:t>most</w:t>
      </w:r>
      <w:r>
        <w:rPr>
          <w:color w:val="231F20"/>
          <w:spacing w:val="-4"/>
          <w:w w:val="90"/>
        </w:rPr>
        <w:t xml:space="preserve"> </w:t>
      </w:r>
      <w:r>
        <w:rPr>
          <w:color w:val="231F20"/>
          <w:w w:val="90"/>
        </w:rPr>
        <w:t>effective</w:t>
      </w:r>
      <w:r>
        <w:rPr>
          <w:color w:val="231F20"/>
          <w:spacing w:val="-4"/>
          <w:w w:val="90"/>
        </w:rPr>
        <w:t xml:space="preserve"> </w:t>
      </w:r>
      <w:r>
        <w:rPr>
          <w:color w:val="231F20"/>
          <w:w w:val="90"/>
        </w:rPr>
        <w:t>mitigant</w:t>
      </w:r>
      <w:r>
        <w:rPr>
          <w:color w:val="231F20"/>
          <w:spacing w:val="-4"/>
          <w:w w:val="90"/>
        </w:rPr>
        <w:t xml:space="preserve"> </w:t>
      </w:r>
      <w:r>
        <w:rPr>
          <w:color w:val="231F20"/>
          <w:w w:val="90"/>
        </w:rPr>
        <w:t>of</w:t>
      </w:r>
      <w:r>
        <w:rPr>
          <w:color w:val="231F20"/>
          <w:spacing w:val="-4"/>
          <w:w w:val="90"/>
        </w:rPr>
        <w:t xml:space="preserve"> </w:t>
      </w:r>
      <w:r>
        <w:rPr>
          <w:color w:val="231F20"/>
          <w:w w:val="90"/>
        </w:rPr>
        <w:t>these</w:t>
      </w:r>
      <w:r>
        <w:rPr>
          <w:color w:val="231F20"/>
          <w:spacing w:val="-4"/>
          <w:w w:val="90"/>
        </w:rPr>
        <w:t xml:space="preserve"> </w:t>
      </w:r>
      <w:r>
        <w:rPr>
          <w:color w:val="231F20"/>
          <w:w w:val="90"/>
        </w:rPr>
        <w:t>risks</w:t>
      </w:r>
    </w:p>
    <w:p w14:paraId="6DAA3D20" w14:textId="77777777" w:rsidR="00B732F0" w:rsidRDefault="001B6D82">
      <w:pPr>
        <w:pStyle w:val="BodyText"/>
        <w:spacing w:line="268" w:lineRule="auto"/>
        <w:ind w:left="227" w:right="164"/>
      </w:pPr>
      <w:r>
        <w:rPr>
          <w:color w:val="231F20"/>
          <w:w w:val="90"/>
        </w:rPr>
        <w:t>—</w:t>
      </w:r>
      <w:r>
        <w:rPr>
          <w:color w:val="231F20"/>
          <w:spacing w:val="-10"/>
          <w:w w:val="90"/>
        </w:rPr>
        <w:t xml:space="preserve"> </w:t>
      </w:r>
      <w:r>
        <w:rPr>
          <w:color w:val="231F20"/>
          <w:w w:val="90"/>
        </w:rPr>
        <w:t>other</w:t>
      </w:r>
      <w:r>
        <w:rPr>
          <w:color w:val="231F20"/>
          <w:spacing w:val="-10"/>
          <w:w w:val="90"/>
        </w:rPr>
        <w:t xml:space="preserve"> </w:t>
      </w:r>
      <w:r>
        <w:rPr>
          <w:color w:val="231F20"/>
          <w:w w:val="90"/>
        </w:rPr>
        <w:t>than</w:t>
      </w:r>
      <w:r>
        <w:rPr>
          <w:color w:val="231F20"/>
          <w:spacing w:val="-10"/>
          <w:w w:val="90"/>
        </w:rPr>
        <w:t xml:space="preserve"> </w:t>
      </w:r>
      <w:r>
        <w:rPr>
          <w:color w:val="231F20"/>
          <w:w w:val="90"/>
        </w:rPr>
        <w:t>a</w:t>
      </w:r>
      <w:r>
        <w:rPr>
          <w:color w:val="231F20"/>
          <w:spacing w:val="-10"/>
          <w:w w:val="90"/>
        </w:rPr>
        <w:t xml:space="preserve"> </w:t>
      </w:r>
      <w:r>
        <w:rPr>
          <w:color w:val="231F20"/>
          <w:w w:val="90"/>
        </w:rPr>
        <w:t>bilateral</w:t>
      </w:r>
      <w:r>
        <w:rPr>
          <w:color w:val="231F20"/>
          <w:spacing w:val="-10"/>
          <w:w w:val="90"/>
        </w:rPr>
        <w:t xml:space="preserve"> </w:t>
      </w:r>
      <w:r>
        <w:rPr>
          <w:color w:val="231F20"/>
          <w:w w:val="90"/>
        </w:rPr>
        <w:t>agreement</w:t>
      </w:r>
      <w:r>
        <w:rPr>
          <w:color w:val="231F20"/>
          <w:spacing w:val="-10"/>
          <w:w w:val="90"/>
        </w:rPr>
        <w:t xml:space="preserve"> </w:t>
      </w:r>
      <w:r>
        <w:rPr>
          <w:color w:val="231F20"/>
          <w:w w:val="90"/>
        </w:rPr>
        <w:t>—</w:t>
      </w:r>
      <w:r>
        <w:rPr>
          <w:color w:val="231F20"/>
          <w:spacing w:val="-10"/>
          <w:w w:val="90"/>
        </w:rPr>
        <w:t xml:space="preserve"> </w:t>
      </w:r>
      <w:r>
        <w:rPr>
          <w:color w:val="231F20"/>
          <w:w w:val="90"/>
        </w:rPr>
        <w:t>would</w:t>
      </w:r>
      <w:r>
        <w:rPr>
          <w:color w:val="231F20"/>
          <w:spacing w:val="-10"/>
          <w:w w:val="90"/>
        </w:rPr>
        <w:t xml:space="preserve"> </w:t>
      </w:r>
      <w:r>
        <w:rPr>
          <w:color w:val="231F20"/>
          <w:w w:val="90"/>
        </w:rPr>
        <w:t>be</w:t>
      </w:r>
      <w:r>
        <w:rPr>
          <w:color w:val="231F20"/>
          <w:spacing w:val="-10"/>
          <w:w w:val="90"/>
        </w:rPr>
        <w:t xml:space="preserve"> </w:t>
      </w:r>
      <w:proofErr w:type="spellStart"/>
      <w:r>
        <w:rPr>
          <w:color w:val="231F20"/>
          <w:w w:val="90"/>
        </w:rPr>
        <w:t>co-ordinated</w:t>
      </w:r>
      <w:proofErr w:type="spellEnd"/>
      <w:r>
        <w:rPr>
          <w:color w:val="231F20"/>
          <w:w w:val="90"/>
        </w:rPr>
        <w:t xml:space="preserve"> </w:t>
      </w:r>
      <w:r>
        <w:rPr>
          <w:color w:val="231F20"/>
          <w:spacing w:val="-4"/>
        </w:rPr>
        <w:t>action</w:t>
      </w:r>
      <w:r>
        <w:rPr>
          <w:color w:val="231F20"/>
          <w:spacing w:val="-16"/>
        </w:rPr>
        <w:t xml:space="preserve"> </w:t>
      </w:r>
      <w:r>
        <w:rPr>
          <w:color w:val="231F20"/>
          <w:spacing w:val="-4"/>
        </w:rPr>
        <w:t>by</w:t>
      </w:r>
      <w:r>
        <w:rPr>
          <w:color w:val="231F20"/>
          <w:spacing w:val="-16"/>
        </w:rPr>
        <w:t xml:space="preserve"> </w:t>
      </w:r>
      <w:r>
        <w:rPr>
          <w:color w:val="231F20"/>
          <w:spacing w:val="-4"/>
        </w:rPr>
        <w:t>the</w:t>
      </w:r>
      <w:r>
        <w:rPr>
          <w:color w:val="231F20"/>
          <w:spacing w:val="-16"/>
        </w:rPr>
        <w:t xml:space="preserve"> </w:t>
      </w:r>
      <w:r>
        <w:rPr>
          <w:color w:val="231F20"/>
          <w:spacing w:val="-4"/>
        </w:rPr>
        <w:t>UK</w:t>
      </w:r>
      <w:r>
        <w:rPr>
          <w:color w:val="231F20"/>
          <w:spacing w:val="-16"/>
        </w:rPr>
        <w:t xml:space="preserve"> </w:t>
      </w:r>
      <w:r>
        <w:rPr>
          <w:color w:val="231F20"/>
          <w:spacing w:val="-4"/>
        </w:rPr>
        <w:t>and</w:t>
      </w:r>
      <w:r>
        <w:rPr>
          <w:color w:val="231F20"/>
          <w:spacing w:val="-16"/>
        </w:rPr>
        <w:t xml:space="preserve"> </w:t>
      </w:r>
      <w:r>
        <w:rPr>
          <w:color w:val="231F20"/>
          <w:spacing w:val="-4"/>
        </w:rPr>
        <w:t>EU</w:t>
      </w:r>
      <w:r>
        <w:rPr>
          <w:color w:val="231F20"/>
          <w:spacing w:val="-16"/>
        </w:rPr>
        <w:t xml:space="preserve"> </w:t>
      </w:r>
      <w:r>
        <w:rPr>
          <w:color w:val="231F20"/>
          <w:spacing w:val="-4"/>
        </w:rPr>
        <w:t>authorities.</w:t>
      </w:r>
    </w:p>
    <w:p w14:paraId="36F7E039" w14:textId="77777777" w:rsidR="00B732F0" w:rsidRDefault="00B732F0">
      <w:pPr>
        <w:pStyle w:val="BodyText"/>
        <w:spacing w:before="27"/>
      </w:pPr>
    </w:p>
    <w:p w14:paraId="5E61BE40" w14:textId="77777777" w:rsidR="00B732F0" w:rsidRDefault="001B6D82">
      <w:pPr>
        <w:ind w:left="227"/>
        <w:rPr>
          <w:i/>
          <w:sz w:val="20"/>
        </w:rPr>
      </w:pPr>
      <w:r>
        <w:rPr>
          <w:i/>
          <w:color w:val="85266B"/>
          <w:w w:val="85"/>
          <w:sz w:val="20"/>
        </w:rPr>
        <w:t>Government</w:t>
      </w:r>
      <w:r>
        <w:rPr>
          <w:i/>
          <w:color w:val="85266B"/>
          <w:spacing w:val="-2"/>
          <w:sz w:val="20"/>
        </w:rPr>
        <w:t xml:space="preserve"> approach</w:t>
      </w:r>
    </w:p>
    <w:p w14:paraId="66CC8B64" w14:textId="77777777" w:rsidR="00B732F0" w:rsidRDefault="001B6D82">
      <w:pPr>
        <w:pStyle w:val="BodyText"/>
        <w:spacing w:before="28" w:line="268" w:lineRule="auto"/>
        <w:ind w:left="227" w:right="164"/>
      </w:pPr>
      <w:r>
        <w:rPr>
          <w:color w:val="231F20"/>
          <w:w w:val="90"/>
        </w:rPr>
        <w:t>HM Treasury has advised it is considering all options for mitigating</w:t>
      </w:r>
      <w:r>
        <w:rPr>
          <w:color w:val="231F20"/>
          <w:spacing w:val="-7"/>
          <w:w w:val="90"/>
        </w:rPr>
        <w:t xml:space="preserve"> </w:t>
      </w:r>
      <w:r>
        <w:rPr>
          <w:color w:val="231F20"/>
          <w:w w:val="90"/>
        </w:rPr>
        <w:t>risks</w:t>
      </w:r>
      <w:r>
        <w:rPr>
          <w:color w:val="231F20"/>
          <w:spacing w:val="-7"/>
          <w:w w:val="90"/>
        </w:rPr>
        <w:t xml:space="preserve"> </w:t>
      </w:r>
      <w:r>
        <w:rPr>
          <w:color w:val="231F20"/>
          <w:w w:val="90"/>
        </w:rPr>
        <w:t>to</w:t>
      </w:r>
      <w:r>
        <w:rPr>
          <w:color w:val="231F20"/>
          <w:spacing w:val="-7"/>
          <w:w w:val="90"/>
        </w:rPr>
        <w:t xml:space="preserve"> </w:t>
      </w:r>
      <w:r>
        <w:rPr>
          <w:color w:val="231F20"/>
          <w:w w:val="90"/>
        </w:rPr>
        <w:t>the</w:t>
      </w:r>
      <w:r>
        <w:rPr>
          <w:color w:val="231F20"/>
          <w:spacing w:val="-7"/>
          <w:w w:val="90"/>
        </w:rPr>
        <w:t xml:space="preserve"> </w:t>
      </w:r>
      <w:r>
        <w:rPr>
          <w:color w:val="231F20"/>
          <w:w w:val="90"/>
        </w:rPr>
        <w:t>continuity</w:t>
      </w:r>
      <w:r>
        <w:rPr>
          <w:color w:val="231F20"/>
          <w:spacing w:val="-7"/>
          <w:w w:val="90"/>
        </w:rPr>
        <w:t xml:space="preserve"> </w:t>
      </w:r>
      <w:r>
        <w:rPr>
          <w:color w:val="231F20"/>
          <w:w w:val="90"/>
        </w:rPr>
        <w:t>of</w:t>
      </w:r>
      <w:r>
        <w:rPr>
          <w:color w:val="231F20"/>
          <w:spacing w:val="-7"/>
          <w:w w:val="90"/>
        </w:rPr>
        <w:t xml:space="preserve"> </w:t>
      </w:r>
      <w:r>
        <w:rPr>
          <w:color w:val="231F20"/>
          <w:w w:val="90"/>
        </w:rPr>
        <w:t>outstanding</w:t>
      </w:r>
      <w:r>
        <w:rPr>
          <w:color w:val="231F20"/>
          <w:spacing w:val="-7"/>
          <w:w w:val="90"/>
        </w:rPr>
        <w:t xml:space="preserve"> </w:t>
      </w:r>
      <w:r>
        <w:rPr>
          <w:color w:val="231F20"/>
          <w:w w:val="90"/>
        </w:rPr>
        <w:t xml:space="preserve">cross-border </w:t>
      </w:r>
      <w:r>
        <w:rPr>
          <w:color w:val="231F20"/>
          <w:w w:val="85"/>
        </w:rPr>
        <w:t xml:space="preserve">financial services contracts, including derivative and insurance </w:t>
      </w:r>
      <w:r>
        <w:rPr>
          <w:color w:val="231F20"/>
          <w:spacing w:val="-2"/>
        </w:rPr>
        <w:t>contracts.</w:t>
      </w:r>
    </w:p>
    <w:p w14:paraId="500C7BFB" w14:textId="77777777" w:rsidR="00B732F0" w:rsidRDefault="00B732F0">
      <w:pPr>
        <w:pStyle w:val="BodyText"/>
        <w:spacing w:before="8"/>
      </w:pPr>
    </w:p>
    <w:p w14:paraId="09FD214E" w14:textId="77777777" w:rsidR="00B732F0" w:rsidRDefault="001B6D82">
      <w:pPr>
        <w:spacing w:line="244" w:lineRule="auto"/>
        <w:ind w:left="227" w:right="267"/>
      </w:pPr>
      <w:r>
        <w:rPr>
          <w:color w:val="85266B"/>
          <w:spacing w:val="-6"/>
        </w:rPr>
        <w:t>Risks</w:t>
      </w:r>
      <w:r>
        <w:rPr>
          <w:color w:val="85266B"/>
          <w:spacing w:val="-20"/>
        </w:rPr>
        <w:t xml:space="preserve"> </w:t>
      </w:r>
      <w:r>
        <w:rPr>
          <w:color w:val="85266B"/>
          <w:spacing w:val="-6"/>
        </w:rPr>
        <w:t>posed</w:t>
      </w:r>
      <w:r>
        <w:rPr>
          <w:color w:val="85266B"/>
          <w:spacing w:val="-18"/>
        </w:rPr>
        <w:t xml:space="preserve"> </w:t>
      </w:r>
      <w:r>
        <w:rPr>
          <w:color w:val="85266B"/>
          <w:spacing w:val="-6"/>
        </w:rPr>
        <w:t>by</w:t>
      </w:r>
      <w:r>
        <w:rPr>
          <w:color w:val="85266B"/>
          <w:spacing w:val="-18"/>
        </w:rPr>
        <w:t xml:space="preserve"> </w:t>
      </w:r>
      <w:r>
        <w:rPr>
          <w:color w:val="85266B"/>
          <w:spacing w:val="-6"/>
        </w:rPr>
        <w:t>barriers</w:t>
      </w:r>
      <w:r>
        <w:rPr>
          <w:color w:val="85266B"/>
          <w:spacing w:val="-18"/>
        </w:rPr>
        <w:t xml:space="preserve"> </w:t>
      </w:r>
      <w:r>
        <w:rPr>
          <w:color w:val="85266B"/>
          <w:spacing w:val="-6"/>
        </w:rPr>
        <w:t>to</w:t>
      </w:r>
      <w:r>
        <w:rPr>
          <w:color w:val="85266B"/>
          <w:spacing w:val="-18"/>
        </w:rPr>
        <w:t xml:space="preserve"> </w:t>
      </w:r>
      <w:r>
        <w:rPr>
          <w:color w:val="85266B"/>
          <w:spacing w:val="-6"/>
        </w:rPr>
        <w:t>cross-border</w:t>
      </w:r>
      <w:r>
        <w:rPr>
          <w:color w:val="85266B"/>
          <w:spacing w:val="-18"/>
        </w:rPr>
        <w:t xml:space="preserve"> </w:t>
      </w:r>
      <w:r>
        <w:rPr>
          <w:color w:val="85266B"/>
          <w:spacing w:val="-6"/>
        </w:rPr>
        <w:t>provision</w:t>
      </w:r>
      <w:r>
        <w:rPr>
          <w:color w:val="85266B"/>
          <w:spacing w:val="-18"/>
        </w:rPr>
        <w:t xml:space="preserve"> </w:t>
      </w:r>
      <w:r>
        <w:rPr>
          <w:color w:val="85266B"/>
          <w:spacing w:val="-6"/>
        </w:rPr>
        <w:t xml:space="preserve">of </w:t>
      </w:r>
      <w:r>
        <w:rPr>
          <w:color w:val="85266B"/>
        </w:rPr>
        <w:t>new</w:t>
      </w:r>
      <w:r>
        <w:rPr>
          <w:color w:val="85266B"/>
          <w:spacing w:val="-18"/>
        </w:rPr>
        <w:t xml:space="preserve"> </w:t>
      </w:r>
      <w:r>
        <w:rPr>
          <w:color w:val="85266B"/>
        </w:rPr>
        <w:t>financial</w:t>
      </w:r>
      <w:r>
        <w:rPr>
          <w:color w:val="85266B"/>
          <w:spacing w:val="-18"/>
        </w:rPr>
        <w:t xml:space="preserve"> </w:t>
      </w:r>
      <w:r>
        <w:rPr>
          <w:color w:val="85266B"/>
        </w:rPr>
        <w:t>services</w:t>
      </w:r>
    </w:p>
    <w:p w14:paraId="4EF36E00" w14:textId="77777777" w:rsidR="00B732F0" w:rsidRDefault="001B6D82">
      <w:pPr>
        <w:pStyle w:val="BodyText"/>
        <w:spacing w:before="18" w:line="268" w:lineRule="auto"/>
        <w:ind w:left="227" w:right="267"/>
      </w:pPr>
      <w:r>
        <w:rPr>
          <w:color w:val="231F20"/>
          <w:w w:val="85"/>
        </w:rPr>
        <w:t xml:space="preserve">Brexit could require changes to the way new financial services </w:t>
      </w:r>
      <w:r>
        <w:rPr>
          <w:color w:val="231F20"/>
          <w:w w:val="90"/>
        </w:rPr>
        <w:t>are provided.</w:t>
      </w:r>
      <w:r>
        <w:rPr>
          <w:color w:val="231F20"/>
          <w:spacing w:val="40"/>
        </w:rPr>
        <w:t xml:space="preserve"> </w:t>
      </w:r>
      <w:r>
        <w:rPr>
          <w:color w:val="231F20"/>
          <w:w w:val="90"/>
        </w:rPr>
        <w:t>This poses both immediate and medium-term risks to the provision of these services.</w:t>
      </w:r>
    </w:p>
    <w:p w14:paraId="6BCFC678" w14:textId="77777777" w:rsidR="00B732F0" w:rsidRDefault="00B732F0">
      <w:pPr>
        <w:pStyle w:val="BodyText"/>
        <w:spacing w:before="27"/>
      </w:pPr>
    </w:p>
    <w:p w14:paraId="1CFDECF2" w14:textId="77777777" w:rsidR="00B732F0" w:rsidRDefault="001B6D82">
      <w:pPr>
        <w:ind w:left="227"/>
        <w:rPr>
          <w:i/>
          <w:sz w:val="20"/>
        </w:rPr>
      </w:pPr>
      <w:r>
        <w:rPr>
          <w:i/>
          <w:color w:val="85266B"/>
          <w:w w:val="80"/>
          <w:sz w:val="20"/>
        </w:rPr>
        <w:t>Immediate</w:t>
      </w:r>
      <w:r>
        <w:rPr>
          <w:i/>
          <w:color w:val="85266B"/>
          <w:spacing w:val="-1"/>
          <w:sz w:val="20"/>
        </w:rPr>
        <w:t xml:space="preserve"> </w:t>
      </w:r>
      <w:r>
        <w:rPr>
          <w:i/>
          <w:color w:val="85266B"/>
          <w:w w:val="80"/>
          <w:sz w:val="20"/>
        </w:rPr>
        <w:t>risks</w:t>
      </w:r>
      <w:r>
        <w:rPr>
          <w:i/>
          <w:color w:val="85266B"/>
          <w:sz w:val="20"/>
        </w:rPr>
        <w:t xml:space="preserve"> </w:t>
      </w:r>
      <w:r>
        <w:rPr>
          <w:i/>
          <w:color w:val="85266B"/>
          <w:w w:val="80"/>
          <w:sz w:val="20"/>
        </w:rPr>
        <w:t>to</w:t>
      </w:r>
      <w:r>
        <w:rPr>
          <w:i/>
          <w:color w:val="85266B"/>
          <w:sz w:val="20"/>
        </w:rPr>
        <w:t xml:space="preserve"> </w:t>
      </w:r>
      <w:r>
        <w:rPr>
          <w:i/>
          <w:color w:val="85266B"/>
          <w:w w:val="80"/>
          <w:sz w:val="20"/>
        </w:rPr>
        <w:t>the</w:t>
      </w:r>
      <w:r>
        <w:rPr>
          <w:i/>
          <w:color w:val="85266B"/>
          <w:sz w:val="20"/>
        </w:rPr>
        <w:t xml:space="preserve"> </w:t>
      </w:r>
      <w:r>
        <w:rPr>
          <w:i/>
          <w:color w:val="85266B"/>
          <w:w w:val="80"/>
          <w:sz w:val="20"/>
        </w:rPr>
        <w:t>provision</w:t>
      </w:r>
      <w:r>
        <w:rPr>
          <w:i/>
          <w:color w:val="85266B"/>
          <w:sz w:val="20"/>
        </w:rPr>
        <w:t xml:space="preserve"> </w:t>
      </w:r>
      <w:r>
        <w:rPr>
          <w:i/>
          <w:color w:val="85266B"/>
          <w:w w:val="80"/>
          <w:sz w:val="20"/>
        </w:rPr>
        <w:t>of</w:t>
      </w:r>
      <w:r>
        <w:rPr>
          <w:i/>
          <w:color w:val="85266B"/>
          <w:sz w:val="20"/>
        </w:rPr>
        <w:t xml:space="preserve"> </w:t>
      </w:r>
      <w:r>
        <w:rPr>
          <w:i/>
          <w:color w:val="85266B"/>
          <w:w w:val="80"/>
          <w:sz w:val="20"/>
        </w:rPr>
        <w:t>financial</w:t>
      </w:r>
      <w:r>
        <w:rPr>
          <w:i/>
          <w:color w:val="85266B"/>
          <w:sz w:val="20"/>
        </w:rPr>
        <w:t xml:space="preserve"> </w:t>
      </w:r>
      <w:r>
        <w:rPr>
          <w:i/>
          <w:color w:val="85266B"/>
          <w:spacing w:val="-2"/>
          <w:w w:val="80"/>
          <w:sz w:val="20"/>
        </w:rPr>
        <w:t>services</w:t>
      </w:r>
    </w:p>
    <w:p w14:paraId="5477C36C" w14:textId="77777777" w:rsidR="00B732F0" w:rsidRDefault="001B6D82">
      <w:pPr>
        <w:pStyle w:val="BodyText"/>
        <w:spacing w:before="28" w:line="268" w:lineRule="auto"/>
        <w:ind w:left="227" w:right="267"/>
      </w:pPr>
      <w:r>
        <w:rPr>
          <w:color w:val="231F20"/>
          <w:w w:val="90"/>
        </w:rPr>
        <w:t xml:space="preserve">The ability of financial companies to carry out both existing </w:t>
      </w:r>
      <w:r>
        <w:rPr>
          <w:color w:val="231F20"/>
          <w:w w:val="85"/>
        </w:rPr>
        <w:t xml:space="preserve">and new financial services may also be impaired by barriers to </w:t>
      </w:r>
      <w:r>
        <w:rPr>
          <w:color w:val="231F20"/>
          <w:spacing w:val="-6"/>
        </w:rPr>
        <w:t>the</w:t>
      </w:r>
      <w:r>
        <w:rPr>
          <w:color w:val="231F20"/>
          <w:spacing w:val="-14"/>
        </w:rPr>
        <w:t xml:space="preserve"> </w:t>
      </w:r>
      <w:r>
        <w:rPr>
          <w:color w:val="231F20"/>
          <w:spacing w:val="-6"/>
        </w:rPr>
        <w:t>cross-border</w:t>
      </w:r>
      <w:r>
        <w:rPr>
          <w:color w:val="231F20"/>
          <w:spacing w:val="-14"/>
        </w:rPr>
        <w:t xml:space="preserve"> </w:t>
      </w:r>
      <w:r>
        <w:rPr>
          <w:color w:val="231F20"/>
          <w:spacing w:val="-6"/>
        </w:rPr>
        <w:t>flow</w:t>
      </w:r>
      <w:r>
        <w:rPr>
          <w:color w:val="231F20"/>
          <w:spacing w:val="-14"/>
        </w:rPr>
        <w:t xml:space="preserve"> </w:t>
      </w:r>
      <w:r>
        <w:rPr>
          <w:color w:val="231F20"/>
          <w:spacing w:val="-6"/>
        </w:rPr>
        <w:t>of</w:t>
      </w:r>
      <w:r>
        <w:rPr>
          <w:color w:val="231F20"/>
          <w:spacing w:val="-14"/>
        </w:rPr>
        <w:t xml:space="preserve"> </w:t>
      </w:r>
      <w:r>
        <w:rPr>
          <w:color w:val="231F20"/>
          <w:spacing w:val="-6"/>
        </w:rPr>
        <w:t>personal</w:t>
      </w:r>
      <w:r>
        <w:rPr>
          <w:color w:val="231F20"/>
          <w:spacing w:val="-15"/>
        </w:rPr>
        <w:t xml:space="preserve"> </w:t>
      </w:r>
      <w:r>
        <w:rPr>
          <w:color w:val="231F20"/>
          <w:spacing w:val="-6"/>
        </w:rPr>
        <w:t>data</w:t>
      </w:r>
      <w:r>
        <w:rPr>
          <w:color w:val="231F20"/>
          <w:spacing w:val="-15"/>
        </w:rPr>
        <w:t xml:space="preserve"> </w:t>
      </w:r>
      <w:r>
        <w:rPr>
          <w:color w:val="231F20"/>
          <w:spacing w:val="-6"/>
        </w:rPr>
        <w:t>between</w:t>
      </w:r>
      <w:r>
        <w:rPr>
          <w:color w:val="231F20"/>
          <w:spacing w:val="-14"/>
        </w:rPr>
        <w:t xml:space="preserve"> </w:t>
      </w:r>
      <w:r>
        <w:rPr>
          <w:color w:val="231F20"/>
          <w:spacing w:val="-6"/>
        </w:rPr>
        <w:t>the</w:t>
      </w:r>
    </w:p>
    <w:p w14:paraId="1190F954" w14:textId="77777777" w:rsidR="00B732F0" w:rsidRDefault="001B6D82">
      <w:pPr>
        <w:pStyle w:val="BodyText"/>
        <w:spacing w:line="268" w:lineRule="auto"/>
        <w:ind w:left="227" w:right="164"/>
      </w:pPr>
      <w:r>
        <w:rPr>
          <w:color w:val="231F20"/>
          <w:w w:val="90"/>
        </w:rPr>
        <w:t>United</w:t>
      </w:r>
      <w:r>
        <w:rPr>
          <w:color w:val="231F20"/>
          <w:spacing w:val="-10"/>
          <w:w w:val="90"/>
        </w:rPr>
        <w:t xml:space="preserve"> </w:t>
      </w:r>
      <w:r>
        <w:rPr>
          <w:color w:val="231F20"/>
          <w:w w:val="90"/>
        </w:rPr>
        <w:t>Kingdom</w:t>
      </w:r>
      <w:r>
        <w:rPr>
          <w:color w:val="231F20"/>
          <w:spacing w:val="-10"/>
          <w:w w:val="90"/>
        </w:rPr>
        <w:t xml:space="preserve"> </w:t>
      </w:r>
      <w:r>
        <w:rPr>
          <w:color w:val="231F20"/>
          <w:w w:val="90"/>
        </w:rPr>
        <w:t>and</w:t>
      </w:r>
      <w:r>
        <w:rPr>
          <w:color w:val="231F20"/>
          <w:spacing w:val="-10"/>
          <w:w w:val="90"/>
        </w:rPr>
        <w:t xml:space="preserve"> </w:t>
      </w:r>
      <w:r>
        <w:rPr>
          <w:color w:val="231F20"/>
          <w:w w:val="90"/>
        </w:rPr>
        <w:t>EEA.</w:t>
      </w:r>
      <w:r>
        <w:rPr>
          <w:color w:val="231F20"/>
          <w:spacing w:val="20"/>
        </w:rPr>
        <w:t xml:space="preserve"> </w:t>
      </w:r>
      <w:r>
        <w:rPr>
          <w:color w:val="231F20"/>
          <w:w w:val="90"/>
        </w:rPr>
        <w:t>These</w:t>
      </w:r>
      <w:r>
        <w:rPr>
          <w:color w:val="231F20"/>
          <w:spacing w:val="-10"/>
          <w:w w:val="90"/>
        </w:rPr>
        <w:t xml:space="preserve"> </w:t>
      </w:r>
      <w:r>
        <w:rPr>
          <w:color w:val="231F20"/>
          <w:w w:val="90"/>
        </w:rPr>
        <w:t>barriers</w:t>
      </w:r>
      <w:r>
        <w:rPr>
          <w:color w:val="231F20"/>
          <w:spacing w:val="-10"/>
          <w:w w:val="90"/>
        </w:rPr>
        <w:t xml:space="preserve"> </w:t>
      </w:r>
      <w:r>
        <w:rPr>
          <w:color w:val="231F20"/>
          <w:w w:val="90"/>
        </w:rPr>
        <w:t>could,</w:t>
      </w:r>
      <w:r>
        <w:rPr>
          <w:color w:val="231F20"/>
          <w:spacing w:val="-10"/>
          <w:w w:val="90"/>
        </w:rPr>
        <w:t xml:space="preserve"> </w:t>
      </w:r>
      <w:r>
        <w:rPr>
          <w:color w:val="231F20"/>
          <w:w w:val="90"/>
        </w:rPr>
        <w:t>for</w:t>
      </w:r>
      <w:r>
        <w:rPr>
          <w:color w:val="231F20"/>
          <w:spacing w:val="-10"/>
          <w:w w:val="90"/>
        </w:rPr>
        <w:t xml:space="preserve"> </w:t>
      </w:r>
      <w:r>
        <w:rPr>
          <w:color w:val="231F20"/>
          <w:w w:val="90"/>
        </w:rPr>
        <w:t>example, impact</w:t>
      </w:r>
      <w:r>
        <w:rPr>
          <w:color w:val="231F20"/>
          <w:spacing w:val="-3"/>
          <w:w w:val="90"/>
        </w:rPr>
        <w:t xml:space="preserve"> </w:t>
      </w:r>
      <w:r>
        <w:rPr>
          <w:color w:val="231F20"/>
          <w:w w:val="90"/>
        </w:rPr>
        <w:t>firms’</w:t>
      </w:r>
      <w:r>
        <w:rPr>
          <w:color w:val="231F20"/>
          <w:spacing w:val="-3"/>
          <w:w w:val="90"/>
        </w:rPr>
        <w:t xml:space="preserve"> </w:t>
      </w:r>
      <w:r>
        <w:rPr>
          <w:color w:val="231F20"/>
          <w:w w:val="90"/>
        </w:rPr>
        <w:t>ability</w:t>
      </w:r>
      <w:r>
        <w:rPr>
          <w:color w:val="231F20"/>
          <w:spacing w:val="-3"/>
          <w:w w:val="90"/>
        </w:rPr>
        <w:t xml:space="preserve"> </w:t>
      </w:r>
      <w:r>
        <w:rPr>
          <w:color w:val="231F20"/>
          <w:w w:val="90"/>
        </w:rPr>
        <w:t>to</w:t>
      </w:r>
      <w:r>
        <w:rPr>
          <w:color w:val="231F20"/>
          <w:spacing w:val="-3"/>
          <w:w w:val="90"/>
        </w:rPr>
        <w:t xml:space="preserve"> </w:t>
      </w:r>
      <w:r>
        <w:rPr>
          <w:color w:val="231F20"/>
          <w:w w:val="90"/>
        </w:rPr>
        <w:t>service</w:t>
      </w:r>
      <w:r>
        <w:rPr>
          <w:color w:val="231F20"/>
          <w:spacing w:val="-3"/>
          <w:w w:val="90"/>
        </w:rPr>
        <w:t xml:space="preserve"> </w:t>
      </w:r>
      <w:r>
        <w:rPr>
          <w:color w:val="231F20"/>
          <w:w w:val="90"/>
        </w:rPr>
        <w:t>EEA</w:t>
      </w:r>
      <w:r>
        <w:rPr>
          <w:color w:val="231F20"/>
          <w:spacing w:val="-3"/>
          <w:w w:val="90"/>
        </w:rPr>
        <w:t xml:space="preserve"> </w:t>
      </w:r>
      <w:r>
        <w:rPr>
          <w:color w:val="231F20"/>
          <w:w w:val="90"/>
        </w:rPr>
        <w:t>clients</w:t>
      </w:r>
      <w:r>
        <w:rPr>
          <w:color w:val="231F20"/>
          <w:spacing w:val="-3"/>
          <w:w w:val="90"/>
        </w:rPr>
        <w:t xml:space="preserve"> </w:t>
      </w:r>
      <w:r>
        <w:rPr>
          <w:color w:val="231F20"/>
          <w:w w:val="90"/>
        </w:rPr>
        <w:t>from</w:t>
      </w:r>
      <w:r>
        <w:rPr>
          <w:color w:val="231F20"/>
          <w:spacing w:val="-3"/>
          <w:w w:val="90"/>
        </w:rPr>
        <w:t xml:space="preserve"> </w:t>
      </w:r>
      <w:r>
        <w:rPr>
          <w:color w:val="231F20"/>
          <w:w w:val="90"/>
        </w:rPr>
        <w:t>their</w:t>
      </w:r>
      <w:r>
        <w:rPr>
          <w:color w:val="231F20"/>
          <w:spacing w:val="-3"/>
          <w:w w:val="90"/>
        </w:rPr>
        <w:t xml:space="preserve"> </w:t>
      </w:r>
      <w:r>
        <w:rPr>
          <w:color w:val="231F20"/>
          <w:w w:val="90"/>
        </w:rPr>
        <w:t xml:space="preserve">data </w:t>
      </w:r>
      <w:proofErr w:type="spellStart"/>
      <w:r>
        <w:rPr>
          <w:color w:val="231F20"/>
          <w:w w:val="85"/>
        </w:rPr>
        <w:t>centres</w:t>
      </w:r>
      <w:proofErr w:type="spellEnd"/>
      <w:r>
        <w:rPr>
          <w:color w:val="231F20"/>
          <w:w w:val="85"/>
        </w:rPr>
        <w:t xml:space="preserve">, which are typically located in the United Kingdom, as </w:t>
      </w:r>
      <w:r>
        <w:rPr>
          <w:color w:val="231F20"/>
          <w:w w:val="90"/>
        </w:rPr>
        <w:t>they do now.</w:t>
      </w:r>
      <w:r>
        <w:rPr>
          <w:color w:val="231F20"/>
          <w:spacing w:val="40"/>
        </w:rPr>
        <w:t xml:space="preserve"> </w:t>
      </w:r>
      <w:r>
        <w:rPr>
          <w:color w:val="231F20"/>
          <w:w w:val="90"/>
        </w:rPr>
        <w:t xml:space="preserve">This could in turn disrupt service provision to </w:t>
      </w:r>
      <w:r>
        <w:rPr>
          <w:color w:val="231F20"/>
        </w:rPr>
        <w:t>those</w:t>
      </w:r>
      <w:r>
        <w:rPr>
          <w:color w:val="231F20"/>
          <w:spacing w:val="-12"/>
        </w:rPr>
        <w:t xml:space="preserve"> </w:t>
      </w:r>
      <w:r>
        <w:rPr>
          <w:color w:val="231F20"/>
        </w:rPr>
        <w:t>customers.</w:t>
      </w:r>
    </w:p>
    <w:p w14:paraId="01B9BEFF" w14:textId="77777777" w:rsidR="00B732F0" w:rsidRDefault="00B732F0">
      <w:pPr>
        <w:pStyle w:val="BodyText"/>
        <w:spacing w:before="27"/>
      </w:pPr>
    </w:p>
    <w:p w14:paraId="4DE0E7F2" w14:textId="77777777" w:rsidR="00B732F0" w:rsidRDefault="001B6D82">
      <w:pPr>
        <w:pStyle w:val="BodyText"/>
        <w:spacing w:line="268" w:lineRule="auto"/>
        <w:ind w:left="227" w:right="164"/>
      </w:pPr>
      <w:r>
        <w:rPr>
          <w:color w:val="231F20"/>
          <w:w w:val="90"/>
        </w:rPr>
        <w:t>To</w:t>
      </w:r>
      <w:r>
        <w:rPr>
          <w:color w:val="231F20"/>
          <w:spacing w:val="-4"/>
          <w:w w:val="90"/>
        </w:rPr>
        <w:t xml:space="preserve"> </w:t>
      </w:r>
      <w:r>
        <w:rPr>
          <w:color w:val="231F20"/>
          <w:w w:val="90"/>
        </w:rPr>
        <w:t>address</w:t>
      </w:r>
      <w:r>
        <w:rPr>
          <w:color w:val="231F20"/>
          <w:spacing w:val="-4"/>
          <w:w w:val="90"/>
        </w:rPr>
        <w:t xml:space="preserve"> </w:t>
      </w:r>
      <w:r>
        <w:rPr>
          <w:color w:val="231F20"/>
          <w:w w:val="90"/>
        </w:rPr>
        <w:t>this,</w:t>
      </w:r>
      <w:r>
        <w:rPr>
          <w:color w:val="231F20"/>
          <w:spacing w:val="-4"/>
          <w:w w:val="90"/>
        </w:rPr>
        <w:t xml:space="preserve"> </w:t>
      </w:r>
      <w:r>
        <w:rPr>
          <w:color w:val="231F20"/>
          <w:w w:val="90"/>
        </w:rPr>
        <w:t>financial</w:t>
      </w:r>
      <w:r>
        <w:rPr>
          <w:color w:val="231F20"/>
          <w:spacing w:val="-4"/>
          <w:w w:val="90"/>
        </w:rPr>
        <w:t xml:space="preserve"> </w:t>
      </w:r>
      <w:r>
        <w:rPr>
          <w:color w:val="231F20"/>
          <w:w w:val="90"/>
        </w:rPr>
        <w:t>companies</w:t>
      </w:r>
      <w:r>
        <w:rPr>
          <w:color w:val="231F20"/>
          <w:spacing w:val="-4"/>
          <w:w w:val="90"/>
        </w:rPr>
        <w:t xml:space="preserve"> </w:t>
      </w:r>
      <w:r>
        <w:rPr>
          <w:color w:val="231F20"/>
          <w:w w:val="90"/>
        </w:rPr>
        <w:t>can,</w:t>
      </w:r>
      <w:r>
        <w:rPr>
          <w:color w:val="231F20"/>
          <w:spacing w:val="-4"/>
          <w:w w:val="90"/>
        </w:rPr>
        <w:t xml:space="preserve"> </w:t>
      </w:r>
      <w:r>
        <w:rPr>
          <w:color w:val="231F20"/>
          <w:w w:val="90"/>
        </w:rPr>
        <w:t>for</w:t>
      </w:r>
      <w:r>
        <w:rPr>
          <w:color w:val="231F20"/>
          <w:spacing w:val="-4"/>
          <w:w w:val="90"/>
        </w:rPr>
        <w:t xml:space="preserve"> </w:t>
      </w:r>
      <w:r>
        <w:rPr>
          <w:color w:val="231F20"/>
          <w:w w:val="90"/>
        </w:rPr>
        <w:t xml:space="preserve">example, </w:t>
      </w:r>
      <w:r>
        <w:rPr>
          <w:color w:val="231F20"/>
          <w:w w:val="85"/>
        </w:rPr>
        <w:t xml:space="preserve">introduce new clauses into contracts that permit data transfer. </w:t>
      </w:r>
      <w:r>
        <w:rPr>
          <w:color w:val="231F20"/>
          <w:w w:val="90"/>
        </w:rPr>
        <w:t>But</w:t>
      </w:r>
      <w:r>
        <w:rPr>
          <w:color w:val="231F20"/>
          <w:spacing w:val="-8"/>
          <w:w w:val="90"/>
        </w:rPr>
        <w:t xml:space="preserve"> </w:t>
      </w:r>
      <w:r>
        <w:rPr>
          <w:color w:val="231F20"/>
          <w:w w:val="90"/>
        </w:rPr>
        <w:t>this</w:t>
      </w:r>
      <w:r>
        <w:rPr>
          <w:color w:val="231F20"/>
          <w:spacing w:val="-8"/>
          <w:w w:val="90"/>
        </w:rPr>
        <w:t xml:space="preserve"> </w:t>
      </w:r>
      <w:r>
        <w:rPr>
          <w:color w:val="231F20"/>
          <w:w w:val="90"/>
        </w:rPr>
        <w:t>may</w:t>
      </w:r>
      <w:r>
        <w:rPr>
          <w:color w:val="231F20"/>
          <w:spacing w:val="-8"/>
          <w:w w:val="90"/>
        </w:rPr>
        <w:t xml:space="preserve"> </w:t>
      </w:r>
      <w:r>
        <w:rPr>
          <w:color w:val="231F20"/>
          <w:w w:val="90"/>
        </w:rPr>
        <w:t>not</w:t>
      </w:r>
      <w:r>
        <w:rPr>
          <w:color w:val="231F20"/>
          <w:spacing w:val="-8"/>
          <w:w w:val="90"/>
        </w:rPr>
        <w:t xml:space="preserve"> </w:t>
      </w:r>
      <w:r>
        <w:rPr>
          <w:color w:val="231F20"/>
          <w:w w:val="90"/>
        </w:rPr>
        <w:t>be</w:t>
      </w:r>
      <w:r>
        <w:rPr>
          <w:color w:val="231F20"/>
          <w:spacing w:val="-8"/>
          <w:w w:val="90"/>
        </w:rPr>
        <w:t xml:space="preserve"> </w:t>
      </w:r>
      <w:r>
        <w:rPr>
          <w:color w:val="231F20"/>
          <w:w w:val="90"/>
        </w:rPr>
        <w:t>possible</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time</w:t>
      </w:r>
      <w:r>
        <w:rPr>
          <w:color w:val="231F20"/>
          <w:spacing w:val="-8"/>
          <w:w w:val="90"/>
        </w:rPr>
        <w:t xml:space="preserve"> </w:t>
      </w:r>
      <w:r>
        <w:rPr>
          <w:color w:val="231F20"/>
          <w:w w:val="90"/>
        </w:rPr>
        <w:t>available</w:t>
      </w:r>
      <w:r>
        <w:rPr>
          <w:color w:val="231F20"/>
          <w:spacing w:val="-8"/>
          <w:w w:val="90"/>
        </w:rPr>
        <w:t xml:space="preserve"> </w:t>
      </w:r>
      <w:r>
        <w:rPr>
          <w:color w:val="231F20"/>
          <w:w w:val="90"/>
        </w:rPr>
        <w:t>before</w:t>
      </w:r>
      <w:r>
        <w:rPr>
          <w:color w:val="231F20"/>
          <w:spacing w:val="-8"/>
          <w:w w:val="90"/>
        </w:rPr>
        <w:t xml:space="preserve"> </w:t>
      </w:r>
      <w:r>
        <w:rPr>
          <w:color w:val="231F20"/>
          <w:w w:val="90"/>
        </w:rPr>
        <w:t xml:space="preserve">exit. </w:t>
      </w:r>
      <w:r>
        <w:rPr>
          <w:color w:val="231F20"/>
          <w:w w:val="85"/>
        </w:rPr>
        <w:t>And such clauses are the subject of a legal challenge.</w:t>
      </w:r>
      <w:r>
        <w:rPr>
          <w:color w:val="231F20"/>
          <w:spacing w:val="40"/>
        </w:rPr>
        <w:t xml:space="preserve"> </w:t>
      </w:r>
      <w:r>
        <w:rPr>
          <w:color w:val="231F20"/>
          <w:w w:val="85"/>
        </w:rPr>
        <w:t xml:space="preserve">The best </w:t>
      </w:r>
      <w:r>
        <w:rPr>
          <w:color w:val="231F20"/>
          <w:w w:val="90"/>
        </w:rPr>
        <w:t>solution to these risks would be for the United Kingdom and</w:t>
      </w:r>
    </w:p>
    <w:p w14:paraId="482F084E"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257" w:space="72"/>
            <w:col w:w="5449"/>
          </w:cols>
        </w:sectPr>
      </w:pPr>
    </w:p>
    <w:p w14:paraId="4F5E7D90" w14:textId="77777777" w:rsidR="00B732F0" w:rsidRDefault="00B732F0">
      <w:pPr>
        <w:pStyle w:val="BodyText"/>
      </w:pPr>
    </w:p>
    <w:p w14:paraId="7703E65C" w14:textId="77777777" w:rsidR="00B732F0" w:rsidRDefault="00B732F0">
      <w:pPr>
        <w:pStyle w:val="BodyText"/>
      </w:pPr>
    </w:p>
    <w:p w14:paraId="6BA94A96" w14:textId="77777777" w:rsidR="00B732F0" w:rsidRDefault="00B732F0">
      <w:pPr>
        <w:pStyle w:val="BodyText"/>
        <w:spacing w:before="155"/>
      </w:pPr>
    </w:p>
    <w:p w14:paraId="589F3D60" w14:textId="77777777" w:rsidR="00B732F0" w:rsidRDefault="00B732F0">
      <w:pPr>
        <w:pStyle w:val="BodyText"/>
        <w:sectPr w:rsidR="00B732F0">
          <w:pgSz w:w="11910" w:h="16840"/>
          <w:pgMar w:top="620" w:right="566" w:bottom="280" w:left="566" w:header="425" w:footer="0" w:gutter="0"/>
          <w:cols w:space="720"/>
        </w:sectPr>
      </w:pPr>
    </w:p>
    <w:p w14:paraId="70026077" w14:textId="77777777" w:rsidR="00B732F0" w:rsidRDefault="001B6D82">
      <w:pPr>
        <w:pStyle w:val="BodyText"/>
        <w:spacing w:before="103" w:line="268" w:lineRule="auto"/>
        <w:ind w:left="227" w:right="43"/>
        <w:rPr>
          <w:position w:val="4"/>
          <w:sz w:val="14"/>
        </w:rPr>
      </w:pPr>
      <w:r>
        <w:rPr>
          <w:color w:val="231F20"/>
          <w:w w:val="90"/>
        </w:rPr>
        <w:t xml:space="preserve">European Union to </w:t>
      </w:r>
      <w:proofErr w:type="spellStart"/>
      <w:r>
        <w:rPr>
          <w:color w:val="231F20"/>
          <w:w w:val="90"/>
        </w:rPr>
        <w:t>recognise</w:t>
      </w:r>
      <w:proofErr w:type="spellEnd"/>
      <w:r>
        <w:rPr>
          <w:color w:val="231F20"/>
          <w:w w:val="90"/>
        </w:rPr>
        <w:t xml:space="preserve"> each other’s data protection </w:t>
      </w:r>
      <w:r>
        <w:rPr>
          <w:color w:val="231F20"/>
          <w:w w:val="85"/>
        </w:rPr>
        <w:t xml:space="preserve">regimes as ‘adequate’, potentially via a new framework which </w:t>
      </w:r>
      <w:r>
        <w:rPr>
          <w:color w:val="231F20"/>
          <w:w w:val="90"/>
        </w:rPr>
        <w:t>provides</w:t>
      </w:r>
      <w:r>
        <w:rPr>
          <w:color w:val="231F20"/>
          <w:spacing w:val="-10"/>
          <w:w w:val="90"/>
        </w:rPr>
        <w:t xml:space="preserve"> </w:t>
      </w:r>
      <w:r>
        <w:rPr>
          <w:color w:val="231F20"/>
          <w:w w:val="90"/>
        </w:rPr>
        <w:t>more</w:t>
      </w:r>
      <w:r>
        <w:rPr>
          <w:color w:val="231F20"/>
          <w:spacing w:val="-10"/>
          <w:w w:val="90"/>
        </w:rPr>
        <w:t xml:space="preserve"> </w:t>
      </w:r>
      <w:r>
        <w:rPr>
          <w:color w:val="231F20"/>
          <w:w w:val="90"/>
        </w:rPr>
        <w:t>certainty</w:t>
      </w:r>
      <w:r>
        <w:rPr>
          <w:color w:val="231F20"/>
          <w:spacing w:val="-10"/>
          <w:w w:val="90"/>
        </w:rPr>
        <w:t xml:space="preserve"> </w:t>
      </w:r>
      <w:r>
        <w:rPr>
          <w:color w:val="231F20"/>
          <w:w w:val="90"/>
        </w:rPr>
        <w:t>for</w:t>
      </w:r>
      <w:r>
        <w:rPr>
          <w:color w:val="231F20"/>
          <w:spacing w:val="-10"/>
          <w:w w:val="90"/>
        </w:rPr>
        <w:t xml:space="preserve"> </w:t>
      </w:r>
      <w:r>
        <w:rPr>
          <w:color w:val="231F20"/>
          <w:w w:val="90"/>
        </w:rPr>
        <w:t>firms.</w:t>
      </w:r>
      <w:r>
        <w:rPr>
          <w:color w:val="231F20"/>
          <w:spacing w:val="-3"/>
        </w:rPr>
        <w:t xml:space="preserve"> </w:t>
      </w:r>
      <w:r>
        <w:rPr>
          <w:color w:val="231F20"/>
          <w:w w:val="90"/>
        </w:rPr>
        <w:t>This</w:t>
      </w:r>
      <w:r>
        <w:rPr>
          <w:color w:val="231F20"/>
          <w:spacing w:val="-10"/>
          <w:w w:val="90"/>
        </w:rPr>
        <w:t xml:space="preserve"> </w:t>
      </w:r>
      <w:r>
        <w:rPr>
          <w:color w:val="231F20"/>
          <w:w w:val="90"/>
        </w:rPr>
        <w:t>approach</w:t>
      </w:r>
      <w:r>
        <w:rPr>
          <w:color w:val="231F20"/>
          <w:spacing w:val="-10"/>
          <w:w w:val="90"/>
        </w:rPr>
        <w:t xml:space="preserve"> </w:t>
      </w:r>
      <w:r>
        <w:rPr>
          <w:color w:val="231F20"/>
          <w:w w:val="90"/>
        </w:rPr>
        <w:t>is</w:t>
      </w:r>
      <w:r>
        <w:rPr>
          <w:color w:val="231F20"/>
          <w:spacing w:val="-10"/>
          <w:w w:val="90"/>
        </w:rPr>
        <w:t xml:space="preserve"> </w:t>
      </w:r>
      <w:r>
        <w:rPr>
          <w:color w:val="231F20"/>
          <w:w w:val="90"/>
        </w:rPr>
        <w:t xml:space="preserve">discussed </w:t>
      </w:r>
      <w:r>
        <w:rPr>
          <w:color w:val="231F20"/>
          <w:spacing w:val="-6"/>
        </w:rPr>
        <w:t>in</w:t>
      </w:r>
      <w:r>
        <w:rPr>
          <w:color w:val="231F20"/>
          <w:spacing w:val="-14"/>
        </w:rPr>
        <w:t xml:space="preserve"> </w:t>
      </w:r>
      <w:r>
        <w:rPr>
          <w:color w:val="231F20"/>
          <w:spacing w:val="-6"/>
        </w:rPr>
        <w:t>the</w:t>
      </w:r>
      <w:r>
        <w:rPr>
          <w:color w:val="231F20"/>
          <w:spacing w:val="-14"/>
        </w:rPr>
        <w:t xml:space="preserve"> </w:t>
      </w:r>
      <w:r>
        <w:rPr>
          <w:color w:val="231F20"/>
          <w:spacing w:val="-6"/>
        </w:rPr>
        <w:t>Government’s</w:t>
      </w:r>
      <w:r>
        <w:rPr>
          <w:color w:val="231F20"/>
          <w:spacing w:val="-14"/>
        </w:rPr>
        <w:t xml:space="preserve"> </w:t>
      </w:r>
      <w:r>
        <w:rPr>
          <w:color w:val="231F20"/>
          <w:spacing w:val="-6"/>
        </w:rPr>
        <w:t>24</w:t>
      </w:r>
      <w:r>
        <w:rPr>
          <w:color w:val="231F20"/>
          <w:spacing w:val="-14"/>
        </w:rPr>
        <w:t xml:space="preserve"> </w:t>
      </w:r>
      <w:r>
        <w:rPr>
          <w:color w:val="231F20"/>
          <w:spacing w:val="-6"/>
        </w:rPr>
        <w:t>August</w:t>
      </w:r>
      <w:r>
        <w:rPr>
          <w:color w:val="231F20"/>
          <w:spacing w:val="-14"/>
        </w:rPr>
        <w:t xml:space="preserve"> </w:t>
      </w:r>
      <w:r>
        <w:rPr>
          <w:color w:val="231F20"/>
          <w:spacing w:val="-6"/>
        </w:rPr>
        <w:t>position</w:t>
      </w:r>
      <w:r>
        <w:rPr>
          <w:color w:val="231F20"/>
          <w:spacing w:val="-14"/>
        </w:rPr>
        <w:t xml:space="preserve"> </w:t>
      </w:r>
      <w:r>
        <w:rPr>
          <w:color w:val="231F20"/>
          <w:spacing w:val="-6"/>
        </w:rPr>
        <w:t>paper</w:t>
      </w:r>
      <w:r>
        <w:rPr>
          <w:color w:val="231F20"/>
          <w:spacing w:val="-14"/>
        </w:rPr>
        <w:t xml:space="preserve"> </w:t>
      </w:r>
      <w:r>
        <w:rPr>
          <w:color w:val="231F20"/>
          <w:spacing w:val="-6"/>
        </w:rPr>
        <w:t>on</w:t>
      </w:r>
      <w:r>
        <w:rPr>
          <w:color w:val="231F20"/>
          <w:spacing w:val="-14"/>
        </w:rPr>
        <w:t xml:space="preserve"> </w:t>
      </w:r>
      <w:r>
        <w:rPr>
          <w:color w:val="231F20"/>
          <w:spacing w:val="-6"/>
        </w:rPr>
        <w:t xml:space="preserve">the </w:t>
      </w:r>
      <w:r>
        <w:rPr>
          <w:color w:val="231F20"/>
          <w:w w:val="90"/>
        </w:rPr>
        <w:t>exchange and protection of personal data.</w:t>
      </w:r>
      <w:r>
        <w:rPr>
          <w:color w:val="231F20"/>
          <w:w w:val="90"/>
          <w:position w:val="4"/>
          <w:sz w:val="14"/>
        </w:rPr>
        <w:t>(1)</w:t>
      </w:r>
    </w:p>
    <w:p w14:paraId="263BB835" w14:textId="77777777" w:rsidR="00B732F0" w:rsidRDefault="00B732F0">
      <w:pPr>
        <w:pStyle w:val="BodyText"/>
        <w:spacing w:before="27"/>
      </w:pPr>
    </w:p>
    <w:p w14:paraId="5C169036" w14:textId="77777777" w:rsidR="00B732F0" w:rsidRDefault="001B6D82">
      <w:pPr>
        <w:pStyle w:val="BodyText"/>
        <w:spacing w:line="268" w:lineRule="auto"/>
        <w:ind w:left="227" w:right="277"/>
        <w:jc w:val="both"/>
      </w:pPr>
      <w:r>
        <w:rPr>
          <w:color w:val="231F20"/>
          <w:w w:val="85"/>
        </w:rPr>
        <w:t xml:space="preserve">In the absence of a deal, barriers to cross-border trade may </w:t>
      </w:r>
      <w:r>
        <w:rPr>
          <w:color w:val="231F20"/>
          <w:w w:val="90"/>
        </w:rPr>
        <w:t xml:space="preserve">mean that new cross-border banking and clearing services </w:t>
      </w:r>
      <w:r>
        <w:rPr>
          <w:color w:val="231F20"/>
          <w:spacing w:val="-2"/>
          <w:w w:val="90"/>
        </w:rPr>
        <w:t>may</w:t>
      </w:r>
      <w:r>
        <w:rPr>
          <w:color w:val="231F20"/>
          <w:spacing w:val="-4"/>
          <w:w w:val="90"/>
        </w:rPr>
        <w:t xml:space="preserve"> </w:t>
      </w:r>
      <w:r>
        <w:rPr>
          <w:color w:val="231F20"/>
          <w:spacing w:val="-2"/>
          <w:w w:val="90"/>
        </w:rPr>
        <w:t>not</w:t>
      </w:r>
      <w:r>
        <w:rPr>
          <w:color w:val="231F20"/>
          <w:spacing w:val="-4"/>
          <w:w w:val="90"/>
        </w:rPr>
        <w:t xml:space="preserve"> </w:t>
      </w:r>
      <w:r>
        <w:rPr>
          <w:color w:val="231F20"/>
          <w:spacing w:val="-2"/>
          <w:w w:val="90"/>
        </w:rPr>
        <w:t>be</w:t>
      </w:r>
      <w:r>
        <w:rPr>
          <w:color w:val="231F20"/>
          <w:spacing w:val="-4"/>
          <w:w w:val="90"/>
        </w:rPr>
        <w:t xml:space="preserve"> </w:t>
      </w:r>
      <w:r>
        <w:rPr>
          <w:color w:val="231F20"/>
          <w:spacing w:val="-2"/>
          <w:w w:val="90"/>
        </w:rPr>
        <w:t>able</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be</w:t>
      </w:r>
      <w:r>
        <w:rPr>
          <w:color w:val="231F20"/>
          <w:spacing w:val="-4"/>
          <w:w w:val="90"/>
        </w:rPr>
        <w:t xml:space="preserve"> </w:t>
      </w:r>
      <w:r>
        <w:rPr>
          <w:color w:val="231F20"/>
          <w:spacing w:val="-2"/>
          <w:w w:val="90"/>
        </w:rPr>
        <w:t>provided</w:t>
      </w:r>
      <w:r>
        <w:rPr>
          <w:color w:val="231F20"/>
          <w:spacing w:val="-4"/>
          <w:w w:val="90"/>
        </w:rPr>
        <w:t xml:space="preserve"> </w:t>
      </w:r>
      <w:r>
        <w:rPr>
          <w:color w:val="231F20"/>
          <w:spacing w:val="-2"/>
          <w:w w:val="90"/>
        </w:rPr>
        <w:t>across</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UK-EEA</w:t>
      </w:r>
      <w:r>
        <w:rPr>
          <w:color w:val="231F20"/>
          <w:spacing w:val="-4"/>
          <w:w w:val="90"/>
        </w:rPr>
        <w:t xml:space="preserve"> </w:t>
      </w:r>
      <w:r>
        <w:rPr>
          <w:color w:val="231F20"/>
          <w:spacing w:val="-2"/>
          <w:w w:val="90"/>
        </w:rPr>
        <w:t>border</w:t>
      </w:r>
      <w:r>
        <w:rPr>
          <w:color w:val="231F20"/>
          <w:spacing w:val="-4"/>
          <w:w w:val="90"/>
        </w:rPr>
        <w:t xml:space="preserve"> </w:t>
      </w:r>
      <w:r>
        <w:rPr>
          <w:color w:val="231F20"/>
          <w:spacing w:val="-2"/>
          <w:w w:val="90"/>
        </w:rPr>
        <w:t xml:space="preserve">in </w:t>
      </w:r>
      <w:r>
        <w:rPr>
          <w:color w:val="231F20"/>
          <w:spacing w:val="-4"/>
        </w:rPr>
        <w:t>the</w:t>
      </w:r>
      <w:r>
        <w:rPr>
          <w:color w:val="231F20"/>
          <w:spacing w:val="-16"/>
        </w:rPr>
        <w:t xml:space="preserve"> </w:t>
      </w:r>
      <w:r>
        <w:rPr>
          <w:color w:val="231F20"/>
          <w:spacing w:val="-4"/>
        </w:rPr>
        <w:t>same</w:t>
      </w:r>
      <w:r>
        <w:rPr>
          <w:color w:val="231F20"/>
          <w:spacing w:val="-16"/>
        </w:rPr>
        <w:t xml:space="preserve"> </w:t>
      </w:r>
      <w:r>
        <w:rPr>
          <w:color w:val="231F20"/>
          <w:spacing w:val="-4"/>
        </w:rPr>
        <w:t>way</w:t>
      </w:r>
      <w:r>
        <w:rPr>
          <w:color w:val="231F20"/>
          <w:spacing w:val="-16"/>
        </w:rPr>
        <w:t xml:space="preserve"> </w:t>
      </w:r>
      <w:r>
        <w:rPr>
          <w:color w:val="231F20"/>
          <w:spacing w:val="-4"/>
        </w:rPr>
        <w:t>as</w:t>
      </w:r>
      <w:r>
        <w:rPr>
          <w:color w:val="231F20"/>
          <w:spacing w:val="-16"/>
        </w:rPr>
        <w:t xml:space="preserve"> </w:t>
      </w:r>
      <w:r>
        <w:rPr>
          <w:color w:val="231F20"/>
          <w:spacing w:val="-4"/>
        </w:rPr>
        <w:t>they</w:t>
      </w:r>
      <w:r>
        <w:rPr>
          <w:color w:val="231F20"/>
          <w:spacing w:val="-16"/>
        </w:rPr>
        <w:t xml:space="preserve"> </w:t>
      </w:r>
      <w:r>
        <w:rPr>
          <w:color w:val="231F20"/>
          <w:spacing w:val="-4"/>
        </w:rPr>
        <w:t>are</w:t>
      </w:r>
      <w:r>
        <w:rPr>
          <w:color w:val="231F20"/>
          <w:spacing w:val="-16"/>
        </w:rPr>
        <w:t xml:space="preserve"> </w:t>
      </w:r>
      <w:r>
        <w:rPr>
          <w:color w:val="231F20"/>
          <w:spacing w:val="-4"/>
        </w:rPr>
        <w:t>today.</w:t>
      </w:r>
    </w:p>
    <w:p w14:paraId="68A741FB" w14:textId="77777777" w:rsidR="00B732F0" w:rsidRDefault="00B732F0">
      <w:pPr>
        <w:pStyle w:val="BodyText"/>
        <w:spacing w:before="28"/>
      </w:pPr>
    </w:p>
    <w:p w14:paraId="739B1645" w14:textId="77777777" w:rsidR="00B732F0" w:rsidRDefault="001B6D82">
      <w:pPr>
        <w:pStyle w:val="BodyText"/>
        <w:spacing w:line="268" w:lineRule="auto"/>
        <w:ind w:left="227" w:right="43"/>
      </w:pPr>
      <w:r>
        <w:rPr>
          <w:color w:val="231F20"/>
          <w:w w:val="90"/>
        </w:rPr>
        <w:t>This</w:t>
      </w:r>
      <w:r>
        <w:rPr>
          <w:color w:val="231F20"/>
          <w:spacing w:val="-7"/>
          <w:w w:val="90"/>
        </w:rPr>
        <w:t xml:space="preserve"> </w:t>
      </w:r>
      <w:r>
        <w:rPr>
          <w:color w:val="231F20"/>
          <w:w w:val="90"/>
        </w:rPr>
        <w:t>could</w:t>
      </w:r>
      <w:r>
        <w:rPr>
          <w:color w:val="231F20"/>
          <w:spacing w:val="-7"/>
          <w:w w:val="90"/>
        </w:rPr>
        <w:t xml:space="preserve"> </w:t>
      </w:r>
      <w:r>
        <w:rPr>
          <w:color w:val="231F20"/>
          <w:w w:val="90"/>
        </w:rPr>
        <w:t>be</w:t>
      </w:r>
      <w:r>
        <w:rPr>
          <w:color w:val="231F20"/>
          <w:spacing w:val="-7"/>
          <w:w w:val="90"/>
        </w:rPr>
        <w:t xml:space="preserve"> </w:t>
      </w:r>
      <w:r>
        <w:rPr>
          <w:color w:val="231F20"/>
          <w:w w:val="90"/>
        </w:rPr>
        <w:t>disruptive</w:t>
      </w:r>
      <w:r>
        <w:rPr>
          <w:color w:val="231F20"/>
          <w:spacing w:val="-7"/>
          <w:w w:val="90"/>
        </w:rPr>
        <w:t xml:space="preserve"> </w:t>
      </w:r>
      <w:r>
        <w:rPr>
          <w:color w:val="231F20"/>
          <w:w w:val="90"/>
        </w:rPr>
        <w:t>for</w:t>
      </w:r>
      <w:r>
        <w:rPr>
          <w:color w:val="231F20"/>
          <w:spacing w:val="-7"/>
          <w:w w:val="90"/>
        </w:rPr>
        <w:t xml:space="preserve"> </w:t>
      </w:r>
      <w:r>
        <w:rPr>
          <w:color w:val="231F20"/>
          <w:w w:val="90"/>
        </w:rPr>
        <w:t>financial</w:t>
      </w:r>
      <w:r>
        <w:rPr>
          <w:color w:val="231F20"/>
          <w:spacing w:val="-7"/>
          <w:w w:val="90"/>
        </w:rPr>
        <w:t xml:space="preserve"> </w:t>
      </w:r>
      <w:r>
        <w:rPr>
          <w:color w:val="231F20"/>
          <w:w w:val="90"/>
        </w:rPr>
        <w:t>stability,</w:t>
      </w:r>
      <w:r>
        <w:rPr>
          <w:color w:val="231F20"/>
          <w:spacing w:val="-7"/>
          <w:w w:val="90"/>
        </w:rPr>
        <w:t xml:space="preserve"> </w:t>
      </w:r>
      <w:r>
        <w:rPr>
          <w:color w:val="231F20"/>
          <w:w w:val="90"/>
        </w:rPr>
        <w:t>given</w:t>
      </w:r>
      <w:r>
        <w:rPr>
          <w:color w:val="231F20"/>
          <w:spacing w:val="-7"/>
          <w:w w:val="90"/>
        </w:rPr>
        <w:t xml:space="preserve"> </w:t>
      </w:r>
      <w:r>
        <w:rPr>
          <w:color w:val="231F20"/>
          <w:w w:val="90"/>
        </w:rPr>
        <w:t>the</w:t>
      </w:r>
      <w:r>
        <w:rPr>
          <w:color w:val="231F20"/>
          <w:spacing w:val="-7"/>
          <w:w w:val="90"/>
        </w:rPr>
        <w:t xml:space="preserve"> </w:t>
      </w:r>
      <w:r>
        <w:rPr>
          <w:color w:val="231F20"/>
          <w:w w:val="90"/>
        </w:rPr>
        <w:t xml:space="preserve">scale </w:t>
      </w:r>
      <w:r>
        <w:rPr>
          <w:color w:val="231F20"/>
          <w:w w:val="85"/>
        </w:rPr>
        <w:t xml:space="preserve">of financial service provision between the United Kingdom and </w:t>
      </w:r>
      <w:r>
        <w:rPr>
          <w:color w:val="231F20"/>
          <w:spacing w:val="-2"/>
          <w:w w:val="90"/>
        </w:rPr>
        <w:t>EEA.</w:t>
      </w:r>
      <w:r>
        <w:rPr>
          <w:color w:val="231F20"/>
          <w:spacing w:val="36"/>
        </w:rPr>
        <w:t xml:space="preserve"> </w:t>
      </w:r>
      <w:r>
        <w:rPr>
          <w:color w:val="231F20"/>
          <w:spacing w:val="-2"/>
          <w:w w:val="90"/>
        </w:rPr>
        <w:t>For</w:t>
      </w:r>
      <w:r>
        <w:rPr>
          <w:color w:val="231F20"/>
          <w:spacing w:val="-7"/>
          <w:w w:val="90"/>
        </w:rPr>
        <w:t xml:space="preserve"> </w:t>
      </w:r>
      <w:r>
        <w:rPr>
          <w:color w:val="231F20"/>
          <w:spacing w:val="-2"/>
          <w:w w:val="90"/>
        </w:rPr>
        <w:t>example,</w:t>
      </w:r>
      <w:r>
        <w:rPr>
          <w:color w:val="231F20"/>
          <w:spacing w:val="-7"/>
          <w:w w:val="90"/>
        </w:rPr>
        <w:t xml:space="preserve"> </w:t>
      </w:r>
      <w:r>
        <w:rPr>
          <w:color w:val="231F20"/>
          <w:spacing w:val="-2"/>
          <w:w w:val="90"/>
        </w:rPr>
        <w:t>UK-incorporated</w:t>
      </w:r>
      <w:r>
        <w:rPr>
          <w:color w:val="231F20"/>
          <w:spacing w:val="-7"/>
          <w:w w:val="90"/>
        </w:rPr>
        <w:t xml:space="preserve"> </w:t>
      </w:r>
      <w:r>
        <w:rPr>
          <w:color w:val="231F20"/>
          <w:spacing w:val="-2"/>
          <w:w w:val="90"/>
        </w:rPr>
        <w:t>companies</w:t>
      </w:r>
      <w:r>
        <w:rPr>
          <w:color w:val="231F20"/>
          <w:spacing w:val="-7"/>
          <w:w w:val="90"/>
        </w:rPr>
        <w:t xml:space="preserve"> </w:t>
      </w:r>
      <w:r>
        <w:rPr>
          <w:color w:val="231F20"/>
          <w:spacing w:val="-2"/>
          <w:w w:val="90"/>
        </w:rPr>
        <w:t>provide</w:t>
      </w:r>
      <w:r>
        <w:rPr>
          <w:color w:val="231F20"/>
          <w:spacing w:val="-7"/>
          <w:w w:val="90"/>
        </w:rPr>
        <w:t xml:space="preserve"> </w:t>
      </w:r>
      <w:r>
        <w:rPr>
          <w:color w:val="231F20"/>
          <w:spacing w:val="-2"/>
          <w:w w:val="90"/>
        </w:rPr>
        <w:t xml:space="preserve">around </w:t>
      </w:r>
      <w:r>
        <w:rPr>
          <w:color w:val="231F20"/>
          <w:w w:val="90"/>
        </w:rPr>
        <w:t>half of wholesale banking services used by EEA customers.</w:t>
      </w:r>
    </w:p>
    <w:p w14:paraId="1FB237F9" w14:textId="77777777" w:rsidR="00B732F0" w:rsidRDefault="001B6D82">
      <w:pPr>
        <w:pStyle w:val="BodyText"/>
        <w:spacing w:line="268" w:lineRule="auto"/>
        <w:ind w:left="227" w:right="143"/>
      </w:pPr>
      <w:r>
        <w:rPr>
          <w:color w:val="231F20"/>
          <w:w w:val="90"/>
        </w:rPr>
        <w:t>LCH</w:t>
      </w:r>
      <w:r>
        <w:rPr>
          <w:color w:val="231F20"/>
          <w:spacing w:val="-7"/>
          <w:w w:val="90"/>
        </w:rPr>
        <w:t xml:space="preserve"> </w:t>
      </w:r>
      <w:r>
        <w:rPr>
          <w:color w:val="231F20"/>
          <w:w w:val="90"/>
        </w:rPr>
        <w:t>(a</w:t>
      </w:r>
      <w:r>
        <w:rPr>
          <w:color w:val="231F20"/>
          <w:spacing w:val="-7"/>
          <w:w w:val="90"/>
        </w:rPr>
        <w:t xml:space="preserve"> </w:t>
      </w:r>
      <w:r>
        <w:rPr>
          <w:color w:val="231F20"/>
          <w:w w:val="90"/>
        </w:rPr>
        <w:t>UK-located</w:t>
      </w:r>
      <w:r>
        <w:rPr>
          <w:color w:val="231F20"/>
          <w:spacing w:val="-7"/>
          <w:w w:val="90"/>
        </w:rPr>
        <w:t xml:space="preserve"> </w:t>
      </w:r>
      <w:r>
        <w:rPr>
          <w:color w:val="231F20"/>
          <w:w w:val="90"/>
        </w:rPr>
        <w:t>central</w:t>
      </w:r>
      <w:r>
        <w:rPr>
          <w:color w:val="231F20"/>
          <w:spacing w:val="-7"/>
          <w:w w:val="90"/>
        </w:rPr>
        <w:t xml:space="preserve"> </w:t>
      </w:r>
      <w:r>
        <w:rPr>
          <w:color w:val="231F20"/>
          <w:w w:val="90"/>
        </w:rPr>
        <w:t>counterparty)</w:t>
      </w:r>
      <w:r>
        <w:rPr>
          <w:color w:val="231F20"/>
          <w:spacing w:val="-7"/>
          <w:w w:val="90"/>
        </w:rPr>
        <w:t xml:space="preserve"> </w:t>
      </w:r>
      <w:r>
        <w:rPr>
          <w:color w:val="231F20"/>
          <w:w w:val="90"/>
        </w:rPr>
        <w:t>clears</w:t>
      </w:r>
      <w:r>
        <w:rPr>
          <w:color w:val="231F20"/>
          <w:spacing w:val="-7"/>
          <w:w w:val="90"/>
        </w:rPr>
        <w:t xml:space="preserve"> </w:t>
      </w:r>
      <w:r>
        <w:rPr>
          <w:color w:val="231F20"/>
          <w:w w:val="90"/>
        </w:rPr>
        <w:t>over</w:t>
      </w:r>
      <w:r>
        <w:rPr>
          <w:color w:val="231F20"/>
          <w:spacing w:val="-7"/>
          <w:w w:val="90"/>
        </w:rPr>
        <w:t xml:space="preserve"> </w:t>
      </w:r>
      <w:r>
        <w:rPr>
          <w:color w:val="231F20"/>
          <w:w w:val="90"/>
        </w:rPr>
        <w:t>90%</w:t>
      </w:r>
      <w:r>
        <w:rPr>
          <w:color w:val="231F20"/>
          <w:spacing w:val="-7"/>
          <w:w w:val="90"/>
        </w:rPr>
        <w:t xml:space="preserve"> </w:t>
      </w:r>
      <w:r>
        <w:rPr>
          <w:color w:val="231F20"/>
          <w:w w:val="90"/>
        </w:rPr>
        <w:t xml:space="preserve">of </w:t>
      </w:r>
      <w:r>
        <w:rPr>
          <w:color w:val="231F20"/>
          <w:w w:val="85"/>
        </w:rPr>
        <w:t>cleared interest rate swaps globally.</w:t>
      </w:r>
      <w:r>
        <w:rPr>
          <w:color w:val="231F20"/>
          <w:spacing w:val="40"/>
        </w:rPr>
        <w:t xml:space="preserve"> </w:t>
      </w:r>
      <w:r>
        <w:rPr>
          <w:color w:val="231F20"/>
          <w:w w:val="85"/>
        </w:rPr>
        <w:t xml:space="preserve">And the ECB estimates </w:t>
      </w:r>
      <w:r>
        <w:rPr>
          <w:color w:val="231F20"/>
          <w:w w:val="90"/>
        </w:rPr>
        <w:t xml:space="preserve">that UK central counterparties (CCPs) clear approximately </w:t>
      </w:r>
      <w:r>
        <w:rPr>
          <w:color w:val="231F20"/>
          <w:spacing w:val="-6"/>
        </w:rPr>
        <w:t>90%</w:t>
      </w:r>
      <w:r>
        <w:rPr>
          <w:color w:val="231F20"/>
          <w:spacing w:val="-9"/>
        </w:rPr>
        <w:t xml:space="preserve"> </w:t>
      </w:r>
      <w:r>
        <w:rPr>
          <w:color w:val="231F20"/>
          <w:spacing w:val="-6"/>
        </w:rPr>
        <w:t>of</w:t>
      </w:r>
      <w:r>
        <w:rPr>
          <w:color w:val="231F20"/>
          <w:spacing w:val="-9"/>
        </w:rPr>
        <w:t xml:space="preserve"> </w:t>
      </w:r>
      <w:r>
        <w:rPr>
          <w:color w:val="231F20"/>
          <w:spacing w:val="-6"/>
        </w:rPr>
        <w:t>euro-denominated</w:t>
      </w:r>
      <w:r>
        <w:rPr>
          <w:color w:val="231F20"/>
          <w:spacing w:val="-9"/>
        </w:rPr>
        <w:t xml:space="preserve"> </w:t>
      </w:r>
      <w:r>
        <w:rPr>
          <w:color w:val="231F20"/>
          <w:spacing w:val="-6"/>
        </w:rPr>
        <w:t>interest</w:t>
      </w:r>
      <w:r>
        <w:rPr>
          <w:color w:val="231F20"/>
          <w:spacing w:val="-9"/>
        </w:rPr>
        <w:t xml:space="preserve"> </w:t>
      </w:r>
      <w:r>
        <w:rPr>
          <w:color w:val="231F20"/>
          <w:spacing w:val="-6"/>
        </w:rPr>
        <w:t>rate</w:t>
      </w:r>
      <w:r>
        <w:rPr>
          <w:color w:val="231F20"/>
          <w:spacing w:val="-9"/>
        </w:rPr>
        <w:t xml:space="preserve"> </w:t>
      </w:r>
      <w:r>
        <w:rPr>
          <w:color w:val="231F20"/>
          <w:spacing w:val="-6"/>
        </w:rPr>
        <w:t>swaps</w:t>
      </w:r>
      <w:r>
        <w:rPr>
          <w:color w:val="231F20"/>
          <w:spacing w:val="-9"/>
        </w:rPr>
        <w:t xml:space="preserve"> </w:t>
      </w:r>
      <w:r>
        <w:rPr>
          <w:color w:val="231F20"/>
          <w:spacing w:val="-6"/>
        </w:rPr>
        <w:t>used</w:t>
      </w:r>
      <w:r>
        <w:rPr>
          <w:color w:val="231F20"/>
          <w:spacing w:val="-9"/>
        </w:rPr>
        <w:t xml:space="preserve"> </w:t>
      </w:r>
      <w:r>
        <w:rPr>
          <w:color w:val="231F20"/>
          <w:spacing w:val="-6"/>
        </w:rPr>
        <w:t>by</w:t>
      </w:r>
    </w:p>
    <w:p w14:paraId="131A1C4F" w14:textId="77777777" w:rsidR="00B732F0" w:rsidRDefault="001B6D82">
      <w:pPr>
        <w:pStyle w:val="BodyText"/>
        <w:spacing w:line="268" w:lineRule="auto"/>
        <w:ind w:left="227" w:right="124"/>
        <w:jc w:val="both"/>
      </w:pPr>
      <w:r>
        <w:rPr>
          <w:color w:val="231F20"/>
          <w:w w:val="90"/>
        </w:rPr>
        <w:t>euro-area</w:t>
      </w:r>
      <w:r>
        <w:rPr>
          <w:color w:val="231F20"/>
          <w:spacing w:val="-10"/>
          <w:w w:val="90"/>
        </w:rPr>
        <w:t xml:space="preserve"> </w:t>
      </w:r>
      <w:r>
        <w:rPr>
          <w:color w:val="231F20"/>
          <w:w w:val="90"/>
        </w:rPr>
        <w:t>banks.</w:t>
      </w:r>
      <w:r>
        <w:rPr>
          <w:color w:val="231F20"/>
          <w:w w:val="90"/>
          <w:position w:val="4"/>
          <w:sz w:val="14"/>
        </w:rPr>
        <w:t>(2)</w:t>
      </w:r>
      <w:r>
        <w:rPr>
          <w:color w:val="231F20"/>
          <w:spacing w:val="-6"/>
          <w:w w:val="90"/>
          <w:position w:val="4"/>
          <w:sz w:val="14"/>
        </w:rPr>
        <w:t xml:space="preserve"> </w:t>
      </w:r>
      <w:r>
        <w:rPr>
          <w:color w:val="231F20"/>
          <w:w w:val="90"/>
        </w:rPr>
        <w:t>EEA</w:t>
      </w:r>
      <w:r>
        <w:rPr>
          <w:color w:val="231F20"/>
          <w:spacing w:val="-9"/>
          <w:w w:val="90"/>
        </w:rPr>
        <w:t xml:space="preserve"> </w:t>
      </w:r>
      <w:r>
        <w:rPr>
          <w:color w:val="231F20"/>
          <w:w w:val="90"/>
        </w:rPr>
        <w:t>banks</w:t>
      </w:r>
      <w:r>
        <w:rPr>
          <w:color w:val="231F20"/>
          <w:spacing w:val="-9"/>
          <w:w w:val="90"/>
        </w:rPr>
        <w:t xml:space="preserve"> </w:t>
      </w:r>
      <w:r>
        <w:rPr>
          <w:color w:val="231F20"/>
          <w:w w:val="90"/>
        </w:rPr>
        <w:t>and</w:t>
      </w:r>
      <w:r>
        <w:rPr>
          <w:color w:val="231F20"/>
          <w:spacing w:val="-9"/>
          <w:w w:val="90"/>
        </w:rPr>
        <w:t xml:space="preserve"> </w:t>
      </w:r>
      <w:r>
        <w:rPr>
          <w:color w:val="231F20"/>
          <w:w w:val="90"/>
        </w:rPr>
        <w:t>CCPs</w:t>
      </w:r>
      <w:r>
        <w:rPr>
          <w:color w:val="231F20"/>
          <w:spacing w:val="-9"/>
          <w:w w:val="90"/>
        </w:rPr>
        <w:t xml:space="preserve"> </w:t>
      </w:r>
      <w:r>
        <w:rPr>
          <w:color w:val="231F20"/>
          <w:w w:val="90"/>
        </w:rPr>
        <w:t>are</w:t>
      </w:r>
      <w:r>
        <w:rPr>
          <w:color w:val="231F20"/>
          <w:spacing w:val="-9"/>
          <w:w w:val="90"/>
        </w:rPr>
        <w:t xml:space="preserve"> </w:t>
      </w:r>
      <w:r>
        <w:rPr>
          <w:color w:val="231F20"/>
          <w:w w:val="90"/>
        </w:rPr>
        <w:t>important</w:t>
      </w:r>
      <w:r>
        <w:rPr>
          <w:color w:val="231F20"/>
          <w:spacing w:val="-9"/>
          <w:w w:val="90"/>
        </w:rPr>
        <w:t xml:space="preserve"> </w:t>
      </w:r>
      <w:r>
        <w:rPr>
          <w:color w:val="231F20"/>
          <w:w w:val="90"/>
        </w:rPr>
        <w:t>for</w:t>
      </w:r>
      <w:r>
        <w:rPr>
          <w:color w:val="231F20"/>
          <w:spacing w:val="-9"/>
          <w:w w:val="90"/>
        </w:rPr>
        <w:t xml:space="preserve"> </w:t>
      </w:r>
      <w:r>
        <w:rPr>
          <w:color w:val="231F20"/>
          <w:w w:val="90"/>
        </w:rPr>
        <w:t xml:space="preserve">the </w:t>
      </w:r>
      <w:r>
        <w:rPr>
          <w:color w:val="231F20"/>
          <w:w w:val="85"/>
        </w:rPr>
        <w:t xml:space="preserve">provision of some types of clearing services and lending to UK </w:t>
      </w:r>
      <w:r>
        <w:rPr>
          <w:color w:val="231F20"/>
          <w:spacing w:val="-2"/>
        </w:rPr>
        <w:t>customers.</w:t>
      </w:r>
    </w:p>
    <w:p w14:paraId="6BBCB5CC" w14:textId="77777777" w:rsidR="00B732F0" w:rsidRDefault="00B732F0">
      <w:pPr>
        <w:pStyle w:val="BodyText"/>
        <w:spacing w:before="26"/>
      </w:pPr>
    </w:p>
    <w:p w14:paraId="41974EAB" w14:textId="77777777" w:rsidR="00B732F0" w:rsidRDefault="001B6D82">
      <w:pPr>
        <w:pStyle w:val="BodyText"/>
        <w:spacing w:before="1" w:line="268" w:lineRule="auto"/>
        <w:ind w:left="227" w:right="43"/>
      </w:pPr>
      <w:r>
        <w:rPr>
          <w:color w:val="231F20"/>
          <w:w w:val="90"/>
        </w:rPr>
        <w:t>To</w:t>
      </w:r>
      <w:r>
        <w:rPr>
          <w:color w:val="231F20"/>
          <w:spacing w:val="-2"/>
          <w:w w:val="90"/>
        </w:rPr>
        <w:t xml:space="preserve"> </w:t>
      </w:r>
      <w:r>
        <w:rPr>
          <w:color w:val="231F20"/>
          <w:w w:val="90"/>
        </w:rPr>
        <w:t>continue</w:t>
      </w:r>
      <w:r>
        <w:rPr>
          <w:color w:val="231F20"/>
          <w:spacing w:val="-2"/>
          <w:w w:val="90"/>
        </w:rPr>
        <w:t xml:space="preserve"> </w:t>
      </w:r>
      <w:r>
        <w:rPr>
          <w:color w:val="231F20"/>
          <w:w w:val="90"/>
        </w:rPr>
        <w:t>providing</w:t>
      </w:r>
      <w:r>
        <w:rPr>
          <w:color w:val="231F20"/>
          <w:spacing w:val="-2"/>
          <w:w w:val="90"/>
        </w:rPr>
        <w:t xml:space="preserve"> </w:t>
      </w:r>
      <w:r>
        <w:rPr>
          <w:color w:val="231F20"/>
          <w:w w:val="90"/>
        </w:rPr>
        <w:t>banking</w:t>
      </w:r>
      <w:r>
        <w:rPr>
          <w:color w:val="231F20"/>
          <w:spacing w:val="-3"/>
          <w:w w:val="90"/>
        </w:rPr>
        <w:t xml:space="preserve"> </w:t>
      </w:r>
      <w:r>
        <w:rPr>
          <w:color w:val="231F20"/>
          <w:w w:val="90"/>
        </w:rPr>
        <w:t>services</w:t>
      </w:r>
      <w:r>
        <w:rPr>
          <w:color w:val="231F20"/>
          <w:spacing w:val="-2"/>
          <w:w w:val="90"/>
        </w:rPr>
        <w:t xml:space="preserve"> </w:t>
      </w:r>
      <w:r>
        <w:rPr>
          <w:color w:val="231F20"/>
          <w:w w:val="90"/>
        </w:rPr>
        <w:t>to</w:t>
      </w:r>
      <w:r>
        <w:rPr>
          <w:color w:val="231F20"/>
          <w:spacing w:val="-2"/>
          <w:w w:val="90"/>
        </w:rPr>
        <w:t xml:space="preserve"> </w:t>
      </w:r>
      <w:r>
        <w:rPr>
          <w:color w:val="231F20"/>
          <w:w w:val="90"/>
        </w:rPr>
        <w:t>clients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EEA, some UK firms plan to operate from EEA subsidiaries.</w:t>
      </w:r>
      <w:r>
        <w:rPr>
          <w:color w:val="231F20"/>
          <w:spacing w:val="40"/>
        </w:rPr>
        <w:t xml:space="preserve"> </w:t>
      </w:r>
      <w:r>
        <w:rPr>
          <w:color w:val="231F20"/>
          <w:w w:val="90"/>
        </w:rPr>
        <w:t xml:space="preserve">In </w:t>
      </w:r>
      <w:r>
        <w:rPr>
          <w:color w:val="231F20"/>
          <w:w w:val="85"/>
        </w:rPr>
        <w:t xml:space="preserve">principle, this is robust to no agreement being in place at exit. Part of this will require satisfactory regulatory permissions on both sides and may present operational challenges as a result. </w:t>
      </w:r>
      <w:r>
        <w:rPr>
          <w:color w:val="231F20"/>
          <w:w w:val="90"/>
        </w:rPr>
        <w:t>Some plans indicate financial and/or operational interdependence between UK-incorporated and</w:t>
      </w:r>
    </w:p>
    <w:p w14:paraId="64B1BDD3" w14:textId="77777777" w:rsidR="00B732F0" w:rsidRDefault="001B6D82">
      <w:pPr>
        <w:pStyle w:val="BodyText"/>
        <w:spacing w:line="268" w:lineRule="auto"/>
        <w:ind w:left="227" w:right="43"/>
      </w:pPr>
      <w:r>
        <w:rPr>
          <w:color w:val="231F20"/>
          <w:w w:val="85"/>
        </w:rPr>
        <w:t>EEA-incorporated affiliates.</w:t>
      </w:r>
      <w:r>
        <w:rPr>
          <w:color w:val="231F20"/>
          <w:spacing w:val="40"/>
        </w:rPr>
        <w:t xml:space="preserve"> </w:t>
      </w:r>
      <w:r>
        <w:rPr>
          <w:color w:val="231F20"/>
          <w:w w:val="85"/>
        </w:rPr>
        <w:t xml:space="preserve">These may require approvals from </w:t>
      </w:r>
      <w:r>
        <w:rPr>
          <w:color w:val="231F20"/>
          <w:w w:val="90"/>
        </w:rPr>
        <w:t>EEA</w:t>
      </w:r>
      <w:r>
        <w:rPr>
          <w:color w:val="231F20"/>
          <w:spacing w:val="-2"/>
          <w:w w:val="90"/>
        </w:rPr>
        <w:t xml:space="preserve"> </w:t>
      </w:r>
      <w:r>
        <w:rPr>
          <w:color w:val="231F20"/>
          <w:w w:val="90"/>
        </w:rPr>
        <w:t>and</w:t>
      </w:r>
      <w:r>
        <w:rPr>
          <w:color w:val="231F20"/>
          <w:spacing w:val="-2"/>
          <w:w w:val="90"/>
        </w:rPr>
        <w:t xml:space="preserve"> </w:t>
      </w:r>
      <w:r>
        <w:rPr>
          <w:color w:val="231F20"/>
          <w:w w:val="90"/>
        </w:rPr>
        <w:t>UK</w:t>
      </w:r>
      <w:r>
        <w:rPr>
          <w:color w:val="231F20"/>
          <w:spacing w:val="-2"/>
          <w:w w:val="90"/>
        </w:rPr>
        <w:t xml:space="preserve"> </w:t>
      </w:r>
      <w:r>
        <w:rPr>
          <w:color w:val="231F20"/>
          <w:w w:val="90"/>
        </w:rPr>
        <w:t>authorities.</w:t>
      </w:r>
      <w:r>
        <w:rPr>
          <w:color w:val="231F20"/>
          <w:spacing w:val="40"/>
        </w:rPr>
        <w:t xml:space="preserve"> </w:t>
      </w:r>
      <w:r>
        <w:rPr>
          <w:color w:val="231F20"/>
          <w:w w:val="90"/>
        </w:rPr>
        <w:t>This,</w:t>
      </w:r>
      <w:r>
        <w:rPr>
          <w:color w:val="231F20"/>
          <w:spacing w:val="-2"/>
          <w:w w:val="90"/>
        </w:rPr>
        <w:t xml:space="preserve"> </w:t>
      </w:r>
      <w:r>
        <w:rPr>
          <w:color w:val="231F20"/>
          <w:w w:val="90"/>
        </w:rPr>
        <w:t>and</w:t>
      </w:r>
      <w:r>
        <w:rPr>
          <w:color w:val="231F20"/>
          <w:spacing w:val="-2"/>
          <w:w w:val="90"/>
        </w:rPr>
        <w:t xml:space="preserve"> </w:t>
      </w:r>
      <w:r>
        <w:rPr>
          <w:color w:val="231F20"/>
          <w:w w:val="90"/>
        </w:rPr>
        <w:t>the</w:t>
      </w:r>
      <w:r>
        <w:rPr>
          <w:color w:val="231F20"/>
          <w:spacing w:val="-2"/>
          <w:w w:val="90"/>
        </w:rPr>
        <w:t xml:space="preserve"> </w:t>
      </w:r>
      <w:r>
        <w:rPr>
          <w:color w:val="231F20"/>
          <w:w w:val="90"/>
        </w:rPr>
        <w:t>scale</w:t>
      </w:r>
      <w:r>
        <w:rPr>
          <w:color w:val="231F20"/>
          <w:spacing w:val="-2"/>
          <w:w w:val="90"/>
        </w:rPr>
        <w:t xml:space="preserve"> </w:t>
      </w:r>
      <w:r>
        <w:rPr>
          <w:color w:val="231F20"/>
          <w:w w:val="90"/>
        </w:rPr>
        <w:t>of</w:t>
      </w:r>
      <w:r>
        <w:rPr>
          <w:color w:val="231F20"/>
          <w:spacing w:val="-2"/>
          <w:w w:val="90"/>
        </w:rPr>
        <w:t xml:space="preserve"> </w:t>
      </w:r>
      <w:r>
        <w:rPr>
          <w:color w:val="231F20"/>
          <w:w w:val="90"/>
        </w:rPr>
        <w:t>relocation required,</w:t>
      </w:r>
      <w:r>
        <w:rPr>
          <w:color w:val="231F20"/>
          <w:spacing w:val="-2"/>
          <w:w w:val="90"/>
        </w:rPr>
        <w:t xml:space="preserve"> </w:t>
      </w:r>
      <w:r>
        <w:rPr>
          <w:color w:val="231F20"/>
          <w:w w:val="90"/>
        </w:rPr>
        <w:t>means</w:t>
      </w:r>
      <w:r>
        <w:rPr>
          <w:color w:val="231F20"/>
          <w:spacing w:val="-2"/>
          <w:w w:val="90"/>
        </w:rPr>
        <w:t xml:space="preserve"> </w:t>
      </w:r>
      <w:r>
        <w:rPr>
          <w:color w:val="231F20"/>
          <w:w w:val="90"/>
        </w:rPr>
        <w:t>that</w:t>
      </w:r>
      <w:r>
        <w:rPr>
          <w:color w:val="231F20"/>
          <w:spacing w:val="-2"/>
          <w:w w:val="90"/>
        </w:rPr>
        <w:t xml:space="preserve"> </w:t>
      </w:r>
      <w:r>
        <w:rPr>
          <w:color w:val="231F20"/>
          <w:w w:val="90"/>
        </w:rPr>
        <w:t>risks</w:t>
      </w:r>
      <w:r>
        <w:rPr>
          <w:color w:val="231F20"/>
          <w:spacing w:val="-2"/>
          <w:w w:val="90"/>
        </w:rPr>
        <w:t xml:space="preserve"> </w:t>
      </w:r>
      <w:r>
        <w:rPr>
          <w:color w:val="231F20"/>
          <w:w w:val="90"/>
        </w:rPr>
        <w:t>to</w:t>
      </w:r>
      <w:r>
        <w:rPr>
          <w:color w:val="231F20"/>
          <w:spacing w:val="-2"/>
          <w:w w:val="90"/>
        </w:rPr>
        <w:t xml:space="preserve"> </w:t>
      </w:r>
      <w:r>
        <w:rPr>
          <w:color w:val="231F20"/>
          <w:w w:val="90"/>
        </w:rPr>
        <w:t>provision</w:t>
      </w:r>
      <w:r>
        <w:rPr>
          <w:color w:val="231F20"/>
          <w:spacing w:val="-2"/>
          <w:w w:val="90"/>
        </w:rPr>
        <w:t xml:space="preserve"> </w:t>
      </w:r>
      <w:r>
        <w:rPr>
          <w:color w:val="231F20"/>
          <w:w w:val="90"/>
        </w:rPr>
        <w:t>of</w:t>
      </w:r>
      <w:r>
        <w:rPr>
          <w:color w:val="231F20"/>
          <w:spacing w:val="-2"/>
          <w:w w:val="90"/>
        </w:rPr>
        <w:t xml:space="preserve"> </w:t>
      </w:r>
      <w:r>
        <w:rPr>
          <w:color w:val="231F20"/>
          <w:w w:val="90"/>
        </w:rPr>
        <w:t>banking</w:t>
      </w:r>
      <w:r>
        <w:rPr>
          <w:color w:val="231F20"/>
          <w:spacing w:val="-2"/>
          <w:w w:val="90"/>
        </w:rPr>
        <w:t xml:space="preserve"> </w:t>
      </w:r>
      <w:r>
        <w:rPr>
          <w:color w:val="231F20"/>
          <w:w w:val="90"/>
        </w:rPr>
        <w:t>services</w:t>
      </w:r>
      <w:r>
        <w:rPr>
          <w:color w:val="231F20"/>
          <w:spacing w:val="-2"/>
          <w:w w:val="90"/>
        </w:rPr>
        <w:t xml:space="preserve"> </w:t>
      </w:r>
      <w:r>
        <w:rPr>
          <w:color w:val="231F20"/>
          <w:w w:val="90"/>
        </w:rPr>
        <w:t xml:space="preserve">to </w:t>
      </w:r>
      <w:r>
        <w:rPr>
          <w:color w:val="231F20"/>
          <w:spacing w:val="-4"/>
        </w:rPr>
        <w:t>clients</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EEA</w:t>
      </w:r>
      <w:r>
        <w:rPr>
          <w:color w:val="231F20"/>
          <w:spacing w:val="-16"/>
        </w:rPr>
        <w:t xml:space="preserve"> </w:t>
      </w:r>
      <w:r>
        <w:rPr>
          <w:color w:val="231F20"/>
          <w:spacing w:val="-4"/>
        </w:rPr>
        <w:t>remain.</w:t>
      </w:r>
    </w:p>
    <w:p w14:paraId="11CC4157" w14:textId="77777777" w:rsidR="00B732F0" w:rsidRDefault="00B732F0">
      <w:pPr>
        <w:pStyle w:val="BodyText"/>
        <w:spacing w:before="26"/>
      </w:pPr>
    </w:p>
    <w:p w14:paraId="63F3597B" w14:textId="77777777" w:rsidR="00B732F0" w:rsidRDefault="001B6D82">
      <w:pPr>
        <w:pStyle w:val="BodyText"/>
        <w:spacing w:line="268" w:lineRule="auto"/>
        <w:ind w:left="227" w:right="43"/>
      </w:pPr>
      <w:r>
        <w:rPr>
          <w:color w:val="231F20"/>
          <w:w w:val="85"/>
        </w:rPr>
        <w:t xml:space="preserve">In the absence of an agreement, EEA-incorporated banks </w:t>
      </w:r>
      <w:r>
        <w:rPr>
          <w:color w:val="231F20"/>
          <w:w w:val="90"/>
        </w:rPr>
        <w:t>(including investment firms) that operate in the</w:t>
      </w:r>
    </w:p>
    <w:p w14:paraId="09BCAA57" w14:textId="77777777" w:rsidR="00B732F0" w:rsidRDefault="001B6D82">
      <w:pPr>
        <w:pStyle w:val="BodyText"/>
        <w:spacing w:line="268" w:lineRule="auto"/>
        <w:ind w:left="227" w:right="43"/>
      </w:pPr>
      <w:r>
        <w:rPr>
          <w:color w:val="231F20"/>
          <w:w w:val="90"/>
        </w:rPr>
        <w:t xml:space="preserve">United Kingdom as branches will need </w:t>
      </w:r>
      <w:proofErr w:type="spellStart"/>
      <w:r>
        <w:rPr>
          <w:color w:val="231F20"/>
          <w:w w:val="90"/>
        </w:rPr>
        <w:t>authorisation</w:t>
      </w:r>
      <w:proofErr w:type="spellEnd"/>
      <w:r>
        <w:rPr>
          <w:color w:val="231F20"/>
          <w:w w:val="90"/>
        </w:rPr>
        <w:t xml:space="preserve"> to </w:t>
      </w:r>
      <w:r>
        <w:rPr>
          <w:color w:val="231F20"/>
          <w:w w:val="85"/>
        </w:rPr>
        <w:t>operate in the United Kingdom.</w:t>
      </w:r>
      <w:r>
        <w:rPr>
          <w:color w:val="231F20"/>
          <w:spacing w:val="40"/>
        </w:rPr>
        <w:t xml:space="preserve"> </w:t>
      </w:r>
      <w:r>
        <w:rPr>
          <w:color w:val="231F20"/>
          <w:w w:val="85"/>
        </w:rPr>
        <w:t xml:space="preserve">To maintain financial stability, </w:t>
      </w:r>
      <w:r>
        <w:rPr>
          <w:color w:val="231F20"/>
          <w:w w:val="90"/>
        </w:rPr>
        <w:t xml:space="preserve">the conditions for </w:t>
      </w:r>
      <w:proofErr w:type="spellStart"/>
      <w:r>
        <w:rPr>
          <w:color w:val="231F20"/>
          <w:w w:val="90"/>
        </w:rPr>
        <w:t>authorisation</w:t>
      </w:r>
      <w:proofErr w:type="spellEnd"/>
      <w:r>
        <w:rPr>
          <w:color w:val="231F20"/>
          <w:w w:val="90"/>
        </w:rPr>
        <w:t xml:space="preserve">, particularly for systemic </w:t>
      </w:r>
      <w:r>
        <w:rPr>
          <w:color w:val="231F20"/>
          <w:w w:val="85"/>
        </w:rPr>
        <w:t xml:space="preserve">entities, will depend on the degree of co-operation established </w:t>
      </w:r>
      <w:r>
        <w:rPr>
          <w:color w:val="231F20"/>
          <w:w w:val="90"/>
        </w:rPr>
        <w:t>between</w:t>
      </w:r>
      <w:r>
        <w:rPr>
          <w:color w:val="231F20"/>
          <w:spacing w:val="-2"/>
          <w:w w:val="90"/>
        </w:rPr>
        <w:t xml:space="preserve"> </w:t>
      </w:r>
      <w:r>
        <w:rPr>
          <w:color w:val="231F20"/>
          <w:w w:val="90"/>
        </w:rPr>
        <w:t>regulatory</w:t>
      </w:r>
      <w:r>
        <w:rPr>
          <w:color w:val="231F20"/>
          <w:spacing w:val="-2"/>
          <w:w w:val="90"/>
        </w:rPr>
        <w:t xml:space="preserve"> </w:t>
      </w:r>
      <w:r>
        <w:rPr>
          <w:color w:val="231F20"/>
          <w:w w:val="90"/>
        </w:rPr>
        <w:t>authorities.</w:t>
      </w:r>
      <w:r>
        <w:rPr>
          <w:color w:val="231F20"/>
          <w:spacing w:val="40"/>
        </w:rPr>
        <w:t xml:space="preserve"> </w:t>
      </w:r>
      <w:r>
        <w:rPr>
          <w:color w:val="231F20"/>
          <w:w w:val="90"/>
        </w:rPr>
        <w:t>It</w:t>
      </w:r>
      <w:r>
        <w:rPr>
          <w:color w:val="231F20"/>
          <w:spacing w:val="-2"/>
          <w:w w:val="90"/>
        </w:rPr>
        <w:t xml:space="preserve"> </w:t>
      </w:r>
      <w:r>
        <w:rPr>
          <w:color w:val="231F20"/>
          <w:w w:val="90"/>
        </w:rPr>
        <w:t>is</w:t>
      </w:r>
      <w:r>
        <w:rPr>
          <w:color w:val="231F20"/>
          <w:spacing w:val="-2"/>
          <w:w w:val="90"/>
        </w:rPr>
        <w:t xml:space="preserve"> </w:t>
      </w:r>
      <w:r>
        <w:rPr>
          <w:color w:val="231F20"/>
          <w:w w:val="90"/>
        </w:rPr>
        <w:t>important</w:t>
      </w:r>
      <w:r>
        <w:rPr>
          <w:color w:val="231F20"/>
          <w:spacing w:val="-2"/>
          <w:w w:val="90"/>
        </w:rPr>
        <w:t xml:space="preserve"> </w:t>
      </w:r>
      <w:r>
        <w:rPr>
          <w:color w:val="231F20"/>
          <w:w w:val="90"/>
        </w:rPr>
        <w:t>that</w:t>
      </w:r>
      <w:r>
        <w:rPr>
          <w:color w:val="231F20"/>
          <w:spacing w:val="-2"/>
          <w:w w:val="90"/>
        </w:rPr>
        <w:t xml:space="preserve"> </w:t>
      </w:r>
      <w:r>
        <w:rPr>
          <w:color w:val="231F20"/>
          <w:w w:val="90"/>
        </w:rPr>
        <w:t>firms’ contingency</w:t>
      </w:r>
      <w:r>
        <w:rPr>
          <w:color w:val="231F20"/>
          <w:spacing w:val="-2"/>
          <w:w w:val="90"/>
        </w:rPr>
        <w:t xml:space="preserve"> </w:t>
      </w:r>
      <w:r>
        <w:rPr>
          <w:color w:val="231F20"/>
          <w:w w:val="90"/>
        </w:rPr>
        <w:t>plans</w:t>
      </w:r>
      <w:r>
        <w:rPr>
          <w:color w:val="231F20"/>
          <w:spacing w:val="-2"/>
          <w:w w:val="90"/>
        </w:rPr>
        <w:t xml:space="preserve"> </w:t>
      </w:r>
      <w:r>
        <w:rPr>
          <w:color w:val="231F20"/>
          <w:w w:val="90"/>
        </w:rPr>
        <w:t>fully</w:t>
      </w:r>
      <w:r>
        <w:rPr>
          <w:color w:val="231F20"/>
          <w:spacing w:val="-2"/>
          <w:w w:val="90"/>
        </w:rPr>
        <w:t xml:space="preserve"> </w:t>
      </w:r>
      <w:r>
        <w:rPr>
          <w:color w:val="231F20"/>
          <w:w w:val="90"/>
        </w:rPr>
        <w:t>account</w:t>
      </w:r>
      <w:r>
        <w:rPr>
          <w:color w:val="231F20"/>
          <w:spacing w:val="-2"/>
          <w:w w:val="90"/>
        </w:rPr>
        <w:t xml:space="preserve"> </w:t>
      </w:r>
      <w:r>
        <w:rPr>
          <w:color w:val="231F20"/>
          <w:w w:val="90"/>
        </w:rPr>
        <w:t>for</w:t>
      </w:r>
      <w:r>
        <w:rPr>
          <w:color w:val="231F20"/>
          <w:spacing w:val="-2"/>
          <w:w w:val="90"/>
        </w:rPr>
        <w:t xml:space="preserve"> </w:t>
      </w:r>
      <w:r>
        <w:rPr>
          <w:color w:val="231F20"/>
          <w:w w:val="90"/>
        </w:rPr>
        <w:t>this.</w:t>
      </w:r>
      <w:r>
        <w:rPr>
          <w:color w:val="231F20"/>
          <w:spacing w:val="40"/>
        </w:rPr>
        <w:t xml:space="preserve"> </w:t>
      </w:r>
      <w:r>
        <w:rPr>
          <w:color w:val="231F20"/>
          <w:w w:val="90"/>
        </w:rPr>
        <w:t>The</w:t>
      </w:r>
      <w:r>
        <w:rPr>
          <w:color w:val="231F20"/>
          <w:spacing w:val="-2"/>
          <w:w w:val="90"/>
        </w:rPr>
        <w:t xml:space="preserve"> </w:t>
      </w:r>
      <w:r>
        <w:rPr>
          <w:color w:val="231F20"/>
          <w:w w:val="90"/>
        </w:rPr>
        <w:t>PRA</w:t>
      </w:r>
      <w:r>
        <w:rPr>
          <w:color w:val="231F20"/>
          <w:spacing w:val="-2"/>
          <w:w w:val="90"/>
        </w:rPr>
        <w:t xml:space="preserve"> </w:t>
      </w:r>
      <w:r>
        <w:rPr>
          <w:color w:val="231F20"/>
          <w:w w:val="90"/>
        </w:rPr>
        <w:t>is</w:t>
      </w:r>
      <w:r>
        <w:rPr>
          <w:color w:val="231F20"/>
          <w:spacing w:val="-2"/>
          <w:w w:val="90"/>
        </w:rPr>
        <w:t xml:space="preserve"> </w:t>
      </w:r>
      <w:r>
        <w:rPr>
          <w:color w:val="231F20"/>
          <w:w w:val="90"/>
        </w:rPr>
        <w:t xml:space="preserve">engaging </w:t>
      </w:r>
      <w:r>
        <w:rPr>
          <w:color w:val="231F20"/>
          <w:w w:val="85"/>
        </w:rPr>
        <w:t xml:space="preserve">these banks to improve the state of their contingency planning </w:t>
      </w:r>
      <w:r>
        <w:rPr>
          <w:color w:val="231F20"/>
          <w:w w:val="90"/>
        </w:rPr>
        <w:t>and</w:t>
      </w:r>
      <w:r>
        <w:rPr>
          <w:color w:val="231F20"/>
          <w:spacing w:val="-3"/>
          <w:w w:val="90"/>
        </w:rPr>
        <w:t xml:space="preserve"> </w:t>
      </w:r>
      <w:r>
        <w:rPr>
          <w:color w:val="231F20"/>
          <w:w w:val="90"/>
        </w:rPr>
        <w:t>plans</w:t>
      </w:r>
      <w:r>
        <w:rPr>
          <w:color w:val="231F20"/>
          <w:spacing w:val="-3"/>
          <w:w w:val="90"/>
        </w:rPr>
        <w:t xml:space="preserve"> </w:t>
      </w:r>
      <w:r>
        <w:rPr>
          <w:color w:val="231F20"/>
          <w:w w:val="90"/>
        </w:rPr>
        <w:t>to</w:t>
      </w:r>
      <w:r>
        <w:rPr>
          <w:color w:val="231F20"/>
          <w:spacing w:val="-3"/>
          <w:w w:val="90"/>
        </w:rPr>
        <w:t xml:space="preserve"> </w:t>
      </w:r>
      <w:r>
        <w:rPr>
          <w:color w:val="231F20"/>
          <w:w w:val="90"/>
        </w:rPr>
        <w:t>set</w:t>
      </w:r>
      <w:r>
        <w:rPr>
          <w:color w:val="231F20"/>
          <w:spacing w:val="-3"/>
          <w:w w:val="90"/>
        </w:rPr>
        <w:t xml:space="preserve"> </w:t>
      </w:r>
      <w:r>
        <w:rPr>
          <w:color w:val="231F20"/>
          <w:w w:val="90"/>
        </w:rPr>
        <w:t>out</w:t>
      </w:r>
      <w:r>
        <w:rPr>
          <w:color w:val="231F20"/>
          <w:spacing w:val="-3"/>
          <w:w w:val="90"/>
        </w:rPr>
        <w:t xml:space="preserve"> </w:t>
      </w:r>
      <w:r>
        <w:rPr>
          <w:color w:val="231F20"/>
          <w:w w:val="90"/>
        </w:rPr>
        <w:t>its</w:t>
      </w:r>
      <w:r>
        <w:rPr>
          <w:color w:val="231F20"/>
          <w:spacing w:val="-3"/>
          <w:w w:val="90"/>
        </w:rPr>
        <w:t xml:space="preserve"> </w:t>
      </w:r>
      <w:r>
        <w:rPr>
          <w:color w:val="231F20"/>
          <w:w w:val="90"/>
        </w:rPr>
        <w:t>approach</w:t>
      </w:r>
      <w:r>
        <w:rPr>
          <w:color w:val="231F20"/>
          <w:spacing w:val="-3"/>
          <w:w w:val="90"/>
        </w:rPr>
        <w:t xml:space="preserve"> </w:t>
      </w:r>
      <w:r>
        <w:rPr>
          <w:color w:val="231F20"/>
          <w:w w:val="90"/>
        </w:rPr>
        <w:t>to</w:t>
      </w:r>
      <w:r>
        <w:rPr>
          <w:color w:val="231F20"/>
          <w:spacing w:val="-3"/>
          <w:w w:val="90"/>
        </w:rPr>
        <w:t xml:space="preserve"> </w:t>
      </w:r>
      <w:proofErr w:type="spellStart"/>
      <w:r>
        <w:rPr>
          <w:color w:val="231F20"/>
          <w:w w:val="90"/>
        </w:rPr>
        <w:t>authorisations</w:t>
      </w:r>
      <w:proofErr w:type="spellEnd"/>
      <w:r>
        <w:rPr>
          <w:color w:val="231F20"/>
          <w:spacing w:val="-3"/>
          <w:w w:val="90"/>
        </w:rPr>
        <w:t xml:space="preserve"> </w:t>
      </w:r>
      <w:r>
        <w:rPr>
          <w:color w:val="231F20"/>
          <w:w w:val="90"/>
        </w:rPr>
        <w:t>before</w:t>
      </w:r>
      <w:r>
        <w:rPr>
          <w:color w:val="231F20"/>
          <w:spacing w:val="-3"/>
          <w:w w:val="90"/>
        </w:rPr>
        <w:t xml:space="preserve"> </w:t>
      </w:r>
      <w:r>
        <w:rPr>
          <w:color w:val="231F20"/>
          <w:w w:val="90"/>
        </w:rPr>
        <w:t xml:space="preserve">the </w:t>
      </w:r>
      <w:r>
        <w:rPr>
          <w:color w:val="231F20"/>
        </w:rPr>
        <w:t>end</w:t>
      </w:r>
      <w:r>
        <w:rPr>
          <w:color w:val="231F20"/>
          <w:spacing w:val="-16"/>
        </w:rPr>
        <w:t xml:space="preserve"> </w:t>
      </w:r>
      <w:r>
        <w:rPr>
          <w:color w:val="231F20"/>
        </w:rPr>
        <w:t>of</w:t>
      </w:r>
      <w:r>
        <w:rPr>
          <w:color w:val="231F20"/>
          <w:spacing w:val="-16"/>
        </w:rPr>
        <w:t xml:space="preserve"> </w:t>
      </w:r>
      <w:r>
        <w:rPr>
          <w:color w:val="231F20"/>
        </w:rPr>
        <w:t>the</w:t>
      </w:r>
      <w:r>
        <w:rPr>
          <w:color w:val="231F20"/>
          <w:spacing w:val="-16"/>
        </w:rPr>
        <w:t xml:space="preserve"> </w:t>
      </w:r>
      <w:r>
        <w:rPr>
          <w:color w:val="231F20"/>
        </w:rPr>
        <w:t>year.</w:t>
      </w:r>
    </w:p>
    <w:p w14:paraId="25DF793D" w14:textId="77777777" w:rsidR="00B732F0" w:rsidRDefault="00B732F0">
      <w:pPr>
        <w:pStyle w:val="BodyText"/>
        <w:spacing w:before="24"/>
      </w:pPr>
    </w:p>
    <w:p w14:paraId="093AE464" w14:textId="77777777" w:rsidR="00B732F0" w:rsidRDefault="001B6D82">
      <w:pPr>
        <w:pStyle w:val="BodyText"/>
        <w:spacing w:line="268" w:lineRule="auto"/>
        <w:ind w:left="227" w:right="43"/>
      </w:pPr>
      <w:r>
        <w:rPr>
          <w:color w:val="231F20"/>
          <w:w w:val="90"/>
        </w:rPr>
        <w:t xml:space="preserve">In the absence of an agreement, UK CCPs would be able to </w:t>
      </w:r>
      <w:r>
        <w:rPr>
          <w:color w:val="231F20"/>
          <w:w w:val="85"/>
        </w:rPr>
        <w:t>serve EEA customers after exit only if they are ‘</w:t>
      </w:r>
      <w:proofErr w:type="spellStart"/>
      <w:r>
        <w:rPr>
          <w:color w:val="231F20"/>
          <w:w w:val="85"/>
        </w:rPr>
        <w:t>recognised</w:t>
      </w:r>
      <w:proofErr w:type="spellEnd"/>
      <w:r>
        <w:rPr>
          <w:color w:val="231F20"/>
          <w:w w:val="85"/>
        </w:rPr>
        <w:t>’ by the</w:t>
      </w:r>
      <w:r>
        <w:rPr>
          <w:color w:val="231F20"/>
          <w:spacing w:val="5"/>
        </w:rPr>
        <w:t xml:space="preserve"> </w:t>
      </w:r>
      <w:r>
        <w:rPr>
          <w:color w:val="231F20"/>
          <w:w w:val="85"/>
        </w:rPr>
        <w:t>European</w:t>
      </w:r>
      <w:r>
        <w:rPr>
          <w:color w:val="231F20"/>
          <w:spacing w:val="6"/>
        </w:rPr>
        <w:t xml:space="preserve"> </w:t>
      </w:r>
      <w:r>
        <w:rPr>
          <w:color w:val="231F20"/>
          <w:w w:val="85"/>
        </w:rPr>
        <w:t>Securities</w:t>
      </w:r>
      <w:r>
        <w:rPr>
          <w:color w:val="231F20"/>
          <w:spacing w:val="6"/>
        </w:rPr>
        <w:t xml:space="preserve"> </w:t>
      </w:r>
      <w:r>
        <w:rPr>
          <w:color w:val="231F20"/>
          <w:w w:val="85"/>
        </w:rPr>
        <w:t>and</w:t>
      </w:r>
      <w:r>
        <w:rPr>
          <w:color w:val="231F20"/>
          <w:spacing w:val="5"/>
        </w:rPr>
        <w:t xml:space="preserve"> </w:t>
      </w:r>
      <w:r>
        <w:rPr>
          <w:color w:val="231F20"/>
          <w:w w:val="85"/>
        </w:rPr>
        <w:t>Markets</w:t>
      </w:r>
      <w:r>
        <w:rPr>
          <w:color w:val="231F20"/>
          <w:spacing w:val="6"/>
        </w:rPr>
        <w:t xml:space="preserve"> </w:t>
      </w:r>
      <w:r>
        <w:rPr>
          <w:color w:val="231F20"/>
          <w:w w:val="85"/>
        </w:rPr>
        <w:t>Authority.</w:t>
      </w:r>
      <w:r>
        <w:rPr>
          <w:color w:val="231F20"/>
          <w:spacing w:val="73"/>
        </w:rPr>
        <w:t xml:space="preserve"> </w:t>
      </w:r>
      <w:r>
        <w:rPr>
          <w:color w:val="231F20"/>
          <w:spacing w:val="-2"/>
          <w:w w:val="85"/>
        </w:rPr>
        <w:t>Additionally,</w:t>
      </w:r>
    </w:p>
    <w:p w14:paraId="335891E4" w14:textId="77777777" w:rsidR="00B732F0" w:rsidRDefault="001B6D82">
      <w:pPr>
        <w:pStyle w:val="BodyText"/>
        <w:spacing w:before="103" w:line="268" w:lineRule="auto"/>
        <w:ind w:left="227" w:right="164"/>
      </w:pPr>
      <w:r>
        <w:br w:type="column"/>
      </w:r>
      <w:r>
        <w:rPr>
          <w:color w:val="231F20"/>
          <w:spacing w:val="-6"/>
        </w:rPr>
        <w:t>recognition</w:t>
      </w:r>
      <w:r>
        <w:rPr>
          <w:color w:val="231F20"/>
          <w:spacing w:val="-16"/>
        </w:rPr>
        <w:t xml:space="preserve"> </w:t>
      </w:r>
      <w:r>
        <w:rPr>
          <w:color w:val="231F20"/>
          <w:spacing w:val="-6"/>
        </w:rPr>
        <w:t>in</w:t>
      </w:r>
      <w:r>
        <w:rPr>
          <w:color w:val="231F20"/>
          <w:spacing w:val="-16"/>
        </w:rPr>
        <w:t xml:space="preserve"> </w:t>
      </w:r>
      <w:r>
        <w:rPr>
          <w:color w:val="231F20"/>
          <w:spacing w:val="-6"/>
        </w:rPr>
        <w:t>order</w:t>
      </w:r>
      <w:r>
        <w:rPr>
          <w:color w:val="231F20"/>
          <w:spacing w:val="-16"/>
        </w:rPr>
        <w:t xml:space="preserve"> </w:t>
      </w:r>
      <w:r>
        <w:rPr>
          <w:color w:val="231F20"/>
          <w:spacing w:val="-6"/>
        </w:rPr>
        <w:t>to</w:t>
      </w:r>
      <w:r>
        <w:rPr>
          <w:color w:val="231F20"/>
          <w:spacing w:val="-16"/>
        </w:rPr>
        <w:t xml:space="preserve"> </w:t>
      </w:r>
      <w:r>
        <w:rPr>
          <w:color w:val="231F20"/>
          <w:spacing w:val="-6"/>
        </w:rPr>
        <w:t>serve</w:t>
      </w:r>
      <w:r>
        <w:rPr>
          <w:color w:val="231F20"/>
          <w:spacing w:val="-16"/>
        </w:rPr>
        <w:t xml:space="preserve"> </w:t>
      </w:r>
      <w:r>
        <w:rPr>
          <w:color w:val="231F20"/>
          <w:spacing w:val="-6"/>
        </w:rPr>
        <w:t>UK</w:t>
      </w:r>
      <w:r>
        <w:rPr>
          <w:color w:val="231F20"/>
          <w:spacing w:val="-16"/>
        </w:rPr>
        <w:t xml:space="preserve"> </w:t>
      </w:r>
      <w:r>
        <w:rPr>
          <w:color w:val="231F20"/>
          <w:spacing w:val="-6"/>
        </w:rPr>
        <w:t>customers.</w:t>
      </w:r>
      <w:r>
        <w:rPr>
          <w:color w:val="231F20"/>
          <w:spacing w:val="12"/>
        </w:rPr>
        <w:t xml:space="preserve"> </w:t>
      </w:r>
      <w:r>
        <w:rPr>
          <w:color w:val="231F20"/>
          <w:spacing w:val="-6"/>
        </w:rPr>
        <w:t>The</w:t>
      </w:r>
      <w:r>
        <w:rPr>
          <w:color w:val="231F20"/>
          <w:spacing w:val="-16"/>
        </w:rPr>
        <w:t xml:space="preserve"> </w:t>
      </w:r>
      <w:r>
        <w:rPr>
          <w:color w:val="231F20"/>
          <w:spacing w:val="-6"/>
        </w:rPr>
        <w:t xml:space="preserve">UK </w:t>
      </w:r>
      <w:r>
        <w:rPr>
          <w:color w:val="231F20"/>
          <w:w w:val="85"/>
        </w:rPr>
        <w:t>authorities will clarify their approach to this in due course.</w:t>
      </w:r>
    </w:p>
    <w:p w14:paraId="67E1AF31" w14:textId="77777777" w:rsidR="00B732F0" w:rsidRDefault="00B732F0">
      <w:pPr>
        <w:pStyle w:val="BodyText"/>
        <w:spacing w:before="27"/>
      </w:pPr>
    </w:p>
    <w:p w14:paraId="580AE30F" w14:textId="77777777" w:rsidR="00B732F0" w:rsidRDefault="001B6D82">
      <w:pPr>
        <w:pStyle w:val="BodyText"/>
        <w:spacing w:before="1" w:line="268" w:lineRule="auto"/>
        <w:ind w:left="227" w:right="264"/>
      </w:pPr>
      <w:r>
        <w:rPr>
          <w:color w:val="231F20"/>
          <w:w w:val="90"/>
        </w:rPr>
        <w:t>There are material risks of disruption to the provision of clearing</w:t>
      </w:r>
      <w:r>
        <w:rPr>
          <w:color w:val="231F20"/>
          <w:spacing w:val="-4"/>
          <w:w w:val="90"/>
        </w:rPr>
        <w:t xml:space="preserve"> </w:t>
      </w:r>
      <w:r>
        <w:rPr>
          <w:color w:val="231F20"/>
          <w:w w:val="90"/>
        </w:rPr>
        <w:t>services</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EEA</w:t>
      </w:r>
      <w:r>
        <w:rPr>
          <w:color w:val="231F20"/>
          <w:spacing w:val="-4"/>
          <w:w w:val="90"/>
        </w:rPr>
        <w:t xml:space="preserve"> </w:t>
      </w:r>
      <w:r>
        <w:rPr>
          <w:color w:val="231F20"/>
          <w:w w:val="90"/>
        </w:rPr>
        <w:t>if</w:t>
      </w:r>
      <w:r>
        <w:rPr>
          <w:color w:val="231F20"/>
          <w:spacing w:val="-4"/>
          <w:w w:val="90"/>
        </w:rPr>
        <w:t xml:space="preserve"> </w:t>
      </w:r>
      <w:r>
        <w:rPr>
          <w:color w:val="231F20"/>
          <w:w w:val="90"/>
        </w:rPr>
        <w:t>these</w:t>
      </w:r>
      <w:r>
        <w:rPr>
          <w:color w:val="231F20"/>
          <w:spacing w:val="-4"/>
          <w:w w:val="90"/>
        </w:rPr>
        <w:t xml:space="preserve"> </w:t>
      </w:r>
      <w:r>
        <w:rPr>
          <w:color w:val="231F20"/>
          <w:w w:val="90"/>
        </w:rPr>
        <w:t>cross-border</w:t>
      </w:r>
      <w:r>
        <w:rPr>
          <w:color w:val="231F20"/>
          <w:spacing w:val="-4"/>
          <w:w w:val="90"/>
        </w:rPr>
        <w:t xml:space="preserve"> </w:t>
      </w:r>
      <w:r>
        <w:rPr>
          <w:color w:val="231F20"/>
          <w:w w:val="90"/>
        </w:rPr>
        <w:t>services</w:t>
      </w:r>
      <w:r>
        <w:rPr>
          <w:color w:val="231F20"/>
          <w:spacing w:val="-4"/>
          <w:w w:val="90"/>
        </w:rPr>
        <w:t xml:space="preserve"> </w:t>
      </w:r>
      <w:r>
        <w:rPr>
          <w:color w:val="231F20"/>
          <w:w w:val="90"/>
        </w:rPr>
        <w:t>are disrupted.</w:t>
      </w:r>
      <w:r>
        <w:rPr>
          <w:color w:val="231F20"/>
          <w:spacing w:val="40"/>
        </w:rPr>
        <w:t xml:space="preserve"> </w:t>
      </w:r>
      <w:r>
        <w:rPr>
          <w:color w:val="231F20"/>
          <w:w w:val="90"/>
        </w:rPr>
        <w:t xml:space="preserve">UK CCPs and their users are assessing possible </w:t>
      </w:r>
      <w:r>
        <w:rPr>
          <w:color w:val="231F20"/>
          <w:w w:val="85"/>
        </w:rPr>
        <w:t>contingencies with the aim of providing continuity of services, including relocation by firms or CCPs of some clearing services</w:t>
      </w:r>
      <w:r>
        <w:rPr>
          <w:color w:val="231F20"/>
        </w:rPr>
        <w:t xml:space="preserve"> </w:t>
      </w:r>
      <w:r>
        <w:rPr>
          <w:color w:val="231F20"/>
          <w:w w:val="90"/>
        </w:rPr>
        <w:t>to different locations or switching by user firms to different providers.</w:t>
      </w:r>
      <w:r>
        <w:rPr>
          <w:color w:val="231F20"/>
          <w:spacing w:val="40"/>
        </w:rPr>
        <w:t xml:space="preserve"> </w:t>
      </w:r>
      <w:r>
        <w:rPr>
          <w:color w:val="231F20"/>
          <w:w w:val="90"/>
        </w:rPr>
        <w:t>However, overall migration will be complex and difficult</w:t>
      </w:r>
      <w:r>
        <w:rPr>
          <w:color w:val="231F20"/>
          <w:spacing w:val="-6"/>
          <w:w w:val="90"/>
        </w:rPr>
        <w:t xml:space="preserve"> </w:t>
      </w:r>
      <w:r>
        <w:rPr>
          <w:color w:val="231F20"/>
          <w:w w:val="90"/>
        </w:rPr>
        <w:t>to</w:t>
      </w:r>
      <w:r>
        <w:rPr>
          <w:color w:val="231F20"/>
          <w:spacing w:val="-6"/>
          <w:w w:val="90"/>
        </w:rPr>
        <w:t xml:space="preserve"> </w:t>
      </w:r>
      <w:r>
        <w:rPr>
          <w:color w:val="231F20"/>
          <w:w w:val="90"/>
        </w:rPr>
        <w:t>achieve,</w:t>
      </w:r>
      <w:r>
        <w:rPr>
          <w:color w:val="231F20"/>
          <w:spacing w:val="-6"/>
          <w:w w:val="90"/>
        </w:rPr>
        <w:t xml:space="preserve"> </w:t>
      </w:r>
      <w:r>
        <w:rPr>
          <w:color w:val="231F20"/>
          <w:w w:val="90"/>
        </w:rPr>
        <w:t>particularly</w:t>
      </w:r>
      <w:r>
        <w:rPr>
          <w:color w:val="231F20"/>
          <w:spacing w:val="-6"/>
          <w:w w:val="90"/>
        </w:rPr>
        <w:t xml:space="preserve"> </w:t>
      </w:r>
      <w:r>
        <w:rPr>
          <w:color w:val="231F20"/>
          <w:w w:val="90"/>
        </w:rPr>
        <w:t>in</w:t>
      </w:r>
      <w:r>
        <w:rPr>
          <w:color w:val="231F20"/>
          <w:spacing w:val="-6"/>
          <w:w w:val="90"/>
        </w:rPr>
        <w:t xml:space="preserve"> </w:t>
      </w:r>
      <w:r>
        <w:rPr>
          <w:color w:val="231F20"/>
          <w:w w:val="90"/>
        </w:rPr>
        <w:t>relation</w:t>
      </w:r>
      <w:r>
        <w:rPr>
          <w:color w:val="231F20"/>
          <w:spacing w:val="-6"/>
          <w:w w:val="90"/>
        </w:rPr>
        <w:t xml:space="preserve"> </w:t>
      </w:r>
      <w:r>
        <w:rPr>
          <w:color w:val="231F20"/>
          <w:w w:val="90"/>
        </w:rPr>
        <w:t>to</w:t>
      </w:r>
      <w:r>
        <w:rPr>
          <w:color w:val="231F20"/>
          <w:spacing w:val="-6"/>
          <w:w w:val="90"/>
        </w:rPr>
        <w:t xml:space="preserve"> </w:t>
      </w:r>
      <w:r>
        <w:rPr>
          <w:color w:val="231F20"/>
          <w:w w:val="90"/>
        </w:rPr>
        <w:t>existing contracts.</w:t>
      </w:r>
      <w:r>
        <w:rPr>
          <w:color w:val="231F20"/>
          <w:spacing w:val="40"/>
        </w:rPr>
        <w:t xml:space="preserve"> </w:t>
      </w:r>
      <w:r>
        <w:rPr>
          <w:color w:val="231F20"/>
          <w:w w:val="90"/>
        </w:rPr>
        <w:t>If</w:t>
      </w:r>
      <w:r>
        <w:rPr>
          <w:color w:val="231F20"/>
          <w:spacing w:val="-3"/>
          <w:w w:val="90"/>
        </w:rPr>
        <w:t xml:space="preserve"> </w:t>
      </w:r>
      <w:r>
        <w:rPr>
          <w:color w:val="231F20"/>
          <w:w w:val="90"/>
        </w:rPr>
        <w:t>continuity</w:t>
      </w:r>
      <w:r>
        <w:rPr>
          <w:color w:val="231F20"/>
          <w:spacing w:val="-3"/>
          <w:w w:val="90"/>
        </w:rPr>
        <w:t xml:space="preserve"> </w:t>
      </w:r>
      <w:r>
        <w:rPr>
          <w:color w:val="231F20"/>
          <w:w w:val="90"/>
        </w:rPr>
        <w:t>of</w:t>
      </w:r>
      <w:r>
        <w:rPr>
          <w:color w:val="231F20"/>
          <w:spacing w:val="-3"/>
          <w:w w:val="90"/>
        </w:rPr>
        <w:t xml:space="preserve"> </w:t>
      </w:r>
      <w:r>
        <w:rPr>
          <w:color w:val="231F20"/>
          <w:w w:val="90"/>
        </w:rPr>
        <w:t>access</w:t>
      </w:r>
      <w:r>
        <w:rPr>
          <w:color w:val="231F20"/>
          <w:spacing w:val="-3"/>
          <w:w w:val="90"/>
        </w:rPr>
        <w:t xml:space="preserve"> </w:t>
      </w:r>
      <w:r>
        <w:rPr>
          <w:color w:val="231F20"/>
          <w:w w:val="90"/>
        </w:rPr>
        <w:t>is</w:t>
      </w:r>
      <w:r>
        <w:rPr>
          <w:color w:val="231F20"/>
          <w:spacing w:val="-3"/>
          <w:w w:val="90"/>
        </w:rPr>
        <w:t xml:space="preserve"> </w:t>
      </w:r>
      <w:r>
        <w:rPr>
          <w:color w:val="231F20"/>
          <w:w w:val="90"/>
        </w:rPr>
        <w:t>not</w:t>
      </w:r>
      <w:r>
        <w:rPr>
          <w:color w:val="231F20"/>
          <w:spacing w:val="-3"/>
          <w:w w:val="90"/>
        </w:rPr>
        <w:t xml:space="preserve"> </w:t>
      </w:r>
      <w:r>
        <w:rPr>
          <w:color w:val="231F20"/>
          <w:w w:val="90"/>
        </w:rPr>
        <w:t>maintained,</w:t>
      </w:r>
      <w:r>
        <w:rPr>
          <w:color w:val="231F20"/>
          <w:spacing w:val="-3"/>
          <w:w w:val="90"/>
        </w:rPr>
        <w:t xml:space="preserve"> </w:t>
      </w:r>
      <w:r>
        <w:rPr>
          <w:color w:val="231F20"/>
          <w:w w:val="90"/>
        </w:rPr>
        <w:t>a</w:t>
      </w:r>
      <w:r>
        <w:rPr>
          <w:color w:val="231F20"/>
          <w:spacing w:val="-3"/>
          <w:w w:val="90"/>
        </w:rPr>
        <w:t xml:space="preserve"> </w:t>
      </w:r>
      <w:r>
        <w:rPr>
          <w:color w:val="231F20"/>
          <w:w w:val="90"/>
        </w:rPr>
        <w:t>loss</w:t>
      </w:r>
      <w:r>
        <w:rPr>
          <w:color w:val="231F20"/>
          <w:spacing w:val="-3"/>
          <w:w w:val="90"/>
        </w:rPr>
        <w:t xml:space="preserve"> </w:t>
      </w:r>
      <w:r>
        <w:rPr>
          <w:color w:val="231F20"/>
          <w:w w:val="90"/>
        </w:rPr>
        <w:t xml:space="preserve">of </w:t>
      </w:r>
      <w:r>
        <w:rPr>
          <w:color w:val="231F20"/>
          <w:w w:val="85"/>
        </w:rPr>
        <w:t>permissions could interfer</w:t>
      </w:r>
      <w:r>
        <w:rPr>
          <w:color w:val="231F20"/>
          <w:w w:val="85"/>
        </w:rPr>
        <w:t xml:space="preserve">e with EEA clearing members’ ability </w:t>
      </w:r>
      <w:r>
        <w:rPr>
          <w:color w:val="231F20"/>
          <w:w w:val="90"/>
        </w:rPr>
        <w:t>to meet contractual obligations to the CCP.</w:t>
      </w:r>
      <w:r>
        <w:rPr>
          <w:color w:val="231F20"/>
          <w:spacing w:val="40"/>
        </w:rPr>
        <w:t xml:space="preserve"> </w:t>
      </w:r>
      <w:r>
        <w:rPr>
          <w:color w:val="231F20"/>
          <w:w w:val="90"/>
        </w:rPr>
        <w:t>And separating EEA</w:t>
      </w:r>
      <w:r>
        <w:rPr>
          <w:color w:val="231F20"/>
          <w:spacing w:val="-5"/>
          <w:w w:val="90"/>
        </w:rPr>
        <w:t xml:space="preserve"> </w:t>
      </w:r>
      <w:r>
        <w:rPr>
          <w:color w:val="231F20"/>
          <w:w w:val="90"/>
        </w:rPr>
        <w:t>clients</w:t>
      </w:r>
      <w:r>
        <w:rPr>
          <w:color w:val="231F20"/>
          <w:spacing w:val="-6"/>
          <w:w w:val="90"/>
        </w:rPr>
        <w:t xml:space="preserve"> </w:t>
      </w:r>
      <w:r>
        <w:rPr>
          <w:color w:val="231F20"/>
          <w:w w:val="90"/>
        </w:rPr>
        <w:t>from</w:t>
      </w:r>
      <w:r>
        <w:rPr>
          <w:color w:val="231F20"/>
          <w:spacing w:val="-5"/>
          <w:w w:val="90"/>
        </w:rPr>
        <w:t xml:space="preserve"> </w:t>
      </w:r>
      <w:r>
        <w:rPr>
          <w:color w:val="231F20"/>
          <w:w w:val="90"/>
        </w:rPr>
        <w:t>others</w:t>
      </w:r>
      <w:r>
        <w:rPr>
          <w:color w:val="231F20"/>
          <w:spacing w:val="-6"/>
          <w:w w:val="90"/>
        </w:rPr>
        <w:t xml:space="preserve"> </w:t>
      </w:r>
      <w:r>
        <w:rPr>
          <w:color w:val="231F20"/>
          <w:w w:val="90"/>
        </w:rPr>
        <w:t>could</w:t>
      </w:r>
      <w:r>
        <w:rPr>
          <w:color w:val="231F20"/>
          <w:spacing w:val="-5"/>
          <w:w w:val="90"/>
        </w:rPr>
        <w:t xml:space="preserve"> </w:t>
      </w:r>
      <w:r>
        <w:rPr>
          <w:color w:val="231F20"/>
          <w:w w:val="90"/>
        </w:rPr>
        <w:t>make</w:t>
      </w:r>
      <w:r>
        <w:rPr>
          <w:color w:val="231F20"/>
          <w:spacing w:val="-6"/>
          <w:w w:val="90"/>
        </w:rPr>
        <w:t xml:space="preserve"> </w:t>
      </w:r>
      <w:r>
        <w:rPr>
          <w:color w:val="231F20"/>
          <w:w w:val="90"/>
        </w:rPr>
        <w:t>it</w:t>
      </w:r>
      <w:r>
        <w:rPr>
          <w:color w:val="231F20"/>
          <w:spacing w:val="-5"/>
          <w:w w:val="90"/>
        </w:rPr>
        <w:t xml:space="preserve"> </w:t>
      </w:r>
      <w:r>
        <w:rPr>
          <w:color w:val="231F20"/>
          <w:w w:val="90"/>
        </w:rPr>
        <w:t>harder</w:t>
      </w:r>
      <w:r>
        <w:rPr>
          <w:color w:val="231F20"/>
          <w:spacing w:val="-6"/>
          <w:w w:val="90"/>
        </w:rPr>
        <w:t xml:space="preserve"> </w:t>
      </w:r>
      <w:r>
        <w:rPr>
          <w:color w:val="231F20"/>
          <w:w w:val="90"/>
        </w:rPr>
        <w:t>and</w:t>
      </w:r>
      <w:r>
        <w:rPr>
          <w:color w:val="231F20"/>
          <w:spacing w:val="-5"/>
          <w:w w:val="90"/>
        </w:rPr>
        <w:t xml:space="preserve"> </w:t>
      </w:r>
      <w:r>
        <w:rPr>
          <w:color w:val="231F20"/>
          <w:w w:val="90"/>
        </w:rPr>
        <w:t>more</w:t>
      </w:r>
      <w:r>
        <w:rPr>
          <w:color w:val="231F20"/>
          <w:spacing w:val="-6"/>
          <w:w w:val="90"/>
        </w:rPr>
        <w:t xml:space="preserve"> </w:t>
      </w:r>
      <w:r>
        <w:rPr>
          <w:color w:val="231F20"/>
          <w:w w:val="90"/>
        </w:rPr>
        <w:t>costly for</w:t>
      </w:r>
      <w:r>
        <w:rPr>
          <w:color w:val="231F20"/>
          <w:spacing w:val="-2"/>
          <w:w w:val="90"/>
        </w:rPr>
        <w:t xml:space="preserve"> </w:t>
      </w:r>
      <w:r>
        <w:rPr>
          <w:color w:val="231F20"/>
          <w:w w:val="90"/>
        </w:rPr>
        <w:t>them</w:t>
      </w:r>
      <w:r>
        <w:rPr>
          <w:color w:val="231F20"/>
          <w:spacing w:val="-2"/>
          <w:w w:val="90"/>
        </w:rPr>
        <w:t xml:space="preserve"> </w:t>
      </w:r>
      <w:r>
        <w:rPr>
          <w:color w:val="231F20"/>
          <w:w w:val="90"/>
        </w:rPr>
        <w:t>to</w:t>
      </w:r>
      <w:r>
        <w:rPr>
          <w:color w:val="231F20"/>
          <w:spacing w:val="-2"/>
          <w:w w:val="90"/>
        </w:rPr>
        <w:t xml:space="preserve"> </w:t>
      </w:r>
      <w:r>
        <w:rPr>
          <w:color w:val="231F20"/>
          <w:w w:val="90"/>
        </w:rPr>
        <w:t>maintain</w:t>
      </w:r>
      <w:r>
        <w:rPr>
          <w:color w:val="231F20"/>
          <w:spacing w:val="-2"/>
          <w:w w:val="90"/>
        </w:rPr>
        <w:t xml:space="preserve"> </w:t>
      </w:r>
      <w:r>
        <w:rPr>
          <w:color w:val="231F20"/>
          <w:w w:val="90"/>
        </w:rPr>
        <w:t>hedging</w:t>
      </w:r>
      <w:r>
        <w:rPr>
          <w:color w:val="231F20"/>
          <w:spacing w:val="-2"/>
          <w:w w:val="90"/>
        </w:rPr>
        <w:t xml:space="preserve"> </w:t>
      </w:r>
      <w:r>
        <w:rPr>
          <w:color w:val="231F20"/>
          <w:w w:val="90"/>
        </w:rPr>
        <w:t>and</w:t>
      </w:r>
      <w:r>
        <w:rPr>
          <w:color w:val="231F20"/>
          <w:spacing w:val="-2"/>
          <w:w w:val="90"/>
        </w:rPr>
        <w:t xml:space="preserve"> </w:t>
      </w:r>
      <w:r>
        <w:rPr>
          <w:color w:val="231F20"/>
          <w:w w:val="90"/>
        </w:rPr>
        <w:t>matching</w:t>
      </w:r>
      <w:r>
        <w:rPr>
          <w:color w:val="231F20"/>
          <w:spacing w:val="-2"/>
          <w:w w:val="90"/>
        </w:rPr>
        <w:t xml:space="preserve"> </w:t>
      </w:r>
      <w:r>
        <w:rPr>
          <w:color w:val="231F20"/>
          <w:w w:val="90"/>
        </w:rPr>
        <w:t>positions.</w:t>
      </w:r>
      <w:r>
        <w:rPr>
          <w:color w:val="231F20"/>
          <w:spacing w:val="40"/>
        </w:rPr>
        <w:t xml:space="preserve"> </w:t>
      </w:r>
      <w:r>
        <w:rPr>
          <w:color w:val="231F20"/>
          <w:w w:val="90"/>
        </w:rPr>
        <w:t>These challenges mean that substantial risks of disruption of</w:t>
      </w:r>
    </w:p>
    <w:p w14:paraId="34B5A4BF" w14:textId="77777777" w:rsidR="00B732F0" w:rsidRDefault="001B6D82">
      <w:pPr>
        <w:pStyle w:val="BodyText"/>
        <w:spacing w:line="268" w:lineRule="auto"/>
        <w:ind w:left="227" w:right="164"/>
      </w:pPr>
      <w:r>
        <w:rPr>
          <w:color w:val="231F20"/>
          <w:w w:val="85"/>
        </w:rPr>
        <w:t>cross-border clearing activity remain.</w:t>
      </w:r>
      <w:r>
        <w:rPr>
          <w:color w:val="231F20"/>
          <w:spacing w:val="40"/>
        </w:rPr>
        <w:t xml:space="preserve"> </w:t>
      </w:r>
      <w:r>
        <w:rPr>
          <w:color w:val="231F20"/>
          <w:w w:val="85"/>
        </w:rPr>
        <w:t xml:space="preserve">The Bank continues to </w:t>
      </w:r>
      <w:r>
        <w:rPr>
          <w:color w:val="231F20"/>
          <w:w w:val="90"/>
        </w:rPr>
        <w:t>engage firms and CCPs on their contingency planning.</w:t>
      </w:r>
    </w:p>
    <w:p w14:paraId="377DF540" w14:textId="77777777" w:rsidR="00B732F0" w:rsidRDefault="00B732F0">
      <w:pPr>
        <w:pStyle w:val="BodyText"/>
        <w:spacing w:before="26"/>
      </w:pPr>
    </w:p>
    <w:p w14:paraId="76366520" w14:textId="77777777" w:rsidR="00B732F0" w:rsidRDefault="001B6D82">
      <w:pPr>
        <w:pStyle w:val="BodyText"/>
        <w:spacing w:line="268" w:lineRule="auto"/>
        <w:ind w:left="227" w:right="164"/>
      </w:pPr>
      <w:r>
        <w:rPr>
          <w:color w:val="231F20"/>
          <w:spacing w:val="-6"/>
        </w:rPr>
        <w:t>The</w:t>
      </w:r>
      <w:r>
        <w:rPr>
          <w:color w:val="231F20"/>
          <w:spacing w:val="-14"/>
        </w:rPr>
        <w:t xml:space="preserve"> </w:t>
      </w:r>
      <w:r>
        <w:rPr>
          <w:color w:val="231F20"/>
          <w:spacing w:val="-6"/>
        </w:rPr>
        <w:t>ability</w:t>
      </w:r>
      <w:r>
        <w:rPr>
          <w:color w:val="231F20"/>
          <w:spacing w:val="-14"/>
        </w:rPr>
        <w:t xml:space="preserve"> </w:t>
      </w:r>
      <w:r>
        <w:rPr>
          <w:color w:val="231F20"/>
          <w:spacing w:val="-6"/>
        </w:rPr>
        <w:t>of</w:t>
      </w:r>
      <w:r>
        <w:rPr>
          <w:color w:val="231F20"/>
          <w:spacing w:val="-14"/>
        </w:rPr>
        <w:t xml:space="preserve"> </w:t>
      </w:r>
      <w:r>
        <w:rPr>
          <w:color w:val="231F20"/>
          <w:spacing w:val="-6"/>
        </w:rPr>
        <w:t>asset</w:t>
      </w:r>
      <w:r>
        <w:rPr>
          <w:color w:val="231F20"/>
          <w:spacing w:val="-15"/>
        </w:rPr>
        <w:t xml:space="preserve"> </w:t>
      </w:r>
      <w:r>
        <w:rPr>
          <w:color w:val="231F20"/>
          <w:spacing w:val="-6"/>
        </w:rPr>
        <w:t>managers</w:t>
      </w:r>
      <w:r>
        <w:rPr>
          <w:color w:val="231F20"/>
          <w:spacing w:val="-14"/>
        </w:rPr>
        <w:t xml:space="preserve"> </w:t>
      </w:r>
      <w:r>
        <w:rPr>
          <w:color w:val="231F20"/>
          <w:spacing w:val="-6"/>
        </w:rPr>
        <w:t>to</w:t>
      </w:r>
      <w:r>
        <w:rPr>
          <w:color w:val="231F20"/>
          <w:spacing w:val="-14"/>
        </w:rPr>
        <w:t xml:space="preserve"> </w:t>
      </w:r>
      <w:r>
        <w:rPr>
          <w:color w:val="231F20"/>
          <w:spacing w:val="-6"/>
        </w:rPr>
        <w:t>conduct</w:t>
      </w:r>
      <w:r>
        <w:rPr>
          <w:color w:val="231F20"/>
          <w:spacing w:val="-14"/>
        </w:rPr>
        <w:t xml:space="preserve"> </w:t>
      </w:r>
      <w:r>
        <w:rPr>
          <w:color w:val="231F20"/>
          <w:spacing w:val="-6"/>
        </w:rPr>
        <w:t>business</w:t>
      </w:r>
      <w:r>
        <w:rPr>
          <w:color w:val="231F20"/>
          <w:spacing w:val="-14"/>
        </w:rPr>
        <w:t xml:space="preserve"> </w:t>
      </w:r>
      <w:r>
        <w:rPr>
          <w:color w:val="231F20"/>
          <w:spacing w:val="-6"/>
        </w:rPr>
        <w:t>could</w:t>
      </w:r>
      <w:r>
        <w:rPr>
          <w:color w:val="231F20"/>
          <w:spacing w:val="-14"/>
        </w:rPr>
        <w:t xml:space="preserve"> </w:t>
      </w:r>
      <w:r>
        <w:rPr>
          <w:color w:val="231F20"/>
          <w:spacing w:val="-6"/>
        </w:rPr>
        <w:t xml:space="preserve">be </w:t>
      </w:r>
      <w:r>
        <w:rPr>
          <w:color w:val="231F20"/>
          <w:w w:val="90"/>
        </w:rPr>
        <w:t xml:space="preserve">impaired by any potential restrictions on cross-border </w:t>
      </w:r>
      <w:r>
        <w:rPr>
          <w:color w:val="231F20"/>
          <w:w w:val="85"/>
        </w:rPr>
        <w:t xml:space="preserve">delegation of collective portfolio management or outsourcing. </w:t>
      </w:r>
      <w:r>
        <w:rPr>
          <w:color w:val="231F20"/>
          <w:w w:val="90"/>
        </w:rPr>
        <w:t>This</w:t>
      </w:r>
      <w:r>
        <w:rPr>
          <w:color w:val="231F20"/>
          <w:spacing w:val="-6"/>
          <w:w w:val="90"/>
        </w:rPr>
        <w:t xml:space="preserve"> </w:t>
      </w:r>
      <w:r>
        <w:rPr>
          <w:color w:val="231F20"/>
          <w:w w:val="90"/>
        </w:rPr>
        <w:t>is</w:t>
      </w:r>
      <w:r>
        <w:rPr>
          <w:color w:val="231F20"/>
          <w:spacing w:val="-6"/>
          <w:w w:val="90"/>
        </w:rPr>
        <w:t xml:space="preserve"> </w:t>
      </w:r>
      <w:r>
        <w:rPr>
          <w:color w:val="231F20"/>
          <w:w w:val="90"/>
        </w:rPr>
        <w:t>currently</w:t>
      </w:r>
      <w:r>
        <w:rPr>
          <w:color w:val="231F20"/>
          <w:spacing w:val="-6"/>
          <w:w w:val="90"/>
        </w:rPr>
        <w:t xml:space="preserve"> </w:t>
      </w:r>
      <w:r>
        <w:rPr>
          <w:color w:val="231F20"/>
          <w:w w:val="90"/>
        </w:rPr>
        <w:t>a</w:t>
      </w:r>
      <w:r>
        <w:rPr>
          <w:color w:val="231F20"/>
          <w:spacing w:val="-6"/>
          <w:w w:val="90"/>
        </w:rPr>
        <w:t xml:space="preserve"> </w:t>
      </w:r>
      <w:r>
        <w:rPr>
          <w:color w:val="231F20"/>
          <w:w w:val="90"/>
        </w:rPr>
        <w:t>very</w:t>
      </w:r>
      <w:r>
        <w:rPr>
          <w:color w:val="231F20"/>
          <w:spacing w:val="-6"/>
          <w:w w:val="90"/>
        </w:rPr>
        <w:t xml:space="preserve"> </w:t>
      </w:r>
      <w:r>
        <w:rPr>
          <w:color w:val="231F20"/>
          <w:w w:val="90"/>
        </w:rPr>
        <w:t>widespread</w:t>
      </w:r>
      <w:r>
        <w:rPr>
          <w:color w:val="231F20"/>
          <w:spacing w:val="-6"/>
          <w:w w:val="90"/>
        </w:rPr>
        <w:t xml:space="preserve"> </w:t>
      </w:r>
      <w:r>
        <w:rPr>
          <w:color w:val="231F20"/>
          <w:w w:val="90"/>
        </w:rPr>
        <w:t>international</w:t>
      </w:r>
      <w:r>
        <w:rPr>
          <w:color w:val="231F20"/>
          <w:spacing w:val="-6"/>
          <w:w w:val="90"/>
        </w:rPr>
        <w:t xml:space="preserve"> </w:t>
      </w:r>
      <w:r>
        <w:rPr>
          <w:color w:val="231F20"/>
          <w:w w:val="90"/>
        </w:rPr>
        <w:t>practice.</w:t>
      </w:r>
    </w:p>
    <w:p w14:paraId="1FD26467" w14:textId="77777777" w:rsidR="00B732F0" w:rsidRDefault="001B6D82">
      <w:pPr>
        <w:pStyle w:val="BodyText"/>
        <w:spacing w:line="268" w:lineRule="auto"/>
        <w:ind w:left="227" w:right="362"/>
      </w:pPr>
      <w:r>
        <w:rPr>
          <w:color w:val="231F20"/>
          <w:w w:val="90"/>
        </w:rPr>
        <w:t>Estimates suggest over twenty per cent of assets of funds located in non-UK EEA countries are managed in countries outside</w:t>
      </w:r>
      <w:r>
        <w:rPr>
          <w:color w:val="231F20"/>
          <w:spacing w:val="-8"/>
          <w:w w:val="90"/>
        </w:rPr>
        <w:t xml:space="preserve"> </w:t>
      </w:r>
      <w:r>
        <w:rPr>
          <w:color w:val="231F20"/>
          <w:w w:val="90"/>
        </w:rPr>
        <w:t>the</w:t>
      </w:r>
      <w:r>
        <w:rPr>
          <w:color w:val="231F20"/>
          <w:spacing w:val="-8"/>
          <w:w w:val="90"/>
        </w:rPr>
        <w:t xml:space="preserve"> </w:t>
      </w:r>
      <w:r>
        <w:rPr>
          <w:color w:val="231F20"/>
          <w:w w:val="90"/>
        </w:rPr>
        <w:t>EEA</w:t>
      </w:r>
      <w:r>
        <w:rPr>
          <w:color w:val="231F20"/>
          <w:spacing w:val="-8"/>
          <w:w w:val="90"/>
        </w:rPr>
        <w:t xml:space="preserve"> </w:t>
      </w:r>
      <w:r>
        <w:rPr>
          <w:color w:val="231F20"/>
          <w:w w:val="90"/>
        </w:rPr>
        <w:t>and</w:t>
      </w:r>
      <w:r>
        <w:rPr>
          <w:color w:val="231F20"/>
          <w:spacing w:val="-8"/>
          <w:w w:val="90"/>
        </w:rPr>
        <w:t xml:space="preserve"> </w:t>
      </w:r>
      <w:r>
        <w:rPr>
          <w:color w:val="231F20"/>
          <w:w w:val="90"/>
        </w:rPr>
        <w:t>United</w:t>
      </w:r>
      <w:r>
        <w:rPr>
          <w:color w:val="231F20"/>
          <w:spacing w:val="-8"/>
          <w:w w:val="90"/>
        </w:rPr>
        <w:t xml:space="preserve"> </w:t>
      </w:r>
      <w:r>
        <w:rPr>
          <w:color w:val="231F20"/>
          <w:w w:val="90"/>
        </w:rPr>
        <w:t>Kingdom.</w:t>
      </w:r>
      <w:r>
        <w:rPr>
          <w:color w:val="231F20"/>
          <w:spacing w:val="34"/>
        </w:rPr>
        <w:t xml:space="preserve"> </w:t>
      </w:r>
      <w:r>
        <w:rPr>
          <w:color w:val="231F20"/>
          <w:w w:val="90"/>
        </w:rPr>
        <w:t>An</w:t>
      </w:r>
      <w:r>
        <w:rPr>
          <w:color w:val="231F20"/>
          <w:spacing w:val="-8"/>
          <w:w w:val="90"/>
        </w:rPr>
        <w:t xml:space="preserve"> </w:t>
      </w:r>
      <w:r>
        <w:rPr>
          <w:color w:val="231F20"/>
          <w:w w:val="90"/>
        </w:rPr>
        <w:t>estimated</w:t>
      </w:r>
      <w:r>
        <w:rPr>
          <w:color w:val="231F20"/>
          <w:spacing w:val="-8"/>
          <w:w w:val="90"/>
        </w:rPr>
        <w:t xml:space="preserve"> </w:t>
      </w:r>
      <w:r>
        <w:rPr>
          <w:color w:val="231F20"/>
          <w:w w:val="90"/>
        </w:rPr>
        <w:t>further 10% of assets of funds located in non-UK EEA countries are managed</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3"/>
        </w:rPr>
        <w:t xml:space="preserve"> </w:t>
      </w:r>
      <w:r>
        <w:rPr>
          <w:color w:val="231F20"/>
          <w:w w:val="90"/>
        </w:rPr>
        <w:t>Restrictions</w:t>
      </w:r>
      <w:r>
        <w:rPr>
          <w:color w:val="231F20"/>
          <w:spacing w:val="-10"/>
          <w:w w:val="90"/>
        </w:rPr>
        <w:t xml:space="preserve"> </w:t>
      </w:r>
      <w:r>
        <w:rPr>
          <w:color w:val="231F20"/>
          <w:w w:val="90"/>
        </w:rPr>
        <w:t>on</w:t>
      </w:r>
      <w:r>
        <w:rPr>
          <w:color w:val="231F20"/>
          <w:spacing w:val="-10"/>
          <w:w w:val="90"/>
        </w:rPr>
        <w:t xml:space="preserve"> </w:t>
      </w:r>
      <w:r>
        <w:rPr>
          <w:color w:val="231F20"/>
          <w:w w:val="90"/>
        </w:rPr>
        <w:t xml:space="preserve">delegation or outsourcing could require disruptive changes to asset </w:t>
      </w:r>
      <w:r>
        <w:rPr>
          <w:color w:val="231F20"/>
          <w:spacing w:val="-4"/>
        </w:rPr>
        <w:t>managers’</w:t>
      </w:r>
      <w:r>
        <w:rPr>
          <w:color w:val="231F20"/>
          <w:spacing w:val="-16"/>
        </w:rPr>
        <w:t xml:space="preserve"> </w:t>
      </w:r>
      <w:r>
        <w:rPr>
          <w:color w:val="231F20"/>
          <w:spacing w:val="-4"/>
        </w:rPr>
        <w:t>business</w:t>
      </w:r>
      <w:r>
        <w:rPr>
          <w:color w:val="231F20"/>
          <w:spacing w:val="-16"/>
        </w:rPr>
        <w:t xml:space="preserve"> </w:t>
      </w:r>
      <w:r>
        <w:rPr>
          <w:color w:val="231F20"/>
          <w:spacing w:val="-4"/>
        </w:rPr>
        <w:t>models.</w:t>
      </w:r>
    </w:p>
    <w:p w14:paraId="65628CEC" w14:textId="77777777" w:rsidR="00B732F0" w:rsidRDefault="00B732F0">
      <w:pPr>
        <w:pStyle w:val="BodyText"/>
        <w:spacing w:before="26"/>
      </w:pPr>
    </w:p>
    <w:p w14:paraId="10C51AD8" w14:textId="77777777" w:rsidR="00B732F0" w:rsidRDefault="001B6D82">
      <w:pPr>
        <w:spacing w:before="1"/>
        <w:ind w:left="227"/>
        <w:rPr>
          <w:i/>
          <w:sz w:val="20"/>
        </w:rPr>
      </w:pPr>
      <w:r>
        <w:rPr>
          <w:i/>
          <w:color w:val="85266B"/>
          <w:w w:val="80"/>
          <w:sz w:val="20"/>
        </w:rPr>
        <w:t>Medium-term</w:t>
      </w:r>
      <w:r>
        <w:rPr>
          <w:i/>
          <w:color w:val="85266B"/>
          <w:spacing w:val="3"/>
          <w:sz w:val="20"/>
        </w:rPr>
        <w:t xml:space="preserve"> </w:t>
      </w:r>
      <w:r>
        <w:rPr>
          <w:i/>
          <w:color w:val="85266B"/>
          <w:w w:val="80"/>
          <w:sz w:val="20"/>
        </w:rPr>
        <w:t>risks</w:t>
      </w:r>
      <w:r>
        <w:rPr>
          <w:i/>
          <w:color w:val="85266B"/>
          <w:spacing w:val="4"/>
          <w:sz w:val="20"/>
        </w:rPr>
        <w:t xml:space="preserve"> </w:t>
      </w:r>
      <w:r>
        <w:rPr>
          <w:i/>
          <w:color w:val="85266B"/>
          <w:w w:val="80"/>
          <w:sz w:val="20"/>
        </w:rPr>
        <w:t>to</w:t>
      </w:r>
      <w:r>
        <w:rPr>
          <w:i/>
          <w:color w:val="85266B"/>
          <w:spacing w:val="4"/>
          <w:sz w:val="20"/>
        </w:rPr>
        <w:t xml:space="preserve"> </w:t>
      </w:r>
      <w:r>
        <w:rPr>
          <w:i/>
          <w:color w:val="85266B"/>
          <w:w w:val="80"/>
          <w:sz w:val="20"/>
        </w:rPr>
        <w:t>the</w:t>
      </w:r>
      <w:r>
        <w:rPr>
          <w:i/>
          <w:color w:val="85266B"/>
          <w:spacing w:val="4"/>
          <w:sz w:val="20"/>
        </w:rPr>
        <w:t xml:space="preserve"> </w:t>
      </w:r>
      <w:r>
        <w:rPr>
          <w:i/>
          <w:color w:val="85266B"/>
          <w:w w:val="80"/>
          <w:sz w:val="20"/>
        </w:rPr>
        <w:t>provision</w:t>
      </w:r>
      <w:r>
        <w:rPr>
          <w:i/>
          <w:color w:val="85266B"/>
          <w:spacing w:val="4"/>
          <w:sz w:val="20"/>
        </w:rPr>
        <w:t xml:space="preserve"> </w:t>
      </w:r>
      <w:r>
        <w:rPr>
          <w:i/>
          <w:color w:val="85266B"/>
          <w:w w:val="80"/>
          <w:sz w:val="20"/>
        </w:rPr>
        <w:t>of</w:t>
      </w:r>
      <w:r>
        <w:rPr>
          <w:i/>
          <w:color w:val="85266B"/>
          <w:spacing w:val="4"/>
          <w:sz w:val="20"/>
        </w:rPr>
        <w:t xml:space="preserve"> </w:t>
      </w:r>
      <w:r>
        <w:rPr>
          <w:i/>
          <w:color w:val="85266B"/>
          <w:w w:val="80"/>
          <w:sz w:val="20"/>
        </w:rPr>
        <w:t>financial</w:t>
      </w:r>
      <w:r>
        <w:rPr>
          <w:i/>
          <w:color w:val="85266B"/>
          <w:spacing w:val="4"/>
          <w:sz w:val="20"/>
        </w:rPr>
        <w:t xml:space="preserve"> </w:t>
      </w:r>
      <w:r>
        <w:rPr>
          <w:i/>
          <w:color w:val="85266B"/>
          <w:spacing w:val="-2"/>
          <w:w w:val="80"/>
          <w:sz w:val="20"/>
        </w:rPr>
        <w:t>services</w:t>
      </w:r>
    </w:p>
    <w:p w14:paraId="74A39387" w14:textId="77777777" w:rsidR="00B732F0" w:rsidRDefault="001B6D82">
      <w:pPr>
        <w:pStyle w:val="BodyText"/>
        <w:spacing w:before="27" w:line="268" w:lineRule="auto"/>
        <w:ind w:left="227" w:right="164"/>
      </w:pPr>
      <w:r>
        <w:rPr>
          <w:color w:val="231F20"/>
          <w:w w:val="90"/>
        </w:rPr>
        <w:t>In</w:t>
      </w:r>
      <w:r>
        <w:rPr>
          <w:color w:val="231F20"/>
          <w:spacing w:val="-2"/>
          <w:w w:val="90"/>
        </w:rPr>
        <w:t xml:space="preserve"> </w:t>
      </w:r>
      <w:r>
        <w:rPr>
          <w:color w:val="231F20"/>
          <w:w w:val="90"/>
        </w:rPr>
        <w:t>addition</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immediate</w:t>
      </w:r>
      <w:r>
        <w:rPr>
          <w:color w:val="231F20"/>
          <w:spacing w:val="-2"/>
          <w:w w:val="90"/>
        </w:rPr>
        <w:t xml:space="preserve"> </w:t>
      </w:r>
      <w:r>
        <w:rPr>
          <w:color w:val="231F20"/>
          <w:w w:val="90"/>
        </w:rPr>
        <w:t>risks</w:t>
      </w:r>
      <w:r>
        <w:rPr>
          <w:color w:val="231F20"/>
          <w:spacing w:val="-2"/>
          <w:w w:val="90"/>
        </w:rPr>
        <w:t xml:space="preserve"> </w:t>
      </w:r>
      <w:r>
        <w:rPr>
          <w:color w:val="231F20"/>
          <w:w w:val="90"/>
        </w:rPr>
        <w:t>identified</w:t>
      </w:r>
      <w:r>
        <w:rPr>
          <w:color w:val="231F20"/>
          <w:spacing w:val="-2"/>
          <w:w w:val="90"/>
        </w:rPr>
        <w:t xml:space="preserve"> </w:t>
      </w:r>
      <w:r>
        <w:rPr>
          <w:color w:val="231F20"/>
          <w:w w:val="90"/>
        </w:rPr>
        <w:t>above,</w:t>
      </w:r>
      <w:r>
        <w:rPr>
          <w:color w:val="231F20"/>
          <w:spacing w:val="-2"/>
          <w:w w:val="90"/>
        </w:rPr>
        <w:t xml:space="preserve"> </w:t>
      </w:r>
      <w:r>
        <w:rPr>
          <w:color w:val="231F20"/>
          <w:w w:val="90"/>
        </w:rPr>
        <w:t xml:space="preserve">Brexit </w:t>
      </w:r>
      <w:r>
        <w:rPr>
          <w:color w:val="231F20"/>
          <w:w w:val="85"/>
        </w:rPr>
        <w:t>poses longer-term risks to the provision of financial services.</w:t>
      </w:r>
    </w:p>
    <w:p w14:paraId="425F91B0" w14:textId="77777777" w:rsidR="00B732F0" w:rsidRDefault="00B732F0">
      <w:pPr>
        <w:pStyle w:val="BodyText"/>
        <w:spacing w:before="24"/>
      </w:pPr>
    </w:p>
    <w:p w14:paraId="6764D94A" w14:textId="77777777" w:rsidR="00B732F0" w:rsidRDefault="001B6D82">
      <w:pPr>
        <w:pStyle w:val="BodyText"/>
        <w:spacing w:line="268" w:lineRule="auto"/>
        <w:ind w:left="227" w:right="249"/>
      </w:pPr>
      <w:r>
        <w:rPr>
          <w:color w:val="231F20"/>
          <w:w w:val="90"/>
        </w:rPr>
        <w:t>Fragmentation could increase the cost of financial intermediation.</w:t>
      </w:r>
      <w:r>
        <w:rPr>
          <w:color w:val="231F20"/>
          <w:spacing w:val="40"/>
        </w:rPr>
        <w:t xml:space="preserve"> </w:t>
      </w:r>
      <w:r>
        <w:rPr>
          <w:color w:val="231F20"/>
          <w:w w:val="90"/>
        </w:rPr>
        <w:t>This</w:t>
      </w:r>
      <w:r>
        <w:rPr>
          <w:color w:val="231F20"/>
          <w:spacing w:val="-4"/>
          <w:w w:val="90"/>
        </w:rPr>
        <w:t xml:space="preserve"> </w:t>
      </w:r>
      <w:r>
        <w:rPr>
          <w:color w:val="231F20"/>
          <w:w w:val="90"/>
        </w:rPr>
        <w:t>is</w:t>
      </w:r>
      <w:r>
        <w:rPr>
          <w:color w:val="231F20"/>
          <w:spacing w:val="-4"/>
          <w:w w:val="90"/>
        </w:rPr>
        <w:t xml:space="preserve"> </w:t>
      </w:r>
      <w:r>
        <w:rPr>
          <w:color w:val="231F20"/>
          <w:w w:val="90"/>
        </w:rPr>
        <w:t>particularly</w:t>
      </w:r>
      <w:r>
        <w:rPr>
          <w:color w:val="231F20"/>
          <w:spacing w:val="-4"/>
          <w:w w:val="90"/>
        </w:rPr>
        <w:t xml:space="preserve"> </w:t>
      </w:r>
      <w:r>
        <w:rPr>
          <w:color w:val="231F20"/>
          <w:w w:val="90"/>
        </w:rPr>
        <w:t>relevant</w:t>
      </w:r>
      <w:r>
        <w:rPr>
          <w:color w:val="231F20"/>
          <w:spacing w:val="-4"/>
          <w:w w:val="90"/>
        </w:rPr>
        <w:t xml:space="preserve"> </w:t>
      </w:r>
      <w:r>
        <w:rPr>
          <w:color w:val="231F20"/>
          <w:w w:val="90"/>
        </w:rPr>
        <w:t>for</w:t>
      </w:r>
      <w:r>
        <w:rPr>
          <w:color w:val="231F20"/>
          <w:spacing w:val="-4"/>
          <w:w w:val="90"/>
        </w:rPr>
        <w:t xml:space="preserve"> </w:t>
      </w:r>
      <w:r>
        <w:rPr>
          <w:color w:val="231F20"/>
          <w:w w:val="90"/>
        </w:rPr>
        <w:t xml:space="preserve">wholesale banking activity which lends itself more naturally to the </w:t>
      </w:r>
      <w:r>
        <w:rPr>
          <w:color w:val="231F20"/>
          <w:w w:val="85"/>
        </w:rPr>
        <w:t xml:space="preserve">branch structure and the pooling of risks, given that wholesale </w:t>
      </w:r>
      <w:r>
        <w:rPr>
          <w:color w:val="231F20"/>
          <w:w w:val="90"/>
        </w:rPr>
        <w:t>capital markets and the banks which serve them are deeply interconnected.</w:t>
      </w:r>
      <w:r>
        <w:rPr>
          <w:color w:val="231F20"/>
          <w:spacing w:val="40"/>
        </w:rPr>
        <w:t xml:space="preserve"> </w:t>
      </w:r>
      <w:r>
        <w:rPr>
          <w:color w:val="231F20"/>
          <w:w w:val="90"/>
        </w:rPr>
        <w:t>The</w:t>
      </w:r>
      <w:r>
        <w:rPr>
          <w:color w:val="231F20"/>
          <w:spacing w:val="-4"/>
          <w:w w:val="90"/>
        </w:rPr>
        <w:t xml:space="preserve"> </w:t>
      </w:r>
      <w:r>
        <w:rPr>
          <w:color w:val="231F20"/>
          <w:w w:val="90"/>
        </w:rPr>
        <w:t>separation</w:t>
      </w:r>
      <w:r>
        <w:rPr>
          <w:color w:val="231F20"/>
          <w:spacing w:val="-4"/>
          <w:w w:val="90"/>
        </w:rPr>
        <w:t xml:space="preserve"> </w:t>
      </w:r>
      <w:r>
        <w:rPr>
          <w:color w:val="231F20"/>
          <w:w w:val="90"/>
        </w:rPr>
        <w:t>of</w:t>
      </w:r>
      <w:r>
        <w:rPr>
          <w:color w:val="231F20"/>
          <w:spacing w:val="-4"/>
          <w:w w:val="90"/>
        </w:rPr>
        <w:t xml:space="preserve"> </w:t>
      </w:r>
      <w:r>
        <w:rPr>
          <w:color w:val="231F20"/>
          <w:w w:val="90"/>
        </w:rPr>
        <w:t>derivatives</w:t>
      </w:r>
      <w:r>
        <w:rPr>
          <w:color w:val="231F20"/>
          <w:spacing w:val="-4"/>
          <w:w w:val="90"/>
        </w:rPr>
        <w:t xml:space="preserve"> </w:t>
      </w:r>
      <w:r>
        <w:rPr>
          <w:color w:val="231F20"/>
          <w:w w:val="90"/>
        </w:rPr>
        <w:t>clearing</w:t>
      </w:r>
      <w:r>
        <w:rPr>
          <w:color w:val="231F20"/>
          <w:spacing w:val="-4"/>
          <w:w w:val="90"/>
        </w:rPr>
        <w:t xml:space="preserve"> </w:t>
      </w:r>
      <w:r>
        <w:rPr>
          <w:color w:val="231F20"/>
          <w:w w:val="90"/>
        </w:rPr>
        <w:t>could increase</w:t>
      </w:r>
      <w:r>
        <w:rPr>
          <w:color w:val="231F20"/>
          <w:spacing w:val="-5"/>
          <w:w w:val="90"/>
        </w:rPr>
        <w:t xml:space="preserve"> </w:t>
      </w:r>
      <w:r>
        <w:rPr>
          <w:color w:val="231F20"/>
          <w:w w:val="90"/>
        </w:rPr>
        <w:t>its</w:t>
      </w:r>
      <w:r>
        <w:rPr>
          <w:color w:val="231F20"/>
          <w:spacing w:val="-5"/>
          <w:w w:val="90"/>
        </w:rPr>
        <w:t xml:space="preserve"> </w:t>
      </w:r>
      <w:r>
        <w:rPr>
          <w:color w:val="231F20"/>
          <w:w w:val="90"/>
        </w:rPr>
        <w:t>costs</w:t>
      </w:r>
      <w:r>
        <w:rPr>
          <w:color w:val="231F20"/>
          <w:spacing w:val="-5"/>
          <w:w w:val="90"/>
        </w:rPr>
        <w:t xml:space="preserve"> </w:t>
      </w:r>
      <w:r>
        <w:rPr>
          <w:color w:val="231F20"/>
          <w:w w:val="90"/>
        </w:rPr>
        <w:t>and</w:t>
      </w:r>
      <w:r>
        <w:rPr>
          <w:color w:val="231F20"/>
          <w:spacing w:val="-5"/>
          <w:w w:val="90"/>
        </w:rPr>
        <w:t xml:space="preserve"> </w:t>
      </w:r>
      <w:r>
        <w:rPr>
          <w:color w:val="231F20"/>
          <w:w w:val="90"/>
        </w:rPr>
        <w:t>so</w:t>
      </w:r>
      <w:r>
        <w:rPr>
          <w:color w:val="231F20"/>
          <w:spacing w:val="-5"/>
          <w:w w:val="90"/>
        </w:rPr>
        <w:t xml:space="preserve"> </w:t>
      </w:r>
      <w:r>
        <w:rPr>
          <w:color w:val="231F20"/>
          <w:w w:val="90"/>
        </w:rPr>
        <w:t>reduce</w:t>
      </w:r>
      <w:r>
        <w:rPr>
          <w:color w:val="231F20"/>
          <w:spacing w:val="-5"/>
          <w:w w:val="90"/>
        </w:rPr>
        <w:t xml:space="preserve"> </w:t>
      </w:r>
      <w:r>
        <w:rPr>
          <w:color w:val="231F20"/>
          <w:w w:val="90"/>
        </w:rPr>
        <w:t>its</w:t>
      </w:r>
      <w:r>
        <w:rPr>
          <w:color w:val="231F20"/>
          <w:spacing w:val="-5"/>
          <w:w w:val="90"/>
        </w:rPr>
        <w:t xml:space="preserve"> </w:t>
      </w:r>
      <w:r>
        <w:rPr>
          <w:color w:val="231F20"/>
          <w:w w:val="90"/>
        </w:rPr>
        <w:t>benefits.</w:t>
      </w:r>
      <w:r>
        <w:rPr>
          <w:color w:val="231F20"/>
          <w:spacing w:val="40"/>
        </w:rPr>
        <w:t xml:space="preserve"> </w:t>
      </w:r>
      <w:r>
        <w:rPr>
          <w:color w:val="231F20"/>
          <w:w w:val="90"/>
        </w:rPr>
        <w:t>The</w:t>
      </w:r>
      <w:r>
        <w:rPr>
          <w:color w:val="231F20"/>
          <w:spacing w:val="-5"/>
          <w:w w:val="90"/>
        </w:rPr>
        <w:t xml:space="preserve"> </w:t>
      </w:r>
      <w:r>
        <w:rPr>
          <w:color w:val="231F20"/>
          <w:w w:val="90"/>
        </w:rPr>
        <w:t xml:space="preserve">current </w:t>
      </w:r>
      <w:r>
        <w:rPr>
          <w:color w:val="231F20"/>
          <w:w w:val="85"/>
        </w:rPr>
        <w:t xml:space="preserve">arrangements create netting efficiencies that could be lost and </w:t>
      </w:r>
      <w:r>
        <w:rPr>
          <w:color w:val="231F20"/>
          <w:w w:val="90"/>
        </w:rPr>
        <w:t>require</w:t>
      </w:r>
      <w:r>
        <w:rPr>
          <w:color w:val="231F20"/>
          <w:spacing w:val="-3"/>
          <w:w w:val="90"/>
        </w:rPr>
        <w:t xml:space="preserve"> </w:t>
      </w:r>
      <w:r>
        <w:rPr>
          <w:color w:val="231F20"/>
          <w:w w:val="90"/>
        </w:rPr>
        <w:t>less</w:t>
      </w:r>
      <w:r>
        <w:rPr>
          <w:color w:val="231F20"/>
          <w:spacing w:val="-3"/>
          <w:w w:val="90"/>
        </w:rPr>
        <w:t xml:space="preserve"> </w:t>
      </w:r>
      <w:r>
        <w:rPr>
          <w:color w:val="231F20"/>
          <w:w w:val="90"/>
        </w:rPr>
        <w:t>collateral</w:t>
      </w:r>
      <w:r>
        <w:rPr>
          <w:color w:val="231F20"/>
          <w:spacing w:val="-3"/>
          <w:w w:val="90"/>
        </w:rPr>
        <w:t xml:space="preserve"> </w:t>
      </w:r>
      <w:r>
        <w:rPr>
          <w:color w:val="231F20"/>
          <w:w w:val="90"/>
        </w:rPr>
        <w:t>than</w:t>
      </w:r>
      <w:r>
        <w:rPr>
          <w:color w:val="231F20"/>
          <w:spacing w:val="-3"/>
          <w:w w:val="90"/>
        </w:rPr>
        <w:t xml:space="preserve"> </w:t>
      </w:r>
      <w:r>
        <w:rPr>
          <w:color w:val="231F20"/>
          <w:w w:val="90"/>
        </w:rPr>
        <w:t>would</w:t>
      </w:r>
      <w:r>
        <w:rPr>
          <w:color w:val="231F20"/>
          <w:spacing w:val="-3"/>
          <w:w w:val="90"/>
        </w:rPr>
        <w:t xml:space="preserve"> </w:t>
      </w:r>
      <w:r>
        <w:rPr>
          <w:color w:val="231F20"/>
          <w:w w:val="90"/>
        </w:rPr>
        <w:t>be</w:t>
      </w:r>
      <w:r>
        <w:rPr>
          <w:color w:val="231F20"/>
          <w:spacing w:val="-3"/>
          <w:w w:val="90"/>
        </w:rPr>
        <w:t xml:space="preserve"> </w:t>
      </w:r>
      <w:r>
        <w:rPr>
          <w:color w:val="231F20"/>
          <w:w w:val="90"/>
        </w:rPr>
        <w:t>needed</w:t>
      </w:r>
      <w:r>
        <w:rPr>
          <w:color w:val="231F20"/>
          <w:spacing w:val="-3"/>
          <w:w w:val="90"/>
        </w:rPr>
        <w:t xml:space="preserve"> </w:t>
      </w:r>
      <w:r>
        <w:rPr>
          <w:color w:val="231F20"/>
          <w:w w:val="90"/>
        </w:rPr>
        <w:t>if</w:t>
      </w:r>
      <w:r>
        <w:rPr>
          <w:color w:val="231F20"/>
          <w:spacing w:val="-3"/>
          <w:w w:val="90"/>
        </w:rPr>
        <w:t xml:space="preserve"> </w:t>
      </w:r>
      <w:r>
        <w:rPr>
          <w:color w:val="231F20"/>
          <w:w w:val="90"/>
        </w:rPr>
        <w:t>clearing becomes</w:t>
      </w:r>
      <w:r>
        <w:rPr>
          <w:color w:val="231F20"/>
          <w:spacing w:val="-10"/>
          <w:w w:val="90"/>
        </w:rPr>
        <w:t xml:space="preserve"> </w:t>
      </w:r>
      <w:r>
        <w:rPr>
          <w:color w:val="231F20"/>
          <w:w w:val="90"/>
        </w:rPr>
        <w:t>more</w:t>
      </w:r>
      <w:r>
        <w:rPr>
          <w:color w:val="231F20"/>
          <w:spacing w:val="-10"/>
          <w:w w:val="90"/>
        </w:rPr>
        <w:t xml:space="preserve"> </w:t>
      </w:r>
      <w:r>
        <w:rPr>
          <w:color w:val="231F20"/>
          <w:w w:val="90"/>
        </w:rPr>
        <w:t>fragmented.</w:t>
      </w:r>
      <w:r>
        <w:rPr>
          <w:color w:val="231F20"/>
          <w:spacing w:val="30"/>
        </w:rPr>
        <w:t xml:space="preserve"> </w:t>
      </w:r>
      <w:r>
        <w:rPr>
          <w:color w:val="231F20"/>
          <w:w w:val="90"/>
        </w:rPr>
        <w:t>Industry</w:t>
      </w:r>
      <w:r>
        <w:rPr>
          <w:color w:val="231F20"/>
          <w:spacing w:val="-10"/>
          <w:w w:val="90"/>
        </w:rPr>
        <w:t xml:space="preserve"> </w:t>
      </w:r>
      <w:r>
        <w:rPr>
          <w:color w:val="231F20"/>
          <w:w w:val="90"/>
        </w:rPr>
        <w:t>estimates</w:t>
      </w:r>
      <w:r>
        <w:rPr>
          <w:color w:val="231F20"/>
          <w:spacing w:val="-10"/>
          <w:w w:val="90"/>
        </w:rPr>
        <w:t xml:space="preserve"> </w:t>
      </w:r>
      <w:r>
        <w:rPr>
          <w:color w:val="231F20"/>
          <w:w w:val="90"/>
        </w:rPr>
        <w:t>suggest</w:t>
      </w:r>
      <w:r>
        <w:rPr>
          <w:color w:val="231F20"/>
          <w:spacing w:val="-10"/>
          <w:w w:val="90"/>
        </w:rPr>
        <w:t xml:space="preserve"> </w:t>
      </w:r>
      <w:r>
        <w:rPr>
          <w:color w:val="231F20"/>
          <w:w w:val="90"/>
        </w:rPr>
        <w:t>that</w:t>
      </w:r>
      <w:r>
        <w:rPr>
          <w:color w:val="231F20"/>
          <w:spacing w:val="-10"/>
          <w:w w:val="90"/>
        </w:rPr>
        <w:t xml:space="preserve"> </w:t>
      </w:r>
      <w:r>
        <w:rPr>
          <w:color w:val="231F20"/>
          <w:w w:val="90"/>
        </w:rPr>
        <w:t>a single basis point increase in the cost resulting from splitting clearing</w:t>
      </w:r>
      <w:r>
        <w:rPr>
          <w:color w:val="231F20"/>
          <w:spacing w:val="-4"/>
          <w:w w:val="90"/>
        </w:rPr>
        <w:t xml:space="preserve"> </w:t>
      </w:r>
      <w:r>
        <w:rPr>
          <w:color w:val="231F20"/>
          <w:w w:val="90"/>
        </w:rPr>
        <w:t>of</w:t>
      </w:r>
      <w:r>
        <w:rPr>
          <w:color w:val="231F20"/>
          <w:spacing w:val="-4"/>
          <w:w w:val="90"/>
        </w:rPr>
        <w:t xml:space="preserve"> </w:t>
      </w:r>
      <w:r>
        <w:rPr>
          <w:color w:val="231F20"/>
          <w:w w:val="90"/>
        </w:rPr>
        <w:t>interest</w:t>
      </w:r>
      <w:r>
        <w:rPr>
          <w:color w:val="231F20"/>
          <w:spacing w:val="-4"/>
          <w:w w:val="90"/>
        </w:rPr>
        <w:t xml:space="preserve"> </w:t>
      </w:r>
      <w:r>
        <w:rPr>
          <w:color w:val="231F20"/>
          <w:w w:val="90"/>
        </w:rPr>
        <w:t>rate</w:t>
      </w:r>
      <w:r>
        <w:rPr>
          <w:color w:val="231F20"/>
          <w:spacing w:val="-4"/>
          <w:w w:val="90"/>
        </w:rPr>
        <w:t xml:space="preserve"> </w:t>
      </w:r>
      <w:r>
        <w:rPr>
          <w:color w:val="231F20"/>
          <w:w w:val="90"/>
        </w:rPr>
        <w:t>swaps</w:t>
      </w:r>
      <w:r>
        <w:rPr>
          <w:color w:val="231F20"/>
          <w:spacing w:val="-4"/>
          <w:w w:val="90"/>
        </w:rPr>
        <w:t xml:space="preserve"> </w:t>
      </w:r>
      <w:r>
        <w:rPr>
          <w:color w:val="231F20"/>
          <w:w w:val="90"/>
        </w:rPr>
        <w:t>could</w:t>
      </w:r>
      <w:r>
        <w:rPr>
          <w:color w:val="231F20"/>
          <w:spacing w:val="-4"/>
          <w:w w:val="90"/>
        </w:rPr>
        <w:t xml:space="preserve"> </w:t>
      </w:r>
      <w:r>
        <w:rPr>
          <w:color w:val="231F20"/>
          <w:w w:val="90"/>
        </w:rPr>
        <w:t>cost</w:t>
      </w:r>
      <w:r>
        <w:rPr>
          <w:color w:val="231F20"/>
          <w:spacing w:val="-4"/>
          <w:w w:val="90"/>
        </w:rPr>
        <w:t xml:space="preserve"> </w:t>
      </w:r>
      <w:r>
        <w:rPr>
          <w:color w:val="231F20"/>
          <w:w w:val="90"/>
        </w:rPr>
        <w:t>EU</w:t>
      </w:r>
      <w:r>
        <w:rPr>
          <w:color w:val="231F20"/>
          <w:spacing w:val="-4"/>
          <w:w w:val="90"/>
        </w:rPr>
        <w:t xml:space="preserve"> </w:t>
      </w:r>
      <w:r>
        <w:rPr>
          <w:color w:val="231F20"/>
          <w:w w:val="90"/>
        </w:rPr>
        <w:t>firms</w:t>
      </w:r>
      <w:r>
        <w:rPr>
          <w:color w:val="231F20"/>
          <w:spacing w:val="-4"/>
          <w:w w:val="90"/>
        </w:rPr>
        <w:t xml:space="preserve"> </w:t>
      </w:r>
      <w:r>
        <w:rPr>
          <w:color w:val="231F20"/>
          <w:w w:val="90"/>
        </w:rPr>
        <w:t>€22</w:t>
      </w:r>
      <w:r>
        <w:rPr>
          <w:color w:val="231F20"/>
          <w:spacing w:val="-4"/>
          <w:w w:val="90"/>
        </w:rPr>
        <w:t xml:space="preserve"> </w:t>
      </w:r>
      <w:r>
        <w:rPr>
          <w:color w:val="231F20"/>
          <w:w w:val="90"/>
        </w:rPr>
        <w:t>billion per year across all of their business.</w:t>
      </w:r>
      <w:r>
        <w:rPr>
          <w:color w:val="231F20"/>
          <w:spacing w:val="40"/>
        </w:rPr>
        <w:t xml:space="preserve"> </w:t>
      </w:r>
      <w:r>
        <w:rPr>
          <w:color w:val="231F20"/>
          <w:w w:val="90"/>
        </w:rPr>
        <w:t>Any fragmentation of asset management could mean that economies of scale and</w:t>
      </w:r>
    </w:p>
    <w:p w14:paraId="22F0C93F"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257" w:space="72"/>
            <w:col w:w="5449"/>
          </w:cols>
        </w:sectPr>
      </w:pPr>
    </w:p>
    <w:p w14:paraId="0A6535CE" w14:textId="77777777" w:rsidR="00B732F0" w:rsidRDefault="001B6D82">
      <w:pPr>
        <w:pStyle w:val="BodyText"/>
        <w:tabs>
          <w:tab w:val="left" w:pos="5556"/>
          <w:tab w:val="left" w:pos="10545"/>
        </w:tabs>
        <w:spacing w:before="3"/>
        <w:ind w:left="227"/>
      </w:pPr>
      <w:r>
        <w:rPr>
          <w:color w:val="231F20"/>
          <w:w w:val="85"/>
        </w:rPr>
        <w:t>the</w:t>
      </w:r>
      <w:r>
        <w:rPr>
          <w:color w:val="231F20"/>
          <w:spacing w:val="10"/>
        </w:rPr>
        <w:t xml:space="preserve"> </w:t>
      </w:r>
      <w:r>
        <w:rPr>
          <w:color w:val="231F20"/>
          <w:w w:val="85"/>
        </w:rPr>
        <w:t>European</w:t>
      </w:r>
      <w:r>
        <w:rPr>
          <w:color w:val="231F20"/>
          <w:spacing w:val="11"/>
        </w:rPr>
        <w:t xml:space="preserve"> </w:t>
      </w:r>
      <w:r>
        <w:rPr>
          <w:color w:val="231F20"/>
          <w:w w:val="85"/>
        </w:rPr>
        <w:t>Commission</w:t>
      </w:r>
      <w:r>
        <w:rPr>
          <w:color w:val="231F20"/>
          <w:spacing w:val="10"/>
        </w:rPr>
        <w:t xml:space="preserve"> </w:t>
      </w:r>
      <w:r>
        <w:rPr>
          <w:color w:val="231F20"/>
          <w:w w:val="85"/>
        </w:rPr>
        <w:t>has</w:t>
      </w:r>
      <w:r>
        <w:rPr>
          <w:color w:val="231F20"/>
          <w:spacing w:val="11"/>
        </w:rPr>
        <w:t xml:space="preserve"> </w:t>
      </w:r>
      <w:r>
        <w:rPr>
          <w:color w:val="231F20"/>
          <w:w w:val="85"/>
        </w:rPr>
        <w:t>recently</w:t>
      </w:r>
      <w:r>
        <w:rPr>
          <w:color w:val="231F20"/>
          <w:spacing w:val="10"/>
        </w:rPr>
        <w:t xml:space="preserve"> </w:t>
      </w:r>
      <w:r>
        <w:rPr>
          <w:color w:val="231F20"/>
          <w:w w:val="85"/>
        </w:rPr>
        <w:t>made</w:t>
      </w:r>
      <w:r>
        <w:rPr>
          <w:color w:val="231F20"/>
          <w:spacing w:val="11"/>
        </w:rPr>
        <w:t xml:space="preserve"> </w:t>
      </w:r>
      <w:r>
        <w:rPr>
          <w:color w:val="231F20"/>
          <w:w w:val="85"/>
        </w:rPr>
        <w:t>a</w:t>
      </w:r>
      <w:r>
        <w:rPr>
          <w:color w:val="231F20"/>
          <w:spacing w:val="10"/>
        </w:rPr>
        <w:t xml:space="preserve"> </w:t>
      </w:r>
      <w:r>
        <w:rPr>
          <w:color w:val="231F20"/>
          <w:spacing w:val="-2"/>
          <w:w w:val="85"/>
        </w:rPr>
        <w:t>legislative</w:t>
      </w:r>
      <w:r>
        <w:rPr>
          <w:color w:val="231F20"/>
        </w:rPr>
        <w:tab/>
      </w:r>
      <w:r>
        <w:rPr>
          <w:color w:val="231F20"/>
          <w:u w:val="single" w:color="85266B"/>
        </w:rPr>
        <w:tab/>
      </w:r>
    </w:p>
    <w:p w14:paraId="67CDD0FD" w14:textId="77777777" w:rsidR="00B732F0" w:rsidRDefault="00B732F0">
      <w:pPr>
        <w:pStyle w:val="BodyText"/>
        <w:sectPr w:rsidR="00B732F0">
          <w:type w:val="continuous"/>
          <w:pgSz w:w="11910" w:h="16840"/>
          <w:pgMar w:top="1540" w:right="566" w:bottom="0" w:left="566" w:header="425" w:footer="0" w:gutter="0"/>
          <w:cols w:space="720"/>
        </w:sectPr>
      </w:pPr>
    </w:p>
    <w:p w14:paraId="5DD759BE" w14:textId="77777777" w:rsidR="00B732F0" w:rsidRDefault="001B6D82">
      <w:pPr>
        <w:pStyle w:val="BodyText"/>
        <w:spacing w:before="28" w:line="268" w:lineRule="auto"/>
        <w:ind w:left="227" w:right="38"/>
      </w:pPr>
      <w:r>
        <w:rPr>
          <w:color w:val="231F20"/>
          <w:spacing w:val="-2"/>
          <w:w w:val="90"/>
        </w:rPr>
        <w:t xml:space="preserve">proposal containing draft provisions, including a ‘location </w:t>
      </w:r>
      <w:r>
        <w:rPr>
          <w:color w:val="231F20"/>
          <w:w w:val="90"/>
        </w:rPr>
        <w:t xml:space="preserve">policy’, that could be used to prohibit EEA banks from </w:t>
      </w:r>
      <w:r>
        <w:rPr>
          <w:color w:val="231F20"/>
          <w:w w:val="85"/>
        </w:rPr>
        <w:t xml:space="preserve">accessing some CCPs outside the EEA, even in ‘equivalent’ </w:t>
      </w:r>
      <w:r>
        <w:rPr>
          <w:color w:val="231F20"/>
          <w:w w:val="90"/>
        </w:rPr>
        <w:t>jurisdictions.</w:t>
      </w:r>
      <w:r>
        <w:rPr>
          <w:color w:val="231F20"/>
          <w:spacing w:val="32"/>
        </w:rPr>
        <w:t xml:space="preserve"> </w:t>
      </w:r>
      <w:r>
        <w:rPr>
          <w:color w:val="231F20"/>
          <w:w w:val="90"/>
        </w:rPr>
        <w:t>EEA,</w:t>
      </w:r>
      <w:r>
        <w:rPr>
          <w:color w:val="231F20"/>
          <w:spacing w:val="-9"/>
          <w:w w:val="90"/>
        </w:rPr>
        <w:t xml:space="preserve"> </w:t>
      </w:r>
      <w:r>
        <w:rPr>
          <w:color w:val="231F20"/>
          <w:w w:val="90"/>
        </w:rPr>
        <w:t>and</w:t>
      </w:r>
      <w:r>
        <w:rPr>
          <w:color w:val="231F20"/>
          <w:spacing w:val="-9"/>
          <w:w w:val="90"/>
        </w:rPr>
        <w:t xml:space="preserve"> </w:t>
      </w:r>
      <w:r>
        <w:rPr>
          <w:color w:val="231F20"/>
          <w:w w:val="90"/>
        </w:rPr>
        <w:t>rest</w:t>
      </w:r>
      <w:r>
        <w:rPr>
          <w:color w:val="231F20"/>
          <w:spacing w:val="-9"/>
          <w:w w:val="90"/>
        </w:rPr>
        <w:t xml:space="preserve"> </w:t>
      </w:r>
      <w:r>
        <w:rPr>
          <w:color w:val="231F20"/>
          <w:w w:val="90"/>
        </w:rPr>
        <w:t>of</w:t>
      </w:r>
      <w:r>
        <w:rPr>
          <w:color w:val="231F20"/>
          <w:spacing w:val="-9"/>
          <w:w w:val="90"/>
        </w:rPr>
        <w:t xml:space="preserve"> </w:t>
      </w:r>
      <w:r>
        <w:rPr>
          <w:color w:val="231F20"/>
          <w:w w:val="90"/>
        </w:rPr>
        <w:t>world,</w:t>
      </w:r>
      <w:r>
        <w:rPr>
          <w:color w:val="231F20"/>
          <w:spacing w:val="-9"/>
          <w:w w:val="90"/>
        </w:rPr>
        <w:t xml:space="preserve"> </w:t>
      </w:r>
      <w:r>
        <w:rPr>
          <w:color w:val="231F20"/>
          <w:w w:val="90"/>
        </w:rPr>
        <w:t>CCPs</w:t>
      </w:r>
      <w:r>
        <w:rPr>
          <w:color w:val="231F20"/>
          <w:spacing w:val="-9"/>
          <w:w w:val="90"/>
        </w:rPr>
        <w:t xml:space="preserve"> </w:t>
      </w:r>
      <w:r>
        <w:rPr>
          <w:color w:val="231F20"/>
          <w:w w:val="90"/>
        </w:rPr>
        <w:t>will</w:t>
      </w:r>
      <w:r>
        <w:rPr>
          <w:color w:val="231F20"/>
          <w:spacing w:val="-9"/>
          <w:w w:val="90"/>
        </w:rPr>
        <w:t xml:space="preserve"> </w:t>
      </w:r>
      <w:r>
        <w:rPr>
          <w:color w:val="231F20"/>
          <w:w w:val="90"/>
        </w:rPr>
        <w:t>also</w:t>
      </w:r>
      <w:r>
        <w:rPr>
          <w:color w:val="231F20"/>
          <w:spacing w:val="-9"/>
          <w:w w:val="90"/>
        </w:rPr>
        <w:t xml:space="preserve"> </w:t>
      </w:r>
      <w:r>
        <w:rPr>
          <w:color w:val="231F20"/>
          <w:w w:val="90"/>
        </w:rPr>
        <w:t>need</w:t>
      </w:r>
    </w:p>
    <w:p w14:paraId="299AB414" w14:textId="77777777" w:rsidR="00B732F0" w:rsidRDefault="001B6D82">
      <w:pPr>
        <w:pStyle w:val="ListParagraph"/>
        <w:numPr>
          <w:ilvl w:val="0"/>
          <w:numId w:val="92"/>
        </w:numPr>
        <w:tabs>
          <w:tab w:val="left" w:pos="440"/>
        </w:tabs>
        <w:spacing w:before="62" w:line="235" w:lineRule="auto"/>
        <w:ind w:right="237"/>
        <w:rPr>
          <w:sz w:val="14"/>
        </w:rPr>
      </w:pPr>
      <w:r>
        <w:br w:type="column"/>
      </w:r>
      <w:r>
        <w:rPr>
          <w:color w:val="231F20"/>
          <w:w w:val="85"/>
          <w:sz w:val="14"/>
        </w:rPr>
        <w:t>‘The Exchange and Protection of Personal Data, a Future Partnership Paper’, 24</w:t>
      </w:r>
      <w:r>
        <w:rPr>
          <w:color w:val="231F20"/>
          <w:spacing w:val="-1"/>
          <w:w w:val="85"/>
          <w:sz w:val="14"/>
        </w:rPr>
        <w:t xml:space="preserve"> </w:t>
      </w:r>
      <w:r>
        <w:rPr>
          <w:color w:val="231F20"/>
          <w:w w:val="85"/>
          <w:sz w:val="14"/>
        </w:rPr>
        <w:t>August</w:t>
      </w:r>
      <w:r>
        <w:rPr>
          <w:color w:val="231F20"/>
          <w:sz w:val="14"/>
        </w:rPr>
        <w:t xml:space="preserve"> </w:t>
      </w:r>
      <w:r>
        <w:rPr>
          <w:color w:val="231F20"/>
          <w:w w:val="90"/>
          <w:sz w:val="14"/>
        </w:rPr>
        <w:t>2017;</w:t>
      </w:r>
      <w:r>
        <w:rPr>
          <w:color w:val="231F20"/>
          <w:sz w:val="14"/>
        </w:rPr>
        <w:t xml:space="preserve"> </w:t>
      </w:r>
      <w:hyperlink r:id="rId32">
        <w:r>
          <w:rPr>
            <w:color w:val="231F20"/>
            <w:w w:val="90"/>
            <w:sz w:val="14"/>
          </w:rPr>
          <w:t>www.gov.uk/government/uploads/system/uploads/attachment_data/</w:t>
        </w:r>
      </w:hyperlink>
      <w:r>
        <w:rPr>
          <w:color w:val="231F20"/>
          <w:sz w:val="14"/>
        </w:rPr>
        <w:t xml:space="preserve"> </w:t>
      </w:r>
      <w:hyperlink r:id="rId33">
        <w:r>
          <w:rPr>
            <w:color w:val="231F20"/>
            <w:spacing w:val="-2"/>
            <w:w w:val="90"/>
            <w:sz w:val="14"/>
          </w:rPr>
          <w:t>file/639853/The_exchange_and_protection_of_personal_data.pdf</w:t>
        </w:r>
      </w:hyperlink>
      <w:r>
        <w:rPr>
          <w:color w:val="231F20"/>
          <w:spacing w:val="-2"/>
          <w:w w:val="90"/>
          <w:sz w:val="14"/>
        </w:rPr>
        <w:t>.</w:t>
      </w:r>
    </w:p>
    <w:p w14:paraId="2EFB25E1" w14:textId="77777777" w:rsidR="00B732F0" w:rsidRDefault="001B6D82">
      <w:pPr>
        <w:pStyle w:val="ListParagraph"/>
        <w:numPr>
          <w:ilvl w:val="0"/>
          <w:numId w:val="92"/>
        </w:numPr>
        <w:tabs>
          <w:tab w:val="left" w:pos="440"/>
        </w:tabs>
        <w:spacing w:before="2" w:line="235" w:lineRule="auto"/>
        <w:ind w:right="245"/>
        <w:rPr>
          <w:sz w:val="14"/>
        </w:rPr>
      </w:pPr>
      <w:r>
        <w:rPr>
          <w:color w:val="231F20"/>
          <w:w w:val="85"/>
          <w:sz w:val="14"/>
        </w:rPr>
        <w:t xml:space="preserve">‘European CCPs after Brexit’, speech by Benoît </w:t>
      </w:r>
      <w:proofErr w:type="spellStart"/>
      <w:r>
        <w:rPr>
          <w:color w:val="231F20"/>
          <w:w w:val="85"/>
          <w:sz w:val="14"/>
        </w:rPr>
        <w:t>Cœuré</w:t>
      </w:r>
      <w:proofErr w:type="spellEnd"/>
      <w:r>
        <w:rPr>
          <w:color w:val="231F20"/>
          <w:w w:val="85"/>
          <w:sz w:val="14"/>
        </w:rPr>
        <w:t>, Member of the Executive Board</w:t>
      </w:r>
      <w:r>
        <w:rPr>
          <w:color w:val="231F20"/>
          <w:sz w:val="14"/>
        </w:rPr>
        <w:t xml:space="preserve"> </w:t>
      </w:r>
      <w:r>
        <w:rPr>
          <w:color w:val="231F20"/>
          <w:w w:val="90"/>
          <w:sz w:val="14"/>
        </w:rPr>
        <w:t>of</w:t>
      </w:r>
      <w:r>
        <w:rPr>
          <w:color w:val="231F20"/>
          <w:spacing w:val="-3"/>
          <w:w w:val="90"/>
          <w:sz w:val="14"/>
        </w:rPr>
        <w:t xml:space="preserve"> </w:t>
      </w:r>
      <w:r>
        <w:rPr>
          <w:color w:val="231F20"/>
          <w:w w:val="90"/>
          <w:sz w:val="14"/>
        </w:rPr>
        <w:t>the ECB, at</w:t>
      </w:r>
      <w:r>
        <w:rPr>
          <w:color w:val="231F20"/>
          <w:spacing w:val="-3"/>
          <w:w w:val="90"/>
          <w:sz w:val="14"/>
        </w:rPr>
        <w:t xml:space="preserve"> </w:t>
      </w:r>
      <w:r>
        <w:rPr>
          <w:color w:val="231F20"/>
          <w:w w:val="90"/>
          <w:sz w:val="14"/>
        </w:rPr>
        <w:t>the</w:t>
      </w:r>
      <w:r>
        <w:rPr>
          <w:color w:val="231F20"/>
          <w:spacing w:val="-5"/>
          <w:w w:val="90"/>
          <w:sz w:val="14"/>
        </w:rPr>
        <w:t xml:space="preserve"> </w:t>
      </w:r>
      <w:r>
        <w:rPr>
          <w:color w:val="231F20"/>
          <w:w w:val="90"/>
          <w:sz w:val="14"/>
        </w:rPr>
        <w:t>Global Financial Markets</w:t>
      </w:r>
      <w:r>
        <w:rPr>
          <w:color w:val="231F20"/>
          <w:spacing w:val="-6"/>
          <w:w w:val="90"/>
          <w:sz w:val="14"/>
        </w:rPr>
        <w:t xml:space="preserve"> </w:t>
      </w:r>
      <w:r>
        <w:rPr>
          <w:color w:val="231F20"/>
          <w:w w:val="90"/>
          <w:sz w:val="14"/>
        </w:rPr>
        <w:t>Association, Frankfurt am Main,</w:t>
      </w:r>
    </w:p>
    <w:p w14:paraId="73E8EE92" w14:textId="77777777" w:rsidR="00B732F0" w:rsidRDefault="001B6D82">
      <w:pPr>
        <w:spacing w:line="161" w:lineRule="exact"/>
        <w:ind w:left="440"/>
        <w:rPr>
          <w:sz w:val="14"/>
        </w:rPr>
      </w:pPr>
      <w:r>
        <w:rPr>
          <w:color w:val="231F20"/>
          <w:w w:val="85"/>
          <w:sz w:val="14"/>
        </w:rPr>
        <w:t>20</w:t>
      </w:r>
      <w:r>
        <w:rPr>
          <w:color w:val="231F20"/>
          <w:spacing w:val="-3"/>
          <w:w w:val="85"/>
          <w:sz w:val="14"/>
        </w:rPr>
        <w:t xml:space="preserve"> </w:t>
      </w:r>
      <w:r>
        <w:rPr>
          <w:color w:val="231F20"/>
          <w:w w:val="85"/>
          <w:sz w:val="14"/>
        </w:rPr>
        <w:t>June</w:t>
      </w:r>
      <w:r>
        <w:rPr>
          <w:color w:val="231F20"/>
          <w:spacing w:val="-2"/>
          <w:sz w:val="14"/>
        </w:rPr>
        <w:t xml:space="preserve"> </w:t>
      </w:r>
      <w:r>
        <w:rPr>
          <w:color w:val="231F20"/>
          <w:spacing w:val="-2"/>
          <w:w w:val="85"/>
          <w:sz w:val="14"/>
        </w:rPr>
        <w:t>2017.</w:t>
      </w:r>
    </w:p>
    <w:p w14:paraId="4A153BF8" w14:textId="77777777" w:rsidR="00B732F0" w:rsidRDefault="00B732F0">
      <w:pPr>
        <w:spacing w:line="161" w:lineRule="exact"/>
        <w:rPr>
          <w:sz w:val="14"/>
        </w:rPr>
        <w:sectPr w:rsidR="00B732F0">
          <w:type w:val="continuous"/>
          <w:pgSz w:w="11910" w:h="16840"/>
          <w:pgMar w:top="1540" w:right="566" w:bottom="0" w:left="566" w:header="425" w:footer="0" w:gutter="0"/>
          <w:cols w:num="2" w:space="720" w:equalWidth="0">
            <w:col w:w="4866" w:space="463"/>
            <w:col w:w="5449"/>
          </w:cols>
        </w:sectPr>
      </w:pPr>
    </w:p>
    <w:p w14:paraId="2BAA6659" w14:textId="77777777" w:rsidR="00B732F0" w:rsidRDefault="00B732F0">
      <w:pPr>
        <w:pStyle w:val="BodyText"/>
      </w:pPr>
    </w:p>
    <w:p w14:paraId="43252239" w14:textId="77777777" w:rsidR="00B732F0" w:rsidRDefault="00B732F0">
      <w:pPr>
        <w:pStyle w:val="BodyText"/>
      </w:pPr>
    </w:p>
    <w:p w14:paraId="029EBFE6" w14:textId="77777777" w:rsidR="00B732F0" w:rsidRDefault="00B732F0">
      <w:pPr>
        <w:pStyle w:val="BodyText"/>
        <w:spacing w:before="155"/>
      </w:pPr>
    </w:p>
    <w:p w14:paraId="1F349035" w14:textId="77777777" w:rsidR="00B732F0" w:rsidRDefault="00B732F0">
      <w:pPr>
        <w:pStyle w:val="BodyText"/>
        <w:sectPr w:rsidR="00B732F0">
          <w:pgSz w:w="11910" w:h="16840"/>
          <w:pgMar w:top="620" w:right="566" w:bottom="280" w:left="566" w:header="425" w:footer="0" w:gutter="0"/>
          <w:cols w:space="720"/>
        </w:sectPr>
      </w:pPr>
    </w:p>
    <w:p w14:paraId="3E8CF6D5" w14:textId="77777777" w:rsidR="00B732F0" w:rsidRDefault="001B6D82">
      <w:pPr>
        <w:pStyle w:val="BodyText"/>
        <w:spacing w:before="103" w:line="268" w:lineRule="auto"/>
        <w:ind w:left="227" w:right="64"/>
      </w:pPr>
      <w:r>
        <w:rPr>
          <w:color w:val="231F20"/>
          <w:w w:val="85"/>
        </w:rPr>
        <w:t xml:space="preserve">scope currently achieved by pooling of funds and their </w:t>
      </w:r>
      <w:r>
        <w:rPr>
          <w:color w:val="231F20"/>
          <w:spacing w:val="-6"/>
        </w:rPr>
        <w:t>management</w:t>
      </w:r>
      <w:r>
        <w:rPr>
          <w:color w:val="231F20"/>
          <w:spacing w:val="-11"/>
        </w:rPr>
        <w:t xml:space="preserve"> </w:t>
      </w:r>
      <w:r>
        <w:rPr>
          <w:color w:val="231F20"/>
          <w:spacing w:val="-6"/>
        </w:rPr>
        <w:t>would</w:t>
      </w:r>
      <w:r>
        <w:rPr>
          <w:color w:val="231F20"/>
          <w:spacing w:val="-11"/>
        </w:rPr>
        <w:t xml:space="preserve"> </w:t>
      </w:r>
      <w:r>
        <w:rPr>
          <w:color w:val="231F20"/>
          <w:spacing w:val="-6"/>
        </w:rPr>
        <w:t>be</w:t>
      </w:r>
      <w:r>
        <w:rPr>
          <w:color w:val="231F20"/>
          <w:spacing w:val="-11"/>
        </w:rPr>
        <w:t xml:space="preserve"> </w:t>
      </w:r>
      <w:r>
        <w:rPr>
          <w:color w:val="231F20"/>
          <w:spacing w:val="-6"/>
        </w:rPr>
        <w:t>reduced.</w:t>
      </w:r>
    </w:p>
    <w:p w14:paraId="40E60EFD" w14:textId="77777777" w:rsidR="00B732F0" w:rsidRDefault="00B732F0">
      <w:pPr>
        <w:pStyle w:val="BodyText"/>
        <w:spacing w:before="27"/>
      </w:pPr>
    </w:p>
    <w:p w14:paraId="54D9CFEF" w14:textId="77777777" w:rsidR="00B732F0" w:rsidRDefault="001B6D82">
      <w:pPr>
        <w:pStyle w:val="BodyText"/>
        <w:spacing w:before="1" w:line="268" w:lineRule="auto"/>
        <w:ind w:left="227" w:right="64"/>
      </w:pPr>
      <w:r>
        <w:rPr>
          <w:color w:val="231F20"/>
          <w:w w:val="90"/>
        </w:rPr>
        <w:t>These</w:t>
      </w:r>
      <w:r>
        <w:rPr>
          <w:color w:val="231F20"/>
          <w:spacing w:val="-6"/>
          <w:w w:val="90"/>
        </w:rPr>
        <w:t xml:space="preserve"> </w:t>
      </w:r>
      <w:r>
        <w:rPr>
          <w:color w:val="231F20"/>
          <w:w w:val="90"/>
        </w:rPr>
        <w:t>changes</w:t>
      </w:r>
      <w:r>
        <w:rPr>
          <w:color w:val="231F20"/>
          <w:spacing w:val="-6"/>
          <w:w w:val="90"/>
        </w:rPr>
        <w:t xml:space="preserve"> </w:t>
      </w:r>
      <w:r>
        <w:rPr>
          <w:color w:val="231F20"/>
          <w:w w:val="90"/>
        </w:rPr>
        <w:t>could</w:t>
      </w:r>
      <w:r>
        <w:rPr>
          <w:color w:val="231F20"/>
          <w:spacing w:val="-6"/>
          <w:w w:val="90"/>
        </w:rPr>
        <w:t xml:space="preserve"> </w:t>
      </w:r>
      <w:r>
        <w:rPr>
          <w:color w:val="231F20"/>
          <w:w w:val="90"/>
        </w:rPr>
        <w:t>ultimately</w:t>
      </w:r>
      <w:r>
        <w:rPr>
          <w:color w:val="231F20"/>
          <w:spacing w:val="-6"/>
          <w:w w:val="90"/>
        </w:rPr>
        <w:t xml:space="preserve"> </w:t>
      </w:r>
      <w:r>
        <w:rPr>
          <w:color w:val="231F20"/>
          <w:w w:val="90"/>
        </w:rPr>
        <w:t>lead</w:t>
      </w:r>
      <w:r>
        <w:rPr>
          <w:color w:val="231F20"/>
          <w:spacing w:val="-6"/>
          <w:w w:val="90"/>
        </w:rPr>
        <w:t xml:space="preserve"> </w:t>
      </w:r>
      <w:r>
        <w:rPr>
          <w:color w:val="231F20"/>
          <w:w w:val="90"/>
        </w:rPr>
        <w:t>to</w:t>
      </w:r>
      <w:r>
        <w:rPr>
          <w:color w:val="231F20"/>
          <w:spacing w:val="-6"/>
          <w:w w:val="90"/>
        </w:rPr>
        <w:t xml:space="preserve"> </w:t>
      </w:r>
      <w:r>
        <w:rPr>
          <w:color w:val="231F20"/>
          <w:w w:val="90"/>
        </w:rPr>
        <w:t>higher</w:t>
      </w:r>
      <w:r>
        <w:rPr>
          <w:color w:val="231F20"/>
          <w:spacing w:val="-6"/>
          <w:w w:val="90"/>
        </w:rPr>
        <w:t xml:space="preserve"> </w:t>
      </w:r>
      <w:r>
        <w:rPr>
          <w:color w:val="231F20"/>
          <w:w w:val="90"/>
        </w:rPr>
        <w:t>costs</w:t>
      </w:r>
      <w:r>
        <w:rPr>
          <w:color w:val="231F20"/>
          <w:spacing w:val="-6"/>
          <w:w w:val="90"/>
        </w:rPr>
        <w:t xml:space="preserve"> </w:t>
      </w:r>
      <w:r>
        <w:rPr>
          <w:color w:val="231F20"/>
          <w:w w:val="90"/>
        </w:rPr>
        <w:t>for</w:t>
      </w:r>
      <w:r>
        <w:rPr>
          <w:color w:val="231F20"/>
          <w:spacing w:val="-6"/>
          <w:w w:val="90"/>
        </w:rPr>
        <w:t xml:space="preserve"> </w:t>
      </w:r>
      <w:r>
        <w:rPr>
          <w:color w:val="231F20"/>
          <w:w w:val="90"/>
        </w:rPr>
        <w:t xml:space="preserve">firms </w:t>
      </w:r>
      <w:r>
        <w:rPr>
          <w:color w:val="231F20"/>
          <w:spacing w:val="-2"/>
          <w:w w:val="90"/>
        </w:rPr>
        <w:t>and</w:t>
      </w:r>
      <w:r>
        <w:rPr>
          <w:color w:val="231F20"/>
          <w:spacing w:val="-6"/>
          <w:w w:val="90"/>
        </w:rPr>
        <w:t xml:space="preserve"> </w:t>
      </w:r>
      <w:r>
        <w:rPr>
          <w:color w:val="231F20"/>
          <w:spacing w:val="-2"/>
          <w:w w:val="90"/>
        </w:rPr>
        <w:t>governments</w:t>
      </w:r>
      <w:r>
        <w:rPr>
          <w:color w:val="231F20"/>
          <w:spacing w:val="-6"/>
          <w:w w:val="90"/>
        </w:rPr>
        <w:t xml:space="preserve"> </w:t>
      </w:r>
      <w:r>
        <w:rPr>
          <w:color w:val="231F20"/>
          <w:spacing w:val="-2"/>
          <w:w w:val="90"/>
        </w:rPr>
        <w:t>raising</w:t>
      </w:r>
      <w:r>
        <w:rPr>
          <w:color w:val="231F20"/>
          <w:spacing w:val="-6"/>
          <w:w w:val="90"/>
        </w:rPr>
        <w:t xml:space="preserve"> </w:t>
      </w:r>
      <w:r>
        <w:rPr>
          <w:color w:val="231F20"/>
          <w:spacing w:val="-2"/>
          <w:w w:val="90"/>
        </w:rPr>
        <w:t>finance</w:t>
      </w:r>
      <w:r>
        <w:rPr>
          <w:color w:val="231F20"/>
          <w:spacing w:val="-6"/>
          <w:w w:val="90"/>
        </w:rPr>
        <w:t xml:space="preserve"> </w:t>
      </w:r>
      <w:r>
        <w:rPr>
          <w:color w:val="231F20"/>
          <w:spacing w:val="-2"/>
          <w:w w:val="90"/>
        </w:rPr>
        <w:t>and</w:t>
      </w:r>
      <w:r>
        <w:rPr>
          <w:color w:val="231F20"/>
          <w:spacing w:val="-6"/>
          <w:w w:val="90"/>
        </w:rPr>
        <w:t xml:space="preserve"> </w:t>
      </w:r>
      <w:r>
        <w:rPr>
          <w:color w:val="231F20"/>
          <w:spacing w:val="-2"/>
          <w:w w:val="90"/>
        </w:rPr>
        <w:t>hedging</w:t>
      </w:r>
      <w:r>
        <w:rPr>
          <w:color w:val="231F20"/>
          <w:spacing w:val="-6"/>
          <w:w w:val="90"/>
        </w:rPr>
        <w:t xml:space="preserve"> </w:t>
      </w:r>
      <w:r>
        <w:rPr>
          <w:color w:val="231F20"/>
          <w:spacing w:val="-2"/>
          <w:w w:val="90"/>
        </w:rPr>
        <w:t>risks.</w:t>
      </w:r>
      <w:r>
        <w:rPr>
          <w:color w:val="231F20"/>
          <w:spacing w:val="37"/>
        </w:rPr>
        <w:t xml:space="preserve"> </w:t>
      </w:r>
      <w:r>
        <w:rPr>
          <w:color w:val="231F20"/>
          <w:spacing w:val="-2"/>
          <w:w w:val="90"/>
        </w:rPr>
        <w:t>This</w:t>
      </w:r>
      <w:r>
        <w:rPr>
          <w:color w:val="231F20"/>
          <w:spacing w:val="-6"/>
          <w:w w:val="90"/>
        </w:rPr>
        <w:t xml:space="preserve"> </w:t>
      </w:r>
      <w:r>
        <w:rPr>
          <w:color w:val="231F20"/>
          <w:spacing w:val="-2"/>
          <w:w w:val="90"/>
        </w:rPr>
        <w:t xml:space="preserve">could </w:t>
      </w:r>
      <w:r>
        <w:rPr>
          <w:color w:val="231F20"/>
          <w:w w:val="85"/>
        </w:rPr>
        <w:t xml:space="preserve">result directly from increased costs of accessing market-based </w:t>
      </w:r>
      <w:r>
        <w:rPr>
          <w:color w:val="231F20"/>
          <w:w w:val="90"/>
        </w:rPr>
        <w:t>finance,</w:t>
      </w:r>
      <w:r>
        <w:rPr>
          <w:color w:val="231F20"/>
          <w:spacing w:val="-4"/>
          <w:w w:val="90"/>
        </w:rPr>
        <w:t xml:space="preserve"> </w:t>
      </w:r>
      <w:r>
        <w:rPr>
          <w:color w:val="231F20"/>
          <w:w w:val="90"/>
        </w:rPr>
        <w:t>and</w:t>
      </w:r>
      <w:r>
        <w:rPr>
          <w:color w:val="231F20"/>
          <w:spacing w:val="-4"/>
          <w:w w:val="90"/>
        </w:rPr>
        <w:t xml:space="preserve"> </w:t>
      </w:r>
      <w:r>
        <w:rPr>
          <w:color w:val="231F20"/>
          <w:w w:val="90"/>
        </w:rPr>
        <w:t>indirectly</w:t>
      </w:r>
      <w:r>
        <w:rPr>
          <w:color w:val="231F20"/>
          <w:spacing w:val="-4"/>
          <w:w w:val="90"/>
        </w:rPr>
        <w:t xml:space="preserve"> </w:t>
      </w:r>
      <w:r>
        <w:rPr>
          <w:color w:val="231F20"/>
          <w:w w:val="90"/>
        </w:rPr>
        <w:t>through</w:t>
      </w:r>
      <w:r>
        <w:rPr>
          <w:color w:val="231F20"/>
          <w:spacing w:val="-4"/>
          <w:w w:val="90"/>
        </w:rPr>
        <w:t xml:space="preserve"> </w:t>
      </w:r>
      <w:r>
        <w:rPr>
          <w:color w:val="231F20"/>
          <w:w w:val="90"/>
        </w:rPr>
        <w:t>increased</w:t>
      </w:r>
      <w:r>
        <w:rPr>
          <w:color w:val="231F20"/>
          <w:spacing w:val="-4"/>
          <w:w w:val="90"/>
        </w:rPr>
        <w:t xml:space="preserve"> </w:t>
      </w:r>
      <w:r>
        <w:rPr>
          <w:color w:val="231F20"/>
          <w:w w:val="90"/>
        </w:rPr>
        <w:t>costs</w:t>
      </w:r>
      <w:r>
        <w:rPr>
          <w:color w:val="231F20"/>
          <w:spacing w:val="-4"/>
          <w:w w:val="90"/>
        </w:rPr>
        <w:t xml:space="preserve"> </w:t>
      </w:r>
      <w:r>
        <w:rPr>
          <w:color w:val="231F20"/>
          <w:w w:val="90"/>
        </w:rPr>
        <w:t>for</w:t>
      </w:r>
      <w:r>
        <w:rPr>
          <w:color w:val="231F20"/>
          <w:spacing w:val="-4"/>
          <w:w w:val="90"/>
        </w:rPr>
        <w:t xml:space="preserve"> </w:t>
      </w:r>
      <w:r>
        <w:rPr>
          <w:color w:val="231F20"/>
          <w:w w:val="90"/>
        </w:rPr>
        <w:t>lenders.</w:t>
      </w:r>
    </w:p>
    <w:p w14:paraId="430ADD5D" w14:textId="77777777" w:rsidR="00B732F0" w:rsidRDefault="00B732F0">
      <w:pPr>
        <w:pStyle w:val="BodyText"/>
        <w:spacing w:before="27"/>
      </w:pPr>
    </w:p>
    <w:p w14:paraId="12DB14F3" w14:textId="77777777" w:rsidR="00B732F0" w:rsidRDefault="001B6D82">
      <w:pPr>
        <w:pStyle w:val="BodyText"/>
        <w:spacing w:line="268" w:lineRule="auto"/>
        <w:ind w:left="227" w:right="64"/>
      </w:pPr>
      <w:r>
        <w:rPr>
          <w:color w:val="231F20"/>
          <w:w w:val="85"/>
        </w:rPr>
        <w:t>Another potential consequence of fragmentation is an increase</w:t>
      </w:r>
      <w:r>
        <w:rPr>
          <w:color w:val="231F20"/>
          <w:spacing w:val="40"/>
        </w:rPr>
        <w:t xml:space="preserve"> </w:t>
      </w:r>
      <w:r>
        <w:rPr>
          <w:color w:val="231F20"/>
          <w:spacing w:val="-4"/>
        </w:rPr>
        <w:t>in</w:t>
      </w:r>
      <w:r>
        <w:rPr>
          <w:color w:val="231F20"/>
          <w:spacing w:val="-16"/>
        </w:rPr>
        <w:t xml:space="preserve"> </w:t>
      </w:r>
      <w:r>
        <w:rPr>
          <w:color w:val="231F20"/>
          <w:spacing w:val="-4"/>
        </w:rPr>
        <w:t>complexity</w:t>
      </w:r>
      <w:r>
        <w:rPr>
          <w:color w:val="231F20"/>
          <w:spacing w:val="-16"/>
        </w:rPr>
        <w:t xml:space="preserve"> </w:t>
      </w:r>
      <w:r>
        <w:rPr>
          <w:color w:val="231F20"/>
          <w:spacing w:val="-4"/>
        </w:rPr>
        <w:t>and</w:t>
      </w:r>
      <w:r>
        <w:rPr>
          <w:color w:val="231F20"/>
          <w:spacing w:val="-16"/>
        </w:rPr>
        <w:t xml:space="preserve"> </w:t>
      </w:r>
      <w:r>
        <w:rPr>
          <w:color w:val="231F20"/>
          <w:spacing w:val="-4"/>
        </w:rPr>
        <w:t>opacity.</w:t>
      </w:r>
    </w:p>
    <w:p w14:paraId="79BF71C9" w14:textId="77777777" w:rsidR="00B732F0" w:rsidRDefault="00B732F0">
      <w:pPr>
        <w:pStyle w:val="BodyText"/>
        <w:spacing w:before="27"/>
      </w:pPr>
    </w:p>
    <w:p w14:paraId="407D1F1C" w14:textId="77777777" w:rsidR="00B732F0" w:rsidRDefault="001B6D82">
      <w:pPr>
        <w:pStyle w:val="BodyText"/>
        <w:spacing w:before="1" w:line="268" w:lineRule="auto"/>
        <w:ind w:left="227" w:right="64"/>
      </w:pPr>
      <w:r>
        <w:rPr>
          <w:color w:val="231F20"/>
          <w:w w:val="85"/>
        </w:rPr>
        <w:t>The need to split operations post-exit across a greater number</w:t>
      </w:r>
      <w:r>
        <w:rPr>
          <w:color w:val="231F20"/>
        </w:rPr>
        <w:t xml:space="preserve"> </w:t>
      </w:r>
      <w:r>
        <w:rPr>
          <w:color w:val="231F20"/>
          <w:w w:val="90"/>
        </w:rPr>
        <w:t>of</w:t>
      </w:r>
      <w:r>
        <w:rPr>
          <w:color w:val="231F20"/>
          <w:spacing w:val="-10"/>
          <w:w w:val="90"/>
        </w:rPr>
        <w:t xml:space="preserve"> </w:t>
      </w:r>
      <w:r>
        <w:rPr>
          <w:color w:val="231F20"/>
          <w:w w:val="90"/>
        </w:rPr>
        <w:t>entities</w:t>
      </w:r>
      <w:r>
        <w:rPr>
          <w:color w:val="231F20"/>
          <w:spacing w:val="-10"/>
          <w:w w:val="90"/>
        </w:rPr>
        <w:t xml:space="preserve"> </w:t>
      </w:r>
      <w:r>
        <w:rPr>
          <w:color w:val="231F20"/>
          <w:w w:val="90"/>
        </w:rPr>
        <w:t>is</w:t>
      </w:r>
      <w:r>
        <w:rPr>
          <w:color w:val="231F20"/>
          <w:spacing w:val="-10"/>
          <w:w w:val="90"/>
        </w:rPr>
        <w:t xml:space="preserve"> </w:t>
      </w:r>
      <w:r>
        <w:rPr>
          <w:color w:val="231F20"/>
          <w:w w:val="90"/>
        </w:rPr>
        <w:t>likely</w:t>
      </w:r>
      <w:r>
        <w:rPr>
          <w:color w:val="231F20"/>
          <w:spacing w:val="-10"/>
          <w:w w:val="90"/>
        </w:rPr>
        <w:t xml:space="preserve"> </w:t>
      </w:r>
      <w:r>
        <w:rPr>
          <w:color w:val="231F20"/>
          <w:w w:val="90"/>
        </w:rPr>
        <w:t>to</w:t>
      </w:r>
      <w:r>
        <w:rPr>
          <w:color w:val="231F20"/>
          <w:spacing w:val="-10"/>
          <w:w w:val="90"/>
        </w:rPr>
        <w:t xml:space="preserve"> </w:t>
      </w:r>
      <w:r>
        <w:rPr>
          <w:color w:val="231F20"/>
          <w:w w:val="90"/>
        </w:rPr>
        <w:t>increase</w:t>
      </w:r>
      <w:r>
        <w:rPr>
          <w:color w:val="231F20"/>
          <w:spacing w:val="-10"/>
          <w:w w:val="90"/>
        </w:rPr>
        <w:t xml:space="preserve"> </w:t>
      </w:r>
      <w:r>
        <w:rPr>
          <w:color w:val="231F20"/>
          <w:w w:val="90"/>
        </w:rPr>
        <w:t>complexity</w:t>
      </w:r>
      <w:r>
        <w:rPr>
          <w:color w:val="231F20"/>
          <w:spacing w:val="-10"/>
          <w:w w:val="90"/>
        </w:rPr>
        <w:t xml:space="preserve"> </w:t>
      </w:r>
      <w:r>
        <w:rPr>
          <w:color w:val="231F20"/>
          <w:w w:val="90"/>
        </w:rPr>
        <w:t>of</w:t>
      </w:r>
      <w:r>
        <w:rPr>
          <w:color w:val="231F20"/>
          <w:spacing w:val="-10"/>
          <w:w w:val="90"/>
        </w:rPr>
        <w:t xml:space="preserve"> </w:t>
      </w:r>
      <w:r>
        <w:rPr>
          <w:color w:val="231F20"/>
          <w:w w:val="90"/>
        </w:rPr>
        <w:t>firms’</w:t>
      </w:r>
      <w:r>
        <w:rPr>
          <w:color w:val="231F20"/>
          <w:spacing w:val="-10"/>
          <w:w w:val="90"/>
        </w:rPr>
        <w:t xml:space="preserve"> </w:t>
      </w:r>
      <w:r>
        <w:rPr>
          <w:color w:val="231F20"/>
          <w:w w:val="90"/>
        </w:rPr>
        <w:t>operations and supervision.</w:t>
      </w:r>
      <w:r>
        <w:rPr>
          <w:color w:val="231F20"/>
          <w:spacing w:val="40"/>
        </w:rPr>
        <w:t xml:space="preserve"> </w:t>
      </w:r>
      <w:r>
        <w:rPr>
          <w:color w:val="231F20"/>
          <w:w w:val="90"/>
        </w:rPr>
        <w:t xml:space="preserve">And many banks’ and investment firms’ </w:t>
      </w:r>
      <w:r>
        <w:rPr>
          <w:color w:val="231F20"/>
          <w:w w:val="85"/>
        </w:rPr>
        <w:t xml:space="preserve">business models rely on being able to undertake activities with </w:t>
      </w:r>
      <w:r>
        <w:rPr>
          <w:color w:val="231F20"/>
          <w:w w:val="90"/>
        </w:rPr>
        <w:t>clients</w:t>
      </w:r>
      <w:r>
        <w:rPr>
          <w:color w:val="231F20"/>
          <w:spacing w:val="-1"/>
          <w:w w:val="90"/>
        </w:rPr>
        <w:t xml:space="preserve"> </w:t>
      </w:r>
      <w:r>
        <w:rPr>
          <w:color w:val="231F20"/>
          <w:w w:val="90"/>
        </w:rPr>
        <w:t>in</w:t>
      </w:r>
      <w:r>
        <w:rPr>
          <w:color w:val="231F20"/>
          <w:spacing w:val="-1"/>
          <w:w w:val="90"/>
        </w:rPr>
        <w:t xml:space="preserve"> </w:t>
      </w:r>
      <w:r>
        <w:rPr>
          <w:color w:val="231F20"/>
          <w:w w:val="90"/>
        </w:rPr>
        <w:t>one</w:t>
      </w:r>
      <w:r>
        <w:rPr>
          <w:color w:val="231F20"/>
          <w:spacing w:val="-1"/>
          <w:w w:val="90"/>
        </w:rPr>
        <w:t xml:space="preserve"> </w:t>
      </w:r>
      <w:r>
        <w:rPr>
          <w:color w:val="231F20"/>
          <w:w w:val="90"/>
        </w:rPr>
        <w:t>jurisdiction</w:t>
      </w:r>
      <w:r>
        <w:rPr>
          <w:color w:val="231F20"/>
          <w:spacing w:val="-1"/>
          <w:w w:val="90"/>
        </w:rPr>
        <w:t xml:space="preserve"> </w:t>
      </w:r>
      <w:r>
        <w:rPr>
          <w:color w:val="231F20"/>
          <w:w w:val="90"/>
        </w:rPr>
        <w:t>but</w:t>
      </w:r>
      <w:r>
        <w:rPr>
          <w:color w:val="231F20"/>
          <w:spacing w:val="-1"/>
          <w:w w:val="90"/>
        </w:rPr>
        <w:t xml:space="preserve"> </w:t>
      </w:r>
      <w:r>
        <w:rPr>
          <w:color w:val="231F20"/>
          <w:w w:val="90"/>
        </w:rPr>
        <w:t>transfer</w:t>
      </w:r>
      <w:r>
        <w:rPr>
          <w:color w:val="231F20"/>
          <w:spacing w:val="-1"/>
          <w:w w:val="90"/>
        </w:rPr>
        <w:t xml:space="preserve"> </w:t>
      </w:r>
      <w:r>
        <w:rPr>
          <w:color w:val="231F20"/>
          <w:w w:val="90"/>
        </w:rPr>
        <w:t>and</w:t>
      </w:r>
      <w:r>
        <w:rPr>
          <w:color w:val="231F20"/>
          <w:spacing w:val="-1"/>
          <w:w w:val="90"/>
        </w:rPr>
        <w:t xml:space="preserve"> </w:t>
      </w:r>
      <w:r>
        <w:rPr>
          <w:color w:val="231F20"/>
          <w:w w:val="90"/>
        </w:rPr>
        <w:t>manage</w:t>
      </w:r>
      <w:r>
        <w:rPr>
          <w:color w:val="231F20"/>
          <w:spacing w:val="-1"/>
          <w:w w:val="90"/>
        </w:rPr>
        <w:t xml:space="preserve"> </w:t>
      </w:r>
      <w:r>
        <w:rPr>
          <w:color w:val="231F20"/>
          <w:w w:val="90"/>
        </w:rPr>
        <w:t xml:space="preserve">certain risks/activities associated with those clients in another </w:t>
      </w:r>
      <w:r>
        <w:rPr>
          <w:color w:val="231F20"/>
          <w:spacing w:val="-2"/>
          <w:w w:val="95"/>
        </w:rPr>
        <w:t>jurisdiction.</w:t>
      </w:r>
    </w:p>
    <w:p w14:paraId="1B1F4F03" w14:textId="77777777" w:rsidR="00B732F0" w:rsidRDefault="001B6D82">
      <w:pPr>
        <w:pStyle w:val="BodyText"/>
        <w:spacing w:before="103" w:line="268" w:lineRule="auto"/>
        <w:ind w:left="227" w:right="220"/>
      </w:pPr>
      <w:r>
        <w:br w:type="column"/>
      </w:r>
      <w:r>
        <w:rPr>
          <w:color w:val="231F20"/>
          <w:w w:val="90"/>
        </w:rPr>
        <w:t>Such</w:t>
      </w:r>
      <w:r>
        <w:rPr>
          <w:color w:val="231F20"/>
          <w:spacing w:val="-2"/>
          <w:w w:val="90"/>
        </w:rPr>
        <w:t xml:space="preserve"> </w:t>
      </w:r>
      <w:r>
        <w:rPr>
          <w:color w:val="231F20"/>
          <w:w w:val="90"/>
        </w:rPr>
        <w:t>transactions</w:t>
      </w:r>
      <w:r>
        <w:rPr>
          <w:color w:val="231F20"/>
          <w:spacing w:val="-2"/>
          <w:w w:val="90"/>
        </w:rPr>
        <w:t xml:space="preserve"> </w:t>
      </w:r>
      <w:r>
        <w:rPr>
          <w:color w:val="231F20"/>
          <w:w w:val="90"/>
        </w:rPr>
        <w:t>increase</w:t>
      </w:r>
      <w:r>
        <w:rPr>
          <w:color w:val="231F20"/>
          <w:spacing w:val="-2"/>
          <w:w w:val="90"/>
        </w:rPr>
        <w:t xml:space="preserve"> </w:t>
      </w:r>
      <w:r>
        <w:rPr>
          <w:color w:val="231F20"/>
          <w:w w:val="90"/>
        </w:rPr>
        <w:t>interdependency</w:t>
      </w:r>
      <w:r>
        <w:rPr>
          <w:color w:val="231F20"/>
          <w:spacing w:val="-2"/>
          <w:w w:val="90"/>
        </w:rPr>
        <w:t xml:space="preserve"> </w:t>
      </w:r>
      <w:r>
        <w:rPr>
          <w:color w:val="231F20"/>
          <w:w w:val="90"/>
        </w:rPr>
        <w:t>between</w:t>
      </w:r>
      <w:r>
        <w:rPr>
          <w:color w:val="231F20"/>
          <w:spacing w:val="-2"/>
          <w:w w:val="90"/>
        </w:rPr>
        <w:t xml:space="preserve"> </w:t>
      </w:r>
      <w:r>
        <w:rPr>
          <w:color w:val="231F20"/>
          <w:w w:val="90"/>
        </w:rPr>
        <w:t>UK</w:t>
      </w:r>
      <w:r>
        <w:rPr>
          <w:color w:val="231F20"/>
          <w:spacing w:val="-2"/>
          <w:w w:val="90"/>
        </w:rPr>
        <w:t xml:space="preserve"> </w:t>
      </w:r>
      <w:r>
        <w:rPr>
          <w:color w:val="231F20"/>
          <w:w w:val="90"/>
        </w:rPr>
        <w:t>and EEA entities, and in the event of a non-cooperative outcome could</w:t>
      </w:r>
      <w:r>
        <w:rPr>
          <w:color w:val="231F20"/>
          <w:spacing w:val="-10"/>
          <w:w w:val="90"/>
        </w:rPr>
        <w:t xml:space="preserve"> </w:t>
      </w:r>
      <w:r>
        <w:rPr>
          <w:color w:val="231F20"/>
          <w:w w:val="90"/>
        </w:rPr>
        <w:t>increase</w:t>
      </w:r>
      <w:r>
        <w:rPr>
          <w:color w:val="231F20"/>
          <w:spacing w:val="-10"/>
          <w:w w:val="90"/>
        </w:rPr>
        <w:t xml:space="preserve"> </w:t>
      </w:r>
      <w:r>
        <w:rPr>
          <w:color w:val="231F20"/>
          <w:w w:val="90"/>
        </w:rPr>
        <w:t>opacity.</w:t>
      </w:r>
      <w:r>
        <w:rPr>
          <w:color w:val="231F20"/>
          <w:spacing w:val="29"/>
        </w:rPr>
        <w:t xml:space="preserve"> </w:t>
      </w:r>
      <w:r>
        <w:rPr>
          <w:color w:val="231F20"/>
          <w:w w:val="90"/>
        </w:rPr>
        <w:t>In</w:t>
      </w:r>
      <w:r>
        <w:rPr>
          <w:color w:val="231F20"/>
          <w:spacing w:val="-10"/>
          <w:w w:val="90"/>
        </w:rPr>
        <w:t xml:space="preserve"> </w:t>
      </w:r>
      <w:proofErr w:type="spellStart"/>
      <w:r>
        <w:rPr>
          <w:color w:val="231F20"/>
          <w:w w:val="90"/>
        </w:rPr>
        <w:t>authorising</w:t>
      </w:r>
      <w:proofErr w:type="spellEnd"/>
      <w:r>
        <w:rPr>
          <w:color w:val="231F20"/>
          <w:spacing w:val="-10"/>
          <w:w w:val="90"/>
        </w:rPr>
        <w:t xml:space="preserve"> </w:t>
      </w:r>
      <w:r>
        <w:rPr>
          <w:color w:val="231F20"/>
          <w:w w:val="90"/>
        </w:rPr>
        <w:t>EEA</w:t>
      </w:r>
      <w:r>
        <w:rPr>
          <w:color w:val="231F20"/>
          <w:spacing w:val="-10"/>
          <w:w w:val="90"/>
        </w:rPr>
        <w:t xml:space="preserve"> </w:t>
      </w:r>
      <w:r>
        <w:rPr>
          <w:color w:val="231F20"/>
          <w:w w:val="90"/>
        </w:rPr>
        <w:t>firms</w:t>
      </w:r>
      <w:r>
        <w:rPr>
          <w:color w:val="231F20"/>
          <w:spacing w:val="-10"/>
          <w:w w:val="90"/>
        </w:rPr>
        <w:t xml:space="preserve"> </w:t>
      </w:r>
      <w:r>
        <w:rPr>
          <w:color w:val="231F20"/>
          <w:w w:val="90"/>
        </w:rPr>
        <w:t>to</w:t>
      </w:r>
      <w:r>
        <w:rPr>
          <w:color w:val="231F20"/>
          <w:spacing w:val="-10"/>
          <w:w w:val="90"/>
        </w:rPr>
        <w:t xml:space="preserve"> </w:t>
      </w:r>
      <w:r>
        <w:rPr>
          <w:color w:val="231F20"/>
          <w:w w:val="90"/>
        </w:rPr>
        <w:t>operate</w:t>
      </w:r>
      <w:r>
        <w:rPr>
          <w:color w:val="231F20"/>
          <w:spacing w:val="-10"/>
          <w:w w:val="90"/>
        </w:rPr>
        <w:t xml:space="preserve"> </w:t>
      </w:r>
      <w:r>
        <w:rPr>
          <w:color w:val="231F20"/>
          <w:w w:val="90"/>
        </w:rPr>
        <w:t xml:space="preserve">in the United Kingdom, UK authorities will need to be content </w:t>
      </w:r>
      <w:r>
        <w:rPr>
          <w:color w:val="231F20"/>
          <w:w w:val="85"/>
        </w:rPr>
        <w:t xml:space="preserve">that such practices do not pose undue risks to the UK financial </w:t>
      </w:r>
      <w:r>
        <w:rPr>
          <w:color w:val="231F20"/>
          <w:spacing w:val="-2"/>
        </w:rPr>
        <w:t>system.</w:t>
      </w:r>
    </w:p>
    <w:p w14:paraId="1B26F7C4" w14:textId="77777777" w:rsidR="00B732F0" w:rsidRDefault="00B732F0">
      <w:pPr>
        <w:pStyle w:val="BodyText"/>
        <w:spacing w:before="27"/>
      </w:pPr>
    </w:p>
    <w:p w14:paraId="40FBCD3B" w14:textId="77777777" w:rsidR="00B732F0" w:rsidRDefault="001B6D82">
      <w:pPr>
        <w:pStyle w:val="BodyText"/>
        <w:spacing w:line="268" w:lineRule="auto"/>
        <w:ind w:left="227" w:right="220"/>
      </w:pPr>
      <w:r>
        <w:rPr>
          <w:color w:val="231F20"/>
          <w:w w:val="90"/>
        </w:rPr>
        <w:t xml:space="preserve">Irrespective of the particular form of the United Kingdom’s future relationship with the European Union, and consistent with its statutory responsibility, the FPC will remain committed to the implementation of robust prudential </w:t>
      </w:r>
      <w:r>
        <w:rPr>
          <w:color w:val="231F20"/>
          <w:spacing w:val="-2"/>
          <w:w w:val="90"/>
        </w:rPr>
        <w:t>standards</w:t>
      </w:r>
      <w:r>
        <w:rPr>
          <w:color w:val="231F20"/>
          <w:spacing w:val="-7"/>
          <w:w w:val="90"/>
        </w:rPr>
        <w:t xml:space="preserve"> </w:t>
      </w:r>
      <w:r>
        <w:rPr>
          <w:color w:val="231F20"/>
          <w:spacing w:val="-2"/>
          <w:w w:val="90"/>
        </w:rPr>
        <w:t>in</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United</w:t>
      </w:r>
      <w:r>
        <w:rPr>
          <w:color w:val="231F20"/>
          <w:spacing w:val="-7"/>
          <w:w w:val="90"/>
        </w:rPr>
        <w:t xml:space="preserve"> </w:t>
      </w:r>
      <w:r>
        <w:rPr>
          <w:color w:val="231F20"/>
          <w:spacing w:val="-2"/>
          <w:w w:val="90"/>
        </w:rPr>
        <w:t>Kingdom.</w:t>
      </w:r>
      <w:r>
        <w:rPr>
          <w:color w:val="231F20"/>
          <w:spacing w:val="33"/>
        </w:rPr>
        <w:t xml:space="preserve"> </w:t>
      </w:r>
      <w:r>
        <w:rPr>
          <w:color w:val="231F20"/>
          <w:spacing w:val="-2"/>
          <w:w w:val="90"/>
        </w:rPr>
        <w:t>This</w:t>
      </w:r>
      <w:r>
        <w:rPr>
          <w:color w:val="231F20"/>
          <w:spacing w:val="-7"/>
          <w:w w:val="90"/>
        </w:rPr>
        <w:t xml:space="preserve"> </w:t>
      </w:r>
      <w:r>
        <w:rPr>
          <w:color w:val="231F20"/>
          <w:spacing w:val="-2"/>
          <w:w w:val="90"/>
        </w:rPr>
        <w:t>will</w:t>
      </w:r>
      <w:r>
        <w:rPr>
          <w:color w:val="231F20"/>
          <w:spacing w:val="-7"/>
          <w:w w:val="90"/>
        </w:rPr>
        <w:t xml:space="preserve"> </w:t>
      </w:r>
      <w:r>
        <w:rPr>
          <w:color w:val="231F20"/>
          <w:spacing w:val="-2"/>
          <w:w w:val="90"/>
        </w:rPr>
        <w:t>require</w:t>
      </w:r>
      <w:r>
        <w:rPr>
          <w:color w:val="231F20"/>
          <w:spacing w:val="-7"/>
          <w:w w:val="90"/>
        </w:rPr>
        <w:t xml:space="preserve"> </w:t>
      </w:r>
      <w:r>
        <w:rPr>
          <w:color w:val="231F20"/>
          <w:spacing w:val="-2"/>
          <w:w w:val="90"/>
        </w:rPr>
        <w:t xml:space="preserve">maintaining </w:t>
      </w:r>
      <w:r>
        <w:rPr>
          <w:color w:val="231F20"/>
          <w:w w:val="90"/>
        </w:rPr>
        <w:t>a</w:t>
      </w:r>
      <w:r>
        <w:rPr>
          <w:color w:val="231F20"/>
          <w:spacing w:val="-7"/>
          <w:w w:val="90"/>
        </w:rPr>
        <w:t xml:space="preserve"> </w:t>
      </w:r>
      <w:r>
        <w:rPr>
          <w:color w:val="231F20"/>
          <w:w w:val="90"/>
        </w:rPr>
        <w:t>level</w:t>
      </w:r>
      <w:r>
        <w:rPr>
          <w:color w:val="231F20"/>
          <w:spacing w:val="-7"/>
          <w:w w:val="90"/>
        </w:rPr>
        <w:t xml:space="preserve"> </w:t>
      </w:r>
      <w:r>
        <w:rPr>
          <w:color w:val="231F20"/>
          <w:w w:val="90"/>
        </w:rPr>
        <w:t>of</w:t>
      </w:r>
      <w:r>
        <w:rPr>
          <w:color w:val="231F20"/>
          <w:spacing w:val="-7"/>
          <w:w w:val="90"/>
        </w:rPr>
        <w:t xml:space="preserve"> </w:t>
      </w:r>
      <w:r>
        <w:rPr>
          <w:color w:val="231F20"/>
          <w:w w:val="90"/>
        </w:rPr>
        <w:t>resilience</w:t>
      </w:r>
      <w:r>
        <w:rPr>
          <w:color w:val="231F20"/>
          <w:spacing w:val="-7"/>
          <w:w w:val="90"/>
        </w:rPr>
        <w:t xml:space="preserve"> </w:t>
      </w:r>
      <w:r>
        <w:rPr>
          <w:color w:val="231F20"/>
          <w:w w:val="90"/>
        </w:rPr>
        <w:t>that</w:t>
      </w:r>
      <w:r>
        <w:rPr>
          <w:color w:val="231F20"/>
          <w:spacing w:val="-7"/>
          <w:w w:val="90"/>
        </w:rPr>
        <w:t xml:space="preserve"> </w:t>
      </w:r>
      <w:r>
        <w:rPr>
          <w:color w:val="231F20"/>
          <w:w w:val="90"/>
        </w:rPr>
        <w:t>is</w:t>
      </w:r>
      <w:r>
        <w:rPr>
          <w:color w:val="231F20"/>
          <w:spacing w:val="-7"/>
          <w:w w:val="90"/>
        </w:rPr>
        <w:t xml:space="preserve"> </w:t>
      </w:r>
      <w:r>
        <w:rPr>
          <w:color w:val="231F20"/>
          <w:w w:val="90"/>
        </w:rPr>
        <w:t>at</w:t>
      </w:r>
      <w:r>
        <w:rPr>
          <w:color w:val="231F20"/>
          <w:spacing w:val="-7"/>
          <w:w w:val="90"/>
        </w:rPr>
        <w:t xml:space="preserve"> </w:t>
      </w:r>
      <w:r>
        <w:rPr>
          <w:color w:val="231F20"/>
          <w:w w:val="90"/>
        </w:rPr>
        <w:t>least</w:t>
      </w:r>
      <w:r>
        <w:rPr>
          <w:color w:val="231F20"/>
          <w:spacing w:val="-7"/>
          <w:w w:val="90"/>
        </w:rPr>
        <w:t xml:space="preserve"> </w:t>
      </w:r>
      <w:r>
        <w:rPr>
          <w:color w:val="231F20"/>
          <w:w w:val="90"/>
        </w:rPr>
        <w:t>as</w:t>
      </w:r>
      <w:r>
        <w:rPr>
          <w:color w:val="231F20"/>
          <w:spacing w:val="-7"/>
          <w:w w:val="90"/>
        </w:rPr>
        <w:t xml:space="preserve"> </w:t>
      </w:r>
      <w:r>
        <w:rPr>
          <w:color w:val="231F20"/>
          <w:w w:val="90"/>
        </w:rPr>
        <w:t>great</w:t>
      </w:r>
      <w:r>
        <w:rPr>
          <w:color w:val="231F20"/>
          <w:spacing w:val="-7"/>
          <w:w w:val="90"/>
        </w:rPr>
        <w:t xml:space="preserve"> </w:t>
      </w:r>
      <w:r>
        <w:rPr>
          <w:color w:val="231F20"/>
          <w:w w:val="90"/>
        </w:rPr>
        <w:t>as</w:t>
      </w:r>
      <w:r>
        <w:rPr>
          <w:color w:val="231F20"/>
          <w:spacing w:val="-7"/>
          <w:w w:val="90"/>
        </w:rPr>
        <w:t xml:space="preserve"> </w:t>
      </w:r>
      <w:r>
        <w:rPr>
          <w:color w:val="231F20"/>
          <w:w w:val="90"/>
        </w:rPr>
        <w:t>that</w:t>
      </w:r>
      <w:r>
        <w:rPr>
          <w:color w:val="231F20"/>
          <w:spacing w:val="-7"/>
          <w:w w:val="90"/>
        </w:rPr>
        <w:t xml:space="preserve"> </w:t>
      </w:r>
      <w:r>
        <w:rPr>
          <w:color w:val="231F20"/>
          <w:w w:val="90"/>
        </w:rPr>
        <w:t>currently planned,</w:t>
      </w:r>
      <w:r>
        <w:rPr>
          <w:color w:val="231F20"/>
          <w:spacing w:val="-4"/>
          <w:w w:val="90"/>
        </w:rPr>
        <w:t xml:space="preserve"> </w:t>
      </w:r>
      <w:r>
        <w:rPr>
          <w:color w:val="231F20"/>
          <w:w w:val="90"/>
        </w:rPr>
        <w:t>which</w:t>
      </w:r>
      <w:r>
        <w:rPr>
          <w:color w:val="231F20"/>
          <w:spacing w:val="-4"/>
          <w:w w:val="90"/>
        </w:rPr>
        <w:t xml:space="preserve"> </w:t>
      </w:r>
      <w:r>
        <w:rPr>
          <w:color w:val="231F20"/>
          <w:w w:val="90"/>
        </w:rPr>
        <w:t>itself</w:t>
      </w:r>
      <w:r>
        <w:rPr>
          <w:color w:val="231F20"/>
          <w:spacing w:val="-4"/>
          <w:w w:val="90"/>
        </w:rPr>
        <w:t xml:space="preserve"> </w:t>
      </w:r>
      <w:r>
        <w:rPr>
          <w:color w:val="231F20"/>
          <w:w w:val="90"/>
        </w:rPr>
        <w:t>exceeds</w:t>
      </w:r>
      <w:r>
        <w:rPr>
          <w:color w:val="231F20"/>
          <w:spacing w:val="-4"/>
          <w:w w:val="90"/>
        </w:rPr>
        <w:t xml:space="preserve"> </w:t>
      </w:r>
      <w:r>
        <w:rPr>
          <w:color w:val="231F20"/>
          <w:w w:val="90"/>
        </w:rPr>
        <w:t>that</w:t>
      </w:r>
      <w:r>
        <w:rPr>
          <w:color w:val="231F20"/>
          <w:spacing w:val="-4"/>
          <w:w w:val="90"/>
        </w:rPr>
        <w:t xml:space="preserve"> </w:t>
      </w:r>
      <w:r>
        <w:rPr>
          <w:color w:val="231F20"/>
          <w:w w:val="90"/>
        </w:rPr>
        <w:t>required</w:t>
      </w:r>
      <w:r>
        <w:rPr>
          <w:color w:val="231F20"/>
          <w:spacing w:val="-4"/>
          <w:w w:val="90"/>
        </w:rPr>
        <w:t xml:space="preserve"> </w:t>
      </w:r>
      <w:r>
        <w:rPr>
          <w:color w:val="231F20"/>
          <w:w w:val="90"/>
        </w:rPr>
        <w:t>by</w:t>
      </w:r>
      <w:r>
        <w:rPr>
          <w:color w:val="231F20"/>
          <w:spacing w:val="-4"/>
          <w:w w:val="90"/>
        </w:rPr>
        <w:t xml:space="preserve"> </w:t>
      </w:r>
      <w:r>
        <w:rPr>
          <w:color w:val="231F20"/>
          <w:w w:val="90"/>
        </w:rPr>
        <w:t xml:space="preserve">international </w:t>
      </w:r>
      <w:r>
        <w:rPr>
          <w:color w:val="231F20"/>
          <w:spacing w:val="-2"/>
        </w:rPr>
        <w:t>baseline</w:t>
      </w:r>
      <w:r>
        <w:rPr>
          <w:color w:val="231F20"/>
          <w:spacing w:val="-16"/>
        </w:rPr>
        <w:t xml:space="preserve"> </w:t>
      </w:r>
      <w:r>
        <w:rPr>
          <w:color w:val="231F20"/>
          <w:spacing w:val="-2"/>
        </w:rPr>
        <w:t>standards.</w:t>
      </w:r>
    </w:p>
    <w:p w14:paraId="16FD1EA9"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258" w:space="72"/>
            <w:col w:w="5448"/>
          </w:cols>
        </w:sectPr>
      </w:pPr>
    </w:p>
    <w:p w14:paraId="078E0527" w14:textId="77777777" w:rsidR="00B732F0" w:rsidRDefault="001B6D82">
      <w:pPr>
        <w:pStyle w:val="Heading1"/>
      </w:pPr>
      <w:bookmarkStart w:id="3" w:name="_TOC_250011"/>
      <w:r>
        <w:rPr>
          <w:color w:val="231F20"/>
          <w:w w:val="85"/>
        </w:rPr>
        <w:lastRenderedPageBreak/>
        <w:t>UK</w:t>
      </w:r>
      <w:r>
        <w:rPr>
          <w:color w:val="231F20"/>
          <w:spacing w:val="45"/>
        </w:rPr>
        <w:t xml:space="preserve"> </w:t>
      </w:r>
      <w:r>
        <w:rPr>
          <w:color w:val="231F20"/>
          <w:w w:val="85"/>
        </w:rPr>
        <w:t>household</w:t>
      </w:r>
      <w:r>
        <w:rPr>
          <w:color w:val="231F20"/>
          <w:spacing w:val="46"/>
        </w:rPr>
        <w:t xml:space="preserve"> </w:t>
      </w:r>
      <w:bookmarkEnd w:id="3"/>
      <w:r>
        <w:rPr>
          <w:color w:val="231F20"/>
          <w:spacing w:val="-2"/>
          <w:w w:val="85"/>
        </w:rPr>
        <w:t>indebtedness</w:t>
      </w:r>
    </w:p>
    <w:p w14:paraId="6E684EC8" w14:textId="77777777" w:rsidR="00B732F0" w:rsidRDefault="00B732F0">
      <w:pPr>
        <w:pStyle w:val="BodyText"/>
      </w:pPr>
    </w:p>
    <w:p w14:paraId="32A32F8A" w14:textId="77777777" w:rsidR="00B732F0" w:rsidRDefault="00B732F0">
      <w:pPr>
        <w:pStyle w:val="BodyText"/>
      </w:pPr>
    </w:p>
    <w:p w14:paraId="396395BA" w14:textId="77777777" w:rsidR="00B732F0" w:rsidRDefault="001B6D82">
      <w:pPr>
        <w:pStyle w:val="BodyText"/>
        <w:spacing w:before="231"/>
      </w:pPr>
      <w:r>
        <w:rPr>
          <w:noProof/>
        </w:rPr>
        <mc:AlternateContent>
          <mc:Choice Requires="wps">
            <w:drawing>
              <wp:anchor distT="0" distB="0" distL="0" distR="0" simplePos="0" relativeHeight="487612416" behindDoc="1" locked="0" layoutInCell="1" allowOverlap="1" wp14:anchorId="6CB953D0" wp14:editId="1CD151A5">
                <wp:simplePos x="0" y="0"/>
                <wp:positionH relativeFrom="page">
                  <wp:posOffset>503999</wp:posOffset>
                </wp:positionH>
                <wp:positionV relativeFrom="paragraph">
                  <wp:posOffset>309519</wp:posOffset>
                </wp:positionV>
                <wp:extent cx="6552565" cy="1270"/>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49E9E33" id="Graphic 191" o:spid="_x0000_s1026" style="position:absolute;margin-left:39.7pt;margin-top:24.35pt;width:515.95pt;height:.1pt;z-index:-15704064;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" path="m,l6552006,e" filled="f" strokecolor="#231f20" strokeweight=".25pt">
                <v:path arrowok="t"/>
                <w10:wrap type="topAndBottom" anchorx="page"/>
              </v:shape>
            </w:pict>
          </mc:Fallback>
        </mc:AlternateContent>
      </w:r>
    </w:p>
    <w:p w14:paraId="3C73DD2F" w14:textId="77777777" w:rsidR="00B732F0" w:rsidRDefault="001B6D82">
      <w:pPr>
        <w:spacing w:before="302" w:line="259" w:lineRule="auto"/>
        <w:ind w:left="227"/>
        <w:rPr>
          <w:sz w:val="26"/>
        </w:rPr>
      </w:pPr>
      <w:r>
        <w:rPr>
          <w:color w:val="85266B"/>
          <w:w w:val="85"/>
          <w:sz w:val="26"/>
        </w:rPr>
        <w:t>The</w:t>
      </w:r>
      <w:r>
        <w:rPr>
          <w:color w:val="85266B"/>
          <w:sz w:val="26"/>
        </w:rPr>
        <w:t xml:space="preserve"> </w:t>
      </w:r>
      <w:r>
        <w:rPr>
          <w:color w:val="85266B"/>
          <w:w w:val="85"/>
          <w:sz w:val="26"/>
        </w:rPr>
        <w:t>level</w:t>
      </w:r>
      <w:r>
        <w:rPr>
          <w:color w:val="85266B"/>
          <w:sz w:val="26"/>
        </w:rPr>
        <w:t xml:space="preserve"> </w:t>
      </w:r>
      <w:r>
        <w:rPr>
          <w:color w:val="85266B"/>
          <w:w w:val="85"/>
          <w:sz w:val="26"/>
        </w:rPr>
        <w:t>of</w:t>
      </w:r>
      <w:r>
        <w:rPr>
          <w:color w:val="85266B"/>
          <w:sz w:val="26"/>
        </w:rPr>
        <w:t xml:space="preserve"> </w:t>
      </w:r>
      <w:r>
        <w:rPr>
          <w:color w:val="85266B"/>
          <w:w w:val="85"/>
          <w:sz w:val="26"/>
        </w:rPr>
        <w:t>household</w:t>
      </w:r>
      <w:r>
        <w:rPr>
          <w:color w:val="85266B"/>
          <w:sz w:val="26"/>
        </w:rPr>
        <w:t xml:space="preserve"> </w:t>
      </w:r>
      <w:r>
        <w:rPr>
          <w:color w:val="85266B"/>
          <w:w w:val="85"/>
          <w:sz w:val="26"/>
        </w:rPr>
        <w:t>indebtedness</w:t>
      </w:r>
      <w:r>
        <w:rPr>
          <w:color w:val="85266B"/>
          <w:sz w:val="26"/>
        </w:rPr>
        <w:t xml:space="preserve"> </w:t>
      </w:r>
      <w:r>
        <w:rPr>
          <w:color w:val="85266B"/>
          <w:w w:val="85"/>
          <w:sz w:val="26"/>
        </w:rPr>
        <w:t>in</w:t>
      </w:r>
      <w:r>
        <w:rPr>
          <w:color w:val="85266B"/>
          <w:sz w:val="26"/>
        </w:rPr>
        <w:t xml:space="preserve"> </w:t>
      </w:r>
      <w:r>
        <w:rPr>
          <w:color w:val="85266B"/>
          <w:w w:val="85"/>
          <w:sz w:val="26"/>
        </w:rPr>
        <w:t>the</w:t>
      </w:r>
      <w:r>
        <w:rPr>
          <w:color w:val="85266B"/>
          <w:sz w:val="26"/>
        </w:rPr>
        <w:t xml:space="preserve"> </w:t>
      </w:r>
      <w:r>
        <w:rPr>
          <w:color w:val="85266B"/>
          <w:w w:val="85"/>
          <w:sz w:val="26"/>
        </w:rPr>
        <w:t>United</w:t>
      </w:r>
      <w:r>
        <w:rPr>
          <w:color w:val="85266B"/>
          <w:sz w:val="26"/>
        </w:rPr>
        <w:t xml:space="preserve"> </w:t>
      </w:r>
      <w:r>
        <w:rPr>
          <w:color w:val="85266B"/>
          <w:w w:val="85"/>
          <w:sz w:val="26"/>
        </w:rPr>
        <w:t>Kingdom</w:t>
      </w:r>
      <w:r>
        <w:rPr>
          <w:color w:val="85266B"/>
          <w:sz w:val="26"/>
        </w:rPr>
        <w:t xml:space="preserve"> </w:t>
      </w:r>
      <w:r>
        <w:rPr>
          <w:color w:val="85266B"/>
          <w:w w:val="85"/>
          <w:sz w:val="26"/>
        </w:rPr>
        <w:t>has</w:t>
      </w:r>
      <w:r>
        <w:rPr>
          <w:color w:val="85266B"/>
          <w:sz w:val="26"/>
        </w:rPr>
        <w:t xml:space="preserve"> </w:t>
      </w:r>
      <w:r>
        <w:rPr>
          <w:color w:val="85266B"/>
          <w:w w:val="85"/>
          <w:sz w:val="26"/>
        </w:rPr>
        <w:t>fallen</w:t>
      </w:r>
      <w:r>
        <w:rPr>
          <w:color w:val="85266B"/>
          <w:sz w:val="26"/>
        </w:rPr>
        <w:t xml:space="preserve"> </w:t>
      </w:r>
      <w:r>
        <w:rPr>
          <w:color w:val="85266B"/>
          <w:w w:val="85"/>
          <w:sz w:val="26"/>
        </w:rPr>
        <w:t>but</w:t>
      </w:r>
      <w:r>
        <w:rPr>
          <w:color w:val="85266B"/>
          <w:sz w:val="26"/>
        </w:rPr>
        <w:t xml:space="preserve"> </w:t>
      </w:r>
      <w:r>
        <w:rPr>
          <w:color w:val="85266B"/>
          <w:w w:val="85"/>
          <w:sz w:val="26"/>
        </w:rPr>
        <w:t>remains</w:t>
      </w:r>
      <w:r>
        <w:rPr>
          <w:color w:val="85266B"/>
          <w:sz w:val="26"/>
        </w:rPr>
        <w:t xml:space="preserve"> </w:t>
      </w:r>
      <w:r>
        <w:rPr>
          <w:color w:val="85266B"/>
          <w:w w:val="85"/>
          <w:sz w:val="26"/>
        </w:rPr>
        <w:t>high</w:t>
      </w:r>
      <w:r>
        <w:rPr>
          <w:color w:val="85266B"/>
          <w:sz w:val="26"/>
        </w:rPr>
        <w:t xml:space="preserve"> </w:t>
      </w:r>
      <w:r>
        <w:rPr>
          <w:color w:val="85266B"/>
          <w:w w:val="85"/>
          <w:sz w:val="26"/>
        </w:rPr>
        <w:t>relative</w:t>
      </w:r>
      <w:r>
        <w:rPr>
          <w:color w:val="85266B"/>
          <w:sz w:val="26"/>
        </w:rPr>
        <w:t xml:space="preserve"> </w:t>
      </w:r>
      <w:r>
        <w:rPr>
          <w:color w:val="85266B"/>
          <w:w w:val="85"/>
          <w:sz w:val="26"/>
        </w:rPr>
        <w:t xml:space="preserve">to </w:t>
      </w:r>
      <w:r>
        <w:rPr>
          <w:color w:val="85266B"/>
          <w:w w:val="90"/>
          <w:sz w:val="26"/>
        </w:rPr>
        <w:t>incomes.</w:t>
      </w:r>
      <w:r>
        <w:rPr>
          <w:color w:val="85266B"/>
          <w:spacing w:val="40"/>
          <w:sz w:val="26"/>
        </w:rPr>
        <w:t xml:space="preserve"> </w:t>
      </w:r>
      <w:r>
        <w:rPr>
          <w:color w:val="85266B"/>
          <w:w w:val="90"/>
          <w:sz w:val="26"/>
        </w:rPr>
        <w:t>The</w:t>
      </w:r>
      <w:r>
        <w:rPr>
          <w:color w:val="85266B"/>
          <w:spacing w:val="-8"/>
          <w:w w:val="90"/>
          <w:sz w:val="26"/>
        </w:rPr>
        <w:t xml:space="preserve"> </w:t>
      </w:r>
      <w:r>
        <w:rPr>
          <w:color w:val="85266B"/>
          <w:w w:val="90"/>
          <w:sz w:val="26"/>
        </w:rPr>
        <w:t>majority</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household</w:t>
      </w:r>
      <w:r>
        <w:rPr>
          <w:color w:val="85266B"/>
          <w:spacing w:val="-8"/>
          <w:w w:val="90"/>
          <w:sz w:val="26"/>
        </w:rPr>
        <w:t xml:space="preserve"> </w:t>
      </w:r>
      <w:r>
        <w:rPr>
          <w:color w:val="85266B"/>
          <w:w w:val="90"/>
          <w:sz w:val="26"/>
        </w:rPr>
        <w:t>debt</w:t>
      </w:r>
      <w:r>
        <w:rPr>
          <w:color w:val="85266B"/>
          <w:spacing w:val="-8"/>
          <w:w w:val="90"/>
          <w:sz w:val="26"/>
        </w:rPr>
        <w:t xml:space="preserve"> </w:t>
      </w:r>
      <w:r>
        <w:rPr>
          <w:color w:val="85266B"/>
          <w:w w:val="90"/>
          <w:sz w:val="26"/>
        </w:rPr>
        <w:t>is</w:t>
      </w:r>
      <w:r>
        <w:rPr>
          <w:color w:val="85266B"/>
          <w:spacing w:val="-8"/>
          <w:w w:val="90"/>
          <w:sz w:val="26"/>
        </w:rPr>
        <w:t xml:space="preserve"> </w:t>
      </w:r>
      <w:r>
        <w:rPr>
          <w:color w:val="85266B"/>
          <w:w w:val="90"/>
          <w:sz w:val="26"/>
        </w:rPr>
        <w:t>mortgage</w:t>
      </w:r>
      <w:r>
        <w:rPr>
          <w:color w:val="85266B"/>
          <w:spacing w:val="-8"/>
          <w:w w:val="90"/>
          <w:sz w:val="26"/>
        </w:rPr>
        <w:t xml:space="preserve"> </w:t>
      </w:r>
      <w:r>
        <w:rPr>
          <w:color w:val="85266B"/>
          <w:w w:val="90"/>
          <w:sz w:val="26"/>
        </w:rPr>
        <w:t>debt,</w:t>
      </w:r>
      <w:r>
        <w:rPr>
          <w:color w:val="85266B"/>
          <w:spacing w:val="-8"/>
          <w:w w:val="90"/>
          <w:sz w:val="26"/>
        </w:rPr>
        <w:t xml:space="preserve"> </w:t>
      </w:r>
      <w:r>
        <w:rPr>
          <w:color w:val="85266B"/>
          <w:w w:val="90"/>
          <w:sz w:val="26"/>
        </w:rPr>
        <w:t>which</w:t>
      </w:r>
      <w:r>
        <w:rPr>
          <w:color w:val="85266B"/>
          <w:spacing w:val="-8"/>
          <w:w w:val="90"/>
          <w:sz w:val="26"/>
        </w:rPr>
        <w:t xml:space="preserve"> </w:t>
      </w:r>
      <w:r>
        <w:rPr>
          <w:color w:val="85266B"/>
          <w:w w:val="90"/>
          <w:sz w:val="26"/>
        </w:rPr>
        <w:t>can</w:t>
      </w:r>
      <w:r>
        <w:rPr>
          <w:color w:val="85266B"/>
          <w:spacing w:val="-8"/>
          <w:w w:val="90"/>
          <w:sz w:val="26"/>
        </w:rPr>
        <w:t xml:space="preserve"> </w:t>
      </w:r>
      <w:r>
        <w:rPr>
          <w:color w:val="85266B"/>
          <w:w w:val="90"/>
          <w:sz w:val="26"/>
        </w:rPr>
        <w:t>pose</w:t>
      </w:r>
      <w:r>
        <w:rPr>
          <w:color w:val="85266B"/>
          <w:spacing w:val="-8"/>
          <w:w w:val="90"/>
          <w:sz w:val="26"/>
        </w:rPr>
        <w:t xml:space="preserve"> </w:t>
      </w:r>
      <w:r>
        <w:rPr>
          <w:color w:val="85266B"/>
          <w:w w:val="90"/>
          <w:sz w:val="26"/>
        </w:rPr>
        <w:t>risks</w:t>
      </w:r>
      <w:r>
        <w:rPr>
          <w:color w:val="85266B"/>
          <w:spacing w:val="-8"/>
          <w:w w:val="90"/>
          <w:sz w:val="26"/>
        </w:rPr>
        <w:t xml:space="preserve"> </w:t>
      </w:r>
      <w:r>
        <w:rPr>
          <w:color w:val="85266B"/>
          <w:w w:val="90"/>
          <w:sz w:val="26"/>
        </w:rPr>
        <w:t>to</w:t>
      </w:r>
      <w:r>
        <w:rPr>
          <w:color w:val="85266B"/>
          <w:spacing w:val="-8"/>
          <w:w w:val="90"/>
          <w:sz w:val="26"/>
        </w:rPr>
        <w:t xml:space="preserve"> </w:t>
      </w:r>
      <w:r>
        <w:rPr>
          <w:color w:val="85266B"/>
          <w:w w:val="90"/>
          <w:sz w:val="26"/>
        </w:rPr>
        <w:t>UK</w:t>
      </w:r>
      <w:r>
        <w:rPr>
          <w:color w:val="85266B"/>
          <w:spacing w:val="-8"/>
          <w:w w:val="90"/>
          <w:sz w:val="26"/>
        </w:rPr>
        <w:t xml:space="preserve"> </w:t>
      </w:r>
      <w:r>
        <w:rPr>
          <w:color w:val="85266B"/>
          <w:w w:val="90"/>
          <w:sz w:val="26"/>
        </w:rPr>
        <w:t>financial stability mainly by amplifying economic downturns, as highly indebted households cut back on spending</w:t>
      </w:r>
      <w:r>
        <w:rPr>
          <w:color w:val="85266B"/>
          <w:spacing w:val="-13"/>
          <w:w w:val="90"/>
          <w:sz w:val="26"/>
        </w:rPr>
        <w:t xml:space="preserve"> </w:t>
      </w:r>
      <w:r>
        <w:rPr>
          <w:color w:val="85266B"/>
          <w:w w:val="90"/>
          <w:sz w:val="26"/>
        </w:rPr>
        <w:t>to</w:t>
      </w:r>
      <w:r>
        <w:rPr>
          <w:color w:val="85266B"/>
          <w:spacing w:val="-12"/>
          <w:w w:val="90"/>
          <w:sz w:val="26"/>
        </w:rPr>
        <w:t xml:space="preserve"> </w:t>
      </w:r>
      <w:r>
        <w:rPr>
          <w:color w:val="85266B"/>
          <w:w w:val="90"/>
          <w:sz w:val="26"/>
        </w:rPr>
        <w:t>continue</w:t>
      </w:r>
      <w:r>
        <w:rPr>
          <w:color w:val="85266B"/>
          <w:spacing w:val="-12"/>
          <w:w w:val="90"/>
          <w:sz w:val="26"/>
        </w:rPr>
        <w:t xml:space="preserve"> </w:t>
      </w:r>
      <w:r>
        <w:rPr>
          <w:color w:val="85266B"/>
          <w:w w:val="90"/>
          <w:sz w:val="26"/>
        </w:rPr>
        <w:t>to</w:t>
      </w:r>
      <w:r>
        <w:rPr>
          <w:color w:val="85266B"/>
          <w:spacing w:val="-12"/>
          <w:w w:val="90"/>
          <w:sz w:val="26"/>
        </w:rPr>
        <w:t xml:space="preserve"> </w:t>
      </w:r>
      <w:r>
        <w:rPr>
          <w:color w:val="85266B"/>
          <w:w w:val="90"/>
          <w:sz w:val="26"/>
        </w:rPr>
        <w:t>service</w:t>
      </w:r>
      <w:r>
        <w:rPr>
          <w:color w:val="85266B"/>
          <w:spacing w:val="-12"/>
          <w:w w:val="90"/>
          <w:sz w:val="26"/>
        </w:rPr>
        <w:t xml:space="preserve"> </w:t>
      </w:r>
      <w:r>
        <w:rPr>
          <w:color w:val="85266B"/>
          <w:w w:val="90"/>
          <w:sz w:val="26"/>
        </w:rPr>
        <w:t>their</w:t>
      </w:r>
      <w:r>
        <w:rPr>
          <w:color w:val="85266B"/>
          <w:spacing w:val="-12"/>
          <w:w w:val="90"/>
          <w:sz w:val="26"/>
        </w:rPr>
        <w:t xml:space="preserve"> </w:t>
      </w:r>
      <w:r>
        <w:rPr>
          <w:color w:val="85266B"/>
          <w:w w:val="90"/>
          <w:sz w:val="26"/>
        </w:rPr>
        <w:t>mortgage</w:t>
      </w:r>
      <w:r>
        <w:rPr>
          <w:color w:val="85266B"/>
          <w:spacing w:val="-13"/>
          <w:w w:val="90"/>
          <w:sz w:val="26"/>
        </w:rPr>
        <w:t xml:space="preserve"> </w:t>
      </w:r>
      <w:r>
        <w:rPr>
          <w:color w:val="85266B"/>
          <w:w w:val="90"/>
          <w:sz w:val="26"/>
        </w:rPr>
        <w:t>obligations.</w:t>
      </w:r>
      <w:r>
        <w:rPr>
          <w:color w:val="85266B"/>
          <w:spacing w:val="-2"/>
          <w:sz w:val="26"/>
        </w:rPr>
        <w:t xml:space="preserve"> </w:t>
      </w:r>
      <w:r>
        <w:rPr>
          <w:color w:val="85266B"/>
          <w:w w:val="90"/>
          <w:sz w:val="26"/>
        </w:rPr>
        <w:t>There</w:t>
      </w:r>
      <w:r>
        <w:rPr>
          <w:color w:val="85266B"/>
          <w:spacing w:val="-13"/>
          <w:w w:val="90"/>
          <w:sz w:val="26"/>
        </w:rPr>
        <w:t xml:space="preserve"> </w:t>
      </w:r>
      <w:r>
        <w:rPr>
          <w:color w:val="85266B"/>
          <w:w w:val="90"/>
          <w:sz w:val="26"/>
        </w:rPr>
        <w:t>are</w:t>
      </w:r>
      <w:r>
        <w:rPr>
          <w:color w:val="85266B"/>
          <w:spacing w:val="-12"/>
          <w:w w:val="90"/>
          <w:sz w:val="26"/>
        </w:rPr>
        <w:t xml:space="preserve"> </w:t>
      </w:r>
      <w:r>
        <w:rPr>
          <w:color w:val="85266B"/>
          <w:w w:val="90"/>
          <w:sz w:val="26"/>
        </w:rPr>
        <w:t>signs</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continued</w:t>
      </w:r>
      <w:r>
        <w:rPr>
          <w:color w:val="85266B"/>
          <w:spacing w:val="-12"/>
          <w:w w:val="90"/>
          <w:sz w:val="26"/>
        </w:rPr>
        <w:t xml:space="preserve"> </w:t>
      </w:r>
      <w:r>
        <w:rPr>
          <w:color w:val="85266B"/>
          <w:w w:val="90"/>
          <w:sz w:val="26"/>
        </w:rPr>
        <w:t>easing</w:t>
      </w:r>
      <w:r>
        <w:rPr>
          <w:color w:val="85266B"/>
          <w:spacing w:val="-12"/>
          <w:w w:val="90"/>
          <w:sz w:val="26"/>
        </w:rPr>
        <w:t xml:space="preserve"> </w:t>
      </w:r>
      <w:r>
        <w:rPr>
          <w:color w:val="85266B"/>
          <w:w w:val="90"/>
          <w:sz w:val="26"/>
        </w:rPr>
        <w:t>in both</w:t>
      </w:r>
      <w:r>
        <w:rPr>
          <w:color w:val="85266B"/>
          <w:spacing w:val="-6"/>
          <w:w w:val="90"/>
          <w:sz w:val="26"/>
        </w:rPr>
        <w:t xml:space="preserve"> </w:t>
      </w:r>
      <w:r>
        <w:rPr>
          <w:color w:val="85266B"/>
          <w:w w:val="90"/>
          <w:sz w:val="26"/>
        </w:rPr>
        <w:t>price</w:t>
      </w:r>
      <w:r>
        <w:rPr>
          <w:color w:val="85266B"/>
          <w:spacing w:val="-6"/>
          <w:w w:val="90"/>
          <w:sz w:val="26"/>
        </w:rPr>
        <w:t xml:space="preserve"> </w:t>
      </w:r>
      <w:r>
        <w:rPr>
          <w:color w:val="85266B"/>
          <w:w w:val="90"/>
          <w:sz w:val="26"/>
        </w:rPr>
        <w:t>and</w:t>
      </w:r>
      <w:r>
        <w:rPr>
          <w:color w:val="85266B"/>
          <w:spacing w:val="-6"/>
          <w:w w:val="90"/>
          <w:sz w:val="26"/>
        </w:rPr>
        <w:t xml:space="preserve"> </w:t>
      </w:r>
      <w:r>
        <w:rPr>
          <w:color w:val="85266B"/>
          <w:w w:val="90"/>
          <w:sz w:val="26"/>
        </w:rPr>
        <w:t>non-price</w:t>
      </w:r>
      <w:r>
        <w:rPr>
          <w:color w:val="85266B"/>
          <w:spacing w:val="-6"/>
          <w:w w:val="90"/>
          <w:sz w:val="26"/>
        </w:rPr>
        <w:t xml:space="preserve"> </w:t>
      </w:r>
      <w:r>
        <w:rPr>
          <w:color w:val="85266B"/>
          <w:w w:val="90"/>
          <w:sz w:val="26"/>
        </w:rPr>
        <w:t>terms</w:t>
      </w:r>
      <w:r>
        <w:rPr>
          <w:color w:val="85266B"/>
          <w:spacing w:val="-6"/>
          <w:w w:val="90"/>
          <w:sz w:val="26"/>
        </w:rPr>
        <w:t xml:space="preserve"> </w:t>
      </w:r>
      <w:r>
        <w:rPr>
          <w:color w:val="85266B"/>
          <w:w w:val="90"/>
          <w:sz w:val="26"/>
        </w:rPr>
        <w:t>in</w:t>
      </w:r>
      <w:r>
        <w:rPr>
          <w:color w:val="85266B"/>
          <w:spacing w:val="-6"/>
          <w:w w:val="90"/>
          <w:sz w:val="26"/>
        </w:rPr>
        <w:t xml:space="preserve"> </w:t>
      </w:r>
      <w:r>
        <w:rPr>
          <w:color w:val="85266B"/>
          <w:w w:val="90"/>
          <w:sz w:val="26"/>
        </w:rPr>
        <w:t>the</w:t>
      </w:r>
      <w:r>
        <w:rPr>
          <w:color w:val="85266B"/>
          <w:spacing w:val="-6"/>
          <w:w w:val="90"/>
          <w:sz w:val="26"/>
        </w:rPr>
        <w:t xml:space="preserve"> </w:t>
      </w:r>
      <w:r>
        <w:rPr>
          <w:color w:val="85266B"/>
          <w:w w:val="90"/>
          <w:sz w:val="26"/>
        </w:rPr>
        <w:t>mortgage</w:t>
      </w:r>
      <w:r>
        <w:rPr>
          <w:color w:val="85266B"/>
          <w:spacing w:val="-6"/>
          <w:w w:val="90"/>
          <w:sz w:val="26"/>
        </w:rPr>
        <w:t xml:space="preserve"> </w:t>
      </w:r>
      <w:r>
        <w:rPr>
          <w:color w:val="85266B"/>
          <w:w w:val="90"/>
          <w:sz w:val="26"/>
        </w:rPr>
        <w:t>market.</w:t>
      </w:r>
      <w:r>
        <w:rPr>
          <w:color w:val="85266B"/>
          <w:spacing w:val="40"/>
          <w:sz w:val="26"/>
        </w:rPr>
        <w:t xml:space="preserve"> </w:t>
      </w:r>
      <w:r>
        <w:rPr>
          <w:color w:val="85266B"/>
          <w:w w:val="90"/>
          <w:sz w:val="26"/>
        </w:rPr>
        <w:t>But</w:t>
      </w:r>
      <w:r>
        <w:rPr>
          <w:color w:val="85266B"/>
          <w:spacing w:val="-6"/>
          <w:w w:val="90"/>
          <w:sz w:val="26"/>
        </w:rPr>
        <w:t xml:space="preserve"> </w:t>
      </w:r>
      <w:r>
        <w:rPr>
          <w:color w:val="85266B"/>
          <w:w w:val="90"/>
          <w:sz w:val="26"/>
        </w:rPr>
        <w:t>the</w:t>
      </w:r>
      <w:r>
        <w:rPr>
          <w:color w:val="85266B"/>
          <w:spacing w:val="-6"/>
          <w:w w:val="90"/>
          <w:sz w:val="26"/>
        </w:rPr>
        <w:t xml:space="preserve"> </w:t>
      </w:r>
      <w:r>
        <w:rPr>
          <w:color w:val="85266B"/>
          <w:w w:val="90"/>
          <w:sz w:val="26"/>
        </w:rPr>
        <w:t>FPC’s</w:t>
      </w:r>
      <w:r>
        <w:rPr>
          <w:color w:val="85266B"/>
          <w:spacing w:val="-6"/>
          <w:w w:val="90"/>
          <w:sz w:val="26"/>
        </w:rPr>
        <w:t xml:space="preserve"> </w:t>
      </w:r>
      <w:r>
        <w:rPr>
          <w:color w:val="85266B"/>
          <w:w w:val="90"/>
          <w:sz w:val="26"/>
        </w:rPr>
        <w:t>mortgage</w:t>
      </w:r>
      <w:r>
        <w:rPr>
          <w:color w:val="85266B"/>
          <w:spacing w:val="-6"/>
          <w:w w:val="90"/>
          <w:sz w:val="26"/>
        </w:rPr>
        <w:t xml:space="preserve"> </w:t>
      </w:r>
      <w:r>
        <w:rPr>
          <w:color w:val="85266B"/>
          <w:w w:val="90"/>
          <w:sz w:val="26"/>
        </w:rPr>
        <w:t>market Recommendations</w:t>
      </w:r>
      <w:r>
        <w:rPr>
          <w:color w:val="85266B"/>
          <w:spacing w:val="-2"/>
          <w:w w:val="90"/>
          <w:sz w:val="26"/>
        </w:rPr>
        <w:t xml:space="preserve"> </w:t>
      </w:r>
      <w:r>
        <w:rPr>
          <w:color w:val="85266B"/>
          <w:w w:val="90"/>
          <w:sz w:val="26"/>
        </w:rPr>
        <w:t>guard</w:t>
      </w:r>
      <w:r>
        <w:rPr>
          <w:color w:val="85266B"/>
          <w:spacing w:val="-2"/>
          <w:w w:val="90"/>
          <w:sz w:val="26"/>
        </w:rPr>
        <w:t xml:space="preserve"> </w:t>
      </w:r>
      <w:r>
        <w:rPr>
          <w:color w:val="85266B"/>
          <w:w w:val="90"/>
          <w:sz w:val="26"/>
        </w:rPr>
        <w:t>against</w:t>
      </w:r>
      <w:r>
        <w:rPr>
          <w:color w:val="85266B"/>
          <w:spacing w:val="-2"/>
          <w:w w:val="90"/>
          <w:sz w:val="26"/>
        </w:rPr>
        <w:t xml:space="preserve"> </w:t>
      </w:r>
      <w:r>
        <w:rPr>
          <w:color w:val="85266B"/>
          <w:w w:val="90"/>
          <w:sz w:val="26"/>
        </w:rPr>
        <w:t>the</w:t>
      </w:r>
      <w:r>
        <w:rPr>
          <w:color w:val="85266B"/>
          <w:spacing w:val="-2"/>
          <w:w w:val="90"/>
          <w:sz w:val="26"/>
        </w:rPr>
        <w:t xml:space="preserve"> </w:t>
      </w:r>
      <w:r>
        <w:rPr>
          <w:color w:val="85266B"/>
          <w:w w:val="90"/>
          <w:sz w:val="26"/>
        </w:rPr>
        <w:t>risk</w:t>
      </w:r>
      <w:r>
        <w:rPr>
          <w:color w:val="85266B"/>
          <w:spacing w:val="-2"/>
          <w:w w:val="90"/>
          <w:sz w:val="26"/>
        </w:rPr>
        <w:t xml:space="preserve"> </w:t>
      </w:r>
      <w:r>
        <w:rPr>
          <w:color w:val="85266B"/>
          <w:w w:val="90"/>
          <w:sz w:val="26"/>
        </w:rPr>
        <w:t>of</w:t>
      </w:r>
      <w:r>
        <w:rPr>
          <w:color w:val="85266B"/>
          <w:spacing w:val="-2"/>
          <w:w w:val="90"/>
          <w:sz w:val="26"/>
        </w:rPr>
        <w:t xml:space="preserve"> </w:t>
      </w:r>
      <w:r>
        <w:rPr>
          <w:color w:val="85266B"/>
          <w:w w:val="90"/>
          <w:sz w:val="26"/>
        </w:rPr>
        <w:t>a</w:t>
      </w:r>
      <w:r>
        <w:rPr>
          <w:color w:val="85266B"/>
          <w:spacing w:val="-2"/>
          <w:w w:val="90"/>
          <w:sz w:val="26"/>
        </w:rPr>
        <w:t xml:space="preserve"> </w:t>
      </w:r>
      <w:r>
        <w:rPr>
          <w:color w:val="85266B"/>
          <w:w w:val="90"/>
          <w:sz w:val="26"/>
        </w:rPr>
        <w:t>marked</w:t>
      </w:r>
      <w:r>
        <w:rPr>
          <w:color w:val="85266B"/>
          <w:spacing w:val="-2"/>
          <w:w w:val="90"/>
          <w:sz w:val="26"/>
        </w:rPr>
        <w:t xml:space="preserve"> </w:t>
      </w:r>
      <w:r>
        <w:rPr>
          <w:color w:val="85266B"/>
          <w:w w:val="90"/>
          <w:sz w:val="26"/>
        </w:rPr>
        <w:t>loosening</w:t>
      </w:r>
      <w:r>
        <w:rPr>
          <w:color w:val="85266B"/>
          <w:spacing w:val="-2"/>
          <w:w w:val="90"/>
          <w:sz w:val="26"/>
        </w:rPr>
        <w:t xml:space="preserve"> </w:t>
      </w:r>
      <w:r>
        <w:rPr>
          <w:color w:val="85266B"/>
          <w:w w:val="90"/>
          <w:sz w:val="26"/>
        </w:rPr>
        <w:t>in</w:t>
      </w:r>
      <w:r>
        <w:rPr>
          <w:color w:val="85266B"/>
          <w:spacing w:val="-2"/>
          <w:w w:val="90"/>
          <w:sz w:val="26"/>
        </w:rPr>
        <w:t xml:space="preserve"> </w:t>
      </w:r>
      <w:r>
        <w:rPr>
          <w:color w:val="85266B"/>
          <w:w w:val="90"/>
          <w:sz w:val="26"/>
        </w:rPr>
        <w:t>underwriting</w:t>
      </w:r>
      <w:r>
        <w:rPr>
          <w:color w:val="85266B"/>
          <w:spacing w:val="-2"/>
          <w:w w:val="90"/>
          <w:sz w:val="26"/>
        </w:rPr>
        <w:t xml:space="preserve"> </w:t>
      </w:r>
      <w:r>
        <w:rPr>
          <w:color w:val="85266B"/>
          <w:w w:val="90"/>
          <w:sz w:val="26"/>
        </w:rPr>
        <w:t>standards</w:t>
      </w:r>
      <w:r>
        <w:rPr>
          <w:color w:val="85266B"/>
          <w:spacing w:val="-2"/>
          <w:w w:val="90"/>
          <w:sz w:val="26"/>
        </w:rPr>
        <w:t xml:space="preserve"> </w:t>
      </w:r>
      <w:r>
        <w:rPr>
          <w:color w:val="85266B"/>
          <w:w w:val="90"/>
          <w:sz w:val="26"/>
        </w:rPr>
        <w:t>and</w:t>
      </w:r>
      <w:r>
        <w:rPr>
          <w:color w:val="85266B"/>
          <w:spacing w:val="-2"/>
          <w:w w:val="90"/>
          <w:sz w:val="26"/>
        </w:rPr>
        <w:t xml:space="preserve"> </w:t>
      </w:r>
      <w:r>
        <w:rPr>
          <w:color w:val="85266B"/>
          <w:w w:val="90"/>
          <w:sz w:val="26"/>
        </w:rPr>
        <w:t>a significant</w:t>
      </w:r>
      <w:r>
        <w:rPr>
          <w:color w:val="85266B"/>
          <w:spacing w:val="-13"/>
          <w:w w:val="90"/>
          <w:sz w:val="26"/>
        </w:rPr>
        <w:t xml:space="preserve"> </w:t>
      </w:r>
      <w:r>
        <w:rPr>
          <w:color w:val="85266B"/>
          <w:w w:val="90"/>
          <w:sz w:val="26"/>
        </w:rPr>
        <w:t>increase</w:t>
      </w:r>
      <w:r>
        <w:rPr>
          <w:color w:val="85266B"/>
          <w:spacing w:val="-12"/>
          <w:w w:val="90"/>
          <w:sz w:val="26"/>
        </w:rPr>
        <w:t xml:space="preserve"> </w:t>
      </w:r>
      <w:r>
        <w:rPr>
          <w:color w:val="85266B"/>
          <w:w w:val="90"/>
          <w:sz w:val="26"/>
        </w:rPr>
        <w:t>in</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number</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highly</w:t>
      </w:r>
      <w:r>
        <w:rPr>
          <w:color w:val="85266B"/>
          <w:spacing w:val="-13"/>
          <w:w w:val="90"/>
          <w:sz w:val="26"/>
        </w:rPr>
        <w:t xml:space="preserve"> </w:t>
      </w:r>
      <w:r>
        <w:rPr>
          <w:color w:val="85266B"/>
          <w:w w:val="90"/>
          <w:sz w:val="26"/>
        </w:rPr>
        <w:t>indebted</w:t>
      </w:r>
      <w:r>
        <w:rPr>
          <w:color w:val="85266B"/>
          <w:spacing w:val="-12"/>
          <w:w w:val="90"/>
          <w:sz w:val="26"/>
        </w:rPr>
        <w:t xml:space="preserve"> </w:t>
      </w:r>
      <w:r>
        <w:rPr>
          <w:color w:val="85266B"/>
          <w:w w:val="90"/>
          <w:sz w:val="26"/>
        </w:rPr>
        <w:t>households.</w:t>
      </w:r>
      <w:r>
        <w:rPr>
          <w:color w:val="85266B"/>
          <w:spacing w:val="8"/>
          <w:sz w:val="26"/>
        </w:rPr>
        <w:t xml:space="preserve"> </w:t>
      </w:r>
      <w:r>
        <w:rPr>
          <w:color w:val="85266B"/>
          <w:w w:val="90"/>
          <w:sz w:val="26"/>
        </w:rPr>
        <w:t>Consumer</w:t>
      </w:r>
      <w:r>
        <w:rPr>
          <w:color w:val="85266B"/>
          <w:spacing w:val="-12"/>
          <w:w w:val="90"/>
          <w:sz w:val="26"/>
        </w:rPr>
        <w:t xml:space="preserve"> </w:t>
      </w:r>
      <w:r>
        <w:rPr>
          <w:color w:val="85266B"/>
          <w:w w:val="90"/>
          <w:sz w:val="26"/>
        </w:rPr>
        <w:t>credit,</w:t>
      </w:r>
      <w:r>
        <w:rPr>
          <w:color w:val="85266B"/>
          <w:spacing w:val="-12"/>
          <w:w w:val="90"/>
          <w:sz w:val="26"/>
        </w:rPr>
        <w:t xml:space="preserve"> </w:t>
      </w:r>
      <w:r>
        <w:rPr>
          <w:color w:val="85266B"/>
          <w:w w:val="90"/>
          <w:sz w:val="26"/>
        </w:rPr>
        <w:t>in</w:t>
      </w:r>
      <w:r>
        <w:rPr>
          <w:color w:val="85266B"/>
          <w:spacing w:val="-13"/>
          <w:w w:val="90"/>
          <w:sz w:val="26"/>
        </w:rPr>
        <w:t xml:space="preserve"> </w:t>
      </w:r>
      <w:r>
        <w:rPr>
          <w:color w:val="85266B"/>
          <w:w w:val="90"/>
          <w:sz w:val="26"/>
        </w:rPr>
        <w:t>contrast</w:t>
      </w:r>
      <w:r>
        <w:rPr>
          <w:color w:val="85266B"/>
          <w:spacing w:val="-12"/>
          <w:w w:val="90"/>
          <w:sz w:val="26"/>
        </w:rPr>
        <w:t xml:space="preserve"> </w:t>
      </w:r>
      <w:r>
        <w:rPr>
          <w:color w:val="85266B"/>
          <w:w w:val="90"/>
          <w:sz w:val="26"/>
        </w:rPr>
        <w:t xml:space="preserve">to </w:t>
      </w:r>
      <w:r>
        <w:rPr>
          <w:color w:val="85266B"/>
          <w:w w:val="85"/>
          <w:sz w:val="26"/>
        </w:rPr>
        <w:t>mortgage debt, could affect UK financial stability mainly through the potential for direct losses to</w:t>
      </w:r>
      <w:r>
        <w:rPr>
          <w:color w:val="85266B"/>
          <w:spacing w:val="80"/>
          <w:sz w:val="26"/>
        </w:rPr>
        <w:t xml:space="preserve"> </w:t>
      </w:r>
      <w:r>
        <w:rPr>
          <w:color w:val="85266B"/>
          <w:w w:val="90"/>
          <w:sz w:val="26"/>
        </w:rPr>
        <w:t>lenders.</w:t>
      </w:r>
      <w:r>
        <w:rPr>
          <w:color w:val="85266B"/>
          <w:spacing w:val="-3"/>
          <w:sz w:val="26"/>
        </w:rPr>
        <w:t xml:space="preserve"> </w:t>
      </w:r>
      <w:r>
        <w:rPr>
          <w:color w:val="85266B"/>
          <w:w w:val="90"/>
          <w:sz w:val="26"/>
        </w:rPr>
        <w:t>Growth</w:t>
      </w:r>
      <w:r>
        <w:rPr>
          <w:color w:val="85266B"/>
          <w:spacing w:val="-12"/>
          <w:w w:val="90"/>
          <w:sz w:val="26"/>
        </w:rPr>
        <w:t xml:space="preserve"> </w:t>
      </w:r>
      <w:r>
        <w:rPr>
          <w:color w:val="85266B"/>
          <w:w w:val="90"/>
          <w:sz w:val="26"/>
        </w:rPr>
        <w:t>in</w:t>
      </w:r>
      <w:r>
        <w:rPr>
          <w:color w:val="85266B"/>
          <w:spacing w:val="-13"/>
          <w:w w:val="90"/>
          <w:sz w:val="26"/>
        </w:rPr>
        <w:t xml:space="preserve"> </w:t>
      </w:r>
      <w:r>
        <w:rPr>
          <w:color w:val="85266B"/>
          <w:w w:val="90"/>
          <w:sz w:val="26"/>
        </w:rPr>
        <w:t>consumer</w:t>
      </w:r>
      <w:r>
        <w:rPr>
          <w:color w:val="85266B"/>
          <w:spacing w:val="-12"/>
          <w:w w:val="90"/>
          <w:sz w:val="26"/>
        </w:rPr>
        <w:t xml:space="preserve"> </w:t>
      </w:r>
      <w:r>
        <w:rPr>
          <w:color w:val="85266B"/>
          <w:w w:val="90"/>
          <w:sz w:val="26"/>
        </w:rPr>
        <w:t>credit</w:t>
      </w:r>
      <w:r>
        <w:rPr>
          <w:color w:val="85266B"/>
          <w:spacing w:val="-12"/>
          <w:w w:val="90"/>
          <w:sz w:val="26"/>
        </w:rPr>
        <w:t xml:space="preserve"> </w:t>
      </w:r>
      <w:r>
        <w:rPr>
          <w:color w:val="85266B"/>
          <w:w w:val="90"/>
          <w:sz w:val="26"/>
        </w:rPr>
        <w:t>has</w:t>
      </w:r>
      <w:r>
        <w:rPr>
          <w:color w:val="85266B"/>
          <w:spacing w:val="-12"/>
          <w:w w:val="90"/>
          <w:sz w:val="26"/>
        </w:rPr>
        <w:t xml:space="preserve"> </w:t>
      </w:r>
      <w:r>
        <w:rPr>
          <w:color w:val="85266B"/>
          <w:w w:val="90"/>
          <w:sz w:val="26"/>
        </w:rPr>
        <w:t>slowed</w:t>
      </w:r>
      <w:r>
        <w:rPr>
          <w:color w:val="85266B"/>
          <w:spacing w:val="-12"/>
          <w:w w:val="90"/>
          <w:sz w:val="26"/>
        </w:rPr>
        <w:t xml:space="preserve"> </w:t>
      </w:r>
      <w:r>
        <w:rPr>
          <w:color w:val="85266B"/>
          <w:w w:val="90"/>
          <w:sz w:val="26"/>
        </w:rPr>
        <w:t>a</w:t>
      </w:r>
      <w:r>
        <w:rPr>
          <w:color w:val="85266B"/>
          <w:spacing w:val="-12"/>
          <w:w w:val="90"/>
          <w:sz w:val="26"/>
        </w:rPr>
        <w:t xml:space="preserve"> </w:t>
      </w:r>
      <w:r>
        <w:rPr>
          <w:color w:val="85266B"/>
          <w:w w:val="90"/>
          <w:sz w:val="26"/>
        </w:rPr>
        <w:t>little</w:t>
      </w:r>
      <w:r>
        <w:rPr>
          <w:color w:val="85266B"/>
          <w:spacing w:val="-13"/>
          <w:w w:val="90"/>
          <w:sz w:val="26"/>
        </w:rPr>
        <w:t xml:space="preserve"> </w:t>
      </w:r>
      <w:r>
        <w:rPr>
          <w:color w:val="85266B"/>
          <w:w w:val="90"/>
          <w:sz w:val="26"/>
        </w:rPr>
        <w:t>recently,</w:t>
      </w:r>
      <w:r>
        <w:rPr>
          <w:color w:val="85266B"/>
          <w:spacing w:val="-12"/>
          <w:w w:val="90"/>
          <w:sz w:val="26"/>
        </w:rPr>
        <w:t xml:space="preserve"> </w:t>
      </w:r>
      <w:r>
        <w:rPr>
          <w:color w:val="85266B"/>
          <w:w w:val="90"/>
          <w:sz w:val="26"/>
        </w:rPr>
        <w:t>but</w:t>
      </w:r>
      <w:r>
        <w:rPr>
          <w:color w:val="85266B"/>
          <w:spacing w:val="-12"/>
          <w:w w:val="90"/>
          <w:sz w:val="26"/>
        </w:rPr>
        <w:t xml:space="preserve"> </w:t>
      </w:r>
      <w:r>
        <w:rPr>
          <w:color w:val="85266B"/>
          <w:w w:val="90"/>
          <w:sz w:val="26"/>
        </w:rPr>
        <w:t>remains</w:t>
      </w:r>
      <w:r>
        <w:rPr>
          <w:color w:val="85266B"/>
          <w:spacing w:val="-12"/>
          <w:w w:val="90"/>
          <w:sz w:val="26"/>
        </w:rPr>
        <w:t xml:space="preserve"> </w:t>
      </w:r>
      <w:r>
        <w:rPr>
          <w:color w:val="85266B"/>
          <w:w w:val="90"/>
          <w:sz w:val="26"/>
        </w:rPr>
        <w:t>rapid.</w:t>
      </w:r>
      <w:r>
        <w:rPr>
          <w:color w:val="85266B"/>
          <w:spacing w:val="-1"/>
          <w:sz w:val="26"/>
        </w:rPr>
        <w:t xml:space="preserve"> </w:t>
      </w:r>
      <w:r>
        <w:rPr>
          <w:color w:val="85266B"/>
          <w:w w:val="90"/>
          <w:sz w:val="26"/>
        </w:rPr>
        <w:t>Following</w:t>
      </w:r>
      <w:r>
        <w:rPr>
          <w:color w:val="85266B"/>
          <w:spacing w:val="-12"/>
          <w:w w:val="90"/>
          <w:sz w:val="26"/>
        </w:rPr>
        <w:t xml:space="preserve"> </w:t>
      </w:r>
      <w:r>
        <w:rPr>
          <w:color w:val="85266B"/>
          <w:w w:val="90"/>
          <w:sz w:val="26"/>
        </w:rPr>
        <w:t xml:space="preserve">the </w:t>
      </w:r>
      <w:r>
        <w:rPr>
          <w:color w:val="85266B"/>
          <w:w w:val="85"/>
          <w:sz w:val="26"/>
        </w:rPr>
        <w:t>completion of the 2017 stress test, UK banks’ regulatory capital buffers will be set so that they can</w:t>
      </w:r>
      <w:r>
        <w:rPr>
          <w:color w:val="85266B"/>
          <w:spacing w:val="40"/>
          <w:sz w:val="26"/>
        </w:rPr>
        <w:t xml:space="preserve"> </w:t>
      </w:r>
      <w:r>
        <w:rPr>
          <w:color w:val="85266B"/>
          <w:w w:val="90"/>
          <w:sz w:val="26"/>
        </w:rPr>
        <w:t>absorb</w:t>
      </w:r>
      <w:r>
        <w:rPr>
          <w:color w:val="85266B"/>
          <w:spacing w:val="-5"/>
          <w:w w:val="90"/>
          <w:sz w:val="26"/>
        </w:rPr>
        <w:t xml:space="preserve"> </w:t>
      </w:r>
      <w:r>
        <w:rPr>
          <w:color w:val="85266B"/>
          <w:w w:val="90"/>
          <w:sz w:val="26"/>
        </w:rPr>
        <w:t>a</w:t>
      </w:r>
      <w:r>
        <w:rPr>
          <w:color w:val="85266B"/>
          <w:spacing w:val="-5"/>
          <w:w w:val="90"/>
          <w:sz w:val="26"/>
        </w:rPr>
        <w:t xml:space="preserve"> </w:t>
      </w:r>
      <w:r>
        <w:rPr>
          <w:color w:val="85266B"/>
          <w:w w:val="90"/>
          <w:sz w:val="26"/>
        </w:rPr>
        <w:t>20%</w:t>
      </w:r>
      <w:r>
        <w:rPr>
          <w:color w:val="85266B"/>
          <w:spacing w:val="-5"/>
          <w:w w:val="90"/>
          <w:sz w:val="26"/>
        </w:rPr>
        <w:t xml:space="preserve"> </w:t>
      </w:r>
      <w:r>
        <w:rPr>
          <w:color w:val="85266B"/>
          <w:w w:val="90"/>
          <w:sz w:val="26"/>
        </w:rPr>
        <w:t>impairment</w:t>
      </w:r>
      <w:r>
        <w:rPr>
          <w:color w:val="85266B"/>
          <w:spacing w:val="-5"/>
          <w:w w:val="90"/>
          <w:sz w:val="26"/>
        </w:rPr>
        <w:t xml:space="preserve"> </w:t>
      </w:r>
      <w:r>
        <w:rPr>
          <w:color w:val="85266B"/>
          <w:w w:val="90"/>
          <w:sz w:val="26"/>
        </w:rPr>
        <w:t>rate</w:t>
      </w:r>
      <w:r>
        <w:rPr>
          <w:color w:val="85266B"/>
          <w:spacing w:val="-5"/>
          <w:w w:val="90"/>
          <w:sz w:val="26"/>
        </w:rPr>
        <w:t xml:space="preserve"> </w:t>
      </w:r>
      <w:r>
        <w:rPr>
          <w:color w:val="85266B"/>
          <w:w w:val="90"/>
          <w:sz w:val="26"/>
        </w:rPr>
        <w:t>on</w:t>
      </w:r>
      <w:r>
        <w:rPr>
          <w:color w:val="85266B"/>
          <w:spacing w:val="-5"/>
          <w:w w:val="90"/>
          <w:sz w:val="26"/>
        </w:rPr>
        <w:t xml:space="preserve"> </w:t>
      </w:r>
      <w:r>
        <w:rPr>
          <w:color w:val="85266B"/>
          <w:w w:val="90"/>
          <w:sz w:val="26"/>
        </w:rPr>
        <w:t>consumer</w:t>
      </w:r>
      <w:r>
        <w:rPr>
          <w:color w:val="85266B"/>
          <w:spacing w:val="-5"/>
          <w:w w:val="90"/>
          <w:sz w:val="26"/>
        </w:rPr>
        <w:t xml:space="preserve"> </w:t>
      </w:r>
      <w:r>
        <w:rPr>
          <w:color w:val="85266B"/>
          <w:w w:val="90"/>
          <w:sz w:val="26"/>
        </w:rPr>
        <w:t>credit,</w:t>
      </w:r>
      <w:r>
        <w:rPr>
          <w:color w:val="85266B"/>
          <w:spacing w:val="-5"/>
          <w:w w:val="90"/>
          <w:sz w:val="26"/>
        </w:rPr>
        <w:t xml:space="preserve"> </w:t>
      </w:r>
      <w:r>
        <w:rPr>
          <w:color w:val="85266B"/>
          <w:w w:val="90"/>
          <w:sz w:val="26"/>
        </w:rPr>
        <w:t>alongside</w:t>
      </w:r>
      <w:r>
        <w:rPr>
          <w:color w:val="85266B"/>
          <w:spacing w:val="-5"/>
          <w:w w:val="90"/>
          <w:sz w:val="26"/>
        </w:rPr>
        <w:t xml:space="preserve"> </w:t>
      </w:r>
      <w:r>
        <w:rPr>
          <w:color w:val="85266B"/>
          <w:w w:val="90"/>
          <w:sz w:val="26"/>
        </w:rPr>
        <w:t>all</w:t>
      </w:r>
      <w:r>
        <w:rPr>
          <w:color w:val="85266B"/>
          <w:spacing w:val="-5"/>
          <w:w w:val="90"/>
          <w:sz w:val="26"/>
        </w:rPr>
        <w:t xml:space="preserve"> </w:t>
      </w:r>
      <w:r>
        <w:rPr>
          <w:color w:val="85266B"/>
          <w:w w:val="90"/>
          <w:sz w:val="26"/>
        </w:rPr>
        <w:t>the</w:t>
      </w:r>
      <w:r>
        <w:rPr>
          <w:color w:val="85266B"/>
          <w:spacing w:val="-5"/>
          <w:w w:val="90"/>
          <w:sz w:val="26"/>
        </w:rPr>
        <w:t xml:space="preserve"> </w:t>
      </w:r>
      <w:r>
        <w:rPr>
          <w:color w:val="85266B"/>
          <w:w w:val="90"/>
          <w:sz w:val="26"/>
        </w:rPr>
        <w:t>other</w:t>
      </w:r>
      <w:r>
        <w:rPr>
          <w:color w:val="85266B"/>
          <w:spacing w:val="-5"/>
          <w:w w:val="90"/>
          <w:sz w:val="26"/>
        </w:rPr>
        <w:t xml:space="preserve"> </w:t>
      </w:r>
      <w:r>
        <w:rPr>
          <w:color w:val="85266B"/>
          <w:w w:val="90"/>
          <w:sz w:val="26"/>
        </w:rPr>
        <w:t>effects</w:t>
      </w:r>
      <w:r>
        <w:rPr>
          <w:color w:val="85266B"/>
          <w:spacing w:val="-5"/>
          <w:w w:val="90"/>
          <w:sz w:val="26"/>
        </w:rPr>
        <w:t xml:space="preserve"> </w:t>
      </w:r>
      <w:r>
        <w:rPr>
          <w:color w:val="85266B"/>
          <w:w w:val="90"/>
          <w:sz w:val="26"/>
        </w:rPr>
        <w:t>of</w:t>
      </w:r>
      <w:r>
        <w:rPr>
          <w:color w:val="85266B"/>
          <w:spacing w:val="-5"/>
          <w:w w:val="90"/>
          <w:sz w:val="26"/>
        </w:rPr>
        <w:t xml:space="preserve"> </w:t>
      </w:r>
      <w:r>
        <w:rPr>
          <w:color w:val="85266B"/>
          <w:w w:val="90"/>
          <w:sz w:val="26"/>
        </w:rPr>
        <w:t>the</w:t>
      </w:r>
      <w:r>
        <w:rPr>
          <w:color w:val="85266B"/>
          <w:spacing w:val="-5"/>
          <w:w w:val="90"/>
          <w:sz w:val="26"/>
        </w:rPr>
        <w:t xml:space="preserve"> </w:t>
      </w:r>
      <w:r>
        <w:rPr>
          <w:color w:val="85266B"/>
          <w:w w:val="90"/>
          <w:sz w:val="26"/>
        </w:rPr>
        <w:t xml:space="preserve">severe </w:t>
      </w:r>
      <w:r>
        <w:rPr>
          <w:color w:val="85266B"/>
          <w:spacing w:val="-4"/>
          <w:sz w:val="26"/>
        </w:rPr>
        <w:t>stress</w:t>
      </w:r>
      <w:r>
        <w:rPr>
          <w:color w:val="85266B"/>
          <w:spacing w:val="-20"/>
          <w:sz w:val="26"/>
        </w:rPr>
        <w:t xml:space="preserve"> </w:t>
      </w:r>
      <w:r>
        <w:rPr>
          <w:color w:val="85266B"/>
          <w:spacing w:val="-4"/>
          <w:sz w:val="26"/>
        </w:rPr>
        <w:t>scenario.</w:t>
      </w:r>
    </w:p>
    <w:p w14:paraId="43F91B08" w14:textId="77777777" w:rsidR="00B732F0" w:rsidRDefault="00B732F0">
      <w:pPr>
        <w:pStyle w:val="BodyText"/>
        <w:spacing w:before="63"/>
      </w:pPr>
    </w:p>
    <w:p w14:paraId="468EDC45" w14:textId="77777777" w:rsidR="00B732F0" w:rsidRDefault="00B732F0">
      <w:pPr>
        <w:pStyle w:val="BodyText"/>
        <w:sectPr w:rsidR="00B732F0">
          <w:headerReference w:type="even" r:id="rId34"/>
          <w:headerReference w:type="default" r:id="rId35"/>
          <w:pgSz w:w="11910" w:h="16840"/>
          <w:pgMar w:top="620" w:right="566" w:bottom="280" w:left="566" w:header="425" w:footer="0" w:gutter="0"/>
          <w:pgNumType w:start="13"/>
          <w:cols w:space="720"/>
        </w:sectPr>
      </w:pPr>
    </w:p>
    <w:p w14:paraId="71A51F27" w14:textId="77777777" w:rsidR="00B732F0" w:rsidRDefault="00B732F0">
      <w:pPr>
        <w:pStyle w:val="BodyText"/>
        <w:spacing w:before="10"/>
        <w:rPr>
          <w:sz w:val="9"/>
        </w:rPr>
      </w:pPr>
    </w:p>
    <w:p w14:paraId="66A8FE12" w14:textId="77777777" w:rsidR="00B732F0" w:rsidRDefault="001B6D82">
      <w:pPr>
        <w:pStyle w:val="BodyText"/>
        <w:spacing w:line="20" w:lineRule="exact"/>
        <w:ind w:left="222" w:right="-375"/>
        <w:rPr>
          <w:sz w:val="2"/>
        </w:rPr>
      </w:pPr>
      <w:r>
        <w:rPr>
          <w:noProof/>
          <w:sz w:val="2"/>
        </w:rPr>
        <mc:AlternateContent>
          <mc:Choice Requires="wpg">
            <w:drawing>
              <wp:inline distT="0" distB="0" distL="0" distR="0" wp14:anchorId="2535DCD1" wp14:editId="1E650868">
                <wp:extent cx="2736215" cy="8890"/>
                <wp:effectExtent l="9525" t="0" r="0" b="635"/>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93" name="Graphic 193"/>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34B3B4A7" id="Group 19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CrpZjkcQIAAJQFAAAOAAAAAAAAAAAAAAAA&#10;AC4CAABkcnMvZTJvRG9jLnhtbFBLAQItABQABgAIAAAAIQABq0fV2gAAAAMBAAAPAAAAAAAAAAAA&#10;AAAAAMsEAABkcnMvZG93bnJldi54bWxQSwUGAAAAAAQABADzAAAA0gUAAAAA&#10;">
                <v:shape id="Graphic 19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" path="m,l2735999,e" filled="f" strokecolor="#85266b" strokeweight=".7pt">
                  <v:path arrowok="t"/>
                </v:shape>
                <w10:anchorlock/>
              </v:group>
            </w:pict>
          </mc:Fallback>
        </mc:AlternateContent>
      </w:r>
    </w:p>
    <w:p w14:paraId="7C27EFBF" w14:textId="77777777" w:rsidR="00B732F0" w:rsidRDefault="001B6D82">
      <w:pPr>
        <w:spacing w:before="73"/>
        <w:ind w:left="222"/>
        <w:rPr>
          <w:sz w:val="18"/>
        </w:rPr>
      </w:pPr>
      <w:r>
        <w:rPr>
          <w:b/>
          <w:color w:val="85266B"/>
          <w:spacing w:val="-4"/>
          <w:sz w:val="18"/>
        </w:rPr>
        <w:t>Chart</w:t>
      </w:r>
      <w:r>
        <w:rPr>
          <w:b/>
          <w:color w:val="85266B"/>
          <w:spacing w:val="-23"/>
          <w:sz w:val="18"/>
        </w:rPr>
        <w:t xml:space="preserve"> </w:t>
      </w:r>
      <w:r>
        <w:rPr>
          <w:b/>
          <w:color w:val="85266B"/>
          <w:spacing w:val="-4"/>
          <w:sz w:val="18"/>
        </w:rPr>
        <w:t>A.9</w:t>
      </w:r>
      <w:r>
        <w:rPr>
          <w:b/>
          <w:color w:val="85266B"/>
          <w:spacing w:val="7"/>
          <w:sz w:val="18"/>
        </w:rPr>
        <w:t xml:space="preserve"> </w:t>
      </w:r>
      <w:r>
        <w:rPr>
          <w:color w:val="85266B"/>
          <w:spacing w:val="-4"/>
          <w:sz w:val="18"/>
        </w:rPr>
        <w:t>Household</w:t>
      </w:r>
      <w:r>
        <w:rPr>
          <w:color w:val="85266B"/>
          <w:spacing w:val="-17"/>
          <w:sz w:val="18"/>
        </w:rPr>
        <w:t xml:space="preserve"> </w:t>
      </w:r>
      <w:r>
        <w:rPr>
          <w:color w:val="85266B"/>
          <w:spacing w:val="-4"/>
          <w:sz w:val="18"/>
        </w:rPr>
        <w:t>debt</w:t>
      </w:r>
      <w:r>
        <w:rPr>
          <w:color w:val="85266B"/>
          <w:spacing w:val="-13"/>
          <w:sz w:val="18"/>
        </w:rPr>
        <w:t xml:space="preserve"> </w:t>
      </w:r>
      <w:r>
        <w:rPr>
          <w:color w:val="85266B"/>
          <w:spacing w:val="-4"/>
          <w:sz w:val="18"/>
        </w:rPr>
        <w:t>is</w:t>
      </w:r>
      <w:r>
        <w:rPr>
          <w:color w:val="85266B"/>
          <w:spacing w:val="-13"/>
          <w:sz w:val="18"/>
        </w:rPr>
        <w:t xml:space="preserve"> </w:t>
      </w:r>
      <w:r>
        <w:rPr>
          <w:color w:val="85266B"/>
          <w:spacing w:val="-4"/>
          <w:sz w:val="18"/>
        </w:rPr>
        <w:t>high</w:t>
      </w:r>
      <w:r>
        <w:rPr>
          <w:color w:val="85266B"/>
          <w:spacing w:val="-13"/>
          <w:sz w:val="18"/>
        </w:rPr>
        <w:t xml:space="preserve"> </w:t>
      </w:r>
      <w:r>
        <w:rPr>
          <w:color w:val="85266B"/>
          <w:spacing w:val="-4"/>
          <w:sz w:val="18"/>
        </w:rPr>
        <w:t>relative</w:t>
      </w:r>
      <w:r>
        <w:rPr>
          <w:color w:val="85266B"/>
          <w:spacing w:val="-17"/>
          <w:sz w:val="18"/>
        </w:rPr>
        <w:t xml:space="preserve"> </w:t>
      </w:r>
      <w:r>
        <w:rPr>
          <w:color w:val="85266B"/>
          <w:spacing w:val="-4"/>
          <w:sz w:val="18"/>
        </w:rPr>
        <w:t>to</w:t>
      </w:r>
      <w:r>
        <w:rPr>
          <w:color w:val="85266B"/>
          <w:spacing w:val="-13"/>
          <w:sz w:val="18"/>
        </w:rPr>
        <w:t xml:space="preserve"> </w:t>
      </w:r>
      <w:r>
        <w:rPr>
          <w:color w:val="85266B"/>
          <w:spacing w:val="-4"/>
          <w:sz w:val="18"/>
        </w:rPr>
        <w:t>income</w:t>
      </w:r>
    </w:p>
    <w:p w14:paraId="23257237" w14:textId="77777777" w:rsidR="00B732F0" w:rsidRDefault="001B6D82">
      <w:pPr>
        <w:spacing w:before="17" w:line="187" w:lineRule="exact"/>
        <w:ind w:left="222"/>
        <w:rPr>
          <w:position w:val="4"/>
          <w:sz w:val="12"/>
        </w:rPr>
      </w:pPr>
      <w:r>
        <w:rPr>
          <w:color w:val="231F20"/>
          <w:w w:val="90"/>
          <w:sz w:val="16"/>
        </w:rPr>
        <w:t>UK</w:t>
      </w:r>
      <w:r>
        <w:rPr>
          <w:color w:val="231F20"/>
          <w:spacing w:val="-1"/>
          <w:sz w:val="16"/>
        </w:rPr>
        <w:t xml:space="preserve"> </w:t>
      </w:r>
      <w:r>
        <w:rPr>
          <w:color w:val="231F20"/>
          <w:w w:val="90"/>
          <w:sz w:val="16"/>
        </w:rPr>
        <w:t>household</w:t>
      </w:r>
      <w:r>
        <w:rPr>
          <w:color w:val="231F20"/>
          <w:sz w:val="16"/>
        </w:rPr>
        <w:t xml:space="preserve"> </w:t>
      </w:r>
      <w:r>
        <w:rPr>
          <w:color w:val="231F20"/>
          <w:w w:val="90"/>
          <w:sz w:val="16"/>
        </w:rPr>
        <w:t>debt</w:t>
      </w:r>
      <w:r>
        <w:rPr>
          <w:color w:val="231F20"/>
          <w:spacing w:val="-1"/>
          <w:sz w:val="16"/>
        </w:rPr>
        <w:t xml:space="preserve"> </w:t>
      </w:r>
      <w:r>
        <w:rPr>
          <w:color w:val="231F20"/>
          <w:w w:val="90"/>
          <w:sz w:val="16"/>
        </w:rPr>
        <w:t>to</w:t>
      </w:r>
      <w:r>
        <w:rPr>
          <w:color w:val="231F20"/>
          <w:sz w:val="16"/>
        </w:rPr>
        <w:t xml:space="preserve"> </w:t>
      </w:r>
      <w:r>
        <w:rPr>
          <w:color w:val="231F20"/>
          <w:w w:val="90"/>
          <w:sz w:val="16"/>
        </w:rPr>
        <w:t>income</w:t>
      </w:r>
      <w:r>
        <w:rPr>
          <w:color w:val="231F20"/>
          <w:spacing w:val="-1"/>
          <w:sz w:val="16"/>
        </w:rPr>
        <w:t xml:space="preserve"> </w:t>
      </w:r>
      <w:r>
        <w:rPr>
          <w:color w:val="231F20"/>
          <w:spacing w:val="-2"/>
          <w:w w:val="90"/>
          <w:sz w:val="16"/>
        </w:rPr>
        <w:t>ratio</w:t>
      </w:r>
      <w:r>
        <w:rPr>
          <w:color w:val="231F20"/>
          <w:spacing w:val="-2"/>
          <w:w w:val="90"/>
          <w:position w:val="4"/>
          <w:sz w:val="12"/>
        </w:rPr>
        <w:t>(a)</w:t>
      </w:r>
    </w:p>
    <w:p w14:paraId="6E9B7D52" w14:textId="77777777" w:rsidR="00B732F0" w:rsidRDefault="001B6D82">
      <w:pPr>
        <w:spacing w:before="100" w:line="268" w:lineRule="auto"/>
        <w:ind w:left="222" w:right="830"/>
        <w:rPr>
          <w:i/>
          <w:sz w:val="20"/>
        </w:rPr>
      </w:pPr>
      <w:r>
        <w:br w:type="column"/>
      </w:r>
      <w:r>
        <w:rPr>
          <w:i/>
          <w:color w:val="85266B"/>
          <w:w w:val="85"/>
          <w:sz w:val="20"/>
        </w:rPr>
        <w:t>UK</w:t>
      </w:r>
      <w:r>
        <w:rPr>
          <w:i/>
          <w:color w:val="85266B"/>
          <w:spacing w:val="-13"/>
          <w:w w:val="85"/>
          <w:sz w:val="20"/>
        </w:rPr>
        <w:t xml:space="preserve"> </w:t>
      </w:r>
      <w:r>
        <w:rPr>
          <w:i/>
          <w:color w:val="85266B"/>
          <w:w w:val="85"/>
          <w:sz w:val="20"/>
        </w:rPr>
        <w:t>household</w:t>
      </w:r>
      <w:r>
        <w:rPr>
          <w:i/>
          <w:color w:val="85266B"/>
          <w:spacing w:val="-13"/>
          <w:w w:val="85"/>
          <w:sz w:val="20"/>
        </w:rPr>
        <w:t xml:space="preserve"> </w:t>
      </w:r>
      <w:r>
        <w:rPr>
          <w:i/>
          <w:color w:val="85266B"/>
          <w:w w:val="85"/>
          <w:sz w:val="20"/>
        </w:rPr>
        <w:t>debt</w:t>
      </w:r>
      <w:r>
        <w:rPr>
          <w:i/>
          <w:color w:val="85266B"/>
          <w:spacing w:val="-13"/>
          <w:w w:val="85"/>
          <w:sz w:val="20"/>
        </w:rPr>
        <w:t xml:space="preserve"> </w:t>
      </w:r>
      <w:r>
        <w:rPr>
          <w:i/>
          <w:color w:val="85266B"/>
          <w:w w:val="85"/>
          <w:sz w:val="20"/>
        </w:rPr>
        <w:t>has</w:t>
      </w:r>
      <w:r>
        <w:rPr>
          <w:i/>
          <w:color w:val="85266B"/>
          <w:spacing w:val="-13"/>
          <w:w w:val="85"/>
          <w:sz w:val="20"/>
        </w:rPr>
        <w:t xml:space="preserve"> </w:t>
      </w:r>
      <w:r>
        <w:rPr>
          <w:i/>
          <w:color w:val="85266B"/>
          <w:w w:val="85"/>
          <w:sz w:val="20"/>
        </w:rPr>
        <w:t>fallen</w:t>
      </w:r>
      <w:r>
        <w:rPr>
          <w:i/>
          <w:color w:val="85266B"/>
          <w:spacing w:val="-13"/>
          <w:w w:val="85"/>
          <w:sz w:val="20"/>
        </w:rPr>
        <w:t xml:space="preserve"> </w:t>
      </w:r>
      <w:r>
        <w:rPr>
          <w:i/>
          <w:color w:val="85266B"/>
          <w:w w:val="85"/>
          <w:sz w:val="20"/>
        </w:rPr>
        <w:t>but</w:t>
      </w:r>
      <w:r>
        <w:rPr>
          <w:i/>
          <w:color w:val="85266B"/>
          <w:spacing w:val="-13"/>
          <w:w w:val="85"/>
          <w:sz w:val="20"/>
        </w:rPr>
        <w:t xml:space="preserve"> </w:t>
      </w:r>
      <w:r>
        <w:rPr>
          <w:i/>
          <w:color w:val="85266B"/>
          <w:w w:val="85"/>
          <w:sz w:val="20"/>
        </w:rPr>
        <w:t>remains</w:t>
      </w:r>
      <w:r>
        <w:rPr>
          <w:i/>
          <w:color w:val="85266B"/>
          <w:spacing w:val="-13"/>
          <w:w w:val="85"/>
          <w:sz w:val="20"/>
        </w:rPr>
        <w:t xml:space="preserve"> </w:t>
      </w:r>
      <w:r>
        <w:rPr>
          <w:i/>
          <w:color w:val="85266B"/>
          <w:w w:val="85"/>
          <w:sz w:val="20"/>
        </w:rPr>
        <w:t>high</w:t>
      </w:r>
      <w:r>
        <w:rPr>
          <w:i/>
          <w:color w:val="85266B"/>
          <w:spacing w:val="-13"/>
          <w:w w:val="85"/>
          <w:sz w:val="20"/>
        </w:rPr>
        <w:t xml:space="preserve"> </w:t>
      </w:r>
      <w:r>
        <w:rPr>
          <w:i/>
          <w:color w:val="85266B"/>
          <w:w w:val="85"/>
          <w:sz w:val="20"/>
        </w:rPr>
        <w:t>relative</w:t>
      </w:r>
      <w:r>
        <w:rPr>
          <w:i/>
          <w:color w:val="85266B"/>
          <w:spacing w:val="-13"/>
          <w:w w:val="85"/>
          <w:sz w:val="20"/>
        </w:rPr>
        <w:t xml:space="preserve"> </w:t>
      </w:r>
      <w:r>
        <w:rPr>
          <w:i/>
          <w:color w:val="85266B"/>
          <w:w w:val="85"/>
          <w:sz w:val="20"/>
        </w:rPr>
        <w:t>to income, which can pose risks to UK financial stability.</w:t>
      </w:r>
    </w:p>
    <w:p w14:paraId="5E23AEB8" w14:textId="77777777" w:rsidR="00B732F0" w:rsidRDefault="00B732F0">
      <w:pPr>
        <w:spacing w:line="268" w:lineRule="auto"/>
        <w:rPr>
          <w:i/>
          <w:sz w:val="20"/>
        </w:rPr>
        <w:sectPr w:rsidR="00B732F0">
          <w:type w:val="continuous"/>
          <w:pgSz w:w="11910" w:h="16840"/>
          <w:pgMar w:top="1540" w:right="566" w:bottom="0" w:left="566" w:header="425" w:footer="0" w:gutter="0"/>
          <w:cols w:num="2" w:space="720" w:equalWidth="0">
            <w:col w:w="4228" w:space="1106"/>
            <w:col w:w="5444"/>
          </w:cols>
        </w:sectPr>
      </w:pPr>
    </w:p>
    <w:p w14:paraId="19F2B378" w14:textId="77777777" w:rsidR="00B732F0" w:rsidRDefault="001B6D82">
      <w:pPr>
        <w:spacing w:before="136" w:line="312" w:lineRule="auto"/>
        <w:ind w:left="239" w:hanging="1"/>
        <w:rPr>
          <w:sz w:val="12"/>
        </w:rPr>
      </w:pPr>
      <w:r>
        <w:rPr>
          <w:noProof/>
          <w:sz w:val="12"/>
        </w:rPr>
        <mc:AlternateContent>
          <mc:Choice Requires="wps">
            <w:drawing>
              <wp:anchor distT="0" distB="0" distL="0" distR="0" simplePos="0" relativeHeight="15754752" behindDoc="0" locked="0" layoutInCell="1" allowOverlap="1" wp14:anchorId="25004664" wp14:editId="16991E2E">
                <wp:simplePos x="0" y="0"/>
                <wp:positionH relativeFrom="page">
                  <wp:posOffset>511670</wp:posOffset>
                </wp:positionH>
                <wp:positionV relativeFrom="paragraph">
                  <wp:posOffset>320530</wp:posOffset>
                </wp:positionV>
                <wp:extent cx="90170" cy="9017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0F6FD18F" id="Graphic 194" o:spid="_x0000_s1026" style="position:absolute;margin-left:40.3pt;margin-top:25.25pt;width:7.1pt;height:7.1pt;z-index:1575475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" path="m89992,l,,,89992r89992,l89992,xe" fillcolor="#00568b" stroked="f">
                <v:path arrowok="t"/>
                <w10:wrap anchorx="page"/>
              </v:shape>
            </w:pict>
          </mc:Fallback>
        </mc:AlternateContent>
      </w:r>
      <w:r>
        <w:rPr>
          <w:noProof/>
          <w:position w:val="-2"/>
        </w:rPr>
        <w:drawing>
          <wp:inline distT="0" distB="0" distL="0" distR="0" wp14:anchorId="0B2798DD" wp14:editId="09201B13">
            <wp:extent cx="90004" cy="90004"/>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2" cstate="print"/>
                    <a:stretch>
                      <a:fillRect/>
                    </a:stretch>
                  </pic:blipFill>
                  <pic:spPr>
                    <a:xfrm>
                      <a:off x="0" y="0"/>
                      <a:ext cx="90004" cy="90004"/>
                    </a:xfrm>
                    <a:prstGeom prst="rect">
                      <a:avLst/>
                    </a:prstGeom>
                  </pic:spPr>
                </pic:pic>
              </a:graphicData>
            </a:graphic>
          </wp:inline>
        </w:drawing>
      </w:r>
      <w:r>
        <w:rPr>
          <w:rFonts w:ascii="Times New Roman"/>
          <w:spacing w:val="-15"/>
          <w:sz w:val="20"/>
        </w:rPr>
        <w:t xml:space="preserve"> </w:t>
      </w:r>
      <w:r>
        <w:rPr>
          <w:color w:val="231F20"/>
          <w:sz w:val="12"/>
        </w:rPr>
        <w:t>Student</w:t>
      </w:r>
      <w:r>
        <w:rPr>
          <w:color w:val="231F20"/>
          <w:spacing w:val="-4"/>
          <w:sz w:val="12"/>
        </w:rPr>
        <w:t xml:space="preserve"> </w:t>
      </w:r>
      <w:r>
        <w:rPr>
          <w:color w:val="231F20"/>
          <w:sz w:val="12"/>
        </w:rPr>
        <w:t>loans</w:t>
      </w:r>
      <w:r>
        <w:rPr>
          <w:color w:val="231F20"/>
          <w:spacing w:val="40"/>
          <w:sz w:val="12"/>
        </w:rPr>
        <w:t xml:space="preserve"> </w:t>
      </w:r>
      <w:r>
        <w:rPr>
          <w:noProof/>
          <w:color w:val="231F20"/>
          <w:position w:val="-2"/>
          <w:sz w:val="12"/>
        </w:rPr>
        <w:drawing>
          <wp:inline distT="0" distB="0" distL="0" distR="0" wp14:anchorId="2FBB51A4" wp14:editId="4037BAB9">
            <wp:extent cx="89992" cy="89992"/>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23" cstate="print"/>
                    <a:stretch>
                      <a:fillRect/>
                    </a:stretch>
                  </pic:blipFill>
                  <pic:spPr>
                    <a:xfrm>
                      <a:off x="0" y="0"/>
                      <a:ext cx="89992" cy="89992"/>
                    </a:xfrm>
                    <a:prstGeom prst="rect">
                      <a:avLst/>
                    </a:prstGeom>
                  </pic:spPr>
                </pic:pic>
              </a:graphicData>
            </a:graphic>
          </wp:inline>
        </w:drawing>
      </w:r>
      <w:r>
        <w:rPr>
          <w:rFonts w:ascii="Times New Roman"/>
          <w:color w:val="231F20"/>
          <w:spacing w:val="-12"/>
          <w:sz w:val="12"/>
        </w:rPr>
        <w:t xml:space="preserve"> </w:t>
      </w:r>
      <w:r>
        <w:rPr>
          <w:color w:val="231F20"/>
          <w:spacing w:val="-2"/>
          <w:w w:val="90"/>
          <w:sz w:val="12"/>
        </w:rPr>
        <w:t>Consumer</w:t>
      </w:r>
      <w:r>
        <w:rPr>
          <w:color w:val="231F20"/>
          <w:spacing w:val="-7"/>
          <w:w w:val="90"/>
          <w:sz w:val="12"/>
        </w:rPr>
        <w:t xml:space="preserve"> </w:t>
      </w:r>
      <w:r>
        <w:rPr>
          <w:color w:val="231F20"/>
          <w:spacing w:val="-2"/>
          <w:w w:val="90"/>
          <w:sz w:val="12"/>
        </w:rPr>
        <w:t>credit</w:t>
      </w:r>
    </w:p>
    <w:p w14:paraId="0EDBC848" w14:textId="77777777" w:rsidR="00B732F0" w:rsidRDefault="001B6D82">
      <w:pPr>
        <w:spacing w:line="130" w:lineRule="exact"/>
        <w:ind w:left="404"/>
        <w:rPr>
          <w:sz w:val="12"/>
        </w:rPr>
      </w:pPr>
      <w:r>
        <w:rPr>
          <w:color w:val="231F20"/>
          <w:spacing w:val="-2"/>
          <w:sz w:val="12"/>
        </w:rPr>
        <w:t>Mortgages</w:t>
      </w:r>
    </w:p>
    <w:p w14:paraId="209F22C9" w14:textId="77777777" w:rsidR="00B732F0" w:rsidRDefault="001B6D82">
      <w:pPr>
        <w:spacing w:before="136"/>
        <w:ind w:left="233"/>
        <w:rPr>
          <w:sz w:val="12"/>
        </w:rPr>
      </w:pPr>
      <w:r>
        <w:br w:type="column"/>
      </w:r>
      <w:r>
        <w:rPr>
          <w:noProof/>
          <w:position w:val="-2"/>
        </w:rPr>
        <w:drawing>
          <wp:inline distT="0" distB="0" distL="0" distR="0" wp14:anchorId="35032340" wp14:editId="546C1222">
            <wp:extent cx="90004" cy="90004"/>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36" cstate="print"/>
                    <a:stretch>
                      <a:fillRect/>
                    </a:stretch>
                  </pic:blipFill>
                  <pic:spPr>
                    <a:xfrm>
                      <a:off x="0" y="0"/>
                      <a:ext cx="90004" cy="90004"/>
                    </a:xfrm>
                    <a:prstGeom prst="rect">
                      <a:avLst/>
                    </a:prstGeom>
                  </pic:spPr>
                </pic:pic>
              </a:graphicData>
            </a:graphic>
          </wp:inline>
        </w:drawing>
      </w:r>
      <w:r>
        <w:rPr>
          <w:rFonts w:ascii="Times New Roman"/>
          <w:spacing w:val="-25"/>
          <w:sz w:val="20"/>
        </w:rPr>
        <w:t xml:space="preserve"> </w:t>
      </w:r>
      <w:r>
        <w:rPr>
          <w:color w:val="231F20"/>
          <w:sz w:val="12"/>
        </w:rPr>
        <w:t>Other</w:t>
      </w:r>
    </w:p>
    <w:p w14:paraId="14064E71" w14:textId="77777777" w:rsidR="00B732F0" w:rsidRDefault="001B6D82">
      <w:pPr>
        <w:spacing w:before="41"/>
        <w:ind w:left="233"/>
        <w:rPr>
          <w:sz w:val="12"/>
        </w:rPr>
      </w:pPr>
      <w:r>
        <w:rPr>
          <w:noProof/>
          <w:position w:val="2"/>
        </w:rPr>
        <w:drawing>
          <wp:inline distT="0" distB="0" distL="0" distR="0" wp14:anchorId="510091EB" wp14:editId="1DEACFF8">
            <wp:extent cx="89992" cy="12700"/>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4" cstate="print"/>
                    <a:stretch>
                      <a:fillRect/>
                    </a:stretch>
                  </pic:blipFill>
                  <pic:spPr>
                    <a:xfrm>
                      <a:off x="0" y="0"/>
                      <a:ext cx="89992" cy="12700"/>
                    </a:xfrm>
                    <a:prstGeom prst="rect">
                      <a:avLst/>
                    </a:prstGeom>
                  </pic:spPr>
                </pic:pic>
              </a:graphicData>
            </a:graphic>
          </wp:inline>
        </w:drawing>
      </w:r>
      <w:r>
        <w:rPr>
          <w:rFonts w:ascii="Times New Roman"/>
          <w:spacing w:val="-25"/>
          <w:sz w:val="20"/>
        </w:rPr>
        <w:t xml:space="preserve"> </w:t>
      </w:r>
      <w:r>
        <w:rPr>
          <w:color w:val="231F20"/>
          <w:w w:val="90"/>
          <w:sz w:val="12"/>
        </w:rPr>
        <w:t>Aggregate</w:t>
      </w:r>
      <w:r>
        <w:rPr>
          <w:color w:val="231F20"/>
          <w:spacing w:val="-6"/>
          <w:w w:val="90"/>
          <w:sz w:val="12"/>
        </w:rPr>
        <w:t xml:space="preserve"> </w:t>
      </w:r>
      <w:r>
        <w:rPr>
          <w:color w:val="231F20"/>
          <w:w w:val="90"/>
          <w:sz w:val="12"/>
        </w:rPr>
        <w:t>household</w:t>
      </w:r>
      <w:r>
        <w:rPr>
          <w:color w:val="231F20"/>
          <w:spacing w:val="-6"/>
          <w:w w:val="90"/>
          <w:sz w:val="12"/>
        </w:rPr>
        <w:t xml:space="preserve"> </w:t>
      </w:r>
      <w:r>
        <w:rPr>
          <w:color w:val="231F20"/>
          <w:w w:val="90"/>
          <w:sz w:val="12"/>
        </w:rPr>
        <w:t>debt</w:t>
      </w:r>
      <w:r>
        <w:rPr>
          <w:color w:val="231F20"/>
          <w:spacing w:val="-6"/>
          <w:w w:val="90"/>
          <w:sz w:val="12"/>
        </w:rPr>
        <w:t xml:space="preserve"> </w:t>
      </w:r>
      <w:r>
        <w:rPr>
          <w:color w:val="231F20"/>
          <w:w w:val="90"/>
          <w:sz w:val="12"/>
        </w:rPr>
        <w:t>to</w:t>
      </w:r>
      <w:r>
        <w:rPr>
          <w:color w:val="231F20"/>
          <w:spacing w:val="-6"/>
          <w:w w:val="90"/>
          <w:sz w:val="12"/>
        </w:rPr>
        <w:t xml:space="preserve"> </w:t>
      </w:r>
      <w:r>
        <w:rPr>
          <w:color w:val="231F20"/>
          <w:w w:val="90"/>
          <w:sz w:val="12"/>
        </w:rPr>
        <w:t>income</w:t>
      </w:r>
      <w:r>
        <w:rPr>
          <w:color w:val="231F20"/>
          <w:spacing w:val="-6"/>
          <w:w w:val="90"/>
          <w:sz w:val="12"/>
        </w:rPr>
        <w:t xml:space="preserve"> </w:t>
      </w:r>
      <w:r>
        <w:rPr>
          <w:color w:val="231F20"/>
          <w:w w:val="90"/>
          <w:sz w:val="12"/>
        </w:rPr>
        <w:t>ratio</w:t>
      </w:r>
    </w:p>
    <w:p w14:paraId="50FBFB39" w14:textId="77777777" w:rsidR="00B732F0" w:rsidRDefault="00B732F0">
      <w:pPr>
        <w:pStyle w:val="BodyText"/>
        <w:spacing w:before="5"/>
        <w:rPr>
          <w:sz w:val="12"/>
        </w:rPr>
      </w:pPr>
    </w:p>
    <w:p w14:paraId="6DE1A00E" w14:textId="77777777" w:rsidR="00B732F0" w:rsidRDefault="001B6D82">
      <w:pPr>
        <w:ind w:left="1086"/>
        <w:rPr>
          <w:sz w:val="12"/>
        </w:rPr>
      </w:pPr>
      <w:r>
        <w:rPr>
          <w:noProof/>
          <w:sz w:val="12"/>
        </w:rPr>
        <mc:AlternateContent>
          <mc:Choice Requires="wpg">
            <w:drawing>
              <wp:anchor distT="0" distB="0" distL="0" distR="0" simplePos="0" relativeHeight="15755264" behindDoc="0" locked="0" layoutInCell="1" allowOverlap="1" wp14:anchorId="543930A3" wp14:editId="310BCB5C">
                <wp:simplePos x="0" y="0"/>
                <wp:positionH relativeFrom="page">
                  <wp:posOffset>500405</wp:posOffset>
                </wp:positionH>
                <wp:positionV relativeFrom="paragraph">
                  <wp:posOffset>112319</wp:posOffset>
                </wp:positionV>
                <wp:extent cx="2346960" cy="1806575"/>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200" name="Graphic 200"/>
                        <wps:cNvSpPr/>
                        <wps:spPr>
                          <a:xfrm>
                            <a:off x="112273" y="571526"/>
                            <a:ext cx="2126615" cy="1227455"/>
                          </a:xfrm>
                          <a:custGeom>
                            <a:avLst/>
                            <a:gdLst/>
                            <a:ahLst/>
                            <a:cxnLst/>
                            <a:rect l="l" t="t" r="r" b="b"/>
                            <a:pathLst>
                              <a:path w="2126615" h="1227455">
                                <a:moveTo>
                                  <a:pt x="1325892" y="0"/>
                                </a:moveTo>
                                <a:lnTo>
                                  <a:pt x="1280185" y="13881"/>
                                </a:lnTo>
                                <a:lnTo>
                                  <a:pt x="1257325" y="22504"/>
                                </a:lnTo>
                                <a:lnTo>
                                  <a:pt x="1234478" y="32143"/>
                                </a:lnTo>
                                <a:lnTo>
                                  <a:pt x="1211618" y="48018"/>
                                </a:lnTo>
                                <a:lnTo>
                                  <a:pt x="1188758" y="59397"/>
                                </a:lnTo>
                                <a:lnTo>
                                  <a:pt x="1165923" y="64160"/>
                                </a:lnTo>
                                <a:lnTo>
                                  <a:pt x="1142987" y="82156"/>
                                </a:lnTo>
                                <a:lnTo>
                                  <a:pt x="1120140" y="106425"/>
                                </a:lnTo>
                                <a:lnTo>
                                  <a:pt x="1097280" y="126314"/>
                                </a:lnTo>
                                <a:lnTo>
                                  <a:pt x="1074432" y="137566"/>
                                </a:lnTo>
                                <a:lnTo>
                                  <a:pt x="1051585" y="151447"/>
                                </a:lnTo>
                                <a:lnTo>
                                  <a:pt x="1028725" y="169202"/>
                                </a:lnTo>
                                <a:lnTo>
                                  <a:pt x="1005878" y="185597"/>
                                </a:lnTo>
                                <a:lnTo>
                                  <a:pt x="983018" y="192100"/>
                                </a:lnTo>
                                <a:lnTo>
                                  <a:pt x="960158" y="209232"/>
                                </a:lnTo>
                                <a:lnTo>
                                  <a:pt x="937310" y="229869"/>
                                </a:lnTo>
                                <a:lnTo>
                                  <a:pt x="914387" y="251498"/>
                                </a:lnTo>
                                <a:lnTo>
                                  <a:pt x="891540" y="272262"/>
                                </a:lnTo>
                                <a:lnTo>
                                  <a:pt x="868680" y="295770"/>
                                </a:lnTo>
                                <a:lnTo>
                                  <a:pt x="845832" y="323291"/>
                                </a:lnTo>
                                <a:lnTo>
                                  <a:pt x="822985" y="349427"/>
                                </a:lnTo>
                                <a:lnTo>
                                  <a:pt x="800125" y="373684"/>
                                </a:lnTo>
                                <a:lnTo>
                                  <a:pt x="754405" y="418211"/>
                                </a:lnTo>
                                <a:lnTo>
                                  <a:pt x="731558" y="433717"/>
                                </a:lnTo>
                                <a:lnTo>
                                  <a:pt x="708710" y="445223"/>
                                </a:lnTo>
                                <a:lnTo>
                                  <a:pt x="685787" y="457606"/>
                                </a:lnTo>
                                <a:lnTo>
                                  <a:pt x="662940" y="470357"/>
                                </a:lnTo>
                                <a:lnTo>
                                  <a:pt x="640080" y="479247"/>
                                </a:lnTo>
                                <a:lnTo>
                                  <a:pt x="617232" y="483120"/>
                                </a:lnTo>
                                <a:lnTo>
                                  <a:pt x="594372" y="483869"/>
                                </a:lnTo>
                                <a:lnTo>
                                  <a:pt x="571512" y="487121"/>
                                </a:lnTo>
                                <a:lnTo>
                                  <a:pt x="548665" y="493369"/>
                                </a:lnTo>
                                <a:lnTo>
                                  <a:pt x="525805" y="489496"/>
                                </a:lnTo>
                                <a:lnTo>
                                  <a:pt x="502958" y="493623"/>
                                </a:lnTo>
                                <a:lnTo>
                                  <a:pt x="457187" y="514756"/>
                                </a:lnTo>
                                <a:lnTo>
                                  <a:pt x="411480" y="527265"/>
                                </a:lnTo>
                                <a:lnTo>
                                  <a:pt x="388632" y="532396"/>
                                </a:lnTo>
                                <a:lnTo>
                                  <a:pt x="365772" y="538530"/>
                                </a:lnTo>
                                <a:lnTo>
                                  <a:pt x="342912" y="540029"/>
                                </a:lnTo>
                                <a:lnTo>
                                  <a:pt x="320065" y="538645"/>
                                </a:lnTo>
                                <a:lnTo>
                                  <a:pt x="297205" y="538149"/>
                                </a:lnTo>
                                <a:lnTo>
                                  <a:pt x="274358" y="538391"/>
                                </a:lnTo>
                                <a:lnTo>
                                  <a:pt x="228587" y="544779"/>
                                </a:lnTo>
                                <a:lnTo>
                                  <a:pt x="205727" y="543280"/>
                                </a:lnTo>
                                <a:lnTo>
                                  <a:pt x="182867" y="541019"/>
                                </a:lnTo>
                                <a:lnTo>
                                  <a:pt x="160020" y="534898"/>
                                </a:lnTo>
                                <a:lnTo>
                                  <a:pt x="137172" y="526516"/>
                                </a:lnTo>
                                <a:lnTo>
                                  <a:pt x="114312" y="523392"/>
                                </a:lnTo>
                                <a:lnTo>
                                  <a:pt x="91452" y="519518"/>
                                </a:lnTo>
                                <a:lnTo>
                                  <a:pt x="68592" y="516763"/>
                                </a:lnTo>
                                <a:lnTo>
                                  <a:pt x="22860" y="526389"/>
                                </a:lnTo>
                                <a:lnTo>
                                  <a:pt x="0" y="532638"/>
                                </a:lnTo>
                                <a:lnTo>
                                  <a:pt x="0" y="1227366"/>
                                </a:lnTo>
                                <a:lnTo>
                                  <a:pt x="2126030" y="1227366"/>
                                </a:lnTo>
                                <a:lnTo>
                                  <a:pt x="2126030" y="125564"/>
                                </a:lnTo>
                                <a:lnTo>
                                  <a:pt x="2103170" y="129946"/>
                                </a:lnTo>
                                <a:lnTo>
                                  <a:pt x="2080323" y="136436"/>
                                </a:lnTo>
                                <a:lnTo>
                                  <a:pt x="2057476" y="139941"/>
                                </a:lnTo>
                                <a:lnTo>
                                  <a:pt x="2034565" y="144830"/>
                                </a:lnTo>
                                <a:lnTo>
                                  <a:pt x="2011692" y="148945"/>
                                </a:lnTo>
                                <a:lnTo>
                                  <a:pt x="1988845" y="149707"/>
                                </a:lnTo>
                                <a:lnTo>
                                  <a:pt x="1965998" y="143573"/>
                                </a:lnTo>
                                <a:lnTo>
                                  <a:pt x="1943138" y="138315"/>
                                </a:lnTo>
                                <a:lnTo>
                                  <a:pt x="1920290" y="135191"/>
                                </a:lnTo>
                                <a:lnTo>
                                  <a:pt x="1897430" y="130822"/>
                                </a:lnTo>
                                <a:lnTo>
                                  <a:pt x="1874570" y="129692"/>
                                </a:lnTo>
                                <a:lnTo>
                                  <a:pt x="1851723" y="129946"/>
                                </a:lnTo>
                                <a:lnTo>
                                  <a:pt x="1828876" y="126314"/>
                                </a:lnTo>
                                <a:lnTo>
                                  <a:pt x="1805952" y="115049"/>
                                </a:lnTo>
                                <a:lnTo>
                                  <a:pt x="1783092" y="105435"/>
                                </a:lnTo>
                                <a:lnTo>
                                  <a:pt x="1760245" y="98551"/>
                                </a:lnTo>
                                <a:lnTo>
                                  <a:pt x="1737398" y="91300"/>
                                </a:lnTo>
                                <a:lnTo>
                                  <a:pt x="1714538" y="86169"/>
                                </a:lnTo>
                                <a:lnTo>
                                  <a:pt x="1691678" y="80416"/>
                                </a:lnTo>
                                <a:lnTo>
                                  <a:pt x="1668830" y="75666"/>
                                </a:lnTo>
                                <a:lnTo>
                                  <a:pt x="1645958" y="74409"/>
                                </a:lnTo>
                                <a:lnTo>
                                  <a:pt x="1623123" y="66154"/>
                                </a:lnTo>
                                <a:lnTo>
                                  <a:pt x="1600263" y="62649"/>
                                </a:lnTo>
                                <a:lnTo>
                                  <a:pt x="1577352" y="61899"/>
                                </a:lnTo>
                                <a:lnTo>
                                  <a:pt x="1531645" y="57899"/>
                                </a:lnTo>
                                <a:lnTo>
                                  <a:pt x="1508798" y="53771"/>
                                </a:lnTo>
                                <a:lnTo>
                                  <a:pt x="1485925" y="48653"/>
                                </a:lnTo>
                                <a:lnTo>
                                  <a:pt x="1463078" y="38646"/>
                                </a:lnTo>
                                <a:lnTo>
                                  <a:pt x="1440218" y="26263"/>
                                </a:lnTo>
                                <a:lnTo>
                                  <a:pt x="1417358" y="18008"/>
                                </a:lnTo>
                                <a:lnTo>
                                  <a:pt x="1394523" y="10629"/>
                                </a:lnTo>
                                <a:lnTo>
                                  <a:pt x="1371600" y="4635"/>
                                </a:lnTo>
                                <a:lnTo>
                                  <a:pt x="1325892" y="0"/>
                                </a:lnTo>
                                <a:close/>
                              </a:path>
                            </a:pathLst>
                          </a:custGeom>
                          <a:solidFill>
                            <a:srgbClr val="00568B"/>
                          </a:solidFill>
                        </wps:spPr>
                        <wps:bodyPr wrap="square" lIns="0" tIns="0" rIns="0" bIns="0" rtlCol="0">
                          <a:prstTxWarp prst="textNoShape">
                            <a:avLst/>
                          </a:prstTxWarp>
                          <a:noAutofit/>
                        </wps:bodyPr>
                      </wps:wsp>
                      <wps:wsp>
                        <wps:cNvPr id="201" name="Graphic 201"/>
                        <wps:cNvSpPr/>
                        <wps:spPr>
                          <a:xfrm>
                            <a:off x="112273" y="355539"/>
                            <a:ext cx="2126615" cy="761365"/>
                          </a:xfrm>
                          <a:custGeom>
                            <a:avLst/>
                            <a:gdLst/>
                            <a:ahLst/>
                            <a:cxnLst/>
                            <a:rect l="l" t="t" r="r" b="b"/>
                            <a:pathLst>
                              <a:path w="2126615" h="761365">
                                <a:moveTo>
                                  <a:pt x="1325892" y="0"/>
                                </a:moveTo>
                                <a:lnTo>
                                  <a:pt x="1303032" y="12014"/>
                                </a:lnTo>
                                <a:lnTo>
                                  <a:pt x="1280185" y="17640"/>
                                </a:lnTo>
                                <a:lnTo>
                                  <a:pt x="1257325" y="33032"/>
                                </a:lnTo>
                                <a:lnTo>
                                  <a:pt x="1234478" y="43395"/>
                                </a:lnTo>
                                <a:lnTo>
                                  <a:pt x="1211618" y="58534"/>
                                </a:lnTo>
                                <a:lnTo>
                                  <a:pt x="1188758" y="66535"/>
                                </a:lnTo>
                                <a:lnTo>
                                  <a:pt x="1165923" y="67906"/>
                                </a:lnTo>
                                <a:lnTo>
                                  <a:pt x="1142987" y="82918"/>
                                </a:lnTo>
                                <a:lnTo>
                                  <a:pt x="1120140" y="104559"/>
                                </a:lnTo>
                                <a:lnTo>
                                  <a:pt x="1097280" y="122440"/>
                                </a:lnTo>
                                <a:lnTo>
                                  <a:pt x="1074432" y="130937"/>
                                </a:lnTo>
                                <a:lnTo>
                                  <a:pt x="1051585" y="143078"/>
                                </a:lnTo>
                                <a:lnTo>
                                  <a:pt x="1028725" y="160718"/>
                                </a:lnTo>
                                <a:lnTo>
                                  <a:pt x="1005878" y="177723"/>
                                </a:lnTo>
                                <a:lnTo>
                                  <a:pt x="983018" y="187350"/>
                                </a:lnTo>
                                <a:lnTo>
                                  <a:pt x="960158" y="207111"/>
                                </a:lnTo>
                                <a:lnTo>
                                  <a:pt x="937310" y="229616"/>
                                </a:lnTo>
                                <a:lnTo>
                                  <a:pt x="914387" y="254127"/>
                                </a:lnTo>
                                <a:lnTo>
                                  <a:pt x="868680" y="301028"/>
                                </a:lnTo>
                                <a:lnTo>
                                  <a:pt x="845832" y="331038"/>
                                </a:lnTo>
                                <a:lnTo>
                                  <a:pt x="822985" y="362305"/>
                                </a:lnTo>
                                <a:lnTo>
                                  <a:pt x="800125" y="384073"/>
                                </a:lnTo>
                                <a:lnTo>
                                  <a:pt x="777265" y="410337"/>
                                </a:lnTo>
                                <a:lnTo>
                                  <a:pt x="754405" y="437845"/>
                                </a:lnTo>
                                <a:lnTo>
                                  <a:pt x="731558" y="454863"/>
                                </a:lnTo>
                                <a:lnTo>
                                  <a:pt x="708710" y="469607"/>
                                </a:lnTo>
                                <a:lnTo>
                                  <a:pt x="685787" y="486752"/>
                                </a:lnTo>
                                <a:lnTo>
                                  <a:pt x="662940" y="501764"/>
                                </a:lnTo>
                                <a:lnTo>
                                  <a:pt x="640080" y="513524"/>
                                </a:lnTo>
                                <a:lnTo>
                                  <a:pt x="617232" y="517639"/>
                                </a:lnTo>
                                <a:lnTo>
                                  <a:pt x="594372" y="519518"/>
                                </a:lnTo>
                                <a:lnTo>
                                  <a:pt x="571512" y="523265"/>
                                </a:lnTo>
                                <a:lnTo>
                                  <a:pt x="548665" y="531266"/>
                                </a:lnTo>
                                <a:lnTo>
                                  <a:pt x="525805" y="529272"/>
                                </a:lnTo>
                                <a:lnTo>
                                  <a:pt x="502958" y="535520"/>
                                </a:lnTo>
                                <a:lnTo>
                                  <a:pt x="480047" y="552780"/>
                                </a:lnTo>
                                <a:lnTo>
                                  <a:pt x="457187" y="564045"/>
                                </a:lnTo>
                                <a:lnTo>
                                  <a:pt x="434327" y="577926"/>
                                </a:lnTo>
                                <a:lnTo>
                                  <a:pt x="411480" y="587184"/>
                                </a:lnTo>
                                <a:lnTo>
                                  <a:pt x="388632" y="595934"/>
                                </a:lnTo>
                                <a:lnTo>
                                  <a:pt x="365772" y="606564"/>
                                </a:lnTo>
                                <a:lnTo>
                                  <a:pt x="342912" y="614070"/>
                                </a:lnTo>
                                <a:lnTo>
                                  <a:pt x="320065" y="616191"/>
                                </a:lnTo>
                                <a:lnTo>
                                  <a:pt x="297205" y="617194"/>
                                </a:lnTo>
                                <a:lnTo>
                                  <a:pt x="274358" y="620699"/>
                                </a:lnTo>
                                <a:lnTo>
                                  <a:pt x="251434" y="626821"/>
                                </a:lnTo>
                                <a:lnTo>
                                  <a:pt x="228587" y="632574"/>
                                </a:lnTo>
                                <a:lnTo>
                                  <a:pt x="205727" y="634580"/>
                                </a:lnTo>
                                <a:lnTo>
                                  <a:pt x="182867" y="634072"/>
                                </a:lnTo>
                                <a:lnTo>
                                  <a:pt x="160020" y="628942"/>
                                </a:lnTo>
                                <a:lnTo>
                                  <a:pt x="137172" y="622566"/>
                                </a:lnTo>
                                <a:lnTo>
                                  <a:pt x="114312" y="620941"/>
                                </a:lnTo>
                                <a:lnTo>
                                  <a:pt x="91452" y="618058"/>
                                </a:lnTo>
                                <a:lnTo>
                                  <a:pt x="68592" y="622312"/>
                                </a:lnTo>
                                <a:lnTo>
                                  <a:pt x="45720" y="629691"/>
                                </a:lnTo>
                                <a:lnTo>
                                  <a:pt x="22860" y="636320"/>
                                </a:lnTo>
                                <a:lnTo>
                                  <a:pt x="0" y="644461"/>
                                </a:lnTo>
                                <a:lnTo>
                                  <a:pt x="0" y="748626"/>
                                </a:lnTo>
                                <a:lnTo>
                                  <a:pt x="22860" y="742378"/>
                                </a:lnTo>
                                <a:lnTo>
                                  <a:pt x="68592" y="732751"/>
                                </a:lnTo>
                                <a:lnTo>
                                  <a:pt x="91452" y="735507"/>
                                </a:lnTo>
                                <a:lnTo>
                                  <a:pt x="114312" y="739381"/>
                                </a:lnTo>
                                <a:lnTo>
                                  <a:pt x="137172" y="742505"/>
                                </a:lnTo>
                                <a:lnTo>
                                  <a:pt x="160020" y="750887"/>
                                </a:lnTo>
                                <a:lnTo>
                                  <a:pt x="182867" y="757008"/>
                                </a:lnTo>
                                <a:lnTo>
                                  <a:pt x="205727" y="759269"/>
                                </a:lnTo>
                                <a:lnTo>
                                  <a:pt x="228587" y="760768"/>
                                </a:lnTo>
                                <a:lnTo>
                                  <a:pt x="274358" y="754380"/>
                                </a:lnTo>
                                <a:lnTo>
                                  <a:pt x="297205" y="754138"/>
                                </a:lnTo>
                                <a:lnTo>
                                  <a:pt x="320065" y="754634"/>
                                </a:lnTo>
                                <a:lnTo>
                                  <a:pt x="342912" y="756018"/>
                                </a:lnTo>
                                <a:lnTo>
                                  <a:pt x="365772" y="754519"/>
                                </a:lnTo>
                                <a:lnTo>
                                  <a:pt x="388632" y="748385"/>
                                </a:lnTo>
                                <a:lnTo>
                                  <a:pt x="411480" y="743254"/>
                                </a:lnTo>
                                <a:lnTo>
                                  <a:pt x="434327" y="737628"/>
                                </a:lnTo>
                                <a:lnTo>
                                  <a:pt x="457187" y="730745"/>
                                </a:lnTo>
                                <a:lnTo>
                                  <a:pt x="480047" y="722617"/>
                                </a:lnTo>
                                <a:lnTo>
                                  <a:pt x="502958" y="709612"/>
                                </a:lnTo>
                                <a:lnTo>
                                  <a:pt x="525805" y="705485"/>
                                </a:lnTo>
                                <a:lnTo>
                                  <a:pt x="548665" y="709358"/>
                                </a:lnTo>
                                <a:lnTo>
                                  <a:pt x="571512" y="703110"/>
                                </a:lnTo>
                                <a:lnTo>
                                  <a:pt x="594372" y="699858"/>
                                </a:lnTo>
                                <a:lnTo>
                                  <a:pt x="617232" y="699109"/>
                                </a:lnTo>
                                <a:lnTo>
                                  <a:pt x="640080" y="695236"/>
                                </a:lnTo>
                                <a:lnTo>
                                  <a:pt x="662940" y="686346"/>
                                </a:lnTo>
                                <a:lnTo>
                                  <a:pt x="685787" y="673595"/>
                                </a:lnTo>
                                <a:lnTo>
                                  <a:pt x="708710" y="661212"/>
                                </a:lnTo>
                                <a:lnTo>
                                  <a:pt x="754405" y="634199"/>
                                </a:lnTo>
                                <a:lnTo>
                                  <a:pt x="800125" y="589673"/>
                                </a:lnTo>
                                <a:lnTo>
                                  <a:pt x="845832" y="539280"/>
                                </a:lnTo>
                                <a:lnTo>
                                  <a:pt x="868680" y="511759"/>
                                </a:lnTo>
                                <a:lnTo>
                                  <a:pt x="891540" y="488251"/>
                                </a:lnTo>
                                <a:lnTo>
                                  <a:pt x="914387" y="467487"/>
                                </a:lnTo>
                                <a:lnTo>
                                  <a:pt x="937310" y="445858"/>
                                </a:lnTo>
                                <a:lnTo>
                                  <a:pt x="960158" y="425221"/>
                                </a:lnTo>
                                <a:lnTo>
                                  <a:pt x="983018" y="408089"/>
                                </a:lnTo>
                                <a:lnTo>
                                  <a:pt x="1005878" y="401586"/>
                                </a:lnTo>
                                <a:lnTo>
                                  <a:pt x="1028725" y="385191"/>
                                </a:lnTo>
                                <a:lnTo>
                                  <a:pt x="1051585" y="367436"/>
                                </a:lnTo>
                                <a:lnTo>
                                  <a:pt x="1074432" y="353555"/>
                                </a:lnTo>
                                <a:lnTo>
                                  <a:pt x="1097280" y="342303"/>
                                </a:lnTo>
                                <a:lnTo>
                                  <a:pt x="1120140" y="322414"/>
                                </a:lnTo>
                                <a:lnTo>
                                  <a:pt x="1142987" y="298145"/>
                                </a:lnTo>
                                <a:lnTo>
                                  <a:pt x="1165923" y="280149"/>
                                </a:lnTo>
                                <a:lnTo>
                                  <a:pt x="1188758" y="275386"/>
                                </a:lnTo>
                                <a:lnTo>
                                  <a:pt x="1211618" y="264007"/>
                                </a:lnTo>
                                <a:lnTo>
                                  <a:pt x="1234478" y="248132"/>
                                </a:lnTo>
                                <a:lnTo>
                                  <a:pt x="1257325" y="238493"/>
                                </a:lnTo>
                                <a:lnTo>
                                  <a:pt x="1280185" y="229870"/>
                                </a:lnTo>
                                <a:lnTo>
                                  <a:pt x="1325892" y="215988"/>
                                </a:lnTo>
                                <a:lnTo>
                                  <a:pt x="1371600" y="220624"/>
                                </a:lnTo>
                                <a:lnTo>
                                  <a:pt x="1394523" y="226618"/>
                                </a:lnTo>
                                <a:lnTo>
                                  <a:pt x="1417358" y="233997"/>
                                </a:lnTo>
                                <a:lnTo>
                                  <a:pt x="1440218" y="242252"/>
                                </a:lnTo>
                                <a:lnTo>
                                  <a:pt x="1463078" y="254635"/>
                                </a:lnTo>
                                <a:lnTo>
                                  <a:pt x="1485925" y="264642"/>
                                </a:lnTo>
                                <a:lnTo>
                                  <a:pt x="1508798" y="269760"/>
                                </a:lnTo>
                                <a:lnTo>
                                  <a:pt x="1531645" y="273888"/>
                                </a:lnTo>
                                <a:lnTo>
                                  <a:pt x="1577352" y="277888"/>
                                </a:lnTo>
                                <a:lnTo>
                                  <a:pt x="1600263" y="278638"/>
                                </a:lnTo>
                                <a:lnTo>
                                  <a:pt x="1623123" y="282143"/>
                                </a:lnTo>
                                <a:lnTo>
                                  <a:pt x="1645958" y="290398"/>
                                </a:lnTo>
                                <a:lnTo>
                                  <a:pt x="1668830" y="291655"/>
                                </a:lnTo>
                                <a:lnTo>
                                  <a:pt x="1691678" y="296405"/>
                                </a:lnTo>
                                <a:lnTo>
                                  <a:pt x="1714538" y="302158"/>
                                </a:lnTo>
                                <a:lnTo>
                                  <a:pt x="1737398" y="307289"/>
                                </a:lnTo>
                                <a:lnTo>
                                  <a:pt x="1760245" y="314540"/>
                                </a:lnTo>
                                <a:lnTo>
                                  <a:pt x="1783092" y="321424"/>
                                </a:lnTo>
                                <a:lnTo>
                                  <a:pt x="1805952" y="331038"/>
                                </a:lnTo>
                                <a:lnTo>
                                  <a:pt x="1828876" y="342303"/>
                                </a:lnTo>
                                <a:lnTo>
                                  <a:pt x="1851723" y="345935"/>
                                </a:lnTo>
                                <a:lnTo>
                                  <a:pt x="1874570" y="345681"/>
                                </a:lnTo>
                                <a:lnTo>
                                  <a:pt x="1897430" y="346811"/>
                                </a:lnTo>
                                <a:lnTo>
                                  <a:pt x="1920290" y="351180"/>
                                </a:lnTo>
                                <a:lnTo>
                                  <a:pt x="1943138" y="354304"/>
                                </a:lnTo>
                                <a:lnTo>
                                  <a:pt x="1965998" y="359562"/>
                                </a:lnTo>
                                <a:lnTo>
                                  <a:pt x="1988845" y="365696"/>
                                </a:lnTo>
                                <a:lnTo>
                                  <a:pt x="2011692" y="364934"/>
                                </a:lnTo>
                                <a:lnTo>
                                  <a:pt x="2034565" y="360819"/>
                                </a:lnTo>
                                <a:lnTo>
                                  <a:pt x="2057476" y="355930"/>
                                </a:lnTo>
                                <a:lnTo>
                                  <a:pt x="2080323" y="352425"/>
                                </a:lnTo>
                                <a:lnTo>
                                  <a:pt x="2103170" y="345935"/>
                                </a:lnTo>
                                <a:lnTo>
                                  <a:pt x="2126030" y="341553"/>
                                </a:lnTo>
                                <a:lnTo>
                                  <a:pt x="2126030" y="177101"/>
                                </a:lnTo>
                                <a:lnTo>
                                  <a:pt x="2103170" y="183476"/>
                                </a:lnTo>
                                <a:lnTo>
                                  <a:pt x="2080323" y="193471"/>
                                </a:lnTo>
                                <a:lnTo>
                                  <a:pt x="2011692" y="212737"/>
                                </a:lnTo>
                                <a:lnTo>
                                  <a:pt x="1988845" y="215861"/>
                                </a:lnTo>
                                <a:lnTo>
                                  <a:pt x="1943138" y="204736"/>
                                </a:lnTo>
                                <a:lnTo>
                                  <a:pt x="1897430" y="199605"/>
                                </a:lnTo>
                                <a:lnTo>
                                  <a:pt x="1874570" y="201104"/>
                                </a:lnTo>
                                <a:lnTo>
                                  <a:pt x="1851723" y="204101"/>
                                </a:lnTo>
                                <a:lnTo>
                                  <a:pt x="1828876" y="200355"/>
                                </a:lnTo>
                                <a:lnTo>
                                  <a:pt x="1783092" y="176961"/>
                                </a:lnTo>
                                <a:lnTo>
                                  <a:pt x="1760245" y="170599"/>
                                </a:lnTo>
                                <a:lnTo>
                                  <a:pt x="1737398" y="162458"/>
                                </a:lnTo>
                                <a:lnTo>
                                  <a:pt x="1714538" y="155956"/>
                                </a:lnTo>
                                <a:lnTo>
                                  <a:pt x="1668830" y="141820"/>
                                </a:lnTo>
                                <a:lnTo>
                                  <a:pt x="1645958" y="137947"/>
                                </a:lnTo>
                                <a:lnTo>
                                  <a:pt x="1623123" y="127076"/>
                                </a:lnTo>
                                <a:lnTo>
                                  <a:pt x="1600263" y="120065"/>
                                </a:lnTo>
                                <a:lnTo>
                                  <a:pt x="1577352" y="116065"/>
                                </a:lnTo>
                                <a:lnTo>
                                  <a:pt x="1554492" y="111188"/>
                                </a:lnTo>
                                <a:lnTo>
                                  <a:pt x="1531645" y="105308"/>
                                </a:lnTo>
                                <a:lnTo>
                                  <a:pt x="1508798" y="97307"/>
                                </a:lnTo>
                                <a:lnTo>
                                  <a:pt x="1485925" y="87922"/>
                                </a:lnTo>
                                <a:lnTo>
                                  <a:pt x="1463078" y="71412"/>
                                </a:lnTo>
                                <a:lnTo>
                                  <a:pt x="1440218" y="61290"/>
                                </a:lnTo>
                                <a:lnTo>
                                  <a:pt x="1417358" y="48158"/>
                                </a:lnTo>
                                <a:lnTo>
                                  <a:pt x="1394523" y="35775"/>
                                </a:lnTo>
                                <a:lnTo>
                                  <a:pt x="1371600" y="27520"/>
                                </a:lnTo>
                                <a:lnTo>
                                  <a:pt x="1348752" y="7886"/>
                                </a:lnTo>
                                <a:lnTo>
                                  <a:pt x="1325892" y="0"/>
                                </a:lnTo>
                                <a:close/>
                              </a:path>
                            </a:pathLst>
                          </a:custGeom>
                          <a:solidFill>
                            <a:srgbClr val="B01C88"/>
                          </a:solidFill>
                        </wps:spPr>
                        <wps:bodyPr wrap="square" lIns="0" tIns="0" rIns="0" bIns="0" rtlCol="0">
                          <a:prstTxWarp prst="textNoShape">
                            <a:avLst/>
                          </a:prstTxWarp>
                          <a:noAutofit/>
                        </wps:bodyPr>
                      </wps:wsp>
                      <wps:wsp>
                        <wps:cNvPr id="202" name="Graphic 202"/>
                        <wps:cNvSpPr/>
                        <wps:spPr>
                          <a:xfrm>
                            <a:off x="112273" y="179828"/>
                            <a:ext cx="2126615" cy="820419"/>
                          </a:xfrm>
                          <a:custGeom>
                            <a:avLst/>
                            <a:gdLst/>
                            <a:ahLst/>
                            <a:cxnLst/>
                            <a:rect l="l" t="t" r="r" b="b"/>
                            <a:pathLst>
                              <a:path w="2126615" h="820419">
                                <a:moveTo>
                                  <a:pt x="1303032" y="0"/>
                                </a:moveTo>
                                <a:lnTo>
                                  <a:pt x="1280185" y="2387"/>
                                </a:lnTo>
                                <a:lnTo>
                                  <a:pt x="1257325" y="10375"/>
                                </a:lnTo>
                                <a:lnTo>
                                  <a:pt x="1234478" y="10261"/>
                                </a:lnTo>
                                <a:lnTo>
                                  <a:pt x="1211618" y="22263"/>
                                </a:lnTo>
                                <a:lnTo>
                                  <a:pt x="1188758" y="30899"/>
                                </a:lnTo>
                                <a:lnTo>
                                  <a:pt x="1165923" y="37896"/>
                                </a:lnTo>
                                <a:lnTo>
                                  <a:pt x="1142987" y="62661"/>
                                </a:lnTo>
                                <a:lnTo>
                                  <a:pt x="1120140" y="98551"/>
                                </a:lnTo>
                                <a:lnTo>
                                  <a:pt x="1097280" y="129565"/>
                                </a:lnTo>
                                <a:lnTo>
                                  <a:pt x="1074432" y="143941"/>
                                </a:lnTo>
                                <a:lnTo>
                                  <a:pt x="1051585" y="153835"/>
                                </a:lnTo>
                                <a:lnTo>
                                  <a:pt x="1028725" y="170713"/>
                                </a:lnTo>
                                <a:lnTo>
                                  <a:pt x="1005878" y="188226"/>
                                </a:lnTo>
                                <a:lnTo>
                                  <a:pt x="983018" y="198602"/>
                                </a:lnTo>
                                <a:lnTo>
                                  <a:pt x="960158" y="219240"/>
                                </a:lnTo>
                                <a:lnTo>
                                  <a:pt x="914387" y="264515"/>
                                </a:lnTo>
                                <a:lnTo>
                                  <a:pt x="891540" y="288391"/>
                                </a:lnTo>
                                <a:lnTo>
                                  <a:pt x="868680" y="315531"/>
                                </a:lnTo>
                                <a:lnTo>
                                  <a:pt x="845832" y="351053"/>
                                </a:lnTo>
                                <a:lnTo>
                                  <a:pt x="822985" y="386067"/>
                                </a:lnTo>
                                <a:lnTo>
                                  <a:pt x="800125" y="406831"/>
                                </a:lnTo>
                                <a:lnTo>
                                  <a:pt x="777265" y="429717"/>
                                </a:lnTo>
                                <a:lnTo>
                                  <a:pt x="754405" y="462114"/>
                                </a:lnTo>
                                <a:lnTo>
                                  <a:pt x="731558" y="481368"/>
                                </a:lnTo>
                                <a:lnTo>
                                  <a:pt x="708710" y="501751"/>
                                </a:lnTo>
                                <a:lnTo>
                                  <a:pt x="685787" y="524141"/>
                                </a:lnTo>
                                <a:lnTo>
                                  <a:pt x="662940" y="541642"/>
                                </a:lnTo>
                                <a:lnTo>
                                  <a:pt x="640080" y="553148"/>
                                </a:lnTo>
                                <a:lnTo>
                                  <a:pt x="617232" y="561416"/>
                                </a:lnTo>
                                <a:lnTo>
                                  <a:pt x="594372" y="561657"/>
                                </a:lnTo>
                                <a:lnTo>
                                  <a:pt x="571512" y="564032"/>
                                </a:lnTo>
                                <a:lnTo>
                                  <a:pt x="548665" y="571538"/>
                                </a:lnTo>
                                <a:lnTo>
                                  <a:pt x="525805" y="566419"/>
                                </a:lnTo>
                                <a:lnTo>
                                  <a:pt x="502958" y="572668"/>
                                </a:lnTo>
                                <a:lnTo>
                                  <a:pt x="480047" y="589432"/>
                                </a:lnTo>
                                <a:lnTo>
                                  <a:pt x="457187" y="596798"/>
                                </a:lnTo>
                                <a:lnTo>
                                  <a:pt x="434327" y="611809"/>
                                </a:lnTo>
                                <a:lnTo>
                                  <a:pt x="411480" y="620699"/>
                                </a:lnTo>
                                <a:lnTo>
                                  <a:pt x="388632" y="630072"/>
                                </a:lnTo>
                                <a:lnTo>
                                  <a:pt x="365772" y="641324"/>
                                </a:lnTo>
                                <a:lnTo>
                                  <a:pt x="342912" y="645579"/>
                                </a:lnTo>
                                <a:lnTo>
                                  <a:pt x="320065" y="645579"/>
                                </a:lnTo>
                                <a:lnTo>
                                  <a:pt x="297205" y="651205"/>
                                </a:lnTo>
                                <a:lnTo>
                                  <a:pt x="274358" y="654824"/>
                                </a:lnTo>
                                <a:lnTo>
                                  <a:pt x="251434" y="660209"/>
                                </a:lnTo>
                                <a:lnTo>
                                  <a:pt x="228587" y="658329"/>
                                </a:lnTo>
                                <a:lnTo>
                                  <a:pt x="205727" y="654951"/>
                                </a:lnTo>
                                <a:lnTo>
                                  <a:pt x="182867" y="653211"/>
                                </a:lnTo>
                                <a:lnTo>
                                  <a:pt x="160020" y="643077"/>
                                </a:lnTo>
                                <a:lnTo>
                                  <a:pt x="137172" y="636320"/>
                                </a:lnTo>
                                <a:lnTo>
                                  <a:pt x="114312" y="633945"/>
                                </a:lnTo>
                                <a:lnTo>
                                  <a:pt x="91452" y="629577"/>
                                </a:lnTo>
                                <a:lnTo>
                                  <a:pt x="68592" y="627316"/>
                                </a:lnTo>
                                <a:lnTo>
                                  <a:pt x="45720" y="635444"/>
                                </a:lnTo>
                                <a:lnTo>
                                  <a:pt x="22860" y="639952"/>
                                </a:lnTo>
                                <a:lnTo>
                                  <a:pt x="0" y="645325"/>
                                </a:lnTo>
                                <a:lnTo>
                                  <a:pt x="0" y="820178"/>
                                </a:lnTo>
                                <a:lnTo>
                                  <a:pt x="22860" y="812025"/>
                                </a:lnTo>
                                <a:lnTo>
                                  <a:pt x="45720" y="805395"/>
                                </a:lnTo>
                                <a:lnTo>
                                  <a:pt x="68592" y="798017"/>
                                </a:lnTo>
                                <a:lnTo>
                                  <a:pt x="91452" y="793762"/>
                                </a:lnTo>
                                <a:lnTo>
                                  <a:pt x="114312" y="796645"/>
                                </a:lnTo>
                                <a:lnTo>
                                  <a:pt x="137172" y="798283"/>
                                </a:lnTo>
                                <a:lnTo>
                                  <a:pt x="160020" y="804646"/>
                                </a:lnTo>
                                <a:lnTo>
                                  <a:pt x="182867" y="809777"/>
                                </a:lnTo>
                                <a:lnTo>
                                  <a:pt x="205727" y="810298"/>
                                </a:lnTo>
                                <a:lnTo>
                                  <a:pt x="228587" y="808278"/>
                                </a:lnTo>
                                <a:lnTo>
                                  <a:pt x="251434" y="802525"/>
                                </a:lnTo>
                                <a:lnTo>
                                  <a:pt x="274358" y="796404"/>
                                </a:lnTo>
                                <a:lnTo>
                                  <a:pt x="297205" y="792899"/>
                                </a:lnTo>
                                <a:lnTo>
                                  <a:pt x="320065" y="791908"/>
                                </a:lnTo>
                                <a:lnTo>
                                  <a:pt x="342912" y="789774"/>
                                </a:lnTo>
                                <a:lnTo>
                                  <a:pt x="365772" y="782281"/>
                                </a:lnTo>
                                <a:lnTo>
                                  <a:pt x="388632" y="771639"/>
                                </a:lnTo>
                                <a:lnTo>
                                  <a:pt x="411480" y="762888"/>
                                </a:lnTo>
                                <a:lnTo>
                                  <a:pt x="434327" y="753643"/>
                                </a:lnTo>
                                <a:lnTo>
                                  <a:pt x="457187" y="739749"/>
                                </a:lnTo>
                                <a:lnTo>
                                  <a:pt x="480047" y="728484"/>
                                </a:lnTo>
                                <a:lnTo>
                                  <a:pt x="502958" y="711238"/>
                                </a:lnTo>
                                <a:lnTo>
                                  <a:pt x="525805" y="704976"/>
                                </a:lnTo>
                                <a:lnTo>
                                  <a:pt x="548665" y="706970"/>
                                </a:lnTo>
                                <a:lnTo>
                                  <a:pt x="571512" y="698969"/>
                                </a:lnTo>
                                <a:lnTo>
                                  <a:pt x="594372" y="695236"/>
                                </a:lnTo>
                                <a:lnTo>
                                  <a:pt x="617232" y="693343"/>
                                </a:lnTo>
                                <a:lnTo>
                                  <a:pt x="640080" y="689228"/>
                                </a:lnTo>
                                <a:lnTo>
                                  <a:pt x="662940" y="677468"/>
                                </a:lnTo>
                                <a:lnTo>
                                  <a:pt x="685787" y="662457"/>
                                </a:lnTo>
                                <a:lnTo>
                                  <a:pt x="708710" y="645325"/>
                                </a:lnTo>
                                <a:lnTo>
                                  <a:pt x="731558" y="630567"/>
                                </a:lnTo>
                                <a:lnTo>
                                  <a:pt x="754405" y="613562"/>
                                </a:lnTo>
                                <a:lnTo>
                                  <a:pt x="777265" y="586054"/>
                                </a:lnTo>
                                <a:lnTo>
                                  <a:pt x="800125" y="559790"/>
                                </a:lnTo>
                                <a:lnTo>
                                  <a:pt x="822985" y="538022"/>
                                </a:lnTo>
                                <a:lnTo>
                                  <a:pt x="845832" y="506755"/>
                                </a:lnTo>
                                <a:lnTo>
                                  <a:pt x="868680" y="476745"/>
                                </a:lnTo>
                                <a:lnTo>
                                  <a:pt x="914387" y="429844"/>
                                </a:lnTo>
                                <a:lnTo>
                                  <a:pt x="937310" y="405333"/>
                                </a:lnTo>
                                <a:lnTo>
                                  <a:pt x="960158" y="382828"/>
                                </a:lnTo>
                                <a:lnTo>
                                  <a:pt x="983018" y="363054"/>
                                </a:lnTo>
                                <a:lnTo>
                                  <a:pt x="1005878" y="353428"/>
                                </a:lnTo>
                                <a:lnTo>
                                  <a:pt x="1028725" y="336422"/>
                                </a:lnTo>
                                <a:lnTo>
                                  <a:pt x="1051585" y="318795"/>
                                </a:lnTo>
                                <a:lnTo>
                                  <a:pt x="1074432" y="306654"/>
                                </a:lnTo>
                                <a:lnTo>
                                  <a:pt x="1097280" y="298157"/>
                                </a:lnTo>
                                <a:lnTo>
                                  <a:pt x="1120140" y="280263"/>
                                </a:lnTo>
                                <a:lnTo>
                                  <a:pt x="1142987" y="258635"/>
                                </a:lnTo>
                                <a:lnTo>
                                  <a:pt x="1165923" y="243624"/>
                                </a:lnTo>
                                <a:lnTo>
                                  <a:pt x="1188758" y="242252"/>
                                </a:lnTo>
                                <a:lnTo>
                                  <a:pt x="1211618" y="234238"/>
                                </a:lnTo>
                                <a:lnTo>
                                  <a:pt x="1234478" y="219113"/>
                                </a:lnTo>
                                <a:lnTo>
                                  <a:pt x="1257325" y="208737"/>
                                </a:lnTo>
                                <a:lnTo>
                                  <a:pt x="1280185" y="193357"/>
                                </a:lnTo>
                                <a:lnTo>
                                  <a:pt x="1303032" y="187718"/>
                                </a:lnTo>
                                <a:lnTo>
                                  <a:pt x="1325892" y="175717"/>
                                </a:lnTo>
                                <a:lnTo>
                                  <a:pt x="1348752" y="183591"/>
                                </a:lnTo>
                                <a:lnTo>
                                  <a:pt x="1371600" y="203225"/>
                                </a:lnTo>
                                <a:lnTo>
                                  <a:pt x="1394523" y="211480"/>
                                </a:lnTo>
                                <a:lnTo>
                                  <a:pt x="1417358" y="223862"/>
                                </a:lnTo>
                                <a:lnTo>
                                  <a:pt x="1440218" y="236994"/>
                                </a:lnTo>
                                <a:lnTo>
                                  <a:pt x="1463078" y="247129"/>
                                </a:lnTo>
                                <a:lnTo>
                                  <a:pt x="1485925" y="263626"/>
                                </a:lnTo>
                                <a:lnTo>
                                  <a:pt x="1531645" y="281012"/>
                                </a:lnTo>
                                <a:lnTo>
                                  <a:pt x="1577352" y="291769"/>
                                </a:lnTo>
                                <a:lnTo>
                                  <a:pt x="1600263" y="295782"/>
                                </a:lnTo>
                                <a:lnTo>
                                  <a:pt x="1623123" y="302780"/>
                                </a:lnTo>
                                <a:lnTo>
                                  <a:pt x="1645958" y="313651"/>
                                </a:lnTo>
                                <a:lnTo>
                                  <a:pt x="1668830" y="317538"/>
                                </a:lnTo>
                                <a:lnTo>
                                  <a:pt x="1714538" y="331673"/>
                                </a:lnTo>
                                <a:lnTo>
                                  <a:pt x="1737398" y="338175"/>
                                </a:lnTo>
                                <a:lnTo>
                                  <a:pt x="1760245" y="346303"/>
                                </a:lnTo>
                                <a:lnTo>
                                  <a:pt x="1783092" y="352678"/>
                                </a:lnTo>
                                <a:lnTo>
                                  <a:pt x="1828876" y="376072"/>
                                </a:lnTo>
                                <a:lnTo>
                                  <a:pt x="1851723" y="379818"/>
                                </a:lnTo>
                                <a:lnTo>
                                  <a:pt x="1874570" y="376821"/>
                                </a:lnTo>
                                <a:lnTo>
                                  <a:pt x="1897430" y="375323"/>
                                </a:lnTo>
                                <a:lnTo>
                                  <a:pt x="1943138" y="380453"/>
                                </a:lnTo>
                                <a:lnTo>
                                  <a:pt x="1988845" y="391566"/>
                                </a:lnTo>
                                <a:lnTo>
                                  <a:pt x="2011692" y="388442"/>
                                </a:lnTo>
                                <a:lnTo>
                                  <a:pt x="2034565" y="382193"/>
                                </a:lnTo>
                                <a:lnTo>
                                  <a:pt x="2080323" y="369188"/>
                                </a:lnTo>
                                <a:lnTo>
                                  <a:pt x="2103170" y="359181"/>
                                </a:lnTo>
                                <a:lnTo>
                                  <a:pt x="2126030" y="352805"/>
                                </a:lnTo>
                                <a:lnTo>
                                  <a:pt x="2126030" y="204355"/>
                                </a:lnTo>
                                <a:lnTo>
                                  <a:pt x="2103170" y="211480"/>
                                </a:lnTo>
                                <a:lnTo>
                                  <a:pt x="2080323" y="228244"/>
                                </a:lnTo>
                                <a:lnTo>
                                  <a:pt x="2057476" y="236245"/>
                                </a:lnTo>
                                <a:lnTo>
                                  <a:pt x="2034565" y="247751"/>
                                </a:lnTo>
                                <a:lnTo>
                                  <a:pt x="2011692" y="255625"/>
                                </a:lnTo>
                                <a:lnTo>
                                  <a:pt x="1988845" y="258876"/>
                                </a:lnTo>
                                <a:lnTo>
                                  <a:pt x="1965998" y="253999"/>
                                </a:lnTo>
                                <a:lnTo>
                                  <a:pt x="1943138" y="250380"/>
                                </a:lnTo>
                                <a:lnTo>
                                  <a:pt x="1920290" y="245249"/>
                                </a:lnTo>
                                <a:lnTo>
                                  <a:pt x="1897430" y="246506"/>
                                </a:lnTo>
                                <a:lnTo>
                                  <a:pt x="1874570" y="245376"/>
                                </a:lnTo>
                                <a:lnTo>
                                  <a:pt x="1851723" y="244995"/>
                                </a:lnTo>
                                <a:lnTo>
                                  <a:pt x="1828876" y="236753"/>
                                </a:lnTo>
                                <a:lnTo>
                                  <a:pt x="1805952" y="224116"/>
                                </a:lnTo>
                                <a:lnTo>
                                  <a:pt x="1783092" y="204736"/>
                                </a:lnTo>
                                <a:lnTo>
                                  <a:pt x="1760245" y="196100"/>
                                </a:lnTo>
                                <a:lnTo>
                                  <a:pt x="1737398" y="184848"/>
                                </a:lnTo>
                                <a:lnTo>
                                  <a:pt x="1714538" y="181584"/>
                                </a:lnTo>
                                <a:lnTo>
                                  <a:pt x="1691678" y="174345"/>
                                </a:lnTo>
                                <a:lnTo>
                                  <a:pt x="1668830" y="165582"/>
                                </a:lnTo>
                                <a:lnTo>
                                  <a:pt x="1645958" y="161836"/>
                                </a:lnTo>
                                <a:lnTo>
                                  <a:pt x="1623123" y="145821"/>
                                </a:lnTo>
                                <a:lnTo>
                                  <a:pt x="1600263" y="138569"/>
                                </a:lnTo>
                                <a:lnTo>
                                  <a:pt x="1577352" y="133197"/>
                                </a:lnTo>
                                <a:lnTo>
                                  <a:pt x="1554492" y="128943"/>
                                </a:lnTo>
                                <a:lnTo>
                                  <a:pt x="1531645" y="124066"/>
                                </a:lnTo>
                                <a:lnTo>
                                  <a:pt x="1508798" y="108940"/>
                                </a:lnTo>
                                <a:lnTo>
                                  <a:pt x="1485925" y="99301"/>
                                </a:lnTo>
                                <a:lnTo>
                                  <a:pt x="1463078" y="75793"/>
                                </a:lnTo>
                                <a:lnTo>
                                  <a:pt x="1440218" y="70535"/>
                                </a:lnTo>
                                <a:lnTo>
                                  <a:pt x="1417358" y="56400"/>
                                </a:lnTo>
                                <a:lnTo>
                                  <a:pt x="1394523" y="34404"/>
                                </a:lnTo>
                                <a:lnTo>
                                  <a:pt x="1371600" y="19507"/>
                                </a:lnTo>
                                <a:lnTo>
                                  <a:pt x="1348752" y="12750"/>
                                </a:lnTo>
                                <a:lnTo>
                                  <a:pt x="1325892" y="1003"/>
                                </a:lnTo>
                                <a:lnTo>
                                  <a:pt x="1303032" y="0"/>
                                </a:lnTo>
                                <a:close/>
                              </a:path>
                            </a:pathLst>
                          </a:custGeom>
                          <a:solidFill>
                            <a:srgbClr val="74C043"/>
                          </a:solidFill>
                        </wps:spPr>
                        <wps:bodyPr wrap="square" lIns="0" tIns="0" rIns="0" bIns="0" rtlCol="0">
                          <a:prstTxWarp prst="textNoShape">
                            <a:avLst/>
                          </a:prstTxWarp>
                          <a:noAutofit/>
                        </wps:bodyPr>
                      </wps:wsp>
                      <wps:wsp>
                        <wps:cNvPr id="203" name="Graphic 203"/>
                        <wps:cNvSpPr/>
                        <wps:spPr>
                          <a:xfrm>
                            <a:off x="112273" y="150436"/>
                            <a:ext cx="2126615" cy="689610"/>
                          </a:xfrm>
                          <a:custGeom>
                            <a:avLst/>
                            <a:gdLst/>
                            <a:ahLst/>
                            <a:cxnLst/>
                            <a:rect l="l" t="t" r="r" b="b"/>
                            <a:pathLst>
                              <a:path w="2126615" h="689610">
                                <a:moveTo>
                                  <a:pt x="1325892" y="0"/>
                                </a:moveTo>
                                <a:lnTo>
                                  <a:pt x="1303032" y="127"/>
                                </a:lnTo>
                                <a:lnTo>
                                  <a:pt x="1280185" y="3378"/>
                                </a:lnTo>
                                <a:lnTo>
                                  <a:pt x="1257325" y="12268"/>
                                </a:lnTo>
                                <a:lnTo>
                                  <a:pt x="1234478" y="13131"/>
                                </a:lnTo>
                                <a:lnTo>
                                  <a:pt x="1211618" y="25768"/>
                                </a:lnTo>
                                <a:lnTo>
                                  <a:pt x="1188758" y="35026"/>
                                </a:lnTo>
                                <a:lnTo>
                                  <a:pt x="1165923" y="42519"/>
                                </a:lnTo>
                                <a:lnTo>
                                  <a:pt x="1142987" y="67906"/>
                                </a:lnTo>
                                <a:lnTo>
                                  <a:pt x="1120140" y="104559"/>
                                </a:lnTo>
                                <a:lnTo>
                                  <a:pt x="1097280" y="135940"/>
                                </a:lnTo>
                                <a:lnTo>
                                  <a:pt x="1074432" y="150698"/>
                                </a:lnTo>
                                <a:lnTo>
                                  <a:pt x="1051585" y="161328"/>
                                </a:lnTo>
                                <a:lnTo>
                                  <a:pt x="1028725" y="178968"/>
                                </a:lnTo>
                                <a:lnTo>
                                  <a:pt x="1005878" y="197104"/>
                                </a:lnTo>
                                <a:lnTo>
                                  <a:pt x="983018" y="207733"/>
                                </a:lnTo>
                                <a:lnTo>
                                  <a:pt x="960158" y="228993"/>
                                </a:lnTo>
                                <a:lnTo>
                                  <a:pt x="914387" y="275272"/>
                                </a:lnTo>
                                <a:lnTo>
                                  <a:pt x="891540" y="299783"/>
                                </a:lnTo>
                                <a:lnTo>
                                  <a:pt x="868680" y="327545"/>
                                </a:lnTo>
                                <a:lnTo>
                                  <a:pt x="822985" y="399326"/>
                                </a:lnTo>
                                <a:lnTo>
                                  <a:pt x="800125" y="420725"/>
                                </a:lnTo>
                                <a:lnTo>
                                  <a:pt x="777265" y="444347"/>
                                </a:lnTo>
                                <a:lnTo>
                                  <a:pt x="754405" y="477367"/>
                                </a:lnTo>
                                <a:lnTo>
                                  <a:pt x="731558" y="497255"/>
                                </a:lnTo>
                                <a:lnTo>
                                  <a:pt x="708710" y="518134"/>
                                </a:lnTo>
                                <a:lnTo>
                                  <a:pt x="685787" y="541159"/>
                                </a:lnTo>
                                <a:lnTo>
                                  <a:pt x="662940" y="559168"/>
                                </a:lnTo>
                                <a:lnTo>
                                  <a:pt x="640080" y="571284"/>
                                </a:lnTo>
                                <a:lnTo>
                                  <a:pt x="617232" y="580301"/>
                                </a:lnTo>
                                <a:lnTo>
                                  <a:pt x="594372" y="580910"/>
                                </a:lnTo>
                                <a:lnTo>
                                  <a:pt x="571512" y="583920"/>
                                </a:lnTo>
                                <a:lnTo>
                                  <a:pt x="548665" y="591921"/>
                                </a:lnTo>
                                <a:lnTo>
                                  <a:pt x="525805" y="587171"/>
                                </a:lnTo>
                                <a:lnTo>
                                  <a:pt x="502958" y="593801"/>
                                </a:lnTo>
                                <a:lnTo>
                                  <a:pt x="480047" y="610933"/>
                                </a:lnTo>
                                <a:lnTo>
                                  <a:pt x="457187" y="618820"/>
                                </a:lnTo>
                                <a:lnTo>
                                  <a:pt x="434327" y="634199"/>
                                </a:lnTo>
                                <a:lnTo>
                                  <a:pt x="411480" y="643445"/>
                                </a:lnTo>
                                <a:lnTo>
                                  <a:pt x="388632" y="653211"/>
                                </a:lnTo>
                                <a:lnTo>
                                  <a:pt x="365772" y="664718"/>
                                </a:lnTo>
                                <a:lnTo>
                                  <a:pt x="342912" y="669467"/>
                                </a:lnTo>
                                <a:lnTo>
                                  <a:pt x="320065" y="669721"/>
                                </a:lnTo>
                                <a:lnTo>
                                  <a:pt x="297205" y="675716"/>
                                </a:lnTo>
                                <a:lnTo>
                                  <a:pt x="274358" y="679602"/>
                                </a:lnTo>
                                <a:lnTo>
                                  <a:pt x="251434" y="685355"/>
                                </a:lnTo>
                                <a:lnTo>
                                  <a:pt x="228587" y="683844"/>
                                </a:lnTo>
                                <a:lnTo>
                                  <a:pt x="205727" y="680720"/>
                                </a:lnTo>
                                <a:lnTo>
                                  <a:pt x="182867" y="679221"/>
                                </a:lnTo>
                                <a:lnTo>
                                  <a:pt x="160020" y="669467"/>
                                </a:lnTo>
                                <a:lnTo>
                                  <a:pt x="137172" y="662838"/>
                                </a:lnTo>
                                <a:lnTo>
                                  <a:pt x="114312" y="660831"/>
                                </a:lnTo>
                                <a:lnTo>
                                  <a:pt x="91452" y="656577"/>
                                </a:lnTo>
                                <a:lnTo>
                                  <a:pt x="68592" y="654710"/>
                                </a:lnTo>
                                <a:lnTo>
                                  <a:pt x="45720" y="662965"/>
                                </a:lnTo>
                                <a:lnTo>
                                  <a:pt x="22860" y="667715"/>
                                </a:lnTo>
                                <a:lnTo>
                                  <a:pt x="0" y="673214"/>
                                </a:lnTo>
                                <a:lnTo>
                                  <a:pt x="0" y="674712"/>
                                </a:lnTo>
                                <a:lnTo>
                                  <a:pt x="22860" y="669340"/>
                                </a:lnTo>
                                <a:lnTo>
                                  <a:pt x="45720" y="664832"/>
                                </a:lnTo>
                                <a:lnTo>
                                  <a:pt x="68592" y="656704"/>
                                </a:lnTo>
                                <a:lnTo>
                                  <a:pt x="91452" y="658964"/>
                                </a:lnTo>
                                <a:lnTo>
                                  <a:pt x="114312" y="663346"/>
                                </a:lnTo>
                                <a:lnTo>
                                  <a:pt x="137172" y="665721"/>
                                </a:lnTo>
                                <a:lnTo>
                                  <a:pt x="160020" y="672477"/>
                                </a:lnTo>
                                <a:lnTo>
                                  <a:pt x="182867" y="682599"/>
                                </a:lnTo>
                                <a:lnTo>
                                  <a:pt x="205727" y="684352"/>
                                </a:lnTo>
                                <a:lnTo>
                                  <a:pt x="228587" y="687730"/>
                                </a:lnTo>
                                <a:lnTo>
                                  <a:pt x="251434" y="689610"/>
                                </a:lnTo>
                                <a:lnTo>
                                  <a:pt x="274358" y="684225"/>
                                </a:lnTo>
                                <a:lnTo>
                                  <a:pt x="297205" y="680593"/>
                                </a:lnTo>
                                <a:lnTo>
                                  <a:pt x="320065" y="674966"/>
                                </a:lnTo>
                                <a:lnTo>
                                  <a:pt x="342912" y="674966"/>
                                </a:lnTo>
                                <a:lnTo>
                                  <a:pt x="365772" y="670712"/>
                                </a:lnTo>
                                <a:lnTo>
                                  <a:pt x="388632" y="659460"/>
                                </a:lnTo>
                                <a:lnTo>
                                  <a:pt x="411480" y="650087"/>
                                </a:lnTo>
                                <a:lnTo>
                                  <a:pt x="434327" y="641197"/>
                                </a:lnTo>
                                <a:lnTo>
                                  <a:pt x="457187" y="626186"/>
                                </a:lnTo>
                                <a:lnTo>
                                  <a:pt x="480047" y="618820"/>
                                </a:lnTo>
                                <a:lnTo>
                                  <a:pt x="502958" y="602068"/>
                                </a:lnTo>
                                <a:lnTo>
                                  <a:pt x="525805" y="595807"/>
                                </a:lnTo>
                                <a:lnTo>
                                  <a:pt x="548665" y="600925"/>
                                </a:lnTo>
                                <a:lnTo>
                                  <a:pt x="571512" y="593420"/>
                                </a:lnTo>
                                <a:lnTo>
                                  <a:pt x="594372" y="591045"/>
                                </a:lnTo>
                                <a:lnTo>
                                  <a:pt x="640080" y="582536"/>
                                </a:lnTo>
                                <a:lnTo>
                                  <a:pt x="685787" y="553529"/>
                                </a:lnTo>
                                <a:lnTo>
                                  <a:pt x="708710" y="531152"/>
                                </a:lnTo>
                                <a:lnTo>
                                  <a:pt x="731558" y="510755"/>
                                </a:lnTo>
                                <a:lnTo>
                                  <a:pt x="754405" y="491502"/>
                                </a:lnTo>
                                <a:lnTo>
                                  <a:pt x="777265" y="459117"/>
                                </a:lnTo>
                                <a:lnTo>
                                  <a:pt x="800125" y="436219"/>
                                </a:lnTo>
                                <a:lnTo>
                                  <a:pt x="822985" y="415467"/>
                                </a:lnTo>
                                <a:lnTo>
                                  <a:pt x="845832" y="380441"/>
                                </a:lnTo>
                                <a:lnTo>
                                  <a:pt x="868680" y="344919"/>
                                </a:lnTo>
                                <a:lnTo>
                                  <a:pt x="891540" y="317792"/>
                                </a:lnTo>
                                <a:lnTo>
                                  <a:pt x="914387" y="293903"/>
                                </a:lnTo>
                                <a:lnTo>
                                  <a:pt x="960158" y="248627"/>
                                </a:lnTo>
                                <a:lnTo>
                                  <a:pt x="983018" y="227990"/>
                                </a:lnTo>
                                <a:lnTo>
                                  <a:pt x="1005878" y="217614"/>
                                </a:lnTo>
                                <a:lnTo>
                                  <a:pt x="1028725" y="200101"/>
                                </a:lnTo>
                                <a:lnTo>
                                  <a:pt x="1051585" y="183222"/>
                                </a:lnTo>
                                <a:lnTo>
                                  <a:pt x="1074432" y="173342"/>
                                </a:lnTo>
                                <a:lnTo>
                                  <a:pt x="1097280" y="158953"/>
                                </a:lnTo>
                                <a:lnTo>
                                  <a:pt x="1120140" y="127939"/>
                                </a:lnTo>
                                <a:lnTo>
                                  <a:pt x="1142987" y="92049"/>
                                </a:lnTo>
                                <a:lnTo>
                                  <a:pt x="1165923" y="67284"/>
                                </a:lnTo>
                                <a:lnTo>
                                  <a:pt x="1188758" y="60286"/>
                                </a:lnTo>
                                <a:lnTo>
                                  <a:pt x="1211618" y="51650"/>
                                </a:lnTo>
                                <a:lnTo>
                                  <a:pt x="1234478" y="39649"/>
                                </a:lnTo>
                                <a:lnTo>
                                  <a:pt x="1257325" y="39776"/>
                                </a:lnTo>
                                <a:lnTo>
                                  <a:pt x="1280185" y="31775"/>
                                </a:lnTo>
                                <a:lnTo>
                                  <a:pt x="1303032" y="29400"/>
                                </a:lnTo>
                                <a:lnTo>
                                  <a:pt x="1325892" y="30391"/>
                                </a:lnTo>
                                <a:lnTo>
                                  <a:pt x="1348752" y="42151"/>
                                </a:lnTo>
                                <a:lnTo>
                                  <a:pt x="1371600" y="48895"/>
                                </a:lnTo>
                                <a:lnTo>
                                  <a:pt x="1394523" y="63792"/>
                                </a:lnTo>
                                <a:lnTo>
                                  <a:pt x="1417358" y="85801"/>
                                </a:lnTo>
                                <a:lnTo>
                                  <a:pt x="1440218" y="99923"/>
                                </a:lnTo>
                                <a:lnTo>
                                  <a:pt x="1463078" y="105181"/>
                                </a:lnTo>
                                <a:lnTo>
                                  <a:pt x="1485925" y="128701"/>
                                </a:lnTo>
                                <a:lnTo>
                                  <a:pt x="1508798" y="138328"/>
                                </a:lnTo>
                                <a:lnTo>
                                  <a:pt x="1531645" y="153454"/>
                                </a:lnTo>
                                <a:lnTo>
                                  <a:pt x="1554492" y="158330"/>
                                </a:lnTo>
                                <a:lnTo>
                                  <a:pt x="1577352" y="162585"/>
                                </a:lnTo>
                                <a:lnTo>
                                  <a:pt x="1600263" y="167957"/>
                                </a:lnTo>
                                <a:lnTo>
                                  <a:pt x="1623123" y="175221"/>
                                </a:lnTo>
                                <a:lnTo>
                                  <a:pt x="1645958" y="191223"/>
                                </a:lnTo>
                                <a:lnTo>
                                  <a:pt x="1668830" y="194970"/>
                                </a:lnTo>
                                <a:lnTo>
                                  <a:pt x="1691678" y="203733"/>
                                </a:lnTo>
                                <a:lnTo>
                                  <a:pt x="1714538" y="210985"/>
                                </a:lnTo>
                                <a:lnTo>
                                  <a:pt x="1737398" y="214236"/>
                                </a:lnTo>
                                <a:lnTo>
                                  <a:pt x="1760245" y="225488"/>
                                </a:lnTo>
                                <a:lnTo>
                                  <a:pt x="1783092" y="234124"/>
                                </a:lnTo>
                                <a:lnTo>
                                  <a:pt x="1805952" y="253504"/>
                                </a:lnTo>
                                <a:lnTo>
                                  <a:pt x="1828876" y="266141"/>
                                </a:lnTo>
                                <a:lnTo>
                                  <a:pt x="1851723" y="274396"/>
                                </a:lnTo>
                                <a:lnTo>
                                  <a:pt x="1874570" y="274764"/>
                                </a:lnTo>
                                <a:lnTo>
                                  <a:pt x="1897430" y="275894"/>
                                </a:lnTo>
                                <a:lnTo>
                                  <a:pt x="1920290" y="274637"/>
                                </a:lnTo>
                                <a:lnTo>
                                  <a:pt x="1943138" y="279768"/>
                                </a:lnTo>
                                <a:lnTo>
                                  <a:pt x="1965998" y="283387"/>
                                </a:lnTo>
                                <a:lnTo>
                                  <a:pt x="1988845" y="288277"/>
                                </a:lnTo>
                                <a:lnTo>
                                  <a:pt x="2011692" y="285026"/>
                                </a:lnTo>
                                <a:lnTo>
                                  <a:pt x="2034565" y="277139"/>
                                </a:lnTo>
                                <a:lnTo>
                                  <a:pt x="2057476" y="265633"/>
                                </a:lnTo>
                                <a:lnTo>
                                  <a:pt x="2080323" y="257632"/>
                                </a:lnTo>
                                <a:lnTo>
                                  <a:pt x="2103170" y="240880"/>
                                </a:lnTo>
                                <a:lnTo>
                                  <a:pt x="2126030" y="233743"/>
                                </a:lnTo>
                                <a:lnTo>
                                  <a:pt x="2126030" y="146951"/>
                                </a:lnTo>
                                <a:lnTo>
                                  <a:pt x="2103170" y="157086"/>
                                </a:lnTo>
                                <a:lnTo>
                                  <a:pt x="2080323" y="176847"/>
                                </a:lnTo>
                                <a:lnTo>
                                  <a:pt x="2057476" y="187718"/>
                                </a:lnTo>
                                <a:lnTo>
                                  <a:pt x="2034565" y="201853"/>
                                </a:lnTo>
                                <a:lnTo>
                                  <a:pt x="2011692" y="212369"/>
                                </a:lnTo>
                                <a:lnTo>
                                  <a:pt x="1988845" y="217868"/>
                                </a:lnTo>
                                <a:lnTo>
                                  <a:pt x="1965998" y="215112"/>
                                </a:lnTo>
                                <a:lnTo>
                                  <a:pt x="1943138" y="212979"/>
                                </a:lnTo>
                                <a:lnTo>
                                  <a:pt x="1920290" y="210235"/>
                                </a:lnTo>
                                <a:lnTo>
                                  <a:pt x="1897430" y="213614"/>
                                </a:lnTo>
                                <a:lnTo>
                                  <a:pt x="1874570" y="214731"/>
                                </a:lnTo>
                                <a:lnTo>
                                  <a:pt x="1851723" y="216242"/>
                                </a:lnTo>
                                <a:lnTo>
                                  <a:pt x="1828876" y="210235"/>
                                </a:lnTo>
                                <a:lnTo>
                                  <a:pt x="1805952" y="198970"/>
                                </a:lnTo>
                                <a:lnTo>
                                  <a:pt x="1783092" y="181089"/>
                                </a:lnTo>
                                <a:lnTo>
                                  <a:pt x="1760245" y="173596"/>
                                </a:lnTo>
                                <a:lnTo>
                                  <a:pt x="1737398" y="163703"/>
                                </a:lnTo>
                                <a:lnTo>
                                  <a:pt x="1714538" y="161709"/>
                                </a:lnTo>
                                <a:lnTo>
                                  <a:pt x="1691678" y="156337"/>
                                </a:lnTo>
                                <a:lnTo>
                                  <a:pt x="1668830" y="148704"/>
                                </a:lnTo>
                                <a:lnTo>
                                  <a:pt x="1645958" y="145821"/>
                                </a:lnTo>
                                <a:lnTo>
                                  <a:pt x="1623123" y="130937"/>
                                </a:lnTo>
                                <a:lnTo>
                                  <a:pt x="1600263" y="124434"/>
                                </a:lnTo>
                                <a:lnTo>
                                  <a:pt x="1577352" y="120561"/>
                                </a:lnTo>
                                <a:lnTo>
                                  <a:pt x="1554492" y="117678"/>
                                </a:lnTo>
                                <a:lnTo>
                                  <a:pt x="1531645" y="114185"/>
                                </a:lnTo>
                                <a:lnTo>
                                  <a:pt x="1508798" y="99923"/>
                                </a:lnTo>
                                <a:lnTo>
                                  <a:pt x="1485925" y="91186"/>
                                </a:lnTo>
                                <a:lnTo>
                                  <a:pt x="1463078" y="68668"/>
                                </a:lnTo>
                                <a:lnTo>
                                  <a:pt x="1440218" y="64287"/>
                                </a:lnTo>
                                <a:lnTo>
                                  <a:pt x="1417358" y="51155"/>
                                </a:lnTo>
                                <a:lnTo>
                                  <a:pt x="1394523" y="29895"/>
                                </a:lnTo>
                                <a:lnTo>
                                  <a:pt x="1371600" y="16014"/>
                                </a:lnTo>
                                <a:lnTo>
                                  <a:pt x="1348752" y="10502"/>
                                </a:lnTo>
                                <a:lnTo>
                                  <a:pt x="1325892" y="0"/>
                                </a:lnTo>
                                <a:close/>
                              </a:path>
                            </a:pathLst>
                          </a:custGeom>
                          <a:solidFill>
                            <a:srgbClr val="FCAF17"/>
                          </a:solidFill>
                        </wps:spPr>
                        <wps:bodyPr wrap="square" lIns="0" tIns="0" rIns="0" bIns="0" rtlCol="0">
                          <a:prstTxWarp prst="textNoShape">
                            <a:avLst/>
                          </a:prstTxWarp>
                          <a:noAutofit/>
                        </wps:bodyPr>
                      </wps:wsp>
                      <wps:wsp>
                        <wps:cNvPr id="204" name="Graphic 204"/>
                        <wps:cNvSpPr/>
                        <wps:spPr>
                          <a:xfrm>
                            <a:off x="2274690" y="228232"/>
                            <a:ext cx="72390" cy="1346200"/>
                          </a:xfrm>
                          <a:custGeom>
                            <a:avLst/>
                            <a:gdLst/>
                            <a:ahLst/>
                            <a:cxnLst/>
                            <a:rect l="l" t="t" r="r" b="b"/>
                            <a:pathLst>
                              <a:path w="72390" h="1346200">
                                <a:moveTo>
                                  <a:pt x="0" y="1346047"/>
                                </a:moveTo>
                                <a:lnTo>
                                  <a:pt x="71996" y="1346047"/>
                                </a:lnTo>
                              </a:path>
                              <a:path w="72390" h="1346200">
                                <a:moveTo>
                                  <a:pt x="0" y="1121689"/>
                                </a:moveTo>
                                <a:lnTo>
                                  <a:pt x="71996" y="1121689"/>
                                </a:lnTo>
                              </a:path>
                              <a:path w="72390" h="1346200">
                                <a:moveTo>
                                  <a:pt x="0" y="897318"/>
                                </a:moveTo>
                                <a:lnTo>
                                  <a:pt x="71996" y="897318"/>
                                </a:lnTo>
                              </a:path>
                              <a:path w="72390" h="1346200">
                                <a:moveTo>
                                  <a:pt x="0" y="672960"/>
                                </a:moveTo>
                                <a:lnTo>
                                  <a:pt x="71996" y="672960"/>
                                </a:lnTo>
                              </a:path>
                              <a:path w="72390" h="1346200">
                                <a:moveTo>
                                  <a:pt x="0" y="448602"/>
                                </a:moveTo>
                                <a:lnTo>
                                  <a:pt x="71996" y="448602"/>
                                </a:lnTo>
                              </a:path>
                              <a:path w="72390" h="1346200">
                                <a:moveTo>
                                  <a:pt x="0" y="224358"/>
                                </a:moveTo>
                                <a:lnTo>
                                  <a:pt x="71996" y="224358"/>
                                </a:lnTo>
                              </a:path>
                              <a:path w="72390" h="134620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205" name="Graphic 205"/>
                        <wps:cNvSpPr/>
                        <wps:spPr>
                          <a:xfrm>
                            <a:off x="111968" y="1798638"/>
                            <a:ext cx="2126615" cy="1270"/>
                          </a:xfrm>
                          <a:custGeom>
                            <a:avLst/>
                            <a:gdLst/>
                            <a:ahLst/>
                            <a:cxnLst/>
                            <a:rect l="l" t="t" r="r" b="b"/>
                            <a:pathLst>
                              <a:path w="2126615">
                                <a:moveTo>
                                  <a:pt x="0" y="0"/>
                                </a:moveTo>
                                <a:lnTo>
                                  <a:pt x="2126399" y="0"/>
                                </a:lnTo>
                              </a:path>
                            </a:pathLst>
                          </a:custGeom>
                          <a:ln w="9232">
                            <a:solidFill>
                              <a:srgbClr val="231F20"/>
                            </a:solidFill>
                            <a:prstDash val="solid"/>
                          </a:ln>
                        </wps:spPr>
                        <wps:bodyPr wrap="square" lIns="0" tIns="0" rIns="0" bIns="0" rtlCol="0">
                          <a:prstTxWarp prst="textNoShape">
                            <a:avLst/>
                          </a:prstTxWarp>
                          <a:noAutofit/>
                        </wps:bodyPr>
                      </wps:wsp>
                      <wps:wsp>
                        <wps:cNvPr id="206" name="Graphic 206"/>
                        <wps:cNvSpPr/>
                        <wps:spPr>
                          <a:xfrm>
                            <a:off x="111968" y="1730046"/>
                            <a:ext cx="2012314" cy="72390"/>
                          </a:xfrm>
                          <a:custGeom>
                            <a:avLst/>
                            <a:gdLst/>
                            <a:ahLst/>
                            <a:cxnLst/>
                            <a:rect l="l" t="t" r="r" b="b"/>
                            <a:pathLst>
                              <a:path w="2012314" h="72390">
                                <a:moveTo>
                                  <a:pt x="0" y="0"/>
                                </a:moveTo>
                                <a:lnTo>
                                  <a:pt x="0" y="71996"/>
                                </a:lnTo>
                              </a:path>
                              <a:path w="2012314" h="72390">
                                <a:moveTo>
                                  <a:pt x="183057" y="0"/>
                                </a:moveTo>
                                <a:lnTo>
                                  <a:pt x="183057" y="71996"/>
                                </a:lnTo>
                              </a:path>
                              <a:path w="2012314" h="72390">
                                <a:moveTo>
                                  <a:pt x="366141" y="0"/>
                                </a:moveTo>
                                <a:lnTo>
                                  <a:pt x="366141" y="71996"/>
                                </a:lnTo>
                              </a:path>
                              <a:path w="2012314" h="72390">
                                <a:moveTo>
                                  <a:pt x="549198" y="0"/>
                                </a:moveTo>
                                <a:lnTo>
                                  <a:pt x="549198" y="71996"/>
                                </a:lnTo>
                              </a:path>
                              <a:path w="2012314" h="72390">
                                <a:moveTo>
                                  <a:pt x="731583" y="0"/>
                                </a:moveTo>
                                <a:lnTo>
                                  <a:pt x="731583" y="71996"/>
                                </a:lnTo>
                              </a:path>
                              <a:path w="2012314" h="72390">
                                <a:moveTo>
                                  <a:pt x="914641" y="0"/>
                                </a:moveTo>
                                <a:lnTo>
                                  <a:pt x="914641" y="71996"/>
                                </a:lnTo>
                              </a:path>
                              <a:path w="2012314" h="72390">
                                <a:moveTo>
                                  <a:pt x="1097762" y="0"/>
                                </a:moveTo>
                                <a:lnTo>
                                  <a:pt x="1097762" y="71996"/>
                                </a:lnTo>
                              </a:path>
                              <a:path w="2012314" h="72390">
                                <a:moveTo>
                                  <a:pt x="1280833" y="0"/>
                                </a:moveTo>
                                <a:lnTo>
                                  <a:pt x="1280833" y="71996"/>
                                </a:lnTo>
                              </a:path>
                              <a:path w="2012314" h="72390">
                                <a:moveTo>
                                  <a:pt x="1463205" y="0"/>
                                </a:moveTo>
                                <a:lnTo>
                                  <a:pt x="1463205" y="71996"/>
                                </a:lnTo>
                              </a:path>
                              <a:path w="2012314" h="72390">
                                <a:moveTo>
                                  <a:pt x="1646262" y="0"/>
                                </a:moveTo>
                                <a:lnTo>
                                  <a:pt x="1646262" y="71996"/>
                                </a:lnTo>
                              </a:path>
                              <a:path w="2012314" h="72390">
                                <a:moveTo>
                                  <a:pt x="1829333" y="0"/>
                                </a:moveTo>
                                <a:lnTo>
                                  <a:pt x="1829333" y="71996"/>
                                </a:lnTo>
                              </a:path>
                              <a:path w="2012314" h="72390">
                                <a:moveTo>
                                  <a:pt x="2011730" y="0"/>
                                </a:moveTo>
                                <a:lnTo>
                                  <a:pt x="2011730" y="71996"/>
                                </a:lnTo>
                              </a:path>
                            </a:pathLst>
                          </a:custGeom>
                          <a:ln w="6350">
                            <a:solidFill>
                              <a:srgbClr val="231F20"/>
                            </a:solidFill>
                            <a:prstDash val="solid"/>
                          </a:ln>
                        </wps:spPr>
                        <wps:bodyPr wrap="square" lIns="0" tIns="0" rIns="0" bIns="0" rtlCol="0">
                          <a:prstTxWarp prst="textNoShape">
                            <a:avLst/>
                          </a:prstTxWarp>
                          <a:noAutofit/>
                        </wps:bodyPr>
                      </wps:wsp>
                      <wps:wsp>
                        <wps:cNvPr id="207" name="Graphic 207"/>
                        <wps:cNvSpPr/>
                        <wps:spPr>
                          <a:xfrm>
                            <a:off x="111968" y="150818"/>
                            <a:ext cx="2126615" cy="685800"/>
                          </a:xfrm>
                          <a:custGeom>
                            <a:avLst/>
                            <a:gdLst/>
                            <a:ahLst/>
                            <a:cxnLst/>
                            <a:rect l="l" t="t" r="r" b="b"/>
                            <a:pathLst>
                              <a:path w="2126615" h="685800">
                                <a:moveTo>
                                  <a:pt x="0" y="673087"/>
                                </a:moveTo>
                                <a:lnTo>
                                  <a:pt x="23482" y="667080"/>
                                </a:lnTo>
                                <a:lnTo>
                                  <a:pt x="46291" y="662457"/>
                                </a:lnTo>
                                <a:lnTo>
                                  <a:pt x="69075" y="654951"/>
                                </a:lnTo>
                                <a:lnTo>
                                  <a:pt x="91871" y="656450"/>
                                </a:lnTo>
                                <a:lnTo>
                                  <a:pt x="114668" y="660958"/>
                                </a:lnTo>
                                <a:lnTo>
                                  <a:pt x="137477" y="662457"/>
                                </a:lnTo>
                                <a:lnTo>
                                  <a:pt x="160274" y="668591"/>
                                </a:lnTo>
                                <a:lnTo>
                                  <a:pt x="183057" y="679208"/>
                                </a:lnTo>
                                <a:lnTo>
                                  <a:pt x="205854" y="680720"/>
                                </a:lnTo>
                                <a:lnTo>
                                  <a:pt x="228663" y="683717"/>
                                </a:lnTo>
                                <a:lnTo>
                                  <a:pt x="251460" y="685215"/>
                                </a:lnTo>
                                <a:lnTo>
                                  <a:pt x="274942" y="679208"/>
                                </a:lnTo>
                                <a:lnTo>
                                  <a:pt x="297738" y="674585"/>
                                </a:lnTo>
                                <a:lnTo>
                                  <a:pt x="320535" y="668591"/>
                                </a:lnTo>
                                <a:lnTo>
                                  <a:pt x="343331" y="668591"/>
                                </a:lnTo>
                                <a:lnTo>
                                  <a:pt x="366141" y="664083"/>
                                </a:lnTo>
                                <a:lnTo>
                                  <a:pt x="388924" y="653453"/>
                                </a:lnTo>
                                <a:lnTo>
                                  <a:pt x="411721" y="642823"/>
                                </a:lnTo>
                                <a:lnTo>
                                  <a:pt x="434517" y="633691"/>
                                </a:lnTo>
                                <a:lnTo>
                                  <a:pt x="457327" y="618553"/>
                                </a:lnTo>
                                <a:lnTo>
                                  <a:pt x="480123" y="610933"/>
                                </a:lnTo>
                                <a:lnTo>
                                  <a:pt x="502920" y="592797"/>
                                </a:lnTo>
                                <a:lnTo>
                                  <a:pt x="526402" y="586663"/>
                                </a:lnTo>
                                <a:lnTo>
                                  <a:pt x="549198" y="591299"/>
                                </a:lnTo>
                                <a:lnTo>
                                  <a:pt x="571995" y="583666"/>
                                </a:lnTo>
                                <a:lnTo>
                                  <a:pt x="594791" y="580669"/>
                                </a:lnTo>
                                <a:lnTo>
                                  <a:pt x="640384" y="571538"/>
                                </a:lnTo>
                                <a:lnTo>
                                  <a:pt x="685977" y="541274"/>
                                </a:lnTo>
                                <a:lnTo>
                                  <a:pt x="708774" y="518502"/>
                                </a:lnTo>
                                <a:lnTo>
                                  <a:pt x="731583" y="497243"/>
                                </a:lnTo>
                                <a:lnTo>
                                  <a:pt x="754380" y="477608"/>
                                </a:lnTo>
                                <a:lnTo>
                                  <a:pt x="777849" y="444220"/>
                                </a:lnTo>
                                <a:lnTo>
                                  <a:pt x="800658" y="419950"/>
                                </a:lnTo>
                                <a:lnTo>
                                  <a:pt x="823455" y="398703"/>
                                </a:lnTo>
                                <a:lnTo>
                                  <a:pt x="846251" y="363931"/>
                                </a:lnTo>
                                <a:lnTo>
                                  <a:pt x="869048" y="327533"/>
                                </a:lnTo>
                                <a:lnTo>
                                  <a:pt x="891844" y="298640"/>
                                </a:lnTo>
                                <a:lnTo>
                                  <a:pt x="914641" y="274383"/>
                                </a:lnTo>
                                <a:lnTo>
                                  <a:pt x="937437" y="251752"/>
                                </a:lnTo>
                                <a:lnTo>
                                  <a:pt x="960234" y="228981"/>
                                </a:lnTo>
                                <a:lnTo>
                                  <a:pt x="983030" y="207721"/>
                                </a:lnTo>
                                <a:lnTo>
                                  <a:pt x="1005840" y="197104"/>
                                </a:lnTo>
                                <a:lnTo>
                                  <a:pt x="1029373" y="178955"/>
                                </a:lnTo>
                                <a:lnTo>
                                  <a:pt x="1052169" y="160705"/>
                                </a:lnTo>
                                <a:lnTo>
                                  <a:pt x="1074966" y="150063"/>
                                </a:lnTo>
                                <a:lnTo>
                                  <a:pt x="1097762" y="134937"/>
                                </a:lnTo>
                                <a:lnTo>
                                  <a:pt x="1120559" y="104673"/>
                                </a:lnTo>
                                <a:lnTo>
                                  <a:pt x="1143355" y="68275"/>
                                </a:lnTo>
                                <a:lnTo>
                                  <a:pt x="1166152" y="42519"/>
                                </a:lnTo>
                                <a:lnTo>
                                  <a:pt x="1188948" y="34886"/>
                                </a:lnTo>
                                <a:lnTo>
                                  <a:pt x="1211757" y="25755"/>
                                </a:lnTo>
                                <a:lnTo>
                                  <a:pt x="1234554" y="12128"/>
                                </a:lnTo>
                                <a:lnTo>
                                  <a:pt x="1257350" y="12128"/>
                                </a:lnTo>
                                <a:lnTo>
                                  <a:pt x="1280833" y="3124"/>
                                </a:lnTo>
                                <a:lnTo>
                                  <a:pt x="1303629" y="0"/>
                                </a:lnTo>
                                <a:lnTo>
                                  <a:pt x="1326426" y="0"/>
                                </a:lnTo>
                                <a:lnTo>
                                  <a:pt x="1349222" y="10629"/>
                                </a:lnTo>
                                <a:lnTo>
                                  <a:pt x="1372019" y="15252"/>
                                </a:lnTo>
                                <a:lnTo>
                                  <a:pt x="1394828" y="28879"/>
                                </a:lnTo>
                                <a:lnTo>
                                  <a:pt x="1417612" y="50012"/>
                                </a:lnTo>
                                <a:lnTo>
                                  <a:pt x="1440408" y="63779"/>
                                </a:lnTo>
                                <a:lnTo>
                                  <a:pt x="1463205" y="68275"/>
                                </a:lnTo>
                                <a:lnTo>
                                  <a:pt x="1486001" y="91046"/>
                                </a:lnTo>
                                <a:lnTo>
                                  <a:pt x="1508810" y="100037"/>
                                </a:lnTo>
                                <a:lnTo>
                                  <a:pt x="1532280" y="113804"/>
                                </a:lnTo>
                                <a:lnTo>
                                  <a:pt x="1555089" y="116801"/>
                                </a:lnTo>
                                <a:lnTo>
                                  <a:pt x="1577886" y="119811"/>
                                </a:lnTo>
                                <a:lnTo>
                                  <a:pt x="1600669" y="124307"/>
                                </a:lnTo>
                                <a:lnTo>
                                  <a:pt x="1623466" y="130441"/>
                                </a:lnTo>
                                <a:lnTo>
                                  <a:pt x="1646262" y="145567"/>
                                </a:lnTo>
                                <a:lnTo>
                                  <a:pt x="1669072" y="148564"/>
                                </a:lnTo>
                                <a:lnTo>
                                  <a:pt x="1691868" y="156197"/>
                                </a:lnTo>
                                <a:lnTo>
                                  <a:pt x="1714665" y="160705"/>
                                </a:lnTo>
                                <a:lnTo>
                                  <a:pt x="1737461" y="163830"/>
                                </a:lnTo>
                                <a:lnTo>
                                  <a:pt x="1760258" y="172834"/>
                                </a:lnTo>
                                <a:lnTo>
                                  <a:pt x="1783753" y="180467"/>
                                </a:lnTo>
                                <a:lnTo>
                                  <a:pt x="1806536" y="198589"/>
                                </a:lnTo>
                                <a:lnTo>
                                  <a:pt x="1829333" y="209232"/>
                                </a:lnTo>
                                <a:lnTo>
                                  <a:pt x="1852129" y="215353"/>
                                </a:lnTo>
                                <a:lnTo>
                                  <a:pt x="1874939" y="213855"/>
                                </a:lnTo>
                                <a:lnTo>
                                  <a:pt x="1897735" y="213855"/>
                                </a:lnTo>
                                <a:lnTo>
                                  <a:pt x="1920532" y="209232"/>
                                </a:lnTo>
                                <a:lnTo>
                                  <a:pt x="1943328" y="212229"/>
                                </a:lnTo>
                                <a:lnTo>
                                  <a:pt x="1966137" y="215353"/>
                                </a:lnTo>
                                <a:lnTo>
                                  <a:pt x="1988934" y="216852"/>
                                </a:lnTo>
                                <a:lnTo>
                                  <a:pt x="2011730" y="212229"/>
                                </a:lnTo>
                                <a:lnTo>
                                  <a:pt x="2035200" y="201726"/>
                                </a:lnTo>
                                <a:lnTo>
                                  <a:pt x="2057996" y="187972"/>
                                </a:lnTo>
                                <a:lnTo>
                                  <a:pt x="2080793" y="175831"/>
                                </a:lnTo>
                                <a:lnTo>
                                  <a:pt x="2103589" y="156197"/>
                                </a:lnTo>
                                <a:lnTo>
                                  <a:pt x="2126399" y="147078"/>
                                </a:lnTo>
                              </a:path>
                            </a:pathLst>
                          </a:custGeom>
                          <a:ln w="12700">
                            <a:solidFill>
                              <a:srgbClr val="231F20"/>
                            </a:solidFill>
                            <a:prstDash val="solid"/>
                          </a:ln>
                        </wps:spPr>
                        <wps:bodyPr wrap="square" lIns="0" tIns="0" rIns="0" bIns="0" rtlCol="0">
                          <a:prstTxWarp prst="textNoShape">
                            <a:avLst/>
                          </a:prstTxWarp>
                          <a:noAutofit/>
                        </wps:bodyPr>
                      </wps:wsp>
                      <wps:wsp>
                        <wps:cNvPr id="208" name="Graphic 208"/>
                        <wps:cNvSpPr/>
                        <wps:spPr>
                          <a:xfrm>
                            <a:off x="6691" y="229185"/>
                            <a:ext cx="72390" cy="1346200"/>
                          </a:xfrm>
                          <a:custGeom>
                            <a:avLst/>
                            <a:gdLst/>
                            <a:ahLst/>
                            <a:cxnLst/>
                            <a:rect l="l" t="t" r="r" b="b"/>
                            <a:pathLst>
                              <a:path w="72390" h="1346200">
                                <a:moveTo>
                                  <a:pt x="0" y="1346060"/>
                                </a:moveTo>
                                <a:lnTo>
                                  <a:pt x="71996" y="1346060"/>
                                </a:lnTo>
                              </a:path>
                              <a:path w="72390" h="1346200">
                                <a:moveTo>
                                  <a:pt x="0" y="1121689"/>
                                </a:moveTo>
                                <a:lnTo>
                                  <a:pt x="71996" y="1121689"/>
                                </a:lnTo>
                              </a:path>
                              <a:path w="72390" h="1346200">
                                <a:moveTo>
                                  <a:pt x="0" y="897331"/>
                                </a:moveTo>
                                <a:lnTo>
                                  <a:pt x="71996" y="897331"/>
                                </a:lnTo>
                              </a:path>
                              <a:path w="72390" h="1346200">
                                <a:moveTo>
                                  <a:pt x="0" y="672960"/>
                                </a:moveTo>
                                <a:lnTo>
                                  <a:pt x="71996" y="672960"/>
                                </a:lnTo>
                              </a:path>
                              <a:path w="72390" h="1346200">
                                <a:moveTo>
                                  <a:pt x="0" y="448602"/>
                                </a:moveTo>
                                <a:lnTo>
                                  <a:pt x="71996" y="448602"/>
                                </a:lnTo>
                              </a:path>
                              <a:path w="72390" h="1346200">
                                <a:moveTo>
                                  <a:pt x="0" y="224358"/>
                                </a:moveTo>
                                <a:lnTo>
                                  <a:pt x="71996" y="224358"/>
                                </a:lnTo>
                              </a:path>
                              <a:path w="72390" h="134620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209" name="Graphic 209"/>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BE66C8F" id="Group 199" o:spid="_x0000_s1026" style="position:absolute;margin-left:39.4pt;margin-top:8.85pt;width:184.8pt;height:142.25pt;z-index:1575526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">
                <v:shape id="Graphic 200" o:spid="_x0000_s1027" style="position:absolute;left:1122;top:5715;width:21266;height:12274;visibility:visible;mso-wrap-style:square;v-text-anchor:top" coordsize="2126615,122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" path="m1325892,r-45707,13881l1257325,22504r-22847,9639l1211618,48018r-22860,11379l1165923,64160r-22936,17996l1120140,106425r-22860,19889l1074432,137566r-22847,13881l1028725,169202r-22847,16395l983018,192100r-22860,17132l937310,229869r-22923,21629l891540,272262r-22860,23508l845832,323291r-22847,26136l800125,373684r-45720,44527l731558,433717r-22848,11506l685787,457606r-22847,12751l640080,479247r-22848,3873l594372,483869r-22860,3252l548665,493369r-22860,-3873l502958,493623r-45771,21133l411480,527265r-22848,5131l365772,538530r-22860,1499l320065,538645r-22860,-496l274358,538391r-45771,6388l205727,543280r-22860,-2261l160020,534898r-22848,-8382l114312,523392,91452,519518,68592,516763r-45732,9626l,532638r,694728l2126030,1227366r,-1101802l2103170,129946r-22847,6490l2057476,139941r-22911,4889l2011692,148945r-22847,762l1965998,143573r-22860,-5258l1920290,135191r-22860,-4369l1874570,129692r-22847,254l1828876,126314r-22924,-11265l1783092,105435r-22847,-6884l1737398,91300r-22860,-5131l1691678,80416r-22848,-4750l1645958,74409r-22835,-8255l1600263,62649r-22911,-750l1531645,57899r-22847,-4128l1485925,48653,1463078,38646,1440218,26263r-22860,-8255l1394523,10629,1371600,4635,1325892,xe" fillcolor="#00568b" stroked="f">
                  <v:path arrowok="t"/>
                </v:shape>
                <v:shape id="Graphic 201" o:spid="_x0000_s1028" style="position:absolute;left:1122;top:3555;width:21266;height:7614;visibility:visible;mso-wrap-style:square;v-text-anchor:top" coordsize="2126615,76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" path="m1325892,r-22860,12014l1280185,17640r-22860,15392l1234478,43395r-22860,15139l1188758,66535r-22835,1371l1142987,82918r-22847,21641l1097280,122440r-22848,8497l1051585,143078r-22860,17640l1005878,177723r-22860,9627l960158,207111r-22848,22505l914387,254127r-45707,46901l845832,331038r-22847,31267l800125,384073r-22860,26264l754405,437845r-22847,17018l708710,469607r-22923,17145l662940,501764r-22860,11760l617232,517639r-22860,1879l571512,523265r-22847,8001l525805,529272r-22847,6248l480047,552780r-22860,11265l434327,577926r-22847,9258l388632,595934r-22860,10630l342912,614070r-22847,2121l297205,617194r-22847,3505l251434,626821r-22847,5753l205727,634580r-22860,-508l160020,628942r-22848,-6376l114312,620941,91452,618058r-22860,4254l45720,629691r-22860,6629l,644461,,748626r22860,-6248l68592,732751r22860,2756l114312,739381r22860,3124l160020,750887r22847,6121l205727,759269r22860,1499l274358,754380r22847,-242l320065,754634r22847,1384l365772,754519r22860,-6134l411480,743254r22847,-5626l457187,730745r22860,-8128l502958,709612r22847,-4127l548665,709358r22847,-6248l594372,699858r22860,-749l640080,695236r22860,-8890l685787,673595r22923,-12383l754405,634199r45720,-44526l845832,539280r22848,-27521l891540,488251r22847,-20764l937310,445858r22848,-20637l983018,408089r22860,-6503l1028725,385191r22860,-17755l1074432,353555r22848,-11252l1120140,322414r22847,-24269l1165923,280149r22835,-4763l1211618,264007r22860,-15875l1257325,238493r22860,-8623l1325892,215988r45708,4636l1394523,226618r22835,7379l1440218,242252r22860,12383l1485925,264642r22873,5118l1531645,273888r45707,4000l1600263,278638r22860,3505l1645958,290398r22872,1257l1691678,296405r22860,5753l1737398,307289r22847,7251l1783092,321424r22860,9614l1828876,342303r22847,3632l1874570,345681r22860,1130l1920290,351180r22848,3124l1965998,359562r22847,6134l2011692,364934r22873,-4115l2057476,355930r22847,-3505l2103170,345935r22860,-4382l2126030,177101r-22860,6375l2080323,193471r-68631,19266l1988845,215861r-45707,-11125l1897430,199605r-22860,1499l1851723,204101r-22847,-3746l1783092,176961r-22847,-6362l1737398,162458r-22860,-6502l1668830,141820r-22872,-3873l1623123,127076r-22860,-7011l1577352,116065r-22860,-4877l1531645,105308r-22847,-8001l1485925,87922,1463078,71412,1440218,61290,1417358,48158,1394523,35775r-22923,-8255l1348752,7886,1325892,xe" fillcolor="#b01c88" stroked="f">
                  <v:path arrowok="t"/>
                </v:shape>
                <v:shape id="Graphic 202" o:spid="_x0000_s1029" style="position:absolute;left:1122;top:1798;width:21266;height:8204;visibility:visible;mso-wrap-style:square;v-text-anchor:top" coordsize="2126615,82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" path="m1303032,r-22847,2387l1257325,10375r-22847,-114l1211618,22263r-22860,8636l1165923,37896r-22936,24765l1120140,98551r-22860,31014l1074432,143941r-22847,9894l1028725,170713r-22847,17513l983018,198602r-22860,20638l914387,264515r-22847,23876l868680,315531r-22848,35522l822985,386067r-22860,20764l777265,429717r-22860,32397l731558,481368r-22848,20383l685787,524141r-22847,17501l640080,553148r-22848,8268l594372,561657r-22860,2375l548665,571538r-22860,-5119l502958,572668r-22911,16764l457187,596798r-22860,15011l411480,620699r-22848,9373l365772,641324r-22860,4255l320065,645579r-22860,5626l274358,654824r-22924,5385l228587,658329r-22860,-3378l182867,653211,160020,643077r-22848,-6757l114312,633945,91452,629577,68592,627316r-22872,8128l22860,639952,,645325,,820178r22860,-8153l45720,805395r22872,-7378l91452,793762r22860,2883l137172,798283r22848,6363l182867,809777r22860,521l228587,808278r22847,-5753l274358,796404r22847,-3505l320065,791908r22847,-2134l365772,782281r22860,-10642l411480,762888r22847,-9245l457187,739749r22860,-11265l502958,711238r22847,-6262l548665,706970r22847,-8001l594372,695236r22860,-1893l640080,689228r22860,-11760l685787,662457r22923,-17132l731558,630567r22847,-17005l777265,586054r22860,-26264l822985,538022r22847,-31267l868680,476745r45707,-46901l937310,405333r22848,-22505l983018,363054r22860,-9626l1028725,336422r22860,-17627l1074432,306654r22848,-8497l1120140,280263r22847,-21628l1165923,243624r22835,-1372l1211618,234238r22860,-15125l1257325,208737r22860,-15380l1303032,187718r22860,-12001l1348752,183591r22848,19634l1394523,211480r22835,12382l1440218,236994r22860,10135l1485925,263626r45720,17386l1577352,291769r22911,4013l1623123,302780r22835,10871l1668830,317538r45708,14135l1737398,338175r22847,8128l1783092,352678r45784,23394l1851723,379818r22847,-2997l1897430,375323r45708,5130l1988845,391566r22847,-3124l2034565,382193r45758,-13005l2103170,359181r22860,-6376l2126030,204355r-22860,7125l2080323,228244r-22847,8001l2034565,247751r-22873,7874l1988845,258876r-22847,-4877l1943138,250380r-22848,-5131l1897430,246506r-22860,-1130l1851723,244995r-22847,-8242l1805952,224116r-22860,-19380l1760245,196100r-22847,-11252l1714538,181584r-22860,-7239l1668830,165582r-22872,-3746l1623123,145821r-22860,-7252l1577352,133197r-22860,-4254l1531645,124066r-22847,-15126l1485925,99301,1463078,75793r-22860,-5258l1417358,56400,1394523,34404,1371600,19507r-22848,-6757l1325892,1003,1303032,xe" fillcolor="#74c043" stroked="f">
                  <v:path arrowok="t"/>
                </v:shape>
                <v:shape id="Graphic 203" o:spid="_x0000_s1030" style="position:absolute;left:1122;top:1504;width:21266;height:6896;visibility:visible;mso-wrap-style:square;v-text-anchor:top" coordsize="2126615,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" path="m1325892,r-22860,127l1280185,3378r-22860,8890l1234478,13131r-22860,12637l1188758,35026r-22835,7493l1142987,67906r-22847,36653l1097280,135940r-22848,14758l1051585,161328r-22860,17640l1005878,197104r-22860,10629l960158,228993r-45771,46279l891540,299783r-22860,27762l822985,399326r-22860,21399l777265,444347r-22860,33020l731558,497255r-22848,20879l685787,541159r-22847,18009l640080,571284r-22848,9017l594372,580910r-22860,3010l548665,591921r-22860,-4750l502958,593801r-22911,17132l457187,618820r-22860,15379l411480,643445r-22848,9766l365772,664718r-22860,4749l320065,669721r-22860,5995l274358,679602r-22924,5753l228587,683844r-22860,-3124l182867,679221r-22847,-9754l137172,662838r-22860,-2007l91452,656577,68592,654710r-22872,8255l22860,667715,,673214r,1498l22860,669340r22860,-4508l68592,656704r22860,2260l114312,663346r22860,2375l160020,672477r22847,10122l205727,684352r22860,3378l251434,689610r22924,-5385l297205,680593r22860,-5627l342912,674966r22860,-4254l388632,659460r22848,-9373l434327,641197r22860,-15011l480047,618820r22911,-16752l525805,595807r22860,5118l571512,593420r22860,-2375l640080,582536r45707,-29007l708710,531152r22848,-20397l754405,491502r22860,-32385l800125,436219r22860,-20752l845832,380441r22848,-35522l891540,317792r22847,-23889l960158,248627r22860,-20637l1005878,217614r22847,-17513l1051585,183222r22847,-9880l1097280,158953r22860,-31014l1142987,92049r22936,-24765l1188758,60286r22860,-8636l1234478,39649r22847,127l1280185,31775r22847,-2375l1325892,30391r22860,11760l1371600,48895r22923,14897l1417358,85801r22860,14122l1463078,105181r22847,23520l1508798,138328r22847,15126l1554492,158330r22860,4255l1600263,167957r22860,7264l1645958,191223r22872,3747l1691678,203733r22860,7252l1737398,214236r22847,11252l1783092,234124r22860,19380l1828876,266141r22847,8255l1874570,274764r22860,1130l1920290,274637r22848,5131l1965998,283387r22847,4890l2011692,285026r22873,-7887l2057476,265633r22847,-8001l2103170,240880r22860,-7137l2126030,146951r-22860,10135l2080323,176847r-22847,10871l2034565,201853r-22873,10516l1988845,217868r-22847,-2756l1943138,212979r-22848,-2744l1897430,213614r-22860,1117l1851723,216242r-22847,-6007l1805952,198970r-22860,-17881l1760245,173596r-22847,-9893l1714538,161709r-22860,-5372l1668830,148704r-22872,-2883l1623123,130937r-22860,-6503l1577352,120561r-22860,-2883l1531645,114185,1508798,99923r-22873,-8737l1463078,68668r-22860,-4381l1417358,51155,1394523,29895,1371600,16014r-22848,-5512l1325892,xe" fillcolor="#fcaf17" stroked="f">
                  <v:path arrowok="t"/>
                </v:shape>
                <v:shape id="Graphic 204" o:spid="_x0000_s1031" style="position:absolute;left:22746;top:2282;width:724;height:13462;visibility:visible;mso-wrap-style:square;v-text-anchor:top" coordsize="72390,134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" path="m,1346047r71996,em,1121689r71996,em,897318r71996,em,672960r71996,em,448602r71996,em,224358r71996,em,l71996,e" filled="f" strokecolor="#231f20" strokeweight=".5pt">
                  <v:path arrowok="t"/>
                </v:shape>
                <v:shape id="Graphic 205" o:spid="_x0000_s1032" style="position:absolute;left:1119;top:17986;width:21266;height:13;visibility:visible;mso-wrap-style:square;v-text-anchor:top" coordsize="2126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" path="m,l2126399,e" filled="f" strokecolor="#231f20" strokeweight=".25644mm">
                  <v:path arrowok="t"/>
                </v:shape>
                <v:shape id="Graphic 206" o:spid="_x0000_s1033" style="position:absolute;left:1119;top:17300;width:20123;height:724;visibility:visible;mso-wrap-style:square;v-text-anchor:top" coordsize="2012314,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" path="m,l,71996em183057,r,71996em366141,r,71996em549198,r,71996em731583,r,71996em914641,r,71996em1097762,r,71996em1280833,r,71996em1463205,r,71996em1646262,r,71996em1829333,r,71996em2011730,r,71996e" filled="f" strokecolor="#231f20" strokeweight=".5pt">
                  <v:path arrowok="t"/>
                </v:shape>
                <v:shape id="Graphic 207" o:spid="_x0000_s1034" style="position:absolute;left:1119;top:1508;width:21266;height:6858;visibility:visible;mso-wrap-style:square;v-text-anchor:top" coordsize="212661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" path="m,673087r23482,-6007l46291,662457r22784,-7506l91871,656450r22797,4508l137477,662457r22797,6134l183057,679208r22797,1512l228663,683717r22797,1498l274942,679208r22796,-4623l320535,668591r22796,l366141,664083r22783,-10630l411721,642823r22796,-9132l457327,618553r22796,-7620l502920,592797r23482,-6134l549198,591299r22797,-7633l594791,580669r45593,-9131l685977,541274r22797,-22772l731583,497243r22797,-19635l777849,444220r22809,-24270l823455,398703r22796,-34772l869048,327533r22796,-28893l914641,274383r22796,-22631l960234,228981r22796,-21260l1005840,197104r23533,-18149l1052169,160705r22797,-10642l1097762,134937r22797,-30264l1143355,68275r22797,-25756l1188948,34886r22809,-9131l1234554,12128r22796,l1280833,3124,1303629,r22797,l1349222,10629r22797,4623l1394828,28879r22784,21133l1440408,63779r22797,4496l1486001,91046r22809,8991l1532280,113804r22809,2997l1577886,119811r22783,4496l1623466,130441r22796,15126l1669072,148564r22796,7633l1714665,160705r22796,3125l1760258,172834r23495,7633l1806536,198589r22797,10643l1852129,215353r22810,-1498l1897735,213855r22797,-4623l1943328,212229r22809,3124l1988934,216852r22796,-4623l2035200,201726r22796,-13754l2080793,175831r22796,-19634l2126399,147078e" filled="f" strokecolor="#231f20" strokeweight="1pt">
                  <v:path arrowok="t"/>
                </v:shape>
                <v:shape id="Graphic 208" o:spid="_x0000_s1035" style="position:absolute;left:66;top:2291;width:724;height:13462;visibility:visible;mso-wrap-style:square;v-text-anchor:top" coordsize="72390,134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" path="m,1346060r71996,em,1121689r71996,em,897331r71996,em,672960r71996,em,448602r71996,em,224358r71996,em,l71996,e" filled="f" strokecolor="#231f20" strokeweight=".5pt">
                  <v:path arrowok="t"/>
                </v:shape>
                <v:shape id="Graphic 209" o:spid="_x0000_s103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" path="m2340000,1800009l,1800009,,,2340000,r,1800009xe" filled="f" strokecolor="#231f20" strokeweight=".17636mm">
                  <v:path arrowok="t"/>
                </v:shape>
                <w10:wrap anchorx="page"/>
              </v:group>
            </w:pict>
          </mc:Fallback>
        </mc:AlternateContent>
      </w:r>
      <w:r>
        <w:rPr>
          <w:color w:val="231F20"/>
          <w:w w:val="85"/>
          <w:sz w:val="12"/>
        </w:rPr>
        <w:t>Per</w:t>
      </w:r>
      <w:r>
        <w:rPr>
          <w:color w:val="231F20"/>
          <w:spacing w:val="-2"/>
          <w:sz w:val="12"/>
        </w:rPr>
        <w:t xml:space="preserve"> </w:t>
      </w:r>
      <w:r>
        <w:rPr>
          <w:color w:val="231F20"/>
          <w:w w:val="85"/>
          <w:sz w:val="12"/>
        </w:rPr>
        <w:t>cent</w:t>
      </w:r>
      <w:r>
        <w:rPr>
          <w:color w:val="231F20"/>
          <w:spacing w:val="-1"/>
          <w:sz w:val="12"/>
        </w:rPr>
        <w:t xml:space="preserve"> </w:t>
      </w:r>
      <w:r>
        <w:rPr>
          <w:color w:val="231F20"/>
          <w:w w:val="85"/>
          <w:sz w:val="12"/>
        </w:rPr>
        <w:t>of</w:t>
      </w:r>
      <w:r>
        <w:rPr>
          <w:color w:val="231F20"/>
          <w:spacing w:val="-2"/>
          <w:sz w:val="12"/>
        </w:rPr>
        <w:t xml:space="preserve"> </w:t>
      </w:r>
      <w:r>
        <w:rPr>
          <w:color w:val="231F20"/>
          <w:w w:val="85"/>
          <w:sz w:val="12"/>
        </w:rPr>
        <w:t>disposable</w:t>
      </w:r>
      <w:r>
        <w:rPr>
          <w:color w:val="231F20"/>
          <w:spacing w:val="-1"/>
          <w:sz w:val="12"/>
        </w:rPr>
        <w:t xml:space="preserve"> </w:t>
      </w:r>
      <w:r>
        <w:rPr>
          <w:color w:val="231F20"/>
          <w:spacing w:val="-2"/>
          <w:w w:val="85"/>
          <w:sz w:val="12"/>
        </w:rPr>
        <w:t>income</w:t>
      </w:r>
    </w:p>
    <w:p w14:paraId="03C63DF0" w14:textId="77777777" w:rsidR="00B732F0" w:rsidRDefault="001B6D82">
      <w:pPr>
        <w:rPr>
          <w:sz w:val="12"/>
        </w:rPr>
      </w:pPr>
      <w:r>
        <w:br w:type="column"/>
      </w:r>
    </w:p>
    <w:p w14:paraId="6742D59C" w14:textId="77777777" w:rsidR="00B732F0" w:rsidRDefault="00B732F0">
      <w:pPr>
        <w:pStyle w:val="BodyText"/>
        <w:rPr>
          <w:sz w:val="12"/>
        </w:rPr>
      </w:pPr>
    </w:p>
    <w:p w14:paraId="0A09AF12" w14:textId="77777777" w:rsidR="00B732F0" w:rsidRDefault="00B732F0">
      <w:pPr>
        <w:pStyle w:val="BodyText"/>
        <w:rPr>
          <w:sz w:val="12"/>
        </w:rPr>
      </w:pPr>
    </w:p>
    <w:p w14:paraId="308E0082" w14:textId="77777777" w:rsidR="00B732F0" w:rsidRDefault="00B732F0">
      <w:pPr>
        <w:pStyle w:val="BodyText"/>
        <w:rPr>
          <w:sz w:val="12"/>
        </w:rPr>
      </w:pPr>
    </w:p>
    <w:p w14:paraId="52B65331" w14:textId="77777777" w:rsidR="00B732F0" w:rsidRDefault="00B732F0">
      <w:pPr>
        <w:pStyle w:val="BodyText"/>
        <w:spacing w:before="23"/>
        <w:rPr>
          <w:sz w:val="12"/>
        </w:rPr>
      </w:pPr>
    </w:p>
    <w:p w14:paraId="37A26215" w14:textId="77777777" w:rsidR="00B732F0" w:rsidRDefault="001B6D82">
      <w:pPr>
        <w:ind w:left="10"/>
        <w:rPr>
          <w:sz w:val="12"/>
        </w:rPr>
      </w:pPr>
      <w:r>
        <w:rPr>
          <w:color w:val="231F20"/>
          <w:spacing w:val="-5"/>
          <w:sz w:val="12"/>
        </w:rPr>
        <w:t>160</w:t>
      </w:r>
    </w:p>
    <w:p w14:paraId="6B998CF4" w14:textId="77777777" w:rsidR="00B732F0" w:rsidRDefault="00B732F0">
      <w:pPr>
        <w:pStyle w:val="BodyText"/>
        <w:spacing w:before="74"/>
        <w:rPr>
          <w:sz w:val="12"/>
        </w:rPr>
      </w:pPr>
    </w:p>
    <w:p w14:paraId="7CC157DC" w14:textId="77777777" w:rsidR="00B732F0" w:rsidRDefault="001B6D82">
      <w:pPr>
        <w:ind w:left="8"/>
        <w:rPr>
          <w:sz w:val="12"/>
        </w:rPr>
      </w:pPr>
      <w:r>
        <w:rPr>
          <w:color w:val="231F20"/>
          <w:spacing w:val="-5"/>
          <w:sz w:val="12"/>
        </w:rPr>
        <w:t>140</w:t>
      </w:r>
    </w:p>
    <w:p w14:paraId="2054906E" w14:textId="77777777" w:rsidR="00B732F0" w:rsidRDefault="00B732F0">
      <w:pPr>
        <w:pStyle w:val="BodyText"/>
        <w:spacing w:before="75"/>
        <w:rPr>
          <w:sz w:val="12"/>
        </w:rPr>
      </w:pPr>
    </w:p>
    <w:p w14:paraId="67358907" w14:textId="77777777" w:rsidR="00B732F0" w:rsidRDefault="001B6D82">
      <w:pPr>
        <w:ind w:left="14"/>
        <w:rPr>
          <w:sz w:val="12"/>
        </w:rPr>
      </w:pPr>
      <w:r>
        <w:rPr>
          <w:color w:val="231F20"/>
          <w:spacing w:val="-5"/>
          <w:sz w:val="12"/>
        </w:rPr>
        <w:t>120</w:t>
      </w:r>
    </w:p>
    <w:p w14:paraId="0BD6ACCF" w14:textId="77777777" w:rsidR="00B732F0" w:rsidRDefault="00B732F0">
      <w:pPr>
        <w:pStyle w:val="BodyText"/>
        <w:spacing w:before="75"/>
        <w:rPr>
          <w:sz w:val="12"/>
        </w:rPr>
      </w:pPr>
    </w:p>
    <w:p w14:paraId="45B03DD1" w14:textId="77777777" w:rsidR="00B732F0" w:rsidRDefault="001B6D82">
      <w:pPr>
        <w:ind w:left="8"/>
        <w:rPr>
          <w:sz w:val="12"/>
        </w:rPr>
      </w:pPr>
      <w:r>
        <w:rPr>
          <w:color w:val="231F20"/>
          <w:spacing w:val="-5"/>
          <w:sz w:val="12"/>
        </w:rPr>
        <w:t>100</w:t>
      </w:r>
    </w:p>
    <w:p w14:paraId="154052BF" w14:textId="77777777" w:rsidR="00B732F0" w:rsidRDefault="00B732F0">
      <w:pPr>
        <w:pStyle w:val="BodyText"/>
        <w:spacing w:before="74"/>
        <w:rPr>
          <w:sz w:val="12"/>
        </w:rPr>
      </w:pPr>
    </w:p>
    <w:p w14:paraId="5FB3185D" w14:textId="77777777" w:rsidR="00B732F0" w:rsidRDefault="001B6D82">
      <w:pPr>
        <w:ind w:left="58"/>
        <w:rPr>
          <w:sz w:val="12"/>
        </w:rPr>
      </w:pPr>
      <w:r>
        <w:rPr>
          <w:color w:val="231F20"/>
          <w:spacing w:val="-5"/>
          <w:w w:val="105"/>
          <w:sz w:val="12"/>
        </w:rPr>
        <w:t>80</w:t>
      </w:r>
    </w:p>
    <w:p w14:paraId="74BAA3B7" w14:textId="77777777" w:rsidR="00B732F0" w:rsidRDefault="00B732F0">
      <w:pPr>
        <w:pStyle w:val="BodyText"/>
        <w:spacing w:before="75"/>
        <w:rPr>
          <w:sz w:val="12"/>
        </w:rPr>
      </w:pPr>
    </w:p>
    <w:p w14:paraId="37278DF4" w14:textId="77777777" w:rsidR="00B732F0" w:rsidRDefault="001B6D82">
      <w:pPr>
        <w:ind w:left="59"/>
        <w:rPr>
          <w:sz w:val="12"/>
        </w:rPr>
      </w:pPr>
      <w:r>
        <w:rPr>
          <w:color w:val="231F20"/>
          <w:spacing w:val="-5"/>
          <w:w w:val="105"/>
          <w:sz w:val="12"/>
        </w:rPr>
        <w:t>60</w:t>
      </w:r>
    </w:p>
    <w:p w14:paraId="037DA7D4" w14:textId="77777777" w:rsidR="00B732F0" w:rsidRDefault="00B732F0">
      <w:pPr>
        <w:pStyle w:val="BodyText"/>
        <w:spacing w:before="74"/>
        <w:rPr>
          <w:sz w:val="12"/>
        </w:rPr>
      </w:pPr>
    </w:p>
    <w:p w14:paraId="069C2FDC" w14:textId="77777777" w:rsidR="00B732F0" w:rsidRDefault="001B6D82">
      <w:pPr>
        <w:spacing w:before="1"/>
        <w:ind w:left="58"/>
        <w:rPr>
          <w:sz w:val="12"/>
        </w:rPr>
      </w:pPr>
      <w:r>
        <w:rPr>
          <w:color w:val="231F20"/>
          <w:spacing w:val="-5"/>
          <w:w w:val="105"/>
          <w:sz w:val="12"/>
        </w:rPr>
        <w:t>40</w:t>
      </w:r>
    </w:p>
    <w:p w14:paraId="30E4B51C" w14:textId="77777777" w:rsidR="00B732F0" w:rsidRDefault="00B732F0">
      <w:pPr>
        <w:pStyle w:val="BodyText"/>
        <w:spacing w:before="74"/>
        <w:rPr>
          <w:sz w:val="12"/>
        </w:rPr>
      </w:pPr>
    </w:p>
    <w:p w14:paraId="5104B0C3" w14:textId="77777777" w:rsidR="00B732F0" w:rsidRDefault="001B6D82">
      <w:pPr>
        <w:ind w:left="63"/>
        <w:rPr>
          <w:sz w:val="12"/>
        </w:rPr>
      </w:pPr>
      <w:r>
        <w:rPr>
          <w:color w:val="231F20"/>
          <w:spacing w:val="-5"/>
          <w:sz w:val="12"/>
        </w:rPr>
        <w:t>20</w:t>
      </w:r>
    </w:p>
    <w:p w14:paraId="3BFE0E85" w14:textId="77777777" w:rsidR="00B732F0" w:rsidRDefault="00B732F0">
      <w:pPr>
        <w:pStyle w:val="BodyText"/>
        <w:spacing w:before="75"/>
        <w:rPr>
          <w:sz w:val="12"/>
        </w:rPr>
      </w:pPr>
    </w:p>
    <w:p w14:paraId="1C7FCA74" w14:textId="77777777" w:rsidR="00B732F0" w:rsidRDefault="001B6D82">
      <w:pPr>
        <w:spacing w:line="94" w:lineRule="exact"/>
        <w:ind w:left="123"/>
        <w:rPr>
          <w:sz w:val="12"/>
        </w:rPr>
      </w:pPr>
      <w:r>
        <w:rPr>
          <w:color w:val="231F20"/>
          <w:spacing w:val="-10"/>
          <w:w w:val="105"/>
          <w:sz w:val="12"/>
        </w:rPr>
        <w:t>0</w:t>
      </w:r>
    </w:p>
    <w:p w14:paraId="6D867837" w14:textId="77777777" w:rsidR="00B732F0" w:rsidRDefault="001B6D82">
      <w:pPr>
        <w:pStyle w:val="BodyText"/>
        <w:spacing w:before="3"/>
        <w:ind w:left="400"/>
      </w:pPr>
      <w:r>
        <w:br w:type="column"/>
      </w:r>
      <w:r>
        <w:rPr>
          <w:color w:val="231F20"/>
          <w:w w:val="90"/>
        </w:rPr>
        <w:t>The</w:t>
      </w:r>
      <w:r>
        <w:rPr>
          <w:color w:val="231F20"/>
          <w:spacing w:val="-7"/>
          <w:w w:val="90"/>
        </w:rPr>
        <w:t xml:space="preserve"> </w:t>
      </w:r>
      <w:r>
        <w:rPr>
          <w:color w:val="231F20"/>
          <w:w w:val="90"/>
        </w:rPr>
        <w:t>total</w:t>
      </w:r>
      <w:r>
        <w:rPr>
          <w:color w:val="231F20"/>
          <w:spacing w:val="-6"/>
          <w:w w:val="90"/>
        </w:rPr>
        <w:t xml:space="preserve"> </w:t>
      </w:r>
      <w:r>
        <w:rPr>
          <w:color w:val="231F20"/>
          <w:w w:val="90"/>
        </w:rPr>
        <w:t>stock</w:t>
      </w:r>
      <w:r>
        <w:rPr>
          <w:color w:val="231F20"/>
          <w:spacing w:val="-7"/>
          <w:w w:val="90"/>
        </w:rPr>
        <w:t xml:space="preserve"> </w:t>
      </w:r>
      <w:r>
        <w:rPr>
          <w:color w:val="231F20"/>
          <w:w w:val="90"/>
        </w:rPr>
        <w:t>of</w:t>
      </w:r>
      <w:r>
        <w:rPr>
          <w:color w:val="231F20"/>
          <w:spacing w:val="-6"/>
          <w:w w:val="90"/>
        </w:rPr>
        <w:t xml:space="preserve"> </w:t>
      </w:r>
      <w:r>
        <w:rPr>
          <w:color w:val="231F20"/>
          <w:w w:val="90"/>
        </w:rPr>
        <w:t>UK</w:t>
      </w:r>
      <w:r>
        <w:rPr>
          <w:color w:val="231F20"/>
          <w:spacing w:val="-6"/>
          <w:w w:val="90"/>
        </w:rPr>
        <w:t xml:space="preserve"> </w:t>
      </w:r>
      <w:r>
        <w:rPr>
          <w:color w:val="231F20"/>
          <w:w w:val="90"/>
        </w:rPr>
        <w:t>household</w:t>
      </w:r>
      <w:r>
        <w:rPr>
          <w:color w:val="231F20"/>
          <w:spacing w:val="-7"/>
          <w:w w:val="90"/>
        </w:rPr>
        <w:t xml:space="preserve"> </w:t>
      </w:r>
      <w:r>
        <w:rPr>
          <w:color w:val="231F20"/>
          <w:w w:val="90"/>
        </w:rPr>
        <w:t>debt</w:t>
      </w:r>
      <w:r>
        <w:rPr>
          <w:color w:val="231F20"/>
          <w:spacing w:val="-6"/>
          <w:w w:val="90"/>
        </w:rPr>
        <w:t xml:space="preserve"> </w:t>
      </w:r>
      <w:r>
        <w:rPr>
          <w:color w:val="231F20"/>
          <w:w w:val="90"/>
        </w:rPr>
        <w:t>in</w:t>
      </w:r>
      <w:r>
        <w:rPr>
          <w:color w:val="231F20"/>
          <w:spacing w:val="-6"/>
          <w:w w:val="90"/>
        </w:rPr>
        <w:t xml:space="preserve"> </w:t>
      </w:r>
      <w:r>
        <w:rPr>
          <w:color w:val="231F20"/>
          <w:w w:val="90"/>
        </w:rPr>
        <w:t>2017</w:t>
      </w:r>
      <w:r>
        <w:rPr>
          <w:color w:val="231F20"/>
          <w:spacing w:val="-7"/>
          <w:w w:val="90"/>
        </w:rPr>
        <w:t xml:space="preserve"> </w:t>
      </w:r>
      <w:r>
        <w:rPr>
          <w:color w:val="231F20"/>
          <w:w w:val="90"/>
        </w:rPr>
        <w:t>Q2</w:t>
      </w:r>
      <w:r>
        <w:rPr>
          <w:color w:val="231F20"/>
          <w:spacing w:val="-6"/>
          <w:w w:val="90"/>
        </w:rPr>
        <w:t xml:space="preserve"> </w:t>
      </w:r>
      <w:r>
        <w:rPr>
          <w:color w:val="231F20"/>
          <w:spacing w:val="-5"/>
          <w:w w:val="90"/>
        </w:rPr>
        <w:t>was</w:t>
      </w:r>
    </w:p>
    <w:p w14:paraId="5ABEB909" w14:textId="77777777" w:rsidR="00B732F0" w:rsidRDefault="001B6D82">
      <w:pPr>
        <w:pStyle w:val="BodyText"/>
        <w:spacing w:before="28" w:line="268" w:lineRule="auto"/>
        <w:ind w:left="400" w:right="258"/>
        <w:rPr>
          <w:position w:val="4"/>
          <w:sz w:val="14"/>
        </w:rPr>
      </w:pPr>
      <w:r>
        <w:rPr>
          <w:color w:val="231F20"/>
          <w:w w:val="90"/>
        </w:rPr>
        <w:t>£1.6</w:t>
      </w:r>
      <w:r>
        <w:rPr>
          <w:color w:val="231F20"/>
          <w:spacing w:val="-2"/>
          <w:w w:val="90"/>
        </w:rPr>
        <w:t xml:space="preserve"> </w:t>
      </w:r>
      <w:r>
        <w:rPr>
          <w:color w:val="231F20"/>
          <w:w w:val="90"/>
        </w:rPr>
        <w:t>trillion,</w:t>
      </w:r>
      <w:r>
        <w:rPr>
          <w:color w:val="231F20"/>
          <w:spacing w:val="-2"/>
          <w:w w:val="90"/>
        </w:rPr>
        <w:t xml:space="preserve"> </w:t>
      </w:r>
      <w:r>
        <w:rPr>
          <w:color w:val="231F20"/>
          <w:w w:val="90"/>
        </w:rPr>
        <w:t>comprising</w:t>
      </w:r>
      <w:r>
        <w:rPr>
          <w:color w:val="231F20"/>
          <w:spacing w:val="-2"/>
          <w:w w:val="90"/>
        </w:rPr>
        <w:t xml:space="preserve"> </w:t>
      </w:r>
      <w:r>
        <w:rPr>
          <w:color w:val="231F20"/>
          <w:w w:val="90"/>
        </w:rPr>
        <w:t>mortgage</w:t>
      </w:r>
      <w:r>
        <w:rPr>
          <w:color w:val="231F20"/>
          <w:spacing w:val="-2"/>
          <w:w w:val="90"/>
        </w:rPr>
        <w:t xml:space="preserve"> </w:t>
      </w:r>
      <w:r>
        <w:rPr>
          <w:color w:val="231F20"/>
          <w:w w:val="90"/>
        </w:rPr>
        <w:t>debt</w:t>
      </w:r>
      <w:r>
        <w:rPr>
          <w:color w:val="231F20"/>
          <w:spacing w:val="-2"/>
          <w:w w:val="90"/>
        </w:rPr>
        <w:t xml:space="preserve"> </w:t>
      </w:r>
      <w:r>
        <w:rPr>
          <w:color w:val="231F20"/>
          <w:w w:val="90"/>
        </w:rPr>
        <w:t>(£1.3</w:t>
      </w:r>
      <w:r>
        <w:rPr>
          <w:color w:val="231F20"/>
          <w:spacing w:val="-2"/>
          <w:w w:val="90"/>
        </w:rPr>
        <w:t xml:space="preserve"> </w:t>
      </w:r>
      <w:r>
        <w:rPr>
          <w:color w:val="231F20"/>
          <w:w w:val="90"/>
        </w:rPr>
        <w:t xml:space="preserve">trillion), </w:t>
      </w:r>
      <w:r>
        <w:rPr>
          <w:color w:val="231F20"/>
          <w:w w:val="85"/>
        </w:rPr>
        <w:t>consumer credit (£0.2 trillion) and student loans (£0.1 trillion).</w:t>
      </w:r>
      <w:r>
        <w:rPr>
          <w:color w:val="231F20"/>
        </w:rPr>
        <w:t xml:space="preserve"> </w:t>
      </w:r>
      <w:r>
        <w:rPr>
          <w:color w:val="231F20"/>
          <w:w w:val="90"/>
        </w:rPr>
        <w:t xml:space="preserve">It is equal to 134% of household incomes (Chart A.9), high by </w:t>
      </w:r>
      <w:r>
        <w:rPr>
          <w:color w:val="231F20"/>
          <w:spacing w:val="-6"/>
        </w:rPr>
        <w:t>historical</w:t>
      </w:r>
      <w:r>
        <w:rPr>
          <w:color w:val="231F20"/>
          <w:spacing w:val="-11"/>
        </w:rPr>
        <w:t xml:space="preserve"> </w:t>
      </w:r>
      <w:r>
        <w:rPr>
          <w:color w:val="231F20"/>
          <w:spacing w:val="-6"/>
        </w:rPr>
        <w:t>standards</w:t>
      </w:r>
      <w:r>
        <w:rPr>
          <w:color w:val="231F20"/>
          <w:spacing w:val="-11"/>
        </w:rPr>
        <w:t xml:space="preserve"> </w:t>
      </w:r>
      <w:r>
        <w:rPr>
          <w:color w:val="231F20"/>
          <w:spacing w:val="-6"/>
        </w:rPr>
        <w:t>but</w:t>
      </w:r>
      <w:r>
        <w:rPr>
          <w:color w:val="231F20"/>
          <w:spacing w:val="-11"/>
        </w:rPr>
        <w:t xml:space="preserve"> </w:t>
      </w:r>
      <w:r>
        <w:rPr>
          <w:color w:val="231F20"/>
          <w:spacing w:val="-6"/>
        </w:rPr>
        <w:t>below</w:t>
      </w:r>
      <w:r>
        <w:rPr>
          <w:color w:val="231F20"/>
          <w:spacing w:val="-11"/>
        </w:rPr>
        <w:t xml:space="preserve"> </w:t>
      </w:r>
      <w:r>
        <w:rPr>
          <w:color w:val="231F20"/>
          <w:spacing w:val="-6"/>
        </w:rPr>
        <w:t>its</w:t>
      </w:r>
      <w:r>
        <w:rPr>
          <w:color w:val="231F20"/>
          <w:spacing w:val="-11"/>
        </w:rPr>
        <w:t xml:space="preserve"> </w:t>
      </w:r>
      <w:r>
        <w:rPr>
          <w:color w:val="231F20"/>
          <w:spacing w:val="-6"/>
        </w:rPr>
        <w:t>2008</w:t>
      </w:r>
      <w:r>
        <w:rPr>
          <w:color w:val="231F20"/>
          <w:spacing w:val="-11"/>
        </w:rPr>
        <w:t xml:space="preserve"> </w:t>
      </w:r>
      <w:r>
        <w:rPr>
          <w:color w:val="231F20"/>
          <w:spacing w:val="-6"/>
        </w:rPr>
        <w:t>peak</w:t>
      </w:r>
      <w:r>
        <w:rPr>
          <w:color w:val="231F20"/>
          <w:spacing w:val="-11"/>
        </w:rPr>
        <w:t xml:space="preserve"> </w:t>
      </w:r>
      <w:r>
        <w:rPr>
          <w:color w:val="231F20"/>
          <w:spacing w:val="-6"/>
        </w:rPr>
        <w:t>of</w:t>
      </w:r>
      <w:r>
        <w:rPr>
          <w:color w:val="231F20"/>
          <w:spacing w:val="-11"/>
        </w:rPr>
        <w:t xml:space="preserve"> </w:t>
      </w:r>
      <w:r>
        <w:rPr>
          <w:color w:val="231F20"/>
          <w:spacing w:val="-6"/>
        </w:rPr>
        <w:t>147%.</w:t>
      </w:r>
      <w:r>
        <w:rPr>
          <w:color w:val="231F20"/>
          <w:spacing w:val="-6"/>
          <w:position w:val="4"/>
          <w:sz w:val="14"/>
        </w:rPr>
        <w:t>(1)</w:t>
      </w:r>
      <w:r>
        <w:rPr>
          <w:color w:val="231F20"/>
          <w:position w:val="4"/>
          <w:sz w:val="14"/>
        </w:rPr>
        <w:t xml:space="preserve"> </w:t>
      </w:r>
      <w:r>
        <w:rPr>
          <w:color w:val="231F20"/>
          <w:w w:val="90"/>
        </w:rPr>
        <w:t>Excluding student debt, the aggregate household debt to income ratio is 18 percentage points below its 2008 peak.</w:t>
      </w:r>
      <w:r>
        <w:rPr>
          <w:color w:val="231F20"/>
          <w:w w:val="90"/>
          <w:position w:val="4"/>
          <w:sz w:val="14"/>
        </w:rPr>
        <w:t>(2)</w:t>
      </w:r>
    </w:p>
    <w:p w14:paraId="61CD6D34" w14:textId="77777777" w:rsidR="00B732F0" w:rsidRDefault="00B732F0">
      <w:pPr>
        <w:pStyle w:val="BodyText"/>
        <w:spacing w:before="27"/>
      </w:pPr>
    </w:p>
    <w:p w14:paraId="20E3430D" w14:textId="77777777" w:rsidR="00B732F0" w:rsidRDefault="001B6D82">
      <w:pPr>
        <w:pStyle w:val="BodyText"/>
        <w:spacing w:line="268" w:lineRule="auto"/>
        <w:ind w:left="400" w:right="318"/>
        <w:jc w:val="both"/>
      </w:pPr>
      <w:r>
        <w:rPr>
          <w:color w:val="231F20"/>
          <w:w w:val="90"/>
        </w:rPr>
        <w:t>Debt</w:t>
      </w:r>
      <w:r>
        <w:rPr>
          <w:color w:val="231F20"/>
          <w:spacing w:val="-8"/>
          <w:w w:val="90"/>
        </w:rPr>
        <w:t xml:space="preserve"> </w:t>
      </w:r>
      <w:r>
        <w:rPr>
          <w:color w:val="231F20"/>
          <w:w w:val="90"/>
        </w:rPr>
        <w:t>provides</w:t>
      </w:r>
      <w:r>
        <w:rPr>
          <w:color w:val="231F20"/>
          <w:spacing w:val="-8"/>
          <w:w w:val="90"/>
        </w:rPr>
        <w:t xml:space="preserve"> </w:t>
      </w:r>
      <w:r>
        <w:rPr>
          <w:color w:val="231F20"/>
          <w:w w:val="90"/>
        </w:rPr>
        <w:t>benefits</w:t>
      </w:r>
      <w:r>
        <w:rPr>
          <w:color w:val="231F20"/>
          <w:spacing w:val="-8"/>
          <w:w w:val="90"/>
        </w:rPr>
        <w:t xml:space="preserve"> </w:t>
      </w:r>
      <w:r>
        <w:rPr>
          <w:color w:val="231F20"/>
          <w:w w:val="90"/>
        </w:rPr>
        <w:t>to</w:t>
      </w:r>
      <w:r>
        <w:rPr>
          <w:color w:val="231F20"/>
          <w:spacing w:val="-8"/>
          <w:w w:val="90"/>
        </w:rPr>
        <w:t xml:space="preserve"> </w:t>
      </w:r>
      <w:r>
        <w:rPr>
          <w:color w:val="231F20"/>
          <w:w w:val="90"/>
        </w:rPr>
        <w:t>the</w:t>
      </w:r>
      <w:r>
        <w:rPr>
          <w:color w:val="231F20"/>
          <w:spacing w:val="-8"/>
          <w:w w:val="90"/>
        </w:rPr>
        <w:t xml:space="preserve"> </w:t>
      </w:r>
      <w:r>
        <w:rPr>
          <w:color w:val="231F20"/>
          <w:w w:val="90"/>
        </w:rPr>
        <w:t>economy</w:t>
      </w:r>
      <w:r>
        <w:rPr>
          <w:color w:val="231F20"/>
          <w:spacing w:val="-8"/>
          <w:w w:val="90"/>
        </w:rPr>
        <w:t xml:space="preserve"> </w:t>
      </w:r>
      <w:r>
        <w:rPr>
          <w:color w:val="231F20"/>
          <w:w w:val="90"/>
        </w:rPr>
        <w:t>by</w:t>
      </w:r>
      <w:r>
        <w:rPr>
          <w:color w:val="231F20"/>
          <w:spacing w:val="-8"/>
          <w:w w:val="90"/>
        </w:rPr>
        <w:t xml:space="preserve"> </w:t>
      </w:r>
      <w:r>
        <w:rPr>
          <w:color w:val="231F20"/>
          <w:w w:val="90"/>
        </w:rPr>
        <w:t>allowing</w:t>
      </w:r>
      <w:r>
        <w:rPr>
          <w:color w:val="231F20"/>
          <w:spacing w:val="-8"/>
          <w:w w:val="90"/>
        </w:rPr>
        <w:t xml:space="preserve"> </w:t>
      </w:r>
      <w:r>
        <w:rPr>
          <w:color w:val="231F20"/>
          <w:w w:val="90"/>
        </w:rPr>
        <w:t>people</w:t>
      </w:r>
      <w:r>
        <w:rPr>
          <w:color w:val="231F20"/>
          <w:spacing w:val="-8"/>
          <w:w w:val="90"/>
        </w:rPr>
        <w:t xml:space="preserve"> </w:t>
      </w:r>
      <w:r>
        <w:rPr>
          <w:color w:val="231F20"/>
          <w:w w:val="90"/>
        </w:rPr>
        <w:t xml:space="preserve">to </w:t>
      </w:r>
      <w:r>
        <w:rPr>
          <w:color w:val="231F20"/>
          <w:w w:val="85"/>
        </w:rPr>
        <w:t xml:space="preserve">make purchases that they otherwise would not be able to pay </w:t>
      </w:r>
      <w:r>
        <w:rPr>
          <w:color w:val="231F20"/>
          <w:w w:val="90"/>
        </w:rPr>
        <w:t>for in one go, smoothing their consumption over time.</w:t>
      </w:r>
    </w:p>
    <w:p w14:paraId="4990176C" w14:textId="77777777" w:rsidR="00B732F0" w:rsidRDefault="00B732F0">
      <w:pPr>
        <w:pStyle w:val="BodyText"/>
        <w:spacing w:before="24"/>
      </w:pPr>
    </w:p>
    <w:p w14:paraId="37DF71F0" w14:textId="77777777" w:rsidR="00B732F0" w:rsidRDefault="001B6D82">
      <w:pPr>
        <w:pStyle w:val="BodyText"/>
        <w:spacing w:line="268" w:lineRule="auto"/>
        <w:ind w:left="400" w:right="497"/>
      </w:pPr>
      <w:r>
        <w:rPr>
          <w:color w:val="231F20"/>
          <w:w w:val="90"/>
        </w:rPr>
        <w:t xml:space="preserve">However, high household indebtedness can pose risks to </w:t>
      </w:r>
      <w:r>
        <w:rPr>
          <w:color w:val="231F20"/>
          <w:w w:val="85"/>
        </w:rPr>
        <w:t>UK financial and economic stability.</w:t>
      </w:r>
      <w:r>
        <w:rPr>
          <w:color w:val="231F20"/>
          <w:spacing w:val="40"/>
        </w:rPr>
        <w:t xml:space="preserve"> </w:t>
      </w:r>
      <w:r>
        <w:rPr>
          <w:color w:val="231F20"/>
          <w:w w:val="85"/>
        </w:rPr>
        <w:t>The FPC has identified</w:t>
      </w:r>
    </w:p>
    <w:p w14:paraId="1222C6A7" w14:textId="77777777" w:rsidR="00B732F0" w:rsidRDefault="00B732F0">
      <w:pPr>
        <w:pStyle w:val="BodyText"/>
        <w:spacing w:line="268" w:lineRule="auto"/>
        <w:sectPr w:rsidR="00B732F0">
          <w:type w:val="continuous"/>
          <w:pgSz w:w="11910" w:h="16840"/>
          <w:pgMar w:top="1540" w:right="566" w:bottom="0" w:left="566" w:header="425" w:footer="0" w:gutter="0"/>
          <w:cols w:num="4" w:space="720" w:equalWidth="0">
            <w:col w:w="1232" w:space="184"/>
            <w:col w:w="2510" w:space="40"/>
            <w:col w:w="231" w:space="960"/>
            <w:col w:w="5621"/>
          </w:cols>
        </w:sectPr>
      </w:pPr>
    </w:p>
    <w:p w14:paraId="5B2BAC90" w14:textId="77777777" w:rsidR="00B732F0" w:rsidRDefault="001B6D82">
      <w:pPr>
        <w:spacing w:before="10"/>
        <w:ind w:left="389"/>
        <w:rPr>
          <w:sz w:val="12"/>
        </w:rPr>
      </w:pPr>
      <w:r>
        <w:rPr>
          <w:color w:val="231F20"/>
          <w:sz w:val="12"/>
        </w:rPr>
        <w:t>1994</w:t>
      </w:r>
      <w:r>
        <w:rPr>
          <w:color w:val="231F20"/>
          <w:spacing w:val="10"/>
          <w:sz w:val="12"/>
        </w:rPr>
        <w:t xml:space="preserve"> </w:t>
      </w:r>
      <w:r>
        <w:rPr>
          <w:color w:val="231F20"/>
          <w:sz w:val="12"/>
        </w:rPr>
        <w:t>96</w:t>
      </w:r>
      <w:r>
        <w:rPr>
          <w:color w:val="231F20"/>
          <w:spacing w:val="42"/>
          <w:sz w:val="12"/>
        </w:rPr>
        <w:t xml:space="preserve">  </w:t>
      </w:r>
      <w:r>
        <w:rPr>
          <w:color w:val="231F20"/>
          <w:sz w:val="12"/>
        </w:rPr>
        <w:t>98</w:t>
      </w:r>
      <w:r>
        <w:rPr>
          <w:color w:val="231F20"/>
          <w:spacing w:val="41"/>
          <w:sz w:val="12"/>
        </w:rPr>
        <w:t xml:space="preserve">  </w:t>
      </w:r>
      <w:r>
        <w:rPr>
          <w:color w:val="231F20"/>
          <w:sz w:val="12"/>
        </w:rPr>
        <w:t>2000</w:t>
      </w:r>
      <w:r>
        <w:rPr>
          <w:color w:val="231F20"/>
          <w:spacing w:val="13"/>
          <w:sz w:val="12"/>
        </w:rPr>
        <w:t xml:space="preserve"> </w:t>
      </w:r>
      <w:r>
        <w:rPr>
          <w:color w:val="231F20"/>
          <w:sz w:val="12"/>
        </w:rPr>
        <w:t>02</w:t>
      </w:r>
      <w:r>
        <w:rPr>
          <w:color w:val="231F20"/>
          <w:spacing w:val="32"/>
          <w:sz w:val="12"/>
        </w:rPr>
        <w:t xml:space="preserve">  </w:t>
      </w:r>
      <w:r>
        <w:rPr>
          <w:color w:val="231F20"/>
          <w:sz w:val="12"/>
        </w:rPr>
        <w:t>04</w:t>
      </w:r>
      <w:r>
        <w:rPr>
          <w:color w:val="231F20"/>
          <w:spacing w:val="40"/>
          <w:sz w:val="12"/>
        </w:rPr>
        <w:t xml:space="preserve">  </w:t>
      </w:r>
      <w:r>
        <w:rPr>
          <w:color w:val="231F20"/>
          <w:sz w:val="12"/>
        </w:rPr>
        <w:t>06</w:t>
      </w:r>
      <w:r>
        <w:rPr>
          <w:color w:val="231F20"/>
          <w:spacing w:val="41"/>
          <w:sz w:val="12"/>
        </w:rPr>
        <w:t xml:space="preserve">  </w:t>
      </w:r>
      <w:r>
        <w:rPr>
          <w:color w:val="231F20"/>
          <w:sz w:val="12"/>
        </w:rPr>
        <w:t>08</w:t>
      </w:r>
      <w:r>
        <w:rPr>
          <w:color w:val="231F20"/>
          <w:spacing w:val="50"/>
          <w:sz w:val="12"/>
        </w:rPr>
        <w:t xml:space="preserve">  </w:t>
      </w:r>
      <w:r>
        <w:rPr>
          <w:color w:val="231F20"/>
          <w:sz w:val="12"/>
        </w:rPr>
        <w:t>10</w:t>
      </w:r>
      <w:r>
        <w:rPr>
          <w:color w:val="231F20"/>
          <w:spacing w:val="48"/>
          <w:sz w:val="12"/>
        </w:rPr>
        <w:t xml:space="preserve">  </w:t>
      </w:r>
      <w:r>
        <w:rPr>
          <w:color w:val="231F20"/>
          <w:sz w:val="12"/>
        </w:rPr>
        <w:t>12</w:t>
      </w:r>
      <w:r>
        <w:rPr>
          <w:color w:val="231F20"/>
          <w:spacing w:val="51"/>
          <w:sz w:val="12"/>
        </w:rPr>
        <w:t xml:space="preserve">  </w:t>
      </w:r>
      <w:r>
        <w:rPr>
          <w:color w:val="231F20"/>
          <w:sz w:val="12"/>
        </w:rPr>
        <w:t>14</w:t>
      </w:r>
      <w:r>
        <w:rPr>
          <w:color w:val="231F20"/>
          <w:spacing w:val="48"/>
          <w:sz w:val="12"/>
        </w:rPr>
        <w:t xml:space="preserve">  </w:t>
      </w:r>
      <w:r>
        <w:rPr>
          <w:color w:val="231F20"/>
          <w:spacing w:val="-5"/>
          <w:sz w:val="12"/>
        </w:rPr>
        <w:t>16</w:t>
      </w:r>
    </w:p>
    <w:p w14:paraId="3587FD7C" w14:textId="77777777" w:rsidR="00B732F0" w:rsidRDefault="001B6D82">
      <w:pPr>
        <w:spacing w:before="138"/>
        <w:ind w:left="222"/>
        <w:rPr>
          <w:sz w:val="11"/>
        </w:rPr>
      </w:pPr>
      <w:r>
        <w:rPr>
          <w:color w:val="231F20"/>
          <w:w w:val="90"/>
          <w:sz w:val="11"/>
        </w:rPr>
        <w:t>Sources:</w:t>
      </w:r>
      <w:r>
        <w:rPr>
          <w:color w:val="231F20"/>
          <w:spacing w:val="27"/>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3"/>
          <w:sz w:val="11"/>
        </w:rPr>
        <w:t xml:space="preserve"> </w:t>
      </w:r>
      <w:r>
        <w:rPr>
          <w:color w:val="231F20"/>
          <w:w w:val="90"/>
          <w:sz w:val="11"/>
        </w:rPr>
        <w:t>ONS</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3D144A79" w14:textId="77777777" w:rsidR="00B732F0" w:rsidRDefault="00B732F0">
      <w:pPr>
        <w:pStyle w:val="BodyText"/>
        <w:spacing w:before="5"/>
        <w:rPr>
          <w:sz w:val="11"/>
        </w:rPr>
      </w:pPr>
    </w:p>
    <w:p w14:paraId="4E79E849" w14:textId="77777777" w:rsidR="00B732F0" w:rsidRDefault="001B6D82">
      <w:pPr>
        <w:spacing w:line="244" w:lineRule="auto"/>
        <w:ind w:left="392" w:hanging="171"/>
        <w:rPr>
          <w:sz w:val="11"/>
        </w:rPr>
      </w:pPr>
      <w:r>
        <w:rPr>
          <w:color w:val="231F20"/>
          <w:w w:val="90"/>
          <w:sz w:val="11"/>
        </w:rPr>
        <w:t>(a)</w:t>
      </w:r>
      <w:r>
        <w:rPr>
          <w:color w:val="231F20"/>
          <w:spacing w:val="27"/>
          <w:sz w:val="11"/>
        </w:rPr>
        <w:t xml:space="preserve"> </w:t>
      </w:r>
      <w:r>
        <w:rPr>
          <w:color w:val="231F20"/>
          <w:w w:val="90"/>
          <w:sz w:val="11"/>
        </w:rPr>
        <w:t>All data are seasonally adjusted unless otherwise stated.</w:t>
      </w:r>
      <w:r>
        <w:rPr>
          <w:color w:val="231F20"/>
          <w:spacing w:val="29"/>
          <w:sz w:val="11"/>
        </w:rPr>
        <w:t xml:space="preserve"> </w:t>
      </w:r>
      <w:r>
        <w:rPr>
          <w:color w:val="231F20"/>
          <w:w w:val="90"/>
          <w:sz w:val="11"/>
        </w:rPr>
        <w:t>Household sector liabilities as a</w:t>
      </w:r>
      <w:r>
        <w:rPr>
          <w:color w:val="231F20"/>
          <w:spacing w:val="40"/>
          <w:sz w:val="11"/>
        </w:rPr>
        <w:t xml:space="preserve"> </w:t>
      </w:r>
      <w:r>
        <w:rPr>
          <w:color w:val="231F20"/>
          <w:spacing w:val="-4"/>
          <w:sz w:val="11"/>
        </w:rPr>
        <w:t>percentage of four-quarter moving sum of household disposable income.</w:t>
      </w:r>
      <w:r>
        <w:rPr>
          <w:color w:val="231F20"/>
          <w:spacing w:val="28"/>
          <w:sz w:val="11"/>
        </w:rPr>
        <w:t xml:space="preserve"> </w:t>
      </w:r>
      <w:r>
        <w:rPr>
          <w:color w:val="231F20"/>
          <w:spacing w:val="-4"/>
          <w:sz w:val="11"/>
        </w:rPr>
        <w:t>Household</w:t>
      </w:r>
      <w:r>
        <w:rPr>
          <w:color w:val="231F20"/>
          <w:spacing w:val="40"/>
          <w:sz w:val="11"/>
        </w:rPr>
        <w:t xml:space="preserve"> </w:t>
      </w:r>
      <w:r>
        <w:rPr>
          <w:color w:val="231F20"/>
          <w:spacing w:val="-2"/>
          <w:w w:val="90"/>
          <w:sz w:val="11"/>
        </w:rPr>
        <w:t>disposable income series is adjusted for financial intermediation services indirectly measured</w:t>
      </w:r>
      <w:r>
        <w:rPr>
          <w:color w:val="231F20"/>
          <w:spacing w:val="40"/>
          <w:sz w:val="11"/>
        </w:rPr>
        <w:t xml:space="preserve"> </w:t>
      </w:r>
      <w:r>
        <w:rPr>
          <w:color w:val="231F20"/>
          <w:w w:val="90"/>
          <w:sz w:val="11"/>
        </w:rPr>
        <w:t>(FISIM).</w:t>
      </w:r>
      <w:r>
        <w:rPr>
          <w:color w:val="231F20"/>
          <w:spacing w:val="36"/>
          <w:sz w:val="11"/>
        </w:rPr>
        <w:t xml:space="preserve"> </w:t>
      </w:r>
      <w:r>
        <w:rPr>
          <w:color w:val="231F20"/>
          <w:w w:val="90"/>
          <w:sz w:val="11"/>
        </w:rPr>
        <w:t>Household sector liabilities exclude unfunded pension liabilities and financial</w:t>
      </w:r>
      <w:r>
        <w:rPr>
          <w:color w:val="231F20"/>
          <w:spacing w:val="40"/>
          <w:sz w:val="11"/>
        </w:rPr>
        <w:t xml:space="preserve"> </w:t>
      </w:r>
      <w:r>
        <w:rPr>
          <w:color w:val="231F20"/>
          <w:w w:val="90"/>
          <w:sz w:val="11"/>
        </w:rPr>
        <w:t>derivatives associated with non-profit institutions serving households (NPISH), and are</w:t>
      </w:r>
    </w:p>
    <w:p w14:paraId="35D11AAD" w14:textId="77777777" w:rsidR="00B732F0" w:rsidRDefault="001B6D82">
      <w:pPr>
        <w:spacing w:line="244" w:lineRule="auto"/>
        <w:ind w:left="392"/>
        <w:rPr>
          <w:sz w:val="11"/>
        </w:rPr>
      </w:pPr>
      <w:proofErr w:type="spellStart"/>
      <w:r>
        <w:rPr>
          <w:color w:val="231F20"/>
          <w:spacing w:val="-4"/>
          <w:sz w:val="11"/>
        </w:rPr>
        <w:t>non seasonally</w:t>
      </w:r>
      <w:proofErr w:type="spellEnd"/>
      <w:r>
        <w:rPr>
          <w:color w:val="231F20"/>
          <w:spacing w:val="-4"/>
          <w:sz w:val="11"/>
        </w:rPr>
        <w:t xml:space="preserve"> adjusted.</w:t>
      </w:r>
      <w:r>
        <w:rPr>
          <w:color w:val="231F20"/>
          <w:spacing w:val="26"/>
          <w:sz w:val="11"/>
        </w:rPr>
        <w:t xml:space="preserve"> </w:t>
      </w:r>
      <w:r>
        <w:rPr>
          <w:color w:val="231F20"/>
          <w:spacing w:val="-4"/>
          <w:sz w:val="11"/>
        </w:rPr>
        <w:t>The stock of outstanding income-contingent student loans has</w:t>
      </w:r>
      <w:r>
        <w:rPr>
          <w:color w:val="231F20"/>
          <w:spacing w:val="40"/>
          <w:sz w:val="11"/>
        </w:rPr>
        <w:t xml:space="preserve"> </w:t>
      </w:r>
      <w:r>
        <w:rPr>
          <w:color w:val="231F20"/>
          <w:w w:val="90"/>
          <w:sz w:val="11"/>
        </w:rPr>
        <w:t>been projected to 2017 Q2 using historical growth rates.</w:t>
      </w:r>
      <w:r>
        <w:rPr>
          <w:color w:val="231F20"/>
          <w:spacing w:val="26"/>
          <w:sz w:val="11"/>
        </w:rPr>
        <w:t xml:space="preserve"> </w:t>
      </w:r>
      <w:r>
        <w:rPr>
          <w:color w:val="231F20"/>
          <w:w w:val="90"/>
          <w:sz w:val="11"/>
        </w:rPr>
        <w:t>Other household sector liabilities</w:t>
      </w:r>
      <w:r>
        <w:rPr>
          <w:color w:val="231F20"/>
          <w:spacing w:val="40"/>
          <w:sz w:val="11"/>
        </w:rPr>
        <w:t xml:space="preserve"> </w:t>
      </w:r>
      <w:r>
        <w:rPr>
          <w:color w:val="231F20"/>
          <w:w w:val="90"/>
          <w:sz w:val="11"/>
        </w:rPr>
        <w:t>includes</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unincorporated</w:t>
      </w:r>
      <w:r>
        <w:rPr>
          <w:color w:val="231F20"/>
          <w:spacing w:val="-5"/>
          <w:w w:val="90"/>
          <w:sz w:val="11"/>
        </w:rPr>
        <w:t xml:space="preserve"> </w:t>
      </w:r>
      <w:r>
        <w:rPr>
          <w:color w:val="231F20"/>
          <w:w w:val="90"/>
          <w:sz w:val="11"/>
        </w:rPr>
        <w:t>businesses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example,</w:t>
      </w:r>
      <w:r>
        <w:rPr>
          <w:color w:val="231F20"/>
          <w:spacing w:val="-5"/>
          <w:w w:val="90"/>
          <w:sz w:val="11"/>
        </w:rPr>
        <w:t xml:space="preserve"> </w:t>
      </w:r>
      <w:r>
        <w:rPr>
          <w:color w:val="231F20"/>
          <w:w w:val="90"/>
          <w:sz w:val="11"/>
        </w:rPr>
        <w:t>sole</w:t>
      </w:r>
      <w:r>
        <w:rPr>
          <w:color w:val="231F20"/>
          <w:spacing w:val="-5"/>
          <w:w w:val="90"/>
          <w:sz w:val="11"/>
        </w:rPr>
        <w:t xml:space="preserve"> </w:t>
      </w:r>
      <w:r>
        <w:rPr>
          <w:color w:val="231F20"/>
          <w:w w:val="90"/>
          <w:sz w:val="11"/>
        </w:rPr>
        <w:t>traders),</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to</w:t>
      </w:r>
      <w:r>
        <w:rPr>
          <w:color w:val="231F20"/>
          <w:spacing w:val="-4"/>
          <w:w w:val="90"/>
          <w:sz w:val="11"/>
        </w:rPr>
        <w:t xml:space="preserve"> </w:t>
      </w:r>
      <w:r>
        <w:rPr>
          <w:color w:val="231F20"/>
          <w:w w:val="90"/>
          <w:sz w:val="11"/>
        </w:rPr>
        <w:t>NPISH,</w:t>
      </w:r>
      <w:r>
        <w:rPr>
          <w:color w:val="231F20"/>
          <w:spacing w:val="-5"/>
          <w:w w:val="90"/>
          <w:sz w:val="11"/>
        </w:rPr>
        <w:t xml:space="preserve"> </w:t>
      </w:r>
      <w:r>
        <w:rPr>
          <w:color w:val="231F20"/>
          <w:w w:val="90"/>
          <w:sz w:val="11"/>
        </w:rPr>
        <w:t>and</w:t>
      </w:r>
      <w:r>
        <w:rPr>
          <w:color w:val="231F20"/>
          <w:spacing w:val="40"/>
          <w:sz w:val="11"/>
        </w:rPr>
        <w:t xml:space="preserve"> </w:t>
      </w:r>
      <w:r>
        <w:rPr>
          <w:color w:val="231F20"/>
          <w:spacing w:val="-2"/>
          <w:sz w:val="11"/>
        </w:rPr>
        <w:t>household</w:t>
      </w:r>
      <w:r>
        <w:rPr>
          <w:color w:val="231F20"/>
          <w:spacing w:val="-8"/>
          <w:sz w:val="11"/>
        </w:rPr>
        <w:t xml:space="preserve"> </w:t>
      </w:r>
      <w:r>
        <w:rPr>
          <w:color w:val="231F20"/>
          <w:spacing w:val="-2"/>
          <w:sz w:val="11"/>
        </w:rPr>
        <w:t>bills</w:t>
      </w:r>
      <w:r>
        <w:rPr>
          <w:color w:val="231F20"/>
          <w:spacing w:val="-8"/>
          <w:sz w:val="11"/>
        </w:rPr>
        <w:t xml:space="preserve"> </w:t>
      </w:r>
      <w:r>
        <w:rPr>
          <w:color w:val="231F20"/>
          <w:spacing w:val="-2"/>
          <w:sz w:val="11"/>
        </w:rPr>
        <w:t>that</w:t>
      </w:r>
      <w:r>
        <w:rPr>
          <w:color w:val="231F20"/>
          <w:spacing w:val="-8"/>
          <w:sz w:val="11"/>
        </w:rPr>
        <w:t xml:space="preserve"> </w:t>
      </w:r>
      <w:r>
        <w:rPr>
          <w:color w:val="231F20"/>
          <w:spacing w:val="-2"/>
          <w:sz w:val="11"/>
        </w:rPr>
        <w:t>are</w:t>
      </w:r>
      <w:r>
        <w:rPr>
          <w:color w:val="231F20"/>
          <w:spacing w:val="-8"/>
          <w:sz w:val="11"/>
        </w:rPr>
        <w:t xml:space="preserve"> </w:t>
      </w:r>
      <w:r>
        <w:rPr>
          <w:color w:val="231F20"/>
          <w:spacing w:val="-2"/>
          <w:sz w:val="11"/>
        </w:rPr>
        <w:t>due</w:t>
      </w:r>
      <w:r>
        <w:rPr>
          <w:color w:val="231F20"/>
          <w:spacing w:val="-8"/>
          <w:sz w:val="11"/>
        </w:rPr>
        <w:t xml:space="preserve"> </w:t>
      </w:r>
      <w:r>
        <w:rPr>
          <w:color w:val="231F20"/>
          <w:spacing w:val="-2"/>
          <w:sz w:val="11"/>
        </w:rPr>
        <w:t>but</w:t>
      </w:r>
      <w:r>
        <w:rPr>
          <w:color w:val="231F20"/>
          <w:spacing w:val="-8"/>
          <w:sz w:val="11"/>
        </w:rPr>
        <w:t xml:space="preserve"> </w:t>
      </w:r>
      <w:r>
        <w:rPr>
          <w:color w:val="231F20"/>
          <w:spacing w:val="-2"/>
          <w:sz w:val="11"/>
        </w:rPr>
        <w:t>not</w:t>
      </w:r>
      <w:r>
        <w:rPr>
          <w:color w:val="231F20"/>
          <w:spacing w:val="-8"/>
          <w:sz w:val="11"/>
        </w:rPr>
        <w:t xml:space="preserve"> </w:t>
      </w:r>
      <w:r>
        <w:rPr>
          <w:color w:val="231F20"/>
          <w:spacing w:val="-2"/>
          <w:sz w:val="11"/>
        </w:rPr>
        <w:t>yet</w:t>
      </w:r>
      <w:r>
        <w:rPr>
          <w:color w:val="231F20"/>
          <w:spacing w:val="-8"/>
          <w:sz w:val="11"/>
        </w:rPr>
        <w:t xml:space="preserve"> </w:t>
      </w:r>
      <w:r>
        <w:rPr>
          <w:color w:val="231F20"/>
          <w:spacing w:val="-2"/>
          <w:sz w:val="11"/>
        </w:rPr>
        <w:t>paid.</w:t>
      </w:r>
    </w:p>
    <w:p w14:paraId="31F936BD" w14:textId="77777777" w:rsidR="00B732F0" w:rsidRDefault="001B6D82">
      <w:pPr>
        <w:pStyle w:val="BodyText"/>
        <w:spacing w:before="3" w:line="268" w:lineRule="auto"/>
        <w:ind w:left="222" w:right="246"/>
      </w:pPr>
      <w:r>
        <w:br w:type="column"/>
      </w:r>
      <w:r>
        <w:rPr>
          <w:color w:val="231F20"/>
          <w:w w:val="90"/>
        </w:rPr>
        <w:t>two</w:t>
      </w:r>
      <w:r>
        <w:rPr>
          <w:color w:val="231F20"/>
          <w:spacing w:val="-10"/>
          <w:w w:val="90"/>
        </w:rPr>
        <w:t xml:space="preserve"> </w:t>
      </w:r>
      <w:r>
        <w:rPr>
          <w:color w:val="231F20"/>
          <w:w w:val="90"/>
        </w:rPr>
        <w:t>main</w:t>
      </w:r>
      <w:r>
        <w:rPr>
          <w:color w:val="231F20"/>
          <w:spacing w:val="-10"/>
          <w:w w:val="90"/>
        </w:rPr>
        <w:t xml:space="preserve"> </w:t>
      </w:r>
      <w:r>
        <w:rPr>
          <w:color w:val="231F20"/>
          <w:w w:val="90"/>
        </w:rPr>
        <w:t>channels</w:t>
      </w:r>
      <w:r>
        <w:rPr>
          <w:color w:val="231F20"/>
          <w:spacing w:val="-10"/>
          <w:w w:val="90"/>
        </w:rPr>
        <w:t xml:space="preserve"> </w:t>
      </w:r>
      <w:r>
        <w:rPr>
          <w:color w:val="231F20"/>
          <w:w w:val="90"/>
        </w:rPr>
        <w:t>through</w:t>
      </w:r>
      <w:r>
        <w:rPr>
          <w:color w:val="231F20"/>
          <w:spacing w:val="-10"/>
          <w:w w:val="90"/>
        </w:rPr>
        <w:t xml:space="preserve"> </w:t>
      </w:r>
      <w:r>
        <w:rPr>
          <w:color w:val="231F20"/>
          <w:w w:val="90"/>
        </w:rPr>
        <w:t>which</w:t>
      </w:r>
      <w:r>
        <w:rPr>
          <w:color w:val="231F20"/>
          <w:spacing w:val="-10"/>
          <w:w w:val="90"/>
        </w:rPr>
        <w:t xml:space="preserve"> </w:t>
      </w:r>
      <w:r>
        <w:rPr>
          <w:color w:val="231F20"/>
          <w:w w:val="90"/>
        </w:rPr>
        <w:t>high</w:t>
      </w:r>
      <w:r>
        <w:rPr>
          <w:color w:val="231F20"/>
          <w:spacing w:val="-10"/>
          <w:w w:val="90"/>
        </w:rPr>
        <w:t xml:space="preserve"> </w:t>
      </w:r>
      <w:r>
        <w:rPr>
          <w:color w:val="231F20"/>
          <w:w w:val="90"/>
        </w:rPr>
        <w:t>levels</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household debt can pose risks to the UK financial system or wider </w:t>
      </w:r>
      <w:r>
        <w:rPr>
          <w:color w:val="231F20"/>
          <w:spacing w:val="-2"/>
        </w:rPr>
        <w:t>economy</w:t>
      </w:r>
      <w:r>
        <w:rPr>
          <w:color w:val="231F20"/>
          <w:spacing w:val="-16"/>
        </w:rPr>
        <w:t xml:space="preserve"> </w:t>
      </w:r>
      <w:r>
        <w:rPr>
          <w:color w:val="231F20"/>
          <w:spacing w:val="-2"/>
        </w:rPr>
        <w:t>(Figure</w:t>
      </w:r>
      <w:r>
        <w:rPr>
          <w:color w:val="231F20"/>
          <w:spacing w:val="-17"/>
        </w:rPr>
        <w:t xml:space="preserve"> </w:t>
      </w:r>
      <w:r>
        <w:rPr>
          <w:color w:val="231F20"/>
          <w:spacing w:val="-2"/>
        </w:rPr>
        <w:t>A.1):</w:t>
      </w:r>
    </w:p>
    <w:p w14:paraId="40B5CCF9" w14:textId="77777777" w:rsidR="00B732F0" w:rsidRDefault="00B732F0">
      <w:pPr>
        <w:pStyle w:val="BodyText"/>
        <w:spacing w:before="27"/>
      </w:pPr>
    </w:p>
    <w:p w14:paraId="19853DE8" w14:textId="77777777" w:rsidR="00B732F0" w:rsidRDefault="001B6D82">
      <w:pPr>
        <w:pStyle w:val="ListParagraph"/>
        <w:numPr>
          <w:ilvl w:val="1"/>
          <w:numId w:val="92"/>
        </w:numPr>
        <w:tabs>
          <w:tab w:val="left" w:pos="448"/>
        </w:tabs>
        <w:spacing w:line="268" w:lineRule="auto"/>
        <w:ind w:right="273"/>
        <w:jc w:val="both"/>
        <w:rPr>
          <w:sz w:val="20"/>
        </w:rPr>
      </w:pPr>
      <w:r>
        <w:rPr>
          <w:color w:val="231F20"/>
          <w:w w:val="90"/>
          <w:sz w:val="20"/>
        </w:rPr>
        <w:t>Borrower</w:t>
      </w:r>
      <w:r>
        <w:rPr>
          <w:color w:val="231F20"/>
          <w:spacing w:val="-10"/>
          <w:w w:val="90"/>
          <w:sz w:val="20"/>
        </w:rPr>
        <w:t xml:space="preserve"> </w:t>
      </w:r>
      <w:r>
        <w:rPr>
          <w:color w:val="231F20"/>
          <w:w w:val="90"/>
          <w:sz w:val="20"/>
        </w:rPr>
        <w:t>resilience:</w:t>
      </w:r>
      <w:r>
        <w:rPr>
          <w:color w:val="231F20"/>
          <w:spacing w:val="31"/>
          <w:sz w:val="20"/>
        </w:rPr>
        <w:t xml:space="preserve"> </w:t>
      </w:r>
      <w:r>
        <w:rPr>
          <w:color w:val="231F20"/>
          <w:w w:val="90"/>
          <w:sz w:val="20"/>
        </w:rPr>
        <w:t>Highly</w:t>
      </w:r>
      <w:r>
        <w:rPr>
          <w:color w:val="231F20"/>
          <w:spacing w:val="-9"/>
          <w:w w:val="90"/>
          <w:sz w:val="20"/>
        </w:rPr>
        <w:t xml:space="preserve"> </w:t>
      </w:r>
      <w:r>
        <w:rPr>
          <w:color w:val="231F20"/>
          <w:w w:val="90"/>
          <w:sz w:val="20"/>
        </w:rPr>
        <w:t>indebted</w:t>
      </w:r>
      <w:r>
        <w:rPr>
          <w:color w:val="231F20"/>
          <w:spacing w:val="-9"/>
          <w:w w:val="90"/>
          <w:sz w:val="20"/>
        </w:rPr>
        <w:t xml:space="preserve"> </w:t>
      </w:r>
      <w:r>
        <w:rPr>
          <w:color w:val="231F20"/>
          <w:w w:val="90"/>
          <w:sz w:val="20"/>
        </w:rPr>
        <w:t>households</w:t>
      </w:r>
      <w:r>
        <w:rPr>
          <w:color w:val="231F20"/>
          <w:spacing w:val="-9"/>
          <w:w w:val="90"/>
          <w:sz w:val="20"/>
        </w:rPr>
        <w:t xml:space="preserve"> </w:t>
      </w:r>
      <w:r>
        <w:rPr>
          <w:color w:val="231F20"/>
          <w:w w:val="90"/>
          <w:sz w:val="20"/>
        </w:rPr>
        <w:t>are</w:t>
      </w:r>
      <w:r>
        <w:rPr>
          <w:color w:val="231F20"/>
          <w:spacing w:val="-9"/>
          <w:w w:val="90"/>
          <w:sz w:val="20"/>
        </w:rPr>
        <w:t xml:space="preserve"> </w:t>
      </w:r>
      <w:r>
        <w:rPr>
          <w:color w:val="231F20"/>
          <w:w w:val="90"/>
          <w:sz w:val="20"/>
        </w:rPr>
        <w:t xml:space="preserve">more </w:t>
      </w:r>
      <w:r>
        <w:rPr>
          <w:color w:val="231F20"/>
          <w:w w:val="85"/>
          <w:sz w:val="20"/>
        </w:rPr>
        <w:t xml:space="preserve">vulnerable to unexpected falls in their incomes or increases </w:t>
      </w:r>
      <w:r>
        <w:rPr>
          <w:color w:val="231F20"/>
          <w:w w:val="90"/>
          <w:sz w:val="20"/>
        </w:rPr>
        <w:t>in</w:t>
      </w:r>
      <w:r>
        <w:rPr>
          <w:color w:val="231F20"/>
          <w:spacing w:val="-10"/>
          <w:w w:val="90"/>
          <w:sz w:val="20"/>
        </w:rPr>
        <w:t xml:space="preserve"> </w:t>
      </w:r>
      <w:r>
        <w:rPr>
          <w:color w:val="231F20"/>
          <w:w w:val="90"/>
          <w:sz w:val="20"/>
        </w:rPr>
        <w:t>their</w:t>
      </w:r>
      <w:r>
        <w:rPr>
          <w:color w:val="231F20"/>
          <w:spacing w:val="-10"/>
          <w:w w:val="90"/>
          <w:sz w:val="20"/>
        </w:rPr>
        <w:t xml:space="preserve"> </w:t>
      </w:r>
      <w:r>
        <w:rPr>
          <w:color w:val="231F20"/>
          <w:w w:val="90"/>
          <w:sz w:val="20"/>
        </w:rPr>
        <w:t>loan</w:t>
      </w:r>
      <w:r>
        <w:rPr>
          <w:color w:val="231F20"/>
          <w:spacing w:val="-10"/>
          <w:w w:val="90"/>
          <w:sz w:val="20"/>
        </w:rPr>
        <w:t xml:space="preserve"> </w:t>
      </w:r>
      <w:r>
        <w:rPr>
          <w:color w:val="231F20"/>
          <w:w w:val="90"/>
          <w:sz w:val="20"/>
        </w:rPr>
        <w:t>repayments.</w:t>
      </w:r>
      <w:r>
        <w:rPr>
          <w:color w:val="231F20"/>
          <w:spacing w:val="-2"/>
          <w:sz w:val="20"/>
        </w:rPr>
        <w:t xml:space="preserve"> </w:t>
      </w:r>
      <w:r>
        <w:rPr>
          <w:color w:val="231F20"/>
          <w:w w:val="90"/>
          <w:sz w:val="20"/>
        </w:rPr>
        <w:t>In</w:t>
      </w:r>
      <w:r>
        <w:rPr>
          <w:color w:val="231F20"/>
          <w:spacing w:val="-10"/>
          <w:w w:val="90"/>
          <w:sz w:val="20"/>
        </w:rPr>
        <w:t xml:space="preserve"> </w:t>
      </w:r>
      <w:r>
        <w:rPr>
          <w:color w:val="231F20"/>
          <w:w w:val="90"/>
          <w:sz w:val="20"/>
        </w:rPr>
        <w:t>an</w:t>
      </w:r>
      <w:r>
        <w:rPr>
          <w:color w:val="231F20"/>
          <w:spacing w:val="-10"/>
          <w:w w:val="90"/>
          <w:sz w:val="20"/>
        </w:rPr>
        <w:t xml:space="preserve"> </w:t>
      </w:r>
      <w:r>
        <w:rPr>
          <w:color w:val="231F20"/>
          <w:w w:val="90"/>
          <w:sz w:val="20"/>
        </w:rPr>
        <w:t>economic</w:t>
      </w:r>
      <w:r>
        <w:rPr>
          <w:color w:val="231F20"/>
          <w:spacing w:val="-10"/>
          <w:w w:val="90"/>
          <w:sz w:val="20"/>
        </w:rPr>
        <w:t xml:space="preserve"> </w:t>
      </w:r>
      <w:r>
        <w:rPr>
          <w:color w:val="231F20"/>
          <w:w w:val="90"/>
          <w:sz w:val="20"/>
        </w:rPr>
        <w:t>downturn,</w:t>
      </w:r>
      <w:r>
        <w:rPr>
          <w:color w:val="231F20"/>
          <w:spacing w:val="-10"/>
          <w:w w:val="90"/>
          <w:sz w:val="20"/>
        </w:rPr>
        <w:t xml:space="preserve"> </w:t>
      </w:r>
      <w:r>
        <w:rPr>
          <w:color w:val="231F20"/>
          <w:w w:val="90"/>
          <w:sz w:val="20"/>
        </w:rPr>
        <w:t>highly</w:t>
      </w:r>
    </w:p>
    <w:p w14:paraId="27A4B1C4" w14:textId="77777777" w:rsidR="00B732F0" w:rsidRDefault="00B732F0">
      <w:pPr>
        <w:pStyle w:val="ListParagraph"/>
        <w:spacing w:line="268" w:lineRule="auto"/>
        <w:jc w:val="both"/>
        <w:rPr>
          <w:sz w:val="20"/>
        </w:rPr>
        <w:sectPr w:rsidR="00B732F0">
          <w:type w:val="continuous"/>
          <w:pgSz w:w="11910" w:h="16840"/>
          <w:pgMar w:top="1540" w:right="566" w:bottom="0" w:left="566" w:header="425" w:footer="0" w:gutter="0"/>
          <w:cols w:num="2" w:space="720" w:equalWidth="0">
            <w:col w:w="4547" w:space="788"/>
            <w:col w:w="5443"/>
          </w:cols>
        </w:sectPr>
      </w:pPr>
    </w:p>
    <w:p w14:paraId="744486CA" w14:textId="77777777" w:rsidR="00B732F0" w:rsidRDefault="00B732F0">
      <w:pPr>
        <w:pStyle w:val="BodyText"/>
        <w:spacing w:before="5" w:after="1"/>
        <w:rPr>
          <w:sz w:val="10"/>
        </w:rPr>
      </w:pPr>
    </w:p>
    <w:p w14:paraId="03F3E461"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2C8562B6" wp14:editId="1428B53D">
                <wp:extent cx="3168015" cy="7620"/>
                <wp:effectExtent l="9525" t="0" r="0" b="1905"/>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211" name="Graphic 211"/>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074DC59" id="Group 210"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Da3C/YbQIAAJQFAAAOAAAAAAAAAAAAAAAAAC4C&#10;AABkcnMvZTJvRG9jLnhtbFBLAQItABQABgAIAAAAIQBKZN2E2wAAAAMBAAAPAAAAAAAAAAAAAAAA&#10;AMcEAABkcnMvZG93bnJldi54bWxQSwUGAAAAAAQABADzAAAAzwUAAAAA&#10;">
                <v:shape id="Graphic 211"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" path="m,l3168002,e" filled="f" strokecolor="#85266b" strokeweight=".6pt">
                  <v:path arrowok="t"/>
                </v:shape>
                <w10:anchorlock/>
              </v:group>
            </w:pict>
          </mc:Fallback>
        </mc:AlternateContent>
      </w:r>
    </w:p>
    <w:p w14:paraId="3E8D0D6B" w14:textId="77777777" w:rsidR="00B732F0" w:rsidRDefault="001B6D82">
      <w:pPr>
        <w:pStyle w:val="ListParagraph"/>
        <w:numPr>
          <w:ilvl w:val="2"/>
          <w:numId w:val="92"/>
        </w:numPr>
        <w:tabs>
          <w:tab w:val="left" w:pos="5769"/>
        </w:tabs>
        <w:spacing w:before="39" w:line="235" w:lineRule="auto"/>
        <w:ind w:right="234"/>
        <w:rPr>
          <w:sz w:val="14"/>
        </w:rPr>
      </w:pPr>
      <w:r>
        <w:rPr>
          <w:color w:val="231F20"/>
          <w:w w:val="90"/>
          <w:sz w:val="14"/>
        </w:rPr>
        <w:t>In</w:t>
      </w:r>
      <w:r>
        <w:rPr>
          <w:color w:val="231F20"/>
          <w:spacing w:val="-8"/>
          <w:w w:val="90"/>
          <w:sz w:val="14"/>
        </w:rPr>
        <w:t xml:space="preserve"> </w:t>
      </w:r>
      <w:r>
        <w:rPr>
          <w:color w:val="231F20"/>
          <w:w w:val="90"/>
          <w:sz w:val="14"/>
        </w:rPr>
        <w:t>October</w:t>
      </w:r>
      <w:r>
        <w:rPr>
          <w:color w:val="231F20"/>
          <w:spacing w:val="-3"/>
          <w:w w:val="90"/>
          <w:sz w:val="14"/>
        </w:rPr>
        <w:t xml:space="preserve"> </w:t>
      </w:r>
      <w:r>
        <w:rPr>
          <w:color w:val="231F20"/>
          <w:w w:val="90"/>
          <w:sz w:val="14"/>
        </w:rPr>
        <w:t>2017</w:t>
      </w:r>
      <w:r>
        <w:rPr>
          <w:color w:val="231F20"/>
          <w:spacing w:val="-7"/>
          <w:w w:val="90"/>
          <w:sz w:val="14"/>
        </w:rPr>
        <w:t xml:space="preserve"> </w:t>
      </w:r>
      <w:r>
        <w:rPr>
          <w:color w:val="231F20"/>
          <w:w w:val="90"/>
          <w:sz w:val="14"/>
        </w:rPr>
        <w:t>the</w:t>
      </w:r>
      <w:r>
        <w:rPr>
          <w:color w:val="231F20"/>
          <w:spacing w:val="-8"/>
          <w:w w:val="90"/>
          <w:sz w:val="14"/>
        </w:rPr>
        <w:t xml:space="preserve"> </w:t>
      </w:r>
      <w:r>
        <w:rPr>
          <w:color w:val="231F20"/>
          <w:w w:val="90"/>
          <w:sz w:val="14"/>
        </w:rPr>
        <w:t>ONS</w:t>
      </w:r>
      <w:r>
        <w:rPr>
          <w:color w:val="231F20"/>
          <w:spacing w:val="-3"/>
          <w:w w:val="90"/>
          <w:sz w:val="14"/>
        </w:rPr>
        <w:t xml:space="preserve"> </w:t>
      </w:r>
      <w:r>
        <w:rPr>
          <w:color w:val="231F20"/>
          <w:w w:val="90"/>
          <w:sz w:val="14"/>
        </w:rPr>
        <w:t>published</w:t>
      </w:r>
      <w:r>
        <w:rPr>
          <w:color w:val="231F20"/>
          <w:spacing w:val="-3"/>
          <w:w w:val="90"/>
          <w:sz w:val="14"/>
        </w:rPr>
        <w:t xml:space="preserve"> </w:t>
      </w:r>
      <w:r>
        <w:rPr>
          <w:color w:val="231F20"/>
          <w:w w:val="90"/>
          <w:sz w:val="14"/>
        </w:rPr>
        <w:t>revisions</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the</w:t>
      </w:r>
      <w:r>
        <w:rPr>
          <w:color w:val="231F20"/>
          <w:spacing w:val="-3"/>
          <w:w w:val="90"/>
          <w:sz w:val="14"/>
        </w:rPr>
        <w:t xml:space="preserve"> </w:t>
      </w:r>
      <w:r>
        <w:rPr>
          <w:color w:val="231F20"/>
          <w:w w:val="90"/>
          <w:sz w:val="14"/>
        </w:rPr>
        <w:t>National</w:t>
      </w:r>
      <w:r>
        <w:rPr>
          <w:color w:val="231F20"/>
          <w:spacing w:val="-9"/>
          <w:w w:val="90"/>
          <w:sz w:val="14"/>
        </w:rPr>
        <w:t xml:space="preserve"> </w:t>
      </w:r>
      <w:r>
        <w:rPr>
          <w:color w:val="231F20"/>
          <w:w w:val="90"/>
          <w:sz w:val="14"/>
        </w:rPr>
        <w:t>Accounts</w:t>
      </w:r>
      <w:r>
        <w:rPr>
          <w:color w:val="231F20"/>
          <w:spacing w:val="-3"/>
          <w:w w:val="90"/>
          <w:sz w:val="14"/>
        </w:rPr>
        <w:t xml:space="preserve"> </w:t>
      </w:r>
      <w:r>
        <w:rPr>
          <w:color w:val="231F20"/>
          <w:w w:val="90"/>
          <w:sz w:val="14"/>
        </w:rPr>
        <w:t>and</w:t>
      </w:r>
      <w:r>
        <w:rPr>
          <w:color w:val="231F20"/>
          <w:spacing w:val="-3"/>
          <w:w w:val="90"/>
          <w:sz w:val="14"/>
        </w:rPr>
        <w:t xml:space="preserve"> </w:t>
      </w:r>
      <w:r>
        <w:rPr>
          <w:color w:val="231F20"/>
          <w:w w:val="90"/>
          <w:sz w:val="14"/>
        </w:rPr>
        <w:t>Balance</w:t>
      </w:r>
      <w:r>
        <w:rPr>
          <w:color w:val="231F20"/>
          <w:spacing w:val="-7"/>
          <w:w w:val="90"/>
          <w:sz w:val="14"/>
        </w:rPr>
        <w:t xml:space="preserve"> </w:t>
      </w:r>
      <w:r>
        <w:rPr>
          <w:color w:val="231F20"/>
          <w:w w:val="90"/>
          <w:sz w:val="14"/>
        </w:rPr>
        <w:t>of</w:t>
      </w:r>
      <w:r>
        <w:rPr>
          <w:color w:val="231F20"/>
          <w:sz w:val="14"/>
        </w:rPr>
        <w:t xml:space="preserve"> </w:t>
      </w:r>
      <w:r>
        <w:rPr>
          <w:color w:val="231F20"/>
          <w:w w:val="90"/>
          <w:sz w:val="14"/>
        </w:rPr>
        <w:t>Payments, leading</w:t>
      </w:r>
      <w:r>
        <w:rPr>
          <w:color w:val="231F20"/>
          <w:spacing w:val="-1"/>
          <w:w w:val="90"/>
          <w:sz w:val="14"/>
        </w:rPr>
        <w:t xml:space="preserve"> </w:t>
      </w:r>
      <w:r>
        <w:rPr>
          <w:color w:val="231F20"/>
          <w:w w:val="90"/>
          <w:sz w:val="14"/>
        </w:rPr>
        <w:t>to an upward revision</w:t>
      </w:r>
      <w:r>
        <w:rPr>
          <w:color w:val="231F20"/>
          <w:spacing w:val="-1"/>
          <w:w w:val="90"/>
          <w:sz w:val="14"/>
        </w:rPr>
        <w:t xml:space="preserve"> </w:t>
      </w:r>
      <w:r>
        <w:rPr>
          <w:color w:val="231F20"/>
          <w:w w:val="90"/>
          <w:sz w:val="14"/>
        </w:rPr>
        <w:t>to household income estimates with no</w:t>
      </w:r>
      <w:r>
        <w:rPr>
          <w:color w:val="231F20"/>
          <w:sz w:val="14"/>
        </w:rPr>
        <w:t xml:space="preserve"> </w:t>
      </w:r>
      <w:r>
        <w:rPr>
          <w:color w:val="231F20"/>
          <w:w w:val="90"/>
          <w:sz w:val="14"/>
        </w:rPr>
        <w:t>change</w:t>
      </w:r>
      <w:r>
        <w:rPr>
          <w:color w:val="231F20"/>
          <w:spacing w:val="-4"/>
          <w:w w:val="90"/>
          <w:sz w:val="14"/>
        </w:rPr>
        <w:t xml:space="preserve"> </w:t>
      </w:r>
      <w:r>
        <w:rPr>
          <w:color w:val="231F20"/>
          <w:w w:val="90"/>
          <w:sz w:val="14"/>
        </w:rPr>
        <w:t>to household</w:t>
      </w:r>
      <w:r>
        <w:rPr>
          <w:color w:val="231F20"/>
          <w:spacing w:val="-4"/>
          <w:w w:val="90"/>
          <w:sz w:val="14"/>
        </w:rPr>
        <w:t xml:space="preserve"> </w:t>
      </w:r>
      <w:r>
        <w:rPr>
          <w:color w:val="231F20"/>
          <w:w w:val="90"/>
          <w:sz w:val="14"/>
        </w:rPr>
        <w:t>debt.</w:t>
      </w:r>
      <w:r>
        <w:rPr>
          <w:color w:val="231F20"/>
          <w:spacing w:val="24"/>
          <w:sz w:val="14"/>
        </w:rPr>
        <w:t xml:space="preserve"> </w:t>
      </w:r>
      <w:r>
        <w:rPr>
          <w:color w:val="231F20"/>
          <w:w w:val="90"/>
          <w:sz w:val="14"/>
        </w:rPr>
        <w:t>These and</w:t>
      </w:r>
      <w:r>
        <w:rPr>
          <w:color w:val="231F20"/>
          <w:spacing w:val="-4"/>
          <w:w w:val="90"/>
          <w:sz w:val="14"/>
        </w:rPr>
        <w:t xml:space="preserve"> </w:t>
      </w:r>
      <w:r>
        <w:rPr>
          <w:color w:val="231F20"/>
          <w:w w:val="90"/>
          <w:sz w:val="14"/>
        </w:rPr>
        <w:t>other changes are</w:t>
      </w:r>
      <w:r>
        <w:rPr>
          <w:color w:val="231F20"/>
          <w:spacing w:val="-4"/>
          <w:w w:val="90"/>
          <w:sz w:val="14"/>
        </w:rPr>
        <w:t xml:space="preserve"> </w:t>
      </w:r>
      <w:r>
        <w:rPr>
          <w:color w:val="231F20"/>
          <w:w w:val="90"/>
          <w:sz w:val="14"/>
        </w:rPr>
        <w:t>discussed in</w:t>
      </w:r>
      <w:r>
        <w:rPr>
          <w:color w:val="231F20"/>
          <w:spacing w:val="-4"/>
          <w:w w:val="90"/>
          <w:sz w:val="14"/>
        </w:rPr>
        <w:t xml:space="preserve"> </w:t>
      </w:r>
      <w:r>
        <w:rPr>
          <w:color w:val="231F20"/>
          <w:w w:val="90"/>
          <w:sz w:val="14"/>
        </w:rPr>
        <w:t>the box</w:t>
      </w:r>
      <w:r>
        <w:rPr>
          <w:color w:val="231F20"/>
          <w:sz w:val="14"/>
        </w:rPr>
        <w:t xml:space="preserve"> </w:t>
      </w:r>
      <w:r>
        <w:rPr>
          <w:color w:val="231F20"/>
          <w:w w:val="90"/>
          <w:sz w:val="14"/>
        </w:rPr>
        <w:t>‘Revisions</w:t>
      </w:r>
      <w:r>
        <w:rPr>
          <w:color w:val="231F20"/>
          <w:spacing w:val="-3"/>
          <w:w w:val="90"/>
          <w:sz w:val="14"/>
        </w:rPr>
        <w:t xml:space="preserve"> </w:t>
      </w:r>
      <w:r>
        <w:rPr>
          <w:color w:val="231F20"/>
          <w:w w:val="90"/>
          <w:sz w:val="14"/>
        </w:rPr>
        <w:t>to</w:t>
      </w:r>
      <w:r>
        <w:rPr>
          <w:color w:val="231F20"/>
          <w:spacing w:val="-3"/>
          <w:w w:val="90"/>
          <w:sz w:val="14"/>
        </w:rPr>
        <w:t xml:space="preserve"> </w:t>
      </w:r>
      <w:r>
        <w:rPr>
          <w:color w:val="231F20"/>
          <w:w w:val="90"/>
          <w:sz w:val="14"/>
        </w:rPr>
        <w:t>the National</w:t>
      </w:r>
      <w:r>
        <w:rPr>
          <w:color w:val="231F20"/>
          <w:spacing w:val="-6"/>
          <w:w w:val="90"/>
          <w:sz w:val="14"/>
        </w:rPr>
        <w:t xml:space="preserve"> </w:t>
      </w:r>
      <w:r>
        <w:rPr>
          <w:color w:val="231F20"/>
          <w:w w:val="90"/>
          <w:sz w:val="14"/>
        </w:rPr>
        <w:t>Accounts and</w:t>
      </w:r>
      <w:r>
        <w:rPr>
          <w:color w:val="231F20"/>
          <w:spacing w:val="-3"/>
          <w:w w:val="90"/>
          <w:sz w:val="14"/>
        </w:rPr>
        <w:t xml:space="preserve"> </w:t>
      </w:r>
      <w:r>
        <w:rPr>
          <w:color w:val="231F20"/>
          <w:w w:val="90"/>
          <w:sz w:val="14"/>
        </w:rPr>
        <w:t>the Balance</w:t>
      </w:r>
      <w:r>
        <w:rPr>
          <w:color w:val="231F20"/>
          <w:spacing w:val="-3"/>
          <w:w w:val="90"/>
          <w:sz w:val="14"/>
        </w:rPr>
        <w:t xml:space="preserve"> </w:t>
      </w:r>
      <w:r>
        <w:rPr>
          <w:color w:val="231F20"/>
          <w:w w:val="90"/>
          <w:sz w:val="14"/>
        </w:rPr>
        <w:t>of Payments’</w:t>
      </w:r>
      <w:r>
        <w:rPr>
          <w:color w:val="231F20"/>
          <w:spacing w:val="-3"/>
          <w:w w:val="90"/>
          <w:sz w:val="14"/>
        </w:rPr>
        <w:t xml:space="preserve"> </w:t>
      </w:r>
      <w:r>
        <w:rPr>
          <w:color w:val="231F20"/>
          <w:w w:val="90"/>
          <w:sz w:val="14"/>
        </w:rPr>
        <w:t>on pages 12–13</w:t>
      </w:r>
      <w:r>
        <w:rPr>
          <w:color w:val="231F20"/>
          <w:spacing w:val="-3"/>
          <w:w w:val="90"/>
          <w:sz w:val="14"/>
        </w:rPr>
        <w:t xml:space="preserve"> </w:t>
      </w:r>
      <w:r>
        <w:rPr>
          <w:color w:val="231F20"/>
          <w:w w:val="90"/>
          <w:sz w:val="14"/>
        </w:rPr>
        <w:t>of</w:t>
      </w:r>
      <w:r>
        <w:rPr>
          <w:color w:val="231F20"/>
          <w:sz w:val="14"/>
        </w:rPr>
        <w:t xml:space="preserve"> </w:t>
      </w:r>
      <w:r>
        <w:rPr>
          <w:color w:val="231F20"/>
          <w:w w:val="90"/>
          <w:sz w:val="14"/>
        </w:rPr>
        <w:t>the</w:t>
      </w:r>
      <w:r>
        <w:rPr>
          <w:color w:val="231F20"/>
          <w:spacing w:val="-7"/>
          <w:w w:val="90"/>
          <w:sz w:val="14"/>
        </w:rPr>
        <w:t xml:space="preserve"> </w:t>
      </w:r>
      <w:r>
        <w:rPr>
          <w:color w:val="231F20"/>
          <w:w w:val="90"/>
          <w:sz w:val="14"/>
        </w:rPr>
        <w:t>November</w:t>
      </w:r>
      <w:r>
        <w:rPr>
          <w:color w:val="231F20"/>
          <w:spacing w:val="-7"/>
          <w:w w:val="90"/>
          <w:sz w:val="14"/>
        </w:rPr>
        <w:t xml:space="preserve"> </w:t>
      </w:r>
      <w:r>
        <w:rPr>
          <w:color w:val="231F20"/>
          <w:w w:val="90"/>
          <w:sz w:val="14"/>
        </w:rPr>
        <w:t>2017</w:t>
      </w:r>
      <w:r>
        <w:rPr>
          <w:color w:val="231F20"/>
          <w:spacing w:val="-7"/>
          <w:w w:val="90"/>
          <w:sz w:val="14"/>
        </w:rPr>
        <w:t xml:space="preserve"> </w:t>
      </w:r>
      <w:r>
        <w:rPr>
          <w:i/>
          <w:color w:val="231F20"/>
          <w:w w:val="90"/>
          <w:sz w:val="14"/>
        </w:rPr>
        <w:t>Inflation</w:t>
      </w:r>
      <w:r>
        <w:rPr>
          <w:i/>
          <w:color w:val="231F20"/>
          <w:spacing w:val="-13"/>
          <w:w w:val="90"/>
          <w:sz w:val="14"/>
        </w:rPr>
        <w:t xml:space="preserve"> </w:t>
      </w:r>
      <w:r>
        <w:rPr>
          <w:i/>
          <w:color w:val="231F20"/>
          <w:w w:val="90"/>
          <w:sz w:val="14"/>
        </w:rPr>
        <w:t>Report</w:t>
      </w:r>
      <w:r>
        <w:rPr>
          <w:color w:val="231F20"/>
          <w:w w:val="90"/>
          <w:sz w:val="14"/>
        </w:rPr>
        <w:t>;</w:t>
      </w:r>
      <w:r>
        <w:rPr>
          <w:color w:val="231F20"/>
          <w:spacing w:val="6"/>
          <w:sz w:val="14"/>
        </w:rPr>
        <w:t xml:space="preserve"> </w:t>
      </w:r>
      <w:hyperlink r:id="rId37">
        <w:r>
          <w:rPr>
            <w:color w:val="231F20"/>
            <w:w w:val="90"/>
            <w:sz w:val="14"/>
          </w:rPr>
          <w:t>www.bankofengland.co.uk/publications/</w:t>
        </w:r>
      </w:hyperlink>
      <w:r>
        <w:rPr>
          <w:color w:val="231F20"/>
          <w:sz w:val="14"/>
        </w:rPr>
        <w:t xml:space="preserve"> </w:t>
      </w:r>
      <w:hyperlink r:id="rId38">
        <w:r>
          <w:rPr>
            <w:color w:val="231F20"/>
            <w:spacing w:val="-2"/>
            <w:w w:val="90"/>
            <w:sz w:val="14"/>
          </w:rPr>
          <w:t>Documents/</w:t>
        </w:r>
        <w:proofErr w:type="spellStart"/>
        <w:r>
          <w:rPr>
            <w:color w:val="231F20"/>
            <w:spacing w:val="-2"/>
            <w:w w:val="90"/>
            <w:sz w:val="14"/>
          </w:rPr>
          <w:t>inflationreport</w:t>
        </w:r>
        <w:proofErr w:type="spellEnd"/>
        <w:r>
          <w:rPr>
            <w:color w:val="231F20"/>
            <w:spacing w:val="-2"/>
            <w:w w:val="90"/>
            <w:sz w:val="14"/>
          </w:rPr>
          <w:t>/2017/nov.pdf</w:t>
        </w:r>
      </w:hyperlink>
      <w:r>
        <w:rPr>
          <w:color w:val="231F20"/>
          <w:spacing w:val="-2"/>
          <w:w w:val="90"/>
          <w:sz w:val="14"/>
        </w:rPr>
        <w:t>.</w:t>
      </w:r>
    </w:p>
    <w:p w14:paraId="444893D8" w14:textId="77777777" w:rsidR="00B732F0" w:rsidRDefault="001B6D82">
      <w:pPr>
        <w:pStyle w:val="ListParagraph"/>
        <w:numPr>
          <w:ilvl w:val="2"/>
          <w:numId w:val="92"/>
        </w:numPr>
        <w:tabs>
          <w:tab w:val="left" w:pos="5769"/>
        </w:tabs>
        <w:spacing w:before="4" w:line="235" w:lineRule="auto"/>
        <w:ind w:right="324"/>
        <w:rPr>
          <w:sz w:val="14"/>
        </w:rPr>
      </w:pPr>
      <w:r>
        <w:rPr>
          <w:color w:val="231F20"/>
          <w:w w:val="90"/>
          <w:sz w:val="14"/>
        </w:rPr>
        <w:t>Repayments</w:t>
      </w:r>
      <w:r>
        <w:rPr>
          <w:color w:val="231F20"/>
          <w:spacing w:val="-10"/>
          <w:w w:val="90"/>
          <w:sz w:val="14"/>
        </w:rPr>
        <w:t xml:space="preserve"> </w:t>
      </w:r>
      <w:r>
        <w:rPr>
          <w:color w:val="231F20"/>
          <w:w w:val="90"/>
          <w:sz w:val="14"/>
        </w:rPr>
        <w:t>on</w:t>
      </w:r>
      <w:r>
        <w:rPr>
          <w:color w:val="231F20"/>
          <w:spacing w:val="-11"/>
          <w:w w:val="90"/>
          <w:sz w:val="14"/>
        </w:rPr>
        <w:t xml:space="preserve"> </w:t>
      </w:r>
      <w:r>
        <w:rPr>
          <w:color w:val="231F20"/>
          <w:w w:val="90"/>
          <w:sz w:val="14"/>
        </w:rPr>
        <w:t>UK</w:t>
      </w:r>
      <w:r>
        <w:rPr>
          <w:color w:val="231F20"/>
          <w:spacing w:val="-7"/>
          <w:w w:val="90"/>
          <w:sz w:val="14"/>
        </w:rPr>
        <w:t xml:space="preserve"> </w:t>
      </w:r>
      <w:r>
        <w:rPr>
          <w:color w:val="231F20"/>
          <w:w w:val="90"/>
          <w:sz w:val="14"/>
        </w:rPr>
        <w:t>student</w:t>
      </w:r>
      <w:r>
        <w:rPr>
          <w:color w:val="231F20"/>
          <w:spacing w:val="-7"/>
          <w:w w:val="90"/>
          <w:sz w:val="14"/>
        </w:rPr>
        <w:t xml:space="preserve"> </w:t>
      </w:r>
      <w:r>
        <w:rPr>
          <w:color w:val="231F20"/>
          <w:w w:val="90"/>
          <w:sz w:val="14"/>
        </w:rPr>
        <w:t>loans</w:t>
      </w:r>
      <w:r>
        <w:rPr>
          <w:color w:val="231F20"/>
          <w:spacing w:val="-6"/>
          <w:w w:val="90"/>
          <w:sz w:val="14"/>
        </w:rPr>
        <w:t xml:space="preserve"> </w:t>
      </w:r>
      <w:r>
        <w:rPr>
          <w:color w:val="231F20"/>
          <w:w w:val="90"/>
          <w:sz w:val="14"/>
        </w:rPr>
        <w:t>are</w:t>
      </w:r>
      <w:r>
        <w:rPr>
          <w:color w:val="231F20"/>
          <w:spacing w:val="-7"/>
          <w:w w:val="90"/>
          <w:sz w:val="14"/>
        </w:rPr>
        <w:t xml:space="preserve"> </w:t>
      </w:r>
      <w:r>
        <w:rPr>
          <w:color w:val="231F20"/>
          <w:w w:val="90"/>
          <w:sz w:val="14"/>
        </w:rPr>
        <w:t>income-contingent,</w:t>
      </w:r>
      <w:r>
        <w:rPr>
          <w:color w:val="231F20"/>
          <w:spacing w:val="-7"/>
          <w:w w:val="90"/>
          <w:sz w:val="14"/>
        </w:rPr>
        <w:t xml:space="preserve"> </w:t>
      </w:r>
      <w:r>
        <w:rPr>
          <w:color w:val="231F20"/>
          <w:w w:val="90"/>
          <w:sz w:val="14"/>
        </w:rPr>
        <w:t>unlike</w:t>
      </w:r>
      <w:r>
        <w:rPr>
          <w:color w:val="231F20"/>
          <w:spacing w:val="-7"/>
          <w:w w:val="90"/>
          <w:sz w:val="14"/>
        </w:rPr>
        <w:t xml:space="preserve"> </w:t>
      </w:r>
      <w:r>
        <w:rPr>
          <w:color w:val="231F20"/>
          <w:w w:val="90"/>
          <w:sz w:val="14"/>
        </w:rPr>
        <w:t>most</w:t>
      </w:r>
      <w:r>
        <w:rPr>
          <w:color w:val="231F20"/>
          <w:spacing w:val="-10"/>
          <w:w w:val="90"/>
          <w:sz w:val="14"/>
        </w:rPr>
        <w:t xml:space="preserve"> </w:t>
      </w:r>
      <w:r>
        <w:rPr>
          <w:color w:val="231F20"/>
          <w:w w:val="90"/>
          <w:sz w:val="14"/>
        </w:rPr>
        <w:t>other</w:t>
      </w:r>
      <w:r>
        <w:rPr>
          <w:color w:val="231F20"/>
          <w:spacing w:val="-10"/>
          <w:w w:val="90"/>
          <w:sz w:val="14"/>
        </w:rPr>
        <w:t xml:space="preserve"> </w:t>
      </w:r>
      <w:r>
        <w:rPr>
          <w:color w:val="231F20"/>
          <w:w w:val="90"/>
          <w:sz w:val="14"/>
        </w:rPr>
        <w:t>forms</w:t>
      </w:r>
      <w:r>
        <w:rPr>
          <w:color w:val="231F20"/>
          <w:spacing w:val="-10"/>
          <w:w w:val="90"/>
          <w:sz w:val="14"/>
        </w:rPr>
        <w:t xml:space="preserve"> </w:t>
      </w:r>
      <w:r>
        <w:rPr>
          <w:color w:val="231F20"/>
          <w:w w:val="90"/>
          <w:sz w:val="14"/>
        </w:rPr>
        <w:t>of</w:t>
      </w:r>
      <w:r>
        <w:rPr>
          <w:color w:val="231F20"/>
          <w:sz w:val="14"/>
        </w:rPr>
        <w:t xml:space="preserve"> </w:t>
      </w:r>
      <w:r>
        <w:rPr>
          <w:color w:val="231F20"/>
          <w:spacing w:val="-4"/>
          <w:sz w:val="14"/>
        </w:rPr>
        <w:t>household</w:t>
      </w:r>
      <w:r>
        <w:rPr>
          <w:color w:val="231F20"/>
          <w:spacing w:val="-14"/>
          <w:sz w:val="14"/>
        </w:rPr>
        <w:t xml:space="preserve"> </w:t>
      </w:r>
      <w:r>
        <w:rPr>
          <w:color w:val="231F20"/>
          <w:spacing w:val="-4"/>
          <w:sz w:val="14"/>
        </w:rPr>
        <w:t>debt.</w:t>
      </w:r>
      <w:r>
        <w:rPr>
          <w:color w:val="231F20"/>
          <w:spacing w:val="18"/>
          <w:sz w:val="14"/>
        </w:rPr>
        <w:t xml:space="preserve"> </w:t>
      </w:r>
      <w:r>
        <w:rPr>
          <w:color w:val="231F20"/>
          <w:spacing w:val="-4"/>
          <w:sz w:val="14"/>
        </w:rPr>
        <w:t>Outstanding</w:t>
      </w:r>
      <w:r>
        <w:rPr>
          <w:color w:val="231F20"/>
          <w:spacing w:val="-11"/>
          <w:sz w:val="14"/>
        </w:rPr>
        <w:t xml:space="preserve"> </w:t>
      </w:r>
      <w:r>
        <w:rPr>
          <w:color w:val="231F20"/>
          <w:spacing w:val="-4"/>
          <w:sz w:val="14"/>
        </w:rPr>
        <w:t>student</w:t>
      </w:r>
      <w:r>
        <w:rPr>
          <w:color w:val="231F20"/>
          <w:spacing w:val="-11"/>
          <w:sz w:val="14"/>
        </w:rPr>
        <w:t xml:space="preserve"> </w:t>
      </w:r>
      <w:r>
        <w:rPr>
          <w:color w:val="231F20"/>
          <w:spacing w:val="-4"/>
          <w:sz w:val="14"/>
        </w:rPr>
        <w:t>loans</w:t>
      </w:r>
      <w:r>
        <w:rPr>
          <w:color w:val="231F20"/>
          <w:spacing w:val="-11"/>
          <w:sz w:val="14"/>
        </w:rPr>
        <w:t xml:space="preserve"> </w:t>
      </w:r>
      <w:r>
        <w:rPr>
          <w:color w:val="231F20"/>
          <w:spacing w:val="-4"/>
          <w:sz w:val="14"/>
        </w:rPr>
        <w:t>are</w:t>
      </w:r>
      <w:r>
        <w:rPr>
          <w:color w:val="231F20"/>
          <w:spacing w:val="-11"/>
          <w:sz w:val="14"/>
        </w:rPr>
        <w:t xml:space="preserve"> </w:t>
      </w:r>
      <w:r>
        <w:rPr>
          <w:color w:val="231F20"/>
          <w:spacing w:val="-4"/>
          <w:sz w:val="14"/>
        </w:rPr>
        <w:t>estimated</w:t>
      </w:r>
      <w:r>
        <w:rPr>
          <w:color w:val="231F20"/>
          <w:spacing w:val="-14"/>
          <w:sz w:val="14"/>
        </w:rPr>
        <w:t xml:space="preserve"> </w:t>
      </w:r>
      <w:r>
        <w:rPr>
          <w:color w:val="231F20"/>
          <w:spacing w:val="-4"/>
          <w:sz w:val="14"/>
        </w:rPr>
        <w:t>to</w:t>
      </w:r>
      <w:r>
        <w:rPr>
          <w:color w:val="231F20"/>
          <w:spacing w:val="-11"/>
          <w:sz w:val="14"/>
        </w:rPr>
        <w:t xml:space="preserve"> </w:t>
      </w:r>
      <w:r>
        <w:rPr>
          <w:color w:val="231F20"/>
          <w:spacing w:val="-4"/>
          <w:sz w:val="14"/>
        </w:rPr>
        <w:t>amount</w:t>
      </w:r>
      <w:r>
        <w:rPr>
          <w:color w:val="231F20"/>
          <w:spacing w:val="-14"/>
          <w:sz w:val="14"/>
        </w:rPr>
        <w:t xml:space="preserve"> </w:t>
      </w:r>
      <w:r>
        <w:rPr>
          <w:color w:val="231F20"/>
          <w:spacing w:val="-4"/>
          <w:sz w:val="14"/>
        </w:rPr>
        <w:t>to</w:t>
      </w:r>
      <w:r>
        <w:rPr>
          <w:color w:val="231F20"/>
          <w:spacing w:val="-11"/>
          <w:sz w:val="14"/>
        </w:rPr>
        <w:t xml:space="preserve"> </w:t>
      </w:r>
      <w:r>
        <w:rPr>
          <w:color w:val="231F20"/>
          <w:spacing w:val="-4"/>
          <w:sz w:val="14"/>
        </w:rPr>
        <w:t>8%</w:t>
      </w:r>
      <w:r>
        <w:rPr>
          <w:color w:val="231F20"/>
          <w:spacing w:val="-14"/>
          <w:sz w:val="14"/>
        </w:rPr>
        <w:t xml:space="preserve"> </w:t>
      </w:r>
      <w:r>
        <w:rPr>
          <w:color w:val="231F20"/>
          <w:spacing w:val="-4"/>
          <w:sz w:val="14"/>
        </w:rPr>
        <w:t>of</w:t>
      </w:r>
      <w:r>
        <w:rPr>
          <w:color w:val="231F20"/>
          <w:sz w:val="14"/>
        </w:rPr>
        <w:t xml:space="preserve"> </w:t>
      </w:r>
      <w:r>
        <w:rPr>
          <w:color w:val="231F20"/>
          <w:w w:val="90"/>
          <w:sz w:val="14"/>
        </w:rPr>
        <w:t>disposable</w:t>
      </w:r>
      <w:r>
        <w:rPr>
          <w:color w:val="231F20"/>
          <w:spacing w:val="-1"/>
          <w:w w:val="90"/>
          <w:sz w:val="14"/>
        </w:rPr>
        <w:t xml:space="preserve"> </w:t>
      </w:r>
      <w:r>
        <w:rPr>
          <w:color w:val="231F20"/>
          <w:w w:val="90"/>
          <w:sz w:val="14"/>
        </w:rPr>
        <w:t>household</w:t>
      </w:r>
      <w:r>
        <w:rPr>
          <w:color w:val="231F20"/>
          <w:spacing w:val="-1"/>
          <w:w w:val="90"/>
          <w:sz w:val="14"/>
        </w:rPr>
        <w:t xml:space="preserve"> </w:t>
      </w:r>
      <w:r>
        <w:rPr>
          <w:color w:val="231F20"/>
          <w:w w:val="90"/>
          <w:sz w:val="14"/>
        </w:rPr>
        <w:t>income</w:t>
      </w:r>
      <w:r>
        <w:rPr>
          <w:color w:val="231F20"/>
          <w:spacing w:val="-1"/>
          <w:w w:val="90"/>
          <w:sz w:val="14"/>
        </w:rPr>
        <w:t xml:space="preserve"> </w:t>
      </w:r>
      <w:r>
        <w:rPr>
          <w:color w:val="231F20"/>
          <w:w w:val="90"/>
          <w:sz w:val="14"/>
        </w:rPr>
        <w:t>in</w:t>
      </w:r>
      <w:r>
        <w:rPr>
          <w:color w:val="231F20"/>
          <w:spacing w:val="-1"/>
          <w:w w:val="90"/>
          <w:sz w:val="14"/>
        </w:rPr>
        <w:t xml:space="preserve"> </w:t>
      </w:r>
      <w:r>
        <w:rPr>
          <w:color w:val="231F20"/>
          <w:w w:val="90"/>
          <w:sz w:val="14"/>
        </w:rPr>
        <w:t>2017</w:t>
      </w:r>
      <w:r>
        <w:rPr>
          <w:color w:val="231F20"/>
          <w:spacing w:val="-6"/>
          <w:w w:val="90"/>
          <w:sz w:val="14"/>
        </w:rPr>
        <w:t xml:space="preserve"> </w:t>
      </w:r>
      <w:r>
        <w:rPr>
          <w:color w:val="231F20"/>
          <w:w w:val="90"/>
          <w:sz w:val="14"/>
        </w:rPr>
        <w:t>Q2,</w:t>
      </w:r>
      <w:r>
        <w:rPr>
          <w:color w:val="231F20"/>
          <w:spacing w:val="-4"/>
          <w:w w:val="90"/>
          <w:sz w:val="14"/>
        </w:rPr>
        <w:t xml:space="preserve"> </w:t>
      </w:r>
      <w:r>
        <w:rPr>
          <w:color w:val="231F20"/>
          <w:w w:val="90"/>
          <w:sz w:val="14"/>
        </w:rPr>
        <w:t>their</w:t>
      </w:r>
      <w:r>
        <w:rPr>
          <w:color w:val="231F20"/>
          <w:spacing w:val="-1"/>
          <w:w w:val="90"/>
          <w:sz w:val="14"/>
        </w:rPr>
        <w:t xml:space="preserve"> </w:t>
      </w:r>
      <w:r>
        <w:rPr>
          <w:color w:val="231F20"/>
          <w:w w:val="90"/>
          <w:sz w:val="14"/>
        </w:rPr>
        <w:t>highest-ever</w:t>
      </w:r>
      <w:r>
        <w:rPr>
          <w:color w:val="231F20"/>
          <w:spacing w:val="-1"/>
          <w:w w:val="90"/>
          <w:sz w:val="14"/>
        </w:rPr>
        <w:t xml:space="preserve"> </w:t>
      </w:r>
      <w:r>
        <w:rPr>
          <w:color w:val="231F20"/>
          <w:w w:val="90"/>
          <w:sz w:val="14"/>
        </w:rPr>
        <w:t>level.</w:t>
      </w:r>
      <w:r>
        <w:rPr>
          <w:color w:val="231F20"/>
          <w:spacing w:val="23"/>
          <w:sz w:val="14"/>
        </w:rPr>
        <w:t xml:space="preserve"> </w:t>
      </w:r>
      <w:r>
        <w:rPr>
          <w:color w:val="231F20"/>
          <w:w w:val="90"/>
          <w:sz w:val="14"/>
        </w:rPr>
        <w:t>The</w:t>
      </w:r>
      <w:r>
        <w:rPr>
          <w:color w:val="231F20"/>
          <w:spacing w:val="-1"/>
          <w:w w:val="90"/>
          <w:sz w:val="14"/>
        </w:rPr>
        <w:t xml:space="preserve"> </w:t>
      </w:r>
      <w:r>
        <w:rPr>
          <w:color w:val="231F20"/>
          <w:w w:val="90"/>
          <w:sz w:val="14"/>
        </w:rPr>
        <w:t>Bank’s</w:t>
      </w:r>
      <w:r>
        <w:rPr>
          <w:color w:val="231F20"/>
          <w:sz w:val="14"/>
        </w:rPr>
        <w:t xml:space="preserve"> </w:t>
      </w:r>
      <w:r>
        <w:rPr>
          <w:color w:val="231F20"/>
          <w:w w:val="90"/>
          <w:sz w:val="14"/>
        </w:rPr>
        <w:t>November</w:t>
      </w:r>
      <w:r>
        <w:rPr>
          <w:color w:val="231F20"/>
          <w:spacing w:val="-5"/>
          <w:w w:val="90"/>
          <w:sz w:val="14"/>
        </w:rPr>
        <w:t xml:space="preserve"> </w:t>
      </w:r>
      <w:r>
        <w:rPr>
          <w:color w:val="231F20"/>
          <w:w w:val="90"/>
          <w:sz w:val="14"/>
        </w:rPr>
        <w:t>2017</w:t>
      </w:r>
      <w:r>
        <w:rPr>
          <w:color w:val="231F20"/>
          <w:spacing w:val="-5"/>
          <w:w w:val="90"/>
          <w:sz w:val="14"/>
        </w:rPr>
        <w:t xml:space="preserve"> </w:t>
      </w:r>
      <w:r>
        <w:rPr>
          <w:i/>
          <w:color w:val="231F20"/>
          <w:w w:val="90"/>
          <w:sz w:val="14"/>
        </w:rPr>
        <w:t>Inflation</w:t>
      </w:r>
      <w:r>
        <w:rPr>
          <w:i/>
          <w:color w:val="231F20"/>
          <w:spacing w:val="-12"/>
          <w:w w:val="90"/>
          <w:sz w:val="14"/>
        </w:rPr>
        <w:t xml:space="preserve"> </w:t>
      </w:r>
      <w:r>
        <w:rPr>
          <w:i/>
          <w:color w:val="231F20"/>
          <w:w w:val="90"/>
          <w:sz w:val="14"/>
        </w:rPr>
        <w:t>Report</w:t>
      </w:r>
      <w:r>
        <w:rPr>
          <w:i/>
          <w:color w:val="231F20"/>
          <w:spacing w:val="-5"/>
          <w:w w:val="90"/>
          <w:sz w:val="14"/>
        </w:rPr>
        <w:t xml:space="preserve"> </w:t>
      </w:r>
      <w:r>
        <w:rPr>
          <w:color w:val="231F20"/>
          <w:w w:val="90"/>
          <w:sz w:val="14"/>
        </w:rPr>
        <w:t>set</w:t>
      </w:r>
      <w:r>
        <w:rPr>
          <w:color w:val="231F20"/>
          <w:spacing w:val="-8"/>
          <w:w w:val="90"/>
          <w:sz w:val="14"/>
        </w:rPr>
        <w:t xml:space="preserve"> </w:t>
      </w:r>
      <w:r>
        <w:rPr>
          <w:color w:val="231F20"/>
          <w:w w:val="90"/>
          <w:sz w:val="14"/>
        </w:rPr>
        <w:t>out</w:t>
      </w:r>
      <w:r>
        <w:rPr>
          <w:color w:val="231F20"/>
          <w:spacing w:val="-8"/>
          <w:w w:val="90"/>
          <w:sz w:val="14"/>
        </w:rPr>
        <w:t xml:space="preserve"> </w:t>
      </w:r>
      <w:r>
        <w:rPr>
          <w:color w:val="231F20"/>
          <w:w w:val="90"/>
          <w:sz w:val="14"/>
        </w:rPr>
        <w:t>that</w:t>
      </w:r>
      <w:r>
        <w:rPr>
          <w:color w:val="231F20"/>
          <w:spacing w:val="-5"/>
          <w:w w:val="90"/>
          <w:sz w:val="14"/>
        </w:rPr>
        <w:t xml:space="preserve"> </w:t>
      </w:r>
      <w:r>
        <w:rPr>
          <w:color w:val="231F20"/>
          <w:w w:val="90"/>
          <w:sz w:val="14"/>
        </w:rPr>
        <w:t>student</w:t>
      </w:r>
      <w:r>
        <w:rPr>
          <w:color w:val="231F20"/>
          <w:spacing w:val="-5"/>
          <w:w w:val="90"/>
          <w:sz w:val="14"/>
        </w:rPr>
        <w:t xml:space="preserve"> </w:t>
      </w:r>
      <w:r>
        <w:rPr>
          <w:color w:val="231F20"/>
          <w:w w:val="90"/>
          <w:sz w:val="14"/>
        </w:rPr>
        <w:t>loans</w:t>
      </w:r>
      <w:r>
        <w:rPr>
          <w:color w:val="231F20"/>
          <w:spacing w:val="-5"/>
          <w:w w:val="90"/>
          <w:sz w:val="14"/>
        </w:rPr>
        <w:t xml:space="preserve"> </w:t>
      </w:r>
      <w:r>
        <w:rPr>
          <w:color w:val="231F20"/>
          <w:w w:val="90"/>
          <w:sz w:val="14"/>
        </w:rPr>
        <w:t>are</w:t>
      </w:r>
      <w:r>
        <w:rPr>
          <w:color w:val="231F20"/>
          <w:spacing w:val="-5"/>
          <w:w w:val="90"/>
          <w:sz w:val="14"/>
        </w:rPr>
        <w:t xml:space="preserve"> </w:t>
      </w:r>
      <w:r>
        <w:rPr>
          <w:color w:val="231F20"/>
          <w:w w:val="90"/>
          <w:sz w:val="14"/>
        </w:rPr>
        <w:t>likely</w:t>
      </w:r>
      <w:r>
        <w:rPr>
          <w:color w:val="231F20"/>
          <w:spacing w:val="-8"/>
          <w:w w:val="90"/>
          <w:sz w:val="14"/>
        </w:rPr>
        <w:t xml:space="preserve"> </w:t>
      </w:r>
      <w:r>
        <w:rPr>
          <w:color w:val="231F20"/>
          <w:w w:val="90"/>
          <w:sz w:val="14"/>
        </w:rPr>
        <w:t>to</w:t>
      </w:r>
      <w:r>
        <w:rPr>
          <w:color w:val="231F20"/>
          <w:spacing w:val="-5"/>
          <w:w w:val="90"/>
          <w:sz w:val="14"/>
        </w:rPr>
        <w:t xml:space="preserve"> </w:t>
      </w:r>
      <w:r>
        <w:rPr>
          <w:color w:val="231F20"/>
          <w:w w:val="90"/>
          <w:sz w:val="14"/>
        </w:rPr>
        <w:t>continue</w:t>
      </w:r>
      <w:r>
        <w:rPr>
          <w:color w:val="231F20"/>
          <w:spacing w:val="-8"/>
          <w:w w:val="90"/>
          <w:sz w:val="14"/>
        </w:rPr>
        <w:t xml:space="preserve"> </w:t>
      </w:r>
      <w:r>
        <w:rPr>
          <w:color w:val="231F20"/>
          <w:w w:val="90"/>
          <w:sz w:val="14"/>
        </w:rPr>
        <w:t>to</w:t>
      </w:r>
      <w:r>
        <w:rPr>
          <w:color w:val="231F20"/>
          <w:sz w:val="14"/>
        </w:rPr>
        <w:t xml:space="preserve"> </w:t>
      </w:r>
      <w:r>
        <w:rPr>
          <w:color w:val="231F20"/>
          <w:w w:val="90"/>
          <w:sz w:val="14"/>
        </w:rPr>
        <w:t>push</w:t>
      </w:r>
      <w:r>
        <w:rPr>
          <w:color w:val="231F20"/>
          <w:spacing w:val="-7"/>
          <w:w w:val="90"/>
          <w:sz w:val="14"/>
        </w:rPr>
        <w:t xml:space="preserve"> </w:t>
      </w:r>
      <w:r>
        <w:rPr>
          <w:color w:val="231F20"/>
          <w:w w:val="90"/>
          <w:sz w:val="14"/>
        </w:rPr>
        <w:t>up</w:t>
      </w:r>
      <w:r>
        <w:rPr>
          <w:color w:val="231F20"/>
          <w:spacing w:val="-7"/>
          <w:w w:val="90"/>
          <w:sz w:val="14"/>
        </w:rPr>
        <w:t xml:space="preserve"> </w:t>
      </w:r>
      <w:r>
        <w:rPr>
          <w:color w:val="231F20"/>
          <w:w w:val="90"/>
          <w:sz w:val="14"/>
        </w:rPr>
        <w:t>household</w:t>
      </w:r>
      <w:r>
        <w:rPr>
          <w:color w:val="231F20"/>
          <w:spacing w:val="-10"/>
          <w:w w:val="90"/>
          <w:sz w:val="14"/>
        </w:rPr>
        <w:t xml:space="preserve"> </w:t>
      </w:r>
      <w:r>
        <w:rPr>
          <w:color w:val="231F20"/>
          <w:w w:val="90"/>
          <w:sz w:val="14"/>
        </w:rPr>
        <w:t>debt</w:t>
      </w:r>
      <w:r>
        <w:rPr>
          <w:color w:val="231F20"/>
          <w:spacing w:val="-7"/>
          <w:w w:val="90"/>
          <w:sz w:val="14"/>
        </w:rPr>
        <w:t xml:space="preserve"> </w:t>
      </w:r>
      <w:r>
        <w:rPr>
          <w:color w:val="231F20"/>
          <w:w w:val="90"/>
          <w:sz w:val="14"/>
        </w:rPr>
        <w:t>in</w:t>
      </w:r>
      <w:r>
        <w:rPr>
          <w:color w:val="231F20"/>
          <w:spacing w:val="-6"/>
          <w:w w:val="90"/>
          <w:sz w:val="14"/>
        </w:rPr>
        <w:t xml:space="preserve"> </w:t>
      </w:r>
      <w:r>
        <w:rPr>
          <w:color w:val="231F20"/>
          <w:w w:val="90"/>
          <w:sz w:val="14"/>
        </w:rPr>
        <w:t>coming</w:t>
      </w:r>
      <w:r>
        <w:rPr>
          <w:color w:val="231F20"/>
          <w:spacing w:val="-10"/>
          <w:w w:val="90"/>
          <w:sz w:val="14"/>
        </w:rPr>
        <w:t xml:space="preserve"> </w:t>
      </w:r>
      <w:r>
        <w:rPr>
          <w:color w:val="231F20"/>
          <w:w w:val="90"/>
          <w:sz w:val="14"/>
        </w:rPr>
        <w:t>years;</w:t>
      </w:r>
      <w:r>
        <w:rPr>
          <w:color w:val="231F20"/>
          <w:sz w:val="14"/>
        </w:rPr>
        <w:t xml:space="preserve"> </w:t>
      </w:r>
      <w:r>
        <w:rPr>
          <w:color w:val="231F20"/>
          <w:w w:val="90"/>
          <w:sz w:val="14"/>
        </w:rPr>
        <w:t>excluding</w:t>
      </w:r>
      <w:r>
        <w:rPr>
          <w:color w:val="231F20"/>
          <w:spacing w:val="-10"/>
          <w:w w:val="90"/>
          <w:sz w:val="14"/>
        </w:rPr>
        <w:t xml:space="preserve"> </w:t>
      </w:r>
      <w:r>
        <w:rPr>
          <w:color w:val="231F20"/>
          <w:w w:val="90"/>
          <w:sz w:val="14"/>
        </w:rPr>
        <w:t>them,</w:t>
      </w:r>
      <w:r>
        <w:rPr>
          <w:color w:val="231F20"/>
          <w:spacing w:val="-10"/>
          <w:w w:val="90"/>
          <w:sz w:val="14"/>
        </w:rPr>
        <w:t xml:space="preserve"> </w:t>
      </w:r>
      <w:r>
        <w:rPr>
          <w:color w:val="231F20"/>
          <w:w w:val="90"/>
          <w:sz w:val="14"/>
        </w:rPr>
        <w:t>debt</w:t>
      </w:r>
      <w:r>
        <w:rPr>
          <w:color w:val="231F20"/>
          <w:spacing w:val="-7"/>
          <w:w w:val="90"/>
          <w:sz w:val="14"/>
        </w:rPr>
        <w:t xml:space="preserve"> </w:t>
      </w:r>
      <w:r>
        <w:rPr>
          <w:color w:val="231F20"/>
          <w:w w:val="90"/>
          <w:sz w:val="14"/>
        </w:rPr>
        <w:t>is</w:t>
      </w:r>
      <w:r>
        <w:rPr>
          <w:color w:val="231F20"/>
          <w:spacing w:val="-6"/>
          <w:w w:val="90"/>
          <w:sz w:val="14"/>
        </w:rPr>
        <w:t xml:space="preserve"> </w:t>
      </w:r>
      <w:r>
        <w:rPr>
          <w:color w:val="231F20"/>
          <w:w w:val="90"/>
          <w:sz w:val="14"/>
        </w:rPr>
        <w:t>projected</w:t>
      </w:r>
      <w:r>
        <w:rPr>
          <w:color w:val="231F20"/>
          <w:spacing w:val="-10"/>
          <w:w w:val="90"/>
          <w:sz w:val="14"/>
        </w:rPr>
        <w:t xml:space="preserve"> </w:t>
      </w:r>
      <w:r>
        <w:rPr>
          <w:color w:val="231F20"/>
          <w:w w:val="90"/>
          <w:sz w:val="14"/>
        </w:rPr>
        <w:t>to</w:t>
      </w:r>
      <w:r>
        <w:rPr>
          <w:color w:val="231F20"/>
          <w:spacing w:val="-7"/>
          <w:w w:val="90"/>
          <w:sz w:val="14"/>
        </w:rPr>
        <w:t xml:space="preserve"> </w:t>
      </w:r>
      <w:r>
        <w:rPr>
          <w:color w:val="231F20"/>
          <w:w w:val="90"/>
          <w:sz w:val="14"/>
        </w:rPr>
        <w:t>grow</w:t>
      </w:r>
      <w:r>
        <w:rPr>
          <w:color w:val="231F20"/>
          <w:sz w:val="14"/>
        </w:rPr>
        <w:t xml:space="preserve"> </w:t>
      </w:r>
      <w:r>
        <w:rPr>
          <w:color w:val="231F20"/>
          <w:spacing w:val="-2"/>
          <w:sz w:val="14"/>
        </w:rPr>
        <w:t>broadly</w:t>
      </w:r>
      <w:r>
        <w:rPr>
          <w:color w:val="231F20"/>
          <w:spacing w:val="-11"/>
          <w:sz w:val="14"/>
        </w:rPr>
        <w:t xml:space="preserve"> </w:t>
      </w:r>
      <w:r>
        <w:rPr>
          <w:color w:val="231F20"/>
          <w:spacing w:val="-2"/>
          <w:sz w:val="14"/>
        </w:rPr>
        <w:t>in</w:t>
      </w:r>
      <w:r>
        <w:rPr>
          <w:color w:val="231F20"/>
          <w:spacing w:val="-11"/>
          <w:sz w:val="14"/>
        </w:rPr>
        <w:t xml:space="preserve"> </w:t>
      </w:r>
      <w:r>
        <w:rPr>
          <w:color w:val="231F20"/>
          <w:spacing w:val="-2"/>
          <w:sz w:val="14"/>
        </w:rPr>
        <w:t>line</w:t>
      </w:r>
      <w:r>
        <w:rPr>
          <w:color w:val="231F20"/>
          <w:spacing w:val="-13"/>
          <w:sz w:val="14"/>
        </w:rPr>
        <w:t xml:space="preserve"> </w:t>
      </w:r>
      <w:r>
        <w:rPr>
          <w:color w:val="231F20"/>
          <w:spacing w:val="-2"/>
          <w:sz w:val="14"/>
        </w:rPr>
        <w:t>with</w:t>
      </w:r>
      <w:r>
        <w:rPr>
          <w:color w:val="231F20"/>
          <w:spacing w:val="-11"/>
          <w:sz w:val="14"/>
        </w:rPr>
        <w:t xml:space="preserve"> </w:t>
      </w:r>
      <w:r>
        <w:rPr>
          <w:color w:val="231F20"/>
          <w:spacing w:val="-2"/>
          <w:sz w:val="14"/>
        </w:rPr>
        <w:t>income.</w:t>
      </w:r>
    </w:p>
    <w:p w14:paraId="2F5C945F"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space="720"/>
        </w:sectPr>
      </w:pPr>
    </w:p>
    <w:p w14:paraId="0DB4BE42" w14:textId="77777777" w:rsidR="00B732F0" w:rsidRDefault="001B6D82">
      <w:pPr>
        <w:spacing w:before="103" w:line="259" w:lineRule="auto"/>
        <w:ind w:left="227" w:right="38"/>
        <w:rPr>
          <w:sz w:val="18"/>
        </w:rPr>
      </w:pPr>
      <w:r>
        <w:rPr>
          <w:b/>
          <w:color w:val="85266B"/>
          <w:spacing w:val="-6"/>
          <w:sz w:val="18"/>
        </w:rPr>
        <w:lastRenderedPageBreak/>
        <w:t>Figure</w:t>
      </w:r>
      <w:r>
        <w:rPr>
          <w:b/>
          <w:color w:val="85266B"/>
          <w:spacing w:val="-21"/>
          <w:sz w:val="18"/>
        </w:rPr>
        <w:t xml:space="preserve"> </w:t>
      </w:r>
      <w:r>
        <w:rPr>
          <w:b/>
          <w:color w:val="85266B"/>
          <w:spacing w:val="-6"/>
          <w:sz w:val="18"/>
        </w:rPr>
        <w:t>A.1</w:t>
      </w:r>
      <w:r>
        <w:rPr>
          <w:b/>
          <w:color w:val="85266B"/>
          <w:spacing w:val="23"/>
          <w:sz w:val="18"/>
        </w:rPr>
        <w:t xml:space="preserve"> </w:t>
      </w:r>
      <w:r>
        <w:rPr>
          <w:color w:val="85266B"/>
          <w:spacing w:val="-6"/>
          <w:sz w:val="18"/>
        </w:rPr>
        <w:t>Household</w:t>
      </w:r>
      <w:r>
        <w:rPr>
          <w:color w:val="85266B"/>
          <w:spacing w:val="-17"/>
          <w:sz w:val="18"/>
        </w:rPr>
        <w:t xml:space="preserve"> </w:t>
      </w:r>
      <w:r>
        <w:rPr>
          <w:color w:val="85266B"/>
          <w:spacing w:val="-6"/>
          <w:sz w:val="18"/>
        </w:rPr>
        <w:t>debt</w:t>
      </w:r>
      <w:r>
        <w:rPr>
          <w:color w:val="85266B"/>
          <w:spacing w:val="-13"/>
          <w:sz w:val="18"/>
        </w:rPr>
        <w:t xml:space="preserve"> </w:t>
      </w:r>
      <w:r>
        <w:rPr>
          <w:color w:val="85266B"/>
          <w:spacing w:val="-6"/>
          <w:sz w:val="18"/>
        </w:rPr>
        <w:t>poses</w:t>
      </w:r>
      <w:r>
        <w:rPr>
          <w:color w:val="85266B"/>
          <w:spacing w:val="-13"/>
          <w:sz w:val="18"/>
        </w:rPr>
        <w:t xml:space="preserve"> </w:t>
      </w:r>
      <w:r>
        <w:rPr>
          <w:color w:val="85266B"/>
          <w:spacing w:val="-6"/>
          <w:sz w:val="18"/>
        </w:rPr>
        <w:t>risks</w:t>
      </w:r>
      <w:r>
        <w:rPr>
          <w:color w:val="85266B"/>
          <w:spacing w:val="-17"/>
          <w:sz w:val="18"/>
        </w:rPr>
        <w:t xml:space="preserve"> </w:t>
      </w:r>
      <w:r>
        <w:rPr>
          <w:color w:val="85266B"/>
          <w:spacing w:val="-6"/>
          <w:sz w:val="18"/>
        </w:rPr>
        <w:t>to</w:t>
      </w:r>
      <w:r>
        <w:rPr>
          <w:color w:val="85266B"/>
          <w:spacing w:val="-18"/>
          <w:sz w:val="18"/>
        </w:rPr>
        <w:t xml:space="preserve"> </w:t>
      </w:r>
      <w:r>
        <w:rPr>
          <w:color w:val="85266B"/>
          <w:spacing w:val="-6"/>
          <w:sz w:val="18"/>
        </w:rPr>
        <w:t>UK</w:t>
      </w:r>
      <w:r>
        <w:rPr>
          <w:color w:val="85266B"/>
          <w:spacing w:val="-18"/>
          <w:sz w:val="18"/>
        </w:rPr>
        <w:t xml:space="preserve"> </w:t>
      </w:r>
      <w:r>
        <w:rPr>
          <w:color w:val="85266B"/>
          <w:spacing w:val="-6"/>
          <w:sz w:val="18"/>
        </w:rPr>
        <w:t xml:space="preserve">financial </w:t>
      </w:r>
      <w:r>
        <w:rPr>
          <w:color w:val="85266B"/>
          <w:sz w:val="18"/>
        </w:rPr>
        <w:t>stability</w:t>
      </w:r>
      <w:r>
        <w:rPr>
          <w:color w:val="85266B"/>
          <w:spacing w:val="-8"/>
          <w:sz w:val="18"/>
        </w:rPr>
        <w:t xml:space="preserve"> </w:t>
      </w:r>
      <w:r>
        <w:rPr>
          <w:color w:val="85266B"/>
          <w:sz w:val="18"/>
        </w:rPr>
        <w:t>and</w:t>
      </w:r>
      <w:r>
        <w:rPr>
          <w:color w:val="85266B"/>
          <w:spacing w:val="-13"/>
          <w:sz w:val="18"/>
        </w:rPr>
        <w:t xml:space="preserve"> </w:t>
      </w:r>
      <w:r>
        <w:rPr>
          <w:color w:val="85266B"/>
          <w:sz w:val="18"/>
        </w:rPr>
        <w:t>the</w:t>
      </w:r>
      <w:r>
        <w:rPr>
          <w:color w:val="85266B"/>
          <w:spacing w:val="-14"/>
          <w:sz w:val="18"/>
        </w:rPr>
        <w:t xml:space="preserve"> </w:t>
      </w:r>
      <w:r>
        <w:rPr>
          <w:color w:val="85266B"/>
          <w:sz w:val="18"/>
        </w:rPr>
        <w:t>UK</w:t>
      </w:r>
      <w:r>
        <w:rPr>
          <w:color w:val="85266B"/>
          <w:spacing w:val="-8"/>
          <w:sz w:val="18"/>
        </w:rPr>
        <w:t xml:space="preserve"> </w:t>
      </w:r>
      <w:r>
        <w:rPr>
          <w:color w:val="85266B"/>
          <w:sz w:val="18"/>
        </w:rPr>
        <w:t>economy</w:t>
      </w:r>
      <w:r>
        <w:rPr>
          <w:color w:val="85266B"/>
          <w:spacing w:val="-13"/>
          <w:sz w:val="18"/>
        </w:rPr>
        <w:t xml:space="preserve"> </w:t>
      </w:r>
      <w:r>
        <w:rPr>
          <w:color w:val="85266B"/>
          <w:sz w:val="18"/>
        </w:rPr>
        <w:t>through</w:t>
      </w:r>
      <w:r>
        <w:rPr>
          <w:color w:val="85266B"/>
          <w:spacing w:val="-13"/>
          <w:sz w:val="18"/>
        </w:rPr>
        <w:t xml:space="preserve"> </w:t>
      </w:r>
      <w:r>
        <w:rPr>
          <w:color w:val="85266B"/>
          <w:sz w:val="18"/>
        </w:rPr>
        <w:t>two</w:t>
      </w:r>
      <w:r>
        <w:rPr>
          <w:color w:val="85266B"/>
          <w:spacing w:val="-8"/>
          <w:sz w:val="18"/>
        </w:rPr>
        <w:t xml:space="preserve"> </w:t>
      </w:r>
      <w:r>
        <w:rPr>
          <w:color w:val="85266B"/>
          <w:sz w:val="18"/>
        </w:rPr>
        <w:t xml:space="preserve">main </w:t>
      </w:r>
      <w:r>
        <w:rPr>
          <w:color w:val="85266B"/>
          <w:spacing w:val="-2"/>
          <w:sz w:val="18"/>
        </w:rPr>
        <w:t>channels</w:t>
      </w:r>
    </w:p>
    <w:p w14:paraId="69F390DD" w14:textId="77777777" w:rsidR="00B732F0" w:rsidRDefault="001B6D82">
      <w:pPr>
        <w:pStyle w:val="BodyText"/>
        <w:spacing w:line="268" w:lineRule="auto"/>
        <w:ind w:left="227" w:right="272"/>
      </w:pPr>
      <w:r>
        <w:br w:type="column"/>
      </w:r>
      <w:r>
        <w:rPr>
          <w:color w:val="231F20"/>
          <w:w w:val="90"/>
        </w:rPr>
        <w:t xml:space="preserve">indebted households may cut back sharply on other </w:t>
      </w:r>
      <w:r>
        <w:rPr>
          <w:color w:val="231F20"/>
          <w:w w:val="85"/>
        </w:rPr>
        <w:t xml:space="preserve">spending in order to continue to service their debts, making </w:t>
      </w:r>
      <w:r>
        <w:rPr>
          <w:color w:val="231F20"/>
          <w:w w:val="90"/>
        </w:rPr>
        <w:t>the</w:t>
      </w:r>
      <w:r>
        <w:rPr>
          <w:color w:val="231F20"/>
          <w:spacing w:val="-10"/>
          <w:w w:val="90"/>
        </w:rPr>
        <w:t xml:space="preserve"> </w:t>
      </w:r>
      <w:r>
        <w:rPr>
          <w:color w:val="231F20"/>
          <w:w w:val="90"/>
        </w:rPr>
        <w:t>downturn</w:t>
      </w:r>
      <w:r>
        <w:rPr>
          <w:color w:val="231F20"/>
          <w:spacing w:val="-10"/>
          <w:w w:val="90"/>
        </w:rPr>
        <w:t xml:space="preserve"> </w:t>
      </w:r>
      <w:r>
        <w:rPr>
          <w:color w:val="231F20"/>
          <w:w w:val="90"/>
        </w:rPr>
        <w:t>worse.</w:t>
      </w:r>
      <w:r>
        <w:rPr>
          <w:color w:val="231F20"/>
          <w:spacing w:val="-2"/>
        </w:rPr>
        <w:t xml:space="preserve"> </w:t>
      </w:r>
      <w:r>
        <w:rPr>
          <w:color w:val="231F20"/>
          <w:w w:val="90"/>
        </w:rPr>
        <w:t>In</w:t>
      </w:r>
      <w:r>
        <w:rPr>
          <w:color w:val="231F20"/>
          <w:spacing w:val="-10"/>
          <w:w w:val="90"/>
        </w:rPr>
        <w:t xml:space="preserve"> </w:t>
      </w:r>
      <w:r>
        <w:rPr>
          <w:color w:val="231F20"/>
          <w:w w:val="90"/>
        </w:rPr>
        <w:t>doing</w:t>
      </w:r>
      <w:r>
        <w:rPr>
          <w:color w:val="231F20"/>
          <w:spacing w:val="-10"/>
          <w:w w:val="90"/>
        </w:rPr>
        <w:t xml:space="preserve"> </w:t>
      </w:r>
      <w:r>
        <w:rPr>
          <w:color w:val="231F20"/>
          <w:w w:val="90"/>
        </w:rPr>
        <w:t>so,</w:t>
      </w:r>
      <w:r>
        <w:rPr>
          <w:color w:val="231F20"/>
          <w:spacing w:val="-10"/>
          <w:w w:val="90"/>
        </w:rPr>
        <w:t xml:space="preserve"> </w:t>
      </w:r>
      <w:r>
        <w:rPr>
          <w:color w:val="231F20"/>
          <w:w w:val="90"/>
        </w:rPr>
        <w:t>they</w:t>
      </w:r>
      <w:r>
        <w:rPr>
          <w:color w:val="231F20"/>
          <w:spacing w:val="-10"/>
          <w:w w:val="90"/>
        </w:rPr>
        <w:t xml:space="preserve"> </w:t>
      </w:r>
      <w:r>
        <w:rPr>
          <w:color w:val="231F20"/>
          <w:w w:val="90"/>
        </w:rPr>
        <w:t>pose</w:t>
      </w:r>
      <w:r>
        <w:rPr>
          <w:color w:val="231F20"/>
          <w:spacing w:val="-10"/>
          <w:w w:val="90"/>
        </w:rPr>
        <w:t xml:space="preserve"> </w:t>
      </w:r>
      <w:r>
        <w:rPr>
          <w:color w:val="231F20"/>
          <w:w w:val="90"/>
        </w:rPr>
        <w:t>an</w:t>
      </w:r>
      <w:r>
        <w:rPr>
          <w:color w:val="231F20"/>
          <w:spacing w:val="-10"/>
          <w:w w:val="90"/>
        </w:rPr>
        <w:t xml:space="preserve"> </w:t>
      </w:r>
      <w:r>
        <w:rPr>
          <w:color w:val="231F20"/>
          <w:w w:val="90"/>
        </w:rPr>
        <w:t>indirect</w:t>
      </w:r>
      <w:r>
        <w:rPr>
          <w:color w:val="231F20"/>
          <w:spacing w:val="-10"/>
          <w:w w:val="90"/>
        </w:rPr>
        <w:t xml:space="preserve"> </w:t>
      </w:r>
      <w:r>
        <w:rPr>
          <w:color w:val="231F20"/>
          <w:w w:val="90"/>
        </w:rPr>
        <w:t>risk</w:t>
      </w:r>
    </w:p>
    <w:p w14:paraId="4009528A" w14:textId="77777777" w:rsidR="00B732F0" w:rsidRDefault="00B732F0">
      <w:pPr>
        <w:pStyle w:val="BodyText"/>
        <w:spacing w:line="268" w:lineRule="auto"/>
        <w:sectPr w:rsidR="00B732F0">
          <w:pgSz w:w="11910" w:h="16840"/>
          <w:pgMar w:top="1560" w:right="566" w:bottom="280" w:left="566" w:header="446" w:footer="0" w:gutter="0"/>
          <w:cols w:num="2" w:space="720" w:equalWidth="0">
            <w:col w:w="4283" w:space="1273"/>
            <w:col w:w="5222"/>
          </w:cols>
        </w:sectPr>
      </w:pPr>
    </w:p>
    <w:p w14:paraId="40B05352" w14:textId="77777777" w:rsidR="00B732F0" w:rsidRDefault="001B6D82">
      <w:pPr>
        <w:spacing w:before="133" w:line="247" w:lineRule="auto"/>
        <w:ind w:left="450" w:right="121"/>
        <w:jc w:val="center"/>
        <w:rPr>
          <w:sz w:val="14"/>
        </w:rPr>
      </w:pPr>
      <w:r>
        <w:rPr>
          <w:noProof/>
          <w:sz w:val="14"/>
        </w:rPr>
        <mc:AlternateContent>
          <mc:Choice Requires="wpg">
            <w:drawing>
              <wp:anchor distT="0" distB="0" distL="0" distR="0" simplePos="0" relativeHeight="15756288" behindDoc="0" locked="0" layoutInCell="1" allowOverlap="1" wp14:anchorId="78BDA5D2" wp14:editId="1E8F6021">
                <wp:simplePos x="0" y="0"/>
                <wp:positionH relativeFrom="page">
                  <wp:posOffset>521995</wp:posOffset>
                </wp:positionH>
                <wp:positionV relativeFrom="paragraph">
                  <wp:posOffset>334932</wp:posOffset>
                </wp:positionV>
                <wp:extent cx="2391410" cy="2262505"/>
                <wp:effectExtent l="0" t="0" r="0" b="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91410" cy="2262505"/>
                          <a:chOff x="0" y="0"/>
                          <a:chExt cx="2391410" cy="2262505"/>
                        </a:xfrm>
                      </wpg:grpSpPr>
                      <wps:wsp>
                        <wps:cNvPr id="213" name="Graphic 213"/>
                        <wps:cNvSpPr/>
                        <wps:spPr>
                          <a:xfrm>
                            <a:off x="6350" y="6350"/>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14" name="Graphic 214"/>
                        <wps:cNvSpPr/>
                        <wps:spPr>
                          <a:xfrm>
                            <a:off x="6350" y="6350"/>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699">
                            <a:solidFill>
                              <a:srgbClr val="00568B"/>
                            </a:solidFill>
                            <a:prstDash val="solid"/>
                          </a:ln>
                        </wps:spPr>
                        <wps:bodyPr wrap="square" lIns="0" tIns="0" rIns="0" bIns="0" rtlCol="0">
                          <a:prstTxWarp prst="textNoShape">
                            <a:avLst/>
                          </a:prstTxWarp>
                          <a:noAutofit/>
                        </wps:bodyPr>
                      </wps:wsp>
                      <wps:wsp>
                        <wps:cNvPr id="215" name="Graphic 215"/>
                        <wps:cNvSpPr/>
                        <wps:spPr>
                          <a:xfrm>
                            <a:off x="263715" y="6350"/>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16" name="Graphic 216"/>
                        <wps:cNvSpPr/>
                        <wps:spPr>
                          <a:xfrm>
                            <a:off x="263715" y="6350"/>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699">
                            <a:solidFill>
                              <a:srgbClr val="00568B"/>
                            </a:solidFill>
                            <a:prstDash val="solid"/>
                          </a:ln>
                        </wps:spPr>
                        <wps:bodyPr wrap="square" lIns="0" tIns="0" rIns="0" bIns="0" rtlCol="0">
                          <a:prstTxWarp prst="textNoShape">
                            <a:avLst/>
                          </a:prstTxWarp>
                          <a:noAutofit/>
                        </wps:bodyPr>
                      </wps:wsp>
                      <wps:wsp>
                        <wps:cNvPr id="217" name="Graphic 217"/>
                        <wps:cNvSpPr/>
                        <wps:spPr>
                          <a:xfrm>
                            <a:off x="521068" y="6350"/>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18" name="Graphic 218"/>
                        <wps:cNvSpPr/>
                        <wps:spPr>
                          <a:xfrm>
                            <a:off x="521068" y="6350"/>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700">
                            <a:solidFill>
                              <a:srgbClr val="00568B"/>
                            </a:solidFill>
                            <a:prstDash val="solid"/>
                          </a:ln>
                        </wps:spPr>
                        <wps:bodyPr wrap="square" lIns="0" tIns="0" rIns="0" bIns="0" rtlCol="0">
                          <a:prstTxWarp prst="textNoShape">
                            <a:avLst/>
                          </a:prstTxWarp>
                          <a:noAutofit/>
                        </wps:bodyPr>
                      </wps:wsp>
                      <wps:wsp>
                        <wps:cNvPr id="219" name="Graphic 219"/>
                        <wps:cNvSpPr/>
                        <wps:spPr>
                          <a:xfrm>
                            <a:off x="778433" y="6350"/>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20" name="Graphic 220"/>
                        <wps:cNvSpPr/>
                        <wps:spPr>
                          <a:xfrm>
                            <a:off x="778433" y="6350"/>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700">
                            <a:solidFill>
                              <a:srgbClr val="00568B"/>
                            </a:solidFill>
                            <a:prstDash val="solid"/>
                          </a:ln>
                        </wps:spPr>
                        <wps:bodyPr wrap="square" lIns="0" tIns="0" rIns="0" bIns="0" rtlCol="0">
                          <a:prstTxWarp prst="textNoShape">
                            <a:avLst/>
                          </a:prstTxWarp>
                          <a:noAutofit/>
                        </wps:bodyPr>
                      </wps:wsp>
                      <wps:wsp>
                        <wps:cNvPr id="221" name="Graphic 221"/>
                        <wps:cNvSpPr/>
                        <wps:spPr>
                          <a:xfrm>
                            <a:off x="6350" y="266522"/>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22" name="Graphic 222"/>
                        <wps:cNvSpPr/>
                        <wps:spPr>
                          <a:xfrm>
                            <a:off x="6350" y="266522"/>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699">
                            <a:solidFill>
                              <a:srgbClr val="00568B"/>
                            </a:solidFill>
                            <a:prstDash val="solid"/>
                          </a:ln>
                        </wps:spPr>
                        <wps:bodyPr wrap="square" lIns="0" tIns="0" rIns="0" bIns="0" rtlCol="0">
                          <a:prstTxWarp prst="textNoShape">
                            <a:avLst/>
                          </a:prstTxWarp>
                          <a:noAutofit/>
                        </wps:bodyPr>
                      </wps:wsp>
                      <wps:wsp>
                        <wps:cNvPr id="223" name="Graphic 223"/>
                        <wps:cNvSpPr/>
                        <wps:spPr>
                          <a:xfrm>
                            <a:off x="263715" y="266534"/>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24" name="Graphic 224"/>
                        <wps:cNvSpPr/>
                        <wps:spPr>
                          <a:xfrm>
                            <a:off x="263715" y="266534"/>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699">
                            <a:solidFill>
                              <a:srgbClr val="00568B"/>
                            </a:solidFill>
                            <a:prstDash val="solid"/>
                          </a:ln>
                        </wps:spPr>
                        <wps:bodyPr wrap="square" lIns="0" tIns="0" rIns="0" bIns="0" rtlCol="0">
                          <a:prstTxWarp prst="textNoShape">
                            <a:avLst/>
                          </a:prstTxWarp>
                          <a:noAutofit/>
                        </wps:bodyPr>
                      </wps:wsp>
                      <wps:wsp>
                        <wps:cNvPr id="225" name="Graphic 225"/>
                        <wps:cNvSpPr/>
                        <wps:spPr>
                          <a:xfrm>
                            <a:off x="521068" y="266534"/>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26" name="Graphic 226"/>
                        <wps:cNvSpPr/>
                        <wps:spPr>
                          <a:xfrm>
                            <a:off x="521068" y="266534"/>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700">
                            <a:solidFill>
                              <a:srgbClr val="00568B"/>
                            </a:solidFill>
                            <a:prstDash val="solid"/>
                          </a:ln>
                        </wps:spPr>
                        <wps:bodyPr wrap="square" lIns="0" tIns="0" rIns="0" bIns="0" rtlCol="0">
                          <a:prstTxWarp prst="textNoShape">
                            <a:avLst/>
                          </a:prstTxWarp>
                          <a:noAutofit/>
                        </wps:bodyPr>
                      </wps:wsp>
                      <wps:wsp>
                        <wps:cNvPr id="227" name="Graphic 227"/>
                        <wps:cNvSpPr/>
                        <wps:spPr>
                          <a:xfrm>
                            <a:off x="778433" y="266522"/>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28" name="Graphic 228"/>
                        <wps:cNvSpPr/>
                        <wps:spPr>
                          <a:xfrm>
                            <a:off x="778433" y="266522"/>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700">
                            <a:solidFill>
                              <a:srgbClr val="00568B"/>
                            </a:solidFill>
                            <a:prstDash val="solid"/>
                          </a:ln>
                        </wps:spPr>
                        <wps:bodyPr wrap="square" lIns="0" tIns="0" rIns="0" bIns="0" rtlCol="0">
                          <a:prstTxWarp prst="textNoShape">
                            <a:avLst/>
                          </a:prstTxWarp>
                          <a:noAutofit/>
                        </wps:bodyPr>
                      </wps:wsp>
                      <wps:wsp>
                        <wps:cNvPr id="229" name="Graphic 229"/>
                        <wps:cNvSpPr/>
                        <wps:spPr>
                          <a:xfrm>
                            <a:off x="6350" y="527113"/>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30" name="Graphic 230"/>
                        <wps:cNvSpPr/>
                        <wps:spPr>
                          <a:xfrm>
                            <a:off x="6350" y="527113"/>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699">
                            <a:solidFill>
                              <a:srgbClr val="00568B"/>
                            </a:solidFill>
                            <a:prstDash val="solid"/>
                          </a:ln>
                        </wps:spPr>
                        <wps:bodyPr wrap="square" lIns="0" tIns="0" rIns="0" bIns="0" rtlCol="0">
                          <a:prstTxWarp prst="textNoShape">
                            <a:avLst/>
                          </a:prstTxWarp>
                          <a:noAutofit/>
                        </wps:bodyPr>
                      </wps:wsp>
                      <wps:wsp>
                        <wps:cNvPr id="231" name="Graphic 231"/>
                        <wps:cNvSpPr/>
                        <wps:spPr>
                          <a:xfrm>
                            <a:off x="263715" y="527113"/>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32" name="Graphic 232"/>
                        <wps:cNvSpPr/>
                        <wps:spPr>
                          <a:xfrm>
                            <a:off x="263715" y="527113"/>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699">
                            <a:solidFill>
                              <a:srgbClr val="00568B"/>
                            </a:solidFill>
                            <a:prstDash val="solid"/>
                          </a:ln>
                        </wps:spPr>
                        <wps:bodyPr wrap="square" lIns="0" tIns="0" rIns="0" bIns="0" rtlCol="0">
                          <a:prstTxWarp prst="textNoShape">
                            <a:avLst/>
                          </a:prstTxWarp>
                          <a:noAutofit/>
                        </wps:bodyPr>
                      </wps:wsp>
                      <wps:wsp>
                        <wps:cNvPr id="233" name="Graphic 233"/>
                        <wps:cNvSpPr/>
                        <wps:spPr>
                          <a:xfrm>
                            <a:off x="521068" y="527113"/>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34" name="Graphic 234"/>
                        <wps:cNvSpPr/>
                        <wps:spPr>
                          <a:xfrm>
                            <a:off x="521068" y="527113"/>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700">
                            <a:solidFill>
                              <a:srgbClr val="00568B"/>
                            </a:solidFill>
                            <a:prstDash val="solid"/>
                          </a:ln>
                        </wps:spPr>
                        <wps:bodyPr wrap="square" lIns="0" tIns="0" rIns="0" bIns="0" rtlCol="0">
                          <a:prstTxWarp prst="textNoShape">
                            <a:avLst/>
                          </a:prstTxWarp>
                          <a:noAutofit/>
                        </wps:bodyPr>
                      </wps:wsp>
                      <wps:wsp>
                        <wps:cNvPr id="235" name="Graphic 235"/>
                        <wps:cNvSpPr/>
                        <wps:spPr>
                          <a:xfrm>
                            <a:off x="778433" y="527113"/>
                            <a:ext cx="260985" cy="260985"/>
                          </a:xfrm>
                          <a:custGeom>
                            <a:avLst/>
                            <a:gdLst/>
                            <a:ahLst/>
                            <a:cxnLst/>
                            <a:rect l="l" t="t" r="r" b="b"/>
                            <a:pathLst>
                              <a:path w="260985" h="260985">
                                <a:moveTo>
                                  <a:pt x="260781" y="0"/>
                                </a:moveTo>
                                <a:lnTo>
                                  <a:pt x="0" y="0"/>
                                </a:lnTo>
                                <a:lnTo>
                                  <a:pt x="0" y="260781"/>
                                </a:lnTo>
                                <a:lnTo>
                                  <a:pt x="260781" y="260781"/>
                                </a:lnTo>
                                <a:lnTo>
                                  <a:pt x="260781" y="0"/>
                                </a:lnTo>
                                <a:close/>
                              </a:path>
                            </a:pathLst>
                          </a:custGeom>
                          <a:solidFill>
                            <a:srgbClr val="5894C5"/>
                          </a:solidFill>
                        </wps:spPr>
                        <wps:bodyPr wrap="square" lIns="0" tIns="0" rIns="0" bIns="0" rtlCol="0">
                          <a:prstTxWarp prst="textNoShape">
                            <a:avLst/>
                          </a:prstTxWarp>
                          <a:noAutofit/>
                        </wps:bodyPr>
                      </wps:wsp>
                      <wps:wsp>
                        <wps:cNvPr id="236" name="Graphic 236"/>
                        <wps:cNvSpPr/>
                        <wps:spPr>
                          <a:xfrm>
                            <a:off x="778433" y="527113"/>
                            <a:ext cx="260985" cy="260985"/>
                          </a:xfrm>
                          <a:custGeom>
                            <a:avLst/>
                            <a:gdLst/>
                            <a:ahLst/>
                            <a:cxnLst/>
                            <a:rect l="l" t="t" r="r" b="b"/>
                            <a:pathLst>
                              <a:path w="260985" h="260985">
                                <a:moveTo>
                                  <a:pt x="260781" y="260781"/>
                                </a:moveTo>
                                <a:lnTo>
                                  <a:pt x="0" y="260781"/>
                                </a:lnTo>
                                <a:lnTo>
                                  <a:pt x="0" y="0"/>
                                </a:lnTo>
                                <a:lnTo>
                                  <a:pt x="260781" y="0"/>
                                </a:lnTo>
                                <a:lnTo>
                                  <a:pt x="260781" y="260781"/>
                                </a:lnTo>
                                <a:close/>
                              </a:path>
                            </a:pathLst>
                          </a:custGeom>
                          <a:ln w="12700">
                            <a:solidFill>
                              <a:srgbClr val="00568B"/>
                            </a:solidFill>
                            <a:prstDash val="solid"/>
                          </a:ln>
                        </wps:spPr>
                        <wps:bodyPr wrap="square" lIns="0" tIns="0" rIns="0" bIns="0" rtlCol="0">
                          <a:prstTxWarp prst="textNoShape">
                            <a:avLst/>
                          </a:prstTxWarp>
                          <a:noAutofit/>
                        </wps:bodyPr>
                      </wps:wsp>
                      <wps:wsp>
                        <wps:cNvPr id="237" name="Graphic 237"/>
                        <wps:cNvSpPr/>
                        <wps:spPr>
                          <a:xfrm>
                            <a:off x="6362" y="786968"/>
                            <a:ext cx="257810" cy="260985"/>
                          </a:xfrm>
                          <a:custGeom>
                            <a:avLst/>
                            <a:gdLst/>
                            <a:ahLst/>
                            <a:cxnLst/>
                            <a:rect l="l" t="t" r="r" b="b"/>
                            <a:pathLst>
                              <a:path w="257810" h="260985">
                                <a:moveTo>
                                  <a:pt x="257429" y="0"/>
                                </a:moveTo>
                                <a:lnTo>
                                  <a:pt x="0" y="0"/>
                                </a:lnTo>
                                <a:lnTo>
                                  <a:pt x="0" y="260781"/>
                                </a:lnTo>
                                <a:lnTo>
                                  <a:pt x="257429" y="260781"/>
                                </a:lnTo>
                                <a:lnTo>
                                  <a:pt x="257429" y="0"/>
                                </a:lnTo>
                                <a:close/>
                              </a:path>
                            </a:pathLst>
                          </a:custGeom>
                          <a:solidFill>
                            <a:srgbClr val="5894C5"/>
                          </a:solidFill>
                        </wps:spPr>
                        <wps:bodyPr wrap="square" lIns="0" tIns="0" rIns="0" bIns="0" rtlCol="0">
                          <a:prstTxWarp prst="textNoShape">
                            <a:avLst/>
                          </a:prstTxWarp>
                          <a:noAutofit/>
                        </wps:bodyPr>
                      </wps:wsp>
                      <wps:wsp>
                        <wps:cNvPr id="238" name="Graphic 238"/>
                        <wps:cNvSpPr/>
                        <wps:spPr>
                          <a:xfrm>
                            <a:off x="6362" y="786968"/>
                            <a:ext cx="257810" cy="260985"/>
                          </a:xfrm>
                          <a:custGeom>
                            <a:avLst/>
                            <a:gdLst/>
                            <a:ahLst/>
                            <a:cxnLst/>
                            <a:rect l="l" t="t" r="r" b="b"/>
                            <a:pathLst>
                              <a:path w="257810" h="260985">
                                <a:moveTo>
                                  <a:pt x="257429" y="260781"/>
                                </a:moveTo>
                                <a:lnTo>
                                  <a:pt x="0" y="260781"/>
                                </a:lnTo>
                                <a:lnTo>
                                  <a:pt x="0" y="0"/>
                                </a:lnTo>
                                <a:lnTo>
                                  <a:pt x="257429" y="0"/>
                                </a:lnTo>
                                <a:lnTo>
                                  <a:pt x="257429" y="260781"/>
                                </a:lnTo>
                                <a:close/>
                              </a:path>
                            </a:pathLst>
                          </a:custGeom>
                          <a:ln w="12700">
                            <a:solidFill>
                              <a:srgbClr val="00568B"/>
                            </a:solidFill>
                            <a:prstDash val="solid"/>
                          </a:ln>
                        </wps:spPr>
                        <wps:bodyPr wrap="square" lIns="0" tIns="0" rIns="0" bIns="0" rtlCol="0">
                          <a:prstTxWarp prst="textNoShape">
                            <a:avLst/>
                          </a:prstTxWarp>
                          <a:noAutofit/>
                        </wps:bodyPr>
                      </wps:wsp>
                      <wps:wsp>
                        <wps:cNvPr id="239" name="Graphic 239"/>
                        <wps:cNvSpPr/>
                        <wps:spPr>
                          <a:xfrm>
                            <a:off x="1838972" y="10096"/>
                            <a:ext cx="260985" cy="260985"/>
                          </a:xfrm>
                          <a:custGeom>
                            <a:avLst/>
                            <a:gdLst/>
                            <a:ahLst/>
                            <a:cxnLst/>
                            <a:rect l="l" t="t" r="r" b="b"/>
                            <a:pathLst>
                              <a:path w="260985" h="260985">
                                <a:moveTo>
                                  <a:pt x="260769" y="0"/>
                                </a:moveTo>
                                <a:lnTo>
                                  <a:pt x="0" y="0"/>
                                </a:lnTo>
                                <a:lnTo>
                                  <a:pt x="0" y="260781"/>
                                </a:lnTo>
                                <a:lnTo>
                                  <a:pt x="260769" y="260781"/>
                                </a:lnTo>
                                <a:lnTo>
                                  <a:pt x="260769" y="0"/>
                                </a:lnTo>
                                <a:close/>
                              </a:path>
                            </a:pathLst>
                          </a:custGeom>
                          <a:solidFill>
                            <a:srgbClr val="FCAF17"/>
                          </a:solidFill>
                        </wps:spPr>
                        <wps:bodyPr wrap="square" lIns="0" tIns="0" rIns="0" bIns="0" rtlCol="0">
                          <a:prstTxWarp prst="textNoShape">
                            <a:avLst/>
                          </a:prstTxWarp>
                          <a:noAutofit/>
                        </wps:bodyPr>
                      </wps:wsp>
                      <wps:wsp>
                        <wps:cNvPr id="240" name="Graphic 240"/>
                        <wps:cNvSpPr/>
                        <wps:spPr>
                          <a:xfrm>
                            <a:off x="1838972" y="10096"/>
                            <a:ext cx="260985" cy="260985"/>
                          </a:xfrm>
                          <a:custGeom>
                            <a:avLst/>
                            <a:gdLst/>
                            <a:ahLst/>
                            <a:cxnLst/>
                            <a:rect l="l" t="t" r="r" b="b"/>
                            <a:pathLst>
                              <a:path w="260985" h="260985">
                                <a:moveTo>
                                  <a:pt x="260769" y="260781"/>
                                </a:moveTo>
                                <a:lnTo>
                                  <a:pt x="0" y="260781"/>
                                </a:lnTo>
                                <a:lnTo>
                                  <a:pt x="0" y="0"/>
                                </a:lnTo>
                                <a:lnTo>
                                  <a:pt x="260769" y="0"/>
                                </a:lnTo>
                                <a:lnTo>
                                  <a:pt x="260769" y="260781"/>
                                </a:lnTo>
                                <a:close/>
                              </a:path>
                            </a:pathLst>
                          </a:custGeom>
                          <a:ln w="12700">
                            <a:solidFill>
                              <a:srgbClr val="F15F22"/>
                            </a:solidFill>
                            <a:prstDash val="solid"/>
                          </a:ln>
                        </wps:spPr>
                        <wps:bodyPr wrap="square" lIns="0" tIns="0" rIns="0" bIns="0" rtlCol="0">
                          <a:prstTxWarp prst="textNoShape">
                            <a:avLst/>
                          </a:prstTxWarp>
                          <a:noAutofit/>
                        </wps:bodyPr>
                      </wps:wsp>
                      <wps:wsp>
                        <wps:cNvPr id="241" name="Graphic 241"/>
                        <wps:cNvSpPr/>
                        <wps:spPr>
                          <a:xfrm>
                            <a:off x="2096312" y="10096"/>
                            <a:ext cx="260985" cy="260985"/>
                          </a:xfrm>
                          <a:custGeom>
                            <a:avLst/>
                            <a:gdLst/>
                            <a:ahLst/>
                            <a:cxnLst/>
                            <a:rect l="l" t="t" r="r" b="b"/>
                            <a:pathLst>
                              <a:path w="260985" h="260985">
                                <a:moveTo>
                                  <a:pt x="260807" y="0"/>
                                </a:moveTo>
                                <a:lnTo>
                                  <a:pt x="0" y="0"/>
                                </a:lnTo>
                                <a:lnTo>
                                  <a:pt x="0" y="260781"/>
                                </a:lnTo>
                                <a:lnTo>
                                  <a:pt x="260807" y="260781"/>
                                </a:lnTo>
                                <a:lnTo>
                                  <a:pt x="260807" y="0"/>
                                </a:lnTo>
                                <a:close/>
                              </a:path>
                            </a:pathLst>
                          </a:custGeom>
                          <a:solidFill>
                            <a:srgbClr val="FCAF17"/>
                          </a:solidFill>
                        </wps:spPr>
                        <wps:bodyPr wrap="square" lIns="0" tIns="0" rIns="0" bIns="0" rtlCol="0">
                          <a:prstTxWarp prst="textNoShape">
                            <a:avLst/>
                          </a:prstTxWarp>
                          <a:noAutofit/>
                        </wps:bodyPr>
                      </wps:wsp>
                      <wps:wsp>
                        <wps:cNvPr id="242" name="Graphic 242"/>
                        <wps:cNvSpPr/>
                        <wps:spPr>
                          <a:xfrm>
                            <a:off x="2096312" y="10096"/>
                            <a:ext cx="260985" cy="260985"/>
                          </a:xfrm>
                          <a:custGeom>
                            <a:avLst/>
                            <a:gdLst/>
                            <a:ahLst/>
                            <a:cxnLst/>
                            <a:rect l="l" t="t" r="r" b="b"/>
                            <a:pathLst>
                              <a:path w="260985" h="260985">
                                <a:moveTo>
                                  <a:pt x="260807" y="260781"/>
                                </a:moveTo>
                                <a:lnTo>
                                  <a:pt x="0" y="260781"/>
                                </a:lnTo>
                                <a:lnTo>
                                  <a:pt x="0" y="0"/>
                                </a:lnTo>
                                <a:lnTo>
                                  <a:pt x="260807" y="0"/>
                                </a:lnTo>
                                <a:lnTo>
                                  <a:pt x="260807" y="260781"/>
                                </a:lnTo>
                                <a:close/>
                              </a:path>
                            </a:pathLst>
                          </a:custGeom>
                          <a:ln w="12700">
                            <a:solidFill>
                              <a:srgbClr val="F15F22"/>
                            </a:solidFill>
                            <a:prstDash val="solid"/>
                          </a:ln>
                        </wps:spPr>
                        <wps:bodyPr wrap="square" lIns="0" tIns="0" rIns="0" bIns="0" rtlCol="0">
                          <a:prstTxWarp prst="textNoShape">
                            <a:avLst/>
                          </a:prstTxWarp>
                          <a:noAutofit/>
                        </wps:bodyPr>
                      </wps:wsp>
                      <wps:wsp>
                        <wps:cNvPr id="243" name="Graphic 243"/>
                        <wps:cNvSpPr/>
                        <wps:spPr>
                          <a:xfrm>
                            <a:off x="157797" y="1619478"/>
                            <a:ext cx="2233295" cy="643255"/>
                          </a:xfrm>
                          <a:custGeom>
                            <a:avLst/>
                            <a:gdLst/>
                            <a:ahLst/>
                            <a:cxnLst/>
                            <a:rect l="l" t="t" r="r" b="b"/>
                            <a:pathLst>
                              <a:path w="2233295" h="643255">
                                <a:moveTo>
                                  <a:pt x="655535" y="642772"/>
                                </a:moveTo>
                                <a:lnTo>
                                  <a:pt x="654939" y="629551"/>
                                </a:lnTo>
                                <a:lnTo>
                                  <a:pt x="654634" y="619950"/>
                                </a:lnTo>
                                <a:lnTo>
                                  <a:pt x="654507" y="392772"/>
                                </a:lnTo>
                                <a:lnTo>
                                  <a:pt x="654507" y="339407"/>
                                </a:lnTo>
                                <a:lnTo>
                                  <a:pt x="654507" y="324319"/>
                                </a:lnTo>
                                <a:lnTo>
                                  <a:pt x="363474" y="142773"/>
                                </a:lnTo>
                                <a:lnTo>
                                  <a:pt x="293522" y="185762"/>
                                </a:lnTo>
                                <a:lnTo>
                                  <a:pt x="293522" y="339407"/>
                                </a:lnTo>
                                <a:lnTo>
                                  <a:pt x="293522" y="394576"/>
                                </a:lnTo>
                                <a:lnTo>
                                  <a:pt x="293522" y="401497"/>
                                </a:lnTo>
                                <a:lnTo>
                                  <a:pt x="293522" y="456641"/>
                                </a:lnTo>
                                <a:lnTo>
                                  <a:pt x="238353" y="456641"/>
                                </a:lnTo>
                                <a:lnTo>
                                  <a:pt x="238353" y="401497"/>
                                </a:lnTo>
                                <a:lnTo>
                                  <a:pt x="293522" y="401497"/>
                                </a:lnTo>
                                <a:lnTo>
                                  <a:pt x="293522" y="394576"/>
                                </a:lnTo>
                                <a:lnTo>
                                  <a:pt x="238353" y="394576"/>
                                </a:lnTo>
                                <a:lnTo>
                                  <a:pt x="238353" y="339407"/>
                                </a:lnTo>
                                <a:lnTo>
                                  <a:pt x="293522" y="339407"/>
                                </a:lnTo>
                                <a:lnTo>
                                  <a:pt x="293522" y="185762"/>
                                </a:lnTo>
                                <a:lnTo>
                                  <a:pt x="231089" y="224129"/>
                                </a:lnTo>
                                <a:lnTo>
                                  <a:pt x="231089" y="339407"/>
                                </a:lnTo>
                                <a:lnTo>
                                  <a:pt x="231089" y="394576"/>
                                </a:lnTo>
                                <a:lnTo>
                                  <a:pt x="231089" y="401497"/>
                                </a:lnTo>
                                <a:lnTo>
                                  <a:pt x="231089" y="456641"/>
                                </a:lnTo>
                                <a:lnTo>
                                  <a:pt x="175920" y="456641"/>
                                </a:lnTo>
                                <a:lnTo>
                                  <a:pt x="175920" y="401497"/>
                                </a:lnTo>
                                <a:lnTo>
                                  <a:pt x="231089" y="401497"/>
                                </a:lnTo>
                                <a:lnTo>
                                  <a:pt x="231089" y="394576"/>
                                </a:lnTo>
                                <a:lnTo>
                                  <a:pt x="175920" y="394576"/>
                                </a:lnTo>
                                <a:lnTo>
                                  <a:pt x="175920" y="339407"/>
                                </a:lnTo>
                                <a:lnTo>
                                  <a:pt x="231089" y="339407"/>
                                </a:lnTo>
                                <a:lnTo>
                                  <a:pt x="231089" y="224129"/>
                                </a:lnTo>
                                <a:lnTo>
                                  <a:pt x="72440" y="321602"/>
                                </a:lnTo>
                                <a:lnTo>
                                  <a:pt x="72440" y="642772"/>
                                </a:lnTo>
                                <a:lnTo>
                                  <a:pt x="406158" y="642772"/>
                                </a:lnTo>
                                <a:lnTo>
                                  <a:pt x="406158" y="456641"/>
                                </a:lnTo>
                                <a:lnTo>
                                  <a:pt x="406158" y="401497"/>
                                </a:lnTo>
                                <a:lnTo>
                                  <a:pt x="406158" y="394576"/>
                                </a:lnTo>
                                <a:lnTo>
                                  <a:pt x="406158" y="392772"/>
                                </a:lnTo>
                                <a:lnTo>
                                  <a:pt x="519988" y="392772"/>
                                </a:lnTo>
                                <a:lnTo>
                                  <a:pt x="519988" y="642772"/>
                                </a:lnTo>
                                <a:lnTo>
                                  <a:pt x="655535" y="642772"/>
                                </a:lnTo>
                                <a:close/>
                              </a:path>
                              <a:path w="2233295" h="643255">
                                <a:moveTo>
                                  <a:pt x="721753" y="236474"/>
                                </a:moveTo>
                                <a:lnTo>
                                  <a:pt x="569125" y="137629"/>
                                </a:lnTo>
                                <a:lnTo>
                                  <a:pt x="569125" y="42595"/>
                                </a:lnTo>
                                <a:lnTo>
                                  <a:pt x="481164" y="42595"/>
                                </a:lnTo>
                                <a:lnTo>
                                  <a:pt x="481164" y="78409"/>
                                </a:lnTo>
                                <a:lnTo>
                                  <a:pt x="364261" y="0"/>
                                </a:lnTo>
                                <a:lnTo>
                                  <a:pt x="0" y="241490"/>
                                </a:lnTo>
                                <a:lnTo>
                                  <a:pt x="0" y="341680"/>
                                </a:lnTo>
                                <a:lnTo>
                                  <a:pt x="74282" y="294068"/>
                                </a:lnTo>
                                <a:lnTo>
                                  <a:pt x="364667" y="115227"/>
                                </a:lnTo>
                                <a:lnTo>
                                  <a:pt x="653846" y="296773"/>
                                </a:lnTo>
                                <a:lnTo>
                                  <a:pt x="721753" y="336664"/>
                                </a:lnTo>
                                <a:lnTo>
                                  <a:pt x="721753" y="236474"/>
                                </a:lnTo>
                                <a:close/>
                              </a:path>
                              <a:path w="2233295" h="643255">
                                <a:moveTo>
                                  <a:pt x="1930895" y="221335"/>
                                </a:moveTo>
                                <a:lnTo>
                                  <a:pt x="1806841" y="221335"/>
                                </a:lnTo>
                                <a:lnTo>
                                  <a:pt x="1806841" y="489000"/>
                                </a:lnTo>
                                <a:lnTo>
                                  <a:pt x="1930895" y="489000"/>
                                </a:lnTo>
                                <a:lnTo>
                                  <a:pt x="1930895" y="221335"/>
                                </a:lnTo>
                                <a:close/>
                              </a:path>
                              <a:path w="2233295" h="643255">
                                <a:moveTo>
                                  <a:pt x="2067318" y="221335"/>
                                </a:moveTo>
                                <a:lnTo>
                                  <a:pt x="1943354" y="221335"/>
                                </a:lnTo>
                                <a:lnTo>
                                  <a:pt x="1943354" y="489000"/>
                                </a:lnTo>
                                <a:lnTo>
                                  <a:pt x="2067318" y="489000"/>
                                </a:lnTo>
                                <a:lnTo>
                                  <a:pt x="2067318" y="221335"/>
                                </a:lnTo>
                                <a:close/>
                              </a:path>
                              <a:path w="2233295" h="643255">
                                <a:moveTo>
                                  <a:pt x="2204072" y="221335"/>
                                </a:moveTo>
                                <a:lnTo>
                                  <a:pt x="2079942" y="221335"/>
                                </a:lnTo>
                                <a:lnTo>
                                  <a:pt x="2079942" y="489000"/>
                                </a:lnTo>
                                <a:lnTo>
                                  <a:pt x="2204072" y="489000"/>
                                </a:lnTo>
                                <a:lnTo>
                                  <a:pt x="2204072" y="221335"/>
                                </a:lnTo>
                                <a:close/>
                              </a:path>
                              <a:path w="2233295" h="643255">
                                <a:moveTo>
                                  <a:pt x="2215781" y="210540"/>
                                </a:moveTo>
                                <a:lnTo>
                                  <a:pt x="1658429" y="210540"/>
                                </a:lnTo>
                                <a:lnTo>
                                  <a:pt x="1658429" y="221081"/>
                                </a:lnTo>
                                <a:lnTo>
                                  <a:pt x="1669554" y="221081"/>
                                </a:lnTo>
                                <a:lnTo>
                                  <a:pt x="1669554" y="489051"/>
                                </a:lnTo>
                                <a:lnTo>
                                  <a:pt x="1658429" y="489051"/>
                                </a:lnTo>
                                <a:lnTo>
                                  <a:pt x="1658429" y="503021"/>
                                </a:lnTo>
                                <a:lnTo>
                                  <a:pt x="2215781" y="503021"/>
                                </a:lnTo>
                                <a:lnTo>
                                  <a:pt x="2215781" y="489051"/>
                                </a:lnTo>
                                <a:lnTo>
                                  <a:pt x="1794332" y="489051"/>
                                </a:lnTo>
                                <a:lnTo>
                                  <a:pt x="1794332" y="221081"/>
                                </a:lnTo>
                                <a:lnTo>
                                  <a:pt x="2215781" y="221081"/>
                                </a:lnTo>
                                <a:lnTo>
                                  <a:pt x="2215781" y="210540"/>
                                </a:lnTo>
                                <a:close/>
                              </a:path>
                              <a:path w="2233295" h="643255">
                                <a:moveTo>
                                  <a:pt x="2215781" y="141312"/>
                                </a:moveTo>
                                <a:lnTo>
                                  <a:pt x="1658429" y="141312"/>
                                </a:lnTo>
                                <a:lnTo>
                                  <a:pt x="1658429" y="206781"/>
                                </a:lnTo>
                                <a:lnTo>
                                  <a:pt x="2215781" y="206781"/>
                                </a:lnTo>
                                <a:lnTo>
                                  <a:pt x="2215781" y="141312"/>
                                </a:lnTo>
                                <a:close/>
                              </a:path>
                              <a:path w="2233295" h="643255">
                                <a:moveTo>
                                  <a:pt x="2217559" y="582333"/>
                                </a:moveTo>
                                <a:lnTo>
                                  <a:pt x="1656626" y="582333"/>
                                </a:lnTo>
                                <a:lnTo>
                                  <a:pt x="1656626" y="593991"/>
                                </a:lnTo>
                                <a:lnTo>
                                  <a:pt x="1665579" y="593991"/>
                                </a:lnTo>
                                <a:lnTo>
                                  <a:pt x="1670113" y="598500"/>
                                </a:lnTo>
                                <a:lnTo>
                                  <a:pt x="1670113" y="626529"/>
                                </a:lnTo>
                                <a:lnTo>
                                  <a:pt x="1665579" y="631113"/>
                                </a:lnTo>
                                <a:lnTo>
                                  <a:pt x="1656626" y="631113"/>
                                </a:lnTo>
                                <a:lnTo>
                                  <a:pt x="1656626" y="642772"/>
                                </a:lnTo>
                                <a:lnTo>
                                  <a:pt x="2217559" y="642772"/>
                                </a:lnTo>
                                <a:lnTo>
                                  <a:pt x="2217559" y="631113"/>
                                </a:lnTo>
                                <a:lnTo>
                                  <a:pt x="2214219" y="631113"/>
                                </a:lnTo>
                                <a:lnTo>
                                  <a:pt x="2208657" y="631113"/>
                                </a:lnTo>
                                <a:lnTo>
                                  <a:pt x="2204072" y="626529"/>
                                </a:lnTo>
                                <a:lnTo>
                                  <a:pt x="2204072" y="598500"/>
                                </a:lnTo>
                                <a:lnTo>
                                  <a:pt x="2208657" y="593991"/>
                                </a:lnTo>
                                <a:lnTo>
                                  <a:pt x="2217559" y="593991"/>
                                </a:lnTo>
                                <a:lnTo>
                                  <a:pt x="2217559" y="582333"/>
                                </a:lnTo>
                                <a:close/>
                              </a:path>
                              <a:path w="2233295" h="643255">
                                <a:moveTo>
                                  <a:pt x="2217559" y="514400"/>
                                </a:moveTo>
                                <a:lnTo>
                                  <a:pt x="1656626" y="514400"/>
                                </a:lnTo>
                                <a:lnTo>
                                  <a:pt x="1656626" y="526046"/>
                                </a:lnTo>
                                <a:lnTo>
                                  <a:pt x="1665579" y="526046"/>
                                </a:lnTo>
                                <a:lnTo>
                                  <a:pt x="1670113" y="530593"/>
                                </a:lnTo>
                                <a:lnTo>
                                  <a:pt x="1670113" y="558622"/>
                                </a:lnTo>
                                <a:lnTo>
                                  <a:pt x="1665579" y="563194"/>
                                </a:lnTo>
                                <a:lnTo>
                                  <a:pt x="1656626" y="563194"/>
                                </a:lnTo>
                                <a:lnTo>
                                  <a:pt x="1656626" y="574852"/>
                                </a:lnTo>
                                <a:lnTo>
                                  <a:pt x="2217559" y="574852"/>
                                </a:lnTo>
                                <a:lnTo>
                                  <a:pt x="2217559" y="563194"/>
                                </a:lnTo>
                                <a:lnTo>
                                  <a:pt x="2214219" y="563194"/>
                                </a:lnTo>
                                <a:lnTo>
                                  <a:pt x="2208657" y="563194"/>
                                </a:lnTo>
                                <a:lnTo>
                                  <a:pt x="2204072" y="558622"/>
                                </a:lnTo>
                                <a:lnTo>
                                  <a:pt x="2204072" y="530593"/>
                                </a:lnTo>
                                <a:lnTo>
                                  <a:pt x="2208657" y="526046"/>
                                </a:lnTo>
                                <a:lnTo>
                                  <a:pt x="2217559" y="526046"/>
                                </a:lnTo>
                                <a:lnTo>
                                  <a:pt x="2217559" y="514400"/>
                                </a:lnTo>
                                <a:close/>
                              </a:path>
                              <a:path w="2233295" h="643255">
                                <a:moveTo>
                                  <a:pt x="2233155" y="115620"/>
                                </a:moveTo>
                                <a:lnTo>
                                  <a:pt x="2215781" y="109334"/>
                                </a:lnTo>
                                <a:lnTo>
                                  <a:pt x="2215781" y="76873"/>
                                </a:lnTo>
                                <a:lnTo>
                                  <a:pt x="2125992" y="76873"/>
                                </a:lnTo>
                                <a:lnTo>
                                  <a:pt x="1937956" y="8902"/>
                                </a:lnTo>
                                <a:lnTo>
                                  <a:pt x="1750072" y="76873"/>
                                </a:lnTo>
                                <a:lnTo>
                                  <a:pt x="1658429" y="76873"/>
                                </a:lnTo>
                                <a:lnTo>
                                  <a:pt x="1658429" y="109982"/>
                                </a:lnTo>
                                <a:lnTo>
                                  <a:pt x="1642910" y="115620"/>
                                </a:lnTo>
                                <a:lnTo>
                                  <a:pt x="1642910" y="125730"/>
                                </a:lnTo>
                                <a:lnTo>
                                  <a:pt x="1658429" y="125730"/>
                                </a:lnTo>
                                <a:lnTo>
                                  <a:pt x="1658429" y="136893"/>
                                </a:lnTo>
                                <a:lnTo>
                                  <a:pt x="2215781" y="136893"/>
                                </a:lnTo>
                                <a:lnTo>
                                  <a:pt x="2215781" y="125730"/>
                                </a:lnTo>
                                <a:lnTo>
                                  <a:pt x="2233155" y="125730"/>
                                </a:lnTo>
                                <a:lnTo>
                                  <a:pt x="2233155" y="115620"/>
                                </a:lnTo>
                                <a:close/>
                              </a:path>
                            </a:pathLst>
                          </a:custGeom>
                          <a:solidFill>
                            <a:srgbClr val="231F20"/>
                          </a:solidFill>
                        </wps:spPr>
                        <wps:bodyPr wrap="square" lIns="0" tIns="0" rIns="0" bIns="0" rtlCol="0">
                          <a:prstTxWarp prst="textNoShape">
                            <a:avLst/>
                          </a:prstTxWarp>
                          <a:noAutofit/>
                        </wps:bodyPr>
                      </wps:wsp>
                      <wps:wsp>
                        <wps:cNvPr id="244" name="Graphic 244"/>
                        <wps:cNvSpPr/>
                        <wps:spPr>
                          <a:xfrm>
                            <a:off x="520555" y="809994"/>
                            <a:ext cx="1270" cy="12700"/>
                          </a:xfrm>
                          <a:custGeom>
                            <a:avLst/>
                            <a:gdLst/>
                            <a:ahLst/>
                            <a:cxnLst/>
                            <a:rect l="l" t="t" r="r" b="b"/>
                            <a:pathLst>
                              <a:path h="12700">
                                <a:moveTo>
                                  <a:pt x="0" y="0"/>
                                </a:moveTo>
                                <a:lnTo>
                                  <a:pt x="0" y="12700"/>
                                </a:lnTo>
                              </a:path>
                            </a:pathLst>
                          </a:custGeom>
                          <a:ln w="12700">
                            <a:solidFill>
                              <a:srgbClr val="000000"/>
                            </a:solidFill>
                            <a:prstDash val="solid"/>
                          </a:ln>
                        </wps:spPr>
                        <wps:bodyPr wrap="square" lIns="0" tIns="0" rIns="0" bIns="0" rtlCol="0">
                          <a:prstTxWarp prst="textNoShape">
                            <a:avLst/>
                          </a:prstTxWarp>
                          <a:noAutofit/>
                        </wps:bodyPr>
                      </wps:wsp>
                      <wps:wsp>
                        <wps:cNvPr id="245" name="Graphic 245"/>
                        <wps:cNvSpPr/>
                        <wps:spPr>
                          <a:xfrm>
                            <a:off x="520555" y="847679"/>
                            <a:ext cx="1270" cy="737235"/>
                          </a:xfrm>
                          <a:custGeom>
                            <a:avLst/>
                            <a:gdLst/>
                            <a:ahLst/>
                            <a:cxnLst/>
                            <a:rect l="l" t="t" r="r" b="b"/>
                            <a:pathLst>
                              <a:path h="737235">
                                <a:moveTo>
                                  <a:pt x="0" y="0"/>
                                </a:moveTo>
                                <a:lnTo>
                                  <a:pt x="0" y="737019"/>
                                </a:lnTo>
                              </a:path>
                            </a:pathLst>
                          </a:custGeom>
                          <a:ln w="12700">
                            <a:solidFill>
                              <a:srgbClr val="000000"/>
                            </a:solidFill>
                            <a:prstDash val="sysDot"/>
                          </a:ln>
                        </wps:spPr>
                        <wps:bodyPr wrap="square" lIns="0" tIns="0" rIns="0" bIns="0" rtlCol="0">
                          <a:prstTxWarp prst="textNoShape">
                            <a:avLst/>
                          </a:prstTxWarp>
                          <a:noAutofit/>
                        </wps:bodyPr>
                      </wps:wsp>
                      <wps:wsp>
                        <wps:cNvPr id="246" name="Graphic 246"/>
                        <wps:cNvSpPr/>
                        <wps:spPr>
                          <a:xfrm>
                            <a:off x="520555" y="295231"/>
                            <a:ext cx="1574800" cy="1786889"/>
                          </a:xfrm>
                          <a:custGeom>
                            <a:avLst/>
                            <a:gdLst/>
                            <a:ahLst/>
                            <a:cxnLst/>
                            <a:rect l="l" t="t" r="r" b="b"/>
                            <a:pathLst>
                              <a:path w="1574800" h="1786889">
                                <a:moveTo>
                                  <a:pt x="0" y="1301965"/>
                                </a:moveTo>
                                <a:lnTo>
                                  <a:pt x="0" y="1314665"/>
                                </a:lnTo>
                              </a:path>
                              <a:path w="1574800" h="1786889">
                                <a:moveTo>
                                  <a:pt x="1574431" y="0"/>
                                </a:moveTo>
                                <a:lnTo>
                                  <a:pt x="1574431" y="1327264"/>
                                </a:lnTo>
                              </a:path>
                              <a:path w="1574800" h="1786889">
                                <a:moveTo>
                                  <a:pt x="29349" y="514324"/>
                                </a:moveTo>
                                <a:lnTo>
                                  <a:pt x="1272146" y="1443634"/>
                                </a:lnTo>
                              </a:path>
                              <a:path w="1574800" h="1786889">
                                <a:moveTo>
                                  <a:pt x="355727" y="1786382"/>
                                </a:moveTo>
                                <a:lnTo>
                                  <a:pt x="368427" y="1786382"/>
                                </a:lnTo>
                              </a:path>
                            </a:pathLst>
                          </a:custGeom>
                          <a:ln w="12700">
                            <a:solidFill>
                              <a:srgbClr val="000000"/>
                            </a:solidFill>
                            <a:prstDash val="solid"/>
                          </a:ln>
                        </wps:spPr>
                        <wps:bodyPr wrap="square" lIns="0" tIns="0" rIns="0" bIns="0" rtlCol="0">
                          <a:prstTxWarp prst="textNoShape">
                            <a:avLst/>
                          </a:prstTxWarp>
                          <a:noAutofit/>
                        </wps:bodyPr>
                      </wps:wsp>
                      <wps:wsp>
                        <wps:cNvPr id="247" name="Graphic 247"/>
                        <wps:cNvSpPr/>
                        <wps:spPr>
                          <a:xfrm>
                            <a:off x="913709" y="2081614"/>
                            <a:ext cx="779145" cy="1270"/>
                          </a:xfrm>
                          <a:custGeom>
                            <a:avLst/>
                            <a:gdLst/>
                            <a:ahLst/>
                            <a:cxnLst/>
                            <a:rect l="l" t="t" r="r" b="b"/>
                            <a:pathLst>
                              <a:path w="779145">
                                <a:moveTo>
                                  <a:pt x="0" y="0"/>
                                </a:moveTo>
                                <a:lnTo>
                                  <a:pt x="778725" y="0"/>
                                </a:lnTo>
                              </a:path>
                            </a:pathLst>
                          </a:custGeom>
                          <a:ln w="12700">
                            <a:solidFill>
                              <a:srgbClr val="000000"/>
                            </a:solidFill>
                            <a:prstDash val="sysDot"/>
                          </a:ln>
                        </wps:spPr>
                        <wps:bodyPr wrap="square" lIns="0" tIns="0" rIns="0" bIns="0" rtlCol="0">
                          <a:prstTxWarp prst="textNoShape">
                            <a:avLst/>
                          </a:prstTxWarp>
                          <a:noAutofit/>
                        </wps:bodyPr>
                      </wps:wsp>
                      <wps:wsp>
                        <wps:cNvPr id="248" name="Graphic 248"/>
                        <wps:cNvSpPr/>
                        <wps:spPr>
                          <a:xfrm>
                            <a:off x="1704788" y="2081614"/>
                            <a:ext cx="12700" cy="1270"/>
                          </a:xfrm>
                          <a:custGeom>
                            <a:avLst/>
                            <a:gdLst/>
                            <a:ahLst/>
                            <a:cxnLst/>
                            <a:rect l="l" t="t" r="r" b="b"/>
                            <a:pathLst>
                              <a:path w="12700">
                                <a:moveTo>
                                  <a:pt x="0" y="0"/>
                                </a:moveTo>
                                <a:lnTo>
                                  <a:pt x="12700" y="0"/>
                                </a:lnTo>
                              </a:path>
                            </a:pathLst>
                          </a:custGeom>
                          <a:ln w="12700">
                            <a:solidFill>
                              <a:srgbClr val="000000"/>
                            </a:solidFill>
                            <a:prstDash val="solid"/>
                          </a:ln>
                        </wps:spPr>
                        <wps:bodyPr wrap="square" lIns="0" tIns="0" rIns="0" bIns="0" rtlCol="0">
                          <a:prstTxWarp prst="textNoShape">
                            <a:avLst/>
                          </a:prstTxWarp>
                          <a:noAutofit/>
                        </wps:bodyPr>
                      </wps:wsp>
                      <wps:wsp>
                        <wps:cNvPr id="249" name="Graphic 249"/>
                        <wps:cNvSpPr/>
                        <wps:spPr>
                          <a:xfrm>
                            <a:off x="1701143" y="2057624"/>
                            <a:ext cx="89535" cy="48260"/>
                          </a:xfrm>
                          <a:custGeom>
                            <a:avLst/>
                            <a:gdLst/>
                            <a:ahLst/>
                            <a:cxnLst/>
                            <a:rect l="l" t="t" r="r" b="b"/>
                            <a:pathLst>
                              <a:path w="89535" h="48260">
                                <a:moveTo>
                                  <a:pt x="0" y="0"/>
                                </a:moveTo>
                                <a:lnTo>
                                  <a:pt x="0" y="47980"/>
                                </a:lnTo>
                                <a:lnTo>
                                  <a:pt x="89484" y="24003"/>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6EFB5B8" id="Group 212" o:spid="_x0000_s1026" style="position:absolute;margin-left:41.1pt;margin-top:26.35pt;width:188.3pt;height:178.15pt;z-index:15756288;mso-wrap-distance-left:0;mso-wrap-distance-right:0;mso-position-horizontal-relative:page" coordsize="23914,2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">
                <v:shape id="Graphic 213" o:spid="_x0000_s1027" style="position:absolute;left:63;top:63;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" path="m260781,l,,,260781r260781,l260781,xe" fillcolor="#5894c5" stroked="f">
                  <v:path arrowok="t"/>
                </v:shape>
                <v:shape id="Graphic 214" o:spid="_x0000_s1028" style="position:absolute;left:63;top:63;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" path="m260781,260781l,260781,,,260781,r,260781xe" filled="f" strokecolor="#00568b" strokeweight=".35275mm">
                  <v:path arrowok="t"/>
                </v:shape>
                <v:shape id="Graphic 215" o:spid="_x0000_s1029" style="position:absolute;left:2637;top:63;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" path="m260781,l,,,260781r260781,l260781,xe" fillcolor="#5894c5" stroked="f">
                  <v:path arrowok="t"/>
                </v:shape>
                <v:shape id="Graphic 216" o:spid="_x0000_s1030" style="position:absolute;left:2637;top:63;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" path="m260781,260781l,260781,,,260781,r,260781xe" filled="f" strokecolor="#00568b" strokeweight=".35275mm">
                  <v:path arrowok="t"/>
                </v:shape>
                <v:shape id="Graphic 217" o:spid="_x0000_s1031" style="position:absolute;left:5210;top:63;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" path="m260781,l,,,260781r260781,l260781,xe" fillcolor="#5894c5" stroked="f">
                  <v:path arrowok="t"/>
                </v:shape>
                <v:shape id="Graphic 218" o:spid="_x0000_s1032" style="position:absolute;left:5210;top:63;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" path="m260781,260781l,260781,,,260781,r,260781xe" filled="f" strokecolor="#00568b" strokeweight="1pt">
                  <v:path arrowok="t"/>
                </v:shape>
                <v:shape id="Graphic 219" o:spid="_x0000_s1033" style="position:absolute;left:7784;top:63;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" path="m260781,l,,,260781r260781,l260781,xe" fillcolor="#5894c5" stroked="f">
                  <v:path arrowok="t"/>
                </v:shape>
                <v:shape id="Graphic 220" o:spid="_x0000_s1034" style="position:absolute;left:7784;top:63;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" path="m260781,260781l,260781,,,260781,r,260781xe" filled="f" strokecolor="#00568b" strokeweight="1pt">
                  <v:path arrowok="t"/>
                </v:shape>
                <v:shape id="Graphic 221" o:spid="_x0000_s1035" style="position:absolute;left:63;top:2665;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" path="m260781,l,,,260781r260781,l260781,xe" fillcolor="#5894c5" stroked="f">
                  <v:path arrowok="t"/>
                </v:shape>
                <v:shape id="Graphic 222" o:spid="_x0000_s1036" style="position:absolute;left:63;top:2665;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" path="m260781,260781l,260781,,,260781,r,260781xe" filled="f" strokecolor="#00568b" strokeweight=".35275mm">
                  <v:path arrowok="t"/>
                </v:shape>
                <v:shape id="Graphic 223" o:spid="_x0000_s1037" style="position:absolute;left:2637;top:2665;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" path="m260781,l,,,260781r260781,l260781,xe" fillcolor="#5894c5" stroked="f">
                  <v:path arrowok="t"/>
                </v:shape>
                <v:shape id="Graphic 224" o:spid="_x0000_s1038" style="position:absolute;left:2637;top:2665;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" path="m260781,260781l,260781,,,260781,r,260781xe" filled="f" strokecolor="#00568b" strokeweight=".35275mm">
                  <v:path arrowok="t"/>
                </v:shape>
                <v:shape id="Graphic 225" o:spid="_x0000_s1039" style="position:absolute;left:5210;top:2665;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" path="m260781,l,,,260781r260781,l260781,xe" fillcolor="#5894c5" stroked="f">
                  <v:path arrowok="t"/>
                </v:shape>
                <v:shape id="Graphic 226" o:spid="_x0000_s1040" style="position:absolute;left:5210;top:2665;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" path="m260781,260781l,260781,,,260781,r,260781xe" filled="f" strokecolor="#00568b" strokeweight="1pt">
                  <v:path arrowok="t"/>
                </v:shape>
                <v:shape id="Graphic 227" o:spid="_x0000_s1041" style="position:absolute;left:7784;top:2665;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" path="m260781,l,,,260781r260781,l260781,xe" fillcolor="#5894c5" stroked="f">
                  <v:path arrowok="t"/>
                </v:shape>
                <v:shape id="Graphic 228" o:spid="_x0000_s1042" style="position:absolute;left:7784;top:2665;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" path="m260781,260781l,260781,,,260781,r,260781xe" filled="f" strokecolor="#00568b" strokeweight="1pt">
                  <v:path arrowok="t"/>
                </v:shape>
                <v:shape id="Graphic 229" o:spid="_x0000_s1043" style="position:absolute;left:63;top:5271;width:2610;height:2609;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" path="m260781,l,,,260781r260781,l260781,xe" fillcolor="#5894c5" stroked="f">
                  <v:path arrowok="t"/>
                </v:shape>
                <v:shape id="Graphic 230" o:spid="_x0000_s1044" style="position:absolute;left:63;top:5271;width:2610;height:2609;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" path="m260781,260781l,260781,,,260781,r,260781xe" filled="f" strokecolor="#00568b" strokeweight=".35275mm">
                  <v:path arrowok="t"/>
                </v:shape>
                <v:shape id="Graphic 231" o:spid="_x0000_s1045" style="position:absolute;left:2637;top:5271;width:2610;height:2609;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" path="m260781,l,,,260781r260781,l260781,xe" fillcolor="#5894c5" stroked="f">
                  <v:path arrowok="t"/>
                </v:shape>
                <v:shape id="Graphic 232" o:spid="_x0000_s1046" style="position:absolute;left:2637;top:5271;width:2610;height:2609;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" path="m260781,260781l,260781,,,260781,r,260781xe" filled="f" strokecolor="#00568b" strokeweight=".35275mm">
                  <v:path arrowok="t"/>
                </v:shape>
                <v:shape id="Graphic 233" o:spid="_x0000_s1047" style="position:absolute;left:5210;top:5271;width:2610;height:2609;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" path="m260781,l,,,260781r260781,l260781,xe" fillcolor="#5894c5" stroked="f">
                  <v:path arrowok="t"/>
                </v:shape>
                <v:shape id="Graphic 234" o:spid="_x0000_s1048" style="position:absolute;left:5210;top:5271;width:2610;height:2609;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" path="m260781,260781l,260781,,,260781,r,260781xe" filled="f" strokecolor="#00568b" strokeweight="1pt">
                  <v:path arrowok="t"/>
                </v:shape>
                <v:shape id="Graphic 235" o:spid="_x0000_s1049" style="position:absolute;left:7784;top:5271;width:2610;height:2609;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" path="m260781,l,,,260781r260781,l260781,xe" fillcolor="#5894c5" stroked="f">
                  <v:path arrowok="t"/>
                </v:shape>
                <v:shape id="Graphic 236" o:spid="_x0000_s1050" style="position:absolute;left:7784;top:5271;width:2610;height:2609;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" path="m260781,260781l,260781,,,260781,r,260781xe" filled="f" strokecolor="#00568b" strokeweight="1pt">
                  <v:path arrowok="t"/>
                </v:shape>
                <v:shape id="Graphic 237" o:spid="_x0000_s1051" style="position:absolute;left:63;top:7869;width:2578;height:2610;visibility:visible;mso-wrap-style:square;v-text-anchor:top" coordsize="25781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" path="m257429,l,,,260781r257429,l257429,xe" fillcolor="#5894c5" stroked="f">
                  <v:path arrowok="t"/>
                </v:shape>
                <v:shape id="Graphic 238" o:spid="_x0000_s1052" style="position:absolute;left:63;top:7869;width:2578;height:2610;visibility:visible;mso-wrap-style:square;v-text-anchor:top" coordsize="25781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" path="m257429,260781l,260781,,,257429,r,260781xe" filled="f" strokecolor="#00568b" strokeweight="1pt">
                  <v:path arrowok="t"/>
                </v:shape>
                <v:shape id="Graphic 239" o:spid="_x0000_s1053" style="position:absolute;left:18389;top:100;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" path="m260769,l,,,260781r260769,l260769,xe" fillcolor="#fcaf17" stroked="f">
                  <v:path arrowok="t"/>
                </v:shape>
                <v:shape id="Graphic 240" o:spid="_x0000_s1054" style="position:absolute;left:18389;top:100;width:2610;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" path="m260769,260781l,260781,,,260769,r,260781xe" filled="f" strokecolor="#f15f22" strokeweight="1pt">
                  <v:path arrowok="t"/>
                </v:shape>
                <v:shape id="Graphic 241" o:spid="_x0000_s1055" style="position:absolute;left:20963;top:100;width:2609;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" path="m260807,l,,,260781r260807,l260807,xe" fillcolor="#fcaf17" stroked="f">
                  <v:path arrowok="t"/>
                </v:shape>
                <v:shape id="Graphic 242" o:spid="_x0000_s1056" style="position:absolute;left:20963;top:100;width:2609;height:2610;visibility:visible;mso-wrap-style:square;v-text-anchor:top" coordsize="26098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" path="m260807,260781l,260781,,,260807,r,260781xe" filled="f" strokecolor="#f15f22" strokeweight="1pt">
                  <v:path arrowok="t"/>
                </v:shape>
                <v:shape id="Graphic 243" o:spid="_x0000_s1057" style="position:absolute;left:1577;top:16194;width:22333;height:6433;visibility:visible;mso-wrap-style:square;v-text-anchor:top" coordsize="2233295,64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" path="m655535,642772r-596,-13221l654634,619950r-127,-227178l654507,339407r,-15088l363474,142773r-69952,42989l293522,339407r,55169l293522,401497r,55144l238353,456641r,-55144l293522,401497r,-6921l238353,394576r,-55169l293522,339407r,-153645l231089,224129r,115278l231089,394576r,6921l231089,456641r-55169,l175920,401497r55169,l231089,394576r-55169,l175920,339407r55169,l231089,224129,72440,321602r,321170l406158,642772r,-186131l406158,401497r,-6921l406158,392772r113830,l519988,642772r135547,xem721753,236474l569125,137629r,-95034l481164,42595r,35814l364261,,,241490,,341680,74282,294068,364667,115227,653846,296773r67907,39891l721753,236474xem1930895,221335r-124054,l1806841,489000r124054,l1930895,221335xem2067318,221335r-123964,l1943354,489000r123964,l2067318,221335xem2204072,221335r-124130,l2079942,489000r124130,l2204072,221335xem2215781,210540r-557352,l1658429,221081r11125,l1669554,489051r-11125,l1658429,503021r557352,l2215781,489051r-421449,l1794332,221081r421449,l2215781,210540xem2215781,141312r-557352,l1658429,206781r557352,l2215781,141312xem2217559,582333r-560933,l1656626,593991r8953,l1670113,598500r,28029l1665579,631113r-8953,l1656626,642772r560933,l2217559,631113r-3340,l2208657,631113r-4585,-4584l2204072,598500r4585,-4509l2217559,593991r,-11658xem2217559,514400r-560933,l1656626,526046r8953,l1670113,530593r,28029l1665579,563194r-8953,l1656626,574852r560933,l2217559,563194r-3340,l2208657,563194r-4585,-4572l2204072,530593r4585,-4547l2217559,526046r,-11646xem2233155,115620r-17374,-6286l2215781,76873r-89789,l1937956,8902,1750072,76873r-91643,l1658429,109982r-15519,5638l1642910,125730r15519,l1658429,136893r557352,l2215781,125730r17374,l2233155,115620xe" fillcolor="#231f20" stroked="f">
                  <v:path arrowok="t"/>
                </v:shape>
                <v:shape id="Graphic 244" o:spid="_x0000_s1058" style="position:absolute;left:5205;top:8099;width:13;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" path="m,l,12700e" filled="f" strokeweight="1pt">
                  <v:path arrowok="t"/>
                </v:shape>
                <v:shape id="Graphic 245" o:spid="_x0000_s1059" style="position:absolute;left:5205;top:8476;width:13;height:7373;visibility:visible;mso-wrap-style:square;v-text-anchor:top" coordsize="1270,7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" path="m,l,737019e" filled="f" strokeweight="1pt">
                  <v:stroke dashstyle="1 1"/>
                  <v:path arrowok="t"/>
                </v:shape>
                <v:shape id="Graphic 246" o:spid="_x0000_s1060" style="position:absolute;left:5205;top:2952;width:15748;height:17869;visibility:visible;mso-wrap-style:square;v-text-anchor:top" coordsize="1574800,178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" path="m,1301965r,12700em1574431,r,1327264em29349,514324r1242797,929310em355727,1786382r12700,e" filled="f" strokeweight="1pt">
                  <v:path arrowok="t"/>
                </v:shape>
                <v:shape id="Graphic 247" o:spid="_x0000_s1061" style="position:absolute;left:9137;top:20816;width:7791;height:12;visibility:visible;mso-wrap-style:square;v-text-anchor:top" coordsize="779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" path="m,l778725,e" filled="f" strokeweight="1pt">
                  <v:stroke dashstyle="1 1"/>
                  <v:path arrowok="t"/>
                </v:shape>
                <v:shape id="Graphic 248" o:spid="_x0000_s1062" style="position:absolute;left:17047;top:20816;width:127;height:12;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" path="m,l12700,e" filled="f" strokeweight="1pt">
                  <v:path arrowok="t"/>
                </v:shape>
                <v:shape id="Graphic 249" o:spid="_x0000_s1063" style="position:absolute;left:17011;top:20576;width:895;height:482;visibility:visible;mso-wrap-style:square;v-text-anchor:top" coordsize="8953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" path="m,l,47980,89484,24003,,xe" fillcolor="black" stroked="f">
                  <v:path arrowok="t"/>
                </v:shape>
                <w10:wrap anchorx="page"/>
              </v:group>
            </w:pict>
          </mc:Fallback>
        </mc:AlternateContent>
      </w:r>
      <w:r>
        <w:rPr>
          <w:color w:val="231F20"/>
          <w:sz w:val="14"/>
        </w:rPr>
        <w:t>£1.3</w:t>
      </w:r>
      <w:r>
        <w:rPr>
          <w:color w:val="231F20"/>
          <w:spacing w:val="-14"/>
          <w:sz w:val="14"/>
        </w:rPr>
        <w:t xml:space="preserve"> </w:t>
      </w:r>
      <w:r>
        <w:rPr>
          <w:color w:val="231F20"/>
          <w:sz w:val="14"/>
        </w:rPr>
        <w:t xml:space="preserve">trillion </w:t>
      </w:r>
      <w:r>
        <w:rPr>
          <w:color w:val="231F20"/>
          <w:spacing w:val="-2"/>
          <w:w w:val="90"/>
          <w:sz w:val="14"/>
        </w:rPr>
        <w:t>mortgage</w:t>
      </w:r>
      <w:r>
        <w:rPr>
          <w:color w:val="231F20"/>
          <w:spacing w:val="-10"/>
          <w:w w:val="90"/>
          <w:sz w:val="14"/>
        </w:rPr>
        <w:t xml:space="preserve"> </w:t>
      </w:r>
      <w:r>
        <w:rPr>
          <w:color w:val="231F20"/>
          <w:spacing w:val="-2"/>
          <w:w w:val="90"/>
          <w:sz w:val="14"/>
        </w:rPr>
        <w:t>debt</w:t>
      </w:r>
    </w:p>
    <w:p w14:paraId="47794CCD" w14:textId="77777777" w:rsidR="00B732F0" w:rsidRDefault="00B732F0">
      <w:pPr>
        <w:pStyle w:val="BodyText"/>
        <w:rPr>
          <w:sz w:val="14"/>
        </w:rPr>
      </w:pPr>
    </w:p>
    <w:p w14:paraId="1384306A" w14:textId="77777777" w:rsidR="00B732F0" w:rsidRDefault="00B732F0">
      <w:pPr>
        <w:pStyle w:val="BodyText"/>
        <w:rPr>
          <w:sz w:val="14"/>
        </w:rPr>
      </w:pPr>
    </w:p>
    <w:p w14:paraId="5142011D" w14:textId="77777777" w:rsidR="00B732F0" w:rsidRDefault="00B732F0">
      <w:pPr>
        <w:pStyle w:val="BodyText"/>
        <w:rPr>
          <w:sz w:val="14"/>
        </w:rPr>
      </w:pPr>
    </w:p>
    <w:p w14:paraId="6C318E9F" w14:textId="77777777" w:rsidR="00B732F0" w:rsidRDefault="00B732F0">
      <w:pPr>
        <w:pStyle w:val="BodyText"/>
        <w:rPr>
          <w:sz w:val="14"/>
        </w:rPr>
      </w:pPr>
    </w:p>
    <w:p w14:paraId="443968D7" w14:textId="77777777" w:rsidR="00B732F0" w:rsidRDefault="00B732F0">
      <w:pPr>
        <w:pStyle w:val="BodyText"/>
        <w:rPr>
          <w:sz w:val="14"/>
        </w:rPr>
      </w:pPr>
    </w:p>
    <w:p w14:paraId="6977DC57" w14:textId="77777777" w:rsidR="00B732F0" w:rsidRDefault="00B732F0">
      <w:pPr>
        <w:pStyle w:val="BodyText"/>
        <w:rPr>
          <w:sz w:val="14"/>
        </w:rPr>
      </w:pPr>
    </w:p>
    <w:p w14:paraId="364CE673" w14:textId="77777777" w:rsidR="00B732F0" w:rsidRDefault="00B732F0">
      <w:pPr>
        <w:pStyle w:val="BodyText"/>
        <w:rPr>
          <w:sz w:val="14"/>
        </w:rPr>
      </w:pPr>
    </w:p>
    <w:p w14:paraId="3F319262" w14:textId="77777777" w:rsidR="00B732F0" w:rsidRDefault="00B732F0">
      <w:pPr>
        <w:pStyle w:val="BodyText"/>
        <w:rPr>
          <w:sz w:val="14"/>
        </w:rPr>
      </w:pPr>
    </w:p>
    <w:p w14:paraId="6BC993D0" w14:textId="77777777" w:rsidR="00B732F0" w:rsidRDefault="00B732F0">
      <w:pPr>
        <w:pStyle w:val="BodyText"/>
        <w:rPr>
          <w:sz w:val="14"/>
        </w:rPr>
      </w:pPr>
    </w:p>
    <w:p w14:paraId="2F388714" w14:textId="77777777" w:rsidR="00B732F0" w:rsidRDefault="00B732F0">
      <w:pPr>
        <w:pStyle w:val="BodyText"/>
        <w:rPr>
          <w:sz w:val="14"/>
        </w:rPr>
      </w:pPr>
    </w:p>
    <w:p w14:paraId="26A2CF20" w14:textId="77777777" w:rsidR="00B732F0" w:rsidRDefault="00B732F0">
      <w:pPr>
        <w:pStyle w:val="BodyText"/>
        <w:rPr>
          <w:sz w:val="14"/>
        </w:rPr>
      </w:pPr>
    </w:p>
    <w:p w14:paraId="4EF0D5B1" w14:textId="77777777" w:rsidR="00B732F0" w:rsidRDefault="00B732F0">
      <w:pPr>
        <w:pStyle w:val="BodyText"/>
        <w:rPr>
          <w:sz w:val="14"/>
        </w:rPr>
      </w:pPr>
    </w:p>
    <w:p w14:paraId="0842C3B1" w14:textId="77777777" w:rsidR="00B732F0" w:rsidRDefault="00B732F0">
      <w:pPr>
        <w:pStyle w:val="BodyText"/>
        <w:rPr>
          <w:sz w:val="14"/>
        </w:rPr>
      </w:pPr>
    </w:p>
    <w:p w14:paraId="045A0F5B" w14:textId="77777777" w:rsidR="00B732F0" w:rsidRDefault="00B732F0">
      <w:pPr>
        <w:pStyle w:val="BodyText"/>
        <w:rPr>
          <w:sz w:val="14"/>
        </w:rPr>
      </w:pPr>
    </w:p>
    <w:p w14:paraId="0E0BD66D" w14:textId="77777777" w:rsidR="00B732F0" w:rsidRDefault="00B732F0">
      <w:pPr>
        <w:pStyle w:val="BodyText"/>
        <w:rPr>
          <w:sz w:val="14"/>
        </w:rPr>
      </w:pPr>
    </w:p>
    <w:p w14:paraId="772DC832" w14:textId="77777777" w:rsidR="00B732F0" w:rsidRDefault="00B732F0">
      <w:pPr>
        <w:pStyle w:val="BodyText"/>
        <w:rPr>
          <w:sz w:val="14"/>
        </w:rPr>
      </w:pPr>
    </w:p>
    <w:p w14:paraId="326613A3" w14:textId="77777777" w:rsidR="00B732F0" w:rsidRDefault="00B732F0">
      <w:pPr>
        <w:pStyle w:val="BodyText"/>
        <w:rPr>
          <w:sz w:val="14"/>
        </w:rPr>
      </w:pPr>
    </w:p>
    <w:p w14:paraId="110C163B" w14:textId="77777777" w:rsidR="00B732F0" w:rsidRDefault="00B732F0">
      <w:pPr>
        <w:pStyle w:val="BodyText"/>
        <w:rPr>
          <w:sz w:val="14"/>
        </w:rPr>
      </w:pPr>
    </w:p>
    <w:p w14:paraId="17BD89E3" w14:textId="77777777" w:rsidR="00B732F0" w:rsidRDefault="00B732F0">
      <w:pPr>
        <w:pStyle w:val="BodyText"/>
        <w:rPr>
          <w:sz w:val="14"/>
        </w:rPr>
      </w:pPr>
    </w:p>
    <w:p w14:paraId="5D5F82A2" w14:textId="77777777" w:rsidR="00B732F0" w:rsidRDefault="00B732F0">
      <w:pPr>
        <w:pStyle w:val="BodyText"/>
        <w:rPr>
          <w:sz w:val="14"/>
        </w:rPr>
      </w:pPr>
    </w:p>
    <w:p w14:paraId="34237165" w14:textId="77777777" w:rsidR="00B732F0" w:rsidRDefault="00B732F0">
      <w:pPr>
        <w:pStyle w:val="BodyText"/>
        <w:rPr>
          <w:sz w:val="14"/>
        </w:rPr>
      </w:pPr>
    </w:p>
    <w:p w14:paraId="4EC202C9" w14:textId="77777777" w:rsidR="00B732F0" w:rsidRDefault="00B732F0">
      <w:pPr>
        <w:pStyle w:val="BodyText"/>
        <w:spacing w:before="114"/>
        <w:rPr>
          <w:sz w:val="14"/>
        </w:rPr>
      </w:pPr>
    </w:p>
    <w:p w14:paraId="03F1C3B9" w14:textId="77777777" w:rsidR="00B732F0" w:rsidRDefault="001B6D82">
      <w:pPr>
        <w:spacing w:line="247" w:lineRule="auto"/>
        <w:ind w:left="366" w:right="8"/>
        <w:jc w:val="center"/>
        <w:rPr>
          <w:sz w:val="14"/>
        </w:rPr>
      </w:pPr>
      <w:r>
        <w:rPr>
          <w:noProof/>
          <w:sz w:val="14"/>
        </w:rPr>
        <mc:AlternateContent>
          <mc:Choice Requires="wpg">
            <w:drawing>
              <wp:anchor distT="0" distB="0" distL="0" distR="0" simplePos="0" relativeHeight="15756800" behindDoc="0" locked="0" layoutInCell="1" allowOverlap="1" wp14:anchorId="7D6788C2" wp14:editId="07F67237">
                <wp:simplePos x="0" y="0"/>
                <wp:positionH relativeFrom="page">
                  <wp:posOffset>1023698</wp:posOffset>
                </wp:positionH>
                <wp:positionV relativeFrom="paragraph">
                  <wp:posOffset>283544</wp:posOffset>
                </wp:positionV>
                <wp:extent cx="48260" cy="290195"/>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 cy="290195"/>
                          <a:chOff x="0" y="0"/>
                          <a:chExt cx="48260" cy="290195"/>
                        </a:xfrm>
                      </wpg:grpSpPr>
                      <wps:wsp>
                        <wps:cNvPr id="251" name="Graphic 251"/>
                        <wps:cNvSpPr/>
                        <wps:spPr>
                          <a:xfrm>
                            <a:off x="23986" y="0"/>
                            <a:ext cx="1270" cy="12700"/>
                          </a:xfrm>
                          <a:custGeom>
                            <a:avLst/>
                            <a:gdLst/>
                            <a:ahLst/>
                            <a:cxnLst/>
                            <a:rect l="l" t="t" r="r" b="b"/>
                            <a:pathLst>
                              <a:path h="12700">
                                <a:moveTo>
                                  <a:pt x="0" y="0"/>
                                </a:moveTo>
                                <a:lnTo>
                                  <a:pt x="0" y="12700"/>
                                </a:lnTo>
                              </a:path>
                            </a:pathLst>
                          </a:custGeom>
                          <a:ln w="12700">
                            <a:solidFill>
                              <a:srgbClr val="000000"/>
                            </a:solidFill>
                            <a:prstDash val="solid"/>
                          </a:ln>
                        </wps:spPr>
                        <wps:bodyPr wrap="square" lIns="0" tIns="0" rIns="0" bIns="0" rtlCol="0">
                          <a:prstTxWarp prst="textNoShape">
                            <a:avLst/>
                          </a:prstTxWarp>
                          <a:noAutofit/>
                        </wps:bodyPr>
                      </wps:wsp>
                      <wps:wsp>
                        <wps:cNvPr id="252" name="Graphic 252"/>
                        <wps:cNvSpPr/>
                        <wps:spPr>
                          <a:xfrm>
                            <a:off x="23986" y="40017"/>
                            <a:ext cx="1270" cy="150495"/>
                          </a:xfrm>
                          <a:custGeom>
                            <a:avLst/>
                            <a:gdLst/>
                            <a:ahLst/>
                            <a:cxnLst/>
                            <a:rect l="l" t="t" r="r" b="b"/>
                            <a:pathLst>
                              <a:path h="150495">
                                <a:moveTo>
                                  <a:pt x="0" y="0"/>
                                </a:moveTo>
                                <a:lnTo>
                                  <a:pt x="0" y="150266"/>
                                </a:lnTo>
                              </a:path>
                            </a:pathLst>
                          </a:custGeom>
                          <a:ln w="12700">
                            <a:solidFill>
                              <a:srgbClr val="000000"/>
                            </a:solidFill>
                            <a:prstDash val="dash"/>
                          </a:ln>
                        </wps:spPr>
                        <wps:bodyPr wrap="square" lIns="0" tIns="0" rIns="0" bIns="0" rtlCol="0">
                          <a:prstTxWarp prst="textNoShape">
                            <a:avLst/>
                          </a:prstTxWarp>
                          <a:noAutofit/>
                        </wps:bodyPr>
                      </wps:wsp>
                      <wps:wsp>
                        <wps:cNvPr id="253" name="Graphic 253"/>
                        <wps:cNvSpPr/>
                        <wps:spPr>
                          <a:xfrm>
                            <a:off x="23986" y="203948"/>
                            <a:ext cx="1270" cy="12700"/>
                          </a:xfrm>
                          <a:custGeom>
                            <a:avLst/>
                            <a:gdLst/>
                            <a:ahLst/>
                            <a:cxnLst/>
                            <a:rect l="l" t="t" r="r" b="b"/>
                            <a:pathLst>
                              <a:path h="12700">
                                <a:moveTo>
                                  <a:pt x="0" y="0"/>
                                </a:moveTo>
                                <a:lnTo>
                                  <a:pt x="0" y="12700"/>
                                </a:lnTo>
                              </a:path>
                            </a:pathLst>
                          </a:custGeom>
                          <a:ln w="12700">
                            <a:solidFill>
                              <a:srgbClr val="000000"/>
                            </a:solidFill>
                            <a:prstDash val="solid"/>
                          </a:ln>
                        </wps:spPr>
                        <wps:bodyPr wrap="square" lIns="0" tIns="0" rIns="0" bIns="0" rtlCol="0">
                          <a:prstTxWarp prst="textNoShape">
                            <a:avLst/>
                          </a:prstTxWarp>
                          <a:noAutofit/>
                        </wps:bodyPr>
                      </wps:wsp>
                      <wps:wsp>
                        <wps:cNvPr id="254" name="Graphic 254"/>
                        <wps:cNvSpPr/>
                        <wps:spPr>
                          <a:xfrm>
                            <a:off x="0" y="200279"/>
                            <a:ext cx="48260" cy="89535"/>
                          </a:xfrm>
                          <a:custGeom>
                            <a:avLst/>
                            <a:gdLst/>
                            <a:ahLst/>
                            <a:cxnLst/>
                            <a:rect l="l" t="t" r="r" b="b"/>
                            <a:pathLst>
                              <a:path w="48260" h="89535">
                                <a:moveTo>
                                  <a:pt x="47967" y="0"/>
                                </a:moveTo>
                                <a:lnTo>
                                  <a:pt x="0" y="0"/>
                                </a:lnTo>
                                <a:lnTo>
                                  <a:pt x="23964" y="89496"/>
                                </a:lnTo>
                                <a:lnTo>
                                  <a:pt x="479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6644198" id="Group 250" o:spid="_x0000_s1026" style="position:absolute;margin-left:80.6pt;margin-top:22.35pt;width:3.8pt;height:22.85pt;z-index:15756800;mso-wrap-distance-left:0;mso-wrap-distance-right:0;mso-position-horizontal-relative:page" coordsize="48260,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">
                <v:shape id="Graphic 251" o:spid="_x0000_s1027" style="position:absolute;left:23986;width:1270;height:12700;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" path="m,l,12700e" filled="f" strokeweight="1pt">
                  <v:path arrowok="t"/>
                </v:shape>
                <v:shape id="Graphic 252" o:spid="_x0000_s1028" style="position:absolute;left:23986;top:40017;width:1270;height:150495;visibility:visible;mso-wrap-style:square;v-text-anchor:top" coordsize="1270,15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" path="m,l,150266e" filled="f" strokeweight="1pt">
                  <v:stroke dashstyle="dash"/>
                  <v:path arrowok="t"/>
                </v:shape>
                <v:shape id="Graphic 253" o:spid="_x0000_s1029" style="position:absolute;left:23986;top:203948;width:1270;height:12700;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" path="m,l,12700e" filled="f" strokeweight="1pt">
                  <v:path arrowok="t"/>
                </v:shape>
                <v:shape id="Graphic 254" o:spid="_x0000_s1030" style="position:absolute;top:200279;width:48260;height:89535;visibility:visible;mso-wrap-style:square;v-text-anchor:top" coordsize="4826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" path="m47967,l,,23964,89496,47967,xe" fillcolor="black" stroked="f">
                  <v:path arrowok="t"/>
                </v:shape>
                <w10:wrap anchorx="page"/>
              </v:group>
            </w:pict>
          </mc:Fallback>
        </mc:AlternateContent>
      </w:r>
      <w:r>
        <w:rPr>
          <w:color w:val="231F20"/>
          <w:w w:val="90"/>
          <w:sz w:val="14"/>
        </w:rPr>
        <w:t>Borrowers</w:t>
      </w:r>
      <w:r>
        <w:rPr>
          <w:color w:val="231F20"/>
          <w:spacing w:val="-7"/>
          <w:w w:val="90"/>
          <w:sz w:val="14"/>
        </w:rPr>
        <w:t xml:space="preserve"> </w:t>
      </w:r>
      <w:r>
        <w:rPr>
          <w:color w:val="231F20"/>
          <w:w w:val="90"/>
          <w:sz w:val="14"/>
        </w:rPr>
        <w:t>cut</w:t>
      </w:r>
      <w:r>
        <w:rPr>
          <w:color w:val="231F20"/>
          <w:spacing w:val="-7"/>
          <w:w w:val="90"/>
          <w:sz w:val="14"/>
        </w:rPr>
        <w:t xml:space="preserve"> </w:t>
      </w:r>
      <w:r>
        <w:rPr>
          <w:color w:val="231F20"/>
          <w:w w:val="90"/>
          <w:sz w:val="14"/>
        </w:rPr>
        <w:t>spending</w:t>
      </w:r>
      <w:r>
        <w:rPr>
          <w:color w:val="231F20"/>
          <w:sz w:val="14"/>
        </w:rPr>
        <w:t xml:space="preserve"> to</w:t>
      </w:r>
      <w:r>
        <w:rPr>
          <w:color w:val="231F20"/>
          <w:spacing w:val="-1"/>
          <w:sz w:val="14"/>
        </w:rPr>
        <w:t xml:space="preserve"> </w:t>
      </w:r>
      <w:r>
        <w:rPr>
          <w:color w:val="231F20"/>
          <w:sz w:val="14"/>
        </w:rPr>
        <w:t>repay</w:t>
      </w:r>
      <w:r>
        <w:rPr>
          <w:color w:val="231F20"/>
          <w:spacing w:val="-5"/>
          <w:sz w:val="14"/>
        </w:rPr>
        <w:t xml:space="preserve"> </w:t>
      </w:r>
      <w:r>
        <w:rPr>
          <w:color w:val="231F20"/>
          <w:sz w:val="14"/>
        </w:rPr>
        <w:t>debt</w:t>
      </w:r>
    </w:p>
    <w:p w14:paraId="6CEE367E" w14:textId="77777777" w:rsidR="00B732F0" w:rsidRDefault="001B6D82">
      <w:pPr>
        <w:spacing w:before="133" w:line="247" w:lineRule="auto"/>
        <w:ind w:left="490" w:right="171" w:hanging="1"/>
        <w:jc w:val="center"/>
        <w:rPr>
          <w:sz w:val="14"/>
        </w:rPr>
      </w:pPr>
      <w:r>
        <w:br w:type="column"/>
      </w:r>
      <w:r>
        <w:rPr>
          <w:color w:val="231F20"/>
          <w:sz w:val="14"/>
        </w:rPr>
        <w:t>£0.2</w:t>
      </w:r>
      <w:r>
        <w:rPr>
          <w:color w:val="231F20"/>
          <w:spacing w:val="-14"/>
          <w:sz w:val="14"/>
        </w:rPr>
        <w:t xml:space="preserve"> </w:t>
      </w:r>
      <w:r>
        <w:rPr>
          <w:color w:val="231F20"/>
          <w:sz w:val="14"/>
        </w:rPr>
        <w:t xml:space="preserve">trillion </w:t>
      </w:r>
      <w:r>
        <w:rPr>
          <w:color w:val="231F20"/>
          <w:spacing w:val="-2"/>
          <w:w w:val="90"/>
          <w:sz w:val="14"/>
        </w:rPr>
        <w:t>consumer</w:t>
      </w:r>
      <w:r>
        <w:rPr>
          <w:color w:val="231F20"/>
          <w:spacing w:val="-7"/>
          <w:w w:val="90"/>
          <w:sz w:val="14"/>
        </w:rPr>
        <w:t xml:space="preserve"> </w:t>
      </w:r>
      <w:r>
        <w:rPr>
          <w:color w:val="231F20"/>
          <w:spacing w:val="-2"/>
          <w:w w:val="90"/>
          <w:sz w:val="14"/>
        </w:rPr>
        <w:t>credit</w:t>
      </w:r>
    </w:p>
    <w:p w14:paraId="09AD7903" w14:textId="77777777" w:rsidR="00B732F0" w:rsidRDefault="00B732F0">
      <w:pPr>
        <w:pStyle w:val="BodyText"/>
        <w:rPr>
          <w:sz w:val="14"/>
        </w:rPr>
      </w:pPr>
    </w:p>
    <w:p w14:paraId="5F0817AB" w14:textId="77777777" w:rsidR="00B732F0" w:rsidRDefault="00B732F0">
      <w:pPr>
        <w:pStyle w:val="BodyText"/>
        <w:rPr>
          <w:sz w:val="14"/>
        </w:rPr>
      </w:pPr>
    </w:p>
    <w:p w14:paraId="5480E212" w14:textId="77777777" w:rsidR="00B732F0" w:rsidRDefault="00B732F0">
      <w:pPr>
        <w:pStyle w:val="BodyText"/>
        <w:rPr>
          <w:sz w:val="14"/>
        </w:rPr>
      </w:pPr>
    </w:p>
    <w:p w14:paraId="6F6DBC68" w14:textId="77777777" w:rsidR="00B732F0" w:rsidRDefault="00B732F0">
      <w:pPr>
        <w:pStyle w:val="BodyText"/>
        <w:rPr>
          <w:sz w:val="14"/>
        </w:rPr>
      </w:pPr>
    </w:p>
    <w:p w14:paraId="5FE1C2E3" w14:textId="77777777" w:rsidR="00B732F0" w:rsidRDefault="00B732F0">
      <w:pPr>
        <w:pStyle w:val="BodyText"/>
        <w:rPr>
          <w:sz w:val="14"/>
        </w:rPr>
      </w:pPr>
    </w:p>
    <w:p w14:paraId="72FE67E3" w14:textId="77777777" w:rsidR="00B732F0" w:rsidRDefault="00B732F0">
      <w:pPr>
        <w:pStyle w:val="BodyText"/>
        <w:rPr>
          <w:sz w:val="14"/>
        </w:rPr>
      </w:pPr>
    </w:p>
    <w:p w14:paraId="24E45F1C" w14:textId="77777777" w:rsidR="00B732F0" w:rsidRDefault="00B732F0">
      <w:pPr>
        <w:pStyle w:val="BodyText"/>
        <w:rPr>
          <w:sz w:val="14"/>
        </w:rPr>
      </w:pPr>
    </w:p>
    <w:p w14:paraId="68218186" w14:textId="77777777" w:rsidR="00B732F0" w:rsidRDefault="00B732F0">
      <w:pPr>
        <w:pStyle w:val="BodyText"/>
        <w:rPr>
          <w:sz w:val="14"/>
        </w:rPr>
      </w:pPr>
    </w:p>
    <w:p w14:paraId="6872CF0A" w14:textId="77777777" w:rsidR="00B732F0" w:rsidRDefault="00B732F0">
      <w:pPr>
        <w:pStyle w:val="BodyText"/>
        <w:rPr>
          <w:sz w:val="14"/>
        </w:rPr>
      </w:pPr>
    </w:p>
    <w:p w14:paraId="177D98EA" w14:textId="77777777" w:rsidR="00B732F0" w:rsidRDefault="00B732F0">
      <w:pPr>
        <w:pStyle w:val="BodyText"/>
        <w:rPr>
          <w:sz w:val="14"/>
        </w:rPr>
      </w:pPr>
    </w:p>
    <w:p w14:paraId="485FFA29" w14:textId="77777777" w:rsidR="00B732F0" w:rsidRDefault="00B732F0">
      <w:pPr>
        <w:pStyle w:val="BodyText"/>
        <w:rPr>
          <w:sz w:val="14"/>
        </w:rPr>
      </w:pPr>
    </w:p>
    <w:p w14:paraId="250CD6BB" w14:textId="77777777" w:rsidR="00B732F0" w:rsidRDefault="00B732F0">
      <w:pPr>
        <w:pStyle w:val="BodyText"/>
        <w:rPr>
          <w:sz w:val="14"/>
        </w:rPr>
      </w:pPr>
    </w:p>
    <w:p w14:paraId="7896839F" w14:textId="77777777" w:rsidR="00B732F0" w:rsidRDefault="00B732F0">
      <w:pPr>
        <w:pStyle w:val="BodyText"/>
        <w:rPr>
          <w:sz w:val="14"/>
        </w:rPr>
      </w:pPr>
    </w:p>
    <w:p w14:paraId="414453BD" w14:textId="77777777" w:rsidR="00B732F0" w:rsidRDefault="00B732F0">
      <w:pPr>
        <w:pStyle w:val="BodyText"/>
        <w:rPr>
          <w:sz w:val="14"/>
        </w:rPr>
      </w:pPr>
    </w:p>
    <w:p w14:paraId="754D3F91" w14:textId="77777777" w:rsidR="00B732F0" w:rsidRDefault="00B732F0">
      <w:pPr>
        <w:pStyle w:val="BodyText"/>
        <w:rPr>
          <w:sz w:val="14"/>
        </w:rPr>
      </w:pPr>
    </w:p>
    <w:p w14:paraId="2F8C8993" w14:textId="77777777" w:rsidR="00B732F0" w:rsidRDefault="00B732F0">
      <w:pPr>
        <w:pStyle w:val="BodyText"/>
        <w:rPr>
          <w:sz w:val="14"/>
        </w:rPr>
      </w:pPr>
    </w:p>
    <w:p w14:paraId="3D869575" w14:textId="77777777" w:rsidR="00B732F0" w:rsidRDefault="00B732F0">
      <w:pPr>
        <w:pStyle w:val="BodyText"/>
        <w:rPr>
          <w:sz w:val="14"/>
        </w:rPr>
      </w:pPr>
    </w:p>
    <w:p w14:paraId="6F208729" w14:textId="77777777" w:rsidR="00B732F0" w:rsidRDefault="00B732F0">
      <w:pPr>
        <w:pStyle w:val="BodyText"/>
        <w:rPr>
          <w:sz w:val="14"/>
        </w:rPr>
      </w:pPr>
    </w:p>
    <w:p w14:paraId="4DEE320B" w14:textId="77777777" w:rsidR="00B732F0" w:rsidRDefault="00B732F0">
      <w:pPr>
        <w:pStyle w:val="BodyText"/>
        <w:rPr>
          <w:sz w:val="14"/>
        </w:rPr>
      </w:pPr>
    </w:p>
    <w:p w14:paraId="4602BD77" w14:textId="77777777" w:rsidR="00B732F0" w:rsidRDefault="00B732F0">
      <w:pPr>
        <w:pStyle w:val="BodyText"/>
        <w:rPr>
          <w:sz w:val="14"/>
        </w:rPr>
      </w:pPr>
    </w:p>
    <w:p w14:paraId="722B6687" w14:textId="77777777" w:rsidR="00B732F0" w:rsidRDefault="00B732F0">
      <w:pPr>
        <w:pStyle w:val="BodyText"/>
        <w:rPr>
          <w:sz w:val="14"/>
        </w:rPr>
      </w:pPr>
    </w:p>
    <w:p w14:paraId="06094341" w14:textId="77777777" w:rsidR="00B732F0" w:rsidRDefault="00B732F0">
      <w:pPr>
        <w:pStyle w:val="BodyText"/>
        <w:spacing w:before="114"/>
        <w:rPr>
          <w:sz w:val="14"/>
        </w:rPr>
      </w:pPr>
    </w:p>
    <w:p w14:paraId="2C65D1FB" w14:textId="77777777" w:rsidR="00B732F0" w:rsidRDefault="001B6D82">
      <w:pPr>
        <w:spacing w:line="247" w:lineRule="auto"/>
        <w:ind w:left="396" w:right="38"/>
        <w:jc w:val="center"/>
        <w:rPr>
          <w:sz w:val="14"/>
        </w:rPr>
      </w:pPr>
      <w:r>
        <w:rPr>
          <w:noProof/>
          <w:sz w:val="14"/>
        </w:rPr>
        <mc:AlternateContent>
          <mc:Choice Requires="wpg">
            <w:drawing>
              <wp:anchor distT="0" distB="0" distL="0" distR="0" simplePos="0" relativeHeight="15757312" behindDoc="0" locked="0" layoutInCell="1" allowOverlap="1" wp14:anchorId="148865A6" wp14:editId="4FB05796">
                <wp:simplePos x="0" y="0"/>
                <wp:positionH relativeFrom="page">
                  <wp:posOffset>2598499</wp:posOffset>
                </wp:positionH>
                <wp:positionV relativeFrom="paragraph">
                  <wp:posOffset>283544</wp:posOffset>
                </wp:positionV>
                <wp:extent cx="48260" cy="290195"/>
                <wp:effectExtent l="0" t="0" r="0" b="0"/>
                <wp:wrapNone/>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60" cy="290195"/>
                          <a:chOff x="0" y="0"/>
                          <a:chExt cx="48260" cy="290195"/>
                        </a:xfrm>
                      </wpg:grpSpPr>
                      <wps:wsp>
                        <wps:cNvPr id="256" name="Graphic 256"/>
                        <wps:cNvSpPr/>
                        <wps:spPr>
                          <a:xfrm>
                            <a:off x="23990" y="0"/>
                            <a:ext cx="1270" cy="217170"/>
                          </a:xfrm>
                          <a:custGeom>
                            <a:avLst/>
                            <a:gdLst/>
                            <a:ahLst/>
                            <a:cxnLst/>
                            <a:rect l="l" t="t" r="r" b="b"/>
                            <a:pathLst>
                              <a:path h="217170">
                                <a:moveTo>
                                  <a:pt x="0" y="0"/>
                                </a:moveTo>
                                <a:lnTo>
                                  <a:pt x="0" y="216649"/>
                                </a:lnTo>
                              </a:path>
                            </a:pathLst>
                          </a:custGeom>
                          <a:ln w="12700">
                            <a:solidFill>
                              <a:srgbClr val="000000"/>
                            </a:solidFill>
                            <a:prstDash val="solid"/>
                          </a:ln>
                        </wps:spPr>
                        <wps:bodyPr wrap="square" lIns="0" tIns="0" rIns="0" bIns="0" rtlCol="0">
                          <a:prstTxWarp prst="textNoShape">
                            <a:avLst/>
                          </a:prstTxWarp>
                          <a:noAutofit/>
                        </wps:bodyPr>
                      </wps:wsp>
                      <wps:wsp>
                        <wps:cNvPr id="257" name="Graphic 257"/>
                        <wps:cNvSpPr/>
                        <wps:spPr>
                          <a:xfrm>
                            <a:off x="0" y="200279"/>
                            <a:ext cx="48260" cy="89535"/>
                          </a:xfrm>
                          <a:custGeom>
                            <a:avLst/>
                            <a:gdLst/>
                            <a:ahLst/>
                            <a:cxnLst/>
                            <a:rect l="l" t="t" r="r" b="b"/>
                            <a:pathLst>
                              <a:path w="48260" h="89535">
                                <a:moveTo>
                                  <a:pt x="47967" y="0"/>
                                </a:moveTo>
                                <a:lnTo>
                                  <a:pt x="0" y="0"/>
                                </a:lnTo>
                                <a:lnTo>
                                  <a:pt x="23977" y="89496"/>
                                </a:lnTo>
                                <a:lnTo>
                                  <a:pt x="479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54D6C7D" id="Group 255" o:spid="_x0000_s1026" style="position:absolute;margin-left:204.6pt;margin-top:22.35pt;width:3.8pt;height:22.85pt;z-index:15757312;mso-wrap-distance-left:0;mso-wrap-distance-right:0;mso-position-horizontal-relative:page" coordsize="48260,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">
                <v:shape id="Graphic 256" o:spid="_x0000_s1027" style="position:absolute;left:23990;width:1270;height:217170;visibility:visible;mso-wrap-style:square;v-text-anchor:top" coordsize="127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" path="m,l,216649e" filled="f" strokeweight="1pt">
                  <v:path arrowok="t"/>
                </v:shape>
                <v:shape id="Graphic 257" o:spid="_x0000_s1028" style="position:absolute;top:200279;width:48260;height:89535;visibility:visible;mso-wrap-style:square;v-text-anchor:top" coordsize="4826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" path="m47967,l,,23977,89496,47967,xe" fillcolor="black" stroked="f">
                  <v:path arrowok="t"/>
                </v:shape>
                <w10:wrap anchorx="page"/>
              </v:group>
            </w:pict>
          </mc:Fallback>
        </mc:AlternateContent>
      </w:r>
      <w:r>
        <w:rPr>
          <w:color w:val="231F20"/>
          <w:w w:val="90"/>
          <w:sz w:val="14"/>
        </w:rPr>
        <w:t>Lenders</w:t>
      </w:r>
      <w:r>
        <w:rPr>
          <w:color w:val="231F20"/>
          <w:spacing w:val="-7"/>
          <w:w w:val="90"/>
          <w:sz w:val="14"/>
        </w:rPr>
        <w:t xml:space="preserve"> </w:t>
      </w:r>
      <w:r>
        <w:rPr>
          <w:color w:val="231F20"/>
          <w:w w:val="90"/>
          <w:sz w:val="14"/>
        </w:rPr>
        <w:t>incur</w:t>
      </w:r>
      <w:r>
        <w:rPr>
          <w:color w:val="231F20"/>
          <w:spacing w:val="-7"/>
          <w:w w:val="90"/>
          <w:sz w:val="14"/>
        </w:rPr>
        <w:t xml:space="preserve"> </w:t>
      </w:r>
      <w:r>
        <w:rPr>
          <w:color w:val="231F20"/>
          <w:w w:val="90"/>
          <w:sz w:val="14"/>
        </w:rPr>
        <w:t>losses</w:t>
      </w:r>
      <w:r>
        <w:rPr>
          <w:color w:val="231F20"/>
          <w:sz w:val="14"/>
        </w:rPr>
        <w:t xml:space="preserve"> on</w:t>
      </w:r>
      <w:r>
        <w:rPr>
          <w:color w:val="231F20"/>
          <w:spacing w:val="-1"/>
          <w:sz w:val="14"/>
        </w:rPr>
        <w:t xml:space="preserve"> </w:t>
      </w:r>
      <w:r>
        <w:rPr>
          <w:color w:val="231F20"/>
          <w:sz w:val="14"/>
        </w:rPr>
        <w:t>loan</w:t>
      </w:r>
      <w:r>
        <w:rPr>
          <w:color w:val="231F20"/>
          <w:spacing w:val="-5"/>
          <w:sz w:val="14"/>
        </w:rPr>
        <w:t xml:space="preserve"> </w:t>
      </w:r>
      <w:r>
        <w:rPr>
          <w:color w:val="231F20"/>
          <w:sz w:val="14"/>
        </w:rPr>
        <w:t>defaults</w:t>
      </w:r>
    </w:p>
    <w:p w14:paraId="59355AF5" w14:textId="77777777" w:rsidR="00B732F0" w:rsidRDefault="001B6D82">
      <w:pPr>
        <w:pStyle w:val="BodyText"/>
        <w:spacing w:before="2" w:line="268" w:lineRule="auto"/>
        <w:ind w:left="623" w:right="482"/>
        <w:jc w:val="both"/>
      </w:pPr>
      <w:r>
        <w:br w:type="column"/>
      </w:r>
      <w:r>
        <w:rPr>
          <w:color w:val="231F20"/>
          <w:w w:val="85"/>
        </w:rPr>
        <w:t xml:space="preserve">to financial stability, as this increases the risk of losses to </w:t>
      </w:r>
      <w:r>
        <w:rPr>
          <w:color w:val="231F20"/>
          <w:w w:val="90"/>
        </w:rPr>
        <w:t>lenders</w:t>
      </w:r>
      <w:r>
        <w:rPr>
          <w:color w:val="231F20"/>
          <w:spacing w:val="-10"/>
          <w:w w:val="90"/>
        </w:rPr>
        <w:t xml:space="preserve"> </w:t>
      </w:r>
      <w:r>
        <w:rPr>
          <w:color w:val="231F20"/>
          <w:w w:val="90"/>
        </w:rPr>
        <w:t>on</w:t>
      </w:r>
      <w:r>
        <w:rPr>
          <w:color w:val="231F20"/>
          <w:spacing w:val="-9"/>
          <w:w w:val="90"/>
        </w:rPr>
        <w:t xml:space="preserve"> </w:t>
      </w:r>
      <w:r>
        <w:rPr>
          <w:color w:val="231F20"/>
          <w:w w:val="90"/>
        </w:rPr>
        <w:t>all</w:t>
      </w:r>
      <w:r>
        <w:rPr>
          <w:color w:val="231F20"/>
          <w:spacing w:val="-9"/>
          <w:w w:val="90"/>
        </w:rPr>
        <w:t xml:space="preserve"> </w:t>
      </w:r>
      <w:r>
        <w:rPr>
          <w:color w:val="231F20"/>
          <w:w w:val="90"/>
        </w:rPr>
        <w:t>forms</w:t>
      </w:r>
      <w:r>
        <w:rPr>
          <w:color w:val="231F20"/>
          <w:spacing w:val="-9"/>
          <w:w w:val="90"/>
        </w:rPr>
        <w:t xml:space="preserve"> </w:t>
      </w:r>
      <w:r>
        <w:rPr>
          <w:color w:val="231F20"/>
          <w:w w:val="90"/>
        </w:rPr>
        <w:t>of</w:t>
      </w:r>
      <w:r>
        <w:rPr>
          <w:color w:val="231F20"/>
          <w:spacing w:val="-9"/>
          <w:w w:val="90"/>
        </w:rPr>
        <w:t xml:space="preserve"> </w:t>
      </w:r>
      <w:r>
        <w:rPr>
          <w:color w:val="231F20"/>
          <w:w w:val="90"/>
        </w:rPr>
        <w:t>lending.</w:t>
      </w:r>
      <w:r>
        <w:rPr>
          <w:color w:val="231F20"/>
          <w:spacing w:val="-8"/>
          <w:w w:val="90"/>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judges</w:t>
      </w:r>
      <w:r>
        <w:rPr>
          <w:color w:val="231F20"/>
          <w:spacing w:val="-9"/>
          <w:w w:val="90"/>
        </w:rPr>
        <w:t xml:space="preserve"> </w:t>
      </w:r>
      <w:r>
        <w:rPr>
          <w:color w:val="231F20"/>
          <w:w w:val="90"/>
        </w:rPr>
        <w:t>that</w:t>
      </w:r>
      <w:r>
        <w:rPr>
          <w:color w:val="231F20"/>
          <w:spacing w:val="-9"/>
          <w:w w:val="90"/>
        </w:rPr>
        <w:t xml:space="preserve"> </w:t>
      </w:r>
      <w:r>
        <w:rPr>
          <w:color w:val="231F20"/>
          <w:w w:val="90"/>
        </w:rPr>
        <w:t>this channel is most material for mortgage debt.</w:t>
      </w:r>
    </w:p>
    <w:p w14:paraId="6EEF3B7F" w14:textId="77777777" w:rsidR="00B732F0" w:rsidRDefault="00B732F0">
      <w:pPr>
        <w:pStyle w:val="BodyText"/>
        <w:spacing w:before="28"/>
      </w:pPr>
    </w:p>
    <w:p w14:paraId="6ACA76D0" w14:textId="77777777" w:rsidR="00B732F0" w:rsidRDefault="001B6D82">
      <w:pPr>
        <w:pStyle w:val="ListParagraph"/>
        <w:numPr>
          <w:ilvl w:val="0"/>
          <w:numId w:val="91"/>
        </w:numPr>
        <w:tabs>
          <w:tab w:val="left" w:pos="623"/>
        </w:tabs>
        <w:spacing w:line="268" w:lineRule="auto"/>
        <w:ind w:right="254"/>
        <w:rPr>
          <w:sz w:val="20"/>
        </w:rPr>
      </w:pPr>
      <w:r>
        <w:rPr>
          <w:color w:val="231F20"/>
          <w:w w:val="85"/>
          <w:sz w:val="20"/>
        </w:rPr>
        <w:t>Lender resilience:</w:t>
      </w:r>
      <w:r>
        <w:rPr>
          <w:color w:val="231F20"/>
          <w:spacing w:val="40"/>
          <w:sz w:val="20"/>
        </w:rPr>
        <w:t xml:space="preserve"> </w:t>
      </w:r>
      <w:r>
        <w:rPr>
          <w:color w:val="231F20"/>
          <w:w w:val="85"/>
          <w:sz w:val="20"/>
        </w:rPr>
        <w:t>The resilience of lenders could be tested</w:t>
      </w:r>
      <w:r>
        <w:rPr>
          <w:color w:val="231F20"/>
          <w:spacing w:val="40"/>
          <w:sz w:val="20"/>
        </w:rPr>
        <w:t xml:space="preserve"> </w:t>
      </w:r>
      <w:r>
        <w:rPr>
          <w:color w:val="231F20"/>
          <w:w w:val="90"/>
          <w:sz w:val="20"/>
        </w:rPr>
        <w:t xml:space="preserve">if highly indebted households default on their debts in response to adverse shocks, resulting in losses for the </w:t>
      </w:r>
      <w:r>
        <w:rPr>
          <w:color w:val="231F20"/>
          <w:w w:val="85"/>
          <w:sz w:val="20"/>
        </w:rPr>
        <w:t>lender.</w:t>
      </w:r>
      <w:r>
        <w:rPr>
          <w:color w:val="231F20"/>
          <w:spacing w:val="40"/>
          <w:sz w:val="20"/>
        </w:rPr>
        <w:t xml:space="preserve"> </w:t>
      </w:r>
      <w:r>
        <w:rPr>
          <w:color w:val="231F20"/>
          <w:w w:val="85"/>
          <w:sz w:val="20"/>
        </w:rPr>
        <w:t>This poses a direct risk to UK financial stability.</w:t>
      </w:r>
      <w:r>
        <w:rPr>
          <w:color w:val="231F20"/>
          <w:spacing w:val="40"/>
          <w:sz w:val="20"/>
        </w:rPr>
        <w:t xml:space="preserve"> </w:t>
      </w:r>
      <w:r>
        <w:rPr>
          <w:color w:val="231F20"/>
          <w:w w:val="85"/>
          <w:sz w:val="20"/>
        </w:rPr>
        <w:t xml:space="preserve">The </w:t>
      </w:r>
      <w:r>
        <w:rPr>
          <w:color w:val="231F20"/>
          <w:w w:val="90"/>
          <w:sz w:val="20"/>
        </w:rPr>
        <w:t>FPC</w:t>
      </w:r>
      <w:r>
        <w:rPr>
          <w:color w:val="231F20"/>
          <w:spacing w:val="-9"/>
          <w:w w:val="90"/>
          <w:sz w:val="20"/>
        </w:rPr>
        <w:t xml:space="preserve"> </w:t>
      </w:r>
      <w:r>
        <w:rPr>
          <w:color w:val="231F20"/>
          <w:w w:val="90"/>
          <w:sz w:val="20"/>
        </w:rPr>
        <w:t>judges</w:t>
      </w:r>
      <w:r>
        <w:rPr>
          <w:color w:val="231F20"/>
          <w:spacing w:val="-9"/>
          <w:w w:val="90"/>
          <w:sz w:val="20"/>
        </w:rPr>
        <w:t xml:space="preserve"> </w:t>
      </w:r>
      <w:r>
        <w:rPr>
          <w:color w:val="231F20"/>
          <w:w w:val="90"/>
          <w:sz w:val="20"/>
        </w:rPr>
        <w:t>that</w:t>
      </w:r>
      <w:r>
        <w:rPr>
          <w:color w:val="231F20"/>
          <w:spacing w:val="-9"/>
          <w:w w:val="90"/>
          <w:sz w:val="20"/>
        </w:rPr>
        <w:t xml:space="preserve"> </w:t>
      </w:r>
      <w:r>
        <w:rPr>
          <w:color w:val="231F20"/>
          <w:w w:val="90"/>
          <w:sz w:val="20"/>
        </w:rPr>
        <w:t>this</w:t>
      </w:r>
      <w:r>
        <w:rPr>
          <w:color w:val="231F20"/>
          <w:spacing w:val="-9"/>
          <w:w w:val="90"/>
          <w:sz w:val="20"/>
        </w:rPr>
        <w:t xml:space="preserve"> </w:t>
      </w:r>
      <w:r>
        <w:rPr>
          <w:color w:val="231F20"/>
          <w:w w:val="90"/>
          <w:sz w:val="20"/>
        </w:rPr>
        <w:t>channel</w:t>
      </w:r>
      <w:r>
        <w:rPr>
          <w:color w:val="231F20"/>
          <w:spacing w:val="-9"/>
          <w:w w:val="90"/>
          <w:sz w:val="20"/>
        </w:rPr>
        <w:t xml:space="preserve"> </w:t>
      </w:r>
      <w:r>
        <w:rPr>
          <w:color w:val="231F20"/>
          <w:w w:val="90"/>
          <w:sz w:val="20"/>
        </w:rPr>
        <w:t>is</w:t>
      </w:r>
      <w:r>
        <w:rPr>
          <w:color w:val="231F20"/>
          <w:spacing w:val="-9"/>
          <w:w w:val="90"/>
          <w:sz w:val="20"/>
        </w:rPr>
        <w:t xml:space="preserve"> </w:t>
      </w:r>
      <w:r>
        <w:rPr>
          <w:color w:val="231F20"/>
          <w:w w:val="90"/>
          <w:sz w:val="20"/>
        </w:rPr>
        <w:t>most</w:t>
      </w:r>
      <w:r>
        <w:rPr>
          <w:color w:val="231F20"/>
          <w:spacing w:val="-9"/>
          <w:w w:val="90"/>
          <w:sz w:val="20"/>
        </w:rPr>
        <w:t xml:space="preserve"> </w:t>
      </w:r>
      <w:r>
        <w:rPr>
          <w:color w:val="231F20"/>
          <w:w w:val="90"/>
          <w:sz w:val="20"/>
        </w:rPr>
        <w:t>material</w:t>
      </w:r>
      <w:r>
        <w:rPr>
          <w:color w:val="231F20"/>
          <w:spacing w:val="-9"/>
          <w:w w:val="90"/>
          <w:sz w:val="20"/>
        </w:rPr>
        <w:t xml:space="preserve"> </w:t>
      </w:r>
      <w:r>
        <w:rPr>
          <w:color w:val="231F20"/>
          <w:w w:val="90"/>
          <w:sz w:val="20"/>
        </w:rPr>
        <w:t>for</w:t>
      </w:r>
      <w:r>
        <w:rPr>
          <w:color w:val="231F20"/>
          <w:spacing w:val="-9"/>
          <w:w w:val="90"/>
          <w:sz w:val="20"/>
        </w:rPr>
        <w:t xml:space="preserve"> </w:t>
      </w:r>
      <w:r>
        <w:rPr>
          <w:color w:val="231F20"/>
          <w:w w:val="90"/>
          <w:sz w:val="20"/>
        </w:rPr>
        <w:t>consumer credit,</w:t>
      </w:r>
      <w:r>
        <w:rPr>
          <w:color w:val="231F20"/>
          <w:spacing w:val="-2"/>
          <w:w w:val="90"/>
          <w:sz w:val="20"/>
        </w:rPr>
        <w:t xml:space="preserve"> </w:t>
      </w:r>
      <w:r>
        <w:rPr>
          <w:color w:val="231F20"/>
          <w:w w:val="90"/>
          <w:sz w:val="20"/>
        </w:rPr>
        <w:t>but</w:t>
      </w:r>
      <w:r>
        <w:rPr>
          <w:color w:val="231F20"/>
          <w:spacing w:val="-2"/>
          <w:w w:val="90"/>
          <w:sz w:val="20"/>
        </w:rPr>
        <w:t xml:space="preserve"> </w:t>
      </w:r>
      <w:r>
        <w:rPr>
          <w:color w:val="231F20"/>
          <w:w w:val="90"/>
          <w:sz w:val="20"/>
        </w:rPr>
        <w:t>could</w:t>
      </w:r>
      <w:r>
        <w:rPr>
          <w:color w:val="231F20"/>
          <w:spacing w:val="-2"/>
          <w:w w:val="90"/>
          <w:sz w:val="20"/>
        </w:rPr>
        <w:t xml:space="preserve"> </w:t>
      </w:r>
      <w:r>
        <w:rPr>
          <w:color w:val="231F20"/>
          <w:w w:val="90"/>
          <w:sz w:val="20"/>
        </w:rPr>
        <w:t>also</w:t>
      </w:r>
      <w:r>
        <w:rPr>
          <w:color w:val="231F20"/>
          <w:spacing w:val="-2"/>
          <w:w w:val="90"/>
          <w:sz w:val="20"/>
        </w:rPr>
        <w:t xml:space="preserve"> </w:t>
      </w:r>
      <w:r>
        <w:rPr>
          <w:color w:val="231F20"/>
          <w:w w:val="90"/>
          <w:sz w:val="20"/>
        </w:rPr>
        <w:t>be</w:t>
      </w:r>
      <w:r>
        <w:rPr>
          <w:color w:val="231F20"/>
          <w:spacing w:val="-2"/>
          <w:w w:val="90"/>
          <w:sz w:val="20"/>
        </w:rPr>
        <w:t xml:space="preserve"> </w:t>
      </w:r>
      <w:r>
        <w:rPr>
          <w:color w:val="231F20"/>
          <w:w w:val="90"/>
          <w:sz w:val="20"/>
        </w:rPr>
        <w:t>relevant</w:t>
      </w:r>
      <w:r>
        <w:rPr>
          <w:color w:val="231F20"/>
          <w:spacing w:val="-2"/>
          <w:w w:val="90"/>
          <w:sz w:val="20"/>
        </w:rPr>
        <w:t xml:space="preserve"> </w:t>
      </w:r>
      <w:r>
        <w:rPr>
          <w:color w:val="231F20"/>
          <w:w w:val="90"/>
          <w:sz w:val="20"/>
        </w:rPr>
        <w:t>for</w:t>
      </w:r>
      <w:r>
        <w:rPr>
          <w:color w:val="231F20"/>
          <w:spacing w:val="-2"/>
          <w:w w:val="90"/>
          <w:sz w:val="20"/>
        </w:rPr>
        <w:t xml:space="preserve"> </w:t>
      </w:r>
      <w:r>
        <w:rPr>
          <w:color w:val="231F20"/>
          <w:w w:val="90"/>
          <w:sz w:val="20"/>
        </w:rPr>
        <w:t>mortgage</w:t>
      </w:r>
      <w:r>
        <w:rPr>
          <w:color w:val="231F20"/>
          <w:spacing w:val="-2"/>
          <w:w w:val="90"/>
          <w:sz w:val="20"/>
        </w:rPr>
        <w:t xml:space="preserve"> </w:t>
      </w:r>
      <w:r>
        <w:rPr>
          <w:color w:val="231F20"/>
          <w:w w:val="90"/>
          <w:sz w:val="20"/>
        </w:rPr>
        <w:t>debt</w:t>
      </w:r>
      <w:r>
        <w:rPr>
          <w:color w:val="231F20"/>
          <w:spacing w:val="-2"/>
          <w:w w:val="90"/>
          <w:sz w:val="20"/>
        </w:rPr>
        <w:t xml:space="preserve"> </w:t>
      </w:r>
      <w:r>
        <w:rPr>
          <w:color w:val="231F20"/>
          <w:w w:val="90"/>
          <w:sz w:val="20"/>
        </w:rPr>
        <w:t>in</w:t>
      </w:r>
      <w:r>
        <w:rPr>
          <w:color w:val="231F20"/>
          <w:spacing w:val="-2"/>
          <w:w w:val="90"/>
          <w:sz w:val="20"/>
        </w:rPr>
        <w:t xml:space="preserve"> </w:t>
      </w:r>
      <w:r>
        <w:rPr>
          <w:color w:val="231F20"/>
          <w:w w:val="90"/>
          <w:sz w:val="20"/>
        </w:rPr>
        <w:t xml:space="preserve">a </w:t>
      </w:r>
      <w:r>
        <w:rPr>
          <w:color w:val="231F20"/>
          <w:w w:val="95"/>
          <w:sz w:val="20"/>
        </w:rPr>
        <w:t>severe</w:t>
      </w:r>
      <w:r>
        <w:rPr>
          <w:color w:val="231F20"/>
          <w:spacing w:val="-9"/>
          <w:w w:val="95"/>
          <w:sz w:val="20"/>
        </w:rPr>
        <w:t xml:space="preserve"> </w:t>
      </w:r>
      <w:r>
        <w:rPr>
          <w:color w:val="231F20"/>
          <w:w w:val="95"/>
          <w:sz w:val="20"/>
        </w:rPr>
        <w:t>stress.</w:t>
      </w:r>
    </w:p>
    <w:p w14:paraId="743CF72E" w14:textId="77777777" w:rsidR="00B732F0" w:rsidRDefault="00B732F0">
      <w:pPr>
        <w:pStyle w:val="BodyText"/>
        <w:spacing w:before="27"/>
      </w:pPr>
    </w:p>
    <w:p w14:paraId="61E39605" w14:textId="77777777" w:rsidR="00B732F0" w:rsidRDefault="001B6D82">
      <w:pPr>
        <w:pStyle w:val="BodyText"/>
        <w:spacing w:line="268" w:lineRule="auto"/>
        <w:ind w:left="396" w:right="676"/>
        <w:rPr>
          <w:position w:val="4"/>
          <w:sz w:val="14"/>
        </w:rPr>
      </w:pPr>
      <w:r>
        <w:rPr>
          <w:color w:val="231F20"/>
          <w:w w:val="90"/>
        </w:rPr>
        <w:t>Both</w:t>
      </w:r>
      <w:r>
        <w:rPr>
          <w:color w:val="231F20"/>
          <w:spacing w:val="-3"/>
          <w:w w:val="90"/>
        </w:rPr>
        <w:t xml:space="preserve"> </w:t>
      </w:r>
      <w:r>
        <w:rPr>
          <w:color w:val="231F20"/>
          <w:w w:val="90"/>
        </w:rPr>
        <w:t>types</w:t>
      </w:r>
      <w:r>
        <w:rPr>
          <w:color w:val="231F20"/>
          <w:spacing w:val="-3"/>
          <w:w w:val="90"/>
        </w:rPr>
        <w:t xml:space="preserve"> </w:t>
      </w:r>
      <w:r>
        <w:rPr>
          <w:color w:val="231F20"/>
          <w:w w:val="90"/>
        </w:rPr>
        <w:t>of</w:t>
      </w:r>
      <w:r>
        <w:rPr>
          <w:color w:val="231F20"/>
          <w:spacing w:val="-3"/>
          <w:w w:val="90"/>
        </w:rPr>
        <w:t xml:space="preserve"> </w:t>
      </w:r>
      <w:r>
        <w:rPr>
          <w:color w:val="231F20"/>
          <w:w w:val="90"/>
        </w:rPr>
        <w:t>resilience</w:t>
      </w:r>
      <w:r>
        <w:rPr>
          <w:color w:val="231F20"/>
          <w:spacing w:val="-3"/>
          <w:w w:val="90"/>
        </w:rPr>
        <w:t xml:space="preserve"> </w:t>
      </w:r>
      <w:r>
        <w:rPr>
          <w:color w:val="231F20"/>
          <w:w w:val="90"/>
        </w:rPr>
        <w:t>will</w:t>
      </w:r>
      <w:r>
        <w:rPr>
          <w:color w:val="231F20"/>
          <w:spacing w:val="-3"/>
          <w:w w:val="90"/>
        </w:rPr>
        <w:t xml:space="preserve"> </w:t>
      </w:r>
      <w:r>
        <w:rPr>
          <w:color w:val="231F20"/>
          <w:w w:val="90"/>
        </w:rPr>
        <w:t>be</w:t>
      </w:r>
      <w:r>
        <w:rPr>
          <w:color w:val="231F20"/>
          <w:spacing w:val="-3"/>
          <w:w w:val="90"/>
        </w:rPr>
        <w:t xml:space="preserve"> </w:t>
      </w:r>
      <w:r>
        <w:rPr>
          <w:color w:val="231F20"/>
          <w:w w:val="90"/>
        </w:rPr>
        <w:t>particularly</w:t>
      </w:r>
      <w:r>
        <w:rPr>
          <w:color w:val="231F20"/>
          <w:spacing w:val="-3"/>
          <w:w w:val="90"/>
        </w:rPr>
        <w:t xml:space="preserve"> </w:t>
      </w:r>
      <w:r>
        <w:rPr>
          <w:color w:val="231F20"/>
          <w:w w:val="90"/>
        </w:rPr>
        <w:t>tested</w:t>
      </w:r>
      <w:r>
        <w:rPr>
          <w:color w:val="231F20"/>
          <w:spacing w:val="-3"/>
          <w:w w:val="90"/>
        </w:rPr>
        <w:t xml:space="preserve"> </w:t>
      </w:r>
      <w:r>
        <w:rPr>
          <w:color w:val="231F20"/>
          <w:w w:val="90"/>
        </w:rPr>
        <w:t xml:space="preserve">if </w:t>
      </w:r>
      <w:r>
        <w:rPr>
          <w:color w:val="231F20"/>
          <w:w w:val="85"/>
        </w:rPr>
        <w:t xml:space="preserve">underwriting standards have been loosened during benign </w:t>
      </w:r>
      <w:r>
        <w:rPr>
          <w:color w:val="231F20"/>
          <w:w w:val="95"/>
        </w:rPr>
        <w:t>economic</w:t>
      </w:r>
      <w:r>
        <w:rPr>
          <w:color w:val="231F20"/>
          <w:spacing w:val="-9"/>
          <w:w w:val="95"/>
        </w:rPr>
        <w:t xml:space="preserve"> </w:t>
      </w:r>
      <w:r>
        <w:rPr>
          <w:color w:val="231F20"/>
          <w:w w:val="95"/>
        </w:rPr>
        <w:t>conditions.</w:t>
      </w:r>
      <w:r>
        <w:rPr>
          <w:color w:val="231F20"/>
          <w:w w:val="95"/>
          <w:position w:val="4"/>
          <w:sz w:val="14"/>
        </w:rPr>
        <w:t>(1)</w:t>
      </w:r>
    </w:p>
    <w:p w14:paraId="72FF36D3" w14:textId="77777777" w:rsidR="00B732F0" w:rsidRDefault="00B732F0">
      <w:pPr>
        <w:pStyle w:val="BodyText"/>
        <w:spacing w:before="27"/>
      </w:pPr>
    </w:p>
    <w:p w14:paraId="43E723E7" w14:textId="77777777" w:rsidR="00B732F0" w:rsidRDefault="001B6D82">
      <w:pPr>
        <w:pStyle w:val="BodyText"/>
        <w:spacing w:line="268" w:lineRule="auto"/>
        <w:ind w:left="396" w:right="676"/>
        <w:rPr>
          <w:position w:val="4"/>
          <w:sz w:val="14"/>
        </w:rPr>
      </w:pPr>
      <w:r>
        <w:rPr>
          <w:color w:val="231F20"/>
          <w:w w:val="90"/>
        </w:rPr>
        <w:t>In</w:t>
      </w:r>
      <w:r>
        <w:rPr>
          <w:color w:val="231F20"/>
          <w:spacing w:val="-10"/>
          <w:w w:val="90"/>
        </w:rPr>
        <w:t xml:space="preserve"> </w:t>
      </w:r>
      <w:r>
        <w:rPr>
          <w:color w:val="231F20"/>
          <w:w w:val="90"/>
        </w:rPr>
        <w:t>order</w:t>
      </w:r>
      <w:r>
        <w:rPr>
          <w:color w:val="231F20"/>
          <w:spacing w:val="-10"/>
          <w:w w:val="90"/>
        </w:rPr>
        <w:t xml:space="preserve"> </w:t>
      </w:r>
      <w:r>
        <w:rPr>
          <w:color w:val="231F20"/>
          <w:w w:val="90"/>
        </w:rPr>
        <w:t>to</w:t>
      </w:r>
      <w:r>
        <w:rPr>
          <w:color w:val="231F20"/>
          <w:spacing w:val="-10"/>
          <w:w w:val="90"/>
        </w:rPr>
        <w:t xml:space="preserve"> </w:t>
      </w:r>
      <w:r>
        <w:rPr>
          <w:color w:val="231F20"/>
          <w:w w:val="90"/>
        </w:rPr>
        <w:t>mitigate</w:t>
      </w:r>
      <w:r>
        <w:rPr>
          <w:color w:val="231F20"/>
          <w:spacing w:val="-10"/>
          <w:w w:val="90"/>
        </w:rPr>
        <w:t xml:space="preserve"> </w:t>
      </w:r>
      <w:r>
        <w:rPr>
          <w:color w:val="231F20"/>
          <w:w w:val="90"/>
        </w:rPr>
        <w:t>these</w:t>
      </w:r>
      <w:r>
        <w:rPr>
          <w:color w:val="231F20"/>
          <w:spacing w:val="-10"/>
          <w:w w:val="90"/>
        </w:rPr>
        <w:t xml:space="preserve"> </w:t>
      </w:r>
      <w:r>
        <w:rPr>
          <w:color w:val="231F20"/>
          <w:w w:val="90"/>
        </w:rPr>
        <w:t>risks,</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has</w:t>
      </w:r>
      <w:r>
        <w:rPr>
          <w:color w:val="231F20"/>
          <w:spacing w:val="-10"/>
          <w:w w:val="90"/>
        </w:rPr>
        <w:t xml:space="preserve"> </w:t>
      </w:r>
      <w:r>
        <w:rPr>
          <w:color w:val="231F20"/>
          <w:w w:val="90"/>
        </w:rPr>
        <w:t>taken</w:t>
      </w:r>
      <w:r>
        <w:rPr>
          <w:color w:val="231F20"/>
          <w:spacing w:val="-10"/>
          <w:w w:val="90"/>
        </w:rPr>
        <w:t xml:space="preserve"> </w:t>
      </w:r>
      <w:r>
        <w:rPr>
          <w:color w:val="231F20"/>
          <w:w w:val="90"/>
        </w:rPr>
        <w:t xml:space="preserve">action </w:t>
      </w:r>
      <w:r>
        <w:rPr>
          <w:color w:val="231F20"/>
          <w:spacing w:val="-6"/>
        </w:rPr>
        <w:t>through</w:t>
      </w:r>
      <w:r>
        <w:rPr>
          <w:color w:val="231F20"/>
          <w:spacing w:val="-13"/>
        </w:rPr>
        <w:t xml:space="preserve"> </w:t>
      </w:r>
      <w:r>
        <w:rPr>
          <w:color w:val="231F20"/>
          <w:spacing w:val="-6"/>
        </w:rPr>
        <w:t>its</w:t>
      </w:r>
      <w:r>
        <w:rPr>
          <w:color w:val="231F20"/>
          <w:spacing w:val="-13"/>
        </w:rPr>
        <w:t xml:space="preserve"> </w:t>
      </w:r>
      <w:r>
        <w:rPr>
          <w:color w:val="231F20"/>
          <w:spacing w:val="-6"/>
        </w:rPr>
        <w:t>2014</w:t>
      </w:r>
      <w:r>
        <w:rPr>
          <w:color w:val="231F20"/>
          <w:spacing w:val="-13"/>
        </w:rPr>
        <w:t xml:space="preserve"> </w:t>
      </w:r>
      <w:r>
        <w:rPr>
          <w:color w:val="231F20"/>
          <w:spacing w:val="-6"/>
        </w:rPr>
        <w:t>owner-occupier</w:t>
      </w:r>
      <w:r>
        <w:rPr>
          <w:color w:val="231F20"/>
          <w:spacing w:val="-13"/>
        </w:rPr>
        <w:t xml:space="preserve"> </w:t>
      </w:r>
      <w:r>
        <w:rPr>
          <w:color w:val="231F20"/>
          <w:spacing w:val="-6"/>
        </w:rPr>
        <w:t>mortgage</w:t>
      </w:r>
      <w:r>
        <w:rPr>
          <w:color w:val="231F20"/>
          <w:spacing w:val="-13"/>
        </w:rPr>
        <w:t xml:space="preserve"> </w:t>
      </w:r>
      <w:r>
        <w:rPr>
          <w:color w:val="231F20"/>
          <w:spacing w:val="-6"/>
        </w:rPr>
        <w:t xml:space="preserve">market </w:t>
      </w:r>
      <w:r>
        <w:rPr>
          <w:color w:val="231F20"/>
          <w:w w:val="90"/>
        </w:rPr>
        <w:t>Recommendations</w:t>
      </w:r>
      <w:r>
        <w:rPr>
          <w:color w:val="231F20"/>
          <w:spacing w:val="-10"/>
          <w:w w:val="90"/>
        </w:rPr>
        <w:t xml:space="preserve"> </w:t>
      </w:r>
      <w:r>
        <w:rPr>
          <w:color w:val="231F20"/>
          <w:w w:val="90"/>
        </w:rPr>
        <w:t>and</w:t>
      </w:r>
      <w:r>
        <w:rPr>
          <w:color w:val="231F20"/>
          <w:spacing w:val="-10"/>
          <w:w w:val="90"/>
        </w:rPr>
        <w:t xml:space="preserve"> </w:t>
      </w:r>
      <w:r>
        <w:rPr>
          <w:color w:val="231F20"/>
          <w:w w:val="90"/>
        </w:rPr>
        <w:t>through</w:t>
      </w:r>
      <w:r>
        <w:rPr>
          <w:color w:val="231F20"/>
          <w:spacing w:val="-10"/>
          <w:w w:val="90"/>
        </w:rPr>
        <w:t xml:space="preserve"> </w:t>
      </w:r>
      <w:r>
        <w:rPr>
          <w:color w:val="231F20"/>
          <w:w w:val="90"/>
        </w:rPr>
        <w:t>the</w:t>
      </w:r>
      <w:r>
        <w:rPr>
          <w:color w:val="231F20"/>
          <w:spacing w:val="-10"/>
          <w:w w:val="90"/>
        </w:rPr>
        <w:t xml:space="preserve"> </w:t>
      </w:r>
      <w:r>
        <w:rPr>
          <w:color w:val="231F20"/>
          <w:w w:val="90"/>
        </w:rPr>
        <w:t>annual</w:t>
      </w:r>
      <w:r>
        <w:rPr>
          <w:color w:val="231F20"/>
          <w:spacing w:val="-10"/>
          <w:w w:val="90"/>
        </w:rPr>
        <w:t xml:space="preserve"> </w:t>
      </w:r>
      <w:r>
        <w:rPr>
          <w:color w:val="231F20"/>
          <w:w w:val="90"/>
        </w:rPr>
        <w:t>cyclical</w:t>
      </w:r>
      <w:r>
        <w:rPr>
          <w:color w:val="231F20"/>
          <w:spacing w:val="-10"/>
          <w:w w:val="90"/>
        </w:rPr>
        <w:t xml:space="preserve"> </w:t>
      </w:r>
      <w:r>
        <w:rPr>
          <w:color w:val="231F20"/>
          <w:w w:val="90"/>
        </w:rPr>
        <w:t xml:space="preserve">stress </w:t>
      </w:r>
      <w:r>
        <w:rPr>
          <w:color w:val="231F20"/>
          <w:spacing w:val="-4"/>
        </w:rPr>
        <w:t>tests,</w:t>
      </w:r>
      <w:r>
        <w:rPr>
          <w:color w:val="231F20"/>
          <w:spacing w:val="-16"/>
        </w:rPr>
        <w:t xml:space="preserve"> </w:t>
      </w:r>
      <w:r>
        <w:rPr>
          <w:color w:val="231F20"/>
          <w:spacing w:val="-4"/>
        </w:rPr>
        <w:t>as</w:t>
      </w:r>
      <w:r>
        <w:rPr>
          <w:color w:val="231F20"/>
          <w:spacing w:val="-16"/>
        </w:rPr>
        <w:t xml:space="preserve"> </w:t>
      </w:r>
      <w:r>
        <w:rPr>
          <w:color w:val="231F20"/>
          <w:spacing w:val="-4"/>
        </w:rPr>
        <w:t>set</w:t>
      </w:r>
      <w:r>
        <w:rPr>
          <w:color w:val="231F20"/>
          <w:spacing w:val="-16"/>
        </w:rPr>
        <w:t xml:space="preserve"> </w:t>
      </w:r>
      <w:r>
        <w:rPr>
          <w:color w:val="231F20"/>
          <w:spacing w:val="-4"/>
        </w:rPr>
        <w:t>out</w:t>
      </w:r>
      <w:r>
        <w:rPr>
          <w:color w:val="231F20"/>
          <w:spacing w:val="-16"/>
        </w:rPr>
        <w:t xml:space="preserve"> </w:t>
      </w:r>
      <w:r>
        <w:rPr>
          <w:color w:val="231F20"/>
          <w:spacing w:val="-4"/>
        </w:rPr>
        <w:t>below.</w:t>
      </w:r>
      <w:r>
        <w:rPr>
          <w:color w:val="231F20"/>
          <w:spacing w:val="-4"/>
          <w:position w:val="4"/>
          <w:sz w:val="14"/>
        </w:rPr>
        <w:t>(2)</w:t>
      </w:r>
    </w:p>
    <w:p w14:paraId="15593A73" w14:textId="77777777" w:rsidR="00B732F0" w:rsidRDefault="00B732F0">
      <w:pPr>
        <w:pStyle w:val="BodyText"/>
        <w:spacing w:line="268" w:lineRule="auto"/>
        <w:rPr>
          <w:position w:val="4"/>
          <w:sz w:val="14"/>
        </w:rPr>
        <w:sectPr w:rsidR="00B732F0">
          <w:type w:val="continuous"/>
          <w:pgSz w:w="11910" w:h="16840"/>
          <w:pgMar w:top="1540" w:right="566" w:bottom="0" w:left="566" w:header="446" w:footer="0" w:gutter="0"/>
          <w:cols w:num="3" w:space="720" w:equalWidth="0">
            <w:col w:w="1773" w:space="854"/>
            <w:col w:w="1563" w:space="970"/>
            <w:col w:w="5618"/>
          </w:cols>
        </w:sectPr>
      </w:pPr>
    </w:p>
    <w:p w14:paraId="1B2405FA" w14:textId="77777777" w:rsidR="00B732F0" w:rsidRDefault="00B732F0">
      <w:pPr>
        <w:pStyle w:val="BodyText"/>
        <w:spacing w:before="6"/>
        <w:rPr>
          <w:sz w:val="13"/>
        </w:rPr>
      </w:pPr>
    </w:p>
    <w:p w14:paraId="50060423" w14:textId="77777777" w:rsidR="00B732F0" w:rsidRDefault="00B732F0">
      <w:pPr>
        <w:pStyle w:val="BodyText"/>
        <w:rPr>
          <w:sz w:val="13"/>
        </w:rPr>
        <w:sectPr w:rsidR="00B732F0">
          <w:type w:val="continuous"/>
          <w:pgSz w:w="11910" w:h="16840"/>
          <w:pgMar w:top="1540" w:right="566" w:bottom="0" w:left="566" w:header="446" w:footer="0" w:gutter="0"/>
          <w:cols w:space="720"/>
        </w:sectPr>
      </w:pPr>
    </w:p>
    <w:p w14:paraId="11D99506" w14:textId="77777777" w:rsidR="00B732F0" w:rsidRDefault="00B732F0">
      <w:pPr>
        <w:pStyle w:val="BodyText"/>
        <w:rPr>
          <w:sz w:val="14"/>
        </w:rPr>
      </w:pPr>
    </w:p>
    <w:p w14:paraId="6336C6A4" w14:textId="77777777" w:rsidR="00B732F0" w:rsidRDefault="00B732F0">
      <w:pPr>
        <w:pStyle w:val="BodyText"/>
        <w:spacing w:before="2"/>
        <w:rPr>
          <w:sz w:val="14"/>
        </w:rPr>
      </w:pPr>
    </w:p>
    <w:p w14:paraId="476F7C03" w14:textId="77777777" w:rsidR="00B732F0" w:rsidRDefault="001B6D82">
      <w:pPr>
        <w:spacing w:before="1" w:line="290" w:lineRule="auto"/>
        <w:ind w:left="757" w:right="1739" w:hanging="475"/>
        <w:rPr>
          <w:sz w:val="14"/>
        </w:rPr>
      </w:pPr>
      <w:r>
        <w:rPr>
          <w:noProof/>
          <w:sz w:val="14"/>
        </w:rPr>
        <mc:AlternateContent>
          <mc:Choice Requires="wpg">
            <w:drawing>
              <wp:anchor distT="0" distB="0" distL="0" distR="0" simplePos="0" relativeHeight="15757824" behindDoc="0" locked="0" layoutInCell="1" allowOverlap="1" wp14:anchorId="3B1CFDDE" wp14:editId="62440876">
                <wp:simplePos x="0" y="0"/>
                <wp:positionH relativeFrom="page">
                  <wp:posOffset>539238</wp:posOffset>
                </wp:positionH>
                <wp:positionV relativeFrom="paragraph">
                  <wp:posOffset>161599</wp:posOffset>
                </wp:positionV>
                <wp:extent cx="241935" cy="48260"/>
                <wp:effectExtent l="0" t="0" r="0" b="0"/>
                <wp:wrapNone/>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935" cy="48260"/>
                          <a:chOff x="0" y="0"/>
                          <a:chExt cx="241935" cy="48260"/>
                        </a:xfrm>
                      </wpg:grpSpPr>
                      <wps:wsp>
                        <wps:cNvPr id="259" name="Graphic 259"/>
                        <wps:cNvSpPr/>
                        <wps:spPr>
                          <a:xfrm>
                            <a:off x="0" y="23978"/>
                            <a:ext cx="168910" cy="1270"/>
                          </a:xfrm>
                          <a:custGeom>
                            <a:avLst/>
                            <a:gdLst/>
                            <a:ahLst/>
                            <a:cxnLst/>
                            <a:rect l="l" t="t" r="r" b="b"/>
                            <a:pathLst>
                              <a:path w="168910">
                                <a:moveTo>
                                  <a:pt x="0" y="0"/>
                                </a:moveTo>
                                <a:lnTo>
                                  <a:pt x="168757" y="0"/>
                                </a:lnTo>
                              </a:path>
                            </a:pathLst>
                          </a:custGeom>
                          <a:ln w="12700">
                            <a:solidFill>
                              <a:srgbClr val="000000"/>
                            </a:solidFill>
                            <a:prstDash val="solid"/>
                          </a:ln>
                        </wps:spPr>
                        <wps:bodyPr wrap="square" lIns="0" tIns="0" rIns="0" bIns="0" rtlCol="0">
                          <a:prstTxWarp prst="textNoShape">
                            <a:avLst/>
                          </a:prstTxWarp>
                          <a:noAutofit/>
                        </wps:bodyPr>
                      </wps:wsp>
                      <wps:wsp>
                        <wps:cNvPr id="260" name="Graphic 260"/>
                        <wps:cNvSpPr/>
                        <wps:spPr>
                          <a:xfrm>
                            <a:off x="152406" y="0"/>
                            <a:ext cx="89535" cy="48260"/>
                          </a:xfrm>
                          <a:custGeom>
                            <a:avLst/>
                            <a:gdLst/>
                            <a:ahLst/>
                            <a:cxnLst/>
                            <a:rect l="l" t="t" r="r" b="b"/>
                            <a:pathLst>
                              <a:path w="89535" h="48260">
                                <a:moveTo>
                                  <a:pt x="0" y="0"/>
                                </a:moveTo>
                                <a:lnTo>
                                  <a:pt x="0" y="47967"/>
                                </a:lnTo>
                                <a:lnTo>
                                  <a:pt x="89484" y="2399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6F6FADC" id="Group 258" o:spid="_x0000_s1026" style="position:absolute;margin-left:42.45pt;margin-top:12.7pt;width:19.05pt;height:3.8pt;z-index:15757824;mso-wrap-distance-left:0;mso-wrap-distance-right:0;mso-position-horizontal-relative:page" coordsize="241935,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">
                <v:shape id="Graphic 259" o:spid="_x0000_s1027" style="position:absolute;top:23978;width:168910;height:1270;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" path="m,l168757,e" filled="f" strokeweight="1pt">
                  <v:path arrowok="t"/>
                </v:shape>
                <v:shape id="Graphic 260" o:spid="_x0000_s1028" style="position:absolute;left:152406;width:89535;height:48260;visibility:visible;mso-wrap-style:square;v-text-anchor:top" coordsize="8953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" path="m,l,47967,89484,23990,,xe" fillcolor="black" stroked="f">
                  <v:path arrowok="t"/>
                </v:shape>
                <w10:wrap anchorx="page"/>
              </v:group>
            </w:pict>
          </mc:Fallback>
        </mc:AlternateContent>
      </w:r>
      <w:r>
        <w:rPr>
          <w:noProof/>
          <w:sz w:val="14"/>
        </w:rPr>
        <mc:AlternateContent>
          <mc:Choice Requires="wps">
            <w:drawing>
              <wp:anchor distT="0" distB="0" distL="0" distR="0" simplePos="0" relativeHeight="15758848" behindDoc="0" locked="0" layoutInCell="1" allowOverlap="1" wp14:anchorId="67057666" wp14:editId="579C1799">
                <wp:simplePos x="0" y="0"/>
                <wp:positionH relativeFrom="page">
                  <wp:posOffset>532828</wp:posOffset>
                </wp:positionH>
                <wp:positionV relativeFrom="paragraph">
                  <wp:posOffset>-363007</wp:posOffset>
                </wp:positionV>
                <wp:extent cx="2372360" cy="217804"/>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2360" cy="217804"/>
                        </a:xfrm>
                        <a:prstGeom prst="rect">
                          <a:avLst/>
                        </a:prstGeom>
                        <a:solidFill>
                          <a:srgbClr val="741C66"/>
                        </a:solidFill>
                      </wps:spPr>
                      <wps:txbx>
                        <w:txbxContent>
                          <w:p w14:paraId="7A52E31D" w14:textId="77777777" w:rsidR="00B732F0" w:rsidRDefault="001B6D82">
                            <w:pPr>
                              <w:spacing w:before="83"/>
                              <w:ind w:left="448"/>
                              <w:rPr>
                                <w:color w:val="000000"/>
                                <w:sz w:val="16"/>
                              </w:rPr>
                            </w:pPr>
                            <w:r>
                              <w:rPr>
                                <w:color w:val="FFFFFF"/>
                                <w:w w:val="90"/>
                                <w:sz w:val="16"/>
                              </w:rPr>
                              <w:t>Risks</w:t>
                            </w:r>
                            <w:r>
                              <w:rPr>
                                <w:color w:val="FFFFFF"/>
                                <w:spacing w:val="-2"/>
                                <w:w w:val="90"/>
                                <w:sz w:val="16"/>
                              </w:rPr>
                              <w:t xml:space="preserve"> </w:t>
                            </w:r>
                            <w:r>
                              <w:rPr>
                                <w:color w:val="FFFFFF"/>
                                <w:w w:val="90"/>
                                <w:sz w:val="16"/>
                              </w:rPr>
                              <w:t>to</w:t>
                            </w:r>
                            <w:r>
                              <w:rPr>
                                <w:color w:val="FFFFFF"/>
                                <w:spacing w:val="-2"/>
                                <w:w w:val="90"/>
                                <w:sz w:val="16"/>
                              </w:rPr>
                              <w:t xml:space="preserve"> </w:t>
                            </w:r>
                            <w:r>
                              <w:rPr>
                                <w:color w:val="FFFFFF"/>
                                <w:w w:val="90"/>
                                <w:sz w:val="16"/>
                              </w:rPr>
                              <w:t>UK</w:t>
                            </w:r>
                            <w:r>
                              <w:rPr>
                                <w:color w:val="FFFFFF"/>
                                <w:spacing w:val="-2"/>
                                <w:w w:val="90"/>
                                <w:sz w:val="16"/>
                              </w:rPr>
                              <w:t xml:space="preserve"> </w:t>
                            </w:r>
                            <w:r>
                              <w:rPr>
                                <w:color w:val="FFFFFF"/>
                                <w:w w:val="90"/>
                                <w:sz w:val="16"/>
                              </w:rPr>
                              <w:t>financial</w:t>
                            </w:r>
                            <w:r>
                              <w:rPr>
                                <w:color w:val="FFFFFF"/>
                                <w:spacing w:val="-3"/>
                                <w:w w:val="90"/>
                                <w:sz w:val="16"/>
                              </w:rPr>
                              <w:t xml:space="preserve"> </w:t>
                            </w:r>
                            <w:r>
                              <w:rPr>
                                <w:color w:val="FFFFFF"/>
                                <w:w w:val="90"/>
                                <w:sz w:val="16"/>
                              </w:rPr>
                              <w:t>and</w:t>
                            </w:r>
                            <w:r>
                              <w:rPr>
                                <w:color w:val="FFFFFF"/>
                                <w:spacing w:val="-2"/>
                                <w:w w:val="90"/>
                                <w:sz w:val="16"/>
                              </w:rPr>
                              <w:t xml:space="preserve"> </w:t>
                            </w:r>
                            <w:r>
                              <w:rPr>
                                <w:color w:val="FFFFFF"/>
                                <w:w w:val="90"/>
                                <w:sz w:val="16"/>
                              </w:rPr>
                              <w:t>economic</w:t>
                            </w:r>
                            <w:r>
                              <w:rPr>
                                <w:color w:val="FFFFFF"/>
                                <w:spacing w:val="-2"/>
                                <w:w w:val="90"/>
                                <w:sz w:val="16"/>
                              </w:rPr>
                              <w:t xml:space="preserve"> stability</w:t>
                            </w:r>
                          </w:p>
                        </w:txbxContent>
                      </wps:txbx>
                      <wps:bodyPr wrap="square" lIns="0" tIns="0" rIns="0" bIns="0" rtlCol="0">
                        <a:noAutofit/>
                      </wps:bodyPr>
                    </wps:wsp>
                  </a:graphicData>
                </a:graphic>
              </wp:anchor>
            </w:drawing>
          </mc:Choice>
          <mc:Fallback>
            <w:pict>
              <v:shape w14:anchorId="67057666" id="Textbox 261" o:spid="_x0000_s1058" type="#_x0000_t202" style="position:absolute;left:0;text-align:left;margin-left:41.95pt;margin-top:-28.6pt;width:186.8pt;height:17.15pt;z-index:15758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" fillcolor="#741c66" stroked="f">
                <v:textbox inset="0,0,0,0">
                  <w:txbxContent>
                    <w:p w14:paraId="7A52E31D" w14:textId="77777777" w:rsidR="00B732F0" w:rsidRDefault="001B6D82">
                      <w:pPr>
                        <w:spacing w:before="83"/>
                        <w:ind w:left="448"/>
                        <w:rPr>
                          <w:color w:val="000000"/>
                          <w:sz w:val="16"/>
                        </w:rPr>
                      </w:pPr>
                      <w:r>
                        <w:rPr>
                          <w:color w:val="FFFFFF"/>
                          <w:w w:val="90"/>
                          <w:sz w:val="16"/>
                        </w:rPr>
                        <w:t>Risks</w:t>
                      </w:r>
                      <w:r>
                        <w:rPr>
                          <w:color w:val="FFFFFF"/>
                          <w:spacing w:val="-2"/>
                          <w:w w:val="90"/>
                          <w:sz w:val="16"/>
                        </w:rPr>
                        <w:t xml:space="preserve"> </w:t>
                      </w:r>
                      <w:r>
                        <w:rPr>
                          <w:color w:val="FFFFFF"/>
                          <w:w w:val="90"/>
                          <w:sz w:val="16"/>
                        </w:rPr>
                        <w:t>to</w:t>
                      </w:r>
                      <w:r>
                        <w:rPr>
                          <w:color w:val="FFFFFF"/>
                          <w:spacing w:val="-2"/>
                          <w:w w:val="90"/>
                          <w:sz w:val="16"/>
                        </w:rPr>
                        <w:t xml:space="preserve"> </w:t>
                      </w:r>
                      <w:r>
                        <w:rPr>
                          <w:color w:val="FFFFFF"/>
                          <w:w w:val="90"/>
                          <w:sz w:val="16"/>
                        </w:rPr>
                        <w:t>UK</w:t>
                      </w:r>
                      <w:r>
                        <w:rPr>
                          <w:color w:val="FFFFFF"/>
                          <w:spacing w:val="-2"/>
                          <w:w w:val="90"/>
                          <w:sz w:val="16"/>
                        </w:rPr>
                        <w:t xml:space="preserve"> </w:t>
                      </w:r>
                      <w:r>
                        <w:rPr>
                          <w:color w:val="FFFFFF"/>
                          <w:w w:val="90"/>
                          <w:sz w:val="16"/>
                        </w:rPr>
                        <w:t>financial</w:t>
                      </w:r>
                      <w:r>
                        <w:rPr>
                          <w:color w:val="FFFFFF"/>
                          <w:spacing w:val="-3"/>
                          <w:w w:val="90"/>
                          <w:sz w:val="16"/>
                        </w:rPr>
                        <w:t xml:space="preserve"> </w:t>
                      </w:r>
                      <w:r>
                        <w:rPr>
                          <w:color w:val="FFFFFF"/>
                          <w:w w:val="90"/>
                          <w:sz w:val="16"/>
                        </w:rPr>
                        <w:t>and</w:t>
                      </w:r>
                      <w:r>
                        <w:rPr>
                          <w:color w:val="FFFFFF"/>
                          <w:spacing w:val="-2"/>
                          <w:w w:val="90"/>
                          <w:sz w:val="16"/>
                        </w:rPr>
                        <w:t xml:space="preserve"> </w:t>
                      </w:r>
                      <w:r>
                        <w:rPr>
                          <w:color w:val="FFFFFF"/>
                          <w:w w:val="90"/>
                          <w:sz w:val="16"/>
                        </w:rPr>
                        <w:t>economic</w:t>
                      </w:r>
                      <w:r>
                        <w:rPr>
                          <w:color w:val="FFFFFF"/>
                          <w:spacing w:val="-2"/>
                          <w:w w:val="90"/>
                          <w:sz w:val="16"/>
                        </w:rPr>
                        <w:t xml:space="preserve"> stability</w:t>
                      </w:r>
                    </w:p>
                  </w:txbxContent>
                </v:textbox>
                <w10:wrap anchorx="page"/>
              </v:shape>
            </w:pict>
          </mc:Fallback>
        </mc:AlternateContent>
      </w:r>
      <w:r>
        <w:rPr>
          <w:noProof/>
        </w:rPr>
        <w:drawing>
          <wp:inline distT="0" distB="0" distL="0" distR="0" wp14:anchorId="1A421BAE" wp14:editId="752CA68B">
            <wp:extent cx="241884" cy="47967"/>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39" cstate="print"/>
                    <a:stretch>
                      <a:fillRect/>
                    </a:stretch>
                  </pic:blipFill>
                  <pic:spPr>
                    <a:xfrm>
                      <a:off x="0" y="0"/>
                      <a:ext cx="241884" cy="47967"/>
                    </a:xfrm>
                    <a:prstGeom prst="rect">
                      <a:avLst/>
                    </a:prstGeom>
                  </pic:spPr>
                </pic:pic>
              </a:graphicData>
            </a:graphic>
          </wp:inline>
        </w:drawing>
      </w:r>
      <w:r>
        <w:rPr>
          <w:rFonts w:ascii="Times New Roman"/>
          <w:spacing w:val="10"/>
          <w:sz w:val="20"/>
        </w:rPr>
        <w:t xml:space="preserve"> </w:t>
      </w:r>
      <w:r>
        <w:rPr>
          <w:color w:val="231F20"/>
          <w:w w:val="90"/>
          <w:sz w:val="14"/>
        </w:rPr>
        <w:t>Borrower</w:t>
      </w:r>
      <w:r>
        <w:rPr>
          <w:color w:val="231F20"/>
          <w:spacing w:val="-7"/>
          <w:w w:val="90"/>
          <w:sz w:val="14"/>
        </w:rPr>
        <w:t xml:space="preserve"> </w:t>
      </w:r>
      <w:r>
        <w:rPr>
          <w:color w:val="231F20"/>
          <w:w w:val="90"/>
          <w:sz w:val="14"/>
        </w:rPr>
        <w:t>resilience</w:t>
      </w:r>
      <w:r>
        <w:rPr>
          <w:color w:val="231F20"/>
          <w:spacing w:val="-7"/>
          <w:w w:val="90"/>
          <w:sz w:val="14"/>
        </w:rPr>
        <w:t xml:space="preserve"> </w:t>
      </w:r>
      <w:r>
        <w:rPr>
          <w:color w:val="231F20"/>
          <w:w w:val="90"/>
          <w:sz w:val="14"/>
        </w:rPr>
        <w:t>channel</w:t>
      </w:r>
      <w:r>
        <w:rPr>
          <w:color w:val="231F20"/>
          <w:sz w:val="14"/>
        </w:rPr>
        <w:t xml:space="preserve"> </w:t>
      </w:r>
      <w:r>
        <w:rPr>
          <w:color w:val="231F20"/>
          <w:spacing w:val="-2"/>
          <w:sz w:val="14"/>
        </w:rPr>
        <w:t>Lender</w:t>
      </w:r>
      <w:r>
        <w:rPr>
          <w:color w:val="231F20"/>
          <w:spacing w:val="-11"/>
          <w:sz w:val="14"/>
        </w:rPr>
        <w:t xml:space="preserve"> </w:t>
      </w:r>
      <w:r>
        <w:rPr>
          <w:color w:val="231F20"/>
          <w:spacing w:val="-2"/>
          <w:sz w:val="14"/>
        </w:rPr>
        <w:t>resilience</w:t>
      </w:r>
      <w:r>
        <w:rPr>
          <w:color w:val="231F20"/>
          <w:spacing w:val="-11"/>
          <w:sz w:val="14"/>
        </w:rPr>
        <w:t xml:space="preserve"> </w:t>
      </w:r>
      <w:r>
        <w:rPr>
          <w:color w:val="231F20"/>
          <w:spacing w:val="-2"/>
          <w:sz w:val="14"/>
        </w:rPr>
        <w:t>channel</w:t>
      </w:r>
    </w:p>
    <w:p w14:paraId="1AF5514A" w14:textId="77777777" w:rsidR="00B732F0" w:rsidRDefault="001B6D82">
      <w:pPr>
        <w:spacing w:before="148"/>
        <w:ind w:left="227"/>
        <w:rPr>
          <w:sz w:val="11"/>
        </w:rPr>
      </w:pPr>
      <w:r>
        <w:rPr>
          <w:color w:val="231F20"/>
          <w:w w:val="90"/>
          <w:sz w:val="11"/>
        </w:rPr>
        <w:t>Sources:</w:t>
      </w:r>
      <w:r>
        <w:rPr>
          <w:color w:val="231F20"/>
          <w:spacing w:val="20"/>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spacing w:val="-4"/>
          <w:w w:val="90"/>
          <w:sz w:val="11"/>
        </w:rPr>
        <w:t>ONS.</w:t>
      </w:r>
    </w:p>
    <w:p w14:paraId="503C4153" w14:textId="77777777" w:rsidR="00B732F0" w:rsidRDefault="00B732F0">
      <w:pPr>
        <w:pStyle w:val="BodyText"/>
        <w:spacing w:before="48" w:after="1"/>
      </w:pPr>
    </w:p>
    <w:p w14:paraId="32A2E4E5" w14:textId="77777777" w:rsidR="00B732F0" w:rsidRDefault="001B6D82">
      <w:pPr>
        <w:pStyle w:val="BodyText"/>
        <w:spacing w:line="20" w:lineRule="exact"/>
        <w:ind w:left="227" w:right="-173"/>
        <w:rPr>
          <w:sz w:val="2"/>
        </w:rPr>
      </w:pPr>
      <w:r>
        <w:rPr>
          <w:noProof/>
          <w:sz w:val="2"/>
        </w:rPr>
        <mc:AlternateContent>
          <mc:Choice Requires="wpg">
            <w:drawing>
              <wp:inline distT="0" distB="0" distL="0" distR="0" wp14:anchorId="4CFE1583" wp14:editId="4A8C1589">
                <wp:extent cx="2736215" cy="8890"/>
                <wp:effectExtent l="9525" t="0" r="0" b="635"/>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64" name="Graphic 264"/>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3CF7FEA0" id="Group 26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EYVJ/1wAgAAlAUAAA4AAAAAAAAAAAAAAAAA&#10;LgIAAGRycy9lMm9Eb2MueG1sUEsBAi0AFAAGAAgAAAAhAAGrR9XaAAAAAwEAAA8AAAAAAAAAAAAA&#10;AAAAygQAAGRycy9kb3ducmV2LnhtbFBLBQYAAAAABAAEAPMAAADRBQAAAAA=&#10;">
                <v:shape id="Graphic 26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" path="m,l2735999,e" filled="f" strokecolor="#85266b" strokeweight=".7pt">
                  <v:path arrowok="t"/>
                </v:shape>
                <w10:anchorlock/>
              </v:group>
            </w:pict>
          </mc:Fallback>
        </mc:AlternateContent>
      </w:r>
    </w:p>
    <w:p w14:paraId="2E33F391" w14:textId="77777777" w:rsidR="00B732F0" w:rsidRDefault="001B6D82">
      <w:pPr>
        <w:spacing w:before="73" w:line="259" w:lineRule="auto"/>
        <w:ind w:left="227"/>
        <w:rPr>
          <w:sz w:val="18"/>
        </w:rPr>
      </w:pPr>
      <w:r>
        <w:rPr>
          <w:b/>
          <w:color w:val="85266B"/>
          <w:spacing w:val="-6"/>
          <w:sz w:val="18"/>
        </w:rPr>
        <w:t>Chart</w:t>
      </w:r>
      <w:r>
        <w:rPr>
          <w:b/>
          <w:color w:val="85266B"/>
          <w:spacing w:val="-17"/>
          <w:sz w:val="18"/>
        </w:rPr>
        <w:t xml:space="preserve"> </w:t>
      </w:r>
      <w:r>
        <w:rPr>
          <w:b/>
          <w:color w:val="85266B"/>
          <w:spacing w:val="-6"/>
          <w:sz w:val="18"/>
        </w:rPr>
        <w:t>A.10</w:t>
      </w:r>
      <w:r>
        <w:rPr>
          <w:b/>
          <w:color w:val="85266B"/>
          <w:spacing w:val="36"/>
          <w:sz w:val="18"/>
        </w:rPr>
        <w:t xml:space="preserve"> </w:t>
      </w:r>
      <w:r>
        <w:rPr>
          <w:color w:val="85266B"/>
          <w:spacing w:val="-6"/>
          <w:sz w:val="18"/>
        </w:rPr>
        <w:t>Households</w:t>
      </w:r>
      <w:r>
        <w:rPr>
          <w:color w:val="85266B"/>
          <w:spacing w:val="-11"/>
          <w:sz w:val="18"/>
        </w:rPr>
        <w:t xml:space="preserve"> </w:t>
      </w:r>
      <w:r>
        <w:rPr>
          <w:color w:val="85266B"/>
          <w:spacing w:val="-6"/>
          <w:sz w:val="18"/>
        </w:rPr>
        <w:t>with</w:t>
      </w:r>
      <w:r>
        <w:rPr>
          <w:color w:val="85266B"/>
          <w:spacing w:val="-8"/>
          <w:sz w:val="18"/>
        </w:rPr>
        <w:t xml:space="preserve"> </w:t>
      </w:r>
      <w:r>
        <w:rPr>
          <w:color w:val="85266B"/>
          <w:spacing w:val="-6"/>
          <w:sz w:val="18"/>
        </w:rPr>
        <w:t>high</w:t>
      </w:r>
      <w:r>
        <w:rPr>
          <w:color w:val="85266B"/>
          <w:spacing w:val="-13"/>
          <w:sz w:val="18"/>
        </w:rPr>
        <w:t xml:space="preserve"> </w:t>
      </w:r>
      <w:r>
        <w:rPr>
          <w:color w:val="85266B"/>
          <w:spacing w:val="-6"/>
          <w:sz w:val="18"/>
        </w:rPr>
        <w:t>debt-servicing</w:t>
      </w:r>
      <w:r>
        <w:rPr>
          <w:color w:val="85266B"/>
          <w:spacing w:val="-8"/>
          <w:sz w:val="18"/>
        </w:rPr>
        <w:t xml:space="preserve"> </w:t>
      </w:r>
      <w:r>
        <w:rPr>
          <w:color w:val="85266B"/>
          <w:spacing w:val="-6"/>
          <w:sz w:val="18"/>
        </w:rPr>
        <w:t xml:space="preserve">ratios </w:t>
      </w:r>
      <w:r>
        <w:rPr>
          <w:color w:val="85266B"/>
          <w:spacing w:val="-2"/>
          <w:sz w:val="18"/>
        </w:rPr>
        <w:t>(DSRs)</w:t>
      </w:r>
      <w:r>
        <w:rPr>
          <w:color w:val="85266B"/>
          <w:spacing w:val="-6"/>
          <w:sz w:val="18"/>
        </w:rPr>
        <w:t xml:space="preserve"> </w:t>
      </w:r>
      <w:r>
        <w:rPr>
          <w:color w:val="85266B"/>
          <w:spacing w:val="-2"/>
          <w:sz w:val="18"/>
        </w:rPr>
        <w:t>can</w:t>
      </w:r>
      <w:r>
        <w:rPr>
          <w:color w:val="85266B"/>
          <w:spacing w:val="-6"/>
          <w:sz w:val="18"/>
        </w:rPr>
        <w:t xml:space="preserve"> </w:t>
      </w:r>
      <w:r>
        <w:rPr>
          <w:color w:val="85266B"/>
          <w:spacing w:val="-2"/>
          <w:sz w:val="18"/>
        </w:rPr>
        <w:t>experience</w:t>
      </w:r>
      <w:r>
        <w:rPr>
          <w:color w:val="85266B"/>
          <w:spacing w:val="-6"/>
          <w:sz w:val="18"/>
        </w:rPr>
        <w:t xml:space="preserve"> </w:t>
      </w:r>
      <w:r>
        <w:rPr>
          <w:color w:val="85266B"/>
          <w:spacing w:val="-2"/>
          <w:sz w:val="18"/>
        </w:rPr>
        <w:t>much</w:t>
      </w:r>
      <w:r>
        <w:rPr>
          <w:color w:val="85266B"/>
          <w:spacing w:val="-6"/>
          <w:sz w:val="18"/>
        </w:rPr>
        <w:t xml:space="preserve"> </w:t>
      </w:r>
      <w:r>
        <w:rPr>
          <w:color w:val="85266B"/>
          <w:spacing w:val="-2"/>
          <w:sz w:val="18"/>
        </w:rPr>
        <w:t>greater</w:t>
      </w:r>
      <w:r>
        <w:rPr>
          <w:color w:val="85266B"/>
          <w:spacing w:val="-6"/>
          <w:sz w:val="18"/>
        </w:rPr>
        <w:t xml:space="preserve"> </w:t>
      </w:r>
      <w:r>
        <w:rPr>
          <w:color w:val="85266B"/>
          <w:spacing w:val="-2"/>
          <w:sz w:val="18"/>
        </w:rPr>
        <w:t>repayment difficulties</w:t>
      </w:r>
    </w:p>
    <w:p w14:paraId="1A13DB5E" w14:textId="77777777" w:rsidR="00B732F0" w:rsidRDefault="001B6D82">
      <w:pPr>
        <w:spacing w:before="1"/>
        <w:ind w:left="227"/>
        <w:rPr>
          <w:sz w:val="16"/>
        </w:rPr>
      </w:pPr>
      <w:r>
        <w:rPr>
          <w:color w:val="231F20"/>
          <w:w w:val="90"/>
          <w:sz w:val="16"/>
        </w:rPr>
        <w:t>Households</w:t>
      </w:r>
      <w:r>
        <w:rPr>
          <w:color w:val="231F20"/>
          <w:spacing w:val="2"/>
          <w:sz w:val="16"/>
        </w:rPr>
        <w:t xml:space="preserve"> </w:t>
      </w:r>
      <w:r>
        <w:rPr>
          <w:color w:val="231F20"/>
          <w:w w:val="90"/>
          <w:sz w:val="16"/>
        </w:rPr>
        <w:t>in</w:t>
      </w:r>
      <w:r>
        <w:rPr>
          <w:color w:val="231F20"/>
          <w:spacing w:val="3"/>
          <w:sz w:val="16"/>
        </w:rPr>
        <w:t xml:space="preserve"> </w:t>
      </w:r>
      <w:r>
        <w:rPr>
          <w:color w:val="231F20"/>
          <w:w w:val="90"/>
          <w:sz w:val="16"/>
        </w:rPr>
        <w:t>two-month</w:t>
      </w:r>
      <w:r>
        <w:rPr>
          <w:color w:val="231F20"/>
          <w:spacing w:val="3"/>
          <w:sz w:val="16"/>
        </w:rPr>
        <w:t xml:space="preserve"> </w:t>
      </w:r>
      <w:r>
        <w:rPr>
          <w:color w:val="231F20"/>
          <w:w w:val="90"/>
          <w:sz w:val="16"/>
        </w:rPr>
        <w:t>arrears</w:t>
      </w:r>
      <w:r>
        <w:rPr>
          <w:color w:val="231F20"/>
          <w:spacing w:val="3"/>
          <w:sz w:val="16"/>
        </w:rPr>
        <w:t xml:space="preserve"> </w:t>
      </w:r>
      <w:r>
        <w:rPr>
          <w:color w:val="231F20"/>
          <w:w w:val="90"/>
          <w:sz w:val="16"/>
        </w:rPr>
        <w:t>by</w:t>
      </w:r>
      <w:r>
        <w:rPr>
          <w:color w:val="231F20"/>
          <w:spacing w:val="3"/>
          <w:sz w:val="16"/>
        </w:rPr>
        <w:t xml:space="preserve"> </w:t>
      </w:r>
      <w:r>
        <w:rPr>
          <w:color w:val="231F20"/>
          <w:w w:val="90"/>
          <w:sz w:val="16"/>
        </w:rPr>
        <w:t>mortgage</w:t>
      </w:r>
      <w:r>
        <w:rPr>
          <w:color w:val="231F20"/>
          <w:spacing w:val="2"/>
          <w:sz w:val="16"/>
        </w:rPr>
        <w:t xml:space="preserve"> </w:t>
      </w:r>
      <w:r>
        <w:rPr>
          <w:color w:val="231F20"/>
          <w:spacing w:val="-5"/>
          <w:w w:val="90"/>
          <w:sz w:val="16"/>
        </w:rPr>
        <w:t>DSR</w:t>
      </w:r>
    </w:p>
    <w:p w14:paraId="06D368E3" w14:textId="77777777" w:rsidR="00B732F0" w:rsidRDefault="001B6D82">
      <w:pPr>
        <w:spacing w:before="131" w:line="154" w:lineRule="exact"/>
        <w:ind w:left="2098"/>
        <w:rPr>
          <w:position w:val="4"/>
          <w:sz w:val="11"/>
        </w:rPr>
      </w:pPr>
      <w:r>
        <w:rPr>
          <w:color w:val="231F20"/>
          <w:w w:val="85"/>
          <w:sz w:val="12"/>
        </w:rPr>
        <w:t>Percentage</w:t>
      </w:r>
      <w:r>
        <w:rPr>
          <w:color w:val="231F20"/>
          <w:spacing w:val="3"/>
          <w:sz w:val="12"/>
        </w:rPr>
        <w:t xml:space="preserve"> </w:t>
      </w:r>
      <w:r>
        <w:rPr>
          <w:color w:val="231F20"/>
          <w:w w:val="85"/>
          <w:sz w:val="12"/>
        </w:rPr>
        <w:t>of</w:t>
      </w:r>
      <w:r>
        <w:rPr>
          <w:color w:val="231F20"/>
          <w:spacing w:val="4"/>
          <w:sz w:val="12"/>
        </w:rPr>
        <w:t xml:space="preserve"> </w:t>
      </w:r>
      <w:r>
        <w:rPr>
          <w:color w:val="231F20"/>
          <w:w w:val="85"/>
          <w:sz w:val="12"/>
        </w:rPr>
        <w:t>mortgagors</w:t>
      </w:r>
      <w:r>
        <w:rPr>
          <w:color w:val="231F20"/>
          <w:spacing w:val="4"/>
          <w:sz w:val="12"/>
        </w:rPr>
        <w:t xml:space="preserve"> </w:t>
      </w:r>
      <w:r>
        <w:rPr>
          <w:color w:val="231F20"/>
          <w:w w:val="85"/>
          <w:sz w:val="12"/>
        </w:rPr>
        <w:t>in</w:t>
      </w:r>
      <w:r>
        <w:rPr>
          <w:color w:val="231F20"/>
          <w:spacing w:val="4"/>
          <w:sz w:val="12"/>
        </w:rPr>
        <w:t xml:space="preserve"> </w:t>
      </w:r>
      <w:r>
        <w:rPr>
          <w:color w:val="231F20"/>
          <w:spacing w:val="-2"/>
          <w:w w:val="85"/>
          <w:sz w:val="12"/>
        </w:rPr>
        <w:t>arrears</w:t>
      </w:r>
      <w:r>
        <w:rPr>
          <w:color w:val="231F20"/>
          <w:spacing w:val="-2"/>
          <w:w w:val="85"/>
          <w:position w:val="4"/>
          <w:sz w:val="11"/>
        </w:rPr>
        <w:t>(a)</w:t>
      </w:r>
    </w:p>
    <w:p w14:paraId="776B87BB" w14:textId="77777777" w:rsidR="00B732F0" w:rsidRDefault="001B6D82">
      <w:pPr>
        <w:spacing w:line="123" w:lineRule="exact"/>
        <w:ind w:right="302"/>
        <w:jc w:val="right"/>
        <w:rPr>
          <w:sz w:val="12"/>
        </w:rPr>
      </w:pPr>
      <w:r>
        <w:rPr>
          <w:noProof/>
          <w:sz w:val="12"/>
        </w:rPr>
        <mc:AlternateContent>
          <mc:Choice Requires="wpg">
            <w:drawing>
              <wp:anchor distT="0" distB="0" distL="0" distR="0" simplePos="0" relativeHeight="15758336" behindDoc="0" locked="0" layoutInCell="1" allowOverlap="1" wp14:anchorId="7B230587" wp14:editId="0998074E">
                <wp:simplePos x="0" y="0"/>
                <wp:positionH relativeFrom="page">
                  <wp:posOffset>503999</wp:posOffset>
                </wp:positionH>
                <wp:positionV relativeFrom="paragraph">
                  <wp:posOffset>31321</wp:posOffset>
                </wp:positionV>
                <wp:extent cx="2346960" cy="1806575"/>
                <wp:effectExtent l="0" t="0" r="0" b="0"/>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266" name="Graphic 266"/>
                        <wps:cNvSpPr/>
                        <wps:spPr>
                          <a:xfrm>
                            <a:off x="113449" y="348552"/>
                            <a:ext cx="2233295" cy="1453515"/>
                          </a:xfrm>
                          <a:custGeom>
                            <a:avLst/>
                            <a:gdLst/>
                            <a:ahLst/>
                            <a:cxnLst/>
                            <a:rect l="l" t="t" r="r" b="b"/>
                            <a:pathLst>
                              <a:path w="2233295" h="1453515">
                                <a:moveTo>
                                  <a:pt x="2161247" y="1355001"/>
                                </a:moveTo>
                                <a:lnTo>
                                  <a:pt x="2233244" y="1355001"/>
                                </a:lnTo>
                              </a:path>
                              <a:path w="2233295" h="1453515">
                                <a:moveTo>
                                  <a:pt x="2161247" y="1022184"/>
                                </a:moveTo>
                                <a:lnTo>
                                  <a:pt x="2233244" y="1022184"/>
                                </a:lnTo>
                              </a:path>
                              <a:path w="2233295" h="1453515">
                                <a:moveTo>
                                  <a:pt x="2161247" y="677494"/>
                                </a:moveTo>
                                <a:lnTo>
                                  <a:pt x="2233244" y="677494"/>
                                </a:lnTo>
                              </a:path>
                              <a:path w="2233295" h="1453515">
                                <a:moveTo>
                                  <a:pt x="2161247" y="344690"/>
                                </a:moveTo>
                                <a:lnTo>
                                  <a:pt x="2233244" y="344690"/>
                                </a:lnTo>
                              </a:path>
                              <a:path w="2233295" h="1453515">
                                <a:moveTo>
                                  <a:pt x="2161247" y="0"/>
                                </a:moveTo>
                                <a:lnTo>
                                  <a:pt x="2233244" y="0"/>
                                </a:lnTo>
                              </a:path>
                              <a:path w="2233295" h="1453515">
                                <a:moveTo>
                                  <a:pt x="0" y="1381480"/>
                                </a:moveTo>
                                <a:lnTo>
                                  <a:pt x="0" y="1453476"/>
                                </a:lnTo>
                              </a:path>
                              <a:path w="2233295" h="1453515">
                                <a:moveTo>
                                  <a:pt x="212737" y="1381480"/>
                                </a:moveTo>
                                <a:lnTo>
                                  <a:pt x="212737" y="1453476"/>
                                </a:lnTo>
                              </a:path>
                              <a:path w="2233295" h="1453515">
                                <a:moveTo>
                                  <a:pt x="425475" y="1381480"/>
                                </a:moveTo>
                                <a:lnTo>
                                  <a:pt x="425475" y="1453476"/>
                                </a:lnTo>
                              </a:path>
                              <a:path w="2233295" h="1453515">
                                <a:moveTo>
                                  <a:pt x="638213" y="1381480"/>
                                </a:moveTo>
                                <a:lnTo>
                                  <a:pt x="638213" y="1453476"/>
                                </a:lnTo>
                              </a:path>
                              <a:path w="2233295" h="1453515">
                                <a:moveTo>
                                  <a:pt x="850950" y="1381480"/>
                                </a:moveTo>
                                <a:lnTo>
                                  <a:pt x="850950" y="1453476"/>
                                </a:lnTo>
                              </a:path>
                              <a:path w="2233295" h="1453515">
                                <a:moveTo>
                                  <a:pt x="1057427" y="1381480"/>
                                </a:moveTo>
                                <a:lnTo>
                                  <a:pt x="1057427" y="1453476"/>
                                </a:lnTo>
                              </a:path>
                              <a:path w="2233295" h="1453515">
                                <a:moveTo>
                                  <a:pt x="1270165" y="1381480"/>
                                </a:moveTo>
                                <a:lnTo>
                                  <a:pt x="1270165" y="1453476"/>
                                </a:lnTo>
                              </a:path>
                              <a:path w="2233295" h="1453515">
                                <a:moveTo>
                                  <a:pt x="1482915" y="1381480"/>
                                </a:moveTo>
                                <a:lnTo>
                                  <a:pt x="1482915" y="1453476"/>
                                </a:lnTo>
                              </a:path>
                              <a:path w="2233295" h="1453515">
                                <a:moveTo>
                                  <a:pt x="1695653" y="1381480"/>
                                </a:moveTo>
                                <a:lnTo>
                                  <a:pt x="1695653" y="1453476"/>
                                </a:lnTo>
                              </a:path>
                              <a:path w="2233295" h="1453515">
                                <a:moveTo>
                                  <a:pt x="1908378" y="1381480"/>
                                </a:moveTo>
                                <a:lnTo>
                                  <a:pt x="1908378" y="1453476"/>
                                </a:lnTo>
                              </a:path>
                              <a:path w="2233295" h="1453515">
                                <a:moveTo>
                                  <a:pt x="2114867" y="1381480"/>
                                </a:moveTo>
                                <a:lnTo>
                                  <a:pt x="2114867" y="1453476"/>
                                </a:lnTo>
                              </a:path>
                            </a:pathLst>
                          </a:custGeom>
                          <a:ln w="6350">
                            <a:solidFill>
                              <a:srgbClr val="231F20"/>
                            </a:solidFill>
                            <a:prstDash val="solid"/>
                          </a:ln>
                        </wps:spPr>
                        <wps:bodyPr wrap="square" lIns="0" tIns="0" rIns="0" bIns="0" rtlCol="0">
                          <a:prstTxWarp prst="textNoShape">
                            <a:avLst/>
                          </a:prstTxWarp>
                          <a:noAutofit/>
                        </wps:bodyPr>
                      </wps:wsp>
                      <wps:wsp>
                        <wps:cNvPr id="267" name="Graphic 267"/>
                        <wps:cNvSpPr/>
                        <wps:spPr>
                          <a:xfrm>
                            <a:off x="219819" y="98945"/>
                            <a:ext cx="1906270" cy="1474470"/>
                          </a:xfrm>
                          <a:custGeom>
                            <a:avLst/>
                            <a:gdLst/>
                            <a:ahLst/>
                            <a:cxnLst/>
                            <a:rect l="l" t="t" r="r" b="b"/>
                            <a:pathLst>
                              <a:path w="1906270" h="1474470">
                                <a:moveTo>
                                  <a:pt x="0" y="1473873"/>
                                </a:moveTo>
                                <a:lnTo>
                                  <a:pt x="212737" y="1378788"/>
                                </a:lnTo>
                              </a:path>
                              <a:path w="1906270" h="1474470">
                                <a:moveTo>
                                  <a:pt x="212737" y="1378788"/>
                                </a:moveTo>
                                <a:lnTo>
                                  <a:pt x="425475" y="1343126"/>
                                </a:lnTo>
                              </a:path>
                              <a:path w="1906270" h="1474470">
                                <a:moveTo>
                                  <a:pt x="425475" y="1343126"/>
                                </a:moveTo>
                                <a:lnTo>
                                  <a:pt x="638213" y="1414437"/>
                                </a:lnTo>
                              </a:path>
                              <a:path w="1906270" h="1474470">
                                <a:moveTo>
                                  <a:pt x="638213" y="1414437"/>
                                </a:moveTo>
                                <a:lnTo>
                                  <a:pt x="850950" y="1248029"/>
                                </a:lnTo>
                              </a:path>
                              <a:path w="1906270" h="1474470">
                                <a:moveTo>
                                  <a:pt x="850950" y="1248029"/>
                                </a:moveTo>
                                <a:lnTo>
                                  <a:pt x="1057427" y="1414437"/>
                                </a:lnTo>
                              </a:path>
                              <a:path w="1906270" h="1474470">
                                <a:moveTo>
                                  <a:pt x="1057427" y="1414437"/>
                                </a:moveTo>
                                <a:lnTo>
                                  <a:pt x="1270165" y="1152944"/>
                                </a:lnTo>
                              </a:path>
                              <a:path w="1906270" h="1474470">
                                <a:moveTo>
                                  <a:pt x="1270165" y="1152944"/>
                                </a:moveTo>
                                <a:lnTo>
                                  <a:pt x="1482902" y="843902"/>
                                </a:lnTo>
                              </a:path>
                              <a:path w="1906270" h="1474470">
                                <a:moveTo>
                                  <a:pt x="1482902" y="843902"/>
                                </a:moveTo>
                                <a:lnTo>
                                  <a:pt x="1695640" y="0"/>
                                </a:lnTo>
                              </a:path>
                              <a:path w="1906270" h="1474470">
                                <a:moveTo>
                                  <a:pt x="1695640" y="0"/>
                                </a:moveTo>
                                <a:lnTo>
                                  <a:pt x="1905749" y="225831"/>
                                </a:lnTo>
                              </a:path>
                            </a:pathLst>
                          </a:custGeom>
                          <a:ln w="12700">
                            <a:solidFill>
                              <a:srgbClr val="00568B"/>
                            </a:solidFill>
                            <a:prstDash val="solid"/>
                          </a:ln>
                        </wps:spPr>
                        <wps:bodyPr wrap="square" lIns="0" tIns="0" rIns="0" bIns="0" rtlCol="0">
                          <a:prstTxWarp prst="textNoShape">
                            <a:avLst/>
                          </a:prstTxWarp>
                          <a:noAutofit/>
                        </wps:bodyPr>
                      </wps:wsp>
                      <wps:wsp>
                        <wps:cNvPr id="268" name="Graphic 268"/>
                        <wps:cNvSpPr/>
                        <wps:spPr>
                          <a:xfrm>
                            <a:off x="219819" y="443637"/>
                            <a:ext cx="1906270" cy="1248410"/>
                          </a:xfrm>
                          <a:custGeom>
                            <a:avLst/>
                            <a:gdLst/>
                            <a:ahLst/>
                            <a:cxnLst/>
                            <a:rect l="l" t="t" r="r" b="b"/>
                            <a:pathLst>
                              <a:path w="1906270" h="1248410">
                                <a:moveTo>
                                  <a:pt x="0" y="1248029"/>
                                </a:moveTo>
                                <a:lnTo>
                                  <a:pt x="212737" y="1248029"/>
                                </a:lnTo>
                              </a:path>
                              <a:path w="1906270" h="1248410">
                                <a:moveTo>
                                  <a:pt x="212737" y="1248029"/>
                                </a:moveTo>
                                <a:lnTo>
                                  <a:pt x="425475" y="1129182"/>
                                </a:lnTo>
                              </a:path>
                              <a:path w="1906270" h="1248410">
                                <a:moveTo>
                                  <a:pt x="425475" y="1129182"/>
                                </a:moveTo>
                                <a:lnTo>
                                  <a:pt x="638213" y="1152944"/>
                                </a:lnTo>
                              </a:path>
                              <a:path w="1906270" h="1248410">
                                <a:moveTo>
                                  <a:pt x="638213" y="1152944"/>
                                </a:moveTo>
                                <a:lnTo>
                                  <a:pt x="850950" y="1176718"/>
                                </a:lnTo>
                              </a:path>
                              <a:path w="1906270" h="1248410">
                                <a:moveTo>
                                  <a:pt x="850950" y="1176718"/>
                                </a:moveTo>
                                <a:lnTo>
                                  <a:pt x="1057427" y="1236129"/>
                                </a:lnTo>
                              </a:path>
                              <a:path w="1906270" h="1248410">
                                <a:moveTo>
                                  <a:pt x="1057427" y="1236129"/>
                                </a:moveTo>
                                <a:lnTo>
                                  <a:pt x="1270165" y="1081620"/>
                                </a:lnTo>
                              </a:path>
                              <a:path w="1906270" h="1248410">
                                <a:moveTo>
                                  <a:pt x="1270165" y="1081620"/>
                                </a:moveTo>
                                <a:lnTo>
                                  <a:pt x="1482902" y="1093508"/>
                                </a:lnTo>
                              </a:path>
                              <a:path w="1906270" h="1248410">
                                <a:moveTo>
                                  <a:pt x="1482902" y="1093508"/>
                                </a:moveTo>
                                <a:lnTo>
                                  <a:pt x="1695640" y="772579"/>
                                </a:lnTo>
                              </a:path>
                              <a:path w="1906270" h="1248410">
                                <a:moveTo>
                                  <a:pt x="1695640" y="772579"/>
                                </a:moveTo>
                                <a:lnTo>
                                  <a:pt x="1905749" y="0"/>
                                </a:lnTo>
                              </a:path>
                            </a:pathLst>
                          </a:custGeom>
                          <a:ln w="12700">
                            <a:solidFill>
                              <a:srgbClr val="FCAF17"/>
                            </a:solidFill>
                            <a:prstDash val="solid"/>
                          </a:ln>
                        </wps:spPr>
                        <wps:bodyPr wrap="square" lIns="0" tIns="0" rIns="0" bIns="0" rtlCol="0">
                          <a:prstTxWarp prst="textNoShape">
                            <a:avLst/>
                          </a:prstTxWarp>
                          <a:noAutofit/>
                        </wps:bodyPr>
                      </wps:wsp>
                      <wps:wsp>
                        <wps:cNvPr id="269" name="Graphic 269"/>
                        <wps:cNvSpPr/>
                        <wps:spPr>
                          <a:xfrm>
                            <a:off x="6696" y="339954"/>
                            <a:ext cx="72390" cy="1355090"/>
                          </a:xfrm>
                          <a:custGeom>
                            <a:avLst/>
                            <a:gdLst/>
                            <a:ahLst/>
                            <a:cxnLst/>
                            <a:rect l="l" t="t" r="r" b="b"/>
                            <a:pathLst>
                              <a:path w="72390" h="1355090">
                                <a:moveTo>
                                  <a:pt x="0" y="1355001"/>
                                </a:moveTo>
                                <a:lnTo>
                                  <a:pt x="71996" y="1355001"/>
                                </a:lnTo>
                              </a:path>
                              <a:path w="72390" h="1355090">
                                <a:moveTo>
                                  <a:pt x="0" y="1022184"/>
                                </a:moveTo>
                                <a:lnTo>
                                  <a:pt x="71996" y="1022184"/>
                                </a:lnTo>
                              </a:path>
                              <a:path w="72390" h="1355090">
                                <a:moveTo>
                                  <a:pt x="0" y="677494"/>
                                </a:moveTo>
                                <a:lnTo>
                                  <a:pt x="71996" y="677494"/>
                                </a:lnTo>
                              </a:path>
                              <a:path w="72390" h="1355090">
                                <a:moveTo>
                                  <a:pt x="0" y="344690"/>
                                </a:moveTo>
                                <a:lnTo>
                                  <a:pt x="71996" y="344690"/>
                                </a:lnTo>
                              </a:path>
                              <a:path w="72390" h="13550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270" name="Graphic 270"/>
                        <wps:cNvSpPr/>
                        <wps:spPr>
                          <a:xfrm>
                            <a:off x="1367739" y="988955"/>
                            <a:ext cx="382270" cy="368935"/>
                          </a:xfrm>
                          <a:custGeom>
                            <a:avLst/>
                            <a:gdLst/>
                            <a:ahLst/>
                            <a:cxnLst/>
                            <a:rect l="l" t="t" r="r" b="b"/>
                            <a:pathLst>
                              <a:path w="382270" h="368935">
                                <a:moveTo>
                                  <a:pt x="0" y="0"/>
                                </a:moveTo>
                                <a:lnTo>
                                  <a:pt x="381990" y="368719"/>
                                </a:lnTo>
                              </a:path>
                            </a:pathLst>
                          </a:custGeom>
                          <a:ln w="6350">
                            <a:solidFill>
                              <a:srgbClr val="231F20"/>
                            </a:solidFill>
                            <a:prstDash val="solid"/>
                          </a:ln>
                        </wps:spPr>
                        <wps:bodyPr wrap="square" lIns="0" tIns="0" rIns="0" bIns="0" rtlCol="0">
                          <a:prstTxWarp prst="textNoShape">
                            <a:avLst/>
                          </a:prstTxWarp>
                          <a:noAutofit/>
                        </wps:bodyPr>
                      </wps:wsp>
                      <wps:wsp>
                        <wps:cNvPr id="271" name="Graphic 271"/>
                        <wps:cNvSpPr/>
                        <wps:spPr>
                          <a:xfrm>
                            <a:off x="1733118" y="1340929"/>
                            <a:ext cx="47625" cy="46990"/>
                          </a:xfrm>
                          <a:custGeom>
                            <a:avLst/>
                            <a:gdLst/>
                            <a:ahLst/>
                            <a:cxnLst/>
                            <a:rect l="l" t="t" r="r" b="b"/>
                            <a:pathLst>
                              <a:path w="47625" h="46990">
                                <a:moveTo>
                                  <a:pt x="19481" y="0"/>
                                </a:moveTo>
                                <a:lnTo>
                                  <a:pt x="0" y="20180"/>
                                </a:lnTo>
                                <a:lnTo>
                                  <a:pt x="47371" y="46431"/>
                                </a:lnTo>
                                <a:lnTo>
                                  <a:pt x="19481" y="0"/>
                                </a:lnTo>
                                <a:close/>
                              </a:path>
                            </a:pathLst>
                          </a:custGeom>
                          <a:solidFill>
                            <a:srgbClr val="231F20"/>
                          </a:solidFill>
                        </wps:spPr>
                        <wps:bodyPr wrap="square" lIns="0" tIns="0" rIns="0" bIns="0" rtlCol="0">
                          <a:prstTxWarp prst="textNoShape">
                            <a:avLst/>
                          </a:prstTxWarp>
                          <a:noAutofit/>
                        </wps:bodyPr>
                      </wps:wsp>
                      <wps:wsp>
                        <wps:cNvPr id="272" name="Graphic 272"/>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s:wsp>
                        <wps:cNvPr id="273" name="Textbox 273"/>
                        <wps:cNvSpPr txBox="1"/>
                        <wps:spPr>
                          <a:xfrm>
                            <a:off x="1114831" y="214744"/>
                            <a:ext cx="708025" cy="182880"/>
                          </a:xfrm>
                          <a:prstGeom prst="rect">
                            <a:avLst/>
                          </a:prstGeom>
                        </wps:spPr>
                        <wps:txbx>
                          <w:txbxContent>
                            <w:p w14:paraId="1B208622" w14:textId="77777777" w:rsidR="00B732F0" w:rsidRDefault="001B6D82">
                              <w:pPr>
                                <w:spacing w:line="247" w:lineRule="auto"/>
                                <w:ind w:left="54" w:right="18" w:hanging="55"/>
                                <w:rPr>
                                  <w:sz w:val="12"/>
                                </w:rPr>
                              </w:pPr>
                              <w:r>
                                <w:rPr>
                                  <w:color w:val="231F20"/>
                                  <w:spacing w:val="-4"/>
                                  <w:sz w:val="12"/>
                                </w:rPr>
                                <w:t>NMG</w:t>
                              </w:r>
                              <w:r>
                                <w:rPr>
                                  <w:color w:val="231F20"/>
                                  <w:spacing w:val="-12"/>
                                  <w:sz w:val="12"/>
                                </w:rPr>
                                <w:t xml:space="preserve"> </w:t>
                              </w:r>
                              <w:r>
                                <w:rPr>
                                  <w:color w:val="231F20"/>
                                  <w:spacing w:val="-4"/>
                                  <w:sz w:val="12"/>
                                </w:rPr>
                                <w:t>survey</w:t>
                              </w:r>
                              <w:r>
                                <w:rPr>
                                  <w:color w:val="231F20"/>
                                  <w:spacing w:val="-10"/>
                                  <w:sz w:val="12"/>
                                </w:rPr>
                                <w:t xml:space="preserve"> </w:t>
                              </w:r>
                              <w:r>
                                <w:rPr>
                                  <w:color w:val="231F20"/>
                                  <w:spacing w:val="-4"/>
                                  <w:sz w:val="12"/>
                                </w:rPr>
                                <w:t>(2014–15,</w:t>
                              </w:r>
                              <w:r>
                                <w:rPr>
                                  <w:color w:val="231F20"/>
                                  <w:spacing w:val="40"/>
                                  <w:sz w:val="12"/>
                                </w:rPr>
                                <w:t xml:space="preserve"> </w:t>
                              </w:r>
                              <w:r>
                                <w:rPr>
                                  <w:color w:val="231F20"/>
                                  <w:w w:val="85"/>
                                  <w:sz w:val="12"/>
                                </w:rPr>
                                <w:t>arrears</w:t>
                              </w:r>
                              <w:r>
                                <w:rPr>
                                  <w:color w:val="231F20"/>
                                  <w:spacing w:val="-2"/>
                                  <w:sz w:val="12"/>
                                </w:rPr>
                                <w:t xml:space="preserve"> </w:t>
                              </w:r>
                              <w:r>
                                <w:rPr>
                                  <w:color w:val="231F20"/>
                                  <w:w w:val="85"/>
                                  <w:sz w:val="12"/>
                                </w:rPr>
                                <w:t>two</w:t>
                              </w:r>
                              <w:r>
                                <w:rPr>
                                  <w:color w:val="231F20"/>
                                  <w:spacing w:val="-1"/>
                                  <w:sz w:val="12"/>
                                </w:rPr>
                                <w:t xml:space="preserve"> </w:t>
                              </w:r>
                              <w:r>
                                <w:rPr>
                                  <w:color w:val="231F20"/>
                                  <w:spacing w:val="-2"/>
                                  <w:w w:val="85"/>
                                  <w:sz w:val="12"/>
                                </w:rPr>
                                <w:t>months+)</w:t>
                              </w:r>
                            </w:p>
                          </w:txbxContent>
                        </wps:txbx>
                        <wps:bodyPr wrap="square" lIns="0" tIns="0" rIns="0" bIns="0" rtlCol="0">
                          <a:noAutofit/>
                        </wps:bodyPr>
                      </wps:wsp>
                      <wps:wsp>
                        <wps:cNvPr id="274" name="Textbox 274"/>
                        <wps:cNvSpPr txBox="1"/>
                        <wps:spPr>
                          <a:xfrm>
                            <a:off x="461873" y="783577"/>
                            <a:ext cx="1019810" cy="182880"/>
                          </a:xfrm>
                          <a:prstGeom prst="rect">
                            <a:avLst/>
                          </a:prstGeom>
                        </wps:spPr>
                        <wps:txbx>
                          <w:txbxContent>
                            <w:p w14:paraId="6136496A" w14:textId="77777777" w:rsidR="00B732F0" w:rsidRDefault="001B6D82">
                              <w:pPr>
                                <w:spacing w:line="247" w:lineRule="auto"/>
                                <w:ind w:left="54" w:right="18" w:hanging="55"/>
                                <w:rPr>
                                  <w:sz w:val="12"/>
                                </w:rPr>
                              </w:pPr>
                              <w:r>
                                <w:rPr>
                                  <w:color w:val="231F20"/>
                                  <w:sz w:val="12"/>
                                </w:rPr>
                                <w:t>Wealth</w:t>
                              </w:r>
                              <w:r>
                                <w:rPr>
                                  <w:color w:val="231F20"/>
                                  <w:spacing w:val="-10"/>
                                  <w:sz w:val="12"/>
                                </w:rPr>
                                <w:t xml:space="preserve"> </w:t>
                              </w:r>
                              <w:r>
                                <w:rPr>
                                  <w:color w:val="231F20"/>
                                  <w:sz w:val="12"/>
                                </w:rPr>
                                <w:t>and</w:t>
                              </w:r>
                              <w:r>
                                <w:rPr>
                                  <w:color w:val="231F20"/>
                                  <w:spacing w:val="-10"/>
                                  <w:sz w:val="12"/>
                                </w:rPr>
                                <w:t xml:space="preserve"> </w:t>
                              </w:r>
                              <w:r>
                                <w:rPr>
                                  <w:color w:val="231F20"/>
                                  <w:sz w:val="12"/>
                                </w:rPr>
                                <w:t>Assets</w:t>
                              </w:r>
                              <w:r>
                                <w:rPr>
                                  <w:color w:val="231F20"/>
                                  <w:spacing w:val="-10"/>
                                  <w:sz w:val="12"/>
                                </w:rPr>
                                <w:t xml:space="preserve"> </w:t>
                              </w:r>
                              <w:r>
                                <w:rPr>
                                  <w:color w:val="231F20"/>
                                  <w:sz w:val="12"/>
                                </w:rPr>
                                <w:t>Survey</w:t>
                              </w:r>
                              <w:r>
                                <w:rPr>
                                  <w:color w:val="231F20"/>
                                  <w:spacing w:val="40"/>
                                  <w:sz w:val="12"/>
                                </w:rPr>
                                <w:t xml:space="preserve"> </w:t>
                              </w:r>
                              <w:r>
                                <w:rPr>
                                  <w:color w:val="231F20"/>
                                  <w:w w:val="90"/>
                                  <w:sz w:val="12"/>
                                </w:rPr>
                                <w:t>(2010–12,</w:t>
                              </w:r>
                              <w:r>
                                <w:rPr>
                                  <w:color w:val="231F20"/>
                                  <w:spacing w:val="-7"/>
                                  <w:w w:val="90"/>
                                  <w:sz w:val="12"/>
                                </w:rPr>
                                <w:t xml:space="preserve"> </w:t>
                              </w:r>
                              <w:r>
                                <w:rPr>
                                  <w:color w:val="231F20"/>
                                  <w:w w:val="90"/>
                                  <w:sz w:val="12"/>
                                </w:rPr>
                                <w:t>arrears</w:t>
                              </w:r>
                              <w:r>
                                <w:rPr>
                                  <w:color w:val="231F20"/>
                                  <w:spacing w:val="-6"/>
                                  <w:w w:val="90"/>
                                  <w:sz w:val="12"/>
                                </w:rPr>
                                <w:t xml:space="preserve"> </w:t>
                              </w:r>
                              <w:r>
                                <w:rPr>
                                  <w:color w:val="231F20"/>
                                  <w:w w:val="90"/>
                                  <w:sz w:val="12"/>
                                </w:rPr>
                                <w:t>two</w:t>
                              </w:r>
                              <w:r>
                                <w:rPr>
                                  <w:color w:val="231F20"/>
                                  <w:spacing w:val="-7"/>
                                  <w:w w:val="90"/>
                                  <w:sz w:val="12"/>
                                </w:rPr>
                                <w:t xml:space="preserve"> </w:t>
                              </w:r>
                              <w:r>
                                <w:rPr>
                                  <w:color w:val="231F20"/>
                                  <w:w w:val="90"/>
                                  <w:sz w:val="12"/>
                                </w:rPr>
                                <w:t>months+)</w:t>
                              </w:r>
                            </w:p>
                          </w:txbxContent>
                        </wps:txbx>
                        <wps:bodyPr wrap="square" lIns="0" tIns="0" rIns="0" bIns="0" rtlCol="0">
                          <a:noAutofit/>
                        </wps:bodyPr>
                      </wps:wsp>
                    </wpg:wgp>
                  </a:graphicData>
                </a:graphic>
              </wp:anchor>
            </w:drawing>
          </mc:Choice>
          <mc:Fallback>
            <w:pict>
              <v:group w14:anchorId="7B230587" id="Group 265" o:spid="_x0000_s1059" style="position:absolute;left:0;text-align:left;margin-left:39.7pt;margin-top:2.45pt;width:184.8pt;height:142.25pt;z-index:1575833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">
                <v:shape id="Graphic 266" o:spid="_x0000_s1060" style="position:absolute;left:1134;top:3485;width:22333;height:14535;visibility:visible;mso-wrap-style:square;v-text-anchor:top" coordsize="2233295,145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" path="m2161247,1355001r71997,em2161247,1022184r71997,em2161247,677494r71997,em2161247,344690r71997,em2161247,r71997,em,1381480r,71996em212737,1381480r,71996em425475,1381480r,71996em638213,1381480r,71996em850950,1381480r,71996em1057427,1381480r,71996em1270165,1381480r,71996em1482915,1381480r,71996em1695653,1381480r,71996em1908378,1381480r,71996em2114867,1381480r,71996e" filled="f" strokecolor="#231f20" strokeweight=".5pt">
                  <v:path arrowok="t"/>
                </v:shape>
                <v:shape id="Graphic 267" o:spid="_x0000_s1061" style="position:absolute;left:2198;top:989;width:19062;height:14745;visibility:visible;mso-wrap-style:square;v-text-anchor:top" coordsize="1906270,147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" path="m,1473873r212737,-95085em212737,1378788r212738,-35662em425475,1343126r212738,71311em638213,1414437l850950,1248029em850950,1248029r206477,166408em1057427,1414437r212738,-261493em1270165,1152944l1482902,843902em1482902,843902l1695640,em1695640,r210109,225831e" filled="f" strokecolor="#00568b" strokeweight="1pt">
                  <v:path arrowok="t"/>
                </v:shape>
                <v:shape id="Graphic 268" o:spid="_x0000_s1062" style="position:absolute;left:2198;top:4436;width:19062;height:12484;visibility:visible;mso-wrap-style:square;v-text-anchor:top" coordsize="1906270,124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" path="m,1248029r212737,em212737,1248029l425475,1129182em425475,1129182r212738,23762em638213,1152944r212737,23774em850950,1176718r206477,59411em1057427,1236129r212738,-154509em1270165,1081620r212737,11888em1482902,1093508l1695640,772579em1695640,772579l1905749,e" filled="f" strokecolor="#fcaf17" strokeweight="1pt">
                  <v:path arrowok="t"/>
                </v:shape>
                <v:shape id="Graphic 269" o:spid="_x0000_s1063" style="position:absolute;left:66;top:3399;width:724;height:13551;visibility:visible;mso-wrap-style:square;v-text-anchor:top" coordsize="72390,135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" path="m,1355001r71996,em,1022184r71996,em,677494r71996,em,344690r71996,em,l71996,e" filled="f" strokecolor="#231f20" strokeweight=".5pt">
                  <v:path arrowok="t"/>
                </v:shape>
                <v:shape id="Graphic 270" o:spid="_x0000_s1064" style="position:absolute;left:13677;top:9889;width:3823;height:3689;visibility:visible;mso-wrap-style:square;v-text-anchor:top" coordsize="382270,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" path="m,l381990,368719e" filled="f" strokecolor="#231f20" strokeweight=".5pt">
                  <v:path arrowok="t"/>
                </v:shape>
                <v:shape id="Graphic 271" o:spid="_x0000_s1065" style="position:absolute;left:17331;top:13409;width:476;height:470;visibility:visible;mso-wrap-style:square;v-text-anchor:top" coordsize="4762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" path="m19481,l,20180,47371,46431,19481,xe" fillcolor="#231f20" stroked="f">
                  <v:path arrowok="t"/>
                </v:shape>
                <v:shape id="Graphic 272" o:spid="_x0000_s106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" path="m2340000,1799996l,1799996,,,2340000,r,1799996xe" filled="f" strokecolor="#231f20" strokeweight=".5pt">
                  <v:path arrowok="t"/>
                </v:shape>
                <v:shape id="Textbox 273" o:spid="_x0000_s1067" type="#_x0000_t202" style="position:absolute;left:11148;top:2147;width:708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1B208622" w14:textId="77777777" w:rsidR="00B732F0" w:rsidRDefault="001B6D82">
                        <w:pPr>
                          <w:spacing w:line="247" w:lineRule="auto"/>
                          <w:ind w:left="54" w:right="18" w:hanging="55"/>
                          <w:rPr>
                            <w:sz w:val="12"/>
                          </w:rPr>
                        </w:pPr>
                        <w:r>
                          <w:rPr>
                            <w:color w:val="231F20"/>
                            <w:spacing w:val="-4"/>
                            <w:sz w:val="12"/>
                          </w:rPr>
                          <w:t>NMG</w:t>
                        </w:r>
                        <w:r>
                          <w:rPr>
                            <w:color w:val="231F20"/>
                            <w:spacing w:val="-12"/>
                            <w:sz w:val="12"/>
                          </w:rPr>
                          <w:t xml:space="preserve"> </w:t>
                        </w:r>
                        <w:r>
                          <w:rPr>
                            <w:color w:val="231F20"/>
                            <w:spacing w:val="-4"/>
                            <w:sz w:val="12"/>
                          </w:rPr>
                          <w:t>survey</w:t>
                        </w:r>
                        <w:r>
                          <w:rPr>
                            <w:color w:val="231F20"/>
                            <w:spacing w:val="-10"/>
                            <w:sz w:val="12"/>
                          </w:rPr>
                          <w:t xml:space="preserve"> </w:t>
                        </w:r>
                        <w:r>
                          <w:rPr>
                            <w:color w:val="231F20"/>
                            <w:spacing w:val="-4"/>
                            <w:sz w:val="12"/>
                          </w:rPr>
                          <w:t>(2014–15,</w:t>
                        </w:r>
                        <w:r>
                          <w:rPr>
                            <w:color w:val="231F20"/>
                            <w:spacing w:val="40"/>
                            <w:sz w:val="12"/>
                          </w:rPr>
                          <w:t xml:space="preserve"> </w:t>
                        </w:r>
                        <w:r>
                          <w:rPr>
                            <w:color w:val="231F20"/>
                            <w:w w:val="85"/>
                            <w:sz w:val="12"/>
                          </w:rPr>
                          <w:t>arrears</w:t>
                        </w:r>
                        <w:r>
                          <w:rPr>
                            <w:color w:val="231F20"/>
                            <w:spacing w:val="-2"/>
                            <w:sz w:val="12"/>
                          </w:rPr>
                          <w:t xml:space="preserve"> </w:t>
                        </w:r>
                        <w:r>
                          <w:rPr>
                            <w:color w:val="231F20"/>
                            <w:w w:val="85"/>
                            <w:sz w:val="12"/>
                          </w:rPr>
                          <w:t>two</w:t>
                        </w:r>
                        <w:r>
                          <w:rPr>
                            <w:color w:val="231F20"/>
                            <w:spacing w:val="-1"/>
                            <w:sz w:val="12"/>
                          </w:rPr>
                          <w:t xml:space="preserve"> </w:t>
                        </w:r>
                        <w:r>
                          <w:rPr>
                            <w:color w:val="231F20"/>
                            <w:spacing w:val="-2"/>
                            <w:w w:val="85"/>
                            <w:sz w:val="12"/>
                          </w:rPr>
                          <w:t>months+)</w:t>
                        </w:r>
                      </w:p>
                    </w:txbxContent>
                  </v:textbox>
                </v:shape>
                <v:shape id="Textbox 274" o:spid="_x0000_s1068" type="#_x0000_t202" style="position:absolute;left:4618;top:7835;width:1019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6136496A" w14:textId="77777777" w:rsidR="00B732F0" w:rsidRDefault="001B6D82">
                        <w:pPr>
                          <w:spacing w:line="247" w:lineRule="auto"/>
                          <w:ind w:left="54" w:right="18" w:hanging="55"/>
                          <w:rPr>
                            <w:sz w:val="12"/>
                          </w:rPr>
                        </w:pPr>
                        <w:r>
                          <w:rPr>
                            <w:color w:val="231F20"/>
                            <w:sz w:val="12"/>
                          </w:rPr>
                          <w:t>Wealth</w:t>
                        </w:r>
                        <w:r>
                          <w:rPr>
                            <w:color w:val="231F20"/>
                            <w:spacing w:val="-10"/>
                            <w:sz w:val="12"/>
                          </w:rPr>
                          <w:t xml:space="preserve"> </w:t>
                        </w:r>
                        <w:r>
                          <w:rPr>
                            <w:color w:val="231F20"/>
                            <w:sz w:val="12"/>
                          </w:rPr>
                          <w:t>and</w:t>
                        </w:r>
                        <w:r>
                          <w:rPr>
                            <w:color w:val="231F20"/>
                            <w:spacing w:val="-10"/>
                            <w:sz w:val="12"/>
                          </w:rPr>
                          <w:t xml:space="preserve"> </w:t>
                        </w:r>
                        <w:r>
                          <w:rPr>
                            <w:color w:val="231F20"/>
                            <w:sz w:val="12"/>
                          </w:rPr>
                          <w:t>Assets</w:t>
                        </w:r>
                        <w:r>
                          <w:rPr>
                            <w:color w:val="231F20"/>
                            <w:spacing w:val="-10"/>
                            <w:sz w:val="12"/>
                          </w:rPr>
                          <w:t xml:space="preserve"> </w:t>
                        </w:r>
                        <w:r>
                          <w:rPr>
                            <w:color w:val="231F20"/>
                            <w:sz w:val="12"/>
                          </w:rPr>
                          <w:t>Survey</w:t>
                        </w:r>
                        <w:r>
                          <w:rPr>
                            <w:color w:val="231F20"/>
                            <w:spacing w:val="40"/>
                            <w:sz w:val="12"/>
                          </w:rPr>
                          <w:t xml:space="preserve"> </w:t>
                        </w:r>
                        <w:r>
                          <w:rPr>
                            <w:color w:val="231F20"/>
                            <w:w w:val="90"/>
                            <w:sz w:val="12"/>
                          </w:rPr>
                          <w:t>(2010–12,</w:t>
                        </w:r>
                        <w:r>
                          <w:rPr>
                            <w:color w:val="231F20"/>
                            <w:spacing w:val="-7"/>
                            <w:w w:val="90"/>
                            <w:sz w:val="12"/>
                          </w:rPr>
                          <w:t xml:space="preserve"> </w:t>
                        </w:r>
                        <w:r>
                          <w:rPr>
                            <w:color w:val="231F20"/>
                            <w:w w:val="90"/>
                            <w:sz w:val="12"/>
                          </w:rPr>
                          <w:t>arrears</w:t>
                        </w:r>
                        <w:r>
                          <w:rPr>
                            <w:color w:val="231F20"/>
                            <w:spacing w:val="-6"/>
                            <w:w w:val="90"/>
                            <w:sz w:val="12"/>
                          </w:rPr>
                          <w:t xml:space="preserve"> </w:t>
                        </w:r>
                        <w:r>
                          <w:rPr>
                            <w:color w:val="231F20"/>
                            <w:w w:val="90"/>
                            <w:sz w:val="12"/>
                          </w:rPr>
                          <w:t>two</w:t>
                        </w:r>
                        <w:r>
                          <w:rPr>
                            <w:color w:val="231F20"/>
                            <w:spacing w:val="-7"/>
                            <w:w w:val="90"/>
                            <w:sz w:val="12"/>
                          </w:rPr>
                          <w:t xml:space="preserve"> </w:t>
                        </w:r>
                        <w:r>
                          <w:rPr>
                            <w:color w:val="231F20"/>
                            <w:w w:val="90"/>
                            <w:sz w:val="12"/>
                          </w:rPr>
                          <w:t>months+)</w:t>
                        </w:r>
                      </w:p>
                    </w:txbxContent>
                  </v:textbox>
                </v:shape>
                <w10:wrap anchorx="page"/>
              </v:group>
            </w:pict>
          </mc:Fallback>
        </mc:AlternateContent>
      </w:r>
      <w:r>
        <w:rPr>
          <w:color w:val="231F20"/>
          <w:spacing w:val="-5"/>
          <w:sz w:val="12"/>
        </w:rPr>
        <w:t>20</w:t>
      </w:r>
    </w:p>
    <w:p w14:paraId="734304C5" w14:textId="77777777" w:rsidR="00B732F0" w:rsidRDefault="00B732F0">
      <w:pPr>
        <w:pStyle w:val="BodyText"/>
        <w:rPr>
          <w:sz w:val="12"/>
        </w:rPr>
      </w:pPr>
    </w:p>
    <w:p w14:paraId="6D1AF2DF" w14:textId="77777777" w:rsidR="00B732F0" w:rsidRDefault="00B732F0">
      <w:pPr>
        <w:pStyle w:val="BodyText"/>
        <w:spacing w:before="118"/>
        <w:rPr>
          <w:sz w:val="12"/>
        </w:rPr>
      </w:pPr>
    </w:p>
    <w:p w14:paraId="3DE45836" w14:textId="77777777" w:rsidR="00B732F0" w:rsidRDefault="001B6D82">
      <w:pPr>
        <w:ind w:right="302"/>
        <w:jc w:val="right"/>
        <w:rPr>
          <w:sz w:val="12"/>
        </w:rPr>
      </w:pPr>
      <w:r>
        <w:rPr>
          <w:color w:val="231F20"/>
          <w:spacing w:val="-5"/>
          <w:sz w:val="12"/>
        </w:rPr>
        <w:t>16</w:t>
      </w:r>
    </w:p>
    <w:p w14:paraId="7C18EB8D" w14:textId="77777777" w:rsidR="00B732F0" w:rsidRDefault="00B732F0">
      <w:pPr>
        <w:pStyle w:val="BodyText"/>
        <w:rPr>
          <w:sz w:val="12"/>
        </w:rPr>
      </w:pPr>
    </w:p>
    <w:p w14:paraId="63117B8E" w14:textId="77777777" w:rsidR="00B732F0" w:rsidRDefault="00B732F0">
      <w:pPr>
        <w:pStyle w:val="BodyText"/>
        <w:spacing w:before="118"/>
        <w:rPr>
          <w:sz w:val="12"/>
        </w:rPr>
      </w:pPr>
    </w:p>
    <w:p w14:paraId="30BDCFD4" w14:textId="77777777" w:rsidR="00B732F0" w:rsidRDefault="001B6D82">
      <w:pPr>
        <w:spacing w:before="1"/>
        <w:ind w:right="302"/>
        <w:jc w:val="right"/>
        <w:rPr>
          <w:sz w:val="12"/>
        </w:rPr>
      </w:pPr>
      <w:r>
        <w:rPr>
          <w:color w:val="231F20"/>
          <w:spacing w:val="-5"/>
          <w:w w:val="95"/>
          <w:sz w:val="12"/>
        </w:rPr>
        <w:t>12</w:t>
      </w:r>
    </w:p>
    <w:p w14:paraId="7CDAB84D" w14:textId="77777777" w:rsidR="00B732F0" w:rsidRDefault="00B732F0">
      <w:pPr>
        <w:pStyle w:val="BodyText"/>
        <w:rPr>
          <w:sz w:val="12"/>
        </w:rPr>
      </w:pPr>
    </w:p>
    <w:p w14:paraId="6DDD5C54" w14:textId="77777777" w:rsidR="00B732F0" w:rsidRDefault="00B732F0">
      <w:pPr>
        <w:pStyle w:val="BodyText"/>
        <w:spacing w:before="117"/>
        <w:rPr>
          <w:sz w:val="12"/>
        </w:rPr>
      </w:pPr>
    </w:p>
    <w:p w14:paraId="602BF42E" w14:textId="77777777" w:rsidR="00B732F0" w:rsidRDefault="001B6D82">
      <w:pPr>
        <w:spacing w:before="1"/>
        <w:ind w:right="302"/>
        <w:jc w:val="right"/>
        <w:rPr>
          <w:sz w:val="12"/>
        </w:rPr>
      </w:pPr>
      <w:r>
        <w:rPr>
          <w:color w:val="231F20"/>
          <w:spacing w:val="-10"/>
          <w:w w:val="105"/>
          <w:sz w:val="12"/>
        </w:rPr>
        <w:t>8</w:t>
      </w:r>
    </w:p>
    <w:p w14:paraId="114377AF" w14:textId="77777777" w:rsidR="00B732F0" w:rsidRDefault="00B732F0">
      <w:pPr>
        <w:pStyle w:val="BodyText"/>
        <w:rPr>
          <w:sz w:val="12"/>
        </w:rPr>
      </w:pPr>
    </w:p>
    <w:p w14:paraId="6453286C" w14:textId="77777777" w:rsidR="00B732F0" w:rsidRDefault="00B732F0">
      <w:pPr>
        <w:pStyle w:val="BodyText"/>
        <w:spacing w:before="117"/>
        <w:rPr>
          <w:sz w:val="12"/>
        </w:rPr>
      </w:pPr>
    </w:p>
    <w:p w14:paraId="6542ABBF" w14:textId="77777777" w:rsidR="00B732F0" w:rsidRDefault="001B6D82">
      <w:pPr>
        <w:spacing w:before="1"/>
        <w:ind w:right="302"/>
        <w:jc w:val="right"/>
        <w:rPr>
          <w:sz w:val="12"/>
        </w:rPr>
      </w:pPr>
      <w:r>
        <w:rPr>
          <w:color w:val="231F20"/>
          <w:spacing w:val="-10"/>
          <w:w w:val="105"/>
          <w:sz w:val="12"/>
        </w:rPr>
        <w:t>4</w:t>
      </w:r>
    </w:p>
    <w:p w14:paraId="49C3A989" w14:textId="77777777" w:rsidR="00B732F0" w:rsidRDefault="00B732F0">
      <w:pPr>
        <w:pStyle w:val="BodyText"/>
        <w:rPr>
          <w:sz w:val="12"/>
        </w:rPr>
      </w:pPr>
    </w:p>
    <w:p w14:paraId="724BBCDD" w14:textId="77777777" w:rsidR="00B732F0" w:rsidRDefault="00B732F0">
      <w:pPr>
        <w:pStyle w:val="BodyText"/>
        <w:spacing w:before="117"/>
        <w:rPr>
          <w:sz w:val="12"/>
        </w:rPr>
      </w:pPr>
    </w:p>
    <w:p w14:paraId="5E997128" w14:textId="77777777" w:rsidR="00B732F0" w:rsidRDefault="001B6D82">
      <w:pPr>
        <w:spacing w:before="1"/>
        <w:ind w:right="302"/>
        <w:jc w:val="right"/>
        <w:rPr>
          <w:sz w:val="12"/>
        </w:rPr>
      </w:pPr>
      <w:r>
        <w:rPr>
          <w:color w:val="231F20"/>
          <w:spacing w:val="-10"/>
          <w:w w:val="105"/>
          <w:sz w:val="12"/>
        </w:rPr>
        <w:t>0</w:t>
      </w:r>
    </w:p>
    <w:p w14:paraId="3F96E393" w14:textId="77777777" w:rsidR="00B732F0" w:rsidRDefault="001B6D82">
      <w:pPr>
        <w:spacing w:before="107"/>
        <w:ind w:left="50" w:right="310"/>
        <w:jc w:val="center"/>
        <w:rPr>
          <w:sz w:val="12"/>
        </w:rPr>
      </w:pPr>
      <w:r>
        <w:rPr>
          <w:color w:val="231F20"/>
          <w:sz w:val="12"/>
        </w:rPr>
        <w:t>0–5</w:t>
      </w:r>
      <w:r>
        <w:rPr>
          <w:color w:val="231F20"/>
          <w:spacing w:val="70"/>
          <w:w w:val="150"/>
          <w:sz w:val="12"/>
        </w:rPr>
        <w:t xml:space="preserve"> </w:t>
      </w:r>
      <w:r>
        <w:rPr>
          <w:color w:val="231F20"/>
          <w:sz w:val="12"/>
        </w:rPr>
        <w:t>5–10</w:t>
      </w:r>
      <w:r>
        <w:rPr>
          <w:color w:val="231F20"/>
          <w:spacing w:val="41"/>
          <w:sz w:val="12"/>
        </w:rPr>
        <w:t xml:space="preserve"> </w:t>
      </w:r>
      <w:r>
        <w:rPr>
          <w:color w:val="231F20"/>
          <w:sz w:val="12"/>
        </w:rPr>
        <w:t>10–15</w:t>
      </w:r>
      <w:r>
        <w:rPr>
          <w:color w:val="231F20"/>
          <w:spacing w:val="27"/>
          <w:sz w:val="12"/>
        </w:rPr>
        <w:t xml:space="preserve"> </w:t>
      </w:r>
      <w:r>
        <w:rPr>
          <w:color w:val="231F20"/>
          <w:sz w:val="12"/>
        </w:rPr>
        <w:t>15–20</w:t>
      </w:r>
      <w:r>
        <w:rPr>
          <w:color w:val="231F20"/>
          <w:spacing w:val="-2"/>
          <w:sz w:val="12"/>
        </w:rPr>
        <w:t xml:space="preserve"> </w:t>
      </w:r>
      <w:r>
        <w:rPr>
          <w:color w:val="231F20"/>
          <w:sz w:val="12"/>
        </w:rPr>
        <w:t>20–25</w:t>
      </w:r>
      <w:r>
        <w:rPr>
          <w:color w:val="231F20"/>
          <w:spacing w:val="2"/>
          <w:sz w:val="12"/>
        </w:rPr>
        <w:t xml:space="preserve"> </w:t>
      </w:r>
      <w:r>
        <w:rPr>
          <w:color w:val="231F20"/>
          <w:sz w:val="12"/>
        </w:rPr>
        <w:t>25–30</w:t>
      </w:r>
      <w:r>
        <w:rPr>
          <w:color w:val="231F20"/>
          <w:spacing w:val="-6"/>
          <w:sz w:val="12"/>
        </w:rPr>
        <w:t xml:space="preserve"> </w:t>
      </w:r>
      <w:r>
        <w:rPr>
          <w:color w:val="231F20"/>
          <w:sz w:val="12"/>
        </w:rPr>
        <w:t>30–35</w:t>
      </w:r>
      <w:r>
        <w:rPr>
          <w:color w:val="231F20"/>
          <w:spacing w:val="-15"/>
          <w:sz w:val="12"/>
        </w:rPr>
        <w:t xml:space="preserve"> </w:t>
      </w:r>
      <w:r>
        <w:rPr>
          <w:color w:val="231F20"/>
          <w:sz w:val="12"/>
        </w:rPr>
        <w:t>35–40</w:t>
      </w:r>
      <w:r>
        <w:rPr>
          <w:color w:val="231F20"/>
          <w:spacing w:val="18"/>
          <w:sz w:val="12"/>
        </w:rPr>
        <w:t xml:space="preserve"> </w:t>
      </w:r>
      <w:r>
        <w:rPr>
          <w:color w:val="231F20"/>
          <w:sz w:val="12"/>
        </w:rPr>
        <w:t>40–50</w:t>
      </w:r>
      <w:r>
        <w:rPr>
          <w:color w:val="231F20"/>
          <w:spacing w:val="28"/>
          <w:sz w:val="12"/>
        </w:rPr>
        <w:t xml:space="preserve"> </w:t>
      </w:r>
      <w:r>
        <w:rPr>
          <w:color w:val="231F20"/>
          <w:spacing w:val="-5"/>
          <w:sz w:val="12"/>
        </w:rPr>
        <w:t>50+</w:t>
      </w:r>
    </w:p>
    <w:p w14:paraId="1AA5424A" w14:textId="77777777" w:rsidR="00B732F0" w:rsidRDefault="001B6D82">
      <w:pPr>
        <w:spacing w:before="38"/>
        <w:ind w:left="111" w:right="310"/>
        <w:jc w:val="center"/>
        <w:rPr>
          <w:sz w:val="12"/>
        </w:rPr>
      </w:pPr>
      <w:r>
        <w:rPr>
          <w:color w:val="231F20"/>
          <w:w w:val="90"/>
          <w:sz w:val="12"/>
        </w:rPr>
        <w:t>Mortgage</w:t>
      </w:r>
      <w:r>
        <w:rPr>
          <w:color w:val="231F20"/>
          <w:spacing w:val="-3"/>
          <w:sz w:val="12"/>
        </w:rPr>
        <w:t xml:space="preserve"> </w:t>
      </w:r>
      <w:r>
        <w:rPr>
          <w:color w:val="231F20"/>
          <w:w w:val="90"/>
          <w:sz w:val="12"/>
        </w:rPr>
        <w:t>DSR</w:t>
      </w:r>
      <w:r>
        <w:rPr>
          <w:color w:val="231F20"/>
          <w:spacing w:val="-2"/>
          <w:sz w:val="12"/>
        </w:rPr>
        <w:t xml:space="preserve"> </w:t>
      </w:r>
      <w:r>
        <w:rPr>
          <w:color w:val="231F20"/>
          <w:w w:val="90"/>
          <w:sz w:val="12"/>
        </w:rPr>
        <w:t>(per</w:t>
      </w:r>
      <w:r>
        <w:rPr>
          <w:color w:val="231F20"/>
          <w:spacing w:val="-2"/>
          <w:sz w:val="12"/>
        </w:rPr>
        <w:t xml:space="preserve"> </w:t>
      </w:r>
      <w:r>
        <w:rPr>
          <w:color w:val="231F20"/>
          <w:spacing w:val="-2"/>
          <w:w w:val="90"/>
          <w:sz w:val="12"/>
        </w:rPr>
        <w:t>cent)</w:t>
      </w:r>
    </w:p>
    <w:p w14:paraId="50ECDA16" w14:textId="77777777" w:rsidR="00B732F0" w:rsidRDefault="00B732F0">
      <w:pPr>
        <w:pStyle w:val="BodyText"/>
        <w:spacing w:before="2"/>
        <w:rPr>
          <w:sz w:val="12"/>
        </w:rPr>
      </w:pPr>
    </w:p>
    <w:p w14:paraId="29776997" w14:textId="77777777" w:rsidR="00B732F0" w:rsidRDefault="001B6D82">
      <w:pPr>
        <w:spacing w:before="1"/>
        <w:ind w:right="310"/>
        <w:jc w:val="center"/>
        <w:rPr>
          <w:sz w:val="11"/>
        </w:rPr>
      </w:pPr>
      <w:r>
        <w:rPr>
          <w:color w:val="231F20"/>
          <w:w w:val="90"/>
          <w:sz w:val="11"/>
        </w:rPr>
        <w:t>Sources:</w:t>
      </w:r>
      <w:r>
        <w:rPr>
          <w:color w:val="231F20"/>
          <w:spacing w:val="32"/>
          <w:sz w:val="11"/>
        </w:rPr>
        <w:t xml:space="preserve"> </w:t>
      </w:r>
      <w:r>
        <w:rPr>
          <w:color w:val="231F20"/>
          <w:w w:val="90"/>
          <w:sz w:val="11"/>
        </w:rPr>
        <w:t>NMG</w:t>
      </w:r>
      <w:r>
        <w:rPr>
          <w:color w:val="231F20"/>
          <w:sz w:val="11"/>
        </w:rPr>
        <w:t xml:space="preserve"> </w:t>
      </w:r>
      <w:r>
        <w:rPr>
          <w:color w:val="231F20"/>
          <w:w w:val="90"/>
          <w:sz w:val="11"/>
        </w:rPr>
        <w:t>Consulting</w:t>
      </w:r>
      <w:r>
        <w:rPr>
          <w:color w:val="231F20"/>
          <w:sz w:val="11"/>
        </w:rPr>
        <w:t xml:space="preserve"> </w:t>
      </w:r>
      <w:r>
        <w:rPr>
          <w:color w:val="231F20"/>
          <w:w w:val="90"/>
          <w:sz w:val="11"/>
        </w:rPr>
        <w:t>survey,</w:t>
      </w:r>
      <w:r>
        <w:rPr>
          <w:color w:val="231F20"/>
          <w:sz w:val="11"/>
        </w:rPr>
        <w:t xml:space="preserve"> </w:t>
      </w:r>
      <w:r>
        <w:rPr>
          <w:color w:val="231F20"/>
          <w:w w:val="90"/>
          <w:sz w:val="11"/>
        </w:rPr>
        <w:t>Wealth</w:t>
      </w:r>
      <w:r>
        <w:rPr>
          <w:color w:val="231F20"/>
          <w:spacing w:val="-1"/>
          <w:sz w:val="11"/>
        </w:rPr>
        <w:t xml:space="preserve"> </w:t>
      </w:r>
      <w:r>
        <w:rPr>
          <w:color w:val="231F20"/>
          <w:w w:val="90"/>
          <w:sz w:val="11"/>
        </w:rPr>
        <w:t>and</w:t>
      </w:r>
      <w:r>
        <w:rPr>
          <w:color w:val="231F20"/>
          <w:sz w:val="11"/>
        </w:rPr>
        <w:t xml:space="preserve"> </w:t>
      </w:r>
      <w:r>
        <w:rPr>
          <w:color w:val="231F20"/>
          <w:w w:val="90"/>
          <w:sz w:val="11"/>
        </w:rPr>
        <w:t>Asset</w:t>
      </w:r>
      <w:r>
        <w:rPr>
          <w:color w:val="231F20"/>
          <w:sz w:val="11"/>
        </w:rPr>
        <w:t xml:space="preserve"> </w:t>
      </w:r>
      <w:r>
        <w:rPr>
          <w:color w:val="231F20"/>
          <w:w w:val="90"/>
          <w:sz w:val="11"/>
        </w:rPr>
        <w:t>Survey</w:t>
      </w:r>
      <w:r>
        <w:rPr>
          <w:color w:val="231F20"/>
          <w:sz w:val="11"/>
        </w:rPr>
        <w:t xml:space="preserve"> </w:t>
      </w:r>
      <w:r>
        <w:rPr>
          <w:color w:val="231F20"/>
          <w:w w:val="90"/>
          <w:sz w:val="11"/>
        </w:rPr>
        <w:t>and</w:t>
      </w:r>
      <w:r>
        <w:rPr>
          <w:color w:val="231F20"/>
          <w:sz w:val="11"/>
        </w:rPr>
        <w:t xml:space="preserve"> </w:t>
      </w:r>
      <w:r>
        <w:rPr>
          <w:color w:val="231F20"/>
          <w:w w:val="90"/>
          <w:sz w:val="11"/>
        </w:rPr>
        <w:t>Bank</w:t>
      </w:r>
      <w:r>
        <w:rPr>
          <w:color w:val="231F20"/>
          <w:sz w:val="11"/>
        </w:rPr>
        <w:t xml:space="preserve"> </w:t>
      </w:r>
      <w:r>
        <w:rPr>
          <w:color w:val="231F20"/>
          <w:spacing w:val="-2"/>
          <w:w w:val="90"/>
          <w:sz w:val="11"/>
        </w:rPr>
        <w:t>calculations.</w:t>
      </w:r>
    </w:p>
    <w:p w14:paraId="651A9966" w14:textId="77777777" w:rsidR="00B732F0" w:rsidRDefault="00B732F0">
      <w:pPr>
        <w:pStyle w:val="BodyText"/>
        <w:rPr>
          <w:sz w:val="11"/>
        </w:rPr>
      </w:pPr>
    </w:p>
    <w:p w14:paraId="487BCC33" w14:textId="77777777" w:rsidR="00B732F0" w:rsidRDefault="001B6D82">
      <w:pPr>
        <w:spacing w:line="244" w:lineRule="auto"/>
        <w:ind w:left="397" w:hanging="171"/>
        <w:rPr>
          <w:sz w:val="11"/>
        </w:rPr>
      </w:pPr>
      <w:r>
        <w:rPr>
          <w:color w:val="231F20"/>
          <w:w w:val="90"/>
          <w:sz w:val="11"/>
        </w:rPr>
        <w:t>(a)</w:t>
      </w:r>
      <w:r>
        <w:rPr>
          <w:color w:val="231F20"/>
          <w:spacing w:val="16"/>
          <w:sz w:val="11"/>
        </w:rPr>
        <w:t xml:space="preserve"> </w:t>
      </w:r>
      <w:r>
        <w:rPr>
          <w:color w:val="231F20"/>
          <w:w w:val="90"/>
          <w:sz w:val="11"/>
        </w:rPr>
        <w:t>The</w:t>
      </w:r>
      <w:r>
        <w:rPr>
          <w:color w:val="231F20"/>
          <w:spacing w:val="-4"/>
          <w:w w:val="90"/>
          <w:sz w:val="11"/>
        </w:rPr>
        <w:t xml:space="preserve"> </w:t>
      </w:r>
      <w:r>
        <w:rPr>
          <w:color w:val="231F20"/>
          <w:w w:val="90"/>
          <w:sz w:val="11"/>
        </w:rPr>
        <w:t>share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mortgagors</w:t>
      </w:r>
      <w:r>
        <w:rPr>
          <w:color w:val="231F20"/>
          <w:spacing w:val="-4"/>
          <w:w w:val="90"/>
          <w:sz w:val="11"/>
        </w:rPr>
        <w:t xml:space="preserve"> </w:t>
      </w:r>
      <w:r>
        <w:rPr>
          <w:color w:val="231F20"/>
          <w:w w:val="90"/>
          <w:sz w:val="11"/>
        </w:rPr>
        <w:t>who</w:t>
      </w:r>
      <w:r>
        <w:rPr>
          <w:color w:val="231F20"/>
          <w:spacing w:val="-4"/>
          <w:w w:val="90"/>
          <w:sz w:val="11"/>
        </w:rPr>
        <w:t xml:space="preserve"> </w:t>
      </w:r>
      <w:r>
        <w:rPr>
          <w:color w:val="231F20"/>
          <w:w w:val="90"/>
          <w:sz w:val="11"/>
        </w:rPr>
        <w:t>have</w:t>
      </w:r>
      <w:r>
        <w:rPr>
          <w:color w:val="231F20"/>
          <w:spacing w:val="-4"/>
          <w:w w:val="90"/>
          <w:sz w:val="11"/>
        </w:rPr>
        <w:t xml:space="preserve"> </w:t>
      </w:r>
      <w:r>
        <w:rPr>
          <w:color w:val="231F20"/>
          <w:w w:val="90"/>
          <w:sz w:val="11"/>
        </w:rPr>
        <w:t>been</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arrears</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least</w:t>
      </w:r>
      <w:r>
        <w:rPr>
          <w:color w:val="231F20"/>
          <w:spacing w:val="-4"/>
          <w:w w:val="90"/>
          <w:sz w:val="11"/>
        </w:rPr>
        <w:t xml:space="preserve"> </w:t>
      </w:r>
      <w:r>
        <w:rPr>
          <w:color w:val="231F20"/>
          <w:w w:val="90"/>
          <w:sz w:val="11"/>
        </w:rPr>
        <w:t>two</w:t>
      </w:r>
      <w:r>
        <w:rPr>
          <w:color w:val="231F20"/>
          <w:spacing w:val="-4"/>
          <w:w w:val="90"/>
          <w:sz w:val="11"/>
        </w:rPr>
        <w:t xml:space="preserve"> </w:t>
      </w:r>
      <w:r>
        <w:rPr>
          <w:color w:val="231F20"/>
          <w:w w:val="90"/>
          <w:sz w:val="11"/>
        </w:rPr>
        <w:t>months.</w:t>
      </w:r>
      <w:r>
        <w:rPr>
          <w:color w:val="231F20"/>
          <w:spacing w:val="18"/>
          <w:sz w:val="11"/>
        </w:rPr>
        <w:t xml:space="preserve"> </w:t>
      </w:r>
      <w:r>
        <w:rPr>
          <w:color w:val="231F20"/>
          <w:w w:val="90"/>
          <w:sz w:val="11"/>
        </w:rPr>
        <w:t>The</w:t>
      </w:r>
      <w:r>
        <w:rPr>
          <w:color w:val="231F20"/>
          <w:spacing w:val="-4"/>
          <w:w w:val="90"/>
          <w:sz w:val="11"/>
        </w:rPr>
        <w:t xml:space="preserve"> </w:t>
      </w:r>
      <w:r>
        <w:rPr>
          <w:color w:val="231F20"/>
          <w:w w:val="90"/>
          <w:sz w:val="11"/>
        </w:rPr>
        <w:t>mortgage</w:t>
      </w:r>
      <w:r>
        <w:rPr>
          <w:color w:val="231F20"/>
          <w:spacing w:val="40"/>
          <w:sz w:val="11"/>
        </w:rPr>
        <w:t xml:space="preserve"> </w:t>
      </w:r>
      <w:r>
        <w:rPr>
          <w:color w:val="231F20"/>
          <w:w w:val="90"/>
          <w:sz w:val="11"/>
        </w:rPr>
        <w:t>DSR is calculated as total mortgage payments (including principal repayments) as a</w:t>
      </w:r>
      <w:r>
        <w:rPr>
          <w:color w:val="231F20"/>
          <w:spacing w:val="40"/>
          <w:sz w:val="11"/>
        </w:rPr>
        <w:t xml:space="preserve"> </w:t>
      </w:r>
      <w:r>
        <w:rPr>
          <w:color w:val="231F20"/>
          <w:spacing w:val="-4"/>
          <w:sz w:val="11"/>
        </w:rPr>
        <w:t>percentage of pre-tax income.</w:t>
      </w:r>
      <w:r>
        <w:rPr>
          <w:color w:val="231F20"/>
          <w:spacing w:val="27"/>
          <w:sz w:val="11"/>
        </w:rPr>
        <w:t xml:space="preserve"> </w:t>
      </w:r>
      <w:r>
        <w:rPr>
          <w:color w:val="231F20"/>
          <w:spacing w:val="-4"/>
          <w:sz w:val="11"/>
        </w:rPr>
        <w:t>Calculation excludes those whose DSR exceeds 100%.</w:t>
      </w:r>
    </w:p>
    <w:p w14:paraId="50559AD1" w14:textId="77777777" w:rsidR="00B732F0" w:rsidRDefault="001B6D82">
      <w:pPr>
        <w:spacing w:before="103" w:line="268" w:lineRule="auto"/>
        <w:ind w:left="227" w:right="164"/>
        <w:rPr>
          <w:i/>
          <w:sz w:val="20"/>
        </w:rPr>
      </w:pPr>
      <w:r>
        <w:br w:type="column"/>
      </w:r>
      <w:r>
        <w:rPr>
          <w:i/>
          <w:color w:val="85266B"/>
          <w:w w:val="85"/>
          <w:sz w:val="20"/>
        </w:rPr>
        <w:t>The</w:t>
      </w:r>
      <w:r>
        <w:rPr>
          <w:i/>
          <w:color w:val="85266B"/>
          <w:spacing w:val="-11"/>
          <w:w w:val="85"/>
          <w:sz w:val="20"/>
        </w:rPr>
        <w:t xml:space="preserve"> </w:t>
      </w:r>
      <w:r>
        <w:rPr>
          <w:i/>
          <w:color w:val="85266B"/>
          <w:w w:val="85"/>
          <w:sz w:val="20"/>
        </w:rPr>
        <w:t>proportion</w:t>
      </w:r>
      <w:r>
        <w:rPr>
          <w:i/>
          <w:color w:val="85266B"/>
          <w:spacing w:val="-11"/>
          <w:w w:val="85"/>
          <w:sz w:val="20"/>
        </w:rPr>
        <w:t xml:space="preserve"> </w:t>
      </w:r>
      <w:r>
        <w:rPr>
          <w:i/>
          <w:color w:val="85266B"/>
          <w:w w:val="85"/>
          <w:sz w:val="20"/>
        </w:rPr>
        <w:t>of</w:t>
      </w:r>
      <w:r>
        <w:rPr>
          <w:i/>
          <w:color w:val="85266B"/>
          <w:spacing w:val="-11"/>
          <w:w w:val="85"/>
          <w:sz w:val="20"/>
        </w:rPr>
        <w:t xml:space="preserve"> </w:t>
      </w:r>
      <w:r>
        <w:rPr>
          <w:i/>
          <w:color w:val="85266B"/>
          <w:w w:val="85"/>
          <w:sz w:val="20"/>
        </w:rPr>
        <w:t>mortgagors</w:t>
      </w:r>
      <w:r>
        <w:rPr>
          <w:i/>
          <w:color w:val="85266B"/>
          <w:spacing w:val="-11"/>
          <w:w w:val="85"/>
          <w:sz w:val="20"/>
        </w:rPr>
        <w:t xml:space="preserve"> </w:t>
      </w:r>
      <w:r>
        <w:rPr>
          <w:i/>
          <w:color w:val="85266B"/>
          <w:w w:val="85"/>
          <w:sz w:val="20"/>
        </w:rPr>
        <w:t>with</w:t>
      </w:r>
      <w:r>
        <w:rPr>
          <w:i/>
          <w:color w:val="85266B"/>
          <w:spacing w:val="-11"/>
          <w:w w:val="85"/>
          <w:sz w:val="20"/>
        </w:rPr>
        <w:t xml:space="preserve"> </w:t>
      </w:r>
      <w:r>
        <w:rPr>
          <w:i/>
          <w:color w:val="85266B"/>
          <w:w w:val="85"/>
          <w:sz w:val="20"/>
        </w:rPr>
        <w:t>high</w:t>
      </w:r>
      <w:r>
        <w:rPr>
          <w:i/>
          <w:color w:val="85266B"/>
          <w:spacing w:val="-11"/>
          <w:w w:val="85"/>
          <w:sz w:val="20"/>
        </w:rPr>
        <w:t xml:space="preserve"> </w:t>
      </w:r>
      <w:r>
        <w:rPr>
          <w:i/>
          <w:color w:val="85266B"/>
          <w:w w:val="85"/>
          <w:sz w:val="20"/>
        </w:rPr>
        <w:t>debt-service</w:t>
      </w:r>
      <w:r>
        <w:rPr>
          <w:i/>
          <w:color w:val="85266B"/>
          <w:spacing w:val="-11"/>
          <w:w w:val="85"/>
          <w:sz w:val="20"/>
        </w:rPr>
        <w:t xml:space="preserve"> </w:t>
      </w:r>
      <w:r>
        <w:rPr>
          <w:i/>
          <w:color w:val="85266B"/>
          <w:w w:val="85"/>
          <w:sz w:val="20"/>
        </w:rPr>
        <w:t xml:space="preserve">burdens </w:t>
      </w:r>
      <w:r>
        <w:rPr>
          <w:i/>
          <w:color w:val="85266B"/>
          <w:sz w:val="20"/>
        </w:rPr>
        <w:t>remains</w:t>
      </w:r>
      <w:r>
        <w:rPr>
          <w:i/>
          <w:color w:val="85266B"/>
          <w:spacing w:val="-24"/>
          <w:sz w:val="20"/>
        </w:rPr>
        <w:t xml:space="preserve"> </w:t>
      </w:r>
      <w:r>
        <w:rPr>
          <w:i/>
          <w:color w:val="85266B"/>
          <w:sz w:val="20"/>
        </w:rPr>
        <w:t>low…</w:t>
      </w:r>
    </w:p>
    <w:p w14:paraId="7F21190A" w14:textId="77777777" w:rsidR="00B732F0" w:rsidRDefault="001B6D82">
      <w:pPr>
        <w:pStyle w:val="BodyText"/>
        <w:spacing w:line="268" w:lineRule="auto"/>
        <w:ind w:left="227" w:right="249"/>
      </w:pPr>
      <w:r>
        <w:rPr>
          <w:color w:val="231F20"/>
          <w:w w:val="90"/>
        </w:rPr>
        <w:t>The average debt-servicing ratio (DSR) on the stock of mortgages (</w:t>
      </w:r>
      <w:proofErr w:type="spellStart"/>
      <w:r>
        <w:rPr>
          <w:color w:val="231F20"/>
          <w:w w:val="90"/>
        </w:rPr>
        <w:t>ie</w:t>
      </w:r>
      <w:proofErr w:type="spellEnd"/>
      <w:r>
        <w:rPr>
          <w:color w:val="231F20"/>
          <w:w w:val="90"/>
        </w:rPr>
        <w:t xml:space="preserve"> the share of income spent on servicing </w:t>
      </w:r>
      <w:r>
        <w:rPr>
          <w:color w:val="231F20"/>
          <w:w w:val="85"/>
        </w:rPr>
        <w:t xml:space="preserve">mortgage debt) remains low, reflecting continued low interest </w:t>
      </w:r>
      <w:r>
        <w:rPr>
          <w:color w:val="231F20"/>
          <w:w w:val="90"/>
        </w:rPr>
        <w:t>rates.</w:t>
      </w:r>
      <w:r>
        <w:rPr>
          <w:color w:val="231F20"/>
          <w:spacing w:val="40"/>
        </w:rPr>
        <w:t xml:space="preserve"> </w:t>
      </w:r>
      <w:r>
        <w:rPr>
          <w:color w:val="231F20"/>
          <w:w w:val="90"/>
        </w:rPr>
        <w:t>Empirical evidence suggests that the share of households experiencing repayment difficulties can rise sharply</w:t>
      </w:r>
      <w:r>
        <w:rPr>
          <w:color w:val="231F20"/>
          <w:spacing w:val="-2"/>
          <w:w w:val="90"/>
        </w:rPr>
        <w:t xml:space="preserve"> </w:t>
      </w:r>
      <w:r>
        <w:rPr>
          <w:color w:val="231F20"/>
          <w:w w:val="90"/>
        </w:rPr>
        <w:t>as</w:t>
      </w:r>
      <w:r>
        <w:rPr>
          <w:color w:val="231F20"/>
          <w:spacing w:val="-2"/>
          <w:w w:val="90"/>
        </w:rPr>
        <w:t xml:space="preserve"> </w:t>
      </w:r>
      <w:r>
        <w:rPr>
          <w:color w:val="231F20"/>
          <w:w w:val="90"/>
        </w:rPr>
        <w:t>the</w:t>
      </w:r>
      <w:r>
        <w:rPr>
          <w:color w:val="231F20"/>
          <w:spacing w:val="-2"/>
          <w:w w:val="90"/>
        </w:rPr>
        <w:t xml:space="preserve"> </w:t>
      </w:r>
      <w:r>
        <w:rPr>
          <w:color w:val="231F20"/>
          <w:w w:val="90"/>
        </w:rPr>
        <w:t>DSR</w:t>
      </w:r>
      <w:r>
        <w:rPr>
          <w:color w:val="231F20"/>
          <w:spacing w:val="-2"/>
          <w:w w:val="90"/>
        </w:rPr>
        <w:t xml:space="preserve"> </w:t>
      </w:r>
      <w:r>
        <w:rPr>
          <w:color w:val="231F20"/>
          <w:w w:val="90"/>
        </w:rPr>
        <w:t>increases</w:t>
      </w:r>
      <w:r>
        <w:rPr>
          <w:color w:val="231F20"/>
          <w:spacing w:val="-2"/>
          <w:w w:val="90"/>
        </w:rPr>
        <w:t xml:space="preserve"> </w:t>
      </w:r>
      <w:r>
        <w:rPr>
          <w:color w:val="231F20"/>
          <w:w w:val="90"/>
        </w:rPr>
        <w:t>beyond</w:t>
      </w:r>
      <w:r>
        <w:rPr>
          <w:color w:val="231F20"/>
          <w:spacing w:val="-2"/>
          <w:w w:val="90"/>
        </w:rPr>
        <w:t xml:space="preserve"> </w:t>
      </w:r>
      <w:r>
        <w:rPr>
          <w:color w:val="231F20"/>
          <w:w w:val="90"/>
        </w:rPr>
        <w:t>40%</w:t>
      </w:r>
      <w:r>
        <w:rPr>
          <w:color w:val="231F20"/>
          <w:spacing w:val="-2"/>
          <w:w w:val="90"/>
        </w:rPr>
        <w:t xml:space="preserve"> </w:t>
      </w:r>
      <w:r>
        <w:rPr>
          <w:color w:val="231F20"/>
          <w:w w:val="90"/>
        </w:rPr>
        <w:t>(Chart</w:t>
      </w:r>
      <w:r>
        <w:rPr>
          <w:color w:val="231F20"/>
          <w:spacing w:val="-4"/>
          <w:w w:val="90"/>
        </w:rPr>
        <w:t xml:space="preserve"> </w:t>
      </w:r>
      <w:r>
        <w:rPr>
          <w:color w:val="231F20"/>
          <w:w w:val="90"/>
        </w:rPr>
        <w:t>A.10).</w:t>
      </w:r>
      <w:r>
        <w:rPr>
          <w:color w:val="231F20"/>
          <w:w w:val="90"/>
          <w:position w:val="4"/>
          <w:sz w:val="14"/>
        </w:rPr>
        <w:t>(3)</w:t>
      </w:r>
      <w:r>
        <w:rPr>
          <w:color w:val="231F20"/>
          <w:spacing w:val="64"/>
          <w:position w:val="4"/>
          <w:sz w:val="14"/>
        </w:rPr>
        <w:t xml:space="preserve"> </w:t>
      </w:r>
      <w:r>
        <w:rPr>
          <w:color w:val="231F20"/>
          <w:w w:val="90"/>
        </w:rPr>
        <w:t xml:space="preserve">The </w:t>
      </w:r>
      <w:r>
        <w:rPr>
          <w:color w:val="231F20"/>
          <w:spacing w:val="-6"/>
        </w:rPr>
        <w:t>proportion</w:t>
      </w:r>
      <w:r>
        <w:rPr>
          <w:color w:val="231F20"/>
          <w:spacing w:val="-11"/>
        </w:rPr>
        <w:t xml:space="preserve"> </w:t>
      </w:r>
      <w:r>
        <w:rPr>
          <w:color w:val="231F20"/>
          <w:spacing w:val="-6"/>
        </w:rPr>
        <w:t>of</w:t>
      </w:r>
      <w:r>
        <w:rPr>
          <w:color w:val="231F20"/>
          <w:spacing w:val="-11"/>
        </w:rPr>
        <w:t xml:space="preserve"> </w:t>
      </w:r>
      <w:r>
        <w:rPr>
          <w:color w:val="231F20"/>
          <w:spacing w:val="-6"/>
        </w:rPr>
        <w:t>households</w:t>
      </w:r>
      <w:r>
        <w:rPr>
          <w:color w:val="231F20"/>
          <w:spacing w:val="-11"/>
        </w:rPr>
        <w:t xml:space="preserve"> </w:t>
      </w:r>
      <w:r>
        <w:rPr>
          <w:color w:val="231F20"/>
          <w:spacing w:val="-6"/>
        </w:rPr>
        <w:t>with</w:t>
      </w:r>
      <w:r>
        <w:rPr>
          <w:color w:val="231F20"/>
          <w:spacing w:val="-11"/>
        </w:rPr>
        <w:t xml:space="preserve"> </w:t>
      </w:r>
      <w:r>
        <w:rPr>
          <w:color w:val="231F20"/>
          <w:spacing w:val="-6"/>
        </w:rPr>
        <w:t>high</w:t>
      </w:r>
      <w:r>
        <w:rPr>
          <w:color w:val="231F20"/>
          <w:spacing w:val="-11"/>
        </w:rPr>
        <w:t xml:space="preserve"> </w:t>
      </w:r>
      <w:r>
        <w:rPr>
          <w:color w:val="231F20"/>
          <w:spacing w:val="-6"/>
        </w:rPr>
        <w:t>mortgage</w:t>
      </w:r>
      <w:r>
        <w:rPr>
          <w:color w:val="231F20"/>
          <w:spacing w:val="-11"/>
        </w:rPr>
        <w:t xml:space="preserve"> </w:t>
      </w:r>
      <w:r>
        <w:rPr>
          <w:color w:val="231F20"/>
          <w:spacing w:val="-6"/>
        </w:rPr>
        <w:t>DSRs</w:t>
      </w:r>
      <w:r>
        <w:rPr>
          <w:color w:val="231F20"/>
          <w:spacing w:val="-11"/>
        </w:rPr>
        <w:t xml:space="preserve"> </w:t>
      </w:r>
      <w:r>
        <w:rPr>
          <w:color w:val="231F20"/>
          <w:spacing w:val="-6"/>
        </w:rPr>
        <w:t>is</w:t>
      </w:r>
      <w:r>
        <w:rPr>
          <w:color w:val="231F20"/>
          <w:spacing w:val="-11"/>
        </w:rPr>
        <w:t xml:space="preserve"> </w:t>
      </w:r>
      <w:r>
        <w:rPr>
          <w:color w:val="231F20"/>
          <w:spacing w:val="-6"/>
        </w:rPr>
        <w:t>at</w:t>
      </w:r>
      <w:r>
        <w:rPr>
          <w:color w:val="231F20"/>
          <w:spacing w:val="-11"/>
        </w:rPr>
        <w:t xml:space="preserve"> </w:t>
      </w:r>
      <w:r>
        <w:rPr>
          <w:color w:val="231F20"/>
          <w:spacing w:val="-6"/>
        </w:rPr>
        <w:t xml:space="preserve">a </w:t>
      </w:r>
      <w:r>
        <w:rPr>
          <w:color w:val="231F20"/>
          <w:w w:val="90"/>
        </w:rPr>
        <w:t>historically</w:t>
      </w:r>
      <w:r>
        <w:rPr>
          <w:color w:val="231F20"/>
          <w:spacing w:val="-1"/>
          <w:w w:val="90"/>
        </w:rPr>
        <w:t xml:space="preserve"> </w:t>
      </w:r>
      <w:r>
        <w:rPr>
          <w:color w:val="231F20"/>
          <w:w w:val="90"/>
        </w:rPr>
        <w:t>low</w:t>
      </w:r>
      <w:r>
        <w:rPr>
          <w:color w:val="231F20"/>
          <w:spacing w:val="-1"/>
          <w:w w:val="90"/>
        </w:rPr>
        <w:t xml:space="preserve"> </w:t>
      </w:r>
      <w:r>
        <w:rPr>
          <w:color w:val="231F20"/>
          <w:w w:val="90"/>
        </w:rPr>
        <w:t>level</w:t>
      </w:r>
      <w:r>
        <w:rPr>
          <w:color w:val="231F20"/>
          <w:spacing w:val="-1"/>
          <w:w w:val="90"/>
        </w:rPr>
        <w:t xml:space="preserve"> </w:t>
      </w:r>
      <w:r>
        <w:rPr>
          <w:color w:val="231F20"/>
          <w:w w:val="90"/>
        </w:rPr>
        <w:t>(Chart</w:t>
      </w:r>
      <w:r>
        <w:rPr>
          <w:color w:val="231F20"/>
          <w:spacing w:val="-2"/>
          <w:w w:val="90"/>
        </w:rPr>
        <w:t xml:space="preserve"> </w:t>
      </w:r>
      <w:r>
        <w:rPr>
          <w:color w:val="231F20"/>
          <w:w w:val="90"/>
        </w:rPr>
        <w:t>A.11).</w:t>
      </w:r>
      <w:r>
        <w:rPr>
          <w:color w:val="231F20"/>
          <w:spacing w:val="40"/>
        </w:rPr>
        <w:t xml:space="preserve"> </w:t>
      </w:r>
      <w:r>
        <w:rPr>
          <w:color w:val="231F20"/>
          <w:w w:val="90"/>
        </w:rPr>
        <w:t>However,</w:t>
      </w:r>
      <w:r>
        <w:rPr>
          <w:color w:val="231F20"/>
          <w:spacing w:val="-1"/>
          <w:w w:val="90"/>
        </w:rPr>
        <w:t xml:space="preserve"> </w:t>
      </w:r>
      <w:r>
        <w:rPr>
          <w:color w:val="231F20"/>
          <w:w w:val="90"/>
        </w:rPr>
        <w:t>the</w:t>
      </w:r>
      <w:r>
        <w:rPr>
          <w:color w:val="231F20"/>
          <w:spacing w:val="-1"/>
          <w:w w:val="90"/>
        </w:rPr>
        <w:t xml:space="preserve"> </w:t>
      </w:r>
      <w:r>
        <w:rPr>
          <w:color w:val="231F20"/>
          <w:w w:val="90"/>
        </w:rPr>
        <w:t>latest</w:t>
      </w:r>
    </w:p>
    <w:p w14:paraId="33CAA206" w14:textId="77777777" w:rsidR="00B732F0" w:rsidRDefault="001B6D82">
      <w:pPr>
        <w:pStyle w:val="BodyText"/>
        <w:spacing w:line="268" w:lineRule="auto"/>
        <w:ind w:left="227" w:right="164"/>
      </w:pPr>
      <w:r>
        <w:rPr>
          <w:color w:val="231F20"/>
          <w:spacing w:val="-4"/>
        </w:rPr>
        <w:t>NMG</w:t>
      </w:r>
      <w:r>
        <w:rPr>
          <w:color w:val="231F20"/>
          <w:spacing w:val="-16"/>
        </w:rPr>
        <w:t xml:space="preserve"> </w:t>
      </w:r>
      <w:r>
        <w:rPr>
          <w:color w:val="231F20"/>
          <w:spacing w:val="-4"/>
        </w:rPr>
        <w:t>Consulting</w:t>
      </w:r>
      <w:r>
        <w:rPr>
          <w:color w:val="231F20"/>
          <w:spacing w:val="-16"/>
        </w:rPr>
        <w:t xml:space="preserve"> </w:t>
      </w:r>
      <w:r>
        <w:rPr>
          <w:color w:val="231F20"/>
          <w:spacing w:val="-4"/>
        </w:rPr>
        <w:t>survey</w:t>
      </w:r>
      <w:r>
        <w:rPr>
          <w:color w:val="231F20"/>
          <w:spacing w:val="-16"/>
        </w:rPr>
        <w:t xml:space="preserve"> </w:t>
      </w:r>
      <w:r>
        <w:rPr>
          <w:color w:val="231F20"/>
          <w:spacing w:val="-4"/>
        </w:rPr>
        <w:t>of</w:t>
      </w:r>
      <w:r>
        <w:rPr>
          <w:color w:val="231F20"/>
          <w:spacing w:val="-16"/>
        </w:rPr>
        <w:t xml:space="preserve"> </w:t>
      </w:r>
      <w:r>
        <w:rPr>
          <w:color w:val="231F20"/>
          <w:spacing w:val="-4"/>
        </w:rPr>
        <w:t>household</w:t>
      </w:r>
      <w:r>
        <w:rPr>
          <w:color w:val="231F20"/>
          <w:spacing w:val="-16"/>
        </w:rPr>
        <w:t xml:space="preserve"> </w:t>
      </w:r>
      <w:r>
        <w:rPr>
          <w:color w:val="231F20"/>
          <w:spacing w:val="-4"/>
        </w:rPr>
        <w:t>finances</w:t>
      </w:r>
      <w:r>
        <w:rPr>
          <w:color w:val="231F20"/>
          <w:spacing w:val="-16"/>
        </w:rPr>
        <w:t xml:space="preserve"> </w:t>
      </w:r>
      <w:r>
        <w:rPr>
          <w:color w:val="231F20"/>
          <w:spacing w:val="-4"/>
        </w:rPr>
        <w:t>suggests</w:t>
      </w:r>
      <w:r>
        <w:rPr>
          <w:color w:val="231F20"/>
          <w:spacing w:val="-16"/>
        </w:rPr>
        <w:t xml:space="preserve"> </w:t>
      </w:r>
      <w:r>
        <w:rPr>
          <w:color w:val="231F20"/>
          <w:spacing w:val="-4"/>
        </w:rPr>
        <w:t xml:space="preserve">the </w:t>
      </w:r>
      <w:r>
        <w:rPr>
          <w:color w:val="231F20"/>
          <w:w w:val="90"/>
        </w:rPr>
        <w:t>proportion</w:t>
      </w:r>
      <w:r>
        <w:rPr>
          <w:color w:val="231F20"/>
          <w:spacing w:val="-8"/>
          <w:w w:val="90"/>
        </w:rPr>
        <w:t xml:space="preserve"> </w:t>
      </w:r>
      <w:r>
        <w:rPr>
          <w:color w:val="231F20"/>
          <w:w w:val="90"/>
        </w:rPr>
        <w:t>of</w:t>
      </w:r>
      <w:r>
        <w:rPr>
          <w:color w:val="231F20"/>
          <w:spacing w:val="-8"/>
          <w:w w:val="90"/>
        </w:rPr>
        <w:t xml:space="preserve"> </w:t>
      </w:r>
      <w:r>
        <w:rPr>
          <w:color w:val="231F20"/>
          <w:w w:val="90"/>
        </w:rPr>
        <w:t>households</w:t>
      </w:r>
      <w:r>
        <w:rPr>
          <w:color w:val="231F20"/>
          <w:spacing w:val="-8"/>
          <w:w w:val="90"/>
        </w:rPr>
        <w:t xml:space="preserve"> </w:t>
      </w:r>
      <w:r>
        <w:rPr>
          <w:color w:val="231F20"/>
          <w:w w:val="90"/>
        </w:rPr>
        <w:t>with</w:t>
      </w:r>
      <w:r>
        <w:rPr>
          <w:color w:val="231F20"/>
          <w:spacing w:val="-8"/>
          <w:w w:val="90"/>
        </w:rPr>
        <w:t xml:space="preserve"> </w:t>
      </w:r>
      <w:r>
        <w:rPr>
          <w:color w:val="231F20"/>
          <w:w w:val="90"/>
        </w:rPr>
        <w:t>high</w:t>
      </w:r>
      <w:r>
        <w:rPr>
          <w:color w:val="231F20"/>
          <w:spacing w:val="-8"/>
          <w:w w:val="90"/>
        </w:rPr>
        <w:t xml:space="preserve"> </w:t>
      </w:r>
      <w:r>
        <w:rPr>
          <w:color w:val="231F20"/>
          <w:w w:val="90"/>
        </w:rPr>
        <w:t>DSRs</w:t>
      </w:r>
      <w:r>
        <w:rPr>
          <w:color w:val="231F20"/>
          <w:spacing w:val="-8"/>
          <w:w w:val="90"/>
        </w:rPr>
        <w:t xml:space="preserve"> </w:t>
      </w:r>
      <w:r>
        <w:rPr>
          <w:color w:val="231F20"/>
          <w:w w:val="90"/>
        </w:rPr>
        <w:t>has</w:t>
      </w:r>
      <w:r>
        <w:rPr>
          <w:color w:val="231F20"/>
          <w:spacing w:val="-8"/>
          <w:w w:val="90"/>
        </w:rPr>
        <w:t xml:space="preserve"> </w:t>
      </w:r>
      <w:r>
        <w:rPr>
          <w:color w:val="231F20"/>
          <w:w w:val="90"/>
        </w:rPr>
        <w:t>increased</w:t>
      </w:r>
      <w:r>
        <w:rPr>
          <w:color w:val="231F20"/>
          <w:spacing w:val="-8"/>
          <w:w w:val="90"/>
        </w:rPr>
        <w:t xml:space="preserve"> </w:t>
      </w:r>
      <w:r>
        <w:rPr>
          <w:color w:val="231F20"/>
          <w:w w:val="90"/>
        </w:rPr>
        <w:t xml:space="preserve">slightly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past</w:t>
      </w:r>
      <w:r>
        <w:rPr>
          <w:color w:val="231F20"/>
          <w:spacing w:val="-16"/>
        </w:rPr>
        <w:t xml:space="preserve"> </w:t>
      </w:r>
      <w:r>
        <w:rPr>
          <w:color w:val="231F20"/>
          <w:spacing w:val="-4"/>
        </w:rPr>
        <w:t>year</w:t>
      </w:r>
      <w:r>
        <w:rPr>
          <w:color w:val="231F20"/>
          <w:spacing w:val="-16"/>
        </w:rPr>
        <w:t xml:space="preserve"> </w:t>
      </w:r>
      <w:r>
        <w:rPr>
          <w:color w:val="231F20"/>
          <w:spacing w:val="-4"/>
        </w:rPr>
        <w:t>(see</w:t>
      </w:r>
      <w:r>
        <w:rPr>
          <w:color w:val="231F20"/>
          <w:spacing w:val="-16"/>
        </w:rPr>
        <w:t xml:space="preserve"> </w:t>
      </w:r>
      <w:r>
        <w:rPr>
          <w:color w:val="231F20"/>
          <w:spacing w:val="-4"/>
        </w:rPr>
        <w:t>Box</w:t>
      </w:r>
      <w:r>
        <w:rPr>
          <w:color w:val="231F20"/>
          <w:spacing w:val="-16"/>
        </w:rPr>
        <w:t xml:space="preserve"> </w:t>
      </w:r>
      <w:r>
        <w:rPr>
          <w:color w:val="231F20"/>
          <w:spacing w:val="-4"/>
        </w:rPr>
        <w:t>1).</w:t>
      </w:r>
    </w:p>
    <w:p w14:paraId="7FB690B9" w14:textId="77777777" w:rsidR="00B732F0" w:rsidRDefault="00B732F0">
      <w:pPr>
        <w:pStyle w:val="BodyText"/>
        <w:spacing w:before="26"/>
      </w:pPr>
    </w:p>
    <w:p w14:paraId="19DB1387" w14:textId="77777777" w:rsidR="00B732F0" w:rsidRDefault="001B6D82">
      <w:pPr>
        <w:spacing w:before="1" w:line="268" w:lineRule="auto"/>
        <w:ind w:left="227" w:right="164"/>
        <w:rPr>
          <w:i/>
          <w:sz w:val="20"/>
        </w:rPr>
      </w:pPr>
      <w:r>
        <w:rPr>
          <w:i/>
          <w:color w:val="85266B"/>
          <w:w w:val="85"/>
          <w:sz w:val="20"/>
        </w:rPr>
        <w:t>…and</w:t>
      </w:r>
      <w:r>
        <w:rPr>
          <w:i/>
          <w:color w:val="85266B"/>
          <w:spacing w:val="-7"/>
          <w:w w:val="85"/>
          <w:sz w:val="20"/>
        </w:rPr>
        <w:t xml:space="preserve"> </w:t>
      </w:r>
      <w:r>
        <w:rPr>
          <w:i/>
          <w:color w:val="85266B"/>
          <w:w w:val="85"/>
          <w:sz w:val="20"/>
        </w:rPr>
        <w:t>there</w:t>
      </w:r>
      <w:r>
        <w:rPr>
          <w:i/>
          <w:color w:val="85266B"/>
          <w:spacing w:val="-7"/>
          <w:w w:val="85"/>
          <w:sz w:val="20"/>
        </w:rPr>
        <w:t xml:space="preserve"> </w:t>
      </w:r>
      <w:r>
        <w:rPr>
          <w:i/>
          <w:color w:val="85266B"/>
          <w:w w:val="85"/>
          <w:sz w:val="20"/>
        </w:rPr>
        <w:t>are</w:t>
      </w:r>
      <w:r>
        <w:rPr>
          <w:i/>
          <w:color w:val="85266B"/>
          <w:spacing w:val="-7"/>
          <w:w w:val="85"/>
          <w:sz w:val="20"/>
        </w:rPr>
        <w:t xml:space="preserve"> </w:t>
      </w:r>
      <w:r>
        <w:rPr>
          <w:i/>
          <w:color w:val="85266B"/>
          <w:w w:val="85"/>
          <w:sz w:val="20"/>
        </w:rPr>
        <w:t>signs</w:t>
      </w:r>
      <w:r>
        <w:rPr>
          <w:i/>
          <w:color w:val="85266B"/>
          <w:spacing w:val="-7"/>
          <w:w w:val="85"/>
          <w:sz w:val="20"/>
        </w:rPr>
        <w:t xml:space="preserve"> </w:t>
      </w:r>
      <w:r>
        <w:rPr>
          <w:i/>
          <w:color w:val="85266B"/>
          <w:w w:val="85"/>
          <w:sz w:val="20"/>
        </w:rPr>
        <w:t>of</w:t>
      </w:r>
      <w:r>
        <w:rPr>
          <w:i/>
          <w:color w:val="85266B"/>
          <w:spacing w:val="-7"/>
          <w:w w:val="85"/>
          <w:sz w:val="20"/>
        </w:rPr>
        <w:t xml:space="preserve"> </w:t>
      </w:r>
      <w:r>
        <w:rPr>
          <w:i/>
          <w:color w:val="85266B"/>
          <w:w w:val="85"/>
          <w:sz w:val="20"/>
        </w:rPr>
        <w:t>continued</w:t>
      </w:r>
      <w:r>
        <w:rPr>
          <w:i/>
          <w:color w:val="85266B"/>
          <w:spacing w:val="-7"/>
          <w:w w:val="85"/>
          <w:sz w:val="20"/>
        </w:rPr>
        <w:t xml:space="preserve"> </w:t>
      </w:r>
      <w:r>
        <w:rPr>
          <w:i/>
          <w:color w:val="85266B"/>
          <w:w w:val="85"/>
          <w:sz w:val="20"/>
        </w:rPr>
        <w:t>easing</w:t>
      </w:r>
      <w:r>
        <w:rPr>
          <w:i/>
          <w:color w:val="85266B"/>
          <w:spacing w:val="-7"/>
          <w:w w:val="85"/>
          <w:sz w:val="20"/>
        </w:rPr>
        <w:t xml:space="preserve"> </w:t>
      </w:r>
      <w:r>
        <w:rPr>
          <w:i/>
          <w:color w:val="85266B"/>
          <w:w w:val="85"/>
          <w:sz w:val="20"/>
        </w:rPr>
        <w:t>in</w:t>
      </w:r>
      <w:r>
        <w:rPr>
          <w:i/>
          <w:color w:val="85266B"/>
          <w:spacing w:val="-7"/>
          <w:w w:val="85"/>
          <w:sz w:val="20"/>
        </w:rPr>
        <w:t xml:space="preserve"> </w:t>
      </w:r>
      <w:r>
        <w:rPr>
          <w:i/>
          <w:color w:val="85266B"/>
          <w:w w:val="85"/>
          <w:sz w:val="20"/>
        </w:rPr>
        <w:t>price</w:t>
      </w:r>
      <w:r>
        <w:rPr>
          <w:i/>
          <w:color w:val="85266B"/>
          <w:spacing w:val="-7"/>
          <w:w w:val="85"/>
          <w:sz w:val="20"/>
        </w:rPr>
        <w:t xml:space="preserve"> </w:t>
      </w:r>
      <w:r>
        <w:rPr>
          <w:i/>
          <w:color w:val="85266B"/>
          <w:w w:val="85"/>
          <w:sz w:val="20"/>
        </w:rPr>
        <w:t>and</w:t>
      </w:r>
      <w:r>
        <w:rPr>
          <w:i/>
          <w:color w:val="85266B"/>
          <w:spacing w:val="-7"/>
          <w:w w:val="85"/>
          <w:sz w:val="20"/>
        </w:rPr>
        <w:t xml:space="preserve"> </w:t>
      </w:r>
      <w:r>
        <w:rPr>
          <w:i/>
          <w:color w:val="85266B"/>
          <w:w w:val="85"/>
          <w:sz w:val="20"/>
        </w:rPr>
        <w:t xml:space="preserve">non-price </w:t>
      </w:r>
      <w:r>
        <w:rPr>
          <w:i/>
          <w:color w:val="85266B"/>
          <w:w w:val="95"/>
          <w:sz w:val="20"/>
        </w:rPr>
        <w:t>terms</w:t>
      </w:r>
      <w:r>
        <w:rPr>
          <w:i/>
          <w:color w:val="85266B"/>
          <w:spacing w:val="-21"/>
          <w:w w:val="95"/>
          <w:sz w:val="20"/>
        </w:rPr>
        <w:t xml:space="preserve"> </w:t>
      </w:r>
      <w:r>
        <w:rPr>
          <w:i/>
          <w:color w:val="85266B"/>
          <w:w w:val="95"/>
          <w:sz w:val="20"/>
        </w:rPr>
        <w:t>in</w:t>
      </w:r>
      <w:r>
        <w:rPr>
          <w:i/>
          <w:color w:val="85266B"/>
          <w:spacing w:val="-21"/>
          <w:w w:val="95"/>
          <w:sz w:val="20"/>
        </w:rPr>
        <w:t xml:space="preserve"> </w:t>
      </w:r>
      <w:r>
        <w:rPr>
          <w:i/>
          <w:color w:val="85266B"/>
          <w:w w:val="95"/>
          <w:sz w:val="20"/>
        </w:rPr>
        <w:t>the</w:t>
      </w:r>
      <w:r>
        <w:rPr>
          <w:i/>
          <w:color w:val="85266B"/>
          <w:spacing w:val="-21"/>
          <w:w w:val="95"/>
          <w:sz w:val="20"/>
        </w:rPr>
        <w:t xml:space="preserve"> </w:t>
      </w:r>
      <w:r>
        <w:rPr>
          <w:i/>
          <w:color w:val="85266B"/>
          <w:w w:val="95"/>
          <w:sz w:val="20"/>
        </w:rPr>
        <w:t>mortgage</w:t>
      </w:r>
      <w:r>
        <w:rPr>
          <w:i/>
          <w:color w:val="85266B"/>
          <w:spacing w:val="-21"/>
          <w:w w:val="95"/>
          <w:sz w:val="20"/>
        </w:rPr>
        <w:t xml:space="preserve"> </w:t>
      </w:r>
      <w:r>
        <w:rPr>
          <w:i/>
          <w:color w:val="85266B"/>
          <w:w w:val="95"/>
          <w:sz w:val="20"/>
        </w:rPr>
        <w:t>market…</w:t>
      </w:r>
    </w:p>
    <w:p w14:paraId="0488E183" w14:textId="77777777" w:rsidR="00B732F0" w:rsidRDefault="001B6D82">
      <w:pPr>
        <w:pStyle w:val="BodyText"/>
        <w:spacing w:line="268" w:lineRule="auto"/>
        <w:ind w:left="227" w:right="315"/>
      </w:pPr>
      <w:r>
        <w:rPr>
          <w:color w:val="231F20"/>
          <w:w w:val="90"/>
        </w:rPr>
        <w:t>There</w:t>
      </w:r>
      <w:r>
        <w:rPr>
          <w:color w:val="231F20"/>
          <w:spacing w:val="-3"/>
          <w:w w:val="90"/>
        </w:rPr>
        <w:t xml:space="preserve"> </w:t>
      </w:r>
      <w:r>
        <w:rPr>
          <w:color w:val="231F20"/>
          <w:w w:val="90"/>
        </w:rPr>
        <w:t>is</w:t>
      </w:r>
      <w:r>
        <w:rPr>
          <w:color w:val="231F20"/>
          <w:spacing w:val="-3"/>
          <w:w w:val="90"/>
        </w:rPr>
        <w:t xml:space="preserve"> </w:t>
      </w:r>
      <w:r>
        <w:rPr>
          <w:color w:val="231F20"/>
          <w:w w:val="90"/>
        </w:rPr>
        <w:t>evidence</w:t>
      </w:r>
      <w:r>
        <w:rPr>
          <w:color w:val="231F20"/>
          <w:spacing w:val="-4"/>
          <w:w w:val="90"/>
        </w:rPr>
        <w:t xml:space="preserve"> </w:t>
      </w:r>
      <w:r>
        <w:rPr>
          <w:color w:val="231F20"/>
          <w:w w:val="90"/>
        </w:rPr>
        <w:t>of</w:t>
      </w:r>
      <w:r>
        <w:rPr>
          <w:color w:val="231F20"/>
          <w:spacing w:val="-3"/>
          <w:w w:val="90"/>
        </w:rPr>
        <w:t xml:space="preserve"> </w:t>
      </w:r>
      <w:r>
        <w:rPr>
          <w:color w:val="231F20"/>
          <w:w w:val="90"/>
        </w:rPr>
        <w:t>continued</w:t>
      </w:r>
      <w:r>
        <w:rPr>
          <w:color w:val="231F20"/>
          <w:spacing w:val="-3"/>
          <w:w w:val="90"/>
        </w:rPr>
        <w:t xml:space="preserve"> </w:t>
      </w:r>
      <w:r>
        <w:rPr>
          <w:color w:val="231F20"/>
          <w:w w:val="90"/>
        </w:rPr>
        <w:t>easing</w:t>
      </w:r>
      <w:r>
        <w:rPr>
          <w:color w:val="231F20"/>
          <w:spacing w:val="-4"/>
          <w:w w:val="90"/>
        </w:rPr>
        <w:t xml:space="preserve"> </w:t>
      </w:r>
      <w:r>
        <w:rPr>
          <w:color w:val="231F20"/>
          <w:w w:val="90"/>
        </w:rPr>
        <w:t>in</w:t>
      </w:r>
      <w:r>
        <w:rPr>
          <w:color w:val="231F20"/>
          <w:spacing w:val="-3"/>
          <w:w w:val="90"/>
        </w:rPr>
        <w:t xml:space="preserve"> </w:t>
      </w:r>
      <w:r>
        <w:rPr>
          <w:color w:val="231F20"/>
          <w:w w:val="90"/>
        </w:rPr>
        <w:t>price</w:t>
      </w:r>
      <w:r>
        <w:rPr>
          <w:color w:val="231F20"/>
          <w:spacing w:val="-3"/>
          <w:w w:val="90"/>
        </w:rPr>
        <w:t xml:space="preserve"> </w:t>
      </w:r>
      <w:r>
        <w:rPr>
          <w:color w:val="231F20"/>
          <w:w w:val="90"/>
        </w:rPr>
        <w:t>and</w:t>
      </w:r>
      <w:r>
        <w:rPr>
          <w:color w:val="231F20"/>
          <w:spacing w:val="-4"/>
          <w:w w:val="90"/>
        </w:rPr>
        <w:t xml:space="preserve"> </w:t>
      </w:r>
      <w:r>
        <w:rPr>
          <w:color w:val="231F20"/>
          <w:w w:val="90"/>
        </w:rPr>
        <w:t xml:space="preserve">non-price </w:t>
      </w:r>
      <w:r>
        <w:rPr>
          <w:color w:val="231F20"/>
          <w:w w:val="85"/>
        </w:rPr>
        <w:t>terms in the mortgage market.</w:t>
      </w:r>
      <w:r>
        <w:rPr>
          <w:color w:val="231F20"/>
          <w:spacing w:val="40"/>
        </w:rPr>
        <w:t xml:space="preserve"> </w:t>
      </w:r>
      <w:r>
        <w:rPr>
          <w:color w:val="231F20"/>
          <w:w w:val="85"/>
        </w:rPr>
        <w:t xml:space="preserve">If sustained, this may increase </w:t>
      </w:r>
      <w:r>
        <w:rPr>
          <w:color w:val="231F20"/>
          <w:w w:val="90"/>
        </w:rPr>
        <w:t>the</w:t>
      </w:r>
      <w:r>
        <w:rPr>
          <w:color w:val="231F20"/>
          <w:spacing w:val="-10"/>
          <w:w w:val="90"/>
        </w:rPr>
        <w:t xml:space="preserve"> </w:t>
      </w:r>
      <w:r>
        <w:rPr>
          <w:color w:val="231F20"/>
          <w:w w:val="90"/>
        </w:rPr>
        <w:t>number</w:t>
      </w:r>
      <w:r>
        <w:rPr>
          <w:color w:val="231F20"/>
          <w:spacing w:val="-10"/>
          <w:w w:val="90"/>
        </w:rPr>
        <w:t xml:space="preserve"> </w:t>
      </w:r>
      <w:r>
        <w:rPr>
          <w:color w:val="231F20"/>
          <w:w w:val="90"/>
        </w:rPr>
        <w:t>of</w:t>
      </w:r>
      <w:r>
        <w:rPr>
          <w:color w:val="231F20"/>
          <w:spacing w:val="-10"/>
          <w:w w:val="90"/>
        </w:rPr>
        <w:t xml:space="preserve"> </w:t>
      </w:r>
      <w:r>
        <w:rPr>
          <w:color w:val="231F20"/>
          <w:w w:val="90"/>
        </w:rPr>
        <w:t>vulnerable</w:t>
      </w:r>
      <w:r>
        <w:rPr>
          <w:color w:val="231F20"/>
          <w:spacing w:val="-10"/>
          <w:w w:val="90"/>
        </w:rPr>
        <w:t xml:space="preserve"> </w:t>
      </w:r>
      <w:r>
        <w:rPr>
          <w:color w:val="231F20"/>
          <w:w w:val="90"/>
        </w:rPr>
        <w:t>households</w:t>
      </w:r>
      <w:r>
        <w:rPr>
          <w:color w:val="231F20"/>
          <w:spacing w:val="-10"/>
          <w:w w:val="90"/>
        </w:rPr>
        <w:t xml:space="preserve"> </w:t>
      </w:r>
      <w:r>
        <w:rPr>
          <w:color w:val="231F20"/>
          <w:w w:val="90"/>
        </w:rPr>
        <w:t>who</w:t>
      </w:r>
      <w:r>
        <w:rPr>
          <w:color w:val="231F20"/>
          <w:spacing w:val="-10"/>
          <w:w w:val="90"/>
        </w:rPr>
        <w:t xml:space="preserve"> </w:t>
      </w:r>
      <w:r>
        <w:rPr>
          <w:color w:val="231F20"/>
          <w:w w:val="90"/>
        </w:rPr>
        <w:t>will</w:t>
      </w:r>
      <w:r>
        <w:rPr>
          <w:color w:val="231F20"/>
          <w:spacing w:val="-10"/>
          <w:w w:val="90"/>
        </w:rPr>
        <w:t xml:space="preserve"> </w:t>
      </w:r>
      <w:r>
        <w:rPr>
          <w:color w:val="231F20"/>
          <w:w w:val="90"/>
        </w:rPr>
        <w:t>be</w:t>
      </w:r>
      <w:r>
        <w:rPr>
          <w:color w:val="231F20"/>
          <w:spacing w:val="-10"/>
          <w:w w:val="90"/>
        </w:rPr>
        <w:t xml:space="preserve"> </w:t>
      </w:r>
      <w:r>
        <w:rPr>
          <w:color w:val="231F20"/>
          <w:w w:val="90"/>
        </w:rPr>
        <w:t>sensitive</w:t>
      </w:r>
      <w:r>
        <w:rPr>
          <w:color w:val="231F20"/>
          <w:spacing w:val="-10"/>
          <w:w w:val="90"/>
        </w:rPr>
        <w:t xml:space="preserve"> </w:t>
      </w:r>
      <w:r>
        <w:rPr>
          <w:color w:val="231F20"/>
          <w:w w:val="90"/>
        </w:rPr>
        <w:t>to shocks.</w:t>
      </w:r>
      <w:r>
        <w:rPr>
          <w:color w:val="231F20"/>
          <w:spacing w:val="40"/>
        </w:rPr>
        <w:t xml:space="preserve"> </w:t>
      </w:r>
      <w:r>
        <w:rPr>
          <w:color w:val="231F20"/>
          <w:w w:val="90"/>
        </w:rPr>
        <w:t>For example, spreads between mortgage rates and risk-free</w:t>
      </w:r>
      <w:r>
        <w:rPr>
          <w:color w:val="231F20"/>
          <w:spacing w:val="-2"/>
          <w:w w:val="90"/>
        </w:rPr>
        <w:t xml:space="preserve"> </w:t>
      </w:r>
      <w:r>
        <w:rPr>
          <w:color w:val="231F20"/>
          <w:w w:val="90"/>
        </w:rPr>
        <w:t>rates</w:t>
      </w:r>
      <w:r>
        <w:rPr>
          <w:color w:val="231F20"/>
          <w:spacing w:val="-2"/>
          <w:w w:val="90"/>
        </w:rPr>
        <w:t xml:space="preserve"> </w:t>
      </w:r>
      <w:r>
        <w:rPr>
          <w:color w:val="231F20"/>
          <w:w w:val="90"/>
        </w:rPr>
        <w:t>have</w:t>
      </w:r>
      <w:r>
        <w:rPr>
          <w:color w:val="231F20"/>
          <w:spacing w:val="-2"/>
          <w:w w:val="90"/>
        </w:rPr>
        <w:t xml:space="preserve"> </w:t>
      </w:r>
      <w:r>
        <w:rPr>
          <w:color w:val="231F20"/>
          <w:w w:val="90"/>
        </w:rPr>
        <w:t>continued</w:t>
      </w:r>
      <w:r>
        <w:rPr>
          <w:color w:val="231F20"/>
          <w:spacing w:val="-2"/>
          <w:w w:val="90"/>
        </w:rPr>
        <w:t xml:space="preserve"> </w:t>
      </w:r>
      <w:r>
        <w:rPr>
          <w:color w:val="231F20"/>
          <w:w w:val="90"/>
        </w:rPr>
        <w:t>to</w:t>
      </w:r>
      <w:r>
        <w:rPr>
          <w:color w:val="231F20"/>
          <w:spacing w:val="-2"/>
          <w:w w:val="90"/>
        </w:rPr>
        <w:t xml:space="preserve"> </w:t>
      </w:r>
      <w:r>
        <w:rPr>
          <w:color w:val="231F20"/>
          <w:w w:val="90"/>
        </w:rPr>
        <w:t>narrow</w:t>
      </w:r>
      <w:r>
        <w:rPr>
          <w:color w:val="231F20"/>
          <w:spacing w:val="-2"/>
          <w:w w:val="90"/>
        </w:rPr>
        <w:t xml:space="preserve"> </w:t>
      </w:r>
      <w:r>
        <w:rPr>
          <w:color w:val="231F20"/>
          <w:w w:val="90"/>
        </w:rPr>
        <w:t>over</w:t>
      </w:r>
      <w:r>
        <w:rPr>
          <w:color w:val="231F20"/>
          <w:spacing w:val="-2"/>
          <w:w w:val="90"/>
        </w:rPr>
        <w:t xml:space="preserve"> </w:t>
      </w:r>
      <w:r>
        <w:rPr>
          <w:color w:val="231F20"/>
          <w:w w:val="90"/>
        </w:rPr>
        <w:t>the</w:t>
      </w:r>
      <w:r>
        <w:rPr>
          <w:color w:val="231F20"/>
          <w:spacing w:val="-2"/>
          <w:w w:val="90"/>
        </w:rPr>
        <w:t xml:space="preserve"> </w:t>
      </w:r>
      <w:r>
        <w:rPr>
          <w:color w:val="231F20"/>
          <w:w w:val="90"/>
        </w:rPr>
        <w:t>past</w:t>
      </w:r>
      <w:r>
        <w:rPr>
          <w:color w:val="231F20"/>
          <w:spacing w:val="-2"/>
          <w:w w:val="90"/>
        </w:rPr>
        <w:t xml:space="preserve"> </w:t>
      </w:r>
      <w:r>
        <w:rPr>
          <w:color w:val="231F20"/>
          <w:w w:val="90"/>
        </w:rPr>
        <w:t xml:space="preserve">year. </w:t>
      </w:r>
      <w:r>
        <w:rPr>
          <w:color w:val="231F20"/>
          <w:spacing w:val="-6"/>
        </w:rPr>
        <w:t>The</w:t>
      </w:r>
      <w:r>
        <w:rPr>
          <w:color w:val="231F20"/>
          <w:spacing w:val="-13"/>
        </w:rPr>
        <w:t xml:space="preserve"> </w:t>
      </w:r>
      <w:r>
        <w:rPr>
          <w:color w:val="231F20"/>
          <w:spacing w:val="-6"/>
        </w:rPr>
        <w:t>quoted</w:t>
      </w:r>
      <w:r>
        <w:rPr>
          <w:color w:val="231F20"/>
          <w:spacing w:val="-13"/>
        </w:rPr>
        <w:t xml:space="preserve"> </w:t>
      </w:r>
      <w:r>
        <w:rPr>
          <w:color w:val="231F20"/>
          <w:spacing w:val="-6"/>
        </w:rPr>
        <w:t>spread</w:t>
      </w:r>
      <w:r>
        <w:rPr>
          <w:color w:val="231F20"/>
          <w:spacing w:val="-13"/>
        </w:rPr>
        <w:t xml:space="preserve"> </w:t>
      </w:r>
      <w:r>
        <w:rPr>
          <w:color w:val="231F20"/>
          <w:spacing w:val="-6"/>
        </w:rPr>
        <w:t>on</w:t>
      </w:r>
      <w:r>
        <w:rPr>
          <w:color w:val="231F20"/>
          <w:spacing w:val="-13"/>
        </w:rPr>
        <w:t xml:space="preserve"> </w:t>
      </w:r>
      <w:r>
        <w:rPr>
          <w:color w:val="231F20"/>
          <w:spacing w:val="-6"/>
        </w:rPr>
        <w:t>new</w:t>
      </w:r>
      <w:r>
        <w:rPr>
          <w:color w:val="231F20"/>
          <w:spacing w:val="-13"/>
        </w:rPr>
        <w:t xml:space="preserve"> </w:t>
      </w:r>
      <w:r>
        <w:rPr>
          <w:color w:val="231F20"/>
          <w:spacing w:val="-6"/>
        </w:rPr>
        <w:t>two-year</w:t>
      </w:r>
      <w:r>
        <w:rPr>
          <w:color w:val="231F20"/>
          <w:spacing w:val="-13"/>
        </w:rPr>
        <w:t xml:space="preserve"> </w:t>
      </w:r>
      <w:r>
        <w:rPr>
          <w:color w:val="231F20"/>
          <w:spacing w:val="-6"/>
        </w:rPr>
        <w:t>mortgages</w:t>
      </w:r>
      <w:r>
        <w:rPr>
          <w:color w:val="231F20"/>
          <w:spacing w:val="-13"/>
        </w:rPr>
        <w:t xml:space="preserve"> </w:t>
      </w:r>
      <w:r>
        <w:rPr>
          <w:color w:val="231F20"/>
          <w:spacing w:val="-6"/>
        </w:rPr>
        <w:t>at</w:t>
      </w:r>
      <w:r>
        <w:rPr>
          <w:color w:val="231F20"/>
          <w:spacing w:val="-13"/>
        </w:rPr>
        <w:t xml:space="preserve"> </w:t>
      </w:r>
      <w:r>
        <w:rPr>
          <w:color w:val="231F20"/>
          <w:spacing w:val="-6"/>
        </w:rPr>
        <w:t>90%</w:t>
      </w:r>
      <w:r>
        <w:rPr>
          <w:color w:val="231F20"/>
          <w:spacing w:val="-13"/>
        </w:rPr>
        <w:t xml:space="preserve"> </w:t>
      </w:r>
      <w:r>
        <w:rPr>
          <w:color w:val="231F20"/>
          <w:spacing w:val="-6"/>
        </w:rPr>
        <w:t xml:space="preserve">and </w:t>
      </w:r>
      <w:r>
        <w:rPr>
          <w:color w:val="231F20"/>
          <w:spacing w:val="-4"/>
        </w:rPr>
        <w:t>75%</w:t>
      </w:r>
      <w:r>
        <w:rPr>
          <w:color w:val="231F20"/>
          <w:spacing w:val="-16"/>
        </w:rPr>
        <w:t xml:space="preserve"> </w:t>
      </w:r>
      <w:r>
        <w:rPr>
          <w:color w:val="231F20"/>
          <w:spacing w:val="-4"/>
        </w:rPr>
        <w:t>loan</w:t>
      </w:r>
      <w:r>
        <w:rPr>
          <w:color w:val="231F20"/>
          <w:spacing w:val="-16"/>
        </w:rPr>
        <w:t xml:space="preserve"> </w:t>
      </w:r>
      <w:r>
        <w:rPr>
          <w:color w:val="231F20"/>
          <w:spacing w:val="-4"/>
        </w:rPr>
        <w:t>to</w:t>
      </w:r>
      <w:r>
        <w:rPr>
          <w:color w:val="231F20"/>
          <w:spacing w:val="-16"/>
        </w:rPr>
        <w:t xml:space="preserve"> </w:t>
      </w:r>
      <w:r>
        <w:rPr>
          <w:color w:val="231F20"/>
          <w:spacing w:val="-4"/>
        </w:rPr>
        <w:t>value</w:t>
      </w:r>
      <w:r>
        <w:rPr>
          <w:color w:val="231F20"/>
          <w:spacing w:val="-16"/>
        </w:rPr>
        <w:t xml:space="preserve"> </w:t>
      </w:r>
      <w:r>
        <w:rPr>
          <w:color w:val="231F20"/>
          <w:spacing w:val="-4"/>
        </w:rPr>
        <w:t>(LTV)</w:t>
      </w:r>
      <w:r>
        <w:rPr>
          <w:color w:val="231F20"/>
          <w:spacing w:val="-16"/>
        </w:rPr>
        <w:t xml:space="preserve"> </w:t>
      </w:r>
      <w:r>
        <w:rPr>
          <w:color w:val="231F20"/>
          <w:spacing w:val="-4"/>
        </w:rPr>
        <w:t>ratios</w:t>
      </w:r>
      <w:r>
        <w:rPr>
          <w:color w:val="231F20"/>
          <w:spacing w:val="-16"/>
        </w:rPr>
        <w:t xml:space="preserve"> </w:t>
      </w:r>
      <w:r>
        <w:rPr>
          <w:color w:val="231F20"/>
          <w:spacing w:val="-4"/>
        </w:rPr>
        <w:t>has</w:t>
      </w:r>
      <w:r>
        <w:rPr>
          <w:color w:val="231F20"/>
          <w:spacing w:val="-16"/>
        </w:rPr>
        <w:t xml:space="preserve"> </w:t>
      </w:r>
      <w:r>
        <w:rPr>
          <w:color w:val="231F20"/>
          <w:spacing w:val="-4"/>
        </w:rPr>
        <w:t>fallen</w:t>
      </w:r>
      <w:r>
        <w:rPr>
          <w:color w:val="231F20"/>
          <w:spacing w:val="-16"/>
        </w:rPr>
        <w:t xml:space="preserve"> </w:t>
      </w:r>
      <w:r>
        <w:rPr>
          <w:color w:val="231F20"/>
          <w:spacing w:val="-4"/>
        </w:rPr>
        <w:t>by</w:t>
      </w:r>
      <w:r>
        <w:rPr>
          <w:color w:val="231F20"/>
          <w:spacing w:val="-16"/>
        </w:rPr>
        <w:t xml:space="preserve"> </w:t>
      </w:r>
      <w:r>
        <w:rPr>
          <w:color w:val="231F20"/>
          <w:spacing w:val="-4"/>
        </w:rPr>
        <w:t>over</w:t>
      </w:r>
    </w:p>
    <w:p w14:paraId="12400C4D" w14:textId="77777777" w:rsidR="00B732F0" w:rsidRDefault="001B6D82">
      <w:pPr>
        <w:pStyle w:val="BodyText"/>
        <w:spacing w:line="232" w:lineRule="exact"/>
        <w:ind w:left="227"/>
      </w:pPr>
      <w:r>
        <w:rPr>
          <w:color w:val="231F20"/>
          <w:w w:val="85"/>
        </w:rPr>
        <w:t>25</w:t>
      </w:r>
      <w:r>
        <w:rPr>
          <w:color w:val="231F20"/>
        </w:rPr>
        <w:t xml:space="preserve"> </w:t>
      </w:r>
      <w:r>
        <w:rPr>
          <w:color w:val="231F20"/>
          <w:w w:val="85"/>
        </w:rPr>
        <w:t>basis</w:t>
      </w:r>
      <w:r>
        <w:rPr>
          <w:color w:val="231F20"/>
          <w:spacing w:val="1"/>
        </w:rPr>
        <w:t xml:space="preserve"> </w:t>
      </w:r>
      <w:r>
        <w:rPr>
          <w:color w:val="231F20"/>
          <w:w w:val="85"/>
        </w:rPr>
        <w:t>points</w:t>
      </w:r>
      <w:r>
        <w:rPr>
          <w:color w:val="231F20"/>
          <w:spacing w:val="1"/>
        </w:rPr>
        <w:t xml:space="preserve"> </w:t>
      </w:r>
      <w:r>
        <w:rPr>
          <w:color w:val="231F20"/>
          <w:w w:val="85"/>
        </w:rPr>
        <w:t>and</w:t>
      </w:r>
      <w:r>
        <w:rPr>
          <w:color w:val="231F20"/>
          <w:spacing w:val="1"/>
        </w:rPr>
        <w:t xml:space="preserve"> </w:t>
      </w:r>
      <w:r>
        <w:rPr>
          <w:color w:val="231F20"/>
          <w:w w:val="85"/>
        </w:rPr>
        <w:t>50</w:t>
      </w:r>
      <w:r>
        <w:rPr>
          <w:color w:val="231F20"/>
          <w:spacing w:val="1"/>
        </w:rPr>
        <w:t xml:space="preserve"> </w:t>
      </w:r>
      <w:r>
        <w:rPr>
          <w:color w:val="231F20"/>
          <w:w w:val="85"/>
        </w:rPr>
        <w:t>basis</w:t>
      </w:r>
      <w:r>
        <w:rPr>
          <w:color w:val="231F20"/>
          <w:spacing w:val="1"/>
        </w:rPr>
        <w:t xml:space="preserve"> </w:t>
      </w:r>
      <w:r>
        <w:rPr>
          <w:color w:val="231F20"/>
          <w:w w:val="85"/>
        </w:rPr>
        <w:t>points</w:t>
      </w:r>
      <w:r>
        <w:rPr>
          <w:color w:val="231F20"/>
          <w:spacing w:val="1"/>
        </w:rPr>
        <w:t xml:space="preserve"> </w:t>
      </w:r>
      <w:r>
        <w:rPr>
          <w:color w:val="231F20"/>
          <w:w w:val="85"/>
        </w:rPr>
        <w:t>respectively</w:t>
      </w:r>
      <w:r>
        <w:rPr>
          <w:color w:val="231F20"/>
        </w:rPr>
        <w:t xml:space="preserve"> </w:t>
      </w:r>
      <w:r>
        <w:rPr>
          <w:color w:val="231F20"/>
          <w:w w:val="85"/>
        </w:rPr>
        <w:t>this</w:t>
      </w:r>
      <w:r>
        <w:rPr>
          <w:color w:val="231F20"/>
          <w:spacing w:val="1"/>
        </w:rPr>
        <w:t xml:space="preserve"> </w:t>
      </w:r>
      <w:r>
        <w:rPr>
          <w:color w:val="231F20"/>
          <w:w w:val="85"/>
        </w:rPr>
        <w:t>year.</w:t>
      </w:r>
      <w:r>
        <w:rPr>
          <w:color w:val="231F20"/>
          <w:spacing w:val="63"/>
        </w:rPr>
        <w:t xml:space="preserve"> </w:t>
      </w:r>
      <w:r>
        <w:rPr>
          <w:color w:val="231F20"/>
          <w:spacing w:val="-5"/>
          <w:w w:val="85"/>
        </w:rPr>
        <w:t>And</w:t>
      </w:r>
    </w:p>
    <w:p w14:paraId="3E2491CE" w14:textId="77777777" w:rsidR="00B732F0" w:rsidRDefault="00B732F0">
      <w:pPr>
        <w:pStyle w:val="BodyText"/>
        <w:spacing w:line="232" w:lineRule="exact"/>
        <w:sectPr w:rsidR="00B732F0">
          <w:type w:val="continuous"/>
          <w:pgSz w:w="11910" w:h="16840"/>
          <w:pgMar w:top="1540" w:right="566" w:bottom="0" w:left="566" w:header="446" w:footer="0" w:gutter="0"/>
          <w:cols w:num="2" w:space="720" w:equalWidth="0">
            <w:col w:w="4428" w:space="901"/>
            <w:col w:w="5449"/>
          </w:cols>
        </w:sectPr>
      </w:pPr>
    </w:p>
    <w:p w14:paraId="1BFA6FA5" w14:textId="77777777" w:rsidR="00B732F0" w:rsidRDefault="001B6D82">
      <w:pPr>
        <w:tabs>
          <w:tab w:val="left" w:pos="5556"/>
          <w:tab w:val="left" w:pos="10545"/>
        </w:tabs>
        <w:spacing w:before="3"/>
        <w:ind w:left="397"/>
        <w:rPr>
          <w:sz w:val="11"/>
        </w:rPr>
      </w:pPr>
      <w:r>
        <w:rPr>
          <w:color w:val="231F20"/>
          <w:w w:val="90"/>
          <w:sz w:val="11"/>
        </w:rPr>
        <w:t>Reported</w:t>
      </w:r>
      <w:r>
        <w:rPr>
          <w:color w:val="231F20"/>
          <w:spacing w:val="-2"/>
          <w:sz w:val="11"/>
        </w:rPr>
        <w:t xml:space="preserve"> </w:t>
      </w:r>
      <w:r>
        <w:rPr>
          <w:color w:val="231F20"/>
          <w:w w:val="90"/>
          <w:sz w:val="11"/>
        </w:rPr>
        <w:t>repayments</w:t>
      </w:r>
      <w:r>
        <w:rPr>
          <w:color w:val="231F20"/>
          <w:spacing w:val="-2"/>
          <w:sz w:val="11"/>
        </w:rPr>
        <w:t xml:space="preserve"> </w:t>
      </w:r>
      <w:r>
        <w:rPr>
          <w:color w:val="231F20"/>
          <w:w w:val="90"/>
          <w:sz w:val="11"/>
        </w:rPr>
        <w:t>may</w:t>
      </w:r>
      <w:r>
        <w:rPr>
          <w:color w:val="231F20"/>
          <w:spacing w:val="-1"/>
          <w:sz w:val="11"/>
        </w:rPr>
        <w:t xml:space="preserve"> </w:t>
      </w:r>
      <w:r>
        <w:rPr>
          <w:color w:val="231F20"/>
          <w:w w:val="90"/>
          <w:sz w:val="11"/>
        </w:rPr>
        <w:t>not</w:t>
      </w:r>
      <w:r>
        <w:rPr>
          <w:color w:val="231F20"/>
          <w:spacing w:val="-2"/>
          <w:sz w:val="11"/>
        </w:rPr>
        <w:t xml:space="preserve"> </w:t>
      </w:r>
      <w:r>
        <w:rPr>
          <w:color w:val="231F20"/>
          <w:w w:val="90"/>
          <w:sz w:val="11"/>
        </w:rPr>
        <w:t>account</w:t>
      </w:r>
      <w:r>
        <w:rPr>
          <w:color w:val="231F20"/>
          <w:spacing w:val="-1"/>
          <w:sz w:val="11"/>
        </w:rPr>
        <w:t xml:space="preserve"> </w:t>
      </w:r>
      <w:r>
        <w:rPr>
          <w:color w:val="231F20"/>
          <w:w w:val="90"/>
          <w:sz w:val="11"/>
        </w:rPr>
        <w:t>for</w:t>
      </w:r>
      <w:r>
        <w:rPr>
          <w:color w:val="231F20"/>
          <w:spacing w:val="-2"/>
          <w:sz w:val="11"/>
        </w:rPr>
        <w:t xml:space="preserve"> </w:t>
      </w:r>
      <w:r>
        <w:rPr>
          <w:color w:val="231F20"/>
          <w:w w:val="90"/>
          <w:sz w:val="11"/>
        </w:rPr>
        <w:t>endowment</w:t>
      </w:r>
      <w:r>
        <w:rPr>
          <w:color w:val="231F20"/>
          <w:spacing w:val="-1"/>
          <w:sz w:val="11"/>
        </w:rPr>
        <w:t xml:space="preserve"> </w:t>
      </w:r>
      <w:r>
        <w:rPr>
          <w:color w:val="231F20"/>
          <w:w w:val="90"/>
          <w:sz w:val="11"/>
        </w:rPr>
        <w:t>mortgage</w:t>
      </w:r>
      <w:r>
        <w:rPr>
          <w:color w:val="231F20"/>
          <w:spacing w:val="-2"/>
          <w:sz w:val="11"/>
        </w:rPr>
        <w:t xml:space="preserve"> </w:t>
      </w:r>
      <w:r>
        <w:rPr>
          <w:color w:val="231F20"/>
          <w:spacing w:val="-2"/>
          <w:w w:val="90"/>
          <w:sz w:val="11"/>
        </w:rPr>
        <w:t>premia.</w:t>
      </w:r>
      <w:r>
        <w:rPr>
          <w:color w:val="231F20"/>
          <w:sz w:val="11"/>
        </w:rPr>
        <w:tab/>
      </w:r>
      <w:r>
        <w:rPr>
          <w:color w:val="231F20"/>
          <w:sz w:val="11"/>
          <w:u w:val="single" w:color="85266B"/>
        </w:rPr>
        <w:tab/>
      </w:r>
    </w:p>
    <w:p w14:paraId="7199BE51" w14:textId="77777777" w:rsidR="00B732F0" w:rsidRDefault="001B6D82">
      <w:pPr>
        <w:pStyle w:val="ListParagraph"/>
        <w:numPr>
          <w:ilvl w:val="0"/>
          <w:numId w:val="4"/>
        </w:numPr>
        <w:tabs>
          <w:tab w:val="left" w:pos="5769"/>
        </w:tabs>
        <w:spacing w:before="24" w:line="235" w:lineRule="auto"/>
        <w:ind w:right="331"/>
        <w:rPr>
          <w:sz w:val="14"/>
        </w:rPr>
      </w:pPr>
      <w:r>
        <w:rPr>
          <w:color w:val="231F20"/>
          <w:w w:val="85"/>
          <w:sz w:val="14"/>
        </w:rPr>
        <w:t>In an upturn, when risks are perceived</w:t>
      </w:r>
      <w:r>
        <w:rPr>
          <w:color w:val="231F20"/>
          <w:spacing w:val="-1"/>
          <w:w w:val="85"/>
          <w:sz w:val="14"/>
        </w:rPr>
        <w:t xml:space="preserve"> </w:t>
      </w:r>
      <w:r>
        <w:rPr>
          <w:color w:val="231F20"/>
          <w:w w:val="85"/>
          <w:sz w:val="14"/>
        </w:rPr>
        <w:t>to be low, lenders’ underwriting standards can</w:t>
      </w:r>
      <w:r>
        <w:rPr>
          <w:color w:val="231F20"/>
          <w:sz w:val="14"/>
        </w:rPr>
        <w:t xml:space="preserve"> </w:t>
      </w:r>
      <w:r>
        <w:rPr>
          <w:color w:val="231F20"/>
          <w:w w:val="90"/>
          <w:sz w:val="14"/>
        </w:rPr>
        <w:t>loosen</w:t>
      </w:r>
      <w:r>
        <w:rPr>
          <w:color w:val="231F20"/>
          <w:spacing w:val="-8"/>
          <w:w w:val="90"/>
          <w:sz w:val="14"/>
        </w:rPr>
        <w:t xml:space="preserve"> </w:t>
      </w:r>
      <w:r>
        <w:rPr>
          <w:color w:val="231F20"/>
          <w:w w:val="90"/>
          <w:sz w:val="14"/>
        </w:rPr>
        <w:t>quickly,</w:t>
      </w:r>
      <w:r>
        <w:rPr>
          <w:color w:val="231F20"/>
          <w:spacing w:val="-5"/>
          <w:w w:val="90"/>
          <w:sz w:val="14"/>
        </w:rPr>
        <w:t xml:space="preserve"> </w:t>
      </w:r>
      <w:r>
        <w:rPr>
          <w:color w:val="231F20"/>
          <w:w w:val="90"/>
          <w:sz w:val="14"/>
        </w:rPr>
        <w:t>as</w:t>
      </w:r>
      <w:r>
        <w:rPr>
          <w:color w:val="231F20"/>
          <w:spacing w:val="-8"/>
          <w:w w:val="90"/>
          <w:sz w:val="14"/>
        </w:rPr>
        <w:t xml:space="preserve"> </w:t>
      </w:r>
      <w:r>
        <w:rPr>
          <w:color w:val="231F20"/>
          <w:w w:val="90"/>
          <w:sz w:val="14"/>
        </w:rPr>
        <w:t>they</w:t>
      </w:r>
      <w:r>
        <w:rPr>
          <w:color w:val="231F20"/>
          <w:spacing w:val="-5"/>
          <w:w w:val="90"/>
          <w:sz w:val="14"/>
        </w:rPr>
        <w:t xml:space="preserve"> </w:t>
      </w:r>
      <w:r>
        <w:rPr>
          <w:color w:val="231F20"/>
          <w:w w:val="90"/>
          <w:sz w:val="14"/>
        </w:rPr>
        <w:t>seek</w:t>
      </w:r>
      <w:r>
        <w:rPr>
          <w:color w:val="231F20"/>
          <w:spacing w:val="-8"/>
          <w:w w:val="90"/>
          <w:sz w:val="14"/>
        </w:rPr>
        <w:t xml:space="preserve"> </w:t>
      </w:r>
      <w:r>
        <w:rPr>
          <w:color w:val="231F20"/>
          <w:w w:val="90"/>
          <w:sz w:val="14"/>
        </w:rPr>
        <w:t>to</w:t>
      </w:r>
      <w:r>
        <w:rPr>
          <w:color w:val="231F20"/>
          <w:spacing w:val="-5"/>
          <w:w w:val="90"/>
          <w:sz w:val="14"/>
        </w:rPr>
        <w:t xml:space="preserve"> </w:t>
      </w:r>
      <w:r>
        <w:rPr>
          <w:color w:val="231F20"/>
          <w:w w:val="90"/>
          <w:sz w:val="14"/>
        </w:rPr>
        <w:t>maintain</w:t>
      </w:r>
      <w:r>
        <w:rPr>
          <w:color w:val="231F20"/>
          <w:spacing w:val="-8"/>
          <w:w w:val="90"/>
          <w:sz w:val="14"/>
        </w:rPr>
        <w:t xml:space="preserve"> </w:t>
      </w:r>
      <w:r>
        <w:rPr>
          <w:color w:val="231F20"/>
          <w:w w:val="90"/>
          <w:sz w:val="14"/>
        </w:rPr>
        <w:t>or</w:t>
      </w:r>
      <w:r>
        <w:rPr>
          <w:color w:val="231F20"/>
          <w:spacing w:val="-5"/>
          <w:w w:val="90"/>
          <w:sz w:val="14"/>
        </w:rPr>
        <w:t xml:space="preserve"> </w:t>
      </w:r>
      <w:r>
        <w:rPr>
          <w:color w:val="231F20"/>
          <w:w w:val="90"/>
          <w:sz w:val="14"/>
        </w:rPr>
        <w:t>build</w:t>
      </w:r>
      <w:r>
        <w:rPr>
          <w:color w:val="231F20"/>
          <w:spacing w:val="-5"/>
          <w:w w:val="90"/>
          <w:sz w:val="14"/>
        </w:rPr>
        <w:t xml:space="preserve"> </w:t>
      </w:r>
      <w:r>
        <w:rPr>
          <w:color w:val="231F20"/>
          <w:w w:val="90"/>
          <w:sz w:val="14"/>
        </w:rPr>
        <w:t>market</w:t>
      </w:r>
      <w:r>
        <w:rPr>
          <w:color w:val="231F20"/>
          <w:spacing w:val="-5"/>
          <w:w w:val="90"/>
          <w:sz w:val="14"/>
        </w:rPr>
        <w:t xml:space="preserve"> </w:t>
      </w:r>
      <w:r>
        <w:rPr>
          <w:color w:val="231F20"/>
          <w:w w:val="90"/>
          <w:sz w:val="14"/>
        </w:rPr>
        <w:t>share.</w:t>
      </w:r>
      <w:r>
        <w:rPr>
          <w:color w:val="231F20"/>
          <w:spacing w:val="16"/>
          <w:sz w:val="14"/>
        </w:rPr>
        <w:t xml:space="preserve"> </w:t>
      </w:r>
      <w:r>
        <w:rPr>
          <w:color w:val="231F20"/>
          <w:w w:val="90"/>
          <w:sz w:val="14"/>
        </w:rPr>
        <w:t>This</w:t>
      </w:r>
      <w:r>
        <w:rPr>
          <w:color w:val="231F20"/>
          <w:spacing w:val="-5"/>
          <w:w w:val="90"/>
          <w:sz w:val="14"/>
        </w:rPr>
        <w:t xml:space="preserve"> </w:t>
      </w:r>
      <w:r>
        <w:rPr>
          <w:color w:val="231F20"/>
          <w:w w:val="90"/>
          <w:sz w:val="14"/>
        </w:rPr>
        <w:t>increases</w:t>
      </w:r>
      <w:r>
        <w:rPr>
          <w:color w:val="231F20"/>
          <w:spacing w:val="-8"/>
          <w:w w:val="90"/>
          <w:sz w:val="14"/>
        </w:rPr>
        <w:t xml:space="preserve"> </w:t>
      </w:r>
      <w:r>
        <w:rPr>
          <w:color w:val="231F20"/>
          <w:w w:val="90"/>
          <w:sz w:val="14"/>
        </w:rPr>
        <w:t>the</w:t>
      </w:r>
      <w:r>
        <w:rPr>
          <w:color w:val="231F20"/>
          <w:sz w:val="14"/>
        </w:rPr>
        <w:t xml:space="preserve"> </w:t>
      </w:r>
      <w:r>
        <w:rPr>
          <w:color w:val="231F20"/>
          <w:spacing w:val="-2"/>
          <w:sz w:val="14"/>
        </w:rPr>
        <w:t>supply</w:t>
      </w:r>
      <w:r>
        <w:rPr>
          <w:color w:val="231F20"/>
          <w:spacing w:val="-14"/>
          <w:sz w:val="14"/>
        </w:rPr>
        <w:t xml:space="preserve"> </w:t>
      </w:r>
      <w:r>
        <w:rPr>
          <w:color w:val="231F20"/>
          <w:spacing w:val="-2"/>
          <w:sz w:val="14"/>
        </w:rPr>
        <w:t>of</w:t>
      </w:r>
      <w:r>
        <w:rPr>
          <w:color w:val="231F20"/>
          <w:spacing w:val="-11"/>
          <w:sz w:val="14"/>
        </w:rPr>
        <w:t xml:space="preserve"> </w:t>
      </w:r>
      <w:r>
        <w:rPr>
          <w:color w:val="231F20"/>
          <w:spacing w:val="-2"/>
          <w:sz w:val="14"/>
        </w:rPr>
        <w:t>credit</w:t>
      </w:r>
      <w:r>
        <w:rPr>
          <w:color w:val="231F20"/>
          <w:spacing w:val="-15"/>
          <w:sz w:val="14"/>
        </w:rPr>
        <w:t xml:space="preserve"> </w:t>
      </w:r>
      <w:r>
        <w:rPr>
          <w:color w:val="231F20"/>
          <w:spacing w:val="-2"/>
          <w:sz w:val="14"/>
        </w:rPr>
        <w:t>further.</w:t>
      </w:r>
    </w:p>
    <w:p w14:paraId="32271E2A" w14:textId="77777777" w:rsidR="00B732F0" w:rsidRDefault="001B6D82">
      <w:pPr>
        <w:pStyle w:val="ListParagraph"/>
        <w:numPr>
          <w:ilvl w:val="0"/>
          <w:numId w:val="4"/>
        </w:numPr>
        <w:tabs>
          <w:tab w:val="left" w:pos="5769"/>
        </w:tabs>
        <w:spacing w:before="3" w:line="235" w:lineRule="auto"/>
        <w:ind w:right="563"/>
        <w:rPr>
          <w:sz w:val="14"/>
        </w:rPr>
      </w:pPr>
      <w:r>
        <w:rPr>
          <w:color w:val="231F20"/>
          <w:spacing w:val="-2"/>
          <w:w w:val="90"/>
          <w:sz w:val="14"/>
        </w:rPr>
        <w:t>The 2014 affordability</w:t>
      </w:r>
      <w:r>
        <w:rPr>
          <w:color w:val="231F20"/>
          <w:spacing w:val="-3"/>
          <w:w w:val="90"/>
          <w:sz w:val="14"/>
        </w:rPr>
        <w:t xml:space="preserve"> </w:t>
      </w:r>
      <w:r>
        <w:rPr>
          <w:color w:val="231F20"/>
          <w:spacing w:val="-2"/>
          <w:w w:val="90"/>
          <w:sz w:val="14"/>
        </w:rPr>
        <w:t>test Recommendation was withdrawn and replaced by an</w:t>
      </w:r>
      <w:r>
        <w:rPr>
          <w:color w:val="231F20"/>
          <w:sz w:val="14"/>
        </w:rPr>
        <w:t xml:space="preserve"> </w:t>
      </w:r>
      <w:r>
        <w:rPr>
          <w:color w:val="231F20"/>
          <w:spacing w:val="-4"/>
          <w:sz w:val="14"/>
        </w:rPr>
        <w:t>updated</w:t>
      </w:r>
      <w:r>
        <w:rPr>
          <w:color w:val="231F20"/>
          <w:spacing w:val="-9"/>
          <w:sz w:val="14"/>
        </w:rPr>
        <w:t xml:space="preserve"> </w:t>
      </w:r>
      <w:r>
        <w:rPr>
          <w:color w:val="231F20"/>
          <w:spacing w:val="-4"/>
          <w:sz w:val="14"/>
        </w:rPr>
        <w:t>Recommendation</w:t>
      </w:r>
      <w:r>
        <w:rPr>
          <w:color w:val="231F20"/>
          <w:spacing w:val="-9"/>
          <w:sz w:val="14"/>
        </w:rPr>
        <w:t xml:space="preserve"> </w:t>
      </w:r>
      <w:r>
        <w:rPr>
          <w:color w:val="231F20"/>
          <w:spacing w:val="-4"/>
          <w:sz w:val="14"/>
        </w:rPr>
        <w:t>in</w:t>
      </w:r>
      <w:r>
        <w:rPr>
          <w:color w:val="231F20"/>
          <w:spacing w:val="-9"/>
          <w:sz w:val="14"/>
        </w:rPr>
        <w:t xml:space="preserve"> </w:t>
      </w:r>
      <w:r>
        <w:rPr>
          <w:color w:val="231F20"/>
          <w:spacing w:val="-4"/>
          <w:sz w:val="14"/>
        </w:rPr>
        <w:t>2017.</w:t>
      </w:r>
    </w:p>
    <w:p w14:paraId="21BD0B19" w14:textId="77777777" w:rsidR="00B732F0" w:rsidRDefault="001B6D82">
      <w:pPr>
        <w:pStyle w:val="ListParagraph"/>
        <w:numPr>
          <w:ilvl w:val="0"/>
          <w:numId w:val="4"/>
        </w:numPr>
        <w:tabs>
          <w:tab w:val="left" w:pos="5769"/>
        </w:tabs>
        <w:spacing w:before="1" w:line="235" w:lineRule="auto"/>
        <w:ind w:right="327"/>
        <w:rPr>
          <w:sz w:val="14"/>
        </w:rPr>
      </w:pPr>
      <w:r>
        <w:rPr>
          <w:color w:val="231F20"/>
          <w:w w:val="85"/>
          <w:sz w:val="14"/>
        </w:rPr>
        <w:t>The</w:t>
      </w:r>
      <w:r>
        <w:rPr>
          <w:color w:val="231F20"/>
          <w:sz w:val="14"/>
        </w:rPr>
        <w:t xml:space="preserve"> </w:t>
      </w:r>
      <w:r>
        <w:rPr>
          <w:color w:val="231F20"/>
          <w:w w:val="85"/>
          <w:sz w:val="14"/>
        </w:rPr>
        <w:t>November</w:t>
      </w:r>
      <w:r>
        <w:rPr>
          <w:color w:val="231F20"/>
          <w:sz w:val="14"/>
        </w:rPr>
        <w:t xml:space="preserve"> </w:t>
      </w:r>
      <w:r>
        <w:rPr>
          <w:color w:val="231F20"/>
          <w:w w:val="85"/>
          <w:sz w:val="14"/>
        </w:rPr>
        <w:t>2017</w:t>
      </w:r>
      <w:r>
        <w:rPr>
          <w:color w:val="231F20"/>
          <w:sz w:val="14"/>
        </w:rPr>
        <w:t xml:space="preserve"> </w:t>
      </w:r>
      <w:r>
        <w:rPr>
          <w:i/>
          <w:color w:val="231F20"/>
          <w:w w:val="85"/>
          <w:sz w:val="14"/>
        </w:rPr>
        <w:t>Inflation Report</w:t>
      </w:r>
      <w:r>
        <w:rPr>
          <w:i/>
          <w:color w:val="231F20"/>
          <w:sz w:val="14"/>
        </w:rPr>
        <w:t xml:space="preserve"> </w:t>
      </w:r>
      <w:r>
        <w:rPr>
          <w:color w:val="231F20"/>
          <w:w w:val="85"/>
          <w:sz w:val="14"/>
        </w:rPr>
        <w:t>set out the</w:t>
      </w:r>
      <w:r>
        <w:rPr>
          <w:color w:val="231F20"/>
          <w:sz w:val="14"/>
        </w:rPr>
        <w:t xml:space="preserve"> </w:t>
      </w:r>
      <w:r>
        <w:rPr>
          <w:color w:val="231F20"/>
          <w:w w:val="85"/>
          <w:sz w:val="14"/>
        </w:rPr>
        <w:t>sensitivity of</w:t>
      </w:r>
      <w:r>
        <w:rPr>
          <w:color w:val="231F20"/>
          <w:sz w:val="14"/>
        </w:rPr>
        <w:t xml:space="preserve"> </w:t>
      </w:r>
      <w:r>
        <w:rPr>
          <w:color w:val="231F20"/>
          <w:w w:val="85"/>
          <w:sz w:val="14"/>
        </w:rPr>
        <w:t>households to</w:t>
      </w:r>
      <w:r>
        <w:rPr>
          <w:color w:val="231F20"/>
          <w:sz w:val="14"/>
        </w:rPr>
        <w:t xml:space="preserve"> </w:t>
      </w:r>
      <w:r>
        <w:rPr>
          <w:color w:val="231F20"/>
          <w:w w:val="85"/>
          <w:sz w:val="14"/>
        </w:rPr>
        <w:t>changes</w:t>
      </w:r>
      <w:r>
        <w:rPr>
          <w:color w:val="231F20"/>
          <w:spacing w:val="40"/>
          <w:sz w:val="14"/>
        </w:rPr>
        <w:t xml:space="preserve"> </w:t>
      </w:r>
      <w:r>
        <w:rPr>
          <w:color w:val="231F20"/>
          <w:w w:val="90"/>
          <w:sz w:val="14"/>
        </w:rPr>
        <w:t>in</w:t>
      </w:r>
      <w:r>
        <w:rPr>
          <w:color w:val="231F20"/>
          <w:spacing w:val="-4"/>
          <w:w w:val="90"/>
          <w:sz w:val="14"/>
        </w:rPr>
        <w:t xml:space="preserve"> </w:t>
      </w:r>
      <w:r>
        <w:rPr>
          <w:color w:val="231F20"/>
          <w:w w:val="90"/>
          <w:sz w:val="14"/>
        </w:rPr>
        <w:t>interest</w:t>
      </w:r>
      <w:r>
        <w:rPr>
          <w:color w:val="231F20"/>
          <w:spacing w:val="-4"/>
          <w:w w:val="90"/>
          <w:sz w:val="14"/>
        </w:rPr>
        <w:t xml:space="preserve"> </w:t>
      </w:r>
      <w:r>
        <w:rPr>
          <w:color w:val="231F20"/>
          <w:w w:val="90"/>
          <w:sz w:val="14"/>
        </w:rPr>
        <w:t>rates,</w:t>
      </w:r>
      <w:r>
        <w:rPr>
          <w:color w:val="231F20"/>
          <w:spacing w:val="-4"/>
          <w:w w:val="90"/>
          <w:sz w:val="14"/>
        </w:rPr>
        <w:t xml:space="preserve"> </w:t>
      </w:r>
      <w:r>
        <w:rPr>
          <w:color w:val="231F20"/>
          <w:w w:val="90"/>
          <w:sz w:val="14"/>
        </w:rPr>
        <w:t>and</w:t>
      </w:r>
      <w:r>
        <w:rPr>
          <w:color w:val="231F20"/>
          <w:spacing w:val="-8"/>
          <w:w w:val="90"/>
          <w:sz w:val="14"/>
        </w:rPr>
        <w:t xml:space="preserve"> </w:t>
      </w:r>
      <w:r>
        <w:rPr>
          <w:color w:val="231F20"/>
          <w:w w:val="90"/>
          <w:sz w:val="14"/>
        </w:rPr>
        <w:t>found</w:t>
      </w:r>
      <w:r>
        <w:rPr>
          <w:color w:val="231F20"/>
          <w:spacing w:val="-7"/>
          <w:w w:val="90"/>
          <w:sz w:val="14"/>
        </w:rPr>
        <w:t xml:space="preserve"> </w:t>
      </w:r>
      <w:r>
        <w:rPr>
          <w:color w:val="231F20"/>
          <w:w w:val="90"/>
          <w:sz w:val="14"/>
        </w:rPr>
        <w:t>that</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25</w:t>
      </w:r>
      <w:r>
        <w:rPr>
          <w:color w:val="231F20"/>
          <w:spacing w:val="-4"/>
          <w:w w:val="90"/>
          <w:sz w:val="14"/>
        </w:rPr>
        <w:t xml:space="preserve"> </w:t>
      </w:r>
      <w:r>
        <w:rPr>
          <w:color w:val="231F20"/>
          <w:w w:val="90"/>
          <w:sz w:val="14"/>
        </w:rPr>
        <w:t>basis</w:t>
      </w:r>
      <w:r>
        <w:rPr>
          <w:color w:val="231F20"/>
          <w:spacing w:val="-4"/>
          <w:w w:val="90"/>
          <w:sz w:val="14"/>
        </w:rPr>
        <w:t xml:space="preserve"> </w:t>
      </w:r>
      <w:r>
        <w:rPr>
          <w:color w:val="231F20"/>
          <w:w w:val="90"/>
          <w:sz w:val="14"/>
        </w:rPr>
        <w:t>point</w:t>
      </w:r>
      <w:r>
        <w:rPr>
          <w:color w:val="231F20"/>
          <w:spacing w:val="-4"/>
          <w:w w:val="90"/>
          <w:sz w:val="14"/>
        </w:rPr>
        <w:t xml:space="preserve"> </w:t>
      </w:r>
      <w:r>
        <w:rPr>
          <w:color w:val="231F20"/>
          <w:w w:val="90"/>
          <w:sz w:val="14"/>
        </w:rPr>
        <w:t>increase</w:t>
      </w:r>
      <w:r>
        <w:rPr>
          <w:color w:val="231F20"/>
          <w:spacing w:val="-4"/>
          <w:w w:val="90"/>
          <w:sz w:val="14"/>
        </w:rPr>
        <w:t xml:space="preserve"> </w:t>
      </w:r>
      <w:r>
        <w:rPr>
          <w:color w:val="231F20"/>
          <w:w w:val="90"/>
          <w:sz w:val="14"/>
        </w:rPr>
        <w:t>in</w:t>
      </w:r>
      <w:r>
        <w:rPr>
          <w:color w:val="231F20"/>
          <w:spacing w:val="-4"/>
          <w:w w:val="90"/>
          <w:sz w:val="14"/>
        </w:rPr>
        <w:t xml:space="preserve"> </w:t>
      </w:r>
      <w:r>
        <w:rPr>
          <w:color w:val="231F20"/>
          <w:w w:val="90"/>
          <w:sz w:val="14"/>
        </w:rPr>
        <w:t>Bank</w:t>
      </w:r>
      <w:r>
        <w:rPr>
          <w:color w:val="231F20"/>
          <w:spacing w:val="-4"/>
          <w:w w:val="90"/>
          <w:sz w:val="14"/>
        </w:rPr>
        <w:t xml:space="preserve"> </w:t>
      </w:r>
      <w:r>
        <w:rPr>
          <w:color w:val="231F20"/>
          <w:w w:val="90"/>
          <w:sz w:val="14"/>
        </w:rPr>
        <w:t>Rate</w:t>
      </w:r>
      <w:r>
        <w:rPr>
          <w:color w:val="231F20"/>
          <w:spacing w:val="-4"/>
          <w:w w:val="90"/>
          <w:sz w:val="14"/>
        </w:rPr>
        <w:t xml:space="preserve"> </w:t>
      </w:r>
      <w:r>
        <w:rPr>
          <w:color w:val="231F20"/>
          <w:w w:val="90"/>
          <w:sz w:val="14"/>
        </w:rPr>
        <w:t>increases</w:t>
      </w:r>
      <w:r>
        <w:rPr>
          <w:color w:val="231F20"/>
          <w:sz w:val="14"/>
        </w:rPr>
        <w:t xml:space="preserve"> </w:t>
      </w:r>
      <w:r>
        <w:rPr>
          <w:color w:val="231F20"/>
          <w:w w:val="90"/>
          <w:sz w:val="14"/>
        </w:rPr>
        <w:t>monthly payments</w:t>
      </w:r>
      <w:r>
        <w:rPr>
          <w:color w:val="231F20"/>
          <w:spacing w:val="-4"/>
          <w:w w:val="90"/>
          <w:sz w:val="14"/>
        </w:rPr>
        <w:t xml:space="preserve"> </w:t>
      </w:r>
      <w:r>
        <w:rPr>
          <w:color w:val="231F20"/>
          <w:w w:val="90"/>
          <w:sz w:val="14"/>
        </w:rPr>
        <w:t>on</w:t>
      </w:r>
      <w:r>
        <w:rPr>
          <w:color w:val="231F20"/>
          <w:spacing w:val="-4"/>
          <w:w w:val="90"/>
          <w:sz w:val="14"/>
        </w:rPr>
        <w:t xml:space="preserve"> </w:t>
      </w:r>
      <w:r>
        <w:rPr>
          <w:color w:val="231F20"/>
          <w:w w:val="90"/>
          <w:sz w:val="14"/>
        </w:rPr>
        <w:t>the average mortgage by around £15;</w:t>
      </w:r>
      <w:r>
        <w:rPr>
          <w:color w:val="231F20"/>
          <w:spacing w:val="32"/>
          <w:sz w:val="14"/>
        </w:rPr>
        <w:t xml:space="preserve"> </w:t>
      </w:r>
      <w:hyperlink r:id="rId40">
        <w:r>
          <w:rPr>
            <w:color w:val="231F20"/>
            <w:w w:val="90"/>
            <w:sz w:val="14"/>
          </w:rPr>
          <w:t>www.bankofengland.</w:t>
        </w:r>
      </w:hyperlink>
      <w:r>
        <w:rPr>
          <w:color w:val="231F20"/>
          <w:sz w:val="14"/>
        </w:rPr>
        <w:t xml:space="preserve"> </w:t>
      </w:r>
      <w:hyperlink r:id="rId41">
        <w:r>
          <w:rPr>
            <w:color w:val="231F20"/>
            <w:spacing w:val="-2"/>
            <w:w w:val="90"/>
            <w:sz w:val="14"/>
          </w:rPr>
          <w:t>co.uk/publications/Documents/</w:t>
        </w:r>
        <w:proofErr w:type="spellStart"/>
        <w:r>
          <w:rPr>
            <w:color w:val="231F20"/>
            <w:spacing w:val="-2"/>
            <w:w w:val="90"/>
            <w:sz w:val="14"/>
          </w:rPr>
          <w:t>inflationreport</w:t>
        </w:r>
        <w:proofErr w:type="spellEnd"/>
        <w:r>
          <w:rPr>
            <w:color w:val="231F20"/>
            <w:spacing w:val="-2"/>
            <w:w w:val="90"/>
            <w:sz w:val="14"/>
          </w:rPr>
          <w:t>/2017/nov.pdf</w:t>
        </w:r>
      </w:hyperlink>
      <w:r>
        <w:rPr>
          <w:color w:val="231F20"/>
          <w:spacing w:val="-2"/>
          <w:w w:val="90"/>
          <w:sz w:val="14"/>
        </w:rPr>
        <w:t>.</w:t>
      </w:r>
    </w:p>
    <w:p w14:paraId="6C5F8FC0" w14:textId="77777777" w:rsidR="00B732F0" w:rsidRDefault="00B732F0">
      <w:pPr>
        <w:pStyle w:val="ListParagraph"/>
        <w:spacing w:line="235" w:lineRule="auto"/>
        <w:rPr>
          <w:sz w:val="14"/>
        </w:rPr>
        <w:sectPr w:rsidR="00B732F0">
          <w:type w:val="continuous"/>
          <w:pgSz w:w="11910" w:h="16840"/>
          <w:pgMar w:top="1540" w:right="566" w:bottom="0" w:left="566" w:header="446" w:footer="0" w:gutter="0"/>
          <w:cols w:space="720"/>
        </w:sectPr>
      </w:pPr>
    </w:p>
    <w:p w14:paraId="291AB881" w14:textId="77777777" w:rsidR="00B732F0" w:rsidRDefault="001B6D82">
      <w:pPr>
        <w:spacing w:before="115" w:line="259" w:lineRule="auto"/>
        <w:ind w:left="222"/>
        <w:rPr>
          <w:sz w:val="18"/>
        </w:rPr>
      </w:pPr>
      <w:r>
        <w:rPr>
          <w:b/>
          <w:color w:val="85266B"/>
          <w:spacing w:val="-6"/>
          <w:sz w:val="18"/>
        </w:rPr>
        <w:lastRenderedPageBreak/>
        <w:t>Chart</w:t>
      </w:r>
      <w:r>
        <w:rPr>
          <w:b/>
          <w:color w:val="85266B"/>
          <w:spacing w:val="-21"/>
          <w:sz w:val="18"/>
        </w:rPr>
        <w:t xml:space="preserve"> </w:t>
      </w:r>
      <w:r>
        <w:rPr>
          <w:b/>
          <w:color w:val="85266B"/>
          <w:spacing w:val="-6"/>
          <w:sz w:val="18"/>
        </w:rPr>
        <w:t>A.11</w:t>
      </w:r>
      <w:r>
        <w:rPr>
          <w:b/>
          <w:color w:val="85266B"/>
          <w:spacing w:val="8"/>
          <w:sz w:val="18"/>
        </w:rPr>
        <w:t xml:space="preserve"> </w:t>
      </w:r>
      <w:r>
        <w:rPr>
          <w:color w:val="85266B"/>
          <w:spacing w:val="-6"/>
          <w:sz w:val="18"/>
        </w:rPr>
        <w:t>An</w:t>
      </w:r>
      <w:r>
        <w:rPr>
          <w:color w:val="85266B"/>
          <w:spacing w:val="-13"/>
          <w:sz w:val="18"/>
        </w:rPr>
        <w:t xml:space="preserve"> </w:t>
      </w:r>
      <w:r>
        <w:rPr>
          <w:color w:val="85266B"/>
          <w:spacing w:val="-6"/>
          <w:sz w:val="18"/>
        </w:rPr>
        <w:t>interest</w:t>
      </w:r>
      <w:r>
        <w:rPr>
          <w:color w:val="85266B"/>
          <w:spacing w:val="-13"/>
          <w:sz w:val="18"/>
        </w:rPr>
        <w:t xml:space="preserve"> </w:t>
      </w:r>
      <w:r>
        <w:rPr>
          <w:color w:val="85266B"/>
          <w:spacing w:val="-6"/>
          <w:sz w:val="18"/>
        </w:rPr>
        <w:t>rate</w:t>
      </w:r>
      <w:r>
        <w:rPr>
          <w:color w:val="85266B"/>
          <w:spacing w:val="-17"/>
          <w:sz w:val="18"/>
        </w:rPr>
        <w:t xml:space="preserve"> </w:t>
      </w:r>
      <w:r>
        <w:rPr>
          <w:color w:val="85266B"/>
          <w:spacing w:val="-6"/>
          <w:sz w:val="18"/>
        </w:rPr>
        <w:t>or</w:t>
      </w:r>
      <w:r>
        <w:rPr>
          <w:color w:val="85266B"/>
          <w:spacing w:val="-13"/>
          <w:sz w:val="18"/>
        </w:rPr>
        <w:t xml:space="preserve"> </w:t>
      </w:r>
      <w:r>
        <w:rPr>
          <w:color w:val="85266B"/>
          <w:spacing w:val="-6"/>
          <w:sz w:val="18"/>
        </w:rPr>
        <w:t>unemployment</w:t>
      </w:r>
      <w:r>
        <w:rPr>
          <w:color w:val="85266B"/>
          <w:spacing w:val="-13"/>
          <w:sz w:val="18"/>
        </w:rPr>
        <w:t xml:space="preserve"> </w:t>
      </w:r>
      <w:r>
        <w:rPr>
          <w:color w:val="85266B"/>
          <w:spacing w:val="-6"/>
          <w:sz w:val="18"/>
        </w:rPr>
        <w:t xml:space="preserve">shock </w:t>
      </w:r>
      <w:r>
        <w:rPr>
          <w:color w:val="85266B"/>
          <w:spacing w:val="-4"/>
          <w:sz w:val="18"/>
        </w:rPr>
        <w:t>could</w:t>
      </w:r>
      <w:r>
        <w:rPr>
          <w:color w:val="85266B"/>
          <w:spacing w:val="-8"/>
          <w:sz w:val="18"/>
        </w:rPr>
        <w:t xml:space="preserve"> </w:t>
      </w:r>
      <w:r>
        <w:rPr>
          <w:color w:val="85266B"/>
          <w:spacing w:val="-4"/>
          <w:sz w:val="18"/>
        </w:rPr>
        <w:t>challenge</w:t>
      </w:r>
      <w:r>
        <w:rPr>
          <w:color w:val="85266B"/>
          <w:spacing w:val="-8"/>
          <w:sz w:val="18"/>
        </w:rPr>
        <w:t xml:space="preserve"> </w:t>
      </w:r>
      <w:r>
        <w:rPr>
          <w:color w:val="85266B"/>
          <w:spacing w:val="-4"/>
          <w:sz w:val="18"/>
        </w:rPr>
        <w:t>households’</w:t>
      </w:r>
      <w:r>
        <w:rPr>
          <w:color w:val="85266B"/>
          <w:spacing w:val="-8"/>
          <w:sz w:val="18"/>
        </w:rPr>
        <w:t xml:space="preserve"> </w:t>
      </w:r>
      <w:r>
        <w:rPr>
          <w:color w:val="85266B"/>
          <w:spacing w:val="-4"/>
          <w:sz w:val="18"/>
        </w:rPr>
        <w:t>ability</w:t>
      </w:r>
      <w:r>
        <w:rPr>
          <w:color w:val="85266B"/>
          <w:spacing w:val="-13"/>
          <w:sz w:val="18"/>
        </w:rPr>
        <w:t xml:space="preserve"> </w:t>
      </w:r>
      <w:r>
        <w:rPr>
          <w:color w:val="85266B"/>
          <w:spacing w:val="-4"/>
          <w:sz w:val="18"/>
        </w:rPr>
        <w:t>to</w:t>
      </w:r>
      <w:r>
        <w:rPr>
          <w:color w:val="85266B"/>
          <w:spacing w:val="-8"/>
          <w:sz w:val="18"/>
        </w:rPr>
        <w:t xml:space="preserve"> </w:t>
      </w:r>
      <w:r>
        <w:rPr>
          <w:color w:val="85266B"/>
          <w:spacing w:val="-4"/>
          <w:sz w:val="18"/>
        </w:rPr>
        <w:t>service</w:t>
      </w:r>
      <w:r>
        <w:rPr>
          <w:color w:val="85266B"/>
          <w:spacing w:val="-13"/>
          <w:sz w:val="18"/>
        </w:rPr>
        <w:t xml:space="preserve"> </w:t>
      </w:r>
      <w:r>
        <w:rPr>
          <w:color w:val="85266B"/>
          <w:spacing w:val="-4"/>
          <w:sz w:val="18"/>
        </w:rPr>
        <w:t xml:space="preserve">their </w:t>
      </w:r>
      <w:r>
        <w:rPr>
          <w:color w:val="85266B"/>
          <w:sz w:val="18"/>
        </w:rPr>
        <w:t>mortgage</w:t>
      </w:r>
      <w:r>
        <w:rPr>
          <w:color w:val="85266B"/>
          <w:spacing w:val="-17"/>
          <w:sz w:val="18"/>
        </w:rPr>
        <w:t xml:space="preserve"> </w:t>
      </w:r>
      <w:r>
        <w:rPr>
          <w:color w:val="85266B"/>
          <w:sz w:val="18"/>
        </w:rPr>
        <w:t>debts</w:t>
      </w:r>
    </w:p>
    <w:p w14:paraId="0124FB2B" w14:textId="77777777" w:rsidR="00B732F0" w:rsidRDefault="001B6D82">
      <w:pPr>
        <w:spacing w:before="1" w:line="268" w:lineRule="auto"/>
        <w:ind w:left="222"/>
        <w:rPr>
          <w:position w:val="4"/>
          <w:sz w:val="12"/>
        </w:rPr>
      </w:pPr>
      <w:r>
        <w:rPr>
          <w:color w:val="231F20"/>
          <w:w w:val="90"/>
          <w:sz w:val="16"/>
        </w:rPr>
        <w:t>Percentage</w:t>
      </w:r>
      <w:r>
        <w:rPr>
          <w:color w:val="231F20"/>
          <w:spacing w:val="-2"/>
          <w:w w:val="90"/>
          <w:sz w:val="16"/>
        </w:rPr>
        <w:t xml:space="preserve"> </w:t>
      </w:r>
      <w:r>
        <w:rPr>
          <w:color w:val="231F20"/>
          <w:w w:val="90"/>
          <w:sz w:val="16"/>
        </w:rPr>
        <w:t>of</w:t>
      </w:r>
      <w:r>
        <w:rPr>
          <w:color w:val="231F20"/>
          <w:spacing w:val="-2"/>
          <w:w w:val="90"/>
          <w:sz w:val="16"/>
        </w:rPr>
        <w:t xml:space="preserve"> </w:t>
      </w:r>
      <w:r>
        <w:rPr>
          <w:color w:val="231F20"/>
          <w:w w:val="90"/>
          <w:sz w:val="16"/>
        </w:rPr>
        <w:t>households</w:t>
      </w:r>
      <w:r>
        <w:rPr>
          <w:color w:val="231F20"/>
          <w:spacing w:val="-2"/>
          <w:w w:val="90"/>
          <w:sz w:val="16"/>
        </w:rPr>
        <w:t xml:space="preserve"> </w:t>
      </w:r>
      <w:r>
        <w:rPr>
          <w:color w:val="231F20"/>
          <w:w w:val="90"/>
          <w:sz w:val="16"/>
        </w:rPr>
        <w:t>with</w:t>
      </w:r>
      <w:r>
        <w:rPr>
          <w:color w:val="231F20"/>
          <w:spacing w:val="-2"/>
          <w:w w:val="90"/>
          <w:sz w:val="16"/>
        </w:rPr>
        <w:t xml:space="preserve"> </w:t>
      </w:r>
      <w:r>
        <w:rPr>
          <w:color w:val="231F20"/>
          <w:w w:val="90"/>
          <w:sz w:val="16"/>
        </w:rPr>
        <w:t>mortgage</w:t>
      </w:r>
      <w:r>
        <w:rPr>
          <w:color w:val="231F20"/>
          <w:spacing w:val="-2"/>
          <w:w w:val="90"/>
          <w:sz w:val="16"/>
        </w:rPr>
        <w:t xml:space="preserve"> </w:t>
      </w:r>
      <w:r>
        <w:rPr>
          <w:color w:val="231F20"/>
          <w:w w:val="90"/>
          <w:sz w:val="16"/>
        </w:rPr>
        <w:t>debt-servicing</w:t>
      </w:r>
      <w:r>
        <w:rPr>
          <w:color w:val="231F20"/>
          <w:spacing w:val="-2"/>
          <w:w w:val="90"/>
          <w:sz w:val="16"/>
        </w:rPr>
        <w:t xml:space="preserve"> </w:t>
      </w:r>
      <w:r>
        <w:rPr>
          <w:color w:val="231F20"/>
          <w:w w:val="90"/>
          <w:sz w:val="16"/>
        </w:rPr>
        <w:t>ratios</w:t>
      </w:r>
      <w:r>
        <w:rPr>
          <w:color w:val="231F20"/>
          <w:spacing w:val="-2"/>
          <w:w w:val="90"/>
          <w:sz w:val="16"/>
        </w:rPr>
        <w:t xml:space="preserve"> </w:t>
      </w:r>
      <w:r>
        <w:rPr>
          <w:color w:val="231F20"/>
          <w:w w:val="90"/>
          <w:sz w:val="16"/>
        </w:rPr>
        <w:t xml:space="preserve">of </w:t>
      </w:r>
      <w:r>
        <w:rPr>
          <w:color w:val="231F20"/>
          <w:sz w:val="16"/>
        </w:rPr>
        <w:t>40% or greater</w:t>
      </w:r>
      <w:r>
        <w:rPr>
          <w:color w:val="231F20"/>
          <w:position w:val="4"/>
          <w:sz w:val="12"/>
        </w:rPr>
        <w:t>(a)(b)(c)</w:t>
      </w:r>
    </w:p>
    <w:p w14:paraId="02C44CFC" w14:textId="77777777" w:rsidR="00B732F0" w:rsidRDefault="001B6D82">
      <w:pPr>
        <w:spacing w:before="99" w:line="290" w:lineRule="auto"/>
        <w:ind w:left="237" w:right="1518"/>
        <w:rPr>
          <w:sz w:val="12"/>
        </w:rPr>
      </w:pPr>
      <w:r>
        <w:rPr>
          <w:noProof/>
          <w:position w:val="3"/>
        </w:rPr>
        <w:drawing>
          <wp:inline distT="0" distB="0" distL="0" distR="0" wp14:anchorId="285CE72C" wp14:editId="0F1D406E">
            <wp:extent cx="89992" cy="12700"/>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42" cstate="print"/>
                    <a:stretch>
                      <a:fillRect/>
                    </a:stretch>
                  </pic:blipFill>
                  <pic:spPr>
                    <a:xfrm>
                      <a:off x="0" y="0"/>
                      <a:ext cx="89992" cy="12700"/>
                    </a:xfrm>
                    <a:prstGeom prst="rect">
                      <a:avLst/>
                    </a:prstGeom>
                  </pic:spPr>
                </pic:pic>
              </a:graphicData>
            </a:graphic>
          </wp:inline>
        </w:drawing>
      </w:r>
      <w:r>
        <w:rPr>
          <w:rFonts w:ascii="Times New Roman" w:hAnsi="Times New Roman"/>
          <w:spacing w:val="16"/>
          <w:sz w:val="20"/>
        </w:rPr>
        <w:t xml:space="preserve"> </w:t>
      </w:r>
      <w:r>
        <w:rPr>
          <w:color w:val="231F20"/>
          <w:spacing w:val="-4"/>
          <w:sz w:val="12"/>
        </w:rPr>
        <w:t>Households</w:t>
      </w:r>
      <w:r>
        <w:rPr>
          <w:color w:val="231F20"/>
          <w:spacing w:val="-9"/>
          <w:sz w:val="12"/>
        </w:rPr>
        <w:t xml:space="preserve"> </w:t>
      </w:r>
      <w:r>
        <w:rPr>
          <w:color w:val="231F20"/>
          <w:spacing w:val="-4"/>
          <w:sz w:val="12"/>
        </w:rPr>
        <w:t>with</w:t>
      </w:r>
      <w:r>
        <w:rPr>
          <w:color w:val="231F20"/>
          <w:spacing w:val="-9"/>
          <w:sz w:val="12"/>
        </w:rPr>
        <w:t xml:space="preserve"> </w:t>
      </w:r>
      <w:r>
        <w:rPr>
          <w:color w:val="231F20"/>
          <w:spacing w:val="-4"/>
          <w:sz w:val="12"/>
        </w:rPr>
        <w:t>mortgage</w:t>
      </w:r>
      <w:r>
        <w:rPr>
          <w:color w:val="231F20"/>
          <w:spacing w:val="-9"/>
          <w:sz w:val="12"/>
        </w:rPr>
        <w:t xml:space="preserve"> </w:t>
      </w:r>
      <w:r>
        <w:rPr>
          <w:color w:val="231F20"/>
          <w:spacing w:val="-4"/>
          <w:sz w:val="12"/>
        </w:rPr>
        <w:t>DSR</w:t>
      </w:r>
      <w:r>
        <w:rPr>
          <w:color w:val="231F20"/>
          <w:spacing w:val="-9"/>
          <w:sz w:val="12"/>
        </w:rPr>
        <w:t xml:space="preserve"> </w:t>
      </w:r>
      <w:r>
        <w:rPr>
          <w:color w:val="231F20"/>
          <w:spacing w:val="-4"/>
          <w:sz w:val="12"/>
        </w:rPr>
        <w:t>≥</w:t>
      </w:r>
      <w:r>
        <w:rPr>
          <w:color w:val="231F20"/>
          <w:spacing w:val="-9"/>
          <w:sz w:val="12"/>
        </w:rPr>
        <w:t xml:space="preserve"> </w:t>
      </w:r>
      <w:r>
        <w:rPr>
          <w:color w:val="231F20"/>
          <w:spacing w:val="-4"/>
          <w:sz w:val="12"/>
        </w:rPr>
        <w:t>40%</w:t>
      </w:r>
      <w:r>
        <w:rPr>
          <w:color w:val="231F20"/>
          <w:spacing w:val="-9"/>
          <w:sz w:val="12"/>
        </w:rPr>
        <w:t xml:space="preserve"> </w:t>
      </w:r>
      <w:r>
        <w:rPr>
          <w:color w:val="231F20"/>
          <w:spacing w:val="-4"/>
          <w:sz w:val="12"/>
        </w:rPr>
        <w:t>(BHPS/US)</w:t>
      </w:r>
      <w:r>
        <w:rPr>
          <w:color w:val="231F20"/>
          <w:spacing w:val="40"/>
          <w:sz w:val="12"/>
        </w:rPr>
        <w:t xml:space="preserve"> </w:t>
      </w:r>
      <w:r>
        <w:rPr>
          <w:noProof/>
          <w:color w:val="231F20"/>
          <w:position w:val="3"/>
          <w:sz w:val="12"/>
        </w:rPr>
        <w:drawing>
          <wp:inline distT="0" distB="0" distL="0" distR="0" wp14:anchorId="703D6D56" wp14:editId="7F9870FA">
            <wp:extent cx="89997" cy="12700"/>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43" cstate="print"/>
                    <a:stretch>
                      <a:fillRect/>
                    </a:stretch>
                  </pic:blipFill>
                  <pic:spPr>
                    <a:xfrm>
                      <a:off x="0" y="0"/>
                      <a:ext cx="89997" cy="12700"/>
                    </a:xfrm>
                    <a:prstGeom prst="rect">
                      <a:avLst/>
                    </a:prstGeom>
                  </pic:spPr>
                </pic:pic>
              </a:graphicData>
            </a:graphic>
          </wp:inline>
        </w:drawing>
      </w:r>
      <w:r>
        <w:rPr>
          <w:rFonts w:ascii="Times New Roman" w:hAnsi="Times New Roman"/>
          <w:color w:val="231F20"/>
          <w:spacing w:val="40"/>
          <w:sz w:val="12"/>
        </w:rPr>
        <w:t xml:space="preserve"> </w:t>
      </w:r>
      <w:r>
        <w:rPr>
          <w:color w:val="231F20"/>
          <w:sz w:val="12"/>
        </w:rPr>
        <w:t>Households with mortgage DSR ≥ 40% (NMG)</w:t>
      </w:r>
    </w:p>
    <w:p w14:paraId="3FCA010B" w14:textId="77777777" w:rsidR="00B732F0" w:rsidRDefault="001B6D82">
      <w:pPr>
        <w:spacing w:line="143" w:lineRule="exact"/>
        <w:ind w:left="250"/>
        <w:rPr>
          <w:sz w:val="12"/>
        </w:rPr>
      </w:pPr>
      <w:r>
        <w:rPr>
          <w:noProof/>
        </w:rPr>
        <w:drawing>
          <wp:inline distT="0" distB="0" distL="0" distR="0" wp14:anchorId="16332707" wp14:editId="436CE2ED">
            <wp:extent cx="61556" cy="76936"/>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44" cstate="print"/>
                    <a:stretch>
                      <a:fillRect/>
                    </a:stretch>
                  </pic:blipFill>
                  <pic:spPr>
                    <a:xfrm>
                      <a:off x="0" y="0"/>
                      <a:ext cx="61556" cy="76936"/>
                    </a:xfrm>
                    <a:prstGeom prst="rect">
                      <a:avLst/>
                    </a:prstGeom>
                  </pic:spPr>
                </pic:pic>
              </a:graphicData>
            </a:graphic>
          </wp:inline>
        </w:drawing>
      </w:r>
      <w:r>
        <w:rPr>
          <w:rFonts w:ascii="Times New Roman" w:hAnsi="Times New Roman"/>
          <w:spacing w:val="80"/>
          <w:sz w:val="20"/>
        </w:rPr>
        <w:t xml:space="preserve"> </w:t>
      </w:r>
      <w:r>
        <w:rPr>
          <w:color w:val="231F20"/>
          <w:w w:val="90"/>
          <w:sz w:val="12"/>
        </w:rPr>
        <w:t>Households with mortgage DSR ≥ 40% in year 3,</w:t>
      </w:r>
    </w:p>
    <w:p w14:paraId="4396C964" w14:textId="77777777" w:rsidR="00B732F0" w:rsidRDefault="001B6D82">
      <w:pPr>
        <w:spacing w:before="2"/>
        <w:ind w:left="497"/>
        <w:rPr>
          <w:sz w:val="12"/>
        </w:rPr>
      </w:pPr>
      <w:r>
        <w:rPr>
          <w:color w:val="231F20"/>
          <w:w w:val="85"/>
          <w:sz w:val="12"/>
        </w:rPr>
        <w:t>2017</w:t>
      </w:r>
      <w:r>
        <w:rPr>
          <w:color w:val="231F20"/>
          <w:spacing w:val="3"/>
          <w:sz w:val="12"/>
        </w:rPr>
        <w:t xml:space="preserve"> </w:t>
      </w:r>
      <w:r>
        <w:rPr>
          <w:color w:val="231F20"/>
          <w:w w:val="85"/>
          <w:sz w:val="12"/>
        </w:rPr>
        <w:t>annual</w:t>
      </w:r>
      <w:r>
        <w:rPr>
          <w:color w:val="231F20"/>
          <w:spacing w:val="4"/>
          <w:sz w:val="12"/>
        </w:rPr>
        <w:t xml:space="preserve"> </w:t>
      </w:r>
      <w:r>
        <w:rPr>
          <w:color w:val="231F20"/>
          <w:w w:val="85"/>
          <w:sz w:val="12"/>
        </w:rPr>
        <w:t>cyclical</w:t>
      </w:r>
      <w:r>
        <w:rPr>
          <w:color w:val="231F20"/>
          <w:spacing w:val="4"/>
          <w:sz w:val="12"/>
        </w:rPr>
        <w:t xml:space="preserve"> </w:t>
      </w:r>
      <w:r>
        <w:rPr>
          <w:color w:val="231F20"/>
          <w:w w:val="85"/>
          <w:sz w:val="12"/>
        </w:rPr>
        <w:t>scenario</w:t>
      </w:r>
      <w:r>
        <w:rPr>
          <w:color w:val="231F20"/>
          <w:spacing w:val="4"/>
          <w:sz w:val="12"/>
        </w:rPr>
        <w:t xml:space="preserve"> </w:t>
      </w:r>
      <w:r>
        <w:rPr>
          <w:color w:val="231F20"/>
          <w:w w:val="85"/>
          <w:sz w:val="12"/>
        </w:rPr>
        <w:t>(interest</w:t>
      </w:r>
      <w:r>
        <w:rPr>
          <w:color w:val="231F20"/>
          <w:spacing w:val="4"/>
          <w:sz w:val="12"/>
        </w:rPr>
        <w:t xml:space="preserve"> </w:t>
      </w:r>
      <w:r>
        <w:rPr>
          <w:color w:val="231F20"/>
          <w:w w:val="85"/>
          <w:sz w:val="12"/>
        </w:rPr>
        <w:t>rate</w:t>
      </w:r>
      <w:r>
        <w:rPr>
          <w:color w:val="231F20"/>
          <w:spacing w:val="4"/>
          <w:sz w:val="12"/>
        </w:rPr>
        <w:t xml:space="preserve"> </w:t>
      </w:r>
      <w:r>
        <w:rPr>
          <w:color w:val="231F20"/>
          <w:w w:val="85"/>
          <w:sz w:val="12"/>
        </w:rPr>
        <w:t>and</w:t>
      </w:r>
      <w:r>
        <w:rPr>
          <w:color w:val="231F20"/>
          <w:spacing w:val="4"/>
          <w:sz w:val="12"/>
        </w:rPr>
        <w:t xml:space="preserve"> </w:t>
      </w:r>
      <w:r>
        <w:rPr>
          <w:color w:val="231F20"/>
          <w:w w:val="85"/>
          <w:sz w:val="12"/>
        </w:rPr>
        <w:t>unemployment</w:t>
      </w:r>
      <w:r>
        <w:rPr>
          <w:color w:val="231F20"/>
          <w:spacing w:val="4"/>
          <w:sz w:val="12"/>
        </w:rPr>
        <w:t xml:space="preserve"> </w:t>
      </w:r>
      <w:r>
        <w:rPr>
          <w:color w:val="231F20"/>
          <w:spacing w:val="-2"/>
          <w:w w:val="85"/>
          <w:sz w:val="12"/>
        </w:rPr>
        <w:t>shock)</w:t>
      </w:r>
    </w:p>
    <w:p w14:paraId="0AB8CA03" w14:textId="77777777" w:rsidR="00B732F0" w:rsidRDefault="001B6D82">
      <w:pPr>
        <w:spacing w:before="107" w:line="41" w:lineRule="exact"/>
        <w:ind w:left="2646"/>
        <w:rPr>
          <w:sz w:val="12"/>
        </w:rPr>
      </w:pPr>
      <w:r>
        <w:rPr>
          <w:color w:val="231F20"/>
          <w:w w:val="85"/>
          <w:sz w:val="12"/>
        </w:rPr>
        <w:t>Percentages</w:t>
      </w:r>
      <w:r>
        <w:rPr>
          <w:color w:val="231F20"/>
          <w:spacing w:val="2"/>
          <w:sz w:val="12"/>
        </w:rPr>
        <w:t xml:space="preserve"> </w:t>
      </w:r>
      <w:r>
        <w:rPr>
          <w:color w:val="231F20"/>
          <w:w w:val="85"/>
          <w:sz w:val="12"/>
        </w:rPr>
        <w:t>of</w:t>
      </w:r>
      <w:r>
        <w:rPr>
          <w:color w:val="231F20"/>
          <w:spacing w:val="3"/>
          <w:sz w:val="12"/>
        </w:rPr>
        <w:t xml:space="preserve"> </w:t>
      </w:r>
      <w:r>
        <w:rPr>
          <w:color w:val="231F20"/>
          <w:spacing w:val="-2"/>
          <w:w w:val="85"/>
          <w:sz w:val="12"/>
        </w:rPr>
        <w:t>households</w:t>
      </w:r>
    </w:p>
    <w:p w14:paraId="6E2A8FE8" w14:textId="77777777" w:rsidR="00B732F0" w:rsidRDefault="001B6D82">
      <w:pPr>
        <w:pStyle w:val="BodyText"/>
        <w:spacing w:before="3" w:line="268" w:lineRule="auto"/>
        <w:ind w:left="222" w:right="246"/>
      </w:pPr>
      <w:r>
        <w:br w:type="column"/>
      </w:r>
      <w:r>
        <w:rPr>
          <w:color w:val="231F20"/>
          <w:w w:val="90"/>
        </w:rPr>
        <w:t xml:space="preserve">the proportion of mortgage products without fees has </w:t>
      </w:r>
      <w:r>
        <w:rPr>
          <w:color w:val="231F20"/>
          <w:w w:val="85"/>
        </w:rPr>
        <w:t xml:space="preserve">continued to increase, lowering the effective cost of borrowing </w:t>
      </w:r>
      <w:r>
        <w:rPr>
          <w:color w:val="231F20"/>
        </w:rPr>
        <w:t>(Chart</w:t>
      </w:r>
      <w:r>
        <w:rPr>
          <w:color w:val="231F20"/>
          <w:spacing w:val="-14"/>
        </w:rPr>
        <w:t xml:space="preserve"> </w:t>
      </w:r>
      <w:r>
        <w:rPr>
          <w:color w:val="231F20"/>
        </w:rPr>
        <w:t>A.12).</w:t>
      </w:r>
    </w:p>
    <w:p w14:paraId="71DFA7AC" w14:textId="77777777" w:rsidR="00B732F0" w:rsidRDefault="00B732F0">
      <w:pPr>
        <w:pStyle w:val="BodyText"/>
        <w:spacing w:before="24"/>
      </w:pPr>
    </w:p>
    <w:p w14:paraId="2C305D02" w14:textId="77777777" w:rsidR="00B732F0" w:rsidRDefault="001B6D82">
      <w:pPr>
        <w:pStyle w:val="BodyText"/>
        <w:spacing w:line="268" w:lineRule="auto"/>
        <w:ind w:left="222" w:right="246"/>
      </w:pPr>
      <w:r>
        <w:rPr>
          <w:color w:val="231F20"/>
          <w:w w:val="85"/>
        </w:rPr>
        <w:t xml:space="preserve">There is also evidence of continued easing in non-price terms. </w:t>
      </w:r>
      <w:r>
        <w:rPr>
          <w:color w:val="231F20"/>
          <w:w w:val="90"/>
        </w:rPr>
        <w:t>For</w:t>
      </w:r>
      <w:r>
        <w:rPr>
          <w:color w:val="231F20"/>
          <w:spacing w:val="-5"/>
          <w:w w:val="90"/>
        </w:rPr>
        <w:t xml:space="preserve"> </w:t>
      </w:r>
      <w:r>
        <w:rPr>
          <w:color w:val="231F20"/>
          <w:w w:val="90"/>
        </w:rPr>
        <w:t>example,</w:t>
      </w:r>
      <w:r>
        <w:rPr>
          <w:color w:val="231F20"/>
          <w:spacing w:val="-5"/>
          <w:w w:val="90"/>
        </w:rPr>
        <w:t xml:space="preserve"> </w:t>
      </w:r>
      <w:r>
        <w:rPr>
          <w:color w:val="231F20"/>
          <w:w w:val="90"/>
        </w:rPr>
        <w:t>there</w:t>
      </w:r>
      <w:r>
        <w:rPr>
          <w:color w:val="231F20"/>
          <w:spacing w:val="-5"/>
          <w:w w:val="90"/>
        </w:rPr>
        <w:t xml:space="preserve"> </w:t>
      </w:r>
      <w:r>
        <w:rPr>
          <w:color w:val="231F20"/>
          <w:w w:val="90"/>
        </w:rPr>
        <w:t>has</w:t>
      </w:r>
      <w:r>
        <w:rPr>
          <w:color w:val="231F20"/>
          <w:spacing w:val="-5"/>
          <w:w w:val="90"/>
        </w:rPr>
        <w:t xml:space="preserve"> </w:t>
      </w:r>
      <w:r>
        <w:rPr>
          <w:color w:val="231F20"/>
          <w:w w:val="90"/>
        </w:rPr>
        <w:t>been</w:t>
      </w:r>
      <w:r>
        <w:rPr>
          <w:color w:val="231F20"/>
          <w:spacing w:val="-5"/>
          <w:w w:val="90"/>
        </w:rPr>
        <w:t xml:space="preserve"> </w:t>
      </w:r>
      <w:r>
        <w:rPr>
          <w:color w:val="231F20"/>
          <w:w w:val="90"/>
        </w:rPr>
        <w:t>a</w:t>
      </w:r>
      <w:r>
        <w:rPr>
          <w:color w:val="231F20"/>
          <w:spacing w:val="-5"/>
          <w:w w:val="90"/>
        </w:rPr>
        <w:t xml:space="preserve"> </w:t>
      </w:r>
      <w:r>
        <w:rPr>
          <w:color w:val="231F20"/>
          <w:w w:val="90"/>
        </w:rPr>
        <w:t>long-run</w:t>
      </w:r>
      <w:r>
        <w:rPr>
          <w:color w:val="231F20"/>
          <w:spacing w:val="-5"/>
          <w:w w:val="90"/>
        </w:rPr>
        <w:t xml:space="preserve"> </w:t>
      </w:r>
      <w:r>
        <w:rPr>
          <w:color w:val="231F20"/>
          <w:w w:val="90"/>
        </w:rPr>
        <w:t>trend</w:t>
      </w:r>
      <w:r>
        <w:rPr>
          <w:color w:val="231F20"/>
          <w:spacing w:val="-5"/>
          <w:w w:val="90"/>
        </w:rPr>
        <w:t xml:space="preserve"> </w:t>
      </w:r>
      <w:r>
        <w:rPr>
          <w:color w:val="231F20"/>
          <w:w w:val="90"/>
        </w:rPr>
        <w:t>towards</w:t>
      </w:r>
      <w:r>
        <w:rPr>
          <w:color w:val="231F20"/>
          <w:spacing w:val="-5"/>
          <w:w w:val="90"/>
        </w:rPr>
        <w:t xml:space="preserve"> </w:t>
      </w:r>
      <w:r>
        <w:rPr>
          <w:color w:val="231F20"/>
          <w:w w:val="90"/>
        </w:rPr>
        <w:t>longer mortgage</w:t>
      </w:r>
      <w:r>
        <w:rPr>
          <w:color w:val="231F20"/>
          <w:spacing w:val="-10"/>
          <w:w w:val="90"/>
        </w:rPr>
        <w:t xml:space="preserve"> </w:t>
      </w:r>
      <w:r>
        <w:rPr>
          <w:color w:val="231F20"/>
          <w:w w:val="90"/>
        </w:rPr>
        <w:t>terms</w:t>
      </w:r>
      <w:r>
        <w:rPr>
          <w:color w:val="231F20"/>
          <w:spacing w:val="-10"/>
          <w:w w:val="90"/>
        </w:rPr>
        <w:t xml:space="preserve"> </w:t>
      </w:r>
      <w:r>
        <w:rPr>
          <w:color w:val="231F20"/>
          <w:w w:val="90"/>
        </w:rPr>
        <w:t>since</w:t>
      </w:r>
      <w:r>
        <w:rPr>
          <w:color w:val="231F20"/>
          <w:spacing w:val="-10"/>
          <w:w w:val="90"/>
        </w:rPr>
        <w:t xml:space="preserve"> </w:t>
      </w:r>
      <w:r>
        <w:rPr>
          <w:color w:val="231F20"/>
          <w:w w:val="90"/>
        </w:rPr>
        <w:t>the</w:t>
      </w:r>
      <w:r>
        <w:rPr>
          <w:color w:val="231F20"/>
          <w:spacing w:val="-10"/>
          <w:w w:val="90"/>
        </w:rPr>
        <w:t xml:space="preserve"> </w:t>
      </w:r>
      <w:r>
        <w:rPr>
          <w:color w:val="231F20"/>
          <w:w w:val="90"/>
        </w:rPr>
        <w:t>crisis</w:t>
      </w:r>
      <w:r>
        <w:rPr>
          <w:color w:val="231F20"/>
          <w:spacing w:val="-10"/>
          <w:w w:val="90"/>
        </w:rPr>
        <w:t xml:space="preserve"> </w:t>
      </w:r>
      <w:r>
        <w:rPr>
          <w:color w:val="231F20"/>
          <w:w w:val="90"/>
        </w:rPr>
        <w:t>(Chart</w:t>
      </w:r>
      <w:r>
        <w:rPr>
          <w:color w:val="231F20"/>
          <w:spacing w:val="-11"/>
          <w:w w:val="90"/>
        </w:rPr>
        <w:t xml:space="preserve"> </w:t>
      </w:r>
      <w:r>
        <w:rPr>
          <w:color w:val="231F20"/>
          <w:w w:val="90"/>
        </w:rPr>
        <w:t>A.13).</w:t>
      </w:r>
      <w:r>
        <w:rPr>
          <w:color w:val="231F20"/>
          <w:spacing w:val="-3"/>
        </w:rPr>
        <w:t xml:space="preserve"> </w:t>
      </w:r>
      <w:r>
        <w:rPr>
          <w:color w:val="231F20"/>
          <w:w w:val="90"/>
        </w:rPr>
        <w:t>Long</w:t>
      </w:r>
      <w:r>
        <w:rPr>
          <w:color w:val="231F20"/>
          <w:spacing w:val="-10"/>
          <w:w w:val="90"/>
        </w:rPr>
        <w:t xml:space="preserve"> </w:t>
      </w:r>
      <w:r>
        <w:rPr>
          <w:color w:val="231F20"/>
          <w:w w:val="90"/>
        </w:rPr>
        <w:t>loan</w:t>
      </w:r>
      <w:r>
        <w:rPr>
          <w:color w:val="231F20"/>
          <w:spacing w:val="-10"/>
          <w:w w:val="90"/>
        </w:rPr>
        <w:t xml:space="preserve"> </w:t>
      </w:r>
      <w:r>
        <w:rPr>
          <w:color w:val="231F20"/>
          <w:w w:val="90"/>
        </w:rPr>
        <w:t>terms allow borrowers to extend their debt over a longer period of</w:t>
      </w:r>
    </w:p>
    <w:p w14:paraId="566CE261" w14:textId="77777777" w:rsidR="00B732F0" w:rsidRDefault="00B732F0">
      <w:pPr>
        <w:pStyle w:val="BodyText"/>
        <w:spacing w:line="268" w:lineRule="auto"/>
        <w:sectPr w:rsidR="00B732F0">
          <w:headerReference w:type="even" r:id="rId45"/>
          <w:headerReference w:type="default" r:id="rId46"/>
          <w:pgSz w:w="11910" w:h="16840"/>
          <w:pgMar w:top="1560" w:right="566" w:bottom="280" w:left="566" w:header="446" w:footer="0" w:gutter="0"/>
          <w:pgNumType w:start="15"/>
          <w:cols w:num="2" w:space="720" w:equalWidth="0">
            <w:col w:w="4463" w:space="872"/>
            <w:col w:w="5443"/>
          </w:cols>
        </w:sectPr>
      </w:pPr>
    </w:p>
    <w:p w14:paraId="2A35761C" w14:textId="77777777" w:rsidR="00B732F0" w:rsidRDefault="001B6D82">
      <w:pPr>
        <w:pStyle w:val="BodyText"/>
        <w:tabs>
          <w:tab w:val="left" w:pos="5556"/>
        </w:tabs>
        <w:spacing w:before="2" w:line="268" w:lineRule="auto"/>
        <w:ind w:left="5556" w:right="446" w:hanging="1564"/>
      </w:pPr>
      <w:r>
        <w:rPr>
          <w:noProof/>
        </w:rPr>
        <mc:AlternateContent>
          <mc:Choice Requires="wpg">
            <w:drawing>
              <wp:anchor distT="0" distB="0" distL="0" distR="0" simplePos="0" relativeHeight="15760384" behindDoc="0" locked="0" layoutInCell="1" allowOverlap="1" wp14:anchorId="434A7E75" wp14:editId="1BE2189C">
                <wp:simplePos x="0" y="0"/>
                <wp:positionH relativeFrom="page">
                  <wp:posOffset>500405</wp:posOffset>
                </wp:positionH>
                <wp:positionV relativeFrom="paragraph">
                  <wp:posOffset>78117</wp:posOffset>
                </wp:positionV>
                <wp:extent cx="2346960" cy="1806575"/>
                <wp:effectExtent l="0" t="0" r="0" b="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285" name="Graphic 285"/>
                        <wps:cNvSpPr/>
                        <wps:spPr>
                          <a:xfrm>
                            <a:off x="113442" y="368101"/>
                            <a:ext cx="2233295" cy="1434465"/>
                          </a:xfrm>
                          <a:custGeom>
                            <a:avLst/>
                            <a:gdLst/>
                            <a:ahLst/>
                            <a:cxnLst/>
                            <a:rect l="l" t="t" r="r" b="b"/>
                            <a:pathLst>
                              <a:path w="2233295" h="1434465">
                                <a:moveTo>
                                  <a:pt x="2161247" y="1076769"/>
                                </a:moveTo>
                                <a:lnTo>
                                  <a:pt x="2233244" y="1076769"/>
                                </a:lnTo>
                              </a:path>
                              <a:path w="2233295" h="1434465">
                                <a:moveTo>
                                  <a:pt x="2161247" y="711911"/>
                                </a:moveTo>
                                <a:lnTo>
                                  <a:pt x="2233244" y="711911"/>
                                </a:lnTo>
                              </a:path>
                              <a:path w="2233295" h="1434465">
                                <a:moveTo>
                                  <a:pt x="2161247" y="355955"/>
                                </a:moveTo>
                                <a:lnTo>
                                  <a:pt x="2233244" y="355955"/>
                                </a:lnTo>
                              </a:path>
                              <a:path w="2233295" h="1434465">
                                <a:moveTo>
                                  <a:pt x="2161247" y="0"/>
                                </a:moveTo>
                                <a:lnTo>
                                  <a:pt x="2233244" y="0"/>
                                </a:lnTo>
                              </a:path>
                              <a:path w="2233295" h="1434465">
                                <a:moveTo>
                                  <a:pt x="0" y="1361947"/>
                                </a:moveTo>
                                <a:lnTo>
                                  <a:pt x="0" y="1433944"/>
                                </a:lnTo>
                              </a:path>
                              <a:path w="2233295" h="1434465">
                                <a:moveTo>
                                  <a:pt x="165176" y="1361947"/>
                                </a:moveTo>
                                <a:lnTo>
                                  <a:pt x="165176" y="1433944"/>
                                </a:lnTo>
                              </a:path>
                              <a:path w="2233295" h="1434465">
                                <a:moveTo>
                                  <a:pt x="325793" y="1361947"/>
                                </a:moveTo>
                                <a:lnTo>
                                  <a:pt x="325793" y="1433944"/>
                                </a:lnTo>
                              </a:path>
                              <a:path w="2233295" h="1434465">
                                <a:moveTo>
                                  <a:pt x="490981" y="1361947"/>
                                </a:moveTo>
                                <a:lnTo>
                                  <a:pt x="490981" y="1433944"/>
                                </a:lnTo>
                              </a:path>
                              <a:path w="2233295" h="1434465">
                                <a:moveTo>
                                  <a:pt x="651586" y="1361947"/>
                                </a:moveTo>
                                <a:lnTo>
                                  <a:pt x="651586" y="1433944"/>
                                </a:lnTo>
                              </a:path>
                              <a:path w="2233295" h="1434465">
                                <a:moveTo>
                                  <a:pt x="816775" y="1361947"/>
                                </a:moveTo>
                                <a:lnTo>
                                  <a:pt x="816775" y="1433944"/>
                                </a:lnTo>
                              </a:path>
                              <a:path w="2233295" h="1434465">
                                <a:moveTo>
                                  <a:pt x="981963" y="1361947"/>
                                </a:moveTo>
                                <a:lnTo>
                                  <a:pt x="981963" y="1433944"/>
                                </a:lnTo>
                              </a:path>
                              <a:path w="2233295" h="1434465">
                                <a:moveTo>
                                  <a:pt x="1142568" y="1361947"/>
                                </a:moveTo>
                                <a:lnTo>
                                  <a:pt x="1142568" y="1433944"/>
                                </a:lnTo>
                              </a:path>
                              <a:path w="2233295" h="1434465">
                                <a:moveTo>
                                  <a:pt x="1307757" y="1361947"/>
                                </a:moveTo>
                                <a:lnTo>
                                  <a:pt x="1307757" y="1433944"/>
                                </a:lnTo>
                              </a:path>
                              <a:path w="2233295" h="1434465">
                                <a:moveTo>
                                  <a:pt x="1468361" y="1361947"/>
                                </a:moveTo>
                                <a:lnTo>
                                  <a:pt x="1468361" y="1433944"/>
                                </a:lnTo>
                              </a:path>
                              <a:path w="2233295" h="1434465">
                                <a:moveTo>
                                  <a:pt x="1633550" y="1361947"/>
                                </a:moveTo>
                                <a:lnTo>
                                  <a:pt x="1633550" y="1433944"/>
                                </a:lnTo>
                              </a:path>
                              <a:path w="2233295" h="1434465">
                                <a:moveTo>
                                  <a:pt x="1798726" y="1361947"/>
                                </a:moveTo>
                                <a:lnTo>
                                  <a:pt x="1798726" y="1433944"/>
                                </a:lnTo>
                              </a:path>
                              <a:path w="2233295" h="1434465">
                                <a:moveTo>
                                  <a:pt x="1959343" y="1361947"/>
                                </a:moveTo>
                                <a:lnTo>
                                  <a:pt x="1959343" y="1433944"/>
                                </a:lnTo>
                              </a:path>
                              <a:path w="2233295" h="1434465">
                                <a:moveTo>
                                  <a:pt x="2123490" y="1361947"/>
                                </a:moveTo>
                                <a:lnTo>
                                  <a:pt x="2123490" y="1433944"/>
                                </a:lnTo>
                              </a:path>
                            </a:pathLst>
                          </a:custGeom>
                          <a:ln w="6350">
                            <a:solidFill>
                              <a:srgbClr val="231F20"/>
                            </a:solidFill>
                            <a:prstDash val="solid"/>
                          </a:ln>
                        </wps:spPr>
                        <wps:bodyPr wrap="square" lIns="0" tIns="0" rIns="0" bIns="0" rtlCol="0">
                          <a:prstTxWarp prst="textNoShape">
                            <a:avLst/>
                          </a:prstTxWarp>
                          <a:noAutofit/>
                        </wps:bodyPr>
                      </wps:wsp>
                      <wps:wsp>
                        <wps:cNvPr id="286" name="Graphic 286"/>
                        <wps:cNvSpPr/>
                        <wps:spPr>
                          <a:xfrm>
                            <a:off x="113438" y="804156"/>
                            <a:ext cx="1877060" cy="602615"/>
                          </a:xfrm>
                          <a:custGeom>
                            <a:avLst/>
                            <a:gdLst/>
                            <a:ahLst/>
                            <a:cxnLst/>
                            <a:rect l="l" t="t" r="r" b="b"/>
                            <a:pathLst>
                              <a:path w="1877060" h="602615">
                                <a:moveTo>
                                  <a:pt x="0" y="62293"/>
                                </a:moveTo>
                                <a:lnTo>
                                  <a:pt x="82588" y="0"/>
                                </a:lnTo>
                              </a:path>
                              <a:path w="1877060" h="602615">
                                <a:moveTo>
                                  <a:pt x="82588" y="0"/>
                                </a:moveTo>
                                <a:lnTo>
                                  <a:pt x="165188" y="231368"/>
                                </a:lnTo>
                              </a:path>
                              <a:path w="1877060" h="602615">
                                <a:moveTo>
                                  <a:pt x="165188" y="231368"/>
                                </a:moveTo>
                                <a:lnTo>
                                  <a:pt x="247789" y="293662"/>
                                </a:lnTo>
                              </a:path>
                              <a:path w="1877060" h="602615">
                                <a:moveTo>
                                  <a:pt x="247789" y="293662"/>
                                </a:moveTo>
                                <a:lnTo>
                                  <a:pt x="325793" y="436041"/>
                                </a:lnTo>
                              </a:path>
                              <a:path w="1877060" h="602615">
                                <a:moveTo>
                                  <a:pt x="325793" y="436041"/>
                                </a:moveTo>
                                <a:lnTo>
                                  <a:pt x="408393" y="311454"/>
                                </a:lnTo>
                              </a:path>
                              <a:path w="1877060" h="602615">
                                <a:moveTo>
                                  <a:pt x="408393" y="311454"/>
                                </a:moveTo>
                                <a:lnTo>
                                  <a:pt x="490981" y="480529"/>
                                </a:lnTo>
                              </a:path>
                              <a:path w="1877060" h="602615">
                                <a:moveTo>
                                  <a:pt x="490981" y="480529"/>
                                </a:moveTo>
                                <a:lnTo>
                                  <a:pt x="573582" y="320357"/>
                                </a:lnTo>
                              </a:path>
                              <a:path w="1877060" h="602615">
                                <a:moveTo>
                                  <a:pt x="573582" y="320357"/>
                                </a:moveTo>
                                <a:lnTo>
                                  <a:pt x="651586" y="347052"/>
                                </a:lnTo>
                              </a:path>
                              <a:path w="1877060" h="602615">
                                <a:moveTo>
                                  <a:pt x="651586" y="347052"/>
                                </a:moveTo>
                                <a:lnTo>
                                  <a:pt x="734174" y="418249"/>
                                </a:lnTo>
                              </a:path>
                              <a:path w="1877060" h="602615">
                                <a:moveTo>
                                  <a:pt x="734174" y="418249"/>
                                </a:moveTo>
                                <a:lnTo>
                                  <a:pt x="816775" y="507225"/>
                                </a:lnTo>
                              </a:path>
                              <a:path w="1877060" h="602615">
                                <a:moveTo>
                                  <a:pt x="816775" y="507225"/>
                                </a:moveTo>
                                <a:lnTo>
                                  <a:pt x="899375" y="533933"/>
                                </a:lnTo>
                              </a:path>
                              <a:path w="1877060" h="602615">
                                <a:moveTo>
                                  <a:pt x="899375" y="533933"/>
                                </a:moveTo>
                                <a:lnTo>
                                  <a:pt x="981976" y="480529"/>
                                </a:lnTo>
                              </a:path>
                              <a:path w="1877060" h="602615">
                                <a:moveTo>
                                  <a:pt x="981976" y="480529"/>
                                </a:moveTo>
                                <a:lnTo>
                                  <a:pt x="1059967" y="249161"/>
                                </a:lnTo>
                              </a:path>
                              <a:path w="1877060" h="602615">
                                <a:moveTo>
                                  <a:pt x="1059967" y="249161"/>
                                </a:moveTo>
                                <a:lnTo>
                                  <a:pt x="1142568" y="169075"/>
                                </a:lnTo>
                              </a:path>
                              <a:path w="1877060" h="602615">
                                <a:moveTo>
                                  <a:pt x="1142568" y="169075"/>
                                </a:moveTo>
                                <a:lnTo>
                                  <a:pt x="1225156" y="151282"/>
                                </a:lnTo>
                              </a:path>
                              <a:path w="1877060" h="602615">
                                <a:moveTo>
                                  <a:pt x="1225156" y="151282"/>
                                </a:moveTo>
                                <a:lnTo>
                                  <a:pt x="1307757" y="26695"/>
                                </a:lnTo>
                              </a:path>
                              <a:path w="1877060" h="602615">
                                <a:moveTo>
                                  <a:pt x="1307757" y="26695"/>
                                </a:moveTo>
                                <a:lnTo>
                                  <a:pt x="1390357" y="275856"/>
                                </a:lnTo>
                              </a:path>
                              <a:path w="1877060" h="602615">
                                <a:moveTo>
                                  <a:pt x="1390357" y="275856"/>
                                </a:moveTo>
                                <a:lnTo>
                                  <a:pt x="1468361" y="266966"/>
                                </a:lnTo>
                              </a:path>
                              <a:path w="1877060" h="602615">
                                <a:moveTo>
                                  <a:pt x="1468361" y="266966"/>
                                </a:moveTo>
                                <a:lnTo>
                                  <a:pt x="1550962" y="427139"/>
                                </a:lnTo>
                              </a:path>
                              <a:path w="1877060" h="602615">
                                <a:moveTo>
                                  <a:pt x="1550962" y="427139"/>
                                </a:moveTo>
                                <a:lnTo>
                                  <a:pt x="1633550" y="516127"/>
                                </a:lnTo>
                              </a:path>
                              <a:path w="1877060" h="602615">
                                <a:moveTo>
                                  <a:pt x="1633550" y="516127"/>
                                </a:moveTo>
                                <a:lnTo>
                                  <a:pt x="1716151" y="551726"/>
                                </a:lnTo>
                              </a:path>
                              <a:path w="1877060" h="602615">
                                <a:moveTo>
                                  <a:pt x="1716151" y="551726"/>
                                </a:moveTo>
                                <a:lnTo>
                                  <a:pt x="1798726" y="602526"/>
                                </a:lnTo>
                              </a:path>
                              <a:path w="1877060" h="602615">
                                <a:moveTo>
                                  <a:pt x="1798726" y="602526"/>
                                </a:moveTo>
                                <a:lnTo>
                                  <a:pt x="1876742" y="507225"/>
                                </a:lnTo>
                              </a:path>
                            </a:pathLst>
                          </a:custGeom>
                          <a:ln w="12700">
                            <a:solidFill>
                              <a:srgbClr val="00568B"/>
                            </a:solidFill>
                            <a:prstDash val="solid"/>
                          </a:ln>
                        </wps:spPr>
                        <wps:bodyPr wrap="square" lIns="0" tIns="0" rIns="0" bIns="0" rtlCol="0">
                          <a:prstTxWarp prst="textNoShape">
                            <a:avLst/>
                          </a:prstTxWarp>
                          <a:noAutofit/>
                        </wps:bodyPr>
                      </wps:wsp>
                      <wps:wsp>
                        <wps:cNvPr id="287" name="Graphic 287"/>
                        <wps:cNvSpPr/>
                        <wps:spPr>
                          <a:xfrm>
                            <a:off x="2155374" y="1373218"/>
                            <a:ext cx="8890" cy="9525"/>
                          </a:xfrm>
                          <a:custGeom>
                            <a:avLst/>
                            <a:gdLst/>
                            <a:ahLst/>
                            <a:cxnLst/>
                            <a:rect l="l" t="t" r="r" b="b"/>
                            <a:pathLst>
                              <a:path w="8890" h="9525">
                                <a:moveTo>
                                  <a:pt x="0" y="9359"/>
                                </a:moveTo>
                                <a:lnTo>
                                  <a:pt x="8585" y="0"/>
                                </a:lnTo>
                              </a:path>
                            </a:pathLst>
                          </a:custGeom>
                          <a:ln w="12700">
                            <a:solidFill>
                              <a:srgbClr val="00568B"/>
                            </a:solidFill>
                            <a:prstDash val="solid"/>
                          </a:ln>
                        </wps:spPr>
                        <wps:bodyPr wrap="square" lIns="0" tIns="0" rIns="0" bIns="0" rtlCol="0">
                          <a:prstTxWarp prst="textNoShape">
                            <a:avLst/>
                          </a:prstTxWarp>
                          <a:noAutofit/>
                        </wps:bodyPr>
                      </wps:wsp>
                      <wps:wsp>
                        <wps:cNvPr id="288" name="Graphic 288"/>
                        <wps:cNvSpPr/>
                        <wps:spPr>
                          <a:xfrm>
                            <a:off x="2185422" y="1314658"/>
                            <a:ext cx="32384" cy="35560"/>
                          </a:xfrm>
                          <a:custGeom>
                            <a:avLst/>
                            <a:gdLst/>
                            <a:ahLst/>
                            <a:cxnLst/>
                            <a:rect l="l" t="t" r="r" b="b"/>
                            <a:pathLst>
                              <a:path w="32384" h="35560">
                                <a:moveTo>
                                  <a:pt x="0" y="35128"/>
                                </a:moveTo>
                                <a:lnTo>
                                  <a:pt x="32194" y="0"/>
                                </a:lnTo>
                              </a:path>
                            </a:pathLst>
                          </a:custGeom>
                          <a:ln w="12700">
                            <a:solidFill>
                              <a:srgbClr val="00568B"/>
                            </a:solidFill>
                            <a:prstDash val="dash"/>
                          </a:ln>
                        </wps:spPr>
                        <wps:bodyPr wrap="square" lIns="0" tIns="0" rIns="0" bIns="0" rtlCol="0">
                          <a:prstTxWarp prst="textNoShape">
                            <a:avLst/>
                          </a:prstTxWarp>
                          <a:noAutofit/>
                        </wps:bodyPr>
                      </wps:wsp>
                      <wps:wsp>
                        <wps:cNvPr id="289" name="Graphic 289"/>
                        <wps:cNvSpPr/>
                        <wps:spPr>
                          <a:xfrm>
                            <a:off x="2072786" y="1293588"/>
                            <a:ext cx="164465" cy="196215"/>
                          </a:xfrm>
                          <a:custGeom>
                            <a:avLst/>
                            <a:gdLst/>
                            <a:ahLst/>
                            <a:cxnLst/>
                            <a:rect l="l" t="t" r="r" b="b"/>
                            <a:pathLst>
                              <a:path w="164465" h="196215">
                                <a:moveTo>
                                  <a:pt x="155562" y="9359"/>
                                </a:moveTo>
                                <a:lnTo>
                                  <a:pt x="164147" y="0"/>
                                </a:lnTo>
                              </a:path>
                              <a:path w="164465" h="196215">
                                <a:moveTo>
                                  <a:pt x="0" y="195770"/>
                                </a:moveTo>
                                <a:lnTo>
                                  <a:pt x="7759" y="185724"/>
                                </a:lnTo>
                              </a:path>
                            </a:pathLst>
                          </a:custGeom>
                          <a:ln w="12700">
                            <a:solidFill>
                              <a:srgbClr val="00568B"/>
                            </a:solidFill>
                            <a:prstDash val="solid"/>
                          </a:ln>
                        </wps:spPr>
                        <wps:bodyPr wrap="square" lIns="0" tIns="0" rIns="0" bIns="0" rtlCol="0">
                          <a:prstTxWarp prst="textNoShape">
                            <a:avLst/>
                          </a:prstTxWarp>
                          <a:noAutofit/>
                        </wps:bodyPr>
                      </wps:wsp>
                      <wps:wsp>
                        <wps:cNvPr id="290" name="Graphic 290"/>
                        <wps:cNvSpPr/>
                        <wps:spPr>
                          <a:xfrm>
                            <a:off x="2093969" y="1401297"/>
                            <a:ext cx="46990" cy="60960"/>
                          </a:xfrm>
                          <a:custGeom>
                            <a:avLst/>
                            <a:gdLst/>
                            <a:ahLst/>
                            <a:cxnLst/>
                            <a:rect l="l" t="t" r="r" b="b"/>
                            <a:pathLst>
                              <a:path w="46990" h="60960">
                                <a:moveTo>
                                  <a:pt x="0" y="60667"/>
                                </a:moveTo>
                                <a:lnTo>
                                  <a:pt x="46926" y="0"/>
                                </a:lnTo>
                              </a:path>
                            </a:pathLst>
                          </a:custGeom>
                          <a:ln w="12700">
                            <a:solidFill>
                              <a:srgbClr val="00568B"/>
                            </a:solidFill>
                            <a:prstDash val="sysDot"/>
                          </a:ln>
                        </wps:spPr>
                        <wps:bodyPr wrap="square" lIns="0" tIns="0" rIns="0" bIns="0" rtlCol="0">
                          <a:prstTxWarp prst="textNoShape">
                            <a:avLst/>
                          </a:prstTxWarp>
                          <a:noAutofit/>
                        </wps:bodyPr>
                      </wps:wsp>
                      <wps:wsp>
                        <wps:cNvPr id="291" name="Graphic 291"/>
                        <wps:cNvSpPr/>
                        <wps:spPr>
                          <a:xfrm>
                            <a:off x="1990185" y="1382577"/>
                            <a:ext cx="165735" cy="99695"/>
                          </a:xfrm>
                          <a:custGeom>
                            <a:avLst/>
                            <a:gdLst/>
                            <a:ahLst/>
                            <a:cxnLst/>
                            <a:rect l="l" t="t" r="r" b="b"/>
                            <a:pathLst>
                              <a:path w="165735" h="99695">
                                <a:moveTo>
                                  <a:pt x="157429" y="10045"/>
                                </a:moveTo>
                                <a:lnTo>
                                  <a:pt x="165188" y="0"/>
                                </a:lnTo>
                              </a:path>
                              <a:path w="165735" h="99695">
                                <a:moveTo>
                                  <a:pt x="0" y="97878"/>
                                </a:moveTo>
                                <a:lnTo>
                                  <a:pt x="12623" y="99250"/>
                                </a:lnTo>
                              </a:path>
                            </a:pathLst>
                          </a:custGeom>
                          <a:ln w="12700">
                            <a:solidFill>
                              <a:srgbClr val="00568B"/>
                            </a:solidFill>
                            <a:prstDash val="solid"/>
                          </a:ln>
                        </wps:spPr>
                        <wps:bodyPr wrap="square" lIns="0" tIns="0" rIns="0" bIns="0" rtlCol="0">
                          <a:prstTxWarp prst="textNoShape">
                            <a:avLst/>
                          </a:prstTxWarp>
                          <a:noAutofit/>
                        </wps:bodyPr>
                      </wps:wsp>
                      <wps:wsp>
                        <wps:cNvPr id="292" name="Graphic 292"/>
                        <wps:cNvSpPr/>
                        <wps:spPr>
                          <a:xfrm>
                            <a:off x="2021922" y="1483885"/>
                            <a:ext cx="29209" cy="3175"/>
                          </a:xfrm>
                          <a:custGeom>
                            <a:avLst/>
                            <a:gdLst/>
                            <a:ahLst/>
                            <a:cxnLst/>
                            <a:rect l="l" t="t" r="r" b="b"/>
                            <a:pathLst>
                              <a:path w="29209" h="3175">
                                <a:moveTo>
                                  <a:pt x="0" y="0"/>
                                </a:moveTo>
                                <a:lnTo>
                                  <a:pt x="28676" y="3073"/>
                                </a:lnTo>
                              </a:path>
                            </a:pathLst>
                          </a:custGeom>
                          <a:ln w="12700">
                            <a:solidFill>
                              <a:srgbClr val="00568B"/>
                            </a:solidFill>
                            <a:prstDash val="sysDot"/>
                          </a:ln>
                        </wps:spPr>
                        <wps:bodyPr wrap="square" lIns="0" tIns="0" rIns="0" bIns="0" rtlCol="0">
                          <a:prstTxWarp prst="textNoShape">
                            <a:avLst/>
                          </a:prstTxWarp>
                          <a:noAutofit/>
                        </wps:bodyPr>
                      </wps:wsp>
                      <wps:wsp>
                        <wps:cNvPr id="293" name="Graphic 293"/>
                        <wps:cNvSpPr/>
                        <wps:spPr>
                          <a:xfrm>
                            <a:off x="1912169" y="1471566"/>
                            <a:ext cx="160655" cy="18415"/>
                          </a:xfrm>
                          <a:custGeom>
                            <a:avLst/>
                            <a:gdLst/>
                            <a:ahLst/>
                            <a:cxnLst/>
                            <a:rect l="l" t="t" r="r" b="b"/>
                            <a:pathLst>
                              <a:path w="160655" h="18415">
                                <a:moveTo>
                                  <a:pt x="147993" y="16421"/>
                                </a:moveTo>
                                <a:lnTo>
                                  <a:pt x="160616" y="17792"/>
                                </a:lnTo>
                              </a:path>
                              <a:path w="160655" h="18415">
                                <a:moveTo>
                                  <a:pt x="0" y="0"/>
                                </a:moveTo>
                                <a:lnTo>
                                  <a:pt x="12623" y="1447"/>
                                </a:lnTo>
                              </a:path>
                            </a:pathLst>
                          </a:custGeom>
                          <a:ln w="12700">
                            <a:solidFill>
                              <a:srgbClr val="00568B"/>
                            </a:solidFill>
                            <a:prstDash val="solid"/>
                          </a:ln>
                        </wps:spPr>
                        <wps:bodyPr wrap="square" lIns="0" tIns="0" rIns="0" bIns="0" rtlCol="0">
                          <a:prstTxWarp prst="textNoShape">
                            <a:avLst/>
                          </a:prstTxWarp>
                          <a:noAutofit/>
                        </wps:bodyPr>
                      </wps:wsp>
                      <wps:wsp>
                        <wps:cNvPr id="294" name="Graphic 294"/>
                        <wps:cNvSpPr/>
                        <wps:spPr>
                          <a:xfrm>
                            <a:off x="1942383" y="1475021"/>
                            <a:ext cx="26670" cy="3175"/>
                          </a:xfrm>
                          <a:custGeom>
                            <a:avLst/>
                            <a:gdLst/>
                            <a:ahLst/>
                            <a:cxnLst/>
                            <a:rect l="l" t="t" r="r" b="b"/>
                            <a:pathLst>
                              <a:path w="26670" h="3175">
                                <a:moveTo>
                                  <a:pt x="0" y="0"/>
                                </a:moveTo>
                                <a:lnTo>
                                  <a:pt x="26377" y="2997"/>
                                </a:lnTo>
                              </a:path>
                            </a:pathLst>
                          </a:custGeom>
                          <a:ln w="12700">
                            <a:solidFill>
                              <a:srgbClr val="00568B"/>
                            </a:solidFill>
                            <a:prstDash val="sysDot"/>
                          </a:ln>
                        </wps:spPr>
                        <wps:bodyPr wrap="square" lIns="0" tIns="0" rIns="0" bIns="0" rtlCol="0">
                          <a:prstTxWarp prst="textNoShape">
                            <a:avLst/>
                          </a:prstTxWarp>
                          <a:noAutofit/>
                        </wps:bodyPr>
                      </wps:wsp>
                      <wps:wsp>
                        <wps:cNvPr id="295" name="Graphic 295"/>
                        <wps:cNvSpPr/>
                        <wps:spPr>
                          <a:xfrm>
                            <a:off x="1829593" y="1418163"/>
                            <a:ext cx="160655" cy="62865"/>
                          </a:xfrm>
                          <a:custGeom>
                            <a:avLst/>
                            <a:gdLst/>
                            <a:ahLst/>
                            <a:cxnLst/>
                            <a:rect l="l" t="t" r="r" b="b"/>
                            <a:pathLst>
                              <a:path w="160655" h="62865">
                                <a:moveTo>
                                  <a:pt x="147980" y="60858"/>
                                </a:moveTo>
                                <a:lnTo>
                                  <a:pt x="160591" y="62293"/>
                                </a:lnTo>
                              </a:path>
                              <a:path w="160655" h="62865">
                                <a:moveTo>
                                  <a:pt x="0" y="0"/>
                                </a:moveTo>
                                <a:lnTo>
                                  <a:pt x="10655" y="6896"/>
                                </a:lnTo>
                              </a:path>
                            </a:pathLst>
                          </a:custGeom>
                          <a:ln w="12700">
                            <a:solidFill>
                              <a:srgbClr val="00568B"/>
                            </a:solidFill>
                            <a:prstDash val="solid"/>
                          </a:ln>
                        </wps:spPr>
                        <wps:bodyPr wrap="square" lIns="0" tIns="0" rIns="0" bIns="0" rtlCol="0">
                          <a:prstTxWarp prst="textNoShape">
                            <a:avLst/>
                          </a:prstTxWarp>
                          <a:noAutofit/>
                        </wps:bodyPr>
                      </wps:wsp>
                      <wps:wsp>
                        <wps:cNvPr id="296" name="Graphic 296"/>
                        <wps:cNvSpPr/>
                        <wps:spPr>
                          <a:xfrm>
                            <a:off x="1860670" y="1438267"/>
                            <a:ext cx="31115" cy="20320"/>
                          </a:xfrm>
                          <a:custGeom>
                            <a:avLst/>
                            <a:gdLst/>
                            <a:ahLst/>
                            <a:cxnLst/>
                            <a:rect l="l" t="t" r="r" b="b"/>
                            <a:pathLst>
                              <a:path w="31115" h="20320">
                                <a:moveTo>
                                  <a:pt x="0" y="0"/>
                                </a:moveTo>
                                <a:lnTo>
                                  <a:pt x="30632" y="19812"/>
                                </a:lnTo>
                              </a:path>
                            </a:pathLst>
                          </a:custGeom>
                          <a:ln w="12700">
                            <a:solidFill>
                              <a:srgbClr val="00568B"/>
                            </a:solidFill>
                            <a:prstDash val="sysDot"/>
                          </a:ln>
                        </wps:spPr>
                        <wps:bodyPr wrap="square" lIns="0" tIns="0" rIns="0" bIns="0" rtlCol="0">
                          <a:prstTxWarp prst="textNoShape">
                            <a:avLst/>
                          </a:prstTxWarp>
                          <a:noAutofit/>
                        </wps:bodyPr>
                      </wps:wsp>
                      <wps:wsp>
                        <wps:cNvPr id="297" name="Graphic 297"/>
                        <wps:cNvSpPr/>
                        <wps:spPr>
                          <a:xfrm>
                            <a:off x="1746992" y="1311381"/>
                            <a:ext cx="165735" cy="160655"/>
                          </a:xfrm>
                          <a:custGeom>
                            <a:avLst/>
                            <a:gdLst/>
                            <a:ahLst/>
                            <a:cxnLst/>
                            <a:rect l="l" t="t" r="r" b="b"/>
                            <a:pathLst>
                              <a:path w="165735" h="160655">
                                <a:moveTo>
                                  <a:pt x="154520" y="153289"/>
                                </a:moveTo>
                                <a:lnTo>
                                  <a:pt x="165176" y="160185"/>
                                </a:lnTo>
                              </a:path>
                              <a:path w="165735" h="160655">
                                <a:moveTo>
                                  <a:pt x="0" y="0"/>
                                </a:moveTo>
                                <a:lnTo>
                                  <a:pt x="7759" y="10045"/>
                                </a:lnTo>
                              </a:path>
                            </a:pathLst>
                          </a:custGeom>
                          <a:ln w="12700">
                            <a:solidFill>
                              <a:srgbClr val="00568B"/>
                            </a:solidFill>
                            <a:prstDash val="solid"/>
                          </a:ln>
                        </wps:spPr>
                        <wps:bodyPr wrap="square" lIns="0" tIns="0" rIns="0" bIns="0" rtlCol="0">
                          <a:prstTxWarp prst="textNoShape">
                            <a:avLst/>
                          </a:prstTxWarp>
                          <a:noAutofit/>
                        </wps:bodyPr>
                      </wps:wsp>
                      <wps:wsp>
                        <wps:cNvPr id="298" name="Graphic 298"/>
                        <wps:cNvSpPr/>
                        <wps:spPr>
                          <a:xfrm>
                            <a:off x="1768176" y="1338775"/>
                            <a:ext cx="46990" cy="60960"/>
                          </a:xfrm>
                          <a:custGeom>
                            <a:avLst/>
                            <a:gdLst/>
                            <a:ahLst/>
                            <a:cxnLst/>
                            <a:rect l="l" t="t" r="r" b="b"/>
                            <a:pathLst>
                              <a:path w="46990" h="60960">
                                <a:moveTo>
                                  <a:pt x="0" y="0"/>
                                </a:moveTo>
                                <a:lnTo>
                                  <a:pt x="46939" y="60680"/>
                                </a:lnTo>
                              </a:path>
                            </a:pathLst>
                          </a:custGeom>
                          <a:ln w="12700">
                            <a:solidFill>
                              <a:srgbClr val="00568B"/>
                            </a:solidFill>
                            <a:prstDash val="sysDot"/>
                          </a:ln>
                        </wps:spPr>
                        <wps:bodyPr wrap="square" lIns="0" tIns="0" rIns="0" bIns="0" rtlCol="0">
                          <a:prstTxWarp prst="textNoShape">
                            <a:avLst/>
                          </a:prstTxWarp>
                          <a:noAutofit/>
                        </wps:bodyPr>
                      </wps:wsp>
                      <wps:wsp>
                        <wps:cNvPr id="299" name="Graphic 299"/>
                        <wps:cNvSpPr/>
                        <wps:spPr>
                          <a:xfrm>
                            <a:off x="1821822" y="1408117"/>
                            <a:ext cx="8255" cy="10160"/>
                          </a:xfrm>
                          <a:custGeom>
                            <a:avLst/>
                            <a:gdLst/>
                            <a:ahLst/>
                            <a:cxnLst/>
                            <a:rect l="l" t="t" r="r" b="b"/>
                            <a:pathLst>
                              <a:path w="8255" h="10160">
                                <a:moveTo>
                                  <a:pt x="0" y="0"/>
                                </a:moveTo>
                                <a:lnTo>
                                  <a:pt x="7772" y="10045"/>
                                </a:lnTo>
                              </a:path>
                            </a:pathLst>
                          </a:custGeom>
                          <a:ln w="12700">
                            <a:solidFill>
                              <a:srgbClr val="00568B"/>
                            </a:solidFill>
                            <a:prstDash val="solid"/>
                          </a:ln>
                        </wps:spPr>
                        <wps:bodyPr wrap="square" lIns="0" tIns="0" rIns="0" bIns="0" rtlCol="0">
                          <a:prstTxWarp prst="textNoShape">
                            <a:avLst/>
                          </a:prstTxWarp>
                          <a:noAutofit/>
                        </wps:bodyPr>
                      </wps:wsp>
                      <wps:wsp>
                        <wps:cNvPr id="300" name="Graphic 300"/>
                        <wps:cNvSpPr/>
                        <wps:spPr>
                          <a:xfrm>
                            <a:off x="6691" y="372965"/>
                            <a:ext cx="72390" cy="1076960"/>
                          </a:xfrm>
                          <a:custGeom>
                            <a:avLst/>
                            <a:gdLst/>
                            <a:ahLst/>
                            <a:cxnLst/>
                            <a:rect l="l" t="t" r="r" b="b"/>
                            <a:pathLst>
                              <a:path w="72390" h="1076960">
                                <a:moveTo>
                                  <a:pt x="0" y="1076756"/>
                                </a:moveTo>
                                <a:lnTo>
                                  <a:pt x="71996" y="1076756"/>
                                </a:lnTo>
                              </a:path>
                              <a:path w="72390" h="1076960">
                                <a:moveTo>
                                  <a:pt x="0" y="711911"/>
                                </a:moveTo>
                                <a:lnTo>
                                  <a:pt x="71996" y="711911"/>
                                </a:lnTo>
                              </a:path>
                              <a:path w="72390" h="1076960">
                                <a:moveTo>
                                  <a:pt x="0" y="355955"/>
                                </a:moveTo>
                                <a:lnTo>
                                  <a:pt x="71996" y="355955"/>
                                </a:lnTo>
                              </a:path>
                              <a:path w="72390" h="107696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301" name="Graphic 301"/>
                        <wps:cNvSpPr/>
                        <wps:spPr>
                          <a:xfrm>
                            <a:off x="2208498" y="622515"/>
                            <a:ext cx="61594" cy="77470"/>
                          </a:xfrm>
                          <a:custGeom>
                            <a:avLst/>
                            <a:gdLst/>
                            <a:ahLst/>
                            <a:cxnLst/>
                            <a:rect l="l" t="t" r="r" b="b"/>
                            <a:pathLst>
                              <a:path w="61594" h="77470">
                                <a:moveTo>
                                  <a:pt x="30772" y="0"/>
                                </a:moveTo>
                                <a:lnTo>
                                  <a:pt x="0" y="38468"/>
                                </a:lnTo>
                                <a:lnTo>
                                  <a:pt x="30772" y="76936"/>
                                </a:lnTo>
                                <a:lnTo>
                                  <a:pt x="61556" y="38468"/>
                                </a:lnTo>
                                <a:lnTo>
                                  <a:pt x="30772" y="0"/>
                                </a:lnTo>
                                <a:close/>
                              </a:path>
                            </a:pathLst>
                          </a:custGeom>
                          <a:solidFill>
                            <a:srgbClr val="ED1B2D"/>
                          </a:solidFill>
                        </wps:spPr>
                        <wps:bodyPr wrap="square" lIns="0" tIns="0" rIns="0" bIns="0" rtlCol="0">
                          <a:prstTxWarp prst="textNoShape">
                            <a:avLst/>
                          </a:prstTxWarp>
                          <a:noAutofit/>
                        </wps:bodyPr>
                      </wps:wsp>
                      <wps:wsp>
                        <wps:cNvPr id="302" name="Graphic 302"/>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BF954E9" id="Group 284" o:spid="_x0000_s1026" style="position:absolute;margin-left:39.4pt;margin-top:6.15pt;width:184.8pt;height:142.25pt;z-index:1576038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">
                <v:shape id="Graphic 285" o:spid="_x0000_s1027" style="position:absolute;left:1134;top:3681;width:22333;height:14344;visibility:visible;mso-wrap-style:square;v-text-anchor:top" coordsize="2233295,143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" path="m2161247,1076769r71997,em2161247,711911r71997,em2161247,355955r71997,em2161247,r71997,em,1361947r,71997em165176,1361947r,71997em325793,1361947r,71997em490981,1361947r,71997em651586,1361947r,71997em816775,1361947r,71997em981963,1361947r,71997em1142568,1361947r,71997em1307757,1361947r,71997em1468361,1361947r,71997em1633550,1361947r,71997em1798726,1361947r,71997em1959343,1361947r,71997em2123490,1361947r,71997e" filled="f" strokecolor="#231f20" strokeweight=".5pt">
                  <v:path arrowok="t"/>
                </v:shape>
                <v:shape id="Graphic 286" o:spid="_x0000_s1028" style="position:absolute;left:1134;top:8041;width:18770;height:6026;visibility:visible;mso-wrap-style:square;v-text-anchor:top" coordsize="1877060,60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" path="m,62293l82588,em82588,r82600,231368em165188,231368r82601,62294em247789,293662r78004,142379em325793,436041l408393,311454em408393,311454r82588,169075em490981,480529l573582,320357em573582,320357r78004,26695em651586,347052r82588,71197em734174,418249r82601,88976em816775,507225r82600,26708em899375,533933r82601,-53404em981976,480529r77991,-231368em1059967,249161r82601,-80086em1142568,169075r82588,-17793em1225156,151282l1307757,26695em1307757,26695r82600,249161em1390357,275856r78004,-8890em1468361,266966r82601,160173em1550962,427139r82588,88988em1633550,516127r82601,35599em1716151,551726r82575,50800em1798726,602526r78016,-95301e" filled="f" strokecolor="#00568b" strokeweight="1pt">
                  <v:path arrowok="t"/>
                </v:shape>
                <v:shape id="Graphic 287" o:spid="_x0000_s1029" style="position:absolute;left:21553;top:13732;width:89;height:95;visibility:visible;mso-wrap-style:square;v-text-anchor:top" coordsize="889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" path="m,9359l8585,e" filled="f" strokecolor="#00568b" strokeweight="1pt">
                  <v:path arrowok="t"/>
                </v:shape>
                <v:shape id="Graphic 288" o:spid="_x0000_s1030" style="position:absolute;left:21854;top:13146;width:324;height:356;visibility:visible;mso-wrap-style:square;v-text-anchor:top" coordsize="32384,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" path="m,35128l32194,e" filled="f" strokecolor="#00568b" strokeweight="1pt">
                  <v:stroke dashstyle="dash"/>
                  <v:path arrowok="t"/>
                </v:shape>
                <v:shape id="Graphic 289" o:spid="_x0000_s1031" style="position:absolute;left:20727;top:12935;width:1645;height:1963;visibility:visible;mso-wrap-style:square;v-text-anchor:top" coordsize="16446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" path="m155562,9359l164147,em,195770l7759,185724e" filled="f" strokecolor="#00568b" strokeweight="1pt">
                  <v:path arrowok="t"/>
                </v:shape>
                <v:shape id="Graphic 290" o:spid="_x0000_s1032" style="position:absolute;left:20939;top:14012;width:470;height:610;visibility:visible;mso-wrap-style:square;v-text-anchor:top" coordsize="4699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" path="m,60667l46926,e" filled="f" strokecolor="#00568b" strokeweight="1pt">
                  <v:stroke dashstyle="1 1"/>
                  <v:path arrowok="t"/>
                </v:shape>
                <v:shape id="Graphic 291" o:spid="_x0000_s1033" style="position:absolute;left:19901;top:13825;width:1658;height:997;visibility:visible;mso-wrap-style:square;v-text-anchor:top" coordsize="165735,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" path="m157429,10045l165188,em,97878r12623,1372e" filled="f" strokecolor="#00568b" strokeweight="1pt">
                  <v:path arrowok="t"/>
                </v:shape>
                <v:shape id="Graphic 292" o:spid="_x0000_s1034" style="position:absolute;left:20219;top:14838;width:292;height:32;visibility:visible;mso-wrap-style:square;v-text-anchor:top" coordsize="29209,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" path="m,l28676,3073e" filled="f" strokecolor="#00568b" strokeweight="1pt">
                  <v:stroke dashstyle="1 1"/>
                  <v:path arrowok="t"/>
                </v:shape>
                <v:shape id="Graphic 293" o:spid="_x0000_s1035" style="position:absolute;left:19121;top:14715;width:1607;height:184;visibility:visible;mso-wrap-style:square;v-text-anchor:top" coordsize="16065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" path="m147993,16421r12623,1371em,l12623,1447e" filled="f" strokecolor="#00568b" strokeweight="1pt">
                  <v:path arrowok="t"/>
                </v:shape>
                <v:shape id="Graphic 294" o:spid="_x0000_s1036" style="position:absolute;left:19423;top:14750;width:267;height:31;visibility:visible;mso-wrap-style:square;v-text-anchor:top" coordsize="266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" path="m,l26377,2997e" filled="f" strokecolor="#00568b" strokeweight="1pt">
                  <v:stroke dashstyle="1 1"/>
                  <v:path arrowok="t"/>
                </v:shape>
                <v:shape id="Graphic 295" o:spid="_x0000_s1037" style="position:absolute;left:18295;top:14181;width:1607;height:629;visibility:visible;mso-wrap-style:square;v-text-anchor:top" coordsize="16065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" path="m147980,60858r12611,1435em,l10655,6896e" filled="f" strokecolor="#00568b" strokeweight="1pt">
                  <v:path arrowok="t"/>
                </v:shape>
                <v:shape id="Graphic 296" o:spid="_x0000_s1038" style="position:absolute;left:18606;top:14382;width:311;height:203;visibility:visible;mso-wrap-style:square;v-text-anchor:top" coordsize="311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" path="m,l30632,19812e" filled="f" strokecolor="#00568b" strokeweight="1pt">
                  <v:stroke dashstyle="1 1"/>
                  <v:path arrowok="t"/>
                </v:shape>
                <v:shape id="Graphic 297" o:spid="_x0000_s1039" style="position:absolute;left:17469;top:13113;width:1658;height:1607;visibility:visible;mso-wrap-style:square;v-text-anchor:top" coordsize="165735,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" path="m154520,153289r10656,6896em,l7759,10045e" filled="f" strokecolor="#00568b" strokeweight="1pt">
                  <v:path arrowok="t"/>
                </v:shape>
                <v:shape id="Graphic 298" o:spid="_x0000_s1040" style="position:absolute;left:17681;top:13387;width:470;height:610;visibility:visible;mso-wrap-style:square;v-text-anchor:top" coordsize="4699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" path="m,l46939,60680e" filled="f" strokecolor="#00568b" strokeweight="1pt">
                  <v:stroke dashstyle="1 1"/>
                  <v:path arrowok="t"/>
                </v:shape>
                <v:shape id="Graphic 299" o:spid="_x0000_s1041" style="position:absolute;left:18218;top:14081;width:82;height:101;visibility:visible;mso-wrap-style:square;v-text-anchor:top" coordsize="82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" path="m,l7772,10045e" filled="f" strokecolor="#00568b" strokeweight="1pt">
                  <v:path arrowok="t"/>
                </v:shape>
                <v:shape id="Graphic 300" o:spid="_x0000_s1042" style="position:absolute;left:66;top:3729;width:724;height:10770;visibility:visible;mso-wrap-style:square;v-text-anchor:top" coordsize="72390,107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" path="m,1076756r71996,em,711911r71996,em,355955r71996,em,l71996,e" filled="f" strokecolor="#231f20" strokeweight=".5pt">
                  <v:path arrowok="t"/>
                </v:shape>
                <v:shape id="Graphic 301" o:spid="_x0000_s1043" style="position:absolute;left:22084;top:6225;width:616;height:774;visibility:visible;mso-wrap-style:square;v-text-anchor:top" coordsize="6159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" path="m30772,l,38468,30772,76936,61556,38468,30772,xe" fillcolor="#ed1b2d" stroked="f">
                  <v:path arrowok="t"/>
                </v:shape>
                <v:shape id="Graphic 302" o:spid="_x0000_s104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" path="m2340000,1800009l,1800009,,,2340000,r,1800009xe" filled="f" strokecolor="#231f20" strokeweight=".5pt">
                  <v:path arrowok="t"/>
                </v:shape>
                <w10:wrap anchorx="page"/>
              </v:group>
            </w:pict>
          </mc:Fallback>
        </mc:AlternateContent>
      </w:r>
      <w:r>
        <w:rPr>
          <w:color w:val="231F20"/>
          <w:spacing w:val="-10"/>
          <w:w w:val="95"/>
          <w:position w:val="1"/>
          <w:sz w:val="12"/>
        </w:rPr>
        <w:t>5</w:t>
      </w:r>
      <w:r>
        <w:rPr>
          <w:color w:val="231F20"/>
          <w:position w:val="1"/>
          <w:sz w:val="12"/>
        </w:rPr>
        <w:tab/>
      </w:r>
      <w:r>
        <w:rPr>
          <w:color w:val="231F20"/>
          <w:w w:val="85"/>
        </w:rPr>
        <w:t>time, which may improve affordability.</w:t>
      </w:r>
      <w:r>
        <w:rPr>
          <w:color w:val="231F20"/>
          <w:spacing w:val="40"/>
        </w:rPr>
        <w:t xml:space="preserve"> </w:t>
      </w:r>
      <w:r>
        <w:rPr>
          <w:color w:val="231F20"/>
          <w:w w:val="85"/>
        </w:rPr>
        <w:t xml:space="preserve">However, borrowers </w:t>
      </w:r>
      <w:r>
        <w:rPr>
          <w:color w:val="231F20"/>
          <w:w w:val="90"/>
        </w:rPr>
        <w:t>who extend terms to take on more debt will also be more</w:t>
      </w:r>
    </w:p>
    <w:p w14:paraId="6000E5F7" w14:textId="77777777" w:rsidR="00B732F0" w:rsidRDefault="001B6D82">
      <w:pPr>
        <w:pStyle w:val="BodyText"/>
        <w:tabs>
          <w:tab w:val="left" w:pos="5556"/>
        </w:tabs>
        <w:spacing w:line="268" w:lineRule="auto"/>
        <w:ind w:left="5556" w:right="592" w:hanging="1569"/>
      </w:pPr>
      <w:r>
        <w:rPr>
          <w:color w:val="231F20"/>
          <w:spacing w:val="-10"/>
          <w:w w:val="95"/>
          <w:vertAlign w:val="subscript"/>
        </w:rPr>
        <w:t>4</w:t>
      </w:r>
      <w:r>
        <w:rPr>
          <w:color w:val="231F20"/>
        </w:rPr>
        <w:tab/>
      </w:r>
      <w:r>
        <w:rPr>
          <w:color w:val="231F20"/>
          <w:w w:val="85"/>
        </w:rPr>
        <w:t xml:space="preserve">sensitive to interest rate shocks in the long term, and their </w:t>
      </w:r>
      <w:r>
        <w:rPr>
          <w:color w:val="231F20"/>
          <w:w w:val="90"/>
        </w:rPr>
        <w:t>debt burden will be more persistent.</w:t>
      </w:r>
    </w:p>
    <w:p w14:paraId="1D830DBF" w14:textId="77777777" w:rsidR="00B732F0" w:rsidRDefault="00B732F0">
      <w:pPr>
        <w:pStyle w:val="BodyText"/>
        <w:spacing w:line="268" w:lineRule="auto"/>
        <w:sectPr w:rsidR="00B732F0">
          <w:type w:val="continuous"/>
          <w:pgSz w:w="11910" w:h="16840"/>
          <w:pgMar w:top="1540" w:right="566" w:bottom="0" w:left="566" w:header="446" w:footer="0" w:gutter="0"/>
          <w:cols w:space="720"/>
        </w:sectPr>
      </w:pPr>
    </w:p>
    <w:p w14:paraId="47B32A22" w14:textId="77777777" w:rsidR="00B732F0" w:rsidRDefault="00B732F0">
      <w:pPr>
        <w:pStyle w:val="BodyText"/>
        <w:spacing w:before="10"/>
        <w:rPr>
          <w:sz w:val="12"/>
        </w:rPr>
      </w:pPr>
    </w:p>
    <w:p w14:paraId="3F643AB6" w14:textId="77777777" w:rsidR="00B732F0" w:rsidRDefault="001B6D82">
      <w:pPr>
        <w:ind w:right="458"/>
        <w:jc w:val="right"/>
        <w:rPr>
          <w:sz w:val="12"/>
        </w:rPr>
      </w:pPr>
      <w:r>
        <w:rPr>
          <w:color w:val="231F20"/>
          <w:spacing w:val="-10"/>
          <w:sz w:val="12"/>
        </w:rPr>
        <w:t>3</w:t>
      </w:r>
    </w:p>
    <w:p w14:paraId="032D223A" w14:textId="77777777" w:rsidR="00B732F0" w:rsidRDefault="00B732F0">
      <w:pPr>
        <w:pStyle w:val="BodyText"/>
        <w:rPr>
          <w:sz w:val="12"/>
        </w:rPr>
      </w:pPr>
    </w:p>
    <w:p w14:paraId="7586B0D5" w14:textId="77777777" w:rsidR="00B732F0" w:rsidRDefault="00B732F0">
      <w:pPr>
        <w:pStyle w:val="BodyText"/>
        <w:rPr>
          <w:sz w:val="12"/>
        </w:rPr>
      </w:pPr>
    </w:p>
    <w:p w14:paraId="4B3ACA33" w14:textId="77777777" w:rsidR="00B732F0" w:rsidRDefault="00B732F0">
      <w:pPr>
        <w:pStyle w:val="BodyText"/>
        <w:spacing w:before="6"/>
        <w:rPr>
          <w:sz w:val="12"/>
        </w:rPr>
      </w:pPr>
    </w:p>
    <w:p w14:paraId="296BE9CF" w14:textId="77777777" w:rsidR="00B732F0" w:rsidRDefault="001B6D82">
      <w:pPr>
        <w:ind w:right="458"/>
        <w:jc w:val="right"/>
        <w:rPr>
          <w:sz w:val="12"/>
        </w:rPr>
      </w:pPr>
      <w:r>
        <w:rPr>
          <w:color w:val="231F20"/>
          <w:spacing w:val="-10"/>
          <w:sz w:val="12"/>
        </w:rPr>
        <w:t>2</w:t>
      </w:r>
    </w:p>
    <w:p w14:paraId="2BF57787" w14:textId="77777777" w:rsidR="00B732F0" w:rsidRDefault="00B732F0">
      <w:pPr>
        <w:pStyle w:val="BodyText"/>
        <w:rPr>
          <w:sz w:val="12"/>
        </w:rPr>
      </w:pPr>
    </w:p>
    <w:p w14:paraId="02F73AE8" w14:textId="77777777" w:rsidR="00B732F0" w:rsidRDefault="00B732F0">
      <w:pPr>
        <w:pStyle w:val="BodyText"/>
        <w:rPr>
          <w:sz w:val="12"/>
        </w:rPr>
      </w:pPr>
    </w:p>
    <w:p w14:paraId="619B86FC" w14:textId="77777777" w:rsidR="00B732F0" w:rsidRDefault="00B732F0">
      <w:pPr>
        <w:pStyle w:val="BodyText"/>
        <w:spacing w:before="5"/>
        <w:rPr>
          <w:sz w:val="12"/>
        </w:rPr>
      </w:pPr>
    </w:p>
    <w:p w14:paraId="26964DF0" w14:textId="77777777" w:rsidR="00B732F0" w:rsidRDefault="001B6D82">
      <w:pPr>
        <w:spacing w:before="1"/>
        <w:ind w:right="458"/>
        <w:jc w:val="right"/>
        <w:rPr>
          <w:sz w:val="12"/>
        </w:rPr>
      </w:pPr>
      <w:r>
        <w:rPr>
          <w:color w:val="231F20"/>
          <w:spacing w:val="-10"/>
          <w:w w:val="90"/>
          <w:sz w:val="12"/>
        </w:rPr>
        <w:t>1</w:t>
      </w:r>
    </w:p>
    <w:p w14:paraId="6F38B93D" w14:textId="77777777" w:rsidR="00B732F0" w:rsidRDefault="00B732F0">
      <w:pPr>
        <w:pStyle w:val="BodyText"/>
        <w:rPr>
          <w:sz w:val="12"/>
        </w:rPr>
      </w:pPr>
    </w:p>
    <w:p w14:paraId="6E275D2E" w14:textId="77777777" w:rsidR="00B732F0" w:rsidRDefault="00B732F0">
      <w:pPr>
        <w:pStyle w:val="BodyText"/>
        <w:rPr>
          <w:sz w:val="12"/>
        </w:rPr>
      </w:pPr>
    </w:p>
    <w:p w14:paraId="772EB002" w14:textId="77777777" w:rsidR="00B732F0" w:rsidRDefault="00B732F0">
      <w:pPr>
        <w:pStyle w:val="BodyText"/>
        <w:spacing w:before="5"/>
        <w:rPr>
          <w:sz w:val="12"/>
        </w:rPr>
      </w:pPr>
    </w:p>
    <w:p w14:paraId="55233822" w14:textId="77777777" w:rsidR="00B732F0" w:rsidRDefault="001B6D82">
      <w:pPr>
        <w:spacing w:line="120" w:lineRule="exact"/>
        <w:ind w:left="3987"/>
        <w:rPr>
          <w:sz w:val="12"/>
        </w:rPr>
      </w:pPr>
      <w:r>
        <w:rPr>
          <w:color w:val="231F20"/>
          <w:spacing w:val="-10"/>
          <w:w w:val="105"/>
          <w:sz w:val="12"/>
        </w:rPr>
        <w:t>0</w:t>
      </w:r>
    </w:p>
    <w:p w14:paraId="432D507C" w14:textId="77777777" w:rsidR="00B732F0" w:rsidRDefault="001B6D82">
      <w:pPr>
        <w:spacing w:line="120" w:lineRule="exact"/>
        <w:ind w:left="279"/>
        <w:rPr>
          <w:sz w:val="12"/>
        </w:rPr>
      </w:pPr>
      <w:r>
        <w:rPr>
          <w:color w:val="231F20"/>
          <w:sz w:val="12"/>
        </w:rPr>
        <w:t>1991</w:t>
      </w:r>
      <w:r>
        <w:rPr>
          <w:color w:val="231F20"/>
          <w:spacing w:val="59"/>
          <w:sz w:val="12"/>
        </w:rPr>
        <w:t xml:space="preserve"> </w:t>
      </w:r>
      <w:r>
        <w:rPr>
          <w:color w:val="231F20"/>
          <w:sz w:val="12"/>
        </w:rPr>
        <w:t>93</w:t>
      </w:r>
      <w:r>
        <w:rPr>
          <w:color w:val="231F20"/>
          <w:spacing w:val="66"/>
          <w:w w:val="150"/>
          <w:sz w:val="12"/>
        </w:rPr>
        <w:t xml:space="preserve"> </w:t>
      </w:r>
      <w:r>
        <w:rPr>
          <w:color w:val="231F20"/>
          <w:sz w:val="12"/>
        </w:rPr>
        <w:t>95</w:t>
      </w:r>
      <w:r>
        <w:rPr>
          <w:color w:val="231F20"/>
          <w:spacing w:val="71"/>
          <w:w w:val="150"/>
          <w:sz w:val="12"/>
        </w:rPr>
        <w:t xml:space="preserve"> </w:t>
      </w:r>
      <w:r>
        <w:rPr>
          <w:color w:val="231F20"/>
          <w:sz w:val="12"/>
        </w:rPr>
        <w:t>97</w:t>
      </w:r>
      <w:r>
        <w:rPr>
          <w:color w:val="231F20"/>
          <w:spacing w:val="74"/>
          <w:w w:val="150"/>
          <w:sz w:val="12"/>
        </w:rPr>
        <w:t xml:space="preserve"> </w:t>
      </w:r>
      <w:r>
        <w:rPr>
          <w:color w:val="231F20"/>
          <w:sz w:val="12"/>
        </w:rPr>
        <w:t>99</w:t>
      </w:r>
      <w:r>
        <w:rPr>
          <w:color w:val="231F20"/>
          <w:spacing w:val="11"/>
          <w:sz w:val="12"/>
        </w:rPr>
        <w:t xml:space="preserve"> </w:t>
      </w:r>
      <w:r>
        <w:rPr>
          <w:color w:val="231F20"/>
          <w:sz w:val="12"/>
        </w:rPr>
        <w:t>2001</w:t>
      </w:r>
      <w:r>
        <w:rPr>
          <w:color w:val="231F20"/>
          <w:spacing w:val="33"/>
          <w:sz w:val="12"/>
        </w:rPr>
        <w:t xml:space="preserve"> </w:t>
      </w:r>
      <w:r>
        <w:rPr>
          <w:color w:val="231F20"/>
          <w:sz w:val="12"/>
        </w:rPr>
        <w:t>03</w:t>
      </w:r>
      <w:r>
        <w:rPr>
          <w:color w:val="231F20"/>
          <w:spacing w:val="63"/>
          <w:w w:val="150"/>
          <w:sz w:val="12"/>
        </w:rPr>
        <w:t xml:space="preserve"> </w:t>
      </w:r>
      <w:r>
        <w:rPr>
          <w:color w:val="231F20"/>
          <w:sz w:val="12"/>
        </w:rPr>
        <w:t>05</w:t>
      </w:r>
      <w:r>
        <w:rPr>
          <w:color w:val="231F20"/>
          <w:spacing w:val="68"/>
          <w:w w:val="150"/>
          <w:sz w:val="12"/>
        </w:rPr>
        <w:t xml:space="preserve"> </w:t>
      </w:r>
      <w:r>
        <w:rPr>
          <w:color w:val="231F20"/>
          <w:sz w:val="12"/>
        </w:rPr>
        <w:t>07</w:t>
      </w:r>
      <w:r>
        <w:rPr>
          <w:color w:val="231F20"/>
          <w:spacing w:val="71"/>
          <w:w w:val="150"/>
          <w:sz w:val="12"/>
        </w:rPr>
        <w:t xml:space="preserve"> </w:t>
      </w:r>
      <w:r>
        <w:rPr>
          <w:color w:val="231F20"/>
          <w:sz w:val="12"/>
        </w:rPr>
        <w:t>09</w:t>
      </w:r>
      <w:r>
        <w:rPr>
          <w:color w:val="231F20"/>
          <w:spacing w:val="33"/>
          <w:sz w:val="12"/>
        </w:rPr>
        <w:t xml:space="preserve">  </w:t>
      </w:r>
      <w:r>
        <w:rPr>
          <w:color w:val="231F20"/>
          <w:sz w:val="12"/>
        </w:rPr>
        <w:t>11</w:t>
      </w:r>
      <w:r>
        <w:rPr>
          <w:color w:val="231F20"/>
          <w:spacing w:val="37"/>
          <w:sz w:val="12"/>
        </w:rPr>
        <w:t xml:space="preserve">  </w:t>
      </w:r>
      <w:r>
        <w:rPr>
          <w:color w:val="231F20"/>
          <w:sz w:val="12"/>
        </w:rPr>
        <w:t>13</w:t>
      </w:r>
      <w:r>
        <w:rPr>
          <w:color w:val="231F20"/>
          <w:spacing w:val="31"/>
          <w:sz w:val="12"/>
        </w:rPr>
        <w:t xml:space="preserve">  </w:t>
      </w:r>
      <w:r>
        <w:rPr>
          <w:color w:val="231F20"/>
          <w:sz w:val="12"/>
        </w:rPr>
        <w:t>15</w:t>
      </w:r>
      <w:r>
        <w:rPr>
          <w:color w:val="231F20"/>
          <w:spacing w:val="32"/>
          <w:sz w:val="12"/>
        </w:rPr>
        <w:t xml:space="preserve">  </w:t>
      </w:r>
      <w:r>
        <w:rPr>
          <w:color w:val="231F20"/>
          <w:spacing w:val="-5"/>
          <w:sz w:val="12"/>
        </w:rPr>
        <w:t>17</w:t>
      </w:r>
    </w:p>
    <w:p w14:paraId="3C75809C" w14:textId="77777777" w:rsidR="00B732F0" w:rsidRDefault="00B732F0">
      <w:pPr>
        <w:pStyle w:val="BodyText"/>
        <w:spacing w:before="1"/>
        <w:rPr>
          <w:sz w:val="12"/>
        </w:rPr>
      </w:pPr>
    </w:p>
    <w:p w14:paraId="02D3B92B" w14:textId="77777777" w:rsidR="00B732F0" w:rsidRDefault="001B6D82">
      <w:pPr>
        <w:spacing w:before="1" w:line="244" w:lineRule="auto"/>
        <w:ind w:left="222"/>
        <w:rPr>
          <w:sz w:val="11"/>
        </w:rPr>
      </w:pPr>
      <w:r>
        <w:rPr>
          <w:color w:val="231F20"/>
          <w:w w:val="90"/>
          <w:sz w:val="11"/>
        </w:rPr>
        <w:t>Sources:</w:t>
      </w:r>
      <w:r>
        <w:rPr>
          <w:color w:val="231F20"/>
          <w:spacing w:val="22"/>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British</w:t>
      </w:r>
      <w:r>
        <w:rPr>
          <w:color w:val="231F20"/>
          <w:spacing w:val="-3"/>
          <w:w w:val="90"/>
          <w:sz w:val="11"/>
        </w:rPr>
        <w:t xml:space="preserve"> </w:t>
      </w:r>
      <w:r>
        <w:rPr>
          <w:color w:val="231F20"/>
          <w:w w:val="90"/>
          <w:sz w:val="11"/>
        </w:rPr>
        <w:t>Household</w:t>
      </w:r>
      <w:r>
        <w:rPr>
          <w:color w:val="231F20"/>
          <w:spacing w:val="-3"/>
          <w:w w:val="90"/>
          <w:sz w:val="11"/>
        </w:rPr>
        <w:t xml:space="preserve"> </w:t>
      </w:r>
      <w:r>
        <w:rPr>
          <w:color w:val="231F20"/>
          <w:w w:val="90"/>
          <w:sz w:val="11"/>
        </w:rPr>
        <w:t>Panel</w:t>
      </w:r>
      <w:r>
        <w:rPr>
          <w:color w:val="231F20"/>
          <w:spacing w:val="-3"/>
          <w:w w:val="90"/>
          <w:sz w:val="11"/>
        </w:rPr>
        <w:t xml:space="preserve"> </w:t>
      </w:r>
      <w:r>
        <w:rPr>
          <w:color w:val="231F20"/>
          <w:w w:val="90"/>
          <w:sz w:val="11"/>
        </w:rPr>
        <w:t>Survey/Understanding</w:t>
      </w:r>
      <w:r>
        <w:rPr>
          <w:color w:val="231F20"/>
          <w:spacing w:val="-3"/>
          <w:w w:val="90"/>
          <w:sz w:val="11"/>
        </w:rPr>
        <w:t xml:space="preserve"> </w:t>
      </w:r>
      <w:r>
        <w:rPr>
          <w:color w:val="231F20"/>
          <w:w w:val="90"/>
          <w:sz w:val="11"/>
        </w:rPr>
        <w:t>Society</w:t>
      </w:r>
      <w:r>
        <w:rPr>
          <w:color w:val="231F20"/>
          <w:spacing w:val="-3"/>
          <w:w w:val="90"/>
          <w:sz w:val="11"/>
        </w:rPr>
        <w:t xml:space="preserve"> </w:t>
      </w:r>
      <w:r>
        <w:rPr>
          <w:color w:val="231F20"/>
          <w:w w:val="90"/>
          <w:sz w:val="11"/>
        </w:rPr>
        <w:t>(BHPS/US),</w:t>
      </w:r>
      <w:r>
        <w:rPr>
          <w:color w:val="231F20"/>
          <w:spacing w:val="40"/>
          <w:sz w:val="11"/>
        </w:rPr>
        <w:t xml:space="preserve"> </w:t>
      </w:r>
      <w:r>
        <w:rPr>
          <w:color w:val="231F20"/>
          <w:spacing w:val="-2"/>
          <w:sz w:val="11"/>
        </w:rPr>
        <w:t>NMG</w:t>
      </w:r>
      <w:r>
        <w:rPr>
          <w:color w:val="231F20"/>
          <w:spacing w:val="-4"/>
          <w:sz w:val="11"/>
        </w:rPr>
        <w:t xml:space="preserve"> </w:t>
      </w:r>
      <w:r>
        <w:rPr>
          <w:color w:val="231F20"/>
          <w:spacing w:val="-2"/>
          <w:sz w:val="11"/>
        </w:rPr>
        <w:t>Consulting</w:t>
      </w:r>
      <w:r>
        <w:rPr>
          <w:color w:val="231F20"/>
          <w:spacing w:val="-4"/>
          <w:sz w:val="11"/>
        </w:rPr>
        <w:t xml:space="preserve"> </w:t>
      </w:r>
      <w:r>
        <w:rPr>
          <w:color w:val="231F20"/>
          <w:spacing w:val="-2"/>
          <w:sz w:val="11"/>
        </w:rPr>
        <w:t>survey</w:t>
      </w:r>
      <w:r>
        <w:rPr>
          <w:color w:val="231F20"/>
          <w:spacing w:val="-4"/>
          <w:sz w:val="11"/>
        </w:rPr>
        <w:t xml:space="preserve"> </w:t>
      </w:r>
      <w:r>
        <w:rPr>
          <w:color w:val="231F20"/>
          <w:spacing w:val="-2"/>
          <w:sz w:val="11"/>
        </w:rPr>
        <w:t>and</w:t>
      </w:r>
      <w:r>
        <w:rPr>
          <w:color w:val="231F20"/>
          <w:spacing w:val="-4"/>
          <w:sz w:val="11"/>
        </w:rPr>
        <w:t xml:space="preserve"> </w:t>
      </w:r>
      <w:r>
        <w:rPr>
          <w:color w:val="231F20"/>
          <w:spacing w:val="-2"/>
          <w:sz w:val="11"/>
        </w:rPr>
        <w:t>Bank</w:t>
      </w:r>
      <w:r>
        <w:rPr>
          <w:color w:val="231F20"/>
          <w:spacing w:val="-4"/>
          <w:sz w:val="11"/>
        </w:rPr>
        <w:t xml:space="preserve"> </w:t>
      </w:r>
      <w:r>
        <w:rPr>
          <w:color w:val="231F20"/>
          <w:spacing w:val="-2"/>
          <w:sz w:val="11"/>
        </w:rPr>
        <w:t>calculations.</w:t>
      </w:r>
    </w:p>
    <w:p w14:paraId="0F734798" w14:textId="77777777" w:rsidR="00B732F0" w:rsidRDefault="00B732F0">
      <w:pPr>
        <w:pStyle w:val="BodyText"/>
        <w:spacing w:before="1"/>
        <w:rPr>
          <w:sz w:val="11"/>
        </w:rPr>
      </w:pPr>
    </w:p>
    <w:p w14:paraId="548E42B3" w14:textId="77777777" w:rsidR="00B732F0" w:rsidRDefault="001B6D82">
      <w:pPr>
        <w:pStyle w:val="ListParagraph"/>
        <w:numPr>
          <w:ilvl w:val="0"/>
          <w:numId w:val="90"/>
        </w:numPr>
        <w:tabs>
          <w:tab w:val="left" w:pos="391"/>
        </w:tabs>
        <w:ind w:left="391" w:hanging="169"/>
        <w:rPr>
          <w:sz w:val="11"/>
        </w:rPr>
      </w:pPr>
      <w:r>
        <w:rPr>
          <w:color w:val="231F20"/>
          <w:w w:val="90"/>
          <w:sz w:val="11"/>
        </w:rPr>
        <w:t>Mortgage</w:t>
      </w:r>
      <w:r>
        <w:rPr>
          <w:color w:val="231F20"/>
          <w:spacing w:val="-1"/>
          <w:w w:val="90"/>
          <w:sz w:val="11"/>
        </w:rPr>
        <w:t xml:space="preserve"> </w:t>
      </w:r>
      <w:r>
        <w:rPr>
          <w:color w:val="231F20"/>
          <w:w w:val="90"/>
          <w:sz w:val="11"/>
        </w:rPr>
        <w:t>DSR</w:t>
      </w:r>
      <w:r>
        <w:rPr>
          <w:color w:val="231F20"/>
          <w:spacing w:val="-1"/>
          <w:w w:val="90"/>
          <w:sz w:val="11"/>
        </w:rPr>
        <w:t xml:space="preserve"> </w:t>
      </w:r>
      <w:r>
        <w:rPr>
          <w:color w:val="231F20"/>
          <w:w w:val="90"/>
          <w:sz w:val="11"/>
        </w:rPr>
        <w:t>calculated</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total</w:t>
      </w:r>
      <w:r>
        <w:rPr>
          <w:color w:val="231F20"/>
          <w:spacing w:val="-1"/>
          <w:w w:val="90"/>
          <w:sz w:val="11"/>
        </w:rPr>
        <w:t xml:space="preserve"> </w:t>
      </w:r>
      <w:r>
        <w:rPr>
          <w:color w:val="231F20"/>
          <w:w w:val="90"/>
          <w:sz w:val="11"/>
        </w:rPr>
        <w:t>mortgage</w:t>
      </w:r>
      <w:r>
        <w:rPr>
          <w:color w:val="231F20"/>
          <w:spacing w:val="-1"/>
          <w:w w:val="90"/>
          <w:sz w:val="11"/>
        </w:rPr>
        <w:t xml:space="preserve"> </w:t>
      </w:r>
      <w:r>
        <w:rPr>
          <w:color w:val="231F20"/>
          <w:w w:val="90"/>
          <w:sz w:val="11"/>
        </w:rPr>
        <w:t>payments</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percentage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pre-tax</w:t>
      </w:r>
      <w:r>
        <w:rPr>
          <w:color w:val="231F20"/>
          <w:spacing w:val="-1"/>
          <w:w w:val="90"/>
          <w:sz w:val="11"/>
        </w:rPr>
        <w:t xml:space="preserve"> </w:t>
      </w:r>
      <w:r>
        <w:rPr>
          <w:color w:val="231F20"/>
          <w:spacing w:val="-2"/>
          <w:w w:val="90"/>
          <w:sz w:val="11"/>
        </w:rPr>
        <w:t>income.</w:t>
      </w:r>
    </w:p>
    <w:p w14:paraId="70A1AB82" w14:textId="77777777" w:rsidR="00B732F0" w:rsidRDefault="001B6D82">
      <w:pPr>
        <w:pStyle w:val="ListParagraph"/>
        <w:numPr>
          <w:ilvl w:val="0"/>
          <w:numId w:val="90"/>
        </w:numPr>
        <w:tabs>
          <w:tab w:val="left" w:pos="390"/>
          <w:tab w:val="left" w:pos="392"/>
        </w:tabs>
        <w:spacing w:before="3" w:line="244" w:lineRule="auto"/>
        <w:ind w:right="206"/>
        <w:rPr>
          <w:sz w:val="11"/>
        </w:rPr>
      </w:pPr>
      <w:r>
        <w:rPr>
          <w:color w:val="231F20"/>
          <w:spacing w:val="-2"/>
          <w:sz w:val="11"/>
        </w:rPr>
        <w:t>Percentage</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households</w:t>
      </w:r>
      <w:r>
        <w:rPr>
          <w:color w:val="231F20"/>
          <w:spacing w:val="-8"/>
          <w:sz w:val="11"/>
        </w:rPr>
        <w:t xml:space="preserve"> </w:t>
      </w:r>
      <w:r>
        <w:rPr>
          <w:color w:val="231F20"/>
          <w:spacing w:val="-2"/>
          <w:sz w:val="11"/>
        </w:rPr>
        <w:t>with</w:t>
      </w:r>
      <w:r>
        <w:rPr>
          <w:color w:val="231F20"/>
          <w:spacing w:val="-8"/>
          <w:sz w:val="11"/>
        </w:rPr>
        <w:t xml:space="preserve"> </w:t>
      </w:r>
      <w:r>
        <w:rPr>
          <w:color w:val="231F20"/>
          <w:spacing w:val="-2"/>
          <w:sz w:val="11"/>
        </w:rPr>
        <w:t>mortgage</w:t>
      </w:r>
      <w:r>
        <w:rPr>
          <w:color w:val="231F20"/>
          <w:spacing w:val="-8"/>
          <w:sz w:val="11"/>
        </w:rPr>
        <w:t xml:space="preserve"> </w:t>
      </w:r>
      <w:r>
        <w:rPr>
          <w:color w:val="231F20"/>
          <w:spacing w:val="-2"/>
          <w:sz w:val="11"/>
        </w:rPr>
        <w:t>DSR</w:t>
      </w:r>
      <w:r>
        <w:rPr>
          <w:color w:val="231F20"/>
          <w:spacing w:val="-8"/>
          <w:sz w:val="11"/>
        </w:rPr>
        <w:t xml:space="preserve"> </w:t>
      </w:r>
      <w:r>
        <w:rPr>
          <w:color w:val="231F20"/>
          <w:spacing w:val="-2"/>
          <w:sz w:val="11"/>
        </w:rPr>
        <w:t>above</w:t>
      </w:r>
      <w:r>
        <w:rPr>
          <w:color w:val="231F20"/>
          <w:spacing w:val="-8"/>
          <w:sz w:val="11"/>
        </w:rPr>
        <w:t xml:space="preserve"> </w:t>
      </w:r>
      <w:r>
        <w:rPr>
          <w:color w:val="231F20"/>
          <w:spacing w:val="-2"/>
          <w:sz w:val="11"/>
        </w:rPr>
        <w:t>40%</w:t>
      </w:r>
      <w:r>
        <w:rPr>
          <w:color w:val="231F20"/>
          <w:spacing w:val="-8"/>
          <w:sz w:val="11"/>
        </w:rPr>
        <w:t xml:space="preserve"> </w:t>
      </w:r>
      <w:r>
        <w:rPr>
          <w:color w:val="231F20"/>
          <w:spacing w:val="-2"/>
          <w:sz w:val="11"/>
        </w:rPr>
        <w:t>is</w:t>
      </w:r>
      <w:r>
        <w:rPr>
          <w:color w:val="231F20"/>
          <w:spacing w:val="-8"/>
          <w:sz w:val="11"/>
        </w:rPr>
        <w:t xml:space="preserve"> </w:t>
      </w:r>
      <w:r>
        <w:rPr>
          <w:color w:val="231F20"/>
          <w:spacing w:val="-2"/>
          <w:sz w:val="11"/>
        </w:rPr>
        <w:t>calculated</w:t>
      </w:r>
      <w:r>
        <w:rPr>
          <w:color w:val="231F20"/>
          <w:spacing w:val="-8"/>
          <w:sz w:val="11"/>
        </w:rPr>
        <w:t xml:space="preserve"> </w:t>
      </w:r>
      <w:r>
        <w:rPr>
          <w:color w:val="231F20"/>
          <w:spacing w:val="-2"/>
          <w:sz w:val="11"/>
        </w:rPr>
        <w:t>using</w:t>
      </w:r>
      <w:r>
        <w:rPr>
          <w:color w:val="231F20"/>
          <w:spacing w:val="-8"/>
          <w:sz w:val="11"/>
        </w:rPr>
        <w:t xml:space="preserve"> </w:t>
      </w:r>
      <w:r>
        <w:rPr>
          <w:color w:val="231F20"/>
          <w:spacing w:val="-2"/>
          <w:sz w:val="11"/>
        </w:rPr>
        <w:t>British</w:t>
      </w:r>
      <w:r>
        <w:rPr>
          <w:color w:val="231F20"/>
          <w:spacing w:val="40"/>
          <w:sz w:val="11"/>
        </w:rPr>
        <w:t xml:space="preserve"> </w:t>
      </w:r>
      <w:r>
        <w:rPr>
          <w:color w:val="231F20"/>
          <w:w w:val="90"/>
          <w:sz w:val="11"/>
        </w:rPr>
        <w:t>Household Panel Survey (1991–2008), Understanding Society (2009–13), and the online</w:t>
      </w:r>
      <w:r>
        <w:rPr>
          <w:color w:val="231F20"/>
          <w:spacing w:val="40"/>
          <w:sz w:val="11"/>
        </w:rPr>
        <w:t xml:space="preserve"> </w:t>
      </w:r>
      <w:r>
        <w:rPr>
          <w:color w:val="231F20"/>
          <w:spacing w:val="-2"/>
          <w:sz w:val="11"/>
        </w:rPr>
        <w:t>waves of NMG Consulting survey (2011–17).</w:t>
      </w:r>
    </w:p>
    <w:p w14:paraId="053D9C4E" w14:textId="77777777" w:rsidR="00B732F0" w:rsidRDefault="001B6D82">
      <w:pPr>
        <w:pStyle w:val="ListParagraph"/>
        <w:numPr>
          <w:ilvl w:val="0"/>
          <w:numId w:val="90"/>
        </w:numPr>
        <w:tabs>
          <w:tab w:val="left" w:pos="392"/>
        </w:tabs>
        <w:spacing w:line="244" w:lineRule="auto"/>
        <w:ind w:right="38"/>
        <w:rPr>
          <w:sz w:val="11"/>
        </w:rPr>
      </w:pPr>
      <w:r>
        <w:rPr>
          <w:color w:val="231F20"/>
          <w:spacing w:val="-4"/>
          <w:sz w:val="11"/>
        </w:rPr>
        <w:t>A new household income question was introduced in the NMG survey in 2015.</w:t>
      </w:r>
      <w:r>
        <w:rPr>
          <w:color w:val="231F20"/>
          <w:spacing w:val="26"/>
          <w:sz w:val="11"/>
        </w:rPr>
        <w:t xml:space="preserve"> </w:t>
      </w:r>
      <w:r>
        <w:rPr>
          <w:color w:val="231F20"/>
          <w:spacing w:val="-4"/>
          <w:sz w:val="11"/>
        </w:rPr>
        <w:t>Data from</w:t>
      </w:r>
      <w:r>
        <w:rPr>
          <w:color w:val="231F20"/>
          <w:spacing w:val="40"/>
          <w:sz w:val="11"/>
        </w:rPr>
        <w:t xml:space="preserve"> </w:t>
      </w:r>
      <w:r>
        <w:rPr>
          <w:color w:val="231F20"/>
          <w:w w:val="90"/>
          <w:sz w:val="11"/>
        </w:rPr>
        <w:t>2011</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2014</w:t>
      </w:r>
      <w:r>
        <w:rPr>
          <w:color w:val="231F20"/>
          <w:spacing w:val="-4"/>
          <w:w w:val="90"/>
          <w:sz w:val="11"/>
        </w:rPr>
        <w:t xml:space="preserve"> </w:t>
      </w:r>
      <w:r>
        <w:rPr>
          <w:color w:val="231F20"/>
          <w:w w:val="90"/>
          <w:sz w:val="11"/>
        </w:rPr>
        <w:t>surveys</w:t>
      </w:r>
      <w:r>
        <w:rPr>
          <w:color w:val="231F20"/>
          <w:spacing w:val="-4"/>
          <w:w w:val="90"/>
          <w:sz w:val="11"/>
        </w:rPr>
        <w:t xml:space="preserve"> </w:t>
      </w:r>
      <w:r>
        <w:rPr>
          <w:color w:val="231F20"/>
          <w:w w:val="90"/>
          <w:sz w:val="11"/>
        </w:rPr>
        <w:t>have</w:t>
      </w:r>
      <w:r>
        <w:rPr>
          <w:color w:val="231F20"/>
          <w:spacing w:val="-4"/>
          <w:w w:val="90"/>
          <w:sz w:val="11"/>
        </w:rPr>
        <w:t xml:space="preserve"> </w:t>
      </w:r>
      <w:r>
        <w:rPr>
          <w:color w:val="231F20"/>
          <w:w w:val="90"/>
          <w:sz w:val="11"/>
        </w:rPr>
        <w:t>been</w:t>
      </w:r>
      <w:r>
        <w:rPr>
          <w:color w:val="231F20"/>
          <w:spacing w:val="-4"/>
          <w:w w:val="90"/>
          <w:sz w:val="11"/>
        </w:rPr>
        <w:t xml:space="preserve"> </w:t>
      </w:r>
      <w:r>
        <w:rPr>
          <w:color w:val="231F20"/>
          <w:w w:val="90"/>
          <w:sz w:val="11"/>
        </w:rPr>
        <w:t>spliced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2015</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produce</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consistent</w:t>
      </w:r>
      <w:r>
        <w:rPr>
          <w:color w:val="231F20"/>
          <w:spacing w:val="-4"/>
          <w:w w:val="90"/>
          <w:sz w:val="11"/>
        </w:rPr>
        <w:t xml:space="preserve"> </w:t>
      </w:r>
      <w:r>
        <w:rPr>
          <w:color w:val="231F20"/>
          <w:w w:val="90"/>
          <w:sz w:val="11"/>
        </w:rPr>
        <w:t>time</w:t>
      </w:r>
      <w:r>
        <w:rPr>
          <w:color w:val="231F20"/>
          <w:spacing w:val="-4"/>
          <w:w w:val="90"/>
          <w:sz w:val="11"/>
        </w:rPr>
        <w:t xml:space="preserve"> </w:t>
      </w:r>
      <w:r>
        <w:rPr>
          <w:color w:val="231F20"/>
          <w:w w:val="90"/>
          <w:sz w:val="11"/>
        </w:rPr>
        <w:t>series.</w:t>
      </w:r>
    </w:p>
    <w:p w14:paraId="27A21C67" w14:textId="77777777" w:rsidR="00B732F0" w:rsidRDefault="00B732F0">
      <w:pPr>
        <w:pStyle w:val="BodyText"/>
        <w:spacing w:before="102"/>
      </w:pPr>
    </w:p>
    <w:p w14:paraId="11285A83" w14:textId="77777777" w:rsidR="00B732F0" w:rsidRDefault="001B6D82">
      <w:pPr>
        <w:pStyle w:val="BodyText"/>
        <w:spacing w:line="20" w:lineRule="exact"/>
        <w:ind w:left="227" w:right="-87"/>
        <w:rPr>
          <w:sz w:val="2"/>
        </w:rPr>
      </w:pPr>
      <w:r>
        <w:rPr>
          <w:noProof/>
          <w:sz w:val="2"/>
        </w:rPr>
        <mc:AlternateContent>
          <mc:Choice Requires="wpg">
            <w:drawing>
              <wp:inline distT="0" distB="0" distL="0" distR="0" wp14:anchorId="4BD6E4CC" wp14:editId="0E1454EF">
                <wp:extent cx="2736215" cy="8890"/>
                <wp:effectExtent l="9525" t="0" r="0" b="635"/>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04" name="Graphic 304"/>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1D57EED0" id="Group 30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CMeezRcQIAAJQFAAAOAAAAAAAAAAAAAAAA&#10;AC4CAABkcnMvZTJvRG9jLnhtbFBLAQItABQABgAIAAAAIQABq0fV2gAAAAMBAAAPAAAAAAAAAAAA&#10;AAAAAMsEAABkcnMvZG93bnJldi54bWxQSwUGAAAAAAQABADzAAAA0gUAAAAA&#10;">
                <v:shape id="Graphic 30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" path="m,l2735999,e" filled="f" strokecolor="#85266b" strokeweight=".7pt">
                  <v:path arrowok="t"/>
                </v:shape>
                <w10:anchorlock/>
              </v:group>
            </w:pict>
          </mc:Fallback>
        </mc:AlternateContent>
      </w:r>
    </w:p>
    <w:p w14:paraId="542504D1" w14:textId="77777777" w:rsidR="00B732F0" w:rsidRDefault="001B6D82">
      <w:pPr>
        <w:spacing w:before="73" w:line="259" w:lineRule="auto"/>
        <w:ind w:left="227"/>
        <w:rPr>
          <w:sz w:val="18"/>
        </w:rPr>
      </w:pPr>
      <w:r>
        <w:rPr>
          <w:b/>
          <w:color w:val="85266B"/>
          <w:spacing w:val="-6"/>
          <w:sz w:val="18"/>
        </w:rPr>
        <w:t>Chart</w:t>
      </w:r>
      <w:r>
        <w:rPr>
          <w:b/>
          <w:color w:val="85266B"/>
          <w:spacing w:val="-21"/>
          <w:sz w:val="18"/>
        </w:rPr>
        <w:t xml:space="preserve"> </w:t>
      </w:r>
      <w:r>
        <w:rPr>
          <w:b/>
          <w:color w:val="85266B"/>
          <w:spacing w:val="-6"/>
          <w:sz w:val="18"/>
        </w:rPr>
        <w:t>A.12</w:t>
      </w:r>
      <w:r>
        <w:rPr>
          <w:b/>
          <w:color w:val="85266B"/>
          <w:spacing w:val="28"/>
          <w:sz w:val="18"/>
        </w:rPr>
        <w:t xml:space="preserve"> </w:t>
      </w:r>
      <w:r>
        <w:rPr>
          <w:color w:val="85266B"/>
          <w:spacing w:val="-6"/>
          <w:sz w:val="18"/>
        </w:rPr>
        <w:t>The</w:t>
      </w:r>
      <w:r>
        <w:rPr>
          <w:color w:val="85266B"/>
          <w:spacing w:val="-12"/>
          <w:sz w:val="18"/>
        </w:rPr>
        <w:t xml:space="preserve"> </w:t>
      </w:r>
      <w:r>
        <w:rPr>
          <w:color w:val="85266B"/>
          <w:spacing w:val="-6"/>
          <w:sz w:val="18"/>
        </w:rPr>
        <w:t>proportion</w:t>
      </w:r>
      <w:r>
        <w:rPr>
          <w:color w:val="85266B"/>
          <w:spacing w:val="-16"/>
          <w:sz w:val="18"/>
        </w:rPr>
        <w:t xml:space="preserve"> </w:t>
      </w:r>
      <w:r>
        <w:rPr>
          <w:color w:val="85266B"/>
          <w:spacing w:val="-6"/>
          <w:sz w:val="18"/>
        </w:rPr>
        <w:t>of</w:t>
      </w:r>
      <w:r>
        <w:rPr>
          <w:color w:val="85266B"/>
          <w:spacing w:val="-12"/>
          <w:sz w:val="18"/>
        </w:rPr>
        <w:t xml:space="preserve"> </w:t>
      </w:r>
      <w:r>
        <w:rPr>
          <w:color w:val="85266B"/>
          <w:spacing w:val="-6"/>
          <w:sz w:val="18"/>
        </w:rPr>
        <w:t>new</w:t>
      </w:r>
      <w:r>
        <w:rPr>
          <w:color w:val="85266B"/>
          <w:spacing w:val="-12"/>
          <w:sz w:val="18"/>
        </w:rPr>
        <w:t xml:space="preserve"> </w:t>
      </w:r>
      <w:r>
        <w:rPr>
          <w:color w:val="85266B"/>
          <w:spacing w:val="-6"/>
          <w:sz w:val="18"/>
        </w:rPr>
        <w:t>mortgages</w:t>
      </w:r>
      <w:r>
        <w:rPr>
          <w:color w:val="85266B"/>
          <w:spacing w:val="-15"/>
          <w:sz w:val="18"/>
        </w:rPr>
        <w:t xml:space="preserve"> </w:t>
      </w:r>
      <w:r>
        <w:rPr>
          <w:color w:val="85266B"/>
          <w:spacing w:val="-6"/>
          <w:sz w:val="18"/>
        </w:rPr>
        <w:t>with</w:t>
      </w:r>
      <w:r>
        <w:rPr>
          <w:color w:val="85266B"/>
          <w:spacing w:val="-12"/>
          <w:sz w:val="18"/>
        </w:rPr>
        <w:t xml:space="preserve"> </w:t>
      </w:r>
      <w:r>
        <w:rPr>
          <w:color w:val="85266B"/>
          <w:spacing w:val="-6"/>
          <w:sz w:val="18"/>
        </w:rPr>
        <w:t xml:space="preserve">no </w:t>
      </w:r>
      <w:r>
        <w:rPr>
          <w:color w:val="85266B"/>
          <w:sz w:val="18"/>
        </w:rPr>
        <w:t>fees has increased</w:t>
      </w:r>
    </w:p>
    <w:p w14:paraId="2B36ACBB" w14:textId="77777777" w:rsidR="00B732F0" w:rsidRDefault="001B6D82">
      <w:pPr>
        <w:ind w:left="227"/>
        <w:rPr>
          <w:position w:val="4"/>
          <w:sz w:val="12"/>
        </w:rPr>
      </w:pPr>
      <w:r>
        <w:rPr>
          <w:color w:val="231F20"/>
          <w:w w:val="90"/>
          <w:sz w:val="16"/>
        </w:rPr>
        <w:t>Proportion</w:t>
      </w:r>
      <w:r>
        <w:rPr>
          <w:color w:val="231F20"/>
          <w:spacing w:val="-3"/>
          <w:sz w:val="16"/>
        </w:rPr>
        <w:t xml:space="preserve"> </w:t>
      </w:r>
      <w:r>
        <w:rPr>
          <w:color w:val="231F20"/>
          <w:w w:val="90"/>
          <w:sz w:val="16"/>
        </w:rPr>
        <w:t>of</w:t>
      </w:r>
      <w:r>
        <w:rPr>
          <w:color w:val="231F20"/>
          <w:spacing w:val="-3"/>
          <w:sz w:val="16"/>
        </w:rPr>
        <w:t xml:space="preserve"> </w:t>
      </w:r>
      <w:r>
        <w:rPr>
          <w:color w:val="231F20"/>
          <w:w w:val="90"/>
          <w:sz w:val="16"/>
        </w:rPr>
        <w:t>new</w:t>
      </w:r>
      <w:r>
        <w:rPr>
          <w:color w:val="231F20"/>
          <w:spacing w:val="-2"/>
          <w:sz w:val="16"/>
        </w:rPr>
        <w:t xml:space="preserve"> </w:t>
      </w:r>
      <w:r>
        <w:rPr>
          <w:color w:val="231F20"/>
          <w:w w:val="90"/>
          <w:sz w:val="16"/>
        </w:rPr>
        <w:t>mortgages</w:t>
      </w:r>
      <w:r>
        <w:rPr>
          <w:color w:val="231F20"/>
          <w:spacing w:val="-3"/>
          <w:sz w:val="16"/>
        </w:rPr>
        <w:t xml:space="preserve"> </w:t>
      </w:r>
      <w:r>
        <w:rPr>
          <w:color w:val="231F20"/>
          <w:w w:val="90"/>
          <w:sz w:val="16"/>
        </w:rPr>
        <w:t>with</w:t>
      </w:r>
      <w:r>
        <w:rPr>
          <w:color w:val="231F20"/>
          <w:spacing w:val="-2"/>
          <w:sz w:val="16"/>
        </w:rPr>
        <w:t xml:space="preserve"> </w:t>
      </w:r>
      <w:r>
        <w:rPr>
          <w:color w:val="231F20"/>
          <w:w w:val="90"/>
          <w:sz w:val="16"/>
        </w:rPr>
        <w:t>no</w:t>
      </w:r>
      <w:r>
        <w:rPr>
          <w:color w:val="231F20"/>
          <w:spacing w:val="-3"/>
          <w:sz w:val="16"/>
        </w:rPr>
        <w:t xml:space="preserve"> </w:t>
      </w:r>
      <w:r>
        <w:rPr>
          <w:color w:val="231F20"/>
          <w:spacing w:val="-2"/>
          <w:w w:val="90"/>
          <w:sz w:val="16"/>
        </w:rPr>
        <w:t>fees</w:t>
      </w:r>
      <w:r>
        <w:rPr>
          <w:color w:val="231F20"/>
          <w:spacing w:val="-2"/>
          <w:w w:val="90"/>
          <w:position w:val="4"/>
          <w:sz w:val="12"/>
        </w:rPr>
        <w:t>(a)</w:t>
      </w:r>
    </w:p>
    <w:p w14:paraId="6B8D3D80" w14:textId="77777777" w:rsidR="00B732F0" w:rsidRDefault="001B6D82">
      <w:pPr>
        <w:spacing w:before="130" w:line="120" w:lineRule="exact"/>
        <w:ind w:left="3545"/>
        <w:rPr>
          <w:sz w:val="12"/>
        </w:rPr>
      </w:pPr>
      <w:r>
        <w:rPr>
          <w:color w:val="231F20"/>
          <w:w w:val="85"/>
          <w:sz w:val="12"/>
        </w:rPr>
        <w:t>Per</w:t>
      </w:r>
      <w:r>
        <w:rPr>
          <w:color w:val="231F20"/>
          <w:spacing w:val="-3"/>
          <w:w w:val="85"/>
          <w:sz w:val="12"/>
        </w:rPr>
        <w:t xml:space="preserve"> </w:t>
      </w:r>
      <w:r>
        <w:rPr>
          <w:color w:val="231F20"/>
          <w:spacing w:val="-4"/>
          <w:w w:val="95"/>
          <w:sz w:val="12"/>
        </w:rPr>
        <w:t>cent</w:t>
      </w:r>
    </w:p>
    <w:p w14:paraId="247D40DA" w14:textId="77777777" w:rsidR="00B732F0" w:rsidRDefault="001B6D82">
      <w:pPr>
        <w:spacing w:line="120" w:lineRule="exact"/>
        <w:ind w:left="3981"/>
        <w:rPr>
          <w:sz w:val="12"/>
        </w:rPr>
      </w:pPr>
      <w:r>
        <w:rPr>
          <w:noProof/>
          <w:sz w:val="12"/>
        </w:rPr>
        <mc:AlternateContent>
          <mc:Choice Requires="wpg">
            <w:drawing>
              <wp:anchor distT="0" distB="0" distL="0" distR="0" simplePos="0" relativeHeight="482029056" behindDoc="1" locked="0" layoutInCell="1" allowOverlap="1" wp14:anchorId="3D0AFABD" wp14:editId="6941FB0D">
                <wp:simplePos x="0" y="0"/>
                <wp:positionH relativeFrom="page">
                  <wp:posOffset>503999</wp:posOffset>
                </wp:positionH>
                <wp:positionV relativeFrom="paragraph">
                  <wp:posOffset>33093</wp:posOffset>
                </wp:positionV>
                <wp:extent cx="2346960" cy="1806575"/>
                <wp:effectExtent l="0" t="0" r="0" b="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06" name="Graphic 306"/>
                        <wps:cNvSpPr/>
                        <wps:spPr>
                          <a:xfrm>
                            <a:off x="205943" y="129996"/>
                            <a:ext cx="1942464" cy="1670685"/>
                          </a:xfrm>
                          <a:custGeom>
                            <a:avLst/>
                            <a:gdLst/>
                            <a:ahLst/>
                            <a:cxnLst/>
                            <a:rect l="l" t="t" r="r" b="b"/>
                            <a:pathLst>
                              <a:path w="1942464" h="1670685">
                                <a:moveTo>
                                  <a:pt x="121373" y="1235887"/>
                                </a:moveTo>
                                <a:lnTo>
                                  <a:pt x="0" y="1235887"/>
                                </a:lnTo>
                                <a:lnTo>
                                  <a:pt x="0" y="1670215"/>
                                </a:lnTo>
                                <a:lnTo>
                                  <a:pt x="121373" y="1670215"/>
                                </a:lnTo>
                                <a:lnTo>
                                  <a:pt x="121373" y="1235887"/>
                                </a:lnTo>
                                <a:close/>
                              </a:path>
                              <a:path w="1942464" h="1670685">
                                <a:moveTo>
                                  <a:pt x="424395" y="1234287"/>
                                </a:moveTo>
                                <a:lnTo>
                                  <a:pt x="303022" y="1234287"/>
                                </a:lnTo>
                                <a:lnTo>
                                  <a:pt x="303022" y="1670202"/>
                                </a:lnTo>
                                <a:lnTo>
                                  <a:pt x="424395" y="1670202"/>
                                </a:lnTo>
                                <a:lnTo>
                                  <a:pt x="424395" y="1234287"/>
                                </a:lnTo>
                                <a:close/>
                              </a:path>
                              <a:path w="1942464" h="1670685">
                                <a:moveTo>
                                  <a:pt x="728243" y="1074610"/>
                                </a:moveTo>
                                <a:lnTo>
                                  <a:pt x="606869" y="1074610"/>
                                </a:lnTo>
                                <a:lnTo>
                                  <a:pt x="606869" y="1670202"/>
                                </a:lnTo>
                                <a:lnTo>
                                  <a:pt x="728243" y="1670202"/>
                                </a:lnTo>
                                <a:lnTo>
                                  <a:pt x="728243" y="1074610"/>
                                </a:lnTo>
                                <a:close/>
                              </a:path>
                              <a:path w="1942464" h="1670685">
                                <a:moveTo>
                                  <a:pt x="1031252" y="1017117"/>
                                </a:moveTo>
                                <a:lnTo>
                                  <a:pt x="909878" y="1017117"/>
                                </a:lnTo>
                                <a:lnTo>
                                  <a:pt x="909878" y="1670189"/>
                                </a:lnTo>
                                <a:lnTo>
                                  <a:pt x="1031252" y="1670189"/>
                                </a:lnTo>
                                <a:lnTo>
                                  <a:pt x="1031252" y="1017117"/>
                                </a:lnTo>
                                <a:close/>
                              </a:path>
                              <a:path w="1942464" h="1670685">
                                <a:moveTo>
                                  <a:pt x="1335100" y="748855"/>
                                </a:moveTo>
                                <a:lnTo>
                                  <a:pt x="1213739" y="748855"/>
                                </a:lnTo>
                                <a:lnTo>
                                  <a:pt x="1213739" y="1670189"/>
                                </a:lnTo>
                                <a:lnTo>
                                  <a:pt x="1335100" y="1670189"/>
                                </a:lnTo>
                                <a:lnTo>
                                  <a:pt x="1335100" y="748855"/>
                                </a:lnTo>
                                <a:close/>
                              </a:path>
                              <a:path w="1942464" h="1670685">
                                <a:moveTo>
                                  <a:pt x="1638122" y="356069"/>
                                </a:moveTo>
                                <a:lnTo>
                                  <a:pt x="1516748" y="356069"/>
                                </a:lnTo>
                                <a:lnTo>
                                  <a:pt x="1516748" y="1670215"/>
                                </a:lnTo>
                                <a:lnTo>
                                  <a:pt x="1638122" y="1670215"/>
                                </a:lnTo>
                                <a:lnTo>
                                  <a:pt x="1638122" y="356069"/>
                                </a:lnTo>
                                <a:close/>
                              </a:path>
                              <a:path w="1942464" h="1670685">
                                <a:moveTo>
                                  <a:pt x="1941957" y="0"/>
                                </a:moveTo>
                                <a:lnTo>
                                  <a:pt x="1820595" y="0"/>
                                </a:lnTo>
                                <a:lnTo>
                                  <a:pt x="1820595" y="1670202"/>
                                </a:lnTo>
                                <a:lnTo>
                                  <a:pt x="1941957" y="1670202"/>
                                </a:lnTo>
                                <a:lnTo>
                                  <a:pt x="1941957" y="0"/>
                                </a:lnTo>
                                <a:close/>
                              </a:path>
                            </a:pathLst>
                          </a:custGeom>
                          <a:solidFill>
                            <a:srgbClr val="00568B"/>
                          </a:solidFill>
                        </wps:spPr>
                        <wps:bodyPr wrap="square" lIns="0" tIns="0" rIns="0" bIns="0" rtlCol="0">
                          <a:prstTxWarp prst="textNoShape">
                            <a:avLst/>
                          </a:prstTxWarp>
                          <a:noAutofit/>
                        </wps:bodyPr>
                      </wps:wsp>
                      <wps:wsp>
                        <wps:cNvPr id="307" name="Graphic 307"/>
                        <wps:cNvSpPr/>
                        <wps:spPr>
                          <a:xfrm>
                            <a:off x="114706" y="182685"/>
                            <a:ext cx="2232025" cy="1619885"/>
                          </a:xfrm>
                          <a:custGeom>
                            <a:avLst/>
                            <a:gdLst/>
                            <a:ahLst/>
                            <a:cxnLst/>
                            <a:rect l="l" t="t" r="r" b="b"/>
                            <a:pathLst>
                              <a:path w="2232025" h="1619885">
                                <a:moveTo>
                                  <a:pt x="2159990" y="1438681"/>
                                </a:moveTo>
                                <a:lnTo>
                                  <a:pt x="2231986" y="1438681"/>
                                </a:lnTo>
                              </a:path>
                              <a:path w="2232025" h="1619885">
                                <a:moveTo>
                                  <a:pt x="2159990" y="1258239"/>
                                </a:moveTo>
                                <a:lnTo>
                                  <a:pt x="2231986" y="1258239"/>
                                </a:lnTo>
                              </a:path>
                              <a:path w="2232025" h="1619885">
                                <a:moveTo>
                                  <a:pt x="2159990" y="1079411"/>
                                </a:moveTo>
                                <a:lnTo>
                                  <a:pt x="2231986" y="1079411"/>
                                </a:lnTo>
                              </a:path>
                              <a:path w="2232025" h="1619885">
                                <a:moveTo>
                                  <a:pt x="2159990" y="898982"/>
                                </a:moveTo>
                                <a:lnTo>
                                  <a:pt x="2231986" y="898982"/>
                                </a:lnTo>
                              </a:path>
                              <a:path w="2232025" h="1619885">
                                <a:moveTo>
                                  <a:pt x="2159990" y="720140"/>
                                </a:moveTo>
                                <a:lnTo>
                                  <a:pt x="2231986" y="720140"/>
                                </a:lnTo>
                              </a:path>
                              <a:path w="2232025" h="1619885">
                                <a:moveTo>
                                  <a:pt x="2159990" y="539699"/>
                                </a:moveTo>
                                <a:lnTo>
                                  <a:pt x="2231986" y="539699"/>
                                </a:lnTo>
                              </a:path>
                              <a:path w="2232025" h="1619885">
                                <a:moveTo>
                                  <a:pt x="2159990" y="360870"/>
                                </a:moveTo>
                                <a:lnTo>
                                  <a:pt x="2231986" y="360870"/>
                                </a:lnTo>
                              </a:path>
                              <a:path w="2232025" h="1619885">
                                <a:moveTo>
                                  <a:pt x="2159990" y="180428"/>
                                </a:moveTo>
                                <a:lnTo>
                                  <a:pt x="2231986" y="180428"/>
                                </a:lnTo>
                              </a:path>
                              <a:path w="2232025" h="1619885">
                                <a:moveTo>
                                  <a:pt x="2159990" y="0"/>
                                </a:moveTo>
                                <a:lnTo>
                                  <a:pt x="2231986" y="0"/>
                                </a:lnTo>
                              </a:path>
                              <a:path w="2232025" h="1619885">
                                <a:moveTo>
                                  <a:pt x="0" y="1547342"/>
                                </a:moveTo>
                                <a:lnTo>
                                  <a:pt x="0" y="1619338"/>
                                </a:lnTo>
                              </a:path>
                              <a:path w="2232025" h="1619885">
                                <a:moveTo>
                                  <a:pt x="303860" y="1547342"/>
                                </a:moveTo>
                                <a:lnTo>
                                  <a:pt x="303860" y="1619338"/>
                                </a:lnTo>
                              </a:path>
                              <a:path w="2232025" h="1619885">
                                <a:moveTo>
                                  <a:pt x="606869" y="1547342"/>
                                </a:moveTo>
                                <a:lnTo>
                                  <a:pt x="606869" y="1619338"/>
                                </a:lnTo>
                              </a:path>
                              <a:path w="2232025" h="1619885">
                                <a:moveTo>
                                  <a:pt x="910717" y="1547342"/>
                                </a:moveTo>
                                <a:lnTo>
                                  <a:pt x="910717" y="1619338"/>
                                </a:lnTo>
                              </a:path>
                              <a:path w="2232025" h="1619885">
                                <a:moveTo>
                                  <a:pt x="1213739" y="1547342"/>
                                </a:moveTo>
                                <a:lnTo>
                                  <a:pt x="1213739" y="1619338"/>
                                </a:lnTo>
                              </a:path>
                              <a:path w="2232025" h="1619885">
                                <a:moveTo>
                                  <a:pt x="1517573" y="1547342"/>
                                </a:moveTo>
                                <a:lnTo>
                                  <a:pt x="1517573" y="1619338"/>
                                </a:lnTo>
                              </a:path>
                              <a:path w="2232025" h="1619885">
                                <a:moveTo>
                                  <a:pt x="1820608" y="1547342"/>
                                </a:moveTo>
                                <a:lnTo>
                                  <a:pt x="1820608" y="1619338"/>
                                </a:lnTo>
                              </a:path>
                              <a:path w="2232025" h="1619885">
                                <a:moveTo>
                                  <a:pt x="2123605" y="1547342"/>
                                </a:moveTo>
                                <a:lnTo>
                                  <a:pt x="2123605" y="1619338"/>
                                </a:lnTo>
                              </a:path>
                            </a:pathLst>
                          </a:custGeom>
                          <a:ln w="6350">
                            <a:solidFill>
                              <a:srgbClr val="231F20"/>
                            </a:solidFill>
                            <a:prstDash val="solid"/>
                          </a:ln>
                        </wps:spPr>
                        <wps:bodyPr wrap="square" lIns="0" tIns="0" rIns="0" bIns="0" rtlCol="0">
                          <a:prstTxWarp prst="textNoShape">
                            <a:avLst/>
                          </a:prstTxWarp>
                          <a:noAutofit/>
                        </wps:bodyPr>
                      </wps:wsp>
                      <wps:wsp>
                        <wps:cNvPr id="308" name="Graphic 308"/>
                        <wps:cNvSpPr/>
                        <wps:spPr>
                          <a:xfrm>
                            <a:off x="6697" y="185708"/>
                            <a:ext cx="72390" cy="1438910"/>
                          </a:xfrm>
                          <a:custGeom>
                            <a:avLst/>
                            <a:gdLst/>
                            <a:ahLst/>
                            <a:cxnLst/>
                            <a:rect l="l" t="t" r="r" b="b"/>
                            <a:pathLst>
                              <a:path w="72390" h="1438910">
                                <a:moveTo>
                                  <a:pt x="0" y="1438668"/>
                                </a:moveTo>
                                <a:lnTo>
                                  <a:pt x="71996" y="1438668"/>
                                </a:lnTo>
                              </a:path>
                              <a:path w="72390" h="1438910">
                                <a:moveTo>
                                  <a:pt x="0" y="1258239"/>
                                </a:moveTo>
                                <a:lnTo>
                                  <a:pt x="71996" y="1258239"/>
                                </a:lnTo>
                              </a:path>
                              <a:path w="72390" h="1438910">
                                <a:moveTo>
                                  <a:pt x="0" y="1079398"/>
                                </a:moveTo>
                                <a:lnTo>
                                  <a:pt x="71996" y="1079398"/>
                                </a:lnTo>
                              </a:path>
                              <a:path w="72390" h="1438910">
                                <a:moveTo>
                                  <a:pt x="0" y="898969"/>
                                </a:moveTo>
                                <a:lnTo>
                                  <a:pt x="71996" y="898969"/>
                                </a:lnTo>
                              </a:path>
                              <a:path w="72390" h="1438910">
                                <a:moveTo>
                                  <a:pt x="0" y="720140"/>
                                </a:moveTo>
                                <a:lnTo>
                                  <a:pt x="71996" y="720140"/>
                                </a:lnTo>
                              </a:path>
                              <a:path w="72390" h="1438910">
                                <a:moveTo>
                                  <a:pt x="0" y="539699"/>
                                </a:moveTo>
                                <a:lnTo>
                                  <a:pt x="71996" y="539699"/>
                                </a:lnTo>
                              </a:path>
                              <a:path w="72390" h="1438910">
                                <a:moveTo>
                                  <a:pt x="0" y="360870"/>
                                </a:moveTo>
                                <a:lnTo>
                                  <a:pt x="71996" y="360870"/>
                                </a:lnTo>
                              </a:path>
                              <a:path w="72390" h="1438910">
                                <a:moveTo>
                                  <a:pt x="0" y="180428"/>
                                </a:moveTo>
                                <a:lnTo>
                                  <a:pt x="71996" y="180428"/>
                                </a:lnTo>
                              </a:path>
                              <a:path w="72390" h="143891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309" name="Graphic 309"/>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31465D3" id="Group 305" o:spid="_x0000_s1026" style="position:absolute;margin-left:39.7pt;margin-top:2.6pt;width:184.8pt;height:142.25pt;z-index:-2128742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">
                <v:shape id="Graphic 306" o:spid="_x0000_s1027" style="position:absolute;left:2059;top:1299;width:19425;height:16707;visibility:visible;mso-wrap-style:square;v-text-anchor:top" coordsize="1942464,167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" path="m121373,1235887l,1235887r,434328l121373,1670215r,-434328xem424395,1234287r-121373,l303022,1670202r121373,l424395,1234287xem728243,1074610r-121374,l606869,1670202r121374,l728243,1074610xem1031252,1017117r-121374,l909878,1670189r121374,l1031252,1017117xem1335100,748855r-121361,l1213739,1670189r121361,l1335100,748855xem1638122,356069r-121374,l1516748,1670215r121374,l1638122,356069xem1941957,l1820595,r,1670202l1941957,1670202,1941957,xe" fillcolor="#00568b" stroked="f">
                  <v:path arrowok="t"/>
                </v:shape>
                <v:shape id="Graphic 307" o:spid="_x0000_s1028" style="position:absolute;left:1147;top:1826;width:22320;height:16199;visibility:visible;mso-wrap-style:square;v-text-anchor:top" coordsize="2232025,16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" path="m2159990,1438681r71996,em2159990,1258239r71996,em2159990,1079411r71996,em2159990,898982r71996,em2159990,720140r71996,em2159990,539699r71996,em2159990,360870r71996,em2159990,180428r71996,em2159990,r71996,em,1547342r,71996em303860,1547342r,71996em606869,1547342r,71996em910717,1547342r,71996em1213739,1547342r,71996em1517573,1547342r,71996em1820608,1547342r,71996em2123605,1547342r,71996e" filled="f" strokecolor="#231f20" strokeweight=".5pt">
                  <v:path arrowok="t"/>
                </v:shape>
                <v:shape id="Graphic 308" o:spid="_x0000_s1029" style="position:absolute;left:66;top:1857;width:724;height:14389;visibility:visible;mso-wrap-style:square;v-text-anchor:top" coordsize="72390,143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" path="m,1438668r71996,em,1258239r71996,em,1079398r71996,em,898969r71996,em,720140r71996,em,539699r71996,em,360870r71996,em,180428r71996,em,l71996,e" filled="f" strokecolor="#231f20" strokeweight=".5pt">
                  <v:path arrowok="t"/>
                </v:shape>
                <v:shape id="Graphic 309" o:spid="_x0000_s103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" path="m2340000,1799996l,1799996,,,2340000,r,1799996xe" filled="f" strokecolor="#231f20" strokeweight=".5pt">
                  <v:path arrowok="t"/>
                </v:shape>
                <w10:wrap anchorx="page"/>
              </v:group>
            </w:pict>
          </mc:Fallback>
        </mc:AlternateContent>
      </w:r>
      <w:r>
        <w:rPr>
          <w:color w:val="231F20"/>
          <w:spacing w:val="-5"/>
          <w:sz w:val="12"/>
        </w:rPr>
        <w:t>50</w:t>
      </w:r>
    </w:p>
    <w:p w14:paraId="742DADA7" w14:textId="77777777" w:rsidR="00B732F0" w:rsidRDefault="00B732F0">
      <w:pPr>
        <w:pStyle w:val="BodyText"/>
        <w:spacing w:before="4"/>
        <w:rPr>
          <w:sz w:val="12"/>
        </w:rPr>
      </w:pPr>
    </w:p>
    <w:p w14:paraId="176BE44B" w14:textId="77777777" w:rsidR="00B732F0" w:rsidRDefault="001B6D82">
      <w:pPr>
        <w:ind w:right="404"/>
        <w:jc w:val="right"/>
        <w:rPr>
          <w:sz w:val="12"/>
        </w:rPr>
      </w:pPr>
      <w:r>
        <w:rPr>
          <w:color w:val="231F20"/>
          <w:spacing w:val="-5"/>
          <w:sz w:val="12"/>
        </w:rPr>
        <w:t>45</w:t>
      </w:r>
    </w:p>
    <w:p w14:paraId="2121D835" w14:textId="77777777" w:rsidR="00B732F0" w:rsidRDefault="00B732F0">
      <w:pPr>
        <w:pStyle w:val="BodyText"/>
        <w:spacing w:before="5"/>
        <w:rPr>
          <w:sz w:val="12"/>
        </w:rPr>
      </w:pPr>
    </w:p>
    <w:p w14:paraId="2A701D41" w14:textId="77777777" w:rsidR="00B732F0" w:rsidRDefault="001B6D82">
      <w:pPr>
        <w:ind w:right="404"/>
        <w:jc w:val="right"/>
        <w:rPr>
          <w:sz w:val="12"/>
        </w:rPr>
      </w:pPr>
      <w:r>
        <w:rPr>
          <w:color w:val="231F20"/>
          <w:spacing w:val="-5"/>
          <w:w w:val="105"/>
          <w:sz w:val="12"/>
        </w:rPr>
        <w:t>40</w:t>
      </w:r>
    </w:p>
    <w:p w14:paraId="2A1F22B4" w14:textId="77777777" w:rsidR="00B732F0" w:rsidRDefault="00B732F0">
      <w:pPr>
        <w:pStyle w:val="BodyText"/>
        <w:spacing w:before="4"/>
        <w:rPr>
          <w:sz w:val="12"/>
        </w:rPr>
      </w:pPr>
    </w:p>
    <w:p w14:paraId="07830FF0" w14:textId="77777777" w:rsidR="00B732F0" w:rsidRDefault="001B6D82">
      <w:pPr>
        <w:spacing w:before="1"/>
        <w:ind w:right="404"/>
        <w:jc w:val="right"/>
        <w:rPr>
          <w:sz w:val="12"/>
        </w:rPr>
      </w:pPr>
      <w:r>
        <w:rPr>
          <w:color w:val="231F20"/>
          <w:spacing w:val="-5"/>
          <w:sz w:val="12"/>
        </w:rPr>
        <w:t>35</w:t>
      </w:r>
    </w:p>
    <w:p w14:paraId="4A0714AC" w14:textId="77777777" w:rsidR="00B732F0" w:rsidRDefault="00B732F0">
      <w:pPr>
        <w:pStyle w:val="BodyText"/>
        <w:spacing w:before="4"/>
        <w:rPr>
          <w:sz w:val="12"/>
        </w:rPr>
      </w:pPr>
    </w:p>
    <w:p w14:paraId="0CB0E3F4" w14:textId="77777777" w:rsidR="00B732F0" w:rsidRDefault="001B6D82">
      <w:pPr>
        <w:ind w:right="404"/>
        <w:jc w:val="right"/>
        <w:rPr>
          <w:sz w:val="12"/>
        </w:rPr>
      </w:pPr>
      <w:r>
        <w:rPr>
          <w:color w:val="231F20"/>
          <w:spacing w:val="-5"/>
          <w:sz w:val="12"/>
        </w:rPr>
        <w:t>30</w:t>
      </w:r>
    </w:p>
    <w:p w14:paraId="7925B678" w14:textId="77777777" w:rsidR="00B732F0" w:rsidRDefault="00B732F0">
      <w:pPr>
        <w:pStyle w:val="BodyText"/>
        <w:spacing w:before="4"/>
        <w:rPr>
          <w:sz w:val="12"/>
        </w:rPr>
      </w:pPr>
    </w:p>
    <w:p w14:paraId="36D60797" w14:textId="77777777" w:rsidR="00B732F0" w:rsidRDefault="001B6D82">
      <w:pPr>
        <w:ind w:right="404"/>
        <w:jc w:val="right"/>
        <w:rPr>
          <w:sz w:val="12"/>
        </w:rPr>
      </w:pPr>
      <w:r>
        <w:rPr>
          <w:color w:val="231F20"/>
          <w:spacing w:val="-5"/>
          <w:sz w:val="12"/>
        </w:rPr>
        <w:t>25</w:t>
      </w:r>
    </w:p>
    <w:p w14:paraId="4BEDF835" w14:textId="77777777" w:rsidR="00B732F0" w:rsidRDefault="00B732F0">
      <w:pPr>
        <w:pStyle w:val="BodyText"/>
        <w:spacing w:before="4"/>
        <w:rPr>
          <w:sz w:val="12"/>
        </w:rPr>
      </w:pPr>
    </w:p>
    <w:p w14:paraId="0357E69E" w14:textId="77777777" w:rsidR="00B732F0" w:rsidRDefault="001B6D82">
      <w:pPr>
        <w:ind w:right="404"/>
        <w:jc w:val="right"/>
        <w:rPr>
          <w:sz w:val="12"/>
        </w:rPr>
      </w:pPr>
      <w:r>
        <w:rPr>
          <w:color w:val="231F20"/>
          <w:spacing w:val="-5"/>
          <w:sz w:val="12"/>
        </w:rPr>
        <w:t>20</w:t>
      </w:r>
    </w:p>
    <w:p w14:paraId="5E36FB50" w14:textId="77777777" w:rsidR="00B732F0" w:rsidRDefault="00B732F0">
      <w:pPr>
        <w:pStyle w:val="BodyText"/>
        <w:spacing w:before="5"/>
        <w:rPr>
          <w:sz w:val="12"/>
        </w:rPr>
      </w:pPr>
    </w:p>
    <w:p w14:paraId="7E540393" w14:textId="77777777" w:rsidR="00B732F0" w:rsidRDefault="001B6D82">
      <w:pPr>
        <w:ind w:right="404"/>
        <w:jc w:val="right"/>
        <w:rPr>
          <w:sz w:val="12"/>
        </w:rPr>
      </w:pPr>
      <w:r>
        <w:rPr>
          <w:color w:val="231F20"/>
          <w:spacing w:val="-5"/>
          <w:w w:val="95"/>
          <w:sz w:val="12"/>
        </w:rPr>
        <w:t>15</w:t>
      </w:r>
    </w:p>
    <w:p w14:paraId="781A2499" w14:textId="77777777" w:rsidR="00B732F0" w:rsidRDefault="00B732F0">
      <w:pPr>
        <w:pStyle w:val="BodyText"/>
        <w:spacing w:before="4"/>
        <w:rPr>
          <w:sz w:val="12"/>
        </w:rPr>
      </w:pPr>
    </w:p>
    <w:p w14:paraId="1DFAE7B6" w14:textId="77777777" w:rsidR="00B732F0" w:rsidRDefault="001B6D82">
      <w:pPr>
        <w:ind w:right="404"/>
        <w:jc w:val="right"/>
        <w:rPr>
          <w:sz w:val="12"/>
        </w:rPr>
      </w:pPr>
      <w:r>
        <w:rPr>
          <w:color w:val="231F20"/>
          <w:spacing w:val="-5"/>
          <w:sz w:val="12"/>
        </w:rPr>
        <w:t>10</w:t>
      </w:r>
    </w:p>
    <w:p w14:paraId="3D97FAC6" w14:textId="77777777" w:rsidR="00B732F0" w:rsidRDefault="00B732F0">
      <w:pPr>
        <w:pStyle w:val="BodyText"/>
        <w:spacing w:before="4"/>
        <w:rPr>
          <w:sz w:val="12"/>
        </w:rPr>
      </w:pPr>
    </w:p>
    <w:p w14:paraId="0A7C469D" w14:textId="77777777" w:rsidR="00B732F0" w:rsidRDefault="001B6D82">
      <w:pPr>
        <w:spacing w:before="1"/>
        <w:ind w:right="404"/>
        <w:jc w:val="right"/>
        <w:rPr>
          <w:sz w:val="12"/>
        </w:rPr>
      </w:pPr>
      <w:r>
        <w:rPr>
          <w:color w:val="231F20"/>
          <w:spacing w:val="-10"/>
          <w:sz w:val="12"/>
        </w:rPr>
        <w:t>5</w:t>
      </w:r>
    </w:p>
    <w:p w14:paraId="5CADAFDA" w14:textId="77777777" w:rsidR="00B732F0" w:rsidRDefault="00B732F0">
      <w:pPr>
        <w:pStyle w:val="BodyText"/>
        <w:spacing w:before="6"/>
        <w:rPr>
          <w:sz w:val="12"/>
        </w:rPr>
      </w:pPr>
    </w:p>
    <w:p w14:paraId="0E402E97" w14:textId="77777777" w:rsidR="00B732F0" w:rsidRDefault="001B6D82">
      <w:pPr>
        <w:tabs>
          <w:tab w:val="left" w:pos="1074"/>
          <w:tab w:val="left" w:pos="1552"/>
          <w:tab w:val="left" w:pos="2030"/>
          <w:tab w:val="left" w:pos="2507"/>
          <w:tab w:val="left" w:pos="2985"/>
          <w:tab w:val="left" w:pos="3463"/>
          <w:tab w:val="left" w:pos="4041"/>
        </w:tabs>
        <w:ind w:left="544"/>
        <w:rPr>
          <w:position w:val="9"/>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r>
        <w:rPr>
          <w:color w:val="231F20"/>
          <w:sz w:val="12"/>
        </w:rPr>
        <w:tab/>
      </w:r>
      <w:r>
        <w:rPr>
          <w:color w:val="231F20"/>
          <w:spacing w:val="-10"/>
          <w:position w:val="9"/>
          <w:sz w:val="12"/>
        </w:rPr>
        <w:t>0</w:t>
      </w:r>
    </w:p>
    <w:p w14:paraId="4F481C04" w14:textId="77777777" w:rsidR="00B732F0" w:rsidRDefault="001B6D82">
      <w:pPr>
        <w:spacing w:before="138"/>
        <w:ind w:left="227"/>
        <w:rPr>
          <w:sz w:val="11"/>
        </w:rPr>
      </w:pPr>
      <w:r>
        <w:rPr>
          <w:color w:val="231F20"/>
          <w:w w:val="90"/>
          <w:sz w:val="11"/>
        </w:rPr>
        <w:t>Sources:</w:t>
      </w:r>
      <w:r>
        <w:rPr>
          <w:color w:val="231F20"/>
          <w:spacing w:val="27"/>
          <w:sz w:val="11"/>
        </w:rPr>
        <w:t xml:space="preserve"> </w:t>
      </w:r>
      <w:r>
        <w:rPr>
          <w:color w:val="231F20"/>
          <w:w w:val="90"/>
          <w:sz w:val="11"/>
        </w:rPr>
        <w:t>Moneyfacts</w:t>
      </w:r>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1C679208" w14:textId="77777777" w:rsidR="00B732F0" w:rsidRDefault="00B732F0">
      <w:pPr>
        <w:pStyle w:val="BodyText"/>
        <w:spacing w:before="4"/>
        <w:rPr>
          <w:sz w:val="11"/>
        </w:rPr>
      </w:pPr>
    </w:p>
    <w:p w14:paraId="4C5A08CF" w14:textId="77777777" w:rsidR="00B732F0" w:rsidRDefault="001B6D82">
      <w:pPr>
        <w:pStyle w:val="ListParagraph"/>
        <w:numPr>
          <w:ilvl w:val="0"/>
          <w:numId w:val="89"/>
        </w:numPr>
        <w:tabs>
          <w:tab w:val="left" w:pos="395"/>
          <w:tab w:val="left" w:pos="397"/>
        </w:tabs>
        <w:spacing w:line="244" w:lineRule="auto"/>
        <w:ind w:right="67"/>
        <w:jc w:val="both"/>
        <w:rPr>
          <w:sz w:val="11"/>
        </w:rPr>
      </w:pPr>
      <w:r>
        <w:rPr>
          <w:color w:val="231F20"/>
          <w:w w:val="90"/>
          <w:sz w:val="11"/>
        </w:rPr>
        <w:t>The</w:t>
      </w:r>
      <w:r>
        <w:rPr>
          <w:color w:val="231F20"/>
          <w:spacing w:val="-4"/>
          <w:w w:val="90"/>
          <w:sz w:val="11"/>
        </w:rPr>
        <w:t xml:space="preserve"> </w:t>
      </w:r>
      <w:r>
        <w:rPr>
          <w:color w:val="231F20"/>
          <w:w w:val="90"/>
          <w:sz w:val="11"/>
        </w:rPr>
        <w:t>proportion</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£0</w:t>
      </w:r>
      <w:r>
        <w:rPr>
          <w:color w:val="231F20"/>
          <w:spacing w:val="-4"/>
          <w:w w:val="90"/>
          <w:sz w:val="11"/>
        </w:rPr>
        <w:t xml:space="preserve"> </w:t>
      </w:r>
      <w:r>
        <w:rPr>
          <w:color w:val="231F20"/>
          <w:w w:val="90"/>
          <w:sz w:val="11"/>
        </w:rPr>
        <w:t>fee</w:t>
      </w:r>
      <w:r>
        <w:rPr>
          <w:color w:val="231F20"/>
          <w:spacing w:val="-4"/>
          <w:w w:val="90"/>
          <w:sz w:val="11"/>
        </w:rPr>
        <w:t xml:space="preserve"> </w:t>
      </w:r>
      <w:r>
        <w:rPr>
          <w:color w:val="231F20"/>
          <w:w w:val="90"/>
          <w:sz w:val="11"/>
        </w:rPr>
        <w:t>products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each</w:t>
      </w:r>
      <w:r>
        <w:rPr>
          <w:color w:val="231F20"/>
          <w:spacing w:val="-4"/>
          <w:w w:val="90"/>
          <w:sz w:val="11"/>
        </w:rPr>
        <w:t xml:space="preserve"> </w:t>
      </w:r>
      <w:r>
        <w:rPr>
          <w:color w:val="231F20"/>
          <w:w w:val="90"/>
          <w:sz w:val="11"/>
        </w:rPr>
        <w:t>year</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calculated</w:t>
      </w:r>
      <w:r>
        <w:rPr>
          <w:color w:val="231F20"/>
          <w:spacing w:val="-4"/>
          <w:w w:val="90"/>
          <w:sz w:val="11"/>
        </w:rPr>
        <w:t xml:space="preserve"> </w:t>
      </w:r>
      <w:r>
        <w:rPr>
          <w:color w:val="231F20"/>
          <w:w w:val="90"/>
          <w:sz w:val="11"/>
        </w:rPr>
        <w:t>relative</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total</w:t>
      </w:r>
      <w:r>
        <w:rPr>
          <w:color w:val="231F20"/>
          <w:spacing w:val="-4"/>
          <w:w w:val="90"/>
          <w:sz w:val="11"/>
        </w:rPr>
        <w:t xml:space="preserve"> </w:t>
      </w:r>
      <w:r>
        <w:rPr>
          <w:color w:val="231F20"/>
          <w:w w:val="90"/>
          <w:sz w:val="11"/>
        </w:rPr>
        <w:t>number</w:t>
      </w:r>
      <w:r>
        <w:rPr>
          <w:color w:val="231F20"/>
          <w:spacing w:val="-4"/>
          <w:w w:val="90"/>
          <w:sz w:val="11"/>
        </w:rPr>
        <w:t xml:space="preserve"> </w:t>
      </w:r>
      <w:r>
        <w:rPr>
          <w:color w:val="231F20"/>
          <w:w w:val="90"/>
          <w:sz w:val="11"/>
        </w:rPr>
        <w:t>of</w:t>
      </w:r>
      <w:r>
        <w:rPr>
          <w:color w:val="231F20"/>
          <w:spacing w:val="40"/>
          <w:sz w:val="11"/>
        </w:rPr>
        <w:t xml:space="preserve"> </w:t>
      </w:r>
      <w:r>
        <w:rPr>
          <w:color w:val="231F20"/>
          <w:w w:val="90"/>
          <w:sz w:val="11"/>
        </w:rPr>
        <w:t>new</w:t>
      </w:r>
      <w:r>
        <w:rPr>
          <w:color w:val="231F20"/>
          <w:spacing w:val="-5"/>
          <w:w w:val="90"/>
          <w:sz w:val="11"/>
        </w:rPr>
        <w:t xml:space="preserve"> </w:t>
      </w:r>
      <w:r>
        <w:rPr>
          <w:color w:val="231F20"/>
          <w:w w:val="90"/>
          <w:sz w:val="11"/>
        </w:rPr>
        <w:t>mortgages</w:t>
      </w:r>
      <w:r>
        <w:rPr>
          <w:color w:val="231F20"/>
          <w:spacing w:val="-5"/>
          <w:w w:val="90"/>
          <w:sz w:val="11"/>
        </w:rPr>
        <w:t xml:space="preserve"> </w:t>
      </w:r>
      <w:r>
        <w:rPr>
          <w:color w:val="231F20"/>
          <w:w w:val="90"/>
          <w:sz w:val="11"/>
        </w:rPr>
        <w:t>offered</w:t>
      </w:r>
      <w:r>
        <w:rPr>
          <w:color w:val="231F20"/>
          <w:spacing w:val="-5"/>
          <w:w w:val="90"/>
          <w:sz w:val="11"/>
        </w:rPr>
        <w:t xml:space="preserve"> </w:t>
      </w:r>
      <w:r>
        <w:rPr>
          <w:color w:val="231F20"/>
          <w:w w:val="90"/>
          <w:sz w:val="11"/>
        </w:rPr>
        <w:t>during</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year.</w:t>
      </w:r>
      <w:r>
        <w:rPr>
          <w:color w:val="231F20"/>
          <w:spacing w:val="12"/>
          <w:sz w:val="11"/>
        </w:rPr>
        <w:t xml:space="preserve"> </w:t>
      </w:r>
      <w:r>
        <w:rPr>
          <w:color w:val="231F20"/>
          <w:w w:val="90"/>
          <w:sz w:val="11"/>
        </w:rPr>
        <w:t>The</w:t>
      </w:r>
      <w:r>
        <w:rPr>
          <w:color w:val="231F20"/>
          <w:spacing w:val="-5"/>
          <w:w w:val="90"/>
          <w:sz w:val="11"/>
        </w:rPr>
        <w:t xml:space="preserve"> </w:t>
      </w:r>
      <w:r>
        <w:rPr>
          <w:color w:val="231F20"/>
          <w:w w:val="90"/>
          <w:sz w:val="11"/>
        </w:rPr>
        <w:t>proportion</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2017</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data</w:t>
      </w:r>
      <w:r>
        <w:rPr>
          <w:color w:val="231F20"/>
          <w:spacing w:val="40"/>
          <w:sz w:val="11"/>
        </w:rPr>
        <w:t xml:space="preserve"> </w:t>
      </w:r>
      <w:r>
        <w:rPr>
          <w:color w:val="231F20"/>
          <w:spacing w:val="-2"/>
          <w:sz w:val="11"/>
        </w:rPr>
        <w:t>from</w:t>
      </w:r>
      <w:r>
        <w:rPr>
          <w:color w:val="231F20"/>
          <w:spacing w:val="-5"/>
          <w:sz w:val="11"/>
        </w:rPr>
        <w:t xml:space="preserve"> </w:t>
      </w:r>
      <w:r>
        <w:rPr>
          <w:color w:val="231F20"/>
          <w:spacing w:val="-2"/>
          <w:sz w:val="11"/>
        </w:rPr>
        <w:t>January</w:t>
      </w:r>
      <w:r>
        <w:rPr>
          <w:color w:val="231F20"/>
          <w:spacing w:val="-5"/>
          <w:sz w:val="11"/>
        </w:rPr>
        <w:t xml:space="preserve"> </w:t>
      </w:r>
      <w:r>
        <w:rPr>
          <w:color w:val="231F20"/>
          <w:spacing w:val="-2"/>
          <w:sz w:val="11"/>
        </w:rPr>
        <w:t>to</w:t>
      </w:r>
      <w:r>
        <w:rPr>
          <w:color w:val="231F20"/>
          <w:spacing w:val="-5"/>
          <w:sz w:val="11"/>
        </w:rPr>
        <w:t xml:space="preserve"> </w:t>
      </w:r>
      <w:r>
        <w:rPr>
          <w:color w:val="231F20"/>
          <w:spacing w:val="-2"/>
          <w:sz w:val="11"/>
        </w:rPr>
        <w:t>October</w:t>
      </w:r>
      <w:r>
        <w:rPr>
          <w:color w:val="231F20"/>
          <w:spacing w:val="-5"/>
          <w:sz w:val="11"/>
        </w:rPr>
        <w:t xml:space="preserve"> </w:t>
      </w:r>
      <w:r>
        <w:rPr>
          <w:color w:val="231F20"/>
          <w:spacing w:val="-2"/>
          <w:sz w:val="11"/>
        </w:rPr>
        <w:t>2017.</w:t>
      </w:r>
    </w:p>
    <w:p w14:paraId="3510C71D" w14:textId="77777777" w:rsidR="00B732F0" w:rsidRDefault="001B6D82">
      <w:pPr>
        <w:spacing w:before="28"/>
        <w:rPr>
          <w:sz w:val="20"/>
        </w:rPr>
      </w:pPr>
      <w:r>
        <w:br w:type="column"/>
      </w:r>
    </w:p>
    <w:p w14:paraId="5FB37C2C" w14:textId="77777777" w:rsidR="00B732F0" w:rsidRDefault="001B6D82">
      <w:pPr>
        <w:spacing w:line="268" w:lineRule="auto"/>
        <w:ind w:left="222" w:right="583"/>
        <w:rPr>
          <w:sz w:val="20"/>
        </w:rPr>
      </w:pPr>
      <w:r>
        <w:rPr>
          <w:i/>
          <w:color w:val="85266B"/>
          <w:w w:val="85"/>
          <w:sz w:val="20"/>
        </w:rPr>
        <w:t xml:space="preserve">…but the FPC’s mortgage market Recommendations guard against a material deterioration in borrower resilience… </w:t>
      </w:r>
      <w:r>
        <w:rPr>
          <w:color w:val="231F20"/>
          <w:w w:val="90"/>
          <w:sz w:val="20"/>
        </w:rPr>
        <w:t>The FPC’s 2014 owner-occupier mortgage market Recommendations guard against the risk of a marked</w:t>
      </w:r>
    </w:p>
    <w:p w14:paraId="03AF9F9F" w14:textId="77777777" w:rsidR="00B732F0" w:rsidRDefault="001B6D82">
      <w:pPr>
        <w:pStyle w:val="BodyText"/>
        <w:spacing w:line="268" w:lineRule="auto"/>
        <w:ind w:left="222" w:right="422"/>
      </w:pPr>
      <w:r>
        <w:rPr>
          <w:color w:val="231F20"/>
          <w:w w:val="85"/>
        </w:rPr>
        <w:t>loosening in underwriting standards and a significant increase</w:t>
      </w:r>
      <w:r>
        <w:rPr>
          <w:color w:val="231F20"/>
        </w:rPr>
        <w:t xml:space="preserve"> </w:t>
      </w:r>
      <w:r>
        <w:rPr>
          <w:color w:val="231F20"/>
          <w:w w:val="90"/>
        </w:rPr>
        <w:t>in the number of highly indebted households.</w:t>
      </w:r>
    </w:p>
    <w:p w14:paraId="038B3F01" w14:textId="77777777" w:rsidR="00B732F0" w:rsidRDefault="00B732F0">
      <w:pPr>
        <w:pStyle w:val="BodyText"/>
        <w:spacing w:before="27"/>
      </w:pPr>
    </w:p>
    <w:p w14:paraId="0FFCAB3C" w14:textId="77777777" w:rsidR="00B732F0" w:rsidRDefault="001B6D82">
      <w:pPr>
        <w:pStyle w:val="BodyText"/>
        <w:spacing w:line="268" w:lineRule="auto"/>
        <w:ind w:left="222" w:right="422"/>
      </w:pPr>
      <w:r>
        <w:rPr>
          <w:color w:val="231F20"/>
          <w:w w:val="90"/>
        </w:rPr>
        <w:t>The</w:t>
      </w:r>
      <w:r>
        <w:rPr>
          <w:color w:val="231F20"/>
          <w:spacing w:val="-2"/>
          <w:w w:val="90"/>
        </w:rPr>
        <w:t xml:space="preserve"> </w:t>
      </w:r>
      <w:r>
        <w:rPr>
          <w:color w:val="231F20"/>
          <w:w w:val="90"/>
        </w:rPr>
        <w:t>FPC’s</w:t>
      </w:r>
      <w:r>
        <w:rPr>
          <w:color w:val="231F20"/>
          <w:spacing w:val="-2"/>
          <w:w w:val="90"/>
        </w:rPr>
        <w:t xml:space="preserve"> </w:t>
      </w:r>
      <w:r>
        <w:rPr>
          <w:color w:val="231F20"/>
          <w:w w:val="90"/>
        </w:rPr>
        <w:t>loan</w:t>
      </w:r>
      <w:r>
        <w:rPr>
          <w:color w:val="231F20"/>
          <w:spacing w:val="-2"/>
          <w:w w:val="90"/>
        </w:rPr>
        <w:t xml:space="preserve"> </w:t>
      </w:r>
      <w:r>
        <w:rPr>
          <w:color w:val="231F20"/>
          <w:w w:val="90"/>
        </w:rPr>
        <w:t>to</w:t>
      </w:r>
      <w:r>
        <w:rPr>
          <w:color w:val="231F20"/>
          <w:spacing w:val="-2"/>
          <w:w w:val="90"/>
        </w:rPr>
        <w:t xml:space="preserve"> </w:t>
      </w:r>
      <w:r>
        <w:rPr>
          <w:color w:val="231F20"/>
          <w:w w:val="90"/>
        </w:rPr>
        <w:t>income</w:t>
      </w:r>
      <w:r>
        <w:rPr>
          <w:color w:val="231F20"/>
          <w:spacing w:val="-2"/>
          <w:w w:val="90"/>
        </w:rPr>
        <w:t xml:space="preserve"> </w:t>
      </w:r>
      <w:r>
        <w:rPr>
          <w:color w:val="231F20"/>
          <w:w w:val="90"/>
        </w:rPr>
        <w:t>(LTI)</w:t>
      </w:r>
      <w:r>
        <w:rPr>
          <w:color w:val="231F20"/>
          <w:spacing w:val="-2"/>
          <w:w w:val="90"/>
        </w:rPr>
        <w:t xml:space="preserve"> </w:t>
      </w:r>
      <w:r>
        <w:rPr>
          <w:color w:val="231F20"/>
          <w:w w:val="90"/>
        </w:rPr>
        <w:t>flow</w:t>
      </w:r>
      <w:r>
        <w:rPr>
          <w:color w:val="231F20"/>
          <w:spacing w:val="-2"/>
          <w:w w:val="90"/>
        </w:rPr>
        <w:t xml:space="preserve"> </w:t>
      </w:r>
      <w:r>
        <w:rPr>
          <w:color w:val="231F20"/>
          <w:w w:val="90"/>
        </w:rPr>
        <w:t>limit</w:t>
      </w:r>
      <w:r>
        <w:rPr>
          <w:color w:val="231F20"/>
          <w:spacing w:val="-2"/>
          <w:w w:val="90"/>
        </w:rPr>
        <w:t xml:space="preserve"> </w:t>
      </w:r>
      <w:r>
        <w:rPr>
          <w:color w:val="231F20"/>
          <w:w w:val="90"/>
        </w:rPr>
        <w:t xml:space="preserve">Recommendation </w:t>
      </w:r>
      <w:r>
        <w:rPr>
          <w:color w:val="231F20"/>
          <w:w w:val="85"/>
        </w:rPr>
        <w:t xml:space="preserve">limits the number of mortgages extended at LTI ratios of 4.5 </w:t>
      </w:r>
      <w:r>
        <w:rPr>
          <w:color w:val="231F20"/>
          <w:w w:val="90"/>
        </w:rPr>
        <w:t>or higher to 15% of a lender’s new mortgage lending.</w:t>
      </w:r>
      <w:r>
        <w:rPr>
          <w:color w:val="231F20"/>
          <w:spacing w:val="40"/>
        </w:rPr>
        <w:t xml:space="preserve"> </w:t>
      </w:r>
      <w:r>
        <w:rPr>
          <w:color w:val="231F20"/>
          <w:w w:val="90"/>
        </w:rPr>
        <w:t>The</w:t>
      </w:r>
    </w:p>
    <w:p w14:paraId="6B41D42B" w14:textId="77777777" w:rsidR="00B732F0" w:rsidRDefault="001B6D82">
      <w:pPr>
        <w:pStyle w:val="BodyText"/>
        <w:spacing w:line="268" w:lineRule="auto"/>
        <w:ind w:left="222" w:right="246"/>
      </w:pPr>
      <w:r>
        <w:rPr>
          <w:color w:val="231F20"/>
          <w:w w:val="90"/>
        </w:rPr>
        <w:t>4.5</w:t>
      </w:r>
      <w:r>
        <w:rPr>
          <w:color w:val="231F20"/>
          <w:spacing w:val="-2"/>
          <w:w w:val="90"/>
        </w:rPr>
        <w:t xml:space="preserve"> </w:t>
      </w:r>
      <w:r>
        <w:rPr>
          <w:color w:val="231F20"/>
          <w:w w:val="90"/>
        </w:rPr>
        <w:t>multiple</w:t>
      </w:r>
      <w:r>
        <w:rPr>
          <w:color w:val="231F20"/>
          <w:spacing w:val="-2"/>
          <w:w w:val="90"/>
        </w:rPr>
        <w:t xml:space="preserve"> </w:t>
      </w:r>
      <w:r>
        <w:rPr>
          <w:color w:val="231F20"/>
          <w:w w:val="90"/>
        </w:rPr>
        <w:t>was</w:t>
      </w:r>
      <w:r>
        <w:rPr>
          <w:color w:val="231F20"/>
          <w:spacing w:val="-2"/>
          <w:w w:val="90"/>
        </w:rPr>
        <w:t xml:space="preserve"> </w:t>
      </w:r>
      <w:r>
        <w:rPr>
          <w:color w:val="231F20"/>
          <w:w w:val="90"/>
        </w:rPr>
        <w:t>calibrated</w:t>
      </w:r>
      <w:r>
        <w:rPr>
          <w:color w:val="231F20"/>
          <w:spacing w:val="-2"/>
          <w:w w:val="90"/>
        </w:rPr>
        <w:t xml:space="preserve"> </w:t>
      </w:r>
      <w:r>
        <w:rPr>
          <w:color w:val="231F20"/>
          <w:w w:val="90"/>
        </w:rPr>
        <w:t>to</w:t>
      </w:r>
      <w:r>
        <w:rPr>
          <w:color w:val="231F20"/>
          <w:spacing w:val="-2"/>
          <w:w w:val="90"/>
        </w:rPr>
        <w:t xml:space="preserve"> </w:t>
      </w:r>
      <w:r>
        <w:rPr>
          <w:color w:val="231F20"/>
          <w:w w:val="90"/>
        </w:rPr>
        <w:t>ensure</w:t>
      </w:r>
      <w:r>
        <w:rPr>
          <w:color w:val="231F20"/>
          <w:spacing w:val="-2"/>
          <w:w w:val="90"/>
        </w:rPr>
        <w:t xml:space="preserve"> </w:t>
      </w:r>
      <w:r>
        <w:rPr>
          <w:color w:val="231F20"/>
          <w:w w:val="90"/>
        </w:rPr>
        <w:t>that,</w:t>
      </w:r>
      <w:r>
        <w:rPr>
          <w:color w:val="231F20"/>
          <w:spacing w:val="-2"/>
          <w:w w:val="90"/>
        </w:rPr>
        <w:t xml:space="preserve"> </w:t>
      </w:r>
      <w:r>
        <w:rPr>
          <w:color w:val="231F20"/>
          <w:w w:val="90"/>
        </w:rPr>
        <w:t>at</w:t>
      </w:r>
      <w:r>
        <w:rPr>
          <w:color w:val="231F20"/>
          <w:spacing w:val="-2"/>
          <w:w w:val="90"/>
        </w:rPr>
        <w:t xml:space="preserve"> </w:t>
      </w:r>
      <w:r>
        <w:rPr>
          <w:color w:val="231F20"/>
          <w:w w:val="90"/>
        </w:rPr>
        <w:t>a</w:t>
      </w:r>
      <w:r>
        <w:rPr>
          <w:color w:val="231F20"/>
          <w:spacing w:val="-2"/>
          <w:w w:val="90"/>
        </w:rPr>
        <w:t xml:space="preserve"> </w:t>
      </w:r>
      <w:r>
        <w:rPr>
          <w:color w:val="231F20"/>
          <w:w w:val="90"/>
        </w:rPr>
        <w:t xml:space="preserve">stressed mortgage rate of 7% and a typical mortgage term of around 25 years, mortgagors’ stressed DSRs would not exceed </w:t>
      </w:r>
      <w:r>
        <w:rPr>
          <w:color w:val="231F20"/>
          <w:spacing w:val="-4"/>
        </w:rPr>
        <w:t>35%–40%.</w:t>
      </w:r>
      <w:r>
        <w:rPr>
          <w:color w:val="231F20"/>
          <w:spacing w:val="34"/>
        </w:rPr>
        <w:t xml:space="preserve"> </w:t>
      </w:r>
      <w:r>
        <w:rPr>
          <w:color w:val="231F20"/>
          <w:spacing w:val="-4"/>
        </w:rPr>
        <w:t>In</w:t>
      </w:r>
      <w:r>
        <w:rPr>
          <w:color w:val="231F20"/>
          <w:spacing w:val="-14"/>
        </w:rPr>
        <w:t xml:space="preserve"> </w:t>
      </w:r>
      <w:r>
        <w:rPr>
          <w:color w:val="231F20"/>
          <w:spacing w:val="-4"/>
        </w:rPr>
        <w:t>aggregate,</w:t>
      </w:r>
      <w:r>
        <w:rPr>
          <w:color w:val="231F20"/>
          <w:spacing w:val="-14"/>
        </w:rPr>
        <w:t xml:space="preserve"> </w:t>
      </w:r>
      <w:r>
        <w:rPr>
          <w:color w:val="231F20"/>
          <w:spacing w:val="-4"/>
        </w:rPr>
        <w:t>the</w:t>
      </w:r>
      <w:r>
        <w:rPr>
          <w:color w:val="231F20"/>
          <w:spacing w:val="-14"/>
        </w:rPr>
        <w:t xml:space="preserve"> </w:t>
      </w:r>
      <w:r>
        <w:rPr>
          <w:color w:val="231F20"/>
          <w:spacing w:val="-4"/>
        </w:rPr>
        <w:t>proportion</w:t>
      </w:r>
      <w:r>
        <w:rPr>
          <w:color w:val="231F20"/>
          <w:spacing w:val="-14"/>
        </w:rPr>
        <w:t xml:space="preserve"> </w:t>
      </w:r>
      <w:r>
        <w:rPr>
          <w:color w:val="231F20"/>
          <w:spacing w:val="-4"/>
        </w:rPr>
        <w:t>of</w:t>
      </w:r>
      <w:r>
        <w:rPr>
          <w:color w:val="231F20"/>
          <w:spacing w:val="-14"/>
        </w:rPr>
        <w:t xml:space="preserve"> </w:t>
      </w:r>
      <w:r>
        <w:rPr>
          <w:color w:val="231F20"/>
          <w:spacing w:val="-4"/>
        </w:rPr>
        <w:t>new</w:t>
      </w:r>
      <w:r>
        <w:rPr>
          <w:color w:val="231F20"/>
          <w:spacing w:val="-14"/>
        </w:rPr>
        <w:t xml:space="preserve"> </w:t>
      </w:r>
      <w:r>
        <w:rPr>
          <w:color w:val="231F20"/>
          <w:spacing w:val="-4"/>
        </w:rPr>
        <w:t xml:space="preserve">mortgages </w:t>
      </w:r>
      <w:r>
        <w:rPr>
          <w:color w:val="231F20"/>
          <w:w w:val="90"/>
        </w:rPr>
        <w:t>with</w:t>
      </w:r>
      <w:r>
        <w:rPr>
          <w:color w:val="231F20"/>
          <w:spacing w:val="-4"/>
          <w:w w:val="90"/>
        </w:rPr>
        <w:t xml:space="preserve"> </w:t>
      </w:r>
      <w:r>
        <w:rPr>
          <w:color w:val="231F20"/>
          <w:w w:val="90"/>
        </w:rPr>
        <w:t>an</w:t>
      </w:r>
      <w:r>
        <w:rPr>
          <w:color w:val="231F20"/>
          <w:spacing w:val="-4"/>
          <w:w w:val="90"/>
        </w:rPr>
        <w:t xml:space="preserve"> </w:t>
      </w:r>
      <w:r>
        <w:rPr>
          <w:color w:val="231F20"/>
          <w:w w:val="90"/>
        </w:rPr>
        <w:t>LTI</w:t>
      </w:r>
      <w:r>
        <w:rPr>
          <w:color w:val="231F20"/>
          <w:spacing w:val="-4"/>
          <w:w w:val="90"/>
        </w:rPr>
        <w:t xml:space="preserve"> </w:t>
      </w:r>
      <w:r>
        <w:rPr>
          <w:color w:val="231F20"/>
          <w:w w:val="90"/>
        </w:rPr>
        <w:t>above</w:t>
      </w:r>
      <w:r>
        <w:rPr>
          <w:color w:val="231F20"/>
          <w:spacing w:val="-4"/>
          <w:w w:val="90"/>
        </w:rPr>
        <w:t xml:space="preserve"> </w:t>
      </w:r>
      <w:r>
        <w:rPr>
          <w:color w:val="231F20"/>
          <w:w w:val="90"/>
        </w:rPr>
        <w:t>4.5</w:t>
      </w:r>
      <w:r>
        <w:rPr>
          <w:color w:val="231F20"/>
          <w:spacing w:val="-4"/>
          <w:w w:val="90"/>
        </w:rPr>
        <w:t xml:space="preserve"> </w:t>
      </w:r>
      <w:r>
        <w:rPr>
          <w:color w:val="231F20"/>
          <w:w w:val="90"/>
        </w:rPr>
        <w:t>has</w:t>
      </w:r>
      <w:r>
        <w:rPr>
          <w:color w:val="231F20"/>
          <w:spacing w:val="-4"/>
          <w:w w:val="90"/>
        </w:rPr>
        <w:t xml:space="preserve"> </w:t>
      </w:r>
      <w:r>
        <w:rPr>
          <w:color w:val="231F20"/>
          <w:w w:val="90"/>
        </w:rPr>
        <w:t>never</w:t>
      </w:r>
      <w:r>
        <w:rPr>
          <w:color w:val="231F20"/>
          <w:spacing w:val="-4"/>
          <w:w w:val="90"/>
        </w:rPr>
        <w:t xml:space="preserve"> </w:t>
      </w:r>
      <w:r>
        <w:rPr>
          <w:color w:val="231F20"/>
          <w:w w:val="90"/>
        </w:rPr>
        <w:t>been</w:t>
      </w:r>
      <w:r>
        <w:rPr>
          <w:color w:val="231F20"/>
          <w:spacing w:val="-4"/>
          <w:w w:val="90"/>
        </w:rPr>
        <w:t xml:space="preserve"> </w:t>
      </w:r>
      <w:r>
        <w:rPr>
          <w:color w:val="231F20"/>
          <w:w w:val="90"/>
        </w:rPr>
        <w:t>close</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15%</w:t>
      </w:r>
      <w:r>
        <w:rPr>
          <w:color w:val="231F20"/>
          <w:spacing w:val="-4"/>
          <w:w w:val="90"/>
        </w:rPr>
        <w:t xml:space="preserve"> </w:t>
      </w:r>
      <w:r>
        <w:rPr>
          <w:color w:val="231F20"/>
          <w:w w:val="90"/>
        </w:rPr>
        <w:t>limit, and</w:t>
      </w:r>
      <w:r>
        <w:rPr>
          <w:color w:val="231F20"/>
          <w:spacing w:val="-9"/>
          <w:w w:val="90"/>
        </w:rPr>
        <w:t xml:space="preserve"> </w:t>
      </w:r>
      <w:r>
        <w:rPr>
          <w:color w:val="231F20"/>
          <w:w w:val="90"/>
        </w:rPr>
        <w:t>is</w:t>
      </w:r>
      <w:r>
        <w:rPr>
          <w:color w:val="231F20"/>
          <w:spacing w:val="-9"/>
          <w:w w:val="90"/>
        </w:rPr>
        <w:t xml:space="preserve"> </w:t>
      </w:r>
      <w:r>
        <w:rPr>
          <w:color w:val="231F20"/>
          <w:w w:val="90"/>
        </w:rPr>
        <w:t>currently</w:t>
      </w:r>
      <w:r>
        <w:rPr>
          <w:color w:val="231F20"/>
          <w:spacing w:val="-9"/>
          <w:w w:val="90"/>
        </w:rPr>
        <w:t xml:space="preserve"> </w:t>
      </w:r>
      <w:r>
        <w:rPr>
          <w:color w:val="231F20"/>
          <w:w w:val="90"/>
        </w:rPr>
        <w:t>around</w:t>
      </w:r>
      <w:r>
        <w:rPr>
          <w:color w:val="231F20"/>
          <w:spacing w:val="-9"/>
          <w:w w:val="90"/>
        </w:rPr>
        <w:t xml:space="preserve"> </w:t>
      </w:r>
      <w:r>
        <w:rPr>
          <w:color w:val="231F20"/>
          <w:w w:val="90"/>
        </w:rPr>
        <w:t>10%</w:t>
      </w:r>
      <w:r>
        <w:rPr>
          <w:color w:val="231F20"/>
          <w:spacing w:val="-9"/>
          <w:w w:val="90"/>
        </w:rPr>
        <w:t xml:space="preserve"> </w:t>
      </w:r>
      <w:r>
        <w:rPr>
          <w:color w:val="231F20"/>
          <w:w w:val="90"/>
        </w:rPr>
        <w:t>(Chart</w:t>
      </w:r>
      <w:r>
        <w:rPr>
          <w:color w:val="231F20"/>
          <w:spacing w:val="-10"/>
          <w:w w:val="90"/>
        </w:rPr>
        <w:t xml:space="preserve"> </w:t>
      </w:r>
      <w:r>
        <w:rPr>
          <w:color w:val="231F20"/>
          <w:w w:val="90"/>
        </w:rPr>
        <w:t>A.14).</w:t>
      </w:r>
      <w:r>
        <w:rPr>
          <w:color w:val="231F20"/>
          <w:spacing w:val="31"/>
        </w:rPr>
        <w:t xml:space="preserve"> </w:t>
      </w:r>
      <w:r>
        <w:rPr>
          <w:color w:val="231F20"/>
          <w:w w:val="90"/>
        </w:rPr>
        <w:t>But</w:t>
      </w:r>
      <w:r>
        <w:rPr>
          <w:color w:val="231F20"/>
          <w:spacing w:val="-9"/>
          <w:w w:val="90"/>
        </w:rPr>
        <w:t xml:space="preserve"> </w:t>
      </w:r>
      <w:r>
        <w:rPr>
          <w:color w:val="231F20"/>
          <w:w w:val="90"/>
        </w:rPr>
        <w:t>one</w:t>
      </w:r>
      <w:r>
        <w:rPr>
          <w:color w:val="231F20"/>
          <w:spacing w:val="-9"/>
          <w:w w:val="90"/>
        </w:rPr>
        <w:t xml:space="preserve"> </w:t>
      </w:r>
      <w:r>
        <w:rPr>
          <w:color w:val="231F20"/>
          <w:w w:val="90"/>
        </w:rPr>
        <w:t>feature</w:t>
      </w:r>
      <w:r>
        <w:rPr>
          <w:color w:val="231F20"/>
          <w:spacing w:val="-9"/>
          <w:w w:val="90"/>
        </w:rPr>
        <w:t xml:space="preserve"> </w:t>
      </w:r>
      <w:r>
        <w:rPr>
          <w:color w:val="231F20"/>
          <w:w w:val="90"/>
        </w:rPr>
        <w:t>of recent</w:t>
      </w:r>
      <w:r>
        <w:rPr>
          <w:color w:val="231F20"/>
          <w:spacing w:val="-7"/>
          <w:w w:val="90"/>
        </w:rPr>
        <w:t xml:space="preserve"> </w:t>
      </w:r>
      <w:r>
        <w:rPr>
          <w:color w:val="231F20"/>
          <w:w w:val="90"/>
        </w:rPr>
        <w:t>lending</w:t>
      </w:r>
      <w:r>
        <w:rPr>
          <w:color w:val="231F20"/>
          <w:spacing w:val="-7"/>
          <w:w w:val="90"/>
        </w:rPr>
        <w:t xml:space="preserve"> </w:t>
      </w:r>
      <w:r>
        <w:rPr>
          <w:color w:val="231F20"/>
          <w:w w:val="90"/>
        </w:rPr>
        <w:t>has</w:t>
      </w:r>
      <w:r>
        <w:rPr>
          <w:color w:val="231F20"/>
          <w:spacing w:val="-7"/>
          <w:w w:val="90"/>
        </w:rPr>
        <w:t xml:space="preserve"> </w:t>
      </w:r>
      <w:r>
        <w:rPr>
          <w:color w:val="231F20"/>
          <w:w w:val="90"/>
        </w:rPr>
        <w:t>been</w:t>
      </w:r>
      <w:r>
        <w:rPr>
          <w:color w:val="231F20"/>
          <w:spacing w:val="-7"/>
          <w:w w:val="90"/>
        </w:rPr>
        <w:t xml:space="preserve"> </w:t>
      </w:r>
      <w:r>
        <w:rPr>
          <w:color w:val="231F20"/>
          <w:w w:val="90"/>
        </w:rPr>
        <w:t>a</w:t>
      </w:r>
      <w:r>
        <w:rPr>
          <w:color w:val="231F20"/>
          <w:spacing w:val="-7"/>
          <w:w w:val="90"/>
        </w:rPr>
        <w:t xml:space="preserve"> </w:t>
      </w:r>
      <w:r>
        <w:rPr>
          <w:color w:val="231F20"/>
          <w:w w:val="90"/>
        </w:rPr>
        <w:t>‘bunching’</w:t>
      </w:r>
      <w:r>
        <w:rPr>
          <w:color w:val="231F20"/>
          <w:spacing w:val="-7"/>
          <w:w w:val="90"/>
        </w:rPr>
        <w:t xml:space="preserve"> </w:t>
      </w:r>
      <w:r>
        <w:rPr>
          <w:color w:val="231F20"/>
          <w:w w:val="90"/>
        </w:rPr>
        <w:t>of</w:t>
      </w:r>
      <w:r>
        <w:rPr>
          <w:color w:val="231F20"/>
          <w:spacing w:val="-7"/>
          <w:w w:val="90"/>
        </w:rPr>
        <w:t xml:space="preserve"> </w:t>
      </w:r>
      <w:r>
        <w:rPr>
          <w:color w:val="231F20"/>
          <w:w w:val="90"/>
        </w:rPr>
        <w:t>loans</w:t>
      </w:r>
      <w:r>
        <w:rPr>
          <w:color w:val="231F20"/>
          <w:spacing w:val="-7"/>
          <w:w w:val="90"/>
        </w:rPr>
        <w:t xml:space="preserve"> </w:t>
      </w:r>
      <w:r>
        <w:rPr>
          <w:color w:val="231F20"/>
          <w:w w:val="90"/>
        </w:rPr>
        <w:t>just</w:t>
      </w:r>
      <w:r>
        <w:rPr>
          <w:color w:val="231F20"/>
          <w:spacing w:val="-7"/>
          <w:w w:val="90"/>
        </w:rPr>
        <w:t xml:space="preserve"> </w:t>
      </w:r>
      <w:r>
        <w:rPr>
          <w:color w:val="231F20"/>
          <w:w w:val="90"/>
        </w:rPr>
        <w:t>below</w:t>
      </w:r>
      <w:r>
        <w:rPr>
          <w:color w:val="231F20"/>
          <w:spacing w:val="-7"/>
          <w:w w:val="90"/>
        </w:rPr>
        <w:t xml:space="preserve"> </w:t>
      </w:r>
      <w:r>
        <w:rPr>
          <w:color w:val="231F20"/>
          <w:w w:val="90"/>
        </w:rPr>
        <w:t>the FPC’s</w:t>
      </w:r>
      <w:r>
        <w:rPr>
          <w:color w:val="231F20"/>
          <w:spacing w:val="-2"/>
          <w:w w:val="90"/>
        </w:rPr>
        <w:t xml:space="preserve"> </w:t>
      </w:r>
      <w:r>
        <w:rPr>
          <w:color w:val="231F20"/>
          <w:w w:val="90"/>
        </w:rPr>
        <w:t>4.5</w:t>
      </w:r>
      <w:r>
        <w:rPr>
          <w:color w:val="231F20"/>
          <w:spacing w:val="-2"/>
          <w:w w:val="90"/>
        </w:rPr>
        <w:t xml:space="preserve"> </w:t>
      </w:r>
      <w:r>
        <w:rPr>
          <w:color w:val="231F20"/>
          <w:w w:val="90"/>
        </w:rPr>
        <w:t>LTI</w:t>
      </w:r>
      <w:r>
        <w:rPr>
          <w:color w:val="231F20"/>
          <w:spacing w:val="-2"/>
          <w:w w:val="90"/>
        </w:rPr>
        <w:t xml:space="preserve"> </w:t>
      </w:r>
      <w:r>
        <w:rPr>
          <w:color w:val="231F20"/>
          <w:w w:val="90"/>
        </w:rPr>
        <w:t>limit.</w:t>
      </w:r>
      <w:r>
        <w:rPr>
          <w:color w:val="231F20"/>
          <w:spacing w:val="40"/>
        </w:rPr>
        <w:t xml:space="preserve"> </w:t>
      </w:r>
      <w:r>
        <w:rPr>
          <w:color w:val="231F20"/>
          <w:w w:val="90"/>
        </w:rPr>
        <w:t>The</w:t>
      </w:r>
      <w:r>
        <w:rPr>
          <w:color w:val="231F20"/>
          <w:spacing w:val="-2"/>
          <w:w w:val="90"/>
        </w:rPr>
        <w:t xml:space="preserve"> </w:t>
      </w:r>
      <w:r>
        <w:rPr>
          <w:color w:val="231F20"/>
          <w:w w:val="90"/>
        </w:rPr>
        <w:t>share</w:t>
      </w:r>
      <w:r>
        <w:rPr>
          <w:color w:val="231F20"/>
          <w:spacing w:val="-2"/>
          <w:w w:val="90"/>
        </w:rPr>
        <w:t xml:space="preserve"> </w:t>
      </w:r>
      <w:r>
        <w:rPr>
          <w:color w:val="231F20"/>
          <w:w w:val="90"/>
        </w:rPr>
        <w:t>of</w:t>
      </w:r>
      <w:r>
        <w:rPr>
          <w:color w:val="231F20"/>
          <w:spacing w:val="-2"/>
          <w:w w:val="90"/>
        </w:rPr>
        <w:t xml:space="preserve"> </w:t>
      </w:r>
      <w:r>
        <w:rPr>
          <w:color w:val="231F20"/>
          <w:w w:val="90"/>
        </w:rPr>
        <w:t>new</w:t>
      </w:r>
      <w:r>
        <w:rPr>
          <w:color w:val="231F20"/>
          <w:spacing w:val="-2"/>
          <w:w w:val="90"/>
        </w:rPr>
        <w:t xml:space="preserve"> </w:t>
      </w:r>
      <w:r>
        <w:rPr>
          <w:color w:val="231F20"/>
          <w:w w:val="90"/>
        </w:rPr>
        <w:t>mortgage</w:t>
      </w:r>
      <w:r>
        <w:rPr>
          <w:color w:val="231F20"/>
          <w:spacing w:val="-2"/>
          <w:w w:val="90"/>
        </w:rPr>
        <w:t xml:space="preserve"> </w:t>
      </w:r>
      <w:r>
        <w:rPr>
          <w:color w:val="231F20"/>
          <w:w w:val="90"/>
        </w:rPr>
        <w:t>lending</w:t>
      </w:r>
      <w:r>
        <w:rPr>
          <w:color w:val="231F20"/>
          <w:spacing w:val="-2"/>
          <w:w w:val="90"/>
        </w:rPr>
        <w:t xml:space="preserve"> </w:t>
      </w:r>
      <w:r>
        <w:rPr>
          <w:color w:val="231F20"/>
          <w:w w:val="90"/>
        </w:rPr>
        <w:t>at</w:t>
      </w:r>
    </w:p>
    <w:p w14:paraId="57755860" w14:textId="77777777" w:rsidR="00B732F0" w:rsidRDefault="001B6D82">
      <w:pPr>
        <w:pStyle w:val="BodyText"/>
        <w:spacing w:line="268" w:lineRule="auto"/>
        <w:ind w:left="222" w:right="246"/>
      </w:pPr>
      <w:r>
        <w:rPr>
          <w:color w:val="231F20"/>
          <w:w w:val="90"/>
        </w:rPr>
        <w:t>LTI</w:t>
      </w:r>
      <w:r>
        <w:rPr>
          <w:color w:val="231F20"/>
          <w:spacing w:val="-1"/>
          <w:w w:val="90"/>
        </w:rPr>
        <w:t xml:space="preserve"> </w:t>
      </w:r>
      <w:r>
        <w:rPr>
          <w:color w:val="231F20"/>
          <w:w w:val="90"/>
        </w:rPr>
        <w:t>multiples</w:t>
      </w:r>
      <w:r>
        <w:rPr>
          <w:color w:val="231F20"/>
          <w:spacing w:val="-1"/>
          <w:w w:val="90"/>
        </w:rPr>
        <w:t xml:space="preserve"> </w:t>
      </w:r>
      <w:r>
        <w:rPr>
          <w:color w:val="231F20"/>
          <w:w w:val="90"/>
        </w:rPr>
        <w:t>between</w:t>
      </w:r>
      <w:r>
        <w:rPr>
          <w:color w:val="231F20"/>
          <w:spacing w:val="-1"/>
          <w:w w:val="90"/>
        </w:rPr>
        <w:t xml:space="preserve"> </w:t>
      </w:r>
      <w:r>
        <w:rPr>
          <w:color w:val="231F20"/>
          <w:w w:val="90"/>
        </w:rPr>
        <w:t>4.0</w:t>
      </w:r>
      <w:r>
        <w:rPr>
          <w:color w:val="231F20"/>
          <w:spacing w:val="-1"/>
          <w:w w:val="90"/>
        </w:rPr>
        <w:t xml:space="preserve"> </w:t>
      </w:r>
      <w:r>
        <w:rPr>
          <w:color w:val="231F20"/>
          <w:w w:val="90"/>
        </w:rPr>
        <w:t>and</w:t>
      </w:r>
      <w:r>
        <w:rPr>
          <w:color w:val="231F20"/>
          <w:spacing w:val="-1"/>
          <w:w w:val="90"/>
        </w:rPr>
        <w:t xml:space="preserve"> </w:t>
      </w:r>
      <w:r>
        <w:rPr>
          <w:color w:val="231F20"/>
          <w:w w:val="90"/>
        </w:rPr>
        <w:t>4.5</w:t>
      </w:r>
      <w:r>
        <w:rPr>
          <w:color w:val="231F20"/>
          <w:spacing w:val="-1"/>
          <w:w w:val="90"/>
        </w:rPr>
        <w:t xml:space="preserve"> </w:t>
      </w:r>
      <w:r>
        <w:rPr>
          <w:color w:val="231F20"/>
          <w:w w:val="90"/>
        </w:rPr>
        <w:t>has</w:t>
      </w:r>
      <w:r>
        <w:rPr>
          <w:color w:val="231F20"/>
          <w:spacing w:val="-1"/>
          <w:w w:val="90"/>
        </w:rPr>
        <w:t xml:space="preserve"> </w:t>
      </w:r>
      <w:r>
        <w:rPr>
          <w:color w:val="231F20"/>
          <w:w w:val="90"/>
        </w:rPr>
        <w:t>increased</w:t>
      </w:r>
      <w:r>
        <w:rPr>
          <w:color w:val="231F20"/>
          <w:spacing w:val="-1"/>
          <w:w w:val="90"/>
        </w:rPr>
        <w:t xml:space="preserve"> </w:t>
      </w:r>
      <w:r>
        <w:rPr>
          <w:color w:val="231F20"/>
          <w:w w:val="90"/>
        </w:rPr>
        <w:t>from</w:t>
      </w:r>
      <w:r>
        <w:rPr>
          <w:color w:val="231F20"/>
          <w:spacing w:val="-1"/>
          <w:w w:val="90"/>
        </w:rPr>
        <w:t xml:space="preserve"> </w:t>
      </w:r>
      <w:r>
        <w:rPr>
          <w:color w:val="231F20"/>
          <w:w w:val="90"/>
        </w:rPr>
        <w:t xml:space="preserve">12.0% </w:t>
      </w:r>
      <w:r>
        <w:rPr>
          <w:color w:val="231F20"/>
          <w:spacing w:val="-4"/>
        </w:rPr>
        <w:t>in</w:t>
      </w:r>
      <w:r>
        <w:rPr>
          <w:color w:val="231F20"/>
          <w:spacing w:val="-16"/>
        </w:rPr>
        <w:t xml:space="preserve"> </w:t>
      </w:r>
      <w:r>
        <w:rPr>
          <w:color w:val="231F20"/>
          <w:spacing w:val="-4"/>
        </w:rPr>
        <w:t>2014</w:t>
      </w:r>
      <w:r>
        <w:rPr>
          <w:color w:val="231F20"/>
          <w:spacing w:val="-16"/>
        </w:rPr>
        <w:t xml:space="preserve"> </w:t>
      </w:r>
      <w:r>
        <w:rPr>
          <w:color w:val="231F20"/>
          <w:spacing w:val="-4"/>
        </w:rPr>
        <w:t>Q3</w:t>
      </w:r>
      <w:r>
        <w:rPr>
          <w:color w:val="231F20"/>
          <w:spacing w:val="-16"/>
        </w:rPr>
        <w:t xml:space="preserve"> </w:t>
      </w:r>
      <w:r>
        <w:rPr>
          <w:color w:val="231F20"/>
          <w:spacing w:val="-4"/>
        </w:rPr>
        <w:t>to</w:t>
      </w:r>
      <w:r>
        <w:rPr>
          <w:color w:val="231F20"/>
          <w:spacing w:val="-16"/>
        </w:rPr>
        <w:t xml:space="preserve"> </w:t>
      </w:r>
      <w:r>
        <w:rPr>
          <w:color w:val="231F20"/>
          <w:spacing w:val="-4"/>
        </w:rPr>
        <w:t>17.7%</w:t>
      </w:r>
      <w:r>
        <w:rPr>
          <w:color w:val="231F20"/>
          <w:spacing w:val="-16"/>
        </w:rPr>
        <w:t xml:space="preserve"> </w:t>
      </w:r>
      <w:r>
        <w:rPr>
          <w:color w:val="231F20"/>
          <w:spacing w:val="-4"/>
        </w:rPr>
        <w:t>in</w:t>
      </w:r>
      <w:r>
        <w:rPr>
          <w:color w:val="231F20"/>
          <w:spacing w:val="-16"/>
        </w:rPr>
        <w:t xml:space="preserve"> </w:t>
      </w:r>
      <w:r>
        <w:rPr>
          <w:color w:val="231F20"/>
          <w:spacing w:val="-4"/>
        </w:rPr>
        <w:t>2017</w:t>
      </w:r>
      <w:r>
        <w:rPr>
          <w:color w:val="231F20"/>
          <w:spacing w:val="-16"/>
        </w:rPr>
        <w:t xml:space="preserve"> </w:t>
      </w:r>
      <w:r>
        <w:rPr>
          <w:color w:val="231F20"/>
          <w:spacing w:val="-4"/>
        </w:rPr>
        <w:t>Q3.</w:t>
      </w:r>
      <w:r>
        <w:rPr>
          <w:color w:val="231F20"/>
          <w:spacing w:val="8"/>
        </w:rPr>
        <w:t xml:space="preserve"> </w:t>
      </w:r>
      <w:r>
        <w:rPr>
          <w:color w:val="231F20"/>
          <w:spacing w:val="-4"/>
        </w:rPr>
        <w:t>In</w:t>
      </w:r>
      <w:r>
        <w:rPr>
          <w:color w:val="231F20"/>
          <w:spacing w:val="-16"/>
        </w:rPr>
        <w:t xml:space="preserve"> </w:t>
      </w:r>
      <w:r>
        <w:rPr>
          <w:color w:val="231F20"/>
          <w:spacing w:val="-4"/>
        </w:rPr>
        <w:t>part,</w:t>
      </w:r>
      <w:r>
        <w:rPr>
          <w:color w:val="231F20"/>
          <w:spacing w:val="-16"/>
        </w:rPr>
        <w:t xml:space="preserve"> </w:t>
      </w:r>
      <w:r>
        <w:rPr>
          <w:color w:val="231F20"/>
          <w:spacing w:val="-4"/>
        </w:rPr>
        <w:t>this</w:t>
      </w:r>
      <w:r>
        <w:rPr>
          <w:color w:val="231F20"/>
          <w:spacing w:val="-16"/>
        </w:rPr>
        <w:t xml:space="preserve"> </w:t>
      </w:r>
      <w:r>
        <w:rPr>
          <w:color w:val="231F20"/>
          <w:spacing w:val="-4"/>
        </w:rPr>
        <w:t>is</w:t>
      </w:r>
      <w:r>
        <w:rPr>
          <w:color w:val="231F20"/>
          <w:spacing w:val="-16"/>
        </w:rPr>
        <w:t xml:space="preserve"> </w:t>
      </w:r>
      <w:r>
        <w:rPr>
          <w:color w:val="231F20"/>
          <w:spacing w:val="-4"/>
        </w:rPr>
        <w:t>likely</w:t>
      </w:r>
      <w:r>
        <w:rPr>
          <w:color w:val="231F20"/>
          <w:spacing w:val="-16"/>
        </w:rPr>
        <w:t xml:space="preserve"> </w:t>
      </w:r>
      <w:r>
        <w:rPr>
          <w:color w:val="231F20"/>
          <w:spacing w:val="-4"/>
        </w:rPr>
        <w:t xml:space="preserve">to </w:t>
      </w:r>
      <w:r>
        <w:rPr>
          <w:color w:val="231F20"/>
          <w:w w:val="85"/>
        </w:rPr>
        <w:t xml:space="preserve">represent some individuals being constrained to smaller loans </w:t>
      </w:r>
      <w:r>
        <w:rPr>
          <w:color w:val="231F20"/>
          <w:w w:val="90"/>
        </w:rPr>
        <w:t>than they would have otherwise obtained.</w:t>
      </w:r>
    </w:p>
    <w:p w14:paraId="4BCC444C" w14:textId="77777777" w:rsidR="00B732F0" w:rsidRDefault="00B732F0">
      <w:pPr>
        <w:pStyle w:val="BodyText"/>
        <w:spacing w:before="26"/>
      </w:pPr>
    </w:p>
    <w:p w14:paraId="76650740" w14:textId="77777777" w:rsidR="00B732F0" w:rsidRDefault="001B6D82">
      <w:pPr>
        <w:pStyle w:val="BodyText"/>
        <w:spacing w:line="268" w:lineRule="auto"/>
        <w:ind w:left="222" w:right="246"/>
      </w:pPr>
      <w:r>
        <w:rPr>
          <w:color w:val="231F20"/>
          <w:w w:val="90"/>
        </w:rPr>
        <w:t xml:space="preserve">The FPC’s affordability test recommends that mortgage lenders test whether borrowers could still afford their </w:t>
      </w:r>
      <w:r>
        <w:rPr>
          <w:color w:val="231F20"/>
          <w:w w:val="85"/>
        </w:rPr>
        <w:t xml:space="preserve">mortgages if, at any point over the first five years of the loan, </w:t>
      </w:r>
      <w:r>
        <w:rPr>
          <w:color w:val="231F20"/>
          <w:w w:val="90"/>
        </w:rPr>
        <w:t xml:space="preserve">their mortgage rate were to be 3 percentage points higher </w:t>
      </w:r>
      <w:r>
        <w:rPr>
          <w:color w:val="231F20"/>
          <w:spacing w:val="-2"/>
          <w:w w:val="90"/>
        </w:rPr>
        <w:t>than</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reversion</w:t>
      </w:r>
      <w:r>
        <w:rPr>
          <w:color w:val="231F20"/>
          <w:spacing w:val="-6"/>
          <w:w w:val="90"/>
        </w:rPr>
        <w:t xml:space="preserve"> </w:t>
      </w:r>
      <w:r>
        <w:rPr>
          <w:color w:val="231F20"/>
          <w:spacing w:val="-2"/>
          <w:w w:val="90"/>
        </w:rPr>
        <w:t>rate</w:t>
      </w:r>
      <w:r>
        <w:rPr>
          <w:color w:val="231F20"/>
          <w:spacing w:val="-6"/>
          <w:w w:val="90"/>
        </w:rPr>
        <w:t xml:space="preserve"> </w:t>
      </w:r>
      <w:r>
        <w:rPr>
          <w:color w:val="231F20"/>
          <w:spacing w:val="-2"/>
          <w:w w:val="90"/>
        </w:rPr>
        <w:t>specified</w:t>
      </w:r>
      <w:r>
        <w:rPr>
          <w:color w:val="231F20"/>
          <w:spacing w:val="-6"/>
          <w:w w:val="90"/>
        </w:rPr>
        <w:t xml:space="preserve"> </w:t>
      </w:r>
      <w:r>
        <w:rPr>
          <w:color w:val="231F20"/>
          <w:spacing w:val="-2"/>
          <w:w w:val="90"/>
        </w:rPr>
        <w:t>at</w:t>
      </w:r>
      <w:r>
        <w:rPr>
          <w:color w:val="231F20"/>
          <w:spacing w:val="-6"/>
          <w:w w:val="90"/>
        </w:rPr>
        <w:t xml:space="preserve"> </w:t>
      </w:r>
      <w:r>
        <w:rPr>
          <w:color w:val="231F20"/>
          <w:spacing w:val="-2"/>
          <w:w w:val="90"/>
        </w:rPr>
        <w:t>origination.</w:t>
      </w:r>
      <w:r>
        <w:rPr>
          <w:color w:val="231F20"/>
          <w:spacing w:val="38"/>
        </w:rPr>
        <w:t xml:space="preserve"> </w:t>
      </w:r>
      <w:r>
        <w:rPr>
          <w:color w:val="231F20"/>
          <w:spacing w:val="-2"/>
          <w:w w:val="90"/>
        </w:rPr>
        <w:t>In</w:t>
      </w:r>
      <w:r>
        <w:rPr>
          <w:color w:val="231F20"/>
          <w:spacing w:val="-6"/>
          <w:w w:val="90"/>
        </w:rPr>
        <w:t xml:space="preserve"> </w:t>
      </w:r>
      <w:r>
        <w:rPr>
          <w:color w:val="231F20"/>
          <w:spacing w:val="-2"/>
          <w:w w:val="90"/>
        </w:rPr>
        <w:t>June</w:t>
      </w:r>
      <w:r>
        <w:rPr>
          <w:color w:val="231F20"/>
          <w:spacing w:val="-6"/>
          <w:w w:val="90"/>
        </w:rPr>
        <w:t xml:space="preserve"> </w:t>
      </w:r>
      <w:r>
        <w:rPr>
          <w:color w:val="231F20"/>
          <w:spacing w:val="-2"/>
          <w:w w:val="90"/>
        </w:rPr>
        <w:t xml:space="preserve">2017,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clarified</w:t>
      </w:r>
      <w:r>
        <w:rPr>
          <w:color w:val="231F20"/>
          <w:spacing w:val="-1"/>
          <w:w w:val="90"/>
        </w:rPr>
        <w:t xml:space="preserve"> </w:t>
      </w:r>
      <w:r>
        <w:rPr>
          <w:color w:val="231F20"/>
          <w:w w:val="90"/>
        </w:rPr>
        <w:t>the</w:t>
      </w:r>
      <w:r>
        <w:rPr>
          <w:color w:val="231F20"/>
          <w:spacing w:val="-1"/>
          <w:w w:val="90"/>
        </w:rPr>
        <w:t xml:space="preserve"> </w:t>
      </w:r>
      <w:r>
        <w:rPr>
          <w:color w:val="231F20"/>
          <w:w w:val="90"/>
        </w:rPr>
        <w:t>rate</w:t>
      </w:r>
      <w:r>
        <w:rPr>
          <w:color w:val="231F20"/>
          <w:spacing w:val="-1"/>
          <w:w w:val="90"/>
        </w:rPr>
        <w:t xml:space="preserve"> </w:t>
      </w:r>
      <w:r>
        <w:rPr>
          <w:color w:val="231F20"/>
          <w:w w:val="90"/>
        </w:rPr>
        <w:t>to</w:t>
      </w:r>
      <w:r>
        <w:rPr>
          <w:color w:val="231F20"/>
          <w:spacing w:val="-1"/>
          <w:w w:val="90"/>
        </w:rPr>
        <w:t xml:space="preserve"> </w:t>
      </w:r>
      <w:r>
        <w:rPr>
          <w:color w:val="231F20"/>
          <w:w w:val="90"/>
        </w:rPr>
        <w:t>which</w:t>
      </w:r>
      <w:r>
        <w:rPr>
          <w:color w:val="231F20"/>
          <w:spacing w:val="-1"/>
          <w:w w:val="90"/>
        </w:rPr>
        <w:t xml:space="preserve"> </w:t>
      </w:r>
      <w:r>
        <w:rPr>
          <w:color w:val="231F20"/>
          <w:w w:val="90"/>
        </w:rPr>
        <w:t>the</w:t>
      </w:r>
      <w:r>
        <w:rPr>
          <w:color w:val="231F20"/>
          <w:spacing w:val="-1"/>
          <w:w w:val="90"/>
        </w:rPr>
        <w:t xml:space="preserve"> </w:t>
      </w:r>
      <w:r>
        <w:rPr>
          <w:color w:val="231F20"/>
          <w:w w:val="90"/>
        </w:rPr>
        <w:t>3</w:t>
      </w:r>
      <w:r>
        <w:rPr>
          <w:color w:val="231F20"/>
          <w:spacing w:val="-1"/>
          <w:w w:val="90"/>
        </w:rPr>
        <w:t xml:space="preserve"> </w:t>
      </w:r>
      <w:r>
        <w:rPr>
          <w:color w:val="231F20"/>
          <w:w w:val="90"/>
        </w:rPr>
        <w:t>percentage</w:t>
      </w:r>
      <w:r>
        <w:rPr>
          <w:color w:val="231F20"/>
          <w:spacing w:val="-1"/>
          <w:w w:val="90"/>
        </w:rPr>
        <w:t xml:space="preserve"> </w:t>
      </w:r>
      <w:r>
        <w:rPr>
          <w:color w:val="231F20"/>
          <w:w w:val="90"/>
        </w:rPr>
        <w:t>point stress</w:t>
      </w:r>
      <w:r>
        <w:rPr>
          <w:color w:val="231F20"/>
          <w:spacing w:val="-3"/>
          <w:w w:val="90"/>
        </w:rPr>
        <w:t xml:space="preserve"> </w:t>
      </w:r>
      <w:r>
        <w:rPr>
          <w:color w:val="231F20"/>
          <w:w w:val="90"/>
        </w:rPr>
        <w:t>should</w:t>
      </w:r>
      <w:r>
        <w:rPr>
          <w:color w:val="231F20"/>
          <w:spacing w:val="-3"/>
          <w:w w:val="90"/>
        </w:rPr>
        <w:t xml:space="preserve"> </w:t>
      </w:r>
      <w:r>
        <w:rPr>
          <w:color w:val="231F20"/>
          <w:w w:val="90"/>
        </w:rPr>
        <w:t>be</w:t>
      </w:r>
      <w:r>
        <w:rPr>
          <w:color w:val="231F20"/>
          <w:spacing w:val="-3"/>
          <w:w w:val="90"/>
        </w:rPr>
        <w:t xml:space="preserve"> </w:t>
      </w:r>
      <w:r>
        <w:rPr>
          <w:color w:val="231F20"/>
          <w:w w:val="90"/>
        </w:rPr>
        <w:t>applied.</w:t>
      </w:r>
      <w:r>
        <w:rPr>
          <w:color w:val="231F20"/>
          <w:w w:val="90"/>
          <w:position w:val="4"/>
          <w:sz w:val="14"/>
        </w:rPr>
        <w:t>(1)</w:t>
      </w:r>
      <w:r>
        <w:rPr>
          <w:color w:val="231F20"/>
          <w:spacing w:val="64"/>
          <w:position w:val="4"/>
          <w:sz w:val="14"/>
        </w:rPr>
        <w:t xml:space="preserve"> </w:t>
      </w:r>
      <w:r>
        <w:rPr>
          <w:color w:val="231F20"/>
          <w:w w:val="90"/>
        </w:rPr>
        <w:t>As</w:t>
      </w:r>
      <w:r>
        <w:rPr>
          <w:color w:val="231F20"/>
          <w:spacing w:val="-3"/>
          <w:w w:val="90"/>
        </w:rPr>
        <w:t xml:space="preserve"> </w:t>
      </w:r>
      <w:r>
        <w:rPr>
          <w:color w:val="231F20"/>
          <w:w w:val="90"/>
        </w:rPr>
        <w:t>expected,</w:t>
      </w:r>
      <w:r>
        <w:rPr>
          <w:color w:val="231F20"/>
          <w:spacing w:val="-3"/>
          <w:w w:val="90"/>
        </w:rPr>
        <w:t xml:space="preserve"> </w:t>
      </w:r>
      <w:r>
        <w:rPr>
          <w:color w:val="231F20"/>
          <w:w w:val="90"/>
        </w:rPr>
        <w:t>some</w:t>
      </w:r>
      <w:r>
        <w:rPr>
          <w:color w:val="231F20"/>
          <w:spacing w:val="-3"/>
          <w:w w:val="90"/>
        </w:rPr>
        <w:t xml:space="preserve"> </w:t>
      </w:r>
      <w:r>
        <w:rPr>
          <w:color w:val="231F20"/>
          <w:w w:val="90"/>
        </w:rPr>
        <w:t>lenders</w:t>
      </w:r>
      <w:r>
        <w:rPr>
          <w:color w:val="231F20"/>
          <w:spacing w:val="-3"/>
          <w:w w:val="90"/>
        </w:rPr>
        <w:t xml:space="preserve"> </w:t>
      </w:r>
      <w:r>
        <w:rPr>
          <w:color w:val="231F20"/>
          <w:w w:val="90"/>
        </w:rPr>
        <w:t xml:space="preserve">have </w:t>
      </w:r>
      <w:r>
        <w:rPr>
          <w:color w:val="231F20"/>
          <w:w w:val="85"/>
        </w:rPr>
        <w:t xml:space="preserve">responded to the FPC’s clarification by changing their stressed </w:t>
      </w:r>
      <w:r>
        <w:rPr>
          <w:color w:val="231F20"/>
          <w:w w:val="90"/>
        </w:rPr>
        <w:t>interest</w:t>
      </w:r>
      <w:r>
        <w:rPr>
          <w:color w:val="231F20"/>
          <w:spacing w:val="-5"/>
          <w:w w:val="90"/>
        </w:rPr>
        <w:t xml:space="preserve"> </w:t>
      </w:r>
      <w:r>
        <w:rPr>
          <w:color w:val="231F20"/>
          <w:w w:val="90"/>
        </w:rPr>
        <w:t>rates</w:t>
      </w:r>
      <w:r>
        <w:rPr>
          <w:color w:val="231F20"/>
          <w:spacing w:val="-5"/>
          <w:w w:val="90"/>
        </w:rPr>
        <w:t xml:space="preserve"> </w:t>
      </w:r>
      <w:r>
        <w:rPr>
          <w:color w:val="231F20"/>
          <w:w w:val="90"/>
        </w:rPr>
        <w:t>or</w:t>
      </w:r>
      <w:r>
        <w:rPr>
          <w:color w:val="231F20"/>
          <w:spacing w:val="-5"/>
          <w:w w:val="90"/>
        </w:rPr>
        <w:t xml:space="preserve"> </w:t>
      </w:r>
      <w:r>
        <w:rPr>
          <w:color w:val="231F20"/>
          <w:w w:val="90"/>
        </w:rPr>
        <w:t>adjusting</w:t>
      </w:r>
      <w:r>
        <w:rPr>
          <w:color w:val="231F20"/>
          <w:spacing w:val="-5"/>
          <w:w w:val="90"/>
        </w:rPr>
        <w:t xml:space="preserve"> </w:t>
      </w:r>
      <w:r>
        <w:rPr>
          <w:color w:val="231F20"/>
          <w:w w:val="90"/>
        </w:rPr>
        <w:t>their</w:t>
      </w:r>
      <w:r>
        <w:rPr>
          <w:color w:val="231F20"/>
          <w:spacing w:val="-5"/>
          <w:w w:val="90"/>
        </w:rPr>
        <w:t xml:space="preserve"> </w:t>
      </w:r>
      <w:r>
        <w:rPr>
          <w:color w:val="231F20"/>
          <w:w w:val="90"/>
        </w:rPr>
        <w:t>reversion</w:t>
      </w:r>
      <w:r>
        <w:rPr>
          <w:color w:val="231F20"/>
          <w:spacing w:val="-5"/>
          <w:w w:val="90"/>
        </w:rPr>
        <w:t xml:space="preserve"> </w:t>
      </w:r>
      <w:r>
        <w:rPr>
          <w:color w:val="231F20"/>
          <w:w w:val="90"/>
        </w:rPr>
        <w:t>rates.</w:t>
      </w:r>
      <w:r>
        <w:rPr>
          <w:color w:val="231F20"/>
          <w:spacing w:val="40"/>
        </w:rPr>
        <w:t xml:space="preserve"> </w:t>
      </w:r>
      <w:r>
        <w:rPr>
          <w:color w:val="231F20"/>
          <w:w w:val="90"/>
        </w:rPr>
        <w:t>In</w:t>
      </w:r>
    </w:p>
    <w:p w14:paraId="1CD414D1" w14:textId="77777777" w:rsidR="00B732F0" w:rsidRDefault="001B6D82">
      <w:pPr>
        <w:pStyle w:val="BodyText"/>
        <w:spacing w:line="268" w:lineRule="auto"/>
        <w:ind w:left="222" w:right="246"/>
      </w:pPr>
      <w:r>
        <w:rPr>
          <w:color w:val="231F20"/>
          <w:w w:val="85"/>
        </w:rPr>
        <w:t xml:space="preserve">September 2017, the FPC confirmed that its affordability test </w:t>
      </w:r>
      <w:r>
        <w:rPr>
          <w:color w:val="231F20"/>
          <w:w w:val="90"/>
        </w:rPr>
        <w:t xml:space="preserve">Recommendation for owner-occupied mortgage lending should not apply to any remortgaging where there is no increase in the amount of borrowing, whether done by the </w:t>
      </w:r>
      <w:r>
        <w:rPr>
          <w:color w:val="231F20"/>
          <w:spacing w:val="-6"/>
        </w:rPr>
        <w:t>same</w:t>
      </w:r>
      <w:r>
        <w:rPr>
          <w:color w:val="231F20"/>
          <w:spacing w:val="-15"/>
        </w:rPr>
        <w:t xml:space="preserve"> </w:t>
      </w:r>
      <w:r>
        <w:rPr>
          <w:color w:val="231F20"/>
          <w:spacing w:val="-6"/>
        </w:rPr>
        <w:t>or</w:t>
      </w:r>
      <w:r>
        <w:rPr>
          <w:color w:val="231F20"/>
          <w:spacing w:val="-15"/>
        </w:rPr>
        <w:t xml:space="preserve"> </w:t>
      </w:r>
      <w:r>
        <w:rPr>
          <w:color w:val="231F20"/>
          <w:spacing w:val="-6"/>
        </w:rPr>
        <w:t>a</w:t>
      </w:r>
      <w:r>
        <w:rPr>
          <w:color w:val="231F20"/>
          <w:spacing w:val="-15"/>
        </w:rPr>
        <w:t xml:space="preserve"> </w:t>
      </w:r>
      <w:r>
        <w:rPr>
          <w:color w:val="231F20"/>
          <w:spacing w:val="-6"/>
        </w:rPr>
        <w:t>different</w:t>
      </w:r>
      <w:r>
        <w:rPr>
          <w:color w:val="231F20"/>
          <w:spacing w:val="-15"/>
        </w:rPr>
        <w:t xml:space="preserve"> </w:t>
      </w:r>
      <w:r>
        <w:rPr>
          <w:color w:val="231F20"/>
          <w:spacing w:val="-6"/>
        </w:rPr>
        <w:t>lender.</w:t>
      </w:r>
    </w:p>
    <w:p w14:paraId="0F2F656E"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15" w:space="820"/>
            <w:col w:w="5443"/>
          </w:cols>
        </w:sectPr>
      </w:pPr>
    </w:p>
    <w:p w14:paraId="2852D5B9" w14:textId="77777777" w:rsidR="00B732F0" w:rsidRDefault="00B732F0">
      <w:pPr>
        <w:pStyle w:val="BodyText"/>
      </w:pPr>
    </w:p>
    <w:p w14:paraId="0CDDECDB" w14:textId="77777777" w:rsidR="00B732F0" w:rsidRDefault="00B732F0">
      <w:pPr>
        <w:pStyle w:val="BodyText"/>
      </w:pPr>
    </w:p>
    <w:p w14:paraId="38D44E72" w14:textId="77777777" w:rsidR="00B732F0" w:rsidRDefault="00B732F0">
      <w:pPr>
        <w:pStyle w:val="BodyText"/>
        <w:spacing w:before="32"/>
      </w:pPr>
    </w:p>
    <w:p w14:paraId="43D250CB"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23490C1F" wp14:editId="4462D867">
                <wp:extent cx="3168015" cy="7620"/>
                <wp:effectExtent l="9525" t="0" r="0" b="1905"/>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311" name="Graphic 311"/>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5E8DF74" id="Group 310"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">
                <v:shape id="Graphic 311"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" path="m,l3168002,e" filled="f" strokecolor="#85266b" strokeweight=".6pt">
                  <v:path arrowok="t"/>
                </v:shape>
                <w10:anchorlock/>
              </v:group>
            </w:pict>
          </mc:Fallback>
        </mc:AlternateContent>
      </w:r>
    </w:p>
    <w:p w14:paraId="76724C5E" w14:textId="77777777" w:rsidR="00B732F0" w:rsidRDefault="001B6D82">
      <w:pPr>
        <w:spacing w:before="39" w:line="235" w:lineRule="auto"/>
        <w:ind w:left="5769" w:hanging="213"/>
        <w:rPr>
          <w:sz w:val="14"/>
        </w:rPr>
      </w:pPr>
      <w:r>
        <w:rPr>
          <w:color w:val="231F20"/>
          <w:w w:val="85"/>
          <w:sz w:val="14"/>
        </w:rPr>
        <w:t>(1)</w:t>
      </w:r>
      <w:r>
        <w:rPr>
          <w:color w:val="231F20"/>
          <w:spacing w:val="40"/>
          <w:sz w:val="14"/>
        </w:rPr>
        <w:t xml:space="preserve"> </w:t>
      </w:r>
      <w:r>
        <w:rPr>
          <w:color w:val="231F20"/>
          <w:w w:val="85"/>
          <w:sz w:val="14"/>
        </w:rPr>
        <w:t>See ‘The FPC’s approach to addressing risks</w:t>
      </w:r>
      <w:r>
        <w:rPr>
          <w:color w:val="231F20"/>
          <w:spacing w:val="-2"/>
          <w:w w:val="85"/>
          <w:sz w:val="14"/>
        </w:rPr>
        <w:t xml:space="preserve"> </w:t>
      </w:r>
      <w:r>
        <w:rPr>
          <w:color w:val="231F20"/>
          <w:w w:val="85"/>
          <w:sz w:val="14"/>
        </w:rPr>
        <w:t>from the</w:t>
      </w:r>
      <w:r>
        <w:rPr>
          <w:color w:val="231F20"/>
          <w:spacing w:val="-2"/>
          <w:w w:val="85"/>
          <w:sz w:val="14"/>
        </w:rPr>
        <w:t xml:space="preserve"> </w:t>
      </w:r>
      <w:r>
        <w:rPr>
          <w:color w:val="231F20"/>
          <w:w w:val="85"/>
          <w:sz w:val="14"/>
        </w:rPr>
        <w:t>UK mortgage market’,</w:t>
      </w:r>
      <w:r>
        <w:rPr>
          <w:color w:val="231F20"/>
          <w:spacing w:val="-3"/>
          <w:w w:val="85"/>
          <w:sz w:val="14"/>
        </w:rPr>
        <w:t xml:space="preserve"> </w:t>
      </w:r>
      <w:r>
        <w:rPr>
          <w:color w:val="231F20"/>
          <w:w w:val="85"/>
          <w:sz w:val="14"/>
        </w:rPr>
        <w:t>June 2017</w:t>
      </w:r>
      <w:r>
        <w:rPr>
          <w:color w:val="231F20"/>
          <w:sz w:val="14"/>
        </w:rPr>
        <w:t xml:space="preserve"> </w:t>
      </w:r>
      <w:r>
        <w:rPr>
          <w:i/>
          <w:color w:val="231F20"/>
          <w:spacing w:val="-2"/>
          <w:w w:val="90"/>
          <w:sz w:val="14"/>
        </w:rPr>
        <w:t>Financial Stability Report</w:t>
      </w:r>
      <w:r>
        <w:rPr>
          <w:color w:val="231F20"/>
          <w:spacing w:val="-2"/>
          <w:w w:val="90"/>
          <w:sz w:val="14"/>
        </w:rPr>
        <w:t>;</w:t>
      </w:r>
      <w:r>
        <w:rPr>
          <w:color w:val="231F20"/>
          <w:spacing w:val="40"/>
          <w:sz w:val="14"/>
        </w:rPr>
        <w:t xml:space="preserve"> </w:t>
      </w:r>
      <w:hyperlink r:id="rId47">
        <w:r>
          <w:rPr>
            <w:color w:val="231F20"/>
            <w:spacing w:val="-2"/>
            <w:w w:val="90"/>
            <w:sz w:val="14"/>
          </w:rPr>
          <w:t>www.bankofengland.co.uk/publications/Documents/</w:t>
        </w:r>
      </w:hyperlink>
      <w:r>
        <w:rPr>
          <w:color w:val="231F20"/>
          <w:sz w:val="14"/>
        </w:rPr>
        <w:t xml:space="preserve"> </w:t>
      </w:r>
      <w:hyperlink r:id="rId48">
        <w:proofErr w:type="spellStart"/>
        <w:r>
          <w:rPr>
            <w:color w:val="231F20"/>
            <w:spacing w:val="-2"/>
            <w:w w:val="90"/>
            <w:sz w:val="14"/>
          </w:rPr>
          <w:t>fsr</w:t>
        </w:r>
        <w:proofErr w:type="spellEnd"/>
        <w:r>
          <w:rPr>
            <w:color w:val="231F20"/>
            <w:spacing w:val="-2"/>
            <w:w w:val="90"/>
            <w:sz w:val="14"/>
          </w:rPr>
          <w:t>/2017/fsrjun17.pdf</w:t>
        </w:r>
      </w:hyperlink>
      <w:r>
        <w:rPr>
          <w:color w:val="231F20"/>
          <w:spacing w:val="-2"/>
          <w:w w:val="90"/>
          <w:sz w:val="14"/>
        </w:rPr>
        <w:t>.</w:t>
      </w:r>
    </w:p>
    <w:p w14:paraId="19E89D13" w14:textId="77777777" w:rsidR="00B732F0" w:rsidRDefault="00B732F0">
      <w:pPr>
        <w:spacing w:line="235" w:lineRule="auto"/>
        <w:rPr>
          <w:sz w:val="14"/>
        </w:rPr>
        <w:sectPr w:rsidR="00B732F0">
          <w:type w:val="continuous"/>
          <w:pgSz w:w="11910" w:h="16840"/>
          <w:pgMar w:top="1540" w:right="566" w:bottom="0" w:left="566" w:header="446" w:footer="0" w:gutter="0"/>
          <w:cols w:space="720"/>
        </w:sectPr>
      </w:pPr>
    </w:p>
    <w:p w14:paraId="0BDE9D2D" w14:textId="77777777" w:rsidR="00B732F0" w:rsidRDefault="001B6D82">
      <w:pPr>
        <w:spacing w:before="110" w:line="259" w:lineRule="auto"/>
        <w:ind w:left="227"/>
        <w:rPr>
          <w:sz w:val="18"/>
        </w:rPr>
      </w:pPr>
      <w:r>
        <w:rPr>
          <w:b/>
          <w:color w:val="85266B"/>
          <w:spacing w:val="-6"/>
          <w:sz w:val="18"/>
        </w:rPr>
        <w:lastRenderedPageBreak/>
        <w:t>Chart</w:t>
      </w:r>
      <w:r>
        <w:rPr>
          <w:b/>
          <w:color w:val="85266B"/>
          <w:spacing w:val="-21"/>
          <w:sz w:val="18"/>
        </w:rPr>
        <w:t xml:space="preserve"> </w:t>
      </w:r>
      <w:r>
        <w:rPr>
          <w:b/>
          <w:color w:val="85266B"/>
          <w:spacing w:val="-6"/>
          <w:sz w:val="18"/>
        </w:rPr>
        <w:t>A.13</w:t>
      </w:r>
      <w:r>
        <w:rPr>
          <w:b/>
          <w:color w:val="85266B"/>
          <w:spacing w:val="-3"/>
          <w:sz w:val="18"/>
        </w:rPr>
        <w:t xml:space="preserve"> </w:t>
      </w:r>
      <w:r>
        <w:rPr>
          <w:color w:val="85266B"/>
          <w:spacing w:val="-6"/>
          <w:sz w:val="18"/>
        </w:rPr>
        <w:t>There</w:t>
      </w:r>
      <w:r>
        <w:rPr>
          <w:color w:val="85266B"/>
          <w:spacing w:val="-13"/>
          <w:sz w:val="18"/>
        </w:rPr>
        <w:t xml:space="preserve"> </w:t>
      </w:r>
      <w:r>
        <w:rPr>
          <w:color w:val="85266B"/>
          <w:spacing w:val="-6"/>
          <w:sz w:val="18"/>
        </w:rPr>
        <w:t>has</w:t>
      </w:r>
      <w:r>
        <w:rPr>
          <w:color w:val="85266B"/>
          <w:spacing w:val="-13"/>
          <w:sz w:val="18"/>
        </w:rPr>
        <w:t xml:space="preserve"> </w:t>
      </w:r>
      <w:r>
        <w:rPr>
          <w:color w:val="85266B"/>
          <w:spacing w:val="-6"/>
          <w:sz w:val="18"/>
        </w:rPr>
        <w:t>been</w:t>
      </w:r>
      <w:r>
        <w:rPr>
          <w:color w:val="85266B"/>
          <w:spacing w:val="-13"/>
          <w:sz w:val="18"/>
        </w:rPr>
        <w:t xml:space="preserve"> </w:t>
      </w:r>
      <w:r>
        <w:rPr>
          <w:color w:val="85266B"/>
          <w:spacing w:val="-6"/>
          <w:sz w:val="18"/>
        </w:rPr>
        <w:t>a</w:t>
      </w:r>
      <w:r>
        <w:rPr>
          <w:color w:val="85266B"/>
          <w:spacing w:val="-13"/>
          <w:sz w:val="18"/>
        </w:rPr>
        <w:t xml:space="preserve"> </w:t>
      </w:r>
      <w:r>
        <w:rPr>
          <w:color w:val="85266B"/>
          <w:spacing w:val="-6"/>
          <w:sz w:val="18"/>
        </w:rPr>
        <w:t>continued</w:t>
      </w:r>
      <w:r>
        <w:rPr>
          <w:color w:val="85266B"/>
          <w:spacing w:val="-17"/>
          <w:sz w:val="18"/>
        </w:rPr>
        <w:t xml:space="preserve"> </w:t>
      </w:r>
      <w:r>
        <w:rPr>
          <w:color w:val="85266B"/>
          <w:spacing w:val="-6"/>
          <w:sz w:val="18"/>
        </w:rPr>
        <w:t>trend</w:t>
      </w:r>
      <w:r>
        <w:rPr>
          <w:color w:val="85266B"/>
          <w:spacing w:val="-17"/>
          <w:sz w:val="18"/>
        </w:rPr>
        <w:t xml:space="preserve"> </w:t>
      </w:r>
      <w:r>
        <w:rPr>
          <w:color w:val="85266B"/>
          <w:spacing w:val="-6"/>
          <w:sz w:val="18"/>
        </w:rPr>
        <w:t xml:space="preserve">towards </w:t>
      </w:r>
      <w:r>
        <w:rPr>
          <w:color w:val="85266B"/>
          <w:sz w:val="18"/>
        </w:rPr>
        <w:t>longer mortgage terms</w:t>
      </w:r>
    </w:p>
    <w:p w14:paraId="76406E75" w14:textId="77777777" w:rsidR="00B732F0" w:rsidRDefault="001B6D82">
      <w:pPr>
        <w:ind w:left="227"/>
        <w:rPr>
          <w:position w:val="4"/>
          <w:sz w:val="12"/>
        </w:rPr>
      </w:pPr>
      <w:r>
        <w:rPr>
          <w:color w:val="231F20"/>
          <w:w w:val="90"/>
          <w:sz w:val="16"/>
        </w:rPr>
        <w:t>Share</w:t>
      </w:r>
      <w:r>
        <w:rPr>
          <w:color w:val="231F20"/>
          <w:spacing w:val="-2"/>
          <w:sz w:val="16"/>
        </w:rPr>
        <w:t xml:space="preserve"> </w:t>
      </w:r>
      <w:r>
        <w:rPr>
          <w:color w:val="231F20"/>
          <w:w w:val="90"/>
          <w:sz w:val="16"/>
        </w:rPr>
        <w:t>of</w:t>
      </w:r>
      <w:r>
        <w:rPr>
          <w:color w:val="231F20"/>
          <w:spacing w:val="-2"/>
          <w:sz w:val="16"/>
        </w:rPr>
        <w:t xml:space="preserve"> </w:t>
      </w:r>
      <w:r>
        <w:rPr>
          <w:color w:val="231F20"/>
          <w:w w:val="90"/>
          <w:sz w:val="16"/>
        </w:rPr>
        <w:t>new</w:t>
      </w:r>
      <w:r>
        <w:rPr>
          <w:color w:val="231F20"/>
          <w:spacing w:val="-3"/>
          <w:sz w:val="16"/>
        </w:rPr>
        <w:t xml:space="preserve"> </w:t>
      </w:r>
      <w:r>
        <w:rPr>
          <w:color w:val="231F20"/>
          <w:w w:val="90"/>
          <w:sz w:val="16"/>
        </w:rPr>
        <w:t>mortgages</w:t>
      </w:r>
      <w:r>
        <w:rPr>
          <w:color w:val="231F20"/>
          <w:spacing w:val="-2"/>
          <w:sz w:val="16"/>
        </w:rPr>
        <w:t xml:space="preserve"> </w:t>
      </w:r>
      <w:r>
        <w:rPr>
          <w:color w:val="231F20"/>
          <w:w w:val="90"/>
          <w:sz w:val="16"/>
        </w:rPr>
        <w:t>by</w:t>
      </w:r>
      <w:r>
        <w:rPr>
          <w:color w:val="231F20"/>
          <w:spacing w:val="-2"/>
          <w:sz w:val="16"/>
        </w:rPr>
        <w:t xml:space="preserve"> </w:t>
      </w:r>
      <w:r>
        <w:rPr>
          <w:color w:val="231F20"/>
          <w:w w:val="90"/>
          <w:sz w:val="16"/>
        </w:rPr>
        <w:t>mortgage</w:t>
      </w:r>
      <w:r>
        <w:rPr>
          <w:color w:val="231F20"/>
          <w:spacing w:val="-2"/>
          <w:sz w:val="16"/>
        </w:rPr>
        <w:t xml:space="preserve"> </w:t>
      </w:r>
      <w:r>
        <w:rPr>
          <w:color w:val="231F20"/>
          <w:spacing w:val="-2"/>
          <w:w w:val="90"/>
          <w:sz w:val="16"/>
        </w:rPr>
        <w:t>terms</w:t>
      </w:r>
      <w:r>
        <w:rPr>
          <w:color w:val="231F20"/>
          <w:spacing w:val="-2"/>
          <w:w w:val="90"/>
          <w:position w:val="4"/>
          <w:sz w:val="12"/>
        </w:rPr>
        <w:t>(a)(b)</w:t>
      </w:r>
    </w:p>
    <w:p w14:paraId="20DA77AA" w14:textId="77777777" w:rsidR="00B732F0" w:rsidRDefault="001B6D82">
      <w:pPr>
        <w:spacing w:before="134" w:line="304" w:lineRule="auto"/>
        <w:ind w:left="448" w:right="2043" w:hanging="211"/>
        <w:rPr>
          <w:sz w:val="12"/>
        </w:rPr>
      </w:pPr>
      <w:r>
        <w:rPr>
          <w:noProof/>
          <w:sz w:val="12"/>
        </w:rPr>
        <mc:AlternateContent>
          <mc:Choice Requires="wps">
            <w:drawing>
              <wp:anchor distT="0" distB="0" distL="0" distR="0" simplePos="0" relativeHeight="482030592" behindDoc="1" locked="0" layoutInCell="1" allowOverlap="1" wp14:anchorId="1F14CAC6" wp14:editId="7BB3E238">
                <wp:simplePos x="0" y="0"/>
                <wp:positionH relativeFrom="page">
                  <wp:posOffset>510705</wp:posOffset>
                </wp:positionH>
                <wp:positionV relativeFrom="paragraph">
                  <wp:posOffset>202808</wp:posOffset>
                </wp:positionV>
                <wp:extent cx="90170" cy="90170"/>
                <wp:effectExtent l="0" t="0" r="0" b="0"/>
                <wp:wrapNone/>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74AF987C" id="Graphic 312" o:spid="_x0000_s1026" style="position:absolute;margin-left:40.2pt;margin-top:15.95pt;width:7.1pt;height:7.1pt;z-index:-21285888;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" path="m89992,l,,,89992r89992,l89992,xe" fillcolor="#b01c88" stroked="f">
                <v:path arrowok="t"/>
                <w10:wrap anchorx="page"/>
              </v:shape>
            </w:pict>
          </mc:Fallback>
        </mc:AlternateContent>
      </w:r>
      <w:r>
        <w:rPr>
          <w:noProof/>
          <w:position w:val="-2"/>
        </w:rPr>
        <w:drawing>
          <wp:inline distT="0" distB="0" distL="0" distR="0" wp14:anchorId="3EFA8BCF" wp14:editId="2CD25BA4">
            <wp:extent cx="90004" cy="90004"/>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13" cstate="print"/>
                    <a:stretch>
                      <a:fillRect/>
                    </a:stretch>
                  </pic:blipFill>
                  <pic:spPr>
                    <a:xfrm>
                      <a:off x="0" y="0"/>
                      <a:ext cx="90004" cy="90004"/>
                    </a:xfrm>
                    <a:prstGeom prst="rect">
                      <a:avLst/>
                    </a:prstGeom>
                  </pic:spPr>
                </pic:pic>
              </a:graphicData>
            </a:graphic>
          </wp:inline>
        </w:drawing>
      </w:r>
      <w:r>
        <w:rPr>
          <w:rFonts w:ascii="Times New Roman" w:hAnsi="Times New Roman"/>
          <w:spacing w:val="22"/>
          <w:sz w:val="20"/>
        </w:rPr>
        <w:t xml:space="preserve"> </w:t>
      </w:r>
      <w:r>
        <w:rPr>
          <w:color w:val="231F20"/>
          <w:w w:val="90"/>
          <w:sz w:val="12"/>
        </w:rPr>
        <w:t>25</w:t>
      </w:r>
      <w:r>
        <w:rPr>
          <w:color w:val="231F20"/>
          <w:spacing w:val="-5"/>
          <w:w w:val="90"/>
          <w:sz w:val="12"/>
        </w:rPr>
        <w:t xml:space="preserve"> </w:t>
      </w:r>
      <w:r>
        <w:rPr>
          <w:color w:val="231F20"/>
          <w:w w:val="90"/>
          <w:sz w:val="12"/>
        </w:rPr>
        <w:t>years</w:t>
      </w:r>
      <w:r>
        <w:rPr>
          <w:color w:val="231F20"/>
          <w:spacing w:val="-5"/>
          <w:w w:val="90"/>
          <w:sz w:val="12"/>
        </w:rPr>
        <w:t xml:space="preserve"> </w:t>
      </w:r>
      <w:r>
        <w:rPr>
          <w:color w:val="231F20"/>
          <w:w w:val="90"/>
          <w:sz w:val="12"/>
        </w:rPr>
        <w:t>≤</w:t>
      </w:r>
      <w:r>
        <w:rPr>
          <w:color w:val="231F20"/>
          <w:spacing w:val="-5"/>
          <w:w w:val="90"/>
          <w:sz w:val="12"/>
        </w:rPr>
        <w:t xml:space="preserve"> </w:t>
      </w:r>
      <w:r>
        <w:rPr>
          <w:color w:val="231F20"/>
          <w:w w:val="90"/>
          <w:sz w:val="12"/>
        </w:rPr>
        <w:t>mortgage</w:t>
      </w:r>
      <w:r>
        <w:rPr>
          <w:color w:val="231F20"/>
          <w:spacing w:val="-5"/>
          <w:w w:val="90"/>
          <w:sz w:val="12"/>
        </w:rPr>
        <w:t xml:space="preserve"> </w:t>
      </w:r>
      <w:r>
        <w:rPr>
          <w:color w:val="231F20"/>
          <w:w w:val="90"/>
          <w:sz w:val="12"/>
        </w:rPr>
        <w:t>term</w:t>
      </w:r>
      <w:r>
        <w:rPr>
          <w:color w:val="231F20"/>
          <w:spacing w:val="-5"/>
          <w:w w:val="90"/>
          <w:sz w:val="12"/>
        </w:rPr>
        <w:t xml:space="preserve"> </w:t>
      </w:r>
      <w:r>
        <w:rPr>
          <w:color w:val="231F20"/>
          <w:w w:val="90"/>
          <w:sz w:val="12"/>
        </w:rPr>
        <w:t>&lt;</w:t>
      </w:r>
      <w:r>
        <w:rPr>
          <w:color w:val="231F20"/>
          <w:spacing w:val="-5"/>
          <w:w w:val="90"/>
          <w:sz w:val="12"/>
        </w:rPr>
        <w:t xml:space="preserve"> </w:t>
      </w:r>
      <w:r>
        <w:rPr>
          <w:color w:val="231F20"/>
          <w:w w:val="90"/>
          <w:sz w:val="12"/>
        </w:rPr>
        <w:t>30</w:t>
      </w:r>
      <w:r>
        <w:rPr>
          <w:color w:val="231F20"/>
          <w:spacing w:val="-5"/>
          <w:w w:val="90"/>
          <w:sz w:val="12"/>
        </w:rPr>
        <w:t xml:space="preserve"> </w:t>
      </w:r>
      <w:r>
        <w:rPr>
          <w:color w:val="231F20"/>
          <w:w w:val="90"/>
          <w:sz w:val="12"/>
        </w:rPr>
        <w:t>years</w:t>
      </w:r>
      <w:r>
        <w:rPr>
          <w:color w:val="231F20"/>
          <w:spacing w:val="40"/>
          <w:sz w:val="12"/>
        </w:rPr>
        <w:t xml:space="preserve"> </w:t>
      </w:r>
      <w:r>
        <w:rPr>
          <w:color w:val="231F20"/>
          <w:w w:val="90"/>
          <w:sz w:val="12"/>
        </w:rPr>
        <w:t>30</w:t>
      </w:r>
      <w:r>
        <w:rPr>
          <w:color w:val="231F20"/>
          <w:spacing w:val="-1"/>
          <w:w w:val="90"/>
          <w:sz w:val="12"/>
        </w:rPr>
        <w:t xml:space="preserve"> </w:t>
      </w:r>
      <w:r>
        <w:rPr>
          <w:color w:val="231F20"/>
          <w:w w:val="90"/>
          <w:sz w:val="12"/>
        </w:rPr>
        <w:t>years</w:t>
      </w:r>
      <w:r>
        <w:rPr>
          <w:color w:val="231F20"/>
          <w:spacing w:val="-4"/>
          <w:sz w:val="12"/>
        </w:rPr>
        <w:t xml:space="preserve"> </w:t>
      </w:r>
      <w:r>
        <w:rPr>
          <w:color w:val="231F20"/>
          <w:w w:val="90"/>
          <w:sz w:val="12"/>
        </w:rPr>
        <w:t>≤</w:t>
      </w:r>
      <w:r>
        <w:rPr>
          <w:color w:val="231F20"/>
          <w:spacing w:val="-4"/>
          <w:sz w:val="12"/>
        </w:rPr>
        <w:t xml:space="preserve"> </w:t>
      </w:r>
      <w:r>
        <w:rPr>
          <w:color w:val="231F20"/>
          <w:w w:val="90"/>
          <w:sz w:val="12"/>
        </w:rPr>
        <w:t>mortgage</w:t>
      </w:r>
      <w:r>
        <w:rPr>
          <w:color w:val="231F20"/>
          <w:spacing w:val="-1"/>
          <w:w w:val="90"/>
          <w:sz w:val="12"/>
        </w:rPr>
        <w:t xml:space="preserve"> </w:t>
      </w:r>
      <w:r>
        <w:rPr>
          <w:color w:val="231F20"/>
          <w:w w:val="90"/>
          <w:sz w:val="12"/>
        </w:rPr>
        <w:t>term</w:t>
      </w:r>
      <w:r>
        <w:rPr>
          <w:color w:val="231F20"/>
          <w:spacing w:val="-4"/>
          <w:sz w:val="12"/>
        </w:rPr>
        <w:t xml:space="preserve"> </w:t>
      </w:r>
      <w:r>
        <w:rPr>
          <w:color w:val="231F20"/>
          <w:w w:val="90"/>
          <w:sz w:val="12"/>
        </w:rPr>
        <w:t>&lt;</w:t>
      </w:r>
      <w:r>
        <w:rPr>
          <w:color w:val="231F20"/>
          <w:spacing w:val="-4"/>
          <w:sz w:val="12"/>
        </w:rPr>
        <w:t xml:space="preserve"> </w:t>
      </w:r>
      <w:r>
        <w:rPr>
          <w:color w:val="231F20"/>
          <w:w w:val="90"/>
          <w:sz w:val="12"/>
        </w:rPr>
        <w:t>35</w:t>
      </w:r>
      <w:r>
        <w:rPr>
          <w:color w:val="231F20"/>
          <w:spacing w:val="-4"/>
          <w:sz w:val="12"/>
        </w:rPr>
        <w:t xml:space="preserve"> </w:t>
      </w:r>
      <w:r>
        <w:rPr>
          <w:color w:val="231F20"/>
          <w:spacing w:val="-2"/>
          <w:w w:val="90"/>
          <w:sz w:val="12"/>
        </w:rPr>
        <w:t>years</w:t>
      </w:r>
    </w:p>
    <w:p w14:paraId="782D83A7" w14:textId="77777777" w:rsidR="00B732F0" w:rsidRDefault="001B6D82">
      <w:pPr>
        <w:spacing w:before="3" w:line="268" w:lineRule="auto"/>
        <w:ind w:left="227" w:right="164"/>
        <w:rPr>
          <w:i/>
          <w:sz w:val="20"/>
        </w:rPr>
      </w:pPr>
      <w:r>
        <w:br w:type="column"/>
      </w:r>
      <w:r>
        <w:rPr>
          <w:i/>
          <w:color w:val="85266B"/>
          <w:w w:val="85"/>
          <w:sz w:val="20"/>
        </w:rPr>
        <w:t>…and</w:t>
      </w:r>
      <w:r>
        <w:rPr>
          <w:i/>
          <w:color w:val="85266B"/>
          <w:spacing w:val="-8"/>
          <w:w w:val="85"/>
          <w:sz w:val="20"/>
        </w:rPr>
        <w:t xml:space="preserve"> </w:t>
      </w:r>
      <w:r>
        <w:rPr>
          <w:i/>
          <w:color w:val="85266B"/>
          <w:w w:val="85"/>
          <w:sz w:val="20"/>
        </w:rPr>
        <w:t>lenders’</w:t>
      </w:r>
      <w:r>
        <w:rPr>
          <w:i/>
          <w:color w:val="85266B"/>
          <w:spacing w:val="-8"/>
          <w:w w:val="85"/>
          <w:sz w:val="20"/>
        </w:rPr>
        <w:t xml:space="preserve"> </w:t>
      </w:r>
      <w:r>
        <w:rPr>
          <w:i/>
          <w:color w:val="85266B"/>
          <w:w w:val="85"/>
          <w:sz w:val="20"/>
        </w:rPr>
        <w:t>resilience</w:t>
      </w:r>
      <w:r>
        <w:rPr>
          <w:i/>
          <w:color w:val="85266B"/>
          <w:spacing w:val="-8"/>
          <w:w w:val="85"/>
          <w:sz w:val="20"/>
        </w:rPr>
        <w:t xml:space="preserve"> </w:t>
      </w:r>
      <w:r>
        <w:rPr>
          <w:i/>
          <w:color w:val="85266B"/>
          <w:w w:val="85"/>
          <w:sz w:val="20"/>
        </w:rPr>
        <w:t>to</w:t>
      </w:r>
      <w:r>
        <w:rPr>
          <w:i/>
          <w:color w:val="85266B"/>
          <w:spacing w:val="-8"/>
          <w:w w:val="85"/>
          <w:sz w:val="20"/>
        </w:rPr>
        <w:t xml:space="preserve"> </w:t>
      </w:r>
      <w:r>
        <w:rPr>
          <w:i/>
          <w:color w:val="85266B"/>
          <w:w w:val="85"/>
          <w:sz w:val="20"/>
        </w:rPr>
        <w:t>losses</w:t>
      </w:r>
      <w:r>
        <w:rPr>
          <w:i/>
          <w:color w:val="85266B"/>
          <w:spacing w:val="-8"/>
          <w:w w:val="85"/>
          <w:sz w:val="20"/>
        </w:rPr>
        <w:t xml:space="preserve"> </w:t>
      </w:r>
      <w:r>
        <w:rPr>
          <w:i/>
          <w:color w:val="85266B"/>
          <w:w w:val="85"/>
          <w:sz w:val="20"/>
        </w:rPr>
        <w:t>on</w:t>
      </w:r>
      <w:r>
        <w:rPr>
          <w:i/>
          <w:color w:val="85266B"/>
          <w:spacing w:val="-8"/>
          <w:w w:val="85"/>
          <w:sz w:val="20"/>
        </w:rPr>
        <w:t xml:space="preserve"> </w:t>
      </w:r>
      <w:r>
        <w:rPr>
          <w:i/>
          <w:color w:val="85266B"/>
          <w:w w:val="85"/>
          <w:sz w:val="20"/>
        </w:rPr>
        <w:t>their</w:t>
      </w:r>
      <w:r>
        <w:rPr>
          <w:i/>
          <w:color w:val="85266B"/>
          <w:spacing w:val="-8"/>
          <w:w w:val="85"/>
          <w:sz w:val="20"/>
        </w:rPr>
        <w:t xml:space="preserve"> </w:t>
      </w:r>
      <w:r>
        <w:rPr>
          <w:i/>
          <w:color w:val="85266B"/>
          <w:w w:val="85"/>
          <w:sz w:val="20"/>
        </w:rPr>
        <w:t>mortgage</w:t>
      </w:r>
      <w:r>
        <w:rPr>
          <w:i/>
          <w:color w:val="85266B"/>
          <w:spacing w:val="-8"/>
          <w:w w:val="85"/>
          <w:sz w:val="20"/>
        </w:rPr>
        <w:t xml:space="preserve"> </w:t>
      </w:r>
      <w:r>
        <w:rPr>
          <w:i/>
          <w:color w:val="85266B"/>
          <w:w w:val="85"/>
          <w:sz w:val="20"/>
        </w:rPr>
        <w:t>lending</w:t>
      </w:r>
      <w:r>
        <w:rPr>
          <w:i/>
          <w:color w:val="85266B"/>
          <w:spacing w:val="-8"/>
          <w:w w:val="85"/>
          <w:sz w:val="20"/>
        </w:rPr>
        <w:t xml:space="preserve"> </w:t>
      </w:r>
      <w:r>
        <w:rPr>
          <w:i/>
          <w:color w:val="85266B"/>
          <w:w w:val="85"/>
          <w:sz w:val="20"/>
        </w:rPr>
        <w:t xml:space="preserve">has </w:t>
      </w:r>
      <w:r>
        <w:rPr>
          <w:i/>
          <w:color w:val="85266B"/>
          <w:w w:val="90"/>
          <w:sz w:val="20"/>
        </w:rPr>
        <w:t>been</w:t>
      </w:r>
      <w:r>
        <w:rPr>
          <w:i/>
          <w:color w:val="85266B"/>
          <w:spacing w:val="-18"/>
          <w:w w:val="90"/>
          <w:sz w:val="20"/>
        </w:rPr>
        <w:t xml:space="preserve"> </w:t>
      </w:r>
      <w:r>
        <w:rPr>
          <w:i/>
          <w:color w:val="85266B"/>
          <w:w w:val="90"/>
          <w:sz w:val="20"/>
        </w:rPr>
        <w:t>tested</w:t>
      </w:r>
      <w:r>
        <w:rPr>
          <w:i/>
          <w:color w:val="85266B"/>
          <w:spacing w:val="-18"/>
          <w:w w:val="90"/>
          <w:sz w:val="20"/>
        </w:rPr>
        <w:t xml:space="preserve"> </w:t>
      </w:r>
      <w:r>
        <w:rPr>
          <w:i/>
          <w:color w:val="85266B"/>
          <w:w w:val="90"/>
          <w:sz w:val="20"/>
        </w:rPr>
        <w:t>in</w:t>
      </w:r>
      <w:r>
        <w:rPr>
          <w:i/>
          <w:color w:val="85266B"/>
          <w:spacing w:val="-18"/>
          <w:w w:val="90"/>
          <w:sz w:val="20"/>
        </w:rPr>
        <w:t xml:space="preserve"> </w:t>
      </w:r>
      <w:r>
        <w:rPr>
          <w:i/>
          <w:color w:val="85266B"/>
          <w:w w:val="90"/>
          <w:sz w:val="20"/>
        </w:rPr>
        <w:t>the</w:t>
      </w:r>
      <w:r>
        <w:rPr>
          <w:i/>
          <w:color w:val="85266B"/>
          <w:spacing w:val="-18"/>
          <w:w w:val="90"/>
          <w:sz w:val="20"/>
        </w:rPr>
        <w:t xml:space="preserve"> </w:t>
      </w:r>
      <w:r>
        <w:rPr>
          <w:i/>
          <w:color w:val="85266B"/>
          <w:w w:val="90"/>
          <w:sz w:val="20"/>
        </w:rPr>
        <w:t>2017</w:t>
      </w:r>
      <w:r>
        <w:rPr>
          <w:i/>
          <w:color w:val="85266B"/>
          <w:spacing w:val="-18"/>
          <w:w w:val="90"/>
          <w:sz w:val="20"/>
        </w:rPr>
        <w:t xml:space="preserve"> </w:t>
      </w:r>
      <w:r>
        <w:rPr>
          <w:i/>
          <w:color w:val="85266B"/>
          <w:w w:val="90"/>
          <w:sz w:val="20"/>
        </w:rPr>
        <w:t>stress</w:t>
      </w:r>
      <w:r>
        <w:rPr>
          <w:i/>
          <w:color w:val="85266B"/>
          <w:spacing w:val="-18"/>
          <w:w w:val="90"/>
          <w:sz w:val="20"/>
        </w:rPr>
        <w:t xml:space="preserve"> </w:t>
      </w:r>
      <w:r>
        <w:rPr>
          <w:i/>
          <w:color w:val="85266B"/>
          <w:w w:val="90"/>
          <w:sz w:val="20"/>
        </w:rPr>
        <w:t>test.</w:t>
      </w:r>
    </w:p>
    <w:p w14:paraId="0520A824" w14:textId="77777777" w:rsidR="00B732F0" w:rsidRDefault="001B6D82">
      <w:pPr>
        <w:pStyle w:val="BodyText"/>
        <w:spacing w:line="268" w:lineRule="auto"/>
        <w:ind w:left="227" w:right="358"/>
      </w:pPr>
      <w:r>
        <w:rPr>
          <w:color w:val="231F20"/>
          <w:w w:val="90"/>
        </w:rPr>
        <w:t>Mortgages are the largest loan exposure for UK lenders, accounting</w:t>
      </w:r>
      <w:r>
        <w:rPr>
          <w:color w:val="231F20"/>
          <w:spacing w:val="-10"/>
          <w:w w:val="90"/>
        </w:rPr>
        <w:t xml:space="preserve"> </w:t>
      </w:r>
      <w:r>
        <w:rPr>
          <w:color w:val="231F20"/>
          <w:w w:val="90"/>
        </w:rPr>
        <w:t>for</w:t>
      </w:r>
      <w:r>
        <w:rPr>
          <w:color w:val="231F20"/>
          <w:spacing w:val="-10"/>
          <w:w w:val="90"/>
        </w:rPr>
        <w:t xml:space="preserve"> </w:t>
      </w:r>
      <w:r>
        <w:rPr>
          <w:color w:val="231F20"/>
          <w:w w:val="90"/>
        </w:rPr>
        <w:t>around</w:t>
      </w:r>
      <w:r>
        <w:rPr>
          <w:color w:val="231F20"/>
          <w:spacing w:val="-10"/>
          <w:w w:val="90"/>
        </w:rPr>
        <w:t xml:space="preserve"> </w:t>
      </w:r>
      <w:r>
        <w:rPr>
          <w:color w:val="231F20"/>
          <w:w w:val="90"/>
        </w:rPr>
        <w:t>two</w:t>
      </w:r>
      <w:r>
        <w:rPr>
          <w:color w:val="231F20"/>
          <w:spacing w:val="-10"/>
          <w:w w:val="90"/>
        </w:rPr>
        <w:t xml:space="preserve"> </w:t>
      </w:r>
      <w:r>
        <w:rPr>
          <w:color w:val="231F20"/>
          <w:w w:val="90"/>
        </w:rPr>
        <w:t>thirds</w:t>
      </w:r>
      <w:r>
        <w:rPr>
          <w:color w:val="231F20"/>
          <w:spacing w:val="-10"/>
          <w:w w:val="90"/>
        </w:rPr>
        <w:t xml:space="preserve"> </w:t>
      </w:r>
      <w:r>
        <w:rPr>
          <w:color w:val="231F20"/>
          <w:w w:val="90"/>
        </w:rPr>
        <w:t>of</w:t>
      </w:r>
      <w:r>
        <w:rPr>
          <w:color w:val="231F20"/>
          <w:spacing w:val="-10"/>
          <w:w w:val="90"/>
        </w:rPr>
        <w:t xml:space="preserve"> </w:t>
      </w:r>
      <w:r>
        <w:rPr>
          <w:color w:val="231F20"/>
          <w:w w:val="90"/>
        </w:rPr>
        <w:t>major</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loans</w:t>
      </w:r>
      <w:r>
        <w:rPr>
          <w:color w:val="231F20"/>
          <w:spacing w:val="-10"/>
          <w:w w:val="90"/>
        </w:rPr>
        <w:t xml:space="preserve"> </w:t>
      </w:r>
      <w:r>
        <w:rPr>
          <w:color w:val="231F20"/>
          <w:w w:val="90"/>
        </w:rPr>
        <w:t>to UK</w:t>
      </w:r>
      <w:r>
        <w:rPr>
          <w:color w:val="231F20"/>
          <w:spacing w:val="-9"/>
          <w:w w:val="90"/>
        </w:rPr>
        <w:t xml:space="preserve"> </w:t>
      </w:r>
      <w:r>
        <w:rPr>
          <w:color w:val="231F20"/>
          <w:w w:val="90"/>
        </w:rPr>
        <w:t>borrowers.</w:t>
      </w:r>
      <w:r>
        <w:rPr>
          <w:color w:val="231F20"/>
          <w:spacing w:val="32"/>
        </w:rPr>
        <w:t xml:space="preserve"> </w:t>
      </w:r>
      <w:r>
        <w:rPr>
          <w:color w:val="231F20"/>
          <w:w w:val="90"/>
        </w:rPr>
        <w:t>The</w:t>
      </w:r>
      <w:r>
        <w:rPr>
          <w:color w:val="231F20"/>
          <w:spacing w:val="-9"/>
          <w:w w:val="90"/>
        </w:rPr>
        <w:t xml:space="preserve"> </w:t>
      </w:r>
      <w:r>
        <w:rPr>
          <w:color w:val="231F20"/>
          <w:w w:val="90"/>
        </w:rPr>
        <w:t>Bank’s</w:t>
      </w:r>
      <w:r>
        <w:rPr>
          <w:color w:val="231F20"/>
          <w:spacing w:val="-9"/>
          <w:w w:val="90"/>
        </w:rPr>
        <w:t xml:space="preserve"> </w:t>
      </w:r>
      <w:r>
        <w:rPr>
          <w:color w:val="231F20"/>
          <w:w w:val="90"/>
        </w:rPr>
        <w:t>annual</w:t>
      </w:r>
      <w:r>
        <w:rPr>
          <w:color w:val="231F20"/>
          <w:spacing w:val="-9"/>
          <w:w w:val="90"/>
        </w:rPr>
        <w:t xml:space="preserve"> </w:t>
      </w:r>
      <w:r>
        <w:rPr>
          <w:color w:val="231F20"/>
          <w:w w:val="90"/>
        </w:rPr>
        <w:t>stress</w:t>
      </w:r>
      <w:r>
        <w:rPr>
          <w:color w:val="231F20"/>
          <w:spacing w:val="-9"/>
          <w:w w:val="90"/>
        </w:rPr>
        <w:t xml:space="preserve"> </w:t>
      </w:r>
      <w:r>
        <w:rPr>
          <w:color w:val="231F20"/>
          <w:w w:val="90"/>
        </w:rPr>
        <w:t>test</w:t>
      </w:r>
      <w:r>
        <w:rPr>
          <w:color w:val="231F20"/>
          <w:spacing w:val="-9"/>
          <w:w w:val="90"/>
        </w:rPr>
        <w:t xml:space="preserve"> </w:t>
      </w:r>
      <w:r>
        <w:rPr>
          <w:color w:val="231F20"/>
          <w:w w:val="90"/>
        </w:rPr>
        <w:t>assesses</w:t>
      </w:r>
      <w:r>
        <w:rPr>
          <w:color w:val="231F20"/>
          <w:spacing w:val="-9"/>
          <w:w w:val="90"/>
        </w:rPr>
        <w:t xml:space="preserve"> </w:t>
      </w:r>
      <w:r>
        <w:rPr>
          <w:color w:val="231F20"/>
          <w:w w:val="90"/>
        </w:rPr>
        <w:t>banks’</w:t>
      </w:r>
    </w:p>
    <w:p w14:paraId="50DF13F7" w14:textId="77777777" w:rsidR="00B732F0" w:rsidRDefault="00B732F0">
      <w:pPr>
        <w:pStyle w:val="BodyText"/>
        <w:spacing w:line="268" w:lineRule="auto"/>
        <w:sectPr w:rsidR="00B732F0">
          <w:pgSz w:w="11910" w:h="16840"/>
          <w:pgMar w:top="1560" w:right="566" w:bottom="280" w:left="566" w:header="446" w:footer="0" w:gutter="0"/>
          <w:cols w:num="2" w:space="720" w:equalWidth="0">
            <w:col w:w="4319" w:space="1010"/>
            <w:col w:w="5449"/>
          </w:cols>
        </w:sectPr>
      </w:pPr>
    </w:p>
    <w:p w14:paraId="190DCEFD" w14:textId="77777777" w:rsidR="00B732F0" w:rsidRDefault="001B6D82">
      <w:pPr>
        <w:spacing w:line="82" w:lineRule="exact"/>
        <w:ind w:left="448"/>
        <w:rPr>
          <w:sz w:val="12"/>
        </w:rPr>
      </w:pPr>
      <w:r>
        <w:rPr>
          <w:noProof/>
          <w:sz w:val="12"/>
        </w:rPr>
        <mc:AlternateContent>
          <mc:Choice Requires="wps">
            <w:drawing>
              <wp:anchor distT="0" distB="0" distL="0" distR="0" simplePos="0" relativeHeight="15762944" behindDoc="0" locked="0" layoutInCell="1" allowOverlap="1" wp14:anchorId="1D127B72" wp14:editId="69168839">
                <wp:simplePos x="0" y="0"/>
                <wp:positionH relativeFrom="page">
                  <wp:posOffset>510705</wp:posOffset>
                </wp:positionH>
                <wp:positionV relativeFrom="paragraph">
                  <wp:posOffset>-31848</wp:posOffset>
                </wp:positionV>
                <wp:extent cx="90170" cy="90170"/>
                <wp:effectExtent l="0" t="0" r="0" b="0"/>
                <wp:wrapNone/>
                <wp:docPr id="314"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5BA61CB4" id="Graphic 314" o:spid="_x0000_s1026" style="position:absolute;margin-left:40.2pt;margin-top:-2.5pt;width:7.1pt;height:7.1pt;z-index:1576294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" path="m89992,l,,,89992r89992,l89992,xe" fillcolor="#fcaf17" stroked="f">
                <v:path arrowok="t"/>
                <w10:wrap anchorx="page"/>
              </v:shape>
            </w:pict>
          </mc:Fallback>
        </mc:AlternateContent>
      </w:r>
      <w:r>
        <w:rPr>
          <w:color w:val="231F20"/>
          <w:w w:val="90"/>
          <w:sz w:val="12"/>
        </w:rPr>
        <w:t>Mortgage</w:t>
      </w:r>
      <w:r>
        <w:rPr>
          <w:color w:val="231F20"/>
          <w:spacing w:val="-4"/>
          <w:sz w:val="12"/>
        </w:rPr>
        <w:t xml:space="preserve"> </w:t>
      </w:r>
      <w:r>
        <w:rPr>
          <w:color w:val="231F20"/>
          <w:w w:val="90"/>
          <w:sz w:val="12"/>
        </w:rPr>
        <w:t>term</w:t>
      </w:r>
      <w:r>
        <w:rPr>
          <w:color w:val="231F20"/>
          <w:spacing w:val="-3"/>
          <w:sz w:val="12"/>
        </w:rPr>
        <w:t xml:space="preserve"> </w:t>
      </w:r>
      <w:r>
        <w:rPr>
          <w:color w:val="231F20"/>
          <w:w w:val="90"/>
          <w:sz w:val="12"/>
        </w:rPr>
        <w:t>≥</w:t>
      </w:r>
      <w:r>
        <w:rPr>
          <w:color w:val="231F20"/>
          <w:spacing w:val="-3"/>
          <w:sz w:val="12"/>
        </w:rPr>
        <w:t xml:space="preserve"> </w:t>
      </w:r>
      <w:r>
        <w:rPr>
          <w:color w:val="231F20"/>
          <w:w w:val="90"/>
          <w:sz w:val="12"/>
        </w:rPr>
        <w:t>35</w:t>
      </w:r>
      <w:r>
        <w:rPr>
          <w:color w:val="231F20"/>
          <w:spacing w:val="-3"/>
          <w:sz w:val="12"/>
        </w:rPr>
        <w:t xml:space="preserve"> </w:t>
      </w:r>
      <w:r>
        <w:rPr>
          <w:color w:val="231F20"/>
          <w:spacing w:val="-2"/>
          <w:w w:val="90"/>
          <w:sz w:val="12"/>
        </w:rPr>
        <w:t>years</w:t>
      </w:r>
    </w:p>
    <w:p w14:paraId="41CA74BC" w14:textId="77777777" w:rsidR="00B732F0" w:rsidRDefault="001B6D82">
      <w:pPr>
        <w:spacing w:before="7" w:line="132" w:lineRule="exact"/>
        <w:ind w:left="448"/>
        <w:rPr>
          <w:sz w:val="12"/>
        </w:rPr>
      </w:pPr>
      <w:r>
        <w:br w:type="column"/>
      </w:r>
      <w:r>
        <w:rPr>
          <w:color w:val="231F20"/>
          <w:w w:val="85"/>
          <w:sz w:val="12"/>
        </w:rPr>
        <w:t>Per</w:t>
      </w:r>
      <w:r>
        <w:rPr>
          <w:color w:val="231F20"/>
          <w:spacing w:val="-5"/>
          <w:sz w:val="12"/>
        </w:rPr>
        <w:t xml:space="preserve"> </w:t>
      </w:r>
      <w:r>
        <w:rPr>
          <w:color w:val="231F20"/>
          <w:w w:val="85"/>
          <w:sz w:val="12"/>
        </w:rPr>
        <w:t>cent</w:t>
      </w:r>
      <w:r>
        <w:rPr>
          <w:color w:val="231F20"/>
          <w:spacing w:val="-4"/>
          <w:sz w:val="12"/>
        </w:rPr>
        <w:t xml:space="preserve"> </w:t>
      </w:r>
      <w:r>
        <w:rPr>
          <w:color w:val="231F20"/>
          <w:w w:val="85"/>
          <w:sz w:val="12"/>
        </w:rPr>
        <w:t>of</w:t>
      </w:r>
      <w:r>
        <w:rPr>
          <w:color w:val="231F20"/>
          <w:spacing w:val="-4"/>
          <w:sz w:val="12"/>
        </w:rPr>
        <w:t xml:space="preserve"> </w:t>
      </w:r>
      <w:r>
        <w:rPr>
          <w:color w:val="231F20"/>
          <w:w w:val="85"/>
          <w:sz w:val="12"/>
        </w:rPr>
        <w:t>new</w:t>
      </w:r>
      <w:r>
        <w:rPr>
          <w:color w:val="231F20"/>
          <w:spacing w:val="-4"/>
          <w:sz w:val="12"/>
        </w:rPr>
        <w:t xml:space="preserve"> </w:t>
      </w:r>
      <w:r>
        <w:rPr>
          <w:color w:val="231F20"/>
          <w:spacing w:val="-2"/>
          <w:w w:val="85"/>
          <w:sz w:val="12"/>
        </w:rPr>
        <w:t>mortgages</w:t>
      </w:r>
    </w:p>
    <w:p w14:paraId="0EED2C50" w14:textId="77777777" w:rsidR="00B732F0" w:rsidRDefault="001B6D82">
      <w:pPr>
        <w:spacing w:line="132" w:lineRule="exact"/>
        <w:ind w:left="1777"/>
        <w:rPr>
          <w:sz w:val="12"/>
        </w:rPr>
      </w:pPr>
      <w:r>
        <w:rPr>
          <w:noProof/>
          <w:sz w:val="12"/>
        </w:rPr>
        <mc:AlternateContent>
          <mc:Choice Requires="wpg">
            <w:drawing>
              <wp:anchor distT="0" distB="0" distL="0" distR="0" simplePos="0" relativeHeight="15763456" behindDoc="0" locked="0" layoutInCell="1" allowOverlap="1" wp14:anchorId="2074DB4F" wp14:editId="3E0E2F0E">
                <wp:simplePos x="0" y="0"/>
                <wp:positionH relativeFrom="page">
                  <wp:posOffset>503999</wp:posOffset>
                </wp:positionH>
                <wp:positionV relativeFrom="paragraph">
                  <wp:posOffset>39571</wp:posOffset>
                </wp:positionV>
                <wp:extent cx="2346960" cy="1806575"/>
                <wp:effectExtent l="0" t="0" r="0" b="0"/>
                <wp:wrapNone/>
                <wp:docPr id="315"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16" name="Graphic 316"/>
                        <wps:cNvSpPr/>
                        <wps:spPr>
                          <a:xfrm>
                            <a:off x="113444" y="1361997"/>
                            <a:ext cx="2126615" cy="441325"/>
                          </a:xfrm>
                          <a:custGeom>
                            <a:avLst/>
                            <a:gdLst/>
                            <a:ahLst/>
                            <a:cxnLst/>
                            <a:rect l="l" t="t" r="r" b="b"/>
                            <a:pathLst>
                              <a:path w="2126615" h="441325">
                                <a:moveTo>
                                  <a:pt x="2082203" y="0"/>
                                </a:moveTo>
                                <a:lnTo>
                                  <a:pt x="2032800" y="35267"/>
                                </a:lnTo>
                                <a:lnTo>
                                  <a:pt x="1987207" y="17627"/>
                                </a:lnTo>
                                <a:lnTo>
                                  <a:pt x="1941614" y="44081"/>
                                </a:lnTo>
                                <a:lnTo>
                                  <a:pt x="1896021" y="61722"/>
                                </a:lnTo>
                                <a:lnTo>
                                  <a:pt x="1850415" y="114642"/>
                                </a:lnTo>
                                <a:lnTo>
                                  <a:pt x="1804835" y="96989"/>
                                </a:lnTo>
                                <a:lnTo>
                                  <a:pt x="1755432" y="105829"/>
                                </a:lnTo>
                                <a:lnTo>
                                  <a:pt x="1709826" y="88188"/>
                                </a:lnTo>
                                <a:lnTo>
                                  <a:pt x="1664246" y="123456"/>
                                </a:lnTo>
                                <a:lnTo>
                                  <a:pt x="1618653" y="105829"/>
                                </a:lnTo>
                                <a:lnTo>
                                  <a:pt x="1573047" y="123456"/>
                                </a:lnTo>
                                <a:lnTo>
                                  <a:pt x="1527454" y="114642"/>
                                </a:lnTo>
                                <a:lnTo>
                                  <a:pt x="1478051" y="149910"/>
                                </a:lnTo>
                                <a:lnTo>
                                  <a:pt x="1432471" y="158737"/>
                                </a:lnTo>
                                <a:lnTo>
                                  <a:pt x="1386865" y="176364"/>
                                </a:lnTo>
                                <a:lnTo>
                                  <a:pt x="1341272" y="167551"/>
                                </a:lnTo>
                                <a:lnTo>
                                  <a:pt x="1295679" y="176364"/>
                                </a:lnTo>
                                <a:lnTo>
                                  <a:pt x="1200696" y="176364"/>
                                </a:lnTo>
                                <a:lnTo>
                                  <a:pt x="1155090" y="194005"/>
                                </a:lnTo>
                                <a:lnTo>
                                  <a:pt x="1109497" y="194005"/>
                                </a:lnTo>
                                <a:lnTo>
                                  <a:pt x="1018311" y="229285"/>
                                </a:lnTo>
                                <a:lnTo>
                                  <a:pt x="972705" y="220472"/>
                                </a:lnTo>
                                <a:lnTo>
                                  <a:pt x="923315" y="264566"/>
                                </a:lnTo>
                                <a:lnTo>
                                  <a:pt x="877722" y="246926"/>
                                </a:lnTo>
                                <a:lnTo>
                                  <a:pt x="832116" y="255739"/>
                                </a:lnTo>
                                <a:lnTo>
                                  <a:pt x="786536" y="246926"/>
                                </a:lnTo>
                                <a:lnTo>
                                  <a:pt x="740930" y="273380"/>
                                </a:lnTo>
                                <a:lnTo>
                                  <a:pt x="695337" y="255739"/>
                                </a:lnTo>
                                <a:lnTo>
                                  <a:pt x="649744" y="273380"/>
                                </a:lnTo>
                                <a:lnTo>
                                  <a:pt x="600341" y="264566"/>
                                </a:lnTo>
                                <a:lnTo>
                                  <a:pt x="554748" y="291020"/>
                                </a:lnTo>
                                <a:lnTo>
                                  <a:pt x="509155" y="282194"/>
                                </a:lnTo>
                                <a:lnTo>
                                  <a:pt x="463562" y="299847"/>
                                </a:lnTo>
                                <a:lnTo>
                                  <a:pt x="417956" y="273380"/>
                                </a:lnTo>
                                <a:lnTo>
                                  <a:pt x="372364" y="291020"/>
                                </a:lnTo>
                                <a:lnTo>
                                  <a:pt x="322973" y="264566"/>
                                </a:lnTo>
                                <a:lnTo>
                                  <a:pt x="231775" y="282194"/>
                                </a:lnTo>
                                <a:lnTo>
                                  <a:pt x="186182" y="299847"/>
                                </a:lnTo>
                                <a:lnTo>
                                  <a:pt x="140589" y="299847"/>
                                </a:lnTo>
                                <a:lnTo>
                                  <a:pt x="94983" y="317487"/>
                                </a:lnTo>
                                <a:lnTo>
                                  <a:pt x="45605" y="326288"/>
                                </a:lnTo>
                                <a:lnTo>
                                  <a:pt x="0" y="343928"/>
                                </a:lnTo>
                                <a:lnTo>
                                  <a:pt x="0" y="440905"/>
                                </a:lnTo>
                                <a:lnTo>
                                  <a:pt x="2126538" y="440905"/>
                                </a:lnTo>
                                <a:lnTo>
                                  <a:pt x="2126538" y="17627"/>
                                </a:lnTo>
                                <a:lnTo>
                                  <a:pt x="2082203" y="0"/>
                                </a:lnTo>
                                <a:close/>
                              </a:path>
                            </a:pathLst>
                          </a:custGeom>
                          <a:solidFill>
                            <a:srgbClr val="FCAF17"/>
                          </a:solidFill>
                        </wps:spPr>
                        <wps:bodyPr wrap="square" lIns="0" tIns="0" rIns="0" bIns="0" rtlCol="0">
                          <a:prstTxWarp prst="textNoShape">
                            <a:avLst/>
                          </a:prstTxWarp>
                          <a:noAutofit/>
                        </wps:bodyPr>
                      </wps:wsp>
                      <wps:wsp>
                        <wps:cNvPr id="317" name="Graphic 317"/>
                        <wps:cNvSpPr/>
                        <wps:spPr>
                          <a:xfrm>
                            <a:off x="113444" y="850491"/>
                            <a:ext cx="2126615" cy="854075"/>
                          </a:xfrm>
                          <a:custGeom>
                            <a:avLst/>
                            <a:gdLst/>
                            <a:ahLst/>
                            <a:cxnLst/>
                            <a:rect l="l" t="t" r="r" b="b"/>
                            <a:pathLst>
                              <a:path w="2126615" h="854075">
                                <a:moveTo>
                                  <a:pt x="2082203" y="0"/>
                                </a:moveTo>
                                <a:lnTo>
                                  <a:pt x="2032800" y="52908"/>
                                </a:lnTo>
                                <a:lnTo>
                                  <a:pt x="1987207" y="26454"/>
                                </a:lnTo>
                                <a:lnTo>
                                  <a:pt x="1941614" y="44094"/>
                                </a:lnTo>
                                <a:lnTo>
                                  <a:pt x="1896021" y="52908"/>
                                </a:lnTo>
                                <a:lnTo>
                                  <a:pt x="1850415" y="132283"/>
                                </a:lnTo>
                                <a:lnTo>
                                  <a:pt x="1804835" y="114642"/>
                                </a:lnTo>
                                <a:lnTo>
                                  <a:pt x="1755432" y="141097"/>
                                </a:lnTo>
                                <a:lnTo>
                                  <a:pt x="1709826" y="114642"/>
                                </a:lnTo>
                                <a:lnTo>
                                  <a:pt x="1664246" y="176377"/>
                                </a:lnTo>
                                <a:lnTo>
                                  <a:pt x="1618653" y="149910"/>
                                </a:lnTo>
                                <a:lnTo>
                                  <a:pt x="1573047" y="167563"/>
                                </a:lnTo>
                                <a:lnTo>
                                  <a:pt x="1527454" y="158737"/>
                                </a:lnTo>
                                <a:lnTo>
                                  <a:pt x="1478051" y="229285"/>
                                </a:lnTo>
                                <a:lnTo>
                                  <a:pt x="1432471" y="246926"/>
                                </a:lnTo>
                                <a:lnTo>
                                  <a:pt x="1386865" y="273392"/>
                                </a:lnTo>
                                <a:lnTo>
                                  <a:pt x="1341272" y="273392"/>
                                </a:lnTo>
                                <a:lnTo>
                                  <a:pt x="1295679" y="308660"/>
                                </a:lnTo>
                                <a:lnTo>
                                  <a:pt x="1250073" y="291020"/>
                                </a:lnTo>
                                <a:lnTo>
                                  <a:pt x="1200696" y="308660"/>
                                </a:lnTo>
                                <a:lnTo>
                                  <a:pt x="1155090" y="352755"/>
                                </a:lnTo>
                                <a:lnTo>
                                  <a:pt x="1109497" y="370395"/>
                                </a:lnTo>
                                <a:lnTo>
                                  <a:pt x="1018311" y="423303"/>
                                </a:lnTo>
                                <a:lnTo>
                                  <a:pt x="972705" y="414489"/>
                                </a:lnTo>
                                <a:lnTo>
                                  <a:pt x="923315" y="502678"/>
                                </a:lnTo>
                                <a:lnTo>
                                  <a:pt x="877722" y="467410"/>
                                </a:lnTo>
                                <a:lnTo>
                                  <a:pt x="832116" y="476224"/>
                                </a:lnTo>
                                <a:lnTo>
                                  <a:pt x="786536" y="476224"/>
                                </a:lnTo>
                                <a:lnTo>
                                  <a:pt x="740930" y="529132"/>
                                </a:lnTo>
                                <a:lnTo>
                                  <a:pt x="695337" y="476224"/>
                                </a:lnTo>
                                <a:lnTo>
                                  <a:pt x="649744" y="511505"/>
                                </a:lnTo>
                                <a:lnTo>
                                  <a:pt x="600341" y="529132"/>
                                </a:lnTo>
                                <a:lnTo>
                                  <a:pt x="554748" y="599694"/>
                                </a:lnTo>
                                <a:lnTo>
                                  <a:pt x="509155" y="555586"/>
                                </a:lnTo>
                                <a:lnTo>
                                  <a:pt x="463562" y="582053"/>
                                </a:lnTo>
                                <a:lnTo>
                                  <a:pt x="417956" y="537959"/>
                                </a:lnTo>
                                <a:lnTo>
                                  <a:pt x="372364" y="582053"/>
                                </a:lnTo>
                                <a:lnTo>
                                  <a:pt x="322973" y="511505"/>
                                </a:lnTo>
                                <a:lnTo>
                                  <a:pt x="277380" y="511505"/>
                                </a:lnTo>
                                <a:lnTo>
                                  <a:pt x="231775" y="520319"/>
                                </a:lnTo>
                                <a:lnTo>
                                  <a:pt x="186182" y="564426"/>
                                </a:lnTo>
                                <a:lnTo>
                                  <a:pt x="140589" y="546773"/>
                                </a:lnTo>
                                <a:lnTo>
                                  <a:pt x="94983" y="573227"/>
                                </a:lnTo>
                                <a:lnTo>
                                  <a:pt x="45605" y="582053"/>
                                </a:lnTo>
                                <a:lnTo>
                                  <a:pt x="0" y="626148"/>
                                </a:lnTo>
                                <a:lnTo>
                                  <a:pt x="0" y="854062"/>
                                </a:lnTo>
                                <a:lnTo>
                                  <a:pt x="45605" y="837793"/>
                                </a:lnTo>
                                <a:lnTo>
                                  <a:pt x="94983" y="828992"/>
                                </a:lnTo>
                                <a:lnTo>
                                  <a:pt x="140589" y="811352"/>
                                </a:lnTo>
                                <a:lnTo>
                                  <a:pt x="186182" y="811352"/>
                                </a:lnTo>
                                <a:lnTo>
                                  <a:pt x="231775" y="793699"/>
                                </a:lnTo>
                                <a:lnTo>
                                  <a:pt x="322973" y="776071"/>
                                </a:lnTo>
                                <a:lnTo>
                                  <a:pt x="372364" y="802525"/>
                                </a:lnTo>
                                <a:lnTo>
                                  <a:pt x="417956" y="784885"/>
                                </a:lnTo>
                                <a:lnTo>
                                  <a:pt x="463562" y="811352"/>
                                </a:lnTo>
                                <a:lnTo>
                                  <a:pt x="509155" y="793699"/>
                                </a:lnTo>
                                <a:lnTo>
                                  <a:pt x="554748" y="802525"/>
                                </a:lnTo>
                                <a:lnTo>
                                  <a:pt x="600341" y="776071"/>
                                </a:lnTo>
                                <a:lnTo>
                                  <a:pt x="649744" y="784885"/>
                                </a:lnTo>
                                <a:lnTo>
                                  <a:pt x="695337" y="767245"/>
                                </a:lnTo>
                                <a:lnTo>
                                  <a:pt x="740930" y="784885"/>
                                </a:lnTo>
                                <a:lnTo>
                                  <a:pt x="786536" y="758431"/>
                                </a:lnTo>
                                <a:lnTo>
                                  <a:pt x="832116" y="767245"/>
                                </a:lnTo>
                                <a:lnTo>
                                  <a:pt x="877722" y="758431"/>
                                </a:lnTo>
                                <a:lnTo>
                                  <a:pt x="923315" y="776071"/>
                                </a:lnTo>
                                <a:lnTo>
                                  <a:pt x="972705" y="731977"/>
                                </a:lnTo>
                                <a:lnTo>
                                  <a:pt x="1018311" y="740791"/>
                                </a:lnTo>
                                <a:lnTo>
                                  <a:pt x="1109497" y="705510"/>
                                </a:lnTo>
                                <a:lnTo>
                                  <a:pt x="1155090" y="705510"/>
                                </a:lnTo>
                                <a:lnTo>
                                  <a:pt x="1200696" y="687870"/>
                                </a:lnTo>
                                <a:lnTo>
                                  <a:pt x="1295679" y="687870"/>
                                </a:lnTo>
                                <a:lnTo>
                                  <a:pt x="1341272" y="679056"/>
                                </a:lnTo>
                                <a:lnTo>
                                  <a:pt x="1386865" y="687870"/>
                                </a:lnTo>
                                <a:lnTo>
                                  <a:pt x="1432471" y="670242"/>
                                </a:lnTo>
                                <a:lnTo>
                                  <a:pt x="1478051" y="661416"/>
                                </a:lnTo>
                                <a:lnTo>
                                  <a:pt x="1527454" y="626148"/>
                                </a:lnTo>
                                <a:lnTo>
                                  <a:pt x="1573047" y="634961"/>
                                </a:lnTo>
                                <a:lnTo>
                                  <a:pt x="1618653" y="617334"/>
                                </a:lnTo>
                                <a:lnTo>
                                  <a:pt x="1664246" y="634961"/>
                                </a:lnTo>
                                <a:lnTo>
                                  <a:pt x="1709826" y="599694"/>
                                </a:lnTo>
                                <a:lnTo>
                                  <a:pt x="1755432" y="617334"/>
                                </a:lnTo>
                                <a:lnTo>
                                  <a:pt x="1804835" y="608495"/>
                                </a:lnTo>
                                <a:lnTo>
                                  <a:pt x="1850415" y="626148"/>
                                </a:lnTo>
                                <a:lnTo>
                                  <a:pt x="1896021" y="573227"/>
                                </a:lnTo>
                                <a:lnTo>
                                  <a:pt x="1941614" y="555586"/>
                                </a:lnTo>
                                <a:lnTo>
                                  <a:pt x="1987207" y="529132"/>
                                </a:lnTo>
                                <a:lnTo>
                                  <a:pt x="2032800" y="546773"/>
                                </a:lnTo>
                                <a:lnTo>
                                  <a:pt x="2082203" y="511505"/>
                                </a:lnTo>
                                <a:lnTo>
                                  <a:pt x="2126538" y="529132"/>
                                </a:lnTo>
                                <a:lnTo>
                                  <a:pt x="2126538" y="26454"/>
                                </a:lnTo>
                                <a:lnTo>
                                  <a:pt x="2082203" y="0"/>
                                </a:lnTo>
                                <a:close/>
                              </a:path>
                            </a:pathLst>
                          </a:custGeom>
                          <a:solidFill>
                            <a:srgbClr val="B01C88"/>
                          </a:solidFill>
                        </wps:spPr>
                        <wps:bodyPr wrap="square" lIns="0" tIns="0" rIns="0" bIns="0" rtlCol="0">
                          <a:prstTxWarp prst="textNoShape">
                            <a:avLst/>
                          </a:prstTxWarp>
                          <a:noAutofit/>
                        </wps:bodyPr>
                      </wps:wsp>
                      <wps:wsp>
                        <wps:cNvPr id="318" name="Graphic 318"/>
                        <wps:cNvSpPr/>
                        <wps:spPr>
                          <a:xfrm>
                            <a:off x="113444" y="233152"/>
                            <a:ext cx="2126615" cy="1243965"/>
                          </a:xfrm>
                          <a:custGeom>
                            <a:avLst/>
                            <a:gdLst/>
                            <a:ahLst/>
                            <a:cxnLst/>
                            <a:rect l="l" t="t" r="r" b="b"/>
                            <a:pathLst>
                              <a:path w="2126615" h="1243965">
                                <a:moveTo>
                                  <a:pt x="2082203" y="0"/>
                                </a:moveTo>
                                <a:lnTo>
                                  <a:pt x="2032800" y="44094"/>
                                </a:lnTo>
                                <a:lnTo>
                                  <a:pt x="1987207" y="17640"/>
                                </a:lnTo>
                                <a:lnTo>
                                  <a:pt x="1941614" y="17640"/>
                                </a:lnTo>
                                <a:lnTo>
                                  <a:pt x="1896021" y="35280"/>
                                </a:lnTo>
                                <a:lnTo>
                                  <a:pt x="1850415" y="88188"/>
                                </a:lnTo>
                                <a:lnTo>
                                  <a:pt x="1804835" y="61734"/>
                                </a:lnTo>
                                <a:lnTo>
                                  <a:pt x="1755432" y="88188"/>
                                </a:lnTo>
                                <a:lnTo>
                                  <a:pt x="1709826" y="61734"/>
                                </a:lnTo>
                                <a:lnTo>
                                  <a:pt x="1664246" y="114655"/>
                                </a:lnTo>
                                <a:lnTo>
                                  <a:pt x="1618653" y="70548"/>
                                </a:lnTo>
                                <a:lnTo>
                                  <a:pt x="1573047" y="61734"/>
                                </a:lnTo>
                                <a:lnTo>
                                  <a:pt x="1527454" y="44094"/>
                                </a:lnTo>
                                <a:lnTo>
                                  <a:pt x="1478051" y="114655"/>
                                </a:lnTo>
                                <a:lnTo>
                                  <a:pt x="1432471" y="114655"/>
                                </a:lnTo>
                                <a:lnTo>
                                  <a:pt x="1386865" y="158749"/>
                                </a:lnTo>
                                <a:lnTo>
                                  <a:pt x="1341272" y="176377"/>
                                </a:lnTo>
                                <a:lnTo>
                                  <a:pt x="1295679" y="229298"/>
                                </a:lnTo>
                                <a:lnTo>
                                  <a:pt x="1250073" y="220484"/>
                                </a:lnTo>
                                <a:lnTo>
                                  <a:pt x="1200696" y="229298"/>
                                </a:lnTo>
                                <a:lnTo>
                                  <a:pt x="1155090" y="282206"/>
                                </a:lnTo>
                                <a:lnTo>
                                  <a:pt x="1063904" y="317487"/>
                                </a:lnTo>
                                <a:lnTo>
                                  <a:pt x="1018311" y="352767"/>
                                </a:lnTo>
                                <a:lnTo>
                                  <a:pt x="972705" y="343941"/>
                                </a:lnTo>
                                <a:lnTo>
                                  <a:pt x="923315" y="458596"/>
                                </a:lnTo>
                                <a:lnTo>
                                  <a:pt x="877722" y="388035"/>
                                </a:lnTo>
                                <a:lnTo>
                                  <a:pt x="832116" y="361581"/>
                                </a:lnTo>
                                <a:lnTo>
                                  <a:pt x="786536" y="361581"/>
                                </a:lnTo>
                                <a:lnTo>
                                  <a:pt x="740930" y="432142"/>
                                </a:lnTo>
                                <a:lnTo>
                                  <a:pt x="695337" y="326313"/>
                                </a:lnTo>
                                <a:lnTo>
                                  <a:pt x="649744" y="379221"/>
                                </a:lnTo>
                                <a:lnTo>
                                  <a:pt x="600341" y="432142"/>
                                </a:lnTo>
                                <a:lnTo>
                                  <a:pt x="554748" y="573239"/>
                                </a:lnTo>
                                <a:lnTo>
                                  <a:pt x="509155" y="493864"/>
                                </a:lnTo>
                                <a:lnTo>
                                  <a:pt x="463562" y="520318"/>
                                </a:lnTo>
                                <a:lnTo>
                                  <a:pt x="417956" y="440956"/>
                                </a:lnTo>
                                <a:lnTo>
                                  <a:pt x="372364" y="476224"/>
                                </a:lnTo>
                                <a:lnTo>
                                  <a:pt x="322973" y="317487"/>
                                </a:lnTo>
                                <a:lnTo>
                                  <a:pt x="277380" y="264579"/>
                                </a:lnTo>
                                <a:lnTo>
                                  <a:pt x="231775" y="264579"/>
                                </a:lnTo>
                                <a:lnTo>
                                  <a:pt x="186182" y="317487"/>
                                </a:lnTo>
                                <a:lnTo>
                                  <a:pt x="140589" y="255752"/>
                                </a:lnTo>
                                <a:lnTo>
                                  <a:pt x="94983" y="264579"/>
                                </a:lnTo>
                                <a:lnTo>
                                  <a:pt x="45605" y="264579"/>
                                </a:lnTo>
                                <a:lnTo>
                                  <a:pt x="0" y="308673"/>
                                </a:lnTo>
                                <a:lnTo>
                                  <a:pt x="0" y="1243482"/>
                                </a:lnTo>
                                <a:lnTo>
                                  <a:pt x="45605" y="1199387"/>
                                </a:lnTo>
                                <a:lnTo>
                                  <a:pt x="94983" y="1190561"/>
                                </a:lnTo>
                                <a:lnTo>
                                  <a:pt x="140589" y="1164107"/>
                                </a:lnTo>
                                <a:lnTo>
                                  <a:pt x="186182" y="1181760"/>
                                </a:lnTo>
                                <a:lnTo>
                                  <a:pt x="231775" y="1137653"/>
                                </a:lnTo>
                                <a:lnTo>
                                  <a:pt x="277380" y="1128839"/>
                                </a:lnTo>
                                <a:lnTo>
                                  <a:pt x="322973" y="1128839"/>
                                </a:lnTo>
                                <a:lnTo>
                                  <a:pt x="372364" y="1199387"/>
                                </a:lnTo>
                                <a:lnTo>
                                  <a:pt x="417956" y="1155293"/>
                                </a:lnTo>
                                <a:lnTo>
                                  <a:pt x="463562" y="1199387"/>
                                </a:lnTo>
                                <a:lnTo>
                                  <a:pt x="509155" y="1172921"/>
                                </a:lnTo>
                                <a:lnTo>
                                  <a:pt x="554748" y="1217028"/>
                                </a:lnTo>
                                <a:lnTo>
                                  <a:pt x="600341" y="1146467"/>
                                </a:lnTo>
                                <a:lnTo>
                                  <a:pt x="649744" y="1128839"/>
                                </a:lnTo>
                                <a:lnTo>
                                  <a:pt x="695337" y="1093558"/>
                                </a:lnTo>
                                <a:lnTo>
                                  <a:pt x="740930" y="1146467"/>
                                </a:lnTo>
                                <a:lnTo>
                                  <a:pt x="786536" y="1093558"/>
                                </a:lnTo>
                                <a:lnTo>
                                  <a:pt x="832116" y="1093558"/>
                                </a:lnTo>
                                <a:lnTo>
                                  <a:pt x="877722" y="1084745"/>
                                </a:lnTo>
                                <a:lnTo>
                                  <a:pt x="923315" y="1120012"/>
                                </a:lnTo>
                                <a:lnTo>
                                  <a:pt x="972705" y="1031824"/>
                                </a:lnTo>
                                <a:lnTo>
                                  <a:pt x="1018311" y="1040637"/>
                                </a:lnTo>
                                <a:lnTo>
                                  <a:pt x="1109497" y="987729"/>
                                </a:lnTo>
                                <a:lnTo>
                                  <a:pt x="1155090" y="970089"/>
                                </a:lnTo>
                                <a:lnTo>
                                  <a:pt x="1200696" y="925995"/>
                                </a:lnTo>
                                <a:lnTo>
                                  <a:pt x="1250073" y="908354"/>
                                </a:lnTo>
                                <a:lnTo>
                                  <a:pt x="1295679" y="925995"/>
                                </a:lnTo>
                                <a:lnTo>
                                  <a:pt x="1341272" y="890727"/>
                                </a:lnTo>
                                <a:lnTo>
                                  <a:pt x="1386865" y="890727"/>
                                </a:lnTo>
                                <a:lnTo>
                                  <a:pt x="1432471" y="864260"/>
                                </a:lnTo>
                                <a:lnTo>
                                  <a:pt x="1478051" y="846620"/>
                                </a:lnTo>
                                <a:lnTo>
                                  <a:pt x="1527454" y="776071"/>
                                </a:lnTo>
                                <a:lnTo>
                                  <a:pt x="1573047" y="784898"/>
                                </a:lnTo>
                                <a:lnTo>
                                  <a:pt x="1618653" y="767245"/>
                                </a:lnTo>
                                <a:lnTo>
                                  <a:pt x="1664246" y="793711"/>
                                </a:lnTo>
                                <a:lnTo>
                                  <a:pt x="1709826" y="731977"/>
                                </a:lnTo>
                                <a:lnTo>
                                  <a:pt x="1755432" y="758431"/>
                                </a:lnTo>
                                <a:lnTo>
                                  <a:pt x="1804835" y="731977"/>
                                </a:lnTo>
                                <a:lnTo>
                                  <a:pt x="1850415" y="749617"/>
                                </a:lnTo>
                                <a:lnTo>
                                  <a:pt x="1896021" y="670242"/>
                                </a:lnTo>
                                <a:lnTo>
                                  <a:pt x="1941614" y="661428"/>
                                </a:lnTo>
                                <a:lnTo>
                                  <a:pt x="1987207" y="643788"/>
                                </a:lnTo>
                                <a:lnTo>
                                  <a:pt x="2032800" y="670242"/>
                                </a:lnTo>
                                <a:lnTo>
                                  <a:pt x="2082203" y="617334"/>
                                </a:lnTo>
                                <a:lnTo>
                                  <a:pt x="2126538" y="643788"/>
                                </a:lnTo>
                                <a:lnTo>
                                  <a:pt x="2126538" y="17640"/>
                                </a:lnTo>
                                <a:lnTo>
                                  <a:pt x="2082203" y="0"/>
                                </a:lnTo>
                                <a:close/>
                              </a:path>
                            </a:pathLst>
                          </a:custGeom>
                          <a:solidFill>
                            <a:srgbClr val="00568B"/>
                          </a:solidFill>
                        </wps:spPr>
                        <wps:bodyPr wrap="square" lIns="0" tIns="0" rIns="0" bIns="0" rtlCol="0">
                          <a:prstTxWarp prst="textNoShape">
                            <a:avLst/>
                          </a:prstTxWarp>
                          <a:noAutofit/>
                        </wps:bodyPr>
                      </wps:wsp>
                      <wps:wsp>
                        <wps:cNvPr id="319" name="Graphic 319"/>
                        <wps:cNvSpPr/>
                        <wps:spPr>
                          <a:xfrm>
                            <a:off x="113449" y="259612"/>
                            <a:ext cx="2233295" cy="1543050"/>
                          </a:xfrm>
                          <a:custGeom>
                            <a:avLst/>
                            <a:gdLst/>
                            <a:ahLst/>
                            <a:cxnLst/>
                            <a:rect l="l" t="t" r="r" b="b"/>
                            <a:pathLst>
                              <a:path w="2233295" h="1543050">
                                <a:moveTo>
                                  <a:pt x="2161247" y="1287589"/>
                                </a:moveTo>
                                <a:lnTo>
                                  <a:pt x="2233244" y="1287589"/>
                                </a:lnTo>
                              </a:path>
                              <a:path w="2233295" h="1543050">
                                <a:moveTo>
                                  <a:pt x="2161247" y="1031824"/>
                                </a:moveTo>
                                <a:lnTo>
                                  <a:pt x="2233244" y="1031824"/>
                                </a:lnTo>
                              </a:path>
                              <a:path w="2233295" h="1543050">
                                <a:moveTo>
                                  <a:pt x="2161247" y="776071"/>
                                </a:moveTo>
                                <a:lnTo>
                                  <a:pt x="2233244" y="776071"/>
                                </a:lnTo>
                              </a:path>
                              <a:path w="2233295" h="1543050">
                                <a:moveTo>
                                  <a:pt x="2161247" y="511505"/>
                                </a:moveTo>
                                <a:lnTo>
                                  <a:pt x="2233244" y="511505"/>
                                </a:lnTo>
                              </a:path>
                              <a:path w="2233295" h="1543050">
                                <a:moveTo>
                                  <a:pt x="2161247" y="255752"/>
                                </a:moveTo>
                                <a:lnTo>
                                  <a:pt x="2233244" y="255752"/>
                                </a:lnTo>
                              </a:path>
                              <a:path w="2233295" h="1543050">
                                <a:moveTo>
                                  <a:pt x="2161247" y="0"/>
                                </a:moveTo>
                                <a:lnTo>
                                  <a:pt x="2233244" y="0"/>
                                </a:lnTo>
                              </a:path>
                              <a:path w="2233295" h="1543050">
                                <a:moveTo>
                                  <a:pt x="0" y="1470431"/>
                                </a:moveTo>
                                <a:lnTo>
                                  <a:pt x="0" y="1542427"/>
                                </a:lnTo>
                              </a:path>
                              <a:path w="2233295" h="1543050">
                                <a:moveTo>
                                  <a:pt x="186169" y="1470431"/>
                                </a:moveTo>
                                <a:lnTo>
                                  <a:pt x="186169" y="1542427"/>
                                </a:lnTo>
                              </a:path>
                              <a:path w="2233295" h="1543050">
                                <a:moveTo>
                                  <a:pt x="372363" y="1470431"/>
                                </a:moveTo>
                                <a:lnTo>
                                  <a:pt x="372363" y="1542427"/>
                                </a:lnTo>
                              </a:path>
                              <a:path w="2233295" h="1543050">
                                <a:moveTo>
                                  <a:pt x="554748" y="1470431"/>
                                </a:moveTo>
                                <a:lnTo>
                                  <a:pt x="554748" y="1542427"/>
                                </a:lnTo>
                              </a:path>
                              <a:path w="2233295" h="1543050">
                                <a:moveTo>
                                  <a:pt x="740930" y="1470431"/>
                                </a:moveTo>
                                <a:lnTo>
                                  <a:pt x="740930" y="1542427"/>
                                </a:lnTo>
                              </a:path>
                              <a:path w="2233295" h="1543050">
                                <a:moveTo>
                                  <a:pt x="923315" y="1470431"/>
                                </a:moveTo>
                                <a:lnTo>
                                  <a:pt x="923315" y="1542427"/>
                                </a:lnTo>
                              </a:path>
                              <a:path w="2233295" h="1543050">
                                <a:moveTo>
                                  <a:pt x="1109497" y="1470431"/>
                                </a:moveTo>
                                <a:lnTo>
                                  <a:pt x="1109497" y="1542427"/>
                                </a:lnTo>
                              </a:path>
                              <a:path w="2233295" h="1543050">
                                <a:moveTo>
                                  <a:pt x="1295679" y="1470431"/>
                                </a:moveTo>
                                <a:lnTo>
                                  <a:pt x="1295679" y="1542427"/>
                                </a:lnTo>
                              </a:path>
                              <a:path w="2233295" h="1543050">
                                <a:moveTo>
                                  <a:pt x="1478051" y="1470431"/>
                                </a:moveTo>
                                <a:lnTo>
                                  <a:pt x="1478051" y="1542427"/>
                                </a:lnTo>
                              </a:path>
                              <a:path w="2233295" h="1543050">
                                <a:moveTo>
                                  <a:pt x="1664246" y="1470431"/>
                                </a:moveTo>
                                <a:lnTo>
                                  <a:pt x="1664246" y="1542427"/>
                                </a:lnTo>
                              </a:path>
                              <a:path w="2233295" h="1543050">
                                <a:moveTo>
                                  <a:pt x="1850415" y="1470431"/>
                                </a:moveTo>
                                <a:lnTo>
                                  <a:pt x="1850415" y="1542427"/>
                                </a:lnTo>
                              </a:path>
                              <a:path w="2233295" h="1543050">
                                <a:moveTo>
                                  <a:pt x="2032800" y="1470431"/>
                                </a:moveTo>
                                <a:lnTo>
                                  <a:pt x="2032800" y="1542427"/>
                                </a:lnTo>
                              </a:path>
                            </a:pathLst>
                          </a:custGeom>
                          <a:ln w="6350">
                            <a:solidFill>
                              <a:srgbClr val="231F20"/>
                            </a:solidFill>
                            <a:prstDash val="solid"/>
                          </a:ln>
                        </wps:spPr>
                        <wps:bodyPr wrap="square" lIns="0" tIns="0" rIns="0" bIns="0" rtlCol="0">
                          <a:prstTxWarp prst="textNoShape">
                            <a:avLst/>
                          </a:prstTxWarp>
                          <a:noAutofit/>
                        </wps:bodyPr>
                      </wps:wsp>
                      <wps:wsp>
                        <wps:cNvPr id="320" name="Graphic 320"/>
                        <wps:cNvSpPr/>
                        <wps:spPr>
                          <a:xfrm>
                            <a:off x="6696" y="257566"/>
                            <a:ext cx="72390" cy="1287780"/>
                          </a:xfrm>
                          <a:custGeom>
                            <a:avLst/>
                            <a:gdLst/>
                            <a:ahLst/>
                            <a:cxnLst/>
                            <a:rect l="l" t="t" r="r" b="b"/>
                            <a:pathLst>
                              <a:path w="72390" h="1287780">
                                <a:moveTo>
                                  <a:pt x="0" y="1287602"/>
                                </a:moveTo>
                                <a:lnTo>
                                  <a:pt x="71996" y="1287602"/>
                                </a:lnTo>
                              </a:path>
                              <a:path w="72390" h="1287780">
                                <a:moveTo>
                                  <a:pt x="0" y="1031824"/>
                                </a:moveTo>
                                <a:lnTo>
                                  <a:pt x="71996" y="1031824"/>
                                </a:lnTo>
                              </a:path>
                              <a:path w="72390" h="1287780">
                                <a:moveTo>
                                  <a:pt x="0" y="776084"/>
                                </a:moveTo>
                                <a:lnTo>
                                  <a:pt x="71996" y="776084"/>
                                </a:lnTo>
                              </a:path>
                              <a:path w="72390" h="1287780">
                                <a:moveTo>
                                  <a:pt x="0" y="511505"/>
                                </a:moveTo>
                                <a:lnTo>
                                  <a:pt x="71996" y="511505"/>
                                </a:lnTo>
                              </a:path>
                              <a:path w="72390" h="1287780">
                                <a:moveTo>
                                  <a:pt x="0" y="255765"/>
                                </a:moveTo>
                                <a:lnTo>
                                  <a:pt x="71996" y="255765"/>
                                </a:lnTo>
                              </a:path>
                              <a:path w="72390" h="128778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321" name="Graphic 321"/>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26D8AD0" id="Group 315" o:spid="_x0000_s1026" style="position:absolute;margin-left:39.7pt;margin-top:3.1pt;width:184.8pt;height:142.25pt;z-index:1576345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">
                <v:shape id="Graphic 316" o:spid="_x0000_s1027" style="position:absolute;left:1134;top:13619;width:21266;height:4414;visibility:visible;mso-wrap-style:square;v-text-anchor:top" coordsize="212661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" path="m2082203,r-49403,35267l1987207,17627r-45593,26454l1896021,61722r-45606,52920l1804835,96989r-49403,8840l1709826,88188r-45580,35268l1618653,105829r-45606,17627l1527454,114642r-49403,35268l1432471,158737r-45606,17627l1341272,167551r-45593,8813l1200696,176364r-45606,17641l1109497,194005r-91186,35280l972705,220472r-49390,44094l877722,246926r-45606,8813l786536,246926r-45606,26454l695337,255739r-45593,17641l600341,264566r-45593,26454l509155,282194r-45593,17653l417956,273380r-45592,17640l322973,264566r-91198,17628l186182,299847r-45593,l94983,317487r-49378,8801l,343928r,96977l2126538,440905r,-423278l2082203,xe" fillcolor="#fcaf17" stroked="f">
                  <v:path arrowok="t"/>
                </v:shape>
                <v:shape id="Graphic 317" o:spid="_x0000_s1028" style="position:absolute;left:1134;top:8504;width:21266;height:8541;visibility:visible;mso-wrap-style:square;v-text-anchor:top" coordsize="2126615,854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" path="m2082203,r-49403,52908l1987207,26454r-45593,17640l1896021,52908r-45606,79375l1804835,114642r-49403,26455l1709826,114642r-45580,61735l1618653,149910r-45606,17653l1527454,158737r-49403,70548l1432471,246926r-45606,26466l1341272,273392r-45593,35268l1250073,291020r-49377,17640l1155090,352755r-45593,17640l1018311,423303r-45606,-8814l923315,502678,877722,467410r-45606,8814l786536,476224r-45606,52908l695337,476224r-45593,35281l600341,529132r-45593,70562l509155,555586r-45593,26467l417956,537959r-45592,44094l322973,511505r-45593,l231775,520319r-45593,44107l140589,546773,94983,573227r-49378,8826l,626148,,854062,45605,837793r49378,-8801l140589,811352r45593,l231775,793699r91198,-17628l372364,802525r45592,-17640l463562,811352r45593,-17653l554748,802525r45593,-26454l649744,784885r45593,-17640l740930,784885r45606,-26454l832116,767245r45606,-8814l923315,776071r49390,-44094l1018311,740791r91186,-35281l1155090,705510r45606,-17640l1295679,687870r45593,-8814l1386865,687870r45606,-17628l1478051,661416r49403,-35268l1573047,634961r45606,-17627l1664246,634961r45580,-35267l1755432,617334r49403,-8839l1850415,626148r45606,-52921l1941614,555586r45593,-26454l2032800,546773r49403,-35268l2126538,529132r,-502678l2082203,xe" fillcolor="#b01c88" stroked="f">
                  <v:path arrowok="t"/>
                </v:shape>
                <v:shape id="Graphic 318" o:spid="_x0000_s1029" style="position:absolute;left:1134;top:2331;width:21266;height:12440;visibility:visible;mso-wrap-style:square;v-text-anchor:top" coordsize="2126615,1243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" path="m2082203,r-49403,44094l1987207,17640r-45593,l1896021,35280r-45606,52908l1804835,61734r-49403,26454l1709826,61734r-45580,52921l1618653,70548r-45606,-8814l1527454,44094r-49403,70561l1432471,114655r-45606,44094l1341272,176377r-45593,52921l1250073,220484r-49377,8814l1155090,282206r-91186,35281l1018311,352767r-45606,-8826l923315,458596,877722,388035,832116,361581r-45580,l740930,432142,695337,326313r-45593,52908l600341,432142,554748,573239,509155,493864r-45593,26454l417956,440956r-45592,35268l322973,317487,277380,264579r-45605,l186182,317487,140589,255752r-45606,8827l45605,264579,,308673r,934809l45605,1199387r49378,-8826l140589,1164107r45593,17653l231775,1137653r45605,-8814l322973,1128839r49391,70548l417956,1155293r45606,44094l509155,1172921r45593,44107l600341,1146467r49403,-17628l695337,1093558r45593,52909l786536,1093558r45580,l877722,1084745r45593,35267l972705,1031824r45606,8813l1109497,987729r45593,-17640l1200696,925995r49377,-17641l1295679,925995r45593,-35268l1386865,890727r45606,-26467l1478051,846620r49403,-70549l1573047,784898r45606,-17653l1664246,793711r45580,-61734l1755432,758431r49403,-26454l1850415,749617r45606,-79375l1941614,661428r45593,-17640l2032800,670242r49403,-52908l2126538,643788r,-626148l2082203,xe" fillcolor="#00568b" stroked="f">
                  <v:path arrowok="t"/>
                </v:shape>
                <v:shape id="Graphic 319" o:spid="_x0000_s1030" style="position:absolute;left:1134;top:2596;width:22333;height:15430;visibility:visible;mso-wrap-style:square;v-text-anchor:top" coordsize="2233295,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" path="m2161247,1287589r71997,em2161247,1031824r71997,em2161247,776071r71997,em2161247,511505r71997,em2161247,255752r71997,em2161247,r71997,em,1470431r,71996em186169,1470431r,71996em372363,1470431r,71996em554748,1470431r,71996em740930,1470431r,71996em923315,1470431r,71996em1109497,1470431r,71996em1295679,1470431r,71996em1478051,1470431r,71996em1664246,1470431r,71996em1850415,1470431r,71996em2032800,1470431r,71996e" filled="f" strokecolor="#231f20" strokeweight=".5pt">
                  <v:path arrowok="t"/>
                </v:shape>
                <v:shape id="Graphic 320" o:spid="_x0000_s1031" style="position:absolute;left:66;top:2575;width:724;height:12878;visibility:visible;mso-wrap-style:square;v-text-anchor:top" coordsize="72390,1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" path="m,1287602r71996,em,1031824r71996,em,776084r71996,em,511505r71996,em,255765r71996,em,l71996,e" filled="f" strokecolor="#231f20" strokeweight=".5pt">
                  <v:path arrowok="t"/>
                </v:shape>
                <v:shape id="Graphic 321" o:spid="_x0000_s10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" path="m2340000,1800009l,1800009,,,2340000,r,1800009xe" filled="f" strokecolor="#231f20" strokeweight=".5pt">
                  <v:path arrowok="t"/>
                </v:shape>
                <w10:wrap anchorx="page"/>
              </v:group>
            </w:pict>
          </mc:Fallback>
        </mc:AlternateContent>
      </w:r>
      <w:r>
        <w:rPr>
          <w:color w:val="231F20"/>
          <w:spacing w:val="-5"/>
          <w:sz w:val="12"/>
        </w:rPr>
        <w:t>70</w:t>
      </w:r>
    </w:p>
    <w:p w14:paraId="3BC9AEA3" w14:textId="77777777" w:rsidR="00B732F0" w:rsidRDefault="00B732F0">
      <w:pPr>
        <w:pStyle w:val="BodyText"/>
        <w:spacing w:before="126"/>
        <w:rPr>
          <w:sz w:val="12"/>
        </w:rPr>
      </w:pPr>
    </w:p>
    <w:p w14:paraId="433D782F" w14:textId="77777777" w:rsidR="00B732F0" w:rsidRDefault="001B6D82">
      <w:pPr>
        <w:ind w:right="38"/>
        <w:jc w:val="right"/>
        <w:rPr>
          <w:sz w:val="12"/>
        </w:rPr>
      </w:pPr>
      <w:r>
        <w:rPr>
          <w:color w:val="231F20"/>
          <w:spacing w:val="-5"/>
          <w:w w:val="105"/>
          <w:sz w:val="12"/>
        </w:rPr>
        <w:t>60</w:t>
      </w:r>
    </w:p>
    <w:p w14:paraId="28387C2A" w14:textId="77777777" w:rsidR="00B732F0" w:rsidRDefault="00B732F0">
      <w:pPr>
        <w:pStyle w:val="BodyText"/>
        <w:spacing w:before="126"/>
        <w:rPr>
          <w:sz w:val="12"/>
        </w:rPr>
      </w:pPr>
    </w:p>
    <w:p w14:paraId="1A002FFA" w14:textId="77777777" w:rsidR="00B732F0" w:rsidRDefault="001B6D82">
      <w:pPr>
        <w:ind w:right="38"/>
        <w:jc w:val="right"/>
        <w:rPr>
          <w:sz w:val="12"/>
        </w:rPr>
      </w:pPr>
      <w:r>
        <w:rPr>
          <w:color w:val="231F20"/>
          <w:spacing w:val="-5"/>
          <w:sz w:val="12"/>
        </w:rPr>
        <w:t>50</w:t>
      </w:r>
    </w:p>
    <w:p w14:paraId="143D3FB2" w14:textId="77777777" w:rsidR="00B732F0" w:rsidRDefault="00B732F0">
      <w:pPr>
        <w:pStyle w:val="BodyText"/>
        <w:spacing w:before="126"/>
        <w:rPr>
          <w:sz w:val="12"/>
        </w:rPr>
      </w:pPr>
    </w:p>
    <w:p w14:paraId="0CC15A25" w14:textId="77777777" w:rsidR="00B732F0" w:rsidRDefault="001B6D82">
      <w:pPr>
        <w:ind w:right="38"/>
        <w:jc w:val="right"/>
        <w:rPr>
          <w:sz w:val="12"/>
        </w:rPr>
      </w:pPr>
      <w:r>
        <w:rPr>
          <w:color w:val="231F20"/>
          <w:spacing w:val="-5"/>
          <w:w w:val="105"/>
          <w:sz w:val="12"/>
        </w:rPr>
        <w:t>40</w:t>
      </w:r>
    </w:p>
    <w:p w14:paraId="70AC060B" w14:textId="77777777" w:rsidR="00B732F0" w:rsidRDefault="00B732F0">
      <w:pPr>
        <w:pStyle w:val="BodyText"/>
        <w:spacing w:before="126"/>
        <w:rPr>
          <w:sz w:val="12"/>
        </w:rPr>
      </w:pPr>
    </w:p>
    <w:p w14:paraId="1270D493" w14:textId="77777777" w:rsidR="00B732F0" w:rsidRDefault="001B6D82">
      <w:pPr>
        <w:ind w:right="38"/>
        <w:jc w:val="right"/>
        <w:rPr>
          <w:sz w:val="12"/>
        </w:rPr>
      </w:pPr>
      <w:r>
        <w:rPr>
          <w:color w:val="231F20"/>
          <w:spacing w:val="-5"/>
          <w:sz w:val="12"/>
        </w:rPr>
        <w:t>30</w:t>
      </w:r>
    </w:p>
    <w:p w14:paraId="0D97D98E" w14:textId="77777777" w:rsidR="00B732F0" w:rsidRDefault="00B732F0">
      <w:pPr>
        <w:pStyle w:val="BodyText"/>
        <w:spacing w:before="126"/>
        <w:rPr>
          <w:sz w:val="12"/>
        </w:rPr>
      </w:pPr>
    </w:p>
    <w:p w14:paraId="1581E15F" w14:textId="77777777" w:rsidR="00B732F0" w:rsidRDefault="001B6D82">
      <w:pPr>
        <w:ind w:right="38"/>
        <w:jc w:val="right"/>
        <w:rPr>
          <w:sz w:val="12"/>
        </w:rPr>
      </w:pPr>
      <w:r>
        <w:rPr>
          <w:color w:val="231F20"/>
          <w:spacing w:val="-5"/>
          <w:sz w:val="12"/>
        </w:rPr>
        <w:t>20</w:t>
      </w:r>
    </w:p>
    <w:p w14:paraId="32AFC99C" w14:textId="77777777" w:rsidR="00B732F0" w:rsidRDefault="00B732F0">
      <w:pPr>
        <w:pStyle w:val="BodyText"/>
        <w:spacing w:before="126"/>
        <w:rPr>
          <w:sz w:val="12"/>
        </w:rPr>
      </w:pPr>
    </w:p>
    <w:p w14:paraId="1CD6462F" w14:textId="77777777" w:rsidR="00B732F0" w:rsidRDefault="001B6D82">
      <w:pPr>
        <w:ind w:right="38"/>
        <w:jc w:val="right"/>
        <w:rPr>
          <w:sz w:val="12"/>
        </w:rPr>
      </w:pPr>
      <w:r>
        <w:rPr>
          <w:color w:val="231F20"/>
          <w:spacing w:val="-5"/>
          <w:sz w:val="12"/>
        </w:rPr>
        <w:t>10</w:t>
      </w:r>
    </w:p>
    <w:p w14:paraId="634F2AC0" w14:textId="77777777" w:rsidR="00B732F0" w:rsidRDefault="00B732F0">
      <w:pPr>
        <w:pStyle w:val="BodyText"/>
        <w:spacing w:before="126"/>
        <w:rPr>
          <w:sz w:val="12"/>
        </w:rPr>
      </w:pPr>
    </w:p>
    <w:p w14:paraId="6F27F1FF" w14:textId="77777777" w:rsidR="00B732F0" w:rsidRDefault="001B6D82">
      <w:pPr>
        <w:spacing w:line="103" w:lineRule="exact"/>
        <w:ind w:left="1833"/>
        <w:rPr>
          <w:sz w:val="12"/>
        </w:rPr>
      </w:pPr>
      <w:r>
        <w:rPr>
          <w:color w:val="231F20"/>
          <w:spacing w:val="-10"/>
          <w:w w:val="105"/>
          <w:sz w:val="12"/>
        </w:rPr>
        <w:t>0</w:t>
      </w:r>
    </w:p>
    <w:p w14:paraId="6A7BB334" w14:textId="77777777" w:rsidR="00B732F0" w:rsidRDefault="001B6D82">
      <w:pPr>
        <w:pStyle w:val="BodyText"/>
        <w:spacing w:line="268" w:lineRule="auto"/>
        <w:ind w:left="448" w:right="337"/>
      </w:pPr>
      <w:r>
        <w:br w:type="column"/>
      </w:r>
      <w:r>
        <w:rPr>
          <w:color w:val="231F20"/>
          <w:w w:val="90"/>
        </w:rPr>
        <w:t>resilience</w:t>
      </w:r>
      <w:r>
        <w:rPr>
          <w:color w:val="231F20"/>
          <w:spacing w:val="-8"/>
          <w:w w:val="90"/>
        </w:rPr>
        <w:t xml:space="preserve"> </w:t>
      </w:r>
      <w:r>
        <w:rPr>
          <w:color w:val="231F20"/>
          <w:w w:val="90"/>
        </w:rPr>
        <w:t>to</w:t>
      </w:r>
      <w:r>
        <w:rPr>
          <w:color w:val="231F20"/>
          <w:spacing w:val="-8"/>
          <w:w w:val="90"/>
        </w:rPr>
        <w:t xml:space="preserve"> </w:t>
      </w:r>
      <w:r>
        <w:rPr>
          <w:color w:val="231F20"/>
          <w:w w:val="90"/>
        </w:rPr>
        <w:t>risks</w:t>
      </w:r>
      <w:r>
        <w:rPr>
          <w:color w:val="231F20"/>
          <w:spacing w:val="-8"/>
          <w:w w:val="90"/>
        </w:rPr>
        <w:t xml:space="preserve"> </w:t>
      </w:r>
      <w:r>
        <w:rPr>
          <w:color w:val="231F20"/>
          <w:w w:val="90"/>
        </w:rPr>
        <w:t>from</w:t>
      </w:r>
      <w:r>
        <w:rPr>
          <w:color w:val="231F20"/>
          <w:spacing w:val="-8"/>
          <w:w w:val="90"/>
        </w:rPr>
        <w:t xml:space="preserve"> </w:t>
      </w:r>
      <w:r>
        <w:rPr>
          <w:color w:val="231F20"/>
          <w:w w:val="90"/>
        </w:rPr>
        <w:t>mortgage</w:t>
      </w:r>
      <w:r>
        <w:rPr>
          <w:color w:val="231F20"/>
          <w:spacing w:val="-8"/>
          <w:w w:val="90"/>
        </w:rPr>
        <w:t xml:space="preserve"> </w:t>
      </w:r>
      <w:r>
        <w:rPr>
          <w:color w:val="231F20"/>
          <w:w w:val="90"/>
        </w:rPr>
        <w:t>debt</w:t>
      </w:r>
      <w:r>
        <w:rPr>
          <w:color w:val="231F20"/>
          <w:spacing w:val="-8"/>
          <w:w w:val="90"/>
        </w:rPr>
        <w:t xml:space="preserve"> </w:t>
      </w:r>
      <w:r>
        <w:rPr>
          <w:color w:val="231F20"/>
          <w:w w:val="90"/>
        </w:rPr>
        <w:t>in</w:t>
      </w:r>
      <w:r>
        <w:rPr>
          <w:color w:val="231F20"/>
          <w:spacing w:val="-8"/>
          <w:w w:val="90"/>
        </w:rPr>
        <w:t xml:space="preserve"> </w:t>
      </w:r>
      <w:r>
        <w:rPr>
          <w:color w:val="231F20"/>
          <w:w w:val="90"/>
        </w:rPr>
        <w:t>a</w:t>
      </w:r>
      <w:r>
        <w:rPr>
          <w:color w:val="231F20"/>
          <w:spacing w:val="-8"/>
          <w:w w:val="90"/>
        </w:rPr>
        <w:t xml:space="preserve"> </w:t>
      </w:r>
      <w:r>
        <w:rPr>
          <w:color w:val="231F20"/>
          <w:w w:val="90"/>
        </w:rPr>
        <w:t>severe</w:t>
      </w:r>
      <w:r>
        <w:rPr>
          <w:color w:val="231F20"/>
          <w:spacing w:val="-8"/>
          <w:w w:val="90"/>
        </w:rPr>
        <w:t xml:space="preserve"> </w:t>
      </w:r>
      <w:r>
        <w:rPr>
          <w:color w:val="231F20"/>
          <w:w w:val="90"/>
        </w:rPr>
        <w:t>downturn. The</w:t>
      </w:r>
      <w:r>
        <w:rPr>
          <w:color w:val="231F20"/>
          <w:spacing w:val="-10"/>
          <w:w w:val="90"/>
        </w:rPr>
        <w:t xml:space="preserve"> </w:t>
      </w:r>
      <w:r>
        <w:rPr>
          <w:color w:val="231F20"/>
          <w:w w:val="90"/>
        </w:rPr>
        <w:t>Bank’s</w:t>
      </w:r>
      <w:r>
        <w:rPr>
          <w:color w:val="231F20"/>
          <w:spacing w:val="-10"/>
          <w:w w:val="90"/>
        </w:rPr>
        <w:t xml:space="preserve"> </w:t>
      </w:r>
      <w:r>
        <w:rPr>
          <w:color w:val="231F20"/>
          <w:w w:val="90"/>
        </w:rPr>
        <w:t>2017</w:t>
      </w:r>
      <w:r>
        <w:rPr>
          <w:color w:val="231F20"/>
          <w:spacing w:val="-10"/>
          <w:w w:val="90"/>
        </w:rPr>
        <w:t xml:space="preserve"> </w:t>
      </w:r>
      <w:r>
        <w:rPr>
          <w:color w:val="231F20"/>
          <w:w w:val="90"/>
        </w:rPr>
        <w:t>annual</w:t>
      </w:r>
      <w:r>
        <w:rPr>
          <w:color w:val="231F20"/>
          <w:spacing w:val="-10"/>
          <w:w w:val="90"/>
        </w:rPr>
        <w:t xml:space="preserve"> </w:t>
      </w:r>
      <w:r>
        <w:rPr>
          <w:color w:val="231F20"/>
          <w:w w:val="90"/>
        </w:rPr>
        <w:t>cyclical</w:t>
      </w:r>
      <w:r>
        <w:rPr>
          <w:color w:val="231F20"/>
          <w:spacing w:val="-10"/>
          <w:w w:val="90"/>
        </w:rPr>
        <w:t xml:space="preserve"> </w:t>
      </w:r>
      <w:r>
        <w:rPr>
          <w:color w:val="231F20"/>
          <w:w w:val="90"/>
        </w:rPr>
        <w:t>scenario</w:t>
      </w:r>
      <w:r>
        <w:rPr>
          <w:color w:val="231F20"/>
          <w:spacing w:val="-10"/>
          <w:w w:val="90"/>
        </w:rPr>
        <w:t xml:space="preserve"> </w:t>
      </w:r>
      <w:r>
        <w:rPr>
          <w:color w:val="231F20"/>
          <w:w w:val="90"/>
        </w:rPr>
        <w:t>includes</w:t>
      </w:r>
      <w:r>
        <w:rPr>
          <w:color w:val="231F20"/>
          <w:spacing w:val="-10"/>
          <w:w w:val="90"/>
        </w:rPr>
        <w:t xml:space="preserve"> </w:t>
      </w:r>
      <w:r>
        <w:rPr>
          <w:color w:val="231F20"/>
          <w:w w:val="90"/>
        </w:rPr>
        <w:t>an</w:t>
      </w:r>
      <w:r>
        <w:rPr>
          <w:color w:val="231F20"/>
          <w:spacing w:val="-10"/>
          <w:w w:val="90"/>
        </w:rPr>
        <w:t xml:space="preserve"> </w:t>
      </w:r>
      <w:r>
        <w:rPr>
          <w:color w:val="231F20"/>
          <w:w w:val="90"/>
        </w:rPr>
        <w:t>interest rate</w:t>
      </w:r>
      <w:r>
        <w:rPr>
          <w:color w:val="231F20"/>
          <w:spacing w:val="-10"/>
          <w:w w:val="90"/>
        </w:rPr>
        <w:t xml:space="preserve"> </w:t>
      </w:r>
      <w:r>
        <w:rPr>
          <w:color w:val="231F20"/>
          <w:w w:val="90"/>
        </w:rPr>
        <w:t>shock,</w:t>
      </w:r>
      <w:r>
        <w:rPr>
          <w:color w:val="231F20"/>
          <w:spacing w:val="-10"/>
          <w:w w:val="90"/>
        </w:rPr>
        <w:t xml:space="preserve"> </w:t>
      </w:r>
      <w:r>
        <w:rPr>
          <w:color w:val="231F20"/>
          <w:w w:val="90"/>
        </w:rPr>
        <w:t>combined</w:t>
      </w:r>
      <w:r>
        <w:rPr>
          <w:color w:val="231F20"/>
          <w:spacing w:val="-10"/>
          <w:w w:val="90"/>
        </w:rPr>
        <w:t xml:space="preserve"> </w:t>
      </w:r>
      <w:r>
        <w:rPr>
          <w:color w:val="231F20"/>
          <w:w w:val="90"/>
        </w:rPr>
        <w:t>with</w:t>
      </w:r>
      <w:r>
        <w:rPr>
          <w:color w:val="231F20"/>
          <w:spacing w:val="-10"/>
          <w:w w:val="90"/>
        </w:rPr>
        <w:t xml:space="preserve"> </w:t>
      </w:r>
      <w:r>
        <w:rPr>
          <w:color w:val="231F20"/>
          <w:w w:val="90"/>
        </w:rPr>
        <w:t>a</w:t>
      </w:r>
      <w:r>
        <w:rPr>
          <w:color w:val="231F20"/>
          <w:spacing w:val="-10"/>
          <w:w w:val="90"/>
        </w:rPr>
        <w:t xml:space="preserve"> </w:t>
      </w:r>
      <w:r>
        <w:rPr>
          <w:color w:val="231F20"/>
          <w:w w:val="90"/>
        </w:rPr>
        <w:t>large</w:t>
      </w:r>
      <w:r>
        <w:rPr>
          <w:color w:val="231F20"/>
          <w:spacing w:val="-10"/>
          <w:w w:val="90"/>
        </w:rPr>
        <w:t xml:space="preserve"> </w:t>
      </w:r>
      <w:r>
        <w:rPr>
          <w:color w:val="231F20"/>
          <w:w w:val="90"/>
        </w:rPr>
        <w:t>increase</w:t>
      </w:r>
      <w:r>
        <w:rPr>
          <w:color w:val="231F20"/>
          <w:spacing w:val="-10"/>
          <w:w w:val="90"/>
        </w:rPr>
        <w:t xml:space="preserve"> </w:t>
      </w:r>
      <w:r>
        <w:rPr>
          <w:color w:val="231F20"/>
          <w:w w:val="90"/>
        </w:rPr>
        <w:t>in</w:t>
      </w:r>
      <w:r>
        <w:rPr>
          <w:color w:val="231F20"/>
          <w:spacing w:val="-10"/>
          <w:w w:val="90"/>
        </w:rPr>
        <w:t xml:space="preserve"> </w:t>
      </w:r>
      <w:r>
        <w:rPr>
          <w:color w:val="231F20"/>
          <w:w w:val="90"/>
        </w:rPr>
        <w:t>unemployment (see</w:t>
      </w:r>
      <w:r>
        <w:rPr>
          <w:color w:val="231F20"/>
          <w:spacing w:val="-10"/>
          <w:w w:val="90"/>
        </w:rPr>
        <w:t xml:space="preserve"> </w:t>
      </w:r>
      <w:r>
        <w:rPr>
          <w:color w:val="231F20"/>
          <w:w w:val="90"/>
        </w:rPr>
        <w:t>Box</w:t>
      </w:r>
      <w:r>
        <w:rPr>
          <w:color w:val="231F20"/>
          <w:spacing w:val="-10"/>
          <w:w w:val="90"/>
        </w:rPr>
        <w:t xml:space="preserve"> </w:t>
      </w:r>
      <w:r>
        <w:rPr>
          <w:color w:val="231F20"/>
          <w:w w:val="90"/>
        </w:rPr>
        <w:t>3).</w:t>
      </w:r>
      <w:r>
        <w:rPr>
          <w:color w:val="231F20"/>
          <w:spacing w:val="-3"/>
        </w:rPr>
        <w:t xml:space="preserve"> </w:t>
      </w:r>
      <w:r>
        <w:rPr>
          <w:color w:val="231F20"/>
          <w:w w:val="90"/>
        </w:rPr>
        <w:t>This</w:t>
      </w:r>
      <w:r>
        <w:rPr>
          <w:color w:val="231F20"/>
          <w:spacing w:val="-10"/>
          <w:w w:val="90"/>
        </w:rPr>
        <w:t xml:space="preserve"> </w:t>
      </w:r>
      <w:r>
        <w:rPr>
          <w:color w:val="231F20"/>
          <w:w w:val="90"/>
        </w:rPr>
        <w:t>shock</w:t>
      </w:r>
      <w:r>
        <w:rPr>
          <w:color w:val="231F20"/>
          <w:spacing w:val="-10"/>
          <w:w w:val="90"/>
        </w:rPr>
        <w:t xml:space="preserve"> </w:t>
      </w:r>
      <w:r>
        <w:rPr>
          <w:color w:val="231F20"/>
          <w:w w:val="90"/>
        </w:rPr>
        <w:t>puts</w:t>
      </w:r>
      <w:r>
        <w:rPr>
          <w:color w:val="231F20"/>
          <w:spacing w:val="-10"/>
          <w:w w:val="90"/>
        </w:rPr>
        <w:t xml:space="preserve"> </w:t>
      </w:r>
      <w:r>
        <w:rPr>
          <w:color w:val="231F20"/>
          <w:w w:val="90"/>
        </w:rPr>
        <w:t>borrowers</w:t>
      </w:r>
      <w:r>
        <w:rPr>
          <w:color w:val="231F20"/>
          <w:spacing w:val="-10"/>
          <w:w w:val="90"/>
        </w:rPr>
        <w:t xml:space="preserve"> </w:t>
      </w:r>
      <w:r>
        <w:rPr>
          <w:color w:val="231F20"/>
          <w:w w:val="90"/>
        </w:rPr>
        <w:t>with</w:t>
      </w:r>
      <w:r>
        <w:rPr>
          <w:color w:val="231F20"/>
          <w:spacing w:val="-10"/>
          <w:w w:val="90"/>
        </w:rPr>
        <w:t xml:space="preserve"> </w:t>
      </w:r>
      <w:r>
        <w:rPr>
          <w:color w:val="231F20"/>
          <w:w w:val="90"/>
        </w:rPr>
        <w:t>mortgages</w:t>
      </w:r>
      <w:r>
        <w:rPr>
          <w:color w:val="231F20"/>
          <w:spacing w:val="-10"/>
          <w:w w:val="90"/>
        </w:rPr>
        <w:t xml:space="preserve"> </w:t>
      </w:r>
      <w:r>
        <w:rPr>
          <w:color w:val="231F20"/>
          <w:w w:val="90"/>
        </w:rPr>
        <w:t xml:space="preserve">under </w:t>
      </w:r>
      <w:r>
        <w:rPr>
          <w:color w:val="231F20"/>
          <w:w w:val="85"/>
        </w:rPr>
        <w:t xml:space="preserve">significant pressure by historical standards, as it substantially </w:t>
      </w:r>
      <w:r>
        <w:rPr>
          <w:color w:val="231F20"/>
          <w:w w:val="90"/>
        </w:rPr>
        <w:t xml:space="preserve">increases the share of households with high mortgage DSRs </w:t>
      </w:r>
      <w:r>
        <w:rPr>
          <w:color w:val="231F20"/>
        </w:rPr>
        <w:t>(Chart</w:t>
      </w:r>
      <w:r>
        <w:rPr>
          <w:color w:val="231F20"/>
          <w:spacing w:val="-14"/>
        </w:rPr>
        <w:t xml:space="preserve"> </w:t>
      </w:r>
      <w:r>
        <w:rPr>
          <w:color w:val="231F20"/>
        </w:rPr>
        <w:t>A.11).</w:t>
      </w:r>
    </w:p>
    <w:p w14:paraId="2696BD91" w14:textId="77777777" w:rsidR="00B732F0" w:rsidRDefault="00B732F0">
      <w:pPr>
        <w:pStyle w:val="BodyText"/>
        <w:spacing w:before="26"/>
      </w:pPr>
    </w:p>
    <w:p w14:paraId="7FF317D3" w14:textId="77777777" w:rsidR="00B732F0" w:rsidRDefault="001B6D82">
      <w:pPr>
        <w:ind w:left="448"/>
        <w:rPr>
          <w:i/>
          <w:sz w:val="20"/>
        </w:rPr>
      </w:pPr>
      <w:r>
        <w:rPr>
          <w:i/>
          <w:color w:val="85266B"/>
          <w:w w:val="85"/>
          <w:sz w:val="20"/>
        </w:rPr>
        <w:t>Consumer</w:t>
      </w:r>
      <w:r>
        <w:rPr>
          <w:i/>
          <w:color w:val="85266B"/>
          <w:spacing w:val="-8"/>
          <w:w w:val="85"/>
          <w:sz w:val="20"/>
        </w:rPr>
        <w:t xml:space="preserve"> </w:t>
      </w:r>
      <w:r>
        <w:rPr>
          <w:i/>
          <w:color w:val="85266B"/>
          <w:w w:val="85"/>
          <w:sz w:val="20"/>
        </w:rPr>
        <w:t>credit</w:t>
      </w:r>
      <w:r>
        <w:rPr>
          <w:i/>
          <w:color w:val="85266B"/>
          <w:spacing w:val="-7"/>
          <w:w w:val="85"/>
          <w:sz w:val="20"/>
        </w:rPr>
        <w:t xml:space="preserve"> </w:t>
      </w:r>
      <w:r>
        <w:rPr>
          <w:i/>
          <w:color w:val="85266B"/>
          <w:w w:val="85"/>
          <w:sz w:val="20"/>
        </w:rPr>
        <w:t>continues</w:t>
      </w:r>
      <w:r>
        <w:rPr>
          <w:i/>
          <w:color w:val="85266B"/>
          <w:spacing w:val="-7"/>
          <w:w w:val="85"/>
          <w:sz w:val="20"/>
        </w:rPr>
        <w:t xml:space="preserve"> </w:t>
      </w:r>
      <w:r>
        <w:rPr>
          <w:i/>
          <w:color w:val="85266B"/>
          <w:w w:val="85"/>
          <w:sz w:val="20"/>
        </w:rPr>
        <w:t>to</w:t>
      </w:r>
      <w:r>
        <w:rPr>
          <w:i/>
          <w:color w:val="85266B"/>
          <w:spacing w:val="-8"/>
          <w:w w:val="85"/>
          <w:sz w:val="20"/>
        </w:rPr>
        <w:t xml:space="preserve"> </w:t>
      </w:r>
      <w:r>
        <w:rPr>
          <w:i/>
          <w:color w:val="85266B"/>
          <w:w w:val="85"/>
          <w:sz w:val="20"/>
        </w:rPr>
        <w:t>grow</w:t>
      </w:r>
      <w:r>
        <w:rPr>
          <w:i/>
          <w:color w:val="85266B"/>
          <w:spacing w:val="-7"/>
          <w:w w:val="85"/>
          <w:sz w:val="20"/>
        </w:rPr>
        <w:t xml:space="preserve"> </w:t>
      </w:r>
      <w:r>
        <w:rPr>
          <w:i/>
          <w:color w:val="85266B"/>
          <w:spacing w:val="-2"/>
          <w:w w:val="85"/>
          <w:sz w:val="20"/>
        </w:rPr>
        <w:t>rapidly…</w:t>
      </w:r>
    </w:p>
    <w:p w14:paraId="2BE5E3AD" w14:textId="77777777" w:rsidR="00B732F0" w:rsidRDefault="001B6D82">
      <w:pPr>
        <w:pStyle w:val="BodyText"/>
        <w:spacing w:line="268" w:lineRule="auto"/>
        <w:ind w:left="448" w:right="30"/>
      </w:pPr>
      <w:r>
        <w:rPr>
          <w:color w:val="231F20"/>
          <w:w w:val="90"/>
        </w:rPr>
        <w:t>Although the level of consumer credit relative to household incomes is not high by historical standards (Chart A.9), consumer</w:t>
      </w:r>
      <w:r>
        <w:rPr>
          <w:color w:val="231F20"/>
          <w:spacing w:val="-11"/>
          <w:w w:val="90"/>
        </w:rPr>
        <w:t xml:space="preserve"> </w:t>
      </w:r>
      <w:r>
        <w:rPr>
          <w:color w:val="231F20"/>
          <w:w w:val="90"/>
        </w:rPr>
        <w:t>credit</w:t>
      </w:r>
      <w:r>
        <w:rPr>
          <w:color w:val="231F20"/>
          <w:spacing w:val="-11"/>
          <w:w w:val="90"/>
        </w:rPr>
        <w:t xml:space="preserve"> </w:t>
      </w:r>
      <w:r>
        <w:rPr>
          <w:color w:val="231F20"/>
          <w:w w:val="90"/>
        </w:rPr>
        <w:t>has</w:t>
      </w:r>
      <w:r>
        <w:rPr>
          <w:color w:val="231F20"/>
          <w:spacing w:val="-11"/>
          <w:w w:val="90"/>
        </w:rPr>
        <w:t xml:space="preserve"> </w:t>
      </w:r>
      <w:r>
        <w:rPr>
          <w:color w:val="231F20"/>
          <w:w w:val="90"/>
        </w:rPr>
        <w:t>been</w:t>
      </w:r>
      <w:r>
        <w:rPr>
          <w:color w:val="231F20"/>
          <w:spacing w:val="-11"/>
          <w:w w:val="90"/>
        </w:rPr>
        <w:t xml:space="preserve"> </w:t>
      </w:r>
      <w:r>
        <w:rPr>
          <w:color w:val="231F20"/>
          <w:w w:val="90"/>
        </w:rPr>
        <w:t>growing</w:t>
      </w:r>
      <w:r>
        <w:rPr>
          <w:color w:val="231F20"/>
          <w:spacing w:val="-11"/>
          <w:w w:val="90"/>
        </w:rPr>
        <w:t xml:space="preserve"> </w:t>
      </w:r>
      <w:r>
        <w:rPr>
          <w:color w:val="231F20"/>
          <w:w w:val="90"/>
        </w:rPr>
        <w:t>much</w:t>
      </w:r>
      <w:r>
        <w:rPr>
          <w:color w:val="231F20"/>
          <w:spacing w:val="-11"/>
          <w:w w:val="90"/>
        </w:rPr>
        <w:t xml:space="preserve"> </w:t>
      </w:r>
      <w:r>
        <w:rPr>
          <w:color w:val="231F20"/>
          <w:w w:val="90"/>
        </w:rPr>
        <w:t>faster</w:t>
      </w:r>
      <w:r>
        <w:rPr>
          <w:color w:val="231F20"/>
          <w:spacing w:val="-11"/>
          <w:w w:val="90"/>
        </w:rPr>
        <w:t xml:space="preserve"> </w:t>
      </w:r>
      <w:r>
        <w:rPr>
          <w:color w:val="231F20"/>
          <w:w w:val="90"/>
        </w:rPr>
        <w:t>than</w:t>
      </w:r>
      <w:r>
        <w:rPr>
          <w:color w:val="231F20"/>
          <w:spacing w:val="-11"/>
          <w:w w:val="90"/>
        </w:rPr>
        <w:t xml:space="preserve"> </w:t>
      </w:r>
      <w:r>
        <w:rPr>
          <w:color w:val="231F20"/>
          <w:w w:val="90"/>
        </w:rPr>
        <w:t>household</w:t>
      </w:r>
    </w:p>
    <w:p w14:paraId="2D5C3E96"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1728" w:space="473"/>
            <w:col w:w="1941" w:space="967"/>
            <w:col w:w="5669"/>
          </w:cols>
        </w:sectPr>
      </w:pPr>
    </w:p>
    <w:p w14:paraId="46D9D90F" w14:textId="77777777" w:rsidR="00B732F0" w:rsidRDefault="001B6D82">
      <w:pPr>
        <w:spacing w:line="119" w:lineRule="exact"/>
        <w:ind w:left="420"/>
        <w:rPr>
          <w:sz w:val="12"/>
        </w:rPr>
      </w:pPr>
      <w:r>
        <w:rPr>
          <w:color w:val="231F20"/>
          <w:sz w:val="12"/>
        </w:rPr>
        <w:t>2006</w:t>
      </w:r>
      <w:r>
        <w:rPr>
          <w:color w:val="231F20"/>
          <w:spacing w:val="62"/>
          <w:w w:val="150"/>
          <w:sz w:val="12"/>
        </w:rPr>
        <w:t xml:space="preserve"> </w:t>
      </w:r>
      <w:r>
        <w:rPr>
          <w:color w:val="231F20"/>
          <w:sz w:val="12"/>
        </w:rPr>
        <w:t>07</w:t>
      </w:r>
      <w:r>
        <w:rPr>
          <w:color w:val="231F20"/>
          <w:spacing w:val="42"/>
          <w:sz w:val="12"/>
        </w:rPr>
        <w:t xml:space="preserve">  </w:t>
      </w:r>
      <w:r>
        <w:rPr>
          <w:color w:val="231F20"/>
          <w:sz w:val="12"/>
        </w:rPr>
        <w:t>08</w:t>
      </w:r>
      <w:r>
        <w:rPr>
          <w:color w:val="231F20"/>
          <w:spacing w:val="38"/>
          <w:sz w:val="12"/>
        </w:rPr>
        <w:t xml:space="preserve">  </w:t>
      </w:r>
      <w:r>
        <w:rPr>
          <w:color w:val="231F20"/>
          <w:sz w:val="12"/>
        </w:rPr>
        <w:t>09</w:t>
      </w:r>
      <w:r>
        <w:rPr>
          <w:color w:val="231F20"/>
          <w:spacing w:val="39"/>
          <w:sz w:val="12"/>
        </w:rPr>
        <w:t xml:space="preserve">  </w:t>
      </w:r>
      <w:r>
        <w:rPr>
          <w:color w:val="231F20"/>
          <w:sz w:val="12"/>
        </w:rPr>
        <w:t>10</w:t>
      </w:r>
      <w:r>
        <w:rPr>
          <w:color w:val="231F20"/>
          <w:spacing w:val="46"/>
          <w:sz w:val="12"/>
        </w:rPr>
        <w:t xml:space="preserve">  </w:t>
      </w:r>
      <w:r>
        <w:rPr>
          <w:color w:val="231F20"/>
          <w:sz w:val="12"/>
        </w:rPr>
        <w:t>11</w:t>
      </w:r>
      <w:r>
        <w:rPr>
          <w:color w:val="231F20"/>
          <w:spacing w:val="53"/>
          <w:sz w:val="12"/>
        </w:rPr>
        <w:t xml:space="preserve">  </w:t>
      </w:r>
      <w:r>
        <w:rPr>
          <w:color w:val="231F20"/>
          <w:sz w:val="12"/>
        </w:rPr>
        <w:t>12</w:t>
      </w:r>
      <w:r>
        <w:rPr>
          <w:color w:val="231F20"/>
          <w:spacing w:val="48"/>
          <w:sz w:val="12"/>
        </w:rPr>
        <w:t xml:space="preserve">  </w:t>
      </w:r>
      <w:r>
        <w:rPr>
          <w:color w:val="231F20"/>
          <w:sz w:val="12"/>
        </w:rPr>
        <w:t>13</w:t>
      </w:r>
      <w:r>
        <w:rPr>
          <w:color w:val="231F20"/>
          <w:spacing w:val="47"/>
          <w:sz w:val="12"/>
        </w:rPr>
        <w:t xml:space="preserve">  </w:t>
      </w:r>
      <w:r>
        <w:rPr>
          <w:color w:val="231F20"/>
          <w:sz w:val="12"/>
        </w:rPr>
        <w:t>14</w:t>
      </w:r>
      <w:r>
        <w:rPr>
          <w:color w:val="231F20"/>
          <w:spacing w:val="46"/>
          <w:sz w:val="12"/>
        </w:rPr>
        <w:t xml:space="preserve">  </w:t>
      </w:r>
      <w:r>
        <w:rPr>
          <w:color w:val="231F20"/>
          <w:sz w:val="12"/>
        </w:rPr>
        <w:t>15</w:t>
      </w:r>
      <w:r>
        <w:rPr>
          <w:color w:val="231F20"/>
          <w:spacing w:val="48"/>
          <w:sz w:val="12"/>
        </w:rPr>
        <w:t xml:space="preserve">  </w:t>
      </w:r>
      <w:r>
        <w:rPr>
          <w:color w:val="231F20"/>
          <w:sz w:val="12"/>
        </w:rPr>
        <w:t>16</w:t>
      </w:r>
      <w:r>
        <w:rPr>
          <w:color w:val="231F20"/>
          <w:spacing w:val="73"/>
          <w:sz w:val="12"/>
        </w:rPr>
        <w:t xml:space="preserve"> </w:t>
      </w:r>
      <w:r>
        <w:rPr>
          <w:color w:val="231F20"/>
          <w:spacing w:val="-7"/>
          <w:sz w:val="12"/>
        </w:rPr>
        <w:t>17</w:t>
      </w:r>
    </w:p>
    <w:p w14:paraId="2E68E2C0" w14:textId="77777777" w:rsidR="00B732F0" w:rsidRDefault="001B6D82">
      <w:pPr>
        <w:spacing w:before="126"/>
        <w:ind w:left="227"/>
        <w:rPr>
          <w:sz w:val="11"/>
        </w:rPr>
      </w:pPr>
      <w:r>
        <w:rPr>
          <w:color w:val="231F20"/>
          <w:w w:val="90"/>
          <w:sz w:val="11"/>
        </w:rPr>
        <w:t>Sources:</w:t>
      </w:r>
      <w:r>
        <w:rPr>
          <w:color w:val="231F20"/>
          <w:spacing w:val="25"/>
          <w:sz w:val="11"/>
        </w:rPr>
        <w:t xml:space="preserve"> </w:t>
      </w:r>
      <w:r>
        <w:rPr>
          <w:color w:val="231F20"/>
          <w:w w:val="90"/>
          <w:sz w:val="11"/>
        </w:rPr>
        <w:t>FCA</w:t>
      </w:r>
      <w:r>
        <w:rPr>
          <w:color w:val="231F20"/>
          <w:spacing w:val="-1"/>
          <w:w w:val="90"/>
          <w:sz w:val="11"/>
        </w:rPr>
        <w:t xml:space="preserve"> </w:t>
      </w:r>
      <w:r>
        <w:rPr>
          <w:color w:val="231F20"/>
          <w:w w:val="90"/>
          <w:sz w:val="11"/>
        </w:rPr>
        <w:t>Product</w:t>
      </w:r>
      <w:r>
        <w:rPr>
          <w:color w:val="231F20"/>
          <w:spacing w:val="-4"/>
          <w:sz w:val="11"/>
        </w:rPr>
        <w:t xml:space="preserve"> </w:t>
      </w:r>
      <w:r>
        <w:rPr>
          <w:color w:val="231F20"/>
          <w:w w:val="90"/>
          <w:sz w:val="11"/>
        </w:rPr>
        <w:t>Sales</w:t>
      </w:r>
      <w:r>
        <w:rPr>
          <w:color w:val="231F20"/>
          <w:spacing w:val="-3"/>
          <w:sz w:val="11"/>
        </w:rPr>
        <w:t xml:space="preserve"> </w:t>
      </w:r>
      <w:r>
        <w:rPr>
          <w:color w:val="231F20"/>
          <w:w w:val="90"/>
          <w:sz w:val="11"/>
        </w:rPr>
        <w:t>Database</w:t>
      </w:r>
      <w:r>
        <w:rPr>
          <w:color w:val="231F20"/>
          <w:spacing w:val="-1"/>
          <w:w w:val="90"/>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08CFB279" w14:textId="77777777" w:rsidR="00B732F0" w:rsidRDefault="00B732F0">
      <w:pPr>
        <w:pStyle w:val="BodyText"/>
        <w:spacing w:before="4"/>
        <w:rPr>
          <w:sz w:val="11"/>
        </w:rPr>
      </w:pPr>
    </w:p>
    <w:p w14:paraId="22FE93D1" w14:textId="77777777" w:rsidR="00B732F0" w:rsidRDefault="001B6D82">
      <w:pPr>
        <w:pStyle w:val="ListParagraph"/>
        <w:numPr>
          <w:ilvl w:val="0"/>
          <w:numId w:val="88"/>
        </w:numPr>
        <w:tabs>
          <w:tab w:val="left" w:pos="396"/>
        </w:tabs>
        <w:spacing w:before="1"/>
        <w:ind w:left="396" w:hanging="169"/>
        <w:rPr>
          <w:sz w:val="11"/>
        </w:rPr>
      </w:pPr>
      <w:r>
        <w:rPr>
          <w:color w:val="231F20"/>
          <w:w w:val="90"/>
          <w:sz w:val="11"/>
        </w:rPr>
        <w:t>The</w:t>
      </w:r>
      <w:r>
        <w:rPr>
          <w:color w:val="231F20"/>
          <w:spacing w:val="-1"/>
          <w:w w:val="90"/>
          <w:sz w:val="11"/>
        </w:rPr>
        <w:t xml:space="preserve"> </w:t>
      </w:r>
      <w:r>
        <w:rPr>
          <w:color w:val="231F20"/>
          <w:w w:val="90"/>
          <w:sz w:val="11"/>
        </w:rPr>
        <w:t>Product</w:t>
      </w:r>
      <w:r>
        <w:rPr>
          <w:color w:val="231F20"/>
          <w:spacing w:val="-1"/>
          <w:w w:val="90"/>
          <w:sz w:val="11"/>
        </w:rPr>
        <w:t xml:space="preserve"> </w:t>
      </w:r>
      <w:r>
        <w:rPr>
          <w:color w:val="231F20"/>
          <w:w w:val="90"/>
          <w:sz w:val="11"/>
        </w:rPr>
        <w:t>Sales</w:t>
      </w:r>
      <w:r>
        <w:rPr>
          <w:color w:val="231F20"/>
          <w:spacing w:val="-1"/>
          <w:w w:val="90"/>
          <w:sz w:val="11"/>
        </w:rPr>
        <w:t xml:space="preserve"> </w:t>
      </w:r>
      <w:r>
        <w:rPr>
          <w:color w:val="231F20"/>
          <w:w w:val="90"/>
          <w:sz w:val="11"/>
        </w:rPr>
        <w:t>Database</w:t>
      </w:r>
      <w:r>
        <w:rPr>
          <w:color w:val="231F20"/>
          <w:spacing w:val="-1"/>
          <w:w w:val="90"/>
          <w:sz w:val="11"/>
        </w:rPr>
        <w:t xml:space="preserve"> </w:t>
      </w:r>
      <w:r>
        <w:rPr>
          <w:color w:val="231F20"/>
          <w:w w:val="90"/>
          <w:sz w:val="11"/>
        </w:rPr>
        <w:t>includes</w:t>
      </w:r>
      <w:r>
        <w:rPr>
          <w:color w:val="231F20"/>
          <w:spacing w:val="-1"/>
          <w:w w:val="90"/>
          <w:sz w:val="11"/>
        </w:rPr>
        <w:t xml:space="preserve"> </w:t>
      </w:r>
      <w:r>
        <w:rPr>
          <w:color w:val="231F20"/>
          <w:w w:val="90"/>
          <w:sz w:val="11"/>
        </w:rPr>
        <w:t>regulated</w:t>
      </w:r>
      <w:r>
        <w:rPr>
          <w:color w:val="231F20"/>
          <w:spacing w:val="-1"/>
          <w:w w:val="90"/>
          <w:sz w:val="11"/>
        </w:rPr>
        <w:t xml:space="preserve"> </w:t>
      </w:r>
      <w:r>
        <w:rPr>
          <w:color w:val="231F20"/>
          <w:w w:val="90"/>
          <w:sz w:val="11"/>
        </w:rPr>
        <w:t>mortgages</w:t>
      </w:r>
      <w:r>
        <w:rPr>
          <w:color w:val="231F20"/>
          <w:spacing w:val="-1"/>
          <w:w w:val="90"/>
          <w:sz w:val="11"/>
        </w:rPr>
        <w:t xml:space="preserve"> </w:t>
      </w:r>
      <w:r>
        <w:rPr>
          <w:color w:val="231F20"/>
          <w:spacing w:val="-2"/>
          <w:w w:val="90"/>
          <w:sz w:val="11"/>
        </w:rPr>
        <w:t>only.</w:t>
      </w:r>
    </w:p>
    <w:p w14:paraId="1B7973D2" w14:textId="77777777" w:rsidR="00B732F0" w:rsidRDefault="001B6D82">
      <w:pPr>
        <w:pStyle w:val="ListParagraph"/>
        <w:numPr>
          <w:ilvl w:val="0"/>
          <w:numId w:val="88"/>
        </w:numPr>
        <w:tabs>
          <w:tab w:val="left" w:pos="395"/>
          <w:tab w:val="left" w:pos="397"/>
        </w:tabs>
        <w:spacing w:before="2" w:line="244" w:lineRule="auto"/>
        <w:ind w:right="38"/>
        <w:rPr>
          <w:sz w:val="11"/>
        </w:rPr>
      </w:pPr>
      <w:r>
        <w:rPr>
          <w:color w:val="231F20"/>
          <w:w w:val="90"/>
          <w:sz w:val="11"/>
        </w:rPr>
        <w:t>Chart</w:t>
      </w:r>
      <w:r>
        <w:rPr>
          <w:color w:val="231F20"/>
          <w:spacing w:val="-4"/>
          <w:w w:val="90"/>
          <w:sz w:val="11"/>
        </w:rPr>
        <w:t xml:space="preserve"> </w:t>
      </w:r>
      <w:r>
        <w:rPr>
          <w:color w:val="231F20"/>
          <w:w w:val="90"/>
          <w:sz w:val="11"/>
        </w:rPr>
        <w:t>excludes</w:t>
      </w:r>
      <w:r>
        <w:rPr>
          <w:color w:val="231F20"/>
          <w:spacing w:val="-4"/>
          <w:w w:val="90"/>
          <w:sz w:val="11"/>
        </w:rPr>
        <w:t xml:space="preserve"> </w:t>
      </w:r>
      <w:r>
        <w:rPr>
          <w:color w:val="231F20"/>
          <w:w w:val="90"/>
          <w:sz w:val="11"/>
        </w:rPr>
        <w:t>lifetime</w:t>
      </w:r>
      <w:r>
        <w:rPr>
          <w:color w:val="231F20"/>
          <w:spacing w:val="-4"/>
          <w:w w:val="90"/>
          <w:sz w:val="11"/>
        </w:rPr>
        <w:t xml:space="preserve"> </w:t>
      </w:r>
      <w:r>
        <w:rPr>
          <w:color w:val="231F20"/>
          <w:w w:val="90"/>
          <w:sz w:val="11"/>
        </w:rPr>
        <w:t>mortgages,</w:t>
      </w:r>
      <w:r>
        <w:rPr>
          <w:color w:val="231F20"/>
          <w:spacing w:val="-4"/>
          <w:w w:val="90"/>
          <w:sz w:val="11"/>
        </w:rPr>
        <w:t xml:space="preserve"> </w:t>
      </w:r>
      <w:r>
        <w:rPr>
          <w:color w:val="231F20"/>
          <w:w w:val="90"/>
          <w:sz w:val="11"/>
        </w:rPr>
        <w:t>advances</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business</w:t>
      </w:r>
      <w:r>
        <w:rPr>
          <w:color w:val="231F20"/>
          <w:spacing w:val="-4"/>
          <w:w w:val="90"/>
          <w:sz w:val="11"/>
        </w:rPr>
        <w:t xml:space="preserve"> </w:t>
      </w:r>
      <w:r>
        <w:rPr>
          <w:color w:val="231F20"/>
          <w:w w:val="90"/>
          <w:sz w:val="11"/>
        </w:rPr>
        <w:t>purposes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remortgages</w:t>
      </w:r>
      <w:r>
        <w:rPr>
          <w:color w:val="231F20"/>
          <w:spacing w:val="-4"/>
          <w:w w:val="90"/>
          <w:sz w:val="11"/>
        </w:rPr>
        <w:t xml:space="preserve"> </w:t>
      </w:r>
      <w:r>
        <w:rPr>
          <w:color w:val="231F20"/>
          <w:w w:val="90"/>
          <w:sz w:val="11"/>
        </w:rPr>
        <w:t>with</w:t>
      </w:r>
      <w:r>
        <w:rPr>
          <w:color w:val="231F20"/>
          <w:spacing w:val="-4"/>
          <w:w w:val="90"/>
          <w:sz w:val="11"/>
        </w:rPr>
        <w:t xml:space="preserve"> </w:t>
      </w:r>
      <w:r>
        <w:rPr>
          <w:color w:val="231F20"/>
          <w:w w:val="90"/>
          <w:sz w:val="11"/>
        </w:rPr>
        <w:t>no</w:t>
      </w:r>
      <w:r>
        <w:rPr>
          <w:color w:val="231F20"/>
          <w:spacing w:val="40"/>
          <w:sz w:val="11"/>
        </w:rPr>
        <w:t xml:space="preserve"> </w:t>
      </w:r>
      <w:r>
        <w:rPr>
          <w:color w:val="231F20"/>
          <w:spacing w:val="-2"/>
          <w:sz w:val="11"/>
        </w:rPr>
        <w:t>change</w:t>
      </w:r>
      <w:r>
        <w:rPr>
          <w:color w:val="231F20"/>
          <w:spacing w:val="-6"/>
          <w:sz w:val="11"/>
        </w:rPr>
        <w:t xml:space="preserve"> </w:t>
      </w:r>
      <w:r>
        <w:rPr>
          <w:color w:val="231F20"/>
          <w:spacing w:val="-2"/>
          <w:sz w:val="11"/>
        </w:rPr>
        <w:t>in</w:t>
      </w:r>
      <w:r>
        <w:rPr>
          <w:color w:val="231F20"/>
          <w:spacing w:val="-6"/>
          <w:sz w:val="11"/>
        </w:rPr>
        <w:t xml:space="preserve"> </w:t>
      </w:r>
      <w:r>
        <w:rPr>
          <w:color w:val="231F20"/>
          <w:spacing w:val="-2"/>
          <w:sz w:val="11"/>
        </w:rPr>
        <w:t>the</w:t>
      </w:r>
      <w:r>
        <w:rPr>
          <w:color w:val="231F20"/>
          <w:spacing w:val="-6"/>
          <w:sz w:val="11"/>
        </w:rPr>
        <w:t xml:space="preserve"> </w:t>
      </w:r>
      <w:r>
        <w:rPr>
          <w:color w:val="231F20"/>
          <w:spacing w:val="-2"/>
          <w:sz w:val="11"/>
        </w:rPr>
        <w:t>amount</w:t>
      </w:r>
      <w:r>
        <w:rPr>
          <w:color w:val="231F20"/>
          <w:spacing w:val="-6"/>
          <w:sz w:val="11"/>
        </w:rPr>
        <w:t xml:space="preserve"> </w:t>
      </w:r>
      <w:r>
        <w:rPr>
          <w:color w:val="231F20"/>
          <w:spacing w:val="-2"/>
          <w:sz w:val="11"/>
        </w:rPr>
        <w:t>borrowed.</w:t>
      </w:r>
    </w:p>
    <w:p w14:paraId="1D5D104A" w14:textId="77777777" w:rsidR="00B732F0" w:rsidRDefault="00B732F0">
      <w:pPr>
        <w:pStyle w:val="BodyText"/>
      </w:pPr>
    </w:p>
    <w:p w14:paraId="1646A7EC" w14:textId="77777777" w:rsidR="00B732F0" w:rsidRDefault="001B6D82">
      <w:pPr>
        <w:pStyle w:val="BodyText"/>
        <w:spacing w:before="16"/>
      </w:pPr>
      <w:r>
        <w:rPr>
          <w:noProof/>
        </w:rPr>
        <mc:AlternateContent>
          <mc:Choice Requires="wps">
            <w:drawing>
              <wp:anchor distT="0" distB="0" distL="0" distR="0" simplePos="0" relativeHeight="487620608" behindDoc="1" locked="0" layoutInCell="1" allowOverlap="1" wp14:anchorId="412FFF42" wp14:editId="69605247">
                <wp:simplePos x="0" y="0"/>
                <wp:positionH relativeFrom="page">
                  <wp:posOffset>505799</wp:posOffset>
                </wp:positionH>
                <wp:positionV relativeFrom="paragraph">
                  <wp:posOffset>173318</wp:posOffset>
                </wp:positionV>
                <wp:extent cx="2736215" cy="1270"/>
                <wp:effectExtent l="0" t="0" r="0" b="0"/>
                <wp:wrapTopAndBottom/>
                <wp:docPr id="322" name="Graphic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3832C2E7" id="Graphic 322" o:spid="_x0000_s1026" style="position:absolute;margin-left:39.85pt;margin-top:13.65pt;width:215.45pt;height:.1pt;z-index:-1569587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" path="m,l2735999,e" filled="f" strokecolor="#85266b" strokeweight=".7pt">
                <v:path arrowok="t"/>
                <w10:wrap type="topAndBottom" anchorx="page"/>
              </v:shape>
            </w:pict>
          </mc:Fallback>
        </mc:AlternateContent>
      </w:r>
    </w:p>
    <w:p w14:paraId="2FA4D5B0" w14:textId="77777777" w:rsidR="00B732F0" w:rsidRDefault="001B6D82">
      <w:pPr>
        <w:spacing w:before="86" w:line="259" w:lineRule="auto"/>
        <w:ind w:left="230"/>
        <w:rPr>
          <w:sz w:val="18"/>
        </w:rPr>
      </w:pPr>
      <w:r>
        <w:rPr>
          <w:b/>
          <w:color w:val="85266B"/>
          <w:spacing w:val="-6"/>
          <w:sz w:val="18"/>
        </w:rPr>
        <w:t>Chart</w:t>
      </w:r>
      <w:r>
        <w:rPr>
          <w:b/>
          <w:color w:val="85266B"/>
          <w:spacing w:val="-21"/>
          <w:sz w:val="18"/>
        </w:rPr>
        <w:t xml:space="preserve"> </w:t>
      </w:r>
      <w:r>
        <w:rPr>
          <w:b/>
          <w:color w:val="85266B"/>
          <w:spacing w:val="-6"/>
          <w:sz w:val="18"/>
        </w:rPr>
        <w:t>A.14</w:t>
      </w:r>
      <w:r>
        <w:rPr>
          <w:b/>
          <w:color w:val="85266B"/>
          <w:spacing w:val="-3"/>
          <w:sz w:val="18"/>
        </w:rPr>
        <w:t xml:space="preserve"> </w:t>
      </w:r>
      <w:r>
        <w:rPr>
          <w:color w:val="85266B"/>
          <w:spacing w:val="-6"/>
          <w:sz w:val="18"/>
        </w:rPr>
        <w:t>There</w:t>
      </w:r>
      <w:r>
        <w:rPr>
          <w:color w:val="85266B"/>
          <w:spacing w:val="-13"/>
          <w:sz w:val="18"/>
        </w:rPr>
        <w:t xml:space="preserve"> </w:t>
      </w:r>
      <w:r>
        <w:rPr>
          <w:color w:val="85266B"/>
          <w:spacing w:val="-6"/>
          <w:sz w:val="18"/>
        </w:rPr>
        <w:t>remains</w:t>
      </w:r>
      <w:r>
        <w:rPr>
          <w:color w:val="85266B"/>
          <w:spacing w:val="-13"/>
          <w:sz w:val="18"/>
        </w:rPr>
        <w:t xml:space="preserve"> </w:t>
      </w:r>
      <w:r>
        <w:rPr>
          <w:color w:val="85266B"/>
          <w:spacing w:val="-6"/>
          <w:sz w:val="18"/>
        </w:rPr>
        <w:t>headroom</w:t>
      </w:r>
      <w:r>
        <w:rPr>
          <w:color w:val="85266B"/>
          <w:spacing w:val="-18"/>
          <w:sz w:val="18"/>
        </w:rPr>
        <w:t xml:space="preserve"> </w:t>
      </w:r>
      <w:r>
        <w:rPr>
          <w:color w:val="85266B"/>
          <w:spacing w:val="-6"/>
          <w:sz w:val="18"/>
        </w:rPr>
        <w:t>for</w:t>
      </w:r>
      <w:r>
        <w:rPr>
          <w:color w:val="85266B"/>
          <w:spacing w:val="-18"/>
          <w:sz w:val="18"/>
        </w:rPr>
        <w:t xml:space="preserve"> </w:t>
      </w:r>
      <w:r>
        <w:rPr>
          <w:color w:val="85266B"/>
          <w:spacing w:val="-6"/>
          <w:sz w:val="18"/>
        </w:rPr>
        <w:t>further</w:t>
      </w:r>
      <w:r>
        <w:rPr>
          <w:color w:val="85266B"/>
          <w:spacing w:val="-13"/>
          <w:sz w:val="18"/>
        </w:rPr>
        <w:t xml:space="preserve"> </w:t>
      </w:r>
      <w:r>
        <w:rPr>
          <w:color w:val="85266B"/>
          <w:spacing w:val="-6"/>
          <w:sz w:val="18"/>
        </w:rPr>
        <w:t>high</w:t>
      </w:r>
      <w:r>
        <w:rPr>
          <w:color w:val="85266B"/>
          <w:spacing w:val="-13"/>
          <w:sz w:val="18"/>
        </w:rPr>
        <w:t xml:space="preserve"> </w:t>
      </w:r>
      <w:r>
        <w:rPr>
          <w:color w:val="85266B"/>
          <w:spacing w:val="-6"/>
          <w:sz w:val="18"/>
        </w:rPr>
        <w:t xml:space="preserve">LTI </w:t>
      </w:r>
      <w:r>
        <w:rPr>
          <w:color w:val="85266B"/>
          <w:sz w:val="18"/>
        </w:rPr>
        <w:t>lending in aggregate</w:t>
      </w:r>
    </w:p>
    <w:p w14:paraId="61A68951" w14:textId="77777777" w:rsidR="00B732F0" w:rsidRDefault="001B6D82">
      <w:pPr>
        <w:ind w:left="230"/>
        <w:rPr>
          <w:position w:val="4"/>
          <w:sz w:val="12"/>
        </w:rPr>
      </w:pPr>
      <w:r>
        <w:rPr>
          <w:color w:val="231F20"/>
          <w:w w:val="90"/>
          <w:sz w:val="16"/>
        </w:rPr>
        <w:t>Flow</w:t>
      </w:r>
      <w:r>
        <w:rPr>
          <w:color w:val="231F20"/>
          <w:spacing w:val="-5"/>
          <w:sz w:val="16"/>
        </w:rPr>
        <w:t xml:space="preserve"> </w:t>
      </w:r>
      <w:r>
        <w:rPr>
          <w:color w:val="231F20"/>
          <w:w w:val="90"/>
          <w:sz w:val="16"/>
        </w:rPr>
        <w:t>of</w:t>
      </w:r>
      <w:r>
        <w:rPr>
          <w:color w:val="231F20"/>
          <w:spacing w:val="-4"/>
          <w:sz w:val="16"/>
        </w:rPr>
        <w:t xml:space="preserve"> </w:t>
      </w:r>
      <w:r>
        <w:rPr>
          <w:color w:val="231F20"/>
          <w:w w:val="90"/>
          <w:sz w:val="16"/>
        </w:rPr>
        <w:t>new</w:t>
      </w:r>
      <w:r>
        <w:rPr>
          <w:color w:val="231F20"/>
          <w:spacing w:val="-4"/>
          <w:sz w:val="16"/>
        </w:rPr>
        <w:t xml:space="preserve"> </w:t>
      </w:r>
      <w:r>
        <w:rPr>
          <w:color w:val="231F20"/>
          <w:w w:val="90"/>
          <w:sz w:val="16"/>
        </w:rPr>
        <w:t>mortgages</w:t>
      </w:r>
      <w:r>
        <w:rPr>
          <w:color w:val="231F20"/>
          <w:spacing w:val="-4"/>
          <w:sz w:val="16"/>
        </w:rPr>
        <w:t xml:space="preserve"> </w:t>
      </w:r>
      <w:r>
        <w:rPr>
          <w:color w:val="231F20"/>
          <w:w w:val="90"/>
          <w:sz w:val="16"/>
        </w:rPr>
        <w:t>by</w:t>
      </w:r>
      <w:r>
        <w:rPr>
          <w:color w:val="231F20"/>
          <w:spacing w:val="-4"/>
          <w:sz w:val="16"/>
        </w:rPr>
        <w:t xml:space="preserve"> </w:t>
      </w:r>
      <w:r>
        <w:rPr>
          <w:color w:val="231F20"/>
          <w:spacing w:val="-2"/>
          <w:w w:val="90"/>
          <w:sz w:val="16"/>
        </w:rPr>
        <w:t>LTI</w:t>
      </w:r>
      <w:r>
        <w:rPr>
          <w:color w:val="231F20"/>
          <w:spacing w:val="-2"/>
          <w:w w:val="90"/>
          <w:position w:val="4"/>
          <w:sz w:val="12"/>
        </w:rPr>
        <w:t>(a)</w:t>
      </w:r>
    </w:p>
    <w:p w14:paraId="4CEED419" w14:textId="77777777" w:rsidR="00B732F0" w:rsidRDefault="001B6D82">
      <w:pPr>
        <w:spacing w:before="135" w:line="125" w:lineRule="exact"/>
        <w:ind w:left="2654"/>
        <w:rPr>
          <w:sz w:val="12"/>
        </w:rPr>
      </w:pPr>
      <w:r>
        <w:rPr>
          <w:color w:val="231F20"/>
          <w:w w:val="85"/>
          <w:sz w:val="12"/>
        </w:rPr>
        <w:t>Per</w:t>
      </w:r>
      <w:r>
        <w:rPr>
          <w:color w:val="231F20"/>
          <w:spacing w:val="-5"/>
          <w:sz w:val="12"/>
        </w:rPr>
        <w:t xml:space="preserve"> </w:t>
      </w:r>
      <w:r>
        <w:rPr>
          <w:color w:val="231F20"/>
          <w:w w:val="85"/>
          <w:sz w:val="12"/>
        </w:rPr>
        <w:t>cent</w:t>
      </w:r>
      <w:r>
        <w:rPr>
          <w:color w:val="231F20"/>
          <w:spacing w:val="-4"/>
          <w:sz w:val="12"/>
        </w:rPr>
        <w:t xml:space="preserve"> </w:t>
      </w:r>
      <w:r>
        <w:rPr>
          <w:color w:val="231F20"/>
          <w:w w:val="85"/>
          <w:sz w:val="12"/>
        </w:rPr>
        <w:t>of</w:t>
      </w:r>
      <w:r>
        <w:rPr>
          <w:color w:val="231F20"/>
          <w:spacing w:val="-4"/>
          <w:sz w:val="12"/>
        </w:rPr>
        <w:t xml:space="preserve"> </w:t>
      </w:r>
      <w:r>
        <w:rPr>
          <w:color w:val="231F20"/>
          <w:w w:val="85"/>
          <w:sz w:val="12"/>
        </w:rPr>
        <w:t>new</w:t>
      </w:r>
      <w:r>
        <w:rPr>
          <w:color w:val="231F20"/>
          <w:spacing w:val="-4"/>
          <w:sz w:val="12"/>
        </w:rPr>
        <w:t xml:space="preserve"> </w:t>
      </w:r>
      <w:r>
        <w:rPr>
          <w:color w:val="231F20"/>
          <w:spacing w:val="-2"/>
          <w:w w:val="85"/>
          <w:sz w:val="12"/>
        </w:rPr>
        <w:t>mortgages</w:t>
      </w:r>
    </w:p>
    <w:p w14:paraId="014B9D99" w14:textId="77777777" w:rsidR="00B732F0" w:rsidRDefault="001B6D82">
      <w:pPr>
        <w:spacing w:line="125" w:lineRule="exact"/>
        <w:ind w:left="3986"/>
        <w:rPr>
          <w:sz w:val="12"/>
        </w:rPr>
      </w:pPr>
      <w:r>
        <w:rPr>
          <w:noProof/>
          <w:sz w:val="12"/>
        </w:rPr>
        <mc:AlternateContent>
          <mc:Choice Requires="wpg">
            <w:drawing>
              <wp:anchor distT="0" distB="0" distL="0" distR="0" simplePos="0" relativeHeight="482032128" behindDoc="1" locked="0" layoutInCell="1" allowOverlap="1" wp14:anchorId="2F415CB0" wp14:editId="798D9F2E">
                <wp:simplePos x="0" y="0"/>
                <wp:positionH relativeFrom="page">
                  <wp:posOffset>505802</wp:posOffset>
                </wp:positionH>
                <wp:positionV relativeFrom="paragraph">
                  <wp:posOffset>28436</wp:posOffset>
                </wp:positionV>
                <wp:extent cx="2346960" cy="1806575"/>
                <wp:effectExtent l="0" t="0" r="0" b="0"/>
                <wp:wrapNone/>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24" name="Graphic 324"/>
                        <wps:cNvSpPr/>
                        <wps:spPr>
                          <a:xfrm>
                            <a:off x="113445" y="184811"/>
                            <a:ext cx="2233295" cy="1617345"/>
                          </a:xfrm>
                          <a:custGeom>
                            <a:avLst/>
                            <a:gdLst/>
                            <a:ahLst/>
                            <a:cxnLst/>
                            <a:rect l="l" t="t" r="r" b="b"/>
                            <a:pathLst>
                              <a:path w="2233295" h="1617345">
                                <a:moveTo>
                                  <a:pt x="2161247" y="1437373"/>
                                </a:moveTo>
                                <a:lnTo>
                                  <a:pt x="2233244" y="1437373"/>
                                </a:lnTo>
                              </a:path>
                              <a:path w="2233295" h="1617345">
                                <a:moveTo>
                                  <a:pt x="2161247" y="1256423"/>
                                </a:moveTo>
                                <a:lnTo>
                                  <a:pt x="2233244" y="1256423"/>
                                </a:lnTo>
                              </a:path>
                              <a:path w="2233295" h="1617345">
                                <a:moveTo>
                                  <a:pt x="2161247" y="1077175"/>
                                </a:moveTo>
                                <a:lnTo>
                                  <a:pt x="2233244" y="1077175"/>
                                </a:lnTo>
                              </a:path>
                              <a:path w="2233295" h="1617345">
                                <a:moveTo>
                                  <a:pt x="2161247" y="897928"/>
                                </a:moveTo>
                                <a:lnTo>
                                  <a:pt x="2233244" y="897928"/>
                                </a:lnTo>
                              </a:path>
                              <a:path w="2233295" h="1617345">
                                <a:moveTo>
                                  <a:pt x="2161247" y="718693"/>
                                </a:moveTo>
                                <a:lnTo>
                                  <a:pt x="2233244" y="718693"/>
                                </a:lnTo>
                              </a:path>
                              <a:path w="2233295" h="1617345">
                                <a:moveTo>
                                  <a:pt x="2161247" y="537730"/>
                                </a:moveTo>
                                <a:lnTo>
                                  <a:pt x="2233244" y="537730"/>
                                </a:lnTo>
                              </a:path>
                              <a:path w="2233295" h="1617345">
                                <a:moveTo>
                                  <a:pt x="2161247" y="358495"/>
                                </a:moveTo>
                                <a:lnTo>
                                  <a:pt x="2233244" y="358495"/>
                                </a:lnTo>
                              </a:path>
                              <a:path w="2233295" h="1617345">
                                <a:moveTo>
                                  <a:pt x="2161247" y="179247"/>
                                </a:moveTo>
                                <a:lnTo>
                                  <a:pt x="2233244" y="179247"/>
                                </a:lnTo>
                              </a:path>
                              <a:path w="2233295" h="1617345">
                                <a:moveTo>
                                  <a:pt x="2161247" y="0"/>
                                </a:moveTo>
                                <a:lnTo>
                                  <a:pt x="2233244" y="0"/>
                                </a:lnTo>
                              </a:path>
                              <a:path w="2233295" h="1617345">
                                <a:moveTo>
                                  <a:pt x="0" y="1545234"/>
                                </a:moveTo>
                                <a:lnTo>
                                  <a:pt x="0" y="1617230"/>
                                </a:lnTo>
                              </a:path>
                              <a:path w="2233295" h="1617345">
                                <a:moveTo>
                                  <a:pt x="185864" y="1545234"/>
                                </a:moveTo>
                                <a:lnTo>
                                  <a:pt x="185864" y="1617230"/>
                                </a:lnTo>
                              </a:path>
                              <a:path w="2233295" h="1617345">
                                <a:moveTo>
                                  <a:pt x="370458" y="1545234"/>
                                </a:moveTo>
                                <a:lnTo>
                                  <a:pt x="370458" y="1617230"/>
                                </a:lnTo>
                              </a:path>
                              <a:path w="2233295" h="1617345">
                                <a:moveTo>
                                  <a:pt x="555066" y="1545234"/>
                                </a:moveTo>
                                <a:lnTo>
                                  <a:pt x="555066" y="1617230"/>
                                </a:lnTo>
                              </a:path>
                              <a:path w="2233295" h="1617345">
                                <a:moveTo>
                                  <a:pt x="739660" y="1545234"/>
                                </a:moveTo>
                                <a:lnTo>
                                  <a:pt x="739660" y="1617230"/>
                                </a:lnTo>
                              </a:path>
                              <a:path w="2233295" h="1617345">
                                <a:moveTo>
                                  <a:pt x="924242" y="1545234"/>
                                </a:moveTo>
                                <a:lnTo>
                                  <a:pt x="924242" y="1617230"/>
                                </a:lnTo>
                              </a:path>
                              <a:path w="2233295" h="1617345">
                                <a:moveTo>
                                  <a:pt x="1110119" y="1545234"/>
                                </a:moveTo>
                                <a:lnTo>
                                  <a:pt x="1110119" y="1617230"/>
                                </a:lnTo>
                              </a:path>
                              <a:path w="2233295" h="1617345">
                                <a:moveTo>
                                  <a:pt x="1294714" y="1545234"/>
                                </a:moveTo>
                                <a:lnTo>
                                  <a:pt x="1294714" y="1617230"/>
                                </a:lnTo>
                              </a:path>
                              <a:path w="2233295" h="1617345">
                                <a:moveTo>
                                  <a:pt x="1479308" y="1545234"/>
                                </a:moveTo>
                                <a:lnTo>
                                  <a:pt x="1479308" y="1617230"/>
                                </a:lnTo>
                              </a:path>
                              <a:path w="2233295" h="1617345">
                                <a:moveTo>
                                  <a:pt x="1663903" y="1545234"/>
                                </a:moveTo>
                                <a:lnTo>
                                  <a:pt x="1663903" y="1617230"/>
                                </a:lnTo>
                              </a:path>
                              <a:path w="2233295" h="1617345">
                                <a:moveTo>
                                  <a:pt x="1849767" y="1545234"/>
                                </a:moveTo>
                                <a:lnTo>
                                  <a:pt x="1849767" y="1617230"/>
                                </a:lnTo>
                              </a:path>
                              <a:path w="2233295" h="1617345">
                                <a:moveTo>
                                  <a:pt x="2034362" y="1545234"/>
                                </a:moveTo>
                                <a:lnTo>
                                  <a:pt x="2034362" y="1617230"/>
                                </a:lnTo>
                              </a:path>
                            </a:pathLst>
                          </a:custGeom>
                          <a:ln w="6350">
                            <a:solidFill>
                              <a:srgbClr val="231F20"/>
                            </a:solidFill>
                            <a:prstDash val="solid"/>
                          </a:ln>
                        </wps:spPr>
                        <wps:bodyPr wrap="square" lIns="0" tIns="0" rIns="0" bIns="0" rtlCol="0">
                          <a:prstTxWarp prst="textNoShape">
                            <a:avLst/>
                          </a:prstTxWarp>
                          <a:noAutofit/>
                        </wps:bodyPr>
                      </wps:wsp>
                      <wps:wsp>
                        <wps:cNvPr id="325" name="Graphic 325"/>
                        <wps:cNvSpPr/>
                        <wps:spPr>
                          <a:xfrm>
                            <a:off x="114085" y="844627"/>
                            <a:ext cx="2126615" cy="589280"/>
                          </a:xfrm>
                          <a:custGeom>
                            <a:avLst/>
                            <a:gdLst/>
                            <a:ahLst/>
                            <a:cxnLst/>
                            <a:rect l="l" t="t" r="r" b="b"/>
                            <a:pathLst>
                              <a:path w="2126615" h="589280">
                                <a:moveTo>
                                  <a:pt x="0" y="588886"/>
                                </a:moveTo>
                                <a:lnTo>
                                  <a:pt x="46469" y="518909"/>
                                </a:lnTo>
                                <a:lnTo>
                                  <a:pt x="91719" y="459219"/>
                                </a:lnTo>
                                <a:lnTo>
                                  <a:pt x="138125" y="394334"/>
                                </a:lnTo>
                                <a:lnTo>
                                  <a:pt x="184594" y="389229"/>
                                </a:lnTo>
                                <a:lnTo>
                                  <a:pt x="231063" y="372109"/>
                                </a:lnTo>
                                <a:lnTo>
                                  <a:pt x="277533" y="379006"/>
                                </a:lnTo>
                                <a:lnTo>
                                  <a:pt x="322783" y="397738"/>
                                </a:lnTo>
                                <a:lnTo>
                                  <a:pt x="369176" y="452412"/>
                                </a:lnTo>
                                <a:lnTo>
                                  <a:pt x="415658" y="440397"/>
                                </a:lnTo>
                                <a:lnTo>
                                  <a:pt x="462127" y="496773"/>
                                </a:lnTo>
                                <a:lnTo>
                                  <a:pt x="508596" y="541134"/>
                                </a:lnTo>
                                <a:lnTo>
                                  <a:pt x="553834" y="583793"/>
                                </a:lnTo>
                                <a:lnTo>
                                  <a:pt x="600240" y="537730"/>
                                </a:lnTo>
                                <a:lnTo>
                                  <a:pt x="646709" y="503580"/>
                                </a:lnTo>
                                <a:lnTo>
                                  <a:pt x="693178" y="472846"/>
                                </a:lnTo>
                                <a:lnTo>
                                  <a:pt x="739648" y="389229"/>
                                </a:lnTo>
                                <a:lnTo>
                                  <a:pt x="786117" y="343153"/>
                                </a:lnTo>
                                <a:lnTo>
                                  <a:pt x="831303" y="326034"/>
                                </a:lnTo>
                                <a:lnTo>
                                  <a:pt x="877773" y="361886"/>
                                </a:lnTo>
                                <a:lnTo>
                                  <a:pt x="924242" y="382422"/>
                                </a:lnTo>
                                <a:lnTo>
                                  <a:pt x="970724" y="365290"/>
                                </a:lnTo>
                                <a:lnTo>
                                  <a:pt x="1017193" y="319214"/>
                                </a:lnTo>
                                <a:lnTo>
                                  <a:pt x="1062367" y="269747"/>
                                </a:lnTo>
                                <a:lnTo>
                                  <a:pt x="1108837" y="208279"/>
                                </a:lnTo>
                                <a:lnTo>
                                  <a:pt x="1155306" y="283375"/>
                                </a:lnTo>
                                <a:lnTo>
                                  <a:pt x="1201775" y="257746"/>
                                </a:lnTo>
                                <a:lnTo>
                                  <a:pt x="1248257" y="262851"/>
                                </a:lnTo>
                                <a:lnTo>
                                  <a:pt x="1293431" y="273151"/>
                                </a:lnTo>
                                <a:lnTo>
                                  <a:pt x="1339900" y="278256"/>
                                </a:lnTo>
                                <a:lnTo>
                                  <a:pt x="1386370" y="174129"/>
                                </a:lnTo>
                                <a:lnTo>
                                  <a:pt x="1432839" y="129755"/>
                                </a:lnTo>
                                <a:lnTo>
                                  <a:pt x="1479308" y="107543"/>
                                </a:lnTo>
                                <a:lnTo>
                                  <a:pt x="1524495" y="52870"/>
                                </a:lnTo>
                                <a:lnTo>
                                  <a:pt x="1570964" y="78498"/>
                                </a:lnTo>
                                <a:lnTo>
                                  <a:pt x="1617433" y="174129"/>
                                </a:lnTo>
                                <a:lnTo>
                                  <a:pt x="1663903" y="256044"/>
                                </a:lnTo>
                                <a:lnTo>
                                  <a:pt x="1710372" y="295300"/>
                                </a:lnTo>
                                <a:lnTo>
                                  <a:pt x="1755559" y="203161"/>
                                </a:lnTo>
                                <a:lnTo>
                                  <a:pt x="1802028" y="157010"/>
                                </a:lnTo>
                                <a:lnTo>
                                  <a:pt x="1848497" y="158711"/>
                                </a:lnTo>
                                <a:lnTo>
                                  <a:pt x="1894967" y="153606"/>
                                </a:lnTo>
                                <a:lnTo>
                                  <a:pt x="1941436" y="90512"/>
                                </a:lnTo>
                                <a:lnTo>
                                  <a:pt x="1986622" y="88722"/>
                                </a:lnTo>
                                <a:lnTo>
                                  <a:pt x="2033079" y="69976"/>
                                </a:lnTo>
                                <a:lnTo>
                                  <a:pt x="2079574" y="49466"/>
                                </a:lnTo>
                                <a:lnTo>
                                  <a:pt x="2126030" y="0"/>
                                </a:lnTo>
                              </a:path>
                            </a:pathLst>
                          </a:custGeom>
                          <a:ln w="12700">
                            <a:solidFill>
                              <a:srgbClr val="00568B"/>
                            </a:solidFill>
                            <a:prstDash val="solid"/>
                          </a:ln>
                        </wps:spPr>
                        <wps:bodyPr wrap="square" lIns="0" tIns="0" rIns="0" bIns="0" rtlCol="0">
                          <a:prstTxWarp prst="textNoShape">
                            <a:avLst/>
                          </a:prstTxWarp>
                          <a:noAutofit/>
                        </wps:bodyPr>
                      </wps:wsp>
                      <wps:wsp>
                        <wps:cNvPr id="326" name="Graphic 326"/>
                        <wps:cNvSpPr/>
                        <wps:spPr>
                          <a:xfrm>
                            <a:off x="114085" y="214656"/>
                            <a:ext cx="2126615" cy="1043305"/>
                          </a:xfrm>
                          <a:custGeom>
                            <a:avLst/>
                            <a:gdLst/>
                            <a:ahLst/>
                            <a:cxnLst/>
                            <a:rect l="l" t="t" r="r" b="b"/>
                            <a:pathLst>
                              <a:path w="2126615" h="1043305">
                                <a:moveTo>
                                  <a:pt x="0" y="1043114"/>
                                </a:moveTo>
                                <a:lnTo>
                                  <a:pt x="46469" y="966228"/>
                                </a:lnTo>
                                <a:lnTo>
                                  <a:pt x="91719" y="886015"/>
                                </a:lnTo>
                                <a:lnTo>
                                  <a:pt x="138125" y="843356"/>
                                </a:lnTo>
                                <a:lnTo>
                                  <a:pt x="184594" y="834834"/>
                                </a:lnTo>
                                <a:lnTo>
                                  <a:pt x="231063" y="781875"/>
                                </a:lnTo>
                                <a:lnTo>
                                  <a:pt x="277533" y="763142"/>
                                </a:lnTo>
                                <a:lnTo>
                                  <a:pt x="322783" y="776757"/>
                                </a:lnTo>
                                <a:lnTo>
                                  <a:pt x="369176" y="826236"/>
                                </a:lnTo>
                                <a:lnTo>
                                  <a:pt x="415658" y="812609"/>
                                </a:lnTo>
                                <a:lnTo>
                                  <a:pt x="462127" y="892835"/>
                                </a:lnTo>
                                <a:lnTo>
                                  <a:pt x="508596" y="918463"/>
                                </a:lnTo>
                                <a:lnTo>
                                  <a:pt x="553834" y="1017498"/>
                                </a:lnTo>
                                <a:lnTo>
                                  <a:pt x="600240" y="942378"/>
                                </a:lnTo>
                                <a:lnTo>
                                  <a:pt x="646709" y="872388"/>
                                </a:lnTo>
                                <a:lnTo>
                                  <a:pt x="693178" y="817714"/>
                                </a:lnTo>
                                <a:lnTo>
                                  <a:pt x="739648" y="771651"/>
                                </a:lnTo>
                                <a:lnTo>
                                  <a:pt x="786117" y="725589"/>
                                </a:lnTo>
                                <a:lnTo>
                                  <a:pt x="831303" y="754532"/>
                                </a:lnTo>
                                <a:lnTo>
                                  <a:pt x="877773" y="775068"/>
                                </a:lnTo>
                                <a:lnTo>
                                  <a:pt x="924242" y="845057"/>
                                </a:lnTo>
                                <a:lnTo>
                                  <a:pt x="970724" y="797280"/>
                                </a:lnTo>
                                <a:lnTo>
                                  <a:pt x="1017193" y="778471"/>
                                </a:lnTo>
                                <a:lnTo>
                                  <a:pt x="1062367" y="747725"/>
                                </a:lnTo>
                                <a:lnTo>
                                  <a:pt x="1108837" y="734098"/>
                                </a:lnTo>
                                <a:lnTo>
                                  <a:pt x="1155306" y="752830"/>
                                </a:lnTo>
                                <a:lnTo>
                                  <a:pt x="1201775" y="735799"/>
                                </a:lnTo>
                                <a:lnTo>
                                  <a:pt x="1248257" y="711873"/>
                                </a:lnTo>
                                <a:lnTo>
                                  <a:pt x="1293431" y="715276"/>
                                </a:lnTo>
                                <a:lnTo>
                                  <a:pt x="1339900" y="665822"/>
                                </a:lnTo>
                                <a:lnTo>
                                  <a:pt x="1386370" y="599211"/>
                                </a:lnTo>
                                <a:lnTo>
                                  <a:pt x="1432839" y="508787"/>
                                </a:lnTo>
                                <a:lnTo>
                                  <a:pt x="1479308" y="537730"/>
                                </a:lnTo>
                                <a:lnTo>
                                  <a:pt x="1524495" y="489965"/>
                                </a:lnTo>
                                <a:lnTo>
                                  <a:pt x="1570964" y="507085"/>
                                </a:lnTo>
                                <a:lnTo>
                                  <a:pt x="1617433" y="513892"/>
                                </a:lnTo>
                                <a:lnTo>
                                  <a:pt x="1663903" y="544639"/>
                                </a:lnTo>
                                <a:lnTo>
                                  <a:pt x="1710372" y="421678"/>
                                </a:lnTo>
                                <a:lnTo>
                                  <a:pt x="1755559" y="348272"/>
                                </a:lnTo>
                                <a:lnTo>
                                  <a:pt x="1802028" y="259549"/>
                                </a:lnTo>
                                <a:lnTo>
                                  <a:pt x="1848497" y="254444"/>
                                </a:lnTo>
                                <a:lnTo>
                                  <a:pt x="1894967" y="180949"/>
                                </a:lnTo>
                                <a:lnTo>
                                  <a:pt x="1941436" y="133184"/>
                                </a:lnTo>
                                <a:lnTo>
                                  <a:pt x="1986622" y="111048"/>
                                </a:lnTo>
                                <a:lnTo>
                                  <a:pt x="2033079" y="102438"/>
                                </a:lnTo>
                                <a:lnTo>
                                  <a:pt x="2079574" y="32448"/>
                                </a:lnTo>
                                <a:lnTo>
                                  <a:pt x="2126030" y="0"/>
                                </a:lnTo>
                              </a:path>
                            </a:pathLst>
                          </a:custGeom>
                          <a:ln w="12700">
                            <a:solidFill>
                              <a:srgbClr val="B01C88"/>
                            </a:solidFill>
                            <a:prstDash val="solid"/>
                          </a:ln>
                        </wps:spPr>
                        <wps:bodyPr wrap="square" lIns="0" tIns="0" rIns="0" bIns="0" rtlCol="0">
                          <a:prstTxWarp prst="textNoShape">
                            <a:avLst/>
                          </a:prstTxWarp>
                          <a:noAutofit/>
                        </wps:bodyPr>
                      </wps:wsp>
                      <wps:wsp>
                        <wps:cNvPr id="327" name="Graphic 327"/>
                        <wps:cNvSpPr/>
                        <wps:spPr>
                          <a:xfrm>
                            <a:off x="6694" y="187338"/>
                            <a:ext cx="72390" cy="1437640"/>
                          </a:xfrm>
                          <a:custGeom>
                            <a:avLst/>
                            <a:gdLst/>
                            <a:ahLst/>
                            <a:cxnLst/>
                            <a:rect l="l" t="t" r="r" b="b"/>
                            <a:pathLst>
                              <a:path w="72390" h="1437640">
                                <a:moveTo>
                                  <a:pt x="0" y="1437373"/>
                                </a:moveTo>
                                <a:lnTo>
                                  <a:pt x="71996" y="1437373"/>
                                </a:lnTo>
                              </a:path>
                              <a:path w="72390" h="1437640">
                                <a:moveTo>
                                  <a:pt x="0" y="1256423"/>
                                </a:moveTo>
                                <a:lnTo>
                                  <a:pt x="71996" y="1256423"/>
                                </a:lnTo>
                              </a:path>
                              <a:path w="72390" h="1437640">
                                <a:moveTo>
                                  <a:pt x="0" y="1077175"/>
                                </a:moveTo>
                                <a:lnTo>
                                  <a:pt x="71996" y="1077175"/>
                                </a:lnTo>
                              </a:path>
                              <a:path w="72390" h="1437640">
                                <a:moveTo>
                                  <a:pt x="0" y="897940"/>
                                </a:moveTo>
                                <a:lnTo>
                                  <a:pt x="71996" y="897940"/>
                                </a:lnTo>
                              </a:path>
                              <a:path w="72390" h="1437640">
                                <a:moveTo>
                                  <a:pt x="0" y="718692"/>
                                </a:moveTo>
                                <a:lnTo>
                                  <a:pt x="71996" y="718692"/>
                                </a:lnTo>
                              </a:path>
                              <a:path w="72390" h="1437640">
                                <a:moveTo>
                                  <a:pt x="0" y="537743"/>
                                </a:moveTo>
                                <a:lnTo>
                                  <a:pt x="71996" y="537743"/>
                                </a:lnTo>
                              </a:path>
                              <a:path w="72390" h="1437640">
                                <a:moveTo>
                                  <a:pt x="0" y="358495"/>
                                </a:moveTo>
                                <a:lnTo>
                                  <a:pt x="71996" y="358495"/>
                                </a:lnTo>
                              </a:path>
                              <a:path w="72390" h="1437640">
                                <a:moveTo>
                                  <a:pt x="0" y="179247"/>
                                </a:moveTo>
                                <a:lnTo>
                                  <a:pt x="71996" y="179247"/>
                                </a:lnTo>
                              </a:path>
                              <a:path w="72390" h="143764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328" name="Graphic 328"/>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s:wsp>
                        <wps:cNvPr id="329" name="Textbox 329"/>
                        <wps:cNvSpPr txBox="1"/>
                        <wps:spPr>
                          <a:xfrm>
                            <a:off x="1338106" y="605384"/>
                            <a:ext cx="394335" cy="91440"/>
                          </a:xfrm>
                          <a:prstGeom prst="rect">
                            <a:avLst/>
                          </a:prstGeom>
                        </wps:spPr>
                        <wps:txbx>
                          <w:txbxContent>
                            <w:p w14:paraId="19F6427A" w14:textId="77777777" w:rsidR="00B732F0" w:rsidRDefault="001B6D82">
                              <w:pPr>
                                <w:spacing w:before="1"/>
                                <w:rPr>
                                  <w:sz w:val="12"/>
                                </w:rPr>
                              </w:pPr>
                              <w:r>
                                <w:rPr>
                                  <w:color w:val="231F20"/>
                                  <w:spacing w:val="-4"/>
                                  <w:sz w:val="12"/>
                                </w:rPr>
                                <w:t>4</w:t>
                              </w:r>
                              <w:r>
                                <w:rPr>
                                  <w:color w:val="231F20"/>
                                  <w:spacing w:val="-8"/>
                                  <w:sz w:val="12"/>
                                </w:rPr>
                                <w:t xml:space="preserve"> </w:t>
                              </w:r>
                              <w:r>
                                <w:rPr>
                                  <w:color w:val="231F20"/>
                                  <w:spacing w:val="-4"/>
                                  <w:sz w:val="12"/>
                                </w:rPr>
                                <w:t>≤</w:t>
                              </w:r>
                              <w:r>
                                <w:rPr>
                                  <w:color w:val="231F20"/>
                                  <w:spacing w:val="-8"/>
                                  <w:sz w:val="12"/>
                                </w:rPr>
                                <w:t xml:space="preserve"> </w:t>
                              </w:r>
                              <w:r>
                                <w:rPr>
                                  <w:color w:val="231F20"/>
                                  <w:spacing w:val="-4"/>
                                  <w:sz w:val="12"/>
                                </w:rPr>
                                <w:t>LTI</w:t>
                              </w:r>
                              <w:r>
                                <w:rPr>
                                  <w:color w:val="231F20"/>
                                  <w:spacing w:val="-8"/>
                                  <w:sz w:val="12"/>
                                </w:rPr>
                                <w:t xml:space="preserve"> </w:t>
                              </w:r>
                              <w:r>
                                <w:rPr>
                                  <w:color w:val="231F20"/>
                                  <w:spacing w:val="-4"/>
                                  <w:sz w:val="12"/>
                                </w:rPr>
                                <w:t>&lt;</w:t>
                              </w:r>
                              <w:r>
                                <w:rPr>
                                  <w:color w:val="231F20"/>
                                  <w:spacing w:val="-8"/>
                                  <w:sz w:val="12"/>
                                </w:rPr>
                                <w:t xml:space="preserve"> </w:t>
                              </w:r>
                              <w:r>
                                <w:rPr>
                                  <w:color w:val="231F20"/>
                                  <w:spacing w:val="-5"/>
                                  <w:sz w:val="12"/>
                                </w:rPr>
                                <w:t>4.5</w:t>
                              </w:r>
                            </w:p>
                          </w:txbxContent>
                        </wps:txbx>
                        <wps:bodyPr wrap="square" lIns="0" tIns="0" rIns="0" bIns="0" rtlCol="0">
                          <a:noAutofit/>
                        </wps:bodyPr>
                      </wps:wsp>
                      <wps:wsp>
                        <wps:cNvPr id="330" name="Textbox 330"/>
                        <wps:cNvSpPr txBox="1"/>
                        <wps:spPr>
                          <a:xfrm>
                            <a:off x="1684435" y="1157149"/>
                            <a:ext cx="273050" cy="91440"/>
                          </a:xfrm>
                          <a:prstGeom prst="rect">
                            <a:avLst/>
                          </a:prstGeom>
                        </wps:spPr>
                        <wps:txbx>
                          <w:txbxContent>
                            <w:p w14:paraId="7F889058" w14:textId="77777777" w:rsidR="00B732F0" w:rsidRDefault="001B6D82">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txbxContent>
                        </wps:txbx>
                        <wps:bodyPr wrap="square" lIns="0" tIns="0" rIns="0" bIns="0" rtlCol="0">
                          <a:noAutofit/>
                        </wps:bodyPr>
                      </wps:wsp>
                    </wpg:wgp>
                  </a:graphicData>
                </a:graphic>
              </wp:anchor>
            </w:drawing>
          </mc:Choice>
          <mc:Fallback>
            <w:pict>
              <v:group w14:anchorId="2F415CB0" id="Group 323" o:spid="_x0000_s1069" style="position:absolute;left:0;text-align:left;margin-left:39.85pt;margin-top:2.25pt;width:184.8pt;height:142.25pt;z-index:-21284352;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">
                <v:shape id="Graphic 324" o:spid="_x0000_s1070" style="position:absolute;left:1134;top:1848;width:22333;height:16173;visibility:visible;mso-wrap-style:square;v-text-anchor:top" coordsize="2233295,161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" path="m2161247,1437373r71997,em2161247,1256423r71997,em2161247,1077175r71997,em2161247,897928r71997,em2161247,718693r71997,em2161247,537730r71997,em2161247,358495r71997,em2161247,179247r71997,em2161247,r71997,em,1545234r,71996em185864,1545234r,71996em370458,1545234r,71996em555066,1545234r,71996em739660,1545234r,71996em924242,1545234r,71996em1110119,1545234r,71996em1294714,1545234r,71996em1479308,1545234r,71996em1663903,1545234r,71996em1849767,1545234r,71996em2034362,1545234r,71996e" filled="f" strokecolor="#231f20" strokeweight=".5pt">
                  <v:path arrowok="t"/>
                </v:shape>
                <v:shape id="Graphic 325" o:spid="_x0000_s1071" style="position:absolute;left:1140;top:8446;width:21267;height:5893;visibility:visible;mso-wrap-style:square;v-text-anchor:top" coordsize="2126615,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" path="m,588886l46469,518909,91719,459219r46406,-64885l184594,389229r46469,-17120l277533,379006r45250,18732l369176,452412r46482,-12015l462127,496773r46469,44361l553834,583793r46406,-46063l646709,503580r46469,-30734l739648,389229r46469,-46076l831303,326034r46470,35852l924242,382422r46482,-17132l1017193,319214r45174,-49467l1108837,208279r46469,75096l1201775,257746r46482,5105l1293431,273151r46469,5105l1386370,174129r46469,-44374l1479308,107543r45187,-54673l1570964,78498r46469,95631l1663903,256044r46469,39256l1755559,203161r46469,-46151l1848497,158711r46470,-5105l1941436,90512r45186,-1790l2033079,69976r46495,-20510l2126030,e" filled="f" strokecolor="#00568b" strokeweight="1pt">
                  <v:path arrowok="t"/>
                </v:shape>
                <v:shape id="Graphic 326" o:spid="_x0000_s1072" style="position:absolute;left:1140;top:2146;width:21267;height:10433;visibility:visible;mso-wrap-style:square;v-text-anchor:top" coordsize="2126615,104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" path="m,1043114l46469,966228,91719,886015r46406,-42659l184594,834834r46469,-52959l277533,763142r45250,13615l369176,826236r46482,-13627l462127,892835r46469,25628l553834,1017498r46406,-75120l646709,872388r46469,-54674l739648,771651r46469,-46062l831303,754532r46470,20536l924242,845057r46482,-47777l1017193,778471r45174,-30746l1108837,734098r46469,18732l1201775,735799r46482,-23926l1293431,715276r46469,-49454l1386370,599211r46469,-90424l1479308,537730r45187,-47765l1570964,507085r46469,6807l1663903,544639r46469,-122961l1755559,348272r46469,-88723l1848497,254444r46470,-73495l1941436,133184r45186,-22136l2033079,102438r46495,-69990l2126030,e" filled="f" strokecolor="#b01c88" strokeweight="1pt">
                  <v:path arrowok="t"/>
                </v:shape>
                <v:shape id="Graphic 327" o:spid="_x0000_s1073" style="position:absolute;left:66;top:1873;width:724;height:14376;visibility:visible;mso-wrap-style:square;v-text-anchor:top" coordsize="72390,143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" path="m,1437373r71996,em,1256423r71996,em,1077175r71996,em,897940r71996,em,718692r71996,em,537743r71996,em,358495r71996,em,179247r71996,em,l71996,e" filled="f" strokecolor="#231f20" strokeweight=".5pt">
                  <v:path arrowok="t"/>
                </v:shape>
                <v:shape id="Graphic 328" o:spid="_x0000_s107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" path="m2340000,1800009l,1800009,,,2340000,r,1800009xe" filled="f" strokecolor="#231f20" strokeweight=".5pt">
                  <v:path arrowok="t"/>
                </v:shape>
                <v:shape id="Textbox 329" o:spid="_x0000_s1075" type="#_x0000_t202" style="position:absolute;left:13381;top:6053;width:394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F6427A" w14:textId="77777777" w:rsidR="00B732F0" w:rsidRDefault="001B6D82">
                        <w:pPr>
                          <w:spacing w:before="1"/>
                          <w:rPr>
                            <w:sz w:val="12"/>
                          </w:rPr>
                        </w:pPr>
                        <w:r>
                          <w:rPr>
                            <w:color w:val="231F20"/>
                            <w:spacing w:val="-4"/>
                            <w:sz w:val="12"/>
                          </w:rPr>
                          <w:t>4</w:t>
                        </w:r>
                        <w:r>
                          <w:rPr>
                            <w:color w:val="231F20"/>
                            <w:spacing w:val="-8"/>
                            <w:sz w:val="12"/>
                          </w:rPr>
                          <w:t xml:space="preserve"> </w:t>
                        </w:r>
                        <w:r>
                          <w:rPr>
                            <w:color w:val="231F20"/>
                            <w:spacing w:val="-4"/>
                            <w:sz w:val="12"/>
                          </w:rPr>
                          <w:t>≤</w:t>
                        </w:r>
                        <w:r>
                          <w:rPr>
                            <w:color w:val="231F20"/>
                            <w:spacing w:val="-8"/>
                            <w:sz w:val="12"/>
                          </w:rPr>
                          <w:t xml:space="preserve"> </w:t>
                        </w:r>
                        <w:r>
                          <w:rPr>
                            <w:color w:val="231F20"/>
                            <w:spacing w:val="-4"/>
                            <w:sz w:val="12"/>
                          </w:rPr>
                          <w:t>LTI</w:t>
                        </w:r>
                        <w:r>
                          <w:rPr>
                            <w:color w:val="231F20"/>
                            <w:spacing w:val="-8"/>
                            <w:sz w:val="12"/>
                          </w:rPr>
                          <w:t xml:space="preserve"> </w:t>
                        </w:r>
                        <w:r>
                          <w:rPr>
                            <w:color w:val="231F20"/>
                            <w:spacing w:val="-4"/>
                            <w:sz w:val="12"/>
                          </w:rPr>
                          <w:t>&lt;</w:t>
                        </w:r>
                        <w:r>
                          <w:rPr>
                            <w:color w:val="231F20"/>
                            <w:spacing w:val="-8"/>
                            <w:sz w:val="12"/>
                          </w:rPr>
                          <w:t xml:space="preserve"> </w:t>
                        </w:r>
                        <w:r>
                          <w:rPr>
                            <w:color w:val="231F20"/>
                            <w:spacing w:val="-5"/>
                            <w:sz w:val="12"/>
                          </w:rPr>
                          <w:t>4.5</w:t>
                        </w:r>
                      </w:p>
                    </w:txbxContent>
                  </v:textbox>
                </v:shape>
                <v:shape id="Textbox 330" o:spid="_x0000_s1076" type="#_x0000_t202" style="position:absolute;left:16844;top:11571;width:273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7F889058" w14:textId="77777777" w:rsidR="00B732F0" w:rsidRDefault="001B6D82">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txbxContent>
                  </v:textbox>
                </v:shape>
                <w10:wrap anchorx="page"/>
              </v:group>
            </w:pict>
          </mc:Fallback>
        </mc:AlternateContent>
      </w:r>
      <w:r>
        <w:rPr>
          <w:color w:val="231F20"/>
          <w:spacing w:val="-5"/>
          <w:sz w:val="12"/>
        </w:rPr>
        <w:t>20</w:t>
      </w:r>
    </w:p>
    <w:p w14:paraId="4CE9BA3E" w14:textId="77777777" w:rsidR="00B732F0" w:rsidRDefault="00B732F0">
      <w:pPr>
        <w:pStyle w:val="BodyText"/>
        <w:spacing w:before="4"/>
        <w:rPr>
          <w:sz w:val="12"/>
        </w:rPr>
      </w:pPr>
    </w:p>
    <w:p w14:paraId="3D9AB730" w14:textId="77777777" w:rsidR="00B732F0" w:rsidRDefault="001B6D82">
      <w:pPr>
        <w:ind w:right="426"/>
        <w:jc w:val="right"/>
        <w:rPr>
          <w:sz w:val="12"/>
        </w:rPr>
      </w:pPr>
      <w:r>
        <w:rPr>
          <w:color w:val="231F20"/>
          <w:spacing w:val="-5"/>
          <w:sz w:val="12"/>
        </w:rPr>
        <w:t>18</w:t>
      </w:r>
    </w:p>
    <w:p w14:paraId="7372897F" w14:textId="77777777" w:rsidR="00B732F0" w:rsidRDefault="00B732F0">
      <w:pPr>
        <w:pStyle w:val="BodyText"/>
        <w:spacing w:before="4"/>
        <w:rPr>
          <w:sz w:val="12"/>
        </w:rPr>
      </w:pPr>
    </w:p>
    <w:p w14:paraId="0C11BDE8" w14:textId="77777777" w:rsidR="00B732F0" w:rsidRDefault="001B6D82">
      <w:pPr>
        <w:ind w:right="426"/>
        <w:jc w:val="right"/>
        <w:rPr>
          <w:sz w:val="12"/>
        </w:rPr>
      </w:pPr>
      <w:r>
        <w:rPr>
          <w:color w:val="231F20"/>
          <w:spacing w:val="-5"/>
          <w:sz w:val="12"/>
        </w:rPr>
        <w:t>16</w:t>
      </w:r>
    </w:p>
    <w:p w14:paraId="1FAF2EFF" w14:textId="77777777" w:rsidR="00B732F0" w:rsidRDefault="00B732F0">
      <w:pPr>
        <w:pStyle w:val="BodyText"/>
        <w:spacing w:before="4"/>
        <w:rPr>
          <w:sz w:val="12"/>
        </w:rPr>
      </w:pPr>
    </w:p>
    <w:p w14:paraId="1EAAAB94" w14:textId="77777777" w:rsidR="00B732F0" w:rsidRDefault="001B6D82">
      <w:pPr>
        <w:spacing w:before="1"/>
        <w:ind w:right="426"/>
        <w:jc w:val="right"/>
        <w:rPr>
          <w:sz w:val="12"/>
        </w:rPr>
      </w:pPr>
      <w:r>
        <w:rPr>
          <w:color w:val="231F20"/>
          <w:spacing w:val="-5"/>
          <w:sz w:val="12"/>
        </w:rPr>
        <w:t>14</w:t>
      </w:r>
    </w:p>
    <w:p w14:paraId="1485166C" w14:textId="77777777" w:rsidR="00B732F0" w:rsidRDefault="00B732F0">
      <w:pPr>
        <w:pStyle w:val="BodyText"/>
        <w:spacing w:before="4"/>
        <w:rPr>
          <w:sz w:val="12"/>
        </w:rPr>
      </w:pPr>
    </w:p>
    <w:p w14:paraId="50B9F5EA" w14:textId="77777777" w:rsidR="00B732F0" w:rsidRDefault="001B6D82">
      <w:pPr>
        <w:ind w:right="426"/>
        <w:jc w:val="right"/>
        <w:rPr>
          <w:sz w:val="12"/>
        </w:rPr>
      </w:pPr>
      <w:r>
        <w:rPr>
          <w:color w:val="231F20"/>
          <w:spacing w:val="-5"/>
          <w:w w:val="95"/>
          <w:sz w:val="12"/>
        </w:rPr>
        <w:t>12</w:t>
      </w:r>
    </w:p>
    <w:p w14:paraId="091BF332" w14:textId="77777777" w:rsidR="00B732F0" w:rsidRDefault="00B732F0">
      <w:pPr>
        <w:pStyle w:val="BodyText"/>
        <w:spacing w:before="4"/>
        <w:rPr>
          <w:sz w:val="12"/>
        </w:rPr>
      </w:pPr>
    </w:p>
    <w:p w14:paraId="104D68D5" w14:textId="77777777" w:rsidR="00B732F0" w:rsidRDefault="001B6D82">
      <w:pPr>
        <w:ind w:right="426"/>
        <w:jc w:val="right"/>
        <w:rPr>
          <w:sz w:val="12"/>
        </w:rPr>
      </w:pPr>
      <w:r>
        <w:rPr>
          <w:color w:val="231F20"/>
          <w:spacing w:val="-5"/>
          <w:sz w:val="12"/>
        </w:rPr>
        <w:t>10</w:t>
      </w:r>
    </w:p>
    <w:p w14:paraId="04BB788B" w14:textId="77777777" w:rsidR="00B732F0" w:rsidRDefault="00B732F0">
      <w:pPr>
        <w:pStyle w:val="BodyText"/>
        <w:spacing w:before="5"/>
        <w:rPr>
          <w:sz w:val="12"/>
        </w:rPr>
      </w:pPr>
    </w:p>
    <w:p w14:paraId="270C12B6" w14:textId="77777777" w:rsidR="00B732F0" w:rsidRDefault="001B6D82">
      <w:pPr>
        <w:ind w:right="426"/>
        <w:jc w:val="right"/>
        <w:rPr>
          <w:sz w:val="12"/>
        </w:rPr>
      </w:pPr>
      <w:r>
        <w:rPr>
          <w:color w:val="231F20"/>
          <w:spacing w:val="-10"/>
          <w:w w:val="105"/>
          <w:sz w:val="12"/>
        </w:rPr>
        <w:t>8</w:t>
      </w:r>
    </w:p>
    <w:p w14:paraId="15369C06" w14:textId="77777777" w:rsidR="00B732F0" w:rsidRDefault="00B732F0">
      <w:pPr>
        <w:pStyle w:val="BodyText"/>
        <w:spacing w:before="4"/>
        <w:rPr>
          <w:sz w:val="12"/>
        </w:rPr>
      </w:pPr>
    </w:p>
    <w:p w14:paraId="6B0C45BA" w14:textId="77777777" w:rsidR="00B732F0" w:rsidRDefault="001B6D82">
      <w:pPr>
        <w:ind w:right="426"/>
        <w:jc w:val="right"/>
        <w:rPr>
          <w:sz w:val="12"/>
        </w:rPr>
      </w:pPr>
      <w:r>
        <w:rPr>
          <w:color w:val="231F20"/>
          <w:spacing w:val="-10"/>
          <w:sz w:val="12"/>
        </w:rPr>
        <w:t>6</w:t>
      </w:r>
    </w:p>
    <w:p w14:paraId="50DBEF93" w14:textId="77777777" w:rsidR="00B732F0" w:rsidRDefault="00B732F0">
      <w:pPr>
        <w:pStyle w:val="BodyText"/>
        <w:spacing w:before="4"/>
        <w:rPr>
          <w:sz w:val="12"/>
        </w:rPr>
      </w:pPr>
    </w:p>
    <w:p w14:paraId="2082AFBF" w14:textId="77777777" w:rsidR="00B732F0" w:rsidRDefault="001B6D82">
      <w:pPr>
        <w:spacing w:before="1"/>
        <w:ind w:right="426"/>
        <w:jc w:val="right"/>
        <w:rPr>
          <w:sz w:val="12"/>
        </w:rPr>
      </w:pPr>
      <w:r>
        <w:rPr>
          <w:color w:val="231F20"/>
          <w:spacing w:val="-10"/>
          <w:w w:val="105"/>
          <w:sz w:val="12"/>
        </w:rPr>
        <w:t>4</w:t>
      </w:r>
    </w:p>
    <w:p w14:paraId="509D07F4" w14:textId="77777777" w:rsidR="00B732F0" w:rsidRDefault="00B732F0">
      <w:pPr>
        <w:pStyle w:val="BodyText"/>
        <w:spacing w:before="4"/>
        <w:rPr>
          <w:sz w:val="12"/>
        </w:rPr>
      </w:pPr>
    </w:p>
    <w:p w14:paraId="3347061D" w14:textId="77777777" w:rsidR="00B732F0" w:rsidRDefault="001B6D82">
      <w:pPr>
        <w:ind w:right="426"/>
        <w:jc w:val="right"/>
        <w:rPr>
          <w:sz w:val="12"/>
        </w:rPr>
      </w:pPr>
      <w:r>
        <w:rPr>
          <w:color w:val="231F20"/>
          <w:spacing w:val="-10"/>
          <w:sz w:val="12"/>
        </w:rPr>
        <w:t>2</w:t>
      </w:r>
    </w:p>
    <w:p w14:paraId="46C264A5" w14:textId="77777777" w:rsidR="00B732F0" w:rsidRDefault="00B732F0">
      <w:pPr>
        <w:pStyle w:val="BodyText"/>
        <w:spacing w:before="4"/>
        <w:rPr>
          <w:sz w:val="12"/>
        </w:rPr>
      </w:pPr>
    </w:p>
    <w:p w14:paraId="2A9BED2D" w14:textId="77777777" w:rsidR="00B732F0" w:rsidRDefault="001B6D82">
      <w:pPr>
        <w:tabs>
          <w:tab w:val="left" w:pos="4046"/>
        </w:tabs>
        <w:ind w:left="429"/>
        <w:rPr>
          <w:position w:val="9"/>
          <w:sz w:val="12"/>
        </w:rPr>
      </w:pPr>
      <w:r>
        <w:rPr>
          <w:color w:val="231F20"/>
          <w:sz w:val="12"/>
        </w:rPr>
        <w:t>2006</w:t>
      </w:r>
      <w:r>
        <w:rPr>
          <w:color w:val="231F20"/>
          <w:spacing w:val="51"/>
          <w:sz w:val="12"/>
        </w:rPr>
        <w:t xml:space="preserve"> </w:t>
      </w:r>
      <w:r>
        <w:rPr>
          <w:color w:val="231F20"/>
          <w:sz w:val="12"/>
        </w:rPr>
        <w:t>07</w:t>
      </w:r>
      <w:r>
        <w:rPr>
          <w:color w:val="231F20"/>
          <w:spacing w:val="43"/>
          <w:sz w:val="12"/>
        </w:rPr>
        <w:t xml:space="preserve">  </w:t>
      </w:r>
      <w:r>
        <w:rPr>
          <w:color w:val="231F20"/>
          <w:sz w:val="12"/>
        </w:rPr>
        <w:t>08</w:t>
      </w:r>
      <w:r>
        <w:rPr>
          <w:color w:val="231F20"/>
          <w:spacing w:val="38"/>
          <w:sz w:val="12"/>
        </w:rPr>
        <w:t xml:space="preserve">  </w:t>
      </w:r>
      <w:r>
        <w:rPr>
          <w:color w:val="231F20"/>
          <w:sz w:val="12"/>
        </w:rPr>
        <w:t>09</w:t>
      </w:r>
      <w:r>
        <w:rPr>
          <w:color w:val="231F20"/>
          <w:spacing w:val="40"/>
          <w:sz w:val="12"/>
        </w:rPr>
        <w:t xml:space="preserve">  </w:t>
      </w:r>
      <w:r>
        <w:rPr>
          <w:color w:val="231F20"/>
          <w:sz w:val="12"/>
        </w:rPr>
        <w:t>10</w:t>
      </w:r>
      <w:r>
        <w:rPr>
          <w:color w:val="231F20"/>
          <w:spacing w:val="47"/>
          <w:sz w:val="12"/>
        </w:rPr>
        <w:t xml:space="preserve">  </w:t>
      </w:r>
      <w:r>
        <w:rPr>
          <w:color w:val="231F20"/>
          <w:sz w:val="12"/>
        </w:rPr>
        <w:t>11</w:t>
      </w:r>
      <w:r>
        <w:rPr>
          <w:color w:val="231F20"/>
          <w:spacing w:val="54"/>
          <w:sz w:val="12"/>
        </w:rPr>
        <w:t xml:space="preserve">  </w:t>
      </w:r>
      <w:r>
        <w:rPr>
          <w:color w:val="231F20"/>
          <w:sz w:val="12"/>
        </w:rPr>
        <w:t>12</w:t>
      </w:r>
      <w:r>
        <w:rPr>
          <w:color w:val="231F20"/>
          <w:spacing w:val="49"/>
          <w:sz w:val="12"/>
        </w:rPr>
        <w:t xml:space="preserve">  </w:t>
      </w:r>
      <w:r>
        <w:rPr>
          <w:color w:val="231F20"/>
          <w:sz w:val="12"/>
        </w:rPr>
        <w:t>13</w:t>
      </w:r>
      <w:r>
        <w:rPr>
          <w:color w:val="231F20"/>
          <w:spacing w:val="48"/>
          <w:sz w:val="12"/>
        </w:rPr>
        <w:t xml:space="preserve">  </w:t>
      </w:r>
      <w:r>
        <w:rPr>
          <w:color w:val="231F20"/>
          <w:sz w:val="12"/>
        </w:rPr>
        <w:t>14</w:t>
      </w:r>
      <w:r>
        <w:rPr>
          <w:color w:val="231F20"/>
          <w:spacing w:val="47"/>
          <w:sz w:val="12"/>
        </w:rPr>
        <w:t xml:space="preserve">  </w:t>
      </w:r>
      <w:r>
        <w:rPr>
          <w:color w:val="231F20"/>
          <w:sz w:val="12"/>
        </w:rPr>
        <w:t>15</w:t>
      </w:r>
      <w:r>
        <w:rPr>
          <w:color w:val="231F20"/>
          <w:spacing w:val="49"/>
          <w:sz w:val="12"/>
        </w:rPr>
        <w:t xml:space="preserve">  </w:t>
      </w:r>
      <w:r>
        <w:rPr>
          <w:color w:val="231F20"/>
          <w:sz w:val="12"/>
        </w:rPr>
        <w:t>16</w:t>
      </w:r>
      <w:r>
        <w:rPr>
          <w:color w:val="231F20"/>
          <w:spacing w:val="75"/>
          <w:sz w:val="12"/>
        </w:rPr>
        <w:t xml:space="preserve"> </w:t>
      </w:r>
      <w:r>
        <w:rPr>
          <w:color w:val="231F20"/>
          <w:spacing w:val="-7"/>
          <w:sz w:val="12"/>
        </w:rPr>
        <w:t>17</w:t>
      </w:r>
      <w:r>
        <w:rPr>
          <w:color w:val="231F20"/>
          <w:sz w:val="12"/>
        </w:rPr>
        <w:tab/>
      </w:r>
      <w:r>
        <w:rPr>
          <w:color w:val="231F20"/>
          <w:spacing w:val="-10"/>
          <w:position w:val="9"/>
          <w:sz w:val="12"/>
        </w:rPr>
        <w:t>0</w:t>
      </w:r>
    </w:p>
    <w:p w14:paraId="3AE6AC04" w14:textId="77777777" w:rsidR="00B732F0" w:rsidRDefault="001B6D82">
      <w:pPr>
        <w:spacing w:before="136"/>
        <w:ind w:left="230"/>
        <w:rPr>
          <w:sz w:val="11"/>
        </w:rPr>
      </w:pPr>
      <w:r>
        <w:rPr>
          <w:color w:val="231F20"/>
          <w:w w:val="90"/>
          <w:sz w:val="11"/>
        </w:rPr>
        <w:t>Sources:</w:t>
      </w:r>
      <w:r>
        <w:rPr>
          <w:color w:val="231F20"/>
          <w:spacing w:val="25"/>
          <w:sz w:val="11"/>
        </w:rPr>
        <w:t xml:space="preserve"> </w:t>
      </w:r>
      <w:r>
        <w:rPr>
          <w:color w:val="231F20"/>
          <w:w w:val="90"/>
          <w:sz w:val="11"/>
        </w:rPr>
        <w:t>FCA</w:t>
      </w:r>
      <w:r>
        <w:rPr>
          <w:color w:val="231F20"/>
          <w:spacing w:val="-1"/>
          <w:w w:val="90"/>
          <w:sz w:val="11"/>
        </w:rPr>
        <w:t xml:space="preserve"> </w:t>
      </w:r>
      <w:r>
        <w:rPr>
          <w:color w:val="231F20"/>
          <w:w w:val="90"/>
          <w:sz w:val="11"/>
        </w:rPr>
        <w:t>Product</w:t>
      </w:r>
      <w:r>
        <w:rPr>
          <w:color w:val="231F20"/>
          <w:spacing w:val="-4"/>
          <w:sz w:val="11"/>
        </w:rPr>
        <w:t xml:space="preserve"> </w:t>
      </w:r>
      <w:r>
        <w:rPr>
          <w:color w:val="231F20"/>
          <w:w w:val="90"/>
          <w:sz w:val="11"/>
        </w:rPr>
        <w:t>Sales</w:t>
      </w:r>
      <w:r>
        <w:rPr>
          <w:color w:val="231F20"/>
          <w:spacing w:val="-3"/>
          <w:sz w:val="11"/>
        </w:rPr>
        <w:t xml:space="preserve"> </w:t>
      </w:r>
      <w:r>
        <w:rPr>
          <w:color w:val="231F20"/>
          <w:w w:val="90"/>
          <w:sz w:val="11"/>
        </w:rPr>
        <w:t>Database</w:t>
      </w:r>
      <w:r>
        <w:rPr>
          <w:color w:val="231F20"/>
          <w:spacing w:val="-1"/>
          <w:w w:val="90"/>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3E61F909" w14:textId="77777777" w:rsidR="00B732F0" w:rsidRDefault="00B732F0">
      <w:pPr>
        <w:pStyle w:val="BodyText"/>
        <w:spacing w:before="4"/>
        <w:rPr>
          <w:sz w:val="11"/>
        </w:rPr>
      </w:pPr>
    </w:p>
    <w:p w14:paraId="4F9B911B" w14:textId="77777777" w:rsidR="00B732F0" w:rsidRDefault="001B6D82">
      <w:pPr>
        <w:pStyle w:val="ListParagraph"/>
        <w:numPr>
          <w:ilvl w:val="0"/>
          <w:numId w:val="87"/>
        </w:numPr>
        <w:tabs>
          <w:tab w:val="left" w:pos="398"/>
          <w:tab w:val="left" w:pos="400"/>
        </w:tabs>
        <w:spacing w:before="1" w:line="244" w:lineRule="auto"/>
        <w:ind w:right="88"/>
        <w:rPr>
          <w:sz w:val="11"/>
        </w:rPr>
      </w:pPr>
      <w:r>
        <w:rPr>
          <w:color w:val="231F20"/>
          <w:w w:val="90"/>
          <w:sz w:val="11"/>
        </w:rPr>
        <w:t>The Product Sales Database includes regulated mortgage contracts only.</w:t>
      </w:r>
      <w:r>
        <w:rPr>
          <w:color w:val="231F20"/>
          <w:spacing w:val="35"/>
          <w:sz w:val="11"/>
        </w:rPr>
        <w:t xml:space="preserve"> </w:t>
      </w:r>
      <w:r>
        <w:rPr>
          <w:color w:val="231F20"/>
          <w:w w:val="90"/>
          <w:sz w:val="11"/>
        </w:rPr>
        <w:t>Loan to income</w:t>
      </w:r>
      <w:r>
        <w:rPr>
          <w:color w:val="231F20"/>
          <w:spacing w:val="40"/>
          <w:sz w:val="11"/>
        </w:rPr>
        <w:t xml:space="preserve"> </w:t>
      </w:r>
      <w:r>
        <w:rPr>
          <w:color w:val="231F20"/>
          <w:w w:val="90"/>
          <w:sz w:val="11"/>
        </w:rPr>
        <w:t>ratio</w:t>
      </w:r>
      <w:r>
        <w:rPr>
          <w:color w:val="231F20"/>
          <w:spacing w:val="-5"/>
          <w:w w:val="90"/>
          <w:sz w:val="11"/>
        </w:rPr>
        <w:t xml:space="preserve"> </w:t>
      </w:r>
      <w:r>
        <w:rPr>
          <w:color w:val="231F20"/>
          <w:w w:val="90"/>
          <w:sz w:val="11"/>
        </w:rPr>
        <w:t>(LTI)</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loan</w:t>
      </w:r>
      <w:r>
        <w:rPr>
          <w:color w:val="231F20"/>
          <w:spacing w:val="-5"/>
          <w:w w:val="90"/>
          <w:sz w:val="11"/>
        </w:rPr>
        <w:t xml:space="preserve"> </w:t>
      </w:r>
      <w:r>
        <w:rPr>
          <w:color w:val="231F20"/>
          <w:w w:val="90"/>
          <w:sz w:val="11"/>
        </w:rPr>
        <w:t>value</w:t>
      </w:r>
      <w:r>
        <w:rPr>
          <w:color w:val="231F20"/>
          <w:spacing w:val="-5"/>
          <w:w w:val="9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reported</w:t>
      </w:r>
      <w:r>
        <w:rPr>
          <w:color w:val="231F20"/>
          <w:spacing w:val="-5"/>
          <w:w w:val="90"/>
          <w:sz w:val="11"/>
        </w:rPr>
        <w:t xml:space="preserve"> </w:t>
      </w:r>
      <w:r>
        <w:rPr>
          <w:color w:val="231F20"/>
          <w:w w:val="90"/>
          <w:sz w:val="11"/>
        </w:rPr>
        <w:t>gross</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all</w:t>
      </w:r>
      <w:r>
        <w:rPr>
          <w:color w:val="231F20"/>
          <w:spacing w:val="-5"/>
          <w:w w:val="90"/>
          <w:sz w:val="11"/>
        </w:rPr>
        <w:t xml:space="preserve"> </w:t>
      </w:r>
      <w:r>
        <w:rPr>
          <w:color w:val="231F20"/>
          <w:w w:val="90"/>
          <w:sz w:val="11"/>
        </w:rPr>
        <w:t>named</w:t>
      </w:r>
      <w:r>
        <w:rPr>
          <w:color w:val="231F20"/>
          <w:spacing w:val="40"/>
          <w:sz w:val="11"/>
        </w:rPr>
        <w:t xml:space="preserve"> </w:t>
      </w:r>
      <w:r>
        <w:rPr>
          <w:color w:val="231F20"/>
          <w:w w:val="90"/>
          <w:sz w:val="11"/>
        </w:rPr>
        <w:t>borrowers.</w:t>
      </w:r>
      <w:r>
        <w:rPr>
          <w:color w:val="231F20"/>
          <w:spacing w:val="38"/>
          <w:sz w:val="11"/>
        </w:rPr>
        <w:t xml:space="preserve"> </w:t>
      </w:r>
      <w:r>
        <w:rPr>
          <w:color w:val="231F20"/>
          <w:w w:val="90"/>
          <w:sz w:val="11"/>
        </w:rPr>
        <w:t>Chart excludes lifetime mortgages, advances for business purposes and</w:t>
      </w:r>
      <w:r>
        <w:rPr>
          <w:color w:val="231F20"/>
          <w:spacing w:val="40"/>
          <w:sz w:val="11"/>
        </w:rPr>
        <w:t xml:space="preserve"> </w:t>
      </w:r>
      <w:r>
        <w:rPr>
          <w:color w:val="231F20"/>
          <w:spacing w:val="-2"/>
          <w:sz w:val="11"/>
        </w:rPr>
        <w:t>remortgages</w:t>
      </w:r>
      <w:r>
        <w:rPr>
          <w:color w:val="231F20"/>
          <w:spacing w:val="-8"/>
          <w:sz w:val="11"/>
        </w:rPr>
        <w:t xml:space="preserve"> </w:t>
      </w:r>
      <w:r>
        <w:rPr>
          <w:color w:val="231F20"/>
          <w:spacing w:val="-2"/>
          <w:sz w:val="11"/>
        </w:rPr>
        <w:t>with</w:t>
      </w:r>
      <w:r>
        <w:rPr>
          <w:color w:val="231F20"/>
          <w:spacing w:val="-8"/>
          <w:sz w:val="11"/>
        </w:rPr>
        <w:t xml:space="preserve"> </w:t>
      </w:r>
      <w:r>
        <w:rPr>
          <w:color w:val="231F20"/>
          <w:spacing w:val="-2"/>
          <w:sz w:val="11"/>
        </w:rPr>
        <w:t>no</w:t>
      </w:r>
      <w:r>
        <w:rPr>
          <w:color w:val="231F20"/>
          <w:spacing w:val="-8"/>
          <w:sz w:val="11"/>
        </w:rPr>
        <w:t xml:space="preserve"> </w:t>
      </w:r>
      <w:r>
        <w:rPr>
          <w:color w:val="231F20"/>
          <w:spacing w:val="-2"/>
          <w:sz w:val="11"/>
        </w:rPr>
        <w:t>change</w:t>
      </w:r>
      <w:r>
        <w:rPr>
          <w:color w:val="231F20"/>
          <w:spacing w:val="-8"/>
          <w:sz w:val="11"/>
        </w:rPr>
        <w:t xml:space="preserve"> </w:t>
      </w:r>
      <w:r>
        <w:rPr>
          <w:color w:val="231F20"/>
          <w:spacing w:val="-2"/>
          <w:sz w:val="11"/>
        </w:rPr>
        <w:t>in</w:t>
      </w:r>
      <w:r>
        <w:rPr>
          <w:color w:val="231F20"/>
          <w:spacing w:val="-8"/>
          <w:sz w:val="11"/>
        </w:rPr>
        <w:t xml:space="preserve"> </w:t>
      </w:r>
      <w:r>
        <w:rPr>
          <w:color w:val="231F20"/>
          <w:spacing w:val="-2"/>
          <w:sz w:val="11"/>
        </w:rPr>
        <w:t>amount</w:t>
      </w:r>
      <w:r>
        <w:rPr>
          <w:color w:val="231F20"/>
          <w:spacing w:val="-8"/>
          <w:sz w:val="11"/>
        </w:rPr>
        <w:t xml:space="preserve"> </w:t>
      </w:r>
      <w:r>
        <w:rPr>
          <w:color w:val="231F20"/>
          <w:spacing w:val="-2"/>
          <w:sz w:val="11"/>
        </w:rPr>
        <w:t>borrowed.</w:t>
      </w:r>
    </w:p>
    <w:p w14:paraId="1E1A938D" w14:textId="77777777" w:rsidR="00B732F0" w:rsidRDefault="001B6D82">
      <w:pPr>
        <w:pStyle w:val="BodyText"/>
        <w:spacing w:before="28" w:line="268" w:lineRule="auto"/>
        <w:ind w:left="227" w:right="164"/>
      </w:pPr>
      <w:r>
        <w:br w:type="column"/>
      </w:r>
      <w:r>
        <w:rPr>
          <w:color w:val="231F20"/>
          <w:spacing w:val="-6"/>
        </w:rPr>
        <w:t>incomes</w:t>
      </w:r>
      <w:r>
        <w:rPr>
          <w:color w:val="231F20"/>
          <w:spacing w:val="-16"/>
        </w:rPr>
        <w:t xml:space="preserve"> </w:t>
      </w:r>
      <w:r>
        <w:rPr>
          <w:color w:val="231F20"/>
          <w:spacing w:val="-6"/>
        </w:rPr>
        <w:t>in</w:t>
      </w:r>
      <w:r>
        <w:rPr>
          <w:color w:val="231F20"/>
          <w:spacing w:val="-16"/>
        </w:rPr>
        <w:t xml:space="preserve"> </w:t>
      </w:r>
      <w:r>
        <w:rPr>
          <w:color w:val="231F20"/>
          <w:spacing w:val="-6"/>
        </w:rPr>
        <w:t>recent</w:t>
      </w:r>
      <w:r>
        <w:rPr>
          <w:color w:val="231F20"/>
          <w:spacing w:val="-16"/>
        </w:rPr>
        <w:t xml:space="preserve"> </w:t>
      </w:r>
      <w:r>
        <w:rPr>
          <w:color w:val="231F20"/>
          <w:spacing w:val="-6"/>
        </w:rPr>
        <w:t>years</w:t>
      </w:r>
      <w:r>
        <w:rPr>
          <w:color w:val="231F20"/>
          <w:spacing w:val="-16"/>
        </w:rPr>
        <w:t xml:space="preserve"> </w:t>
      </w:r>
      <w:r>
        <w:rPr>
          <w:color w:val="231F20"/>
          <w:spacing w:val="-6"/>
        </w:rPr>
        <w:t>(Chart</w:t>
      </w:r>
      <w:r>
        <w:rPr>
          <w:color w:val="231F20"/>
          <w:spacing w:val="-17"/>
        </w:rPr>
        <w:t xml:space="preserve"> </w:t>
      </w:r>
      <w:r>
        <w:rPr>
          <w:color w:val="231F20"/>
          <w:spacing w:val="-6"/>
        </w:rPr>
        <w:t>A.15).</w:t>
      </w:r>
      <w:r>
        <w:rPr>
          <w:color w:val="231F20"/>
          <w:spacing w:val="11"/>
        </w:rPr>
        <w:t xml:space="preserve"> </w:t>
      </w:r>
      <w:r>
        <w:rPr>
          <w:color w:val="231F20"/>
          <w:spacing w:val="-6"/>
        </w:rPr>
        <w:t>Annual</w:t>
      </w:r>
      <w:r>
        <w:rPr>
          <w:color w:val="231F20"/>
          <w:spacing w:val="-16"/>
        </w:rPr>
        <w:t xml:space="preserve"> </w:t>
      </w:r>
      <w:r>
        <w:rPr>
          <w:color w:val="231F20"/>
          <w:spacing w:val="-6"/>
        </w:rPr>
        <w:t>growth</w:t>
      </w:r>
      <w:r>
        <w:rPr>
          <w:color w:val="231F20"/>
          <w:spacing w:val="-16"/>
        </w:rPr>
        <w:t xml:space="preserve"> </w:t>
      </w:r>
      <w:r>
        <w:rPr>
          <w:color w:val="231F20"/>
          <w:spacing w:val="-6"/>
        </w:rPr>
        <w:t xml:space="preserve">in </w:t>
      </w:r>
      <w:r>
        <w:rPr>
          <w:color w:val="231F20"/>
          <w:w w:val="90"/>
        </w:rPr>
        <w:t>consumer</w:t>
      </w:r>
      <w:r>
        <w:rPr>
          <w:color w:val="231F20"/>
          <w:spacing w:val="-10"/>
          <w:w w:val="90"/>
        </w:rPr>
        <w:t xml:space="preserve"> </w:t>
      </w:r>
      <w:r>
        <w:rPr>
          <w:color w:val="231F20"/>
          <w:w w:val="90"/>
        </w:rPr>
        <w:t>credit</w:t>
      </w:r>
      <w:r>
        <w:rPr>
          <w:color w:val="231F20"/>
          <w:spacing w:val="-10"/>
          <w:w w:val="90"/>
        </w:rPr>
        <w:t xml:space="preserve"> </w:t>
      </w:r>
      <w:r>
        <w:rPr>
          <w:color w:val="231F20"/>
          <w:w w:val="90"/>
        </w:rPr>
        <w:t>was</w:t>
      </w:r>
      <w:r>
        <w:rPr>
          <w:color w:val="231F20"/>
          <w:spacing w:val="-10"/>
          <w:w w:val="90"/>
        </w:rPr>
        <w:t xml:space="preserve"> </w:t>
      </w:r>
      <w:r>
        <w:rPr>
          <w:color w:val="231F20"/>
          <w:w w:val="90"/>
        </w:rPr>
        <w:t>9.9%</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year</w:t>
      </w:r>
      <w:r>
        <w:rPr>
          <w:color w:val="231F20"/>
          <w:spacing w:val="-10"/>
          <w:w w:val="90"/>
        </w:rPr>
        <w:t xml:space="preserve"> </w:t>
      </w:r>
      <w:r>
        <w:rPr>
          <w:color w:val="231F20"/>
          <w:w w:val="90"/>
        </w:rPr>
        <w:t>to</w:t>
      </w:r>
      <w:r>
        <w:rPr>
          <w:color w:val="231F20"/>
          <w:spacing w:val="-10"/>
          <w:w w:val="90"/>
        </w:rPr>
        <w:t xml:space="preserve"> </w:t>
      </w:r>
      <w:r>
        <w:rPr>
          <w:color w:val="231F20"/>
          <w:w w:val="90"/>
        </w:rPr>
        <w:t>September</w:t>
      </w:r>
      <w:r>
        <w:rPr>
          <w:color w:val="231F20"/>
          <w:spacing w:val="-10"/>
          <w:w w:val="90"/>
        </w:rPr>
        <w:t xml:space="preserve"> </w:t>
      </w:r>
      <w:r>
        <w:rPr>
          <w:color w:val="231F20"/>
          <w:w w:val="90"/>
        </w:rPr>
        <w:t>2017, having slowed gradually over recent months.</w:t>
      </w:r>
    </w:p>
    <w:p w14:paraId="7C9B3A6C" w14:textId="77777777" w:rsidR="00B732F0" w:rsidRDefault="00B732F0">
      <w:pPr>
        <w:pStyle w:val="BodyText"/>
        <w:spacing w:before="27"/>
      </w:pPr>
    </w:p>
    <w:p w14:paraId="6A1D35E5" w14:textId="77777777" w:rsidR="00B732F0" w:rsidRDefault="001B6D82">
      <w:pPr>
        <w:spacing w:line="268" w:lineRule="auto"/>
        <w:ind w:left="227" w:right="164"/>
        <w:rPr>
          <w:i/>
          <w:sz w:val="20"/>
        </w:rPr>
      </w:pPr>
      <w:r>
        <w:rPr>
          <w:i/>
          <w:color w:val="85266B"/>
          <w:w w:val="85"/>
          <w:sz w:val="20"/>
        </w:rPr>
        <w:t>…and</w:t>
      </w:r>
      <w:r>
        <w:rPr>
          <w:i/>
          <w:color w:val="85266B"/>
          <w:spacing w:val="-14"/>
          <w:w w:val="85"/>
          <w:sz w:val="20"/>
        </w:rPr>
        <w:t xml:space="preserve"> </w:t>
      </w:r>
      <w:r>
        <w:rPr>
          <w:i/>
          <w:color w:val="85266B"/>
          <w:w w:val="85"/>
          <w:sz w:val="20"/>
        </w:rPr>
        <w:t>is</w:t>
      </w:r>
      <w:r>
        <w:rPr>
          <w:i/>
          <w:color w:val="85266B"/>
          <w:spacing w:val="-14"/>
          <w:w w:val="85"/>
          <w:sz w:val="20"/>
        </w:rPr>
        <w:t xml:space="preserve"> </w:t>
      </w:r>
      <w:r>
        <w:rPr>
          <w:i/>
          <w:color w:val="85266B"/>
          <w:w w:val="85"/>
          <w:sz w:val="20"/>
        </w:rPr>
        <w:t>an</w:t>
      </w:r>
      <w:r>
        <w:rPr>
          <w:i/>
          <w:color w:val="85266B"/>
          <w:spacing w:val="-14"/>
          <w:w w:val="85"/>
          <w:sz w:val="20"/>
        </w:rPr>
        <w:t xml:space="preserve"> </w:t>
      </w:r>
      <w:r>
        <w:rPr>
          <w:i/>
          <w:color w:val="85266B"/>
          <w:w w:val="85"/>
          <w:sz w:val="20"/>
        </w:rPr>
        <w:t>important</w:t>
      </w:r>
      <w:r>
        <w:rPr>
          <w:i/>
          <w:color w:val="85266B"/>
          <w:spacing w:val="-14"/>
          <w:w w:val="85"/>
          <w:sz w:val="20"/>
        </w:rPr>
        <w:t xml:space="preserve"> </w:t>
      </w:r>
      <w:r>
        <w:rPr>
          <w:i/>
          <w:color w:val="85266B"/>
          <w:w w:val="85"/>
          <w:sz w:val="20"/>
        </w:rPr>
        <w:t>determinant</w:t>
      </w:r>
      <w:r>
        <w:rPr>
          <w:i/>
          <w:color w:val="85266B"/>
          <w:spacing w:val="-14"/>
          <w:w w:val="85"/>
          <w:sz w:val="20"/>
        </w:rPr>
        <w:t xml:space="preserve"> </w:t>
      </w:r>
      <w:r>
        <w:rPr>
          <w:i/>
          <w:color w:val="85266B"/>
          <w:w w:val="85"/>
          <w:sz w:val="20"/>
        </w:rPr>
        <w:t>of</w:t>
      </w:r>
      <w:r>
        <w:rPr>
          <w:i/>
          <w:color w:val="85266B"/>
          <w:spacing w:val="-14"/>
          <w:w w:val="85"/>
          <w:sz w:val="20"/>
        </w:rPr>
        <w:t xml:space="preserve"> </w:t>
      </w:r>
      <w:r>
        <w:rPr>
          <w:i/>
          <w:color w:val="85266B"/>
          <w:w w:val="85"/>
          <w:sz w:val="20"/>
        </w:rPr>
        <w:t>banks’</w:t>
      </w:r>
      <w:r>
        <w:rPr>
          <w:i/>
          <w:color w:val="85266B"/>
          <w:spacing w:val="-14"/>
          <w:w w:val="85"/>
          <w:sz w:val="20"/>
        </w:rPr>
        <w:t xml:space="preserve"> </w:t>
      </w:r>
      <w:r>
        <w:rPr>
          <w:i/>
          <w:color w:val="85266B"/>
          <w:w w:val="85"/>
          <w:sz w:val="20"/>
        </w:rPr>
        <w:t>ability</w:t>
      </w:r>
      <w:r>
        <w:rPr>
          <w:i/>
          <w:color w:val="85266B"/>
          <w:spacing w:val="-14"/>
          <w:w w:val="85"/>
          <w:sz w:val="20"/>
        </w:rPr>
        <w:t xml:space="preserve"> </w:t>
      </w:r>
      <w:r>
        <w:rPr>
          <w:i/>
          <w:color w:val="85266B"/>
          <w:w w:val="85"/>
          <w:sz w:val="20"/>
        </w:rPr>
        <w:t>to</w:t>
      </w:r>
      <w:r>
        <w:rPr>
          <w:i/>
          <w:color w:val="85266B"/>
          <w:spacing w:val="-14"/>
          <w:w w:val="85"/>
          <w:sz w:val="20"/>
        </w:rPr>
        <w:t xml:space="preserve"> </w:t>
      </w:r>
      <w:r>
        <w:rPr>
          <w:i/>
          <w:color w:val="85266B"/>
          <w:w w:val="85"/>
          <w:sz w:val="20"/>
        </w:rPr>
        <w:t xml:space="preserve">withstand </w:t>
      </w:r>
      <w:r>
        <w:rPr>
          <w:i/>
          <w:color w:val="85266B"/>
          <w:w w:val="90"/>
          <w:sz w:val="20"/>
        </w:rPr>
        <w:t>severe</w:t>
      </w:r>
      <w:r>
        <w:rPr>
          <w:i/>
          <w:color w:val="85266B"/>
          <w:spacing w:val="-2"/>
          <w:w w:val="90"/>
          <w:sz w:val="20"/>
        </w:rPr>
        <w:t xml:space="preserve"> </w:t>
      </w:r>
      <w:r>
        <w:rPr>
          <w:i/>
          <w:color w:val="85266B"/>
          <w:w w:val="90"/>
          <w:sz w:val="20"/>
        </w:rPr>
        <w:t>economic</w:t>
      </w:r>
      <w:r>
        <w:rPr>
          <w:i/>
          <w:color w:val="85266B"/>
          <w:spacing w:val="-2"/>
          <w:w w:val="90"/>
          <w:sz w:val="20"/>
        </w:rPr>
        <w:t xml:space="preserve"> </w:t>
      </w:r>
      <w:r>
        <w:rPr>
          <w:i/>
          <w:color w:val="85266B"/>
          <w:w w:val="90"/>
          <w:sz w:val="20"/>
        </w:rPr>
        <w:t>downturns.</w:t>
      </w:r>
    </w:p>
    <w:p w14:paraId="7DA98B59" w14:textId="77777777" w:rsidR="00B732F0" w:rsidRDefault="001B6D82">
      <w:pPr>
        <w:pStyle w:val="BodyText"/>
        <w:spacing w:line="268" w:lineRule="auto"/>
        <w:ind w:left="227" w:right="267"/>
      </w:pP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consumer</w:t>
      </w:r>
      <w:r>
        <w:rPr>
          <w:color w:val="231F20"/>
          <w:spacing w:val="-10"/>
          <w:w w:val="90"/>
        </w:rPr>
        <w:t xml:space="preserve"> </w:t>
      </w:r>
      <w:r>
        <w:rPr>
          <w:color w:val="231F20"/>
          <w:w w:val="90"/>
        </w:rPr>
        <w:t>credit</w:t>
      </w:r>
      <w:r>
        <w:rPr>
          <w:color w:val="231F20"/>
          <w:spacing w:val="-10"/>
          <w:w w:val="90"/>
        </w:rPr>
        <w:t xml:space="preserve"> </w:t>
      </w:r>
      <w:r>
        <w:rPr>
          <w:color w:val="231F20"/>
          <w:w w:val="90"/>
        </w:rPr>
        <w:t>is</w:t>
      </w:r>
      <w:r>
        <w:rPr>
          <w:color w:val="231F20"/>
          <w:spacing w:val="-10"/>
          <w:w w:val="90"/>
        </w:rPr>
        <w:t xml:space="preserve"> </w:t>
      </w:r>
      <w:r>
        <w:rPr>
          <w:color w:val="231F20"/>
          <w:w w:val="90"/>
        </w:rPr>
        <w:t>small</w:t>
      </w:r>
      <w:r>
        <w:rPr>
          <w:color w:val="231F20"/>
          <w:spacing w:val="-10"/>
          <w:w w:val="90"/>
        </w:rPr>
        <w:t xml:space="preserve"> </w:t>
      </w:r>
      <w:r>
        <w:rPr>
          <w:color w:val="231F20"/>
          <w:w w:val="90"/>
        </w:rPr>
        <w:t>compared</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overall stock</w:t>
      </w:r>
      <w:r>
        <w:rPr>
          <w:color w:val="231F20"/>
          <w:spacing w:val="-10"/>
          <w:w w:val="90"/>
        </w:rPr>
        <w:t xml:space="preserve"> </w:t>
      </w:r>
      <w:r>
        <w:rPr>
          <w:color w:val="231F20"/>
          <w:w w:val="90"/>
        </w:rPr>
        <w:t>of</w:t>
      </w:r>
      <w:r>
        <w:rPr>
          <w:color w:val="231F20"/>
          <w:spacing w:val="-10"/>
          <w:w w:val="90"/>
        </w:rPr>
        <w:t xml:space="preserve"> </w:t>
      </w:r>
      <w:r>
        <w:rPr>
          <w:color w:val="231F20"/>
          <w:w w:val="90"/>
        </w:rPr>
        <w:t>household</w:t>
      </w:r>
      <w:r>
        <w:rPr>
          <w:color w:val="231F20"/>
          <w:spacing w:val="-10"/>
          <w:w w:val="90"/>
        </w:rPr>
        <w:t xml:space="preserve"> </w:t>
      </w:r>
      <w:r>
        <w:rPr>
          <w:color w:val="231F20"/>
          <w:w w:val="90"/>
        </w:rPr>
        <w:t>debt.</w:t>
      </w:r>
      <w:r>
        <w:rPr>
          <w:color w:val="231F20"/>
          <w:spacing w:val="16"/>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judges</w:t>
      </w:r>
      <w:r>
        <w:rPr>
          <w:color w:val="231F20"/>
          <w:spacing w:val="-10"/>
          <w:w w:val="90"/>
        </w:rPr>
        <w:t xml:space="preserve"> </w:t>
      </w:r>
      <w:r>
        <w:rPr>
          <w:color w:val="231F20"/>
          <w:w w:val="90"/>
        </w:rPr>
        <w:t>that</w:t>
      </w:r>
      <w:r>
        <w:rPr>
          <w:color w:val="231F20"/>
          <w:spacing w:val="-10"/>
          <w:w w:val="90"/>
        </w:rPr>
        <w:t xml:space="preserve"> </w:t>
      </w:r>
      <w:r>
        <w:rPr>
          <w:color w:val="231F20"/>
          <w:w w:val="90"/>
        </w:rPr>
        <w:t>rapid</w:t>
      </w:r>
      <w:r>
        <w:rPr>
          <w:color w:val="231F20"/>
          <w:spacing w:val="-10"/>
          <w:w w:val="90"/>
        </w:rPr>
        <w:t xml:space="preserve"> </w:t>
      </w:r>
      <w:r>
        <w:rPr>
          <w:color w:val="231F20"/>
          <w:w w:val="90"/>
        </w:rPr>
        <w:t>growth</w:t>
      </w:r>
      <w:r>
        <w:rPr>
          <w:color w:val="231F20"/>
          <w:spacing w:val="-10"/>
          <w:w w:val="90"/>
        </w:rPr>
        <w:t xml:space="preserve"> </w:t>
      </w:r>
      <w:r>
        <w:rPr>
          <w:color w:val="231F20"/>
          <w:w w:val="90"/>
        </w:rPr>
        <w:t>of consumer</w:t>
      </w:r>
      <w:r>
        <w:rPr>
          <w:color w:val="231F20"/>
          <w:spacing w:val="-5"/>
          <w:w w:val="90"/>
        </w:rPr>
        <w:t xml:space="preserve"> </w:t>
      </w:r>
      <w:r>
        <w:rPr>
          <w:color w:val="231F20"/>
          <w:w w:val="90"/>
        </w:rPr>
        <w:t>credit</w:t>
      </w:r>
      <w:r>
        <w:rPr>
          <w:color w:val="231F20"/>
          <w:spacing w:val="-5"/>
          <w:w w:val="90"/>
        </w:rPr>
        <w:t xml:space="preserve"> </w:t>
      </w:r>
      <w:r>
        <w:rPr>
          <w:color w:val="231F20"/>
          <w:w w:val="90"/>
        </w:rPr>
        <w:t>is</w:t>
      </w:r>
      <w:r>
        <w:rPr>
          <w:color w:val="231F20"/>
          <w:spacing w:val="-5"/>
          <w:w w:val="90"/>
        </w:rPr>
        <w:t xml:space="preserve"> </w:t>
      </w:r>
      <w:r>
        <w:rPr>
          <w:color w:val="231F20"/>
          <w:w w:val="90"/>
        </w:rPr>
        <w:t>not,</w:t>
      </w:r>
      <w:r>
        <w:rPr>
          <w:color w:val="231F20"/>
          <w:spacing w:val="-5"/>
          <w:w w:val="90"/>
        </w:rPr>
        <w:t xml:space="preserve"> </w:t>
      </w:r>
      <w:r>
        <w:rPr>
          <w:color w:val="231F20"/>
          <w:w w:val="90"/>
        </w:rPr>
        <w:t>in</w:t>
      </w:r>
      <w:r>
        <w:rPr>
          <w:color w:val="231F20"/>
          <w:spacing w:val="-5"/>
          <w:w w:val="90"/>
        </w:rPr>
        <w:t xml:space="preserve"> </w:t>
      </w:r>
      <w:r>
        <w:rPr>
          <w:color w:val="231F20"/>
          <w:w w:val="90"/>
        </w:rPr>
        <w:t>itself,</w:t>
      </w:r>
      <w:r>
        <w:rPr>
          <w:color w:val="231F20"/>
          <w:spacing w:val="-5"/>
          <w:w w:val="90"/>
        </w:rPr>
        <w:t xml:space="preserve"> </w:t>
      </w:r>
      <w:r>
        <w:rPr>
          <w:color w:val="231F20"/>
          <w:w w:val="90"/>
        </w:rPr>
        <w:t>a</w:t>
      </w:r>
      <w:r>
        <w:rPr>
          <w:color w:val="231F20"/>
          <w:spacing w:val="-5"/>
          <w:w w:val="90"/>
        </w:rPr>
        <w:t xml:space="preserve"> </w:t>
      </w:r>
      <w:r>
        <w:rPr>
          <w:color w:val="231F20"/>
          <w:w w:val="90"/>
        </w:rPr>
        <w:t>material</w:t>
      </w:r>
      <w:r>
        <w:rPr>
          <w:color w:val="231F20"/>
          <w:spacing w:val="-5"/>
          <w:w w:val="90"/>
        </w:rPr>
        <w:t xml:space="preserve"> </w:t>
      </w:r>
      <w:r>
        <w:rPr>
          <w:color w:val="231F20"/>
          <w:w w:val="90"/>
        </w:rPr>
        <w:t>risk</w:t>
      </w:r>
      <w:r>
        <w:rPr>
          <w:color w:val="231F20"/>
          <w:spacing w:val="-5"/>
          <w:w w:val="90"/>
        </w:rPr>
        <w:t xml:space="preserve"> </w:t>
      </w:r>
      <w:r>
        <w:rPr>
          <w:color w:val="231F20"/>
          <w:w w:val="90"/>
        </w:rPr>
        <w:t>to</w:t>
      </w:r>
      <w:r>
        <w:rPr>
          <w:color w:val="231F20"/>
          <w:spacing w:val="-5"/>
          <w:w w:val="90"/>
        </w:rPr>
        <w:t xml:space="preserve"> </w:t>
      </w:r>
      <w:r>
        <w:rPr>
          <w:color w:val="231F20"/>
          <w:w w:val="90"/>
        </w:rPr>
        <w:t>economic growth through its effect on household spending.</w:t>
      </w:r>
      <w:r>
        <w:rPr>
          <w:color w:val="231F20"/>
          <w:spacing w:val="40"/>
        </w:rPr>
        <w:t xml:space="preserve"> </w:t>
      </w:r>
      <w:r>
        <w:rPr>
          <w:color w:val="231F20"/>
          <w:w w:val="90"/>
        </w:rPr>
        <w:t>However, loss</w:t>
      </w:r>
      <w:r>
        <w:rPr>
          <w:color w:val="231F20"/>
          <w:spacing w:val="-4"/>
          <w:w w:val="90"/>
        </w:rPr>
        <w:t xml:space="preserve"> </w:t>
      </w:r>
      <w:r>
        <w:rPr>
          <w:color w:val="231F20"/>
          <w:w w:val="90"/>
        </w:rPr>
        <w:t>rates</w:t>
      </w:r>
      <w:r>
        <w:rPr>
          <w:color w:val="231F20"/>
          <w:spacing w:val="-4"/>
          <w:w w:val="90"/>
        </w:rPr>
        <w:t xml:space="preserve"> </w:t>
      </w:r>
      <w:r>
        <w:rPr>
          <w:color w:val="231F20"/>
          <w:w w:val="90"/>
        </w:rPr>
        <w:t>in</w:t>
      </w:r>
      <w:r>
        <w:rPr>
          <w:color w:val="231F20"/>
          <w:spacing w:val="-4"/>
          <w:w w:val="90"/>
        </w:rPr>
        <w:t xml:space="preserve"> </w:t>
      </w:r>
      <w:r>
        <w:rPr>
          <w:color w:val="231F20"/>
          <w:w w:val="90"/>
        </w:rPr>
        <w:t>stress</w:t>
      </w:r>
      <w:r>
        <w:rPr>
          <w:color w:val="231F20"/>
          <w:spacing w:val="-4"/>
          <w:w w:val="90"/>
        </w:rPr>
        <w:t xml:space="preserve"> </w:t>
      </w:r>
      <w:r>
        <w:rPr>
          <w:color w:val="231F20"/>
          <w:w w:val="90"/>
        </w:rPr>
        <w:t>on</w:t>
      </w:r>
      <w:r>
        <w:rPr>
          <w:color w:val="231F20"/>
          <w:spacing w:val="-4"/>
          <w:w w:val="90"/>
        </w:rPr>
        <w:t xml:space="preserve"> </w:t>
      </w:r>
      <w:r>
        <w:rPr>
          <w:color w:val="231F20"/>
          <w:w w:val="90"/>
        </w:rPr>
        <w:t>consumer</w:t>
      </w:r>
      <w:r>
        <w:rPr>
          <w:color w:val="231F20"/>
          <w:spacing w:val="-4"/>
          <w:w w:val="90"/>
        </w:rPr>
        <w:t xml:space="preserve"> </w:t>
      </w:r>
      <w:r>
        <w:rPr>
          <w:color w:val="231F20"/>
          <w:w w:val="90"/>
        </w:rPr>
        <w:t>credit</w:t>
      </w:r>
      <w:r>
        <w:rPr>
          <w:color w:val="231F20"/>
          <w:spacing w:val="-4"/>
          <w:w w:val="90"/>
        </w:rPr>
        <w:t xml:space="preserve"> </w:t>
      </w:r>
      <w:r>
        <w:rPr>
          <w:color w:val="231F20"/>
          <w:w w:val="90"/>
        </w:rPr>
        <w:t>are</w:t>
      </w:r>
      <w:r>
        <w:rPr>
          <w:color w:val="231F20"/>
          <w:spacing w:val="-4"/>
          <w:w w:val="90"/>
        </w:rPr>
        <w:t xml:space="preserve"> </w:t>
      </w:r>
      <w:r>
        <w:rPr>
          <w:color w:val="231F20"/>
          <w:w w:val="90"/>
        </w:rPr>
        <w:t>far</w:t>
      </w:r>
      <w:r>
        <w:rPr>
          <w:color w:val="231F20"/>
          <w:spacing w:val="-4"/>
          <w:w w:val="90"/>
        </w:rPr>
        <w:t xml:space="preserve"> </w:t>
      </w:r>
      <w:r>
        <w:rPr>
          <w:color w:val="231F20"/>
          <w:w w:val="90"/>
        </w:rPr>
        <w:t>higher</w:t>
      </w:r>
      <w:r>
        <w:rPr>
          <w:color w:val="231F20"/>
          <w:spacing w:val="-4"/>
          <w:w w:val="90"/>
        </w:rPr>
        <w:t xml:space="preserve"> </w:t>
      </w:r>
      <w:r>
        <w:rPr>
          <w:color w:val="231F20"/>
          <w:w w:val="90"/>
        </w:rPr>
        <w:t>than</w:t>
      </w:r>
      <w:r>
        <w:rPr>
          <w:color w:val="231F20"/>
          <w:spacing w:val="-4"/>
          <w:w w:val="90"/>
        </w:rPr>
        <w:t xml:space="preserve"> </w:t>
      </w:r>
      <w:r>
        <w:rPr>
          <w:color w:val="231F20"/>
          <w:w w:val="90"/>
        </w:rPr>
        <w:t>for mortgages.</w:t>
      </w:r>
      <w:r>
        <w:rPr>
          <w:color w:val="231F20"/>
          <w:w w:val="90"/>
          <w:position w:val="4"/>
          <w:sz w:val="14"/>
        </w:rPr>
        <w:t>(1)</w:t>
      </w:r>
      <w:r>
        <w:rPr>
          <w:color w:val="231F20"/>
          <w:spacing w:val="55"/>
          <w:position w:val="4"/>
          <w:sz w:val="14"/>
        </w:rPr>
        <w:t xml:space="preserve"> </w:t>
      </w:r>
      <w:r>
        <w:rPr>
          <w:color w:val="231F20"/>
          <w:w w:val="90"/>
        </w:rPr>
        <w:t>That</w:t>
      </w:r>
      <w:r>
        <w:rPr>
          <w:color w:val="231F20"/>
          <w:spacing w:val="-7"/>
          <w:w w:val="90"/>
        </w:rPr>
        <w:t xml:space="preserve"> </w:t>
      </w:r>
      <w:r>
        <w:rPr>
          <w:color w:val="231F20"/>
          <w:w w:val="90"/>
        </w:rPr>
        <w:t>is</w:t>
      </w:r>
      <w:r>
        <w:rPr>
          <w:color w:val="231F20"/>
          <w:spacing w:val="-7"/>
          <w:w w:val="90"/>
        </w:rPr>
        <w:t xml:space="preserve"> </w:t>
      </w:r>
      <w:r>
        <w:rPr>
          <w:color w:val="231F20"/>
          <w:w w:val="90"/>
        </w:rPr>
        <w:t>because,</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face</w:t>
      </w:r>
      <w:r>
        <w:rPr>
          <w:color w:val="231F20"/>
          <w:spacing w:val="-7"/>
          <w:w w:val="90"/>
        </w:rPr>
        <w:t xml:space="preserve"> </w:t>
      </w:r>
      <w:r>
        <w:rPr>
          <w:color w:val="231F20"/>
          <w:w w:val="90"/>
        </w:rPr>
        <w:t>of</w:t>
      </w:r>
      <w:r>
        <w:rPr>
          <w:color w:val="231F20"/>
          <w:spacing w:val="-7"/>
          <w:w w:val="90"/>
        </w:rPr>
        <w:t xml:space="preserve"> </w:t>
      </w:r>
      <w:r>
        <w:rPr>
          <w:color w:val="231F20"/>
          <w:w w:val="90"/>
        </w:rPr>
        <w:t>adverse</w:t>
      </w:r>
      <w:r>
        <w:rPr>
          <w:color w:val="231F20"/>
          <w:spacing w:val="-7"/>
          <w:w w:val="90"/>
        </w:rPr>
        <w:t xml:space="preserve"> </w:t>
      </w:r>
      <w:r>
        <w:rPr>
          <w:color w:val="231F20"/>
          <w:w w:val="90"/>
        </w:rPr>
        <w:t>shocks, borrowers</w:t>
      </w:r>
      <w:r>
        <w:rPr>
          <w:color w:val="231F20"/>
          <w:spacing w:val="-5"/>
          <w:w w:val="90"/>
        </w:rPr>
        <w:t xml:space="preserve"> </w:t>
      </w:r>
      <w:r>
        <w:rPr>
          <w:color w:val="231F20"/>
          <w:w w:val="90"/>
        </w:rPr>
        <w:t>are</w:t>
      </w:r>
      <w:r>
        <w:rPr>
          <w:color w:val="231F20"/>
          <w:spacing w:val="-5"/>
          <w:w w:val="90"/>
        </w:rPr>
        <w:t xml:space="preserve"> </w:t>
      </w:r>
      <w:r>
        <w:rPr>
          <w:color w:val="231F20"/>
          <w:w w:val="90"/>
        </w:rPr>
        <w:t>much</w:t>
      </w:r>
      <w:r>
        <w:rPr>
          <w:color w:val="231F20"/>
          <w:spacing w:val="-5"/>
          <w:w w:val="90"/>
        </w:rPr>
        <w:t xml:space="preserve"> </w:t>
      </w:r>
      <w:r>
        <w:rPr>
          <w:color w:val="231F20"/>
          <w:w w:val="90"/>
        </w:rPr>
        <w:t>more</w:t>
      </w:r>
      <w:r>
        <w:rPr>
          <w:color w:val="231F20"/>
          <w:spacing w:val="-5"/>
          <w:w w:val="90"/>
        </w:rPr>
        <w:t xml:space="preserve"> </w:t>
      </w:r>
      <w:r>
        <w:rPr>
          <w:color w:val="231F20"/>
          <w:w w:val="90"/>
        </w:rPr>
        <w:t>likely</w:t>
      </w:r>
      <w:r>
        <w:rPr>
          <w:color w:val="231F20"/>
          <w:spacing w:val="-5"/>
          <w:w w:val="90"/>
        </w:rPr>
        <w:t xml:space="preserve"> </w:t>
      </w:r>
      <w:r>
        <w:rPr>
          <w:color w:val="231F20"/>
          <w:w w:val="90"/>
        </w:rPr>
        <w:t>to</w:t>
      </w:r>
      <w:r>
        <w:rPr>
          <w:color w:val="231F20"/>
          <w:spacing w:val="-5"/>
          <w:w w:val="90"/>
        </w:rPr>
        <w:t xml:space="preserve"> </w:t>
      </w:r>
      <w:r>
        <w:rPr>
          <w:color w:val="231F20"/>
          <w:w w:val="90"/>
        </w:rPr>
        <w:t>default</w:t>
      </w:r>
      <w:r>
        <w:rPr>
          <w:color w:val="231F20"/>
          <w:spacing w:val="-5"/>
          <w:w w:val="90"/>
        </w:rPr>
        <w:t xml:space="preserve"> </w:t>
      </w:r>
      <w:r>
        <w:rPr>
          <w:color w:val="231F20"/>
          <w:w w:val="90"/>
        </w:rPr>
        <w:t>on</w:t>
      </w:r>
      <w:r>
        <w:rPr>
          <w:color w:val="231F20"/>
          <w:spacing w:val="-5"/>
          <w:w w:val="90"/>
        </w:rPr>
        <w:t xml:space="preserve"> </w:t>
      </w:r>
      <w:r>
        <w:rPr>
          <w:color w:val="231F20"/>
          <w:w w:val="90"/>
        </w:rPr>
        <w:t>their</w:t>
      </w:r>
      <w:r>
        <w:rPr>
          <w:color w:val="231F20"/>
          <w:spacing w:val="-5"/>
          <w:w w:val="90"/>
        </w:rPr>
        <w:t xml:space="preserve"> </w:t>
      </w:r>
      <w:r>
        <w:rPr>
          <w:color w:val="231F20"/>
          <w:w w:val="90"/>
        </w:rPr>
        <w:t>consumer credit</w:t>
      </w:r>
      <w:r>
        <w:rPr>
          <w:color w:val="231F20"/>
          <w:spacing w:val="-4"/>
          <w:w w:val="90"/>
        </w:rPr>
        <w:t xml:space="preserve"> </w:t>
      </w:r>
      <w:r>
        <w:rPr>
          <w:color w:val="231F20"/>
          <w:w w:val="90"/>
        </w:rPr>
        <w:t>loans</w:t>
      </w:r>
      <w:r>
        <w:rPr>
          <w:color w:val="231F20"/>
          <w:spacing w:val="-4"/>
          <w:w w:val="90"/>
        </w:rPr>
        <w:t xml:space="preserve"> </w:t>
      </w:r>
      <w:r>
        <w:rPr>
          <w:color w:val="231F20"/>
          <w:w w:val="90"/>
        </w:rPr>
        <w:t>than</w:t>
      </w:r>
      <w:r>
        <w:rPr>
          <w:color w:val="231F20"/>
          <w:spacing w:val="-4"/>
          <w:w w:val="90"/>
        </w:rPr>
        <w:t xml:space="preserve"> </w:t>
      </w:r>
      <w:r>
        <w:rPr>
          <w:color w:val="231F20"/>
          <w:w w:val="90"/>
        </w:rPr>
        <w:t>their</w:t>
      </w:r>
      <w:r>
        <w:rPr>
          <w:color w:val="231F20"/>
          <w:spacing w:val="-4"/>
          <w:w w:val="90"/>
        </w:rPr>
        <w:t xml:space="preserve"> </w:t>
      </w:r>
      <w:r>
        <w:rPr>
          <w:color w:val="231F20"/>
          <w:w w:val="90"/>
        </w:rPr>
        <w:t>mortgages.</w:t>
      </w:r>
      <w:r>
        <w:rPr>
          <w:color w:val="231F20"/>
          <w:spacing w:val="40"/>
        </w:rPr>
        <w:t xml:space="preserve"> </w:t>
      </w:r>
      <w:r>
        <w:rPr>
          <w:color w:val="231F20"/>
          <w:w w:val="90"/>
        </w:rPr>
        <w:t>And</w:t>
      </w:r>
      <w:r>
        <w:rPr>
          <w:color w:val="231F20"/>
          <w:spacing w:val="-4"/>
          <w:w w:val="90"/>
        </w:rPr>
        <w:t xml:space="preserve"> </w:t>
      </w:r>
      <w:r>
        <w:rPr>
          <w:color w:val="231F20"/>
          <w:w w:val="90"/>
        </w:rPr>
        <w:t>because</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majority of consumer credit lending is unsecured, lenders cannot rely </w:t>
      </w:r>
      <w:r>
        <w:rPr>
          <w:color w:val="231F20"/>
          <w:w w:val="85"/>
        </w:rPr>
        <w:t>on the value of collateral to cushion their losses.</w:t>
      </w:r>
      <w:r>
        <w:rPr>
          <w:color w:val="231F20"/>
          <w:spacing w:val="40"/>
        </w:rPr>
        <w:t xml:space="preserve"> </w:t>
      </w:r>
      <w:r>
        <w:rPr>
          <w:color w:val="231F20"/>
          <w:w w:val="85"/>
        </w:rPr>
        <w:t xml:space="preserve">For example, in the Bank’s 2017 stress test, UK consumer credit represented </w:t>
      </w:r>
      <w:r>
        <w:rPr>
          <w:color w:val="231F20"/>
          <w:spacing w:val="-4"/>
        </w:rPr>
        <w:t>just</w:t>
      </w:r>
      <w:r>
        <w:rPr>
          <w:color w:val="231F20"/>
          <w:spacing w:val="-16"/>
        </w:rPr>
        <w:t xml:space="preserve"> </w:t>
      </w:r>
      <w:r>
        <w:rPr>
          <w:color w:val="231F20"/>
          <w:spacing w:val="-4"/>
        </w:rPr>
        <w:t>7%</w:t>
      </w:r>
      <w:r>
        <w:rPr>
          <w:color w:val="231F20"/>
          <w:spacing w:val="-16"/>
        </w:rPr>
        <w:t xml:space="preserve"> </w:t>
      </w:r>
      <w:r>
        <w:rPr>
          <w:color w:val="231F20"/>
          <w:spacing w:val="-4"/>
        </w:rPr>
        <w:t>of</w:t>
      </w:r>
      <w:r>
        <w:rPr>
          <w:color w:val="231F20"/>
          <w:spacing w:val="-16"/>
        </w:rPr>
        <w:t xml:space="preserve"> </w:t>
      </w:r>
      <w:r>
        <w:rPr>
          <w:color w:val="231F20"/>
          <w:spacing w:val="-4"/>
        </w:rPr>
        <w:t>UK</w:t>
      </w:r>
      <w:r>
        <w:rPr>
          <w:color w:val="231F20"/>
          <w:spacing w:val="-16"/>
        </w:rPr>
        <w:t xml:space="preserve"> </w:t>
      </w:r>
      <w:r>
        <w:rPr>
          <w:color w:val="231F20"/>
          <w:spacing w:val="-4"/>
        </w:rPr>
        <w:t>banks’</w:t>
      </w:r>
      <w:r>
        <w:rPr>
          <w:color w:val="231F20"/>
          <w:spacing w:val="-16"/>
        </w:rPr>
        <w:t xml:space="preserve"> </w:t>
      </w:r>
      <w:r>
        <w:rPr>
          <w:color w:val="231F20"/>
          <w:spacing w:val="-4"/>
        </w:rPr>
        <w:t>exposures</w:t>
      </w:r>
      <w:r>
        <w:rPr>
          <w:color w:val="231F20"/>
          <w:spacing w:val="-16"/>
        </w:rPr>
        <w:t xml:space="preserve"> </w:t>
      </w:r>
      <w:r>
        <w:rPr>
          <w:color w:val="231F20"/>
          <w:spacing w:val="-4"/>
        </w:rPr>
        <w:t>but</w:t>
      </w:r>
      <w:r>
        <w:rPr>
          <w:color w:val="231F20"/>
          <w:spacing w:val="-16"/>
        </w:rPr>
        <w:t xml:space="preserve"> </w:t>
      </w:r>
      <w:r>
        <w:rPr>
          <w:color w:val="231F20"/>
          <w:spacing w:val="-4"/>
        </w:rPr>
        <w:t>it</w:t>
      </w:r>
      <w:r>
        <w:rPr>
          <w:color w:val="231F20"/>
          <w:spacing w:val="-16"/>
        </w:rPr>
        <w:t xml:space="preserve"> </w:t>
      </w:r>
      <w:r>
        <w:rPr>
          <w:color w:val="231F20"/>
          <w:spacing w:val="-4"/>
        </w:rPr>
        <w:t>accounted</w:t>
      </w:r>
      <w:r>
        <w:rPr>
          <w:color w:val="231F20"/>
          <w:spacing w:val="-16"/>
        </w:rPr>
        <w:t xml:space="preserve"> </w:t>
      </w:r>
      <w:r>
        <w:rPr>
          <w:color w:val="231F20"/>
          <w:spacing w:val="-4"/>
        </w:rPr>
        <w:t>for</w:t>
      </w:r>
      <w:r>
        <w:rPr>
          <w:color w:val="231F20"/>
          <w:spacing w:val="-16"/>
        </w:rPr>
        <w:t xml:space="preserve"> </w:t>
      </w:r>
      <w:r>
        <w:rPr>
          <w:color w:val="231F20"/>
          <w:spacing w:val="-4"/>
        </w:rPr>
        <w:t>40%</w:t>
      </w:r>
      <w:r>
        <w:rPr>
          <w:color w:val="231F20"/>
          <w:spacing w:val="-16"/>
        </w:rPr>
        <w:t xml:space="preserve"> </w:t>
      </w:r>
      <w:r>
        <w:rPr>
          <w:color w:val="231F20"/>
          <w:spacing w:val="-4"/>
        </w:rPr>
        <w:t xml:space="preserve">of </w:t>
      </w:r>
      <w:r>
        <w:rPr>
          <w:color w:val="231F20"/>
          <w:w w:val="90"/>
        </w:rPr>
        <w:t xml:space="preserve">banks’ total impairments (see Chart A.5 in the Overview of risks to UK financial stability and UK countercyclical capital </w:t>
      </w:r>
      <w:r>
        <w:rPr>
          <w:color w:val="231F20"/>
          <w:spacing w:val="-2"/>
        </w:rPr>
        <w:t>buffer</w:t>
      </w:r>
      <w:r>
        <w:rPr>
          <w:color w:val="231F20"/>
          <w:spacing w:val="-16"/>
        </w:rPr>
        <w:t xml:space="preserve"> </w:t>
      </w:r>
      <w:r>
        <w:rPr>
          <w:color w:val="231F20"/>
          <w:spacing w:val="-2"/>
        </w:rPr>
        <w:t>chapter).</w:t>
      </w:r>
    </w:p>
    <w:p w14:paraId="6C53CA84" w14:textId="77777777" w:rsidR="00B732F0" w:rsidRDefault="00B732F0">
      <w:pPr>
        <w:pStyle w:val="BodyText"/>
        <w:spacing w:before="26"/>
      </w:pPr>
    </w:p>
    <w:p w14:paraId="658D2D73" w14:textId="77777777" w:rsidR="00B732F0" w:rsidRDefault="001B6D82">
      <w:pPr>
        <w:spacing w:line="268" w:lineRule="auto"/>
        <w:ind w:left="227" w:right="425"/>
        <w:rPr>
          <w:i/>
          <w:sz w:val="20"/>
        </w:rPr>
      </w:pPr>
      <w:r>
        <w:rPr>
          <w:i/>
          <w:color w:val="85266B"/>
          <w:w w:val="85"/>
          <w:sz w:val="20"/>
        </w:rPr>
        <w:t>Defaults</w:t>
      </w:r>
      <w:r>
        <w:rPr>
          <w:i/>
          <w:color w:val="85266B"/>
          <w:spacing w:val="-15"/>
          <w:w w:val="85"/>
          <w:sz w:val="20"/>
        </w:rPr>
        <w:t xml:space="preserve"> </w:t>
      </w:r>
      <w:r>
        <w:rPr>
          <w:i/>
          <w:color w:val="85266B"/>
          <w:w w:val="85"/>
          <w:sz w:val="20"/>
        </w:rPr>
        <w:t>on</w:t>
      </w:r>
      <w:r>
        <w:rPr>
          <w:i/>
          <w:color w:val="85266B"/>
          <w:spacing w:val="-15"/>
          <w:w w:val="85"/>
          <w:sz w:val="20"/>
        </w:rPr>
        <w:t xml:space="preserve"> </w:t>
      </w:r>
      <w:r>
        <w:rPr>
          <w:i/>
          <w:color w:val="85266B"/>
          <w:w w:val="85"/>
          <w:sz w:val="20"/>
        </w:rPr>
        <w:t>consumer</w:t>
      </w:r>
      <w:r>
        <w:rPr>
          <w:i/>
          <w:color w:val="85266B"/>
          <w:spacing w:val="-15"/>
          <w:w w:val="85"/>
          <w:sz w:val="20"/>
        </w:rPr>
        <w:t xml:space="preserve"> </w:t>
      </w:r>
      <w:r>
        <w:rPr>
          <w:i/>
          <w:color w:val="85266B"/>
          <w:w w:val="85"/>
          <w:sz w:val="20"/>
        </w:rPr>
        <w:t>credit</w:t>
      </w:r>
      <w:r>
        <w:rPr>
          <w:i/>
          <w:color w:val="85266B"/>
          <w:spacing w:val="-15"/>
          <w:w w:val="85"/>
          <w:sz w:val="20"/>
        </w:rPr>
        <w:t xml:space="preserve"> </w:t>
      </w:r>
      <w:r>
        <w:rPr>
          <w:i/>
          <w:color w:val="85266B"/>
          <w:w w:val="85"/>
          <w:sz w:val="20"/>
        </w:rPr>
        <w:t>are</w:t>
      </w:r>
      <w:r>
        <w:rPr>
          <w:i/>
          <w:color w:val="85266B"/>
          <w:spacing w:val="-15"/>
          <w:w w:val="85"/>
          <w:sz w:val="20"/>
        </w:rPr>
        <w:t xml:space="preserve"> </w:t>
      </w:r>
      <w:r>
        <w:rPr>
          <w:i/>
          <w:color w:val="85266B"/>
          <w:w w:val="85"/>
          <w:sz w:val="20"/>
        </w:rPr>
        <w:t>currently</w:t>
      </w:r>
      <w:r>
        <w:rPr>
          <w:i/>
          <w:color w:val="85266B"/>
          <w:spacing w:val="-15"/>
          <w:w w:val="85"/>
          <w:sz w:val="20"/>
        </w:rPr>
        <w:t xml:space="preserve"> </w:t>
      </w:r>
      <w:r>
        <w:rPr>
          <w:i/>
          <w:color w:val="85266B"/>
          <w:w w:val="85"/>
          <w:sz w:val="20"/>
        </w:rPr>
        <w:t>low,</w:t>
      </w:r>
      <w:r>
        <w:rPr>
          <w:i/>
          <w:color w:val="85266B"/>
          <w:spacing w:val="-15"/>
          <w:w w:val="85"/>
          <w:sz w:val="20"/>
        </w:rPr>
        <w:t xml:space="preserve"> </w:t>
      </w:r>
      <w:r>
        <w:rPr>
          <w:i/>
          <w:color w:val="85266B"/>
          <w:w w:val="85"/>
          <w:sz w:val="20"/>
        </w:rPr>
        <w:t>but</w:t>
      </w:r>
      <w:r>
        <w:rPr>
          <w:i/>
          <w:color w:val="85266B"/>
          <w:spacing w:val="-15"/>
          <w:w w:val="85"/>
          <w:sz w:val="20"/>
        </w:rPr>
        <w:t xml:space="preserve"> </w:t>
      </w:r>
      <w:r>
        <w:rPr>
          <w:i/>
          <w:color w:val="85266B"/>
          <w:w w:val="85"/>
          <w:sz w:val="20"/>
        </w:rPr>
        <w:t>this</w:t>
      </w:r>
      <w:r>
        <w:rPr>
          <w:i/>
          <w:color w:val="85266B"/>
          <w:spacing w:val="-15"/>
          <w:w w:val="85"/>
          <w:sz w:val="20"/>
        </w:rPr>
        <w:t xml:space="preserve"> </w:t>
      </w:r>
      <w:r>
        <w:rPr>
          <w:i/>
          <w:color w:val="85266B"/>
          <w:w w:val="85"/>
          <w:sz w:val="20"/>
        </w:rPr>
        <w:t xml:space="preserve">reflects </w:t>
      </w:r>
      <w:r>
        <w:rPr>
          <w:i/>
          <w:color w:val="85266B"/>
          <w:w w:val="90"/>
          <w:sz w:val="20"/>
        </w:rPr>
        <w:t>factors</w:t>
      </w:r>
      <w:r>
        <w:rPr>
          <w:i/>
          <w:color w:val="85266B"/>
          <w:spacing w:val="-18"/>
          <w:w w:val="90"/>
          <w:sz w:val="20"/>
        </w:rPr>
        <w:t xml:space="preserve"> </w:t>
      </w:r>
      <w:r>
        <w:rPr>
          <w:i/>
          <w:color w:val="85266B"/>
          <w:w w:val="90"/>
          <w:sz w:val="20"/>
        </w:rPr>
        <w:t>that</w:t>
      </w:r>
      <w:r>
        <w:rPr>
          <w:i/>
          <w:color w:val="85266B"/>
          <w:spacing w:val="-18"/>
          <w:w w:val="90"/>
          <w:sz w:val="20"/>
        </w:rPr>
        <w:t xml:space="preserve"> </w:t>
      </w:r>
      <w:r>
        <w:rPr>
          <w:i/>
          <w:color w:val="85266B"/>
          <w:w w:val="90"/>
          <w:sz w:val="20"/>
        </w:rPr>
        <w:t>should</w:t>
      </w:r>
      <w:r>
        <w:rPr>
          <w:i/>
          <w:color w:val="85266B"/>
          <w:spacing w:val="-18"/>
          <w:w w:val="90"/>
          <w:sz w:val="20"/>
        </w:rPr>
        <w:t xml:space="preserve"> </w:t>
      </w:r>
      <w:r>
        <w:rPr>
          <w:i/>
          <w:color w:val="85266B"/>
          <w:w w:val="90"/>
          <w:sz w:val="20"/>
        </w:rPr>
        <w:t>be</w:t>
      </w:r>
      <w:r>
        <w:rPr>
          <w:i/>
          <w:color w:val="85266B"/>
          <w:spacing w:val="-18"/>
          <w:w w:val="90"/>
          <w:sz w:val="20"/>
        </w:rPr>
        <w:t xml:space="preserve"> </w:t>
      </w:r>
      <w:r>
        <w:rPr>
          <w:i/>
          <w:color w:val="85266B"/>
          <w:w w:val="90"/>
          <w:sz w:val="20"/>
        </w:rPr>
        <w:t>discounted</w:t>
      </w:r>
      <w:r>
        <w:rPr>
          <w:i/>
          <w:color w:val="85266B"/>
          <w:spacing w:val="-17"/>
          <w:w w:val="90"/>
          <w:sz w:val="20"/>
        </w:rPr>
        <w:t xml:space="preserve"> </w:t>
      </w:r>
      <w:r>
        <w:rPr>
          <w:i/>
          <w:color w:val="85266B"/>
          <w:w w:val="90"/>
          <w:sz w:val="20"/>
        </w:rPr>
        <w:t>when</w:t>
      </w:r>
      <w:r>
        <w:rPr>
          <w:i/>
          <w:color w:val="85266B"/>
          <w:spacing w:val="-18"/>
          <w:w w:val="90"/>
          <w:sz w:val="20"/>
        </w:rPr>
        <w:t xml:space="preserve"> </w:t>
      </w:r>
      <w:r>
        <w:rPr>
          <w:i/>
          <w:color w:val="85266B"/>
          <w:w w:val="90"/>
          <w:sz w:val="20"/>
        </w:rPr>
        <w:t>assessing</w:t>
      </w:r>
      <w:r>
        <w:rPr>
          <w:i/>
          <w:color w:val="85266B"/>
          <w:spacing w:val="-18"/>
          <w:w w:val="90"/>
          <w:sz w:val="20"/>
        </w:rPr>
        <w:t xml:space="preserve"> </w:t>
      </w:r>
      <w:r>
        <w:rPr>
          <w:i/>
          <w:color w:val="85266B"/>
          <w:w w:val="90"/>
          <w:sz w:val="20"/>
        </w:rPr>
        <w:t>how</w:t>
      </w:r>
      <w:r>
        <w:rPr>
          <w:i/>
          <w:color w:val="85266B"/>
          <w:spacing w:val="-18"/>
          <w:w w:val="90"/>
          <w:sz w:val="20"/>
        </w:rPr>
        <w:t xml:space="preserve"> </w:t>
      </w:r>
      <w:r>
        <w:rPr>
          <w:i/>
          <w:color w:val="85266B"/>
          <w:w w:val="90"/>
          <w:sz w:val="20"/>
        </w:rPr>
        <w:t xml:space="preserve">loans </w:t>
      </w:r>
      <w:r>
        <w:rPr>
          <w:i/>
          <w:color w:val="85266B"/>
          <w:w w:val="95"/>
          <w:sz w:val="20"/>
        </w:rPr>
        <w:t>would</w:t>
      </w:r>
      <w:r>
        <w:rPr>
          <w:i/>
          <w:color w:val="85266B"/>
          <w:spacing w:val="-21"/>
          <w:w w:val="95"/>
          <w:sz w:val="20"/>
        </w:rPr>
        <w:t xml:space="preserve"> </w:t>
      </w:r>
      <w:r>
        <w:rPr>
          <w:i/>
          <w:color w:val="85266B"/>
          <w:w w:val="95"/>
          <w:sz w:val="20"/>
        </w:rPr>
        <w:t>perform</w:t>
      </w:r>
      <w:r>
        <w:rPr>
          <w:i/>
          <w:color w:val="85266B"/>
          <w:spacing w:val="-21"/>
          <w:w w:val="95"/>
          <w:sz w:val="20"/>
        </w:rPr>
        <w:t xml:space="preserve"> </w:t>
      </w:r>
      <w:r>
        <w:rPr>
          <w:i/>
          <w:color w:val="85266B"/>
          <w:w w:val="95"/>
          <w:sz w:val="20"/>
        </w:rPr>
        <w:t>in</w:t>
      </w:r>
      <w:r>
        <w:rPr>
          <w:i/>
          <w:color w:val="85266B"/>
          <w:spacing w:val="-21"/>
          <w:w w:val="95"/>
          <w:sz w:val="20"/>
        </w:rPr>
        <w:t xml:space="preserve"> </w:t>
      </w:r>
      <w:r>
        <w:rPr>
          <w:i/>
          <w:color w:val="85266B"/>
          <w:w w:val="95"/>
          <w:sz w:val="20"/>
        </w:rPr>
        <w:t>stress…</w:t>
      </w:r>
    </w:p>
    <w:p w14:paraId="74158C96" w14:textId="77777777" w:rsidR="00B732F0" w:rsidRDefault="001B6D82">
      <w:pPr>
        <w:pStyle w:val="BodyText"/>
        <w:spacing w:line="268" w:lineRule="auto"/>
        <w:ind w:left="227" w:right="281"/>
      </w:pPr>
      <w:r>
        <w:rPr>
          <w:color w:val="231F20"/>
          <w:w w:val="90"/>
        </w:rPr>
        <w:t>Defaults on consumer debt have fallen in recent years, with write-off</w:t>
      </w:r>
      <w:r>
        <w:rPr>
          <w:color w:val="231F20"/>
          <w:spacing w:val="-5"/>
          <w:w w:val="90"/>
        </w:rPr>
        <w:t xml:space="preserve"> </w:t>
      </w:r>
      <w:r>
        <w:rPr>
          <w:color w:val="231F20"/>
          <w:w w:val="90"/>
        </w:rPr>
        <w:t>rates</w:t>
      </w:r>
      <w:r>
        <w:rPr>
          <w:color w:val="231F20"/>
          <w:spacing w:val="-5"/>
          <w:w w:val="90"/>
        </w:rPr>
        <w:t xml:space="preserve"> </w:t>
      </w:r>
      <w:r>
        <w:rPr>
          <w:color w:val="231F20"/>
          <w:w w:val="90"/>
        </w:rPr>
        <w:t>falling</w:t>
      </w:r>
      <w:r>
        <w:rPr>
          <w:color w:val="231F20"/>
          <w:spacing w:val="-5"/>
          <w:w w:val="90"/>
        </w:rPr>
        <w:t xml:space="preserve"> </w:t>
      </w:r>
      <w:r>
        <w:rPr>
          <w:color w:val="231F20"/>
          <w:w w:val="90"/>
        </w:rPr>
        <w:t>from</w:t>
      </w:r>
      <w:r>
        <w:rPr>
          <w:color w:val="231F20"/>
          <w:spacing w:val="-5"/>
          <w:w w:val="90"/>
        </w:rPr>
        <w:t xml:space="preserve"> </w:t>
      </w:r>
      <w:r>
        <w:rPr>
          <w:color w:val="231F20"/>
          <w:w w:val="90"/>
        </w:rPr>
        <w:t>5%</w:t>
      </w:r>
      <w:r>
        <w:rPr>
          <w:color w:val="231F20"/>
          <w:spacing w:val="-5"/>
          <w:w w:val="90"/>
        </w:rPr>
        <w:t xml:space="preserve"> </w:t>
      </w:r>
      <w:r>
        <w:rPr>
          <w:color w:val="231F20"/>
          <w:w w:val="90"/>
        </w:rPr>
        <w:t>to</w:t>
      </w:r>
      <w:r>
        <w:rPr>
          <w:color w:val="231F20"/>
          <w:spacing w:val="-5"/>
          <w:w w:val="90"/>
        </w:rPr>
        <w:t xml:space="preserve"> </w:t>
      </w:r>
      <w:r>
        <w:rPr>
          <w:color w:val="231F20"/>
          <w:w w:val="90"/>
        </w:rPr>
        <w:t>2%</w:t>
      </w:r>
      <w:r>
        <w:rPr>
          <w:color w:val="231F20"/>
          <w:spacing w:val="-5"/>
          <w:w w:val="90"/>
        </w:rPr>
        <w:t xml:space="preserve"> </w:t>
      </w:r>
      <w:r>
        <w:rPr>
          <w:color w:val="231F20"/>
          <w:w w:val="90"/>
        </w:rPr>
        <w:t>between</w:t>
      </w:r>
      <w:r>
        <w:rPr>
          <w:color w:val="231F20"/>
          <w:spacing w:val="-5"/>
          <w:w w:val="90"/>
        </w:rPr>
        <w:t xml:space="preserve"> </w:t>
      </w:r>
      <w:r>
        <w:rPr>
          <w:color w:val="231F20"/>
          <w:w w:val="90"/>
        </w:rPr>
        <w:t>2011</w:t>
      </w:r>
      <w:r>
        <w:rPr>
          <w:color w:val="231F20"/>
          <w:spacing w:val="-5"/>
          <w:w w:val="90"/>
        </w:rPr>
        <w:t xml:space="preserve"> </w:t>
      </w:r>
      <w:r>
        <w:rPr>
          <w:color w:val="231F20"/>
          <w:w w:val="90"/>
        </w:rPr>
        <w:t>and</w:t>
      </w:r>
      <w:r>
        <w:rPr>
          <w:color w:val="231F20"/>
          <w:spacing w:val="-5"/>
          <w:w w:val="90"/>
        </w:rPr>
        <w:t xml:space="preserve"> </w:t>
      </w:r>
      <w:r>
        <w:rPr>
          <w:color w:val="231F20"/>
          <w:w w:val="90"/>
        </w:rPr>
        <w:t xml:space="preserve">2016. </w:t>
      </w:r>
      <w:r>
        <w:rPr>
          <w:color w:val="231F20"/>
          <w:w w:val="85"/>
        </w:rPr>
        <w:t xml:space="preserve">In part, the reduction in defaults over recent years reflects an </w:t>
      </w:r>
      <w:r>
        <w:rPr>
          <w:color w:val="231F20"/>
          <w:w w:val="90"/>
        </w:rPr>
        <w:t>improvement in underlying credit quality since the financial crisis.</w:t>
      </w:r>
      <w:r>
        <w:rPr>
          <w:color w:val="231F20"/>
          <w:spacing w:val="39"/>
        </w:rPr>
        <w:t xml:space="preserve"> </w:t>
      </w:r>
      <w:r>
        <w:rPr>
          <w:color w:val="231F20"/>
          <w:w w:val="90"/>
        </w:rPr>
        <w:t>This</w:t>
      </w:r>
      <w:r>
        <w:rPr>
          <w:color w:val="231F20"/>
          <w:spacing w:val="-5"/>
          <w:w w:val="90"/>
        </w:rPr>
        <w:t xml:space="preserve"> </w:t>
      </w:r>
      <w:r>
        <w:rPr>
          <w:color w:val="231F20"/>
          <w:w w:val="90"/>
        </w:rPr>
        <w:t>is</w:t>
      </w:r>
      <w:r>
        <w:rPr>
          <w:color w:val="231F20"/>
          <w:spacing w:val="-5"/>
          <w:w w:val="90"/>
        </w:rPr>
        <w:t xml:space="preserve"> </w:t>
      </w:r>
      <w:r>
        <w:rPr>
          <w:color w:val="231F20"/>
          <w:w w:val="90"/>
        </w:rPr>
        <w:t>consistent</w:t>
      </w:r>
      <w:r>
        <w:rPr>
          <w:color w:val="231F20"/>
          <w:spacing w:val="-5"/>
          <w:w w:val="90"/>
        </w:rPr>
        <w:t xml:space="preserve"> </w:t>
      </w:r>
      <w:r>
        <w:rPr>
          <w:color w:val="231F20"/>
          <w:w w:val="90"/>
        </w:rPr>
        <w:t>with</w:t>
      </w:r>
      <w:r>
        <w:rPr>
          <w:color w:val="231F20"/>
          <w:spacing w:val="-5"/>
          <w:w w:val="90"/>
        </w:rPr>
        <w:t xml:space="preserve"> </w:t>
      </w:r>
      <w:r>
        <w:rPr>
          <w:color w:val="231F20"/>
          <w:w w:val="90"/>
        </w:rPr>
        <w:t>a</w:t>
      </w:r>
      <w:r>
        <w:rPr>
          <w:color w:val="231F20"/>
          <w:spacing w:val="-5"/>
          <w:w w:val="90"/>
        </w:rPr>
        <w:t xml:space="preserve"> </w:t>
      </w:r>
      <w:r>
        <w:rPr>
          <w:color w:val="231F20"/>
          <w:w w:val="90"/>
        </w:rPr>
        <w:t>sharp</w:t>
      </w:r>
      <w:r>
        <w:rPr>
          <w:color w:val="231F20"/>
          <w:spacing w:val="-5"/>
          <w:w w:val="90"/>
        </w:rPr>
        <w:t xml:space="preserve"> </w:t>
      </w:r>
      <w:r>
        <w:rPr>
          <w:color w:val="231F20"/>
          <w:w w:val="90"/>
        </w:rPr>
        <w:t>fall</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level</w:t>
      </w:r>
      <w:r>
        <w:rPr>
          <w:color w:val="231F20"/>
          <w:spacing w:val="-5"/>
          <w:w w:val="90"/>
        </w:rPr>
        <w:t xml:space="preserve"> </w:t>
      </w:r>
      <w:r>
        <w:rPr>
          <w:color w:val="231F20"/>
          <w:w w:val="90"/>
        </w:rPr>
        <w:t>of consumer debt relative to income and a shift in the distribution of consumer lending towards borrowers with lower</w:t>
      </w:r>
      <w:r>
        <w:rPr>
          <w:color w:val="231F20"/>
          <w:spacing w:val="-10"/>
          <w:w w:val="90"/>
        </w:rPr>
        <w:t xml:space="preserve"> </w:t>
      </w:r>
      <w:r>
        <w:rPr>
          <w:color w:val="231F20"/>
          <w:w w:val="90"/>
        </w:rPr>
        <w:t>credit</w:t>
      </w:r>
      <w:r>
        <w:rPr>
          <w:color w:val="231F20"/>
          <w:spacing w:val="-10"/>
          <w:w w:val="90"/>
        </w:rPr>
        <w:t xml:space="preserve"> </w:t>
      </w:r>
      <w:r>
        <w:rPr>
          <w:color w:val="231F20"/>
          <w:w w:val="90"/>
        </w:rPr>
        <w:t>risk,</w:t>
      </w:r>
      <w:r>
        <w:rPr>
          <w:color w:val="231F20"/>
          <w:spacing w:val="-10"/>
          <w:w w:val="90"/>
        </w:rPr>
        <w:t xml:space="preserve"> </w:t>
      </w:r>
      <w:r>
        <w:rPr>
          <w:color w:val="231F20"/>
          <w:w w:val="90"/>
        </w:rPr>
        <w:t>as</w:t>
      </w:r>
      <w:r>
        <w:rPr>
          <w:color w:val="231F20"/>
          <w:spacing w:val="-10"/>
          <w:w w:val="90"/>
        </w:rPr>
        <w:t xml:space="preserve"> </w:t>
      </w:r>
      <w:r>
        <w:rPr>
          <w:color w:val="231F20"/>
          <w:w w:val="90"/>
        </w:rPr>
        <w:t>evidenced</w:t>
      </w:r>
      <w:r>
        <w:rPr>
          <w:color w:val="231F20"/>
          <w:spacing w:val="-10"/>
          <w:w w:val="90"/>
        </w:rPr>
        <w:t xml:space="preserve"> </w:t>
      </w:r>
      <w:r>
        <w:rPr>
          <w:color w:val="231F20"/>
          <w:w w:val="90"/>
        </w:rPr>
        <w:t>by</w:t>
      </w:r>
      <w:r>
        <w:rPr>
          <w:color w:val="231F20"/>
          <w:spacing w:val="-10"/>
          <w:w w:val="90"/>
        </w:rPr>
        <w:t xml:space="preserve"> </w:t>
      </w:r>
      <w:r>
        <w:rPr>
          <w:color w:val="231F20"/>
          <w:w w:val="90"/>
        </w:rPr>
        <w:t>borrower</w:t>
      </w:r>
      <w:r>
        <w:rPr>
          <w:color w:val="231F20"/>
          <w:spacing w:val="-10"/>
          <w:w w:val="90"/>
        </w:rPr>
        <w:t xml:space="preserve"> </w:t>
      </w:r>
      <w:r>
        <w:rPr>
          <w:color w:val="231F20"/>
          <w:w w:val="90"/>
        </w:rPr>
        <w:t>credit</w:t>
      </w:r>
      <w:r>
        <w:rPr>
          <w:color w:val="231F20"/>
          <w:spacing w:val="-10"/>
          <w:w w:val="90"/>
        </w:rPr>
        <w:t xml:space="preserve"> </w:t>
      </w:r>
      <w:r>
        <w:rPr>
          <w:color w:val="231F20"/>
          <w:w w:val="90"/>
        </w:rPr>
        <w:t>scores.</w:t>
      </w:r>
      <w:r>
        <w:rPr>
          <w:color w:val="231F20"/>
          <w:spacing w:val="-3"/>
        </w:rPr>
        <w:t xml:space="preserve"> </w:t>
      </w:r>
      <w:r>
        <w:rPr>
          <w:color w:val="231F20"/>
          <w:w w:val="90"/>
        </w:rPr>
        <w:t>But it also reflects factors that should be discounted when assessing how loans would perform under stress — including</w:t>
      </w:r>
    </w:p>
    <w:p w14:paraId="79BF4156"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42" w:space="787"/>
            <w:col w:w="5449"/>
          </w:cols>
        </w:sectPr>
      </w:pPr>
    </w:p>
    <w:p w14:paraId="393A8158" w14:textId="77777777" w:rsidR="00B732F0" w:rsidRDefault="00B732F0">
      <w:pPr>
        <w:pStyle w:val="BodyText"/>
        <w:spacing w:before="11"/>
        <w:rPr>
          <w:sz w:val="17"/>
        </w:rPr>
      </w:pPr>
    </w:p>
    <w:p w14:paraId="1480E59D"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4920A058" wp14:editId="03B43AE5">
                <wp:extent cx="3168015" cy="7620"/>
                <wp:effectExtent l="9525" t="0" r="0" b="1905"/>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332" name="Graphic 332"/>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497BFDFE" id="Group 331"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C1oqugbQIAAJQFAAAOAAAAAAAAAAAAAAAAAC4C&#10;AABkcnMvZTJvRG9jLnhtbFBLAQItABQABgAIAAAAIQBKZN2E2wAAAAMBAAAPAAAAAAAAAAAAAAAA&#10;AMcEAABkcnMvZG93bnJldi54bWxQSwUGAAAAAAQABADzAAAAzwUAAAAA&#10;">
                <v:shape id="Graphic 332"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" path="m,l3168002,e" filled="f" strokecolor="#85266b" strokeweight=".6pt">
                  <v:path arrowok="t"/>
                </v:shape>
                <w10:anchorlock/>
              </v:group>
            </w:pict>
          </mc:Fallback>
        </mc:AlternateContent>
      </w:r>
    </w:p>
    <w:p w14:paraId="2FF566F1" w14:textId="77777777" w:rsidR="00B732F0" w:rsidRDefault="001B6D82">
      <w:pPr>
        <w:spacing w:before="37" w:line="161" w:lineRule="exact"/>
        <w:ind w:left="5556"/>
        <w:rPr>
          <w:sz w:val="14"/>
        </w:rPr>
      </w:pPr>
      <w:r>
        <w:rPr>
          <w:color w:val="231F20"/>
          <w:w w:val="85"/>
          <w:sz w:val="14"/>
        </w:rPr>
        <w:t>(1)</w:t>
      </w:r>
      <w:r>
        <w:rPr>
          <w:color w:val="231F20"/>
          <w:spacing w:val="46"/>
          <w:sz w:val="14"/>
        </w:rPr>
        <w:t xml:space="preserve"> </w:t>
      </w:r>
      <w:r>
        <w:rPr>
          <w:color w:val="231F20"/>
          <w:w w:val="85"/>
          <w:sz w:val="14"/>
        </w:rPr>
        <w:t>Given</w:t>
      </w:r>
      <w:r>
        <w:rPr>
          <w:color w:val="231F20"/>
          <w:spacing w:val="-6"/>
          <w:sz w:val="14"/>
        </w:rPr>
        <w:t xml:space="preserve"> </w:t>
      </w:r>
      <w:r>
        <w:rPr>
          <w:color w:val="231F20"/>
          <w:w w:val="85"/>
          <w:sz w:val="14"/>
        </w:rPr>
        <w:t>the</w:t>
      </w:r>
      <w:r>
        <w:rPr>
          <w:color w:val="231F20"/>
          <w:spacing w:val="-1"/>
          <w:sz w:val="14"/>
        </w:rPr>
        <w:t xml:space="preserve"> </w:t>
      </w:r>
      <w:r>
        <w:rPr>
          <w:color w:val="231F20"/>
          <w:w w:val="85"/>
          <w:sz w:val="14"/>
        </w:rPr>
        <w:t>‘full-recourse’</w:t>
      </w:r>
      <w:r>
        <w:rPr>
          <w:color w:val="231F20"/>
          <w:spacing w:val="-1"/>
          <w:sz w:val="14"/>
        </w:rPr>
        <w:t xml:space="preserve"> </w:t>
      </w:r>
      <w:r>
        <w:rPr>
          <w:color w:val="231F20"/>
          <w:w w:val="85"/>
          <w:sz w:val="14"/>
        </w:rPr>
        <w:t>nature</w:t>
      </w:r>
      <w:r>
        <w:rPr>
          <w:color w:val="231F20"/>
          <w:spacing w:val="-5"/>
          <w:sz w:val="14"/>
        </w:rPr>
        <w:t xml:space="preserve"> </w:t>
      </w:r>
      <w:r>
        <w:rPr>
          <w:color w:val="231F20"/>
          <w:w w:val="85"/>
          <w:sz w:val="14"/>
        </w:rPr>
        <w:t>of</w:t>
      </w:r>
      <w:r>
        <w:rPr>
          <w:color w:val="231F20"/>
          <w:spacing w:val="-7"/>
          <w:sz w:val="14"/>
        </w:rPr>
        <w:t xml:space="preserve"> </w:t>
      </w:r>
      <w:r>
        <w:rPr>
          <w:color w:val="231F20"/>
          <w:w w:val="85"/>
          <w:sz w:val="14"/>
        </w:rPr>
        <w:t>UK</w:t>
      </w:r>
      <w:r>
        <w:rPr>
          <w:color w:val="231F20"/>
          <w:spacing w:val="-1"/>
          <w:sz w:val="14"/>
        </w:rPr>
        <w:t xml:space="preserve"> </w:t>
      </w:r>
      <w:r>
        <w:rPr>
          <w:color w:val="231F20"/>
          <w:w w:val="85"/>
          <w:sz w:val="14"/>
        </w:rPr>
        <w:t>mortgage</w:t>
      </w:r>
      <w:r>
        <w:rPr>
          <w:color w:val="231F20"/>
          <w:spacing w:val="-1"/>
          <w:sz w:val="14"/>
        </w:rPr>
        <w:t xml:space="preserve"> </w:t>
      </w:r>
      <w:r>
        <w:rPr>
          <w:color w:val="231F20"/>
          <w:w w:val="85"/>
          <w:sz w:val="14"/>
        </w:rPr>
        <w:t>contracts,</w:t>
      </w:r>
      <w:r>
        <w:rPr>
          <w:color w:val="231F20"/>
          <w:spacing w:val="-1"/>
          <w:sz w:val="14"/>
        </w:rPr>
        <w:t xml:space="preserve"> </w:t>
      </w:r>
      <w:r>
        <w:rPr>
          <w:color w:val="231F20"/>
          <w:w w:val="85"/>
          <w:sz w:val="14"/>
        </w:rPr>
        <w:t>borrowers</w:t>
      </w:r>
      <w:r>
        <w:rPr>
          <w:color w:val="231F20"/>
          <w:spacing w:val="-1"/>
          <w:sz w:val="14"/>
        </w:rPr>
        <w:t xml:space="preserve"> </w:t>
      </w:r>
      <w:r>
        <w:rPr>
          <w:color w:val="231F20"/>
          <w:w w:val="85"/>
          <w:sz w:val="14"/>
        </w:rPr>
        <w:t>in</w:t>
      </w:r>
      <w:r>
        <w:rPr>
          <w:color w:val="231F20"/>
          <w:spacing w:val="-6"/>
          <w:sz w:val="14"/>
        </w:rPr>
        <w:t xml:space="preserve"> </w:t>
      </w:r>
      <w:r>
        <w:rPr>
          <w:color w:val="231F20"/>
          <w:spacing w:val="-5"/>
          <w:w w:val="85"/>
          <w:sz w:val="14"/>
        </w:rPr>
        <w:t>the</w:t>
      </w:r>
    </w:p>
    <w:p w14:paraId="747AFA26" w14:textId="77777777" w:rsidR="00B732F0" w:rsidRDefault="001B6D82">
      <w:pPr>
        <w:spacing w:before="1" w:line="235" w:lineRule="auto"/>
        <w:ind w:left="5769" w:right="271"/>
        <w:rPr>
          <w:sz w:val="14"/>
        </w:rPr>
      </w:pPr>
      <w:r>
        <w:rPr>
          <w:color w:val="231F20"/>
          <w:w w:val="85"/>
          <w:sz w:val="14"/>
        </w:rPr>
        <w:t>United Kingdom typically do all they can to pay their mortgages rather than default,</w:t>
      </w:r>
      <w:r>
        <w:rPr>
          <w:color w:val="231F20"/>
          <w:sz w:val="14"/>
        </w:rPr>
        <w:t xml:space="preserve"> </w:t>
      </w:r>
      <w:r>
        <w:rPr>
          <w:color w:val="231F20"/>
          <w:w w:val="85"/>
          <w:sz w:val="14"/>
        </w:rPr>
        <w:t>including</w:t>
      </w:r>
      <w:r>
        <w:rPr>
          <w:color w:val="231F20"/>
          <w:spacing w:val="5"/>
          <w:sz w:val="14"/>
        </w:rPr>
        <w:t xml:space="preserve"> </w:t>
      </w:r>
      <w:r>
        <w:rPr>
          <w:color w:val="231F20"/>
          <w:w w:val="85"/>
          <w:sz w:val="14"/>
        </w:rPr>
        <w:t>cutting</w:t>
      </w:r>
      <w:r>
        <w:rPr>
          <w:color w:val="231F20"/>
          <w:spacing w:val="5"/>
          <w:sz w:val="14"/>
        </w:rPr>
        <w:t xml:space="preserve"> </w:t>
      </w:r>
      <w:r>
        <w:rPr>
          <w:color w:val="231F20"/>
          <w:w w:val="85"/>
          <w:sz w:val="14"/>
        </w:rPr>
        <w:t>back</w:t>
      </w:r>
      <w:r>
        <w:rPr>
          <w:color w:val="231F20"/>
          <w:spacing w:val="5"/>
          <w:sz w:val="14"/>
        </w:rPr>
        <w:t xml:space="preserve"> </w:t>
      </w:r>
      <w:r>
        <w:rPr>
          <w:color w:val="231F20"/>
          <w:w w:val="85"/>
          <w:sz w:val="14"/>
        </w:rPr>
        <w:t>sharply</w:t>
      </w:r>
      <w:r>
        <w:rPr>
          <w:color w:val="231F20"/>
          <w:spacing w:val="1"/>
          <w:sz w:val="14"/>
        </w:rPr>
        <w:t xml:space="preserve"> </w:t>
      </w:r>
      <w:r>
        <w:rPr>
          <w:color w:val="231F20"/>
          <w:w w:val="85"/>
          <w:sz w:val="14"/>
        </w:rPr>
        <w:t>on</w:t>
      </w:r>
      <w:r>
        <w:rPr>
          <w:color w:val="231F20"/>
          <w:spacing w:val="5"/>
          <w:sz w:val="14"/>
        </w:rPr>
        <w:t xml:space="preserve"> </w:t>
      </w:r>
      <w:r>
        <w:rPr>
          <w:color w:val="231F20"/>
          <w:w w:val="85"/>
          <w:sz w:val="14"/>
        </w:rPr>
        <w:t>spending</w:t>
      </w:r>
      <w:r>
        <w:rPr>
          <w:color w:val="231F20"/>
          <w:spacing w:val="5"/>
          <w:sz w:val="14"/>
        </w:rPr>
        <w:t xml:space="preserve"> </w:t>
      </w:r>
      <w:r>
        <w:rPr>
          <w:color w:val="231F20"/>
          <w:w w:val="85"/>
          <w:sz w:val="14"/>
        </w:rPr>
        <w:t>and/or</w:t>
      </w:r>
      <w:r>
        <w:rPr>
          <w:color w:val="231F20"/>
          <w:sz w:val="14"/>
        </w:rPr>
        <w:t xml:space="preserve"> </w:t>
      </w:r>
      <w:r>
        <w:rPr>
          <w:color w:val="231F20"/>
          <w:w w:val="85"/>
          <w:sz w:val="14"/>
        </w:rPr>
        <w:t>defaulting</w:t>
      </w:r>
      <w:r>
        <w:rPr>
          <w:color w:val="231F20"/>
          <w:spacing w:val="1"/>
          <w:sz w:val="14"/>
        </w:rPr>
        <w:t xml:space="preserve"> </w:t>
      </w:r>
      <w:r>
        <w:rPr>
          <w:color w:val="231F20"/>
          <w:w w:val="85"/>
          <w:sz w:val="14"/>
        </w:rPr>
        <w:t>on</w:t>
      </w:r>
      <w:r>
        <w:rPr>
          <w:color w:val="231F20"/>
          <w:spacing w:val="1"/>
          <w:sz w:val="14"/>
        </w:rPr>
        <w:t xml:space="preserve"> </w:t>
      </w:r>
      <w:r>
        <w:rPr>
          <w:color w:val="231F20"/>
          <w:w w:val="85"/>
          <w:sz w:val="14"/>
        </w:rPr>
        <w:t>other</w:t>
      </w:r>
      <w:r>
        <w:rPr>
          <w:color w:val="231F20"/>
          <w:spacing w:val="-1"/>
          <w:sz w:val="14"/>
        </w:rPr>
        <w:t xml:space="preserve"> </w:t>
      </w:r>
      <w:r>
        <w:rPr>
          <w:color w:val="231F20"/>
          <w:w w:val="85"/>
          <w:sz w:val="14"/>
        </w:rPr>
        <w:t>forms</w:t>
      </w:r>
      <w:r>
        <w:rPr>
          <w:color w:val="231F20"/>
          <w:sz w:val="14"/>
        </w:rPr>
        <w:t xml:space="preserve"> </w:t>
      </w:r>
      <w:r>
        <w:rPr>
          <w:color w:val="231F20"/>
          <w:w w:val="85"/>
          <w:sz w:val="14"/>
        </w:rPr>
        <w:t>of</w:t>
      </w:r>
      <w:r>
        <w:rPr>
          <w:color w:val="231F20"/>
          <w:spacing w:val="1"/>
          <w:sz w:val="14"/>
        </w:rPr>
        <w:t xml:space="preserve"> </w:t>
      </w:r>
      <w:r>
        <w:rPr>
          <w:color w:val="231F20"/>
          <w:spacing w:val="-2"/>
          <w:w w:val="85"/>
          <w:sz w:val="14"/>
        </w:rPr>
        <w:t>debt.</w:t>
      </w:r>
    </w:p>
    <w:p w14:paraId="2CDB7266" w14:textId="77777777" w:rsidR="00B732F0" w:rsidRDefault="00B732F0">
      <w:pPr>
        <w:spacing w:line="235" w:lineRule="auto"/>
        <w:rPr>
          <w:sz w:val="14"/>
        </w:rPr>
        <w:sectPr w:rsidR="00B732F0">
          <w:type w:val="continuous"/>
          <w:pgSz w:w="11910" w:h="16840"/>
          <w:pgMar w:top="1540" w:right="566" w:bottom="0" w:left="566" w:header="446" w:footer="0" w:gutter="0"/>
          <w:cols w:space="720"/>
        </w:sectPr>
      </w:pPr>
    </w:p>
    <w:p w14:paraId="79C090C9" w14:textId="77777777" w:rsidR="00B732F0" w:rsidRDefault="001B6D82">
      <w:pPr>
        <w:spacing w:before="110" w:line="259" w:lineRule="auto"/>
        <w:ind w:left="227"/>
        <w:rPr>
          <w:sz w:val="18"/>
        </w:rPr>
      </w:pPr>
      <w:r>
        <w:rPr>
          <w:b/>
          <w:color w:val="85266B"/>
          <w:spacing w:val="-6"/>
          <w:sz w:val="18"/>
        </w:rPr>
        <w:lastRenderedPageBreak/>
        <w:t>Chart</w:t>
      </w:r>
      <w:r>
        <w:rPr>
          <w:b/>
          <w:color w:val="85266B"/>
          <w:spacing w:val="-21"/>
          <w:sz w:val="18"/>
        </w:rPr>
        <w:t xml:space="preserve"> </w:t>
      </w:r>
      <w:r>
        <w:rPr>
          <w:b/>
          <w:color w:val="85266B"/>
          <w:spacing w:val="-6"/>
          <w:sz w:val="18"/>
        </w:rPr>
        <w:t>A.15</w:t>
      </w:r>
      <w:r>
        <w:rPr>
          <w:b/>
          <w:color w:val="85266B"/>
          <w:spacing w:val="7"/>
          <w:sz w:val="18"/>
        </w:rPr>
        <w:t xml:space="preserve"> </w:t>
      </w:r>
      <w:r>
        <w:rPr>
          <w:color w:val="85266B"/>
          <w:spacing w:val="-6"/>
          <w:sz w:val="18"/>
        </w:rPr>
        <w:t>Consumer</w:t>
      </w:r>
      <w:r>
        <w:rPr>
          <w:color w:val="85266B"/>
          <w:spacing w:val="-13"/>
          <w:sz w:val="18"/>
        </w:rPr>
        <w:t xml:space="preserve"> </w:t>
      </w:r>
      <w:r>
        <w:rPr>
          <w:color w:val="85266B"/>
          <w:spacing w:val="-6"/>
          <w:sz w:val="18"/>
        </w:rPr>
        <w:t>credit</w:t>
      </w:r>
      <w:r>
        <w:rPr>
          <w:color w:val="85266B"/>
          <w:spacing w:val="-13"/>
          <w:sz w:val="18"/>
        </w:rPr>
        <w:t xml:space="preserve"> </w:t>
      </w:r>
      <w:r>
        <w:rPr>
          <w:color w:val="85266B"/>
          <w:spacing w:val="-6"/>
          <w:sz w:val="18"/>
        </w:rPr>
        <w:t>growth</w:t>
      </w:r>
      <w:r>
        <w:rPr>
          <w:color w:val="85266B"/>
          <w:spacing w:val="-13"/>
          <w:sz w:val="18"/>
        </w:rPr>
        <w:t xml:space="preserve"> </w:t>
      </w:r>
      <w:r>
        <w:rPr>
          <w:color w:val="85266B"/>
          <w:spacing w:val="-6"/>
          <w:sz w:val="18"/>
        </w:rPr>
        <w:t>remains</w:t>
      </w:r>
      <w:r>
        <w:rPr>
          <w:color w:val="85266B"/>
          <w:spacing w:val="-13"/>
          <w:sz w:val="18"/>
        </w:rPr>
        <w:t xml:space="preserve"> </w:t>
      </w:r>
      <w:r>
        <w:rPr>
          <w:color w:val="85266B"/>
          <w:spacing w:val="-6"/>
          <w:sz w:val="18"/>
        </w:rPr>
        <w:t>high,</w:t>
      </w:r>
      <w:r>
        <w:rPr>
          <w:color w:val="85266B"/>
          <w:spacing w:val="-13"/>
          <w:sz w:val="18"/>
        </w:rPr>
        <w:t xml:space="preserve"> </w:t>
      </w:r>
      <w:r>
        <w:rPr>
          <w:color w:val="85266B"/>
          <w:spacing w:val="-6"/>
          <w:sz w:val="18"/>
        </w:rPr>
        <w:t xml:space="preserve">but </w:t>
      </w:r>
      <w:r>
        <w:rPr>
          <w:color w:val="85266B"/>
          <w:sz w:val="18"/>
        </w:rPr>
        <w:t>has</w:t>
      </w:r>
      <w:r>
        <w:rPr>
          <w:color w:val="85266B"/>
          <w:spacing w:val="-6"/>
          <w:sz w:val="18"/>
        </w:rPr>
        <w:t xml:space="preserve"> </w:t>
      </w:r>
      <w:r>
        <w:rPr>
          <w:color w:val="85266B"/>
          <w:sz w:val="18"/>
        </w:rPr>
        <w:t>slowed</w:t>
      </w:r>
      <w:r>
        <w:rPr>
          <w:color w:val="85266B"/>
          <w:spacing w:val="-6"/>
          <w:sz w:val="18"/>
        </w:rPr>
        <w:t xml:space="preserve"> </w:t>
      </w:r>
      <w:r>
        <w:rPr>
          <w:color w:val="85266B"/>
          <w:sz w:val="18"/>
        </w:rPr>
        <w:t>slightly</w:t>
      </w:r>
      <w:r>
        <w:rPr>
          <w:color w:val="85266B"/>
          <w:spacing w:val="-6"/>
          <w:sz w:val="18"/>
        </w:rPr>
        <w:t xml:space="preserve"> </w:t>
      </w:r>
      <w:r>
        <w:rPr>
          <w:color w:val="85266B"/>
          <w:sz w:val="18"/>
        </w:rPr>
        <w:t>in</w:t>
      </w:r>
      <w:r>
        <w:rPr>
          <w:color w:val="85266B"/>
          <w:spacing w:val="-6"/>
          <w:sz w:val="18"/>
        </w:rPr>
        <w:t xml:space="preserve"> </w:t>
      </w:r>
      <w:r>
        <w:rPr>
          <w:color w:val="85266B"/>
          <w:sz w:val="18"/>
        </w:rPr>
        <w:t>recent</w:t>
      </w:r>
      <w:r>
        <w:rPr>
          <w:color w:val="85266B"/>
          <w:spacing w:val="-6"/>
          <w:sz w:val="18"/>
        </w:rPr>
        <w:t xml:space="preserve"> </w:t>
      </w:r>
      <w:r>
        <w:rPr>
          <w:color w:val="85266B"/>
          <w:sz w:val="18"/>
        </w:rPr>
        <w:t>months</w:t>
      </w:r>
    </w:p>
    <w:p w14:paraId="6B7F7823" w14:textId="77777777" w:rsidR="00B732F0" w:rsidRDefault="001B6D82">
      <w:pPr>
        <w:spacing w:before="3" w:line="271" w:lineRule="auto"/>
        <w:ind w:left="227"/>
        <w:rPr>
          <w:sz w:val="16"/>
        </w:rPr>
      </w:pPr>
      <w:r>
        <w:rPr>
          <w:color w:val="231F20"/>
          <w:w w:val="90"/>
          <w:sz w:val="16"/>
        </w:rPr>
        <w:t xml:space="preserve">Annual growth rates of consumer credit products and household </w:t>
      </w:r>
      <w:r>
        <w:rPr>
          <w:color w:val="231F20"/>
          <w:spacing w:val="-2"/>
          <w:sz w:val="16"/>
        </w:rPr>
        <w:t>income</w:t>
      </w:r>
    </w:p>
    <w:p w14:paraId="1430C024" w14:textId="77777777" w:rsidR="00B732F0" w:rsidRDefault="001B6D82">
      <w:pPr>
        <w:pStyle w:val="BodyText"/>
        <w:spacing w:before="3" w:line="268" w:lineRule="auto"/>
        <w:ind w:left="227" w:right="164"/>
      </w:pPr>
      <w:r>
        <w:br w:type="column"/>
      </w:r>
      <w:r>
        <w:rPr>
          <w:color w:val="231F20"/>
          <w:w w:val="90"/>
        </w:rPr>
        <w:t>the</w:t>
      </w:r>
      <w:r>
        <w:rPr>
          <w:color w:val="231F20"/>
          <w:spacing w:val="-10"/>
          <w:w w:val="90"/>
        </w:rPr>
        <w:t xml:space="preserve"> </w:t>
      </w:r>
      <w:r>
        <w:rPr>
          <w:color w:val="231F20"/>
          <w:w w:val="90"/>
        </w:rPr>
        <w:t>macroeconomic</w:t>
      </w:r>
      <w:r>
        <w:rPr>
          <w:color w:val="231F20"/>
          <w:spacing w:val="-10"/>
          <w:w w:val="90"/>
        </w:rPr>
        <w:t xml:space="preserve"> </w:t>
      </w:r>
      <w:r>
        <w:rPr>
          <w:color w:val="231F20"/>
          <w:w w:val="90"/>
        </w:rPr>
        <w:t>environment</w:t>
      </w:r>
      <w:r>
        <w:rPr>
          <w:color w:val="231F20"/>
          <w:spacing w:val="-10"/>
          <w:w w:val="90"/>
        </w:rPr>
        <w:t xml:space="preserve"> </w:t>
      </w:r>
      <w:r>
        <w:rPr>
          <w:color w:val="231F20"/>
          <w:w w:val="90"/>
        </w:rPr>
        <w:t>of</w:t>
      </w:r>
      <w:r>
        <w:rPr>
          <w:color w:val="231F20"/>
          <w:spacing w:val="-10"/>
          <w:w w:val="90"/>
        </w:rPr>
        <w:t xml:space="preserve"> </w:t>
      </w:r>
      <w:r>
        <w:rPr>
          <w:color w:val="231F20"/>
          <w:w w:val="90"/>
        </w:rPr>
        <w:t>sustained</w:t>
      </w:r>
      <w:r>
        <w:rPr>
          <w:color w:val="231F20"/>
          <w:spacing w:val="-10"/>
          <w:w w:val="90"/>
        </w:rPr>
        <w:t xml:space="preserve"> </w:t>
      </w:r>
      <w:r>
        <w:rPr>
          <w:color w:val="231F20"/>
          <w:w w:val="90"/>
        </w:rPr>
        <w:t xml:space="preserve">employment </w:t>
      </w:r>
      <w:r>
        <w:rPr>
          <w:color w:val="231F20"/>
          <w:spacing w:val="-4"/>
        </w:rPr>
        <w:t>growth</w:t>
      </w:r>
      <w:r>
        <w:rPr>
          <w:color w:val="231F20"/>
          <w:spacing w:val="-16"/>
        </w:rPr>
        <w:t xml:space="preserve"> </w:t>
      </w:r>
      <w:r>
        <w:rPr>
          <w:color w:val="231F20"/>
          <w:spacing w:val="-4"/>
        </w:rPr>
        <w:t>and</w:t>
      </w:r>
      <w:r>
        <w:rPr>
          <w:color w:val="231F20"/>
          <w:spacing w:val="-16"/>
        </w:rPr>
        <w:t xml:space="preserve"> </w:t>
      </w:r>
      <w:r>
        <w:rPr>
          <w:color w:val="231F20"/>
          <w:spacing w:val="-4"/>
        </w:rPr>
        <w:t>low</w:t>
      </w:r>
      <w:r>
        <w:rPr>
          <w:color w:val="231F20"/>
          <w:spacing w:val="-16"/>
        </w:rPr>
        <w:t xml:space="preserve"> </w:t>
      </w:r>
      <w:r>
        <w:rPr>
          <w:color w:val="231F20"/>
          <w:spacing w:val="-4"/>
        </w:rPr>
        <w:t>interest</w:t>
      </w:r>
      <w:r>
        <w:rPr>
          <w:color w:val="231F20"/>
          <w:spacing w:val="-16"/>
        </w:rPr>
        <w:t xml:space="preserve"> </w:t>
      </w:r>
      <w:r>
        <w:rPr>
          <w:color w:val="231F20"/>
          <w:spacing w:val="-4"/>
        </w:rPr>
        <w:t>rates.</w:t>
      </w:r>
    </w:p>
    <w:p w14:paraId="2D47EE6F" w14:textId="77777777" w:rsidR="00B732F0" w:rsidRDefault="00B732F0">
      <w:pPr>
        <w:pStyle w:val="BodyText"/>
        <w:spacing w:before="27"/>
      </w:pPr>
    </w:p>
    <w:p w14:paraId="3B92EB7F" w14:textId="77777777" w:rsidR="00B732F0" w:rsidRDefault="001B6D82">
      <w:pPr>
        <w:ind w:left="227"/>
        <w:rPr>
          <w:i/>
          <w:sz w:val="20"/>
        </w:rPr>
      </w:pPr>
      <w:r>
        <w:rPr>
          <w:i/>
          <w:color w:val="85266B"/>
          <w:w w:val="85"/>
          <w:sz w:val="20"/>
        </w:rPr>
        <w:t>…so</w:t>
      </w:r>
      <w:r>
        <w:rPr>
          <w:i/>
          <w:color w:val="85266B"/>
          <w:spacing w:val="-6"/>
          <w:w w:val="85"/>
          <w:sz w:val="20"/>
        </w:rPr>
        <w:t xml:space="preserve"> </w:t>
      </w:r>
      <w:r>
        <w:rPr>
          <w:i/>
          <w:color w:val="85266B"/>
          <w:w w:val="85"/>
          <w:sz w:val="20"/>
        </w:rPr>
        <w:t>lenders</w:t>
      </w:r>
      <w:r>
        <w:rPr>
          <w:i/>
          <w:color w:val="85266B"/>
          <w:spacing w:val="-6"/>
          <w:w w:val="85"/>
          <w:sz w:val="20"/>
        </w:rPr>
        <w:t xml:space="preserve"> </w:t>
      </w:r>
      <w:r>
        <w:rPr>
          <w:i/>
          <w:color w:val="85266B"/>
          <w:w w:val="85"/>
          <w:sz w:val="20"/>
        </w:rPr>
        <w:t>have</w:t>
      </w:r>
      <w:r>
        <w:rPr>
          <w:i/>
          <w:color w:val="85266B"/>
          <w:spacing w:val="-6"/>
          <w:w w:val="85"/>
          <w:sz w:val="20"/>
        </w:rPr>
        <w:t xml:space="preserve"> </w:t>
      </w:r>
      <w:r>
        <w:rPr>
          <w:i/>
          <w:color w:val="85266B"/>
          <w:w w:val="85"/>
          <w:sz w:val="20"/>
        </w:rPr>
        <w:t>been</w:t>
      </w:r>
      <w:r>
        <w:rPr>
          <w:i/>
          <w:color w:val="85266B"/>
          <w:spacing w:val="-6"/>
          <w:w w:val="85"/>
          <w:sz w:val="20"/>
        </w:rPr>
        <w:t xml:space="preserve"> </w:t>
      </w:r>
      <w:r>
        <w:rPr>
          <w:i/>
          <w:color w:val="85266B"/>
          <w:w w:val="85"/>
          <w:sz w:val="20"/>
        </w:rPr>
        <w:t>underestimating</w:t>
      </w:r>
      <w:r>
        <w:rPr>
          <w:i/>
          <w:color w:val="85266B"/>
          <w:spacing w:val="-6"/>
          <w:w w:val="85"/>
          <w:sz w:val="20"/>
        </w:rPr>
        <w:t xml:space="preserve"> </w:t>
      </w:r>
      <w:r>
        <w:rPr>
          <w:i/>
          <w:color w:val="85266B"/>
          <w:w w:val="85"/>
          <w:sz w:val="20"/>
        </w:rPr>
        <w:t>the</w:t>
      </w:r>
      <w:r>
        <w:rPr>
          <w:i/>
          <w:color w:val="85266B"/>
          <w:spacing w:val="-5"/>
          <w:w w:val="85"/>
          <w:sz w:val="20"/>
        </w:rPr>
        <w:t xml:space="preserve"> </w:t>
      </w:r>
      <w:r>
        <w:rPr>
          <w:i/>
          <w:color w:val="85266B"/>
          <w:w w:val="85"/>
          <w:sz w:val="20"/>
        </w:rPr>
        <w:t>losses</w:t>
      </w:r>
      <w:r>
        <w:rPr>
          <w:i/>
          <w:color w:val="85266B"/>
          <w:spacing w:val="-6"/>
          <w:w w:val="85"/>
          <w:sz w:val="20"/>
        </w:rPr>
        <w:t xml:space="preserve"> </w:t>
      </w:r>
      <w:r>
        <w:rPr>
          <w:i/>
          <w:color w:val="85266B"/>
          <w:w w:val="85"/>
          <w:sz w:val="20"/>
        </w:rPr>
        <w:t>they</w:t>
      </w:r>
      <w:r>
        <w:rPr>
          <w:i/>
          <w:color w:val="85266B"/>
          <w:spacing w:val="-6"/>
          <w:w w:val="85"/>
          <w:sz w:val="20"/>
        </w:rPr>
        <w:t xml:space="preserve"> </w:t>
      </w:r>
      <w:r>
        <w:rPr>
          <w:i/>
          <w:color w:val="85266B"/>
          <w:spacing w:val="-2"/>
          <w:w w:val="85"/>
          <w:sz w:val="20"/>
        </w:rPr>
        <w:t>could</w:t>
      </w:r>
    </w:p>
    <w:p w14:paraId="0E613271" w14:textId="77777777" w:rsidR="00B732F0" w:rsidRDefault="00B732F0">
      <w:pPr>
        <w:rPr>
          <w:i/>
          <w:sz w:val="20"/>
        </w:rPr>
        <w:sectPr w:rsidR="00B732F0">
          <w:headerReference w:type="even" r:id="rId49"/>
          <w:headerReference w:type="default" r:id="rId50"/>
          <w:pgSz w:w="11910" w:h="16840"/>
          <w:pgMar w:top="1560" w:right="566" w:bottom="280" w:left="566" w:header="446" w:footer="0" w:gutter="0"/>
          <w:pgNumType w:start="17"/>
          <w:cols w:num="2" w:space="720" w:equalWidth="0">
            <w:col w:w="4450" w:space="879"/>
            <w:col w:w="5449"/>
          </w:cols>
        </w:sectPr>
      </w:pPr>
    </w:p>
    <w:p w14:paraId="41D8E195" w14:textId="77777777" w:rsidR="00B732F0" w:rsidRDefault="001B6D82">
      <w:pPr>
        <w:spacing w:before="88" w:line="252" w:lineRule="auto"/>
        <w:ind w:left="437" w:hanging="191"/>
        <w:jc w:val="both"/>
        <w:rPr>
          <w:position w:val="4"/>
          <w:sz w:val="11"/>
        </w:rPr>
      </w:pPr>
      <w:r>
        <w:rPr>
          <w:noProof/>
          <w:position w:val="3"/>
        </w:rPr>
        <w:drawing>
          <wp:inline distT="0" distB="0" distL="0" distR="0" wp14:anchorId="34441E63" wp14:editId="344E8279">
            <wp:extent cx="89992" cy="12700"/>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51" cstate="print"/>
                    <a:stretch>
                      <a:fillRect/>
                    </a:stretch>
                  </pic:blipFill>
                  <pic:spPr>
                    <a:xfrm>
                      <a:off x="0" y="0"/>
                      <a:ext cx="89992" cy="12700"/>
                    </a:xfrm>
                    <a:prstGeom prst="rect">
                      <a:avLst/>
                    </a:prstGeom>
                  </pic:spPr>
                </pic:pic>
              </a:graphicData>
            </a:graphic>
          </wp:inline>
        </w:drawing>
      </w:r>
      <w:r>
        <w:rPr>
          <w:rFonts w:ascii="Times New Roman"/>
          <w:spacing w:val="-13"/>
          <w:sz w:val="20"/>
        </w:rPr>
        <w:t xml:space="preserve"> </w:t>
      </w:r>
      <w:r>
        <w:rPr>
          <w:color w:val="231F20"/>
          <w:spacing w:val="-2"/>
          <w:w w:val="90"/>
          <w:sz w:val="12"/>
        </w:rPr>
        <w:t>Dealership</w:t>
      </w:r>
      <w:r>
        <w:rPr>
          <w:color w:val="231F20"/>
          <w:spacing w:val="-3"/>
          <w:w w:val="90"/>
          <w:sz w:val="12"/>
        </w:rPr>
        <w:t xml:space="preserve"> </w:t>
      </w:r>
      <w:r>
        <w:rPr>
          <w:color w:val="231F20"/>
          <w:spacing w:val="-2"/>
          <w:w w:val="90"/>
          <w:sz w:val="12"/>
        </w:rPr>
        <w:t>car</w:t>
      </w:r>
      <w:r>
        <w:rPr>
          <w:color w:val="231F20"/>
          <w:spacing w:val="-4"/>
          <w:w w:val="90"/>
          <w:sz w:val="12"/>
        </w:rPr>
        <w:t xml:space="preserve"> </w:t>
      </w:r>
      <w:r>
        <w:rPr>
          <w:color w:val="231F20"/>
          <w:spacing w:val="-2"/>
          <w:w w:val="90"/>
          <w:sz w:val="12"/>
        </w:rPr>
        <w:t>finance</w:t>
      </w:r>
      <w:r>
        <w:rPr>
          <w:color w:val="231F20"/>
          <w:spacing w:val="-2"/>
          <w:w w:val="90"/>
          <w:position w:val="4"/>
          <w:sz w:val="11"/>
        </w:rPr>
        <w:t>(a)</w:t>
      </w:r>
      <w:r>
        <w:rPr>
          <w:color w:val="231F20"/>
          <w:spacing w:val="40"/>
          <w:position w:val="4"/>
          <w:sz w:val="11"/>
        </w:rPr>
        <w:t xml:space="preserve"> </w:t>
      </w:r>
      <w:r>
        <w:rPr>
          <w:color w:val="231F20"/>
          <w:spacing w:val="-2"/>
          <w:w w:val="90"/>
          <w:sz w:val="12"/>
        </w:rPr>
        <w:t>Total</w:t>
      </w:r>
      <w:r>
        <w:rPr>
          <w:color w:val="231F20"/>
          <w:spacing w:val="-4"/>
          <w:w w:val="90"/>
          <w:sz w:val="12"/>
        </w:rPr>
        <w:t xml:space="preserve"> </w:t>
      </w:r>
      <w:r>
        <w:rPr>
          <w:color w:val="231F20"/>
          <w:spacing w:val="-2"/>
          <w:w w:val="90"/>
          <w:sz w:val="12"/>
        </w:rPr>
        <w:t>consumer</w:t>
      </w:r>
      <w:r>
        <w:rPr>
          <w:color w:val="231F20"/>
          <w:spacing w:val="-3"/>
          <w:w w:val="90"/>
          <w:sz w:val="12"/>
        </w:rPr>
        <w:t xml:space="preserve"> </w:t>
      </w:r>
      <w:r>
        <w:rPr>
          <w:color w:val="231F20"/>
          <w:spacing w:val="-2"/>
          <w:w w:val="90"/>
          <w:sz w:val="12"/>
        </w:rPr>
        <w:t>credit</w:t>
      </w:r>
      <w:r>
        <w:rPr>
          <w:color w:val="231F20"/>
          <w:spacing w:val="-2"/>
          <w:w w:val="90"/>
          <w:position w:val="4"/>
          <w:sz w:val="11"/>
        </w:rPr>
        <w:t>(b)</w:t>
      </w:r>
      <w:r>
        <w:rPr>
          <w:color w:val="231F20"/>
          <w:spacing w:val="40"/>
          <w:position w:val="4"/>
          <w:sz w:val="11"/>
        </w:rPr>
        <w:t xml:space="preserve"> </w:t>
      </w:r>
      <w:r>
        <w:rPr>
          <w:color w:val="231F20"/>
          <w:sz w:val="12"/>
        </w:rPr>
        <w:t>Credit</w:t>
      </w:r>
      <w:r>
        <w:rPr>
          <w:color w:val="231F20"/>
          <w:spacing w:val="-10"/>
          <w:sz w:val="12"/>
        </w:rPr>
        <w:t xml:space="preserve"> </w:t>
      </w:r>
      <w:r>
        <w:rPr>
          <w:color w:val="231F20"/>
          <w:sz w:val="12"/>
        </w:rPr>
        <w:t>card</w:t>
      </w:r>
      <w:r>
        <w:rPr>
          <w:color w:val="231F20"/>
          <w:position w:val="4"/>
          <w:sz w:val="11"/>
        </w:rPr>
        <w:t>(b)</w:t>
      </w:r>
    </w:p>
    <w:p w14:paraId="3852E460" w14:textId="77777777" w:rsidR="00B732F0" w:rsidRDefault="001B6D82">
      <w:pPr>
        <w:spacing w:before="76"/>
        <w:ind w:left="120"/>
        <w:rPr>
          <w:position w:val="4"/>
          <w:sz w:val="11"/>
        </w:rPr>
      </w:pPr>
      <w:r>
        <w:br w:type="column"/>
      </w:r>
      <w:r>
        <w:rPr>
          <w:noProof/>
          <w:position w:val="3"/>
        </w:rPr>
        <w:drawing>
          <wp:inline distT="0" distB="0" distL="0" distR="0" wp14:anchorId="42F032E0" wp14:editId="13DC89D4">
            <wp:extent cx="89992" cy="12700"/>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52" cstate="print"/>
                    <a:stretch>
                      <a:fillRect/>
                    </a:stretch>
                  </pic:blipFill>
                  <pic:spPr>
                    <a:xfrm>
                      <a:off x="0" y="0"/>
                      <a:ext cx="89992" cy="12700"/>
                    </a:xfrm>
                    <a:prstGeom prst="rect">
                      <a:avLst/>
                    </a:prstGeom>
                  </pic:spPr>
                </pic:pic>
              </a:graphicData>
            </a:graphic>
          </wp:inline>
        </w:drawing>
      </w:r>
      <w:r>
        <w:rPr>
          <w:rFonts w:ascii="Times New Roman"/>
          <w:spacing w:val="9"/>
          <w:sz w:val="20"/>
        </w:rPr>
        <w:t xml:space="preserve"> </w:t>
      </w:r>
      <w:r>
        <w:rPr>
          <w:color w:val="231F20"/>
          <w:w w:val="90"/>
          <w:sz w:val="12"/>
        </w:rPr>
        <w:t>Nominal</w:t>
      </w:r>
      <w:r>
        <w:rPr>
          <w:color w:val="231F20"/>
          <w:spacing w:val="-1"/>
          <w:w w:val="90"/>
          <w:sz w:val="12"/>
        </w:rPr>
        <w:t xml:space="preserve"> </w:t>
      </w:r>
      <w:r>
        <w:rPr>
          <w:color w:val="231F20"/>
          <w:w w:val="90"/>
          <w:sz w:val="12"/>
        </w:rPr>
        <w:t>household</w:t>
      </w:r>
      <w:r>
        <w:rPr>
          <w:color w:val="231F20"/>
          <w:spacing w:val="-1"/>
          <w:w w:val="90"/>
          <w:sz w:val="12"/>
        </w:rPr>
        <w:t xml:space="preserve"> </w:t>
      </w:r>
      <w:r>
        <w:rPr>
          <w:color w:val="231F20"/>
          <w:w w:val="90"/>
          <w:sz w:val="12"/>
        </w:rPr>
        <w:t>income</w:t>
      </w:r>
      <w:r>
        <w:rPr>
          <w:color w:val="231F20"/>
          <w:spacing w:val="-1"/>
          <w:w w:val="90"/>
          <w:sz w:val="12"/>
        </w:rPr>
        <w:t xml:space="preserve"> </w:t>
      </w:r>
      <w:r>
        <w:rPr>
          <w:color w:val="231F20"/>
          <w:w w:val="90"/>
          <w:sz w:val="12"/>
        </w:rPr>
        <w:t>growth</w:t>
      </w:r>
      <w:r>
        <w:rPr>
          <w:color w:val="231F20"/>
          <w:w w:val="90"/>
          <w:position w:val="4"/>
          <w:sz w:val="11"/>
        </w:rPr>
        <w:t>(c)</w:t>
      </w:r>
    </w:p>
    <w:p w14:paraId="5F100925" w14:textId="77777777" w:rsidR="00B732F0" w:rsidRDefault="001B6D82">
      <w:pPr>
        <w:spacing w:before="47" w:line="126" w:lineRule="exact"/>
        <w:ind w:left="310"/>
        <w:rPr>
          <w:sz w:val="12"/>
        </w:rPr>
      </w:pPr>
      <w:r>
        <w:rPr>
          <w:color w:val="231F20"/>
          <w:w w:val="85"/>
          <w:sz w:val="12"/>
        </w:rPr>
        <w:t>Other</w:t>
      </w:r>
      <w:r>
        <w:rPr>
          <w:color w:val="231F20"/>
          <w:spacing w:val="7"/>
          <w:sz w:val="12"/>
        </w:rPr>
        <w:t xml:space="preserve"> </w:t>
      </w:r>
      <w:r>
        <w:rPr>
          <w:color w:val="231F20"/>
          <w:w w:val="85"/>
          <w:sz w:val="12"/>
        </w:rPr>
        <w:t>(non-credit</w:t>
      </w:r>
      <w:r>
        <w:rPr>
          <w:color w:val="231F20"/>
          <w:spacing w:val="8"/>
          <w:sz w:val="12"/>
        </w:rPr>
        <w:t xml:space="preserve"> </w:t>
      </w:r>
      <w:r>
        <w:rPr>
          <w:color w:val="231F20"/>
          <w:w w:val="85"/>
          <w:sz w:val="12"/>
        </w:rPr>
        <w:t>card</w:t>
      </w:r>
      <w:r>
        <w:rPr>
          <w:color w:val="231F20"/>
          <w:spacing w:val="8"/>
          <w:sz w:val="12"/>
        </w:rPr>
        <w:t xml:space="preserve"> </w:t>
      </w:r>
      <w:r>
        <w:rPr>
          <w:color w:val="231F20"/>
          <w:spacing w:val="-5"/>
          <w:w w:val="85"/>
          <w:sz w:val="12"/>
        </w:rPr>
        <w:t>and</w:t>
      </w:r>
    </w:p>
    <w:p w14:paraId="053BBB38" w14:textId="77777777" w:rsidR="00B732F0" w:rsidRDefault="001B6D82">
      <w:pPr>
        <w:spacing w:line="157" w:lineRule="exact"/>
        <w:ind w:left="364"/>
        <w:rPr>
          <w:position w:val="4"/>
          <w:sz w:val="11"/>
        </w:rPr>
      </w:pPr>
      <w:r>
        <w:rPr>
          <w:color w:val="231F20"/>
          <w:w w:val="85"/>
          <w:sz w:val="12"/>
        </w:rPr>
        <w:t>non-dealership</w:t>
      </w:r>
      <w:r>
        <w:rPr>
          <w:color w:val="231F20"/>
          <w:spacing w:val="5"/>
          <w:sz w:val="12"/>
        </w:rPr>
        <w:t xml:space="preserve"> </w:t>
      </w:r>
      <w:r>
        <w:rPr>
          <w:color w:val="231F20"/>
          <w:w w:val="85"/>
          <w:sz w:val="12"/>
        </w:rPr>
        <w:t>car</w:t>
      </w:r>
      <w:r>
        <w:rPr>
          <w:color w:val="231F20"/>
          <w:spacing w:val="6"/>
          <w:sz w:val="12"/>
        </w:rPr>
        <w:t xml:space="preserve"> </w:t>
      </w:r>
      <w:r>
        <w:rPr>
          <w:color w:val="231F20"/>
          <w:spacing w:val="-2"/>
          <w:w w:val="85"/>
          <w:sz w:val="12"/>
        </w:rPr>
        <w:t>finance)</w:t>
      </w:r>
      <w:r>
        <w:rPr>
          <w:color w:val="231F20"/>
          <w:spacing w:val="-2"/>
          <w:w w:val="85"/>
          <w:position w:val="4"/>
          <w:sz w:val="11"/>
        </w:rPr>
        <w:t>(b)(d)</w:t>
      </w:r>
    </w:p>
    <w:p w14:paraId="5F8A0099" w14:textId="77777777" w:rsidR="00B732F0" w:rsidRDefault="001B6D82">
      <w:pPr>
        <w:spacing w:before="65" w:line="118" w:lineRule="exact"/>
        <w:ind w:left="1424"/>
        <w:rPr>
          <w:sz w:val="12"/>
        </w:rPr>
      </w:pPr>
      <w:r>
        <w:rPr>
          <w:color w:val="231F20"/>
          <w:w w:val="85"/>
          <w:sz w:val="12"/>
        </w:rPr>
        <w:t>Percentage</w:t>
      </w:r>
      <w:r>
        <w:rPr>
          <w:color w:val="231F20"/>
          <w:spacing w:val="2"/>
          <w:sz w:val="12"/>
        </w:rPr>
        <w:t xml:space="preserve"> </w:t>
      </w:r>
      <w:r>
        <w:rPr>
          <w:color w:val="231F20"/>
          <w:spacing w:val="-2"/>
          <w:sz w:val="12"/>
        </w:rPr>
        <w:t>points</w:t>
      </w:r>
    </w:p>
    <w:p w14:paraId="4C45E2B2" w14:textId="77777777" w:rsidR="00B732F0" w:rsidRDefault="001B6D82">
      <w:pPr>
        <w:spacing w:line="118" w:lineRule="exact"/>
        <w:ind w:left="2328"/>
        <w:rPr>
          <w:sz w:val="12"/>
        </w:rPr>
      </w:pPr>
      <w:r>
        <w:rPr>
          <w:noProof/>
          <w:sz w:val="12"/>
        </w:rPr>
        <mc:AlternateContent>
          <mc:Choice Requires="wpg">
            <w:drawing>
              <wp:anchor distT="0" distB="0" distL="0" distR="0" simplePos="0" relativeHeight="15765504" behindDoc="0" locked="0" layoutInCell="1" allowOverlap="1" wp14:anchorId="0EA04450" wp14:editId="356970AD">
                <wp:simplePos x="0" y="0"/>
                <wp:positionH relativeFrom="page">
                  <wp:posOffset>503999</wp:posOffset>
                </wp:positionH>
                <wp:positionV relativeFrom="paragraph">
                  <wp:posOffset>29936</wp:posOffset>
                </wp:positionV>
                <wp:extent cx="2346960" cy="1806575"/>
                <wp:effectExtent l="0" t="0" r="0" b="0"/>
                <wp:wrapNone/>
                <wp:docPr id="34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44" name="Graphic 344"/>
                        <wps:cNvSpPr/>
                        <wps:spPr>
                          <a:xfrm>
                            <a:off x="113449" y="304321"/>
                            <a:ext cx="2233295" cy="1497965"/>
                          </a:xfrm>
                          <a:custGeom>
                            <a:avLst/>
                            <a:gdLst/>
                            <a:ahLst/>
                            <a:cxnLst/>
                            <a:rect l="l" t="t" r="r" b="b"/>
                            <a:pathLst>
                              <a:path w="2233295" h="1497965">
                                <a:moveTo>
                                  <a:pt x="2161247" y="1201788"/>
                                </a:moveTo>
                                <a:lnTo>
                                  <a:pt x="2233244" y="1201788"/>
                                </a:lnTo>
                              </a:path>
                              <a:path w="2233295" h="1497965">
                                <a:moveTo>
                                  <a:pt x="2161247" y="901331"/>
                                </a:moveTo>
                                <a:lnTo>
                                  <a:pt x="2233244" y="901331"/>
                                </a:lnTo>
                              </a:path>
                              <a:path w="2233295" h="1497965">
                                <a:moveTo>
                                  <a:pt x="2161247" y="600887"/>
                                </a:moveTo>
                                <a:lnTo>
                                  <a:pt x="2233244" y="600887"/>
                                </a:lnTo>
                              </a:path>
                              <a:path w="2233295" h="1497965">
                                <a:moveTo>
                                  <a:pt x="2161247" y="300443"/>
                                </a:moveTo>
                                <a:lnTo>
                                  <a:pt x="2233244" y="300443"/>
                                </a:lnTo>
                              </a:path>
                              <a:path w="2233295" h="1497965">
                                <a:moveTo>
                                  <a:pt x="2161247" y="0"/>
                                </a:moveTo>
                                <a:lnTo>
                                  <a:pt x="2233244" y="0"/>
                                </a:lnTo>
                              </a:path>
                              <a:path w="2233295" h="1497965">
                                <a:moveTo>
                                  <a:pt x="0" y="1425727"/>
                                </a:moveTo>
                                <a:lnTo>
                                  <a:pt x="0" y="1497723"/>
                                </a:lnTo>
                              </a:path>
                              <a:path w="2233295" h="1497965">
                                <a:moveTo>
                                  <a:pt x="447852" y="1425727"/>
                                </a:moveTo>
                                <a:lnTo>
                                  <a:pt x="447852" y="1497723"/>
                                </a:lnTo>
                              </a:path>
                              <a:path w="2233295" h="1497965">
                                <a:moveTo>
                                  <a:pt x="894588" y="1425727"/>
                                </a:moveTo>
                                <a:lnTo>
                                  <a:pt x="894588" y="1497723"/>
                                </a:lnTo>
                              </a:path>
                              <a:path w="2233295" h="1497965">
                                <a:moveTo>
                                  <a:pt x="1341310" y="1425727"/>
                                </a:moveTo>
                                <a:lnTo>
                                  <a:pt x="1341310" y="1497723"/>
                                </a:lnTo>
                              </a:path>
                              <a:path w="2233295" h="1497965">
                                <a:moveTo>
                                  <a:pt x="1788033" y="1425727"/>
                                </a:moveTo>
                                <a:lnTo>
                                  <a:pt x="1788033" y="1497723"/>
                                </a:lnTo>
                              </a:path>
                            </a:pathLst>
                          </a:custGeom>
                          <a:ln w="6350">
                            <a:solidFill>
                              <a:srgbClr val="231F20"/>
                            </a:solidFill>
                            <a:prstDash val="solid"/>
                          </a:ln>
                        </wps:spPr>
                        <wps:bodyPr wrap="square" lIns="0" tIns="0" rIns="0" bIns="0" rtlCol="0">
                          <a:prstTxWarp prst="textNoShape">
                            <a:avLst/>
                          </a:prstTxWarp>
                          <a:noAutofit/>
                        </wps:bodyPr>
                      </wps:wsp>
                      <wps:wsp>
                        <wps:cNvPr id="345" name="Graphic 345"/>
                        <wps:cNvSpPr/>
                        <wps:spPr>
                          <a:xfrm>
                            <a:off x="113445" y="1506109"/>
                            <a:ext cx="2125345" cy="1270"/>
                          </a:xfrm>
                          <a:custGeom>
                            <a:avLst/>
                            <a:gdLst/>
                            <a:ahLst/>
                            <a:cxnLst/>
                            <a:rect l="l" t="t" r="r" b="b"/>
                            <a:pathLst>
                              <a:path w="2125345">
                                <a:moveTo>
                                  <a:pt x="0" y="0"/>
                                </a:moveTo>
                                <a:lnTo>
                                  <a:pt x="0" y="0"/>
                                </a:lnTo>
                                <a:lnTo>
                                  <a:pt x="2086635" y="0"/>
                                </a:lnTo>
                                <a:lnTo>
                                  <a:pt x="2124862" y="0"/>
                                </a:lnTo>
                              </a:path>
                            </a:pathLst>
                          </a:custGeom>
                          <a:ln w="6350">
                            <a:solidFill>
                              <a:srgbClr val="231F20"/>
                            </a:solidFill>
                            <a:prstDash val="solid"/>
                          </a:ln>
                        </wps:spPr>
                        <wps:bodyPr wrap="square" lIns="0" tIns="0" rIns="0" bIns="0" rtlCol="0">
                          <a:prstTxWarp prst="textNoShape">
                            <a:avLst/>
                          </a:prstTxWarp>
                          <a:noAutofit/>
                        </wps:bodyPr>
                      </wps:wsp>
                      <wps:wsp>
                        <wps:cNvPr id="346" name="Graphic 346"/>
                        <wps:cNvSpPr/>
                        <wps:spPr>
                          <a:xfrm>
                            <a:off x="132198" y="101702"/>
                            <a:ext cx="2085975" cy="681990"/>
                          </a:xfrm>
                          <a:custGeom>
                            <a:avLst/>
                            <a:gdLst/>
                            <a:ahLst/>
                            <a:cxnLst/>
                            <a:rect l="l" t="t" r="r" b="b"/>
                            <a:pathLst>
                              <a:path w="2085975" h="681990">
                                <a:moveTo>
                                  <a:pt x="0" y="681951"/>
                                </a:moveTo>
                                <a:lnTo>
                                  <a:pt x="37515" y="656247"/>
                                </a:lnTo>
                                <a:lnTo>
                                  <a:pt x="75018" y="642416"/>
                                </a:lnTo>
                                <a:lnTo>
                                  <a:pt x="112534" y="569277"/>
                                </a:lnTo>
                                <a:lnTo>
                                  <a:pt x="148920" y="539635"/>
                                </a:lnTo>
                                <a:lnTo>
                                  <a:pt x="186423" y="515899"/>
                                </a:lnTo>
                                <a:lnTo>
                                  <a:pt x="223939" y="466496"/>
                                </a:lnTo>
                                <a:lnTo>
                                  <a:pt x="261442" y="405218"/>
                                </a:lnTo>
                                <a:lnTo>
                                  <a:pt x="297815" y="363702"/>
                                </a:lnTo>
                                <a:lnTo>
                                  <a:pt x="335330" y="294513"/>
                                </a:lnTo>
                                <a:lnTo>
                                  <a:pt x="372846" y="254977"/>
                                </a:lnTo>
                                <a:lnTo>
                                  <a:pt x="410349" y="223367"/>
                                </a:lnTo>
                                <a:lnTo>
                                  <a:pt x="447865" y="189763"/>
                                </a:lnTo>
                                <a:lnTo>
                                  <a:pt x="484238" y="150228"/>
                                </a:lnTo>
                                <a:lnTo>
                                  <a:pt x="521741" y="37553"/>
                                </a:lnTo>
                                <a:lnTo>
                                  <a:pt x="559257" y="47447"/>
                                </a:lnTo>
                                <a:lnTo>
                                  <a:pt x="596773" y="19773"/>
                                </a:lnTo>
                                <a:lnTo>
                                  <a:pt x="633145" y="41516"/>
                                </a:lnTo>
                                <a:lnTo>
                                  <a:pt x="670661" y="3962"/>
                                </a:lnTo>
                                <a:lnTo>
                                  <a:pt x="708177" y="0"/>
                                </a:lnTo>
                                <a:lnTo>
                                  <a:pt x="745680" y="9893"/>
                                </a:lnTo>
                                <a:lnTo>
                                  <a:pt x="782053" y="9893"/>
                                </a:lnTo>
                                <a:lnTo>
                                  <a:pt x="819569" y="19773"/>
                                </a:lnTo>
                                <a:lnTo>
                                  <a:pt x="857072" y="31635"/>
                                </a:lnTo>
                                <a:lnTo>
                                  <a:pt x="894588" y="39547"/>
                                </a:lnTo>
                                <a:lnTo>
                                  <a:pt x="930960" y="65239"/>
                                </a:lnTo>
                                <a:lnTo>
                                  <a:pt x="968476" y="134416"/>
                                </a:lnTo>
                                <a:lnTo>
                                  <a:pt x="1005992" y="122555"/>
                                </a:lnTo>
                                <a:lnTo>
                                  <a:pt x="1043495" y="130467"/>
                                </a:lnTo>
                                <a:lnTo>
                                  <a:pt x="1081011" y="136385"/>
                                </a:lnTo>
                                <a:lnTo>
                                  <a:pt x="1117384" y="162090"/>
                                </a:lnTo>
                                <a:lnTo>
                                  <a:pt x="1154899" y="164071"/>
                                </a:lnTo>
                                <a:lnTo>
                                  <a:pt x="1192415" y="177914"/>
                                </a:lnTo>
                                <a:lnTo>
                                  <a:pt x="1229918" y="199644"/>
                                </a:lnTo>
                                <a:lnTo>
                                  <a:pt x="1266291" y="201625"/>
                                </a:lnTo>
                                <a:lnTo>
                                  <a:pt x="1303807" y="187794"/>
                                </a:lnTo>
                                <a:lnTo>
                                  <a:pt x="1341310" y="177914"/>
                                </a:lnTo>
                                <a:lnTo>
                                  <a:pt x="1378839" y="160108"/>
                                </a:lnTo>
                                <a:lnTo>
                                  <a:pt x="1415211" y="154178"/>
                                </a:lnTo>
                                <a:lnTo>
                                  <a:pt x="1452714" y="150228"/>
                                </a:lnTo>
                                <a:lnTo>
                                  <a:pt x="1490230" y="162090"/>
                                </a:lnTo>
                                <a:lnTo>
                                  <a:pt x="1527733" y="154178"/>
                                </a:lnTo>
                                <a:lnTo>
                                  <a:pt x="1565249" y="179870"/>
                                </a:lnTo>
                                <a:lnTo>
                                  <a:pt x="1601622" y="211505"/>
                                </a:lnTo>
                                <a:lnTo>
                                  <a:pt x="1639138" y="245110"/>
                                </a:lnTo>
                                <a:lnTo>
                                  <a:pt x="1676654" y="270802"/>
                                </a:lnTo>
                                <a:lnTo>
                                  <a:pt x="1714157" y="290576"/>
                                </a:lnTo>
                                <a:lnTo>
                                  <a:pt x="1750529" y="306387"/>
                                </a:lnTo>
                                <a:lnTo>
                                  <a:pt x="1788045" y="332079"/>
                                </a:lnTo>
                                <a:lnTo>
                                  <a:pt x="1825548" y="361734"/>
                                </a:lnTo>
                                <a:lnTo>
                                  <a:pt x="1863064" y="383463"/>
                                </a:lnTo>
                                <a:lnTo>
                                  <a:pt x="1899450" y="456603"/>
                                </a:lnTo>
                                <a:lnTo>
                                  <a:pt x="1936953" y="504050"/>
                                </a:lnTo>
                                <a:lnTo>
                                  <a:pt x="1974469" y="535673"/>
                                </a:lnTo>
                                <a:lnTo>
                                  <a:pt x="2011972" y="565315"/>
                                </a:lnTo>
                                <a:lnTo>
                                  <a:pt x="2049487" y="579158"/>
                                </a:lnTo>
                                <a:lnTo>
                                  <a:pt x="2085860" y="636485"/>
                                </a:lnTo>
                              </a:path>
                            </a:pathLst>
                          </a:custGeom>
                          <a:ln w="12700">
                            <a:solidFill>
                              <a:srgbClr val="9DBADB"/>
                            </a:solidFill>
                            <a:prstDash val="solid"/>
                          </a:ln>
                        </wps:spPr>
                        <wps:bodyPr wrap="square" lIns="0" tIns="0" rIns="0" bIns="0" rtlCol="0">
                          <a:prstTxWarp prst="textNoShape">
                            <a:avLst/>
                          </a:prstTxWarp>
                          <a:noAutofit/>
                        </wps:bodyPr>
                      </wps:wsp>
                      <wps:wsp>
                        <wps:cNvPr id="347" name="Graphic 347"/>
                        <wps:cNvSpPr/>
                        <wps:spPr>
                          <a:xfrm>
                            <a:off x="132198" y="850841"/>
                            <a:ext cx="2085975" cy="559435"/>
                          </a:xfrm>
                          <a:custGeom>
                            <a:avLst/>
                            <a:gdLst/>
                            <a:ahLst/>
                            <a:cxnLst/>
                            <a:rect l="l" t="t" r="r" b="b"/>
                            <a:pathLst>
                              <a:path w="2085975" h="559435">
                                <a:moveTo>
                                  <a:pt x="0" y="559396"/>
                                </a:moveTo>
                                <a:lnTo>
                                  <a:pt x="37515" y="521843"/>
                                </a:lnTo>
                                <a:lnTo>
                                  <a:pt x="75018" y="509981"/>
                                </a:lnTo>
                                <a:lnTo>
                                  <a:pt x="112534" y="478358"/>
                                </a:lnTo>
                                <a:lnTo>
                                  <a:pt x="148920" y="460565"/>
                                </a:lnTo>
                                <a:lnTo>
                                  <a:pt x="186423" y="460565"/>
                                </a:lnTo>
                                <a:lnTo>
                                  <a:pt x="223939" y="428942"/>
                                </a:lnTo>
                                <a:lnTo>
                                  <a:pt x="261442" y="387438"/>
                                </a:lnTo>
                                <a:lnTo>
                                  <a:pt x="297815" y="371627"/>
                                </a:lnTo>
                                <a:lnTo>
                                  <a:pt x="335330" y="359752"/>
                                </a:lnTo>
                                <a:lnTo>
                                  <a:pt x="372846" y="341972"/>
                                </a:lnTo>
                                <a:lnTo>
                                  <a:pt x="410349" y="355803"/>
                                </a:lnTo>
                                <a:lnTo>
                                  <a:pt x="447865" y="353834"/>
                                </a:lnTo>
                                <a:lnTo>
                                  <a:pt x="484238" y="351853"/>
                                </a:lnTo>
                                <a:lnTo>
                                  <a:pt x="521741" y="314299"/>
                                </a:lnTo>
                                <a:lnTo>
                                  <a:pt x="559257" y="328142"/>
                                </a:lnTo>
                                <a:lnTo>
                                  <a:pt x="596773" y="316268"/>
                                </a:lnTo>
                                <a:lnTo>
                                  <a:pt x="633145" y="302437"/>
                                </a:lnTo>
                                <a:lnTo>
                                  <a:pt x="670661" y="292557"/>
                                </a:lnTo>
                                <a:lnTo>
                                  <a:pt x="708177" y="290576"/>
                                </a:lnTo>
                                <a:lnTo>
                                  <a:pt x="745680" y="284645"/>
                                </a:lnTo>
                                <a:lnTo>
                                  <a:pt x="782053" y="268846"/>
                                </a:lnTo>
                                <a:lnTo>
                                  <a:pt x="819569" y="249072"/>
                                </a:lnTo>
                                <a:lnTo>
                                  <a:pt x="857072" y="260921"/>
                                </a:lnTo>
                                <a:lnTo>
                                  <a:pt x="894588" y="255003"/>
                                </a:lnTo>
                                <a:lnTo>
                                  <a:pt x="930960" y="253022"/>
                                </a:lnTo>
                                <a:lnTo>
                                  <a:pt x="968476" y="231279"/>
                                </a:lnTo>
                                <a:lnTo>
                                  <a:pt x="1005992" y="213487"/>
                                </a:lnTo>
                                <a:lnTo>
                                  <a:pt x="1043495" y="215468"/>
                                </a:lnTo>
                                <a:lnTo>
                                  <a:pt x="1081011" y="191744"/>
                                </a:lnTo>
                                <a:lnTo>
                                  <a:pt x="1117384" y="185813"/>
                                </a:lnTo>
                                <a:lnTo>
                                  <a:pt x="1154899" y="173964"/>
                                </a:lnTo>
                                <a:lnTo>
                                  <a:pt x="1192415" y="168021"/>
                                </a:lnTo>
                                <a:lnTo>
                                  <a:pt x="1229918" y="164071"/>
                                </a:lnTo>
                                <a:lnTo>
                                  <a:pt x="1266291" y="132448"/>
                                </a:lnTo>
                                <a:lnTo>
                                  <a:pt x="1303807" y="134429"/>
                                </a:lnTo>
                                <a:lnTo>
                                  <a:pt x="1341310" y="106756"/>
                                </a:lnTo>
                                <a:lnTo>
                                  <a:pt x="1378839" y="77101"/>
                                </a:lnTo>
                                <a:lnTo>
                                  <a:pt x="1415211" y="69189"/>
                                </a:lnTo>
                                <a:lnTo>
                                  <a:pt x="1452714" y="81064"/>
                                </a:lnTo>
                                <a:lnTo>
                                  <a:pt x="1490230" y="39547"/>
                                </a:lnTo>
                                <a:lnTo>
                                  <a:pt x="1527733" y="39547"/>
                                </a:lnTo>
                                <a:lnTo>
                                  <a:pt x="1565249" y="47459"/>
                                </a:lnTo>
                                <a:lnTo>
                                  <a:pt x="1601622" y="27686"/>
                                </a:lnTo>
                                <a:lnTo>
                                  <a:pt x="1639138" y="33616"/>
                                </a:lnTo>
                                <a:lnTo>
                                  <a:pt x="1676654" y="5943"/>
                                </a:lnTo>
                                <a:lnTo>
                                  <a:pt x="1714157" y="0"/>
                                </a:lnTo>
                                <a:lnTo>
                                  <a:pt x="1750529" y="25704"/>
                                </a:lnTo>
                                <a:lnTo>
                                  <a:pt x="1788045" y="9893"/>
                                </a:lnTo>
                                <a:lnTo>
                                  <a:pt x="1825548" y="23736"/>
                                </a:lnTo>
                                <a:lnTo>
                                  <a:pt x="1863064" y="39547"/>
                                </a:lnTo>
                                <a:lnTo>
                                  <a:pt x="1899450" y="33616"/>
                                </a:lnTo>
                                <a:lnTo>
                                  <a:pt x="1936953" y="35598"/>
                                </a:lnTo>
                                <a:lnTo>
                                  <a:pt x="1974469" y="51409"/>
                                </a:lnTo>
                                <a:lnTo>
                                  <a:pt x="2011972" y="47459"/>
                                </a:lnTo>
                                <a:lnTo>
                                  <a:pt x="2049487" y="59309"/>
                                </a:lnTo>
                                <a:lnTo>
                                  <a:pt x="2085860" y="61302"/>
                                </a:lnTo>
                              </a:path>
                            </a:pathLst>
                          </a:custGeom>
                          <a:ln w="12699">
                            <a:solidFill>
                              <a:srgbClr val="9E2889"/>
                            </a:solidFill>
                            <a:prstDash val="solid"/>
                          </a:ln>
                        </wps:spPr>
                        <wps:bodyPr wrap="square" lIns="0" tIns="0" rIns="0" bIns="0" rtlCol="0">
                          <a:prstTxWarp prst="textNoShape">
                            <a:avLst/>
                          </a:prstTxWarp>
                          <a:noAutofit/>
                        </wps:bodyPr>
                      </wps:wsp>
                      <wps:wsp>
                        <wps:cNvPr id="348" name="Graphic 348"/>
                        <wps:cNvSpPr/>
                        <wps:spPr>
                          <a:xfrm>
                            <a:off x="132198" y="935855"/>
                            <a:ext cx="2085975" cy="452755"/>
                          </a:xfrm>
                          <a:custGeom>
                            <a:avLst/>
                            <a:gdLst/>
                            <a:ahLst/>
                            <a:cxnLst/>
                            <a:rect l="l" t="t" r="r" b="b"/>
                            <a:pathLst>
                              <a:path w="2085975" h="452755">
                                <a:moveTo>
                                  <a:pt x="0" y="452640"/>
                                </a:moveTo>
                                <a:lnTo>
                                  <a:pt x="37515" y="397294"/>
                                </a:lnTo>
                                <a:lnTo>
                                  <a:pt x="75018" y="399275"/>
                                </a:lnTo>
                                <a:lnTo>
                                  <a:pt x="112534" y="379501"/>
                                </a:lnTo>
                                <a:lnTo>
                                  <a:pt x="148920" y="345909"/>
                                </a:lnTo>
                                <a:lnTo>
                                  <a:pt x="186423" y="351840"/>
                                </a:lnTo>
                                <a:lnTo>
                                  <a:pt x="223939" y="332079"/>
                                </a:lnTo>
                                <a:lnTo>
                                  <a:pt x="261442" y="298475"/>
                                </a:lnTo>
                                <a:lnTo>
                                  <a:pt x="297815" y="316255"/>
                                </a:lnTo>
                                <a:lnTo>
                                  <a:pt x="335330" y="292544"/>
                                </a:lnTo>
                                <a:lnTo>
                                  <a:pt x="372846" y="260908"/>
                                </a:lnTo>
                                <a:lnTo>
                                  <a:pt x="410349" y="292544"/>
                                </a:lnTo>
                                <a:lnTo>
                                  <a:pt x="447865" y="262889"/>
                                </a:lnTo>
                                <a:lnTo>
                                  <a:pt x="484238" y="270789"/>
                                </a:lnTo>
                                <a:lnTo>
                                  <a:pt x="521741" y="296494"/>
                                </a:lnTo>
                                <a:lnTo>
                                  <a:pt x="559257" y="272770"/>
                                </a:lnTo>
                                <a:lnTo>
                                  <a:pt x="596773" y="280669"/>
                                </a:lnTo>
                                <a:lnTo>
                                  <a:pt x="633145" y="300431"/>
                                </a:lnTo>
                                <a:lnTo>
                                  <a:pt x="670661" y="276720"/>
                                </a:lnTo>
                                <a:lnTo>
                                  <a:pt x="708177" y="278701"/>
                                </a:lnTo>
                                <a:lnTo>
                                  <a:pt x="745680" y="292544"/>
                                </a:lnTo>
                                <a:lnTo>
                                  <a:pt x="782053" y="266839"/>
                                </a:lnTo>
                                <a:lnTo>
                                  <a:pt x="819569" y="288582"/>
                                </a:lnTo>
                                <a:lnTo>
                                  <a:pt x="857072" y="270789"/>
                                </a:lnTo>
                                <a:lnTo>
                                  <a:pt x="894588" y="272770"/>
                                </a:lnTo>
                                <a:lnTo>
                                  <a:pt x="930960" y="276720"/>
                                </a:lnTo>
                                <a:lnTo>
                                  <a:pt x="968476" y="266839"/>
                                </a:lnTo>
                                <a:lnTo>
                                  <a:pt x="1005992" y="249059"/>
                                </a:lnTo>
                                <a:lnTo>
                                  <a:pt x="1043495" y="262889"/>
                                </a:lnTo>
                                <a:lnTo>
                                  <a:pt x="1081011" y="245097"/>
                                </a:lnTo>
                                <a:lnTo>
                                  <a:pt x="1117384" y="227304"/>
                                </a:lnTo>
                                <a:lnTo>
                                  <a:pt x="1154899" y="229285"/>
                                </a:lnTo>
                                <a:lnTo>
                                  <a:pt x="1192415" y="221373"/>
                                </a:lnTo>
                                <a:lnTo>
                                  <a:pt x="1229918" y="229285"/>
                                </a:lnTo>
                                <a:lnTo>
                                  <a:pt x="1266291" y="189750"/>
                                </a:lnTo>
                                <a:lnTo>
                                  <a:pt x="1303807" y="197662"/>
                                </a:lnTo>
                                <a:lnTo>
                                  <a:pt x="1341310" y="168008"/>
                                </a:lnTo>
                                <a:lnTo>
                                  <a:pt x="1378839" y="169989"/>
                                </a:lnTo>
                                <a:lnTo>
                                  <a:pt x="1415211" y="114642"/>
                                </a:lnTo>
                                <a:lnTo>
                                  <a:pt x="1452714" y="154177"/>
                                </a:lnTo>
                                <a:lnTo>
                                  <a:pt x="1490230" y="104762"/>
                                </a:lnTo>
                                <a:lnTo>
                                  <a:pt x="1527733" y="96850"/>
                                </a:lnTo>
                                <a:lnTo>
                                  <a:pt x="1565249" y="90919"/>
                                </a:lnTo>
                                <a:lnTo>
                                  <a:pt x="1601622" y="77088"/>
                                </a:lnTo>
                                <a:lnTo>
                                  <a:pt x="1639138" y="63245"/>
                                </a:lnTo>
                                <a:lnTo>
                                  <a:pt x="1676654" y="27660"/>
                                </a:lnTo>
                                <a:lnTo>
                                  <a:pt x="1714157" y="27660"/>
                                </a:lnTo>
                                <a:lnTo>
                                  <a:pt x="1750529" y="43472"/>
                                </a:lnTo>
                                <a:lnTo>
                                  <a:pt x="1788045" y="39522"/>
                                </a:lnTo>
                                <a:lnTo>
                                  <a:pt x="1825548" y="7899"/>
                                </a:lnTo>
                                <a:lnTo>
                                  <a:pt x="1863064" y="53352"/>
                                </a:lnTo>
                                <a:lnTo>
                                  <a:pt x="1899450" y="0"/>
                                </a:lnTo>
                                <a:lnTo>
                                  <a:pt x="1936953" y="33591"/>
                                </a:lnTo>
                                <a:lnTo>
                                  <a:pt x="1974469" y="19761"/>
                                </a:lnTo>
                                <a:lnTo>
                                  <a:pt x="2011972" y="19761"/>
                                </a:lnTo>
                                <a:lnTo>
                                  <a:pt x="2049487" y="41503"/>
                                </a:lnTo>
                                <a:lnTo>
                                  <a:pt x="2085860" y="13830"/>
                                </a:lnTo>
                              </a:path>
                            </a:pathLst>
                          </a:custGeom>
                          <a:ln w="12700">
                            <a:solidFill>
                              <a:srgbClr val="FFDCA3"/>
                            </a:solidFill>
                            <a:prstDash val="solid"/>
                          </a:ln>
                        </wps:spPr>
                        <wps:bodyPr wrap="square" lIns="0" tIns="0" rIns="0" bIns="0" rtlCol="0">
                          <a:prstTxWarp prst="textNoShape">
                            <a:avLst/>
                          </a:prstTxWarp>
                          <a:noAutofit/>
                        </wps:bodyPr>
                      </wps:wsp>
                      <wps:wsp>
                        <wps:cNvPr id="349" name="Graphic 349"/>
                        <wps:cNvSpPr/>
                        <wps:spPr>
                          <a:xfrm>
                            <a:off x="132198" y="997118"/>
                            <a:ext cx="2085975" cy="624840"/>
                          </a:xfrm>
                          <a:custGeom>
                            <a:avLst/>
                            <a:gdLst/>
                            <a:ahLst/>
                            <a:cxnLst/>
                            <a:rect l="l" t="t" r="r" b="b"/>
                            <a:pathLst>
                              <a:path w="2085975" h="624840">
                                <a:moveTo>
                                  <a:pt x="0" y="624624"/>
                                </a:moveTo>
                                <a:lnTo>
                                  <a:pt x="37515" y="592988"/>
                                </a:lnTo>
                                <a:lnTo>
                                  <a:pt x="75018" y="581139"/>
                                </a:lnTo>
                                <a:lnTo>
                                  <a:pt x="112534" y="555434"/>
                                </a:lnTo>
                                <a:lnTo>
                                  <a:pt x="148920" y="557428"/>
                                </a:lnTo>
                                <a:lnTo>
                                  <a:pt x="186423" y="565315"/>
                                </a:lnTo>
                                <a:lnTo>
                                  <a:pt x="223939" y="531723"/>
                                </a:lnTo>
                                <a:lnTo>
                                  <a:pt x="261442" y="494169"/>
                                </a:lnTo>
                                <a:lnTo>
                                  <a:pt x="297815" y="468477"/>
                                </a:lnTo>
                                <a:lnTo>
                                  <a:pt x="335330" y="488238"/>
                                </a:lnTo>
                                <a:lnTo>
                                  <a:pt x="372846" y="498132"/>
                                </a:lnTo>
                                <a:lnTo>
                                  <a:pt x="410349" y="509968"/>
                                </a:lnTo>
                                <a:lnTo>
                                  <a:pt x="447865" y="539622"/>
                                </a:lnTo>
                                <a:lnTo>
                                  <a:pt x="484238" y="545553"/>
                                </a:lnTo>
                                <a:lnTo>
                                  <a:pt x="521741" y="504037"/>
                                </a:lnTo>
                                <a:lnTo>
                                  <a:pt x="559257" y="551497"/>
                                </a:lnTo>
                                <a:lnTo>
                                  <a:pt x="596773" y="537654"/>
                                </a:lnTo>
                                <a:lnTo>
                                  <a:pt x="633145" y="492188"/>
                                </a:lnTo>
                                <a:lnTo>
                                  <a:pt x="670661" y="506031"/>
                                </a:lnTo>
                                <a:lnTo>
                                  <a:pt x="708177" y="506031"/>
                                </a:lnTo>
                                <a:lnTo>
                                  <a:pt x="745680" y="490207"/>
                                </a:lnTo>
                                <a:lnTo>
                                  <a:pt x="782053" y="484289"/>
                                </a:lnTo>
                                <a:lnTo>
                                  <a:pt x="819569" y="423011"/>
                                </a:lnTo>
                                <a:lnTo>
                                  <a:pt x="857072" y="460565"/>
                                </a:lnTo>
                                <a:lnTo>
                                  <a:pt x="894588" y="446722"/>
                                </a:lnTo>
                                <a:lnTo>
                                  <a:pt x="930960" y="430923"/>
                                </a:lnTo>
                                <a:lnTo>
                                  <a:pt x="968476" y="371614"/>
                                </a:lnTo>
                                <a:lnTo>
                                  <a:pt x="1005992" y="359765"/>
                                </a:lnTo>
                                <a:lnTo>
                                  <a:pt x="1043495" y="353821"/>
                                </a:lnTo>
                                <a:lnTo>
                                  <a:pt x="1081011" y="310337"/>
                                </a:lnTo>
                                <a:lnTo>
                                  <a:pt x="1117384" y="304406"/>
                                </a:lnTo>
                                <a:lnTo>
                                  <a:pt x="1154899" y="274764"/>
                                </a:lnTo>
                                <a:lnTo>
                                  <a:pt x="1192415" y="272783"/>
                                </a:lnTo>
                                <a:lnTo>
                                  <a:pt x="1229918" y="249059"/>
                                </a:lnTo>
                                <a:lnTo>
                                  <a:pt x="1266291" y="209524"/>
                                </a:lnTo>
                                <a:lnTo>
                                  <a:pt x="1303807" y="215455"/>
                                </a:lnTo>
                                <a:lnTo>
                                  <a:pt x="1341310" y="183832"/>
                                </a:lnTo>
                                <a:lnTo>
                                  <a:pt x="1378839" y="124536"/>
                                </a:lnTo>
                                <a:lnTo>
                                  <a:pt x="1415211" y="173951"/>
                                </a:lnTo>
                                <a:lnTo>
                                  <a:pt x="1452714" y="173951"/>
                                </a:lnTo>
                                <a:lnTo>
                                  <a:pt x="1490230" y="120573"/>
                                </a:lnTo>
                                <a:lnTo>
                                  <a:pt x="1527733" y="132448"/>
                                </a:lnTo>
                                <a:lnTo>
                                  <a:pt x="1565249" y="144297"/>
                                </a:lnTo>
                                <a:lnTo>
                                  <a:pt x="1601622" y="88950"/>
                                </a:lnTo>
                                <a:lnTo>
                                  <a:pt x="1639138" y="108724"/>
                                </a:lnTo>
                                <a:lnTo>
                                  <a:pt x="1676654" y="59308"/>
                                </a:lnTo>
                                <a:lnTo>
                                  <a:pt x="1714157" y="33616"/>
                                </a:lnTo>
                                <a:lnTo>
                                  <a:pt x="1750529" y="77088"/>
                                </a:lnTo>
                                <a:lnTo>
                                  <a:pt x="1788045" y="25704"/>
                                </a:lnTo>
                                <a:lnTo>
                                  <a:pt x="1825548" y="71158"/>
                                </a:lnTo>
                                <a:lnTo>
                                  <a:pt x="1863064" y="73151"/>
                                </a:lnTo>
                                <a:lnTo>
                                  <a:pt x="1899450" y="61277"/>
                                </a:lnTo>
                                <a:lnTo>
                                  <a:pt x="1936953" y="5930"/>
                                </a:lnTo>
                                <a:lnTo>
                                  <a:pt x="1974469" y="39535"/>
                                </a:lnTo>
                                <a:lnTo>
                                  <a:pt x="2011972" y="7912"/>
                                </a:lnTo>
                                <a:lnTo>
                                  <a:pt x="2049487" y="3962"/>
                                </a:lnTo>
                                <a:lnTo>
                                  <a:pt x="2085860" y="0"/>
                                </a:lnTo>
                              </a:path>
                            </a:pathLst>
                          </a:custGeom>
                          <a:ln w="12700">
                            <a:solidFill>
                              <a:srgbClr val="B7DDB7"/>
                            </a:solidFill>
                            <a:prstDash val="solid"/>
                          </a:ln>
                        </wps:spPr>
                        <wps:bodyPr wrap="square" lIns="0" tIns="0" rIns="0" bIns="0" rtlCol="0">
                          <a:prstTxWarp prst="textNoShape">
                            <a:avLst/>
                          </a:prstTxWarp>
                          <a:noAutofit/>
                        </wps:bodyPr>
                      </wps:wsp>
                      <wps:wsp>
                        <wps:cNvPr id="350" name="Graphic 350"/>
                        <wps:cNvSpPr/>
                        <wps:spPr>
                          <a:xfrm>
                            <a:off x="6697" y="303533"/>
                            <a:ext cx="72390" cy="1202055"/>
                          </a:xfrm>
                          <a:custGeom>
                            <a:avLst/>
                            <a:gdLst/>
                            <a:ahLst/>
                            <a:cxnLst/>
                            <a:rect l="l" t="t" r="r" b="b"/>
                            <a:pathLst>
                              <a:path w="72390" h="1202055">
                                <a:moveTo>
                                  <a:pt x="0" y="1201801"/>
                                </a:moveTo>
                                <a:lnTo>
                                  <a:pt x="71996" y="1201801"/>
                                </a:lnTo>
                              </a:path>
                              <a:path w="72390" h="1202055">
                                <a:moveTo>
                                  <a:pt x="0" y="901344"/>
                                </a:moveTo>
                                <a:lnTo>
                                  <a:pt x="71996" y="901344"/>
                                </a:lnTo>
                              </a:path>
                              <a:path w="72390" h="1202055">
                                <a:moveTo>
                                  <a:pt x="0" y="600887"/>
                                </a:moveTo>
                                <a:lnTo>
                                  <a:pt x="71996" y="600887"/>
                                </a:lnTo>
                              </a:path>
                              <a:path w="72390" h="1202055">
                                <a:moveTo>
                                  <a:pt x="0" y="300443"/>
                                </a:moveTo>
                                <a:lnTo>
                                  <a:pt x="71996" y="300443"/>
                                </a:lnTo>
                              </a:path>
                              <a:path w="72390" h="120205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351" name="Graphic 351"/>
                        <wps:cNvSpPr/>
                        <wps:spPr>
                          <a:xfrm>
                            <a:off x="207218" y="1149329"/>
                            <a:ext cx="1899920" cy="342265"/>
                          </a:xfrm>
                          <a:custGeom>
                            <a:avLst/>
                            <a:gdLst/>
                            <a:ahLst/>
                            <a:cxnLst/>
                            <a:rect l="l" t="t" r="r" b="b"/>
                            <a:pathLst>
                              <a:path w="1899920" h="342265">
                                <a:moveTo>
                                  <a:pt x="0" y="278714"/>
                                </a:moveTo>
                                <a:lnTo>
                                  <a:pt x="111404" y="166027"/>
                                </a:lnTo>
                                <a:lnTo>
                                  <a:pt x="222796" y="122555"/>
                                </a:lnTo>
                                <a:lnTo>
                                  <a:pt x="335330" y="31623"/>
                                </a:lnTo>
                                <a:lnTo>
                                  <a:pt x="446722" y="0"/>
                                </a:lnTo>
                                <a:lnTo>
                                  <a:pt x="558126" y="122555"/>
                                </a:lnTo>
                                <a:lnTo>
                                  <a:pt x="670661" y="197662"/>
                                </a:lnTo>
                                <a:lnTo>
                                  <a:pt x="782053" y="181851"/>
                                </a:lnTo>
                                <a:lnTo>
                                  <a:pt x="893457" y="146265"/>
                                </a:lnTo>
                                <a:lnTo>
                                  <a:pt x="1005992" y="142316"/>
                                </a:lnTo>
                                <a:lnTo>
                                  <a:pt x="1117396" y="57315"/>
                                </a:lnTo>
                                <a:lnTo>
                                  <a:pt x="1228788" y="102781"/>
                                </a:lnTo>
                                <a:lnTo>
                                  <a:pt x="1340192" y="195681"/>
                                </a:lnTo>
                                <a:lnTo>
                                  <a:pt x="1452714" y="211493"/>
                                </a:lnTo>
                                <a:lnTo>
                                  <a:pt x="1564119" y="256971"/>
                                </a:lnTo>
                                <a:lnTo>
                                  <a:pt x="1675511" y="314274"/>
                                </a:lnTo>
                                <a:lnTo>
                                  <a:pt x="1788045" y="341960"/>
                                </a:lnTo>
                                <a:lnTo>
                                  <a:pt x="1899450" y="243128"/>
                                </a:lnTo>
                              </a:path>
                            </a:pathLst>
                          </a:custGeom>
                          <a:ln w="12700">
                            <a:solidFill>
                              <a:srgbClr val="00568B"/>
                            </a:solidFill>
                            <a:prstDash val="solid"/>
                          </a:ln>
                        </wps:spPr>
                        <wps:bodyPr wrap="square" lIns="0" tIns="0" rIns="0" bIns="0" rtlCol="0">
                          <a:prstTxWarp prst="textNoShape">
                            <a:avLst/>
                          </a:prstTxWarp>
                          <a:noAutofit/>
                        </wps:bodyPr>
                      </wps:wsp>
                      <wps:wsp>
                        <wps:cNvPr id="352" name="Graphic 352"/>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48E535E" id="Group 343" o:spid="_x0000_s1026" style="position:absolute;margin-left:39.7pt;margin-top:2.35pt;width:184.8pt;height:142.25pt;z-index:1576550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">
                <v:shape id="Graphic 344" o:spid="_x0000_s1027" style="position:absolute;left:1134;top:3043;width:22333;height:14979;visibility:visible;mso-wrap-style:square;v-text-anchor:top" coordsize="2233295,149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" path="m2161247,1201788r71997,em2161247,901331r71997,em2161247,600887r71997,em2161247,300443r71997,em2161247,r71997,em,1425727r,71996em447852,1425727r,71996em894588,1425727r,71996em1341310,1425727r,71996em1788033,1425727r,71996e" filled="f" strokecolor="#231f20" strokeweight=".5pt">
                  <v:path arrowok="t"/>
                </v:shape>
                <v:shape id="Graphic 345" o:spid="_x0000_s1028" style="position:absolute;left:1134;top:15061;width:21253;height:12;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" path="m,l,,2086635,r38227,e" filled="f" strokecolor="#231f20" strokeweight=".5pt">
                  <v:path arrowok="t"/>
                </v:shape>
                <v:shape id="Graphic 346" o:spid="_x0000_s1029" style="position:absolute;left:1321;top:1017;width:20860;height:6819;visibility:visible;mso-wrap-style:square;v-text-anchor:top" coordsize="2085975,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" path="m,681951l37515,656247,75018,642416r37516,-73139l148920,539635r37503,-23736l223939,466496r37503,-61278l297815,363702r37515,-69189l372846,254977r37503,-31610l447865,189763r36373,-39535l521741,37553r37516,9894l596773,19773r36372,21743l670661,3962,708177,r37503,9893l782053,9893r37516,9880l857072,31635r37516,7912l930960,65239r37516,69177l1005992,122555r37503,7912l1081011,136385r36373,25705l1154899,164071r37516,13843l1229918,199644r36373,1981l1303807,187794r37503,-9880l1378839,160108r36372,-5930l1452714,150228r37516,11862l1527733,154178r37516,25692l1601622,211505r37516,33605l1676654,270802r37503,19774l1750529,306387r37516,25692l1825548,361734r37516,21729l1899450,456603r37503,47447l1974469,535673r37503,29642l2049487,579158r36373,57327e" filled="f" strokecolor="#9dbadb" strokeweight="1pt">
                  <v:path arrowok="t"/>
                </v:shape>
                <v:shape id="Graphic 347" o:spid="_x0000_s1030" style="position:absolute;left:1321;top:8508;width:20860;height:5594;visibility:visible;mso-wrap-style:square;v-text-anchor:top" coordsize="2085975,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" path="m,559396l37515,521843,75018,509981r37516,-31623l148920,460565r37503,l223939,428942r37503,-41504l297815,371627r37515,-11875l372846,341972r37503,13831l447865,353834r36373,-1981l521741,314299r37516,13843l596773,316268r36372,-13831l670661,292557r37516,-1981l745680,284645r36373,-15799l819569,249072r37503,11849l894588,255003r36372,-1981l968476,231279r37516,-17792l1043495,215468r37516,-23724l1117384,185813r37515,-11849l1192415,168021r37503,-3950l1266291,132448r37516,1981l1341310,106756r37529,-29655l1415211,69189r37503,11875l1490230,39547r37503,l1565249,47459r36373,-19773l1639138,33616,1676654,5943,1714157,r36372,25704l1788045,9893r37503,13843l1863064,39547r36386,-5931l1936953,35598r37516,15811l2011972,47459r37515,11850l2085860,61302e" filled="f" strokecolor="#9e2889" strokeweight=".35275mm">
                  <v:path arrowok="t"/>
                </v:shape>
                <v:shape id="Graphic 348" o:spid="_x0000_s1031" style="position:absolute;left:1321;top:9358;width:20860;height:4528;visibility:visible;mso-wrap-style:square;v-text-anchor:top" coordsize="208597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" path="m,452640l37515,397294r37503,1981l112534,379501r36386,-33592l186423,351840r37516,-19761l261442,298475r36373,17780l335330,292544r37516,-31636l410349,292544r37516,-29655l484238,270789r37503,25705l559257,272770r37516,7899l633145,300431r37516,-23711l708177,278701r37503,13843l782053,266839r37516,21743l857072,270789r37516,1981l930960,276720r37516,-9881l1005992,249059r37503,13830l1081011,245097r36373,-17793l1154899,229285r37516,-7912l1229918,229285r36373,-39535l1303807,197662r37503,-29654l1378839,169989r36372,-55347l1452714,154177r37516,-49415l1527733,96850r37516,-5931l1601622,77088r37516,-13843l1676654,27660r37503,l1750529,43472r37516,-3950l1825548,7899r37516,45453l1899450,r37503,33591l1974469,19761r37503,l2049487,41503r36373,-27673e" filled="f" strokecolor="#ffdca3" strokeweight="1pt">
                  <v:path arrowok="t"/>
                </v:shape>
                <v:shape id="Graphic 349" o:spid="_x0000_s1032" style="position:absolute;left:1321;top:9971;width:20860;height:6248;visibility:visible;mso-wrap-style:square;v-text-anchor:top" coordsize="2085975,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" path="m,624624l37515,592988,75018,581139r37516,-25705l148920,557428r37503,7887l223939,531723r37503,-37554l297815,468477r37515,19761l372846,498132r37503,11836l447865,539622r36373,5931l521741,504037r37516,47460l596773,537654r36372,-45466l670661,506031r37516,l745680,490207r36373,-5918l819569,423011r37503,37554l894588,446722r36372,-15799l968476,371614r37516,-11849l1043495,353821r37516,-43484l1117384,304406r37515,-29642l1192415,272783r37503,-23724l1266291,209524r37516,5931l1341310,183832r37529,-59296l1415211,173951r37503,l1490230,120573r37503,11875l1565249,144297r36373,-55347l1639138,108724r37516,-49416l1714157,33616r36372,43472l1788045,25704r37503,45454l1863064,73151r36386,-11874l1936953,5930r37516,33605l2011972,7912r37515,-3950l2085860,e" filled="f" strokecolor="#b7ddb7" strokeweight="1pt">
                  <v:path arrowok="t"/>
                </v:shape>
                <v:shape id="Graphic 350" o:spid="_x0000_s1033" style="position:absolute;left:66;top:3035;width:724;height:12020;visibility:visible;mso-wrap-style:square;v-text-anchor:top" coordsize="72390,12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" path="m,1201801r71996,em,901344r71996,em,600887r71996,em,300443r71996,em,l71996,e" filled="f" strokecolor="#231f20" strokeweight=".5pt">
                  <v:path arrowok="t"/>
                </v:shape>
                <v:shape id="Graphic 351" o:spid="_x0000_s1034" style="position:absolute;left:2072;top:11493;width:18999;height:3422;visibility:visible;mso-wrap-style:square;v-text-anchor:top" coordsize="189992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" path="m,278714l111404,166027,222796,122555,335330,31623,446722,,558126,122555r112535,75107l782053,181851,893457,146265r112535,-3949l1117396,57315r111392,45466l1340192,195681r112522,15812l1564119,256971r111392,57303l1788045,341960r111405,-98832e" filled="f" strokecolor="#00568b" strokeweight="1pt">
                  <v:path arrowok="t"/>
                </v:shape>
                <v:shape id="Graphic 352" o:spid="_x0000_s103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" path="m2340000,1800009l,1800009,,,2340000,r,1800009xe" filled="f" strokecolor="#231f20" strokeweight=".5pt">
                  <v:path arrowok="t"/>
                </v:shape>
                <w10:wrap anchorx="page"/>
              </v:group>
            </w:pict>
          </mc:Fallback>
        </mc:AlternateContent>
      </w:r>
      <w:r>
        <w:rPr>
          <w:color w:val="231F20"/>
          <w:spacing w:val="-5"/>
          <w:sz w:val="12"/>
        </w:rPr>
        <w:t>25</w:t>
      </w:r>
    </w:p>
    <w:p w14:paraId="30169CD5" w14:textId="77777777" w:rsidR="00B732F0" w:rsidRDefault="00B732F0">
      <w:pPr>
        <w:pStyle w:val="BodyText"/>
        <w:rPr>
          <w:sz w:val="12"/>
        </w:rPr>
      </w:pPr>
    </w:p>
    <w:p w14:paraId="6E8B6CDF" w14:textId="77777777" w:rsidR="00B732F0" w:rsidRDefault="00B732F0">
      <w:pPr>
        <w:pStyle w:val="BodyText"/>
        <w:spacing w:before="55"/>
        <w:rPr>
          <w:sz w:val="12"/>
        </w:rPr>
      </w:pPr>
    </w:p>
    <w:p w14:paraId="75DC8A83" w14:textId="77777777" w:rsidR="00B732F0" w:rsidRDefault="001B6D82">
      <w:pPr>
        <w:ind w:right="38"/>
        <w:jc w:val="right"/>
        <w:rPr>
          <w:sz w:val="12"/>
        </w:rPr>
      </w:pPr>
      <w:r>
        <w:rPr>
          <w:color w:val="231F20"/>
          <w:spacing w:val="-5"/>
          <w:sz w:val="12"/>
        </w:rPr>
        <w:t>20</w:t>
      </w:r>
    </w:p>
    <w:p w14:paraId="28BACC30" w14:textId="77777777" w:rsidR="00B732F0" w:rsidRDefault="00B732F0">
      <w:pPr>
        <w:pStyle w:val="BodyText"/>
        <w:rPr>
          <w:sz w:val="12"/>
        </w:rPr>
      </w:pPr>
    </w:p>
    <w:p w14:paraId="21380603" w14:textId="77777777" w:rsidR="00B732F0" w:rsidRDefault="00B732F0">
      <w:pPr>
        <w:pStyle w:val="BodyText"/>
        <w:spacing w:before="55"/>
        <w:rPr>
          <w:sz w:val="12"/>
        </w:rPr>
      </w:pPr>
    </w:p>
    <w:p w14:paraId="7D4B59E2" w14:textId="77777777" w:rsidR="00B732F0" w:rsidRDefault="001B6D82">
      <w:pPr>
        <w:ind w:right="38"/>
        <w:jc w:val="right"/>
        <w:rPr>
          <w:sz w:val="12"/>
        </w:rPr>
      </w:pPr>
      <w:r>
        <w:rPr>
          <w:color w:val="231F20"/>
          <w:spacing w:val="-5"/>
          <w:w w:val="95"/>
          <w:sz w:val="12"/>
        </w:rPr>
        <w:t>15</w:t>
      </w:r>
    </w:p>
    <w:p w14:paraId="4EC4272A" w14:textId="77777777" w:rsidR="00B732F0" w:rsidRDefault="00B732F0">
      <w:pPr>
        <w:pStyle w:val="BodyText"/>
        <w:rPr>
          <w:sz w:val="12"/>
        </w:rPr>
      </w:pPr>
    </w:p>
    <w:p w14:paraId="561F5E08" w14:textId="77777777" w:rsidR="00B732F0" w:rsidRDefault="00B732F0">
      <w:pPr>
        <w:pStyle w:val="BodyText"/>
        <w:spacing w:before="55"/>
        <w:rPr>
          <w:sz w:val="12"/>
        </w:rPr>
      </w:pPr>
    </w:p>
    <w:p w14:paraId="0C6748B4" w14:textId="77777777" w:rsidR="00B732F0" w:rsidRDefault="001B6D82">
      <w:pPr>
        <w:ind w:right="38"/>
        <w:jc w:val="right"/>
        <w:rPr>
          <w:sz w:val="12"/>
        </w:rPr>
      </w:pPr>
      <w:r>
        <w:rPr>
          <w:color w:val="231F20"/>
          <w:spacing w:val="-5"/>
          <w:sz w:val="12"/>
        </w:rPr>
        <w:t>10</w:t>
      </w:r>
    </w:p>
    <w:p w14:paraId="715CD52A" w14:textId="77777777" w:rsidR="00B732F0" w:rsidRDefault="00B732F0">
      <w:pPr>
        <w:pStyle w:val="BodyText"/>
        <w:rPr>
          <w:sz w:val="12"/>
        </w:rPr>
      </w:pPr>
    </w:p>
    <w:p w14:paraId="116A99CE" w14:textId="77777777" w:rsidR="00B732F0" w:rsidRDefault="00B732F0">
      <w:pPr>
        <w:pStyle w:val="BodyText"/>
        <w:spacing w:before="55"/>
        <w:rPr>
          <w:sz w:val="12"/>
        </w:rPr>
      </w:pPr>
    </w:p>
    <w:p w14:paraId="419B3CE4" w14:textId="77777777" w:rsidR="00B732F0" w:rsidRDefault="001B6D82">
      <w:pPr>
        <w:ind w:right="38"/>
        <w:jc w:val="right"/>
        <w:rPr>
          <w:sz w:val="12"/>
        </w:rPr>
      </w:pPr>
      <w:r>
        <w:rPr>
          <w:color w:val="231F20"/>
          <w:spacing w:val="-10"/>
          <w:sz w:val="12"/>
        </w:rPr>
        <w:t>5</w:t>
      </w:r>
    </w:p>
    <w:p w14:paraId="7B7BD47C" w14:textId="77777777" w:rsidR="00B732F0" w:rsidRDefault="001B6D82">
      <w:pPr>
        <w:spacing w:before="58"/>
        <w:ind w:left="2330"/>
        <w:rPr>
          <w:sz w:val="16"/>
        </w:rPr>
      </w:pPr>
      <w:r>
        <w:rPr>
          <w:color w:val="231F20"/>
          <w:spacing w:val="-10"/>
          <w:sz w:val="16"/>
        </w:rPr>
        <w:t>+</w:t>
      </w:r>
    </w:p>
    <w:p w14:paraId="58939B32" w14:textId="77777777" w:rsidR="00B732F0" w:rsidRDefault="001B6D82">
      <w:pPr>
        <w:spacing w:before="90"/>
        <w:ind w:right="38"/>
        <w:jc w:val="right"/>
        <w:rPr>
          <w:sz w:val="12"/>
        </w:rPr>
      </w:pPr>
      <w:r>
        <w:rPr>
          <w:color w:val="231F20"/>
          <w:spacing w:val="-10"/>
          <w:w w:val="105"/>
          <w:sz w:val="12"/>
        </w:rPr>
        <w:t>0</w:t>
      </w:r>
    </w:p>
    <w:p w14:paraId="31B5BAA3" w14:textId="77777777" w:rsidR="00B732F0" w:rsidRDefault="001B6D82">
      <w:pPr>
        <w:spacing w:before="47"/>
        <w:ind w:left="2336"/>
        <w:rPr>
          <w:sz w:val="16"/>
        </w:rPr>
      </w:pPr>
      <w:r>
        <w:rPr>
          <w:color w:val="231F20"/>
          <w:spacing w:val="-10"/>
          <w:w w:val="120"/>
          <w:sz w:val="16"/>
        </w:rPr>
        <w:t>–</w:t>
      </w:r>
    </w:p>
    <w:p w14:paraId="23C5C127" w14:textId="77777777" w:rsidR="00B732F0" w:rsidRDefault="001B6D82">
      <w:pPr>
        <w:spacing w:before="101" w:line="88" w:lineRule="exact"/>
        <w:ind w:left="2389"/>
        <w:rPr>
          <w:sz w:val="12"/>
        </w:rPr>
      </w:pPr>
      <w:r>
        <w:rPr>
          <w:color w:val="231F20"/>
          <w:spacing w:val="-10"/>
          <w:sz w:val="12"/>
        </w:rPr>
        <w:t>5</w:t>
      </w:r>
    </w:p>
    <w:p w14:paraId="748FC903" w14:textId="77777777" w:rsidR="00B732F0" w:rsidRDefault="001B6D82">
      <w:pPr>
        <w:spacing w:before="28"/>
        <w:ind w:left="437"/>
        <w:rPr>
          <w:i/>
          <w:sz w:val="20"/>
        </w:rPr>
      </w:pPr>
      <w:r>
        <w:br w:type="column"/>
      </w:r>
      <w:r>
        <w:rPr>
          <w:i/>
          <w:color w:val="85266B"/>
          <w:w w:val="80"/>
          <w:sz w:val="20"/>
        </w:rPr>
        <w:t>incur</w:t>
      </w:r>
      <w:r>
        <w:rPr>
          <w:i/>
          <w:color w:val="85266B"/>
          <w:spacing w:val="-3"/>
          <w:w w:val="80"/>
          <w:sz w:val="20"/>
        </w:rPr>
        <w:t xml:space="preserve"> </w:t>
      </w:r>
      <w:r>
        <w:rPr>
          <w:i/>
          <w:color w:val="85266B"/>
          <w:w w:val="80"/>
          <w:sz w:val="20"/>
        </w:rPr>
        <w:t>in</w:t>
      </w:r>
      <w:r>
        <w:rPr>
          <w:i/>
          <w:color w:val="85266B"/>
          <w:spacing w:val="-2"/>
          <w:w w:val="80"/>
          <w:sz w:val="20"/>
        </w:rPr>
        <w:t xml:space="preserve"> </w:t>
      </w:r>
      <w:r>
        <w:rPr>
          <w:i/>
          <w:color w:val="85266B"/>
          <w:w w:val="80"/>
          <w:sz w:val="20"/>
        </w:rPr>
        <w:t>a</w:t>
      </w:r>
      <w:r>
        <w:rPr>
          <w:i/>
          <w:color w:val="85266B"/>
          <w:spacing w:val="-2"/>
          <w:w w:val="80"/>
          <w:sz w:val="20"/>
        </w:rPr>
        <w:t xml:space="preserve"> downturn.</w:t>
      </w:r>
    </w:p>
    <w:p w14:paraId="4B1F5BBE" w14:textId="77777777" w:rsidR="00B732F0" w:rsidRDefault="001B6D82">
      <w:pPr>
        <w:pStyle w:val="BodyText"/>
        <w:spacing w:before="28" w:line="268" w:lineRule="auto"/>
        <w:ind w:left="437" w:right="264"/>
      </w:pPr>
      <w:r>
        <w:rPr>
          <w:color w:val="231F20"/>
          <w:w w:val="90"/>
        </w:rPr>
        <w:t xml:space="preserve">In September 2017, the FPC judged that lenders overall had been attributing too much of the improvement in consumer </w:t>
      </w:r>
      <w:r>
        <w:rPr>
          <w:color w:val="231F20"/>
          <w:w w:val="85"/>
        </w:rPr>
        <w:t>credit performance in recent years to underlying improvement</w:t>
      </w:r>
      <w:r>
        <w:rPr>
          <w:color w:val="231F20"/>
        </w:rPr>
        <w:t xml:space="preserve"> </w:t>
      </w:r>
      <w:r>
        <w:rPr>
          <w:color w:val="231F20"/>
          <w:w w:val="90"/>
        </w:rPr>
        <w:t xml:space="preserve">in credit quality and too little to the macroeconomic </w:t>
      </w:r>
      <w:r>
        <w:rPr>
          <w:color w:val="231F20"/>
          <w:spacing w:val="-6"/>
        </w:rPr>
        <w:t>environment</w:t>
      </w:r>
      <w:r>
        <w:rPr>
          <w:color w:val="231F20"/>
          <w:spacing w:val="-16"/>
        </w:rPr>
        <w:t xml:space="preserve"> </w:t>
      </w:r>
      <w:r>
        <w:rPr>
          <w:color w:val="231F20"/>
          <w:spacing w:val="-6"/>
        </w:rPr>
        <w:t>of</w:t>
      </w:r>
      <w:r>
        <w:rPr>
          <w:color w:val="231F20"/>
          <w:spacing w:val="-16"/>
        </w:rPr>
        <w:t xml:space="preserve"> </w:t>
      </w:r>
      <w:r>
        <w:rPr>
          <w:color w:val="231F20"/>
          <w:spacing w:val="-6"/>
        </w:rPr>
        <w:t>sustained</w:t>
      </w:r>
      <w:r>
        <w:rPr>
          <w:color w:val="231F20"/>
          <w:spacing w:val="-16"/>
        </w:rPr>
        <w:t xml:space="preserve"> </w:t>
      </w:r>
      <w:r>
        <w:rPr>
          <w:color w:val="231F20"/>
          <w:spacing w:val="-6"/>
        </w:rPr>
        <w:t>employment</w:t>
      </w:r>
      <w:r>
        <w:rPr>
          <w:color w:val="231F20"/>
          <w:spacing w:val="-16"/>
        </w:rPr>
        <w:t xml:space="preserve"> </w:t>
      </w:r>
      <w:r>
        <w:rPr>
          <w:color w:val="231F20"/>
          <w:spacing w:val="-6"/>
        </w:rPr>
        <w:t>growth</w:t>
      </w:r>
      <w:r>
        <w:rPr>
          <w:color w:val="231F20"/>
          <w:spacing w:val="-16"/>
        </w:rPr>
        <w:t xml:space="preserve"> </w:t>
      </w:r>
      <w:r>
        <w:rPr>
          <w:color w:val="231F20"/>
          <w:spacing w:val="-6"/>
        </w:rPr>
        <w:t>and</w:t>
      </w:r>
      <w:r>
        <w:rPr>
          <w:color w:val="231F20"/>
          <w:spacing w:val="-16"/>
        </w:rPr>
        <w:t xml:space="preserve"> </w:t>
      </w:r>
      <w:r>
        <w:rPr>
          <w:color w:val="231F20"/>
          <w:spacing w:val="-6"/>
        </w:rPr>
        <w:t xml:space="preserve">low </w:t>
      </w:r>
      <w:r>
        <w:rPr>
          <w:color w:val="231F20"/>
          <w:w w:val="90"/>
        </w:rPr>
        <w:t>interest rates.</w:t>
      </w:r>
      <w:r>
        <w:rPr>
          <w:color w:val="231F20"/>
          <w:spacing w:val="40"/>
        </w:rPr>
        <w:t xml:space="preserve"> </w:t>
      </w:r>
      <w:r>
        <w:rPr>
          <w:color w:val="231F20"/>
          <w:w w:val="90"/>
        </w:rPr>
        <w:t xml:space="preserve">When assessing the possible performance of </w:t>
      </w:r>
      <w:r>
        <w:rPr>
          <w:color w:val="231F20"/>
          <w:w w:val="85"/>
        </w:rPr>
        <w:t xml:space="preserve">consumer credit portfolios in a stress, current macroeconomic </w:t>
      </w:r>
      <w:r>
        <w:rPr>
          <w:color w:val="231F20"/>
          <w:w w:val="90"/>
        </w:rPr>
        <w:t>performance</w:t>
      </w:r>
      <w:r>
        <w:rPr>
          <w:color w:val="231F20"/>
          <w:spacing w:val="-4"/>
          <w:w w:val="90"/>
        </w:rPr>
        <w:t xml:space="preserve"> </w:t>
      </w:r>
      <w:r>
        <w:rPr>
          <w:color w:val="231F20"/>
          <w:w w:val="90"/>
        </w:rPr>
        <w:t>should</w:t>
      </w:r>
      <w:r>
        <w:rPr>
          <w:color w:val="231F20"/>
          <w:spacing w:val="-4"/>
          <w:w w:val="90"/>
        </w:rPr>
        <w:t xml:space="preserve"> </w:t>
      </w:r>
      <w:r>
        <w:rPr>
          <w:color w:val="231F20"/>
          <w:w w:val="90"/>
        </w:rPr>
        <w:t>be</w:t>
      </w:r>
      <w:r>
        <w:rPr>
          <w:color w:val="231F20"/>
          <w:spacing w:val="-4"/>
          <w:w w:val="90"/>
        </w:rPr>
        <w:t xml:space="preserve"> </w:t>
      </w:r>
      <w:r>
        <w:rPr>
          <w:color w:val="231F20"/>
          <w:w w:val="90"/>
        </w:rPr>
        <w:t>discounted.</w:t>
      </w:r>
      <w:r>
        <w:rPr>
          <w:color w:val="231F20"/>
          <w:spacing w:val="40"/>
        </w:rPr>
        <w:t xml:space="preserve"> </w:t>
      </w:r>
      <w:r>
        <w:rPr>
          <w:color w:val="231F20"/>
          <w:w w:val="90"/>
        </w:rPr>
        <w:t>As</w:t>
      </w:r>
      <w:r>
        <w:rPr>
          <w:color w:val="231F20"/>
          <w:spacing w:val="-4"/>
          <w:w w:val="90"/>
        </w:rPr>
        <w:t xml:space="preserve"> </w:t>
      </w:r>
      <w:r>
        <w:rPr>
          <w:color w:val="231F20"/>
          <w:w w:val="90"/>
        </w:rPr>
        <w:t>a</w:t>
      </w:r>
      <w:r>
        <w:rPr>
          <w:color w:val="231F20"/>
          <w:spacing w:val="-4"/>
          <w:w w:val="90"/>
        </w:rPr>
        <w:t xml:space="preserve"> </w:t>
      </w:r>
      <w:r>
        <w:rPr>
          <w:color w:val="231F20"/>
          <w:w w:val="90"/>
        </w:rPr>
        <w:t>result,</w:t>
      </w:r>
      <w:r>
        <w:rPr>
          <w:color w:val="231F20"/>
          <w:spacing w:val="-4"/>
          <w:w w:val="90"/>
        </w:rPr>
        <w:t xml:space="preserve"> </w:t>
      </w:r>
      <w:r>
        <w:rPr>
          <w:color w:val="231F20"/>
          <w:w w:val="90"/>
        </w:rPr>
        <w:t>lenders</w:t>
      </w:r>
      <w:r>
        <w:rPr>
          <w:color w:val="231F20"/>
          <w:spacing w:val="-4"/>
          <w:w w:val="90"/>
        </w:rPr>
        <w:t xml:space="preserve"> </w:t>
      </w:r>
      <w:r>
        <w:rPr>
          <w:color w:val="231F20"/>
          <w:w w:val="90"/>
        </w:rPr>
        <w:t xml:space="preserve">have been underestimating the losses they could incur in a </w:t>
      </w:r>
      <w:r>
        <w:rPr>
          <w:color w:val="231F20"/>
          <w:spacing w:val="-2"/>
        </w:rPr>
        <w:t>downturn.</w:t>
      </w:r>
    </w:p>
    <w:p w14:paraId="0D0F7858" w14:textId="77777777" w:rsidR="00B732F0" w:rsidRDefault="00B732F0">
      <w:pPr>
        <w:pStyle w:val="BodyText"/>
        <w:spacing w:before="23"/>
      </w:pPr>
    </w:p>
    <w:p w14:paraId="25888629" w14:textId="77777777" w:rsidR="00B732F0" w:rsidRDefault="001B6D82">
      <w:pPr>
        <w:pStyle w:val="BodyText"/>
        <w:spacing w:line="268" w:lineRule="auto"/>
        <w:ind w:left="437"/>
      </w:pPr>
      <w:r>
        <w:rPr>
          <w:color w:val="231F20"/>
          <w:w w:val="90"/>
        </w:rPr>
        <w:t xml:space="preserve">This judgement is consistent with the ‘PRA Statement on </w:t>
      </w:r>
      <w:r>
        <w:rPr>
          <w:color w:val="231F20"/>
          <w:w w:val="85"/>
        </w:rPr>
        <w:t>consumer credit’,</w:t>
      </w:r>
      <w:r>
        <w:rPr>
          <w:color w:val="231F20"/>
          <w:w w:val="85"/>
          <w:position w:val="4"/>
          <w:sz w:val="14"/>
        </w:rPr>
        <w:t>(1)</w:t>
      </w:r>
      <w:r>
        <w:rPr>
          <w:color w:val="231F20"/>
          <w:spacing w:val="25"/>
          <w:position w:val="4"/>
          <w:sz w:val="14"/>
        </w:rPr>
        <w:t xml:space="preserve"> </w:t>
      </w:r>
      <w:r>
        <w:rPr>
          <w:color w:val="231F20"/>
          <w:w w:val="85"/>
        </w:rPr>
        <w:t>which concluded that lenders’ assessment</w:t>
      </w:r>
    </w:p>
    <w:p w14:paraId="018FA399"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1611" w:space="40"/>
            <w:col w:w="2490" w:space="978"/>
            <w:col w:w="5659"/>
          </w:cols>
        </w:sectPr>
      </w:pPr>
    </w:p>
    <w:p w14:paraId="7E83C9BE" w14:textId="77777777" w:rsidR="00B732F0" w:rsidRDefault="001B6D82">
      <w:pPr>
        <w:spacing w:before="20"/>
        <w:jc w:val="right"/>
        <w:rPr>
          <w:sz w:val="12"/>
        </w:rPr>
      </w:pPr>
      <w:r>
        <w:rPr>
          <w:color w:val="231F20"/>
          <w:spacing w:val="-4"/>
          <w:sz w:val="12"/>
        </w:rPr>
        <w:t>2013</w:t>
      </w:r>
    </w:p>
    <w:p w14:paraId="20DF81D3" w14:textId="77777777" w:rsidR="00B732F0" w:rsidRDefault="001B6D82">
      <w:pPr>
        <w:tabs>
          <w:tab w:val="left" w:pos="1165"/>
          <w:tab w:val="left" w:pos="1870"/>
          <w:tab w:val="left" w:pos="2534"/>
        </w:tabs>
        <w:spacing w:before="20"/>
        <w:ind w:left="462"/>
        <w:rPr>
          <w:sz w:val="12"/>
        </w:rPr>
      </w:pPr>
      <w:r>
        <w:br w:type="column"/>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p>
    <w:p w14:paraId="39844E26" w14:textId="77777777" w:rsidR="00B732F0" w:rsidRDefault="001B6D82">
      <w:pPr>
        <w:pStyle w:val="BodyText"/>
        <w:spacing w:before="3"/>
        <w:ind w:left="639"/>
      </w:pPr>
      <w:r>
        <w:br w:type="column"/>
      </w:r>
      <w:r>
        <w:rPr>
          <w:color w:val="231F20"/>
          <w:w w:val="85"/>
        </w:rPr>
        <w:t>and</w:t>
      </w:r>
      <w:r>
        <w:rPr>
          <w:color w:val="231F20"/>
          <w:spacing w:val="-4"/>
        </w:rPr>
        <w:t xml:space="preserve"> </w:t>
      </w:r>
      <w:r>
        <w:rPr>
          <w:color w:val="231F20"/>
          <w:w w:val="85"/>
        </w:rPr>
        <w:t>pricing</w:t>
      </w:r>
      <w:r>
        <w:rPr>
          <w:color w:val="231F20"/>
          <w:spacing w:val="-4"/>
        </w:rPr>
        <w:t xml:space="preserve"> </w:t>
      </w:r>
      <w:r>
        <w:rPr>
          <w:color w:val="231F20"/>
          <w:w w:val="85"/>
        </w:rPr>
        <w:t>for</w:t>
      </w:r>
      <w:r>
        <w:rPr>
          <w:color w:val="231F20"/>
          <w:spacing w:val="-3"/>
        </w:rPr>
        <w:t xml:space="preserve"> </w:t>
      </w:r>
      <w:r>
        <w:rPr>
          <w:color w:val="231F20"/>
          <w:w w:val="85"/>
        </w:rPr>
        <w:t>risk</w:t>
      </w:r>
      <w:r>
        <w:rPr>
          <w:color w:val="231F20"/>
          <w:spacing w:val="-4"/>
        </w:rPr>
        <w:t xml:space="preserve"> </w:t>
      </w:r>
      <w:r>
        <w:rPr>
          <w:color w:val="231F20"/>
          <w:w w:val="85"/>
        </w:rPr>
        <w:t>appeared</w:t>
      </w:r>
      <w:r>
        <w:rPr>
          <w:color w:val="231F20"/>
          <w:spacing w:val="-3"/>
        </w:rPr>
        <w:t xml:space="preserve"> </w:t>
      </w:r>
      <w:r>
        <w:rPr>
          <w:color w:val="231F20"/>
          <w:w w:val="85"/>
        </w:rPr>
        <w:t>to</w:t>
      </w:r>
      <w:r>
        <w:rPr>
          <w:color w:val="231F20"/>
          <w:spacing w:val="-4"/>
        </w:rPr>
        <w:t xml:space="preserve"> </w:t>
      </w:r>
      <w:r>
        <w:rPr>
          <w:color w:val="231F20"/>
          <w:w w:val="85"/>
        </w:rPr>
        <w:t>be</w:t>
      </w:r>
      <w:r>
        <w:rPr>
          <w:color w:val="231F20"/>
          <w:spacing w:val="-3"/>
        </w:rPr>
        <w:t xml:space="preserve"> </w:t>
      </w:r>
      <w:r>
        <w:rPr>
          <w:color w:val="231F20"/>
          <w:w w:val="85"/>
        </w:rPr>
        <w:t>overly</w:t>
      </w:r>
      <w:r>
        <w:rPr>
          <w:color w:val="231F20"/>
          <w:spacing w:val="-4"/>
        </w:rPr>
        <w:t xml:space="preserve"> </w:t>
      </w:r>
      <w:r>
        <w:rPr>
          <w:color w:val="231F20"/>
          <w:w w:val="85"/>
        </w:rPr>
        <w:t>influenced</w:t>
      </w:r>
      <w:r>
        <w:rPr>
          <w:color w:val="231F20"/>
          <w:spacing w:val="-3"/>
        </w:rPr>
        <w:t xml:space="preserve"> </w:t>
      </w:r>
      <w:r>
        <w:rPr>
          <w:color w:val="231F20"/>
          <w:w w:val="85"/>
        </w:rPr>
        <w:t>by</w:t>
      </w:r>
      <w:r>
        <w:rPr>
          <w:color w:val="231F20"/>
          <w:spacing w:val="-4"/>
        </w:rPr>
        <w:t xml:space="preserve"> </w:t>
      </w:r>
      <w:r>
        <w:rPr>
          <w:color w:val="231F20"/>
          <w:spacing w:val="-5"/>
          <w:w w:val="85"/>
        </w:rPr>
        <w:t>the</w:t>
      </w:r>
    </w:p>
    <w:p w14:paraId="23B6E11F" w14:textId="77777777" w:rsidR="00B732F0" w:rsidRDefault="00B732F0">
      <w:pPr>
        <w:pStyle w:val="BodyText"/>
        <w:sectPr w:rsidR="00B732F0">
          <w:type w:val="continuous"/>
          <w:pgSz w:w="11910" w:h="16840"/>
          <w:pgMar w:top="1540" w:right="566" w:bottom="0" w:left="566" w:header="446" w:footer="0" w:gutter="0"/>
          <w:cols w:num="3" w:space="720" w:equalWidth="0">
            <w:col w:w="879" w:space="40"/>
            <w:col w:w="2680" w:space="1318"/>
            <w:col w:w="5861"/>
          </w:cols>
        </w:sectPr>
      </w:pPr>
    </w:p>
    <w:p w14:paraId="39E72985" w14:textId="77777777" w:rsidR="00B732F0" w:rsidRDefault="001B6D82">
      <w:pPr>
        <w:spacing w:before="77"/>
        <w:ind w:left="227"/>
        <w:jc w:val="both"/>
        <w:rPr>
          <w:sz w:val="11"/>
        </w:rPr>
      </w:pPr>
      <w:r>
        <w:rPr>
          <w:color w:val="231F20"/>
          <w:w w:val="90"/>
          <w:sz w:val="11"/>
        </w:rPr>
        <w:t>Sources:</w:t>
      </w:r>
      <w:r>
        <w:rPr>
          <w:color w:val="231F20"/>
          <w:spacing w:val="27"/>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3"/>
          <w:sz w:val="11"/>
        </w:rPr>
        <w:t xml:space="preserve"> </w:t>
      </w:r>
      <w:r>
        <w:rPr>
          <w:color w:val="231F20"/>
          <w:w w:val="90"/>
          <w:sz w:val="11"/>
        </w:rPr>
        <w:t>ONS</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7430A330" w14:textId="77777777" w:rsidR="00B732F0" w:rsidRDefault="00B732F0">
      <w:pPr>
        <w:pStyle w:val="BodyText"/>
        <w:spacing w:before="4"/>
        <w:rPr>
          <w:sz w:val="11"/>
        </w:rPr>
      </w:pPr>
    </w:p>
    <w:p w14:paraId="08F15A68" w14:textId="77777777" w:rsidR="00B732F0" w:rsidRDefault="001B6D82">
      <w:pPr>
        <w:pStyle w:val="ListParagraph"/>
        <w:numPr>
          <w:ilvl w:val="0"/>
          <w:numId w:val="86"/>
        </w:numPr>
        <w:tabs>
          <w:tab w:val="left" w:pos="395"/>
          <w:tab w:val="left" w:pos="397"/>
        </w:tabs>
        <w:spacing w:line="244" w:lineRule="auto"/>
        <w:ind w:right="173"/>
        <w:rPr>
          <w:sz w:val="11"/>
        </w:rPr>
      </w:pPr>
      <w:r>
        <w:rPr>
          <w:color w:val="231F20"/>
          <w:w w:val="90"/>
          <w:sz w:val="11"/>
        </w:rPr>
        <w:t>Identified</w:t>
      </w:r>
      <w:r>
        <w:rPr>
          <w:color w:val="231F20"/>
          <w:spacing w:val="-5"/>
          <w:w w:val="90"/>
          <w:sz w:val="11"/>
        </w:rPr>
        <w:t xml:space="preserve"> </w:t>
      </w:r>
      <w:r>
        <w:rPr>
          <w:color w:val="231F20"/>
          <w:w w:val="90"/>
          <w:sz w:val="11"/>
        </w:rPr>
        <w:t>dealership</w:t>
      </w:r>
      <w:r>
        <w:rPr>
          <w:color w:val="231F20"/>
          <w:spacing w:val="-5"/>
          <w:w w:val="90"/>
          <w:sz w:val="11"/>
        </w:rPr>
        <w:t xml:space="preserve"> </w:t>
      </w:r>
      <w:r>
        <w:rPr>
          <w:color w:val="231F20"/>
          <w:w w:val="90"/>
          <w:sz w:val="11"/>
        </w:rPr>
        <w:t>car</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monetary</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institutions</w:t>
      </w:r>
      <w:r>
        <w:rPr>
          <w:color w:val="231F20"/>
          <w:spacing w:val="-5"/>
          <w:w w:val="90"/>
          <w:sz w:val="11"/>
        </w:rPr>
        <w:t xml:space="preserve"> </w:t>
      </w:r>
      <w:r>
        <w:rPr>
          <w:color w:val="231F20"/>
          <w:w w:val="90"/>
          <w:sz w:val="11"/>
        </w:rPr>
        <w:t>(MFIs)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other</w:t>
      </w:r>
      <w:r>
        <w:rPr>
          <w:color w:val="231F20"/>
          <w:spacing w:val="-9"/>
          <w:sz w:val="11"/>
        </w:rPr>
        <w:t xml:space="preserve"> </w:t>
      </w:r>
      <w:r>
        <w:rPr>
          <w:color w:val="231F20"/>
          <w:sz w:val="11"/>
        </w:rPr>
        <w:t>lenders.</w:t>
      </w:r>
    </w:p>
    <w:p w14:paraId="2E2605E6" w14:textId="77777777" w:rsidR="00B732F0" w:rsidRDefault="001B6D82">
      <w:pPr>
        <w:pStyle w:val="ListParagraph"/>
        <w:numPr>
          <w:ilvl w:val="0"/>
          <w:numId w:val="86"/>
        </w:numPr>
        <w:tabs>
          <w:tab w:val="left" w:pos="395"/>
          <w:tab w:val="left" w:pos="397"/>
        </w:tabs>
        <w:spacing w:line="244" w:lineRule="auto"/>
        <w:ind w:right="286"/>
        <w:rPr>
          <w:sz w:val="11"/>
        </w:rPr>
      </w:pPr>
      <w:r>
        <w:rPr>
          <w:color w:val="231F20"/>
          <w:w w:val="90"/>
          <w:sz w:val="11"/>
        </w:rPr>
        <w:t>Sterling</w:t>
      </w:r>
      <w:r>
        <w:rPr>
          <w:color w:val="231F20"/>
          <w:spacing w:val="-2"/>
          <w:w w:val="90"/>
          <w:sz w:val="11"/>
        </w:rPr>
        <w:t xml:space="preserve"> </w:t>
      </w:r>
      <w:r>
        <w:rPr>
          <w:color w:val="231F20"/>
          <w:w w:val="90"/>
          <w:sz w:val="11"/>
        </w:rPr>
        <w:t>net</w:t>
      </w:r>
      <w:r>
        <w:rPr>
          <w:color w:val="231F20"/>
          <w:spacing w:val="-2"/>
          <w:w w:val="90"/>
          <w:sz w:val="11"/>
        </w:rPr>
        <w:t xml:space="preserve"> </w:t>
      </w:r>
      <w:r>
        <w:rPr>
          <w:color w:val="231F20"/>
          <w:w w:val="90"/>
          <w:sz w:val="11"/>
        </w:rPr>
        <w:t>lending</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MFIs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other</w:t>
      </w:r>
      <w:r>
        <w:rPr>
          <w:color w:val="231F20"/>
          <w:spacing w:val="-2"/>
          <w:w w:val="90"/>
          <w:sz w:val="11"/>
        </w:rPr>
        <w:t xml:space="preserve"> </w:t>
      </w:r>
      <w:r>
        <w:rPr>
          <w:color w:val="231F20"/>
          <w:w w:val="90"/>
          <w:sz w:val="11"/>
        </w:rPr>
        <w:t>lenders</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individuals</w:t>
      </w:r>
      <w:r>
        <w:rPr>
          <w:color w:val="231F20"/>
          <w:spacing w:val="-2"/>
          <w:w w:val="90"/>
          <w:sz w:val="11"/>
        </w:rPr>
        <w:t xml:space="preserve"> </w:t>
      </w:r>
      <w:r>
        <w:rPr>
          <w:color w:val="231F20"/>
          <w:w w:val="90"/>
          <w:sz w:val="11"/>
        </w:rPr>
        <w:t>(excluding</w:t>
      </w:r>
      <w:r>
        <w:rPr>
          <w:color w:val="231F20"/>
          <w:spacing w:val="-2"/>
          <w:w w:val="90"/>
          <w:sz w:val="11"/>
        </w:rPr>
        <w:t xml:space="preserve"> </w:t>
      </w:r>
      <w:r>
        <w:rPr>
          <w:color w:val="231F20"/>
          <w:w w:val="90"/>
          <w:sz w:val="11"/>
        </w:rPr>
        <w:t>student</w:t>
      </w:r>
      <w:r>
        <w:rPr>
          <w:color w:val="231F20"/>
          <w:spacing w:val="40"/>
          <w:sz w:val="11"/>
        </w:rPr>
        <w:t xml:space="preserve"> </w:t>
      </w:r>
      <w:r>
        <w:rPr>
          <w:color w:val="231F20"/>
          <w:spacing w:val="-2"/>
          <w:sz w:val="11"/>
        </w:rPr>
        <w:t>loans).</w:t>
      </w:r>
      <w:r>
        <w:rPr>
          <w:color w:val="231F20"/>
          <w:spacing w:val="19"/>
          <w:sz w:val="11"/>
        </w:rPr>
        <w:t xml:space="preserve"> </w:t>
      </w:r>
      <w:proofErr w:type="spellStart"/>
      <w:r>
        <w:rPr>
          <w:color w:val="231F20"/>
          <w:spacing w:val="-2"/>
          <w:sz w:val="11"/>
        </w:rPr>
        <w:t>Non</w:t>
      </w:r>
      <w:r>
        <w:rPr>
          <w:color w:val="231F20"/>
          <w:spacing w:val="-7"/>
          <w:sz w:val="11"/>
        </w:rPr>
        <w:t xml:space="preserve"> </w:t>
      </w:r>
      <w:r>
        <w:rPr>
          <w:color w:val="231F20"/>
          <w:spacing w:val="-2"/>
          <w:sz w:val="11"/>
        </w:rPr>
        <w:t>seasonally</w:t>
      </w:r>
      <w:proofErr w:type="spellEnd"/>
      <w:r>
        <w:rPr>
          <w:color w:val="231F20"/>
          <w:spacing w:val="-7"/>
          <w:sz w:val="11"/>
        </w:rPr>
        <w:t xml:space="preserve"> </w:t>
      </w:r>
      <w:r>
        <w:rPr>
          <w:color w:val="231F20"/>
          <w:spacing w:val="-2"/>
          <w:sz w:val="11"/>
        </w:rPr>
        <w:t>adjusted.</w:t>
      </w:r>
    </w:p>
    <w:p w14:paraId="03BD124A" w14:textId="77777777" w:rsidR="00B732F0" w:rsidRDefault="001B6D82">
      <w:pPr>
        <w:pStyle w:val="ListParagraph"/>
        <w:numPr>
          <w:ilvl w:val="0"/>
          <w:numId w:val="86"/>
        </w:numPr>
        <w:tabs>
          <w:tab w:val="left" w:pos="397"/>
        </w:tabs>
        <w:spacing w:line="127" w:lineRule="exact"/>
        <w:ind w:hanging="170"/>
        <w:rPr>
          <w:sz w:val="11"/>
        </w:rPr>
      </w:pPr>
      <w:r>
        <w:rPr>
          <w:color w:val="231F20"/>
          <w:w w:val="90"/>
          <w:sz w:val="11"/>
        </w:rPr>
        <w:t>Quarterly</w:t>
      </w:r>
      <w:r>
        <w:rPr>
          <w:color w:val="231F20"/>
          <w:spacing w:val="-2"/>
          <w:sz w:val="11"/>
        </w:rPr>
        <w:t xml:space="preserve"> </w:t>
      </w:r>
      <w:r>
        <w:rPr>
          <w:color w:val="231F20"/>
          <w:w w:val="90"/>
          <w:sz w:val="11"/>
        </w:rPr>
        <w:t>nominal</w:t>
      </w:r>
      <w:r>
        <w:rPr>
          <w:color w:val="231F20"/>
          <w:spacing w:val="-1"/>
          <w:sz w:val="11"/>
        </w:rPr>
        <w:t xml:space="preserve"> </w:t>
      </w:r>
      <w:r>
        <w:rPr>
          <w:color w:val="231F20"/>
          <w:w w:val="90"/>
          <w:sz w:val="11"/>
        </w:rPr>
        <w:t>disposable</w:t>
      </w:r>
      <w:r>
        <w:rPr>
          <w:color w:val="231F20"/>
          <w:spacing w:val="-1"/>
          <w:sz w:val="11"/>
        </w:rPr>
        <w:t xml:space="preserve"> </w:t>
      </w:r>
      <w:r>
        <w:rPr>
          <w:color w:val="231F20"/>
          <w:w w:val="90"/>
          <w:sz w:val="11"/>
        </w:rPr>
        <w:t>household</w:t>
      </w:r>
      <w:r>
        <w:rPr>
          <w:color w:val="231F20"/>
          <w:spacing w:val="-1"/>
          <w:sz w:val="11"/>
        </w:rPr>
        <w:t xml:space="preserve"> </w:t>
      </w:r>
      <w:r>
        <w:rPr>
          <w:color w:val="231F20"/>
          <w:w w:val="90"/>
          <w:sz w:val="11"/>
        </w:rPr>
        <w:t>income.</w:t>
      </w:r>
      <w:r>
        <w:rPr>
          <w:color w:val="231F20"/>
          <w:spacing w:val="30"/>
          <w:sz w:val="11"/>
        </w:rPr>
        <w:t xml:space="preserve"> </w:t>
      </w:r>
      <w:r>
        <w:rPr>
          <w:color w:val="231F20"/>
          <w:w w:val="90"/>
          <w:sz w:val="11"/>
        </w:rPr>
        <w:t>Seasonally</w:t>
      </w:r>
      <w:r>
        <w:rPr>
          <w:color w:val="231F20"/>
          <w:spacing w:val="-1"/>
          <w:sz w:val="11"/>
        </w:rPr>
        <w:t xml:space="preserve"> </w:t>
      </w:r>
      <w:r>
        <w:rPr>
          <w:color w:val="231F20"/>
          <w:spacing w:val="-2"/>
          <w:w w:val="90"/>
          <w:sz w:val="11"/>
        </w:rPr>
        <w:t>adjusted.</w:t>
      </w:r>
    </w:p>
    <w:p w14:paraId="07734A2C" w14:textId="77777777" w:rsidR="00B732F0" w:rsidRDefault="001B6D82">
      <w:pPr>
        <w:pStyle w:val="ListParagraph"/>
        <w:numPr>
          <w:ilvl w:val="0"/>
          <w:numId w:val="86"/>
        </w:numPr>
        <w:tabs>
          <w:tab w:val="left" w:pos="397"/>
        </w:tabs>
        <w:spacing w:before="2" w:line="244" w:lineRule="auto"/>
        <w:ind w:right="69"/>
        <w:rPr>
          <w:sz w:val="11"/>
        </w:rPr>
      </w:pPr>
      <w:r>
        <w:rPr>
          <w:color w:val="231F20"/>
          <w:w w:val="90"/>
          <w:sz w:val="11"/>
        </w:rPr>
        <w:t>Other</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estimated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consumer</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minus</w:t>
      </w:r>
      <w:r>
        <w:rPr>
          <w:color w:val="231F20"/>
          <w:spacing w:val="-5"/>
          <w:w w:val="90"/>
          <w:sz w:val="11"/>
        </w:rPr>
        <w:t xml:space="preserve"> </w:t>
      </w:r>
      <w:r>
        <w:rPr>
          <w:color w:val="231F20"/>
          <w:w w:val="90"/>
          <w:sz w:val="11"/>
        </w:rPr>
        <w:t>dealership</w:t>
      </w:r>
      <w:r>
        <w:rPr>
          <w:color w:val="231F20"/>
          <w:spacing w:val="-5"/>
          <w:w w:val="90"/>
          <w:sz w:val="11"/>
        </w:rPr>
        <w:t xml:space="preserve"> </w:t>
      </w:r>
      <w:r>
        <w:rPr>
          <w:color w:val="231F20"/>
          <w:w w:val="90"/>
          <w:sz w:val="11"/>
        </w:rPr>
        <w:t>car</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credit</w:t>
      </w:r>
      <w:r>
        <w:rPr>
          <w:color w:val="231F20"/>
          <w:spacing w:val="40"/>
          <w:sz w:val="11"/>
        </w:rPr>
        <w:t xml:space="preserve"> </w:t>
      </w:r>
      <w:r>
        <w:rPr>
          <w:color w:val="231F20"/>
          <w:sz w:val="11"/>
        </w:rPr>
        <w:t>card</w:t>
      </w:r>
      <w:r>
        <w:rPr>
          <w:color w:val="231F20"/>
          <w:spacing w:val="-9"/>
          <w:sz w:val="11"/>
        </w:rPr>
        <w:t xml:space="preserve"> </w:t>
      </w:r>
      <w:r>
        <w:rPr>
          <w:color w:val="231F20"/>
          <w:sz w:val="11"/>
        </w:rPr>
        <w:t>lending.</w:t>
      </w:r>
    </w:p>
    <w:p w14:paraId="6CF130AE" w14:textId="77777777" w:rsidR="00B732F0" w:rsidRDefault="00B732F0">
      <w:pPr>
        <w:pStyle w:val="BodyText"/>
        <w:spacing w:before="196"/>
      </w:pPr>
    </w:p>
    <w:p w14:paraId="7BE573FA" w14:textId="77777777" w:rsidR="00B732F0" w:rsidRDefault="001B6D82">
      <w:pPr>
        <w:pStyle w:val="BodyText"/>
        <w:spacing w:line="20" w:lineRule="exact"/>
        <w:ind w:left="227" w:right="-87"/>
        <w:rPr>
          <w:sz w:val="2"/>
        </w:rPr>
      </w:pPr>
      <w:r>
        <w:rPr>
          <w:noProof/>
          <w:sz w:val="2"/>
        </w:rPr>
        <mc:AlternateContent>
          <mc:Choice Requires="wpg">
            <w:drawing>
              <wp:inline distT="0" distB="0" distL="0" distR="0" wp14:anchorId="29147EDB" wp14:editId="12536184">
                <wp:extent cx="2736215" cy="8890"/>
                <wp:effectExtent l="9525" t="0" r="0" b="635"/>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54" name="Graphic 354"/>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54E6CC80" id="Group 35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CTLMDWcQIAAJQFAAAOAAAAAAAAAAAAAAAA&#10;AC4CAABkcnMvZTJvRG9jLnhtbFBLAQItABQABgAIAAAAIQABq0fV2gAAAAMBAAAPAAAAAAAAAAAA&#10;AAAAAMsEAABkcnMvZG93bnJldi54bWxQSwUGAAAAAAQABADzAAAA0gUAAAAA&#10;">
                <v:shape id="Graphic 35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" path="m,l2735999,e" filled="f" strokecolor="#85266b" strokeweight=".7pt">
                  <v:path arrowok="t"/>
                </v:shape>
                <w10:anchorlock/>
              </v:group>
            </w:pict>
          </mc:Fallback>
        </mc:AlternateContent>
      </w:r>
    </w:p>
    <w:p w14:paraId="2C9F25E6" w14:textId="77777777" w:rsidR="00B732F0" w:rsidRDefault="001B6D82">
      <w:pPr>
        <w:spacing w:before="73" w:line="259" w:lineRule="auto"/>
        <w:ind w:left="227" w:right="38"/>
        <w:jc w:val="both"/>
        <w:rPr>
          <w:sz w:val="18"/>
        </w:rPr>
      </w:pPr>
      <w:r>
        <w:rPr>
          <w:b/>
          <w:color w:val="85266B"/>
          <w:spacing w:val="-8"/>
          <w:sz w:val="18"/>
        </w:rPr>
        <w:t>Chart</w:t>
      </w:r>
      <w:r>
        <w:rPr>
          <w:b/>
          <w:color w:val="85266B"/>
          <w:spacing w:val="-6"/>
          <w:sz w:val="18"/>
        </w:rPr>
        <w:t xml:space="preserve"> </w:t>
      </w:r>
      <w:r>
        <w:rPr>
          <w:b/>
          <w:color w:val="85266B"/>
          <w:spacing w:val="-8"/>
          <w:sz w:val="18"/>
        </w:rPr>
        <w:t>A.16</w:t>
      </w:r>
      <w:r>
        <w:rPr>
          <w:b/>
          <w:color w:val="85266B"/>
          <w:spacing w:val="22"/>
          <w:sz w:val="18"/>
        </w:rPr>
        <w:t xml:space="preserve"> </w:t>
      </w:r>
      <w:r>
        <w:rPr>
          <w:color w:val="85266B"/>
          <w:spacing w:val="-8"/>
          <w:sz w:val="18"/>
        </w:rPr>
        <w:t>The</w:t>
      </w:r>
      <w:r>
        <w:rPr>
          <w:color w:val="85266B"/>
          <w:spacing w:val="-6"/>
          <w:sz w:val="18"/>
        </w:rPr>
        <w:t xml:space="preserve"> </w:t>
      </w:r>
      <w:r>
        <w:rPr>
          <w:color w:val="85266B"/>
          <w:spacing w:val="-8"/>
          <w:sz w:val="18"/>
        </w:rPr>
        <w:t>loss</w:t>
      </w:r>
      <w:r>
        <w:rPr>
          <w:color w:val="85266B"/>
          <w:spacing w:val="-5"/>
          <w:sz w:val="18"/>
        </w:rPr>
        <w:t xml:space="preserve"> </w:t>
      </w:r>
      <w:r>
        <w:rPr>
          <w:color w:val="85266B"/>
          <w:spacing w:val="-8"/>
          <w:sz w:val="18"/>
        </w:rPr>
        <w:t>rate</w:t>
      </w:r>
      <w:r>
        <w:rPr>
          <w:color w:val="85266B"/>
          <w:spacing w:val="-6"/>
          <w:sz w:val="18"/>
        </w:rPr>
        <w:t xml:space="preserve"> </w:t>
      </w:r>
      <w:r>
        <w:rPr>
          <w:color w:val="85266B"/>
          <w:spacing w:val="-8"/>
          <w:sz w:val="18"/>
        </w:rPr>
        <w:t>of</w:t>
      </w:r>
      <w:r>
        <w:rPr>
          <w:color w:val="85266B"/>
          <w:spacing w:val="-5"/>
          <w:sz w:val="18"/>
        </w:rPr>
        <w:t xml:space="preserve"> </w:t>
      </w:r>
      <w:r>
        <w:rPr>
          <w:color w:val="85266B"/>
          <w:spacing w:val="-8"/>
          <w:sz w:val="18"/>
        </w:rPr>
        <w:t>consumer</w:t>
      </w:r>
      <w:r>
        <w:rPr>
          <w:color w:val="85266B"/>
          <w:spacing w:val="-6"/>
          <w:sz w:val="18"/>
        </w:rPr>
        <w:t xml:space="preserve"> </w:t>
      </w:r>
      <w:r>
        <w:rPr>
          <w:color w:val="85266B"/>
          <w:spacing w:val="-8"/>
          <w:sz w:val="18"/>
        </w:rPr>
        <w:t>credit</w:t>
      </w:r>
      <w:r>
        <w:rPr>
          <w:color w:val="85266B"/>
          <w:spacing w:val="-5"/>
          <w:sz w:val="18"/>
        </w:rPr>
        <w:t xml:space="preserve"> </w:t>
      </w:r>
      <w:r>
        <w:rPr>
          <w:color w:val="85266B"/>
          <w:spacing w:val="-8"/>
          <w:sz w:val="18"/>
        </w:rPr>
        <w:t>in</w:t>
      </w:r>
      <w:r>
        <w:rPr>
          <w:color w:val="85266B"/>
          <w:spacing w:val="-6"/>
          <w:sz w:val="18"/>
        </w:rPr>
        <w:t xml:space="preserve"> </w:t>
      </w:r>
      <w:r>
        <w:rPr>
          <w:color w:val="85266B"/>
          <w:spacing w:val="-8"/>
          <w:sz w:val="18"/>
        </w:rPr>
        <w:t>the</w:t>
      </w:r>
      <w:r>
        <w:rPr>
          <w:color w:val="85266B"/>
          <w:spacing w:val="-6"/>
          <w:sz w:val="18"/>
        </w:rPr>
        <w:t xml:space="preserve"> </w:t>
      </w:r>
      <w:r>
        <w:rPr>
          <w:color w:val="85266B"/>
          <w:spacing w:val="-8"/>
          <w:sz w:val="18"/>
        </w:rPr>
        <w:t xml:space="preserve">stress </w:t>
      </w:r>
      <w:r>
        <w:rPr>
          <w:color w:val="85266B"/>
          <w:w w:val="90"/>
          <w:sz w:val="18"/>
        </w:rPr>
        <w:t xml:space="preserve">test is consistent with the average historical relationship </w:t>
      </w:r>
      <w:r>
        <w:rPr>
          <w:color w:val="85266B"/>
          <w:sz w:val="18"/>
        </w:rPr>
        <w:t>between</w:t>
      </w:r>
      <w:r>
        <w:rPr>
          <w:color w:val="85266B"/>
          <w:spacing w:val="-14"/>
          <w:sz w:val="18"/>
        </w:rPr>
        <w:t xml:space="preserve"> </w:t>
      </w:r>
      <w:r>
        <w:rPr>
          <w:color w:val="85266B"/>
          <w:sz w:val="18"/>
        </w:rPr>
        <w:t>unemployment</w:t>
      </w:r>
      <w:r>
        <w:rPr>
          <w:color w:val="85266B"/>
          <w:spacing w:val="-13"/>
          <w:sz w:val="18"/>
        </w:rPr>
        <w:t xml:space="preserve"> </w:t>
      </w:r>
      <w:r>
        <w:rPr>
          <w:color w:val="85266B"/>
          <w:sz w:val="18"/>
        </w:rPr>
        <w:t>and</w:t>
      </w:r>
      <w:r>
        <w:rPr>
          <w:color w:val="85266B"/>
          <w:spacing w:val="-14"/>
          <w:sz w:val="18"/>
        </w:rPr>
        <w:t xml:space="preserve"> </w:t>
      </w:r>
      <w:r>
        <w:rPr>
          <w:color w:val="85266B"/>
          <w:sz w:val="18"/>
        </w:rPr>
        <w:t>credit</w:t>
      </w:r>
      <w:r>
        <w:rPr>
          <w:color w:val="85266B"/>
          <w:spacing w:val="-13"/>
          <w:sz w:val="18"/>
        </w:rPr>
        <w:t xml:space="preserve"> </w:t>
      </w:r>
      <w:r>
        <w:rPr>
          <w:color w:val="85266B"/>
          <w:sz w:val="18"/>
        </w:rPr>
        <w:t>losses</w:t>
      </w:r>
    </w:p>
    <w:p w14:paraId="707DA791" w14:textId="77777777" w:rsidR="00B732F0" w:rsidRDefault="001B6D82">
      <w:pPr>
        <w:spacing w:before="1" w:line="271" w:lineRule="auto"/>
        <w:ind w:left="227" w:right="127"/>
        <w:jc w:val="both"/>
        <w:rPr>
          <w:sz w:val="16"/>
        </w:rPr>
      </w:pPr>
      <w:r>
        <w:rPr>
          <w:color w:val="231F20"/>
          <w:w w:val="90"/>
          <w:sz w:val="16"/>
        </w:rPr>
        <w:t>Relationship</w:t>
      </w:r>
      <w:r>
        <w:rPr>
          <w:color w:val="231F20"/>
          <w:spacing w:val="-6"/>
          <w:w w:val="90"/>
          <w:sz w:val="16"/>
        </w:rPr>
        <w:t xml:space="preserve"> </w:t>
      </w:r>
      <w:r>
        <w:rPr>
          <w:color w:val="231F20"/>
          <w:w w:val="90"/>
          <w:sz w:val="16"/>
        </w:rPr>
        <w:t>between</w:t>
      </w:r>
      <w:r>
        <w:rPr>
          <w:color w:val="231F20"/>
          <w:spacing w:val="-6"/>
          <w:w w:val="90"/>
          <w:sz w:val="16"/>
        </w:rPr>
        <w:t xml:space="preserve"> </w:t>
      </w:r>
      <w:r>
        <w:rPr>
          <w:color w:val="231F20"/>
          <w:w w:val="90"/>
          <w:sz w:val="16"/>
        </w:rPr>
        <w:t>consumer</w:t>
      </w:r>
      <w:r>
        <w:rPr>
          <w:color w:val="231F20"/>
          <w:spacing w:val="-6"/>
          <w:w w:val="90"/>
          <w:sz w:val="16"/>
        </w:rPr>
        <w:t xml:space="preserve"> </w:t>
      </w:r>
      <w:r>
        <w:rPr>
          <w:color w:val="231F20"/>
          <w:w w:val="90"/>
          <w:sz w:val="16"/>
        </w:rPr>
        <w:t>credit</w:t>
      </w:r>
      <w:r>
        <w:rPr>
          <w:color w:val="231F20"/>
          <w:spacing w:val="-6"/>
          <w:w w:val="90"/>
          <w:sz w:val="16"/>
        </w:rPr>
        <w:t xml:space="preserve"> </w:t>
      </w:r>
      <w:r>
        <w:rPr>
          <w:color w:val="231F20"/>
          <w:w w:val="90"/>
          <w:sz w:val="16"/>
        </w:rPr>
        <w:t>write-offs</w:t>
      </w:r>
      <w:r>
        <w:rPr>
          <w:color w:val="231F20"/>
          <w:spacing w:val="-6"/>
          <w:w w:val="90"/>
          <w:sz w:val="16"/>
        </w:rPr>
        <w:t xml:space="preserve"> </w:t>
      </w:r>
      <w:r>
        <w:rPr>
          <w:color w:val="231F20"/>
          <w:w w:val="90"/>
          <w:sz w:val="16"/>
        </w:rPr>
        <w:t>and</w:t>
      </w:r>
      <w:r>
        <w:rPr>
          <w:color w:val="231F20"/>
          <w:spacing w:val="-6"/>
          <w:w w:val="90"/>
          <w:sz w:val="16"/>
        </w:rPr>
        <w:t xml:space="preserve"> </w:t>
      </w:r>
      <w:r>
        <w:rPr>
          <w:color w:val="231F20"/>
          <w:w w:val="90"/>
          <w:sz w:val="16"/>
        </w:rPr>
        <w:t>changes</w:t>
      </w:r>
      <w:r>
        <w:rPr>
          <w:color w:val="231F20"/>
          <w:spacing w:val="-6"/>
          <w:w w:val="90"/>
          <w:sz w:val="16"/>
        </w:rPr>
        <w:t xml:space="preserve"> </w:t>
      </w:r>
      <w:r>
        <w:rPr>
          <w:color w:val="231F20"/>
          <w:w w:val="90"/>
          <w:sz w:val="16"/>
        </w:rPr>
        <w:t xml:space="preserve">in </w:t>
      </w:r>
      <w:r>
        <w:rPr>
          <w:color w:val="231F20"/>
          <w:spacing w:val="-2"/>
          <w:sz w:val="16"/>
        </w:rPr>
        <w:t>unemployment</w:t>
      </w:r>
    </w:p>
    <w:p w14:paraId="1F925CAA" w14:textId="77777777" w:rsidR="00B732F0" w:rsidRDefault="001B6D82">
      <w:pPr>
        <w:spacing w:before="105"/>
        <w:ind w:left="504"/>
        <w:rPr>
          <w:sz w:val="12"/>
        </w:rPr>
      </w:pPr>
      <w:r>
        <w:rPr>
          <w:noProof/>
          <w:sz w:val="12"/>
        </w:rPr>
        <mc:AlternateContent>
          <mc:Choice Requires="wpg">
            <w:drawing>
              <wp:anchor distT="0" distB="0" distL="0" distR="0" simplePos="0" relativeHeight="15766016" behindDoc="0" locked="0" layoutInCell="1" allowOverlap="1" wp14:anchorId="23D0C325" wp14:editId="1ADB3324">
                <wp:simplePos x="0" y="0"/>
                <wp:positionH relativeFrom="page">
                  <wp:posOffset>561251</wp:posOffset>
                </wp:positionH>
                <wp:positionV relativeFrom="paragraph">
                  <wp:posOffset>69118</wp:posOffset>
                </wp:positionV>
                <wp:extent cx="72390" cy="206375"/>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 cy="206375"/>
                          <a:chOff x="0" y="0"/>
                          <a:chExt cx="72390" cy="206375"/>
                        </a:xfrm>
                      </wpg:grpSpPr>
                      <wps:wsp>
                        <wps:cNvPr id="356" name="Graphic 356"/>
                        <wps:cNvSpPr/>
                        <wps:spPr>
                          <a:xfrm>
                            <a:off x="0" y="133884"/>
                            <a:ext cx="72390" cy="72390"/>
                          </a:xfrm>
                          <a:custGeom>
                            <a:avLst/>
                            <a:gdLst/>
                            <a:ahLst/>
                            <a:cxnLst/>
                            <a:rect l="l" t="t" r="r" b="b"/>
                            <a:pathLst>
                              <a:path w="72390" h="72390">
                                <a:moveTo>
                                  <a:pt x="72237" y="0"/>
                                </a:moveTo>
                                <a:lnTo>
                                  <a:pt x="0" y="0"/>
                                </a:lnTo>
                                <a:lnTo>
                                  <a:pt x="0" y="72237"/>
                                </a:lnTo>
                                <a:lnTo>
                                  <a:pt x="72237" y="72237"/>
                                </a:lnTo>
                                <a:lnTo>
                                  <a:pt x="72237" y="0"/>
                                </a:lnTo>
                                <a:close/>
                              </a:path>
                            </a:pathLst>
                          </a:custGeom>
                          <a:solidFill>
                            <a:srgbClr val="B01C88"/>
                          </a:solidFill>
                        </wps:spPr>
                        <wps:bodyPr wrap="square" lIns="0" tIns="0" rIns="0" bIns="0" rtlCol="0">
                          <a:prstTxWarp prst="textNoShape">
                            <a:avLst/>
                          </a:prstTxWarp>
                          <a:noAutofit/>
                        </wps:bodyPr>
                      </wps:wsp>
                      <wps:wsp>
                        <wps:cNvPr id="357" name="Graphic 357"/>
                        <wps:cNvSpPr/>
                        <wps:spPr>
                          <a:xfrm>
                            <a:off x="1964" y="0"/>
                            <a:ext cx="68580" cy="90805"/>
                          </a:xfrm>
                          <a:custGeom>
                            <a:avLst/>
                            <a:gdLst/>
                            <a:ahLst/>
                            <a:cxnLst/>
                            <a:rect l="l" t="t" r="r" b="b"/>
                            <a:pathLst>
                              <a:path w="68580" h="90805">
                                <a:moveTo>
                                  <a:pt x="34150" y="0"/>
                                </a:moveTo>
                                <a:lnTo>
                                  <a:pt x="0" y="45148"/>
                                </a:lnTo>
                                <a:lnTo>
                                  <a:pt x="34150" y="90297"/>
                                </a:lnTo>
                                <a:lnTo>
                                  <a:pt x="68313" y="45148"/>
                                </a:lnTo>
                                <a:lnTo>
                                  <a:pt x="34150" y="0"/>
                                </a:lnTo>
                                <a:close/>
                              </a:path>
                            </a:pathLst>
                          </a:custGeom>
                          <a:solidFill>
                            <a:srgbClr val="00568B"/>
                          </a:solidFill>
                        </wps:spPr>
                        <wps:bodyPr wrap="square" lIns="0" tIns="0" rIns="0" bIns="0" rtlCol="0">
                          <a:prstTxWarp prst="textNoShape">
                            <a:avLst/>
                          </a:prstTxWarp>
                          <a:noAutofit/>
                        </wps:bodyPr>
                      </wps:wsp>
                    </wpg:wgp>
                  </a:graphicData>
                </a:graphic>
              </wp:anchor>
            </w:drawing>
          </mc:Choice>
          <mc:Fallback>
            <w:pict>
              <v:group w14:anchorId="5D6AD9F6" id="Group 355" o:spid="_x0000_s1026" style="position:absolute;margin-left:44.2pt;margin-top:5.45pt;width:5.7pt;height:16.25pt;z-index:15766016;mso-wrap-distance-left:0;mso-wrap-distance-right:0;mso-position-horizontal-relative:page" coordsize="72390,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">
                <v:shape id="Graphic 356" o:spid="_x0000_s1027" style="position:absolute;top:133884;width:72390;height:72390;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" path="m72237,l,,,72237r72237,l72237,xe" fillcolor="#b01c88" stroked="f">
                  <v:path arrowok="t"/>
                </v:shape>
                <v:shape id="Graphic 357" o:spid="_x0000_s1028" style="position:absolute;left:1964;width:68580;height:90805;visibility:visible;mso-wrap-style:square;v-text-anchor:top" coordsize="6858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" path="m34150,l,45148,34150,90297,68313,45148,34150,xe" fillcolor="#00568b" stroked="f">
                  <v:path arrowok="t"/>
                </v:shape>
                <w10:wrap anchorx="page"/>
              </v:group>
            </w:pict>
          </mc:Fallback>
        </mc:AlternateContent>
      </w:r>
      <w:r>
        <w:rPr>
          <w:color w:val="231F20"/>
          <w:w w:val="85"/>
          <w:sz w:val="12"/>
        </w:rPr>
        <w:t>Historical</w:t>
      </w:r>
      <w:r>
        <w:rPr>
          <w:color w:val="231F20"/>
          <w:spacing w:val="3"/>
          <w:sz w:val="12"/>
        </w:rPr>
        <w:t xml:space="preserve"> </w:t>
      </w:r>
      <w:r>
        <w:rPr>
          <w:color w:val="231F20"/>
          <w:w w:val="85"/>
          <w:sz w:val="12"/>
        </w:rPr>
        <w:t>(since</w:t>
      </w:r>
      <w:r>
        <w:rPr>
          <w:color w:val="231F20"/>
          <w:spacing w:val="3"/>
          <w:sz w:val="12"/>
        </w:rPr>
        <w:t xml:space="preserve"> </w:t>
      </w:r>
      <w:r>
        <w:rPr>
          <w:color w:val="231F20"/>
          <w:spacing w:val="-2"/>
          <w:w w:val="85"/>
          <w:sz w:val="12"/>
        </w:rPr>
        <w:t>1994)</w:t>
      </w:r>
    </w:p>
    <w:p w14:paraId="4CF9AA51" w14:textId="77777777" w:rsidR="00B732F0" w:rsidRDefault="001B6D82">
      <w:pPr>
        <w:spacing w:before="54"/>
        <w:ind w:left="504"/>
        <w:rPr>
          <w:sz w:val="12"/>
        </w:rPr>
      </w:pPr>
      <w:r>
        <w:rPr>
          <w:color w:val="231F20"/>
          <w:w w:val="85"/>
          <w:sz w:val="12"/>
        </w:rPr>
        <w:t>Crisis</w:t>
      </w:r>
      <w:r>
        <w:rPr>
          <w:color w:val="231F20"/>
          <w:sz w:val="12"/>
        </w:rPr>
        <w:t xml:space="preserve"> </w:t>
      </w:r>
      <w:r>
        <w:rPr>
          <w:color w:val="231F20"/>
          <w:w w:val="85"/>
          <w:sz w:val="12"/>
        </w:rPr>
        <w:t>period</w:t>
      </w:r>
      <w:r>
        <w:rPr>
          <w:color w:val="231F20"/>
          <w:spacing w:val="1"/>
          <w:sz w:val="12"/>
        </w:rPr>
        <w:t xml:space="preserve"> </w:t>
      </w:r>
      <w:r>
        <w:rPr>
          <w:color w:val="231F20"/>
          <w:spacing w:val="-2"/>
          <w:w w:val="85"/>
          <w:sz w:val="12"/>
        </w:rPr>
        <w:t>(2008–10)</w:t>
      </w:r>
    </w:p>
    <w:p w14:paraId="2107C6FC" w14:textId="77777777" w:rsidR="00B732F0" w:rsidRDefault="001B6D82">
      <w:pPr>
        <w:spacing w:before="24"/>
        <w:ind w:left="326"/>
        <w:jc w:val="both"/>
        <w:rPr>
          <w:position w:val="4"/>
          <w:sz w:val="11"/>
        </w:rPr>
      </w:pPr>
      <w:r>
        <w:rPr>
          <w:noProof/>
          <w:position w:val="-1"/>
        </w:rPr>
        <w:drawing>
          <wp:inline distT="0" distB="0" distL="0" distR="0" wp14:anchorId="6645B79B" wp14:editId="1BA192BF">
            <wp:extent cx="60794" cy="80340"/>
            <wp:effectExtent l="0" t="0" r="0" b="0"/>
            <wp:docPr id="358" name="Image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53" cstate="print"/>
                    <a:stretch>
                      <a:fillRect/>
                    </a:stretch>
                  </pic:blipFill>
                  <pic:spPr>
                    <a:xfrm>
                      <a:off x="0" y="0"/>
                      <a:ext cx="60794" cy="80340"/>
                    </a:xfrm>
                    <a:prstGeom prst="rect">
                      <a:avLst/>
                    </a:prstGeom>
                  </pic:spPr>
                </pic:pic>
              </a:graphicData>
            </a:graphic>
          </wp:inline>
        </w:drawing>
      </w:r>
      <w:r>
        <w:rPr>
          <w:rFonts w:ascii="Times New Roman"/>
          <w:spacing w:val="62"/>
          <w:sz w:val="20"/>
        </w:rPr>
        <w:t xml:space="preserve"> </w:t>
      </w:r>
      <w:r>
        <w:rPr>
          <w:color w:val="231F20"/>
          <w:w w:val="85"/>
          <w:sz w:val="12"/>
        </w:rPr>
        <w:t>Average</w:t>
      </w:r>
      <w:r>
        <w:rPr>
          <w:color w:val="231F20"/>
          <w:sz w:val="12"/>
        </w:rPr>
        <w:t xml:space="preserve"> </w:t>
      </w:r>
      <w:r>
        <w:rPr>
          <w:color w:val="231F20"/>
          <w:w w:val="85"/>
          <w:sz w:val="12"/>
        </w:rPr>
        <w:t>impairment</w:t>
      </w:r>
      <w:r>
        <w:rPr>
          <w:color w:val="231F20"/>
          <w:sz w:val="12"/>
        </w:rPr>
        <w:t xml:space="preserve"> </w:t>
      </w:r>
      <w:r>
        <w:rPr>
          <w:color w:val="231F20"/>
          <w:w w:val="85"/>
          <w:sz w:val="12"/>
        </w:rPr>
        <w:t>rate</w:t>
      </w:r>
      <w:r>
        <w:rPr>
          <w:color w:val="231F20"/>
          <w:sz w:val="12"/>
        </w:rPr>
        <w:t xml:space="preserve"> </w:t>
      </w:r>
      <w:r>
        <w:rPr>
          <w:color w:val="231F20"/>
          <w:w w:val="85"/>
          <w:sz w:val="12"/>
        </w:rPr>
        <w:t>in</w:t>
      </w:r>
      <w:r>
        <w:rPr>
          <w:color w:val="231F20"/>
          <w:sz w:val="12"/>
        </w:rPr>
        <w:t xml:space="preserve"> </w:t>
      </w:r>
      <w:r>
        <w:rPr>
          <w:color w:val="231F20"/>
          <w:w w:val="85"/>
          <w:sz w:val="12"/>
        </w:rPr>
        <w:t>first</w:t>
      </w:r>
      <w:r>
        <w:rPr>
          <w:color w:val="231F20"/>
          <w:sz w:val="12"/>
        </w:rPr>
        <w:t xml:space="preserve"> </w:t>
      </w:r>
      <w:r>
        <w:rPr>
          <w:color w:val="231F20"/>
          <w:w w:val="85"/>
          <w:sz w:val="12"/>
        </w:rPr>
        <w:t>three</w:t>
      </w:r>
      <w:r>
        <w:rPr>
          <w:color w:val="231F20"/>
          <w:sz w:val="12"/>
        </w:rPr>
        <w:t xml:space="preserve"> </w:t>
      </w:r>
      <w:r>
        <w:rPr>
          <w:color w:val="231F20"/>
          <w:w w:val="85"/>
          <w:sz w:val="12"/>
        </w:rPr>
        <w:t>years</w:t>
      </w:r>
      <w:r>
        <w:rPr>
          <w:color w:val="231F20"/>
          <w:sz w:val="12"/>
        </w:rPr>
        <w:t xml:space="preserve"> </w:t>
      </w:r>
      <w:r>
        <w:rPr>
          <w:color w:val="231F20"/>
          <w:w w:val="85"/>
          <w:sz w:val="12"/>
        </w:rPr>
        <w:t>of</w:t>
      </w:r>
      <w:r>
        <w:rPr>
          <w:color w:val="231F20"/>
          <w:sz w:val="12"/>
        </w:rPr>
        <w:t xml:space="preserve"> </w:t>
      </w:r>
      <w:r>
        <w:rPr>
          <w:color w:val="231F20"/>
          <w:w w:val="85"/>
          <w:sz w:val="12"/>
        </w:rPr>
        <w:t>2017</w:t>
      </w:r>
      <w:r>
        <w:rPr>
          <w:color w:val="231F20"/>
          <w:sz w:val="12"/>
        </w:rPr>
        <w:t xml:space="preserve"> </w:t>
      </w:r>
      <w:r>
        <w:rPr>
          <w:color w:val="231F20"/>
          <w:w w:val="85"/>
          <w:sz w:val="12"/>
        </w:rPr>
        <w:t>stress</w:t>
      </w:r>
      <w:r>
        <w:rPr>
          <w:color w:val="231F20"/>
          <w:sz w:val="12"/>
        </w:rPr>
        <w:t xml:space="preserve"> </w:t>
      </w:r>
      <w:r>
        <w:rPr>
          <w:color w:val="231F20"/>
          <w:w w:val="85"/>
          <w:sz w:val="12"/>
        </w:rPr>
        <w:t>test</w:t>
      </w:r>
      <w:r>
        <w:rPr>
          <w:color w:val="231F20"/>
          <w:w w:val="85"/>
          <w:position w:val="4"/>
          <w:sz w:val="11"/>
        </w:rPr>
        <w:t>(a)</w:t>
      </w:r>
    </w:p>
    <w:p w14:paraId="4269780E" w14:textId="77777777" w:rsidR="00B732F0" w:rsidRDefault="001B6D82">
      <w:pPr>
        <w:spacing w:before="64" w:line="153" w:lineRule="exact"/>
        <w:ind w:left="1617"/>
        <w:rPr>
          <w:position w:val="4"/>
          <w:sz w:val="11"/>
        </w:rPr>
      </w:pPr>
      <w:r>
        <w:rPr>
          <w:color w:val="231F20"/>
          <w:w w:val="85"/>
          <w:sz w:val="12"/>
        </w:rPr>
        <w:t>Annual</w:t>
      </w:r>
      <w:r>
        <w:rPr>
          <w:color w:val="231F20"/>
          <w:spacing w:val="-1"/>
          <w:sz w:val="12"/>
        </w:rPr>
        <w:t xml:space="preserve"> </w:t>
      </w:r>
      <w:r>
        <w:rPr>
          <w:color w:val="231F20"/>
          <w:w w:val="85"/>
          <w:sz w:val="12"/>
        </w:rPr>
        <w:t>consumer</w:t>
      </w:r>
      <w:r>
        <w:rPr>
          <w:color w:val="231F20"/>
          <w:sz w:val="12"/>
        </w:rPr>
        <w:t xml:space="preserve"> </w:t>
      </w:r>
      <w:r>
        <w:rPr>
          <w:color w:val="231F20"/>
          <w:w w:val="85"/>
          <w:sz w:val="12"/>
        </w:rPr>
        <w:t>credit</w:t>
      </w:r>
      <w:r>
        <w:rPr>
          <w:color w:val="231F20"/>
          <w:spacing w:val="-1"/>
          <w:sz w:val="12"/>
        </w:rPr>
        <w:t xml:space="preserve"> </w:t>
      </w:r>
      <w:r>
        <w:rPr>
          <w:color w:val="231F20"/>
          <w:w w:val="85"/>
          <w:sz w:val="12"/>
        </w:rPr>
        <w:t>write-off</w:t>
      </w:r>
      <w:r>
        <w:rPr>
          <w:color w:val="231F20"/>
          <w:sz w:val="12"/>
        </w:rPr>
        <w:t xml:space="preserve"> </w:t>
      </w:r>
      <w:r>
        <w:rPr>
          <w:color w:val="231F20"/>
          <w:w w:val="85"/>
          <w:sz w:val="12"/>
        </w:rPr>
        <w:t>rate,</w:t>
      </w:r>
      <w:r>
        <w:rPr>
          <w:color w:val="231F20"/>
          <w:spacing w:val="-1"/>
          <w:sz w:val="12"/>
        </w:rPr>
        <w:t xml:space="preserve"> </w:t>
      </w:r>
      <w:r>
        <w:rPr>
          <w:color w:val="231F20"/>
          <w:w w:val="85"/>
          <w:sz w:val="12"/>
        </w:rPr>
        <w:t>per</w:t>
      </w:r>
      <w:r>
        <w:rPr>
          <w:color w:val="231F20"/>
          <w:sz w:val="12"/>
        </w:rPr>
        <w:t xml:space="preserve"> </w:t>
      </w:r>
      <w:r>
        <w:rPr>
          <w:color w:val="231F20"/>
          <w:spacing w:val="-2"/>
          <w:w w:val="85"/>
          <w:sz w:val="12"/>
        </w:rPr>
        <w:t>cent</w:t>
      </w:r>
      <w:r>
        <w:rPr>
          <w:color w:val="231F20"/>
          <w:spacing w:val="-2"/>
          <w:w w:val="85"/>
          <w:position w:val="4"/>
          <w:sz w:val="11"/>
        </w:rPr>
        <w:t>(b)</w:t>
      </w:r>
    </w:p>
    <w:p w14:paraId="632F8800" w14:textId="77777777" w:rsidR="00B732F0" w:rsidRDefault="001B6D82">
      <w:pPr>
        <w:spacing w:line="123" w:lineRule="exact"/>
        <w:ind w:right="393"/>
        <w:jc w:val="right"/>
        <w:rPr>
          <w:sz w:val="12"/>
        </w:rPr>
      </w:pPr>
      <w:r>
        <w:rPr>
          <w:noProof/>
          <w:sz w:val="12"/>
        </w:rPr>
        <mc:AlternateContent>
          <mc:Choice Requires="wpg">
            <w:drawing>
              <wp:anchor distT="0" distB="0" distL="0" distR="0" simplePos="0" relativeHeight="482034688" behindDoc="1" locked="0" layoutInCell="1" allowOverlap="1" wp14:anchorId="20877045" wp14:editId="06EADA77">
                <wp:simplePos x="0" y="0"/>
                <wp:positionH relativeFrom="page">
                  <wp:posOffset>541743</wp:posOffset>
                </wp:positionH>
                <wp:positionV relativeFrom="paragraph">
                  <wp:posOffset>33549</wp:posOffset>
                </wp:positionV>
                <wp:extent cx="2346960" cy="1806575"/>
                <wp:effectExtent l="0" t="0" r="0" b="0"/>
                <wp:wrapNone/>
                <wp:docPr id="35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60" name="Graphic 360"/>
                        <wps:cNvSpPr/>
                        <wps:spPr>
                          <a:xfrm>
                            <a:off x="390855" y="130670"/>
                            <a:ext cx="1616075" cy="1295400"/>
                          </a:xfrm>
                          <a:custGeom>
                            <a:avLst/>
                            <a:gdLst/>
                            <a:ahLst/>
                            <a:cxnLst/>
                            <a:rect l="l" t="t" r="r" b="b"/>
                            <a:pathLst>
                              <a:path w="1616075" h="1295400">
                                <a:moveTo>
                                  <a:pt x="46494" y="1260970"/>
                                </a:moveTo>
                                <a:lnTo>
                                  <a:pt x="23380" y="1230058"/>
                                </a:lnTo>
                                <a:lnTo>
                                  <a:pt x="0" y="1260970"/>
                                </a:lnTo>
                                <a:lnTo>
                                  <a:pt x="1333" y="1262735"/>
                                </a:lnTo>
                                <a:lnTo>
                                  <a:pt x="0" y="1264500"/>
                                </a:lnTo>
                                <a:lnTo>
                                  <a:pt x="23380" y="1295057"/>
                                </a:lnTo>
                                <a:lnTo>
                                  <a:pt x="46494" y="1264500"/>
                                </a:lnTo>
                                <a:lnTo>
                                  <a:pt x="45161" y="1262735"/>
                                </a:lnTo>
                                <a:lnTo>
                                  <a:pt x="46494" y="1260970"/>
                                </a:lnTo>
                                <a:close/>
                              </a:path>
                              <a:path w="1616075" h="1295400">
                                <a:moveTo>
                                  <a:pt x="46494" y="1116177"/>
                                </a:moveTo>
                                <a:lnTo>
                                  <a:pt x="23380" y="1085278"/>
                                </a:lnTo>
                                <a:lnTo>
                                  <a:pt x="0" y="1116177"/>
                                </a:lnTo>
                                <a:lnTo>
                                  <a:pt x="23380" y="1146721"/>
                                </a:lnTo>
                                <a:lnTo>
                                  <a:pt x="46494" y="1116177"/>
                                </a:lnTo>
                                <a:close/>
                              </a:path>
                              <a:path w="1616075" h="1295400">
                                <a:moveTo>
                                  <a:pt x="131102" y="1240955"/>
                                </a:moveTo>
                                <a:lnTo>
                                  <a:pt x="107988" y="1210056"/>
                                </a:lnTo>
                                <a:lnTo>
                                  <a:pt x="84607" y="1240955"/>
                                </a:lnTo>
                                <a:lnTo>
                                  <a:pt x="107988" y="1271498"/>
                                </a:lnTo>
                                <a:lnTo>
                                  <a:pt x="131102" y="1240955"/>
                                </a:lnTo>
                                <a:close/>
                              </a:path>
                              <a:path w="1616075" h="1295400">
                                <a:moveTo>
                                  <a:pt x="173850" y="1082040"/>
                                </a:moveTo>
                                <a:lnTo>
                                  <a:pt x="150736" y="1051153"/>
                                </a:lnTo>
                                <a:lnTo>
                                  <a:pt x="127355" y="1082040"/>
                                </a:lnTo>
                                <a:lnTo>
                                  <a:pt x="133616" y="1090244"/>
                                </a:lnTo>
                                <a:lnTo>
                                  <a:pt x="127355" y="1098524"/>
                                </a:lnTo>
                                <a:lnTo>
                                  <a:pt x="150736" y="1129068"/>
                                </a:lnTo>
                                <a:lnTo>
                                  <a:pt x="173850" y="1098524"/>
                                </a:lnTo>
                                <a:lnTo>
                                  <a:pt x="167640" y="1090244"/>
                                </a:lnTo>
                                <a:lnTo>
                                  <a:pt x="173850" y="1082040"/>
                                </a:lnTo>
                                <a:close/>
                              </a:path>
                              <a:path w="1616075" h="1295400">
                                <a:moveTo>
                                  <a:pt x="215696" y="1210348"/>
                                </a:moveTo>
                                <a:lnTo>
                                  <a:pt x="192595" y="1179449"/>
                                </a:lnTo>
                                <a:lnTo>
                                  <a:pt x="169214" y="1210348"/>
                                </a:lnTo>
                                <a:lnTo>
                                  <a:pt x="172339" y="1214450"/>
                                </a:lnTo>
                                <a:lnTo>
                                  <a:pt x="169214" y="1218590"/>
                                </a:lnTo>
                                <a:lnTo>
                                  <a:pt x="177266" y="1229118"/>
                                </a:lnTo>
                                <a:lnTo>
                                  <a:pt x="169214" y="1239774"/>
                                </a:lnTo>
                                <a:lnTo>
                                  <a:pt x="192595" y="1270317"/>
                                </a:lnTo>
                                <a:lnTo>
                                  <a:pt x="215696" y="1239774"/>
                                </a:lnTo>
                                <a:lnTo>
                                  <a:pt x="207721" y="1229131"/>
                                </a:lnTo>
                                <a:lnTo>
                                  <a:pt x="215696" y="1218590"/>
                                </a:lnTo>
                                <a:lnTo>
                                  <a:pt x="212585" y="1214450"/>
                                </a:lnTo>
                                <a:lnTo>
                                  <a:pt x="215696" y="1210348"/>
                                </a:lnTo>
                                <a:close/>
                              </a:path>
                              <a:path w="1616075" h="1295400">
                                <a:moveTo>
                                  <a:pt x="258445" y="1156208"/>
                                </a:moveTo>
                                <a:lnTo>
                                  <a:pt x="235343" y="1125296"/>
                                </a:lnTo>
                                <a:lnTo>
                                  <a:pt x="211963" y="1156208"/>
                                </a:lnTo>
                                <a:lnTo>
                                  <a:pt x="235343" y="1186751"/>
                                </a:lnTo>
                                <a:lnTo>
                                  <a:pt x="258445" y="1156208"/>
                                </a:lnTo>
                                <a:close/>
                              </a:path>
                              <a:path w="1616075" h="1295400">
                                <a:moveTo>
                                  <a:pt x="258445" y="1084402"/>
                                </a:moveTo>
                                <a:lnTo>
                                  <a:pt x="235343" y="1053503"/>
                                </a:lnTo>
                                <a:lnTo>
                                  <a:pt x="211963" y="1084402"/>
                                </a:lnTo>
                                <a:lnTo>
                                  <a:pt x="235343" y="1114945"/>
                                </a:lnTo>
                                <a:lnTo>
                                  <a:pt x="258445" y="1084402"/>
                                </a:lnTo>
                                <a:close/>
                              </a:path>
                              <a:path w="1616075" h="1295400">
                                <a:moveTo>
                                  <a:pt x="343039" y="1127950"/>
                                </a:moveTo>
                                <a:lnTo>
                                  <a:pt x="319938" y="1097051"/>
                                </a:lnTo>
                                <a:lnTo>
                                  <a:pt x="298869" y="1124889"/>
                                </a:lnTo>
                                <a:lnTo>
                                  <a:pt x="290563" y="1113764"/>
                                </a:lnTo>
                                <a:lnTo>
                                  <a:pt x="300304" y="1100874"/>
                                </a:lnTo>
                                <a:lnTo>
                                  <a:pt x="297205" y="1096733"/>
                                </a:lnTo>
                                <a:lnTo>
                                  <a:pt x="300304" y="1092631"/>
                                </a:lnTo>
                                <a:lnTo>
                                  <a:pt x="291896" y="1081405"/>
                                </a:lnTo>
                                <a:lnTo>
                                  <a:pt x="300304" y="1070279"/>
                                </a:lnTo>
                                <a:lnTo>
                                  <a:pt x="277202" y="1039380"/>
                                </a:lnTo>
                                <a:lnTo>
                                  <a:pt x="253822" y="1070279"/>
                                </a:lnTo>
                                <a:lnTo>
                                  <a:pt x="262318" y="1081405"/>
                                </a:lnTo>
                                <a:lnTo>
                                  <a:pt x="253822" y="1092631"/>
                                </a:lnTo>
                                <a:lnTo>
                                  <a:pt x="256946" y="1096733"/>
                                </a:lnTo>
                                <a:lnTo>
                                  <a:pt x="253822" y="1100874"/>
                                </a:lnTo>
                                <a:lnTo>
                                  <a:pt x="263664" y="1113764"/>
                                </a:lnTo>
                                <a:lnTo>
                                  <a:pt x="253822" y="1126782"/>
                                </a:lnTo>
                                <a:lnTo>
                                  <a:pt x="260083" y="1134973"/>
                                </a:lnTo>
                                <a:lnTo>
                                  <a:pt x="253822" y="1143254"/>
                                </a:lnTo>
                                <a:lnTo>
                                  <a:pt x="277202" y="1173797"/>
                                </a:lnTo>
                                <a:lnTo>
                                  <a:pt x="300304" y="1143254"/>
                                </a:lnTo>
                                <a:lnTo>
                                  <a:pt x="294106" y="1134973"/>
                                </a:lnTo>
                                <a:lnTo>
                                  <a:pt x="297992" y="1129842"/>
                                </a:lnTo>
                                <a:lnTo>
                                  <a:pt x="300139" y="1132636"/>
                                </a:lnTo>
                                <a:lnTo>
                                  <a:pt x="296557" y="1137373"/>
                                </a:lnTo>
                                <a:lnTo>
                                  <a:pt x="316255" y="1163129"/>
                                </a:lnTo>
                                <a:lnTo>
                                  <a:pt x="296557" y="1189151"/>
                                </a:lnTo>
                                <a:lnTo>
                                  <a:pt x="319938" y="1219708"/>
                                </a:lnTo>
                                <a:lnTo>
                                  <a:pt x="343039" y="1189151"/>
                                </a:lnTo>
                                <a:lnTo>
                                  <a:pt x="323557" y="1163129"/>
                                </a:lnTo>
                                <a:lnTo>
                                  <a:pt x="343039" y="1137373"/>
                                </a:lnTo>
                                <a:lnTo>
                                  <a:pt x="339496" y="1132636"/>
                                </a:lnTo>
                                <a:lnTo>
                                  <a:pt x="343039" y="1127950"/>
                                </a:lnTo>
                                <a:close/>
                              </a:path>
                              <a:path w="1616075" h="1295400">
                                <a:moveTo>
                                  <a:pt x="427659" y="960805"/>
                                </a:moveTo>
                                <a:lnTo>
                                  <a:pt x="404545" y="929906"/>
                                </a:lnTo>
                                <a:lnTo>
                                  <a:pt x="381165" y="960805"/>
                                </a:lnTo>
                                <a:lnTo>
                                  <a:pt x="404545" y="991362"/>
                                </a:lnTo>
                                <a:lnTo>
                                  <a:pt x="427659" y="960805"/>
                                </a:lnTo>
                                <a:close/>
                              </a:path>
                              <a:path w="1616075" h="1295400">
                                <a:moveTo>
                                  <a:pt x="470382" y="1155026"/>
                                </a:moveTo>
                                <a:lnTo>
                                  <a:pt x="447281" y="1124127"/>
                                </a:lnTo>
                                <a:lnTo>
                                  <a:pt x="423900" y="1155026"/>
                                </a:lnTo>
                                <a:lnTo>
                                  <a:pt x="432409" y="1166152"/>
                                </a:lnTo>
                                <a:lnTo>
                                  <a:pt x="427113" y="1173149"/>
                                </a:lnTo>
                                <a:lnTo>
                                  <a:pt x="417461" y="1160246"/>
                                </a:lnTo>
                                <a:lnTo>
                                  <a:pt x="427659" y="1146784"/>
                                </a:lnTo>
                                <a:lnTo>
                                  <a:pt x="413931" y="1128445"/>
                                </a:lnTo>
                                <a:lnTo>
                                  <a:pt x="427659" y="1110297"/>
                                </a:lnTo>
                                <a:lnTo>
                                  <a:pt x="404545" y="1079398"/>
                                </a:lnTo>
                                <a:lnTo>
                                  <a:pt x="381165" y="1110297"/>
                                </a:lnTo>
                                <a:lnTo>
                                  <a:pt x="395046" y="1128445"/>
                                </a:lnTo>
                                <a:lnTo>
                                  <a:pt x="381165" y="1146784"/>
                                </a:lnTo>
                                <a:lnTo>
                                  <a:pt x="391464" y="1160246"/>
                                </a:lnTo>
                                <a:lnTo>
                                  <a:pt x="385254" y="1168463"/>
                                </a:lnTo>
                                <a:lnTo>
                                  <a:pt x="380911" y="1162659"/>
                                </a:lnTo>
                                <a:lnTo>
                                  <a:pt x="385787" y="1156208"/>
                                </a:lnTo>
                                <a:lnTo>
                                  <a:pt x="371627" y="1137272"/>
                                </a:lnTo>
                                <a:lnTo>
                                  <a:pt x="385787" y="1118539"/>
                                </a:lnTo>
                                <a:lnTo>
                                  <a:pt x="373392" y="1101966"/>
                                </a:lnTo>
                                <a:lnTo>
                                  <a:pt x="385787" y="1085570"/>
                                </a:lnTo>
                                <a:lnTo>
                                  <a:pt x="362686" y="1054671"/>
                                </a:lnTo>
                                <a:lnTo>
                                  <a:pt x="339305" y="1085570"/>
                                </a:lnTo>
                                <a:lnTo>
                                  <a:pt x="351840" y="1101966"/>
                                </a:lnTo>
                                <a:lnTo>
                                  <a:pt x="339305" y="1118539"/>
                                </a:lnTo>
                                <a:lnTo>
                                  <a:pt x="353618" y="1137272"/>
                                </a:lnTo>
                                <a:lnTo>
                                  <a:pt x="339305" y="1156208"/>
                                </a:lnTo>
                                <a:lnTo>
                                  <a:pt x="344233" y="1162646"/>
                                </a:lnTo>
                                <a:lnTo>
                                  <a:pt x="339305" y="1169162"/>
                                </a:lnTo>
                                <a:lnTo>
                                  <a:pt x="362686" y="1199705"/>
                                </a:lnTo>
                                <a:lnTo>
                                  <a:pt x="381698" y="1174572"/>
                                </a:lnTo>
                                <a:lnTo>
                                  <a:pt x="404545" y="1204404"/>
                                </a:lnTo>
                                <a:lnTo>
                                  <a:pt x="424434" y="1178115"/>
                                </a:lnTo>
                                <a:lnTo>
                                  <a:pt x="427024" y="1181493"/>
                                </a:lnTo>
                                <a:lnTo>
                                  <a:pt x="423900" y="1185633"/>
                                </a:lnTo>
                                <a:lnTo>
                                  <a:pt x="447281" y="1216177"/>
                                </a:lnTo>
                                <a:lnTo>
                                  <a:pt x="470382" y="1185633"/>
                                </a:lnTo>
                                <a:lnTo>
                                  <a:pt x="467271" y="1181493"/>
                                </a:lnTo>
                                <a:lnTo>
                                  <a:pt x="470382" y="1177391"/>
                                </a:lnTo>
                                <a:lnTo>
                                  <a:pt x="461962" y="1166152"/>
                                </a:lnTo>
                                <a:lnTo>
                                  <a:pt x="470382" y="1155026"/>
                                </a:lnTo>
                                <a:close/>
                              </a:path>
                              <a:path w="1616075" h="1295400">
                                <a:moveTo>
                                  <a:pt x="470382" y="1002004"/>
                                </a:moveTo>
                                <a:lnTo>
                                  <a:pt x="447281" y="971105"/>
                                </a:lnTo>
                                <a:lnTo>
                                  <a:pt x="423900" y="1002004"/>
                                </a:lnTo>
                                <a:lnTo>
                                  <a:pt x="427482" y="1006690"/>
                                </a:lnTo>
                                <a:lnTo>
                                  <a:pt x="423900" y="1011428"/>
                                </a:lnTo>
                                <a:lnTo>
                                  <a:pt x="447281" y="1041971"/>
                                </a:lnTo>
                                <a:lnTo>
                                  <a:pt x="470382" y="1011428"/>
                                </a:lnTo>
                                <a:lnTo>
                                  <a:pt x="466839" y="1006690"/>
                                </a:lnTo>
                                <a:lnTo>
                                  <a:pt x="470382" y="1002004"/>
                                </a:lnTo>
                                <a:close/>
                              </a:path>
                              <a:path w="1616075" h="1295400">
                                <a:moveTo>
                                  <a:pt x="470382" y="892530"/>
                                </a:moveTo>
                                <a:lnTo>
                                  <a:pt x="447281" y="861631"/>
                                </a:lnTo>
                                <a:lnTo>
                                  <a:pt x="423900" y="892530"/>
                                </a:lnTo>
                                <a:lnTo>
                                  <a:pt x="447281" y="923086"/>
                                </a:lnTo>
                                <a:lnTo>
                                  <a:pt x="470382" y="892530"/>
                                </a:lnTo>
                                <a:close/>
                              </a:path>
                              <a:path w="1616075" h="1295400">
                                <a:moveTo>
                                  <a:pt x="513143" y="1140891"/>
                                </a:moveTo>
                                <a:lnTo>
                                  <a:pt x="490042" y="1109992"/>
                                </a:lnTo>
                                <a:lnTo>
                                  <a:pt x="466661" y="1140891"/>
                                </a:lnTo>
                                <a:lnTo>
                                  <a:pt x="490042" y="1171448"/>
                                </a:lnTo>
                                <a:lnTo>
                                  <a:pt x="513143" y="1140891"/>
                                </a:lnTo>
                                <a:close/>
                              </a:path>
                              <a:path w="1616075" h="1295400">
                                <a:moveTo>
                                  <a:pt x="513143" y="1072629"/>
                                </a:moveTo>
                                <a:lnTo>
                                  <a:pt x="490042" y="1041730"/>
                                </a:lnTo>
                                <a:lnTo>
                                  <a:pt x="466661" y="1072629"/>
                                </a:lnTo>
                                <a:lnTo>
                                  <a:pt x="490042" y="1103172"/>
                                </a:lnTo>
                                <a:lnTo>
                                  <a:pt x="513143" y="1072629"/>
                                </a:lnTo>
                                <a:close/>
                              </a:path>
                              <a:path w="1616075" h="1295400">
                                <a:moveTo>
                                  <a:pt x="513143" y="966698"/>
                                </a:moveTo>
                                <a:lnTo>
                                  <a:pt x="490042" y="935799"/>
                                </a:lnTo>
                                <a:lnTo>
                                  <a:pt x="466661" y="966698"/>
                                </a:lnTo>
                                <a:lnTo>
                                  <a:pt x="490042" y="997242"/>
                                </a:lnTo>
                                <a:lnTo>
                                  <a:pt x="513143" y="966698"/>
                                </a:lnTo>
                                <a:close/>
                              </a:path>
                              <a:path w="1616075" h="1295400">
                                <a:moveTo>
                                  <a:pt x="555002" y="1123251"/>
                                </a:moveTo>
                                <a:lnTo>
                                  <a:pt x="531888" y="1092352"/>
                                </a:lnTo>
                                <a:lnTo>
                                  <a:pt x="508508" y="1123251"/>
                                </a:lnTo>
                                <a:lnTo>
                                  <a:pt x="531888" y="1153795"/>
                                </a:lnTo>
                                <a:lnTo>
                                  <a:pt x="555002" y="1123251"/>
                                </a:lnTo>
                                <a:close/>
                              </a:path>
                              <a:path w="1616075" h="1295400">
                                <a:moveTo>
                                  <a:pt x="555002" y="929017"/>
                                </a:moveTo>
                                <a:lnTo>
                                  <a:pt x="531888" y="898118"/>
                                </a:lnTo>
                                <a:lnTo>
                                  <a:pt x="508508" y="929017"/>
                                </a:lnTo>
                                <a:lnTo>
                                  <a:pt x="531888" y="959573"/>
                                </a:lnTo>
                                <a:lnTo>
                                  <a:pt x="555002" y="929017"/>
                                </a:lnTo>
                                <a:close/>
                              </a:path>
                              <a:path w="1616075" h="1295400">
                                <a:moveTo>
                                  <a:pt x="555002" y="672426"/>
                                </a:moveTo>
                                <a:lnTo>
                                  <a:pt x="531888" y="641527"/>
                                </a:lnTo>
                                <a:lnTo>
                                  <a:pt x="509066" y="671690"/>
                                </a:lnTo>
                                <a:lnTo>
                                  <a:pt x="490042" y="646226"/>
                                </a:lnTo>
                                <a:lnTo>
                                  <a:pt x="468972" y="674077"/>
                                </a:lnTo>
                                <a:lnTo>
                                  <a:pt x="454888" y="655243"/>
                                </a:lnTo>
                                <a:lnTo>
                                  <a:pt x="470382" y="634746"/>
                                </a:lnTo>
                                <a:lnTo>
                                  <a:pt x="447281" y="603846"/>
                                </a:lnTo>
                                <a:lnTo>
                                  <a:pt x="423900" y="634746"/>
                                </a:lnTo>
                                <a:lnTo>
                                  <a:pt x="439572" y="655243"/>
                                </a:lnTo>
                                <a:lnTo>
                                  <a:pt x="423900" y="675957"/>
                                </a:lnTo>
                                <a:lnTo>
                                  <a:pt x="447281" y="706501"/>
                                </a:lnTo>
                                <a:lnTo>
                                  <a:pt x="468083" y="678992"/>
                                </a:lnTo>
                                <a:lnTo>
                                  <a:pt x="487705" y="704634"/>
                                </a:lnTo>
                                <a:lnTo>
                                  <a:pt x="466661" y="732447"/>
                                </a:lnTo>
                                <a:lnTo>
                                  <a:pt x="490042" y="762990"/>
                                </a:lnTo>
                                <a:lnTo>
                                  <a:pt x="513143" y="732447"/>
                                </a:lnTo>
                                <a:lnTo>
                                  <a:pt x="492340" y="704634"/>
                                </a:lnTo>
                                <a:lnTo>
                                  <a:pt x="509485" y="681951"/>
                                </a:lnTo>
                                <a:lnTo>
                                  <a:pt x="531888" y="711200"/>
                                </a:lnTo>
                                <a:lnTo>
                                  <a:pt x="555002" y="680656"/>
                                </a:lnTo>
                                <a:lnTo>
                                  <a:pt x="551903" y="676529"/>
                                </a:lnTo>
                                <a:lnTo>
                                  <a:pt x="555002" y="672426"/>
                                </a:lnTo>
                                <a:close/>
                              </a:path>
                              <a:path w="1616075" h="1295400">
                                <a:moveTo>
                                  <a:pt x="597738" y="557060"/>
                                </a:moveTo>
                                <a:lnTo>
                                  <a:pt x="574636" y="526161"/>
                                </a:lnTo>
                                <a:lnTo>
                                  <a:pt x="551256" y="557060"/>
                                </a:lnTo>
                                <a:lnTo>
                                  <a:pt x="566483" y="576961"/>
                                </a:lnTo>
                                <a:lnTo>
                                  <a:pt x="551256" y="597077"/>
                                </a:lnTo>
                                <a:lnTo>
                                  <a:pt x="571411" y="623417"/>
                                </a:lnTo>
                                <a:lnTo>
                                  <a:pt x="551256" y="650062"/>
                                </a:lnTo>
                                <a:lnTo>
                                  <a:pt x="574636" y="680605"/>
                                </a:lnTo>
                                <a:lnTo>
                                  <a:pt x="597738" y="650062"/>
                                </a:lnTo>
                                <a:lnTo>
                                  <a:pt x="577811" y="623417"/>
                                </a:lnTo>
                                <a:lnTo>
                                  <a:pt x="597738" y="597077"/>
                                </a:lnTo>
                                <a:lnTo>
                                  <a:pt x="582688" y="576961"/>
                                </a:lnTo>
                                <a:lnTo>
                                  <a:pt x="597738" y="557060"/>
                                </a:lnTo>
                                <a:close/>
                              </a:path>
                              <a:path w="1616075" h="1295400">
                                <a:moveTo>
                                  <a:pt x="597738" y="481723"/>
                                </a:moveTo>
                                <a:lnTo>
                                  <a:pt x="574636" y="450824"/>
                                </a:lnTo>
                                <a:lnTo>
                                  <a:pt x="551256" y="481723"/>
                                </a:lnTo>
                                <a:lnTo>
                                  <a:pt x="574636" y="512267"/>
                                </a:lnTo>
                                <a:lnTo>
                                  <a:pt x="597738" y="481723"/>
                                </a:lnTo>
                                <a:close/>
                              </a:path>
                              <a:path w="1616075" h="1295400">
                                <a:moveTo>
                                  <a:pt x="639597" y="1020838"/>
                                </a:moveTo>
                                <a:lnTo>
                                  <a:pt x="616483" y="989939"/>
                                </a:lnTo>
                                <a:lnTo>
                                  <a:pt x="595426" y="1017765"/>
                                </a:lnTo>
                                <a:lnTo>
                                  <a:pt x="574636" y="989939"/>
                                </a:lnTo>
                                <a:lnTo>
                                  <a:pt x="553135" y="1018349"/>
                                </a:lnTo>
                                <a:lnTo>
                                  <a:pt x="531888" y="989939"/>
                                </a:lnTo>
                                <a:lnTo>
                                  <a:pt x="508508" y="1020838"/>
                                </a:lnTo>
                                <a:lnTo>
                                  <a:pt x="531888" y="1051382"/>
                                </a:lnTo>
                                <a:lnTo>
                                  <a:pt x="553135" y="1023302"/>
                                </a:lnTo>
                                <a:lnTo>
                                  <a:pt x="564680" y="1038390"/>
                                </a:lnTo>
                                <a:lnTo>
                                  <a:pt x="551256" y="1056144"/>
                                </a:lnTo>
                                <a:lnTo>
                                  <a:pt x="574636" y="1086688"/>
                                </a:lnTo>
                                <a:lnTo>
                                  <a:pt x="597738" y="1056144"/>
                                </a:lnTo>
                                <a:lnTo>
                                  <a:pt x="584454" y="1038390"/>
                                </a:lnTo>
                                <a:lnTo>
                                  <a:pt x="595426" y="1023886"/>
                                </a:lnTo>
                                <a:lnTo>
                                  <a:pt x="616483" y="1051382"/>
                                </a:lnTo>
                                <a:lnTo>
                                  <a:pt x="639597" y="1020838"/>
                                </a:lnTo>
                                <a:close/>
                              </a:path>
                              <a:path w="1616075" h="1295400">
                                <a:moveTo>
                                  <a:pt x="639597" y="429933"/>
                                </a:moveTo>
                                <a:lnTo>
                                  <a:pt x="616483" y="399034"/>
                                </a:lnTo>
                                <a:lnTo>
                                  <a:pt x="593102" y="429933"/>
                                </a:lnTo>
                                <a:lnTo>
                                  <a:pt x="616483" y="460476"/>
                                </a:lnTo>
                                <a:lnTo>
                                  <a:pt x="639597" y="429933"/>
                                </a:lnTo>
                                <a:close/>
                              </a:path>
                              <a:path w="1616075" h="1295400">
                                <a:moveTo>
                                  <a:pt x="682345" y="1000836"/>
                                </a:moveTo>
                                <a:lnTo>
                                  <a:pt x="659231" y="969924"/>
                                </a:lnTo>
                                <a:lnTo>
                                  <a:pt x="635850" y="1000836"/>
                                </a:lnTo>
                                <a:lnTo>
                                  <a:pt x="637641" y="1003185"/>
                                </a:lnTo>
                                <a:lnTo>
                                  <a:pt x="635850" y="1005547"/>
                                </a:lnTo>
                                <a:lnTo>
                                  <a:pt x="659231" y="1036078"/>
                                </a:lnTo>
                                <a:lnTo>
                                  <a:pt x="682345" y="1005547"/>
                                </a:lnTo>
                                <a:lnTo>
                                  <a:pt x="680567" y="1003185"/>
                                </a:lnTo>
                                <a:lnTo>
                                  <a:pt x="682345" y="1000836"/>
                                </a:lnTo>
                                <a:close/>
                              </a:path>
                              <a:path w="1616075" h="1295400">
                                <a:moveTo>
                                  <a:pt x="725081" y="1085570"/>
                                </a:moveTo>
                                <a:lnTo>
                                  <a:pt x="701979" y="1054671"/>
                                </a:lnTo>
                                <a:lnTo>
                                  <a:pt x="678599" y="1085570"/>
                                </a:lnTo>
                                <a:lnTo>
                                  <a:pt x="701979" y="1116126"/>
                                </a:lnTo>
                                <a:lnTo>
                                  <a:pt x="725081" y="1085570"/>
                                </a:lnTo>
                                <a:close/>
                              </a:path>
                              <a:path w="1616075" h="1295400">
                                <a:moveTo>
                                  <a:pt x="725081" y="695960"/>
                                </a:moveTo>
                                <a:lnTo>
                                  <a:pt x="701979" y="665060"/>
                                </a:lnTo>
                                <a:lnTo>
                                  <a:pt x="678599" y="695960"/>
                                </a:lnTo>
                                <a:lnTo>
                                  <a:pt x="701979" y="726503"/>
                                </a:lnTo>
                                <a:lnTo>
                                  <a:pt x="725081" y="695960"/>
                                </a:lnTo>
                                <a:close/>
                              </a:path>
                              <a:path w="1616075" h="1295400">
                                <a:moveTo>
                                  <a:pt x="766940" y="627684"/>
                                </a:moveTo>
                                <a:lnTo>
                                  <a:pt x="743826" y="596785"/>
                                </a:lnTo>
                                <a:lnTo>
                                  <a:pt x="720458" y="627684"/>
                                </a:lnTo>
                                <a:lnTo>
                                  <a:pt x="723138" y="631202"/>
                                </a:lnTo>
                                <a:lnTo>
                                  <a:pt x="720458" y="634746"/>
                                </a:lnTo>
                                <a:lnTo>
                                  <a:pt x="743826" y="665302"/>
                                </a:lnTo>
                                <a:lnTo>
                                  <a:pt x="766940" y="634746"/>
                                </a:lnTo>
                                <a:lnTo>
                                  <a:pt x="764273" y="631202"/>
                                </a:lnTo>
                                <a:lnTo>
                                  <a:pt x="766940" y="627684"/>
                                </a:lnTo>
                                <a:close/>
                              </a:path>
                              <a:path w="1616075" h="1295400">
                                <a:moveTo>
                                  <a:pt x="809688" y="568833"/>
                                </a:moveTo>
                                <a:lnTo>
                                  <a:pt x="786574" y="537933"/>
                                </a:lnTo>
                                <a:lnTo>
                                  <a:pt x="763193" y="568833"/>
                                </a:lnTo>
                                <a:lnTo>
                                  <a:pt x="786574" y="599376"/>
                                </a:lnTo>
                                <a:lnTo>
                                  <a:pt x="809688" y="568833"/>
                                </a:lnTo>
                                <a:close/>
                              </a:path>
                              <a:path w="1616075" h="1295400">
                                <a:moveTo>
                                  <a:pt x="851547" y="1074991"/>
                                </a:moveTo>
                                <a:lnTo>
                                  <a:pt x="828433" y="1044092"/>
                                </a:lnTo>
                                <a:lnTo>
                                  <a:pt x="805053" y="1074991"/>
                                </a:lnTo>
                                <a:lnTo>
                                  <a:pt x="828433" y="1105522"/>
                                </a:lnTo>
                                <a:lnTo>
                                  <a:pt x="851547" y="1074991"/>
                                </a:lnTo>
                                <a:close/>
                              </a:path>
                              <a:path w="1616075" h="1295400">
                                <a:moveTo>
                                  <a:pt x="851547" y="502907"/>
                                </a:moveTo>
                                <a:lnTo>
                                  <a:pt x="828433" y="472008"/>
                                </a:lnTo>
                                <a:lnTo>
                                  <a:pt x="805053" y="502907"/>
                                </a:lnTo>
                                <a:lnTo>
                                  <a:pt x="828433" y="533450"/>
                                </a:lnTo>
                                <a:lnTo>
                                  <a:pt x="851547" y="502907"/>
                                </a:lnTo>
                                <a:close/>
                              </a:path>
                              <a:path w="1616075" h="1295400">
                                <a:moveTo>
                                  <a:pt x="894295" y="527634"/>
                                </a:moveTo>
                                <a:lnTo>
                                  <a:pt x="871181" y="496735"/>
                                </a:lnTo>
                                <a:lnTo>
                                  <a:pt x="847813" y="527634"/>
                                </a:lnTo>
                                <a:lnTo>
                                  <a:pt x="871181" y="558177"/>
                                </a:lnTo>
                                <a:lnTo>
                                  <a:pt x="894295" y="527634"/>
                                </a:lnTo>
                                <a:close/>
                              </a:path>
                              <a:path w="1616075" h="1295400">
                                <a:moveTo>
                                  <a:pt x="937044" y="574725"/>
                                </a:moveTo>
                                <a:lnTo>
                                  <a:pt x="913930" y="543814"/>
                                </a:lnTo>
                                <a:lnTo>
                                  <a:pt x="890549" y="574725"/>
                                </a:lnTo>
                                <a:lnTo>
                                  <a:pt x="913930" y="605269"/>
                                </a:lnTo>
                                <a:lnTo>
                                  <a:pt x="937044" y="574725"/>
                                </a:lnTo>
                                <a:close/>
                              </a:path>
                              <a:path w="1616075" h="1295400">
                                <a:moveTo>
                                  <a:pt x="978903" y="1011428"/>
                                </a:moveTo>
                                <a:lnTo>
                                  <a:pt x="955789" y="980528"/>
                                </a:lnTo>
                                <a:lnTo>
                                  <a:pt x="932408" y="1011428"/>
                                </a:lnTo>
                                <a:lnTo>
                                  <a:pt x="955789" y="1041971"/>
                                </a:lnTo>
                                <a:lnTo>
                                  <a:pt x="978903" y="1011428"/>
                                </a:lnTo>
                                <a:close/>
                              </a:path>
                              <a:path w="1616075" h="1295400">
                                <a:moveTo>
                                  <a:pt x="978903" y="249834"/>
                                </a:moveTo>
                                <a:lnTo>
                                  <a:pt x="955789" y="218935"/>
                                </a:lnTo>
                                <a:lnTo>
                                  <a:pt x="932408" y="249834"/>
                                </a:lnTo>
                                <a:lnTo>
                                  <a:pt x="955789" y="280377"/>
                                </a:lnTo>
                                <a:lnTo>
                                  <a:pt x="978903" y="249834"/>
                                </a:lnTo>
                                <a:close/>
                              </a:path>
                              <a:path w="1616075" h="1295400">
                                <a:moveTo>
                                  <a:pt x="1106246" y="286334"/>
                                </a:moveTo>
                                <a:lnTo>
                                  <a:pt x="1083144" y="255435"/>
                                </a:lnTo>
                                <a:lnTo>
                                  <a:pt x="1059751" y="286334"/>
                                </a:lnTo>
                                <a:lnTo>
                                  <a:pt x="1083144" y="316877"/>
                                </a:lnTo>
                                <a:lnTo>
                                  <a:pt x="1106246" y="286334"/>
                                </a:lnTo>
                                <a:close/>
                              </a:path>
                              <a:path w="1616075" h="1295400">
                                <a:moveTo>
                                  <a:pt x="1190840" y="129781"/>
                                </a:moveTo>
                                <a:lnTo>
                                  <a:pt x="1167739" y="98882"/>
                                </a:lnTo>
                                <a:lnTo>
                                  <a:pt x="1144346" y="129781"/>
                                </a:lnTo>
                                <a:lnTo>
                                  <a:pt x="1167739" y="160324"/>
                                </a:lnTo>
                                <a:lnTo>
                                  <a:pt x="1190840" y="129781"/>
                                </a:lnTo>
                                <a:close/>
                              </a:path>
                              <a:path w="1616075" h="1295400">
                                <a:moveTo>
                                  <a:pt x="1402803" y="189801"/>
                                </a:moveTo>
                                <a:lnTo>
                                  <a:pt x="1379689" y="158902"/>
                                </a:lnTo>
                                <a:lnTo>
                                  <a:pt x="1356309" y="189801"/>
                                </a:lnTo>
                                <a:lnTo>
                                  <a:pt x="1379689" y="220345"/>
                                </a:lnTo>
                                <a:lnTo>
                                  <a:pt x="1402803" y="189801"/>
                                </a:lnTo>
                                <a:close/>
                              </a:path>
                              <a:path w="1616075" h="1295400">
                                <a:moveTo>
                                  <a:pt x="1402803" y="30899"/>
                                </a:moveTo>
                                <a:lnTo>
                                  <a:pt x="1379689" y="0"/>
                                </a:lnTo>
                                <a:lnTo>
                                  <a:pt x="1356309" y="30899"/>
                                </a:lnTo>
                                <a:lnTo>
                                  <a:pt x="1379689" y="61442"/>
                                </a:lnTo>
                                <a:lnTo>
                                  <a:pt x="1402803" y="30899"/>
                                </a:lnTo>
                                <a:close/>
                              </a:path>
                              <a:path w="1616075" h="1295400">
                                <a:moveTo>
                                  <a:pt x="1615643" y="34429"/>
                                </a:moveTo>
                                <a:lnTo>
                                  <a:pt x="1592529" y="3530"/>
                                </a:lnTo>
                                <a:lnTo>
                                  <a:pt x="1569148" y="34429"/>
                                </a:lnTo>
                                <a:lnTo>
                                  <a:pt x="1592529" y="64985"/>
                                </a:lnTo>
                                <a:lnTo>
                                  <a:pt x="1615643" y="34429"/>
                                </a:lnTo>
                                <a:close/>
                              </a:path>
                            </a:pathLst>
                          </a:custGeom>
                          <a:solidFill>
                            <a:srgbClr val="00568B"/>
                          </a:solidFill>
                        </wps:spPr>
                        <wps:bodyPr wrap="square" lIns="0" tIns="0" rIns="0" bIns="0" rtlCol="0">
                          <a:prstTxWarp prst="textNoShape">
                            <a:avLst/>
                          </a:prstTxWarp>
                          <a:noAutofit/>
                        </wps:bodyPr>
                      </wps:wsp>
                      <wps:wsp>
                        <wps:cNvPr id="361" name="Graphic 361"/>
                        <wps:cNvSpPr/>
                        <wps:spPr>
                          <a:xfrm>
                            <a:off x="263512" y="581494"/>
                            <a:ext cx="937260" cy="800100"/>
                          </a:xfrm>
                          <a:custGeom>
                            <a:avLst/>
                            <a:gdLst/>
                            <a:ahLst/>
                            <a:cxnLst/>
                            <a:rect l="l" t="t" r="r" b="b"/>
                            <a:pathLst>
                              <a:path w="937260" h="800100">
                                <a:moveTo>
                                  <a:pt x="46494" y="707732"/>
                                </a:moveTo>
                                <a:lnTo>
                                  <a:pt x="23380" y="676833"/>
                                </a:lnTo>
                                <a:lnTo>
                                  <a:pt x="0" y="707732"/>
                                </a:lnTo>
                                <a:lnTo>
                                  <a:pt x="23380" y="738276"/>
                                </a:lnTo>
                                <a:lnTo>
                                  <a:pt x="46494" y="707732"/>
                                </a:lnTo>
                                <a:close/>
                              </a:path>
                              <a:path w="937260" h="800100">
                                <a:moveTo>
                                  <a:pt x="131102" y="690067"/>
                                </a:moveTo>
                                <a:lnTo>
                                  <a:pt x="107988" y="659168"/>
                                </a:lnTo>
                                <a:lnTo>
                                  <a:pt x="85598" y="688771"/>
                                </a:lnTo>
                                <a:lnTo>
                                  <a:pt x="65239" y="661530"/>
                                </a:lnTo>
                                <a:lnTo>
                                  <a:pt x="41859" y="692429"/>
                                </a:lnTo>
                                <a:lnTo>
                                  <a:pt x="65239" y="722972"/>
                                </a:lnTo>
                                <a:lnTo>
                                  <a:pt x="87388" y="693699"/>
                                </a:lnTo>
                                <a:lnTo>
                                  <a:pt x="107988" y="720623"/>
                                </a:lnTo>
                                <a:lnTo>
                                  <a:pt x="131102" y="690067"/>
                                </a:lnTo>
                                <a:close/>
                              </a:path>
                              <a:path w="937260" h="800100">
                                <a:moveTo>
                                  <a:pt x="173837" y="723036"/>
                                </a:moveTo>
                                <a:lnTo>
                                  <a:pt x="150723" y="692137"/>
                                </a:lnTo>
                                <a:lnTo>
                                  <a:pt x="127342" y="723036"/>
                                </a:lnTo>
                                <a:lnTo>
                                  <a:pt x="150723" y="753579"/>
                                </a:lnTo>
                                <a:lnTo>
                                  <a:pt x="173837" y="723036"/>
                                </a:lnTo>
                                <a:close/>
                              </a:path>
                              <a:path w="937260" h="800100">
                                <a:moveTo>
                                  <a:pt x="301193" y="651230"/>
                                </a:moveTo>
                                <a:lnTo>
                                  <a:pt x="278079" y="620331"/>
                                </a:lnTo>
                                <a:lnTo>
                                  <a:pt x="254698" y="651230"/>
                                </a:lnTo>
                                <a:lnTo>
                                  <a:pt x="278079" y="681774"/>
                                </a:lnTo>
                                <a:lnTo>
                                  <a:pt x="301193" y="651230"/>
                                </a:lnTo>
                                <a:close/>
                              </a:path>
                              <a:path w="937260" h="800100">
                                <a:moveTo>
                                  <a:pt x="427647" y="724204"/>
                                </a:moveTo>
                                <a:lnTo>
                                  <a:pt x="404545" y="693305"/>
                                </a:lnTo>
                                <a:lnTo>
                                  <a:pt x="381165" y="724204"/>
                                </a:lnTo>
                                <a:lnTo>
                                  <a:pt x="382511" y="725970"/>
                                </a:lnTo>
                                <a:lnTo>
                                  <a:pt x="381165" y="727748"/>
                                </a:lnTo>
                                <a:lnTo>
                                  <a:pt x="404545" y="758291"/>
                                </a:lnTo>
                                <a:lnTo>
                                  <a:pt x="427647" y="727748"/>
                                </a:lnTo>
                                <a:lnTo>
                                  <a:pt x="426313" y="725970"/>
                                </a:lnTo>
                                <a:lnTo>
                                  <a:pt x="427647" y="724204"/>
                                </a:lnTo>
                                <a:close/>
                              </a:path>
                              <a:path w="937260" h="800100">
                                <a:moveTo>
                                  <a:pt x="470382" y="768946"/>
                                </a:moveTo>
                                <a:lnTo>
                                  <a:pt x="447281" y="738047"/>
                                </a:lnTo>
                                <a:lnTo>
                                  <a:pt x="423900" y="768946"/>
                                </a:lnTo>
                                <a:lnTo>
                                  <a:pt x="447281" y="799490"/>
                                </a:lnTo>
                                <a:lnTo>
                                  <a:pt x="470382" y="768946"/>
                                </a:lnTo>
                                <a:close/>
                              </a:path>
                              <a:path w="937260" h="800100">
                                <a:moveTo>
                                  <a:pt x="470382" y="694791"/>
                                </a:moveTo>
                                <a:lnTo>
                                  <a:pt x="447281" y="663879"/>
                                </a:lnTo>
                                <a:lnTo>
                                  <a:pt x="423900" y="694791"/>
                                </a:lnTo>
                                <a:lnTo>
                                  <a:pt x="447281" y="725322"/>
                                </a:lnTo>
                                <a:lnTo>
                                  <a:pt x="470382" y="694791"/>
                                </a:lnTo>
                                <a:close/>
                              </a:path>
                              <a:path w="937260" h="800100">
                                <a:moveTo>
                                  <a:pt x="470382" y="619455"/>
                                </a:moveTo>
                                <a:lnTo>
                                  <a:pt x="447281" y="588556"/>
                                </a:lnTo>
                                <a:lnTo>
                                  <a:pt x="423900" y="619455"/>
                                </a:lnTo>
                                <a:lnTo>
                                  <a:pt x="447281" y="649998"/>
                                </a:lnTo>
                                <a:lnTo>
                                  <a:pt x="470382" y="619455"/>
                                </a:lnTo>
                                <a:close/>
                              </a:path>
                              <a:path w="937260" h="800100">
                                <a:moveTo>
                                  <a:pt x="555002" y="604139"/>
                                </a:moveTo>
                                <a:lnTo>
                                  <a:pt x="531888" y="573252"/>
                                </a:lnTo>
                                <a:lnTo>
                                  <a:pt x="508508" y="604139"/>
                                </a:lnTo>
                                <a:lnTo>
                                  <a:pt x="519696" y="618782"/>
                                </a:lnTo>
                                <a:lnTo>
                                  <a:pt x="508508" y="633577"/>
                                </a:lnTo>
                                <a:lnTo>
                                  <a:pt x="531888" y="664121"/>
                                </a:lnTo>
                                <a:lnTo>
                                  <a:pt x="555002" y="633577"/>
                                </a:lnTo>
                                <a:lnTo>
                                  <a:pt x="543928" y="618782"/>
                                </a:lnTo>
                                <a:lnTo>
                                  <a:pt x="555002" y="604139"/>
                                </a:lnTo>
                                <a:close/>
                              </a:path>
                              <a:path w="937260" h="800100">
                                <a:moveTo>
                                  <a:pt x="597725" y="626516"/>
                                </a:moveTo>
                                <a:lnTo>
                                  <a:pt x="574624" y="595604"/>
                                </a:lnTo>
                                <a:lnTo>
                                  <a:pt x="551243" y="626516"/>
                                </a:lnTo>
                                <a:lnTo>
                                  <a:pt x="567359" y="647585"/>
                                </a:lnTo>
                                <a:lnTo>
                                  <a:pt x="551243" y="668883"/>
                                </a:lnTo>
                                <a:lnTo>
                                  <a:pt x="574624" y="699439"/>
                                </a:lnTo>
                                <a:lnTo>
                                  <a:pt x="597725" y="668883"/>
                                </a:lnTo>
                                <a:lnTo>
                                  <a:pt x="581787" y="647585"/>
                                </a:lnTo>
                                <a:lnTo>
                                  <a:pt x="597725" y="626516"/>
                                </a:lnTo>
                                <a:close/>
                              </a:path>
                              <a:path w="937260" h="800100">
                                <a:moveTo>
                                  <a:pt x="640486" y="190982"/>
                                </a:moveTo>
                                <a:lnTo>
                                  <a:pt x="617385" y="160083"/>
                                </a:lnTo>
                                <a:lnTo>
                                  <a:pt x="594004" y="190982"/>
                                </a:lnTo>
                                <a:lnTo>
                                  <a:pt x="617385" y="221538"/>
                                </a:lnTo>
                                <a:lnTo>
                                  <a:pt x="640486" y="190982"/>
                                </a:lnTo>
                                <a:close/>
                              </a:path>
                              <a:path w="937260" h="800100">
                                <a:moveTo>
                                  <a:pt x="725081" y="344017"/>
                                </a:moveTo>
                                <a:lnTo>
                                  <a:pt x="701979" y="313105"/>
                                </a:lnTo>
                                <a:lnTo>
                                  <a:pt x="678599" y="344017"/>
                                </a:lnTo>
                                <a:lnTo>
                                  <a:pt x="701979" y="374561"/>
                                </a:lnTo>
                                <a:lnTo>
                                  <a:pt x="725081" y="344017"/>
                                </a:lnTo>
                                <a:close/>
                              </a:path>
                              <a:path w="937260" h="800100">
                                <a:moveTo>
                                  <a:pt x="725081" y="30899"/>
                                </a:moveTo>
                                <a:lnTo>
                                  <a:pt x="701979" y="0"/>
                                </a:lnTo>
                                <a:lnTo>
                                  <a:pt x="678599" y="30899"/>
                                </a:lnTo>
                                <a:lnTo>
                                  <a:pt x="701979" y="61442"/>
                                </a:lnTo>
                                <a:lnTo>
                                  <a:pt x="725081" y="30899"/>
                                </a:lnTo>
                                <a:close/>
                              </a:path>
                              <a:path w="937260" h="800100">
                                <a:moveTo>
                                  <a:pt x="766940" y="598258"/>
                                </a:moveTo>
                                <a:lnTo>
                                  <a:pt x="743826" y="567359"/>
                                </a:lnTo>
                                <a:lnTo>
                                  <a:pt x="720445" y="598258"/>
                                </a:lnTo>
                                <a:lnTo>
                                  <a:pt x="743826" y="628815"/>
                                </a:lnTo>
                                <a:lnTo>
                                  <a:pt x="766940" y="598258"/>
                                </a:lnTo>
                                <a:close/>
                              </a:path>
                              <a:path w="937260" h="800100">
                                <a:moveTo>
                                  <a:pt x="766940" y="122720"/>
                                </a:moveTo>
                                <a:lnTo>
                                  <a:pt x="743826" y="91808"/>
                                </a:lnTo>
                                <a:lnTo>
                                  <a:pt x="720445" y="122720"/>
                                </a:lnTo>
                                <a:lnTo>
                                  <a:pt x="743826" y="153263"/>
                                </a:lnTo>
                                <a:lnTo>
                                  <a:pt x="766940" y="122720"/>
                                </a:lnTo>
                                <a:close/>
                              </a:path>
                              <a:path w="937260" h="800100">
                                <a:moveTo>
                                  <a:pt x="894283" y="520573"/>
                                </a:moveTo>
                                <a:lnTo>
                                  <a:pt x="871169" y="489673"/>
                                </a:lnTo>
                                <a:lnTo>
                                  <a:pt x="847801" y="520573"/>
                                </a:lnTo>
                                <a:lnTo>
                                  <a:pt x="871169" y="551129"/>
                                </a:lnTo>
                                <a:lnTo>
                                  <a:pt x="894283" y="520573"/>
                                </a:lnTo>
                                <a:close/>
                              </a:path>
                              <a:path w="937260" h="800100">
                                <a:moveTo>
                                  <a:pt x="937031" y="481736"/>
                                </a:moveTo>
                                <a:lnTo>
                                  <a:pt x="913917" y="450837"/>
                                </a:lnTo>
                                <a:lnTo>
                                  <a:pt x="890536" y="481736"/>
                                </a:lnTo>
                                <a:lnTo>
                                  <a:pt x="913917" y="512279"/>
                                </a:lnTo>
                                <a:lnTo>
                                  <a:pt x="937031" y="481736"/>
                                </a:lnTo>
                                <a:close/>
                              </a:path>
                              <a:path w="937260" h="800100">
                                <a:moveTo>
                                  <a:pt x="937031" y="402869"/>
                                </a:moveTo>
                                <a:lnTo>
                                  <a:pt x="913917" y="371970"/>
                                </a:lnTo>
                                <a:lnTo>
                                  <a:pt x="890536" y="402869"/>
                                </a:lnTo>
                                <a:lnTo>
                                  <a:pt x="913917" y="433412"/>
                                </a:lnTo>
                                <a:lnTo>
                                  <a:pt x="937031" y="402869"/>
                                </a:lnTo>
                                <a:close/>
                              </a:path>
                            </a:pathLst>
                          </a:custGeom>
                          <a:solidFill>
                            <a:srgbClr val="00568B"/>
                          </a:solidFill>
                        </wps:spPr>
                        <wps:bodyPr wrap="square" lIns="0" tIns="0" rIns="0" bIns="0" rtlCol="0">
                          <a:prstTxWarp prst="textNoShape">
                            <a:avLst/>
                          </a:prstTxWarp>
                          <a:noAutofit/>
                        </wps:bodyPr>
                      </wps:wsp>
                      <wps:wsp>
                        <wps:cNvPr id="362" name="Graphic 362"/>
                        <wps:cNvSpPr/>
                        <wps:spPr>
                          <a:xfrm>
                            <a:off x="117717" y="228678"/>
                            <a:ext cx="2229485" cy="1573530"/>
                          </a:xfrm>
                          <a:custGeom>
                            <a:avLst/>
                            <a:gdLst/>
                            <a:ahLst/>
                            <a:cxnLst/>
                            <a:rect l="l" t="t" r="r" b="b"/>
                            <a:pathLst>
                              <a:path w="2229485" h="1573530">
                                <a:moveTo>
                                  <a:pt x="2156980" y="1347762"/>
                                </a:moveTo>
                                <a:lnTo>
                                  <a:pt x="2228977" y="1347762"/>
                                </a:lnTo>
                              </a:path>
                              <a:path w="2229485" h="1573530">
                                <a:moveTo>
                                  <a:pt x="2156980" y="1122946"/>
                                </a:moveTo>
                                <a:lnTo>
                                  <a:pt x="2228977" y="1122946"/>
                                </a:lnTo>
                              </a:path>
                              <a:path w="2229485" h="1573530">
                                <a:moveTo>
                                  <a:pt x="2156980" y="898118"/>
                                </a:moveTo>
                                <a:lnTo>
                                  <a:pt x="2228977" y="898118"/>
                                </a:lnTo>
                              </a:path>
                              <a:path w="2229485" h="1573530">
                                <a:moveTo>
                                  <a:pt x="2156980" y="673290"/>
                                </a:moveTo>
                                <a:lnTo>
                                  <a:pt x="2228977" y="673290"/>
                                </a:lnTo>
                              </a:path>
                              <a:path w="2229485" h="1573530">
                                <a:moveTo>
                                  <a:pt x="2156980" y="448475"/>
                                </a:moveTo>
                                <a:lnTo>
                                  <a:pt x="2228977" y="448475"/>
                                </a:lnTo>
                              </a:path>
                              <a:path w="2229485" h="1573530">
                                <a:moveTo>
                                  <a:pt x="2156980" y="224828"/>
                                </a:moveTo>
                                <a:lnTo>
                                  <a:pt x="2228977" y="224828"/>
                                </a:lnTo>
                              </a:path>
                              <a:path w="2229485" h="1573530">
                                <a:moveTo>
                                  <a:pt x="2156980" y="0"/>
                                </a:moveTo>
                                <a:lnTo>
                                  <a:pt x="2228977" y="0"/>
                                </a:lnTo>
                              </a:path>
                              <a:path w="2229485" h="1573530">
                                <a:moveTo>
                                  <a:pt x="0" y="1501368"/>
                                </a:moveTo>
                                <a:lnTo>
                                  <a:pt x="0" y="1573352"/>
                                </a:lnTo>
                              </a:path>
                              <a:path w="2229485" h="1573530">
                                <a:moveTo>
                                  <a:pt x="211950" y="1501368"/>
                                </a:moveTo>
                                <a:lnTo>
                                  <a:pt x="211950" y="1573352"/>
                                </a:lnTo>
                              </a:path>
                              <a:path w="2229485" h="1573530">
                                <a:moveTo>
                                  <a:pt x="423887" y="1501368"/>
                                </a:moveTo>
                                <a:lnTo>
                                  <a:pt x="423887" y="1573352"/>
                                </a:lnTo>
                              </a:path>
                              <a:path w="2229485" h="1573530">
                                <a:moveTo>
                                  <a:pt x="635850" y="1501368"/>
                                </a:moveTo>
                                <a:lnTo>
                                  <a:pt x="635850" y="1573352"/>
                                </a:lnTo>
                              </a:path>
                            </a:pathLst>
                          </a:custGeom>
                          <a:ln w="6350">
                            <a:solidFill>
                              <a:srgbClr val="231F20"/>
                            </a:solidFill>
                            <a:prstDash val="solid"/>
                          </a:ln>
                        </wps:spPr>
                        <wps:bodyPr wrap="square" lIns="0" tIns="0" rIns="0" bIns="0" rtlCol="0">
                          <a:prstTxWarp prst="textNoShape">
                            <a:avLst/>
                          </a:prstTxWarp>
                          <a:noAutofit/>
                        </wps:bodyPr>
                      </wps:wsp>
                      <wps:wsp>
                        <wps:cNvPr id="363" name="Graphic 363"/>
                        <wps:cNvSpPr/>
                        <wps:spPr>
                          <a:xfrm>
                            <a:off x="965518" y="3863"/>
                            <a:ext cx="1270" cy="1798320"/>
                          </a:xfrm>
                          <a:custGeom>
                            <a:avLst/>
                            <a:gdLst/>
                            <a:ahLst/>
                            <a:cxnLst/>
                            <a:rect l="l" t="t" r="r" b="b"/>
                            <a:pathLst>
                              <a:path h="1798320">
                                <a:moveTo>
                                  <a:pt x="0" y="711972"/>
                                </a:moveTo>
                                <a:lnTo>
                                  <a:pt x="0" y="1798167"/>
                                </a:lnTo>
                              </a:path>
                              <a:path h="1798320">
                                <a:moveTo>
                                  <a:pt x="0" y="0"/>
                                </a:moveTo>
                                <a:lnTo>
                                  <a:pt x="0" y="655787"/>
                                </a:lnTo>
                              </a:path>
                            </a:pathLst>
                          </a:custGeom>
                          <a:ln w="6350">
                            <a:solidFill>
                              <a:srgbClr val="231F20"/>
                            </a:solidFill>
                            <a:prstDash val="solid"/>
                          </a:ln>
                        </wps:spPr>
                        <wps:bodyPr wrap="square" lIns="0" tIns="0" rIns="0" bIns="0" rtlCol="0">
                          <a:prstTxWarp prst="textNoShape">
                            <a:avLst/>
                          </a:prstTxWarp>
                          <a:noAutofit/>
                        </wps:bodyPr>
                      </wps:wsp>
                      <wps:wsp>
                        <wps:cNvPr id="364" name="Graphic 364"/>
                        <wps:cNvSpPr/>
                        <wps:spPr>
                          <a:xfrm>
                            <a:off x="1177456" y="1730047"/>
                            <a:ext cx="1061085" cy="72390"/>
                          </a:xfrm>
                          <a:custGeom>
                            <a:avLst/>
                            <a:gdLst/>
                            <a:ahLst/>
                            <a:cxnLst/>
                            <a:rect l="l" t="t" r="r" b="b"/>
                            <a:pathLst>
                              <a:path w="1061085" h="72390">
                                <a:moveTo>
                                  <a:pt x="0" y="0"/>
                                </a:moveTo>
                                <a:lnTo>
                                  <a:pt x="0" y="71983"/>
                                </a:lnTo>
                              </a:path>
                              <a:path w="1061085" h="72390">
                                <a:moveTo>
                                  <a:pt x="211950" y="0"/>
                                </a:moveTo>
                                <a:lnTo>
                                  <a:pt x="211950" y="71983"/>
                                </a:lnTo>
                              </a:path>
                              <a:path w="1061085" h="72390">
                                <a:moveTo>
                                  <a:pt x="424776" y="0"/>
                                </a:moveTo>
                                <a:lnTo>
                                  <a:pt x="424776" y="71983"/>
                                </a:lnTo>
                              </a:path>
                              <a:path w="1061085" h="72390">
                                <a:moveTo>
                                  <a:pt x="636739" y="0"/>
                                </a:moveTo>
                                <a:lnTo>
                                  <a:pt x="636739" y="71983"/>
                                </a:lnTo>
                              </a:path>
                              <a:path w="1061085" h="72390">
                                <a:moveTo>
                                  <a:pt x="848690" y="0"/>
                                </a:moveTo>
                                <a:lnTo>
                                  <a:pt x="848690" y="71983"/>
                                </a:lnTo>
                              </a:path>
                              <a:path w="1061085" h="72390">
                                <a:moveTo>
                                  <a:pt x="1060627" y="0"/>
                                </a:moveTo>
                                <a:lnTo>
                                  <a:pt x="1060627" y="71983"/>
                                </a:lnTo>
                              </a:path>
                            </a:pathLst>
                          </a:custGeom>
                          <a:ln w="6350">
                            <a:solidFill>
                              <a:srgbClr val="231F20"/>
                            </a:solidFill>
                            <a:prstDash val="solid"/>
                          </a:ln>
                        </wps:spPr>
                        <wps:bodyPr wrap="square" lIns="0" tIns="0" rIns="0" bIns="0" rtlCol="0">
                          <a:prstTxWarp prst="textNoShape">
                            <a:avLst/>
                          </a:prstTxWarp>
                          <a:noAutofit/>
                        </wps:bodyPr>
                      </wps:wsp>
                      <wps:wsp>
                        <wps:cNvPr id="365" name="Graphic 365"/>
                        <wps:cNvSpPr/>
                        <wps:spPr>
                          <a:xfrm>
                            <a:off x="810895" y="133502"/>
                            <a:ext cx="1200150" cy="721360"/>
                          </a:xfrm>
                          <a:custGeom>
                            <a:avLst/>
                            <a:gdLst/>
                            <a:ahLst/>
                            <a:cxnLst/>
                            <a:rect l="l" t="t" r="r" b="b"/>
                            <a:pathLst>
                              <a:path w="1200150" h="721360">
                                <a:moveTo>
                                  <a:pt x="139128" y="649757"/>
                                </a:moveTo>
                                <a:lnTo>
                                  <a:pt x="97282" y="649757"/>
                                </a:lnTo>
                                <a:lnTo>
                                  <a:pt x="97282" y="646214"/>
                                </a:lnTo>
                                <a:lnTo>
                                  <a:pt x="54533" y="646214"/>
                                </a:lnTo>
                                <a:lnTo>
                                  <a:pt x="54533" y="645033"/>
                                </a:lnTo>
                                <a:lnTo>
                                  <a:pt x="54533" y="603846"/>
                                </a:lnTo>
                                <a:lnTo>
                                  <a:pt x="0" y="603846"/>
                                </a:lnTo>
                                <a:lnTo>
                                  <a:pt x="0" y="645033"/>
                                </a:lnTo>
                                <a:lnTo>
                                  <a:pt x="0" y="660019"/>
                                </a:lnTo>
                                <a:lnTo>
                                  <a:pt x="0" y="701205"/>
                                </a:lnTo>
                                <a:lnTo>
                                  <a:pt x="42748" y="701205"/>
                                </a:lnTo>
                                <a:lnTo>
                                  <a:pt x="42748" y="702386"/>
                                </a:lnTo>
                                <a:lnTo>
                                  <a:pt x="84594" y="702386"/>
                                </a:lnTo>
                                <a:lnTo>
                                  <a:pt x="84594" y="705929"/>
                                </a:lnTo>
                                <a:lnTo>
                                  <a:pt x="139128" y="705929"/>
                                </a:lnTo>
                                <a:lnTo>
                                  <a:pt x="139128" y="649757"/>
                                </a:lnTo>
                                <a:close/>
                              </a:path>
                              <a:path w="1200150" h="721360">
                                <a:moveTo>
                                  <a:pt x="181876" y="526148"/>
                                </a:moveTo>
                                <a:lnTo>
                                  <a:pt x="127342" y="526148"/>
                                </a:lnTo>
                                <a:lnTo>
                                  <a:pt x="127342" y="582333"/>
                                </a:lnTo>
                                <a:lnTo>
                                  <a:pt x="181876" y="582333"/>
                                </a:lnTo>
                                <a:lnTo>
                                  <a:pt x="181876" y="526148"/>
                                </a:lnTo>
                                <a:close/>
                              </a:path>
                              <a:path w="1200150" h="721360">
                                <a:moveTo>
                                  <a:pt x="309232" y="665048"/>
                                </a:moveTo>
                                <a:lnTo>
                                  <a:pt x="254698" y="665048"/>
                                </a:lnTo>
                                <a:lnTo>
                                  <a:pt x="254698" y="721220"/>
                                </a:lnTo>
                                <a:lnTo>
                                  <a:pt x="309232" y="721220"/>
                                </a:lnTo>
                                <a:lnTo>
                                  <a:pt x="309232" y="665048"/>
                                </a:lnTo>
                                <a:close/>
                              </a:path>
                              <a:path w="1200150" h="721360">
                                <a:moveTo>
                                  <a:pt x="435698" y="472008"/>
                                </a:moveTo>
                                <a:lnTo>
                                  <a:pt x="381139" y="472008"/>
                                </a:lnTo>
                                <a:lnTo>
                                  <a:pt x="381139" y="528180"/>
                                </a:lnTo>
                                <a:lnTo>
                                  <a:pt x="435698" y="528180"/>
                                </a:lnTo>
                                <a:lnTo>
                                  <a:pt x="435698" y="472008"/>
                                </a:lnTo>
                                <a:close/>
                              </a:path>
                              <a:path w="1200150" h="721360">
                                <a:moveTo>
                                  <a:pt x="690384" y="255422"/>
                                </a:moveTo>
                                <a:lnTo>
                                  <a:pt x="635838" y="255422"/>
                                </a:lnTo>
                                <a:lnTo>
                                  <a:pt x="635838" y="311594"/>
                                </a:lnTo>
                                <a:lnTo>
                                  <a:pt x="690384" y="311594"/>
                                </a:lnTo>
                                <a:lnTo>
                                  <a:pt x="690384" y="255422"/>
                                </a:lnTo>
                                <a:close/>
                              </a:path>
                              <a:path w="1200150" h="721360">
                                <a:moveTo>
                                  <a:pt x="986929" y="158889"/>
                                </a:moveTo>
                                <a:lnTo>
                                  <a:pt x="932383" y="158889"/>
                                </a:lnTo>
                                <a:lnTo>
                                  <a:pt x="932383" y="215074"/>
                                </a:lnTo>
                                <a:lnTo>
                                  <a:pt x="986929" y="215074"/>
                                </a:lnTo>
                                <a:lnTo>
                                  <a:pt x="986929" y="158889"/>
                                </a:lnTo>
                                <a:close/>
                              </a:path>
                              <a:path w="1200150" h="721360">
                                <a:moveTo>
                                  <a:pt x="986929" y="0"/>
                                </a:moveTo>
                                <a:lnTo>
                                  <a:pt x="932383" y="0"/>
                                </a:lnTo>
                                <a:lnTo>
                                  <a:pt x="932383" y="56172"/>
                                </a:lnTo>
                                <a:lnTo>
                                  <a:pt x="986929" y="56172"/>
                                </a:lnTo>
                                <a:lnTo>
                                  <a:pt x="986929" y="0"/>
                                </a:lnTo>
                                <a:close/>
                              </a:path>
                              <a:path w="1200150" h="721360">
                                <a:moveTo>
                                  <a:pt x="1199756" y="3530"/>
                                </a:moveTo>
                                <a:lnTo>
                                  <a:pt x="1145222" y="3530"/>
                                </a:lnTo>
                                <a:lnTo>
                                  <a:pt x="1145222" y="59702"/>
                                </a:lnTo>
                                <a:lnTo>
                                  <a:pt x="1199756" y="59702"/>
                                </a:lnTo>
                                <a:lnTo>
                                  <a:pt x="1199756" y="3530"/>
                                </a:lnTo>
                                <a:close/>
                              </a:path>
                            </a:pathLst>
                          </a:custGeom>
                          <a:solidFill>
                            <a:srgbClr val="B01C88"/>
                          </a:solidFill>
                        </wps:spPr>
                        <wps:bodyPr wrap="square" lIns="0" tIns="0" rIns="0" bIns="0" rtlCol="0">
                          <a:prstTxWarp prst="textNoShape">
                            <a:avLst/>
                          </a:prstTxWarp>
                          <a:noAutofit/>
                        </wps:bodyPr>
                      </wps:wsp>
                      <wps:wsp>
                        <wps:cNvPr id="366" name="Graphic 366"/>
                        <wps:cNvSpPr/>
                        <wps:spPr>
                          <a:xfrm>
                            <a:off x="1559065" y="287679"/>
                            <a:ext cx="55880" cy="67945"/>
                          </a:xfrm>
                          <a:custGeom>
                            <a:avLst/>
                            <a:gdLst/>
                            <a:ahLst/>
                            <a:cxnLst/>
                            <a:rect l="l" t="t" r="r" b="b"/>
                            <a:pathLst>
                              <a:path w="55880" h="67945">
                                <a:moveTo>
                                  <a:pt x="28054" y="0"/>
                                </a:moveTo>
                                <a:lnTo>
                                  <a:pt x="0" y="67589"/>
                                </a:lnTo>
                                <a:lnTo>
                                  <a:pt x="55791" y="67589"/>
                                </a:lnTo>
                                <a:lnTo>
                                  <a:pt x="28054" y="0"/>
                                </a:lnTo>
                                <a:close/>
                              </a:path>
                            </a:pathLst>
                          </a:custGeom>
                          <a:solidFill>
                            <a:srgbClr val="FCAF17"/>
                          </a:solidFill>
                        </wps:spPr>
                        <wps:bodyPr wrap="square" lIns="0" tIns="0" rIns="0" bIns="0" rtlCol="0">
                          <a:prstTxWarp prst="textNoShape">
                            <a:avLst/>
                          </a:prstTxWarp>
                          <a:noAutofit/>
                        </wps:bodyPr>
                      </wps:wsp>
                      <wps:wsp>
                        <wps:cNvPr id="367" name="Graphic 367"/>
                        <wps:cNvSpPr/>
                        <wps:spPr>
                          <a:xfrm>
                            <a:off x="6694" y="227802"/>
                            <a:ext cx="72390" cy="1348105"/>
                          </a:xfrm>
                          <a:custGeom>
                            <a:avLst/>
                            <a:gdLst/>
                            <a:ahLst/>
                            <a:cxnLst/>
                            <a:rect l="l" t="t" r="r" b="b"/>
                            <a:pathLst>
                              <a:path w="72390" h="1348105">
                                <a:moveTo>
                                  <a:pt x="0" y="1347762"/>
                                </a:moveTo>
                                <a:lnTo>
                                  <a:pt x="71996" y="1347762"/>
                                </a:lnTo>
                              </a:path>
                              <a:path w="72390" h="1348105">
                                <a:moveTo>
                                  <a:pt x="0" y="1122946"/>
                                </a:moveTo>
                                <a:lnTo>
                                  <a:pt x="71996" y="1122946"/>
                                </a:lnTo>
                              </a:path>
                              <a:path w="72390" h="1348105">
                                <a:moveTo>
                                  <a:pt x="0" y="898131"/>
                                </a:moveTo>
                                <a:lnTo>
                                  <a:pt x="71996" y="898131"/>
                                </a:lnTo>
                              </a:path>
                              <a:path w="72390" h="1348105">
                                <a:moveTo>
                                  <a:pt x="0" y="673303"/>
                                </a:moveTo>
                                <a:lnTo>
                                  <a:pt x="71996" y="673303"/>
                                </a:lnTo>
                              </a:path>
                              <a:path w="72390" h="1348105">
                                <a:moveTo>
                                  <a:pt x="0" y="448475"/>
                                </a:moveTo>
                                <a:lnTo>
                                  <a:pt x="71996" y="448475"/>
                                </a:lnTo>
                              </a:path>
                              <a:path w="72390" h="1348105">
                                <a:moveTo>
                                  <a:pt x="0" y="224828"/>
                                </a:moveTo>
                                <a:lnTo>
                                  <a:pt x="71996" y="224828"/>
                                </a:lnTo>
                              </a:path>
                              <a:path w="72390" h="134810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368" name="Graphic 368"/>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AD84F3D" id="Group 359" o:spid="_x0000_s1026" style="position:absolute;margin-left:42.65pt;margin-top:2.65pt;width:184.8pt;height:142.25pt;z-index:-2128179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">
                <v:shape id="Graphic 360" o:spid="_x0000_s1027" style="position:absolute;left:3908;top:1306;width:16161;height:12954;visibility:visible;mso-wrap-style:square;v-text-anchor:top" coordsize="1616075,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" path="m46494,1260970l23380,1230058,,1260970r1333,1765l,1264500r23380,30557l46494,1264500r-1333,-1765l46494,1260970xem46494,1116177l23380,1085278,,1116177r23380,30544l46494,1116177xem131102,1240955r-23114,-30899l84607,1240955r23381,30543l131102,1240955xem173850,1082040r-23114,-30887l127355,1082040r6261,8204l127355,1098524r23381,30544l173850,1098524r-6210,-8280l173850,1082040xem215696,1210348r-23101,-30899l169214,1210348r3125,4102l169214,1218590r8052,10528l169214,1239774r23381,30543l215696,1239774r-7975,-10643l215696,1218590r-3111,-4140l215696,1210348xem258445,1156208r-23102,-30912l211963,1156208r23380,30543l258445,1156208xem258445,1084402r-23102,-30899l211963,1084402r23380,30543l258445,1084402xem343039,1127950r-23101,-30899l298869,1124889r-8306,-11125l300304,1100874r-3099,-4141l300304,1092631r-8408,-11226l300304,1070279r-23102,-30899l253822,1070279r8496,11126l253822,1092631r3124,4102l253822,1100874r9842,12890l253822,1126782r6261,8191l253822,1143254r23380,30543l300304,1143254r-6198,-8281l297992,1129842r2147,2794l296557,1137373r19698,25756l296557,1189151r23381,30557l343039,1189151r-19482,-26022l343039,1137373r-3543,-4737l343039,1127950xem427659,960805l404545,929906r-23380,30899l404545,991362r23114,-30557xem470382,1155026r-23101,-30899l423900,1155026r8509,11126l427113,1173149r-9652,-12903l427659,1146784r-13728,-18339l427659,1110297r-23114,-30899l381165,1110297r13881,18148l381165,1146784r10299,13462l385254,1168463r-4343,-5804l385787,1156208r-14160,-18936l385787,1118539r-12395,-16573l385787,1085570r-23101,-30899l339305,1085570r12535,16396l339305,1118539r14313,18733l339305,1156208r4928,6438l339305,1169162r23381,30543l381698,1174572r22847,29832l424434,1178115r2590,3378l423900,1185633r23381,30544l470382,1185633r-3111,-4140l470382,1177391r-8420,-11239l470382,1155026xem470382,1002004l447281,971105r-23381,30899l427482,1006690r-3582,4738l447281,1041971r23101,-30543l466839,1006690r3543,-4686xem470382,892530l447281,861631r-23381,30899l447281,923086r23101,-30556xem513143,1140891r-23101,-30899l466661,1140891r23381,30557l513143,1140891xem513143,1072629r-23101,-30899l466661,1072629r23381,30543l513143,1072629xem513143,966698l490042,935799r-23381,30899l490042,997242r23101,-30544xem555002,1123251r-23114,-30899l508508,1123251r23380,30544l555002,1123251xem555002,929017l531888,898118r-23380,30899l531888,959573r23114,-30556xem555002,672426l531888,641527r-22822,30163l490042,646226r-21070,27851l454888,655243r15494,-20497l447281,603846r-23381,30900l439572,655243r-15672,20714l447281,706501r20802,-27509l487705,704634r-21044,27813l490042,762990r23101,-30543l492340,704634r17145,-22683l531888,711200r23114,-30544l551903,676529r3099,-4103xem597738,557060l574636,526161r-23380,30899l566483,576961r-15227,20116l571411,623417r-20155,26645l574636,680605r23102,-30543l577811,623417r19927,-26340l582688,576961r15050,-19901xem597738,481723l574636,450824r-23380,30899l574636,512267r23102,-30544xem639597,1020838l616483,989939r-21057,27826l574636,989939r-21501,28410l531888,989939r-23380,30899l531888,1051382r21247,-28080l564680,1038390r-13424,17754l574636,1086688r23102,-30544l584454,1038390r10972,-14504l616483,1051382r23114,-30544xem639597,429933l616483,399034r-23381,30899l616483,460476r23114,-30543xem682345,1000836l659231,969924r-23381,30912l637641,1003185r-1791,2362l659231,1036078r23114,-30531l680567,1003185r1778,-2349xem725081,1085570r-23102,-30899l678599,1085570r23380,30556l725081,1085570xem725081,695960l701979,665060r-23380,30900l701979,726503r23102,-30543xem766940,627684l743826,596785r-23368,30899l723138,631202r-2680,3544l743826,665302r23114,-30556l764273,631202r2667,-3518xem809688,568833l786574,537933r-23381,30900l786574,599376r23114,-30543xem851547,1074991r-23114,-30899l805053,1074991r23380,30531l851547,1074991xem851547,502907l828433,472008r-23380,30899l828433,533450r23114,-30543xem894295,527634l871181,496735r-23368,30899l871181,558177r23114,-30543xem937044,574725l913930,543814r-23381,30911l913930,605269r23114,-30544xem978903,1011428l955789,980528r-23381,30900l955789,1041971r23114,-30543xem978903,249834l955789,218935r-23381,30899l955789,280377r23114,-30543xem1106246,286334r-23102,-30899l1059751,286334r23393,30543l1106246,286334xem1190840,129781l1167739,98882r-23393,30899l1167739,160324r23101,-30543xem1402803,189801r-23114,-30899l1356309,189801r23380,30544l1402803,189801xem1402803,30899l1379689,r-23380,30899l1379689,61442r23114,-30543xem1615643,34429l1592529,3530r-23381,30899l1592529,64985r23114,-30556xe" fillcolor="#00568b" stroked="f">
                  <v:path arrowok="t"/>
                </v:shape>
                <v:shape id="Graphic 361" o:spid="_x0000_s1028" style="position:absolute;left:2635;top:5814;width:9372;height:8001;visibility:visible;mso-wrap-style:square;v-text-anchor:top" coordsize="93726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" path="m46494,707732l23380,676833,,707732r23380,30544l46494,707732xem131102,690067l107988,659168,85598,688771,65239,661530,41859,692429r23380,30543l87388,693699r20600,26924l131102,690067xem173837,723036l150723,692137r-23381,30899l150723,753579r23114,-30543xem301193,651230l278079,620331r-23381,30899l278079,681774r23114,-30544xem427647,724204l404545,693305r-23380,30899l382511,725970r-1346,1778l404545,758291r23102,-30543l426313,725970r1334,-1766xem470382,768946l447281,738047r-23381,30899l447281,799490r23101,-30544xem470382,694791l447281,663879r-23381,30912l447281,725322r23101,-30531xem470382,619455l447281,588556r-23381,30899l447281,649998r23101,-30543xem555002,604139l531888,573252r-23380,30887l519696,618782r-11188,14795l531888,664121r23114,-30544l543928,618782r11074,-14643xem597725,626516l574624,595604r-23381,30912l567359,647585r-16116,21298l574624,699439r23101,-30556l581787,647585r15938,-21069xem640486,190982l617385,160083r-23381,30899l617385,221538r23101,-30556xem725081,344017l701979,313105r-23380,30912l701979,374561r23102,-30544xem725081,30899l701979,,678599,30899r23380,30543l725081,30899xem766940,598258l743826,567359r-23381,30899l743826,628815r23114,-30557xem766940,122720l743826,91808r-23381,30912l743826,153263r23114,-30543xem894283,520573l871169,489673r-23368,30900l871169,551129r23114,-30556xem937031,481736l913917,450837r-23381,30899l913917,512279r23114,-30543xem937031,402869l913917,371970r-23381,30899l913917,433412r23114,-30543xe" fillcolor="#00568b" stroked="f">
                  <v:path arrowok="t"/>
                </v:shape>
                <v:shape id="Graphic 362" o:spid="_x0000_s1029" style="position:absolute;left:1177;top:2286;width:22295;height:15736;visibility:visible;mso-wrap-style:square;v-text-anchor:top" coordsize="2229485,157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" path="m2156980,1347762r71997,em2156980,1122946r71997,em2156980,898118r71997,em2156980,673290r71997,em2156980,448475r71997,em2156980,224828r71997,em2156980,r71997,em,1501368r,71984em211950,1501368r,71984em423887,1501368r,71984em635850,1501368r,71984e" filled="f" strokecolor="#231f20" strokeweight=".5pt">
                  <v:path arrowok="t"/>
                </v:shape>
                <v:shape id="Graphic 363" o:spid="_x0000_s1030" style="position:absolute;left:9655;top:38;width:12;height:17983;visibility:visible;mso-wrap-style:square;v-text-anchor:top" coordsize="1270,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" path="m,711972l,1798167em,l,655787e" filled="f" strokecolor="#231f20" strokeweight=".5pt">
                  <v:path arrowok="t"/>
                </v:shape>
                <v:shape id="Graphic 364" o:spid="_x0000_s1031" style="position:absolute;left:11774;top:17300;width:10611;height:724;visibility:visible;mso-wrap-style:square;v-text-anchor:top" coordsize="106108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" path="m,l,71983em211950,r,71983em424776,r,71983em636739,r,71983em848690,r,71983em1060627,r,71983e" filled="f" strokecolor="#231f20" strokeweight=".5pt">
                  <v:path arrowok="t"/>
                </v:shape>
                <v:shape id="Graphic 365" o:spid="_x0000_s1032" style="position:absolute;left:8108;top:1335;width:12002;height:7213;visibility:visible;mso-wrap-style:square;v-text-anchor:top" coordsize="1200150,72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" path="m139128,649757r-41846,l97282,646214r-42749,l54533,645033r,-41187l,603846r,41187l,660019r,41186l42748,701205r,1181l84594,702386r,3543l139128,705929r,-56172xem181876,526148r-54534,l127342,582333r54534,l181876,526148xem309232,665048r-54534,l254698,721220r54534,l309232,665048xem435698,472008r-54559,l381139,528180r54559,l435698,472008xem690384,255422r-54546,l635838,311594r54546,l690384,255422xem986929,158889r-54546,l932383,215074r54546,l986929,158889xem986929,l932383,r,56172l986929,56172,986929,xem1199756,3530r-54534,l1145222,59702r54534,l1199756,3530xe" fillcolor="#b01c88" stroked="f">
                  <v:path arrowok="t"/>
                </v:shape>
                <v:shape id="Graphic 366" o:spid="_x0000_s1033" style="position:absolute;left:15590;top:2876;width:559;height:680;visibility:visible;mso-wrap-style:square;v-text-anchor:top" coordsize="5588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" path="m28054,l,67589r55791,l28054,xe" fillcolor="#fcaf17" stroked="f">
                  <v:path arrowok="t"/>
                </v:shape>
                <v:shape id="Graphic 367" o:spid="_x0000_s1034" style="position:absolute;left:66;top:2278;width:724;height:13481;visibility:visible;mso-wrap-style:square;v-text-anchor:top" coordsize="72390,134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" path="m,1347762r71996,em,1122946r71996,em,898131r71996,em,673303r71996,em,448475r71996,em,224828r71996,em,l71996,e" filled="f" strokecolor="#231f20" strokeweight=".5pt">
                  <v:path arrowok="t"/>
                </v:shape>
                <v:shape id="Graphic 368" o:spid="_x0000_s103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" path="m2340000,1799996l,1799996,,,2340000,r,1799996xe" filled="f" strokecolor="#231f20" strokeweight=".5pt">
                  <v:path arrowok="t"/>
                </v:shape>
                <w10:wrap anchorx="page"/>
              </v:group>
            </w:pict>
          </mc:Fallback>
        </mc:AlternateContent>
      </w:r>
      <w:r>
        <w:rPr>
          <w:color w:val="231F20"/>
          <w:spacing w:val="-10"/>
          <w:w w:val="105"/>
          <w:sz w:val="12"/>
        </w:rPr>
        <w:t>8</w:t>
      </w:r>
    </w:p>
    <w:p w14:paraId="31815CD0" w14:textId="77777777" w:rsidR="00B732F0" w:rsidRDefault="00B732F0">
      <w:pPr>
        <w:pStyle w:val="BodyText"/>
        <w:spacing w:before="75"/>
        <w:rPr>
          <w:sz w:val="12"/>
        </w:rPr>
      </w:pPr>
    </w:p>
    <w:p w14:paraId="4AD27838" w14:textId="77777777" w:rsidR="00B732F0" w:rsidRDefault="001B6D82">
      <w:pPr>
        <w:ind w:right="403"/>
        <w:jc w:val="right"/>
        <w:rPr>
          <w:sz w:val="12"/>
        </w:rPr>
      </w:pPr>
      <w:r>
        <w:rPr>
          <w:color w:val="231F20"/>
          <w:spacing w:val="-10"/>
          <w:sz w:val="12"/>
        </w:rPr>
        <w:t>7</w:t>
      </w:r>
    </w:p>
    <w:p w14:paraId="075AE253" w14:textId="77777777" w:rsidR="00B732F0" w:rsidRDefault="00B732F0">
      <w:pPr>
        <w:pStyle w:val="BodyText"/>
        <w:spacing w:before="76"/>
        <w:rPr>
          <w:sz w:val="12"/>
        </w:rPr>
      </w:pPr>
    </w:p>
    <w:p w14:paraId="44A945CC" w14:textId="77777777" w:rsidR="00B732F0" w:rsidRDefault="001B6D82">
      <w:pPr>
        <w:ind w:right="395"/>
        <w:jc w:val="right"/>
        <w:rPr>
          <w:sz w:val="12"/>
        </w:rPr>
      </w:pPr>
      <w:r>
        <w:rPr>
          <w:color w:val="231F20"/>
          <w:spacing w:val="-10"/>
          <w:sz w:val="12"/>
        </w:rPr>
        <w:t>6</w:t>
      </w:r>
    </w:p>
    <w:p w14:paraId="2CE76D11" w14:textId="77777777" w:rsidR="00B732F0" w:rsidRDefault="00B732F0">
      <w:pPr>
        <w:pStyle w:val="BodyText"/>
        <w:spacing w:before="75"/>
        <w:rPr>
          <w:sz w:val="12"/>
        </w:rPr>
      </w:pPr>
    </w:p>
    <w:p w14:paraId="454FE35E" w14:textId="77777777" w:rsidR="00B732F0" w:rsidRDefault="001B6D82">
      <w:pPr>
        <w:ind w:right="398"/>
        <w:jc w:val="right"/>
        <w:rPr>
          <w:sz w:val="12"/>
        </w:rPr>
      </w:pPr>
      <w:r>
        <w:rPr>
          <w:color w:val="231F20"/>
          <w:spacing w:val="-10"/>
          <w:sz w:val="12"/>
        </w:rPr>
        <w:t>5</w:t>
      </w:r>
    </w:p>
    <w:p w14:paraId="24D25DD9" w14:textId="77777777" w:rsidR="00B732F0" w:rsidRDefault="00B732F0">
      <w:pPr>
        <w:pStyle w:val="BodyText"/>
        <w:spacing w:before="75"/>
        <w:rPr>
          <w:sz w:val="12"/>
        </w:rPr>
      </w:pPr>
    </w:p>
    <w:p w14:paraId="3567195C" w14:textId="77777777" w:rsidR="00B732F0" w:rsidRDefault="001B6D82">
      <w:pPr>
        <w:ind w:right="393"/>
        <w:jc w:val="right"/>
        <w:rPr>
          <w:sz w:val="12"/>
        </w:rPr>
      </w:pPr>
      <w:r>
        <w:rPr>
          <w:color w:val="231F20"/>
          <w:spacing w:val="-10"/>
          <w:w w:val="105"/>
          <w:sz w:val="12"/>
        </w:rPr>
        <w:t>4</w:t>
      </w:r>
    </w:p>
    <w:p w14:paraId="4F44BBDB" w14:textId="77777777" w:rsidR="00B732F0" w:rsidRDefault="00B732F0">
      <w:pPr>
        <w:pStyle w:val="BodyText"/>
        <w:spacing w:before="75"/>
        <w:rPr>
          <w:sz w:val="12"/>
        </w:rPr>
      </w:pPr>
    </w:p>
    <w:p w14:paraId="1AE7ADCE" w14:textId="77777777" w:rsidR="00B732F0" w:rsidRDefault="001B6D82">
      <w:pPr>
        <w:ind w:right="396"/>
        <w:jc w:val="right"/>
        <w:rPr>
          <w:sz w:val="12"/>
        </w:rPr>
      </w:pPr>
      <w:r>
        <w:rPr>
          <w:color w:val="231F20"/>
          <w:spacing w:val="-10"/>
          <w:sz w:val="12"/>
        </w:rPr>
        <w:t>3</w:t>
      </w:r>
    </w:p>
    <w:p w14:paraId="45038B3B" w14:textId="77777777" w:rsidR="00B732F0" w:rsidRDefault="00B732F0">
      <w:pPr>
        <w:pStyle w:val="BodyText"/>
        <w:spacing w:before="75"/>
        <w:rPr>
          <w:sz w:val="12"/>
        </w:rPr>
      </w:pPr>
    </w:p>
    <w:p w14:paraId="340136A4" w14:textId="77777777" w:rsidR="00B732F0" w:rsidRDefault="001B6D82">
      <w:pPr>
        <w:spacing w:before="1"/>
        <w:ind w:right="398"/>
        <w:jc w:val="right"/>
        <w:rPr>
          <w:sz w:val="12"/>
        </w:rPr>
      </w:pPr>
      <w:r>
        <w:rPr>
          <w:color w:val="231F20"/>
          <w:spacing w:val="-10"/>
          <w:sz w:val="12"/>
        </w:rPr>
        <w:t>2</w:t>
      </w:r>
    </w:p>
    <w:p w14:paraId="2D9A141C" w14:textId="77777777" w:rsidR="00B732F0" w:rsidRDefault="00B732F0">
      <w:pPr>
        <w:pStyle w:val="BodyText"/>
        <w:spacing w:before="74"/>
        <w:rPr>
          <w:sz w:val="12"/>
        </w:rPr>
      </w:pPr>
    </w:p>
    <w:p w14:paraId="0B024A8B" w14:textId="77777777" w:rsidR="00B732F0" w:rsidRDefault="001B6D82">
      <w:pPr>
        <w:spacing w:before="1"/>
        <w:ind w:right="410"/>
        <w:jc w:val="right"/>
        <w:rPr>
          <w:sz w:val="12"/>
        </w:rPr>
      </w:pPr>
      <w:r>
        <w:rPr>
          <w:color w:val="231F20"/>
          <w:spacing w:val="-10"/>
          <w:w w:val="90"/>
          <w:sz w:val="12"/>
        </w:rPr>
        <w:t>1</w:t>
      </w:r>
    </w:p>
    <w:p w14:paraId="71F27E33" w14:textId="77777777" w:rsidR="00B732F0" w:rsidRDefault="00B732F0">
      <w:pPr>
        <w:pStyle w:val="BodyText"/>
        <w:spacing w:before="79"/>
        <w:rPr>
          <w:sz w:val="12"/>
        </w:rPr>
      </w:pPr>
    </w:p>
    <w:p w14:paraId="7EE06435" w14:textId="77777777" w:rsidR="00B732F0" w:rsidRDefault="001B6D82">
      <w:pPr>
        <w:ind w:left="396"/>
        <w:rPr>
          <w:position w:val="10"/>
          <w:sz w:val="12"/>
        </w:rPr>
      </w:pPr>
      <w:r>
        <w:rPr>
          <w:color w:val="231F20"/>
          <w:position w:val="1"/>
          <w:sz w:val="12"/>
        </w:rPr>
        <w:t>2.0</w:t>
      </w:r>
      <w:r>
        <w:rPr>
          <w:color w:val="231F20"/>
          <w:spacing w:val="44"/>
          <w:position w:val="1"/>
          <w:sz w:val="12"/>
        </w:rPr>
        <w:t xml:space="preserve">  </w:t>
      </w:r>
      <w:r>
        <w:rPr>
          <w:color w:val="231F20"/>
          <w:position w:val="1"/>
          <w:sz w:val="12"/>
        </w:rPr>
        <w:t>1.5</w:t>
      </w:r>
      <w:r>
        <w:rPr>
          <w:color w:val="231F20"/>
          <w:spacing w:val="42"/>
          <w:position w:val="1"/>
          <w:sz w:val="12"/>
        </w:rPr>
        <w:t xml:space="preserve">  </w:t>
      </w:r>
      <w:r>
        <w:rPr>
          <w:color w:val="231F20"/>
          <w:position w:val="1"/>
          <w:sz w:val="12"/>
        </w:rPr>
        <w:t>1.0</w:t>
      </w:r>
      <w:r>
        <w:rPr>
          <w:color w:val="231F20"/>
          <w:spacing w:val="45"/>
          <w:position w:val="1"/>
          <w:sz w:val="12"/>
        </w:rPr>
        <w:t xml:space="preserve">  </w:t>
      </w:r>
      <w:r>
        <w:rPr>
          <w:color w:val="231F20"/>
          <w:position w:val="1"/>
          <w:sz w:val="12"/>
        </w:rPr>
        <w:t>0.5</w:t>
      </w:r>
      <w:r>
        <w:rPr>
          <w:color w:val="231F20"/>
          <w:spacing w:val="28"/>
          <w:position w:val="1"/>
          <w:sz w:val="12"/>
        </w:rPr>
        <w:t xml:space="preserve"> </w:t>
      </w:r>
      <w:r>
        <w:rPr>
          <w:color w:val="231F20"/>
          <w:sz w:val="16"/>
        </w:rPr>
        <w:t>–</w:t>
      </w:r>
      <w:r>
        <w:rPr>
          <w:color w:val="231F20"/>
          <w:spacing w:val="-12"/>
          <w:sz w:val="16"/>
        </w:rPr>
        <w:t xml:space="preserve"> </w:t>
      </w:r>
      <w:r>
        <w:rPr>
          <w:color w:val="231F20"/>
          <w:position w:val="1"/>
          <w:sz w:val="12"/>
        </w:rPr>
        <w:t>0.0</w:t>
      </w:r>
      <w:r>
        <w:rPr>
          <w:color w:val="231F20"/>
          <w:spacing w:val="10"/>
          <w:position w:val="1"/>
          <w:sz w:val="12"/>
        </w:rPr>
        <w:t xml:space="preserve"> </w:t>
      </w:r>
      <w:r>
        <w:rPr>
          <w:color w:val="231F20"/>
          <w:position w:val="1"/>
          <w:sz w:val="16"/>
        </w:rPr>
        <w:t>+</w:t>
      </w:r>
      <w:r>
        <w:rPr>
          <w:color w:val="231F20"/>
          <w:spacing w:val="-12"/>
          <w:position w:val="1"/>
          <w:sz w:val="16"/>
        </w:rPr>
        <w:t xml:space="preserve"> </w:t>
      </w:r>
      <w:r>
        <w:rPr>
          <w:color w:val="231F20"/>
          <w:position w:val="1"/>
          <w:sz w:val="12"/>
        </w:rPr>
        <w:t>0.5</w:t>
      </w:r>
      <w:r>
        <w:rPr>
          <w:color w:val="231F20"/>
          <w:spacing w:val="46"/>
          <w:position w:val="1"/>
          <w:sz w:val="12"/>
        </w:rPr>
        <w:t xml:space="preserve">  </w:t>
      </w:r>
      <w:r>
        <w:rPr>
          <w:color w:val="231F20"/>
          <w:position w:val="1"/>
          <w:sz w:val="12"/>
        </w:rPr>
        <w:t>1.0</w:t>
      </w:r>
      <w:r>
        <w:rPr>
          <w:color w:val="231F20"/>
          <w:spacing w:val="48"/>
          <w:position w:val="1"/>
          <w:sz w:val="12"/>
        </w:rPr>
        <w:t xml:space="preserve">  </w:t>
      </w:r>
      <w:r>
        <w:rPr>
          <w:color w:val="231F20"/>
          <w:position w:val="1"/>
          <w:sz w:val="12"/>
        </w:rPr>
        <w:t>1.5</w:t>
      </w:r>
      <w:r>
        <w:rPr>
          <w:color w:val="231F20"/>
          <w:spacing w:val="44"/>
          <w:position w:val="1"/>
          <w:sz w:val="12"/>
        </w:rPr>
        <w:t xml:space="preserve">  </w:t>
      </w:r>
      <w:r>
        <w:rPr>
          <w:color w:val="231F20"/>
          <w:position w:val="1"/>
          <w:sz w:val="12"/>
        </w:rPr>
        <w:t>2.0</w:t>
      </w:r>
      <w:r>
        <w:rPr>
          <w:color w:val="231F20"/>
          <w:spacing w:val="45"/>
          <w:position w:val="1"/>
          <w:sz w:val="12"/>
        </w:rPr>
        <w:t xml:space="preserve">  </w:t>
      </w:r>
      <w:r>
        <w:rPr>
          <w:color w:val="231F20"/>
          <w:position w:val="1"/>
          <w:sz w:val="12"/>
        </w:rPr>
        <w:t>2.5</w:t>
      </w:r>
      <w:r>
        <w:rPr>
          <w:color w:val="231F20"/>
          <w:spacing w:val="39"/>
          <w:position w:val="1"/>
          <w:sz w:val="12"/>
        </w:rPr>
        <w:t xml:space="preserve">  </w:t>
      </w:r>
      <w:r>
        <w:rPr>
          <w:color w:val="231F20"/>
          <w:position w:val="1"/>
          <w:sz w:val="12"/>
        </w:rPr>
        <w:t>3.0</w:t>
      </w:r>
      <w:r>
        <w:rPr>
          <w:color w:val="231F20"/>
          <w:spacing w:val="41"/>
          <w:position w:val="1"/>
          <w:sz w:val="12"/>
        </w:rPr>
        <w:t xml:space="preserve">  </w:t>
      </w:r>
      <w:r>
        <w:rPr>
          <w:color w:val="231F20"/>
          <w:spacing w:val="-10"/>
          <w:position w:val="10"/>
          <w:sz w:val="12"/>
        </w:rPr>
        <w:t>0</w:t>
      </w:r>
    </w:p>
    <w:p w14:paraId="017144DC" w14:textId="77777777" w:rsidR="00B732F0" w:rsidRDefault="001B6D82">
      <w:pPr>
        <w:spacing w:before="33"/>
        <w:ind w:right="399"/>
        <w:jc w:val="right"/>
        <w:rPr>
          <w:sz w:val="12"/>
        </w:rPr>
      </w:pPr>
      <w:r>
        <w:rPr>
          <w:color w:val="231F20"/>
          <w:w w:val="85"/>
          <w:sz w:val="12"/>
        </w:rPr>
        <w:t>Change</w:t>
      </w:r>
      <w:r>
        <w:rPr>
          <w:color w:val="231F20"/>
          <w:spacing w:val="4"/>
          <w:sz w:val="12"/>
        </w:rPr>
        <w:t xml:space="preserve"> </w:t>
      </w:r>
      <w:r>
        <w:rPr>
          <w:color w:val="231F20"/>
          <w:w w:val="85"/>
          <w:sz w:val="12"/>
        </w:rPr>
        <w:t>in</w:t>
      </w:r>
      <w:r>
        <w:rPr>
          <w:color w:val="231F20"/>
          <w:spacing w:val="5"/>
          <w:sz w:val="12"/>
        </w:rPr>
        <w:t xml:space="preserve"> </w:t>
      </w:r>
      <w:r>
        <w:rPr>
          <w:color w:val="231F20"/>
          <w:w w:val="85"/>
          <w:sz w:val="12"/>
        </w:rPr>
        <w:t>unemployment</w:t>
      </w:r>
      <w:r>
        <w:rPr>
          <w:color w:val="231F20"/>
          <w:spacing w:val="5"/>
          <w:sz w:val="12"/>
        </w:rPr>
        <w:t xml:space="preserve"> </w:t>
      </w:r>
      <w:r>
        <w:rPr>
          <w:color w:val="231F20"/>
          <w:w w:val="85"/>
          <w:sz w:val="12"/>
        </w:rPr>
        <w:t>rate</w:t>
      </w:r>
      <w:r>
        <w:rPr>
          <w:color w:val="231F20"/>
          <w:spacing w:val="5"/>
          <w:sz w:val="12"/>
        </w:rPr>
        <w:t xml:space="preserve"> </w:t>
      </w:r>
      <w:r>
        <w:rPr>
          <w:color w:val="231F20"/>
          <w:w w:val="85"/>
          <w:sz w:val="12"/>
        </w:rPr>
        <w:t>(year-on-year,</w:t>
      </w:r>
      <w:r>
        <w:rPr>
          <w:color w:val="231F20"/>
          <w:spacing w:val="5"/>
          <w:sz w:val="12"/>
        </w:rPr>
        <w:t xml:space="preserve"> </w:t>
      </w:r>
      <w:r>
        <w:rPr>
          <w:color w:val="231F20"/>
          <w:w w:val="85"/>
          <w:sz w:val="12"/>
        </w:rPr>
        <w:t>one</w:t>
      </w:r>
      <w:r>
        <w:rPr>
          <w:color w:val="231F20"/>
          <w:spacing w:val="5"/>
          <w:sz w:val="12"/>
        </w:rPr>
        <w:t xml:space="preserve"> </w:t>
      </w:r>
      <w:r>
        <w:rPr>
          <w:color w:val="231F20"/>
          <w:w w:val="85"/>
          <w:sz w:val="12"/>
        </w:rPr>
        <w:t>year</w:t>
      </w:r>
      <w:r>
        <w:rPr>
          <w:color w:val="231F20"/>
          <w:spacing w:val="4"/>
          <w:sz w:val="12"/>
        </w:rPr>
        <w:t xml:space="preserve"> </w:t>
      </w:r>
      <w:r>
        <w:rPr>
          <w:color w:val="231F20"/>
          <w:w w:val="85"/>
          <w:sz w:val="12"/>
        </w:rPr>
        <w:t>lagged),</w:t>
      </w:r>
      <w:r>
        <w:rPr>
          <w:color w:val="231F20"/>
          <w:spacing w:val="5"/>
          <w:sz w:val="12"/>
        </w:rPr>
        <w:t xml:space="preserve"> </w:t>
      </w:r>
      <w:r>
        <w:rPr>
          <w:color w:val="231F20"/>
          <w:w w:val="85"/>
          <w:sz w:val="12"/>
        </w:rPr>
        <w:t>percentage</w:t>
      </w:r>
      <w:r>
        <w:rPr>
          <w:color w:val="231F20"/>
          <w:spacing w:val="5"/>
          <w:sz w:val="12"/>
        </w:rPr>
        <w:t xml:space="preserve"> </w:t>
      </w:r>
      <w:r>
        <w:rPr>
          <w:color w:val="231F20"/>
          <w:spacing w:val="-2"/>
          <w:w w:val="85"/>
          <w:sz w:val="12"/>
        </w:rPr>
        <w:t>points</w:t>
      </w:r>
    </w:p>
    <w:p w14:paraId="716B6C48" w14:textId="77777777" w:rsidR="00B732F0" w:rsidRDefault="00B732F0">
      <w:pPr>
        <w:pStyle w:val="BodyText"/>
        <w:spacing w:before="45"/>
        <w:rPr>
          <w:sz w:val="12"/>
        </w:rPr>
      </w:pPr>
    </w:p>
    <w:p w14:paraId="4126077C" w14:textId="77777777" w:rsidR="00B732F0" w:rsidRDefault="001B6D82">
      <w:pPr>
        <w:ind w:left="227"/>
        <w:jc w:val="both"/>
        <w:rPr>
          <w:sz w:val="11"/>
        </w:rPr>
      </w:pPr>
      <w:r>
        <w:rPr>
          <w:color w:val="231F20"/>
          <w:w w:val="90"/>
          <w:sz w:val="11"/>
        </w:rPr>
        <w:t>Sources:</w:t>
      </w:r>
      <w:r>
        <w:rPr>
          <w:color w:val="231F20"/>
          <w:spacing w:val="27"/>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3"/>
          <w:sz w:val="11"/>
        </w:rPr>
        <w:t xml:space="preserve"> </w:t>
      </w:r>
      <w:r>
        <w:rPr>
          <w:color w:val="231F20"/>
          <w:w w:val="90"/>
          <w:sz w:val="11"/>
        </w:rPr>
        <w:t>ONS</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6AF9F2B1" w14:textId="77777777" w:rsidR="00B732F0" w:rsidRDefault="00B732F0">
      <w:pPr>
        <w:pStyle w:val="BodyText"/>
        <w:spacing w:before="5"/>
        <w:rPr>
          <w:sz w:val="11"/>
        </w:rPr>
      </w:pPr>
    </w:p>
    <w:p w14:paraId="11E0578E" w14:textId="77777777" w:rsidR="00B732F0" w:rsidRDefault="001B6D82">
      <w:pPr>
        <w:pStyle w:val="ListParagraph"/>
        <w:numPr>
          <w:ilvl w:val="0"/>
          <w:numId w:val="85"/>
        </w:numPr>
        <w:tabs>
          <w:tab w:val="left" w:pos="395"/>
          <w:tab w:val="left" w:pos="397"/>
        </w:tabs>
        <w:spacing w:line="244" w:lineRule="auto"/>
        <w:ind w:right="154"/>
        <w:rPr>
          <w:sz w:val="11"/>
        </w:rPr>
      </w:pPr>
      <w:r>
        <w:rPr>
          <w:color w:val="231F20"/>
          <w:w w:val="90"/>
          <w:sz w:val="11"/>
        </w:rPr>
        <w:t>Average</w:t>
      </w:r>
      <w:r>
        <w:rPr>
          <w:color w:val="231F20"/>
          <w:spacing w:val="-5"/>
          <w:w w:val="90"/>
          <w:sz w:val="11"/>
        </w:rPr>
        <w:t xml:space="preserve"> </w:t>
      </w:r>
      <w:r>
        <w:rPr>
          <w:color w:val="231F20"/>
          <w:w w:val="90"/>
          <w:sz w:val="11"/>
        </w:rPr>
        <w:t>impairment</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first</w:t>
      </w:r>
      <w:r>
        <w:rPr>
          <w:color w:val="231F20"/>
          <w:spacing w:val="-5"/>
          <w:w w:val="90"/>
          <w:sz w:val="11"/>
        </w:rPr>
        <w:t xml:space="preserve"> </w:t>
      </w:r>
      <w:r>
        <w:rPr>
          <w:color w:val="231F20"/>
          <w:w w:val="90"/>
          <w:sz w:val="11"/>
        </w:rPr>
        <w:t>three</w:t>
      </w:r>
      <w:r>
        <w:rPr>
          <w:color w:val="231F20"/>
          <w:spacing w:val="-5"/>
          <w:w w:val="90"/>
          <w:sz w:val="11"/>
        </w:rPr>
        <w:t xml:space="preserve"> </w:t>
      </w:r>
      <w:r>
        <w:rPr>
          <w:color w:val="231F20"/>
          <w:w w:val="90"/>
          <w:sz w:val="11"/>
        </w:rPr>
        <w:t>years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2017</w:t>
      </w:r>
      <w:r>
        <w:rPr>
          <w:color w:val="231F20"/>
          <w:spacing w:val="-5"/>
          <w:w w:val="90"/>
          <w:sz w:val="11"/>
        </w:rPr>
        <w:t xml:space="preserve"> </w:t>
      </w:r>
      <w:r>
        <w:rPr>
          <w:color w:val="231F20"/>
          <w:w w:val="90"/>
          <w:sz w:val="11"/>
        </w:rPr>
        <w:t>annual</w:t>
      </w:r>
      <w:r>
        <w:rPr>
          <w:color w:val="231F20"/>
          <w:spacing w:val="-5"/>
          <w:w w:val="90"/>
          <w:sz w:val="11"/>
        </w:rPr>
        <w:t xml:space="preserve"> </w:t>
      </w:r>
      <w:r>
        <w:rPr>
          <w:color w:val="231F20"/>
          <w:w w:val="90"/>
          <w:sz w:val="11"/>
        </w:rPr>
        <w:t>stress</w:t>
      </w:r>
      <w:r>
        <w:rPr>
          <w:color w:val="231F20"/>
          <w:spacing w:val="-5"/>
          <w:w w:val="90"/>
          <w:sz w:val="11"/>
        </w:rPr>
        <w:t xml:space="preserve"> </w:t>
      </w:r>
      <w:r>
        <w:rPr>
          <w:color w:val="231F20"/>
          <w:w w:val="90"/>
          <w:sz w:val="11"/>
        </w:rPr>
        <w:t>test</w:t>
      </w:r>
      <w:r>
        <w:rPr>
          <w:color w:val="231F20"/>
          <w:spacing w:val="-5"/>
          <w:w w:val="90"/>
          <w:sz w:val="11"/>
        </w:rPr>
        <w:t xml:space="preserve"> </w:t>
      </w:r>
      <w:r>
        <w:rPr>
          <w:color w:val="231F20"/>
          <w:w w:val="90"/>
          <w:sz w:val="11"/>
        </w:rPr>
        <w:t>against</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4"/>
          <w:sz w:val="11"/>
        </w:rPr>
        <w:t>average annual increase in unemployment between 2015 Q4 and 2018 Q4 in the</w:t>
      </w:r>
    </w:p>
    <w:p w14:paraId="668BA1C0" w14:textId="77777777" w:rsidR="00B732F0" w:rsidRDefault="001B6D82">
      <w:pPr>
        <w:spacing w:line="127" w:lineRule="exact"/>
        <w:ind w:left="397"/>
        <w:rPr>
          <w:sz w:val="11"/>
        </w:rPr>
      </w:pPr>
      <w:r>
        <w:rPr>
          <w:color w:val="231F20"/>
          <w:w w:val="90"/>
          <w:sz w:val="11"/>
        </w:rPr>
        <w:t>2017</w:t>
      </w:r>
      <w:r>
        <w:rPr>
          <w:color w:val="231F20"/>
          <w:spacing w:val="-2"/>
          <w:w w:val="90"/>
          <w:sz w:val="11"/>
        </w:rPr>
        <w:t xml:space="preserve"> </w:t>
      </w:r>
      <w:r>
        <w:rPr>
          <w:color w:val="231F20"/>
          <w:w w:val="90"/>
          <w:sz w:val="11"/>
        </w:rPr>
        <w:t>annual</w:t>
      </w:r>
      <w:r>
        <w:rPr>
          <w:color w:val="231F20"/>
          <w:spacing w:val="-1"/>
          <w:w w:val="90"/>
          <w:sz w:val="11"/>
        </w:rPr>
        <w:t xml:space="preserve"> </w:t>
      </w:r>
      <w:r>
        <w:rPr>
          <w:color w:val="231F20"/>
          <w:w w:val="90"/>
          <w:sz w:val="11"/>
        </w:rPr>
        <w:t>stress-test</w:t>
      </w:r>
      <w:r>
        <w:rPr>
          <w:color w:val="231F20"/>
          <w:spacing w:val="-1"/>
          <w:w w:val="90"/>
          <w:sz w:val="11"/>
        </w:rPr>
        <w:t xml:space="preserve"> </w:t>
      </w:r>
      <w:r>
        <w:rPr>
          <w:color w:val="231F20"/>
          <w:spacing w:val="-2"/>
          <w:w w:val="90"/>
          <w:sz w:val="11"/>
        </w:rPr>
        <w:t>scenario.</w:t>
      </w:r>
    </w:p>
    <w:p w14:paraId="15C92150" w14:textId="77777777" w:rsidR="00B732F0" w:rsidRDefault="001B6D82">
      <w:pPr>
        <w:pStyle w:val="ListParagraph"/>
        <w:numPr>
          <w:ilvl w:val="0"/>
          <w:numId w:val="85"/>
        </w:numPr>
        <w:tabs>
          <w:tab w:val="left" w:pos="395"/>
          <w:tab w:val="left" w:pos="397"/>
        </w:tabs>
        <w:spacing w:before="2" w:line="244" w:lineRule="auto"/>
        <w:ind w:right="65"/>
        <w:rPr>
          <w:sz w:val="11"/>
        </w:rPr>
      </w:pPr>
      <w:r>
        <w:rPr>
          <w:color w:val="231F20"/>
          <w:w w:val="90"/>
          <w:sz w:val="11"/>
        </w:rPr>
        <w:t>Four-quarter</w:t>
      </w:r>
      <w:r>
        <w:rPr>
          <w:color w:val="231F20"/>
          <w:spacing w:val="-3"/>
          <w:w w:val="90"/>
          <w:sz w:val="11"/>
        </w:rPr>
        <w:t xml:space="preserve"> </w:t>
      </w:r>
      <w:r>
        <w:rPr>
          <w:color w:val="231F20"/>
          <w:w w:val="90"/>
          <w:sz w:val="11"/>
        </w:rPr>
        <w:t>moving</w:t>
      </w:r>
      <w:r>
        <w:rPr>
          <w:color w:val="231F20"/>
          <w:spacing w:val="-3"/>
          <w:w w:val="90"/>
          <w:sz w:val="11"/>
        </w:rPr>
        <w:t xml:space="preserve"> </w:t>
      </w:r>
      <w:r>
        <w:rPr>
          <w:color w:val="231F20"/>
          <w:w w:val="90"/>
          <w:sz w:val="11"/>
        </w:rPr>
        <w:t>sum</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consumer</w:t>
      </w:r>
      <w:r>
        <w:rPr>
          <w:color w:val="231F20"/>
          <w:spacing w:val="-3"/>
          <w:w w:val="90"/>
          <w:sz w:val="11"/>
        </w:rPr>
        <w:t xml:space="preserve"> </w:t>
      </w:r>
      <w:r>
        <w:rPr>
          <w:color w:val="231F20"/>
          <w:w w:val="90"/>
          <w:sz w:val="11"/>
        </w:rPr>
        <w:t>credit</w:t>
      </w:r>
      <w:r>
        <w:rPr>
          <w:color w:val="231F20"/>
          <w:spacing w:val="-3"/>
          <w:w w:val="90"/>
          <w:sz w:val="11"/>
        </w:rPr>
        <w:t xml:space="preserve"> </w:t>
      </w:r>
      <w:r>
        <w:rPr>
          <w:color w:val="231F20"/>
          <w:w w:val="90"/>
          <w:sz w:val="11"/>
        </w:rPr>
        <w:t>write-offs</w:t>
      </w:r>
      <w:r>
        <w:rPr>
          <w:color w:val="231F20"/>
          <w:spacing w:val="-3"/>
          <w:w w:val="90"/>
          <w:sz w:val="11"/>
        </w:rPr>
        <w:t xml:space="preserve"> </w:t>
      </w:r>
      <w:r>
        <w:rPr>
          <w:color w:val="231F20"/>
          <w:w w:val="90"/>
          <w:sz w:val="11"/>
        </w:rPr>
        <w:t>at</w:t>
      </w:r>
      <w:r>
        <w:rPr>
          <w:color w:val="231F20"/>
          <w:spacing w:val="-3"/>
          <w:w w:val="90"/>
          <w:sz w:val="11"/>
        </w:rPr>
        <w:t xml:space="preserve"> </w:t>
      </w:r>
      <w:r>
        <w:rPr>
          <w:color w:val="231F20"/>
          <w:w w:val="90"/>
          <w:sz w:val="11"/>
        </w:rPr>
        <w:t>MFIs,</w:t>
      </w:r>
      <w:r>
        <w:rPr>
          <w:color w:val="231F20"/>
          <w:spacing w:val="-3"/>
          <w:w w:val="90"/>
          <w:sz w:val="11"/>
        </w:rPr>
        <w:t xml:space="preserve"> </w:t>
      </w:r>
      <w:r>
        <w:rPr>
          <w:color w:val="231F20"/>
          <w:w w:val="90"/>
          <w:sz w:val="11"/>
        </w:rPr>
        <w:t>divided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outstanding</w:t>
      </w:r>
      <w:r>
        <w:rPr>
          <w:color w:val="231F20"/>
          <w:spacing w:val="40"/>
          <w:sz w:val="11"/>
        </w:rPr>
        <w:t xml:space="preserve"> </w:t>
      </w:r>
      <w:r>
        <w:rPr>
          <w:color w:val="231F20"/>
          <w:spacing w:val="-4"/>
          <w:sz w:val="11"/>
        </w:rPr>
        <w:t>stock of consumer credit at MFIs one year earlier.</w:t>
      </w:r>
    </w:p>
    <w:p w14:paraId="600FB661" w14:textId="77777777" w:rsidR="00B732F0" w:rsidRDefault="001B6D82">
      <w:pPr>
        <w:pStyle w:val="BodyText"/>
        <w:spacing w:before="28" w:line="268" w:lineRule="auto"/>
        <w:ind w:left="227" w:right="267"/>
      </w:pPr>
      <w:r>
        <w:br w:type="column"/>
      </w:r>
      <w:r>
        <w:rPr>
          <w:color w:val="231F20"/>
          <w:w w:val="90"/>
        </w:rPr>
        <w:t>current</w:t>
      </w:r>
      <w:r>
        <w:rPr>
          <w:color w:val="231F20"/>
          <w:spacing w:val="-1"/>
          <w:w w:val="90"/>
        </w:rPr>
        <w:t xml:space="preserve"> </w:t>
      </w:r>
      <w:r>
        <w:rPr>
          <w:color w:val="231F20"/>
          <w:w w:val="90"/>
        </w:rPr>
        <w:t>benign</w:t>
      </w:r>
      <w:r>
        <w:rPr>
          <w:color w:val="231F20"/>
          <w:spacing w:val="-1"/>
          <w:w w:val="90"/>
        </w:rPr>
        <w:t xml:space="preserve"> </w:t>
      </w:r>
      <w:r>
        <w:rPr>
          <w:color w:val="231F20"/>
          <w:w w:val="90"/>
        </w:rPr>
        <w:t>macroeconomic</w:t>
      </w:r>
      <w:r>
        <w:rPr>
          <w:color w:val="231F20"/>
          <w:spacing w:val="-1"/>
          <w:w w:val="90"/>
        </w:rPr>
        <w:t xml:space="preserve"> </w:t>
      </w:r>
      <w:r>
        <w:rPr>
          <w:color w:val="231F20"/>
          <w:w w:val="90"/>
        </w:rPr>
        <w:t>environment</w:t>
      </w:r>
      <w:r>
        <w:rPr>
          <w:color w:val="231F20"/>
          <w:spacing w:val="-1"/>
          <w:w w:val="90"/>
        </w:rPr>
        <w:t xml:space="preserve"> </w:t>
      </w:r>
      <w:r>
        <w:rPr>
          <w:color w:val="231F20"/>
          <w:w w:val="90"/>
        </w:rPr>
        <w:t>and</w:t>
      </w:r>
      <w:r>
        <w:rPr>
          <w:color w:val="231F20"/>
          <w:spacing w:val="-1"/>
          <w:w w:val="90"/>
        </w:rPr>
        <w:t xml:space="preserve"> </w:t>
      </w:r>
      <w:r>
        <w:rPr>
          <w:color w:val="231F20"/>
          <w:w w:val="90"/>
        </w:rPr>
        <w:t xml:space="preserve">historically </w:t>
      </w:r>
      <w:r>
        <w:rPr>
          <w:color w:val="231F20"/>
          <w:w w:val="85"/>
        </w:rPr>
        <w:t>low arrears rates.</w:t>
      </w:r>
      <w:r>
        <w:rPr>
          <w:color w:val="231F20"/>
          <w:spacing w:val="40"/>
        </w:rPr>
        <w:t xml:space="preserve"> </w:t>
      </w:r>
      <w:r>
        <w:rPr>
          <w:color w:val="231F20"/>
          <w:w w:val="85"/>
        </w:rPr>
        <w:t xml:space="preserve">Lenders were reducing interest margins and </w:t>
      </w:r>
      <w:r>
        <w:rPr>
          <w:color w:val="231F20"/>
          <w:w w:val="90"/>
        </w:rPr>
        <w:t xml:space="preserve">risk weights associated with consumer loans while, at the same time, beginning to increase lending to higher-risk </w:t>
      </w:r>
      <w:r>
        <w:rPr>
          <w:color w:val="231F20"/>
          <w:spacing w:val="-2"/>
        </w:rPr>
        <w:t>segments</w:t>
      </w:r>
      <w:r>
        <w:rPr>
          <w:color w:val="231F20"/>
          <w:spacing w:val="-16"/>
        </w:rPr>
        <w:t xml:space="preserve"> </w:t>
      </w:r>
      <w:r>
        <w:rPr>
          <w:color w:val="231F20"/>
          <w:spacing w:val="-2"/>
        </w:rPr>
        <w:t>of</w:t>
      </w:r>
      <w:r>
        <w:rPr>
          <w:color w:val="231F20"/>
          <w:spacing w:val="-16"/>
        </w:rPr>
        <w:t xml:space="preserve"> </w:t>
      </w:r>
      <w:r>
        <w:rPr>
          <w:color w:val="231F20"/>
          <w:spacing w:val="-2"/>
        </w:rPr>
        <w:t>the</w:t>
      </w:r>
      <w:r>
        <w:rPr>
          <w:color w:val="231F20"/>
          <w:spacing w:val="-16"/>
        </w:rPr>
        <w:t xml:space="preserve"> </w:t>
      </w:r>
      <w:r>
        <w:rPr>
          <w:color w:val="231F20"/>
          <w:spacing w:val="-2"/>
        </w:rPr>
        <w:t>market.</w:t>
      </w:r>
    </w:p>
    <w:p w14:paraId="55D4898B" w14:textId="77777777" w:rsidR="00B732F0" w:rsidRDefault="00B732F0">
      <w:pPr>
        <w:pStyle w:val="BodyText"/>
        <w:spacing w:before="27"/>
      </w:pPr>
    </w:p>
    <w:p w14:paraId="55AD7F53" w14:textId="77777777" w:rsidR="00B732F0" w:rsidRDefault="001B6D82">
      <w:pPr>
        <w:pStyle w:val="BodyText"/>
        <w:spacing w:line="268" w:lineRule="auto"/>
        <w:ind w:left="227" w:right="823"/>
      </w:pPr>
      <w:r>
        <w:rPr>
          <w:color w:val="231F20"/>
          <w:w w:val="85"/>
        </w:rPr>
        <w:t xml:space="preserve">The FPC judged that, in the first three years of the 2017 </w:t>
      </w:r>
      <w:r>
        <w:rPr>
          <w:color w:val="231F20"/>
          <w:w w:val="90"/>
        </w:rPr>
        <w:t>stress-test scenario, the UK banking system would, in aggregate, incur UK consumer credit losses of around</w:t>
      </w:r>
    </w:p>
    <w:p w14:paraId="7BFA6738" w14:textId="77777777" w:rsidR="00B732F0" w:rsidRDefault="001B6D82">
      <w:pPr>
        <w:pStyle w:val="BodyText"/>
        <w:spacing w:line="268" w:lineRule="auto"/>
        <w:ind w:left="227" w:right="164"/>
      </w:pPr>
      <w:r>
        <w:rPr>
          <w:color w:val="231F20"/>
          <w:w w:val="90"/>
        </w:rPr>
        <w:t xml:space="preserve">£30 billion, or 20% of UK consumer credit loans, representing </w:t>
      </w:r>
      <w:r>
        <w:rPr>
          <w:color w:val="231F20"/>
          <w:w w:val="85"/>
        </w:rPr>
        <w:t>150 basis points of the aggregate common equity Tier 1 capital ratio</w:t>
      </w:r>
      <w:r>
        <w:rPr>
          <w:color w:val="231F20"/>
        </w:rPr>
        <w:t xml:space="preserve"> </w:t>
      </w:r>
      <w:r>
        <w:rPr>
          <w:color w:val="231F20"/>
          <w:w w:val="85"/>
        </w:rPr>
        <w:t>of</w:t>
      </w:r>
      <w:r>
        <w:rPr>
          <w:color w:val="231F20"/>
        </w:rPr>
        <w:t xml:space="preserve"> </w:t>
      </w:r>
      <w:r>
        <w:rPr>
          <w:color w:val="231F20"/>
          <w:w w:val="85"/>
        </w:rPr>
        <w:t>the</w:t>
      </w:r>
      <w:r>
        <w:rPr>
          <w:color w:val="231F20"/>
          <w:spacing w:val="1"/>
        </w:rPr>
        <w:t xml:space="preserve"> </w:t>
      </w:r>
      <w:r>
        <w:rPr>
          <w:color w:val="231F20"/>
          <w:w w:val="85"/>
        </w:rPr>
        <w:t>UK</w:t>
      </w:r>
      <w:r>
        <w:rPr>
          <w:color w:val="231F20"/>
        </w:rPr>
        <w:t xml:space="preserve"> </w:t>
      </w:r>
      <w:r>
        <w:rPr>
          <w:color w:val="231F20"/>
          <w:w w:val="85"/>
        </w:rPr>
        <w:t>banking</w:t>
      </w:r>
      <w:r>
        <w:rPr>
          <w:color w:val="231F20"/>
        </w:rPr>
        <w:t xml:space="preserve"> </w:t>
      </w:r>
      <w:r>
        <w:rPr>
          <w:color w:val="231F20"/>
          <w:w w:val="85"/>
        </w:rPr>
        <w:t>system.</w:t>
      </w:r>
      <w:r>
        <w:rPr>
          <w:color w:val="231F20"/>
          <w:spacing w:val="62"/>
        </w:rPr>
        <w:t xml:space="preserve"> </w:t>
      </w:r>
      <w:r>
        <w:rPr>
          <w:color w:val="231F20"/>
          <w:w w:val="85"/>
        </w:rPr>
        <w:t>This</w:t>
      </w:r>
      <w:r>
        <w:rPr>
          <w:color w:val="231F20"/>
          <w:spacing w:val="1"/>
        </w:rPr>
        <w:t xml:space="preserve"> </w:t>
      </w:r>
      <w:r>
        <w:rPr>
          <w:color w:val="231F20"/>
          <w:w w:val="85"/>
        </w:rPr>
        <w:t>is</w:t>
      </w:r>
      <w:r>
        <w:rPr>
          <w:color w:val="231F20"/>
        </w:rPr>
        <w:t xml:space="preserve"> </w:t>
      </w:r>
      <w:r>
        <w:rPr>
          <w:color w:val="231F20"/>
          <w:w w:val="85"/>
        </w:rPr>
        <w:t>approximately</w:t>
      </w:r>
      <w:r>
        <w:rPr>
          <w:color w:val="231F20"/>
        </w:rPr>
        <w:t xml:space="preserve"> </w:t>
      </w:r>
      <w:r>
        <w:rPr>
          <w:color w:val="231F20"/>
          <w:w w:val="85"/>
        </w:rPr>
        <w:t>an</w:t>
      </w:r>
      <w:r>
        <w:rPr>
          <w:color w:val="231F20"/>
          <w:spacing w:val="1"/>
        </w:rPr>
        <w:t xml:space="preserve"> </w:t>
      </w:r>
      <w:r>
        <w:rPr>
          <w:color w:val="231F20"/>
          <w:spacing w:val="-4"/>
          <w:w w:val="85"/>
        </w:rPr>
        <w:t>extra</w:t>
      </w:r>
    </w:p>
    <w:p w14:paraId="5056C7E7" w14:textId="77777777" w:rsidR="00B732F0" w:rsidRDefault="001B6D82">
      <w:pPr>
        <w:pStyle w:val="BodyText"/>
        <w:spacing w:line="268" w:lineRule="auto"/>
        <w:ind w:left="227" w:right="164"/>
      </w:pPr>
      <w:r>
        <w:rPr>
          <w:color w:val="231F20"/>
          <w:w w:val="90"/>
        </w:rPr>
        <w:t>£10</w:t>
      </w:r>
      <w:r>
        <w:rPr>
          <w:color w:val="231F20"/>
          <w:spacing w:val="-10"/>
          <w:w w:val="90"/>
        </w:rPr>
        <w:t xml:space="preserve"> </w:t>
      </w:r>
      <w:r>
        <w:rPr>
          <w:color w:val="231F20"/>
          <w:w w:val="90"/>
        </w:rPr>
        <w:t>billion</w:t>
      </w:r>
      <w:r>
        <w:rPr>
          <w:color w:val="231F20"/>
          <w:spacing w:val="-10"/>
          <w:w w:val="90"/>
        </w:rPr>
        <w:t xml:space="preserve"> </w:t>
      </w:r>
      <w:r>
        <w:rPr>
          <w:color w:val="231F20"/>
          <w:w w:val="90"/>
        </w:rPr>
        <w:t>in</w:t>
      </w:r>
      <w:r>
        <w:rPr>
          <w:color w:val="231F20"/>
          <w:spacing w:val="-10"/>
          <w:w w:val="90"/>
        </w:rPr>
        <w:t xml:space="preserve"> </w:t>
      </w:r>
      <w:r>
        <w:rPr>
          <w:color w:val="231F20"/>
          <w:w w:val="90"/>
        </w:rPr>
        <w:t>impairments</w:t>
      </w:r>
      <w:r>
        <w:rPr>
          <w:color w:val="231F20"/>
          <w:spacing w:val="-10"/>
          <w:w w:val="90"/>
        </w:rPr>
        <w:t xml:space="preserve"> </w:t>
      </w:r>
      <w:r>
        <w:rPr>
          <w:color w:val="231F20"/>
          <w:w w:val="90"/>
        </w:rPr>
        <w:t>relative</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2016</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3"/>
        </w:rPr>
        <w:t xml:space="preserve"> </w:t>
      </w:r>
      <w:r>
        <w:rPr>
          <w:color w:val="231F20"/>
          <w:w w:val="90"/>
        </w:rPr>
        <w:t>The loss</w:t>
      </w:r>
      <w:r>
        <w:rPr>
          <w:color w:val="231F20"/>
          <w:spacing w:val="-2"/>
          <w:w w:val="90"/>
        </w:rPr>
        <w:t xml:space="preserve"> </w:t>
      </w:r>
      <w:r>
        <w:rPr>
          <w:color w:val="231F20"/>
          <w:w w:val="90"/>
        </w:rPr>
        <w:t>rate</w:t>
      </w:r>
      <w:r>
        <w:rPr>
          <w:color w:val="231F20"/>
          <w:spacing w:val="-2"/>
          <w:w w:val="90"/>
        </w:rPr>
        <w:t xml:space="preserve"> </w:t>
      </w:r>
      <w:r>
        <w:rPr>
          <w:color w:val="231F20"/>
          <w:w w:val="90"/>
        </w:rPr>
        <w:t>is</w:t>
      </w:r>
      <w:r>
        <w:rPr>
          <w:color w:val="231F20"/>
          <w:spacing w:val="-2"/>
          <w:w w:val="90"/>
        </w:rPr>
        <w:t xml:space="preserve"> </w:t>
      </w:r>
      <w:r>
        <w:rPr>
          <w:color w:val="231F20"/>
          <w:w w:val="90"/>
        </w:rPr>
        <w:t>consistent</w:t>
      </w:r>
      <w:r>
        <w:rPr>
          <w:color w:val="231F20"/>
          <w:spacing w:val="-2"/>
          <w:w w:val="90"/>
        </w:rPr>
        <w:t xml:space="preserve"> </w:t>
      </w:r>
      <w:r>
        <w:rPr>
          <w:color w:val="231F20"/>
          <w:w w:val="90"/>
        </w:rPr>
        <w:t>with</w:t>
      </w:r>
      <w:r>
        <w:rPr>
          <w:color w:val="231F20"/>
          <w:spacing w:val="-2"/>
          <w:w w:val="90"/>
        </w:rPr>
        <w:t xml:space="preserve"> </w:t>
      </w:r>
      <w:r>
        <w:rPr>
          <w:color w:val="231F20"/>
          <w:w w:val="90"/>
        </w:rPr>
        <w:t>the</w:t>
      </w:r>
      <w:r>
        <w:rPr>
          <w:color w:val="231F20"/>
          <w:spacing w:val="-2"/>
          <w:w w:val="90"/>
        </w:rPr>
        <w:t xml:space="preserve"> </w:t>
      </w:r>
      <w:r>
        <w:rPr>
          <w:color w:val="231F20"/>
          <w:w w:val="90"/>
        </w:rPr>
        <w:t>average</w:t>
      </w:r>
      <w:r>
        <w:rPr>
          <w:color w:val="231F20"/>
          <w:spacing w:val="-2"/>
          <w:w w:val="90"/>
        </w:rPr>
        <w:t xml:space="preserve"> </w:t>
      </w:r>
      <w:r>
        <w:rPr>
          <w:color w:val="231F20"/>
          <w:w w:val="90"/>
        </w:rPr>
        <w:t>historical</w:t>
      </w:r>
      <w:r>
        <w:rPr>
          <w:color w:val="231F20"/>
          <w:spacing w:val="-2"/>
          <w:w w:val="90"/>
        </w:rPr>
        <w:t xml:space="preserve"> </w:t>
      </w:r>
      <w:r>
        <w:rPr>
          <w:color w:val="231F20"/>
          <w:w w:val="90"/>
        </w:rPr>
        <w:t>relationship between unemployment and credit losses (Chart A.16).</w:t>
      </w:r>
      <w:r>
        <w:rPr>
          <w:color w:val="231F20"/>
          <w:spacing w:val="40"/>
        </w:rPr>
        <w:t xml:space="preserve"> </w:t>
      </w:r>
      <w:r>
        <w:rPr>
          <w:color w:val="231F20"/>
          <w:w w:val="90"/>
        </w:rPr>
        <w:t>It embodies</w:t>
      </w:r>
      <w:r>
        <w:rPr>
          <w:color w:val="231F20"/>
          <w:spacing w:val="-7"/>
          <w:w w:val="90"/>
        </w:rPr>
        <w:t xml:space="preserve"> </w:t>
      </w:r>
      <w:r>
        <w:rPr>
          <w:color w:val="231F20"/>
          <w:w w:val="90"/>
        </w:rPr>
        <w:t>some</w:t>
      </w:r>
      <w:r>
        <w:rPr>
          <w:color w:val="231F20"/>
          <w:spacing w:val="-7"/>
          <w:w w:val="90"/>
        </w:rPr>
        <w:t xml:space="preserve"> </w:t>
      </w:r>
      <w:r>
        <w:rPr>
          <w:color w:val="231F20"/>
          <w:w w:val="90"/>
        </w:rPr>
        <w:t>improvement</w:t>
      </w:r>
      <w:r>
        <w:rPr>
          <w:color w:val="231F20"/>
          <w:spacing w:val="-7"/>
          <w:w w:val="90"/>
        </w:rPr>
        <w:t xml:space="preserve"> </w:t>
      </w:r>
      <w:r>
        <w:rPr>
          <w:color w:val="231F20"/>
          <w:w w:val="90"/>
        </w:rPr>
        <w:t>in</w:t>
      </w:r>
      <w:r>
        <w:rPr>
          <w:color w:val="231F20"/>
          <w:spacing w:val="-7"/>
          <w:w w:val="90"/>
        </w:rPr>
        <w:t xml:space="preserve"> </w:t>
      </w:r>
      <w:r>
        <w:rPr>
          <w:color w:val="231F20"/>
          <w:w w:val="90"/>
        </w:rPr>
        <w:t>consumer</w:t>
      </w:r>
      <w:r>
        <w:rPr>
          <w:color w:val="231F20"/>
          <w:spacing w:val="-7"/>
          <w:w w:val="90"/>
        </w:rPr>
        <w:t xml:space="preserve"> </w:t>
      </w:r>
      <w:r>
        <w:rPr>
          <w:color w:val="231F20"/>
          <w:w w:val="90"/>
        </w:rPr>
        <w:t>credit</w:t>
      </w:r>
      <w:r>
        <w:rPr>
          <w:color w:val="231F20"/>
          <w:spacing w:val="-7"/>
          <w:w w:val="90"/>
        </w:rPr>
        <w:t xml:space="preserve"> </w:t>
      </w:r>
      <w:r>
        <w:rPr>
          <w:color w:val="231F20"/>
          <w:w w:val="90"/>
        </w:rPr>
        <w:t>quality</w:t>
      </w:r>
      <w:r>
        <w:rPr>
          <w:color w:val="231F20"/>
          <w:spacing w:val="-7"/>
          <w:w w:val="90"/>
        </w:rPr>
        <w:t xml:space="preserve"> </w:t>
      </w:r>
      <w:r>
        <w:rPr>
          <w:color w:val="231F20"/>
          <w:w w:val="90"/>
        </w:rPr>
        <w:t xml:space="preserve">since </w:t>
      </w:r>
      <w:r>
        <w:rPr>
          <w:color w:val="231F20"/>
          <w:w w:val="85"/>
        </w:rPr>
        <w:t xml:space="preserve">the financial crisis, but not to the extent implied by banks’ own </w:t>
      </w:r>
      <w:r>
        <w:rPr>
          <w:color w:val="231F20"/>
          <w:spacing w:val="-2"/>
        </w:rPr>
        <w:t>judgements.</w:t>
      </w:r>
    </w:p>
    <w:p w14:paraId="2C3FCCCD" w14:textId="77777777" w:rsidR="00B732F0" w:rsidRDefault="00B732F0">
      <w:pPr>
        <w:pStyle w:val="BodyText"/>
        <w:spacing w:before="26"/>
      </w:pPr>
    </w:p>
    <w:p w14:paraId="26A08CD2" w14:textId="77777777" w:rsidR="00B732F0" w:rsidRDefault="001B6D82">
      <w:pPr>
        <w:pStyle w:val="BodyText"/>
        <w:spacing w:before="1" w:line="268" w:lineRule="auto"/>
        <w:ind w:left="227" w:right="315"/>
      </w:pPr>
      <w:r>
        <w:rPr>
          <w:color w:val="231F20"/>
          <w:w w:val="90"/>
        </w:rPr>
        <w:t>Banks</w:t>
      </w:r>
      <w:r>
        <w:rPr>
          <w:color w:val="231F20"/>
          <w:spacing w:val="-10"/>
          <w:w w:val="90"/>
        </w:rPr>
        <w:t xml:space="preserve"> </w:t>
      </w:r>
      <w:r>
        <w:rPr>
          <w:color w:val="231F20"/>
          <w:w w:val="90"/>
        </w:rPr>
        <w:t>participating</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2017</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0"/>
          <w:w w:val="90"/>
        </w:rPr>
        <w:t xml:space="preserve"> </w:t>
      </w:r>
      <w:r>
        <w:rPr>
          <w:color w:val="231F20"/>
          <w:w w:val="90"/>
        </w:rPr>
        <w:t>account</w:t>
      </w:r>
      <w:r>
        <w:rPr>
          <w:color w:val="231F20"/>
          <w:spacing w:val="-10"/>
          <w:w w:val="90"/>
        </w:rPr>
        <w:t xml:space="preserve"> </w:t>
      </w:r>
      <w:r>
        <w:rPr>
          <w:color w:val="231F20"/>
          <w:w w:val="90"/>
        </w:rPr>
        <w:t>for</w:t>
      </w:r>
      <w:r>
        <w:rPr>
          <w:color w:val="231F20"/>
          <w:spacing w:val="-10"/>
          <w:w w:val="90"/>
        </w:rPr>
        <w:t xml:space="preserve"> </w:t>
      </w:r>
      <w:r>
        <w:rPr>
          <w:color w:val="231F20"/>
          <w:w w:val="90"/>
        </w:rPr>
        <w:t>around 70%</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stock</w:t>
      </w:r>
      <w:r>
        <w:rPr>
          <w:color w:val="231F20"/>
          <w:spacing w:val="-9"/>
          <w:w w:val="90"/>
        </w:rPr>
        <w:t xml:space="preserve"> </w:t>
      </w:r>
      <w:r>
        <w:rPr>
          <w:color w:val="231F20"/>
          <w:w w:val="90"/>
        </w:rPr>
        <w:t>of</w:t>
      </w:r>
      <w:r>
        <w:rPr>
          <w:color w:val="231F20"/>
          <w:spacing w:val="-9"/>
          <w:w w:val="90"/>
        </w:rPr>
        <w:t xml:space="preserve"> </w:t>
      </w:r>
      <w:r>
        <w:rPr>
          <w:color w:val="231F20"/>
          <w:w w:val="90"/>
        </w:rPr>
        <w:t>consumer</w:t>
      </w:r>
      <w:r>
        <w:rPr>
          <w:color w:val="231F20"/>
          <w:spacing w:val="-9"/>
          <w:w w:val="90"/>
        </w:rPr>
        <w:t xml:space="preserve"> </w:t>
      </w:r>
      <w:r>
        <w:rPr>
          <w:color w:val="231F20"/>
          <w:w w:val="90"/>
        </w:rPr>
        <w:t>credit</w:t>
      </w:r>
      <w:r>
        <w:rPr>
          <w:color w:val="231F20"/>
          <w:spacing w:val="-9"/>
          <w:w w:val="90"/>
        </w:rPr>
        <w:t xml:space="preserve"> </w:t>
      </w:r>
      <w:r>
        <w:rPr>
          <w:color w:val="231F20"/>
          <w:w w:val="90"/>
        </w:rPr>
        <w:t>extended</w:t>
      </w:r>
      <w:r>
        <w:rPr>
          <w:color w:val="231F20"/>
          <w:spacing w:val="-9"/>
          <w:w w:val="90"/>
        </w:rPr>
        <w:t xml:space="preserve"> </w:t>
      </w:r>
      <w:r>
        <w:rPr>
          <w:color w:val="231F20"/>
          <w:w w:val="90"/>
        </w:rPr>
        <w:t>by</w:t>
      </w:r>
      <w:r>
        <w:rPr>
          <w:color w:val="231F20"/>
          <w:spacing w:val="-9"/>
          <w:w w:val="90"/>
        </w:rPr>
        <w:t xml:space="preserve"> </w:t>
      </w:r>
      <w:r>
        <w:rPr>
          <w:color w:val="231F20"/>
          <w:w w:val="90"/>
        </w:rPr>
        <w:t>the</w:t>
      </w:r>
      <w:r>
        <w:rPr>
          <w:color w:val="231F20"/>
          <w:spacing w:val="-9"/>
          <w:w w:val="90"/>
        </w:rPr>
        <w:t xml:space="preserve"> </w:t>
      </w:r>
      <w:r>
        <w:rPr>
          <w:color w:val="231F20"/>
          <w:w w:val="90"/>
        </w:rPr>
        <w:t>banking system.</w:t>
      </w:r>
      <w:r>
        <w:rPr>
          <w:color w:val="231F20"/>
          <w:spacing w:val="-3"/>
        </w:rPr>
        <w:t xml:space="preserve"> </w:t>
      </w:r>
      <w:r>
        <w:rPr>
          <w:color w:val="231F20"/>
          <w:w w:val="90"/>
        </w:rPr>
        <w:t>Their</w:t>
      </w:r>
      <w:r>
        <w:rPr>
          <w:color w:val="231F20"/>
          <w:spacing w:val="-10"/>
          <w:w w:val="90"/>
        </w:rPr>
        <w:t xml:space="preserve"> </w:t>
      </w:r>
      <w:r>
        <w:rPr>
          <w:color w:val="231F20"/>
          <w:w w:val="90"/>
        </w:rPr>
        <w:t>consumer</w:t>
      </w:r>
      <w:r>
        <w:rPr>
          <w:color w:val="231F20"/>
          <w:spacing w:val="-10"/>
          <w:w w:val="90"/>
        </w:rPr>
        <w:t xml:space="preserve"> </w:t>
      </w:r>
      <w:r>
        <w:rPr>
          <w:color w:val="231F20"/>
          <w:w w:val="90"/>
        </w:rPr>
        <w:t>credit</w:t>
      </w:r>
      <w:r>
        <w:rPr>
          <w:color w:val="231F20"/>
          <w:spacing w:val="-10"/>
          <w:w w:val="90"/>
        </w:rPr>
        <w:t xml:space="preserve"> </w:t>
      </w:r>
      <w:r>
        <w:rPr>
          <w:color w:val="231F20"/>
          <w:w w:val="90"/>
        </w:rPr>
        <w:t>impairments</w:t>
      </w:r>
      <w:r>
        <w:rPr>
          <w:color w:val="231F20"/>
          <w:spacing w:val="-10"/>
          <w:w w:val="90"/>
        </w:rPr>
        <w:t xml:space="preserve"> </w:t>
      </w:r>
      <w:r>
        <w:rPr>
          <w:color w:val="231F20"/>
          <w:w w:val="90"/>
        </w:rPr>
        <w:t>are</w:t>
      </w:r>
      <w:r>
        <w:rPr>
          <w:color w:val="231F20"/>
          <w:spacing w:val="-10"/>
          <w:w w:val="90"/>
        </w:rPr>
        <w:t xml:space="preserve"> </w:t>
      </w:r>
      <w:r>
        <w:rPr>
          <w:color w:val="231F20"/>
          <w:w w:val="90"/>
        </w:rPr>
        <w:t>estimated</w:t>
      </w:r>
      <w:r>
        <w:rPr>
          <w:color w:val="231F20"/>
          <w:spacing w:val="-10"/>
          <w:w w:val="90"/>
        </w:rPr>
        <w:t xml:space="preserve"> </w:t>
      </w:r>
      <w:r>
        <w:rPr>
          <w:color w:val="231F20"/>
          <w:w w:val="90"/>
        </w:rPr>
        <w:t>to be</w:t>
      </w:r>
      <w:r>
        <w:rPr>
          <w:color w:val="231F20"/>
          <w:spacing w:val="-1"/>
          <w:w w:val="90"/>
        </w:rPr>
        <w:t xml:space="preserve"> </w:t>
      </w:r>
      <w:r>
        <w:rPr>
          <w:color w:val="231F20"/>
          <w:w w:val="90"/>
        </w:rPr>
        <w:t>around</w:t>
      </w:r>
      <w:r>
        <w:rPr>
          <w:color w:val="231F20"/>
          <w:spacing w:val="-1"/>
          <w:w w:val="90"/>
        </w:rPr>
        <w:t xml:space="preserve"> </w:t>
      </w:r>
      <w:r>
        <w:rPr>
          <w:color w:val="231F20"/>
          <w:w w:val="90"/>
        </w:rPr>
        <w:t>£21</w:t>
      </w:r>
      <w:r>
        <w:rPr>
          <w:color w:val="231F20"/>
          <w:spacing w:val="-1"/>
          <w:w w:val="90"/>
        </w:rPr>
        <w:t xml:space="preserve"> </w:t>
      </w:r>
      <w:r>
        <w:rPr>
          <w:color w:val="231F20"/>
          <w:w w:val="90"/>
        </w:rPr>
        <w:t>billion.</w:t>
      </w:r>
      <w:r>
        <w:rPr>
          <w:color w:val="231F20"/>
          <w:spacing w:val="40"/>
        </w:rPr>
        <w:t xml:space="preserve"> </w:t>
      </w:r>
      <w:r>
        <w:rPr>
          <w:color w:val="231F20"/>
          <w:w w:val="90"/>
        </w:rPr>
        <w:t>Smaller</w:t>
      </w:r>
      <w:r>
        <w:rPr>
          <w:color w:val="231F20"/>
          <w:spacing w:val="-1"/>
          <w:w w:val="90"/>
        </w:rPr>
        <w:t xml:space="preserve"> </w:t>
      </w:r>
      <w:r>
        <w:rPr>
          <w:color w:val="231F20"/>
          <w:w w:val="90"/>
        </w:rPr>
        <w:t>banks</w:t>
      </w:r>
      <w:r>
        <w:rPr>
          <w:color w:val="231F20"/>
          <w:spacing w:val="-1"/>
          <w:w w:val="90"/>
        </w:rPr>
        <w:t xml:space="preserve"> </w:t>
      </w:r>
      <w:r>
        <w:rPr>
          <w:color w:val="231F20"/>
          <w:w w:val="90"/>
        </w:rPr>
        <w:t>were</w:t>
      </w:r>
      <w:r>
        <w:rPr>
          <w:color w:val="231F20"/>
          <w:spacing w:val="-1"/>
          <w:w w:val="90"/>
        </w:rPr>
        <w:t xml:space="preserve"> </w:t>
      </w:r>
      <w:r>
        <w:rPr>
          <w:color w:val="231F20"/>
          <w:w w:val="90"/>
        </w:rPr>
        <w:t>not</w:t>
      </w:r>
      <w:r>
        <w:rPr>
          <w:color w:val="231F20"/>
          <w:spacing w:val="-1"/>
          <w:w w:val="90"/>
        </w:rPr>
        <w:t xml:space="preserve"> </w:t>
      </w:r>
      <w:r>
        <w:rPr>
          <w:color w:val="231F20"/>
          <w:w w:val="90"/>
        </w:rPr>
        <w:t>part</w:t>
      </w:r>
      <w:r>
        <w:rPr>
          <w:color w:val="231F20"/>
          <w:spacing w:val="-1"/>
          <w:w w:val="90"/>
        </w:rPr>
        <w:t xml:space="preserve"> </w:t>
      </w:r>
      <w:r>
        <w:rPr>
          <w:color w:val="231F20"/>
          <w:w w:val="90"/>
        </w:rPr>
        <w:t>of</w:t>
      </w:r>
      <w:r>
        <w:rPr>
          <w:color w:val="231F20"/>
          <w:spacing w:val="-1"/>
          <w:w w:val="90"/>
        </w:rPr>
        <w:t xml:space="preserve"> </w:t>
      </w:r>
      <w:r>
        <w:rPr>
          <w:color w:val="231F20"/>
          <w:w w:val="90"/>
        </w:rPr>
        <w:t>the annual</w:t>
      </w:r>
      <w:r>
        <w:rPr>
          <w:color w:val="231F20"/>
          <w:spacing w:val="-10"/>
          <w:w w:val="90"/>
        </w:rPr>
        <w:t xml:space="preserve"> </w:t>
      </w:r>
      <w:r>
        <w:rPr>
          <w:color w:val="231F20"/>
          <w:w w:val="90"/>
        </w:rPr>
        <w:t>stress-testing</w:t>
      </w:r>
      <w:r>
        <w:rPr>
          <w:color w:val="231F20"/>
          <w:spacing w:val="-10"/>
          <w:w w:val="90"/>
        </w:rPr>
        <w:t xml:space="preserve"> </w:t>
      </w:r>
      <w:r>
        <w:rPr>
          <w:color w:val="231F20"/>
          <w:w w:val="90"/>
        </w:rPr>
        <w:t>exercise</w:t>
      </w:r>
      <w:r>
        <w:rPr>
          <w:color w:val="231F20"/>
          <w:spacing w:val="-10"/>
          <w:w w:val="90"/>
        </w:rPr>
        <w:t xml:space="preserve"> </w:t>
      </w:r>
      <w:r>
        <w:rPr>
          <w:color w:val="231F20"/>
          <w:w w:val="90"/>
        </w:rPr>
        <w:t>but</w:t>
      </w:r>
      <w:r>
        <w:rPr>
          <w:color w:val="231F20"/>
          <w:spacing w:val="-10"/>
          <w:w w:val="90"/>
        </w:rPr>
        <w:t xml:space="preserve"> </w:t>
      </w:r>
      <w:r>
        <w:rPr>
          <w:color w:val="231F20"/>
          <w:w w:val="90"/>
        </w:rPr>
        <w:t>were</w:t>
      </w:r>
      <w:r>
        <w:rPr>
          <w:color w:val="231F20"/>
          <w:spacing w:val="-10"/>
          <w:w w:val="90"/>
        </w:rPr>
        <w:t xml:space="preserve"> </w:t>
      </w:r>
      <w:r>
        <w:rPr>
          <w:color w:val="231F20"/>
          <w:w w:val="90"/>
        </w:rPr>
        <w:t>included</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FPC’s September 2017 judgement about the losses the system would incur.</w:t>
      </w:r>
      <w:r>
        <w:rPr>
          <w:color w:val="231F20"/>
          <w:spacing w:val="40"/>
        </w:rPr>
        <w:t xml:space="preserve"> </w:t>
      </w:r>
      <w:r>
        <w:rPr>
          <w:color w:val="231F20"/>
          <w:w w:val="90"/>
        </w:rPr>
        <w:t>Those with material exposures to consumer credit will be assessed against the 2017 stress scenario, including the system-wide losses on consumer credit that it has</w:t>
      </w:r>
      <w:r>
        <w:rPr>
          <w:color w:val="231F20"/>
          <w:spacing w:val="-1"/>
          <w:w w:val="90"/>
        </w:rPr>
        <w:t xml:space="preserve"> </w:t>
      </w:r>
      <w:r>
        <w:rPr>
          <w:color w:val="231F20"/>
          <w:w w:val="90"/>
        </w:rPr>
        <w:t>been</w:t>
      </w:r>
      <w:r>
        <w:rPr>
          <w:color w:val="231F20"/>
          <w:spacing w:val="-1"/>
          <w:w w:val="90"/>
        </w:rPr>
        <w:t xml:space="preserve"> </w:t>
      </w:r>
      <w:r>
        <w:rPr>
          <w:color w:val="231F20"/>
          <w:w w:val="90"/>
        </w:rPr>
        <w:t>judged</w:t>
      </w:r>
      <w:r>
        <w:rPr>
          <w:color w:val="231F20"/>
          <w:spacing w:val="-1"/>
          <w:w w:val="90"/>
        </w:rPr>
        <w:t xml:space="preserve"> </w:t>
      </w:r>
      <w:r>
        <w:rPr>
          <w:color w:val="231F20"/>
          <w:w w:val="90"/>
        </w:rPr>
        <w:t>would</w:t>
      </w:r>
      <w:r>
        <w:rPr>
          <w:color w:val="231F20"/>
          <w:spacing w:val="-1"/>
          <w:w w:val="90"/>
        </w:rPr>
        <w:t xml:space="preserve"> </w:t>
      </w:r>
      <w:r>
        <w:rPr>
          <w:color w:val="231F20"/>
          <w:w w:val="90"/>
        </w:rPr>
        <w:t>result</w:t>
      </w:r>
      <w:r>
        <w:rPr>
          <w:color w:val="231F20"/>
          <w:spacing w:val="-1"/>
          <w:w w:val="90"/>
        </w:rPr>
        <w:t xml:space="preserve"> </w:t>
      </w:r>
      <w:r>
        <w:rPr>
          <w:color w:val="231F20"/>
          <w:w w:val="90"/>
        </w:rPr>
        <w:t>in</w:t>
      </w:r>
      <w:r>
        <w:rPr>
          <w:color w:val="231F20"/>
          <w:spacing w:val="-1"/>
          <w:w w:val="90"/>
        </w:rPr>
        <w:t xml:space="preserve"> </w:t>
      </w:r>
      <w:r>
        <w:rPr>
          <w:color w:val="231F20"/>
          <w:w w:val="90"/>
        </w:rPr>
        <w:t>that</w:t>
      </w:r>
      <w:r>
        <w:rPr>
          <w:color w:val="231F20"/>
          <w:spacing w:val="-1"/>
          <w:w w:val="90"/>
        </w:rPr>
        <w:t xml:space="preserve"> </w:t>
      </w:r>
      <w:r>
        <w:rPr>
          <w:color w:val="231F20"/>
          <w:w w:val="90"/>
        </w:rPr>
        <w:t>scenario.</w:t>
      </w:r>
      <w:r>
        <w:rPr>
          <w:color w:val="231F20"/>
          <w:spacing w:val="40"/>
        </w:rPr>
        <w:t xml:space="preserve"> </w:t>
      </w:r>
      <w:r>
        <w:rPr>
          <w:color w:val="231F20"/>
          <w:w w:val="90"/>
        </w:rPr>
        <w:t>Results</w:t>
      </w:r>
      <w:r>
        <w:rPr>
          <w:color w:val="231F20"/>
          <w:spacing w:val="-1"/>
          <w:w w:val="90"/>
        </w:rPr>
        <w:t xml:space="preserve"> </w:t>
      </w:r>
      <w:r>
        <w:rPr>
          <w:color w:val="231F20"/>
          <w:w w:val="90"/>
        </w:rPr>
        <w:t>for these</w:t>
      </w:r>
      <w:r>
        <w:rPr>
          <w:color w:val="231F20"/>
          <w:spacing w:val="-1"/>
          <w:w w:val="90"/>
        </w:rPr>
        <w:t xml:space="preserve"> </w:t>
      </w:r>
      <w:r>
        <w:rPr>
          <w:color w:val="231F20"/>
          <w:w w:val="90"/>
        </w:rPr>
        <w:t>banks</w:t>
      </w:r>
      <w:r>
        <w:rPr>
          <w:color w:val="231F20"/>
          <w:spacing w:val="-1"/>
          <w:w w:val="90"/>
        </w:rPr>
        <w:t xml:space="preserve"> </w:t>
      </w:r>
      <w:r>
        <w:rPr>
          <w:color w:val="231F20"/>
          <w:w w:val="90"/>
        </w:rPr>
        <w:t>will</w:t>
      </w:r>
      <w:r>
        <w:rPr>
          <w:color w:val="231F20"/>
          <w:spacing w:val="-1"/>
          <w:w w:val="90"/>
        </w:rPr>
        <w:t xml:space="preserve"> </w:t>
      </w:r>
      <w:r>
        <w:rPr>
          <w:color w:val="231F20"/>
          <w:w w:val="90"/>
        </w:rPr>
        <w:t>not</w:t>
      </w:r>
      <w:r>
        <w:rPr>
          <w:color w:val="231F20"/>
          <w:spacing w:val="-1"/>
          <w:w w:val="90"/>
        </w:rPr>
        <w:t xml:space="preserve"> </w:t>
      </w:r>
      <w:r>
        <w:rPr>
          <w:color w:val="231F20"/>
          <w:w w:val="90"/>
        </w:rPr>
        <w:t>be</w:t>
      </w:r>
      <w:r>
        <w:rPr>
          <w:color w:val="231F20"/>
          <w:spacing w:val="-1"/>
          <w:w w:val="90"/>
        </w:rPr>
        <w:t xml:space="preserve"> </w:t>
      </w:r>
      <w:r>
        <w:rPr>
          <w:color w:val="231F20"/>
          <w:w w:val="90"/>
        </w:rPr>
        <w:t>published</w:t>
      </w:r>
      <w:r>
        <w:rPr>
          <w:color w:val="231F20"/>
          <w:spacing w:val="-1"/>
          <w:w w:val="90"/>
        </w:rPr>
        <w:t xml:space="preserve"> </w:t>
      </w:r>
      <w:r>
        <w:rPr>
          <w:color w:val="231F20"/>
          <w:w w:val="90"/>
        </w:rPr>
        <w:t>but</w:t>
      </w:r>
      <w:r>
        <w:rPr>
          <w:color w:val="231F20"/>
          <w:spacing w:val="-1"/>
          <w:w w:val="90"/>
        </w:rPr>
        <w:t xml:space="preserve"> </w:t>
      </w:r>
      <w:r>
        <w:rPr>
          <w:color w:val="231F20"/>
          <w:w w:val="90"/>
        </w:rPr>
        <w:t>will</w:t>
      </w:r>
      <w:r>
        <w:rPr>
          <w:color w:val="231F20"/>
          <w:spacing w:val="-1"/>
          <w:w w:val="90"/>
        </w:rPr>
        <w:t xml:space="preserve"> </w:t>
      </w:r>
      <w:r>
        <w:rPr>
          <w:color w:val="231F20"/>
          <w:w w:val="90"/>
        </w:rPr>
        <w:t>form</w:t>
      </w:r>
      <w:r>
        <w:rPr>
          <w:color w:val="231F20"/>
          <w:spacing w:val="-1"/>
          <w:w w:val="90"/>
        </w:rPr>
        <w:t xml:space="preserve"> </w:t>
      </w:r>
      <w:r>
        <w:rPr>
          <w:color w:val="231F20"/>
          <w:w w:val="90"/>
        </w:rPr>
        <w:t>part</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their </w:t>
      </w:r>
      <w:r>
        <w:rPr>
          <w:color w:val="231F20"/>
          <w:w w:val="95"/>
        </w:rPr>
        <w:t>next</w:t>
      </w:r>
      <w:r>
        <w:rPr>
          <w:color w:val="231F20"/>
          <w:spacing w:val="-6"/>
          <w:w w:val="95"/>
        </w:rPr>
        <w:t xml:space="preserve"> </w:t>
      </w:r>
      <w:r>
        <w:rPr>
          <w:color w:val="231F20"/>
          <w:w w:val="95"/>
        </w:rPr>
        <w:t>capital</w:t>
      </w:r>
      <w:r>
        <w:rPr>
          <w:color w:val="231F20"/>
          <w:spacing w:val="-6"/>
          <w:w w:val="95"/>
        </w:rPr>
        <w:t xml:space="preserve"> </w:t>
      </w:r>
      <w:r>
        <w:rPr>
          <w:color w:val="231F20"/>
          <w:w w:val="95"/>
        </w:rPr>
        <w:t>assessment.</w:t>
      </w:r>
    </w:p>
    <w:p w14:paraId="78471E8A"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18" w:space="811"/>
            <w:col w:w="5449"/>
          </w:cols>
        </w:sectPr>
      </w:pPr>
    </w:p>
    <w:p w14:paraId="5B6B948F" w14:textId="77777777" w:rsidR="00B732F0" w:rsidRDefault="00B732F0">
      <w:pPr>
        <w:pStyle w:val="BodyText"/>
      </w:pPr>
    </w:p>
    <w:p w14:paraId="492F18AD" w14:textId="77777777" w:rsidR="00B732F0" w:rsidRDefault="00B732F0">
      <w:pPr>
        <w:pStyle w:val="BodyText"/>
      </w:pPr>
    </w:p>
    <w:p w14:paraId="2ED27FD0" w14:textId="77777777" w:rsidR="00B732F0" w:rsidRDefault="00B732F0">
      <w:pPr>
        <w:pStyle w:val="BodyText"/>
        <w:spacing w:before="191"/>
      </w:pPr>
    </w:p>
    <w:p w14:paraId="5C7E15AB"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7ACBC112" wp14:editId="75BAD86E">
                <wp:extent cx="3168015" cy="7620"/>
                <wp:effectExtent l="9525" t="0" r="0" b="1905"/>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370" name="Graphic 370"/>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51569B11" id="Group 369"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BEG8vhbQIAAJQFAAAOAAAAAAAAAAAAAAAAAC4C&#10;AABkcnMvZTJvRG9jLnhtbFBLAQItABQABgAIAAAAIQBKZN2E2wAAAAMBAAAPAAAAAAAAAAAAAAAA&#10;AMcEAABkcnMvZG93bnJldi54bWxQSwUGAAAAAAQABADzAAAAzwUAAAAA&#10;">
                <v:shape id="Graphic 370"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" path="m,l3168002,e" filled="f" strokecolor="#85266b" strokeweight=".6pt">
                  <v:path arrowok="t"/>
                </v:shape>
                <w10:anchorlock/>
              </v:group>
            </w:pict>
          </mc:Fallback>
        </mc:AlternateContent>
      </w:r>
    </w:p>
    <w:p w14:paraId="6C12296B" w14:textId="77777777" w:rsidR="00B732F0" w:rsidRDefault="001B6D82">
      <w:pPr>
        <w:spacing w:before="39" w:line="235" w:lineRule="auto"/>
        <w:ind w:left="5769" w:right="668" w:hanging="213"/>
        <w:rPr>
          <w:sz w:val="14"/>
        </w:rPr>
      </w:pPr>
      <w:r>
        <w:rPr>
          <w:color w:val="231F20"/>
          <w:w w:val="85"/>
          <w:sz w:val="14"/>
        </w:rPr>
        <w:lastRenderedPageBreak/>
        <w:t>(1)</w:t>
      </w:r>
      <w:r>
        <w:rPr>
          <w:color w:val="231F20"/>
          <w:spacing w:val="40"/>
          <w:sz w:val="14"/>
        </w:rPr>
        <w:t xml:space="preserve"> </w:t>
      </w:r>
      <w:hyperlink r:id="rId54">
        <w:r>
          <w:rPr>
            <w:color w:val="231F20"/>
            <w:w w:val="85"/>
            <w:sz w:val="14"/>
          </w:rPr>
          <w:t>www.bankofengland.co.uk/pra/Documents/publications/reports/</w:t>
        </w:r>
      </w:hyperlink>
      <w:r>
        <w:rPr>
          <w:color w:val="231F20"/>
          <w:sz w:val="14"/>
        </w:rPr>
        <w:t xml:space="preserve"> </w:t>
      </w:r>
      <w:hyperlink r:id="rId55">
        <w:r>
          <w:rPr>
            <w:color w:val="231F20"/>
            <w:spacing w:val="-2"/>
            <w:w w:val="95"/>
            <w:sz w:val="14"/>
          </w:rPr>
          <w:t>prastatement0717.pdf</w:t>
        </w:r>
      </w:hyperlink>
      <w:r>
        <w:rPr>
          <w:color w:val="231F20"/>
          <w:spacing w:val="-2"/>
          <w:w w:val="95"/>
          <w:sz w:val="14"/>
        </w:rPr>
        <w:t>.</w:t>
      </w:r>
    </w:p>
    <w:p w14:paraId="0FCBE815" w14:textId="77777777" w:rsidR="00B732F0" w:rsidRDefault="00B732F0">
      <w:pPr>
        <w:spacing w:line="235" w:lineRule="auto"/>
        <w:rPr>
          <w:sz w:val="14"/>
        </w:rPr>
        <w:sectPr w:rsidR="00B732F0">
          <w:type w:val="continuous"/>
          <w:pgSz w:w="11910" w:h="16840"/>
          <w:pgMar w:top="1540" w:right="566" w:bottom="0" w:left="566" w:header="446" w:footer="0" w:gutter="0"/>
          <w:cols w:space="720"/>
        </w:sectPr>
      </w:pPr>
    </w:p>
    <w:p w14:paraId="1C932AFF" w14:textId="77777777" w:rsidR="00B732F0" w:rsidRDefault="00B732F0">
      <w:pPr>
        <w:pStyle w:val="BodyText"/>
      </w:pPr>
    </w:p>
    <w:p w14:paraId="54E54969" w14:textId="77777777" w:rsidR="00B732F0" w:rsidRDefault="00B732F0">
      <w:pPr>
        <w:pStyle w:val="BodyText"/>
      </w:pPr>
    </w:p>
    <w:p w14:paraId="7B3E13A3" w14:textId="77777777" w:rsidR="00B732F0" w:rsidRDefault="00B732F0">
      <w:pPr>
        <w:pStyle w:val="BodyText"/>
      </w:pPr>
    </w:p>
    <w:p w14:paraId="178453E5" w14:textId="77777777" w:rsidR="00B732F0" w:rsidRDefault="00B732F0">
      <w:pPr>
        <w:pStyle w:val="BodyText"/>
        <w:spacing w:before="26"/>
      </w:pPr>
    </w:p>
    <w:p w14:paraId="4A933F73" w14:textId="77777777" w:rsidR="00B732F0" w:rsidRDefault="001B6D82">
      <w:pPr>
        <w:spacing w:line="268" w:lineRule="auto"/>
        <w:ind w:left="5556"/>
        <w:rPr>
          <w:i/>
          <w:sz w:val="20"/>
        </w:rPr>
      </w:pPr>
      <w:r>
        <w:rPr>
          <w:i/>
          <w:color w:val="85266B"/>
          <w:w w:val="85"/>
          <w:sz w:val="20"/>
        </w:rPr>
        <w:t>Regulatory</w:t>
      </w:r>
      <w:r>
        <w:rPr>
          <w:i/>
          <w:color w:val="85266B"/>
          <w:spacing w:val="-11"/>
          <w:w w:val="85"/>
          <w:sz w:val="20"/>
        </w:rPr>
        <w:t xml:space="preserve"> </w:t>
      </w:r>
      <w:r>
        <w:rPr>
          <w:i/>
          <w:color w:val="85266B"/>
          <w:w w:val="85"/>
          <w:sz w:val="20"/>
        </w:rPr>
        <w:t>capital</w:t>
      </w:r>
      <w:r>
        <w:rPr>
          <w:i/>
          <w:color w:val="85266B"/>
          <w:spacing w:val="-11"/>
          <w:w w:val="85"/>
          <w:sz w:val="20"/>
        </w:rPr>
        <w:t xml:space="preserve"> </w:t>
      </w:r>
      <w:r>
        <w:rPr>
          <w:i/>
          <w:color w:val="85266B"/>
          <w:w w:val="85"/>
          <w:sz w:val="20"/>
        </w:rPr>
        <w:t>buffers</w:t>
      </w:r>
      <w:r>
        <w:rPr>
          <w:i/>
          <w:color w:val="85266B"/>
          <w:spacing w:val="-11"/>
          <w:w w:val="85"/>
          <w:sz w:val="20"/>
        </w:rPr>
        <w:t xml:space="preserve"> </w:t>
      </w:r>
      <w:r>
        <w:rPr>
          <w:i/>
          <w:color w:val="85266B"/>
          <w:w w:val="85"/>
          <w:sz w:val="20"/>
        </w:rPr>
        <w:t>will</w:t>
      </w:r>
      <w:r>
        <w:rPr>
          <w:i/>
          <w:color w:val="85266B"/>
          <w:spacing w:val="-11"/>
          <w:w w:val="85"/>
          <w:sz w:val="20"/>
        </w:rPr>
        <w:t xml:space="preserve"> </w:t>
      </w:r>
      <w:r>
        <w:rPr>
          <w:i/>
          <w:color w:val="85266B"/>
          <w:w w:val="85"/>
          <w:sz w:val="20"/>
        </w:rPr>
        <w:t>now</w:t>
      </w:r>
      <w:r>
        <w:rPr>
          <w:i/>
          <w:color w:val="85266B"/>
          <w:spacing w:val="-11"/>
          <w:w w:val="85"/>
          <w:sz w:val="20"/>
        </w:rPr>
        <w:t xml:space="preserve"> </w:t>
      </w:r>
      <w:r>
        <w:rPr>
          <w:i/>
          <w:color w:val="85266B"/>
          <w:w w:val="85"/>
          <w:sz w:val="20"/>
        </w:rPr>
        <w:t>be</w:t>
      </w:r>
      <w:r>
        <w:rPr>
          <w:i/>
          <w:color w:val="85266B"/>
          <w:spacing w:val="-11"/>
          <w:w w:val="85"/>
          <w:sz w:val="20"/>
        </w:rPr>
        <w:t xml:space="preserve"> </w:t>
      </w:r>
      <w:r>
        <w:rPr>
          <w:i/>
          <w:color w:val="85266B"/>
          <w:w w:val="85"/>
          <w:sz w:val="20"/>
        </w:rPr>
        <w:t>set</w:t>
      </w:r>
      <w:r>
        <w:rPr>
          <w:i/>
          <w:color w:val="85266B"/>
          <w:spacing w:val="-11"/>
          <w:w w:val="85"/>
          <w:sz w:val="20"/>
        </w:rPr>
        <w:t xml:space="preserve"> </w:t>
      </w:r>
      <w:r>
        <w:rPr>
          <w:i/>
          <w:color w:val="85266B"/>
          <w:w w:val="85"/>
          <w:sz w:val="20"/>
        </w:rPr>
        <w:t>so</w:t>
      </w:r>
      <w:r>
        <w:rPr>
          <w:i/>
          <w:color w:val="85266B"/>
          <w:spacing w:val="-11"/>
          <w:w w:val="85"/>
          <w:sz w:val="20"/>
        </w:rPr>
        <w:t xml:space="preserve"> </w:t>
      </w:r>
      <w:r>
        <w:rPr>
          <w:i/>
          <w:color w:val="85266B"/>
          <w:w w:val="85"/>
          <w:sz w:val="20"/>
        </w:rPr>
        <w:t>that</w:t>
      </w:r>
      <w:r>
        <w:rPr>
          <w:i/>
          <w:color w:val="85266B"/>
          <w:spacing w:val="-11"/>
          <w:w w:val="85"/>
          <w:sz w:val="20"/>
        </w:rPr>
        <w:t xml:space="preserve"> </w:t>
      </w:r>
      <w:r>
        <w:rPr>
          <w:i/>
          <w:color w:val="85266B"/>
          <w:w w:val="85"/>
          <w:sz w:val="20"/>
        </w:rPr>
        <w:t>UK</w:t>
      </w:r>
      <w:r>
        <w:rPr>
          <w:i/>
          <w:color w:val="85266B"/>
          <w:spacing w:val="-11"/>
          <w:w w:val="85"/>
          <w:sz w:val="20"/>
        </w:rPr>
        <w:t xml:space="preserve"> </w:t>
      </w:r>
      <w:r>
        <w:rPr>
          <w:i/>
          <w:color w:val="85266B"/>
          <w:w w:val="85"/>
          <w:sz w:val="20"/>
        </w:rPr>
        <w:t>banks</w:t>
      </w:r>
      <w:r>
        <w:rPr>
          <w:i/>
          <w:color w:val="85266B"/>
          <w:spacing w:val="-11"/>
          <w:w w:val="85"/>
          <w:sz w:val="20"/>
        </w:rPr>
        <w:t xml:space="preserve"> </w:t>
      </w:r>
      <w:r>
        <w:rPr>
          <w:i/>
          <w:color w:val="85266B"/>
          <w:w w:val="85"/>
          <w:sz w:val="20"/>
        </w:rPr>
        <w:t xml:space="preserve">can </w:t>
      </w:r>
      <w:r>
        <w:rPr>
          <w:i/>
          <w:color w:val="85266B"/>
          <w:w w:val="90"/>
          <w:sz w:val="20"/>
        </w:rPr>
        <w:t>absorb potential losses on consumer lending…</w:t>
      </w:r>
    </w:p>
    <w:p w14:paraId="0DF5EEA7" w14:textId="77777777" w:rsidR="00B732F0" w:rsidRDefault="001B6D82">
      <w:pPr>
        <w:pStyle w:val="BodyText"/>
        <w:spacing w:line="268" w:lineRule="auto"/>
        <w:ind w:left="5556" w:right="271"/>
      </w:pPr>
      <w:r>
        <w:rPr>
          <w:color w:val="231F20"/>
          <w:w w:val="90"/>
        </w:rPr>
        <w:t xml:space="preserve">Following the completion of the 2017 stress test, regulatory </w:t>
      </w:r>
      <w:r>
        <w:rPr>
          <w:color w:val="231F20"/>
          <w:w w:val="85"/>
        </w:rPr>
        <w:t xml:space="preserve">capital buffers for individual firms will be set so that each bank </w:t>
      </w:r>
      <w:r>
        <w:rPr>
          <w:color w:val="231F20"/>
          <w:w w:val="90"/>
        </w:rPr>
        <w:t>can absorb its losses on consumer lending, alongside all the other</w:t>
      </w:r>
      <w:r>
        <w:rPr>
          <w:color w:val="231F20"/>
          <w:spacing w:val="-3"/>
          <w:w w:val="90"/>
        </w:rPr>
        <w:t xml:space="preserve"> </w:t>
      </w:r>
      <w:r>
        <w:rPr>
          <w:color w:val="231F20"/>
          <w:w w:val="90"/>
        </w:rPr>
        <w:t>effects</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stress</w:t>
      </w:r>
      <w:r>
        <w:rPr>
          <w:color w:val="231F20"/>
          <w:spacing w:val="-3"/>
          <w:w w:val="90"/>
        </w:rPr>
        <w:t xml:space="preserve"> </w:t>
      </w:r>
      <w:r>
        <w:rPr>
          <w:color w:val="231F20"/>
          <w:w w:val="90"/>
        </w:rPr>
        <w:t>scenario</w:t>
      </w:r>
      <w:r>
        <w:rPr>
          <w:color w:val="231F20"/>
          <w:spacing w:val="-3"/>
          <w:w w:val="90"/>
        </w:rPr>
        <w:t xml:space="preserve"> </w:t>
      </w:r>
      <w:r>
        <w:rPr>
          <w:color w:val="231F20"/>
          <w:w w:val="90"/>
        </w:rPr>
        <w:t>on</w:t>
      </w:r>
      <w:r>
        <w:rPr>
          <w:color w:val="231F20"/>
          <w:spacing w:val="-3"/>
          <w:w w:val="90"/>
        </w:rPr>
        <w:t xml:space="preserve"> </w:t>
      </w:r>
      <w:r>
        <w:rPr>
          <w:color w:val="231F20"/>
          <w:w w:val="90"/>
        </w:rPr>
        <w:t>its</w:t>
      </w:r>
      <w:r>
        <w:rPr>
          <w:color w:val="231F20"/>
          <w:spacing w:val="-3"/>
          <w:w w:val="90"/>
        </w:rPr>
        <w:t xml:space="preserve"> </w:t>
      </w:r>
      <w:r>
        <w:rPr>
          <w:color w:val="231F20"/>
          <w:w w:val="90"/>
        </w:rPr>
        <w:t>balance</w:t>
      </w:r>
      <w:r>
        <w:rPr>
          <w:color w:val="231F20"/>
          <w:spacing w:val="-3"/>
          <w:w w:val="90"/>
        </w:rPr>
        <w:t xml:space="preserve"> </w:t>
      </w:r>
      <w:r>
        <w:rPr>
          <w:color w:val="231F20"/>
          <w:w w:val="90"/>
        </w:rPr>
        <w:t>sheet.</w:t>
      </w:r>
    </w:p>
    <w:p w14:paraId="2ED14846" w14:textId="77777777" w:rsidR="00B732F0" w:rsidRDefault="00B732F0">
      <w:pPr>
        <w:pStyle w:val="BodyText"/>
        <w:spacing w:before="27"/>
      </w:pPr>
    </w:p>
    <w:p w14:paraId="2DCE6379" w14:textId="77777777" w:rsidR="00B732F0" w:rsidRDefault="001B6D82">
      <w:pPr>
        <w:pStyle w:val="BodyText"/>
        <w:spacing w:line="268" w:lineRule="auto"/>
        <w:ind w:left="5556" w:right="344"/>
      </w:pPr>
      <w:r>
        <w:rPr>
          <w:color w:val="231F20"/>
          <w:w w:val="90"/>
        </w:rPr>
        <w:t xml:space="preserve">The FPC also expects that banks will begin to factor these </w:t>
      </w:r>
      <w:r>
        <w:rPr>
          <w:color w:val="231F20"/>
          <w:w w:val="85"/>
        </w:rPr>
        <w:t xml:space="preserve">market-wide levels of stressed losses on consumer credit into </w:t>
      </w:r>
      <w:r>
        <w:rPr>
          <w:color w:val="231F20"/>
          <w:w w:val="90"/>
        </w:rPr>
        <w:t>their overall lending and capital plans.</w:t>
      </w:r>
    </w:p>
    <w:p w14:paraId="61CADBB7" w14:textId="77777777" w:rsidR="00B732F0" w:rsidRDefault="00B732F0">
      <w:pPr>
        <w:pStyle w:val="BodyText"/>
        <w:spacing w:before="47"/>
      </w:pPr>
    </w:p>
    <w:p w14:paraId="3E5BF59D" w14:textId="77777777" w:rsidR="00B732F0" w:rsidRDefault="001B6D82">
      <w:pPr>
        <w:spacing w:before="1" w:line="268" w:lineRule="auto"/>
        <w:ind w:left="5556" w:right="668"/>
        <w:rPr>
          <w:i/>
          <w:sz w:val="20"/>
        </w:rPr>
      </w:pPr>
      <w:r>
        <w:rPr>
          <w:i/>
          <w:color w:val="85266B"/>
          <w:w w:val="85"/>
          <w:sz w:val="20"/>
        </w:rPr>
        <w:t>…and</w:t>
      </w:r>
      <w:r>
        <w:rPr>
          <w:i/>
          <w:color w:val="85266B"/>
          <w:spacing w:val="-1"/>
          <w:w w:val="85"/>
          <w:sz w:val="20"/>
        </w:rPr>
        <w:t xml:space="preserve"> </w:t>
      </w:r>
      <w:r>
        <w:rPr>
          <w:i/>
          <w:color w:val="85266B"/>
          <w:w w:val="85"/>
          <w:sz w:val="20"/>
        </w:rPr>
        <w:t>the</w:t>
      </w:r>
      <w:r>
        <w:rPr>
          <w:i/>
          <w:color w:val="85266B"/>
          <w:spacing w:val="-1"/>
          <w:w w:val="85"/>
          <w:sz w:val="20"/>
        </w:rPr>
        <w:t xml:space="preserve"> </w:t>
      </w:r>
      <w:r>
        <w:rPr>
          <w:i/>
          <w:color w:val="85266B"/>
          <w:w w:val="85"/>
          <w:sz w:val="20"/>
        </w:rPr>
        <w:t>PRA</w:t>
      </w:r>
      <w:r>
        <w:rPr>
          <w:i/>
          <w:color w:val="85266B"/>
          <w:spacing w:val="-1"/>
          <w:w w:val="85"/>
          <w:sz w:val="20"/>
        </w:rPr>
        <w:t xml:space="preserve"> </w:t>
      </w:r>
      <w:r>
        <w:rPr>
          <w:i/>
          <w:color w:val="85266B"/>
          <w:w w:val="85"/>
          <w:sz w:val="20"/>
        </w:rPr>
        <w:t>and</w:t>
      </w:r>
      <w:r>
        <w:rPr>
          <w:i/>
          <w:color w:val="85266B"/>
          <w:spacing w:val="-1"/>
          <w:w w:val="85"/>
          <w:sz w:val="20"/>
        </w:rPr>
        <w:t xml:space="preserve"> </w:t>
      </w:r>
      <w:r>
        <w:rPr>
          <w:i/>
          <w:color w:val="85266B"/>
          <w:w w:val="85"/>
          <w:sz w:val="20"/>
        </w:rPr>
        <w:t>FCA</w:t>
      </w:r>
      <w:r>
        <w:rPr>
          <w:i/>
          <w:color w:val="85266B"/>
          <w:spacing w:val="-1"/>
          <w:w w:val="85"/>
          <w:sz w:val="20"/>
        </w:rPr>
        <w:t xml:space="preserve"> </w:t>
      </w:r>
      <w:r>
        <w:rPr>
          <w:i/>
          <w:color w:val="85266B"/>
          <w:w w:val="85"/>
          <w:sz w:val="20"/>
        </w:rPr>
        <w:t>are</w:t>
      </w:r>
      <w:r>
        <w:rPr>
          <w:i/>
          <w:color w:val="85266B"/>
          <w:spacing w:val="-1"/>
          <w:w w:val="85"/>
          <w:sz w:val="20"/>
        </w:rPr>
        <w:t xml:space="preserve"> </w:t>
      </w:r>
      <w:r>
        <w:rPr>
          <w:i/>
          <w:color w:val="85266B"/>
          <w:w w:val="85"/>
          <w:sz w:val="20"/>
        </w:rPr>
        <w:t>addressing</w:t>
      </w:r>
      <w:r>
        <w:rPr>
          <w:i/>
          <w:color w:val="85266B"/>
          <w:spacing w:val="-1"/>
          <w:w w:val="85"/>
          <w:sz w:val="20"/>
        </w:rPr>
        <w:t xml:space="preserve"> </w:t>
      </w:r>
      <w:r>
        <w:rPr>
          <w:i/>
          <w:color w:val="85266B"/>
          <w:w w:val="85"/>
          <w:sz w:val="20"/>
        </w:rPr>
        <w:t>consumer</w:t>
      </w:r>
      <w:r>
        <w:rPr>
          <w:i/>
          <w:color w:val="85266B"/>
          <w:spacing w:val="-1"/>
          <w:w w:val="85"/>
          <w:sz w:val="20"/>
        </w:rPr>
        <w:t xml:space="preserve"> </w:t>
      </w:r>
      <w:r>
        <w:rPr>
          <w:i/>
          <w:color w:val="85266B"/>
          <w:w w:val="85"/>
          <w:sz w:val="20"/>
        </w:rPr>
        <w:t xml:space="preserve">credit </w:t>
      </w:r>
      <w:r>
        <w:rPr>
          <w:i/>
          <w:color w:val="85266B"/>
          <w:w w:val="90"/>
          <w:sz w:val="20"/>
        </w:rPr>
        <w:t>underwriting</w:t>
      </w:r>
      <w:r>
        <w:rPr>
          <w:i/>
          <w:color w:val="85266B"/>
          <w:spacing w:val="-18"/>
          <w:w w:val="90"/>
          <w:sz w:val="20"/>
        </w:rPr>
        <w:t xml:space="preserve"> </w:t>
      </w:r>
      <w:r>
        <w:rPr>
          <w:i/>
          <w:color w:val="85266B"/>
          <w:w w:val="90"/>
          <w:sz w:val="20"/>
        </w:rPr>
        <w:t>standards.</w:t>
      </w:r>
    </w:p>
    <w:p w14:paraId="68EA64B8" w14:textId="77777777" w:rsidR="00B732F0" w:rsidRDefault="001B6D82">
      <w:pPr>
        <w:pStyle w:val="BodyText"/>
        <w:spacing w:line="268" w:lineRule="auto"/>
        <w:ind w:left="5556" w:right="191"/>
      </w:pPr>
      <w:r>
        <w:rPr>
          <w:color w:val="231F20"/>
          <w:w w:val="90"/>
        </w:rPr>
        <w:t>The PRA Statement also asked firms to consider and respond to</w:t>
      </w:r>
      <w:r>
        <w:rPr>
          <w:color w:val="231F20"/>
          <w:spacing w:val="-10"/>
          <w:w w:val="90"/>
        </w:rPr>
        <w:t xml:space="preserve"> </w:t>
      </w:r>
      <w:r>
        <w:rPr>
          <w:color w:val="231F20"/>
          <w:w w:val="90"/>
        </w:rPr>
        <w:t>ten</w:t>
      </w:r>
      <w:r>
        <w:rPr>
          <w:color w:val="231F20"/>
          <w:spacing w:val="-10"/>
          <w:w w:val="90"/>
        </w:rPr>
        <w:t xml:space="preserve"> </w:t>
      </w:r>
      <w:r>
        <w:rPr>
          <w:color w:val="231F20"/>
          <w:w w:val="90"/>
        </w:rPr>
        <w:t>issues.</w:t>
      </w:r>
      <w:r>
        <w:rPr>
          <w:color w:val="231F20"/>
          <w:spacing w:val="-3"/>
        </w:rPr>
        <w:t xml:space="preserve"> </w:t>
      </w:r>
      <w:r>
        <w:rPr>
          <w:color w:val="231F20"/>
          <w:w w:val="90"/>
        </w:rPr>
        <w:t>These</w:t>
      </w:r>
      <w:r>
        <w:rPr>
          <w:color w:val="231F20"/>
          <w:spacing w:val="-10"/>
          <w:w w:val="90"/>
        </w:rPr>
        <w:t xml:space="preserve"> </w:t>
      </w:r>
      <w:r>
        <w:rPr>
          <w:color w:val="231F20"/>
          <w:w w:val="90"/>
        </w:rPr>
        <w:t>issues</w:t>
      </w:r>
      <w:r>
        <w:rPr>
          <w:color w:val="231F20"/>
          <w:spacing w:val="-10"/>
          <w:w w:val="90"/>
        </w:rPr>
        <w:t xml:space="preserve"> </w:t>
      </w:r>
      <w:r>
        <w:rPr>
          <w:color w:val="231F20"/>
          <w:w w:val="90"/>
        </w:rPr>
        <w:t>included:</w:t>
      </w:r>
      <w:r>
        <w:rPr>
          <w:color w:val="231F20"/>
          <w:spacing w:val="-2"/>
        </w:rPr>
        <w:t xml:space="preserve"> </w:t>
      </w:r>
      <w:r>
        <w:rPr>
          <w:color w:val="231F20"/>
          <w:w w:val="90"/>
        </w:rPr>
        <w:t>the</w:t>
      </w:r>
      <w:r>
        <w:rPr>
          <w:color w:val="231F20"/>
          <w:spacing w:val="-10"/>
          <w:w w:val="90"/>
        </w:rPr>
        <w:t xml:space="preserve"> </w:t>
      </w:r>
      <w:r>
        <w:rPr>
          <w:color w:val="231F20"/>
          <w:w w:val="90"/>
        </w:rPr>
        <w:t>extent</w:t>
      </w:r>
      <w:r>
        <w:rPr>
          <w:color w:val="231F20"/>
          <w:spacing w:val="-10"/>
          <w:w w:val="90"/>
        </w:rPr>
        <w:t xml:space="preserve"> </w:t>
      </w:r>
      <w:r>
        <w:rPr>
          <w:color w:val="231F20"/>
          <w:w w:val="90"/>
        </w:rPr>
        <w:t>to</w:t>
      </w:r>
      <w:r>
        <w:rPr>
          <w:color w:val="231F20"/>
          <w:spacing w:val="-10"/>
          <w:w w:val="90"/>
        </w:rPr>
        <w:t xml:space="preserve"> </w:t>
      </w:r>
      <w:r>
        <w:rPr>
          <w:color w:val="231F20"/>
          <w:w w:val="90"/>
        </w:rPr>
        <w:t>which</w:t>
      </w:r>
      <w:r>
        <w:rPr>
          <w:color w:val="231F20"/>
          <w:spacing w:val="-10"/>
          <w:w w:val="90"/>
        </w:rPr>
        <w:t xml:space="preserve"> </w:t>
      </w:r>
      <w:r>
        <w:rPr>
          <w:color w:val="231F20"/>
          <w:w w:val="90"/>
        </w:rPr>
        <w:t>firms take</w:t>
      </w:r>
      <w:r>
        <w:rPr>
          <w:color w:val="231F20"/>
          <w:spacing w:val="-3"/>
          <w:w w:val="90"/>
        </w:rPr>
        <w:t xml:space="preserve"> </w:t>
      </w:r>
      <w:r>
        <w:rPr>
          <w:color w:val="231F20"/>
          <w:w w:val="90"/>
        </w:rPr>
        <w:t>into</w:t>
      </w:r>
      <w:r>
        <w:rPr>
          <w:color w:val="231F20"/>
          <w:spacing w:val="-3"/>
          <w:w w:val="90"/>
        </w:rPr>
        <w:t xml:space="preserve"> </w:t>
      </w:r>
      <w:r>
        <w:rPr>
          <w:color w:val="231F20"/>
          <w:w w:val="90"/>
        </w:rPr>
        <w:t>account</w:t>
      </w:r>
      <w:r>
        <w:rPr>
          <w:color w:val="231F20"/>
          <w:spacing w:val="-3"/>
          <w:w w:val="90"/>
        </w:rPr>
        <w:t xml:space="preserve"> </w:t>
      </w:r>
      <w:r>
        <w:rPr>
          <w:color w:val="231F20"/>
          <w:w w:val="90"/>
        </w:rPr>
        <w:t>the</w:t>
      </w:r>
      <w:r>
        <w:rPr>
          <w:color w:val="231F20"/>
          <w:spacing w:val="-3"/>
          <w:w w:val="90"/>
        </w:rPr>
        <w:t xml:space="preserve"> </w:t>
      </w:r>
      <w:r>
        <w:rPr>
          <w:color w:val="231F20"/>
          <w:w w:val="90"/>
        </w:rPr>
        <w:t>risk</w:t>
      </w:r>
      <w:r>
        <w:rPr>
          <w:color w:val="231F20"/>
          <w:spacing w:val="-3"/>
          <w:w w:val="90"/>
        </w:rPr>
        <w:t xml:space="preserve"> </w:t>
      </w:r>
      <w:r>
        <w:rPr>
          <w:color w:val="231F20"/>
          <w:w w:val="90"/>
        </w:rPr>
        <w:t>of</w:t>
      </w:r>
      <w:r>
        <w:rPr>
          <w:color w:val="231F20"/>
          <w:spacing w:val="-3"/>
          <w:w w:val="90"/>
        </w:rPr>
        <w:t xml:space="preserve"> </w:t>
      </w:r>
      <w:r>
        <w:rPr>
          <w:color w:val="231F20"/>
          <w:w w:val="90"/>
        </w:rPr>
        <w:t>a</w:t>
      </w:r>
      <w:r>
        <w:rPr>
          <w:color w:val="231F20"/>
          <w:spacing w:val="-3"/>
          <w:w w:val="90"/>
        </w:rPr>
        <w:t xml:space="preserve"> </w:t>
      </w:r>
      <w:r>
        <w:rPr>
          <w:color w:val="231F20"/>
          <w:w w:val="90"/>
        </w:rPr>
        <w:t>weaker</w:t>
      </w:r>
      <w:r>
        <w:rPr>
          <w:color w:val="231F20"/>
          <w:spacing w:val="-3"/>
          <w:w w:val="90"/>
        </w:rPr>
        <w:t xml:space="preserve"> </w:t>
      </w:r>
      <w:r>
        <w:rPr>
          <w:color w:val="231F20"/>
          <w:w w:val="90"/>
        </w:rPr>
        <w:t>economic</w:t>
      </w:r>
      <w:r>
        <w:rPr>
          <w:color w:val="231F20"/>
          <w:spacing w:val="-3"/>
          <w:w w:val="90"/>
        </w:rPr>
        <w:t xml:space="preserve"> </w:t>
      </w:r>
      <w:r>
        <w:rPr>
          <w:color w:val="231F20"/>
          <w:w w:val="90"/>
        </w:rPr>
        <w:t>environment in their underwriting;</w:t>
      </w:r>
      <w:r>
        <w:rPr>
          <w:color w:val="231F20"/>
          <w:spacing w:val="40"/>
        </w:rPr>
        <w:t xml:space="preserve"> </w:t>
      </w:r>
      <w:r>
        <w:rPr>
          <w:color w:val="231F20"/>
          <w:w w:val="90"/>
        </w:rPr>
        <w:t xml:space="preserve">how quickly boards would </w:t>
      </w:r>
      <w:proofErr w:type="spellStart"/>
      <w:r>
        <w:rPr>
          <w:color w:val="231F20"/>
          <w:w w:val="90"/>
        </w:rPr>
        <w:t>recognise</w:t>
      </w:r>
      <w:proofErr w:type="spellEnd"/>
      <w:r>
        <w:rPr>
          <w:color w:val="231F20"/>
          <w:w w:val="90"/>
        </w:rPr>
        <w:t xml:space="preserve"> when</w:t>
      </w:r>
      <w:r>
        <w:rPr>
          <w:color w:val="231F20"/>
          <w:spacing w:val="-3"/>
          <w:w w:val="90"/>
        </w:rPr>
        <w:t xml:space="preserve"> </w:t>
      </w:r>
      <w:r>
        <w:rPr>
          <w:color w:val="231F20"/>
          <w:w w:val="90"/>
        </w:rPr>
        <w:t>a</w:t>
      </w:r>
      <w:r>
        <w:rPr>
          <w:color w:val="231F20"/>
          <w:spacing w:val="-3"/>
          <w:w w:val="90"/>
        </w:rPr>
        <w:t xml:space="preserve"> </w:t>
      </w:r>
      <w:r>
        <w:rPr>
          <w:color w:val="231F20"/>
          <w:w w:val="90"/>
        </w:rPr>
        <w:t>shift</w:t>
      </w:r>
      <w:r>
        <w:rPr>
          <w:color w:val="231F20"/>
          <w:spacing w:val="-3"/>
          <w:w w:val="90"/>
        </w:rPr>
        <w:t xml:space="preserve"> </w:t>
      </w:r>
      <w:r>
        <w:rPr>
          <w:color w:val="231F20"/>
          <w:w w:val="90"/>
        </w:rPr>
        <w:t>in</w:t>
      </w:r>
      <w:r>
        <w:rPr>
          <w:color w:val="231F20"/>
          <w:spacing w:val="-3"/>
          <w:w w:val="90"/>
        </w:rPr>
        <w:t xml:space="preserve"> </w:t>
      </w:r>
      <w:r>
        <w:rPr>
          <w:color w:val="231F20"/>
          <w:w w:val="90"/>
        </w:rPr>
        <w:t>asset</w:t>
      </w:r>
      <w:r>
        <w:rPr>
          <w:color w:val="231F20"/>
          <w:spacing w:val="-3"/>
          <w:w w:val="90"/>
        </w:rPr>
        <w:t xml:space="preserve"> </w:t>
      </w:r>
      <w:r>
        <w:rPr>
          <w:color w:val="231F20"/>
          <w:w w:val="90"/>
        </w:rPr>
        <w:t>quality</w:t>
      </w:r>
      <w:r>
        <w:rPr>
          <w:color w:val="231F20"/>
          <w:spacing w:val="-3"/>
          <w:w w:val="90"/>
        </w:rPr>
        <w:t xml:space="preserve"> </w:t>
      </w:r>
      <w:r>
        <w:rPr>
          <w:color w:val="231F20"/>
          <w:w w:val="90"/>
        </w:rPr>
        <w:t>is</w:t>
      </w:r>
      <w:r>
        <w:rPr>
          <w:color w:val="231F20"/>
          <w:spacing w:val="-3"/>
          <w:w w:val="90"/>
        </w:rPr>
        <w:t xml:space="preserve"> </w:t>
      </w:r>
      <w:r>
        <w:rPr>
          <w:color w:val="231F20"/>
          <w:w w:val="90"/>
        </w:rPr>
        <w:t>taking</w:t>
      </w:r>
      <w:r>
        <w:rPr>
          <w:color w:val="231F20"/>
          <w:spacing w:val="-3"/>
          <w:w w:val="90"/>
        </w:rPr>
        <w:t xml:space="preserve"> </w:t>
      </w:r>
      <w:r>
        <w:rPr>
          <w:color w:val="231F20"/>
          <w:w w:val="90"/>
        </w:rPr>
        <w:t>place;</w:t>
      </w:r>
      <w:r>
        <w:rPr>
          <w:color w:val="231F20"/>
          <w:spacing w:val="40"/>
        </w:rPr>
        <w:t xml:space="preserve"> </w:t>
      </w:r>
      <w:r>
        <w:rPr>
          <w:color w:val="231F20"/>
          <w:w w:val="90"/>
        </w:rPr>
        <w:t>whether</w:t>
      </w:r>
      <w:r>
        <w:rPr>
          <w:color w:val="231F20"/>
          <w:spacing w:val="-3"/>
          <w:w w:val="90"/>
        </w:rPr>
        <w:t xml:space="preserve"> </w:t>
      </w:r>
      <w:r>
        <w:rPr>
          <w:color w:val="231F20"/>
          <w:w w:val="90"/>
        </w:rPr>
        <w:t xml:space="preserve">a </w:t>
      </w:r>
      <w:r>
        <w:rPr>
          <w:color w:val="231F20"/>
          <w:w w:val="85"/>
        </w:rPr>
        <w:t xml:space="preserve">borrower’s total debt is taken into account in the underwriting </w:t>
      </w:r>
      <w:r>
        <w:rPr>
          <w:color w:val="231F20"/>
          <w:w w:val="90"/>
        </w:rPr>
        <w:t>process;</w:t>
      </w:r>
      <w:r>
        <w:rPr>
          <w:color w:val="231F20"/>
          <w:spacing w:val="3"/>
        </w:rPr>
        <w:t xml:space="preserve"> </w:t>
      </w:r>
      <w:r>
        <w:rPr>
          <w:color w:val="231F20"/>
          <w:w w:val="90"/>
        </w:rPr>
        <w:t>and</w:t>
      </w:r>
      <w:r>
        <w:rPr>
          <w:color w:val="231F20"/>
          <w:spacing w:val="-10"/>
          <w:w w:val="90"/>
        </w:rPr>
        <w:t xml:space="preserve"> </w:t>
      </w:r>
      <w:r>
        <w:rPr>
          <w:color w:val="231F20"/>
          <w:w w:val="90"/>
        </w:rPr>
        <w:t>some</w:t>
      </w:r>
      <w:r>
        <w:rPr>
          <w:color w:val="231F20"/>
          <w:spacing w:val="-9"/>
          <w:w w:val="90"/>
        </w:rPr>
        <w:t xml:space="preserve"> </w:t>
      </w:r>
      <w:r>
        <w:rPr>
          <w:color w:val="231F20"/>
          <w:w w:val="90"/>
        </w:rPr>
        <w:t>issues</w:t>
      </w:r>
      <w:r>
        <w:rPr>
          <w:color w:val="231F20"/>
          <w:spacing w:val="-10"/>
          <w:w w:val="90"/>
        </w:rPr>
        <w:t xml:space="preserve"> </w:t>
      </w:r>
      <w:r>
        <w:rPr>
          <w:color w:val="231F20"/>
          <w:w w:val="90"/>
        </w:rPr>
        <w:t>around</w:t>
      </w:r>
      <w:r>
        <w:rPr>
          <w:color w:val="231F20"/>
          <w:spacing w:val="-10"/>
          <w:w w:val="90"/>
        </w:rPr>
        <w:t xml:space="preserve"> </w:t>
      </w:r>
      <w:r>
        <w:rPr>
          <w:color w:val="231F20"/>
          <w:w w:val="90"/>
        </w:rPr>
        <w:t>0%</w:t>
      </w:r>
      <w:r>
        <w:rPr>
          <w:color w:val="231F20"/>
          <w:spacing w:val="-10"/>
          <w:w w:val="90"/>
        </w:rPr>
        <w:t xml:space="preserve"> </w:t>
      </w:r>
      <w:r>
        <w:rPr>
          <w:color w:val="231F20"/>
          <w:w w:val="90"/>
        </w:rPr>
        <w:t>interest</w:t>
      </w:r>
      <w:r>
        <w:rPr>
          <w:color w:val="231F20"/>
          <w:spacing w:val="-10"/>
          <w:w w:val="90"/>
        </w:rPr>
        <w:t xml:space="preserve"> </w:t>
      </w:r>
      <w:r>
        <w:rPr>
          <w:color w:val="231F20"/>
          <w:w w:val="90"/>
        </w:rPr>
        <w:t>offer</w:t>
      </w:r>
      <w:r>
        <w:rPr>
          <w:color w:val="231F20"/>
          <w:spacing w:val="-10"/>
          <w:w w:val="90"/>
        </w:rPr>
        <w:t xml:space="preserve"> </w:t>
      </w:r>
      <w:r>
        <w:rPr>
          <w:color w:val="231F20"/>
          <w:w w:val="90"/>
        </w:rPr>
        <w:t>credit</w:t>
      </w:r>
      <w:r>
        <w:rPr>
          <w:color w:val="231F20"/>
          <w:spacing w:val="-10"/>
          <w:w w:val="90"/>
        </w:rPr>
        <w:t xml:space="preserve"> </w:t>
      </w:r>
      <w:r>
        <w:rPr>
          <w:color w:val="231F20"/>
          <w:w w:val="90"/>
        </w:rPr>
        <w:t xml:space="preserve">cards </w:t>
      </w:r>
      <w:r>
        <w:rPr>
          <w:color w:val="231F20"/>
          <w:w w:val="95"/>
        </w:rPr>
        <w:t>and motor finance.</w:t>
      </w:r>
    </w:p>
    <w:p w14:paraId="0326DB23" w14:textId="77777777" w:rsidR="00B732F0" w:rsidRDefault="00B732F0">
      <w:pPr>
        <w:pStyle w:val="BodyText"/>
        <w:spacing w:before="26"/>
      </w:pPr>
    </w:p>
    <w:p w14:paraId="04B17D99" w14:textId="77777777" w:rsidR="00B732F0" w:rsidRDefault="001B6D82">
      <w:pPr>
        <w:pStyle w:val="BodyText"/>
        <w:spacing w:line="268" w:lineRule="auto"/>
        <w:ind w:left="5556" w:right="271"/>
      </w:pPr>
      <w:r>
        <w:rPr>
          <w:color w:val="231F20"/>
          <w:w w:val="90"/>
        </w:rPr>
        <w:t>The</w:t>
      </w:r>
      <w:r>
        <w:rPr>
          <w:color w:val="231F20"/>
          <w:spacing w:val="-6"/>
          <w:w w:val="90"/>
        </w:rPr>
        <w:t xml:space="preserve"> </w:t>
      </w:r>
      <w:r>
        <w:rPr>
          <w:color w:val="231F20"/>
          <w:w w:val="90"/>
        </w:rPr>
        <w:t>PRA</w:t>
      </w:r>
      <w:r>
        <w:rPr>
          <w:color w:val="231F20"/>
          <w:spacing w:val="-6"/>
          <w:w w:val="90"/>
        </w:rPr>
        <w:t xml:space="preserve"> </w:t>
      </w:r>
      <w:r>
        <w:rPr>
          <w:color w:val="231F20"/>
          <w:w w:val="90"/>
        </w:rPr>
        <w:t>is</w:t>
      </w:r>
      <w:r>
        <w:rPr>
          <w:color w:val="231F20"/>
          <w:spacing w:val="-6"/>
          <w:w w:val="90"/>
        </w:rPr>
        <w:t xml:space="preserve"> </w:t>
      </w:r>
      <w:r>
        <w:rPr>
          <w:color w:val="231F20"/>
          <w:w w:val="90"/>
        </w:rPr>
        <w:t>considering</w:t>
      </w:r>
      <w:r>
        <w:rPr>
          <w:color w:val="231F20"/>
          <w:spacing w:val="-6"/>
          <w:w w:val="90"/>
        </w:rPr>
        <w:t xml:space="preserve"> </w:t>
      </w:r>
      <w:r>
        <w:rPr>
          <w:color w:val="231F20"/>
          <w:w w:val="90"/>
        </w:rPr>
        <w:t>firms’</w:t>
      </w:r>
      <w:r>
        <w:rPr>
          <w:color w:val="231F20"/>
          <w:spacing w:val="-6"/>
          <w:w w:val="90"/>
        </w:rPr>
        <w:t xml:space="preserve"> </w:t>
      </w:r>
      <w:r>
        <w:rPr>
          <w:color w:val="231F20"/>
          <w:w w:val="90"/>
        </w:rPr>
        <w:t>responses</w:t>
      </w:r>
      <w:r>
        <w:rPr>
          <w:color w:val="231F20"/>
          <w:spacing w:val="-6"/>
          <w:w w:val="90"/>
        </w:rPr>
        <w:t xml:space="preserve"> </w:t>
      </w:r>
      <w:r>
        <w:rPr>
          <w:color w:val="231F20"/>
          <w:w w:val="90"/>
        </w:rPr>
        <w:t>to</w:t>
      </w:r>
      <w:r>
        <w:rPr>
          <w:color w:val="231F20"/>
          <w:spacing w:val="-6"/>
          <w:w w:val="90"/>
        </w:rPr>
        <w:t xml:space="preserve"> </w:t>
      </w:r>
      <w:r>
        <w:rPr>
          <w:color w:val="231F20"/>
          <w:w w:val="90"/>
        </w:rPr>
        <w:t>these</w:t>
      </w:r>
      <w:r>
        <w:rPr>
          <w:color w:val="231F20"/>
          <w:spacing w:val="-6"/>
          <w:w w:val="90"/>
        </w:rPr>
        <w:t xml:space="preserve"> </w:t>
      </w:r>
      <w:r>
        <w:rPr>
          <w:color w:val="231F20"/>
          <w:w w:val="90"/>
        </w:rPr>
        <w:t>key</w:t>
      </w:r>
      <w:r>
        <w:rPr>
          <w:color w:val="231F20"/>
          <w:spacing w:val="-6"/>
          <w:w w:val="90"/>
        </w:rPr>
        <w:t xml:space="preserve"> </w:t>
      </w:r>
      <w:r>
        <w:rPr>
          <w:color w:val="231F20"/>
          <w:w w:val="90"/>
        </w:rPr>
        <w:t>issues, and</w:t>
      </w:r>
      <w:r>
        <w:rPr>
          <w:color w:val="231F20"/>
          <w:spacing w:val="-10"/>
          <w:w w:val="90"/>
        </w:rPr>
        <w:t xml:space="preserve"> </w:t>
      </w:r>
      <w:r>
        <w:rPr>
          <w:color w:val="231F20"/>
          <w:w w:val="90"/>
        </w:rPr>
        <w:t>where</w:t>
      </w:r>
      <w:r>
        <w:rPr>
          <w:color w:val="231F20"/>
          <w:spacing w:val="-10"/>
          <w:w w:val="90"/>
        </w:rPr>
        <w:t xml:space="preserve"> </w:t>
      </w:r>
      <w:r>
        <w:rPr>
          <w:color w:val="231F20"/>
          <w:w w:val="90"/>
        </w:rPr>
        <w:t>weaknesses</w:t>
      </w:r>
      <w:r>
        <w:rPr>
          <w:color w:val="231F20"/>
          <w:spacing w:val="-10"/>
          <w:w w:val="90"/>
        </w:rPr>
        <w:t xml:space="preserve"> </w:t>
      </w:r>
      <w:r>
        <w:rPr>
          <w:color w:val="231F20"/>
          <w:w w:val="90"/>
        </w:rPr>
        <w:t>are</w:t>
      </w:r>
      <w:r>
        <w:rPr>
          <w:color w:val="231F20"/>
          <w:spacing w:val="-10"/>
          <w:w w:val="90"/>
        </w:rPr>
        <w:t xml:space="preserve"> </w:t>
      </w:r>
      <w:r>
        <w:rPr>
          <w:color w:val="231F20"/>
          <w:w w:val="90"/>
        </w:rPr>
        <w:t>identified,</w:t>
      </w:r>
      <w:r>
        <w:rPr>
          <w:color w:val="231F20"/>
          <w:spacing w:val="-10"/>
          <w:w w:val="90"/>
        </w:rPr>
        <w:t xml:space="preserve"> </w:t>
      </w:r>
      <w:r>
        <w:rPr>
          <w:color w:val="231F20"/>
          <w:w w:val="90"/>
        </w:rPr>
        <w:t>will</w:t>
      </w:r>
      <w:r>
        <w:rPr>
          <w:color w:val="231F20"/>
          <w:spacing w:val="-9"/>
          <w:w w:val="90"/>
        </w:rPr>
        <w:t xml:space="preserve"> </w:t>
      </w:r>
      <w:r>
        <w:rPr>
          <w:color w:val="231F20"/>
          <w:w w:val="90"/>
        </w:rPr>
        <w:t>consider</w:t>
      </w:r>
      <w:r>
        <w:rPr>
          <w:color w:val="231F20"/>
          <w:spacing w:val="-10"/>
          <w:w w:val="90"/>
        </w:rPr>
        <w:t xml:space="preserve"> </w:t>
      </w:r>
      <w:r>
        <w:rPr>
          <w:color w:val="231F20"/>
          <w:w w:val="90"/>
        </w:rPr>
        <w:t xml:space="preserve">possible </w:t>
      </w:r>
      <w:proofErr w:type="spellStart"/>
      <w:r>
        <w:rPr>
          <w:color w:val="231F20"/>
          <w:w w:val="90"/>
        </w:rPr>
        <w:t>microprudential</w:t>
      </w:r>
      <w:proofErr w:type="spellEnd"/>
      <w:r>
        <w:rPr>
          <w:color w:val="231F20"/>
          <w:spacing w:val="-10"/>
          <w:w w:val="90"/>
        </w:rPr>
        <w:t xml:space="preserve"> </w:t>
      </w:r>
      <w:r>
        <w:rPr>
          <w:color w:val="231F20"/>
          <w:w w:val="90"/>
        </w:rPr>
        <w:t>actions</w:t>
      </w:r>
      <w:r>
        <w:rPr>
          <w:color w:val="231F20"/>
          <w:spacing w:val="-10"/>
          <w:w w:val="90"/>
        </w:rPr>
        <w:t xml:space="preserve"> </w:t>
      </w:r>
      <w:r>
        <w:rPr>
          <w:color w:val="231F20"/>
          <w:w w:val="90"/>
        </w:rPr>
        <w:t>to</w:t>
      </w:r>
      <w:r>
        <w:rPr>
          <w:color w:val="231F20"/>
          <w:spacing w:val="-10"/>
          <w:w w:val="90"/>
        </w:rPr>
        <w:t xml:space="preserve"> </w:t>
      </w:r>
      <w:r>
        <w:rPr>
          <w:color w:val="231F20"/>
          <w:w w:val="90"/>
        </w:rPr>
        <w:t>address</w:t>
      </w:r>
      <w:r>
        <w:rPr>
          <w:color w:val="231F20"/>
          <w:spacing w:val="-10"/>
          <w:w w:val="90"/>
        </w:rPr>
        <w:t xml:space="preserve"> </w:t>
      </w:r>
      <w:r>
        <w:rPr>
          <w:color w:val="231F20"/>
          <w:w w:val="90"/>
        </w:rPr>
        <w:t>them.</w:t>
      </w:r>
      <w:r>
        <w:rPr>
          <w:color w:val="231F20"/>
          <w:spacing w:val="-3"/>
        </w:rPr>
        <w:t xml:space="preserve"> </w:t>
      </w:r>
      <w:r>
        <w:rPr>
          <w:color w:val="231F20"/>
          <w:w w:val="90"/>
        </w:rPr>
        <w:t>A</w:t>
      </w:r>
      <w:r>
        <w:rPr>
          <w:color w:val="231F20"/>
          <w:spacing w:val="-10"/>
          <w:w w:val="90"/>
        </w:rPr>
        <w:t xml:space="preserve"> </w:t>
      </w:r>
      <w:r>
        <w:rPr>
          <w:color w:val="231F20"/>
          <w:w w:val="90"/>
        </w:rPr>
        <w:t>number</w:t>
      </w:r>
      <w:r>
        <w:rPr>
          <w:color w:val="231F20"/>
          <w:spacing w:val="-10"/>
          <w:w w:val="90"/>
        </w:rPr>
        <w:t xml:space="preserve"> </w:t>
      </w:r>
      <w:r>
        <w:rPr>
          <w:color w:val="231F20"/>
          <w:w w:val="90"/>
        </w:rPr>
        <w:t>of</w:t>
      </w:r>
      <w:r>
        <w:rPr>
          <w:color w:val="231F20"/>
          <w:spacing w:val="-10"/>
          <w:w w:val="90"/>
        </w:rPr>
        <w:t xml:space="preserve"> </w:t>
      </w:r>
      <w:r>
        <w:rPr>
          <w:color w:val="231F20"/>
          <w:w w:val="90"/>
        </w:rPr>
        <w:t>firms have</w:t>
      </w:r>
      <w:r>
        <w:rPr>
          <w:color w:val="231F20"/>
          <w:spacing w:val="-2"/>
          <w:w w:val="90"/>
        </w:rPr>
        <w:t xml:space="preserve"> </w:t>
      </w:r>
      <w:r>
        <w:rPr>
          <w:color w:val="231F20"/>
          <w:w w:val="90"/>
        </w:rPr>
        <w:t>undertaken,</w:t>
      </w:r>
      <w:r>
        <w:rPr>
          <w:color w:val="231F20"/>
          <w:spacing w:val="-2"/>
          <w:w w:val="90"/>
        </w:rPr>
        <w:t xml:space="preserve"> </w:t>
      </w:r>
      <w:r>
        <w:rPr>
          <w:color w:val="231F20"/>
          <w:w w:val="90"/>
        </w:rPr>
        <w:t>or</w:t>
      </w:r>
      <w:r>
        <w:rPr>
          <w:color w:val="231F20"/>
          <w:spacing w:val="-2"/>
          <w:w w:val="90"/>
        </w:rPr>
        <w:t xml:space="preserve"> </w:t>
      </w:r>
      <w:r>
        <w:rPr>
          <w:color w:val="231F20"/>
          <w:w w:val="90"/>
        </w:rPr>
        <w:t>are</w:t>
      </w:r>
      <w:r>
        <w:rPr>
          <w:color w:val="231F20"/>
          <w:spacing w:val="-2"/>
          <w:w w:val="90"/>
        </w:rPr>
        <w:t xml:space="preserve"> </w:t>
      </w:r>
      <w:r>
        <w:rPr>
          <w:color w:val="231F20"/>
          <w:w w:val="90"/>
        </w:rPr>
        <w:t>planning</w:t>
      </w:r>
      <w:r>
        <w:rPr>
          <w:color w:val="231F20"/>
          <w:spacing w:val="-2"/>
          <w:w w:val="90"/>
        </w:rPr>
        <w:t xml:space="preserve"> </w:t>
      </w:r>
      <w:r>
        <w:rPr>
          <w:color w:val="231F20"/>
          <w:w w:val="90"/>
        </w:rPr>
        <w:t>to</w:t>
      </w:r>
      <w:r>
        <w:rPr>
          <w:color w:val="231F20"/>
          <w:spacing w:val="-2"/>
          <w:w w:val="90"/>
        </w:rPr>
        <w:t xml:space="preserve"> </w:t>
      </w:r>
      <w:r>
        <w:rPr>
          <w:color w:val="231F20"/>
          <w:w w:val="90"/>
        </w:rPr>
        <w:t>undertake,</w:t>
      </w:r>
      <w:r>
        <w:rPr>
          <w:color w:val="231F20"/>
          <w:spacing w:val="-2"/>
          <w:w w:val="90"/>
        </w:rPr>
        <w:t xml:space="preserve"> </w:t>
      </w:r>
      <w:r>
        <w:rPr>
          <w:color w:val="231F20"/>
          <w:w w:val="90"/>
        </w:rPr>
        <w:t>actions</w:t>
      </w:r>
      <w:r>
        <w:rPr>
          <w:color w:val="231F20"/>
          <w:spacing w:val="-2"/>
          <w:w w:val="90"/>
        </w:rPr>
        <w:t xml:space="preserve"> </w:t>
      </w:r>
      <w:r>
        <w:rPr>
          <w:color w:val="231F20"/>
          <w:w w:val="90"/>
        </w:rPr>
        <w:t>to strengthen underwriting following the PRA Statement.</w:t>
      </w:r>
    </w:p>
    <w:p w14:paraId="282C0CAF" w14:textId="77777777" w:rsidR="00B732F0" w:rsidRDefault="00B732F0">
      <w:pPr>
        <w:pStyle w:val="BodyText"/>
        <w:spacing w:before="28"/>
      </w:pPr>
    </w:p>
    <w:p w14:paraId="3CEF6597" w14:textId="77777777" w:rsidR="00B732F0" w:rsidRDefault="001B6D82">
      <w:pPr>
        <w:pStyle w:val="BodyText"/>
        <w:spacing w:line="268" w:lineRule="auto"/>
        <w:ind w:left="5556" w:right="446"/>
        <w:rPr>
          <w:position w:val="4"/>
          <w:sz w:val="14"/>
        </w:rPr>
      </w:pPr>
      <w:r>
        <w:rPr>
          <w:color w:val="231F20"/>
          <w:w w:val="90"/>
        </w:rPr>
        <w:t>The Financial Conduct Authority (FCA) has consulted on proposals to clarify what is expected of firms in assessing creditworthiness;</w:t>
      </w:r>
      <w:r>
        <w:rPr>
          <w:color w:val="231F20"/>
          <w:spacing w:val="40"/>
        </w:rPr>
        <w:t xml:space="preserve"> </w:t>
      </w:r>
      <w:r>
        <w:rPr>
          <w:color w:val="231F20"/>
          <w:w w:val="90"/>
        </w:rPr>
        <w:t>their</w:t>
      </w:r>
      <w:r>
        <w:rPr>
          <w:color w:val="231F20"/>
          <w:spacing w:val="-2"/>
          <w:w w:val="90"/>
        </w:rPr>
        <w:t xml:space="preserve"> </w:t>
      </w:r>
      <w:r>
        <w:rPr>
          <w:color w:val="231F20"/>
          <w:w w:val="90"/>
        </w:rPr>
        <w:t>aim</w:t>
      </w:r>
      <w:r>
        <w:rPr>
          <w:color w:val="231F20"/>
          <w:spacing w:val="-2"/>
          <w:w w:val="90"/>
        </w:rPr>
        <w:t xml:space="preserve"> </w:t>
      </w:r>
      <w:r>
        <w:rPr>
          <w:color w:val="231F20"/>
          <w:w w:val="90"/>
        </w:rPr>
        <w:t>is</w:t>
      </w:r>
      <w:r>
        <w:rPr>
          <w:color w:val="231F20"/>
          <w:spacing w:val="-2"/>
          <w:w w:val="90"/>
        </w:rPr>
        <w:t xml:space="preserve"> </w:t>
      </w:r>
      <w:r>
        <w:rPr>
          <w:color w:val="231F20"/>
          <w:w w:val="90"/>
        </w:rPr>
        <w:t>to</w:t>
      </w:r>
      <w:r>
        <w:rPr>
          <w:color w:val="231F20"/>
          <w:spacing w:val="-2"/>
          <w:w w:val="90"/>
        </w:rPr>
        <w:t xml:space="preserve"> </w:t>
      </w:r>
      <w:r>
        <w:rPr>
          <w:color w:val="231F20"/>
          <w:w w:val="90"/>
        </w:rPr>
        <w:t>publish</w:t>
      </w:r>
      <w:r>
        <w:rPr>
          <w:color w:val="231F20"/>
          <w:spacing w:val="-2"/>
          <w:w w:val="90"/>
        </w:rPr>
        <w:t xml:space="preserve"> </w:t>
      </w:r>
      <w:r>
        <w:rPr>
          <w:color w:val="231F20"/>
          <w:w w:val="90"/>
        </w:rPr>
        <w:t>final</w:t>
      </w:r>
      <w:r>
        <w:rPr>
          <w:color w:val="231F20"/>
          <w:spacing w:val="-2"/>
          <w:w w:val="90"/>
        </w:rPr>
        <w:t xml:space="preserve"> </w:t>
      </w:r>
      <w:r>
        <w:rPr>
          <w:color w:val="231F20"/>
          <w:w w:val="90"/>
        </w:rPr>
        <w:t>rules</w:t>
      </w:r>
      <w:r>
        <w:rPr>
          <w:color w:val="231F20"/>
          <w:spacing w:val="-2"/>
          <w:w w:val="90"/>
        </w:rPr>
        <w:t xml:space="preserve"> </w:t>
      </w:r>
      <w:r>
        <w:rPr>
          <w:color w:val="231F20"/>
          <w:w w:val="90"/>
        </w:rPr>
        <w:t>and guidance</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first</w:t>
      </w:r>
      <w:r>
        <w:rPr>
          <w:color w:val="231F20"/>
          <w:spacing w:val="-5"/>
          <w:w w:val="90"/>
        </w:rPr>
        <w:t xml:space="preserve"> </w:t>
      </w:r>
      <w:r>
        <w:rPr>
          <w:color w:val="231F20"/>
          <w:w w:val="90"/>
        </w:rPr>
        <w:t>half</w:t>
      </w:r>
      <w:r>
        <w:rPr>
          <w:color w:val="231F20"/>
          <w:spacing w:val="-5"/>
          <w:w w:val="90"/>
        </w:rPr>
        <w:t xml:space="preserve"> </w:t>
      </w:r>
      <w:r>
        <w:rPr>
          <w:color w:val="231F20"/>
          <w:w w:val="90"/>
        </w:rPr>
        <w:t>of</w:t>
      </w:r>
      <w:r>
        <w:rPr>
          <w:color w:val="231F20"/>
          <w:spacing w:val="-5"/>
          <w:w w:val="90"/>
        </w:rPr>
        <w:t xml:space="preserve"> </w:t>
      </w:r>
      <w:r>
        <w:rPr>
          <w:color w:val="231F20"/>
          <w:w w:val="90"/>
        </w:rPr>
        <w:t>2018.</w:t>
      </w:r>
      <w:r>
        <w:rPr>
          <w:color w:val="231F20"/>
          <w:w w:val="90"/>
          <w:position w:val="4"/>
          <w:sz w:val="14"/>
        </w:rPr>
        <w:t>(1)</w:t>
      </w:r>
      <w:r>
        <w:rPr>
          <w:color w:val="231F20"/>
          <w:spacing w:val="59"/>
          <w:position w:val="4"/>
          <w:sz w:val="14"/>
        </w:rPr>
        <w:t xml:space="preserve"> </w:t>
      </w:r>
      <w:r>
        <w:rPr>
          <w:color w:val="231F20"/>
          <w:w w:val="90"/>
        </w:rPr>
        <w:t>In</w:t>
      </w:r>
      <w:r>
        <w:rPr>
          <w:color w:val="231F20"/>
          <w:spacing w:val="-5"/>
          <w:w w:val="90"/>
        </w:rPr>
        <w:t xml:space="preserve"> </w:t>
      </w:r>
      <w:r>
        <w:rPr>
          <w:color w:val="231F20"/>
          <w:w w:val="90"/>
        </w:rPr>
        <w:t>addition,</w:t>
      </w:r>
      <w:r>
        <w:rPr>
          <w:color w:val="231F20"/>
          <w:spacing w:val="-5"/>
          <w:w w:val="90"/>
        </w:rPr>
        <w:t xml:space="preserve"> </w:t>
      </w:r>
      <w:r>
        <w:rPr>
          <w:color w:val="231F20"/>
          <w:w w:val="90"/>
        </w:rPr>
        <w:t>in</w:t>
      </w:r>
      <w:r>
        <w:rPr>
          <w:color w:val="231F20"/>
          <w:spacing w:val="-5"/>
          <w:w w:val="90"/>
        </w:rPr>
        <w:t xml:space="preserve"> </w:t>
      </w:r>
      <w:r>
        <w:rPr>
          <w:color w:val="231F20"/>
          <w:w w:val="90"/>
        </w:rPr>
        <w:t xml:space="preserve">their </w:t>
      </w:r>
      <w:r>
        <w:rPr>
          <w:i/>
          <w:color w:val="231F20"/>
          <w:w w:val="90"/>
        </w:rPr>
        <w:t>Future</w:t>
      </w:r>
      <w:r>
        <w:rPr>
          <w:i/>
          <w:color w:val="231F20"/>
          <w:spacing w:val="-8"/>
          <w:w w:val="90"/>
        </w:rPr>
        <w:t xml:space="preserve"> </w:t>
      </w:r>
      <w:r>
        <w:rPr>
          <w:i/>
          <w:color w:val="231F20"/>
          <w:w w:val="90"/>
        </w:rPr>
        <w:t>Approach</w:t>
      </w:r>
      <w:r>
        <w:rPr>
          <w:i/>
          <w:color w:val="231F20"/>
          <w:spacing w:val="-8"/>
          <w:w w:val="90"/>
        </w:rPr>
        <w:t xml:space="preserve"> </w:t>
      </w:r>
      <w:r>
        <w:rPr>
          <w:i/>
          <w:color w:val="231F20"/>
          <w:w w:val="90"/>
        </w:rPr>
        <w:t>to</w:t>
      </w:r>
      <w:r>
        <w:rPr>
          <w:i/>
          <w:color w:val="231F20"/>
          <w:spacing w:val="-8"/>
          <w:w w:val="90"/>
        </w:rPr>
        <w:t xml:space="preserve"> </w:t>
      </w:r>
      <w:r>
        <w:rPr>
          <w:i/>
          <w:color w:val="231F20"/>
          <w:w w:val="90"/>
        </w:rPr>
        <w:t xml:space="preserve">Consumers </w:t>
      </w:r>
      <w:r>
        <w:rPr>
          <w:color w:val="231F20"/>
          <w:w w:val="90"/>
        </w:rPr>
        <w:t xml:space="preserve">document, published in </w:t>
      </w:r>
      <w:r>
        <w:rPr>
          <w:color w:val="231F20"/>
          <w:w w:val="85"/>
        </w:rPr>
        <w:t xml:space="preserve">November, the FCA outlined their expectation that lenders </w:t>
      </w:r>
      <w:r>
        <w:rPr>
          <w:color w:val="231F20"/>
          <w:w w:val="90"/>
        </w:rPr>
        <w:t>take</w:t>
      </w:r>
      <w:r>
        <w:rPr>
          <w:color w:val="231F20"/>
          <w:spacing w:val="-10"/>
          <w:w w:val="90"/>
        </w:rPr>
        <w:t xml:space="preserve"> </w:t>
      </w:r>
      <w:r>
        <w:rPr>
          <w:color w:val="231F20"/>
          <w:w w:val="90"/>
        </w:rPr>
        <w:t>reasonable</w:t>
      </w:r>
      <w:r>
        <w:rPr>
          <w:color w:val="231F20"/>
          <w:spacing w:val="-10"/>
          <w:w w:val="90"/>
        </w:rPr>
        <w:t xml:space="preserve"> </w:t>
      </w:r>
      <w:r>
        <w:rPr>
          <w:color w:val="231F20"/>
          <w:w w:val="90"/>
        </w:rPr>
        <w:t>steps</w:t>
      </w:r>
      <w:r>
        <w:rPr>
          <w:color w:val="231F20"/>
          <w:spacing w:val="-10"/>
          <w:w w:val="90"/>
        </w:rPr>
        <w:t xml:space="preserve"> </w:t>
      </w:r>
      <w:r>
        <w:rPr>
          <w:color w:val="231F20"/>
          <w:w w:val="90"/>
        </w:rPr>
        <w:t>to</w:t>
      </w:r>
      <w:r>
        <w:rPr>
          <w:color w:val="231F20"/>
          <w:spacing w:val="-10"/>
          <w:w w:val="90"/>
        </w:rPr>
        <w:t xml:space="preserve"> </w:t>
      </w:r>
      <w:r>
        <w:rPr>
          <w:color w:val="231F20"/>
          <w:w w:val="90"/>
        </w:rPr>
        <w:t>ensure</w:t>
      </w:r>
      <w:r>
        <w:rPr>
          <w:color w:val="231F20"/>
          <w:spacing w:val="-10"/>
          <w:w w:val="90"/>
        </w:rPr>
        <w:t xml:space="preserve"> </w:t>
      </w:r>
      <w:r>
        <w:rPr>
          <w:color w:val="231F20"/>
          <w:w w:val="90"/>
        </w:rPr>
        <w:t>customers</w:t>
      </w:r>
      <w:r>
        <w:rPr>
          <w:color w:val="231F20"/>
          <w:spacing w:val="-10"/>
          <w:w w:val="90"/>
        </w:rPr>
        <w:t xml:space="preserve"> </w:t>
      </w:r>
      <w:r>
        <w:rPr>
          <w:color w:val="231F20"/>
          <w:w w:val="90"/>
        </w:rPr>
        <w:t>understand</w:t>
      </w:r>
      <w:r>
        <w:rPr>
          <w:color w:val="231F20"/>
          <w:spacing w:val="-10"/>
          <w:w w:val="90"/>
        </w:rPr>
        <w:t xml:space="preserve"> </w:t>
      </w:r>
      <w:r>
        <w:rPr>
          <w:color w:val="231F20"/>
          <w:w w:val="90"/>
        </w:rPr>
        <w:t>the debt</w:t>
      </w:r>
      <w:r>
        <w:rPr>
          <w:color w:val="231F20"/>
          <w:spacing w:val="-7"/>
          <w:w w:val="90"/>
        </w:rPr>
        <w:t xml:space="preserve"> </w:t>
      </w:r>
      <w:r>
        <w:rPr>
          <w:color w:val="231F20"/>
          <w:w w:val="90"/>
        </w:rPr>
        <w:t>they</w:t>
      </w:r>
      <w:r>
        <w:rPr>
          <w:color w:val="231F20"/>
          <w:spacing w:val="-7"/>
          <w:w w:val="90"/>
        </w:rPr>
        <w:t xml:space="preserve"> </w:t>
      </w:r>
      <w:r>
        <w:rPr>
          <w:color w:val="231F20"/>
          <w:w w:val="90"/>
        </w:rPr>
        <w:t>are</w:t>
      </w:r>
      <w:r>
        <w:rPr>
          <w:color w:val="231F20"/>
          <w:spacing w:val="-7"/>
          <w:w w:val="90"/>
        </w:rPr>
        <w:t xml:space="preserve"> </w:t>
      </w:r>
      <w:r>
        <w:rPr>
          <w:color w:val="231F20"/>
          <w:w w:val="90"/>
        </w:rPr>
        <w:t>accruing</w:t>
      </w:r>
      <w:r>
        <w:rPr>
          <w:color w:val="231F20"/>
          <w:spacing w:val="-7"/>
          <w:w w:val="90"/>
        </w:rPr>
        <w:t xml:space="preserve"> </w:t>
      </w:r>
      <w:r>
        <w:rPr>
          <w:color w:val="231F20"/>
          <w:w w:val="90"/>
        </w:rPr>
        <w:t>and</w:t>
      </w:r>
      <w:r>
        <w:rPr>
          <w:color w:val="231F20"/>
          <w:spacing w:val="-7"/>
          <w:w w:val="90"/>
        </w:rPr>
        <w:t xml:space="preserve"> </w:t>
      </w:r>
      <w:r>
        <w:rPr>
          <w:color w:val="231F20"/>
          <w:w w:val="90"/>
        </w:rPr>
        <w:t>identify</w:t>
      </w:r>
      <w:r>
        <w:rPr>
          <w:color w:val="231F20"/>
          <w:spacing w:val="-7"/>
          <w:w w:val="90"/>
        </w:rPr>
        <w:t xml:space="preserve"> </w:t>
      </w:r>
      <w:r>
        <w:rPr>
          <w:color w:val="231F20"/>
          <w:w w:val="90"/>
        </w:rPr>
        <w:t>those</w:t>
      </w:r>
      <w:r>
        <w:rPr>
          <w:color w:val="231F20"/>
          <w:spacing w:val="-7"/>
          <w:w w:val="90"/>
        </w:rPr>
        <w:t xml:space="preserve"> </w:t>
      </w:r>
      <w:r>
        <w:rPr>
          <w:color w:val="231F20"/>
          <w:w w:val="90"/>
        </w:rPr>
        <w:t>who</w:t>
      </w:r>
      <w:r>
        <w:rPr>
          <w:color w:val="231F20"/>
          <w:spacing w:val="-7"/>
          <w:w w:val="90"/>
        </w:rPr>
        <w:t xml:space="preserve"> </w:t>
      </w:r>
      <w:r>
        <w:rPr>
          <w:color w:val="231F20"/>
          <w:w w:val="90"/>
        </w:rPr>
        <w:t>are</w:t>
      </w:r>
      <w:r>
        <w:rPr>
          <w:color w:val="231F20"/>
          <w:spacing w:val="-7"/>
          <w:w w:val="90"/>
        </w:rPr>
        <w:t xml:space="preserve"> </w:t>
      </w:r>
      <w:r>
        <w:rPr>
          <w:color w:val="231F20"/>
          <w:w w:val="90"/>
        </w:rPr>
        <w:t>already heavily indebted and struggle to make payments.</w:t>
      </w:r>
      <w:r>
        <w:rPr>
          <w:color w:val="231F20"/>
          <w:w w:val="90"/>
          <w:position w:val="4"/>
          <w:sz w:val="14"/>
        </w:rPr>
        <w:t>(2)</w:t>
      </w:r>
    </w:p>
    <w:p w14:paraId="47191C26" w14:textId="77777777" w:rsidR="00B732F0" w:rsidRDefault="00B732F0">
      <w:pPr>
        <w:pStyle w:val="BodyText"/>
        <w:spacing w:before="5"/>
        <w:rPr>
          <w:sz w:val="13"/>
        </w:rPr>
      </w:pPr>
    </w:p>
    <w:p w14:paraId="2959A823" w14:textId="77777777" w:rsidR="00B732F0" w:rsidRDefault="00B732F0">
      <w:pPr>
        <w:pStyle w:val="BodyText"/>
        <w:rPr>
          <w:sz w:val="13"/>
        </w:rPr>
        <w:sectPr w:rsidR="00B732F0">
          <w:pgSz w:w="11910" w:h="16840"/>
          <w:pgMar w:top="620" w:right="566" w:bottom="280" w:left="566" w:header="425" w:footer="0" w:gutter="0"/>
          <w:cols w:space="720"/>
        </w:sectPr>
      </w:pPr>
    </w:p>
    <w:p w14:paraId="6F940162" w14:textId="77777777" w:rsidR="00B732F0" w:rsidRDefault="00B732F0">
      <w:pPr>
        <w:pStyle w:val="BodyText"/>
        <w:spacing w:before="25"/>
      </w:pPr>
    </w:p>
    <w:p w14:paraId="1C05EF0F" w14:textId="77777777" w:rsidR="00B732F0" w:rsidRDefault="001B6D82">
      <w:pPr>
        <w:pStyle w:val="BodyText"/>
        <w:spacing w:line="20" w:lineRule="exact"/>
        <w:ind w:left="227" w:right="-29"/>
        <w:rPr>
          <w:sz w:val="2"/>
        </w:rPr>
      </w:pPr>
      <w:r>
        <w:rPr>
          <w:noProof/>
          <w:sz w:val="2"/>
        </w:rPr>
        <mc:AlternateContent>
          <mc:Choice Requires="wpg">
            <w:drawing>
              <wp:inline distT="0" distB="0" distL="0" distR="0" wp14:anchorId="1C0DEEC5" wp14:editId="5D8DCA51">
                <wp:extent cx="2736215" cy="8890"/>
                <wp:effectExtent l="9525" t="0" r="0" b="635"/>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72" name="Graphic 372"/>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503399B2" id="Group 37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DnowZwcQIAAJQFAAAOAAAAAAAAAAAAAAAA&#10;AC4CAABkcnMvZTJvRG9jLnhtbFBLAQItABQABgAIAAAAIQABq0fV2gAAAAMBAAAPAAAAAAAAAAAA&#10;AAAAAMsEAABkcnMvZG93bnJldi54bWxQSwUGAAAAAAQABADzAAAA0gUAAAAA&#10;">
                <v:shape id="Graphic 37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" path="m,l2735999,e" filled="f" strokecolor="#85266b" strokeweight=".7pt">
                  <v:path arrowok="t"/>
                </v:shape>
                <w10:anchorlock/>
              </v:group>
            </w:pict>
          </mc:Fallback>
        </mc:AlternateContent>
      </w:r>
    </w:p>
    <w:p w14:paraId="2AB0E000" w14:textId="77777777" w:rsidR="00B732F0" w:rsidRDefault="001B6D82">
      <w:pPr>
        <w:spacing w:before="73" w:line="259" w:lineRule="auto"/>
        <w:ind w:left="227"/>
        <w:rPr>
          <w:sz w:val="18"/>
        </w:rPr>
      </w:pPr>
      <w:r>
        <w:rPr>
          <w:b/>
          <w:color w:val="85266B"/>
          <w:spacing w:val="-6"/>
          <w:sz w:val="18"/>
        </w:rPr>
        <w:t>Figure</w:t>
      </w:r>
      <w:r>
        <w:rPr>
          <w:b/>
          <w:color w:val="85266B"/>
          <w:spacing w:val="-20"/>
          <w:sz w:val="18"/>
        </w:rPr>
        <w:t xml:space="preserve"> </w:t>
      </w:r>
      <w:r>
        <w:rPr>
          <w:b/>
          <w:color w:val="85266B"/>
          <w:spacing w:val="-6"/>
          <w:sz w:val="18"/>
        </w:rPr>
        <w:t>A.2</w:t>
      </w:r>
      <w:r>
        <w:rPr>
          <w:b/>
          <w:color w:val="85266B"/>
          <w:spacing w:val="28"/>
          <w:sz w:val="18"/>
        </w:rPr>
        <w:t xml:space="preserve"> </w:t>
      </w:r>
      <w:r>
        <w:rPr>
          <w:color w:val="85266B"/>
          <w:spacing w:val="-6"/>
          <w:sz w:val="18"/>
        </w:rPr>
        <w:t>FPC</w:t>
      </w:r>
      <w:r>
        <w:rPr>
          <w:color w:val="85266B"/>
          <w:spacing w:val="-12"/>
          <w:sz w:val="18"/>
        </w:rPr>
        <w:t xml:space="preserve"> </w:t>
      </w:r>
      <w:r>
        <w:rPr>
          <w:color w:val="85266B"/>
          <w:spacing w:val="-6"/>
          <w:sz w:val="18"/>
        </w:rPr>
        <w:t>responses</w:t>
      </w:r>
      <w:r>
        <w:rPr>
          <w:color w:val="85266B"/>
          <w:spacing w:val="-16"/>
          <w:sz w:val="18"/>
        </w:rPr>
        <w:t xml:space="preserve"> </w:t>
      </w:r>
      <w:r>
        <w:rPr>
          <w:color w:val="85266B"/>
          <w:spacing w:val="-6"/>
          <w:sz w:val="18"/>
        </w:rPr>
        <w:t>to</w:t>
      </w:r>
      <w:r>
        <w:rPr>
          <w:color w:val="85266B"/>
          <w:spacing w:val="-17"/>
          <w:sz w:val="18"/>
        </w:rPr>
        <w:t xml:space="preserve"> </w:t>
      </w:r>
      <w:r>
        <w:rPr>
          <w:color w:val="85266B"/>
          <w:spacing w:val="-6"/>
          <w:sz w:val="18"/>
        </w:rPr>
        <w:t>UK</w:t>
      </w:r>
      <w:r>
        <w:rPr>
          <w:color w:val="85266B"/>
          <w:spacing w:val="-17"/>
          <w:sz w:val="18"/>
        </w:rPr>
        <w:t xml:space="preserve"> </w:t>
      </w:r>
      <w:r>
        <w:rPr>
          <w:color w:val="85266B"/>
          <w:spacing w:val="-6"/>
          <w:sz w:val="18"/>
        </w:rPr>
        <w:t>financial</w:t>
      </w:r>
      <w:r>
        <w:rPr>
          <w:color w:val="85266B"/>
          <w:spacing w:val="-12"/>
          <w:sz w:val="18"/>
        </w:rPr>
        <w:t xml:space="preserve"> </w:t>
      </w:r>
      <w:r>
        <w:rPr>
          <w:color w:val="85266B"/>
          <w:spacing w:val="-6"/>
          <w:sz w:val="18"/>
        </w:rPr>
        <w:t>stability</w:t>
      </w:r>
      <w:r>
        <w:rPr>
          <w:color w:val="85266B"/>
          <w:spacing w:val="-12"/>
          <w:sz w:val="18"/>
        </w:rPr>
        <w:t xml:space="preserve"> </w:t>
      </w:r>
      <w:r>
        <w:rPr>
          <w:color w:val="85266B"/>
          <w:spacing w:val="-6"/>
          <w:sz w:val="18"/>
        </w:rPr>
        <w:t xml:space="preserve">risks </w:t>
      </w:r>
      <w:r>
        <w:rPr>
          <w:color w:val="85266B"/>
          <w:sz w:val="18"/>
        </w:rPr>
        <w:t>from household indebtedness</w:t>
      </w:r>
    </w:p>
    <w:p w14:paraId="5E8E39C3" w14:textId="77777777" w:rsidR="00B732F0" w:rsidRDefault="00B732F0">
      <w:pPr>
        <w:pStyle w:val="BodyText"/>
        <w:spacing w:before="10"/>
        <w:rPr>
          <w:sz w:val="9"/>
        </w:rPr>
      </w:pPr>
    </w:p>
    <w:tbl>
      <w:tblPr>
        <w:tblW w:w="0" w:type="auto"/>
        <w:tblInd w:w="2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337"/>
        <w:gridCol w:w="208"/>
        <w:gridCol w:w="200"/>
        <w:gridCol w:w="200"/>
        <w:gridCol w:w="208"/>
        <w:gridCol w:w="354"/>
        <w:gridCol w:w="2793"/>
      </w:tblGrid>
      <w:tr w:rsidR="00B732F0" w14:paraId="7A71228E" w14:textId="77777777">
        <w:trPr>
          <w:trHeight w:val="2076"/>
        </w:trPr>
        <w:tc>
          <w:tcPr>
            <w:tcW w:w="545" w:type="dxa"/>
            <w:gridSpan w:val="2"/>
            <w:tcBorders>
              <w:right w:val="single" w:sz="8" w:space="0" w:color="FFFFFF"/>
            </w:tcBorders>
          </w:tcPr>
          <w:p w14:paraId="114ADEE9" w14:textId="77777777" w:rsidR="00B732F0" w:rsidRDefault="00B732F0">
            <w:pPr>
              <w:pStyle w:val="TableParagraph"/>
              <w:rPr>
                <w:sz w:val="14"/>
              </w:rPr>
            </w:pPr>
          </w:p>
          <w:p w14:paraId="005647CC" w14:textId="77777777" w:rsidR="00B732F0" w:rsidRDefault="00B732F0">
            <w:pPr>
              <w:pStyle w:val="TableParagraph"/>
              <w:rPr>
                <w:sz w:val="14"/>
              </w:rPr>
            </w:pPr>
          </w:p>
          <w:p w14:paraId="090D049A" w14:textId="77777777" w:rsidR="00B732F0" w:rsidRDefault="00B732F0">
            <w:pPr>
              <w:pStyle w:val="TableParagraph"/>
              <w:rPr>
                <w:sz w:val="14"/>
              </w:rPr>
            </w:pPr>
          </w:p>
          <w:p w14:paraId="537630DB" w14:textId="77777777" w:rsidR="00B732F0" w:rsidRDefault="00B732F0">
            <w:pPr>
              <w:pStyle w:val="TableParagraph"/>
              <w:rPr>
                <w:sz w:val="14"/>
              </w:rPr>
            </w:pPr>
          </w:p>
          <w:p w14:paraId="783D3084" w14:textId="77777777" w:rsidR="00B732F0" w:rsidRDefault="00B732F0">
            <w:pPr>
              <w:pStyle w:val="TableParagraph"/>
              <w:rPr>
                <w:sz w:val="14"/>
              </w:rPr>
            </w:pPr>
          </w:p>
          <w:p w14:paraId="5E7B293E" w14:textId="77777777" w:rsidR="00B732F0" w:rsidRDefault="00B732F0">
            <w:pPr>
              <w:pStyle w:val="TableParagraph"/>
              <w:rPr>
                <w:sz w:val="14"/>
              </w:rPr>
            </w:pPr>
          </w:p>
          <w:p w14:paraId="35EA21F1" w14:textId="77777777" w:rsidR="00B732F0" w:rsidRDefault="00B732F0">
            <w:pPr>
              <w:pStyle w:val="TableParagraph"/>
              <w:rPr>
                <w:sz w:val="14"/>
              </w:rPr>
            </w:pPr>
          </w:p>
          <w:p w14:paraId="7224DC09" w14:textId="77777777" w:rsidR="00B732F0" w:rsidRDefault="00B732F0">
            <w:pPr>
              <w:pStyle w:val="TableParagraph"/>
              <w:spacing w:before="104"/>
              <w:rPr>
                <w:sz w:val="14"/>
              </w:rPr>
            </w:pPr>
          </w:p>
          <w:p w14:paraId="0B1A3C09" w14:textId="77777777" w:rsidR="00B732F0" w:rsidRDefault="001B6D82">
            <w:pPr>
              <w:pStyle w:val="TableParagraph"/>
              <w:ind w:left="219" w:right="-101"/>
              <w:rPr>
                <w:sz w:val="14"/>
              </w:rPr>
            </w:pPr>
            <w:r>
              <w:rPr>
                <w:noProof/>
                <w:sz w:val="14"/>
              </w:rPr>
              <mc:AlternateContent>
                <mc:Choice Requires="wpg">
                  <w:drawing>
                    <wp:anchor distT="0" distB="0" distL="0" distR="0" simplePos="0" relativeHeight="482036736" behindDoc="1" locked="0" layoutInCell="1" allowOverlap="1" wp14:anchorId="23975B98" wp14:editId="00A1ABB7">
                      <wp:simplePos x="0" y="0"/>
                      <wp:positionH relativeFrom="column">
                        <wp:posOffset>199403</wp:posOffset>
                      </wp:positionH>
                      <wp:positionV relativeFrom="paragraph">
                        <wp:posOffset>520014</wp:posOffset>
                      </wp:positionV>
                      <wp:extent cx="548640" cy="122555"/>
                      <wp:effectExtent l="0" t="0" r="0" b="0"/>
                      <wp:wrapNone/>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 cy="122555"/>
                                <a:chOff x="0" y="0"/>
                                <a:chExt cx="548640" cy="122555"/>
                              </a:xfrm>
                            </wpg:grpSpPr>
                            <wps:wsp>
                              <wps:cNvPr id="374" name="Graphic 374"/>
                              <wps:cNvSpPr/>
                              <wps:spPr>
                                <a:xfrm>
                                  <a:off x="0" y="0"/>
                                  <a:ext cx="548640" cy="122555"/>
                                </a:xfrm>
                                <a:custGeom>
                                  <a:avLst/>
                                  <a:gdLst/>
                                  <a:ahLst/>
                                  <a:cxnLst/>
                                  <a:rect l="l" t="t" r="r" b="b"/>
                                  <a:pathLst>
                                    <a:path w="548640" h="122555">
                                      <a:moveTo>
                                        <a:pt x="273964" y="0"/>
                                      </a:moveTo>
                                      <a:lnTo>
                                        <a:pt x="99504" y="64998"/>
                                      </a:lnTo>
                                      <a:lnTo>
                                        <a:pt x="14414" y="64998"/>
                                      </a:lnTo>
                                      <a:lnTo>
                                        <a:pt x="14414" y="96672"/>
                                      </a:lnTo>
                                      <a:lnTo>
                                        <a:pt x="0" y="102057"/>
                                      </a:lnTo>
                                      <a:lnTo>
                                        <a:pt x="0" y="111721"/>
                                      </a:lnTo>
                                      <a:lnTo>
                                        <a:pt x="14414" y="111721"/>
                                      </a:lnTo>
                                      <a:lnTo>
                                        <a:pt x="14414" y="122415"/>
                                      </a:lnTo>
                                      <a:lnTo>
                                        <a:pt x="531952" y="122415"/>
                                      </a:lnTo>
                                      <a:lnTo>
                                        <a:pt x="531952" y="111721"/>
                                      </a:lnTo>
                                      <a:lnTo>
                                        <a:pt x="548081" y="111721"/>
                                      </a:lnTo>
                                      <a:lnTo>
                                        <a:pt x="548081" y="102057"/>
                                      </a:lnTo>
                                      <a:lnTo>
                                        <a:pt x="531952" y="96050"/>
                                      </a:lnTo>
                                      <a:lnTo>
                                        <a:pt x="531952" y="64998"/>
                                      </a:lnTo>
                                      <a:lnTo>
                                        <a:pt x="448576" y="64998"/>
                                      </a:lnTo>
                                      <a:lnTo>
                                        <a:pt x="27396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2DC76268" id="Group 373" o:spid="_x0000_s1026" style="position:absolute;margin-left:15.7pt;margin-top:40.95pt;width:43.2pt;height:9.65pt;z-index:-21279744;mso-wrap-distance-left:0;mso-wrap-distance-right:0" coordsize="5486,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">
                      <v:shape id="Graphic 374" o:spid="_x0000_s1027" style="position:absolute;width:5486;height:1225;visibility:visible;mso-wrap-style:square;v-text-anchor:top" coordsize="548640,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" path="m273964,l99504,64998r-85090,l14414,96672,,102057r,9664l14414,111721r,10694l531952,122415r,-10694l548081,111721r,-9664l531952,96050r,-31052l448576,64998,273964,xe" fillcolor="#231f20" stroked="f">
                        <v:path arrowok="t"/>
                      </v:shape>
                    </v:group>
                  </w:pict>
                </mc:Fallback>
              </mc:AlternateContent>
            </w:r>
            <w:r>
              <w:rPr>
                <w:noProof/>
                <w:sz w:val="14"/>
              </w:rPr>
              <mc:AlternateContent>
                <mc:Choice Requires="wpg">
                  <w:drawing>
                    <wp:anchor distT="0" distB="0" distL="0" distR="0" simplePos="0" relativeHeight="482037248" behindDoc="1" locked="0" layoutInCell="1" allowOverlap="1" wp14:anchorId="5545489F" wp14:editId="5DFFDDFE">
                      <wp:simplePos x="0" y="0"/>
                      <wp:positionH relativeFrom="column">
                        <wp:posOffset>148029</wp:posOffset>
                      </wp:positionH>
                      <wp:positionV relativeFrom="paragraph">
                        <wp:posOffset>-646941</wp:posOffset>
                      </wp:positionV>
                      <wp:extent cx="669290" cy="595630"/>
                      <wp:effectExtent l="0" t="0" r="0" b="0"/>
                      <wp:wrapNone/>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290" cy="595630"/>
                                <a:chOff x="0" y="0"/>
                                <a:chExt cx="669290" cy="595630"/>
                              </a:xfrm>
                            </wpg:grpSpPr>
                            <wps:wsp>
                              <wps:cNvPr id="376" name="Graphic 376"/>
                              <wps:cNvSpPr/>
                              <wps:spPr>
                                <a:xfrm>
                                  <a:off x="0" y="1"/>
                                  <a:ext cx="669290" cy="596265"/>
                                </a:xfrm>
                                <a:custGeom>
                                  <a:avLst/>
                                  <a:gdLst/>
                                  <a:ahLst/>
                                  <a:cxnLst/>
                                  <a:rect l="l" t="t" r="r" b="b"/>
                                  <a:pathLst>
                                    <a:path w="669290" h="596265">
                                      <a:moveTo>
                                        <a:pt x="607453" y="595642"/>
                                      </a:moveTo>
                                      <a:lnTo>
                                        <a:pt x="606894" y="583387"/>
                                      </a:lnTo>
                                      <a:lnTo>
                                        <a:pt x="606615" y="574484"/>
                                      </a:lnTo>
                                      <a:lnTo>
                                        <a:pt x="606526" y="363982"/>
                                      </a:lnTo>
                                      <a:lnTo>
                                        <a:pt x="606501" y="314528"/>
                                      </a:lnTo>
                                      <a:lnTo>
                                        <a:pt x="606501" y="300545"/>
                                      </a:lnTo>
                                      <a:lnTo>
                                        <a:pt x="336804" y="132308"/>
                                      </a:lnTo>
                                      <a:lnTo>
                                        <a:pt x="271995" y="172135"/>
                                      </a:lnTo>
                                      <a:lnTo>
                                        <a:pt x="271995" y="314528"/>
                                      </a:lnTo>
                                      <a:lnTo>
                                        <a:pt x="271995" y="365645"/>
                                      </a:lnTo>
                                      <a:lnTo>
                                        <a:pt x="271995" y="372046"/>
                                      </a:lnTo>
                                      <a:lnTo>
                                        <a:pt x="271995" y="423164"/>
                                      </a:lnTo>
                                      <a:lnTo>
                                        <a:pt x="220865" y="423164"/>
                                      </a:lnTo>
                                      <a:lnTo>
                                        <a:pt x="220865" y="372046"/>
                                      </a:lnTo>
                                      <a:lnTo>
                                        <a:pt x="271995" y="372046"/>
                                      </a:lnTo>
                                      <a:lnTo>
                                        <a:pt x="271995" y="365645"/>
                                      </a:lnTo>
                                      <a:lnTo>
                                        <a:pt x="220865" y="365645"/>
                                      </a:lnTo>
                                      <a:lnTo>
                                        <a:pt x="220865" y="314528"/>
                                      </a:lnTo>
                                      <a:lnTo>
                                        <a:pt x="271995" y="314528"/>
                                      </a:lnTo>
                                      <a:lnTo>
                                        <a:pt x="271995" y="172135"/>
                                      </a:lnTo>
                                      <a:lnTo>
                                        <a:pt x="214134" y="207695"/>
                                      </a:lnTo>
                                      <a:lnTo>
                                        <a:pt x="214134" y="314528"/>
                                      </a:lnTo>
                                      <a:lnTo>
                                        <a:pt x="214134" y="365645"/>
                                      </a:lnTo>
                                      <a:lnTo>
                                        <a:pt x="214134" y="372046"/>
                                      </a:lnTo>
                                      <a:lnTo>
                                        <a:pt x="214134" y="423164"/>
                                      </a:lnTo>
                                      <a:lnTo>
                                        <a:pt x="163004" y="423164"/>
                                      </a:lnTo>
                                      <a:lnTo>
                                        <a:pt x="163004" y="372046"/>
                                      </a:lnTo>
                                      <a:lnTo>
                                        <a:pt x="214134" y="372046"/>
                                      </a:lnTo>
                                      <a:lnTo>
                                        <a:pt x="214134" y="365645"/>
                                      </a:lnTo>
                                      <a:lnTo>
                                        <a:pt x="163004" y="365645"/>
                                      </a:lnTo>
                                      <a:lnTo>
                                        <a:pt x="163004" y="314528"/>
                                      </a:lnTo>
                                      <a:lnTo>
                                        <a:pt x="214134" y="314528"/>
                                      </a:lnTo>
                                      <a:lnTo>
                                        <a:pt x="214134" y="207695"/>
                                      </a:lnTo>
                                      <a:lnTo>
                                        <a:pt x="67106" y="298030"/>
                                      </a:lnTo>
                                      <a:lnTo>
                                        <a:pt x="67106" y="595642"/>
                                      </a:lnTo>
                                      <a:lnTo>
                                        <a:pt x="376364" y="595642"/>
                                      </a:lnTo>
                                      <a:lnTo>
                                        <a:pt x="376364" y="423164"/>
                                      </a:lnTo>
                                      <a:lnTo>
                                        <a:pt x="376364" y="372046"/>
                                      </a:lnTo>
                                      <a:lnTo>
                                        <a:pt x="376364" y="365645"/>
                                      </a:lnTo>
                                      <a:lnTo>
                                        <a:pt x="376364" y="363982"/>
                                      </a:lnTo>
                                      <a:lnTo>
                                        <a:pt x="481850" y="363982"/>
                                      </a:lnTo>
                                      <a:lnTo>
                                        <a:pt x="481850" y="595642"/>
                                      </a:lnTo>
                                      <a:lnTo>
                                        <a:pt x="607453" y="595642"/>
                                      </a:lnTo>
                                      <a:close/>
                                    </a:path>
                                    <a:path w="669290" h="596265">
                                      <a:moveTo>
                                        <a:pt x="668832" y="219138"/>
                                      </a:moveTo>
                                      <a:lnTo>
                                        <a:pt x="527392" y="127533"/>
                                      </a:lnTo>
                                      <a:lnTo>
                                        <a:pt x="527392" y="39458"/>
                                      </a:lnTo>
                                      <a:lnTo>
                                        <a:pt x="445884" y="39458"/>
                                      </a:lnTo>
                                      <a:lnTo>
                                        <a:pt x="445884" y="72656"/>
                                      </a:lnTo>
                                      <a:lnTo>
                                        <a:pt x="337540" y="0"/>
                                      </a:lnTo>
                                      <a:lnTo>
                                        <a:pt x="0" y="223774"/>
                                      </a:lnTo>
                                      <a:lnTo>
                                        <a:pt x="0" y="316611"/>
                                      </a:lnTo>
                                      <a:lnTo>
                                        <a:pt x="68834" y="272503"/>
                                      </a:lnTo>
                                      <a:lnTo>
                                        <a:pt x="337934" y="106781"/>
                                      </a:lnTo>
                                      <a:lnTo>
                                        <a:pt x="605904" y="275018"/>
                                      </a:lnTo>
                                      <a:lnTo>
                                        <a:pt x="668832" y="311975"/>
                                      </a:lnTo>
                                      <a:lnTo>
                                        <a:pt x="668832" y="21913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5EAAB0EE" id="Group 375" o:spid="_x0000_s1026" style="position:absolute;margin-left:11.65pt;margin-top:-50.95pt;width:52.7pt;height:46.9pt;z-index:-21279232;mso-wrap-distance-left:0;mso-wrap-distance-right:0" coordsize="6692,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">
                      <v:shape id="Graphic 376" o:spid="_x0000_s1027" style="position:absolute;width:6692;height:5962;visibility:visible;mso-wrap-style:square;v-text-anchor:top" coordsize="669290,5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" path="m607453,595642r-559,-12255l606615,574484r-89,-210502l606501,314528r,-13983l336804,132308r-64809,39827l271995,314528r,51117l271995,372046r,51118l220865,423164r,-51118l271995,372046r,-6401l220865,365645r,-51117l271995,314528r,-142393l214134,207695r,106833l214134,365645r,6401l214134,423164r-51130,l163004,372046r51130,l214134,365645r-51130,l163004,314528r51130,l214134,207695,67106,298030r,297612l376364,595642r,-172478l376364,372046r,-6401l376364,363982r105486,l481850,595642r125603,xem668832,219138l527392,127533r,-88075l445884,39458r,33198l337540,,,223774r,92837l68834,272503,337934,106781,605904,275018r62928,36957l668832,219138xe" fillcolor="#231f20" stroked="f">
                        <v:path arrowok="t"/>
                      </v:shape>
                    </v:group>
                  </w:pict>
                </mc:Fallback>
              </mc:AlternateContent>
            </w:r>
            <w:r>
              <w:rPr>
                <w:color w:val="231F20"/>
                <w:spacing w:val="-2"/>
                <w:w w:val="90"/>
                <w:sz w:val="14"/>
              </w:rPr>
              <w:t>Borrow</w:t>
            </w:r>
          </w:p>
        </w:tc>
        <w:tc>
          <w:tcPr>
            <w:tcW w:w="200" w:type="dxa"/>
            <w:tcBorders>
              <w:left w:val="single" w:sz="8" w:space="0" w:color="FFFFFF"/>
              <w:right w:val="single" w:sz="8" w:space="0" w:color="FFFFFF"/>
            </w:tcBorders>
          </w:tcPr>
          <w:p w14:paraId="087DD501" w14:textId="77777777" w:rsidR="00B732F0" w:rsidRDefault="00B732F0">
            <w:pPr>
              <w:pStyle w:val="TableParagraph"/>
              <w:rPr>
                <w:sz w:val="14"/>
              </w:rPr>
            </w:pPr>
          </w:p>
          <w:p w14:paraId="5E612F86" w14:textId="77777777" w:rsidR="00B732F0" w:rsidRDefault="00B732F0">
            <w:pPr>
              <w:pStyle w:val="TableParagraph"/>
              <w:rPr>
                <w:sz w:val="14"/>
              </w:rPr>
            </w:pPr>
          </w:p>
          <w:p w14:paraId="51690F4E" w14:textId="77777777" w:rsidR="00B732F0" w:rsidRDefault="00B732F0">
            <w:pPr>
              <w:pStyle w:val="TableParagraph"/>
              <w:rPr>
                <w:sz w:val="14"/>
              </w:rPr>
            </w:pPr>
          </w:p>
          <w:p w14:paraId="467D0531" w14:textId="77777777" w:rsidR="00B732F0" w:rsidRDefault="00B732F0">
            <w:pPr>
              <w:pStyle w:val="TableParagraph"/>
              <w:rPr>
                <w:sz w:val="14"/>
              </w:rPr>
            </w:pPr>
          </w:p>
          <w:p w14:paraId="453D0B2E" w14:textId="77777777" w:rsidR="00B732F0" w:rsidRDefault="00B732F0">
            <w:pPr>
              <w:pStyle w:val="TableParagraph"/>
              <w:rPr>
                <w:sz w:val="14"/>
              </w:rPr>
            </w:pPr>
          </w:p>
          <w:p w14:paraId="51E2D082" w14:textId="77777777" w:rsidR="00B732F0" w:rsidRDefault="00B732F0">
            <w:pPr>
              <w:pStyle w:val="TableParagraph"/>
              <w:rPr>
                <w:sz w:val="14"/>
              </w:rPr>
            </w:pPr>
          </w:p>
          <w:p w14:paraId="0565DB2E" w14:textId="77777777" w:rsidR="00B732F0" w:rsidRDefault="00B732F0">
            <w:pPr>
              <w:pStyle w:val="TableParagraph"/>
              <w:rPr>
                <w:sz w:val="14"/>
              </w:rPr>
            </w:pPr>
          </w:p>
          <w:p w14:paraId="2F961FEC" w14:textId="77777777" w:rsidR="00B732F0" w:rsidRDefault="00B732F0">
            <w:pPr>
              <w:pStyle w:val="TableParagraph"/>
              <w:spacing w:before="104"/>
              <w:rPr>
                <w:sz w:val="14"/>
              </w:rPr>
            </w:pPr>
          </w:p>
          <w:p w14:paraId="2D535AA8" w14:textId="77777777" w:rsidR="00B732F0" w:rsidRDefault="001B6D82">
            <w:pPr>
              <w:pStyle w:val="TableParagraph"/>
              <w:ind w:left="75" w:right="-15"/>
              <w:rPr>
                <w:sz w:val="14"/>
              </w:rPr>
            </w:pPr>
            <w:r>
              <w:rPr>
                <w:color w:val="231F20"/>
                <w:spacing w:val="-5"/>
                <w:w w:val="90"/>
                <w:sz w:val="14"/>
              </w:rPr>
              <w:t>er</w:t>
            </w:r>
          </w:p>
        </w:tc>
        <w:tc>
          <w:tcPr>
            <w:tcW w:w="200" w:type="dxa"/>
            <w:tcBorders>
              <w:left w:val="single" w:sz="8" w:space="0" w:color="FFFFFF"/>
              <w:right w:val="single" w:sz="8" w:space="0" w:color="FFFFFF"/>
            </w:tcBorders>
          </w:tcPr>
          <w:p w14:paraId="71C9A22A" w14:textId="77777777" w:rsidR="00B732F0" w:rsidRDefault="00B732F0">
            <w:pPr>
              <w:pStyle w:val="TableParagraph"/>
              <w:rPr>
                <w:sz w:val="14"/>
              </w:rPr>
            </w:pPr>
          </w:p>
          <w:p w14:paraId="5F5F1BDE" w14:textId="77777777" w:rsidR="00B732F0" w:rsidRDefault="00B732F0">
            <w:pPr>
              <w:pStyle w:val="TableParagraph"/>
              <w:rPr>
                <w:sz w:val="14"/>
              </w:rPr>
            </w:pPr>
          </w:p>
          <w:p w14:paraId="5EBD022B" w14:textId="77777777" w:rsidR="00B732F0" w:rsidRDefault="00B732F0">
            <w:pPr>
              <w:pStyle w:val="TableParagraph"/>
              <w:rPr>
                <w:sz w:val="14"/>
              </w:rPr>
            </w:pPr>
          </w:p>
          <w:p w14:paraId="14090264" w14:textId="77777777" w:rsidR="00B732F0" w:rsidRDefault="00B732F0">
            <w:pPr>
              <w:pStyle w:val="TableParagraph"/>
              <w:rPr>
                <w:sz w:val="14"/>
              </w:rPr>
            </w:pPr>
          </w:p>
          <w:p w14:paraId="38AD76D8" w14:textId="77777777" w:rsidR="00B732F0" w:rsidRDefault="00B732F0">
            <w:pPr>
              <w:pStyle w:val="TableParagraph"/>
              <w:rPr>
                <w:sz w:val="14"/>
              </w:rPr>
            </w:pPr>
          </w:p>
          <w:p w14:paraId="71B4FF01" w14:textId="77777777" w:rsidR="00B732F0" w:rsidRDefault="00B732F0">
            <w:pPr>
              <w:pStyle w:val="TableParagraph"/>
              <w:rPr>
                <w:sz w:val="14"/>
              </w:rPr>
            </w:pPr>
          </w:p>
          <w:p w14:paraId="47A7AE97" w14:textId="77777777" w:rsidR="00B732F0" w:rsidRDefault="00B732F0">
            <w:pPr>
              <w:pStyle w:val="TableParagraph"/>
              <w:rPr>
                <w:sz w:val="14"/>
              </w:rPr>
            </w:pPr>
          </w:p>
          <w:p w14:paraId="06E1BFFC" w14:textId="77777777" w:rsidR="00B732F0" w:rsidRDefault="00B732F0">
            <w:pPr>
              <w:pStyle w:val="TableParagraph"/>
              <w:spacing w:before="104"/>
              <w:rPr>
                <w:sz w:val="14"/>
              </w:rPr>
            </w:pPr>
          </w:p>
          <w:p w14:paraId="1D8ED3F5" w14:textId="77777777" w:rsidR="00B732F0" w:rsidRDefault="001B6D82">
            <w:pPr>
              <w:pStyle w:val="TableParagraph"/>
              <w:ind w:left="16" w:right="-72"/>
              <w:jc w:val="center"/>
              <w:rPr>
                <w:sz w:val="14"/>
              </w:rPr>
            </w:pPr>
            <w:proofErr w:type="spellStart"/>
            <w:r>
              <w:rPr>
                <w:color w:val="231F20"/>
                <w:spacing w:val="-2"/>
                <w:w w:val="85"/>
                <w:sz w:val="14"/>
              </w:rPr>
              <w:t>resil</w:t>
            </w:r>
            <w:proofErr w:type="spellEnd"/>
          </w:p>
        </w:tc>
        <w:tc>
          <w:tcPr>
            <w:tcW w:w="562" w:type="dxa"/>
            <w:gridSpan w:val="2"/>
            <w:tcBorders>
              <w:left w:val="single" w:sz="8" w:space="0" w:color="FFFFFF"/>
            </w:tcBorders>
          </w:tcPr>
          <w:p w14:paraId="0B661455" w14:textId="77777777" w:rsidR="00B732F0" w:rsidRDefault="00B732F0">
            <w:pPr>
              <w:pStyle w:val="TableParagraph"/>
              <w:rPr>
                <w:sz w:val="14"/>
              </w:rPr>
            </w:pPr>
          </w:p>
          <w:p w14:paraId="6626A870" w14:textId="77777777" w:rsidR="00B732F0" w:rsidRDefault="00B732F0">
            <w:pPr>
              <w:pStyle w:val="TableParagraph"/>
              <w:rPr>
                <w:sz w:val="14"/>
              </w:rPr>
            </w:pPr>
          </w:p>
          <w:p w14:paraId="7418CD4A" w14:textId="77777777" w:rsidR="00B732F0" w:rsidRDefault="00B732F0">
            <w:pPr>
              <w:pStyle w:val="TableParagraph"/>
              <w:rPr>
                <w:sz w:val="14"/>
              </w:rPr>
            </w:pPr>
          </w:p>
          <w:p w14:paraId="768892B4" w14:textId="77777777" w:rsidR="00B732F0" w:rsidRDefault="00B732F0">
            <w:pPr>
              <w:pStyle w:val="TableParagraph"/>
              <w:rPr>
                <w:sz w:val="14"/>
              </w:rPr>
            </w:pPr>
          </w:p>
          <w:p w14:paraId="70710949" w14:textId="77777777" w:rsidR="00B732F0" w:rsidRDefault="00B732F0">
            <w:pPr>
              <w:pStyle w:val="TableParagraph"/>
              <w:rPr>
                <w:sz w:val="14"/>
              </w:rPr>
            </w:pPr>
          </w:p>
          <w:p w14:paraId="3B7E2623" w14:textId="77777777" w:rsidR="00B732F0" w:rsidRDefault="00B732F0">
            <w:pPr>
              <w:pStyle w:val="TableParagraph"/>
              <w:rPr>
                <w:sz w:val="14"/>
              </w:rPr>
            </w:pPr>
          </w:p>
          <w:p w14:paraId="7189E6DA" w14:textId="77777777" w:rsidR="00B732F0" w:rsidRDefault="00B732F0">
            <w:pPr>
              <w:pStyle w:val="TableParagraph"/>
              <w:rPr>
                <w:sz w:val="14"/>
              </w:rPr>
            </w:pPr>
          </w:p>
          <w:p w14:paraId="526A26BD" w14:textId="77777777" w:rsidR="00B732F0" w:rsidRDefault="00B732F0">
            <w:pPr>
              <w:pStyle w:val="TableParagraph"/>
              <w:spacing w:before="104"/>
              <w:rPr>
                <w:sz w:val="14"/>
              </w:rPr>
            </w:pPr>
          </w:p>
          <w:p w14:paraId="4D5D1014" w14:textId="77777777" w:rsidR="00B732F0" w:rsidRDefault="001B6D82">
            <w:pPr>
              <w:pStyle w:val="TableParagraph"/>
              <w:ind w:left="44"/>
              <w:rPr>
                <w:sz w:val="14"/>
              </w:rPr>
            </w:pPr>
            <w:proofErr w:type="spellStart"/>
            <w:r>
              <w:rPr>
                <w:color w:val="231F20"/>
                <w:spacing w:val="-2"/>
                <w:w w:val="95"/>
                <w:sz w:val="14"/>
              </w:rPr>
              <w:t>ience</w:t>
            </w:r>
            <w:proofErr w:type="spellEnd"/>
          </w:p>
        </w:tc>
        <w:tc>
          <w:tcPr>
            <w:tcW w:w="2793" w:type="dxa"/>
          </w:tcPr>
          <w:p w14:paraId="063EACEE" w14:textId="77777777" w:rsidR="00B732F0" w:rsidRDefault="001B6D82">
            <w:pPr>
              <w:pStyle w:val="TableParagraph"/>
              <w:numPr>
                <w:ilvl w:val="0"/>
                <w:numId w:val="84"/>
              </w:numPr>
              <w:tabs>
                <w:tab w:val="left" w:pos="191"/>
              </w:tabs>
              <w:spacing w:before="69" w:line="156" w:lineRule="exact"/>
              <w:ind w:left="191" w:hanging="113"/>
              <w:rPr>
                <w:sz w:val="14"/>
              </w:rPr>
            </w:pPr>
            <w:r>
              <w:rPr>
                <w:color w:val="231F20"/>
                <w:w w:val="90"/>
                <w:sz w:val="14"/>
              </w:rPr>
              <w:t>FPC</w:t>
            </w:r>
            <w:r>
              <w:rPr>
                <w:color w:val="231F20"/>
                <w:spacing w:val="2"/>
                <w:sz w:val="14"/>
              </w:rPr>
              <w:t xml:space="preserve"> </w:t>
            </w:r>
            <w:r>
              <w:rPr>
                <w:color w:val="231F20"/>
                <w:w w:val="90"/>
                <w:sz w:val="14"/>
              </w:rPr>
              <w:t>affordability</w:t>
            </w:r>
            <w:r>
              <w:rPr>
                <w:color w:val="231F20"/>
                <w:spacing w:val="3"/>
                <w:sz w:val="14"/>
              </w:rPr>
              <w:t xml:space="preserve"> </w:t>
            </w:r>
            <w:r>
              <w:rPr>
                <w:color w:val="231F20"/>
                <w:spacing w:val="-2"/>
                <w:w w:val="90"/>
                <w:sz w:val="14"/>
              </w:rPr>
              <w:t>test:</w:t>
            </w:r>
          </w:p>
          <w:p w14:paraId="2D7CDBE3" w14:textId="77777777" w:rsidR="00B732F0" w:rsidRDefault="001B6D82">
            <w:pPr>
              <w:pStyle w:val="TableParagraph"/>
              <w:spacing w:before="4" w:line="220" w:lineRule="auto"/>
              <w:ind w:left="192" w:right="192"/>
              <w:rPr>
                <w:sz w:val="14"/>
              </w:rPr>
            </w:pPr>
            <w:r>
              <w:rPr>
                <w:color w:val="231F20"/>
                <w:spacing w:val="-4"/>
                <w:sz w:val="14"/>
              </w:rPr>
              <w:t>Recommends</w:t>
            </w:r>
            <w:r>
              <w:rPr>
                <w:color w:val="231F20"/>
                <w:spacing w:val="-11"/>
                <w:sz w:val="14"/>
              </w:rPr>
              <w:t xml:space="preserve"> </w:t>
            </w:r>
            <w:r>
              <w:rPr>
                <w:color w:val="231F20"/>
                <w:spacing w:val="-4"/>
                <w:sz w:val="14"/>
              </w:rPr>
              <w:t>that</w:t>
            </w:r>
            <w:r>
              <w:rPr>
                <w:color w:val="231F20"/>
                <w:spacing w:val="-11"/>
                <w:sz w:val="14"/>
              </w:rPr>
              <w:t xml:space="preserve"> </w:t>
            </w:r>
            <w:r>
              <w:rPr>
                <w:color w:val="231F20"/>
                <w:spacing w:val="-4"/>
                <w:sz w:val="14"/>
              </w:rPr>
              <w:t>mortgage</w:t>
            </w:r>
            <w:r>
              <w:rPr>
                <w:color w:val="231F20"/>
                <w:spacing w:val="-11"/>
                <w:sz w:val="14"/>
              </w:rPr>
              <w:t xml:space="preserve"> </w:t>
            </w:r>
            <w:r>
              <w:rPr>
                <w:color w:val="231F20"/>
                <w:spacing w:val="-4"/>
                <w:sz w:val="14"/>
              </w:rPr>
              <w:t>lenders</w:t>
            </w:r>
            <w:r>
              <w:rPr>
                <w:color w:val="231F20"/>
                <w:spacing w:val="-11"/>
                <w:sz w:val="14"/>
              </w:rPr>
              <w:t xml:space="preserve"> </w:t>
            </w:r>
            <w:r>
              <w:rPr>
                <w:color w:val="231F20"/>
                <w:spacing w:val="-4"/>
                <w:sz w:val="14"/>
              </w:rPr>
              <w:t>test</w:t>
            </w:r>
            <w:r>
              <w:rPr>
                <w:color w:val="231F20"/>
                <w:sz w:val="14"/>
              </w:rPr>
              <w:t xml:space="preserve"> </w:t>
            </w:r>
            <w:r>
              <w:rPr>
                <w:color w:val="231F20"/>
                <w:w w:val="90"/>
                <w:sz w:val="14"/>
              </w:rPr>
              <w:t>whether</w:t>
            </w:r>
            <w:r>
              <w:rPr>
                <w:color w:val="231F20"/>
                <w:spacing w:val="-1"/>
                <w:w w:val="90"/>
                <w:sz w:val="14"/>
              </w:rPr>
              <w:t xml:space="preserve"> </w:t>
            </w:r>
            <w:r>
              <w:rPr>
                <w:color w:val="231F20"/>
                <w:w w:val="90"/>
                <w:sz w:val="14"/>
              </w:rPr>
              <w:t>borrowers</w:t>
            </w:r>
            <w:r>
              <w:rPr>
                <w:color w:val="231F20"/>
                <w:spacing w:val="-1"/>
                <w:w w:val="90"/>
                <w:sz w:val="14"/>
              </w:rPr>
              <w:t xml:space="preserve"> </w:t>
            </w:r>
            <w:r>
              <w:rPr>
                <w:color w:val="231F20"/>
                <w:w w:val="90"/>
                <w:sz w:val="14"/>
              </w:rPr>
              <w:t>could</w:t>
            </w:r>
            <w:r>
              <w:rPr>
                <w:color w:val="231F20"/>
                <w:spacing w:val="-1"/>
                <w:w w:val="90"/>
                <w:sz w:val="14"/>
              </w:rPr>
              <w:t xml:space="preserve"> </w:t>
            </w:r>
            <w:r>
              <w:rPr>
                <w:color w:val="231F20"/>
                <w:w w:val="90"/>
                <w:sz w:val="14"/>
              </w:rPr>
              <w:t>still</w:t>
            </w:r>
            <w:r>
              <w:rPr>
                <w:color w:val="231F20"/>
                <w:spacing w:val="-1"/>
                <w:w w:val="90"/>
                <w:sz w:val="14"/>
              </w:rPr>
              <w:t xml:space="preserve"> </w:t>
            </w:r>
            <w:r>
              <w:rPr>
                <w:color w:val="231F20"/>
                <w:w w:val="90"/>
                <w:sz w:val="14"/>
              </w:rPr>
              <w:t>afford</w:t>
            </w:r>
            <w:r>
              <w:rPr>
                <w:color w:val="231F20"/>
                <w:spacing w:val="-1"/>
                <w:w w:val="90"/>
                <w:sz w:val="14"/>
              </w:rPr>
              <w:t xml:space="preserve"> </w:t>
            </w:r>
            <w:r>
              <w:rPr>
                <w:color w:val="231F20"/>
                <w:w w:val="90"/>
                <w:sz w:val="14"/>
              </w:rPr>
              <w:t>their</w:t>
            </w:r>
            <w:r>
              <w:rPr>
                <w:color w:val="231F20"/>
                <w:sz w:val="14"/>
              </w:rPr>
              <w:t xml:space="preserve"> </w:t>
            </w:r>
            <w:r>
              <w:rPr>
                <w:color w:val="231F20"/>
                <w:spacing w:val="-4"/>
                <w:sz w:val="14"/>
              </w:rPr>
              <w:t>mortgages</w:t>
            </w:r>
            <w:r>
              <w:rPr>
                <w:color w:val="231F20"/>
                <w:spacing w:val="-11"/>
                <w:sz w:val="14"/>
              </w:rPr>
              <w:t xml:space="preserve"> </w:t>
            </w:r>
            <w:r>
              <w:rPr>
                <w:color w:val="231F20"/>
                <w:spacing w:val="-4"/>
                <w:sz w:val="14"/>
              </w:rPr>
              <w:t>if,</w:t>
            </w:r>
            <w:r>
              <w:rPr>
                <w:color w:val="231F20"/>
                <w:spacing w:val="-11"/>
                <w:sz w:val="14"/>
              </w:rPr>
              <w:t xml:space="preserve"> </w:t>
            </w:r>
            <w:r>
              <w:rPr>
                <w:color w:val="231F20"/>
                <w:spacing w:val="-4"/>
                <w:sz w:val="14"/>
              </w:rPr>
              <w:t>at</w:t>
            </w:r>
            <w:r>
              <w:rPr>
                <w:color w:val="231F20"/>
                <w:spacing w:val="-11"/>
                <w:sz w:val="14"/>
              </w:rPr>
              <w:t xml:space="preserve"> </w:t>
            </w:r>
            <w:r>
              <w:rPr>
                <w:color w:val="231F20"/>
                <w:spacing w:val="-4"/>
                <w:sz w:val="14"/>
              </w:rPr>
              <w:t>any</w:t>
            </w:r>
            <w:r>
              <w:rPr>
                <w:color w:val="231F20"/>
                <w:spacing w:val="-11"/>
                <w:sz w:val="14"/>
              </w:rPr>
              <w:t xml:space="preserve"> </w:t>
            </w:r>
            <w:r>
              <w:rPr>
                <w:color w:val="231F20"/>
                <w:spacing w:val="-4"/>
                <w:sz w:val="14"/>
              </w:rPr>
              <w:t>point</w:t>
            </w:r>
            <w:r>
              <w:rPr>
                <w:color w:val="231F20"/>
                <w:spacing w:val="-11"/>
                <w:sz w:val="14"/>
              </w:rPr>
              <w:t xml:space="preserve"> </w:t>
            </w:r>
            <w:r>
              <w:rPr>
                <w:color w:val="231F20"/>
                <w:spacing w:val="-4"/>
                <w:sz w:val="14"/>
              </w:rPr>
              <w:t>over</w:t>
            </w:r>
            <w:r>
              <w:rPr>
                <w:color w:val="231F20"/>
                <w:spacing w:val="-11"/>
                <w:sz w:val="14"/>
              </w:rPr>
              <w:t xml:space="preserve"> </w:t>
            </w:r>
            <w:r>
              <w:rPr>
                <w:color w:val="231F20"/>
                <w:spacing w:val="-4"/>
                <w:sz w:val="14"/>
              </w:rPr>
              <w:t>the</w:t>
            </w:r>
            <w:r>
              <w:rPr>
                <w:color w:val="231F20"/>
                <w:spacing w:val="-11"/>
                <w:sz w:val="14"/>
              </w:rPr>
              <w:t xml:space="preserve"> </w:t>
            </w:r>
            <w:r>
              <w:rPr>
                <w:color w:val="231F20"/>
                <w:spacing w:val="-4"/>
                <w:sz w:val="14"/>
              </w:rPr>
              <w:t>first</w:t>
            </w:r>
            <w:r>
              <w:rPr>
                <w:color w:val="231F20"/>
                <w:sz w:val="14"/>
              </w:rPr>
              <w:t xml:space="preserve"> </w:t>
            </w:r>
            <w:r>
              <w:rPr>
                <w:color w:val="231F20"/>
                <w:w w:val="90"/>
                <w:sz w:val="14"/>
              </w:rPr>
              <w:t>five</w:t>
            </w:r>
            <w:r>
              <w:rPr>
                <w:color w:val="231F20"/>
                <w:spacing w:val="-7"/>
                <w:w w:val="90"/>
                <w:sz w:val="14"/>
              </w:rPr>
              <w:t xml:space="preserve"> </w:t>
            </w:r>
            <w:r>
              <w:rPr>
                <w:color w:val="231F20"/>
                <w:w w:val="90"/>
                <w:sz w:val="14"/>
              </w:rPr>
              <w:t>years</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loan,</w:t>
            </w:r>
            <w:r>
              <w:rPr>
                <w:color w:val="231F20"/>
                <w:spacing w:val="-7"/>
                <w:w w:val="90"/>
                <w:sz w:val="14"/>
              </w:rPr>
              <w:t xml:space="preserve"> </w:t>
            </w:r>
            <w:r>
              <w:rPr>
                <w:color w:val="231F20"/>
                <w:w w:val="90"/>
                <w:sz w:val="14"/>
              </w:rPr>
              <w:t>their</w:t>
            </w:r>
            <w:r>
              <w:rPr>
                <w:color w:val="231F20"/>
                <w:spacing w:val="-7"/>
                <w:w w:val="90"/>
                <w:sz w:val="14"/>
              </w:rPr>
              <w:t xml:space="preserve"> </w:t>
            </w:r>
            <w:r>
              <w:rPr>
                <w:color w:val="231F20"/>
                <w:w w:val="90"/>
                <w:sz w:val="14"/>
              </w:rPr>
              <w:t>mortgage</w:t>
            </w:r>
            <w:r>
              <w:rPr>
                <w:color w:val="231F20"/>
                <w:spacing w:val="-7"/>
                <w:w w:val="90"/>
                <w:sz w:val="14"/>
              </w:rPr>
              <w:t xml:space="preserve"> </w:t>
            </w:r>
            <w:r>
              <w:rPr>
                <w:color w:val="231F20"/>
                <w:w w:val="90"/>
                <w:sz w:val="14"/>
              </w:rPr>
              <w:t>rate</w:t>
            </w:r>
            <w:r>
              <w:rPr>
                <w:color w:val="231F20"/>
                <w:sz w:val="14"/>
              </w:rPr>
              <w:t xml:space="preserve"> </w:t>
            </w:r>
            <w:r>
              <w:rPr>
                <w:color w:val="231F20"/>
                <w:spacing w:val="-2"/>
                <w:w w:val="90"/>
                <w:sz w:val="14"/>
              </w:rPr>
              <w:t>were</w:t>
            </w:r>
            <w:r>
              <w:rPr>
                <w:color w:val="231F20"/>
                <w:spacing w:val="-5"/>
                <w:w w:val="90"/>
                <w:sz w:val="14"/>
              </w:rPr>
              <w:t xml:space="preserve"> </w:t>
            </w:r>
            <w:r>
              <w:rPr>
                <w:color w:val="231F20"/>
                <w:spacing w:val="-2"/>
                <w:w w:val="90"/>
                <w:sz w:val="14"/>
              </w:rPr>
              <w:t>to</w:t>
            </w:r>
            <w:r>
              <w:rPr>
                <w:color w:val="231F20"/>
                <w:spacing w:val="-5"/>
                <w:w w:val="90"/>
                <w:sz w:val="14"/>
              </w:rPr>
              <w:t xml:space="preserve"> </w:t>
            </w:r>
            <w:r>
              <w:rPr>
                <w:color w:val="231F20"/>
                <w:spacing w:val="-2"/>
                <w:w w:val="90"/>
                <w:sz w:val="14"/>
              </w:rPr>
              <w:t>be</w:t>
            </w:r>
            <w:r>
              <w:rPr>
                <w:color w:val="231F20"/>
                <w:spacing w:val="-5"/>
                <w:w w:val="90"/>
                <w:sz w:val="14"/>
              </w:rPr>
              <w:t xml:space="preserve"> </w:t>
            </w:r>
            <w:r>
              <w:rPr>
                <w:color w:val="231F20"/>
                <w:spacing w:val="-2"/>
                <w:w w:val="90"/>
                <w:sz w:val="14"/>
              </w:rPr>
              <w:t>3</w:t>
            </w:r>
            <w:r>
              <w:rPr>
                <w:color w:val="231F20"/>
                <w:spacing w:val="-5"/>
                <w:w w:val="90"/>
                <w:sz w:val="14"/>
              </w:rPr>
              <w:t xml:space="preserve"> </w:t>
            </w:r>
            <w:r>
              <w:rPr>
                <w:color w:val="231F20"/>
                <w:spacing w:val="-2"/>
                <w:w w:val="90"/>
                <w:sz w:val="14"/>
              </w:rPr>
              <w:t>percentage</w:t>
            </w:r>
            <w:r>
              <w:rPr>
                <w:color w:val="231F20"/>
                <w:spacing w:val="-5"/>
                <w:w w:val="90"/>
                <w:sz w:val="14"/>
              </w:rPr>
              <w:t xml:space="preserve"> </w:t>
            </w:r>
            <w:r>
              <w:rPr>
                <w:color w:val="231F20"/>
                <w:spacing w:val="-2"/>
                <w:w w:val="90"/>
                <w:sz w:val="14"/>
              </w:rPr>
              <w:t>points</w:t>
            </w:r>
            <w:r>
              <w:rPr>
                <w:color w:val="231F20"/>
                <w:spacing w:val="-5"/>
                <w:w w:val="90"/>
                <w:sz w:val="14"/>
              </w:rPr>
              <w:t xml:space="preserve"> </w:t>
            </w:r>
            <w:r>
              <w:rPr>
                <w:color w:val="231F20"/>
                <w:spacing w:val="-2"/>
                <w:w w:val="90"/>
                <w:sz w:val="14"/>
              </w:rPr>
              <w:t>higher</w:t>
            </w:r>
            <w:r>
              <w:rPr>
                <w:color w:val="231F20"/>
                <w:spacing w:val="-5"/>
                <w:w w:val="90"/>
                <w:sz w:val="14"/>
              </w:rPr>
              <w:t xml:space="preserve"> </w:t>
            </w:r>
            <w:r>
              <w:rPr>
                <w:color w:val="231F20"/>
                <w:spacing w:val="-2"/>
                <w:w w:val="90"/>
                <w:sz w:val="14"/>
              </w:rPr>
              <w:t>than</w:t>
            </w:r>
            <w:r>
              <w:rPr>
                <w:color w:val="231F20"/>
                <w:sz w:val="14"/>
              </w:rPr>
              <w:t xml:space="preserve"> </w:t>
            </w:r>
            <w:r>
              <w:rPr>
                <w:color w:val="231F20"/>
                <w:w w:val="90"/>
                <w:sz w:val="14"/>
              </w:rPr>
              <w:t>the</w:t>
            </w:r>
            <w:r>
              <w:rPr>
                <w:color w:val="231F20"/>
                <w:spacing w:val="-7"/>
                <w:w w:val="90"/>
                <w:sz w:val="14"/>
              </w:rPr>
              <w:t xml:space="preserve"> </w:t>
            </w:r>
            <w:r>
              <w:rPr>
                <w:color w:val="231F20"/>
                <w:w w:val="90"/>
                <w:sz w:val="14"/>
              </w:rPr>
              <w:t>reversion</w:t>
            </w:r>
            <w:r>
              <w:rPr>
                <w:color w:val="231F20"/>
                <w:spacing w:val="-7"/>
                <w:w w:val="90"/>
                <w:sz w:val="14"/>
              </w:rPr>
              <w:t xml:space="preserve"> </w:t>
            </w:r>
            <w:r>
              <w:rPr>
                <w:color w:val="231F20"/>
                <w:w w:val="90"/>
                <w:sz w:val="14"/>
              </w:rPr>
              <w:t>rate</w:t>
            </w:r>
            <w:r>
              <w:rPr>
                <w:color w:val="231F20"/>
                <w:spacing w:val="-7"/>
                <w:w w:val="90"/>
                <w:sz w:val="14"/>
              </w:rPr>
              <w:t xml:space="preserve"> </w:t>
            </w:r>
            <w:r>
              <w:rPr>
                <w:color w:val="231F20"/>
                <w:w w:val="90"/>
                <w:sz w:val="14"/>
              </w:rPr>
              <w:t>specified</w:t>
            </w:r>
            <w:r>
              <w:rPr>
                <w:color w:val="231F20"/>
                <w:spacing w:val="-7"/>
                <w:w w:val="90"/>
                <w:sz w:val="14"/>
              </w:rPr>
              <w:t xml:space="preserve"> </w:t>
            </w:r>
            <w:r>
              <w:rPr>
                <w:color w:val="231F20"/>
                <w:w w:val="90"/>
                <w:sz w:val="14"/>
              </w:rPr>
              <w:t>at</w:t>
            </w:r>
            <w:r>
              <w:rPr>
                <w:color w:val="231F20"/>
                <w:spacing w:val="-6"/>
                <w:w w:val="90"/>
                <w:sz w:val="14"/>
              </w:rPr>
              <w:t xml:space="preserve"> </w:t>
            </w:r>
            <w:r>
              <w:rPr>
                <w:color w:val="231F20"/>
                <w:w w:val="90"/>
                <w:sz w:val="14"/>
              </w:rPr>
              <w:t>origination.</w:t>
            </w:r>
          </w:p>
          <w:p w14:paraId="2A0C5A80" w14:textId="77777777" w:rsidR="00B732F0" w:rsidRDefault="001B6D82">
            <w:pPr>
              <w:pStyle w:val="TableParagraph"/>
              <w:numPr>
                <w:ilvl w:val="0"/>
                <w:numId w:val="84"/>
              </w:numPr>
              <w:tabs>
                <w:tab w:val="left" w:pos="191"/>
              </w:tabs>
              <w:spacing w:before="143" w:line="156" w:lineRule="exact"/>
              <w:ind w:left="191" w:hanging="113"/>
              <w:rPr>
                <w:sz w:val="14"/>
              </w:rPr>
            </w:pPr>
            <w:r>
              <w:rPr>
                <w:color w:val="231F20"/>
                <w:w w:val="90"/>
                <w:sz w:val="14"/>
              </w:rPr>
              <w:t>FPC</w:t>
            </w:r>
            <w:r>
              <w:rPr>
                <w:color w:val="231F20"/>
                <w:sz w:val="14"/>
              </w:rPr>
              <w:t xml:space="preserve"> </w:t>
            </w:r>
            <w:r>
              <w:rPr>
                <w:color w:val="231F20"/>
                <w:w w:val="90"/>
                <w:sz w:val="14"/>
              </w:rPr>
              <w:t>loan</w:t>
            </w:r>
            <w:r>
              <w:rPr>
                <w:color w:val="231F20"/>
                <w:spacing w:val="1"/>
                <w:sz w:val="14"/>
              </w:rPr>
              <w:t xml:space="preserve"> </w:t>
            </w:r>
            <w:r>
              <w:rPr>
                <w:color w:val="231F20"/>
                <w:w w:val="90"/>
                <w:sz w:val="14"/>
              </w:rPr>
              <w:t>to</w:t>
            </w:r>
            <w:r>
              <w:rPr>
                <w:color w:val="231F20"/>
                <w:sz w:val="14"/>
              </w:rPr>
              <w:t xml:space="preserve"> </w:t>
            </w:r>
            <w:r>
              <w:rPr>
                <w:color w:val="231F20"/>
                <w:w w:val="90"/>
                <w:sz w:val="14"/>
              </w:rPr>
              <w:t>income</w:t>
            </w:r>
            <w:r>
              <w:rPr>
                <w:color w:val="231F20"/>
                <w:spacing w:val="1"/>
                <w:sz w:val="14"/>
              </w:rPr>
              <w:t xml:space="preserve"> </w:t>
            </w:r>
            <w:r>
              <w:rPr>
                <w:color w:val="231F20"/>
                <w:spacing w:val="-2"/>
                <w:w w:val="90"/>
                <w:sz w:val="14"/>
              </w:rPr>
              <w:t>limit:</w:t>
            </w:r>
          </w:p>
          <w:p w14:paraId="36F89B78" w14:textId="77777777" w:rsidR="00B732F0" w:rsidRDefault="001B6D82">
            <w:pPr>
              <w:pStyle w:val="TableParagraph"/>
              <w:spacing w:before="4" w:line="220" w:lineRule="auto"/>
              <w:ind w:left="192"/>
              <w:rPr>
                <w:sz w:val="14"/>
              </w:rPr>
            </w:pPr>
            <w:r>
              <w:rPr>
                <w:color w:val="231F20"/>
                <w:spacing w:val="-2"/>
                <w:w w:val="90"/>
                <w:sz w:val="14"/>
              </w:rPr>
              <w:t>Limits the number of mortgages extended at</w:t>
            </w:r>
            <w:r>
              <w:rPr>
                <w:color w:val="231F20"/>
                <w:sz w:val="14"/>
              </w:rPr>
              <w:t xml:space="preserve"> </w:t>
            </w:r>
            <w:r>
              <w:rPr>
                <w:color w:val="231F20"/>
                <w:spacing w:val="-2"/>
                <w:sz w:val="14"/>
              </w:rPr>
              <w:t>LTI</w:t>
            </w:r>
            <w:r>
              <w:rPr>
                <w:color w:val="231F20"/>
                <w:spacing w:val="-11"/>
                <w:sz w:val="14"/>
              </w:rPr>
              <w:t xml:space="preserve"> </w:t>
            </w:r>
            <w:r>
              <w:rPr>
                <w:color w:val="231F20"/>
                <w:spacing w:val="-2"/>
                <w:sz w:val="14"/>
              </w:rPr>
              <w:t>ratios</w:t>
            </w:r>
            <w:r>
              <w:rPr>
                <w:color w:val="231F20"/>
                <w:spacing w:val="-11"/>
                <w:sz w:val="14"/>
              </w:rPr>
              <w:t xml:space="preserve"> </w:t>
            </w:r>
            <w:r>
              <w:rPr>
                <w:color w:val="231F20"/>
                <w:spacing w:val="-2"/>
                <w:sz w:val="14"/>
              </w:rPr>
              <w:t>of</w:t>
            </w:r>
            <w:r>
              <w:rPr>
                <w:color w:val="231F20"/>
                <w:spacing w:val="-11"/>
                <w:sz w:val="14"/>
              </w:rPr>
              <w:t xml:space="preserve"> </w:t>
            </w:r>
            <w:r>
              <w:rPr>
                <w:color w:val="231F20"/>
                <w:spacing w:val="-2"/>
                <w:sz w:val="14"/>
              </w:rPr>
              <w:t>4.5</w:t>
            </w:r>
            <w:r>
              <w:rPr>
                <w:color w:val="231F20"/>
                <w:spacing w:val="-11"/>
                <w:sz w:val="14"/>
              </w:rPr>
              <w:t xml:space="preserve"> </w:t>
            </w:r>
            <w:r>
              <w:rPr>
                <w:color w:val="231F20"/>
                <w:spacing w:val="-2"/>
                <w:sz w:val="14"/>
              </w:rPr>
              <w:t>or</w:t>
            </w:r>
            <w:r>
              <w:rPr>
                <w:color w:val="231F20"/>
                <w:spacing w:val="-11"/>
                <w:sz w:val="14"/>
              </w:rPr>
              <w:t xml:space="preserve"> </w:t>
            </w:r>
            <w:r>
              <w:rPr>
                <w:color w:val="231F20"/>
                <w:spacing w:val="-2"/>
                <w:sz w:val="14"/>
              </w:rPr>
              <w:t>higher</w:t>
            </w:r>
            <w:r>
              <w:rPr>
                <w:color w:val="231F20"/>
                <w:spacing w:val="-11"/>
                <w:sz w:val="14"/>
              </w:rPr>
              <w:t xml:space="preserve"> </w:t>
            </w:r>
            <w:r>
              <w:rPr>
                <w:color w:val="231F20"/>
                <w:spacing w:val="-2"/>
                <w:sz w:val="14"/>
              </w:rPr>
              <w:t>to</w:t>
            </w:r>
            <w:r>
              <w:rPr>
                <w:color w:val="231F20"/>
                <w:spacing w:val="-11"/>
                <w:sz w:val="14"/>
              </w:rPr>
              <w:t xml:space="preserve"> </w:t>
            </w:r>
            <w:r>
              <w:rPr>
                <w:color w:val="231F20"/>
                <w:spacing w:val="-2"/>
                <w:sz w:val="14"/>
              </w:rPr>
              <w:t>15%</w:t>
            </w:r>
            <w:r>
              <w:rPr>
                <w:color w:val="231F20"/>
                <w:spacing w:val="-11"/>
                <w:sz w:val="14"/>
              </w:rPr>
              <w:t xml:space="preserve"> </w:t>
            </w:r>
            <w:r>
              <w:rPr>
                <w:color w:val="231F20"/>
                <w:spacing w:val="-2"/>
                <w:sz w:val="14"/>
              </w:rPr>
              <w:t>of</w:t>
            </w:r>
            <w:r>
              <w:rPr>
                <w:color w:val="231F20"/>
                <w:spacing w:val="-11"/>
                <w:sz w:val="14"/>
              </w:rPr>
              <w:t xml:space="preserve"> </w:t>
            </w:r>
            <w:r>
              <w:rPr>
                <w:color w:val="231F20"/>
                <w:spacing w:val="-2"/>
                <w:sz w:val="14"/>
              </w:rPr>
              <w:t>a</w:t>
            </w:r>
            <w:r>
              <w:rPr>
                <w:color w:val="231F20"/>
                <w:sz w:val="14"/>
              </w:rPr>
              <w:t xml:space="preserve"> </w:t>
            </w:r>
            <w:r>
              <w:rPr>
                <w:color w:val="231F20"/>
                <w:spacing w:val="-4"/>
                <w:sz w:val="14"/>
              </w:rPr>
              <w:t>lender’s</w:t>
            </w:r>
            <w:r>
              <w:rPr>
                <w:color w:val="231F20"/>
                <w:spacing w:val="-9"/>
                <w:sz w:val="14"/>
              </w:rPr>
              <w:t xml:space="preserve"> </w:t>
            </w:r>
            <w:r>
              <w:rPr>
                <w:color w:val="231F20"/>
                <w:spacing w:val="-4"/>
                <w:sz w:val="14"/>
              </w:rPr>
              <w:t>new</w:t>
            </w:r>
            <w:r>
              <w:rPr>
                <w:color w:val="231F20"/>
                <w:spacing w:val="-9"/>
                <w:sz w:val="14"/>
              </w:rPr>
              <w:t xml:space="preserve"> </w:t>
            </w:r>
            <w:r>
              <w:rPr>
                <w:color w:val="231F20"/>
                <w:spacing w:val="-4"/>
                <w:sz w:val="14"/>
              </w:rPr>
              <w:t>mortgage</w:t>
            </w:r>
            <w:r>
              <w:rPr>
                <w:color w:val="231F20"/>
                <w:spacing w:val="-9"/>
                <w:sz w:val="14"/>
              </w:rPr>
              <w:t xml:space="preserve"> </w:t>
            </w:r>
            <w:r>
              <w:rPr>
                <w:color w:val="231F20"/>
                <w:spacing w:val="-4"/>
                <w:sz w:val="14"/>
              </w:rPr>
              <w:t>lending.</w:t>
            </w:r>
          </w:p>
        </w:tc>
      </w:tr>
      <w:tr w:rsidR="00B732F0" w14:paraId="1B89A572" w14:textId="77777777">
        <w:trPr>
          <w:trHeight w:val="277"/>
        </w:trPr>
        <w:tc>
          <w:tcPr>
            <w:tcW w:w="545" w:type="dxa"/>
            <w:gridSpan w:val="2"/>
            <w:tcBorders>
              <w:bottom w:val="single" w:sz="48" w:space="0" w:color="231F20"/>
              <w:right w:val="single" w:sz="8" w:space="0" w:color="FFFFFF"/>
            </w:tcBorders>
          </w:tcPr>
          <w:p w14:paraId="6147AB3A" w14:textId="77777777" w:rsidR="00B732F0" w:rsidRDefault="00B732F0">
            <w:pPr>
              <w:pStyle w:val="TableParagraph"/>
              <w:rPr>
                <w:rFonts w:ascii="Times New Roman"/>
                <w:sz w:val="18"/>
              </w:rPr>
            </w:pPr>
          </w:p>
        </w:tc>
        <w:tc>
          <w:tcPr>
            <w:tcW w:w="200" w:type="dxa"/>
            <w:tcBorders>
              <w:left w:val="single" w:sz="8" w:space="0" w:color="FFFFFF"/>
              <w:bottom w:val="single" w:sz="48" w:space="0" w:color="231F20"/>
              <w:right w:val="single" w:sz="8" w:space="0" w:color="FFFFFF"/>
            </w:tcBorders>
          </w:tcPr>
          <w:p w14:paraId="1580C3D6" w14:textId="77777777" w:rsidR="00B732F0" w:rsidRDefault="00B732F0">
            <w:pPr>
              <w:pStyle w:val="TableParagraph"/>
              <w:rPr>
                <w:rFonts w:ascii="Times New Roman"/>
                <w:sz w:val="18"/>
              </w:rPr>
            </w:pPr>
          </w:p>
        </w:tc>
        <w:tc>
          <w:tcPr>
            <w:tcW w:w="200" w:type="dxa"/>
            <w:tcBorders>
              <w:left w:val="single" w:sz="8" w:space="0" w:color="FFFFFF"/>
              <w:bottom w:val="single" w:sz="48" w:space="0" w:color="231F20"/>
              <w:right w:val="single" w:sz="8" w:space="0" w:color="FFFFFF"/>
            </w:tcBorders>
          </w:tcPr>
          <w:p w14:paraId="07E5B493" w14:textId="77777777" w:rsidR="00B732F0" w:rsidRDefault="00B732F0">
            <w:pPr>
              <w:pStyle w:val="TableParagraph"/>
              <w:rPr>
                <w:rFonts w:ascii="Times New Roman"/>
                <w:sz w:val="18"/>
              </w:rPr>
            </w:pPr>
          </w:p>
        </w:tc>
        <w:tc>
          <w:tcPr>
            <w:tcW w:w="562" w:type="dxa"/>
            <w:gridSpan w:val="2"/>
            <w:tcBorders>
              <w:left w:val="single" w:sz="8" w:space="0" w:color="FFFFFF"/>
              <w:bottom w:val="single" w:sz="48" w:space="0" w:color="231F20"/>
            </w:tcBorders>
          </w:tcPr>
          <w:p w14:paraId="124D17FD" w14:textId="77777777" w:rsidR="00B732F0" w:rsidRDefault="00B732F0">
            <w:pPr>
              <w:pStyle w:val="TableParagraph"/>
              <w:rPr>
                <w:rFonts w:ascii="Times New Roman"/>
                <w:sz w:val="18"/>
              </w:rPr>
            </w:pPr>
          </w:p>
        </w:tc>
        <w:tc>
          <w:tcPr>
            <w:tcW w:w="2793" w:type="dxa"/>
            <w:vMerge w:val="restart"/>
          </w:tcPr>
          <w:p w14:paraId="329DFB4F" w14:textId="77777777" w:rsidR="00B732F0" w:rsidRDefault="00B732F0">
            <w:pPr>
              <w:pStyle w:val="TableParagraph"/>
              <w:rPr>
                <w:sz w:val="14"/>
              </w:rPr>
            </w:pPr>
          </w:p>
          <w:p w14:paraId="71BEDA97" w14:textId="77777777" w:rsidR="00B732F0" w:rsidRDefault="00B732F0">
            <w:pPr>
              <w:pStyle w:val="TableParagraph"/>
              <w:spacing w:before="96"/>
              <w:rPr>
                <w:sz w:val="14"/>
              </w:rPr>
            </w:pPr>
          </w:p>
          <w:p w14:paraId="41D4CB57" w14:textId="77777777" w:rsidR="00B732F0" w:rsidRDefault="001B6D82">
            <w:pPr>
              <w:pStyle w:val="TableParagraph"/>
              <w:numPr>
                <w:ilvl w:val="0"/>
                <w:numId w:val="83"/>
              </w:numPr>
              <w:tabs>
                <w:tab w:val="left" w:pos="192"/>
              </w:tabs>
              <w:spacing w:line="220" w:lineRule="auto"/>
              <w:ind w:right="446"/>
              <w:rPr>
                <w:sz w:val="14"/>
              </w:rPr>
            </w:pPr>
            <w:r>
              <w:rPr>
                <w:color w:val="231F20"/>
                <w:spacing w:val="-2"/>
                <w:sz w:val="14"/>
              </w:rPr>
              <w:t>Annual</w:t>
            </w:r>
            <w:r>
              <w:rPr>
                <w:color w:val="231F20"/>
                <w:spacing w:val="-12"/>
                <w:sz w:val="14"/>
              </w:rPr>
              <w:t xml:space="preserve"> </w:t>
            </w:r>
            <w:r>
              <w:rPr>
                <w:color w:val="231F20"/>
                <w:spacing w:val="-2"/>
                <w:sz w:val="14"/>
              </w:rPr>
              <w:t>cyclical</w:t>
            </w:r>
            <w:r>
              <w:rPr>
                <w:color w:val="231F20"/>
                <w:spacing w:val="-12"/>
                <w:sz w:val="14"/>
              </w:rPr>
              <w:t xml:space="preserve"> </w:t>
            </w:r>
            <w:r>
              <w:rPr>
                <w:color w:val="231F20"/>
                <w:spacing w:val="-2"/>
                <w:sz w:val="14"/>
              </w:rPr>
              <w:t>scenario</w:t>
            </w:r>
            <w:r>
              <w:rPr>
                <w:color w:val="231F20"/>
                <w:spacing w:val="-12"/>
                <w:sz w:val="14"/>
              </w:rPr>
              <w:t xml:space="preserve"> </w:t>
            </w:r>
            <w:r>
              <w:rPr>
                <w:color w:val="231F20"/>
                <w:spacing w:val="-2"/>
                <w:sz w:val="14"/>
              </w:rPr>
              <w:t>stress</w:t>
            </w:r>
            <w:r>
              <w:rPr>
                <w:color w:val="231F20"/>
                <w:spacing w:val="-12"/>
                <w:sz w:val="14"/>
              </w:rPr>
              <w:t xml:space="preserve"> </w:t>
            </w:r>
            <w:r>
              <w:rPr>
                <w:color w:val="231F20"/>
                <w:spacing w:val="-2"/>
                <w:sz w:val="14"/>
              </w:rPr>
              <w:t>test:</w:t>
            </w:r>
            <w:r>
              <w:rPr>
                <w:color w:val="231F20"/>
                <w:sz w:val="14"/>
              </w:rPr>
              <w:t xml:space="preserve"> </w:t>
            </w:r>
            <w:r>
              <w:rPr>
                <w:color w:val="231F20"/>
                <w:w w:val="85"/>
                <w:sz w:val="14"/>
              </w:rPr>
              <w:t>Assesses banks’ resilience to risks from</w:t>
            </w:r>
            <w:r>
              <w:rPr>
                <w:color w:val="231F20"/>
                <w:sz w:val="14"/>
              </w:rPr>
              <w:t xml:space="preserve"> household</w:t>
            </w:r>
            <w:r>
              <w:rPr>
                <w:color w:val="231F20"/>
                <w:spacing w:val="-11"/>
                <w:sz w:val="14"/>
              </w:rPr>
              <w:t xml:space="preserve"> </w:t>
            </w:r>
            <w:r>
              <w:rPr>
                <w:color w:val="231F20"/>
                <w:sz w:val="14"/>
              </w:rPr>
              <w:t>debt.</w:t>
            </w:r>
          </w:p>
        </w:tc>
      </w:tr>
      <w:tr w:rsidR="00B732F0" w14:paraId="76D00608" w14:textId="77777777">
        <w:trPr>
          <w:trHeight w:val="480"/>
        </w:trPr>
        <w:tc>
          <w:tcPr>
            <w:tcW w:w="337" w:type="dxa"/>
            <w:tcBorders>
              <w:top w:val="nil"/>
              <w:bottom w:val="nil"/>
              <w:right w:val="nil"/>
            </w:tcBorders>
          </w:tcPr>
          <w:p w14:paraId="0A9CBBEB" w14:textId="77777777" w:rsidR="00B732F0" w:rsidRDefault="00B732F0">
            <w:pPr>
              <w:pStyle w:val="TableParagraph"/>
              <w:rPr>
                <w:rFonts w:ascii="Times New Roman"/>
                <w:sz w:val="18"/>
              </w:rPr>
            </w:pPr>
          </w:p>
        </w:tc>
        <w:tc>
          <w:tcPr>
            <w:tcW w:w="208" w:type="dxa"/>
            <w:tcBorders>
              <w:top w:val="nil"/>
              <w:left w:val="nil"/>
              <w:bottom w:val="nil"/>
              <w:right w:val="single" w:sz="8" w:space="0" w:color="FFFFFF"/>
            </w:tcBorders>
            <w:shd w:val="clear" w:color="auto" w:fill="231F20"/>
          </w:tcPr>
          <w:p w14:paraId="39E1CE02" w14:textId="77777777" w:rsidR="00B732F0" w:rsidRDefault="00B732F0">
            <w:pPr>
              <w:pStyle w:val="TableParagraph"/>
              <w:rPr>
                <w:rFonts w:ascii="Times New Roman"/>
                <w:sz w:val="18"/>
              </w:rPr>
            </w:pPr>
          </w:p>
        </w:tc>
        <w:tc>
          <w:tcPr>
            <w:tcW w:w="200" w:type="dxa"/>
            <w:tcBorders>
              <w:top w:val="nil"/>
              <w:left w:val="single" w:sz="8" w:space="0" w:color="FFFFFF"/>
              <w:bottom w:val="nil"/>
              <w:right w:val="single" w:sz="8" w:space="0" w:color="FFFFFF"/>
            </w:tcBorders>
            <w:shd w:val="clear" w:color="auto" w:fill="231F20"/>
          </w:tcPr>
          <w:p w14:paraId="26A8FFF0" w14:textId="77777777" w:rsidR="00B732F0" w:rsidRDefault="00B732F0">
            <w:pPr>
              <w:pStyle w:val="TableParagraph"/>
              <w:rPr>
                <w:rFonts w:ascii="Times New Roman"/>
                <w:sz w:val="18"/>
              </w:rPr>
            </w:pPr>
          </w:p>
        </w:tc>
        <w:tc>
          <w:tcPr>
            <w:tcW w:w="200" w:type="dxa"/>
            <w:tcBorders>
              <w:top w:val="nil"/>
              <w:left w:val="single" w:sz="8" w:space="0" w:color="FFFFFF"/>
              <w:bottom w:val="nil"/>
              <w:right w:val="single" w:sz="8" w:space="0" w:color="FFFFFF"/>
            </w:tcBorders>
            <w:shd w:val="clear" w:color="auto" w:fill="231F20"/>
          </w:tcPr>
          <w:p w14:paraId="3C6F7287" w14:textId="77777777" w:rsidR="00B732F0" w:rsidRDefault="00B732F0">
            <w:pPr>
              <w:pStyle w:val="TableParagraph"/>
              <w:rPr>
                <w:rFonts w:ascii="Times New Roman"/>
                <w:sz w:val="18"/>
              </w:rPr>
            </w:pPr>
          </w:p>
        </w:tc>
        <w:tc>
          <w:tcPr>
            <w:tcW w:w="208" w:type="dxa"/>
            <w:tcBorders>
              <w:top w:val="nil"/>
              <w:left w:val="single" w:sz="8" w:space="0" w:color="FFFFFF"/>
              <w:bottom w:val="nil"/>
              <w:right w:val="nil"/>
            </w:tcBorders>
            <w:shd w:val="clear" w:color="auto" w:fill="231F20"/>
          </w:tcPr>
          <w:p w14:paraId="1A8984CE" w14:textId="77777777" w:rsidR="00B732F0" w:rsidRDefault="00B732F0">
            <w:pPr>
              <w:pStyle w:val="TableParagraph"/>
              <w:rPr>
                <w:rFonts w:ascii="Times New Roman"/>
                <w:sz w:val="18"/>
              </w:rPr>
            </w:pPr>
          </w:p>
        </w:tc>
        <w:tc>
          <w:tcPr>
            <w:tcW w:w="354" w:type="dxa"/>
            <w:tcBorders>
              <w:top w:val="nil"/>
              <w:left w:val="nil"/>
              <w:bottom w:val="nil"/>
            </w:tcBorders>
          </w:tcPr>
          <w:p w14:paraId="28B88B8F" w14:textId="77777777" w:rsidR="00B732F0" w:rsidRDefault="00B732F0">
            <w:pPr>
              <w:pStyle w:val="TableParagraph"/>
              <w:rPr>
                <w:rFonts w:ascii="Times New Roman"/>
                <w:sz w:val="18"/>
              </w:rPr>
            </w:pPr>
          </w:p>
        </w:tc>
        <w:tc>
          <w:tcPr>
            <w:tcW w:w="2793" w:type="dxa"/>
            <w:vMerge/>
            <w:tcBorders>
              <w:top w:val="nil"/>
            </w:tcBorders>
          </w:tcPr>
          <w:p w14:paraId="4ACEB3AE" w14:textId="77777777" w:rsidR="00B732F0" w:rsidRDefault="00B732F0">
            <w:pPr>
              <w:rPr>
                <w:sz w:val="2"/>
                <w:szCs w:val="2"/>
              </w:rPr>
            </w:pPr>
          </w:p>
        </w:tc>
      </w:tr>
      <w:tr w:rsidR="00B732F0" w14:paraId="68923B24" w14:textId="77777777">
        <w:trPr>
          <w:trHeight w:val="521"/>
        </w:trPr>
        <w:tc>
          <w:tcPr>
            <w:tcW w:w="545" w:type="dxa"/>
            <w:gridSpan w:val="2"/>
            <w:tcBorders>
              <w:top w:val="nil"/>
              <w:right w:val="single" w:sz="8" w:space="0" w:color="FFFFFF"/>
            </w:tcBorders>
          </w:tcPr>
          <w:p w14:paraId="2584495C" w14:textId="77777777" w:rsidR="00B732F0" w:rsidRDefault="00B732F0">
            <w:pPr>
              <w:pStyle w:val="TableParagraph"/>
              <w:spacing w:before="109"/>
              <w:rPr>
                <w:sz w:val="14"/>
              </w:rPr>
            </w:pPr>
          </w:p>
          <w:p w14:paraId="5EFF09FD" w14:textId="77777777" w:rsidR="00B732F0" w:rsidRDefault="001B6D82">
            <w:pPr>
              <w:pStyle w:val="TableParagraph"/>
              <w:ind w:left="289" w:right="-101"/>
              <w:rPr>
                <w:sz w:val="14"/>
              </w:rPr>
            </w:pPr>
            <w:r>
              <w:rPr>
                <w:noProof/>
                <w:sz w:val="14"/>
              </w:rPr>
              <mc:AlternateContent>
                <mc:Choice Requires="wpg">
                  <w:drawing>
                    <wp:anchor distT="0" distB="0" distL="0" distR="0" simplePos="0" relativeHeight="482036224" behindDoc="1" locked="0" layoutInCell="1" allowOverlap="1" wp14:anchorId="3BF44399" wp14:editId="24D214C2">
                      <wp:simplePos x="0" y="0"/>
                      <wp:positionH relativeFrom="column">
                        <wp:posOffset>199401</wp:posOffset>
                      </wp:positionH>
                      <wp:positionV relativeFrom="paragraph">
                        <wp:posOffset>-157044</wp:posOffset>
                      </wp:positionV>
                      <wp:extent cx="542925" cy="104139"/>
                      <wp:effectExtent l="0" t="0" r="0" b="0"/>
                      <wp:wrapNone/>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925" cy="104139"/>
                                <a:chOff x="0" y="0"/>
                                <a:chExt cx="542925" cy="104139"/>
                              </a:xfrm>
                            </wpg:grpSpPr>
                            <wps:wsp>
                              <wps:cNvPr id="378" name="Graphic 378"/>
                              <wps:cNvSpPr/>
                              <wps:spPr>
                                <a:xfrm>
                                  <a:off x="-12" y="7"/>
                                  <a:ext cx="542925" cy="104139"/>
                                </a:xfrm>
                                <a:custGeom>
                                  <a:avLst/>
                                  <a:gdLst/>
                                  <a:ahLst/>
                                  <a:cxnLst/>
                                  <a:rect l="l" t="t" r="r" b="b"/>
                                  <a:pathLst>
                                    <a:path w="542925" h="104139">
                                      <a:moveTo>
                                        <a:pt x="542620" y="67932"/>
                                      </a:moveTo>
                                      <a:lnTo>
                                        <a:pt x="0" y="67932"/>
                                      </a:lnTo>
                                      <a:lnTo>
                                        <a:pt x="0" y="79590"/>
                                      </a:lnTo>
                                      <a:lnTo>
                                        <a:pt x="1587" y="79590"/>
                                      </a:lnTo>
                                      <a:lnTo>
                                        <a:pt x="6134" y="84112"/>
                                      </a:lnTo>
                                      <a:lnTo>
                                        <a:pt x="6134" y="103708"/>
                                      </a:lnTo>
                                      <a:lnTo>
                                        <a:pt x="540080" y="103708"/>
                                      </a:lnTo>
                                      <a:lnTo>
                                        <a:pt x="540080" y="84112"/>
                                      </a:lnTo>
                                      <a:lnTo>
                                        <a:pt x="542620" y="81597"/>
                                      </a:lnTo>
                                      <a:lnTo>
                                        <a:pt x="542620" y="67932"/>
                                      </a:lnTo>
                                      <a:close/>
                                    </a:path>
                                    <a:path w="542925" h="104139">
                                      <a:moveTo>
                                        <a:pt x="542620" y="0"/>
                                      </a:moveTo>
                                      <a:lnTo>
                                        <a:pt x="0" y="0"/>
                                      </a:lnTo>
                                      <a:lnTo>
                                        <a:pt x="0" y="11645"/>
                                      </a:lnTo>
                                      <a:lnTo>
                                        <a:pt x="1587" y="11645"/>
                                      </a:lnTo>
                                      <a:lnTo>
                                        <a:pt x="6134" y="16205"/>
                                      </a:lnTo>
                                      <a:lnTo>
                                        <a:pt x="6134" y="44221"/>
                                      </a:lnTo>
                                      <a:lnTo>
                                        <a:pt x="1587" y="48793"/>
                                      </a:lnTo>
                                      <a:lnTo>
                                        <a:pt x="0" y="48793"/>
                                      </a:lnTo>
                                      <a:lnTo>
                                        <a:pt x="0" y="60452"/>
                                      </a:lnTo>
                                      <a:lnTo>
                                        <a:pt x="542620" y="60452"/>
                                      </a:lnTo>
                                      <a:lnTo>
                                        <a:pt x="542620" y="46761"/>
                                      </a:lnTo>
                                      <a:lnTo>
                                        <a:pt x="540080" y="44221"/>
                                      </a:lnTo>
                                      <a:lnTo>
                                        <a:pt x="540080" y="16205"/>
                                      </a:lnTo>
                                      <a:lnTo>
                                        <a:pt x="542620" y="13677"/>
                                      </a:lnTo>
                                      <a:lnTo>
                                        <a:pt x="54262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620D7749" id="Group 377" o:spid="_x0000_s1026" style="position:absolute;margin-left:15.7pt;margin-top:-12.35pt;width:42.75pt;height:8.2pt;z-index:-21280256;mso-wrap-distance-left:0;mso-wrap-distance-right:0" coordsize="5429,1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">
                      <v:shape id="Graphic 378" o:spid="_x0000_s1027" style="position:absolute;width:5429;height:1041;visibility:visible;mso-wrap-style:square;v-text-anchor:top" coordsize="54292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" path="m542620,67932l,67932,,79590r1587,l6134,84112r,19596l540080,103708r,-19596l542620,81597r,-13665xem542620,l,,,11645r1587,l6134,16205r,28016l1587,48793,,48793,,60452r542620,l542620,46761r-2540,-2540l540080,16205r2540,-2528l542620,xe" fillcolor="#231f20" stroked="f">
                        <v:path arrowok="t"/>
                      </v:shape>
                    </v:group>
                  </w:pict>
                </mc:Fallback>
              </mc:AlternateContent>
            </w:r>
            <w:r>
              <w:rPr>
                <w:color w:val="231F20"/>
                <w:spacing w:val="-2"/>
                <w:w w:val="90"/>
                <w:sz w:val="14"/>
              </w:rPr>
              <w:t>Lende</w:t>
            </w:r>
          </w:p>
        </w:tc>
        <w:tc>
          <w:tcPr>
            <w:tcW w:w="200" w:type="dxa"/>
            <w:tcBorders>
              <w:top w:val="nil"/>
              <w:left w:val="single" w:sz="8" w:space="0" w:color="FFFFFF"/>
              <w:right w:val="single" w:sz="8" w:space="0" w:color="FFFFFF"/>
            </w:tcBorders>
          </w:tcPr>
          <w:p w14:paraId="792F1842" w14:textId="77777777" w:rsidR="00B732F0" w:rsidRDefault="00B732F0">
            <w:pPr>
              <w:pStyle w:val="TableParagraph"/>
              <w:spacing w:before="109"/>
              <w:rPr>
                <w:sz w:val="14"/>
              </w:rPr>
            </w:pPr>
          </w:p>
          <w:p w14:paraId="1EC284A7" w14:textId="77777777" w:rsidR="00B732F0" w:rsidRDefault="001B6D82">
            <w:pPr>
              <w:pStyle w:val="TableParagraph"/>
              <w:ind w:left="70" w:right="-87"/>
              <w:rPr>
                <w:sz w:val="14"/>
              </w:rPr>
            </w:pPr>
            <w:r>
              <w:rPr>
                <w:color w:val="231F20"/>
                <w:w w:val="80"/>
                <w:sz w:val="14"/>
              </w:rPr>
              <w:t>r</w:t>
            </w:r>
            <w:r>
              <w:rPr>
                <w:color w:val="231F20"/>
                <w:spacing w:val="-2"/>
                <w:w w:val="80"/>
                <w:sz w:val="14"/>
              </w:rPr>
              <w:t xml:space="preserve"> </w:t>
            </w:r>
            <w:r>
              <w:rPr>
                <w:color w:val="231F20"/>
                <w:spacing w:val="-5"/>
                <w:w w:val="90"/>
                <w:sz w:val="14"/>
              </w:rPr>
              <w:t>re</w:t>
            </w:r>
          </w:p>
        </w:tc>
        <w:tc>
          <w:tcPr>
            <w:tcW w:w="200" w:type="dxa"/>
            <w:tcBorders>
              <w:top w:val="nil"/>
              <w:left w:val="single" w:sz="8" w:space="0" w:color="FFFFFF"/>
              <w:right w:val="single" w:sz="8" w:space="0" w:color="FFFFFF"/>
            </w:tcBorders>
          </w:tcPr>
          <w:p w14:paraId="2767CB11" w14:textId="77777777" w:rsidR="00B732F0" w:rsidRDefault="00B732F0">
            <w:pPr>
              <w:pStyle w:val="TableParagraph"/>
              <w:spacing w:before="109"/>
              <w:rPr>
                <w:sz w:val="14"/>
              </w:rPr>
            </w:pPr>
          </w:p>
          <w:p w14:paraId="53E62131" w14:textId="77777777" w:rsidR="00B732F0" w:rsidRDefault="001B6D82">
            <w:pPr>
              <w:pStyle w:val="TableParagraph"/>
              <w:ind w:left="56" w:right="-101"/>
              <w:jc w:val="center"/>
              <w:rPr>
                <w:sz w:val="14"/>
              </w:rPr>
            </w:pPr>
            <w:proofErr w:type="spellStart"/>
            <w:r>
              <w:rPr>
                <w:color w:val="231F20"/>
                <w:spacing w:val="-2"/>
                <w:w w:val="85"/>
                <w:sz w:val="14"/>
              </w:rPr>
              <w:t>silie</w:t>
            </w:r>
            <w:proofErr w:type="spellEnd"/>
          </w:p>
        </w:tc>
        <w:tc>
          <w:tcPr>
            <w:tcW w:w="562" w:type="dxa"/>
            <w:gridSpan w:val="2"/>
            <w:tcBorders>
              <w:top w:val="nil"/>
              <w:left w:val="single" w:sz="8" w:space="0" w:color="FFFFFF"/>
            </w:tcBorders>
          </w:tcPr>
          <w:p w14:paraId="3E9442B9" w14:textId="77777777" w:rsidR="00B732F0" w:rsidRDefault="00B732F0">
            <w:pPr>
              <w:pStyle w:val="TableParagraph"/>
              <w:spacing w:before="109"/>
              <w:rPr>
                <w:sz w:val="14"/>
              </w:rPr>
            </w:pPr>
          </w:p>
          <w:p w14:paraId="58D07897" w14:textId="77777777" w:rsidR="00B732F0" w:rsidRDefault="001B6D82">
            <w:pPr>
              <w:pStyle w:val="TableParagraph"/>
              <w:ind w:left="71"/>
              <w:rPr>
                <w:sz w:val="14"/>
              </w:rPr>
            </w:pPr>
            <w:proofErr w:type="spellStart"/>
            <w:r>
              <w:rPr>
                <w:color w:val="231F20"/>
                <w:spacing w:val="-5"/>
                <w:w w:val="95"/>
                <w:sz w:val="14"/>
              </w:rPr>
              <w:t>nce</w:t>
            </w:r>
            <w:proofErr w:type="spellEnd"/>
          </w:p>
        </w:tc>
        <w:tc>
          <w:tcPr>
            <w:tcW w:w="2793" w:type="dxa"/>
            <w:vMerge/>
            <w:tcBorders>
              <w:top w:val="nil"/>
            </w:tcBorders>
          </w:tcPr>
          <w:p w14:paraId="50AF1A56" w14:textId="77777777" w:rsidR="00B732F0" w:rsidRDefault="00B732F0">
            <w:pPr>
              <w:rPr>
                <w:sz w:val="2"/>
                <w:szCs w:val="2"/>
              </w:rPr>
            </w:pPr>
          </w:p>
        </w:tc>
      </w:tr>
    </w:tbl>
    <w:p w14:paraId="4CF3D57B" w14:textId="77777777" w:rsidR="00B732F0" w:rsidRDefault="001B6D82">
      <w:pPr>
        <w:pStyle w:val="BodyText"/>
        <w:spacing w:before="103" w:line="268" w:lineRule="auto"/>
        <w:ind w:left="227" w:right="222"/>
      </w:pPr>
      <w:r>
        <w:br w:type="column"/>
      </w:r>
      <w:r>
        <w:rPr>
          <w:color w:val="231F20"/>
          <w:w w:val="90"/>
        </w:rPr>
        <w:t>There is already some evidence of tightening terms in the consumer</w:t>
      </w:r>
      <w:r>
        <w:rPr>
          <w:color w:val="231F20"/>
          <w:spacing w:val="-10"/>
          <w:w w:val="90"/>
        </w:rPr>
        <w:t xml:space="preserve"> </w:t>
      </w:r>
      <w:r>
        <w:rPr>
          <w:color w:val="231F20"/>
          <w:w w:val="90"/>
        </w:rPr>
        <w:t>credit</w:t>
      </w:r>
      <w:r>
        <w:rPr>
          <w:color w:val="231F20"/>
          <w:spacing w:val="-10"/>
          <w:w w:val="90"/>
        </w:rPr>
        <w:t xml:space="preserve"> </w:t>
      </w:r>
      <w:r>
        <w:rPr>
          <w:color w:val="231F20"/>
          <w:w w:val="90"/>
        </w:rPr>
        <w:t>market,</w:t>
      </w:r>
      <w:r>
        <w:rPr>
          <w:color w:val="231F20"/>
          <w:spacing w:val="-10"/>
          <w:w w:val="90"/>
        </w:rPr>
        <w:t xml:space="preserve"> </w:t>
      </w:r>
      <w:r>
        <w:rPr>
          <w:color w:val="231F20"/>
          <w:w w:val="90"/>
        </w:rPr>
        <w:t>motivated</w:t>
      </w:r>
      <w:r>
        <w:rPr>
          <w:color w:val="231F20"/>
          <w:spacing w:val="-10"/>
          <w:w w:val="90"/>
        </w:rPr>
        <w:t xml:space="preserve"> </w:t>
      </w:r>
      <w:r>
        <w:rPr>
          <w:color w:val="231F20"/>
          <w:w w:val="90"/>
        </w:rPr>
        <w:t>in</w:t>
      </w:r>
      <w:r>
        <w:rPr>
          <w:color w:val="231F20"/>
          <w:spacing w:val="-10"/>
          <w:w w:val="90"/>
        </w:rPr>
        <w:t xml:space="preserve"> </w:t>
      </w:r>
      <w:r>
        <w:rPr>
          <w:color w:val="231F20"/>
          <w:w w:val="90"/>
        </w:rPr>
        <w:t>part</w:t>
      </w:r>
      <w:r>
        <w:rPr>
          <w:color w:val="231F20"/>
          <w:spacing w:val="-10"/>
          <w:w w:val="90"/>
        </w:rPr>
        <w:t xml:space="preserve"> </w:t>
      </w:r>
      <w:r>
        <w:rPr>
          <w:color w:val="231F20"/>
          <w:w w:val="90"/>
        </w:rPr>
        <w:t>by</w:t>
      </w:r>
      <w:r>
        <w:rPr>
          <w:color w:val="231F20"/>
          <w:spacing w:val="-10"/>
          <w:w w:val="90"/>
        </w:rPr>
        <w:t xml:space="preserve"> </w:t>
      </w:r>
      <w:r>
        <w:rPr>
          <w:color w:val="231F20"/>
          <w:w w:val="90"/>
        </w:rPr>
        <w:t>firms’</w:t>
      </w:r>
      <w:r>
        <w:rPr>
          <w:color w:val="231F20"/>
          <w:spacing w:val="-10"/>
          <w:w w:val="90"/>
        </w:rPr>
        <w:t xml:space="preserve"> </w:t>
      </w:r>
      <w:r>
        <w:rPr>
          <w:color w:val="231F20"/>
          <w:w w:val="90"/>
        </w:rPr>
        <w:t>concerns about customer indebtedness.</w:t>
      </w:r>
      <w:r>
        <w:rPr>
          <w:color w:val="231F20"/>
          <w:spacing w:val="40"/>
        </w:rPr>
        <w:t xml:space="preserve"> </w:t>
      </w:r>
      <w:r>
        <w:rPr>
          <w:color w:val="231F20"/>
          <w:w w:val="90"/>
        </w:rPr>
        <w:t xml:space="preserve">Lenders responding to the </w:t>
      </w:r>
      <w:r>
        <w:rPr>
          <w:i/>
          <w:color w:val="231F20"/>
          <w:w w:val="90"/>
        </w:rPr>
        <w:t>Credit</w:t>
      </w:r>
      <w:r>
        <w:rPr>
          <w:i/>
          <w:color w:val="231F20"/>
          <w:spacing w:val="-15"/>
          <w:w w:val="90"/>
        </w:rPr>
        <w:t xml:space="preserve"> </w:t>
      </w:r>
      <w:r>
        <w:rPr>
          <w:i/>
          <w:color w:val="231F20"/>
          <w:w w:val="90"/>
        </w:rPr>
        <w:t>Conditions</w:t>
      </w:r>
      <w:r>
        <w:rPr>
          <w:i/>
          <w:color w:val="231F20"/>
          <w:spacing w:val="-15"/>
          <w:w w:val="90"/>
        </w:rPr>
        <w:t xml:space="preserve"> </w:t>
      </w:r>
      <w:r>
        <w:rPr>
          <w:i/>
          <w:color w:val="231F20"/>
          <w:w w:val="90"/>
        </w:rPr>
        <w:t>Survey</w:t>
      </w:r>
      <w:r>
        <w:rPr>
          <w:i/>
          <w:color w:val="231F20"/>
          <w:spacing w:val="-6"/>
          <w:w w:val="90"/>
        </w:rPr>
        <w:t xml:space="preserve"> </w:t>
      </w:r>
      <w:r>
        <w:rPr>
          <w:color w:val="231F20"/>
          <w:w w:val="90"/>
        </w:rPr>
        <w:t>reported</w:t>
      </w:r>
      <w:r>
        <w:rPr>
          <w:color w:val="231F20"/>
          <w:spacing w:val="-6"/>
          <w:w w:val="90"/>
        </w:rPr>
        <w:t xml:space="preserve"> </w:t>
      </w:r>
      <w:r>
        <w:rPr>
          <w:color w:val="231F20"/>
          <w:w w:val="90"/>
        </w:rPr>
        <w:t>that</w:t>
      </w:r>
      <w:r>
        <w:rPr>
          <w:color w:val="231F20"/>
          <w:spacing w:val="-6"/>
          <w:w w:val="90"/>
        </w:rPr>
        <w:t xml:space="preserve"> </w:t>
      </w:r>
      <w:r>
        <w:rPr>
          <w:color w:val="231F20"/>
          <w:w w:val="90"/>
        </w:rPr>
        <w:t>the</w:t>
      </w:r>
      <w:r>
        <w:rPr>
          <w:color w:val="231F20"/>
          <w:spacing w:val="-6"/>
          <w:w w:val="90"/>
        </w:rPr>
        <w:t xml:space="preserve"> </w:t>
      </w:r>
      <w:r>
        <w:rPr>
          <w:color w:val="231F20"/>
          <w:w w:val="90"/>
        </w:rPr>
        <w:t>availability</w:t>
      </w:r>
      <w:r>
        <w:rPr>
          <w:color w:val="231F20"/>
          <w:spacing w:val="-6"/>
          <w:w w:val="90"/>
        </w:rPr>
        <w:t xml:space="preserve"> </w:t>
      </w:r>
      <w:r>
        <w:rPr>
          <w:color w:val="231F20"/>
          <w:w w:val="90"/>
        </w:rPr>
        <w:t>of unsecured</w:t>
      </w:r>
      <w:r>
        <w:rPr>
          <w:color w:val="231F20"/>
          <w:spacing w:val="-10"/>
          <w:w w:val="90"/>
        </w:rPr>
        <w:t xml:space="preserve"> </w:t>
      </w:r>
      <w:r>
        <w:rPr>
          <w:color w:val="231F20"/>
          <w:w w:val="90"/>
        </w:rPr>
        <w:t>credit</w:t>
      </w:r>
      <w:r>
        <w:rPr>
          <w:color w:val="231F20"/>
          <w:spacing w:val="-10"/>
          <w:w w:val="90"/>
        </w:rPr>
        <w:t xml:space="preserve"> </w:t>
      </w:r>
      <w:r>
        <w:rPr>
          <w:color w:val="231F20"/>
          <w:w w:val="90"/>
        </w:rPr>
        <w:t>fell</w:t>
      </w:r>
      <w:r>
        <w:rPr>
          <w:color w:val="231F20"/>
          <w:spacing w:val="-10"/>
          <w:w w:val="90"/>
        </w:rPr>
        <w:t xml:space="preserve"> </w:t>
      </w:r>
      <w:r>
        <w:rPr>
          <w:color w:val="231F20"/>
          <w:w w:val="90"/>
        </w:rPr>
        <w:t>in</w:t>
      </w:r>
      <w:r>
        <w:rPr>
          <w:color w:val="231F20"/>
          <w:spacing w:val="-10"/>
          <w:w w:val="90"/>
        </w:rPr>
        <w:t xml:space="preserve"> </w:t>
      </w:r>
      <w:r>
        <w:rPr>
          <w:color w:val="231F20"/>
          <w:w w:val="90"/>
        </w:rPr>
        <w:t>both</w:t>
      </w:r>
      <w:r>
        <w:rPr>
          <w:color w:val="231F20"/>
          <w:spacing w:val="-10"/>
          <w:w w:val="90"/>
        </w:rPr>
        <w:t xml:space="preserve"> </w:t>
      </w:r>
      <w:r>
        <w:rPr>
          <w:color w:val="231F20"/>
          <w:w w:val="90"/>
        </w:rPr>
        <w:t>2017</w:t>
      </w:r>
      <w:r>
        <w:rPr>
          <w:color w:val="231F20"/>
          <w:spacing w:val="-10"/>
          <w:w w:val="90"/>
        </w:rPr>
        <w:t xml:space="preserve"> </w:t>
      </w:r>
      <w:r>
        <w:rPr>
          <w:color w:val="231F20"/>
          <w:w w:val="90"/>
        </w:rPr>
        <w:t>Q2</w:t>
      </w:r>
      <w:r>
        <w:rPr>
          <w:color w:val="231F20"/>
          <w:spacing w:val="-10"/>
          <w:w w:val="90"/>
        </w:rPr>
        <w:t xml:space="preserve"> </w:t>
      </w:r>
      <w:r>
        <w:rPr>
          <w:color w:val="231F20"/>
          <w:w w:val="90"/>
        </w:rPr>
        <w:t>and</w:t>
      </w:r>
      <w:r>
        <w:rPr>
          <w:color w:val="231F20"/>
          <w:spacing w:val="-10"/>
          <w:w w:val="90"/>
        </w:rPr>
        <w:t xml:space="preserve"> </w:t>
      </w:r>
      <w:r>
        <w:rPr>
          <w:color w:val="231F20"/>
          <w:w w:val="90"/>
        </w:rPr>
        <w:t>Q3,</w:t>
      </w:r>
      <w:r>
        <w:rPr>
          <w:color w:val="231F20"/>
          <w:spacing w:val="-10"/>
          <w:w w:val="90"/>
        </w:rPr>
        <w:t xml:space="preserve"> </w:t>
      </w:r>
      <w:r>
        <w:rPr>
          <w:color w:val="231F20"/>
          <w:w w:val="90"/>
        </w:rPr>
        <w:t>and</w:t>
      </w:r>
      <w:r>
        <w:rPr>
          <w:color w:val="231F20"/>
          <w:spacing w:val="-10"/>
          <w:w w:val="90"/>
        </w:rPr>
        <w:t xml:space="preserve"> </w:t>
      </w:r>
      <w:r>
        <w:rPr>
          <w:color w:val="231F20"/>
          <w:w w:val="90"/>
        </w:rPr>
        <w:t>they</w:t>
      </w:r>
      <w:r>
        <w:rPr>
          <w:color w:val="231F20"/>
          <w:spacing w:val="-10"/>
          <w:w w:val="90"/>
        </w:rPr>
        <w:t xml:space="preserve"> </w:t>
      </w:r>
      <w:r>
        <w:rPr>
          <w:color w:val="231F20"/>
          <w:w w:val="90"/>
        </w:rPr>
        <w:t>expect a</w:t>
      </w:r>
      <w:r>
        <w:rPr>
          <w:color w:val="231F20"/>
          <w:spacing w:val="-10"/>
          <w:w w:val="90"/>
        </w:rPr>
        <w:t xml:space="preserve"> </w:t>
      </w:r>
      <w:r>
        <w:rPr>
          <w:color w:val="231F20"/>
          <w:w w:val="90"/>
        </w:rPr>
        <w:t>further</w:t>
      </w:r>
      <w:r>
        <w:rPr>
          <w:color w:val="231F20"/>
          <w:spacing w:val="-10"/>
          <w:w w:val="90"/>
        </w:rPr>
        <w:t xml:space="preserve"> </w:t>
      </w:r>
      <w:r>
        <w:rPr>
          <w:color w:val="231F20"/>
          <w:w w:val="90"/>
        </w:rPr>
        <w:t>reduction</w:t>
      </w:r>
      <w:r>
        <w:rPr>
          <w:color w:val="231F20"/>
          <w:spacing w:val="-10"/>
          <w:w w:val="90"/>
        </w:rPr>
        <w:t xml:space="preserve"> </w:t>
      </w:r>
      <w:r>
        <w:rPr>
          <w:color w:val="231F20"/>
          <w:w w:val="90"/>
        </w:rPr>
        <w:t>in</w:t>
      </w:r>
      <w:r>
        <w:rPr>
          <w:color w:val="231F20"/>
          <w:spacing w:val="-10"/>
          <w:w w:val="90"/>
        </w:rPr>
        <w:t xml:space="preserve"> </w:t>
      </w:r>
      <w:r>
        <w:rPr>
          <w:color w:val="231F20"/>
          <w:w w:val="90"/>
        </w:rPr>
        <w:t>Q4.</w:t>
      </w:r>
      <w:r>
        <w:rPr>
          <w:color w:val="231F20"/>
          <w:spacing w:val="29"/>
        </w:rPr>
        <w:t xml:space="preserve"> </w:t>
      </w:r>
      <w:r>
        <w:rPr>
          <w:color w:val="231F20"/>
          <w:w w:val="90"/>
        </w:rPr>
        <w:t>There</w:t>
      </w:r>
      <w:r>
        <w:rPr>
          <w:color w:val="231F20"/>
          <w:spacing w:val="-10"/>
          <w:w w:val="90"/>
        </w:rPr>
        <w:t xml:space="preserve"> </w:t>
      </w:r>
      <w:r>
        <w:rPr>
          <w:color w:val="231F20"/>
          <w:w w:val="90"/>
        </w:rPr>
        <w:t>have</w:t>
      </w:r>
      <w:r>
        <w:rPr>
          <w:color w:val="231F20"/>
          <w:spacing w:val="-10"/>
          <w:w w:val="90"/>
        </w:rPr>
        <w:t xml:space="preserve"> </w:t>
      </w:r>
      <w:r>
        <w:rPr>
          <w:color w:val="231F20"/>
          <w:w w:val="90"/>
        </w:rPr>
        <w:t>also</w:t>
      </w:r>
      <w:r>
        <w:rPr>
          <w:color w:val="231F20"/>
          <w:spacing w:val="-10"/>
          <w:w w:val="90"/>
        </w:rPr>
        <w:t xml:space="preserve"> </w:t>
      </w:r>
      <w:r>
        <w:rPr>
          <w:color w:val="231F20"/>
          <w:w w:val="90"/>
        </w:rPr>
        <w:t>been</w:t>
      </w:r>
      <w:r>
        <w:rPr>
          <w:color w:val="231F20"/>
          <w:spacing w:val="-10"/>
          <w:w w:val="90"/>
        </w:rPr>
        <w:t xml:space="preserve"> </w:t>
      </w:r>
      <w:r>
        <w:rPr>
          <w:color w:val="231F20"/>
          <w:w w:val="90"/>
        </w:rPr>
        <w:t>some</w:t>
      </w:r>
      <w:r>
        <w:rPr>
          <w:color w:val="231F20"/>
          <w:spacing w:val="-10"/>
          <w:w w:val="90"/>
        </w:rPr>
        <w:t xml:space="preserve"> </w:t>
      </w:r>
      <w:r>
        <w:rPr>
          <w:color w:val="231F20"/>
          <w:w w:val="90"/>
        </w:rPr>
        <w:t>signs</w:t>
      </w:r>
      <w:r>
        <w:rPr>
          <w:color w:val="231F20"/>
          <w:spacing w:val="-10"/>
          <w:w w:val="90"/>
        </w:rPr>
        <w:t xml:space="preserve"> </w:t>
      </w:r>
      <w:r>
        <w:rPr>
          <w:color w:val="231F20"/>
          <w:w w:val="90"/>
        </w:rPr>
        <w:t xml:space="preserve">of </w:t>
      </w:r>
      <w:r>
        <w:rPr>
          <w:color w:val="231F20"/>
          <w:w w:val="85"/>
        </w:rPr>
        <w:t>tightening in other indicators.</w:t>
      </w:r>
      <w:r>
        <w:rPr>
          <w:color w:val="231F20"/>
          <w:spacing w:val="40"/>
        </w:rPr>
        <w:t xml:space="preserve"> </w:t>
      </w:r>
      <w:r>
        <w:rPr>
          <w:color w:val="231F20"/>
          <w:w w:val="85"/>
        </w:rPr>
        <w:t xml:space="preserve">In particular, the average period </w:t>
      </w:r>
      <w:r>
        <w:rPr>
          <w:color w:val="231F20"/>
          <w:w w:val="90"/>
        </w:rPr>
        <w:t>for 0% interest-free balance transfers on credit cards has fallen by around three months since the peak in March 2017, albeit following a period of rapid growth.</w:t>
      </w:r>
    </w:p>
    <w:p w14:paraId="41519DC2" w14:textId="77777777" w:rsidR="00B732F0" w:rsidRDefault="00B732F0">
      <w:pPr>
        <w:pStyle w:val="BodyText"/>
        <w:spacing w:before="27"/>
      </w:pPr>
    </w:p>
    <w:p w14:paraId="731DFFA7" w14:textId="77777777" w:rsidR="00B732F0" w:rsidRDefault="001B6D82">
      <w:pPr>
        <w:pStyle w:val="BodyText"/>
        <w:spacing w:line="268" w:lineRule="auto"/>
        <w:ind w:left="227" w:right="164"/>
      </w:pPr>
      <w:r>
        <w:rPr>
          <w:color w:val="231F20"/>
          <w:w w:val="85"/>
        </w:rPr>
        <w:t xml:space="preserve">The FPC will continue to monitor risks to UK financial stability </w:t>
      </w:r>
      <w:r>
        <w:rPr>
          <w:color w:val="231F20"/>
          <w:w w:val="90"/>
        </w:rPr>
        <w:t>from UK household indebtedness and regularly reviews the calibration of its macroprudential tools (Figure A.2).</w:t>
      </w:r>
    </w:p>
    <w:p w14:paraId="60E5A440" w14:textId="77777777" w:rsidR="00B732F0" w:rsidRDefault="001B6D82">
      <w:pPr>
        <w:pStyle w:val="BodyText"/>
        <w:spacing w:before="2"/>
        <w:rPr>
          <w:sz w:val="14"/>
        </w:rPr>
      </w:pPr>
      <w:r>
        <w:rPr>
          <w:noProof/>
          <w:sz w:val="14"/>
        </w:rPr>
        <mc:AlternateContent>
          <mc:Choice Requires="wps">
            <w:drawing>
              <wp:anchor distT="0" distB="0" distL="0" distR="0" simplePos="0" relativeHeight="487626752" behindDoc="1" locked="0" layoutInCell="1" allowOverlap="1" wp14:anchorId="2A731797" wp14:editId="1C5CCFC7">
                <wp:simplePos x="0" y="0"/>
                <wp:positionH relativeFrom="page">
                  <wp:posOffset>3887999</wp:posOffset>
                </wp:positionH>
                <wp:positionV relativeFrom="paragraph">
                  <wp:posOffset>120100</wp:posOffset>
                </wp:positionV>
                <wp:extent cx="3168015" cy="1270"/>
                <wp:effectExtent l="0" t="0" r="0" b="0"/>
                <wp:wrapTopAndBottom/>
                <wp:docPr id="379" name="Graphic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2FDAADC4" id="Graphic 379" o:spid="_x0000_s1026" style="position:absolute;margin-left:306.15pt;margin-top:9.45pt;width:249.45pt;height:.1pt;z-index:-1568972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" path="m,l3168002,e" filled="f" strokecolor="#85266b" strokeweight=".6pt">
                <v:path arrowok="t"/>
                <w10:wrap type="topAndBottom" anchorx="page"/>
              </v:shape>
            </w:pict>
          </mc:Fallback>
        </mc:AlternateContent>
      </w:r>
    </w:p>
    <w:p w14:paraId="64DB0B62" w14:textId="77777777" w:rsidR="00B732F0" w:rsidRDefault="001B6D82">
      <w:pPr>
        <w:pStyle w:val="ListParagraph"/>
        <w:numPr>
          <w:ilvl w:val="0"/>
          <w:numId w:val="82"/>
        </w:numPr>
        <w:tabs>
          <w:tab w:val="left" w:pos="440"/>
        </w:tabs>
        <w:spacing w:before="53" w:line="235" w:lineRule="auto"/>
        <w:ind w:right="1158"/>
        <w:rPr>
          <w:sz w:val="14"/>
        </w:rPr>
      </w:pPr>
      <w:hyperlink r:id="rId56">
        <w:r>
          <w:rPr>
            <w:color w:val="231F20"/>
            <w:spacing w:val="-2"/>
            <w:w w:val="85"/>
            <w:sz w:val="14"/>
          </w:rPr>
          <w:t>www.fca.org.uk/publications/consultation-papers/cp17-27-assessing-</w:t>
        </w:r>
      </w:hyperlink>
      <w:r>
        <w:rPr>
          <w:color w:val="231F20"/>
          <w:spacing w:val="80"/>
          <w:sz w:val="14"/>
        </w:rPr>
        <w:t xml:space="preserve"> </w:t>
      </w:r>
      <w:hyperlink r:id="rId57">
        <w:r>
          <w:rPr>
            <w:color w:val="231F20"/>
            <w:spacing w:val="-2"/>
            <w:w w:val="95"/>
            <w:sz w:val="14"/>
          </w:rPr>
          <w:t>creditworthiness-consumer-credit</w:t>
        </w:r>
      </w:hyperlink>
      <w:r>
        <w:rPr>
          <w:color w:val="231F20"/>
          <w:spacing w:val="-2"/>
          <w:w w:val="95"/>
          <w:sz w:val="14"/>
        </w:rPr>
        <w:t>.</w:t>
      </w:r>
    </w:p>
    <w:p w14:paraId="42508A2A" w14:textId="77777777" w:rsidR="00B732F0" w:rsidRDefault="001B6D82">
      <w:pPr>
        <w:pStyle w:val="ListParagraph"/>
        <w:numPr>
          <w:ilvl w:val="0"/>
          <w:numId w:val="82"/>
        </w:numPr>
        <w:tabs>
          <w:tab w:val="left" w:pos="439"/>
        </w:tabs>
        <w:spacing w:line="161" w:lineRule="exact"/>
        <w:ind w:left="439" w:hanging="212"/>
        <w:rPr>
          <w:sz w:val="14"/>
        </w:rPr>
      </w:pPr>
      <w:hyperlink r:id="rId58">
        <w:r>
          <w:rPr>
            <w:color w:val="231F20"/>
            <w:w w:val="85"/>
            <w:sz w:val="14"/>
          </w:rPr>
          <w:t>www.fca.org.uk/publications/corporate-documents/our-future-approach-</w:t>
        </w:r>
        <w:r>
          <w:rPr>
            <w:color w:val="231F20"/>
            <w:spacing w:val="-2"/>
            <w:w w:val="85"/>
            <w:sz w:val="14"/>
          </w:rPr>
          <w:t>consumers</w:t>
        </w:r>
      </w:hyperlink>
      <w:r>
        <w:rPr>
          <w:color w:val="231F20"/>
          <w:spacing w:val="-2"/>
          <w:w w:val="85"/>
          <w:sz w:val="14"/>
        </w:rPr>
        <w:t>.</w:t>
      </w:r>
    </w:p>
    <w:p w14:paraId="26D145C0" w14:textId="77777777" w:rsidR="00B732F0" w:rsidRDefault="00B732F0">
      <w:pPr>
        <w:pStyle w:val="ListParagraph"/>
        <w:spacing w:line="161" w:lineRule="exact"/>
        <w:rPr>
          <w:sz w:val="14"/>
        </w:rPr>
        <w:sectPr w:rsidR="00B732F0">
          <w:type w:val="continuous"/>
          <w:pgSz w:w="11910" w:h="16840"/>
          <w:pgMar w:top="1540" w:right="566" w:bottom="0" w:left="566" w:header="425" w:footer="0" w:gutter="0"/>
          <w:cols w:num="2" w:space="720" w:equalWidth="0">
            <w:col w:w="4572" w:space="757"/>
            <w:col w:w="5449"/>
          </w:cols>
        </w:sectPr>
      </w:pPr>
    </w:p>
    <w:p w14:paraId="456D9E15" w14:textId="77777777" w:rsidR="00B732F0" w:rsidRDefault="00B732F0">
      <w:pPr>
        <w:pStyle w:val="BodyText"/>
      </w:pPr>
    </w:p>
    <w:p w14:paraId="19566279" w14:textId="77777777" w:rsidR="00B732F0" w:rsidRDefault="00B732F0">
      <w:pPr>
        <w:pStyle w:val="BodyText"/>
      </w:pPr>
    </w:p>
    <w:p w14:paraId="220C8371" w14:textId="77777777" w:rsidR="00B732F0" w:rsidRDefault="00B732F0">
      <w:pPr>
        <w:pStyle w:val="BodyText"/>
        <w:spacing w:before="152"/>
      </w:pPr>
    </w:p>
    <w:p w14:paraId="551B4477" w14:textId="77777777" w:rsidR="00B732F0" w:rsidRDefault="00B732F0">
      <w:pPr>
        <w:pStyle w:val="BodyText"/>
        <w:sectPr w:rsidR="00B732F0">
          <w:headerReference w:type="even" r:id="rId59"/>
          <w:headerReference w:type="default" r:id="rId60"/>
          <w:pgSz w:w="11910" w:h="16840"/>
          <w:pgMar w:top="620" w:right="566" w:bottom="280" w:left="566" w:header="425" w:footer="0" w:gutter="0"/>
          <w:pgNumType w:start="19"/>
          <w:cols w:space="720"/>
        </w:sectPr>
      </w:pPr>
    </w:p>
    <w:p w14:paraId="121E6ED6" w14:textId="77777777" w:rsidR="00B732F0" w:rsidRDefault="001B6D82">
      <w:pPr>
        <w:spacing w:before="104"/>
        <w:ind w:left="227"/>
        <w:rPr>
          <w:sz w:val="26"/>
        </w:rPr>
      </w:pPr>
      <w:r>
        <w:rPr>
          <w:noProof/>
          <w:sz w:val="26"/>
        </w:rPr>
        <mc:AlternateContent>
          <mc:Choice Requires="wpg">
            <w:drawing>
              <wp:anchor distT="0" distB="0" distL="0" distR="0" simplePos="0" relativeHeight="482037760" behindDoc="1" locked="0" layoutInCell="1" allowOverlap="1" wp14:anchorId="2F9BC98E" wp14:editId="06901246">
                <wp:simplePos x="0" y="0"/>
                <wp:positionH relativeFrom="page">
                  <wp:posOffset>0</wp:posOffset>
                </wp:positionH>
                <wp:positionV relativeFrom="page">
                  <wp:posOffset>756005</wp:posOffset>
                </wp:positionV>
                <wp:extent cx="7308215" cy="9288145"/>
                <wp:effectExtent l="0" t="0" r="0" b="0"/>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288145"/>
                          <a:chOff x="0" y="0"/>
                          <a:chExt cx="7308215" cy="9288145"/>
                        </a:xfrm>
                      </wpg:grpSpPr>
                      <wps:wsp>
                        <wps:cNvPr id="385" name="Graphic 385"/>
                        <wps:cNvSpPr/>
                        <wps:spPr>
                          <a:xfrm>
                            <a:off x="0" y="0"/>
                            <a:ext cx="7308215" cy="9288145"/>
                          </a:xfrm>
                          <a:custGeom>
                            <a:avLst/>
                            <a:gdLst/>
                            <a:ahLst/>
                            <a:cxnLst/>
                            <a:rect l="l" t="t" r="r" b="b"/>
                            <a:pathLst>
                              <a:path w="7308215" h="9288145">
                                <a:moveTo>
                                  <a:pt x="7307999" y="0"/>
                                </a:moveTo>
                                <a:lnTo>
                                  <a:pt x="0" y="0"/>
                                </a:lnTo>
                                <a:lnTo>
                                  <a:pt x="0" y="9287992"/>
                                </a:lnTo>
                                <a:lnTo>
                                  <a:pt x="7307999" y="9287992"/>
                                </a:lnTo>
                                <a:lnTo>
                                  <a:pt x="7307999" y="0"/>
                                </a:lnTo>
                                <a:close/>
                              </a:path>
                            </a:pathLst>
                          </a:custGeom>
                          <a:solidFill>
                            <a:srgbClr val="EADFE6"/>
                          </a:solidFill>
                        </wps:spPr>
                        <wps:bodyPr wrap="square" lIns="0" tIns="0" rIns="0" bIns="0" rtlCol="0">
                          <a:prstTxWarp prst="textNoShape">
                            <a:avLst/>
                          </a:prstTxWarp>
                          <a:noAutofit/>
                        </wps:bodyPr>
                      </wps:wsp>
                      <wps:wsp>
                        <wps:cNvPr id="386" name="Graphic 386"/>
                        <wps:cNvSpPr/>
                        <wps:spPr>
                          <a:xfrm>
                            <a:off x="3887999" y="8066588"/>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s:wsp>
                        <wps:cNvPr id="387" name="Graphic 387"/>
                        <wps:cNvSpPr/>
                        <wps:spPr>
                          <a:xfrm>
                            <a:off x="4005576" y="3846802"/>
                            <a:ext cx="2229485" cy="1593850"/>
                          </a:xfrm>
                          <a:custGeom>
                            <a:avLst/>
                            <a:gdLst/>
                            <a:ahLst/>
                            <a:cxnLst/>
                            <a:rect l="l" t="t" r="r" b="b"/>
                            <a:pathLst>
                              <a:path w="2229485" h="1593850">
                                <a:moveTo>
                                  <a:pt x="2157120" y="1405953"/>
                                </a:moveTo>
                                <a:lnTo>
                                  <a:pt x="2229116" y="1405953"/>
                                </a:lnTo>
                              </a:path>
                              <a:path w="2229485" h="1593850">
                                <a:moveTo>
                                  <a:pt x="2157120" y="1198879"/>
                                </a:moveTo>
                                <a:lnTo>
                                  <a:pt x="2229116" y="1198879"/>
                                </a:lnTo>
                              </a:path>
                              <a:path w="2229485" h="1593850">
                                <a:moveTo>
                                  <a:pt x="2157120" y="1002703"/>
                                </a:moveTo>
                                <a:lnTo>
                                  <a:pt x="2229116" y="1002703"/>
                                </a:lnTo>
                              </a:path>
                              <a:path w="2229485" h="1593850">
                                <a:moveTo>
                                  <a:pt x="2157120" y="806513"/>
                                </a:moveTo>
                                <a:lnTo>
                                  <a:pt x="2229116" y="806513"/>
                                </a:lnTo>
                              </a:path>
                              <a:path w="2229485" h="1593850">
                                <a:moveTo>
                                  <a:pt x="2157120" y="599439"/>
                                </a:moveTo>
                                <a:lnTo>
                                  <a:pt x="2229116" y="599439"/>
                                </a:lnTo>
                              </a:path>
                              <a:path w="2229485" h="1593850">
                                <a:moveTo>
                                  <a:pt x="2157120" y="403250"/>
                                </a:moveTo>
                                <a:lnTo>
                                  <a:pt x="2229116" y="403250"/>
                                </a:lnTo>
                              </a:path>
                              <a:path w="2229485" h="1593850">
                                <a:moveTo>
                                  <a:pt x="2157120" y="196176"/>
                                </a:moveTo>
                                <a:lnTo>
                                  <a:pt x="2229116" y="196176"/>
                                </a:lnTo>
                              </a:path>
                              <a:path w="2229485" h="1593850">
                                <a:moveTo>
                                  <a:pt x="2157120" y="0"/>
                                </a:moveTo>
                                <a:lnTo>
                                  <a:pt x="2229116" y="0"/>
                                </a:lnTo>
                              </a:path>
                              <a:path w="2229485" h="1593850">
                                <a:moveTo>
                                  <a:pt x="0" y="1521828"/>
                                </a:moveTo>
                                <a:lnTo>
                                  <a:pt x="0" y="1593824"/>
                                </a:lnTo>
                              </a:path>
                              <a:path w="2229485" h="1593850">
                                <a:moveTo>
                                  <a:pt x="422960" y="1521828"/>
                                </a:moveTo>
                                <a:lnTo>
                                  <a:pt x="422960" y="1593824"/>
                                </a:lnTo>
                              </a:path>
                              <a:path w="2229485" h="1593850">
                                <a:moveTo>
                                  <a:pt x="845921" y="1521828"/>
                                </a:moveTo>
                                <a:lnTo>
                                  <a:pt x="845921" y="1593824"/>
                                </a:lnTo>
                              </a:path>
                              <a:path w="2229485" h="1593850">
                                <a:moveTo>
                                  <a:pt x="1268869" y="1521828"/>
                                </a:moveTo>
                                <a:lnTo>
                                  <a:pt x="1268869" y="1593824"/>
                                </a:lnTo>
                              </a:path>
                              <a:path w="2229485" h="1593850">
                                <a:moveTo>
                                  <a:pt x="1685226" y="1521828"/>
                                </a:moveTo>
                                <a:lnTo>
                                  <a:pt x="1685226" y="1593824"/>
                                </a:lnTo>
                              </a:path>
                              <a:path w="2229485" h="1593850">
                                <a:moveTo>
                                  <a:pt x="2108174" y="1521828"/>
                                </a:moveTo>
                                <a:lnTo>
                                  <a:pt x="2108174" y="1593824"/>
                                </a:lnTo>
                              </a:path>
                            </a:pathLst>
                          </a:custGeom>
                          <a:ln w="6350">
                            <a:solidFill>
                              <a:srgbClr val="231F20"/>
                            </a:solidFill>
                            <a:prstDash val="solid"/>
                          </a:ln>
                        </wps:spPr>
                        <wps:bodyPr wrap="square" lIns="0" tIns="0" rIns="0" bIns="0" rtlCol="0">
                          <a:prstTxWarp prst="textNoShape">
                            <a:avLst/>
                          </a:prstTxWarp>
                          <a:noAutofit/>
                        </wps:bodyPr>
                      </wps:wsp>
                      <wps:wsp>
                        <wps:cNvPr id="388" name="Graphic 388"/>
                        <wps:cNvSpPr/>
                        <wps:spPr>
                          <a:xfrm>
                            <a:off x="4005579" y="3835892"/>
                            <a:ext cx="1941195" cy="1111885"/>
                          </a:xfrm>
                          <a:custGeom>
                            <a:avLst/>
                            <a:gdLst/>
                            <a:ahLst/>
                            <a:cxnLst/>
                            <a:rect l="l" t="t" r="r" b="b"/>
                            <a:pathLst>
                              <a:path w="1941195" h="1111885">
                                <a:moveTo>
                                  <a:pt x="0" y="970013"/>
                                </a:moveTo>
                                <a:lnTo>
                                  <a:pt x="85915" y="882815"/>
                                </a:lnTo>
                              </a:path>
                              <a:path w="1941195" h="1111885">
                                <a:moveTo>
                                  <a:pt x="85915" y="882815"/>
                                </a:moveTo>
                                <a:lnTo>
                                  <a:pt x="171818" y="970013"/>
                                </a:lnTo>
                              </a:path>
                              <a:path w="1941195" h="1111885">
                                <a:moveTo>
                                  <a:pt x="171818" y="970013"/>
                                </a:moveTo>
                                <a:lnTo>
                                  <a:pt x="257733" y="1100797"/>
                                </a:lnTo>
                              </a:path>
                              <a:path w="1941195" h="1111885">
                                <a:moveTo>
                                  <a:pt x="257733" y="1100797"/>
                                </a:moveTo>
                                <a:lnTo>
                                  <a:pt x="337045" y="991806"/>
                                </a:lnTo>
                              </a:path>
                              <a:path w="1941195" h="1111885">
                                <a:moveTo>
                                  <a:pt x="337045" y="991806"/>
                                </a:moveTo>
                                <a:lnTo>
                                  <a:pt x="422960" y="1111694"/>
                                </a:lnTo>
                              </a:path>
                              <a:path w="1941195" h="1111885">
                                <a:moveTo>
                                  <a:pt x="422960" y="1111694"/>
                                </a:moveTo>
                                <a:lnTo>
                                  <a:pt x="508863" y="1100797"/>
                                </a:lnTo>
                              </a:path>
                              <a:path w="1941195" h="1111885">
                                <a:moveTo>
                                  <a:pt x="508863" y="1100797"/>
                                </a:moveTo>
                                <a:lnTo>
                                  <a:pt x="594779" y="1089901"/>
                                </a:lnTo>
                              </a:path>
                              <a:path w="1941195" h="1111885">
                                <a:moveTo>
                                  <a:pt x="594779" y="1089901"/>
                                </a:moveTo>
                                <a:lnTo>
                                  <a:pt x="674090" y="1111694"/>
                                </a:lnTo>
                              </a:path>
                              <a:path w="1941195" h="1111885">
                                <a:moveTo>
                                  <a:pt x="674090" y="1111694"/>
                                </a:moveTo>
                                <a:lnTo>
                                  <a:pt x="759993" y="1002703"/>
                                </a:lnTo>
                              </a:path>
                              <a:path w="1941195" h="1111885">
                                <a:moveTo>
                                  <a:pt x="759993" y="1002703"/>
                                </a:moveTo>
                                <a:lnTo>
                                  <a:pt x="845908" y="893724"/>
                                </a:lnTo>
                              </a:path>
                              <a:path w="1941195" h="1111885">
                                <a:moveTo>
                                  <a:pt x="845908" y="893724"/>
                                </a:moveTo>
                                <a:lnTo>
                                  <a:pt x="931824" y="806526"/>
                                </a:lnTo>
                              </a:path>
                              <a:path w="1941195" h="1111885">
                                <a:moveTo>
                                  <a:pt x="931824" y="806526"/>
                                </a:moveTo>
                                <a:lnTo>
                                  <a:pt x="1011135" y="588543"/>
                                </a:lnTo>
                              </a:path>
                              <a:path w="1941195" h="1111885">
                                <a:moveTo>
                                  <a:pt x="1011135" y="588543"/>
                                </a:moveTo>
                                <a:lnTo>
                                  <a:pt x="1097038" y="403263"/>
                                </a:lnTo>
                              </a:path>
                              <a:path w="1941195" h="1111885">
                                <a:moveTo>
                                  <a:pt x="1097038" y="403263"/>
                                </a:moveTo>
                                <a:lnTo>
                                  <a:pt x="1182966" y="76301"/>
                                </a:lnTo>
                              </a:path>
                              <a:path w="1941195" h="1111885">
                                <a:moveTo>
                                  <a:pt x="1182966" y="76301"/>
                                </a:moveTo>
                                <a:lnTo>
                                  <a:pt x="1268869" y="119888"/>
                                </a:lnTo>
                              </a:path>
                              <a:path w="1941195" h="1111885">
                                <a:moveTo>
                                  <a:pt x="1268869" y="119888"/>
                                </a:moveTo>
                                <a:lnTo>
                                  <a:pt x="1348181" y="98094"/>
                                </a:lnTo>
                              </a:path>
                              <a:path w="1941195" h="1111885">
                                <a:moveTo>
                                  <a:pt x="1348181" y="98094"/>
                                </a:moveTo>
                                <a:lnTo>
                                  <a:pt x="1434096" y="228879"/>
                                </a:lnTo>
                              </a:path>
                              <a:path w="1941195" h="1111885">
                                <a:moveTo>
                                  <a:pt x="1434096" y="228879"/>
                                </a:moveTo>
                                <a:lnTo>
                                  <a:pt x="1519999" y="0"/>
                                </a:lnTo>
                              </a:path>
                              <a:path w="1941195" h="1111885">
                                <a:moveTo>
                                  <a:pt x="1519999" y="0"/>
                                </a:moveTo>
                                <a:lnTo>
                                  <a:pt x="1605915" y="119888"/>
                                </a:lnTo>
                              </a:path>
                              <a:path w="1941195" h="1111885">
                                <a:moveTo>
                                  <a:pt x="1605915" y="119888"/>
                                </a:moveTo>
                                <a:lnTo>
                                  <a:pt x="1685226" y="152590"/>
                                </a:lnTo>
                              </a:path>
                              <a:path w="1941195" h="1111885">
                                <a:moveTo>
                                  <a:pt x="1685226" y="152590"/>
                                </a:moveTo>
                                <a:lnTo>
                                  <a:pt x="1771142" y="261581"/>
                                </a:lnTo>
                              </a:path>
                              <a:path w="1941195" h="1111885">
                                <a:moveTo>
                                  <a:pt x="1771142" y="261581"/>
                                </a:moveTo>
                                <a:lnTo>
                                  <a:pt x="1857044" y="239788"/>
                                </a:lnTo>
                              </a:path>
                              <a:path w="1941195" h="1111885">
                                <a:moveTo>
                                  <a:pt x="1857044" y="239788"/>
                                </a:moveTo>
                                <a:lnTo>
                                  <a:pt x="1941042" y="337870"/>
                                </a:lnTo>
                              </a:path>
                            </a:pathLst>
                          </a:custGeom>
                          <a:ln w="12700">
                            <a:solidFill>
                              <a:srgbClr val="00568B"/>
                            </a:solidFill>
                            <a:prstDash val="solid"/>
                          </a:ln>
                        </wps:spPr>
                        <wps:bodyPr wrap="square" lIns="0" tIns="0" rIns="0" bIns="0" rtlCol="0">
                          <a:prstTxWarp prst="textNoShape">
                            <a:avLst/>
                          </a:prstTxWarp>
                          <a:noAutofit/>
                        </wps:bodyPr>
                      </wps:wsp>
                      <wps:wsp>
                        <wps:cNvPr id="389" name="Graphic 389"/>
                        <wps:cNvSpPr/>
                        <wps:spPr>
                          <a:xfrm>
                            <a:off x="4005579" y="4609729"/>
                            <a:ext cx="1941195" cy="610870"/>
                          </a:xfrm>
                          <a:custGeom>
                            <a:avLst/>
                            <a:gdLst/>
                            <a:ahLst/>
                            <a:cxnLst/>
                            <a:rect l="l" t="t" r="r" b="b"/>
                            <a:pathLst>
                              <a:path w="1941195" h="610870">
                                <a:moveTo>
                                  <a:pt x="0" y="523138"/>
                                </a:moveTo>
                                <a:lnTo>
                                  <a:pt x="85915" y="446836"/>
                                </a:lnTo>
                              </a:path>
                              <a:path w="1941195" h="610870">
                                <a:moveTo>
                                  <a:pt x="85915" y="446836"/>
                                </a:moveTo>
                                <a:lnTo>
                                  <a:pt x="171818" y="490448"/>
                                </a:lnTo>
                              </a:path>
                              <a:path w="1941195" h="610870">
                                <a:moveTo>
                                  <a:pt x="171818" y="490448"/>
                                </a:moveTo>
                                <a:lnTo>
                                  <a:pt x="257733" y="544944"/>
                                </a:lnTo>
                              </a:path>
                              <a:path w="1941195" h="610870">
                                <a:moveTo>
                                  <a:pt x="257733" y="544944"/>
                                </a:moveTo>
                                <a:lnTo>
                                  <a:pt x="337045" y="523138"/>
                                </a:lnTo>
                              </a:path>
                              <a:path w="1941195" h="610870">
                                <a:moveTo>
                                  <a:pt x="337045" y="523138"/>
                                </a:moveTo>
                                <a:lnTo>
                                  <a:pt x="422960" y="566737"/>
                                </a:lnTo>
                              </a:path>
                              <a:path w="1941195" h="610870">
                                <a:moveTo>
                                  <a:pt x="422960" y="566737"/>
                                </a:moveTo>
                                <a:lnTo>
                                  <a:pt x="508863" y="588530"/>
                                </a:lnTo>
                              </a:path>
                              <a:path w="1941195" h="610870">
                                <a:moveTo>
                                  <a:pt x="508863" y="588530"/>
                                </a:moveTo>
                                <a:lnTo>
                                  <a:pt x="594779" y="544944"/>
                                </a:lnTo>
                              </a:path>
                              <a:path w="1941195" h="610870">
                                <a:moveTo>
                                  <a:pt x="594779" y="544944"/>
                                </a:moveTo>
                                <a:lnTo>
                                  <a:pt x="674090" y="610323"/>
                                </a:lnTo>
                              </a:path>
                              <a:path w="1941195" h="610870">
                                <a:moveTo>
                                  <a:pt x="674090" y="610323"/>
                                </a:moveTo>
                                <a:lnTo>
                                  <a:pt x="759993" y="523138"/>
                                </a:lnTo>
                              </a:path>
                              <a:path w="1941195" h="610870">
                                <a:moveTo>
                                  <a:pt x="759993" y="523138"/>
                                </a:moveTo>
                                <a:lnTo>
                                  <a:pt x="845908" y="512254"/>
                                </a:lnTo>
                              </a:path>
                              <a:path w="1941195" h="610870">
                                <a:moveTo>
                                  <a:pt x="845908" y="512254"/>
                                </a:moveTo>
                                <a:lnTo>
                                  <a:pt x="931824" y="468642"/>
                                </a:lnTo>
                              </a:path>
                              <a:path w="1941195" h="610870">
                                <a:moveTo>
                                  <a:pt x="931824" y="468642"/>
                                </a:moveTo>
                                <a:lnTo>
                                  <a:pt x="1011135" y="348754"/>
                                </a:lnTo>
                              </a:path>
                              <a:path w="1941195" h="610870">
                                <a:moveTo>
                                  <a:pt x="1011135" y="348754"/>
                                </a:moveTo>
                                <a:lnTo>
                                  <a:pt x="1097038" y="250672"/>
                                </a:lnTo>
                              </a:path>
                              <a:path w="1941195" h="610870">
                                <a:moveTo>
                                  <a:pt x="1097038" y="250672"/>
                                </a:moveTo>
                                <a:lnTo>
                                  <a:pt x="1182966" y="141681"/>
                                </a:lnTo>
                              </a:path>
                              <a:path w="1941195" h="610870">
                                <a:moveTo>
                                  <a:pt x="1182966" y="141681"/>
                                </a:moveTo>
                                <a:lnTo>
                                  <a:pt x="1268869" y="130784"/>
                                </a:lnTo>
                              </a:path>
                              <a:path w="1941195" h="610870">
                                <a:moveTo>
                                  <a:pt x="1268869" y="130784"/>
                                </a:moveTo>
                                <a:lnTo>
                                  <a:pt x="1348181" y="141681"/>
                                </a:lnTo>
                              </a:path>
                              <a:path w="1941195" h="610870">
                                <a:moveTo>
                                  <a:pt x="1348181" y="141681"/>
                                </a:moveTo>
                                <a:lnTo>
                                  <a:pt x="1434096" y="141681"/>
                                </a:lnTo>
                              </a:path>
                              <a:path w="1941195" h="610870">
                                <a:moveTo>
                                  <a:pt x="1434096" y="141681"/>
                                </a:moveTo>
                                <a:lnTo>
                                  <a:pt x="1519999" y="54483"/>
                                </a:lnTo>
                              </a:path>
                              <a:path w="1941195" h="610870">
                                <a:moveTo>
                                  <a:pt x="1519999" y="54483"/>
                                </a:moveTo>
                                <a:lnTo>
                                  <a:pt x="1605915" y="0"/>
                                </a:lnTo>
                              </a:path>
                              <a:path w="1941195" h="610870">
                                <a:moveTo>
                                  <a:pt x="1605915" y="0"/>
                                </a:moveTo>
                                <a:lnTo>
                                  <a:pt x="1685226" y="108978"/>
                                </a:lnTo>
                              </a:path>
                              <a:path w="1941195" h="610870">
                                <a:moveTo>
                                  <a:pt x="1685226" y="108978"/>
                                </a:moveTo>
                                <a:lnTo>
                                  <a:pt x="1771142" y="108978"/>
                                </a:lnTo>
                              </a:path>
                              <a:path w="1941195" h="610870">
                                <a:moveTo>
                                  <a:pt x="1771142" y="108978"/>
                                </a:moveTo>
                                <a:lnTo>
                                  <a:pt x="1857044" y="207073"/>
                                </a:lnTo>
                              </a:path>
                              <a:path w="1941195" h="610870">
                                <a:moveTo>
                                  <a:pt x="1857044" y="207073"/>
                                </a:moveTo>
                                <a:lnTo>
                                  <a:pt x="1941042" y="250672"/>
                                </a:lnTo>
                              </a:path>
                            </a:pathLst>
                          </a:custGeom>
                          <a:ln w="12700">
                            <a:solidFill>
                              <a:srgbClr val="B01C88"/>
                            </a:solidFill>
                            <a:prstDash val="solid"/>
                          </a:ln>
                        </wps:spPr>
                        <wps:bodyPr wrap="square" lIns="0" tIns="0" rIns="0" bIns="0" rtlCol="0">
                          <a:prstTxWarp prst="textNoShape">
                            <a:avLst/>
                          </a:prstTxWarp>
                          <a:noAutofit/>
                        </wps:bodyPr>
                      </wps:wsp>
                      <wps:wsp>
                        <wps:cNvPr id="390" name="Graphic 390"/>
                        <wps:cNvSpPr/>
                        <wps:spPr>
                          <a:xfrm>
                            <a:off x="4005579" y="4947587"/>
                            <a:ext cx="1941195" cy="334645"/>
                          </a:xfrm>
                          <a:custGeom>
                            <a:avLst/>
                            <a:gdLst/>
                            <a:ahLst/>
                            <a:cxnLst/>
                            <a:rect l="l" t="t" r="r" b="b"/>
                            <a:pathLst>
                              <a:path w="1941195" h="334645">
                                <a:moveTo>
                                  <a:pt x="0" y="272465"/>
                                </a:moveTo>
                                <a:lnTo>
                                  <a:pt x="85915" y="261581"/>
                                </a:lnTo>
                              </a:path>
                              <a:path w="1941195" h="334645">
                                <a:moveTo>
                                  <a:pt x="85915" y="261581"/>
                                </a:moveTo>
                                <a:lnTo>
                                  <a:pt x="171818" y="294271"/>
                                </a:lnTo>
                              </a:path>
                              <a:path w="1941195" h="334645">
                                <a:moveTo>
                                  <a:pt x="171818" y="294271"/>
                                </a:moveTo>
                                <a:lnTo>
                                  <a:pt x="257733" y="316077"/>
                                </a:lnTo>
                              </a:path>
                              <a:path w="1941195" h="334645">
                                <a:moveTo>
                                  <a:pt x="257733" y="316077"/>
                                </a:moveTo>
                                <a:lnTo>
                                  <a:pt x="337045" y="294271"/>
                                </a:lnTo>
                              </a:path>
                              <a:path w="1941195" h="334645">
                                <a:moveTo>
                                  <a:pt x="337045" y="294271"/>
                                </a:moveTo>
                                <a:lnTo>
                                  <a:pt x="422960" y="326961"/>
                                </a:lnTo>
                              </a:path>
                              <a:path w="1941195" h="334645">
                                <a:moveTo>
                                  <a:pt x="422960" y="326961"/>
                                </a:moveTo>
                                <a:lnTo>
                                  <a:pt x="508863" y="316077"/>
                                </a:lnTo>
                              </a:path>
                              <a:path w="1941195" h="334645">
                                <a:moveTo>
                                  <a:pt x="508863" y="316077"/>
                                </a:moveTo>
                                <a:lnTo>
                                  <a:pt x="594779" y="305168"/>
                                </a:lnTo>
                              </a:path>
                              <a:path w="1941195" h="334645">
                                <a:moveTo>
                                  <a:pt x="594779" y="305168"/>
                                </a:moveTo>
                                <a:lnTo>
                                  <a:pt x="674090" y="334416"/>
                                </a:lnTo>
                              </a:path>
                              <a:path w="1941195" h="334645">
                                <a:moveTo>
                                  <a:pt x="674090" y="334416"/>
                                </a:moveTo>
                                <a:lnTo>
                                  <a:pt x="759993" y="294271"/>
                                </a:lnTo>
                              </a:path>
                              <a:path w="1941195" h="334645">
                                <a:moveTo>
                                  <a:pt x="759993" y="294271"/>
                                </a:moveTo>
                                <a:lnTo>
                                  <a:pt x="845908" y="294271"/>
                                </a:lnTo>
                              </a:path>
                              <a:path w="1941195" h="334645">
                                <a:moveTo>
                                  <a:pt x="845908" y="294271"/>
                                </a:moveTo>
                                <a:lnTo>
                                  <a:pt x="931824" y="294271"/>
                                </a:lnTo>
                              </a:path>
                              <a:path w="1941195" h="334645">
                                <a:moveTo>
                                  <a:pt x="931824" y="294271"/>
                                </a:moveTo>
                                <a:lnTo>
                                  <a:pt x="1011135" y="217970"/>
                                </a:lnTo>
                              </a:path>
                              <a:path w="1941195" h="334645">
                                <a:moveTo>
                                  <a:pt x="1011135" y="217970"/>
                                </a:moveTo>
                                <a:lnTo>
                                  <a:pt x="1097038" y="152590"/>
                                </a:lnTo>
                              </a:path>
                              <a:path w="1941195" h="334645">
                                <a:moveTo>
                                  <a:pt x="1097038" y="152590"/>
                                </a:moveTo>
                                <a:lnTo>
                                  <a:pt x="1182966" y="108978"/>
                                </a:lnTo>
                              </a:path>
                              <a:path w="1941195" h="334645">
                                <a:moveTo>
                                  <a:pt x="1182966" y="108978"/>
                                </a:moveTo>
                                <a:lnTo>
                                  <a:pt x="1268869" y="130784"/>
                                </a:lnTo>
                              </a:path>
                              <a:path w="1941195" h="334645">
                                <a:moveTo>
                                  <a:pt x="1268869" y="130784"/>
                                </a:moveTo>
                                <a:lnTo>
                                  <a:pt x="1348181" y="87198"/>
                                </a:lnTo>
                              </a:path>
                              <a:path w="1941195" h="334645">
                                <a:moveTo>
                                  <a:pt x="1348181" y="87198"/>
                                </a:moveTo>
                                <a:lnTo>
                                  <a:pt x="1434096" y="54495"/>
                                </a:lnTo>
                              </a:path>
                              <a:path w="1941195" h="334645">
                                <a:moveTo>
                                  <a:pt x="1434096" y="54495"/>
                                </a:moveTo>
                                <a:lnTo>
                                  <a:pt x="1519999" y="43599"/>
                                </a:lnTo>
                              </a:path>
                              <a:path w="1941195" h="334645">
                                <a:moveTo>
                                  <a:pt x="1519999" y="43599"/>
                                </a:moveTo>
                                <a:lnTo>
                                  <a:pt x="1605915" y="0"/>
                                </a:lnTo>
                              </a:path>
                              <a:path w="1941195" h="334645">
                                <a:moveTo>
                                  <a:pt x="1605915" y="0"/>
                                </a:moveTo>
                                <a:lnTo>
                                  <a:pt x="1685226" y="65392"/>
                                </a:lnTo>
                              </a:path>
                              <a:path w="1941195" h="334645">
                                <a:moveTo>
                                  <a:pt x="1685226" y="65392"/>
                                </a:moveTo>
                                <a:lnTo>
                                  <a:pt x="1771142" y="108978"/>
                                </a:lnTo>
                              </a:path>
                              <a:path w="1941195" h="334645">
                                <a:moveTo>
                                  <a:pt x="1771142" y="108978"/>
                                </a:moveTo>
                                <a:lnTo>
                                  <a:pt x="1857044" y="152590"/>
                                </a:lnTo>
                              </a:path>
                              <a:path w="1941195" h="334645">
                                <a:moveTo>
                                  <a:pt x="1857044" y="152590"/>
                                </a:moveTo>
                                <a:lnTo>
                                  <a:pt x="1941042" y="185280"/>
                                </a:lnTo>
                              </a:path>
                            </a:pathLst>
                          </a:custGeom>
                          <a:ln w="12700">
                            <a:solidFill>
                              <a:srgbClr val="FCAF17"/>
                            </a:solidFill>
                            <a:prstDash val="solid"/>
                          </a:ln>
                        </wps:spPr>
                        <wps:bodyPr wrap="square" lIns="0" tIns="0" rIns="0" bIns="0" rtlCol="0">
                          <a:prstTxWarp prst="textNoShape">
                            <a:avLst/>
                          </a:prstTxWarp>
                          <a:noAutofit/>
                        </wps:bodyPr>
                      </wps:wsp>
                      <wps:wsp>
                        <wps:cNvPr id="391" name="Graphic 391"/>
                        <wps:cNvSpPr/>
                        <wps:spPr>
                          <a:xfrm>
                            <a:off x="5690802" y="3792299"/>
                            <a:ext cx="423545" cy="572770"/>
                          </a:xfrm>
                          <a:custGeom>
                            <a:avLst/>
                            <a:gdLst/>
                            <a:ahLst/>
                            <a:cxnLst/>
                            <a:rect l="l" t="t" r="r" b="b"/>
                            <a:pathLst>
                              <a:path w="423545" h="572770">
                                <a:moveTo>
                                  <a:pt x="0" y="0"/>
                                </a:moveTo>
                                <a:lnTo>
                                  <a:pt x="85915" y="65392"/>
                                </a:lnTo>
                              </a:path>
                              <a:path w="423545" h="572770">
                                <a:moveTo>
                                  <a:pt x="85915" y="65392"/>
                                </a:moveTo>
                                <a:lnTo>
                                  <a:pt x="171818" y="316064"/>
                                </a:lnTo>
                              </a:path>
                              <a:path w="423545" h="572770">
                                <a:moveTo>
                                  <a:pt x="171818" y="316064"/>
                                </a:moveTo>
                                <a:lnTo>
                                  <a:pt x="257733" y="359664"/>
                                </a:lnTo>
                              </a:path>
                              <a:path w="423545" h="572770">
                                <a:moveTo>
                                  <a:pt x="257733" y="359664"/>
                                </a:moveTo>
                                <a:lnTo>
                                  <a:pt x="337045" y="572389"/>
                                </a:lnTo>
                              </a:path>
                              <a:path w="423545" h="572770">
                                <a:moveTo>
                                  <a:pt x="337045" y="572389"/>
                                </a:moveTo>
                                <a:lnTo>
                                  <a:pt x="422948" y="316064"/>
                                </a:lnTo>
                              </a:path>
                            </a:pathLst>
                          </a:custGeom>
                          <a:ln w="12700">
                            <a:solidFill>
                              <a:srgbClr val="00568B"/>
                            </a:solidFill>
                            <a:prstDash val="dash"/>
                          </a:ln>
                        </wps:spPr>
                        <wps:bodyPr wrap="square" lIns="0" tIns="0" rIns="0" bIns="0" rtlCol="0">
                          <a:prstTxWarp prst="textNoShape">
                            <a:avLst/>
                          </a:prstTxWarp>
                          <a:noAutofit/>
                        </wps:bodyPr>
                      </wps:wsp>
                      <wps:wsp>
                        <wps:cNvPr id="392" name="Graphic 392"/>
                        <wps:cNvSpPr/>
                        <wps:spPr>
                          <a:xfrm>
                            <a:off x="5690802" y="4555230"/>
                            <a:ext cx="423545" cy="414655"/>
                          </a:xfrm>
                          <a:custGeom>
                            <a:avLst/>
                            <a:gdLst/>
                            <a:ahLst/>
                            <a:cxnLst/>
                            <a:rect l="l" t="t" r="r" b="b"/>
                            <a:pathLst>
                              <a:path w="423545" h="414655">
                                <a:moveTo>
                                  <a:pt x="0" y="0"/>
                                </a:moveTo>
                                <a:lnTo>
                                  <a:pt x="85915" y="108991"/>
                                </a:lnTo>
                              </a:path>
                              <a:path w="423545" h="414655">
                                <a:moveTo>
                                  <a:pt x="85915" y="108991"/>
                                </a:moveTo>
                                <a:lnTo>
                                  <a:pt x="171818" y="250672"/>
                                </a:lnTo>
                              </a:path>
                              <a:path w="423545" h="414655">
                                <a:moveTo>
                                  <a:pt x="171818" y="250672"/>
                                </a:moveTo>
                                <a:lnTo>
                                  <a:pt x="257733" y="337858"/>
                                </a:lnTo>
                              </a:path>
                              <a:path w="423545" h="414655">
                                <a:moveTo>
                                  <a:pt x="257733" y="337858"/>
                                </a:moveTo>
                                <a:lnTo>
                                  <a:pt x="337045" y="414159"/>
                                </a:lnTo>
                              </a:path>
                              <a:path w="423545" h="414655">
                                <a:moveTo>
                                  <a:pt x="337045" y="414159"/>
                                </a:moveTo>
                                <a:lnTo>
                                  <a:pt x="422948" y="207073"/>
                                </a:lnTo>
                              </a:path>
                            </a:pathLst>
                          </a:custGeom>
                          <a:ln w="12700">
                            <a:solidFill>
                              <a:srgbClr val="B01C88"/>
                            </a:solidFill>
                            <a:prstDash val="dash"/>
                          </a:ln>
                        </wps:spPr>
                        <wps:bodyPr wrap="square" lIns="0" tIns="0" rIns="0" bIns="0" rtlCol="0">
                          <a:prstTxWarp prst="textNoShape">
                            <a:avLst/>
                          </a:prstTxWarp>
                          <a:noAutofit/>
                        </wps:bodyPr>
                      </wps:wsp>
                      <wps:wsp>
                        <wps:cNvPr id="393" name="Graphic 393"/>
                        <wps:cNvSpPr/>
                        <wps:spPr>
                          <a:xfrm>
                            <a:off x="5690802" y="4925793"/>
                            <a:ext cx="423545" cy="240029"/>
                          </a:xfrm>
                          <a:custGeom>
                            <a:avLst/>
                            <a:gdLst/>
                            <a:ahLst/>
                            <a:cxnLst/>
                            <a:rect l="l" t="t" r="r" b="b"/>
                            <a:pathLst>
                              <a:path w="423545" h="240029">
                                <a:moveTo>
                                  <a:pt x="0" y="0"/>
                                </a:moveTo>
                                <a:lnTo>
                                  <a:pt x="85915" y="54495"/>
                                </a:lnTo>
                              </a:path>
                              <a:path w="423545" h="240029">
                                <a:moveTo>
                                  <a:pt x="85915" y="54495"/>
                                </a:moveTo>
                                <a:lnTo>
                                  <a:pt x="171818" y="152577"/>
                                </a:lnTo>
                              </a:path>
                              <a:path w="423545" h="240029">
                                <a:moveTo>
                                  <a:pt x="171818" y="152577"/>
                                </a:moveTo>
                                <a:lnTo>
                                  <a:pt x="257733" y="239763"/>
                                </a:lnTo>
                              </a:path>
                              <a:path w="423545" h="240029">
                                <a:moveTo>
                                  <a:pt x="257733" y="239763"/>
                                </a:moveTo>
                                <a:lnTo>
                                  <a:pt x="337045" y="239763"/>
                                </a:lnTo>
                              </a:path>
                              <a:path w="423545" h="240029">
                                <a:moveTo>
                                  <a:pt x="337045" y="239763"/>
                                </a:moveTo>
                                <a:lnTo>
                                  <a:pt x="422948" y="141693"/>
                                </a:lnTo>
                              </a:path>
                            </a:pathLst>
                          </a:custGeom>
                          <a:ln w="12700">
                            <a:solidFill>
                              <a:srgbClr val="FCAF17"/>
                            </a:solidFill>
                            <a:prstDash val="dash"/>
                          </a:ln>
                        </wps:spPr>
                        <wps:bodyPr wrap="square" lIns="0" tIns="0" rIns="0" bIns="0" rtlCol="0">
                          <a:prstTxWarp prst="textNoShape">
                            <a:avLst/>
                          </a:prstTxWarp>
                          <a:noAutofit/>
                        </wps:bodyPr>
                      </wps:wsp>
                      <wps:wsp>
                        <wps:cNvPr id="394" name="Graphic 394"/>
                        <wps:cNvSpPr/>
                        <wps:spPr>
                          <a:xfrm>
                            <a:off x="3894697" y="3837391"/>
                            <a:ext cx="72390" cy="1406525"/>
                          </a:xfrm>
                          <a:custGeom>
                            <a:avLst/>
                            <a:gdLst/>
                            <a:ahLst/>
                            <a:cxnLst/>
                            <a:rect l="l" t="t" r="r" b="b"/>
                            <a:pathLst>
                              <a:path w="72390" h="1406525">
                                <a:moveTo>
                                  <a:pt x="0" y="1405953"/>
                                </a:moveTo>
                                <a:lnTo>
                                  <a:pt x="71996" y="1405953"/>
                                </a:lnTo>
                              </a:path>
                              <a:path w="72390" h="1406525">
                                <a:moveTo>
                                  <a:pt x="0" y="1198892"/>
                                </a:moveTo>
                                <a:lnTo>
                                  <a:pt x="71996" y="1198892"/>
                                </a:lnTo>
                              </a:path>
                              <a:path w="72390" h="1406525">
                                <a:moveTo>
                                  <a:pt x="0" y="1002703"/>
                                </a:moveTo>
                                <a:lnTo>
                                  <a:pt x="71996" y="1002703"/>
                                </a:lnTo>
                              </a:path>
                              <a:path w="72390" h="1406525">
                                <a:moveTo>
                                  <a:pt x="0" y="806526"/>
                                </a:moveTo>
                                <a:lnTo>
                                  <a:pt x="71996" y="806526"/>
                                </a:lnTo>
                              </a:path>
                              <a:path w="72390" h="1406525">
                                <a:moveTo>
                                  <a:pt x="0" y="599439"/>
                                </a:moveTo>
                                <a:lnTo>
                                  <a:pt x="71996" y="599439"/>
                                </a:lnTo>
                              </a:path>
                              <a:path w="72390" h="1406525">
                                <a:moveTo>
                                  <a:pt x="0" y="403263"/>
                                </a:moveTo>
                                <a:lnTo>
                                  <a:pt x="71996" y="403263"/>
                                </a:lnTo>
                              </a:path>
                              <a:path w="72390" h="1406525">
                                <a:moveTo>
                                  <a:pt x="0" y="196189"/>
                                </a:moveTo>
                                <a:lnTo>
                                  <a:pt x="71996" y="196189"/>
                                </a:lnTo>
                              </a:path>
                              <a:path w="72390" h="140652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395" name="Graphic 395"/>
                        <wps:cNvSpPr/>
                        <wps:spPr>
                          <a:xfrm>
                            <a:off x="3891178" y="3641762"/>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49">
                            <a:solidFill>
                              <a:srgbClr val="231F20"/>
                            </a:solidFill>
                            <a:prstDash val="solid"/>
                          </a:ln>
                        </wps:spPr>
                        <wps:bodyPr wrap="square" lIns="0" tIns="0" rIns="0" bIns="0" rtlCol="0">
                          <a:prstTxWarp prst="textNoShape">
                            <a:avLst/>
                          </a:prstTxWarp>
                          <a:noAutofit/>
                        </wps:bodyPr>
                      </wps:wsp>
                      <wps:wsp>
                        <wps:cNvPr id="396" name="Graphic 396"/>
                        <wps:cNvSpPr/>
                        <wps:spPr>
                          <a:xfrm>
                            <a:off x="3887999" y="284081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anchor>
            </w:drawing>
          </mc:Choice>
          <mc:Fallback>
            <w:pict>
              <v:group w14:anchorId="6BC8E053" id="Group 384" o:spid="_x0000_s1026" style="position:absolute;margin-left:0;margin-top:59.55pt;width:575.45pt;height:731.35pt;z-index:-21278720;mso-wrap-distance-left:0;mso-wrap-distance-right:0;mso-position-horizontal-relative:page;mso-position-vertical-relative:page" coordsize="73082,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">
                <v:shape id="Graphic 385" o:spid="_x0000_s1027" style="position:absolute;width:73082;height:92881;visibility:visible;mso-wrap-style:square;v-text-anchor:top" coordsize="7308215,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" path="m7307999,l,,,9287992r7307999,l7307999,xe" fillcolor="#eadfe6" stroked="f">
                  <v:path arrowok="t"/>
                </v:shape>
                <v:shape id="Graphic 386" o:spid="_x0000_s1028" style="position:absolute;left:38879;top:80665;width:31681;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" path="m,l3168002,e" filled="f" strokecolor="#85266b" strokeweight=".6pt">
                  <v:path arrowok="t"/>
                </v:shape>
                <v:shape id="Graphic 387" o:spid="_x0000_s1029" style="position:absolute;left:40055;top:38468;width:22295;height:15938;visibility:visible;mso-wrap-style:square;v-text-anchor:top" coordsize="2229485,159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" path="m2157120,1405953r71996,em2157120,1198879r71996,em2157120,1002703r71996,em2157120,806513r71996,em2157120,599439r71996,em2157120,403250r71996,em2157120,196176r71996,em2157120,r71996,em,1521828r,71996em422960,1521828r,71996em845921,1521828r,71996em1268869,1521828r,71996em1685226,1521828r,71996em2108174,1521828r,71996e" filled="f" strokecolor="#231f20" strokeweight=".5pt">
                  <v:path arrowok="t"/>
                </v:shape>
                <v:shape id="Graphic 388" o:spid="_x0000_s1030" style="position:absolute;left:40055;top:38358;width:19412;height:11119;visibility:visible;mso-wrap-style:square;v-text-anchor:top" coordsize="1941195,111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" path="m,970013l85915,882815em85915,882815r85903,87198em171818,970013r85915,130784em257733,1100797l337045,991806em337045,991806r85915,119888em422960,1111694r85903,-10897em508863,1100797r85916,-10896em594779,1089901r79311,21793em674090,1111694r85903,-108991em759993,1002703l845908,893724em845908,893724r85916,-87198em931824,806526r79311,-217983em1011135,588543r85903,-185280em1097038,403263l1182966,76301em1182966,76301r85903,43587em1268869,119888r79312,-21794em1348181,98094r85915,130785em1434096,228879l1519999,em1519999,r85916,119888em1605915,119888r79311,32702em1685226,152590r85916,108991em1771142,261581r85902,-21793em1857044,239788r83998,98082e" filled="f" strokecolor="#00568b" strokeweight="1pt">
                  <v:path arrowok="t"/>
                </v:shape>
                <v:shape id="Graphic 389" o:spid="_x0000_s1031" style="position:absolute;left:40055;top:46097;width:19412;height:6108;visibility:visible;mso-wrap-style:square;v-text-anchor:top" coordsize="1941195,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" path="m,523138l85915,446836em85915,446836r85903,43612em171818,490448r85915,54496em257733,544944r79312,-21806em337045,523138r85915,43599em422960,566737r85903,21793em508863,588530r85916,-43586em594779,544944r79311,65379em674090,610323r85903,-87185em759993,523138r85915,-10884em845908,512254r85916,-43612em931824,468642r79311,-119888em1011135,348754r85903,-98082em1097038,250672r85928,-108991em1182966,141681r85903,-10897em1268869,130784r79312,10897em1348181,141681r85915,em1434096,141681r85903,-87198em1519999,54483l1605915,em1605915,r79311,108978em1685226,108978r85916,em1771142,108978r85902,98095em1857044,207073r83998,43599e" filled="f" strokecolor="#b01c88" strokeweight="1pt">
                  <v:path arrowok="t"/>
                </v:shape>
                <v:shape id="Graphic 390" o:spid="_x0000_s1032" style="position:absolute;left:40055;top:49475;width:19412;height:3347;visibility:visible;mso-wrap-style:square;v-text-anchor:top" coordsize="1941195,33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" path="m,272465l85915,261581em85915,261581r85903,32690em171818,294271r85915,21806em257733,316077r79312,-21806em337045,294271r85915,32690em422960,326961r85903,-10884em508863,316077r85916,-10909em594779,305168r79311,29248em674090,334416r85903,-40145em759993,294271r85915,em845908,294271r85916,em931824,294271r79311,-76301em1011135,217970r85903,-65380em1097038,152590r85928,-43612em1182966,108978r85903,21806em1268869,130784r79312,-43586em1348181,87198r85915,-32703em1434096,54495r85903,-10896em1519999,43599l1605915,em1605915,r79311,65392em1685226,65392r85916,43586em1771142,108978r85902,43612em1857044,152590r83998,32690e" filled="f" strokecolor="#fcaf17" strokeweight="1pt">
                  <v:path arrowok="t"/>
                </v:shape>
                <v:shape id="Graphic 391" o:spid="_x0000_s1033" style="position:absolute;left:56908;top:37922;width:4235;height:5728;visibility:visible;mso-wrap-style:square;v-text-anchor:top" coordsize="423545,57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" path="m,l85915,65392em85915,65392r85903,250672em171818,316064r85915,43600em257733,359664r79312,212725em337045,572389l422948,316064e" filled="f" strokecolor="#00568b" strokeweight="1pt">
                  <v:stroke dashstyle="dash"/>
                  <v:path arrowok="t"/>
                </v:shape>
                <v:shape id="Graphic 392" o:spid="_x0000_s1034" style="position:absolute;left:56908;top:45552;width:4235;height:4146;visibility:visible;mso-wrap-style:square;v-text-anchor:top" coordsize="423545,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" path="m,l85915,108991em85915,108991r85903,141681em171818,250672r85915,87186em257733,337858r79312,76301em337045,414159l422948,207073e" filled="f" strokecolor="#b01c88" strokeweight="1pt">
                  <v:stroke dashstyle="dash"/>
                  <v:path arrowok="t"/>
                </v:shape>
                <v:shape id="Graphic 393" o:spid="_x0000_s1035" style="position:absolute;left:56908;top:49257;width:4235;height:2401;visibility:visible;mso-wrap-style:square;v-text-anchor:top" coordsize="42354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" path="m,l85915,54495em85915,54495r85903,98082em171818,152577r85915,87186em257733,239763r79312,em337045,239763r85903,-98070e" filled="f" strokecolor="#fcaf17" strokeweight="1pt">
                  <v:stroke dashstyle="dash"/>
                  <v:path arrowok="t"/>
                </v:shape>
                <v:shape id="Graphic 394" o:spid="_x0000_s1036" style="position:absolute;left:38946;top:38373;width:724;height:14066;visibility:visible;mso-wrap-style:square;v-text-anchor:top" coordsize="72390,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" path="m,1405953r71996,em,1198892r71996,em,1002703r71996,em,806526r71996,em,599439r71996,em,403263r71996,em,196189r71996,em,l71996,e" filled="f" strokecolor="#231f20" strokeweight=".5pt">
                  <v:path arrowok="t"/>
                </v:shape>
                <v:shape id="Graphic 395" o:spid="_x0000_s1037" style="position:absolute;left:38911;top:36417;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" path="m2340000,1799996l,1799996,,,2340000,r,1799996xe" filled="f" strokecolor="#231f20" strokeweight=".17636mm">
                  <v:path arrowok="t"/>
                </v:shape>
                <v:shape id="Graphic 396" o:spid="_x0000_s1038" style="position:absolute;left:38879;top:28408;width:27363;height:12;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" path="m,l2735999,e" filled="f" strokecolor="#85266b" strokeweight=".7pt">
                  <v:path arrowok="t"/>
                </v:shape>
                <w10:wrap anchorx="page" anchory="page"/>
              </v:group>
            </w:pict>
          </mc:Fallback>
        </mc:AlternateContent>
      </w:r>
      <w:bookmarkStart w:id="4" w:name="Box_1__Survey_measures_of_household_vuln"/>
      <w:bookmarkEnd w:id="4"/>
      <w:r>
        <w:rPr>
          <w:color w:val="85266B"/>
          <w:spacing w:val="-6"/>
          <w:sz w:val="26"/>
        </w:rPr>
        <w:t>Box</w:t>
      </w:r>
      <w:r>
        <w:rPr>
          <w:color w:val="85266B"/>
          <w:spacing w:val="-17"/>
          <w:sz w:val="26"/>
        </w:rPr>
        <w:t xml:space="preserve"> </w:t>
      </w:r>
      <w:r>
        <w:rPr>
          <w:color w:val="85266B"/>
          <w:spacing w:val="-12"/>
          <w:sz w:val="26"/>
        </w:rPr>
        <w:t>1</w:t>
      </w:r>
    </w:p>
    <w:p w14:paraId="348EC6E8" w14:textId="77777777" w:rsidR="00B732F0" w:rsidRDefault="001B6D82">
      <w:pPr>
        <w:spacing w:before="23"/>
        <w:ind w:left="227"/>
        <w:rPr>
          <w:sz w:val="26"/>
        </w:rPr>
      </w:pPr>
      <w:r>
        <w:rPr>
          <w:color w:val="231F20"/>
          <w:spacing w:val="-8"/>
          <w:sz w:val="26"/>
        </w:rPr>
        <w:t>Survey</w:t>
      </w:r>
      <w:r>
        <w:rPr>
          <w:color w:val="231F20"/>
          <w:spacing w:val="-11"/>
          <w:sz w:val="26"/>
        </w:rPr>
        <w:t xml:space="preserve"> </w:t>
      </w:r>
      <w:r>
        <w:rPr>
          <w:color w:val="231F20"/>
          <w:spacing w:val="-8"/>
          <w:sz w:val="26"/>
        </w:rPr>
        <w:t>measures</w:t>
      </w:r>
      <w:r>
        <w:rPr>
          <w:color w:val="231F20"/>
          <w:spacing w:val="-11"/>
          <w:sz w:val="26"/>
        </w:rPr>
        <w:t xml:space="preserve"> </w:t>
      </w:r>
      <w:r>
        <w:rPr>
          <w:color w:val="231F20"/>
          <w:spacing w:val="-8"/>
          <w:sz w:val="26"/>
        </w:rPr>
        <w:t>of</w:t>
      </w:r>
      <w:r>
        <w:rPr>
          <w:color w:val="231F20"/>
          <w:spacing w:val="-11"/>
          <w:sz w:val="26"/>
        </w:rPr>
        <w:t xml:space="preserve"> </w:t>
      </w:r>
      <w:r>
        <w:rPr>
          <w:color w:val="231F20"/>
          <w:spacing w:val="-8"/>
          <w:sz w:val="26"/>
        </w:rPr>
        <w:t>household</w:t>
      </w:r>
      <w:r>
        <w:rPr>
          <w:color w:val="231F20"/>
          <w:spacing w:val="-10"/>
          <w:sz w:val="26"/>
        </w:rPr>
        <w:t xml:space="preserve"> </w:t>
      </w:r>
      <w:r>
        <w:rPr>
          <w:color w:val="231F20"/>
          <w:spacing w:val="-8"/>
          <w:sz w:val="26"/>
        </w:rPr>
        <w:t>vulnerability</w:t>
      </w:r>
    </w:p>
    <w:p w14:paraId="647190D7" w14:textId="77777777" w:rsidR="00B732F0" w:rsidRDefault="001B6D82">
      <w:pPr>
        <w:pStyle w:val="BodyText"/>
        <w:spacing w:before="254" w:line="268" w:lineRule="auto"/>
        <w:ind w:left="227"/>
      </w:pPr>
      <w:r>
        <w:rPr>
          <w:color w:val="231F20"/>
          <w:w w:val="90"/>
        </w:rPr>
        <w:t>Despite a period of household deleveraging following the financial crisis, aggregate UK household debt remains high relative</w:t>
      </w:r>
      <w:r>
        <w:rPr>
          <w:color w:val="231F20"/>
          <w:spacing w:val="-9"/>
          <w:w w:val="90"/>
        </w:rPr>
        <w:t xml:space="preserve"> </w:t>
      </w:r>
      <w:r>
        <w:rPr>
          <w:color w:val="231F20"/>
          <w:w w:val="90"/>
        </w:rPr>
        <w:t>to</w:t>
      </w:r>
      <w:r>
        <w:rPr>
          <w:color w:val="231F20"/>
          <w:spacing w:val="-9"/>
          <w:w w:val="90"/>
        </w:rPr>
        <w:t xml:space="preserve"> </w:t>
      </w:r>
      <w:r>
        <w:rPr>
          <w:color w:val="231F20"/>
          <w:w w:val="90"/>
        </w:rPr>
        <w:t>income</w:t>
      </w:r>
      <w:r>
        <w:rPr>
          <w:color w:val="231F20"/>
          <w:spacing w:val="-9"/>
          <w:w w:val="90"/>
        </w:rPr>
        <w:t xml:space="preserve"> </w:t>
      </w:r>
      <w:r>
        <w:rPr>
          <w:color w:val="231F20"/>
          <w:w w:val="90"/>
        </w:rPr>
        <w:t>(Chart</w:t>
      </w:r>
      <w:r>
        <w:rPr>
          <w:color w:val="231F20"/>
          <w:spacing w:val="-10"/>
          <w:w w:val="90"/>
        </w:rPr>
        <w:t xml:space="preserve"> </w:t>
      </w:r>
      <w:r>
        <w:rPr>
          <w:color w:val="231F20"/>
          <w:w w:val="90"/>
        </w:rPr>
        <w:t>A.9).</w:t>
      </w:r>
      <w:r>
        <w:rPr>
          <w:color w:val="231F20"/>
          <w:spacing w:val="32"/>
        </w:rPr>
        <w:t xml:space="preserve"> </w:t>
      </w:r>
      <w:r>
        <w:rPr>
          <w:color w:val="231F20"/>
          <w:w w:val="90"/>
        </w:rPr>
        <w:t>High</w:t>
      </w:r>
      <w:r>
        <w:rPr>
          <w:color w:val="231F20"/>
          <w:spacing w:val="-9"/>
          <w:w w:val="90"/>
        </w:rPr>
        <w:t xml:space="preserve"> </w:t>
      </w:r>
      <w:r>
        <w:rPr>
          <w:color w:val="231F20"/>
          <w:w w:val="90"/>
        </w:rPr>
        <w:t>household</w:t>
      </w:r>
      <w:r>
        <w:rPr>
          <w:color w:val="231F20"/>
          <w:spacing w:val="-9"/>
          <w:w w:val="90"/>
        </w:rPr>
        <w:t xml:space="preserve"> </w:t>
      </w:r>
      <w:r>
        <w:rPr>
          <w:color w:val="231F20"/>
          <w:w w:val="90"/>
        </w:rPr>
        <w:t xml:space="preserve">indebtedness </w:t>
      </w:r>
      <w:r>
        <w:rPr>
          <w:color w:val="231F20"/>
          <w:w w:val="85"/>
        </w:rPr>
        <w:t xml:space="preserve">can pose risks if, in the face of adverse shocks, highly indebted </w:t>
      </w:r>
      <w:r>
        <w:rPr>
          <w:color w:val="231F20"/>
          <w:w w:val="90"/>
        </w:rPr>
        <w:t>households default on their debts or cut back sharply on spending in order to keep paying their debts.</w:t>
      </w:r>
    </w:p>
    <w:p w14:paraId="73CE6AC8" w14:textId="77777777" w:rsidR="00B732F0" w:rsidRDefault="00B732F0">
      <w:pPr>
        <w:pStyle w:val="BodyText"/>
        <w:spacing w:before="7"/>
      </w:pPr>
    </w:p>
    <w:p w14:paraId="50E38353" w14:textId="77777777" w:rsidR="00B732F0" w:rsidRDefault="001B6D82">
      <w:pPr>
        <w:pStyle w:val="BodyText"/>
        <w:spacing w:before="1" w:line="268" w:lineRule="auto"/>
        <w:ind w:left="227"/>
      </w:pPr>
      <w:r>
        <w:rPr>
          <w:color w:val="231F20"/>
          <w:w w:val="90"/>
        </w:rPr>
        <w:t>Survey</w:t>
      </w:r>
      <w:r>
        <w:rPr>
          <w:color w:val="231F20"/>
          <w:spacing w:val="-7"/>
          <w:w w:val="90"/>
        </w:rPr>
        <w:t xml:space="preserve"> </w:t>
      </w:r>
      <w:r>
        <w:rPr>
          <w:color w:val="231F20"/>
          <w:w w:val="90"/>
        </w:rPr>
        <w:t>data</w:t>
      </w:r>
      <w:r>
        <w:rPr>
          <w:color w:val="231F20"/>
          <w:spacing w:val="-7"/>
          <w:w w:val="90"/>
        </w:rPr>
        <w:t xml:space="preserve"> </w:t>
      </w:r>
      <w:r>
        <w:rPr>
          <w:color w:val="231F20"/>
          <w:w w:val="90"/>
        </w:rPr>
        <w:t>provide</w:t>
      </w:r>
      <w:r>
        <w:rPr>
          <w:color w:val="231F20"/>
          <w:spacing w:val="-7"/>
          <w:w w:val="90"/>
        </w:rPr>
        <w:t xml:space="preserve"> </w:t>
      </w:r>
      <w:r>
        <w:rPr>
          <w:color w:val="231F20"/>
          <w:w w:val="90"/>
        </w:rPr>
        <w:t>useful</w:t>
      </w:r>
      <w:r>
        <w:rPr>
          <w:color w:val="231F20"/>
          <w:spacing w:val="-7"/>
          <w:w w:val="90"/>
        </w:rPr>
        <w:t xml:space="preserve"> </w:t>
      </w:r>
      <w:r>
        <w:rPr>
          <w:color w:val="231F20"/>
          <w:w w:val="90"/>
        </w:rPr>
        <w:t>information</w:t>
      </w:r>
      <w:r>
        <w:rPr>
          <w:color w:val="231F20"/>
          <w:spacing w:val="-7"/>
          <w:w w:val="90"/>
        </w:rPr>
        <w:t xml:space="preserve"> </w:t>
      </w:r>
      <w:r>
        <w:rPr>
          <w:color w:val="231F20"/>
          <w:w w:val="90"/>
        </w:rPr>
        <w:t>on</w:t>
      </w:r>
      <w:r>
        <w:rPr>
          <w:color w:val="231F20"/>
          <w:spacing w:val="-7"/>
          <w:w w:val="90"/>
        </w:rPr>
        <w:t xml:space="preserve"> </w:t>
      </w:r>
      <w:r>
        <w:rPr>
          <w:color w:val="231F20"/>
          <w:w w:val="90"/>
        </w:rPr>
        <w:t>the</w:t>
      </w:r>
      <w:r>
        <w:rPr>
          <w:color w:val="231F20"/>
          <w:spacing w:val="-7"/>
          <w:w w:val="90"/>
        </w:rPr>
        <w:t xml:space="preserve"> </w:t>
      </w:r>
      <w:r>
        <w:rPr>
          <w:color w:val="231F20"/>
          <w:w w:val="90"/>
        </w:rPr>
        <w:t>distribution</w:t>
      </w:r>
      <w:r>
        <w:rPr>
          <w:color w:val="231F20"/>
          <w:spacing w:val="-7"/>
          <w:w w:val="90"/>
        </w:rPr>
        <w:t xml:space="preserve"> </w:t>
      </w:r>
      <w:r>
        <w:rPr>
          <w:color w:val="231F20"/>
          <w:w w:val="90"/>
        </w:rPr>
        <w:t xml:space="preserve">of debt across households, beyond what can be inferred from </w:t>
      </w:r>
      <w:r>
        <w:rPr>
          <w:color w:val="231F20"/>
          <w:w w:val="85"/>
        </w:rPr>
        <w:t>aggregate statistics.</w:t>
      </w:r>
      <w:r>
        <w:rPr>
          <w:color w:val="231F20"/>
          <w:spacing w:val="40"/>
        </w:rPr>
        <w:t xml:space="preserve"> </w:t>
      </w:r>
      <w:r>
        <w:rPr>
          <w:color w:val="231F20"/>
          <w:w w:val="85"/>
        </w:rPr>
        <w:t xml:space="preserve">This box explores evidence on household </w:t>
      </w:r>
      <w:r>
        <w:rPr>
          <w:color w:val="231F20"/>
          <w:w w:val="90"/>
        </w:rPr>
        <w:t>vulnerability from two recently conducted surveys:</w:t>
      </w:r>
      <w:r>
        <w:rPr>
          <w:color w:val="231F20"/>
          <w:spacing w:val="40"/>
        </w:rPr>
        <w:t xml:space="preserve"> </w:t>
      </w:r>
      <w:r>
        <w:rPr>
          <w:color w:val="231F20"/>
          <w:w w:val="90"/>
        </w:rPr>
        <w:t>the</w:t>
      </w:r>
    </w:p>
    <w:p w14:paraId="4331ECFB" w14:textId="77777777" w:rsidR="00B732F0" w:rsidRDefault="001B6D82">
      <w:pPr>
        <w:pStyle w:val="BodyText"/>
        <w:spacing w:line="268" w:lineRule="auto"/>
        <w:ind w:left="227" w:right="262"/>
      </w:pPr>
      <w:r>
        <w:rPr>
          <w:color w:val="231F20"/>
          <w:w w:val="90"/>
        </w:rPr>
        <w:t>NMG</w:t>
      </w:r>
      <w:r>
        <w:rPr>
          <w:color w:val="231F20"/>
          <w:spacing w:val="-8"/>
          <w:w w:val="90"/>
        </w:rPr>
        <w:t xml:space="preserve"> </w:t>
      </w:r>
      <w:r>
        <w:rPr>
          <w:color w:val="231F20"/>
          <w:w w:val="90"/>
        </w:rPr>
        <w:t>Consulting</w:t>
      </w:r>
      <w:r>
        <w:rPr>
          <w:color w:val="231F20"/>
          <w:spacing w:val="-8"/>
          <w:w w:val="90"/>
        </w:rPr>
        <w:t xml:space="preserve"> </w:t>
      </w:r>
      <w:r>
        <w:rPr>
          <w:color w:val="231F20"/>
          <w:w w:val="90"/>
        </w:rPr>
        <w:t>survey</w:t>
      </w:r>
      <w:r>
        <w:rPr>
          <w:color w:val="231F20"/>
          <w:spacing w:val="-8"/>
          <w:w w:val="90"/>
        </w:rPr>
        <w:t xml:space="preserve"> </w:t>
      </w:r>
      <w:r>
        <w:rPr>
          <w:color w:val="231F20"/>
          <w:w w:val="90"/>
        </w:rPr>
        <w:t>and</w:t>
      </w:r>
      <w:r>
        <w:rPr>
          <w:color w:val="231F20"/>
          <w:spacing w:val="-8"/>
          <w:w w:val="90"/>
        </w:rPr>
        <w:t xml:space="preserve"> </w:t>
      </w:r>
      <w:r>
        <w:rPr>
          <w:color w:val="231F20"/>
          <w:w w:val="90"/>
        </w:rPr>
        <w:t>the</w:t>
      </w:r>
      <w:r>
        <w:rPr>
          <w:color w:val="231F20"/>
          <w:spacing w:val="-8"/>
          <w:w w:val="90"/>
        </w:rPr>
        <w:t xml:space="preserve"> </w:t>
      </w:r>
      <w:r>
        <w:rPr>
          <w:color w:val="231F20"/>
          <w:w w:val="90"/>
        </w:rPr>
        <w:t>FCA’s</w:t>
      </w:r>
      <w:r>
        <w:rPr>
          <w:color w:val="231F20"/>
          <w:spacing w:val="-8"/>
          <w:w w:val="90"/>
        </w:rPr>
        <w:t xml:space="preserve"> </w:t>
      </w:r>
      <w:r>
        <w:rPr>
          <w:color w:val="231F20"/>
          <w:w w:val="90"/>
        </w:rPr>
        <w:t>Financial</w:t>
      </w:r>
      <w:r>
        <w:rPr>
          <w:color w:val="231F20"/>
          <w:spacing w:val="-8"/>
          <w:w w:val="90"/>
        </w:rPr>
        <w:t xml:space="preserve"> </w:t>
      </w:r>
      <w:r>
        <w:rPr>
          <w:color w:val="231F20"/>
          <w:w w:val="90"/>
        </w:rPr>
        <w:t xml:space="preserve">Lives </w:t>
      </w:r>
      <w:r>
        <w:rPr>
          <w:color w:val="231F20"/>
        </w:rPr>
        <w:t>Survey</w:t>
      </w:r>
      <w:r>
        <w:rPr>
          <w:color w:val="231F20"/>
          <w:spacing w:val="-12"/>
        </w:rPr>
        <w:t xml:space="preserve"> </w:t>
      </w:r>
      <w:r>
        <w:rPr>
          <w:color w:val="231F20"/>
        </w:rPr>
        <w:t>2017.</w:t>
      </w:r>
    </w:p>
    <w:p w14:paraId="6D5D2D40" w14:textId="77777777" w:rsidR="00B732F0" w:rsidRDefault="001B6D82">
      <w:pPr>
        <w:spacing w:before="220"/>
        <w:ind w:left="227"/>
      </w:pPr>
      <w:r>
        <w:rPr>
          <w:color w:val="85266B"/>
          <w:w w:val="90"/>
        </w:rPr>
        <w:t>Background</w:t>
      </w:r>
      <w:r>
        <w:rPr>
          <w:color w:val="85266B"/>
          <w:spacing w:val="9"/>
        </w:rPr>
        <w:t xml:space="preserve"> </w:t>
      </w:r>
      <w:r>
        <w:rPr>
          <w:color w:val="85266B"/>
          <w:w w:val="90"/>
        </w:rPr>
        <w:t>on</w:t>
      </w:r>
      <w:r>
        <w:rPr>
          <w:color w:val="85266B"/>
          <w:spacing w:val="10"/>
        </w:rPr>
        <w:t xml:space="preserve"> </w:t>
      </w:r>
      <w:r>
        <w:rPr>
          <w:color w:val="85266B"/>
          <w:w w:val="90"/>
        </w:rPr>
        <w:t>the</w:t>
      </w:r>
      <w:r>
        <w:rPr>
          <w:color w:val="85266B"/>
          <w:spacing w:val="10"/>
        </w:rPr>
        <w:t xml:space="preserve"> </w:t>
      </w:r>
      <w:r>
        <w:rPr>
          <w:color w:val="85266B"/>
          <w:spacing w:val="-2"/>
          <w:w w:val="90"/>
        </w:rPr>
        <w:t>surveys</w:t>
      </w:r>
    </w:p>
    <w:p w14:paraId="2A9DE8D0" w14:textId="77777777" w:rsidR="00B732F0" w:rsidRDefault="001B6D82">
      <w:pPr>
        <w:pStyle w:val="BodyText"/>
        <w:spacing w:before="23" w:line="268" w:lineRule="auto"/>
        <w:ind w:left="227"/>
        <w:rPr>
          <w:position w:val="4"/>
          <w:sz w:val="14"/>
        </w:rPr>
      </w:pPr>
      <w:r>
        <w:rPr>
          <w:color w:val="231F20"/>
          <w:spacing w:val="-6"/>
        </w:rPr>
        <w:t>The</w:t>
      </w:r>
      <w:r>
        <w:rPr>
          <w:color w:val="231F20"/>
          <w:spacing w:val="-13"/>
        </w:rPr>
        <w:t xml:space="preserve"> </w:t>
      </w:r>
      <w:r>
        <w:rPr>
          <w:color w:val="231F20"/>
          <w:spacing w:val="-6"/>
        </w:rPr>
        <w:t>NMG</w:t>
      </w:r>
      <w:r>
        <w:rPr>
          <w:color w:val="231F20"/>
          <w:spacing w:val="-13"/>
        </w:rPr>
        <w:t xml:space="preserve"> </w:t>
      </w:r>
      <w:r>
        <w:rPr>
          <w:color w:val="231F20"/>
          <w:spacing w:val="-6"/>
        </w:rPr>
        <w:t>survey</w:t>
      </w:r>
      <w:r>
        <w:rPr>
          <w:color w:val="231F20"/>
          <w:spacing w:val="-13"/>
        </w:rPr>
        <w:t xml:space="preserve"> </w:t>
      </w:r>
      <w:r>
        <w:rPr>
          <w:color w:val="231F20"/>
          <w:spacing w:val="-6"/>
        </w:rPr>
        <w:t>of</w:t>
      </w:r>
      <w:r>
        <w:rPr>
          <w:color w:val="231F20"/>
          <w:spacing w:val="-13"/>
        </w:rPr>
        <w:t xml:space="preserve"> </w:t>
      </w:r>
      <w:r>
        <w:rPr>
          <w:color w:val="231F20"/>
          <w:spacing w:val="-6"/>
        </w:rPr>
        <w:t>household</w:t>
      </w:r>
      <w:r>
        <w:rPr>
          <w:color w:val="231F20"/>
          <w:spacing w:val="-13"/>
        </w:rPr>
        <w:t xml:space="preserve"> </w:t>
      </w:r>
      <w:r>
        <w:rPr>
          <w:color w:val="231F20"/>
          <w:spacing w:val="-6"/>
        </w:rPr>
        <w:t>finances</w:t>
      </w:r>
      <w:r>
        <w:rPr>
          <w:color w:val="231F20"/>
          <w:spacing w:val="-13"/>
        </w:rPr>
        <w:t xml:space="preserve"> </w:t>
      </w:r>
      <w:r>
        <w:rPr>
          <w:color w:val="231F20"/>
          <w:spacing w:val="-6"/>
        </w:rPr>
        <w:t>is</w:t>
      </w:r>
      <w:r>
        <w:rPr>
          <w:color w:val="231F20"/>
          <w:spacing w:val="-13"/>
        </w:rPr>
        <w:t xml:space="preserve"> </w:t>
      </w:r>
      <w:r>
        <w:rPr>
          <w:color w:val="231F20"/>
          <w:spacing w:val="-6"/>
        </w:rPr>
        <w:t>a</w:t>
      </w:r>
      <w:r>
        <w:rPr>
          <w:color w:val="231F20"/>
          <w:spacing w:val="-13"/>
        </w:rPr>
        <w:t xml:space="preserve"> </w:t>
      </w:r>
      <w:r>
        <w:rPr>
          <w:color w:val="231F20"/>
          <w:spacing w:val="-6"/>
        </w:rPr>
        <w:t>biannual</w:t>
      </w:r>
      <w:r>
        <w:rPr>
          <w:color w:val="231F20"/>
          <w:spacing w:val="-13"/>
        </w:rPr>
        <w:t xml:space="preserve"> </w:t>
      </w:r>
      <w:r>
        <w:rPr>
          <w:color w:val="231F20"/>
          <w:spacing w:val="-6"/>
        </w:rPr>
        <w:t xml:space="preserve">survey </w:t>
      </w:r>
      <w:r>
        <w:rPr>
          <w:color w:val="231F20"/>
          <w:w w:val="90"/>
        </w:rPr>
        <w:t>commissioned by the Bank.</w:t>
      </w:r>
      <w:r>
        <w:rPr>
          <w:color w:val="231F20"/>
          <w:spacing w:val="40"/>
        </w:rPr>
        <w:t xml:space="preserve"> </w:t>
      </w:r>
      <w:r>
        <w:rPr>
          <w:color w:val="231F20"/>
          <w:w w:val="90"/>
        </w:rPr>
        <w:t xml:space="preserve">The survey gathers timely microdata on households’ finances and investigates topical </w:t>
      </w:r>
      <w:r>
        <w:rPr>
          <w:color w:val="231F20"/>
          <w:spacing w:val="-6"/>
        </w:rPr>
        <w:t>policy</w:t>
      </w:r>
      <w:r>
        <w:rPr>
          <w:color w:val="231F20"/>
          <w:spacing w:val="-16"/>
        </w:rPr>
        <w:t xml:space="preserve"> </w:t>
      </w:r>
      <w:r>
        <w:rPr>
          <w:color w:val="231F20"/>
          <w:spacing w:val="-6"/>
        </w:rPr>
        <w:t>issues.</w:t>
      </w:r>
      <w:r>
        <w:rPr>
          <w:color w:val="231F20"/>
          <w:spacing w:val="27"/>
        </w:rPr>
        <w:t xml:space="preserve"> </w:t>
      </w:r>
      <w:r>
        <w:rPr>
          <w:color w:val="231F20"/>
          <w:spacing w:val="-6"/>
        </w:rPr>
        <w:t>The</w:t>
      </w:r>
      <w:r>
        <w:rPr>
          <w:color w:val="231F20"/>
          <w:spacing w:val="-16"/>
        </w:rPr>
        <w:t xml:space="preserve"> </w:t>
      </w:r>
      <w:r>
        <w:rPr>
          <w:color w:val="231F20"/>
          <w:spacing w:val="-6"/>
        </w:rPr>
        <w:t>2017</w:t>
      </w:r>
      <w:r>
        <w:rPr>
          <w:color w:val="231F20"/>
          <w:spacing w:val="-16"/>
        </w:rPr>
        <w:t xml:space="preserve"> </w:t>
      </w:r>
      <w:r>
        <w:rPr>
          <w:color w:val="231F20"/>
          <w:spacing w:val="-6"/>
        </w:rPr>
        <w:t>H2</w:t>
      </w:r>
      <w:r>
        <w:rPr>
          <w:color w:val="231F20"/>
          <w:spacing w:val="-16"/>
        </w:rPr>
        <w:t xml:space="preserve"> </w:t>
      </w:r>
      <w:r>
        <w:rPr>
          <w:color w:val="231F20"/>
          <w:spacing w:val="-6"/>
        </w:rPr>
        <w:t>survey</w:t>
      </w:r>
      <w:r>
        <w:rPr>
          <w:color w:val="231F20"/>
          <w:spacing w:val="-16"/>
        </w:rPr>
        <w:t xml:space="preserve"> </w:t>
      </w:r>
      <w:r>
        <w:rPr>
          <w:color w:val="231F20"/>
          <w:spacing w:val="-6"/>
        </w:rPr>
        <w:t>was</w:t>
      </w:r>
      <w:r>
        <w:rPr>
          <w:color w:val="231F20"/>
          <w:spacing w:val="-16"/>
        </w:rPr>
        <w:t xml:space="preserve"> </w:t>
      </w:r>
      <w:r>
        <w:rPr>
          <w:color w:val="231F20"/>
          <w:spacing w:val="-6"/>
        </w:rPr>
        <w:t>conducted</w:t>
      </w:r>
      <w:r>
        <w:rPr>
          <w:color w:val="231F20"/>
          <w:spacing w:val="-16"/>
        </w:rPr>
        <w:t xml:space="preserve"> </w:t>
      </w:r>
      <w:r>
        <w:rPr>
          <w:color w:val="231F20"/>
          <w:spacing w:val="-6"/>
        </w:rPr>
        <w:t xml:space="preserve">in </w:t>
      </w:r>
      <w:r>
        <w:rPr>
          <w:color w:val="231F20"/>
          <w:w w:val="90"/>
        </w:rPr>
        <w:t>September</w:t>
      </w:r>
      <w:r>
        <w:rPr>
          <w:color w:val="231F20"/>
          <w:spacing w:val="-10"/>
          <w:w w:val="90"/>
        </w:rPr>
        <w:t xml:space="preserve"> </w:t>
      </w:r>
      <w:r>
        <w:rPr>
          <w:color w:val="231F20"/>
          <w:w w:val="90"/>
        </w:rPr>
        <w:t>and</w:t>
      </w:r>
      <w:r>
        <w:rPr>
          <w:color w:val="231F20"/>
          <w:spacing w:val="-10"/>
          <w:w w:val="90"/>
        </w:rPr>
        <w:t xml:space="preserve"> </w:t>
      </w:r>
      <w:r>
        <w:rPr>
          <w:color w:val="231F20"/>
          <w:w w:val="90"/>
        </w:rPr>
        <w:t>covered</w:t>
      </w:r>
      <w:r>
        <w:rPr>
          <w:color w:val="231F20"/>
          <w:spacing w:val="-10"/>
          <w:w w:val="90"/>
        </w:rPr>
        <w:t xml:space="preserve"> </w:t>
      </w:r>
      <w:r>
        <w:rPr>
          <w:color w:val="231F20"/>
          <w:w w:val="90"/>
        </w:rPr>
        <w:t>around</w:t>
      </w:r>
      <w:r>
        <w:rPr>
          <w:color w:val="231F20"/>
          <w:spacing w:val="-10"/>
          <w:w w:val="90"/>
        </w:rPr>
        <w:t xml:space="preserve"> </w:t>
      </w:r>
      <w:r>
        <w:rPr>
          <w:color w:val="231F20"/>
          <w:w w:val="90"/>
        </w:rPr>
        <w:t>6,000</w:t>
      </w:r>
      <w:r>
        <w:rPr>
          <w:color w:val="231F20"/>
          <w:spacing w:val="-10"/>
          <w:w w:val="90"/>
        </w:rPr>
        <w:t xml:space="preserve"> </w:t>
      </w:r>
      <w:r>
        <w:rPr>
          <w:color w:val="231F20"/>
          <w:w w:val="90"/>
        </w:rPr>
        <w:t>households.</w:t>
      </w:r>
      <w:r>
        <w:rPr>
          <w:color w:val="231F20"/>
          <w:spacing w:val="8"/>
        </w:rPr>
        <w:t xml:space="preserve"> </w:t>
      </w:r>
      <w:r>
        <w:rPr>
          <w:color w:val="231F20"/>
          <w:w w:val="90"/>
        </w:rPr>
        <w:t>The</w:t>
      </w:r>
      <w:r>
        <w:rPr>
          <w:color w:val="231F20"/>
          <w:spacing w:val="-10"/>
          <w:w w:val="90"/>
        </w:rPr>
        <w:t xml:space="preserve"> </w:t>
      </w:r>
      <w:r>
        <w:rPr>
          <w:color w:val="231F20"/>
          <w:w w:val="90"/>
        </w:rPr>
        <w:t>results are</w:t>
      </w:r>
      <w:r>
        <w:rPr>
          <w:color w:val="231F20"/>
          <w:spacing w:val="-10"/>
          <w:w w:val="90"/>
        </w:rPr>
        <w:t xml:space="preserve"> </w:t>
      </w:r>
      <w:r>
        <w:rPr>
          <w:color w:val="231F20"/>
          <w:w w:val="90"/>
        </w:rPr>
        <w:t>explored</w:t>
      </w:r>
      <w:r>
        <w:rPr>
          <w:color w:val="231F20"/>
          <w:spacing w:val="-10"/>
          <w:w w:val="90"/>
        </w:rPr>
        <w:t xml:space="preserve"> </w:t>
      </w:r>
      <w:r>
        <w:rPr>
          <w:color w:val="231F20"/>
          <w:w w:val="90"/>
        </w:rPr>
        <w:t>in</w:t>
      </w:r>
      <w:r>
        <w:rPr>
          <w:color w:val="231F20"/>
          <w:spacing w:val="-10"/>
          <w:w w:val="90"/>
        </w:rPr>
        <w:t xml:space="preserve"> </w:t>
      </w:r>
      <w:r>
        <w:rPr>
          <w:color w:val="231F20"/>
          <w:w w:val="90"/>
        </w:rPr>
        <w:t>an</w:t>
      </w:r>
      <w:r>
        <w:rPr>
          <w:color w:val="231F20"/>
          <w:spacing w:val="-10"/>
          <w:w w:val="90"/>
        </w:rPr>
        <w:t xml:space="preserve"> </w:t>
      </w:r>
      <w:r>
        <w:rPr>
          <w:color w:val="231F20"/>
          <w:w w:val="90"/>
        </w:rPr>
        <w:t>annual</w:t>
      </w:r>
      <w:r>
        <w:rPr>
          <w:color w:val="231F20"/>
          <w:spacing w:val="-10"/>
          <w:w w:val="90"/>
        </w:rPr>
        <w:t xml:space="preserve"> </w:t>
      </w:r>
      <w:r>
        <w:rPr>
          <w:i/>
          <w:color w:val="231F20"/>
          <w:w w:val="90"/>
        </w:rPr>
        <w:t>Quarterly</w:t>
      </w:r>
      <w:r>
        <w:rPr>
          <w:i/>
          <w:color w:val="231F20"/>
          <w:spacing w:val="-18"/>
          <w:w w:val="90"/>
        </w:rPr>
        <w:t xml:space="preserve"> </w:t>
      </w:r>
      <w:r>
        <w:rPr>
          <w:i/>
          <w:color w:val="231F20"/>
          <w:w w:val="90"/>
        </w:rPr>
        <w:t>Bulletin</w:t>
      </w:r>
      <w:r>
        <w:rPr>
          <w:i/>
          <w:color w:val="231F20"/>
          <w:spacing w:val="-10"/>
          <w:w w:val="90"/>
        </w:rPr>
        <w:t xml:space="preserve"> </w:t>
      </w:r>
      <w:r>
        <w:rPr>
          <w:color w:val="231F20"/>
          <w:w w:val="90"/>
        </w:rPr>
        <w:t>article.</w:t>
      </w:r>
      <w:r>
        <w:rPr>
          <w:color w:val="231F20"/>
          <w:w w:val="90"/>
          <w:position w:val="4"/>
          <w:sz w:val="14"/>
        </w:rPr>
        <w:t>(1)</w:t>
      </w:r>
    </w:p>
    <w:p w14:paraId="06F93115" w14:textId="77777777" w:rsidR="00B732F0" w:rsidRDefault="00B732F0">
      <w:pPr>
        <w:pStyle w:val="BodyText"/>
        <w:spacing w:before="8"/>
      </w:pPr>
    </w:p>
    <w:p w14:paraId="20DCAAFA" w14:textId="77777777" w:rsidR="00B732F0" w:rsidRDefault="001B6D82">
      <w:pPr>
        <w:pStyle w:val="BodyText"/>
        <w:spacing w:line="268" w:lineRule="auto"/>
        <w:ind w:left="227"/>
      </w:pPr>
      <w:r>
        <w:rPr>
          <w:color w:val="231F20"/>
          <w:w w:val="90"/>
        </w:rPr>
        <w:t>The</w:t>
      </w:r>
      <w:r>
        <w:rPr>
          <w:color w:val="231F20"/>
          <w:spacing w:val="-3"/>
          <w:w w:val="90"/>
        </w:rPr>
        <w:t xml:space="preserve"> </w:t>
      </w:r>
      <w:r>
        <w:rPr>
          <w:color w:val="231F20"/>
          <w:w w:val="90"/>
        </w:rPr>
        <w:t>FCA</w:t>
      </w:r>
      <w:r>
        <w:rPr>
          <w:color w:val="231F20"/>
          <w:spacing w:val="-3"/>
          <w:w w:val="90"/>
        </w:rPr>
        <w:t xml:space="preserve"> </w:t>
      </w:r>
      <w:r>
        <w:rPr>
          <w:color w:val="231F20"/>
          <w:w w:val="90"/>
        </w:rPr>
        <w:t>published</w:t>
      </w:r>
      <w:r>
        <w:rPr>
          <w:color w:val="231F20"/>
          <w:spacing w:val="-3"/>
          <w:w w:val="90"/>
        </w:rPr>
        <w:t xml:space="preserve"> </w:t>
      </w:r>
      <w:r>
        <w:rPr>
          <w:color w:val="231F20"/>
          <w:w w:val="90"/>
        </w:rPr>
        <w:t>initial</w:t>
      </w:r>
      <w:r>
        <w:rPr>
          <w:color w:val="231F20"/>
          <w:spacing w:val="-3"/>
          <w:w w:val="90"/>
        </w:rPr>
        <w:t xml:space="preserve"> </w:t>
      </w:r>
      <w:r>
        <w:rPr>
          <w:color w:val="231F20"/>
          <w:w w:val="90"/>
        </w:rPr>
        <w:t>results</w:t>
      </w:r>
      <w:r>
        <w:rPr>
          <w:color w:val="231F20"/>
          <w:spacing w:val="-3"/>
          <w:w w:val="90"/>
        </w:rPr>
        <w:t xml:space="preserve"> </w:t>
      </w:r>
      <w:r>
        <w:rPr>
          <w:color w:val="231F20"/>
          <w:w w:val="90"/>
        </w:rPr>
        <w:t>from</w:t>
      </w:r>
      <w:r>
        <w:rPr>
          <w:color w:val="231F20"/>
          <w:spacing w:val="-3"/>
          <w:w w:val="90"/>
        </w:rPr>
        <w:t xml:space="preserve"> </w:t>
      </w:r>
      <w:r>
        <w:rPr>
          <w:color w:val="231F20"/>
          <w:w w:val="90"/>
        </w:rPr>
        <w:t>its</w:t>
      </w:r>
      <w:r>
        <w:rPr>
          <w:color w:val="231F20"/>
          <w:spacing w:val="-3"/>
          <w:w w:val="90"/>
        </w:rPr>
        <w:t xml:space="preserve"> </w:t>
      </w:r>
      <w:r>
        <w:rPr>
          <w:color w:val="231F20"/>
          <w:w w:val="90"/>
        </w:rPr>
        <w:t>first</w:t>
      </w:r>
      <w:r>
        <w:rPr>
          <w:color w:val="231F20"/>
          <w:spacing w:val="-3"/>
          <w:w w:val="90"/>
        </w:rPr>
        <w:t xml:space="preserve"> </w:t>
      </w:r>
      <w:r>
        <w:rPr>
          <w:color w:val="231F20"/>
          <w:w w:val="90"/>
        </w:rPr>
        <w:t>Financial</w:t>
      </w:r>
      <w:r>
        <w:rPr>
          <w:color w:val="231F20"/>
          <w:spacing w:val="-3"/>
          <w:w w:val="90"/>
        </w:rPr>
        <w:t xml:space="preserve"> </w:t>
      </w:r>
      <w:r>
        <w:rPr>
          <w:color w:val="231F20"/>
          <w:w w:val="90"/>
        </w:rPr>
        <w:t>Lives Survey in October 2017.</w:t>
      </w:r>
      <w:r>
        <w:rPr>
          <w:color w:val="231F20"/>
          <w:w w:val="90"/>
          <w:position w:val="4"/>
          <w:sz w:val="14"/>
        </w:rPr>
        <w:t>(2)</w:t>
      </w:r>
      <w:r>
        <w:rPr>
          <w:color w:val="231F20"/>
          <w:spacing w:val="68"/>
          <w:position w:val="4"/>
          <w:sz w:val="14"/>
        </w:rPr>
        <w:t xml:space="preserve"> </w:t>
      </w:r>
      <w:r>
        <w:rPr>
          <w:color w:val="231F20"/>
          <w:w w:val="90"/>
        </w:rPr>
        <w:t xml:space="preserve">In line with the FCA’s remit, the survey covers many elements of consumers’ interaction with </w:t>
      </w:r>
      <w:r>
        <w:rPr>
          <w:color w:val="231F20"/>
          <w:w w:val="85"/>
        </w:rPr>
        <w:t xml:space="preserve">financial products, including a range of questions on consumer </w:t>
      </w:r>
      <w:r>
        <w:rPr>
          <w:color w:val="231F20"/>
          <w:w w:val="90"/>
        </w:rPr>
        <w:t>satisfaction, engagement and problems with financial products.</w:t>
      </w:r>
      <w:r>
        <w:rPr>
          <w:color w:val="231F20"/>
          <w:spacing w:val="40"/>
        </w:rPr>
        <w:t xml:space="preserve"> </w:t>
      </w:r>
      <w:r>
        <w:rPr>
          <w:color w:val="231F20"/>
          <w:w w:val="90"/>
        </w:rPr>
        <w:t>The survey was conducted between late 2016 and early 2017 and covered just under 13,000 adults.</w:t>
      </w:r>
    </w:p>
    <w:p w14:paraId="4C980313" w14:textId="77777777" w:rsidR="00B732F0" w:rsidRDefault="00B732F0">
      <w:pPr>
        <w:pStyle w:val="BodyText"/>
        <w:spacing w:before="7"/>
      </w:pPr>
    </w:p>
    <w:p w14:paraId="7EBAC9F6" w14:textId="77777777" w:rsidR="00B732F0" w:rsidRDefault="001B6D82">
      <w:pPr>
        <w:pStyle w:val="BodyText"/>
        <w:spacing w:line="268" w:lineRule="auto"/>
        <w:ind w:left="227" w:right="85"/>
      </w:pPr>
      <w:r>
        <w:rPr>
          <w:color w:val="231F20"/>
          <w:w w:val="85"/>
        </w:rPr>
        <w:t>Surveys typically sample a small proportion of the population,</w:t>
      </w:r>
      <w:r>
        <w:rPr>
          <w:color w:val="231F20"/>
        </w:rPr>
        <w:t xml:space="preserve"> </w:t>
      </w:r>
      <w:r>
        <w:rPr>
          <w:color w:val="231F20"/>
          <w:w w:val="90"/>
        </w:rPr>
        <w:t>so</w:t>
      </w:r>
      <w:r>
        <w:rPr>
          <w:color w:val="231F20"/>
          <w:spacing w:val="-5"/>
          <w:w w:val="90"/>
        </w:rPr>
        <w:t xml:space="preserve"> </w:t>
      </w:r>
      <w:r>
        <w:rPr>
          <w:color w:val="231F20"/>
          <w:w w:val="90"/>
        </w:rPr>
        <w:t>the</w:t>
      </w:r>
      <w:r>
        <w:rPr>
          <w:color w:val="231F20"/>
          <w:spacing w:val="-5"/>
          <w:w w:val="90"/>
        </w:rPr>
        <w:t xml:space="preserve"> </w:t>
      </w:r>
      <w:r>
        <w:rPr>
          <w:color w:val="231F20"/>
          <w:w w:val="90"/>
        </w:rPr>
        <w:t>conclusions</w:t>
      </w:r>
      <w:r>
        <w:rPr>
          <w:color w:val="231F20"/>
          <w:spacing w:val="-5"/>
          <w:w w:val="90"/>
        </w:rPr>
        <w:t xml:space="preserve"> </w:t>
      </w:r>
      <w:r>
        <w:rPr>
          <w:color w:val="231F20"/>
          <w:w w:val="90"/>
        </w:rPr>
        <w:t>are</w:t>
      </w:r>
      <w:r>
        <w:rPr>
          <w:color w:val="231F20"/>
          <w:spacing w:val="-5"/>
          <w:w w:val="90"/>
        </w:rPr>
        <w:t xml:space="preserve"> </w:t>
      </w:r>
      <w:r>
        <w:rPr>
          <w:color w:val="231F20"/>
          <w:w w:val="90"/>
        </w:rPr>
        <w:t>subject</w:t>
      </w:r>
      <w:r>
        <w:rPr>
          <w:color w:val="231F20"/>
          <w:spacing w:val="-5"/>
          <w:w w:val="90"/>
        </w:rPr>
        <w:t xml:space="preserve"> </w:t>
      </w:r>
      <w:r>
        <w:rPr>
          <w:color w:val="231F20"/>
          <w:w w:val="90"/>
        </w:rPr>
        <w:t>to</w:t>
      </w:r>
      <w:r>
        <w:rPr>
          <w:color w:val="231F20"/>
          <w:spacing w:val="-5"/>
          <w:w w:val="90"/>
        </w:rPr>
        <w:t xml:space="preserve"> </w:t>
      </w:r>
      <w:r>
        <w:rPr>
          <w:color w:val="231F20"/>
          <w:w w:val="90"/>
        </w:rPr>
        <w:t>uncertainty.</w:t>
      </w:r>
      <w:r>
        <w:rPr>
          <w:color w:val="231F20"/>
          <w:spacing w:val="40"/>
        </w:rPr>
        <w:t xml:space="preserve"> </w:t>
      </w:r>
      <w:r>
        <w:rPr>
          <w:color w:val="231F20"/>
          <w:w w:val="90"/>
        </w:rPr>
        <w:t>It</w:t>
      </w:r>
      <w:r>
        <w:rPr>
          <w:color w:val="231F20"/>
          <w:spacing w:val="-5"/>
          <w:w w:val="90"/>
        </w:rPr>
        <w:t xml:space="preserve"> </w:t>
      </w:r>
      <w:r>
        <w:rPr>
          <w:color w:val="231F20"/>
          <w:w w:val="90"/>
        </w:rPr>
        <w:t>is</w:t>
      </w:r>
      <w:r>
        <w:rPr>
          <w:color w:val="231F20"/>
          <w:spacing w:val="-5"/>
          <w:w w:val="90"/>
        </w:rPr>
        <w:t xml:space="preserve"> </w:t>
      </w:r>
      <w:r>
        <w:rPr>
          <w:color w:val="231F20"/>
          <w:w w:val="90"/>
        </w:rPr>
        <w:t>therefore useful to compare metrics of vulnerability from different surveys to consider whether they provide consistent signals about the underlying financial position of households.</w:t>
      </w:r>
    </w:p>
    <w:p w14:paraId="5EE2EF4E" w14:textId="77777777" w:rsidR="00B732F0" w:rsidRDefault="001B6D82">
      <w:pPr>
        <w:pStyle w:val="BodyText"/>
        <w:spacing w:before="221" w:line="266" w:lineRule="auto"/>
        <w:ind w:left="227"/>
      </w:pPr>
      <w:r>
        <w:rPr>
          <w:color w:val="85266B"/>
          <w:spacing w:val="-4"/>
          <w:sz w:val="22"/>
        </w:rPr>
        <w:t>Recent</w:t>
      </w:r>
      <w:r>
        <w:rPr>
          <w:color w:val="85266B"/>
          <w:spacing w:val="-9"/>
          <w:sz w:val="22"/>
        </w:rPr>
        <w:t xml:space="preserve"> </w:t>
      </w:r>
      <w:r>
        <w:rPr>
          <w:color w:val="85266B"/>
          <w:spacing w:val="-4"/>
          <w:sz w:val="22"/>
        </w:rPr>
        <w:t>developments</w:t>
      </w:r>
      <w:r>
        <w:rPr>
          <w:color w:val="85266B"/>
          <w:spacing w:val="-9"/>
          <w:sz w:val="22"/>
        </w:rPr>
        <w:t xml:space="preserve"> </w:t>
      </w:r>
      <w:r>
        <w:rPr>
          <w:color w:val="85266B"/>
          <w:spacing w:val="-4"/>
          <w:sz w:val="22"/>
        </w:rPr>
        <w:t>in</w:t>
      </w:r>
      <w:r>
        <w:rPr>
          <w:color w:val="85266B"/>
          <w:spacing w:val="-9"/>
          <w:sz w:val="22"/>
        </w:rPr>
        <w:t xml:space="preserve"> </w:t>
      </w:r>
      <w:r>
        <w:rPr>
          <w:color w:val="85266B"/>
          <w:spacing w:val="-4"/>
          <w:sz w:val="22"/>
        </w:rPr>
        <w:t>household</w:t>
      </w:r>
      <w:r>
        <w:rPr>
          <w:color w:val="85266B"/>
          <w:spacing w:val="-9"/>
          <w:sz w:val="22"/>
        </w:rPr>
        <w:t xml:space="preserve"> </w:t>
      </w:r>
      <w:r>
        <w:rPr>
          <w:color w:val="85266B"/>
          <w:spacing w:val="-4"/>
          <w:sz w:val="22"/>
        </w:rPr>
        <w:t>balance</w:t>
      </w:r>
      <w:r>
        <w:rPr>
          <w:color w:val="85266B"/>
          <w:spacing w:val="-9"/>
          <w:sz w:val="22"/>
        </w:rPr>
        <w:t xml:space="preserve"> </w:t>
      </w:r>
      <w:r>
        <w:rPr>
          <w:color w:val="85266B"/>
          <w:spacing w:val="-4"/>
          <w:sz w:val="22"/>
        </w:rPr>
        <w:t xml:space="preserve">sheets </w:t>
      </w:r>
      <w:r>
        <w:rPr>
          <w:color w:val="231F20"/>
          <w:w w:val="90"/>
        </w:rPr>
        <w:t>From</w:t>
      </w:r>
      <w:r>
        <w:rPr>
          <w:color w:val="231F20"/>
          <w:spacing w:val="-2"/>
          <w:w w:val="90"/>
        </w:rPr>
        <w:t xml:space="preserve"> </w:t>
      </w:r>
      <w:r>
        <w:rPr>
          <w:color w:val="231F20"/>
          <w:w w:val="90"/>
        </w:rPr>
        <w:t>a</w:t>
      </w:r>
      <w:r>
        <w:rPr>
          <w:color w:val="231F20"/>
          <w:spacing w:val="-2"/>
          <w:w w:val="90"/>
        </w:rPr>
        <w:t xml:space="preserve"> </w:t>
      </w:r>
      <w:r>
        <w:rPr>
          <w:color w:val="231F20"/>
          <w:w w:val="90"/>
        </w:rPr>
        <w:t>financial</w:t>
      </w:r>
      <w:r>
        <w:rPr>
          <w:color w:val="231F20"/>
          <w:spacing w:val="-2"/>
          <w:w w:val="90"/>
        </w:rPr>
        <w:t xml:space="preserve"> </w:t>
      </w:r>
      <w:r>
        <w:rPr>
          <w:color w:val="231F20"/>
          <w:w w:val="90"/>
        </w:rPr>
        <w:t>stability</w:t>
      </w:r>
      <w:r>
        <w:rPr>
          <w:color w:val="231F20"/>
          <w:spacing w:val="-2"/>
          <w:w w:val="90"/>
        </w:rPr>
        <w:t xml:space="preserve"> </w:t>
      </w:r>
      <w:r>
        <w:rPr>
          <w:color w:val="231F20"/>
          <w:w w:val="90"/>
        </w:rPr>
        <w:t>perspective,</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 xml:space="preserve">considers vulnerability metrics that have historically been associated </w:t>
      </w:r>
      <w:r>
        <w:rPr>
          <w:color w:val="231F20"/>
          <w:w w:val="85"/>
        </w:rPr>
        <w:t xml:space="preserve">with spending cuts and default in response to adverse shocks. Mortgage debt is a particular focus, given that it is the largest </w:t>
      </w:r>
      <w:r>
        <w:rPr>
          <w:color w:val="231F20"/>
          <w:spacing w:val="-4"/>
        </w:rPr>
        <w:t>single</w:t>
      </w:r>
      <w:r>
        <w:rPr>
          <w:color w:val="231F20"/>
          <w:spacing w:val="-16"/>
        </w:rPr>
        <w:t xml:space="preserve"> </w:t>
      </w:r>
      <w:r>
        <w:rPr>
          <w:color w:val="231F20"/>
          <w:spacing w:val="-4"/>
        </w:rPr>
        <w:t>liability</w:t>
      </w:r>
      <w:r>
        <w:rPr>
          <w:color w:val="231F20"/>
          <w:spacing w:val="-16"/>
        </w:rPr>
        <w:t xml:space="preserve"> </w:t>
      </w:r>
      <w:r>
        <w:rPr>
          <w:color w:val="231F20"/>
          <w:spacing w:val="-4"/>
        </w:rPr>
        <w:t>of</w:t>
      </w:r>
      <w:r>
        <w:rPr>
          <w:color w:val="231F20"/>
          <w:spacing w:val="-16"/>
        </w:rPr>
        <w:t xml:space="preserve"> </w:t>
      </w:r>
      <w:r>
        <w:rPr>
          <w:color w:val="231F20"/>
          <w:spacing w:val="-4"/>
        </w:rPr>
        <w:t>UK</w:t>
      </w:r>
      <w:r>
        <w:rPr>
          <w:color w:val="231F20"/>
          <w:spacing w:val="-16"/>
        </w:rPr>
        <w:t xml:space="preserve"> </w:t>
      </w:r>
      <w:r>
        <w:rPr>
          <w:color w:val="231F20"/>
          <w:spacing w:val="-4"/>
        </w:rPr>
        <w:t>households.</w:t>
      </w:r>
    </w:p>
    <w:p w14:paraId="430376CD" w14:textId="77777777" w:rsidR="00B732F0" w:rsidRDefault="00B732F0">
      <w:pPr>
        <w:pStyle w:val="BodyText"/>
        <w:spacing w:before="14"/>
      </w:pPr>
    </w:p>
    <w:p w14:paraId="76F16CC9" w14:textId="77777777" w:rsidR="00B732F0" w:rsidRDefault="001B6D82">
      <w:pPr>
        <w:pStyle w:val="BodyText"/>
        <w:spacing w:line="268" w:lineRule="auto"/>
        <w:ind w:left="227" w:right="44"/>
      </w:pPr>
      <w:r>
        <w:rPr>
          <w:color w:val="231F20"/>
          <w:w w:val="90"/>
        </w:rPr>
        <w:t>The two most important household characteristics from this perspective</w:t>
      </w:r>
      <w:r>
        <w:rPr>
          <w:color w:val="231F20"/>
          <w:spacing w:val="-10"/>
          <w:w w:val="90"/>
        </w:rPr>
        <w:t xml:space="preserve"> </w:t>
      </w:r>
      <w:r>
        <w:rPr>
          <w:color w:val="231F20"/>
          <w:w w:val="90"/>
        </w:rPr>
        <w:t>are</w:t>
      </w:r>
      <w:r>
        <w:rPr>
          <w:color w:val="231F20"/>
          <w:spacing w:val="-10"/>
          <w:w w:val="90"/>
        </w:rPr>
        <w:t xml:space="preserve"> </w:t>
      </w:r>
      <w:r>
        <w:rPr>
          <w:color w:val="231F20"/>
          <w:w w:val="90"/>
        </w:rPr>
        <w:t>household</w:t>
      </w:r>
      <w:r>
        <w:rPr>
          <w:color w:val="231F20"/>
          <w:spacing w:val="-10"/>
          <w:w w:val="90"/>
        </w:rPr>
        <w:t xml:space="preserve"> </w:t>
      </w:r>
      <w:r>
        <w:rPr>
          <w:color w:val="231F20"/>
          <w:w w:val="90"/>
        </w:rPr>
        <w:t>debt</w:t>
      </w:r>
      <w:r>
        <w:rPr>
          <w:color w:val="231F20"/>
          <w:spacing w:val="-10"/>
          <w:w w:val="90"/>
        </w:rPr>
        <w:t xml:space="preserve"> </w:t>
      </w:r>
      <w:r>
        <w:rPr>
          <w:color w:val="231F20"/>
          <w:w w:val="90"/>
        </w:rPr>
        <w:t>to</w:t>
      </w:r>
      <w:r>
        <w:rPr>
          <w:color w:val="231F20"/>
          <w:spacing w:val="-10"/>
          <w:w w:val="90"/>
        </w:rPr>
        <w:t xml:space="preserve"> </w:t>
      </w:r>
      <w:r>
        <w:rPr>
          <w:color w:val="231F20"/>
          <w:w w:val="90"/>
        </w:rPr>
        <w:t>income</w:t>
      </w:r>
      <w:r>
        <w:rPr>
          <w:color w:val="231F20"/>
          <w:spacing w:val="-10"/>
          <w:w w:val="90"/>
        </w:rPr>
        <w:t xml:space="preserve"> </w:t>
      </w:r>
      <w:r>
        <w:rPr>
          <w:color w:val="231F20"/>
          <w:w w:val="90"/>
        </w:rPr>
        <w:t>(DTI)</w:t>
      </w:r>
      <w:r>
        <w:rPr>
          <w:color w:val="231F20"/>
          <w:spacing w:val="-10"/>
          <w:w w:val="90"/>
        </w:rPr>
        <w:t xml:space="preserve"> </w:t>
      </w:r>
      <w:r>
        <w:rPr>
          <w:color w:val="231F20"/>
          <w:w w:val="90"/>
        </w:rPr>
        <w:t>ratios</w:t>
      </w:r>
      <w:r>
        <w:rPr>
          <w:color w:val="231F20"/>
          <w:spacing w:val="-10"/>
          <w:w w:val="90"/>
        </w:rPr>
        <w:t xml:space="preserve"> </w:t>
      </w:r>
      <w:r>
        <w:rPr>
          <w:color w:val="231F20"/>
          <w:w w:val="90"/>
        </w:rPr>
        <w:t>and</w:t>
      </w:r>
      <w:r>
        <w:rPr>
          <w:color w:val="231F20"/>
          <w:spacing w:val="-10"/>
          <w:w w:val="90"/>
        </w:rPr>
        <w:t xml:space="preserve"> </w:t>
      </w:r>
      <w:r>
        <w:rPr>
          <w:color w:val="231F20"/>
          <w:w w:val="90"/>
        </w:rPr>
        <w:t>the debt-servicing ratio (DSR), which is the proportion of income spent</w:t>
      </w:r>
      <w:r>
        <w:rPr>
          <w:color w:val="231F20"/>
          <w:spacing w:val="-4"/>
          <w:w w:val="90"/>
        </w:rPr>
        <w:t xml:space="preserve"> </w:t>
      </w:r>
      <w:r>
        <w:rPr>
          <w:color w:val="231F20"/>
          <w:w w:val="90"/>
        </w:rPr>
        <w:t>on</w:t>
      </w:r>
      <w:r>
        <w:rPr>
          <w:color w:val="231F20"/>
          <w:spacing w:val="-4"/>
          <w:w w:val="90"/>
        </w:rPr>
        <w:t xml:space="preserve"> </w:t>
      </w:r>
      <w:r>
        <w:rPr>
          <w:color w:val="231F20"/>
          <w:w w:val="90"/>
        </w:rPr>
        <w:t>loan</w:t>
      </w:r>
      <w:r>
        <w:rPr>
          <w:color w:val="231F20"/>
          <w:spacing w:val="-4"/>
          <w:w w:val="90"/>
        </w:rPr>
        <w:t xml:space="preserve"> </w:t>
      </w:r>
      <w:r>
        <w:rPr>
          <w:color w:val="231F20"/>
          <w:w w:val="90"/>
        </w:rPr>
        <w:t>repayments.</w:t>
      </w:r>
      <w:r>
        <w:rPr>
          <w:color w:val="231F20"/>
          <w:spacing w:val="40"/>
        </w:rPr>
        <w:t xml:space="preserve"> </w:t>
      </w:r>
      <w:r>
        <w:rPr>
          <w:color w:val="231F20"/>
          <w:w w:val="90"/>
        </w:rPr>
        <w:t>For</w:t>
      </w:r>
      <w:r>
        <w:rPr>
          <w:color w:val="231F20"/>
          <w:spacing w:val="-4"/>
          <w:w w:val="90"/>
        </w:rPr>
        <w:t xml:space="preserve"> </w:t>
      </w:r>
      <w:r>
        <w:rPr>
          <w:color w:val="231F20"/>
          <w:w w:val="90"/>
        </w:rPr>
        <w:t>example,</w:t>
      </w:r>
      <w:r>
        <w:rPr>
          <w:color w:val="231F20"/>
          <w:spacing w:val="-4"/>
          <w:w w:val="90"/>
        </w:rPr>
        <w:t xml:space="preserve"> </w:t>
      </w:r>
      <w:r>
        <w:rPr>
          <w:color w:val="231F20"/>
          <w:w w:val="90"/>
        </w:rPr>
        <w:t>during</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financial </w:t>
      </w:r>
      <w:r>
        <w:rPr>
          <w:color w:val="231F20"/>
          <w:spacing w:val="-2"/>
          <w:w w:val="90"/>
        </w:rPr>
        <w:t xml:space="preserve">crisis, households with higher levels of mortgage debt relative </w:t>
      </w:r>
      <w:r>
        <w:rPr>
          <w:color w:val="231F20"/>
          <w:w w:val="90"/>
        </w:rPr>
        <w:t>to income cut spending more sharply in response to adverse shocks.</w:t>
      </w:r>
      <w:r>
        <w:rPr>
          <w:color w:val="231F20"/>
          <w:spacing w:val="24"/>
        </w:rPr>
        <w:t xml:space="preserve"> </w:t>
      </w:r>
      <w:r>
        <w:rPr>
          <w:color w:val="231F20"/>
          <w:w w:val="90"/>
        </w:rPr>
        <w:t>And</w:t>
      </w:r>
      <w:r>
        <w:rPr>
          <w:color w:val="231F20"/>
          <w:spacing w:val="-10"/>
          <w:w w:val="90"/>
        </w:rPr>
        <w:t xml:space="preserve"> </w:t>
      </w:r>
      <w:r>
        <w:rPr>
          <w:color w:val="231F20"/>
          <w:w w:val="90"/>
        </w:rPr>
        <w:t>survey</w:t>
      </w:r>
      <w:r>
        <w:rPr>
          <w:color w:val="231F20"/>
          <w:spacing w:val="-10"/>
          <w:w w:val="90"/>
        </w:rPr>
        <w:t xml:space="preserve"> </w:t>
      </w:r>
      <w:r>
        <w:rPr>
          <w:color w:val="231F20"/>
          <w:w w:val="90"/>
        </w:rPr>
        <w:t>data</w:t>
      </w:r>
      <w:r>
        <w:rPr>
          <w:color w:val="231F20"/>
          <w:spacing w:val="-10"/>
          <w:w w:val="90"/>
        </w:rPr>
        <w:t xml:space="preserve"> </w:t>
      </w:r>
      <w:r>
        <w:rPr>
          <w:color w:val="231F20"/>
          <w:w w:val="90"/>
        </w:rPr>
        <w:t>suggest</w:t>
      </w:r>
      <w:r>
        <w:rPr>
          <w:color w:val="231F20"/>
          <w:spacing w:val="-10"/>
          <w:w w:val="90"/>
        </w:rPr>
        <w:t xml:space="preserve"> </w:t>
      </w:r>
      <w:r>
        <w:rPr>
          <w:color w:val="231F20"/>
          <w:w w:val="90"/>
        </w:rPr>
        <w:t>the</w:t>
      </w:r>
      <w:r>
        <w:rPr>
          <w:color w:val="231F20"/>
          <w:spacing w:val="-10"/>
          <w:w w:val="90"/>
        </w:rPr>
        <w:t xml:space="preserve"> </w:t>
      </w:r>
      <w:r>
        <w:rPr>
          <w:color w:val="231F20"/>
          <w:w w:val="90"/>
        </w:rPr>
        <w:t>proportion</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households </w:t>
      </w:r>
      <w:r>
        <w:rPr>
          <w:color w:val="231F20"/>
          <w:w w:val="85"/>
        </w:rPr>
        <w:t>experiencing repayment difficulty can rise sharply if they have</w:t>
      </w:r>
    </w:p>
    <w:p w14:paraId="26E764D1" w14:textId="77777777" w:rsidR="00B732F0" w:rsidRDefault="001B6D82">
      <w:pPr>
        <w:pStyle w:val="BodyText"/>
        <w:spacing w:before="106" w:line="268" w:lineRule="auto"/>
        <w:ind w:left="227" w:right="164"/>
      </w:pPr>
      <w:r>
        <w:br w:type="column"/>
      </w:r>
      <w:r>
        <w:rPr>
          <w:color w:val="231F20"/>
          <w:w w:val="90"/>
        </w:rPr>
        <w:t>a</w:t>
      </w:r>
      <w:r>
        <w:rPr>
          <w:color w:val="231F20"/>
          <w:spacing w:val="-6"/>
          <w:w w:val="90"/>
        </w:rPr>
        <w:t xml:space="preserve"> </w:t>
      </w:r>
      <w:r>
        <w:rPr>
          <w:color w:val="231F20"/>
          <w:w w:val="90"/>
        </w:rPr>
        <w:t>mortgage</w:t>
      </w:r>
      <w:r>
        <w:rPr>
          <w:color w:val="231F20"/>
          <w:spacing w:val="-6"/>
          <w:w w:val="90"/>
        </w:rPr>
        <w:t xml:space="preserve"> </w:t>
      </w:r>
      <w:r>
        <w:rPr>
          <w:color w:val="231F20"/>
          <w:w w:val="90"/>
        </w:rPr>
        <w:t>DSR</w:t>
      </w:r>
      <w:r>
        <w:rPr>
          <w:color w:val="231F20"/>
          <w:spacing w:val="-6"/>
          <w:w w:val="90"/>
        </w:rPr>
        <w:t xml:space="preserve"> </w:t>
      </w:r>
      <w:r>
        <w:rPr>
          <w:color w:val="231F20"/>
          <w:w w:val="90"/>
        </w:rPr>
        <w:t>of</w:t>
      </w:r>
      <w:r>
        <w:rPr>
          <w:color w:val="231F20"/>
          <w:spacing w:val="-6"/>
          <w:w w:val="90"/>
        </w:rPr>
        <w:t xml:space="preserve"> </w:t>
      </w:r>
      <w:r>
        <w:rPr>
          <w:color w:val="231F20"/>
          <w:w w:val="90"/>
        </w:rPr>
        <w:t>40%</w:t>
      </w:r>
      <w:r>
        <w:rPr>
          <w:color w:val="231F20"/>
          <w:spacing w:val="-6"/>
          <w:w w:val="90"/>
        </w:rPr>
        <w:t xml:space="preserve"> </w:t>
      </w:r>
      <w:r>
        <w:rPr>
          <w:color w:val="231F20"/>
          <w:w w:val="90"/>
        </w:rPr>
        <w:t>or</w:t>
      </w:r>
      <w:r>
        <w:rPr>
          <w:color w:val="231F20"/>
          <w:spacing w:val="-6"/>
          <w:w w:val="90"/>
        </w:rPr>
        <w:t xml:space="preserve"> </w:t>
      </w:r>
      <w:r>
        <w:rPr>
          <w:color w:val="231F20"/>
          <w:w w:val="90"/>
        </w:rPr>
        <w:t>greater.</w:t>
      </w:r>
      <w:r>
        <w:rPr>
          <w:color w:val="231F20"/>
          <w:w w:val="90"/>
          <w:position w:val="4"/>
          <w:sz w:val="14"/>
        </w:rPr>
        <w:t>(3)</w:t>
      </w:r>
      <w:r>
        <w:rPr>
          <w:color w:val="231F20"/>
          <w:spacing w:val="57"/>
          <w:position w:val="4"/>
          <w:sz w:val="14"/>
        </w:rPr>
        <w:t xml:space="preserve"> </w:t>
      </w:r>
      <w:r>
        <w:rPr>
          <w:color w:val="231F20"/>
          <w:w w:val="90"/>
        </w:rPr>
        <w:t>On</w:t>
      </w:r>
      <w:r>
        <w:rPr>
          <w:color w:val="231F20"/>
          <w:spacing w:val="-6"/>
          <w:w w:val="90"/>
        </w:rPr>
        <w:t xml:space="preserve"> </w:t>
      </w:r>
      <w:r>
        <w:rPr>
          <w:color w:val="231F20"/>
          <w:w w:val="90"/>
        </w:rPr>
        <w:t>these</w:t>
      </w:r>
      <w:r>
        <w:rPr>
          <w:color w:val="231F20"/>
          <w:spacing w:val="-6"/>
          <w:w w:val="90"/>
        </w:rPr>
        <w:t xml:space="preserve"> </w:t>
      </w:r>
      <w:r>
        <w:rPr>
          <w:color w:val="231F20"/>
          <w:w w:val="90"/>
        </w:rPr>
        <w:t>metrics,</w:t>
      </w:r>
      <w:r>
        <w:rPr>
          <w:color w:val="231F20"/>
          <w:spacing w:val="-6"/>
          <w:w w:val="90"/>
        </w:rPr>
        <w:t xml:space="preserve"> </w:t>
      </w:r>
      <w:r>
        <w:rPr>
          <w:color w:val="231F20"/>
          <w:w w:val="90"/>
        </w:rPr>
        <w:t>the balance sheet position of households has improved significantly since the crisis, although the most recent</w:t>
      </w:r>
    </w:p>
    <w:p w14:paraId="16135AE7" w14:textId="77777777" w:rsidR="00B732F0" w:rsidRDefault="001B6D82">
      <w:pPr>
        <w:pStyle w:val="BodyText"/>
        <w:spacing w:line="232" w:lineRule="exact"/>
        <w:ind w:left="227"/>
      </w:pPr>
      <w:r>
        <w:rPr>
          <w:color w:val="231F20"/>
          <w:w w:val="90"/>
        </w:rPr>
        <w:t>NMG</w:t>
      </w:r>
      <w:r>
        <w:rPr>
          <w:color w:val="231F20"/>
          <w:spacing w:val="-1"/>
        </w:rPr>
        <w:t xml:space="preserve"> </w:t>
      </w:r>
      <w:r>
        <w:rPr>
          <w:color w:val="231F20"/>
          <w:w w:val="90"/>
        </w:rPr>
        <w:t>data</w:t>
      </w:r>
      <w:r>
        <w:rPr>
          <w:color w:val="231F20"/>
        </w:rPr>
        <w:t xml:space="preserve"> </w:t>
      </w:r>
      <w:r>
        <w:rPr>
          <w:color w:val="231F20"/>
          <w:w w:val="90"/>
        </w:rPr>
        <w:t>point</w:t>
      </w:r>
      <w:r>
        <w:rPr>
          <w:color w:val="231F20"/>
        </w:rPr>
        <w:t xml:space="preserve"> </w:t>
      </w:r>
      <w:r>
        <w:rPr>
          <w:color w:val="231F20"/>
          <w:w w:val="90"/>
        </w:rPr>
        <w:t>to</w:t>
      </w:r>
      <w:r>
        <w:rPr>
          <w:color w:val="231F20"/>
          <w:spacing w:val="-1"/>
        </w:rPr>
        <w:t xml:space="preserve"> </w:t>
      </w:r>
      <w:r>
        <w:rPr>
          <w:color w:val="231F20"/>
          <w:w w:val="90"/>
        </w:rPr>
        <w:t>some</w:t>
      </w:r>
      <w:r>
        <w:rPr>
          <w:color w:val="231F20"/>
        </w:rPr>
        <w:t xml:space="preserve"> </w:t>
      </w:r>
      <w:r>
        <w:rPr>
          <w:color w:val="231F20"/>
          <w:spacing w:val="-2"/>
          <w:w w:val="90"/>
        </w:rPr>
        <w:t>deterioration.</w:t>
      </w:r>
    </w:p>
    <w:p w14:paraId="7F931380" w14:textId="77777777" w:rsidR="00B732F0" w:rsidRDefault="00B732F0">
      <w:pPr>
        <w:pStyle w:val="BodyText"/>
        <w:spacing w:before="15"/>
      </w:pPr>
    </w:p>
    <w:p w14:paraId="48600F8F" w14:textId="77777777" w:rsidR="00B732F0" w:rsidRDefault="001B6D82">
      <w:pPr>
        <w:pStyle w:val="BodyText"/>
        <w:spacing w:before="1"/>
        <w:ind w:left="227"/>
      </w:pPr>
      <w:r>
        <w:rPr>
          <w:color w:val="231F20"/>
          <w:w w:val="90"/>
        </w:rPr>
        <w:t>The</w:t>
      </w:r>
      <w:r>
        <w:rPr>
          <w:color w:val="231F20"/>
          <w:spacing w:val="-9"/>
          <w:w w:val="90"/>
        </w:rPr>
        <w:t xml:space="preserve"> </w:t>
      </w:r>
      <w:r>
        <w:rPr>
          <w:color w:val="231F20"/>
          <w:w w:val="90"/>
        </w:rPr>
        <w:t>proportion</w:t>
      </w:r>
      <w:r>
        <w:rPr>
          <w:color w:val="231F20"/>
          <w:spacing w:val="-8"/>
          <w:w w:val="90"/>
        </w:rPr>
        <w:t xml:space="preserve"> </w:t>
      </w:r>
      <w:r>
        <w:rPr>
          <w:color w:val="231F20"/>
          <w:w w:val="90"/>
        </w:rPr>
        <w:t>of</w:t>
      </w:r>
      <w:r>
        <w:rPr>
          <w:color w:val="231F20"/>
          <w:spacing w:val="-9"/>
          <w:w w:val="90"/>
        </w:rPr>
        <w:t xml:space="preserve"> </w:t>
      </w:r>
      <w:r>
        <w:rPr>
          <w:color w:val="231F20"/>
          <w:w w:val="90"/>
        </w:rPr>
        <w:t>households</w:t>
      </w:r>
      <w:r>
        <w:rPr>
          <w:color w:val="231F20"/>
          <w:spacing w:val="-8"/>
          <w:w w:val="90"/>
        </w:rPr>
        <w:t xml:space="preserve"> </w:t>
      </w:r>
      <w:r>
        <w:rPr>
          <w:color w:val="231F20"/>
          <w:w w:val="90"/>
        </w:rPr>
        <w:t>with</w:t>
      </w:r>
      <w:r>
        <w:rPr>
          <w:color w:val="231F20"/>
          <w:spacing w:val="-8"/>
          <w:w w:val="90"/>
        </w:rPr>
        <w:t xml:space="preserve"> </w:t>
      </w:r>
      <w:r>
        <w:rPr>
          <w:color w:val="231F20"/>
          <w:w w:val="90"/>
        </w:rPr>
        <w:t>high</w:t>
      </w:r>
      <w:r>
        <w:rPr>
          <w:color w:val="231F20"/>
          <w:spacing w:val="-9"/>
          <w:w w:val="90"/>
        </w:rPr>
        <w:t xml:space="preserve"> </w:t>
      </w:r>
      <w:r>
        <w:rPr>
          <w:color w:val="231F20"/>
          <w:spacing w:val="-2"/>
          <w:w w:val="90"/>
        </w:rPr>
        <w:t>mortgage</w:t>
      </w:r>
    </w:p>
    <w:p w14:paraId="2841B6BE" w14:textId="77777777" w:rsidR="00B732F0" w:rsidRDefault="001B6D82">
      <w:pPr>
        <w:pStyle w:val="BodyText"/>
        <w:spacing w:before="27" w:line="268" w:lineRule="auto"/>
        <w:ind w:left="227" w:right="164"/>
      </w:pPr>
      <w:r>
        <w:rPr>
          <w:color w:val="231F20"/>
          <w:w w:val="90"/>
        </w:rPr>
        <w:t xml:space="preserve">DTI multiples has increased somewhat recently, although it </w:t>
      </w:r>
      <w:r>
        <w:rPr>
          <w:color w:val="231F20"/>
          <w:w w:val="85"/>
        </w:rPr>
        <w:t xml:space="preserve">remains below peaks observed over the past decade (Chart A). </w:t>
      </w:r>
      <w:r>
        <w:rPr>
          <w:color w:val="231F20"/>
          <w:w w:val="90"/>
        </w:rPr>
        <w:t xml:space="preserve">Around 3.4% of households reported a mortgage DTI ratio of </w:t>
      </w:r>
      <w:r>
        <w:rPr>
          <w:color w:val="231F20"/>
          <w:spacing w:val="-6"/>
        </w:rPr>
        <w:t>four</w:t>
      </w:r>
      <w:r>
        <w:rPr>
          <w:color w:val="231F20"/>
          <w:spacing w:val="-12"/>
        </w:rPr>
        <w:t xml:space="preserve"> </w:t>
      </w:r>
      <w:r>
        <w:rPr>
          <w:color w:val="231F20"/>
          <w:spacing w:val="-6"/>
        </w:rPr>
        <w:t>or</w:t>
      </w:r>
      <w:r>
        <w:rPr>
          <w:color w:val="231F20"/>
          <w:spacing w:val="-12"/>
        </w:rPr>
        <w:t xml:space="preserve"> </w:t>
      </w:r>
      <w:r>
        <w:rPr>
          <w:color w:val="231F20"/>
          <w:spacing w:val="-6"/>
        </w:rPr>
        <w:t>above</w:t>
      </w:r>
      <w:r>
        <w:rPr>
          <w:color w:val="231F20"/>
          <w:spacing w:val="-12"/>
        </w:rPr>
        <w:t xml:space="preserve"> </w:t>
      </w:r>
      <w:r>
        <w:rPr>
          <w:color w:val="231F20"/>
          <w:spacing w:val="-6"/>
        </w:rPr>
        <w:t>in</w:t>
      </w:r>
      <w:r>
        <w:rPr>
          <w:color w:val="231F20"/>
          <w:spacing w:val="-12"/>
        </w:rPr>
        <w:t xml:space="preserve"> </w:t>
      </w:r>
      <w:r>
        <w:rPr>
          <w:color w:val="231F20"/>
          <w:spacing w:val="-6"/>
        </w:rPr>
        <w:t>the</w:t>
      </w:r>
      <w:r>
        <w:rPr>
          <w:color w:val="231F20"/>
          <w:spacing w:val="-12"/>
        </w:rPr>
        <w:t xml:space="preserve"> </w:t>
      </w:r>
      <w:r>
        <w:rPr>
          <w:color w:val="231F20"/>
          <w:spacing w:val="-6"/>
        </w:rPr>
        <w:t>latest</w:t>
      </w:r>
      <w:r>
        <w:rPr>
          <w:color w:val="231F20"/>
          <w:spacing w:val="-12"/>
        </w:rPr>
        <w:t xml:space="preserve"> </w:t>
      </w:r>
      <w:r>
        <w:rPr>
          <w:color w:val="231F20"/>
          <w:spacing w:val="-6"/>
        </w:rPr>
        <w:t>NMG</w:t>
      </w:r>
      <w:r>
        <w:rPr>
          <w:color w:val="231F20"/>
          <w:spacing w:val="-12"/>
        </w:rPr>
        <w:t xml:space="preserve"> </w:t>
      </w:r>
      <w:r>
        <w:rPr>
          <w:color w:val="231F20"/>
          <w:spacing w:val="-6"/>
        </w:rPr>
        <w:t>survey,</w:t>
      </w:r>
      <w:r>
        <w:rPr>
          <w:color w:val="231F20"/>
          <w:spacing w:val="-12"/>
        </w:rPr>
        <w:t xml:space="preserve"> </w:t>
      </w:r>
      <w:r>
        <w:rPr>
          <w:color w:val="231F20"/>
          <w:spacing w:val="-6"/>
        </w:rPr>
        <w:t>and</w:t>
      </w:r>
      <w:r>
        <w:rPr>
          <w:color w:val="231F20"/>
          <w:spacing w:val="-12"/>
        </w:rPr>
        <w:t xml:space="preserve"> </w:t>
      </w:r>
      <w:r>
        <w:rPr>
          <w:color w:val="231F20"/>
          <w:spacing w:val="-6"/>
        </w:rPr>
        <w:t>around</w:t>
      </w:r>
      <w:r>
        <w:rPr>
          <w:color w:val="231F20"/>
          <w:spacing w:val="-12"/>
        </w:rPr>
        <w:t xml:space="preserve"> </w:t>
      </w:r>
      <w:r>
        <w:rPr>
          <w:color w:val="231F20"/>
          <w:spacing w:val="-6"/>
        </w:rPr>
        <w:t xml:space="preserve">1.9% </w:t>
      </w:r>
      <w:r>
        <w:rPr>
          <w:color w:val="231F20"/>
          <w:w w:val="90"/>
        </w:rPr>
        <w:t>reported</w:t>
      </w:r>
      <w:r>
        <w:rPr>
          <w:color w:val="231F20"/>
          <w:spacing w:val="-8"/>
          <w:w w:val="90"/>
        </w:rPr>
        <w:t xml:space="preserve"> </w:t>
      </w:r>
      <w:r>
        <w:rPr>
          <w:color w:val="231F20"/>
          <w:w w:val="90"/>
        </w:rPr>
        <w:t>a</w:t>
      </w:r>
      <w:r>
        <w:rPr>
          <w:color w:val="231F20"/>
          <w:spacing w:val="-8"/>
          <w:w w:val="90"/>
        </w:rPr>
        <w:t xml:space="preserve"> </w:t>
      </w:r>
      <w:r>
        <w:rPr>
          <w:color w:val="231F20"/>
          <w:w w:val="90"/>
        </w:rPr>
        <w:t>mortgage</w:t>
      </w:r>
      <w:r>
        <w:rPr>
          <w:color w:val="231F20"/>
          <w:spacing w:val="-8"/>
          <w:w w:val="90"/>
        </w:rPr>
        <w:t xml:space="preserve"> </w:t>
      </w:r>
      <w:r>
        <w:rPr>
          <w:color w:val="231F20"/>
          <w:w w:val="90"/>
        </w:rPr>
        <w:t>DTI</w:t>
      </w:r>
      <w:r>
        <w:rPr>
          <w:color w:val="231F20"/>
          <w:spacing w:val="-8"/>
          <w:w w:val="90"/>
        </w:rPr>
        <w:t xml:space="preserve"> </w:t>
      </w:r>
      <w:r>
        <w:rPr>
          <w:color w:val="231F20"/>
          <w:w w:val="90"/>
        </w:rPr>
        <w:t>ratio</w:t>
      </w:r>
      <w:r>
        <w:rPr>
          <w:color w:val="231F20"/>
          <w:spacing w:val="-8"/>
          <w:w w:val="90"/>
        </w:rPr>
        <w:t xml:space="preserve"> </w:t>
      </w:r>
      <w:r>
        <w:rPr>
          <w:color w:val="231F20"/>
          <w:w w:val="90"/>
        </w:rPr>
        <w:t>of</w:t>
      </w:r>
      <w:r>
        <w:rPr>
          <w:color w:val="231F20"/>
          <w:spacing w:val="-8"/>
          <w:w w:val="90"/>
        </w:rPr>
        <w:t xml:space="preserve"> </w:t>
      </w:r>
      <w:r>
        <w:rPr>
          <w:color w:val="231F20"/>
          <w:w w:val="90"/>
        </w:rPr>
        <w:t>five</w:t>
      </w:r>
      <w:r>
        <w:rPr>
          <w:color w:val="231F20"/>
          <w:spacing w:val="-8"/>
          <w:w w:val="90"/>
        </w:rPr>
        <w:t xml:space="preserve"> </w:t>
      </w:r>
      <w:r>
        <w:rPr>
          <w:color w:val="231F20"/>
          <w:w w:val="90"/>
        </w:rPr>
        <w:t>or</w:t>
      </w:r>
      <w:r>
        <w:rPr>
          <w:color w:val="231F20"/>
          <w:spacing w:val="-8"/>
          <w:w w:val="90"/>
        </w:rPr>
        <w:t xml:space="preserve"> </w:t>
      </w:r>
      <w:r>
        <w:rPr>
          <w:color w:val="231F20"/>
          <w:w w:val="90"/>
        </w:rPr>
        <w:t>above.</w:t>
      </w:r>
      <w:r>
        <w:rPr>
          <w:color w:val="231F20"/>
          <w:spacing w:val="34"/>
        </w:rPr>
        <w:t xml:space="preserve"> </w:t>
      </w:r>
      <w:r>
        <w:rPr>
          <w:color w:val="231F20"/>
          <w:w w:val="90"/>
        </w:rPr>
        <w:t>The</w:t>
      </w:r>
      <w:r>
        <w:rPr>
          <w:color w:val="231F20"/>
          <w:spacing w:val="-8"/>
          <w:w w:val="90"/>
        </w:rPr>
        <w:t xml:space="preserve"> </w:t>
      </w:r>
      <w:r>
        <w:rPr>
          <w:color w:val="231F20"/>
          <w:w w:val="90"/>
        </w:rPr>
        <w:t>Financial Lives</w:t>
      </w:r>
      <w:r>
        <w:rPr>
          <w:color w:val="231F20"/>
          <w:spacing w:val="-4"/>
          <w:w w:val="90"/>
        </w:rPr>
        <w:t xml:space="preserve"> </w:t>
      </w:r>
      <w:r>
        <w:rPr>
          <w:color w:val="231F20"/>
          <w:w w:val="90"/>
        </w:rPr>
        <w:t>Survey</w:t>
      </w:r>
      <w:r>
        <w:rPr>
          <w:color w:val="231F20"/>
          <w:spacing w:val="-4"/>
          <w:w w:val="90"/>
        </w:rPr>
        <w:t xml:space="preserve"> </w:t>
      </w:r>
      <w:r>
        <w:rPr>
          <w:color w:val="231F20"/>
          <w:w w:val="90"/>
        </w:rPr>
        <w:t>points</w:t>
      </w:r>
      <w:r>
        <w:rPr>
          <w:color w:val="231F20"/>
          <w:spacing w:val="-4"/>
          <w:w w:val="90"/>
        </w:rPr>
        <w:t xml:space="preserve"> </w:t>
      </w:r>
      <w:r>
        <w:rPr>
          <w:color w:val="231F20"/>
          <w:w w:val="90"/>
        </w:rPr>
        <w:t>to</w:t>
      </w:r>
      <w:r>
        <w:rPr>
          <w:color w:val="231F20"/>
          <w:spacing w:val="-4"/>
          <w:w w:val="90"/>
        </w:rPr>
        <w:t xml:space="preserve"> </w:t>
      </w:r>
      <w:r>
        <w:rPr>
          <w:color w:val="231F20"/>
          <w:w w:val="90"/>
        </w:rPr>
        <w:t>a</w:t>
      </w:r>
      <w:r>
        <w:rPr>
          <w:color w:val="231F20"/>
          <w:spacing w:val="-4"/>
          <w:w w:val="90"/>
        </w:rPr>
        <w:t xml:space="preserve"> </w:t>
      </w:r>
      <w:r>
        <w:rPr>
          <w:color w:val="231F20"/>
          <w:w w:val="90"/>
        </w:rPr>
        <w:t>similar</w:t>
      </w:r>
      <w:r>
        <w:rPr>
          <w:color w:val="231F20"/>
          <w:spacing w:val="-4"/>
          <w:w w:val="90"/>
        </w:rPr>
        <w:t xml:space="preserve"> </w:t>
      </w:r>
      <w:r>
        <w:rPr>
          <w:color w:val="231F20"/>
          <w:w w:val="90"/>
        </w:rPr>
        <w:t>proportion</w:t>
      </w:r>
      <w:r>
        <w:rPr>
          <w:color w:val="231F20"/>
          <w:spacing w:val="-4"/>
          <w:w w:val="90"/>
        </w:rPr>
        <w:t xml:space="preserve"> </w:t>
      </w:r>
      <w:r>
        <w:rPr>
          <w:color w:val="231F20"/>
          <w:w w:val="90"/>
        </w:rPr>
        <w:t>of</w:t>
      </w:r>
      <w:r>
        <w:rPr>
          <w:color w:val="231F20"/>
          <w:spacing w:val="-4"/>
          <w:w w:val="90"/>
        </w:rPr>
        <w:t xml:space="preserve"> </w:t>
      </w:r>
      <w:r>
        <w:rPr>
          <w:color w:val="231F20"/>
          <w:w w:val="90"/>
        </w:rPr>
        <w:t>adults</w:t>
      </w:r>
      <w:r>
        <w:rPr>
          <w:color w:val="231F20"/>
          <w:spacing w:val="-4"/>
          <w:w w:val="90"/>
        </w:rPr>
        <w:t xml:space="preserve"> </w:t>
      </w:r>
      <w:r>
        <w:rPr>
          <w:color w:val="231F20"/>
          <w:w w:val="90"/>
        </w:rPr>
        <w:t>with</w:t>
      </w:r>
      <w:r>
        <w:rPr>
          <w:color w:val="231F20"/>
          <w:spacing w:val="-4"/>
          <w:w w:val="90"/>
        </w:rPr>
        <w:t xml:space="preserve"> </w:t>
      </w:r>
      <w:r>
        <w:rPr>
          <w:color w:val="231F20"/>
          <w:w w:val="90"/>
        </w:rPr>
        <w:t xml:space="preserve">high </w:t>
      </w:r>
      <w:r>
        <w:rPr>
          <w:color w:val="231F20"/>
          <w:spacing w:val="-6"/>
        </w:rPr>
        <w:t>DTI</w:t>
      </w:r>
      <w:r>
        <w:rPr>
          <w:color w:val="231F20"/>
          <w:spacing w:val="-14"/>
        </w:rPr>
        <w:t xml:space="preserve"> </w:t>
      </w:r>
      <w:r>
        <w:rPr>
          <w:color w:val="231F20"/>
          <w:spacing w:val="-6"/>
        </w:rPr>
        <w:t>ratios;</w:t>
      </w:r>
      <w:r>
        <w:rPr>
          <w:color w:val="231F20"/>
          <w:spacing w:val="33"/>
        </w:rPr>
        <w:t xml:space="preserve"> </w:t>
      </w:r>
      <w:r>
        <w:rPr>
          <w:color w:val="231F20"/>
          <w:spacing w:val="-6"/>
        </w:rPr>
        <w:t>3.6%</w:t>
      </w:r>
      <w:r>
        <w:rPr>
          <w:color w:val="231F20"/>
          <w:spacing w:val="-14"/>
        </w:rPr>
        <w:t xml:space="preserve"> </w:t>
      </w:r>
      <w:r>
        <w:rPr>
          <w:color w:val="231F20"/>
          <w:spacing w:val="-6"/>
        </w:rPr>
        <w:t>of</w:t>
      </w:r>
      <w:r>
        <w:rPr>
          <w:color w:val="231F20"/>
          <w:spacing w:val="-14"/>
        </w:rPr>
        <w:t xml:space="preserve"> </w:t>
      </w:r>
      <w:r>
        <w:rPr>
          <w:color w:val="231F20"/>
          <w:spacing w:val="-6"/>
        </w:rPr>
        <w:t>adults</w:t>
      </w:r>
      <w:r>
        <w:rPr>
          <w:color w:val="231F20"/>
          <w:spacing w:val="-14"/>
        </w:rPr>
        <w:t xml:space="preserve"> </w:t>
      </w:r>
      <w:r>
        <w:rPr>
          <w:color w:val="231F20"/>
          <w:spacing w:val="-6"/>
        </w:rPr>
        <w:t>reported</w:t>
      </w:r>
      <w:r>
        <w:rPr>
          <w:color w:val="231F20"/>
          <w:spacing w:val="-14"/>
        </w:rPr>
        <w:t xml:space="preserve"> </w:t>
      </w:r>
      <w:r>
        <w:rPr>
          <w:color w:val="231F20"/>
          <w:spacing w:val="-6"/>
        </w:rPr>
        <w:t>a</w:t>
      </w:r>
      <w:r>
        <w:rPr>
          <w:color w:val="231F20"/>
          <w:spacing w:val="-14"/>
        </w:rPr>
        <w:t xml:space="preserve"> </w:t>
      </w:r>
      <w:r>
        <w:rPr>
          <w:color w:val="231F20"/>
          <w:spacing w:val="-6"/>
        </w:rPr>
        <w:t>mortgage</w:t>
      </w:r>
      <w:r>
        <w:rPr>
          <w:color w:val="231F20"/>
          <w:spacing w:val="-14"/>
        </w:rPr>
        <w:t xml:space="preserve"> </w:t>
      </w:r>
      <w:r>
        <w:rPr>
          <w:color w:val="231F20"/>
          <w:spacing w:val="-6"/>
        </w:rPr>
        <w:t>DTI</w:t>
      </w:r>
      <w:r>
        <w:rPr>
          <w:color w:val="231F20"/>
          <w:spacing w:val="-14"/>
        </w:rPr>
        <w:t xml:space="preserve"> </w:t>
      </w:r>
      <w:r>
        <w:rPr>
          <w:color w:val="231F20"/>
          <w:spacing w:val="-6"/>
        </w:rPr>
        <w:t>ratio</w:t>
      </w:r>
      <w:r>
        <w:rPr>
          <w:color w:val="231F20"/>
          <w:spacing w:val="-14"/>
        </w:rPr>
        <w:t xml:space="preserve"> </w:t>
      </w:r>
      <w:r>
        <w:rPr>
          <w:color w:val="231F20"/>
          <w:spacing w:val="-6"/>
        </w:rPr>
        <w:t xml:space="preserve">of </w:t>
      </w:r>
      <w:r>
        <w:rPr>
          <w:color w:val="231F20"/>
          <w:w w:val="90"/>
        </w:rPr>
        <w:t xml:space="preserve">four or above and 2.6% reported a mortgage DTI ratio of five </w:t>
      </w:r>
      <w:r>
        <w:rPr>
          <w:color w:val="231F20"/>
        </w:rPr>
        <w:t>or</w:t>
      </w:r>
      <w:r>
        <w:rPr>
          <w:color w:val="231F20"/>
          <w:spacing w:val="-12"/>
        </w:rPr>
        <w:t xml:space="preserve"> </w:t>
      </w:r>
      <w:r>
        <w:rPr>
          <w:color w:val="231F20"/>
        </w:rPr>
        <w:t>above.</w:t>
      </w:r>
    </w:p>
    <w:p w14:paraId="7C0C7009" w14:textId="77777777" w:rsidR="00B732F0" w:rsidRDefault="00B732F0">
      <w:pPr>
        <w:pStyle w:val="BodyText"/>
        <w:spacing w:before="85"/>
      </w:pPr>
    </w:p>
    <w:p w14:paraId="04330162" w14:textId="77777777" w:rsidR="00B732F0" w:rsidRDefault="001B6D82">
      <w:pPr>
        <w:spacing w:line="259" w:lineRule="auto"/>
        <w:ind w:left="227" w:right="755"/>
        <w:rPr>
          <w:sz w:val="18"/>
        </w:rPr>
      </w:pPr>
      <w:r>
        <w:rPr>
          <w:b/>
          <w:color w:val="85266B"/>
          <w:spacing w:val="-4"/>
          <w:sz w:val="18"/>
        </w:rPr>
        <w:t>Chart</w:t>
      </w:r>
      <w:r>
        <w:rPr>
          <w:b/>
          <w:color w:val="85266B"/>
          <w:spacing w:val="-21"/>
          <w:sz w:val="18"/>
        </w:rPr>
        <w:t xml:space="preserve"> </w:t>
      </w:r>
      <w:r>
        <w:rPr>
          <w:b/>
          <w:color w:val="85266B"/>
          <w:spacing w:val="-4"/>
          <w:sz w:val="18"/>
        </w:rPr>
        <w:t>A</w:t>
      </w:r>
      <w:r>
        <w:rPr>
          <w:b/>
          <w:color w:val="85266B"/>
          <w:spacing w:val="8"/>
          <w:sz w:val="18"/>
        </w:rPr>
        <w:t xml:space="preserve"> </w:t>
      </w:r>
      <w:r>
        <w:rPr>
          <w:color w:val="85266B"/>
          <w:spacing w:val="-4"/>
          <w:sz w:val="18"/>
        </w:rPr>
        <w:t>The</w:t>
      </w:r>
      <w:r>
        <w:rPr>
          <w:color w:val="85266B"/>
          <w:spacing w:val="-13"/>
          <w:sz w:val="18"/>
        </w:rPr>
        <w:t xml:space="preserve"> </w:t>
      </w:r>
      <w:r>
        <w:rPr>
          <w:color w:val="85266B"/>
          <w:spacing w:val="-4"/>
          <w:sz w:val="18"/>
        </w:rPr>
        <w:t>proportion</w:t>
      </w:r>
      <w:r>
        <w:rPr>
          <w:color w:val="85266B"/>
          <w:spacing w:val="-17"/>
          <w:sz w:val="18"/>
        </w:rPr>
        <w:t xml:space="preserve"> </w:t>
      </w:r>
      <w:r>
        <w:rPr>
          <w:color w:val="85266B"/>
          <w:spacing w:val="-4"/>
          <w:sz w:val="18"/>
        </w:rPr>
        <w:t>of</w:t>
      </w:r>
      <w:r>
        <w:rPr>
          <w:color w:val="85266B"/>
          <w:spacing w:val="-13"/>
          <w:sz w:val="18"/>
        </w:rPr>
        <w:t xml:space="preserve"> </w:t>
      </w:r>
      <w:r>
        <w:rPr>
          <w:color w:val="85266B"/>
          <w:spacing w:val="-4"/>
          <w:sz w:val="18"/>
        </w:rPr>
        <w:t>households</w:t>
      </w:r>
      <w:r>
        <w:rPr>
          <w:color w:val="85266B"/>
          <w:spacing w:val="-13"/>
          <w:sz w:val="18"/>
        </w:rPr>
        <w:t xml:space="preserve"> </w:t>
      </w:r>
      <w:r>
        <w:rPr>
          <w:color w:val="85266B"/>
          <w:spacing w:val="-4"/>
          <w:sz w:val="18"/>
        </w:rPr>
        <w:t>reporting</w:t>
      </w:r>
      <w:r>
        <w:rPr>
          <w:color w:val="85266B"/>
          <w:spacing w:val="-13"/>
          <w:sz w:val="18"/>
        </w:rPr>
        <w:t xml:space="preserve"> </w:t>
      </w:r>
      <w:r>
        <w:rPr>
          <w:color w:val="85266B"/>
          <w:spacing w:val="-4"/>
          <w:sz w:val="18"/>
        </w:rPr>
        <w:t xml:space="preserve">high </w:t>
      </w:r>
      <w:r>
        <w:rPr>
          <w:color w:val="85266B"/>
          <w:spacing w:val="-2"/>
          <w:sz w:val="18"/>
        </w:rPr>
        <w:t>mortgage</w:t>
      </w:r>
      <w:r>
        <w:rPr>
          <w:color w:val="85266B"/>
          <w:spacing w:val="-10"/>
          <w:sz w:val="18"/>
        </w:rPr>
        <w:t xml:space="preserve"> </w:t>
      </w:r>
      <w:r>
        <w:rPr>
          <w:color w:val="85266B"/>
          <w:spacing w:val="-2"/>
          <w:sz w:val="18"/>
        </w:rPr>
        <w:t>debt</w:t>
      </w:r>
      <w:r>
        <w:rPr>
          <w:color w:val="85266B"/>
          <w:spacing w:val="-10"/>
          <w:sz w:val="18"/>
        </w:rPr>
        <w:t xml:space="preserve"> </w:t>
      </w:r>
      <w:r>
        <w:rPr>
          <w:color w:val="85266B"/>
          <w:spacing w:val="-2"/>
          <w:sz w:val="18"/>
        </w:rPr>
        <w:t>to</w:t>
      </w:r>
      <w:r>
        <w:rPr>
          <w:color w:val="85266B"/>
          <w:spacing w:val="-5"/>
          <w:sz w:val="18"/>
        </w:rPr>
        <w:t xml:space="preserve"> </w:t>
      </w:r>
      <w:r>
        <w:rPr>
          <w:color w:val="85266B"/>
          <w:spacing w:val="-2"/>
          <w:sz w:val="18"/>
        </w:rPr>
        <w:t>income</w:t>
      </w:r>
      <w:r>
        <w:rPr>
          <w:color w:val="85266B"/>
          <w:spacing w:val="-5"/>
          <w:sz w:val="18"/>
        </w:rPr>
        <w:t xml:space="preserve"> </w:t>
      </w:r>
      <w:r>
        <w:rPr>
          <w:color w:val="85266B"/>
          <w:spacing w:val="-2"/>
          <w:sz w:val="18"/>
        </w:rPr>
        <w:t>multiples</w:t>
      </w:r>
      <w:r>
        <w:rPr>
          <w:color w:val="85266B"/>
          <w:spacing w:val="-5"/>
          <w:sz w:val="18"/>
        </w:rPr>
        <w:t xml:space="preserve"> </w:t>
      </w:r>
      <w:r>
        <w:rPr>
          <w:color w:val="85266B"/>
          <w:spacing w:val="-2"/>
          <w:sz w:val="18"/>
        </w:rPr>
        <w:t>has</w:t>
      </w:r>
      <w:r>
        <w:rPr>
          <w:color w:val="85266B"/>
          <w:spacing w:val="-5"/>
          <w:sz w:val="18"/>
        </w:rPr>
        <w:t xml:space="preserve"> </w:t>
      </w:r>
      <w:r>
        <w:rPr>
          <w:color w:val="85266B"/>
          <w:spacing w:val="-2"/>
          <w:sz w:val="18"/>
        </w:rPr>
        <w:t>increased recently</w:t>
      </w:r>
    </w:p>
    <w:p w14:paraId="33C8C6AC" w14:textId="77777777" w:rsidR="00B732F0" w:rsidRDefault="001B6D82">
      <w:pPr>
        <w:spacing w:line="187" w:lineRule="exact"/>
        <w:ind w:left="227"/>
        <w:rPr>
          <w:position w:val="4"/>
          <w:sz w:val="12"/>
        </w:rPr>
      </w:pPr>
      <w:r>
        <w:rPr>
          <w:color w:val="231F20"/>
          <w:w w:val="90"/>
          <w:sz w:val="16"/>
        </w:rPr>
        <w:t>Distribution</w:t>
      </w:r>
      <w:r>
        <w:rPr>
          <w:color w:val="231F20"/>
          <w:spacing w:val="-4"/>
          <w:sz w:val="16"/>
        </w:rPr>
        <w:t xml:space="preserve"> </w:t>
      </w:r>
      <w:r>
        <w:rPr>
          <w:color w:val="231F20"/>
          <w:w w:val="90"/>
          <w:sz w:val="16"/>
        </w:rPr>
        <w:t>of</w:t>
      </w:r>
      <w:r>
        <w:rPr>
          <w:color w:val="231F20"/>
          <w:spacing w:val="-4"/>
          <w:sz w:val="16"/>
        </w:rPr>
        <w:t xml:space="preserve"> </w:t>
      </w:r>
      <w:r>
        <w:rPr>
          <w:color w:val="231F20"/>
          <w:w w:val="90"/>
          <w:sz w:val="16"/>
        </w:rPr>
        <w:t>mortgage</w:t>
      </w:r>
      <w:r>
        <w:rPr>
          <w:color w:val="231F20"/>
          <w:spacing w:val="-4"/>
          <w:sz w:val="16"/>
        </w:rPr>
        <w:t xml:space="preserve"> </w:t>
      </w:r>
      <w:r>
        <w:rPr>
          <w:color w:val="231F20"/>
          <w:w w:val="90"/>
          <w:sz w:val="16"/>
        </w:rPr>
        <w:t>debt</w:t>
      </w:r>
      <w:r>
        <w:rPr>
          <w:color w:val="231F20"/>
          <w:spacing w:val="-4"/>
          <w:sz w:val="16"/>
        </w:rPr>
        <w:t xml:space="preserve"> </w:t>
      </w:r>
      <w:r>
        <w:rPr>
          <w:color w:val="231F20"/>
          <w:w w:val="90"/>
          <w:sz w:val="16"/>
        </w:rPr>
        <w:t>to</w:t>
      </w:r>
      <w:r>
        <w:rPr>
          <w:color w:val="231F20"/>
          <w:spacing w:val="-4"/>
          <w:sz w:val="16"/>
        </w:rPr>
        <w:t xml:space="preserve"> </w:t>
      </w:r>
      <w:r>
        <w:rPr>
          <w:color w:val="231F20"/>
          <w:spacing w:val="-2"/>
          <w:w w:val="90"/>
          <w:sz w:val="16"/>
        </w:rPr>
        <w:t>income</w:t>
      </w:r>
      <w:r>
        <w:rPr>
          <w:color w:val="231F20"/>
          <w:spacing w:val="-2"/>
          <w:w w:val="90"/>
          <w:position w:val="4"/>
          <w:sz w:val="12"/>
        </w:rPr>
        <w:t>(a)(b)</w:t>
      </w:r>
    </w:p>
    <w:p w14:paraId="387A858F" w14:textId="77777777" w:rsidR="00B732F0" w:rsidRDefault="001B6D82">
      <w:pPr>
        <w:spacing w:before="122" w:line="127" w:lineRule="exact"/>
        <w:ind w:left="2846"/>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6"/>
          <w:sz w:val="12"/>
        </w:rPr>
        <w:t xml:space="preserve"> </w:t>
      </w:r>
      <w:r>
        <w:rPr>
          <w:color w:val="231F20"/>
          <w:spacing w:val="-2"/>
          <w:w w:val="85"/>
          <w:sz w:val="12"/>
        </w:rPr>
        <w:t>households</w:t>
      </w:r>
    </w:p>
    <w:p w14:paraId="4F6286F4" w14:textId="77777777" w:rsidR="00B732F0" w:rsidRDefault="001B6D82">
      <w:pPr>
        <w:spacing w:line="127" w:lineRule="exact"/>
        <w:ind w:left="2680" w:right="73"/>
        <w:jc w:val="center"/>
        <w:rPr>
          <w:sz w:val="12"/>
        </w:rPr>
      </w:pPr>
      <w:r>
        <w:rPr>
          <w:color w:val="231F20"/>
          <w:spacing w:val="-10"/>
          <w:sz w:val="12"/>
        </w:rPr>
        <w:t>9</w:t>
      </w:r>
    </w:p>
    <w:p w14:paraId="11E02DD6" w14:textId="77777777" w:rsidR="00B732F0" w:rsidRDefault="00B732F0">
      <w:pPr>
        <w:pStyle w:val="BodyText"/>
        <w:spacing w:before="36"/>
        <w:rPr>
          <w:sz w:val="12"/>
        </w:rPr>
      </w:pPr>
    </w:p>
    <w:p w14:paraId="604B337F" w14:textId="77777777" w:rsidR="00B732F0" w:rsidRDefault="001B6D82">
      <w:pPr>
        <w:spacing w:before="1"/>
        <w:ind w:left="2677" w:right="73"/>
        <w:jc w:val="center"/>
        <w:rPr>
          <w:sz w:val="12"/>
        </w:rPr>
      </w:pPr>
      <w:r>
        <w:rPr>
          <w:color w:val="231F20"/>
          <w:spacing w:val="-10"/>
          <w:w w:val="105"/>
          <w:sz w:val="12"/>
        </w:rPr>
        <w:t>8</w:t>
      </w:r>
    </w:p>
    <w:p w14:paraId="4003774A" w14:textId="77777777" w:rsidR="00B732F0" w:rsidRDefault="00B732F0">
      <w:pPr>
        <w:pStyle w:val="BodyText"/>
        <w:spacing w:before="36"/>
        <w:rPr>
          <w:sz w:val="12"/>
        </w:rPr>
      </w:pPr>
    </w:p>
    <w:p w14:paraId="600417CA" w14:textId="77777777" w:rsidR="00B732F0" w:rsidRDefault="001B6D82">
      <w:pPr>
        <w:ind w:left="2687" w:right="73"/>
        <w:jc w:val="center"/>
        <w:rPr>
          <w:sz w:val="12"/>
        </w:rPr>
      </w:pPr>
      <w:r>
        <w:rPr>
          <w:color w:val="231F20"/>
          <w:spacing w:val="-10"/>
          <w:sz w:val="12"/>
        </w:rPr>
        <w:t>7</w:t>
      </w:r>
    </w:p>
    <w:p w14:paraId="18118C48" w14:textId="77777777" w:rsidR="00B732F0" w:rsidRDefault="00B732F0">
      <w:pPr>
        <w:pStyle w:val="BodyText"/>
        <w:spacing w:before="37"/>
        <w:rPr>
          <w:sz w:val="12"/>
        </w:rPr>
      </w:pPr>
    </w:p>
    <w:p w14:paraId="743F6F35" w14:textId="77777777" w:rsidR="00B732F0" w:rsidRDefault="001B6D82">
      <w:pPr>
        <w:spacing w:before="1"/>
        <w:ind w:left="2679" w:right="73"/>
        <w:jc w:val="center"/>
        <w:rPr>
          <w:sz w:val="12"/>
        </w:rPr>
      </w:pPr>
      <w:r>
        <w:rPr>
          <w:color w:val="231F20"/>
          <w:spacing w:val="-10"/>
          <w:sz w:val="12"/>
        </w:rPr>
        <w:t>6</w:t>
      </w:r>
    </w:p>
    <w:p w14:paraId="409A4847" w14:textId="77777777" w:rsidR="00B732F0" w:rsidRDefault="001B6D82">
      <w:pPr>
        <w:spacing w:before="61" w:line="127" w:lineRule="exact"/>
        <w:ind w:right="1569"/>
        <w:jc w:val="center"/>
        <w:rPr>
          <w:sz w:val="12"/>
        </w:rPr>
      </w:pPr>
      <w:r>
        <w:rPr>
          <w:color w:val="231F20"/>
          <w:spacing w:val="-5"/>
          <w:sz w:val="12"/>
        </w:rPr>
        <w:t>3+</w:t>
      </w:r>
    </w:p>
    <w:p w14:paraId="79D3A7BA" w14:textId="77777777" w:rsidR="00B732F0" w:rsidRDefault="001B6D82">
      <w:pPr>
        <w:spacing w:line="127" w:lineRule="exact"/>
        <w:ind w:left="2682" w:right="73"/>
        <w:jc w:val="center"/>
        <w:rPr>
          <w:sz w:val="12"/>
        </w:rPr>
      </w:pPr>
      <w:r>
        <w:rPr>
          <w:color w:val="231F20"/>
          <w:spacing w:val="-10"/>
          <w:sz w:val="12"/>
        </w:rPr>
        <w:t>5</w:t>
      </w:r>
    </w:p>
    <w:p w14:paraId="47D685E7" w14:textId="77777777" w:rsidR="00B732F0" w:rsidRDefault="00B732F0">
      <w:pPr>
        <w:pStyle w:val="BodyText"/>
        <w:spacing w:before="38"/>
        <w:rPr>
          <w:sz w:val="12"/>
        </w:rPr>
      </w:pPr>
    </w:p>
    <w:p w14:paraId="0BDBC829" w14:textId="77777777" w:rsidR="00B732F0" w:rsidRDefault="001B6D82">
      <w:pPr>
        <w:tabs>
          <w:tab w:val="left" w:pos="1375"/>
        </w:tabs>
        <w:ind w:right="1385"/>
        <w:jc w:val="right"/>
        <w:rPr>
          <w:position w:val="1"/>
          <w:sz w:val="12"/>
        </w:rPr>
      </w:pPr>
      <w:r>
        <w:rPr>
          <w:color w:val="231F20"/>
          <w:spacing w:val="-5"/>
          <w:w w:val="105"/>
          <w:sz w:val="12"/>
        </w:rPr>
        <w:t>4+</w:t>
      </w:r>
      <w:r>
        <w:rPr>
          <w:color w:val="231F20"/>
          <w:sz w:val="12"/>
        </w:rPr>
        <w:tab/>
      </w:r>
      <w:r>
        <w:rPr>
          <w:color w:val="231F20"/>
          <w:spacing w:val="-10"/>
          <w:w w:val="105"/>
          <w:position w:val="1"/>
          <w:sz w:val="12"/>
        </w:rPr>
        <w:t>4</w:t>
      </w:r>
    </w:p>
    <w:p w14:paraId="099A8D30" w14:textId="77777777" w:rsidR="00B732F0" w:rsidRDefault="00B732F0">
      <w:pPr>
        <w:pStyle w:val="BodyText"/>
        <w:spacing w:before="26"/>
        <w:rPr>
          <w:sz w:val="12"/>
        </w:rPr>
      </w:pPr>
    </w:p>
    <w:p w14:paraId="09271813" w14:textId="77777777" w:rsidR="00B732F0" w:rsidRDefault="001B6D82">
      <w:pPr>
        <w:ind w:left="2680" w:right="73"/>
        <w:jc w:val="center"/>
        <w:rPr>
          <w:sz w:val="12"/>
        </w:rPr>
      </w:pPr>
      <w:r>
        <w:rPr>
          <w:color w:val="231F20"/>
          <w:spacing w:val="-10"/>
          <w:sz w:val="12"/>
        </w:rPr>
        <w:t>3</w:t>
      </w:r>
    </w:p>
    <w:p w14:paraId="3BD335C5" w14:textId="77777777" w:rsidR="00B732F0" w:rsidRDefault="001B6D82">
      <w:pPr>
        <w:spacing w:before="3"/>
        <w:ind w:right="73"/>
        <w:jc w:val="center"/>
        <w:rPr>
          <w:sz w:val="12"/>
        </w:rPr>
      </w:pPr>
      <w:r>
        <w:rPr>
          <w:color w:val="231F20"/>
          <w:spacing w:val="-5"/>
          <w:sz w:val="12"/>
        </w:rPr>
        <w:t>5+</w:t>
      </w:r>
    </w:p>
    <w:p w14:paraId="30C28821" w14:textId="77777777" w:rsidR="00B732F0" w:rsidRDefault="001B6D82">
      <w:pPr>
        <w:spacing w:before="34"/>
        <w:ind w:left="2682" w:right="73"/>
        <w:jc w:val="center"/>
        <w:rPr>
          <w:sz w:val="12"/>
        </w:rPr>
      </w:pPr>
      <w:r>
        <w:rPr>
          <w:color w:val="231F20"/>
          <w:spacing w:val="-10"/>
          <w:sz w:val="12"/>
        </w:rPr>
        <w:t>2</w:t>
      </w:r>
    </w:p>
    <w:p w14:paraId="31ED315B" w14:textId="77777777" w:rsidR="00B732F0" w:rsidRDefault="00B732F0">
      <w:pPr>
        <w:pStyle w:val="BodyText"/>
        <w:spacing w:before="37"/>
        <w:rPr>
          <w:sz w:val="12"/>
        </w:rPr>
      </w:pPr>
    </w:p>
    <w:p w14:paraId="738B41F4" w14:textId="77777777" w:rsidR="00B732F0" w:rsidRDefault="001B6D82">
      <w:pPr>
        <w:ind w:right="1385"/>
        <w:jc w:val="right"/>
        <w:rPr>
          <w:sz w:val="12"/>
        </w:rPr>
      </w:pPr>
      <w:r>
        <w:rPr>
          <w:color w:val="231F20"/>
          <w:spacing w:val="-10"/>
          <w:w w:val="90"/>
          <w:sz w:val="12"/>
        </w:rPr>
        <w:t>1</w:t>
      </w:r>
    </w:p>
    <w:p w14:paraId="406E1BEF" w14:textId="77777777" w:rsidR="00B732F0" w:rsidRDefault="00B732F0">
      <w:pPr>
        <w:pStyle w:val="BodyText"/>
        <w:spacing w:before="35"/>
        <w:rPr>
          <w:sz w:val="12"/>
        </w:rPr>
      </w:pPr>
    </w:p>
    <w:p w14:paraId="5B32880C" w14:textId="77777777" w:rsidR="00B732F0" w:rsidRDefault="001B6D82">
      <w:pPr>
        <w:tabs>
          <w:tab w:val="left" w:pos="1022"/>
          <w:tab w:val="left" w:pos="1625"/>
          <w:tab w:val="left" w:pos="2349"/>
          <w:tab w:val="left" w:pos="3013"/>
          <w:tab w:val="left" w:pos="3677"/>
          <w:tab w:val="left" w:pos="3991"/>
        </w:tabs>
        <w:ind w:left="298"/>
        <w:rPr>
          <w:position w:val="8"/>
          <w:sz w:val="12"/>
        </w:rPr>
      </w:pPr>
      <w:r>
        <w:rPr>
          <w:color w:val="231F20"/>
          <w:spacing w:val="-4"/>
          <w:sz w:val="12"/>
        </w:rPr>
        <w:t>1992</w:t>
      </w:r>
      <w:r>
        <w:rPr>
          <w:color w:val="231F20"/>
          <w:sz w:val="12"/>
        </w:rPr>
        <w:tab/>
      </w:r>
      <w:r>
        <w:rPr>
          <w:color w:val="231F20"/>
          <w:spacing w:val="-5"/>
          <w:sz w:val="12"/>
        </w:rPr>
        <w:t>97</w:t>
      </w:r>
      <w:r>
        <w:rPr>
          <w:color w:val="231F20"/>
          <w:sz w:val="12"/>
        </w:rPr>
        <w:tab/>
      </w:r>
      <w:r>
        <w:rPr>
          <w:color w:val="231F20"/>
          <w:spacing w:val="-4"/>
          <w:sz w:val="12"/>
        </w:rPr>
        <w:t>2002</w:t>
      </w:r>
      <w:r>
        <w:rPr>
          <w:color w:val="231F20"/>
          <w:sz w:val="12"/>
        </w:rPr>
        <w:tab/>
      </w:r>
      <w:r>
        <w:rPr>
          <w:color w:val="231F20"/>
          <w:spacing w:val="-5"/>
          <w:sz w:val="12"/>
        </w:rPr>
        <w:t>07</w:t>
      </w:r>
      <w:r>
        <w:rPr>
          <w:color w:val="231F20"/>
          <w:sz w:val="12"/>
        </w:rPr>
        <w:tab/>
      </w:r>
      <w:r>
        <w:rPr>
          <w:color w:val="231F20"/>
          <w:spacing w:val="-5"/>
          <w:sz w:val="12"/>
        </w:rPr>
        <w:t>12</w:t>
      </w:r>
      <w:r>
        <w:rPr>
          <w:color w:val="231F20"/>
          <w:sz w:val="12"/>
        </w:rPr>
        <w:tab/>
      </w:r>
      <w:r>
        <w:rPr>
          <w:color w:val="231F20"/>
          <w:spacing w:val="-5"/>
          <w:sz w:val="12"/>
        </w:rPr>
        <w:t>17</w:t>
      </w:r>
      <w:r>
        <w:rPr>
          <w:color w:val="231F20"/>
          <w:sz w:val="12"/>
        </w:rPr>
        <w:tab/>
      </w:r>
      <w:r>
        <w:rPr>
          <w:color w:val="231F20"/>
          <w:spacing w:val="-10"/>
          <w:position w:val="8"/>
          <w:sz w:val="12"/>
        </w:rPr>
        <w:t>0</w:t>
      </w:r>
    </w:p>
    <w:p w14:paraId="3C9A279A" w14:textId="77777777" w:rsidR="00B732F0" w:rsidRDefault="00B732F0">
      <w:pPr>
        <w:pStyle w:val="BodyText"/>
        <w:spacing w:before="22"/>
        <w:rPr>
          <w:sz w:val="12"/>
        </w:rPr>
      </w:pPr>
    </w:p>
    <w:p w14:paraId="00EE005D" w14:textId="77777777" w:rsidR="00B732F0" w:rsidRDefault="001B6D82">
      <w:pPr>
        <w:ind w:left="227"/>
        <w:rPr>
          <w:sz w:val="11"/>
        </w:rPr>
      </w:pPr>
      <w:r>
        <w:rPr>
          <w:color w:val="231F20"/>
          <w:w w:val="90"/>
          <w:sz w:val="11"/>
        </w:rPr>
        <w:t>Sources:</w:t>
      </w:r>
      <w:r>
        <w:rPr>
          <w:color w:val="231F20"/>
          <w:spacing w:val="29"/>
          <w:sz w:val="11"/>
        </w:rPr>
        <w:t xml:space="preserve"> </w:t>
      </w:r>
      <w:r>
        <w:rPr>
          <w:color w:val="231F20"/>
          <w:w w:val="90"/>
          <w:sz w:val="11"/>
        </w:rPr>
        <w:t>Living</w:t>
      </w:r>
      <w:r>
        <w:rPr>
          <w:color w:val="231F20"/>
          <w:spacing w:val="-1"/>
          <w:sz w:val="11"/>
        </w:rPr>
        <w:t xml:space="preserve"> </w:t>
      </w:r>
      <w:r>
        <w:rPr>
          <w:color w:val="231F20"/>
          <w:w w:val="90"/>
          <w:sz w:val="11"/>
        </w:rPr>
        <w:t>Costs</w:t>
      </w:r>
      <w:r>
        <w:rPr>
          <w:color w:val="231F20"/>
          <w:spacing w:val="-1"/>
          <w:sz w:val="11"/>
        </w:rPr>
        <w:t xml:space="preserve"> </w:t>
      </w:r>
      <w:r>
        <w:rPr>
          <w:color w:val="231F20"/>
          <w:w w:val="90"/>
          <w:sz w:val="11"/>
        </w:rPr>
        <w:t>and</w:t>
      </w:r>
      <w:r>
        <w:rPr>
          <w:color w:val="231F20"/>
          <w:spacing w:val="-2"/>
          <w:sz w:val="11"/>
        </w:rPr>
        <w:t xml:space="preserve"> </w:t>
      </w:r>
      <w:r>
        <w:rPr>
          <w:color w:val="231F20"/>
          <w:w w:val="90"/>
          <w:sz w:val="11"/>
        </w:rPr>
        <w:t>Food</w:t>
      </w:r>
      <w:r>
        <w:rPr>
          <w:color w:val="231F20"/>
          <w:spacing w:val="-1"/>
          <w:sz w:val="11"/>
        </w:rPr>
        <w:t xml:space="preserve"> </w:t>
      </w:r>
      <w:r>
        <w:rPr>
          <w:color w:val="231F20"/>
          <w:w w:val="90"/>
          <w:sz w:val="11"/>
        </w:rPr>
        <w:t>(LCF)</w:t>
      </w:r>
      <w:r>
        <w:rPr>
          <w:color w:val="231F20"/>
          <w:spacing w:val="-2"/>
          <w:sz w:val="11"/>
        </w:rPr>
        <w:t xml:space="preserve"> </w:t>
      </w:r>
      <w:r>
        <w:rPr>
          <w:color w:val="231F20"/>
          <w:w w:val="90"/>
          <w:sz w:val="11"/>
        </w:rPr>
        <w:t>Survey,</w:t>
      </w:r>
      <w:r>
        <w:rPr>
          <w:color w:val="231F20"/>
          <w:spacing w:val="-1"/>
          <w:sz w:val="11"/>
        </w:rPr>
        <w:t xml:space="preserve"> </w:t>
      </w:r>
      <w:r>
        <w:rPr>
          <w:color w:val="231F20"/>
          <w:w w:val="90"/>
          <w:sz w:val="11"/>
        </w:rPr>
        <w:t>NMG</w:t>
      </w:r>
      <w:r>
        <w:rPr>
          <w:color w:val="231F20"/>
          <w:spacing w:val="-2"/>
          <w:sz w:val="11"/>
        </w:rPr>
        <w:t xml:space="preserve"> </w:t>
      </w:r>
      <w:r>
        <w:rPr>
          <w:color w:val="231F20"/>
          <w:w w:val="90"/>
          <w:sz w:val="11"/>
        </w:rPr>
        <w:t>Consulting</w:t>
      </w:r>
      <w:r>
        <w:rPr>
          <w:color w:val="231F20"/>
          <w:spacing w:val="-1"/>
          <w:sz w:val="11"/>
        </w:rPr>
        <w:t xml:space="preserve"> </w:t>
      </w:r>
      <w:r>
        <w:rPr>
          <w:color w:val="231F20"/>
          <w:w w:val="90"/>
          <w:sz w:val="11"/>
        </w:rPr>
        <w:t>survey</w:t>
      </w:r>
      <w:r>
        <w:rPr>
          <w:color w:val="231F20"/>
          <w:spacing w:val="-2"/>
          <w:sz w:val="11"/>
        </w:rPr>
        <w:t xml:space="preserve"> </w:t>
      </w:r>
      <w:r>
        <w:rPr>
          <w:color w:val="231F20"/>
          <w:w w:val="90"/>
          <w:sz w:val="11"/>
        </w:rPr>
        <w:t>and</w:t>
      </w:r>
      <w:r>
        <w:rPr>
          <w:color w:val="231F20"/>
          <w:spacing w:val="-1"/>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459092DA" w14:textId="77777777" w:rsidR="00B732F0" w:rsidRDefault="00B732F0">
      <w:pPr>
        <w:pStyle w:val="BodyText"/>
        <w:spacing w:before="4"/>
        <w:rPr>
          <w:sz w:val="11"/>
        </w:rPr>
      </w:pPr>
    </w:p>
    <w:p w14:paraId="565E8F56" w14:textId="77777777" w:rsidR="00B732F0" w:rsidRDefault="001B6D82">
      <w:pPr>
        <w:pStyle w:val="ListParagraph"/>
        <w:numPr>
          <w:ilvl w:val="0"/>
          <w:numId w:val="81"/>
        </w:numPr>
        <w:tabs>
          <w:tab w:val="left" w:pos="396"/>
        </w:tabs>
        <w:ind w:left="396" w:hanging="169"/>
        <w:rPr>
          <w:sz w:val="11"/>
        </w:rPr>
      </w:pPr>
      <w:r>
        <w:rPr>
          <w:color w:val="231F20"/>
          <w:w w:val="90"/>
          <w:sz w:val="11"/>
        </w:rPr>
        <w:t>Ratio</w:t>
      </w:r>
      <w:r>
        <w:rPr>
          <w:color w:val="231F20"/>
          <w:spacing w:val="-2"/>
          <w:w w:val="90"/>
          <w:sz w:val="11"/>
        </w:rPr>
        <w:t xml:space="preserve"> </w:t>
      </w:r>
      <w:r>
        <w:rPr>
          <w:color w:val="231F20"/>
          <w:w w:val="90"/>
          <w:sz w:val="11"/>
        </w:rPr>
        <w:t>of</w:t>
      </w:r>
      <w:r>
        <w:rPr>
          <w:color w:val="231F20"/>
          <w:spacing w:val="-1"/>
          <w:w w:val="90"/>
          <w:sz w:val="11"/>
        </w:rPr>
        <w:t xml:space="preserve"> </w:t>
      </w:r>
      <w:r>
        <w:rPr>
          <w:color w:val="231F20"/>
          <w:w w:val="90"/>
          <w:sz w:val="11"/>
        </w:rPr>
        <w:t>outstanding</w:t>
      </w:r>
      <w:r>
        <w:rPr>
          <w:color w:val="231F20"/>
          <w:spacing w:val="-2"/>
          <w:w w:val="90"/>
          <w:sz w:val="11"/>
        </w:rPr>
        <w:t xml:space="preserve"> </w:t>
      </w:r>
      <w:r>
        <w:rPr>
          <w:color w:val="231F20"/>
          <w:w w:val="90"/>
          <w:sz w:val="11"/>
        </w:rPr>
        <w:t>mortgage</w:t>
      </w:r>
      <w:r>
        <w:rPr>
          <w:color w:val="231F20"/>
          <w:spacing w:val="-1"/>
          <w:w w:val="90"/>
          <w:sz w:val="11"/>
        </w:rPr>
        <w:t xml:space="preserve"> </w:t>
      </w:r>
      <w:r>
        <w:rPr>
          <w:color w:val="231F20"/>
          <w:w w:val="90"/>
          <w:sz w:val="11"/>
        </w:rPr>
        <w:t>debt</w:t>
      </w:r>
      <w:r>
        <w:rPr>
          <w:color w:val="231F20"/>
          <w:spacing w:val="-2"/>
          <w:w w:val="90"/>
          <w:sz w:val="11"/>
        </w:rPr>
        <w:t xml:space="preserve"> </w:t>
      </w:r>
      <w:r>
        <w:rPr>
          <w:color w:val="231F20"/>
          <w:w w:val="90"/>
          <w:sz w:val="11"/>
        </w:rPr>
        <w:t>to</w:t>
      </w:r>
      <w:r>
        <w:rPr>
          <w:color w:val="231F20"/>
          <w:spacing w:val="-1"/>
          <w:w w:val="90"/>
          <w:sz w:val="11"/>
        </w:rPr>
        <w:t xml:space="preserve"> </w:t>
      </w:r>
      <w:r>
        <w:rPr>
          <w:color w:val="231F20"/>
          <w:w w:val="90"/>
          <w:sz w:val="11"/>
        </w:rPr>
        <w:t>pre-tax</w:t>
      </w:r>
      <w:r>
        <w:rPr>
          <w:color w:val="231F20"/>
          <w:spacing w:val="-2"/>
          <w:w w:val="90"/>
          <w:sz w:val="11"/>
        </w:rPr>
        <w:t xml:space="preserve"> </w:t>
      </w:r>
      <w:r>
        <w:rPr>
          <w:color w:val="231F20"/>
          <w:w w:val="90"/>
          <w:sz w:val="11"/>
        </w:rPr>
        <w:t>annual</w:t>
      </w:r>
      <w:r>
        <w:rPr>
          <w:color w:val="231F20"/>
          <w:spacing w:val="-1"/>
          <w:w w:val="90"/>
          <w:sz w:val="11"/>
        </w:rPr>
        <w:t xml:space="preserve"> </w:t>
      </w:r>
      <w:r>
        <w:rPr>
          <w:color w:val="231F20"/>
          <w:spacing w:val="-2"/>
          <w:w w:val="90"/>
          <w:sz w:val="11"/>
        </w:rPr>
        <w:t>income.</w:t>
      </w:r>
    </w:p>
    <w:p w14:paraId="04ADA8E4" w14:textId="77777777" w:rsidR="00B732F0" w:rsidRDefault="001B6D82">
      <w:pPr>
        <w:pStyle w:val="ListParagraph"/>
        <w:numPr>
          <w:ilvl w:val="0"/>
          <w:numId w:val="81"/>
        </w:numPr>
        <w:tabs>
          <w:tab w:val="left" w:pos="395"/>
          <w:tab w:val="left" w:pos="397"/>
        </w:tabs>
        <w:spacing w:before="3" w:line="244" w:lineRule="auto"/>
        <w:ind w:right="936"/>
        <w:rPr>
          <w:sz w:val="11"/>
        </w:rPr>
      </w:pPr>
      <w:r>
        <w:rPr>
          <w:color w:val="231F20"/>
          <w:w w:val="90"/>
          <w:sz w:val="11"/>
        </w:rPr>
        <w:t>Data</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solid</w:t>
      </w:r>
      <w:r>
        <w:rPr>
          <w:color w:val="231F20"/>
          <w:spacing w:val="-4"/>
          <w:w w:val="90"/>
          <w:sz w:val="11"/>
        </w:rPr>
        <w:t xml:space="preserve"> </w:t>
      </w:r>
      <w:r>
        <w:rPr>
          <w:color w:val="231F20"/>
          <w:w w:val="90"/>
          <w:sz w:val="11"/>
        </w:rPr>
        <w:t>lines</w:t>
      </w:r>
      <w:r>
        <w:rPr>
          <w:color w:val="231F20"/>
          <w:spacing w:val="-4"/>
          <w:w w:val="90"/>
          <w:sz w:val="11"/>
        </w:rPr>
        <w:t xml:space="preserve"> </w:t>
      </w:r>
      <w:r>
        <w:rPr>
          <w:color w:val="231F20"/>
          <w:w w:val="90"/>
          <w:sz w:val="11"/>
        </w:rPr>
        <w:t>up</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2015</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based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responses</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LCF</w:t>
      </w:r>
      <w:r>
        <w:rPr>
          <w:color w:val="231F20"/>
          <w:spacing w:val="-4"/>
          <w:w w:val="90"/>
          <w:sz w:val="11"/>
        </w:rPr>
        <w:t xml:space="preserve"> </w:t>
      </w:r>
      <w:r>
        <w:rPr>
          <w:color w:val="231F20"/>
          <w:w w:val="90"/>
          <w:sz w:val="11"/>
        </w:rPr>
        <w:t>Survey.</w:t>
      </w:r>
      <w:r>
        <w:rPr>
          <w:color w:val="231F20"/>
          <w:spacing w:val="20"/>
          <w:sz w:val="11"/>
        </w:rPr>
        <w:t xml:space="preserve"> </w:t>
      </w:r>
      <w:r>
        <w:rPr>
          <w:color w:val="231F20"/>
          <w:w w:val="90"/>
          <w:sz w:val="11"/>
        </w:rPr>
        <w:t>LCF</w:t>
      </w:r>
      <w:r>
        <w:rPr>
          <w:color w:val="231F20"/>
          <w:spacing w:val="-4"/>
          <w:w w:val="90"/>
          <w:sz w:val="11"/>
        </w:rPr>
        <w:t xml:space="preserve"> </w:t>
      </w:r>
      <w:r>
        <w:rPr>
          <w:color w:val="231F20"/>
          <w:w w:val="90"/>
          <w:sz w:val="11"/>
        </w:rPr>
        <w:t>Survey</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are</w:t>
      </w:r>
      <w:r>
        <w:rPr>
          <w:color w:val="231F20"/>
          <w:spacing w:val="40"/>
          <w:sz w:val="11"/>
        </w:rPr>
        <w:t xml:space="preserve"> </w:t>
      </w:r>
      <w:r>
        <w:rPr>
          <w:color w:val="231F20"/>
          <w:w w:val="90"/>
          <w:sz w:val="11"/>
        </w:rPr>
        <w:t>on</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financial-year</w:t>
      </w:r>
      <w:r>
        <w:rPr>
          <w:color w:val="231F20"/>
          <w:spacing w:val="-1"/>
          <w:w w:val="90"/>
          <w:sz w:val="11"/>
        </w:rPr>
        <w:t xml:space="preserve"> </w:t>
      </w:r>
      <w:r>
        <w:rPr>
          <w:color w:val="231F20"/>
          <w:w w:val="90"/>
          <w:sz w:val="11"/>
        </w:rPr>
        <w:t>basis</w:t>
      </w:r>
      <w:r>
        <w:rPr>
          <w:color w:val="231F20"/>
          <w:spacing w:val="-1"/>
          <w:w w:val="90"/>
          <w:sz w:val="11"/>
        </w:rPr>
        <w:t xml:space="preserve"> </w:t>
      </w:r>
      <w:r>
        <w:rPr>
          <w:color w:val="231F20"/>
          <w:w w:val="90"/>
          <w:sz w:val="11"/>
        </w:rPr>
        <w:t>up</w:t>
      </w:r>
      <w:r>
        <w:rPr>
          <w:color w:val="231F20"/>
          <w:spacing w:val="-1"/>
          <w:w w:val="90"/>
          <w:sz w:val="11"/>
        </w:rPr>
        <w:t xml:space="preserve"> </w:t>
      </w:r>
      <w:r>
        <w:rPr>
          <w:color w:val="231F20"/>
          <w:w w:val="90"/>
          <w:sz w:val="11"/>
        </w:rPr>
        <w:t>until</w:t>
      </w:r>
      <w:r>
        <w:rPr>
          <w:color w:val="231F20"/>
          <w:spacing w:val="-1"/>
          <w:w w:val="90"/>
          <w:sz w:val="11"/>
        </w:rPr>
        <w:t xml:space="preserve"> </w:t>
      </w:r>
      <w:r>
        <w:rPr>
          <w:color w:val="231F20"/>
          <w:w w:val="90"/>
          <w:sz w:val="11"/>
        </w:rPr>
        <w:t>2015/16,</w:t>
      </w:r>
      <w:r>
        <w:rPr>
          <w:color w:val="231F20"/>
          <w:spacing w:val="-1"/>
          <w:w w:val="90"/>
          <w:sz w:val="11"/>
        </w:rPr>
        <w:t xml:space="preserve"> </w:t>
      </w:r>
      <w:r>
        <w:rPr>
          <w:color w:val="231F20"/>
          <w:w w:val="90"/>
          <w:sz w:val="11"/>
        </w:rPr>
        <w:t>shown</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chart</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2015.</w:t>
      </w:r>
      <w:r>
        <w:rPr>
          <w:color w:val="231F20"/>
          <w:spacing w:val="25"/>
          <w:sz w:val="11"/>
        </w:rPr>
        <w:t xml:space="preserve"> </w:t>
      </w:r>
      <w:r>
        <w:rPr>
          <w:color w:val="231F20"/>
          <w:w w:val="90"/>
          <w:sz w:val="11"/>
        </w:rPr>
        <w:t>Data</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dashed</w:t>
      </w:r>
      <w:r>
        <w:rPr>
          <w:color w:val="231F20"/>
          <w:spacing w:val="-1"/>
          <w:w w:val="90"/>
          <w:sz w:val="11"/>
        </w:rPr>
        <w:t xml:space="preserve"> </w:t>
      </w:r>
      <w:r>
        <w:rPr>
          <w:color w:val="231F20"/>
          <w:w w:val="90"/>
          <w:sz w:val="11"/>
        </w:rPr>
        <w:t>lines</w:t>
      </w:r>
      <w:r>
        <w:rPr>
          <w:color w:val="231F20"/>
          <w:spacing w:val="40"/>
          <w:sz w:val="11"/>
        </w:rPr>
        <w:t xml:space="preserve"> </w:t>
      </w:r>
      <w:r>
        <w:rPr>
          <w:color w:val="231F20"/>
          <w:spacing w:val="-2"/>
          <w:sz w:val="11"/>
        </w:rPr>
        <w:t>from</w:t>
      </w:r>
      <w:r>
        <w:rPr>
          <w:color w:val="231F20"/>
          <w:spacing w:val="-8"/>
          <w:sz w:val="11"/>
        </w:rPr>
        <w:t xml:space="preserve"> </w:t>
      </w:r>
      <w:r>
        <w:rPr>
          <w:color w:val="231F20"/>
          <w:spacing w:val="-2"/>
          <w:sz w:val="11"/>
        </w:rPr>
        <w:t>2012</w:t>
      </w:r>
      <w:r>
        <w:rPr>
          <w:color w:val="231F20"/>
          <w:spacing w:val="-8"/>
          <w:sz w:val="11"/>
        </w:rPr>
        <w:t xml:space="preserve"> </w:t>
      </w:r>
      <w:r>
        <w:rPr>
          <w:color w:val="231F20"/>
          <w:spacing w:val="-2"/>
          <w:sz w:val="11"/>
        </w:rPr>
        <w:t>onwards</w:t>
      </w:r>
      <w:r>
        <w:rPr>
          <w:color w:val="231F20"/>
          <w:spacing w:val="-8"/>
          <w:sz w:val="11"/>
        </w:rPr>
        <w:t xml:space="preserve"> </w:t>
      </w:r>
      <w:r>
        <w:rPr>
          <w:color w:val="231F20"/>
          <w:spacing w:val="-2"/>
          <w:sz w:val="11"/>
        </w:rPr>
        <w:t>are</w:t>
      </w:r>
      <w:r>
        <w:rPr>
          <w:color w:val="231F20"/>
          <w:spacing w:val="-8"/>
          <w:sz w:val="11"/>
        </w:rPr>
        <w:t xml:space="preserve"> </w:t>
      </w:r>
      <w:r>
        <w:rPr>
          <w:color w:val="231F20"/>
          <w:spacing w:val="-2"/>
          <w:sz w:val="11"/>
        </w:rPr>
        <w:t>based</w:t>
      </w:r>
      <w:r>
        <w:rPr>
          <w:color w:val="231F20"/>
          <w:spacing w:val="-8"/>
          <w:sz w:val="11"/>
        </w:rPr>
        <w:t xml:space="preserve"> </w:t>
      </w:r>
      <w:r>
        <w:rPr>
          <w:color w:val="231F20"/>
          <w:spacing w:val="-2"/>
          <w:sz w:val="11"/>
        </w:rPr>
        <w:t>on</w:t>
      </w:r>
      <w:r>
        <w:rPr>
          <w:color w:val="231F20"/>
          <w:spacing w:val="-8"/>
          <w:sz w:val="11"/>
        </w:rPr>
        <w:t xml:space="preserve"> </w:t>
      </w:r>
      <w:r>
        <w:rPr>
          <w:color w:val="231F20"/>
          <w:spacing w:val="-2"/>
          <w:sz w:val="11"/>
        </w:rPr>
        <w:t>responses</w:t>
      </w:r>
      <w:r>
        <w:rPr>
          <w:color w:val="231F20"/>
          <w:spacing w:val="-8"/>
          <w:sz w:val="11"/>
        </w:rPr>
        <w:t xml:space="preserve"> </w:t>
      </w:r>
      <w:r>
        <w:rPr>
          <w:color w:val="231F20"/>
          <w:spacing w:val="-2"/>
          <w:sz w:val="11"/>
        </w:rPr>
        <w:t>to</w:t>
      </w:r>
      <w:r>
        <w:rPr>
          <w:color w:val="231F20"/>
          <w:spacing w:val="-8"/>
          <w:sz w:val="11"/>
        </w:rPr>
        <w:t xml:space="preserve"> </w:t>
      </w:r>
      <w:r>
        <w:rPr>
          <w:color w:val="231F20"/>
          <w:spacing w:val="-2"/>
          <w:sz w:val="11"/>
        </w:rPr>
        <w:t>the</w:t>
      </w:r>
      <w:r>
        <w:rPr>
          <w:color w:val="231F20"/>
          <w:spacing w:val="-8"/>
          <w:sz w:val="11"/>
        </w:rPr>
        <w:t xml:space="preserve"> </w:t>
      </w:r>
      <w:r>
        <w:rPr>
          <w:color w:val="231F20"/>
          <w:spacing w:val="-2"/>
          <w:sz w:val="11"/>
        </w:rPr>
        <w:t>NMG</w:t>
      </w:r>
      <w:r>
        <w:rPr>
          <w:color w:val="231F20"/>
          <w:spacing w:val="-8"/>
          <w:sz w:val="11"/>
        </w:rPr>
        <w:t xml:space="preserve"> </w:t>
      </w:r>
      <w:r>
        <w:rPr>
          <w:color w:val="231F20"/>
          <w:spacing w:val="-2"/>
          <w:sz w:val="11"/>
        </w:rPr>
        <w:t>Consulting</w:t>
      </w:r>
      <w:r>
        <w:rPr>
          <w:color w:val="231F20"/>
          <w:spacing w:val="-8"/>
          <w:sz w:val="11"/>
        </w:rPr>
        <w:t xml:space="preserve"> </w:t>
      </w:r>
      <w:r>
        <w:rPr>
          <w:color w:val="231F20"/>
          <w:spacing w:val="-2"/>
          <w:sz w:val="11"/>
        </w:rPr>
        <w:t>survey.</w:t>
      </w:r>
      <w:r>
        <w:rPr>
          <w:color w:val="231F20"/>
          <w:spacing w:val="-1"/>
          <w:sz w:val="11"/>
        </w:rPr>
        <w:t xml:space="preserve"> </w:t>
      </w:r>
      <w:r>
        <w:rPr>
          <w:color w:val="231F20"/>
          <w:spacing w:val="-2"/>
          <w:sz w:val="11"/>
        </w:rPr>
        <w:t>NMG</w:t>
      </w:r>
      <w:r>
        <w:rPr>
          <w:color w:val="231F20"/>
          <w:spacing w:val="-8"/>
          <w:sz w:val="11"/>
        </w:rPr>
        <w:t xml:space="preserve"> </w:t>
      </w:r>
      <w:r>
        <w:rPr>
          <w:color w:val="231F20"/>
          <w:spacing w:val="-2"/>
          <w:sz w:val="11"/>
        </w:rPr>
        <w:t>data</w:t>
      </w:r>
      <w:r>
        <w:rPr>
          <w:color w:val="231F20"/>
          <w:spacing w:val="-8"/>
          <w:sz w:val="11"/>
        </w:rPr>
        <w:t xml:space="preserve"> </w:t>
      </w:r>
      <w:r>
        <w:rPr>
          <w:color w:val="231F20"/>
          <w:spacing w:val="-2"/>
          <w:sz w:val="11"/>
        </w:rPr>
        <w:t>are</w:t>
      </w:r>
      <w:r>
        <w:rPr>
          <w:color w:val="231F20"/>
          <w:spacing w:val="40"/>
          <w:sz w:val="11"/>
        </w:rPr>
        <w:t xml:space="preserve"> </w:t>
      </w:r>
      <w:r>
        <w:rPr>
          <w:color w:val="231F20"/>
          <w:spacing w:val="-4"/>
          <w:sz w:val="11"/>
        </w:rPr>
        <w:t>from</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H2</w:t>
      </w:r>
      <w:r>
        <w:rPr>
          <w:color w:val="231F20"/>
          <w:spacing w:val="-5"/>
          <w:sz w:val="11"/>
        </w:rPr>
        <w:t xml:space="preserve"> </w:t>
      </w:r>
      <w:r>
        <w:rPr>
          <w:color w:val="231F20"/>
          <w:spacing w:val="-4"/>
          <w:sz w:val="11"/>
        </w:rPr>
        <w:t>surveys</w:t>
      </w:r>
      <w:r>
        <w:rPr>
          <w:color w:val="231F20"/>
          <w:spacing w:val="-5"/>
          <w:sz w:val="11"/>
        </w:rPr>
        <w:t xml:space="preserve"> </w:t>
      </w:r>
      <w:r>
        <w:rPr>
          <w:color w:val="231F20"/>
          <w:spacing w:val="-4"/>
          <w:sz w:val="11"/>
        </w:rPr>
        <w:t>only.</w:t>
      </w:r>
      <w:r>
        <w:rPr>
          <w:color w:val="231F20"/>
          <w:spacing w:val="24"/>
          <w:sz w:val="11"/>
        </w:rPr>
        <w:t xml:space="preserve"> </w:t>
      </w:r>
      <w:r>
        <w:rPr>
          <w:color w:val="231F20"/>
          <w:spacing w:val="-4"/>
          <w:sz w:val="11"/>
        </w:rPr>
        <w:t>NMG</w:t>
      </w:r>
      <w:r>
        <w:rPr>
          <w:color w:val="231F20"/>
          <w:spacing w:val="-5"/>
          <w:sz w:val="11"/>
        </w:rPr>
        <w:t xml:space="preserve"> </w:t>
      </w:r>
      <w:r>
        <w:rPr>
          <w:color w:val="231F20"/>
          <w:spacing w:val="-4"/>
          <w:sz w:val="11"/>
        </w:rPr>
        <w:t>data</w:t>
      </w:r>
      <w:r>
        <w:rPr>
          <w:color w:val="231F20"/>
          <w:spacing w:val="-5"/>
          <w:sz w:val="11"/>
        </w:rPr>
        <w:t xml:space="preserve"> </w:t>
      </w:r>
      <w:r>
        <w:rPr>
          <w:color w:val="231F20"/>
          <w:spacing w:val="-4"/>
          <w:sz w:val="11"/>
        </w:rPr>
        <w:t>before</w:t>
      </w:r>
      <w:r>
        <w:rPr>
          <w:color w:val="231F20"/>
          <w:spacing w:val="-5"/>
          <w:sz w:val="11"/>
        </w:rPr>
        <w:t xml:space="preserve"> </w:t>
      </w:r>
      <w:r>
        <w:rPr>
          <w:color w:val="231F20"/>
          <w:spacing w:val="-4"/>
          <w:sz w:val="11"/>
        </w:rPr>
        <w:t>2015</w:t>
      </w:r>
      <w:r>
        <w:rPr>
          <w:color w:val="231F20"/>
          <w:spacing w:val="-5"/>
          <w:sz w:val="11"/>
        </w:rPr>
        <w:t xml:space="preserve"> </w:t>
      </w:r>
      <w:r>
        <w:rPr>
          <w:color w:val="231F20"/>
          <w:spacing w:val="-4"/>
          <w:sz w:val="11"/>
        </w:rPr>
        <w:t>have</w:t>
      </w:r>
      <w:r>
        <w:rPr>
          <w:color w:val="231F20"/>
          <w:spacing w:val="-5"/>
          <w:sz w:val="11"/>
        </w:rPr>
        <w:t xml:space="preserve"> </w:t>
      </w:r>
      <w:r>
        <w:rPr>
          <w:color w:val="231F20"/>
          <w:spacing w:val="-4"/>
          <w:sz w:val="11"/>
        </w:rPr>
        <w:t>been</w:t>
      </w:r>
      <w:r>
        <w:rPr>
          <w:color w:val="231F20"/>
          <w:spacing w:val="-5"/>
          <w:sz w:val="11"/>
        </w:rPr>
        <w:t xml:space="preserve"> </w:t>
      </w:r>
      <w:r>
        <w:rPr>
          <w:color w:val="231F20"/>
          <w:spacing w:val="-4"/>
          <w:sz w:val="11"/>
        </w:rPr>
        <w:t>adjusted</w:t>
      </w:r>
      <w:r>
        <w:rPr>
          <w:color w:val="231F20"/>
          <w:spacing w:val="-5"/>
          <w:sz w:val="11"/>
        </w:rPr>
        <w:t xml:space="preserve"> </w:t>
      </w:r>
      <w:r>
        <w:rPr>
          <w:color w:val="231F20"/>
          <w:spacing w:val="-4"/>
          <w:sz w:val="11"/>
        </w:rPr>
        <w:t>for</w:t>
      </w:r>
      <w:r>
        <w:rPr>
          <w:color w:val="231F20"/>
          <w:spacing w:val="-5"/>
          <w:sz w:val="11"/>
        </w:rPr>
        <w:t xml:space="preserve"> </w:t>
      </w:r>
      <w:r>
        <w:rPr>
          <w:color w:val="231F20"/>
          <w:spacing w:val="-4"/>
          <w:sz w:val="11"/>
        </w:rPr>
        <w:t>a</w:t>
      </w:r>
      <w:r>
        <w:rPr>
          <w:color w:val="231F20"/>
          <w:spacing w:val="-5"/>
          <w:sz w:val="11"/>
        </w:rPr>
        <w:t xml:space="preserve"> </w:t>
      </w:r>
      <w:r>
        <w:rPr>
          <w:color w:val="231F20"/>
          <w:spacing w:val="-4"/>
          <w:sz w:val="11"/>
        </w:rPr>
        <w:t>change</w:t>
      </w:r>
      <w:r>
        <w:rPr>
          <w:color w:val="231F20"/>
          <w:spacing w:val="-5"/>
          <w:sz w:val="11"/>
        </w:rPr>
        <w:t xml:space="preserve"> </w:t>
      </w:r>
      <w:r>
        <w:rPr>
          <w:color w:val="231F20"/>
          <w:spacing w:val="-4"/>
          <w:sz w:val="11"/>
        </w:rPr>
        <w:t>in</w:t>
      </w:r>
      <w:r>
        <w:rPr>
          <w:color w:val="231F20"/>
          <w:spacing w:val="-5"/>
          <w:sz w:val="11"/>
        </w:rPr>
        <w:t xml:space="preserve"> </w:t>
      </w:r>
      <w:r>
        <w:rPr>
          <w:color w:val="231F20"/>
          <w:spacing w:val="-4"/>
          <w:sz w:val="11"/>
        </w:rPr>
        <w:t>the</w:t>
      </w:r>
      <w:r>
        <w:rPr>
          <w:color w:val="231F20"/>
          <w:spacing w:val="40"/>
          <w:sz w:val="11"/>
        </w:rPr>
        <w:t xml:space="preserve"> </w:t>
      </w:r>
      <w:r>
        <w:rPr>
          <w:color w:val="231F20"/>
          <w:sz w:val="11"/>
        </w:rPr>
        <w:t>income</w:t>
      </w:r>
      <w:r>
        <w:rPr>
          <w:color w:val="231F20"/>
          <w:spacing w:val="-9"/>
          <w:sz w:val="11"/>
        </w:rPr>
        <w:t xml:space="preserve"> </w:t>
      </w:r>
      <w:r>
        <w:rPr>
          <w:color w:val="231F20"/>
          <w:sz w:val="11"/>
        </w:rPr>
        <w:t>definition.</w:t>
      </w:r>
    </w:p>
    <w:p w14:paraId="1534F3B8" w14:textId="77777777" w:rsidR="00B732F0" w:rsidRDefault="00B732F0">
      <w:pPr>
        <w:pStyle w:val="BodyText"/>
        <w:rPr>
          <w:sz w:val="11"/>
        </w:rPr>
      </w:pPr>
    </w:p>
    <w:p w14:paraId="2B7698DC" w14:textId="77777777" w:rsidR="00B732F0" w:rsidRDefault="00B732F0">
      <w:pPr>
        <w:pStyle w:val="BodyText"/>
        <w:spacing w:before="5"/>
        <w:rPr>
          <w:sz w:val="11"/>
        </w:rPr>
      </w:pPr>
    </w:p>
    <w:p w14:paraId="7FD3008B" w14:textId="77777777" w:rsidR="00B732F0" w:rsidRDefault="001B6D82">
      <w:pPr>
        <w:pStyle w:val="BodyText"/>
        <w:spacing w:line="268" w:lineRule="auto"/>
        <w:ind w:left="227" w:right="267"/>
      </w:pPr>
      <w:r>
        <w:rPr>
          <w:color w:val="231F20"/>
          <w:w w:val="90"/>
        </w:rPr>
        <w:t>Measures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proportion</w:t>
      </w:r>
      <w:r>
        <w:rPr>
          <w:color w:val="231F20"/>
          <w:spacing w:val="-10"/>
          <w:w w:val="90"/>
        </w:rPr>
        <w:t xml:space="preserve"> </w:t>
      </w:r>
      <w:r>
        <w:rPr>
          <w:color w:val="231F20"/>
          <w:w w:val="90"/>
        </w:rPr>
        <w:t>of</w:t>
      </w:r>
      <w:r>
        <w:rPr>
          <w:color w:val="231F20"/>
          <w:spacing w:val="-10"/>
          <w:w w:val="90"/>
        </w:rPr>
        <w:t xml:space="preserve"> </w:t>
      </w:r>
      <w:r>
        <w:rPr>
          <w:color w:val="231F20"/>
          <w:w w:val="90"/>
        </w:rPr>
        <w:t>households</w:t>
      </w:r>
      <w:r>
        <w:rPr>
          <w:color w:val="231F20"/>
          <w:spacing w:val="-10"/>
          <w:w w:val="90"/>
        </w:rPr>
        <w:t xml:space="preserve"> </w:t>
      </w:r>
      <w:r>
        <w:rPr>
          <w:color w:val="231F20"/>
          <w:w w:val="90"/>
        </w:rPr>
        <w:t>with</w:t>
      </w:r>
      <w:r>
        <w:rPr>
          <w:color w:val="231F20"/>
          <w:spacing w:val="-10"/>
          <w:w w:val="90"/>
        </w:rPr>
        <w:t xml:space="preserve"> </w:t>
      </w:r>
      <w:r>
        <w:rPr>
          <w:color w:val="231F20"/>
          <w:w w:val="90"/>
        </w:rPr>
        <w:t>high</w:t>
      </w:r>
      <w:r>
        <w:rPr>
          <w:color w:val="231F20"/>
          <w:spacing w:val="-10"/>
          <w:w w:val="90"/>
        </w:rPr>
        <w:t xml:space="preserve"> </w:t>
      </w:r>
      <w:r>
        <w:rPr>
          <w:color w:val="231F20"/>
          <w:w w:val="90"/>
        </w:rPr>
        <w:t>levels</w:t>
      </w:r>
      <w:r>
        <w:rPr>
          <w:color w:val="231F20"/>
          <w:spacing w:val="-10"/>
          <w:w w:val="90"/>
        </w:rPr>
        <w:t xml:space="preserve"> </w:t>
      </w:r>
      <w:r>
        <w:rPr>
          <w:color w:val="231F20"/>
          <w:w w:val="90"/>
        </w:rPr>
        <w:t>of debt relative to income do not take into account the serviceability</w:t>
      </w:r>
      <w:r>
        <w:rPr>
          <w:color w:val="231F20"/>
          <w:spacing w:val="-2"/>
          <w:w w:val="90"/>
        </w:rPr>
        <w:t xml:space="preserve"> </w:t>
      </w:r>
      <w:r>
        <w:rPr>
          <w:color w:val="231F20"/>
          <w:w w:val="90"/>
        </w:rPr>
        <w:t>of</w:t>
      </w:r>
      <w:r>
        <w:rPr>
          <w:color w:val="231F20"/>
          <w:spacing w:val="-2"/>
          <w:w w:val="90"/>
        </w:rPr>
        <w:t xml:space="preserve"> </w:t>
      </w:r>
      <w:r>
        <w:rPr>
          <w:color w:val="231F20"/>
          <w:w w:val="90"/>
        </w:rPr>
        <w:t>that</w:t>
      </w:r>
      <w:r>
        <w:rPr>
          <w:color w:val="231F20"/>
          <w:spacing w:val="-2"/>
          <w:w w:val="90"/>
        </w:rPr>
        <w:t xml:space="preserve"> </w:t>
      </w:r>
      <w:r>
        <w:rPr>
          <w:color w:val="231F20"/>
          <w:w w:val="90"/>
        </w:rPr>
        <w:t>debt.</w:t>
      </w:r>
      <w:r>
        <w:rPr>
          <w:color w:val="231F20"/>
          <w:spacing w:val="40"/>
        </w:rPr>
        <w:t xml:space="preserve"> </w:t>
      </w:r>
      <w:r>
        <w:rPr>
          <w:color w:val="231F20"/>
          <w:w w:val="90"/>
        </w:rPr>
        <w:t>The</w:t>
      </w:r>
      <w:r>
        <w:rPr>
          <w:color w:val="231F20"/>
          <w:spacing w:val="-2"/>
          <w:w w:val="90"/>
        </w:rPr>
        <w:t xml:space="preserve"> </w:t>
      </w:r>
      <w:r>
        <w:rPr>
          <w:color w:val="231F20"/>
          <w:w w:val="90"/>
        </w:rPr>
        <w:t>share</w:t>
      </w:r>
      <w:r>
        <w:rPr>
          <w:color w:val="231F20"/>
          <w:spacing w:val="-2"/>
          <w:w w:val="90"/>
        </w:rPr>
        <w:t xml:space="preserve"> </w:t>
      </w:r>
      <w:r>
        <w:rPr>
          <w:color w:val="231F20"/>
          <w:w w:val="90"/>
        </w:rPr>
        <w:t>of</w:t>
      </w:r>
      <w:r>
        <w:rPr>
          <w:color w:val="231F20"/>
          <w:spacing w:val="-2"/>
          <w:w w:val="90"/>
        </w:rPr>
        <w:t xml:space="preserve"> </w:t>
      </w:r>
      <w:r>
        <w:rPr>
          <w:color w:val="231F20"/>
          <w:w w:val="90"/>
        </w:rPr>
        <w:t>households</w:t>
      </w:r>
      <w:r>
        <w:rPr>
          <w:color w:val="231F20"/>
          <w:spacing w:val="-2"/>
          <w:w w:val="90"/>
        </w:rPr>
        <w:t xml:space="preserve"> </w:t>
      </w:r>
      <w:r>
        <w:rPr>
          <w:color w:val="231F20"/>
          <w:w w:val="90"/>
        </w:rPr>
        <w:t>in</w:t>
      </w:r>
      <w:r>
        <w:rPr>
          <w:color w:val="231F20"/>
          <w:spacing w:val="-2"/>
          <w:w w:val="90"/>
        </w:rPr>
        <w:t xml:space="preserve"> </w:t>
      </w:r>
      <w:r>
        <w:rPr>
          <w:color w:val="231F20"/>
          <w:w w:val="90"/>
        </w:rPr>
        <w:t xml:space="preserve">the </w:t>
      </w:r>
      <w:r>
        <w:rPr>
          <w:color w:val="231F20"/>
          <w:spacing w:val="-4"/>
        </w:rPr>
        <w:t>NMG</w:t>
      </w:r>
      <w:r>
        <w:rPr>
          <w:color w:val="231F20"/>
          <w:spacing w:val="-16"/>
        </w:rPr>
        <w:t xml:space="preserve"> </w:t>
      </w:r>
      <w:r>
        <w:rPr>
          <w:color w:val="231F20"/>
          <w:spacing w:val="-4"/>
        </w:rPr>
        <w:t>survey</w:t>
      </w:r>
      <w:r>
        <w:rPr>
          <w:color w:val="231F20"/>
          <w:spacing w:val="-16"/>
        </w:rPr>
        <w:t xml:space="preserve"> </w:t>
      </w:r>
      <w:r>
        <w:rPr>
          <w:color w:val="231F20"/>
          <w:spacing w:val="-4"/>
        </w:rPr>
        <w:t>with</w:t>
      </w:r>
      <w:r>
        <w:rPr>
          <w:color w:val="231F20"/>
          <w:spacing w:val="-16"/>
        </w:rPr>
        <w:t xml:space="preserve"> </w:t>
      </w:r>
      <w:r>
        <w:rPr>
          <w:color w:val="231F20"/>
          <w:spacing w:val="-4"/>
        </w:rPr>
        <w:t>mortgage</w:t>
      </w:r>
      <w:r>
        <w:rPr>
          <w:color w:val="231F20"/>
          <w:spacing w:val="-16"/>
        </w:rPr>
        <w:t xml:space="preserve"> </w:t>
      </w:r>
      <w:r>
        <w:rPr>
          <w:color w:val="231F20"/>
          <w:spacing w:val="-4"/>
        </w:rPr>
        <w:t>DSRs</w:t>
      </w:r>
      <w:r>
        <w:rPr>
          <w:color w:val="231F20"/>
          <w:spacing w:val="-16"/>
        </w:rPr>
        <w:t xml:space="preserve"> </w:t>
      </w:r>
      <w:r>
        <w:rPr>
          <w:color w:val="231F20"/>
          <w:spacing w:val="-4"/>
        </w:rPr>
        <w:t>at</w:t>
      </w:r>
      <w:r>
        <w:rPr>
          <w:color w:val="231F20"/>
          <w:spacing w:val="-16"/>
        </w:rPr>
        <w:t xml:space="preserve"> </w:t>
      </w:r>
      <w:r>
        <w:rPr>
          <w:color w:val="231F20"/>
          <w:spacing w:val="-4"/>
        </w:rPr>
        <w:t>or</w:t>
      </w:r>
      <w:r>
        <w:rPr>
          <w:color w:val="231F20"/>
          <w:spacing w:val="-16"/>
        </w:rPr>
        <w:t xml:space="preserve"> </w:t>
      </w:r>
      <w:r>
        <w:rPr>
          <w:color w:val="231F20"/>
          <w:spacing w:val="-4"/>
        </w:rPr>
        <w:t>above</w:t>
      </w:r>
      <w:r>
        <w:rPr>
          <w:color w:val="231F20"/>
          <w:spacing w:val="-16"/>
        </w:rPr>
        <w:t xml:space="preserve"> </w:t>
      </w:r>
      <w:r>
        <w:rPr>
          <w:color w:val="231F20"/>
          <w:spacing w:val="-4"/>
        </w:rPr>
        <w:t>40%</w:t>
      </w:r>
      <w:r>
        <w:rPr>
          <w:color w:val="231F20"/>
          <w:spacing w:val="-16"/>
        </w:rPr>
        <w:t xml:space="preserve"> </w:t>
      </w:r>
      <w:r>
        <w:rPr>
          <w:color w:val="231F20"/>
          <w:spacing w:val="-4"/>
        </w:rPr>
        <w:t>has</w:t>
      </w:r>
      <w:r>
        <w:rPr>
          <w:color w:val="231F20"/>
          <w:spacing w:val="-16"/>
        </w:rPr>
        <w:t xml:space="preserve"> </w:t>
      </w:r>
      <w:r>
        <w:rPr>
          <w:color w:val="231F20"/>
          <w:spacing w:val="-4"/>
        </w:rPr>
        <w:t xml:space="preserve">also </w:t>
      </w:r>
      <w:r>
        <w:rPr>
          <w:color w:val="231F20"/>
          <w:w w:val="90"/>
        </w:rPr>
        <w:t xml:space="preserve">increased slightly, but remains close to an all-time low </w:t>
      </w:r>
      <w:r>
        <w:rPr>
          <w:color w:val="231F20"/>
          <w:spacing w:val="-4"/>
        </w:rPr>
        <w:t>(Chart</w:t>
      </w:r>
      <w:r>
        <w:rPr>
          <w:color w:val="231F20"/>
          <w:spacing w:val="-17"/>
        </w:rPr>
        <w:t xml:space="preserve"> </w:t>
      </w:r>
      <w:r>
        <w:rPr>
          <w:color w:val="231F20"/>
          <w:spacing w:val="-4"/>
        </w:rPr>
        <w:t>A.11).</w:t>
      </w:r>
      <w:r>
        <w:rPr>
          <w:color w:val="231F20"/>
          <w:spacing w:val="5"/>
        </w:rPr>
        <w:t xml:space="preserve"> </w:t>
      </w:r>
      <w:r>
        <w:rPr>
          <w:color w:val="231F20"/>
          <w:spacing w:val="-4"/>
        </w:rPr>
        <w:t>Only</w:t>
      </w:r>
      <w:r>
        <w:rPr>
          <w:color w:val="231F20"/>
          <w:spacing w:val="-16"/>
        </w:rPr>
        <w:t xml:space="preserve"> </w:t>
      </w:r>
      <w:r>
        <w:rPr>
          <w:color w:val="231F20"/>
          <w:spacing w:val="-4"/>
        </w:rPr>
        <w:t>around</w:t>
      </w:r>
      <w:r>
        <w:rPr>
          <w:color w:val="231F20"/>
          <w:spacing w:val="-16"/>
        </w:rPr>
        <w:t xml:space="preserve"> </w:t>
      </w:r>
      <w:r>
        <w:rPr>
          <w:color w:val="231F20"/>
          <w:spacing w:val="-4"/>
        </w:rPr>
        <w:t>1.4%</w:t>
      </w:r>
      <w:r>
        <w:rPr>
          <w:color w:val="231F20"/>
          <w:spacing w:val="-16"/>
        </w:rPr>
        <w:t xml:space="preserve"> </w:t>
      </w:r>
      <w:r>
        <w:rPr>
          <w:color w:val="231F20"/>
          <w:spacing w:val="-4"/>
        </w:rPr>
        <w:t>of</w:t>
      </w:r>
      <w:r>
        <w:rPr>
          <w:color w:val="231F20"/>
          <w:spacing w:val="-16"/>
        </w:rPr>
        <w:t xml:space="preserve"> </w:t>
      </w:r>
      <w:r>
        <w:rPr>
          <w:color w:val="231F20"/>
          <w:spacing w:val="-4"/>
        </w:rPr>
        <w:t>households</w:t>
      </w:r>
      <w:r>
        <w:rPr>
          <w:color w:val="231F20"/>
          <w:spacing w:val="-16"/>
        </w:rPr>
        <w:t xml:space="preserve"> </w:t>
      </w:r>
      <w:r>
        <w:rPr>
          <w:color w:val="231F20"/>
          <w:spacing w:val="-4"/>
        </w:rPr>
        <w:t>have</w:t>
      </w:r>
      <w:r>
        <w:rPr>
          <w:color w:val="231F20"/>
          <w:spacing w:val="-16"/>
        </w:rPr>
        <w:t xml:space="preserve"> </w:t>
      </w:r>
      <w:r>
        <w:rPr>
          <w:color w:val="231F20"/>
          <w:spacing w:val="-4"/>
        </w:rPr>
        <w:t>a mortgage</w:t>
      </w:r>
      <w:r>
        <w:rPr>
          <w:color w:val="231F20"/>
          <w:spacing w:val="-16"/>
        </w:rPr>
        <w:t xml:space="preserve"> </w:t>
      </w:r>
      <w:r>
        <w:rPr>
          <w:color w:val="231F20"/>
          <w:spacing w:val="-4"/>
        </w:rPr>
        <w:t>DSR</w:t>
      </w:r>
      <w:r>
        <w:rPr>
          <w:color w:val="231F20"/>
          <w:spacing w:val="-16"/>
        </w:rPr>
        <w:t xml:space="preserve"> </w:t>
      </w:r>
      <w:r>
        <w:rPr>
          <w:color w:val="231F20"/>
          <w:spacing w:val="-4"/>
        </w:rPr>
        <w:t>at</w:t>
      </w:r>
      <w:r>
        <w:rPr>
          <w:color w:val="231F20"/>
          <w:spacing w:val="-16"/>
        </w:rPr>
        <w:t xml:space="preserve"> </w:t>
      </w:r>
      <w:r>
        <w:rPr>
          <w:color w:val="231F20"/>
          <w:spacing w:val="-4"/>
        </w:rPr>
        <w:t>or</w:t>
      </w:r>
      <w:r>
        <w:rPr>
          <w:color w:val="231F20"/>
          <w:spacing w:val="-16"/>
        </w:rPr>
        <w:t xml:space="preserve"> </w:t>
      </w:r>
      <w:r>
        <w:rPr>
          <w:color w:val="231F20"/>
          <w:spacing w:val="-4"/>
        </w:rPr>
        <w:t>above</w:t>
      </w:r>
      <w:r>
        <w:rPr>
          <w:color w:val="231F20"/>
          <w:spacing w:val="-16"/>
        </w:rPr>
        <w:t xml:space="preserve"> </w:t>
      </w:r>
      <w:r>
        <w:rPr>
          <w:color w:val="231F20"/>
          <w:spacing w:val="-4"/>
        </w:rPr>
        <w:t>40%</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NMG</w:t>
      </w:r>
      <w:r>
        <w:rPr>
          <w:color w:val="231F20"/>
          <w:spacing w:val="-16"/>
        </w:rPr>
        <w:t xml:space="preserve"> </w:t>
      </w:r>
      <w:r>
        <w:rPr>
          <w:color w:val="231F20"/>
          <w:spacing w:val="-4"/>
        </w:rPr>
        <w:t>survey</w:t>
      </w:r>
      <w:r>
        <w:rPr>
          <w:color w:val="231F20"/>
          <w:spacing w:val="-16"/>
        </w:rPr>
        <w:t xml:space="preserve"> </w:t>
      </w:r>
      <w:r>
        <w:rPr>
          <w:color w:val="231F20"/>
          <w:spacing w:val="-4"/>
        </w:rPr>
        <w:t>and</w:t>
      </w:r>
      <w:r>
        <w:rPr>
          <w:color w:val="231F20"/>
          <w:spacing w:val="-16"/>
        </w:rPr>
        <w:t xml:space="preserve"> </w:t>
      </w:r>
      <w:r>
        <w:rPr>
          <w:color w:val="231F20"/>
          <w:spacing w:val="-4"/>
        </w:rPr>
        <w:t>the</w:t>
      </w:r>
    </w:p>
    <w:p w14:paraId="5CC8BF6B" w14:textId="77777777" w:rsidR="00B732F0" w:rsidRDefault="001B6D82">
      <w:pPr>
        <w:pStyle w:val="BodyText"/>
        <w:spacing w:line="268" w:lineRule="auto"/>
        <w:ind w:left="227" w:right="164"/>
      </w:pPr>
      <w:r>
        <w:rPr>
          <w:color w:val="231F20"/>
          <w:spacing w:val="-2"/>
          <w:w w:val="90"/>
        </w:rPr>
        <w:t xml:space="preserve">Financial Lives Survey suggests a somewhat smaller proportion </w:t>
      </w:r>
      <w:r>
        <w:rPr>
          <w:color w:val="231F20"/>
          <w:w w:val="90"/>
        </w:rPr>
        <w:t>of</w:t>
      </w:r>
      <w:r>
        <w:rPr>
          <w:color w:val="231F20"/>
          <w:spacing w:val="-5"/>
          <w:w w:val="90"/>
        </w:rPr>
        <w:t xml:space="preserve"> </w:t>
      </w:r>
      <w:r>
        <w:rPr>
          <w:color w:val="231F20"/>
          <w:w w:val="90"/>
        </w:rPr>
        <w:t>adults</w:t>
      </w:r>
      <w:r>
        <w:rPr>
          <w:color w:val="231F20"/>
          <w:spacing w:val="-5"/>
          <w:w w:val="90"/>
        </w:rPr>
        <w:t xml:space="preserve"> </w:t>
      </w:r>
      <w:r>
        <w:rPr>
          <w:color w:val="231F20"/>
          <w:w w:val="90"/>
        </w:rPr>
        <w:t>are</w:t>
      </w:r>
      <w:r>
        <w:rPr>
          <w:color w:val="231F20"/>
          <w:spacing w:val="-5"/>
          <w:w w:val="90"/>
        </w:rPr>
        <w:t xml:space="preserve"> </w:t>
      </w:r>
      <w:r>
        <w:rPr>
          <w:color w:val="231F20"/>
          <w:w w:val="90"/>
        </w:rPr>
        <w:t>in</w:t>
      </w:r>
      <w:r>
        <w:rPr>
          <w:color w:val="231F20"/>
          <w:spacing w:val="-5"/>
          <w:w w:val="90"/>
        </w:rPr>
        <w:t xml:space="preserve"> </w:t>
      </w:r>
      <w:r>
        <w:rPr>
          <w:color w:val="231F20"/>
          <w:w w:val="90"/>
        </w:rPr>
        <w:t>this</w:t>
      </w:r>
      <w:r>
        <w:rPr>
          <w:color w:val="231F20"/>
          <w:spacing w:val="-5"/>
          <w:w w:val="90"/>
        </w:rPr>
        <w:t xml:space="preserve"> </w:t>
      </w:r>
      <w:r>
        <w:rPr>
          <w:color w:val="231F20"/>
          <w:w w:val="90"/>
        </w:rPr>
        <w:t>category.</w:t>
      </w:r>
      <w:r>
        <w:rPr>
          <w:color w:val="231F20"/>
          <w:spacing w:val="39"/>
        </w:rPr>
        <w:t xml:space="preserve"> </w:t>
      </w:r>
      <w:r>
        <w:rPr>
          <w:color w:val="231F20"/>
          <w:w w:val="90"/>
        </w:rPr>
        <w:t>An</w:t>
      </w:r>
      <w:r>
        <w:rPr>
          <w:color w:val="231F20"/>
          <w:spacing w:val="-5"/>
          <w:w w:val="90"/>
        </w:rPr>
        <w:t xml:space="preserve"> </w:t>
      </w:r>
      <w:r>
        <w:rPr>
          <w:color w:val="231F20"/>
          <w:w w:val="90"/>
        </w:rPr>
        <w:t>increase</w:t>
      </w:r>
      <w:r>
        <w:rPr>
          <w:color w:val="231F20"/>
          <w:spacing w:val="-5"/>
          <w:w w:val="90"/>
        </w:rPr>
        <w:t xml:space="preserve"> </w:t>
      </w:r>
      <w:r>
        <w:rPr>
          <w:color w:val="231F20"/>
          <w:w w:val="90"/>
        </w:rPr>
        <w:t>in</w:t>
      </w:r>
      <w:r>
        <w:rPr>
          <w:color w:val="231F20"/>
          <w:spacing w:val="-5"/>
          <w:w w:val="90"/>
        </w:rPr>
        <w:t xml:space="preserve"> </w:t>
      </w:r>
      <w:r>
        <w:rPr>
          <w:color w:val="231F20"/>
          <w:w w:val="90"/>
        </w:rPr>
        <w:t>interest</w:t>
      </w:r>
      <w:r>
        <w:rPr>
          <w:color w:val="231F20"/>
          <w:spacing w:val="-5"/>
          <w:w w:val="90"/>
        </w:rPr>
        <w:t xml:space="preserve"> </w:t>
      </w:r>
      <w:r>
        <w:rPr>
          <w:color w:val="231F20"/>
          <w:w w:val="90"/>
        </w:rPr>
        <w:t>rates</w:t>
      </w:r>
      <w:r>
        <w:rPr>
          <w:color w:val="231F20"/>
          <w:spacing w:val="-5"/>
          <w:w w:val="90"/>
        </w:rPr>
        <w:t xml:space="preserve"> </w:t>
      </w:r>
      <w:r>
        <w:rPr>
          <w:color w:val="231F20"/>
          <w:w w:val="90"/>
        </w:rPr>
        <w:t>of</w:t>
      </w:r>
    </w:p>
    <w:p w14:paraId="1C644D81" w14:textId="77777777" w:rsidR="00B732F0" w:rsidRDefault="00B732F0">
      <w:pPr>
        <w:pStyle w:val="BodyText"/>
        <w:spacing w:before="6"/>
      </w:pPr>
    </w:p>
    <w:p w14:paraId="4EFE1B57" w14:textId="77777777" w:rsidR="00B732F0" w:rsidRDefault="001B6D82">
      <w:pPr>
        <w:pStyle w:val="ListParagraph"/>
        <w:numPr>
          <w:ilvl w:val="0"/>
          <w:numId w:val="80"/>
        </w:numPr>
        <w:tabs>
          <w:tab w:val="left" w:pos="440"/>
        </w:tabs>
        <w:spacing w:before="1" w:line="235" w:lineRule="auto"/>
        <w:ind w:right="228"/>
        <w:rPr>
          <w:sz w:val="14"/>
        </w:rPr>
      </w:pPr>
      <w:r>
        <w:rPr>
          <w:color w:val="231F20"/>
          <w:w w:val="90"/>
          <w:sz w:val="14"/>
        </w:rPr>
        <w:t>See,</w:t>
      </w:r>
      <w:r>
        <w:rPr>
          <w:color w:val="231F20"/>
          <w:spacing w:val="-10"/>
          <w:w w:val="90"/>
          <w:sz w:val="14"/>
        </w:rPr>
        <w:t xml:space="preserve"> </w:t>
      </w:r>
      <w:r>
        <w:rPr>
          <w:color w:val="231F20"/>
          <w:w w:val="90"/>
          <w:sz w:val="14"/>
        </w:rPr>
        <w:t>for</w:t>
      </w:r>
      <w:r>
        <w:rPr>
          <w:color w:val="231F20"/>
          <w:spacing w:val="-5"/>
          <w:w w:val="90"/>
          <w:sz w:val="14"/>
        </w:rPr>
        <w:t xml:space="preserve"> </w:t>
      </w:r>
      <w:r>
        <w:rPr>
          <w:color w:val="231F20"/>
          <w:w w:val="90"/>
          <w:sz w:val="14"/>
        </w:rPr>
        <w:t>example,</w:t>
      </w:r>
      <w:r>
        <w:rPr>
          <w:color w:val="231F20"/>
          <w:spacing w:val="-5"/>
          <w:w w:val="90"/>
          <w:sz w:val="14"/>
        </w:rPr>
        <w:t xml:space="preserve"> </w:t>
      </w:r>
      <w:r>
        <w:rPr>
          <w:color w:val="231F20"/>
          <w:w w:val="90"/>
          <w:sz w:val="14"/>
        </w:rPr>
        <w:t>‘The</w:t>
      </w:r>
      <w:r>
        <w:rPr>
          <w:color w:val="231F20"/>
          <w:spacing w:val="-10"/>
          <w:w w:val="90"/>
          <w:sz w:val="14"/>
        </w:rPr>
        <w:t xml:space="preserve"> </w:t>
      </w:r>
      <w:r>
        <w:rPr>
          <w:color w:val="231F20"/>
          <w:w w:val="90"/>
          <w:sz w:val="14"/>
        </w:rPr>
        <w:t>financial</w:t>
      </w:r>
      <w:r>
        <w:rPr>
          <w:color w:val="231F20"/>
          <w:spacing w:val="-5"/>
          <w:w w:val="90"/>
          <w:sz w:val="14"/>
        </w:rPr>
        <w:t xml:space="preserve"> </w:t>
      </w:r>
      <w:r>
        <w:rPr>
          <w:color w:val="231F20"/>
          <w:w w:val="90"/>
          <w:sz w:val="14"/>
        </w:rPr>
        <w:t>position</w:t>
      </w:r>
      <w:r>
        <w:rPr>
          <w:color w:val="231F20"/>
          <w:spacing w:val="-9"/>
          <w:w w:val="90"/>
          <w:sz w:val="14"/>
        </w:rPr>
        <w:t xml:space="preserve"> </w:t>
      </w:r>
      <w:r>
        <w:rPr>
          <w:color w:val="231F20"/>
          <w:w w:val="90"/>
          <w:sz w:val="14"/>
        </w:rPr>
        <w:t>of</w:t>
      </w:r>
      <w:r>
        <w:rPr>
          <w:color w:val="231F20"/>
          <w:spacing w:val="-5"/>
          <w:w w:val="90"/>
          <w:sz w:val="14"/>
        </w:rPr>
        <w:t xml:space="preserve"> </w:t>
      </w:r>
      <w:r>
        <w:rPr>
          <w:color w:val="231F20"/>
          <w:w w:val="90"/>
          <w:sz w:val="14"/>
        </w:rPr>
        <w:t>British</w:t>
      </w:r>
      <w:r>
        <w:rPr>
          <w:color w:val="231F20"/>
          <w:spacing w:val="-5"/>
          <w:w w:val="90"/>
          <w:sz w:val="14"/>
        </w:rPr>
        <w:t xml:space="preserve"> </w:t>
      </w:r>
      <w:r>
        <w:rPr>
          <w:color w:val="231F20"/>
          <w:w w:val="90"/>
          <w:sz w:val="14"/>
        </w:rPr>
        <w:t>households:</w:t>
      </w:r>
      <w:r>
        <w:rPr>
          <w:color w:val="231F20"/>
          <w:spacing w:val="23"/>
          <w:sz w:val="14"/>
        </w:rPr>
        <w:t xml:space="preserve"> </w:t>
      </w:r>
      <w:r>
        <w:rPr>
          <w:color w:val="231F20"/>
          <w:w w:val="90"/>
          <w:sz w:val="14"/>
        </w:rPr>
        <w:t>evidence</w:t>
      </w:r>
      <w:r>
        <w:rPr>
          <w:color w:val="231F20"/>
          <w:spacing w:val="-10"/>
          <w:w w:val="90"/>
          <w:sz w:val="14"/>
        </w:rPr>
        <w:t xml:space="preserve"> </w:t>
      </w:r>
      <w:r>
        <w:rPr>
          <w:color w:val="231F20"/>
          <w:w w:val="90"/>
          <w:sz w:val="14"/>
        </w:rPr>
        <w:t>from</w:t>
      </w:r>
      <w:r>
        <w:rPr>
          <w:color w:val="231F20"/>
          <w:spacing w:val="-9"/>
          <w:w w:val="90"/>
          <w:sz w:val="14"/>
        </w:rPr>
        <w:t xml:space="preserve"> </w:t>
      </w:r>
      <w:r>
        <w:rPr>
          <w:color w:val="231F20"/>
          <w:w w:val="90"/>
          <w:sz w:val="14"/>
        </w:rPr>
        <w:t>the</w:t>
      </w:r>
      <w:r>
        <w:rPr>
          <w:color w:val="231F20"/>
          <w:sz w:val="14"/>
        </w:rPr>
        <w:t xml:space="preserve"> </w:t>
      </w:r>
      <w:r>
        <w:rPr>
          <w:color w:val="231F20"/>
          <w:w w:val="90"/>
          <w:sz w:val="14"/>
        </w:rPr>
        <w:t>2016</w:t>
      </w:r>
      <w:r>
        <w:rPr>
          <w:color w:val="231F20"/>
          <w:spacing w:val="-1"/>
          <w:w w:val="90"/>
          <w:sz w:val="14"/>
        </w:rPr>
        <w:t xml:space="preserve"> </w:t>
      </w:r>
      <w:r>
        <w:rPr>
          <w:color w:val="231F20"/>
          <w:w w:val="90"/>
          <w:sz w:val="14"/>
        </w:rPr>
        <w:t>NMG</w:t>
      </w:r>
      <w:r>
        <w:rPr>
          <w:color w:val="231F20"/>
          <w:spacing w:val="-6"/>
          <w:w w:val="90"/>
          <w:sz w:val="14"/>
        </w:rPr>
        <w:t xml:space="preserve"> </w:t>
      </w:r>
      <w:r>
        <w:rPr>
          <w:color w:val="231F20"/>
          <w:w w:val="90"/>
          <w:sz w:val="14"/>
        </w:rPr>
        <w:t>Consulting</w:t>
      </w:r>
      <w:r>
        <w:rPr>
          <w:color w:val="231F20"/>
          <w:spacing w:val="-1"/>
          <w:w w:val="90"/>
          <w:sz w:val="14"/>
        </w:rPr>
        <w:t xml:space="preserve"> </w:t>
      </w:r>
      <w:r>
        <w:rPr>
          <w:color w:val="231F20"/>
          <w:w w:val="90"/>
          <w:sz w:val="14"/>
        </w:rPr>
        <w:t>survey’,</w:t>
      </w:r>
      <w:r>
        <w:rPr>
          <w:color w:val="231F20"/>
          <w:spacing w:val="-1"/>
          <w:w w:val="90"/>
          <w:sz w:val="14"/>
        </w:rPr>
        <w:t xml:space="preserve"> </w:t>
      </w:r>
      <w:r>
        <w:rPr>
          <w:i/>
          <w:color w:val="231F20"/>
          <w:w w:val="90"/>
          <w:sz w:val="14"/>
        </w:rPr>
        <w:t>Bank</w:t>
      </w:r>
      <w:r>
        <w:rPr>
          <w:i/>
          <w:color w:val="231F20"/>
          <w:spacing w:val="-12"/>
          <w:w w:val="90"/>
          <w:sz w:val="14"/>
        </w:rPr>
        <w:t xml:space="preserve"> </w:t>
      </w:r>
      <w:r>
        <w:rPr>
          <w:i/>
          <w:color w:val="231F20"/>
          <w:w w:val="90"/>
          <w:sz w:val="14"/>
        </w:rPr>
        <w:t>of</w:t>
      </w:r>
      <w:r>
        <w:rPr>
          <w:i/>
          <w:color w:val="231F20"/>
          <w:spacing w:val="-8"/>
          <w:w w:val="90"/>
          <w:sz w:val="14"/>
        </w:rPr>
        <w:t xml:space="preserve"> </w:t>
      </w:r>
      <w:r>
        <w:rPr>
          <w:i/>
          <w:color w:val="231F20"/>
          <w:w w:val="90"/>
          <w:sz w:val="14"/>
        </w:rPr>
        <w:t>England</w:t>
      </w:r>
      <w:r>
        <w:rPr>
          <w:i/>
          <w:color w:val="231F20"/>
          <w:spacing w:val="-15"/>
          <w:w w:val="90"/>
          <w:sz w:val="14"/>
        </w:rPr>
        <w:t xml:space="preserve"> </w:t>
      </w:r>
      <w:r>
        <w:rPr>
          <w:i/>
          <w:color w:val="231F20"/>
          <w:w w:val="90"/>
          <w:sz w:val="14"/>
        </w:rPr>
        <w:t>Quarterly</w:t>
      </w:r>
      <w:r>
        <w:rPr>
          <w:i/>
          <w:color w:val="231F20"/>
          <w:spacing w:val="-8"/>
          <w:w w:val="90"/>
          <w:sz w:val="14"/>
        </w:rPr>
        <w:t xml:space="preserve"> </w:t>
      </w:r>
      <w:r>
        <w:rPr>
          <w:i/>
          <w:color w:val="231F20"/>
          <w:w w:val="90"/>
          <w:sz w:val="14"/>
        </w:rPr>
        <w:t>Bulletin</w:t>
      </w:r>
      <w:r>
        <w:rPr>
          <w:color w:val="231F20"/>
          <w:w w:val="90"/>
          <w:sz w:val="14"/>
        </w:rPr>
        <w:t>,</w:t>
      </w:r>
      <w:r>
        <w:rPr>
          <w:color w:val="231F20"/>
          <w:spacing w:val="-10"/>
          <w:w w:val="90"/>
          <w:sz w:val="14"/>
        </w:rPr>
        <w:t xml:space="preserve"> </w:t>
      </w:r>
      <w:r>
        <w:rPr>
          <w:color w:val="231F20"/>
          <w:w w:val="90"/>
          <w:sz w:val="14"/>
        </w:rPr>
        <w:t>Vol.</w:t>
      </w:r>
      <w:r>
        <w:rPr>
          <w:color w:val="231F20"/>
          <w:spacing w:val="-1"/>
          <w:w w:val="90"/>
          <w:sz w:val="14"/>
        </w:rPr>
        <w:t xml:space="preserve"> </w:t>
      </w:r>
      <w:r>
        <w:rPr>
          <w:color w:val="231F20"/>
          <w:w w:val="90"/>
          <w:sz w:val="14"/>
        </w:rPr>
        <w:t>56,</w:t>
      </w:r>
      <w:r>
        <w:rPr>
          <w:color w:val="231F20"/>
          <w:spacing w:val="-1"/>
          <w:w w:val="90"/>
          <w:sz w:val="14"/>
        </w:rPr>
        <w:t xml:space="preserve"> </w:t>
      </w:r>
      <w:r>
        <w:rPr>
          <w:color w:val="231F20"/>
          <w:w w:val="90"/>
          <w:sz w:val="14"/>
        </w:rPr>
        <w:t>No.</w:t>
      </w:r>
      <w:r>
        <w:rPr>
          <w:color w:val="231F20"/>
          <w:spacing w:val="-1"/>
          <w:w w:val="90"/>
          <w:sz w:val="14"/>
        </w:rPr>
        <w:t xml:space="preserve"> </w:t>
      </w:r>
      <w:r>
        <w:rPr>
          <w:color w:val="231F20"/>
          <w:w w:val="90"/>
          <w:sz w:val="14"/>
        </w:rPr>
        <w:t>4,</w:t>
      </w:r>
      <w:r>
        <w:rPr>
          <w:color w:val="231F20"/>
          <w:sz w:val="14"/>
        </w:rPr>
        <w:t xml:space="preserve"> </w:t>
      </w:r>
      <w:r>
        <w:rPr>
          <w:color w:val="231F20"/>
          <w:w w:val="85"/>
          <w:sz w:val="14"/>
        </w:rPr>
        <w:t>pages 189–99;</w:t>
      </w:r>
      <w:r>
        <w:rPr>
          <w:color w:val="231F20"/>
          <w:spacing w:val="40"/>
          <w:sz w:val="14"/>
        </w:rPr>
        <w:t xml:space="preserve"> </w:t>
      </w:r>
      <w:hyperlink r:id="rId61">
        <w:r>
          <w:rPr>
            <w:color w:val="231F20"/>
            <w:w w:val="85"/>
            <w:sz w:val="14"/>
          </w:rPr>
          <w:t>www.bankofengland.co.uk/publications/Pages/quarterlybulletin/2016/</w:t>
        </w:r>
      </w:hyperlink>
      <w:r>
        <w:rPr>
          <w:color w:val="231F20"/>
          <w:sz w:val="14"/>
        </w:rPr>
        <w:t xml:space="preserve"> </w:t>
      </w:r>
      <w:hyperlink r:id="rId62">
        <w:r>
          <w:rPr>
            <w:color w:val="231F20"/>
            <w:spacing w:val="-2"/>
            <w:w w:val="95"/>
            <w:sz w:val="14"/>
          </w:rPr>
          <w:t>q4/a3.aspx</w:t>
        </w:r>
      </w:hyperlink>
      <w:r>
        <w:rPr>
          <w:color w:val="231F20"/>
          <w:spacing w:val="-2"/>
          <w:w w:val="95"/>
          <w:sz w:val="14"/>
        </w:rPr>
        <w:t>.</w:t>
      </w:r>
    </w:p>
    <w:p w14:paraId="056BAB68" w14:textId="77777777" w:rsidR="00B732F0" w:rsidRDefault="001B6D82">
      <w:pPr>
        <w:pStyle w:val="ListParagraph"/>
        <w:numPr>
          <w:ilvl w:val="0"/>
          <w:numId w:val="80"/>
        </w:numPr>
        <w:tabs>
          <w:tab w:val="left" w:pos="440"/>
        </w:tabs>
        <w:spacing w:before="2" w:line="235" w:lineRule="auto"/>
        <w:ind w:right="314"/>
        <w:rPr>
          <w:sz w:val="14"/>
        </w:rPr>
      </w:pPr>
      <w:r>
        <w:rPr>
          <w:color w:val="231F20"/>
          <w:w w:val="85"/>
          <w:sz w:val="14"/>
        </w:rPr>
        <w:t>See ‘Understanding the financial lives of UK adults.</w:t>
      </w:r>
      <w:r>
        <w:rPr>
          <w:color w:val="231F20"/>
          <w:spacing w:val="40"/>
          <w:sz w:val="14"/>
        </w:rPr>
        <w:t xml:space="preserve"> </w:t>
      </w:r>
      <w:r>
        <w:rPr>
          <w:color w:val="231F20"/>
          <w:w w:val="85"/>
          <w:sz w:val="14"/>
        </w:rPr>
        <w:t>Findings from the FCA’s Financial</w:t>
      </w:r>
      <w:r>
        <w:rPr>
          <w:color w:val="231F20"/>
          <w:sz w:val="14"/>
        </w:rPr>
        <w:t xml:space="preserve"> </w:t>
      </w:r>
      <w:r>
        <w:rPr>
          <w:color w:val="231F20"/>
          <w:spacing w:val="-2"/>
          <w:w w:val="90"/>
          <w:sz w:val="14"/>
        </w:rPr>
        <w:t>Lives Survey 2017’;</w:t>
      </w:r>
      <w:r>
        <w:rPr>
          <w:color w:val="231F20"/>
          <w:spacing w:val="40"/>
          <w:sz w:val="14"/>
        </w:rPr>
        <w:t xml:space="preserve"> </w:t>
      </w:r>
      <w:hyperlink r:id="rId63">
        <w:r>
          <w:rPr>
            <w:color w:val="231F20"/>
            <w:spacing w:val="-2"/>
            <w:w w:val="90"/>
            <w:sz w:val="14"/>
          </w:rPr>
          <w:t>www.fca.org.uk/publication/research/financial-lives-survey-</w:t>
        </w:r>
      </w:hyperlink>
      <w:r>
        <w:rPr>
          <w:color w:val="231F20"/>
          <w:sz w:val="14"/>
        </w:rPr>
        <w:t xml:space="preserve"> </w:t>
      </w:r>
      <w:hyperlink r:id="rId64">
        <w:r>
          <w:rPr>
            <w:color w:val="231F20"/>
            <w:spacing w:val="-2"/>
            <w:w w:val="95"/>
            <w:sz w:val="14"/>
          </w:rPr>
          <w:t>2017.pdf</w:t>
        </w:r>
      </w:hyperlink>
      <w:r>
        <w:rPr>
          <w:color w:val="231F20"/>
          <w:spacing w:val="-2"/>
          <w:w w:val="95"/>
          <w:sz w:val="14"/>
        </w:rPr>
        <w:t>.</w:t>
      </w:r>
    </w:p>
    <w:p w14:paraId="0E9B5D3F" w14:textId="77777777" w:rsidR="00B732F0" w:rsidRDefault="001B6D82">
      <w:pPr>
        <w:pStyle w:val="ListParagraph"/>
        <w:numPr>
          <w:ilvl w:val="0"/>
          <w:numId w:val="80"/>
        </w:numPr>
        <w:tabs>
          <w:tab w:val="left" w:pos="440"/>
        </w:tabs>
        <w:spacing w:before="2" w:line="235" w:lineRule="auto"/>
        <w:ind w:right="282"/>
        <w:rPr>
          <w:sz w:val="14"/>
        </w:rPr>
      </w:pPr>
      <w:r>
        <w:rPr>
          <w:color w:val="231F20"/>
          <w:w w:val="85"/>
          <w:sz w:val="14"/>
        </w:rPr>
        <w:t>See ‘The FPC’s approach to addressing risks from the UK mortgage market’,</w:t>
      </w:r>
      <w:r>
        <w:rPr>
          <w:color w:val="231F20"/>
          <w:spacing w:val="-1"/>
          <w:w w:val="85"/>
          <w:sz w:val="14"/>
        </w:rPr>
        <w:t xml:space="preserve"> </w:t>
      </w:r>
      <w:r>
        <w:rPr>
          <w:color w:val="231F20"/>
          <w:w w:val="85"/>
          <w:sz w:val="14"/>
        </w:rPr>
        <w:t>June 2017</w:t>
      </w:r>
      <w:r>
        <w:rPr>
          <w:color w:val="231F20"/>
          <w:sz w:val="14"/>
        </w:rPr>
        <w:t xml:space="preserve"> </w:t>
      </w:r>
      <w:r>
        <w:rPr>
          <w:i/>
          <w:color w:val="231F20"/>
          <w:spacing w:val="-2"/>
          <w:w w:val="90"/>
          <w:sz w:val="14"/>
        </w:rPr>
        <w:t>Financial Stability Report</w:t>
      </w:r>
      <w:r>
        <w:rPr>
          <w:color w:val="231F20"/>
          <w:spacing w:val="-2"/>
          <w:w w:val="90"/>
          <w:sz w:val="14"/>
        </w:rPr>
        <w:t>;</w:t>
      </w:r>
      <w:r>
        <w:rPr>
          <w:color w:val="231F20"/>
          <w:spacing w:val="40"/>
          <w:sz w:val="14"/>
        </w:rPr>
        <w:t xml:space="preserve"> </w:t>
      </w:r>
      <w:hyperlink r:id="rId65">
        <w:r>
          <w:rPr>
            <w:color w:val="231F20"/>
            <w:spacing w:val="-2"/>
            <w:w w:val="90"/>
            <w:sz w:val="14"/>
          </w:rPr>
          <w:t>www.bankofengland.co.uk/publications/Documents/</w:t>
        </w:r>
      </w:hyperlink>
      <w:r>
        <w:rPr>
          <w:color w:val="231F20"/>
          <w:sz w:val="14"/>
        </w:rPr>
        <w:t xml:space="preserve"> </w:t>
      </w:r>
      <w:hyperlink r:id="rId66">
        <w:proofErr w:type="spellStart"/>
        <w:r>
          <w:rPr>
            <w:color w:val="231F20"/>
            <w:spacing w:val="-2"/>
            <w:w w:val="90"/>
            <w:sz w:val="14"/>
          </w:rPr>
          <w:t>fsr</w:t>
        </w:r>
        <w:proofErr w:type="spellEnd"/>
        <w:r>
          <w:rPr>
            <w:color w:val="231F20"/>
            <w:spacing w:val="-2"/>
            <w:w w:val="90"/>
            <w:sz w:val="14"/>
          </w:rPr>
          <w:t>/2017/fsrjun17.pdf</w:t>
        </w:r>
      </w:hyperlink>
      <w:r>
        <w:rPr>
          <w:color w:val="231F20"/>
          <w:spacing w:val="-2"/>
          <w:w w:val="90"/>
          <w:sz w:val="14"/>
        </w:rPr>
        <w:t>.</w:t>
      </w:r>
    </w:p>
    <w:p w14:paraId="7954F0A8"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36" w:space="93"/>
            <w:col w:w="5449"/>
          </w:cols>
        </w:sectPr>
      </w:pPr>
    </w:p>
    <w:p w14:paraId="4AA154C4" w14:textId="77777777" w:rsidR="00B732F0" w:rsidRDefault="00B732F0">
      <w:pPr>
        <w:pStyle w:val="BodyText"/>
      </w:pPr>
    </w:p>
    <w:p w14:paraId="2A3DC73C" w14:textId="77777777" w:rsidR="00B732F0" w:rsidRDefault="00B732F0">
      <w:pPr>
        <w:pStyle w:val="BodyText"/>
      </w:pPr>
    </w:p>
    <w:p w14:paraId="1F110F15" w14:textId="77777777" w:rsidR="00B732F0" w:rsidRDefault="00B732F0">
      <w:pPr>
        <w:pStyle w:val="BodyText"/>
        <w:spacing w:before="155"/>
      </w:pPr>
    </w:p>
    <w:p w14:paraId="6C7C5AA3" w14:textId="77777777" w:rsidR="00B732F0" w:rsidRDefault="00B732F0">
      <w:pPr>
        <w:pStyle w:val="BodyText"/>
        <w:sectPr w:rsidR="00B732F0">
          <w:pgSz w:w="11910" w:h="16840"/>
          <w:pgMar w:top="620" w:right="566" w:bottom="280" w:left="566" w:header="425" w:footer="0" w:gutter="0"/>
          <w:cols w:space="720"/>
        </w:sectPr>
      </w:pPr>
    </w:p>
    <w:p w14:paraId="79AE2063" w14:textId="77777777" w:rsidR="00B732F0" w:rsidRDefault="001B6D82">
      <w:pPr>
        <w:pStyle w:val="BodyText"/>
        <w:spacing w:before="103" w:line="268" w:lineRule="auto"/>
        <w:ind w:left="227" w:right="35"/>
      </w:pPr>
      <w:r>
        <w:rPr>
          <w:color w:val="231F20"/>
          <w:w w:val="90"/>
        </w:rPr>
        <w:t>around 150 basis points for all mortgagors, without an associated</w:t>
      </w:r>
      <w:r>
        <w:rPr>
          <w:color w:val="231F20"/>
          <w:spacing w:val="-10"/>
          <w:w w:val="90"/>
        </w:rPr>
        <w:t xml:space="preserve"> </w:t>
      </w:r>
      <w:r>
        <w:rPr>
          <w:color w:val="231F20"/>
          <w:w w:val="90"/>
        </w:rPr>
        <w:t>increase</w:t>
      </w:r>
      <w:r>
        <w:rPr>
          <w:color w:val="231F20"/>
          <w:spacing w:val="-10"/>
          <w:w w:val="90"/>
        </w:rPr>
        <w:t xml:space="preserve"> </w:t>
      </w:r>
      <w:r>
        <w:rPr>
          <w:color w:val="231F20"/>
          <w:w w:val="90"/>
        </w:rPr>
        <w:t>in</w:t>
      </w:r>
      <w:r>
        <w:rPr>
          <w:color w:val="231F20"/>
          <w:spacing w:val="-10"/>
          <w:w w:val="90"/>
        </w:rPr>
        <w:t xml:space="preserve"> </w:t>
      </w:r>
      <w:r>
        <w:rPr>
          <w:color w:val="231F20"/>
          <w:w w:val="90"/>
        </w:rPr>
        <w:t>incomes,</w:t>
      </w:r>
      <w:r>
        <w:rPr>
          <w:color w:val="231F20"/>
          <w:spacing w:val="-10"/>
          <w:w w:val="90"/>
        </w:rPr>
        <w:t xml:space="preserve"> </w:t>
      </w:r>
      <w:r>
        <w:rPr>
          <w:color w:val="231F20"/>
          <w:w w:val="90"/>
        </w:rPr>
        <w:t>would</w:t>
      </w:r>
      <w:r>
        <w:rPr>
          <w:color w:val="231F20"/>
          <w:spacing w:val="-10"/>
          <w:w w:val="90"/>
        </w:rPr>
        <w:t xml:space="preserve"> </w:t>
      </w:r>
      <w:r>
        <w:rPr>
          <w:color w:val="231F20"/>
          <w:w w:val="90"/>
        </w:rPr>
        <w:t>be</w:t>
      </w:r>
      <w:r>
        <w:rPr>
          <w:color w:val="231F20"/>
          <w:spacing w:val="-10"/>
          <w:w w:val="90"/>
        </w:rPr>
        <w:t xml:space="preserve"> </w:t>
      </w:r>
      <w:r>
        <w:rPr>
          <w:color w:val="231F20"/>
          <w:w w:val="90"/>
        </w:rPr>
        <w:t>required</w:t>
      </w:r>
      <w:r>
        <w:rPr>
          <w:color w:val="231F20"/>
          <w:spacing w:val="-10"/>
          <w:w w:val="90"/>
        </w:rPr>
        <w:t xml:space="preserve"> </w:t>
      </w:r>
      <w:r>
        <w:rPr>
          <w:color w:val="231F20"/>
          <w:w w:val="90"/>
        </w:rPr>
        <w:t>to</w:t>
      </w:r>
      <w:r>
        <w:rPr>
          <w:color w:val="231F20"/>
          <w:spacing w:val="-10"/>
          <w:w w:val="90"/>
        </w:rPr>
        <w:t xml:space="preserve"> </w:t>
      </w:r>
      <w:r>
        <w:rPr>
          <w:color w:val="231F20"/>
          <w:w w:val="90"/>
        </w:rPr>
        <w:t>take</w:t>
      </w:r>
      <w:r>
        <w:rPr>
          <w:color w:val="231F20"/>
          <w:spacing w:val="-10"/>
          <w:w w:val="90"/>
        </w:rPr>
        <w:t xml:space="preserve"> </w:t>
      </w:r>
      <w:r>
        <w:rPr>
          <w:color w:val="231F20"/>
          <w:w w:val="90"/>
        </w:rPr>
        <w:t>this back to its pre-crisis average of just under 2.0%.</w:t>
      </w:r>
      <w:r>
        <w:rPr>
          <w:color w:val="231F20"/>
          <w:spacing w:val="40"/>
        </w:rPr>
        <w:t xml:space="preserve"> </w:t>
      </w:r>
      <w:r>
        <w:rPr>
          <w:color w:val="231F20"/>
          <w:w w:val="90"/>
        </w:rPr>
        <w:t>And the Bank’s</w:t>
      </w:r>
      <w:r>
        <w:rPr>
          <w:color w:val="231F20"/>
          <w:spacing w:val="-10"/>
          <w:w w:val="90"/>
        </w:rPr>
        <w:t xml:space="preserve"> </w:t>
      </w:r>
      <w:r>
        <w:rPr>
          <w:color w:val="231F20"/>
          <w:w w:val="90"/>
        </w:rPr>
        <w:t>2017</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0"/>
          <w:w w:val="90"/>
        </w:rPr>
        <w:t xml:space="preserve"> </w:t>
      </w:r>
      <w:r>
        <w:rPr>
          <w:color w:val="231F20"/>
          <w:w w:val="90"/>
        </w:rPr>
        <w:t>ensures</w:t>
      </w:r>
      <w:r>
        <w:rPr>
          <w:color w:val="231F20"/>
          <w:spacing w:val="-10"/>
          <w:w w:val="90"/>
        </w:rPr>
        <w:t xml:space="preserve"> </w:t>
      </w:r>
      <w:r>
        <w:rPr>
          <w:color w:val="231F20"/>
          <w:w w:val="90"/>
        </w:rPr>
        <w:t>the</w:t>
      </w:r>
      <w:r>
        <w:rPr>
          <w:color w:val="231F20"/>
          <w:spacing w:val="-10"/>
          <w:w w:val="90"/>
        </w:rPr>
        <w:t xml:space="preserve"> </w:t>
      </w:r>
      <w:r>
        <w:rPr>
          <w:color w:val="231F20"/>
          <w:w w:val="90"/>
        </w:rPr>
        <w:t>banking</w:t>
      </w:r>
      <w:r>
        <w:rPr>
          <w:color w:val="231F20"/>
          <w:spacing w:val="-10"/>
          <w:w w:val="90"/>
        </w:rPr>
        <w:t xml:space="preserve"> </w:t>
      </w:r>
      <w:r>
        <w:rPr>
          <w:color w:val="231F20"/>
          <w:w w:val="90"/>
        </w:rPr>
        <w:t>system</w:t>
      </w:r>
      <w:r>
        <w:rPr>
          <w:color w:val="231F20"/>
          <w:spacing w:val="-10"/>
          <w:w w:val="90"/>
        </w:rPr>
        <w:t xml:space="preserve"> </w:t>
      </w:r>
      <w:r>
        <w:rPr>
          <w:color w:val="231F20"/>
          <w:w w:val="90"/>
        </w:rPr>
        <w:t>has</w:t>
      </w:r>
      <w:r>
        <w:rPr>
          <w:color w:val="231F20"/>
          <w:spacing w:val="-10"/>
          <w:w w:val="90"/>
        </w:rPr>
        <w:t xml:space="preserve"> </w:t>
      </w:r>
      <w:r>
        <w:rPr>
          <w:color w:val="231F20"/>
          <w:w w:val="90"/>
        </w:rPr>
        <w:t>enough capital</w:t>
      </w:r>
      <w:r>
        <w:rPr>
          <w:color w:val="231F20"/>
          <w:spacing w:val="-7"/>
          <w:w w:val="90"/>
        </w:rPr>
        <w:t xml:space="preserve"> </w:t>
      </w:r>
      <w:r>
        <w:rPr>
          <w:color w:val="231F20"/>
          <w:w w:val="90"/>
        </w:rPr>
        <w:t>to</w:t>
      </w:r>
      <w:r>
        <w:rPr>
          <w:color w:val="231F20"/>
          <w:spacing w:val="-7"/>
          <w:w w:val="90"/>
        </w:rPr>
        <w:t xml:space="preserve"> </w:t>
      </w:r>
      <w:r>
        <w:rPr>
          <w:color w:val="231F20"/>
          <w:w w:val="90"/>
        </w:rPr>
        <w:t>withstand</w:t>
      </w:r>
      <w:r>
        <w:rPr>
          <w:color w:val="231F20"/>
          <w:spacing w:val="-7"/>
          <w:w w:val="90"/>
        </w:rPr>
        <w:t xml:space="preserve"> </w:t>
      </w:r>
      <w:r>
        <w:rPr>
          <w:color w:val="231F20"/>
          <w:w w:val="90"/>
        </w:rPr>
        <w:t>a</w:t>
      </w:r>
      <w:r>
        <w:rPr>
          <w:color w:val="231F20"/>
          <w:spacing w:val="-7"/>
          <w:w w:val="90"/>
        </w:rPr>
        <w:t xml:space="preserve"> </w:t>
      </w:r>
      <w:r>
        <w:rPr>
          <w:color w:val="231F20"/>
          <w:w w:val="90"/>
        </w:rPr>
        <w:t>stress</w:t>
      </w:r>
      <w:r>
        <w:rPr>
          <w:color w:val="231F20"/>
          <w:spacing w:val="-7"/>
          <w:w w:val="90"/>
        </w:rPr>
        <w:t xml:space="preserve"> </w:t>
      </w:r>
      <w:r>
        <w:rPr>
          <w:color w:val="231F20"/>
          <w:w w:val="90"/>
        </w:rPr>
        <w:t>scenario</w:t>
      </w:r>
      <w:r>
        <w:rPr>
          <w:color w:val="231F20"/>
          <w:spacing w:val="-7"/>
          <w:w w:val="90"/>
        </w:rPr>
        <w:t xml:space="preserve"> </w:t>
      </w:r>
      <w:r>
        <w:rPr>
          <w:color w:val="231F20"/>
          <w:w w:val="90"/>
        </w:rPr>
        <w:t>where</w:t>
      </w:r>
      <w:r>
        <w:rPr>
          <w:color w:val="231F20"/>
          <w:spacing w:val="-7"/>
          <w:w w:val="90"/>
        </w:rPr>
        <w:t xml:space="preserve"> </w:t>
      </w:r>
      <w:r>
        <w:rPr>
          <w:color w:val="231F20"/>
          <w:w w:val="90"/>
        </w:rPr>
        <w:t>the</w:t>
      </w:r>
      <w:r>
        <w:rPr>
          <w:color w:val="231F20"/>
          <w:spacing w:val="-7"/>
          <w:w w:val="90"/>
        </w:rPr>
        <w:t xml:space="preserve"> </w:t>
      </w:r>
      <w:r>
        <w:rPr>
          <w:color w:val="231F20"/>
          <w:w w:val="90"/>
        </w:rPr>
        <w:t>proportion</w:t>
      </w:r>
      <w:r>
        <w:rPr>
          <w:color w:val="231F20"/>
          <w:spacing w:val="-7"/>
          <w:w w:val="90"/>
        </w:rPr>
        <w:t xml:space="preserve"> </w:t>
      </w:r>
      <w:r>
        <w:rPr>
          <w:color w:val="231F20"/>
          <w:w w:val="90"/>
        </w:rPr>
        <w:t xml:space="preserve">of </w:t>
      </w:r>
      <w:r>
        <w:rPr>
          <w:color w:val="231F20"/>
          <w:spacing w:val="-4"/>
        </w:rPr>
        <w:t>households</w:t>
      </w:r>
      <w:r>
        <w:rPr>
          <w:color w:val="231F20"/>
          <w:spacing w:val="-15"/>
        </w:rPr>
        <w:t xml:space="preserve"> </w:t>
      </w:r>
      <w:r>
        <w:rPr>
          <w:color w:val="231F20"/>
          <w:spacing w:val="-4"/>
        </w:rPr>
        <w:t>with</w:t>
      </w:r>
      <w:r>
        <w:rPr>
          <w:color w:val="231F20"/>
          <w:spacing w:val="-15"/>
        </w:rPr>
        <w:t xml:space="preserve"> </w:t>
      </w:r>
      <w:r>
        <w:rPr>
          <w:color w:val="231F20"/>
          <w:spacing w:val="-4"/>
        </w:rPr>
        <w:t>DSRs</w:t>
      </w:r>
      <w:r>
        <w:rPr>
          <w:color w:val="231F20"/>
          <w:spacing w:val="-15"/>
        </w:rPr>
        <w:t xml:space="preserve"> </w:t>
      </w:r>
      <w:r>
        <w:rPr>
          <w:color w:val="231F20"/>
          <w:spacing w:val="-4"/>
        </w:rPr>
        <w:t>at</w:t>
      </w:r>
      <w:r>
        <w:rPr>
          <w:color w:val="231F20"/>
          <w:spacing w:val="-15"/>
        </w:rPr>
        <w:t xml:space="preserve"> </w:t>
      </w:r>
      <w:r>
        <w:rPr>
          <w:color w:val="231F20"/>
          <w:spacing w:val="-4"/>
        </w:rPr>
        <w:t>or</w:t>
      </w:r>
      <w:r>
        <w:rPr>
          <w:color w:val="231F20"/>
          <w:spacing w:val="-15"/>
        </w:rPr>
        <w:t xml:space="preserve"> </w:t>
      </w:r>
      <w:r>
        <w:rPr>
          <w:color w:val="231F20"/>
          <w:spacing w:val="-4"/>
        </w:rPr>
        <w:t>above</w:t>
      </w:r>
      <w:r>
        <w:rPr>
          <w:color w:val="231F20"/>
          <w:spacing w:val="-15"/>
        </w:rPr>
        <w:t xml:space="preserve"> </w:t>
      </w:r>
      <w:r>
        <w:rPr>
          <w:color w:val="231F20"/>
          <w:spacing w:val="-4"/>
        </w:rPr>
        <w:t>40%</w:t>
      </w:r>
      <w:r>
        <w:rPr>
          <w:color w:val="231F20"/>
          <w:spacing w:val="-15"/>
        </w:rPr>
        <w:t xml:space="preserve"> </w:t>
      </w:r>
      <w:r>
        <w:rPr>
          <w:color w:val="231F20"/>
          <w:spacing w:val="-4"/>
        </w:rPr>
        <w:t>increases</w:t>
      </w:r>
      <w:r>
        <w:rPr>
          <w:color w:val="231F20"/>
          <w:spacing w:val="-15"/>
        </w:rPr>
        <w:t xml:space="preserve"> </w:t>
      </w:r>
      <w:r>
        <w:rPr>
          <w:color w:val="231F20"/>
          <w:spacing w:val="-4"/>
        </w:rPr>
        <w:t>to</w:t>
      </w:r>
      <w:r>
        <w:rPr>
          <w:color w:val="231F20"/>
          <w:spacing w:val="-15"/>
        </w:rPr>
        <w:t xml:space="preserve"> </w:t>
      </w:r>
      <w:r>
        <w:rPr>
          <w:color w:val="231F20"/>
          <w:spacing w:val="-4"/>
        </w:rPr>
        <w:t xml:space="preserve">around </w:t>
      </w:r>
      <w:r>
        <w:rPr>
          <w:color w:val="231F20"/>
          <w:w w:val="90"/>
        </w:rPr>
        <w:t>3.2%,</w:t>
      </w:r>
      <w:r>
        <w:rPr>
          <w:color w:val="231F20"/>
          <w:spacing w:val="-8"/>
          <w:w w:val="90"/>
        </w:rPr>
        <w:t xml:space="preserve"> </w:t>
      </w:r>
      <w:r>
        <w:rPr>
          <w:color w:val="231F20"/>
          <w:w w:val="90"/>
        </w:rPr>
        <w:t>as</w:t>
      </w:r>
      <w:r>
        <w:rPr>
          <w:color w:val="231F20"/>
          <w:spacing w:val="-8"/>
          <w:w w:val="90"/>
        </w:rPr>
        <w:t xml:space="preserve"> </w:t>
      </w:r>
      <w:r>
        <w:rPr>
          <w:color w:val="231F20"/>
          <w:w w:val="90"/>
        </w:rPr>
        <w:t>incomes</w:t>
      </w:r>
      <w:r>
        <w:rPr>
          <w:color w:val="231F20"/>
          <w:spacing w:val="-8"/>
          <w:w w:val="90"/>
        </w:rPr>
        <w:t xml:space="preserve"> </w:t>
      </w:r>
      <w:r>
        <w:rPr>
          <w:color w:val="231F20"/>
          <w:w w:val="90"/>
        </w:rPr>
        <w:t>fall</w:t>
      </w:r>
      <w:r>
        <w:rPr>
          <w:color w:val="231F20"/>
          <w:spacing w:val="-8"/>
          <w:w w:val="90"/>
        </w:rPr>
        <w:t xml:space="preserve"> </w:t>
      </w:r>
      <w:r>
        <w:rPr>
          <w:color w:val="231F20"/>
          <w:w w:val="90"/>
        </w:rPr>
        <w:t>and</w:t>
      </w:r>
      <w:r>
        <w:rPr>
          <w:color w:val="231F20"/>
          <w:spacing w:val="-8"/>
          <w:w w:val="90"/>
        </w:rPr>
        <w:t xml:space="preserve"> </w:t>
      </w:r>
      <w:r>
        <w:rPr>
          <w:color w:val="231F20"/>
          <w:w w:val="90"/>
        </w:rPr>
        <w:t>interest</w:t>
      </w:r>
      <w:r>
        <w:rPr>
          <w:color w:val="231F20"/>
          <w:spacing w:val="-8"/>
          <w:w w:val="90"/>
        </w:rPr>
        <w:t xml:space="preserve"> </w:t>
      </w:r>
      <w:r>
        <w:rPr>
          <w:color w:val="231F20"/>
          <w:w w:val="90"/>
        </w:rPr>
        <w:t>rates</w:t>
      </w:r>
      <w:r>
        <w:rPr>
          <w:color w:val="231F20"/>
          <w:spacing w:val="-8"/>
          <w:w w:val="90"/>
        </w:rPr>
        <w:t xml:space="preserve"> </w:t>
      </w:r>
      <w:r>
        <w:rPr>
          <w:color w:val="231F20"/>
          <w:w w:val="90"/>
        </w:rPr>
        <w:t>rise</w:t>
      </w:r>
      <w:r>
        <w:rPr>
          <w:color w:val="231F20"/>
          <w:spacing w:val="-8"/>
          <w:w w:val="90"/>
        </w:rPr>
        <w:t xml:space="preserve"> </w:t>
      </w:r>
      <w:r>
        <w:rPr>
          <w:color w:val="231F20"/>
          <w:w w:val="90"/>
        </w:rPr>
        <w:t>at</w:t>
      </w:r>
      <w:r>
        <w:rPr>
          <w:color w:val="231F20"/>
          <w:spacing w:val="-8"/>
          <w:w w:val="90"/>
        </w:rPr>
        <w:t xml:space="preserve"> </w:t>
      </w:r>
      <w:r>
        <w:rPr>
          <w:color w:val="231F20"/>
          <w:w w:val="90"/>
        </w:rPr>
        <w:t>the</w:t>
      </w:r>
      <w:r>
        <w:rPr>
          <w:color w:val="231F20"/>
          <w:spacing w:val="-8"/>
          <w:w w:val="90"/>
        </w:rPr>
        <w:t xml:space="preserve"> </w:t>
      </w:r>
      <w:r>
        <w:rPr>
          <w:color w:val="231F20"/>
          <w:w w:val="90"/>
        </w:rPr>
        <w:t>same</w:t>
      </w:r>
      <w:r>
        <w:rPr>
          <w:color w:val="231F20"/>
          <w:spacing w:val="-8"/>
          <w:w w:val="90"/>
        </w:rPr>
        <w:t xml:space="preserve"> </w:t>
      </w:r>
      <w:r>
        <w:rPr>
          <w:color w:val="231F20"/>
          <w:w w:val="90"/>
        </w:rPr>
        <w:t>time.</w:t>
      </w:r>
    </w:p>
    <w:p w14:paraId="281D7BDD" w14:textId="77777777" w:rsidR="00B732F0" w:rsidRDefault="00B732F0">
      <w:pPr>
        <w:pStyle w:val="BodyText"/>
        <w:spacing w:before="8"/>
      </w:pPr>
    </w:p>
    <w:p w14:paraId="0E25978B" w14:textId="77777777" w:rsidR="00B732F0" w:rsidRDefault="001B6D82">
      <w:pPr>
        <w:spacing w:line="244" w:lineRule="auto"/>
        <w:ind w:left="227" w:right="35"/>
      </w:pPr>
      <w:r>
        <w:rPr>
          <w:color w:val="85266B"/>
          <w:w w:val="90"/>
        </w:rPr>
        <w:t xml:space="preserve">Recent developments in subjective metrics on </w:t>
      </w:r>
      <w:r>
        <w:rPr>
          <w:color w:val="85266B"/>
        </w:rPr>
        <w:t>household</w:t>
      </w:r>
      <w:r>
        <w:rPr>
          <w:color w:val="85266B"/>
          <w:spacing w:val="-10"/>
        </w:rPr>
        <w:t xml:space="preserve"> </w:t>
      </w:r>
      <w:r>
        <w:rPr>
          <w:color w:val="85266B"/>
        </w:rPr>
        <w:t>vulnerability</w:t>
      </w:r>
    </w:p>
    <w:p w14:paraId="53336332" w14:textId="77777777" w:rsidR="00B732F0" w:rsidRDefault="001B6D82">
      <w:pPr>
        <w:pStyle w:val="BodyText"/>
        <w:spacing w:before="18" w:line="268" w:lineRule="auto"/>
        <w:ind w:left="227" w:right="252"/>
      </w:pPr>
      <w:r>
        <w:rPr>
          <w:color w:val="231F20"/>
          <w:w w:val="90"/>
        </w:rPr>
        <w:t xml:space="preserve">Beyond measures of the distribution of debt across </w:t>
      </w:r>
      <w:r>
        <w:rPr>
          <w:color w:val="231F20"/>
          <w:w w:val="85"/>
        </w:rPr>
        <w:t xml:space="preserve">households, subjective measures of vulnerability can also be </w:t>
      </w:r>
      <w:r>
        <w:rPr>
          <w:color w:val="231F20"/>
          <w:w w:val="90"/>
        </w:rPr>
        <w:t>useful</w:t>
      </w:r>
      <w:r>
        <w:rPr>
          <w:color w:val="231F20"/>
          <w:spacing w:val="-6"/>
          <w:w w:val="90"/>
        </w:rPr>
        <w:t xml:space="preserve"> </w:t>
      </w:r>
      <w:r>
        <w:rPr>
          <w:color w:val="231F20"/>
          <w:w w:val="90"/>
        </w:rPr>
        <w:t>indicators</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financial</w:t>
      </w:r>
      <w:r>
        <w:rPr>
          <w:color w:val="231F20"/>
          <w:spacing w:val="-6"/>
          <w:w w:val="90"/>
        </w:rPr>
        <w:t xml:space="preserve"> </w:t>
      </w:r>
      <w:r>
        <w:rPr>
          <w:color w:val="231F20"/>
          <w:w w:val="90"/>
        </w:rPr>
        <w:t>position</w:t>
      </w:r>
      <w:r>
        <w:rPr>
          <w:color w:val="231F20"/>
          <w:spacing w:val="-6"/>
          <w:w w:val="90"/>
        </w:rPr>
        <w:t xml:space="preserve"> </w:t>
      </w:r>
      <w:r>
        <w:rPr>
          <w:color w:val="231F20"/>
          <w:w w:val="90"/>
        </w:rPr>
        <w:t>of</w:t>
      </w:r>
      <w:r>
        <w:rPr>
          <w:color w:val="231F20"/>
          <w:spacing w:val="-6"/>
          <w:w w:val="90"/>
        </w:rPr>
        <w:t xml:space="preserve"> </w:t>
      </w:r>
      <w:r>
        <w:rPr>
          <w:color w:val="231F20"/>
          <w:w w:val="90"/>
        </w:rPr>
        <w:t>households,</w:t>
      </w:r>
      <w:r>
        <w:rPr>
          <w:color w:val="231F20"/>
          <w:spacing w:val="-6"/>
          <w:w w:val="90"/>
        </w:rPr>
        <w:t xml:space="preserve"> </w:t>
      </w:r>
      <w:r>
        <w:rPr>
          <w:color w:val="231F20"/>
          <w:w w:val="90"/>
        </w:rPr>
        <w:t xml:space="preserve">as they can incorporate households’ perceptions of their </w:t>
      </w:r>
      <w:r>
        <w:rPr>
          <w:color w:val="231F20"/>
          <w:spacing w:val="-2"/>
        </w:rPr>
        <w:t>circumstances.</w:t>
      </w:r>
    </w:p>
    <w:p w14:paraId="75715BBD" w14:textId="77777777" w:rsidR="00B732F0" w:rsidRDefault="00B732F0">
      <w:pPr>
        <w:pStyle w:val="BodyText"/>
        <w:spacing w:before="27"/>
      </w:pPr>
    </w:p>
    <w:p w14:paraId="18D9550D" w14:textId="77777777" w:rsidR="00B732F0" w:rsidRDefault="001B6D82">
      <w:pPr>
        <w:pStyle w:val="BodyText"/>
        <w:spacing w:line="268" w:lineRule="auto"/>
        <w:ind w:left="227" w:right="252"/>
      </w:pPr>
      <w:r>
        <w:rPr>
          <w:color w:val="231F20"/>
          <w:w w:val="85"/>
        </w:rPr>
        <w:t xml:space="preserve">Using more subjective measures of borrower vulnerability </w:t>
      </w:r>
      <w:r>
        <w:rPr>
          <w:color w:val="231F20"/>
          <w:w w:val="90"/>
        </w:rPr>
        <w:t>from the NMG survey, up to 17% of households perceive themselves as vulnerable due to problems with debt</w:t>
      </w:r>
    </w:p>
    <w:p w14:paraId="64A0A312" w14:textId="77777777" w:rsidR="00B732F0" w:rsidRDefault="001B6D82">
      <w:pPr>
        <w:pStyle w:val="BodyText"/>
        <w:spacing w:line="268" w:lineRule="auto"/>
        <w:ind w:left="227" w:right="35"/>
      </w:pPr>
      <w:r>
        <w:rPr>
          <w:color w:val="231F20"/>
          <w:w w:val="90"/>
        </w:rPr>
        <w:t>(Figure</w:t>
      </w:r>
      <w:r>
        <w:rPr>
          <w:color w:val="231F20"/>
          <w:spacing w:val="-8"/>
          <w:w w:val="90"/>
        </w:rPr>
        <w:t xml:space="preserve"> </w:t>
      </w:r>
      <w:r>
        <w:rPr>
          <w:color w:val="231F20"/>
          <w:w w:val="90"/>
        </w:rPr>
        <w:t>A).</w:t>
      </w:r>
      <w:r>
        <w:rPr>
          <w:color w:val="231F20"/>
          <w:spacing w:val="35"/>
        </w:rPr>
        <w:t xml:space="preserve"> </w:t>
      </w:r>
      <w:r>
        <w:rPr>
          <w:color w:val="231F20"/>
          <w:w w:val="90"/>
        </w:rPr>
        <w:t>This</w:t>
      </w:r>
      <w:r>
        <w:rPr>
          <w:color w:val="231F20"/>
          <w:spacing w:val="-7"/>
          <w:w w:val="90"/>
        </w:rPr>
        <w:t xml:space="preserve"> </w:t>
      </w:r>
      <w:r>
        <w:rPr>
          <w:color w:val="231F20"/>
          <w:w w:val="90"/>
        </w:rPr>
        <w:t>includes</w:t>
      </w:r>
      <w:r>
        <w:rPr>
          <w:color w:val="231F20"/>
          <w:spacing w:val="-7"/>
          <w:w w:val="90"/>
        </w:rPr>
        <w:t xml:space="preserve"> </w:t>
      </w:r>
      <w:r>
        <w:rPr>
          <w:color w:val="231F20"/>
          <w:w w:val="90"/>
        </w:rPr>
        <w:t>those</w:t>
      </w:r>
      <w:r>
        <w:rPr>
          <w:color w:val="231F20"/>
          <w:spacing w:val="-7"/>
          <w:w w:val="90"/>
        </w:rPr>
        <w:t xml:space="preserve"> </w:t>
      </w:r>
      <w:r>
        <w:rPr>
          <w:color w:val="231F20"/>
          <w:w w:val="90"/>
        </w:rPr>
        <w:t>who</w:t>
      </w:r>
      <w:r>
        <w:rPr>
          <w:color w:val="231F20"/>
          <w:spacing w:val="-7"/>
          <w:w w:val="90"/>
        </w:rPr>
        <w:t xml:space="preserve"> </w:t>
      </w:r>
      <w:r>
        <w:rPr>
          <w:color w:val="231F20"/>
          <w:w w:val="90"/>
        </w:rPr>
        <w:t>reported</w:t>
      </w:r>
      <w:r>
        <w:rPr>
          <w:color w:val="231F20"/>
          <w:spacing w:val="-7"/>
          <w:w w:val="90"/>
        </w:rPr>
        <w:t xml:space="preserve"> </w:t>
      </w:r>
      <w:r>
        <w:rPr>
          <w:color w:val="231F20"/>
          <w:w w:val="90"/>
        </w:rPr>
        <w:t>that</w:t>
      </w:r>
      <w:r>
        <w:rPr>
          <w:color w:val="231F20"/>
          <w:spacing w:val="-7"/>
          <w:w w:val="90"/>
        </w:rPr>
        <w:t xml:space="preserve"> </w:t>
      </w:r>
      <w:r>
        <w:rPr>
          <w:color w:val="231F20"/>
          <w:w w:val="90"/>
        </w:rPr>
        <w:t>they:</w:t>
      </w:r>
      <w:r>
        <w:rPr>
          <w:color w:val="231F20"/>
          <w:spacing w:val="35"/>
        </w:rPr>
        <w:t xml:space="preserve"> </w:t>
      </w:r>
      <w:r>
        <w:rPr>
          <w:color w:val="231F20"/>
          <w:w w:val="90"/>
        </w:rPr>
        <w:t xml:space="preserve">were </w:t>
      </w:r>
      <w:r>
        <w:rPr>
          <w:color w:val="231F20"/>
          <w:w w:val="85"/>
        </w:rPr>
        <w:t>‘very concerned’ about their debt levels;</w:t>
      </w:r>
      <w:r>
        <w:rPr>
          <w:color w:val="231F20"/>
          <w:spacing w:val="40"/>
        </w:rPr>
        <w:t xml:space="preserve"> </w:t>
      </w:r>
      <w:r>
        <w:rPr>
          <w:color w:val="231F20"/>
          <w:w w:val="85"/>
        </w:rPr>
        <w:t xml:space="preserve">considered unsecured </w:t>
      </w:r>
      <w:r>
        <w:rPr>
          <w:color w:val="231F20"/>
          <w:w w:val="90"/>
        </w:rPr>
        <w:t>debt</w:t>
      </w:r>
      <w:r>
        <w:rPr>
          <w:color w:val="231F20"/>
          <w:spacing w:val="-3"/>
          <w:w w:val="90"/>
        </w:rPr>
        <w:t xml:space="preserve"> </w:t>
      </w:r>
      <w:r>
        <w:rPr>
          <w:color w:val="231F20"/>
          <w:w w:val="90"/>
        </w:rPr>
        <w:t>or</w:t>
      </w:r>
      <w:r>
        <w:rPr>
          <w:color w:val="231F20"/>
          <w:spacing w:val="-3"/>
          <w:w w:val="90"/>
        </w:rPr>
        <w:t xml:space="preserve"> </w:t>
      </w:r>
      <w:r>
        <w:rPr>
          <w:color w:val="231F20"/>
          <w:w w:val="90"/>
        </w:rPr>
        <w:t>mortgage</w:t>
      </w:r>
      <w:r>
        <w:rPr>
          <w:color w:val="231F20"/>
          <w:spacing w:val="-3"/>
          <w:w w:val="90"/>
        </w:rPr>
        <w:t xml:space="preserve"> </w:t>
      </w:r>
      <w:r>
        <w:rPr>
          <w:color w:val="231F20"/>
          <w:w w:val="90"/>
        </w:rPr>
        <w:t>payments</w:t>
      </w:r>
      <w:r>
        <w:rPr>
          <w:color w:val="231F20"/>
          <w:spacing w:val="-3"/>
          <w:w w:val="90"/>
        </w:rPr>
        <w:t xml:space="preserve"> </w:t>
      </w:r>
      <w:r>
        <w:rPr>
          <w:color w:val="231F20"/>
          <w:w w:val="90"/>
        </w:rPr>
        <w:t>difficult</w:t>
      </w:r>
      <w:r>
        <w:rPr>
          <w:color w:val="231F20"/>
          <w:spacing w:val="-3"/>
          <w:w w:val="90"/>
        </w:rPr>
        <w:t xml:space="preserve"> </w:t>
      </w:r>
      <w:r>
        <w:rPr>
          <w:color w:val="231F20"/>
          <w:w w:val="90"/>
        </w:rPr>
        <w:t>or</w:t>
      </w:r>
      <w:r>
        <w:rPr>
          <w:color w:val="231F20"/>
          <w:spacing w:val="-3"/>
          <w:w w:val="90"/>
        </w:rPr>
        <w:t xml:space="preserve"> </w:t>
      </w:r>
      <w:r>
        <w:rPr>
          <w:color w:val="231F20"/>
          <w:w w:val="90"/>
        </w:rPr>
        <w:t>a</w:t>
      </w:r>
      <w:r>
        <w:rPr>
          <w:color w:val="231F20"/>
          <w:spacing w:val="-3"/>
          <w:w w:val="90"/>
        </w:rPr>
        <w:t xml:space="preserve"> </w:t>
      </w:r>
      <w:r>
        <w:rPr>
          <w:color w:val="231F20"/>
          <w:w w:val="90"/>
        </w:rPr>
        <w:t>‘heavy</w:t>
      </w:r>
      <w:r>
        <w:rPr>
          <w:color w:val="231F20"/>
          <w:spacing w:val="-3"/>
          <w:w w:val="90"/>
        </w:rPr>
        <w:t xml:space="preserve"> </w:t>
      </w:r>
      <w:r>
        <w:rPr>
          <w:color w:val="231F20"/>
          <w:w w:val="90"/>
        </w:rPr>
        <w:t>burden’;</w:t>
      </w:r>
      <w:r>
        <w:rPr>
          <w:color w:val="231F20"/>
          <w:spacing w:val="40"/>
        </w:rPr>
        <w:t xml:space="preserve"> </w:t>
      </w:r>
      <w:r>
        <w:rPr>
          <w:color w:val="231F20"/>
          <w:w w:val="90"/>
        </w:rPr>
        <w:t xml:space="preserve">or </w:t>
      </w:r>
      <w:r>
        <w:rPr>
          <w:color w:val="231F20"/>
          <w:spacing w:val="-6"/>
        </w:rPr>
        <w:t>had</w:t>
      </w:r>
      <w:r>
        <w:rPr>
          <w:color w:val="231F20"/>
          <w:spacing w:val="-16"/>
        </w:rPr>
        <w:t xml:space="preserve"> </w:t>
      </w:r>
      <w:r>
        <w:rPr>
          <w:color w:val="231F20"/>
          <w:spacing w:val="-6"/>
        </w:rPr>
        <w:t>been</w:t>
      </w:r>
      <w:r>
        <w:rPr>
          <w:color w:val="231F20"/>
          <w:spacing w:val="-16"/>
        </w:rPr>
        <w:t xml:space="preserve"> </w:t>
      </w:r>
      <w:r>
        <w:rPr>
          <w:color w:val="231F20"/>
          <w:spacing w:val="-6"/>
        </w:rPr>
        <w:t>more</w:t>
      </w:r>
      <w:r>
        <w:rPr>
          <w:color w:val="231F20"/>
          <w:spacing w:val="-16"/>
        </w:rPr>
        <w:t xml:space="preserve"> </w:t>
      </w:r>
      <w:r>
        <w:rPr>
          <w:color w:val="231F20"/>
          <w:spacing w:val="-6"/>
        </w:rPr>
        <w:t>than</w:t>
      </w:r>
      <w:r>
        <w:rPr>
          <w:color w:val="231F20"/>
          <w:spacing w:val="-16"/>
        </w:rPr>
        <w:t xml:space="preserve"> </w:t>
      </w:r>
      <w:r>
        <w:rPr>
          <w:color w:val="231F20"/>
          <w:spacing w:val="-6"/>
        </w:rPr>
        <w:t>two</w:t>
      </w:r>
      <w:r>
        <w:rPr>
          <w:color w:val="231F20"/>
          <w:spacing w:val="-16"/>
        </w:rPr>
        <w:t xml:space="preserve"> </w:t>
      </w:r>
      <w:r>
        <w:rPr>
          <w:color w:val="231F20"/>
          <w:spacing w:val="-6"/>
        </w:rPr>
        <w:t>months</w:t>
      </w:r>
      <w:r>
        <w:rPr>
          <w:color w:val="231F20"/>
          <w:spacing w:val="-16"/>
        </w:rPr>
        <w:t xml:space="preserve"> </w:t>
      </w:r>
      <w:r>
        <w:rPr>
          <w:color w:val="231F20"/>
          <w:spacing w:val="-6"/>
        </w:rPr>
        <w:t>behind</w:t>
      </w:r>
      <w:r>
        <w:rPr>
          <w:color w:val="231F20"/>
          <w:spacing w:val="-16"/>
        </w:rPr>
        <w:t xml:space="preserve"> </w:t>
      </w:r>
      <w:r>
        <w:rPr>
          <w:color w:val="231F20"/>
          <w:spacing w:val="-6"/>
        </w:rPr>
        <w:t>on</w:t>
      </w:r>
      <w:r>
        <w:rPr>
          <w:color w:val="231F20"/>
          <w:spacing w:val="-16"/>
        </w:rPr>
        <w:t xml:space="preserve"> </w:t>
      </w:r>
      <w:r>
        <w:rPr>
          <w:color w:val="231F20"/>
          <w:spacing w:val="-6"/>
        </w:rPr>
        <w:t>their</w:t>
      </w:r>
      <w:r>
        <w:rPr>
          <w:color w:val="231F20"/>
          <w:spacing w:val="-16"/>
        </w:rPr>
        <w:t xml:space="preserve"> </w:t>
      </w:r>
      <w:r>
        <w:rPr>
          <w:color w:val="231F20"/>
          <w:spacing w:val="-6"/>
        </w:rPr>
        <w:t xml:space="preserve">debt </w:t>
      </w:r>
      <w:r>
        <w:rPr>
          <w:color w:val="231F20"/>
          <w:w w:val="90"/>
        </w:rPr>
        <w:t>payments</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past</w:t>
      </w:r>
      <w:r>
        <w:rPr>
          <w:color w:val="231F20"/>
          <w:spacing w:val="-7"/>
          <w:w w:val="90"/>
        </w:rPr>
        <w:t xml:space="preserve"> </w:t>
      </w:r>
      <w:r>
        <w:rPr>
          <w:color w:val="231F20"/>
          <w:w w:val="90"/>
        </w:rPr>
        <w:t>year.</w:t>
      </w:r>
      <w:r>
        <w:rPr>
          <w:color w:val="231F20"/>
          <w:spacing w:val="36"/>
        </w:rPr>
        <w:t xml:space="preserve"> </w:t>
      </w:r>
      <w:r>
        <w:rPr>
          <w:color w:val="231F20"/>
          <w:w w:val="90"/>
        </w:rPr>
        <w:t>Most</w:t>
      </w:r>
      <w:r>
        <w:rPr>
          <w:color w:val="231F20"/>
          <w:spacing w:val="-7"/>
          <w:w w:val="90"/>
        </w:rPr>
        <w:t xml:space="preserve"> </w:t>
      </w:r>
      <w:r>
        <w:rPr>
          <w:color w:val="231F20"/>
          <w:w w:val="90"/>
        </w:rPr>
        <w:t>of</w:t>
      </w:r>
      <w:r>
        <w:rPr>
          <w:color w:val="231F20"/>
          <w:spacing w:val="-7"/>
          <w:w w:val="90"/>
        </w:rPr>
        <w:t xml:space="preserve"> </w:t>
      </w:r>
      <w:r>
        <w:rPr>
          <w:color w:val="231F20"/>
          <w:w w:val="90"/>
        </w:rPr>
        <w:t>these</w:t>
      </w:r>
      <w:r>
        <w:rPr>
          <w:color w:val="231F20"/>
          <w:spacing w:val="-7"/>
          <w:w w:val="90"/>
        </w:rPr>
        <w:t xml:space="preserve"> </w:t>
      </w:r>
      <w:r>
        <w:rPr>
          <w:color w:val="231F20"/>
          <w:w w:val="90"/>
        </w:rPr>
        <w:t>metrics</w:t>
      </w:r>
      <w:r>
        <w:rPr>
          <w:color w:val="231F20"/>
          <w:spacing w:val="-7"/>
          <w:w w:val="90"/>
        </w:rPr>
        <w:t xml:space="preserve"> </w:t>
      </w:r>
      <w:r>
        <w:rPr>
          <w:color w:val="231F20"/>
          <w:w w:val="90"/>
        </w:rPr>
        <w:t>remain</w:t>
      </w:r>
      <w:r>
        <w:rPr>
          <w:color w:val="231F20"/>
          <w:spacing w:val="-7"/>
          <w:w w:val="90"/>
        </w:rPr>
        <w:t xml:space="preserve"> </w:t>
      </w:r>
      <w:r>
        <w:rPr>
          <w:color w:val="231F20"/>
          <w:w w:val="90"/>
        </w:rPr>
        <w:t>well below their post-crisis peaks, although there has been an uptick</w:t>
      </w:r>
      <w:r>
        <w:rPr>
          <w:color w:val="231F20"/>
          <w:spacing w:val="-3"/>
          <w:w w:val="90"/>
        </w:rPr>
        <w:t xml:space="preserve"> </w:t>
      </w:r>
      <w:r>
        <w:rPr>
          <w:color w:val="231F20"/>
          <w:w w:val="90"/>
        </w:rPr>
        <w:t>across</w:t>
      </w:r>
      <w:r>
        <w:rPr>
          <w:color w:val="231F20"/>
          <w:spacing w:val="-3"/>
          <w:w w:val="90"/>
        </w:rPr>
        <w:t xml:space="preserve"> </w:t>
      </w:r>
      <w:r>
        <w:rPr>
          <w:color w:val="231F20"/>
          <w:w w:val="90"/>
        </w:rPr>
        <w:t>these</w:t>
      </w:r>
      <w:r>
        <w:rPr>
          <w:color w:val="231F20"/>
          <w:spacing w:val="-3"/>
          <w:w w:val="90"/>
        </w:rPr>
        <w:t xml:space="preserve"> </w:t>
      </w:r>
      <w:r>
        <w:rPr>
          <w:color w:val="231F20"/>
          <w:w w:val="90"/>
        </w:rPr>
        <w:t>subjective</w:t>
      </w:r>
      <w:r>
        <w:rPr>
          <w:color w:val="231F20"/>
          <w:spacing w:val="-3"/>
          <w:w w:val="90"/>
        </w:rPr>
        <w:t xml:space="preserve"> </w:t>
      </w:r>
      <w:r>
        <w:rPr>
          <w:color w:val="231F20"/>
          <w:w w:val="90"/>
        </w:rPr>
        <w:t>measures</w:t>
      </w:r>
      <w:r>
        <w:rPr>
          <w:color w:val="231F20"/>
          <w:spacing w:val="-3"/>
          <w:w w:val="90"/>
        </w:rPr>
        <w:t xml:space="preserve"> </w:t>
      </w:r>
      <w:r>
        <w:rPr>
          <w:color w:val="231F20"/>
          <w:w w:val="90"/>
        </w:rPr>
        <w:t>over</w:t>
      </w:r>
      <w:r>
        <w:rPr>
          <w:color w:val="231F20"/>
          <w:spacing w:val="-3"/>
          <w:w w:val="90"/>
        </w:rPr>
        <w:t xml:space="preserve"> </w:t>
      </w:r>
      <w:r>
        <w:rPr>
          <w:color w:val="231F20"/>
          <w:w w:val="90"/>
        </w:rPr>
        <w:t>the</w:t>
      </w:r>
      <w:r>
        <w:rPr>
          <w:color w:val="231F20"/>
          <w:spacing w:val="-3"/>
          <w:w w:val="90"/>
        </w:rPr>
        <w:t xml:space="preserve"> </w:t>
      </w:r>
      <w:r>
        <w:rPr>
          <w:color w:val="231F20"/>
          <w:w w:val="90"/>
        </w:rPr>
        <w:t>past</w:t>
      </w:r>
      <w:r>
        <w:rPr>
          <w:color w:val="231F20"/>
          <w:spacing w:val="-3"/>
          <w:w w:val="90"/>
        </w:rPr>
        <w:t xml:space="preserve"> </w:t>
      </w:r>
      <w:r>
        <w:rPr>
          <w:color w:val="231F20"/>
          <w:w w:val="90"/>
        </w:rPr>
        <w:t>year.</w:t>
      </w:r>
    </w:p>
    <w:p w14:paraId="019CD118" w14:textId="77777777" w:rsidR="00B732F0" w:rsidRDefault="00B732F0">
      <w:pPr>
        <w:pStyle w:val="BodyText"/>
        <w:spacing w:before="116"/>
      </w:pPr>
    </w:p>
    <w:p w14:paraId="780E3A3E" w14:textId="77777777" w:rsidR="00B732F0" w:rsidRDefault="001B6D82">
      <w:pPr>
        <w:spacing w:line="259" w:lineRule="auto"/>
        <w:ind w:left="227" w:right="595"/>
        <w:rPr>
          <w:sz w:val="18"/>
        </w:rPr>
      </w:pPr>
      <w:r>
        <w:rPr>
          <w:b/>
          <w:color w:val="85266B"/>
          <w:sz w:val="18"/>
        </w:rPr>
        <w:t>Figure</w:t>
      </w:r>
      <w:r>
        <w:rPr>
          <w:b/>
          <w:color w:val="85266B"/>
          <w:spacing w:val="-18"/>
          <w:sz w:val="18"/>
        </w:rPr>
        <w:t xml:space="preserve"> </w:t>
      </w:r>
      <w:r>
        <w:rPr>
          <w:b/>
          <w:color w:val="85266B"/>
          <w:sz w:val="18"/>
        </w:rPr>
        <w:t>A</w:t>
      </w:r>
      <w:r>
        <w:rPr>
          <w:b/>
          <w:color w:val="85266B"/>
          <w:spacing w:val="34"/>
          <w:sz w:val="18"/>
        </w:rPr>
        <w:t xml:space="preserve"> </w:t>
      </w:r>
      <w:r>
        <w:rPr>
          <w:color w:val="85266B"/>
          <w:sz w:val="18"/>
        </w:rPr>
        <w:t>Up</w:t>
      </w:r>
      <w:r>
        <w:rPr>
          <w:color w:val="85266B"/>
          <w:spacing w:val="-13"/>
          <w:sz w:val="18"/>
        </w:rPr>
        <w:t xml:space="preserve"> </w:t>
      </w:r>
      <w:r>
        <w:rPr>
          <w:color w:val="85266B"/>
          <w:sz w:val="18"/>
        </w:rPr>
        <w:t>to</w:t>
      </w:r>
      <w:r>
        <w:rPr>
          <w:color w:val="85266B"/>
          <w:spacing w:val="-9"/>
          <w:sz w:val="18"/>
        </w:rPr>
        <w:t xml:space="preserve"> </w:t>
      </w:r>
      <w:r>
        <w:rPr>
          <w:color w:val="85266B"/>
          <w:sz w:val="18"/>
        </w:rPr>
        <w:t>17%</w:t>
      </w:r>
      <w:r>
        <w:rPr>
          <w:color w:val="85266B"/>
          <w:spacing w:val="-13"/>
          <w:sz w:val="18"/>
        </w:rPr>
        <w:t xml:space="preserve"> </w:t>
      </w:r>
      <w:r>
        <w:rPr>
          <w:color w:val="85266B"/>
          <w:sz w:val="18"/>
        </w:rPr>
        <w:t>of</w:t>
      </w:r>
      <w:r>
        <w:rPr>
          <w:color w:val="85266B"/>
          <w:spacing w:val="-9"/>
          <w:sz w:val="18"/>
        </w:rPr>
        <w:t xml:space="preserve"> </w:t>
      </w:r>
      <w:r>
        <w:rPr>
          <w:color w:val="85266B"/>
          <w:sz w:val="18"/>
        </w:rPr>
        <w:t>households</w:t>
      </w:r>
      <w:r>
        <w:rPr>
          <w:color w:val="85266B"/>
          <w:spacing w:val="-9"/>
          <w:sz w:val="18"/>
        </w:rPr>
        <w:t xml:space="preserve"> </w:t>
      </w:r>
      <w:r>
        <w:rPr>
          <w:color w:val="85266B"/>
          <w:sz w:val="18"/>
        </w:rPr>
        <w:t>in</w:t>
      </w:r>
      <w:r>
        <w:rPr>
          <w:color w:val="85266B"/>
          <w:spacing w:val="-13"/>
          <w:sz w:val="18"/>
        </w:rPr>
        <w:t xml:space="preserve"> </w:t>
      </w:r>
      <w:r>
        <w:rPr>
          <w:color w:val="85266B"/>
          <w:sz w:val="18"/>
        </w:rPr>
        <w:t>the</w:t>
      </w:r>
      <w:r>
        <w:rPr>
          <w:color w:val="85266B"/>
          <w:spacing w:val="-9"/>
          <w:sz w:val="18"/>
        </w:rPr>
        <w:t xml:space="preserve"> </w:t>
      </w:r>
      <w:r>
        <w:rPr>
          <w:color w:val="85266B"/>
          <w:sz w:val="18"/>
        </w:rPr>
        <w:t>NMG</w:t>
      </w:r>
      <w:r>
        <w:rPr>
          <w:color w:val="85266B"/>
          <w:spacing w:val="-9"/>
          <w:sz w:val="18"/>
        </w:rPr>
        <w:t xml:space="preserve"> </w:t>
      </w:r>
      <w:r>
        <w:rPr>
          <w:color w:val="85266B"/>
          <w:sz w:val="18"/>
        </w:rPr>
        <w:t xml:space="preserve">survey </w:t>
      </w:r>
      <w:r>
        <w:rPr>
          <w:color w:val="85266B"/>
          <w:w w:val="90"/>
          <w:sz w:val="18"/>
        </w:rPr>
        <w:t xml:space="preserve">perceive themselves as vulnerable due to problems with </w:t>
      </w:r>
      <w:r>
        <w:rPr>
          <w:color w:val="85266B"/>
          <w:spacing w:val="-4"/>
          <w:sz w:val="18"/>
        </w:rPr>
        <w:t>debt</w:t>
      </w:r>
    </w:p>
    <w:p w14:paraId="54DD4307" w14:textId="77777777" w:rsidR="00B732F0" w:rsidRDefault="001B6D82">
      <w:pPr>
        <w:spacing w:before="2" w:line="268" w:lineRule="auto"/>
        <w:ind w:left="227" w:right="883"/>
        <w:rPr>
          <w:position w:val="4"/>
          <w:sz w:val="12"/>
        </w:rPr>
      </w:pPr>
      <w:r>
        <w:rPr>
          <w:color w:val="231F20"/>
          <w:w w:val="90"/>
          <w:sz w:val="16"/>
        </w:rPr>
        <w:t>Per</w:t>
      </w:r>
      <w:r>
        <w:rPr>
          <w:color w:val="231F20"/>
          <w:spacing w:val="-5"/>
          <w:w w:val="90"/>
          <w:sz w:val="16"/>
        </w:rPr>
        <w:t xml:space="preserve"> </w:t>
      </w:r>
      <w:r>
        <w:rPr>
          <w:color w:val="231F20"/>
          <w:w w:val="90"/>
          <w:sz w:val="16"/>
        </w:rPr>
        <w:t>cent</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households</w:t>
      </w:r>
      <w:r>
        <w:rPr>
          <w:color w:val="231F20"/>
          <w:spacing w:val="-5"/>
          <w:w w:val="90"/>
          <w:sz w:val="16"/>
        </w:rPr>
        <w:t xml:space="preserve"> </w:t>
      </w:r>
      <w:r>
        <w:rPr>
          <w:color w:val="231F20"/>
          <w:w w:val="90"/>
          <w:sz w:val="16"/>
        </w:rPr>
        <w:t>indicating</w:t>
      </w:r>
      <w:r>
        <w:rPr>
          <w:color w:val="231F20"/>
          <w:spacing w:val="-5"/>
          <w:w w:val="90"/>
          <w:sz w:val="16"/>
        </w:rPr>
        <w:t xml:space="preserve"> </w:t>
      </w:r>
      <w:r>
        <w:rPr>
          <w:color w:val="231F20"/>
          <w:w w:val="90"/>
          <w:sz w:val="16"/>
        </w:rPr>
        <w:t>problems</w:t>
      </w:r>
      <w:r>
        <w:rPr>
          <w:color w:val="231F20"/>
          <w:spacing w:val="-5"/>
          <w:w w:val="90"/>
          <w:sz w:val="16"/>
        </w:rPr>
        <w:t xml:space="preserve"> </w:t>
      </w:r>
      <w:r>
        <w:rPr>
          <w:color w:val="231F20"/>
          <w:w w:val="90"/>
          <w:sz w:val="16"/>
        </w:rPr>
        <w:t>with</w:t>
      </w:r>
      <w:r>
        <w:rPr>
          <w:color w:val="231F20"/>
          <w:spacing w:val="-5"/>
          <w:w w:val="90"/>
          <w:sz w:val="16"/>
        </w:rPr>
        <w:t xml:space="preserve"> </w:t>
      </w:r>
      <w:r>
        <w:rPr>
          <w:color w:val="231F20"/>
          <w:w w:val="90"/>
          <w:sz w:val="16"/>
        </w:rPr>
        <w:t>debt</w:t>
      </w:r>
      <w:r>
        <w:rPr>
          <w:color w:val="231F20"/>
          <w:spacing w:val="-5"/>
          <w:w w:val="90"/>
          <w:sz w:val="16"/>
        </w:rPr>
        <w:t xml:space="preserve"> </w:t>
      </w:r>
      <w:r>
        <w:rPr>
          <w:color w:val="231F20"/>
          <w:w w:val="90"/>
          <w:sz w:val="16"/>
        </w:rPr>
        <w:t>in</w:t>
      </w:r>
      <w:r>
        <w:rPr>
          <w:color w:val="231F20"/>
          <w:spacing w:val="-5"/>
          <w:w w:val="90"/>
          <w:sz w:val="16"/>
        </w:rPr>
        <w:t xml:space="preserve"> </w:t>
      </w:r>
      <w:r>
        <w:rPr>
          <w:color w:val="231F20"/>
          <w:w w:val="90"/>
          <w:sz w:val="16"/>
        </w:rPr>
        <w:t xml:space="preserve">the </w:t>
      </w:r>
      <w:r>
        <w:rPr>
          <w:color w:val="231F20"/>
          <w:sz w:val="16"/>
        </w:rPr>
        <w:t>2017 H2 NMG survey</w:t>
      </w:r>
      <w:r>
        <w:rPr>
          <w:color w:val="231F20"/>
          <w:position w:val="4"/>
          <w:sz w:val="12"/>
        </w:rPr>
        <w:t>(a)</w:t>
      </w:r>
    </w:p>
    <w:p w14:paraId="47613524" w14:textId="77777777" w:rsidR="00B732F0" w:rsidRDefault="001B6D82">
      <w:pPr>
        <w:spacing w:before="105"/>
        <w:ind w:left="1056"/>
        <w:rPr>
          <w:position w:val="4"/>
          <w:sz w:val="11"/>
        </w:rPr>
      </w:pPr>
      <w:r>
        <w:rPr>
          <w:color w:val="00568B"/>
          <w:w w:val="90"/>
          <w:sz w:val="14"/>
        </w:rPr>
        <w:t>12%:</w:t>
      </w:r>
      <w:r>
        <w:rPr>
          <w:color w:val="00568B"/>
          <w:spacing w:val="28"/>
          <w:sz w:val="14"/>
        </w:rPr>
        <w:t xml:space="preserve"> </w:t>
      </w:r>
      <w:r>
        <w:rPr>
          <w:color w:val="00568B"/>
          <w:w w:val="90"/>
          <w:sz w:val="14"/>
        </w:rPr>
        <w:t>debt</w:t>
      </w:r>
      <w:r>
        <w:rPr>
          <w:color w:val="00568B"/>
          <w:spacing w:val="-2"/>
          <w:w w:val="90"/>
          <w:sz w:val="14"/>
        </w:rPr>
        <w:t xml:space="preserve"> </w:t>
      </w:r>
      <w:r>
        <w:rPr>
          <w:color w:val="00568B"/>
          <w:w w:val="90"/>
          <w:sz w:val="14"/>
        </w:rPr>
        <w:t>payments</w:t>
      </w:r>
      <w:r>
        <w:rPr>
          <w:color w:val="00568B"/>
          <w:spacing w:val="-5"/>
          <w:w w:val="90"/>
          <w:sz w:val="14"/>
        </w:rPr>
        <w:t xml:space="preserve"> </w:t>
      </w:r>
      <w:r>
        <w:rPr>
          <w:color w:val="00568B"/>
          <w:spacing w:val="-2"/>
          <w:w w:val="90"/>
          <w:sz w:val="14"/>
        </w:rPr>
        <w:t>difficult</w:t>
      </w:r>
      <w:r>
        <w:rPr>
          <w:color w:val="00568B"/>
          <w:spacing w:val="-2"/>
          <w:w w:val="90"/>
          <w:position w:val="4"/>
          <w:sz w:val="11"/>
        </w:rPr>
        <w:t>(b)</w:t>
      </w:r>
    </w:p>
    <w:p w14:paraId="7740787F" w14:textId="77777777" w:rsidR="00B732F0" w:rsidRDefault="001B6D82">
      <w:pPr>
        <w:pStyle w:val="BodyText"/>
        <w:spacing w:before="103" w:line="268" w:lineRule="auto"/>
        <w:ind w:left="227" w:right="315"/>
      </w:pPr>
      <w:r>
        <w:br w:type="column"/>
      </w:r>
      <w:r>
        <w:rPr>
          <w:color w:val="231F20"/>
          <w:w w:val="90"/>
        </w:rPr>
        <w:t xml:space="preserve">The Financial Lives Survey includes similar questions about </w:t>
      </w:r>
      <w:r>
        <w:rPr>
          <w:color w:val="231F20"/>
          <w:w w:val="85"/>
        </w:rPr>
        <w:t xml:space="preserve">adults’ own perception of their circumstances, which the FCA </w:t>
      </w:r>
      <w:r>
        <w:rPr>
          <w:color w:val="231F20"/>
          <w:w w:val="90"/>
        </w:rPr>
        <w:t>has</w:t>
      </w:r>
      <w:r>
        <w:rPr>
          <w:color w:val="231F20"/>
          <w:spacing w:val="-7"/>
          <w:w w:val="90"/>
        </w:rPr>
        <w:t xml:space="preserve"> </w:t>
      </w:r>
      <w:r>
        <w:rPr>
          <w:color w:val="231F20"/>
          <w:w w:val="90"/>
        </w:rPr>
        <w:t>translated</w:t>
      </w:r>
      <w:r>
        <w:rPr>
          <w:color w:val="231F20"/>
          <w:spacing w:val="-7"/>
          <w:w w:val="90"/>
        </w:rPr>
        <w:t xml:space="preserve"> </w:t>
      </w:r>
      <w:r>
        <w:rPr>
          <w:color w:val="231F20"/>
          <w:w w:val="90"/>
        </w:rPr>
        <w:t>into</w:t>
      </w:r>
      <w:r>
        <w:rPr>
          <w:color w:val="231F20"/>
          <w:spacing w:val="-7"/>
          <w:w w:val="90"/>
        </w:rPr>
        <w:t xml:space="preserve"> </w:t>
      </w:r>
      <w:r>
        <w:rPr>
          <w:color w:val="231F20"/>
          <w:w w:val="90"/>
        </w:rPr>
        <w:t>potential</w:t>
      </w:r>
      <w:r>
        <w:rPr>
          <w:color w:val="231F20"/>
          <w:spacing w:val="-7"/>
          <w:w w:val="90"/>
        </w:rPr>
        <w:t xml:space="preserve"> </w:t>
      </w:r>
      <w:r>
        <w:rPr>
          <w:color w:val="231F20"/>
          <w:w w:val="90"/>
        </w:rPr>
        <w:t>vulnerability</w:t>
      </w:r>
      <w:r>
        <w:rPr>
          <w:color w:val="231F20"/>
          <w:spacing w:val="-7"/>
          <w:w w:val="90"/>
        </w:rPr>
        <w:t xml:space="preserve"> </w:t>
      </w:r>
      <w:r>
        <w:rPr>
          <w:color w:val="231F20"/>
          <w:w w:val="90"/>
        </w:rPr>
        <w:t>measures.</w:t>
      </w:r>
      <w:r>
        <w:rPr>
          <w:color w:val="231F20"/>
          <w:spacing w:val="35"/>
        </w:rPr>
        <w:t xml:space="preserve"> </w:t>
      </w:r>
      <w:r>
        <w:rPr>
          <w:color w:val="231F20"/>
          <w:w w:val="90"/>
        </w:rPr>
        <w:t xml:space="preserve">Where the questions cover similar topics, the results are broadly </w:t>
      </w:r>
      <w:r>
        <w:rPr>
          <w:color w:val="231F20"/>
          <w:w w:val="95"/>
        </w:rPr>
        <w:t>consistent</w:t>
      </w:r>
      <w:r>
        <w:rPr>
          <w:color w:val="231F20"/>
          <w:spacing w:val="-8"/>
          <w:w w:val="95"/>
        </w:rPr>
        <w:t xml:space="preserve"> </w:t>
      </w:r>
      <w:r>
        <w:rPr>
          <w:color w:val="231F20"/>
          <w:w w:val="95"/>
        </w:rPr>
        <w:t>with</w:t>
      </w:r>
      <w:r>
        <w:rPr>
          <w:color w:val="231F20"/>
          <w:spacing w:val="-8"/>
          <w:w w:val="95"/>
        </w:rPr>
        <w:t xml:space="preserve"> </w:t>
      </w:r>
      <w:r>
        <w:rPr>
          <w:color w:val="231F20"/>
          <w:w w:val="95"/>
        </w:rPr>
        <w:t>those</w:t>
      </w:r>
      <w:r>
        <w:rPr>
          <w:color w:val="231F20"/>
          <w:spacing w:val="-8"/>
          <w:w w:val="95"/>
        </w:rPr>
        <w:t xml:space="preserve"> </w:t>
      </w:r>
      <w:r>
        <w:rPr>
          <w:color w:val="231F20"/>
          <w:w w:val="95"/>
        </w:rPr>
        <w:t>of</w:t>
      </w:r>
      <w:r>
        <w:rPr>
          <w:color w:val="231F20"/>
          <w:spacing w:val="-8"/>
          <w:w w:val="95"/>
        </w:rPr>
        <w:t xml:space="preserve"> </w:t>
      </w:r>
      <w:r>
        <w:rPr>
          <w:color w:val="231F20"/>
          <w:w w:val="95"/>
        </w:rPr>
        <w:t>the</w:t>
      </w:r>
      <w:r>
        <w:rPr>
          <w:color w:val="231F20"/>
          <w:spacing w:val="-8"/>
          <w:w w:val="95"/>
        </w:rPr>
        <w:t xml:space="preserve"> </w:t>
      </w:r>
      <w:r>
        <w:rPr>
          <w:color w:val="231F20"/>
          <w:w w:val="95"/>
        </w:rPr>
        <w:t>NMG</w:t>
      </w:r>
      <w:r>
        <w:rPr>
          <w:color w:val="231F20"/>
          <w:spacing w:val="-8"/>
          <w:w w:val="95"/>
        </w:rPr>
        <w:t xml:space="preserve"> </w:t>
      </w:r>
      <w:r>
        <w:rPr>
          <w:color w:val="231F20"/>
          <w:w w:val="95"/>
        </w:rPr>
        <w:t>survey.</w:t>
      </w:r>
      <w:r>
        <w:rPr>
          <w:color w:val="231F20"/>
          <w:spacing w:val="40"/>
        </w:rPr>
        <w:t xml:space="preserve"> </w:t>
      </w:r>
      <w:r>
        <w:rPr>
          <w:color w:val="231F20"/>
          <w:w w:val="95"/>
        </w:rPr>
        <w:t>Around</w:t>
      </w:r>
      <w:r>
        <w:rPr>
          <w:color w:val="231F20"/>
          <w:spacing w:val="-8"/>
          <w:w w:val="95"/>
        </w:rPr>
        <w:t xml:space="preserve"> </w:t>
      </w:r>
      <w:r>
        <w:rPr>
          <w:color w:val="231F20"/>
          <w:w w:val="95"/>
        </w:rPr>
        <w:t>15%</w:t>
      </w:r>
      <w:r>
        <w:rPr>
          <w:color w:val="231F20"/>
          <w:spacing w:val="-8"/>
          <w:w w:val="95"/>
        </w:rPr>
        <w:t xml:space="preserve"> </w:t>
      </w:r>
      <w:r>
        <w:rPr>
          <w:color w:val="231F20"/>
          <w:w w:val="95"/>
        </w:rPr>
        <w:t xml:space="preserve">of </w:t>
      </w:r>
      <w:r>
        <w:rPr>
          <w:color w:val="231F20"/>
          <w:w w:val="90"/>
        </w:rPr>
        <w:t>UK adults found keeping up with domestic bills and credit</w:t>
      </w:r>
    </w:p>
    <w:p w14:paraId="7F5B98D8" w14:textId="77777777" w:rsidR="00B732F0" w:rsidRDefault="001B6D82">
      <w:pPr>
        <w:pStyle w:val="BodyText"/>
        <w:spacing w:line="268" w:lineRule="auto"/>
        <w:ind w:left="227" w:right="267"/>
      </w:pPr>
      <w:r>
        <w:rPr>
          <w:color w:val="231F20"/>
          <w:w w:val="85"/>
        </w:rPr>
        <w:t xml:space="preserve">commitments a ‘heavy burden’ or in three or more of the past </w:t>
      </w:r>
      <w:r>
        <w:rPr>
          <w:color w:val="231F20"/>
          <w:spacing w:val="-6"/>
        </w:rPr>
        <w:t>six</w:t>
      </w:r>
      <w:r>
        <w:rPr>
          <w:color w:val="231F20"/>
          <w:spacing w:val="-16"/>
        </w:rPr>
        <w:t xml:space="preserve"> </w:t>
      </w:r>
      <w:r>
        <w:rPr>
          <w:color w:val="231F20"/>
          <w:spacing w:val="-6"/>
        </w:rPr>
        <w:t>months</w:t>
      </w:r>
      <w:r>
        <w:rPr>
          <w:color w:val="231F20"/>
          <w:spacing w:val="-16"/>
        </w:rPr>
        <w:t xml:space="preserve"> </w:t>
      </w:r>
      <w:r>
        <w:rPr>
          <w:color w:val="231F20"/>
          <w:spacing w:val="-6"/>
        </w:rPr>
        <w:t>had</w:t>
      </w:r>
      <w:r>
        <w:rPr>
          <w:color w:val="231F20"/>
          <w:spacing w:val="-16"/>
        </w:rPr>
        <w:t xml:space="preserve"> </w:t>
      </w:r>
      <w:r>
        <w:rPr>
          <w:color w:val="231F20"/>
          <w:spacing w:val="-6"/>
        </w:rPr>
        <w:t>missed</w:t>
      </w:r>
      <w:r>
        <w:rPr>
          <w:color w:val="231F20"/>
          <w:spacing w:val="-16"/>
        </w:rPr>
        <w:t xml:space="preserve"> </w:t>
      </w:r>
      <w:r>
        <w:rPr>
          <w:color w:val="231F20"/>
          <w:spacing w:val="-6"/>
        </w:rPr>
        <w:t>making</w:t>
      </w:r>
      <w:r>
        <w:rPr>
          <w:color w:val="231F20"/>
          <w:spacing w:val="-16"/>
        </w:rPr>
        <w:t xml:space="preserve"> </w:t>
      </w:r>
      <w:r>
        <w:rPr>
          <w:color w:val="231F20"/>
          <w:spacing w:val="-6"/>
        </w:rPr>
        <w:t>any</w:t>
      </w:r>
      <w:r>
        <w:rPr>
          <w:color w:val="231F20"/>
          <w:spacing w:val="-16"/>
        </w:rPr>
        <w:t xml:space="preserve"> </w:t>
      </w:r>
      <w:r>
        <w:rPr>
          <w:color w:val="231F20"/>
          <w:spacing w:val="-6"/>
        </w:rPr>
        <w:t>of</w:t>
      </w:r>
      <w:r>
        <w:rPr>
          <w:color w:val="231F20"/>
          <w:spacing w:val="-16"/>
        </w:rPr>
        <w:t xml:space="preserve"> </w:t>
      </w:r>
      <w:r>
        <w:rPr>
          <w:color w:val="231F20"/>
          <w:spacing w:val="-6"/>
        </w:rPr>
        <w:t>these</w:t>
      </w:r>
      <w:r>
        <w:rPr>
          <w:color w:val="231F20"/>
          <w:spacing w:val="-16"/>
        </w:rPr>
        <w:t xml:space="preserve"> </w:t>
      </w:r>
      <w:r>
        <w:rPr>
          <w:color w:val="231F20"/>
          <w:spacing w:val="-6"/>
        </w:rPr>
        <w:t xml:space="preserve">payments, </w:t>
      </w:r>
      <w:r>
        <w:rPr>
          <w:color w:val="231F20"/>
          <w:w w:val="90"/>
        </w:rPr>
        <w:t>according to the Financial Lives Survey.</w:t>
      </w:r>
    </w:p>
    <w:p w14:paraId="78038848" w14:textId="77777777" w:rsidR="00B732F0" w:rsidRDefault="00B732F0">
      <w:pPr>
        <w:pStyle w:val="BodyText"/>
        <w:spacing w:before="27"/>
      </w:pPr>
    </w:p>
    <w:p w14:paraId="3A902F10" w14:textId="77777777" w:rsidR="00B732F0" w:rsidRDefault="001B6D82">
      <w:pPr>
        <w:pStyle w:val="BodyText"/>
        <w:spacing w:line="268" w:lineRule="auto"/>
        <w:ind w:left="227" w:right="222"/>
      </w:pPr>
      <w:r>
        <w:rPr>
          <w:color w:val="231F20"/>
          <w:w w:val="85"/>
        </w:rPr>
        <w:t xml:space="preserve">However, the precise level of these subjective measures should </w:t>
      </w:r>
      <w:r>
        <w:rPr>
          <w:color w:val="231F20"/>
          <w:w w:val="90"/>
        </w:rPr>
        <w:t>be</w:t>
      </w:r>
      <w:r>
        <w:rPr>
          <w:color w:val="231F20"/>
          <w:spacing w:val="-8"/>
          <w:w w:val="90"/>
        </w:rPr>
        <w:t xml:space="preserve"> </w:t>
      </w:r>
      <w:r>
        <w:rPr>
          <w:color w:val="231F20"/>
          <w:w w:val="90"/>
        </w:rPr>
        <w:t>interpreted</w:t>
      </w:r>
      <w:r>
        <w:rPr>
          <w:color w:val="231F20"/>
          <w:spacing w:val="-8"/>
          <w:w w:val="90"/>
        </w:rPr>
        <w:t xml:space="preserve"> </w:t>
      </w:r>
      <w:r>
        <w:rPr>
          <w:color w:val="231F20"/>
          <w:w w:val="90"/>
        </w:rPr>
        <w:t>with</w:t>
      </w:r>
      <w:r>
        <w:rPr>
          <w:color w:val="231F20"/>
          <w:spacing w:val="-8"/>
          <w:w w:val="90"/>
        </w:rPr>
        <w:t xml:space="preserve"> </w:t>
      </w:r>
      <w:r>
        <w:rPr>
          <w:color w:val="231F20"/>
          <w:w w:val="90"/>
        </w:rPr>
        <w:t>caution.</w:t>
      </w:r>
      <w:r>
        <w:rPr>
          <w:color w:val="231F20"/>
          <w:spacing w:val="34"/>
        </w:rPr>
        <w:t xml:space="preserve"> </w:t>
      </w:r>
      <w:r>
        <w:rPr>
          <w:color w:val="231F20"/>
          <w:w w:val="90"/>
        </w:rPr>
        <w:t>For</w:t>
      </w:r>
      <w:r>
        <w:rPr>
          <w:color w:val="231F20"/>
          <w:spacing w:val="-8"/>
          <w:w w:val="90"/>
        </w:rPr>
        <w:t xml:space="preserve"> </w:t>
      </w:r>
      <w:r>
        <w:rPr>
          <w:color w:val="231F20"/>
          <w:w w:val="90"/>
        </w:rPr>
        <w:t>example,</w:t>
      </w:r>
      <w:r>
        <w:rPr>
          <w:color w:val="231F20"/>
          <w:spacing w:val="-8"/>
          <w:w w:val="90"/>
        </w:rPr>
        <w:t xml:space="preserve"> </w:t>
      </w:r>
      <w:r>
        <w:rPr>
          <w:color w:val="231F20"/>
          <w:w w:val="90"/>
        </w:rPr>
        <w:t>for</w:t>
      </w:r>
      <w:r>
        <w:rPr>
          <w:color w:val="231F20"/>
          <w:spacing w:val="-8"/>
          <w:w w:val="90"/>
        </w:rPr>
        <w:t xml:space="preserve"> </w:t>
      </w:r>
      <w:r>
        <w:rPr>
          <w:color w:val="231F20"/>
          <w:w w:val="90"/>
        </w:rPr>
        <w:t>several</w:t>
      </w:r>
      <w:r>
        <w:rPr>
          <w:color w:val="231F20"/>
          <w:spacing w:val="-8"/>
          <w:w w:val="90"/>
        </w:rPr>
        <w:t xml:space="preserve"> </w:t>
      </w:r>
      <w:r>
        <w:rPr>
          <w:color w:val="231F20"/>
          <w:w w:val="90"/>
        </w:rPr>
        <w:t>years NMG survey data have suggested a much higher proportion of households</w:t>
      </w:r>
      <w:r>
        <w:rPr>
          <w:color w:val="231F20"/>
          <w:spacing w:val="-10"/>
          <w:w w:val="90"/>
        </w:rPr>
        <w:t xml:space="preserve"> </w:t>
      </w:r>
      <w:r>
        <w:rPr>
          <w:color w:val="231F20"/>
          <w:w w:val="90"/>
        </w:rPr>
        <w:t>are</w:t>
      </w:r>
      <w:r>
        <w:rPr>
          <w:color w:val="231F20"/>
          <w:spacing w:val="-10"/>
          <w:w w:val="90"/>
        </w:rPr>
        <w:t xml:space="preserve"> </w:t>
      </w:r>
      <w:r>
        <w:rPr>
          <w:color w:val="231F20"/>
          <w:w w:val="90"/>
        </w:rPr>
        <w:t>in</w:t>
      </w:r>
      <w:r>
        <w:rPr>
          <w:color w:val="231F20"/>
          <w:spacing w:val="-10"/>
          <w:w w:val="90"/>
        </w:rPr>
        <w:t xml:space="preserve"> </w:t>
      </w:r>
      <w:r>
        <w:rPr>
          <w:color w:val="231F20"/>
          <w:w w:val="90"/>
        </w:rPr>
        <w:t>arrears</w:t>
      </w:r>
      <w:r>
        <w:rPr>
          <w:color w:val="231F20"/>
          <w:spacing w:val="-10"/>
          <w:w w:val="90"/>
        </w:rPr>
        <w:t xml:space="preserve"> </w:t>
      </w:r>
      <w:r>
        <w:rPr>
          <w:color w:val="231F20"/>
          <w:w w:val="90"/>
        </w:rPr>
        <w:t>than</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observed</w:t>
      </w:r>
      <w:r>
        <w:rPr>
          <w:color w:val="231F20"/>
          <w:spacing w:val="-10"/>
          <w:w w:val="90"/>
        </w:rPr>
        <w:t xml:space="preserve"> </w:t>
      </w:r>
      <w:r>
        <w:rPr>
          <w:color w:val="231F20"/>
          <w:w w:val="90"/>
        </w:rPr>
        <w:t>in</w:t>
      </w:r>
      <w:r>
        <w:rPr>
          <w:color w:val="231F20"/>
          <w:spacing w:val="-10"/>
          <w:w w:val="90"/>
        </w:rPr>
        <w:t xml:space="preserve"> </w:t>
      </w:r>
      <w:r>
        <w:rPr>
          <w:color w:val="231F20"/>
          <w:w w:val="90"/>
        </w:rPr>
        <w:t>data</w:t>
      </w:r>
      <w:r>
        <w:rPr>
          <w:color w:val="231F20"/>
          <w:spacing w:val="-10"/>
          <w:w w:val="90"/>
        </w:rPr>
        <w:t xml:space="preserve"> </w:t>
      </w:r>
      <w:r>
        <w:rPr>
          <w:color w:val="231F20"/>
          <w:w w:val="90"/>
        </w:rPr>
        <w:t>using objective</w:t>
      </w:r>
      <w:r>
        <w:rPr>
          <w:color w:val="231F20"/>
          <w:spacing w:val="-4"/>
          <w:w w:val="90"/>
        </w:rPr>
        <w:t xml:space="preserve"> </w:t>
      </w:r>
      <w:r>
        <w:rPr>
          <w:color w:val="231F20"/>
          <w:w w:val="90"/>
        </w:rPr>
        <w:t>definitions</w:t>
      </w:r>
      <w:r>
        <w:rPr>
          <w:color w:val="231F20"/>
          <w:spacing w:val="-4"/>
          <w:w w:val="90"/>
        </w:rPr>
        <w:t xml:space="preserve"> </w:t>
      </w:r>
      <w:r>
        <w:rPr>
          <w:color w:val="231F20"/>
          <w:w w:val="90"/>
        </w:rPr>
        <w:t>of</w:t>
      </w:r>
      <w:r>
        <w:rPr>
          <w:color w:val="231F20"/>
          <w:spacing w:val="-4"/>
          <w:w w:val="90"/>
        </w:rPr>
        <w:t xml:space="preserve"> </w:t>
      </w:r>
      <w:r>
        <w:rPr>
          <w:color w:val="231F20"/>
          <w:w w:val="90"/>
        </w:rPr>
        <w:t>arrears.</w:t>
      </w:r>
      <w:r>
        <w:rPr>
          <w:color w:val="231F20"/>
          <w:spacing w:val="40"/>
        </w:rPr>
        <w:t xml:space="preserve"> </w:t>
      </w:r>
      <w:r>
        <w:rPr>
          <w:color w:val="231F20"/>
          <w:w w:val="90"/>
        </w:rPr>
        <w:t>UK</w:t>
      </w:r>
      <w:r>
        <w:rPr>
          <w:color w:val="231F20"/>
          <w:spacing w:val="-4"/>
          <w:w w:val="90"/>
        </w:rPr>
        <w:t xml:space="preserve"> </w:t>
      </w:r>
      <w:r>
        <w:rPr>
          <w:color w:val="231F20"/>
          <w:w w:val="90"/>
        </w:rPr>
        <w:t>Finance</w:t>
      </w:r>
      <w:r>
        <w:rPr>
          <w:color w:val="231F20"/>
          <w:spacing w:val="-4"/>
          <w:w w:val="90"/>
        </w:rPr>
        <w:t xml:space="preserve"> </w:t>
      </w:r>
      <w:r>
        <w:rPr>
          <w:color w:val="231F20"/>
          <w:w w:val="90"/>
        </w:rPr>
        <w:t>report</w:t>
      </w:r>
      <w:r>
        <w:rPr>
          <w:color w:val="231F20"/>
          <w:spacing w:val="-4"/>
          <w:w w:val="90"/>
        </w:rPr>
        <w:t xml:space="preserve"> </w:t>
      </w:r>
      <w:r>
        <w:rPr>
          <w:color w:val="231F20"/>
          <w:w w:val="90"/>
        </w:rPr>
        <w:t>an aggregate mortgage arrears rate of less than 1%, which is materially below the numbers implied by the NMG survey.</w:t>
      </w:r>
    </w:p>
    <w:p w14:paraId="486A4ADC" w14:textId="77777777" w:rsidR="00B732F0" w:rsidRDefault="00B732F0">
      <w:pPr>
        <w:pStyle w:val="BodyText"/>
        <w:spacing w:before="27"/>
      </w:pPr>
    </w:p>
    <w:p w14:paraId="30C6AFCA" w14:textId="77777777" w:rsidR="00B732F0" w:rsidRDefault="001B6D82">
      <w:pPr>
        <w:pStyle w:val="BodyText"/>
        <w:spacing w:line="268" w:lineRule="auto"/>
        <w:ind w:left="227" w:right="243"/>
      </w:pPr>
      <w:r>
        <w:rPr>
          <w:color w:val="231F20"/>
          <w:w w:val="90"/>
        </w:rPr>
        <w:t>The Financial Lives Survey finds that about 50% of UK adults show</w:t>
      </w:r>
      <w:r>
        <w:rPr>
          <w:color w:val="231F20"/>
          <w:spacing w:val="-3"/>
          <w:w w:val="90"/>
        </w:rPr>
        <w:t xml:space="preserve"> </w:t>
      </w:r>
      <w:r>
        <w:rPr>
          <w:color w:val="231F20"/>
          <w:w w:val="90"/>
        </w:rPr>
        <w:t>characteristics</w:t>
      </w:r>
      <w:r>
        <w:rPr>
          <w:color w:val="231F20"/>
          <w:spacing w:val="-3"/>
          <w:w w:val="90"/>
        </w:rPr>
        <w:t xml:space="preserve"> </w:t>
      </w:r>
      <w:r>
        <w:rPr>
          <w:color w:val="231F20"/>
          <w:w w:val="90"/>
        </w:rPr>
        <w:t>of</w:t>
      </w:r>
      <w:r>
        <w:rPr>
          <w:color w:val="231F20"/>
          <w:spacing w:val="-3"/>
          <w:w w:val="90"/>
        </w:rPr>
        <w:t xml:space="preserve"> </w:t>
      </w:r>
      <w:r>
        <w:rPr>
          <w:color w:val="231F20"/>
          <w:w w:val="90"/>
        </w:rPr>
        <w:t>being</w:t>
      </w:r>
      <w:r>
        <w:rPr>
          <w:color w:val="231F20"/>
          <w:spacing w:val="-3"/>
          <w:w w:val="90"/>
        </w:rPr>
        <w:t xml:space="preserve"> </w:t>
      </w:r>
      <w:r>
        <w:rPr>
          <w:color w:val="231F20"/>
          <w:w w:val="90"/>
        </w:rPr>
        <w:t>‘potentially</w:t>
      </w:r>
      <w:r>
        <w:rPr>
          <w:color w:val="231F20"/>
          <w:spacing w:val="-3"/>
          <w:w w:val="90"/>
        </w:rPr>
        <w:t xml:space="preserve"> </w:t>
      </w:r>
      <w:r>
        <w:rPr>
          <w:color w:val="231F20"/>
          <w:w w:val="90"/>
        </w:rPr>
        <w:t>vulnerable’,</w:t>
      </w:r>
      <w:r>
        <w:rPr>
          <w:color w:val="231F20"/>
          <w:spacing w:val="-3"/>
          <w:w w:val="90"/>
        </w:rPr>
        <w:t xml:space="preserve"> </w:t>
      </w:r>
      <w:r>
        <w:rPr>
          <w:color w:val="231F20"/>
          <w:w w:val="90"/>
        </w:rPr>
        <w:t>who might suffer disproportionately if things go wrong.</w:t>
      </w:r>
      <w:r>
        <w:rPr>
          <w:color w:val="231F20"/>
          <w:spacing w:val="40"/>
        </w:rPr>
        <w:t xml:space="preserve"> </w:t>
      </w:r>
      <w:r>
        <w:rPr>
          <w:color w:val="231F20"/>
          <w:w w:val="90"/>
        </w:rPr>
        <w:t xml:space="preserve">This is a </w:t>
      </w:r>
      <w:r>
        <w:rPr>
          <w:color w:val="231F20"/>
          <w:w w:val="85"/>
        </w:rPr>
        <w:t xml:space="preserve">very broad definition that captures a range of factors, over and </w:t>
      </w:r>
      <w:r>
        <w:rPr>
          <w:color w:val="231F20"/>
          <w:spacing w:val="-6"/>
        </w:rPr>
        <w:t>above</w:t>
      </w:r>
      <w:r>
        <w:rPr>
          <w:color w:val="231F20"/>
          <w:spacing w:val="-16"/>
        </w:rPr>
        <w:t xml:space="preserve"> </w:t>
      </w:r>
      <w:r>
        <w:rPr>
          <w:color w:val="231F20"/>
          <w:spacing w:val="-6"/>
        </w:rPr>
        <w:t>those</w:t>
      </w:r>
      <w:r>
        <w:rPr>
          <w:color w:val="231F20"/>
          <w:spacing w:val="-16"/>
        </w:rPr>
        <w:t xml:space="preserve"> </w:t>
      </w:r>
      <w:r>
        <w:rPr>
          <w:color w:val="231F20"/>
          <w:spacing w:val="-6"/>
        </w:rPr>
        <w:t>associated</w:t>
      </w:r>
      <w:r>
        <w:rPr>
          <w:color w:val="231F20"/>
          <w:spacing w:val="-16"/>
        </w:rPr>
        <w:t xml:space="preserve"> </w:t>
      </w:r>
      <w:r>
        <w:rPr>
          <w:color w:val="231F20"/>
          <w:spacing w:val="-6"/>
        </w:rPr>
        <w:t>with</w:t>
      </w:r>
      <w:r>
        <w:rPr>
          <w:color w:val="231F20"/>
          <w:spacing w:val="-16"/>
        </w:rPr>
        <w:t xml:space="preserve"> </w:t>
      </w:r>
      <w:r>
        <w:rPr>
          <w:color w:val="231F20"/>
          <w:spacing w:val="-6"/>
        </w:rPr>
        <w:t>debt.</w:t>
      </w:r>
      <w:r>
        <w:rPr>
          <w:color w:val="231F20"/>
          <w:spacing w:val="25"/>
        </w:rPr>
        <w:t xml:space="preserve"> </w:t>
      </w:r>
      <w:r>
        <w:rPr>
          <w:color w:val="231F20"/>
          <w:spacing w:val="-6"/>
        </w:rPr>
        <w:t>In</w:t>
      </w:r>
      <w:r>
        <w:rPr>
          <w:color w:val="231F20"/>
          <w:spacing w:val="-16"/>
        </w:rPr>
        <w:t xml:space="preserve"> </w:t>
      </w:r>
      <w:r>
        <w:rPr>
          <w:color w:val="231F20"/>
          <w:spacing w:val="-6"/>
        </w:rPr>
        <w:t>addition</w:t>
      </w:r>
      <w:r>
        <w:rPr>
          <w:color w:val="231F20"/>
          <w:spacing w:val="-16"/>
        </w:rPr>
        <w:t xml:space="preserve"> </w:t>
      </w:r>
      <w:r>
        <w:rPr>
          <w:color w:val="231F20"/>
          <w:spacing w:val="-6"/>
        </w:rPr>
        <w:t>to</w:t>
      </w:r>
      <w:r>
        <w:rPr>
          <w:color w:val="231F20"/>
          <w:spacing w:val="-16"/>
        </w:rPr>
        <w:t xml:space="preserve"> </w:t>
      </w:r>
      <w:r>
        <w:rPr>
          <w:color w:val="231F20"/>
          <w:spacing w:val="-6"/>
        </w:rPr>
        <w:t>the</w:t>
      </w:r>
      <w:r>
        <w:rPr>
          <w:color w:val="231F20"/>
          <w:spacing w:val="-16"/>
        </w:rPr>
        <w:t xml:space="preserve"> </w:t>
      </w:r>
      <w:r>
        <w:rPr>
          <w:color w:val="231F20"/>
          <w:spacing w:val="-6"/>
        </w:rPr>
        <w:t>15%</w:t>
      </w:r>
      <w:r>
        <w:rPr>
          <w:color w:val="231F20"/>
          <w:spacing w:val="-16"/>
        </w:rPr>
        <w:t xml:space="preserve"> </w:t>
      </w:r>
      <w:r>
        <w:rPr>
          <w:color w:val="231F20"/>
          <w:spacing w:val="-6"/>
        </w:rPr>
        <w:t xml:space="preserve">of </w:t>
      </w:r>
      <w:r>
        <w:rPr>
          <w:color w:val="231F20"/>
          <w:w w:val="90"/>
        </w:rPr>
        <w:t>adults</w:t>
      </w:r>
      <w:r>
        <w:rPr>
          <w:color w:val="231F20"/>
          <w:spacing w:val="-6"/>
          <w:w w:val="90"/>
        </w:rPr>
        <w:t xml:space="preserve"> </w:t>
      </w:r>
      <w:r>
        <w:rPr>
          <w:color w:val="231F20"/>
          <w:w w:val="90"/>
        </w:rPr>
        <w:t>reporting</w:t>
      </w:r>
      <w:r>
        <w:rPr>
          <w:color w:val="231F20"/>
          <w:spacing w:val="-6"/>
          <w:w w:val="90"/>
        </w:rPr>
        <w:t xml:space="preserve"> </w:t>
      </w:r>
      <w:r>
        <w:rPr>
          <w:color w:val="231F20"/>
          <w:w w:val="90"/>
        </w:rPr>
        <w:t>problems</w:t>
      </w:r>
      <w:r>
        <w:rPr>
          <w:color w:val="231F20"/>
          <w:spacing w:val="-6"/>
          <w:w w:val="90"/>
        </w:rPr>
        <w:t xml:space="preserve"> </w:t>
      </w:r>
      <w:r>
        <w:rPr>
          <w:color w:val="231F20"/>
          <w:w w:val="90"/>
        </w:rPr>
        <w:t>with</w:t>
      </w:r>
      <w:r>
        <w:rPr>
          <w:color w:val="231F20"/>
          <w:spacing w:val="-6"/>
          <w:w w:val="90"/>
        </w:rPr>
        <w:t xml:space="preserve"> </w:t>
      </w:r>
      <w:r>
        <w:rPr>
          <w:color w:val="231F20"/>
          <w:w w:val="90"/>
        </w:rPr>
        <w:t>debt</w:t>
      </w:r>
      <w:r>
        <w:rPr>
          <w:color w:val="231F20"/>
          <w:spacing w:val="-6"/>
          <w:w w:val="90"/>
        </w:rPr>
        <w:t xml:space="preserve"> </w:t>
      </w:r>
      <w:r>
        <w:rPr>
          <w:color w:val="231F20"/>
          <w:w w:val="90"/>
        </w:rPr>
        <w:t>payments,</w:t>
      </w:r>
      <w:r>
        <w:rPr>
          <w:color w:val="231F20"/>
          <w:spacing w:val="-6"/>
          <w:w w:val="90"/>
        </w:rPr>
        <w:t xml:space="preserve"> </w:t>
      </w:r>
      <w:r>
        <w:rPr>
          <w:color w:val="231F20"/>
          <w:w w:val="90"/>
        </w:rPr>
        <w:t>those</w:t>
      </w:r>
      <w:r>
        <w:rPr>
          <w:color w:val="231F20"/>
          <w:spacing w:val="-6"/>
          <w:w w:val="90"/>
        </w:rPr>
        <w:t xml:space="preserve"> </w:t>
      </w:r>
      <w:r>
        <w:rPr>
          <w:color w:val="231F20"/>
          <w:w w:val="90"/>
        </w:rPr>
        <w:t>defined as</w:t>
      </w:r>
      <w:r>
        <w:rPr>
          <w:color w:val="231F20"/>
          <w:spacing w:val="-2"/>
          <w:w w:val="90"/>
        </w:rPr>
        <w:t xml:space="preserve"> </w:t>
      </w:r>
      <w:r>
        <w:rPr>
          <w:color w:val="231F20"/>
          <w:w w:val="90"/>
        </w:rPr>
        <w:t>potentially</w:t>
      </w:r>
      <w:r>
        <w:rPr>
          <w:color w:val="231F20"/>
          <w:spacing w:val="-2"/>
          <w:w w:val="90"/>
        </w:rPr>
        <w:t xml:space="preserve"> </w:t>
      </w:r>
      <w:r>
        <w:rPr>
          <w:color w:val="231F20"/>
          <w:w w:val="90"/>
        </w:rPr>
        <w:t>vulnerable</w:t>
      </w:r>
      <w:r>
        <w:rPr>
          <w:color w:val="231F20"/>
          <w:spacing w:val="-2"/>
          <w:w w:val="90"/>
        </w:rPr>
        <w:t xml:space="preserve"> </w:t>
      </w:r>
      <w:r>
        <w:rPr>
          <w:color w:val="231F20"/>
          <w:w w:val="90"/>
        </w:rPr>
        <w:t>also</w:t>
      </w:r>
      <w:r>
        <w:rPr>
          <w:color w:val="231F20"/>
          <w:spacing w:val="-2"/>
          <w:w w:val="90"/>
        </w:rPr>
        <w:t xml:space="preserve"> </w:t>
      </w:r>
      <w:r>
        <w:rPr>
          <w:color w:val="231F20"/>
          <w:w w:val="90"/>
        </w:rPr>
        <w:t>include</w:t>
      </w:r>
      <w:r>
        <w:rPr>
          <w:color w:val="231F20"/>
          <w:spacing w:val="-2"/>
          <w:w w:val="90"/>
        </w:rPr>
        <w:t xml:space="preserve"> </w:t>
      </w:r>
      <w:r>
        <w:rPr>
          <w:color w:val="231F20"/>
          <w:w w:val="90"/>
        </w:rPr>
        <w:t>adults</w:t>
      </w:r>
      <w:r>
        <w:rPr>
          <w:color w:val="231F20"/>
          <w:spacing w:val="-2"/>
          <w:w w:val="90"/>
        </w:rPr>
        <w:t xml:space="preserve"> </w:t>
      </w:r>
      <w:r>
        <w:rPr>
          <w:color w:val="231F20"/>
          <w:w w:val="90"/>
        </w:rPr>
        <w:t>with:</w:t>
      </w:r>
      <w:r>
        <w:rPr>
          <w:color w:val="231F20"/>
          <w:spacing w:val="40"/>
        </w:rPr>
        <w:t xml:space="preserve"> </w:t>
      </w:r>
      <w:r>
        <w:rPr>
          <w:color w:val="231F20"/>
          <w:w w:val="90"/>
        </w:rPr>
        <w:t>a</w:t>
      </w:r>
      <w:r>
        <w:rPr>
          <w:color w:val="231F20"/>
          <w:spacing w:val="-2"/>
          <w:w w:val="90"/>
        </w:rPr>
        <w:t xml:space="preserve"> </w:t>
      </w:r>
      <w:r>
        <w:rPr>
          <w:color w:val="231F20"/>
          <w:w w:val="90"/>
        </w:rPr>
        <w:t>health condition that reduces their ability to carry out day-to-day activities</w:t>
      </w:r>
      <w:r>
        <w:rPr>
          <w:color w:val="231F20"/>
          <w:spacing w:val="-10"/>
          <w:w w:val="90"/>
        </w:rPr>
        <w:t xml:space="preserve"> </w:t>
      </w:r>
      <w:r>
        <w:rPr>
          <w:color w:val="231F20"/>
          <w:w w:val="90"/>
        </w:rPr>
        <w:t>a</w:t>
      </w:r>
      <w:r>
        <w:rPr>
          <w:color w:val="231F20"/>
          <w:spacing w:val="-10"/>
          <w:w w:val="90"/>
        </w:rPr>
        <w:t xml:space="preserve"> </w:t>
      </w:r>
      <w:r>
        <w:rPr>
          <w:color w:val="231F20"/>
          <w:w w:val="90"/>
        </w:rPr>
        <w:t>lot;</w:t>
      </w:r>
      <w:r>
        <w:rPr>
          <w:color w:val="231F20"/>
          <w:spacing w:val="-3"/>
        </w:rPr>
        <w:t xml:space="preserve"> </w:t>
      </w:r>
      <w:r>
        <w:rPr>
          <w:color w:val="231F20"/>
          <w:w w:val="90"/>
        </w:rPr>
        <w:t>recent</w:t>
      </w:r>
      <w:r>
        <w:rPr>
          <w:color w:val="231F20"/>
          <w:spacing w:val="-10"/>
          <w:w w:val="90"/>
        </w:rPr>
        <w:t xml:space="preserve"> </w:t>
      </w:r>
      <w:r>
        <w:rPr>
          <w:color w:val="231F20"/>
          <w:w w:val="90"/>
        </w:rPr>
        <w:t>experience</w:t>
      </w:r>
      <w:r>
        <w:rPr>
          <w:color w:val="231F20"/>
          <w:spacing w:val="-10"/>
          <w:w w:val="90"/>
        </w:rPr>
        <w:t xml:space="preserve"> </w:t>
      </w:r>
      <w:r>
        <w:rPr>
          <w:color w:val="231F20"/>
          <w:w w:val="90"/>
        </w:rPr>
        <w:t>of</w:t>
      </w:r>
      <w:r>
        <w:rPr>
          <w:color w:val="231F20"/>
          <w:spacing w:val="-10"/>
          <w:w w:val="90"/>
        </w:rPr>
        <w:t xml:space="preserve"> </w:t>
      </w:r>
      <w:r>
        <w:rPr>
          <w:color w:val="231F20"/>
          <w:w w:val="90"/>
        </w:rPr>
        <w:t>a</w:t>
      </w:r>
      <w:r>
        <w:rPr>
          <w:color w:val="231F20"/>
          <w:spacing w:val="-10"/>
          <w:w w:val="90"/>
        </w:rPr>
        <w:t xml:space="preserve"> </w:t>
      </w:r>
      <w:r>
        <w:rPr>
          <w:color w:val="231F20"/>
          <w:w w:val="90"/>
        </w:rPr>
        <w:t>life</w:t>
      </w:r>
      <w:r>
        <w:rPr>
          <w:color w:val="231F20"/>
          <w:spacing w:val="-10"/>
          <w:w w:val="90"/>
        </w:rPr>
        <w:t xml:space="preserve"> </w:t>
      </w:r>
      <w:r>
        <w:rPr>
          <w:color w:val="231F20"/>
          <w:w w:val="90"/>
        </w:rPr>
        <w:t>event</w:t>
      </w:r>
      <w:r>
        <w:rPr>
          <w:color w:val="231F20"/>
          <w:spacing w:val="-10"/>
          <w:w w:val="90"/>
        </w:rPr>
        <w:t xml:space="preserve"> </w:t>
      </w:r>
      <w:r>
        <w:rPr>
          <w:color w:val="231F20"/>
          <w:w w:val="90"/>
        </w:rPr>
        <w:t>(for</w:t>
      </w:r>
      <w:r>
        <w:rPr>
          <w:color w:val="231F20"/>
          <w:spacing w:val="-10"/>
          <w:w w:val="90"/>
        </w:rPr>
        <w:t xml:space="preserve"> </w:t>
      </w:r>
      <w:r>
        <w:rPr>
          <w:color w:val="231F20"/>
          <w:w w:val="90"/>
        </w:rPr>
        <w:t>example bereavement</w:t>
      </w:r>
      <w:r>
        <w:rPr>
          <w:color w:val="231F20"/>
          <w:spacing w:val="-6"/>
          <w:w w:val="90"/>
        </w:rPr>
        <w:t xml:space="preserve"> </w:t>
      </w:r>
      <w:r>
        <w:rPr>
          <w:color w:val="231F20"/>
          <w:w w:val="90"/>
        </w:rPr>
        <w:t>or</w:t>
      </w:r>
      <w:r>
        <w:rPr>
          <w:color w:val="231F20"/>
          <w:spacing w:val="-6"/>
          <w:w w:val="90"/>
        </w:rPr>
        <w:t xml:space="preserve"> </w:t>
      </w:r>
      <w:r>
        <w:rPr>
          <w:color w:val="231F20"/>
          <w:w w:val="90"/>
        </w:rPr>
        <w:t>divorce);</w:t>
      </w:r>
      <w:r>
        <w:rPr>
          <w:color w:val="231F20"/>
          <w:spacing w:val="38"/>
        </w:rPr>
        <w:t xml:space="preserve"> </w:t>
      </w:r>
      <w:r>
        <w:rPr>
          <w:color w:val="231F20"/>
          <w:w w:val="90"/>
        </w:rPr>
        <w:t>low</w:t>
      </w:r>
      <w:r>
        <w:rPr>
          <w:color w:val="231F20"/>
          <w:spacing w:val="-6"/>
          <w:w w:val="90"/>
        </w:rPr>
        <w:t xml:space="preserve"> </w:t>
      </w:r>
      <w:r>
        <w:rPr>
          <w:color w:val="231F20"/>
          <w:w w:val="90"/>
        </w:rPr>
        <w:t>financial</w:t>
      </w:r>
      <w:r>
        <w:rPr>
          <w:color w:val="231F20"/>
          <w:spacing w:val="-6"/>
          <w:w w:val="90"/>
        </w:rPr>
        <w:t xml:space="preserve"> </w:t>
      </w:r>
      <w:r>
        <w:rPr>
          <w:color w:val="231F20"/>
          <w:w w:val="90"/>
        </w:rPr>
        <w:t>capability;</w:t>
      </w:r>
      <w:r>
        <w:rPr>
          <w:color w:val="231F20"/>
          <w:spacing w:val="38"/>
        </w:rPr>
        <w:t xml:space="preserve"> </w:t>
      </w:r>
      <w:r>
        <w:rPr>
          <w:color w:val="231F20"/>
          <w:w w:val="90"/>
        </w:rPr>
        <w:t>or characteristics</w:t>
      </w:r>
      <w:r>
        <w:rPr>
          <w:color w:val="231F20"/>
          <w:spacing w:val="-10"/>
          <w:w w:val="90"/>
        </w:rPr>
        <w:t xml:space="preserve"> </w:t>
      </w:r>
      <w:r>
        <w:rPr>
          <w:color w:val="231F20"/>
          <w:w w:val="90"/>
        </w:rPr>
        <w:t>of</w:t>
      </w:r>
      <w:r>
        <w:rPr>
          <w:color w:val="231F20"/>
          <w:spacing w:val="-10"/>
          <w:w w:val="90"/>
        </w:rPr>
        <w:t xml:space="preserve"> </w:t>
      </w:r>
      <w:r>
        <w:rPr>
          <w:color w:val="231F20"/>
          <w:w w:val="90"/>
        </w:rPr>
        <w:t>low</w:t>
      </w:r>
      <w:r>
        <w:rPr>
          <w:color w:val="231F20"/>
          <w:spacing w:val="-10"/>
          <w:w w:val="90"/>
        </w:rPr>
        <w:t xml:space="preserve"> </w:t>
      </w:r>
      <w:r>
        <w:rPr>
          <w:color w:val="231F20"/>
          <w:w w:val="90"/>
        </w:rPr>
        <w:t>financial</w:t>
      </w:r>
      <w:r>
        <w:rPr>
          <w:color w:val="231F20"/>
          <w:spacing w:val="-10"/>
          <w:w w:val="90"/>
        </w:rPr>
        <w:t xml:space="preserve"> </w:t>
      </w:r>
      <w:r>
        <w:rPr>
          <w:color w:val="231F20"/>
          <w:w w:val="90"/>
        </w:rPr>
        <w:t>resilience</w:t>
      </w:r>
      <w:r>
        <w:rPr>
          <w:color w:val="231F20"/>
          <w:spacing w:val="-10"/>
          <w:w w:val="90"/>
        </w:rPr>
        <w:t xml:space="preserve"> </w:t>
      </w:r>
      <w:r>
        <w:rPr>
          <w:color w:val="231F20"/>
          <w:w w:val="90"/>
        </w:rPr>
        <w:t>aside</w:t>
      </w:r>
      <w:r>
        <w:rPr>
          <w:color w:val="231F20"/>
          <w:spacing w:val="-10"/>
          <w:w w:val="90"/>
        </w:rPr>
        <w:t xml:space="preserve"> </w:t>
      </w:r>
      <w:r>
        <w:rPr>
          <w:color w:val="231F20"/>
          <w:w w:val="90"/>
        </w:rPr>
        <w:t>from</w:t>
      </w:r>
      <w:r>
        <w:rPr>
          <w:color w:val="231F20"/>
          <w:spacing w:val="-10"/>
          <w:w w:val="90"/>
        </w:rPr>
        <w:t xml:space="preserve"> </w:t>
      </w:r>
      <w:r>
        <w:rPr>
          <w:color w:val="231F20"/>
          <w:w w:val="90"/>
        </w:rPr>
        <w:t>problems with</w:t>
      </w:r>
      <w:r>
        <w:rPr>
          <w:color w:val="231F20"/>
          <w:spacing w:val="-2"/>
          <w:w w:val="90"/>
        </w:rPr>
        <w:t xml:space="preserve"> </w:t>
      </w:r>
      <w:r>
        <w:rPr>
          <w:color w:val="231F20"/>
          <w:w w:val="90"/>
        </w:rPr>
        <w:t>debt,</w:t>
      </w:r>
      <w:r>
        <w:rPr>
          <w:color w:val="231F20"/>
          <w:spacing w:val="-2"/>
          <w:w w:val="90"/>
        </w:rPr>
        <w:t xml:space="preserve"> </w:t>
      </w:r>
      <w:r>
        <w:rPr>
          <w:color w:val="231F20"/>
          <w:w w:val="90"/>
        </w:rPr>
        <w:t>such</w:t>
      </w:r>
      <w:r>
        <w:rPr>
          <w:color w:val="231F20"/>
          <w:spacing w:val="-2"/>
          <w:w w:val="90"/>
        </w:rPr>
        <w:t xml:space="preserve"> </w:t>
      </w:r>
      <w:r>
        <w:rPr>
          <w:color w:val="231F20"/>
          <w:w w:val="90"/>
        </w:rPr>
        <w:t>as</w:t>
      </w:r>
      <w:r>
        <w:rPr>
          <w:color w:val="231F20"/>
          <w:spacing w:val="-2"/>
          <w:w w:val="90"/>
        </w:rPr>
        <w:t xml:space="preserve"> </w:t>
      </w:r>
      <w:r>
        <w:rPr>
          <w:color w:val="231F20"/>
          <w:w w:val="90"/>
        </w:rPr>
        <w:t>having</w:t>
      </w:r>
      <w:r>
        <w:rPr>
          <w:color w:val="231F20"/>
          <w:spacing w:val="-2"/>
          <w:w w:val="90"/>
        </w:rPr>
        <w:t xml:space="preserve"> </w:t>
      </w:r>
      <w:r>
        <w:rPr>
          <w:color w:val="231F20"/>
          <w:w w:val="90"/>
        </w:rPr>
        <w:t>limited</w:t>
      </w:r>
      <w:r>
        <w:rPr>
          <w:color w:val="231F20"/>
          <w:spacing w:val="-2"/>
          <w:w w:val="90"/>
        </w:rPr>
        <w:t xml:space="preserve"> </w:t>
      </w:r>
      <w:r>
        <w:rPr>
          <w:color w:val="231F20"/>
          <w:w w:val="90"/>
        </w:rPr>
        <w:t>financial</w:t>
      </w:r>
      <w:r>
        <w:rPr>
          <w:color w:val="231F20"/>
          <w:spacing w:val="-2"/>
          <w:w w:val="90"/>
        </w:rPr>
        <w:t xml:space="preserve"> </w:t>
      </w:r>
      <w:r>
        <w:rPr>
          <w:color w:val="231F20"/>
          <w:w w:val="90"/>
        </w:rPr>
        <w:t>resources</w:t>
      </w:r>
      <w:r>
        <w:rPr>
          <w:color w:val="231F20"/>
          <w:spacing w:val="-2"/>
          <w:w w:val="90"/>
        </w:rPr>
        <w:t xml:space="preserve"> </w:t>
      </w:r>
      <w:r>
        <w:rPr>
          <w:color w:val="231F20"/>
          <w:w w:val="90"/>
        </w:rPr>
        <w:t>to</w:t>
      </w:r>
      <w:r>
        <w:rPr>
          <w:color w:val="231F20"/>
          <w:spacing w:val="-2"/>
          <w:w w:val="90"/>
        </w:rPr>
        <w:t xml:space="preserve"> </w:t>
      </w:r>
      <w:r>
        <w:rPr>
          <w:color w:val="231F20"/>
          <w:w w:val="90"/>
        </w:rPr>
        <w:t>deal with unexpected changes in income or accommodation payments.</w:t>
      </w:r>
      <w:r>
        <w:rPr>
          <w:color w:val="231F20"/>
          <w:spacing w:val="32"/>
        </w:rPr>
        <w:t xml:space="preserve"> </w:t>
      </w:r>
      <w:r>
        <w:rPr>
          <w:color w:val="231F20"/>
          <w:w w:val="90"/>
        </w:rPr>
        <w:t>The</w:t>
      </w:r>
      <w:r>
        <w:rPr>
          <w:color w:val="231F20"/>
          <w:spacing w:val="-9"/>
          <w:w w:val="90"/>
        </w:rPr>
        <w:t xml:space="preserve"> </w:t>
      </w:r>
      <w:r>
        <w:rPr>
          <w:color w:val="231F20"/>
          <w:w w:val="90"/>
        </w:rPr>
        <w:t>definition</w:t>
      </w:r>
      <w:r>
        <w:rPr>
          <w:color w:val="231F20"/>
          <w:spacing w:val="-9"/>
          <w:w w:val="90"/>
        </w:rPr>
        <w:t xml:space="preserve"> </w:t>
      </w:r>
      <w:r>
        <w:rPr>
          <w:color w:val="231F20"/>
          <w:w w:val="90"/>
        </w:rPr>
        <w:t>of</w:t>
      </w:r>
      <w:r>
        <w:rPr>
          <w:color w:val="231F20"/>
          <w:spacing w:val="-9"/>
          <w:w w:val="90"/>
        </w:rPr>
        <w:t xml:space="preserve"> </w:t>
      </w:r>
      <w:r>
        <w:rPr>
          <w:color w:val="231F20"/>
          <w:w w:val="90"/>
        </w:rPr>
        <w:t>‘potentially</w:t>
      </w:r>
      <w:r>
        <w:rPr>
          <w:color w:val="231F20"/>
          <w:spacing w:val="-9"/>
          <w:w w:val="90"/>
        </w:rPr>
        <w:t xml:space="preserve"> </w:t>
      </w:r>
      <w:r>
        <w:rPr>
          <w:color w:val="231F20"/>
          <w:w w:val="90"/>
        </w:rPr>
        <w:t>vulnerable’</w:t>
      </w:r>
      <w:r>
        <w:rPr>
          <w:color w:val="231F20"/>
          <w:spacing w:val="-9"/>
          <w:w w:val="90"/>
        </w:rPr>
        <w:t xml:space="preserve"> </w:t>
      </w:r>
      <w:r>
        <w:rPr>
          <w:color w:val="231F20"/>
          <w:w w:val="90"/>
        </w:rPr>
        <w:t xml:space="preserve">includes </w:t>
      </w:r>
      <w:r>
        <w:rPr>
          <w:color w:val="231F20"/>
          <w:spacing w:val="-4"/>
        </w:rPr>
        <w:t>adults</w:t>
      </w:r>
      <w:r>
        <w:rPr>
          <w:color w:val="231F20"/>
          <w:spacing w:val="-16"/>
        </w:rPr>
        <w:t xml:space="preserve"> </w:t>
      </w:r>
      <w:r>
        <w:rPr>
          <w:color w:val="231F20"/>
          <w:spacing w:val="-4"/>
        </w:rPr>
        <w:t>without</w:t>
      </w:r>
      <w:r>
        <w:rPr>
          <w:color w:val="231F20"/>
          <w:spacing w:val="-16"/>
        </w:rPr>
        <w:t xml:space="preserve"> </w:t>
      </w:r>
      <w:r>
        <w:rPr>
          <w:color w:val="231F20"/>
          <w:spacing w:val="-4"/>
        </w:rPr>
        <w:t>any</w:t>
      </w:r>
      <w:r>
        <w:rPr>
          <w:color w:val="231F20"/>
          <w:spacing w:val="-16"/>
        </w:rPr>
        <w:t xml:space="preserve"> </w:t>
      </w:r>
      <w:r>
        <w:rPr>
          <w:color w:val="231F20"/>
          <w:spacing w:val="-4"/>
        </w:rPr>
        <w:t>debt</w:t>
      </w:r>
      <w:r>
        <w:rPr>
          <w:color w:val="231F20"/>
          <w:spacing w:val="-16"/>
        </w:rPr>
        <w:t xml:space="preserve"> </w:t>
      </w:r>
      <w:r>
        <w:rPr>
          <w:color w:val="231F20"/>
          <w:spacing w:val="-4"/>
        </w:rPr>
        <w:t>at</w:t>
      </w:r>
      <w:r>
        <w:rPr>
          <w:color w:val="231F20"/>
          <w:spacing w:val="-16"/>
        </w:rPr>
        <w:t xml:space="preserve"> </w:t>
      </w:r>
      <w:r>
        <w:rPr>
          <w:color w:val="231F20"/>
          <w:spacing w:val="-4"/>
        </w:rPr>
        <w:t>all.</w:t>
      </w:r>
    </w:p>
    <w:p w14:paraId="5152B85D"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255" w:space="74"/>
            <w:col w:w="5449"/>
          </w:cols>
        </w:sectPr>
      </w:pPr>
    </w:p>
    <w:p w14:paraId="6D77BBC6" w14:textId="77777777" w:rsidR="00B732F0" w:rsidRDefault="00B732F0">
      <w:pPr>
        <w:pStyle w:val="BodyText"/>
        <w:spacing w:before="6"/>
        <w:rPr>
          <w:sz w:val="10"/>
        </w:rPr>
      </w:pPr>
    </w:p>
    <w:p w14:paraId="256B7BAA" w14:textId="77777777" w:rsidR="00B732F0" w:rsidRDefault="00B732F0">
      <w:pPr>
        <w:pStyle w:val="BodyText"/>
        <w:rPr>
          <w:sz w:val="10"/>
        </w:rPr>
        <w:sectPr w:rsidR="00B732F0">
          <w:type w:val="continuous"/>
          <w:pgSz w:w="11910" w:h="16840"/>
          <w:pgMar w:top="1540" w:right="566" w:bottom="0" w:left="566" w:header="425" w:footer="0" w:gutter="0"/>
          <w:cols w:space="720"/>
        </w:sectPr>
      </w:pPr>
    </w:p>
    <w:p w14:paraId="2773EF6B" w14:textId="77777777" w:rsidR="00B732F0" w:rsidRDefault="001B6D82">
      <w:pPr>
        <w:spacing w:before="112"/>
        <w:ind w:left="1121"/>
        <w:jc w:val="center"/>
        <w:rPr>
          <w:sz w:val="16"/>
        </w:rPr>
      </w:pPr>
      <w:r>
        <w:rPr>
          <w:color w:val="231F20"/>
          <w:spacing w:val="-5"/>
          <w:w w:val="130"/>
          <w:sz w:val="16"/>
        </w:rPr>
        <w:t>4%</w:t>
      </w:r>
    </w:p>
    <w:p w14:paraId="25B49A5D" w14:textId="77777777" w:rsidR="00B732F0" w:rsidRDefault="00B732F0">
      <w:pPr>
        <w:pStyle w:val="BodyText"/>
        <w:rPr>
          <w:sz w:val="16"/>
        </w:rPr>
      </w:pPr>
    </w:p>
    <w:p w14:paraId="1C92A7FF" w14:textId="77777777" w:rsidR="00B732F0" w:rsidRDefault="00B732F0">
      <w:pPr>
        <w:pStyle w:val="BodyText"/>
        <w:rPr>
          <w:sz w:val="16"/>
        </w:rPr>
      </w:pPr>
    </w:p>
    <w:p w14:paraId="41439CAE" w14:textId="77777777" w:rsidR="00B732F0" w:rsidRDefault="00B732F0">
      <w:pPr>
        <w:pStyle w:val="BodyText"/>
        <w:rPr>
          <w:sz w:val="16"/>
        </w:rPr>
      </w:pPr>
    </w:p>
    <w:p w14:paraId="59DE9E25" w14:textId="77777777" w:rsidR="00B732F0" w:rsidRDefault="00B732F0">
      <w:pPr>
        <w:pStyle w:val="BodyText"/>
        <w:spacing w:before="100"/>
        <w:rPr>
          <w:sz w:val="16"/>
        </w:rPr>
      </w:pPr>
    </w:p>
    <w:p w14:paraId="4C65D09A" w14:textId="77777777" w:rsidR="00B732F0" w:rsidRDefault="001B6D82">
      <w:pPr>
        <w:tabs>
          <w:tab w:val="left" w:pos="2637"/>
        </w:tabs>
        <w:ind w:left="1154"/>
        <w:jc w:val="center"/>
        <w:rPr>
          <w:sz w:val="16"/>
        </w:rPr>
      </w:pPr>
      <w:r>
        <w:rPr>
          <w:color w:val="FFFFFF"/>
          <w:spacing w:val="-5"/>
          <w:w w:val="125"/>
          <w:sz w:val="16"/>
        </w:rPr>
        <w:t>3%</w:t>
      </w:r>
      <w:r>
        <w:rPr>
          <w:color w:val="FFFFFF"/>
          <w:sz w:val="16"/>
        </w:rPr>
        <w:tab/>
      </w:r>
      <w:r>
        <w:rPr>
          <w:color w:val="FFFFFF"/>
          <w:spacing w:val="-7"/>
          <w:w w:val="125"/>
          <w:sz w:val="16"/>
        </w:rPr>
        <w:t>2%</w:t>
      </w:r>
    </w:p>
    <w:p w14:paraId="790071A5" w14:textId="77777777" w:rsidR="00B732F0" w:rsidRDefault="00B732F0">
      <w:pPr>
        <w:pStyle w:val="BodyText"/>
        <w:spacing w:before="37"/>
        <w:rPr>
          <w:sz w:val="16"/>
        </w:rPr>
      </w:pPr>
    </w:p>
    <w:p w14:paraId="2114AEA5" w14:textId="77777777" w:rsidR="00B732F0" w:rsidRDefault="001B6D82">
      <w:pPr>
        <w:ind w:left="1126"/>
        <w:jc w:val="center"/>
        <w:rPr>
          <w:sz w:val="16"/>
        </w:rPr>
      </w:pPr>
      <w:r>
        <w:rPr>
          <w:color w:val="FFFFFF"/>
          <w:spacing w:val="-5"/>
          <w:w w:val="125"/>
          <w:sz w:val="16"/>
        </w:rPr>
        <w:t>3%</w:t>
      </w:r>
    </w:p>
    <w:p w14:paraId="317CB267" w14:textId="77777777" w:rsidR="00B732F0" w:rsidRDefault="001B6D82">
      <w:pPr>
        <w:spacing w:before="108" w:line="230" w:lineRule="auto"/>
        <w:ind w:left="368" w:hanging="64"/>
        <w:rPr>
          <w:position w:val="4"/>
          <w:sz w:val="11"/>
        </w:rPr>
      </w:pPr>
      <w:r>
        <w:br w:type="column"/>
      </w:r>
      <w:r>
        <w:rPr>
          <w:color w:val="231F20"/>
          <w:sz w:val="14"/>
        </w:rPr>
        <w:t>17%:</w:t>
      </w:r>
      <w:r>
        <w:rPr>
          <w:color w:val="231F20"/>
          <w:spacing w:val="34"/>
          <w:sz w:val="14"/>
        </w:rPr>
        <w:t xml:space="preserve"> </w:t>
      </w:r>
      <w:r>
        <w:rPr>
          <w:color w:val="231F20"/>
          <w:sz w:val="14"/>
        </w:rPr>
        <w:t>reporting</w:t>
      </w:r>
      <w:r>
        <w:rPr>
          <w:color w:val="231F20"/>
          <w:spacing w:val="-4"/>
          <w:sz w:val="14"/>
        </w:rPr>
        <w:t xml:space="preserve"> </w:t>
      </w:r>
      <w:r>
        <w:rPr>
          <w:color w:val="231F20"/>
          <w:sz w:val="14"/>
        </w:rPr>
        <w:t xml:space="preserve">any </w:t>
      </w:r>
      <w:r>
        <w:rPr>
          <w:color w:val="231F20"/>
          <w:spacing w:val="-2"/>
          <w:w w:val="90"/>
          <w:sz w:val="14"/>
        </w:rPr>
        <w:t>problems</w:t>
      </w:r>
      <w:r>
        <w:rPr>
          <w:color w:val="231F20"/>
          <w:spacing w:val="-9"/>
          <w:w w:val="90"/>
          <w:sz w:val="14"/>
        </w:rPr>
        <w:t xml:space="preserve"> </w:t>
      </w:r>
      <w:r>
        <w:rPr>
          <w:color w:val="231F20"/>
          <w:spacing w:val="-2"/>
          <w:w w:val="90"/>
          <w:sz w:val="14"/>
        </w:rPr>
        <w:t>with</w:t>
      </w:r>
      <w:r>
        <w:rPr>
          <w:color w:val="231F20"/>
          <w:spacing w:val="-10"/>
          <w:w w:val="90"/>
          <w:sz w:val="14"/>
        </w:rPr>
        <w:t xml:space="preserve"> </w:t>
      </w:r>
      <w:r>
        <w:rPr>
          <w:color w:val="231F20"/>
          <w:spacing w:val="-2"/>
          <w:w w:val="90"/>
          <w:sz w:val="14"/>
        </w:rPr>
        <w:t>debt</w:t>
      </w:r>
      <w:r>
        <w:rPr>
          <w:color w:val="231F20"/>
          <w:spacing w:val="-2"/>
          <w:w w:val="90"/>
          <w:position w:val="4"/>
          <w:sz w:val="11"/>
        </w:rPr>
        <w:t>(e)</w:t>
      </w:r>
    </w:p>
    <w:p w14:paraId="17D4F7AE" w14:textId="77777777" w:rsidR="00B732F0" w:rsidRDefault="001B6D82">
      <w:pPr>
        <w:pStyle w:val="BodyText"/>
        <w:spacing w:before="137" w:line="268" w:lineRule="auto"/>
        <w:ind w:left="1045" w:right="288"/>
      </w:pPr>
      <w:r>
        <w:br w:type="column"/>
      </w:r>
      <w:r>
        <w:rPr>
          <w:color w:val="231F20"/>
          <w:w w:val="90"/>
        </w:rPr>
        <w:t xml:space="preserve">This metric is useful when considering consumer protection issues, for example by identifying those that consider </w:t>
      </w:r>
      <w:r>
        <w:rPr>
          <w:color w:val="231F20"/>
          <w:spacing w:val="-2"/>
          <w:w w:val="90"/>
        </w:rPr>
        <w:t>themselves</w:t>
      </w:r>
      <w:r>
        <w:rPr>
          <w:color w:val="231F20"/>
          <w:spacing w:val="-6"/>
          <w:w w:val="90"/>
        </w:rPr>
        <w:t xml:space="preserve"> </w:t>
      </w:r>
      <w:r>
        <w:rPr>
          <w:color w:val="231F20"/>
          <w:spacing w:val="-2"/>
          <w:w w:val="90"/>
        </w:rPr>
        <w:t>as</w:t>
      </w:r>
      <w:r>
        <w:rPr>
          <w:color w:val="231F20"/>
          <w:spacing w:val="-6"/>
          <w:w w:val="90"/>
        </w:rPr>
        <w:t xml:space="preserve"> </w:t>
      </w:r>
      <w:r>
        <w:rPr>
          <w:color w:val="231F20"/>
          <w:spacing w:val="-2"/>
          <w:w w:val="90"/>
        </w:rPr>
        <w:t>having</w:t>
      </w:r>
      <w:r>
        <w:rPr>
          <w:color w:val="231F20"/>
          <w:spacing w:val="-6"/>
          <w:w w:val="90"/>
        </w:rPr>
        <w:t xml:space="preserve"> </w:t>
      </w:r>
      <w:r>
        <w:rPr>
          <w:color w:val="231F20"/>
          <w:spacing w:val="-2"/>
          <w:w w:val="90"/>
        </w:rPr>
        <w:t>low</w:t>
      </w:r>
      <w:r>
        <w:rPr>
          <w:color w:val="231F20"/>
          <w:spacing w:val="-6"/>
          <w:w w:val="90"/>
        </w:rPr>
        <w:t xml:space="preserve"> </w:t>
      </w:r>
      <w:r>
        <w:rPr>
          <w:color w:val="231F20"/>
          <w:spacing w:val="-2"/>
          <w:w w:val="90"/>
        </w:rPr>
        <w:t>knowledge</w:t>
      </w:r>
      <w:r>
        <w:rPr>
          <w:color w:val="231F20"/>
          <w:spacing w:val="-6"/>
          <w:w w:val="90"/>
        </w:rPr>
        <w:t xml:space="preserve"> </w:t>
      </w:r>
      <w:r>
        <w:rPr>
          <w:color w:val="231F20"/>
          <w:spacing w:val="-2"/>
          <w:w w:val="90"/>
        </w:rPr>
        <w:t>of</w:t>
      </w:r>
      <w:r>
        <w:rPr>
          <w:color w:val="231F20"/>
          <w:spacing w:val="-6"/>
          <w:w w:val="90"/>
        </w:rPr>
        <w:t xml:space="preserve"> </w:t>
      </w:r>
      <w:r>
        <w:rPr>
          <w:color w:val="231F20"/>
          <w:spacing w:val="-2"/>
          <w:w w:val="90"/>
        </w:rPr>
        <w:t>financial</w:t>
      </w:r>
      <w:r>
        <w:rPr>
          <w:color w:val="231F20"/>
          <w:spacing w:val="-6"/>
          <w:w w:val="90"/>
        </w:rPr>
        <w:t xml:space="preserve"> </w:t>
      </w:r>
      <w:r>
        <w:rPr>
          <w:color w:val="231F20"/>
          <w:spacing w:val="-2"/>
          <w:w w:val="90"/>
        </w:rPr>
        <w:t>matters.</w:t>
      </w:r>
      <w:r>
        <w:rPr>
          <w:color w:val="231F20"/>
          <w:spacing w:val="38"/>
        </w:rPr>
        <w:t xml:space="preserve"> </w:t>
      </w:r>
      <w:r>
        <w:rPr>
          <w:color w:val="231F20"/>
          <w:spacing w:val="-2"/>
          <w:w w:val="90"/>
        </w:rPr>
        <w:t xml:space="preserve">But </w:t>
      </w:r>
      <w:r>
        <w:rPr>
          <w:color w:val="231F20"/>
          <w:w w:val="90"/>
        </w:rPr>
        <w:t>it</w:t>
      </w:r>
      <w:r>
        <w:rPr>
          <w:color w:val="231F20"/>
          <w:spacing w:val="-4"/>
          <w:w w:val="90"/>
        </w:rPr>
        <w:t xml:space="preserve"> </w:t>
      </w:r>
      <w:r>
        <w:rPr>
          <w:color w:val="231F20"/>
          <w:w w:val="90"/>
        </w:rPr>
        <w:t>is</w:t>
      </w:r>
      <w:r>
        <w:rPr>
          <w:color w:val="231F20"/>
          <w:spacing w:val="-4"/>
          <w:w w:val="90"/>
        </w:rPr>
        <w:t xml:space="preserve"> </w:t>
      </w:r>
      <w:r>
        <w:rPr>
          <w:color w:val="231F20"/>
          <w:w w:val="90"/>
        </w:rPr>
        <w:t>too</w:t>
      </w:r>
      <w:r>
        <w:rPr>
          <w:color w:val="231F20"/>
          <w:spacing w:val="-4"/>
          <w:w w:val="90"/>
        </w:rPr>
        <w:t xml:space="preserve"> </w:t>
      </w:r>
      <w:r>
        <w:rPr>
          <w:color w:val="231F20"/>
          <w:w w:val="90"/>
        </w:rPr>
        <w:t>wide</w:t>
      </w:r>
      <w:r>
        <w:rPr>
          <w:color w:val="231F20"/>
          <w:spacing w:val="-4"/>
          <w:w w:val="90"/>
        </w:rPr>
        <w:t xml:space="preserve"> </w:t>
      </w:r>
      <w:r>
        <w:rPr>
          <w:color w:val="231F20"/>
          <w:w w:val="90"/>
        </w:rPr>
        <w:t>from</w:t>
      </w:r>
      <w:r>
        <w:rPr>
          <w:color w:val="231F20"/>
          <w:spacing w:val="-4"/>
          <w:w w:val="90"/>
        </w:rPr>
        <w:t xml:space="preserve"> </w:t>
      </w:r>
      <w:r>
        <w:rPr>
          <w:color w:val="231F20"/>
          <w:w w:val="90"/>
        </w:rPr>
        <w:t>a</w:t>
      </w:r>
      <w:r>
        <w:rPr>
          <w:color w:val="231F20"/>
          <w:spacing w:val="-4"/>
          <w:w w:val="90"/>
        </w:rPr>
        <w:t xml:space="preserve"> </w:t>
      </w:r>
      <w:r>
        <w:rPr>
          <w:color w:val="231F20"/>
          <w:w w:val="90"/>
        </w:rPr>
        <w:t>financial</w:t>
      </w:r>
      <w:r>
        <w:rPr>
          <w:color w:val="231F20"/>
          <w:spacing w:val="-4"/>
          <w:w w:val="90"/>
        </w:rPr>
        <w:t xml:space="preserve"> </w:t>
      </w:r>
      <w:r>
        <w:rPr>
          <w:color w:val="231F20"/>
          <w:w w:val="90"/>
        </w:rPr>
        <w:t>stability</w:t>
      </w:r>
      <w:r>
        <w:rPr>
          <w:color w:val="231F20"/>
          <w:spacing w:val="-4"/>
          <w:w w:val="90"/>
        </w:rPr>
        <w:t xml:space="preserve"> </w:t>
      </w:r>
      <w:r>
        <w:rPr>
          <w:color w:val="231F20"/>
          <w:w w:val="90"/>
        </w:rPr>
        <w:t>perspective,</w:t>
      </w:r>
      <w:r>
        <w:rPr>
          <w:color w:val="231F20"/>
          <w:spacing w:val="-4"/>
          <w:w w:val="90"/>
        </w:rPr>
        <w:t xml:space="preserve"> </w:t>
      </w:r>
      <w:r>
        <w:rPr>
          <w:color w:val="231F20"/>
          <w:w w:val="90"/>
        </w:rPr>
        <w:t>which focuses</w:t>
      </w:r>
      <w:r>
        <w:rPr>
          <w:color w:val="231F20"/>
          <w:spacing w:val="-6"/>
          <w:w w:val="90"/>
        </w:rPr>
        <w:t xml:space="preserve"> </w:t>
      </w:r>
      <w:r>
        <w:rPr>
          <w:color w:val="231F20"/>
          <w:w w:val="90"/>
        </w:rPr>
        <w:t>on</w:t>
      </w:r>
      <w:r>
        <w:rPr>
          <w:color w:val="231F20"/>
          <w:spacing w:val="-6"/>
          <w:w w:val="90"/>
        </w:rPr>
        <w:t xml:space="preserve"> </w:t>
      </w:r>
      <w:r>
        <w:rPr>
          <w:color w:val="231F20"/>
          <w:w w:val="90"/>
        </w:rPr>
        <w:t>the</w:t>
      </w:r>
      <w:r>
        <w:rPr>
          <w:color w:val="231F20"/>
          <w:spacing w:val="-6"/>
          <w:w w:val="90"/>
        </w:rPr>
        <w:t xml:space="preserve"> </w:t>
      </w:r>
      <w:r>
        <w:rPr>
          <w:color w:val="231F20"/>
          <w:w w:val="90"/>
        </w:rPr>
        <w:t>risk</w:t>
      </w:r>
      <w:r>
        <w:rPr>
          <w:color w:val="231F20"/>
          <w:spacing w:val="-6"/>
          <w:w w:val="90"/>
        </w:rPr>
        <w:t xml:space="preserve"> </w:t>
      </w:r>
      <w:r>
        <w:rPr>
          <w:color w:val="231F20"/>
          <w:w w:val="90"/>
        </w:rPr>
        <w:t>that</w:t>
      </w:r>
      <w:r>
        <w:rPr>
          <w:color w:val="231F20"/>
          <w:spacing w:val="-6"/>
          <w:w w:val="90"/>
        </w:rPr>
        <w:t xml:space="preserve"> </w:t>
      </w:r>
      <w:r>
        <w:rPr>
          <w:color w:val="231F20"/>
          <w:w w:val="90"/>
        </w:rPr>
        <w:t>highly</w:t>
      </w:r>
      <w:r>
        <w:rPr>
          <w:color w:val="231F20"/>
          <w:spacing w:val="-6"/>
          <w:w w:val="90"/>
        </w:rPr>
        <w:t xml:space="preserve"> </w:t>
      </w:r>
      <w:r>
        <w:rPr>
          <w:color w:val="231F20"/>
          <w:w w:val="90"/>
        </w:rPr>
        <w:t>indebted</w:t>
      </w:r>
      <w:r>
        <w:rPr>
          <w:color w:val="231F20"/>
          <w:spacing w:val="-6"/>
          <w:w w:val="90"/>
        </w:rPr>
        <w:t xml:space="preserve"> </w:t>
      </w:r>
      <w:r>
        <w:rPr>
          <w:color w:val="231F20"/>
          <w:w w:val="90"/>
        </w:rPr>
        <w:t>households</w:t>
      </w:r>
      <w:r>
        <w:rPr>
          <w:color w:val="231F20"/>
          <w:spacing w:val="-6"/>
          <w:w w:val="90"/>
        </w:rPr>
        <w:t xml:space="preserve"> </w:t>
      </w:r>
      <w:r>
        <w:rPr>
          <w:color w:val="231F20"/>
          <w:w w:val="90"/>
        </w:rPr>
        <w:t>could</w:t>
      </w:r>
      <w:r>
        <w:rPr>
          <w:color w:val="231F20"/>
          <w:spacing w:val="-6"/>
          <w:w w:val="90"/>
        </w:rPr>
        <w:t xml:space="preserve"> </w:t>
      </w:r>
      <w:r>
        <w:rPr>
          <w:color w:val="231F20"/>
          <w:w w:val="90"/>
        </w:rPr>
        <w:t xml:space="preserve">cut </w:t>
      </w:r>
      <w:r>
        <w:rPr>
          <w:color w:val="231F20"/>
          <w:spacing w:val="-2"/>
          <w:w w:val="90"/>
        </w:rPr>
        <w:t>back</w:t>
      </w:r>
      <w:r>
        <w:rPr>
          <w:color w:val="231F20"/>
          <w:spacing w:val="-4"/>
          <w:w w:val="90"/>
        </w:rPr>
        <w:t xml:space="preserve"> </w:t>
      </w:r>
      <w:r>
        <w:rPr>
          <w:color w:val="231F20"/>
          <w:spacing w:val="-2"/>
          <w:w w:val="90"/>
        </w:rPr>
        <w:t>sharply</w:t>
      </w:r>
      <w:r>
        <w:rPr>
          <w:color w:val="231F20"/>
          <w:spacing w:val="-4"/>
          <w:w w:val="90"/>
        </w:rPr>
        <w:t xml:space="preserve"> </w:t>
      </w:r>
      <w:r>
        <w:rPr>
          <w:color w:val="231F20"/>
          <w:spacing w:val="-2"/>
          <w:w w:val="90"/>
        </w:rPr>
        <w:t>on</w:t>
      </w:r>
      <w:r>
        <w:rPr>
          <w:color w:val="231F20"/>
          <w:spacing w:val="-4"/>
          <w:w w:val="90"/>
        </w:rPr>
        <w:t xml:space="preserve"> </w:t>
      </w:r>
      <w:r>
        <w:rPr>
          <w:color w:val="231F20"/>
          <w:spacing w:val="-2"/>
          <w:w w:val="90"/>
        </w:rPr>
        <w:t>spending</w:t>
      </w:r>
      <w:r>
        <w:rPr>
          <w:color w:val="231F20"/>
          <w:spacing w:val="-4"/>
          <w:w w:val="90"/>
        </w:rPr>
        <w:t xml:space="preserve"> </w:t>
      </w:r>
      <w:r>
        <w:rPr>
          <w:color w:val="231F20"/>
          <w:spacing w:val="-2"/>
          <w:w w:val="90"/>
        </w:rPr>
        <w:t>or</w:t>
      </w:r>
      <w:r>
        <w:rPr>
          <w:color w:val="231F20"/>
          <w:spacing w:val="-4"/>
          <w:w w:val="90"/>
        </w:rPr>
        <w:t xml:space="preserve"> </w:t>
      </w:r>
      <w:r>
        <w:rPr>
          <w:color w:val="231F20"/>
          <w:spacing w:val="-2"/>
          <w:w w:val="90"/>
        </w:rPr>
        <w:t>default</w:t>
      </w:r>
      <w:r>
        <w:rPr>
          <w:color w:val="231F20"/>
          <w:spacing w:val="-4"/>
          <w:w w:val="90"/>
        </w:rPr>
        <w:t xml:space="preserve"> </w:t>
      </w:r>
      <w:r>
        <w:rPr>
          <w:color w:val="231F20"/>
          <w:spacing w:val="-2"/>
          <w:w w:val="90"/>
        </w:rPr>
        <w:t>on</w:t>
      </w:r>
      <w:r>
        <w:rPr>
          <w:color w:val="231F20"/>
          <w:spacing w:val="-4"/>
          <w:w w:val="90"/>
        </w:rPr>
        <w:t xml:space="preserve"> </w:t>
      </w:r>
      <w:r>
        <w:rPr>
          <w:color w:val="231F20"/>
          <w:spacing w:val="-2"/>
          <w:w w:val="90"/>
        </w:rPr>
        <w:t>their</w:t>
      </w:r>
      <w:r>
        <w:rPr>
          <w:color w:val="231F20"/>
          <w:spacing w:val="-4"/>
          <w:w w:val="90"/>
        </w:rPr>
        <w:t xml:space="preserve"> </w:t>
      </w:r>
      <w:r>
        <w:rPr>
          <w:color w:val="231F20"/>
          <w:spacing w:val="-2"/>
          <w:w w:val="90"/>
        </w:rPr>
        <w:t>debts</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 xml:space="preserve">response </w:t>
      </w:r>
      <w:r>
        <w:rPr>
          <w:color w:val="231F20"/>
        </w:rPr>
        <w:t>to</w:t>
      </w:r>
      <w:r>
        <w:rPr>
          <w:color w:val="231F20"/>
          <w:spacing w:val="-16"/>
        </w:rPr>
        <w:t xml:space="preserve"> </w:t>
      </w:r>
      <w:r>
        <w:rPr>
          <w:color w:val="231F20"/>
        </w:rPr>
        <w:t>adverse</w:t>
      </w:r>
      <w:r>
        <w:rPr>
          <w:color w:val="231F20"/>
          <w:spacing w:val="-16"/>
        </w:rPr>
        <w:t xml:space="preserve"> </w:t>
      </w:r>
      <w:r>
        <w:rPr>
          <w:color w:val="231F20"/>
        </w:rPr>
        <w:t>shocks.</w:t>
      </w:r>
    </w:p>
    <w:p w14:paraId="602E9504" w14:textId="77777777" w:rsidR="00B732F0" w:rsidRDefault="00B732F0">
      <w:pPr>
        <w:pStyle w:val="BodyText"/>
        <w:spacing w:line="268" w:lineRule="auto"/>
        <w:sectPr w:rsidR="00B732F0">
          <w:type w:val="continuous"/>
          <w:pgSz w:w="11910" w:h="16840"/>
          <w:pgMar w:top="1540" w:right="566" w:bottom="0" w:left="566" w:header="425" w:footer="0" w:gutter="0"/>
          <w:cols w:num="3" w:space="720" w:equalWidth="0">
            <w:col w:w="2861" w:space="40"/>
            <w:col w:w="1571" w:space="39"/>
            <w:col w:w="6267"/>
          </w:cols>
        </w:sectPr>
      </w:pPr>
    </w:p>
    <w:p w14:paraId="7617AD3E" w14:textId="77777777" w:rsidR="00B732F0" w:rsidRDefault="00B732F0">
      <w:pPr>
        <w:pStyle w:val="BodyText"/>
        <w:spacing w:before="9"/>
        <w:rPr>
          <w:sz w:val="11"/>
        </w:rPr>
      </w:pPr>
    </w:p>
    <w:p w14:paraId="055E07DB" w14:textId="77777777" w:rsidR="00B732F0" w:rsidRDefault="00B732F0">
      <w:pPr>
        <w:pStyle w:val="BodyText"/>
        <w:rPr>
          <w:sz w:val="11"/>
        </w:rPr>
        <w:sectPr w:rsidR="00B732F0">
          <w:type w:val="continuous"/>
          <w:pgSz w:w="11910" w:h="16840"/>
          <w:pgMar w:top="1540" w:right="566" w:bottom="0" w:left="566" w:header="425" w:footer="0" w:gutter="0"/>
          <w:cols w:space="720"/>
        </w:sectPr>
      </w:pPr>
    </w:p>
    <w:p w14:paraId="0360186E" w14:textId="77777777" w:rsidR="00B732F0" w:rsidRDefault="00B732F0">
      <w:pPr>
        <w:pStyle w:val="BodyText"/>
        <w:spacing w:before="88"/>
        <w:rPr>
          <w:sz w:val="16"/>
        </w:rPr>
      </w:pPr>
    </w:p>
    <w:p w14:paraId="1895EC76" w14:textId="77777777" w:rsidR="00B732F0" w:rsidRDefault="001B6D82">
      <w:pPr>
        <w:tabs>
          <w:tab w:val="left" w:pos="1898"/>
          <w:tab w:val="left" w:pos="2637"/>
        </w:tabs>
        <w:ind w:left="1157"/>
        <w:rPr>
          <w:sz w:val="16"/>
        </w:rPr>
      </w:pPr>
      <w:r>
        <w:rPr>
          <w:color w:val="231F20"/>
          <w:spacing w:val="-5"/>
          <w:w w:val="120"/>
          <w:sz w:val="16"/>
        </w:rPr>
        <w:t>2%</w:t>
      </w:r>
      <w:r>
        <w:rPr>
          <w:color w:val="231F20"/>
          <w:sz w:val="16"/>
        </w:rPr>
        <w:tab/>
      </w:r>
      <w:r>
        <w:rPr>
          <w:color w:val="231F20"/>
          <w:spacing w:val="-5"/>
          <w:w w:val="120"/>
          <w:sz w:val="16"/>
        </w:rPr>
        <w:t>1%</w:t>
      </w:r>
      <w:r>
        <w:rPr>
          <w:color w:val="231F20"/>
          <w:sz w:val="16"/>
        </w:rPr>
        <w:tab/>
      </w:r>
      <w:r>
        <w:rPr>
          <w:color w:val="231F20"/>
          <w:spacing w:val="-5"/>
          <w:w w:val="120"/>
          <w:sz w:val="16"/>
        </w:rPr>
        <w:t>2%</w:t>
      </w:r>
    </w:p>
    <w:p w14:paraId="4A9D1CB2" w14:textId="77777777" w:rsidR="00B732F0" w:rsidRDefault="001B6D82">
      <w:pPr>
        <w:spacing w:before="103"/>
        <w:ind w:left="1157"/>
      </w:pPr>
      <w:r>
        <w:br w:type="column"/>
      </w:r>
      <w:r>
        <w:rPr>
          <w:color w:val="85266B"/>
          <w:spacing w:val="-2"/>
        </w:rPr>
        <w:t>Conclusion</w:t>
      </w:r>
    </w:p>
    <w:p w14:paraId="0862AA7D" w14:textId="77777777" w:rsidR="00B732F0" w:rsidRDefault="001B6D82">
      <w:pPr>
        <w:pStyle w:val="BodyText"/>
        <w:spacing w:before="24"/>
        <w:ind w:left="1157"/>
      </w:pPr>
      <w:r>
        <w:rPr>
          <w:color w:val="231F20"/>
          <w:w w:val="85"/>
        </w:rPr>
        <w:t>Recent</w:t>
      </w:r>
      <w:r>
        <w:rPr>
          <w:color w:val="231F20"/>
          <w:spacing w:val="10"/>
        </w:rPr>
        <w:t xml:space="preserve"> </w:t>
      </w:r>
      <w:r>
        <w:rPr>
          <w:color w:val="231F20"/>
          <w:w w:val="85"/>
        </w:rPr>
        <w:t>survey</w:t>
      </w:r>
      <w:r>
        <w:rPr>
          <w:color w:val="231F20"/>
          <w:spacing w:val="10"/>
        </w:rPr>
        <w:t xml:space="preserve"> </w:t>
      </w:r>
      <w:r>
        <w:rPr>
          <w:color w:val="231F20"/>
          <w:w w:val="85"/>
        </w:rPr>
        <w:t>data</w:t>
      </w:r>
      <w:r>
        <w:rPr>
          <w:color w:val="231F20"/>
          <w:spacing w:val="10"/>
        </w:rPr>
        <w:t xml:space="preserve"> </w:t>
      </w:r>
      <w:r>
        <w:rPr>
          <w:color w:val="231F20"/>
          <w:w w:val="85"/>
        </w:rPr>
        <w:t>suggest</w:t>
      </w:r>
      <w:r>
        <w:rPr>
          <w:color w:val="231F20"/>
          <w:spacing w:val="11"/>
        </w:rPr>
        <w:t xml:space="preserve"> </w:t>
      </w:r>
      <w:r>
        <w:rPr>
          <w:color w:val="231F20"/>
          <w:w w:val="85"/>
        </w:rPr>
        <w:t>household</w:t>
      </w:r>
      <w:r>
        <w:rPr>
          <w:color w:val="231F20"/>
          <w:spacing w:val="10"/>
        </w:rPr>
        <w:t xml:space="preserve"> </w:t>
      </w:r>
      <w:r>
        <w:rPr>
          <w:color w:val="231F20"/>
          <w:w w:val="85"/>
        </w:rPr>
        <w:t>balance</w:t>
      </w:r>
      <w:r>
        <w:rPr>
          <w:color w:val="231F20"/>
          <w:spacing w:val="10"/>
        </w:rPr>
        <w:t xml:space="preserve"> </w:t>
      </w:r>
      <w:r>
        <w:rPr>
          <w:color w:val="231F20"/>
          <w:w w:val="85"/>
        </w:rPr>
        <w:t>sheets</w:t>
      </w:r>
      <w:r>
        <w:rPr>
          <w:color w:val="231F20"/>
          <w:spacing w:val="11"/>
        </w:rPr>
        <w:t xml:space="preserve"> </w:t>
      </w:r>
      <w:r>
        <w:rPr>
          <w:color w:val="231F20"/>
          <w:spacing w:val="-4"/>
          <w:w w:val="85"/>
        </w:rPr>
        <w:t>have</w:t>
      </w:r>
    </w:p>
    <w:p w14:paraId="4C333E5F" w14:textId="77777777" w:rsidR="00B732F0" w:rsidRDefault="00B732F0">
      <w:pPr>
        <w:pStyle w:val="BodyText"/>
        <w:sectPr w:rsidR="00B732F0">
          <w:type w:val="continuous"/>
          <w:pgSz w:w="11910" w:h="16840"/>
          <w:pgMar w:top="1540" w:right="566" w:bottom="0" w:left="566" w:header="425" w:footer="0" w:gutter="0"/>
          <w:cols w:num="2" w:space="720" w:equalWidth="0">
            <w:col w:w="2901" w:space="1498"/>
            <w:col w:w="6379"/>
          </w:cols>
        </w:sectPr>
      </w:pPr>
    </w:p>
    <w:p w14:paraId="64ECAEDB" w14:textId="77777777" w:rsidR="00B732F0" w:rsidRDefault="00B732F0">
      <w:pPr>
        <w:pStyle w:val="BodyText"/>
        <w:spacing w:before="1"/>
        <w:rPr>
          <w:sz w:val="14"/>
        </w:rPr>
      </w:pPr>
    </w:p>
    <w:p w14:paraId="66FCFA6C" w14:textId="77777777" w:rsidR="00B732F0" w:rsidRDefault="001B6D82">
      <w:pPr>
        <w:spacing w:line="230" w:lineRule="auto"/>
        <w:ind w:left="333" w:right="38" w:hanging="64"/>
        <w:rPr>
          <w:position w:val="4"/>
          <w:sz w:val="11"/>
        </w:rPr>
      </w:pPr>
      <w:r>
        <w:rPr>
          <w:color w:val="582E91"/>
          <w:sz w:val="14"/>
        </w:rPr>
        <w:t>9%:</w:t>
      </w:r>
      <w:r>
        <w:rPr>
          <w:color w:val="582E91"/>
          <w:spacing w:val="39"/>
          <w:sz w:val="14"/>
        </w:rPr>
        <w:t xml:space="preserve"> </w:t>
      </w:r>
      <w:r>
        <w:rPr>
          <w:color w:val="582E91"/>
          <w:sz w:val="14"/>
        </w:rPr>
        <w:t>very</w:t>
      </w:r>
      <w:r>
        <w:rPr>
          <w:color w:val="582E91"/>
          <w:spacing w:val="-2"/>
          <w:sz w:val="14"/>
        </w:rPr>
        <w:t xml:space="preserve"> </w:t>
      </w:r>
      <w:r>
        <w:rPr>
          <w:color w:val="582E91"/>
          <w:sz w:val="14"/>
        </w:rPr>
        <w:t xml:space="preserve">concerned </w:t>
      </w:r>
      <w:r>
        <w:rPr>
          <w:color w:val="582E91"/>
          <w:w w:val="90"/>
          <w:sz w:val="14"/>
        </w:rPr>
        <w:t>about</w:t>
      </w:r>
      <w:r>
        <w:rPr>
          <w:color w:val="582E91"/>
          <w:spacing w:val="-7"/>
          <w:w w:val="90"/>
          <w:sz w:val="14"/>
        </w:rPr>
        <w:t xml:space="preserve"> </w:t>
      </w:r>
      <w:r>
        <w:rPr>
          <w:color w:val="582E91"/>
          <w:w w:val="90"/>
          <w:sz w:val="14"/>
        </w:rPr>
        <w:t>amount</w:t>
      </w:r>
      <w:r>
        <w:rPr>
          <w:color w:val="582E91"/>
          <w:spacing w:val="-7"/>
          <w:w w:val="90"/>
          <w:sz w:val="14"/>
        </w:rPr>
        <w:t xml:space="preserve"> </w:t>
      </w:r>
      <w:r>
        <w:rPr>
          <w:color w:val="582E91"/>
          <w:w w:val="90"/>
          <w:sz w:val="14"/>
        </w:rPr>
        <w:t>of</w:t>
      </w:r>
      <w:r>
        <w:rPr>
          <w:color w:val="582E91"/>
          <w:spacing w:val="-7"/>
          <w:w w:val="90"/>
          <w:sz w:val="14"/>
        </w:rPr>
        <w:t xml:space="preserve"> </w:t>
      </w:r>
      <w:r>
        <w:rPr>
          <w:color w:val="582E91"/>
          <w:w w:val="90"/>
          <w:sz w:val="14"/>
        </w:rPr>
        <w:t>debt</w:t>
      </w:r>
      <w:r>
        <w:rPr>
          <w:color w:val="582E91"/>
          <w:w w:val="90"/>
          <w:position w:val="4"/>
          <w:sz w:val="11"/>
        </w:rPr>
        <w:t>(c)</w:t>
      </w:r>
    </w:p>
    <w:p w14:paraId="121FEC89" w14:textId="77777777" w:rsidR="00B732F0" w:rsidRDefault="001B6D82">
      <w:pPr>
        <w:spacing w:before="1"/>
        <w:rPr>
          <w:sz w:val="14"/>
        </w:rPr>
      </w:pPr>
      <w:r>
        <w:br w:type="column"/>
      </w:r>
    </w:p>
    <w:p w14:paraId="6DC1FB70" w14:textId="77777777" w:rsidR="00B732F0" w:rsidRDefault="001B6D82">
      <w:pPr>
        <w:spacing w:line="230" w:lineRule="auto"/>
        <w:ind w:left="333" w:right="38" w:hanging="64"/>
        <w:rPr>
          <w:position w:val="4"/>
          <w:sz w:val="11"/>
        </w:rPr>
      </w:pPr>
      <w:r>
        <w:rPr>
          <w:color w:val="F15F22"/>
          <w:sz w:val="14"/>
        </w:rPr>
        <w:t>8%:</w:t>
      </w:r>
      <w:r>
        <w:rPr>
          <w:color w:val="F15F22"/>
          <w:spacing w:val="40"/>
          <w:sz w:val="14"/>
        </w:rPr>
        <w:t xml:space="preserve"> </w:t>
      </w:r>
      <w:r>
        <w:rPr>
          <w:color w:val="F15F22"/>
          <w:sz w:val="14"/>
        </w:rPr>
        <w:t xml:space="preserve">behind on debt </w:t>
      </w:r>
      <w:r>
        <w:rPr>
          <w:color w:val="F15F22"/>
          <w:spacing w:val="-2"/>
          <w:w w:val="90"/>
          <w:sz w:val="14"/>
        </w:rPr>
        <w:t>payments</w:t>
      </w:r>
      <w:r>
        <w:rPr>
          <w:color w:val="F15F22"/>
          <w:spacing w:val="-6"/>
          <w:w w:val="90"/>
          <w:sz w:val="14"/>
        </w:rPr>
        <w:t xml:space="preserve"> </w:t>
      </w:r>
      <w:r>
        <w:rPr>
          <w:color w:val="F15F22"/>
          <w:spacing w:val="-2"/>
          <w:w w:val="90"/>
          <w:sz w:val="14"/>
        </w:rPr>
        <w:t>in</w:t>
      </w:r>
      <w:r>
        <w:rPr>
          <w:color w:val="F15F22"/>
          <w:spacing w:val="-6"/>
          <w:w w:val="90"/>
          <w:sz w:val="14"/>
        </w:rPr>
        <w:t xml:space="preserve"> </w:t>
      </w:r>
      <w:r>
        <w:rPr>
          <w:color w:val="F15F22"/>
          <w:spacing w:val="-2"/>
          <w:w w:val="90"/>
          <w:sz w:val="14"/>
        </w:rPr>
        <w:t>past</w:t>
      </w:r>
      <w:r>
        <w:rPr>
          <w:color w:val="F15F22"/>
          <w:spacing w:val="-6"/>
          <w:w w:val="90"/>
          <w:sz w:val="14"/>
        </w:rPr>
        <w:t xml:space="preserve"> </w:t>
      </w:r>
      <w:r>
        <w:rPr>
          <w:color w:val="F15F22"/>
          <w:spacing w:val="-2"/>
          <w:w w:val="90"/>
          <w:sz w:val="14"/>
        </w:rPr>
        <w:t>year</w:t>
      </w:r>
      <w:r>
        <w:rPr>
          <w:color w:val="F15F22"/>
          <w:spacing w:val="-2"/>
          <w:w w:val="90"/>
          <w:position w:val="4"/>
          <w:sz w:val="11"/>
        </w:rPr>
        <w:t>(d)</w:t>
      </w:r>
    </w:p>
    <w:p w14:paraId="45D7F651" w14:textId="77777777" w:rsidR="00B732F0" w:rsidRDefault="001B6D82">
      <w:pPr>
        <w:pStyle w:val="BodyText"/>
        <w:spacing w:before="25" w:line="268" w:lineRule="auto"/>
        <w:ind w:left="270" w:right="285"/>
      </w:pPr>
      <w:r>
        <w:br w:type="column"/>
      </w:r>
      <w:r>
        <w:rPr>
          <w:color w:val="231F20"/>
          <w:w w:val="90"/>
        </w:rPr>
        <w:t>started to deteriorate somewhat, reversing some of the previous</w:t>
      </w:r>
      <w:r>
        <w:rPr>
          <w:color w:val="231F20"/>
          <w:spacing w:val="-10"/>
          <w:w w:val="90"/>
        </w:rPr>
        <w:t xml:space="preserve"> </w:t>
      </w:r>
      <w:r>
        <w:rPr>
          <w:color w:val="231F20"/>
          <w:w w:val="90"/>
        </w:rPr>
        <w:t>improvement.</w:t>
      </w:r>
      <w:r>
        <w:rPr>
          <w:color w:val="231F20"/>
          <w:spacing w:val="-3"/>
        </w:rPr>
        <w:t xml:space="preserve"> </w:t>
      </w:r>
      <w:r>
        <w:rPr>
          <w:color w:val="231F20"/>
          <w:w w:val="90"/>
        </w:rPr>
        <w:t>But</w:t>
      </w:r>
      <w:r>
        <w:rPr>
          <w:color w:val="231F20"/>
          <w:spacing w:val="-10"/>
          <w:w w:val="90"/>
        </w:rPr>
        <w:t xml:space="preserve"> </w:t>
      </w:r>
      <w:r>
        <w:rPr>
          <w:color w:val="231F20"/>
          <w:w w:val="90"/>
        </w:rPr>
        <w:t>these</w:t>
      </w:r>
      <w:r>
        <w:rPr>
          <w:color w:val="231F20"/>
          <w:spacing w:val="-10"/>
          <w:w w:val="90"/>
        </w:rPr>
        <w:t xml:space="preserve"> </w:t>
      </w:r>
      <w:r>
        <w:rPr>
          <w:color w:val="231F20"/>
          <w:w w:val="90"/>
        </w:rPr>
        <w:t>measures</w:t>
      </w:r>
      <w:r>
        <w:rPr>
          <w:color w:val="231F20"/>
          <w:spacing w:val="-10"/>
          <w:w w:val="90"/>
        </w:rPr>
        <w:t xml:space="preserve"> </w:t>
      </w:r>
      <w:r>
        <w:rPr>
          <w:color w:val="231F20"/>
          <w:w w:val="90"/>
        </w:rPr>
        <w:t>remain</w:t>
      </w:r>
      <w:r>
        <w:rPr>
          <w:color w:val="231F20"/>
          <w:spacing w:val="-10"/>
          <w:w w:val="90"/>
        </w:rPr>
        <w:t xml:space="preserve"> </w:t>
      </w:r>
      <w:r>
        <w:rPr>
          <w:color w:val="231F20"/>
          <w:w w:val="90"/>
        </w:rPr>
        <w:t>some</w:t>
      </w:r>
      <w:r>
        <w:rPr>
          <w:color w:val="231F20"/>
          <w:spacing w:val="-10"/>
          <w:w w:val="90"/>
        </w:rPr>
        <w:t xml:space="preserve"> </w:t>
      </w:r>
      <w:r>
        <w:rPr>
          <w:color w:val="231F20"/>
          <w:w w:val="90"/>
        </w:rPr>
        <w:t>way</w:t>
      </w:r>
    </w:p>
    <w:p w14:paraId="09115A5F" w14:textId="77777777" w:rsidR="00B732F0" w:rsidRDefault="00B732F0">
      <w:pPr>
        <w:pStyle w:val="BodyText"/>
        <w:spacing w:line="268" w:lineRule="auto"/>
        <w:sectPr w:rsidR="00B732F0">
          <w:type w:val="continuous"/>
          <w:pgSz w:w="11910" w:h="16840"/>
          <w:pgMar w:top="1540" w:right="566" w:bottom="0" w:left="566" w:header="425" w:footer="0" w:gutter="0"/>
          <w:cols w:num="3" w:space="720" w:equalWidth="0">
            <w:col w:w="1721" w:space="249"/>
            <w:col w:w="1724" w:space="1593"/>
            <w:col w:w="5491"/>
          </w:cols>
        </w:sectPr>
      </w:pPr>
    </w:p>
    <w:p w14:paraId="79C492EC" w14:textId="77777777" w:rsidR="00B732F0" w:rsidRDefault="001B6D82">
      <w:pPr>
        <w:spacing w:before="123"/>
        <w:ind w:left="227"/>
        <w:rPr>
          <w:sz w:val="11"/>
        </w:rPr>
      </w:pPr>
      <w:r>
        <w:rPr>
          <w:noProof/>
          <w:sz w:val="11"/>
        </w:rPr>
        <mc:AlternateContent>
          <mc:Choice Requires="wpg">
            <w:drawing>
              <wp:anchor distT="0" distB="0" distL="0" distR="0" simplePos="0" relativeHeight="482038272" behindDoc="1" locked="0" layoutInCell="1" allowOverlap="1" wp14:anchorId="6019B80E" wp14:editId="55B6ECDE">
                <wp:simplePos x="0" y="0"/>
                <wp:positionH relativeFrom="page">
                  <wp:posOffset>251993</wp:posOffset>
                </wp:positionH>
                <wp:positionV relativeFrom="page">
                  <wp:posOffset>756005</wp:posOffset>
                </wp:positionV>
                <wp:extent cx="7308215" cy="9288145"/>
                <wp:effectExtent l="0" t="0" r="0" b="0"/>
                <wp:wrapNone/>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288145"/>
                          <a:chOff x="0" y="0"/>
                          <a:chExt cx="7308215" cy="9288145"/>
                        </a:xfrm>
                      </wpg:grpSpPr>
                      <wps:wsp>
                        <wps:cNvPr id="398" name="Graphic 398"/>
                        <wps:cNvSpPr/>
                        <wps:spPr>
                          <a:xfrm>
                            <a:off x="0" y="0"/>
                            <a:ext cx="7308215" cy="9288145"/>
                          </a:xfrm>
                          <a:custGeom>
                            <a:avLst/>
                            <a:gdLst/>
                            <a:ahLst/>
                            <a:cxnLst/>
                            <a:rect l="l" t="t" r="r" b="b"/>
                            <a:pathLst>
                              <a:path w="7308215" h="9288145">
                                <a:moveTo>
                                  <a:pt x="7307999" y="0"/>
                                </a:moveTo>
                                <a:lnTo>
                                  <a:pt x="0" y="0"/>
                                </a:lnTo>
                                <a:lnTo>
                                  <a:pt x="0" y="9287992"/>
                                </a:lnTo>
                                <a:lnTo>
                                  <a:pt x="7307999" y="9287992"/>
                                </a:lnTo>
                                <a:lnTo>
                                  <a:pt x="7307999" y="0"/>
                                </a:lnTo>
                                <a:close/>
                              </a:path>
                            </a:pathLst>
                          </a:custGeom>
                          <a:solidFill>
                            <a:srgbClr val="EADFE6"/>
                          </a:solidFill>
                        </wps:spPr>
                        <wps:bodyPr wrap="square" lIns="0" tIns="0" rIns="0" bIns="0" rtlCol="0">
                          <a:prstTxWarp prst="textNoShape">
                            <a:avLst/>
                          </a:prstTxWarp>
                          <a:noAutofit/>
                        </wps:bodyPr>
                      </wps:wsp>
                      <pic:pic xmlns:pic="http://schemas.openxmlformats.org/drawingml/2006/picture">
                        <pic:nvPicPr>
                          <pic:cNvPr id="399" name="Image 399"/>
                          <pic:cNvPicPr/>
                        </pic:nvPicPr>
                        <pic:blipFill>
                          <a:blip r:embed="rId67" cstate="print"/>
                          <a:stretch>
                            <a:fillRect/>
                          </a:stretch>
                        </pic:blipFill>
                        <pic:spPr>
                          <a:xfrm>
                            <a:off x="395052" y="5682012"/>
                            <a:ext cx="2613101" cy="1894893"/>
                          </a:xfrm>
                          <a:prstGeom prst="rect">
                            <a:avLst/>
                          </a:prstGeom>
                        </pic:spPr>
                      </pic:pic>
                      <wps:wsp>
                        <wps:cNvPr id="400" name="Graphic 400"/>
                        <wps:cNvSpPr/>
                        <wps:spPr>
                          <a:xfrm>
                            <a:off x="252006" y="4702291"/>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anchor>
            </w:drawing>
          </mc:Choice>
          <mc:Fallback>
            <w:pict>
              <v:group w14:anchorId="196DE763" id="Group 397" o:spid="_x0000_s1026" style="position:absolute;margin-left:19.85pt;margin-top:59.55pt;width:575.45pt;height:731.35pt;z-index:-21278208;mso-wrap-distance-left:0;mso-wrap-distance-right:0;mso-position-horizontal-relative:page;mso-position-vertical-relative:page" coordsize="73082,92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">
                <v:shape id="Graphic 398" o:spid="_x0000_s1027" style="position:absolute;width:73082;height:92881;visibility:visible;mso-wrap-style:square;v-text-anchor:top" coordsize="7308215,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" path="m7307999,l,,,9287992r7307999,l7307999,xe" fillcolor="#eadfe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9" o:spid="_x0000_s1028" type="#_x0000_t75" style="position:absolute;left:3950;top:56820;width:26131;height:18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">
                  <v:imagedata r:id="rId68" o:title=""/>
                </v:shape>
                <v:shape id="Graphic 400" o:spid="_x0000_s1029" style="position:absolute;left:2520;top:47022;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" path="m,l2735999,e" filled="f" strokecolor="#85266b" strokeweight=".7pt">
                  <v:path arrowok="t"/>
                </v:shape>
                <w10:wrap anchorx="page" anchory="page"/>
              </v:group>
            </w:pict>
          </mc:Fallback>
        </mc:AlternateContent>
      </w:r>
      <w:r>
        <w:rPr>
          <w:color w:val="231F20"/>
          <w:w w:val="90"/>
          <w:sz w:val="11"/>
        </w:rPr>
        <w:t>Sources:</w:t>
      </w:r>
      <w:r>
        <w:rPr>
          <w:color w:val="231F20"/>
          <w:spacing w:val="35"/>
          <w:sz w:val="11"/>
        </w:rPr>
        <w:t xml:space="preserve"> </w:t>
      </w:r>
      <w:r>
        <w:rPr>
          <w:color w:val="231F20"/>
          <w:w w:val="90"/>
          <w:sz w:val="11"/>
        </w:rPr>
        <w:t>NMG</w:t>
      </w:r>
      <w:r>
        <w:rPr>
          <w:color w:val="231F20"/>
          <w:spacing w:val="1"/>
          <w:sz w:val="11"/>
        </w:rPr>
        <w:t xml:space="preserve"> </w:t>
      </w:r>
      <w:r>
        <w:rPr>
          <w:color w:val="231F20"/>
          <w:w w:val="90"/>
          <w:sz w:val="11"/>
        </w:rPr>
        <w:t>Consulting</w:t>
      </w:r>
      <w:r>
        <w:rPr>
          <w:color w:val="231F20"/>
          <w:spacing w:val="2"/>
          <w:sz w:val="11"/>
        </w:rPr>
        <w:t xml:space="preserve"> </w:t>
      </w:r>
      <w:r>
        <w:rPr>
          <w:color w:val="231F20"/>
          <w:w w:val="90"/>
          <w:sz w:val="11"/>
        </w:rPr>
        <w:t>survey</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Bank</w:t>
      </w:r>
      <w:r>
        <w:rPr>
          <w:color w:val="231F20"/>
          <w:spacing w:val="1"/>
          <w:sz w:val="11"/>
        </w:rPr>
        <w:t xml:space="preserve"> </w:t>
      </w:r>
      <w:r>
        <w:rPr>
          <w:color w:val="231F20"/>
          <w:spacing w:val="-2"/>
          <w:w w:val="90"/>
          <w:sz w:val="11"/>
        </w:rPr>
        <w:t>calculations.</w:t>
      </w:r>
    </w:p>
    <w:p w14:paraId="05457295" w14:textId="77777777" w:rsidR="00B732F0" w:rsidRDefault="00B732F0">
      <w:pPr>
        <w:pStyle w:val="BodyText"/>
        <w:spacing w:before="5"/>
        <w:rPr>
          <w:sz w:val="11"/>
        </w:rPr>
      </w:pPr>
    </w:p>
    <w:p w14:paraId="54496192" w14:textId="77777777" w:rsidR="00B732F0" w:rsidRDefault="001B6D82">
      <w:pPr>
        <w:pStyle w:val="ListParagraph"/>
        <w:numPr>
          <w:ilvl w:val="0"/>
          <w:numId w:val="79"/>
        </w:numPr>
        <w:tabs>
          <w:tab w:val="left" w:pos="396"/>
        </w:tabs>
        <w:ind w:left="396" w:hanging="169"/>
        <w:rPr>
          <w:sz w:val="11"/>
        </w:rPr>
      </w:pPr>
      <w:r>
        <w:rPr>
          <w:color w:val="231F20"/>
          <w:w w:val="90"/>
          <w:sz w:val="11"/>
        </w:rPr>
        <w:t>Figure</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not</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spacing w:val="-2"/>
          <w:w w:val="90"/>
          <w:sz w:val="11"/>
        </w:rPr>
        <w:t>scale.</w:t>
      </w:r>
    </w:p>
    <w:p w14:paraId="1E30F4A9" w14:textId="77777777" w:rsidR="00B732F0" w:rsidRDefault="001B6D82">
      <w:pPr>
        <w:pStyle w:val="ListParagraph"/>
        <w:numPr>
          <w:ilvl w:val="0"/>
          <w:numId w:val="79"/>
        </w:numPr>
        <w:tabs>
          <w:tab w:val="left" w:pos="395"/>
          <w:tab w:val="left" w:pos="397"/>
        </w:tabs>
        <w:spacing w:before="2" w:line="244" w:lineRule="auto"/>
        <w:ind w:right="38"/>
        <w:rPr>
          <w:sz w:val="11"/>
        </w:rPr>
      </w:pPr>
      <w:r>
        <w:rPr>
          <w:color w:val="231F20"/>
          <w:w w:val="90"/>
          <w:sz w:val="11"/>
        </w:rPr>
        <w:t>Households</w:t>
      </w:r>
      <w:r>
        <w:rPr>
          <w:color w:val="231F20"/>
          <w:spacing w:val="-3"/>
          <w:w w:val="90"/>
          <w:sz w:val="11"/>
        </w:rPr>
        <w:t xml:space="preserve"> </w:t>
      </w:r>
      <w:r>
        <w:rPr>
          <w:color w:val="231F20"/>
          <w:w w:val="90"/>
          <w:sz w:val="11"/>
        </w:rPr>
        <w:t>reporting</w:t>
      </w:r>
      <w:r>
        <w:rPr>
          <w:color w:val="231F20"/>
          <w:spacing w:val="-3"/>
          <w:w w:val="90"/>
          <w:sz w:val="11"/>
        </w:rPr>
        <w:t xml:space="preserve"> </w:t>
      </w:r>
      <w:r>
        <w:rPr>
          <w:color w:val="231F20"/>
          <w:w w:val="90"/>
          <w:sz w:val="11"/>
        </w:rPr>
        <w:t>that</w:t>
      </w:r>
      <w:r>
        <w:rPr>
          <w:color w:val="231F20"/>
          <w:spacing w:val="-3"/>
          <w:w w:val="90"/>
          <w:sz w:val="11"/>
        </w:rPr>
        <w:t xml:space="preserve"> </w:t>
      </w:r>
      <w:r>
        <w:rPr>
          <w:color w:val="231F20"/>
          <w:w w:val="90"/>
          <w:sz w:val="11"/>
        </w:rPr>
        <w:t>they</w:t>
      </w:r>
      <w:r>
        <w:rPr>
          <w:color w:val="231F20"/>
          <w:spacing w:val="-3"/>
          <w:w w:val="90"/>
          <w:sz w:val="11"/>
        </w:rPr>
        <w:t xml:space="preserve"> </w:t>
      </w:r>
      <w:r>
        <w:rPr>
          <w:color w:val="231F20"/>
          <w:w w:val="90"/>
          <w:sz w:val="11"/>
        </w:rPr>
        <w:t>find</w:t>
      </w:r>
      <w:r>
        <w:rPr>
          <w:color w:val="231F20"/>
          <w:spacing w:val="-3"/>
          <w:w w:val="90"/>
          <w:sz w:val="11"/>
        </w:rPr>
        <w:t xml:space="preserve"> </w:t>
      </w:r>
      <w:r>
        <w:rPr>
          <w:color w:val="231F20"/>
          <w:w w:val="90"/>
          <w:sz w:val="11"/>
        </w:rPr>
        <w:t>unsecured</w:t>
      </w:r>
      <w:r>
        <w:rPr>
          <w:color w:val="231F20"/>
          <w:spacing w:val="-3"/>
          <w:w w:val="90"/>
          <w:sz w:val="11"/>
        </w:rPr>
        <w:t xml:space="preserve"> </w:t>
      </w:r>
      <w:r>
        <w:rPr>
          <w:color w:val="231F20"/>
          <w:w w:val="90"/>
          <w:sz w:val="11"/>
        </w:rPr>
        <w:t>debt</w:t>
      </w:r>
      <w:r>
        <w:rPr>
          <w:color w:val="231F20"/>
          <w:spacing w:val="-3"/>
          <w:w w:val="90"/>
          <w:sz w:val="11"/>
        </w:rPr>
        <w:t xml:space="preserve"> </w:t>
      </w:r>
      <w:r>
        <w:rPr>
          <w:color w:val="231F20"/>
          <w:w w:val="90"/>
          <w:sz w:val="11"/>
        </w:rPr>
        <w:t>repayments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be</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heavy</w:t>
      </w:r>
      <w:r>
        <w:rPr>
          <w:color w:val="231F20"/>
          <w:spacing w:val="-3"/>
          <w:w w:val="90"/>
          <w:sz w:val="11"/>
        </w:rPr>
        <w:t xml:space="preserve"> </w:t>
      </w:r>
      <w:r>
        <w:rPr>
          <w:color w:val="231F20"/>
          <w:w w:val="90"/>
          <w:sz w:val="11"/>
        </w:rPr>
        <w:t>burden</w:t>
      </w:r>
      <w:r>
        <w:rPr>
          <w:color w:val="231F20"/>
          <w:spacing w:val="-3"/>
          <w:w w:val="90"/>
          <w:sz w:val="11"/>
        </w:rPr>
        <w:t xml:space="preserve"> </w:t>
      </w:r>
      <w:r>
        <w:rPr>
          <w:color w:val="231F20"/>
          <w:w w:val="90"/>
          <w:sz w:val="11"/>
        </w:rPr>
        <w:t>or</w:t>
      </w:r>
      <w:r>
        <w:rPr>
          <w:color w:val="231F20"/>
          <w:spacing w:val="40"/>
          <w:sz w:val="11"/>
        </w:rPr>
        <w:t xml:space="preserve"> </w:t>
      </w:r>
      <w:r>
        <w:rPr>
          <w:color w:val="231F20"/>
          <w:spacing w:val="-4"/>
          <w:sz w:val="11"/>
        </w:rPr>
        <w:t>that they have difficulty with mortgage payments.</w:t>
      </w:r>
    </w:p>
    <w:p w14:paraId="5726A9F8" w14:textId="77777777" w:rsidR="00B732F0" w:rsidRDefault="001B6D82">
      <w:pPr>
        <w:pStyle w:val="ListParagraph"/>
        <w:numPr>
          <w:ilvl w:val="0"/>
          <w:numId w:val="79"/>
        </w:numPr>
        <w:tabs>
          <w:tab w:val="left" w:pos="397"/>
        </w:tabs>
        <w:spacing w:line="127" w:lineRule="exact"/>
        <w:ind w:hanging="170"/>
        <w:rPr>
          <w:sz w:val="11"/>
        </w:rPr>
      </w:pPr>
      <w:r>
        <w:rPr>
          <w:color w:val="231F20"/>
          <w:w w:val="90"/>
          <w:sz w:val="11"/>
        </w:rPr>
        <w:t>Households</w:t>
      </w:r>
      <w:r>
        <w:rPr>
          <w:color w:val="231F20"/>
          <w:spacing w:val="-4"/>
          <w:w w:val="90"/>
          <w:sz w:val="11"/>
        </w:rPr>
        <w:t xml:space="preserve"> </w:t>
      </w:r>
      <w:r>
        <w:rPr>
          <w:color w:val="231F20"/>
          <w:w w:val="90"/>
          <w:sz w:val="11"/>
        </w:rPr>
        <w:t>reporting</w:t>
      </w:r>
      <w:r>
        <w:rPr>
          <w:color w:val="231F20"/>
          <w:spacing w:val="-4"/>
          <w:w w:val="90"/>
          <w:sz w:val="11"/>
        </w:rPr>
        <w:t xml:space="preserve"> </w:t>
      </w:r>
      <w:r>
        <w:rPr>
          <w:color w:val="231F20"/>
          <w:w w:val="90"/>
          <w:sz w:val="11"/>
        </w:rPr>
        <w:t>that</w:t>
      </w:r>
      <w:r>
        <w:rPr>
          <w:color w:val="231F20"/>
          <w:spacing w:val="-4"/>
          <w:w w:val="90"/>
          <w:sz w:val="11"/>
        </w:rPr>
        <w:t xml:space="preserve"> </w:t>
      </w:r>
      <w:r>
        <w:rPr>
          <w:color w:val="231F20"/>
          <w:w w:val="90"/>
          <w:sz w:val="11"/>
        </w:rPr>
        <w:t>they</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very</w:t>
      </w:r>
      <w:r>
        <w:rPr>
          <w:color w:val="231F20"/>
          <w:spacing w:val="-4"/>
          <w:w w:val="90"/>
          <w:sz w:val="11"/>
        </w:rPr>
        <w:t xml:space="preserve"> </w:t>
      </w:r>
      <w:r>
        <w:rPr>
          <w:color w:val="231F20"/>
          <w:w w:val="90"/>
          <w:sz w:val="11"/>
        </w:rPr>
        <w:t>concerned</w:t>
      </w:r>
      <w:r>
        <w:rPr>
          <w:color w:val="231F20"/>
          <w:spacing w:val="-4"/>
          <w:w w:val="90"/>
          <w:sz w:val="11"/>
        </w:rPr>
        <w:t xml:space="preserve"> </w:t>
      </w:r>
      <w:r>
        <w:rPr>
          <w:color w:val="231F20"/>
          <w:w w:val="90"/>
          <w:sz w:val="11"/>
        </w:rPr>
        <w:t>about</w:t>
      </w:r>
      <w:r>
        <w:rPr>
          <w:color w:val="231F20"/>
          <w:spacing w:val="-4"/>
          <w:w w:val="90"/>
          <w:sz w:val="11"/>
        </w:rPr>
        <w:t xml:space="preserve"> </w:t>
      </w:r>
      <w:r>
        <w:rPr>
          <w:color w:val="231F20"/>
          <w:w w:val="90"/>
          <w:sz w:val="11"/>
        </w:rPr>
        <w:t>their</w:t>
      </w:r>
      <w:r>
        <w:rPr>
          <w:color w:val="231F20"/>
          <w:spacing w:val="-4"/>
          <w:w w:val="90"/>
          <w:sz w:val="11"/>
        </w:rPr>
        <w:t xml:space="preserve"> </w:t>
      </w:r>
      <w:r>
        <w:rPr>
          <w:color w:val="231F20"/>
          <w:w w:val="90"/>
          <w:sz w:val="11"/>
        </w:rPr>
        <w:t>current</w:t>
      </w:r>
      <w:r>
        <w:rPr>
          <w:color w:val="231F20"/>
          <w:spacing w:val="-4"/>
          <w:w w:val="90"/>
          <w:sz w:val="11"/>
        </w:rPr>
        <w:t xml:space="preserve"> </w:t>
      </w:r>
      <w:r>
        <w:rPr>
          <w:color w:val="231F20"/>
          <w:w w:val="90"/>
          <w:sz w:val="11"/>
        </w:rPr>
        <w:t>level</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spacing w:val="-2"/>
          <w:w w:val="90"/>
          <w:sz w:val="11"/>
        </w:rPr>
        <w:t>debt.</w:t>
      </w:r>
    </w:p>
    <w:p w14:paraId="0153803D" w14:textId="77777777" w:rsidR="00B732F0" w:rsidRDefault="001B6D82">
      <w:pPr>
        <w:pStyle w:val="ListParagraph"/>
        <w:numPr>
          <w:ilvl w:val="0"/>
          <w:numId w:val="79"/>
        </w:numPr>
        <w:tabs>
          <w:tab w:val="left" w:pos="397"/>
        </w:tabs>
        <w:spacing w:before="2" w:line="244" w:lineRule="auto"/>
        <w:ind w:right="109"/>
        <w:rPr>
          <w:sz w:val="11"/>
        </w:rPr>
      </w:pPr>
      <w:r>
        <w:rPr>
          <w:color w:val="231F20"/>
          <w:w w:val="90"/>
          <w:sz w:val="11"/>
        </w:rPr>
        <w:t>Households</w:t>
      </w:r>
      <w:r>
        <w:rPr>
          <w:color w:val="231F20"/>
          <w:spacing w:val="-2"/>
          <w:w w:val="90"/>
          <w:sz w:val="11"/>
        </w:rPr>
        <w:t xml:space="preserve"> </w:t>
      </w:r>
      <w:r>
        <w:rPr>
          <w:color w:val="231F20"/>
          <w:w w:val="90"/>
          <w:sz w:val="11"/>
        </w:rPr>
        <w:t>reporting</w:t>
      </w:r>
      <w:r>
        <w:rPr>
          <w:color w:val="231F20"/>
          <w:spacing w:val="-2"/>
          <w:w w:val="90"/>
          <w:sz w:val="11"/>
        </w:rPr>
        <w:t xml:space="preserve"> </w:t>
      </w:r>
      <w:r>
        <w:rPr>
          <w:color w:val="231F20"/>
          <w:w w:val="90"/>
          <w:sz w:val="11"/>
        </w:rPr>
        <w:t>that</w:t>
      </w:r>
      <w:r>
        <w:rPr>
          <w:color w:val="231F20"/>
          <w:spacing w:val="-2"/>
          <w:w w:val="90"/>
          <w:sz w:val="11"/>
        </w:rPr>
        <w:t xml:space="preserve"> </w:t>
      </w:r>
      <w:r>
        <w:rPr>
          <w:color w:val="231F20"/>
          <w:w w:val="90"/>
          <w:sz w:val="11"/>
        </w:rPr>
        <w:t>they</w:t>
      </w:r>
      <w:r>
        <w:rPr>
          <w:color w:val="231F20"/>
          <w:spacing w:val="-2"/>
          <w:w w:val="90"/>
          <w:sz w:val="11"/>
        </w:rPr>
        <w:t xml:space="preserve"> </w:t>
      </w:r>
      <w:r>
        <w:rPr>
          <w:color w:val="231F20"/>
          <w:w w:val="90"/>
          <w:sz w:val="11"/>
        </w:rPr>
        <w:t>have</w:t>
      </w:r>
      <w:r>
        <w:rPr>
          <w:color w:val="231F20"/>
          <w:spacing w:val="-2"/>
          <w:w w:val="90"/>
          <w:sz w:val="11"/>
        </w:rPr>
        <w:t xml:space="preserve"> </w:t>
      </w:r>
      <w:r>
        <w:rPr>
          <w:color w:val="231F20"/>
          <w:w w:val="90"/>
          <w:sz w:val="11"/>
        </w:rPr>
        <w:t>been</w:t>
      </w:r>
      <w:r>
        <w:rPr>
          <w:color w:val="231F20"/>
          <w:spacing w:val="-2"/>
          <w:w w:val="90"/>
          <w:sz w:val="11"/>
        </w:rPr>
        <w:t xml:space="preserve"> </w:t>
      </w:r>
      <w:r>
        <w:rPr>
          <w:color w:val="231F20"/>
          <w:w w:val="90"/>
          <w:sz w:val="11"/>
        </w:rPr>
        <w:t>more</w:t>
      </w:r>
      <w:r>
        <w:rPr>
          <w:color w:val="231F20"/>
          <w:spacing w:val="-2"/>
          <w:w w:val="90"/>
          <w:sz w:val="11"/>
        </w:rPr>
        <w:t xml:space="preserve"> </w:t>
      </w:r>
      <w:r>
        <w:rPr>
          <w:color w:val="231F20"/>
          <w:w w:val="90"/>
          <w:sz w:val="11"/>
        </w:rPr>
        <w:t>than</w:t>
      </w:r>
      <w:r>
        <w:rPr>
          <w:color w:val="231F20"/>
          <w:spacing w:val="-2"/>
          <w:w w:val="90"/>
          <w:sz w:val="11"/>
        </w:rPr>
        <w:t xml:space="preserve"> </w:t>
      </w:r>
      <w:r>
        <w:rPr>
          <w:color w:val="231F20"/>
          <w:w w:val="90"/>
          <w:sz w:val="11"/>
        </w:rPr>
        <w:t>two</w:t>
      </w:r>
      <w:r>
        <w:rPr>
          <w:color w:val="231F20"/>
          <w:spacing w:val="-2"/>
          <w:w w:val="90"/>
          <w:sz w:val="11"/>
        </w:rPr>
        <w:t xml:space="preserve"> </w:t>
      </w:r>
      <w:r>
        <w:rPr>
          <w:color w:val="231F20"/>
          <w:w w:val="90"/>
          <w:sz w:val="11"/>
        </w:rPr>
        <w:t>months</w:t>
      </w:r>
      <w:r>
        <w:rPr>
          <w:color w:val="231F20"/>
          <w:spacing w:val="-2"/>
          <w:w w:val="90"/>
          <w:sz w:val="11"/>
        </w:rPr>
        <w:t xml:space="preserve"> </w:t>
      </w:r>
      <w:r>
        <w:rPr>
          <w:color w:val="231F20"/>
          <w:w w:val="90"/>
          <w:sz w:val="11"/>
        </w:rPr>
        <w:t>behind</w:t>
      </w:r>
      <w:r>
        <w:rPr>
          <w:color w:val="231F20"/>
          <w:spacing w:val="-2"/>
          <w:w w:val="90"/>
          <w:sz w:val="11"/>
        </w:rPr>
        <w:t xml:space="preserve"> </w:t>
      </w:r>
      <w:r>
        <w:rPr>
          <w:color w:val="231F20"/>
          <w:w w:val="90"/>
          <w:sz w:val="11"/>
        </w:rPr>
        <w:t>on</w:t>
      </w:r>
      <w:r>
        <w:rPr>
          <w:color w:val="231F20"/>
          <w:spacing w:val="-2"/>
          <w:w w:val="90"/>
          <w:sz w:val="11"/>
        </w:rPr>
        <w:t xml:space="preserve"> </w:t>
      </w:r>
      <w:r>
        <w:rPr>
          <w:color w:val="231F20"/>
          <w:w w:val="90"/>
          <w:sz w:val="11"/>
        </w:rPr>
        <w:t>their</w:t>
      </w:r>
      <w:r>
        <w:rPr>
          <w:color w:val="231F20"/>
          <w:spacing w:val="-2"/>
          <w:w w:val="90"/>
          <w:sz w:val="11"/>
        </w:rPr>
        <w:t xml:space="preserve"> </w:t>
      </w:r>
      <w:r>
        <w:rPr>
          <w:color w:val="231F20"/>
          <w:w w:val="90"/>
          <w:sz w:val="11"/>
        </w:rPr>
        <w:t>debt</w:t>
      </w:r>
      <w:r>
        <w:rPr>
          <w:color w:val="231F20"/>
          <w:spacing w:val="40"/>
          <w:sz w:val="11"/>
        </w:rPr>
        <w:t xml:space="preserve"> </w:t>
      </w:r>
      <w:r>
        <w:rPr>
          <w:color w:val="231F20"/>
          <w:spacing w:val="-2"/>
          <w:sz w:val="11"/>
        </w:rPr>
        <w:t>repayments</w:t>
      </w:r>
      <w:r>
        <w:rPr>
          <w:color w:val="231F20"/>
          <w:spacing w:val="-8"/>
          <w:sz w:val="11"/>
        </w:rPr>
        <w:t xml:space="preserve"> </w:t>
      </w:r>
      <w:r>
        <w:rPr>
          <w:color w:val="231F20"/>
          <w:spacing w:val="-2"/>
          <w:sz w:val="11"/>
        </w:rPr>
        <w:t>in</w:t>
      </w:r>
      <w:r>
        <w:rPr>
          <w:color w:val="231F20"/>
          <w:spacing w:val="-8"/>
          <w:sz w:val="11"/>
        </w:rPr>
        <w:t xml:space="preserve"> </w:t>
      </w:r>
      <w:r>
        <w:rPr>
          <w:color w:val="231F20"/>
          <w:spacing w:val="-2"/>
          <w:sz w:val="11"/>
        </w:rPr>
        <w:t>the</w:t>
      </w:r>
      <w:r>
        <w:rPr>
          <w:color w:val="231F20"/>
          <w:spacing w:val="-8"/>
          <w:sz w:val="11"/>
        </w:rPr>
        <w:t xml:space="preserve"> </w:t>
      </w:r>
      <w:r>
        <w:rPr>
          <w:color w:val="231F20"/>
          <w:spacing w:val="-2"/>
          <w:sz w:val="11"/>
        </w:rPr>
        <w:t>past</w:t>
      </w:r>
      <w:r>
        <w:rPr>
          <w:color w:val="231F20"/>
          <w:spacing w:val="-8"/>
          <w:sz w:val="11"/>
        </w:rPr>
        <w:t xml:space="preserve"> </w:t>
      </w:r>
      <w:r>
        <w:rPr>
          <w:color w:val="231F20"/>
          <w:spacing w:val="-2"/>
          <w:sz w:val="11"/>
        </w:rPr>
        <w:t>twelve</w:t>
      </w:r>
      <w:r>
        <w:rPr>
          <w:color w:val="231F20"/>
          <w:spacing w:val="-8"/>
          <w:sz w:val="11"/>
        </w:rPr>
        <w:t xml:space="preserve"> </w:t>
      </w:r>
      <w:r>
        <w:rPr>
          <w:color w:val="231F20"/>
          <w:spacing w:val="-2"/>
          <w:sz w:val="11"/>
        </w:rPr>
        <w:t>months.</w:t>
      </w:r>
    </w:p>
    <w:p w14:paraId="7B6B6246" w14:textId="77777777" w:rsidR="00B732F0" w:rsidRDefault="001B6D82">
      <w:pPr>
        <w:pStyle w:val="ListParagraph"/>
        <w:numPr>
          <w:ilvl w:val="0"/>
          <w:numId w:val="79"/>
        </w:numPr>
        <w:tabs>
          <w:tab w:val="left" w:pos="397"/>
        </w:tabs>
        <w:spacing w:line="127" w:lineRule="exact"/>
        <w:ind w:hanging="170"/>
        <w:rPr>
          <w:sz w:val="11"/>
        </w:rPr>
      </w:pPr>
      <w:r>
        <w:rPr>
          <w:color w:val="231F20"/>
          <w:w w:val="90"/>
          <w:sz w:val="11"/>
        </w:rPr>
        <w:t>Households</w:t>
      </w:r>
      <w:r>
        <w:rPr>
          <w:color w:val="231F20"/>
          <w:spacing w:val="-3"/>
          <w:sz w:val="11"/>
        </w:rPr>
        <w:t xml:space="preserve"> </w:t>
      </w:r>
      <w:r>
        <w:rPr>
          <w:color w:val="231F20"/>
          <w:w w:val="90"/>
          <w:sz w:val="11"/>
        </w:rPr>
        <w:t>reporting</w:t>
      </w:r>
      <w:r>
        <w:rPr>
          <w:color w:val="231F20"/>
          <w:spacing w:val="-4"/>
          <w:sz w:val="11"/>
        </w:rPr>
        <w:t xml:space="preserve"> </w:t>
      </w:r>
      <w:r>
        <w:rPr>
          <w:color w:val="231F20"/>
          <w:w w:val="90"/>
          <w:sz w:val="11"/>
        </w:rPr>
        <w:t>problems</w:t>
      </w:r>
      <w:r>
        <w:rPr>
          <w:color w:val="231F20"/>
          <w:spacing w:val="-3"/>
          <w:sz w:val="11"/>
        </w:rPr>
        <w:t xml:space="preserve"> </w:t>
      </w:r>
      <w:r>
        <w:rPr>
          <w:color w:val="231F20"/>
          <w:w w:val="90"/>
          <w:sz w:val="11"/>
        </w:rPr>
        <w:t>in</w:t>
      </w:r>
      <w:r>
        <w:rPr>
          <w:color w:val="231F20"/>
          <w:spacing w:val="-3"/>
          <w:sz w:val="11"/>
        </w:rPr>
        <w:t xml:space="preserve"> </w:t>
      </w:r>
      <w:r>
        <w:rPr>
          <w:color w:val="231F20"/>
          <w:w w:val="90"/>
          <w:sz w:val="11"/>
        </w:rPr>
        <w:t>any</w:t>
      </w:r>
      <w:r>
        <w:rPr>
          <w:color w:val="231F20"/>
          <w:spacing w:val="-3"/>
          <w:sz w:val="11"/>
        </w:rPr>
        <w:t xml:space="preserve"> </w:t>
      </w:r>
      <w:r>
        <w:rPr>
          <w:color w:val="231F20"/>
          <w:w w:val="90"/>
          <w:sz w:val="11"/>
        </w:rPr>
        <w:t>of</w:t>
      </w:r>
      <w:r>
        <w:rPr>
          <w:color w:val="231F20"/>
          <w:spacing w:val="-3"/>
          <w:sz w:val="11"/>
        </w:rPr>
        <w:t xml:space="preserve"> </w:t>
      </w:r>
      <w:r>
        <w:rPr>
          <w:color w:val="231F20"/>
          <w:w w:val="90"/>
          <w:sz w:val="11"/>
        </w:rPr>
        <w:t>the</w:t>
      </w:r>
      <w:r>
        <w:rPr>
          <w:color w:val="231F20"/>
          <w:spacing w:val="-3"/>
          <w:sz w:val="11"/>
        </w:rPr>
        <w:t xml:space="preserve"> </w:t>
      </w:r>
      <w:r>
        <w:rPr>
          <w:color w:val="231F20"/>
          <w:w w:val="90"/>
          <w:sz w:val="11"/>
        </w:rPr>
        <w:t>questions</w:t>
      </w:r>
      <w:r>
        <w:rPr>
          <w:color w:val="231F20"/>
          <w:spacing w:val="-3"/>
          <w:sz w:val="11"/>
        </w:rPr>
        <w:t xml:space="preserve"> </w:t>
      </w:r>
      <w:r>
        <w:rPr>
          <w:color w:val="231F20"/>
          <w:w w:val="90"/>
          <w:sz w:val="11"/>
        </w:rPr>
        <w:t>explained</w:t>
      </w:r>
      <w:r>
        <w:rPr>
          <w:color w:val="231F20"/>
          <w:spacing w:val="-3"/>
          <w:sz w:val="11"/>
        </w:rPr>
        <w:t xml:space="preserve"> </w:t>
      </w:r>
      <w:r>
        <w:rPr>
          <w:color w:val="231F20"/>
          <w:w w:val="90"/>
          <w:sz w:val="11"/>
        </w:rPr>
        <w:t>in</w:t>
      </w:r>
      <w:r>
        <w:rPr>
          <w:color w:val="231F20"/>
          <w:spacing w:val="-3"/>
          <w:sz w:val="11"/>
        </w:rPr>
        <w:t xml:space="preserve"> </w:t>
      </w:r>
      <w:r>
        <w:rPr>
          <w:color w:val="231F20"/>
          <w:w w:val="90"/>
          <w:sz w:val="11"/>
        </w:rPr>
        <w:t>footnotes</w:t>
      </w:r>
      <w:r>
        <w:rPr>
          <w:color w:val="231F20"/>
          <w:spacing w:val="-3"/>
          <w:sz w:val="11"/>
        </w:rPr>
        <w:t xml:space="preserve"> </w:t>
      </w:r>
      <w:r>
        <w:rPr>
          <w:color w:val="231F20"/>
          <w:spacing w:val="-2"/>
          <w:w w:val="90"/>
          <w:sz w:val="11"/>
        </w:rPr>
        <w:t>(b)–(d).</w:t>
      </w:r>
    </w:p>
    <w:p w14:paraId="61A60786" w14:textId="77777777" w:rsidR="00B732F0" w:rsidRDefault="001B6D82">
      <w:pPr>
        <w:pStyle w:val="BodyText"/>
        <w:spacing w:before="2" w:line="268" w:lineRule="auto"/>
        <w:ind w:left="227" w:right="223"/>
      </w:pPr>
      <w:r>
        <w:br w:type="column"/>
      </w:r>
      <w:r>
        <w:rPr>
          <w:color w:val="231F20"/>
          <w:w w:val="90"/>
        </w:rPr>
        <w:t>from</w:t>
      </w:r>
      <w:r>
        <w:rPr>
          <w:color w:val="231F20"/>
          <w:spacing w:val="-9"/>
          <w:w w:val="90"/>
        </w:rPr>
        <w:t xml:space="preserve"> </w:t>
      </w:r>
      <w:r>
        <w:rPr>
          <w:color w:val="231F20"/>
          <w:w w:val="90"/>
        </w:rPr>
        <w:t>previous</w:t>
      </w:r>
      <w:r>
        <w:rPr>
          <w:color w:val="231F20"/>
          <w:spacing w:val="-9"/>
          <w:w w:val="90"/>
        </w:rPr>
        <w:t xml:space="preserve"> </w:t>
      </w:r>
      <w:r>
        <w:rPr>
          <w:color w:val="231F20"/>
          <w:w w:val="90"/>
        </w:rPr>
        <w:t>peaks.</w:t>
      </w:r>
      <w:r>
        <w:rPr>
          <w:color w:val="231F20"/>
          <w:spacing w:val="31"/>
        </w:rPr>
        <w:t xml:space="preserve"> </w:t>
      </w:r>
      <w:r>
        <w:rPr>
          <w:color w:val="231F20"/>
          <w:w w:val="90"/>
        </w:rPr>
        <w:t>The</w:t>
      </w:r>
      <w:r>
        <w:rPr>
          <w:color w:val="231F20"/>
          <w:spacing w:val="-9"/>
          <w:w w:val="90"/>
        </w:rPr>
        <w:t xml:space="preserve"> </w:t>
      </w:r>
      <w:r>
        <w:rPr>
          <w:color w:val="231F20"/>
          <w:w w:val="90"/>
        </w:rPr>
        <w:t>Bank’s</w:t>
      </w:r>
      <w:r>
        <w:rPr>
          <w:color w:val="231F20"/>
          <w:spacing w:val="-9"/>
          <w:w w:val="90"/>
        </w:rPr>
        <w:t xml:space="preserve"> </w:t>
      </w:r>
      <w:r>
        <w:rPr>
          <w:color w:val="231F20"/>
          <w:w w:val="90"/>
        </w:rPr>
        <w:t>2017</w:t>
      </w:r>
      <w:r>
        <w:rPr>
          <w:color w:val="231F20"/>
          <w:spacing w:val="-9"/>
          <w:w w:val="90"/>
        </w:rPr>
        <w:t xml:space="preserve"> </w:t>
      </w:r>
      <w:r>
        <w:rPr>
          <w:color w:val="231F20"/>
          <w:w w:val="90"/>
        </w:rPr>
        <w:t>stress</w:t>
      </w:r>
      <w:r>
        <w:rPr>
          <w:color w:val="231F20"/>
          <w:spacing w:val="-9"/>
          <w:w w:val="90"/>
        </w:rPr>
        <w:t xml:space="preserve"> </w:t>
      </w:r>
      <w:r>
        <w:rPr>
          <w:color w:val="231F20"/>
          <w:w w:val="90"/>
        </w:rPr>
        <w:t>test</w:t>
      </w:r>
      <w:r>
        <w:rPr>
          <w:color w:val="231F20"/>
          <w:spacing w:val="-9"/>
          <w:w w:val="90"/>
        </w:rPr>
        <w:t xml:space="preserve"> </w:t>
      </w:r>
      <w:r>
        <w:rPr>
          <w:color w:val="231F20"/>
          <w:w w:val="90"/>
        </w:rPr>
        <w:t>ensures</w:t>
      </w:r>
      <w:r>
        <w:rPr>
          <w:color w:val="231F20"/>
          <w:spacing w:val="-9"/>
          <w:w w:val="90"/>
        </w:rPr>
        <w:t xml:space="preserve"> </w:t>
      </w:r>
      <w:r>
        <w:rPr>
          <w:color w:val="231F20"/>
          <w:w w:val="90"/>
        </w:rPr>
        <w:t>that the</w:t>
      </w:r>
      <w:r>
        <w:rPr>
          <w:color w:val="231F20"/>
          <w:spacing w:val="-10"/>
          <w:w w:val="90"/>
        </w:rPr>
        <w:t xml:space="preserve"> </w:t>
      </w:r>
      <w:r>
        <w:rPr>
          <w:color w:val="231F20"/>
          <w:w w:val="90"/>
        </w:rPr>
        <w:t>banking</w:t>
      </w:r>
      <w:r>
        <w:rPr>
          <w:color w:val="231F20"/>
          <w:spacing w:val="-10"/>
          <w:w w:val="90"/>
        </w:rPr>
        <w:t xml:space="preserve"> </w:t>
      </w:r>
      <w:r>
        <w:rPr>
          <w:color w:val="231F20"/>
          <w:w w:val="90"/>
        </w:rPr>
        <w:t>system</w:t>
      </w:r>
      <w:r>
        <w:rPr>
          <w:color w:val="231F20"/>
          <w:spacing w:val="-10"/>
          <w:w w:val="90"/>
        </w:rPr>
        <w:t xml:space="preserve"> </w:t>
      </w:r>
      <w:r>
        <w:rPr>
          <w:color w:val="231F20"/>
          <w:w w:val="90"/>
        </w:rPr>
        <w:t>is</w:t>
      </w:r>
      <w:r>
        <w:rPr>
          <w:color w:val="231F20"/>
          <w:spacing w:val="-10"/>
          <w:w w:val="90"/>
        </w:rPr>
        <w:t xml:space="preserve"> </w:t>
      </w:r>
      <w:proofErr w:type="spellStart"/>
      <w:r>
        <w:rPr>
          <w:color w:val="231F20"/>
          <w:w w:val="90"/>
        </w:rPr>
        <w:t>capitalised</w:t>
      </w:r>
      <w:proofErr w:type="spellEnd"/>
      <w:r>
        <w:rPr>
          <w:color w:val="231F20"/>
          <w:spacing w:val="-10"/>
          <w:w w:val="90"/>
        </w:rPr>
        <w:t xml:space="preserve"> </w:t>
      </w:r>
      <w:r>
        <w:rPr>
          <w:color w:val="231F20"/>
          <w:w w:val="90"/>
        </w:rPr>
        <w:t>to</w:t>
      </w:r>
      <w:r>
        <w:rPr>
          <w:color w:val="231F20"/>
          <w:spacing w:val="-10"/>
          <w:w w:val="90"/>
        </w:rPr>
        <w:t xml:space="preserve"> </w:t>
      </w:r>
      <w:r>
        <w:rPr>
          <w:color w:val="231F20"/>
          <w:w w:val="90"/>
        </w:rPr>
        <w:t>withstand</w:t>
      </w:r>
      <w:r>
        <w:rPr>
          <w:color w:val="231F20"/>
          <w:spacing w:val="-10"/>
          <w:w w:val="90"/>
        </w:rPr>
        <w:t xml:space="preserve"> </w:t>
      </w:r>
      <w:r>
        <w:rPr>
          <w:color w:val="231F20"/>
          <w:w w:val="90"/>
        </w:rPr>
        <w:t>a</w:t>
      </w:r>
      <w:r>
        <w:rPr>
          <w:color w:val="231F20"/>
          <w:spacing w:val="-10"/>
          <w:w w:val="90"/>
        </w:rPr>
        <w:t xml:space="preserve"> </w:t>
      </w:r>
      <w:r>
        <w:rPr>
          <w:color w:val="231F20"/>
          <w:w w:val="90"/>
        </w:rPr>
        <w:t>large</w:t>
      </w:r>
      <w:r>
        <w:rPr>
          <w:color w:val="231F20"/>
          <w:spacing w:val="-10"/>
          <w:w w:val="90"/>
        </w:rPr>
        <w:t xml:space="preserve"> </w:t>
      </w:r>
      <w:r>
        <w:rPr>
          <w:color w:val="231F20"/>
          <w:w w:val="90"/>
        </w:rPr>
        <w:t xml:space="preserve">increase </w:t>
      </w:r>
      <w:r>
        <w:rPr>
          <w:color w:val="231F20"/>
          <w:spacing w:val="-2"/>
          <w:w w:val="90"/>
        </w:rPr>
        <w:t>in</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number</w:t>
      </w:r>
      <w:r>
        <w:rPr>
          <w:color w:val="231F20"/>
          <w:spacing w:val="-7"/>
          <w:w w:val="90"/>
        </w:rPr>
        <w:t xml:space="preserve"> </w:t>
      </w:r>
      <w:r>
        <w:rPr>
          <w:color w:val="231F20"/>
          <w:spacing w:val="-2"/>
          <w:w w:val="90"/>
        </w:rPr>
        <w:t>of</w:t>
      </w:r>
      <w:r>
        <w:rPr>
          <w:color w:val="231F20"/>
          <w:spacing w:val="-7"/>
          <w:w w:val="90"/>
        </w:rPr>
        <w:t xml:space="preserve"> </w:t>
      </w:r>
      <w:r>
        <w:rPr>
          <w:color w:val="231F20"/>
          <w:spacing w:val="-2"/>
          <w:w w:val="90"/>
        </w:rPr>
        <w:t>vulnerable</w:t>
      </w:r>
      <w:r>
        <w:rPr>
          <w:color w:val="231F20"/>
          <w:spacing w:val="-7"/>
          <w:w w:val="90"/>
        </w:rPr>
        <w:t xml:space="preserve"> </w:t>
      </w:r>
      <w:r>
        <w:rPr>
          <w:color w:val="231F20"/>
          <w:spacing w:val="-2"/>
          <w:w w:val="90"/>
        </w:rPr>
        <w:t>households</w:t>
      </w:r>
      <w:r>
        <w:rPr>
          <w:color w:val="231F20"/>
          <w:spacing w:val="-7"/>
          <w:w w:val="90"/>
        </w:rPr>
        <w:t xml:space="preserve"> </w:t>
      </w:r>
      <w:r>
        <w:rPr>
          <w:color w:val="231F20"/>
          <w:spacing w:val="-2"/>
          <w:w w:val="90"/>
        </w:rPr>
        <w:t>in</w:t>
      </w:r>
      <w:r>
        <w:rPr>
          <w:color w:val="231F20"/>
          <w:spacing w:val="-7"/>
          <w:w w:val="90"/>
        </w:rPr>
        <w:t xml:space="preserve"> </w:t>
      </w:r>
      <w:r>
        <w:rPr>
          <w:color w:val="231F20"/>
          <w:spacing w:val="-2"/>
          <w:w w:val="90"/>
        </w:rPr>
        <w:t>a</w:t>
      </w:r>
      <w:r>
        <w:rPr>
          <w:color w:val="231F20"/>
          <w:spacing w:val="-7"/>
          <w:w w:val="90"/>
        </w:rPr>
        <w:t xml:space="preserve"> </w:t>
      </w:r>
      <w:r>
        <w:rPr>
          <w:color w:val="231F20"/>
          <w:spacing w:val="-2"/>
          <w:w w:val="90"/>
        </w:rPr>
        <w:t>severe</w:t>
      </w:r>
      <w:r>
        <w:rPr>
          <w:color w:val="231F20"/>
          <w:spacing w:val="-7"/>
          <w:w w:val="90"/>
        </w:rPr>
        <w:t xml:space="preserve"> </w:t>
      </w:r>
      <w:r>
        <w:rPr>
          <w:color w:val="231F20"/>
          <w:spacing w:val="-2"/>
          <w:w w:val="90"/>
        </w:rPr>
        <w:t>stress.</w:t>
      </w:r>
      <w:r>
        <w:rPr>
          <w:color w:val="231F20"/>
          <w:spacing w:val="36"/>
        </w:rPr>
        <w:t xml:space="preserve"> </w:t>
      </w:r>
      <w:r>
        <w:rPr>
          <w:color w:val="231F20"/>
          <w:spacing w:val="-2"/>
          <w:w w:val="90"/>
        </w:rPr>
        <w:t xml:space="preserve">And </w:t>
      </w:r>
      <w:r>
        <w:rPr>
          <w:color w:val="231F20"/>
          <w:w w:val="90"/>
        </w:rPr>
        <w:t xml:space="preserve">the FPC’s 2014 owner-occupier mortgage market Recommendations guard against a significant increase in the </w:t>
      </w:r>
      <w:r>
        <w:rPr>
          <w:color w:val="231F20"/>
          <w:spacing w:val="-6"/>
        </w:rPr>
        <w:t>number</w:t>
      </w:r>
      <w:r>
        <w:rPr>
          <w:color w:val="231F20"/>
          <w:spacing w:val="-15"/>
        </w:rPr>
        <w:t xml:space="preserve"> </w:t>
      </w:r>
      <w:r>
        <w:rPr>
          <w:color w:val="231F20"/>
          <w:spacing w:val="-6"/>
        </w:rPr>
        <w:t>of</w:t>
      </w:r>
      <w:r>
        <w:rPr>
          <w:color w:val="231F20"/>
          <w:spacing w:val="-15"/>
        </w:rPr>
        <w:t xml:space="preserve"> </w:t>
      </w:r>
      <w:r>
        <w:rPr>
          <w:color w:val="231F20"/>
          <w:spacing w:val="-6"/>
        </w:rPr>
        <w:t>highly</w:t>
      </w:r>
      <w:r>
        <w:rPr>
          <w:color w:val="231F20"/>
          <w:spacing w:val="-15"/>
        </w:rPr>
        <w:t xml:space="preserve"> </w:t>
      </w:r>
      <w:r>
        <w:rPr>
          <w:color w:val="231F20"/>
          <w:spacing w:val="-6"/>
        </w:rPr>
        <w:t>indebted</w:t>
      </w:r>
      <w:r>
        <w:rPr>
          <w:color w:val="231F20"/>
          <w:spacing w:val="-15"/>
        </w:rPr>
        <w:t xml:space="preserve"> </w:t>
      </w:r>
      <w:r>
        <w:rPr>
          <w:color w:val="231F20"/>
          <w:spacing w:val="-6"/>
        </w:rPr>
        <w:t>households</w:t>
      </w:r>
      <w:r>
        <w:rPr>
          <w:color w:val="231F20"/>
          <w:spacing w:val="-15"/>
        </w:rPr>
        <w:t xml:space="preserve"> </w:t>
      </w:r>
      <w:r>
        <w:rPr>
          <w:color w:val="231F20"/>
          <w:spacing w:val="-6"/>
        </w:rPr>
        <w:t>(see</w:t>
      </w:r>
      <w:r>
        <w:rPr>
          <w:color w:val="231F20"/>
          <w:spacing w:val="-15"/>
        </w:rPr>
        <w:t xml:space="preserve"> </w:t>
      </w:r>
      <w:r>
        <w:rPr>
          <w:color w:val="231F20"/>
          <w:spacing w:val="-6"/>
        </w:rPr>
        <w:t>UK</w:t>
      </w:r>
      <w:r>
        <w:rPr>
          <w:color w:val="231F20"/>
          <w:spacing w:val="-15"/>
        </w:rPr>
        <w:t xml:space="preserve"> </w:t>
      </w:r>
      <w:r>
        <w:rPr>
          <w:color w:val="231F20"/>
          <w:spacing w:val="-6"/>
        </w:rPr>
        <w:t xml:space="preserve">household </w:t>
      </w:r>
      <w:r>
        <w:rPr>
          <w:color w:val="231F20"/>
          <w:spacing w:val="-4"/>
        </w:rPr>
        <w:t>indebtedness</w:t>
      </w:r>
      <w:r>
        <w:rPr>
          <w:color w:val="231F20"/>
          <w:spacing w:val="-16"/>
        </w:rPr>
        <w:t xml:space="preserve"> </w:t>
      </w:r>
      <w:r>
        <w:rPr>
          <w:color w:val="231F20"/>
          <w:spacing w:val="-4"/>
        </w:rPr>
        <w:t>chapter).</w:t>
      </w:r>
    </w:p>
    <w:p w14:paraId="397B7ADE"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4377" w:space="952"/>
            <w:col w:w="5449"/>
          </w:cols>
        </w:sectPr>
      </w:pPr>
    </w:p>
    <w:p w14:paraId="512572A9" w14:textId="77777777" w:rsidR="00B732F0" w:rsidRDefault="001B6D82">
      <w:pPr>
        <w:pStyle w:val="Heading1"/>
      </w:pPr>
      <w:bookmarkStart w:id="5" w:name="_TOC_250010"/>
      <w:r>
        <w:rPr>
          <w:color w:val="231F20"/>
          <w:w w:val="85"/>
        </w:rPr>
        <w:lastRenderedPageBreak/>
        <w:t>UK</w:t>
      </w:r>
      <w:r>
        <w:rPr>
          <w:color w:val="231F20"/>
          <w:spacing w:val="-11"/>
          <w:w w:val="85"/>
        </w:rPr>
        <w:t xml:space="preserve"> </w:t>
      </w:r>
      <w:r>
        <w:rPr>
          <w:color w:val="231F20"/>
          <w:w w:val="85"/>
        </w:rPr>
        <w:t>external</w:t>
      </w:r>
      <w:r>
        <w:rPr>
          <w:color w:val="231F20"/>
          <w:spacing w:val="-10"/>
          <w:w w:val="85"/>
        </w:rPr>
        <w:t xml:space="preserve"> </w:t>
      </w:r>
      <w:bookmarkEnd w:id="5"/>
      <w:r>
        <w:rPr>
          <w:color w:val="231F20"/>
          <w:spacing w:val="-2"/>
          <w:w w:val="85"/>
        </w:rPr>
        <w:t>financing</w:t>
      </w:r>
    </w:p>
    <w:p w14:paraId="24AC9955" w14:textId="77777777" w:rsidR="00B732F0" w:rsidRDefault="00B732F0">
      <w:pPr>
        <w:pStyle w:val="BodyText"/>
      </w:pPr>
    </w:p>
    <w:p w14:paraId="0C8326DA" w14:textId="77777777" w:rsidR="00B732F0" w:rsidRDefault="00B732F0">
      <w:pPr>
        <w:pStyle w:val="BodyText"/>
      </w:pPr>
    </w:p>
    <w:p w14:paraId="1E762BED" w14:textId="77777777" w:rsidR="00B732F0" w:rsidRDefault="001B6D82">
      <w:pPr>
        <w:pStyle w:val="BodyText"/>
        <w:spacing w:before="231"/>
      </w:pPr>
      <w:r>
        <w:rPr>
          <w:noProof/>
        </w:rPr>
        <mc:AlternateContent>
          <mc:Choice Requires="wps">
            <w:drawing>
              <wp:anchor distT="0" distB="0" distL="0" distR="0" simplePos="0" relativeHeight="487629824" behindDoc="1" locked="0" layoutInCell="1" allowOverlap="1" wp14:anchorId="65A9DD2F" wp14:editId="40973A6D">
                <wp:simplePos x="0" y="0"/>
                <wp:positionH relativeFrom="page">
                  <wp:posOffset>503999</wp:posOffset>
                </wp:positionH>
                <wp:positionV relativeFrom="paragraph">
                  <wp:posOffset>309519</wp:posOffset>
                </wp:positionV>
                <wp:extent cx="6552565" cy="1270"/>
                <wp:effectExtent l="0" t="0" r="0" b="0"/>
                <wp:wrapTopAndBottom/>
                <wp:docPr id="406" name="Graphic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50BDD3F" id="Graphic 406" o:spid="_x0000_s1026" style="position:absolute;margin-left:39.7pt;margin-top:24.35pt;width:515.95pt;height:.1pt;z-index:-1568665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" path="m,l6552006,e" filled="f" strokecolor="#231f20" strokeweight=".25pt">
                <v:path arrowok="t"/>
                <w10:wrap type="topAndBottom" anchorx="page"/>
              </v:shape>
            </w:pict>
          </mc:Fallback>
        </mc:AlternateContent>
      </w:r>
    </w:p>
    <w:p w14:paraId="367FD573" w14:textId="77777777" w:rsidR="00B732F0" w:rsidRDefault="001B6D82">
      <w:pPr>
        <w:spacing w:before="302" w:line="259" w:lineRule="auto"/>
        <w:ind w:left="227" w:right="191"/>
        <w:rPr>
          <w:sz w:val="26"/>
        </w:rPr>
      </w:pPr>
      <w:r>
        <w:rPr>
          <w:color w:val="85266B"/>
          <w:w w:val="90"/>
          <w:sz w:val="26"/>
        </w:rPr>
        <w:t>The</w:t>
      </w:r>
      <w:r>
        <w:rPr>
          <w:color w:val="85266B"/>
          <w:spacing w:val="-4"/>
          <w:w w:val="90"/>
          <w:sz w:val="26"/>
        </w:rPr>
        <w:t xml:space="preserve"> </w:t>
      </w:r>
      <w:r>
        <w:rPr>
          <w:color w:val="85266B"/>
          <w:w w:val="90"/>
          <w:sz w:val="26"/>
        </w:rPr>
        <w:t>United</w:t>
      </w:r>
      <w:r>
        <w:rPr>
          <w:color w:val="85266B"/>
          <w:spacing w:val="-4"/>
          <w:w w:val="90"/>
          <w:sz w:val="26"/>
        </w:rPr>
        <w:t xml:space="preserve"> </w:t>
      </w:r>
      <w:r>
        <w:rPr>
          <w:color w:val="85266B"/>
          <w:w w:val="90"/>
          <w:sz w:val="26"/>
        </w:rPr>
        <w:t>Kingdom</w:t>
      </w:r>
      <w:r>
        <w:rPr>
          <w:color w:val="85266B"/>
          <w:spacing w:val="-4"/>
          <w:w w:val="90"/>
          <w:sz w:val="26"/>
        </w:rPr>
        <w:t xml:space="preserve"> </w:t>
      </w:r>
      <w:r>
        <w:rPr>
          <w:color w:val="85266B"/>
          <w:w w:val="90"/>
          <w:sz w:val="26"/>
        </w:rPr>
        <w:t>is</w:t>
      </w:r>
      <w:r>
        <w:rPr>
          <w:color w:val="85266B"/>
          <w:spacing w:val="-4"/>
          <w:w w:val="90"/>
          <w:sz w:val="26"/>
        </w:rPr>
        <w:t xml:space="preserve"> </w:t>
      </w:r>
      <w:r>
        <w:rPr>
          <w:color w:val="85266B"/>
          <w:w w:val="90"/>
          <w:sz w:val="26"/>
        </w:rPr>
        <w:t>one</w:t>
      </w:r>
      <w:r>
        <w:rPr>
          <w:color w:val="85266B"/>
          <w:spacing w:val="-4"/>
          <w:w w:val="90"/>
          <w:sz w:val="26"/>
        </w:rPr>
        <w:t xml:space="preserve"> </w:t>
      </w:r>
      <w:r>
        <w:rPr>
          <w:color w:val="85266B"/>
          <w:w w:val="90"/>
          <w:sz w:val="26"/>
        </w:rPr>
        <w:t>of</w:t>
      </w:r>
      <w:r>
        <w:rPr>
          <w:color w:val="85266B"/>
          <w:spacing w:val="-4"/>
          <w:w w:val="90"/>
          <w:sz w:val="26"/>
        </w:rPr>
        <w:t xml:space="preserve"> </w:t>
      </w:r>
      <w:r>
        <w:rPr>
          <w:color w:val="85266B"/>
          <w:w w:val="90"/>
          <w:sz w:val="26"/>
        </w:rPr>
        <w:t>the</w:t>
      </w:r>
      <w:r>
        <w:rPr>
          <w:color w:val="85266B"/>
          <w:spacing w:val="-4"/>
          <w:w w:val="90"/>
          <w:sz w:val="26"/>
        </w:rPr>
        <w:t xml:space="preserve"> </w:t>
      </w:r>
      <w:r>
        <w:rPr>
          <w:color w:val="85266B"/>
          <w:w w:val="90"/>
          <w:sz w:val="26"/>
        </w:rPr>
        <w:t>most</w:t>
      </w:r>
      <w:r>
        <w:rPr>
          <w:color w:val="85266B"/>
          <w:spacing w:val="-4"/>
          <w:w w:val="90"/>
          <w:sz w:val="26"/>
        </w:rPr>
        <w:t xml:space="preserve"> </w:t>
      </w:r>
      <w:r>
        <w:rPr>
          <w:color w:val="85266B"/>
          <w:w w:val="90"/>
          <w:sz w:val="26"/>
        </w:rPr>
        <w:t>financially</w:t>
      </w:r>
      <w:r>
        <w:rPr>
          <w:color w:val="85266B"/>
          <w:spacing w:val="-4"/>
          <w:w w:val="90"/>
          <w:sz w:val="26"/>
        </w:rPr>
        <w:t xml:space="preserve"> </w:t>
      </w:r>
      <w:r>
        <w:rPr>
          <w:color w:val="85266B"/>
          <w:w w:val="90"/>
          <w:sz w:val="26"/>
        </w:rPr>
        <w:t>open</w:t>
      </w:r>
      <w:r>
        <w:rPr>
          <w:color w:val="85266B"/>
          <w:spacing w:val="-4"/>
          <w:w w:val="90"/>
          <w:sz w:val="26"/>
        </w:rPr>
        <w:t xml:space="preserve"> </w:t>
      </w:r>
      <w:r>
        <w:rPr>
          <w:color w:val="85266B"/>
          <w:w w:val="90"/>
          <w:sz w:val="26"/>
        </w:rPr>
        <w:t>major</w:t>
      </w:r>
      <w:r>
        <w:rPr>
          <w:color w:val="85266B"/>
          <w:spacing w:val="-4"/>
          <w:w w:val="90"/>
          <w:sz w:val="26"/>
        </w:rPr>
        <w:t xml:space="preserve"> </w:t>
      </w:r>
      <w:r>
        <w:rPr>
          <w:color w:val="85266B"/>
          <w:w w:val="90"/>
          <w:sz w:val="26"/>
        </w:rPr>
        <w:t>advanced</w:t>
      </w:r>
      <w:r>
        <w:rPr>
          <w:color w:val="85266B"/>
          <w:spacing w:val="-4"/>
          <w:w w:val="90"/>
          <w:sz w:val="26"/>
        </w:rPr>
        <w:t xml:space="preserve"> </w:t>
      </w:r>
      <w:r>
        <w:rPr>
          <w:color w:val="85266B"/>
          <w:w w:val="90"/>
          <w:sz w:val="26"/>
        </w:rPr>
        <w:t>economies</w:t>
      </w:r>
      <w:r>
        <w:rPr>
          <w:color w:val="85266B"/>
          <w:spacing w:val="-4"/>
          <w:w w:val="90"/>
          <w:sz w:val="26"/>
        </w:rPr>
        <w:t xml:space="preserve"> </w:t>
      </w:r>
      <w:r>
        <w:rPr>
          <w:color w:val="85266B"/>
          <w:w w:val="90"/>
          <w:sz w:val="26"/>
        </w:rPr>
        <w:t>in</w:t>
      </w:r>
      <w:r>
        <w:rPr>
          <w:color w:val="85266B"/>
          <w:spacing w:val="-4"/>
          <w:w w:val="90"/>
          <w:sz w:val="26"/>
        </w:rPr>
        <w:t xml:space="preserve"> </w:t>
      </w:r>
      <w:r>
        <w:rPr>
          <w:color w:val="85266B"/>
          <w:w w:val="90"/>
          <w:sz w:val="26"/>
        </w:rPr>
        <w:t>the</w:t>
      </w:r>
      <w:r>
        <w:rPr>
          <w:color w:val="85266B"/>
          <w:spacing w:val="-4"/>
          <w:w w:val="90"/>
          <w:sz w:val="26"/>
        </w:rPr>
        <w:t xml:space="preserve"> </w:t>
      </w:r>
      <w:r>
        <w:rPr>
          <w:color w:val="85266B"/>
          <w:w w:val="90"/>
          <w:sz w:val="26"/>
        </w:rPr>
        <w:t>world, with</w:t>
      </w:r>
      <w:r>
        <w:rPr>
          <w:color w:val="85266B"/>
          <w:spacing w:val="-13"/>
          <w:w w:val="90"/>
          <w:sz w:val="26"/>
        </w:rPr>
        <w:t xml:space="preserve"> </w:t>
      </w:r>
      <w:r>
        <w:rPr>
          <w:color w:val="85266B"/>
          <w:w w:val="90"/>
          <w:sz w:val="26"/>
        </w:rPr>
        <w:t>many</w:t>
      </w:r>
      <w:r>
        <w:rPr>
          <w:color w:val="85266B"/>
          <w:spacing w:val="-12"/>
          <w:w w:val="90"/>
          <w:sz w:val="26"/>
        </w:rPr>
        <w:t xml:space="preserve"> </w:t>
      </w:r>
      <w:r>
        <w:rPr>
          <w:color w:val="85266B"/>
          <w:w w:val="90"/>
          <w:sz w:val="26"/>
        </w:rPr>
        <w:t>UK</w:t>
      </w:r>
      <w:r>
        <w:rPr>
          <w:color w:val="85266B"/>
          <w:spacing w:val="-12"/>
          <w:w w:val="90"/>
          <w:sz w:val="26"/>
        </w:rPr>
        <w:t xml:space="preserve"> </w:t>
      </w:r>
      <w:r>
        <w:rPr>
          <w:color w:val="85266B"/>
          <w:w w:val="90"/>
          <w:sz w:val="26"/>
        </w:rPr>
        <w:t>assets</w:t>
      </w:r>
      <w:r>
        <w:rPr>
          <w:color w:val="85266B"/>
          <w:spacing w:val="-12"/>
          <w:w w:val="90"/>
          <w:sz w:val="26"/>
        </w:rPr>
        <w:t xml:space="preserve"> </w:t>
      </w:r>
      <w:r>
        <w:rPr>
          <w:color w:val="85266B"/>
          <w:w w:val="90"/>
          <w:sz w:val="26"/>
        </w:rPr>
        <w:t>held</w:t>
      </w:r>
      <w:r>
        <w:rPr>
          <w:color w:val="85266B"/>
          <w:spacing w:val="-12"/>
          <w:w w:val="90"/>
          <w:sz w:val="26"/>
        </w:rPr>
        <w:t xml:space="preserve"> </w:t>
      </w:r>
      <w:r>
        <w:rPr>
          <w:color w:val="85266B"/>
          <w:w w:val="90"/>
          <w:sz w:val="26"/>
        </w:rPr>
        <w:t>by</w:t>
      </w:r>
      <w:r>
        <w:rPr>
          <w:color w:val="85266B"/>
          <w:spacing w:val="-12"/>
          <w:w w:val="90"/>
          <w:sz w:val="26"/>
        </w:rPr>
        <w:t xml:space="preserve"> </w:t>
      </w:r>
      <w:r>
        <w:rPr>
          <w:color w:val="85266B"/>
          <w:w w:val="90"/>
          <w:sz w:val="26"/>
        </w:rPr>
        <w:t>foreign</w:t>
      </w:r>
      <w:r>
        <w:rPr>
          <w:color w:val="85266B"/>
          <w:spacing w:val="-13"/>
          <w:w w:val="90"/>
          <w:sz w:val="26"/>
        </w:rPr>
        <w:t xml:space="preserve"> </w:t>
      </w:r>
      <w:r>
        <w:rPr>
          <w:color w:val="85266B"/>
          <w:w w:val="90"/>
          <w:sz w:val="26"/>
        </w:rPr>
        <w:t>investors.</w:t>
      </w:r>
      <w:r>
        <w:rPr>
          <w:color w:val="85266B"/>
          <w:spacing w:val="16"/>
          <w:sz w:val="26"/>
        </w:rPr>
        <w:t xml:space="preserve"> </w:t>
      </w:r>
      <w:r>
        <w:rPr>
          <w:color w:val="85266B"/>
          <w:w w:val="90"/>
          <w:sz w:val="26"/>
        </w:rPr>
        <w:t>It</w:t>
      </w:r>
      <w:r>
        <w:rPr>
          <w:color w:val="85266B"/>
          <w:spacing w:val="-12"/>
          <w:w w:val="90"/>
          <w:sz w:val="26"/>
        </w:rPr>
        <w:t xml:space="preserve"> </w:t>
      </w:r>
      <w:r>
        <w:rPr>
          <w:color w:val="85266B"/>
          <w:w w:val="90"/>
          <w:sz w:val="26"/>
        </w:rPr>
        <w:t>also</w:t>
      </w:r>
      <w:r>
        <w:rPr>
          <w:color w:val="85266B"/>
          <w:spacing w:val="-12"/>
          <w:w w:val="90"/>
          <w:sz w:val="26"/>
        </w:rPr>
        <w:t xml:space="preserve"> </w:t>
      </w:r>
      <w:r>
        <w:rPr>
          <w:color w:val="85266B"/>
          <w:w w:val="90"/>
          <w:sz w:val="26"/>
        </w:rPr>
        <w:t>has</w:t>
      </w:r>
      <w:r>
        <w:rPr>
          <w:color w:val="85266B"/>
          <w:spacing w:val="-13"/>
          <w:w w:val="90"/>
          <w:sz w:val="26"/>
        </w:rPr>
        <w:t xml:space="preserve"> </w:t>
      </w:r>
      <w:r>
        <w:rPr>
          <w:color w:val="85266B"/>
          <w:w w:val="90"/>
          <w:sz w:val="26"/>
        </w:rPr>
        <w:t>a</w:t>
      </w:r>
      <w:r>
        <w:rPr>
          <w:color w:val="85266B"/>
          <w:spacing w:val="-12"/>
          <w:w w:val="90"/>
          <w:sz w:val="26"/>
        </w:rPr>
        <w:t xml:space="preserve"> </w:t>
      </w:r>
      <w:r>
        <w:rPr>
          <w:color w:val="85266B"/>
          <w:w w:val="90"/>
          <w:sz w:val="26"/>
        </w:rPr>
        <w:t>material</w:t>
      </w:r>
      <w:r>
        <w:rPr>
          <w:color w:val="85266B"/>
          <w:spacing w:val="-12"/>
          <w:w w:val="90"/>
          <w:sz w:val="26"/>
        </w:rPr>
        <w:t xml:space="preserve"> </w:t>
      </w:r>
      <w:r>
        <w:rPr>
          <w:color w:val="85266B"/>
          <w:w w:val="90"/>
          <w:sz w:val="26"/>
        </w:rPr>
        <w:t>current</w:t>
      </w:r>
      <w:r>
        <w:rPr>
          <w:color w:val="85266B"/>
          <w:spacing w:val="-12"/>
          <w:w w:val="90"/>
          <w:sz w:val="26"/>
        </w:rPr>
        <w:t xml:space="preserve"> </w:t>
      </w:r>
      <w:r>
        <w:rPr>
          <w:color w:val="85266B"/>
          <w:w w:val="90"/>
          <w:sz w:val="26"/>
        </w:rPr>
        <w:t>account</w:t>
      </w:r>
      <w:r>
        <w:rPr>
          <w:color w:val="85266B"/>
          <w:spacing w:val="-12"/>
          <w:w w:val="90"/>
          <w:sz w:val="26"/>
        </w:rPr>
        <w:t xml:space="preserve"> </w:t>
      </w:r>
      <w:r>
        <w:rPr>
          <w:color w:val="85266B"/>
          <w:w w:val="90"/>
          <w:sz w:val="26"/>
        </w:rPr>
        <w:t>deficit,</w:t>
      </w:r>
      <w:r>
        <w:rPr>
          <w:color w:val="85266B"/>
          <w:spacing w:val="-12"/>
          <w:w w:val="90"/>
          <w:sz w:val="26"/>
        </w:rPr>
        <w:t xml:space="preserve"> </w:t>
      </w:r>
      <w:r>
        <w:rPr>
          <w:color w:val="85266B"/>
          <w:w w:val="90"/>
          <w:sz w:val="26"/>
        </w:rPr>
        <w:t>which is</w:t>
      </w:r>
      <w:r>
        <w:rPr>
          <w:color w:val="85266B"/>
          <w:spacing w:val="-6"/>
          <w:w w:val="90"/>
          <w:sz w:val="26"/>
        </w:rPr>
        <w:t xml:space="preserve"> </w:t>
      </w:r>
      <w:r>
        <w:rPr>
          <w:color w:val="85266B"/>
          <w:w w:val="90"/>
          <w:sz w:val="26"/>
        </w:rPr>
        <w:t>funded</w:t>
      </w:r>
      <w:r>
        <w:rPr>
          <w:color w:val="85266B"/>
          <w:spacing w:val="-6"/>
          <w:w w:val="90"/>
          <w:sz w:val="26"/>
        </w:rPr>
        <w:t xml:space="preserve"> </w:t>
      </w:r>
      <w:r>
        <w:rPr>
          <w:color w:val="85266B"/>
          <w:w w:val="90"/>
          <w:sz w:val="26"/>
        </w:rPr>
        <w:t>by</w:t>
      </w:r>
      <w:r>
        <w:rPr>
          <w:color w:val="85266B"/>
          <w:spacing w:val="-6"/>
          <w:w w:val="90"/>
          <w:sz w:val="26"/>
        </w:rPr>
        <w:t xml:space="preserve"> </w:t>
      </w:r>
      <w:r>
        <w:rPr>
          <w:color w:val="85266B"/>
          <w:w w:val="90"/>
          <w:sz w:val="26"/>
        </w:rPr>
        <w:t>capital</w:t>
      </w:r>
      <w:r>
        <w:rPr>
          <w:color w:val="85266B"/>
          <w:spacing w:val="-6"/>
          <w:w w:val="90"/>
          <w:sz w:val="26"/>
        </w:rPr>
        <w:t xml:space="preserve"> </w:t>
      </w:r>
      <w:r>
        <w:rPr>
          <w:color w:val="85266B"/>
          <w:w w:val="90"/>
          <w:sz w:val="26"/>
        </w:rPr>
        <w:t>inflows</w:t>
      </w:r>
      <w:r>
        <w:rPr>
          <w:color w:val="85266B"/>
          <w:spacing w:val="-6"/>
          <w:w w:val="90"/>
          <w:sz w:val="26"/>
        </w:rPr>
        <w:t xml:space="preserve"> </w:t>
      </w:r>
      <w:r>
        <w:rPr>
          <w:color w:val="85266B"/>
          <w:w w:val="90"/>
          <w:sz w:val="26"/>
        </w:rPr>
        <w:t>from</w:t>
      </w:r>
      <w:r>
        <w:rPr>
          <w:color w:val="85266B"/>
          <w:spacing w:val="-6"/>
          <w:w w:val="90"/>
          <w:sz w:val="26"/>
        </w:rPr>
        <w:t xml:space="preserve"> </w:t>
      </w:r>
      <w:r>
        <w:rPr>
          <w:color w:val="85266B"/>
          <w:w w:val="90"/>
          <w:sz w:val="26"/>
        </w:rPr>
        <w:t>abroad.</w:t>
      </w:r>
      <w:r>
        <w:rPr>
          <w:color w:val="85266B"/>
          <w:spacing w:val="40"/>
          <w:sz w:val="26"/>
        </w:rPr>
        <w:t xml:space="preserve"> </w:t>
      </w:r>
      <w:r>
        <w:rPr>
          <w:color w:val="85266B"/>
          <w:w w:val="90"/>
          <w:sz w:val="26"/>
        </w:rPr>
        <w:t>This</w:t>
      </w:r>
      <w:r>
        <w:rPr>
          <w:color w:val="85266B"/>
          <w:spacing w:val="-6"/>
          <w:w w:val="90"/>
          <w:sz w:val="26"/>
        </w:rPr>
        <w:t xml:space="preserve"> </w:t>
      </w:r>
      <w:r>
        <w:rPr>
          <w:color w:val="85266B"/>
          <w:w w:val="90"/>
          <w:sz w:val="26"/>
        </w:rPr>
        <w:t>means</w:t>
      </w:r>
      <w:r>
        <w:rPr>
          <w:color w:val="85266B"/>
          <w:spacing w:val="-6"/>
          <w:w w:val="90"/>
          <w:sz w:val="26"/>
        </w:rPr>
        <w:t xml:space="preserve"> </w:t>
      </w:r>
      <w:r>
        <w:rPr>
          <w:color w:val="85266B"/>
          <w:w w:val="90"/>
          <w:sz w:val="26"/>
        </w:rPr>
        <w:t>the</w:t>
      </w:r>
      <w:r>
        <w:rPr>
          <w:color w:val="85266B"/>
          <w:spacing w:val="-6"/>
          <w:w w:val="90"/>
          <w:sz w:val="26"/>
        </w:rPr>
        <w:t xml:space="preserve"> </w:t>
      </w:r>
      <w:r>
        <w:rPr>
          <w:color w:val="85266B"/>
          <w:w w:val="90"/>
          <w:sz w:val="26"/>
        </w:rPr>
        <w:t>United</w:t>
      </w:r>
      <w:r>
        <w:rPr>
          <w:color w:val="85266B"/>
          <w:spacing w:val="-6"/>
          <w:w w:val="90"/>
          <w:sz w:val="26"/>
        </w:rPr>
        <w:t xml:space="preserve"> </w:t>
      </w:r>
      <w:r>
        <w:rPr>
          <w:color w:val="85266B"/>
          <w:w w:val="90"/>
          <w:sz w:val="26"/>
        </w:rPr>
        <w:t>Kingdom</w:t>
      </w:r>
      <w:r>
        <w:rPr>
          <w:color w:val="85266B"/>
          <w:spacing w:val="-6"/>
          <w:w w:val="90"/>
          <w:sz w:val="26"/>
        </w:rPr>
        <w:t xml:space="preserve"> </w:t>
      </w:r>
      <w:r>
        <w:rPr>
          <w:color w:val="85266B"/>
          <w:w w:val="90"/>
          <w:sz w:val="26"/>
        </w:rPr>
        <w:t>may</w:t>
      </w:r>
      <w:r>
        <w:rPr>
          <w:color w:val="85266B"/>
          <w:spacing w:val="-6"/>
          <w:w w:val="90"/>
          <w:sz w:val="26"/>
        </w:rPr>
        <w:t xml:space="preserve"> </w:t>
      </w:r>
      <w:r>
        <w:rPr>
          <w:color w:val="85266B"/>
          <w:w w:val="90"/>
          <w:sz w:val="26"/>
        </w:rPr>
        <w:t>be</w:t>
      </w:r>
      <w:r>
        <w:rPr>
          <w:color w:val="85266B"/>
          <w:spacing w:val="-6"/>
          <w:w w:val="90"/>
          <w:sz w:val="26"/>
        </w:rPr>
        <w:t xml:space="preserve"> </w:t>
      </w:r>
      <w:r>
        <w:rPr>
          <w:color w:val="85266B"/>
          <w:w w:val="90"/>
          <w:sz w:val="26"/>
        </w:rPr>
        <w:t>vulnerable</w:t>
      </w:r>
      <w:r>
        <w:rPr>
          <w:color w:val="85266B"/>
          <w:spacing w:val="-6"/>
          <w:w w:val="90"/>
          <w:sz w:val="26"/>
        </w:rPr>
        <w:t xml:space="preserve"> </w:t>
      </w:r>
      <w:r>
        <w:rPr>
          <w:color w:val="85266B"/>
          <w:w w:val="90"/>
          <w:sz w:val="26"/>
        </w:rPr>
        <w:t>to</w:t>
      </w:r>
      <w:r>
        <w:rPr>
          <w:color w:val="85266B"/>
          <w:spacing w:val="-6"/>
          <w:w w:val="90"/>
          <w:sz w:val="26"/>
        </w:rPr>
        <w:t xml:space="preserve"> </w:t>
      </w:r>
      <w:r>
        <w:rPr>
          <w:color w:val="85266B"/>
          <w:w w:val="90"/>
          <w:sz w:val="26"/>
        </w:rPr>
        <w:t xml:space="preserve">a </w:t>
      </w:r>
      <w:r>
        <w:rPr>
          <w:color w:val="85266B"/>
          <w:w w:val="85"/>
          <w:sz w:val="26"/>
        </w:rPr>
        <w:t>reduction in foreign investor appetite for UK assets.</w:t>
      </w:r>
      <w:r>
        <w:rPr>
          <w:color w:val="85266B"/>
          <w:spacing w:val="80"/>
          <w:sz w:val="26"/>
        </w:rPr>
        <w:t xml:space="preserve"> </w:t>
      </w:r>
      <w:r>
        <w:rPr>
          <w:color w:val="85266B"/>
          <w:w w:val="85"/>
          <w:sz w:val="26"/>
        </w:rPr>
        <w:t>Such a reduction could lead to disruption in the</w:t>
      </w:r>
      <w:r>
        <w:rPr>
          <w:color w:val="85266B"/>
          <w:spacing w:val="40"/>
          <w:sz w:val="26"/>
        </w:rPr>
        <w:t xml:space="preserve"> </w:t>
      </w:r>
      <w:r>
        <w:rPr>
          <w:color w:val="85266B"/>
          <w:w w:val="90"/>
          <w:sz w:val="26"/>
        </w:rPr>
        <w:t>real</w:t>
      </w:r>
      <w:r>
        <w:rPr>
          <w:color w:val="85266B"/>
          <w:spacing w:val="-10"/>
          <w:w w:val="90"/>
          <w:sz w:val="26"/>
        </w:rPr>
        <w:t xml:space="preserve"> </w:t>
      </w:r>
      <w:r>
        <w:rPr>
          <w:color w:val="85266B"/>
          <w:w w:val="90"/>
          <w:sz w:val="26"/>
        </w:rPr>
        <w:t>economy,</w:t>
      </w:r>
      <w:r>
        <w:rPr>
          <w:color w:val="85266B"/>
          <w:spacing w:val="-10"/>
          <w:w w:val="90"/>
          <w:sz w:val="26"/>
        </w:rPr>
        <w:t xml:space="preserve"> </w:t>
      </w:r>
      <w:r>
        <w:rPr>
          <w:color w:val="85266B"/>
          <w:w w:val="90"/>
          <w:sz w:val="26"/>
        </w:rPr>
        <w:t>through</w:t>
      </w:r>
      <w:r>
        <w:rPr>
          <w:color w:val="85266B"/>
          <w:spacing w:val="-10"/>
          <w:w w:val="90"/>
          <w:sz w:val="26"/>
        </w:rPr>
        <w:t xml:space="preserve"> </w:t>
      </w:r>
      <w:r>
        <w:rPr>
          <w:color w:val="85266B"/>
          <w:w w:val="90"/>
          <w:sz w:val="26"/>
        </w:rPr>
        <w:t>higher</w:t>
      </w:r>
      <w:r>
        <w:rPr>
          <w:color w:val="85266B"/>
          <w:spacing w:val="-10"/>
          <w:w w:val="90"/>
          <w:sz w:val="26"/>
        </w:rPr>
        <w:t xml:space="preserve"> </w:t>
      </w:r>
      <w:r>
        <w:rPr>
          <w:color w:val="85266B"/>
          <w:w w:val="90"/>
          <w:sz w:val="26"/>
        </w:rPr>
        <w:t>funding</w:t>
      </w:r>
      <w:r>
        <w:rPr>
          <w:color w:val="85266B"/>
          <w:spacing w:val="-10"/>
          <w:w w:val="90"/>
          <w:sz w:val="26"/>
        </w:rPr>
        <w:t xml:space="preserve"> </w:t>
      </w:r>
      <w:r>
        <w:rPr>
          <w:color w:val="85266B"/>
          <w:w w:val="90"/>
          <w:sz w:val="26"/>
        </w:rPr>
        <w:t>costs</w:t>
      </w:r>
      <w:r>
        <w:rPr>
          <w:color w:val="85266B"/>
          <w:spacing w:val="-10"/>
          <w:w w:val="90"/>
          <w:sz w:val="26"/>
        </w:rPr>
        <w:t xml:space="preserve"> </w:t>
      </w:r>
      <w:r>
        <w:rPr>
          <w:color w:val="85266B"/>
          <w:w w:val="90"/>
          <w:sz w:val="26"/>
        </w:rPr>
        <w:t>for</w:t>
      </w:r>
      <w:r>
        <w:rPr>
          <w:color w:val="85266B"/>
          <w:spacing w:val="-10"/>
          <w:w w:val="90"/>
          <w:sz w:val="26"/>
        </w:rPr>
        <w:t xml:space="preserve"> </w:t>
      </w:r>
      <w:r>
        <w:rPr>
          <w:color w:val="85266B"/>
          <w:w w:val="90"/>
          <w:sz w:val="26"/>
        </w:rPr>
        <w:t>borrowers,</w:t>
      </w:r>
      <w:r>
        <w:rPr>
          <w:color w:val="85266B"/>
          <w:spacing w:val="-10"/>
          <w:w w:val="90"/>
          <w:sz w:val="26"/>
        </w:rPr>
        <w:t xml:space="preserve"> </w:t>
      </w:r>
      <w:r>
        <w:rPr>
          <w:color w:val="85266B"/>
          <w:w w:val="90"/>
          <w:sz w:val="26"/>
        </w:rPr>
        <w:t>falls</w:t>
      </w:r>
      <w:r>
        <w:rPr>
          <w:color w:val="85266B"/>
          <w:spacing w:val="-10"/>
          <w:w w:val="90"/>
          <w:sz w:val="26"/>
        </w:rPr>
        <w:t xml:space="preserve"> </w:t>
      </w:r>
      <w:r>
        <w:rPr>
          <w:color w:val="85266B"/>
          <w:w w:val="90"/>
          <w:sz w:val="26"/>
        </w:rPr>
        <w:t>in</w:t>
      </w:r>
      <w:r>
        <w:rPr>
          <w:color w:val="85266B"/>
          <w:spacing w:val="-10"/>
          <w:w w:val="90"/>
          <w:sz w:val="26"/>
        </w:rPr>
        <w:t xml:space="preserve"> </w:t>
      </w:r>
      <w:r>
        <w:rPr>
          <w:color w:val="85266B"/>
          <w:w w:val="90"/>
          <w:sz w:val="26"/>
        </w:rPr>
        <w:t>asset</w:t>
      </w:r>
      <w:r>
        <w:rPr>
          <w:color w:val="85266B"/>
          <w:spacing w:val="-10"/>
          <w:w w:val="90"/>
          <w:sz w:val="26"/>
        </w:rPr>
        <w:t xml:space="preserve"> </w:t>
      </w:r>
      <w:r>
        <w:rPr>
          <w:color w:val="85266B"/>
          <w:w w:val="90"/>
          <w:sz w:val="26"/>
        </w:rPr>
        <w:t>prices</w:t>
      </w:r>
      <w:r>
        <w:rPr>
          <w:color w:val="85266B"/>
          <w:spacing w:val="-10"/>
          <w:w w:val="90"/>
          <w:sz w:val="26"/>
        </w:rPr>
        <w:t xml:space="preserve"> </w:t>
      </w:r>
      <w:r>
        <w:rPr>
          <w:color w:val="85266B"/>
          <w:w w:val="90"/>
          <w:sz w:val="26"/>
        </w:rPr>
        <w:t>and</w:t>
      </w:r>
      <w:r>
        <w:rPr>
          <w:color w:val="85266B"/>
          <w:spacing w:val="-10"/>
          <w:w w:val="90"/>
          <w:sz w:val="26"/>
        </w:rPr>
        <w:t xml:space="preserve"> </w:t>
      </w:r>
      <w:r>
        <w:rPr>
          <w:color w:val="85266B"/>
          <w:w w:val="90"/>
          <w:sz w:val="26"/>
        </w:rPr>
        <w:t>a</w:t>
      </w:r>
      <w:r>
        <w:rPr>
          <w:color w:val="85266B"/>
          <w:spacing w:val="-10"/>
          <w:w w:val="90"/>
          <w:sz w:val="26"/>
        </w:rPr>
        <w:t xml:space="preserve"> </w:t>
      </w:r>
      <w:r>
        <w:rPr>
          <w:color w:val="85266B"/>
          <w:w w:val="90"/>
          <w:sz w:val="26"/>
        </w:rPr>
        <w:t>further depreciation</w:t>
      </w:r>
      <w:r>
        <w:rPr>
          <w:color w:val="85266B"/>
          <w:spacing w:val="-13"/>
          <w:w w:val="90"/>
          <w:sz w:val="26"/>
        </w:rPr>
        <w:t xml:space="preserve"> </w:t>
      </w:r>
      <w:r>
        <w:rPr>
          <w:color w:val="85266B"/>
          <w:w w:val="90"/>
          <w:sz w:val="26"/>
        </w:rPr>
        <w:t>of</w:t>
      </w:r>
      <w:r>
        <w:rPr>
          <w:color w:val="85266B"/>
          <w:spacing w:val="-12"/>
          <w:w w:val="90"/>
          <w:sz w:val="26"/>
        </w:rPr>
        <w:t xml:space="preserve"> </w:t>
      </w:r>
      <w:r>
        <w:rPr>
          <w:color w:val="85266B"/>
          <w:w w:val="90"/>
          <w:sz w:val="26"/>
        </w:rPr>
        <w:t>sterling,</w:t>
      </w:r>
      <w:r>
        <w:rPr>
          <w:color w:val="85266B"/>
          <w:spacing w:val="-12"/>
          <w:w w:val="90"/>
          <w:sz w:val="26"/>
        </w:rPr>
        <w:t xml:space="preserve"> </w:t>
      </w:r>
      <w:r>
        <w:rPr>
          <w:color w:val="85266B"/>
          <w:w w:val="90"/>
          <w:sz w:val="26"/>
        </w:rPr>
        <w:t>which</w:t>
      </w:r>
      <w:r>
        <w:rPr>
          <w:color w:val="85266B"/>
          <w:spacing w:val="-12"/>
          <w:w w:val="90"/>
          <w:sz w:val="26"/>
        </w:rPr>
        <w:t xml:space="preserve"> </w:t>
      </w:r>
      <w:r>
        <w:rPr>
          <w:color w:val="85266B"/>
          <w:w w:val="90"/>
          <w:sz w:val="26"/>
        </w:rPr>
        <w:t>could</w:t>
      </w:r>
      <w:r>
        <w:rPr>
          <w:color w:val="85266B"/>
          <w:spacing w:val="-12"/>
          <w:w w:val="90"/>
          <w:sz w:val="26"/>
        </w:rPr>
        <w:t xml:space="preserve"> </w:t>
      </w:r>
      <w:r>
        <w:rPr>
          <w:color w:val="85266B"/>
          <w:w w:val="90"/>
          <w:sz w:val="26"/>
        </w:rPr>
        <w:t>test</w:t>
      </w:r>
      <w:r>
        <w:rPr>
          <w:color w:val="85266B"/>
          <w:spacing w:val="-12"/>
          <w:w w:val="90"/>
          <w:sz w:val="26"/>
        </w:rPr>
        <w:t xml:space="preserve"> </w:t>
      </w:r>
      <w:r>
        <w:rPr>
          <w:color w:val="85266B"/>
          <w:w w:val="90"/>
          <w:sz w:val="26"/>
        </w:rPr>
        <w:t>the</w:t>
      </w:r>
      <w:r>
        <w:rPr>
          <w:color w:val="85266B"/>
          <w:spacing w:val="-13"/>
          <w:w w:val="90"/>
          <w:sz w:val="26"/>
        </w:rPr>
        <w:t xml:space="preserve"> </w:t>
      </w:r>
      <w:r>
        <w:rPr>
          <w:color w:val="85266B"/>
          <w:w w:val="90"/>
          <w:sz w:val="26"/>
        </w:rPr>
        <w:t>resilience</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financial</w:t>
      </w:r>
      <w:r>
        <w:rPr>
          <w:color w:val="85266B"/>
          <w:spacing w:val="-12"/>
          <w:w w:val="90"/>
          <w:sz w:val="26"/>
        </w:rPr>
        <w:t xml:space="preserve"> </w:t>
      </w:r>
      <w:r>
        <w:rPr>
          <w:color w:val="85266B"/>
          <w:w w:val="90"/>
          <w:sz w:val="26"/>
        </w:rPr>
        <w:t>system</w:t>
      </w:r>
      <w:r>
        <w:rPr>
          <w:color w:val="85266B"/>
          <w:spacing w:val="-12"/>
          <w:w w:val="90"/>
          <w:sz w:val="26"/>
        </w:rPr>
        <w:t xml:space="preserve"> </w:t>
      </w:r>
      <w:r>
        <w:rPr>
          <w:color w:val="85266B"/>
          <w:w w:val="90"/>
          <w:sz w:val="26"/>
        </w:rPr>
        <w:t>indirectly.</w:t>
      </w:r>
      <w:r>
        <w:rPr>
          <w:color w:val="85266B"/>
          <w:spacing w:val="-3"/>
          <w:sz w:val="26"/>
        </w:rPr>
        <w:t xml:space="preserve"> </w:t>
      </w:r>
      <w:r>
        <w:rPr>
          <w:color w:val="85266B"/>
          <w:w w:val="90"/>
          <w:sz w:val="26"/>
        </w:rPr>
        <w:t>An extreme</w:t>
      </w:r>
      <w:r>
        <w:rPr>
          <w:color w:val="85266B"/>
          <w:spacing w:val="-8"/>
          <w:w w:val="90"/>
          <w:sz w:val="26"/>
        </w:rPr>
        <w:t xml:space="preserve"> </w:t>
      </w:r>
      <w:r>
        <w:rPr>
          <w:color w:val="85266B"/>
          <w:w w:val="90"/>
          <w:sz w:val="26"/>
        </w:rPr>
        <w:t>version</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this</w:t>
      </w:r>
      <w:r>
        <w:rPr>
          <w:color w:val="85266B"/>
          <w:spacing w:val="-8"/>
          <w:w w:val="90"/>
          <w:sz w:val="26"/>
        </w:rPr>
        <w:t xml:space="preserve"> </w:t>
      </w:r>
      <w:r>
        <w:rPr>
          <w:color w:val="85266B"/>
          <w:w w:val="90"/>
          <w:sz w:val="26"/>
        </w:rPr>
        <w:t>scenario</w:t>
      </w:r>
      <w:r>
        <w:rPr>
          <w:color w:val="85266B"/>
          <w:spacing w:val="-8"/>
          <w:w w:val="90"/>
          <w:sz w:val="26"/>
        </w:rPr>
        <w:t xml:space="preserve"> </w:t>
      </w:r>
      <w:r>
        <w:rPr>
          <w:color w:val="85266B"/>
          <w:w w:val="90"/>
          <w:sz w:val="26"/>
        </w:rPr>
        <w:t>was</w:t>
      </w:r>
      <w:r>
        <w:rPr>
          <w:color w:val="85266B"/>
          <w:spacing w:val="-8"/>
          <w:w w:val="90"/>
          <w:sz w:val="26"/>
        </w:rPr>
        <w:t xml:space="preserve"> </w:t>
      </w:r>
      <w:r>
        <w:rPr>
          <w:color w:val="85266B"/>
          <w:w w:val="90"/>
          <w:sz w:val="26"/>
        </w:rPr>
        <w:t>included</w:t>
      </w:r>
      <w:r>
        <w:rPr>
          <w:color w:val="85266B"/>
          <w:spacing w:val="-8"/>
          <w:w w:val="90"/>
          <w:sz w:val="26"/>
        </w:rPr>
        <w:t xml:space="preserve"> </w:t>
      </w:r>
      <w:r>
        <w:rPr>
          <w:color w:val="85266B"/>
          <w:w w:val="90"/>
          <w:sz w:val="26"/>
        </w:rPr>
        <w:t>in</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2017</w:t>
      </w:r>
      <w:r>
        <w:rPr>
          <w:color w:val="85266B"/>
          <w:spacing w:val="-8"/>
          <w:w w:val="90"/>
          <w:sz w:val="26"/>
        </w:rPr>
        <w:t xml:space="preserve"> </w:t>
      </w:r>
      <w:r>
        <w:rPr>
          <w:color w:val="85266B"/>
          <w:w w:val="90"/>
          <w:sz w:val="26"/>
        </w:rPr>
        <w:t>stress</w:t>
      </w:r>
      <w:r>
        <w:rPr>
          <w:color w:val="85266B"/>
          <w:spacing w:val="-8"/>
          <w:w w:val="90"/>
          <w:sz w:val="26"/>
        </w:rPr>
        <w:t xml:space="preserve"> </w:t>
      </w:r>
      <w:r>
        <w:rPr>
          <w:color w:val="85266B"/>
          <w:w w:val="90"/>
          <w:sz w:val="26"/>
        </w:rPr>
        <w:t>test</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major</w:t>
      </w:r>
      <w:r>
        <w:rPr>
          <w:color w:val="85266B"/>
          <w:spacing w:val="-8"/>
          <w:w w:val="90"/>
          <w:sz w:val="26"/>
        </w:rPr>
        <w:t xml:space="preserve"> </w:t>
      </w:r>
      <w:r>
        <w:rPr>
          <w:color w:val="85266B"/>
          <w:w w:val="90"/>
          <w:sz w:val="26"/>
        </w:rPr>
        <w:t>UK</w:t>
      </w:r>
      <w:r>
        <w:rPr>
          <w:color w:val="85266B"/>
          <w:spacing w:val="-8"/>
          <w:w w:val="90"/>
          <w:sz w:val="26"/>
        </w:rPr>
        <w:t xml:space="preserve"> </w:t>
      </w:r>
      <w:r>
        <w:rPr>
          <w:color w:val="85266B"/>
          <w:w w:val="90"/>
          <w:sz w:val="26"/>
        </w:rPr>
        <w:t>banks,</w:t>
      </w:r>
      <w:r>
        <w:rPr>
          <w:color w:val="85266B"/>
          <w:spacing w:val="-8"/>
          <w:w w:val="90"/>
          <w:sz w:val="26"/>
        </w:rPr>
        <w:t xml:space="preserve"> </w:t>
      </w:r>
      <w:r>
        <w:rPr>
          <w:color w:val="85266B"/>
          <w:w w:val="90"/>
          <w:sz w:val="26"/>
        </w:rPr>
        <w:t>which featured</w:t>
      </w:r>
      <w:r>
        <w:rPr>
          <w:color w:val="85266B"/>
          <w:spacing w:val="-13"/>
          <w:w w:val="90"/>
          <w:sz w:val="26"/>
        </w:rPr>
        <w:t xml:space="preserve"> </w:t>
      </w:r>
      <w:r>
        <w:rPr>
          <w:color w:val="85266B"/>
          <w:w w:val="90"/>
          <w:sz w:val="26"/>
        </w:rPr>
        <w:t>a</w:t>
      </w:r>
      <w:r>
        <w:rPr>
          <w:color w:val="85266B"/>
          <w:spacing w:val="-12"/>
          <w:w w:val="90"/>
          <w:sz w:val="26"/>
        </w:rPr>
        <w:t xml:space="preserve"> </w:t>
      </w:r>
      <w:r>
        <w:rPr>
          <w:color w:val="85266B"/>
          <w:w w:val="90"/>
          <w:sz w:val="26"/>
        </w:rPr>
        <w:t>material</w:t>
      </w:r>
      <w:r>
        <w:rPr>
          <w:color w:val="85266B"/>
          <w:spacing w:val="-12"/>
          <w:w w:val="90"/>
          <w:sz w:val="26"/>
        </w:rPr>
        <w:t xml:space="preserve"> </w:t>
      </w:r>
      <w:r>
        <w:rPr>
          <w:color w:val="85266B"/>
          <w:w w:val="90"/>
          <w:sz w:val="26"/>
        </w:rPr>
        <w:t>sterling</w:t>
      </w:r>
      <w:r>
        <w:rPr>
          <w:color w:val="85266B"/>
          <w:spacing w:val="-12"/>
          <w:w w:val="90"/>
          <w:sz w:val="26"/>
        </w:rPr>
        <w:t xml:space="preserve"> </w:t>
      </w:r>
      <w:r>
        <w:rPr>
          <w:color w:val="85266B"/>
          <w:w w:val="90"/>
          <w:sz w:val="26"/>
        </w:rPr>
        <w:t>depreciation,</w:t>
      </w:r>
      <w:r>
        <w:rPr>
          <w:color w:val="85266B"/>
          <w:spacing w:val="-12"/>
          <w:w w:val="90"/>
          <w:sz w:val="26"/>
        </w:rPr>
        <w:t xml:space="preserve"> </w:t>
      </w:r>
      <w:r>
        <w:rPr>
          <w:color w:val="85266B"/>
          <w:w w:val="90"/>
          <w:sz w:val="26"/>
        </w:rPr>
        <w:t>a</w:t>
      </w:r>
      <w:r>
        <w:rPr>
          <w:color w:val="85266B"/>
          <w:spacing w:val="-12"/>
          <w:w w:val="90"/>
          <w:sz w:val="26"/>
        </w:rPr>
        <w:t xml:space="preserve"> </w:t>
      </w:r>
      <w:r>
        <w:rPr>
          <w:color w:val="85266B"/>
          <w:w w:val="90"/>
          <w:sz w:val="26"/>
        </w:rPr>
        <w:t>sharp</w:t>
      </w:r>
      <w:r>
        <w:rPr>
          <w:color w:val="85266B"/>
          <w:spacing w:val="-13"/>
          <w:w w:val="90"/>
          <w:sz w:val="26"/>
        </w:rPr>
        <w:t xml:space="preserve"> </w:t>
      </w:r>
      <w:r>
        <w:rPr>
          <w:color w:val="85266B"/>
          <w:w w:val="90"/>
          <w:sz w:val="26"/>
        </w:rPr>
        <w:t>rise</w:t>
      </w:r>
      <w:r>
        <w:rPr>
          <w:color w:val="85266B"/>
          <w:spacing w:val="-12"/>
          <w:w w:val="90"/>
          <w:sz w:val="26"/>
        </w:rPr>
        <w:t xml:space="preserve"> </w:t>
      </w:r>
      <w:r>
        <w:rPr>
          <w:color w:val="85266B"/>
          <w:w w:val="90"/>
          <w:sz w:val="26"/>
        </w:rPr>
        <w:t>in</w:t>
      </w:r>
      <w:r>
        <w:rPr>
          <w:color w:val="85266B"/>
          <w:spacing w:val="-12"/>
          <w:w w:val="90"/>
          <w:sz w:val="26"/>
        </w:rPr>
        <w:t xml:space="preserve"> </w:t>
      </w:r>
      <w:r>
        <w:rPr>
          <w:color w:val="85266B"/>
          <w:w w:val="90"/>
          <w:sz w:val="26"/>
        </w:rPr>
        <w:t>funding</w:t>
      </w:r>
      <w:r>
        <w:rPr>
          <w:color w:val="85266B"/>
          <w:spacing w:val="-12"/>
          <w:w w:val="90"/>
          <w:sz w:val="26"/>
        </w:rPr>
        <w:t xml:space="preserve"> </w:t>
      </w:r>
      <w:r>
        <w:rPr>
          <w:color w:val="85266B"/>
          <w:w w:val="90"/>
          <w:sz w:val="26"/>
        </w:rPr>
        <w:t>costs</w:t>
      </w:r>
      <w:r>
        <w:rPr>
          <w:color w:val="85266B"/>
          <w:spacing w:val="-12"/>
          <w:w w:val="90"/>
          <w:sz w:val="26"/>
        </w:rPr>
        <w:t xml:space="preserve"> </w:t>
      </w:r>
      <w:r>
        <w:rPr>
          <w:color w:val="85266B"/>
          <w:w w:val="90"/>
          <w:sz w:val="26"/>
        </w:rPr>
        <w:t>and</w:t>
      </w:r>
      <w:r>
        <w:rPr>
          <w:color w:val="85266B"/>
          <w:spacing w:val="-12"/>
          <w:w w:val="90"/>
          <w:sz w:val="26"/>
        </w:rPr>
        <w:t xml:space="preserve"> </w:t>
      </w:r>
      <w:r>
        <w:rPr>
          <w:color w:val="85266B"/>
          <w:w w:val="90"/>
          <w:sz w:val="26"/>
        </w:rPr>
        <w:t>a</w:t>
      </w:r>
      <w:r>
        <w:rPr>
          <w:color w:val="85266B"/>
          <w:spacing w:val="-13"/>
          <w:w w:val="90"/>
          <w:sz w:val="26"/>
        </w:rPr>
        <w:t xml:space="preserve"> </w:t>
      </w:r>
      <w:r>
        <w:rPr>
          <w:color w:val="85266B"/>
          <w:w w:val="90"/>
          <w:sz w:val="26"/>
        </w:rPr>
        <w:t>drop</w:t>
      </w:r>
      <w:r>
        <w:rPr>
          <w:color w:val="85266B"/>
          <w:spacing w:val="-12"/>
          <w:w w:val="90"/>
          <w:sz w:val="26"/>
        </w:rPr>
        <w:t xml:space="preserve"> </w:t>
      </w:r>
      <w:r>
        <w:rPr>
          <w:color w:val="85266B"/>
          <w:w w:val="90"/>
          <w:sz w:val="26"/>
        </w:rPr>
        <w:t>in</w:t>
      </w:r>
      <w:r>
        <w:rPr>
          <w:color w:val="85266B"/>
          <w:spacing w:val="-12"/>
          <w:w w:val="90"/>
          <w:sz w:val="26"/>
        </w:rPr>
        <w:t xml:space="preserve"> </w:t>
      </w:r>
      <w:r>
        <w:rPr>
          <w:color w:val="85266B"/>
          <w:w w:val="90"/>
          <w:sz w:val="26"/>
        </w:rPr>
        <w:t>domestic demand.</w:t>
      </w:r>
      <w:r>
        <w:rPr>
          <w:color w:val="85266B"/>
          <w:spacing w:val="40"/>
          <w:sz w:val="26"/>
        </w:rPr>
        <w:t xml:space="preserve"> </w:t>
      </w:r>
      <w:r>
        <w:rPr>
          <w:color w:val="85266B"/>
          <w:w w:val="90"/>
          <w:sz w:val="26"/>
        </w:rPr>
        <w:t>Foreign</w:t>
      </w:r>
      <w:r>
        <w:rPr>
          <w:color w:val="85266B"/>
          <w:spacing w:val="-9"/>
          <w:w w:val="90"/>
          <w:sz w:val="26"/>
        </w:rPr>
        <w:t xml:space="preserve"> </w:t>
      </w:r>
      <w:r>
        <w:rPr>
          <w:color w:val="85266B"/>
          <w:w w:val="90"/>
          <w:sz w:val="26"/>
        </w:rPr>
        <w:t>investors’</w:t>
      </w:r>
      <w:r>
        <w:rPr>
          <w:color w:val="85266B"/>
          <w:spacing w:val="-9"/>
          <w:w w:val="90"/>
          <w:sz w:val="26"/>
        </w:rPr>
        <w:t xml:space="preserve"> </w:t>
      </w:r>
      <w:r>
        <w:rPr>
          <w:color w:val="85266B"/>
          <w:w w:val="90"/>
          <w:sz w:val="26"/>
        </w:rPr>
        <w:t>appetite</w:t>
      </w:r>
      <w:r>
        <w:rPr>
          <w:color w:val="85266B"/>
          <w:spacing w:val="-9"/>
          <w:w w:val="90"/>
          <w:sz w:val="26"/>
        </w:rPr>
        <w:t xml:space="preserve"> </w:t>
      </w:r>
      <w:r>
        <w:rPr>
          <w:color w:val="85266B"/>
          <w:w w:val="90"/>
          <w:sz w:val="26"/>
        </w:rPr>
        <w:t>for</w:t>
      </w:r>
      <w:r>
        <w:rPr>
          <w:color w:val="85266B"/>
          <w:spacing w:val="-9"/>
          <w:w w:val="90"/>
          <w:sz w:val="26"/>
        </w:rPr>
        <w:t xml:space="preserve"> </w:t>
      </w:r>
      <w:r>
        <w:rPr>
          <w:color w:val="85266B"/>
          <w:w w:val="90"/>
          <w:sz w:val="26"/>
        </w:rPr>
        <w:t>most</w:t>
      </w:r>
      <w:r>
        <w:rPr>
          <w:color w:val="85266B"/>
          <w:spacing w:val="-9"/>
          <w:w w:val="90"/>
          <w:sz w:val="26"/>
        </w:rPr>
        <w:t xml:space="preserve"> </w:t>
      </w:r>
      <w:r>
        <w:rPr>
          <w:color w:val="85266B"/>
          <w:w w:val="90"/>
          <w:sz w:val="26"/>
        </w:rPr>
        <w:t>UK</w:t>
      </w:r>
      <w:r>
        <w:rPr>
          <w:color w:val="85266B"/>
          <w:spacing w:val="-9"/>
          <w:w w:val="90"/>
          <w:sz w:val="26"/>
        </w:rPr>
        <w:t xml:space="preserve"> </w:t>
      </w:r>
      <w:r>
        <w:rPr>
          <w:color w:val="85266B"/>
          <w:w w:val="90"/>
          <w:sz w:val="26"/>
        </w:rPr>
        <w:t>assets</w:t>
      </w:r>
      <w:r>
        <w:rPr>
          <w:color w:val="85266B"/>
          <w:spacing w:val="-9"/>
          <w:w w:val="90"/>
          <w:sz w:val="26"/>
        </w:rPr>
        <w:t xml:space="preserve"> </w:t>
      </w:r>
      <w:r>
        <w:rPr>
          <w:color w:val="85266B"/>
          <w:w w:val="90"/>
          <w:sz w:val="26"/>
        </w:rPr>
        <w:t>appears</w:t>
      </w:r>
      <w:r>
        <w:rPr>
          <w:color w:val="85266B"/>
          <w:spacing w:val="-9"/>
          <w:w w:val="90"/>
          <w:sz w:val="26"/>
        </w:rPr>
        <w:t xml:space="preserve"> </w:t>
      </w:r>
      <w:r>
        <w:rPr>
          <w:color w:val="85266B"/>
          <w:w w:val="90"/>
          <w:sz w:val="26"/>
        </w:rPr>
        <w:t>to</w:t>
      </w:r>
      <w:r>
        <w:rPr>
          <w:color w:val="85266B"/>
          <w:spacing w:val="-9"/>
          <w:w w:val="90"/>
          <w:sz w:val="26"/>
        </w:rPr>
        <w:t xml:space="preserve"> </w:t>
      </w:r>
      <w:r>
        <w:rPr>
          <w:color w:val="85266B"/>
          <w:w w:val="90"/>
          <w:sz w:val="26"/>
        </w:rPr>
        <w:t>have</w:t>
      </w:r>
      <w:r>
        <w:rPr>
          <w:color w:val="85266B"/>
          <w:spacing w:val="-9"/>
          <w:w w:val="90"/>
          <w:sz w:val="26"/>
        </w:rPr>
        <w:t xml:space="preserve"> </w:t>
      </w:r>
      <w:r>
        <w:rPr>
          <w:color w:val="85266B"/>
          <w:w w:val="90"/>
          <w:sz w:val="26"/>
        </w:rPr>
        <w:t>been</w:t>
      </w:r>
      <w:r>
        <w:rPr>
          <w:color w:val="85266B"/>
          <w:spacing w:val="-9"/>
          <w:w w:val="90"/>
          <w:sz w:val="26"/>
        </w:rPr>
        <w:t xml:space="preserve"> </w:t>
      </w:r>
      <w:r>
        <w:rPr>
          <w:color w:val="85266B"/>
          <w:w w:val="90"/>
          <w:sz w:val="26"/>
        </w:rPr>
        <w:t>broadly</w:t>
      </w:r>
      <w:r>
        <w:rPr>
          <w:color w:val="85266B"/>
          <w:spacing w:val="-9"/>
          <w:w w:val="90"/>
          <w:sz w:val="26"/>
        </w:rPr>
        <w:t xml:space="preserve"> </w:t>
      </w:r>
      <w:r>
        <w:rPr>
          <w:color w:val="85266B"/>
          <w:w w:val="90"/>
          <w:sz w:val="26"/>
        </w:rPr>
        <w:t>stable</w:t>
      </w:r>
      <w:r>
        <w:rPr>
          <w:color w:val="85266B"/>
          <w:spacing w:val="-9"/>
          <w:w w:val="90"/>
          <w:sz w:val="26"/>
        </w:rPr>
        <w:t xml:space="preserve"> </w:t>
      </w:r>
      <w:r>
        <w:rPr>
          <w:color w:val="85266B"/>
          <w:w w:val="90"/>
          <w:sz w:val="26"/>
        </w:rPr>
        <w:t>over the</w:t>
      </w:r>
      <w:r>
        <w:rPr>
          <w:color w:val="85266B"/>
          <w:spacing w:val="-12"/>
          <w:w w:val="90"/>
          <w:sz w:val="26"/>
        </w:rPr>
        <w:t xml:space="preserve"> </w:t>
      </w:r>
      <w:r>
        <w:rPr>
          <w:color w:val="85266B"/>
          <w:w w:val="90"/>
          <w:sz w:val="26"/>
        </w:rPr>
        <w:t>past</w:t>
      </w:r>
      <w:r>
        <w:rPr>
          <w:color w:val="85266B"/>
          <w:spacing w:val="-12"/>
          <w:w w:val="90"/>
          <w:sz w:val="26"/>
        </w:rPr>
        <w:t xml:space="preserve"> </w:t>
      </w:r>
      <w:r>
        <w:rPr>
          <w:color w:val="85266B"/>
          <w:w w:val="90"/>
          <w:sz w:val="26"/>
        </w:rPr>
        <w:t>year,</w:t>
      </w:r>
      <w:r>
        <w:rPr>
          <w:color w:val="85266B"/>
          <w:spacing w:val="-12"/>
          <w:w w:val="90"/>
          <w:sz w:val="26"/>
        </w:rPr>
        <w:t xml:space="preserve"> </w:t>
      </w:r>
      <w:r>
        <w:rPr>
          <w:color w:val="85266B"/>
          <w:w w:val="90"/>
          <w:sz w:val="26"/>
        </w:rPr>
        <w:t>though</w:t>
      </w:r>
      <w:r>
        <w:rPr>
          <w:color w:val="85266B"/>
          <w:spacing w:val="-12"/>
          <w:w w:val="90"/>
          <w:sz w:val="26"/>
        </w:rPr>
        <w:t xml:space="preserve"> </w:t>
      </w:r>
      <w:r>
        <w:rPr>
          <w:color w:val="85266B"/>
          <w:w w:val="90"/>
          <w:sz w:val="26"/>
        </w:rPr>
        <w:t>there</w:t>
      </w:r>
      <w:r>
        <w:rPr>
          <w:color w:val="85266B"/>
          <w:spacing w:val="-12"/>
          <w:w w:val="90"/>
          <w:sz w:val="26"/>
        </w:rPr>
        <w:t xml:space="preserve"> </w:t>
      </w:r>
      <w:r>
        <w:rPr>
          <w:color w:val="85266B"/>
          <w:w w:val="90"/>
          <w:sz w:val="26"/>
        </w:rPr>
        <w:t>has</w:t>
      </w:r>
      <w:r>
        <w:rPr>
          <w:color w:val="85266B"/>
          <w:spacing w:val="-12"/>
          <w:w w:val="90"/>
          <w:sz w:val="26"/>
        </w:rPr>
        <w:t xml:space="preserve"> </w:t>
      </w:r>
      <w:r>
        <w:rPr>
          <w:color w:val="85266B"/>
          <w:w w:val="90"/>
          <w:sz w:val="26"/>
        </w:rPr>
        <w:t>been</w:t>
      </w:r>
      <w:r>
        <w:rPr>
          <w:color w:val="85266B"/>
          <w:spacing w:val="-12"/>
          <w:w w:val="90"/>
          <w:sz w:val="26"/>
        </w:rPr>
        <w:t xml:space="preserve"> </w:t>
      </w:r>
      <w:r>
        <w:rPr>
          <w:color w:val="85266B"/>
          <w:w w:val="90"/>
          <w:sz w:val="26"/>
        </w:rPr>
        <w:t>evidence</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a</w:t>
      </w:r>
      <w:r>
        <w:rPr>
          <w:color w:val="85266B"/>
          <w:spacing w:val="-12"/>
          <w:w w:val="90"/>
          <w:sz w:val="26"/>
        </w:rPr>
        <w:t xml:space="preserve"> </w:t>
      </w:r>
      <w:r>
        <w:rPr>
          <w:color w:val="85266B"/>
          <w:w w:val="90"/>
          <w:sz w:val="26"/>
        </w:rPr>
        <w:t>decline</w:t>
      </w:r>
      <w:r>
        <w:rPr>
          <w:color w:val="85266B"/>
          <w:spacing w:val="-12"/>
          <w:w w:val="90"/>
          <w:sz w:val="26"/>
        </w:rPr>
        <w:t xml:space="preserve"> </w:t>
      </w:r>
      <w:r>
        <w:rPr>
          <w:color w:val="85266B"/>
          <w:w w:val="90"/>
          <w:sz w:val="26"/>
        </w:rPr>
        <w:t>in</w:t>
      </w:r>
      <w:r>
        <w:rPr>
          <w:color w:val="85266B"/>
          <w:spacing w:val="-12"/>
          <w:w w:val="90"/>
          <w:sz w:val="26"/>
        </w:rPr>
        <w:t xml:space="preserve"> </w:t>
      </w:r>
      <w:r>
        <w:rPr>
          <w:color w:val="85266B"/>
          <w:w w:val="90"/>
          <w:sz w:val="26"/>
        </w:rPr>
        <w:t>sentiment</w:t>
      </w:r>
      <w:r>
        <w:rPr>
          <w:color w:val="85266B"/>
          <w:spacing w:val="-12"/>
          <w:w w:val="90"/>
          <w:sz w:val="26"/>
        </w:rPr>
        <w:t xml:space="preserve"> </w:t>
      </w:r>
      <w:r>
        <w:rPr>
          <w:color w:val="85266B"/>
          <w:w w:val="90"/>
          <w:sz w:val="26"/>
        </w:rPr>
        <w:t>towards</w:t>
      </w:r>
      <w:r>
        <w:rPr>
          <w:color w:val="85266B"/>
          <w:spacing w:val="-12"/>
          <w:w w:val="90"/>
          <w:sz w:val="26"/>
        </w:rPr>
        <w:t xml:space="preserve"> </w:t>
      </w:r>
      <w:r>
        <w:rPr>
          <w:color w:val="85266B"/>
          <w:w w:val="90"/>
          <w:sz w:val="26"/>
        </w:rPr>
        <w:t>UK</w:t>
      </w:r>
      <w:r>
        <w:rPr>
          <w:color w:val="85266B"/>
          <w:spacing w:val="-12"/>
          <w:w w:val="90"/>
          <w:sz w:val="26"/>
        </w:rPr>
        <w:t xml:space="preserve"> </w:t>
      </w:r>
      <w:r>
        <w:rPr>
          <w:color w:val="85266B"/>
          <w:w w:val="90"/>
          <w:sz w:val="26"/>
        </w:rPr>
        <w:t>equities.</w:t>
      </w:r>
    </w:p>
    <w:p w14:paraId="612C7903" w14:textId="77777777" w:rsidR="00B732F0" w:rsidRDefault="00B732F0">
      <w:pPr>
        <w:pStyle w:val="BodyText"/>
        <w:spacing w:before="48"/>
      </w:pPr>
    </w:p>
    <w:p w14:paraId="022B58F0" w14:textId="77777777" w:rsidR="00B732F0" w:rsidRDefault="00B732F0">
      <w:pPr>
        <w:pStyle w:val="BodyText"/>
        <w:sectPr w:rsidR="00B732F0">
          <w:headerReference w:type="even" r:id="rId69"/>
          <w:headerReference w:type="default" r:id="rId70"/>
          <w:pgSz w:w="11910" w:h="16840"/>
          <w:pgMar w:top="620" w:right="566" w:bottom="280" w:left="566" w:header="425" w:footer="0" w:gutter="0"/>
          <w:pgNumType w:start="21"/>
          <w:cols w:space="720"/>
        </w:sectPr>
      </w:pPr>
    </w:p>
    <w:p w14:paraId="53FF916E" w14:textId="77777777" w:rsidR="00B732F0" w:rsidRDefault="00B732F0">
      <w:pPr>
        <w:pStyle w:val="BodyText"/>
        <w:spacing w:before="8"/>
        <w:rPr>
          <w:sz w:val="15"/>
        </w:rPr>
      </w:pPr>
    </w:p>
    <w:p w14:paraId="0E7B032E" w14:textId="77777777" w:rsidR="00B732F0" w:rsidRDefault="001B6D82">
      <w:pPr>
        <w:pStyle w:val="BodyText"/>
        <w:spacing w:line="20" w:lineRule="exact"/>
        <w:ind w:left="227" w:right="-418"/>
        <w:rPr>
          <w:sz w:val="2"/>
        </w:rPr>
      </w:pPr>
      <w:r>
        <w:rPr>
          <w:noProof/>
          <w:sz w:val="2"/>
        </w:rPr>
        <mc:AlternateContent>
          <mc:Choice Requires="wpg">
            <w:drawing>
              <wp:inline distT="0" distB="0" distL="0" distR="0" wp14:anchorId="04A94616" wp14:editId="6CF26F57">
                <wp:extent cx="2736215" cy="8890"/>
                <wp:effectExtent l="9525" t="0" r="0" b="635"/>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08" name="Graphic 408"/>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3FC74083" id="Group 40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KNH9kVwAgAAlAUAAA4AAAAAAAAAAAAAAAAA&#10;LgIAAGRycy9lMm9Eb2MueG1sUEsBAi0AFAAGAAgAAAAhAAGrR9XaAAAAAwEAAA8AAAAAAAAAAAAA&#10;AAAAygQAAGRycy9kb3ducmV2LnhtbFBLBQYAAAAABAAEAPMAAADRBQAAAAA=&#10;">
                <v:shape id="Graphic 40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" path="m,l2735999,e" filled="f" strokecolor="#85266b" strokeweight=".7pt">
                  <v:path arrowok="t"/>
                </v:shape>
                <w10:anchorlock/>
              </v:group>
            </w:pict>
          </mc:Fallback>
        </mc:AlternateContent>
      </w:r>
    </w:p>
    <w:p w14:paraId="2035BA81" w14:textId="77777777" w:rsidR="00B732F0" w:rsidRDefault="001B6D82">
      <w:pPr>
        <w:spacing w:before="73" w:line="259" w:lineRule="auto"/>
        <w:ind w:left="227"/>
        <w:rPr>
          <w:sz w:val="18"/>
        </w:rPr>
      </w:pPr>
      <w:r>
        <w:rPr>
          <w:b/>
          <w:color w:val="85266B"/>
          <w:spacing w:val="-6"/>
          <w:sz w:val="18"/>
        </w:rPr>
        <w:t>Chart</w:t>
      </w:r>
      <w:r>
        <w:rPr>
          <w:b/>
          <w:color w:val="85266B"/>
          <w:spacing w:val="-21"/>
          <w:sz w:val="18"/>
        </w:rPr>
        <w:t xml:space="preserve"> </w:t>
      </w:r>
      <w:r>
        <w:rPr>
          <w:b/>
          <w:color w:val="85266B"/>
          <w:spacing w:val="-6"/>
          <w:sz w:val="18"/>
        </w:rPr>
        <w:t>A.17</w:t>
      </w:r>
      <w:r>
        <w:rPr>
          <w:b/>
          <w:color w:val="85266B"/>
          <w:spacing w:val="23"/>
          <w:sz w:val="18"/>
        </w:rPr>
        <w:t xml:space="preserve"> </w:t>
      </w:r>
      <w:r>
        <w:rPr>
          <w:color w:val="85266B"/>
          <w:spacing w:val="-6"/>
          <w:sz w:val="18"/>
        </w:rPr>
        <w:t>The</w:t>
      </w:r>
      <w:r>
        <w:rPr>
          <w:color w:val="85266B"/>
          <w:spacing w:val="-18"/>
          <w:sz w:val="18"/>
        </w:rPr>
        <w:t xml:space="preserve"> </w:t>
      </w:r>
      <w:r>
        <w:rPr>
          <w:color w:val="85266B"/>
          <w:spacing w:val="-6"/>
          <w:sz w:val="18"/>
        </w:rPr>
        <w:t>United</w:t>
      </w:r>
      <w:r>
        <w:rPr>
          <w:color w:val="85266B"/>
          <w:spacing w:val="-13"/>
          <w:sz w:val="18"/>
        </w:rPr>
        <w:t xml:space="preserve"> </w:t>
      </w:r>
      <w:r>
        <w:rPr>
          <w:color w:val="85266B"/>
          <w:spacing w:val="-6"/>
          <w:sz w:val="18"/>
        </w:rPr>
        <w:t>Kingdom</w:t>
      </w:r>
      <w:r>
        <w:rPr>
          <w:color w:val="85266B"/>
          <w:spacing w:val="-13"/>
          <w:sz w:val="18"/>
        </w:rPr>
        <w:t xml:space="preserve"> </w:t>
      </w:r>
      <w:r>
        <w:rPr>
          <w:color w:val="85266B"/>
          <w:spacing w:val="-6"/>
          <w:sz w:val="18"/>
        </w:rPr>
        <w:t>has</w:t>
      </w:r>
      <w:r>
        <w:rPr>
          <w:color w:val="85266B"/>
          <w:spacing w:val="-13"/>
          <w:sz w:val="18"/>
        </w:rPr>
        <w:t xml:space="preserve"> </w:t>
      </w:r>
      <w:r>
        <w:rPr>
          <w:color w:val="85266B"/>
          <w:spacing w:val="-6"/>
          <w:sz w:val="18"/>
        </w:rPr>
        <w:t>a</w:t>
      </w:r>
      <w:r>
        <w:rPr>
          <w:color w:val="85266B"/>
          <w:spacing w:val="-13"/>
          <w:sz w:val="18"/>
        </w:rPr>
        <w:t xml:space="preserve"> </w:t>
      </w:r>
      <w:r>
        <w:rPr>
          <w:color w:val="85266B"/>
          <w:spacing w:val="-6"/>
          <w:sz w:val="18"/>
        </w:rPr>
        <w:t>large</w:t>
      </w:r>
      <w:r>
        <w:rPr>
          <w:color w:val="85266B"/>
          <w:spacing w:val="-13"/>
          <w:sz w:val="18"/>
        </w:rPr>
        <w:t xml:space="preserve"> </w:t>
      </w:r>
      <w:r>
        <w:rPr>
          <w:color w:val="85266B"/>
          <w:spacing w:val="-6"/>
          <w:sz w:val="18"/>
        </w:rPr>
        <w:t>stock</w:t>
      </w:r>
      <w:r>
        <w:rPr>
          <w:color w:val="85266B"/>
          <w:spacing w:val="-17"/>
          <w:sz w:val="18"/>
        </w:rPr>
        <w:t xml:space="preserve"> </w:t>
      </w:r>
      <w:r>
        <w:rPr>
          <w:color w:val="85266B"/>
          <w:spacing w:val="-6"/>
          <w:sz w:val="18"/>
        </w:rPr>
        <w:t xml:space="preserve">of </w:t>
      </w:r>
      <w:r>
        <w:rPr>
          <w:color w:val="85266B"/>
          <w:sz w:val="18"/>
        </w:rPr>
        <w:t>external</w:t>
      </w:r>
      <w:r>
        <w:rPr>
          <w:color w:val="85266B"/>
          <w:spacing w:val="-12"/>
          <w:sz w:val="18"/>
        </w:rPr>
        <w:t xml:space="preserve"> </w:t>
      </w:r>
      <w:r>
        <w:rPr>
          <w:color w:val="85266B"/>
          <w:sz w:val="18"/>
        </w:rPr>
        <w:t>liabilities</w:t>
      </w:r>
    </w:p>
    <w:p w14:paraId="4840A295" w14:textId="77777777" w:rsidR="00B732F0" w:rsidRDefault="001B6D82">
      <w:pPr>
        <w:ind w:left="227"/>
        <w:rPr>
          <w:position w:val="4"/>
          <w:sz w:val="12"/>
        </w:rPr>
      </w:pPr>
      <w:r>
        <w:rPr>
          <w:color w:val="231F20"/>
          <w:w w:val="90"/>
          <w:sz w:val="16"/>
        </w:rPr>
        <w:t>UK</w:t>
      </w:r>
      <w:r>
        <w:rPr>
          <w:color w:val="231F20"/>
          <w:spacing w:val="-5"/>
          <w:w w:val="90"/>
          <w:sz w:val="16"/>
        </w:rPr>
        <w:t xml:space="preserve"> </w:t>
      </w:r>
      <w:r>
        <w:rPr>
          <w:color w:val="231F20"/>
          <w:w w:val="90"/>
          <w:sz w:val="16"/>
        </w:rPr>
        <w:t>gross</w:t>
      </w:r>
      <w:r>
        <w:rPr>
          <w:color w:val="231F20"/>
          <w:spacing w:val="-5"/>
          <w:w w:val="90"/>
          <w:sz w:val="16"/>
        </w:rPr>
        <w:t xml:space="preserve"> </w:t>
      </w:r>
      <w:r>
        <w:rPr>
          <w:color w:val="231F20"/>
          <w:w w:val="90"/>
          <w:sz w:val="16"/>
        </w:rPr>
        <w:t>external</w:t>
      </w:r>
      <w:r>
        <w:rPr>
          <w:color w:val="231F20"/>
          <w:spacing w:val="-5"/>
          <w:w w:val="90"/>
          <w:sz w:val="16"/>
        </w:rPr>
        <w:t xml:space="preserve"> </w:t>
      </w:r>
      <w:r>
        <w:rPr>
          <w:color w:val="231F20"/>
          <w:w w:val="90"/>
          <w:sz w:val="16"/>
        </w:rPr>
        <w:t>liabilities</w:t>
      </w:r>
      <w:r>
        <w:rPr>
          <w:color w:val="231F20"/>
          <w:spacing w:val="-5"/>
          <w:w w:val="90"/>
          <w:sz w:val="16"/>
        </w:rPr>
        <w:t xml:space="preserve"> </w:t>
      </w:r>
      <w:r>
        <w:rPr>
          <w:color w:val="231F20"/>
          <w:w w:val="90"/>
          <w:sz w:val="16"/>
        </w:rPr>
        <w:t>by</w:t>
      </w:r>
      <w:r>
        <w:rPr>
          <w:color w:val="231F20"/>
          <w:spacing w:val="-5"/>
          <w:w w:val="90"/>
          <w:sz w:val="16"/>
        </w:rPr>
        <w:t xml:space="preserve"> </w:t>
      </w:r>
      <w:r>
        <w:rPr>
          <w:color w:val="231F20"/>
          <w:spacing w:val="-2"/>
          <w:w w:val="90"/>
          <w:sz w:val="16"/>
        </w:rPr>
        <w:t>type</w:t>
      </w:r>
      <w:r>
        <w:rPr>
          <w:color w:val="231F20"/>
          <w:spacing w:val="-2"/>
          <w:w w:val="90"/>
          <w:position w:val="4"/>
          <w:sz w:val="12"/>
        </w:rPr>
        <w:t>(a)</w:t>
      </w:r>
    </w:p>
    <w:p w14:paraId="72A9FF0C" w14:textId="77777777" w:rsidR="00B732F0" w:rsidRDefault="001B6D82">
      <w:pPr>
        <w:spacing w:before="103" w:line="268" w:lineRule="auto"/>
        <w:ind w:left="227" w:right="164"/>
        <w:rPr>
          <w:i/>
          <w:sz w:val="20"/>
        </w:rPr>
      </w:pPr>
      <w:r>
        <w:br w:type="column"/>
      </w:r>
      <w:r>
        <w:rPr>
          <w:i/>
          <w:color w:val="85266B"/>
          <w:w w:val="85"/>
          <w:sz w:val="20"/>
        </w:rPr>
        <w:t>The</w:t>
      </w:r>
      <w:r>
        <w:rPr>
          <w:i/>
          <w:color w:val="85266B"/>
          <w:spacing w:val="-9"/>
          <w:w w:val="85"/>
          <w:sz w:val="20"/>
        </w:rPr>
        <w:t xml:space="preserve"> </w:t>
      </w:r>
      <w:r>
        <w:rPr>
          <w:i/>
          <w:color w:val="85266B"/>
          <w:w w:val="85"/>
          <w:sz w:val="20"/>
        </w:rPr>
        <w:t>United</w:t>
      </w:r>
      <w:r>
        <w:rPr>
          <w:i/>
          <w:color w:val="85266B"/>
          <w:spacing w:val="-9"/>
          <w:w w:val="85"/>
          <w:sz w:val="20"/>
        </w:rPr>
        <w:t xml:space="preserve"> </w:t>
      </w:r>
      <w:r>
        <w:rPr>
          <w:i/>
          <w:color w:val="85266B"/>
          <w:w w:val="85"/>
          <w:sz w:val="20"/>
        </w:rPr>
        <w:t>Kingdom</w:t>
      </w:r>
      <w:r>
        <w:rPr>
          <w:i/>
          <w:color w:val="85266B"/>
          <w:spacing w:val="-9"/>
          <w:w w:val="85"/>
          <w:sz w:val="20"/>
        </w:rPr>
        <w:t xml:space="preserve"> </w:t>
      </w:r>
      <w:r>
        <w:rPr>
          <w:i/>
          <w:color w:val="85266B"/>
          <w:w w:val="85"/>
          <w:sz w:val="20"/>
        </w:rPr>
        <w:t>has</w:t>
      </w:r>
      <w:r>
        <w:rPr>
          <w:i/>
          <w:color w:val="85266B"/>
          <w:spacing w:val="-9"/>
          <w:w w:val="85"/>
          <w:sz w:val="20"/>
        </w:rPr>
        <w:t xml:space="preserve"> </w:t>
      </w:r>
      <w:r>
        <w:rPr>
          <w:i/>
          <w:color w:val="85266B"/>
          <w:w w:val="85"/>
          <w:sz w:val="20"/>
        </w:rPr>
        <w:t>a</w:t>
      </w:r>
      <w:r>
        <w:rPr>
          <w:i/>
          <w:color w:val="85266B"/>
          <w:spacing w:val="-9"/>
          <w:w w:val="85"/>
          <w:sz w:val="20"/>
        </w:rPr>
        <w:t xml:space="preserve"> </w:t>
      </w:r>
      <w:r>
        <w:rPr>
          <w:i/>
          <w:color w:val="85266B"/>
          <w:w w:val="85"/>
          <w:sz w:val="20"/>
        </w:rPr>
        <w:t>large</w:t>
      </w:r>
      <w:r>
        <w:rPr>
          <w:i/>
          <w:color w:val="85266B"/>
          <w:spacing w:val="-9"/>
          <w:w w:val="85"/>
          <w:sz w:val="20"/>
        </w:rPr>
        <w:t xml:space="preserve"> </w:t>
      </w:r>
      <w:r>
        <w:rPr>
          <w:i/>
          <w:color w:val="85266B"/>
          <w:w w:val="85"/>
          <w:sz w:val="20"/>
        </w:rPr>
        <w:t>stock</w:t>
      </w:r>
      <w:r>
        <w:rPr>
          <w:i/>
          <w:color w:val="85266B"/>
          <w:spacing w:val="-9"/>
          <w:w w:val="85"/>
          <w:sz w:val="20"/>
        </w:rPr>
        <w:t xml:space="preserve"> </w:t>
      </w:r>
      <w:r>
        <w:rPr>
          <w:i/>
          <w:color w:val="85266B"/>
          <w:w w:val="85"/>
          <w:sz w:val="20"/>
        </w:rPr>
        <w:t>of</w:t>
      </w:r>
      <w:r>
        <w:rPr>
          <w:i/>
          <w:color w:val="85266B"/>
          <w:spacing w:val="-9"/>
          <w:w w:val="85"/>
          <w:sz w:val="20"/>
        </w:rPr>
        <w:t xml:space="preserve"> </w:t>
      </w:r>
      <w:r>
        <w:rPr>
          <w:i/>
          <w:color w:val="85266B"/>
          <w:w w:val="85"/>
          <w:sz w:val="20"/>
        </w:rPr>
        <w:t>assets</w:t>
      </w:r>
      <w:r>
        <w:rPr>
          <w:i/>
          <w:color w:val="85266B"/>
          <w:spacing w:val="-9"/>
          <w:w w:val="85"/>
          <w:sz w:val="20"/>
        </w:rPr>
        <w:t xml:space="preserve"> </w:t>
      </w:r>
      <w:r>
        <w:rPr>
          <w:i/>
          <w:color w:val="85266B"/>
          <w:w w:val="85"/>
          <w:sz w:val="20"/>
        </w:rPr>
        <w:t>held</w:t>
      </w:r>
      <w:r>
        <w:rPr>
          <w:i/>
          <w:color w:val="85266B"/>
          <w:spacing w:val="-9"/>
          <w:w w:val="85"/>
          <w:sz w:val="20"/>
        </w:rPr>
        <w:t xml:space="preserve"> </w:t>
      </w:r>
      <w:r>
        <w:rPr>
          <w:i/>
          <w:color w:val="85266B"/>
          <w:w w:val="85"/>
          <w:sz w:val="20"/>
        </w:rPr>
        <w:t>by</w:t>
      </w:r>
      <w:r>
        <w:rPr>
          <w:i/>
          <w:color w:val="85266B"/>
          <w:spacing w:val="-9"/>
          <w:w w:val="85"/>
          <w:sz w:val="20"/>
        </w:rPr>
        <w:t xml:space="preserve"> </w:t>
      </w:r>
      <w:r>
        <w:rPr>
          <w:i/>
          <w:color w:val="85266B"/>
          <w:w w:val="85"/>
          <w:sz w:val="20"/>
        </w:rPr>
        <w:t xml:space="preserve">overseas </w:t>
      </w:r>
      <w:r>
        <w:rPr>
          <w:i/>
          <w:color w:val="85266B"/>
          <w:spacing w:val="-2"/>
          <w:w w:val="95"/>
          <w:sz w:val="20"/>
        </w:rPr>
        <w:t>investors…</w:t>
      </w:r>
    </w:p>
    <w:p w14:paraId="7EAA7627" w14:textId="77777777" w:rsidR="00B732F0" w:rsidRDefault="001B6D82">
      <w:pPr>
        <w:pStyle w:val="BodyText"/>
        <w:ind w:left="227"/>
      </w:pPr>
      <w:r>
        <w:rPr>
          <w:color w:val="231F20"/>
          <w:w w:val="85"/>
        </w:rPr>
        <w:t>The</w:t>
      </w:r>
      <w:r>
        <w:rPr>
          <w:color w:val="231F20"/>
          <w:spacing w:val="5"/>
        </w:rPr>
        <w:t xml:space="preserve"> </w:t>
      </w:r>
      <w:r>
        <w:rPr>
          <w:color w:val="231F20"/>
          <w:w w:val="85"/>
        </w:rPr>
        <w:t>United</w:t>
      </w:r>
      <w:r>
        <w:rPr>
          <w:color w:val="231F20"/>
          <w:spacing w:val="6"/>
        </w:rPr>
        <w:t xml:space="preserve"> </w:t>
      </w:r>
      <w:r>
        <w:rPr>
          <w:color w:val="231F20"/>
          <w:w w:val="85"/>
        </w:rPr>
        <w:t>Kingdom</w:t>
      </w:r>
      <w:r>
        <w:rPr>
          <w:color w:val="231F20"/>
          <w:spacing w:val="6"/>
        </w:rPr>
        <w:t xml:space="preserve"> </w:t>
      </w:r>
      <w:r>
        <w:rPr>
          <w:color w:val="231F20"/>
          <w:w w:val="85"/>
        </w:rPr>
        <w:t>is</w:t>
      </w:r>
      <w:r>
        <w:rPr>
          <w:color w:val="231F20"/>
          <w:spacing w:val="6"/>
        </w:rPr>
        <w:t xml:space="preserve"> </w:t>
      </w:r>
      <w:r>
        <w:rPr>
          <w:color w:val="231F20"/>
          <w:w w:val="85"/>
        </w:rPr>
        <w:t>one</w:t>
      </w:r>
      <w:r>
        <w:rPr>
          <w:color w:val="231F20"/>
          <w:spacing w:val="5"/>
        </w:rPr>
        <w:t xml:space="preserve"> </w:t>
      </w:r>
      <w:r>
        <w:rPr>
          <w:color w:val="231F20"/>
          <w:w w:val="85"/>
        </w:rPr>
        <w:t>of</w:t>
      </w:r>
      <w:r>
        <w:rPr>
          <w:color w:val="231F20"/>
          <w:spacing w:val="6"/>
        </w:rPr>
        <w:t xml:space="preserve"> </w:t>
      </w:r>
      <w:r>
        <w:rPr>
          <w:color w:val="231F20"/>
          <w:w w:val="85"/>
        </w:rPr>
        <w:t>the</w:t>
      </w:r>
      <w:r>
        <w:rPr>
          <w:color w:val="231F20"/>
          <w:spacing w:val="6"/>
        </w:rPr>
        <w:t xml:space="preserve"> </w:t>
      </w:r>
      <w:r>
        <w:rPr>
          <w:color w:val="231F20"/>
          <w:w w:val="85"/>
        </w:rPr>
        <w:t>most</w:t>
      </w:r>
      <w:r>
        <w:rPr>
          <w:color w:val="231F20"/>
          <w:spacing w:val="6"/>
        </w:rPr>
        <w:t xml:space="preserve"> </w:t>
      </w:r>
      <w:r>
        <w:rPr>
          <w:color w:val="231F20"/>
          <w:w w:val="85"/>
        </w:rPr>
        <w:t>financially</w:t>
      </w:r>
      <w:r>
        <w:rPr>
          <w:color w:val="231F20"/>
          <w:spacing w:val="5"/>
        </w:rPr>
        <w:t xml:space="preserve"> </w:t>
      </w:r>
      <w:r>
        <w:rPr>
          <w:color w:val="231F20"/>
          <w:w w:val="85"/>
        </w:rPr>
        <w:t>open</w:t>
      </w:r>
      <w:r>
        <w:rPr>
          <w:color w:val="231F20"/>
          <w:spacing w:val="6"/>
        </w:rPr>
        <w:t xml:space="preserve"> </w:t>
      </w:r>
      <w:r>
        <w:rPr>
          <w:color w:val="231F20"/>
          <w:spacing w:val="-2"/>
          <w:w w:val="85"/>
        </w:rPr>
        <w:t>major</w:t>
      </w:r>
    </w:p>
    <w:p w14:paraId="6C83ADAD" w14:textId="77777777" w:rsidR="00B732F0" w:rsidRDefault="001B6D82">
      <w:pPr>
        <w:pStyle w:val="BodyText"/>
        <w:spacing w:before="27" w:line="157" w:lineRule="exact"/>
        <w:ind w:left="227"/>
      </w:pPr>
      <w:r>
        <w:rPr>
          <w:color w:val="231F20"/>
          <w:w w:val="85"/>
        </w:rPr>
        <w:t>advanced</w:t>
      </w:r>
      <w:r>
        <w:rPr>
          <w:color w:val="231F20"/>
          <w:spacing w:val="4"/>
        </w:rPr>
        <w:t xml:space="preserve"> </w:t>
      </w:r>
      <w:r>
        <w:rPr>
          <w:color w:val="231F20"/>
          <w:w w:val="85"/>
        </w:rPr>
        <w:t>economies</w:t>
      </w:r>
      <w:r>
        <w:rPr>
          <w:color w:val="231F20"/>
          <w:spacing w:val="5"/>
        </w:rPr>
        <w:t xml:space="preserve"> </w:t>
      </w:r>
      <w:r>
        <w:rPr>
          <w:color w:val="231F20"/>
          <w:w w:val="85"/>
        </w:rPr>
        <w:t>in</w:t>
      </w:r>
      <w:r>
        <w:rPr>
          <w:color w:val="231F20"/>
          <w:spacing w:val="4"/>
        </w:rPr>
        <w:t xml:space="preserve"> </w:t>
      </w:r>
      <w:r>
        <w:rPr>
          <w:color w:val="231F20"/>
          <w:w w:val="85"/>
        </w:rPr>
        <w:t>the</w:t>
      </w:r>
      <w:r>
        <w:rPr>
          <w:color w:val="231F20"/>
          <w:spacing w:val="5"/>
        </w:rPr>
        <w:t xml:space="preserve"> </w:t>
      </w:r>
      <w:r>
        <w:rPr>
          <w:color w:val="231F20"/>
          <w:w w:val="85"/>
        </w:rPr>
        <w:t>world.</w:t>
      </w:r>
      <w:r>
        <w:rPr>
          <w:color w:val="231F20"/>
          <w:spacing w:val="70"/>
        </w:rPr>
        <w:t xml:space="preserve"> </w:t>
      </w:r>
      <w:r>
        <w:rPr>
          <w:color w:val="231F20"/>
          <w:w w:val="85"/>
        </w:rPr>
        <w:t>This</w:t>
      </w:r>
      <w:r>
        <w:rPr>
          <w:color w:val="231F20"/>
          <w:spacing w:val="5"/>
        </w:rPr>
        <w:t xml:space="preserve"> </w:t>
      </w:r>
      <w:r>
        <w:rPr>
          <w:color w:val="231F20"/>
          <w:w w:val="85"/>
        </w:rPr>
        <w:t>openness</w:t>
      </w:r>
      <w:r>
        <w:rPr>
          <w:color w:val="231F20"/>
          <w:spacing w:val="4"/>
        </w:rPr>
        <w:t xml:space="preserve"> </w:t>
      </w:r>
      <w:r>
        <w:rPr>
          <w:color w:val="231F20"/>
          <w:w w:val="85"/>
        </w:rPr>
        <w:t>means</w:t>
      </w:r>
      <w:r>
        <w:rPr>
          <w:color w:val="231F20"/>
          <w:spacing w:val="5"/>
        </w:rPr>
        <w:t xml:space="preserve"> </w:t>
      </w:r>
      <w:r>
        <w:rPr>
          <w:color w:val="231F20"/>
          <w:spacing w:val="-4"/>
          <w:w w:val="85"/>
        </w:rPr>
        <w:t>that</w:t>
      </w:r>
    </w:p>
    <w:p w14:paraId="12AABB43" w14:textId="77777777" w:rsidR="00B732F0" w:rsidRDefault="00B732F0">
      <w:pPr>
        <w:pStyle w:val="BodyText"/>
        <w:spacing w:line="157" w:lineRule="exact"/>
        <w:sectPr w:rsidR="00B732F0">
          <w:type w:val="continuous"/>
          <w:pgSz w:w="11910" w:h="16840"/>
          <w:pgMar w:top="1540" w:right="566" w:bottom="0" w:left="566" w:header="425" w:footer="0" w:gutter="0"/>
          <w:cols w:num="2" w:space="720" w:equalWidth="0">
            <w:col w:w="4179" w:space="1150"/>
            <w:col w:w="5449"/>
          </w:cols>
        </w:sectPr>
      </w:pPr>
    </w:p>
    <w:p w14:paraId="3ADEC518" w14:textId="77777777" w:rsidR="00B732F0" w:rsidRDefault="001B6D82">
      <w:pPr>
        <w:spacing w:before="2" w:line="319" w:lineRule="auto"/>
        <w:ind w:left="238" w:firstLine="193"/>
        <w:rPr>
          <w:sz w:val="12"/>
        </w:rPr>
      </w:pPr>
      <w:r>
        <w:rPr>
          <w:noProof/>
          <w:sz w:val="12"/>
        </w:rPr>
        <mc:AlternateContent>
          <mc:Choice Requires="wps">
            <w:drawing>
              <wp:anchor distT="0" distB="0" distL="0" distR="0" simplePos="0" relativeHeight="15772160" behindDoc="0" locked="0" layoutInCell="1" allowOverlap="1" wp14:anchorId="2BA64309" wp14:editId="24666F70">
                <wp:simplePos x="0" y="0"/>
                <wp:positionH relativeFrom="page">
                  <wp:posOffset>510692</wp:posOffset>
                </wp:positionH>
                <wp:positionV relativeFrom="paragraph">
                  <wp:posOffset>6634</wp:posOffset>
                </wp:positionV>
                <wp:extent cx="90170" cy="90170"/>
                <wp:effectExtent l="0" t="0" r="0" b="0"/>
                <wp:wrapNone/>
                <wp:docPr id="409" name="Graphic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1BFED6FC" id="Graphic 409" o:spid="_x0000_s1026" style="position:absolute;margin-left:40.2pt;margin-top:.5pt;width:7.1pt;height:7.1pt;z-index:1577216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" path="m90004,l,,,89992r90004,l90004,xe" fillcolor="#00568b" stroked="f">
                <v:path arrowok="t"/>
                <w10:wrap anchorx="page"/>
              </v:shape>
            </w:pict>
          </mc:Fallback>
        </mc:AlternateContent>
      </w:r>
      <w:r>
        <w:rPr>
          <w:noProof/>
          <w:sz w:val="12"/>
        </w:rPr>
        <mc:AlternateContent>
          <mc:Choice Requires="wps">
            <w:drawing>
              <wp:anchor distT="0" distB="0" distL="0" distR="0" simplePos="0" relativeHeight="15772672" behindDoc="0" locked="0" layoutInCell="1" allowOverlap="1" wp14:anchorId="08CDD3E3" wp14:editId="5B4667C8">
                <wp:simplePos x="0" y="0"/>
                <wp:positionH relativeFrom="page">
                  <wp:posOffset>510705</wp:posOffset>
                </wp:positionH>
                <wp:positionV relativeFrom="paragraph">
                  <wp:posOffset>240631</wp:posOffset>
                </wp:positionV>
                <wp:extent cx="90170" cy="90170"/>
                <wp:effectExtent l="0" t="0" r="0" b="0"/>
                <wp:wrapNone/>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04CA2B5B" id="Graphic 410" o:spid="_x0000_s1026" style="position:absolute;margin-left:40.2pt;margin-top:18.95pt;width:7.1pt;height:7.1pt;z-index:1577267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" path="m89992,l,,,89992r89992,l89992,xe" fillcolor="#fcaf17" stroked="f">
                <v:path arrowok="t"/>
                <w10:wrap anchorx="page"/>
              </v:shape>
            </w:pict>
          </mc:Fallback>
        </mc:AlternateContent>
      </w:r>
      <w:r>
        <w:rPr>
          <w:color w:val="231F20"/>
          <w:w w:val="90"/>
          <w:sz w:val="12"/>
        </w:rPr>
        <w:t>Other</w:t>
      </w:r>
      <w:r>
        <w:rPr>
          <w:color w:val="231F20"/>
          <w:spacing w:val="-7"/>
          <w:w w:val="90"/>
          <w:sz w:val="12"/>
        </w:rPr>
        <w:t xml:space="preserve"> </w:t>
      </w:r>
      <w:r>
        <w:rPr>
          <w:color w:val="231F20"/>
          <w:w w:val="90"/>
          <w:sz w:val="12"/>
        </w:rPr>
        <w:t>investment</w:t>
      </w:r>
      <w:r>
        <w:rPr>
          <w:color w:val="231F20"/>
          <w:spacing w:val="-6"/>
          <w:w w:val="90"/>
          <w:sz w:val="12"/>
        </w:rPr>
        <w:t xml:space="preserve"> </w:t>
      </w:r>
      <w:r>
        <w:rPr>
          <w:color w:val="231F20"/>
          <w:w w:val="90"/>
          <w:sz w:val="12"/>
        </w:rPr>
        <w:t>(mostly</w:t>
      </w:r>
      <w:r>
        <w:rPr>
          <w:color w:val="231F20"/>
          <w:spacing w:val="-7"/>
          <w:w w:val="90"/>
          <w:sz w:val="12"/>
        </w:rPr>
        <w:t xml:space="preserve"> </w:t>
      </w:r>
      <w:r>
        <w:rPr>
          <w:color w:val="231F20"/>
          <w:w w:val="90"/>
          <w:sz w:val="12"/>
        </w:rPr>
        <w:t>loans</w:t>
      </w:r>
      <w:r>
        <w:rPr>
          <w:color w:val="231F20"/>
          <w:spacing w:val="-6"/>
          <w:w w:val="90"/>
          <w:sz w:val="12"/>
        </w:rPr>
        <w:t xml:space="preserve"> </w:t>
      </w:r>
      <w:r>
        <w:rPr>
          <w:color w:val="231F20"/>
          <w:w w:val="90"/>
          <w:sz w:val="12"/>
        </w:rPr>
        <w:t>and</w:t>
      </w:r>
      <w:r>
        <w:rPr>
          <w:color w:val="231F20"/>
          <w:spacing w:val="-6"/>
          <w:w w:val="90"/>
          <w:sz w:val="12"/>
        </w:rPr>
        <w:t xml:space="preserve"> </w:t>
      </w:r>
      <w:r>
        <w:rPr>
          <w:color w:val="231F20"/>
          <w:w w:val="90"/>
          <w:sz w:val="12"/>
        </w:rPr>
        <w:t>deposits)</w:t>
      </w:r>
      <w:r>
        <w:rPr>
          <w:color w:val="231F20"/>
          <w:spacing w:val="40"/>
          <w:sz w:val="12"/>
        </w:rPr>
        <w:t xml:space="preserve"> </w:t>
      </w:r>
      <w:r>
        <w:rPr>
          <w:noProof/>
          <w:color w:val="231F20"/>
          <w:position w:val="-3"/>
          <w:sz w:val="12"/>
        </w:rPr>
        <w:drawing>
          <wp:inline distT="0" distB="0" distL="0" distR="0" wp14:anchorId="370845F7" wp14:editId="5370D432">
            <wp:extent cx="89992" cy="89992"/>
            <wp:effectExtent l="0" t="0" r="0" b="0"/>
            <wp:docPr id="411" name="Image 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1" name="Image 411"/>
                    <pic:cNvPicPr/>
                  </pic:nvPicPr>
                  <pic:blipFill>
                    <a:blip r:embed="rId23" cstate="print"/>
                    <a:stretch>
                      <a:fillRect/>
                    </a:stretch>
                  </pic:blipFill>
                  <pic:spPr>
                    <a:xfrm>
                      <a:off x="0" y="0"/>
                      <a:ext cx="89992" cy="89992"/>
                    </a:xfrm>
                    <a:prstGeom prst="rect">
                      <a:avLst/>
                    </a:prstGeom>
                  </pic:spPr>
                </pic:pic>
              </a:graphicData>
            </a:graphic>
          </wp:inline>
        </w:drawing>
      </w:r>
      <w:r>
        <w:rPr>
          <w:rFonts w:ascii="Times New Roman"/>
          <w:color w:val="231F20"/>
          <w:spacing w:val="21"/>
          <w:sz w:val="12"/>
        </w:rPr>
        <w:t xml:space="preserve"> </w:t>
      </w:r>
      <w:r>
        <w:rPr>
          <w:color w:val="231F20"/>
          <w:sz w:val="12"/>
        </w:rPr>
        <w:t>Portfolio</w:t>
      </w:r>
      <w:r>
        <w:rPr>
          <w:color w:val="231F20"/>
          <w:spacing w:val="-10"/>
          <w:sz w:val="12"/>
        </w:rPr>
        <w:t xml:space="preserve"> </w:t>
      </w:r>
      <w:r>
        <w:rPr>
          <w:color w:val="231F20"/>
          <w:sz w:val="12"/>
        </w:rPr>
        <w:t>investment:</w:t>
      </w:r>
      <w:r>
        <w:rPr>
          <w:color w:val="231F20"/>
          <w:spacing w:val="18"/>
          <w:sz w:val="12"/>
        </w:rPr>
        <w:t xml:space="preserve"> </w:t>
      </w:r>
      <w:r>
        <w:rPr>
          <w:color w:val="231F20"/>
          <w:sz w:val="12"/>
        </w:rPr>
        <w:t>debt</w:t>
      </w:r>
    </w:p>
    <w:p w14:paraId="0F3BF5B3" w14:textId="77777777" w:rsidR="00B732F0" w:rsidRDefault="001B6D82">
      <w:pPr>
        <w:spacing w:line="129" w:lineRule="exact"/>
        <w:ind w:left="431"/>
        <w:rPr>
          <w:sz w:val="12"/>
        </w:rPr>
      </w:pPr>
      <w:r>
        <w:rPr>
          <w:color w:val="231F20"/>
          <w:w w:val="85"/>
          <w:sz w:val="12"/>
        </w:rPr>
        <w:t>Portfolio</w:t>
      </w:r>
      <w:r>
        <w:rPr>
          <w:color w:val="231F20"/>
          <w:sz w:val="12"/>
        </w:rPr>
        <w:t xml:space="preserve"> </w:t>
      </w:r>
      <w:r>
        <w:rPr>
          <w:color w:val="231F20"/>
          <w:w w:val="85"/>
          <w:sz w:val="12"/>
        </w:rPr>
        <w:t>investment:</w:t>
      </w:r>
      <w:r>
        <w:rPr>
          <w:color w:val="231F20"/>
          <w:spacing w:val="38"/>
          <w:sz w:val="12"/>
        </w:rPr>
        <w:t xml:space="preserve"> </w:t>
      </w:r>
      <w:r>
        <w:rPr>
          <w:color w:val="231F20"/>
          <w:spacing w:val="-2"/>
          <w:w w:val="85"/>
          <w:sz w:val="12"/>
        </w:rPr>
        <w:t>equity</w:t>
      </w:r>
    </w:p>
    <w:p w14:paraId="0A4D8E8D" w14:textId="77777777" w:rsidR="00B732F0" w:rsidRDefault="001B6D82">
      <w:pPr>
        <w:spacing w:before="2" w:line="309" w:lineRule="auto"/>
        <w:ind w:left="61" w:right="8" w:firstLine="184"/>
        <w:rPr>
          <w:sz w:val="12"/>
        </w:rPr>
      </w:pPr>
      <w:r>
        <w:br w:type="column"/>
      </w:r>
      <w:r>
        <w:rPr>
          <w:color w:val="231F20"/>
          <w:w w:val="95"/>
          <w:sz w:val="12"/>
        </w:rPr>
        <w:t>Direct</w:t>
      </w:r>
      <w:r>
        <w:rPr>
          <w:color w:val="231F20"/>
          <w:spacing w:val="-9"/>
          <w:w w:val="95"/>
          <w:sz w:val="12"/>
        </w:rPr>
        <w:t xml:space="preserve"> </w:t>
      </w:r>
      <w:r>
        <w:rPr>
          <w:color w:val="231F20"/>
          <w:w w:val="95"/>
          <w:sz w:val="12"/>
        </w:rPr>
        <w:t>investment:</w:t>
      </w:r>
      <w:r>
        <w:rPr>
          <w:color w:val="231F20"/>
          <w:spacing w:val="-1"/>
          <w:sz w:val="12"/>
        </w:rPr>
        <w:t xml:space="preserve"> </w:t>
      </w:r>
      <w:r>
        <w:rPr>
          <w:color w:val="231F20"/>
          <w:w w:val="95"/>
          <w:sz w:val="12"/>
        </w:rPr>
        <w:t>debt</w:t>
      </w:r>
      <w:r>
        <w:rPr>
          <w:color w:val="231F20"/>
          <w:spacing w:val="40"/>
          <w:sz w:val="12"/>
        </w:rPr>
        <w:t xml:space="preserve"> </w:t>
      </w:r>
      <w:r>
        <w:rPr>
          <w:noProof/>
          <w:color w:val="231F20"/>
          <w:position w:val="-3"/>
          <w:sz w:val="12"/>
        </w:rPr>
        <w:drawing>
          <wp:inline distT="0" distB="0" distL="0" distR="0" wp14:anchorId="2A89563C" wp14:editId="71BE0DFE">
            <wp:extent cx="89992" cy="89992"/>
            <wp:effectExtent l="0" t="0" r="0" b="0"/>
            <wp:docPr id="412" name="Image 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2" name="Image 412"/>
                    <pic:cNvPicPr/>
                  </pic:nvPicPr>
                  <pic:blipFill>
                    <a:blip r:embed="rId71" cstate="print"/>
                    <a:stretch>
                      <a:fillRect/>
                    </a:stretch>
                  </pic:blipFill>
                  <pic:spPr>
                    <a:xfrm>
                      <a:off x="0" y="0"/>
                      <a:ext cx="89992" cy="89992"/>
                    </a:xfrm>
                    <a:prstGeom prst="rect">
                      <a:avLst/>
                    </a:prstGeom>
                  </pic:spPr>
                </pic:pic>
              </a:graphicData>
            </a:graphic>
          </wp:inline>
        </w:drawing>
      </w:r>
      <w:r>
        <w:rPr>
          <w:rFonts w:ascii="Times New Roman"/>
          <w:color w:val="231F20"/>
          <w:spacing w:val="-4"/>
          <w:sz w:val="12"/>
        </w:rPr>
        <w:t xml:space="preserve"> </w:t>
      </w:r>
      <w:r>
        <w:rPr>
          <w:color w:val="231F20"/>
          <w:w w:val="90"/>
          <w:sz w:val="12"/>
        </w:rPr>
        <w:t>Direct</w:t>
      </w:r>
      <w:r>
        <w:rPr>
          <w:color w:val="231F20"/>
          <w:spacing w:val="-6"/>
          <w:w w:val="90"/>
          <w:sz w:val="12"/>
        </w:rPr>
        <w:t xml:space="preserve"> </w:t>
      </w:r>
      <w:r>
        <w:rPr>
          <w:color w:val="231F20"/>
          <w:w w:val="90"/>
          <w:sz w:val="12"/>
        </w:rPr>
        <w:t>investment:</w:t>
      </w:r>
      <w:r>
        <w:rPr>
          <w:color w:val="231F20"/>
          <w:spacing w:val="-2"/>
          <w:sz w:val="12"/>
        </w:rPr>
        <w:t xml:space="preserve"> </w:t>
      </w:r>
      <w:r>
        <w:rPr>
          <w:color w:val="231F20"/>
          <w:w w:val="90"/>
          <w:sz w:val="12"/>
        </w:rPr>
        <w:t>equity</w:t>
      </w:r>
      <w:r>
        <w:rPr>
          <w:color w:val="231F20"/>
          <w:spacing w:val="40"/>
          <w:sz w:val="12"/>
        </w:rPr>
        <w:t xml:space="preserve"> </w:t>
      </w:r>
      <w:r>
        <w:rPr>
          <w:noProof/>
          <w:color w:val="231F20"/>
          <w:position w:val="4"/>
          <w:sz w:val="12"/>
        </w:rPr>
        <w:drawing>
          <wp:inline distT="0" distB="0" distL="0" distR="0" wp14:anchorId="232BAD14" wp14:editId="5D9BB001">
            <wp:extent cx="89992" cy="12700"/>
            <wp:effectExtent l="0" t="0" r="0" b="0"/>
            <wp:docPr id="413" name="Image 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3" name="Image 413"/>
                    <pic:cNvPicPr/>
                  </pic:nvPicPr>
                  <pic:blipFill>
                    <a:blip r:embed="rId72" cstate="print"/>
                    <a:stretch>
                      <a:fillRect/>
                    </a:stretch>
                  </pic:blipFill>
                  <pic:spPr>
                    <a:xfrm>
                      <a:off x="0" y="0"/>
                      <a:ext cx="89992" cy="12700"/>
                    </a:xfrm>
                    <a:prstGeom prst="rect">
                      <a:avLst/>
                    </a:prstGeom>
                  </pic:spPr>
                </pic:pic>
              </a:graphicData>
            </a:graphic>
          </wp:inline>
        </w:drawing>
      </w:r>
      <w:r>
        <w:rPr>
          <w:rFonts w:ascii="Times New Roman"/>
          <w:color w:val="231F20"/>
          <w:spacing w:val="-4"/>
          <w:sz w:val="12"/>
        </w:rPr>
        <w:t xml:space="preserve"> </w:t>
      </w:r>
      <w:r>
        <w:rPr>
          <w:color w:val="231F20"/>
          <w:w w:val="95"/>
          <w:sz w:val="12"/>
        </w:rPr>
        <w:t>Total</w:t>
      </w:r>
      <w:r>
        <w:rPr>
          <w:color w:val="231F20"/>
          <w:spacing w:val="-8"/>
          <w:w w:val="95"/>
          <w:sz w:val="12"/>
        </w:rPr>
        <w:t xml:space="preserve"> </w:t>
      </w:r>
      <w:r>
        <w:rPr>
          <w:color w:val="231F20"/>
          <w:w w:val="95"/>
          <w:sz w:val="12"/>
        </w:rPr>
        <w:t>external</w:t>
      </w:r>
      <w:r>
        <w:rPr>
          <w:color w:val="231F20"/>
          <w:spacing w:val="-8"/>
          <w:w w:val="95"/>
          <w:sz w:val="12"/>
        </w:rPr>
        <w:t xml:space="preserve"> </w:t>
      </w:r>
      <w:r>
        <w:rPr>
          <w:color w:val="231F20"/>
          <w:w w:val="95"/>
          <w:sz w:val="12"/>
        </w:rPr>
        <w:t>liabilities</w:t>
      </w:r>
    </w:p>
    <w:p w14:paraId="5C626561" w14:textId="77777777" w:rsidR="00B732F0" w:rsidRDefault="001B6D82">
      <w:pPr>
        <w:spacing w:before="40" w:line="126" w:lineRule="exact"/>
        <w:rPr>
          <w:sz w:val="12"/>
        </w:rPr>
      </w:pPr>
      <w:r>
        <w:rPr>
          <w:noProof/>
          <w:sz w:val="12"/>
        </w:rPr>
        <mc:AlternateContent>
          <mc:Choice Requires="wps">
            <w:drawing>
              <wp:anchor distT="0" distB="0" distL="0" distR="0" simplePos="0" relativeHeight="15773184" behindDoc="0" locked="0" layoutInCell="1" allowOverlap="1" wp14:anchorId="38BC0B1A" wp14:editId="2102BE23">
                <wp:simplePos x="0" y="0"/>
                <wp:positionH relativeFrom="page">
                  <wp:posOffset>2066696</wp:posOffset>
                </wp:positionH>
                <wp:positionV relativeFrom="paragraph">
                  <wp:posOffset>-343461</wp:posOffset>
                </wp:positionV>
                <wp:extent cx="90170" cy="90170"/>
                <wp:effectExtent l="0" t="0" r="0" b="0"/>
                <wp:wrapNone/>
                <wp:docPr id="414" name="Graphic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5F325A26" id="Graphic 414" o:spid="_x0000_s1026" style="position:absolute;margin-left:162.75pt;margin-top:-27.05pt;width:7.1pt;height:7.1pt;z-index:1577318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" path="m90004,l,,,89992r90004,l90004,xe" fillcolor="#74c043" stroked="f">
                <v:path arrowok="t"/>
                <w10:wrap anchorx="page"/>
              </v:shape>
            </w:pict>
          </mc:Fallback>
        </mc:AlternateContent>
      </w:r>
      <w:r>
        <w:rPr>
          <w:color w:val="231F20"/>
          <w:w w:val="85"/>
          <w:sz w:val="12"/>
        </w:rPr>
        <w:t>Per</w:t>
      </w:r>
      <w:r>
        <w:rPr>
          <w:color w:val="231F20"/>
          <w:spacing w:val="-2"/>
          <w:sz w:val="12"/>
        </w:rPr>
        <w:t xml:space="preserve"> </w:t>
      </w:r>
      <w:r>
        <w:rPr>
          <w:color w:val="231F20"/>
          <w:w w:val="85"/>
          <w:sz w:val="12"/>
        </w:rPr>
        <w:t>cent</w:t>
      </w:r>
      <w:r>
        <w:rPr>
          <w:color w:val="231F20"/>
          <w:spacing w:val="-1"/>
          <w:sz w:val="12"/>
        </w:rPr>
        <w:t xml:space="preserve"> </w:t>
      </w:r>
      <w:r>
        <w:rPr>
          <w:color w:val="231F20"/>
          <w:w w:val="85"/>
          <w:sz w:val="12"/>
        </w:rPr>
        <w:t>of</w:t>
      </w:r>
      <w:r>
        <w:rPr>
          <w:color w:val="231F20"/>
          <w:spacing w:val="-1"/>
          <w:sz w:val="12"/>
        </w:rPr>
        <w:t xml:space="preserve"> </w:t>
      </w:r>
      <w:proofErr w:type="spellStart"/>
      <w:r>
        <w:rPr>
          <w:color w:val="231F20"/>
          <w:w w:val="85"/>
          <w:sz w:val="12"/>
        </w:rPr>
        <w:t>annualised</w:t>
      </w:r>
      <w:proofErr w:type="spellEnd"/>
      <w:r>
        <w:rPr>
          <w:color w:val="231F20"/>
          <w:spacing w:val="-2"/>
          <w:sz w:val="12"/>
        </w:rPr>
        <w:t xml:space="preserve"> </w:t>
      </w:r>
      <w:r>
        <w:rPr>
          <w:color w:val="231F20"/>
          <w:spacing w:val="-5"/>
          <w:w w:val="85"/>
          <w:sz w:val="12"/>
        </w:rPr>
        <w:t>GDP</w:t>
      </w:r>
    </w:p>
    <w:p w14:paraId="45D80FE2" w14:textId="77777777" w:rsidR="00B732F0" w:rsidRDefault="001B6D82">
      <w:pPr>
        <w:spacing w:line="126" w:lineRule="exact"/>
        <w:ind w:left="1353"/>
        <w:rPr>
          <w:sz w:val="12"/>
        </w:rPr>
      </w:pPr>
      <w:r>
        <w:rPr>
          <w:noProof/>
          <w:sz w:val="12"/>
        </w:rPr>
        <mc:AlternateContent>
          <mc:Choice Requires="wpg">
            <w:drawing>
              <wp:anchor distT="0" distB="0" distL="0" distR="0" simplePos="0" relativeHeight="15773696" behindDoc="0" locked="0" layoutInCell="1" allowOverlap="1" wp14:anchorId="01450874" wp14:editId="50620569">
                <wp:simplePos x="0" y="0"/>
                <wp:positionH relativeFrom="page">
                  <wp:posOffset>503999</wp:posOffset>
                </wp:positionH>
                <wp:positionV relativeFrom="paragraph">
                  <wp:posOffset>33806</wp:posOffset>
                </wp:positionV>
                <wp:extent cx="2346960" cy="1806575"/>
                <wp:effectExtent l="0" t="0" r="0" b="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16" name="Graphic 416"/>
                        <wps:cNvSpPr/>
                        <wps:spPr>
                          <a:xfrm>
                            <a:off x="123725" y="1647575"/>
                            <a:ext cx="2118360" cy="153035"/>
                          </a:xfrm>
                          <a:custGeom>
                            <a:avLst/>
                            <a:gdLst/>
                            <a:ahLst/>
                            <a:cxnLst/>
                            <a:rect l="l" t="t" r="r" b="b"/>
                            <a:pathLst>
                              <a:path w="2118360" h="153035">
                                <a:moveTo>
                                  <a:pt x="2082990" y="0"/>
                                </a:moveTo>
                                <a:lnTo>
                                  <a:pt x="2065515" y="10756"/>
                                </a:lnTo>
                                <a:lnTo>
                                  <a:pt x="2048040" y="12306"/>
                                </a:lnTo>
                                <a:lnTo>
                                  <a:pt x="2030463" y="13169"/>
                                </a:lnTo>
                                <a:lnTo>
                                  <a:pt x="2012988" y="22390"/>
                                </a:lnTo>
                                <a:lnTo>
                                  <a:pt x="1995512" y="14884"/>
                                </a:lnTo>
                                <a:lnTo>
                                  <a:pt x="1977948" y="25920"/>
                                </a:lnTo>
                                <a:lnTo>
                                  <a:pt x="1960460" y="23787"/>
                                </a:lnTo>
                                <a:lnTo>
                                  <a:pt x="1942985" y="13893"/>
                                </a:lnTo>
                                <a:lnTo>
                                  <a:pt x="1925447" y="14439"/>
                                </a:lnTo>
                                <a:lnTo>
                                  <a:pt x="1907959" y="24790"/>
                                </a:lnTo>
                                <a:lnTo>
                                  <a:pt x="1890471" y="26644"/>
                                </a:lnTo>
                                <a:lnTo>
                                  <a:pt x="1872919" y="22390"/>
                                </a:lnTo>
                                <a:lnTo>
                                  <a:pt x="1855431" y="25514"/>
                                </a:lnTo>
                                <a:lnTo>
                                  <a:pt x="1837956" y="19697"/>
                                </a:lnTo>
                                <a:lnTo>
                                  <a:pt x="1820481" y="20688"/>
                                </a:lnTo>
                                <a:lnTo>
                                  <a:pt x="1785442" y="23101"/>
                                </a:lnTo>
                                <a:lnTo>
                                  <a:pt x="1767954" y="22656"/>
                                </a:lnTo>
                                <a:lnTo>
                                  <a:pt x="1750390" y="25654"/>
                                </a:lnTo>
                                <a:lnTo>
                                  <a:pt x="1732914" y="40081"/>
                                </a:lnTo>
                                <a:lnTo>
                                  <a:pt x="1715439" y="41224"/>
                                </a:lnTo>
                                <a:lnTo>
                                  <a:pt x="1697875" y="42913"/>
                                </a:lnTo>
                                <a:lnTo>
                                  <a:pt x="1680400" y="44907"/>
                                </a:lnTo>
                                <a:lnTo>
                                  <a:pt x="1662912" y="43764"/>
                                </a:lnTo>
                                <a:lnTo>
                                  <a:pt x="1645437" y="44907"/>
                                </a:lnTo>
                                <a:lnTo>
                                  <a:pt x="1627873" y="48310"/>
                                </a:lnTo>
                                <a:lnTo>
                                  <a:pt x="1610398" y="46177"/>
                                </a:lnTo>
                                <a:lnTo>
                                  <a:pt x="1592910" y="51574"/>
                                </a:lnTo>
                                <a:lnTo>
                                  <a:pt x="1575358" y="50711"/>
                                </a:lnTo>
                                <a:lnTo>
                                  <a:pt x="1557870" y="50850"/>
                                </a:lnTo>
                                <a:lnTo>
                                  <a:pt x="1540395" y="50126"/>
                                </a:lnTo>
                                <a:lnTo>
                                  <a:pt x="1522831" y="50126"/>
                                </a:lnTo>
                                <a:lnTo>
                                  <a:pt x="1505356" y="55676"/>
                                </a:lnTo>
                                <a:lnTo>
                                  <a:pt x="1487881" y="57391"/>
                                </a:lnTo>
                                <a:lnTo>
                                  <a:pt x="1470393" y="60617"/>
                                </a:lnTo>
                                <a:lnTo>
                                  <a:pt x="1452829" y="61480"/>
                                </a:lnTo>
                                <a:lnTo>
                                  <a:pt x="1435354" y="64300"/>
                                </a:lnTo>
                                <a:lnTo>
                                  <a:pt x="1417878" y="68554"/>
                                </a:lnTo>
                                <a:lnTo>
                                  <a:pt x="1400314" y="79768"/>
                                </a:lnTo>
                                <a:lnTo>
                                  <a:pt x="1382826" y="68287"/>
                                </a:lnTo>
                                <a:lnTo>
                                  <a:pt x="1365351" y="68427"/>
                                </a:lnTo>
                                <a:lnTo>
                                  <a:pt x="1347800" y="71970"/>
                                </a:lnTo>
                                <a:lnTo>
                                  <a:pt x="1330312" y="73240"/>
                                </a:lnTo>
                                <a:lnTo>
                                  <a:pt x="1312837" y="77774"/>
                                </a:lnTo>
                                <a:lnTo>
                                  <a:pt x="1295349" y="78917"/>
                                </a:lnTo>
                                <a:lnTo>
                                  <a:pt x="1277797" y="93929"/>
                                </a:lnTo>
                                <a:lnTo>
                                  <a:pt x="1260322" y="94767"/>
                                </a:lnTo>
                                <a:lnTo>
                                  <a:pt x="1242834" y="95211"/>
                                </a:lnTo>
                                <a:lnTo>
                                  <a:pt x="1225270" y="96901"/>
                                </a:lnTo>
                                <a:lnTo>
                                  <a:pt x="1190320" y="98894"/>
                                </a:lnTo>
                                <a:lnTo>
                                  <a:pt x="1172756" y="97891"/>
                                </a:lnTo>
                                <a:lnTo>
                                  <a:pt x="1155268" y="97624"/>
                                </a:lnTo>
                                <a:lnTo>
                                  <a:pt x="1120228" y="98615"/>
                                </a:lnTo>
                                <a:lnTo>
                                  <a:pt x="1102753" y="98894"/>
                                </a:lnTo>
                                <a:lnTo>
                                  <a:pt x="1085278" y="95491"/>
                                </a:lnTo>
                                <a:lnTo>
                                  <a:pt x="1067790" y="93484"/>
                                </a:lnTo>
                                <a:lnTo>
                                  <a:pt x="1050226" y="90944"/>
                                </a:lnTo>
                                <a:lnTo>
                                  <a:pt x="1032751" y="87414"/>
                                </a:lnTo>
                                <a:lnTo>
                                  <a:pt x="1015276" y="86131"/>
                                </a:lnTo>
                                <a:lnTo>
                                  <a:pt x="997712" y="86995"/>
                                </a:lnTo>
                                <a:lnTo>
                                  <a:pt x="980236" y="87553"/>
                                </a:lnTo>
                                <a:lnTo>
                                  <a:pt x="962761" y="90093"/>
                                </a:lnTo>
                                <a:lnTo>
                                  <a:pt x="945184" y="91084"/>
                                </a:lnTo>
                                <a:lnTo>
                                  <a:pt x="927709" y="99885"/>
                                </a:lnTo>
                                <a:lnTo>
                                  <a:pt x="910234" y="100723"/>
                                </a:lnTo>
                                <a:lnTo>
                                  <a:pt x="892759" y="100431"/>
                                </a:lnTo>
                                <a:lnTo>
                                  <a:pt x="875195" y="105981"/>
                                </a:lnTo>
                                <a:lnTo>
                                  <a:pt x="857719" y="108661"/>
                                </a:lnTo>
                                <a:lnTo>
                                  <a:pt x="840232" y="109372"/>
                                </a:lnTo>
                                <a:lnTo>
                                  <a:pt x="822667" y="108381"/>
                                </a:lnTo>
                                <a:lnTo>
                                  <a:pt x="805192" y="110337"/>
                                </a:lnTo>
                                <a:lnTo>
                                  <a:pt x="787717" y="113474"/>
                                </a:lnTo>
                                <a:lnTo>
                                  <a:pt x="770153" y="116027"/>
                                </a:lnTo>
                                <a:lnTo>
                                  <a:pt x="752678" y="113601"/>
                                </a:lnTo>
                                <a:lnTo>
                                  <a:pt x="735190" y="114185"/>
                                </a:lnTo>
                                <a:lnTo>
                                  <a:pt x="717715" y="114046"/>
                                </a:lnTo>
                                <a:lnTo>
                                  <a:pt x="700151" y="114744"/>
                                </a:lnTo>
                                <a:lnTo>
                                  <a:pt x="682675" y="116027"/>
                                </a:lnTo>
                                <a:lnTo>
                                  <a:pt x="665200" y="115608"/>
                                </a:lnTo>
                                <a:lnTo>
                                  <a:pt x="647636" y="115608"/>
                                </a:lnTo>
                                <a:lnTo>
                                  <a:pt x="612673" y="114046"/>
                                </a:lnTo>
                                <a:lnTo>
                                  <a:pt x="595109" y="115735"/>
                                </a:lnTo>
                                <a:lnTo>
                                  <a:pt x="577634" y="116459"/>
                                </a:lnTo>
                                <a:lnTo>
                                  <a:pt x="542683" y="119418"/>
                                </a:lnTo>
                                <a:lnTo>
                                  <a:pt x="525119" y="118427"/>
                                </a:lnTo>
                                <a:lnTo>
                                  <a:pt x="437642" y="116738"/>
                                </a:lnTo>
                                <a:lnTo>
                                  <a:pt x="420077" y="117284"/>
                                </a:lnTo>
                                <a:lnTo>
                                  <a:pt x="402590" y="117284"/>
                                </a:lnTo>
                                <a:lnTo>
                                  <a:pt x="367550" y="117868"/>
                                </a:lnTo>
                                <a:lnTo>
                                  <a:pt x="350075" y="117284"/>
                                </a:lnTo>
                                <a:lnTo>
                                  <a:pt x="332600" y="117157"/>
                                </a:lnTo>
                                <a:lnTo>
                                  <a:pt x="315125" y="116319"/>
                                </a:lnTo>
                                <a:lnTo>
                                  <a:pt x="297561" y="116459"/>
                                </a:lnTo>
                                <a:lnTo>
                                  <a:pt x="280073" y="117284"/>
                                </a:lnTo>
                                <a:lnTo>
                                  <a:pt x="245033" y="117741"/>
                                </a:lnTo>
                                <a:lnTo>
                                  <a:pt x="227558" y="118859"/>
                                </a:lnTo>
                                <a:lnTo>
                                  <a:pt x="210083" y="118427"/>
                                </a:lnTo>
                                <a:lnTo>
                                  <a:pt x="192519" y="119697"/>
                                </a:lnTo>
                                <a:lnTo>
                                  <a:pt x="175031" y="120408"/>
                                </a:lnTo>
                                <a:lnTo>
                                  <a:pt x="157556" y="120700"/>
                                </a:lnTo>
                                <a:lnTo>
                                  <a:pt x="122516" y="124815"/>
                                </a:lnTo>
                                <a:lnTo>
                                  <a:pt x="87566" y="124815"/>
                                </a:lnTo>
                                <a:lnTo>
                                  <a:pt x="69989" y="125514"/>
                                </a:lnTo>
                                <a:lnTo>
                                  <a:pt x="35039" y="128219"/>
                                </a:lnTo>
                                <a:lnTo>
                                  <a:pt x="17475" y="128498"/>
                                </a:lnTo>
                                <a:lnTo>
                                  <a:pt x="0" y="128219"/>
                                </a:lnTo>
                                <a:lnTo>
                                  <a:pt x="0" y="152844"/>
                                </a:lnTo>
                                <a:lnTo>
                                  <a:pt x="2118042" y="152844"/>
                                </a:lnTo>
                                <a:lnTo>
                                  <a:pt x="2118042" y="2120"/>
                                </a:lnTo>
                                <a:lnTo>
                                  <a:pt x="2100465" y="4673"/>
                                </a:lnTo>
                                <a:lnTo>
                                  <a:pt x="2082990" y="0"/>
                                </a:lnTo>
                                <a:close/>
                              </a:path>
                            </a:pathLst>
                          </a:custGeom>
                          <a:solidFill>
                            <a:srgbClr val="9C8DC3"/>
                          </a:solidFill>
                        </wps:spPr>
                        <wps:bodyPr wrap="square" lIns="0" tIns="0" rIns="0" bIns="0" rtlCol="0">
                          <a:prstTxWarp prst="textNoShape">
                            <a:avLst/>
                          </a:prstTxWarp>
                          <a:noAutofit/>
                        </wps:bodyPr>
                      </wps:wsp>
                      <wps:wsp>
                        <wps:cNvPr id="417" name="Graphic 417"/>
                        <wps:cNvSpPr/>
                        <wps:spPr>
                          <a:xfrm>
                            <a:off x="123725" y="1579719"/>
                            <a:ext cx="2118360" cy="196850"/>
                          </a:xfrm>
                          <a:custGeom>
                            <a:avLst/>
                            <a:gdLst/>
                            <a:ahLst/>
                            <a:cxnLst/>
                            <a:rect l="l" t="t" r="r" b="b"/>
                            <a:pathLst>
                              <a:path w="2118360" h="196850">
                                <a:moveTo>
                                  <a:pt x="2118042" y="0"/>
                                </a:moveTo>
                                <a:lnTo>
                                  <a:pt x="2100465" y="3822"/>
                                </a:lnTo>
                                <a:lnTo>
                                  <a:pt x="2082990" y="1282"/>
                                </a:lnTo>
                                <a:lnTo>
                                  <a:pt x="2065515" y="10045"/>
                                </a:lnTo>
                                <a:lnTo>
                                  <a:pt x="2048040" y="13588"/>
                                </a:lnTo>
                                <a:lnTo>
                                  <a:pt x="2030463" y="17856"/>
                                </a:lnTo>
                                <a:lnTo>
                                  <a:pt x="2012988" y="19964"/>
                                </a:lnTo>
                                <a:lnTo>
                                  <a:pt x="1995512" y="10629"/>
                                </a:lnTo>
                                <a:lnTo>
                                  <a:pt x="1977948" y="21247"/>
                                </a:lnTo>
                                <a:lnTo>
                                  <a:pt x="1960460" y="16852"/>
                                </a:lnTo>
                                <a:lnTo>
                                  <a:pt x="1942985" y="7226"/>
                                </a:lnTo>
                                <a:lnTo>
                                  <a:pt x="1925447" y="5372"/>
                                </a:lnTo>
                                <a:lnTo>
                                  <a:pt x="1907959" y="11175"/>
                                </a:lnTo>
                                <a:lnTo>
                                  <a:pt x="1890471" y="8902"/>
                                </a:lnTo>
                                <a:lnTo>
                                  <a:pt x="1872919" y="7785"/>
                                </a:lnTo>
                                <a:lnTo>
                                  <a:pt x="1855431" y="8635"/>
                                </a:lnTo>
                                <a:lnTo>
                                  <a:pt x="1837956" y="139"/>
                                </a:lnTo>
                                <a:lnTo>
                                  <a:pt x="1820481" y="10325"/>
                                </a:lnTo>
                                <a:lnTo>
                                  <a:pt x="1802904" y="2247"/>
                                </a:lnTo>
                                <a:lnTo>
                                  <a:pt x="1785442" y="3098"/>
                                </a:lnTo>
                                <a:lnTo>
                                  <a:pt x="1767954" y="1549"/>
                                </a:lnTo>
                                <a:lnTo>
                                  <a:pt x="1750390" y="5372"/>
                                </a:lnTo>
                                <a:lnTo>
                                  <a:pt x="1732914" y="40512"/>
                                </a:lnTo>
                                <a:lnTo>
                                  <a:pt x="1715439" y="40639"/>
                                </a:lnTo>
                                <a:lnTo>
                                  <a:pt x="1697875" y="43776"/>
                                </a:lnTo>
                                <a:lnTo>
                                  <a:pt x="1680400" y="48018"/>
                                </a:lnTo>
                                <a:lnTo>
                                  <a:pt x="1662912" y="42506"/>
                                </a:lnTo>
                                <a:lnTo>
                                  <a:pt x="1645437" y="44195"/>
                                </a:lnTo>
                                <a:lnTo>
                                  <a:pt x="1627873" y="49009"/>
                                </a:lnTo>
                                <a:lnTo>
                                  <a:pt x="1610398" y="44195"/>
                                </a:lnTo>
                                <a:lnTo>
                                  <a:pt x="1592910" y="49288"/>
                                </a:lnTo>
                                <a:lnTo>
                                  <a:pt x="1575358" y="48018"/>
                                </a:lnTo>
                                <a:lnTo>
                                  <a:pt x="1557870" y="52412"/>
                                </a:lnTo>
                                <a:lnTo>
                                  <a:pt x="1540395" y="42189"/>
                                </a:lnTo>
                                <a:lnTo>
                                  <a:pt x="1522831" y="37960"/>
                                </a:lnTo>
                                <a:lnTo>
                                  <a:pt x="1505356" y="55232"/>
                                </a:lnTo>
                                <a:lnTo>
                                  <a:pt x="1487881" y="61048"/>
                                </a:lnTo>
                                <a:lnTo>
                                  <a:pt x="1470393" y="64871"/>
                                </a:lnTo>
                                <a:lnTo>
                                  <a:pt x="1452829" y="70396"/>
                                </a:lnTo>
                                <a:lnTo>
                                  <a:pt x="1435354" y="71526"/>
                                </a:lnTo>
                                <a:lnTo>
                                  <a:pt x="1417878" y="76199"/>
                                </a:lnTo>
                                <a:lnTo>
                                  <a:pt x="1400314" y="84556"/>
                                </a:lnTo>
                                <a:lnTo>
                                  <a:pt x="1382826" y="64871"/>
                                </a:lnTo>
                                <a:lnTo>
                                  <a:pt x="1365351" y="61315"/>
                                </a:lnTo>
                                <a:lnTo>
                                  <a:pt x="1347800" y="67436"/>
                                </a:lnTo>
                                <a:lnTo>
                                  <a:pt x="1330312" y="70980"/>
                                </a:lnTo>
                                <a:lnTo>
                                  <a:pt x="1312837" y="75209"/>
                                </a:lnTo>
                                <a:lnTo>
                                  <a:pt x="1295349" y="78066"/>
                                </a:lnTo>
                                <a:lnTo>
                                  <a:pt x="1277797" y="96608"/>
                                </a:lnTo>
                                <a:lnTo>
                                  <a:pt x="1260322" y="102412"/>
                                </a:lnTo>
                                <a:lnTo>
                                  <a:pt x="1242834" y="102273"/>
                                </a:lnTo>
                                <a:lnTo>
                                  <a:pt x="1225270" y="104813"/>
                                </a:lnTo>
                                <a:lnTo>
                                  <a:pt x="1207795" y="105956"/>
                                </a:lnTo>
                                <a:lnTo>
                                  <a:pt x="1190320" y="108661"/>
                                </a:lnTo>
                                <a:lnTo>
                                  <a:pt x="1172756" y="104813"/>
                                </a:lnTo>
                                <a:lnTo>
                                  <a:pt x="1155268" y="102717"/>
                                </a:lnTo>
                                <a:lnTo>
                                  <a:pt x="1137793" y="99733"/>
                                </a:lnTo>
                                <a:lnTo>
                                  <a:pt x="1120228" y="102133"/>
                                </a:lnTo>
                                <a:lnTo>
                                  <a:pt x="1102753" y="99733"/>
                                </a:lnTo>
                                <a:lnTo>
                                  <a:pt x="1085278" y="97739"/>
                                </a:lnTo>
                                <a:lnTo>
                                  <a:pt x="1067790" y="100279"/>
                                </a:lnTo>
                                <a:lnTo>
                                  <a:pt x="1050226" y="99453"/>
                                </a:lnTo>
                                <a:lnTo>
                                  <a:pt x="1032751" y="94767"/>
                                </a:lnTo>
                                <a:lnTo>
                                  <a:pt x="1015276" y="94335"/>
                                </a:lnTo>
                                <a:lnTo>
                                  <a:pt x="997712" y="96050"/>
                                </a:lnTo>
                                <a:lnTo>
                                  <a:pt x="980236" y="98183"/>
                                </a:lnTo>
                                <a:lnTo>
                                  <a:pt x="962761" y="103987"/>
                                </a:lnTo>
                                <a:lnTo>
                                  <a:pt x="945184" y="105130"/>
                                </a:lnTo>
                                <a:lnTo>
                                  <a:pt x="927709" y="115887"/>
                                </a:lnTo>
                                <a:lnTo>
                                  <a:pt x="892759" y="121259"/>
                                </a:lnTo>
                                <a:lnTo>
                                  <a:pt x="875195" y="126072"/>
                                </a:lnTo>
                                <a:lnTo>
                                  <a:pt x="857719" y="132016"/>
                                </a:lnTo>
                                <a:lnTo>
                                  <a:pt x="840232" y="136004"/>
                                </a:lnTo>
                                <a:lnTo>
                                  <a:pt x="822667" y="134861"/>
                                </a:lnTo>
                                <a:lnTo>
                                  <a:pt x="805192" y="138544"/>
                                </a:lnTo>
                                <a:lnTo>
                                  <a:pt x="787717" y="145224"/>
                                </a:lnTo>
                                <a:lnTo>
                                  <a:pt x="770153" y="150164"/>
                                </a:lnTo>
                                <a:lnTo>
                                  <a:pt x="752678" y="149174"/>
                                </a:lnTo>
                                <a:lnTo>
                                  <a:pt x="735190" y="150863"/>
                                </a:lnTo>
                                <a:lnTo>
                                  <a:pt x="717715" y="149593"/>
                                </a:lnTo>
                                <a:lnTo>
                                  <a:pt x="700151" y="150863"/>
                                </a:lnTo>
                                <a:lnTo>
                                  <a:pt x="682675" y="154546"/>
                                </a:lnTo>
                                <a:lnTo>
                                  <a:pt x="665200" y="153987"/>
                                </a:lnTo>
                                <a:lnTo>
                                  <a:pt x="647636" y="154851"/>
                                </a:lnTo>
                                <a:lnTo>
                                  <a:pt x="630161" y="154978"/>
                                </a:lnTo>
                                <a:lnTo>
                                  <a:pt x="612673" y="154711"/>
                                </a:lnTo>
                                <a:lnTo>
                                  <a:pt x="595109" y="157391"/>
                                </a:lnTo>
                                <a:lnTo>
                                  <a:pt x="577634" y="157543"/>
                                </a:lnTo>
                                <a:lnTo>
                                  <a:pt x="560158" y="158800"/>
                                </a:lnTo>
                                <a:lnTo>
                                  <a:pt x="542683" y="160934"/>
                                </a:lnTo>
                                <a:lnTo>
                                  <a:pt x="525119" y="158076"/>
                                </a:lnTo>
                                <a:lnTo>
                                  <a:pt x="507631" y="158661"/>
                                </a:lnTo>
                                <a:lnTo>
                                  <a:pt x="490156" y="158394"/>
                                </a:lnTo>
                                <a:lnTo>
                                  <a:pt x="455117" y="154266"/>
                                </a:lnTo>
                                <a:lnTo>
                                  <a:pt x="437642" y="154266"/>
                                </a:lnTo>
                                <a:lnTo>
                                  <a:pt x="420077" y="154851"/>
                                </a:lnTo>
                                <a:lnTo>
                                  <a:pt x="402590" y="153987"/>
                                </a:lnTo>
                                <a:lnTo>
                                  <a:pt x="385114" y="153987"/>
                                </a:lnTo>
                                <a:lnTo>
                                  <a:pt x="367550" y="154546"/>
                                </a:lnTo>
                                <a:lnTo>
                                  <a:pt x="350075" y="154127"/>
                                </a:lnTo>
                                <a:lnTo>
                                  <a:pt x="332600" y="154851"/>
                                </a:lnTo>
                                <a:lnTo>
                                  <a:pt x="315125" y="153720"/>
                                </a:lnTo>
                                <a:lnTo>
                                  <a:pt x="297561" y="153720"/>
                                </a:lnTo>
                                <a:lnTo>
                                  <a:pt x="262597" y="154851"/>
                                </a:lnTo>
                                <a:lnTo>
                                  <a:pt x="245033" y="155117"/>
                                </a:lnTo>
                                <a:lnTo>
                                  <a:pt x="227558" y="156121"/>
                                </a:lnTo>
                                <a:lnTo>
                                  <a:pt x="210083" y="156121"/>
                                </a:lnTo>
                                <a:lnTo>
                                  <a:pt x="175031" y="157670"/>
                                </a:lnTo>
                                <a:lnTo>
                                  <a:pt x="157556" y="157670"/>
                                </a:lnTo>
                                <a:lnTo>
                                  <a:pt x="140081" y="162483"/>
                                </a:lnTo>
                                <a:lnTo>
                                  <a:pt x="122516" y="166750"/>
                                </a:lnTo>
                                <a:lnTo>
                                  <a:pt x="87566" y="169011"/>
                                </a:lnTo>
                                <a:lnTo>
                                  <a:pt x="69989" y="172110"/>
                                </a:lnTo>
                                <a:lnTo>
                                  <a:pt x="52514" y="173545"/>
                                </a:lnTo>
                                <a:lnTo>
                                  <a:pt x="35039" y="174663"/>
                                </a:lnTo>
                                <a:lnTo>
                                  <a:pt x="17475" y="177368"/>
                                </a:lnTo>
                                <a:lnTo>
                                  <a:pt x="0" y="177228"/>
                                </a:lnTo>
                                <a:lnTo>
                                  <a:pt x="0" y="196075"/>
                                </a:lnTo>
                                <a:lnTo>
                                  <a:pt x="17475" y="196354"/>
                                </a:lnTo>
                                <a:lnTo>
                                  <a:pt x="35039" y="196075"/>
                                </a:lnTo>
                                <a:lnTo>
                                  <a:pt x="69989" y="193370"/>
                                </a:lnTo>
                                <a:lnTo>
                                  <a:pt x="87566" y="192671"/>
                                </a:lnTo>
                                <a:lnTo>
                                  <a:pt x="122516" y="192671"/>
                                </a:lnTo>
                                <a:lnTo>
                                  <a:pt x="157556" y="188556"/>
                                </a:lnTo>
                                <a:lnTo>
                                  <a:pt x="175031" y="188264"/>
                                </a:lnTo>
                                <a:lnTo>
                                  <a:pt x="192519" y="187553"/>
                                </a:lnTo>
                                <a:lnTo>
                                  <a:pt x="210083" y="186283"/>
                                </a:lnTo>
                                <a:lnTo>
                                  <a:pt x="227558" y="186715"/>
                                </a:lnTo>
                                <a:lnTo>
                                  <a:pt x="245033" y="185597"/>
                                </a:lnTo>
                                <a:lnTo>
                                  <a:pt x="280073" y="185140"/>
                                </a:lnTo>
                                <a:lnTo>
                                  <a:pt x="297561" y="184315"/>
                                </a:lnTo>
                                <a:lnTo>
                                  <a:pt x="315125" y="184175"/>
                                </a:lnTo>
                                <a:lnTo>
                                  <a:pt x="332600" y="185013"/>
                                </a:lnTo>
                                <a:lnTo>
                                  <a:pt x="350075" y="185140"/>
                                </a:lnTo>
                                <a:lnTo>
                                  <a:pt x="367550" y="185724"/>
                                </a:lnTo>
                                <a:lnTo>
                                  <a:pt x="402590" y="185140"/>
                                </a:lnTo>
                                <a:lnTo>
                                  <a:pt x="420077" y="185140"/>
                                </a:lnTo>
                                <a:lnTo>
                                  <a:pt x="437642" y="184594"/>
                                </a:lnTo>
                                <a:lnTo>
                                  <a:pt x="525119" y="186283"/>
                                </a:lnTo>
                                <a:lnTo>
                                  <a:pt x="542683" y="187274"/>
                                </a:lnTo>
                                <a:lnTo>
                                  <a:pt x="577634" y="184315"/>
                                </a:lnTo>
                                <a:lnTo>
                                  <a:pt x="595109" y="183591"/>
                                </a:lnTo>
                                <a:lnTo>
                                  <a:pt x="612673" y="181902"/>
                                </a:lnTo>
                                <a:lnTo>
                                  <a:pt x="647636" y="183464"/>
                                </a:lnTo>
                                <a:lnTo>
                                  <a:pt x="665200" y="183464"/>
                                </a:lnTo>
                                <a:lnTo>
                                  <a:pt x="682675" y="183883"/>
                                </a:lnTo>
                                <a:lnTo>
                                  <a:pt x="700151" y="182600"/>
                                </a:lnTo>
                                <a:lnTo>
                                  <a:pt x="717715" y="181902"/>
                                </a:lnTo>
                                <a:lnTo>
                                  <a:pt x="735190" y="182041"/>
                                </a:lnTo>
                                <a:lnTo>
                                  <a:pt x="752678" y="181457"/>
                                </a:lnTo>
                                <a:lnTo>
                                  <a:pt x="770153" y="183883"/>
                                </a:lnTo>
                                <a:lnTo>
                                  <a:pt x="787717" y="181330"/>
                                </a:lnTo>
                                <a:lnTo>
                                  <a:pt x="805192" y="178193"/>
                                </a:lnTo>
                                <a:lnTo>
                                  <a:pt x="822667" y="176237"/>
                                </a:lnTo>
                                <a:lnTo>
                                  <a:pt x="840232" y="177228"/>
                                </a:lnTo>
                                <a:lnTo>
                                  <a:pt x="857719" y="176517"/>
                                </a:lnTo>
                                <a:lnTo>
                                  <a:pt x="875195" y="173837"/>
                                </a:lnTo>
                                <a:lnTo>
                                  <a:pt x="892759" y="168287"/>
                                </a:lnTo>
                                <a:lnTo>
                                  <a:pt x="910234" y="168579"/>
                                </a:lnTo>
                                <a:lnTo>
                                  <a:pt x="927709" y="167741"/>
                                </a:lnTo>
                                <a:lnTo>
                                  <a:pt x="945184" y="158940"/>
                                </a:lnTo>
                                <a:lnTo>
                                  <a:pt x="962761" y="157949"/>
                                </a:lnTo>
                                <a:lnTo>
                                  <a:pt x="980236" y="155409"/>
                                </a:lnTo>
                                <a:lnTo>
                                  <a:pt x="997712" y="154851"/>
                                </a:lnTo>
                                <a:lnTo>
                                  <a:pt x="1015276" y="153987"/>
                                </a:lnTo>
                                <a:lnTo>
                                  <a:pt x="1032751" y="155270"/>
                                </a:lnTo>
                                <a:lnTo>
                                  <a:pt x="1050226" y="158800"/>
                                </a:lnTo>
                                <a:lnTo>
                                  <a:pt x="1067790" y="161340"/>
                                </a:lnTo>
                                <a:lnTo>
                                  <a:pt x="1085278" y="163347"/>
                                </a:lnTo>
                                <a:lnTo>
                                  <a:pt x="1102753" y="166750"/>
                                </a:lnTo>
                                <a:lnTo>
                                  <a:pt x="1120228" y="166471"/>
                                </a:lnTo>
                                <a:lnTo>
                                  <a:pt x="1155268" y="165480"/>
                                </a:lnTo>
                                <a:lnTo>
                                  <a:pt x="1172756" y="165747"/>
                                </a:lnTo>
                                <a:lnTo>
                                  <a:pt x="1190320" y="166750"/>
                                </a:lnTo>
                                <a:lnTo>
                                  <a:pt x="1225270" y="164757"/>
                                </a:lnTo>
                                <a:lnTo>
                                  <a:pt x="1242834" y="163067"/>
                                </a:lnTo>
                                <a:lnTo>
                                  <a:pt x="1260322" y="162623"/>
                                </a:lnTo>
                                <a:lnTo>
                                  <a:pt x="1277797" y="161785"/>
                                </a:lnTo>
                                <a:lnTo>
                                  <a:pt x="1295349" y="146773"/>
                                </a:lnTo>
                                <a:lnTo>
                                  <a:pt x="1312837" y="145630"/>
                                </a:lnTo>
                                <a:lnTo>
                                  <a:pt x="1330312" y="141096"/>
                                </a:lnTo>
                                <a:lnTo>
                                  <a:pt x="1347800" y="139826"/>
                                </a:lnTo>
                                <a:lnTo>
                                  <a:pt x="1365351" y="136283"/>
                                </a:lnTo>
                                <a:lnTo>
                                  <a:pt x="1382826" y="136143"/>
                                </a:lnTo>
                                <a:lnTo>
                                  <a:pt x="1400314" y="147624"/>
                                </a:lnTo>
                                <a:lnTo>
                                  <a:pt x="1417878" y="136410"/>
                                </a:lnTo>
                                <a:lnTo>
                                  <a:pt x="1435354" y="132156"/>
                                </a:lnTo>
                                <a:lnTo>
                                  <a:pt x="1452829" y="129336"/>
                                </a:lnTo>
                                <a:lnTo>
                                  <a:pt x="1470393" y="128473"/>
                                </a:lnTo>
                                <a:lnTo>
                                  <a:pt x="1487881" y="125247"/>
                                </a:lnTo>
                                <a:lnTo>
                                  <a:pt x="1505356" y="123532"/>
                                </a:lnTo>
                                <a:lnTo>
                                  <a:pt x="1522831" y="117982"/>
                                </a:lnTo>
                                <a:lnTo>
                                  <a:pt x="1540395" y="117982"/>
                                </a:lnTo>
                                <a:lnTo>
                                  <a:pt x="1557870" y="118706"/>
                                </a:lnTo>
                                <a:lnTo>
                                  <a:pt x="1575358" y="118567"/>
                                </a:lnTo>
                                <a:lnTo>
                                  <a:pt x="1592910" y="119430"/>
                                </a:lnTo>
                                <a:lnTo>
                                  <a:pt x="1610398" y="114033"/>
                                </a:lnTo>
                                <a:lnTo>
                                  <a:pt x="1627873" y="116166"/>
                                </a:lnTo>
                                <a:lnTo>
                                  <a:pt x="1645437" y="112763"/>
                                </a:lnTo>
                                <a:lnTo>
                                  <a:pt x="1662912" y="111620"/>
                                </a:lnTo>
                                <a:lnTo>
                                  <a:pt x="1680400" y="112763"/>
                                </a:lnTo>
                                <a:lnTo>
                                  <a:pt x="1697875" y="110769"/>
                                </a:lnTo>
                                <a:lnTo>
                                  <a:pt x="1715439" y="109080"/>
                                </a:lnTo>
                                <a:lnTo>
                                  <a:pt x="1732914" y="107937"/>
                                </a:lnTo>
                                <a:lnTo>
                                  <a:pt x="1750390" y="93510"/>
                                </a:lnTo>
                                <a:lnTo>
                                  <a:pt x="1767954" y="90512"/>
                                </a:lnTo>
                                <a:lnTo>
                                  <a:pt x="1785442" y="90957"/>
                                </a:lnTo>
                                <a:lnTo>
                                  <a:pt x="1820481" y="88544"/>
                                </a:lnTo>
                                <a:lnTo>
                                  <a:pt x="1837956" y="87553"/>
                                </a:lnTo>
                                <a:lnTo>
                                  <a:pt x="1855431" y="93370"/>
                                </a:lnTo>
                                <a:lnTo>
                                  <a:pt x="1872919" y="90246"/>
                                </a:lnTo>
                                <a:lnTo>
                                  <a:pt x="1890471" y="94500"/>
                                </a:lnTo>
                                <a:lnTo>
                                  <a:pt x="1907959" y="92646"/>
                                </a:lnTo>
                                <a:lnTo>
                                  <a:pt x="1925447" y="82295"/>
                                </a:lnTo>
                                <a:lnTo>
                                  <a:pt x="1942985" y="81749"/>
                                </a:lnTo>
                                <a:lnTo>
                                  <a:pt x="1960460" y="91643"/>
                                </a:lnTo>
                                <a:lnTo>
                                  <a:pt x="1977948" y="93776"/>
                                </a:lnTo>
                                <a:lnTo>
                                  <a:pt x="1995512" y="82740"/>
                                </a:lnTo>
                                <a:lnTo>
                                  <a:pt x="2012988" y="90246"/>
                                </a:lnTo>
                                <a:lnTo>
                                  <a:pt x="2030463" y="81025"/>
                                </a:lnTo>
                                <a:lnTo>
                                  <a:pt x="2048040" y="80162"/>
                                </a:lnTo>
                                <a:lnTo>
                                  <a:pt x="2065515" y="78612"/>
                                </a:lnTo>
                                <a:lnTo>
                                  <a:pt x="2082990" y="67856"/>
                                </a:lnTo>
                                <a:lnTo>
                                  <a:pt x="2100465" y="72529"/>
                                </a:lnTo>
                                <a:lnTo>
                                  <a:pt x="2118042" y="69976"/>
                                </a:lnTo>
                                <a:lnTo>
                                  <a:pt x="2118042" y="0"/>
                                </a:lnTo>
                                <a:close/>
                              </a:path>
                            </a:pathLst>
                          </a:custGeom>
                          <a:solidFill>
                            <a:srgbClr val="74C043"/>
                          </a:solidFill>
                        </wps:spPr>
                        <wps:bodyPr wrap="square" lIns="0" tIns="0" rIns="0" bIns="0" rtlCol="0">
                          <a:prstTxWarp prst="textNoShape">
                            <a:avLst/>
                          </a:prstTxWarp>
                          <a:noAutofit/>
                        </wps:bodyPr>
                      </wps:wsp>
                      <wps:wsp>
                        <wps:cNvPr id="418" name="Graphic 418"/>
                        <wps:cNvSpPr/>
                        <wps:spPr>
                          <a:xfrm>
                            <a:off x="123725" y="1371173"/>
                            <a:ext cx="2118360" cy="386080"/>
                          </a:xfrm>
                          <a:custGeom>
                            <a:avLst/>
                            <a:gdLst/>
                            <a:ahLst/>
                            <a:cxnLst/>
                            <a:rect l="l" t="t" r="r" b="b"/>
                            <a:pathLst>
                              <a:path w="2118360" h="386080">
                                <a:moveTo>
                                  <a:pt x="2118042" y="0"/>
                                </a:moveTo>
                                <a:lnTo>
                                  <a:pt x="2100465" y="6934"/>
                                </a:lnTo>
                                <a:lnTo>
                                  <a:pt x="2082990" y="14719"/>
                                </a:lnTo>
                                <a:lnTo>
                                  <a:pt x="2065515" y="16713"/>
                                </a:lnTo>
                                <a:lnTo>
                                  <a:pt x="2048040" y="29463"/>
                                </a:lnTo>
                                <a:lnTo>
                                  <a:pt x="2030463" y="35686"/>
                                </a:lnTo>
                                <a:lnTo>
                                  <a:pt x="2012988" y="30467"/>
                                </a:lnTo>
                                <a:lnTo>
                                  <a:pt x="1977948" y="26911"/>
                                </a:lnTo>
                                <a:lnTo>
                                  <a:pt x="1960460" y="18554"/>
                                </a:lnTo>
                                <a:lnTo>
                                  <a:pt x="1942985" y="18262"/>
                                </a:lnTo>
                                <a:lnTo>
                                  <a:pt x="1925447" y="19113"/>
                                </a:lnTo>
                                <a:lnTo>
                                  <a:pt x="1907959" y="22517"/>
                                </a:lnTo>
                                <a:lnTo>
                                  <a:pt x="1890471" y="18846"/>
                                </a:lnTo>
                                <a:lnTo>
                                  <a:pt x="1872919" y="14846"/>
                                </a:lnTo>
                                <a:lnTo>
                                  <a:pt x="1855431" y="16713"/>
                                </a:lnTo>
                                <a:lnTo>
                                  <a:pt x="1837956" y="27914"/>
                                </a:lnTo>
                                <a:lnTo>
                                  <a:pt x="1820481" y="34289"/>
                                </a:lnTo>
                                <a:lnTo>
                                  <a:pt x="1802904" y="26339"/>
                                </a:lnTo>
                                <a:lnTo>
                                  <a:pt x="1785442" y="35686"/>
                                </a:lnTo>
                                <a:lnTo>
                                  <a:pt x="1767954" y="34416"/>
                                </a:lnTo>
                                <a:lnTo>
                                  <a:pt x="1750390" y="37414"/>
                                </a:lnTo>
                                <a:lnTo>
                                  <a:pt x="1732914" y="87820"/>
                                </a:lnTo>
                                <a:lnTo>
                                  <a:pt x="1715439" y="99021"/>
                                </a:lnTo>
                                <a:lnTo>
                                  <a:pt x="1697875" y="83286"/>
                                </a:lnTo>
                                <a:lnTo>
                                  <a:pt x="1680400" y="86690"/>
                                </a:lnTo>
                                <a:lnTo>
                                  <a:pt x="1662912" y="81457"/>
                                </a:lnTo>
                                <a:lnTo>
                                  <a:pt x="1645437" y="91668"/>
                                </a:lnTo>
                                <a:lnTo>
                                  <a:pt x="1627873" y="113195"/>
                                </a:lnTo>
                                <a:lnTo>
                                  <a:pt x="1610398" y="87134"/>
                                </a:lnTo>
                                <a:lnTo>
                                  <a:pt x="1592910" y="100710"/>
                                </a:lnTo>
                                <a:lnTo>
                                  <a:pt x="1575358" y="106260"/>
                                </a:lnTo>
                                <a:lnTo>
                                  <a:pt x="1557870" y="135724"/>
                                </a:lnTo>
                                <a:lnTo>
                                  <a:pt x="1540395" y="141249"/>
                                </a:lnTo>
                                <a:lnTo>
                                  <a:pt x="1522831" y="134581"/>
                                </a:lnTo>
                                <a:lnTo>
                                  <a:pt x="1505356" y="141389"/>
                                </a:lnTo>
                                <a:lnTo>
                                  <a:pt x="1487881" y="133997"/>
                                </a:lnTo>
                                <a:lnTo>
                                  <a:pt x="1470393" y="134581"/>
                                </a:lnTo>
                                <a:lnTo>
                                  <a:pt x="1452829" y="122821"/>
                                </a:lnTo>
                                <a:lnTo>
                                  <a:pt x="1435354" y="124650"/>
                                </a:lnTo>
                                <a:lnTo>
                                  <a:pt x="1417878" y="121272"/>
                                </a:lnTo>
                                <a:lnTo>
                                  <a:pt x="1400314" y="133591"/>
                                </a:lnTo>
                                <a:lnTo>
                                  <a:pt x="1382826" y="120141"/>
                                </a:lnTo>
                                <a:lnTo>
                                  <a:pt x="1365351" y="121831"/>
                                </a:lnTo>
                                <a:lnTo>
                                  <a:pt x="1347800" y="130467"/>
                                </a:lnTo>
                                <a:lnTo>
                                  <a:pt x="1330312" y="126644"/>
                                </a:lnTo>
                                <a:lnTo>
                                  <a:pt x="1312837" y="148335"/>
                                </a:lnTo>
                                <a:lnTo>
                                  <a:pt x="1295349" y="154292"/>
                                </a:lnTo>
                                <a:lnTo>
                                  <a:pt x="1277797" y="174536"/>
                                </a:lnTo>
                                <a:lnTo>
                                  <a:pt x="1260322" y="180492"/>
                                </a:lnTo>
                                <a:lnTo>
                                  <a:pt x="1242834" y="184162"/>
                                </a:lnTo>
                                <a:lnTo>
                                  <a:pt x="1225270" y="190677"/>
                                </a:lnTo>
                                <a:lnTo>
                                  <a:pt x="1207795" y="193662"/>
                                </a:lnTo>
                                <a:lnTo>
                                  <a:pt x="1190320" y="196075"/>
                                </a:lnTo>
                                <a:lnTo>
                                  <a:pt x="1172756" y="192392"/>
                                </a:lnTo>
                                <a:lnTo>
                                  <a:pt x="1155268" y="197205"/>
                                </a:lnTo>
                                <a:lnTo>
                                  <a:pt x="1137793" y="196481"/>
                                </a:lnTo>
                                <a:lnTo>
                                  <a:pt x="1120228" y="210959"/>
                                </a:lnTo>
                                <a:lnTo>
                                  <a:pt x="1102753" y="200469"/>
                                </a:lnTo>
                                <a:lnTo>
                                  <a:pt x="1085278" y="202730"/>
                                </a:lnTo>
                                <a:lnTo>
                                  <a:pt x="1067790" y="178092"/>
                                </a:lnTo>
                                <a:lnTo>
                                  <a:pt x="1050226" y="159664"/>
                                </a:lnTo>
                                <a:lnTo>
                                  <a:pt x="1032751" y="152425"/>
                                </a:lnTo>
                                <a:lnTo>
                                  <a:pt x="1015276" y="161505"/>
                                </a:lnTo>
                                <a:lnTo>
                                  <a:pt x="997712" y="142532"/>
                                </a:lnTo>
                                <a:lnTo>
                                  <a:pt x="980236" y="141096"/>
                                </a:lnTo>
                                <a:lnTo>
                                  <a:pt x="962761" y="131457"/>
                                </a:lnTo>
                                <a:lnTo>
                                  <a:pt x="945184" y="133857"/>
                                </a:lnTo>
                                <a:lnTo>
                                  <a:pt x="927709" y="144932"/>
                                </a:lnTo>
                                <a:lnTo>
                                  <a:pt x="910234" y="145351"/>
                                </a:lnTo>
                                <a:lnTo>
                                  <a:pt x="892759" y="156832"/>
                                </a:lnTo>
                                <a:lnTo>
                                  <a:pt x="875195" y="183311"/>
                                </a:lnTo>
                                <a:lnTo>
                                  <a:pt x="857719" y="179641"/>
                                </a:lnTo>
                                <a:lnTo>
                                  <a:pt x="840232" y="205282"/>
                                </a:lnTo>
                                <a:lnTo>
                                  <a:pt x="822667" y="212915"/>
                                </a:lnTo>
                                <a:lnTo>
                                  <a:pt x="805192" y="243382"/>
                                </a:lnTo>
                                <a:lnTo>
                                  <a:pt x="787717" y="242392"/>
                                </a:lnTo>
                                <a:lnTo>
                                  <a:pt x="770153" y="250736"/>
                                </a:lnTo>
                                <a:lnTo>
                                  <a:pt x="752678" y="263499"/>
                                </a:lnTo>
                                <a:lnTo>
                                  <a:pt x="735190" y="269595"/>
                                </a:lnTo>
                                <a:lnTo>
                                  <a:pt x="717715" y="277126"/>
                                </a:lnTo>
                                <a:lnTo>
                                  <a:pt x="700151" y="286169"/>
                                </a:lnTo>
                                <a:lnTo>
                                  <a:pt x="682675" y="307860"/>
                                </a:lnTo>
                                <a:lnTo>
                                  <a:pt x="665200" y="308000"/>
                                </a:lnTo>
                                <a:lnTo>
                                  <a:pt x="647636" y="307720"/>
                                </a:lnTo>
                                <a:lnTo>
                                  <a:pt x="630161" y="312953"/>
                                </a:lnTo>
                                <a:lnTo>
                                  <a:pt x="612673" y="314794"/>
                                </a:lnTo>
                                <a:lnTo>
                                  <a:pt x="595109" y="316217"/>
                                </a:lnTo>
                                <a:lnTo>
                                  <a:pt x="577634" y="321894"/>
                                </a:lnTo>
                                <a:lnTo>
                                  <a:pt x="560158" y="322033"/>
                                </a:lnTo>
                                <a:lnTo>
                                  <a:pt x="542683" y="324840"/>
                                </a:lnTo>
                                <a:lnTo>
                                  <a:pt x="525119" y="322300"/>
                                </a:lnTo>
                                <a:lnTo>
                                  <a:pt x="507631" y="320890"/>
                                </a:lnTo>
                                <a:lnTo>
                                  <a:pt x="490156" y="321589"/>
                                </a:lnTo>
                                <a:lnTo>
                                  <a:pt x="472592" y="314947"/>
                                </a:lnTo>
                                <a:lnTo>
                                  <a:pt x="455117" y="317487"/>
                                </a:lnTo>
                                <a:lnTo>
                                  <a:pt x="437642" y="320751"/>
                                </a:lnTo>
                                <a:lnTo>
                                  <a:pt x="420077" y="325704"/>
                                </a:lnTo>
                                <a:lnTo>
                                  <a:pt x="402590" y="326123"/>
                                </a:lnTo>
                                <a:lnTo>
                                  <a:pt x="385114" y="328980"/>
                                </a:lnTo>
                                <a:lnTo>
                                  <a:pt x="367550" y="331520"/>
                                </a:lnTo>
                                <a:lnTo>
                                  <a:pt x="350075" y="332346"/>
                                </a:lnTo>
                                <a:lnTo>
                                  <a:pt x="332600" y="334911"/>
                                </a:lnTo>
                                <a:lnTo>
                                  <a:pt x="297561" y="329945"/>
                                </a:lnTo>
                                <a:lnTo>
                                  <a:pt x="280073" y="333336"/>
                                </a:lnTo>
                                <a:lnTo>
                                  <a:pt x="262597" y="338467"/>
                                </a:lnTo>
                                <a:lnTo>
                                  <a:pt x="245033" y="338023"/>
                                </a:lnTo>
                                <a:lnTo>
                                  <a:pt x="227558" y="330238"/>
                                </a:lnTo>
                                <a:lnTo>
                                  <a:pt x="210083" y="324129"/>
                                </a:lnTo>
                                <a:lnTo>
                                  <a:pt x="192519" y="335064"/>
                                </a:lnTo>
                                <a:lnTo>
                                  <a:pt x="175031" y="336753"/>
                                </a:lnTo>
                                <a:lnTo>
                                  <a:pt x="157556" y="338150"/>
                                </a:lnTo>
                                <a:lnTo>
                                  <a:pt x="140081" y="345097"/>
                                </a:lnTo>
                                <a:lnTo>
                                  <a:pt x="122516" y="352767"/>
                                </a:lnTo>
                                <a:lnTo>
                                  <a:pt x="105041" y="353047"/>
                                </a:lnTo>
                                <a:lnTo>
                                  <a:pt x="87566" y="354317"/>
                                </a:lnTo>
                                <a:lnTo>
                                  <a:pt x="69989" y="359143"/>
                                </a:lnTo>
                                <a:lnTo>
                                  <a:pt x="52514" y="361264"/>
                                </a:lnTo>
                                <a:lnTo>
                                  <a:pt x="35039" y="354876"/>
                                </a:lnTo>
                                <a:lnTo>
                                  <a:pt x="17475" y="360273"/>
                                </a:lnTo>
                                <a:lnTo>
                                  <a:pt x="0" y="364223"/>
                                </a:lnTo>
                                <a:lnTo>
                                  <a:pt x="0" y="385775"/>
                                </a:lnTo>
                                <a:lnTo>
                                  <a:pt x="17475" y="385914"/>
                                </a:lnTo>
                                <a:lnTo>
                                  <a:pt x="35039" y="383209"/>
                                </a:lnTo>
                                <a:lnTo>
                                  <a:pt x="52514" y="382092"/>
                                </a:lnTo>
                                <a:lnTo>
                                  <a:pt x="69989" y="380657"/>
                                </a:lnTo>
                                <a:lnTo>
                                  <a:pt x="87566" y="377558"/>
                                </a:lnTo>
                                <a:lnTo>
                                  <a:pt x="122516" y="375297"/>
                                </a:lnTo>
                                <a:lnTo>
                                  <a:pt x="140081" y="371030"/>
                                </a:lnTo>
                                <a:lnTo>
                                  <a:pt x="157556" y="366217"/>
                                </a:lnTo>
                                <a:lnTo>
                                  <a:pt x="175031" y="366217"/>
                                </a:lnTo>
                                <a:lnTo>
                                  <a:pt x="210083" y="364667"/>
                                </a:lnTo>
                                <a:lnTo>
                                  <a:pt x="227558" y="364667"/>
                                </a:lnTo>
                                <a:lnTo>
                                  <a:pt x="245033" y="363664"/>
                                </a:lnTo>
                                <a:lnTo>
                                  <a:pt x="262597" y="363397"/>
                                </a:lnTo>
                                <a:lnTo>
                                  <a:pt x="297561" y="362267"/>
                                </a:lnTo>
                                <a:lnTo>
                                  <a:pt x="315125" y="362267"/>
                                </a:lnTo>
                                <a:lnTo>
                                  <a:pt x="332600" y="363397"/>
                                </a:lnTo>
                                <a:lnTo>
                                  <a:pt x="350075" y="362673"/>
                                </a:lnTo>
                                <a:lnTo>
                                  <a:pt x="367550" y="363092"/>
                                </a:lnTo>
                                <a:lnTo>
                                  <a:pt x="385114" y="362534"/>
                                </a:lnTo>
                                <a:lnTo>
                                  <a:pt x="402590" y="362534"/>
                                </a:lnTo>
                                <a:lnTo>
                                  <a:pt x="420077" y="363397"/>
                                </a:lnTo>
                                <a:lnTo>
                                  <a:pt x="437642" y="362813"/>
                                </a:lnTo>
                                <a:lnTo>
                                  <a:pt x="455117" y="362813"/>
                                </a:lnTo>
                                <a:lnTo>
                                  <a:pt x="490156" y="366941"/>
                                </a:lnTo>
                                <a:lnTo>
                                  <a:pt x="507631" y="367207"/>
                                </a:lnTo>
                                <a:lnTo>
                                  <a:pt x="525119" y="366623"/>
                                </a:lnTo>
                                <a:lnTo>
                                  <a:pt x="542683" y="369481"/>
                                </a:lnTo>
                                <a:lnTo>
                                  <a:pt x="560158" y="367347"/>
                                </a:lnTo>
                                <a:lnTo>
                                  <a:pt x="577634" y="366090"/>
                                </a:lnTo>
                                <a:lnTo>
                                  <a:pt x="595109" y="365937"/>
                                </a:lnTo>
                                <a:lnTo>
                                  <a:pt x="612673" y="363258"/>
                                </a:lnTo>
                                <a:lnTo>
                                  <a:pt x="630161" y="363524"/>
                                </a:lnTo>
                                <a:lnTo>
                                  <a:pt x="647636" y="363397"/>
                                </a:lnTo>
                                <a:lnTo>
                                  <a:pt x="665200" y="362534"/>
                                </a:lnTo>
                                <a:lnTo>
                                  <a:pt x="682675" y="363092"/>
                                </a:lnTo>
                                <a:lnTo>
                                  <a:pt x="700151" y="359409"/>
                                </a:lnTo>
                                <a:lnTo>
                                  <a:pt x="717715" y="358139"/>
                                </a:lnTo>
                                <a:lnTo>
                                  <a:pt x="735190" y="359409"/>
                                </a:lnTo>
                                <a:lnTo>
                                  <a:pt x="752678" y="357720"/>
                                </a:lnTo>
                                <a:lnTo>
                                  <a:pt x="770153" y="358711"/>
                                </a:lnTo>
                                <a:lnTo>
                                  <a:pt x="787717" y="353771"/>
                                </a:lnTo>
                                <a:lnTo>
                                  <a:pt x="805192" y="347090"/>
                                </a:lnTo>
                                <a:lnTo>
                                  <a:pt x="822667" y="343407"/>
                                </a:lnTo>
                                <a:lnTo>
                                  <a:pt x="840232" y="344550"/>
                                </a:lnTo>
                                <a:lnTo>
                                  <a:pt x="857719" y="340563"/>
                                </a:lnTo>
                                <a:lnTo>
                                  <a:pt x="875195" y="334619"/>
                                </a:lnTo>
                                <a:lnTo>
                                  <a:pt x="892759" y="329806"/>
                                </a:lnTo>
                                <a:lnTo>
                                  <a:pt x="927709" y="324434"/>
                                </a:lnTo>
                                <a:lnTo>
                                  <a:pt x="945184" y="313677"/>
                                </a:lnTo>
                                <a:lnTo>
                                  <a:pt x="962761" y="312534"/>
                                </a:lnTo>
                                <a:lnTo>
                                  <a:pt x="980236" y="306730"/>
                                </a:lnTo>
                                <a:lnTo>
                                  <a:pt x="997712" y="304596"/>
                                </a:lnTo>
                                <a:lnTo>
                                  <a:pt x="1015276" y="302882"/>
                                </a:lnTo>
                                <a:lnTo>
                                  <a:pt x="1032751" y="303314"/>
                                </a:lnTo>
                                <a:lnTo>
                                  <a:pt x="1050226" y="308000"/>
                                </a:lnTo>
                                <a:lnTo>
                                  <a:pt x="1067790" y="308825"/>
                                </a:lnTo>
                                <a:lnTo>
                                  <a:pt x="1085278" y="306285"/>
                                </a:lnTo>
                                <a:lnTo>
                                  <a:pt x="1102753" y="308279"/>
                                </a:lnTo>
                                <a:lnTo>
                                  <a:pt x="1120228" y="310680"/>
                                </a:lnTo>
                                <a:lnTo>
                                  <a:pt x="1137793" y="308279"/>
                                </a:lnTo>
                                <a:lnTo>
                                  <a:pt x="1155268" y="311264"/>
                                </a:lnTo>
                                <a:lnTo>
                                  <a:pt x="1172756" y="313359"/>
                                </a:lnTo>
                                <a:lnTo>
                                  <a:pt x="1190320" y="317207"/>
                                </a:lnTo>
                                <a:lnTo>
                                  <a:pt x="1207795" y="314502"/>
                                </a:lnTo>
                                <a:lnTo>
                                  <a:pt x="1225270" y="313359"/>
                                </a:lnTo>
                                <a:lnTo>
                                  <a:pt x="1242834" y="310819"/>
                                </a:lnTo>
                                <a:lnTo>
                                  <a:pt x="1260322" y="310959"/>
                                </a:lnTo>
                                <a:lnTo>
                                  <a:pt x="1277797" y="305155"/>
                                </a:lnTo>
                                <a:lnTo>
                                  <a:pt x="1295349" y="286613"/>
                                </a:lnTo>
                                <a:lnTo>
                                  <a:pt x="1312837" y="283756"/>
                                </a:lnTo>
                                <a:lnTo>
                                  <a:pt x="1330312" y="279526"/>
                                </a:lnTo>
                                <a:lnTo>
                                  <a:pt x="1347800" y="275983"/>
                                </a:lnTo>
                                <a:lnTo>
                                  <a:pt x="1365351" y="269862"/>
                                </a:lnTo>
                                <a:lnTo>
                                  <a:pt x="1382826" y="273418"/>
                                </a:lnTo>
                                <a:lnTo>
                                  <a:pt x="1400314" y="293103"/>
                                </a:lnTo>
                                <a:lnTo>
                                  <a:pt x="1417878" y="284746"/>
                                </a:lnTo>
                                <a:lnTo>
                                  <a:pt x="1435354" y="280073"/>
                                </a:lnTo>
                                <a:lnTo>
                                  <a:pt x="1452829" y="278942"/>
                                </a:lnTo>
                                <a:lnTo>
                                  <a:pt x="1470393" y="273418"/>
                                </a:lnTo>
                                <a:lnTo>
                                  <a:pt x="1487881" y="269595"/>
                                </a:lnTo>
                                <a:lnTo>
                                  <a:pt x="1505356" y="263778"/>
                                </a:lnTo>
                                <a:lnTo>
                                  <a:pt x="1522831" y="246506"/>
                                </a:lnTo>
                                <a:lnTo>
                                  <a:pt x="1540395" y="250736"/>
                                </a:lnTo>
                                <a:lnTo>
                                  <a:pt x="1557870" y="260959"/>
                                </a:lnTo>
                                <a:lnTo>
                                  <a:pt x="1575358" y="256565"/>
                                </a:lnTo>
                                <a:lnTo>
                                  <a:pt x="1592910" y="257835"/>
                                </a:lnTo>
                                <a:lnTo>
                                  <a:pt x="1610398" y="252742"/>
                                </a:lnTo>
                                <a:lnTo>
                                  <a:pt x="1627873" y="257555"/>
                                </a:lnTo>
                                <a:lnTo>
                                  <a:pt x="1645437" y="252742"/>
                                </a:lnTo>
                                <a:lnTo>
                                  <a:pt x="1662912" y="251053"/>
                                </a:lnTo>
                                <a:lnTo>
                                  <a:pt x="1680400" y="256565"/>
                                </a:lnTo>
                                <a:lnTo>
                                  <a:pt x="1697875" y="252323"/>
                                </a:lnTo>
                                <a:lnTo>
                                  <a:pt x="1715439" y="249186"/>
                                </a:lnTo>
                                <a:lnTo>
                                  <a:pt x="1732914" y="249059"/>
                                </a:lnTo>
                                <a:lnTo>
                                  <a:pt x="1750390" y="213918"/>
                                </a:lnTo>
                                <a:lnTo>
                                  <a:pt x="1767954" y="210096"/>
                                </a:lnTo>
                                <a:lnTo>
                                  <a:pt x="1785442" y="211645"/>
                                </a:lnTo>
                                <a:lnTo>
                                  <a:pt x="1802904" y="210794"/>
                                </a:lnTo>
                                <a:lnTo>
                                  <a:pt x="1820481" y="218871"/>
                                </a:lnTo>
                                <a:lnTo>
                                  <a:pt x="1837956" y="208686"/>
                                </a:lnTo>
                                <a:lnTo>
                                  <a:pt x="1855431" y="217182"/>
                                </a:lnTo>
                                <a:lnTo>
                                  <a:pt x="1872919" y="216331"/>
                                </a:lnTo>
                                <a:lnTo>
                                  <a:pt x="1890471" y="217449"/>
                                </a:lnTo>
                                <a:lnTo>
                                  <a:pt x="1907959" y="219722"/>
                                </a:lnTo>
                                <a:lnTo>
                                  <a:pt x="1925447" y="213918"/>
                                </a:lnTo>
                                <a:lnTo>
                                  <a:pt x="1942985" y="215772"/>
                                </a:lnTo>
                                <a:lnTo>
                                  <a:pt x="1960460" y="225399"/>
                                </a:lnTo>
                                <a:lnTo>
                                  <a:pt x="1977948" y="229793"/>
                                </a:lnTo>
                                <a:lnTo>
                                  <a:pt x="1995512" y="219176"/>
                                </a:lnTo>
                                <a:lnTo>
                                  <a:pt x="2012988" y="228511"/>
                                </a:lnTo>
                                <a:lnTo>
                                  <a:pt x="2030463" y="226402"/>
                                </a:lnTo>
                                <a:lnTo>
                                  <a:pt x="2048040" y="222135"/>
                                </a:lnTo>
                                <a:lnTo>
                                  <a:pt x="2065515" y="218592"/>
                                </a:lnTo>
                                <a:lnTo>
                                  <a:pt x="2082990" y="209829"/>
                                </a:lnTo>
                                <a:lnTo>
                                  <a:pt x="2100465" y="212369"/>
                                </a:lnTo>
                                <a:lnTo>
                                  <a:pt x="2118042" y="208546"/>
                                </a:lnTo>
                                <a:lnTo>
                                  <a:pt x="2118042" y="0"/>
                                </a:lnTo>
                                <a:close/>
                              </a:path>
                            </a:pathLst>
                          </a:custGeom>
                          <a:solidFill>
                            <a:srgbClr val="FCAF17"/>
                          </a:solidFill>
                        </wps:spPr>
                        <wps:bodyPr wrap="square" lIns="0" tIns="0" rIns="0" bIns="0" rtlCol="0">
                          <a:prstTxWarp prst="textNoShape">
                            <a:avLst/>
                          </a:prstTxWarp>
                          <a:noAutofit/>
                        </wps:bodyPr>
                      </wps:wsp>
                      <wps:wsp>
                        <wps:cNvPr id="419" name="Graphic 419"/>
                        <wps:cNvSpPr/>
                        <wps:spPr>
                          <a:xfrm>
                            <a:off x="123725" y="1098872"/>
                            <a:ext cx="2118360" cy="636905"/>
                          </a:xfrm>
                          <a:custGeom>
                            <a:avLst/>
                            <a:gdLst/>
                            <a:ahLst/>
                            <a:cxnLst/>
                            <a:rect l="l" t="t" r="r" b="b"/>
                            <a:pathLst>
                              <a:path w="2118360" h="636905">
                                <a:moveTo>
                                  <a:pt x="2065515" y="0"/>
                                </a:moveTo>
                                <a:lnTo>
                                  <a:pt x="2048040" y="26352"/>
                                </a:lnTo>
                                <a:lnTo>
                                  <a:pt x="2030463" y="46177"/>
                                </a:lnTo>
                                <a:lnTo>
                                  <a:pt x="2012988" y="33870"/>
                                </a:lnTo>
                                <a:lnTo>
                                  <a:pt x="1995512" y="35140"/>
                                </a:lnTo>
                                <a:lnTo>
                                  <a:pt x="1977948" y="42367"/>
                                </a:lnTo>
                                <a:lnTo>
                                  <a:pt x="1960460" y="15151"/>
                                </a:lnTo>
                                <a:lnTo>
                                  <a:pt x="1942985" y="23240"/>
                                </a:lnTo>
                                <a:lnTo>
                                  <a:pt x="1925447" y="28473"/>
                                </a:lnTo>
                                <a:lnTo>
                                  <a:pt x="1907959" y="36690"/>
                                </a:lnTo>
                                <a:lnTo>
                                  <a:pt x="1890471" y="33146"/>
                                </a:lnTo>
                                <a:lnTo>
                                  <a:pt x="1872919" y="27203"/>
                                </a:lnTo>
                                <a:lnTo>
                                  <a:pt x="1855431" y="26771"/>
                                </a:lnTo>
                                <a:lnTo>
                                  <a:pt x="1837956" y="12750"/>
                                </a:lnTo>
                                <a:lnTo>
                                  <a:pt x="1820481" y="9918"/>
                                </a:lnTo>
                                <a:lnTo>
                                  <a:pt x="1802904" y="1270"/>
                                </a:lnTo>
                                <a:lnTo>
                                  <a:pt x="1785442" y="15570"/>
                                </a:lnTo>
                                <a:lnTo>
                                  <a:pt x="1767954" y="850"/>
                                </a:lnTo>
                                <a:lnTo>
                                  <a:pt x="1750390" y="3670"/>
                                </a:lnTo>
                                <a:lnTo>
                                  <a:pt x="1732914" y="48310"/>
                                </a:lnTo>
                                <a:lnTo>
                                  <a:pt x="1715439" y="53403"/>
                                </a:lnTo>
                                <a:lnTo>
                                  <a:pt x="1697875" y="45758"/>
                                </a:lnTo>
                                <a:lnTo>
                                  <a:pt x="1680400" y="49441"/>
                                </a:lnTo>
                                <a:lnTo>
                                  <a:pt x="1662912" y="44627"/>
                                </a:lnTo>
                                <a:lnTo>
                                  <a:pt x="1645437" y="29197"/>
                                </a:lnTo>
                                <a:lnTo>
                                  <a:pt x="1627873" y="74104"/>
                                </a:lnTo>
                                <a:lnTo>
                                  <a:pt x="1610398" y="43065"/>
                                </a:lnTo>
                                <a:lnTo>
                                  <a:pt x="1592910" y="59639"/>
                                </a:lnTo>
                                <a:lnTo>
                                  <a:pt x="1575358" y="62191"/>
                                </a:lnTo>
                                <a:lnTo>
                                  <a:pt x="1557870" y="116459"/>
                                </a:lnTo>
                                <a:lnTo>
                                  <a:pt x="1540395" y="119011"/>
                                </a:lnTo>
                                <a:lnTo>
                                  <a:pt x="1522831" y="126364"/>
                                </a:lnTo>
                                <a:lnTo>
                                  <a:pt x="1505356" y="165328"/>
                                </a:lnTo>
                                <a:lnTo>
                                  <a:pt x="1487881" y="169151"/>
                                </a:lnTo>
                                <a:lnTo>
                                  <a:pt x="1470393" y="172135"/>
                                </a:lnTo>
                                <a:lnTo>
                                  <a:pt x="1452829" y="166738"/>
                                </a:lnTo>
                                <a:lnTo>
                                  <a:pt x="1435354" y="177507"/>
                                </a:lnTo>
                                <a:lnTo>
                                  <a:pt x="1417878" y="184899"/>
                                </a:lnTo>
                                <a:lnTo>
                                  <a:pt x="1400314" y="206692"/>
                                </a:lnTo>
                                <a:lnTo>
                                  <a:pt x="1382826" y="196062"/>
                                </a:lnTo>
                                <a:lnTo>
                                  <a:pt x="1365351" y="205994"/>
                                </a:lnTo>
                                <a:lnTo>
                                  <a:pt x="1347800" y="224129"/>
                                </a:lnTo>
                                <a:lnTo>
                                  <a:pt x="1330312" y="215772"/>
                                </a:lnTo>
                                <a:lnTo>
                                  <a:pt x="1312837" y="242252"/>
                                </a:lnTo>
                                <a:lnTo>
                                  <a:pt x="1295349" y="252183"/>
                                </a:lnTo>
                                <a:lnTo>
                                  <a:pt x="1277797" y="278803"/>
                                </a:lnTo>
                                <a:lnTo>
                                  <a:pt x="1260322" y="291553"/>
                                </a:lnTo>
                                <a:lnTo>
                                  <a:pt x="1242834" y="302323"/>
                                </a:lnTo>
                                <a:lnTo>
                                  <a:pt x="1225270" y="307987"/>
                                </a:lnTo>
                                <a:lnTo>
                                  <a:pt x="1207795" y="318211"/>
                                </a:lnTo>
                                <a:lnTo>
                                  <a:pt x="1190320" y="323430"/>
                                </a:lnTo>
                                <a:lnTo>
                                  <a:pt x="1172756" y="329958"/>
                                </a:lnTo>
                                <a:lnTo>
                                  <a:pt x="1155268" y="331089"/>
                                </a:lnTo>
                                <a:lnTo>
                                  <a:pt x="1137793" y="340728"/>
                                </a:lnTo>
                                <a:lnTo>
                                  <a:pt x="1120228" y="356717"/>
                                </a:lnTo>
                                <a:lnTo>
                                  <a:pt x="1102753" y="349948"/>
                                </a:lnTo>
                                <a:lnTo>
                                  <a:pt x="1085278" y="354177"/>
                                </a:lnTo>
                                <a:lnTo>
                                  <a:pt x="1067790" y="332092"/>
                                </a:lnTo>
                                <a:lnTo>
                                  <a:pt x="1050226" y="317068"/>
                                </a:lnTo>
                                <a:lnTo>
                                  <a:pt x="1032751" y="310540"/>
                                </a:lnTo>
                                <a:lnTo>
                                  <a:pt x="1015276" y="322300"/>
                                </a:lnTo>
                                <a:lnTo>
                                  <a:pt x="997712" y="304025"/>
                                </a:lnTo>
                                <a:lnTo>
                                  <a:pt x="980236" y="298221"/>
                                </a:lnTo>
                                <a:lnTo>
                                  <a:pt x="962761" y="294678"/>
                                </a:lnTo>
                                <a:lnTo>
                                  <a:pt x="945184" y="306006"/>
                                </a:lnTo>
                                <a:lnTo>
                                  <a:pt x="927709" y="321157"/>
                                </a:lnTo>
                                <a:lnTo>
                                  <a:pt x="910234" y="324840"/>
                                </a:lnTo>
                                <a:lnTo>
                                  <a:pt x="892759" y="337045"/>
                                </a:lnTo>
                                <a:lnTo>
                                  <a:pt x="875195" y="364248"/>
                                </a:lnTo>
                                <a:lnTo>
                                  <a:pt x="857719" y="358711"/>
                                </a:lnTo>
                                <a:lnTo>
                                  <a:pt x="840232" y="388048"/>
                                </a:lnTo>
                                <a:lnTo>
                                  <a:pt x="822667" y="400659"/>
                                </a:lnTo>
                                <a:lnTo>
                                  <a:pt x="805192" y="430682"/>
                                </a:lnTo>
                                <a:lnTo>
                                  <a:pt x="787717" y="430415"/>
                                </a:lnTo>
                                <a:lnTo>
                                  <a:pt x="770153" y="435914"/>
                                </a:lnTo>
                                <a:lnTo>
                                  <a:pt x="752678" y="449249"/>
                                </a:lnTo>
                                <a:lnTo>
                                  <a:pt x="735190" y="453923"/>
                                </a:lnTo>
                                <a:lnTo>
                                  <a:pt x="717715" y="464108"/>
                                </a:lnTo>
                                <a:lnTo>
                                  <a:pt x="700151" y="475869"/>
                                </a:lnTo>
                                <a:lnTo>
                                  <a:pt x="682675" y="498563"/>
                                </a:lnTo>
                                <a:lnTo>
                                  <a:pt x="665200" y="500519"/>
                                </a:lnTo>
                                <a:lnTo>
                                  <a:pt x="647636" y="500380"/>
                                </a:lnTo>
                                <a:lnTo>
                                  <a:pt x="630161" y="504202"/>
                                </a:lnTo>
                                <a:lnTo>
                                  <a:pt x="612673" y="507187"/>
                                </a:lnTo>
                                <a:lnTo>
                                  <a:pt x="595109" y="514832"/>
                                </a:lnTo>
                                <a:lnTo>
                                  <a:pt x="577634" y="521487"/>
                                </a:lnTo>
                                <a:lnTo>
                                  <a:pt x="560158" y="525894"/>
                                </a:lnTo>
                                <a:lnTo>
                                  <a:pt x="542683" y="527862"/>
                                </a:lnTo>
                                <a:lnTo>
                                  <a:pt x="525119" y="526186"/>
                                </a:lnTo>
                                <a:lnTo>
                                  <a:pt x="507631" y="527583"/>
                                </a:lnTo>
                                <a:lnTo>
                                  <a:pt x="490156" y="528434"/>
                                </a:lnTo>
                                <a:lnTo>
                                  <a:pt x="472592" y="521360"/>
                                </a:lnTo>
                                <a:lnTo>
                                  <a:pt x="455117" y="527443"/>
                                </a:lnTo>
                                <a:lnTo>
                                  <a:pt x="437642" y="532257"/>
                                </a:lnTo>
                                <a:lnTo>
                                  <a:pt x="420077" y="540346"/>
                                </a:lnTo>
                                <a:lnTo>
                                  <a:pt x="402590" y="536219"/>
                                </a:lnTo>
                                <a:lnTo>
                                  <a:pt x="385114" y="546011"/>
                                </a:lnTo>
                                <a:lnTo>
                                  <a:pt x="367550" y="551103"/>
                                </a:lnTo>
                                <a:lnTo>
                                  <a:pt x="350075" y="552234"/>
                                </a:lnTo>
                                <a:lnTo>
                                  <a:pt x="332600" y="549833"/>
                                </a:lnTo>
                                <a:lnTo>
                                  <a:pt x="315125" y="546303"/>
                                </a:lnTo>
                                <a:lnTo>
                                  <a:pt x="297561" y="541896"/>
                                </a:lnTo>
                                <a:lnTo>
                                  <a:pt x="280073" y="545160"/>
                                </a:lnTo>
                                <a:lnTo>
                                  <a:pt x="262597" y="554367"/>
                                </a:lnTo>
                                <a:lnTo>
                                  <a:pt x="245033" y="553377"/>
                                </a:lnTo>
                                <a:lnTo>
                                  <a:pt x="210083" y="540067"/>
                                </a:lnTo>
                                <a:lnTo>
                                  <a:pt x="192519" y="546303"/>
                                </a:lnTo>
                                <a:lnTo>
                                  <a:pt x="175031" y="548703"/>
                                </a:lnTo>
                                <a:lnTo>
                                  <a:pt x="157556" y="549249"/>
                                </a:lnTo>
                                <a:lnTo>
                                  <a:pt x="140081" y="555790"/>
                                </a:lnTo>
                                <a:lnTo>
                                  <a:pt x="122516" y="565988"/>
                                </a:lnTo>
                                <a:lnTo>
                                  <a:pt x="105041" y="569544"/>
                                </a:lnTo>
                                <a:lnTo>
                                  <a:pt x="87566" y="571360"/>
                                </a:lnTo>
                                <a:lnTo>
                                  <a:pt x="69989" y="578586"/>
                                </a:lnTo>
                                <a:lnTo>
                                  <a:pt x="52514" y="580161"/>
                                </a:lnTo>
                                <a:lnTo>
                                  <a:pt x="35039" y="569087"/>
                                </a:lnTo>
                                <a:lnTo>
                                  <a:pt x="17475" y="578040"/>
                                </a:lnTo>
                                <a:lnTo>
                                  <a:pt x="0" y="580720"/>
                                </a:lnTo>
                                <a:lnTo>
                                  <a:pt x="0" y="636524"/>
                                </a:lnTo>
                                <a:lnTo>
                                  <a:pt x="17475" y="632574"/>
                                </a:lnTo>
                                <a:lnTo>
                                  <a:pt x="35039" y="627176"/>
                                </a:lnTo>
                                <a:lnTo>
                                  <a:pt x="52514" y="633564"/>
                                </a:lnTo>
                                <a:lnTo>
                                  <a:pt x="69989" y="631444"/>
                                </a:lnTo>
                                <a:lnTo>
                                  <a:pt x="87566" y="626618"/>
                                </a:lnTo>
                                <a:lnTo>
                                  <a:pt x="105041" y="625348"/>
                                </a:lnTo>
                                <a:lnTo>
                                  <a:pt x="122516" y="625068"/>
                                </a:lnTo>
                                <a:lnTo>
                                  <a:pt x="140081" y="617397"/>
                                </a:lnTo>
                                <a:lnTo>
                                  <a:pt x="157556" y="610450"/>
                                </a:lnTo>
                                <a:lnTo>
                                  <a:pt x="175031" y="609053"/>
                                </a:lnTo>
                                <a:lnTo>
                                  <a:pt x="192519" y="607364"/>
                                </a:lnTo>
                                <a:lnTo>
                                  <a:pt x="210083" y="596430"/>
                                </a:lnTo>
                                <a:lnTo>
                                  <a:pt x="227558" y="602538"/>
                                </a:lnTo>
                                <a:lnTo>
                                  <a:pt x="245033" y="610323"/>
                                </a:lnTo>
                                <a:lnTo>
                                  <a:pt x="262597" y="610768"/>
                                </a:lnTo>
                                <a:lnTo>
                                  <a:pt x="280073" y="605637"/>
                                </a:lnTo>
                                <a:lnTo>
                                  <a:pt x="297561" y="602246"/>
                                </a:lnTo>
                                <a:lnTo>
                                  <a:pt x="332600" y="607212"/>
                                </a:lnTo>
                                <a:lnTo>
                                  <a:pt x="350075" y="604647"/>
                                </a:lnTo>
                                <a:lnTo>
                                  <a:pt x="367550" y="603821"/>
                                </a:lnTo>
                                <a:lnTo>
                                  <a:pt x="385114" y="601281"/>
                                </a:lnTo>
                                <a:lnTo>
                                  <a:pt x="402590" y="598424"/>
                                </a:lnTo>
                                <a:lnTo>
                                  <a:pt x="420077" y="598004"/>
                                </a:lnTo>
                                <a:lnTo>
                                  <a:pt x="437642" y="593051"/>
                                </a:lnTo>
                                <a:lnTo>
                                  <a:pt x="455117" y="589788"/>
                                </a:lnTo>
                                <a:lnTo>
                                  <a:pt x="472592" y="587248"/>
                                </a:lnTo>
                                <a:lnTo>
                                  <a:pt x="490156" y="593890"/>
                                </a:lnTo>
                                <a:lnTo>
                                  <a:pt x="507631" y="593191"/>
                                </a:lnTo>
                                <a:lnTo>
                                  <a:pt x="525119" y="594601"/>
                                </a:lnTo>
                                <a:lnTo>
                                  <a:pt x="542683" y="597141"/>
                                </a:lnTo>
                                <a:lnTo>
                                  <a:pt x="560158" y="594334"/>
                                </a:lnTo>
                                <a:lnTo>
                                  <a:pt x="577634" y="594194"/>
                                </a:lnTo>
                                <a:lnTo>
                                  <a:pt x="595109" y="588518"/>
                                </a:lnTo>
                                <a:lnTo>
                                  <a:pt x="612673" y="587095"/>
                                </a:lnTo>
                                <a:lnTo>
                                  <a:pt x="630161" y="585254"/>
                                </a:lnTo>
                                <a:lnTo>
                                  <a:pt x="647636" y="580021"/>
                                </a:lnTo>
                                <a:lnTo>
                                  <a:pt x="665200" y="580301"/>
                                </a:lnTo>
                                <a:lnTo>
                                  <a:pt x="682675" y="580161"/>
                                </a:lnTo>
                                <a:lnTo>
                                  <a:pt x="700151" y="558469"/>
                                </a:lnTo>
                                <a:lnTo>
                                  <a:pt x="717715" y="549427"/>
                                </a:lnTo>
                                <a:lnTo>
                                  <a:pt x="735190" y="541896"/>
                                </a:lnTo>
                                <a:lnTo>
                                  <a:pt x="752678" y="535800"/>
                                </a:lnTo>
                                <a:lnTo>
                                  <a:pt x="770153" y="523036"/>
                                </a:lnTo>
                                <a:lnTo>
                                  <a:pt x="787717" y="514692"/>
                                </a:lnTo>
                                <a:lnTo>
                                  <a:pt x="805192" y="515683"/>
                                </a:lnTo>
                                <a:lnTo>
                                  <a:pt x="822667" y="485216"/>
                                </a:lnTo>
                                <a:lnTo>
                                  <a:pt x="840232" y="477583"/>
                                </a:lnTo>
                                <a:lnTo>
                                  <a:pt x="857719" y="451942"/>
                                </a:lnTo>
                                <a:lnTo>
                                  <a:pt x="875195" y="455612"/>
                                </a:lnTo>
                                <a:lnTo>
                                  <a:pt x="892759" y="429133"/>
                                </a:lnTo>
                                <a:lnTo>
                                  <a:pt x="910234" y="417652"/>
                                </a:lnTo>
                                <a:lnTo>
                                  <a:pt x="927709" y="417233"/>
                                </a:lnTo>
                                <a:lnTo>
                                  <a:pt x="945184" y="406158"/>
                                </a:lnTo>
                                <a:lnTo>
                                  <a:pt x="962761" y="403758"/>
                                </a:lnTo>
                                <a:lnTo>
                                  <a:pt x="980236" y="413397"/>
                                </a:lnTo>
                                <a:lnTo>
                                  <a:pt x="997712" y="414832"/>
                                </a:lnTo>
                                <a:lnTo>
                                  <a:pt x="1015276" y="433806"/>
                                </a:lnTo>
                                <a:lnTo>
                                  <a:pt x="1032751" y="424726"/>
                                </a:lnTo>
                                <a:lnTo>
                                  <a:pt x="1050226" y="431965"/>
                                </a:lnTo>
                                <a:lnTo>
                                  <a:pt x="1067790" y="450392"/>
                                </a:lnTo>
                                <a:lnTo>
                                  <a:pt x="1085278" y="475030"/>
                                </a:lnTo>
                                <a:lnTo>
                                  <a:pt x="1102753" y="472770"/>
                                </a:lnTo>
                                <a:lnTo>
                                  <a:pt x="1120228" y="483260"/>
                                </a:lnTo>
                                <a:lnTo>
                                  <a:pt x="1137793" y="468782"/>
                                </a:lnTo>
                                <a:lnTo>
                                  <a:pt x="1155268" y="469506"/>
                                </a:lnTo>
                                <a:lnTo>
                                  <a:pt x="1172756" y="464693"/>
                                </a:lnTo>
                                <a:lnTo>
                                  <a:pt x="1190320" y="468375"/>
                                </a:lnTo>
                                <a:lnTo>
                                  <a:pt x="1207795" y="465963"/>
                                </a:lnTo>
                                <a:lnTo>
                                  <a:pt x="1225270" y="462978"/>
                                </a:lnTo>
                                <a:lnTo>
                                  <a:pt x="1242834" y="456463"/>
                                </a:lnTo>
                                <a:lnTo>
                                  <a:pt x="1260322" y="452793"/>
                                </a:lnTo>
                                <a:lnTo>
                                  <a:pt x="1277797" y="446836"/>
                                </a:lnTo>
                                <a:lnTo>
                                  <a:pt x="1295349" y="426593"/>
                                </a:lnTo>
                                <a:lnTo>
                                  <a:pt x="1312837" y="420636"/>
                                </a:lnTo>
                                <a:lnTo>
                                  <a:pt x="1330312" y="398945"/>
                                </a:lnTo>
                                <a:lnTo>
                                  <a:pt x="1347800" y="402767"/>
                                </a:lnTo>
                                <a:lnTo>
                                  <a:pt x="1365351" y="394131"/>
                                </a:lnTo>
                                <a:lnTo>
                                  <a:pt x="1382826" y="392442"/>
                                </a:lnTo>
                                <a:lnTo>
                                  <a:pt x="1400314" y="405892"/>
                                </a:lnTo>
                                <a:lnTo>
                                  <a:pt x="1417878" y="393573"/>
                                </a:lnTo>
                                <a:lnTo>
                                  <a:pt x="1435354" y="396951"/>
                                </a:lnTo>
                                <a:lnTo>
                                  <a:pt x="1452829" y="395122"/>
                                </a:lnTo>
                                <a:lnTo>
                                  <a:pt x="1470393" y="406882"/>
                                </a:lnTo>
                                <a:lnTo>
                                  <a:pt x="1487881" y="406298"/>
                                </a:lnTo>
                                <a:lnTo>
                                  <a:pt x="1505356" y="413689"/>
                                </a:lnTo>
                                <a:lnTo>
                                  <a:pt x="1522831" y="406882"/>
                                </a:lnTo>
                                <a:lnTo>
                                  <a:pt x="1540395" y="413550"/>
                                </a:lnTo>
                                <a:lnTo>
                                  <a:pt x="1557870" y="408025"/>
                                </a:lnTo>
                                <a:lnTo>
                                  <a:pt x="1575358" y="378561"/>
                                </a:lnTo>
                                <a:lnTo>
                                  <a:pt x="1592910" y="373011"/>
                                </a:lnTo>
                                <a:lnTo>
                                  <a:pt x="1610398" y="359435"/>
                                </a:lnTo>
                                <a:lnTo>
                                  <a:pt x="1627873" y="385495"/>
                                </a:lnTo>
                                <a:lnTo>
                                  <a:pt x="1645437" y="363969"/>
                                </a:lnTo>
                                <a:lnTo>
                                  <a:pt x="1662912" y="353758"/>
                                </a:lnTo>
                                <a:lnTo>
                                  <a:pt x="1680400" y="358990"/>
                                </a:lnTo>
                                <a:lnTo>
                                  <a:pt x="1697875" y="355587"/>
                                </a:lnTo>
                                <a:lnTo>
                                  <a:pt x="1715439" y="371322"/>
                                </a:lnTo>
                                <a:lnTo>
                                  <a:pt x="1732914" y="360121"/>
                                </a:lnTo>
                                <a:lnTo>
                                  <a:pt x="1750390" y="309714"/>
                                </a:lnTo>
                                <a:lnTo>
                                  <a:pt x="1767954" y="306717"/>
                                </a:lnTo>
                                <a:lnTo>
                                  <a:pt x="1785442" y="307987"/>
                                </a:lnTo>
                                <a:lnTo>
                                  <a:pt x="1802904" y="298640"/>
                                </a:lnTo>
                                <a:lnTo>
                                  <a:pt x="1820481" y="306590"/>
                                </a:lnTo>
                                <a:lnTo>
                                  <a:pt x="1837956" y="300215"/>
                                </a:lnTo>
                                <a:lnTo>
                                  <a:pt x="1855431" y="289013"/>
                                </a:lnTo>
                                <a:lnTo>
                                  <a:pt x="1872919" y="287147"/>
                                </a:lnTo>
                                <a:lnTo>
                                  <a:pt x="1890471" y="291147"/>
                                </a:lnTo>
                                <a:lnTo>
                                  <a:pt x="1907959" y="294817"/>
                                </a:lnTo>
                                <a:lnTo>
                                  <a:pt x="1925447" y="291414"/>
                                </a:lnTo>
                                <a:lnTo>
                                  <a:pt x="1942985" y="290563"/>
                                </a:lnTo>
                                <a:lnTo>
                                  <a:pt x="1960460" y="290855"/>
                                </a:lnTo>
                                <a:lnTo>
                                  <a:pt x="1977948" y="299212"/>
                                </a:lnTo>
                                <a:lnTo>
                                  <a:pt x="2012988" y="302768"/>
                                </a:lnTo>
                                <a:lnTo>
                                  <a:pt x="2030463" y="307987"/>
                                </a:lnTo>
                                <a:lnTo>
                                  <a:pt x="2048040" y="301764"/>
                                </a:lnTo>
                                <a:lnTo>
                                  <a:pt x="2065515" y="289013"/>
                                </a:lnTo>
                                <a:lnTo>
                                  <a:pt x="2082990" y="287020"/>
                                </a:lnTo>
                                <a:lnTo>
                                  <a:pt x="2100465" y="279234"/>
                                </a:lnTo>
                                <a:lnTo>
                                  <a:pt x="2118042" y="272300"/>
                                </a:lnTo>
                                <a:lnTo>
                                  <a:pt x="2118042" y="4953"/>
                                </a:lnTo>
                                <a:lnTo>
                                  <a:pt x="2100465" y="8077"/>
                                </a:lnTo>
                                <a:lnTo>
                                  <a:pt x="2082990" y="10210"/>
                                </a:lnTo>
                                <a:lnTo>
                                  <a:pt x="2065515" y="0"/>
                                </a:lnTo>
                                <a:close/>
                              </a:path>
                            </a:pathLst>
                          </a:custGeom>
                          <a:solidFill>
                            <a:srgbClr val="B01C88"/>
                          </a:solidFill>
                        </wps:spPr>
                        <wps:bodyPr wrap="square" lIns="0" tIns="0" rIns="0" bIns="0" rtlCol="0">
                          <a:prstTxWarp prst="textNoShape">
                            <a:avLst/>
                          </a:prstTxWarp>
                          <a:noAutofit/>
                        </wps:bodyPr>
                      </wps:wsp>
                      <wps:wsp>
                        <wps:cNvPr id="420" name="Graphic 420"/>
                        <wps:cNvSpPr/>
                        <wps:spPr>
                          <a:xfrm>
                            <a:off x="123725" y="358056"/>
                            <a:ext cx="2118360" cy="1322070"/>
                          </a:xfrm>
                          <a:custGeom>
                            <a:avLst/>
                            <a:gdLst/>
                            <a:ahLst/>
                            <a:cxnLst/>
                            <a:rect l="l" t="t" r="r" b="b"/>
                            <a:pathLst>
                              <a:path w="2118360" h="1322070">
                                <a:moveTo>
                                  <a:pt x="1522831" y="0"/>
                                </a:moveTo>
                                <a:lnTo>
                                  <a:pt x="1505356" y="94500"/>
                                </a:lnTo>
                                <a:lnTo>
                                  <a:pt x="1487881" y="129209"/>
                                </a:lnTo>
                                <a:lnTo>
                                  <a:pt x="1470393" y="62763"/>
                                </a:lnTo>
                                <a:lnTo>
                                  <a:pt x="1452829" y="110655"/>
                                </a:lnTo>
                                <a:lnTo>
                                  <a:pt x="1435354" y="147904"/>
                                </a:lnTo>
                                <a:lnTo>
                                  <a:pt x="1417878" y="180924"/>
                                </a:lnTo>
                                <a:lnTo>
                                  <a:pt x="1400314" y="221157"/>
                                </a:lnTo>
                                <a:lnTo>
                                  <a:pt x="1382826" y="276263"/>
                                </a:lnTo>
                                <a:lnTo>
                                  <a:pt x="1365351" y="274294"/>
                                </a:lnTo>
                                <a:lnTo>
                                  <a:pt x="1347800" y="287045"/>
                                </a:lnTo>
                                <a:lnTo>
                                  <a:pt x="1330312" y="270167"/>
                                </a:lnTo>
                                <a:lnTo>
                                  <a:pt x="1312837" y="347383"/>
                                </a:lnTo>
                                <a:lnTo>
                                  <a:pt x="1295349" y="354609"/>
                                </a:lnTo>
                                <a:lnTo>
                                  <a:pt x="1277797" y="400799"/>
                                </a:lnTo>
                                <a:lnTo>
                                  <a:pt x="1260322" y="432257"/>
                                </a:lnTo>
                                <a:lnTo>
                                  <a:pt x="1242834" y="476173"/>
                                </a:lnTo>
                                <a:lnTo>
                                  <a:pt x="1225270" y="487502"/>
                                </a:lnTo>
                                <a:lnTo>
                                  <a:pt x="1207795" y="526884"/>
                                </a:lnTo>
                                <a:lnTo>
                                  <a:pt x="1190320" y="533247"/>
                                </a:lnTo>
                                <a:lnTo>
                                  <a:pt x="1172756" y="570941"/>
                                </a:lnTo>
                                <a:lnTo>
                                  <a:pt x="1155268" y="555637"/>
                                </a:lnTo>
                                <a:lnTo>
                                  <a:pt x="1137793" y="564299"/>
                                </a:lnTo>
                                <a:lnTo>
                                  <a:pt x="1120228" y="591489"/>
                                </a:lnTo>
                                <a:lnTo>
                                  <a:pt x="1102753" y="624357"/>
                                </a:lnTo>
                                <a:lnTo>
                                  <a:pt x="1085278" y="629462"/>
                                </a:lnTo>
                                <a:lnTo>
                                  <a:pt x="1067790" y="594321"/>
                                </a:lnTo>
                                <a:lnTo>
                                  <a:pt x="1050226" y="571931"/>
                                </a:lnTo>
                                <a:lnTo>
                                  <a:pt x="1032751" y="566127"/>
                                </a:lnTo>
                                <a:lnTo>
                                  <a:pt x="1015276" y="570382"/>
                                </a:lnTo>
                                <a:lnTo>
                                  <a:pt x="997712" y="548005"/>
                                </a:lnTo>
                                <a:lnTo>
                                  <a:pt x="980236" y="528866"/>
                                </a:lnTo>
                                <a:lnTo>
                                  <a:pt x="962761" y="588098"/>
                                </a:lnTo>
                                <a:lnTo>
                                  <a:pt x="945184" y="606780"/>
                                </a:lnTo>
                                <a:lnTo>
                                  <a:pt x="927709" y="623938"/>
                                </a:lnTo>
                                <a:lnTo>
                                  <a:pt x="910234" y="652132"/>
                                </a:lnTo>
                                <a:lnTo>
                                  <a:pt x="892759" y="689952"/>
                                </a:lnTo>
                                <a:lnTo>
                                  <a:pt x="875195" y="704253"/>
                                </a:lnTo>
                                <a:lnTo>
                                  <a:pt x="857719" y="682167"/>
                                </a:lnTo>
                                <a:lnTo>
                                  <a:pt x="840232" y="714743"/>
                                </a:lnTo>
                                <a:lnTo>
                                  <a:pt x="822667" y="746480"/>
                                </a:lnTo>
                                <a:lnTo>
                                  <a:pt x="805192" y="757250"/>
                                </a:lnTo>
                                <a:lnTo>
                                  <a:pt x="787717" y="773684"/>
                                </a:lnTo>
                                <a:lnTo>
                                  <a:pt x="770153" y="787133"/>
                                </a:lnTo>
                                <a:lnTo>
                                  <a:pt x="752678" y="795934"/>
                                </a:lnTo>
                                <a:lnTo>
                                  <a:pt x="735190" y="813777"/>
                                </a:lnTo>
                                <a:lnTo>
                                  <a:pt x="717715" y="839558"/>
                                </a:lnTo>
                                <a:lnTo>
                                  <a:pt x="700151" y="847928"/>
                                </a:lnTo>
                                <a:lnTo>
                                  <a:pt x="682675" y="893254"/>
                                </a:lnTo>
                                <a:lnTo>
                                  <a:pt x="665200" y="878090"/>
                                </a:lnTo>
                                <a:lnTo>
                                  <a:pt x="647636" y="880656"/>
                                </a:lnTo>
                                <a:lnTo>
                                  <a:pt x="630161" y="886460"/>
                                </a:lnTo>
                                <a:lnTo>
                                  <a:pt x="612673" y="891273"/>
                                </a:lnTo>
                                <a:lnTo>
                                  <a:pt x="595109" y="913955"/>
                                </a:lnTo>
                                <a:lnTo>
                                  <a:pt x="577634" y="921029"/>
                                </a:lnTo>
                                <a:lnTo>
                                  <a:pt x="560158" y="920597"/>
                                </a:lnTo>
                                <a:lnTo>
                                  <a:pt x="542683" y="943559"/>
                                </a:lnTo>
                                <a:lnTo>
                                  <a:pt x="525119" y="942276"/>
                                </a:lnTo>
                                <a:lnTo>
                                  <a:pt x="507631" y="941565"/>
                                </a:lnTo>
                                <a:lnTo>
                                  <a:pt x="490156" y="927963"/>
                                </a:lnTo>
                                <a:lnTo>
                                  <a:pt x="472592" y="918768"/>
                                </a:lnTo>
                                <a:lnTo>
                                  <a:pt x="455117" y="941997"/>
                                </a:lnTo>
                                <a:lnTo>
                                  <a:pt x="437642" y="950506"/>
                                </a:lnTo>
                                <a:lnTo>
                                  <a:pt x="420077" y="963371"/>
                                </a:lnTo>
                                <a:lnTo>
                                  <a:pt x="402590" y="965936"/>
                                </a:lnTo>
                                <a:lnTo>
                                  <a:pt x="385114" y="1000925"/>
                                </a:lnTo>
                                <a:lnTo>
                                  <a:pt x="367550" y="1039317"/>
                                </a:lnTo>
                                <a:lnTo>
                                  <a:pt x="350075" y="1028687"/>
                                </a:lnTo>
                                <a:lnTo>
                                  <a:pt x="332600" y="1034084"/>
                                </a:lnTo>
                                <a:lnTo>
                                  <a:pt x="315125" y="1008849"/>
                                </a:lnTo>
                                <a:lnTo>
                                  <a:pt x="297561" y="995819"/>
                                </a:lnTo>
                                <a:lnTo>
                                  <a:pt x="280073" y="1008989"/>
                                </a:lnTo>
                                <a:lnTo>
                                  <a:pt x="262597" y="1025867"/>
                                </a:lnTo>
                                <a:lnTo>
                                  <a:pt x="245033" y="1030820"/>
                                </a:lnTo>
                                <a:lnTo>
                                  <a:pt x="227558" y="1020610"/>
                                </a:lnTo>
                                <a:lnTo>
                                  <a:pt x="210083" y="999096"/>
                                </a:lnTo>
                                <a:lnTo>
                                  <a:pt x="192519" y="1003046"/>
                                </a:lnTo>
                                <a:lnTo>
                                  <a:pt x="175031" y="1009294"/>
                                </a:lnTo>
                                <a:lnTo>
                                  <a:pt x="157556" y="1007440"/>
                                </a:lnTo>
                                <a:lnTo>
                                  <a:pt x="140081" y="1026274"/>
                                </a:lnTo>
                                <a:lnTo>
                                  <a:pt x="122516" y="1057300"/>
                                </a:lnTo>
                                <a:lnTo>
                                  <a:pt x="105041" y="1039037"/>
                                </a:lnTo>
                                <a:lnTo>
                                  <a:pt x="87566" y="1040866"/>
                                </a:lnTo>
                                <a:lnTo>
                                  <a:pt x="69989" y="1066101"/>
                                </a:lnTo>
                                <a:lnTo>
                                  <a:pt x="52514" y="1060704"/>
                                </a:lnTo>
                                <a:lnTo>
                                  <a:pt x="35039" y="1028280"/>
                                </a:lnTo>
                                <a:lnTo>
                                  <a:pt x="17475" y="1028407"/>
                                </a:lnTo>
                                <a:lnTo>
                                  <a:pt x="0" y="1036637"/>
                                </a:lnTo>
                                <a:lnTo>
                                  <a:pt x="0" y="1321536"/>
                                </a:lnTo>
                                <a:lnTo>
                                  <a:pt x="17475" y="1318856"/>
                                </a:lnTo>
                                <a:lnTo>
                                  <a:pt x="35039" y="1309903"/>
                                </a:lnTo>
                                <a:lnTo>
                                  <a:pt x="52514" y="1320977"/>
                                </a:lnTo>
                                <a:lnTo>
                                  <a:pt x="69989" y="1319403"/>
                                </a:lnTo>
                                <a:lnTo>
                                  <a:pt x="87566" y="1312176"/>
                                </a:lnTo>
                                <a:lnTo>
                                  <a:pt x="105041" y="1310360"/>
                                </a:lnTo>
                                <a:lnTo>
                                  <a:pt x="122516" y="1306804"/>
                                </a:lnTo>
                                <a:lnTo>
                                  <a:pt x="140081" y="1296606"/>
                                </a:lnTo>
                                <a:lnTo>
                                  <a:pt x="157556" y="1290066"/>
                                </a:lnTo>
                                <a:lnTo>
                                  <a:pt x="175031" y="1289519"/>
                                </a:lnTo>
                                <a:lnTo>
                                  <a:pt x="192519" y="1287119"/>
                                </a:lnTo>
                                <a:lnTo>
                                  <a:pt x="210083" y="1280883"/>
                                </a:lnTo>
                                <a:lnTo>
                                  <a:pt x="245033" y="1294193"/>
                                </a:lnTo>
                                <a:lnTo>
                                  <a:pt x="262597" y="1295184"/>
                                </a:lnTo>
                                <a:lnTo>
                                  <a:pt x="280073" y="1285976"/>
                                </a:lnTo>
                                <a:lnTo>
                                  <a:pt x="297561" y="1282712"/>
                                </a:lnTo>
                                <a:lnTo>
                                  <a:pt x="315125" y="1287119"/>
                                </a:lnTo>
                                <a:lnTo>
                                  <a:pt x="332600" y="1290650"/>
                                </a:lnTo>
                                <a:lnTo>
                                  <a:pt x="350075" y="1293050"/>
                                </a:lnTo>
                                <a:lnTo>
                                  <a:pt x="367550" y="1291920"/>
                                </a:lnTo>
                                <a:lnTo>
                                  <a:pt x="385114" y="1286827"/>
                                </a:lnTo>
                                <a:lnTo>
                                  <a:pt x="402590" y="1277035"/>
                                </a:lnTo>
                                <a:lnTo>
                                  <a:pt x="420077" y="1281163"/>
                                </a:lnTo>
                                <a:lnTo>
                                  <a:pt x="437642" y="1273073"/>
                                </a:lnTo>
                                <a:lnTo>
                                  <a:pt x="455117" y="1268260"/>
                                </a:lnTo>
                                <a:lnTo>
                                  <a:pt x="472592" y="1262176"/>
                                </a:lnTo>
                                <a:lnTo>
                                  <a:pt x="490156" y="1269250"/>
                                </a:lnTo>
                                <a:lnTo>
                                  <a:pt x="507631" y="1268399"/>
                                </a:lnTo>
                                <a:lnTo>
                                  <a:pt x="525119" y="1267002"/>
                                </a:lnTo>
                                <a:lnTo>
                                  <a:pt x="542683" y="1268679"/>
                                </a:lnTo>
                                <a:lnTo>
                                  <a:pt x="560158" y="1266710"/>
                                </a:lnTo>
                                <a:lnTo>
                                  <a:pt x="577634" y="1262303"/>
                                </a:lnTo>
                                <a:lnTo>
                                  <a:pt x="595109" y="1255649"/>
                                </a:lnTo>
                                <a:lnTo>
                                  <a:pt x="612673" y="1248003"/>
                                </a:lnTo>
                                <a:lnTo>
                                  <a:pt x="630161" y="1245019"/>
                                </a:lnTo>
                                <a:lnTo>
                                  <a:pt x="647636" y="1241196"/>
                                </a:lnTo>
                                <a:lnTo>
                                  <a:pt x="665200" y="1241336"/>
                                </a:lnTo>
                                <a:lnTo>
                                  <a:pt x="682675" y="1239380"/>
                                </a:lnTo>
                                <a:lnTo>
                                  <a:pt x="700151" y="1216685"/>
                                </a:lnTo>
                                <a:lnTo>
                                  <a:pt x="717715" y="1204925"/>
                                </a:lnTo>
                                <a:lnTo>
                                  <a:pt x="735190" y="1194739"/>
                                </a:lnTo>
                                <a:lnTo>
                                  <a:pt x="752678" y="1190066"/>
                                </a:lnTo>
                                <a:lnTo>
                                  <a:pt x="770153" y="1176731"/>
                                </a:lnTo>
                                <a:lnTo>
                                  <a:pt x="787717" y="1171232"/>
                                </a:lnTo>
                                <a:lnTo>
                                  <a:pt x="805192" y="1171498"/>
                                </a:lnTo>
                                <a:lnTo>
                                  <a:pt x="822667" y="1141476"/>
                                </a:lnTo>
                                <a:lnTo>
                                  <a:pt x="840232" y="1128864"/>
                                </a:lnTo>
                                <a:lnTo>
                                  <a:pt x="857719" y="1099527"/>
                                </a:lnTo>
                                <a:lnTo>
                                  <a:pt x="875195" y="1105065"/>
                                </a:lnTo>
                                <a:lnTo>
                                  <a:pt x="892759" y="1077861"/>
                                </a:lnTo>
                                <a:lnTo>
                                  <a:pt x="910234" y="1065657"/>
                                </a:lnTo>
                                <a:lnTo>
                                  <a:pt x="927709" y="1061974"/>
                                </a:lnTo>
                                <a:lnTo>
                                  <a:pt x="945184" y="1046822"/>
                                </a:lnTo>
                                <a:lnTo>
                                  <a:pt x="962761" y="1035494"/>
                                </a:lnTo>
                                <a:lnTo>
                                  <a:pt x="980236" y="1039037"/>
                                </a:lnTo>
                                <a:lnTo>
                                  <a:pt x="997712" y="1044841"/>
                                </a:lnTo>
                                <a:lnTo>
                                  <a:pt x="1015276" y="1063117"/>
                                </a:lnTo>
                                <a:lnTo>
                                  <a:pt x="1032751" y="1051356"/>
                                </a:lnTo>
                                <a:lnTo>
                                  <a:pt x="1050226" y="1057884"/>
                                </a:lnTo>
                                <a:lnTo>
                                  <a:pt x="1067790" y="1072908"/>
                                </a:lnTo>
                                <a:lnTo>
                                  <a:pt x="1085278" y="1094994"/>
                                </a:lnTo>
                                <a:lnTo>
                                  <a:pt x="1102753" y="1090764"/>
                                </a:lnTo>
                                <a:lnTo>
                                  <a:pt x="1120228" y="1097534"/>
                                </a:lnTo>
                                <a:lnTo>
                                  <a:pt x="1137793" y="1081544"/>
                                </a:lnTo>
                                <a:lnTo>
                                  <a:pt x="1155268" y="1071905"/>
                                </a:lnTo>
                                <a:lnTo>
                                  <a:pt x="1172756" y="1070775"/>
                                </a:lnTo>
                                <a:lnTo>
                                  <a:pt x="1190320" y="1064247"/>
                                </a:lnTo>
                                <a:lnTo>
                                  <a:pt x="1207795" y="1059027"/>
                                </a:lnTo>
                                <a:lnTo>
                                  <a:pt x="1225270" y="1048804"/>
                                </a:lnTo>
                                <a:lnTo>
                                  <a:pt x="1242834" y="1043139"/>
                                </a:lnTo>
                                <a:lnTo>
                                  <a:pt x="1260322" y="1032370"/>
                                </a:lnTo>
                                <a:lnTo>
                                  <a:pt x="1277797" y="1019619"/>
                                </a:lnTo>
                                <a:lnTo>
                                  <a:pt x="1295349" y="993000"/>
                                </a:lnTo>
                                <a:lnTo>
                                  <a:pt x="1312837" y="983068"/>
                                </a:lnTo>
                                <a:lnTo>
                                  <a:pt x="1330312" y="956589"/>
                                </a:lnTo>
                                <a:lnTo>
                                  <a:pt x="1347800" y="964946"/>
                                </a:lnTo>
                                <a:lnTo>
                                  <a:pt x="1365351" y="946810"/>
                                </a:lnTo>
                                <a:lnTo>
                                  <a:pt x="1382826" y="936879"/>
                                </a:lnTo>
                                <a:lnTo>
                                  <a:pt x="1400314" y="947508"/>
                                </a:lnTo>
                                <a:lnTo>
                                  <a:pt x="1417878" y="925715"/>
                                </a:lnTo>
                                <a:lnTo>
                                  <a:pt x="1435354" y="918324"/>
                                </a:lnTo>
                                <a:lnTo>
                                  <a:pt x="1452829" y="907554"/>
                                </a:lnTo>
                                <a:lnTo>
                                  <a:pt x="1470393" y="912952"/>
                                </a:lnTo>
                                <a:lnTo>
                                  <a:pt x="1487881" y="909967"/>
                                </a:lnTo>
                                <a:lnTo>
                                  <a:pt x="1505356" y="906144"/>
                                </a:lnTo>
                                <a:lnTo>
                                  <a:pt x="1522831" y="867181"/>
                                </a:lnTo>
                                <a:lnTo>
                                  <a:pt x="1540395" y="859828"/>
                                </a:lnTo>
                                <a:lnTo>
                                  <a:pt x="1557870" y="857275"/>
                                </a:lnTo>
                                <a:lnTo>
                                  <a:pt x="1575358" y="803008"/>
                                </a:lnTo>
                                <a:lnTo>
                                  <a:pt x="1592910" y="800455"/>
                                </a:lnTo>
                                <a:lnTo>
                                  <a:pt x="1610398" y="783882"/>
                                </a:lnTo>
                                <a:lnTo>
                                  <a:pt x="1627873" y="814920"/>
                                </a:lnTo>
                                <a:lnTo>
                                  <a:pt x="1645437" y="770013"/>
                                </a:lnTo>
                                <a:lnTo>
                                  <a:pt x="1662912" y="785444"/>
                                </a:lnTo>
                                <a:lnTo>
                                  <a:pt x="1680400" y="790257"/>
                                </a:lnTo>
                                <a:lnTo>
                                  <a:pt x="1697875" y="786574"/>
                                </a:lnTo>
                                <a:lnTo>
                                  <a:pt x="1715439" y="794219"/>
                                </a:lnTo>
                                <a:lnTo>
                                  <a:pt x="1732914" y="789127"/>
                                </a:lnTo>
                                <a:lnTo>
                                  <a:pt x="1750390" y="744486"/>
                                </a:lnTo>
                                <a:lnTo>
                                  <a:pt x="1767954" y="741667"/>
                                </a:lnTo>
                                <a:lnTo>
                                  <a:pt x="1785442" y="756386"/>
                                </a:lnTo>
                                <a:lnTo>
                                  <a:pt x="1802904" y="742086"/>
                                </a:lnTo>
                                <a:lnTo>
                                  <a:pt x="1820481" y="750735"/>
                                </a:lnTo>
                                <a:lnTo>
                                  <a:pt x="1837956" y="753567"/>
                                </a:lnTo>
                                <a:lnTo>
                                  <a:pt x="1855431" y="767588"/>
                                </a:lnTo>
                                <a:lnTo>
                                  <a:pt x="1872919" y="768019"/>
                                </a:lnTo>
                                <a:lnTo>
                                  <a:pt x="1890471" y="773963"/>
                                </a:lnTo>
                                <a:lnTo>
                                  <a:pt x="1907959" y="777506"/>
                                </a:lnTo>
                                <a:lnTo>
                                  <a:pt x="1925447" y="769289"/>
                                </a:lnTo>
                                <a:lnTo>
                                  <a:pt x="1942985" y="764057"/>
                                </a:lnTo>
                                <a:lnTo>
                                  <a:pt x="1960460" y="755967"/>
                                </a:lnTo>
                                <a:lnTo>
                                  <a:pt x="1977948" y="783183"/>
                                </a:lnTo>
                                <a:lnTo>
                                  <a:pt x="1995512" y="775957"/>
                                </a:lnTo>
                                <a:lnTo>
                                  <a:pt x="2012988" y="774687"/>
                                </a:lnTo>
                                <a:lnTo>
                                  <a:pt x="2030463" y="786993"/>
                                </a:lnTo>
                                <a:lnTo>
                                  <a:pt x="2048040" y="767168"/>
                                </a:lnTo>
                                <a:lnTo>
                                  <a:pt x="2065515" y="740816"/>
                                </a:lnTo>
                                <a:lnTo>
                                  <a:pt x="2082990" y="751027"/>
                                </a:lnTo>
                                <a:lnTo>
                                  <a:pt x="2100465" y="748893"/>
                                </a:lnTo>
                                <a:lnTo>
                                  <a:pt x="2118042" y="745769"/>
                                </a:lnTo>
                                <a:lnTo>
                                  <a:pt x="2118042" y="175107"/>
                                </a:lnTo>
                                <a:lnTo>
                                  <a:pt x="2100465" y="171577"/>
                                </a:lnTo>
                                <a:lnTo>
                                  <a:pt x="2082990" y="187439"/>
                                </a:lnTo>
                                <a:lnTo>
                                  <a:pt x="2065515" y="165468"/>
                                </a:lnTo>
                                <a:lnTo>
                                  <a:pt x="2048040" y="205143"/>
                                </a:lnTo>
                                <a:lnTo>
                                  <a:pt x="2030463" y="254304"/>
                                </a:lnTo>
                                <a:lnTo>
                                  <a:pt x="2012988" y="254596"/>
                                </a:lnTo>
                                <a:lnTo>
                                  <a:pt x="1995512" y="248488"/>
                                </a:lnTo>
                                <a:lnTo>
                                  <a:pt x="1977948" y="271030"/>
                                </a:lnTo>
                                <a:lnTo>
                                  <a:pt x="1960460" y="189991"/>
                                </a:lnTo>
                                <a:lnTo>
                                  <a:pt x="1942985" y="180352"/>
                                </a:lnTo>
                                <a:lnTo>
                                  <a:pt x="1925447" y="187020"/>
                                </a:lnTo>
                                <a:lnTo>
                                  <a:pt x="1907959" y="198640"/>
                                </a:lnTo>
                                <a:lnTo>
                                  <a:pt x="1890471" y="175259"/>
                                </a:lnTo>
                                <a:lnTo>
                                  <a:pt x="1872919" y="165201"/>
                                </a:lnTo>
                                <a:lnTo>
                                  <a:pt x="1855431" y="143230"/>
                                </a:lnTo>
                                <a:lnTo>
                                  <a:pt x="1837956" y="58940"/>
                                </a:lnTo>
                                <a:lnTo>
                                  <a:pt x="1820481" y="51142"/>
                                </a:lnTo>
                                <a:lnTo>
                                  <a:pt x="1802904" y="62903"/>
                                </a:lnTo>
                                <a:lnTo>
                                  <a:pt x="1785442" y="62344"/>
                                </a:lnTo>
                                <a:lnTo>
                                  <a:pt x="1767954" y="24942"/>
                                </a:lnTo>
                                <a:lnTo>
                                  <a:pt x="1750390" y="10490"/>
                                </a:lnTo>
                                <a:lnTo>
                                  <a:pt x="1732914" y="47040"/>
                                </a:lnTo>
                                <a:lnTo>
                                  <a:pt x="1715439" y="17995"/>
                                </a:lnTo>
                                <a:lnTo>
                                  <a:pt x="1697875" y="42367"/>
                                </a:lnTo>
                                <a:lnTo>
                                  <a:pt x="1680400" y="58089"/>
                                </a:lnTo>
                                <a:lnTo>
                                  <a:pt x="1662912" y="47612"/>
                                </a:lnTo>
                                <a:lnTo>
                                  <a:pt x="1645437" y="9778"/>
                                </a:lnTo>
                                <a:lnTo>
                                  <a:pt x="1627873" y="75653"/>
                                </a:lnTo>
                                <a:lnTo>
                                  <a:pt x="1610398" y="32448"/>
                                </a:lnTo>
                                <a:lnTo>
                                  <a:pt x="1592910" y="73380"/>
                                </a:lnTo>
                                <a:lnTo>
                                  <a:pt x="1575358" y="47459"/>
                                </a:lnTo>
                                <a:lnTo>
                                  <a:pt x="1557870" y="103555"/>
                                </a:lnTo>
                                <a:lnTo>
                                  <a:pt x="1540395" y="14592"/>
                                </a:lnTo>
                                <a:lnTo>
                                  <a:pt x="1522831" y="0"/>
                                </a:lnTo>
                                <a:close/>
                              </a:path>
                            </a:pathLst>
                          </a:custGeom>
                          <a:solidFill>
                            <a:srgbClr val="00568B"/>
                          </a:solidFill>
                        </wps:spPr>
                        <wps:bodyPr wrap="square" lIns="0" tIns="0" rIns="0" bIns="0" rtlCol="0">
                          <a:prstTxWarp prst="textNoShape">
                            <a:avLst/>
                          </a:prstTxWarp>
                          <a:noAutofit/>
                        </wps:bodyPr>
                      </wps:wsp>
                      <wps:wsp>
                        <wps:cNvPr id="421" name="Graphic 421"/>
                        <wps:cNvSpPr/>
                        <wps:spPr>
                          <a:xfrm>
                            <a:off x="124053" y="303090"/>
                            <a:ext cx="2223135" cy="1499235"/>
                          </a:xfrm>
                          <a:custGeom>
                            <a:avLst/>
                            <a:gdLst/>
                            <a:ahLst/>
                            <a:cxnLst/>
                            <a:rect l="l" t="t" r="r" b="b"/>
                            <a:pathLst>
                              <a:path w="2223135" h="1499235">
                                <a:moveTo>
                                  <a:pt x="2150643" y="1198549"/>
                                </a:moveTo>
                                <a:lnTo>
                                  <a:pt x="2222639" y="1198549"/>
                                </a:lnTo>
                              </a:path>
                              <a:path w="2223135" h="1499235">
                                <a:moveTo>
                                  <a:pt x="2150643" y="899350"/>
                                </a:moveTo>
                                <a:lnTo>
                                  <a:pt x="2222639" y="899350"/>
                                </a:lnTo>
                              </a:path>
                              <a:path w="2223135" h="1499235">
                                <a:moveTo>
                                  <a:pt x="2150643" y="600138"/>
                                </a:moveTo>
                                <a:lnTo>
                                  <a:pt x="2222639" y="600138"/>
                                </a:lnTo>
                              </a:path>
                              <a:path w="2223135" h="1499235">
                                <a:moveTo>
                                  <a:pt x="2150643" y="300913"/>
                                </a:moveTo>
                                <a:lnTo>
                                  <a:pt x="2222639" y="300913"/>
                                </a:lnTo>
                              </a:path>
                              <a:path w="2223135" h="1499235">
                                <a:moveTo>
                                  <a:pt x="2150643" y="0"/>
                                </a:moveTo>
                                <a:lnTo>
                                  <a:pt x="2222639" y="0"/>
                                </a:lnTo>
                              </a:path>
                              <a:path w="2223135" h="1499235">
                                <a:moveTo>
                                  <a:pt x="0" y="1426959"/>
                                </a:moveTo>
                                <a:lnTo>
                                  <a:pt x="0" y="1498955"/>
                                </a:lnTo>
                              </a:path>
                              <a:path w="2223135" h="1499235">
                                <a:moveTo>
                                  <a:pt x="209753" y="1426959"/>
                                </a:moveTo>
                                <a:lnTo>
                                  <a:pt x="209753" y="1498955"/>
                                </a:lnTo>
                              </a:path>
                              <a:path w="2223135" h="1499235">
                                <a:moveTo>
                                  <a:pt x="419493" y="1426959"/>
                                </a:moveTo>
                                <a:lnTo>
                                  <a:pt x="419493" y="1498955"/>
                                </a:lnTo>
                              </a:path>
                              <a:path w="2223135" h="1499235">
                                <a:moveTo>
                                  <a:pt x="630250" y="1426959"/>
                                </a:moveTo>
                                <a:lnTo>
                                  <a:pt x="630250" y="1498955"/>
                                </a:lnTo>
                              </a:path>
                              <a:path w="2223135" h="1499235">
                                <a:moveTo>
                                  <a:pt x="839990" y="1426959"/>
                                </a:moveTo>
                                <a:lnTo>
                                  <a:pt x="839990" y="1498955"/>
                                </a:lnTo>
                              </a:path>
                              <a:path w="2223135" h="1499235">
                                <a:moveTo>
                                  <a:pt x="1049731" y="1426959"/>
                                </a:moveTo>
                                <a:lnTo>
                                  <a:pt x="1049731" y="1498955"/>
                                </a:lnTo>
                              </a:path>
                              <a:path w="2223135" h="1499235">
                                <a:moveTo>
                                  <a:pt x="1259484" y="1426959"/>
                                </a:moveTo>
                                <a:lnTo>
                                  <a:pt x="1259484" y="1498955"/>
                                </a:lnTo>
                              </a:path>
                              <a:path w="2223135" h="1499235">
                                <a:moveTo>
                                  <a:pt x="1470240" y="1426959"/>
                                </a:moveTo>
                                <a:lnTo>
                                  <a:pt x="1470240" y="1498955"/>
                                </a:lnTo>
                              </a:path>
                              <a:path w="2223135" h="1499235">
                                <a:moveTo>
                                  <a:pt x="1679981" y="1426959"/>
                                </a:moveTo>
                                <a:lnTo>
                                  <a:pt x="1679981" y="1498955"/>
                                </a:lnTo>
                              </a:path>
                              <a:path w="2223135" h="1499235">
                                <a:moveTo>
                                  <a:pt x="1889721" y="1426959"/>
                                </a:moveTo>
                                <a:lnTo>
                                  <a:pt x="1889721" y="1498955"/>
                                </a:lnTo>
                              </a:path>
                              <a:path w="2223135" h="1499235">
                                <a:moveTo>
                                  <a:pt x="2100478" y="1426959"/>
                                </a:moveTo>
                                <a:lnTo>
                                  <a:pt x="2100478" y="1498955"/>
                                </a:lnTo>
                              </a:path>
                            </a:pathLst>
                          </a:custGeom>
                          <a:ln w="6350">
                            <a:solidFill>
                              <a:srgbClr val="231F20"/>
                            </a:solidFill>
                            <a:prstDash val="solid"/>
                          </a:ln>
                        </wps:spPr>
                        <wps:bodyPr wrap="square" lIns="0" tIns="0" rIns="0" bIns="0" rtlCol="0">
                          <a:prstTxWarp prst="textNoShape">
                            <a:avLst/>
                          </a:prstTxWarp>
                          <a:noAutofit/>
                        </wps:bodyPr>
                      </wps:wsp>
                      <wps:wsp>
                        <wps:cNvPr id="422" name="Graphic 422"/>
                        <wps:cNvSpPr/>
                        <wps:spPr>
                          <a:xfrm>
                            <a:off x="124054" y="357484"/>
                            <a:ext cx="2117725" cy="1066165"/>
                          </a:xfrm>
                          <a:custGeom>
                            <a:avLst/>
                            <a:gdLst/>
                            <a:ahLst/>
                            <a:cxnLst/>
                            <a:rect l="l" t="t" r="r" b="b"/>
                            <a:pathLst>
                              <a:path w="2117725" h="1066165">
                                <a:moveTo>
                                  <a:pt x="0" y="1037069"/>
                                </a:moveTo>
                                <a:lnTo>
                                  <a:pt x="16979" y="1028534"/>
                                </a:lnTo>
                                <a:lnTo>
                                  <a:pt x="34963" y="1028534"/>
                                </a:lnTo>
                                <a:lnTo>
                                  <a:pt x="51943" y="1060856"/>
                                </a:lnTo>
                                <a:lnTo>
                                  <a:pt x="69913" y="1065961"/>
                                </a:lnTo>
                                <a:lnTo>
                                  <a:pt x="86893" y="1042161"/>
                                </a:lnTo>
                                <a:lnTo>
                                  <a:pt x="104876" y="1040472"/>
                                </a:lnTo>
                                <a:lnTo>
                                  <a:pt x="121856" y="1057465"/>
                                </a:lnTo>
                                <a:lnTo>
                                  <a:pt x="139839" y="1026845"/>
                                </a:lnTo>
                                <a:lnTo>
                                  <a:pt x="156819" y="1008164"/>
                                </a:lnTo>
                                <a:lnTo>
                                  <a:pt x="174790" y="1009865"/>
                                </a:lnTo>
                                <a:lnTo>
                                  <a:pt x="191770" y="1003058"/>
                                </a:lnTo>
                                <a:lnTo>
                                  <a:pt x="209753" y="999667"/>
                                </a:lnTo>
                                <a:lnTo>
                                  <a:pt x="227723" y="1021765"/>
                                </a:lnTo>
                                <a:lnTo>
                                  <a:pt x="244716" y="1031951"/>
                                </a:lnTo>
                                <a:lnTo>
                                  <a:pt x="262686" y="1026845"/>
                                </a:lnTo>
                                <a:lnTo>
                                  <a:pt x="279666" y="1009865"/>
                                </a:lnTo>
                                <a:lnTo>
                                  <a:pt x="297649" y="996251"/>
                                </a:lnTo>
                                <a:lnTo>
                                  <a:pt x="314617" y="1009865"/>
                                </a:lnTo>
                                <a:lnTo>
                                  <a:pt x="332600" y="1035342"/>
                                </a:lnTo>
                                <a:lnTo>
                                  <a:pt x="349580" y="1028534"/>
                                </a:lnTo>
                                <a:lnTo>
                                  <a:pt x="367550" y="1040472"/>
                                </a:lnTo>
                                <a:lnTo>
                                  <a:pt x="384543" y="1001356"/>
                                </a:lnTo>
                                <a:lnTo>
                                  <a:pt x="402513" y="967358"/>
                                </a:lnTo>
                                <a:lnTo>
                                  <a:pt x="419493" y="963942"/>
                                </a:lnTo>
                                <a:lnTo>
                                  <a:pt x="437476" y="950353"/>
                                </a:lnTo>
                                <a:lnTo>
                                  <a:pt x="454456" y="941857"/>
                                </a:lnTo>
                                <a:lnTo>
                                  <a:pt x="472427" y="919746"/>
                                </a:lnTo>
                                <a:lnTo>
                                  <a:pt x="489419" y="928255"/>
                                </a:lnTo>
                                <a:lnTo>
                                  <a:pt x="507390" y="941857"/>
                                </a:lnTo>
                                <a:lnTo>
                                  <a:pt x="524370" y="943546"/>
                                </a:lnTo>
                                <a:lnTo>
                                  <a:pt x="542353" y="943546"/>
                                </a:lnTo>
                                <a:lnTo>
                                  <a:pt x="559333" y="921461"/>
                                </a:lnTo>
                                <a:lnTo>
                                  <a:pt x="577303" y="921461"/>
                                </a:lnTo>
                                <a:lnTo>
                                  <a:pt x="595287" y="914654"/>
                                </a:lnTo>
                                <a:lnTo>
                                  <a:pt x="612254" y="892543"/>
                                </a:lnTo>
                                <a:lnTo>
                                  <a:pt x="630250" y="887463"/>
                                </a:lnTo>
                                <a:lnTo>
                                  <a:pt x="647217" y="880656"/>
                                </a:lnTo>
                                <a:lnTo>
                                  <a:pt x="665200" y="878954"/>
                                </a:lnTo>
                                <a:lnTo>
                                  <a:pt x="682180" y="894245"/>
                                </a:lnTo>
                                <a:lnTo>
                                  <a:pt x="700151" y="848360"/>
                                </a:lnTo>
                                <a:lnTo>
                                  <a:pt x="717130" y="839851"/>
                                </a:lnTo>
                                <a:lnTo>
                                  <a:pt x="735114" y="814349"/>
                                </a:lnTo>
                                <a:lnTo>
                                  <a:pt x="752094" y="795642"/>
                                </a:lnTo>
                                <a:lnTo>
                                  <a:pt x="770077" y="787145"/>
                                </a:lnTo>
                                <a:lnTo>
                                  <a:pt x="787057" y="773531"/>
                                </a:lnTo>
                                <a:lnTo>
                                  <a:pt x="805027" y="758253"/>
                                </a:lnTo>
                                <a:lnTo>
                                  <a:pt x="822007" y="746340"/>
                                </a:lnTo>
                                <a:lnTo>
                                  <a:pt x="839990" y="715746"/>
                                </a:lnTo>
                                <a:lnTo>
                                  <a:pt x="856970" y="683437"/>
                                </a:lnTo>
                                <a:lnTo>
                                  <a:pt x="874953" y="705548"/>
                                </a:lnTo>
                                <a:lnTo>
                                  <a:pt x="891921" y="690257"/>
                                </a:lnTo>
                                <a:lnTo>
                                  <a:pt x="909904" y="652830"/>
                                </a:lnTo>
                                <a:lnTo>
                                  <a:pt x="927887" y="623938"/>
                                </a:lnTo>
                                <a:lnTo>
                                  <a:pt x="944854" y="606932"/>
                                </a:lnTo>
                                <a:lnTo>
                                  <a:pt x="962837" y="588238"/>
                                </a:lnTo>
                                <a:lnTo>
                                  <a:pt x="979817" y="528739"/>
                                </a:lnTo>
                                <a:lnTo>
                                  <a:pt x="997800" y="549122"/>
                                </a:lnTo>
                                <a:lnTo>
                                  <a:pt x="1014780" y="571233"/>
                                </a:lnTo>
                                <a:lnTo>
                                  <a:pt x="1032751" y="566140"/>
                                </a:lnTo>
                                <a:lnTo>
                                  <a:pt x="1049731" y="572935"/>
                                </a:lnTo>
                                <a:lnTo>
                                  <a:pt x="1067714" y="595033"/>
                                </a:lnTo>
                                <a:lnTo>
                                  <a:pt x="1084694" y="630745"/>
                                </a:lnTo>
                                <a:lnTo>
                                  <a:pt x="1102677" y="625640"/>
                                </a:lnTo>
                                <a:lnTo>
                                  <a:pt x="1119657" y="591629"/>
                                </a:lnTo>
                                <a:lnTo>
                                  <a:pt x="1137627" y="564426"/>
                                </a:lnTo>
                                <a:lnTo>
                                  <a:pt x="1154620" y="555929"/>
                                </a:lnTo>
                                <a:lnTo>
                                  <a:pt x="1172591" y="571233"/>
                                </a:lnTo>
                                <a:lnTo>
                                  <a:pt x="1189570" y="533819"/>
                                </a:lnTo>
                                <a:lnTo>
                                  <a:pt x="1207554" y="527037"/>
                                </a:lnTo>
                                <a:lnTo>
                                  <a:pt x="1224534" y="487933"/>
                                </a:lnTo>
                                <a:lnTo>
                                  <a:pt x="1242504" y="476021"/>
                                </a:lnTo>
                                <a:lnTo>
                                  <a:pt x="1259484" y="433527"/>
                                </a:lnTo>
                                <a:lnTo>
                                  <a:pt x="1277467" y="401231"/>
                                </a:lnTo>
                                <a:lnTo>
                                  <a:pt x="1295438" y="355320"/>
                                </a:lnTo>
                                <a:lnTo>
                                  <a:pt x="1312418" y="348513"/>
                                </a:lnTo>
                                <a:lnTo>
                                  <a:pt x="1330388" y="270319"/>
                                </a:lnTo>
                                <a:lnTo>
                                  <a:pt x="1347381" y="287324"/>
                                </a:lnTo>
                                <a:lnTo>
                                  <a:pt x="1365351" y="275412"/>
                                </a:lnTo>
                                <a:lnTo>
                                  <a:pt x="1382331" y="277126"/>
                                </a:lnTo>
                                <a:lnTo>
                                  <a:pt x="1400314" y="221018"/>
                                </a:lnTo>
                                <a:lnTo>
                                  <a:pt x="1417294" y="181914"/>
                                </a:lnTo>
                                <a:lnTo>
                                  <a:pt x="1435277" y="147916"/>
                                </a:lnTo>
                                <a:lnTo>
                                  <a:pt x="1452257" y="110515"/>
                                </a:lnTo>
                                <a:lnTo>
                                  <a:pt x="1470240" y="62915"/>
                                </a:lnTo>
                                <a:lnTo>
                                  <a:pt x="1487220" y="129209"/>
                                </a:lnTo>
                                <a:lnTo>
                                  <a:pt x="1505191" y="95211"/>
                                </a:lnTo>
                                <a:lnTo>
                                  <a:pt x="1522171" y="0"/>
                                </a:lnTo>
                                <a:lnTo>
                                  <a:pt x="1540154" y="15303"/>
                                </a:lnTo>
                                <a:lnTo>
                                  <a:pt x="1557121" y="103708"/>
                                </a:lnTo>
                                <a:lnTo>
                                  <a:pt x="1575104" y="47612"/>
                                </a:lnTo>
                                <a:lnTo>
                                  <a:pt x="1592084" y="73113"/>
                                </a:lnTo>
                                <a:lnTo>
                                  <a:pt x="1610067" y="32308"/>
                                </a:lnTo>
                                <a:lnTo>
                                  <a:pt x="1628038" y="76504"/>
                                </a:lnTo>
                                <a:lnTo>
                                  <a:pt x="1645018" y="10210"/>
                                </a:lnTo>
                                <a:lnTo>
                                  <a:pt x="1662988" y="47612"/>
                                </a:lnTo>
                                <a:lnTo>
                                  <a:pt x="1679981" y="57810"/>
                                </a:lnTo>
                                <a:lnTo>
                                  <a:pt x="1697951" y="42506"/>
                                </a:lnTo>
                                <a:lnTo>
                                  <a:pt x="1714931" y="18707"/>
                                </a:lnTo>
                                <a:lnTo>
                                  <a:pt x="1732914" y="47612"/>
                                </a:lnTo>
                                <a:lnTo>
                                  <a:pt x="1749894" y="10210"/>
                                </a:lnTo>
                                <a:lnTo>
                                  <a:pt x="1767878" y="25514"/>
                                </a:lnTo>
                                <a:lnTo>
                                  <a:pt x="1784858" y="62915"/>
                                </a:lnTo>
                                <a:lnTo>
                                  <a:pt x="1802841" y="62915"/>
                                </a:lnTo>
                                <a:lnTo>
                                  <a:pt x="1819821" y="51015"/>
                                </a:lnTo>
                                <a:lnTo>
                                  <a:pt x="1837791" y="59499"/>
                                </a:lnTo>
                                <a:lnTo>
                                  <a:pt x="1854771" y="144513"/>
                                </a:lnTo>
                                <a:lnTo>
                                  <a:pt x="1872754" y="166611"/>
                                </a:lnTo>
                                <a:lnTo>
                                  <a:pt x="1889721" y="175120"/>
                                </a:lnTo>
                                <a:lnTo>
                                  <a:pt x="1907705" y="198907"/>
                                </a:lnTo>
                                <a:lnTo>
                                  <a:pt x="1924685" y="187020"/>
                                </a:lnTo>
                                <a:lnTo>
                                  <a:pt x="1942655" y="180212"/>
                                </a:lnTo>
                                <a:lnTo>
                                  <a:pt x="1959635" y="190411"/>
                                </a:lnTo>
                                <a:lnTo>
                                  <a:pt x="1977618" y="272021"/>
                                </a:lnTo>
                                <a:lnTo>
                                  <a:pt x="1995589" y="249923"/>
                                </a:lnTo>
                                <a:lnTo>
                                  <a:pt x="2012569" y="255015"/>
                                </a:lnTo>
                                <a:lnTo>
                                  <a:pt x="2030552" y="255015"/>
                                </a:lnTo>
                                <a:lnTo>
                                  <a:pt x="2047519" y="205714"/>
                                </a:lnTo>
                                <a:lnTo>
                                  <a:pt x="2065502" y="166611"/>
                                </a:lnTo>
                                <a:lnTo>
                                  <a:pt x="2082495" y="188709"/>
                                </a:lnTo>
                                <a:lnTo>
                                  <a:pt x="2100478" y="171703"/>
                                </a:lnTo>
                                <a:lnTo>
                                  <a:pt x="2117445" y="175120"/>
                                </a:lnTo>
                              </a:path>
                            </a:pathLst>
                          </a:custGeom>
                          <a:ln w="12700">
                            <a:solidFill>
                              <a:srgbClr val="58B6E7"/>
                            </a:solidFill>
                            <a:prstDash val="solid"/>
                          </a:ln>
                        </wps:spPr>
                        <wps:bodyPr wrap="square" lIns="0" tIns="0" rIns="0" bIns="0" rtlCol="0">
                          <a:prstTxWarp prst="textNoShape">
                            <a:avLst/>
                          </a:prstTxWarp>
                          <a:noAutofit/>
                        </wps:bodyPr>
                      </wps:wsp>
                      <wps:wsp>
                        <wps:cNvPr id="423" name="Graphic 423"/>
                        <wps:cNvSpPr/>
                        <wps:spPr>
                          <a:xfrm>
                            <a:off x="6697" y="303382"/>
                            <a:ext cx="72390" cy="1198880"/>
                          </a:xfrm>
                          <a:custGeom>
                            <a:avLst/>
                            <a:gdLst/>
                            <a:ahLst/>
                            <a:cxnLst/>
                            <a:rect l="l" t="t" r="r" b="b"/>
                            <a:pathLst>
                              <a:path w="72390" h="1198880">
                                <a:moveTo>
                                  <a:pt x="0" y="1198549"/>
                                </a:moveTo>
                                <a:lnTo>
                                  <a:pt x="71996" y="1198549"/>
                                </a:lnTo>
                              </a:path>
                              <a:path w="72390" h="1198880">
                                <a:moveTo>
                                  <a:pt x="0" y="899363"/>
                                </a:moveTo>
                                <a:lnTo>
                                  <a:pt x="71996" y="899363"/>
                                </a:lnTo>
                              </a:path>
                              <a:path w="72390" h="1198880">
                                <a:moveTo>
                                  <a:pt x="0" y="600138"/>
                                </a:moveTo>
                                <a:lnTo>
                                  <a:pt x="71996" y="600138"/>
                                </a:lnTo>
                              </a:path>
                              <a:path w="72390" h="1198880">
                                <a:moveTo>
                                  <a:pt x="0" y="300926"/>
                                </a:moveTo>
                                <a:lnTo>
                                  <a:pt x="71996" y="300926"/>
                                </a:lnTo>
                              </a:path>
                              <a:path w="72390" h="119888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24" name="Graphic 424"/>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8B1D5C3" id="Group 415" o:spid="_x0000_s1026" style="position:absolute;margin-left:39.7pt;margin-top:2.65pt;width:184.8pt;height:142.25pt;z-index:1577369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">
                <v:shape id="Graphic 416" o:spid="_x0000_s1027" style="position:absolute;left:1237;top:16475;width:21183;height:1531;visibility:visible;mso-wrap-style:square;v-text-anchor:top" coordsize="2118360,1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" path="m2082990,r-17475,10756l2048040,12306r-17577,863l2012988,22390r-17476,-7506l1977948,25920r-17488,-2133l1942985,13893r-17538,546l1907959,24790r-17488,1854l1872919,22390r-17488,3124l1837956,19697r-17475,991l1785442,23101r-17488,-445l1750390,25654r-17476,14427l1715439,41224r-17564,1689l1680400,44907r-17488,-1143l1645437,44907r-17564,3403l1610398,46177r-17488,5397l1575358,50711r-17488,139l1540395,50126r-17564,l1505356,55676r-17475,1715l1470393,60617r-17564,863l1435354,64300r-17476,4254l1400314,79768,1382826,68287r-17475,140l1347800,71970r-17488,1270l1312837,77774r-17488,1143l1277797,93929r-17475,838l1242834,95211r-17564,1690l1190320,98894r-17564,-1003l1155268,97624r-35040,991l1102753,98894r-17475,-3403l1067790,93484r-17564,-2540l1032751,87414r-17475,-1283l997712,86995r-17476,558l962761,90093r-17577,991l927709,99885r-17475,838l892759,100431r-17564,5550l857719,108661r-17487,711l822667,108381r-17475,1956l787717,113474r-17564,2553l752678,113601r-17488,584l717715,114046r-17564,698l682675,116027r-17475,-419l647636,115608r-34963,-1562l595109,115735r-17475,724l542683,119418r-17564,-991l437642,116738r-17565,546l402590,117284r-35040,584l350075,117284r-17475,-127l315125,116319r-17564,140l280073,117284r-35040,457l227558,118859r-17475,-432l192519,119697r-17488,711l157556,120700r-35040,4115l87566,124815r-17577,699l35039,128219r-17564,279l,128219r,24625l2118042,152844r,-150724l2100465,4673,2082990,xe" fillcolor="#9c8dc3" stroked="f">
                  <v:path arrowok="t"/>
                </v:shape>
                <v:shape id="Graphic 417" o:spid="_x0000_s1028" style="position:absolute;left:1237;top:15797;width:21183;height:1968;visibility:visible;mso-wrap-style:square;v-text-anchor:top" coordsize="211836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" path="m2118042,r-17577,3822l2082990,1282r-17475,8763l2048040,13588r-17577,4268l2012988,19964r-17476,-9335l1977948,21247r-17488,-4395l1942985,7226,1925447,5372r-17488,5803l1890471,8902,1872919,7785r-17488,850l1837956,139r-17475,10186l1802904,2247r-17462,851l1767954,1549r-17564,3823l1732914,40512r-17475,127l1697875,43776r-17475,4242l1662912,42506r-17475,1689l1627873,49009r-17475,-4814l1592910,49288r-17552,-1270l1557870,52412,1540395,42189r-17564,-4229l1505356,55232r-17475,5816l1470393,64871r-17564,5525l1435354,71526r-17476,4673l1400314,84556,1382826,64871r-17475,-3556l1347800,67436r-17488,3544l1312837,75209r-17488,2857l1277797,96608r-17475,5804l1242834,102273r-17564,2540l1207795,105956r-17475,2705l1172756,104813r-17488,-2096l1137793,99733r-17565,2400l1102753,99733r-17475,-1994l1067790,100279r-17564,-826l1032751,94767r-17475,-432l997712,96050r-17476,2133l962761,103987r-17577,1143l927709,115887r-34950,5372l875195,126072r-17476,5944l840232,136004r-17565,-1143l805192,138544r-17475,6680l770153,150164r-17475,-990l735190,150863r-17475,-1270l700151,150863r-17476,3683l665200,153987r-17564,864l630161,154978r-17488,-267l595109,157391r-17475,152l560158,158800r-17475,2134l525119,158076r-17488,585l490156,158394r-35039,-4128l437642,154266r-17565,585l402590,153987r-17476,l367550,154546r-17475,-419l332600,154851r-17475,-1131l297561,153720r-34964,1131l245033,155117r-17475,1004l210083,156121r-35052,1549l157556,157670r-17475,4813l122516,166750r-34950,2261l69989,172110r-17475,1435l35039,174663r-17564,2705l,177228r,18847l17475,196354r17564,-279l69989,193370r17577,-699l122516,192671r35040,-4115l175031,188264r17488,-711l210083,186283r17475,432l245033,185597r35040,-457l297561,184315r17564,-140l332600,185013r17475,127l367550,185724r35040,-584l420077,185140r17565,-546l525119,186283r17564,991l577634,184315r17475,-724l612673,181902r34963,1562l665200,183464r17475,419l700151,182600r17564,-698l735190,182041r17488,-584l770153,183883r17564,-2553l805192,178193r17475,-1956l840232,177228r17487,-711l875195,173837r17564,-5550l910234,168579r17475,-838l945184,158940r17577,-991l980236,155409r17476,-558l1015276,153987r17475,1283l1050226,158800r17564,2540l1085278,163347r17475,3403l1120228,166471r35040,-991l1172756,165747r17564,1003l1225270,164757r17564,-1690l1260322,162623r17475,-838l1295349,146773r17488,-1143l1330312,141096r17488,-1270l1365351,136283r17475,-140l1400314,147624r17564,-11214l1435354,132156r17475,-2820l1470393,128473r17488,-3226l1505356,123532r17475,-5550l1540395,117982r17475,724l1575358,118567r17552,863l1610398,114033r17475,2133l1645437,112763r17475,-1143l1680400,112763r17475,-1994l1715439,109080r17475,-1143l1750390,93510r17564,-2998l1785442,90957r35039,-2413l1837956,87553r17475,5817l1872919,90246r17552,4254l1907959,92646r17488,-10351l1942985,81749r17475,9894l1977948,93776r17564,-11036l2012988,90246r17475,-9221l2048040,80162r17475,-1550l2082990,67856r17475,4673l2118042,69976r,-69976xe" fillcolor="#74c043" stroked="f">
                  <v:path arrowok="t"/>
                </v:shape>
                <v:shape id="Graphic 418" o:spid="_x0000_s1029" style="position:absolute;left:1237;top:13711;width:21183;height:3861;visibility:visible;mso-wrap-style:square;v-text-anchor:top" coordsize="211836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" path="m2118042,r-17577,6934l2082990,14719r-17475,1994l2048040,29463r-17577,6223l2012988,30467r-35040,-3556l1960460,18554r-17475,-292l1925447,19113r-17488,3404l1890471,18846r-17552,-4000l1855431,16713r-17475,11201l1820481,34289r-17577,-7950l1785442,35686r-17488,-1270l1750390,37414r-17476,50406l1715439,99021,1697875,83286r-17475,3404l1662912,81457r-17475,10211l1627873,113195,1610398,87134r-17488,13576l1575358,106260r-17488,29464l1540395,141249r-17564,-6668l1505356,141389r-17475,-7392l1470393,134581r-17564,-11760l1435354,124650r-17476,-3378l1400314,133591r-17488,-13450l1365351,121831r-17551,8636l1330312,126644r-17475,21691l1295349,154292r-17552,20244l1260322,180492r-17488,3670l1225270,190677r-17475,2985l1190320,196075r-17564,-3683l1155268,197205r-17475,-724l1120228,210959r-17475,-10490l1085278,202730r-17488,-24638l1050226,159664r-17475,-7239l1015276,161505,997712,142532r-17476,-1436l962761,131457r-17577,2400l927709,144932r-17475,419l892759,156832r-17564,26479l857719,179641r-17487,25641l822667,212915r-17475,30467l787717,242392r-17564,8344l752678,263499r-17488,6096l717715,277126r-17564,9043l682675,307860r-17475,140l647636,307720r-17475,5233l612673,314794r-17564,1423l577634,321894r-17476,139l542683,324840r-17564,-2540l507631,320890r-17475,699l472592,314947r-17475,2540l437642,320751r-17565,4953l402590,326123r-17476,2857l367550,331520r-17475,826l332600,334911r-35039,-4966l280073,333336r-17476,5131l245033,338023r-17475,-7785l210083,324129r-17564,10935l175031,336753r-17475,1397l140081,345097r-17565,7670l105041,353047r-17475,1270l69989,359143r-17475,2121l35039,354876r-17564,5397l,364223r,21552l17475,385914r17564,-2705l52514,382092r17475,-1435l87566,377558r34950,-2261l140081,371030r17475,-4813l175031,366217r35052,-1550l227558,364667r17475,-1003l262597,363397r34964,-1130l315125,362267r17475,1130l350075,362673r17475,419l385114,362534r17476,l420077,363397r17565,-584l455117,362813r35039,4128l507631,367207r17488,-584l542683,369481r17475,-2134l577634,366090r17475,-153l612673,363258r17488,266l647636,363397r17564,-863l682675,363092r17476,-3683l717715,358139r17475,1270l752678,357720r17475,991l787717,353771r17475,-6681l822667,343407r17565,1143l857719,340563r17476,-5944l892759,329806r34950,-5372l945184,313677r17577,-1143l980236,306730r17476,-2134l1015276,302882r17475,432l1050226,308000r17564,825l1085278,306285r17475,1994l1120228,310680r17565,-2401l1155268,311264r17488,2095l1190320,317207r17475,-2705l1225270,313359r17564,-2540l1260322,310959r17475,-5804l1295349,286613r17488,-2857l1330312,279526r17488,-3543l1365351,269862r17475,3556l1400314,293103r17564,-8357l1435354,280073r17475,-1131l1470393,273418r17488,-3823l1505356,263778r17475,-17272l1540395,250736r17475,10223l1575358,256565r17552,1270l1610398,252742r17475,4813l1645437,252742r17475,-1689l1680400,256565r17475,-4242l1715439,249186r17475,-127l1750390,213918r17564,-3822l1785442,211645r17462,-851l1820481,218871r17475,-10185l1855431,217182r17488,-851l1890471,217449r17488,2273l1925447,213918r17538,1854l1960460,225399r17488,4394l1995512,219176r17476,9335l2030463,226402r17577,-4267l2065515,218592r17475,-8763l2100465,212369r17577,-3823l2118042,xe" fillcolor="#fcaf17" stroked="f">
                  <v:path arrowok="t"/>
                </v:shape>
                <v:shape id="Graphic 419" o:spid="_x0000_s1030" style="position:absolute;left:1237;top:10988;width:21183;height:6369;visibility:visible;mso-wrap-style:square;v-text-anchor:top" coordsize="2118360,63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" path="m2065515,r-17475,26352l2030463,46177,2012988,33870r-17476,1270l1977948,42367,1960460,15151r-17475,8089l1925447,28473r-17488,8217l1890471,33146r-17552,-5943l1855431,26771,1837956,12750,1820481,9918,1802904,1270r-17462,14300l1767954,850r-17564,2820l1732914,48310r-17475,5093l1697875,45758r-17475,3683l1662912,44627,1645437,29197r-17564,44907l1610398,43065r-17488,16574l1575358,62191r-17488,54268l1540395,119011r-17564,7353l1505356,165328r-17475,3823l1470393,172135r-17564,-5397l1435354,177507r-17476,7392l1400314,206692r-17488,-10630l1365351,205994r-17551,18135l1330312,215772r-17475,26480l1295349,252183r-17552,26620l1260322,291553r-17488,10770l1225270,307987r-17475,10224l1190320,323430r-17564,6528l1155268,331089r-17475,9639l1120228,356717r-17475,-6769l1085278,354177r-17488,-22085l1050226,317068r-17475,-6528l1015276,322300,997712,304025r-17476,-5804l962761,294678r-17577,11328l927709,321157r-17475,3683l892759,337045r-17564,27203l857719,358711r-17487,29337l822667,400659r-17475,30023l787717,430415r-17564,5499l752678,449249r-17488,4674l717715,464108r-17564,11761l682675,498563r-17475,1956l647636,500380r-17475,3822l612673,507187r-17564,7645l577634,521487r-17476,4407l542683,527862r-17564,-1676l507631,527583r-17475,851l472592,521360r-17475,6083l437642,532257r-17565,8089l402590,536219r-17476,9792l367550,551103r-17475,1131l332600,549833r-17475,-3530l297561,541896r-17488,3264l262597,554367r-17564,-990l210083,540067r-17564,6236l175031,548703r-17475,546l140081,555790r-17565,10198l105041,569544r-17475,1816l69989,578586r-17475,1575l35039,569087r-17564,8953l,580720r,55804l17475,632574r17564,-5398l52514,633564r17475,-2120l87566,626618r17475,-1270l122516,625068r17565,-7671l157556,610450r17475,-1397l192519,607364r17564,-10934l227558,602538r17475,7785l262597,610768r17476,-5131l297561,602246r35039,4966l350075,604647r17475,-826l385114,601281r17476,-2857l420077,598004r17565,-4953l455117,589788r17475,-2540l490156,593890r17475,-699l525119,594601r17564,2540l560158,594334r17476,-140l595109,588518r17564,-1423l630161,585254r17475,-5233l665200,580301r17475,-140l700151,558469r17564,-9042l735190,541896r17488,-6096l770153,523036r17564,-8344l805192,515683r17475,-30467l840232,477583r17487,-25641l875195,455612r17564,-26479l910234,417652r17475,-419l945184,406158r17577,-2400l980236,413397r17476,1435l1015276,433806r17475,-9080l1050226,431965r17564,18427l1085278,475030r17475,-2260l1120228,483260r17565,-14478l1155268,469506r17488,-4813l1190320,468375r17475,-2412l1225270,462978r17564,-6515l1260322,452793r17475,-5957l1295349,426593r17488,-5957l1330312,398945r17488,3822l1365351,394131r17475,-1689l1400314,405892r17564,-12319l1435354,396951r17475,-1829l1470393,406882r17488,-584l1505356,413689r17475,-6807l1540395,413550r17475,-5525l1575358,378561r17552,-5550l1610398,359435r17475,26060l1645437,363969r17475,-10211l1680400,358990r17475,-3403l1715439,371322r17475,-11201l1750390,309714r17564,-2997l1785442,307987r17462,-9347l1820481,306590r17475,-6375l1855431,289013r17488,-1866l1890471,291147r17488,3670l1925447,291414r17538,-851l1960460,290855r17488,8357l2012988,302768r17475,5219l2048040,301764r17475,-12751l2082990,287020r17475,-7786l2118042,272300r,-267347l2100465,8077r-17475,2133l2065515,xe" fillcolor="#b01c88" stroked="f">
                  <v:path arrowok="t"/>
                </v:shape>
                <v:shape id="Graphic 420" o:spid="_x0000_s1031" style="position:absolute;left:1237;top:3580;width:21183;height:13221;visibility:visible;mso-wrap-style:square;v-text-anchor:top" coordsize="2118360,1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" path="m1522831,r-17475,94500l1487881,129209,1470393,62763r-17564,47892l1435354,147904r-17476,33020l1400314,221157r-17488,55106l1365351,274294r-17551,12751l1330312,270167r-17475,77216l1295349,354609r-17552,46190l1260322,432257r-17488,43916l1225270,487502r-17475,39382l1190320,533247r-17564,37694l1155268,555637r-17475,8662l1120228,591489r-17475,32868l1085278,629462r-17488,-35141l1050226,571931r-17475,-5804l1015276,570382,997712,548005,980236,528866r-17475,59232l945184,606780r-17475,17158l910234,652132r-17475,37820l875195,704253,857719,682167r-17487,32576l822667,746480r-17475,10770l787717,773684r-17564,13449l752678,795934r-17488,17843l717715,839558r-17564,8370l682675,893254,665200,878090r-17564,2566l630161,886460r-17488,4813l595109,913955r-17475,7074l560158,920597r-17475,22962l525119,942276r-17488,-711l490156,927963r-17564,-9195l455117,941997r-17475,8509l420077,963371r-17487,2565l385114,1000925r-17564,38392l350075,1028687r-17475,5397l315125,1008849,297561,995819r-17488,13170l262597,1025867r-17564,4953l227558,1020610,210083,999096r-17564,3950l175031,1009294r-17475,-1854l140081,1026274r-17565,31026l105041,1039037r-17475,1829l69989,1066101r-17475,-5397l35039,1028280r-17564,127l,1036637r,284899l17475,1318856r17564,-8953l52514,1320977r17475,-1574l87566,1312176r17475,-1816l122516,1306804r17565,-10198l157556,1290066r17475,-547l192519,1287119r17564,-6236l245033,1294193r17564,991l280073,1285976r17488,-3264l315125,1287119r17475,3531l350075,1293050r17475,-1130l385114,1286827r17476,-9792l420077,1281163r17565,-8090l455117,1268260r17475,-6084l490156,1269250r17475,-851l525119,1267002r17564,1677l560158,1266710r17476,-4407l595109,1255649r17564,-7646l630161,1245019r17475,-3823l665200,1241336r17475,-1956l700151,1216685r17564,-11760l735190,1194739r17488,-4673l770153,1176731r17564,-5499l805192,1171498r17475,-30022l840232,1128864r17487,-29337l875195,1105065r17564,-27204l910234,1065657r17475,-3683l945184,1046822r17577,-11328l980236,1039037r17476,5804l1015276,1063117r17475,-11761l1050226,1057884r17564,15024l1085278,1094994r17475,-4230l1120228,1097534r17565,-15990l1155268,1071905r17488,-1130l1190320,1064247r17475,-5220l1225270,1048804r17564,-5665l1260322,1032370r17475,-12751l1295349,993000r17488,-9932l1330312,956589r17488,8357l1365351,946810r17475,-9931l1400314,947508r17564,-21793l1435354,918324r17475,-10770l1470393,912952r17488,-2985l1505356,906144r17475,-38963l1540395,859828r17475,-2553l1575358,803008r17552,-2553l1610398,783882r17475,31038l1645437,770013r17475,15431l1680400,790257r17475,-3683l1715439,794219r17475,-5092l1750390,744486r17564,-2819l1785442,756386r17462,-14300l1820481,750735r17475,2832l1855431,767588r17488,431l1890471,773963r17488,3543l1925447,769289r17538,-5232l1960460,755967r17488,27216l1995512,775957r17476,-1270l2030463,786993r17577,-19825l2065515,740816r17475,10211l2100465,748893r17577,-3124l2118042,175107r-17577,-3530l2082990,187439r-17475,-21971l2048040,205143r-17577,49161l2012988,254596r-17476,-6108l1977948,271030r-17488,-81039l1942985,180352r-17538,6668l1907959,198640r-17488,-23381l1872919,165201r-17488,-21971l1837956,58940r-17475,-7798l1802904,62903r-17462,-559l1767954,24942,1750390,10490r-17476,36550l1715439,17995r-17564,24372l1680400,58089,1662912,47612,1645437,9778r-17564,65875l1610398,32448r-17488,40932l1575358,47459r-17488,56096l1540395,14592,1522831,xe" fillcolor="#00568b" stroked="f">
                  <v:path arrowok="t"/>
                </v:shape>
                <v:shape id="Graphic 421" o:spid="_x0000_s1032" style="position:absolute;left:1240;top:3030;width:22231;height:14993;visibility:visible;mso-wrap-style:square;v-text-anchor:top" coordsize="2223135,1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" path="m2150643,1198549r71996,em2150643,899350r71996,em2150643,600138r71996,em2150643,300913r71996,em2150643,r71996,em,1426959r,71996em209753,1426959r,71996em419493,1426959r,71996em630250,1426959r,71996em839990,1426959r,71996em1049731,1426959r,71996em1259484,1426959r,71996em1470240,1426959r,71996em1679981,1426959r,71996em1889721,1426959r,71996em2100478,1426959r,71996e" filled="f" strokecolor="#231f20" strokeweight=".5pt">
                  <v:path arrowok="t"/>
                </v:shape>
                <v:shape id="Graphic 422" o:spid="_x0000_s1033" style="position:absolute;left:1240;top:3574;width:21177;height:10662;visibility:visible;mso-wrap-style:square;v-text-anchor:top" coordsize="2117725,1066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" path="m,1037069r16979,-8535l34963,1028534r16980,32322l69913,1065961r16980,-23800l104876,1040472r16980,16993l139839,1026845r16980,-18681l174790,1009865r16980,-6807l209753,999667r17970,22098l244716,1031951r17970,-5106l279666,1009865r17983,-13614l314617,1009865r17983,25477l349580,1028534r17970,11938l384543,1001356r17970,-33998l419493,963942r17983,-13589l454456,941857r17971,-22111l489419,928255r17971,13602l524370,943546r17983,l559333,921461r17970,l595287,914654r16967,-22111l630250,887463r16967,-6807l665200,878954r16980,15291l700151,848360r16979,-8509l735114,814349r16980,-18707l770077,787145r16980,-13614l805027,758253r16980,-11913l839990,715746r16980,-32309l874953,705548r16968,-15291l909904,652830r17983,-28892l944854,606932r17983,-18694l979817,528739r17983,20383l1014780,571233r17971,-5093l1049731,572935r17983,22098l1084694,630745r17983,-5105l1119657,591629r17970,-27203l1154620,555929r17971,15304l1189570,533819r17984,-6782l1224534,487933r17970,-11912l1259484,433527r17983,-32296l1295438,355320r16980,-6807l1330388,270319r16993,17005l1365351,275412r16980,1714l1400314,221018r16980,-39104l1435277,147916r16980,-37401l1470240,62915r16980,66294l1505191,95211,1522171,r17983,15303l1557121,103708r17983,-56096l1592084,73113r17983,-40805l1628038,76504r16980,-66294l1662988,47612r16993,10198l1697951,42506r16980,-23799l1732914,47612r16980,-37402l1767878,25514r16980,37401l1802841,62915r16980,-11900l1837791,59499r16980,85014l1872754,166611r16967,8509l1907705,198907r16980,-11887l1942655,180212r16980,10199l1977618,272021r17971,-22098l2012569,255015r17983,l2047519,205714r17983,-39103l2082495,188709r17983,-17006l2117445,175120e" filled="f" strokecolor="#58b6e7" strokeweight="1pt">
                  <v:path arrowok="t"/>
                </v:shape>
                <v:shape id="Graphic 423" o:spid="_x0000_s1034" style="position:absolute;left:66;top:3033;width:724;height:11989;visibility:visible;mso-wrap-style:square;v-text-anchor:top" coordsize="72390,119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" path="m,1198549r71996,em,899363r71996,em,600138r71996,em,300926r71996,em,l71996,e" filled="f" strokecolor="#231f20" strokeweight=".5pt">
                  <v:path arrowok="t"/>
                </v:shape>
                <v:shape id="Graphic 424" o:spid="_x0000_s103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" path="m2340000,1800009l,1800009,,,2340000,r,1800009xe" filled="f" strokecolor="#231f20" strokeweight=".5pt">
                  <v:path arrowok="t"/>
                </v:shape>
                <w10:wrap anchorx="page"/>
              </v:group>
            </w:pict>
          </mc:Fallback>
        </mc:AlternateContent>
      </w:r>
      <w:r>
        <w:rPr>
          <w:color w:val="231F20"/>
          <w:spacing w:val="-5"/>
          <w:w w:val="105"/>
          <w:sz w:val="12"/>
        </w:rPr>
        <w:t>600</w:t>
      </w:r>
    </w:p>
    <w:p w14:paraId="0CE61C2F" w14:textId="77777777" w:rsidR="00B732F0" w:rsidRDefault="00B732F0">
      <w:pPr>
        <w:pStyle w:val="BodyText"/>
        <w:rPr>
          <w:sz w:val="12"/>
        </w:rPr>
      </w:pPr>
    </w:p>
    <w:p w14:paraId="72D3EAB2" w14:textId="77777777" w:rsidR="00B732F0" w:rsidRDefault="00B732F0">
      <w:pPr>
        <w:pStyle w:val="BodyText"/>
        <w:spacing w:before="53"/>
        <w:rPr>
          <w:sz w:val="12"/>
        </w:rPr>
      </w:pPr>
    </w:p>
    <w:p w14:paraId="46DFB4A3" w14:textId="77777777" w:rsidR="00B732F0" w:rsidRDefault="001B6D82">
      <w:pPr>
        <w:ind w:right="38"/>
        <w:jc w:val="right"/>
        <w:rPr>
          <w:sz w:val="12"/>
        </w:rPr>
      </w:pPr>
      <w:r>
        <w:rPr>
          <w:color w:val="231F20"/>
          <w:spacing w:val="-5"/>
          <w:sz w:val="12"/>
        </w:rPr>
        <w:t>500</w:t>
      </w:r>
    </w:p>
    <w:p w14:paraId="0F21A25E" w14:textId="77777777" w:rsidR="00B732F0" w:rsidRDefault="00B732F0">
      <w:pPr>
        <w:pStyle w:val="BodyText"/>
        <w:rPr>
          <w:sz w:val="12"/>
        </w:rPr>
      </w:pPr>
    </w:p>
    <w:p w14:paraId="185E98C3" w14:textId="77777777" w:rsidR="00B732F0" w:rsidRDefault="00B732F0">
      <w:pPr>
        <w:pStyle w:val="BodyText"/>
        <w:spacing w:before="54"/>
        <w:rPr>
          <w:sz w:val="12"/>
        </w:rPr>
      </w:pPr>
    </w:p>
    <w:p w14:paraId="0017358E" w14:textId="77777777" w:rsidR="00B732F0" w:rsidRDefault="001B6D82">
      <w:pPr>
        <w:ind w:right="38"/>
        <w:jc w:val="right"/>
        <w:rPr>
          <w:sz w:val="12"/>
        </w:rPr>
      </w:pPr>
      <w:r>
        <w:rPr>
          <w:color w:val="231F20"/>
          <w:spacing w:val="-5"/>
          <w:w w:val="105"/>
          <w:sz w:val="12"/>
        </w:rPr>
        <w:t>400</w:t>
      </w:r>
    </w:p>
    <w:p w14:paraId="156E2B5B" w14:textId="77777777" w:rsidR="00B732F0" w:rsidRDefault="00B732F0">
      <w:pPr>
        <w:pStyle w:val="BodyText"/>
        <w:rPr>
          <w:sz w:val="12"/>
        </w:rPr>
      </w:pPr>
    </w:p>
    <w:p w14:paraId="3E820053" w14:textId="77777777" w:rsidR="00B732F0" w:rsidRDefault="00B732F0">
      <w:pPr>
        <w:pStyle w:val="BodyText"/>
        <w:spacing w:before="53"/>
        <w:rPr>
          <w:sz w:val="12"/>
        </w:rPr>
      </w:pPr>
    </w:p>
    <w:p w14:paraId="1C53557A" w14:textId="77777777" w:rsidR="00B732F0" w:rsidRDefault="001B6D82">
      <w:pPr>
        <w:ind w:right="38"/>
        <w:jc w:val="right"/>
        <w:rPr>
          <w:sz w:val="12"/>
        </w:rPr>
      </w:pPr>
      <w:r>
        <w:rPr>
          <w:color w:val="231F20"/>
          <w:spacing w:val="-5"/>
          <w:w w:val="105"/>
          <w:sz w:val="12"/>
        </w:rPr>
        <w:t>300</w:t>
      </w:r>
    </w:p>
    <w:p w14:paraId="4402EB1C" w14:textId="77777777" w:rsidR="00B732F0" w:rsidRDefault="00B732F0">
      <w:pPr>
        <w:pStyle w:val="BodyText"/>
        <w:rPr>
          <w:sz w:val="12"/>
        </w:rPr>
      </w:pPr>
    </w:p>
    <w:p w14:paraId="3F025715" w14:textId="77777777" w:rsidR="00B732F0" w:rsidRDefault="00B732F0">
      <w:pPr>
        <w:pStyle w:val="BodyText"/>
        <w:spacing w:before="53"/>
        <w:rPr>
          <w:sz w:val="12"/>
        </w:rPr>
      </w:pPr>
    </w:p>
    <w:p w14:paraId="57D38629" w14:textId="77777777" w:rsidR="00B732F0" w:rsidRDefault="001B6D82">
      <w:pPr>
        <w:spacing w:before="1"/>
        <w:ind w:right="38"/>
        <w:jc w:val="right"/>
        <w:rPr>
          <w:sz w:val="12"/>
        </w:rPr>
      </w:pPr>
      <w:r>
        <w:rPr>
          <w:color w:val="231F20"/>
          <w:spacing w:val="-5"/>
          <w:sz w:val="12"/>
        </w:rPr>
        <w:t>200</w:t>
      </w:r>
    </w:p>
    <w:p w14:paraId="68CEC250" w14:textId="77777777" w:rsidR="00B732F0" w:rsidRDefault="00B732F0">
      <w:pPr>
        <w:pStyle w:val="BodyText"/>
        <w:rPr>
          <w:sz w:val="12"/>
        </w:rPr>
      </w:pPr>
    </w:p>
    <w:p w14:paraId="5F0154B9" w14:textId="77777777" w:rsidR="00B732F0" w:rsidRDefault="00B732F0">
      <w:pPr>
        <w:pStyle w:val="BodyText"/>
        <w:spacing w:before="53"/>
        <w:rPr>
          <w:sz w:val="12"/>
        </w:rPr>
      </w:pPr>
    </w:p>
    <w:p w14:paraId="511C18FE" w14:textId="77777777" w:rsidR="00B732F0" w:rsidRDefault="001B6D82">
      <w:pPr>
        <w:ind w:right="38"/>
        <w:jc w:val="right"/>
        <w:rPr>
          <w:sz w:val="12"/>
        </w:rPr>
      </w:pPr>
      <w:r>
        <w:rPr>
          <w:color w:val="231F20"/>
          <w:spacing w:val="-5"/>
          <w:sz w:val="12"/>
        </w:rPr>
        <w:t>100</w:t>
      </w:r>
    </w:p>
    <w:p w14:paraId="3DF7B5AB" w14:textId="77777777" w:rsidR="00B732F0" w:rsidRDefault="001B6D82">
      <w:pPr>
        <w:pStyle w:val="BodyText"/>
        <w:spacing w:before="104" w:line="268" w:lineRule="auto"/>
        <w:ind w:left="431" w:right="220"/>
      </w:pPr>
      <w:r>
        <w:br w:type="column"/>
      </w:r>
      <w:r>
        <w:rPr>
          <w:color w:val="231F20"/>
          <w:w w:val="90"/>
        </w:rPr>
        <w:t>economic conditions in the United Kingdom are affected by the</w:t>
      </w:r>
      <w:r>
        <w:rPr>
          <w:color w:val="231F20"/>
          <w:spacing w:val="-2"/>
          <w:w w:val="90"/>
        </w:rPr>
        <w:t xml:space="preserve"> </w:t>
      </w:r>
      <w:proofErr w:type="spellStart"/>
      <w:r>
        <w:rPr>
          <w:color w:val="231F20"/>
          <w:w w:val="90"/>
        </w:rPr>
        <w:t>behaviour</w:t>
      </w:r>
      <w:proofErr w:type="spellEnd"/>
      <w:r>
        <w:rPr>
          <w:color w:val="231F20"/>
          <w:spacing w:val="-2"/>
          <w:w w:val="90"/>
        </w:rPr>
        <w:t xml:space="preserve"> </w:t>
      </w:r>
      <w:r>
        <w:rPr>
          <w:color w:val="231F20"/>
          <w:w w:val="90"/>
        </w:rPr>
        <w:t>of</w:t>
      </w:r>
      <w:r>
        <w:rPr>
          <w:color w:val="231F20"/>
          <w:spacing w:val="-2"/>
          <w:w w:val="90"/>
        </w:rPr>
        <w:t xml:space="preserve"> </w:t>
      </w:r>
      <w:r>
        <w:rPr>
          <w:color w:val="231F20"/>
          <w:w w:val="90"/>
        </w:rPr>
        <w:t>overseas</w:t>
      </w:r>
      <w:r>
        <w:rPr>
          <w:color w:val="231F20"/>
          <w:spacing w:val="-2"/>
          <w:w w:val="90"/>
        </w:rPr>
        <w:t xml:space="preserve"> </w:t>
      </w:r>
      <w:r>
        <w:rPr>
          <w:color w:val="231F20"/>
          <w:w w:val="90"/>
        </w:rPr>
        <w:t>investors.</w:t>
      </w:r>
      <w:r>
        <w:rPr>
          <w:color w:val="231F20"/>
          <w:spacing w:val="40"/>
        </w:rPr>
        <w:t xml:space="preserve"> </w:t>
      </w:r>
      <w:r>
        <w:rPr>
          <w:color w:val="231F20"/>
          <w:w w:val="90"/>
        </w:rPr>
        <w:t>Overseas</w:t>
      </w:r>
      <w:r>
        <w:rPr>
          <w:color w:val="231F20"/>
          <w:spacing w:val="-2"/>
          <w:w w:val="90"/>
        </w:rPr>
        <w:t xml:space="preserve"> </w:t>
      </w:r>
      <w:r>
        <w:rPr>
          <w:color w:val="231F20"/>
          <w:w w:val="90"/>
        </w:rPr>
        <w:t>residents</w:t>
      </w:r>
      <w:r>
        <w:rPr>
          <w:color w:val="231F20"/>
          <w:spacing w:val="-2"/>
          <w:w w:val="90"/>
        </w:rPr>
        <w:t xml:space="preserve"> </w:t>
      </w:r>
      <w:r>
        <w:rPr>
          <w:color w:val="231F20"/>
          <w:w w:val="90"/>
        </w:rPr>
        <w:t>have significant</w:t>
      </w:r>
      <w:r>
        <w:rPr>
          <w:color w:val="231F20"/>
          <w:spacing w:val="-10"/>
          <w:w w:val="90"/>
        </w:rPr>
        <w:t xml:space="preserve"> </w:t>
      </w:r>
      <w:r>
        <w:rPr>
          <w:color w:val="231F20"/>
          <w:w w:val="90"/>
        </w:rPr>
        <w:t>holdings</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0"/>
          <w:w w:val="90"/>
        </w:rPr>
        <w:t xml:space="preserve"> </w:t>
      </w:r>
      <w:r>
        <w:rPr>
          <w:color w:val="231F20"/>
          <w:w w:val="90"/>
        </w:rPr>
        <w:t>assets.</w:t>
      </w:r>
      <w:r>
        <w:rPr>
          <w:color w:val="231F20"/>
          <w:spacing w:val="-3"/>
        </w:rPr>
        <w:t xml:space="preserve"> </w:t>
      </w:r>
      <w:r>
        <w:rPr>
          <w:color w:val="231F20"/>
          <w:w w:val="90"/>
        </w:rPr>
        <w:t>For</w:t>
      </w:r>
      <w:r>
        <w:rPr>
          <w:color w:val="231F20"/>
          <w:spacing w:val="-10"/>
          <w:w w:val="90"/>
        </w:rPr>
        <w:t xml:space="preserve"> </w:t>
      </w:r>
      <w:r>
        <w:rPr>
          <w:color w:val="231F20"/>
          <w:w w:val="90"/>
        </w:rPr>
        <w:t>example:</w:t>
      </w:r>
      <w:r>
        <w:rPr>
          <w:color w:val="231F20"/>
          <w:spacing w:val="-2"/>
        </w:rPr>
        <w:t xml:space="preserve"> </w:t>
      </w:r>
      <w:r>
        <w:rPr>
          <w:color w:val="231F20"/>
          <w:w w:val="90"/>
        </w:rPr>
        <w:t>UK-listed</w:t>
      </w:r>
      <w:r>
        <w:rPr>
          <w:color w:val="231F20"/>
          <w:spacing w:val="-10"/>
          <w:w w:val="90"/>
        </w:rPr>
        <w:t xml:space="preserve"> </w:t>
      </w:r>
      <w:r>
        <w:rPr>
          <w:color w:val="231F20"/>
          <w:w w:val="90"/>
        </w:rPr>
        <w:t>firms issue</w:t>
      </w:r>
      <w:r>
        <w:rPr>
          <w:color w:val="231F20"/>
          <w:spacing w:val="-2"/>
          <w:w w:val="90"/>
        </w:rPr>
        <w:t xml:space="preserve"> </w:t>
      </w:r>
      <w:r>
        <w:rPr>
          <w:color w:val="231F20"/>
          <w:w w:val="90"/>
        </w:rPr>
        <w:t>debt</w:t>
      </w:r>
      <w:r>
        <w:rPr>
          <w:color w:val="231F20"/>
          <w:spacing w:val="-2"/>
          <w:w w:val="90"/>
        </w:rPr>
        <w:t xml:space="preserve"> </w:t>
      </w:r>
      <w:r>
        <w:rPr>
          <w:color w:val="231F20"/>
          <w:w w:val="90"/>
        </w:rPr>
        <w:t>in</w:t>
      </w:r>
      <w:r>
        <w:rPr>
          <w:color w:val="231F20"/>
          <w:spacing w:val="-2"/>
          <w:w w:val="90"/>
        </w:rPr>
        <w:t xml:space="preserve"> </w:t>
      </w:r>
      <w:r>
        <w:rPr>
          <w:color w:val="231F20"/>
          <w:w w:val="90"/>
        </w:rPr>
        <w:t>international</w:t>
      </w:r>
      <w:r>
        <w:rPr>
          <w:color w:val="231F20"/>
          <w:spacing w:val="-2"/>
          <w:w w:val="90"/>
        </w:rPr>
        <w:t xml:space="preserve"> </w:t>
      </w:r>
      <w:r>
        <w:rPr>
          <w:color w:val="231F20"/>
          <w:w w:val="90"/>
        </w:rPr>
        <w:t>capital</w:t>
      </w:r>
      <w:r>
        <w:rPr>
          <w:color w:val="231F20"/>
          <w:spacing w:val="-2"/>
          <w:w w:val="90"/>
        </w:rPr>
        <w:t xml:space="preserve"> </w:t>
      </w:r>
      <w:r>
        <w:rPr>
          <w:color w:val="231F20"/>
          <w:w w:val="90"/>
        </w:rPr>
        <w:t>markets;</w:t>
      </w:r>
      <w:r>
        <w:rPr>
          <w:color w:val="231F20"/>
          <w:spacing w:val="40"/>
        </w:rPr>
        <w:t xml:space="preserve"> </w:t>
      </w:r>
      <w:r>
        <w:rPr>
          <w:color w:val="231F20"/>
          <w:w w:val="90"/>
        </w:rPr>
        <w:t>and</w:t>
      </w:r>
      <w:r>
        <w:rPr>
          <w:color w:val="231F20"/>
          <w:spacing w:val="-2"/>
          <w:w w:val="90"/>
        </w:rPr>
        <w:t xml:space="preserve"> </w:t>
      </w:r>
      <w:r>
        <w:rPr>
          <w:color w:val="231F20"/>
          <w:w w:val="90"/>
        </w:rPr>
        <w:t>foreign investors account for a material share of investment in</w:t>
      </w:r>
    </w:p>
    <w:p w14:paraId="63014273" w14:textId="77777777" w:rsidR="00B732F0" w:rsidRDefault="001B6D82">
      <w:pPr>
        <w:pStyle w:val="BodyText"/>
        <w:spacing w:line="268" w:lineRule="auto"/>
        <w:ind w:left="431" w:right="220"/>
      </w:pPr>
      <w:r>
        <w:rPr>
          <w:color w:val="231F20"/>
          <w:w w:val="90"/>
        </w:rPr>
        <w:t>UK</w:t>
      </w:r>
      <w:r>
        <w:rPr>
          <w:color w:val="231F20"/>
          <w:spacing w:val="-10"/>
          <w:w w:val="90"/>
        </w:rPr>
        <w:t xml:space="preserve"> </w:t>
      </w:r>
      <w:r>
        <w:rPr>
          <w:color w:val="231F20"/>
          <w:w w:val="90"/>
        </w:rPr>
        <w:t>commercial</w:t>
      </w:r>
      <w:r>
        <w:rPr>
          <w:color w:val="231F20"/>
          <w:spacing w:val="-10"/>
          <w:w w:val="90"/>
        </w:rPr>
        <w:t xml:space="preserve"> </w:t>
      </w:r>
      <w:r>
        <w:rPr>
          <w:color w:val="231F20"/>
          <w:w w:val="90"/>
        </w:rPr>
        <w:t>real</w:t>
      </w:r>
      <w:r>
        <w:rPr>
          <w:color w:val="231F20"/>
          <w:spacing w:val="-10"/>
          <w:w w:val="90"/>
        </w:rPr>
        <w:t xml:space="preserve"> </w:t>
      </w:r>
      <w:r>
        <w:rPr>
          <w:color w:val="231F20"/>
          <w:w w:val="90"/>
        </w:rPr>
        <w:t>estate.</w:t>
      </w:r>
      <w:r>
        <w:rPr>
          <w:color w:val="231F20"/>
          <w:spacing w:val="27"/>
        </w:rPr>
        <w:t xml:space="preserve"> </w:t>
      </w:r>
      <w:r>
        <w:rPr>
          <w:color w:val="231F20"/>
          <w:w w:val="90"/>
        </w:rPr>
        <w:t>These</w:t>
      </w:r>
      <w:r>
        <w:rPr>
          <w:color w:val="231F20"/>
          <w:spacing w:val="-10"/>
          <w:w w:val="90"/>
        </w:rPr>
        <w:t xml:space="preserve"> </w:t>
      </w:r>
      <w:r>
        <w:rPr>
          <w:color w:val="231F20"/>
          <w:w w:val="90"/>
        </w:rPr>
        <w:t>‘external</w:t>
      </w:r>
      <w:r>
        <w:rPr>
          <w:color w:val="231F20"/>
          <w:spacing w:val="-10"/>
          <w:w w:val="90"/>
        </w:rPr>
        <w:t xml:space="preserve"> </w:t>
      </w:r>
      <w:r>
        <w:rPr>
          <w:color w:val="231F20"/>
          <w:w w:val="90"/>
        </w:rPr>
        <w:t xml:space="preserve">liabilities’ </w:t>
      </w:r>
      <w:r>
        <w:rPr>
          <w:color w:val="231F20"/>
          <w:spacing w:val="-2"/>
        </w:rPr>
        <w:t>amounted</w:t>
      </w:r>
      <w:r>
        <w:rPr>
          <w:color w:val="231F20"/>
          <w:spacing w:val="-16"/>
        </w:rPr>
        <w:t xml:space="preserve"> </w:t>
      </w:r>
      <w:r>
        <w:rPr>
          <w:color w:val="231F20"/>
          <w:spacing w:val="-2"/>
        </w:rPr>
        <w:t>to</w:t>
      </w:r>
      <w:r>
        <w:rPr>
          <w:color w:val="231F20"/>
          <w:spacing w:val="-16"/>
        </w:rPr>
        <w:t xml:space="preserve"> </w:t>
      </w:r>
      <w:r>
        <w:rPr>
          <w:color w:val="231F20"/>
          <w:spacing w:val="-2"/>
        </w:rPr>
        <w:t>around</w:t>
      </w:r>
      <w:r>
        <w:rPr>
          <w:color w:val="231F20"/>
          <w:spacing w:val="-16"/>
        </w:rPr>
        <w:t xml:space="preserve"> </w:t>
      </w:r>
      <w:r>
        <w:rPr>
          <w:color w:val="231F20"/>
          <w:spacing w:val="-2"/>
        </w:rPr>
        <w:t>420%</w:t>
      </w:r>
      <w:r>
        <w:rPr>
          <w:color w:val="231F20"/>
          <w:spacing w:val="-16"/>
        </w:rPr>
        <w:t xml:space="preserve"> </w:t>
      </w:r>
      <w:r>
        <w:rPr>
          <w:color w:val="231F20"/>
          <w:spacing w:val="-2"/>
        </w:rPr>
        <w:t>of</w:t>
      </w:r>
      <w:r>
        <w:rPr>
          <w:color w:val="231F20"/>
          <w:spacing w:val="-16"/>
        </w:rPr>
        <w:t xml:space="preserve"> </w:t>
      </w:r>
      <w:proofErr w:type="spellStart"/>
      <w:r>
        <w:rPr>
          <w:color w:val="231F20"/>
          <w:spacing w:val="-2"/>
        </w:rPr>
        <w:t>annualised</w:t>
      </w:r>
      <w:proofErr w:type="spellEnd"/>
      <w:r>
        <w:rPr>
          <w:color w:val="231F20"/>
          <w:spacing w:val="-16"/>
        </w:rPr>
        <w:t xml:space="preserve"> </w:t>
      </w:r>
      <w:r>
        <w:rPr>
          <w:color w:val="231F20"/>
          <w:spacing w:val="-2"/>
        </w:rPr>
        <w:t>GDP</w:t>
      </w:r>
      <w:r>
        <w:rPr>
          <w:color w:val="231F20"/>
          <w:spacing w:val="-16"/>
        </w:rPr>
        <w:t xml:space="preserve"> </w:t>
      </w:r>
      <w:r>
        <w:rPr>
          <w:color w:val="231F20"/>
          <w:spacing w:val="-2"/>
        </w:rPr>
        <w:t>in</w:t>
      </w:r>
      <w:r>
        <w:rPr>
          <w:color w:val="231F20"/>
          <w:spacing w:val="-16"/>
        </w:rPr>
        <w:t xml:space="preserve"> </w:t>
      </w:r>
      <w:r>
        <w:rPr>
          <w:color w:val="231F20"/>
          <w:spacing w:val="-2"/>
        </w:rPr>
        <w:t>2017</w:t>
      </w:r>
      <w:r>
        <w:rPr>
          <w:color w:val="231F20"/>
          <w:spacing w:val="-16"/>
        </w:rPr>
        <w:t xml:space="preserve"> </w:t>
      </w:r>
      <w:r>
        <w:rPr>
          <w:color w:val="231F20"/>
          <w:spacing w:val="-2"/>
        </w:rPr>
        <w:t xml:space="preserve">Q2 </w:t>
      </w:r>
      <w:r>
        <w:rPr>
          <w:color w:val="231F20"/>
          <w:w w:val="90"/>
        </w:rPr>
        <w:t>(Chart</w:t>
      </w:r>
      <w:r>
        <w:rPr>
          <w:color w:val="231F20"/>
          <w:spacing w:val="-11"/>
          <w:w w:val="90"/>
        </w:rPr>
        <w:t xml:space="preserve"> </w:t>
      </w:r>
      <w:r>
        <w:rPr>
          <w:color w:val="231F20"/>
          <w:w w:val="90"/>
        </w:rPr>
        <w:t>A.17).</w:t>
      </w:r>
      <w:r>
        <w:rPr>
          <w:color w:val="231F20"/>
          <w:spacing w:val="18"/>
        </w:rPr>
        <w:t xml:space="preserve"> </w:t>
      </w:r>
      <w:r>
        <w:rPr>
          <w:color w:val="231F20"/>
          <w:w w:val="90"/>
        </w:rPr>
        <w:t>UK</w:t>
      </w:r>
      <w:r>
        <w:rPr>
          <w:color w:val="231F20"/>
          <w:spacing w:val="-10"/>
          <w:w w:val="90"/>
        </w:rPr>
        <w:t xml:space="preserve"> </w:t>
      </w:r>
      <w:r>
        <w:rPr>
          <w:color w:val="231F20"/>
          <w:w w:val="90"/>
        </w:rPr>
        <w:t>residents</w:t>
      </w:r>
      <w:r>
        <w:rPr>
          <w:color w:val="231F20"/>
          <w:spacing w:val="-10"/>
          <w:w w:val="90"/>
        </w:rPr>
        <w:t xml:space="preserve"> </w:t>
      </w:r>
      <w:r>
        <w:rPr>
          <w:color w:val="231F20"/>
          <w:w w:val="90"/>
        </w:rPr>
        <w:t>also</w:t>
      </w:r>
      <w:r>
        <w:rPr>
          <w:color w:val="231F20"/>
          <w:spacing w:val="-10"/>
          <w:w w:val="90"/>
        </w:rPr>
        <w:t xml:space="preserve"> </w:t>
      </w:r>
      <w:r>
        <w:rPr>
          <w:color w:val="231F20"/>
          <w:w w:val="90"/>
        </w:rPr>
        <w:t>have</w:t>
      </w:r>
      <w:r>
        <w:rPr>
          <w:color w:val="231F20"/>
          <w:spacing w:val="-10"/>
          <w:w w:val="90"/>
        </w:rPr>
        <w:t xml:space="preserve"> </w:t>
      </w:r>
      <w:r>
        <w:rPr>
          <w:color w:val="231F20"/>
          <w:w w:val="90"/>
        </w:rPr>
        <w:t>significant</w:t>
      </w:r>
      <w:r>
        <w:rPr>
          <w:color w:val="231F20"/>
          <w:spacing w:val="-10"/>
          <w:w w:val="90"/>
        </w:rPr>
        <w:t xml:space="preserve"> </w:t>
      </w:r>
      <w:r>
        <w:rPr>
          <w:color w:val="231F20"/>
          <w:w w:val="90"/>
        </w:rPr>
        <w:t>investments abroad (‘external assets’), amounting to around 415% of GDP.</w:t>
      </w:r>
      <w:r>
        <w:rPr>
          <w:color w:val="231F20"/>
          <w:w w:val="90"/>
          <w:position w:val="4"/>
          <w:sz w:val="14"/>
        </w:rPr>
        <w:t>(1)</w:t>
      </w:r>
      <w:r>
        <w:rPr>
          <w:color w:val="231F20"/>
          <w:spacing w:val="40"/>
          <w:position w:val="4"/>
          <w:sz w:val="14"/>
        </w:rPr>
        <w:t xml:space="preserve"> </w:t>
      </w:r>
      <w:r>
        <w:rPr>
          <w:color w:val="231F20"/>
          <w:w w:val="90"/>
        </w:rPr>
        <w:t>This</w:t>
      </w:r>
      <w:r>
        <w:rPr>
          <w:color w:val="231F20"/>
          <w:spacing w:val="-5"/>
          <w:w w:val="90"/>
        </w:rPr>
        <w:t xml:space="preserve"> </w:t>
      </w:r>
      <w:r>
        <w:rPr>
          <w:color w:val="231F20"/>
          <w:w w:val="90"/>
        </w:rPr>
        <w:t>large</w:t>
      </w:r>
      <w:r>
        <w:rPr>
          <w:color w:val="231F20"/>
          <w:spacing w:val="-5"/>
          <w:w w:val="90"/>
        </w:rPr>
        <w:t xml:space="preserve"> </w:t>
      </w:r>
      <w:r>
        <w:rPr>
          <w:color w:val="231F20"/>
          <w:w w:val="90"/>
        </w:rPr>
        <w:t>stock</w:t>
      </w:r>
      <w:r>
        <w:rPr>
          <w:color w:val="231F20"/>
          <w:spacing w:val="-5"/>
          <w:w w:val="90"/>
        </w:rPr>
        <w:t xml:space="preserve"> </w:t>
      </w:r>
      <w:r>
        <w:rPr>
          <w:color w:val="231F20"/>
          <w:w w:val="90"/>
        </w:rPr>
        <w:t>position</w:t>
      </w:r>
      <w:r>
        <w:rPr>
          <w:color w:val="231F20"/>
          <w:spacing w:val="-5"/>
          <w:w w:val="90"/>
        </w:rPr>
        <w:t xml:space="preserve"> </w:t>
      </w:r>
      <w:r>
        <w:rPr>
          <w:color w:val="231F20"/>
          <w:w w:val="90"/>
        </w:rPr>
        <w:t>reflects</w:t>
      </w:r>
      <w:r>
        <w:rPr>
          <w:color w:val="231F20"/>
          <w:spacing w:val="-5"/>
          <w:w w:val="90"/>
        </w:rPr>
        <w:t xml:space="preserve"> </w:t>
      </w:r>
      <w:r>
        <w:rPr>
          <w:color w:val="231F20"/>
          <w:w w:val="90"/>
        </w:rPr>
        <w:t>substantial</w:t>
      </w:r>
      <w:r>
        <w:rPr>
          <w:color w:val="231F20"/>
          <w:spacing w:val="-5"/>
          <w:w w:val="90"/>
        </w:rPr>
        <w:t xml:space="preserve"> </w:t>
      </w:r>
      <w:r>
        <w:rPr>
          <w:color w:val="231F20"/>
          <w:w w:val="90"/>
        </w:rPr>
        <w:t>capital flows</w:t>
      </w:r>
      <w:r>
        <w:rPr>
          <w:color w:val="231F20"/>
          <w:spacing w:val="-10"/>
          <w:w w:val="90"/>
        </w:rPr>
        <w:t xml:space="preserve"> </w:t>
      </w:r>
      <w:r>
        <w:rPr>
          <w:color w:val="231F20"/>
          <w:w w:val="90"/>
        </w:rPr>
        <w:t>in</w:t>
      </w:r>
      <w:r>
        <w:rPr>
          <w:color w:val="231F20"/>
          <w:spacing w:val="-10"/>
          <w:w w:val="90"/>
        </w:rPr>
        <w:t xml:space="preserve"> </w:t>
      </w:r>
      <w:r>
        <w:rPr>
          <w:color w:val="231F20"/>
          <w:w w:val="90"/>
        </w:rPr>
        <w:t>recent</w:t>
      </w:r>
      <w:r>
        <w:rPr>
          <w:color w:val="231F20"/>
          <w:spacing w:val="-10"/>
          <w:w w:val="90"/>
        </w:rPr>
        <w:t xml:space="preserve"> </w:t>
      </w:r>
      <w:r>
        <w:rPr>
          <w:color w:val="231F20"/>
          <w:w w:val="90"/>
        </w:rPr>
        <w:t>decades.</w:t>
      </w:r>
      <w:r>
        <w:rPr>
          <w:color w:val="231F20"/>
          <w:spacing w:val="3"/>
        </w:rPr>
        <w:t xml:space="preserve"> </w:t>
      </w:r>
      <w:r>
        <w:rPr>
          <w:color w:val="231F20"/>
          <w:w w:val="90"/>
        </w:rPr>
        <w:t>Net</w:t>
      </w:r>
      <w:r>
        <w:rPr>
          <w:color w:val="231F20"/>
          <w:spacing w:val="-10"/>
          <w:w w:val="90"/>
        </w:rPr>
        <w:t xml:space="preserve"> </w:t>
      </w:r>
      <w:r>
        <w:rPr>
          <w:color w:val="231F20"/>
          <w:w w:val="90"/>
        </w:rPr>
        <w:t>acquisition</w:t>
      </w:r>
      <w:r>
        <w:rPr>
          <w:color w:val="231F20"/>
          <w:spacing w:val="-10"/>
          <w:w w:val="90"/>
        </w:rPr>
        <w:t xml:space="preserve"> </w:t>
      </w:r>
      <w:r>
        <w:rPr>
          <w:color w:val="231F20"/>
          <w:w w:val="90"/>
        </w:rPr>
        <w:t>of</w:t>
      </w:r>
      <w:r>
        <w:rPr>
          <w:color w:val="231F20"/>
          <w:spacing w:val="-10"/>
          <w:w w:val="90"/>
        </w:rPr>
        <w:t xml:space="preserve"> </w:t>
      </w:r>
      <w:r>
        <w:rPr>
          <w:color w:val="231F20"/>
          <w:w w:val="90"/>
        </w:rPr>
        <w:t>foreign</w:t>
      </w:r>
      <w:r>
        <w:rPr>
          <w:color w:val="231F20"/>
          <w:spacing w:val="-10"/>
          <w:w w:val="90"/>
        </w:rPr>
        <w:t xml:space="preserve"> </w:t>
      </w:r>
      <w:r>
        <w:rPr>
          <w:color w:val="231F20"/>
          <w:w w:val="90"/>
        </w:rPr>
        <w:t>assets</w:t>
      </w:r>
      <w:r>
        <w:rPr>
          <w:color w:val="231F20"/>
          <w:spacing w:val="-10"/>
          <w:w w:val="90"/>
        </w:rPr>
        <w:t xml:space="preserve"> </w:t>
      </w:r>
      <w:r>
        <w:rPr>
          <w:color w:val="231F20"/>
          <w:w w:val="90"/>
        </w:rPr>
        <w:t>by UK</w:t>
      </w:r>
      <w:r>
        <w:rPr>
          <w:color w:val="231F20"/>
          <w:spacing w:val="-3"/>
          <w:w w:val="90"/>
        </w:rPr>
        <w:t xml:space="preserve"> </w:t>
      </w:r>
      <w:r>
        <w:rPr>
          <w:color w:val="231F20"/>
          <w:w w:val="90"/>
        </w:rPr>
        <w:t>residents</w:t>
      </w:r>
      <w:r>
        <w:rPr>
          <w:color w:val="231F20"/>
          <w:spacing w:val="-3"/>
          <w:w w:val="90"/>
        </w:rPr>
        <w:t xml:space="preserve"> </w:t>
      </w:r>
      <w:r>
        <w:rPr>
          <w:color w:val="231F20"/>
          <w:w w:val="90"/>
        </w:rPr>
        <w:t>was</w:t>
      </w:r>
      <w:r>
        <w:rPr>
          <w:color w:val="231F20"/>
          <w:spacing w:val="-3"/>
          <w:w w:val="90"/>
        </w:rPr>
        <w:t xml:space="preserve"> </w:t>
      </w:r>
      <w:r>
        <w:rPr>
          <w:color w:val="231F20"/>
          <w:w w:val="90"/>
        </w:rPr>
        <w:t>around</w:t>
      </w:r>
      <w:r>
        <w:rPr>
          <w:color w:val="231F20"/>
          <w:spacing w:val="-3"/>
          <w:w w:val="90"/>
        </w:rPr>
        <w:t xml:space="preserve"> </w:t>
      </w:r>
      <w:r>
        <w:rPr>
          <w:color w:val="231F20"/>
          <w:w w:val="90"/>
        </w:rPr>
        <w:t>7%</w:t>
      </w:r>
      <w:r>
        <w:rPr>
          <w:color w:val="231F20"/>
          <w:spacing w:val="-3"/>
          <w:w w:val="90"/>
        </w:rPr>
        <w:t xml:space="preserve"> </w:t>
      </w:r>
      <w:r>
        <w:rPr>
          <w:color w:val="231F20"/>
          <w:w w:val="90"/>
        </w:rPr>
        <w:t>of</w:t>
      </w:r>
      <w:r>
        <w:rPr>
          <w:color w:val="231F20"/>
          <w:spacing w:val="-3"/>
          <w:w w:val="90"/>
        </w:rPr>
        <w:t xml:space="preserve"> </w:t>
      </w:r>
      <w:r>
        <w:rPr>
          <w:color w:val="231F20"/>
          <w:w w:val="90"/>
        </w:rPr>
        <w:t>GDP</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twelve</w:t>
      </w:r>
      <w:r>
        <w:rPr>
          <w:color w:val="231F20"/>
          <w:spacing w:val="-3"/>
          <w:w w:val="90"/>
        </w:rPr>
        <w:t xml:space="preserve"> </w:t>
      </w:r>
      <w:r>
        <w:rPr>
          <w:color w:val="231F20"/>
          <w:w w:val="90"/>
        </w:rPr>
        <w:t>months</w:t>
      </w:r>
      <w:r>
        <w:rPr>
          <w:color w:val="231F20"/>
          <w:spacing w:val="-3"/>
          <w:w w:val="90"/>
        </w:rPr>
        <w:t xml:space="preserve"> </w:t>
      </w:r>
      <w:r>
        <w:rPr>
          <w:color w:val="231F20"/>
          <w:w w:val="90"/>
        </w:rPr>
        <w:t>to 2017 Q2, while net purchases of UK assets by overseas</w:t>
      </w:r>
    </w:p>
    <w:p w14:paraId="425F341B" w14:textId="77777777" w:rsidR="00B732F0" w:rsidRDefault="00B732F0">
      <w:pPr>
        <w:pStyle w:val="BodyText"/>
        <w:spacing w:line="268" w:lineRule="auto"/>
        <w:sectPr w:rsidR="00B732F0">
          <w:type w:val="continuous"/>
          <w:pgSz w:w="11910" w:h="16840"/>
          <w:pgMar w:top="1540" w:right="566" w:bottom="0" w:left="566" w:header="425" w:footer="0" w:gutter="0"/>
          <w:cols w:num="3" w:space="720" w:equalWidth="0">
            <w:col w:w="2625" w:space="2"/>
            <w:col w:w="1591" w:space="908"/>
            <w:col w:w="5652"/>
          </w:cols>
        </w:sectPr>
      </w:pPr>
    </w:p>
    <w:p w14:paraId="595ED316" w14:textId="77777777" w:rsidR="00B732F0" w:rsidRDefault="001B6D82">
      <w:pPr>
        <w:spacing w:before="48" w:line="119" w:lineRule="exact"/>
        <w:ind w:left="4111"/>
        <w:rPr>
          <w:sz w:val="12"/>
        </w:rPr>
      </w:pPr>
      <w:r>
        <w:rPr>
          <w:color w:val="231F20"/>
          <w:spacing w:val="-10"/>
          <w:w w:val="105"/>
          <w:sz w:val="12"/>
        </w:rPr>
        <w:t>0</w:t>
      </w:r>
    </w:p>
    <w:p w14:paraId="25D4E6AF" w14:textId="77777777" w:rsidR="00B732F0" w:rsidRDefault="001B6D82">
      <w:pPr>
        <w:tabs>
          <w:tab w:val="left" w:pos="1093"/>
          <w:tab w:val="left" w:pos="1424"/>
          <w:tab w:val="left" w:pos="1755"/>
          <w:tab w:val="left" w:pos="2748"/>
          <w:tab w:val="left" w:pos="3409"/>
        </w:tabs>
        <w:spacing w:line="119" w:lineRule="exact"/>
        <w:ind w:left="414"/>
        <w:rPr>
          <w:sz w:val="12"/>
        </w:rPr>
      </w:pPr>
      <w:r>
        <w:rPr>
          <w:color w:val="231F20"/>
          <w:sz w:val="12"/>
        </w:rPr>
        <w:t>1987</w:t>
      </w:r>
      <w:r>
        <w:rPr>
          <w:color w:val="231F20"/>
          <w:spacing w:val="60"/>
          <w:sz w:val="12"/>
        </w:rPr>
        <w:t xml:space="preserve"> </w:t>
      </w:r>
      <w:r>
        <w:rPr>
          <w:color w:val="231F20"/>
          <w:spacing w:val="-5"/>
          <w:sz w:val="12"/>
        </w:rPr>
        <w:t>90</w:t>
      </w:r>
      <w:r>
        <w:rPr>
          <w:color w:val="231F20"/>
          <w:sz w:val="12"/>
        </w:rPr>
        <w:tab/>
      </w:r>
      <w:r>
        <w:rPr>
          <w:color w:val="231F20"/>
          <w:spacing w:val="-5"/>
          <w:sz w:val="12"/>
        </w:rPr>
        <w:t>93</w:t>
      </w:r>
      <w:r>
        <w:rPr>
          <w:color w:val="231F20"/>
          <w:sz w:val="12"/>
        </w:rPr>
        <w:tab/>
      </w:r>
      <w:r>
        <w:rPr>
          <w:color w:val="231F20"/>
          <w:spacing w:val="-5"/>
          <w:sz w:val="12"/>
        </w:rPr>
        <w:t>96</w:t>
      </w:r>
      <w:r>
        <w:rPr>
          <w:color w:val="231F20"/>
          <w:sz w:val="12"/>
        </w:rPr>
        <w:tab/>
        <w:t>99</w:t>
      </w:r>
      <w:r>
        <w:rPr>
          <w:color w:val="231F20"/>
          <w:spacing w:val="56"/>
          <w:sz w:val="12"/>
        </w:rPr>
        <w:t xml:space="preserve">  </w:t>
      </w:r>
      <w:r>
        <w:rPr>
          <w:color w:val="231F20"/>
          <w:sz w:val="12"/>
        </w:rPr>
        <w:t>2002</w:t>
      </w:r>
      <w:r>
        <w:rPr>
          <w:color w:val="231F20"/>
          <w:spacing w:val="59"/>
          <w:sz w:val="12"/>
        </w:rPr>
        <w:t xml:space="preserve"> </w:t>
      </w:r>
      <w:r>
        <w:rPr>
          <w:color w:val="231F20"/>
          <w:spacing w:val="-5"/>
          <w:sz w:val="12"/>
        </w:rPr>
        <w:t>05</w:t>
      </w:r>
      <w:r>
        <w:rPr>
          <w:color w:val="231F20"/>
          <w:sz w:val="12"/>
        </w:rPr>
        <w:tab/>
        <w:t>08</w:t>
      </w:r>
      <w:r>
        <w:rPr>
          <w:color w:val="231F20"/>
          <w:spacing w:val="65"/>
          <w:sz w:val="12"/>
        </w:rPr>
        <w:t xml:space="preserve">  </w:t>
      </w:r>
      <w:r>
        <w:rPr>
          <w:color w:val="231F20"/>
          <w:spacing w:val="-5"/>
          <w:sz w:val="12"/>
        </w:rPr>
        <w:t>11</w:t>
      </w:r>
      <w:r>
        <w:rPr>
          <w:color w:val="231F20"/>
          <w:sz w:val="12"/>
        </w:rPr>
        <w:tab/>
        <w:t>14</w:t>
      </w:r>
      <w:r>
        <w:rPr>
          <w:color w:val="231F20"/>
          <w:spacing w:val="45"/>
          <w:sz w:val="12"/>
        </w:rPr>
        <w:t xml:space="preserve">  </w:t>
      </w:r>
      <w:r>
        <w:rPr>
          <w:color w:val="231F20"/>
          <w:spacing w:val="-5"/>
          <w:sz w:val="12"/>
        </w:rPr>
        <w:t>17</w:t>
      </w:r>
    </w:p>
    <w:p w14:paraId="73A28C6E" w14:textId="77777777" w:rsidR="00B732F0" w:rsidRDefault="001B6D82">
      <w:pPr>
        <w:spacing w:before="135"/>
        <w:ind w:left="227"/>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calculations.</w:t>
      </w:r>
    </w:p>
    <w:p w14:paraId="3DF25564" w14:textId="77777777" w:rsidR="00B732F0" w:rsidRDefault="00B732F0">
      <w:pPr>
        <w:pStyle w:val="BodyText"/>
        <w:spacing w:before="5"/>
        <w:rPr>
          <w:sz w:val="11"/>
        </w:rPr>
      </w:pPr>
    </w:p>
    <w:p w14:paraId="14C2B9DE" w14:textId="77777777" w:rsidR="00B732F0" w:rsidRDefault="001B6D82">
      <w:pPr>
        <w:pStyle w:val="ListParagraph"/>
        <w:numPr>
          <w:ilvl w:val="0"/>
          <w:numId w:val="78"/>
        </w:numPr>
        <w:tabs>
          <w:tab w:val="left" w:pos="396"/>
        </w:tabs>
        <w:ind w:left="396" w:hanging="169"/>
        <w:rPr>
          <w:sz w:val="11"/>
        </w:rPr>
      </w:pPr>
      <w:r>
        <w:rPr>
          <w:color w:val="231F20"/>
          <w:w w:val="85"/>
          <w:sz w:val="11"/>
        </w:rPr>
        <w:t>Derivatives</w:t>
      </w:r>
      <w:r>
        <w:rPr>
          <w:color w:val="231F20"/>
          <w:spacing w:val="6"/>
          <w:sz w:val="11"/>
        </w:rPr>
        <w:t xml:space="preserve"> </w:t>
      </w:r>
      <w:r>
        <w:rPr>
          <w:color w:val="231F20"/>
          <w:w w:val="85"/>
          <w:sz w:val="11"/>
        </w:rPr>
        <w:t>are</w:t>
      </w:r>
      <w:r>
        <w:rPr>
          <w:color w:val="231F20"/>
          <w:spacing w:val="6"/>
          <w:sz w:val="11"/>
        </w:rPr>
        <w:t xml:space="preserve"> </w:t>
      </w:r>
      <w:r>
        <w:rPr>
          <w:color w:val="231F20"/>
          <w:spacing w:val="-2"/>
          <w:w w:val="85"/>
          <w:sz w:val="11"/>
        </w:rPr>
        <w:t>excluded.</w:t>
      </w:r>
    </w:p>
    <w:p w14:paraId="0D6139A4" w14:textId="77777777" w:rsidR="00B732F0" w:rsidRDefault="001B6D82">
      <w:pPr>
        <w:pStyle w:val="BodyText"/>
        <w:spacing w:line="231" w:lineRule="exact"/>
        <w:ind w:left="227"/>
      </w:pPr>
      <w:r>
        <w:br w:type="column"/>
      </w:r>
      <w:r>
        <w:rPr>
          <w:color w:val="231F20"/>
          <w:w w:val="90"/>
        </w:rPr>
        <w:t>residents</w:t>
      </w:r>
      <w:r>
        <w:rPr>
          <w:color w:val="231F20"/>
          <w:spacing w:val="-6"/>
          <w:w w:val="90"/>
        </w:rPr>
        <w:t xml:space="preserve"> </w:t>
      </w:r>
      <w:r>
        <w:rPr>
          <w:color w:val="231F20"/>
          <w:w w:val="90"/>
        </w:rPr>
        <w:t>amounted</w:t>
      </w:r>
      <w:r>
        <w:rPr>
          <w:color w:val="231F20"/>
          <w:spacing w:val="-6"/>
          <w:w w:val="90"/>
        </w:rPr>
        <w:t xml:space="preserve"> </w:t>
      </w:r>
      <w:r>
        <w:rPr>
          <w:color w:val="231F20"/>
          <w:w w:val="90"/>
        </w:rPr>
        <w:t>to</w:t>
      </w:r>
      <w:r>
        <w:rPr>
          <w:color w:val="231F20"/>
          <w:spacing w:val="-5"/>
          <w:w w:val="90"/>
        </w:rPr>
        <w:t xml:space="preserve"> </w:t>
      </w:r>
      <w:r>
        <w:rPr>
          <w:color w:val="231F20"/>
          <w:w w:val="90"/>
        </w:rPr>
        <w:t>around</w:t>
      </w:r>
      <w:r>
        <w:rPr>
          <w:color w:val="231F20"/>
          <w:spacing w:val="-6"/>
          <w:w w:val="90"/>
        </w:rPr>
        <w:t xml:space="preserve"> </w:t>
      </w:r>
      <w:r>
        <w:rPr>
          <w:color w:val="231F20"/>
          <w:w w:val="90"/>
        </w:rPr>
        <w:t>11%</w:t>
      </w:r>
      <w:r>
        <w:rPr>
          <w:color w:val="231F20"/>
          <w:spacing w:val="-6"/>
          <w:w w:val="90"/>
        </w:rPr>
        <w:t xml:space="preserve"> </w:t>
      </w:r>
      <w:r>
        <w:rPr>
          <w:color w:val="231F20"/>
          <w:w w:val="90"/>
        </w:rPr>
        <w:t>of</w:t>
      </w:r>
      <w:r>
        <w:rPr>
          <w:color w:val="231F20"/>
          <w:spacing w:val="-5"/>
          <w:w w:val="90"/>
        </w:rPr>
        <w:t xml:space="preserve"> </w:t>
      </w:r>
      <w:r>
        <w:rPr>
          <w:color w:val="231F20"/>
          <w:spacing w:val="-4"/>
          <w:w w:val="90"/>
        </w:rPr>
        <w:t>GDP.</w:t>
      </w:r>
    </w:p>
    <w:p w14:paraId="65ED00B3" w14:textId="77777777" w:rsidR="00B732F0" w:rsidRDefault="00B732F0">
      <w:pPr>
        <w:pStyle w:val="BodyText"/>
        <w:spacing w:before="55"/>
      </w:pPr>
    </w:p>
    <w:p w14:paraId="5040AEBD" w14:textId="77777777" w:rsidR="00B732F0" w:rsidRDefault="001B6D82">
      <w:pPr>
        <w:ind w:left="227"/>
        <w:rPr>
          <w:i/>
          <w:sz w:val="20"/>
        </w:rPr>
      </w:pPr>
      <w:r>
        <w:rPr>
          <w:i/>
          <w:color w:val="85266B"/>
          <w:w w:val="85"/>
          <w:sz w:val="20"/>
        </w:rPr>
        <w:t>…and</w:t>
      </w:r>
      <w:r>
        <w:rPr>
          <w:i/>
          <w:color w:val="85266B"/>
          <w:spacing w:val="-2"/>
          <w:w w:val="85"/>
          <w:sz w:val="20"/>
        </w:rPr>
        <w:t xml:space="preserve"> </w:t>
      </w:r>
      <w:r>
        <w:rPr>
          <w:i/>
          <w:color w:val="85266B"/>
          <w:w w:val="85"/>
          <w:sz w:val="20"/>
        </w:rPr>
        <w:t>a</w:t>
      </w:r>
      <w:r>
        <w:rPr>
          <w:i/>
          <w:color w:val="85266B"/>
          <w:spacing w:val="-1"/>
          <w:w w:val="85"/>
          <w:sz w:val="20"/>
        </w:rPr>
        <w:t xml:space="preserve"> </w:t>
      </w:r>
      <w:r>
        <w:rPr>
          <w:i/>
          <w:color w:val="85266B"/>
          <w:w w:val="85"/>
          <w:sz w:val="20"/>
        </w:rPr>
        <w:t>material</w:t>
      </w:r>
      <w:r>
        <w:rPr>
          <w:i/>
          <w:color w:val="85266B"/>
          <w:spacing w:val="-1"/>
          <w:w w:val="85"/>
          <w:sz w:val="20"/>
        </w:rPr>
        <w:t xml:space="preserve"> </w:t>
      </w:r>
      <w:r>
        <w:rPr>
          <w:i/>
          <w:color w:val="85266B"/>
          <w:w w:val="85"/>
          <w:sz w:val="20"/>
        </w:rPr>
        <w:t>current</w:t>
      </w:r>
      <w:r>
        <w:rPr>
          <w:i/>
          <w:color w:val="85266B"/>
          <w:spacing w:val="-1"/>
          <w:w w:val="85"/>
          <w:sz w:val="20"/>
        </w:rPr>
        <w:t xml:space="preserve"> </w:t>
      </w:r>
      <w:r>
        <w:rPr>
          <w:i/>
          <w:color w:val="85266B"/>
          <w:w w:val="85"/>
          <w:sz w:val="20"/>
        </w:rPr>
        <w:t>account</w:t>
      </w:r>
      <w:r>
        <w:rPr>
          <w:i/>
          <w:color w:val="85266B"/>
          <w:spacing w:val="-1"/>
          <w:w w:val="85"/>
          <w:sz w:val="20"/>
        </w:rPr>
        <w:t xml:space="preserve"> </w:t>
      </w:r>
      <w:r>
        <w:rPr>
          <w:i/>
          <w:color w:val="85266B"/>
          <w:spacing w:val="-2"/>
          <w:w w:val="85"/>
          <w:sz w:val="20"/>
        </w:rPr>
        <w:t>deficit…</w:t>
      </w:r>
    </w:p>
    <w:p w14:paraId="5C7C6F16" w14:textId="77777777" w:rsidR="00B732F0" w:rsidRDefault="001B6D82">
      <w:pPr>
        <w:pStyle w:val="BodyText"/>
        <w:spacing w:before="28"/>
        <w:ind w:left="227"/>
      </w:pPr>
      <w:r>
        <w:rPr>
          <w:color w:val="231F20"/>
          <w:w w:val="85"/>
        </w:rPr>
        <w:t>These</w:t>
      </w:r>
      <w:r>
        <w:rPr>
          <w:color w:val="231F20"/>
        </w:rPr>
        <w:t xml:space="preserve"> </w:t>
      </w:r>
      <w:r>
        <w:rPr>
          <w:color w:val="231F20"/>
          <w:w w:val="85"/>
        </w:rPr>
        <w:t>inward</w:t>
      </w:r>
      <w:r>
        <w:rPr>
          <w:color w:val="231F20"/>
          <w:spacing w:val="1"/>
        </w:rPr>
        <w:t xml:space="preserve"> </w:t>
      </w:r>
      <w:r>
        <w:rPr>
          <w:color w:val="231F20"/>
          <w:w w:val="85"/>
        </w:rPr>
        <w:t>flows</w:t>
      </w:r>
      <w:r>
        <w:rPr>
          <w:color w:val="231F20"/>
          <w:spacing w:val="1"/>
        </w:rPr>
        <w:t xml:space="preserve"> </w:t>
      </w:r>
      <w:r>
        <w:rPr>
          <w:color w:val="231F20"/>
          <w:w w:val="85"/>
        </w:rPr>
        <w:t>have</w:t>
      </w:r>
      <w:r>
        <w:rPr>
          <w:color w:val="231F20"/>
          <w:spacing w:val="1"/>
        </w:rPr>
        <w:t xml:space="preserve"> </w:t>
      </w:r>
      <w:r>
        <w:rPr>
          <w:color w:val="231F20"/>
          <w:w w:val="85"/>
        </w:rPr>
        <w:t>been</w:t>
      </w:r>
      <w:r>
        <w:rPr>
          <w:color w:val="231F20"/>
          <w:spacing w:val="1"/>
        </w:rPr>
        <w:t xml:space="preserve"> </w:t>
      </w:r>
      <w:r>
        <w:rPr>
          <w:color w:val="231F20"/>
          <w:w w:val="85"/>
        </w:rPr>
        <w:t>used</w:t>
      </w:r>
      <w:r>
        <w:rPr>
          <w:color w:val="231F20"/>
        </w:rPr>
        <w:t xml:space="preserve"> </w:t>
      </w:r>
      <w:r>
        <w:rPr>
          <w:color w:val="231F20"/>
          <w:w w:val="85"/>
        </w:rPr>
        <w:t>to</w:t>
      </w:r>
      <w:r>
        <w:rPr>
          <w:color w:val="231F20"/>
          <w:spacing w:val="1"/>
        </w:rPr>
        <w:t xml:space="preserve"> </w:t>
      </w:r>
      <w:r>
        <w:rPr>
          <w:color w:val="231F20"/>
          <w:w w:val="85"/>
        </w:rPr>
        <w:t>finance</w:t>
      </w:r>
      <w:r>
        <w:rPr>
          <w:color w:val="231F20"/>
          <w:spacing w:val="1"/>
        </w:rPr>
        <w:t xml:space="preserve"> </w:t>
      </w:r>
      <w:r>
        <w:rPr>
          <w:color w:val="231F20"/>
          <w:spacing w:val="-5"/>
          <w:w w:val="85"/>
        </w:rPr>
        <w:t>the</w:t>
      </w:r>
    </w:p>
    <w:p w14:paraId="2CBE8472" w14:textId="77777777" w:rsidR="00B732F0" w:rsidRDefault="001B6D82">
      <w:pPr>
        <w:pStyle w:val="BodyText"/>
        <w:spacing w:before="28" w:line="268" w:lineRule="auto"/>
        <w:ind w:left="227" w:right="290"/>
      </w:pPr>
      <w:r>
        <w:rPr>
          <w:color w:val="231F20"/>
          <w:w w:val="90"/>
        </w:rPr>
        <w:t xml:space="preserve">United Kingdom’s current account deficit, which in recent </w:t>
      </w:r>
      <w:r>
        <w:rPr>
          <w:color w:val="231F20"/>
          <w:w w:val="85"/>
        </w:rPr>
        <w:t>years has been large by historical and international standards.</w:t>
      </w:r>
      <w:r>
        <w:rPr>
          <w:color w:val="231F20"/>
          <w:spacing w:val="80"/>
        </w:rPr>
        <w:t xml:space="preserve"> </w:t>
      </w:r>
      <w:r>
        <w:rPr>
          <w:color w:val="231F20"/>
          <w:w w:val="90"/>
        </w:rPr>
        <w:t>A</w:t>
      </w:r>
      <w:r>
        <w:rPr>
          <w:color w:val="231F20"/>
          <w:spacing w:val="-2"/>
          <w:w w:val="90"/>
        </w:rPr>
        <w:t xml:space="preserve"> </w:t>
      </w:r>
      <w:r>
        <w:rPr>
          <w:color w:val="231F20"/>
          <w:w w:val="90"/>
        </w:rPr>
        <w:t>current</w:t>
      </w:r>
      <w:r>
        <w:rPr>
          <w:color w:val="231F20"/>
          <w:spacing w:val="-2"/>
          <w:w w:val="90"/>
        </w:rPr>
        <w:t xml:space="preserve"> </w:t>
      </w:r>
      <w:r>
        <w:rPr>
          <w:color w:val="231F20"/>
          <w:w w:val="90"/>
        </w:rPr>
        <w:t>account</w:t>
      </w:r>
      <w:r>
        <w:rPr>
          <w:color w:val="231F20"/>
          <w:spacing w:val="-2"/>
          <w:w w:val="90"/>
        </w:rPr>
        <w:t xml:space="preserve"> </w:t>
      </w:r>
      <w:r>
        <w:rPr>
          <w:color w:val="231F20"/>
          <w:w w:val="90"/>
        </w:rPr>
        <w:t>deficit</w:t>
      </w:r>
      <w:r>
        <w:rPr>
          <w:color w:val="231F20"/>
          <w:spacing w:val="-2"/>
          <w:w w:val="90"/>
        </w:rPr>
        <w:t xml:space="preserve"> </w:t>
      </w:r>
      <w:r>
        <w:rPr>
          <w:color w:val="231F20"/>
          <w:w w:val="90"/>
        </w:rPr>
        <w:t>means</w:t>
      </w:r>
      <w:r>
        <w:rPr>
          <w:color w:val="231F20"/>
          <w:spacing w:val="-2"/>
          <w:w w:val="90"/>
        </w:rPr>
        <w:t xml:space="preserve"> </w:t>
      </w:r>
      <w:r>
        <w:rPr>
          <w:color w:val="231F20"/>
          <w:w w:val="90"/>
        </w:rPr>
        <w:t>that</w:t>
      </w:r>
      <w:r>
        <w:rPr>
          <w:color w:val="231F20"/>
          <w:spacing w:val="-2"/>
          <w:w w:val="90"/>
        </w:rPr>
        <w:t xml:space="preserve"> </w:t>
      </w:r>
      <w:r>
        <w:rPr>
          <w:color w:val="231F20"/>
          <w:w w:val="90"/>
        </w:rPr>
        <w:t>domestic</w:t>
      </w:r>
      <w:r>
        <w:rPr>
          <w:color w:val="231F20"/>
          <w:spacing w:val="-2"/>
          <w:w w:val="90"/>
        </w:rPr>
        <w:t xml:space="preserve"> </w:t>
      </w:r>
      <w:r>
        <w:rPr>
          <w:color w:val="231F20"/>
          <w:w w:val="90"/>
        </w:rPr>
        <w:t>investment</w:t>
      </w:r>
      <w:r>
        <w:rPr>
          <w:color w:val="231F20"/>
          <w:spacing w:val="-2"/>
          <w:w w:val="90"/>
        </w:rPr>
        <w:t xml:space="preserve"> </w:t>
      </w:r>
      <w:r>
        <w:rPr>
          <w:color w:val="231F20"/>
          <w:w w:val="90"/>
        </w:rPr>
        <w:t>is greater than saving, and must be financed by capital from overseas.</w:t>
      </w:r>
      <w:r>
        <w:rPr>
          <w:color w:val="231F20"/>
          <w:spacing w:val="40"/>
        </w:rPr>
        <w:t xml:space="preserve"> </w:t>
      </w:r>
      <w:r>
        <w:rPr>
          <w:color w:val="231F20"/>
          <w:w w:val="90"/>
        </w:rPr>
        <w:t xml:space="preserve">The UK current account has been persistently in </w:t>
      </w:r>
      <w:r>
        <w:rPr>
          <w:color w:val="231F20"/>
          <w:w w:val="85"/>
        </w:rPr>
        <w:t>deficit since 1999.</w:t>
      </w:r>
      <w:r>
        <w:rPr>
          <w:color w:val="231F20"/>
          <w:spacing w:val="40"/>
        </w:rPr>
        <w:t xml:space="preserve"> </w:t>
      </w:r>
      <w:r>
        <w:rPr>
          <w:color w:val="231F20"/>
          <w:w w:val="85"/>
        </w:rPr>
        <w:t xml:space="preserve">This deficit has widened substantially since </w:t>
      </w:r>
      <w:r>
        <w:rPr>
          <w:color w:val="231F20"/>
          <w:spacing w:val="-4"/>
        </w:rPr>
        <w:t>2012,</w:t>
      </w:r>
      <w:r>
        <w:rPr>
          <w:color w:val="231F20"/>
          <w:spacing w:val="-16"/>
        </w:rPr>
        <w:t xml:space="preserve"> </w:t>
      </w:r>
      <w:r>
        <w:rPr>
          <w:color w:val="231F20"/>
          <w:spacing w:val="-4"/>
        </w:rPr>
        <w:t>reaching</w:t>
      </w:r>
      <w:r>
        <w:rPr>
          <w:color w:val="231F20"/>
          <w:spacing w:val="-16"/>
        </w:rPr>
        <w:t xml:space="preserve"> </w:t>
      </w:r>
      <w:r>
        <w:rPr>
          <w:color w:val="231F20"/>
          <w:spacing w:val="-4"/>
        </w:rPr>
        <w:t>4.6%</w:t>
      </w:r>
      <w:r>
        <w:rPr>
          <w:color w:val="231F20"/>
          <w:spacing w:val="-16"/>
        </w:rPr>
        <w:t xml:space="preserve"> </w:t>
      </w:r>
      <w:r>
        <w:rPr>
          <w:color w:val="231F20"/>
          <w:spacing w:val="-4"/>
        </w:rPr>
        <w:t>of</w:t>
      </w:r>
      <w:r>
        <w:rPr>
          <w:color w:val="231F20"/>
          <w:spacing w:val="-16"/>
        </w:rPr>
        <w:t xml:space="preserve"> </w:t>
      </w:r>
      <w:r>
        <w:rPr>
          <w:color w:val="231F20"/>
          <w:spacing w:val="-4"/>
        </w:rPr>
        <w:t>GDP</w:t>
      </w:r>
      <w:r>
        <w:rPr>
          <w:color w:val="231F20"/>
          <w:spacing w:val="-16"/>
        </w:rPr>
        <w:t xml:space="preserve"> </w:t>
      </w:r>
      <w:r>
        <w:rPr>
          <w:color w:val="231F20"/>
          <w:spacing w:val="-4"/>
        </w:rPr>
        <w:t>in</w:t>
      </w:r>
      <w:r>
        <w:rPr>
          <w:color w:val="231F20"/>
          <w:spacing w:val="-16"/>
        </w:rPr>
        <w:t xml:space="preserve"> </w:t>
      </w:r>
      <w:r>
        <w:rPr>
          <w:color w:val="231F20"/>
          <w:spacing w:val="-4"/>
        </w:rPr>
        <w:t>2017</w:t>
      </w:r>
      <w:r>
        <w:rPr>
          <w:color w:val="231F20"/>
          <w:spacing w:val="-16"/>
        </w:rPr>
        <w:t xml:space="preserve"> </w:t>
      </w:r>
      <w:r>
        <w:rPr>
          <w:color w:val="231F20"/>
          <w:spacing w:val="-4"/>
        </w:rPr>
        <w:t>Q2</w:t>
      </w:r>
      <w:r>
        <w:rPr>
          <w:color w:val="231F20"/>
          <w:spacing w:val="-16"/>
        </w:rPr>
        <w:t xml:space="preserve"> </w:t>
      </w:r>
      <w:r>
        <w:rPr>
          <w:color w:val="231F20"/>
          <w:spacing w:val="-4"/>
        </w:rPr>
        <w:t>(Chart</w:t>
      </w:r>
      <w:r>
        <w:rPr>
          <w:color w:val="231F20"/>
          <w:spacing w:val="-17"/>
        </w:rPr>
        <w:t xml:space="preserve"> </w:t>
      </w:r>
      <w:r>
        <w:rPr>
          <w:color w:val="231F20"/>
          <w:spacing w:val="-4"/>
        </w:rPr>
        <w:t>A.18).</w:t>
      </w:r>
      <w:r>
        <w:rPr>
          <w:color w:val="231F20"/>
          <w:spacing w:val="29"/>
        </w:rPr>
        <w:t xml:space="preserve"> </w:t>
      </w:r>
      <w:r>
        <w:rPr>
          <w:color w:val="231F20"/>
          <w:spacing w:val="-4"/>
        </w:rPr>
        <w:t xml:space="preserve">The </w:t>
      </w:r>
      <w:r>
        <w:rPr>
          <w:color w:val="231F20"/>
          <w:w w:val="90"/>
        </w:rPr>
        <w:t>widening</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deficit</w:t>
      </w:r>
      <w:r>
        <w:rPr>
          <w:color w:val="231F20"/>
          <w:spacing w:val="-1"/>
          <w:w w:val="90"/>
        </w:rPr>
        <w:t xml:space="preserve"> </w:t>
      </w:r>
      <w:r>
        <w:rPr>
          <w:color w:val="231F20"/>
          <w:w w:val="90"/>
        </w:rPr>
        <w:t>since</w:t>
      </w:r>
      <w:r>
        <w:rPr>
          <w:color w:val="231F20"/>
          <w:spacing w:val="-1"/>
          <w:w w:val="90"/>
        </w:rPr>
        <w:t xml:space="preserve"> </w:t>
      </w:r>
      <w:r>
        <w:rPr>
          <w:color w:val="231F20"/>
          <w:w w:val="90"/>
        </w:rPr>
        <w:t>2012</w:t>
      </w:r>
      <w:r>
        <w:rPr>
          <w:color w:val="231F20"/>
          <w:spacing w:val="-1"/>
          <w:w w:val="90"/>
        </w:rPr>
        <w:t xml:space="preserve"> </w:t>
      </w:r>
      <w:r>
        <w:rPr>
          <w:color w:val="231F20"/>
          <w:w w:val="90"/>
        </w:rPr>
        <w:t>almost</w:t>
      </w:r>
      <w:r>
        <w:rPr>
          <w:color w:val="231F20"/>
          <w:spacing w:val="-1"/>
          <w:w w:val="90"/>
        </w:rPr>
        <w:t xml:space="preserve"> </w:t>
      </w:r>
      <w:r>
        <w:rPr>
          <w:color w:val="231F20"/>
          <w:w w:val="90"/>
        </w:rPr>
        <w:t>entirely</w:t>
      </w:r>
      <w:r>
        <w:rPr>
          <w:color w:val="231F20"/>
          <w:spacing w:val="-1"/>
          <w:w w:val="90"/>
        </w:rPr>
        <w:t xml:space="preserve"> </w:t>
      </w:r>
      <w:r>
        <w:rPr>
          <w:color w:val="231F20"/>
          <w:w w:val="90"/>
        </w:rPr>
        <w:t>reflects</w:t>
      </w:r>
      <w:r>
        <w:rPr>
          <w:color w:val="231F20"/>
          <w:spacing w:val="-1"/>
          <w:w w:val="90"/>
        </w:rPr>
        <w:t xml:space="preserve"> </w:t>
      </w:r>
      <w:r>
        <w:rPr>
          <w:color w:val="231F20"/>
          <w:w w:val="90"/>
        </w:rPr>
        <w:t>a decline</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primary</w:t>
      </w:r>
      <w:r>
        <w:rPr>
          <w:color w:val="231F20"/>
          <w:spacing w:val="-2"/>
          <w:w w:val="90"/>
        </w:rPr>
        <w:t xml:space="preserve"> </w:t>
      </w:r>
      <w:r>
        <w:rPr>
          <w:color w:val="231F20"/>
          <w:w w:val="90"/>
        </w:rPr>
        <w:t>income</w:t>
      </w:r>
      <w:r>
        <w:rPr>
          <w:color w:val="231F20"/>
          <w:spacing w:val="-2"/>
          <w:w w:val="90"/>
        </w:rPr>
        <w:t xml:space="preserve"> </w:t>
      </w:r>
      <w:r>
        <w:rPr>
          <w:color w:val="231F20"/>
          <w:w w:val="90"/>
        </w:rPr>
        <w:t>balance,</w:t>
      </w:r>
      <w:r>
        <w:rPr>
          <w:color w:val="231F20"/>
          <w:spacing w:val="-2"/>
          <w:w w:val="90"/>
        </w:rPr>
        <w:t xml:space="preserve"> </w:t>
      </w:r>
      <w:r>
        <w:rPr>
          <w:color w:val="231F20"/>
          <w:w w:val="90"/>
        </w:rPr>
        <w:t>caused</w:t>
      </w:r>
      <w:r>
        <w:rPr>
          <w:color w:val="231F20"/>
          <w:spacing w:val="-2"/>
          <w:w w:val="90"/>
        </w:rPr>
        <w:t xml:space="preserve"> </w:t>
      </w:r>
      <w:r>
        <w:rPr>
          <w:color w:val="231F20"/>
          <w:w w:val="90"/>
        </w:rPr>
        <w:t>by</w:t>
      </w:r>
      <w:r>
        <w:rPr>
          <w:color w:val="231F20"/>
          <w:spacing w:val="-2"/>
          <w:w w:val="90"/>
        </w:rPr>
        <w:t xml:space="preserve"> </w:t>
      </w:r>
      <w:r>
        <w:rPr>
          <w:color w:val="231F20"/>
          <w:w w:val="90"/>
        </w:rPr>
        <w:t xml:space="preserve">weaker </w:t>
      </w:r>
      <w:r>
        <w:rPr>
          <w:color w:val="231F20"/>
          <w:w w:val="85"/>
        </w:rPr>
        <w:t>earnings from foreign direct investment abroad.</w:t>
      </w:r>
      <w:r>
        <w:rPr>
          <w:color w:val="231F20"/>
          <w:spacing w:val="40"/>
        </w:rPr>
        <w:t xml:space="preserve"> </w:t>
      </w:r>
      <w:r>
        <w:rPr>
          <w:color w:val="231F20"/>
          <w:w w:val="85"/>
        </w:rPr>
        <w:t>The UK trade</w:t>
      </w:r>
    </w:p>
    <w:p w14:paraId="23EBE102"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4218" w:space="1111"/>
            <w:col w:w="5449"/>
          </w:cols>
        </w:sectPr>
      </w:pPr>
    </w:p>
    <w:p w14:paraId="2B23CA2B" w14:textId="77777777" w:rsidR="00B732F0" w:rsidRDefault="00B732F0">
      <w:pPr>
        <w:pStyle w:val="BodyText"/>
      </w:pPr>
    </w:p>
    <w:p w14:paraId="170F8F31" w14:textId="77777777" w:rsidR="00B732F0" w:rsidRDefault="00B732F0">
      <w:pPr>
        <w:pStyle w:val="BodyText"/>
        <w:spacing w:before="4"/>
      </w:pPr>
    </w:p>
    <w:p w14:paraId="4AF50DC9"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5B765A9F" wp14:editId="667F6405">
                <wp:extent cx="3168015" cy="7620"/>
                <wp:effectExtent l="9525" t="0" r="0" b="1905"/>
                <wp:docPr id="425"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426" name="Graphic 426"/>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EE419CE" id="Group 42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fHzf8W4CAACUBQAADgAAAAAAAAAAAAAAAAAu&#10;AgAAZHJzL2Uyb0RvYy54bWxQSwECLQAUAAYACAAAACEASmTdhNsAAAADAQAADwAAAAAAAAAAAAAA&#10;AADIBAAAZHJzL2Rvd25yZXYueG1sUEsFBgAAAAAEAAQA8wAAANAFAAAAAA==&#10;">
                <v:shape id="Graphic 42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" path="m,l3168002,e" filled="f" strokecolor="#85266b" strokeweight=".6pt">
                  <v:path arrowok="t"/>
                </v:shape>
                <w10:anchorlock/>
              </v:group>
            </w:pict>
          </mc:Fallback>
        </mc:AlternateContent>
      </w:r>
    </w:p>
    <w:p w14:paraId="361EC0B2" w14:textId="77777777" w:rsidR="00B732F0" w:rsidRDefault="001B6D82">
      <w:pPr>
        <w:spacing w:before="37"/>
        <w:ind w:left="5556"/>
        <w:rPr>
          <w:sz w:val="14"/>
        </w:rPr>
      </w:pPr>
      <w:r>
        <w:rPr>
          <w:color w:val="231F20"/>
          <w:spacing w:val="-2"/>
          <w:w w:val="90"/>
          <w:sz w:val="14"/>
        </w:rPr>
        <w:t>(1)</w:t>
      </w:r>
      <w:r>
        <w:rPr>
          <w:color w:val="231F20"/>
          <w:spacing w:val="23"/>
          <w:sz w:val="14"/>
        </w:rPr>
        <w:t xml:space="preserve"> </w:t>
      </w:r>
      <w:r>
        <w:rPr>
          <w:color w:val="231F20"/>
          <w:spacing w:val="-2"/>
          <w:w w:val="90"/>
          <w:sz w:val="14"/>
        </w:rPr>
        <w:t>Excluding</w:t>
      </w:r>
      <w:r>
        <w:rPr>
          <w:color w:val="231F20"/>
          <w:spacing w:val="-10"/>
          <w:w w:val="90"/>
          <w:sz w:val="14"/>
        </w:rPr>
        <w:t xml:space="preserve"> </w:t>
      </w:r>
      <w:r>
        <w:rPr>
          <w:color w:val="231F20"/>
          <w:spacing w:val="-2"/>
          <w:w w:val="90"/>
          <w:sz w:val="14"/>
        </w:rPr>
        <w:t>derivatives.</w:t>
      </w:r>
    </w:p>
    <w:p w14:paraId="54D33CFC" w14:textId="77777777" w:rsidR="00B732F0" w:rsidRDefault="00B732F0">
      <w:pPr>
        <w:rPr>
          <w:sz w:val="14"/>
        </w:rPr>
        <w:sectPr w:rsidR="00B732F0">
          <w:type w:val="continuous"/>
          <w:pgSz w:w="11910" w:h="16840"/>
          <w:pgMar w:top="1540" w:right="566" w:bottom="0" w:left="566" w:header="425" w:footer="0" w:gutter="0"/>
          <w:cols w:space="720"/>
        </w:sectPr>
      </w:pPr>
    </w:p>
    <w:p w14:paraId="46D784F6" w14:textId="77777777" w:rsidR="00B732F0" w:rsidRDefault="001B6D82">
      <w:pPr>
        <w:spacing w:before="110" w:line="259" w:lineRule="auto"/>
        <w:ind w:left="222"/>
        <w:rPr>
          <w:sz w:val="18"/>
        </w:rPr>
      </w:pPr>
      <w:r>
        <w:rPr>
          <w:b/>
          <w:color w:val="85266B"/>
          <w:spacing w:val="-6"/>
          <w:sz w:val="18"/>
        </w:rPr>
        <w:lastRenderedPageBreak/>
        <w:t>Chart</w:t>
      </w:r>
      <w:r>
        <w:rPr>
          <w:b/>
          <w:color w:val="85266B"/>
          <w:spacing w:val="-21"/>
          <w:sz w:val="18"/>
        </w:rPr>
        <w:t xml:space="preserve"> </w:t>
      </w:r>
      <w:r>
        <w:rPr>
          <w:b/>
          <w:color w:val="85266B"/>
          <w:spacing w:val="-6"/>
          <w:sz w:val="18"/>
        </w:rPr>
        <w:t>A.18</w:t>
      </w:r>
      <w:r>
        <w:rPr>
          <w:b/>
          <w:color w:val="85266B"/>
          <w:spacing w:val="-3"/>
          <w:sz w:val="18"/>
        </w:rPr>
        <w:t xml:space="preserve"> </w:t>
      </w:r>
      <w:r>
        <w:rPr>
          <w:color w:val="85266B"/>
          <w:spacing w:val="-6"/>
          <w:sz w:val="18"/>
        </w:rPr>
        <w:t>The</w:t>
      </w:r>
      <w:r>
        <w:rPr>
          <w:color w:val="85266B"/>
          <w:spacing w:val="-18"/>
          <w:sz w:val="18"/>
        </w:rPr>
        <w:t xml:space="preserve"> </w:t>
      </w:r>
      <w:r>
        <w:rPr>
          <w:color w:val="85266B"/>
          <w:spacing w:val="-6"/>
          <w:sz w:val="18"/>
        </w:rPr>
        <w:t>UK</w:t>
      </w:r>
      <w:r>
        <w:rPr>
          <w:color w:val="85266B"/>
          <w:spacing w:val="-13"/>
          <w:sz w:val="18"/>
        </w:rPr>
        <w:t xml:space="preserve"> </w:t>
      </w:r>
      <w:r>
        <w:rPr>
          <w:color w:val="85266B"/>
          <w:spacing w:val="-6"/>
          <w:sz w:val="18"/>
        </w:rPr>
        <w:t>current</w:t>
      </w:r>
      <w:r>
        <w:rPr>
          <w:color w:val="85266B"/>
          <w:spacing w:val="-13"/>
          <w:sz w:val="18"/>
        </w:rPr>
        <w:t xml:space="preserve"> </w:t>
      </w:r>
      <w:r>
        <w:rPr>
          <w:color w:val="85266B"/>
          <w:spacing w:val="-6"/>
          <w:sz w:val="18"/>
        </w:rPr>
        <w:t>account</w:t>
      </w:r>
      <w:r>
        <w:rPr>
          <w:color w:val="85266B"/>
          <w:spacing w:val="-17"/>
          <w:sz w:val="18"/>
        </w:rPr>
        <w:t xml:space="preserve"> </w:t>
      </w:r>
      <w:r>
        <w:rPr>
          <w:color w:val="85266B"/>
          <w:spacing w:val="-6"/>
          <w:sz w:val="18"/>
        </w:rPr>
        <w:t>deficit</w:t>
      </w:r>
      <w:r>
        <w:rPr>
          <w:color w:val="85266B"/>
          <w:spacing w:val="-13"/>
          <w:sz w:val="18"/>
        </w:rPr>
        <w:t xml:space="preserve"> </w:t>
      </w:r>
      <w:r>
        <w:rPr>
          <w:color w:val="85266B"/>
          <w:spacing w:val="-6"/>
          <w:sz w:val="18"/>
        </w:rPr>
        <w:t>has</w:t>
      </w:r>
      <w:r>
        <w:rPr>
          <w:color w:val="85266B"/>
          <w:spacing w:val="-16"/>
          <w:sz w:val="18"/>
        </w:rPr>
        <w:t xml:space="preserve"> </w:t>
      </w:r>
      <w:r>
        <w:rPr>
          <w:color w:val="85266B"/>
          <w:spacing w:val="-6"/>
          <w:sz w:val="18"/>
        </w:rPr>
        <w:t xml:space="preserve">widened </w:t>
      </w:r>
      <w:r>
        <w:rPr>
          <w:color w:val="85266B"/>
          <w:sz w:val="18"/>
        </w:rPr>
        <w:t>in recent years</w:t>
      </w:r>
    </w:p>
    <w:p w14:paraId="55149D0B" w14:textId="77777777" w:rsidR="00B732F0" w:rsidRDefault="001B6D82">
      <w:pPr>
        <w:ind w:left="222"/>
        <w:rPr>
          <w:position w:val="4"/>
          <w:sz w:val="12"/>
        </w:rPr>
      </w:pPr>
      <w:r>
        <w:rPr>
          <w:color w:val="231F20"/>
          <w:w w:val="90"/>
          <w:sz w:val="16"/>
        </w:rPr>
        <w:t>Decomposition</w:t>
      </w:r>
      <w:r>
        <w:rPr>
          <w:color w:val="231F20"/>
          <w:spacing w:val="-2"/>
          <w:sz w:val="16"/>
        </w:rPr>
        <w:t xml:space="preserve"> </w:t>
      </w:r>
      <w:r>
        <w:rPr>
          <w:color w:val="231F20"/>
          <w:w w:val="90"/>
          <w:sz w:val="16"/>
        </w:rPr>
        <w:t>of</w:t>
      </w:r>
      <w:r>
        <w:rPr>
          <w:color w:val="231F20"/>
          <w:spacing w:val="-2"/>
          <w:sz w:val="16"/>
        </w:rPr>
        <w:t xml:space="preserve"> </w:t>
      </w:r>
      <w:r>
        <w:rPr>
          <w:color w:val="231F20"/>
          <w:w w:val="90"/>
          <w:sz w:val="16"/>
        </w:rPr>
        <w:t>the</w:t>
      </w:r>
      <w:r>
        <w:rPr>
          <w:color w:val="231F20"/>
          <w:spacing w:val="-1"/>
          <w:sz w:val="16"/>
        </w:rPr>
        <w:t xml:space="preserve"> </w:t>
      </w:r>
      <w:r>
        <w:rPr>
          <w:color w:val="231F20"/>
          <w:w w:val="90"/>
          <w:sz w:val="16"/>
        </w:rPr>
        <w:t>UK</w:t>
      </w:r>
      <w:r>
        <w:rPr>
          <w:color w:val="231F20"/>
          <w:spacing w:val="-2"/>
          <w:sz w:val="16"/>
        </w:rPr>
        <w:t xml:space="preserve"> </w:t>
      </w:r>
      <w:r>
        <w:rPr>
          <w:color w:val="231F20"/>
          <w:w w:val="90"/>
          <w:sz w:val="16"/>
        </w:rPr>
        <w:t>current</w:t>
      </w:r>
      <w:r>
        <w:rPr>
          <w:color w:val="231F20"/>
          <w:spacing w:val="-1"/>
          <w:sz w:val="16"/>
        </w:rPr>
        <w:t xml:space="preserve"> </w:t>
      </w:r>
      <w:r>
        <w:rPr>
          <w:color w:val="231F20"/>
          <w:spacing w:val="-2"/>
          <w:w w:val="90"/>
          <w:sz w:val="16"/>
        </w:rPr>
        <w:t>account</w:t>
      </w:r>
      <w:r>
        <w:rPr>
          <w:color w:val="231F20"/>
          <w:spacing w:val="-2"/>
          <w:w w:val="90"/>
          <w:position w:val="4"/>
          <w:sz w:val="12"/>
        </w:rPr>
        <w:t>(a)</w:t>
      </w:r>
    </w:p>
    <w:p w14:paraId="12D99A5F" w14:textId="77777777" w:rsidR="00B732F0" w:rsidRDefault="001B6D82">
      <w:pPr>
        <w:pStyle w:val="BodyText"/>
        <w:spacing w:before="3" w:line="268" w:lineRule="auto"/>
        <w:ind w:left="222" w:right="246"/>
        <w:rPr>
          <w:position w:val="4"/>
          <w:sz w:val="14"/>
        </w:rPr>
      </w:pPr>
      <w:r>
        <w:br w:type="column"/>
      </w:r>
      <w:r>
        <w:rPr>
          <w:color w:val="231F20"/>
          <w:w w:val="90"/>
        </w:rPr>
        <w:t>deficit</w:t>
      </w:r>
      <w:r>
        <w:rPr>
          <w:color w:val="231F20"/>
          <w:spacing w:val="-8"/>
          <w:w w:val="90"/>
        </w:rPr>
        <w:t xml:space="preserve"> </w:t>
      </w:r>
      <w:r>
        <w:rPr>
          <w:color w:val="231F20"/>
          <w:w w:val="90"/>
        </w:rPr>
        <w:t>has</w:t>
      </w:r>
      <w:r>
        <w:rPr>
          <w:color w:val="231F20"/>
          <w:spacing w:val="-8"/>
          <w:w w:val="90"/>
        </w:rPr>
        <w:t xml:space="preserve"> </w:t>
      </w:r>
      <w:r>
        <w:rPr>
          <w:color w:val="231F20"/>
          <w:w w:val="90"/>
        </w:rPr>
        <w:t>fluctuated</w:t>
      </w:r>
      <w:r>
        <w:rPr>
          <w:color w:val="231F20"/>
          <w:spacing w:val="-8"/>
          <w:w w:val="90"/>
        </w:rPr>
        <w:t xml:space="preserve"> </w:t>
      </w:r>
      <w:r>
        <w:rPr>
          <w:color w:val="231F20"/>
          <w:w w:val="90"/>
        </w:rPr>
        <w:t>around</w:t>
      </w:r>
      <w:r>
        <w:rPr>
          <w:color w:val="231F20"/>
          <w:spacing w:val="-8"/>
          <w:w w:val="90"/>
        </w:rPr>
        <w:t xml:space="preserve"> </w:t>
      </w:r>
      <w:r>
        <w:rPr>
          <w:color w:val="231F20"/>
          <w:w w:val="90"/>
        </w:rPr>
        <w:t>2%</w:t>
      </w:r>
      <w:r>
        <w:rPr>
          <w:color w:val="231F20"/>
          <w:spacing w:val="-8"/>
          <w:w w:val="90"/>
        </w:rPr>
        <w:t xml:space="preserve"> </w:t>
      </w:r>
      <w:r>
        <w:rPr>
          <w:color w:val="231F20"/>
          <w:w w:val="90"/>
        </w:rPr>
        <w:t>of</w:t>
      </w:r>
      <w:r>
        <w:rPr>
          <w:color w:val="231F20"/>
          <w:spacing w:val="-8"/>
          <w:w w:val="90"/>
        </w:rPr>
        <w:t xml:space="preserve"> </w:t>
      </w:r>
      <w:r>
        <w:rPr>
          <w:color w:val="231F20"/>
          <w:w w:val="90"/>
        </w:rPr>
        <w:t>GDP</w:t>
      </w:r>
      <w:r>
        <w:rPr>
          <w:color w:val="231F20"/>
          <w:spacing w:val="-8"/>
          <w:w w:val="90"/>
        </w:rPr>
        <w:t xml:space="preserve"> </w:t>
      </w:r>
      <w:r>
        <w:rPr>
          <w:color w:val="231F20"/>
          <w:w w:val="90"/>
        </w:rPr>
        <w:t>since</w:t>
      </w:r>
      <w:r>
        <w:rPr>
          <w:color w:val="231F20"/>
          <w:spacing w:val="-8"/>
          <w:w w:val="90"/>
        </w:rPr>
        <w:t xml:space="preserve"> </w:t>
      </w:r>
      <w:r>
        <w:rPr>
          <w:color w:val="231F20"/>
          <w:w w:val="90"/>
        </w:rPr>
        <w:t>2012,</w:t>
      </w:r>
      <w:r>
        <w:rPr>
          <w:color w:val="231F20"/>
          <w:spacing w:val="-8"/>
          <w:w w:val="90"/>
        </w:rPr>
        <w:t xml:space="preserve"> </w:t>
      </w:r>
      <w:r>
        <w:rPr>
          <w:color w:val="231F20"/>
          <w:w w:val="90"/>
        </w:rPr>
        <w:t>and</w:t>
      </w:r>
      <w:r>
        <w:rPr>
          <w:color w:val="231F20"/>
          <w:spacing w:val="-8"/>
          <w:w w:val="90"/>
        </w:rPr>
        <w:t xml:space="preserve"> </w:t>
      </w:r>
      <w:r>
        <w:rPr>
          <w:color w:val="231F20"/>
          <w:w w:val="90"/>
        </w:rPr>
        <w:t>has improved relative to the pre-crisis period.</w:t>
      </w:r>
      <w:r>
        <w:rPr>
          <w:color w:val="231F20"/>
          <w:w w:val="90"/>
          <w:position w:val="4"/>
          <w:sz w:val="14"/>
        </w:rPr>
        <w:t>(1)</w:t>
      </w:r>
    </w:p>
    <w:p w14:paraId="4103ED27" w14:textId="77777777" w:rsidR="00B732F0" w:rsidRDefault="00B732F0">
      <w:pPr>
        <w:pStyle w:val="BodyText"/>
        <w:spacing w:line="268" w:lineRule="auto"/>
        <w:rPr>
          <w:position w:val="4"/>
          <w:sz w:val="14"/>
        </w:rPr>
        <w:sectPr w:rsidR="00B732F0">
          <w:pgSz w:w="11910" w:h="16840"/>
          <w:pgMar w:top="1560" w:right="566" w:bottom="280" w:left="566" w:header="446" w:footer="0" w:gutter="0"/>
          <w:cols w:num="2" w:space="720" w:equalWidth="0">
            <w:col w:w="4427" w:space="908"/>
            <w:col w:w="5443"/>
          </w:cols>
        </w:sectPr>
      </w:pPr>
    </w:p>
    <w:p w14:paraId="4EADC550" w14:textId="77777777" w:rsidR="00B732F0" w:rsidRDefault="001B6D82">
      <w:pPr>
        <w:spacing w:before="136" w:line="316" w:lineRule="auto"/>
        <w:ind w:left="437"/>
        <w:rPr>
          <w:sz w:val="12"/>
        </w:rPr>
      </w:pPr>
      <w:r>
        <w:rPr>
          <w:noProof/>
          <w:sz w:val="12"/>
        </w:rPr>
        <mc:AlternateContent>
          <mc:Choice Requires="wps">
            <w:drawing>
              <wp:anchor distT="0" distB="0" distL="0" distR="0" simplePos="0" relativeHeight="15775232" behindDoc="0" locked="0" layoutInCell="1" allowOverlap="1" wp14:anchorId="402D00FD" wp14:editId="198BB657">
                <wp:simplePos x="0" y="0"/>
                <wp:positionH relativeFrom="page">
                  <wp:posOffset>507085</wp:posOffset>
                </wp:positionH>
                <wp:positionV relativeFrom="paragraph">
                  <wp:posOffset>85803</wp:posOffset>
                </wp:positionV>
                <wp:extent cx="90170" cy="90170"/>
                <wp:effectExtent l="0" t="0" r="0" b="0"/>
                <wp:wrapNone/>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7A0A719A" id="Graphic 427" o:spid="_x0000_s1026" style="position:absolute;margin-left:39.95pt;margin-top:6.75pt;width:7.1pt;height:7.1pt;z-index:1577523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" path="m90004,l,,,89992r90004,l90004,xe" fillcolor="#00568b" stroked="f">
                <v:path arrowok="t"/>
                <w10:wrap anchorx="page"/>
              </v:shape>
            </w:pict>
          </mc:Fallback>
        </mc:AlternateContent>
      </w:r>
      <w:r>
        <w:rPr>
          <w:noProof/>
          <w:sz w:val="12"/>
        </w:rPr>
        <mc:AlternateContent>
          <mc:Choice Requires="wps">
            <w:drawing>
              <wp:anchor distT="0" distB="0" distL="0" distR="0" simplePos="0" relativeHeight="15775744" behindDoc="0" locked="0" layoutInCell="1" allowOverlap="1" wp14:anchorId="1FDEE593" wp14:editId="4519F432">
                <wp:simplePos x="0" y="0"/>
                <wp:positionH relativeFrom="page">
                  <wp:posOffset>507085</wp:posOffset>
                </wp:positionH>
                <wp:positionV relativeFrom="paragraph">
                  <wp:posOffset>202808</wp:posOffset>
                </wp:positionV>
                <wp:extent cx="90170" cy="90170"/>
                <wp:effectExtent l="0" t="0" r="0" b="0"/>
                <wp:wrapNone/>
                <wp:docPr id="428" name="Graphic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271480CF" id="Graphic 428" o:spid="_x0000_s1026" style="position:absolute;margin-left:39.95pt;margin-top:15.95pt;width:7.1pt;height:7.1pt;z-index:1577574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" path="m90004,l,,,90004r90004,l90004,xe" fillcolor="#b01c88" stroked="f">
                <v:path arrowok="t"/>
                <w10:wrap anchorx="page"/>
              </v:shape>
            </w:pict>
          </mc:Fallback>
        </mc:AlternateContent>
      </w:r>
      <w:r>
        <w:rPr>
          <w:color w:val="231F20"/>
          <w:sz w:val="12"/>
        </w:rPr>
        <w:t>Net</w:t>
      </w:r>
      <w:r>
        <w:rPr>
          <w:color w:val="231F20"/>
          <w:spacing w:val="-10"/>
          <w:sz w:val="12"/>
        </w:rPr>
        <w:t xml:space="preserve"> </w:t>
      </w:r>
      <w:r>
        <w:rPr>
          <w:color w:val="231F20"/>
          <w:sz w:val="12"/>
        </w:rPr>
        <w:t>trade</w:t>
      </w:r>
      <w:r>
        <w:rPr>
          <w:color w:val="231F20"/>
          <w:spacing w:val="40"/>
          <w:sz w:val="12"/>
        </w:rPr>
        <w:t xml:space="preserve"> </w:t>
      </w:r>
      <w:r>
        <w:rPr>
          <w:color w:val="231F20"/>
          <w:spacing w:val="-2"/>
          <w:w w:val="90"/>
          <w:sz w:val="12"/>
        </w:rPr>
        <w:t>Secondary</w:t>
      </w:r>
      <w:r>
        <w:rPr>
          <w:color w:val="231F20"/>
          <w:spacing w:val="-7"/>
          <w:w w:val="90"/>
          <w:sz w:val="12"/>
        </w:rPr>
        <w:t xml:space="preserve"> </w:t>
      </w:r>
      <w:r>
        <w:rPr>
          <w:color w:val="231F20"/>
          <w:spacing w:val="-2"/>
          <w:w w:val="90"/>
          <w:sz w:val="12"/>
        </w:rPr>
        <w:t>income</w:t>
      </w:r>
    </w:p>
    <w:p w14:paraId="7B776739" w14:textId="77777777" w:rsidR="00B732F0" w:rsidRDefault="001B6D82">
      <w:pPr>
        <w:spacing w:before="97" w:line="180" w:lineRule="atLeast"/>
        <w:ind w:left="27" w:right="1636"/>
        <w:rPr>
          <w:sz w:val="12"/>
        </w:rPr>
      </w:pPr>
      <w:r>
        <w:br w:type="column"/>
      </w:r>
      <w:r>
        <w:rPr>
          <w:noProof/>
          <w:position w:val="-2"/>
        </w:rPr>
        <w:drawing>
          <wp:inline distT="0" distB="0" distL="0" distR="0" wp14:anchorId="0FB9FA0F" wp14:editId="6CBAC765">
            <wp:extent cx="90004" cy="89992"/>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12" cstate="print"/>
                    <a:stretch>
                      <a:fillRect/>
                    </a:stretch>
                  </pic:blipFill>
                  <pic:spPr>
                    <a:xfrm>
                      <a:off x="0" y="0"/>
                      <a:ext cx="90004" cy="89992"/>
                    </a:xfrm>
                    <a:prstGeom prst="rect">
                      <a:avLst/>
                    </a:prstGeom>
                  </pic:spPr>
                </pic:pic>
              </a:graphicData>
            </a:graphic>
          </wp:inline>
        </w:drawing>
      </w:r>
      <w:r>
        <w:rPr>
          <w:rFonts w:ascii="Times New Roman"/>
          <w:spacing w:val="-13"/>
          <w:sz w:val="20"/>
        </w:rPr>
        <w:t xml:space="preserve"> </w:t>
      </w:r>
      <w:r>
        <w:rPr>
          <w:color w:val="231F20"/>
          <w:spacing w:val="-4"/>
          <w:sz w:val="12"/>
        </w:rPr>
        <w:t>Primary</w:t>
      </w:r>
      <w:r>
        <w:rPr>
          <w:color w:val="231F20"/>
          <w:spacing w:val="-10"/>
          <w:sz w:val="12"/>
        </w:rPr>
        <w:t xml:space="preserve"> </w:t>
      </w:r>
      <w:r>
        <w:rPr>
          <w:color w:val="231F20"/>
          <w:spacing w:val="-4"/>
          <w:sz w:val="12"/>
        </w:rPr>
        <w:t>income</w:t>
      </w:r>
      <w:r>
        <w:rPr>
          <w:color w:val="231F20"/>
          <w:spacing w:val="40"/>
          <w:sz w:val="12"/>
        </w:rPr>
        <w:t xml:space="preserve"> </w:t>
      </w:r>
      <w:r>
        <w:rPr>
          <w:noProof/>
          <w:color w:val="231F20"/>
          <w:position w:val="2"/>
          <w:sz w:val="12"/>
        </w:rPr>
        <w:drawing>
          <wp:inline distT="0" distB="0" distL="0" distR="0" wp14:anchorId="54806580" wp14:editId="5CC2CA6C">
            <wp:extent cx="89992" cy="12700"/>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73" cstate="print"/>
                    <a:stretch>
                      <a:fillRect/>
                    </a:stretch>
                  </pic:blipFill>
                  <pic:spPr>
                    <a:xfrm>
                      <a:off x="0" y="0"/>
                      <a:ext cx="89992" cy="12700"/>
                    </a:xfrm>
                    <a:prstGeom prst="rect">
                      <a:avLst/>
                    </a:prstGeom>
                  </pic:spPr>
                </pic:pic>
              </a:graphicData>
            </a:graphic>
          </wp:inline>
        </w:drawing>
      </w:r>
      <w:r>
        <w:rPr>
          <w:rFonts w:ascii="Times New Roman"/>
          <w:color w:val="231F20"/>
          <w:spacing w:val="23"/>
          <w:sz w:val="12"/>
        </w:rPr>
        <w:t xml:space="preserve"> </w:t>
      </w:r>
      <w:r>
        <w:rPr>
          <w:color w:val="231F20"/>
          <w:w w:val="85"/>
          <w:sz w:val="12"/>
        </w:rPr>
        <w:t>Current</w:t>
      </w:r>
      <w:r>
        <w:rPr>
          <w:color w:val="231F20"/>
          <w:spacing w:val="-5"/>
          <w:w w:val="85"/>
          <w:sz w:val="12"/>
        </w:rPr>
        <w:t xml:space="preserve"> </w:t>
      </w:r>
      <w:r>
        <w:rPr>
          <w:color w:val="231F20"/>
          <w:spacing w:val="-5"/>
          <w:sz w:val="12"/>
        </w:rPr>
        <w:t>account</w:t>
      </w:r>
    </w:p>
    <w:p w14:paraId="2EBFFBC1" w14:textId="77777777" w:rsidR="00B732F0" w:rsidRDefault="001B6D82">
      <w:pPr>
        <w:spacing w:line="153" w:lineRule="auto"/>
        <w:ind w:left="1806"/>
        <w:rPr>
          <w:position w:val="-7"/>
          <w:sz w:val="12"/>
        </w:rPr>
      </w:pPr>
      <w:r>
        <w:rPr>
          <w:noProof/>
          <w:position w:val="-7"/>
          <w:sz w:val="12"/>
        </w:rPr>
        <mc:AlternateContent>
          <mc:Choice Requires="wpg">
            <w:drawing>
              <wp:anchor distT="0" distB="0" distL="0" distR="0" simplePos="0" relativeHeight="15776256" behindDoc="0" locked="0" layoutInCell="1" allowOverlap="1" wp14:anchorId="37DC72CB" wp14:editId="1F2C9C42">
                <wp:simplePos x="0" y="0"/>
                <wp:positionH relativeFrom="page">
                  <wp:posOffset>500405</wp:posOffset>
                </wp:positionH>
                <wp:positionV relativeFrom="paragraph">
                  <wp:posOffset>72569</wp:posOffset>
                </wp:positionV>
                <wp:extent cx="2346960" cy="1806575"/>
                <wp:effectExtent l="0" t="0" r="0" b="0"/>
                <wp:wrapNone/>
                <wp:docPr id="431"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32" name="Graphic 432"/>
                        <wps:cNvSpPr/>
                        <wps:spPr>
                          <a:xfrm>
                            <a:off x="118783" y="383438"/>
                            <a:ext cx="1226820" cy="752475"/>
                          </a:xfrm>
                          <a:custGeom>
                            <a:avLst/>
                            <a:gdLst/>
                            <a:ahLst/>
                            <a:cxnLst/>
                            <a:rect l="l" t="t" r="r" b="b"/>
                            <a:pathLst>
                              <a:path w="1226820" h="752475">
                                <a:moveTo>
                                  <a:pt x="9842" y="184251"/>
                                </a:moveTo>
                                <a:lnTo>
                                  <a:pt x="0" y="184251"/>
                                </a:lnTo>
                                <a:lnTo>
                                  <a:pt x="0" y="218884"/>
                                </a:lnTo>
                                <a:lnTo>
                                  <a:pt x="9842" y="218884"/>
                                </a:lnTo>
                                <a:lnTo>
                                  <a:pt x="9842" y="184251"/>
                                </a:lnTo>
                                <a:close/>
                              </a:path>
                              <a:path w="1226820" h="752475">
                                <a:moveTo>
                                  <a:pt x="27292" y="218884"/>
                                </a:moveTo>
                                <a:lnTo>
                                  <a:pt x="17487" y="218884"/>
                                </a:lnTo>
                                <a:lnTo>
                                  <a:pt x="17487" y="313080"/>
                                </a:lnTo>
                                <a:lnTo>
                                  <a:pt x="27292" y="313080"/>
                                </a:lnTo>
                                <a:lnTo>
                                  <a:pt x="27292" y="218884"/>
                                </a:lnTo>
                                <a:close/>
                              </a:path>
                              <a:path w="1226820" h="752475">
                                <a:moveTo>
                                  <a:pt x="44754" y="218884"/>
                                </a:moveTo>
                                <a:lnTo>
                                  <a:pt x="34925" y="218884"/>
                                </a:lnTo>
                                <a:lnTo>
                                  <a:pt x="34925" y="333857"/>
                                </a:lnTo>
                                <a:lnTo>
                                  <a:pt x="44754" y="333857"/>
                                </a:lnTo>
                                <a:lnTo>
                                  <a:pt x="44754" y="218884"/>
                                </a:lnTo>
                                <a:close/>
                              </a:path>
                              <a:path w="1226820" h="752475">
                                <a:moveTo>
                                  <a:pt x="62191" y="218897"/>
                                </a:moveTo>
                                <a:lnTo>
                                  <a:pt x="52400" y="218897"/>
                                </a:lnTo>
                                <a:lnTo>
                                  <a:pt x="52400" y="452996"/>
                                </a:lnTo>
                                <a:lnTo>
                                  <a:pt x="62191" y="452996"/>
                                </a:lnTo>
                                <a:lnTo>
                                  <a:pt x="62191" y="218897"/>
                                </a:lnTo>
                                <a:close/>
                              </a:path>
                              <a:path w="1226820" h="752475">
                                <a:moveTo>
                                  <a:pt x="79667" y="218884"/>
                                </a:moveTo>
                                <a:lnTo>
                                  <a:pt x="69862" y="218884"/>
                                </a:lnTo>
                                <a:lnTo>
                                  <a:pt x="69862" y="518109"/>
                                </a:lnTo>
                                <a:lnTo>
                                  <a:pt x="79667" y="518109"/>
                                </a:lnTo>
                                <a:lnTo>
                                  <a:pt x="79667" y="218884"/>
                                </a:lnTo>
                                <a:close/>
                              </a:path>
                              <a:path w="1226820" h="752475">
                                <a:moveTo>
                                  <a:pt x="97129" y="218884"/>
                                </a:moveTo>
                                <a:lnTo>
                                  <a:pt x="87325" y="218884"/>
                                </a:lnTo>
                                <a:lnTo>
                                  <a:pt x="87325" y="573506"/>
                                </a:lnTo>
                                <a:lnTo>
                                  <a:pt x="97129" y="573506"/>
                                </a:lnTo>
                                <a:lnTo>
                                  <a:pt x="97129" y="218884"/>
                                </a:lnTo>
                                <a:close/>
                              </a:path>
                              <a:path w="1226820" h="752475">
                                <a:moveTo>
                                  <a:pt x="114592" y="218897"/>
                                </a:moveTo>
                                <a:lnTo>
                                  <a:pt x="104787" y="218897"/>
                                </a:lnTo>
                                <a:lnTo>
                                  <a:pt x="104787" y="644169"/>
                                </a:lnTo>
                                <a:lnTo>
                                  <a:pt x="114592" y="644169"/>
                                </a:lnTo>
                                <a:lnTo>
                                  <a:pt x="114592" y="218897"/>
                                </a:lnTo>
                                <a:close/>
                              </a:path>
                              <a:path w="1226820" h="752475">
                                <a:moveTo>
                                  <a:pt x="132054" y="218884"/>
                                </a:moveTo>
                                <a:lnTo>
                                  <a:pt x="122250" y="218884"/>
                                </a:lnTo>
                                <a:lnTo>
                                  <a:pt x="122250" y="752208"/>
                                </a:lnTo>
                                <a:lnTo>
                                  <a:pt x="132054" y="752208"/>
                                </a:lnTo>
                                <a:lnTo>
                                  <a:pt x="132054" y="218884"/>
                                </a:lnTo>
                                <a:close/>
                              </a:path>
                              <a:path w="1226820" h="752475">
                                <a:moveTo>
                                  <a:pt x="147345" y="218884"/>
                                </a:moveTo>
                                <a:lnTo>
                                  <a:pt x="140792" y="218884"/>
                                </a:lnTo>
                                <a:lnTo>
                                  <a:pt x="140792" y="718985"/>
                                </a:lnTo>
                                <a:lnTo>
                                  <a:pt x="147345" y="718985"/>
                                </a:lnTo>
                                <a:lnTo>
                                  <a:pt x="147345" y="218884"/>
                                </a:lnTo>
                                <a:close/>
                              </a:path>
                              <a:path w="1226820" h="752475">
                                <a:moveTo>
                                  <a:pt x="164807" y="218897"/>
                                </a:moveTo>
                                <a:lnTo>
                                  <a:pt x="158254" y="218897"/>
                                </a:lnTo>
                                <a:lnTo>
                                  <a:pt x="158254" y="710666"/>
                                </a:lnTo>
                                <a:lnTo>
                                  <a:pt x="164807" y="710666"/>
                                </a:lnTo>
                                <a:lnTo>
                                  <a:pt x="164807" y="218897"/>
                                </a:lnTo>
                                <a:close/>
                              </a:path>
                              <a:path w="1226820" h="752475">
                                <a:moveTo>
                                  <a:pt x="182270" y="218897"/>
                                </a:moveTo>
                                <a:lnTo>
                                  <a:pt x="175717" y="218897"/>
                                </a:lnTo>
                                <a:lnTo>
                                  <a:pt x="175717" y="710666"/>
                                </a:lnTo>
                                <a:lnTo>
                                  <a:pt x="182270" y="710666"/>
                                </a:lnTo>
                                <a:lnTo>
                                  <a:pt x="182270" y="218897"/>
                                </a:lnTo>
                                <a:close/>
                              </a:path>
                              <a:path w="1226820" h="752475">
                                <a:moveTo>
                                  <a:pt x="199745" y="218884"/>
                                </a:moveTo>
                                <a:lnTo>
                                  <a:pt x="193192" y="218884"/>
                                </a:lnTo>
                                <a:lnTo>
                                  <a:pt x="193192" y="525030"/>
                                </a:lnTo>
                                <a:lnTo>
                                  <a:pt x="199745" y="525030"/>
                                </a:lnTo>
                                <a:lnTo>
                                  <a:pt x="199745" y="218884"/>
                                </a:lnTo>
                                <a:close/>
                              </a:path>
                              <a:path w="1226820" h="752475">
                                <a:moveTo>
                                  <a:pt x="217195" y="218897"/>
                                </a:moveTo>
                                <a:lnTo>
                                  <a:pt x="210629" y="218897"/>
                                </a:lnTo>
                                <a:lnTo>
                                  <a:pt x="210629" y="577672"/>
                                </a:lnTo>
                                <a:lnTo>
                                  <a:pt x="217195" y="577672"/>
                                </a:lnTo>
                                <a:lnTo>
                                  <a:pt x="217195" y="218897"/>
                                </a:lnTo>
                                <a:close/>
                              </a:path>
                              <a:path w="1226820" h="752475">
                                <a:moveTo>
                                  <a:pt x="234670" y="218884"/>
                                </a:moveTo>
                                <a:lnTo>
                                  <a:pt x="228092" y="218884"/>
                                </a:lnTo>
                                <a:lnTo>
                                  <a:pt x="228092" y="540270"/>
                                </a:lnTo>
                                <a:lnTo>
                                  <a:pt x="234670" y="540270"/>
                                </a:lnTo>
                                <a:lnTo>
                                  <a:pt x="234670" y="218884"/>
                                </a:lnTo>
                                <a:close/>
                              </a:path>
                              <a:path w="1226820" h="752475">
                                <a:moveTo>
                                  <a:pt x="252133" y="218884"/>
                                </a:moveTo>
                                <a:lnTo>
                                  <a:pt x="245554" y="218884"/>
                                </a:lnTo>
                                <a:lnTo>
                                  <a:pt x="245554" y="407289"/>
                                </a:lnTo>
                                <a:lnTo>
                                  <a:pt x="252133" y="407289"/>
                                </a:lnTo>
                                <a:lnTo>
                                  <a:pt x="252133" y="218884"/>
                                </a:lnTo>
                                <a:close/>
                              </a:path>
                              <a:path w="1226820" h="752475">
                                <a:moveTo>
                                  <a:pt x="270662" y="218884"/>
                                </a:moveTo>
                                <a:lnTo>
                                  <a:pt x="260870" y="218884"/>
                                </a:lnTo>
                                <a:lnTo>
                                  <a:pt x="260870" y="353250"/>
                                </a:lnTo>
                                <a:lnTo>
                                  <a:pt x="270662" y="353250"/>
                                </a:lnTo>
                                <a:lnTo>
                                  <a:pt x="270662" y="218884"/>
                                </a:lnTo>
                                <a:close/>
                              </a:path>
                              <a:path w="1226820" h="752475">
                                <a:moveTo>
                                  <a:pt x="288124" y="218884"/>
                                </a:moveTo>
                                <a:lnTo>
                                  <a:pt x="278320" y="218884"/>
                                </a:lnTo>
                                <a:lnTo>
                                  <a:pt x="278320" y="329704"/>
                                </a:lnTo>
                                <a:lnTo>
                                  <a:pt x="288124" y="329704"/>
                                </a:lnTo>
                                <a:lnTo>
                                  <a:pt x="288124" y="218884"/>
                                </a:lnTo>
                                <a:close/>
                              </a:path>
                              <a:path w="1226820" h="752475">
                                <a:moveTo>
                                  <a:pt x="305587" y="218884"/>
                                </a:moveTo>
                                <a:lnTo>
                                  <a:pt x="295783" y="218884"/>
                                </a:lnTo>
                                <a:lnTo>
                                  <a:pt x="295783" y="246595"/>
                                </a:lnTo>
                                <a:lnTo>
                                  <a:pt x="305587" y="246595"/>
                                </a:lnTo>
                                <a:lnTo>
                                  <a:pt x="305587" y="218884"/>
                                </a:lnTo>
                                <a:close/>
                              </a:path>
                              <a:path w="1226820" h="752475">
                                <a:moveTo>
                                  <a:pt x="323049" y="218897"/>
                                </a:moveTo>
                                <a:lnTo>
                                  <a:pt x="313245" y="218897"/>
                                </a:lnTo>
                                <a:lnTo>
                                  <a:pt x="313245" y="252120"/>
                                </a:lnTo>
                                <a:lnTo>
                                  <a:pt x="323049" y="252120"/>
                                </a:lnTo>
                                <a:lnTo>
                                  <a:pt x="323049" y="218897"/>
                                </a:lnTo>
                                <a:close/>
                              </a:path>
                              <a:path w="1226820" h="752475">
                                <a:moveTo>
                                  <a:pt x="340499" y="218884"/>
                                </a:moveTo>
                                <a:lnTo>
                                  <a:pt x="330708" y="218884"/>
                                </a:lnTo>
                                <a:lnTo>
                                  <a:pt x="330708" y="268757"/>
                                </a:lnTo>
                                <a:lnTo>
                                  <a:pt x="340499" y="268757"/>
                                </a:lnTo>
                                <a:lnTo>
                                  <a:pt x="340499" y="218884"/>
                                </a:lnTo>
                                <a:close/>
                              </a:path>
                              <a:path w="1226820" h="752475">
                                <a:moveTo>
                                  <a:pt x="357974" y="218897"/>
                                </a:moveTo>
                                <a:lnTo>
                                  <a:pt x="348170" y="218897"/>
                                </a:lnTo>
                                <a:lnTo>
                                  <a:pt x="348170" y="243814"/>
                                </a:lnTo>
                                <a:lnTo>
                                  <a:pt x="357974" y="243814"/>
                                </a:lnTo>
                                <a:lnTo>
                                  <a:pt x="357974" y="218897"/>
                                </a:lnTo>
                                <a:close/>
                              </a:path>
                              <a:path w="1226820" h="752475">
                                <a:moveTo>
                                  <a:pt x="375437" y="218884"/>
                                </a:moveTo>
                                <a:lnTo>
                                  <a:pt x="365633" y="218884"/>
                                </a:lnTo>
                                <a:lnTo>
                                  <a:pt x="365633" y="303390"/>
                                </a:lnTo>
                                <a:lnTo>
                                  <a:pt x="375437" y="303390"/>
                                </a:lnTo>
                                <a:lnTo>
                                  <a:pt x="375437" y="218884"/>
                                </a:lnTo>
                                <a:close/>
                              </a:path>
                              <a:path w="1226820" h="752475">
                                <a:moveTo>
                                  <a:pt x="392899" y="218884"/>
                                </a:moveTo>
                                <a:lnTo>
                                  <a:pt x="383095" y="218884"/>
                                </a:lnTo>
                                <a:lnTo>
                                  <a:pt x="383095" y="385127"/>
                                </a:lnTo>
                                <a:lnTo>
                                  <a:pt x="392899" y="385127"/>
                                </a:lnTo>
                                <a:lnTo>
                                  <a:pt x="392899" y="218884"/>
                                </a:lnTo>
                                <a:close/>
                              </a:path>
                              <a:path w="1226820" h="752475">
                                <a:moveTo>
                                  <a:pt x="410375" y="218884"/>
                                </a:moveTo>
                                <a:lnTo>
                                  <a:pt x="400545" y="218884"/>
                                </a:lnTo>
                                <a:lnTo>
                                  <a:pt x="400545" y="344944"/>
                                </a:lnTo>
                                <a:lnTo>
                                  <a:pt x="410375" y="344944"/>
                                </a:lnTo>
                                <a:lnTo>
                                  <a:pt x="410375" y="218884"/>
                                </a:lnTo>
                                <a:close/>
                              </a:path>
                              <a:path w="1226820" h="752475">
                                <a:moveTo>
                                  <a:pt x="427850" y="218897"/>
                                </a:moveTo>
                                <a:lnTo>
                                  <a:pt x="418007" y="218897"/>
                                </a:lnTo>
                                <a:lnTo>
                                  <a:pt x="418007" y="271526"/>
                                </a:lnTo>
                                <a:lnTo>
                                  <a:pt x="427850" y="271526"/>
                                </a:lnTo>
                                <a:lnTo>
                                  <a:pt x="427850" y="218897"/>
                                </a:lnTo>
                                <a:close/>
                              </a:path>
                              <a:path w="1226820" h="752475">
                                <a:moveTo>
                                  <a:pt x="445312" y="218897"/>
                                </a:moveTo>
                                <a:lnTo>
                                  <a:pt x="435470" y="218897"/>
                                </a:lnTo>
                                <a:lnTo>
                                  <a:pt x="435470" y="318617"/>
                                </a:lnTo>
                                <a:lnTo>
                                  <a:pt x="445312" y="318617"/>
                                </a:lnTo>
                                <a:lnTo>
                                  <a:pt x="445312" y="218897"/>
                                </a:lnTo>
                                <a:close/>
                              </a:path>
                              <a:path w="1226820" h="752475">
                                <a:moveTo>
                                  <a:pt x="462762" y="218884"/>
                                </a:moveTo>
                                <a:lnTo>
                                  <a:pt x="452920" y="218884"/>
                                </a:lnTo>
                                <a:lnTo>
                                  <a:pt x="452920" y="268757"/>
                                </a:lnTo>
                                <a:lnTo>
                                  <a:pt x="462762" y="268757"/>
                                </a:lnTo>
                                <a:lnTo>
                                  <a:pt x="462762" y="218884"/>
                                </a:lnTo>
                                <a:close/>
                              </a:path>
                              <a:path w="1226820" h="752475">
                                <a:moveTo>
                                  <a:pt x="478040" y="218884"/>
                                </a:moveTo>
                                <a:lnTo>
                                  <a:pt x="471487" y="218884"/>
                                </a:lnTo>
                                <a:lnTo>
                                  <a:pt x="471487" y="228574"/>
                                </a:lnTo>
                                <a:lnTo>
                                  <a:pt x="478040" y="228574"/>
                                </a:lnTo>
                                <a:lnTo>
                                  <a:pt x="478040" y="218884"/>
                                </a:lnTo>
                                <a:close/>
                              </a:path>
                              <a:path w="1226820" h="752475">
                                <a:moveTo>
                                  <a:pt x="495503" y="218884"/>
                                </a:moveTo>
                                <a:lnTo>
                                  <a:pt x="488950" y="218884"/>
                                </a:lnTo>
                                <a:lnTo>
                                  <a:pt x="488950" y="223037"/>
                                </a:lnTo>
                                <a:lnTo>
                                  <a:pt x="495503" y="223037"/>
                                </a:lnTo>
                                <a:lnTo>
                                  <a:pt x="495503" y="218884"/>
                                </a:lnTo>
                                <a:close/>
                              </a:path>
                              <a:path w="1226820" h="752475">
                                <a:moveTo>
                                  <a:pt x="512965" y="218884"/>
                                </a:moveTo>
                                <a:lnTo>
                                  <a:pt x="506412" y="218884"/>
                                </a:lnTo>
                                <a:lnTo>
                                  <a:pt x="506412" y="267360"/>
                                </a:lnTo>
                                <a:lnTo>
                                  <a:pt x="512965" y="267360"/>
                                </a:lnTo>
                                <a:lnTo>
                                  <a:pt x="512965" y="218884"/>
                                </a:lnTo>
                                <a:close/>
                              </a:path>
                              <a:path w="1226820" h="752475">
                                <a:moveTo>
                                  <a:pt x="530415" y="199491"/>
                                </a:moveTo>
                                <a:lnTo>
                                  <a:pt x="523875" y="199491"/>
                                </a:lnTo>
                                <a:lnTo>
                                  <a:pt x="523875" y="218884"/>
                                </a:lnTo>
                                <a:lnTo>
                                  <a:pt x="530415" y="218884"/>
                                </a:lnTo>
                                <a:lnTo>
                                  <a:pt x="530415" y="199491"/>
                                </a:lnTo>
                                <a:close/>
                              </a:path>
                              <a:path w="1226820" h="752475">
                                <a:moveTo>
                                  <a:pt x="547890" y="203631"/>
                                </a:moveTo>
                                <a:lnTo>
                                  <a:pt x="541362" y="203631"/>
                                </a:lnTo>
                                <a:lnTo>
                                  <a:pt x="541362" y="218884"/>
                                </a:lnTo>
                                <a:lnTo>
                                  <a:pt x="547890" y="218884"/>
                                </a:lnTo>
                                <a:lnTo>
                                  <a:pt x="547890" y="203631"/>
                                </a:lnTo>
                                <a:close/>
                              </a:path>
                              <a:path w="1226820" h="752475">
                                <a:moveTo>
                                  <a:pt x="565353" y="0"/>
                                </a:moveTo>
                                <a:lnTo>
                                  <a:pt x="558812" y="0"/>
                                </a:lnTo>
                                <a:lnTo>
                                  <a:pt x="558812" y="218884"/>
                                </a:lnTo>
                                <a:lnTo>
                                  <a:pt x="565353" y="218884"/>
                                </a:lnTo>
                                <a:lnTo>
                                  <a:pt x="565353" y="0"/>
                                </a:lnTo>
                                <a:close/>
                              </a:path>
                              <a:path w="1226820" h="752475">
                                <a:moveTo>
                                  <a:pt x="582803" y="218884"/>
                                </a:moveTo>
                                <a:lnTo>
                                  <a:pt x="576275" y="218884"/>
                                </a:lnTo>
                                <a:lnTo>
                                  <a:pt x="576275" y="254901"/>
                                </a:lnTo>
                                <a:lnTo>
                                  <a:pt x="582803" y="254901"/>
                                </a:lnTo>
                                <a:lnTo>
                                  <a:pt x="582803" y="218884"/>
                                </a:lnTo>
                                <a:close/>
                              </a:path>
                              <a:path w="1226820" h="752475">
                                <a:moveTo>
                                  <a:pt x="601370" y="218897"/>
                                </a:moveTo>
                                <a:lnTo>
                                  <a:pt x="591540" y="218897"/>
                                </a:lnTo>
                                <a:lnTo>
                                  <a:pt x="591540" y="279831"/>
                                </a:lnTo>
                                <a:lnTo>
                                  <a:pt x="601370" y="279831"/>
                                </a:lnTo>
                                <a:lnTo>
                                  <a:pt x="601370" y="218897"/>
                                </a:lnTo>
                                <a:close/>
                              </a:path>
                              <a:path w="1226820" h="752475">
                                <a:moveTo>
                                  <a:pt x="618832" y="173164"/>
                                </a:moveTo>
                                <a:lnTo>
                                  <a:pt x="609015" y="173164"/>
                                </a:lnTo>
                                <a:lnTo>
                                  <a:pt x="609015" y="218884"/>
                                </a:lnTo>
                                <a:lnTo>
                                  <a:pt x="618832" y="218884"/>
                                </a:lnTo>
                                <a:lnTo>
                                  <a:pt x="618832" y="173164"/>
                                </a:lnTo>
                                <a:close/>
                              </a:path>
                              <a:path w="1226820" h="752475">
                                <a:moveTo>
                                  <a:pt x="636308" y="218884"/>
                                </a:moveTo>
                                <a:lnTo>
                                  <a:pt x="626465" y="218884"/>
                                </a:lnTo>
                                <a:lnTo>
                                  <a:pt x="626465" y="254901"/>
                                </a:lnTo>
                                <a:lnTo>
                                  <a:pt x="636308" y="254901"/>
                                </a:lnTo>
                                <a:lnTo>
                                  <a:pt x="636308" y="218884"/>
                                </a:lnTo>
                                <a:close/>
                              </a:path>
                              <a:path w="1226820" h="752475">
                                <a:moveTo>
                                  <a:pt x="653770" y="207797"/>
                                </a:moveTo>
                                <a:lnTo>
                                  <a:pt x="643928" y="207797"/>
                                </a:lnTo>
                                <a:lnTo>
                                  <a:pt x="643928" y="218884"/>
                                </a:lnTo>
                                <a:lnTo>
                                  <a:pt x="653770" y="218884"/>
                                </a:lnTo>
                                <a:lnTo>
                                  <a:pt x="653770" y="207797"/>
                                </a:lnTo>
                                <a:close/>
                              </a:path>
                              <a:path w="1226820" h="752475">
                                <a:moveTo>
                                  <a:pt x="671220" y="173164"/>
                                </a:moveTo>
                                <a:lnTo>
                                  <a:pt x="661377" y="173164"/>
                                </a:lnTo>
                                <a:lnTo>
                                  <a:pt x="661377" y="218884"/>
                                </a:lnTo>
                                <a:lnTo>
                                  <a:pt x="671220" y="218884"/>
                                </a:lnTo>
                                <a:lnTo>
                                  <a:pt x="671220" y="173164"/>
                                </a:lnTo>
                                <a:close/>
                              </a:path>
                              <a:path w="1226820" h="752475">
                                <a:moveTo>
                                  <a:pt x="688695" y="139915"/>
                                </a:moveTo>
                                <a:lnTo>
                                  <a:pt x="678853" y="139915"/>
                                </a:lnTo>
                                <a:lnTo>
                                  <a:pt x="678853" y="218884"/>
                                </a:lnTo>
                                <a:lnTo>
                                  <a:pt x="688695" y="218884"/>
                                </a:lnTo>
                                <a:lnTo>
                                  <a:pt x="688695" y="139915"/>
                                </a:lnTo>
                                <a:close/>
                              </a:path>
                              <a:path w="1226820" h="752475">
                                <a:moveTo>
                                  <a:pt x="706170" y="123278"/>
                                </a:moveTo>
                                <a:lnTo>
                                  <a:pt x="696302" y="123278"/>
                                </a:lnTo>
                                <a:lnTo>
                                  <a:pt x="696302" y="218884"/>
                                </a:lnTo>
                                <a:lnTo>
                                  <a:pt x="706170" y="218884"/>
                                </a:lnTo>
                                <a:lnTo>
                                  <a:pt x="706170" y="123278"/>
                                </a:lnTo>
                                <a:close/>
                              </a:path>
                              <a:path w="1226820" h="752475">
                                <a:moveTo>
                                  <a:pt x="723633" y="162090"/>
                                </a:moveTo>
                                <a:lnTo>
                                  <a:pt x="713765" y="162090"/>
                                </a:lnTo>
                                <a:lnTo>
                                  <a:pt x="713765" y="218884"/>
                                </a:lnTo>
                                <a:lnTo>
                                  <a:pt x="723633" y="218884"/>
                                </a:lnTo>
                                <a:lnTo>
                                  <a:pt x="723633" y="162090"/>
                                </a:lnTo>
                                <a:close/>
                              </a:path>
                              <a:path w="1226820" h="752475">
                                <a:moveTo>
                                  <a:pt x="741083" y="112204"/>
                                </a:moveTo>
                                <a:lnTo>
                                  <a:pt x="731240" y="112204"/>
                                </a:lnTo>
                                <a:lnTo>
                                  <a:pt x="731240" y="218884"/>
                                </a:lnTo>
                                <a:lnTo>
                                  <a:pt x="741083" y="218884"/>
                                </a:lnTo>
                                <a:lnTo>
                                  <a:pt x="741083" y="112204"/>
                                </a:lnTo>
                                <a:close/>
                              </a:path>
                              <a:path w="1226820" h="752475">
                                <a:moveTo>
                                  <a:pt x="758545" y="218884"/>
                                </a:moveTo>
                                <a:lnTo>
                                  <a:pt x="748703" y="218884"/>
                                </a:lnTo>
                                <a:lnTo>
                                  <a:pt x="748703" y="234124"/>
                                </a:lnTo>
                                <a:lnTo>
                                  <a:pt x="758545" y="234124"/>
                                </a:lnTo>
                                <a:lnTo>
                                  <a:pt x="758545" y="218884"/>
                                </a:lnTo>
                                <a:close/>
                              </a:path>
                              <a:path w="1226820" h="752475">
                                <a:moveTo>
                                  <a:pt x="776008" y="218897"/>
                                </a:moveTo>
                                <a:lnTo>
                                  <a:pt x="766165" y="218897"/>
                                </a:lnTo>
                                <a:lnTo>
                                  <a:pt x="766165" y="261823"/>
                                </a:lnTo>
                                <a:lnTo>
                                  <a:pt x="776008" y="261823"/>
                                </a:lnTo>
                                <a:lnTo>
                                  <a:pt x="776008" y="218897"/>
                                </a:lnTo>
                                <a:close/>
                              </a:path>
                              <a:path w="1226820" h="752475">
                                <a:moveTo>
                                  <a:pt x="793457" y="218884"/>
                                </a:moveTo>
                                <a:lnTo>
                                  <a:pt x="783640" y="218884"/>
                                </a:lnTo>
                                <a:lnTo>
                                  <a:pt x="783640" y="393420"/>
                                </a:lnTo>
                                <a:lnTo>
                                  <a:pt x="793457" y="393420"/>
                                </a:lnTo>
                                <a:lnTo>
                                  <a:pt x="793457" y="218884"/>
                                </a:lnTo>
                                <a:close/>
                              </a:path>
                              <a:path w="1226820" h="752475">
                                <a:moveTo>
                                  <a:pt x="810920" y="218884"/>
                                </a:moveTo>
                                <a:lnTo>
                                  <a:pt x="801103" y="218884"/>
                                </a:lnTo>
                                <a:lnTo>
                                  <a:pt x="801103" y="351866"/>
                                </a:lnTo>
                                <a:lnTo>
                                  <a:pt x="810920" y="351866"/>
                                </a:lnTo>
                                <a:lnTo>
                                  <a:pt x="810920" y="218884"/>
                                </a:lnTo>
                                <a:close/>
                              </a:path>
                              <a:path w="1226820" h="752475">
                                <a:moveTo>
                                  <a:pt x="826211" y="218884"/>
                                </a:moveTo>
                                <a:lnTo>
                                  <a:pt x="819658" y="218884"/>
                                </a:lnTo>
                                <a:lnTo>
                                  <a:pt x="819658" y="342163"/>
                                </a:lnTo>
                                <a:lnTo>
                                  <a:pt x="826211" y="342163"/>
                                </a:lnTo>
                                <a:lnTo>
                                  <a:pt x="826211" y="218884"/>
                                </a:lnTo>
                                <a:close/>
                              </a:path>
                              <a:path w="1226820" h="752475">
                                <a:moveTo>
                                  <a:pt x="843661" y="218884"/>
                                </a:moveTo>
                                <a:lnTo>
                                  <a:pt x="837133" y="218884"/>
                                </a:lnTo>
                                <a:lnTo>
                                  <a:pt x="837133" y="480695"/>
                                </a:lnTo>
                                <a:lnTo>
                                  <a:pt x="843661" y="480695"/>
                                </a:lnTo>
                                <a:lnTo>
                                  <a:pt x="843661" y="218884"/>
                                </a:lnTo>
                                <a:close/>
                              </a:path>
                              <a:path w="1226820" h="752475">
                                <a:moveTo>
                                  <a:pt x="861123" y="218897"/>
                                </a:moveTo>
                                <a:lnTo>
                                  <a:pt x="854583" y="218897"/>
                                </a:lnTo>
                                <a:lnTo>
                                  <a:pt x="854583" y="426681"/>
                                </a:lnTo>
                                <a:lnTo>
                                  <a:pt x="861123" y="426681"/>
                                </a:lnTo>
                                <a:lnTo>
                                  <a:pt x="861123" y="218897"/>
                                </a:lnTo>
                                <a:close/>
                              </a:path>
                              <a:path w="1226820" h="752475">
                                <a:moveTo>
                                  <a:pt x="878586" y="218884"/>
                                </a:moveTo>
                                <a:lnTo>
                                  <a:pt x="872045" y="218884"/>
                                </a:lnTo>
                                <a:lnTo>
                                  <a:pt x="872045" y="419760"/>
                                </a:lnTo>
                                <a:lnTo>
                                  <a:pt x="878586" y="419760"/>
                                </a:lnTo>
                                <a:lnTo>
                                  <a:pt x="878586" y="218884"/>
                                </a:lnTo>
                                <a:close/>
                              </a:path>
                              <a:path w="1226820" h="752475">
                                <a:moveTo>
                                  <a:pt x="896061" y="218897"/>
                                </a:moveTo>
                                <a:lnTo>
                                  <a:pt x="889520" y="218897"/>
                                </a:lnTo>
                                <a:lnTo>
                                  <a:pt x="889520" y="476554"/>
                                </a:lnTo>
                                <a:lnTo>
                                  <a:pt x="896061" y="476554"/>
                                </a:lnTo>
                                <a:lnTo>
                                  <a:pt x="896061" y="218897"/>
                                </a:lnTo>
                                <a:close/>
                              </a:path>
                              <a:path w="1226820" h="752475">
                                <a:moveTo>
                                  <a:pt x="913523" y="218897"/>
                                </a:moveTo>
                                <a:lnTo>
                                  <a:pt x="906970" y="218897"/>
                                </a:lnTo>
                                <a:lnTo>
                                  <a:pt x="906970" y="452996"/>
                                </a:lnTo>
                                <a:lnTo>
                                  <a:pt x="913523" y="452996"/>
                                </a:lnTo>
                                <a:lnTo>
                                  <a:pt x="913523" y="218897"/>
                                </a:lnTo>
                                <a:close/>
                              </a:path>
                              <a:path w="1226820" h="752475">
                                <a:moveTo>
                                  <a:pt x="932078" y="218871"/>
                                </a:moveTo>
                                <a:lnTo>
                                  <a:pt x="922235" y="218871"/>
                                </a:lnTo>
                                <a:lnTo>
                                  <a:pt x="922235" y="501484"/>
                                </a:lnTo>
                                <a:lnTo>
                                  <a:pt x="932078" y="501484"/>
                                </a:lnTo>
                                <a:lnTo>
                                  <a:pt x="932078" y="218871"/>
                                </a:lnTo>
                                <a:close/>
                              </a:path>
                              <a:path w="1226820" h="752475">
                                <a:moveTo>
                                  <a:pt x="949540" y="218897"/>
                                </a:moveTo>
                                <a:lnTo>
                                  <a:pt x="939698" y="218897"/>
                                </a:lnTo>
                                <a:lnTo>
                                  <a:pt x="939698" y="527799"/>
                                </a:lnTo>
                                <a:lnTo>
                                  <a:pt x="949540" y="527799"/>
                                </a:lnTo>
                                <a:lnTo>
                                  <a:pt x="949540" y="218897"/>
                                </a:lnTo>
                                <a:close/>
                              </a:path>
                              <a:path w="1226820" h="752475">
                                <a:moveTo>
                                  <a:pt x="967016" y="218884"/>
                                </a:moveTo>
                                <a:lnTo>
                                  <a:pt x="957173" y="218884"/>
                                </a:lnTo>
                                <a:lnTo>
                                  <a:pt x="957173" y="495947"/>
                                </a:lnTo>
                                <a:lnTo>
                                  <a:pt x="967016" y="495947"/>
                                </a:lnTo>
                                <a:lnTo>
                                  <a:pt x="967016" y="218884"/>
                                </a:lnTo>
                                <a:close/>
                              </a:path>
                              <a:path w="1226820" h="752475">
                                <a:moveTo>
                                  <a:pt x="984465" y="218897"/>
                                </a:moveTo>
                                <a:lnTo>
                                  <a:pt x="974623" y="218897"/>
                                </a:lnTo>
                                <a:lnTo>
                                  <a:pt x="974623" y="489026"/>
                                </a:lnTo>
                                <a:lnTo>
                                  <a:pt x="984465" y="489026"/>
                                </a:lnTo>
                                <a:lnTo>
                                  <a:pt x="984465" y="218897"/>
                                </a:lnTo>
                                <a:close/>
                              </a:path>
                              <a:path w="1226820" h="752475">
                                <a:moveTo>
                                  <a:pt x="1001915" y="218897"/>
                                </a:moveTo>
                                <a:lnTo>
                                  <a:pt x="992098" y="218897"/>
                                </a:lnTo>
                                <a:lnTo>
                                  <a:pt x="992098" y="603986"/>
                                </a:lnTo>
                                <a:lnTo>
                                  <a:pt x="1001915" y="603986"/>
                                </a:lnTo>
                                <a:lnTo>
                                  <a:pt x="1001915" y="218897"/>
                                </a:lnTo>
                                <a:close/>
                              </a:path>
                              <a:path w="1226820" h="752475">
                                <a:moveTo>
                                  <a:pt x="1019378" y="218871"/>
                                </a:moveTo>
                                <a:lnTo>
                                  <a:pt x="1009548" y="218871"/>
                                </a:lnTo>
                                <a:lnTo>
                                  <a:pt x="1009548" y="606755"/>
                                </a:lnTo>
                                <a:lnTo>
                                  <a:pt x="1019378" y="606755"/>
                                </a:lnTo>
                                <a:lnTo>
                                  <a:pt x="1019378" y="218871"/>
                                </a:lnTo>
                                <a:close/>
                              </a:path>
                              <a:path w="1226820" h="752475">
                                <a:moveTo>
                                  <a:pt x="1036815" y="218884"/>
                                </a:moveTo>
                                <a:lnTo>
                                  <a:pt x="1027010" y="218884"/>
                                </a:lnTo>
                                <a:lnTo>
                                  <a:pt x="1027010" y="552742"/>
                                </a:lnTo>
                                <a:lnTo>
                                  <a:pt x="1036815" y="552742"/>
                                </a:lnTo>
                                <a:lnTo>
                                  <a:pt x="1036815" y="218884"/>
                                </a:lnTo>
                                <a:close/>
                              </a:path>
                              <a:path w="1226820" h="752475">
                                <a:moveTo>
                                  <a:pt x="1054303" y="218884"/>
                                </a:moveTo>
                                <a:lnTo>
                                  <a:pt x="1044498" y="218884"/>
                                </a:lnTo>
                                <a:lnTo>
                                  <a:pt x="1044498" y="628929"/>
                                </a:lnTo>
                                <a:lnTo>
                                  <a:pt x="1054303" y="628929"/>
                                </a:lnTo>
                                <a:lnTo>
                                  <a:pt x="1054303" y="218884"/>
                                </a:lnTo>
                                <a:close/>
                              </a:path>
                              <a:path w="1226820" h="752475">
                                <a:moveTo>
                                  <a:pt x="1071765" y="218897"/>
                                </a:moveTo>
                                <a:lnTo>
                                  <a:pt x="1061961" y="218897"/>
                                </a:lnTo>
                                <a:lnTo>
                                  <a:pt x="1061961" y="658025"/>
                                </a:lnTo>
                                <a:lnTo>
                                  <a:pt x="1071765" y="658025"/>
                                </a:lnTo>
                                <a:lnTo>
                                  <a:pt x="1071765" y="218897"/>
                                </a:lnTo>
                                <a:close/>
                              </a:path>
                              <a:path w="1226820" h="752475">
                                <a:moveTo>
                                  <a:pt x="1089202" y="218884"/>
                                </a:moveTo>
                                <a:lnTo>
                                  <a:pt x="1079423" y="218884"/>
                                </a:lnTo>
                                <a:lnTo>
                                  <a:pt x="1079423" y="584593"/>
                                </a:lnTo>
                                <a:lnTo>
                                  <a:pt x="1089202" y="584593"/>
                                </a:lnTo>
                                <a:lnTo>
                                  <a:pt x="1089202" y="218884"/>
                                </a:lnTo>
                                <a:close/>
                              </a:path>
                              <a:path w="1226820" h="752475">
                                <a:moveTo>
                                  <a:pt x="1106665" y="218897"/>
                                </a:moveTo>
                                <a:lnTo>
                                  <a:pt x="1096873" y="218897"/>
                                </a:lnTo>
                                <a:lnTo>
                                  <a:pt x="1096873" y="676033"/>
                                </a:lnTo>
                                <a:lnTo>
                                  <a:pt x="1106665" y="676033"/>
                                </a:lnTo>
                                <a:lnTo>
                                  <a:pt x="1106665" y="218897"/>
                                </a:lnTo>
                                <a:close/>
                              </a:path>
                              <a:path w="1226820" h="752475">
                                <a:moveTo>
                                  <a:pt x="1124127" y="218897"/>
                                </a:moveTo>
                                <a:lnTo>
                                  <a:pt x="1114336" y="218897"/>
                                </a:lnTo>
                                <a:lnTo>
                                  <a:pt x="1114336" y="549960"/>
                                </a:lnTo>
                                <a:lnTo>
                                  <a:pt x="1124127" y="549960"/>
                                </a:lnTo>
                                <a:lnTo>
                                  <a:pt x="1124127" y="218897"/>
                                </a:lnTo>
                                <a:close/>
                              </a:path>
                              <a:path w="1226820" h="752475">
                                <a:moveTo>
                                  <a:pt x="1141615" y="218884"/>
                                </a:moveTo>
                                <a:lnTo>
                                  <a:pt x="1131811" y="218884"/>
                                </a:lnTo>
                                <a:lnTo>
                                  <a:pt x="1131811" y="579056"/>
                                </a:lnTo>
                                <a:lnTo>
                                  <a:pt x="1141615" y="579056"/>
                                </a:lnTo>
                                <a:lnTo>
                                  <a:pt x="1141615" y="218884"/>
                                </a:lnTo>
                                <a:close/>
                              </a:path>
                              <a:path w="1226820" h="752475">
                                <a:moveTo>
                                  <a:pt x="1156906" y="218884"/>
                                </a:moveTo>
                                <a:lnTo>
                                  <a:pt x="1150340" y="218884"/>
                                </a:lnTo>
                                <a:lnTo>
                                  <a:pt x="1150340" y="574903"/>
                                </a:lnTo>
                                <a:lnTo>
                                  <a:pt x="1156906" y="574903"/>
                                </a:lnTo>
                                <a:lnTo>
                                  <a:pt x="1156906" y="218884"/>
                                </a:lnTo>
                                <a:close/>
                              </a:path>
                              <a:path w="1226820" h="752475">
                                <a:moveTo>
                                  <a:pt x="1174381" y="218897"/>
                                </a:moveTo>
                                <a:lnTo>
                                  <a:pt x="1167815" y="218897"/>
                                </a:lnTo>
                                <a:lnTo>
                                  <a:pt x="1167815" y="608139"/>
                                </a:lnTo>
                                <a:lnTo>
                                  <a:pt x="1174381" y="608139"/>
                                </a:lnTo>
                                <a:lnTo>
                                  <a:pt x="1174381" y="218897"/>
                                </a:lnTo>
                                <a:close/>
                              </a:path>
                              <a:path w="1226820" h="752475">
                                <a:moveTo>
                                  <a:pt x="1191844" y="218897"/>
                                </a:moveTo>
                                <a:lnTo>
                                  <a:pt x="1185278" y="218897"/>
                                </a:lnTo>
                                <a:lnTo>
                                  <a:pt x="1185278" y="559663"/>
                                </a:lnTo>
                                <a:lnTo>
                                  <a:pt x="1191844" y="559663"/>
                                </a:lnTo>
                                <a:lnTo>
                                  <a:pt x="1191844" y="218897"/>
                                </a:lnTo>
                                <a:close/>
                              </a:path>
                              <a:path w="1226820" h="752475">
                                <a:moveTo>
                                  <a:pt x="1209294" y="218884"/>
                                </a:moveTo>
                                <a:lnTo>
                                  <a:pt x="1202728" y="218884"/>
                                </a:lnTo>
                                <a:lnTo>
                                  <a:pt x="1202728" y="613676"/>
                                </a:lnTo>
                                <a:lnTo>
                                  <a:pt x="1209294" y="613676"/>
                                </a:lnTo>
                                <a:lnTo>
                                  <a:pt x="1209294" y="218884"/>
                                </a:lnTo>
                                <a:close/>
                              </a:path>
                              <a:path w="1226820" h="752475">
                                <a:moveTo>
                                  <a:pt x="1226743" y="218884"/>
                                </a:moveTo>
                                <a:lnTo>
                                  <a:pt x="1220190" y="218884"/>
                                </a:lnTo>
                                <a:lnTo>
                                  <a:pt x="1220190" y="673265"/>
                                </a:lnTo>
                                <a:lnTo>
                                  <a:pt x="1226743" y="673265"/>
                                </a:lnTo>
                                <a:lnTo>
                                  <a:pt x="1226743" y="218884"/>
                                </a:lnTo>
                                <a:close/>
                              </a:path>
                            </a:pathLst>
                          </a:custGeom>
                          <a:solidFill>
                            <a:srgbClr val="00568B"/>
                          </a:solidFill>
                        </wps:spPr>
                        <wps:bodyPr wrap="square" lIns="0" tIns="0" rIns="0" bIns="0" rtlCol="0">
                          <a:prstTxWarp prst="textNoShape">
                            <a:avLst/>
                          </a:prstTxWarp>
                          <a:noAutofit/>
                        </wps:bodyPr>
                      </wps:wsp>
                      <wps:wsp>
                        <wps:cNvPr id="433" name="Graphic 433"/>
                        <wps:cNvSpPr/>
                        <wps:spPr>
                          <a:xfrm>
                            <a:off x="1338973" y="602309"/>
                            <a:ext cx="896619" cy="506095"/>
                          </a:xfrm>
                          <a:custGeom>
                            <a:avLst/>
                            <a:gdLst/>
                            <a:ahLst/>
                            <a:cxnLst/>
                            <a:rect l="l" t="t" r="r" b="b"/>
                            <a:pathLst>
                              <a:path w="896619" h="506095">
                                <a:moveTo>
                                  <a:pt x="6553" y="12"/>
                                </a:moveTo>
                                <a:lnTo>
                                  <a:pt x="0" y="12"/>
                                </a:lnTo>
                                <a:lnTo>
                                  <a:pt x="0" y="454393"/>
                                </a:lnTo>
                                <a:lnTo>
                                  <a:pt x="6553" y="454393"/>
                                </a:lnTo>
                                <a:lnTo>
                                  <a:pt x="6553" y="12"/>
                                </a:lnTo>
                                <a:close/>
                              </a:path>
                              <a:path w="896619" h="506095">
                                <a:moveTo>
                                  <a:pt x="24028" y="12"/>
                                </a:moveTo>
                                <a:lnTo>
                                  <a:pt x="17475" y="12"/>
                                </a:lnTo>
                                <a:lnTo>
                                  <a:pt x="17475" y="379577"/>
                                </a:lnTo>
                                <a:lnTo>
                                  <a:pt x="24028" y="379577"/>
                                </a:lnTo>
                                <a:lnTo>
                                  <a:pt x="24028" y="12"/>
                                </a:lnTo>
                                <a:close/>
                              </a:path>
                              <a:path w="896619" h="506095">
                                <a:moveTo>
                                  <a:pt x="42557" y="12"/>
                                </a:moveTo>
                                <a:lnTo>
                                  <a:pt x="32766" y="12"/>
                                </a:lnTo>
                                <a:lnTo>
                                  <a:pt x="32766" y="416966"/>
                                </a:lnTo>
                                <a:lnTo>
                                  <a:pt x="42557" y="416966"/>
                                </a:lnTo>
                                <a:lnTo>
                                  <a:pt x="42557" y="12"/>
                                </a:lnTo>
                                <a:close/>
                              </a:path>
                              <a:path w="896619" h="506095">
                                <a:moveTo>
                                  <a:pt x="60020" y="25"/>
                                </a:moveTo>
                                <a:lnTo>
                                  <a:pt x="50215" y="25"/>
                                </a:lnTo>
                                <a:lnTo>
                                  <a:pt x="50215" y="368503"/>
                                </a:lnTo>
                                <a:lnTo>
                                  <a:pt x="60020" y="368503"/>
                                </a:lnTo>
                                <a:lnTo>
                                  <a:pt x="60020" y="25"/>
                                </a:lnTo>
                                <a:close/>
                              </a:path>
                              <a:path w="896619" h="506095">
                                <a:moveTo>
                                  <a:pt x="77482" y="12"/>
                                </a:moveTo>
                                <a:lnTo>
                                  <a:pt x="67678" y="12"/>
                                </a:lnTo>
                                <a:lnTo>
                                  <a:pt x="67678" y="394804"/>
                                </a:lnTo>
                                <a:lnTo>
                                  <a:pt x="77482" y="394804"/>
                                </a:lnTo>
                                <a:lnTo>
                                  <a:pt x="77482" y="12"/>
                                </a:lnTo>
                                <a:close/>
                              </a:path>
                              <a:path w="896619" h="506095">
                                <a:moveTo>
                                  <a:pt x="94945" y="12"/>
                                </a:moveTo>
                                <a:lnTo>
                                  <a:pt x="85140" y="12"/>
                                </a:lnTo>
                                <a:lnTo>
                                  <a:pt x="85140" y="357416"/>
                                </a:lnTo>
                                <a:lnTo>
                                  <a:pt x="94945" y="357416"/>
                                </a:lnTo>
                                <a:lnTo>
                                  <a:pt x="94945" y="12"/>
                                </a:lnTo>
                                <a:close/>
                              </a:path>
                              <a:path w="896619" h="506095">
                                <a:moveTo>
                                  <a:pt x="112420" y="12"/>
                                </a:moveTo>
                                <a:lnTo>
                                  <a:pt x="102616" y="12"/>
                                </a:lnTo>
                                <a:lnTo>
                                  <a:pt x="102616" y="369887"/>
                                </a:lnTo>
                                <a:lnTo>
                                  <a:pt x="112420" y="369887"/>
                                </a:lnTo>
                                <a:lnTo>
                                  <a:pt x="112420" y="12"/>
                                </a:lnTo>
                                <a:close/>
                              </a:path>
                              <a:path w="896619" h="506095">
                                <a:moveTo>
                                  <a:pt x="129870" y="25"/>
                                </a:moveTo>
                                <a:lnTo>
                                  <a:pt x="120078" y="25"/>
                                </a:lnTo>
                                <a:lnTo>
                                  <a:pt x="120078" y="346341"/>
                                </a:lnTo>
                                <a:lnTo>
                                  <a:pt x="129870" y="346341"/>
                                </a:lnTo>
                                <a:lnTo>
                                  <a:pt x="129870" y="25"/>
                                </a:lnTo>
                                <a:close/>
                              </a:path>
                              <a:path w="896619" h="506095">
                                <a:moveTo>
                                  <a:pt x="147332" y="12"/>
                                </a:moveTo>
                                <a:lnTo>
                                  <a:pt x="137528" y="12"/>
                                </a:lnTo>
                                <a:lnTo>
                                  <a:pt x="137528" y="382346"/>
                                </a:lnTo>
                                <a:lnTo>
                                  <a:pt x="147332" y="382346"/>
                                </a:lnTo>
                                <a:lnTo>
                                  <a:pt x="147332" y="12"/>
                                </a:lnTo>
                                <a:close/>
                              </a:path>
                              <a:path w="896619" h="506095">
                                <a:moveTo>
                                  <a:pt x="164795" y="12"/>
                                </a:moveTo>
                                <a:lnTo>
                                  <a:pt x="154990" y="12"/>
                                </a:lnTo>
                                <a:lnTo>
                                  <a:pt x="154990" y="342176"/>
                                </a:lnTo>
                                <a:lnTo>
                                  <a:pt x="164795" y="342176"/>
                                </a:lnTo>
                                <a:lnTo>
                                  <a:pt x="164795" y="12"/>
                                </a:lnTo>
                                <a:close/>
                              </a:path>
                              <a:path w="896619" h="506095">
                                <a:moveTo>
                                  <a:pt x="182295" y="12"/>
                                </a:moveTo>
                                <a:lnTo>
                                  <a:pt x="172440" y="12"/>
                                </a:lnTo>
                                <a:lnTo>
                                  <a:pt x="172440" y="400354"/>
                                </a:lnTo>
                                <a:lnTo>
                                  <a:pt x="182295" y="400354"/>
                                </a:lnTo>
                                <a:lnTo>
                                  <a:pt x="182295" y="12"/>
                                </a:lnTo>
                                <a:close/>
                              </a:path>
                              <a:path w="896619" h="506095">
                                <a:moveTo>
                                  <a:pt x="199745" y="12"/>
                                </a:moveTo>
                                <a:lnTo>
                                  <a:pt x="189890" y="12"/>
                                </a:lnTo>
                                <a:lnTo>
                                  <a:pt x="189890" y="311708"/>
                                </a:lnTo>
                                <a:lnTo>
                                  <a:pt x="199745" y="311708"/>
                                </a:lnTo>
                                <a:lnTo>
                                  <a:pt x="199745" y="12"/>
                                </a:lnTo>
                                <a:close/>
                              </a:path>
                              <a:path w="896619" h="506095">
                                <a:moveTo>
                                  <a:pt x="217208" y="12"/>
                                </a:moveTo>
                                <a:lnTo>
                                  <a:pt x="207352" y="12"/>
                                </a:lnTo>
                                <a:lnTo>
                                  <a:pt x="207352" y="426681"/>
                                </a:lnTo>
                                <a:lnTo>
                                  <a:pt x="217208" y="426681"/>
                                </a:lnTo>
                                <a:lnTo>
                                  <a:pt x="217208" y="12"/>
                                </a:lnTo>
                                <a:close/>
                              </a:path>
                              <a:path w="896619" h="506095">
                                <a:moveTo>
                                  <a:pt x="234670" y="12"/>
                                </a:moveTo>
                                <a:lnTo>
                                  <a:pt x="224815" y="12"/>
                                </a:lnTo>
                                <a:lnTo>
                                  <a:pt x="224815" y="343560"/>
                                </a:lnTo>
                                <a:lnTo>
                                  <a:pt x="234670" y="343560"/>
                                </a:lnTo>
                                <a:lnTo>
                                  <a:pt x="234670" y="12"/>
                                </a:lnTo>
                                <a:close/>
                              </a:path>
                              <a:path w="896619" h="506095">
                                <a:moveTo>
                                  <a:pt x="252145" y="25"/>
                                </a:moveTo>
                                <a:lnTo>
                                  <a:pt x="242290" y="25"/>
                                </a:lnTo>
                                <a:lnTo>
                                  <a:pt x="242290" y="505637"/>
                                </a:lnTo>
                                <a:lnTo>
                                  <a:pt x="252145" y="505637"/>
                                </a:lnTo>
                                <a:lnTo>
                                  <a:pt x="252145" y="25"/>
                                </a:lnTo>
                                <a:close/>
                              </a:path>
                              <a:path w="896619" h="506095">
                                <a:moveTo>
                                  <a:pt x="267385" y="25"/>
                                </a:moveTo>
                                <a:lnTo>
                                  <a:pt x="260845" y="25"/>
                                </a:lnTo>
                                <a:lnTo>
                                  <a:pt x="260845" y="473786"/>
                                </a:lnTo>
                                <a:lnTo>
                                  <a:pt x="267385" y="473786"/>
                                </a:lnTo>
                                <a:lnTo>
                                  <a:pt x="267385" y="25"/>
                                </a:lnTo>
                                <a:close/>
                              </a:path>
                              <a:path w="896619" h="506095">
                                <a:moveTo>
                                  <a:pt x="284848" y="12"/>
                                </a:moveTo>
                                <a:lnTo>
                                  <a:pt x="278307" y="12"/>
                                </a:lnTo>
                                <a:lnTo>
                                  <a:pt x="278307" y="426681"/>
                                </a:lnTo>
                                <a:lnTo>
                                  <a:pt x="284848" y="426681"/>
                                </a:lnTo>
                                <a:lnTo>
                                  <a:pt x="284848" y="12"/>
                                </a:lnTo>
                                <a:close/>
                              </a:path>
                              <a:path w="896619" h="506095">
                                <a:moveTo>
                                  <a:pt x="302310" y="12"/>
                                </a:moveTo>
                                <a:lnTo>
                                  <a:pt x="295783" y="12"/>
                                </a:lnTo>
                                <a:lnTo>
                                  <a:pt x="295783" y="303390"/>
                                </a:lnTo>
                                <a:lnTo>
                                  <a:pt x="302310" y="303390"/>
                                </a:lnTo>
                                <a:lnTo>
                                  <a:pt x="302310" y="12"/>
                                </a:lnTo>
                                <a:close/>
                              </a:path>
                              <a:path w="896619" h="506095">
                                <a:moveTo>
                                  <a:pt x="319773" y="25"/>
                                </a:moveTo>
                                <a:lnTo>
                                  <a:pt x="313245" y="25"/>
                                </a:lnTo>
                                <a:lnTo>
                                  <a:pt x="313245" y="371271"/>
                                </a:lnTo>
                                <a:lnTo>
                                  <a:pt x="319773" y="371271"/>
                                </a:lnTo>
                                <a:lnTo>
                                  <a:pt x="319773" y="25"/>
                                </a:lnTo>
                                <a:close/>
                              </a:path>
                              <a:path w="896619" h="506095">
                                <a:moveTo>
                                  <a:pt x="337223" y="12"/>
                                </a:moveTo>
                                <a:lnTo>
                                  <a:pt x="330733" y="12"/>
                                </a:lnTo>
                                <a:lnTo>
                                  <a:pt x="330733" y="364337"/>
                                </a:lnTo>
                                <a:lnTo>
                                  <a:pt x="337223" y="364337"/>
                                </a:lnTo>
                                <a:lnTo>
                                  <a:pt x="337223" y="12"/>
                                </a:lnTo>
                                <a:close/>
                              </a:path>
                              <a:path w="896619" h="506095">
                                <a:moveTo>
                                  <a:pt x="354685" y="12"/>
                                </a:moveTo>
                                <a:lnTo>
                                  <a:pt x="348183" y="12"/>
                                </a:lnTo>
                                <a:lnTo>
                                  <a:pt x="348183" y="293700"/>
                                </a:lnTo>
                                <a:lnTo>
                                  <a:pt x="354685" y="293700"/>
                                </a:lnTo>
                                <a:lnTo>
                                  <a:pt x="354685" y="12"/>
                                </a:lnTo>
                                <a:close/>
                              </a:path>
                              <a:path w="896619" h="506095">
                                <a:moveTo>
                                  <a:pt x="372198" y="25"/>
                                </a:moveTo>
                                <a:lnTo>
                                  <a:pt x="365633" y="25"/>
                                </a:lnTo>
                                <a:lnTo>
                                  <a:pt x="365633" y="278447"/>
                                </a:lnTo>
                                <a:lnTo>
                                  <a:pt x="372198" y="278447"/>
                                </a:lnTo>
                                <a:lnTo>
                                  <a:pt x="372198" y="25"/>
                                </a:lnTo>
                                <a:close/>
                              </a:path>
                              <a:path w="896619" h="506095">
                                <a:moveTo>
                                  <a:pt x="390753" y="12"/>
                                </a:moveTo>
                                <a:lnTo>
                                  <a:pt x="380885" y="12"/>
                                </a:lnTo>
                                <a:lnTo>
                                  <a:pt x="380885" y="357416"/>
                                </a:lnTo>
                                <a:lnTo>
                                  <a:pt x="390753" y="357416"/>
                                </a:lnTo>
                                <a:lnTo>
                                  <a:pt x="390753" y="12"/>
                                </a:lnTo>
                                <a:close/>
                              </a:path>
                              <a:path w="896619" h="506095">
                                <a:moveTo>
                                  <a:pt x="408203" y="12"/>
                                </a:moveTo>
                                <a:lnTo>
                                  <a:pt x="398348" y="12"/>
                                </a:lnTo>
                                <a:lnTo>
                                  <a:pt x="398348" y="347713"/>
                                </a:lnTo>
                                <a:lnTo>
                                  <a:pt x="408203" y="347713"/>
                                </a:lnTo>
                                <a:lnTo>
                                  <a:pt x="408203" y="12"/>
                                </a:lnTo>
                                <a:close/>
                              </a:path>
                              <a:path w="896619" h="506095">
                                <a:moveTo>
                                  <a:pt x="425665" y="12"/>
                                </a:moveTo>
                                <a:lnTo>
                                  <a:pt x="415810" y="12"/>
                                </a:lnTo>
                                <a:lnTo>
                                  <a:pt x="415810" y="466864"/>
                                </a:lnTo>
                                <a:lnTo>
                                  <a:pt x="425665" y="466864"/>
                                </a:lnTo>
                                <a:lnTo>
                                  <a:pt x="425665" y="12"/>
                                </a:lnTo>
                                <a:close/>
                              </a:path>
                              <a:path w="896619" h="506095">
                                <a:moveTo>
                                  <a:pt x="443141" y="25"/>
                                </a:moveTo>
                                <a:lnTo>
                                  <a:pt x="433285" y="25"/>
                                </a:lnTo>
                                <a:lnTo>
                                  <a:pt x="433285" y="385114"/>
                                </a:lnTo>
                                <a:lnTo>
                                  <a:pt x="443141" y="385114"/>
                                </a:lnTo>
                                <a:lnTo>
                                  <a:pt x="443141" y="25"/>
                                </a:lnTo>
                                <a:close/>
                              </a:path>
                              <a:path w="896619" h="506095">
                                <a:moveTo>
                                  <a:pt x="460603" y="12"/>
                                </a:moveTo>
                                <a:lnTo>
                                  <a:pt x="450748" y="12"/>
                                </a:lnTo>
                                <a:lnTo>
                                  <a:pt x="450748" y="110832"/>
                                </a:lnTo>
                                <a:lnTo>
                                  <a:pt x="460603" y="110832"/>
                                </a:lnTo>
                                <a:lnTo>
                                  <a:pt x="460603" y="12"/>
                                </a:lnTo>
                                <a:close/>
                              </a:path>
                              <a:path w="896619" h="506095">
                                <a:moveTo>
                                  <a:pt x="478040" y="25"/>
                                </a:moveTo>
                                <a:lnTo>
                                  <a:pt x="468249" y="25"/>
                                </a:lnTo>
                                <a:lnTo>
                                  <a:pt x="468249" y="184251"/>
                                </a:lnTo>
                                <a:lnTo>
                                  <a:pt x="478040" y="184251"/>
                                </a:lnTo>
                                <a:lnTo>
                                  <a:pt x="478040" y="25"/>
                                </a:lnTo>
                                <a:close/>
                              </a:path>
                              <a:path w="896619" h="506095">
                                <a:moveTo>
                                  <a:pt x="495503" y="12"/>
                                </a:moveTo>
                                <a:lnTo>
                                  <a:pt x="485698" y="12"/>
                                </a:lnTo>
                                <a:lnTo>
                                  <a:pt x="485698" y="356031"/>
                                </a:lnTo>
                                <a:lnTo>
                                  <a:pt x="495503" y="356031"/>
                                </a:lnTo>
                                <a:lnTo>
                                  <a:pt x="495503" y="12"/>
                                </a:lnTo>
                                <a:close/>
                              </a:path>
                              <a:path w="896619" h="506095">
                                <a:moveTo>
                                  <a:pt x="512965" y="25"/>
                                </a:moveTo>
                                <a:lnTo>
                                  <a:pt x="503161" y="25"/>
                                </a:lnTo>
                                <a:lnTo>
                                  <a:pt x="503161" y="268744"/>
                                </a:lnTo>
                                <a:lnTo>
                                  <a:pt x="512965" y="268744"/>
                                </a:lnTo>
                                <a:lnTo>
                                  <a:pt x="512965" y="25"/>
                                </a:lnTo>
                                <a:close/>
                              </a:path>
                              <a:path w="896619" h="506095">
                                <a:moveTo>
                                  <a:pt x="530440" y="25"/>
                                </a:moveTo>
                                <a:lnTo>
                                  <a:pt x="520623" y="25"/>
                                </a:lnTo>
                                <a:lnTo>
                                  <a:pt x="520623" y="189788"/>
                                </a:lnTo>
                                <a:lnTo>
                                  <a:pt x="530440" y="189788"/>
                                </a:lnTo>
                                <a:lnTo>
                                  <a:pt x="530440" y="25"/>
                                </a:lnTo>
                                <a:close/>
                              </a:path>
                              <a:path w="896619" h="506095">
                                <a:moveTo>
                                  <a:pt x="547878" y="12"/>
                                </a:moveTo>
                                <a:lnTo>
                                  <a:pt x="538099" y="12"/>
                                </a:lnTo>
                                <a:lnTo>
                                  <a:pt x="538099" y="441921"/>
                                </a:lnTo>
                                <a:lnTo>
                                  <a:pt x="547878" y="441921"/>
                                </a:lnTo>
                                <a:lnTo>
                                  <a:pt x="547878" y="12"/>
                                </a:lnTo>
                                <a:close/>
                              </a:path>
                              <a:path w="896619" h="506095">
                                <a:moveTo>
                                  <a:pt x="565340" y="12"/>
                                </a:moveTo>
                                <a:lnTo>
                                  <a:pt x="555561" y="12"/>
                                </a:lnTo>
                                <a:lnTo>
                                  <a:pt x="555561" y="277075"/>
                                </a:lnTo>
                                <a:lnTo>
                                  <a:pt x="565340" y="277075"/>
                                </a:lnTo>
                                <a:lnTo>
                                  <a:pt x="565340" y="12"/>
                                </a:lnTo>
                                <a:close/>
                              </a:path>
                              <a:path w="896619" h="506095">
                                <a:moveTo>
                                  <a:pt x="582790" y="12"/>
                                </a:moveTo>
                                <a:lnTo>
                                  <a:pt x="573011" y="12"/>
                                </a:lnTo>
                                <a:lnTo>
                                  <a:pt x="573011" y="277075"/>
                                </a:lnTo>
                                <a:lnTo>
                                  <a:pt x="582790" y="277075"/>
                                </a:lnTo>
                                <a:lnTo>
                                  <a:pt x="582790" y="12"/>
                                </a:lnTo>
                                <a:close/>
                              </a:path>
                              <a:path w="896619" h="506095">
                                <a:moveTo>
                                  <a:pt x="598106" y="0"/>
                                </a:moveTo>
                                <a:lnTo>
                                  <a:pt x="591566" y="0"/>
                                </a:lnTo>
                                <a:lnTo>
                                  <a:pt x="591566" y="156540"/>
                                </a:lnTo>
                                <a:lnTo>
                                  <a:pt x="598106" y="156540"/>
                                </a:lnTo>
                                <a:lnTo>
                                  <a:pt x="598106" y="0"/>
                                </a:lnTo>
                                <a:close/>
                              </a:path>
                              <a:path w="896619" h="506095">
                                <a:moveTo>
                                  <a:pt x="615569" y="12"/>
                                </a:moveTo>
                                <a:lnTo>
                                  <a:pt x="609015" y="12"/>
                                </a:lnTo>
                                <a:lnTo>
                                  <a:pt x="609015" y="271526"/>
                                </a:lnTo>
                                <a:lnTo>
                                  <a:pt x="615569" y="271526"/>
                                </a:lnTo>
                                <a:lnTo>
                                  <a:pt x="615569" y="12"/>
                                </a:lnTo>
                                <a:close/>
                              </a:path>
                              <a:path w="896619" h="506095">
                                <a:moveTo>
                                  <a:pt x="633018" y="12"/>
                                </a:moveTo>
                                <a:lnTo>
                                  <a:pt x="626478" y="12"/>
                                </a:lnTo>
                                <a:lnTo>
                                  <a:pt x="626478" y="310311"/>
                                </a:lnTo>
                                <a:lnTo>
                                  <a:pt x="633018" y="310311"/>
                                </a:lnTo>
                                <a:lnTo>
                                  <a:pt x="633018" y="12"/>
                                </a:lnTo>
                                <a:close/>
                              </a:path>
                              <a:path w="896619" h="506095">
                                <a:moveTo>
                                  <a:pt x="650494" y="25"/>
                                </a:moveTo>
                                <a:lnTo>
                                  <a:pt x="643953" y="25"/>
                                </a:lnTo>
                                <a:lnTo>
                                  <a:pt x="643953" y="464070"/>
                                </a:lnTo>
                                <a:lnTo>
                                  <a:pt x="650494" y="464070"/>
                                </a:lnTo>
                                <a:lnTo>
                                  <a:pt x="650494" y="25"/>
                                </a:lnTo>
                                <a:close/>
                              </a:path>
                              <a:path w="896619" h="506095">
                                <a:moveTo>
                                  <a:pt x="667956" y="12"/>
                                </a:moveTo>
                                <a:lnTo>
                                  <a:pt x="661416" y="12"/>
                                </a:lnTo>
                                <a:lnTo>
                                  <a:pt x="661416" y="378193"/>
                                </a:lnTo>
                                <a:lnTo>
                                  <a:pt x="667956" y="378193"/>
                                </a:lnTo>
                                <a:lnTo>
                                  <a:pt x="667956" y="12"/>
                                </a:lnTo>
                                <a:close/>
                              </a:path>
                              <a:path w="896619" h="506095">
                                <a:moveTo>
                                  <a:pt x="685419" y="25"/>
                                </a:moveTo>
                                <a:lnTo>
                                  <a:pt x="678865" y="25"/>
                                </a:lnTo>
                                <a:lnTo>
                                  <a:pt x="678865" y="193954"/>
                                </a:lnTo>
                                <a:lnTo>
                                  <a:pt x="685419" y="193954"/>
                                </a:lnTo>
                                <a:lnTo>
                                  <a:pt x="685419" y="25"/>
                                </a:lnTo>
                                <a:close/>
                              </a:path>
                              <a:path w="896619" h="506095">
                                <a:moveTo>
                                  <a:pt x="702881" y="12"/>
                                </a:moveTo>
                                <a:lnTo>
                                  <a:pt x="696302" y="12"/>
                                </a:lnTo>
                                <a:lnTo>
                                  <a:pt x="696302" y="317258"/>
                                </a:lnTo>
                                <a:lnTo>
                                  <a:pt x="702881" y="317258"/>
                                </a:lnTo>
                                <a:lnTo>
                                  <a:pt x="702881" y="12"/>
                                </a:lnTo>
                                <a:close/>
                              </a:path>
                              <a:path w="896619" h="506095">
                                <a:moveTo>
                                  <a:pt x="721410" y="12"/>
                                </a:moveTo>
                                <a:lnTo>
                                  <a:pt x="711631" y="12"/>
                                </a:lnTo>
                                <a:lnTo>
                                  <a:pt x="711631" y="310311"/>
                                </a:lnTo>
                                <a:lnTo>
                                  <a:pt x="721410" y="310311"/>
                                </a:lnTo>
                                <a:lnTo>
                                  <a:pt x="721410" y="12"/>
                                </a:lnTo>
                                <a:close/>
                              </a:path>
                              <a:path w="896619" h="506095">
                                <a:moveTo>
                                  <a:pt x="738898" y="25"/>
                                </a:moveTo>
                                <a:lnTo>
                                  <a:pt x="729081" y="25"/>
                                </a:lnTo>
                                <a:lnTo>
                                  <a:pt x="729081" y="322783"/>
                                </a:lnTo>
                                <a:lnTo>
                                  <a:pt x="738898" y="322783"/>
                                </a:lnTo>
                                <a:lnTo>
                                  <a:pt x="738898" y="25"/>
                                </a:lnTo>
                                <a:close/>
                              </a:path>
                              <a:path w="896619" h="506095">
                                <a:moveTo>
                                  <a:pt x="756335" y="25"/>
                                </a:moveTo>
                                <a:lnTo>
                                  <a:pt x="746556" y="25"/>
                                </a:lnTo>
                                <a:lnTo>
                                  <a:pt x="746556" y="184251"/>
                                </a:lnTo>
                                <a:lnTo>
                                  <a:pt x="756335" y="184251"/>
                                </a:lnTo>
                                <a:lnTo>
                                  <a:pt x="756335" y="25"/>
                                </a:lnTo>
                                <a:close/>
                              </a:path>
                              <a:path w="896619" h="506095">
                                <a:moveTo>
                                  <a:pt x="773785" y="12"/>
                                </a:moveTo>
                                <a:lnTo>
                                  <a:pt x="764006" y="12"/>
                                </a:lnTo>
                                <a:lnTo>
                                  <a:pt x="764006" y="259067"/>
                                </a:lnTo>
                                <a:lnTo>
                                  <a:pt x="773785" y="259067"/>
                                </a:lnTo>
                                <a:lnTo>
                                  <a:pt x="773785" y="12"/>
                                </a:lnTo>
                                <a:close/>
                              </a:path>
                              <a:path w="896619" h="506095">
                                <a:moveTo>
                                  <a:pt x="791248" y="12"/>
                                </a:moveTo>
                                <a:lnTo>
                                  <a:pt x="781469" y="12"/>
                                </a:lnTo>
                                <a:lnTo>
                                  <a:pt x="781469" y="259067"/>
                                </a:lnTo>
                                <a:lnTo>
                                  <a:pt x="791248" y="259067"/>
                                </a:lnTo>
                                <a:lnTo>
                                  <a:pt x="791248" y="12"/>
                                </a:lnTo>
                                <a:close/>
                              </a:path>
                              <a:path w="896619" h="506095">
                                <a:moveTo>
                                  <a:pt x="808723" y="12"/>
                                </a:moveTo>
                                <a:lnTo>
                                  <a:pt x="798944" y="12"/>
                                </a:lnTo>
                                <a:lnTo>
                                  <a:pt x="798944" y="328320"/>
                                </a:lnTo>
                                <a:lnTo>
                                  <a:pt x="808723" y="328320"/>
                                </a:lnTo>
                                <a:lnTo>
                                  <a:pt x="808723" y="12"/>
                                </a:lnTo>
                                <a:close/>
                              </a:path>
                              <a:path w="896619" h="506095">
                                <a:moveTo>
                                  <a:pt x="826185" y="25"/>
                                </a:moveTo>
                                <a:lnTo>
                                  <a:pt x="816406" y="25"/>
                                </a:lnTo>
                                <a:lnTo>
                                  <a:pt x="816406" y="260438"/>
                                </a:lnTo>
                                <a:lnTo>
                                  <a:pt x="826185" y="260438"/>
                                </a:lnTo>
                                <a:lnTo>
                                  <a:pt x="826185" y="25"/>
                                </a:lnTo>
                                <a:close/>
                              </a:path>
                              <a:path w="896619" h="506095">
                                <a:moveTo>
                                  <a:pt x="843635" y="25"/>
                                </a:moveTo>
                                <a:lnTo>
                                  <a:pt x="833856" y="25"/>
                                </a:lnTo>
                                <a:lnTo>
                                  <a:pt x="833856" y="505637"/>
                                </a:lnTo>
                                <a:lnTo>
                                  <a:pt x="843635" y="505637"/>
                                </a:lnTo>
                                <a:lnTo>
                                  <a:pt x="843635" y="25"/>
                                </a:lnTo>
                                <a:close/>
                              </a:path>
                              <a:path w="896619" h="506095">
                                <a:moveTo>
                                  <a:pt x="861098" y="25"/>
                                </a:moveTo>
                                <a:lnTo>
                                  <a:pt x="851319" y="25"/>
                                </a:lnTo>
                                <a:lnTo>
                                  <a:pt x="851319" y="220268"/>
                                </a:lnTo>
                                <a:lnTo>
                                  <a:pt x="861098" y="220268"/>
                                </a:lnTo>
                                <a:lnTo>
                                  <a:pt x="861098" y="25"/>
                                </a:lnTo>
                                <a:close/>
                              </a:path>
                              <a:path w="896619" h="506095">
                                <a:moveTo>
                                  <a:pt x="878573" y="25"/>
                                </a:moveTo>
                                <a:lnTo>
                                  <a:pt x="868794" y="25"/>
                                </a:lnTo>
                                <a:lnTo>
                                  <a:pt x="868794" y="264604"/>
                                </a:lnTo>
                                <a:lnTo>
                                  <a:pt x="878573" y="264604"/>
                                </a:lnTo>
                                <a:lnTo>
                                  <a:pt x="878573" y="25"/>
                                </a:lnTo>
                                <a:close/>
                              </a:path>
                              <a:path w="896619" h="506095">
                                <a:moveTo>
                                  <a:pt x="896035" y="25"/>
                                </a:moveTo>
                                <a:lnTo>
                                  <a:pt x="886256" y="25"/>
                                </a:lnTo>
                                <a:lnTo>
                                  <a:pt x="886256" y="192557"/>
                                </a:lnTo>
                                <a:lnTo>
                                  <a:pt x="896035" y="192557"/>
                                </a:lnTo>
                                <a:lnTo>
                                  <a:pt x="896035" y="25"/>
                                </a:lnTo>
                                <a:close/>
                              </a:path>
                            </a:pathLst>
                          </a:custGeom>
                          <a:solidFill>
                            <a:srgbClr val="00568B"/>
                          </a:solidFill>
                        </wps:spPr>
                        <wps:bodyPr wrap="square" lIns="0" tIns="0" rIns="0" bIns="0" rtlCol="0">
                          <a:prstTxWarp prst="textNoShape">
                            <a:avLst/>
                          </a:prstTxWarp>
                          <a:noAutofit/>
                        </wps:bodyPr>
                      </wps:wsp>
                      <wps:wsp>
                        <wps:cNvPr id="434" name="Graphic 434"/>
                        <wps:cNvSpPr/>
                        <wps:spPr>
                          <a:xfrm>
                            <a:off x="118783" y="584313"/>
                            <a:ext cx="1226820" cy="680720"/>
                          </a:xfrm>
                          <a:custGeom>
                            <a:avLst/>
                            <a:gdLst/>
                            <a:ahLst/>
                            <a:cxnLst/>
                            <a:rect l="l" t="t" r="r" b="b"/>
                            <a:pathLst>
                              <a:path w="1226820" h="680720">
                                <a:moveTo>
                                  <a:pt x="9842" y="18021"/>
                                </a:moveTo>
                                <a:lnTo>
                                  <a:pt x="0" y="18021"/>
                                </a:lnTo>
                                <a:lnTo>
                                  <a:pt x="0" y="87274"/>
                                </a:lnTo>
                                <a:lnTo>
                                  <a:pt x="9842" y="87274"/>
                                </a:lnTo>
                                <a:lnTo>
                                  <a:pt x="9842" y="18021"/>
                                </a:lnTo>
                                <a:close/>
                              </a:path>
                              <a:path w="1226820" h="680720">
                                <a:moveTo>
                                  <a:pt x="27292" y="112204"/>
                                </a:moveTo>
                                <a:lnTo>
                                  <a:pt x="17487" y="112204"/>
                                </a:lnTo>
                                <a:lnTo>
                                  <a:pt x="17487" y="203644"/>
                                </a:lnTo>
                                <a:lnTo>
                                  <a:pt x="27292" y="203644"/>
                                </a:lnTo>
                                <a:lnTo>
                                  <a:pt x="27292" y="112204"/>
                                </a:lnTo>
                                <a:close/>
                              </a:path>
                              <a:path w="1226820" h="680720">
                                <a:moveTo>
                                  <a:pt x="44754" y="132994"/>
                                </a:moveTo>
                                <a:lnTo>
                                  <a:pt x="34925" y="132994"/>
                                </a:lnTo>
                                <a:lnTo>
                                  <a:pt x="34925" y="252120"/>
                                </a:lnTo>
                                <a:lnTo>
                                  <a:pt x="44754" y="252120"/>
                                </a:lnTo>
                                <a:lnTo>
                                  <a:pt x="44754" y="132994"/>
                                </a:lnTo>
                                <a:close/>
                              </a:path>
                              <a:path w="1226820" h="680720">
                                <a:moveTo>
                                  <a:pt x="62191" y="252120"/>
                                </a:moveTo>
                                <a:lnTo>
                                  <a:pt x="52400" y="252120"/>
                                </a:lnTo>
                                <a:lnTo>
                                  <a:pt x="52400" y="369887"/>
                                </a:lnTo>
                                <a:lnTo>
                                  <a:pt x="62191" y="369887"/>
                                </a:lnTo>
                                <a:lnTo>
                                  <a:pt x="62191" y="252120"/>
                                </a:lnTo>
                                <a:close/>
                              </a:path>
                              <a:path w="1226820" h="680720">
                                <a:moveTo>
                                  <a:pt x="79667" y="317233"/>
                                </a:moveTo>
                                <a:lnTo>
                                  <a:pt x="69862" y="317233"/>
                                </a:lnTo>
                                <a:lnTo>
                                  <a:pt x="69862" y="432206"/>
                                </a:lnTo>
                                <a:lnTo>
                                  <a:pt x="79667" y="432206"/>
                                </a:lnTo>
                                <a:lnTo>
                                  <a:pt x="79667" y="317233"/>
                                </a:lnTo>
                                <a:close/>
                              </a:path>
                              <a:path w="1226820" h="680720">
                                <a:moveTo>
                                  <a:pt x="97129" y="372643"/>
                                </a:moveTo>
                                <a:lnTo>
                                  <a:pt x="87325" y="372643"/>
                                </a:lnTo>
                                <a:lnTo>
                                  <a:pt x="87325" y="464058"/>
                                </a:lnTo>
                                <a:lnTo>
                                  <a:pt x="97129" y="464058"/>
                                </a:lnTo>
                                <a:lnTo>
                                  <a:pt x="97129" y="372643"/>
                                </a:lnTo>
                                <a:close/>
                              </a:path>
                              <a:path w="1226820" h="680720">
                                <a:moveTo>
                                  <a:pt x="114592" y="443293"/>
                                </a:moveTo>
                                <a:lnTo>
                                  <a:pt x="104787" y="443293"/>
                                </a:lnTo>
                                <a:lnTo>
                                  <a:pt x="104787" y="447433"/>
                                </a:lnTo>
                                <a:lnTo>
                                  <a:pt x="114592" y="447433"/>
                                </a:lnTo>
                                <a:lnTo>
                                  <a:pt x="114592" y="443293"/>
                                </a:lnTo>
                                <a:close/>
                              </a:path>
                              <a:path w="1226820" h="680720">
                                <a:moveTo>
                                  <a:pt x="132054" y="551345"/>
                                </a:moveTo>
                                <a:lnTo>
                                  <a:pt x="122250" y="551345"/>
                                </a:lnTo>
                                <a:lnTo>
                                  <a:pt x="122250" y="680186"/>
                                </a:lnTo>
                                <a:lnTo>
                                  <a:pt x="132054" y="680186"/>
                                </a:lnTo>
                                <a:lnTo>
                                  <a:pt x="132054" y="551345"/>
                                </a:lnTo>
                                <a:close/>
                              </a:path>
                              <a:path w="1226820" h="680720">
                                <a:moveTo>
                                  <a:pt x="147345" y="518096"/>
                                </a:moveTo>
                                <a:lnTo>
                                  <a:pt x="140792" y="518096"/>
                                </a:lnTo>
                                <a:lnTo>
                                  <a:pt x="140792" y="590130"/>
                                </a:lnTo>
                                <a:lnTo>
                                  <a:pt x="147345" y="590130"/>
                                </a:lnTo>
                                <a:lnTo>
                                  <a:pt x="147345" y="518096"/>
                                </a:lnTo>
                                <a:close/>
                              </a:path>
                              <a:path w="1226820" h="680720">
                                <a:moveTo>
                                  <a:pt x="164807" y="509778"/>
                                </a:moveTo>
                                <a:lnTo>
                                  <a:pt x="158254" y="509778"/>
                                </a:lnTo>
                                <a:lnTo>
                                  <a:pt x="158254" y="591515"/>
                                </a:lnTo>
                                <a:lnTo>
                                  <a:pt x="164807" y="591515"/>
                                </a:lnTo>
                                <a:lnTo>
                                  <a:pt x="164807" y="509778"/>
                                </a:lnTo>
                                <a:close/>
                              </a:path>
                              <a:path w="1226820" h="680720">
                                <a:moveTo>
                                  <a:pt x="182270" y="509790"/>
                                </a:moveTo>
                                <a:lnTo>
                                  <a:pt x="175717" y="509790"/>
                                </a:lnTo>
                                <a:lnTo>
                                  <a:pt x="175717" y="623379"/>
                                </a:lnTo>
                                <a:lnTo>
                                  <a:pt x="182270" y="623379"/>
                                </a:lnTo>
                                <a:lnTo>
                                  <a:pt x="182270" y="509790"/>
                                </a:lnTo>
                                <a:close/>
                              </a:path>
                              <a:path w="1226820" h="680720">
                                <a:moveTo>
                                  <a:pt x="199745" y="324167"/>
                                </a:moveTo>
                                <a:lnTo>
                                  <a:pt x="193192" y="324167"/>
                                </a:lnTo>
                                <a:lnTo>
                                  <a:pt x="193192" y="451612"/>
                                </a:lnTo>
                                <a:lnTo>
                                  <a:pt x="199745" y="451612"/>
                                </a:lnTo>
                                <a:lnTo>
                                  <a:pt x="199745" y="324167"/>
                                </a:lnTo>
                                <a:close/>
                              </a:path>
                              <a:path w="1226820" h="680720">
                                <a:moveTo>
                                  <a:pt x="217195" y="376796"/>
                                </a:moveTo>
                                <a:lnTo>
                                  <a:pt x="210629" y="376796"/>
                                </a:lnTo>
                                <a:lnTo>
                                  <a:pt x="210629" y="472389"/>
                                </a:lnTo>
                                <a:lnTo>
                                  <a:pt x="217195" y="472389"/>
                                </a:lnTo>
                                <a:lnTo>
                                  <a:pt x="217195" y="376796"/>
                                </a:lnTo>
                                <a:close/>
                              </a:path>
                              <a:path w="1226820" h="680720">
                                <a:moveTo>
                                  <a:pt x="234670" y="339394"/>
                                </a:moveTo>
                                <a:lnTo>
                                  <a:pt x="228092" y="339394"/>
                                </a:lnTo>
                                <a:lnTo>
                                  <a:pt x="228092" y="452983"/>
                                </a:lnTo>
                                <a:lnTo>
                                  <a:pt x="234670" y="452983"/>
                                </a:lnTo>
                                <a:lnTo>
                                  <a:pt x="234670" y="339394"/>
                                </a:lnTo>
                                <a:close/>
                              </a:path>
                              <a:path w="1226820" h="680720">
                                <a:moveTo>
                                  <a:pt x="252133" y="206413"/>
                                </a:moveTo>
                                <a:lnTo>
                                  <a:pt x="245554" y="206413"/>
                                </a:lnTo>
                                <a:lnTo>
                                  <a:pt x="245554" y="289521"/>
                                </a:lnTo>
                                <a:lnTo>
                                  <a:pt x="252133" y="289521"/>
                                </a:lnTo>
                                <a:lnTo>
                                  <a:pt x="252133" y="206413"/>
                                </a:lnTo>
                                <a:close/>
                              </a:path>
                              <a:path w="1226820" h="680720">
                                <a:moveTo>
                                  <a:pt x="270662" y="152400"/>
                                </a:moveTo>
                                <a:lnTo>
                                  <a:pt x="260870" y="152400"/>
                                </a:lnTo>
                                <a:lnTo>
                                  <a:pt x="260870" y="275678"/>
                                </a:lnTo>
                                <a:lnTo>
                                  <a:pt x="270662" y="275678"/>
                                </a:lnTo>
                                <a:lnTo>
                                  <a:pt x="270662" y="152400"/>
                                </a:lnTo>
                                <a:close/>
                              </a:path>
                              <a:path w="1226820" h="680720">
                                <a:moveTo>
                                  <a:pt x="288124" y="128816"/>
                                </a:moveTo>
                                <a:lnTo>
                                  <a:pt x="278320" y="128816"/>
                                </a:lnTo>
                                <a:lnTo>
                                  <a:pt x="278320" y="132981"/>
                                </a:lnTo>
                                <a:lnTo>
                                  <a:pt x="288124" y="132981"/>
                                </a:lnTo>
                                <a:lnTo>
                                  <a:pt x="288124" y="128816"/>
                                </a:lnTo>
                                <a:close/>
                              </a:path>
                              <a:path w="1226820" h="680720">
                                <a:moveTo>
                                  <a:pt x="305587" y="0"/>
                                </a:moveTo>
                                <a:lnTo>
                                  <a:pt x="295783" y="0"/>
                                </a:lnTo>
                                <a:lnTo>
                                  <a:pt x="295783" y="18008"/>
                                </a:lnTo>
                                <a:lnTo>
                                  <a:pt x="305587" y="18008"/>
                                </a:lnTo>
                                <a:lnTo>
                                  <a:pt x="305587" y="0"/>
                                </a:lnTo>
                                <a:close/>
                              </a:path>
                              <a:path w="1226820" h="680720">
                                <a:moveTo>
                                  <a:pt x="323049" y="51244"/>
                                </a:moveTo>
                                <a:lnTo>
                                  <a:pt x="313245" y="51244"/>
                                </a:lnTo>
                                <a:lnTo>
                                  <a:pt x="313245" y="120510"/>
                                </a:lnTo>
                                <a:lnTo>
                                  <a:pt x="323049" y="120510"/>
                                </a:lnTo>
                                <a:lnTo>
                                  <a:pt x="323049" y="51244"/>
                                </a:lnTo>
                                <a:close/>
                              </a:path>
                              <a:path w="1226820" h="680720">
                                <a:moveTo>
                                  <a:pt x="340499" y="67868"/>
                                </a:moveTo>
                                <a:lnTo>
                                  <a:pt x="330708" y="67868"/>
                                </a:lnTo>
                                <a:lnTo>
                                  <a:pt x="330708" y="92811"/>
                                </a:lnTo>
                                <a:lnTo>
                                  <a:pt x="340499" y="92811"/>
                                </a:lnTo>
                                <a:lnTo>
                                  <a:pt x="340499" y="67868"/>
                                </a:lnTo>
                                <a:close/>
                              </a:path>
                              <a:path w="1226820" h="680720">
                                <a:moveTo>
                                  <a:pt x="357974" y="42938"/>
                                </a:moveTo>
                                <a:lnTo>
                                  <a:pt x="348170" y="42938"/>
                                </a:lnTo>
                                <a:lnTo>
                                  <a:pt x="348170" y="142671"/>
                                </a:lnTo>
                                <a:lnTo>
                                  <a:pt x="357974" y="142671"/>
                                </a:lnTo>
                                <a:lnTo>
                                  <a:pt x="357974" y="42938"/>
                                </a:lnTo>
                                <a:close/>
                              </a:path>
                              <a:path w="1226820" h="680720">
                                <a:moveTo>
                                  <a:pt x="375437" y="102514"/>
                                </a:moveTo>
                                <a:lnTo>
                                  <a:pt x="365633" y="102514"/>
                                </a:lnTo>
                                <a:lnTo>
                                  <a:pt x="365633" y="232727"/>
                                </a:lnTo>
                                <a:lnTo>
                                  <a:pt x="375437" y="232727"/>
                                </a:lnTo>
                                <a:lnTo>
                                  <a:pt x="375437" y="102514"/>
                                </a:lnTo>
                                <a:close/>
                              </a:path>
                              <a:path w="1226820" h="680720">
                                <a:moveTo>
                                  <a:pt x="392899" y="184238"/>
                                </a:moveTo>
                                <a:lnTo>
                                  <a:pt x="383095" y="184238"/>
                                </a:lnTo>
                                <a:lnTo>
                                  <a:pt x="383095" y="306146"/>
                                </a:lnTo>
                                <a:lnTo>
                                  <a:pt x="392899" y="306146"/>
                                </a:lnTo>
                                <a:lnTo>
                                  <a:pt x="392899" y="184238"/>
                                </a:lnTo>
                                <a:close/>
                              </a:path>
                              <a:path w="1226820" h="680720">
                                <a:moveTo>
                                  <a:pt x="410375" y="144068"/>
                                </a:moveTo>
                                <a:lnTo>
                                  <a:pt x="400545" y="144068"/>
                                </a:lnTo>
                                <a:lnTo>
                                  <a:pt x="400545" y="217474"/>
                                </a:lnTo>
                                <a:lnTo>
                                  <a:pt x="410375" y="217474"/>
                                </a:lnTo>
                                <a:lnTo>
                                  <a:pt x="410375" y="144068"/>
                                </a:lnTo>
                                <a:close/>
                              </a:path>
                              <a:path w="1226820" h="680720">
                                <a:moveTo>
                                  <a:pt x="427850" y="70650"/>
                                </a:moveTo>
                                <a:lnTo>
                                  <a:pt x="418007" y="70650"/>
                                </a:lnTo>
                                <a:lnTo>
                                  <a:pt x="418007" y="162090"/>
                                </a:lnTo>
                                <a:lnTo>
                                  <a:pt x="427850" y="162090"/>
                                </a:lnTo>
                                <a:lnTo>
                                  <a:pt x="427850" y="70650"/>
                                </a:lnTo>
                                <a:close/>
                              </a:path>
                              <a:path w="1226820" h="680720">
                                <a:moveTo>
                                  <a:pt x="445312" y="117754"/>
                                </a:moveTo>
                                <a:lnTo>
                                  <a:pt x="435470" y="117754"/>
                                </a:lnTo>
                                <a:lnTo>
                                  <a:pt x="435470" y="218884"/>
                                </a:lnTo>
                                <a:lnTo>
                                  <a:pt x="445312" y="218884"/>
                                </a:lnTo>
                                <a:lnTo>
                                  <a:pt x="445312" y="117754"/>
                                </a:lnTo>
                                <a:close/>
                              </a:path>
                              <a:path w="1226820" h="680720">
                                <a:moveTo>
                                  <a:pt x="462762" y="67894"/>
                                </a:moveTo>
                                <a:lnTo>
                                  <a:pt x="452920" y="67894"/>
                                </a:lnTo>
                                <a:lnTo>
                                  <a:pt x="452920" y="185623"/>
                                </a:lnTo>
                                <a:lnTo>
                                  <a:pt x="462762" y="185623"/>
                                </a:lnTo>
                                <a:lnTo>
                                  <a:pt x="462762" y="67894"/>
                                </a:lnTo>
                                <a:close/>
                              </a:path>
                              <a:path w="1226820" h="680720">
                                <a:moveTo>
                                  <a:pt x="478040" y="27698"/>
                                </a:moveTo>
                                <a:lnTo>
                                  <a:pt x="471487" y="27698"/>
                                </a:lnTo>
                                <a:lnTo>
                                  <a:pt x="471487" y="102514"/>
                                </a:lnTo>
                                <a:lnTo>
                                  <a:pt x="478040" y="102514"/>
                                </a:lnTo>
                                <a:lnTo>
                                  <a:pt x="478040" y="27698"/>
                                </a:lnTo>
                                <a:close/>
                              </a:path>
                              <a:path w="1226820" h="680720">
                                <a:moveTo>
                                  <a:pt x="495503" y="22161"/>
                                </a:moveTo>
                                <a:lnTo>
                                  <a:pt x="488950" y="22161"/>
                                </a:lnTo>
                                <a:lnTo>
                                  <a:pt x="488950" y="110820"/>
                                </a:lnTo>
                                <a:lnTo>
                                  <a:pt x="495503" y="110820"/>
                                </a:lnTo>
                                <a:lnTo>
                                  <a:pt x="495503" y="22161"/>
                                </a:lnTo>
                                <a:close/>
                              </a:path>
                              <a:path w="1226820" h="680720">
                                <a:moveTo>
                                  <a:pt x="512965" y="66484"/>
                                </a:moveTo>
                                <a:lnTo>
                                  <a:pt x="506412" y="66484"/>
                                </a:lnTo>
                                <a:lnTo>
                                  <a:pt x="506412" y="192544"/>
                                </a:lnTo>
                                <a:lnTo>
                                  <a:pt x="512965" y="192544"/>
                                </a:lnTo>
                                <a:lnTo>
                                  <a:pt x="512965" y="66484"/>
                                </a:lnTo>
                                <a:close/>
                              </a:path>
                              <a:path w="1226820" h="680720">
                                <a:moveTo>
                                  <a:pt x="530415" y="18021"/>
                                </a:moveTo>
                                <a:lnTo>
                                  <a:pt x="523875" y="18021"/>
                                </a:lnTo>
                                <a:lnTo>
                                  <a:pt x="523875" y="137147"/>
                                </a:lnTo>
                                <a:lnTo>
                                  <a:pt x="530415" y="137147"/>
                                </a:lnTo>
                                <a:lnTo>
                                  <a:pt x="530415" y="18021"/>
                                </a:lnTo>
                                <a:close/>
                              </a:path>
                              <a:path w="1226820" h="680720">
                                <a:moveTo>
                                  <a:pt x="547890" y="18008"/>
                                </a:moveTo>
                                <a:lnTo>
                                  <a:pt x="541362" y="18008"/>
                                </a:lnTo>
                                <a:lnTo>
                                  <a:pt x="541362" y="59563"/>
                                </a:lnTo>
                                <a:lnTo>
                                  <a:pt x="547890" y="59563"/>
                                </a:lnTo>
                                <a:lnTo>
                                  <a:pt x="547890" y="18008"/>
                                </a:lnTo>
                                <a:close/>
                              </a:path>
                              <a:path w="1226820" h="680720">
                                <a:moveTo>
                                  <a:pt x="565353" y="18008"/>
                                </a:moveTo>
                                <a:lnTo>
                                  <a:pt x="558812" y="18008"/>
                                </a:lnTo>
                                <a:lnTo>
                                  <a:pt x="558812" y="88646"/>
                                </a:lnTo>
                                <a:lnTo>
                                  <a:pt x="565353" y="88646"/>
                                </a:lnTo>
                                <a:lnTo>
                                  <a:pt x="565353" y="18008"/>
                                </a:lnTo>
                                <a:close/>
                              </a:path>
                              <a:path w="1226820" h="680720">
                                <a:moveTo>
                                  <a:pt x="582803" y="54025"/>
                                </a:moveTo>
                                <a:lnTo>
                                  <a:pt x="576275" y="54025"/>
                                </a:lnTo>
                                <a:lnTo>
                                  <a:pt x="576275" y="196723"/>
                                </a:lnTo>
                                <a:lnTo>
                                  <a:pt x="582803" y="196723"/>
                                </a:lnTo>
                                <a:lnTo>
                                  <a:pt x="582803" y="54025"/>
                                </a:lnTo>
                                <a:close/>
                              </a:path>
                              <a:path w="1226820" h="680720">
                                <a:moveTo>
                                  <a:pt x="601370" y="78943"/>
                                </a:moveTo>
                                <a:lnTo>
                                  <a:pt x="591540" y="78943"/>
                                </a:lnTo>
                                <a:lnTo>
                                  <a:pt x="591540" y="210553"/>
                                </a:lnTo>
                                <a:lnTo>
                                  <a:pt x="601370" y="210553"/>
                                </a:lnTo>
                                <a:lnTo>
                                  <a:pt x="601370" y="78943"/>
                                </a:lnTo>
                                <a:close/>
                              </a:path>
                              <a:path w="1226820" h="680720">
                                <a:moveTo>
                                  <a:pt x="618832" y="18008"/>
                                </a:moveTo>
                                <a:lnTo>
                                  <a:pt x="609015" y="18008"/>
                                </a:lnTo>
                                <a:lnTo>
                                  <a:pt x="609015" y="182854"/>
                                </a:lnTo>
                                <a:lnTo>
                                  <a:pt x="618832" y="182854"/>
                                </a:lnTo>
                                <a:lnTo>
                                  <a:pt x="618832" y="18008"/>
                                </a:lnTo>
                                <a:close/>
                              </a:path>
                              <a:path w="1226820" h="680720">
                                <a:moveTo>
                                  <a:pt x="636308" y="54013"/>
                                </a:moveTo>
                                <a:lnTo>
                                  <a:pt x="626465" y="54013"/>
                                </a:lnTo>
                                <a:lnTo>
                                  <a:pt x="626465" y="117741"/>
                                </a:lnTo>
                                <a:lnTo>
                                  <a:pt x="636308" y="117741"/>
                                </a:lnTo>
                                <a:lnTo>
                                  <a:pt x="636308" y="54013"/>
                                </a:lnTo>
                                <a:close/>
                              </a:path>
                              <a:path w="1226820" h="680720">
                                <a:moveTo>
                                  <a:pt x="653770" y="18021"/>
                                </a:moveTo>
                                <a:lnTo>
                                  <a:pt x="643928" y="18021"/>
                                </a:lnTo>
                                <a:lnTo>
                                  <a:pt x="643928" y="117741"/>
                                </a:lnTo>
                                <a:lnTo>
                                  <a:pt x="653770" y="117741"/>
                                </a:lnTo>
                                <a:lnTo>
                                  <a:pt x="653770" y="18021"/>
                                </a:lnTo>
                                <a:close/>
                              </a:path>
                              <a:path w="1226820" h="680720">
                                <a:moveTo>
                                  <a:pt x="671220" y="18008"/>
                                </a:moveTo>
                                <a:lnTo>
                                  <a:pt x="661377" y="18008"/>
                                </a:lnTo>
                                <a:lnTo>
                                  <a:pt x="661377" y="72021"/>
                                </a:lnTo>
                                <a:lnTo>
                                  <a:pt x="671220" y="72021"/>
                                </a:lnTo>
                                <a:lnTo>
                                  <a:pt x="671220" y="18008"/>
                                </a:lnTo>
                                <a:close/>
                              </a:path>
                              <a:path w="1226820" h="680720">
                                <a:moveTo>
                                  <a:pt x="688695" y="18008"/>
                                </a:moveTo>
                                <a:lnTo>
                                  <a:pt x="678853" y="18008"/>
                                </a:lnTo>
                                <a:lnTo>
                                  <a:pt x="678853" y="92811"/>
                                </a:lnTo>
                                <a:lnTo>
                                  <a:pt x="688695" y="92811"/>
                                </a:lnTo>
                                <a:lnTo>
                                  <a:pt x="688695" y="18008"/>
                                </a:lnTo>
                                <a:close/>
                              </a:path>
                              <a:path w="1226820" h="680720">
                                <a:moveTo>
                                  <a:pt x="706170" y="18021"/>
                                </a:moveTo>
                                <a:lnTo>
                                  <a:pt x="696302" y="18021"/>
                                </a:lnTo>
                                <a:lnTo>
                                  <a:pt x="696302" y="131597"/>
                                </a:lnTo>
                                <a:lnTo>
                                  <a:pt x="706170" y="131597"/>
                                </a:lnTo>
                                <a:lnTo>
                                  <a:pt x="706170" y="18021"/>
                                </a:lnTo>
                                <a:close/>
                              </a:path>
                              <a:path w="1226820" h="680720">
                                <a:moveTo>
                                  <a:pt x="723633" y="18008"/>
                                </a:moveTo>
                                <a:lnTo>
                                  <a:pt x="713765" y="18008"/>
                                </a:lnTo>
                                <a:lnTo>
                                  <a:pt x="713765" y="112204"/>
                                </a:lnTo>
                                <a:lnTo>
                                  <a:pt x="723633" y="112204"/>
                                </a:lnTo>
                                <a:lnTo>
                                  <a:pt x="723633" y="18008"/>
                                </a:lnTo>
                                <a:close/>
                              </a:path>
                              <a:path w="1226820" h="680720">
                                <a:moveTo>
                                  <a:pt x="741083" y="18008"/>
                                </a:moveTo>
                                <a:lnTo>
                                  <a:pt x="731240" y="18008"/>
                                </a:lnTo>
                                <a:lnTo>
                                  <a:pt x="731240" y="116357"/>
                                </a:lnTo>
                                <a:lnTo>
                                  <a:pt x="741083" y="116357"/>
                                </a:lnTo>
                                <a:lnTo>
                                  <a:pt x="741083" y="18008"/>
                                </a:lnTo>
                                <a:close/>
                              </a:path>
                              <a:path w="1226820" h="680720">
                                <a:moveTo>
                                  <a:pt x="758545" y="33248"/>
                                </a:moveTo>
                                <a:lnTo>
                                  <a:pt x="748703" y="33248"/>
                                </a:lnTo>
                                <a:lnTo>
                                  <a:pt x="748703" y="103886"/>
                                </a:lnTo>
                                <a:lnTo>
                                  <a:pt x="758545" y="103886"/>
                                </a:lnTo>
                                <a:lnTo>
                                  <a:pt x="758545" y="33248"/>
                                </a:lnTo>
                                <a:close/>
                              </a:path>
                              <a:path w="1226820" h="680720">
                                <a:moveTo>
                                  <a:pt x="776008" y="60947"/>
                                </a:moveTo>
                                <a:lnTo>
                                  <a:pt x="766165" y="60947"/>
                                </a:lnTo>
                                <a:lnTo>
                                  <a:pt x="766165" y="200863"/>
                                </a:lnTo>
                                <a:lnTo>
                                  <a:pt x="776008" y="200863"/>
                                </a:lnTo>
                                <a:lnTo>
                                  <a:pt x="776008" y="60947"/>
                                </a:lnTo>
                                <a:close/>
                              </a:path>
                              <a:path w="1226820" h="680720">
                                <a:moveTo>
                                  <a:pt x="793457" y="192544"/>
                                </a:moveTo>
                                <a:lnTo>
                                  <a:pt x="783640" y="192544"/>
                                </a:lnTo>
                                <a:lnTo>
                                  <a:pt x="783640" y="299224"/>
                                </a:lnTo>
                                <a:lnTo>
                                  <a:pt x="793457" y="299224"/>
                                </a:lnTo>
                                <a:lnTo>
                                  <a:pt x="793457" y="192544"/>
                                </a:lnTo>
                                <a:close/>
                              </a:path>
                              <a:path w="1226820" h="680720">
                                <a:moveTo>
                                  <a:pt x="810920" y="150977"/>
                                </a:moveTo>
                                <a:lnTo>
                                  <a:pt x="801103" y="150977"/>
                                </a:lnTo>
                                <a:lnTo>
                                  <a:pt x="801103" y="259041"/>
                                </a:lnTo>
                                <a:lnTo>
                                  <a:pt x="810920" y="259041"/>
                                </a:lnTo>
                                <a:lnTo>
                                  <a:pt x="810920" y="150977"/>
                                </a:lnTo>
                                <a:close/>
                              </a:path>
                              <a:path w="1226820" h="680720">
                                <a:moveTo>
                                  <a:pt x="826211" y="141300"/>
                                </a:moveTo>
                                <a:lnTo>
                                  <a:pt x="819658" y="141300"/>
                                </a:lnTo>
                                <a:lnTo>
                                  <a:pt x="819658" y="311696"/>
                                </a:lnTo>
                                <a:lnTo>
                                  <a:pt x="826211" y="311696"/>
                                </a:lnTo>
                                <a:lnTo>
                                  <a:pt x="826211" y="141300"/>
                                </a:lnTo>
                                <a:close/>
                              </a:path>
                              <a:path w="1226820" h="680720">
                                <a:moveTo>
                                  <a:pt x="843661" y="279819"/>
                                </a:moveTo>
                                <a:lnTo>
                                  <a:pt x="837133" y="279819"/>
                                </a:lnTo>
                                <a:lnTo>
                                  <a:pt x="837133" y="410044"/>
                                </a:lnTo>
                                <a:lnTo>
                                  <a:pt x="843661" y="410044"/>
                                </a:lnTo>
                                <a:lnTo>
                                  <a:pt x="843661" y="279819"/>
                                </a:lnTo>
                                <a:close/>
                              </a:path>
                              <a:path w="1226820" h="680720">
                                <a:moveTo>
                                  <a:pt x="861123" y="225806"/>
                                </a:moveTo>
                                <a:lnTo>
                                  <a:pt x="854583" y="225806"/>
                                </a:lnTo>
                                <a:lnTo>
                                  <a:pt x="854583" y="326923"/>
                                </a:lnTo>
                                <a:lnTo>
                                  <a:pt x="861123" y="326923"/>
                                </a:lnTo>
                                <a:lnTo>
                                  <a:pt x="861123" y="225806"/>
                                </a:lnTo>
                                <a:close/>
                              </a:path>
                              <a:path w="1226820" h="680720">
                                <a:moveTo>
                                  <a:pt x="878586" y="218897"/>
                                </a:moveTo>
                                <a:lnTo>
                                  <a:pt x="872045" y="218897"/>
                                </a:lnTo>
                                <a:lnTo>
                                  <a:pt x="872045" y="332473"/>
                                </a:lnTo>
                                <a:lnTo>
                                  <a:pt x="878586" y="332473"/>
                                </a:lnTo>
                                <a:lnTo>
                                  <a:pt x="878586" y="218897"/>
                                </a:lnTo>
                                <a:close/>
                              </a:path>
                              <a:path w="1226820" h="680720">
                                <a:moveTo>
                                  <a:pt x="896061" y="275678"/>
                                </a:moveTo>
                                <a:lnTo>
                                  <a:pt x="889520" y="275678"/>
                                </a:lnTo>
                                <a:lnTo>
                                  <a:pt x="889520" y="376796"/>
                                </a:lnTo>
                                <a:lnTo>
                                  <a:pt x="896061" y="376796"/>
                                </a:lnTo>
                                <a:lnTo>
                                  <a:pt x="896061" y="275678"/>
                                </a:lnTo>
                                <a:close/>
                              </a:path>
                              <a:path w="1226820" h="680720">
                                <a:moveTo>
                                  <a:pt x="913523" y="252120"/>
                                </a:moveTo>
                                <a:lnTo>
                                  <a:pt x="906970" y="252120"/>
                                </a:lnTo>
                                <a:lnTo>
                                  <a:pt x="906970" y="358787"/>
                                </a:lnTo>
                                <a:lnTo>
                                  <a:pt x="913523" y="358787"/>
                                </a:lnTo>
                                <a:lnTo>
                                  <a:pt x="913523" y="252120"/>
                                </a:lnTo>
                                <a:close/>
                              </a:path>
                              <a:path w="1226820" h="680720">
                                <a:moveTo>
                                  <a:pt x="932078" y="300621"/>
                                </a:moveTo>
                                <a:lnTo>
                                  <a:pt x="922235" y="300621"/>
                                </a:lnTo>
                                <a:lnTo>
                                  <a:pt x="922235" y="423913"/>
                                </a:lnTo>
                                <a:lnTo>
                                  <a:pt x="932078" y="423913"/>
                                </a:lnTo>
                                <a:lnTo>
                                  <a:pt x="932078" y="300621"/>
                                </a:lnTo>
                                <a:close/>
                              </a:path>
                              <a:path w="1226820" h="680720">
                                <a:moveTo>
                                  <a:pt x="949540" y="326936"/>
                                </a:moveTo>
                                <a:lnTo>
                                  <a:pt x="939698" y="326936"/>
                                </a:lnTo>
                                <a:lnTo>
                                  <a:pt x="939698" y="475157"/>
                                </a:lnTo>
                                <a:lnTo>
                                  <a:pt x="949540" y="475157"/>
                                </a:lnTo>
                                <a:lnTo>
                                  <a:pt x="949540" y="326936"/>
                                </a:lnTo>
                                <a:close/>
                              </a:path>
                              <a:path w="1226820" h="680720">
                                <a:moveTo>
                                  <a:pt x="967016" y="295071"/>
                                </a:moveTo>
                                <a:lnTo>
                                  <a:pt x="957173" y="295071"/>
                                </a:lnTo>
                                <a:lnTo>
                                  <a:pt x="957173" y="451612"/>
                                </a:lnTo>
                                <a:lnTo>
                                  <a:pt x="967016" y="451612"/>
                                </a:lnTo>
                                <a:lnTo>
                                  <a:pt x="967016" y="295071"/>
                                </a:lnTo>
                                <a:close/>
                              </a:path>
                              <a:path w="1226820" h="680720">
                                <a:moveTo>
                                  <a:pt x="984465" y="288137"/>
                                </a:moveTo>
                                <a:lnTo>
                                  <a:pt x="974623" y="288137"/>
                                </a:lnTo>
                                <a:lnTo>
                                  <a:pt x="974623" y="385102"/>
                                </a:lnTo>
                                <a:lnTo>
                                  <a:pt x="984465" y="385102"/>
                                </a:lnTo>
                                <a:lnTo>
                                  <a:pt x="984465" y="288137"/>
                                </a:lnTo>
                                <a:close/>
                              </a:path>
                              <a:path w="1226820" h="680720">
                                <a:moveTo>
                                  <a:pt x="1001915" y="403110"/>
                                </a:moveTo>
                                <a:lnTo>
                                  <a:pt x="992098" y="403110"/>
                                </a:lnTo>
                                <a:lnTo>
                                  <a:pt x="992098" y="551332"/>
                                </a:lnTo>
                                <a:lnTo>
                                  <a:pt x="1001915" y="551332"/>
                                </a:lnTo>
                                <a:lnTo>
                                  <a:pt x="1001915" y="403110"/>
                                </a:lnTo>
                                <a:close/>
                              </a:path>
                              <a:path w="1226820" h="680720">
                                <a:moveTo>
                                  <a:pt x="1019378" y="405879"/>
                                </a:moveTo>
                                <a:lnTo>
                                  <a:pt x="1009548" y="405879"/>
                                </a:lnTo>
                                <a:lnTo>
                                  <a:pt x="1009548" y="408660"/>
                                </a:lnTo>
                                <a:lnTo>
                                  <a:pt x="1019378" y="408660"/>
                                </a:lnTo>
                                <a:lnTo>
                                  <a:pt x="1019378" y="405879"/>
                                </a:lnTo>
                                <a:close/>
                              </a:path>
                              <a:path w="1226820" h="680720">
                                <a:moveTo>
                                  <a:pt x="1036815" y="351866"/>
                                </a:moveTo>
                                <a:lnTo>
                                  <a:pt x="1027010" y="351866"/>
                                </a:lnTo>
                                <a:lnTo>
                                  <a:pt x="1027010" y="450227"/>
                                </a:lnTo>
                                <a:lnTo>
                                  <a:pt x="1036815" y="450227"/>
                                </a:lnTo>
                                <a:lnTo>
                                  <a:pt x="1036815" y="351866"/>
                                </a:lnTo>
                                <a:close/>
                              </a:path>
                              <a:path w="1226820" h="680720">
                                <a:moveTo>
                                  <a:pt x="1054303" y="428053"/>
                                </a:moveTo>
                                <a:lnTo>
                                  <a:pt x="1044498" y="428053"/>
                                </a:lnTo>
                                <a:lnTo>
                                  <a:pt x="1044498" y="537489"/>
                                </a:lnTo>
                                <a:lnTo>
                                  <a:pt x="1054303" y="537489"/>
                                </a:lnTo>
                                <a:lnTo>
                                  <a:pt x="1054303" y="428053"/>
                                </a:lnTo>
                                <a:close/>
                              </a:path>
                              <a:path w="1226820" h="680720">
                                <a:moveTo>
                                  <a:pt x="1071765" y="457149"/>
                                </a:moveTo>
                                <a:lnTo>
                                  <a:pt x="1061961" y="457149"/>
                                </a:lnTo>
                                <a:lnTo>
                                  <a:pt x="1061961" y="594283"/>
                                </a:lnTo>
                                <a:lnTo>
                                  <a:pt x="1071765" y="594283"/>
                                </a:lnTo>
                                <a:lnTo>
                                  <a:pt x="1071765" y="457149"/>
                                </a:lnTo>
                                <a:close/>
                              </a:path>
                              <a:path w="1226820" h="680720">
                                <a:moveTo>
                                  <a:pt x="1089202" y="383717"/>
                                </a:moveTo>
                                <a:lnTo>
                                  <a:pt x="1079423" y="383717"/>
                                </a:lnTo>
                                <a:lnTo>
                                  <a:pt x="1079423" y="465455"/>
                                </a:lnTo>
                                <a:lnTo>
                                  <a:pt x="1089202" y="465455"/>
                                </a:lnTo>
                                <a:lnTo>
                                  <a:pt x="1089202" y="383717"/>
                                </a:lnTo>
                                <a:close/>
                              </a:path>
                              <a:path w="1226820" h="680720">
                                <a:moveTo>
                                  <a:pt x="1106665" y="475157"/>
                                </a:moveTo>
                                <a:lnTo>
                                  <a:pt x="1096873" y="475157"/>
                                </a:lnTo>
                                <a:lnTo>
                                  <a:pt x="1096873" y="599846"/>
                                </a:lnTo>
                                <a:lnTo>
                                  <a:pt x="1106665" y="599846"/>
                                </a:lnTo>
                                <a:lnTo>
                                  <a:pt x="1106665" y="475157"/>
                                </a:lnTo>
                                <a:close/>
                              </a:path>
                              <a:path w="1226820" h="680720">
                                <a:moveTo>
                                  <a:pt x="1124127" y="349097"/>
                                </a:moveTo>
                                <a:lnTo>
                                  <a:pt x="1114336" y="349097"/>
                                </a:lnTo>
                                <a:lnTo>
                                  <a:pt x="1114336" y="451612"/>
                                </a:lnTo>
                                <a:lnTo>
                                  <a:pt x="1124127" y="451612"/>
                                </a:lnTo>
                                <a:lnTo>
                                  <a:pt x="1124127" y="349097"/>
                                </a:lnTo>
                                <a:close/>
                              </a:path>
                              <a:path w="1226820" h="680720">
                                <a:moveTo>
                                  <a:pt x="1141615" y="378180"/>
                                </a:moveTo>
                                <a:lnTo>
                                  <a:pt x="1131811" y="378180"/>
                                </a:lnTo>
                                <a:lnTo>
                                  <a:pt x="1131811" y="534720"/>
                                </a:lnTo>
                                <a:lnTo>
                                  <a:pt x="1141615" y="534720"/>
                                </a:lnTo>
                                <a:lnTo>
                                  <a:pt x="1141615" y="378180"/>
                                </a:lnTo>
                                <a:close/>
                              </a:path>
                              <a:path w="1226820" h="680720">
                                <a:moveTo>
                                  <a:pt x="1156906" y="374040"/>
                                </a:moveTo>
                                <a:lnTo>
                                  <a:pt x="1150340" y="374040"/>
                                </a:lnTo>
                                <a:lnTo>
                                  <a:pt x="1150340" y="507022"/>
                                </a:lnTo>
                                <a:lnTo>
                                  <a:pt x="1156906" y="507022"/>
                                </a:lnTo>
                                <a:lnTo>
                                  <a:pt x="1156906" y="374040"/>
                                </a:lnTo>
                                <a:close/>
                              </a:path>
                              <a:path w="1226820" h="680720">
                                <a:moveTo>
                                  <a:pt x="1174381" y="407263"/>
                                </a:moveTo>
                                <a:lnTo>
                                  <a:pt x="1167815" y="407263"/>
                                </a:lnTo>
                                <a:lnTo>
                                  <a:pt x="1167815" y="508406"/>
                                </a:lnTo>
                                <a:lnTo>
                                  <a:pt x="1174381" y="508406"/>
                                </a:lnTo>
                                <a:lnTo>
                                  <a:pt x="1174381" y="407263"/>
                                </a:lnTo>
                                <a:close/>
                              </a:path>
                              <a:path w="1226820" h="680720">
                                <a:moveTo>
                                  <a:pt x="1191844" y="358775"/>
                                </a:moveTo>
                                <a:lnTo>
                                  <a:pt x="1185278" y="358775"/>
                                </a:lnTo>
                                <a:lnTo>
                                  <a:pt x="1185278" y="466839"/>
                                </a:lnTo>
                                <a:lnTo>
                                  <a:pt x="1191844" y="466839"/>
                                </a:lnTo>
                                <a:lnTo>
                                  <a:pt x="1191844" y="358775"/>
                                </a:lnTo>
                                <a:close/>
                              </a:path>
                              <a:path w="1226820" h="680720">
                                <a:moveTo>
                                  <a:pt x="1209294" y="412800"/>
                                </a:moveTo>
                                <a:lnTo>
                                  <a:pt x="1202728" y="412800"/>
                                </a:lnTo>
                                <a:lnTo>
                                  <a:pt x="1202728" y="529183"/>
                                </a:lnTo>
                                <a:lnTo>
                                  <a:pt x="1209294" y="529183"/>
                                </a:lnTo>
                                <a:lnTo>
                                  <a:pt x="1209294" y="412800"/>
                                </a:lnTo>
                                <a:close/>
                              </a:path>
                              <a:path w="1226820" h="680720">
                                <a:moveTo>
                                  <a:pt x="1226743" y="472376"/>
                                </a:moveTo>
                                <a:lnTo>
                                  <a:pt x="1220190" y="472376"/>
                                </a:lnTo>
                                <a:lnTo>
                                  <a:pt x="1220190" y="603986"/>
                                </a:lnTo>
                                <a:lnTo>
                                  <a:pt x="1226743" y="603986"/>
                                </a:lnTo>
                                <a:lnTo>
                                  <a:pt x="1226743" y="472376"/>
                                </a:lnTo>
                                <a:close/>
                              </a:path>
                            </a:pathLst>
                          </a:custGeom>
                          <a:solidFill>
                            <a:srgbClr val="B01C88"/>
                          </a:solidFill>
                        </wps:spPr>
                        <wps:bodyPr wrap="square" lIns="0" tIns="0" rIns="0" bIns="0" rtlCol="0">
                          <a:prstTxWarp prst="textNoShape">
                            <a:avLst/>
                          </a:prstTxWarp>
                          <a:noAutofit/>
                        </wps:bodyPr>
                      </wps:wsp>
                      <wps:wsp>
                        <wps:cNvPr id="435" name="Graphic 435"/>
                        <wps:cNvSpPr/>
                        <wps:spPr>
                          <a:xfrm>
                            <a:off x="1338973" y="713142"/>
                            <a:ext cx="896619" cy="579120"/>
                          </a:xfrm>
                          <a:custGeom>
                            <a:avLst/>
                            <a:gdLst/>
                            <a:ahLst/>
                            <a:cxnLst/>
                            <a:rect l="l" t="t" r="r" b="b"/>
                            <a:pathLst>
                              <a:path w="896619" h="579120">
                                <a:moveTo>
                                  <a:pt x="6553" y="343547"/>
                                </a:moveTo>
                                <a:lnTo>
                                  <a:pt x="0" y="343547"/>
                                </a:lnTo>
                                <a:lnTo>
                                  <a:pt x="0" y="475157"/>
                                </a:lnTo>
                                <a:lnTo>
                                  <a:pt x="6553" y="475157"/>
                                </a:lnTo>
                                <a:lnTo>
                                  <a:pt x="6553" y="343547"/>
                                </a:lnTo>
                                <a:close/>
                              </a:path>
                              <a:path w="896619" h="579120">
                                <a:moveTo>
                                  <a:pt x="24028" y="268757"/>
                                </a:moveTo>
                                <a:lnTo>
                                  <a:pt x="17475" y="268757"/>
                                </a:lnTo>
                                <a:lnTo>
                                  <a:pt x="17475" y="392049"/>
                                </a:lnTo>
                                <a:lnTo>
                                  <a:pt x="24028" y="392049"/>
                                </a:lnTo>
                                <a:lnTo>
                                  <a:pt x="24028" y="268757"/>
                                </a:lnTo>
                                <a:close/>
                              </a:path>
                              <a:path w="896619" h="579120">
                                <a:moveTo>
                                  <a:pt x="42557" y="306133"/>
                                </a:moveTo>
                                <a:lnTo>
                                  <a:pt x="32766" y="306133"/>
                                </a:lnTo>
                                <a:lnTo>
                                  <a:pt x="32766" y="452983"/>
                                </a:lnTo>
                                <a:lnTo>
                                  <a:pt x="42557" y="452983"/>
                                </a:lnTo>
                                <a:lnTo>
                                  <a:pt x="42557" y="306133"/>
                                </a:lnTo>
                                <a:close/>
                              </a:path>
                              <a:path w="896619" h="579120">
                                <a:moveTo>
                                  <a:pt x="60020" y="257670"/>
                                </a:moveTo>
                                <a:lnTo>
                                  <a:pt x="50215" y="257670"/>
                                </a:lnTo>
                                <a:lnTo>
                                  <a:pt x="50215" y="356031"/>
                                </a:lnTo>
                                <a:lnTo>
                                  <a:pt x="60020" y="356031"/>
                                </a:lnTo>
                                <a:lnTo>
                                  <a:pt x="60020" y="257670"/>
                                </a:lnTo>
                                <a:close/>
                              </a:path>
                              <a:path w="896619" h="579120">
                                <a:moveTo>
                                  <a:pt x="77482" y="283984"/>
                                </a:moveTo>
                                <a:lnTo>
                                  <a:pt x="67678" y="283984"/>
                                </a:lnTo>
                                <a:lnTo>
                                  <a:pt x="67678" y="448856"/>
                                </a:lnTo>
                                <a:lnTo>
                                  <a:pt x="77482" y="448856"/>
                                </a:lnTo>
                                <a:lnTo>
                                  <a:pt x="77482" y="283984"/>
                                </a:lnTo>
                                <a:close/>
                              </a:path>
                              <a:path w="896619" h="579120">
                                <a:moveTo>
                                  <a:pt x="94945" y="246583"/>
                                </a:moveTo>
                                <a:lnTo>
                                  <a:pt x="85140" y="246583"/>
                                </a:lnTo>
                                <a:lnTo>
                                  <a:pt x="85140" y="362953"/>
                                </a:lnTo>
                                <a:lnTo>
                                  <a:pt x="94945" y="362953"/>
                                </a:lnTo>
                                <a:lnTo>
                                  <a:pt x="94945" y="246583"/>
                                </a:lnTo>
                                <a:close/>
                              </a:path>
                              <a:path w="896619" h="579120">
                                <a:moveTo>
                                  <a:pt x="112420" y="259054"/>
                                </a:moveTo>
                                <a:lnTo>
                                  <a:pt x="102616" y="259054"/>
                                </a:lnTo>
                                <a:lnTo>
                                  <a:pt x="102616" y="389280"/>
                                </a:lnTo>
                                <a:lnTo>
                                  <a:pt x="112420" y="389280"/>
                                </a:lnTo>
                                <a:lnTo>
                                  <a:pt x="112420" y="259054"/>
                                </a:lnTo>
                                <a:close/>
                              </a:path>
                              <a:path w="896619" h="579120">
                                <a:moveTo>
                                  <a:pt x="129870" y="235508"/>
                                </a:moveTo>
                                <a:lnTo>
                                  <a:pt x="120078" y="235508"/>
                                </a:lnTo>
                                <a:lnTo>
                                  <a:pt x="120078" y="343560"/>
                                </a:lnTo>
                                <a:lnTo>
                                  <a:pt x="129870" y="343560"/>
                                </a:lnTo>
                                <a:lnTo>
                                  <a:pt x="129870" y="235508"/>
                                </a:lnTo>
                                <a:close/>
                              </a:path>
                              <a:path w="896619" h="579120">
                                <a:moveTo>
                                  <a:pt x="147332" y="271538"/>
                                </a:moveTo>
                                <a:lnTo>
                                  <a:pt x="137528" y="271538"/>
                                </a:lnTo>
                                <a:lnTo>
                                  <a:pt x="137528" y="380961"/>
                                </a:lnTo>
                                <a:lnTo>
                                  <a:pt x="147332" y="380961"/>
                                </a:lnTo>
                                <a:lnTo>
                                  <a:pt x="147332" y="271538"/>
                                </a:lnTo>
                                <a:close/>
                              </a:path>
                              <a:path w="896619" h="579120">
                                <a:moveTo>
                                  <a:pt x="164795" y="231343"/>
                                </a:moveTo>
                                <a:lnTo>
                                  <a:pt x="154990" y="231343"/>
                                </a:lnTo>
                                <a:lnTo>
                                  <a:pt x="154990" y="371259"/>
                                </a:lnTo>
                                <a:lnTo>
                                  <a:pt x="164795" y="371259"/>
                                </a:lnTo>
                                <a:lnTo>
                                  <a:pt x="164795" y="231343"/>
                                </a:lnTo>
                                <a:close/>
                              </a:path>
                              <a:path w="896619" h="579120">
                                <a:moveTo>
                                  <a:pt x="182295" y="289521"/>
                                </a:moveTo>
                                <a:lnTo>
                                  <a:pt x="172440" y="289521"/>
                                </a:lnTo>
                                <a:lnTo>
                                  <a:pt x="172440" y="405892"/>
                                </a:lnTo>
                                <a:lnTo>
                                  <a:pt x="182295" y="405892"/>
                                </a:lnTo>
                                <a:lnTo>
                                  <a:pt x="182295" y="289521"/>
                                </a:lnTo>
                                <a:close/>
                              </a:path>
                              <a:path w="896619" h="579120">
                                <a:moveTo>
                                  <a:pt x="199745" y="200875"/>
                                </a:moveTo>
                                <a:lnTo>
                                  <a:pt x="189890" y="200875"/>
                                </a:lnTo>
                                <a:lnTo>
                                  <a:pt x="189890" y="317233"/>
                                </a:lnTo>
                                <a:lnTo>
                                  <a:pt x="199745" y="317233"/>
                                </a:lnTo>
                                <a:lnTo>
                                  <a:pt x="199745" y="200875"/>
                                </a:lnTo>
                                <a:close/>
                              </a:path>
                              <a:path w="896619" h="579120">
                                <a:moveTo>
                                  <a:pt x="217208" y="315849"/>
                                </a:moveTo>
                                <a:lnTo>
                                  <a:pt x="207352" y="315849"/>
                                </a:lnTo>
                                <a:lnTo>
                                  <a:pt x="207352" y="433603"/>
                                </a:lnTo>
                                <a:lnTo>
                                  <a:pt x="217208" y="433603"/>
                                </a:lnTo>
                                <a:lnTo>
                                  <a:pt x="217208" y="315849"/>
                                </a:lnTo>
                                <a:close/>
                              </a:path>
                              <a:path w="896619" h="579120">
                                <a:moveTo>
                                  <a:pt x="234670" y="232752"/>
                                </a:moveTo>
                                <a:lnTo>
                                  <a:pt x="224815" y="232752"/>
                                </a:lnTo>
                                <a:lnTo>
                                  <a:pt x="224815" y="390664"/>
                                </a:lnTo>
                                <a:lnTo>
                                  <a:pt x="234670" y="390664"/>
                                </a:lnTo>
                                <a:lnTo>
                                  <a:pt x="234670" y="232752"/>
                                </a:lnTo>
                                <a:close/>
                              </a:path>
                              <a:path w="896619" h="579120">
                                <a:moveTo>
                                  <a:pt x="252145" y="394817"/>
                                </a:moveTo>
                                <a:lnTo>
                                  <a:pt x="242290" y="394817"/>
                                </a:lnTo>
                                <a:lnTo>
                                  <a:pt x="242290" y="543039"/>
                                </a:lnTo>
                                <a:lnTo>
                                  <a:pt x="252145" y="543039"/>
                                </a:lnTo>
                                <a:lnTo>
                                  <a:pt x="252145" y="394817"/>
                                </a:lnTo>
                                <a:close/>
                              </a:path>
                              <a:path w="896619" h="579120">
                                <a:moveTo>
                                  <a:pt x="267385" y="362953"/>
                                </a:moveTo>
                                <a:lnTo>
                                  <a:pt x="260845" y="362953"/>
                                </a:lnTo>
                                <a:lnTo>
                                  <a:pt x="260845" y="497319"/>
                                </a:lnTo>
                                <a:lnTo>
                                  <a:pt x="267385" y="497319"/>
                                </a:lnTo>
                                <a:lnTo>
                                  <a:pt x="267385" y="362953"/>
                                </a:lnTo>
                                <a:close/>
                              </a:path>
                              <a:path w="896619" h="579120">
                                <a:moveTo>
                                  <a:pt x="284848" y="315861"/>
                                </a:moveTo>
                                <a:lnTo>
                                  <a:pt x="278307" y="315861"/>
                                </a:lnTo>
                                <a:lnTo>
                                  <a:pt x="278307" y="448856"/>
                                </a:lnTo>
                                <a:lnTo>
                                  <a:pt x="284848" y="448856"/>
                                </a:lnTo>
                                <a:lnTo>
                                  <a:pt x="284848" y="315861"/>
                                </a:lnTo>
                                <a:close/>
                              </a:path>
                              <a:path w="896619" h="579120">
                                <a:moveTo>
                                  <a:pt x="302310" y="192557"/>
                                </a:moveTo>
                                <a:lnTo>
                                  <a:pt x="295783" y="192557"/>
                                </a:lnTo>
                                <a:lnTo>
                                  <a:pt x="295783" y="281216"/>
                                </a:lnTo>
                                <a:lnTo>
                                  <a:pt x="302310" y="281216"/>
                                </a:lnTo>
                                <a:lnTo>
                                  <a:pt x="302310" y="192557"/>
                                </a:lnTo>
                                <a:close/>
                              </a:path>
                              <a:path w="896619" h="579120">
                                <a:moveTo>
                                  <a:pt x="319773" y="260438"/>
                                </a:moveTo>
                                <a:lnTo>
                                  <a:pt x="313245" y="260438"/>
                                </a:lnTo>
                                <a:lnTo>
                                  <a:pt x="313245" y="403123"/>
                                </a:lnTo>
                                <a:lnTo>
                                  <a:pt x="319773" y="403123"/>
                                </a:lnTo>
                                <a:lnTo>
                                  <a:pt x="319773" y="260438"/>
                                </a:lnTo>
                                <a:close/>
                              </a:path>
                              <a:path w="896619" h="579120">
                                <a:moveTo>
                                  <a:pt x="337223" y="253517"/>
                                </a:moveTo>
                                <a:lnTo>
                                  <a:pt x="330733" y="253517"/>
                                </a:lnTo>
                                <a:lnTo>
                                  <a:pt x="330733" y="421132"/>
                                </a:lnTo>
                                <a:lnTo>
                                  <a:pt x="337223" y="421132"/>
                                </a:lnTo>
                                <a:lnTo>
                                  <a:pt x="337223" y="253517"/>
                                </a:lnTo>
                                <a:close/>
                              </a:path>
                              <a:path w="896619" h="579120">
                                <a:moveTo>
                                  <a:pt x="354685" y="182854"/>
                                </a:moveTo>
                                <a:lnTo>
                                  <a:pt x="348183" y="182854"/>
                                </a:lnTo>
                                <a:lnTo>
                                  <a:pt x="348183" y="326923"/>
                                </a:lnTo>
                                <a:lnTo>
                                  <a:pt x="354685" y="326923"/>
                                </a:lnTo>
                                <a:lnTo>
                                  <a:pt x="354685" y="182854"/>
                                </a:lnTo>
                                <a:close/>
                              </a:path>
                              <a:path w="896619" h="579120">
                                <a:moveTo>
                                  <a:pt x="372198" y="167614"/>
                                </a:moveTo>
                                <a:lnTo>
                                  <a:pt x="365633" y="167614"/>
                                </a:lnTo>
                                <a:lnTo>
                                  <a:pt x="365633" y="292303"/>
                                </a:lnTo>
                                <a:lnTo>
                                  <a:pt x="372198" y="292303"/>
                                </a:lnTo>
                                <a:lnTo>
                                  <a:pt x="372198" y="167614"/>
                                </a:lnTo>
                                <a:close/>
                              </a:path>
                              <a:path w="896619" h="579120">
                                <a:moveTo>
                                  <a:pt x="390753" y="246583"/>
                                </a:moveTo>
                                <a:lnTo>
                                  <a:pt x="380885" y="246583"/>
                                </a:lnTo>
                                <a:lnTo>
                                  <a:pt x="380885" y="416966"/>
                                </a:lnTo>
                                <a:lnTo>
                                  <a:pt x="390753" y="416966"/>
                                </a:lnTo>
                                <a:lnTo>
                                  <a:pt x="390753" y="246583"/>
                                </a:lnTo>
                                <a:close/>
                              </a:path>
                              <a:path w="896619" h="579120">
                                <a:moveTo>
                                  <a:pt x="408203" y="236893"/>
                                </a:moveTo>
                                <a:lnTo>
                                  <a:pt x="398348" y="236893"/>
                                </a:lnTo>
                                <a:lnTo>
                                  <a:pt x="398348" y="394804"/>
                                </a:lnTo>
                                <a:lnTo>
                                  <a:pt x="408203" y="394804"/>
                                </a:lnTo>
                                <a:lnTo>
                                  <a:pt x="408203" y="236893"/>
                                </a:lnTo>
                                <a:close/>
                              </a:path>
                              <a:path w="896619" h="579120">
                                <a:moveTo>
                                  <a:pt x="425665" y="356031"/>
                                </a:moveTo>
                                <a:lnTo>
                                  <a:pt x="415810" y="356031"/>
                                </a:lnTo>
                                <a:lnTo>
                                  <a:pt x="415810" y="538886"/>
                                </a:lnTo>
                                <a:lnTo>
                                  <a:pt x="425665" y="538886"/>
                                </a:lnTo>
                                <a:lnTo>
                                  <a:pt x="425665" y="356031"/>
                                </a:lnTo>
                                <a:close/>
                              </a:path>
                              <a:path w="896619" h="579120">
                                <a:moveTo>
                                  <a:pt x="443141" y="274281"/>
                                </a:moveTo>
                                <a:lnTo>
                                  <a:pt x="433285" y="274281"/>
                                </a:lnTo>
                                <a:lnTo>
                                  <a:pt x="433285" y="505650"/>
                                </a:lnTo>
                                <a:lnTo>
                                  <a:pt x="443141" y="505650"/>
                                </a:lnTo>
                                <a:lnTo>
                                  <a:pt x="443141" y="274281"/>
                                </a:lnTo>
                                <a:close/>
                              </a:path>
                              <a:path w="896619" h="579120">
                                <a:moveTo>
                                  <a:pt x="460603" y="0"/>
                                </a:moveTo>
                                <a:lnTo>
                                  <a:pt x="450748" y="0"/>
                                </a:lnTo>
                                <a:lnTo>
                                  <a:pt x="450748" y="192557"/>
                                </a:lnTo>
                                <a:lnTo>
                                  <a:pt x="460603" y="192557"/>
                                </a:lnTo>
                                <a:lnTo>
                                  <a:pt x="460603" y="0"/>
                                </a:lnTo>
                                <a:close/>
                              </a:path>
                              <a:path w="896619" h="579120">
                                <a:moveTo>
                                  <a:pt x="478040" y="73418"/>
                                </a:moveTo>
                                <a:lnTo>
                                  <a:pt x="468249" y="73418"/>
                                </a:lnTo>
                                <a:lnTo>
                                  <a:pt x="468249" y="231343"/>
                                </a:lnTo>
                                <a:lnTo>
                                  <a:pt x="478040" y="231343"/>
                                </a:lnTo>
                                <a:lnTo>
                                  <a:pt x="478040" y="73418"/>
                                </a:lnTo>
                                <a:close/>
                              </a:path>
                              <a:path w="896619" h="579120">
                                <a:moveTo>
                                  <a:pt x="495503" y="245198"/>
                                </a:moveTo>
                                <a:lnTo>
                                  <a:pt x="485698" y="245198"/>
                                </a:lnTo>
                                <a:lnTo>
                                  <a:pt x="485698" y="446074"/>
                                </a:lnTo>
                                <a:lnTo>
                                  <a:pt x="495503" y="446074"/>
                                </a:lnTo>
                                <a:lnTo>
                                  <a:pt x="495503" y="245198"/>
                                </a:lnTo>
                                <a:close/>
                              </a:path>
                              <a:path w="896619" h="579120">
                                <a:moveTo>
                                  <a:pt x="512965" y="157899"/>
                                </a:moveTo>
                                <a:lnTo>
                                  <a:pt x="503161" y="157899"/>
                                </a:lnTo>
                                <a:lnTo>
                                  <a:pt x="503161" y="347700"/>
                                </a:lnTo>
                                <a:lnTo>
                                  <a:pt x="512965" y="347700"/>
                                </a:lnTo>
                                <a:lnTo>
                                  <a:pt x="512965" y="157899"/>
                                </a:lnTo>
                                <a:close/>
                              </a:path>
                              <a:path w="896619" h="579120">
                                <a:moveTo>
                                  <a:pt x="530440" y="78943"/>
                                </a:moveTo>
                                <a:lnTo>
                                  <a:pt x="520623" y="78943"/>
                                </a:lnTo>
                                <a:lnTo>
                                  <a:pt x="520623" y="254889"/>
                                </a:lnTo>
                                <a:lnTo>
                                  <a:pt x="530440" y="254889"/>
                                </a:lnTo>
                                <a:lnTo>
                                  <a:pt x="530440" y="78943"/>
                                </a:lnTo>
                                <a:close/>
                              </a:path>
                              <a:path w="896619" h="579120">
                                <a:moveTo>
                                  <a:pt x="547878" y="331076"/>
                                </a:moveTo>
                                <a:lnTo>
                                  <a:pt x="538099" y="331076"/>
                                </a:lnTo>
                                <a:lnTo>
                                  <a:pt x="538099" y="497319"/>
                                </a:lnTo>
                                <a:lnTo>
                                  <a:pt x="547878" y="497319"/>
                                </a:lnTo>
                                <a:lnTo>
                                  <a:pt x="547878" y="331076"/>
                                </a:lnTo>
                                <a:close/>
                              </a:path>
                              <a:path w="896619" h="579120">
                                <a:moveTo>
                                  <a:pt x="565340" y="166255"/>
                                </a:moveTo>
                                <a:lnTo>
                                  <a:pt x="555561" y="166255"/>
                                </a:lnTo>
                                <a:lnTo>
                                  <a:pt x="555561" y="344957"/>
                                </a:lnTo>
                                <a:lnTo>
                                  <a:pt x="565340" y="344957"/>
                                </a:lnTo>
                                <a:lnTo>
                                  <a:pt x="565340" y="166255"/>
                                </a:lnTo>
                                <a:close/>
                              </a:path>
                              <a:path w="896619" h="579120">
                                <a:moveTo>
                                  <a:pt x="582790" y="166243"/>
                                </a:moveTo>
                                <a:lnTo>
                                  <a:pt x="573011" y="166243"/>
                                </a:lnTo>
                                <a:lnTo>
                                  <a:pt x="573011" y="369874"/>
                                </a:lnTo>
                                <a:lnTo>
                                  <a:pt x="582790" y="369874"/>
                                </a:lnTo>
                                <a:lnTo>
                                  <a:pt x="582790" y="166243"/>
                                </a:lnTo>
                                <a:close/>
                              </a:path>
                              <a:path w="896619" h="579120">
                                <a:moveTo>
                                  <a:pt x="598106" y="45707"/>
                                </a:moveTo>
                                <a:lnTo>
                                  <a:pt x="591566" y="45707"/>
                                </a:lnTo>
                                <a:lnTo>
                                  <a:pt x="591566" y="254889"/>
                                </a:lnTo>
                                <a:lnTo>
                                  <a:pt x="598106" y="254889"/>
                                </a:lnTo>
                                <a:lnTo>
                                  <a:pt x="598106" y="45707"/>
                                </a:lnTo>
                                <a:close/>
                              </a:path>
                              <a:path w="896619" h="579120">
                                <a:moveTo>
                                  <a:pt x="615569" y="160693"/>
                                </a:moveTo>
                                <a:lnTo>
                                  <a:pt x="609015" y="160693"/>
                                </a:lnTo>
                                <a:lnTo>
                                  <a:pt x="609015" y="380961"/>
                                </a:lnTo>
                                <a:lnTo>
                                  <a:pt x="615569" y="380961"/>
                                </a:lnTo>
                                <a:lnTo>
                                  <a:pt x="615569" y="160693"/>
                                </a:lnTo>
                                <a:close/>
                              </a:path>
                              <a:path w="896619" h="579120">
                                <a:moveTo>
                                  <a:pt x="633018" y="199478"/>
                                </a:moveTo>
                                <a:lnTo>
                                  <a:pt x="626478" y="199478"/>
                                </a:lnTo>
                                <a:lnTo>
                                  <a:pt x="626478" y="426669"/>
                                </a:lnTo>
                                <a:lnTo>
                                  <a:pt x="633018" y="426669"/>
                                </a:lnTo>
                                <a:lnTo>
                                  <a:pt x="633018" y="199478"/>
                                </a:lnTo>
                                <a:close/>
                              </a:path>
                              <a:path w="896619" h="579120">
                                <a:moveTo>
                                  <a:pt x="650494" y="353237"/>
                                </a:moveTo>
                                <a:lnTo>
                                  <a:pt x="643953" y="353237"/>
                                </a:lnTo>
                                <a:lnTo>
                                  <a:pt x="643953" y="559663"/>
                                </a:lnTo>
                                <a:lnTo>
                                  <a:pt x="650494" y="559663"/>
                                </a:lnTo>
                                <a:lnTo>
                                  <a:pt x="650494" y="353237"/>
                                </a:lnTo>
                                <a:close/>
                              </a:path>
                              <a:path w="896619" h="579120">
                                <a:moveTo>
                                  <a:pt x="667956" y="267360"/>
                                </a:moveTo>
                                <a:lnTo>
                                  <a:pt x="661416" y="267360"/>
                                </a:lnTo>
                                <a:lnTo>
                                  <a:pt x="661416" y="444665"/>
                                </a:lnTo>
                                <a:lnTo>
                                  <a:pt x="667956" y="444665"/>
                                </a:lnTo>
                                <a:lnTo>
                                  <a:pt x="667956" y="267360"/>
                                </a:lnTo>
                                <a:close/>
                              </a:path>
                              <a:path w="896619" h="579120">
                                <a:moveTo>
                                  <a:pt x="685419" y="83134"/>
                                </a:moveTo>
                                <a:lnTo>
                                  <a:pt x="678865" y="83134"/>
                                </a:lnTo>
                                <a:lnTo>
                                  <a:pt x="678865" y="286766"/>
                                </a:lnTo>
                                <a:lnTo>
                                  <a:pt x="685419" y="286766"/>
                                </a:lnTo>
                                <a:lnTo>
                                  <a:pt x="685419" y="83134"/>
                                </a:lnTo>
                                <a:close/>
                              </a:path>
                              <a:path w="896619" h="579120">
                                <a:moveTo>
                                  <a:pt x="702881" y="206413"/>
                                </a:moveTo>
                                <a:lnTo>
                                  <a:pt x="696302" y="206413"/>
                                </a:lnTo>
                                <a:lnTo>
                                  <a:pt x="696302" y="350481"/>
                                </a:lnTo>
                                <a:lnTo>
                                  <a:pt x="702881" y="350481"/>
                                </a:lnTo>
                                <a:lnTo>
                                  <a:pt x="702881" y="206413"/>
                                </a:lnTo>
                                <a:close/>
                              </a:path>
                              <a:path w="896619" h="579120">
                                <a:moveTo>
                                  <a:pt x="721410" y="199491"/>
                                </a:moveTo>
                                <a:lnTo>
                                  <a:pt x="711631" y="199491"/>
                                </a:lnTo>
                                <a:lnTo>
                                  <a:pt x="711631" y="436384"/>
                                </a:lnTo>
                                <a:lnTo>
                                  <a:pt x="721410" y="436384"/>
                                </a:lnTo>
                                <a:lnTo>
                                  <a:pt x="721410" y="199491"/>
                                </a:lnTo>
                                <a:close/>
                              </a:path>
                              <a:path w="896619" h="579120">
                                <a:moveTo>
                                  <a:pt x="738898" y="211950"/>
                                </a:moveTo>
                                <a:lnTo>
                                  <a:pt x="729081" y="211950"/>
                                </a:lnTo>
                                <a:lnTo>
                                  <a:pt x="729081" y="375412"/>
                                </a:lnTo>
                                <a:lnTo>
                                  <a:pt x="738898" y="375412"/>
                                </a:lnTo>
                                <a:lnTo>
                                  <a:pt x="738898" y="211950"/>
                                </a:lnTo>
                                <a:close/>
                              </a:path>
                              <a:path w="896619" h="579120">
                                <a:moveTo>
                                  <a:pt x="756335" y="73418"/>
                                </a:moveTo>
                                <a:lnTo>
                                  <a:pt x="746556" y="73418"/>
                                </a:lnTo>
                                <a:lnTo>
                                  <a:pt x="746556" y="254889"/>
                                </a:lnTo>
                                <a:lnTo>
                                  <a:pt x="756335" y="254889"/>
                                </a:lnTo>
                                <a:lnTo>
                                  <a:pt x="756335" y="73418"/>
                                </a:lnTo>
                                <a:close/>
                              </a:path>
                              <a:path w="896619" h="579120">
                                <a:moveTo>
                                  <a:pt x="773785" y="148221"/>
                                </a:moveTo>
                                <a:lnTo>
                                  <a:pt x="764006" y="148221"/>
                                </a:lnTo>
                                <a:lnTo>
                                  <a:pt x="764006" y="289521"/>
                                </a:lnTo>
                                <a:lnTo>
                                  <a:pt x="773785" y="289521"/>
                                </a:lnTo>
                                <a:lnTo>
                                  <a:pt x="773785" y="148221"/>
                                </a:lnTo>
                                <a:close/>
                              </a:path>
                              <a:path w="896619" h="579120">
                                <a:moveTo>
                                  <a:pt x="791248" y="148234"/>
                                </a:moveTo>
                                <a:lnTo>
                                  <a:pt x="781469" y="148234"/>
                                </a:lnTo>
                                <a:lnTo>
                                  <a:pt x="781469" y="386499"/>
                                </a:lnTo>
                                <a:lnTo>
                                  <a:pt x="791248" y="386499"/>
                                </a:lnTo>
                                <a:lnTo>
                                  <a:pt x="791248" y="148234"/>
                                </a:lnTo>
                                <a:close/>
                              </a:path>
                              <a:path w="896619" h="579120">
                                <a:moveTo>
                                  <a:pt x="808723" y="217500"/>
                                </a:moveTo>
                                <a:lnTo>
                                  <a:pt x="798944" y="217500"/>
                                </a:lnTo>
                                <a:lnTo>
                                  <a:pt x="798944" y="380961"/>
                                </a:lnTo>
                                <a:lnTo>
                                  <a:pt x="808723" y="380961"/>
                                </a:lnTo>
                                <a:lnTo>
                                  <a:pt x="808723" y="217500"/>
                                </a:lnTo>
                                <a:close/>
                              </a:path>
                              <a:path w="896619" h="579120">
                                <a:moveTo>
                                  <a:pt x="826185" y="149593"/>
                                </a:moveTo>
                                <a:lnTo>
                                  <a:pt x="816406" y="149593"/>
                                </a:lnTo>
                                <a:lnTo>
                                  <a:pt x="816406" y="303377"/>
                                </a:lnTo>
                                <a:lnTo>
                                  <a:pt x="826185" y="303377"/>
                                </a:lnTo>
                                <a:lnTo>
                                  <a:pt x="826185" y="149593"/>
                                </a:lnTo>
                                <a:close/>
                              </a:path>
                              <a:path w="896619" h="579120">
                                <a:moveTo>
                                  <a:pt x="843635" y="394804"/>
                                </a:moveTo>
                                <a:lnTo>
                                  <a:pt x="833856" y="394804"/>
                                </a:lnTo>
                                <a:lnTo>
                                  <a:pt x="833856" y="579056"/>
                                </a:lnTo>
                                <a:lnTo>
                                  <a:pt x="843635" y="579056"/>
                                </a:lnTo>
                                <a:lnTo>
                                  <a:pt x="843635" y="394804"/>
                                </a:lnTo>
                                <a:close/>
                              </a:path>
                              <a:path w="896619" h="579120">
                                <a:moveTo>
                                  <a:pt x="861098" y="109435"/>
                                </a:moveTo>
                                <a:lnTo>
                                  <a:pt x="851319" y="109435"/>
                                </a:lnTo>
                                <a:lnTo>
                                  <a:pt x="851319" y="277050"/>
                                </a:lnTo>
                                <a:lnTo>
                                  <a:pt x="861098" y="277050"/>
                                </a:lnTo>
                                <a:lnTo>
                                  <a:pt x="861098" y="109435"/>
                                </a:lnTo>
                                <a:close/>
                              </a:path>
                              <a:path w="896619" h="579120">
                                <a:moveTo>
                                  <a:pt x="878573" y="153771"/>
                                </a:moveTo>
                                <a:lnTo>
                                  <a:pt x="868794" y="153771"/>
                                </a:lnTo>
                                <a:lnTo>
                                  <a:pt x="868794" y="289521"/>
                                </a:lnTo>
                                <a:lnTo>
                                  <a:pt x="878573" y="289521"/>
                                </a:lnTo>
                                <a:lnTo>
                                  <a:pt x="878573" y="153771"/>
                                </a:lnTo>
                                <a:close/>
                              </a:path>
                              <a:path w="896619" h="579120">
                                <a:moveTo>
                                  <a:pt x="896035" y="81737"/>
                                </a:moveTo>
                                <a:lnTo>
                                  <a:pt x="886256" y="81737"/>
                                </a:lnTo>
                                <a:lnTo>
                                  <a:pt x="886256" y="272910"/>
                                </a:lnTo>
                                <a:lnTo>
                                  <a:pt x="896035" y="272910"/>
                                </a:lnTo>
                                <a:lnTo>
                                  <a:pt x="896035" y="81737"/>
                                </a:lnTo>
                                <a:close/>
                              </a:path>
                            </a:pathLst>
                          </a:custGeom>
                          <a:solidFill>
                            <a:srgbClr val="B01C88"/>
                          </a:solidFill>
                        </wps:spPr>
                        <wps:bodyPr wrap="square" lIns="0" tIns="0" rIns="0" bIns="0" rtlCol="0">
                          <a:prstTxWarp prst="textNoShape">
                            <a:avLst/>
                          </a:prstTxWarp>
                          <a:noAutofit/>
                        </wps:bodyPr>
                      </wps:wsp>
                      <wps:wsp>
                        <wps:cNvPr id="436" name="Graphic 436"/>
                        <wps:cNvSpPr/>
                        <wps:spPr>
                          <a:xfrm>
                            <a:off x="118783" y="279539"/>
                            <a:ext cx="1226820" cy="1025525"/>
                          </a:xfrm>
                          <a:custGeom>
                            <a:avLst/>
                            <a:gdLst/>
                            <a:ahLst/>
                            <a:cxnLst/>
                            <a:rect l="l" t="t" r="r" b="b"/>
                            <a:pathLst>
                              <a:path w="1226820" h="1025525">
                                <a:moveTo>
                                  <a:pt x="9842" y="278447"/>
                                </a:moveTo>
                                <a:lnTo>
                                  <a:pt x="0" y="278447"/>
                                </a:lnTo>
                                <a:lnTo>
                                  <a:pt x="0" y="288150"/>
                                </a:lnTo>
                                <a:lnTo>
                                  <a:pt x="9842" y="288150"/>
                                </a:lnTo>
                                <a:lnTo>
                                  <a:pt x="9842" y="278447"/>
                                </a:lnTo>
                                <a:close/>
                              </a:path>
                              <a:path w="1226820" h="1025525">
                                <a:moveTo>
                                  <a:pt x="27292" y="508419"/>
                                </a:moveTo>
                                <a:lnTo>
                                  <a:pt x="17487" y="508419"/>
                                </a:lnTo>
                                <a:lnTo>
                                  <a:pt x="17487" y="544423"/>
                                </a:lnTo>
                                <a:lnTo>
                                  <a:pt x="27292" y="544423"/>
                                </a:lnTo>
                                <a:lnTo>
                                  <a:pt x="27292" y="508419"/>
                                </a:lnTo>
                                <a:close/>
                              </a:path>
                              <a:path w="1226820" h="1025525">
                                <a:moveTo>
                                  <a:pt x="44754" y="556895"/>
                                </a:moveTo>
                                <a:lnTo>
                                  <a:pt x="34925" y="556895"/>
                                </a:lnTo>
                                <a:lnTo>
                                  <a:pt x="34925" y="579056"/>
                                </a:lnTo>
                                <a:lnTo>
                                  <a:pt x="44754" y="579056"/>
                                </a:lnTo>
                                <a:lnTo>
                                  <a:pt x="44754" y="556895"/>
                                </a:lnTo>
                                <a:close/>
                              </a:path>
                              <a:path w="1226820" h="1025525">
                                <a:moveTo>
                                  <a:pt x="62191" y="674649"/>
                                </a:moveTo>
                                <a:lnTo>
                                  <a:pt x="52400" y="674649"/>
                                </a:lnTo>
                                <a:lnTo>
                                  <a:pt x="52400" y="738365"/>
                                </a:lnTo>
                                <a:lnTo>
                                  <a:pt x="62191" y="738365"/>
                                </a:lnTo>
                                <a:lnTo>
                                  <a:pt x="62191" y="674649"/>
                                </a:lnTo>
                                <a:close/>
                              </a:path>
                              <a:path w="1226820" h="1025525">
                                <a:moveTo>
                                  <a:pt x="79667" y="736993"/>
                                </a:moveTo>
                                <a:lnTo>
                                  <a:pt x="69862" y="736993"/>
                                </a:lnTo>
                                <a:lnTo>
                                  <a:pt x="69862" y="784085"/>
                                </a:lnTo>
                                <a:lnTo>
                                  <a:pt x="79667" y="784085"/>
                                </a:lnTo>
                                <a:lnTo>
                                  <a:pt x="79667" y="736993"/>
                                </a:lnTo>
                                <a:close/>
                              </a:path>
                              <a:path w="1226820" h="1025525">
                                <a:moveTo>
                                  <a:pt x="97129" y="768832"/>
                                </a:moveTo>
                                <a:lnTo>
                                  <a:pt x="87325" y="768832"/>
                                </a:lnTo>
                                <a:lnTo>
                                  <a:pt x="87325" y="786841"/>
                                </a:lnTo>
                                <a:lnTo>
                                  <a:pt x="97129" y="786841"/>
                                </a:lnTo>
                                <a:lnTo>
                                  <a:pt x="97129" y="768832"/>
                                </a:lnTo>
                                <a:close/>
                              </a:path>
                              <a:path w="1226820" h="1025525">
                                <a:moveTo>
                                  <a:pt x="114592" y="752208"/>
                                </a:moveTo>
                                <a:lnTo>
                                  <a:pt x="104787" y="752208"/>
                                </a:lnTo>
                                <a:lnTo>
                                  <a:pt x="104787" y="785469"/>
                                </a:lnTo>
                                <a:lnTo>
                                  <a:pt x="114592" y="785469"/>
                                </a:lnTo>
                                <a:lnTo>
                                  <a:pt x="114592" y="752208"/>
                                </a:lnTo>
                                <a:close/>
                              </a:path>
                              <a:path w="1226820" h="1025525">
                                <a:moveTo>
                                  <a:pt x="132054" y="984948"/>
                                </a:moveTo>
                                <a:lnTo>
                                  <a:pt x="122250" y="984948"/>
                                </a:lnTo>
                                <a:lnTo>
                                  <a:pt x="122250" y="1025131"/>
                                </a:lnTo>
                                <a:lnTo>
                                  <a:pt x="132054" y="1025131"/>
                                </a:lnTo>
                                <a:lnTo>
                                  <a:pt x="132054" y="984948"/>
                                </a:lnTo>
                                <a:close/>
                              </a:path>
                              <a:path w="1226820" h="1025525">
                                <a:moveTo>
                                  <a:pt x="147345" y="894918"/>
                                </a:moveTo>
                                <a:lnTo>
                                  <a:pt x="140792" y="894918"/>
                                </a:lnTo>
                                <a:lnTo>
                                  <a:pt x="140792" y="905992"/>
                                </a:lnTo>
                                <a:lnTo>
                                  <a:pt x="147345" y="905992"/>
                                </a:lnTo>
                                <a:lnTo>
                                  <a:pt x="147345" y="894918"/>
                                </a:lnTo>
                                <a:close/>
                              </a:path>
                              <a:path w="1226820" h="1025525">
                                <a:moveTo>
                                  <a:pt x="164807" y="896315"/>
                                </a:moveTo>
                                <a:lnTo>
                                  <a:pt x="158254" y="896315"/>
                                </a:lnTo>
                                <a:lnTo>
                                  <a:pt x="158254" y="961415"/>
                                </a:lnTo>
                                <a:lnTo>
                                  <a:pt x="164807" y="961415"/>
                                </a:lnTo>
                                <a:lnTo>
                                  <a:pt x="164807" y="896315"/>
                                </a:lnTo>
                                <a:close/>
                              </a:path>
                              <a:path w="1226820" h="1025525">
                                <a:moveTo>
                                  <a:pt x="182270" y="928141"/>
                                </a:moveTo>
                                <a:lnTo>
                                  <a:pt x="175717" y="928141"/>
                                </a:lnTo>
                                <a:lnTo>
                                  <a:pt x="175717" y="1002957"/>
                                </a:lnTo>
                                <a:lnTo>
                                  <a:pt x="182270" y="1002957"/>
                                </a:lnTo>
                                <a:lnTo>
                                  <a:pt x="182270" y="928141"/>
                                </a:lnTo>
                                <a:close/>
                              </a:path>
                              <a:path w="1226820" h="1025525">
                                <a:moveTo>
                                  <a:pt x="199745" y="756386"/>
                                </a:moveTo>
                                <a:lnTo>
                                  <a:pt x="193192" y="756386"/>
                                </a:lnTo>
                                <a:lnTo>
                                  <a:pt x="193192" y="847826"/>
                                </a:lnTo>
                                <a:lnTo>
                                  <a:pt x="199745" y="847826"/>
                                </a:lnTo>
                                <a:lnTo>
                                  <a:pt x="199745" y="756386"/>
                                </a:lnTo>
                                <a:close/>
                              </a:path>
                              <a:path w="1226820" h="1025525">
                                <a:moveTo>
                                  <a:pt x="217195" y="777176"/>
                                </a:moveTo>
                                <a:lnTo>
                                  <a:pt x="210629" y="777176"/>
                                </a:lnTo>
                                <a:lnTo>
                                  <a:pt x="210629" y="914323"/>
                                </a:lnTo>
                                <a:lnTo>
                                  <a:pt x="217195" y="914323"/>
                                </a:lnTo>
                                <a:lnTo>
                                  <a:pt x="217195" y="777176"/>
                                </a:lnTo>
                                <a:close/>
                              </a:path>
                              <a:path w="1226820" h="1025525">
                                <a:moveTo>
                                  <a:pt x="234670" y="757758"/>
                                </a:moveTo>
                                <a:lnTo>
                                  <a:pt x="228092" y="757758"/>
                                </a:lnTo>
                                <a:lnTo>
                                  <a:pt x="228092" y="897674"/>
                                </a:lnTo>
                                <a:lnTo>
                                  <a:pt x="234670" y="897674"/>
                                </a:lnTo>
                                <a:lnTo>
                                  <a:pt x="234670" y="757758"/>
                                </a:lnTo>
                                <a:close/>
                              </a:path>
                              <a:path w="1226820" h="1025525">
                                <a:moveTo>
                                  <a:pt x="252133" y="594309"/>
                                </a:moveTo>
                                <a:lnTo>
                                  <a:pt x="245554" y="594309"/>
                                </a:lnTo>
                                <a:lnTo>
                                  <a:pt x="245554" y="659409"/>
                                </a:lnTo>
                                <a:lnTo>
                                  <a:pt x="252133" y="659409"/>
                                </a:lnTo>
                                <a:lnTo>
                                  <a:pt x="252133" y="594309"/>
                                </a:lnTo>
                                <a:close/>
                              </a:path>
                              <a:path w="1226820" h="1025525">
                                <a:moveTo>
                                  <a:pt x="270662" y="580440"/>
                                </a:moveTo>
                                <a:lnTo>
                                  <a:pt x="260870" y="580440"/>
                                </a:lnTo>
                                <a:lnTo>
                                  <a:pt x="260870" y="666330"/>
                                </a:lnTo>
                                <a:lnTo>
                                  <a:pt x="270662" y="666330"/>
                                </a:lnTo>
                                <a:lnTo>
                                  <a:pt x="270662" y="580440"/>
                                </a:lnTo>
                                <a:close/>
                              </a:path>
                              <a:path w="1226820" h="1025525">
                                <a:moveTo>
                                  <a:pt x="288124" y="437769"/>
                                </a:moveTo>
                                <a:lnTo>
                                  <a:pt x="278320" y="437769"/>
                                </a:lnTo>
                                <a:lnTo>
                                  <a:pt x="278320" y="583209"/>
                                </a:lnTo>
                                <a:lnTo>
                                  <a:pt x="288124" y="583209"/>
                                </a:lnTo>
                                <a:lnTo>
                                  <a:pt x="288124" y="437769"/>
                                </a:lnTo>
                                <a:close/>
                              </a:path>
                              <a:path w="1226820" h="1025525">
                                <a:moveTo>
                                  <a:pt x="305587" y="350494"/>
                                </a:moveTo>
                                <a:lnTo>
                                  <a:pt x="295783" y="350494"/>
                                </a:lnTo>
                                <a:lnTo>
                                  <a:pt x="295783" y="491782"/>
                                </a:lnTo>
                                <a:lnTo>
                                  <a:pt x="305587" y="491782"/>
                                </a:lnTo>
                                <a:lnTo>
                                  <a:pt x="305587" y="350494"/>
                                </a:lnTo>
                                <a:close/>
                              </a:path>
                              <a:path w="1226820" h="1025525">
                                <a:moveTo>
                                  <a:pt x="323049" y="425284"/>
                                </a:moveTo>
                                <a:lnTo>
                                  <a:pt x="313245" y="425284"/>
                                </a:lnTo>
                                <a:lnTo>
                                  <a:pt x="313245" y="541655"/>
                                </a:lnTo>
                                <a:lnTo>
                                  <a:pt x="323049" y="541655"/>
                                </a:lnTo>
                                <a:lnTo>
                                  <a:pt x="323049" y="425284"/>
                                </a:lnTo>
                                <a:close/>
                              </a:path>
                              <a:path w="1226820" h="1025525">
                                <a:moveTo>
                                  <a:pt x="340499" y="397586"/>
                                </a:moveTo>
                                <a:lnTo>
                                  <a:pt x="330708" y="397586"/>
                                </a:lnTo>
                                <a:lnTo>
                                  <a:pt x="330708" y="483476"/>
                                </a:lnTo>
                                <a:lnTo>
                                  <a:pt x="340499" y="483476"/>
                                </a:lnTo>
                                <a:lnTo>
                                  <a:pt x="340499" y="397586"/>
                                </a:lnTo>
                                <a:close/>
                              </a:path>
                              <a:path w="1226820" h="1025525">
                                <a:moveTo>
                                  <a:pt x="357974" y="447446"/>
                                </a:moveTo>
                                <a:lnTo>
                                  <a:pt x="348170" y="447446"/>
                                </a:lnTo>
                                <a:lnTo>
                                  <a:pt x="348170" y="504240"/>
                                </a:lnTo>
                                <a:lnTo>
                                  <a:pt x="357974" y="504240"/>
                                </a:lnTo>
                                <a:lnTo>
                                  <a:pt x="357974" y="447446"/>
                                </a:lnTo>
                                <a:close/>
                              </a:path>
                              <a:path w="1226820" h="1025525">
                                <a:moveTo>
                                  <a:pt x="375437" y="537489"/>
                                </a:moveTo>
                                <a:lnTo>
                                  <a:pt x="365633" y="537489"/>
                                </a:lnTo>
                                <a:lnTo>
                                  <a:pt x="365633" y="563816"/>
                                </a:lnTo>
                                <a:lnTo>
                                  <a:pt x="375437" y="563816"/>
                                </a:lnTo>
                                <a:lnTo>
                                  <a:pt x="375437" y="537489"/>
                                </a:lnTo>
                                <a:close/>
                              </a:path>
                              <a:path w="1226820" h="1025525">
                                <a:moveTo>
                                  <a:pt x="392899" y="299224"/>
                                </a:moveTo>
                                <a:lnTo>
                                  <a:pt x="383095" y="299224"/>
                                </a:lnTo>
                                <a:lnTo>
                                  <a:pt x="383095" y="322783"/>
                                </a:lnTo>
                                <a:lnTo>
                                  <a:pt x="392899" y="322783"/>
                                </a:lnTo>
                                <a:lnTo>
                                  <a:pt x="392899" y="299224"/>
                                </a:lnTo>
                                <a:close/>
                              </a:path>
                              <a:path w="1226820" h="1025525">
                                <a:moveTo>
                                  <a:pt x="410375" y="522262"/>
                                </a:moveTo>
                                <a:lnTo>
                                  <a:pt x="400545" y="522262"/>
                                </a:lnTo>
                                <a:lnTo>
                                  <a:pt x="400545" y="548589"/>
                                </a:lnTo>
                                <a:lnTo>
                                  <a:pt x="410375" y="548589"/>
                                </a:lnTo>
                                <a:lnTo>
                                  <a:pt x="410375" y="522262"/>
                                </a:lnTo>
                                <a:close/>
                              </a:path>
                              <a:path w="1226820" h="1025525">
                                <a:moveTo>
                                  <a:pt x="427850" y="466852"/>
                                </a:moveTo>
                                <a:lnTo>
                                  <a:pt x="418007" y="466852"/>
                                </a:lnTo>
                                <a:lnTo>
                                  <a:pt x="418007" y="507022"/>
                                </a:lnTo>
                                <a:lnTo>
                                  <a:pt x="427850" y="507022"/>
                                </a:lnTo>
                                <a:lnTo>
                                  <a:pt x="427850" y="466852"/>
                                </a:lnTo>
                                <a:close/>
                              </a:path>
                              <a:path w="1226820" h="1025525">
                                <a:moveTo>
                                  <a:pt x="445312" y="523659"/>
                                </a:moveTo>
                                <a:lnTo>
                                  <a:pt x="435470" y="523659"/>
                                </a:lnTo>
                                <a:lnTo>
                                  <a:pt x="435470" y="572135"/>
                                </a:lnTo>
                                <a:lnTo>
                                  <a:pt x="445312" y="572135"/>
                                </a:lnTo>
                                <a:lnTo>
                                  <a:pt x="445312" y="523659"/>
                                </a:lnTo>
                                <a:close/>
                              </a:path>
                              <a:path w="1226820" h="1025525">
                                <a:moveTo>
                                  <a:pt x="462762" y="490397"/>
                                </a:moveTo>
                                <a:lnTo>
                                  <a:pt x="452920" y="490397"/>
                                </a:lnTo>
                                <a:lnTo>
                                  <a:pt x="452920" y="511187"/>
                                </a:lnTo>
                                <a:lnTo>
                                  <a:pt x="462762" y="511187"/>
                                </a:lnTo>
                                <a:lnTo>
                                  <a:pt x="462762" y="490397"/>
                                </a:lnTo>
                                <a:close/>
                              </a:path>
                              <a:path w="1226820" h="1025525">
                                <a:moveTo>
                                  <a:pt x="478040" y="407289"/>
                                </a:moveTo>
                                <a:lnTo>
                                  <a:pt x="471487" y="407289"/>
                                </a:lnTo>
                                <a:lnTo>
                                  <a:pt x="471487" y="487629"/>
                                </a:lnTo>
                                <a:lnTo>
                                  <a:pt x="478040" y="487629"/>
                                </a:lnTo>
                                <a:lnTo>
                                  <a:pt x="478040" y="407289"/>
                                </a:lnTo>
                                <a:close/>
                              </a:path>
                              <a:path w="1226820" h="1025525">
                                <a:moveTo>
                                  <a:pt x="495503" y="304774"/>
                                </a:moveTo>
                                <a:lnTo>
                                  <a:pt x="488950" y="304774"/>
                                </a:lnTo>
                                <a:lnTo>
                                  <a:pt x="488950" y="322783"/>
                                </a:lnTo>
                                <a:lnTo>
                                  <a:pt x="495503" y="322783"/>
                                </a:lnTo>
                                <a:lnTo>
                                  <a:pt x="495503" y="304774"/>
                                </a:lnTo>
                                <a:close/>
                              </a:path>
                              <a:path w="1226820" h="1025525">
                                <a:moveTo>
                                  <a:pt x="512965" y="281228"/>
                                </a:moveTo>
                                <a:lnTo>
                                  <a:pt x="506412" y="281228"/>
                                </a:lnTo>
                                <a:lnTo>
                                  <a:pt x="506412" y="322783"/>
                                </a:lnTo>
                                <a:lnTo>
                                  <a:pt x="512965" y="322783"/>
                                </a:lnTo>
                                <a:lnTo>
                                  <a:pt x="512965" y="281228"/>
                                </a:lnTo>
                                <a:close/>
                              </a:path>
                              <a:path w="1226820" h="1025525">
                                <a:moveTo>
                                  <a:pt x="530415" y="231355"/>
                                </a:moveTo>
                                <a:lnTo>
                                  <a:pt x="523875" y="231355"/>
                                </a:lnTo>
                                <a:lnTo>
                                  <a:pt x="523875" y="303390"/>
                                </a:lnTo>
                                <a:lnTo>
                                  <a:pt x="530415" y="303390"/>
                                </a:lnTo>
                                <a:lnTo>
                                  <a:pt x="530415" y="231355"/>
                                </a:lnTo>
                                <a:close/>
                              </a:path>
                              <a:path w="1226820" h="1025525">
                                <a:moveTo>
                                  <a:pt x="547890" y="364337"/>
                                </a:moveTo>
                                <a:lnTo>
                                  <a:pt x="541362" y="364337"/>
                                </a:lnTo>
                                <a:lnTo>
                                  <a:pt x="541362" y="385127"/>
                                </a:lnTo>
                                <a:lnTo>
                                  <a:pt x="547890" y="385127"/>
                                </a:lnTo>
                                <a:lnTo>
                                  <a:pt x="547890" y="364337"/>
                                </a:lnTo>
                                <a:close/>
                              </a:path>
                              <a:path w="1226820" h="1025525">
                                <a:moveTo>
                                  <a:pt x="565353" y="393420"/>
                                </a:moveTo>
                                <a:lnTo>
                                  <a:pt x="558812" y="393420"/>
                                </a:lnTo>
                                <a:lnTo>
                                  <a:pt x="558812" y="487629"/>
                                </a:lnTo>
                                <a:lnTo>
                                  <a:pt x="565353" y="487629"/>
                                </a:lnTo>
                                <a:lnTo>
                                  <a:pt x="565353" y="393420"/>
                                </a:lnTo>
                                <a:close/>
                              </a:path>
                              <a:path w="1226820" h="1025525">
                                <a:moveTo>
                                  <a:pt x="582803" y="501484"/>
                                </a:moveTo>
                                <a:lnTo>
                                  <a:pt x="576275" y="501484"/>
                                </a:lnTo>
                                <a:lnTo>
                                  <a:pt x="576275" y="529183"/>
                                </a:lnTo>
                                <a:lnTo>
                                  <a:pt x="582803" y="529183"/>
                                </a:lnTo>
                                <a:lnTo>
                                  <a:pt x="582803" y="501484"/>
                                </a:lnTo>
                                <a:close/>
                              </a:path>
                              <a:path w="1226820" h="1025525">
                                <a:moveTo>
                                  <a:pt x="601370" y="303390"/>
                                </a:moveTo>
                                <a:lnTo>
                                  <a:pt x="591540" y="303390"/>
                                </a:lnTo>
                                <a:lnTo>
                                  <a:pt x="591540" y="322783"/>
                                </a:lnTo>
                                <a:lnTo>
                                  <a:pt x="601370" y="322783"/>
                                </a:lnTo>
                                <a:lnTo>
                                  <a:pt x="601370" y="303390"/>
                                </a:lnTo>
                                <a:close/>
                              </a:path>
                              <a:path w="1226820" h="1025525">
                                <a:moveTo>
                                  <a:pt x="618832" y="229984"/>
                                </a:moveTo>
                                <a:lnTo>
                                  <a:pt x="609015" y="229984"/>
                                </a:lnTo>
                                <a:lnTo>
                                  <a:pt x="609015" y="277063"/>
                                </a:lnTo>
                                <a:lnTo>
                                  <a:pt x="618832" y="277063"/>
                                </a:lnTo>
                                <a:lnTo>
                                  <a:pt x="618832" y="229984"/>
                                </a:lnTo>
                                <a:close/>
                              </a:path>
                              <a:path w="1226820" h="1025525">
                                <a:moveTo>
                                  <a:pt x="636308" y="321386"/>
                                </a:moveTo>
                                <a:lnTo>
                                  <a:pt x="626465" y="321386"/>
                                </a:lnTo>
                                <a:lnTo>
                                  <a:pt x="626465" y="322783"/>
                                </a:lnTo>
                                <a:lnTo>
                                  <a:pt x="636308" y="322783"/>
                                </a:lnTo>
                                <a:lnTo>
                                  <a:pt x="636308" y="321386"/>
                                </a:lnTo>
                                <a:close/>
                              </a:path>
                              <a:path w="1226820" h="1025525">
                                <a:moveTo>
                                  <a:pt x="653770" y="297840"/>
                                </a:moveTo>
                                <a:lnTo>
                                  <a:pt x="643928" y="297840"/>
                                </a:lnTo>
                                <a:lnTo>
                                  <a:pt x="643928" y="311696"/>
                                </a:lnTo>
                                <a:lnTo>
                                  <a:pt x="653770" y="311696"/>
                                </a:lnTo>
                                <a:lnTo>
                                  <a:pt x="653770" y="297840"/>
                                </a:lnTo>
                                <a:close/>
                              </a:path>
                              <a:path w="1226820" h="1025525">
                                <a:moveTo>
                                  <a:pt x="671220" y="376796"/>
                                </a:moveTo>
                                <a:lnTo>
                                  <a:pt x="661377" y="376796"/>
                                </a:lnTo>
                                <a:lnTo>
                                  <a:pt x="661377" y="461302"/>
                                </a:lnTo>
                                <a:lnTo>
                                  <a:pt x="671220" y="461302"/>
                                </a:lnTo>
                                <a:lnTo>
                                  <a:pt x="671220" y="376796"/>
                                </a:lnTo>
                                <a:close/>
                              </a:path>
                              <a:path w="1226820" h="1025525">
                                <a:moveTo>
                                  <a:pt x="688695" y="397598"/>
                                </a:moveTo>
                                <a:lnTo>
                                  <a:pt x="678853" y="397598"/>
                                </a:lnTo>
                                <a:lnTo>
                                  <a:pt x="678853" y="475157"/>
                                </a:lnTo>
                                <a:lnTo>
                                  <a:pt x="688695" y="475157"/>
                                </a:lnTo>
                                <a:lnTo>
                                  <a:pt x="688695" y="397598"/>
                                </a:lnTo>
                                <a:close/>
                              </a:path>
                              <a:path w="1226820" h="1025525">
                                <a:moveTo>
                                  <a:pt x="706170" y="195326"/>
                                </a:moveTo>
                                <a:lnTo>
                                  <a:pt x="696302" y="195326"/>
                                </a:lnTo>
                                <a:lnTo>
                                  <a:pt x="696302" y="227177"/>
                                </a:lnTo>
                                <a:lnTo>
                                  <a:pt x="706170" y="227177"/>
                                </a:lnTo>
                                <a:lnTo>
                                  <a:pt x="706170" y="195326"/>
                                </a:lnTo>
                                <a:close/>
                              </a:path>
                              <a:path w="1226820" h="1025525">
                                <a:moveTo>
                                  <a:pt x="723633" y="217500"/>
                                </a:moveTo>
                                <a:lnTo>
                                  <a:pt x="713765" y="217500"/>
                                </a:lnTo>
                                <a:lnTo>
                                  <a:pt x="713765" y="265988"/>
                                </a:lnTo>
                                <a:lnTo>
                                  <a:pt x="723633" y="265988"/>
                                </a:lnTo>
                                <a:lnTo>
                                  <a:pt x="723633" y="217500"/>
                                </a:lnTo>
                                <a:close/>
                              </a:path>
                              <a:path w="1226820" h="1025525">
                                <a:moveTo>
                                  <a:pt x="741083" y="202247"/>
                                </a:moveTo>
                                <a:lnTo>
                                  <a:pt x="731240" y="202247"/>
                                </a:lnTo>
                                <a:lnTo>
                                  <a:pt x="731240" y="216103"/>
                                </a:lnTo>
                                <a:lnTo>
                                  <a:pt x="741083" y="216103"/>
                                </a:lnTo>
                                <a:lnTo>
                                  <a:pt x="741083" y="202247"/>
                                </a:lnTo>
                                <a:close/>
                              </a:path>
                              <a:path w="1226820" h="1025525">
                                <a:moveTo>
                                  <a:pt x="758545" y="408660"/>
                                </a:moveTo>
                                <a:lnTo>
                                  <a:pt x="748703" y="408660"/>
                                </a:lnTo>
                                <a:lnTo>
                                  <a:pt x="748703" y="443293"/>
                                </a:lnTo>
                                <a:lnTo>
                                  <a:pt x="758545" y="443293"/>
                                </a:lnTo>
                                <a:lnTo>
                                  <a:pt x="758545" y="408660"/>
                                </a:lnTo>
                                <a:close/>
                              </a:path>
                              <a:path w="1226820" h="1025525">
                                <a:moveTo>
                                  <a:pt x="776008" y="505637"/>
                                </a:moveTo>
                                <a:lnTo>
                                  <a:pt x="766165" y="505637"/>
                                </a:lnTo>
                                <a:lnTo>
                                  <a:pt x="766165" y="541655"/>
                                </a:lnTo>
                                <a:lnTo>
                                  <a:pt x="776008" y="541655"/>
                                </a:lnTo>
                                <a:lnTo>
                                  <a:pt x="776008" y="505637"/>
                                </a:lnTo>
                                <a:close/>
                              </a:path>
                              <a:path w="1226820" h="1025525">
                                <a:moveTo>
                                  <a:pt x="793457" y="288150"/>
                                </a:moveTo>
                                <a:lnTo>
                                  <a:pt x="783640" y="288150"/>
                                </a:lnTo>
                                <a:lnTo>
                                  <a:pt x="783640" y="322783"/>
                                </a:lnTo>
                                <a:lnTo>
                                  <a:pt x="793457" y="322783"/>
                                </a:lnTo>
                                <a:lnTo>
                                  <a:pt x="793457" y="288150"/>
                                </a:lnTo>
                                <a:close/>
                              </a:path>
                              <a:path w="1226820" h="1025525">
                                <a:moveTo>
                                  <a:pt x="810920" y="0"/>
                                </a:moveTo>
                                <a:lnTo>
                                  <a:pt x="801103" y="0"/>
                                </a:lnTo>
                                <a:lnTo>
                                  <a:pt x="801103" y="322783"/>
                                </a:lnTo>
                                <a:lnTo>
                                  <a:pt x="810920" y="322783"/>
                                </a:lnTo>
                                <a:lnTo>
                                  <a:pt x="810920" y="0"/>
                                </a:lnTo>
                                <a:close/>
                              </a:path>
                              <a:path w="1226820" h="1025525">
                                <a:moveTo>
                                  <a:pt x="826211" y="45720"/>
                                </a:moveTo>
                                <a:lnTo>
                                  <a:pt x="819658" y="45720"/>
                                </a:lnTo>
                                <a:lnTo>
                                  <a:pt x="819658" y="322783"/>
                                </a:lnTo>
                                <a:lnTo>
                                  <a:pt x="826211" y="322783"/>
                                </a:lnTo>
                                <a:lnTo>
                                  <a:pt x="826211" y="45720"/>
                                </a:lnTo>
                                <a:close/>
                              </a:path>
                              <a:path w="1226820" h="1025525">
                                <a:moveTo>
                                  <a:pt x="843661" y="714819"/>
                                </a:moveTo>
                                <a:lnTo>
                                  <a:pt x="837133" y="714819"/>
                                </a:lnTo>
                                <a:lnTo>
                                  <a:pt x="837133" y="786841"/>
                                </a:lnTo>
                                <a:lnTo>
                                  <a:pt x="843661" y="786841"/>
                                </a:lnTo>
                                <a:lnTo>
                                  <a:pt x="843661" y="714819"/>
                                </a:lnTo>
                                <a:close/>
                              </a:path>
                              <a:path w="1226820" h="1025525">
                                <a:moveTo>
                                  <a:pt x="861123" y="631698"/>
                                </a:moveTo>
                                <a:lnTo>
                                  <a:pt x="854583" y="631698"/>
                                </a:lnTo>
                                <a:lnTo>
                                  <a:pt x="854583" y="681570"/>
                                </a:lnTo>
                                <a:lnTo>
                                  <a:pt x="861123" y="681570"/>
                                </a:lnTo>
                                <a:lnTo>
                                  <a:pt x="861123" y="631698"/>
                                </a:lnTo>
                                <a:close/>
                              </a:path>
                              <a:path w="1226820" h="1025525">
                                <a:moveTo>
                                  <a:pt x="878586" y="637247"/>
                                </a:moveTo>
                                <a:lnTo>
                                  <a:pt x="872045" y="637247"/>
                                </a:lnTo>
                                <a:lnTo>
                                  <a:pt x="872045" y="724509"/>
                                </a:lnTo>
                                <a:lnTo>
                                  <a:pt x="878586" y="724509"/>
                                </a:lnTo>
                                <a:lnTo>
                                  <a:pt x="878586" y="637247"/>
                                </a:lnTo>
                                <a:close/>
                              </a:path>
                              <a:path w="1226820" h="1025525">
                                <a:moveTo>
                                  <a:pt x="896061" y="311696"/>
                                </a:moveTo>
                                <a:lnTo>
                                  <a:pt x="889520" y="311696"/>
                                </a:lnTo>
                                <a:lnTo>
                                  <a:pt x="889520" y="322783"/>
                                </a:lnTo>
                                <a:lnTo>
                                  <a:pt x="896061" y="322783"/>
                                </a:lnTo>
                                <a:lnTo>
                                  <a:pt x="896061" y="311696"/>
                                </a:lnTo>
                                <a:close/>
                              </a:path>
                              <a:path w="1226820" h="1025525">
                                <a:moveTo>
                                  <a:pt x="913523" y="318617"/>
                                </a:moveTo>
                                <a:lnTo>
                                  <a:pt x="906970" y="318617"/>
                                </a:lnTo>
                                <a:lnTo>
                                  <a:pt x="906970" y="322783"/>
                                </a:lnTo>
                                <a:lnTo>
                                  <a:pt x="913523" y="322783"/>
                                </a:lnTo>
                                <a:lnTo>
                                  <a:pt x="913523" y="318617"/>
                                </a:lnTo>
                                <a:close/>
                              </a:path>
                              <a:path w="1226820" h="1025525">
                                <a:moveTo>
                                  <a:pt x="932078" y="315861"/>
                                </a:moveTo>
                                <a:lnTo>
                                  <a:pt x="922235" y="315861"/>
                                </a:lnTo>
                                <a:lnTo>
                                  <a:pt x="922235" y="322783"/>
                                </a:lnTo>
                                <a:lnTo>
                                  <a:pt x="932078" y="322783"/>
                                </a:lnTo>
                                <a:lnTo>
                                  <a:pt x="932078" y="315861"/>
                                </a:lnTo>
                                <a:close/>
                              </a:path>
                              <a:path w="1226820" h="1025525">
                                <a:moveTo>
                                  <a:pt x="949540" y="232740"/>
                                </a:moveTo>
                                <a:lnTo>
                                  <a:pt x="939698" y="232740"/>
                                </a:lnTo>
                                <a:lnTo>
                                  <a:pt x="939698" y="322783"/>
                                </a:lnTo>
                                <a:lnTo>
                                  <a:pt x="949540" y="322783"/>
                                </a:lnTo>
                                <a:lnTo>
                                  <a:pt x="949540" y="232740"/>
                                </a:lnTo>
                                <a:close/>
                              </a:path>
                              <a:path w="1226820" h="1025525">
                                <a:moveTo>
                                  <a:pt x="967016" y="196723"/>
                                </a:moveTo>
                                <a:lnTo>
                                  <a:pt x="957173" y="196723"/>
                                </a:lnTo>
                                <a:lnTo>
                                  <a:pt x="957173" y="322783"/>
                                </a:lnTo>
                                <a:lnTo>
                                  <a:pt x="967016" y="322783"/>
                                </a:lnTo>
                                <a:lnTo>
                                  <a:pt x="967016" y="196723"/>
                                </a:lnTo>
                                <a:close/>
                              </a:path>
                              <a:path w="1226820" h="1025525">
                                <a:moveTo>
                                  <a:pt x="984465" y="206413"/>
                                </a:moveTo>
                                <a:lnTo>
                                  <a:pt x="974623" y="206413"/>
                                </a:lnTo>
                                <a:lnTo>
                                  <a:pt x="974623" y="322783"/>
                                </a:lnTo>
                                <a:lnTo>
                                  <a:pt x="984465" y="322783"/>
                                </a:lnTo>
                                <a:lnTo>
                                  <a:pt x="984465" y="206413"/>
                                </a:lnTo>
                                <a:close/>
                              </a:path>
                              <a:path w="1226820" h="1025525">
                                <a:moveTo>
                                  <a:pt x="1001915" y="159308"/>
                                </a:moveTo>
                                <a:lnTo>
                                  <a:pt x="992098" y="159308"/>
                                </a:lnTo>
                                <a:lnTo>
                                  <a:pt x="992098" y="322783"/>
                                </a:lnTo>
                                <a:lnTo>
                                  <a:pt x="1001915" y="322783"/>
                                </a:lnTo>
                                <a:lnTo>
                                  <a:pt x="1001915" y="159308"/>
                                </a:lnTo>
                                <a:close/>
                              </a:path>
                              <a:path w="1226820" h="1025525">
                                <a:moveTo>
                                  <a:pt x="1019378" y="290918"/>
                                </a:moveTo>
                                <a:lnTo>
                                  <a:pt x="1009548" y="290918"/>
                                </a:lnTo>
                                <a:lnTo>
                                  <a:pt x="1009548" y="322783"/>
                                </a:lnTo>
                                <a:lnTo>
                                  <a:pt x="1019378" y="322783"/>
                                </a:lnTo>
                                <a:lnTo>
                                  <a:pt x="1019378" y="290918"/>
                                </a:lnTo>
                                <a:close/>
                              </a:path>
                              <a:path w="1226820" h="1025525">
                                <a:moveTo>
                                  <a:pt x="1036815" y="195326"/>
                                </a:moveTo>
                                <a:lnTo>
                                  <a:pt x="1027010" y="195326"/>
                                </a:lnTo>
                                <a:lnTo>
                                  <a:pt x="1027010" y="322783"/>
                                </a:lnTo>
                                <a:lnTo>
                                  <a:pt x="1036815" y="322783"/>
                                </a:lnTo>
                                <a:lnTo>
                                  <a:pt x="1036815" y="195326"/>
                                </a:lnTo>
                                <a:close/>
                              </a:path>
                              <a:path w="1226820" h="1025525">
                                <a:moveTo>
                                  <a:pt x="1054303" y="152387"/>
                                </a:moveTo>
                                <a:lnTo>
                                  <a:pt x="1044498" y="152387"/>
                                </a:lnTo>
                                <a:lnTo>
                                  <a:pt x="1044498" y="322783"/>
                                </a:lnTo>
                                <a:lnTo>
                                  <a:pt x="1054303" y="322783"/>
                                </a:lnTo>
                                <a:lnTo>
                                  <a:pt x="1054303" y="152387"/>
                                </a:lnTo>
                                <a:close/>
                              </a:path>
                              <a:path w="1226820" h="1025525">
                                <a:moveTo>
                                  <a:pt x="1071765" y="210566"/>
                                </a:moveTo>
                                <a:lnTo>
                                  <a:pt x="1061961" y="210566"/>
                                </a:lnTo>
                                <a:lnTo>
                                  <a:pt x="1061961" y="322783"/>
                                </a:lnTo>
                                <a:lnTo>
                                  <a:pt x="1071765" y="322783"/>
                                </a:lnTo>
                                <a:lnTo>
                                  <a:pt x="1071765" y="210566"/>
                                </a:lnTo>
                                <a:close/>
                              </a:path>
                              <a:path w="1226820" h="1025525">
                                <a:moveTo>
                                  <a:pt x="1089202" y="141300"/>
                                </a:moveTo>
                                <a:lnTo>
                                  <a:pt x="1079423" y="141300"/>
                                </a:lnTo>
                                <a:lnTo>
                                  <a:pt x="1079423" y="322783"/>
                                </a:lnTo>
                                <a:lnTo>
                                  <a:pt x="1089202" y="322783"/>
                                </a:lnTo>
                                <a:lnTo>
                                  <a:pt x="1089202" y="141300"/>
                                </a:lnTo>
                                <a:close/>
                              </a:path>
                              <a:path w="1226820" h="1025525">
                                <a:moveTo>
                                  <a:pt x="1106665" y="9702"/>
                                </a:moveTo>
                                <a:lnTo>
                                  <a:pt x="1096873" y="9702"/>
                                </a:lnTo>
                                <a:lnTo>
                                  <a:pt x="1096873" y="322783"/>
                                </a:lnTo>
                                <a:lnTo>
                                  <a:pt x="1106665" y="322783"/>
                                </a:lnTo>
                                <a:lnTo>
                                  <a:pt x="1106665" y="9702"/>
                                </a:lnTo>
                                <a:close/>
                              </a:path>
                              <a:path w="1226820" h="1025525">
                                <a:moveTo>
                                  <a:pt x="1124127" y="54025"/>
                                </a:moveTo>
                                <a:lnTo>
                                  <a:pt x="1114336" y="54025"/>
                                </a:lnTo>
                                <a:lnTo>
                                  <a:pt x="1114336" y="322783"/>
                                </a:lnTo>
                                <a:lnTo>
                                  <a:pt x="1124127" y="322783"/>
                                </a:lnTo>
                                <a:lnTo>
                                  <a:pt x="1124127" y="54025"/>
                                </a:lnTo>
                                <a:close/>
                              </a:path>
                              <a:path w="1226820" h="1025525">
                                <a:moveTo>
                                  <a:pt x="1141615" y="152387"/>
                                </a:moveTo>
                                <a:lnTo>
                                  <a:pt x="1131811" y="152387"/>
                                </a:lnTo>
                                <a:lnTo>
                                  <a:pt x="1131811" y="322783"/>
                                </a:lnTo>
                                <a:lnTo>
                                  <a:pt x="1141615" y="322783"/>
                                </a:lnTo>
                                <a:lnTo>
                                  <a:pt x="1141615" y="152387"/>
                                </a:lnTo>
                                <a:close/>
                              </a:path>
                              <a:path w="1226820" h="1025525">
                                <a:moveTo>
                                  <a:pt x="1156906" y="234124"/>
                                </a:moveTo>
                                <a:lnTo>
                                  <a:pt x="1150340" y="234124"/>
                                </a:lnTo>
                                <a:lnTo>
                                  <a:pt x="1150340" y="322783"/>
                                </a:lnTo>
                                <a:lnTo>
                                  <a:pt x="1156906" y="322783"/>
                                </a:lnTo>
                                <a:lnTo>
                                  <a:pt x="1156906" y="234124"/>
                                </a:lnTo>
                                <a:close/>
                              </a:path>
                              <a:path w="1226820" h="1025525">
                                <a:moveTo>
                                  <a:pt x="1174381" y="77571"/>
                                </a:moveTo>
                                <a:lnTo>
                                  <a:pt x="1167815" y="77571"/>
                                </a:lnTo>
                                <a:lnTo>
                                  <a:pt x="1167815" y="322783"/>
                                </a:lnTo>
                                <a:lnTo>
                                  <a:pt x="1174381" y="322783"/>
                                </a:lnTo>
                                <a:lnTo>
                                  <a:pt x="1174381" y="77571"/>
                                </a:lnTo>
                                <a:close/>
                              </a:path>
                              <a:path w="1226820" h="1025525">
                                <a:moveTo>
                                  <a:pt x="1191844" y="191173"/>
                                </a:moveTo>
                                <a:lnTo>
                                  <a:pt x="1185278" y="191173"/>
                                </a:lnTo>
                                <a:lnTo>
                                  <a:pt x="1185278" y="322783"/>
                                </a:lnTo>
                                <a:lnTo>
                                  <a:pt x="1191844" y="322783"/>
                                </a:lnTo>
                                <a:lnTo>
                                  <a:pt x="1191844" y="191173"/>
                                </a:lnTo>
                                <a:close/>
                              </a:path>
                              <a:path w="1226820" h="1025525">
                                <a:moveTo>
                                  <a:pt x="1209294" y="169011"/>
                                </a:moveTo>
                                <a:lnTo>
                                  <a:pt x="1202728" y="169011"/>
                                </a:lnTo>
                                <a:lnTo>
                                  <a:pt x="1202728" y="322783"/>
                                </a:lnTo>
                                <a:lnTo>
                                  <a:pt x="1209294" y="322783"/>
                                </a:lnTo>
                                <a:lnTo>
                                  <a:pt x="1209294" y="169011"/>
                                </a:lnTo>
                                <a:close/>
                              </a:path>
                              <a:path w="1226820" h="1025525">
                                <a:moveTo>
                                  <a:pt x="1226743" y="256286"/>
                                </a:moveTo>
                                <a:lnTo>
                                  <a:pt x="1220190" y="256286"/>
                                </a:lnTo>
                                <a:lnTo>
                                  <a:pt x="1220190" y="322783"/>
                                </a:lnTo>
                                <a:lnTo>
                                  <a:pt x="1226743" y="322783"/>
                                </a:lnTo>
                                <a:lnTo>
                                  <a:pt x="1226743" y="256286"/>
                                </a:lnTo>
                                <a:close/>
                              </a:path>
                            </a:pathLst>
                          </a:custGeom>
                          <a:solidFill>
                            <a:srgbClr val="FCAF17"/>
                          </a:solidFill>
                        </wps:spPr>
                        <wps:bodyPr wrap="square" lIns="0" tIns="0" rIns="0" bIns="0" rtlCol="0">
                          <a:prstTxWarp prst="textNoShape">
                            <a:avLst/>
                          </a:prstTxWarp>
                          <a:noAutofit/>
                        </wps:bodyPr>
                      </wps:wsp>
                      <wps:wsp>
                        <wps:cNvPr id="437" name="Graphic 437"/>
                        <wps:cNvSpPr/>
                        <wps:spPr>
                          <a:xfrm>
                            <a:off x="1338973" y="269849"/>
                            <a:ext cx="896619" cy="1392555"/>
                          </a:xfrm>
                          <a:custGeom>
                            <a:avLst/>
                            <a:gdLst/>
                            <a:ahLst/>
                            <a:cxnLst/>
                            <a:rect l="l" t="t" r="r" b="b"/>
                            <a:pathLst>
                              <a:path w="896619" h="1392555">
                                <a:moveTo>
                                  <a:pt x="6553" y="265976"/>
                                </a:moveTo>
                                <a:lnTo>
                                  <a:pt x="0" y="265976"/>
                                </a:lnTo>
                                <a:lnTo>
                                  <a:pt x="0" y="332473"/>
                                </a:lnTo>
                                <a:lnTo>
                                  <a:pt x="6553" y="332473"/>
                                </a:lnTo>
                                <a:lnTo>
                                  <a:pt x="6553" y="265976"/>
                                </a:lnTo>
                                <a:close/>
                              </a:path>
                              <a:path w="896619" h="1392555">
                                <a:moveTo>
                                  <a:pt x="24028" y="54025"/>
                                </a:moveTo>
                                <a:lnTo>
                                  <a:pt x="17475" y="54025"/>
                                </a:lnTo>
                                <a:lnTo>
                                  <a:pt x="17475" y="332473"/>
                                </a:lnTo>
                                <a:lnTo>
                                  <a:pt x="24028" y="332473"/>
                                </a:lnTo>
                                <a:lnTo>
                                  <a:pt x="24028" y="54025"/>
                                </a:lnTo>
                                <a:close/>
                              </a:path>
                              <a:path w="896619" h="1392555">
                                <a:moveTo>
                                  <a:pt x="42557" y="83121"/>
                                </a:moveTo>
                                <a:lnTo>
                                  <a:pt x="32766" y="83121"/>
                                </a:lnTo>
                                <a:lnTo>
                                  <a:pt x="32766" y="332473"/>
                                </a:lnTo>
                                <a:lnTo>
                                  <a:pt x="42557" y="332473"/>
                                </a:lnTo>
                                <a:lnTo>
                                  <a:pt x="42557" y="83121"/>
                                </a:lnTo>
                                <a:close/>
                              </a:path>
                              <a:path w="896619" h="1392555">
                                <a:moveTo>
                                  <a:pt x="60020" y="0"/>
                                </a:moveTo>
                                <a:lnTo>
                                  <a:pt x="50215" y="0"/>
                                </a:lnTo>
                                <a:lnTo>
                                  <a:pt x="50215" y="332473"/>
                                </a:lnTo>
                                <a:lnTo>
                                  <a:pt x="60020" y="332473"/>
                                </a:lnTo>
                                <a:lnTo>
                                  <a:pt x="60020" y="0"/>
                                </a:lnTo>
                                <a:close/>
                              </a:path>
                              <a:path w="896619" h="1392555">
                                <a:moveTo>
                                  <a:pt x="77482" y="195326"/>
                                </a:moveTo>
                                <a:lnTo>
                                  <a:pt x="67678" y="195326"/>
                                </a:lnTo>
                                <a:lnTo>
                                  <a:pt x="67678" y="332473"/>
                                </a:lnTo>
                                <a:lnTo>
                                  <a:pt x="77482" y="332473"/>
                                </a:lnTo>
                                <a:lnTo>
                                  <a:pt x="77482" y="195326"/>
                                </a:lnTo>
                                <a:close/>
                              </a:path>
                              <a:path w="896619" h="1392555">
                                <a:moveTo>
                                  <a:pt x="94945" y="229946"/>
                                </a:moveTo>
                                <a:lnTo>
                                  <a:pt x="85140" y="229946"/>
                                </a:lnTo>
                                <a:lnTo>
                                  <a:pt x="85140" y="332473"/>
                                </a:lnTo>
                                <a:lnTo>
                                  <a:pt x="94945" y="332473"/>
                                </a:lnTo>
                                <a:lnTo>
                                  <a:pt x="94945" y="229946"/>
                                </a:lnTo>
                                <a:close/>
                              </a:path>
                              <a:path w="896619" h="1392555">
                                <a:moveTo>
                                  <a:pt x="112420" y="259041"/>
                                </a:moveTo>
                                <a:lnTo>
                                  <a:pt x="102616" y="259041"/>
                                </a:lnTo>
                                <a:lnTo>
                                  <a:pt x="102616" y="332473"/>
                                </a:lnTo>
                                <a:lnTo>
                                  <a:pt x="112420" y="332473"/>
                                </a:lnTo>
                                <a:lnTo>
                                  <a:pt x="112420" y="259041"/>
                                </a:lnTo>
                                <a:close/>
                              </a:path>
                              <a:path w="896619" h="1392555">
                                <a:moveTo>
                                  <a:pt x="129870" y="272897"/>
                                </a:moveTo>
                                <a:lnTo>
                                  <a:pt x="120078" y="272897"/>
                                </a:lnTo>
                                <a:lnTo>
                                  <a:pt x="120078" y="332473"/>
                                </a:lnTo>
                                <a:lnTo>
                                  <a:pt x="129870" y="332473"/>
                                </a:lnTo>
                                <a:lnTo>
                                  <a:pt x="129870" y="272897"/>
                                </a:lnTo>
                                <a:close/>
                              </a:path>
                              <a:path w="896619" h="1392555">
                                <a:moveTo>
                                  <a:pt x="147332" y="824255"/>
                                </a:moveTo>
                                <a:lnTo>
                                  <a:pt x="137528" y="824255"/>
                                </a:lnTo>
                                <a:lnTo>
                                  <a:pt x="137528" y="892149"/>
                                </a:lnTo>
                                <a:lnTo>
                                  <a:pt x="147332" y="892149"/>
                                </a:lnTo>
                                <a:lnTo>
                                  <a:pt x="147332" y="824255"/>
                                </a:lnTo>
                                <a:close/>
                              </a:path>
                              <a:path w="896619" h="1392555">
                                <a:moveTo>
                                  <a:pt x="164795" y="331076"/>
                                </a:moveTo>
                                <a:lnTo>
                                  <a:pt x="154990" y="331076"/>
                                </a:lnTo>
                                <a:lnTo>
                                  <a:pt x="154990" y="332473"/>
                                </a:lnTo>
                                <a:lnTo>
                                  <a:pt x="164795" y="332473"/>
                                </a:lnTo>
                                <a:lnTo>
                                  <a:pt x="164795" y="331076"/>
                                </a:lnTo>
                                <a:close/>
                              </a:path>
                              <a:path w="896619" h="1392555">
                                <a:moveTo>
                                  <a:pt x="182295" y="849185"/>
                                </a:moveTo>
                                <a:lnTo>
                                  <a:pt x="172440" y="849185"/>
                                </a:lnTo>
                                <a:lnTo>
                                  <a:pt x="172440" y="908748"/>
                                </a:lnTo>
                                <a:lnTo>
                                  <a:pt x="182295" y="908748"/>
                                </a:lnTo>
                                <a:lnTo>
                                  <a:pt x="182295" y="849185"/>
                                </a:lnTo>
                                <a:close/>
                              </a:path>
                              <a:path w="896619" h="1392555">
                                <a:moveTo>
                                  <a:pt x="199745" y="760526"/>
                                </a:moveTo>
                                <a:lnTo>
                                  <a:pt x="189890" y="760526"/>
                                </a:lnTo>
                                <a:lnTo>
                                  <a:pt x="189890" y="779919"/>
                                </a:lnTo>
                                <a:lnTo>
                                  <a:pt x="199745" y="779919"/>
                                </a:lnTo>
                                <a:lnTo>
                                  <a:pt x="199745" y="760526"/>
                                </a:lnTo>
                                <a:close/>
                              </a:path>
                              <a:path w="896619" h="1392555">
                                <a:moveTo>
                                  <a:pt x="217208" y="876896"/>
                                </a:moveTo>
                                <a:lnTo>
                                  <a:pt x="207352" y="876896"/>
                                </a:lnTo>
                                <a:lnTo>
                                  <a:pt x="207352" y="1029284"/>
                                </a:lnTo>
                                <a:lnTo>
                                  <a:pt x="217208" y="1029284"/>
                                </a:lnTo>
                                <a:lnTo>
                                  <a:pt x="217208" y="876896"/>
                                </a:lnTo>
                                <a:close/>
                              </a:path>
                              <a:path w="896619" h="1392555">
                                <a:moveTo>
                                  <a:pt x="234670" y="833945"/>
                                </a:moveTo>
                                <a:lnTo>
                                  <a:pt x="224815" y="833945"/>
                                </a:lnTo>
                                <a:lnTo>
                                  <a:pt x="224815" y="882434"/>
                                </a:lnTo>
                                <a:lnTo>
                                  <a:pt x="234670" y="882434"/>
                                </a:lnTo>
                                <a:lnTo>
                                  <a:pt x="234670" y="833945"/>
                                </a:lnTo>
                                <a:close/>
                              </a:path>
                              <a:path w="896619" h="1392555">
                                <a:moveTo>
                                  <a:pt x="252145" y="297840"/>
                                </a:moveTo>
                                <a:lnTo>
                                  <a:pt x="242290" y="297840"/>
                                </a:lnTo>
                                <a:lnTo>
                                  <a:pt x="242290" y="332473"/>
                                </a:lnTo>
                                <a:lnTo>
                                  <a:pt x="252145" y="332473"/>
                                </a:lnTo>
                                <a:lnTo>
                                  <a:pt x="252145" y="297840"/>
                                </a:lnTo>
                                <a:close/>
                              </a:path>
                              <a:path w="896619" h="1392555">
                                <a:moveTo>
                                  <a:pt x="267385" y="940625"/>
                                </a:moveTo>
                                <a:lnTo>
                                  <a:pt x="260845" y="940625"/>
                                </a:lnTo>
                                <a:lnTo>
                                  <a:pt x="260845" y="1051445"/>
                                </a:lnTo>
                                <a:lnTo>
                                  <a:pt x="267385" y="1051445"/>
                                </a:lnTo>
                                <a:lnTo>
                                  <a:pt x="267385" y="940625"/>
                                </a:lnTo>
                                <a:close/>
                              </a:path>
                              <a:path w="896619" h="1392555">
                                <a:moveTo>
                                  <a:pt x="284848" y="892149"/>
                                </a:moveTo>
                                <a:lnTo>
                                  <a:pt x="278307" y="892149"/>
                                </a:lnTo>
                                <a:lnTo>
                                  <a:pt x="278307" y="1002957"/>
                                </a:lnTo>
                                <a:lnTo>
                                  <a:pt x="284848" y="1002957"/>
                                </a:lnTo>
                                <a:lnTo>
                                  <a:pt x="284848" y="892149"/>
                                </a:lnTo>
                                <a:close/>
                              </a:path>
                              <a:path w="896619" h="1392555">
                                <a:moveTo>
                                  <a:pt x="302310" y="724509"/>
                                </a:moveTo>
                                <a:lnTo>
                                  <a:pt x="295783" y="724509"/>
                                </a:lnTo>
                                <a:lnTo>
                                  <a:pt x="295783" y="1098550"/>
                                </a:lnTo>
                                <a:lnTo>
                                  <a:pt x="302310" y="1098550"/>
                                </a:lnTo>
                                <a:lnTo>
                                  <a:pt x="302310" y="724509"/>
                                </a:lnTo>
                                <a:close/>
                              </a:path>
                              <a:path w="896619" h="1392555">
                                <a:moveTo>
                                  <a:pt x="319773" y="846416"/>
                                </a:moveTo>
                                <a:lnTo>
                                  <a:pt x="313245" y="846416"/>
                                </a:lnTo>
                                <a:lnTo>
                                  <a:pt x="313245" y="1087475"/>
                                </a:lnTo>
                                <a:lnTo>
                                  <a:pt x="319773" y="1087475"/>
                                </a:lnTo>
                                <a:lnTo>
                                  <a:pt x="319773" y="846416"/>
                                </a:lnTo>
                                <a:close/>
                              </a:path>
                              <a:path w="896619" h="1392555">
                                <a:moveTo>
                                  <a:pt x="337223" y="864425"/>
                                </a:moveTo>
                                <a:lnTo>
                                  <a:pt x="330733" y="864425"/>
                                </a:lnTo>
                                <a:lnTo>
                                  <a:pt x="330733" y="1075004"/>
                                </a:lnTo>
                                <a:lnTo>
                                  <a:pt x="337223" y="1075004"/>
                                </a:lnTo>
                                <a:lnTo>
                                  <a:pt x="337223" y="864425"/>
                                </a:lnTo>
                                <a:close/>
                              </a:path>
                              <a:path w="896619" h="1392555">
                                <a:moveTo>
                                  <a:pt x="354685" y="296456"/>
                                </a:moveTo>
                                <a:lnTo>
                                  <a:pt x="348183" y="296456"/>
                                </a:lnTo>
                                <a:lnTo>
                                  <a:pt x="348183" y="332473"/>
                                </a:lnTo>
                                <a:lnTo>
                                  <a:pt x="354685" y="332473"/>
                                </a:lnTo>
                                <a:lnTo>
                                  <a:pt x="354685" y="296456"/>
                                </a:lnTo>
                                <a:close/>
                              </a:path>
                              <a:path w="896619" h="1392555">
                                <a:moveTo>
                                  <a:pt x="372198" y="735596"/>
                                </a:moveTo>
                                <a:lnTo>
                                  <a:pt x="365633" y="735596"/>
                                </a:lnTo>
                                <a:lnTo>
                                  <a:pt x="365633" y="771613"/>
                                </a:lnTo>
                                <a:lnTo>
                                  <a:pt x="372198" y="771613"/>
                                </a:lnTo>
                                <a:lnTo>
                                  <a:pt x="372198" y="735596"/>
                                </a:lnTo>
                                <a:close/>
                              </a:path>
                              <a:path w="896619" h="1392555">
                                <a:moveTo>
                                  <a:pt x="390753" y="315849"/>
                                </a:moveTo>
                                <a:lnTo>
                                  <a:pt x="380885" y="315849"/>
                                </a:lnTo>
                                <a:lnTo>
                                  <a:pt x="380885" y="332473"/>
                                </a:lnTo>
                                <a:lnTo>
                                  <a:pt x="390753" y="332473"/>
                                </a:lnTo>
                                <a:lnTo>
                                  <a:pt x="390753" y="315849"/>
                                </a:lnTo>
                                <a:close/>
                              </a:path>
                              <a:path w="896619" h="1392555">
                                <a:moveTo>
                                  <a:pt x="408203" y="304761"/>
                                </a:moveTo>
                                <a:lnTo>
                                  <a:pt x="398348" y="304761"/>
                                </a:lnTo>
                                <a:lnTo>
                                  <a:pt x="398348" y="332473"/>
                                </a:lnTo>
                                <a:lnTo>
                                  <a:pt x="408203" y="332473"/>
                                </a:lnTo>
                                <a:lnTo>
                                  <a:pt x="408203" y="304761"/>
                                </a:lnTo>
                                <a:close/>
                              </a:path>
                              <a:path w="896619" h="1392555">
                                <a:moveTo>
                                  <a:pt x="425665" y="982192"/>
                                </a:moveTo>
                                <a:lnTo>
                                  <a:pt x="415810" y="982192"/>
                                </a:lnTo>
                                <a:lnTo>
                                  <a:pt x="415810" y="1002957"/>
                                </a:lnTo>
                                <a:lnTo>
                                  <a:pt x="425665" y="1002957"/>
                                </a:lnTo>
                                <a:lnTo>
                                  <a:pt x="425665" y="982192"/>
                                </a:lnTo>
                                <a:close/>
                              </a:path>
                              <a:path w="896619" h="1392555">
                                <a:moveTo>
                                  <a:pt x="443141" y="315849"/>
                                </a:moveTo>
                                <a:lnTo>
                                  <a:pt x="433285" y="315849"/>
                                </a:lnTo>
                                <a:lnTo>
                                  <a:pt x="433285" y="332473"/>
                                </a:lnTo>
                                <a:lnTo>
                                  <a:pt x="443141" y="332473"/>
                                </a:lnTo>
                                <a:lnTo>
                                  <a:pt x="443141" y="315849"/>
                                </a:lnTo>
                                <a:close/>
                              </a:path>
                              <a:path w="896619" h="1392555">
                                <a:moveTo>
                                  <a:pt x="460603" y="263207"/>
                                </a:moveTo>
                                <a:lnTo>
                                  <a:pt x="450748" y="263207"/>
                                </a:lnTo>
                                <a:lnTo>
                                  <a:pt x="450748" y="332473"/>
                                </a:lnTo>
                                <a:lnTo>
                                  <a:pt x="460603" y="332473"/>
                                </a:lnTo>
                                <a:lnTo>
                                  <a:pt x="460603" y="263207"/>
                                </a:lnTo>
                                <a:close/>
                              </a:path>
                              <a:path w="896619" h="1392555">
                                <a:moveTo>
                                  <a:pt x="478040" y="159308"/>
                                </a:moveTo>
                                <a:lnTo>
                                  <a:pt x="468249" y="159308"/>
                                </a:lnTo>
                                <a:lnTo>
                                  <a:pt x="468249" y="332473"/>
                                </a:lnTo>
                                <a:lnTo>
                                  <a:pt x="478040" y="332473"/>
                                </a:lnTo>
                                <a:lnTo>
                                  <a:pt x="478040" y="159308"/>
                                </a:lnTo>
                                <a:close/>
                              </a:path>
                              <a:path w="896619" h="1392555">
                                <a:moveTo>
                                  <a:pt x="495503" y="889368"/>
                                </a:moveTo>
                                <a:lnTo>
                                  <a:pt x="485698" y="889368"/>
                                </a:lnTo>
                                <a:lnTo>
                                  <a:pt x="485698" y="914311"/>
                                </a:lnTo>
                                <a:lnTo>
                                  <a:pt x="495503" y="914311"/>
                                </a:lnTo>
                                <a:lnTo>
                                  <a:pt x="495503" y="889368"/>
                                </a:lnTo>
                                <a:close/>
                              </a:path>
                              <a:path w="896619" h="1392555">
                                <a:moveTo>
                                  <a:pt x="512965" y="308914"/>
                                </a:moveTo>
                                <a:lnTo>
                                  <a:pt x="503161" y="308914"/>
                                </a:lnTo>
                                <a:lnTo>
                                  <a:pt x="503161" y="332473"/>
                                </a:lnTo>
                                <a:lnTo>
                                  <a:pt x="512965" y="332473"/>
                                </a:lnTo>
                                <a:lnTo>
                                  <a:pt x="512965" y="308914"/>
                                </a:lnTo>
                                <a:close/>
                              </a:path>
                              <a:path w="896619" h="1392555">
                                <a:moveTo>
                                  <a:pt x="530440" y="698182"/>
                                </a:moveTo>
                                <a:lnTo>
                                  <a:pt x="520623" y="698182"/>
                                </a:lnTo>
                                <a:lnTo>
                                  <a:pt x="520623" y="793775"/>
                                </a:lnTo>
                                <a:lnTo>
                                  <a:pt x="530440" y="793775"/>
                                </a:lnTo>
                                <a:lnTo>
                                  <a:pt x="530440" y="698182"/>
                                </a:lnTo>
                                <a:close/>
                              </a:path>
                              <a:path w="896619" h="1392555">
                                <a:moveTo>
                                  <a:pt x="547878" y="940625"/>
                                </a:moveTo>
                                <a:lnTo>
                                  <a:pt x="538099" y="940625"/>
                                </a:lnTo>
                                <a:lnTo>
                                  <a:pt x="538099" y="1094384"/>
                                </a:lnTo>
                                <a:lnTo>
                                  <a:pt x="547878" y="1094384"/>
                                </a:lnTo>
                                <a:lnTo>
                                  <a:pt x="547878" y="940625"/>
                                </a:lnTo>
                                <a:close/>
                              </a:path>
                              <a:path w="896619" h="1392555">
                                <a:moveTo>
                                  <a:pt x="565340" y="788238"/>
                                </a:moveTo>
                                <a:lnTo>
                                  <a:pt x="555561" y="788238"/>
                                </a:lnTo>
                                <a:lnTo>
                                  <a:pt x="555561" y="921219"/>
                                </a:lnTo>
                                <a:lnTo>
                                  <a:pt x="565340" y="921219"/>
                                </a:lnTo>
                                <a:lnTo>
                                  <a:pt x="565340" y="788238"/>
                                </a:lnTo>
                                <a:close/>
                              </a:path>
                              <a:path w="896619" h="1392555">
                                <a:moveTo>
                                  <a:pt x="582790" y="813155"/>
                                </a:moveTo>
                                <a:lnTo>
                                  <a:pt x="573011" y="813155"/>
                                </a:lnTo>
                                <a:lnTo>
                                  <a:pt x="573011" y="1059751"/>
                                </a:lnTo>
                                <a:lnTo>
                                  <a:pt x="582790" y="1059751"/>
                                </a:lnTo>
                                <a:lnTo>
                                  <a:pt x="582790" y="813155"/>
                                </a:lnTo>
                                <a:close/>
                              </a:path>
                              <a:path w="896619" h="1392555">
                                <a:moveTo>
                                  <a:pt x="598106" y="698195"/>
                                </a:moveTo>
                                <a:lnTo>
                                  <a:pt x="591566" y="698195"/>
                                </a:lnTo>
                                <a:lnTo>
                                  <a:pt x="591566" y="1131798"/>
                                </a:lnTo>
                                <a:lnTo>
                                  <a:pt x="598106" y="1131798"/>
                                </a:lnTo>
                                <a:lnTo>
                                  <a:pt x="598106" y="698195"/>
                                </a:lnTo>
                                <a:close/>
                              </a:path>
                              <a:path w="896619" h="1392555">
                                <a:moveTo>
                                  <a:pt x="615569" y="824255"/>
                                </a:moveTo>
                                <a:lnTo>
                                  <a:pt x="609015" y="824255"/>
                                </a:lnTo>
                                <a:lnTo>
                                  <a:pt x="609015" y="1029284"/>
                                </a:lnTo>
                                <a:lnTo>
                                  <a:pt x="615569" y="1029284"/>
                                </a:lnTo>
                                <a:lnTo>
                                  <a:pt x="615569" y="824255"/>
                                </a:lnTo>
                                <a:close/>
                              </a:path>
                              <a:path w="896619" h="1392555">
                                <a:moveTo>
                                  <a:pt x="633018" y="869962"/>
                                </a:moveTo>
                                <a:lnTo>
                                  <a:pt x="626478" y="869962"/>
                                </a:lnTo>
                                <a:lnTo>
                                  <a:pt x="626478" y="1173340"/>
                                </a:lnTo>
                                <a:lnTo>
                                  <a:pt x="633018" y="1173340"/>
                                </a:lnTo>
                                <a:lnTo>
                                  <a:pt x="633018" y="869962"/>
                                </a:lnTo>
                                <a:close/>
                              </a:path>
                              <a:path w="896619" h="1392555">
                                <a:moveTo>
                                  <a:pt x="650494" y="1002957"/>
                                </a:moveTo>
                                <a:lnTo>
                                  <a:pt x="643953" y="1002957"/>
                                </a:lnTo>
                                <a:lnTo>
                                  <a:pt x="643953" y="1303553"/>
                                </a:lnTo>
                                <a:lnTo>
                                  <a:pt x="650494" y="1303553"/>
                                </a:lnTo>
                                <a:lnTo>
                                  <a:pt x="650494" y="1002957"/>
                                </a:lnTo>
                                <a:close/>
                              </a:path>
                              <a:path w="896619" h="1392555">
                                <a:moveTo>
                                  <a:pt x="667956" y="887971"/>
                                </a:moveTo>
                                <a:lnTo>
                                  <a:pt x="661416" y="887971"/>
                                </a:lnTo>
                                <a:lnTo>
                                  <a:pt x="661416" y="1135938"/>
                                </a:lnTo>
                                <a:lnTo>
                                  <a:pt x="667956" y="1135938"/>
                                </a:lnTo>
                                <a:lnTo>
                                  <a:pt x="667956" y="887971"/>
                                </a:lnTo>
                                <a:close/>
                              </a:path>
                              <a:path w="896619" h="1392555">
                                <a:moveTo>
                                  <a:pt x="685419" y="730046"/>
                                </a:moveTo>
                                <a:lnTo>
                                  <a:pt x="678865" y="730046"/>
                                </a:lnTo>
                                <a:lnTo>
                                  <a:pt x="678865" y="1001560"/>
                                </a:lnTo>
                                <a:lnTo>
                                  <a:pt x="685419" y="1001560"/>
                                </a:lnTo>
                                <a:lnTo>
                                  <a:pt x="685419" y="730046"/>
                                </a:lnTo>
                                <a:close/>
                              </a:path>
                              <a:path w="896619" h="1392555">
                                <a:moveTo>
                                  <a:pt x="702881" y="793775"/>
                                </a:moveTo>
                                <a:lnTo>
                                  <a:pt x="696302" y="793775"/>
                                </a:lnTo>
                                <a:lnTo>
                                  <a:pt x="696302" y="1135938"/>
                                </a:lnTo>
                                <a:lnTo>
                                  <a:pt x="702881" y="1135938"/>
                                </a:lnTo>
                                <a:lnTo>
                                  <a:pt x="702881" y="793775"/>
                                </a:lnTo>
                                <a:close/>
                              </a:path>
                              <a:path w="896619" h="1392555">
                                <a:moveTo>
                                  <a:pt x="721410" y="879678"/>
                                </a:moveTo>
                                <a:lnTo>
                                  <a:pt x="711631" y="879678"/>
                                </a:lnTo>
                                <a:lnTo>
                                  <a:pt x="711631" y="1246759"/>
                                </a:lnTo>
                                <a:lnTo>
                                  <a:pt x="721410" y="1246759"/>
                                </a:lnTo>
                                <a:lnTo>
                                  <a:pt x="721410" y="879678"/>
                                </a:lnTo>
                                <a:close/>
                              </a:path>
                              <a:path w="896619" h="1392555">
                                <a:moveTo>
                                  <a:pt x="738898" y="818705"/>
                                </a:moveTo>
                                <a:lnTo>
                                  <a:pt x="729081" y="818705"/>
                                </a:lnTo>
                                <a:lnTo>
                                  <a:pt x="729081" y="1142860"/>
                                </a:lnTo>
                                <a:lnTo>
                                  <a:pt x="738898" y="1142860"/>
                                </a:lnTo>
                                <a:lnTo>
                                  <a:pt x="738898" y="818705"/>
                                </a:lnTo>
                                <a:close/>
                              </a:path>
                              <a:path w="896619" h="1392555">
                                <a:moveTo>
                                  <a:pt x="756335" y="698182"/>
                                </a:moveTo>
                                <a:lnTo>
                                  <a:pt x="746556" y="698182"/>
                                </a:lnTo>
                                <a:lnTo>
                                  <a:pt x="746556" y="921219"/>
                                </a:lnTo>
                                <a:lnTo>
                                  <a:pt x="756335" y="921219"/>
                                </a:lnTo>
                                <a:lnTo>
                                  <a:pt x="756335" y="698182"/>
                                </a:lnTo>
                                <a:close/>
                              </a:path>
                              <a:path w="896619" h="1392555">
                                <a:moveTo>
                                  <a:pt x="773785" y="732840"/>
                                </a:moveTo>
                                <a:lnTo>
                                  <a:pt x="764006" y="732840"/>
                                </a:lnTo>
                                <a:lnTo>
                                  <a:pt x="764006" y="980808"/>
                                </a:lnTo>
                                <a:lnTo>
                                  <a:pt x="773785" y="980808"/>
                                </a:lnTo>
                                <a:lnTo>
                                  <a:pt x="773785" y="732840"/>
                                </a:lnTo>
                                <a:close/>
                              </a:path>
                              <a:path w="896619" h="1392555">
                                <a:moveTo>
                                  <a:pt x="791248" y="829805"/>
                                </a:moveTo>
                                <a:lnTo>
                                  <a:pt x="781469" y="829805"/>
                                </a:lnTo>
                                <a:lnTo>
                                  <a:pt x="781469" y="1392224"/>
                                </a:lnTo>
                                <a:lnTo>
                                  <a:pt x="791248" y="1392224"/>
                                </a:lnTo>
                                <a:lnTo>
                                  <a:pt x="791248" y="829805"/>
                                </a:lnTo>
                                <a:close/>
                              </a:path>
                              <a:path w="896619" h="1392555">
                                <a:moveTo>
                                  <a:pt x="808723" y="824242"/>
                                </a:moveTo>
                                <a:lnTo>
                                  <a:pt x="798944" y="824242"/>
                                </a:lnTo>
                                <a:lnTo>
                                  <a:pt x="798944" y="1299400"/>
                                </a:lnTo>
                                <a:lnTo>
                                  <a:pt x="808723" y="1299400"/>
                                </a:lnTo>
                                <a:lnTo>
                                  <a:pt x="808723" y="824242"/>
                                </a:lnTo>
                                <a:close/>
                              </a:path>
                              <a:path w="896619" h="1392555">
                                <a:moveTo>
                                  <a:pt x="826185" y="746683"/>
                                </a:moveTo>
                                <a:lnTo>
                                  <a:pt x="816406" y="746683"/>
                                </a:lnTo>
                                <a:lnTo>
                                  <a:pt x="816406" y="1203833"/>
                                </a:lnTo>
                                <a:lnTo>
                                  <a:pt x="826185" y="1203833"/>
                                </a:lnTo>
                                <a:lnTo>
                                  <a:pt x="826185" y="746683"/>
                                </a:lnTo>
                                <a:close/>
                              </a:path>
                              <a:path w="896619" h="1392555">
                                <a:moveTo>
                                  <a:pt x="843635" y="1022350"/>
                                </a:moveTo>
                                <a:lnTo>
                                  <a:pt x="833856" y="1022350"/>
                                </a:lnTo>
                                <a:lnTo>
                                  <a:pt x="833856" y="1335430"/>
                                </a:lnTo>
                                <a:lnTo>
                                  <a:pt x="843635" y="1335430"/>
                                </a:lnTo>
                                <a:lnTo>
                                  <a:pt x="843635" y="1022350"/>
                                </a:lnTo>
                                <a:close/>
                              </a:path>
                              <a:path w="896619" h="1392555">
                                <a:moveTo>
                                  <a:pt x="861098" y="720356"/>
                                </a:moveTo>
                                <a:lnTo>
                                  <a:pt x="851319" y="720356"/>
                                </a:lnTo>
                                <a:lnTo>
                                  <a:pt x="851319" y="1016800"/>
                                </a:lnTo>
                                <a:lnTo>
                                  <a:pt x="861098" y="1016800"/>
                                </a:lnTo>
                                <a:lnTo>
                                  <a:pt x="861098" y="720356"/>
                                </a:lnTo>
                                <a:close/>
                              </a:path>
                              <a:path w="896619" h="1392555">
                                <a:moveTo>
                                  <a:pt x="878573" y="732840"/>
                                </a:moveTo>
                                <a:lnTo>
                                  <a:pt x="868794" y="732840"/>
                                </a:lnTo>
                                <a:lnTo>
                                  <a:pt x="868794" y="994651"/>
                                </a:lnTo>
                                <a:lnTo>
                                  <a:pt x="878573" y="994651"/>
                                </a:lnTo>
                                <a:lnTo>
                                  <a:pt x="878573" y="732840"/>
                                </a:lnTo>
                                <a:close/>
                              </a:path>
                              <a:path w="896619" h="1392555">
                                <a:moveTo>
                                  <a:pt x="896035" y="716203"/>
                                </a:moveTo>
                                <a:lnTo>
                                  <a:pt x="886256" y="716203"/>
                                </a:lnTo>
                                <a:lnTo>
                                  <a:pt x="886256" y="1016800"/>
                                </a:lnTo>
                                <a:lnTo>
                                  <a:pt x="896035" y="1016800"/>
                                </a:lnTo>
                                <a:lnTo>
                                  <a:pt x="896035" y="716203"/>
                                </a:lnTo>
                                <a:close/>
                              </a:path>
                            </a:pathLst>
                          </a:custGeom>
                          <a:solidFill>
                            <a:srgbClr val="FCAF17"/>
                          </a:solidFill>
                        </wps:spPr>
                        <wps:bodyPr wrap="square" lIns="0" tIns="0" rIns="0" bIns="0" rtlCol="0">
                          <a:prstTxWarp prst="textNoShape">
                            <a:avLst/>
                          </a:prstTxWarp>
                          <a:noAutofit/>
                        </wps:bodyPr>
                      </wps:wsp>
                      <wps:wsp>
                        <wps:cNvPr id="438" name="Graphic 438"/>
                        <wps:cNvSpPr/>
                        <wps:spPr>
                          <a:xfrm>
                            <a:off x="115512" y="303090"/>
                            <a:ext cx="2231390" cy="1499235"/>
                          </a:xfrm>
                          <a:custGeom>
                            <a:avLst/>
                            <a:gdLst/>
                            <a:ahLst/>
                            <a:cxnLst/>
                            <a:rect l="l" t="t" r="r" b="b"/>
                            <a:pathLst>
                              <a:path w="2231390" h="1499235">
                                <a:moveTo>
                                  <a:pt x="2159177" y="1196898"/>
                                </a:moveTo>
                                <a:lnTo>
                                  <a:pt x="2231174" y="1196898"/>
                                </a:lnTo>
                              </a:path>
                              <a:path w="2231390" h="1499235">
                                <a:moveTo>
                                  <a:pt x="2159177" y="897674"/>
                                </a:moveTo>
                                <a:lnTo>
                                  <a:pt x="2231174" y="897674"/>
                                </a:lnTo>
                              </a:path>
                              <a:path w="2231390" h="1499235">
                                <a:moveTo>
                                  <a:pt x="2159177" y="598449"/>
                                </a:moveTo>
                                <a:lnTo>
                                  <a:pt x="2231174" y="598449"/>
                                </a:lnTo>
                              </a:path>
                              <a:path w="2231390" h="1499235">
                                <a:moveTo>
                                  <a:pt x="2159177" y="299224"/>
                                </a:moveTo>
                                <a:lnTo>
                                  <a:pt x="2231174" y="299224"/>
                                </a:lnTo>
                              </a:path>
                              <a:path w="2231390" h="1499235">
                                <a:moveTo>
                                  <a:pt x="2159177" y="0"/>
                                </a:moveTo>
                                <a:lnTo>
                                  <a:pt x="2231174" y="0"/>
                                </a:lnTo>
                              </a:path>
                              <a:path w="2231390" h="1499235">
                                <a:moveTo>
                                  <a:pt x="0" y="1426959"/>
                                </a:moveTo>
                                <a:lnTo>
                                  <a:pt x="0" y="1498955"/>
                                </a:lnTo>
                              </a:path>
                              <a:path w="2231390" h="1499235">
                                <a:moveTo>
                                  <a:pt x="208457" y="1426959"/>
                                </a:moveTo>
                                <a:lnTo>
                                  <a:pt x="208457" y="1498955"/>
                                </a:lnTo>
                              </a:path>
                              <a:path w="2231390" h="1499235">
                                <a:moveTo>
                                  <a:pt x="416915" y="1426959"/>
                                </a:moveTo>
                                <a:lnTo>
                                  <a:pt x="416915" y="1498955"/>
                                </a:lnTo>
                              </a:path>
                              <a:path w="2231390" h="1499235">
                                <a:moveTo>
                                  <a:pt x="626465" y="1426959"/>
                                </a:moveTo>
                                <a:lnTo>
                                  <a:pt x="626465" y="1498955"/>
                                </a:lnTo>
                              </a:path>
                              <a:path w="2231390" h="1499235">
                                <a:moveTo>
                                  <a:pt x="834923" y="1426959"/>
                                </a:moveTo>
                                <a:lnTo>
                                  <a:pt x="834923" y="1498955"/>
                                </a:lnTo>
                              </a:path>
                              <a:path w="2231390" h="1499235">
                                <a:moveTo>
                                  <a:pt x="1043381" y="1426959"/>
                                </a:moveTo>
                                <a:lnTo>
                                  <a:pt x="1043381" y="1498955"/>
                                </a:lnTo>
                              </a:path>
                              <a:path w="2231390" h="1499235">
                                <a:moveTo>
                                  <a:pt x="1252931" y="1426959"/>
                                </a:moveTo>
                                <a:lnTo>
                                  <a:pt x="1252931" y="1498955"/>
                                </a:lnTo>
                              </a:path>
                              <a:path w="2231390" h="1499235">
                                <a:moveTo>
                                  <a:pt x="1461389" y="1426959"/>
                                </a:moveTo>
                                <a:lnTo>
                                  <a:pt x="1461389" y="1498955"/>
                                </a:lnTo>
                              </a:path>
                              <a:path w="2231390" h="1499235">
                                <a:moveTo>
                                  <a:pt x="1670951" y="1426959"/>
                                </a:moveTo>
                                <a:lnTo>
                                  <a:pt x="1670951" y="1498955"/>
                                </a:lnTo>
                              </a:path>
                              <a:path w="2231390" h="1499235">
                                <a:moveTo>
                                  <a:pt x="1879409" y="1426959"/>
                                </a:moveTo>
                                <a:lnTo>
                                  <a:pt x="1879409" y="1498955"/>
                                </a:lnTo>
                              </a:path>
                              <a:path w="2231390" h="1499235">
                                <a:moveTo>
                                  <a:pt x="2087867" y="1426959"/>
                                </a:moveTo>
                                <a:lnTo>
                                  <a:pt x="2087867" y="1498955"/>
                                </a:lnTo>
                              </a:path>
                            </a:pathLst>
                          </a:custGeom>
                          <a:ln w="6350">
                            <a:solidFill>
                              <a:srgbClr val="231F20"/>
                            </a:solidFill>
                            <a:prstDash val="solid"/>
                          </a:ln>
                        </wps:spPr>
                        <wps:bodyPr wrap="square" lIns="0" tIns="0" rIns="0" bIns="0" rtlCol="0">
                          <a:prstTxWarp prst="textNoShape">
                            <a:avLst/>
                          </a:prstTxWarp>
                          <a:noAutofit/>
                        </wps:bodyPr>
                      </wps:wsp>
                      <wps:wsp>
                        <wps:cNvPr id="439" name="Graphic 439"/>
                        <wps:cNvSpPr/>
                        <wps:spPr>
                          <a:xfrm>
                            <a:off x="115627" y="602320"/>
                            <a:ext cx="2120900" cy="1270"/>
                          </a:xfrm>
                          <a:custGeom>
                            <a:avLst/>
                            <a:gdLst/>
                            <a:ahLst/>
                            <a:cxnLst/>
                            <a:rect l="l" t="t" r="r" b="b"/>
                            <a:pathLst>
                              <a:path w="2120900">
                                <a:moveTo>
                                  <a:pt x="0" y="0"/>
                                </a:moveTo>
                                <a:lnTo>
                                  <a:pt x="0" y="0"/>
                                </a:lnTo>
                                <a:lnTo>
                                  <a:pt x="2102904" y="0"/>
                                </a:lnTo>
                                <a:lnTo>
                                  <a:pt x="2120493" y="0"/>
                                </a:lnTo>
                              </a:path>
                            </a:pathLst>
                          </a:custGeom>
                          <a:ln w="6350">
                            <a:solidFill>
                              <a:srgbClr val="231F20"/>
                            </a:solidFill>
                            <a:prstDash val="solid"/>
                          </a:ln>
                        </wps:spPr>
                        <wps:bodyPr wrap="square" lIns="0" tIns="0" rIns="0" bIns="0" rtlCol="0">
                          <a:prstTxWarp prst="textNoShape">
                            <a:avLst/>
                          </a:prstTxWarp>
                          <a:noAutofit/>
                        </wps:bodyPr>
                      </wps:wsp>
                      <wps:wsp>
                        <wps:cNvPr id="440" name="Graphic 440"/>
                        <wps:cNvSpPr/>
                        <wps:spPr>
                          <a:xfrm>
                            <a:off x="124246" y="520581"/>
                            <a:ext cx="2105660" cy="1141730"/>
                          </a:xfrm>
                          <a:custGeom>
                            <a:avLst/>
                            <a:gdLst/>
                            <a:ahLst/>
                            <a:cxnLst/>
                            <a:rect l="l" t="t" r="r" b="b"/>
                            <a:pathLst>
                              <a:path w="2105660" h="1141730">
                                <a:moveTo>
                                  <a:pt x="0" y="106667"/>
                                </a:moveTo>
                                <a:lnTo>
                                  <a:pt x="17462" y="303377"/>
                                </a:lnTo>
                                <a:lnTo>
                                  <a:pt x="33832" y="338010"/>
                                </a:lnTo>
                                <a:lnTo>
                                  <a:pt x="51295" y="497331"/>
                                </a:lnTo>
                                <a:lnTo>
                                  <a:pt x="68757" y="543052"/>
                                </a:lnTo>
                                <a:lnTo>
                                  <a:pt x="86220" y="545807"/>
                                </a:lnTo>
                                <a:lnTo>
                                  <a:pt x="103682" y="544436"/>
                                </a:lnTo>
                                <a:lnTo>
                                  <a:pt x="121145" y="784098"/>
                                </a:lnTo>
                                <a:lnTo>
                                  <a:pt x="138607" y="664946"/>
                                </a:lnTo>
                                <a:lnTo>
                                  <a:pt x="156070" y="720369"/>
                                </a:lnTo>
                                <a:lnTo>
                                  <a:pt x="173532" y="761923"/>
                                </a:lnTo>
                                <a:lnTo>
                                  <a:pt x="190995" y="606780"/>
                                </a:lnTo>
                                <a:lnTo>
                                  <a:pt x="208457" y="673277"/>
                                </a:lnTo>
                                <a:lnTo>
                                  <a:pt x="225920" y="656640"/>
                                </a:lnTo>
                                <a:lnTo>
                                  <a:pt x="243382" y="418363"/>
                                </a:lnTo>
                                <a:lnTo>
                                  <a:pt x="260845" y="425284"/>
                                </a:lnTo>
                                <a:lnTo>
                                  <a:pt x="278307" y="342163"/>
                                </a:lnTo>
                                <a:lnTo>
                                  <a:pt x="295770" y="232740"/>
                                </a:lnTo>
                                <a:lnTo>
                                  <a:pt x="313232" y="300609"/>
                                </a:lnTo>
                                <a:lnTo>
                                  <a:pt x="330695" y="242430"/>
                                </a:lnTo>
                                <a:lnTo>
                                  <a:pt x="348157" y="263207"/>
                                </a:lnTo>
                                <a:lnTo>
                                  <a:pt x="364528" y="322783"/>
                                </a:lnTo>
                                <a:lnTo>
                                  <a:pt x="381990" y="346329"/>
                                </a:lnTo>
                                <a:lnTo>
                                  <a:pt x="399453" y="307530"/>
                                </a:lnTo>
                                <a:lnTo>
                                  <a:pt x="416915" y="265976"/>
                                </a:lnTo>
                                <a:lnTo>
                                  <a:pt x="434378" y="331089"/>
                                </a:lnTo>
                                <a:lnTo>
                                  <a:pt x="451853" y="270141"/>
                                </a:lnTo>
                                <a:lnTo>
                                  <a:pt x="469315" y="246583"/>
                                </a:lnTo>
                                <a:lnTo>
                                  <a:pt x="486778" y="157924"/>
                                </a:lnTo>
                                <a:lnTo>
                                  <a:pt x="504240" y="214718"/>
                                </a:lnTo>
                                <a:lnTo>
                                  <a:pt x="521690" y="110820"/>
                                </a:lnTo>
                                <a:lnTo>
                                  <a:pt x="539153" y="128841"/>
                                </a:lnTo>
                                <a:lnTo>
                                  <a:pt x="556615" y="27711"/>
                                </a:lnTo>
                                <a:lnTo>
                                  <a:pt x="574078" y="288150"/>
                                </a:lnTo>
                                <a:lnTo>
                                  <a:pt x="591540" y="253517"/>
                                </a:lnTo>
                                <a:lnTo>
                                  <a:pt x="609003" y="155155"/>
                                </a:lnTo>
                                <a:lnTo>
                                  <a:pt x="626465" y="181483"/>
                                </a:lnTo>
                                <a:lnTo>
                                  <a:pt x="643928" y="156552"/>
                                </a:lnTo>
                                <a:lnTo>
                                  <a:pt x="661390" y="174561"/>
                                </a:lnTo>
                                <a:lnTo>
                                  <a:pt x="678853" y="155155"/>
                                </a:lnTo>
                                <a:lnTo>
                                  <a:pt x="695236" y="69265"/>
                                </a:lnTo>
                                <a:lnTo>
                                  <a:pt x="712698" y="70650"/>
                                </a:lnTo>
                                <a:lnTo>
                                  <a:pt x="730148" y="60960"/>
                                </a:lnTo>
                                <a:lnTo>
                                  <a:pt x="747610" y="202247"/>
                                </a:lnTo>
                                <a:lnTo>
                                  <a:pt x="765073" y="300609"/>
                                </a:lnTo>
                                <a:lnTo>
                                  <a:pt x="782535" y="328320"/>
                                </a:lnTo>
                                <a:lnTo>
                                  <a:pt x="799998" y="0"/>
                                </a:lnTo>
                                <a:lnTo>
                                  <a:pt x="817460" y="98361"/>
                                </a:lnTo>
                                <a:lnTo>
                                  <a:pt x="834923" y="545807"/>
                                </a:lnTo>
                                <a:lnTo>
                                  <a:pt x="852385" y="440524"/>
                                </a:lnTo>
                                <a:lnTo>
                                  <a:pt x="869848" y="483476"/>
                                </a:lnTo>
                                <a:lnTo>
                                  <a:pt x="887310" y="429437"/>
                                </a:lnTo>
                                <a:lnTo>
                                  <a:pt x="904773" y="416979"/>
                                </a:lnTo>
                                <a:lnTo>
                                  <a:pt x="922235" y="480707"/>
                                </a:lnTo>
                                <a:lnTo>
                                  <a:pt x="939698" y="448843"/>
                                </a:lnTo>
                                <a:lnTo>
                                  <a:pt x="957160" y="389267"/>
                                </a:lnTo>
                                <a:lnTo>
                                  <a:pt x="974623" y="332473"/>
                                </a:lnTo>
                                <a:lnTo>
                                  <a:pt x="992085" y="451612"/>
                                </a:lnTo>
                                <a:lnTo>
                                  <a:pt x="1009548" y="440524"/>
                                </a:lnTo>
                                <a:lnTo>
                                  <a:pt x="1027010" y="386511"/>
                                </a:lnTo>
                                <a:lnTo>
                                  <a:pt x="1043381" y="429437"/>
                                </a:lnTo>
                                <a:lnTo>
                                  <a:pt x="1060843" y="545807"/>
                                </a:lnTo>
                                <a:lnTo>
                                  <a:pt x="1078306" y="347713"/>
                                </a:lnTo>
                                <a:lnTo>
                                  <a:pt x="1095768" y="350481"/>
                                </a:lnTo>
                                <a:lnTo>
                                  <a:pt x="1113231" y="246583"/>
                                </a:lnTo>
                                <a:lnTo>
                                  <a:pt x="1130693" y="429437"/>
                                </a:lnTo>
                                <a:lnTo>
                                  <a:pt x="1148143" y="482092"/>
                                </a:lnTo>
                                <a:lnTo>
                                  <a:pt x="1165618" y="325539"/>
                                </a:lnTo>
                                <a:lnTo>
                                  <a:pt x="1183081" y="398983"/>
                                </a:lnTo>
                                <a:lnTo>
                                  <a:pt x="1200543" y="440524"/>
                                </a:lnTo>
                                <a:lnTo>
                                  <a:pt x="1218006" y="601230"/>
                                </a:lnTo>
                                <a:lnTo>
                                  <a:pt x="1235468" y="306146"/>
                                </a:lnTo>
                                <a:lnTo>
                                  <a:pt x="1252931" y="397586"/>
                                </a:lnTo>
                                <a:lnTo>
                                  <a:pt x="1270393" y="216115"/>
                                </a:lnTo>
                                <a:lnTo>
                                  <a:pt x="1287856" y="504253"/>
                                </a:lnTo>
                                <a:lnTo>
                                  <a:pt x="1305318" y="453009"/>
                                </a:lnTo>
                                <a:lnTo>
                                  <a:pt x="1322781" y="508419"/>
                                </a:lnTo>
                                <a:lnTo>
                                  <a:pt x="1340243" y="476542"/>
                                </a:lnTo>
                                <a:lnTo>
                                  <a:pt x="1357706" y="641413"/>
                                </a:lnTo>
                                <a:lnTo>
                                  <a:pt x="1374076" y="562432"/>
                                </a:lnTo>
                                <a:lnTo>
                                  <a:pt x="1391539" y="658025"/>
                                </a:lnTo>
                                <a:lnTo>
                                  <a:pt x="1409001" y="529196"/>
                                </a:lnTo>
                                <a:lnTo>
                                  <a:pt x="1426464" y="778548"/>
                                </a:lnTo>
                                <a:lnTo>
                                  <a:pt x="1443926" y="631710"/>
                                </a:lnTo>
                                <a:lnTo>
                                  <a:pt x="1461389" y="700976"/>
                                </a:lnTo>
                                <a:lnTo>
                                  <a:pt x="1478851" y="800709"/>
                                </a:lnTo>
                                <a:lnTo>
                                  <a:pt x="1496314" y="752233"/>
                                </a:lnTo>
                                <a:lnTo>
                                  <a:pt x="1513776" y="847813"/>
                                </a:lnTo>
                                <a:lnTo>
                                  <a:pt x="1531239" y="836739"/>
                                </a:lnTo>
                                <a:lnTo>
                                  <a:pt x="1548701" y="824268"/>
                                </a:lnTo>
                                <a:lnTo>
                                  <a:pt x="1566164" y="483476"/>
                                </a:lnTo>
                                <a:lnTo>
                                  <a:pt x="1583626" y="520890"/>
                                </a:lnTo>
                                <a:lnTo>
                                  <a:pt x="1601089" y="594309"/>
                                </a:lnTo>
                                <a:lnTo>
                                  <a:pt x="1618551" y="559676"/>
                                </a:lnTo>
                                <a:lnTo>
                                  <a:pt x="1636014" y="752233"/>
                                </a:lnTo>
                                <a:lnTo>
                                  <a:pt x="1653476" y="681583"/>
                                </a:lnTo>
                                <a:lnTo>
                                  <a:pt x="1670939" y="315849"/>
                                </a:lnTo>
                                <a:lnTo>
                                  <a:pt x="1688401" y="250736"/>
                                </a:lnTo>
                                <a:lnTo>
                                  <a:pt x="1704771" y="663575"/>
                                </a:lnTo>
                                <a:lnTo>
                                  <a:pt x="1722234" y="516724"/>
                                </a:lnTo>
                                <a:lnTo>
                                  <a:pt x="1739696" y="543052"/>
                                </a:lnTo>
                                <a:lnTo>
                                  <a:pt x="1757159" y="843661"/>
                                </a:lnTo>
                                <a:lnTo>
                                  <a:pt x="1774621" y="670496"/>
                                </a:lnTo>
                                <a:lnTo>
                                  <a:pt x="1792084" y="809028"/>
                                </a:lnTo>
                                <a:lnTo>
                                  <a:pt x="1809546" y="881062"/>
                                </a:lnTo>
                                <a:lnTo>
                                  <a:pt x="1827009" y="778548"/>
                                </a:lnTo>
                                <a:lnTo>
                                  <a:pt x="1844471" y="922616"/>
                                </a:lnTo>
                                <a:lnTo>
                                  <a:pt x="1861934" y="1052830"/>
                                </a:lnTo>
                                <a:lnTo>
                                  <a:pt x="1879396" y="885215"/>
                                </a:lnTo>
                                <a:lnTo>
                                  <a:pt x="1896859" y="750836"/>
                                </a:lnTo>
                                <a:lnTo>
                                  <a:pt x="1914321" y="885215"/>
                                </a:lnTo>
                                <a:lnTo>
                                  <a:pt x="1931809" y="996035"/>
                                </a:lnTo>
                                <a:lnTo>
                                  <a:pt x="1949272" y="892136"/>
                                </a:lnTo>
                                <a:lnTo>
                                  <a:pt x="1966734" y="670496"/>
                                </a:lnTo>
                                <a:lnTo>
                                  <a:pt x="1984197" y="730072"/>
                                </a:lnTo>
                                <a:lnTo>
                                  <a:pt x="2001659" y="1141501"/>
                                </a:lnTo>
                                <a:lnTo>
                                  <a:pt x="2019109" y="1048677"/>
                                </a:lnTo>
                                <a:lnTo>
                                  <a:pt x="2035467" y="953096"/>
                                </a:lnTo>
                                <a:lnTo>
                                  <a:pt x="2052929" y="1084707"/>
                                </a:lnTo>
                                <a:lnTo>
                                  <a:pt x="2070392" y="766076"/>
                                </a:lnTo>
                                <a:lnTo>
                                  <a:pt x="2087854" y="743915"/>
                                </a:lnTo>
                                <a:lnTo>
                                  <a:pt x="2105317" y="766076"/>
                                </a:lnTo>
                              </a:path>
                            </a:pathLst>
                          </a:custGeom>
                          <a:ln w="12700">
                            <a:solidFill>
                              <a:srgbClr val="74C043"/>
                            </a:solidFill>
                            <a:prstDash val="solid"/>
                          </a:ln>
                        </wps:spPr>
                        <wps:bodyPr wrap="square" lIns="0" tIns="0" rIns="0" bIns="0" rtlCol="0">
                          <a:prstTxWarp prst="textNoShape">
                            <a:avLst/>
                          </a:prstTxWarp>
                          <a:noAutofit/>
                        </wps:bodyPr>
                      </wps:wsp>
                      <wps:wsp>
                        <wps:cNvPr id="441" name="Graphic 441"/>
                        <wps:cNvSpPr/>
                        <wps:spPr>
                          <a:xfrm>
                            <a:off x="6691" y="301972"/>
                            <a:ext cx="72390" cy="1196975"/>
                          </a:xfrm>
                          <a:custGeom>
                            <a:avLst/>
                            <a:gdLst/>
                            <a:ahLst/>
                            <a:cxnLst/>
                            <a:rect l="l" t="t" r="r" b="b"/>
                            <a:pathLst>
                              <a:path w="72390" h="1196975">
                                <a:moveTo>
                                  <a:pt x="0" y="1196911"/>
                                </a:moveTo>
                                <a:lnTo>
                                  <a:pt x="71996" y="1196911"/>
                                </a:lnTo>
                              </a:path>
                              <a:path w="72390" h="1196975">
                                <a:moveTo>
                                  <a:pt x="0" y="897686"/>
                                </a:moveTo>
                                <a:lnTo>
                                  <a:pt x="71996" y="897686"/>
                                </a:lnTo>
                              </a:path>
                              <a:path w="72390" h="1196975">
                                <a:moveTo>
                                  <a:pt x="0" y="598449"/>
                                </a:moveTo>
                                <a:lnTo>
                                  <a:pt x="71996" y="598449"/>
                                </a:lnTo>
                              </a:path>
                              <a:path w="72390" h="1196975">
                                <a:moveTo>
                                  <a:pt x="0" y="299224"/>
                                </a:moveTo>
                                <a:lnTo>
                                  <a:pt x="71996" y="299224"/>
                                </a:lnTo>
                              </a:path>
                              <a:path w="72390" h="119697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2" name="Graphic 442"/>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E3E080C" id="Group 431" o:spid="_x0000_s1026" style="position:absolute;margin-left:39.4pt;margin-top:5.7pt;width:184.8pt;height:142.25pt;z-index:1577625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">
                <v:shape id="Graphic 432" o:spid="_x0000_s1027" style="position:absolute;left:1187;top:3834;width:12269;height:7525;visibility:visible;mso-wrap-style:square;v-text-anchor:top" coordsize="122682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" path="m9842,184251r-9842,l,218884r9842,l9842,184251xem27292,218884r-9805,l17487,313080r9805,l27292,218884xem44754,218884r-9829,l34925,333857r9829,l44754,218884xem62191,218897r-9791,l52400,452996r9791,l62191,218897xem79667,218884r-9805,l69862,518109r9805,l79667,218884xem97129,218884r-9804,l87325,573506r9804,l97129,218884xem114592,218897r-9805,l104787,644169r9805,l114592,218897xem132054,218884r-9804,l122250,752208r9804,l132054,218884xem147345,218884r-6553,l140792,718985r6553,l147345,218884xem164807,218897r-6553,l158254,710666r6553,l164807,218897xem182270,218897r-6553,l175717,710666r6553,l182270,218897xem199745,218884r-6553,l193192,525030r6553,l199745,218884xem217195,218897r-6566,l210629,577672r6566,l217195,218897xem234670,218884r-6578,l228092,540270r6578,l234670,218884xem252133,218884r-6579,l245554,407289r6579,l252133,218884xem270662,218884r-9792,l260870,353250r9792,l270662,218884xem288124,218884r-9804,l278320,329704r9804,l288124,218884xem305587,218884r-9804,l295783,246595r9804,l305587,218884xem323049,218897r-9804,l313245,252120r9804,l323049,218897xem340499,218884r-9791,l330708,268757r9791,l340499,218884xem357974,218897r-9804,l348170,243814r9804,l357974,218897xem375437,218884r-9804,l365633,303390r9804,l375437,218884xem392899,218884r-9804,l383095,385127r9804,l392899,218884xem410375,218884r-9830,l400545,344944r9830,l410375,218884xem427850,218897r-9843,l418007,271526r9843,l427850,218897xem445312,218897r-9842,l435470,318617r9842,l445312,218897xem462762,218884r-9842,l452920,268757r9842,l462762,218884xem478040,218884r-6553,l471487,228574r6553,l478040,218884xem495503,218884r-6553,l488950,223037r6553,l495503,218884xem512965,218884r-6553,l506412,267360r6553,l512965,218884xem530415,199491r-6540,l523875,218884r6540,l530415,199491xem547890,203631r-6528,l541362,218884r6528,l547890,203631xem565353,r-6541,l558812,218884r6541,l565353,xem582803,218884r-6528,l576275,254901r6528,l582803,218884xem601370,218897r-9830,l591540,279831r9830,l601370,218897xem618832,173164r-9817,l609015,218884r9817,l618832,173164xem636308,218884r-9843,l626465,254901r9843,l636308,218884xem653770,207797r-9842,l643928,218884r9842,l653770,207797xem671220,173164r-9843,l661377,218884r9843,l671220,173164xem688695,139915r-9842,l678853,218884r9842,l688695,139915xem706170,123278r-9868,l696302,218884r9868,l706170,123278xem723633,162090r-9868,l713765,218884r9868,l723633,162090xem741083,112204r-9843,l731240,218884r9843,l741083,112204xem758545,218884r-9842,l748703,234124r9842,l758545,218884xem776008,218897r-9843,l766165,261823r9843,l776008,218897xem793457,218884r-9817,l783640,393420r9817,l793457,218884xem810920,218884r-9817,l801103,351866r9817,l810920,218884xem826211,218884r-6553,l819658,342163r6553,l826211,218884xem843661,218884r-6528,l837133,480695r6528,l843661,218884xem861123,218897r-6540,l854583,426681r6540,l861123,218897xem878586,218884r-6541,l872045,419760r6541,l878586,218884xem896061,218897r-6541,l889520,476554r6541,l896061,218897xem913523,218897r-6553,l906970,452996r6553,l913523,218897xem932078,218871r-9843,l922235,501484r9843,l932078,218871xem949540,218897r-9842,l939698,527799r9842,l949540,218897xem967016,218884r-9843,l957173,495947r9843,l967016,218884xem984465,218897r-9842,l974623,489026r9842,l984465,218897xem1001915,218897r-9817,l992098,603986r9817,l1001915,218897xem1019378,218871r-9830,l1009548,606755r9830,l1019378,218871xem1036815,218884r-9805,l1027010,552742r9805,l1036815,218884xem1054303,218884r-9805,l1044498,628929r9805,l1054303,218884xem1071765,218897r-9804,l1061961,658025r9804,l1071765,218897xem1089202,218884r-9779,l1079423,584593r9779,l1089202,218884xem1106665,218897r-9792,l1096873,676033r9792,l1106665,218897xem1124127,218897r-9791,l1114336,549960r9791,l1124127,218897xem1141615,218884r-9804,l1131811,579056r9804,l1141615,218884xem1156906,218884r-6566,l1150340,574903r6566,l1156906,218884xem1174381,218897r-6566,l1167815,608139r6566,l1174381,218897xem1191844,218897r-6566,l1185278,559663r6566,l1191844,218897xem1209294,218884r-6566,l1202728,613676r6566,l1209294,218884xem1226743,218884r-6553,l1220190,673265r6553,l1226743,218884xe" fillcolor="#00568b" stroked="f">
                  <v:path arrowok="t"/>
                </v:shape>
                <v:shape id="Graphic 433" o:spid="_x0000_s1028" style="position:absolute;left:13389;top:6023;width:8966;height:5061;visibility:visible;mso-wrap-style:square;v-text-anchor:top" coordsize="896619,5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" path="m6553,12l,12,,454393r6553,l6553,12xem24028,12r-6553,l17475,379577r6553,l24028,12xem42557,12r-9791,l32766,416966r9791,l42557,12xem60020,25r-9805,l50215,368503r9805,l60020,25xem77482,12r-9804,l67678,394804r9804,l77482,12xem94945,12r-9805,l85140,357416r9805,l94945,12xem112420,12r-9804,l102616,369887r9804,l112420,12xem129870,25r-9792,l120078,346341r9792,l129870,25xem147332,12r-9804,l137528,382346r9804,l147332,12xem164795,12r-9805,l154990,342176r9805,l164795,12xem182295,12r-9855,l172440,400354r9855,l182295,12xem199745,12r-9855,l189890,311708r9855,l199745,12xem217208,12r-9856,l207352,426681r9856,l217208,12xem234670,12r-9855,l224815,343560r9855,l234670,12xem252145,25r-9855,l242290,505637r9855,l252145,25xem267385,25r-6540,l260845,473786r6540,l267385,25xem284848,12r-6541,l278307,426681r6541,l284848,12xem302310,12r-6527,l295783,303390r6527,l302310,12xem319773,25r-6528,l313245,371271r6528,l319773,25xem337223,12r-6490,l330733,364337r6490,l337223,12xem354685,12r-6502,l348183,293700r6502,l354685,12xem372198,25r-6565,l365633,278447r6565,l372198,25xem390753,12r-9868,l380885,357416r9868,l390753,12xem408203,12r-9855,l398348,347713r9855,l408203,12xem425665,12r-9855,l415810,466864r9855,l425665,12xem443141,25r-9856,l433285,385114r9856,l443141,25xem460603,12r-9855,l450748,110832r9855,l460603,12xem478040,25r-9791,l468249,184251r9791,l478040,25xem495503,12r-9805,l485698,356031r9805,l495503,12xem512965,25r-9804,l503161,268744r9804,l512965,25xem530440,25r-9817,l520623,189788r9817,l530440,25xem547878,12r-9779,l538099,441921r9779,l547878,12xem565340,12r-9779,l555561,277075r9779,l565340,12xem582790,12r-9779,l573011,277075r9779,l582790,12xem598106,r-6540,l591566,156540r6540,l598106,xem615569,12r-6554,l609015,271526r6554,l615569,12xem633018,12r-6540,l626478,310311r6540,l633018,12xem650494,25r-6541,l643953,464070r6541,l650494,25xem667956,12r-6540,l661416,378193r6540,l667956,12xem685419,25r-6554,l678865,193954r6554,l685419,25xem702881,12r-6579,l696302,317258r6579,l702881,12xem721410,12r-9779,l711631,310311r9779,l721410,12xem738898,25r-9817,l729081,322783r9817,l738898,25xem756335,25r-9779,l746556,184251r9779,l756335,25xem773785,12r-9779,l764006,259067r9779,l773785,12xem791248,12r-9779,l781469,259067r9779,l791248,12xem808723,12r-9779,l798944,328320r9779,l808723,12xem826185,25r-9779,l816406,260438r9779,l826185,25xem843635,25r-9779,l833856,505637r9779,l843635,25xem861098,25r-9779,l851319,220268r9779,l861098,25xem878573,25r-9779,l868794,264604r9779,l878573,25xem896035,25r-9779,l886256,192557r9779,l896035,25xe" fillcolor="#00568b" stroked="f">
                  <v:path arrowok="t"/>
                </v:shape>
                <v:shape id="Graphic 434" o:spid="_x0000_s1029" style="position:absolute;left:1187;top:5843;width:12269;height:6807;visibility:visible;mso-wrap-style:square;v-text-anchor:top" coordsize="1226820,6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" path="m9842,18021l,18021,,87274r9842,l9842,18021xem27292,112204r-9805,l17487,203644r9805,l27292,112204xem44754,132994r-9829,l34925,252120r9829,l44754,132994xem62191,252120r-9791,l52400,369887r9791,l62191,252120xem79667,317233r-9805,l69862,432206r9805,l79667,317233xem97129,372643r-9804,l87325,464058r9804,l97129,372643xem114592,443293r-9805,l104787,447433r9805,l114592,443293xem132054,551345r-9804,l122250,680186r9804,l132054,551345xem147345,518096r-6553,l140792,590130r6553,l147345,518096xem164807,509778r-6553,l158254,591515r6553,l164807,509778xem182270,509790r-6553,l175717,623379r6553,l182270,509790xem199745,324167r-6553,l193192,451612r6553,l199745,324167xem217195,376796r-6566,l210629,472389r6566,l217195,376796xem234670,339394r-6578,l228092,452983r6578,l234670,339394xem252133,206413r-6579,l245554,289521r6579,l252133,206413xem270662,152400r-9792,l260870,275678r9792,l270662,152400xem288124,128816r-9804,l278320,132981r9804,l288124,128816xem305587,r-9804,l295783,18008r9804,l305587,xem323049,51244r-9804,l313245,120510r9804,l323049,51244xem340499,67868r-9791,l330708,92811r9791,l340499,67868xem357974,42938r-9804,l348170,142671r9804,l357974,42938xem375437,102514r-9804,l365633,232727r9804,l375437,102514xem392899,184238r-9804,l383095,306146r9804,l392899,184238xem410375,144068r-9830,l400545,217474r9830,l410375,144068xem427850,70650r-9843,l418007,162090r9843,l427850,70650xem445312,117754r-9842,l435470,218884r9842,l445312,117754xem462762,67894r-9842,l452920,185623r9842,l462762,67894xem478040,27698r-6553,l471487,102514r6553,l478040,27698xem495503,22161r-6553,l488950,110820r6553,l495503,22161xem512965,66484r-6553,l506412,192544r6553,l512965,66484xem530415,18021r-6540,l523875,137147r6540,l530415,18021xem547890,18008r-6528,l541362,59563r6528,l547890,18008xem565353,18008r-6541,l558812,88646r6541,l565353,18008xem582803,54025r-6528,l576275,196723r6528,l582803,54025xem601370,78943r-9830,l591540,210553r9830,l601370,78943xem618832,18008r-9817,l609015,182854r9817,l618832,18008xem636308,54013r-9843,l626465,117741r9843,l636308,54013xem653770,18021r-9842,l643928,117741r9842,l653770,18021xem671220,18008r-9843,l661377,72021r9843,l671220,18008xem688695,18008r-9842,l678853,92811r9842,l688695,18008xem706170,18021r-9868,l696302,131597r9868,l706170,18021xem723633,18008r-9868,l713765,112204r9868,l723633,18008xem741083,18008r-9843,l731240,116357r9843,l741083,18008xem758545,33248r-9842,l748703,103886r9842,l758545,33248xem776008,60947r-9843,l766165,200863r9843,l776008,60947xem793457,192544r-9817,l783640,299224r9817,l793457,192544xem810920,150977r-9817,l801103,259041r9817,l810920,150977xem826211,141300r-6553,l819658,311696r6553,l826211,141300xem843661,279819r-6528,l837133,410044r6528,l843661,279819xem861123,225806r-6540,l854583,326923r6540,l861123,225806xem878586,218897r-6541,l872045,332473r6541,l878586,218897xem896061,275678r-6541,l889520,376796r6541,l896061,275678xem913523,252120r-6553,l906970,358787r6553,l913523,252120xem932078,300621r-9843,l922235,423913r9843,l932078,300621xem949540,326936r-9842,l939698,475157r9842,l949540,326936xem967016,295071r-9843,l957173,451612r9843,l967016,295071xem984465,288137r-9842,l974623,385102r9842,l984465,288137xem1001915,403110r-9817,l992098,551332r9817,l1001915,403110xem1019378,405879r-9830,l1009548,408660r9830,l1019378,405879xem1036815,351866r-9805,l1027010,450227r9805,l1036815,351866xem1054303,428053r-9805,l1044498,537489r9805,l1054303,428053xem1071765,457149r-9804,l1061961,594283r9804,l1071765,457149xem1089202,383717r-9779,l1079423,465455r9779,l1089202,383717xem1106665,475157r-9792,l1096873,599846r9792,l1106665,475157xem1124127,349097r-9791,l1114336,451612r9791,l1124127,349097xem1141615,378180r-9804,l1131811,534720r9804,l1141615,378180xem1156906,374040r-6566,l1150340,507022r6566,l1156906,374040xem1174381,407263r-6566,l1167815,508406r6566,l1174381,407263xem1191844,358775r-6566,l1185278,466839r6566,l1191844,358775xem1209294,412800r-6566,l1202728,529183r6566,l1209294,412800xem1226743,472376r-6553,l1220190,603986r6553,l1226743,472376xe" fillcolor="#b01c88" stroked="f">
                  <v:path arrowok="t"/>
                </v:shape>
                <v:shape id="Graphic 435" o:spid="_x0000_s1030" style="position:absolute;left:13389;top:7131;width:8966;height:5791;visibility:visible;mso-wrap-style:square;v-text-anchor:top" coordsize="896619,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" path="m6553,343547r-6553,l,475157r6553,l6553,343547xem24028,268757r-6553,l17475,392049r6553,l24028,268757xem42557,306133r-9791,l32766,452983r9791,l42557,306133xem60020,257670r-9805,l50215,356031r9805,l60020,257670xem77482,283984r-9804,l67678,448856r9804,l77482,283984xem94945,246583r-9805,l85140,362953r9805,l94945,246583xem112420,259054r-9804,l102616,389280r9804,l112420,259054xem129870,235508r-9792,l120078,343560r9792,l129870,235508xem147332,271538r-9804,l137528,380961r9804,l147332,271538xem164795,231343r-9805,l154990,371259r9805,l164795,231343xem182295,289521r-9855,l172440,405892r9855,l182295,289521xem199745,200875r-9855,l189890,317233r9855,l199745,200875xem217208,315849r-9856,l207352,433603r9856,l217208,315849xem234670,232752r-9855,l224815,390664r9855,l234670,232752xem252145,394817r-9855,l242290,543039r9855,l252145,394817xem267385,362953r-6540,l260845,497319r6540,l267385,362953xem284848,315861r-6541,l278307,448856r6541,l284848,315861xem302310,192557r-6527,l295783,281216r6527,l302310,192557xem319773,260438r-6528,l313245,403123r6528,l319773,260438xem337223,253517r-6490,l330733,421132r6490,l337223,253517xem354685,182854r-6502,l348183,326923r6502,l354685,182854xem372198,167614r-6565,l365633,292303r6565,l372198,167614xem390753,246583r-9868,l380885,416966r9868,l390753,246583xem408203,236893r-9855,l398348,394804r9855,l408203,236893xem425665,356031r-9855,l415810,538886r9855,l425665,356031xem443141,274281r-9856,l433285,505650r9856,l443141,274281xem460603,r-9855,l450748,192557r9855,l460603,xem478040,73418r-9791,l468249,231343r9791,l478040,73418xem495503,245198r-9805,l485698,446074r9805,l495503,245198xem512965,157899r-9804,l503161,347700r9804,l512965,157899xem530440,78943r-9817,l520623,254889r9817,l530440,78943xem547878,331076r-9779,l538099,497319r9779,l547878,331076xem565340,166255r-9779,l555561,344957r9779,l565340,166255xem582790,166243r-9779,l573011,369874r9779,l582790,166243xem598106,45707r-6540,l591566,254889r6540,l598106,45707xem615569,160693r-6554,l609015,380961r6554,l615569,160693xem633018,199478r-6540,l626478,426669r6540,l633018,199478xem650494,353237r-6541,l643953,559663r6541,l650494,353237xem667956,267360r-6540,l661416,444665r6540,l667956,267360xem685419,83134r-6554,l678865,286766r6554,l685419,83134xem702881,206413r-6579,l696302,350481r6579,l702881,206413xem721410,199491r-9779,l711631,436384r9779,l721410,199491xem738898,211950r-9817,l729081,375412r9817,l738898,211950xem756335,73418r-9779,l746556,254889r9779,l756335,73418xem773785,148221r-9779,l764006,289521r9779,l773785,148221xem791248,148234r-9779,l781469,386499r9779,l791248,148234xem808723,217500r-9779,l798944,380961r9779,l808723,217500xem826185,149593r-9779,l816406,303377r9779,l826185,149593xem843635,394804r-9779,l833856,579056r9779,l843635,394804xem861098,109435r-9779,l851319,277050r9779,l861098,109435xem878573,153771r-9779,l868794,289521r9779,l878573,153771xem896035,81737r-9779,l886256,272910r9779,l896035,81737xe" fillcolor="#b01c88" stroked="f">
                  <v:path arrowok="t"/>
                </v:shape>
                <v:shape id="Graphic 436" o:spid="_x0000_s1031" style="position:absolute;left:1187;top:2795;width:12269;height:10255;visibility:visible;mso-wrap-style:square;v-text-anchor:top" coordsize="122682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" path="m9842,278447r-9842,l,288150r9842,l9842,278447xem27292,508419r-9805,l17487,544423r9805,l27292,508419xem44754,556895r-9829,l34925,579056r9829,l44754,556895xem62191,674649r-9791,l52400,738365r9791,l62191,674649xem79667,736993r-9805,l69862,784085r9805,l79667,736993xem97129,768832r-9804,l87325,786841r9804,l97129,768832xem114592,752208r-9805,l104787,785469r9805,l114592,752208xem132054,984948r-9804,l122250,1025131r9804,l132054,984948xem147345,894918r-6553,l140792,905992r6553,l147345,894918xem164807,896315r-6553,l158254,961415r6553,l164807,896315xem182270,928141r-6553,l175717,1002957r6553,l182270,928141xem199745,756386r-6553,l193192,847826r6553,l199745,756386xem217195,777176r-6566,l210629,914323r6566,l217195,777176xem234670,757758r-6578,l228092,897674r6578,l234670,757758xem252133,594309r-6579,l245554,659409r6579,l252133,594309xem270662,580440r-9792,l260870,666330r9792,l270662,580440xem288124,437769r-9804,l278320,583209r9804,l288124,437769xem305587,350494r-9804,l295783,491782r9804,l305587,350494xem323049,425284r-9804,l313245,541655r9804,l323049,425284xem340499,397586r-9791,l330708,483476r9791,l340499,397586xem357974,447446r-9804,l348170,504240r9804,l357974,447446xem375437,537489r-9804,l365633,563816r9804,l375437,537489xem392899,299224r-9804,l383095,322783r9804,l392899,299224xem410375,522262r-9830,l400545,548589r9830,l410375,522262xem427850,466852r-9843,l418007,507022r9843,l427850,466852xem445312,523659r-9842,l435470,572135r9842,l445312,523659xem462762,490397r-9842,l452920,511187r9842,l462762,490397xem478040,407289r-6553,l471487,487629r6553,l478040,407289xem495503,304774r-6553,l488950,322783r6553,l495503,304774xem512965,281228r-6553,l506412,322783r6553,l512965,281228xem530415,231355r-6540,l523875,303390r6540,l530415,231355xem547890,364337r-6528,l541362,385127r6528,l547890,364337xem565353,393420r-6541,l558812,487629r6541,l565353,393420xem582803,501484r-6528,l576275,529183r6528,l582803,501484xem601370,303390r-9830,l591540,322783r9830,l601370,303390xem618832,229984r-9817,l609015,277063r9817,l618832,229984xem636308,321386r-9843,l626465,322783r9843,l636308,321386xem653770,297840r-9842,l643928,311696r9842,l653770,297840xem671220,376796r-9843,l661377,461302r9843,l671220,376796xem688695,397598r-9842,l678853,475157r9842,l688695,397598xem706170,195326r-9868,l696302,227177r9868,l706170,195326xem723633,217500r-9868,l713765,265988r9868,l723633,217500xem741083,202247r-9843,l731240,216103r9843,l741083,202247xem758545,408660r-9842,l748703,443293r9842,l758545,408660xem776008,505637r-9843,l766165,541655r9843,l776008,505637xem793457,288150r-9817,l783640,322783r9817,l793457,288150xem810920,r-9817,l801103,322783r9817,l810920,xem826211,45720r-6553,l819658,322783r6553,l826211,45720xem843661,714819r-6528,l837133,786841r6528,l843661,714819xem861123,631698r-6540,l854583,681570r6540,l861123,631698xem878586,637247r-6541,l872045,724509r6541,l878586,637247xem896061,311696r-6541,l889520,322783r6541,l896061,311696xem913523,318617r-6553,l906970,322783r6553,l913523,318617xem932078,315861r-9843,l922235,322783r9843,l932078,315861xem949540,232740r-9842,l939698,322783r9842,l949540,232740xem967016,196723r-9843,l957173,322783r9843,l967016,196723xem984465,206413r-9842,l974623,322783r9842,l984465,206413xem1001915,159308r-9817,l992098,322783r9817,l1001915,159308xem1019378,290918r-9830,l1009548,322783r9830,l1019378,290918xem1036815,195326r-9805,l1027010,322783r9805,l1036815,195326xem1054303,152387r-9805,l1044498,322783r9805,l1054303,152387xem1071765,210566r-9804,l1061961,322783r9804,l1071765,210566xem1089202,141300r-9779,l1079423,322783r9779,l1089202,141300xem1106665,9702r-9792,l1096873,322783r9792,l1106665,9702xem1124127,54025r-9791,l1114336,322783r9791,l1124127,54025xem1141615,152387r-9804,l1131811,322783r9804,l1141615,152387xem1156906,234124r-6566,l1150340,322783r6566,l1156906,234124xem1174381,77571r-6566,l1167815,322783r6566,l1174381,77571xem1191844,191173r-6566,l1185278,322783r6566,l1191844,191173xem1209294,169011r-6566,l1202728,322783r6566,l1209294,169011xem1226743,256286r-6553,l1220190,322783r6553,l1226743,256286xe" fillcolor="#fcaf17" stroked="f">
                  <v:path arrowok="t"/>
                </v:shape>
                <v:shape id="Graphic 437" o:spid="_x0000_s1032" style="position:absolute;left:13389;top:2698;width:8966;height:13926;visibility:visible;mso-wrap-style:square;v-text-anchor:top" coordsize="896619,139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" path="m6553,265976r-6553,l,332473r6553,l6553,265976xem24028,54025r-6553,l17475,332473r6553,l24028,54025xem42557,83121r-9791,l32766,332473r9791,l42557,83121xem60020,l50215,r,332473l60020,332473,60020,xem77482,195326r-9804,l67678,332473r9804,l77482,195326xem94945,229946r-9805,l85140,332473r9805,l94945,229946xem112420,259041r-9804,l102616,332473r9804,l112420,259041xem129870,272897r-9792,l120078,332473r9792,l129870,272897xem147332,824255r-9804,l137528,892149r9804,l147332,824255xem164795,331076r-9805,l154990,332473r9805,l164795,331076xem182295,849185r-9855,l172440,908748r9855,l182295,849185xem199745,760526r-9855,l189890,779919r9855,l199745,760526xem217208,876896r-9856,l207352,1029284r9856,l217208,876896xem234670,833945r-9855,l224815,882434r9855,l234670,833945xem252145,297840r-9855,l242290,332473r9855,l252145,297840xem267385,940625r-6540,l260845,1051445r6540,l267385,940625xem284848,892149r-6541,l278307,1002957r6541,l284848,892149xem302310,724509r-6527,l295783,1098550r6527,l302310,724509xem319773,846416r-6528,l313245,1087475r6528,l319773,846416xem337223,864425r-6490,l330733,1075004r6490,l337223,864425xem354685,296456r-6502,l348183,332473r6502,l354685,296456xem372198,735596r-6565,l365633,771613r6565,l372198,735596xem390753,315849r-9868,l380885,332473r9868,l390753,315849xem408203,304761r-9855,l398348,332473r9855,l408203,304761xem425665,982192r-9855,l415810,1002957r9855,l425665,982192xem443141,315849r-9856,l433285,332473r9856,l443141,315849xem460603,263207r-9855,l450748,332473r9855,l460603,263207xem478040,159308r-9791,l468249,332473r9791,l478040,159308xem495503,889368r-9805,l485698,914311r9805,l495503,889368xem512965,308914r-9804,l503161,332473r9804,l512965,308914xem530440,698182r-9817,l520623,793775r9817,l530440,698182xem547878,940625r-9779,l538099,1094384r9779,l547878,940625xem565340,788238r-9779,l555561,921219r9779,l565340,788238xem582790,813155r-9779,l573011,1059751r9779,l582790,813155xem598106,698195r-6540,l591566,1131798r6540,l598106,698195xem615569,824255r-6554,l609015,1029284r6554,l615569,824255xem633018,869962r-6540,l626478,1173340r6540,l633018,869962xem650494,1002957r-6541,l643953,1303553r6541,l650494,1002957xem667956,887971r-6540,l661416,1135938r6540,l667956,887971xem685419,730046r-6554,l678865,1001560r6554,l685419,730046xem702881,793775r-6579,l696302,1135938r6579,l702881,793775xem721410,879678r-9779,l711631,1246759r9779,l721410,879678xem738898,818705r-9817,l729081,1142860r9817,l738898,818705xem756335,698182r-9779,l746556,921219r9779,l756335,698182xem773785,732840r-9779,l764006,980808r9779,l773785,732840xem791248,829805r-9779,l781469,1392224r9779,l791248,829805xem808723,824242r-9779,l798944,1299400r9779,l808723,824242xem826185,746683r-9779,l816406,1203833r9779,l826185,746683xem843635,1022350r-9779,l833856,1335430r9779,l843635,1022350xem861098,720356r-9779,l851319,1016800r9779,l861098,720356xem878573,732840r-9779,l868794,994651r9779,l878573,732840xem896035,716203r-9779,l886256,1016800r9779,l896035,716203xe" fillcolor="#fcaf17" stroked="f">
                  <v:path arrowok="t"/>
                </v:shape>
                <v:shape id="Graphic 438" o:spid="_x0000_s1033" style="position:absolute;left:1155;top:3030;width:22314;height:14993;visibility:visible;mso-wrap-style:square;v-text-anchor:top" coordsize="2231390,1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" path="m2159177,1196898r71997,em2159177,897674r71997,em2159177,598449r71997,em2159177,299224r71997,em2159177,r71997,em,1426959r,71996em208457,1426959r,71996em416915,1426959r,71996em626465,1426959r,71996em834923,1426959r,71996em1043381,1426959r,71996em1252931,1426959r,71996em1461389,1426959r,71996em1670951,1426959r,71996em1879409,1426959r,71996em2087867,1426959r,71996e" filled="f" strokecolor="#231f20" strokeweight=".5pt">
                  <v:path arrowok="t"/>
                </v:shape>
                <v:shape id="Graphic 439" o:spid="_x0000_s1034" style="position:absolute;left:1156;top:6023;width:21209;height:12;visibility:visible;mso-wrap-style:square;v-text-anchor:top" coordsize="2120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" path="m,l,,2102904,r17589,e" filled="f" strokecolor="#231f20" strokeweight=".5pt">
                  <v:path arrowok="t"/>
                </v:shape>
                <v:shape id="Graphic 440" o:spid="_x0000_s1035" style="position:absolute;left:1242;top:5205;width:21057;height:11418;visibility:visible;mso-wrap-style:square;v-text-anchor:top" coordsize="2105660,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" path="m,106667l17462,303377r16370,34633l51295,497331r17462,45721l86220,545807r17462,-1371l121145,784098,138607,664946r17463,55423l173532,761923,190995,606780r17462,66497l225920,656640,243382,418363r17463,6921l278307,342163,295770,232740r17462,67869l330695,242430r17462,20777l364528,322783r17462,23546l399453,307530r17462,-41554l434378,331089r17475,-60948l469315,246583r17463,-88659l504240,214718,521690,110820r17463,18021l556615,27711r17463,260439l591540,253517r17463,-98362l626465,181483r17463,-24931l661390,174561r17463,-19406l695236,69265r17462,1385l730148,60960r17462,141287l765073,300609r17462,27711l799998,r17462,98361l834923,545807,852385,440524r17463,42952l887310,429437r17463,-12458l922235,480707r17463,-31864l957160,389267r17463,-56794l992085,451612r17463,-11088l1027010,386511r16371,42926l1060843,545807r17463,-198094l1095768,350481r17463,-103898l1130693,429437r17450,52655l1165618,325539r17463,73444l1200543,440524r17463,160706l1235468,306146r17463,91440l1270393,216115r17463,288138l1305318,453009r17463,55410l1340243,476542r17463,164871l1374076,562432r17463,95593l1409001,529196r17463,249352l1443926,631710r17463,69266l1478851,800709r17463,-48476l1513776,847813r17463,-11074l1548701,824268r17463,-340792l1583626,520890r17463,73419l1618551,559676r17463,192557l1653476,681583r17463,-365734l1688401,250736r16370,412839l1722234,516724r17462,26328l1757159,843661r17462,-173165l1792084,809028r17462,72034l1827009,778548r17462,144068l1861934,1052830r17462,-167615l1896859,750836r17462,134379l1931809,996035r17463,-103899l1966734,670496r17463,59576l2001659,1141501r17450,-92824l2035467,953096r17462,131611l2070392,766076r17462,-22161l2105317,766076e" filled="f" strokecolor="#74c043" strokeweight="1pt">
                  <v:path arrowok="t"/>
                </v:shape>
                <v:shape id="Graphic 441" o:spid="_x0000_s1036" style="position:absolute;left:66;top:3019;width:724;height:11970;visibility:visible;mso-wrap-style:square;v-text-anchor:top" coordsize="72390,119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" path="m,1196911r71996,em,897686r71996,em,598449r71996,em,299224r71996,em,l71996,e" filled="f" strokecolor="#231f20" strokeweight=".5pt">
                  <v:path arrowok="t"/>
                </v:shape>
                <v:shape id="Graphic 442" o:spid="_x0000_s103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" path="m2340000,1800009l,1800009,,,2340000,r,1800009xe" filled="f" strokecolor="#231f20" strokeweight=".5pt">
                  <v:path arrowok="t"/>
                </v:shape>
                <w10:wrap anchorx="page"/>
              </v:group>
            </w:pict>
          </mc:Fallback>
        </mc:AlternateContent>
      </w:r>
      <w:r>
        <w:rPr>
          <w:color w:val="231F20"/>
          <w:w w:val="90"/>
          <w:sz w:val="12"/>
        </w:rPr>
        <w:t>Per</w:t>
      </w:r>
      <w:r>
        <w:rPr>
          <w:color w:val="231F20"/>
          <w:spacing w:val="-6"/>
          <w:w w:val="90"/>
          <w:sz w:val="12"/>
        </w:rPr>
        <w:t xml:space="preserve"> </w:t>
      </w:r>
      <w:r>
        <w:rPr>
          <w:color w:val="231F20"/>
          <w:w w:val="90"/>
          <w:sz w:val="12"/>
        </w:rPr>
        <w:t>cent</w:t>
      </w:r>
      <w:r>
        <w:rPr>
          <w:color w:val="231F20"/>
          <w:spacing w:val="-6"/>
          <w:w w:val="90"/>
          <w:sz w:val="12"/>
        </w:rPr>
        <w:t xml:space="preserve"> </w:t>
      </w:r>
      <w:r>
        <w:rPr>
          <w:color w:val="231F20"/>
          <w:w w:val="90"/>
          <w:sz w:val="12"/>
        </w:rPr>
        <w:t>of</w:t>
      </w:r>
      <w:r>
        <w:rPr>
          <w:color w:val="231F20"/>
          <w:spacing w:val="-6"/>
          <w:w w:val="90"/>
          <w:sz w:val="12"/>
        </w:rPr>
        <w:t xml:space="preserve"> </w:t>
      </w:r>
      <w:r>
        <w:rPr>
          <w:color w:val="231F20"/>
          <w:w w:val="90"/>
          <w:sz w:val="12"/>
        </w:rPr>
        <w:t>GDP</w:t>
      </w:r>
      <w:r>
        <w:rPr>
          <w:color w:val="231F20"/>
          <w:spacing w:val="28"/>
          <w:sz w:val="12"/>
        </w:rPr>
        <w:t xml:space="preserve"> </w:t>
      </w:r>
      <w:r>
        <w:rPr>
          <w:color w:val="231F20"/>
          <w:spacing w:val="-10"/>
          <w:w w:val="90"/>
          <w:position w:val="-7"/>
          <w:sz w:val="12"/>
        </w:rPr>
        <w:t>4</w:t>
      </w:r>
    </w:p>
    <w:p w14:paraId="1629F34F" w14:textId="77777777" w:rsidR="00B732F0" w:rsidRDefault="00B732F0">
      <w:pPr>
        <w:pStyle w:val="BodyText"/>
        <w:rPr>
          <w:sz w:val="12"/>
        </w:rPr>
      </w:pPr>
    </w:p>
    <w:p w14:paraId="6267C928" w14:textId="77777777" w:rsidR="00B732F0" w:rsidRDefault="00B732F0">
      <w:pPr>
        <w:pStyle w:val="BodyText"/>
        <w:spacing w:before="67"/>
        <w:rPr>
          <w:sz w:val="12"/>
        </w:rPr>
      </w:pPr>
    </w:p>
    <w:p w14:paraId="429CEADC" w14:textId="77777777" w:rsidR="00B732F0" w:rsidRDefault="001B6D82">
      <w:pPr>
        <w:spacing w:before="1"/>
        <w:ind w:right="43"/>
        <w:jc w:val="right"/>
        <w:rPr>
          <w:sz w:val="12"/>
        </w:rPr>
      </w:pPr>
      <w:r>
        <w:rPr>
          <w:color w:val="231F20"/>
          <w:spacing w:val="-10"/>
          <w:sz w:val="12"/>
        </w:rPr>
        <w:t>2</w:t>
      </w:r>
    </w:p>
    <w:p w14:paraId="18EABFE8" w14:textId="77777777" w:rsidR="00B732F0" w:rsidRDefault="001B6D82">
      <w:pPr>
        <w:spacing w:before="78"/>
        <w:ind w:left="2618"/>
        <w:rPr>
          <w:sz w:val="16"/>
        </w:rPr>
      </w:pPr>
      <w:r>
        <w:rPr>
          <w:color w:val="231F20"/>
          <w:spacing w:val="-10"/>
          <w:sz w:val="16"/>
        </w:rPr>
        <w:t>+</w:t>
      </w:r>
    </w:p>
    <w:p w14:paraId="00D0F3CA" w14:textId="77777777" w:rsidR="00B732F0" w:rsidRDefault="001B6D82">
      <w:pPr>
        <w:spacing w:before="68"/>
        <w:ind w:right="43"/>
        <w:jc w:val="right"/>
        <w:rPr>
          <w:sz w:val="12"/>
        </w:rPr>
      </w:pPr>
      <w:r>
        <w:rPr>
          <w:color w:val="231F20"/>
          <w:spacing w:val="-10"/>
          <w:w w:val="105"/>
          <w:sz w:val="12"/>
        </w:rPr>
        <w:t>0</w:t>
      </w:r>
    </w:p>
    <w:p w14:paraId="6B252AF4" w14:textId="77777777" w:rsidR="00B732F0" w:rsidRDefault="001B6D82">
      <w:pPr>
        <w:spacing w:before="58"/>
        <w:ind w:left="2624"/>
        <w:rPr>
          <w:sz w:val="16"/>
        </w:rPr>
      </w:pPr>
      <w:r>
        <w:rPr>
          <w:color w:val="231F20"/>
          <w:spacing w:val="-10"/>
          <w:w w:val="120"/>
          <w:sz w:val="16"/>
        </w:rPr>
        <w:t>–</w:t>
      </w:r>
    </w:p>
    <w:p w14:paraId="0BEDB0AE" w14:textId="77777777" w:rsidR="00B732F0" w:rsidRDefault="001B6D82">
      <w:pPr>
        <w:spacing w:before="87"/>
        <w:ind w:right="43"/>
        <w:jc w:val="right"/>
        <w:rPr>
          <w:sz w:val="12"/>
        </w:rPr>
      </w:pPr>
      <w:r>
        <w:rPr>
          <w:color w:val="231F20"/>
          <w:spacing w:val="-10"/>
          <w:sz w:val="12"/>
        </w:rPr>
        <w:t>2</w:t>
      </w:r>
    </w:p>
    <w:p w14:paraId="389FC0BA" w14:textId="77777777" w:rsidR="00B732F0" w:rsidRDefault="001B6D82">
      <w:pPr>
        <w:spacing w:before="33"/>
        <w:ind w:left="437"/>
        <w:rPr>
          <w:i/>
          <w:sz w:val="20"/>
        </w:rPr>
      </w:pPr>
      <w:r>
        <w:br w:type="column"/>
      </w:r>
      <w:r>
        <w:rPr>
          <w:i/>
          <w:color w:val="85266B"/>
          <w:w w:val="85"/>
          <w:sz w:val="20"/>
        </w:rPr>
        <w:t>…potentially</w:t>
      </w:r>
      <w:r>
        <w:rPr>
          <w:i/>
          <w:color w:val="85266B"/>
          <w:spacing w:val="-6"/>
          <w:w w:val="85"/>
          <w:sz w:val="20"/>
        </w:rPr>
        <w:t xml:space="preserve"> </w:t>
      </w:r>
      <w:r>
        <w:rPr>
          <w:i/>
          <w:color w:val="85266B"/>
          <w:w w:val="85"/>
          <w:sz w:val="20"/>
        </w:rPr>
        <w:t>posing</w:t>
      </w:r>
      <w:r>
        <w:rPr>
          <w:i/>
          <w:color w:val="85266B"/>
          <w:spacing w:val="-6"/>
          <w:w w:val="85"/>
          <w:sz w:val="20"/>
        </w:rPr>
        <w:t xml:space="preserve"> </w:t>
      </w:r>
      <w:r>
        <w:rPr>
          <w:i/>
          <w:color w:val="85266B"/>
          <w:w w:val="85"/>
          <w:sz w:val="20"/>
        </w:rPr>
        <w:t>risks</w:t>
      </w:r>
      <w:r>
        <w:rPr>
          <w:i/>
          <w:color w:val="85266B"/>
          <w:spacing w:val="-6"/>
          <w:w w:val="85"/>
          <w:sz w:val="20"/>
        </w:rPr>
        <w:t xml:space="preserve"> </w:t>
      </w:r>
      <w:r>
        <w:rPr>
          <w:i/>
          <w:color w:val="85266B"/>
          <w:w w:val="85"/>
          <w:sz w:val="20"/>
        </w:rPr>
        <w:t>to</w:t>
      </w:r>
      <w:r>
        <w:rPr>
          <w:i/>
          <w:color w:val="85266B"/>
          <w:spacing w:val="-5"/>
          <w:w w:val="85"/>
          <w:sz w:val="20"/>
        </w:rPr>
        <w:t xml:space="preserve"> </w:t>
      </w:r>
      <w:r>
        <w:rPr>
          <w:i/>
          <w:color w:val="85266B"/>
          <w:w w:val="85"/>
          <w:sz w:val="20"/>
        </w:rPr>
        <w:t>financial</w:t>
      </w:r>
      <w:r>
        <w:rPr>
          <w:i/>
          <w:color w:val="85266B"/>
          <w:spacing w:val="-6"/>
          <w:w w:val="85"/>
          <w:sz w:val="20"/>
        </w:rPr>
        <w:t xml:space="preserve"> </w:t>
      </w:r>
      <w:r>
        <w:rPr>
          <w:i/>
          <w:color w:val="85266B"/>
          <w:spacing w:val="-2"/>
          <w:w w:val="85"/>
          <w:sz w:val="20"/>
        </w:rPr>
        <w:t>stability.</w:t>
      </w:r>
    </w:p>
    <w:p w14:paraId="63B17E47" w14:textId="77777777" w:rsidR="00B732F0" w:rsidRDefault="001B6D82">
      <w:pPr>
        <w:pStyle w:val="BodyText"/>
        <w:spacing w:before="28" w:line="268" w:lineRule="auto"/>
        <w:ind w:left="437" w:right="280"/>
      </w:pPr>
      <w:r>
        <w:rPr>
          <w:color w:val="231F20"/>
          <w:w w:val="90"/>
        </w:rPr>
        <w:t xml:space="preserve">The refinancing of the United Kingdom’s large stock of </w:t>
      </w:r>
      <w:r>
        <w:rPr>
          <w:color w:val="231F20"/>
          <w:w w:val="85"/>
        </w:rPr>
        <w:t xml:space="preserve">external liabilities is affected by overseas investors’ willingness </w:t>
      </w:r>
      <w:r>
        <w:rPr>
          <w:color w:val="231F20"/>
          <w:w w:val="90"/>
        </w:rPr>
        <w:t>to continue to hold UK assets.</w:t>
      </w:r>
      <w:r>
        <w:rPr>
          <w:color w:val="231F20"/>
          <w:spacing w:val="40"/>
        </w:rPr>
        <w:t xml:space="preserve"> </w:t>
      </w:r>
      <w:r>
        <w:rPr>
          <w:color w:val="231F20"/>
          <w:w w:val="90"/>
        </w:rPr>
        <w:t xml:space="preserve">Sharp falls in foreign investor </w:t>
      </w:r>
      <w:r>
        <w:rPr>
          <w:color w:val="231F20"/>
          <w:w w:val="85"/>
        </w:rPr>
        <w:t>appetite for UK assets could lead to falls in UK asset prices and</w:t>
      </w:r>
      <w:r>
        <w:rPr>
          <w:color w:val="231F20"/>
          <w:spacing w:val="40"/>
        </w:rPr>
        <w:t xml:space="preserve"> </w:t>
      </w:r>
      <w:r>
        <w:rPr>
          <w:color w:val="231F20"/>
          <w:w w:val="90"/>
        </w:rPr>
        <w:t>a tightening in domestic credit conditions.</w:t>
      </w:r>
      <w:r>
        <w:rPr>
          <w:color w:val="231F20"/>
          <w:spacing w:val="40"/>
        </w:rPr>
        <w:t xml:space="preserve"> </w:t>
      </w:r>
      <w:r>
        <w:rPr>
          <w:color w:val="231F20"/>
          <w:w w:val="90"/>
        </w:rPr>
        <w:t>This could be triggered,</w:t>
      </w:r>
      <w:r>
        <w:rPr>
          <w:color w:val="231F20"/>
          <w:spacing w:val="-4"/>
          <w:w w:val="90"/>
        </w:rPr>
        <w:t xml:space="preserve"> </w:t>
      </w:r>
      <w:r>
        <w:rPr>
          <w:color w:val="231F20"/>
          <w:w w:val="90"/>
        </w:rPr>
        <w:t>for</w:t>
      </w:r>
      <w:r>
        <w:rPr>
          <w:color w:val="231F20"/>
          <w:spacing w:val="-4"/>
          <w:w w:val="90"/>
        </w:rPr>
        <w:t xml:space="preserve"> </w:t>
      </w:r>
      <w:r>
        <w:rPr>
          <w:color w:val="231F20"/>
          <w:w w:val="90"/>
        </w:rPr>
        <w:t>example,</w:t>
      </w:r>
      <w:r>
        <w:rPr>
          <w:color w:val="231F20"/>
          <w:spacing w:val="-4"/>
          <w:w w:val="90"/>
        </w:rPr>
        <w:t xml:space="preserve"> </w:t>
      </w:r>
      <w:r>
        <w:rPr>
          <w:color w:val="231F20"/>
          <w:w w:val="90"/>
        </w:rPr>
        <w:t>by</w:t>
      </w:r>
      <w:r>
        <w:rPr>
          <w:color w:val="231F20"/>
          <w:spacing w:val="-4"/>
          <w:w w:val="90"/>
        </w:rPr>
        <w:t xml:space="preserve"> </w:t>
      </w:r>
      <w:r>
        <w:rPr>
          <w:color w:val="231F20"/>
          <w:w w:val="90"/>
        </w:rPr>
        <w:t>perceptions</w:t>
      </w:r>
      <w:r>
        <w:rPr>
          <w:color w:val="231F20"/>
          <w:spacing w:val="-4"/>
          <w:w w:val="90"/>
        </w:rPr>
        <w:t xml:space="preserve"> </w:t>
      </w:r>
      <w:r>
        <w:rPr>
          <w:color w:val="231F20"/>
          <w:w w:val="90"/>
        </w:rPr>
        <w:t>of</w:t>
      </w:r>
      <w:r>
        <w:rPr>
          <w:color w:val="231F20"/>
          <w:spacing w:val="-4"/>
          <w:w w:val="90"/>
        </w:rPr>
        <w:t xml:space="preserve"> </w:t>
      </w:r>
      <w:r>
        <w:rPr>
          <w:color w:val="231F20"/>
          <w:w w:val="90"/>
        </w:rPr>
        <w:t>weaker</w:t>
      </w:r>
      <w:r>
        <w:rPr>
          <w:color w:val="231F20"/>
          <w:spacing w:val="-4"/>
          <w:w w:val="90"/>
        </w:rPr>
        <w:t xml:space="preserve"> </w:t>
      </w:r>
      <w:r>
        <w:rPr>
          <w:color w:val="231F20"/>
          <w:w w:val="90"/>
        </w:rPr>
        <w:t>or</w:t>
      </w:r>
      <w:r>
        <w:rPr>
          <w:color w:val="231F20"/>
          <w:spacing w:val="-4"/>
          <w:w w:val="90"/>
        </w:rPr>
        <w:t xml:space="preserve"> </w:t>
      </w:r>
      <w:r>
        <w:rPr>
          <w:color w:val="231F20"/>
          <w:w w:val="90"/>
        </w:rPr>
        <w:t xml:space="preserve">more </w:t>
      </w:r>
      <w:r>
        <w:rPr>
          <w:color w:val="231F20"/>
          <w:spacing w:val="-6"/>
        </w:rPr>
        <w:t>uncertain</w:t>
      </w:r>
      <w:r>
        <w:rPr>
          <w:color w:val="231F20"/>
          <w:spacing w:val="-12"/>
        </w:rPr>
        <w:t xml:space="preserve"> </w:t>
      </w:r>
      <w:r>
        <w:rPr>
          <w:color w:val="231F20"/>
          <w:spacing w:val="-6"/>
        </w:rPr>
        <w:t>UK</w:t>
      </w:r>
      <w:r>
        <w:rPr>
          <w:color w:val="231F20"/>
          <w:spacing w:val="-12"/>
        </w:rPr>
        <w:t xml:space="preserve"> </w:t>
      </w:r>
      <w:r>
        <w:rPr>
          <w:color w:val="231F20"/>
          <w:spacing w:val="-6"/>
        </w:rPr>
        <w:t>long-term</w:t>
      </w:r>
      <w:r>
        <w:rPr>
          <w:color w:val="231F20"/>
          <w:spacing w:val="-12"/>
        </w:rPr>
        <w:t xml:space="preserve"> </w:t>
      </w:r>
      <w:r>
        <w:rPr>
          <w:color w:val="231F20"/>
          <w:spacing w:val="-6"/>
        </w:rPr>
        <w:t>growth</w:t>
      </w:r>
      <w:r>
        <w:rPr>
          <w:color w:val="231F20"/>
          <w:spacing w:val="-12"/>
        </w:rPr>
        <w:t xml:space="preserve"> </w:t>
      </w:r>
      <w:r>
        <w:rPr>
          <w:color w:val="231F20"/>
          <w:spacing w:val="-6"/>
        </w:rPr>
        <w:t>prospects.</w:t>
      </w:r>
    </w:p>
    <w:p w14:paraId="2B465A69"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1316" w:space="40"/>
            <w:col w:w="2743" w:space="1021"/>
            <w:col w:w="5658"/>
          </w:cols>
        </w:sectPr>
      </w:pPr>
    </w:p>
    <w:p w14:paraId="45074835" w14:textId="77777777" w:rsidR="00B732F0" w:rsidRDefault="00B732F0">
      <w:pPr>
        <w:pStyle w:val="BodyText"/>
        <w:spacing w:before="5"/>
        <w:rPr>
          <w:sz w:val="13"/>
        </w:rPr>
      </w:pPr>
    </w:p>
    <w:p w14:paraId="4369FFD5" w14:textId="77777777" w:rsidR="00B732F0" w:rsidRDefault="00B732F0">
      <w:pPr>
        <w:pStyle w:val="BodyText"/>
        <w:rPr>
          <w:sz w:val="13"/>
        </w:rPr>
        <w:sectPr w:rsidR="00B732F0">
          <w:type w:val="continuous"/>
          <w:pgSz w:w="11910" w:h="16840"/>
          <w:pgMar w:top="1540" w:right="566" w:bottom="0" w:left="566" w:header="446" w:footer="0" w:gutter="0"/>
          <w:cols w:space="720"/>
        </w:sectPr>
      </w:pPr>
    </w:p>
    <w:p w14:paraId="54885B67" w14:textId="77777777" w:rsidR="00B732F0" w:rsidRDefault="001B6D82">
      <w:pPr>
        <w:spacing w:before="116"/>
        <w:ind w:right="453"/>
        <w:jc w:val="right"/>
        <w:rPr>
          <w:sz w:val="12"/>
        </w:rPr>
      </w:pPr>
      <w:r>
        <w:rPr>
          <w:color w:val="231F20"/>
          <w:spacing w:val="-10"/>
          <w:w w:val="105"/>
          <w:sz w:val="12"/>
        </w:rPr>
        <w:t>4</w:t>
      </w:r>
    </w:p>
    <w:p w14:paraId="0E277422" w14:textId="77777777" w:rsidR="00B732F0" w:rsidRDefault="00B732F0">
      <w:pPr>
        <w:pStyle w:val="BodyText"/>
        <w:rPr>
          <w:sz w:val="12"/>
        </w:rPr>
      </w:pPr>
    </w:p>
    <w:p w14:paraId="1A9EFD8B" w14:textId="77777777" w:rsidR="00B732F0" w:rsidRDefault="00B732F0">
      <w:pPr>
        <w:pStyle w:val="BodyText"/>
        <w:spacing w:before="53"/>
        <w:rPr>
          <w:sz w:val="12"/>
        </w:rPr>
      </w:pPr>
    </w:p>
    <w:p w14:paraId="60717205" w14:textId="77777777" w:rsidR="00B732F0" w:rsidRDefault="001B6D82">
      <w:pPr>
        <w:ind w:right="453"/>
        <w:jc w:val="right"/>
        <w:rPr>
          <w:sz w:val="12"/>
        </w:rPr>
      </w:pPr>
      <w:r>
        <w:rPr>
          <w:color w:val="231F20"/>
          <w:spacing w:val="-10"/>
          <w:sz w:val="12"/>
        </w:rPr>
        <w:t>6</w:t>
      </w:r>
    </w:p>
    <w:p w14:paraId="7B301051" w14:textId="77777777" w:rsidR="00B732F0" w:rsidRDefault="00B732F0">
      <w:pPr>
        <w:pStyle w:val="BodyText"/>
        <w:rPr>
          <w:sz w:val="12"/>
        </w:rPr>
      </w:pPr>
    </w:p>
    <w:p w14:paraId="7DEEDFD8" w14:textId="77777777" w:rsidR="00B732F0" w:rsidRDefault="00B732F0">
      <w:pPr>
        <w:pStyle w:val="BodyText"/>
        <w:spacing w:before="53"/>
        <w:rPr>
          <w:sz w:val="12"/>
        </w:rPr>
      </w:pPr>
    </w:p>
    <w:p w14:paraId="500E5B60" w14:textId="77777777" w:rsidR="00B732F0" w:rsidRDefault="001B6D82">
      <w:pPr>
        <w:spacing w:line="124" w:lineRule="exact"/>
        <w:ind w:left="3985"/>
        <w:rPr>
          <w:sz w:val="12"/>
        </w:rPr>
      </w:pPr>
      <w:r>
        <w:rPr>
          <w:color w:val="231F20"/>
          <w:spacing w:val="-10"/>
          <w:w w:val="105"/>
          <w:sz w:val="12"/>
        </w:rPr>
        <w:t>8</w:t>
      </w:r>
    </w:p>
    <w:p w14:paraId="51D46018" w14:textId="77777777" w:rsidR="00B732F0" w:rsidRDefault="001B6D82">
      <w:pPr>
        <w:tabs>
          <w:tab w:val="left" w:pos="1397"/>
          <w:tab w:val="left" w:pos="1726"/>
          <w:tab w:val="left" w:pos="2713"/>
          <w:tab w:val="left" w:pos="3371"/>
        </w:tabs>
        <w:spacing w:line="124" w:lineRule="exact"/>
        <w:ind w:left="386"/>
        <w:rPr>
          <w:sz w:val="12"/>
        </w:rPr>
      </w:pPr>
      <w:r>
        <w:rPr>
          <w:color w:val="231F20"/>
          <w:sz w:val="12"/>
        </w:rPr>
        <w:t>1987</w:t>
      </w:r>
      <w:r>
        <w:rPr>
          <w:color w:val="231F20"/>
          <w:spacing w:val="76"/>
          <w:sz w:val="12"/>
        </w:rPr>
        <w:t xml:space="preserve"> </w:t>
      </w:r>
      <w:r>
        <w:rPr>
          <w:color w:val="231F20"/>
          <w:sz w:val="12"/>
        </w:rPr>
        <w:t>90</w:t>
      </w:r>
      <w:r>
        <w:rPr>
          <w:color w:val="231F20"/>
          <w:spacing w:val="58"/>
          <w:sz w:val="12"/>
        </w:rPr>
        <w:t xml:space="preserve">  </w:t>
      </w:r>
      <w:r>
        <w:rPr>
          <w:color w:val="231F20"/>
          <w:spacing w:val="-5"/>
          <w:sz w:val="12"/>
        </w:rPr>
        <w:t>93</w:t>
      </w:r>
      <w:r>
        <w:rPr>
          <w:color w:val="231F20"/>
          <w:sz w:val="12"/>
        </w:rPr>
        <w:tab/>
      </w:r>
      <w:r>
        <w:rPr>
          <w:color w:val="231F20"/>
          <w:spacing w:val="-5"/>
          <w:sz w:val="12"/>
        </w:rPr>
        <w:t>96</w:t>
      </w:r>
      <w:r>
        <w:rPr>
          <w:color w:val="231F20"/>
          <w:sz w:val="12"/>
        </w:rPr>
        <w:tab/>
        <w:t>99</w:t>
      </w:r>
      <w:r>
        <w:rPr>
          <w:color w:val="231F20"/>
          <w:spacing w:val="52"/>
          <w:sz w:val="12"/>
        </w:rPr>
        <w:t xml:space="preserve">  </w:t>
      </w:r>
      <w:r>
        <w:rPr>
          <w:color w:val="231F20"/>
          <w:sz w:val="12"/>
        </w:rPr>
        <w:t>2002</w:t>
      </w:r>
      <w:r>
        <w:rPr>
          <w:color w:val="231F20"/>
          <w:spacing w:val="62"/>
          <w:sz w:val="12"/>
        </w:rPr>
        <w:t xml:space="preserve"> </w:t>
      </w:r>
      <w:r>
        <w:rPr>
          <w:color w:val="231F20"/>
          <w:spacing w:val="-5"/>
          <w:sz w:val="12"/>
        </w:rPr>
        <w:t>05</w:t>
      </w:r>
      <w:r>
        <w:rPr>
          <w:color w:val="231F20"/>
          <w:sz w:val="12"/>
        </w:rPr>
        <w:tab/>
        <w:t>08</w:t>
      </w:r>
      <w:r>
        <w:rPr>
          <w:color w:val="231F20"/>
          <w:spacing w:val="64"/>
          <w:sz w:val="12"/>
        </w:rPr>
        <w:t xml:space="preserve">  </w:t>
      </w:r>
      <w:r>
        <w:rPr>
          <w:color w:val="231F20"/>
          <w:spacing w:val="-5"/>
          <w:sz w:val="12"/>
        </w:rPr>
        <w:t>11</w:t>
      </w:r>
      <w:r>
        <w:rPr>
          <w:color w:val="231F20"/>
          <w:sz w:val="12"/>
        </w:rPr>
        <w:tab/>
      </w:r>
      <w:r>
        <w:rPr>
          <w:color w:val="231F20"/>
          <w:sz w:val="12"/>
        </w:rPr>
        <w:t>14</w:t>
      </w:r>
      <w:r>
        <w:rPr>
          <w:color w:val="231F20"/>
          <w:spacing w:val="54"/>
          <w:sz w:val="12"/>
        </w:rPr>
        <w:t xml:space="preserve">  </w:t>
      </w:r>
      <w:r>
        <w:rPr>
          <w:color w:val="231F20"/>
          <w:spacing w:val="-5"/>
          <w:sz w:val="12"/>
        </w:rPr>
        <w:t>17</w:t>
      </w:r>
    </w:p>
    <w:p w14:paraId="5B7759F9" w14:textId="77777777" w:rsidR="00B732F0" w:rsidRDefault="00B732F0">
      <w:pPr>
        <w:pStyle w:val="BodyText"/>
        <w:spacing w:before="34"/>
        <w:rPr>
          <w:sz w:val="12"/>
        </w:rPr>
      </w:pPr>
    </w:p>
    <w:p w14:paraId="0CC39CD2" w14:textId="77777777" w:rsidR="00B732F0" w:rsidRDefault="001B6D82">
      <w:pPr>
        <w:ind w:left="222"/>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calculations.</w:t>
      </w:r>
    </w:p>
    <w:p w14:paraId="4763E554" w14:textId="77777777" w:rsidR="00B732F0" w:rsidRDefault="00B732F0">
      <w:pPr>
        <w:pStyle w:val="BodyText"/>
        <w:spacing w:before="4"/>
        <w:rPr>
          <w:sz w:val="11"/>
        </w:rPr>
      </w:pPr>
    </w:p>
    <w:p w14:paraId="5E619477" w14:textId="77777777" w:rsidR="00B732F0" w:rsidRDefault="001B6D82">
      <w:pPr>
        <w:pStyle w:val="ListParagraph"/>
        <w:numPr>
          <w:ilvl w:val="0"/>
          <w:numId w:val="77"/>
        </w:numPr>
        <w:tabs>
          <w:tab w:val="left" w:pos="390"/>
          <w:tab w:val="left" w:pos="392"/>
        </w:tabs>
        <w:spacing w:line="244" w:lineRule="auto"/>
        <w:ind w:right="38"/>
        <w:rPr>
          <w:sz w:val="11"/>
        </w:rPr>
      </w:pPr>
      <w:r>
        <w:rPr>
          <w:color w:val="231F20"/>
          <w:w w:val="90"/>
          <w:sz w:val="11"/>
        </w:rPr>
        <w:t>Primary</w:t>
      </w:r>
      <w:r>
        <w:rPr>
          <w:color w:val="231F20"/>
          <w:spacing w:val="-2"/>
          <w:w w:val="90"/>
          <w:sz w:val="11"/>
        </w:rPr>
        <w:t xml:space="preserve"> </w:t>
      </w:r>
      <w:r>
        <w:rPr>
          <w:color w:val="231F20"/>
          <w:w w:val="90"/>
          <w:sz w:val="11"/>
        </w:rPr>
        <w:t>income</w:t>
      </w:r>
      <w:r>
        <w:rPr>
          <w:color w:val="231F20"/>
          <w:spacing w:val="-2"/>
          <w:w w:val="90"/>
          <w:sz w:val="11"/>
        </w:rPr>
        <w:t xml:space="preserve"> </w:t>
      </w:r>
      <w:r>
        <w:rPr>
          <w:color w:val="231F20"/>
          <w:w w:val="90"/>
          <w:sz w:val="11"/>
        </w:rPr>
        <w:t>mainly</w:t>
      </w:r>
      <w:r>
        <w:rPr>
          <w:color w:val="231F20"/>
          <w:spacing w:val="-2"/>
          <w:w w:val="90"/>
          <w:sz w:val="11"/>
        </w:rPr>
        <w:t xml:space="preserve"> </w:t>
      </w:r>
      <w:r>
        <w:rPr>
          <w:color w:val="231F20"/>
          <w:w w:val="90"/>
          <w:sz w:val="11"/>
        </w:rPr>
        <w:t>consists</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compensation</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employees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net</w:t>
      </w:r>
      <w:r>
        <w:rPr>
          <w:color w:val="231F20"/>
          <w:spacing w:val="-2"/>
          <w:w w:val="90"/>
          <w:sz w:val="11"/>
        </w:rPr>
        <w:t xml:space="preserve"> </w:t>
      </w:r>
      <w:r>
        <w:rPr>
          <w:color w:val="231F20"/>
          <w:w w:val="90"/>
          <w:sz w:val="11"/>
        </w:rPr>
        <w:t>investment</w:t>
      </w:r>
      <w:r>
        <w:rPr>
          <w:color w:val="231F20"/>
          <w:spacing w:val="-2"/>
          <w:w w:val="90"/>
          <w:sz w:val="11"/>
        </w:rPr>
        <w:t xml:space="preserve"> </w:t>
      </w:r>
      <w:r>
        <w:rPr>
          <w:color w:val="231F20"/>
          <w:w w:val="90"/>
          <w:sz w:val="11"/>
        </w:rPr>
        <w:t>income.</w:t>
      </w:r>
      <w:r>
        <w:rPr>
          <w:color w:val="231F20"/>
          <w:spacing w:val="40"/>
          <w:sz w:val="11"/>
        </w:rPr>
        <w:t xml:space="preserve"> </w:t>
      </w:r>
      <w:r>
        <w:rPr>
          <w:color w:val="231F20"/>
          <w:spacing w:val="-2"/>
          <w:sz w:val="11"/>
        </w:rPr>
        <w:t>Secondary</w:t>
      </w:r>
      <w:r>
        <w:rPr>
          <w:color w:val="231F20"/>
          <w:spacing w:val="-8"/>
          <w:sz w:val="11"/>
        </w:rPr>
        <w:t xml:space="preserve"> </w:t>
      </w:r>
      <w:r>
        <w:rPr>
          <w:color w:val="231F20"/>
          <w:spacing w:val="-2"/>
          <w:sz w:val="11"/>
        </w:rPr>
        <w:t>income</w:t>
      </w:r>
      <w:r>
        <w:rPr>
          <w:color w:val="231F20"/>
          <w:spacing w:val="-8"/>
          <w:sz w:val="11"/>
        </w:rPr>
        <w:t xml:space="preserve"> </w:t>
      </w:r>
      <w:r>
        <w:rPr>
          <w:color w:val="231F20"/>
          <w:spacing w:val="-2"/>
          <w:sz w:val="11"/>
        </w:rPr>
        <w:t>consists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transfers.</w:t>
      </w:r>
    </w:p>
    <w:p w14:paraId="608987F9" w14:textId="77777777" w:rsidR="00B732F0" w:rsidRDefault="00B732F0">
      <w:pPr>
        <w:pStyle w:val="BodyText"/>
        <w:spacing w:before="96"/>
      </w:pPr>
    </w:p>
    <w:p w14:paraId="17324722" w14:textId="77777777" w:rsidR="00B732F0" w:rsidRDefault="001B6D82">
      <w:pPr>
        <w:pStyle w:val="BodyText"/>
        <w:spacing w:line="20" w:lineRule="exact"/>
        <w:ind w:left="222" w:right="-87"/>
        <w:rPr>
          <w:sz w:val="2"/>
        </w:rPr>
      </w:pPr>
      <w:r>
        <w:rPr>
          <w:noProof/>
          <w:sz w:val="2"/>
        </w:rPr>
        <mc:AlternateContent>
          <mc:Choice Requires="wpg">
            <w:drawing>
              <wp:inline distT="0" distB="0" distL="0" distR="0" wp14:anchorId="0D734089" wp14:editId="197F6FDC">
                <wp:extent cx="2736215" cy="8890"/>
                <wp:effectExtent l="9525" t="0" r="0" b="635"/>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44" name="Graphic 444"/>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6C2618D" id="Group 44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Cl8K028CAACUBQAADgAAAAAAAAAAAAAAAAAu&#10;AgAAZHJzL2Uyb0RvYy54bWxQSwECLQAUAAYACAAAACEAAatH1doAAAADAQAADwAAAAAAAAAAAAAA&#10;AADJBAAAZHJzL2Rvd25yZXYueG1sUEsFBgAAAAAEAAQA8wAAANAFAAAAAA==&#10;">
                <v:shape id="Graphic 44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" path="m,l2735999,e" filled="f" strokecolor="#85266b" strokeweight=".7pt">
                  <v:path arrowok="t"/>
                </v:shape>
                <w10:anchorlock/>
              </v:group>
            </w:pict>
          </mc:Fallback>
        </mc:AlternateContent>
      </w:r>
    </w:p>
    <w:p w14:paraId="7EDF9780" w14:textId="77777777" w:rsidR="00B732F0" w:rsidRDefault="001B6D82">
      <w:pPr>
        <w:spacing w:before="73" w:line="259" w:lineRule="auto"/>
        <w:ind w:left="222" w:right="4"/>
        <w:rPr>
          <w:sz w:val="18"/>
        </w:rPr>
      </w:pPr>
      <w:r>
        <w:rPr>
          <w:b/>
          <w:color w:val="85266B"/>
          <w:w w:val="90"/>
          <w:sz w:val="18"/>
        </w:rPr>
        <w:t>Chart</w:t>
      </w:r>
      <w:r>
        <w:rPr>
          <w:b/>
          <w:color w:val="85266B"/>
          <w:spacing w:val="-8"/>
          <w:w w:val="90"/>
          <w:sz w:val="18"/>
        </w:rPr>
        <w:t xml:space="preserve"> </w:t>
      </w:r>
      <w:r>
        <w:rPr>
          <w:b/>
          <w:color w:val="85266B"/>
          <w:w w:val="90"/>
          <w:sz w:val="18"/>
        </w:rPr>
        <w:t>A.19</w:t>
      </w:r>
      <w:r>
        <w:rPr>
          <w:b/>
          <w:color w:val="85266B"/>
          <w:spacing w:val="40"/>
          <w:sz w:val="18"/>
        </w:rPr>
        <w:t xml:space="preserve"> </w:t>
      </w:r>
      <w:r>
        <w:rPr>
          <w:color w:val="85266B"/>
          <w:w w:val="90"/>
          <w:sz w:val="18"/>
        </w:rPr>
        <w:t>The pattern</w:t>
      </w:r>
      <w:r>
        <w:rPr>
          <w:color w:val="85266B"/>
          <w:spacing w:val="-4"/>
          <w:w w:val="90"/>
          <w:sz w:val="18"/>
        </w:rPr>
        <w:t xml:space="preserve"> </w:t>
      </w:r>
      <w:r>
        <w:rPr>
          <w:color w:val="85266B"/>
          <w:w w:val="90"/>
          <w:sz w:val="18"/>
        </w:rPr>
        <w:t>of capital</w:t>
      </w:r>
      <w:r>
        <w:rPr>
          <w:color w:val="85266B"/>
          <w:spacing w:val="-5"/>
          <w:w w:val="90"/>
          <w:sz w:val="18"/>
        </w:rPr>
        <w:t xml:space="preserve"> </w:t>
      </w:r>
      <w:r>
        <w:rPr>
          <w:color w:val="85266B"/>
          <w:w w:val="90"/>
          <w:sz w:val="18"/>
        </w:rPr>
        <w:t xml:space="preserve">flows has reversed </w:t>
      </w:r>
      <w:r>
        <w:rPr>
          <w:color w:val="85266B"/>
          <w:sz w:val="18"/>
        </w:rPr>
        <w:t>since</w:t>
      </w:r>
      <w:r>
        <w:rPr>
          <w:color w:val="85266B"/>
          <w:spacing w:val="-12"/>
          <w:sz w:val="18"/>
        </w:rPr>
        <w:t xml:space="preserve"> </w:t>
      </w:r>
      <w:r>
        <w:rPr>
          <w:color w:val="85266B"/>
          <w:sz w:val="18"/>
        </w:rPr>
        <w:t>end-2015</w:t>
      </w:r>
    </w:p>
    <w:p w14:paraId="62C3F386" w14:textId="77777777" w:rsidR="00B732F0" w:rsidRDefault="001B6D82">
      <w:pPr>
        <w:spacing w:before="2"/>
        <w:ind w:left="222"/>
        <w:rPr>
          <w:sz w:val="16"/>
        </w:rPr>
      </w:pPr>
      <w:r>
        <w:rPr>
          <w:color w:val="231F20"/>
          <w:w w:val="90"/>
          <w:sz w:val="16"/>
        </w:rPr>
        <w:t>Cumulative</w:t>
      </w:r>
      <w:r>
        <w:rPr>
          <w:color w:val="231F20"/>
          <w:spacing w:val="-4"/>
          <w:w w:val="90"/>
          <w:sz w:val="16"/>
        </w:rPr>
        <w:t xml:space="preserve"> </w:t>
      </w:r>
      <w:r>
        <w:rPr>
          <w:color w:val="231F20"/>
          <w:w w:val="90"/>
          <w:sz w:val="16"/>
        </w:rPr>
        <w:t>inward</w:t>
      </w:r>
      <w:r>
        <w:rPr>
          <w:color w:val="231F20"/>
          <w:spacing w:val="-3"/>
          <w:w w:val="90"/>
          <w:sz w:val="16"/>
        </w:rPr>
        <w:t xml:space="preserve"> </w:t>
      </w:r>
      <w:r>
        <w:rPr>
          <w:color w:val="231F20"/>
          <w:w w:val="90"/>
          <w:sz w:val="16"/>
        </w:rPr>
        <w:t>and</w:t>
      </w:r>
      <w:r>
        <w:rPr>
          <w:color w:val="231F20"/>
          <w:spacing w:val="-3"/>
          <w:w w:val="90"/>
          <w:sz w:val="16"/>
        </w:rPr>
        <w:t xml:space="preserve"> </w:t>
      </w:r>
      <w:r>
        <w:rPr>
          <w:color w:val="231F20"/>
          <w:w w:val="90"/>
          <w:sz w:val="16"/>
        </w:rPr>
        <w:t>outward</w:t>
      </w:r>
      <w:r>
        <w:rPr>
          <w:color w:val="231F20"/>
          <w:spacing w:val="-3"/>
          <w:w w:val="90"/>
          <w:sz w:val="16"/>
        </w:rPr>
        <w:t xml:space="preserve"> </w:t>
      </w:r>
      <w:r>
        <w:rPr>
          <w:color w:val="231F20"/>
          <w:w w:val="90"/>
          <w:sz w:val="16"/>
        </w:rPr>
        <w:t>capital</w:t>
      </w:r>
      <w:r>
        <w:rPr>
          <w:color w:val="231F20"/>
          <w:spacing w:val="-3"/>
          <w:w w:val="90"/>
          <w:sz w:val="16"/>
        </w:rPr>
        <w:t xml:space="preserve"> </w:t>
      </w:r>
      <w:r>
        <w:rPr>
          <w:color w:val="231F20"/>
          <w:w w:val="90"/>
          <w:sz w:val="16"/>
        </w:rPr>
        <w:t>flows</w:t>
      </w:r>
      <w:r>
        <w:rPr>
          <w:color w:val="231F20"/>
          <w:spacing w:val="-3"/>
          <w:w w:val="90"/>
          <w:sz w:val="16"/>
        </w:rPr>
        <w:t xml:space="preserve"> </w:t>
      </w:r>
      <w:r>
        <w:rPr>
          <w:color w:val="231F20"/>
          <w:w w:val="90"/>
          <w:sz w:val="16"/>
        </w:rPr>
        <w:t>since</w:t>
      </w:r>
      <w:r>
        <w:rPr>
          <w:color w:val="231F20"/>
          <w:spacing w:val="-3"/>
          <w:w w:val="90"/>
          <w:sz w:val="16"/>
        </w:rPr>
        <w:t xml:space="preserve"> </w:t>
      </w:r>
      <w:r>
        <w:rPr>
          <w:color w:val="231F20"/>
          <w:spacing w:val="-4"/>
          <w:w w:val="90"/>
          <w:sz w:val="16"/>
        </w:rPr>
        <w:t>2012</w:t>
      </w:r>
    </w:p>
    <w:p w14:paraId="1262366C" w14:textId="77777777" w:rsidR="00B732F0" w:rsidRDefault="001B6D82">
      <w:pPr>
        <w:spacing w:before="138"/>
        <w:ind w:left="443"/>
        <w:rPr>
          <w:sz w:val="12"/>
        </w:rPr>
      </w:pPr>
      <w:r>
        <w:rPr>
          <w:noProof/>
          <w:sz w:val="12"/>
        </w:rPr>
        <mc:AlternateContent>
          <mc:Choice Requires="wpg">
            <w:drawing>
              <wp:anchor distT="0" distB="0" distL="0" distR="0" simplePos="0" relativeHeight="15776768" behindDoc="0" locked="0" layoutInCell="1" allowOverlap="1" wp14:anchorId="48F30537" wp14:editId="2E1BF4F6">
                <wp:simplePos x="0" y="0"/>
                <wp:positionH relativeFrom="page">
                  <wp:posOffset>507085</wp:posOffset>
                </wp:positionH>
                <wp:positionV relativeFrom="paragraph">
                  <wp:posOffset>85693</wp:posOffset>
                </wp:positionV>
                <wp:extent cx="90170" cy="207010"/>
                <wp:effectExtent l="0" t="0" r="0" b="0"/>
                <wp:wrapNone/>
                <wp:docPr id="445"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70" cy="207010"/>
                          <a:chOff x="0" y="0"/>
                          <a:chExt cx="90170" cy="207010"/>
                        </a:xfrm>
                      </wpg:grpSpPr>
                      <wps:wsp>
                        <wps:cNvPr id="446" name="Graphic 446"/>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wps:wsp>
                        <wps:cNvPr id="447" name="Graphic 447"/>
                        <wps:cNvSpPr/>
                        <wps:spPr>
                          <a:xfrm>
                            <a:off x="0" y="117005"/>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B01C88"/>
                          </a:solidFill>
                        </wps:spPr>
                        <wps:bodyPr wrap="square" lIns="0" tIns="0" rIns="0" bIns="0" rtlCol="0">
                          <a:prstTxWarp prst="textNoShape">
                            <a:avLst/>
                          </a:prstTxWarp>
                          <a:noAutofit/>
                        </wps:bodyPr>
                      </wps:wsp>
                    </wpg:wgp>
                  </a:graphicData>
                </a:graphic>
              </wp:anchor>
            </w:drawing>
          </mc:Choice>
          <mc:Fallback>
            <w:pict>
              <v:group w14:anchorId="7E5299DA" id="Group 445" o:spid="_x0000_s1026" style="position:absolute;margin-left:39.95pt;margin-top:6.75pt;width:7.1pt;height:16.3pt;z-index:15776768;mso-wrap-distance-left:0;mso-wrap-distance-right:0;mso-position-horizontal-relative:page" coordsize="90170,2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">
                <v:shape id="Graphic 446" o:spid="_x0000_s1027" style="position:absolute;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" path="m90004,l,,,90004r90004,l90004,xe" fillcolor="#00568b" stroked="f">
                  <v:path arrowok="t"/>
                </v:shape>
                <v:shape id="Graphic 447" o:spid="_x0000_s1028" style="position:absolute;top:117005;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" path="m90004,l,,,90004r90004,l90004,xe" fillcolor="#b01c88" stroked="f">
                  <v:path arrowok="t"/>
                </v:shape>
                <w10:wrap anchorx="page"/>
              </v:group>
            </w:pict>
          </mc:Fallback>
        </mc:AlternateContent>
      </w:r>
      <w:r>
        <w:rPr>
          <w:color w:val="231F20"/>
          <w:spacing w:val="-2"/>
          <w:sz w:val="12"/>
        </w:rPr>
        <w:t>2012–15</w:t>
      </w:r>
    </w:p>
    <w:p w14:paraId="5CCE7F6F" w14:textId="77777777" w:rsidR="00B732F0" w:rsidRDefault="001B6D82">
      <w:pPr>
        <w:tabs>
          <w:tab w:val="left" w:pos="2608"/>
        </w:tabs>
        <w:spacing w:before="35" w:line="204" w:lineRule="exact"/>
        <w:ind w:left="443"/>
        <w:rPr>
          <w:sz w:val="12"/>
        </w:rPr>
      </w:pPr>
      <w:r>
        <w:rPr>
          <w:color w:val="231F20"/>
          <w:w w:val="90"/>
          <w:position w:val="8"/>
          <w:sz w:val="12"/>
        </w:rPr>
        <w:t>2016–17</w:t>
      </w:r>
      <w:r>
        <w:rPr>
          <w:color w:val="231F20"/>
          <w:spacing w:val="6"/>
          <w:position w:val="8"/>
          <w:sz w:val="12"/>
        </w:rPr>
        <w:t xml:space="preserve"> </w:t>
      </w:r>
      <w:r>
        <w:rPr>
          <w:color w:val="231F20"/>
          <w:spacing w:val="-5"/>
          <w:position w:val="8"/>
          <w:sz w:val="12"/>
        </w:rPr>
        <w:t>Q2</w:t>
      </w:r>
      <w:r>
        <w:rPr>
          <w:color w:val="231F20"/>
          <w:position w:val="8"/>
          <w:sz w:val="12"/>
        </w:rPr>
        <w:tab/>
      </w:r>
      <w:r>
        <w:rPr>
          <w:color w:val="231F20"/>
          <w:w w:val="85"/>
          <w:sz w:val="12"/>
        </w:rPr>
        <w:t>Per</w:t>
      </w:r>
      <w:r>
        <w:rPr>
          <w:color w:val="231F20"/>
          <w:spacing w:val="-2"/>
          <w:sz w:val="12"/>
        </w:rPr>
        <w:t xml:space="preserve"> </w:t>
      </w:r>
      <w:r>
        <w:rPr>
          <w:color w:val="231F20"/>
          <w:w w:val="85"/>
          <w:sz w:val="12"/>
        </w:rPr>
        <w:t>cent</w:t>
      </w:r>
      <w:r>
        <w:rPr>
          <w:color w:val="231F20"/>
          <w:spacing w:val="-1"/>
          <w:sz w:val="12"/>
        </w:rPr>
        <w:t xml:space="preserve"> </w:t>
      </w:r>
      <w:r>
        <w:rPr>
          <w:color w:val="231F20"/>
          <w:w w:val="85"/>
          <w:sz w:val="12"/>
        </w:rPr>
        <w:t>of</w:t>
      </w:r>
      <w:r>
        <w:rPr>
          <w:color w:val="231F20"/>
          <w:spacing w:val="-1"/>
          <w:sz w:val="12"/>
        </w:rPr>
        <w:t xml:space="preserve"> </w:t>
      </w:r>
      <w:r>
        <w:rPr>
          <w:color w:val="231F20"/>
          <w:w w:val="85"/>
          <w:sz w:val="12"/>
        </w:rPr>
        <w:t>cumulative</w:t>
      </w:r>
      <w:r>
        <w:rPr>
          <w:color w:val="231F20"/>
          <w:spacing w:val="-1"/>
          <w:sz w:val="12"/>
        </w:rPr>
        <w:t xml:space="preserve"> </w:t>
      </w:r>
      <w:r>
        <w:rPr>
          <w:color w:val="231F20"/>
          <w:spacing w:val="-5"/>
          <w:w w:val="85"/>
          <w:sz w:val="12"/>
        </w:rPr>
        <w:t>GDP</w:t>
      </w:r>
    </w:p>
    <w:p w14:paraId="78FBB9FC" w14:textId="77777777" w:rsidR="00B732F0" w:rsidRDefault="001B6D82">
      <w:pPr>
        <w:spacing w:line="124" w:lineRule="exact"/>
        <w:ind w:left="3972"/>
        <w:rPr>
          <w:sz w:val="12"/>
        </w:rPr>
      </w:pPr>
      <w:r>
        <w:rPr>
          <w:noProof/>
          <w:sz w:val="12"/>
        </w:rPr>
        <mc:AlternateContent>
          <mc:Choice Requires="wpg">
            <w:drawing>
              <wp:anchor distT="0" distB="0" distL="0" distR="0" simplePos="0" relativeHeight="482045440" behindDoc="1" locked="0" layoutInCell="1" allowOverlap="1" wp14:anchorId="01913D04" wp14:editId="3BDE660B">
                <wp:simplePos x="0" y="0"/>
                <wp:positionH relativeFrom="page">
                  <wp:posOffset>500405</wp:posOffset>
                </wp:positionH>
                <wp:positionV relativeFrom="paragraph">
                  <wp:posOffset>34915</wp:posOffset>
                </wp:positionV>
                <wp:extent cx="2346960" cy="1806575"/>
                <wp:effectExtent l="0" t="0" r="0"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49" name="Graphic 449"/>
                        <wps:cNvSpPr/>
                        <wps:spPr>
                          <a:xfrm>
                            <a:off x="339877" y="1081976"/>
                            <a:ext cx="1364615" cy="567055"/>
                          </a:xfrm>
                          <a:custGeom>
                            <a:avLst/>
                            <a:gdLst/>
                            <a:ahLst/>
                            <a:cxnLst/>
                            <a:rect l="l" t="t" r="r" b="b"/>
                            <a:pathLst>
                              <a:path w="1364615" h="567055">
                                <a:moveTo>
                                  <a:pt x="303123" y="0"/>
                                </a:moveTo>
                                <a:lnTo>
                                  <a:pt x="0" y="0"/>
                                </a:lnTo>
                                <a:lnTo>
                                  <a:pt x="0" y="566483"/>
                                </a:lnTo>
                                <a:lnTo>
                                  <a:pt x="303123" y="566483"/>
                                </a:lnTo>
                                <a:lnTo>
                                  <a:pt x="303123" y="0"/>
                                </a:lnTo>
                                <a:close/>
                              </a:path>
                              <a:path w="1364615" h="567055">
                                <a:moveTo>
                                  <a:pt x="1364602" y="0"/>
                                </a:moveTo>
                                <a:lnTo>
                                  <a:pt x="1061491" y="0"/>
                                </a:lnTo>
                                <a:lnTo>
                                  <a:pt x="1061491" y="241223"/>
                                </a:lnTo>
                                <a:lnTo>
                                  <a:pt x="1364602" y="241223"/>
                                </a:lnTo>
                                <a:lnTo>
                                  <a:pt x="1364602" y="0"/>
                                </a:lnTo>
                                <a:close/>
                              </a:path>
                            </a:pathLst>
                          </a:custGeom>
                          <a:solidFill>
                            <a:srgbClr val="00568B"/>
                          </a:solidFill>
                        </wps:spPr>
                        <wps:bodyPr wrap="square" lIns="0" tIns="0" rIns="0" bIns="0" rtlCol="0">
                          <a:prstTxWarp prst="textNoShape">
                            <a:avLst/>
                          </a:prstTxWarp>
                          <a:noAutofit/>
                        </wps:bodyPr>
                      </wps:wsp>
                      <wps:wsp>
                        <wps:cNvPr id="450" name="Graphic 450"/>
                        <wps:cNvSpPr/>
                        <wps:spPr>
                          <a:xfrm>
                            <a:off x="643001" y="166484"/>
                            <a:ext cx="1364615" cy="915669"/>
                          </a:xfrm>
                          <a:custGeom>
                            <a:avLst/>
                            <a:gdLst/>
                            <a:ahLst/>
                            <a:cxnLst/>
                            <a:rect l="l" t="t" r="r" b="b"/>
                            <a:pathLst>
                              <a:path w="1364615" h="915669">
                                <a:moveTo>
                                  <a:pt x="303098" y="358165"/>
                                </a:moveTo>
                                <a:lnTo>
                                  <a:pt x="0" y="358165"/>
                                </a:lnTo>
                                <a:lnTo>
                                  <a:pt x="0" y="915504"/>
                                </a:lnTo>
                                <a:lnTo>
                                  <a:pt x="303098" y="915504"/>
                                </a:lnTo>
                                <a:lnTo>
                                  <a:pt x="303098" y="358165"/>
                                </a:lnTo>
                                <a:close/>
                              </a:path>
                              <a:path w="1364615" h="915669">
                                <a:moveTo>
                                  <a:pt x="1364602" y="0"/>
                                </a:moveTo>
                                <a:lnTo>
                                  <a:pt x="1061478" y="0"/>
                                </a:lnTo>
                                <a:lnTo>
                                  <a:pt x="1061478" y="915479"/>
                                </a:lnTo>
                                <a:lnTo>
                                  <a:pt x="1364602" y="915479"/>
                                </a:lnTo>
                                <a:lnTo>
                                  <a:pt x="1364602" y="0"/>
                                </a:lnTo>
                                <a:close/>
                              </a:path>
                            </a:pathLst>
                          </a:custGeom>
                          <a:solidFill>
                            <a:srgbClr val="B01C88"/>
                          </a:solidFill>
                        </wps:spPr>
                        <wps:bodyPr wrap="square" lIns="0" tIns="0" rIns="0" bIns="0" rtlCol="0">
                          <a:prstTxWarp prst="textNoShape">
                            <a:avLst/>
                          </a:prstTxWarp>
                          <a:noAutofit/>
                        </wps:bodyPr>
                      </wps:wsp>
                      <wps:wsp>
                        <wps:cNvPr id="451" name="Graphic 451"/>
                        <wps:cNvSpPr/>
                        <wps:spPr>
                          <a:xfrm>
                            <a:off x="2274690" y="363827"/>
                            <a:ext cx="72390" cy="1078230"/>
                          </a:xfrm>
                          <a:custGeom>
                            <a:avLst/>
                            <a:gdLst/>
                            <a:ahLst/>
                            <a:cxnLst/>
                            <a:rect l="l" t="t" r="r" b="b"/>
                            <a:pathLst>
                              <a:path w="72390" h="1078230">
                                <a:moveTo>
                                  <a:pt x="0" y="1078166"/>
                                </a:moveTo>
                                <a:lnTo>
                                  <a:pt x="71996" y="1078166"/>
                                </a:lnTo>
                              </a:path>
                              <a:path w="72390" h="1078230">
                                <a:moveTo>
                                  <a:pt x="0" y="718146"/>
                                </a:moveTo>
                                <a:lnTo>
                                  <a:pt x="71996" y="718146"/>
                                </a:lnTo>
                              </a:path>
                              <a:path w="72390" h="1078230">
                                <a:moveTo>
                                  <a:pt x="0" y="360006"/>
                                </a:moveTo>
                                <a:lnTo>
                                  <a:pt x="71996" y="360006"/>
                                </a:lnTo>
                              </a:path>
                              <a:path w="72390" h="107823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52" name="Graphic 452"/>
                        <wps:cNvSpPr/>
                        <wps:spPr>
                          <a:xfrm>
                            <a:off x="113438" y="1081973"/>
                            <a:ext cx="2122170" cy="1270"/>
                          </a:xfrm>
                          <a:custGeom>
                            <a:avLst/>
                            <a:gdLst/>
                            <a:ahLst/>
                            <a:cxnLst/>
                            <a:rect l="l" t="t" r="r" b="b"/>
                            <a:pathLst>
                              <a:path w="2122170">
                                <a:moveTo>
                                  <a:pt x="0" y="0"/>
                                </a:moveTo>
                                <a:lnTo>
                                  <a:pt x="2121776" y="0"/>
                                </a:lnTo>
                              </a:path>
                            </a:pathLst>
                          </a:custGeom>
                          <a:ln w="6350">
                            <a:solidFill>
                              <a:srgbClr val="231F20"/>
                            </a:solidFill>
                            <a:prstDash val="solid"/>
                          </a:ln>
                        </wps:spPr>
                        <wps:bodyPr wrap="square" lIns="0" tIns="0" rIns="0" bIns="0" rtlCol="0">
                          <a:prstTxWarp prst="textNoShape">
                            <a:avLst/>
                          </a:prstTxWarp>
                          <a:noAutofit/>
                        </wps:bodyPr>
                      </wps:wsp>
                      <wps:wsp>
                        <wps:cNvPr id="453" name="Graphic 453"/>
                        <wps:cNvSpPr/>
                        <wps:spPr>
                          <a:xfrm>
                            <a:off x="113438" y="1730030"/>
                            <a:ext cx="2122170" cy="72390"/>
                          </a:xfrm>
                          <a:custGeom>
                            <a:avLst/>
                            <a:gdLst/>
                            <a:ahLst/>
                            <a:cxnLst/>
                            <a:rect l="l" t="t" r="r" b="b"/>
                            <a:pathLst>
                              <a:path w="2122170" h="72390">
                                <a:moveTo>
                                  <a:pt x="0" y="0"/>
                                </a:moveTo>
                                <a:lnTo>
                                  <a:pt x="0" y="72009"/>
                                </a:lnTo>
                              </a:path>
                              <a:path w="2122170" h="72390">
                                <a:moveTo>
                                  <a:pt x="1060297" y="0"/>
                                </a:moveTo>
                                <a:lnTo>
                                  <a:pt x="1060297" y="72009"/>
                                </a:lnTo>
                              </a:path>
                              <a:path w="2122170" h="72390">
                                <a:moveTo>
                                  <a:pt x="2121776" y="0"/>
                                </a:moveTo>
                                <a:lnTo>
                                  <a:pt x="2121776" y="72009"/>
                                </a:lnTo>
                              </a:path>
                            </a:pathLst>
                          </a:custGeom>
                          <a:ln w="6350">
                            <a:solidFill>
                              <a:srgbClr val="231F20"/>
                            </a:solidFill>
                            <a:prstDash val="solid"/>
                          </a:ln>
                        </wps:spPr>
                        <wps:bodyPr wrap="square" lIns="0" tIns="0" rIns="0" bIns="0" rtlCol="0">
                          <a:prstTxWarp prst="textNoShape">
                            <a:avLst/>
                          </a:prstTxWarp>
                          <a:noAutofit/>
                        </wps:bodyPr>
                      </wps:wsp>
                      <wps:wsp>
                        <wps:cNvPr id="454" name="Graphic 454"/>
                        <wps:cNvSpPr/>
                        <wps:spPr>
                          <a:xfrm>
                            <a:off x="6691" y="363750"/>
                            <a:ext cx="72390" cy="1078230"/>
                          </a:xfrm>
                          <a:custGeom>
                            <a:avLst/>
                            <a:gdLst/>
                            <a:ahLst/>
                            <a:cxnLst/>
                            <a:rect l="l" t="t" r="r" b="b"/>
                            <a:pathLst>
                              <a:path w="72390" h="1078230">
                                <a:moveTo>
                                  <a:pt x="0" y="1078166"/>
                                </a:moveTo>
                                <a:lnTo>
                                  <a:pt x="71996" y="1078166"/>
                                </a:lnTo>
                              </a:path>
                              <a:path w="72390" h="1078230">
                                <a:moveTo>
                                  <a:pt x="0" y="718146"/>
                                </a:moveTo>
                                <a:lnTo>
                                  <a:pt x="71996" y="718146"/>
                                </a:lnTo>
                              </a:path>
                              <a:path w="72390" h="1078230">
                                <a:moveTo>
                                  <a:pt x="0" y="360006"/>
                                </a:moveTo>
                                <a:lnTo>
                                  <a:pt x="71996" y="360006"/>
                                </a:lnTo>
                              </a:path>
                              <a:path w="72390" h="107823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55" name="Graphic 455"/>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E42F463" id="Group 448" o:spid="_x0000_s1026" style="position:absolute;margin-left:39.4pt;margin-top:2.75pt;width:184.8pt;height:142.25pt;z-index:-2127104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">
                <v:shape id="Graphic 449" o:spid="_x0000_s1027" style="position:absolute;left:3398;top:10819;width:13646;height:5671;visibility:visible;mso-wrap-style:square;v-text-anchor:top" coordsize="1364615,56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" path="m303123,l,,,566483r303123,l303123,xem1364602,l1061491,r,241223l1364602,241223,1364602,xe" fillcolor="#00568b" stroked="f">
                  <v:path arrowok="t"/>
                </v:shape>
                <v:shape id="Graphic 450" o:spid="_x0000_s1028" style="position:absolute;left:6430;top:1664;width:13646;height:9157;visibility:visible;mso-wrap-style:square;v-text-anchor:top" coordsize="1364615,91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" path="m303098,358165l,358165,,915504r303098,l303098,358165xem1364602,l1061478,r,915479l1364602,915479,1364602,xe" fillcolor="#b01c88" stroked="f">
                  <v:path arrowok="t"/>
                </v:shape>
                <v:shape id="Graphic 451" o:spid="_x0000_s1029" style="position:absolute;left:22746;top:3638;width:724;height:10782;visibility:visible;mso-wrap-style:square;v-text-anchor:top" coordsize="72390,107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" path="m,1078166r71996,em,718146r71996,em,360006r71996,em,l71996,e" filled="f" strokecolor="#231f20" strokeweight=".5pt">
                  <v:path arrowok="t"/>
                </v:shape>
                <v:shape id="Graphic 452" o:spid="_x0000_s1030" style="position:absolute;left:1134;top:10819;width:21222;height:13;visibility:visible;mso-wrap-style:square;v-text-anchor:top" coordsize="2122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" path="m,l2121776,e" filled="f" strokecolor="#231f20" strokeweight=".5pt">
                  <v:path arrowok="t"/>
                </v:shape>
                <v:shape id="Graphic 453" o:spid="_x0000_s1031" style="position:absolute;left:1134;top:17300;width:21222;height:724;visibility:visible;mso-wrap-style:square;v-text-anchor:top" coordsize="21221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" path="m,l,72009em1060297,r,72009em2121776,r,72009e" filled="f" strokecolor="#231f20" strokeweight=".5pt">
                  <v:path arrowok="t"/>
                </v:shape>
                <v:shape id="Graphic 454" o:spid="_x0000_s1032" style="position:absolute;left:66;top:3637;width:724;height:10782;visibility:visible;mso-wrap-style:square;v-text-anchor:top" coordsize="72390,107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" path="m,1078166r71996,em,718146r71996,em,360006r71996,em,l71996,e" filled="f" strokecolor="#231f20" strokeweight=".5pt">
                  <v:path arrowok="t"/>
                </v:shape>
                <v:shape id="Graphic 455" o:spid="_x0000_s103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" path="m2340000,1800009l,1800009,,,2340000,r,1800009xe" filled="f" strokecolor="#231f20" strokeweight=".5pt">
                  <v:path arrowok="t"/>
                </v:shape>
                <w10:wrap anchorx="page"/>
              </v:group>
            </w:pict>
          </mc:Fallback>
        </mc:AlternateContent>
      </w:r>
      <w:r>
        <w:rPr>
          <w:color w:val="231F20"/>
          <w:spacing w:val="-5"/>
          <w:w w:val="95"/>
          <w:sz w:val="12"/>
        </w:rPr>
        <w:t>15</w:t>
      </w:r>
    </w:p>
    <w:p w14:paraId="6C1AF1A1" w14:textId="77777777" w:rsidR="00B732F0" w:rsidRDefault="00B732F0">
      <w:pPr>
        <w:pStyle w:val="BodyText"/>
        <w:rPr>
          <w:sz w:val="12"/>
        </w:rPr>
      </w:pPr>
    </w:p>
    <w:p w14:paraId="60B49BB5" w14:textId="77777777" w:rsidR="00B732F0" w:rsidRDefault="00B732F0">
      <w:pPr>
        <w:pStyle w:val="BodyText"/>
        <w:rPr>
          <w:sz w:val="12"/>
        </w:rPr>
      </w:pPr>
    </w:p>
    <w:p w14:paraId="0BC65017" w14:textId="77777777" w:rsidR="00B732F0" w:rsidRDefault="00B732F0">
      <w:pPr>
        <w:pStyle w:val="BodyText"/>
        <w:spacing w:before="9"/>
        <w:rPr>
          <w:sz w:val="12"/>
        </w:rPr>
      </w:pPr>
    </w:p>
    <w:p w14:paraId="51FB33F5" w14:textId="77777777" w:rsidR="00B732F0" w:rsidRDefault="001B6D82">
      <w:pPr>
        <w:ind w:right="422"/>
        <w:jc w:val="right"/>
        <w:rPr>
          <w:sz w:val="12"/>
        </w:rPr>
      </w:pPr>
      <w:r>
        <w:rPr>
          <w:color w:val="231F20"/>
          <w:spacing w:val="-5"/>
          <w:sz w:val="12"/>
        </w:rPr>
        <w:t>10</w:t>
      </w:r>
    </w:p>
    <w:p w14:paraId="2D052149" w14:textId="77777777" w:rsidR="00B732F0" w:rsidRDefault="00B732F0">
      <w:pPr>
        <w:pStyle w:val="BodyText"/>
        <w:rPr>
          <w:sz w:val="12"/>
        </w:rPr>
      </w:pPr>
    </w:p>
    <w:p w14:paraId="38DABAD9" w14:textId="77777777" w:rsidR="00B732F0" w:rsidRDefault="00B732F0">
      <w:pPr>
        <w:pStyle w:val="BodyText"/>
        <w:rPr>
          <w:sz w:val="12"/>
        </w:rPr>
      </w:pPr>
    </w:p>
    <w:p w14:paraId="3A3EDBB1" w14:textId="77777777" w:rsidR="00B732F0" w:rsidRDefault="00B732F0">
      <w:pPr>
        <w:pStyle w:val="BodyText"/>
        <w:spacing w:before="9"/>
        <w:rPr>
          <w:sz w:val="12"/>
        </w:rPr>
      </w:pPr>
    </w:p>
    <w:p w14:paraId="187EEC5F" w14:textId="77777777" w:rsidR="00B732F0" w:rsidRDefault="001B6D82">
      <w:pPr>
        <w:ind w:right="422"/>
        <w:jc w:val="right"/>
        <w:rPr>
          <w:sz w:val="12"/>
        </w:rPr>
      </w:pPr>
      <w:r>
        <w:rPr>
          <w:color w:val="231F20"/>
          <w:spacing w:val="-10"/>
          <w:sz w:val="12"/>
        </w:rPr>
        <w:t>5</w:t>
      </w:r>
    </w:p>
    <w:p w14:paraId="583EAE89" w14:textId="77777777" w:rsidR="00B732F0" w:rsidRDefault="001B6D82">
      <w:pPr>
        <w:spacing w:before="94"/>
        <w:ind w:left="3957"/>
        <w:rPr>
          <w:sz w:val="16"/>
        </w:rPr>
      </w:pPr>
      <w:r>
        <w:rPr>
          <w:color w:val="231F20"/>
          <w:spacing w:val="-10"/>
          <w:sz w:val="16"/>
        </w:rPr>
        <w:t>+</w:t>
      </w:r>
    </w:p>
    <w:p w14:paraId="77BA962F" w14:textId="77777777" w:rsidR="00B732F0" w:rsidRDefault="001B6D82">
      <w:pPr>
        <w:spacing w:before="147"/>
        <w:ind w:right="422"/>
        <w:jc w:val="right"/>
        <w:rPr>
          <w:sz w:val="12"/>
        </w:rPr>
      </w:pPr>
      <w:r>
        <w:rPr>
          <w:color w:val="231F20"/>
          <w:spacing w:val="-10"/>
          <w:w w:val="105"/>
          <w:sz w:val="12"/>
        </w:rPr>
        <w:t>0</w:t>
      </w:r>
    </w:p>
    <w:p w14:paraId="4C206FCD" w14:textId="77777777" w:rsidR="00B732F0" w:rsidRDefault="001B6D82">
      <w:pPr>
        <w:spacing w:before="102"/>
        <w:ind w:left="3963"/>
        <w:rPr>
          <w:sz w:val="16"/>
        </w:rPr>
      </w:pPr>
      <w:r>
        <w:rPr>
          <w:color w:val="231F20"/>
          <w:spacing w:val="-10"/>
          <w:w w:val="120"/>
          <w:sz w:val="16"/>
        </w:rPr>
        <w:t>–</w:t>
      </w:r>
    </w:p>
    <w:p w14:paraId="136DE683" w14:textId="77777777" w:rsidR="00B732F0" w:rsidRDefault="001B6D82">
      <w:pPr>
        <w:spacing w:before="140"/>
        <w:ind w:right="422"/>
        <w:jc w:val="right"/>
        <w:rPr>
          <w:sz w:val="12"/>
        </w:rPr>
      </w:pPr>
      <w:r>
        <w:rPr>
          <w:color w:val="231F20"/>
          <w:spacing w:val="-10"/>
          <w:sz w:val="12"/>
        </w:rPr>
        <w:t>5</w:t>
      </w:r>
    </w:p>
    <w:p w14:paraId="7A30FDA9" w14:textId="77777777" w:rsidR="00B732F0" w:rsidRDefault="001B6D82">
      <w:pPr>
        <w:pStyle w:val="BodyText"/>
        <w:spacing w:before="103" w:line="268" w:lineRule="auto"/>
        <w:ind w:left="222" w:right="229"/>
      </w:pPr>
      <w:r>
        <w:br w:type="column"/>
      </w:r>
      <w:r>
        <w:rPr>
          <w:color w:val="231F20"/>
          <w:w w:val="85"/>
        </w:rPr>
        <w:t xml:space="preserve">Such a disruption could also drive further sterling depreciation, </w:t>
      </w:r>
      <w:r>
        <w:rPr>
          <w:color w:val="231F20"/>
          <w:w w:val="90"/>
        </w:rPr>
        <w:t>potentially</w:t>
      </w:r>
      <w:r>
        <w:rPr>
          <w:color w:val="231F20"/>
          <w:spacing w:val="-8"/>
          <w:w w:val="90"/>
        </w:rPr>
        <w:t xml:space="preserve"> </w:t>
      </w:r>
      <w:r>
        <w:rPr>
          <w:color w:val="231F20"/>
          <w:w w:val="90"/>
        </w:rPr>
        <w:t>triggering</w:t>
      </w:r>
      <w:r>
        <w:rPr>
          <w:color w:val="231F20"/>
          <w:spacing w:val="-8"/>
          <w:w w:val="90"/>
        </w:rPr>
        <w:t xml:space="preserve"> </w:t>
      </w:r>
      <w:r>
        <w:rPr>
          <w:color w:val="231F20"/>
          <w:w w:val="90"/>
        </w:rPr>
        <w:t>a</w:t>
      </w:r>
      <w:r>
        <w:rPr>
          <w:color w:val="231F20"/>
          <w:spacing w:val="-8"/>
          <w:w w:val="90"/>
        </w:rPr>
        <w:t xml:space="preserve"> </w:t>
      </w:r>
      <w:r>
        <w:rPr>
          <w:color w:val="231F20"/>
          <w:w w:val="90"/>
        </w:rPr>
        <w:t>build-up</w:t>
      </w:r>
      <w:r>
        <w:rPr>
          <w:color w:val="231F20"/>
          <w:spacing w:val="-8"/>
          <w:w w:val="90"/>
        </w:rPr>
        <w:t xml:space="preserve"> </w:t>
      </w:r>
      <w:r>
        <w:rPr>
          <w:color w:val="231F20"/>
          <w:w w:val="90"/>
        </w:rPr>
        <w:t>in</w:t>
      </w:r>
      <w:r>
        <w:rPr>
          <w:color w:val="231F20"/>
          <w:spacing w:val="-8"/>
          <w:w w:val="90"/>
        </w:rPr>
        <w:t xml:space="preserve"> </w:t>
      </w:r>
      <w:r>
        <w:rPr>
          <w:color w:val="231F20"/>
          <w:w w:val="90"/>
        </w:rPr>
        <w:t>inflationary</w:t>
      </w:r>
      <w:r>
        <w:rPr>
          <w:color w:val="231F20"/>
          <w:spacing w:val="-8"/>
          <w:w w:val="90"/>
        </w:rPr>
        <w:t xml:space="preserve"> </w:t>
      </w:r>
      <w:r>
        <w:rPr>
          <w:color w:val="231F20"/>
          <w:w w:val="90"/>
        </w:rPr>
        <w:t>pressures,</w:t>
      </w:r>
      <w:r>
        <w:rPr>
          <w:color w:val="231F20"/>
          <w:spacing w:val="-8"/>
          <w:w w:val="90"/>
        </w:rPr>
        <w:t xml:space="preserve"> </w:t>
      </w:r>
      <w:r>
        <w:rPr>
          <w:color w:val="231F20"/>
          <w:w w:val="90"/>
        </w:rPr>
        <w:t>and lead to a downward adjustment in domestic demand.</w:t>
      </w:r>
      <w:r>
        <w:rPr>
          <w:color w:val="231F20"/>
          <w:spacing w:val="40"/>
        </w:rPr>
        <w:t xml:space="preserve"> </w:t>
      </w:r>
      <w:r>
        <w:rPr>
          <w:color w:val="231F20"/>
          <w:w w:val="90"/>
        </w:rPr>
        <w:t>This could worsen the trade-off between growth and inflation.</w:t>
      </w:r>
    </w:p>
    <w:p w14:paraId="448046F0" w14:textId="77777777" w:rsidR="00B732F0" w:rsidRDefault="001B6D82">
      <w:pPr>
        <w:pStyle w:val="BodyText"/>
        <w:spacing w:line="268" w:lineRule="auto"/>
        <w:ind w:left="222" w:right="246"/>
      </w:pPr>
      <w:r>
        <w:rPr>
          <w:color w:val="231F20"/>
          <w:w w:val="90"/>
        </w:rPr>
        <w:t>Disruption in the economy could also drive an increase in banks’</w:t>
      </w:r>
      <w:r>
        <w:rPr>
          <w:color w:val="231F20"/>
          <w:spacing w:val="-10"/>
          <w:w w:val="90"/>
        </w:rPr>
        <w:t xml:space="preserve"> </w:t>
      </w:r>
      <w:r>
        <w:rPr>
          <w:color w:val="231F20"/>
          <w:w w:val="90"/>
        </w:rPr>
        <w:t>non-performing</w:t>
      </w:r>
      <w:r>
        <w:rPr>
          <w:color w:val="231F20"/>
          <w:spacing w:val="-10"/>
          <w:w w:val="90"/>
        </w:rPr>
        <w:t xml:space="preserve"> </w:t>
      </w:r>
      <w:r>
        <w:rPr>
          <w:color w:val="231F20"/>
          <w:w w:val="90"/>
        </w:rPr>
        <w:t>loans</w:t>
      </w:r>
      <w:r>
        <w:rPr>
          <w:color w:val="231F20"/>
          <w:spacing w:val="-10"/>
          <w:w w:val="90"/>
        </w:rPr>
        <w:t xml:space="preserve"> </w:t>
      </w:r>
      <w:r>
        <w:rPr>
          <w:color w:val="231F20"/>
          <w:w w:val="90"/>
        </w:rPr>
        <w:t>and</w:t>
      </w:r>
      <w:r>
        <w:rPr>
          <w:color w:val="231F20"/>
          <w:spacing w:val="-10"/>
          <w:w w:val="90"/>
        </w:rPr>
        <w:t xml:space="preserve"> </w:t>
      </w:r>
      <w:r>
        <w:rPr>
          <w:color w:val="231F20"/>
          <w:w w:val="90"/>
        </w:rPr>
        <w:t>mark-to-market</w:t>
      </w:r>
      <w:r>
        <w:rPr>
          <w:color w:val="231F20"/>
          <w:spacing w:val="-10"/>
          <w:w w:val="90"/>
        </w:rPr>
        <w:t xml:space="preserve"> </w:t>
      </w:r>
      <w:r>
        <w:rPr>
          <w:color w:val="231F20"/>
          <w:w w:val="90"/>
        </w:rPr>
        <w:t>losses</w:t>
      </w:r>
      <w:r>
        <w:rPr>
          <w:color w:val="231F20"/>
          <w:spacing w:val="-10"/>
          <w:w w:val="90"/>
        </w:rPr>
        <w:t xml:space="preserve"> </w:t>
      </w:r>
      <w:r>
        <w:rPr>
          <w:color w:val="231F20"/>
          <w:w w:val="90"/>
        </w:rPr>
        <w:t xml:space="preserve">on </w:t>
      </w:r>
      <w:r>
        <w:rPr>
          <w:color w:val="231F20"/>
          <w:spacing w:val="-2"/>
        </w:rPr>
        <w:t>assets.</w:t>
      </w:r>
    </w:p>
    <w:p w14:paraId="082E397C" w14:textId="77777777" w:rsidR="00B732F0" w:rsidRDefault="00B732F0">
      <w:pPr>
        <w:pStyle w:val="BodyText"/>
        <w:spacing w:before="27"/>
      </w:pPr>
    </w:p>
    <w:p w14:paraId="70600AC8" w14:textId="77777777" w:rsidR="00B732F0" w:rsidRDefault="001B6D82">
      <w:pPr>
        <w:pStyle w:val="BodyText"/>
        <w:spacing w:line="268" w:lineRule="auto"/>
        <w:ind w:left="222" w:right="302"/>
      </w:pPr>
      <w:r>
        <w:rPr>
          <w:color w:val="231F20"/>
          <w:w w:val="90"/>
        </w:rPr>
        <w:t>The</w:t>
      </w:r>
      <w:r>
        <w:rPr>
          <w:color w:val="231F20"/>
          <w:spacing w:val="-2"/>
          <w:w w:val="90"/>
        </w:rPr>
        <w:t xml:space="preserve"> </w:t>
      </w:r>
      <w:r>
        <w:rPr>
          <w:color w:val="231F20"/>
          <w:w w:val="90"/>
        </w:rPr>
        <w:t>extent</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risk</w:t>
      </w:r>
      <w:r>
        <w:rPr>
          <w:color w:val="231F20"/>
          <w:spacing w:val="-2"/>
          <w:w w:val="90"/>
        </w:rPr>
        <w:t xml:space="preserve"> </w:t>
      </w:r>
      <w:r>
        <w:rPr>
          <w:color w:val="231F20"/>
          <w:w w:val="90"/>
        </w:rPr>
        <w:t>posed</w:t>
      </w:r>
      <w:r>
        <w:rPr>
          <w:color w:val="231F20"/>
          <w:spacing w:val="-2"/>
          <w:w w:val="90"/>
        </w:rPr>
        <w:t xml:space="preserve"> </w:t>
      </w:r>
      <w:r>
        <w:rPr>
          <w:color w:val="231F20"/>
          <w:w w:val="90"/>
        </w:rPr>
        <w:t>by</w:t>
      </w:r>
      <w:r>
        <w:rPr>
          <w:color w:val="231F20"/>
          <w:spacing w:val="-2"/>
          <w:w w:val="90"/>
        </w:rPr>
        <w:t xml:space="preserve"> </w:t>
      </w:r>
      <w:r>
        <w:rPr>
          <w:color w:val="231F20"/>
          <w:w w:val="90"/>
        </w:rPr>
        <w:t>the</w:t>
      </w:r>
      <w:r>
        <w:rPr>
          <w:color w:val="231F20"/>
          <w:spacing w:val="-2"/>
          <w:w w:val="90"/>
        </w:rPr>
        <w:t xml:space="preserve"> </w:t>
      </w:r>
      <w:r>
        <w:rPr>
          <w:color w:val="231F20"/>
          <w:w w:val="90"/>
        </w:rPr>
        <w:t>current</w:t>
      </w:r>
      <w:r>
        <w:rPr>
          <w:color w:val="231F20"/>
          <w:spacing w:val="-2"/>
          <w:w w:val="90"/>
        </w:rPr>
        <w:t xml:space="preserve"> </w:t>
      </w:r>
      <w:r>
        <w:rPr>
          <w:color w:val="231F20"/>
          <w:w w:val="90"/>
        </w:rPr>
        <w:t>account</w:t>
      </w:r>
      <w:r>
        <w:rPr>
          <w:color w:val="231F20"/>
          <w:spacing w:val="-2"/>
          <w:w w:val="90"/>
        </w:rPr>
        <w:t xml:space="preserve"> </w:t>
      </w:r>
      <w:r>
        <w:rPr>
          <w:color w:val="231F20"/>
          <w:w w:val="90"/>
        </w:rPr>
        <w:t>deficit depends</w:t>
      </w:r>
      <w:r>
        <w:rPr>
          <w:color w:val="231F20"/>
          <w:spacing w:val="-2"/>
          <w:w w:val="90"/>
        </w:rPr>
        <w:t xml:space="preserve"> </w:t>
      </w:r>
      <w:r>
        <w:rPr>
          <w:color w:val="231F20"/>
          <w:w w:val="90"/>
        </w:rPr>
        <w:t>on</w:t>
      </w:r>
      <w:r>
        <w:rPr>
          <w:color w:val="231F20"/>
          <w:spacing w:val="-2"/>
          <w:w w:val="90"/>
        </w:rPr>
        <w:t xml:space="preserve"> </w:t>
      </w:r>
      <w:r>
        <w:rPr>
          <w:color w:val="231F20"/>
          <w:w w:val="90"/>
        </w:rPr>
        <w:t>how</w:t>
      </w:r>
      <w:r>
        <w:rPr>
          <w:color w:val="231F20"/>
          <w:spacing w:val="-2"/>
          <w:w w:val="90"/>
        </w:rPr>
        <w:t xml:space="preserve"> </w:t>
      </w:r>
      <w:r>
        <w:rPr>
          <w:color w:val="231F20"/>
          <w:w w:val="90"/>
        </w:rPr>
        <w:t>it</w:t>
      </w:r>
      <w:r>
        <w:rPr>
          <w:color w:val="231F20"/>
          <w:spacing w:val="-2"/>
          <w:w w:val="90"/>
        </w:rPr>
        <w:t xml:space="preserve"> </w:t>
      </w:r>
      <w:r>
        <w:rPr>
          <w:color w:val="231F20"/>
          <w:w w:val="90"/>
        </w:rPr>
        <w:t>is</w:t>
      </w:r>
      <w:r>
        <w:rPr>
          <w:color w:val="231F20"/>
          <w:spacing w:val="-2"/>
          <w:w w:val="90"/>
        </w:rPr>
        <w:t xml:space="preserve"> </w:t>
      </w:r>
      <w:r>
        <w:rPr>
          <w:color w:val="231F20"/>
          <w:w w:val="90"/>
        </w:rPr>
        <w:t>financed</w:t>
      </w:r>
      <w:r>
        <w:rPr>
          <w:color w:val="231F20"/>
          <w:spacing w:val="-2"/>
          <w:w w:val="90"/>
        </w:rPr>
        <w:t xml:space="preserve"> </w:t>
      </w:r>
      <w:r>
        <w:rPr>
          <w:color w:val="231F20"/>
          <w:w w:val="90"/>
        </w:rPr>
        <w:t>as</w:t>
      </w:r>
      <w:r>
        <w:rPr>
          <w:color w:val="231F20"/>
          <w:spacing w:val="-2"/>
          <w:w w:val="90"/>
        </w:rPr>
        <w:t xml:space="preserve"> </w:t>
      </w:r>
      <w:r>
        <w:rPr>
          <w:color w:val="231F20"/>
          <w:w w:val="90"/>
        </w:rPr>
        <w:t>well</w:t>
      </w:r>
      <w:r>
        <w:rPr>
          <w:color w:val="231F20"/>
          <w:spacing w:val="-2"/>
          <w:w w:val="90"/>
        </w:rPr>
        <w:t xml:space="preserve"> </w:t>
      </w:r>
      <w:r>
        <w:rPr>
          <w:color w:val="231F20"/>
          <w:w w:val="90"/>
        </w:rPr>
        <w:t>as</w:t>
      </w:r>
      <w:r>
        <w:rPr>
          <w:color w:val="231F20"/>
          <w:spacing w:val="-2"/>
          <w:w w:val="90"/>
        </w:rPr>
        <w:t xml:space="preserve"> </w:t>
      </w:r>
      <w:r>
        <w:rPr>
          <w:color w:val="231F20"/>
          <w:w w:val="90"/>
        </w:rPr>
        <w:t>its</w:t>
      </w:r>
      <w:r>
        <w:rPr>
          <w:color w:val="231F20"/>
          <w:spacing w:val="-2"/>
          <w:w w:val="90"/>
        </w:rPr>
        <w:t xml:space="preserve"> </w:t>
      </w:r>
      <w:r>
        <w:rPr>
          <w:color w:val="231F20"/>
          <w:w w:val="90"/>
        </w:rPr>
        <w:t>size.</w:t>
      </w:r>
      <w:r>
        <w:rPr>
          <w:color w:val="231F20"/>
          <w:spacing w:val="40"/>
        </w:rPr>
        <w:t xml:space="preserve"> </w:t>
      </w:r>
      <w:r>
        <w:rPr>
          <w:color w:val="231F20"/>
          <w:w w:val="90"/>
        </w:rPr>
        <w:t>Over</w:t>
      </w:r>
      <w:r>
        <w:rPr>
          <w:color w:val="231F20"/>
          <w:spacing w:val="-2"/>
          <w:w w:val="90"/>
        </w:rPr>
        <w:t xml:space="preserve"> </w:t>
      </w:r>
      <w:r>
        <w:rPr>
          <w:color w:val="231F20"/>
          <w:w w:val="90"/>
        </w:rPr>
        <w:t>the period</w:t>
      </w:r>
      <w:r>
        <w:rPr>
          <w:color w:val="231F20"/>
          <w:spacing w:val="-2"/>
          <w:w w:val="90"/>
        </w:rPr>
        <w:t xml:space="preserve"> </w:t>
      </w:r>
      <w:r>
        <w:rPr>
          <w:color w:val="231F20"/>
          <w:w w:val="90"/>
        </w:rPr>
        <w:t>2012–15,</w:t>
      </w:r>
      <w:r>
        <w:rPr>
          <w:color w:val="231F20"/>
          <w:spacing w:val="-2"/>
          <w:w w:val="90"/>
        </w:rPr>
        <w:t xml:space="preserve"> </w:t>
      </w:r>
      <w:r>
        <w:rPr>
          <w:color w:val="231F20"/>
          <w:w w:val="90"/>
        </w:rPr>
        <w:t>the</w:t>
      </w:r>
      <w:r>
        <w:rPr>
          <w:color w:val="231F20"/>
          <w:spacing w:val="-2"/>
          <w:w w:val="90"/>
        </w:rPr>
        <w:t xml:space="preserve"> </w:t>
      </w:r>
      <w:r>
        <w:rPr>
          <w:color w:val="231F20"/>
          <w:w w:val="90"/>
        </w:rPr>
        <w:t>funding</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deficit</w:t>
      </w:r>
      <w:r>
        <w:rPr>
          <w:color w:val="231F20"/>
          <w:spacing w:val="-2"/>
          <w:w w:val="90"/>
        </w:rPr>
        <w:t xml:space="preserve"> </w:t>
      </w:r>
      <w:r>
        <w:rPr>
          <w:color w:val="231F20"/>
          <w:w w:val="90"/>
        </w:rPr>
        <w:t>was</w:t>
      </w:r>
      <w:r>
        <w:rPr>
          <w:color w:val="231F20"/>
          <w:spacing w:val="-2"/>
          <w:w w:val="90"/>
        </w:rPr>
        <w:t xml:space="preserve"> </w:t>
      </w:r>
      <w:r>
        <w:rPr>
          <w:color w:val="231F20"/>
          <w:w w:val="90"/>
        </w:rPr>
        <w:t>not</w:t>
      </w:r>
      <w:r>
        <w:rPr>
          <w:color w:val="231F20"/>
          <w:spacing w:val="-2"/>
          <w:w w:val="90"/>
        </w:rPr>
        <w:t xml:space="preserve"> </w:t>
      </w:r>
      <w:r>
        <w:rPr>
          <w:color w:val="231F20"/>
          <w:w w:val="90"/>
        </w:rPr>
        <w:t>reliant</w:t>
      </w:r>
      <w:r>
        <w:rPr>
          <w:color w:val="231F20"/>
          <w:spacing w:val="-2"/>
          <w:w w:val="90"/>
        </w:rPr>
        <w:t xml:space="preserve"> </w:t>
      </w:r>
      <w:r>
        <w:rPr>
          <w:color w:val="231F20"/>
          <w:w w:val="90"/>
        </w:rPr>
        <w:t xml:space="preserve">on </w:t>
      </w:r>
      <w:r>
        <w:rPr>
          <w:color w:val="231F20"/>
          <w:w w:val="85"/>
        </w:rPr>
        <w:t>gross inflows from overseas investors:</w:t>
      </w:r>
      <w:r>
        <w:rPr>
          <w:color w:val="231F20"/>
          <w:spacing w:val="40"/>
        </w:rPr>
        <w:t xml:space="preserve"> </w:t>
      </w:r>
      <w:r>
        <w:rPr>
          <w:color w:val="231F20"/>
          <w:w w:val="85"/>
        </w:rPr>
        <w:t xml:space="preserve">instead it was financed </w:t>
      </w:r>
      <w:r>
        <w:rPr>
          <w:color w:val="231F20"/>
          <w:w w:val="90"/>
        </w:rPr>
        <w:t>by</w:t>
      </w:r>
      <w:r>
        <w:rPr>
          <w:color w:val="231F20"/>
          <w:spacing w:val="-1"/>
          <w:w w:val="90"/>
        </w:rPr>
        <w:t xml:space="preserve"> </w:t>
      </w:r>
      <w:r>
        <w:rPr>
          <w:color w:val="231F20"/>
          <w:w w:val="90"/>
        </w:rPr>
        <w:t>the</w:t>
      </w:r>
      <w:r>
        <w:rPr>
          <w:color w:val="231F20"/>
          <w:spacing w:val="-1"/>
          <w:w w:val="90"/>
        </w:rPr>
        <w:t xml:space="preserve"> </w:t>
      </w:r>
      <w:r>
        <w:rPr>
          <w:color w:val="231F20"/>
          <w:w w:val="90"/>
        </w:rPr>
        <w:t>sale</w:t>
      </w:r>
      <w:r>
        <w:rPr>
          <w:color w:val="231F20"/>
          <w:spacing w:val="-1"/>
          <w:w w:val="90"/>
        </w:rPr>
        <w:t xml:space="preserve"> </w:t>
      </w:r>
      <w:r>
        <w:rPr>
          <w:color w:val="231F20"/>
          <w:w w:val="90"/>
        </w:rPr>
        <w:t>of</w:t>
      </w:r>
      <w:r>
        <w:rPr>
          <w:color w:val="231F20"/>
          <w:spacing w:val="-1"/>
          <w:w w:val="90"/>
        </w:rPr>
        <w:t xml:space="preserve"> </w:t>
      </w:r>
      <w:r>
        <w:rPr>
          <w:color w:val="231F20"/>
          <w:w w:val="90"/>
        </w:rPr>
        <w:t>UK</w:t>
      </w:r>
      <w:r>
        <w:rPr>
          <w:color w:val="231F20"/>
          <w:spacing w:val="-1"/>
          <w:w w:val="90"/>
        </w:rPr>
        <w:t xml:space="preserve"> </w:t>
      </w:r>
      <w:r>
        <w:rPr>
          <w:color w:val="231F20"/>
          <w:w w:val="90"/>
        </w:rPr>
        <w:t>residents’</w:t>
      </w:r>
      <w:r>
        <w:rPr>
          <w:color w:val="231F20"/>
          <w:spacing w:val="-1"/>
          <w:w w:val="90"/>
        </w:rPr>
        <w:t xml:space="preserve"> </w:t>
      </w:r>
      <w:r>
        <w:rPr>
          <w:color w:val="231F20"/>
          <w:w w:val="90"/>
        </w:rPr>
        <w:t>overseas</w:t>
      </w:r>
      <w:r>
        <w:rPr>
          <w:color w:val="231F20"/>
          <w:spacing w:val="-1"/>
          <w:w w:val="90"/>
        </w:rPr>
        <w:t xml:space="preserve"> </w:t>
      </w:r>
      <w:r>
        <w:rPr>
          <w:color w:val="231F20"/>
          <w:w w:val="90"/>
        </w:rPr>
        <w:t>assets,</w:t>
      </w:r>
      <w:r>
        <w:rPr>
          <w:color w:val="231F20"/>
          <w:spacing w:val="-1"/>
          <w:w w:val="90"/>
        </w:rPr>
        <w:t xml:space="preserve"> </w:t>
      </w:r>
      <w:r>
        <w:rPr>
          <w:color w:val="231F20"/>
          <w:w w:val="90"/>
        </w:rPr>
        <w:t>while</w:t>
      </w:r>
      <w:r>
        <w:rPr>
          <w:color w:val="231F20"/>
          <w:spacing w:val="-1"/>
          <w:w w:val="90"/>
        </w:rPr>
        <w:t xml:space="preserve"> </w:t>
      </w:r>
      <w:r>
        <w:rPr>
          <w:color w:val="231F20"/>
          <w:w w:val="90"/>
        </w:rPr>
        <w:t xml:space="preserve">foreign </w:t>
      </w:r>
      <w:r>
        <w:rPr>
          <w:color w:val="231F20"/>
          <w:spacing w:val="-2"/>
          <w:w w:val="95"/>
        </w:rPr>
        <w:t>capital</w:t>
      </w:r>
      <w:r>
        <w:rPr>
          <w:color w:val="231F20"/>
          <w:spacing w:val="-11"/>
          <w:w w:val="95"/>
        </w:rPr>
        <w:t xml:space="preserve"> </w:t>
      </w:r>
      <w:r>
        <w:rPr>
          <w:color w:val="231F20"/>
          <w:spacing w:val="-2"/>
          <w:w w:val="95"/>
        </w:rPr>
        <w:t>was</w:t>
      </w:r>
      <w:r>
        <w:rPr>
          <w:color w:val="231F20"/>
          <w:spacing w:val="-11"/>
          <w:w w:val="95"/>
        </w:rPr>
        <w:t xml:space="preserve"> </w:t>
      </w:r>
      <w:r>
        <w:rPr>
          <w:color w:val="231F20"/>
          <w:spacing w:val="-2"/>
          <w:w w:val="95"/>
        </w:rPr>
        <w:t>flowing</w:t>
      </w:r>
      <w:r>
        <w:rPr>
          <w:color w:val="231F20"/>
          <w:spacing w:val="-11"/>
          <w:w w:val="95"/>
        </w:rPr>
        <w:t xml:space="preserve"> </w:t>
      </w:r>
      <w:r>
        <w:rPr>
          <w:color w:val="231F20"/>
          <w:spacing w:val="-2"/>
          <w:w w:val="95"/>
        </w:rPr>
        <w:t>out</w:t>
      </w:r>
      <w:r>
        <w:rPr>
          <w:color w:val="231F20"/>
          <w:spacing w:val="-11"/>
          <w:w w:val="95"/>
        </w:rPr>
        <w:t xml:space="preserve"> </w:t>
      </w:r>
      <w:r>
        <w:rPr>
          <w:color w:val="231F20"/>
          <w:spacing w:val="-2"/>
          <w:w w:val="95"/>
        </w:rPr>
        <w:t>of</w:t>
      </w:r>
      <w:r>
        <w:rPr>
          <w:color w:val="231F20"/>
          <w:spacing w:val="-11"/>
          <w:w w:val="95"/>
        </w:rPr>
        <w:t xml:space="preserve"> </w:t>
      </w:r>
      <w:r>
        <w:rPr>
          <w:color w:val="231F20"/>
          <w:spacing w:val="-2"/>
          <w:w w:val="95"/>
        </w:rPr>
        <w:t>the</w:t>
      </w:r>
      <w:r>
        <w:rPr>
          <w:color w:val="231F20"/>
          <w:spacing w:val="-11"/>
          <w:w w:val="95"/>
        </w:rPr>
        <w:t xml:space="preserve"> </w:t>
      </w:r>
      <w:r>
        <w:rPr>
          <w:color w:val="231F20"/>
          <w:spacing w:val="-2"/>
          <w:w w:val="95"/>
        </w:rPr>
        <w:t>United</w:t>
      </w:r>
      <w:r>
        <w:rPr>
          <w:color w:val="231F20"/>
          <w:spacing w:val="-11"/>
          <w:w w:val="95"/>
        </w:rPr>
        <w:t xml:space="preserve"> </w:t>
      </w:r>
      <w:r>
        <w:rPr>
          <w:color w:val="231F20"/>
          <w:spacing w:val="-2"/>
          <w:w w:val="95"/>
        </w:rPr>
        <w:t>Kingdom.</w:t>
      </w:r>
      <w:r>
        <w:rPr>
          <w:color w:val="231F20"/>
          <w:spacing w:val="33"/>
        </w:rPr>
        <w:t xml:space="preserve"> </w:t>
      </w:r>
      <w:r>
        <w:rPr>
          <w:color w:val="231F20"/>
          <w:spacing w:val="-2"/>
          <w:w w:val="95"/>
        </w:rPr>
        <w:t>The</w:t>
      </w:r>
    </w:p>
    <w:p w14:paraId="2F8A9876" w14:textId="77777777" w:rsidR="00B732F0" w:rsidRDefault="001B6D82">
      <w:pPr>
        <w:pStyle w:val="BodyText"/>
        <w:spacing w:line="268" w:lineRule="auto"/>
        <w:ind w:left="222" w:right="229"/>
      </w:pPr>
      <w:r>
        <w:rPr>
          <w:color w:val="231F20"/>
          <w:w w:val="90"/>
        </w:rPr>
        <w:t>United Kingdom’s stock of external assets and liabilities was therefore</w:t>
      </w:r>
      <w:r>
        <w:rPr>
          <w:color w:val="231F20"/>
          <w:spacing w:val="-1"/>
          <w:w w:val="90"/>
        </w:rPr>
        <w:t xml:space="preserve"> </w:t>
      </w:r>
      <w:r>
        <w:rPr>
          <w:color w:val="231F20"/>
          <w:w w:val="90"/>
        </w:rPr>
        <w:t>shrinking</w:t>
      </w:r>
      <w:r>
        <w:rPr>
          <w:color w:val="231F20"/>
          <w:spacing w:val="-1"/>
          <w:w w:val="90"/>
        </w:rPr>
        <w:t xml:space="preserve"> </w:t>
      </w:r>
      <w:r>
        <w:rPr>
          <w:color w:val="231F20"/>
          <w:w w:val="90"/>
        </w:rPr>
        <w:t>over</w:t>
      </w:r>
      <w:r>
        <w:rPr>
          <w:color w:val="231F20"/>
          <w:spacing w:val="-1"/>
          <w:w w:val="90"/>
        </w:rPr>
        <w:t xml:space="preserve"> </w:t>
      </w:r>
      <w:r>
        <w:rPr>
          <w:color w:val="231F20"/>
          <w:w w:val="90"/>
        </w:rPr>
        <w:t>that</w:t>
      </w:r>
      <w:r>
        <w:rPr>
          <w:color w:val="231F20"/>
          <w:spacing w:val="-1"/>
          <w:w w:val="90"/>
        </w:rPr>
        <w:t xml:space="preserve"> </w:t>
      </w:r>
      <w:r>
        <w:rPr>
          <w:color w:val="231F20"/>
          <w:w w:val="90"/>
        </w:rPr>
        <w:t>period.</w:t>
      </w:r>
      <w:r>
        <w:rPr>
          <w:color w:val="231F20"/>
          <w:spacing w:val="40"/>
        </w:rPr>
        <w:t xml:space="preserve"> </w:t>
      </w:r>
      <w:r>
        <w:rPr>
          <w:color w:val="231F20"/>
          <w:w w:val="90"/>
        </w:rPr>
        <w:t>Since</w:t>
      </w:r>
      <w:r>
        <w:rPr>
          <w:color w:val="231F20"/>
          <w:spacing w:val="-1"/>
          <w:w w:val="90"/>
        </w:rPr>
        <w:t xml:space="preserve"> </w:t>
      </w:r>
      <w:r>
        <w:rPr>
          <w:color w:val="231F20"/>
          <w:w w:val="90"/>
        </w:rPr>
        <w:t>the</w:t>
      </w:r>
      <w:r>
        <w:rPr>
          <w:color w:val="231F20"/>
          <w:spacing w:val="-1"/>
          <w:w w:val="90"/>
        </w:rPr>
        <w:t xml:space="preserve"> </w:t>
      </w:r>
      <w:r>
        <w:rPr>
          <w:color w:val="231F20"/>
          <w:w w:val="90"/>
        </w:rPr>
        <w:t>beginning</w:t>
      </w:r>
      <w:r>
        <w:rPr>
          <w:color w:val="231F20"/>
          <w:spacing w:val="-1"/>
          <w:w w:val="90"/>
        </w:rPr>
        <w:t xml:space="preserve"> </w:t>
      </w:r>
      <w:r>
        <w:rPr>
          <w:color w:val="231F20"/>
          <w:w w:val="90"/>
        </w:rPr>
        <w:t>of 2016,</w:t>
      </w:r>
      <w:r>
        <w:rPr>
          <w:color w:val="231F20"/>
          <w:spacing w:val="-3"/>
          <w:w w:val="90"/>
        </w:rPr>
        <w:t xml:space="preserve"> </w:t>
      </w:r>
      <w:r>
        <w:rPr>
          <w:color w:val="231F20"/>
          <w:w w:val="90"/>
        </w:rPr>
        <w:t>this</w:t>
      </w:r>
      <w:r>
        <w:rPr>
          <w:color w:val="231F20"/>
          <w:spacing w:val="-3"/>
          <w:w w:val="90"/>
        </w:rPr>
        <w:t xml:space="preserve"> </w:t>
      </w:r>
      <w:r>
        <w:rPr>
          <w:color w:val="231F20"/>
          <w:w w:val="90"/>
        </w:rPr>
        <w:t>position</w:t>
      </w:r>
      <w:r>
        <w:rPr>
          <w:color w:val="231F20"/>
          <w:spacing w:val="-3"/>
          <w:w w:val="90"/>
        </w:rPr>
        <w:t xml:space="preserve"> </w:t>
      </w:r>
      <w:r>
        <w:rPr>
          <w:color w:val="231F20"/>
          <w:w w:val="90"/>
        </w:rPr>
        <w:t>has</w:t>
      </w:r>
      <w:r>
        <w:rPr>
          <w:color w:val="231F20"/>
          <w:spacing w:val="-3"/>
          <w:w w:val="90"/>
        </w:rPr>
        <w:t xml:space="preserve"> </w:t>
      </w:r>
      <w:r>
        <w:rPr>
          <w:color w:val="231F20"/>
          <w:w w:val="90"/>
        </w:rPr>
        <w:t>reversed:</w:t>
      </w:r>
      <w:r>
        <w:rPr>
          <w:color w:val="231F20"/>
          <w:spacing w:val="40"/>
        </w:rPr>
        <w:t xml:space="preserve"> </w:t>
      </w:r>
      <w:r>
        <w:rPr>
          <w:color w:val="231F20"/>
          <w:w w:val="90"/>
        </w:rPr>
        <w:t>foreign</w:t>
      </w:r>
      <w:r>
        <w:rPr>
          <w:color w:val="231F20"/>
          <w:spacing w:val="-3"/>
          <w:w w:val="90"/>
        </w:rPr>
        <w:t xml:space="preserve"> </w:t>
      </w:r>
      <w:r>
        <w:rPr>
          <w:color w:val="231F20"/>
          <w:w w:val="90"/>
        </w:rPr>
        <w:t>capital</w:t>
      </w:r>
      <w:r>
        <w:rPr>
          <w:color w:val="231F20"/>
          <w:spacing w:val="-3"/>
          <w:w w:val="90"/>
        </w:rPr>
        <w:t xml:space="preserve"> </w:t>
      </w:r>
      <w:r>
        <w:rPr>
          <w:color w:val="231F20"/>
          <w:w w:val="90"/>
        </w:rPr>
        <w:t>inflows</w:t>
      </w:r>
      <w:r>
        <w:rPr>
          <w:color w:val="231F20"/>
          <w:spacing w:val="-3"/>
          <w:w w:val="90"/>
        </w:rPr>
        <w:t xml:space="preserve"> </w:t>
      </w:r>
      <w:r>
        <w:rPr>
          <w:color w:val="231F20"/>
          <w:w w:val="90"/>
        </w:rPr>
        <w:t>have been</w:t>
      </w:r>
      <w:r>
        <w:rPr>
          <w:color w:val="231F20"/>
          <w:spacing w:val="-1"/>
          <w:w w:val="90"/>
        </w:rPr>
        <w:t xml:space="preserve"> </w:t>
      </w:r>
      <w:r>
        <w:rPr>
          <w:color w:val="231F20"/>
          <w:w w:val="90"/>
        </w:rPr>
        <w:t>substantial,</w:t>
      </w:r>
      <w:r>
        <w:rPr>
          <w:color w:val="231F20"/>
          <w:spacing w:val="-1"/>
          <w:w w:val="90"/>
        </w:rPr>
        <w:t xml:space="preserve"> </w:t>
      </w:r>
      <w:r>
        <w:rPr>
          <w:color w:val="231F20"/>
          <w:w w:val="90"/>
        </w:rPr>
        <w:t>while</w:t>
      </w:r>
      <w:r>
        <w:rPr>
          <w:color w:val="231F20"/>
          <w:spacing w:val="-1"/>
          <w:w w:val="90"/>
        </w:rPr>
        <w:t xml:space="preserve"> </w:t>
      </w:r>
      <w:r>
        <w:rPr>
          <w:color w:val="231F20"/>
          <w:w w:val="90"/>
        </w:rPr>
        <w:t>UK</w:t>
      </w:r>
      <w:r>
        <w:rPr>
          <w:color w:val="231F20"/>
          <w:spacing w:val="-1"/>
          <w:w w:val="90"/>
        </w:rPr>
        <w:t xml:space="preserve"> </w:t>
      </w:r>
      <w:r>
        <w:rPr>
          <w:color w:val="231F20"/>
          <w:w w:val="90"/>
        </w:rPr>
        <w:t>residents</w:t>
      </w:r>
      <w:r>
        <w:rPr>
          <w:color w:val="231F20"/>
          <w:spacing w:val="-1"/>
          <w:w w:val="90"/>
        </w:rPr>
        <w:t xml:space="preserve"> </w:t>
      </w:r>
      <w:r>
        <w:rPr>
          <w:color w:val="231F20"/>
          <w:w w:val="90"/>
        </w:rPr>
        <w:t>have</w:t>
      </w:r>
      <w:r>
        <w:rPr>
          <w:color w:val="231F20"/>
          <w:spacing w:val="-1"/>
          <w:w w:val="90"/>
        </w:rPr>
        <w:t xml:space="preserve"> </w:t>
      </w:r>
      <w:r>
        <w:rPr>
          <w:color w:val="231F20"/>
          <w:w w:val="90"/>
        </w:rPr>
        <w:t>been</w:t>
      </w:r>
      <w:r>
        <w:rPr>
          <w:color w:val="231F20"/>
          <w:spacing w:val="-1"/>
          <w:w w:val="90"/>
        </w:rPr>
        <w:t xml:space="preserve"> </w:t>
      </w:r>
      <w:r>
        <w:rPr>
          <w:color w:val="231F20"/>
          <w:w w:val="90"/>
        </w:rPr>
        <w:t>net</w:t>
      </w:r>
      <w:r>
        <w:rPr>
          <w:color w:val="231F20"/>
          <w:spacing w:val="-1"/>
          <w:w w:val="90"/>
        </w:rPr>
        <w:t xml:space="preserve"> </w:t>
      </w:r>
      <w:r>
        <w:rPr>
          <w:color w:val="231F20"/>
          <w:w w:val="90"/>
        </w:rPr>
        <w:t>buyers</w:t>
      </w:r>
      <w:r>
        <w:rPr>
          <w:color w:val="231F20"/>
          <w:spacing w:val="-1"/>
          <w:w w:val="90"/>
        </w:rPr>
        <w:t xml:space="preserve"> </w:t>
      </w:r>
      <w:r>
        <w:rPr>
          <w:color w:val="231F20"/>
          <w:w w:val="90"/>
        </w:rPr>
        <w:t>of foreign</w:t>
      </w:r>
      <w:r>
        <w:rPr>
          <w:color w:val="231F20"/>
          <w:spacing w:val="-10"/>
          <w:w w:val="90"/>
        </w:rPr>
        <w:t xml:space="preserve"> </w:t>
      </w:r>
      <w:r>
        <w:rPr>
          <w:color w:val="231F20"/>
          <w:w w:val="90"/>
        </w:rPr>
        <w:t>assets</w:t>
      </w:r>
      <w:r>
        <w:rPr>
          <w:color w:val="231F20"/>
          <w:spacing w:val="-10"/>
          <w:w w:val="90"/>
        </w:rPr>
        <w:t xml:space="preserve"> </w:t>
      </w:r>
      <w:r>
        <w:rPr>
          <w:color w:val="231F20"/>
          <w:w w:val="90"/>
        </w:rPr>
        <w:t>(Chart</w:t>
      </w:r>
      <w:r>
        <w:rPr>
          <w:color w:val="231F20"/>
          <w:spacing w:val="-11"/>
          <w:w w:val="90"/>
        </w:rPr>
        <w:t xml:space="preserve"> </w:t>
      </w:r>
      <w:r>
        <w:rPr>
          <w:color w:val="231F20"/>
          <w:w w:val="90"/>
        </w:rPr>
        <w:t>A.19).</w:t>
      </w:r>
      <w:r>
        <w:rPr>
          <w:color w:val="231F20"/>
          <w:spacing w:val="-3"/>
        </w:rPr>
        <w:t xml:space="preserve"> </w:t>
      </w:r>
      <w:r>
        <w:rPr>
          <w:color w:val="231F20"/>
          <w:w w:val="90"/>
        </w:rPr>
        <w:t>This</w:t>
      </w:r>
      <w:r>
        <w:rPr>
          <w:color w:val="231F20"/>
          <w:spacing w:val="-10"/>
          <w:w w:val="90"/>
        </w:rPr>
        <w:t xml:space="preserve"> </w:t>
      </w:r>
      <w:r>
        <w:rPr>
          <w:color w:val="231F20"/>
          <w:w w:val="90"/>
        </w:rPr>
        <w:t>has</w:t>
      </w:r>
      <w:r>
        <w:rPr>
          <w:color w:val="231F20"/>
          <w:spacing w:val="-10"/>
          <w:w w:val="90"/>
        </w:rPr>
        <w:t xml:space="preserve"> </w:t>
      </w:r>
      <w:r>
        <w:rPr>
          <w:color w:val="231F20"/>
          <w:w w:val="90"/>
        </w:rPr>
        <w:t>driven</w:t>
      </w:r>
      <w:r>
        <w:rPr>
          <w:color w:val="231F20"/>
          <w:spacing w:val="-10"/>
          <w:w w:val="90"/>
        </w:rPr>
        <w:t xml:space="preserve"> </w:t>
      </w:r>
      <w:r>
        <w:rPr>
          <w:color w:val="231F20"/>
          <w:w w:val="90"/>
        </w:rPr>
        <w:t>renewed</w:t>
      </w:r>
      <w:r>
        <w:rPr>
          <w:color w:val="231F20"/>
          <w:spacing w:val="-10"/>
          <w:w w:val="90"/>
        </w:rPr>
        <w:t xml:space="preserve"> </w:t>
      </w:r>
      <w:r>
        <w:rPr>
          <w:color w:val="231F20"/>
          <w:w w:val="90"/>
        </w:rPr>
        <w:t>growth</w:t>
      </w:r>
      <w:r>
        <w:rPr>
          <w:color w:val="231F20"/>
          <w:spacing w:val="-10"/>
          <w:w w:val="90"/>
        </w:rPr>
        <w:t xml:space="preserve"> </w:t>
      </w:r>
      <w:r>
        <w:rPr>
          <w:color w:val="231F20"/>
          <w:w w:val="90"/>
        </w:rPr>
        <w:t>in the United Kingdom’s external assets and liabilities.</w:t>
      </w:r>
      <w:r>
        <w:rPr>
          <w:color w:val="231F20"/>
          <w:spacing w:val="40"/>
        </w:rPr>
        <w:t xml:space="preserve"> </w:t>
      </w:r>
      <w:r>
        <w:rPr>
          <w:color w:val="231F20"/>
          <w:w w:val="90"/>
        </w:rPr>
        <w:t>Looking ahead,</w:t>
      </w:r>
      <w:r>
        <w:rPr>
          <w:color w:val="231F20"/>
          <w:spacing w:val="-4"/>
          <w:w w:val="90"/>
        </w:rPr>
        <w:t xml:space="preserve"> </w:t>
      </w:r>
      <w:r>
        <w:rPr>
          <w:color w:val="231F20"/>
          <w:w w:val="90"/>
        </w:rPr>
        <w:t>the</w:t>
      </w:r>
      <w:r>
        <w:rPr>
          <w:color w:val="231F20"/>
          <w:spacing w:val="-4"/>
          <w:w w:val="90"/>
        </w:rPr>
        <w:t xml:space="preserve"> </w:t>
      </w:r>
      <w:r>
        <w:rPr>
          <w:color w:val="231F20"/>
          <w:w w:val="90"/>
        </w:rPr>
        <w:t>ease</w:t>
      </w:r>
      <w:r>
        <w:rPr>
          <w:color w:val="231F20"/>
          <w:spacing w:val="-4"/>
          <w:w w:val="90"/>
        </w:rPr>
        <w:t xml:space="preserve"> </w:t>
      </w:r>
      <w:r>
        <w:rPr>
          <w:color w:val="231F20"/>
          <w:w w:val="90"/>
        </w:rPr>
        <w:t>with</w:t>
      </w:r>
      <w:r>
        <w:rPr>
          <w:color w:val="231F20"/>
          <w:spacing w:val="-4"/>
          <w:w w:val="90"/>
        </w:rPr>
        <w:t xml:space="preserve"> </w:t>
      </w:r>
      <w:r>
        <w:rPr>
          <w:color w:val="231F20"/>
          <w:w w:val="90"/>
        </w:rPr>
        <w:t>which</w:t>
      </w:r>
      <w:r>
        <w:rPr>
          <w:color w:val="231F20"/>
          <w:spacing w:val="-4"/>
          <w:w w:val="90"/>
        </w:rPr>
        <w:t xml:space="preserve"> </w:t>
      </w:r>
      <w:r>
        <w:rPr>
          <w:color w:val="231F20"/>
          <w:w w:val="90"/>
        </w:rPr>
        <w:t>the</w:t>
      </w:r>
      <w:r>
        <w:rPr>
          <w:color w:val="231F20"/>
          <w:spacing w:val="-4"/>
          <w:w w:val="90"/>
        </w:rPr>
        <w:t xml:space="preserve"> </w:t>
      </w:r>
      <w:r>
        <w:rPr>
          <w:color w:val="231F20"/>
          <w:w w:val="90"/>
        </w:rPr>
        <w:t>current</w:t>
      </w:r>
      <w:r>
        <w:rPr>
          <w:color w:val="231F20"/>
          <w:spacing w:val="-4"/>
          <w:w w:val="90"/>
        </w:rPr>
        <w:t xml:space="preserve"> </w:t>
      </w:r>
      <w:r>
        <w:rPr>
          <w:color w:val="231F20"/>
          <w:w w:val="90"/>
        </w:rPr>
        <w:t>account</w:t>
      </w:r>
      <w:r>
        <w:rPr>
          <w:color w:val="231F20"/>
          <w:spacing w:val="-4"/>
          <w:w w:val="90"/>
        </w:rPr>
        <w:t xml:space="preserve"> </w:t>
      </w:r>
      <w:r>
        <w:rPr>
          <w:color w:val="231F20"/>
          <w:w w:val="90"/>
        </w:rPr>
        <w:t>deficit</w:t>
      </w:r>
      <w:r>
        <w:rPr>
          <w:color w:val="231F20"/>
          <w:spacing w:val="-4"/>
          <w:w w:val="90"/>
        </w:rPr>
        <w:t xml:space="preserve"> </w:t>
      </w:r>
      <w:r>
        <w:rPr>
          <w:color w:val="231F20"/>
          <w:w w:val="90"/>
        </w:rPr>
        <w:t>is financed</w:t>
      </w:r>
      <w:r>
        <w:rPr>
          <w:color w:val="231F20"/>
          <w:spacing w:val="-6"/>
          <w:w w:val="90"/>
        </w:rPr>
        <w:t xml:space="preserve"> </w:t>
      </w:r>
      <w:r>
        <w:rPr>
          <w:color w:val="231F20"/>
          <w:w w:val="90"/>
        </w:rPr>
        <w:t>will</w:t>
      </w:r>
      <w:r>
        <w:rPr>
          <w:color w:val="231F20"/>
          <w:spacing w:val="-6"/>
          <w:w w:val="90"/>
        </w:rPr>
        <w:t xml:space="preserve"> </w:t>
      </w:r>
      <w:r>
        <w:rPr>
          <w:color w:val="231F20"/>
          <w:w w:val="90"/>
        </w:rPr>
        <w:t>rest</w:t>
      </w:r>
      <w:r>
        <w:rPr>
          <w:color w:val="231F20"/>
          <w:spacing w:val="-6"/>
          <w:w w:val="90"/>
        </w:rPr>
        <w:t xml:space="preserve"> </w:t>
      </w:r>
      <w:r>
        <w:rPr>
          <w:color w:val="231F20"/>
          <w:w w:val="90"/>
        </w:rPr>
        <w:t>on</w:t>
      </w:r>
      <w:r>
        <w:rPr>
          <w:color w:val="231F20"/>
          <w:spacing w:val="-6"/>
          <w:w w:val="90"/>
        </w:rPr>
        <w:t xml:space="preserve"> </w:t>
      </w:r>
      <w:r>
        <w:rPr>
          <w:color w:val="231F20"/>
          <w:w w:val="90"/>
        </w:rPr>
        <w:t>the</w:t>
      </w:r>
      <w:r>
        <w:rPr>
          <w:color w:val="231F20"/>
          <w:spacing w:val="-6"/>
          <w:w w:val="90"/>
        </w:rPr>
        <w:t xml:space="preserve"> </w:t>
      </w:r>
      <w:r>
        <w:rPr>
          <w:color w:val="231F20"/>
          <w:w w:val="90"/>
        </w:rPr>
        <w:t>credibility</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UK</w:t>
      </w:r>
      <w:r>
        <w:rPr>
          <w:color w:val="231F20"/>
          <w:spacing w:val="-6"/>
          <w:w w:val="90"/>
        </w:rPr>
        <w:t xml:space="preserve"> </w:t>
      </w:r>
      <w:r>
        <w:rPr>
          <w:color w:val="231F20"/>
          <w:w w:val="90"/>
        </w:rPr>
        <w:t xml:space="preserve">macroeconomic policy framework and its continuing openness to trade and </w:t>
      </w:r>
      <w:r>
        <w:rPr>
          <w:color w:val="231F20"/>
          <w:spacing w:val="-2"/>
        </w:rPr>
        <w:t>investment.</w:t>
      </w:r>
    </w:p>
    <w:p w14:paraId="7307BFCE"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08" w:space="827"/>
            <w:col w:w="5443"/>
          </w:cols>
        </w:sectPr>
      </w:pPr>
    </w:p>
    <w:p w14:paraId="0B5632FB" w14:textId="77777777" w:rsidR="00B732F0" w:rsidRDefault="00B732F0">
      <w:pPr>
        <w:pStyle w:val="BodyText"/>
        <w:spacing w:before="19"/>
        <w:rPr>
          <w:sz w:val="12"/>
        </w:rPr>
      </w:pPr>
    </w:p>
    <w:p w14:paraId="04EE8574" w14:textId="77777777" w:rsidR="00B732F0" w:rsidRDefault="001B6D82">
      <w:pPr>
        <w:spacing w:line="204" w:lineRule="auto"/>
        <w:ind w:left="805" w:right="253" w:firstLine="26"/>
        <w:rPr>
          <w:position w:val="4"/>
          <w:sz w:val="11"/>
        </w:rPr>
      </w:pPr>
      <w:r>
        <w:rPr>
          <w:color w:val="231F20"/>
          <w:w w:val="90"/>
          <w:sz w:val="12"/>
        </w:rPr>
        <w:t>UK</w:t>
      </w:r>
      <w:r>
        <w:rPr>
          <w:color w:val="231F20"/>
          <w:spacing w:val="-7"/>
          <w:w w:val="90"/>
          <w:sz w:val="12"/>
        </w:rPr>
        <w:t xml:space="preserve"> </w:t>
      </w:r>
      <w:r>
        <w:rPr>
          <w:color w:val="231F20"/>
          <w:w w:val="90"/>
          <w:sz w:val="12"/>
        </w:rPr>
        <w:t>investment</w:t>
      </w:r>
      <w:r>
        <w:rPr>
          <w:color w:val="231F20"/>
          <w:spacing w:val="-6"/>
          <w:w w:val="90"/>
          <w:sz w:val="12"/>
        </w:rPr>
        <w:t xml:space="preserve"> </w:t>
      </w:r>
      <w:r>
        <w:rPr>
          <w:color w:val="231F20"/>
          <w:w w:val="90"/>
          <w:sz w:val="12"/>
        </w:rPr>
        <w:t>in</w:t>
      </w:r>
      <w:r>
        <w:rPr>
          <w:color w:val="231F20"/>
          <w:spacing w:val="40"/>
          <w:sz w:val="12"/>
        </w:rPr>
        <w:t xml:space="preserve"> </w:t>
      </w:r>
      <w:r>
        <w:rPr>
          <w:color w:val="231F20"/>
          <w:w w:val="85"/>
          <w:sz w:val="12"/>
        </w:rPr>
        <w:t>overseas</w:t>
      </w:r>
      <w:r>
        <w:rPr>
          <w:color w:val="231F20"/>
          <w:spacing w:val="8"/>
          <w:sz w:val="12"/>
        </w:rPr>
        <w:t xml:space="preserve"> </w:t>
      </w:r>
      <w:r>
        <w:rPr>
          <w:color w:val="231F20"/>
          <w:spacing w:val="-2"/>
          <w:w w:val="90"/>
          <w:sz w:val="12"/>
        </w:rPr>
        <w:t>assets</w:t>
      </w:r>
      <w:r>
        <w:rPr>
          <w:color w:val="231F20"/>
          <w:spacing w:val="-2"/>
          <w:w w:val="90"/>
          <w:position w:val="4"/>
          <w:sz w:val="11"/>
        </w:rPr>
        <w:t>(a)</w:t>
      </w:r>
    </w:p>
    <w:p w14:paraId="4D826471" w14:textId="77777777" w:rsidR="00B732F0" w:rsidRDefault="00B732F0">
      <w:pPr>
        <w:pStyle w:val="BodyText"/>
        <w:spacing w:before="11"/>
        <w:rPr>
          <w:sz w:val="12"/>
        </w:rPr>
      </w:pPr>
    </w:p>
    <w:p w14:paraId="1E5430D3" w14:textId="77777777" w:rsidR="00B732F0" w:rsidRDefault="001B6D82">
      <w:pPr>
        <w:ind w:left="222"/>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calculations.</w:t>
      </w:r>
    </w:p>
    <w:p w14:paraId="1EE1C61A" w14:textId="77777777" w:rsidR="00B732F0" w:rsidRDefault="001B6D82">
      <w:pPr>
        <w:tabs>
          <w:tab w:val="right" w:pos="1907"/>
        </w:tabs>
        <w:spacing w:before="51" w:line="216" w:lineRule="exact"/>
        <w:ind w:left="222"/>
        <w:rPr>
          <w:position w:val="9"/>
          <w:sz w:val="12"/>
        </w:rPr>
      </w:pPr>
      <w:r>
        <w:br w:type="column"/>
      </w:r>
      <w:r>
        <w:rPr>
          <w:color w:val="231F20"/>
          <w:w w:val="85"/>
          <w:sz w:val="12"/>
        </w:rPr>
        <w:t>Foreign</w:t>
      </w:r>
      <w:r>
        <w:rPr>
          <w:color w:val="231F20"/>
          <w:spacing w:val="7"/>
          <w:sz w:val="12"/>
        </w:rPr>
        <w:t xml:space="preserve"> </w:t>
      </w:r>
      <w:r>
        <w:rPr>
          <w:color w:val="231F20"/>
          <w:w w:val="85"/>
          <w:sz w:val="12"/>
        </w:rPr>
        <w:t>investment</w:t>
      </w:r>
      <w:r>
        <w:rPr>
          <w:color w:val="231F20"/>
          <w:spacing w:val="8"/>
          <w:sz w:val="12"/>
        </w:rPr>
        <w:t xml:space="preserve"> </w:t>
      </w:r>
      <w:r>
        <w:rPr>
          <w:color w:val="231F20"/>
          <w:spacing w:val="-5"/>
          <w:w w:val="85"/>
          <w:sz w:val="12"/>
        </w:rPr>
        <w:t>in</w:t>
      </w:r>
      <w:r>
        <w:rPr>
          <w:color w:val="231F20"/>
          <w:sz w:val="12"/>
        </w:rPr>
        <w:tab/>
      </w:r>
      <w:r>
        <w:rPr>
          <w:color w:val="231F20"/>
          <w:spacing w:val="-5"/>
          <w:position w:val="9"/>
          <w:sz w:val="12"/>
        </w:rPr>
        <w:t>10</w:t>
      </w:r>
    </w:p>
    <w:p w14:paraId="567996CE" w14:textId="77777777" w:rsidR="00B732F0" w:rsidRDefault="001B6D82">
      <w:pPr>
        <w:spacing w:line="157" w:lineRule="exact"/>
        <w:ind w:left="446"/>
        <w:rPr>
          <w:position w:val="4"/>
          <w:sz w:val="11"/>
        </w:rPr>
      </w:pPr>
      <w:r>
        <w:rPr>
          <w:color w:val="231F20"/>
          <w:spacing w:val="-4"/>
          <w:sz w:val="12"/>
        </w:rPr>
        <w:t>UK</w:t>
      </w:r>
      <w:r>
        <w:rPr>
          <w:color w:val="231F20"/>
          <w:spacing w:val="-7"/>
          <w:sz w:val="12"/>
        </w:rPr>
        <w:t xml:space="preserve"> </w:t>
      </w:r>
      <w:r>
        <w:rPr>
          <w:color w:val="231F20"/>
          <w:spacing w:val="-2"/>
          <w:sz w:val="12"/>
        </w:rPr>
        <w:t>assets</w:t>
      </w:r>
      <w:r>
        <w:rPr>
          <w:color w:val="231F20"/>
          <w:spacing w:val="-2"/>
          <w:position w:val="4"/>
          <w:sz w:val="11"/>
        </w:rPr>
        <w:t>(b)</w:t>
      </w:r>
    </w:p>
    <w:p w14:paraId="119B41FE" w14:textId="77777777" w:rsidR="00B732F0" w:rsidRDefault="001B6D82">
      <w:pPr>
        <w:pStyle w:val="BodyText"/>
        <w:spacing w:before="256" w:line="268" w:lineRule="auto"/>
        <w:ind w:left="222" w:right="246"/>
      </w:pPr>
      <w:r>
        <w:br w:type="column"/>
      </w:r>
      <w:r>
        <w:rPr>
          <w:color w:val="231F20"/>
          <w:w w:val="85"/>
        </w:rPr>
        <w:t xml:space="preserve">Recent capital inflows from abroad appear less vulnerable to </w:t>
      </w:r>
      <w:r>
        <w:rPr>
          <w:color w:val="231F20"/>
          <w:w w:val="90"/>
        </w:rPr>
        <w:t>reversals</w:t>
      </w:r>
      <w:r>
        <w:rPr>
          <w:color w:val="231F20"/>
          <w:spacing w:val="-10"/>
          <w:w w:val="90"/>
        </w:rPr>
        <w:t xml:space="preserve"> </w:t>
      </w:r>
      <w:r>
        <w:rPr>
          <w:color w:val="231F20"/>
          <w:w w:val="90"/>
        </w:rPr>
        <w:t>than</w:t>
      </w:r>
      <w:r>
        <w:rPr>
          <w:color w:val="231F20"/>
          <w:spacing w:val="-10"/>
          <w:w w:val="90"/>
        </w:rPr>
        <w:t xml:space="preserve"> </w:t>
      </w:r>
      <w:r>
        <w:rPr>
          <w:color w:val="231F20"/>
          <w:w w:val="90"/>
        </w:rPr>
        <w:t>flows</w:t>
      </w:r>
      <w:r>
        <w:rPr>
          <w:color w:val="231F20"/>
          <w:spacing w:val="-10"/>
          <w:w w:val="90"/>
        </w:rPr>
        <w:t xml:space="preserve"> </w:t>
      </w:r>
      <w:r>
        <w:rPr>
          <w:color w:val="231F20"/>
          <w:w w:val="90"/>
        </w:rPr>
        <w:t>during</w:t>
      </w:r>
      <w:r>
        <w:rPr>
          <w:color w:val="231F20"/>
          <w:spacing w:val="-10"/>
          <w:w w:val="90"/>
        </w:rPr>
        <w:t xml:space="preserve"> </w:t>
      </w:r>
      <w:r>
        <w:rPr>
          <w:color w:val="231F20"/>
          <w:w w:val="90"/>
        </w:rPr>
        <w:t>the</w:t>
      </w:r>
      <w:r>
        <w:rPr>
          <w:color w:val="231F20"/>
          <w:spacing w:val="-10"/>
          <w:w w:val="90"/>
        </w:rPr>
        <w:t xml:space="preserve"> </w:t>
      </w:r>
      <w:r>
        <w:rPr>
          <w:color w:val="231F20"/>
          <w:w w:val="90"/>
        </w:rPr>
        <w:t>run-up</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crisis.</w:t>
      </w:r>
      <w:r>
        <w:rPr>
          <w:color w:val="231F20"/>
          <w:spacing w:val="24"/>
        </w:rPr>
        <w:t xml:space="preserve"> </w:t>
      </w:r>
      <w:r>
        <w:rPr>
          <w:color w:val="231F20"/>
          <w:w w:val="90"/>
        </w:rPr>
        <w:t>Foreign</w:t>
      </w:r>
    </w:p>
    <w:p w14:paraId="0C3F68FF"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1917" w:space="259"/>
            <w:col w:w="1948" w:space="1211"/>
            <w:col w:w="5443"/>
          </w:cols>
        </w:sectPr>
      </w:pPr>
    </w:p>
    <w:p w14:paraId="77ABA931" w14:textId="77777777" w:rsidR="00B732F0" w:rsidRDefault="001B6D82">
      <w:pPr>
        <w:pStyle w:val="ListParagraph"/>
        <w:numPr>
          <w:ilvl w:val="0"/>
          <w:numId w:val="76"/>
        </w:numPr>
        <w:tabs>
          <w:tab w:val="left" w:pos="391"/>
        </w:tabs>
        <w:spacing w:before="60"/>
        <w:ind w:left="391" w:hanging="169"/>
        <w:rPr>
          <w:sz w:val="11"/>
        </w:rPr>
      </w:pPr>
      <w:r>
        <w:rPr>
          <w:color w:val="231F20"/>
          <w:w w:val="90"/>
          <w:sz w:val="11"/>
        </w:rPr>
        <w:t>Net</w:t>
      </w:r>
      <w:r>
        <w:rPr>
          <w:color w:val="231F20"/>
          <w:spacing w:val="-1"/>
          <w:w w:val="90"/>
          <w:sz w:val="11"/>
        </w:rPr>
        <w:t xml:space="preserve"> </w:t>
      </w:r>
      <w:r>
        <w:rPr>
          <w:color w:val="231F20"/>
          <w:w w:val="90"/>
          <w:sz w:val="11"/>
        </w:rPr>
        <w:t>acquisition</w:t>
      </w:r>
      <w:r>
        <w:rPr>
          <w:color w:val="231F20"/>
          <w:spacing w:val="-3"/>
          <w:sz w:val="11"/>
        </w:rPr>
        <w:t xml:space="preserve"> </w:t>
      </w:r>
      <w:r>
        <w:rPr>
          <w:color w:val="231F20"/>
          <w:w w:val="90"/>
          <w:sz w:val="11"/>
        </w:rPr>
        <w:t>of</w:t>
      </w:r>
      <w:r>
        <w:rPr>
          <w:color w:val="231F20"/>
          <w:spacing w:val="-3"/>
          <w:sz w:val="11"/>
        </w:rPr>
        <w:t xml:space="preserve"> </w:t>
      </w:r>
      <w:r>
        <w:rPr>
          <w:color w:val="231F20"/>
          <w:w w:val="90"/>
          <w:sz w:val="11"/>
        </w:rPr>
        <w:t>foreign</w:t>
      </w:r>
      <w:r>
        <w:rPr>
          <w:color w:val="231F20"/>
          <w:spacing w:val="-1"/>
          <w:w w:val="90"/>
          <w:sz w:val="11"/>
        </w:rPr>
        <w:t xml:space="preserve"> </w:t>
      </w:r>
      <w:r>
        <w:rPr>
          <w:color w:val="231F20"/>
          <w:w w:val="90"/>
          <w:sz w:val="11"/>
        </w:rPr>
        <w:t>assets</w:t>
      </w:r>
      <w:r>
        <w:rPr>
          <w:color w:val="231F20"/>
          <w:spacing w:val="-3"/>
          <w:sz w:val="11"/>
        </w:rPr>
        <w:t xml:space="preserve"> </w:t>
      </w:r>
      <w:r>
        <w:rPr>
          <w:color w:val="231F20"/>
          <w:w w:val="90"/>
          <w:sz w:val="11"/>
        </w:rPr>
        <w:t>by</w:t>
      </w:r>
      <w:r>
        <w:rPr>
          <w:color w:val="231F20"/>
          <w:spacing w:val="-3"/>
          <w:sz w:val="11"/>
        </w:rPr>
        <w:t xml:space="preserve"> </w:t>
      </w:r>
      <w:r>
        <w:rPr>
          <w:color w:val="231F20"/>
          <w:w w:val="90"/>
          <w:sz w:val="11"/>
        </w:rPr>
        <w:t>UK</w:t>
      </w:r>
      <w:r>
        <w:rPr>
          <w:color w:val="231F20"/>
          <w:spacing w:val="-4"/>
          <w:sz w:val="11"/>
        </w:rPr>
        <w:t xml:space="preserve"> </w:t>
      </w:r>
      <w:r>
        <w:rPr>
          <w:color w:val="231F20"/>
          <w:spacing w:val="-2"/>
          <w:w w:val="90"/>
          <w:sz w:val="11"/>
        </w:rPr>
        <w:t>residents.</w:t>
      </w:r>
    </w:p>
    <w:p w14:paraId="0F86C39A" w14:textId="77777777" w:rsidR="00B732F0" w:rsidRDefault="001B6D82">
      <w:pPr>
        <w:pStyle w:val="ListParagraph"/>
        <w:numPr>
          <w:ilvl w:val="0"/>
          <w:numId w:val="76"/>
        </w:numPr>
        <w:tabs>
          <w:tab w:val="left" w:pos="391"/>
        </w:tabs>
        <w:spacing w:before="3"/>
        <w:ind w:left="391" w:hanging="169"/>
        <w:rPr>
          <w:sz w:val="11"/>
        </w:rPr>
      </w:pPr>
      <w:r>
        <w:rPr>
          <w:color w:val="231F20"/>
          <w:w w:val="90"/>
          <w:sz w:val="11"/>
        </w:rPr>
        <w:t>Net</w:t>
      </w:r>
      <w:r>
        <w:rPr>
          <w:color w:val="231F20"/>
          <w:spacing w:val="-4"/>
          <w:w w:val="90"/>
          <w:sz w:val="11"/>
        </w:rPr>
        <w:t xml:space="preserve"> </w:t>
      </w:r>
      <w:r>
        <w:rPr>
          <w:color w:val="231F20"/>
          <w:w w:val="90"/>
          <w:sz w:val="11"/>
        </w:rPr>
        <w:t>acquisition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foreign</w:t>
      </w:r>
      <w:r>
        <w:rPr>
          <w:color w:val="231F20"/>
          <w:spacing w:val="-3"/>
          <w:w w:val="90"/>
          <w:sz w:val="11"/>
        </w:rPr>
        <w:t xml:space="preserve"> </w:t>
      </w:r>
      <w:r>
        <w:rPr>
          <w:color w:val="231F20"/>
          <w:w w:val="90"/>
          <w:sz w:val="11"/>
        </w:rPr>
        <w:t>liabilities</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spacing w:val="-2"/>
          <w:w w:val="90"/>
          <w:sz w:val="11"/>
        </w:rPr>
        <w:t>residents.</w:t>
      </w:r>
    </w:p>
    <w:p w14:paraId="400A95BB" w14:textId="77777777" w:rsidR="00B732F0" w:rsidRDefault="001B6D82">
      <w:pPr>
        <w:pStyle w:val="BodyText"/>
        <w:spacing w:before="2"/>
        <w:ind w:left="222"/>
      </w:pPr>
      <w:r>
        <w:br w:type="column"/>
      </w:r>
      <w:r>
        <w:rPr>
          <w:color w:val="231F20"/>
          <w:w w:val="85"/>
        </w:rPr>
        <w:t>direct</w:t>
      </w:r>
      <w:r>
        <w:rPr>
          <w:color w:val="231F20"/>
          <w:spacing w:val="6"/>
        </w:rPr>
        <w:t xml:space="preserve"> </w:t>
      </w:r>
      <w:r>
        <w:rPr>
          <w:color w:val="231F20"/>
          <w:w w:val="85"/>
        </w:rPr>
        <w:t>investment</w:t>
      </w:r>
      <w:r>
        <w:rPr>
          <w:color w:val="231F20"/>
          <w:spacing w:val="6"/>
        </w:rPr>
        <w:t xml:space="preserve"> </w:t>
      </w:r>
      <w:r>
        <w:rPr>
          <w:color w:val="231F20"/>
          <w:w w:val="85"/>
        </w:rPr>
        <w:t>from</w:t>
      </w:r>
      <w:r>
        <w:rPr>
          <w:color w:val="231F20"/>
          <w:spacing w:val="6"/>
        </w:rPr>
        <w:t xml:space="preserve"> </w:t>
      </w:r>
      <w:r>
        <w:rPr>
          <w:color w:val="231F20"/>
          <w:w w:val="85"/>
        </w:rPr>
        <w:t>overseas</w:t>
      </w:r>
      <w:r>
        <w:rPr>
          <w:color w:val="231F20"/>
          <w:spacing w:val="7"/>
        </w:rPr>
        <w:t xml:space="preserve"> </w:t>
      </w:r>
      <w:r>
        <w:rPr>
          <w:color w:val="231F20"/>
          <w:w w:val="85"/>
        </w:rPr>
        <w:t>has</w:t>
      </w:r>
      <w:r>
        <w:rPr>
          <w:color w:val="231F20"/>
          <w:spacing w:val="6"/>
        </w:rPr>
        <w:t xml:space="preserve"> </w:t>
      </w:r>
      <w:r>
        <w:rPr>
          <w:color w:val="231F20"/>
          <w:w w:val="85"/>
        </w:rPr>
        <w:t>accounted</w:t>
      </w:r>
      <w:r>
        <w:rPr>
          <w:color w:val="231F20"/>
          <w:spacing w:val="6"/>
        </w:rPr>
        <w:t xml:space="preserve"> </w:t>
      </w:r>
      <w:r>
        <w:rPr>
          <w:color w:val="231F20"/>
          <w:w w:val="85"/>
        </w:rPr>
        <w:t>for</w:t>
      </w:r>
      <w:r>
        <w:rPr>
          <w:color w:val="231F20"/>
          <w:spacing w:val="7"/>
        </w:rPr>
        <w:t xml:space="preserve"> </w:t>
      </w:r>
      <w:r>
        <w:rPr>
          <w:color w:val="231F20"/>
          <w:spacing w:val="-2"/>
          <w:w w:val="85"/>
        </w:rPr>
        <w:t>nearly</w:t>
      </w:r>
    </w:p>
    <w:p w14:paraId="711EF5E8" w14:textId="77777777" w:rsidR="00B732F0" w:rsidRDefault="001B6D82">
      <w:pPr>
        <w:pStyle w:val="BodyText"/>
        <w:spacing w:before="28" w:line="268" w:lineRule="auto"/>
        <w:ind w:left="222" w:right="229"/>
      </w:pPr>
      <w:r>
        <w:rPr>
          <w:color w:val="231F20"/>
          <w:w w:val="90"/>
        </w:rPr>
        <w:t>two</w:t>
      </w:r>
      <w:r>
        <w:rPr>
          <w:color w:val="231F20"/>
          <w:spacing w:val="-8"/>
          <w:w w:val="90"/>
        </w:rPr>
        <w:t xml:space="preserve"> </w:t>
      </w:r>
      <w:r>
        <w:rPr>
          <w:color w:val="231F20"/>
          <w:w w:val="90"/>
        </w:rPr>
        <w:t>thirds</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£378</w:t>
      </w:r>
      <w:r>
        <w:rPr>
          <w:color w:val="231F20"/>
          <w:spacing w:val="-8"/>
          <w:w w:val="90"/>
        </w:rPr>
        <w:t xml:space="preserve"> </w:t>
      </w:r>
      <w:r>
        <w:rPr>
          <w:color w:val="231F20"/>
          <w:w w:val="90"/>
        </w:rPr>
        <w:t>billion</w:t>
      </w:r>
      <w:r>
        <w:rPr>
          <w:color w:val="231F20"/>
          <w:spacing w:val="-8"/>
          <w:w w:val="90"/>
        </w:rPr>
        <w:t xml:space="preserve"> </w:t>
      </w:r>
      <w:r>
        <w:rPr>
          <w:color w:val="231F20"/>
          <w:w w:val="90"/>
        </w:rPr>
        <w:t>in</w:t>
      </w:r>
      <w:r>
        <w:rPr>
          <w:color w:val="231F20"/>
          <w:spacing w:val="-8"/>
          <w:w w:val="90"/>
        </w:rPr>
        <w:t xml:space="preserve"> </w:t>
      </w:r>
      <w:r>
        <w:rPr>
          <w:color w:val="231F20"/>
          <w:w w:val="90"/>
        </w:rPr>
        <w:t>gross</w:t>
      </w:r>
      <w:r>
        <w:rPr>
          <w:color w:val="231F20"/>
          <w:spacing w:val="-8"/>
          <w:w w:val="90"/>
        </w:rPr>
        <w:t xml:space="preserve"> </w:t>
      </w:r>
      <w:r>
        <w:rPr>
          <w:color w:val="231F20"/>
          <w:w w:val="90"/>
        </w:rPr>
        <w:t>capital</w:t>
      </w:r>
      <w:r>
        <w:rPr>
          <w:color w:val="231F20"/>
          <w:spacing w:val="-8"/>
          <w:w w:val="90"/>
        </w:rPr>
        <w:t xml:space="preserve"> </w:t>
      </w:r>
      <w:r>
        <w:rPr>
          <w:color w:val="231F20"/>
          <w:w w:val="90"/>
        </w:rPr>
        <w:t>inflows</w:t>
      </w:r>
      <w:r>
        <w:rPr>
          <w:color w:val="231F20"/>
          <w:spacing w:val="-8"/>
          <w:w w:val="90"/>
        </w:rPr>
        <w:t xml:space="preserve"> </w:t>
      </w:r>
      <w:r>
        <w:rPr>
          <w:color w:val="231F20"/>
          <w:w w:val="90"/>
        </w:rPr>
        <w:t>since</w:t>
      </w:r>
      <w:r>
        <w:rPr>
          <w:color w:val="231F20"/>
          <w:spacing w:val="-8"/>
          <w:w w:val="90"/>
        </w:rPr>
        <w:t xml:space="preserve"> </w:t>
      </w:r>
      <w:r>
        <w:rPr>
          <w:color w:val="231F20"/>
          <w:w w:val="90"/>
        </w:rPr>
        <w:t>the beginning</w:t>
      </w:r>
      <w:r>
        <w:rPr>
          <w:color w:val="231F20"/>
          <w:spacing w:val="-5"/>
          <w:w w:val="90"/>
        </w:rPr>
        <w:t xml:space="preserve"> </w:t>
      </w:r>
      <w:r>
        <w:rPr>
          <w:color w:val="231F20"/>
          <w:w w:val="90"/>
        </w:rPr>
        <w:t>of</w:t>
      </w:r>
      <w:r>
        <w:rPr>
          <w:color w:val="231F20"/>
          <w:spacing w:val="-5"/>
          <w:w w:val="90"/>
        </w:rPr>
        <w:t xml:space="preserve"> </w:t>
      </w:r>
      <w:r>
        <w:rPr>
          <w:color w:val="231F20"/>
          <w:w w:val="90"/>
        </w:rPr>
        <w:t>2016.</w:t>
      </w:r>
      <w:r>
        <w:rPr>
          <w:color w:val="231F20"/>
          <w:spacing w:val="39"/>
        </w:rPr>
        <w:t xml:space="preserve"> </w:t>
      </w:r>
      <w:r>
        <w:rPr>
          <w:color w:val="231F20"/>
          <w:w w:val="90"/>
        </w:rPr>
        <w:t>This</w:t>
      </w:r>
      <w:r>
        <w:rPr>
          <w:color w:val="231F20"/>
          <w:spacing w:val="-5"/>
          <w:w w:val="90"/>
        </w:rPr>
        <w:t xml:space="preserve"> </w:t>
      </w:r>
      <w:r>
        <w:rPr>
          <w:color w:val="231F20"/>
          <w:w w:val="90"/>
        </w:rPr>
        <w:t>is</w:t>
      </w:r>
      <w:r>
        <w:rPr>
          <w:color w:val="231F20"/>
          <w:spacing w:val="-5"/>
          <w:w w:val="90"/>
        </w:rPr>
        <w:t xml:space="preserve"> </w:t>
      </w:r>
      <w:r>
        <w:rPr>
          <w:color w:val="231F20"/>
          <w:w w:val="90"/>
        </w:rPr>
        <w:t>in</w:t>
      </w:r>
      <w:r>
        <w:rPr>
          <w:color w:val="231F20"/>
          <w:spacing w:val="-5"/>
          <w:w w:val="90"/>
        </w:rPr>
        <w:t xml:space="preserve"> </w:t>
      </w:r>
      <w:r>
        <w:rPr>
          <w:color w:val="231F20"/>
          <w:w w:val="90"/>
        </w:rPr>
        <w:t>contrast</w:t>
      </w:r>
      <w:r>
        <w:rPr>
          <w:color w:val="231F20"/>
          <w:spacing w:val="-5"/>
          <w:w w:val="90"/>
        </w:rPr>
        <w:t xml:space="preserve"> </w:t>
      </w:r>
      <w:r>
        <w:rPr>
          <w:color w:val="231F20"/>
          <w:w w:val="90"/>
        </w:rPr>
        <w:t>to</w:t>
      </w:r>
      <w:r>
        <w:rPr>
          <w:color w:val="231F20"/>
          <w:spacing w:val="-5"/>
          <w:w w:val="90"/>
        </w:rPr>
        <w:t xml:space="preserve"> </w:t>
      </w:r>
      <w:r>
        <w:rPr>
          <w:color w:val="231F20"/>
          <w:w w:val="90"/>
        </w:rPr>
        <w:t>the</w:t>
      </w:r>
      <w:r>
        <w:rPr>
          <w:color w:val="231F20"/>
          <w:spacing w:val="-5"/>
          <w:w w:val="90"/>
        </w:rPr>
        <w:t xml:space="preserve"> </w:t>
      </w:r>
      <w:r>
        <w:rPr>
          <w:color w:val="231F20"/>
          <w:w w:val="90"/>
        </w:rPr>
        <w:t>pre-crisis</w:t>
      </w:r>
      <w:r>
        <w:rPr>
          <w:color w:val="231F20"/>
          <w:spacing w:val="-5"/>
          <w:w w:val="90"/>
        </w:rPr>
        <w:t xml:space="preserve"> </w:t>
      </w:r>
      <w:r>
        <w:rPr>
          <w:color w:val="231F20"/>
          <w:w w:val="90"/>
        </w:rPr>
        <w:t xml:space="preserve">period, </w:t>
      </w:r>
      <w:r>
        <w:rPr>
          <w:color w:val="231F20"/>
          <w:w w:val="85"/>
        </w:rPr>
        <w:t xml:space="preserve">when the majority of foreign capital inflows were in the ‘other </w:t>
      </w:r>
      <w:r>
        <w:rPr>
          <w:color w:val="231F20"/>
          <w:spacing w:val="-2"/>
          <w:w w:val="90"/>
        </w:rPr>
        <w:t xml:space="preserve">investment’ category, which is mainly composed of short-term </w:t>
      </w:r>
      <w:r>
        <w:rPr>
          <w:color w:val="231F20"/>
          <w:w w:val="90"/>
        </w:rPr>
        <w:t>bank</w:t>
      </w:r>
      <w:r>
        <w:rPr>
          <w:color w:val="231F20"/>
          <w:spacing w:val="-5"/>
          <w:w w:val="90"/>
        </w:rPr>
        <w:t xml:space="preserve"> </w:t>
      </w:r>
      <w:r>
        <w:rPr>
          <w:color w:val="231F20"/>
          <w:w w:val="90"/>
        </w:rPr>
        <w:t>liabilities.</w:t>
      </w:r>
      <w:r>
        <w:rPr>
          <w:color w:val="231F20"/>
          <w:spacing w:val="39"/>
        </w:rPr>
        <w:t xml:space="preserve"> </w:t>
      </w:r>
      <w:r>
        <w:rPr>
          <w:color w:val="231F20"/>
          <w:w w:val="90"/>
        </w:rPr>
        <w:t>In</w:t>
      </w:r>
      <w:r>
        <w:rPr>
          <w:color w:val="231F20"/>
          <w:spacing w:val="-5"/>
          <w:w w:val="90"/>
        </w:rPr>
        <w:t xml:space="preserve"> </w:t>
      </w:r>
      <w:r>
        <w:rPr>
          <w:color w:val="231F20"/>
          <w:w w:val="90"/>
        </w:rPr>
        <w:t>addition,</w:t>
      </w:r>
      <w:r>
        <w:rPr>
          <w:color w:val="231F20"/>
          <w:spacing w:val="-5"/>
          <w:w w:val="90"/>
        </w:rPr>
        <w:t xml:space="preserve"> </w:t>
      </w:r>
      <w:r>
        <w:rPr>
          <w:color w:val="231F20"/>
          <w:w w:val="90"/>
        </w:rPr>
        <w:t>much</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debt</w:t>
      </w:r>
      <w:r>
        <w:rPr>
          <w:color w:val="231F20"/>
          <w:spacing w:val="-5"/>
          <w:w w:val="90"/>
        </w:rPr>
        <w:t xml:space="preserve"> </w:t>
      </w:r>
      <w:r>
        <w:rPr>
          <w:color w:val="231F20"/>
          <w:w w:val="90"/>
        </w:rPr>
        <w:t>issued</w:t>
      </w:r>
      <w:r>
        <w:rPr>
          <w:color w:val="231F20"/>
          <w:spacing w:val="-5"/>
          <w:w w:val="90"/>
        </w:rPr>
        <w:t xml:space="preserve"> </w:t>
      </w:r>
      <w:r>
        <w:rPr>
          <w:color w:val="231F20"/>
          <w:w w:val="90"/>
        </w:rPr>
        <w:t>in</w:t>
      </w:r>
      <w:r>
        <w:rPr>
          <w:color w:val="231F20"/>
          <w:spacing w:val="-5"/>
          <w:w w:val="90"/>
        </w:rPr>
        <w:t xml:space="preserve"> </w:t>
      </w:r>
      <w:r>
        <w:rPr>
          <w:color w:val="231F20"/>
          <w:w w:val="90"/>
        </w:rPr>
        <w:t>the United Kingdom is long-maturity, and therefore less prone to refinancing</w:t>
      </w:r>
      <w:r>
        <w:rPr>
          <w:color w:val="231F20"/>
          <w:spacing w:val="-6"/>
          <w:w w:val="90"/>
        </w:rPr>
        <w:t xml:space="preserve"> </w:t>
      </w:r>
      <w:r>
        <w:rPr>
          <w:color w:val="231F20"/>
          <w:w w:val="90"/>
        </w:rPr>
        <w:t>risk</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event</w:t>
      </w:r>
      <w:r>
        <w:rPr>
          <w:color w:val="231F20"/>
          <w:spacing w:val="-6"/>
          <w:w w:val="90"/>
        </w:rPr>
        <w:t xml:space="preserve"> </w:t>
      </w:r>
      <w:r>
        <w:rPr>
          <w:color w:val="231F20"/>
          <w:w w:val="90"/>
        </w:rPr>
        <w:t>of</w:t>
      </w:r>
      <w:r>
        <w:rPr>
          <w:color w:val="231F20"/>
          <w:spacing w:val="-6"/>
          <w:w w:val="90"/>
        </w:rPr>
        <w:t xml:space="preserve"> </w:t>
      </w:r>
      <w:r>
        <w:rPr>
          <w:color w:val="231F20"/>
          <w:w w:val="90"/>
        </w:rPr>
        <w:t>a</w:t>
      </w:r>
      <w:r>
        <w:rPr>
          <w:color w:val="231F20"/>
          <w:spacing w:val="-6"/>
          <w:w w:val="90"/>
        </w:rPr>
        <w:t xml:space="preserve"> </w:t>
      </w:r>
      <w:r>
        <w:rPr>
          <w:color w:val="231F20"/>
          <w:w w:val="90"/>
        </w:rPr>
        <w:t>shock.</w:t>
      </w:r>
      <w:r>
        <w:rPr>
          <w:color w:val="231F20"/>
          <w:spacing w:val="37"/>
        </w:rPr>
        <w:t xml:space="preserve"> </w:t>
      </w:r>
      <w:r>
        <w:rPr>
          <w:color w:val="231F20"/>
          <w:w w:val="90"/>
        </w:rPr>
        <w:t>For</w:t>
      </w:r>
      <w:r>
        <w:rPr>
          <w:color w:val="231F20"/>
          <w:spacing w:val="-6"/>
          <w:w w:val="90"/>
        </w:rPr>
        <w:t xml:space="preserve"> </w:t>
      </w:r>
      <w:r>
        <w:rPr>
          <w:color w:val="231F20"/>
          <w:w w:val="90"/>
        </w:rPr>
        <w:t>example,</w:t>
      </w:r>
      <w:r>
        <w:rPr>
          <w:color w:val="231F20"/>
          <w:spacing w:val="-6"/>
          <w:w w:val="90"/>
        </w:rPr>
        <w:t xml:space="preserve"> </w:t>
      </w:r>
      <w:r>
        <w:rPr>
          <w:color w:val="231F20"/>
          <w:w w:val="90"/>
        </w:rPr>
        <w:t>the average maturity of outstanding UK government debt instruments is fifteen years, the longest of any G7 country,</w:t>
      </w:r>
    </w:p>
    <w:p w14:paraId="4BCCB05A"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2734" w:space="2601"/>
            <w:col w:w="5443"/>
          </w:cols>
        </w:sectPr>
      </w:pPr>
    </w:p>
    <w:p w14:paraId="06965C44" w14:textId="77777777" w:rsidR="00B732F0" w:rsidRDefault="001B6D82">
      <w:pPr>
        <w:spacing w:before="568" w:line="235" w:lineRule="auto"/>
        <w:ind w:left="5769" w:right="232" w:hanging="213"/>
        <w:rPr>
          <w:sz w:val="14"/>
        </w:rPr>
      </w:pPr>
      <w:r>
        <w:rPr>
          <w:noProof/>
          <w:sz w:val="14"/>
        </w:rPr>
        <mc:AlternateContent>
          <mc:Choice Requires="wps">
            <w:drawing>
              <wp:anchor distT="0" distB="0" distL="0" distR="0" simplePos="0" relativeHeight="15774720" behindDoc="0" locked="0" layoutInCell="1" allowOverlap="1" wp14:anchorId="5DFD988D" wp14:editId="64D23562">
                <wp:simplePos x="0" y="0"/>
                <wp:positionH relativeFrom="page">
                  <wp:posOffset>3887999</wp:posOffset>
                </wp:positionH>
                <wp:positionV relativeFrom="paragraph">
                  <wp:posOffset>323236</wp:posOffset>
                </wp:positionV>
                <wp:extent cx="3168015" cy="1270"/>
                <wp:effectExtent l="0" t="0" r="0" b="0"/>
                <wp:wrapNone/>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269EF875" id="Graphic 456" o:spid="_x0000_s1026" style="position:absolute;margin-left:306.15pt;margin-top:25.45pt;width:249.45pt;height:.1pt;z-index:1577472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" path="m,l3168002,e" filled="f" strokecolor="#85266b" strokeweight=".6pt">
                <v:path arrowok="t"/>
                <w10:wrap anchorx="page"/>
              </v:shape>
            </w:pict>
          </mc:Fallback>
        </mc:AlternateContent>
      </w:r>
      <w:r>
        <w:rPr>
          <w:color w:val="231F20"/>
          <w:w w:val="90"/>
          <w:sz w:val="14"/>
        </w:rPr>
        <w:t>(1)</w:t>
      </w:r>
      <w:r>
        <w:rPr>
          <w:color w:val="231F20"/>
          <w:spacing w:val="31"/>
          <w:sz w:val="14"/>
        </w:rPr>
        <w:t xml:space="preserve"> </w:t>
      </w:r>
      <w:r>
        <w:rPr>
          <w:color w:val="231F20"/>
          <w:w w:val="90"/>
          <w:sz w:val="14"/>
        </w:rPr>
        <w:t>In</w:t>
      </w:r>
      <w:r>
        <w:rPr>
          <w:color w:val="231F20"/>
          <w:spacing w:val="-9"/>
          <w:w w:val="90"/>
          <w:sz w:val="14"/>
        </w:rPr>
        <w:t xml:space="preserve"> </w:t>
      </w:r>
      <w:r>
        <w:rPr>
          <w:color w:val="231F20"/>
          <w:w w:val="90"/>
          <w:sz w:val="14"/>
        </w:rPr>
        <w:t>October</w:t>
      </w:r>
      <w:r>
        <w:rPr>
          <w:color w:val="231F20"/>
          <w:spacing w:val="-4"/>
          <w:w w:val="90"/>
          <w:sz w:val="14"/>
        </w:rPr>
        <w:t xml:space="preserve"> </w:t>
      </w:r>
      <w:r>
        <w:rPr>
          <w:color w:val="231F20"/>
          <w:w w:val="90"/>
          <w:sz w:val="14"/>
        </w:rPr>
        <w:t>2017</w:t>
      </w:r>
      <w:r>
        <w:rPr>
          <w:color w:val="231F20"/>
          <w:spacing w:val="-8"/>
          <w:w w:val="90"/>
          <w:sz w:val="14"/>
        </w:rPr>
        <w:t xml:space="preserve"> </w:t>
      </w:r>
      <w:r>
        <w:rPr>
          <w:color w:val="231F20"/>
          <w:w w:val="90"/>
          <w:sz w:val="14"/>
        </w:rPr>
        <w:t>the</w:t>
      </w:r>
      <w:r>
        <w:rPr>
          <w:color w:val="231F20"/>
          <w:spacing w:val="-9"/>
          <w:w w:val="90"/>
          <w:sz w:val="14"/>
        </w:rPr>
        <w:t xml:space="preserve"> </w:t>
      </w:r>
      <w:r>
        <w:rPr>
          <w:color w:val="231F20"/>
          <w:w w:val="90"/>
          <w:sz w:val="14"/>
        </w:rPr>
        <w:t>ONS</w:t>
      </w:r>
      <w:r>
        <w:rPr>
          <w:color w:val="231F20"/>
          <w:spacing w:val="-4"/>
          <w:w w:val="90"/>
          <w:sz w:val="14"/>
        </w:rPr>
        <w:t xml:space="preserve"> </w:t>
      </w:r>
      <w:r>
        <w:rPr>
          <w:color w:val="231F20"/>
          <w:w w:val="90"/>
          <w:sz w:val="14"/>
        </w:rPr>
        <w:t>published</w:t>
      </w:r>
      <w:r>
        <w:rPr>
          <w:color w:val="231F20"/>
          <w:spacing w:val="-4"/>
          <w:w w:val="90"/>
          <w:sz w:val="14"/>
        </w:rPr>
        <w:t xml:space="preserve"> </w:t>
      </w:r>
      <w:r>
        <w:rPr>
          <w:color w:val="231F20"/>
          <w:w w:val="90"/>
          <w:sz w:val="14"/>
        </w:rPr>
        <w:t>revisions</w:t>
      </w:r>
      <w:r>
        <w:rPr>
          <w:color w:val="231F20"/>
          <w:spacing w:val="-8"/>
          <w:w w:val="90"/>
          <w:sz w:val="14"/>
        </w:rPr>
        <w:t xml:space="preserve"> </w:t>
      </w:r>
      <w:r>
        <w:rPr>
          <w:color w:val="231F20"/>
          <w:w w:val="90"/>
          <w:sz w:val="14"/>
        </w:rPr>
        <w:t>to</w:t>
      </w:r>
      <w:r>
        <w:rPr>
          <w:color w:val="231F20"/>
          <w:spacing w:val="-8"/>
          <w:w w:val="90"/>
          <w:sz w:val="14"/>
        </w:rPr>
        <w:t xml:space="preserve"> </w:t>
      </w:r>
      <w:r>
        <w:rPr>
          <w:color w:val="231F20"/>
          <w:w w:val="90"/>
          <w:sz w:val="14"/>
        </w:rPr>
        <w:t>the</w:t>
      </w:r>
      <w:r>
        <w:rPr>
          <w:color w:val="231F20"/>
          <w:spacing w:val="-4"/>
          <w:w w:val="90"/>
          <w:sz w:val="14"/>
        </w:rPr>
        <w:t xml:space="preserve"> </w:t>
      </w:r>
      <w:r>
        <w:rPr>
          <w:color w:val="231F20"/>
          <w:w w:val="90"/>
          <w:sz w:val="14"/>
        </w:rPr>
        <w:t>National</w:t>
      </w:r>
      <w:r>
        <w:rPr>
          <w:color w:val="231F20"/>
          <w:spacing w:val="-10"/>
          <w:w w:val="90"/>
          <w:sz w:val="14"/>
        </w:rPr>
        <w:t xml:space="preserve"> </w:t>
      </w:r>
      <w:r>
        <w:rPr>
          <w:color w:val="231F20"/>
          <w:w w:val="90"/>
          <w:sz w:val="14"/>
        </w:rPr>
        <w:t>Accounts</w:t>
      </w:r>
      <w:r>
        <w:rPr>
          <w:color w:val="231F20"/>
          <w:spacing w:val="-4"/>
          <w:w w:val="90"/>
          <w:sz w:val="14"/>
        </w:rPr>
        <w:t xml:space="preserve"> </w:t>
      </w:r>
      <w:r>
        <w:rPr>
          <w:color w:val="231F20"/>
          <w:w w:val="90"/>
          <w:sz w:val="14"/>
        </w:rPr>
        <w:t>and</w:t>
      </w:r>
      <w:r>
        <w:rPr>
          <w:color w:val="231F20"/>
          <w:spacing w:val="-4"/>
          <w:w w:val="90"/>
          <w:sz w:val="14"/>
        </w:rPr>
        <w:t xml:space="preserve"> </w:t>
      </w:r>
      <w:r>
        <w:rPr>
          <w:color w:val="231F20"/>
          <w:w w:val="90"/>
          <w:sz w:val="14"/>
        </w:rPr>
        <w:t>Balance</w:t>
      </w:r>
      <w:r>
        <w:rPr>
          <w:color w:val="231F20"/>
          <w:spacing w:val="-8"/>
          <w:w w:val="90"/>
          <w:sz w:val="14"/>
        </w:rPr>
        <w:t xml:space="preserve"> </w:t>
      </w:r>
      <w:r>
        <w:rPr>
          <w:color w:val="231F20"/>
          <w:w w:val="90"/>
          <w:sz w:val="14"/>
        </w:rPr>
        <w:t>of</w:t>
      </w:r>
      <w:r>
        <w:rPr>
          <w:color w:val="231F20"/>
          <w:sz w:val="14"/>
        </w:rPr>
        <w:t xml:space="preserve"> </w:t>
      </w:r>
      <w:r>
        <w:rPr>
          <w:color w:val="231F20"/>
          <w:spacing w:val="-2"/>
          <w:w w:val="90"/>
          <w:sz w:val="14"/>
        </w:rPr>
        <w:t>Payments, leading to an upward revision in the current account deficit and downward</w:t>
      </w:r>
      <w:r>
        <w:rPr>
          <w:color w:val="231F20"/>
          <w:sz w:val="14"/>
        </w:rPr>
        <w:t xml:space="preserve"> </w:t>
      </w:r>
      <w:r>
        <w:rPr>
          <w:color w:val="231F20"/>
          <w:w w:val="90"/>
          <w:sz w:val="14"/>
        </w:rPr>
        <w:t>revision</w:t>
      </w:r>
      <w:r>
        <w:rPr>
          <w:color w:val="231F20"/>
          <w:spacing w:val="-6"/>
          <w:w w:val="90"/>
          <w:sz w:val="14"/>
        </w:rPr>
        <w:t xml:space="preserve"> </w:t>
      </w:r>
      <w:r>
        <w:rPr>
          <w:color w:val="231F20"/>
          <w:w w:val="90"/>
          <w:sz w:val="14"/>
        </w:rPr>
        <w:t>to</w:t>
      </w:r>
      <w:r>
        <w:rPr>
          <w:color w:val="231F20"/>
          <w:spacing w:val="-6"/>
          <w:w w:val="90"/>
          <w:sz w:val="14"/>
        </w:rPr>
        <w:t xml:space="preserve"> </w:t>
      </w:r>
      <w:r>
        <w:rPr>
          <w:color w:val="231F20"/>
          <w:w w:val="90"/>
          <w:sz w:val="14"/>
        </w:rPr>
        <w:t>the</w:t>
      </w:r>
      <w:r>
        <w:rPr>
          <w:color w:val="231F20"/>
          <w:spacing w:val="-2"/>
          <w:w w:val="90"/>
          <w:sz w:val="14"/>
        </w:rPr>
        <w:t xml:space="preserve"> </w:t>
      </w:r>
      <w:r>
        <w:rPr>
          <w:color w:val="231F20"/>
          <w:w w:val="90"/>
          <w:sz w:val="14"/>
        </w:rPr>
        <w:t>net</w:t>
      </w:r>
      <w:r>
        <w:rPr>
          <w:color w:val="231F20"/>
          <w:spacing w:val="-2"/>
          <w:w w:val="90"/>
          <w:sz w:val="14"/>
        </w:rPr>
        <w:t xml:space="preserve"> </w:t>
      </w:r>
      <w:r>
        <w:rPr>
          <w:color w:val="231F20"/>
          <w:w w:val="90"/>
          <w:sz w:val="14"/>
        </w:rPr>
        <w:t>international</w:t>
      </w:r>
      <w:r>
        <w:rPr>
          <w:color w:val="231F20"/>
          <w:spacing w:val="-2"/>
          <w:w w:val="90"/>
          <w:sz w:val="14"/>
        </w:rPr>
        <w:t xml:space="preserve"> </w:t>
      </w:r>
      <w:r>
        <w:rPr>
          <w:color w:val="231F20"/>
          <w:w w:val="90"/>
          <w:sz w:val="14"/>
        </w:rPr>
        <w:t>investment</w:t>
      </w:r>
      <w:r>
        <w:rPr>
          <w:color w:val="231F20"/>
          <w:spacing w:val="-2"/>
          <w:w w:val="90"/>
          <w:sz w:val="14"/>
        </w:rPr>
        <w:t xml:space="preserve"> </w:t>
      </w:r>
      <w:r>
        <w:rPr>
          <w:color w:val="231F20"/>
          <w:w w:val="90"/>
          <w:sz w:val="14"/>
        </w:rPr>
        <w:t>position.</w:t>
      </w:r>
      <w:r>
        <w:rPr>
          <w:color w:val="231F20"/>
          <w:spacing w:val="19"/>
          <w:sz w:val="14"/>
        </w:rPr>
        <w:t xml:space="preserve"> </w:t>
      </w:r>
      <w:r>
        <w:rPr>
          <w:color w:val="231F20"/>
          <w:w w:val="90"/>
          <w:sz w:val="14"/>
        </w:rPr>
        <w:t>These</w:t>
      </w:r>
      <w:r>
        <w:rPr>
          <w:color w:val="231F20"/>
          <w:spacing w:val="-2"/>
          <w:w w:val="90"/>
          <w:sz w:val="14"/>
        </w:rPr>
        <w:t xml:space="preserve"> </w:t>
      </w:r>
      <w:r>
        <w:rPr>
          <w:color w:val="231F20"/>
          <w:w w:val="90"/>
          <w:sz w:val="14"/>
        </w:rPr>
        <w:t>and</w:t>
      </w:r>
      <w:r>
        <w:rPr>
          <w:color w:val="231F20"/>
          <w:spacing w:val="-6"/>
          <w:w w:val="90"/>
          <w:sz w:val="14"/>
        </w:rPr>
        <w:t xml:space="preserve"> </w:t>
      </w:r>
      <w:r>
        <w:rPr>
          <w:color w:val="231F20"/>
          <w:w w:val="90"/>
          <w:sz w:val="14"/>
        </w:rPr>
        <w:t>other</w:t>
      </w:r>
      <w:r>
        <w:rPr>
          <w:color w:val="231F20"/>
          <w:spacing w:val="-2"/>
          <w:w w:val="90"/>
          <w:sz w:val="14"/>
        </w:rPr>
        <w:t xml:space="preserve"> </w:t>
      </w:r>
      <w:r>
        <w:rPr>
          <w:color w:val="231F20"/>
          <w:w w:val="90"/>
          <w:sz w:val="14"/>
        </w:rPr>
        <w:t>changes</w:t>
      </w:r>
      <w:r>
        <w:rPr>
          <w:color w:val="231F20"/>
          <w:spacing w:val="-2"/>
          <w:w w:val="90"/>
          <w:sz w:val="14"/>
        </w:rPr>
        <w:t xml:space="preserve"> </w:t>
      </w:r>
      <w:r>
        <w:rPr>
          <w:color w:val="231F20"/>
          <w:w w:val="90"/>
          <w:sz w:val="14"/>
        </w:rPr>
        <w:t>are</w:t>
      </w:r>
      <w:r>
        <w:rPr>
          <w:color w:val="231F20"/>
          <w:sz w:val="14"/>
        </w:rPr>
        <w:t xml:space="preserve"> </w:t>
      </w:r>
      <w:r>
        <w:rPr>
          <w:color w:val="231F20"/>
          <w:spacing w:val="-2"/>
          <w:w w:val="90"/>
          <w:sz w:val="14"/>
        </w:rPr>
        <w:t>discussed in</w:t>
      </w:r>
      <w:r>
        <w:rPr>
          <w:color w:val="231F20"/>
          <w:spacing w:val="-3"/>
          <w:w w:val="90"/>
          <w:sz w:val="14"/>
        </w:rPr>
        <w:t xml:space="preserve"> </w:t>
      </w:r>
      <w:r>
        <w:rPr>
          <w:color w:val="231F20"/>
          <w:spacing w:val="-2"/>
          <w:w w:val="90"/>
          <w:sz w:val="14"/>
        </w:rPr>
        <w:t>the box ‘Revisions</w:t>
      </w:r>
      <w:r>
        <w:rPr>
          <w:color w:val="231F20"/>
          <w:spacing w:val="-3"/>
          <w:w w:val="90"/>
          <w:sz w:val="14"/>
        </w:rPr>
        <w:t xml:space="preserve"> </w:t>
      </w:r>
      <w:r>
        <w:rPr>
          <w:color w:val="231F20"/>
          <w:spacing w:val="-2"/>
          <w:w w:val="90"/>
          <w:sz w:val="14"/>
        </w:rPr>
        <w:t>to</w:t>
      </w:r>
      <w:r>
        <w:rPr>
          <w:color w:val="231F20"/>
          <w:spacing w:val="-3"/>
          <w:w w:val="90"/>
          <w:sz w:val="14"/>
        </w:rPr>
        <w:t xml:space="preserve"> </w:t>
      </w:r>
      <w:r>
        <w:rPr>
          <w:color w:val="231F20"/>
          <w:spacing w:val="-2"/>
          <w:w w:val="90"/>
          <w:sz w:val="14"/>
        </w:rPr>
        <w:t>the National</w:t>
      </w:r>
      <w:r>
        <w:rPr>
          <w:color w:val="231F20"/>
          <w:spacing w:val="-7"/>
          <w:w w:val="90"/>
          <w:sz w:val="14"/>
        </w:rPr>
        <w:t xml:space="preserve"> </w:t>
      </w:r>
      <w:r>
        <w:rPr>
          <w:color w:val="231F20"/>
          <w:spacing w:val="-2"/>
          <w:w w:val="90"/>
          <w:sz w:val="14"/>
        </w:rPr>
        <w:t>Accounts and</w:t>
      </w:r>
      <w:r>
        <w:rPr>
          <w:color w:val="231F20"/>
          <w:spacing w:val="-3"/>
          <w:w w:val="90"/>
          <w:sz w:val="14"/>
        </w:rPr>
        <w:t xml:space="preserve"> </w:t>
      </w:r>
      <w:r>
        <w:rPr>
          <w:color w:val="231F20"/>
          <w:spacing w:val="-2"/>
          <w:w w:val="90"/>
          <w:sz w:val="14"/>
        </w:rPr>
        <w:t>the Balance</w:t>
      </w:r>
      <w:r>
        <w:rPr>
          <w:color w:val="231F20"/>
          <w:spacing w:val="-3"/>
          <w:w w:val="90"/>
          <w:sz w:val="14"/>
        </w:rPr>
        <w:t xml:space="preserve"> </w:t>
      </w:r>
      <w:r>
        <w:rPr>
          <w:color w:val="231F20"/>
          <w:spacing w:val="-2"/>
          <w:w w:val="90"/>
          <w:sz w:val="14"/>
        </w:rPr>
        <w:t>of Payments’</w:t>
      </w:r>
      <w:r>
        <w:rPr>
          <w:color w:val="231F20"/>
          <w:sz w:val="14"/>
        </w:rPr>
        <w:t xml:space="preserve"> </w:t>
      </w:r>
      <w:r>
        <w:rPr>
          <w:color w:val="231F20"/>
          <w:w w:val="90"/>
          <w:sz w:val="14"/>
        </w:rPr>
        <w:t>on</w:t>
      </w:r>
      <w:r>
        <w:rPr>
          <w:color w:val="231F20"/>
          <w:spacing w:val="-4"/>
          <w:w w:val="90"/>
          <w:sz w:val="14"/>
        </w:rPr>
        <w:t xml:space="preserve"> </w:t>
      </w:r>
      <w:r>
        <w:rPr>
          <w:color w:val="231F20"/>
          <w:w w:val="90"/>
          <w:sz w:val="14"/>
        </w:rPr>
        <w:t>pages</w:t>
      </w:r>
      <w:r>
        <w:rPr>
          <w:color w:val="231F20"/>
          <w:spacing w:val="-4"/>
          <w:w w:val="90"/>
          <w:sz w:val="14"/>
        </w:rPr>
        <w:t xml:space="preserve"> </w:t>
      </w:r>
      <w:r>
        <w:rPr>
          <w:color w:val="231F20"/>
          <w:w w:val="90"/>
          <w:sz w:val="14"/>
        </w:rPr>
        <w:t>12–13</w:t>
      </w:r>
      <w:r>
        <w:rPr>
          <w:color w:val="231F20"/>
          <w:spacing w:val="-8"/>
          <w:w w:val="90"/>
          <w:sz w:val="14"/>
        </w:rPr>
        <w:t xml:space="preserve"> </w:t>
      </w:r>
      <w:r>
        <w:rPr>
          <w:color w:val="231F20"/>
          <w:w w:val="90"/>
          <w:sz w:val="14"/>
        </w:rPr>
        <w:t>of</w:t>
      </w:r>
      <w:r>
        <w:rPr>
          <w:color w:val="231F20"/>
          <w:spacing w:val="-8"/>
          <w:w w:val="90"/>
          <w:sz w:val="14"/>
        </w:rPr>
        <w:t xml:space="preserve"> </w:t>
      </w:r>
      <w:r>
        <w:rPr>
          <w:color w:val="231F20"/>
          <w:w w:val="90"/>
          <w:sz w:val="14"/>
        </w:rPr>
        <w:t>the</w:t>
      </w:r>
      <w:r>
        <w:rPr>
          <w:color w:val="231F20"/>
          <w:spacing w:val="-4"/>
          <w:w w:val="90"/>
          <w:sz w:val="14"/>
        </w:rPr>
        <w:t xml:space="preserve"> </w:t>
      </w:r>
      <w:r>
        <w:rPr>
          <w:color w:val="231F20"/>
          <w:w w:val="90"/>
          <w:sz w:val="14"/>
        </w:rPr>
        <w:t>November</w:t>
      </w:r>
      <w:r>
        <w:rPr>
          <w:color w:val="231F20"/>
          <w:spacing w:val="-4"/>
          <w:w w:val="90"/>
          <w:sz w:val="14"/>
        </w:rPr>
        <w:t xml:space="preserve"> </w:t>
      </w:r>
      <w:r>
        <w:rPr>
          <w:color w:val="231F20"/>
          <w:w w:val="90"/>
          <w:sz w:val="14"/>
        </w:rPr>
        <w:t>2017</w:t>
      </w:r>
      <w:r>
        <w:rPr>
          <w:color w:val="231F20"/>
          <w:spacing w:val="-4"/>
          <w:w w:val="90"/>
          <w:sz w:val="14"/>
        </w:rPr>
        <w:t xml:space="preserve"> </w:t>
      </w:r>
      <w:r>
        <w:rPr>
          <w:i/>
          <w:color w:val="231F20"/>
          <w:w w:val="90"/>
          <w:sz w:val="14"/>
        </w:rPr>
        <w:t>Inflation</w:t>
      </w:r>
      <w:r>
        <w:rPr>
          <w:i/>
          <w:color w:val="231F20"/>
          <w:spacing w:val="-11"/>
          <w:w w:val="90"/>
          <w:sz w:val="14"/>
        </w:rPr>
        <w:t xml:space="preserve"> </w:t>
      </w:r>
      <w:r>
        <w:rPr>
          <w:i/>
          <w:color w:val="231F20"/>
          <w:w w:val="90"/>
          <w:sz w:val="14"/>
        </w:rPr>
        <w:t>Report</w:t>
      </w:r>
      <w:r>
        <w:rPr>
          <w:color w:val="231F20"/>
          <w:w w:val="90"/>
          <w:sz w:val="14"/>
        </w:rPr>
        <w:t>;</w:t>
      </w:r>
      <w:r>
        <w:rPr>
          <w:color w:val="231F20"/>
          <w:spacing w:val="24"/>
          <w:sz w:val="14"/>
        </w:rPr>
        <w:t xml:space="preserve"> </w:t>
      </w:r>
      <w:hyperlink r:id="rId74">
        <w:r>
          <w:rPr>
            <w:color w:val="231F20"/>
            <w:w w:val="90"/>
            <w:sz w:val="14"/>
          </w:rPr>
          <w:t>www.bankofengland.co.uk/</w:t>
        </w:r>
      </w:hyperlink>
      <w:r>
        <w:rPr>
          <w:color w:val="231F20"/>
          <w:sz w:val="14"/>
        </w:rPr>
        <w:t xml:space="preserve"> </w:t>
      </w:r>
      <w:hyperlink r:id="rId75">
        <w:r>
          <w:rPr>
            <w:color w:val="231F20"/>
            <w:spacing w:val="-2"/>
            <w:w w:val="90"/>
            <w:sz w:val="14"/>
          </w:rPr>
          <w:t>publications/Documents/</w:t>
        </w:r>
        <w:proofErr w:type="spellStart"/>
        <w:r>
          <w:rPr>
            <w:color w:val="231F20"/>
            <w:spacing w:val="-2"/>
            <w:w w:val="90"/>
            <w:sz w:val="14"/>
          </w:rPr>
          <w:t>inflationreport</w:t>
        </w:r>
        <w:proofErr w:type="spellEnd"/>
        <w:r>
          <w:rPr>
            <w:color w:val="231F20"/>
            <w:spacing w:val="-2"/>
            <w:w w:val="90"/>
            <w:sz w:val="14"/>
          </w:rPr>
          <w:t>/2017/nov.pdf</w:t>
        </w:r>
      </w:hyperlink>
      <w:r>
        <w:rPr>
          <w:color w:val="231F20"/>
          <w:spacing w:val="-2"/>
          <w:w w:val="90"/>
          <w:sz w:val="14"/>
        </w:rPr>
        <w:t>.</w:t>
      </w:r>
    </w:p>
    <w:p w14:paraId="515E61F0" w14:textId="77777777" w:rsidR="00B732F0" w:rsidRDefault="00B732F0">
      <w:pPr>
        <w:spacing w:line="235" w:lineRule="auto"/>
        <w:rPr>
          <w:sz w:val="14"/>
        </w:rPr>
        <w:sectPr w:rsidR="00B732F0">
          <w:type w:val="continuous"/>
          <w:pgSz w:w="11910" w:h="16840"/>
          <w:pgMar w:top="1540" w:right="566" w:bottom="0" w:left="566" w:header="446" w:footer="0" w:gutter="0"/>
          <w:cols w:space="720"/>
        </w:sectPr>
      </w:pPr>
    </w:p>
    <w:p w14:paraId="2CE007BC" w14:textId="77777777" w:rsidR="00B732F0" w:rsidRDefault="00B732F0">
      <w:pPr>
        <w:pStyle w:val="BodyText"/>
      </w:pPr>
    </w:p>
    <w:p w14:paraId="29957F14" w14:textId="77777777" w:rsidR="00B732F0" w:rsidRDefault="00B732F0">
      <w:pPr>
        <w:pStyle w:val="BodyText"/>
      </w:pPr>
    </w:p>
    <w:p w14:paraId="6738FC8D" w14:textId="77777777" w:rsidR="00B732F0" w:rsidRDefault="00B732F0">
      <w:pPr>
        <w:pStyle w:val="BodyText"/>
      </w:pPr>
    </w:p>
    <w:p w14:paraId="103DA8B5" w14:textId="77777777" w:rsidR="00B732F0" w:rsidRDefault="00B732F0">
      <w:pPr>
        <w:pStyle w:val="BodyText"/>
        <w:spacing w:before="43"/>
      </w:pPr>
    </w:p>
    <w:p w14:paraId="287DE86B" w14:textId="77777777" w:rsidR="00B732F0" w:rsidRDefault="001B6D82">
      <w:pPr>
        <w:pStyle w:val="BodyText"/>
        <w:spacing w:line="20" w:lineRule="exact"/>
        <w:ind w:left="233" w:right="-130"/>
        <w:rPr>
          <w:sz w:val="2"/>
        </w:rPr>
      </w:pPr>
      <w:r>
        <w:rPr>
          <w:noProof/>
          <w:sz w:val="2"/>
        </w:rPr>
        <mc:AlternateContent>
          <mc:Choice Requires="wpg">
            <w:drawing>
              <wp:inline distT="0" distB="0" distL="0" distR="0" wp14:anchorId="6F56DA79" wp14:editId="7208470B">
                <wp:extent cx="2736215" cy="8890"/>
                <wp:effectExtent l="9525" t="0" r="0" b="635"/>
                <wp:docPr id="45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58" name="Graphic 458"/>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0960760" id="Group 45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LwS2kJwAgAAlAUAAA4AAAAAAAAAAAAAAAAA&#10;LgIAAGRycy9lMm9Eb2MueG1sUEsBAi0AFAAGAAgAAAAhAAGrR9XaAAAAAwEAAA8AAAAAAAAAAAAA&#10;AAAAygQAAGRycy9kb3ducmV2LnhtbFBLBQYAAAAABAAEAPMAAADRBQAAAAA=&#10;">
                <v:shape id="Graphic 45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" path="m,l2735999,e" filled="f" strokecolor="#85266b" strokeweight=".7pt">
                  <v:path arrowok="t"/>
                </v:shape>
                <w10:anchorlock/>
              </v:group>
            </w:pict>
          </mc:Fallback>
        </mc:AlternateContent>
      </w:r>
    </w:p>
    <w:p w14:paraId="014A2159" w14:textId="77777777" w:rsidR="00B732F0" w:rsidRDefault="001B6D82">
      <w:pPr>
        <w:spacing w:before="73" w:line="259" w:lineRule="auto"/>
        <w:ind w:left="233"/>
        <w:rPr>
          <w:sz w:val="18"/>
        </w:rPr>
      </w:pPr>
      <w:r>
        <w:rPr>
          <w:b/>
          <w:color w:val="85266B"/>
          <w:spacing w:val="-6"/>
          <w:sz w:val="18"/>
        </w:rPr>
        <w:t>Chart</w:t>
      </w:r>
      <w:r>
        <w:rPr>
          <w:b/>
          <w:color w:val="85266B"/>
          <w:spacing w:val="-20"/>
          <w:sz w:val="18"/>
        </w:rPr>
        <w:t xml:space="preserve"> </w:t>
      </w:r>
      <w:r>
        <w:rPr>
          <w:b/>
          <w:color w:val="85266B"/>
          <w:spacing w:val="-6"/>
          <w:sz w:val="18"/>
        </w:rPr>
        <w:t>A.20</w:t>
      </w:r>
      <w:r>
        <w:rPr>
          <w:b/>
          <w:color w:val="85266B"/>
          <w:spacing w:val="29"/>
          <w:sz w:val="18"/>
        </w:rPr>
        <w:t xml:space="preserve"> </w:t>
      </w:r>
      <w:r>
        <w:rPr>
          <w:color w:val="85266B"/>
          <w:spacing w:val="-6"/>
          <w:sz w:val="18"/>
        </w:rPr>
        <w:t>UK</w:t>
      </w:r>
      <w:r>
        <w:rPr>
          <w:color w:val="85266B"/>
          <w:spacing w:val="-12"/>
          <w:sz w:val="18"/>
        </w:rPr>
        <w:t xml:space="preserve"> </w:t>
      </w:r>
      <w:r>
        <w:rPr>
          <w:color w:val="85266B"/>
          <w:spacing w:val="-6"/>
          <w:sz w:val="18"/>
        </w:rPr>
        <w:t>equity</w:t>
      </w:r>
      <w:r>
        <w:rPr>
          <w:color w:val="85266B"/>
          <w:spacing w:val="-12"/>
          <w:sz w:val="18"/>
        </w:rPr>
        <w:t xml:space="preserve"> </w:t>
      </w:r>
      <w:r>
        <w:rPr>
          <w:color w:val="85266B"/>
          <w:spacing w:val="-6"/>
          <w:sz w:val="18"/>
        </w:rPr>
        <w:t>risk</w:t>
      </w:r>
      <w:r>
        <w:rPr>
          <w:color w:val="85266B"/>
          <w:spacing w:val="-12"/>
          <w:sz w:val="18"/>
        </w:rPr>
        <w:t xml:space="preserve"> </w:t>
      </w:r>
      <w:r>
        <w:rPr>
          <w:color w:val="85266B"/>
          <w:spacing w:val="-6"/>
          <w:sz w:val="18"/>
        </w:rPr>
        <w:t>premia</w:t>
      </w:r>
      <w:r>
        <w:rPr>
          <w:color w:val="85266B"/>
          <w:spacing w:val="-12"/>
          <w:sz w:val="18"/>
        </w:rPr>
        <w:t xml:space="preserve"> </w:t>
      </w:r>
      <w:r>
        <w:rPr>
          <w:color w:val="85266B"/>
          <w:spacing w:val="-6"/>
          <w:sz w:val="18"/>
        </w:rPr>
        <w:t>have</w:t>
      </w:r>
      <w:r>
        <w:rPr>
          <w:color w:val="85266B"/>
          <w:spacing w:val="-12"/>
          <w:sz w:val="18"/>
        </w:rPr>
        <w:t xml:space="preserve"> </w:t>
      </w:r>
      <w:r>
        <w:rPr>
          <w:color w:val="85266B"/>
          <w:spacing w:val="-6"/>
          <w:sz w:val="18"/>
        </w:rPr>
        <w:t>not</w:t>
      </w:r>
      <w:r>
        <w:rPr>
          <w:color w:val="85266B"/>
          <w:spacing w:val="-17"/>
          <w:sz w:val="18"/>
        </w:rPr>
        <w:t xml:space="preserve"> </w:t>
      </w:r>
      <w:r>
        <w:rPr>
          <w:color w:val="85266B"/>
          <w:spacing w:val="-6"/>
          <w:sz w:val="18"/>
        </w:rPr>
        <w:t>fallen</w:t>
      </w:r>
      <w:r>
        <w:rPr>
          <w:color w:val="85266B"/>
          <w:spacing w:val="-12"/>
          <w:sz w:val="18"/>
        </w:rPr>
        <w:t xml:space="preserve"> </w:t>
      </w:r>
      <w:r>
        <w:rPr>
          <w:color w:val="85266B"/>
          <w:spacing w:val="-6"/>
          <w:sz w:val="18"/>
        </w:rPr>
        <w:t>in</w:t>
      </w:r>
      <w:r>
        <w:rPr>
          <w:color w:val="85266B"/>
          <w:spacing w:val="-12"/>
          <w:sz w:val="18"/>
        </w:rPr>
        <w:t xml:space="preserve"> </w:t>
      </w:r>
      <w:r>
        <w:rPr>
          <w:color w:val="85266B"/>
          <w:spacing w:val="-6"/>
          <w:sz w:val="18"/>
        </w:rPr>
        <w:t xml:space="preserve">line </w:t>
      </w:r>
      <w:r>
        <w:rPr>
          <w:color w:val="85266B"/>
          <w:sz w:val="18"/>
        </w:rPr>
        <w:t>with</w:t>
      </w:r>
      <w:r>
        <w:rPr>
          <w:color w:val="85266B"/>
          <w:spacing w:val="-6"/>
          <w:sz w:val="18"/>
        </w:rPr>
        <w:t xml:space="preserve"> </w:t>
      </w:r>
      <w:r>
        <w:rPr>
          <w:color w:val="85266B"/>
          <w:sz w:val="18"/>
        </w:rPr>
        <w:t>euro-area</w:t>
      </w:r>
      <w:r>
        <w:rPr>
          <w:color w:val="85266B"/>
          <w:spacing w:val="-6"/>
          <w:sz w:val="18"/>
        </w:rPr>
        <w:t xml:space="preserve"> </w:t>
      </w:r>
      <w:r>
        <w:rPr>
          <w:color w:val="85266B"/>
          <w:sz w:val="18"/>
        </w:rPr>
        <w:t>and</w:t>
      </w:r>
      <w:r>
        <w:rPr>
          <w:color w:val="85266B"/>
          <w:spacing w:val="-12"/>
          <w:sz w:val="18"/>
        </w:rPr>
        <w:t xml:space="preserve"> </w:t>
      </w:r>
      <w:r>
        <w:rPr>
          <w:color w:val="85266B"/>
          <w:sz w:val="18"/>
        </w:rPr>
        <w:t>US</w:t>
      </w:r>
      <w:r>
        <w:rPr>
          <w:color w:val="85266B"/>
          <w:spacing w:val="-6"/>
          <w:sz w:val="18"/>
        </w:rPr>
        <w:t xml:space="preserve"> </w:t>
      </w:r>
      <w:r>
        <w:rPr>
          <w:color w:val="85266B"/>
          <w:sz w:val="18"/>
        </w:rPr>
        <w:t>equivalents</w:t>
      </w:r>
    </w:p>
    <w:p w14:paraId="13EE09F5" w14:textId="77777777" w:rsidR="00B732F0" w:rsidRDefault="001B6D82">
      <w:pPr>
        <w:spacing w:before="2" w:line="268" w:lineRule="auto"/>
        <w:ind w:left="233" w:right="337"/>
        <w:rPr>
          <w:position w:val="4"/>
          <w:sz w:val="12"/>
        </w:rPr>
      </w:pPr>
      <w:r>
        <w:rPr>
          <w:color w:val="231F20"/>
          <w:w w:val="90"/>
          <w:sz w:val="16"/>
        </w:rPr>
        <w:t>Changes</w:t>
      </w:r>
      <w:r>
        <w:rPr>
          <w:color w:val="231F20"/>
          <w:spacing w:val="-4"/>
          <w:w w:val="90"/>
          <w:sz w:val="16"/>
        </w:rPr>
        <w:t xml:space="preserve"> </w:t>
      </w:r>
      <w:r>
        <w:rPr>
          <w:color w:val="231F20"/>
          <w:w w:val="90"/>
          <w:sz w:val="16"/>
        </w:rPr>
        <w:t>in</w:t>
      </w:r>
      <w:r>
        <w:rPr>
          <w:color w:val="231F20"/>
          <w:spacing w:val="-4"/>
          <w:w w:val="90"/>
          <w:sz w:val="16"/>
        </w:rPr>
        <w:t xml:space="preserve"> </w:t>
      </w:r>
      <w:r>
        <w:rPr>
          <w:color w:val="231F20"/>
          <w:w w:val="90"/>
          <w:sz w:val="16"/>
        </w:rPr>
        <w:t>risk</w:t>
      </w:r>
      <w:r>
        <w:rPr>
          <w:color w:val="231F20"/>
          <w:spacing w:val="-4"/>
          <w:w w:val="90"/>
          <w:sz w:val="16"/>
        </w:rPr>
        <w:t xml:space="preserve"> </w:t>
      </w:r>
      <w:r>
        <w:rPr>
          <w:color w:val="231F20"/>
          <w:w w:val="90"/>
          <w:sz w:val="16"/>
        </w:rPr>
        <w:t>premia</w:t>
      </w:r>
      <w:r>
        <w:rPr>
          <w:color w:val="231F20"/>
          <w:spacing w:val="-4"/>
          <w:w w:val="90"/>
          <w:sz w:val="16"/>
        </w:rPr>
        <w:t xml:space="preserve"> </w:t>
      </w:r>
      <w:r>
        <w:rPr>
          <w:color w:val="231F20"/>
          <w:w w:val="90"/>
          <w:sz w:val="16"/>
        </w:rPr>
        <w:t>on</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US</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euro-area</w:t>
      </w:r>
      <w:r>
        <w:rPr>
          <w:color w:val="231F20"/>
          <w:spacing w:val="-4"/>
          <w:w w:val="90"/>
          <w:sz w:val="16"/>
        </w:rPr>
        <w:t xml:space="preserve"> </w:t>
      </w:r>
      <w:r>
        <w:rPr>
          <w:color w:val="231F20"/>
          <w:w w:val="90"/>
          <w:sz w:val="16"/>
        </w:rPr>
        <w:t>assets</w:t>
      </w:r>
      <w:r>
        <w:rPr>
          <w:color w:val="231F20"/>
          <w:spacing w:val="-4"/>
          <w:w w:val="90"/>
          <w:sz w:val="16"/>
        </w:rPr>
        <w:t xml:space="preserve"> </w:t>
      </w:r>
      <w:r>
        <w:rPr>
          <w:color w:val="231F20"/>
          <w:w w:val="90"/>
          <w:sz w:val="16"/>
        </w:rPr>
        <w:t xml:space="preserve">since </w:t>
      </w:r>
      <w:r>
        <w:rPr>
          <w:color w:val="231F20"/>
          <w:sz w:val="16"/>
        </w:rPr>
        <w:t>4 January 2016</w:t>
      </w:r>
      <w:r>
        <w:rPr>
          <w:color w:val="231F20"/>
          <w:position w:val="4"/>
          <w:sz w:val="12"/>
        </w:rPr>
        <w:t>(a)</w:t>
      </w:r>
    </w:p>
    <w:p w14:paraId="2E00BF71" w14:textId="77777777" w:rsidR="00B732F0" w:rsidRDefault="001B6D82">
      <w:pPr>
        <w:spacing w:before="112" w:line="290" w:lineRule="auto"/>
        <w:ind w:left="243" w:right="3172" w:hanging="1"/>
        <w:rPr>
          <w:sz w:val="12"/>
        </w:rPr>
      </w:pPr>
      <w:r>
        <w:rPr>
          <w:noProof/>
        </w:rPr>
        <w:drawing>
          <wp:inline distT="0" distB="0" distL="0" distR="0" wp14:anchorId="429A7133" wp14:editId="39F58346">
            <wp:extent cx="90004" cy="90004"/>
            <wp:effectExtent l="0" t="0" r="0" b="0"/>
            <wp:docPr id="459" name="Image 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9" name="Image 459"/>
                    <pic:cNvPicPr/>
                  </pic:nvPicPr>
                  <pic:blipFill>
                    <a:blip r:embed="rId76" cstate="print"/>
                    <a:stretch>
                      <a:fillRect/>
                    </a:stretch>
                  </pic:blipFill>
                  <pic:spPr>
                    <a:xfrm>
                      <a:off x="0" y="0"/>
                      <a:ext cx="90004" cy="90004"/>
                    </a:xfrm>
                    <a:prstGeom prst="rect">
                      <a:avLst/>
                    </a:prstGeom>
                  </pic:spPr>
                </pic:pic>
              </a:graphicData>
            </a:graphic>
          </wp:inline>
        </w:drawing>
      </w:r>
      <w:r>
        <w:rPr>
          <w:rFonts w:ascii="Times New Roman"/>
          <w:spacing w:val="-13"/>
          <w:position w:val="2"/>
          <w:sz w:val="20"/>
        </w:rPr>
        <w:t xml:space="preserve"> </w:t>
      </w:r>
      <w:r>
        <w:rPr>
          <w:color w:val="231F20"/>
          <w:spacing w:val="-6"/>
          <w:position w:val="2"/>
          <w:sz w:val="12"/>
        </w:rPr>
        <w:t>United</w:t>
      </w:r>
      <w:r>
        <w:rPr>
          <w:color w:val="231F20"/>
          <w:spacing w:val="-10"/>
          <w:position w:val="2"/>
          <w:sz w:val="12"/>
        </w:rPr>
        <w:t xml:space="preserve"> </w:t>
      </w:r>
      <w:r>
        <w:rPr>
          <w:color w:val="231F20"/>
          <w:spacing w:val="-6"/>
          <w:position w:val="2"/>
          <w:sz w:val="12"/>
        </w:rPr>
        <w:t>Kingdom</w:t>
      </w:r>
      <w:r>
        <w:rPr>
          <w:color w:val="231F20"/>
          <w:spacing w:val="40"/>
          <w:position w:val="2"/>
          <w:sz w:val="12"/>
        </w:rPr>
        <w:t xml:space="preserve"> </w:t>
      </w:r>
      <w:r>
        <w:rPr>
          <w:noProof/>
          <w:color w:val="231F20"/>
          <w:position w:val="-1"/>
          <w:sz w:val="12"/>
        </w:rPr>
        <w:drawing>
          <wp:inline distT="0" distB="0" distL="0" distR="0" wp14:anchorId="1AB9F4CA" wp14:editId="6AF0B37C">
            <wp:extent cx="89992" cy="89992"/>
            <wp:effectExtent l="0" t="0" r="0" b="0"/>
            <wp:docPr id="460" name="Image 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0" name="Image 460"/>
                    <pic:cNvPicPr/>
                  </pic:nvPicPr>
                  <pic:blipFill>
                    <a:blip r:embed="rId23" cstate="print"/>
                    <a:stretch>
                      <a:fillRect/>
                    </a:stretch>
                  </pic:blipFill>
                  <pic:spPr>
                    <a:xfrm>
                      <a:off x="0" y="0"/>
                      <a:ext cx="89992" cy="89992"/>
                    </a:xfrm>
                    <a:prstGeom prst="rect">
                      <a:avLst/>
                    </a:prstGeom>
                  </pic:spPr>
                </pic:pic>
              </a:graphicData>
            </a:graphic>
          </wp:inline>
        </w:drawing>
      </w:r>
      <w:r>
        <w:rPr>
          <w:rFonts w:ascii="Times New Roman"/>
          <w:color w:val="231F20"/>
          <w:spacing w:val="36"/>
          <w:sz w:val="12"/>
        </w:rPr>
        <w:t xml:space="preserve"> </w:t>
      </w:r>
      <w:r>
        <w:rPr>
          <w:color w:val="231F20"/>
          <w:sz w:val="12"/>
        </w:rPr>
        <w:t>United</w:t>
      </w:r>
      <w:r>
        <w:rPr>
          <w:color w:val="231F20"/>
          <w:spacing w:val="-4"/>
          <w:sz w:val="12"/>
        </w:rPr>
        <w:t xml:space="preserve"> </w:t>
      </w:r>
      <w:r>
        <w:rPr>
          <w:color w:val="231F20"/>
          <w:sz w:val="12"/>
        </w:rPr>
        <w:t>States</w:t>
      </w:r>
    </w:p>
    <w:p w14:paraId="6DBD234F" w14:textId="77777777" w:rsidR="00B732F0" w:rsidRDefault="001B6D82">
      <w:pPr>
        <w:tabs>
          <w:tab w:val="left" w:pos="3376"/>
        </w:tabs>
        <w:spacing w:before="32" w:line="192" w:lineRule="auto"/>
        <w:ind w:left="243"/>
        <w:rPr>
          <w:position w:val="-8"/>
          <w:sz w:val="12"/>
        </w:rPr>
      </w:pPr>
      <w:r>
        <w:rPr>
          <w:noProof/>
          <w:position w:val="-2"/>
        </w:rPr>
        <w:drawing>
          <wp:inline distT="0" distB="0" distL="0" distR="0" wp14:anchorId="2F228E8A" wp14:editId="5BC30C96">
            <wp:extent cx="89992" cy="89992"/>
            <wp:effectExtent l="0" t="0" r="0" b="0"/>
            <wp:docPr id="461" name="Image 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1" name="Image 461"/>
                    <pic:cNvPicPr/>
                  </pic:nvPicPr>
                  <pic:blipFill>
                    <a:blip r:embed="rId12" cstate="print"/>
                    <a:stretch>
                      <a:fillRect/>
                    </a:stretch>
                  </pic:blipFill>
                  <pic:spPr>
                    <a:xfrm>
                      <a:off x="0" y="0"/>
                      <a:ext cx="89992" cy="89992"/>
                    </a:xfrm>
                    <a:prstGeom prst="rect">
                      <a:avLst/>
                    </a:prstGeom>
                  </pic:spPr>
                </pic:pic>
              </a:graphicData>
            </a:graphic>
          </wp:inline>
        </w:drawing>
      </w:r>
      <w:r>
        <w:rPr>
          <w:rFonts w:ascii="Times New Roman"/>
          <w:sz w:val="20"/>
        </w:rPr>
        <w:t xml:space="preserve"> </w:t>
      </w:r>
      <w:r>
        <w:rPr>
          <w:color w:val="231F20"/>
          <w:spacing w:val="2"/>
          <w:w w:val="85"/>
          <w:sz w:val="12"/>
        </w:rPr>
        <w:t xml:space="preserve">Germany/euro </w:t>
      </w:r>
      <w:r>
        <w:rPr>
          <w:color w:val="231F20"/>
          <w:sz w:val="12"/>
        </w:rPr>
        <w:t>area</w:t>
      </w:r>
      <w:r>
        <w:rPr>
          <w:color w:val="231F20"/>
          <w:sz w:val="12"/>
        </w:rPr>
        <w:tab/>
      </w:r>
      <w:r>
        <w:rPr>
          <w:color w:val="231F20"/>
          <w:w w:val="90"/>
          <w:position w:val="-8"/>
          <w:sz w:val="12"/>
        </w:rPr>
        <w:t>Basis</w:t>
      </w:r>
      <w:r>
        <w:rPr>
          <w:color w:val="231F20"/>
          <w:spacing w:val="-7"/>
          <w:w w:val="90"/>
          <w:position w:val="-8"/>
          <w:sz w:val="12"/>
        </w:rPr>
        <w:t xml:space="preserve"> </w:t>
      </w:r>
      <w:r>
        <w:rPr>
          <w:color w:val="231F20"/>
          <w:spacing w:val="-2"/>
          <w:position w:val="-8"/>
          <w:sz w:val="12"/>
        </w:rPr>
        <w:t>points</w:t>
      </w:r>
    </w:p>
    <w:p w14:paraId="0C007A50" w14:textId="77777777" w:rsidR="00B732F0" w:rsidRDefault="001B6D82">
      <w:pPr>
        <w:spacing w:line="116" w:lineRule="exact"/>
        <w:ind w:left="3998"/>
        <w:rPr>
          <w:sz w:val="12"/>
        </w:rPr>
      </w:pPr>
      <w:r>
        <w:rPr>
          <w:noProof/>
          <w:sz w:val="12"/>
        </w:rPr>
        <mc:AlternateContent>
          <mc:Choice Requires="wpg">
            <w:drawing>
              <wp:anchor distT="0" distB="0" distL="0" distR="0" simplePos="0" relativeHeight="15778816" behindDoc="0" locked="0" layoutInCell="1" allowOverlap="1" wp14:anchorId="64C6C921" wp14:editId="391EF3BF">
                <wp:simplePos x="0" y="0"/>
                <wp:positionH relativeFrom="page">
                  <wp:posOffset>507593</wp:posOffset>
                </wp:positionH>
                <wp:positionV relativeFrom="paragraph">
                  <wp:posOffset>30202</wp:posOffset>
                </wp:positionV>
                <wp:extent cx="2346960" cy="1806575"/>
                <wp:effectExtent l="0" t="0" r="0" b="0"/>
                <wp:wrapNone/>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63" name="Graphic 463"/>
                        <wps:cNvSpPr/>
                        <wps:spPr>
                          <a:xfrm>
                            <a:off x="231800" y="223519"/>
                            <a:ext cx="1574800" cy="631190"/>
                          </a:xfrm>
                          <a:custGeom>
                            <a:avLst/>
                            <a:gdLst/>
                            <a:ahLst/>
                            <a:cxnLst/>
                            <a:rect l="l" t="t" r="r" b="b"/>
                            <a:pathLst>
                              <a:path w="1574800" h="631190">
                                <a:moveTo>
                                  <a:pt x="157302" y="379552"/>
                                </a:moveTo>
                                <a:lnTo>
                                  <a:pt x="0" y="379552"/>
                                </a:lnTo>
                                <a:lnTo>
                                  <a:pt x="0" y="530720"/>
                                </a:lnTo>
                                <a:lnTo>
                                  <a:pt x="157302" y="530720"/>
                                </a:lnTo>
                                <a:lnTo>
                                  <a:pt x="157302" y="379552"/>
                                </a:lnTo>
                                <a:close/>
                              </a:path>
                              <a:path w="1574800" h="631190">
                                <a:moveTo>
                                  <a:pt x="865936" y="379552"/>
                                </a:moveTo>
                                <a:lnTo>
                                  <a:pt x="708634" y="379552"/>
                                </a:lnTo>
                                <a:lnTo>
                                  <a:pt x="708634" y="630758"/>
                                </a:lnTo>
                                <a:lnTo>
                                  <a:pt x="865936" y="630758"/>
                                </a:lnTo>
                                <a:lnTo>
                                  <a:pt x="865936" y="379552"/>
                                </a:lnTo>
                                <a:close/>
                              </a:path>
                              <a:path w="1574800" h="631190">
                                <a:moveTo>
                                  <a:pt x="1574571" y="0"/>
                                </a:moveTo>
                                <a:lnTo>
                                  <a:pt x="1417269" y="0"/>
                                </a:lnTo>
                                <a:lnTo>
                                  <a:pt x="1417269" y="379552"/>
                                </a:lnTo>
                                <a:lnTo>
                                  <a:pt x="1574571" y="379552"/>
                                </a:lnTo>
                                <a:lnTo>
                                  <a:pt x="1574571" y="0"/>
                                </a:lnTo>
                                <a:close/>
                              </a:path>
                            </a:pathLst>
                          </a:custGeom>
                          <a:solidFill>
                            <a:srgbClr val="00568B"/>
                          </a:solidFill>
                        </wps:spPr>
                        <wps:bodyPr wrap="square" lIns="0" tIns="0" rIns="0" bIns="0" rtlCol="0">
                          <a:prstTxWarp prst="textNoShape">
                            <a:avLst/>
                          </a:prstTxWarp>
                          <a:noAutofit/>
                        </wps:bodyPr>
                      </wps:wsp>
                      <wps:wsp>
                        <wps:cNvPr id="464" name="Graphic 464"/>
                        <wps:cNvSpPr/>
                        <wps:spPr>
                          <a:xfrm>
                            <a:off x="389102" y="603071"/>
                            <a:ext cx="1575435" cy="1026794"/>
                          </a:xfrm>
                          <a:custGeom>
                            <a:avLst/>
                            <a:gdLst/>
                            <a:ahLst/>
                            <a:cxnLst/>
                            <a:rect l="l" t="t" r="r" b="b"/>
                            <a:pathLst>
                              <a:path w="1575435" h="1026794">
                                <a:moveTo>
                                  <a:pt x="158038" y="0"/>
                                </a:moveTo>
                                <a:lnTo>
                                  <a:pt x="0" y="0"/>
                                </a:lnTo>
                                <a:lnTo>
                                  <a:pt x="0" y="283845"/>
                                </a:lnTo>
                                <a:lnTo>
                                  <a:pt x="158038" y="283845"/>
                                </a:lnTo>
                                <a:lnTo>
                                  <a:pt x="158038" y="0"/>
                                </a:lnTo>
                                <a:close/>
                              </a:path>
                              <a:path w="1575435" h="1026794">
                                <a:moveTo>
                                  <a:pt x="866686" y="0"/>
                                </a:moveTo>
                                <a:lnTo>
                                  <a:pt x="708634" y="0"/>
                                </a:lnTo>
                                <a:lnTo>
                                  <a:pt x="708634" y="395859"/>
                                </a:lnTo>
                                <a:lnTo>
                                  <a:pt x="866686" y="395859"/>
                                </a:lnTo>
                                <a:lnTo>
                                  <a:pt x="866686" y="0"/>
                                </a:lnTo>
                                <a:close/>
                              </a:path>
                              <a:path w="1575435" h="1026794">
                                <a:moveTo>
                                  <a:pt x="1575320" y="0"/>
                                </a:moveTo>
                                <a:lnTo>
                                  <a:pt x="1417269" y="0"/>
                                </a:lnTo>
                                <a:lnTo>
                                  <a:pt x="1417269" y="1026617"/>
                                </a:lnTo>
                                <a:lnTo>
                                  <a:pt x="1575320" y="1026617"/>
                                </a:lnTo>
                                <a:lnTo>
                                  <a:pt x="1575320" y="0"/>
                                </a:lnTo>
                                <a:close/>
                              </a:path>
                            </a:pathLst>
                          </a:custGeom>
                          <a:solidFill>
                            <a:srgbClr val="B01C88"/>
                          </a:solidFill>
                        </wps:spPr>
                        <wps:bodyPr wrap="square" lIns="0" tIns="0" rIns="0" bIns="0" rtlCol="0">
                          <a:prstTxWarp prst="textNoShape">
                            <a:avLst/>
                          </a:prstTxWarp>
                          <a:noAutofit/>
                        </wps:bodyPr>
                      </wps:wsp>
                      <wps:wsp>
                        <wps:cNvPr id="465" name="Graphic 465"/>
                        <wps:cNvSpPr/>
                        <wps:spPr>
                          <a:xfrm>
                            <a:off x="547154" y="603071"/>
                            <a:ext cx="1574800" cy="913765"/>
                          </a:xfrm>
                          <a:custGeom>
                            <a:avLst/>
                            <a:gdLst/>
                            <a:ahLst/>
                            <a:cxnLst/>
                            <a:rect l="l" t="t" r="r" b="b"/>
                            <a:pathLst>
                              <a:path w="1574800" h="913765">
                                <a:moveTo>
                                  <a:pt x="157314" y="0"/>
                                </a:moveTo>
                                <a:lnTo>
                                  <a:pt x="0" y="0"/>
                                </a:lnTo>
                                <a:lnTo>
                                  <a:pt x="0" y="39141"/>
                                </a:lnTo>
                                <a:lnTo>
                                  <a:pt x="157314" y="39141"/>
                                </a:lnTo>
                                <a:lnTo>
                                  <a:pt x="157314" y="0"/>
                                </a:lnTo>
                                <a:close/>
                              </a:path>
                              <a:path w="1574800" h="913765">
                                <a:moveTo>
                                  <a:pt x="865949" y="0"/>
                                </a:moveTo>
                                <a:lnTo>
                                  <a:pt x="708634" y="0"/>
                                </a:lnTo>
                                <a:lnTo>
                                  <a:pt x="708634" y="251206"/>
                                </a:lnTo>
                                <a:lnTo>
                                  <a:pt x="865949" y="251206"/>
                                </a:lnTo>
                                <a:lnTo>
                                  <a:pt x="865949" y="0"/>
                                </a:lnTo>
                                <a:close/>
                              </a:path>
                              <a:path w="1574800" h="913765">
                                <a:moveTo>
                                  <a:pt x="1574571" y="0"/>
                                </a:moveTo>
                                <a:lnTo>
                                  <a:pt x="1417269" y="0"/>
                                </a:lnTo>
                                <a:lnTo>
                                  <a:pt x="1417269" y="913523"/>
                                </a:lnTo>
                                <a:lnTo>
                                  <a:pt x="1574571" y="913523"/>
                                </a:lnTo>
                                <a:lnTo>
                                  <a:pt x="1574571" y="0"/>
                                </a:lnTo>
                                <a:close/>
                              </a:path>
                            </a:pathLst>
                          </a:custGeom>
                          <a:solidFill>
                            <a:srgbClr val="FCAF17"/>
                          </a:solidFill>
                        </wps:spPr>
                        <wps:bodyPr wrap="square" lIns="0" tIns="0" rIns="0" bIns="0" rtlCol="0">
                          <a:prstTxWarp prst="textNoShape">
                            <a:avLst/>
                          </a:prstTxWarp>
                          <a:noAutofit/>
                        </wps:bodyPr>
                      </wps:wsp>
                      <wps:wsp>
                        <wps:cNvPr id="466" name="Graphic 466"/>
                        <wps:cNvSpPr/>
                        <wps:spPr>
                          <a:xfrm>
                            <a:off x="2274703" y="302916"/>
                            <a:ext cx="72390" cy="1200150"/>
                          </a:xfrm>
                          <a:custGeom>
                            <a:avLst/>
                            <a:gdLst/>
                            <a:ahLst/>
                            <a:cxnLst/>
                            <a:rect l="l" t="t" r="r" b="b"/>
                            <a:pathLst>
                              <a:path w="72390" h="1200150">
                                <a:moveTo>
                                  <a:pt x="0" y="1199527"/>
                                </a:moveTo>
                                <a:lnTo>
                                  <a:pt x="71996" y="1199527"/>
                                </a:lnTo>
                              </a:path>
                              <a:path w="72390" h="1200150">
                                <a:moveTo>
                                  <a:pt x="0" y="899375"/>
                                </a:moveTo>
                                <a:lnTo>
                                  <a:pt x="71996" y="899375"/>
                                </a:lnTo>
                              </a:path>
                              <a:path w="72390" h="1200150">
                                <a:moveTo>
                                  <a:pt x="0" y="600303"/>
                                </a:moveTo>
                                <a:lnTo>
                                  <a:pt x="71996" y="600303"/>
                                </a:lnTo>
                              </a:path>
                              <a:path w="72390" h="1200150">
                                <a:moveTo>
                                  <a:pt x="0" y="300151"/>
                                </a:moveTo>
                                <a:lnTo>
                                  <a:pt x="71996" y="300151"/>
                                </a:lnTo>
                              </a:path>
                              <a:path w="72390" h="120015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67" name="Graphic 467"/>
                        <wps:cNvSpPr/>
                        <wps:spPr>
                          <a:xfrm>
                            <a:off x="113450" y="603072"/>
                            <a:ext cx="2125980" cy="1270"/>
                          </a:xfrm>
                          <a:custGeom>
                            <a:avLst/>
                            <a:gdLst/>
                            <a:ahLst/>
                            <a:cxnLst/>
                            <a:rect l="l" t="t" r="r" b="b"/>
                            <a:pathLst>
                              <a:path w="2125980">
                                <a:moveTo>
                                  <a:pt x="0" y="0"/>
                                </a:moveTo>
                                <a:lnTo>
                                  <a:pt x="2125903" y="0"/>
                                </a:lnTo>
                              </a:path>
                            </a:pathLst>
                          </a:custGeom>
                          <a:ln w="6350">
                            <a:solidFill>
                              <a:srgbClr val="231F20"/>
                            </a:solidFill>
                            <a:prstDash val="solid"/>
                          </a:ln>
                        </wps:spPr>
                        <wps:bodyPr wrap="square" lIns="0" tIns="0" rIns="0" bIns="0" rtlCol="0">
                          <a:prstTxWarp prst="textNoShape">
                            <a:avLst/>
                          </a:prstTxWarp>
                          <a:noAutofit/>
                        </wps:bodyPr>
                      </wps:wsp>
                      <wps:wsp>
                        <wps:cNvPr id="468" name="Graphic 468"/>
                        <wps:cNvSpPr/>
                        <wps:spPr>
                          <a:xfrm>
                            <a:off x="113450" y="1730014"/>
                            <a:ext cx="2125980" cy="72390"/>
                          </a:xfrm>
                          <a:custGeom>
                            <a:avLst/>
                            <a:gdLst/>
                            <a:ahLst/>
                            <a:cxnLst/>
                            <a:rect l="l" t="t" r="r" b="b"/>
                            <a:pathLst>
                              <a:path w="2125980" h="72390">
                                <a:moveTo>
                                  <a:pt x="0" y="0"/>
                                </a:moveTo>
                                <a:lnTo>
                                  <a:pt x="0" y="72009"/>
                                </a:lnTo>
                              </a:path>
                              <a:path w="2125980" h="72390">
                                <a:moveTo>
                                  <a:pt x="708634" y="0"/>
                                </a:moveTo>
                                <a:lnTo>
                                  <a:pt x="708634" y="72009"/>
                                </a:lnTo>
                              </a:path>
                              <a:path w="2125980" h="72390">
                                <a:moveTo>
                                  <a:pt x="1417269" y="0"/>
                                </a:moveTo>
                                <a:lnTo>
                                  <a:pt x="1417269" y="72009"/>
                                </a:lnTo>
                              </a:path>
                              <a:path w="2125980" h="72390">
                                <a:moveTo>
                                  <a:pt x="2125903" y="0"/>
                                </a:moveTo>
                                <a:lnTo>
                                  <a:pt x="2125903" y="72009"/>
                                </a:lnTo>
                              </a:path>
                            </a:pathLst>
                          </a:custGeom>
                          <a:ln w="6350">
                            <a:solidFill>
                              <a:srgbClr val="231F20"/>
                            </a:solidFill>
                            <a:prstDash val="solid"/>
                          </a:ln>
                        </wps:spPr>
                        <wps:bodyPr wrap="square" lIns="0" tIns="0" rIns="0" bIns="0" rtlCol="0">
                          <a:prstTxWarp prst="textNoShape">
                            <a:avLst/>
                          </a:prstTxWarp>
                          <a:noAutofit/>
                        </wps:bodyPr>
                      </wps:wsp>
                      <wps:wsp>
                        <wps:cNvPr id="469" name="Graphic 469"/>
                        <wps:cNvSpPr/>
                        <wps:spPr>
                          <a:xfrm>
                            <a:off x="6703" y="300655"/>
                            <a:ext cx="72390" cy="1200150"/>
                          </a:xfrm>
                          <a:custGeom>
                            <a:avLst/>
                            <a:gdLst/>
                            <a:ahLst/>
                            <a:cxnLst/>
                            <a:rect l="l" t="t" r="r" b="b"/>
                            <a:pathLst>
                              <a:path w="72390" h="1200150">
                                <a:moveTo>
                                  <a:pt x="0" y="1199527"/>
                                </a:moveTo>
                                <a:lnTo>
                                  <a:pt x="71996" y="1199527"/>
                                </a:lnTo>
                              </a:path>
                              <a:path w="72390" h="1200150">
                                <a:moveTo>
                                  <a:pt x="0" y="899388"/>
                                </a:moveTo>
                                <a:lnTo>
                                  <a:pt x="71996" y="899388"/>
                                </a:lnTo>
                              </a:path>
                              <a:path w="72390" h="1200150">
                                <a:moveTo>
                                  <a:pt x="0" y="600303"/>
                                </a:moveTo>
                                <a:lnTo>
                                  <a:pt x="71996" y="600303"/>
                                </a:lnTo>
                              </a:path>
                              <a:path w="72390" h="1200150">
                                <a:moveTo>
                                  <a:pt x="0" y="300164"/>
                                </a:moveTo>
                                <a:lnTo>
                                  <a:pt x="71996" y="300164"/>
                                </a:lnTo>
                              </a:path>
                              <a:path w="72390" h="120015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70" name="Graphic 470"/>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5B276DA" id="Group 462" o:spid="_x0000_s1026" style="position:absolute;margin-left:39.95pt;margin-top:2.4pt;width:184.8pt;height:142.25pt;z-index:1577881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">
                <v:shape id="Graphic 463" o:spid="_x0000_s1027" style="position:absolute;left:2318;top:2235;width:15748;height:6312;visibility:visible;mso-wrap-style:square;v-text-anchor:top" coordsize="1574800,63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" path="m157302,379552l,379552,,530720r157302,l157302,379552xem865936,379552r-157302,l708634,630758r157302,l865936,379552xem1574571,l1417269,r,379552l1574571,379552,1574571,xe" fillcolor="#00568b" stroked="f">
                  <v:path arrowok="t"/>
                </v:shape>
                <v:shape id="Graphic 464" o:spid="_x0000_s1028" style="position:absolute;left:3891;top:6030;width:15754;height:10268;visibility:visible;mso-wrap-style:square;v-text-anchor:top" coordsize="1575435,102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" path="m158038,l,,,283845r158038,l158038,xem866686,l708634,r,395859l866686,395859,866686,xem1575320,l1417269,r,1026617l1575320,1026617,1575320,xe" fillcolor="#b01c88" stroked="f">
                  <v:path arrowok="t"/>
                </v:shape>
                <v:shape id="Graphic 465" o:spid="_x0000_s1029" style="position:absolute;left:5471;top:6030;width:15748;height:9138;visibility:visible;mso-wrap-style:square;v-text-anchor:top" coordsize="1574800,91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" path="m157314,l,,,39141r157314,l157314,xem865949,l708634,r,251206l865949,251206,865949,xem1574571,l1417269,r,913523l1574571,913523,1574571,xe" fillcolor="#fcaf17" stroked="f">
                  <v:path arrowok="t"/>
                </v:shape>
                <v:shape id="Graphic 466" o:spid="_x0000_s1030" style="position:absolute;left:22747;top:3029;width:723;height:12001;visibility:visible;mso-wrap-style:square;v-text-anchor:top" coordsize="7239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" path="m,1199527r71996,em,899375r71996,em,600303r71996,em,300151r71996,em,l71996,e" filled="f" strokecolor="#231f20" strokeweight=".5pt">
                  <v:path arrowok="t"/>
                </v:shape>
                <v:shape id="Graphic 467" o:spid="_x0000_s1031" style="position:absolute;left:1134;top:6030;width:21260;height:13;visibility:visible;mso-wrap-style:square;v-text-anchor:top" coordsize="2125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" path="m,l2125903,e" filled="f" strokecolor="#231f20" strokeweight=".5pt">
                  <v:path arrowok="t"/>
                </v:shape>
                <v:shape id="Graphic 468" o:spid="_x0000_s1032" style="position:absolute;left:1134;top:17300;width:21260;height:724;visibility:visible;mso-wrap-style:square;v-text-anchor:top" coordsize="21259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" path="m,l,72009em708634,r,72009em1417269,r,72009em2125903,r,72009e" filled="f" strokecolor="#231f20" strokeweight=".5pt">
                  <v:path arrowok="t"/>
                </v:shape>
                <v:shape id="Graphic 469" o:spid="_x0000_s1033" style="position:absolute;left:67;top:3006;width:723;height:12002;visibility:visible;mso-wrap-style:square;v-text-anchor:top" coordsize="7239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" path="m,1199527r71996,em,899388r71996,em,600303r71996,em,300164r71996,em,l71996,e" filled="f" strokecolor="#231f20" strokeweight=".5pt">
                  <v:path arrowok="t"/>
                </v:shape>
                <v:shape id="Graphic 470" o:spid="_x0000_s103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" path="m2340000,1799996l,1799996,,,2340000,r,1799996xe" filled="f" strokecolor="#231f20" strokeweight=".5pt">
                  <v:path arrowok="t"/>
                </v:shape>
                <w10:wrap anchorx="page"/>
              </v:group>
            </w:pict>
          </mc:Fallback>
        </mc:AlternateContent>
      </w:r>
      <w:r>
        <w:rPr>
          <w:color w:val="231F20"/>
          <w:spacing w:val="-5"/>
          <w:sz w:val="12"/>
        </w:rPr>
        <w:t>100</w:t>
      </w:r>
    </w:p>
    <w:p w14:paraId="0960FA73" w14:textId="77777777" w:rsidR="00B732F0" w:rsidRDefault="00B732F0">
      <w:pPr>
        <w:pStyle w:val="BodyText"/>
        <w:rPr>
          <w:sz w:val="12"/>
        </w:rPr>
      </w:pPr>
    </w:p>
    <w:p w14:paraId="6874C7C5" w14:textId="77777777" w:rsidR="00B732F0" w:rsidRDefault="00B732F0">
      <w:pPr>
        <w:pStyle w:val="BodyText"/>
        <w:spacing w:before="54"/>
        <w:rPr>
          <w:sz w:val="12"/>
        </w:rPr>
      </w:pPr>
    </w:p>
    <w:p w14:paraId="6320C108" w14:textId="77777777" w:rsidR="00B732F0" w:rsidRDefault="001B6D82">
      <w:pPr>
        <w:ind w:left="4053"/>
        <w:rPr>
          <w:sz w:val="12"/>
        </w:rPr>
      </w:pPr>
      <w:r>
        <w:rPr>
          <w:color w:val="231F20"/>
          <w:spacing w:val="-5"/>
          <w:sz w:val="12"/>
        </w:rPr>
        <w:t>50</w:t>
      </w:r>
    </w:p>
    <w:p w14:paraId="7A9A4265" w14:textId="77777777" w:rsidR="00B732F0" w:rsidRDefault="001B6D82">
      <w:pPr>
        <w:spacing w:before="71"/>
        <w:ind w:left="3991"/>
        <w:rPr>
          <w:sz w:val="16"/>
        </w:rPr>
      </w:pPr>
      <w:r>
        <w:rPr>
          <w:color w:val="231F20"/>
          <w:spacing w:val="-10"/>
          <w:sz w:val="16"/>
        </w:rPr>
        <w:t>+</w:t>
      </w:r>
    </w:p>
    <w:p w14:paraId="0AF20B84" w14:textId="77777777" w:rsidR="00B732F0" w:rsidRDefault="001B6D82">
      <w:pPr>
        <w:spacing w:before="76"/>
        <w:ind w:right="297"/>
        <w:jc w:val="right"/>
        <w:rPr>
          <w:sz w:val="12"/>
        </w:rPr>
      </w:pPr>
      <w:r>
        <w:rPr>
          <w:color w:val="231F20"/>
          <w:spacing w:val="-10"/>
          <w:w w:val="105"/>
          <w:sz w:val="12"/>
        </w:rPr>
        <w:t>0</w:t>
      </w:r>
    </w:p>
    <w:p w14:paraId="02B06CF2" w14:textId="77777777" w:rsidR="00B732F0" w:rsidRDefault="001B6D82">
      <w:pPr>
        <w:rPr>
          <w:sz w:val="20"/>
        </w:rPr>
      </w:pPr>
      <w:r>
        <w:br w:type="column"/>
      </w:r>
    </w:p>
    <w:p w14:paraId="455036E9" w14:textId="77777777" w:rsidR="00B732F0" w:rsidRDefault="00B732F0">
      <w:pPr>
        <w:pStyle w:val="BodyText"/>
      </w:pPr>
    </w:p>
    <w:p w14:paraId="31576EED" w14:textId="77777777" w:rsidR="00B732F0" w:rsidRDefault="00B732F0">
      <w:pPr>
        <w:pStyle w:val="BodyText"/>
      </w:pPr>
    </w:p>
    <w:p w14:paraId="02474242" w14:textId="77777777" w:rsidR="00B732F0" w:rsidRDefault="00B732F0">
      <w:pPr>
        <w:pStyle w:val="BodyText"/>
        <w:spacing w:before="26"/>
      </w:pPr>
    </w:p>
    <w:p w14:paraId="02C58E62" w14:textId="77777777" w:rsidR="00B732F0" w:rsidRDefault="001B6D82">
      <w:pPr>
        <w:pStyle w:val="BodyText"/>
        <w:spacing w:line="268" w:lineRule="auto"/>
        <w:ind w:left="233" w:right="233"/>
      </w:pPr>
      <w:r>
        <w:rPr>
          <w:color w:val="231F20"/>
          <w:w w:val="90"/>
        </w:rPr>
        <w:t>while</w:t>
      </w:r>
      <w:r>
        <w:rPr>
          <w:color w:val="231F20"/>
          <w:spacing w:val="-10"/>
          <w:w w:val="90"/>
        </w:rPr>
        <w:t xml:space="preserve"> </w:t>
      </w:r>
      <w:r>
        <w:rPr>
          <w:color w:val="231F20"/>
          <w:w w:val="90"/>
        </w:rPr>
        <w:t>the</w:t>
      </w:r>
      <w:r>
        <w:rPr>
          <w:color w:val="231F20"/>
          <w:spacing w:val="-10"/>
          <w:w w:val="90"/>
        </w:rPr>
        <w:t xml:space="preserve"> </w:t>
      </w:r>
      <w:r>
        <w:rPr>
          <w:color w:val="231F20"/>
          <w:w w:val="90"/>
        </w:rPr>
        <w:t>average</w:t>
      </w:r>
      <w:r>
        <w:rPr>
          <w:color w:val="231F20"/>
          <w:spacing w:val="-10"/>
          <w:w w:val="90"/>
        </w:rPr>
        <w:t xml:space="preserve"> </w:t>
      </w:r>
      <w:r>
        <w:rPr>
          <w:color w:val="231F20"/>
          <w:w w:val="90"/>
        </w:rPr>
        <w:t>maturity</w:t>
      </w:r>
      <w:r>
        <w:rPr>
          <w:color w:val="231F20"/>
          <w:spacing w:val="-10"/>
          <w:w w:val="90"/>
        </w:rPr>
        <w:t xml:space="preserve"> </w:t>
      </w:r>
      <w:r>
        <w:rPr>
          <w:color w:val="231F20"/>
          <w:w w:val="90"/>
        </w:rPr>
        <w:t>of</w:t>
      </w:r>
      <w:r>
        <w:rPr>
          <w:color w:val="231F20"/>
          <w:spacing w:val="-10"/>
          <w:w w:val="90"/>
        </w:rPr>
        <w:t xml:space="preserve"> </w:t>
      </w:r>
      <w:r>
        <w:rPr>
          <w:color w:val="231F20"/>
          <w:w w:val="90"/>
        </w:rPr>
        <w:t>outstanding</w:t>
      </w:r>
      <w:r>
        <w:rPr>
          <w:color w:val="231F20"/>
          <w:spacing w:val="-10"/>
          <w:w w:val="90"/>
        </w:rPr>
        <w:t xml:space="preserve"> </w:t>
      </w:r>
      <w:r>
        <w:rPr>
          <w:color w:val="231F20"/>
          <w:w w:val="90"/>
        </w:rPr>
        <w:t>UK</w:t>
      </w:r>
      <w:r>
        <w:rPr>
          <w:color w:val="231F20"/>
          <w:spacing w:val="-10"/>
          <w:w w:val="90"/>
        </w:rPr>
        <w:t xml:space="preserve"> </w:t>
      </w:r>
      <w:r>
        <w:rPr>
          <w:color w:val="231F20"/>
          <w:w w:val="90"/>
        </w:rPr>
        <w:t>corporate</w:t>
      </w:r>
      <w:r>
        <w:rPr>
          <w:color w:val="231F20"/>
          <w:spacing w:val="-10"/>
          <w:w w:val="90"/>
        </w:rPr>
        <w:t xml:space="preserve"> </w:t>
      </w:r>
      <w:r>
        <w:rPr>
          <w:color w:val="231F20"/>
          <w:w w:val="90"/>
        </w:rPr>
        <w:t xml:space="preserve">bonds </w:t>
      </w:r>
      <w:r>
        <w:rPr>
          <w:color w:val="231F20"/>
        </w:rPr>
        <w:t>is</w:t>
      </w:r>
      <w:r>
        <w:rPr>
          <w:color w:val="231F20"/>
          <w:spacing w:val="-4"/>
        </w:rPr>
        <w:t xml:space="preserve"> </w:t>
      </w:r>
      <w:r>
        <w:rPr>
          <w:color w:val="231F20"/>
        </w:rPr>
        <w:t>ten</w:t>
      </w:r>
      <w:r>
        <w:rPr>
          <w:color w:val="231F20"/>
          <w:spacing w:val="-4"/>
        </w:rPr>
        <w:t xml:space="preserve"> </w:t>
      </w:r>
      <w:r>
        <w:rPr>
          <w:color w:val="231F20"/>
        </w:rPr>
        <w:t>years.</w:t>
      </w:r>
    </w:p>
    <w:p w14:paraId="6FF4061D" w14:textId="77777777" w:rsidR="00B732F0" w:rsidRDefault="00B732F0">
      <w:pPr>
        <w:pStyle w:val="BodyText"/>
        <w:spacing w:before="27"/>
      </w:pPr>
    </w:p>
    <w:p w14:paraId="7F9B866E" w14:textId="77777777" w:rsidR="00B732F0" w:rsidRDefault="001B6D82">
      <w:pPr>
        <w:spacing w:line="268" w:lineRule="auto"/>
        <w:ind w:left="233" w:right="233"/>
        <w:rPr>
          <w:i/>
          <w:sz w:val="20"/>
        </w:rPr>
      </w:pPr>
      <w:r>
        <w:rPr>
          <w:i/>
          <w:color w:val="85266B"/>
          <w:w w:val="85"/>
          <w:sz w:val="20"/>
        </w:rPr>
        <w:t>Investor</w:t>
      </w:r>
      <w:r>
        <w:rPr>
          <w:i/>
          <w:color w:val="85266B"/>
          <w:spacing w:val="-9"/>
          <w:w w:val="85"/>
          <w:sz w:val="20"/>
        </w:rPr>
        <w:t xml:space="preserve"> </w:t>
      </w:r>
      <w:r>
        <w:rPr>
          <w:i/>
          <w:color w:val="85266B"/>
          <w:w w:val="85"/>
          <w:sz w:val="20"/>
        </w:rPr>
        <w:t>sentiment</w:t>
      </w:r>
      <w:r>
        <w:rPr>
          <w:i/>
          <w:color w:val="85266B"/>
          <w:spacing w:val="-9"/>
          <w:w w:val="85"/>
          <w:sz w:val="20"/>
        </w:rPr>
        <w:t xml:space="preserve"> </w:t>
      </w:r>
      <w:r>
        <w:rPr>
          <w:i/>
          <w:color w:val="85266B"/>
          <w:w w:val="85"/>
          <w:sz w:val="20"/>
        </w:rPr>
        <w:t>towards</w:t>
      </w:r>
      <w:r>
        <w:rPr>
          <w:i/>
          <w:color w:val="85266B"/>
          <w:spacing w:val="-9"/>
          <w:w w:val="85"/>
          <w:sz w:val="20"/>
        </w:rPr>
        <w:t xml:space="preserve"> </w:t>
      </w:r>
      <w:r>
        <w:rPr>
          <w:i/>
          <w:color w:val="85266B"/>
          <w:w w:val="85"/>
          <w:sz w:val="20"/>
        </w:rPr>
        <w:t>most</w:t>
      </w:r>
      <w:r>
        <w:rPr>
          <w:i/>
          <w:color w:val="85266B"/>
          <w:spacing w:val="-9"/>
          <w:w w:val="85"/>
          <w:sz w:val="20"/>
        </w:rPr>
        <w:t xml:space="preserve"> </w:t>
      </w:r>
      <w:r>
        <w:rPr>
          <w:i/>
          <w:color w:val="85266B"/>
          <w:w w:val="85"/>
          <w:sz w:val="20"/>
        </w:rPr>
        <w:t>UK</w:t>
      </w:r>
      <w:r>
        <w:rPr>
          <w:i/>
          <w:color w:val="85266B"/>
          <w:spacing w:val="-9"/>
          <w:w w:val="85"/>
          <w:sz w:val="20"/>
        </w:rPr>
        <w:t xml:space="preserve"> </w:t>
      </w:r>
      <w:r>
        <w:rPr>
          <w:i/>
          <w:color w:val="85266B"/>
          <w:w w:val="85"/>
          <w:sz w:val="20"/>
        </w:rPr>
        <w:t>asset</w:t>
      </w:r>
      <w:r>
        <w:rPr>
          <w:i/>
          <w:color w:val="85266B"/>
          <w:spacing w:val="-9"/>
          <w:w w:val="85"/>
          <w:sz w:val="20"/>
        </w:rPr>
        <w:t xml:space="preserve"> </w:t>
      </w:r>
      <w:r>
        <w:rPr>
          <w:i/>
          <w:color w:val="85266B"/>
          <w:w w:val="85"/>
          <w:sz w:val="20"/>
        </w:rPr>
        <w:t>classes</w:t>
      </w:r>
      <w:r>
        <w:rPr>
          <w:i/>
          <w:color w:val="85266B"/>
          <w:spacing w:val="-9"/>
          <w:w w:val="85"/>
          <w:sz w:val="20"/>
        </w:rPr>
        <w:t xml:space="preserve"> </w:t>
      </w:r>
      <w:r>
        <w:rPr>
          <w:i/>
          <w:color w:val="85266B"/>
          <w:w w:val="85"/>
          <w:sz w:val="20"/>
        </w:rPr>
        <w:t>has</w:t>
      </w:r>
      <w:r>
        <w:rPr>
          <w:i/>
          <w:color w:val="85266B"/>
          <w:spacing w:val="-9"/>
          <w:w w:val="85"/>
          <w:sz w:val="20"/>
        </w:rPr>
        <w:t xml:space="preserve"> </w:t>
      </w:r>
      <w:r>
        <w:rPr>
          <w:i/>
          <w:color w:val="85266B"/>
          <w:w w:val="85"/>
          <w:sz w:val="20"/>
        </w:rPr>
        <w:t xml:space="preserve">been </w:t>
      </w:r>
      <w:r>
        <w:rPr>
          <w:i/>
          <w:color w:val="85266B"/>
          <w:w w:val="90"/>
          <w:sz w:val="20"/>
        </w:rPr>
        <w:t>broadly</w:t>
      </w:r>
      <w:r>
        <w:rPr>
          <w:i/>
          <w:color w:val="85266B"/>
          <w:spacing w:val="-2"/>
          <w:w w:val="90"/>
          <w:sz w:val="20"/>
        </w:rPr>
        <w:t xml:space="preserve"> </w:t>
      </w:r>
      <w:r>
        <w:rPr>
          <w:i/>
          <w:color w:val="85266B"/>
          <w:w w:val="90"/>
          <w:sz w:val="20"/>
        </w:rPr>
        <w:t>stable</w:t>
      </w:r>
      <w:r>
        <w:rPr>
          <w:i/>
          <w:color w:val="85266B"/>
          <w:spacing w:val="-2"/>
          <w:w w:val="90"/>
          <w:sz w:val="20"/>
        </w:rPr>
        <w:t xml:space="preserve"> </w:t>
      </w:r>
      <w:r>
        <w:rPr>
          <w:i/>
          <w:color w:val="85266B"/>
          <w:w w:val="90"/>
          <w:sz w:val="20"/>
        </w:rPr>
        <w:t>over</w:t>
      </w:r>
      <w:r>
        <w:rPr>
          <w:i/>
          <w:color w:val="85266B"/>
          <w:spacing w:val="-2"/>
          <w:w w:val="90"/>
          <w:sz w:val="20"/>
        </w:rPr>
        <w:t xml:space="preserve"> </w:t>
      </w:r>
      <w:r>
        <w:rPr>
          <w:i/>
          <w:color w:val="85266B"/>
          <w:w w:val="90"/>
          <w:sz w:val="20"/>
        </w:rPr>
        <w:t>the</w:t>
      </w:r>
      <w:r>
        <w:rPr>
          <w:i/>
          <w:color w:val="85266B"/>
          <w:spacing w:val="-2"/>
          <w:w w:val="90"/>
          <w:sz w:val="20"/>
        </w:rPr>
        <w:t xml:space="preserve"> </w:t>
      </w:r>
      <w:r>
        <w:rPr>
          <w:i/>
          <w:color w:val="85266B"/>
          <w:w w:val="90"/>
          <w:sz w:val="20"/>
        </w:rPr>
        <w:t>past</w:t>
      </w:r>
      <w:r>
        <w:rPr>
          <w:i/>
          <w:color w:val="85266B"/>
          <w:spacing w:val="-2"/>
          <w:w w:val="90"/>
          <w:sz w:val="20"/>
        </w:rPr>
        <w:t xml:space="preserve"> </w:t>
      </w:r>
      <w:r>
        <w:rPr>
          <w:i/>
          <w:color w:val="85266B"/>
          <w:w w:val="90"/>
          <w:sz w:val="20"/>
        </w:rPr>
        <w:t>year…</w:t>
      </w:r>
    </w:p>
    <w:p w14:paraId="0C8124EC" w14:textId="77777777" w:rsidR="00B732F0" w:rsidRDefault="001B6D82">
      <w:pPr>
        <w:pStyle w:val="BodyText"/>
        <w:spacing w:line="268" w:lineRule="auto"/>
        <w:ind w:left="233" w:right="233"/>
      </w:pPr>
      <w:r>
        <w:rPr>
          <w:color w:val="231F20"/>
          <w:w w:val="90"/>
        </w:rPr>
        <w:t>Demand for most UK asset classes has been broadly stable over the past year.</w:t>
      </w:r>
      <w:r>
        <w:rPr>
          <w:color w:val="231F20"/>
          <w:spacing w:val="40"/>
        </w:rPr>
        <w:t xml:space="preserve"> </w:t>
      </w:r>
      <w:r>
        <w:rPr>
          <w:color w:val="231F20"/>
          <w:w w:val="90"/>
        </w:rPr>
        <w:t xml:space="preserve">The compensation investors demand for </w:t>
      </w:r>
      <w:r>
        <w:rPr>
          <w:color w:val="231F20"/>
          <w:w w:val="85"/>
        </w:rPr>
        <w:t xml:space="preserve">uncertainty about future interest rates (the ‘term premium’) is below its historical average, as are UK corporate bond spreads. </w:t>
      </w:r>
      <w:r>
        <w:rPr>
          <w:color w:val="231F20"/>
          <w:w w:val="90"/>
        </w:rPr>
        <w:t>Both of these measures have continued to move in line with</w:t>
      </w:r>
    </w:p>
    <w:p w14:paraId="5172280F" w14:textId="77777777" w:rsidR="00B732F0" w:rsidRDefault="001B6D82">
      <w:pPr>
        <w:pStyle w:val="BodyText"/>
        <w:spacing w:line="143" w:lineRule="exact"/>
        <w:ind w:left="233"/>
      </w:pPr>
      <w:r>
        <w:rPr>
          <w:color w:val="231F20"/>
          <w:w w:val="90"/>
        </w:rPr>
        <w:t>those</w:t>
      </w:r>
      <w:r>
        <w:rPr>
          <w:color w:val="231F20"/>
          <w:spacing w:val="-10"/>
          <w:w w:val="90"/>
        </w:rPr>
        <w:t xml:space="preserve"> </w:t>
      </w:r>
      <w:r>
        <w:rPr>
          <w:color w:val="231F20"/>
          <w:w w:val="90"/>
        </w:rPr>
        <w:t>for</w:t>
      </w:r>
      <w:r>
        <w:rPr>
          <w:color w:val="231F20"/>
          <w:spacing w:val="-10"/>
          <w:w w:val="90"/>
        </w:rPr>
        <w:t xml:space="preserve"> </w:t>
      </w:r>
      <w:r>
        <w:rPr>
          <w:color w:val="231F20"/>
          <w:w w:val="90"/>
        </w:rPr>
        <w:t>other</w:t>
      </w:r>
      <w:r>
        <w:rPr>
          <w:color w:val="231F20"/>
          <w:spacing w:val="-10"/>
          <w:w w:val="90"/>
        </w:rPr>
        <w:t xml:space="preserve"> </w:t>
      </w:r>
      <w:r>
        <w:rPr>
          <w:color w:val="231F20"/>
          <w:w w:val="90"/>
        </w:rPr>
        <w:t>advanced</w:t>
      </w:r>
      <w:r>
        <w:rPr>
          <w:color w:val="231F20"/>
          <w:spacing w:val="-10"/>
          <w:w w:val="90"/>
        </w:rPr>
        <w:t xml:space="preserve"> </w:t>
      </w:r>
      <w:r>
        <w:rPr>
          <w:color w:val="231F20"/>
          <w:w w:val="90"/>
        </w:rPr>
        <w:t>economies</w:t>
      </w:r>
      <w:r>
        <w:rPr>
          <w:color w:val="231F20"/>
          <w:spacing w:val="-10"/>
          <w:w w:val="90"/>
        </w:rPr>
        <w:t xml:space="preserve"> </w:t>
      </w:r>
      <w:r>
        <w:rPr>
          <w:color w:val="231F20"/>
          <w:w w:val="90"/>
        </w:rPr>
        <w:t>(Chart</w:t>
      </w:r>
      <w:r>
        <w:rPr>
          <w:color w:val="231F20"/>
          <w:spacing w:val="-11"/>
          <w:w w:val="90"/>
        </w:rPr>
        <w:t xml:space="preserve"> </w:t>
      </w:r>
      <w:r>
        <w:rPr>
          <w:color w:val="231F20"/>
          <w:w w:val="90"/>
        </w:rPr>
        <w:t>A.20).</w:t>
      </w:r>
      <w:r>
        <w:rPr>
          <w:color w:val="231F20"/>
          <w:spacing w:val="29"/>
        </w:rPr>
        <w:t xml:space="preserve"> </w:t>
      </w:r>
      <w:r>
        <w:rPr>
          <w:color w:val="231F20"/>
          <w:spacing w:val="-2"/>
          <w:w w:val="90"/>
        </w:rPr>
        <w:t>Overseas</w:t>
      </w:r>
    </w:p>
    <w:p w14:paraId="23779560" w14:textId="77777777" w:rsidR="00B732F0" w:rsidRDefault="00B732F0">
      <w:pPr>
        <w:pStyle w:val="BodyText"/>
        <w:spacing w:line="143" w:lineRule="exact"/>
        <w:sectPr w:rsidR="00B732F0">
          <w:pgSz w:w="11910" w:h="16840"/>
          <w:pgMar w:top="620" w:right="566" w:bottom="280" w:left="566" w:header="425" w:footer="0" w:gutter="0"/>
          <w:cols w:num="2" w:space="720" w:equalWidth="0">
            <w:col w:w="4481" w:space="843"/>
            <w:col w:w="5454"/>
          </w:cols>
        </w:sectPr>
      </w:pPr>
    </w:p>
    <w:p w14:paraId="3DAA5A1E" w14:textId="77777777" w:rsidR="00B732F0" w:rsidRDefault="00B732F0">
      <w:pPr>
        <w:pStyle w:val="BodyText"/>
        <w:rPr>
          <w:sz w:val="12"/>
        </w:rPr>
      </w:pPr>
    </w:p>
    <w:p w14:paraId="4B500D5C" w14:textId="77777777" w:rsidR="00B732F0" w:rsidRDefault="00B732F0">
      <w:pPr>
        <w:pStyle w:val="BodyText"/>
        <w:rPr>
          <w:sz w:val="12"/>
        </w:rPr>
      </w:pPr>
    </w:p>
    <w:p w14:paraId="591D61CE" w14:textId="77777777" w:rsidR="00B732F0" w:rsidRDefault="00B732F0">
      <w:pPr>
        <w:pStyle w:val="BodyText"/>
        <w:rPr>
          <w:sz w:val="12"/>
        </w:rPr>
      </w:pPr>
    </w:p>
    <w:p w14:paraId="573DFE71" w14:textId="77777777" w:rsidR="00B732F0" w:rsidRDefault="00B732F0">
      <w:pPr>
        <w:pStyle w:val="BodyText"/>
        <w:rPr>
          <w:sz w:val="12"/>
        </w:rPr>
      </w:pPr>
    </w:p>
    <w:p w14:paraId="00571065" w14:textId="77777777" w:rsidR="00B732F0" w:rsidRDefault="00B732F0">
      <w:pPr>
        <w:pStyle w:val="BodyText"/>
        <w:rPr>
          <w:sz w:val="12"/>
        </w:rPr>
      </w:pPr>
    </w:p>
    <w:p w14:paraId="271C8FEA" w14:textId="77777777" w:rsidR="00B732F0" w:rsidRDefault="00B732F0">
      <w:pPr>
        <w:pStyle w:val="BodyText"/>
        <w:rPr>
          <w:sz w:val="12"/>
        </w:rPr>
      </w:pPr>
    </w:p>
    <w:p w14:paraId="0DC9D7B5" w14:textId="77777777" w:rsidR="00B732F0" w:rsidRDefault="00B732F0">
      <w:pPr>
        <w:pStyle w:val="BodyText"/>
        <w:rPr>
          <w:sz w:val="12"/>
        </w:rPr>
      </w:pPr>
    </w:p>
    <w:p w14:paraId="1364F87F" w14:textId="77777777" w:rsidR="00B732F0" w:rsidRDefault="00B732F0">
      <w:pPr>
        <w:pStyle w:val="BodyText"/>
        <w:rPr>
          <w:sz w:val="12"/>
        </w:rPr>
      </w:pPr>
    </w:p>
    <w:p w14:paraId="239DED64" w14:textId="77777777" w:rsidR="00B732F0" w:rsidRDefault="00B732F0">
      <w:pPr>
        <w:pStyle w:val="BodyText"/>
        <w:rPr>
          <w:sz w:val="12"/>
        </w:rPr>
      </w:pPr>
    </w:p>
    <w:p w14:paraId="7CA8D337" w14:textId="77777777" w:rsidR="00B732F0" w:rsidRDefault="00B732F0">
      <w:pPr>
        <w:pStyle w:val="BodyText"/>
        <w:rPr>
          <w:sz w:val="12"/>
        </w:rPr>
      </w:pPr>
    </w:p>
    <w:p w14:paraId="73BBE687" w14:textId="77777777" w:rsidR="00B732F0" w:rsidRDefault="00B732F0">
      <w:pPr>
        <w:pStyle w:val="BodyText"/>
        <w:rPr>
          <w:sz w:val="12"/>
        </w:rPr>
      </w:pPr>
    </w:p>
    <w:p w14:paraId="0A87CB7F" w14:textId="77777777" w:rsidR="00B732F0" w:rsidRDefault="00B732F0">
      <w:pPr>
        <w:pStyle w:val="BodyText"/>
        <w:rPr>
          <w:sz w:val="12"/>
        </w:rPr>
      </w:pPr>
    </w:p>
    <w:p w14:paraId="169683C2" w14:textId="77777777" w:rsidR="00B732F0" w:rsidRDefault="00B732F0">
      <w:pPr>
        <w:pStyle w:val="BodyText"/>
        <w:spacing w:before="37"/>
        <w:rPr>
          <w:sz w:val="12"/>
        </w:rPr>
      </w:pPr>
    </w:p>
    <w:p w14:paraId="27495AEE" w14:textId="77777777" w:rsidR="00B732F0" w:rsidRDefault="001B6D82">
      <w:pPr>
        <w:spacing w:line="204" w:lineRule="auto"/>
        <w:ind w:left="603" w:hanging="80"/>
        <w:rPr>
          <w:position w:val="4"/>
          <w:sz w:val="11"/>
        </w:rPr>
      </w:pPr>
      <w:r>
        <w:rPr>
          <w:color w:val="231F20"/>
          <w:w w:val="90"/>
          <w:sz w:val="12"/>
        </w:rPr>
        <w:t>Government</w:t>
      </w:r>
      <w:r>
        <w:rPr>
          <w:color w:val="231F20"/>
          <w:spacing w:val="-7"/>
          <w:w w:val="90"/>
          <w:sz w:val="12"/>
        </w:rPr>
        <w:t xml:space="preserve"> </w:t>
      </w:r>
      <w:r>
        <w:rPr>
          <w:color w:val="231F20"/>
          <w:w w:val="90"/>
          <w:sz w:val="12"/>
        </w:rPr>
        <w:t>bond</w:t>
      </w:r>
      <w:r>
        <w:rPr>
          <w:color w:val="231F20"/>
          <w:spacing w:val="40"/>
          <w:sz w:val="12"/>
        </w:rPr>
        <w:t xml:space="preserve"> </w:t>
      </w:r>
      <w:r>
        <w:rPr>
          <w:color w:val="231F20"/>
          <w:spacing w:val="-2"/>
          <w:sz w:val="12"/>
        </w:rPr>
        <w:t>term</w:t>
      </w:r>
      <w:r>
        <w:rPr>
          <w:color w:val="231F20"/>
          <w:spacing w:val="-10"/>
          <w:sz w:val="12"/>
        </w:rPr>
        <w:t xml:space="preserve"> </w:t>
      </w:r>
      <w:r>
        <w:rPr>
          <w:color w:val="231F20"/>
          <w:spacing w:val="-2"/>
          <w:sz w:val="12"/>
        </w:rPr>
        <w:t>premia</w:t>
      </w:r>
      <w:r>
        <w:rPr>
          <w:color w:val="231F20"/>
          <w:spacing w:val="-2"/>
          <w:position w:val="4"/>
          <w:sz w:val="11"/>
        </w:rPr>
        <w:t>(b)</w:t>
      </w:r>
    </w:p>
    <w:p w14:paraId="443231CE" w14:textId="77777777" w:rsidR="00B732F0" w:rsidRDefault="001B6D82">
      <w:pPr>
        <w:rPr>
          <w:sz w:val="12"/>
        </w:rPr>
      </w:pPr>
      <w:r>
        <w:br w:type="column"/>
      </w:r>
    </w:p>
    <w:p w14:paraId="54AD8167" w14:textId="77777777" w:rsidR="00B732F0" w:rsidRDefault="00B732F0">
      <w:pPr>
        <w:pStyle w:val="BodyText"/>
        <w:rPr>
          <w:sz w:val="12"/>
        </w:rPr>
      </w:pPr>
    </w:p>
    <w:p w14:paraId="1F4A36E5" w14:textId="77777777" w:rsidR="00B732F0" w:rsidRDefault="00B732F0">
      <w:pPr>
        <w:pStyle w:val="BodyText"/>
        <w:rPr>
          <w:sz w:val="12"/>
        </w:rPr>
      </w:pPr>
    </w:p>
    <w:p w14:paraId="7D28A6EF" w14:textId="77777777" w:rsidR="00B732F0" w:rsidRDefault="00B732F0">
      <w:pPr>
        <w:pStyle w:val="BodyText"/>
        <w:rPr>
          <w:sz w:val="12"/>
        </w:rPr>
      </w:pPr>
    </w:p>
    <w:p w14:paraId="1B99246D" w14:textId="77777777" w:rsidR="00B732F0" w:rsidRDefault="00B732F0">
      <w:pPr>
        <w:pStyle w:val="BodyText"/>
        <w:rPr>
          <w:sz w:val="12"/>
        </w:rPr>
      </w:pPr>
    </w:p>
    <w:p w14:paraId="5D1717FA" w14:textId="77777777" w:rsidR="00B732F0" w:rsidRDefault="00B732F0">
      <w:pPr>
        <w:pStyle w:val="BodyText"/>
        <w:rPr>
          <w:sz w:val="12"/>
        </w:rPr>
      </w:pPr>
    </w:p>
    <w:p w14:paraId="59FFBC5E" w14:textId="77777777" w:rsidR="00B732F0" w:rsidRDefault="00B732F0">
      <w:pPr>
        <w:pStyle w:val="BodyText"/>
        <w:rPr>
          <w:sz w:val="12"/>
        </w:rPr>
      </w:pPr>
    </w:p>
    <w:p w14:paraId="42EA473A" w14:textId="77777777" w:rsidR="00B732F0" w:rsidRDefault="00B732F0">
      <w:pPr>
        <w:pStyle w:val="BodyText"/>
        <w:rPr>
          <w:sz w:val="12"/>
        </w:rPr>
      </w:pPr>
    </w:p>
    <w:p w14:paraId="30BB572F" w14:textId="77777777" w:rsidR="00B732F0" w:rsidRDefault="00B732F0">
      <w:pPr>
        <w:pStyle w:val="BodyText"/>
        <w:rPr>
          <w:sz w:val="12"/>
        </w:rPr>
      </w:pPr>
    </w:p>
    <w:p w14:paraId="1E0C7B1F" w14:textId="77777777" w:rsidR="00B732F0" w:rsidRDefault="00B732F0">
      <w:pPr>
        <w:pStyle w:val="BodyText"/>
        <w:rPr>
          <w:sz w:val="12"/>
        </w:rPr>
      </w:pPr>
    </w:p>
    <w:p w14:paraId="5FDC0DF4" w14:textId="77777777" w:rsidR="00B732F0" w:rsidRDefault="00B732F0">
      <w:pPr>
        <w:pStyle w:val="BodyText"/>
        <w:rPr>
          <w:sz w:val="12"/>
        </w:rPr>
      </w:pPr>
    </w:p>
    <w:p w14:paraId="1810449A" w14:textId="77777777" w:rsidR="00B732F0" w:rsidRDefault="00B732F0">
      <w:pPr>
        <w:pStyle w:val="BodyText"/>
        <w:rPr>
          <w:sz w:val="12"/>
        </w:rPr>
      </w:pPr>
    </w:p>
    <w:p w14:paraId="43247E32" w14:textId="77777777" w:rsidR="00B732F0" w:rsidRDefault="00B732F0">
      <w:pPr>
        <w:pStyle w:val="BodyText"/>
        <w:spacing w:before="37"/>
        <w:rPr>
          <w:sz w:val="12"/>
        </w:rPr>
      </w:pPr>
    </w:p>
    <w:p w14:paraId="6A0A0B1E" w14:textId="77777777" w:rsidR="00B732F0" w:rsidRDefault="001B6D82">
      <w:pPr>
        <w:spacing w:line="204" w:lineRule="auto"/>
        <w:ind w:left="399" w:hanging="138"/>
        <w:rPr>
          <w:position w:val="4"/>
          <w:sz w:val="11"/>
        </w:rPr>
      </w:pPr>
      <w:r>
        <w:rPr>
          <w:color w:val="231F20"/>
          <w:spacing w:val="-2"/>
          <w:w w:val="90"/>
          <w:sz w:val="12"/>
        </w:rPr>
        <w:t>Corporate</w:t>
      </w:r>
      <w:r>
        <w:rPr>
          <w:color w:val="231F20"/>
          <w:spacing w:val="-7"/>
          <w:w w:val="90"/>
          <w:sz w:val="12"/>
        </w:rPr>
        <w:t xml:space="preserve"> </w:t>
      </w:r>
      <w:r>
        <w:rPr>
          <w:color w:val="231F20"/>
          <w:spacing w:val="-2"/>
          <w:w w:val="90"/>
          <w:sz w:val="12"/>
        </w:rPr>
        <w:t>bond</w:t>
      </w:r>
      <w:r>
        <w:rPr>
          <w:color w:val="231F20"/>
          <w:spacing w:val="40"/>
          <w:sz w:val="12"/>
        </w:rPr>
        <w:t xml:space="preserve"> </w:t>
      </w:r>
      <w:r>
        <w:rPr>
          <w:color w:val="231F20"/>
          <w:spacing w:val="-2"/>
          <w:sz w:val="12"/>
        </w:rPr>
        <w:t>spreads</w:t>
      </w:r>
      <w:r>
        <w:rPr>
          <w:color w:val="231F20"/>
          <w:spacing w:val="-2"/>
          <w:position w:val="4"/>
          <w:sz w:val="11"/>
        </w:rPr>
        <w:t>(c)</w:t>
      </w:r>
    </w:p>
    <w:p w14:paraId="1E597EA1" w14:textId="77777777" w:rsidR="00B732F0" w:rsidRDefault="001B6D82">
      <w:pPr>
        <w:rPr>
          <w:sz w:val="12"/>
        </w:rPr>
      </w:pPr>
      <w:r>
        <w:br w:type="column"/>
      </w:r>
    </w:p>
    <w:p w14:paraId="6A5B9C36" w14:textId="77777777" w:rsidR="00B732F0" w:rsidRDefault="00B732F0">
      <w:pPr>
        <w:pStyle w:val="BodyText"/>
        <w:rPr>
          <w:sz w:val="12"/>
        </w:rPr>
      </w:pPr>
    </w:p>
    <w:p w14:paraId="5784A685" w14:textId="77777777" w:rsidR="00B732F0" w:rsidRDefault="00B732F0">
      <w:pPr>
        <w:pStyle w:val="BodyText"/>
        <w:rPr>
          <w:sz w:val="12"/>
        </w:rPr>
      </w:pPr>
    </w:p>
    <w:p w14:paraId="16F53388" w14:textId="77777777" w:rsidR="00B732F0" w:rsidRDefault="00B732F0">
      <w:pPr>
        <w:pStyle w:val="BodyText"/>
        <w:rPr>
          <w:sz w:val="12"/>
        </w:rPr>
      </w:pPr>
    </w:p>
    <w:p w14:paraId="57C69B82" w14:textId="77777777" w:rsidR="00B732F0" w:rsidRDefault="00B732F0">
      <w:pPr>
        <w:pStyle w:val="BodyText"/>
        <w:rPr>
          <w:sz w:val="12"/>
        </w:rPr>
      </w:pPr>
    </w:p>
    <w:p w14:paraId="79489F6B" w14:textId="77777777" w:rsidR="00B732F0" w:rsidRDefault="00B732F0">
      <w:pPr>
        <w:pStyle w:val="BodyText"/>
        <w:rPr>
          <w:sz w:val="12"/>
        </w:rPr>
      </w:pPr>
    </w:p>
    <w:p w14:paraId="7218B9DD" w14:textId="77777777" w:rsidR="00B732F0" w:rsidRDefault="00B732F0">
      <w:pPr>
        <w:pStyle w:val="BodyText"/>
        <w:rPr>
          <w:sz w:val="12"/>
        </w:rPr>
      </w:pPr>
    </w:p>
    <w:p w14:paraId="399F4600" w14:textId="77777777" w:rsidR="00B732F0" w:rsidRDefault="00B732F0">
      <w:pPr>
        <w:pStyle w:val="BodyText"/>
        <w:rPr>
          <w:sz w:val="12"/>
        </w:rPr>
      </w:pPr>
    </w:p>
    <w:p w14:paraId="2E4D4B70" w14:textId="77777777" w:rsidR="00B732F0" w:rsidRDefault="00B732F0">
      <w:pPr>
        <w:pStyle w:val="BodyText"/>
        <w:rPr>
          <w:sz w:val="12"/>
        </w:rPr>
      </w:pPr>
    </w:p>
    <w:p w14:paraId="6653CE91" w14:textId="77777777" w:rsidR="00B732F0" w:rsidRDefault="00B732F0">
      <w:pPr>
        <w:pStyle w:val="BodyText"/>
        <w:rPr>
          <w:sz w:val="12"/>
        </w:rPr>
      </w:pPr>
    </w:p>
    <w:p w14:paraId="38288A6F" w14:textId="77777777" w:rsidR="00B732F0" w:rsidRDefault="00B732F0">
      <w:pPr>
        <w:pStyle w:val="BodyText"/>
        <w:rPr>
          <w:sz w:val="12"/>
        </w:rPr>
      </w:pPr>
    </w:p>
    <w:p w14:paraId="0653A489" w14:textId="77777777" w:rsidR="00B732F0" w:rsidRDefault="00B732F0">
      <w:pPr>
        <w:pStyle w:val="BodyText"/>
        <w:rPr>
          <w:sz w:val="12"/>
        </w:rPr>
      </w:pPr>
    </w:p>
    <w:p w14:paraId="51DBD7F0" w14:textId="77777777" w:rsidR="00B732F0" w:rsidRDefault="00B732F0">
      <w:pPr>
        <w:pStyle w:val="BodyText"/>
        <w:spacing w:before="37"/>
        <w:rPr>
          <w:sz w:val="12"/>
        </w:rPr>
      </w:pPr>
    </w:p>
    <w:p w14:paraId="79F7E68E" w14:textId="77777777" w:rsidR="00B732F0" w:rsidRDefault="001B6D82">
      <w:pPr>
        <w:spacing w:line="204" w:lineRule="auto"/>
        <w:ind w:left="395" w:firstLine="174"/>
        <w:rPr>
          <w:position w:val="4"/>
          <w:sz w:val="11"/>
        </w:rPr>
      </w:pPr>
      <w:r>
        <w:rPr>
          <w:color w:val="231F20"/>
          <w:spacing w:val="-2"/>
          <w:sz w:val="12"/>
        </w:rPr>
        <w:t>Equity</w:t>
      </w:r>
      <w:r>
        <w:rPr>
          <w:color w:val="231F20"/>
          <w:spacing w:val="40"/>
          <w:sz w:val="12"/>
        </w:rPr>
        <w:t xml:space="preserve"> </w:t>
      </w:r>
      <w:r>
        <w:rPr>
          <w:color w:val="231F20"/>
          <w:spacing w:val="-2"/>
          <w:w w:val="90"/>
          <w:sz w:val="12"/>
        </w:rPr>
        <w:t>risk</w:t>
      </w:r>
      <w:r>
        <w:rPr>
          <w:color w:val="231F20"/>
          <w:spacing w:val="-7"/>
          <w:w w:val="90"/>
          <w:sz w:val="12"/>
        </w:rPr>
        <w:t xml:space="preserve"> </w:t>
      </w:r>
      <w:r>
        <w:rPr>
          <w:color w:val="231F20"/>
          <w:spacing w:val="-2"/>
          <w:w w:val="90"/>
          <w:sz w:val="12"/>
        </w:rPr>
        <w:t>premia</w:t>
      </w:r>
      <w:r>
        <w:rPr>
          <w:color w:val="231F20"/>
          <w:spacing w:val="-2"/>
          <w:w w:val="90"/>
          <w:position w:val="4"/>
          <w:sz w:val="11"/>
        </w:rPr>
        <w:t>(d)</w:t>
      </w:r>
    </w:p>
    <w:p w14:paraId="3654C3A8" w14:textId="77777777" w:rsidR="00B732F0" w:rsidRDefault="001B6D82">
      <w:pPr>
        <w:spacing w:before="3"/>
        <w:ind w:left="415"/>
        <w:rPr>
          <w:sz w:val="16"/>
        </w:rPr>
      </w:pPr>
      <w:r>
        <w:br w:type="column"/>
      </w:r>
      <w:r>
        <w:rPr>
          <w:color w:val="231F20"/>
          <w:spacing w:val="-10"/>
          <w:w w:val="120"/>
          <w:sz w:val="16"/>
        </w:rPr>
        <w:t>–</w:t>
      </w:r>
    </w:p>
    <w:p w14:paraId="6CE2D76D" w14:textId="77777777" w:rsidR="00B732F0" w:rsidRDefault="001B6D82">
      <w:pPr>
        <w:spacing w:before="128"/>
        <w:ind w:right="38"/>
        <w:jc w:val="right"/>
        <w:rPr>
          <w:sz w:val="12"/>
        </w:rPr>
      </w:pPr>
      <w:r>
        <w:rPr>
          <w:color w:val="231F20"/>
          <w:spacing w:val="-5"/>
          <w:sz w:val="12"/>
        </w:rPr>
        <w:t>50</w:t>
      </w:r>
    </w:p>
    <w:p w14:paraId="556F50CE" w14:textId="77777777" w:rsidR="00B732F0" w:rsidRDefault="00B732F0">
      <w:pPr>
        <w:pStyle w:val="BodyText"/>
        <w:rPr>
          <w:sz w:val="12"/>
        </w:rPr>
      </w:pPr>
    </w:p>
    <w:p w14:paraId="2A7BD15E" w14:textId="77777777" w:rsidR="00B732F0" w:rsidRDefault="00B732F0">
      <w:pPr>
        <w:pStyle w:val="BodyText"/>
        <w:spacing w:before="54"/>
        <w:rPr>
          <w:sz w:val="12"/>
        </w:rPr>
      </w:pPr>
    </w:p>
    <w:p w14:paraId="6B1BD784" w14:textId="77777777" w:rsidR="00B732F0" w:rsidRDefault="001B6D82">
      <w:pPr>
        <w:ind w:right="38"/>
        <w:jc w:val="right"/>
        <w:rPr>
          <w:sz w:val="12"/>
        </w:rPr>
      </w:pPr>
      <w:r>
        <w:rPr>
          <w:color w:val="231F20"/>
          <w:spacing w:val="-5"/>
          <w:sz w:val="12"/>
        </w:rPr>
        <w:t>100</w:t>
      </w:r>
    </w:p>
    <w:p w14:paraId="2627D106" w14:textId="77777777" w:rsidR="00B732F0" w:rsidRDefault="00B732F0">
      <w:pPr>
        <w:pStyle w:val="BodyText"/>
        <w:rPr>
          <w:sz w:val="12"/>
        </w:rPr>
      </w:pPr>
    </w:p>
    <w:p w14:paraId="608AA693" w14:textId="77777777" w:rsidR="00B732F0" w:rsidRDefault="00B732F0">
      <w:pPr>
        <w:pStyle w:val="BodyText"/>
        <w:spacing w:before="54"/>
        <w:rPr>
          <w:sz w:val="12"/>
        </w:rPr>
      </w:pPr>
    </w:p>
    <w:p w14:paraId="4225359C" w14:textId="77777777" w:rsidR="00B732F0" w:rsidRDefault="001B6D82">
      <w:pPr>
        <w:ind w:right="38"/>
        <w:jc w:val="right"/>
        <w:rPr>
          <w:sz w:val="12"/>
        </w:rPr>
      </w:pPr>
      <w:r>
        <w:rPr>
          <w:color w:val="231F20"/>
          <w:spacing w:val="-5"/>
          <w:sz w:val="12"/>
        </w:rPr>
        <w:t>150</w:t>
      </w:r>
    </w:p>
    <w:p w14:paraId="28868434" w14:textId="77777777" w:rsidR="00B732F0" w:rsidRDefault="00B732F0">
      <w:pPr>
        <w:pStyle w:val="BodyText"/>
        <w:rPr>
          <w:sz w:val="12"/>
        </w:rPr>
      </w:pPr>
    </w:p>
    <w:p w14:paraId="4B8A9342" w14:textId="77777777" w:rsidR="00B732F0" w:rsidRDefault="00B732F0">
      <w:pPr>
        <w:pStyle w:val="BodyText"/>
        <w:spacing w:before="54"/>
        <w:rPr>
          <w:sz w:val="12"/>
        </w:rPr>
      </w:pPr>
    </w:p>
    <w:p w14:paraId="1E40390C" w14:textId="77777777" w:rsidR="00B732F0" w:rsidRDefault="001B6D82">
      <w:pPr>
        <w:ind w:right="38"/>
        <w:jc w:val="right"/>
        <w:rPr>
          <w:sz w:val="12"/>
        </w:rPr>
      </w:pPr>
      <w:r>
        <w:rPr>
          <w:color w:val="231F20"/>
          <w:spacing w:val="-5"/>
          <w:sz w:val="12"/>
        </w:rPr>
        <w:t>200</w:t>
      </w:r>
    </w:p>
    <w:p w14:paraId="20D954AF" w14:textId="77777777" w:rsidR="00B732F0" w:rsidRDefault="001B6D82">
      <w:pPr>
        <w:pStyle w:val="BodyText"/>
        <w:spacing w:before="117" w:line="268" w:lineRule="auto"/>
        <w:ind w:left="524" w:right="319"/>
        <w:jc w:val="both"/>
      </w:pPr>
      <w:r>
        <w:br w:type="column"/>
      </w:r>
      <w:r>
        <w:rPr>
          <w:color w:val="231F20"/>
          <w:w w:val="85"/>
        </w:rPr>
        <w:t xml:space="preserve">investors’ purchases of gilts have held up since mid-2016, and there was little market reaction to Moody’s downgrade of the </w:t>
      </w:r>
      <w:r>
        <w:rPr>
          <w:color w:val="231F20"/>
          <w:w w:val="90"/>
        </w:rPr>
        <w:t>UK Government’s credit rating in September.</w:t>
      </w:r>
    </w:p>
    <w:p w14:paraId="4C927073" w14:textId="77777777" w:rsidR="00B732F0" w:rsidRDefault="00B732F0">
      <w:pPr>
        <w:pStyle w:val="BodyText"/>
        <w:spacing w:before="27"/>
      </w:pPr>
    </w:p>
    <w:p w14:paraId="28F0D26E" w14:textId="77777777" w:rsidR="00B732F0" w:rsidRDefault="001B6D82">
      <w:pPr>
        <w:pStyle w:val="BodyText"/>
        <w:spacing w:line="268" w:lineRule="auto"/>
        <w:ind w:left="524" w:right="111"/>
      </w:pPr>
      <w:r>
        <w:rPr>
          <w:color w:val="231F20"/>
          <w:w w:val="85"/>
        </w:rPr>
        <w:t xml:space="preserve">Following a 12% fall in the period after the EU referendum, the </w:t>
      </w:r>
      <w:r>
        <w:rPr>
          <w:color w:val="231F20"/>
          <w:w w:val="90"/>
        </w:rPr>
        <w:t>sterling exchange rate has been broadly stable during 2017, and</w:t>
      </w:r>
      <w:r>
        <w:rPr>
          <w:color w:val="231F20"/>
          <w:spacing w:val="-3"/>
          <w:w w:val="90"/>
        </w:rPr>
        <w:t xml:space="preserve"> </w:t>
      </w:r>
      <w:r>
        <w:rPr>
          <w:color w:val="231F20"/>
          <w:w w:val="90"/>
        </w:rPr>
        <w:t>is</w:t>
      </w:r>
      <w:r>
        <w:rPr>
          <w:color w:val="231F20"/>
          <w:spacing w:val="-3"/>
          <w:w w:val="90"/>
        </w:rPr>
        <w:t xml:space="preserve"> </w:t>
      </w:r>
      <w:r>
        <w:rPr>
          <w:color w:val="231F20"/>
          <w:w w:val="90"/>
        </w:rPr>
        <w:t>currently</w:t>
      </w:r>
      <w:r>
        <w:rPr>
          <w:color w:val="231F20"/>
          <w:spacing w:val="-3"/>
          <w:w w:val="90"/>
        </w:rPr>
        <w:t xml:space="preserve"> </w:t>
      </w:r>
      <w:r>
        <w:rPr>
          <w:color w:val="231F20"/>
          <w:w w:val="90"/>
        </w:rPr>
        <w:t>close</w:t>
      </w:r>
      <w:r>
        <w:rPr>
          <w:color w:val="231F20"/>
          <w:spacing w:val="-3"/>
          <w:w w:val="90"/>
        </w:rPr>
        <w:t xml:space="preserve"> </w:t>
      </w:r>
      <w:r>
        <w:rPr>
          <w:color w:val="231F20"/>
          <w:w w:val="90"/>
        </w:rPr>
        <w:t>to</w:t>
      </w:r>
      <w:r>
        <w:rPr>
          <w:color w:val="231F20"/>
          <w:spacing w:val="-3"/>
          <w:w w:val="90"/>
        </w:rPr>
        <w:t xml:space="preserve"> </w:t>
      </w:r>
      <w:r>
        <w:rPr>
          <w:color w:val="231F20"/>
          <w:w w:val="90"/>
        </w:rPr>
        <w:t>its</w:t>
      </w:r>
      <w:r>
        <w:rPr>
          <w:color w:val="231F20"/>
          <w:spacing w:val="-3"/>
          <w:w w:val="90"/>
        </w:rPr>
        <w:t xml:space="preserve"> </w:t>
      </w:r>
      <w:r>
        <w:rPr>
          <w:color w:val="231F20"/>
          <w:w w:val="90"/>
        </w:rPr>
        <w:t>level</w:t>
      </w:r>
      <w:r>
        <w:rPr>
          <w:color w:val="231F20"/>
          <w:spacing w:val="-3"/>
          <w:w w:val="90"/>
        </w:rPr>
        <w:t xml:space="preserve"> </w:t>
      </w:r>
      <w:r>
        <w:rPr>
          <w:color w:val="231F20"/>
          <w:w w:val="90"/>
        </w:rPr>
        <w:t>at</w:t>
      </w:r>
      <w:r>
        <w:rPr>
          <w:color w:val="231F20"/>
          <w:spacing w:val="-3"/>
          <w:w w:val="90"/>
        </w:rPr>
        <w:t xml:space="preserve"> </w:t>
      </w:r>
      <w:r>
        <w:rPr>
          <w:color w:val="231F20"/>
          <w:w w:val="90"/>
        </w:rPr>
        <w:t>the</w:t>
      </w:r>
      <w:r>
        <w:rPr>
          <w:color w:val="231F20"/>
          <w:spacing w:val="-3"/>
          <w:w w:val="90"/>
        </w:rPr>
        <w:t xml:space="preserve"> </w:t>
      </w:r>
      <w:r>
        <w:rPr>
          <w:color w:val="231F20"/>
          <w:w w:val="90"/>
        </w:rPr>
        <w:t>start</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year</w:t>
      </w:r>
    </w:p>
    <w:p w14:paraId="39C599F5" w14:textId="77777777" w:rsidR="00B732F0" w:rsidRDefault="001B6D82">
      <w:pPr>
        <w:pStyle w:val="BodyText"/>
        <w:spacing w:line="232" w:lineRule="exact"/>
        <w:ind w:left="524"/>
      </w:pPr>
      <w:r>
        <w:rPr>
          <w:color w:val="231F20"/>
          <w:w w:val="90"/>
        </w:rPr>
        <w:t>(Chart</w:t>
      </w:r>
      <w:r>
        <w:rPr>
          <w:color w:val="231F20"/>
          <w:spacing w:val="-11"/>
          <w:w w:val="90"/>
        </w:rPr>
        <w:t xml:space="preserve"> </w:t>
      </w:r>
      <w:r>
        <w:rPr>
          <w:color w:val="231F20"/>
          <w:w w:val="90"/>
        </w:rPr>
        <w:t>A.21).</w:t>
      </w:r>
      <w:r>
        <w:rPr>
          <w:color w:val="231F20"/>
          <w:spacing w:val="16"/>
        </w:rPr>
        <w:t xml:space="preserve"> </w:t>
      </w:r>
      <w:r>
        <w:rPr>
          <w:color w:val="231F20"/>
          <w:w w:val="90"/>
        </w:rPr>
        <w:t>Overseas</w:t>
      </w:r>
      <w:r>
        <w:rPr>
          <w:color w:val="231F20"/>
          <w:spacing w:val="-10"/>
          <w:w w:val="90"/>
        </w:rPr>
        <w:t xml:space="preserve"> </w:t>
      </w:r>
      <w:r>
        <w:rPr>
          <w:color w:val="231F20"/>
          <w:w w:val="90"/>
        </w:rPr>
        <w:t>investor</w:t>
      </w:r>
      <w:r>
        <w:rPr>
          <w:color w:val="231F20"/>
          <w:spacing w:val="-10"/>
          <w:w w:val="90"/>
        </w:rPr>
        <w:t xml:space="preserve"> </w:t>
      </w:r>
      <w:r>
        <w:rPr>
          <w:color w:val="231F20"/>
          <w:w w:val="90"/>
        </w:rPr>
        <w:t>transactions</w:t>
      </w:r>
      <w:r>
        <w:rPr>
          <w:color w:val="231F20"/>
          <w:spacing w:val="-10"/>
          <w:w w:val="90"/>
        </w:rPr>
        <w:t xml:space="preserve"> </w:t>
      </w:r>
      <w:r>
        <w:rPr>
          <w:color w:val="231F20"/>
          <w:spacing w:val="-5"/>
          <w:w w:val="90"/>
        </w:rPr>
        <w:t>in</w:t>
      </w:r>
    </w:p>
    <w:p w14:paraId="6CB0173B" w14:textId="77777777" w:rsidR="00B732F0" w:rsidRDefault="00B732F0">
      <w:pPr>
        <w:pStyle w:val="BodyText"/>
        <w:spacing w:line="232" w:lineRule="exact"/>
        <w:sectPr w:rsidR="00B732F0">
          <w:type w:val="continuous"/>
          <w:pgSz w:w="11910" w:h="16840"/>
          <w:pgMar w:top="1540" w:right="566" w:bottom="0" w:left="566" w:header="425" w:footer="0" w:gutter="0"/>
          <w:cols w:num="5" w:space="720" w:equalWidth="0">
            <w:col w:w="1401" w:space="40"/>
            <w:col w:w="1017" w:space="39"/>
            <w:col w:w="1046" w:space="39"/>
            <w:col w:w="639" w:space="811"/>
            <w:col w:w="5746"/>
          </w:cols>
        </w:sectPr>
      </w:pPr>
    </w:p>
    <w:p w14:paraId="3A781A5C" w14:textId="77777777" w:rsidR="00B732F0" w:rsidRDefault="001B6D82">
      <w:pPr>
        <w:spacing w:before="82" w:line="244" w:lineRule="auto"/>
        <w:ind w:left="233" w:right="253"/>
        <w:jc w:val="both"/>
        <w:rPr>
          <w:sz w:val="11"/>
        </w:rPr>
      </w:pPr>
      <w:r>
        <w:rPr>
          <w:color w:val="231F20"/>
          <w:w w:val="90"/>
          <w:sz w:val="11"/>
        </w:rPr>
        <w:t>Sources:</w:t>
      </w:r>
      <w:r>
        <w:rPr>
          <w:color w:val="231F20"/>
          <w:spacing w:val="-5"/>
          <w:w w:val="90"/>
          <w:sz w:val="11"/>
        </w:rPr>
        <w:t xml:space="preserve"> </w:t>
      </w:r>
      <w:r>
        <w:rPr>
          <w:color w:val="231F20"/>
          <w:w w:val="90"/>
          <w:sz w:val="11"/>
        </w:rPr>
        <w:t>Bloomberg</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LP,</w:t>
      </w:r>
      <w:r>
        <w:rPr>
          <w:color w:val="231F20"/>
          <w:spacing w:val="-5"/>
          <w:w w:val="9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New</w:t>
      </w:r>
      <w:r>
        <w:rPr>
          <w:color w:val="231F20"/>
          <w:spacing w:val="-5"/>
          <w:w w:val="90"/>
          <w:sz w:val="11"/>
        </w:rPr>
        <w:t xml:space="preserve"> </w:t>
      </w:r>
      <w:r>
        <w:rPr>
          <w:color w:val="231F20"/>
          <w:w w:val="90"/>
          <w:sz w:val="11"/>
        </w:rPr>
        <w:t>York:</w:t>
      </w:r>
      <w:r>
        <w:rPr>
          <w:color w:val="231F2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5"/>
          <w:w w:val="90"/>
          <w:sz w:val="11"/>
        </w:rPr>
        <w:t xml:space="preserve"> </w:t>
      </w:r>
      <w:r>
        <w:rPr>
          <w:color w:val="231F20"/>
          <w:w w:val="90"/>
          <w:sz w:val="11"/>
        </w:rPr>
        <w:t>Board,</w:t>
      </w:r>
      <w:r>
        <w:rPr>
          <w:color w:val="231F20"/>
          <w:spacing w:val="40"/>
          <w:sz w:val="11"/>
        </w:rPr>
        <w:t xml:space="preserve"> </w:t>
      </w:r>
      <w:r>
        <w:rPr>
          <w:color w:val="231F20"/>
          <w:w w:val="90"/>
          <w:sz w:val="11"/>
        </w:rPr>
        <w:t xml:space="preserve">HM Treasury, ICE </w:t>
      </w:r>
      <w:proofErr w:type="spellStart"/>
      <w:r>
        <w:rPr>
          <w:color w:val="231F20"/>
          <w:w w:val="90"/>
          <w:sz w:val="11"/>
        </w:rPr>
        <w:t>BofAML</w:t>
      </w:r>
      <w:proofErr w:type="spellEnd"/>
      <w:r>
        <w:rPr>
          <w:color w:val="231F20"/>
          <w:w w:val="90"/>
          <w:sz w:val="11"/>
        </w:rPr>
        <w:t xml:space="preserve">, IMF </w:t>
      </w:r>
      <w:r>
        <w:rPr>
          <w:i/>
          <w:color w:val="231F20"/>
          <w:w w:val="90"/>
          <w:sz w:val="11"/>
        </w:rPr>
        <w:t>World</w:t>
      </w:r>
      <w:r>
        <w:rPr>
          <w:i/>
          <w:color w:val="231F20"/>
          <w:spacing w:val="-5"/>
          <w:w w:val="90"/>
          <w:sz w:val="11"/>
        </w:rPr>
        <w:t xml:space="preserve"> </w:t>
      </w:r>
      <w:r>
        <w:rPr>
          <w:i/>
          <w:color w:val="231F20"/>
          <w:w w:val="90"/>
          <w:sz w:val="11"/>
        </w:rPr>
        <w:t>Economic</w:t>
      </w:r>
      <w:r>
        <w:rPr>
          <w:i/>
          <w:color w:val="231F20"/>
          <w:spacing w:val="-5"/>
          <w:w w:val="90"/>
          <w:sz w:val="11"/>
        </w:rPr>
        <w:t xml:space="preserve"> </w:t>
      </w:r>
      <w:r>
        <w:rPr>
          <w:i/>
          <w:color w:val="231F20"/>
          <w:w w:val="90"/>
          <w:sz w:val="11"/>
        </w:rPr>
        <w:t>Outlook</w:t>
      </w:r>
      <w:r>
        <w:rPr>
          <w:color w:val="231F20"/>
          <w:w w:val="90"/>
          <w:sz w:val="11"/>
        </w:rPr>
        <w:t xml:space="preserve">, Thomson Reuters </w:t>
      </w:r>
      <w:proofErr w:type="spellStart"/>
      <w:r>
        <w:rPr>
          <w:color w:val="231F20"/>
          <w:w w:val="90"/>
          <w:sz w:val="11"/>
        </w:rPr>
        <w:t>Datastream</w:t>
      </w:r>
      <w:proofErr w:type="spellEnd"/>
      <w:r>
        <w:rPr>
          <w:color w:val="231F20"/>
          <w:w w:val="90"/>
          <w:sz w:val="11"/>
        </w:rPr>
        <w:t xml:space="preserve"> 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2C9812DD" w14:textId="77777777" w:rsidR="00B732F0" w:rsidRDefault="00B732F0">
      <w:pPr>
        <w:pStyle w:val="BodyText"/>
        <w:spacing w:before="2"/>
        <w:rPr>
          <w:sz w:val="11"/>
        </w:rPr>
      </w:pPr>
    </w:p>
    <w:p w14:paraId="61188126" w14:textId="77777777" w:rsidR="00B732F0" w:rsidRDefault="001B6D82">
      <w:pPr>
        <w:pStyle w:val="ListParagraph"/>
        <w:numPr>
          <w:ilvl w:val="0"/>
          <w:numId w:val="75"/>
        </w:numPr>
        <w:tabs>
          <w:tab w:val="left" w:pos="401"/>
          <w:tab w:val="left" w:pos="403"/>
        </w:tabs>
        <w:spacing w:line="244" w:lineRule="auto"/>
        <w:ind w:right="50"/>
        <w:rPr>
          <w:sz w:val="11"/>
        </w:rPr>
      </w:pPr>
      <w:r>
        <w:rPr>
          <w:color w:val="231F20"/>
          <w:w w:val="90"/>
          <w:sz w:val="11"/>
        </w:rPr>
        <w:t>US government bond term premia data to 15 November 2017 and 16 November 2017 for all</w:t>
      </w:r>
      <w:r>
        <w:rPr>
          <w:color w:val="231F20"/>
          <w:spacing w:val="40"/>
          <w:sz w:val="11"/>
        </w:rPr>
        <w:t xml:space="preserve"> </w:t>
      </w:r>
      <w:r>
        <w:rPr>
          <w:color w:val="231F20"/>
          <w:sz w:val="11"/>
        </w:rPr>
        <w:t>other</w:t>
      </w:r>
      <w:r>
        <w:rPr>
          <w:color w:val="231F20"/>
          <w:spacing w:val="-9"/>
          <w:sz w:val="11"/>
        </w:rPr>
        <w:t xml:space="preserve"> </w:t>
      </w:r>
      <w:r>
        <w:rPr>
          <w:color w:val="231F20"/>
          <w:sz w:val="11"/>
        </w:rPr>
        <w:t>series.</w:t>
      </w:r>
    </w:p>
    <w:p w14:paraId="041F78FB" w14:textId="77777777" w:rsidR="00B732F0" w:rsidRDefault="001B6D82">
      <w:pPr>
        <w:pStyle w:val="ListParagraph"/>
        <w:numPr>
          <w:ilvl w:val="0"/>
          <w:numId w:val="75"/>
        </w:numPr>
        <w:tabs>
          <w:tab w:val="left" w:pos="401"/>
          <w:tab w:val="left" w:pos="403"/>
        </w:tabs>
        <w:spacing w:line="244" w:lineRule="auto"/>
        <w:ind w:right="185"/>
        <w:rPr>
          <w:i/>
          <w:sz w:val="11"/>
        </w:rPr>
      </w:pPr>
      <w:r>
        <w:rPr>
          <w:color w:val="231F20"/>
          <w:w w:val="90"/>
          <w:sz w:val="11"/>
        </w:rPr>
        <w:t>UK</w:t>
      </w:r>
      <w:r>
        <w:rPr>
          <w:color w:val="231F20"/>
          <w:spacing w:val="-4"/>
          <w:w w:val="90"/>
          <w:sz w:val="11"/>
        </w:rPr>
        <w:t xml:space="preserve"> </w:t>
      </w:r>
      <w:r>
        <w:rPr>
          <w:color w:val="231F20"/>
          <w:w w:val="90"/>
          <w:sz w:val="11"/>
        </w:rPr>
        <w:t>daily</w:t>
      </w:r>
      <w:r>
        <w:rPr>
          <w:color w:val="231F20"/>
          <w:spacing w:val="-4"/>
          <w:w w:val="90"/>
          <w:sz w:val="11"/>
        </w:rPr>
        <w:t xml:space="preserve"> </w:t>
      </w:r>
      <w:r>
        <w:rPr>
          <w:color w:val="231F20"/>
          <w:w w:val="90"/>
          <w:sz w:val="11"/>
        </w:rPr>
        <w:t>term</w:t>
      </w:r>
      <w:r>
        <w:rPr>
          <w:color w:val="231F20"/>
          <w:spacing w:val="-4"/>
          <w:w w:val="90"/>
          <w:sz w:val="11"/>
        </w:rPr>
        <w:t xml:space="preserve"> </w:t>
      </w:r>
      <w:r>
        <w:rPr>
          <w:color w:val="231F20"/>
          <w:w w:val="90"/>
          <w:sz w:val="11"/>
        </w:rPr>
        <w:t>premium</w:t>
      </w:r>
      <w:r>
        <w:rPr>
          <w:color w:val="231F20"/>
          <w:spacing w:val="-4"/>
          <w:w w:val="90"/>
          <w:sz w:val="11"/>
        </w:rPr>
        <w:t xml:space="preserve"> </w:t>
      </w:r>
      <w:r>
        <w:rPr>
          <w:color w:val="231F20"/>
          <w:w w:val="90"/>
          <w:sz w:val="11"/>
        </w:rPr>
        <w:t>estimate</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an</w:t>
      </w:r>
      <w:r>
        <w:rPr>
          <w:color w:val="231F20"/>
          <w:spacing w:val="-4"/>
          <w:w w:val="90"/>
          <w:sz w:val="11"/>
        </w:rPr>
        <w:t xml:space="preserve"> </w:t>
      </w:r>
      <w:r>
        <w:rPr>
          <w:color w:val="231F20"/>
          <w:w w:val="90"/>
          <w:sz w:val="11"/>
        </w:rPr>
        <w:t>average</w:t>
      </w:r>
      <w:r>
        <w:rPr>
          <w:color w:val="231F20"/>
          <w:spacing w:val="-4"/>
          <w:w w:val="90"/>
          <w:sz w:val="11"/>
        </w:rPr>
        <w:t xml:space="preserve"> </w:t>
      </w:r>
      <w:r>
        <w:rPr>
          <w:color w:val="231F20"/>
          <w:w w:val="90"/>
          <w:sz w:val="11"/>
        </w:rPr>
        <w:t>from</w:t>
      </w:r>
      <w:r>
        <w:rPr>
          <w:color w:val="231F20"/>
          <w:spacing w:val="-4"/>
          <w:w w:val="90"/>
          <w:sz w:val="11"/>
        </w:rPr>
        <w:t xml:space="preserve"> </w:t>
      </w:r>
      <w:r>
        <w:rPr>
          <w:color w:val="231F20"/>
          <w:w w:val="90"/>
          <w:sz w:val="11"/>
        </w:rPr>
        <w:t>four</w:t>
      </w:r>
      <w:r>
        <w:rPr>
          <w:color w:val="231F20"/>
          <w:spacing w:val="-4"/>
          <w:w w:val="90"/>
          <w:sz w:val="11"/>
        </w:rPr>
        <w:t xml:space="preserve"> </w:t>
      </w:r>
      <w:r>
        <w:rPr>
          <w:color w:val="231F20"/>
          <w:w w:val="90"/>
          <w:sz w:val="11"/>
        </w:rPr>
        <w:t>model</w:t>
      </w:r>
      <w:r>
        <w:rPr>
          <w:color w:val="231F20"/>
          <w:spacing w:val="-4"/>
          <w:w w:val="90"/>
          <w:sz w:val="11"/>
        </w:rPr>
        <w:t xml:space="preserve"> </w:t>
      </w:r>
      <w:r>
        <w:rPr>
          <w:color w:val="231F20"/>
          <w:w w:val="90"/>
          <w:sz w:val="11"/>
        </w:rPr>
        <w:t>outputs:</w:t>
      </w:r>
      <w:r>
        <w:rPr>
          <w:color w:val="231F20"/>
          <w:spacing w:val="20"/>
          <w:sz w:val="11"/>
        </w:rPr>
        <w:t xml:space="preserve"> </w:t>
      </w:r>
      <w:r>
        <w:rPr>
          <w:color w:val="231F20"/>
          <w:w w:val="90"/>
          <w:sz w:val="11"/>
        </w:rPr>
        <w:t>benchmark</w:t>
      </w:r>
      <w:r>
        <w:rPr>
          <w:color w:val="231F20"/>
          <w:spacing w:val="-4"/>
          <w:w w:val="90"/>
          <w:sz w:val="11"/>
        </w:rPr>
        <w:t xml:space="preserve"> </w:t>
      </w:r>
      <w:r>
        <w:rPr>
          <w:color w:val="231F20"/>
          <w:w w:val="90"/>
          <w:sz w:val="11"/>
        </w:rPr>
        <w:t>and</w:t>
      </w:r>
      <w:r>
        <w:rPr>
          <w:color w:val="231F20"/>
          <w:spacing w:val="40"/>
          <w:sz w:val="11"/>
        </w:rPr>
        <w:t xml:space="preserve"> </w:t>
      </w:r>
      <w:r>
        <w:rPr>
          <w:color w:val="231F20"/>
          <w:w w:val="90"/>
          <w:sz w:val="11"/>
        </w:rPr>
        <w:t>survey models, including Malik, S and Meldrum, A (2016), ‘Evaluating the robustness of</w:t>
      </w:r>
      <w:r>
        <w:rPr>
          <w:color w:val="231F20"/>
          <w:spacing w:val="40"/>
          <w:sz w:val="11"/>
        </w:rPr>
        <w:t xml:space="preserve"> </w:t>
      </w:r>
      <w:r>
        <w:rPr>
          <w:color w:val="231F20"/>
          <w:w w:val="90"/>
          <w:sz w:val="11"/>
        </w:rPr>
        <w:t>UK</w:t>
      </w:r>
      <w:r>
        <w:rPr>
          <w:color w:val="231F20"/>
          <w:spacing w:val="-5"/>
          <w:w w:val="90"/>
          <w:sz w:val="11"/>
        </w:rPr>
        <w:t xml:space="preserve"> </w:t>
      </w:r>
      <w:r>
        <w:rPr>
          <w:color w:val="231F20"/>
          <w:w w:val="90"/>
          <w:sz w:val="11"/>
        </w:rPr>
        <w:t>term</w:t>
      </w:r>
      <w:r>
        <w:rPr>
          <w:color w:val="231F20"/>
          <w:spacing w:val="-5"/>
          <w:w w:val="90"/>
          <w:sz w:val="11"/>
        </w:rPr>
        <w:t xml:space="preserve"> </w:t>
      </w:r>
      <w:r>
        <w:rPr>
          <w:color w:val="231F20"/>
          <w:w w:val="90"/>
          <w:sz w:val="11"/>
        </w:rPr>
        <w:t>structure</w:t>
      </w:r>
      <w:r>
        <w:rPr>
          <w:color w:val="231F20"/>
          <w:spacing w:val="-5"/>
          <w:w w:val="90"/>
          <w:sz w:val="11"/>
        </w:rPr>
        <w:t xml:space="preserve"> </w:t>
      </w:r>
      <w:r>
        <w:rPr>
          <w:color w:val="231F20"/>
          <w:w w:val="90"/>
          <w:sz w:val="11"/>
        </w:rPr>
        <w:t>decompositions</w:t>
      </w:r>
      <w:r>
        <w:rPr>
          <w:color w:val="231F20"/>
          <w:spacing w:val="-5"/>
          <w:w w:val="90"/>
          <w:sz w:val="11"/>
        </w:rPr>
        <w:t xml:space="preserve"> </w:t>
      </w:r>
      <w:r>
        <w:rPr>
          <w:color w:val="231F20"/>
          <w:w w:val="90"/>
          <w:sz w:val="11"/>
        </w:rPr>
        <w:t>using</w:t>
      </w:r>
      <w:r>
        <w:rPr>
          <w:color w:val="231F20"/>
          <w:spacing w:val="-5"/>
          <w:w w:val="90"/>
          <w:sz w:val="11"/>
        </w:rPr>
        <w:t xml:space="preserve"> </w:t>
      </w:r>
      <w:r>
        <w:rPr>
          <w:color w:val="231F20"/>
          <w:w w:val="90"/>
          <w:sz w:val="11"/>
        </w:rPr>
        <w:t>linear</w:t>
      </w:r>
      <w:r>
        <w:rPr>
          <w:color w:val="231F20"/>
          <w:spacing w:val="-5"/>
          <w:w w:val="90"/>
          <w:sz w:val="11"/>
        </w:rPr>
        <w:t xml:space="preserve"> </w:t>
      </w:r>
      <w:r>
        <w:rPr>
          <w:color w:val="231F20"/>
          <w:w w:val="90"/>
          <w:sz w:val="11"/>
        </w:rPr>
        <w:t>regression</w:t>
      </w:r>
      <w:r>
        <w:rPr>
          <w:color w:val="231F20"/>
          <w:spacing w:val="-5"/>
          <w:w w:val="90"/>
          <w:sz w:val="11"/>
        </w:rPr>
        <w:t xml:space="preserve"> </w:t>
      </w:r>
      <w:r>
        <w:rPr>
          <w:color w:val="231F20"/>
          <w:w w:val="90"/>
          <w:sz w:val="11"/>
        </w:rPr>
        <w:t>methods’,</w:t>
      </w:r>
      <w:r>
        <w:rPr>
          <w:color w:val="231F20"/>
          <w:spacing w:val="-4"/>
          <w:w w:val="90"/>
          <w:sz w:val="11"/>
        </w:rPr>
        <w:t xml:space="preserve"> </w:t>
      </w:r>
      <w:r>
        <w:rPr>
          <w:i/>
          <w:color w:val="231F20"/>
          <w:w w:val="90"/>
          <w:sz w:val="11"/>
        </w:rPr>
        <w:t>Journal</w:t>
      </w:r>
      <w:r>
        <w:rPr>
          <w:i/>
          <w:color w:val="231F20"/>
          <w:spacing w:val="-10"/>
          <w:w w:val="90"/>
          <w:sz w:val="11"/>
        </w:rPr>
        <w:t xml:space="preserve"> </w:t>
      </w:r>
      <w:r>
        <w:rPr>
          <w:i/>
          <w:color w:val="231F20"/>
          <w:w w:val="90"/>
          <w:sz w:val="11"/>
        </w:rPr>
        <w:t>of</w:t>
      </w:r>
      <w:r>
        <w:rPr>
          <w:i/>
          <w:color w:val="231F20"/>
          <w:spacing w:val="-10"/>
          <w:w w:val="90"/>
          <w:sz w:val="11"/>
        </w:rPr>
        <w:t xml:space="preserve"> </w:t>
      </w:r>
      <w:r>
        <w:rPr>
          <w:i/>
          <w:color w:val="231F20"/>
          <w:w w:val="90"/>
          <w:sz w:val="11"/>
        </w:rPr>
        <w:t>Banking</w:t>
      </w:r>
      <w:r>
        <w:rPr>
          <w:i/>
          <w:color w:val="231F20"/>
          <w:spacing w:val="-10"/>
          <w:w w:val="90"/>
          <w:sz w:val="11"/>
        </w:rPr>
        <w:t xml:space="preserve"> </w:t>
      </w:r>
      <w:r>
        <w:rPr>
          <w:i/>
          <w:color w:val="231F20"/>
          <w:w w:val="90"/>
          <w:sz w:val="11"/>
        </w:rPr>
        <w:t>&amp;</w:t>
      </w:r>
    </w:p>
    <w:p w14:paraId="4670F76C" w14:textId="77777777" w:rsidR="00B732F0" w:rsidRDefault="001B6D82">
      <w:pPr>
        <w:spacing w:line="244" w:lineRule="auto"/>
        <w:ind w:left="403"/>
        <w:rPr>
          <w:sz w:val="11"/>
        </w:rPr>
      </w:pPr>
      <w:r>
        <w:rPr>
          <w:i/>
          <w:color w:val="231F20"/>
          <w:w w:val="90"/>
          <w:sz w:val="11"/>
        </w:rPr>
        <w:t>Finance</w:t>
      </w:r>
      <w:r>
        <w:rPr>
          <w:color w:val="231F20"/>
          <w:w w:val="90"/>
          <w:sz w:val="11"/>
        </w:rPr>
        <w:t>,</w:t>
      </w:r>
      <w:r>
        <w:rPr>
          <w:color w:val="231F20"/>
          <w:spacing w:val="-5"/>
          <w:w w:val="90"/>
          <w:sz w:val="11"/>
        </w:rPr>
        <w:t xml:space="preserve"> </w:t>
      </w:r>
      <w:r>
        <w:rPr>
          <w:color w:val="231F20"/>
          <w:w w:val="90"/>
          <w:sz w:val="11"/>
        </w:rPr>
        <w:t>Vol.</w:t>
      </w:r>
      <w:r>
        <w:rPr>
          <w:color w:val="231F20"/>
          <w:spacing w:val="-5"/>
          <w:w w:val="90"/>
          <w:sz w:val="11"/>
        </w:rPr>
        <w:t xml:space="preserve"> </w:t>
      </w:r>
      <w:r>
        <w:rPr>
          <w:color w:val="231F20"/>
          <w:w w:val="90"/>
          <w:sz w:val="11"/>
        </w:rPr>
        <w:t>67,</w:t>
      </w:r>
      <w:r>
        <w:rPr>
          <w:color w:val="231F20"/>
          <w:spacing w:val="-5"/>
          <w:w w:val="90"/>
          <w:sz w:val="11"/>
        </w:rPr>
        <w:t xml:space="preserve"> </w:t>
      </w:r>
      <w:r>
        <w:rPr>
          <w:color w:val="231F20"/>
          <w:w w:val="90"/>
          <w:sz w:val="11"/>
        </w:rPr>
        <w:t>June,</w:t>
      </w:r>
      <w:r>
        <w:rPr>
          <w:color w:val="231F20"/>
          <w:spacing w:val="-5"/>
          <w:w w:val="90"/>
          <w:sz w:val="11"/>
        </w:rPr>
        <w:t xml:space="preserve"> </w:t>
      </w:r>
      <w:r>
        <w:rPr>
          <w:color w:val="231F20"/>
          <w:w w:val="90"/>
          <w:sz w:val="11"/>
        </w:rPr>
        <w:t>pages</w:t>
      </w:r>
      <w:r>
        <w:rPr>
          <w:color w:val="231F20"/>
          <w:spacing w:val="-5"/>
          <w:w w:val="90"/>
          <w:sz w:val="11"/>
        </w:rPr>
        <w:t xml:space="preserve"> </w:t>
      </w:r>
      <w:r>
        <w:rPr>
          <w:color w:val="231F20"/>
          <w:w w:val="90"/>
          <w:sz w:val="11"/>
        </w:rPr>
        <w:t>85–102;</w:t>
      </w:r>
      <w:r>
        <w:rPr>
          <w:color w:val="231F20"/>
          <w:spacing w:val="-1"/>
          <w:sz w:val="11"/>
        </w:rPr>
        <w:t xml:space="preserve"> </w:t>
      </w:r>
      <w:r>
        <w:rPr>
          <w:color w:val="231F20"/>
          <w:w w:val="90"/>
          <w:sz w:val="11"/>
        </w:rPr>
        <w:t>Guimarães,</w:t>
      </w:r>
      <w:r>
        <w:rPr>
          <w:color w:val="231F20"/>
          <w:spacing w:val="-5"/>
          <w:w w:val="90"/>
          <w:sz w:val="11"/>
        </w:rPr>
        <w:t xml:space="preserve"> </w:t>
      </w:r>
      <w:r>
        <w:rPr>
          <w:color w:val="231F20"/>
          <w:w w:val="90"/>
          <w:sz w:val="11"/>
        </w:rPr>
        <w:t>R</w:t>
      </w:r>
      <w:r>
        <w:rPr>
          <w:color w:val="231F20"/>
          <w:spacing w:val="-5"/>
          <w:w w:val="90"/>
          <w:sz w:val="11"/>
        </w:rPr>
        <w:t xml:space="preserve"> </w:t>
      </w:r>
      <w:r>
        <w:rPr>
          <w:color w:val="231F20"/>
          <w:w w:val="90"/>
          <w:sz w:val="11"/>
        </w:rPr>
        <w:t>and</w:t>
      </w:r>
      <w:r>
        <w:rPr>
          <w:color w:val="231F20"/>
          <w:spacing w:val="-5"/>
          <w:w w:val="90"/>
          <w:sz w:val="11"/>
        </w:rPr>
        <w:t xml:space="preserve"> </w:t>
      </w:r>
      <w:proofErr w:type="spellStart"/>
      <w:r>
        <w:rPr>
          <w:color w:val="231F20"/>
          <w:w w:val="90"/>
          <w:sz w:val="11"/>
        </w:rPr>
        <w:t>Vlieghe</w:t>
      </w:r>
      <w:proofErr w:type="spellEnd"/>
      <w:r>
        <w:rPr>
          <w:color w:val="231F20"/>
          <w:w w:val="90"/>
          <w:sz w:val="11"/>
        </w:rPr>
        <w:t>,</w:t>
      </w:r>
      <w:r>
        <w:rPr>
          <w:color w:val="231F20"/>
          <w:spacing w:val="-5"/>
          <w:w w:val="90"/>
          <w:sz w:val="11"/>
        </w:rPr>
        <w:t xml:space="preserve"> </w:t>
      </w:r>
      <w:r>
        <w:rPr>
          <w:color w:val="231F20"/>
          <w:w w:val="90"/>
          <w:sz w:val="11"/>
        </w:rPr>
        <w:t>G</w:t>
      </w:r>
      <w:r>
        <w:rPr>
          <w:color w:val="231F20"/>
          <w:spacing w:val="-5"/>
          <w:w w:val="90"/>
          <w:sz w:val="11"/>
        </w:rPr>
        <w:t xml:space="preserve"> </w:t>
      </w:r>
      <w:r>
        <w:rPr>
          <w:color w:val="231F20"/>
          <w:w w:val="90"/>
          <w:sz w:val="11"/>
        </w:rPr>
        <w:t>(2016),</w:t>
      </w:r>
      <w:r>
        <w:rPr>
          <w:color w:val="231F20"/>
          <w:spacing w:val="-5"/>
          <w:w w:val="90"/>
          <w:sz w:val="11"/>
        </w:rPr>
        <w:t xml:space="preserve"> </w:t>
      </w:r>
      <w:r>
        <w:rPr>
          <w:color w:val="231F20"/>
          <w:w w:val="90"/>
          <w:sz w:val="11"/>
        </w:rPr>
        <w:t>‘Monetary</w:t>
      </w:r>
      <w:r>
        <w:rPr>
          <w:color w:val="231F20"/>
          <w:spacing w:val="-5"/>
          <w:w w:val="90"/>
          <w:sz w:val="11"/>
        </w:rPr>
        <w:t xml:space="preserve"> </w:t>
      </w:r>
      <w:r>
        <w:rPr>
          <w:color w:val="231F20"/>
          <w:w w:val="90"/>
          <w:sz w:val="11"/>
        </w:rPr>
        <w:t>policy</w:t>
      </w:r>
      <w:r>
        <w:rPr>
          <w:color w:val="231F20"/>
          <w:spacing w:val="40"/>
          <w:sz w:val="11"/>
        </w:rPr>
        <w:t xml:space="preserve"> </w:t>
      </w:r>
      <w:r>
        <w:rPr>
          <w:color w:val="231F20"/>
          <w:w w:val="90"/>
          <w:sz w:val="11"/>
        </w:rPr>
        <w:t>expectations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long</w:t>
      </w:r>
      <w:r>
        <w:rPr>
          <w:color w:val="231F20"/>
          <w:spacing w:val="-1"/>
          <w:w w:val="90"/>
          <w:sz w:val="11"/>
        </w:rPr>
        <w:t xml:space="preserve"> </w:t>
      </w:r>
      <w:r>
        <w:rPr>
          <w:color w:val="231F20"/>
          <w:w w:val="90"/>
          <w:sz w:val="11"/>
        </w:rPr>
        <w:t>term</w:t>
      </w:r>
      <w:r>
        <w:rPr>
          <w:color w:val="231F20"/>
          <w:spacing w:val="-1"/>
          <w:w w:val="90"/>
          <w:sz w:val="11"/>
        </w:rPr>
        <w:t xml:space="preserve"> </w:t>
      </w:r>
      <w:r>
        <w:rPr>
          <w:color w:val="231F20"/>
          <w:w w:val="90"/>
          <w:sz w:val="11"/>
        </w:rPr>
        <w:t>interest</w:t>
      </w:r>
      <w:r>
        <w:rPr>
          <w:color w:val="231F20"/>
          <w:spacing w:val="-1"/>
          <w:w w:val="90"/>
          <w:sz w:val="11"/>
        </w:rPr>
        <w:t xml:space="preserve"> </w:t>
      </w:r>
      <w:r>
        <w:rPr>
          <w:color w:val="231F20"/>
          <w:w w:val="90"/>
          <w:sz w:val="11"/>
        </w:rPr>
        <w:t>rates’,</w:t>
      </w:r>
      <w:r>
        <w:rPr>
          <w:color w:val="231F20"/>
          <w:spacing w:val="-1"/>
          <w:w w:val="90"/>
          <w:sz w:val="11"/>
        </w:rPr>
        <w:t xml:space="preserve"> </w:t>
      </w:r>
      <w:r>
        <w:rPr>
          <w:color w:val="231F20"/>
          <w:w w:val="90"/>
          <w:sz w:val="11"/>
        </w:rPr>
        <w:t>unpublished</w:t>
      </w:r>
      <w:r>
        <w:rPr>
          <w:color w:val="231F20"/>
          <w:spacing w:val="-1"/>
          <w:w w:val="90"/>
          <w:sz w:val="11"/>
        </w:rPr>
        <w:t xml:space="preserve"> </w:t>
      </w:r>
      <w:r>
        <w:rPr>
          <w:color w:val="231F20"/>
          <w:w w:val="90"/>
          <w:sz w:val="11"/>
        </w:rPr>
        <w:t>working</w:t>
      </w:r>
      <w:r>
        <w:rPr>
          <w:color w:val="231F20"/>
          <w:spacing w:val="-1"/>
          <w:w w:val="90"/>
          <w:sz w:val="11"/>
        </w:rPr>
        <w:t xml:space="preserve"> </w:t>
      </w:r>
      <w:r>
        <w:rPr>
          <w:color w:val="231F20"/>
          <w:w w:val="90"/>
          <w:sz w:val="11"/>
        </w:rPr>
        <w:t>paper;</w:t>
      </w:r>
      <w:r>
        <w:rPr>
          <w:color w:val="231F20"/>
          <w:spacing w:val="26"/>
          <w:sz w:val="11"/>
        </w:rPr>
        <w:t xml:space="preserve"> </w:t>
      </w:r>
      <w:r>
        <w:rPr>
          <w:color w:val="231F20"/>
          <w:w w:val="90"/>
          <w:sz w:val="11"/>
        </w:rPr>
        <w:t>and</w:t>
      </w:r>
      <w:r>
        <w:rPr>
          <w:color w:val="231F20"/>
          <w:spacing w:val="-1"/>
          <w:w w:val="90"/>
          <w:sz w:val="11"/>
        </w:rPr>
        <w:t xml:space="preserve"> </w:t>
      </w:r>
      <w:r>
        <w:rPr>
          <w:color w:val="231F20"/>
          <w:w w:val="90"/>
          <w:sz w:val="11"/>
        </w:rPr>
        <w:t>Andreasen,</w:t>
      </w:r>
      <w:r>
        <w:rPr>
          <w:color w:val="231F20"/>
          <w:spacing w:val="-1"/>
          <w:w w:val="90"/>
          <w:sz w:val="11"/>
        </w:rPr>
        <w:t xml:space="preserve"> </w:t>
      </w:r>
      <w:r>
        <w:rPr>
          <w:color w:val="231F20"/>
          <w:w w:val="90"/>
          <w:sz w:val="11"/>
        </w:rPr>
        <w:t>M</w:t>
      </w:r>
      <w:r>
        <w:rPr>
          <w:color w:val="231F20"/>
          <w:spacing w:val="40"/>
          <w:sz w:val="11"/>
        </w:rPr>
        <w:t xml:space="preserve"> </w:t>
      </w:r>
      <w:r>
        <w:rPr>
          <w:color w:val="231F20"/>
          <w:w w:val="90"/>
          <w:sz w:val="11"/>
        </w:rPr>
        <w:t>and Meldrum, A (2015), ‘Market beliefs about the UK monetary policy lift-off horizon:</w:t>
      </w:r>
      <w:r>
        <w:rPr>
          <w:color w:val="231F20"/>
          <w:spacing w:val="34"/>
          <w:sz w:val="11"/>
        </w:rPr>
        <w:t xml:space="preserve"> </w:t>
      </w:r>
      <w:r>
        <w:rPr>
          <w:color w:val="231F20"/>
          <w:w w:val="90"/>
          <w:sz w:val="11"/>
        </w:rPr>
        <w:t>a</w:t>
      </w:r>
    </w:p>
    <w:p w14:paraId="76D0B396" w14:textId="77777777" w:rsidR="00B732F0" w:rsidRDefault="001B6D82">
      <w:pPr>
        <w:spacing w:line="244" w:lineRule="auto"/>
        <w:ind w:left="403"/>
        <w:rPr>
          <w:sz w:val="11"/>
        </w:rPr>
      </w:pPr>
      <w:r>
        <w:rPr>
          <w:color w:val="231F20"/>
          <w:w w:val="90"/>
          <w:sz w:val="11"/>
        </w:rPr>
        <w:t xml:space="preserve">no-arbitrage shadow rate term structure model approach’, </w:t>
      </w:r>
      <w:r>
        <w:rPr>
          <w:i/>
          <w:color w:val="231F20"/>
          <w:w w:val="90"/>
          <w:sz w:val="11"/>
        </w:rPr>
        <w:t>Bank</w:t>
      </w:r>
      <w:r>
        <w:rPr>
          <w:i/>
          <w:color w:val="231F20"/>
          <w:spacing w:val="-4"/>
          <w:w w:val="90"/>
          <w:sz w:val="11"/>
        </w:rPr>
        <w:t xml:space="preserve"> </w:t>
      </w:r>
      <w:r>
        <w:rPr>
          <w:i/>
          <w:color w:val="231F20"/>
          <w:w w:val="90"/>
          <w:sz w:val="11"/>
        </w:rPr>
        <w:t>of</w:t>
      </w:r>
      <w:r>
        <w:rPr>
          <w:i/>
          <w:color w:val="231F20"/>
          <w:spacing w:val="-4"/>
          <w:w w:val="90"/>
          <w:sz w:val="11"/>
        </w:rPr>
        <w:t xml:space="preserve"> </w:t>
      </w:r>
      <w:r>
        <w:rPr>
          <w:i/>
          <w:color w:val="231F20"/>
          <w:w w:val="90"/>
          <w:sz w:val="11"/>
        </w:rPr>
        <w:t>England</w:t>
      </w:r>
      <w:r>
        <w:rPr>
          <w:i/>
          <w:color w:val="231F20"/>
          <w:spacing w:val="-4"/>
          <w:w w:val="90"/>
          <w:sz w:val="11"/>
        </w:rPr>
        <w:t xml:space="preserve"> </w:t>
      </w:r>
      <w:r>
        <w:rPr>
          <w:i/>
          <w:color w:val="231F20"/>
          <w:w w:val="90"/>
          <w:sz w:val="11"/>
        </w:rPr>
        <w:t>Staff</w:t>
      </w:r>
      <w:r>
        <w:rPr>
          <w:i/>
          <w:color w:val="231F20"/>
          <w:spacing w:val="-4"/>
          <w:w w:val="90"/>
          <w:sz w:val="11"/>
        </w:rPr>
        <w:t xml:space="preserve"> </w:t>
      </w:r>
      <w:r>
        <w:rPr>
          <w:i/>
          <w:color w:val="231F20"/>
          <w:w w:val="90"/>
          <w:sz w:val="11"/>
        </w:rPr>
        <w:t>Working</w:t>
      </w:r>
      <w:r>
        <w:rPr>
          <w:i/>
          <w:color w:val="231F20"/>
          <w:spacing w:val="40"/>
          <w:sz w:val="11"/>
        </w:rPr>
        <w:t xml:space="preserve"> </w:t>
      </w:r>
      <w:r>
        <w:rPr>
          <w:i/>
          <w:color w:val="231F20"/>
          <w:w w:val="90"/>
          <w:sz w:val="11"/>
        </w:rPr>
        <w:t>Paper</w:t>
      </w:r>
      <w:r>
        <w:rPr>
          <w:i/>
          <w:color w:val="231F20"/>
          <w:spacing w:val="-10"/>
          <w:w w:val="90"/>
          <w:sz w:val="11"/>
        </w:rPr>
        <w:t xml:space="preserve"> </w:t>
      </w:r>
      <w:r>
        <w:rPr>
          <w:i/>
          <w:color w:val="231F20"/>
          <w:w w:val="90"/>
          <w:sz w:val="11"/>
        </w:rPr>
        <w:t>No.</w:t>
      </w:r>
      <w:r>
        <w:rPr>
          <w:i/>
          <w:color w:val="231F20"/>
          <w:spacing w:val="-10"/>
          <w:w w:val="90"/>
          <w:sz w:val="11"/>
        </w:rPr>
        <w:t xml:space="preserve"> </w:t>
      </w:r>
      <w:r>
        <w:rPr>
          <w:i/>
          <w:color w:val="231F20"/>
          <w:w w:val="90"/>
          <w:sz w:val="11"/>
        </w:rPr>
        <w:t>541</w:t>
      </w:r>
      <w:r>
        <w:rPr>
          <w:color w:val="231F20"/>
          <w:w w:val="90"/>
          <w:sz w:val="11"/>
        </w:rPr>
        <w:t>.</w:t>
      </w:r>
      <w:r>
        <w:rPr>
          <w:color w:val="231F20"/>
          <w:spacing w:val="11"/>
          <w:sz w:val="11"/>
        </w:rPr>
        <w:t xml:space="preserve"> </w:t>
      </w:r>
      <w:r>
        <w:rPr>
          <w:color w:val="231F20"/>
          <w:w w:val="90"/>
          <w:sz w:val="11"/>
        </w:rPr>
        <w:t>Germany/euro-area</w:t>
      </w:r>
      <w:r>
        <w:rPr>
          <w:color w:val="231F20"/>
          <w:spacing w:val="-5"/>
          <w:w w:val="90"/>
          <w:sz w:val="11"/>
        </w:rPr>
        <w:t xml:space="preserve"> </w:t>
      </w:r>
      <w:r>
        <w:rPr>
          <w:color w:val="231F20"/>
          <w:w w:val="90"/>
          <w:sz w:val="11"/>
        </w:rPr>
        <w:t>daily</w:t>
      </w:r>
      <w:r>
        <w:rPr>
          <w:color w:val="231F20"/>
          <w:spacing w:val="-5"/>
          <w:w w:val="90"/>
          <w:sz w:val="11"/>
        </w:rPr>
        <w:t xml:space="preserve"> </w:t>
      </w:r>
      <w:r>
        <w:rPr>
          <w:color w:val="231F20"/>
          <w:w w:val="90"/>
          <w:sz w:val="11"/>
        </w:rPr>
        <w:t>term</w:t>
      </w:r>
      <w:r>
        <w:rPr>
          <w:color w:val="231F20"/>
          <w:spacing w:val="-5"/>
          <w:w w:val="90"/>
          <w:sz w:val="11"/>
        </w:rPr>
        <w:t xml:space="preserve"> </w:t>
      </w:r>
      <w:r>
        <w:rPr>
          <w:color w:val="231F20"/>
          <w:w w:val="90"/>
          <w:sz w:val="11"/>
        </w:rPr>
        <w:t>premia</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Germany</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4"/>
          <w:sz w:val="11"/>
        </w:rPr>
        <w:t>model</w:t>
      </w:r>
      <w:r>
        <w:rPr>
          <w:color w:val="231F20"/>
          <w:spacing w:val="-7"/>
          <w:sz w:val="11"/>
        </w:rPr>
        <w:t xml:space="preserve"> </w:t>
      </w:r>
      <w:r>
        <w:rPr>
          <w:color w:val="231F20"/>
          <w:spacing w:val="-4"/>
          <w:sz w:val="11"/>
        </w:rPr>
        <w:t>described</w:t>
      </w:r>
      <w:r>
        <w:rPr>
          <w:color w:val="231F20"/>
          <w:spacing w:val="-7"/>
          <w:sz w:val="11"/>
        </w:rPr>
        <w:t xml:space="preserve"> </w:t>
      </w:r>
      <w:r>
        <w:rPr>
          <w:color w:val="231F20"/>
          <w:spacing w:val="-4"/>
          <w:sz w:val="11"/>
        </w:rPr>
        <w:t>in</w:t>
      </w:r>
      <w:r>
        <w:rPr>
          <w:color w:val="231F20"/>
          <w:spacing w:val="-7"/>
          <w:sz w:val="11"/>
        </w:rPr>
        <w:t xml:space="preserve"> </w:t>
      </w:r>
      <w:r>
        <w:rPr>
          <w:color w:val="231F20"/>
          <w:spacing w:val="-4"/>
          <w:sz w:val="11"/>
        </w:rPr>
        <w:t>Malik,</w:t>
      </w:r>
      <w:r>
        <w:rPr>
          <w:color w:val="231F20"/>
          <w:spacing w:val="-7"/>
          <w:sz w:val="11"/>
        </w:rPr>
        <w:t xml:space="preserve"> </w:t>
      </w:r>
      <w:r>
        <w:rPr>
          <w:color w:val="231F20"/>
          <w:spacing w:val="-4"/>
          <w:sz w:val="11"/>
        </w:rPr>
        <w:t>S</w:t>
      </w:r>
      <w:r>
        <w:rPr>
          <w:color w:val="231F20"/>
          <w:spacing w:val="-7"/>
          <w:sz w:val="11"/>
        </w:rPr>
        <w:t xml:space="preserve"> </w:t>
      </w:r>
      <w:r>
        <w:rPr>
          <w:color w:val="231F20"/>
          <w:spacing w:val="-4"/>
          <w:sz w:val="11"/>
        </w:rPr>
        <w:t>and</w:t>
      </w:r>
      <w:r>
        <w:rPr>
          <w:color w:val="231F20"/>
          <w:spacing w:val="-7"/>
          <w:sz w:val="11"/>
        </w:rPr>
        <w:t xml:space="preserve"> </w:t>
      </w:r>
      <w:r>
        <w:rPr>
          <w:color w:val="231F20"/>
          <w:spacing w:val="-4"/>
          <w:sz w:val="11"/>
        </w:rPr>
        <w:t>Meldrum,</w:t>
      </w:r>
      <w:r>
        <w:rPr>
          <w:color w:val="231F20"/>
          <w:spacing w:val="-7"/>
          <w:sz w:val="11"/>
        </w:rPr>
        <w:t xml:space="preserve"> </w:t>
      </w:r>
      <w:r>
        <w:rPr>
          <w:color w:val="231F20"/>
          <w:spacing w:val="-4"/>
          <w:sz w:val="11"/>
        </w:rPr>
        <w:t>A</w:t>
      </w:r>
      <w:r>
        <w:rPr>
          <w:color w:val="231F20"/>
          <w:spacing w:val="-7"/>
          <w:sz w:val="11"/>
        </w:rPr>
        <w:t xml:space="preserve"> </w:t>
      </w:r>
      <w:r>
        <w:rPr>
          <w:color w:val="231F20"/>
          <w:spacing w:val="-4"/>
          <w:sz w:val="11"/>
        </w:rPr>
        <w:t>(2016),</w:t>
      </w:r>
      <w:r>
        <w:rPr>
          <w:color w:val="231F20"/>
          <w:spacing w:val="-7"/>
          <w:sz w:val="11"/>
        </w:rPr>
        <w:t xml:space="preserve"> </w:t>
      </w:r>
      <w:r>
        <w:rPr>
          <w:color w:val="231F20"/>
          <w:spacing w:val="-4"/>
          <w:sz w:val="11"/>
        </w:rPr>
        <w:t>as</w:t>
      </w:r>
      <w:r>
        <w:rPr>
          <w:color w:val="231F20"/>
          <w:spacing w:val="-7"/>
          <w:sz w:val="11"/>
        </w:rPr>
        <w:t xml:space="preserve"> </w:t>
      </w:r>
      <w:r>
        <w:rPr>
          <w:color w:val="231F20"/>
          <w:spacing w:val="-4"/>
          <w:sz w:val="11"/>
        </w:rPr>
        <w:t>above.</w:t>
      </w:r>
      <w:r>
        <w:rPr>
          <w:color w:val="231F20"/>
          <w:spacing w:val="20"/>
          <w:sz w:val="11"/>
        </w:rPr>
        <w:t xml:space="preserve"> </w:t>
      </w:r>
      <w:r>
        <w:rPr>
          <w:color w:val="231F20"/>
          <w:spacing w:val="-4"/>
          <w:sz w:val="11"/>
        </w:rPr>
        <w:t>US</w:t>
      </w:r>
      <w:r>
        <w:rPr>
          <w:color w:val="231F20"/>
          <w:spacing w:val="-7"/>
          <w:sz w:val="11"/>
        </w:rPr>
        <w:t xml:space="preserve"> </w:t>
      </w:r>
      <w:r>
        <w:rPr>
          <w:color w:val="231F20"/>
          <w:spacing w:val="-4"/>
          <w:sz w:val="11"/>
        </w:rPr>
        <w:t>daily</w:t>
      </w:r>
      <w:r>
        <w:rPr>
          <w:color w:val="231F20"/>
          <w:spacing w:val="-7"/>
          <w:sz w:val="11"/>
        </w:rPr>
        <w:t xml:space="preserve"> </w:t>
      </w:r>
      <w:r>
        <w:rPr>
          <w:color w:val="231F20"/>
          <w:spacing w:val="-4"/>
          <w:sz w:val="11"/>
        </w:rPr>
        <w:t>term</w:t>
      </w:r>
      <w:r>
        <w:rPr>
          <w:color w:val="231F20"/>
          <w:spacing w:val="-7"/>
          <w:sz w:val="11"/>
        </w:rPr>
        <w:t xml:space="preserve"> </w:t>
      </w:r>
      <w:r>
        <w:rPr>
          <w:color w:val="231F20"/>
          <w:spacing w:val="-4"/>
          <w:sz w:val="11"/>
        </w:rPr>
        <w:t>premia</w:t>
      </w:r>
      <w:r>
        <w:rPr>
          <w:color w:val="231F20"/>
          <w:spacing w:val="-7"/>
          <w:sz w:val="11"/>
        </w:rPr>
        <w:t xml:space="preserve"> </w:t>
      </w:r>
      <w:r>
        <w:rPr>
          <w:color w:val="231F20"/>
          <w:spacing w:val="-4"/>
          <w:sz w:val="11"/>
        </w:rPr>
        <w:t>are</w:t>
      </w:r>
      <w:r>
        <w:rPr>
          <w:color w:val="231F20"/>
          <w:spacing w:val="40"/>
          <w:sz w:val="11"/>
        </w:rPr>
        <w:t xml:space="preserve"> </w:t>
      </w:r>
      <w:r>
        <w:rPr>
          <w:color w:val="231F20"/>
          <w:spacing w:val="-4"/>
          <w:sz w:val="11"/>
        </w:rPr>
        <w:t>estimates from the Federal Reserve Bank of New York.</w:t>
      </w:r>
    </w:p>
    <w:p w14:paraId="3F867B07" w14:textId="77777777" w:rsidR="00B732F0" w:rsidRDefault="001B6D82">
      <w:pPr>
        <w:pStyle w:val="ListParagraph"/>
        <w:numPr>
          <w:ilvl w:val="0"/>
          <w:numId w:val="75"/>
        </w:numPr>
        <w:tabs>
          <w:tab w:val="left" w:pos="403"/>
        </w:tabs>
        <w:spacing w:line="127" w:lineRule="exact"/>
        <w:ind w:hanging="170"/>
        <w:rPr>
          <w:sz w:val="11"/>
        </w:rPr>
      </w:pPr>
      <w:r>
        <w:rPr>
          <w:color w:val="231F20"/>
          <w:w w:val="90"/>
          <w:sz w:val="11"/>
        </w:rPr>
        <w:t>Based</w:t>
      </w:r>
      <w:r>
        <w:rPr>
          <w:color w:val="231F20"/>
          <w:spacing w:val="-5"/>
          <w:w w:val="90"/>
          <w:sz w:val="11"/>
        </w:rPr>
        <w:t xml:space="preserve"> </w:t>
      </w:r>
      <w:r>
        <w:rPr>
          <w:color w:val="231F20"/>
          <w:w w:val="90"/>
          <w:sz w:val="11"/>
        </w:rPr>
        <w:t>on</w:t>
      </w:r>
      <w:r>
        <w:rPr>
          <w:color w:val="231F20"/>
          <w:spacing w:val="-4"/>
          <w:w w:val="90"/>
          <w:sz w:val="11"/>
        </w:rPr>
        <w:t xml:space="preserve"> </w:t>
      </w:r>
      <w:r>
        <w:rPr>
          <w:color w:val="231F20"/>
          <w:w w:val="90"/>
          <w:sz w:val="11"/>
        </w:rPr>
        <w:t>investment</w:t>
      </w:r>
      <w:r>
        <w:rPr>
          <w:color w:val="231F20"/>
          <w:spacing w:val="-5"/>
          <w:w w:val="90"/>
          <w:sz w:val="11"/>
        </w:rPr>
        <w:t xml:space="preserve"> </w:t>
      </w:r>
      <w:r>
        <w:rPr>
          <w:color w:val="231F20"/>
          <w:w w:val="90"/>
          <w:sz w:val="11"/>
        </w:rPr>
        <w:t>grade</w:t>
      </w:r>
      <w:r>
        <w:rPr>
          <w:color w:val="231F20"/>
          <w:spacing w:val="-4"/>
          <w:w w:val="90"/>
          <w:sz w:val="11"/>
        </w:rPr>
        <w:t xml:space="preserve"> </w:t>
      </w:r>
      <w:r>
        <w:rPr>
          <w:color w:val="231F20"/>
          <w:w w:val="90"/>
          <w:sz w:val="11"/>
        </w:rPr>
        <w:t>corporate</w:t>
      </w:r>
      <w:r>
        <w:rPr>
          <w:color w:val="231F20"/>
          <w:spacing w:val="-4"/>
          <w:w w:val="90"/>
          <w:sz w:val="11"/>
        </w:rPr>
        <w:t xml:space="preserve"> </w:t>
      </w:r>
      <w:r>
        <w:rPr>
          <w:color w:val="231F20"/>
          <w:w w:val="90"/>
          <w:sz w:val="11"/>
        </w:rPr>
        <w:t>bonds.</w:t>
      </w:r>
      <w:r>
        <w:rPr>
          <w:color w:val="231F20"/>
          <w:spacing w:val="17"/>
          <w:sz w:val="11"/>
        </w:rPr>
        <w:t xml:space="preserve"> </w:t>
      </w:r>
      <w:r>
        <w:rPr>
          <w:color w:val="231F20"/>
          <w:w w:val="90"/>
          <w:sz w:val="11"/>
        </w:rPr>
        <w:t>The</w:t>
      </w:r>
      <w:r>
        <w:rPr>
          <w:color w:val="231F20"/>
          <w:spacing w:val="-4"/>
          <w:w w:val="90"/>
          <w:sz w:val="11"/>
        </w:rPr>
        <w:t xml:space="preserve"> </w:t>
      </w:r>
      <w:r>
        <w:rPr>
          <w:color w:val="231F20"/>
          <w:w w:val="90"/>
          <w:sz w:val="11"/>
        </w:rPr>
        <w:t>US</w:t>
      </w:r>
      <w:r>
        <w:rPr>
          <w:color w:val="231F20"/>
          <w:spacing w:val="-5"/>
          <w:w w:val="90"/>
          <w:sz w:val="11"/>
        </w:rPr>
        <w:t xml:space="preserve"> </w:t>
      </w:r>
      <w:r>
        <w:rPr>
          <w:color w:val="231F20"/>
          <w:w w:val="90"/>
          <w:sz w:val="11"/>
        </w:rPr>
        <w:t>dollar</w:t>
      </w:r>
      <w:r>
        <w:rPr>
          <w:color w:val="231F20"/>
          <w:spacing w:val="-4"/>
          <w:w w:val="90"/>
          <w:sz w:val="11"/>
        </w:rPr>
        <w:t xml:space="preserve"> </w:t>
      </w:r>
      <w:r>
        <w:rPr>
          <w:color w:val="231F20"/>
          <w:w w:val="90"/>
          <w:sz w:val="11"/>
        </w:rPr>
        <w:t>series</w:t>
      </w:r>
      <w:r>
        <w:rPr>
          <w:color w:val="231F20"/>
          <w:spacing w:val="-4"/>
          <w:w w:val="90"/>
          <w:sz w:val="11"/>
        </w:rPr>
        <w:t xml:space="preserve"> </w:t>
      </w:r>
      <w:r>
        <w:rPr>
          <w:color w:val="231F20"/>
          <w:w w:val="90"/>
          <w:sz w:val="11"/>
        </w:rPr>
        <w:t>refers</w:t>
      </w:r>
      <w:r>
        <w:rPr>
          <w:color w:val="231F20"/>
          <w:spacing w:val="-5"/>
          <w:w w:val="90"/>
          <w:sz w:val="11"/>
        </w:rPr>
        <w:t xml:space="preserve"> to</w:t>
      </w:r>
    </w:p>
    <w:p w14:paraId="252A86FF" w14:textId="77777777" w:rsidR="00B732F0" w:rsidRDefault="001B6D82">
      <w:pPr>
        <w:spacing w:line="244" w:lineRule="auto"/>
        <w:ind w:left="403"/>
        <w:rPr>
          <w:sz w:val="11"/>
        </w:rPr>
      </w:pPr>
      <w:r>
        <w:rPr>
          <w:color w:val="231F20"/>
          <w:w w:val="90"/>
          <w:sz w:val="11"/>
        </w:rPr>
        <w:t>US</w:t>
      </w:r>
      <w:r>
        <w:rPr>
          <w:color w:val="231F20"/>
          <w:spacing w:val="-3"/>
          <w:w w:val="90"/>
          <w:sz w:val="11"/>
        </w:rPr>
        <w:t xml:space="preserve"> </w:t>
      </w:r>
      <w:r>
        <w:rPr>
          <w:color w:val="231F20"/>
          <w:w w:val="90"/>
          <w:sz w:val="11"/>
        </w:rPr>
        <w:t>dollar</w:t>
      </w:r>
      <w:r>
        <w:rPr>
          <w:color w:val="231F20"/>
          <w:spacing w:val="-3"/>
          <w:w w:val="90"/>
          <w:sz w:val="11"/>
        </w:rPr>
        <w:t xml:space="preserve"> </w:t>
      </w:r>
      <w:r>
        <w:rPr>
          <w:color w:val="231F20"/>
          <w:w w:val="90"/>
          <w:sz w:val="11"/>
        </w:rPr>
        <w:t>denominated</w:t>
      </w:r>
      <w:r>
        <w:rPr>
          <w:color w:val="231F20"/>
          <w:spacing w:val="-3"/>
          <w:w w:val="90"/>
          <w:sz w:val="11"/>
        </w:rPr>
        <w:t xml:space="preserve"> </w:t>
      </w:r>
      <w:r>
        <w:rPr>
          <w:color w:val="231F20"/>
          <w:w w:val="90"/>
          <w:sz w:val="11"/>
        </w:rPr>
        <w:t>bonds</w:t>
      </w:r>
      <w:r>
        <w:rPr>
          <w:color w:val="231F20"/>
          <w:spacing w:val="-3"/>
          <w:w w:val="90"/>
          <w:sz w:val="11"/>
        </w:rPr>
        <w:t xml:space="preserve"> </w:t>
      </w:r>
      <w:r>
        <w:rPr>
          <w:color w:val="231F20"/>
          <w:w w:val="90"/>
          <w:sz w:val="11"/>
        </w:rPr>
        <w:t>issued</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domestic</w:t>
      </w:r>
      <w:r>
        <w:rPr>
          <w:color w:val="231F20"/>
          <w:spacing w:val="-3"/>
          <w:w w:val="90"/>
          <w:sz w:val="11"/>
        </w:rPr>
        <w:t xml:space="preserve"> </w:t>
      </w:r>
      <w:r>
        <w:rPr>
          <w:color w:val="231F20"/>
          <w:w w:val="90"/>
          <w:sz w:val="11"/>
        </w:rPr>
        <w:t>market,</w:t>
      </w:r>
      <w:r>
        <w:rPr>
          <w:color w:val="231F20"/>
          <w:spacing w:val="-3"/>
          <w:w w:val="90"/>
          <w:sz w:val="11"/>
        </w:rPr>
        <w:t xml:space="preserve"> </w:t>
      </w:r>
      <w:r>
        <w:rPr>
          <w:color w:val="231F20"/>
          <w:w w:val="90"/>
          <w:sz w:val="11"/>
        </w:rPr>
        <w:t>while</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sterling</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euro</w:t>
      </w:r>
      <w:r>
        <w:rPr>
          <w:color w:val="231F20"/>
          <w:spacing w:val="40"/>
          <w:sz w:val="11"/>
        </w:rPr>
        <w:t xml:space="preserve"> </w:t>
      </w:r>
      <w:r>
        <w:rPr>
          <w:color w:val="231F20"/>
          <w:w w:val="90"/>
          <w:sz w:val="11"/>
        </w:rPr>
        <w:t xml:space="preserve">series refer to bonds issued in domestic or </w:t>
      </w:r>
      <w:proofErr w:type="spellStart"/>
      <w:r>
        <w:rPr>
          <w:color w:val="231F20"/>
          <w:w w:val="90"/>
          <w:sz w:val="11"/>
        </w:rPr>
        <w:t>eurobond</w:t>
      </w:r>
      <w:proofErr w:type="spellEnd"/>
      <w:r>
        <w:rPr>
          <w:color w:val="231F20"/>
          <w:w w:val="90"/>
          <w:sz w:val="11"/>
        </w:rPr>
        <w:t xml:space="preserve"> markets in the respective currencies.</w:t>
      </w:r>
    </w:p>
    <w:p w14:paraId="6B89BB1A" w14:textId="77777777" w:rsidR="00B732F0" w:rsidRDefault="001B6D82">
      <w:pPr>
        <w:pStyle w:val="ListParagraph"/>
        <w:numPr>
          <w:ilvl w:val="0"/>
          <w:numId w:val="75"/>
        </w:numPr>
        <w:tabs>
          <w:tab w:val="left" w:pos="403"/>
        </w:tabs>
        <w:spacing w:line="244" w:lineRule="auto"/>
        <w:ind w:right="270"/>
        <w:rPr>
          <w:sz w:val="11"/>
        </w:rPr>
      </w:pPr>
      <w:r>
        <w:rPr>
          <w:color w:val="231F20"/>
          <w:w w:val="90"/>
          <w:sz w:val="11"/>
        </w:rPr>
        <w:t>As</w:t>
      </w:r>
      <w:r>
        <w:rPr>
          <w:color w:val="231F20"/>
          <w:spacing w:val="-5"/>
          <w:w w:val="90"/>
          <w:sz w:val="11"/>
        </w:rPr>
        <w:t xml:space="preserve"> </w:t>
      </w:r>
      <w:r>
        <w:rPr>
          <w:color w:val="231F20"/>
          <w:w w:val="90"/>
          <w:sz w:val="11"/>
        </w:rPr>
        <w:t>implied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dividend</w:t>
      </w:r>
      <w:r>
        <w:rPr>
          <w:color w:val="231F20"/>
          <w:spacing w:val="-5"/>
          <w:w w:val="90"/>
          <w:sz w:val="11"/>
        </w:rPr>
        <w:t xml:space="preserve"> </w:t>
      </w:r>
      <w:r>
        <w:rPr>
          <w:color w:val="231F20"/>
          <w:w w:val="90"/>
          <w:sz w:val="11"/>
        </w:rPr>
        <w:t>discount</w:t>
      </w:r>
      <w:r>
        <w:rPr>
          <w:color w:val="231F20"/>
          <w:spacing w:val="-5"/>
          <w:w w:val="90"/>
          <w:sz w:val="11"/>
        </w:rPr>
        <w:t xml:space="preserve"> </w:t>
      </w:r>
      <w:r>
        <w:rPr>
          <w:color w:val="231F20"/>
          <w:w w:val="90"/>
          <w:sz w:val="11"/>
        </w:rPr>
        <w:t>model.</w:t>
      </w:r>
      <w:r>
        <w:rPr>
          <w:color w:val="231F20"/>
          <w:spacing w:val="5"/>
          <w:sz w:val="11"/>
        </w:rPr>
        <w:t xml:space="preserve"> </w:t>
      </w:r>
      <w:r>
        <w:rPr>
          <w:color w:val="231F20"/>
          <w:w w:val="90"/>
          <w:sz w:val="11"/>
        </w:rPr>
        <w:t>Equity</w:t>
      </w:r>
      <w:r>
        <w:rPr>
          <w:color w:val="231F20"/>
          <w:spacing w:val="-4"/>
          <w:w w:val="90"/>
          <w:sz w:val="11"/>
        </w:rPr>
        <w:t xml:space="preserve"> </w:t>
      </w:r>
      <w:r>
        <w:rPr>
          <w:color w:val="231F20"/>
          <w:w w:val="90"/>
          <w:sz w:val="11"/>
        </w:rPr>
        <w:t>risk</w:t>
      </w:r>
      <w:r>
        <w:rPr>
          <w:color w:val="231F20"/>
          <w:spacing w:val="-5"/>
          <w:w w:val="90"/>
          <w:sz w:val="11"/>
        </w:rPr>
        <w:t xml:space="preserve"> </w:t>
      </w:r>
      <w:r>
        <w:rPr>
          <w:color w:val="231F20"/>
          <w:w w:val="90"/>
          <w:sz w:val="11"/>
        </w:rPr>
        <w:t>premia</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estimated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FTSE</w:t>
      </w:r>
      <w:r>
        <w:rPr>
          <w:color w:val="231F20"/>
          <w:spacing w:val="40"/>
          <w:sz w:val="11"/>
        </w:rPr>
        <w:t xml:space="preserve"> </w:t>
      </w:r>
      <w:r>
        <w:rPr>
          <w:color w:val="231F20"/>
          <w:spacing w:val="-2"/>
          <w:sz w:val="11"/>
        </w:rPr>
        <w:t>All-Share,</w:t>
      </w:r>
      <w:r>
        <w:rPr>
          <w:color w:val="231F20"/>
          <w:spacing w:val="-6"/>
          <w:sz w:val="11"/>
        </w:rPr>
        <w:t xml:space="preserve"> </w:t>
      </w:r>
      <w:r>
        <w:rPr>
          <w:color w:val="231F20"/>
          <w:spacing w:val="-2"/>
          <w:sz w:val="11"/>
        </w:rPr>
        <w:t>S&amp;P</w:t>
      </w:r>
      <w:r>
        <w:rPr>
          <w:color w:val="231F20"/>
          <w:spacing w:val="-6"/>
          <w:sz w:val="11"/>
        </w:rPr>
        <w:t xml:space="preserve"> </w:t>
      </w:r>
      <w:r>
        <w:rPr>
          <w:color w:val="231F20"/>
          <w:spacing w:val="-2"/>
          <w:sz w:val="11"/>
        </w:rPr>
        <w:t>500</w:t>
      </w:r>
      <w:r>
        <w:rPr>
          <w:color w:val="231F20"/>
          <w:spacing w:val="-6"/>
          <w:sz w:val="11"/>
        </w:rPr>
        <w:t xml:space="preserve"> </w:t>
      </w:r>
      <w:r>
        <w:rPr>
          <w:color w:val="231F20"/>
          <w:spacing w:val="-2"/>
          <w:sz w:val="11"/>
        </w:rPr>
        <w:t>and</w:t>
      </w:r>
      <w:r>
        <w:rPr>
          <w:color w:val="231F20"/>
          <w:spacing w:val="-6"/>
          <w:sz w:val="11"/>
        </w:rPr>
        <w:t xml:space="preserve"> </w:t>
      </w:r>
      <w:r>
        <w:rPr>
          <w:color w:val="231F20"/>
          <w:spacing w:val="-2"/>
          <w:sz w:val="11"/>
        </w:rPr>
        <w:t>Euro</w:t>
      </w:r>
      <w:r>
        <w:rPr>
          <w:color w:val="231F20"/>
          <w:spacing w:val="-6"/>
          <w:sz w:val="11"/>
        </w:rPr>
        <w:t xml:space="preserve"> </w:t>
      </w:r>
      <w:r>
        <w:rPr>
          <w:color w:val="231F20"/>
          <w:spacing w:val="-2"/>
          <w:sz w:val="11"/>
        </w:rPr>
        <w:t>Stoxx</w:t>
      </w:r>
      <w:r>
        <w:rPr>
          <w:color w:val="231F20"/>
          <w:spacing w:val="-6"/>
          <w:sz w:val="11"/>
        </w:rPr>
        <w:t xml:space="preserve"> </w:t>
      </w:r>
      <w:r>
        <w:rPr>
          <w:color w:val="231F20"/>
          <w:spacing w:val="-2"/>
          <w:sz w:val="11"/>
        </w:rPr>
        <w:t>indices.</w:t>
      </w:r>
    </w:p>
    <w:p w14:paraId="1DDBC5D0" w14:textId="77777777" w:rsidR="00B732F0" w:rsidRDefault="001B6D82">
      <w:pPr>
        <w:pStyle w:val="BodyText"/>
        <w:spacing w:before="3"/>
        <w:rPr>
          <w:sz w:val="18"/>
        </w:rPr>
      </w:pPr>
      <w:r>
        <w:rPr>
          <w:noProof/>
          <w:sz w:val="18"/>
        </w:rPr>
        <mc:AlternateContent>
          <mc:Choice Requires="wps">
            <w:drawing>
              <wp:anchor distT="0" distB="0" distL="0" distR="0" simplePos="0" relativeHeight="487637504" behindDoc="1" locked="0" layoutInCell="1" allowOverlap="1" wp14:anchorId="7379AA6B" wp14:editId="1D8BC861">
                <wp:simplePos x="0" y="0"/>
                <wp:positionH relativeFrom="page">
                  <wp:posOffset>507599</wp:posOffset>
                </wp:positionH>
                <wp:positionV relativeFrom="paragraph">
                  <wp:posOffset>149856</wp:posOffset>
                </wp:positionV>
                <wp:extent cx="2736215" cy="1270"/>
                <wp:effectExtent l="0" t="0" r="0" b="0"/>
                <wp:wrapTopAndBottom/>
                <wp:docPr id="471" name="Graphic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24A12059" id="Graphic 471" o:spid="_x0000_s1026" style="position:absolute;margin-left:39.95pt;margin-top:11.8pt;width:215.45pt;height:.1pt;z-index:-1567897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" path="m,l2735999,e" filled="f" strokecolor="#85266b" strokeweight=".7pt">
                <v:path arrowok="t"/>
                <w10:wrap type="topAndBottom" anchorx="page"/>
              </v:shape>
            </w:pict>
          </mc:Fallback>
        </mc:AlternateContent>
      </w:r>
    </w:p>
    <w:p w14:paraId="13408FA9" w14:textId="77777777" w:rsidR="00B732F0" w:rsidRDefault="001B6D82">
      <w:pPr>
        <w:spacing w:before="86" w:line="259" w:lineRule="auto"/>
        <w:ind w:left="233" w:right="706"/>
        <w:jc w:val="both"/>
        <w:rPr>
          <w:sz w:val="18"/>
        </w:rPr>
      </w:pPr>
      <w:r>
        <w:rPr>
          <w:b/>
          <w:color w:val="85266B"/>
          <w:spacing w:val="-8"/>
          <w:sz w:val="18"/>
        </w:rPr>
        <w:t>Chart</w:t>
      </w:r>
      <w:r>
        <w:rPr>
          <w:b/>
          <w:color w:val="85266B"/>
          <w:spacing w:val="-6"/>
          <w:sz w:val="18"/>
        </w:rPr>
        <w:t xml:space="preserve"> </w:t>
      </w:r>
      <w:r>
        <w:rPr>
          <w:b/>
          <w:color w:val="85266B"/>
          <w:spacing w:val="-8"/>
          <w:sz w:val="18"/>
        </w:rPr>
        <w:t>A.21</w:t>
      </w:r>
      <w:r>
        <w:rPr>
          <w:b/>
          <w:color w:val="85266B"/>
          <w:spacing w:val="19"/>
          <w:sz w:val="18"/>
        </w:rPr>
        <w:t xml:space="preserve"> </w:t>
      </w:r>
      <w:r>
        <w:rPr>
          <w:color w:val="85266B"/>
          <w:spacing w:val="-8"/>
          <w:sz w:val="18"/>
        </w:rPr>
        <w:t>The</w:t>
      </w:r>
      <w:r>
        <w:rPr>
          <w:color w:val="85266B"/>
          <w:spacing w:val="-6"/>
          <w:sz w:val="18"/>
        </w:rPr>
        <w:t xml:space="preserve"> </w:t>
      </w:r>
      <w:r>
        <w:rPr>
          <w:color w:val="85266B"/>
          <w:spacing w:val="-8"/>
          <w:sz w:val="18"/>
        </w:rPr>
        <w:t>sterling</w:t>
      </w:r>
      <w:r>
        <w:rPr>
          <w:color w:val="85266B"/>
          <w:spacing w:val="-5"/>
          <w:sz w:val="18"/>
        </w:rPr>
        <w:t xml:space="preserve"> </w:t>
      </w:r>
      <w:r>
        <w:rPr>
          <w:color w:val="85266B"/>
          <w:spacing w:val="-8"/>
          <w:sz w:val="18"/>
        </w:rPr>
        <w:t>exchange</w:t>
      </w:r>
      <w:r>
        <w:rPr>
          <w:color w:val="85266B"/>
          <w:spacing w:val="-6"/>
          <w:sz w:val="18"/>
        </w:rPr>
        <w:t xml:space="preserve"> </w:t>
      </w:r>
      <w:r>
        <w:rPr>
          <w:color w:val="85266B"/>
          <w:spacing w:val="-8"/>
          <w:sz w:val="18"/>
        </w:rPr>
        <w:t>rate</w:t>
      </w:r>
      <w:r>
        <w:rPr>
          <w:color w:val="85266B"/>
          <w:spacing w:val="-5"/>
          <w:sz w:val="18"/>
        </w:rPr>
        <w:t xml:space="preserve"> </w:t>
      </w:r>
      <w:r>
        <w:rPr>
          <w:color w:val="85266B"/>
          <w:spacing w:val="-8"/>
          <w:sz w:val="18"/>
        </w:rPr>
        <w:t>has</w:t>
      </w:r>
      <w:r>
        <w:rPr>
          <w:color w:val="85266B"/>
          <w:spacing w:val="-6"/>
          <w:sz w:val="18"/>
        </w:rPr>
        <w:t xml:space="preserve"> </w:t>
      </w:r>
      <w:r>
        <w:rPr>
          <w:color w:val="85266B"/>
          <w:spacing w:val="-8"/>
          <w:sz w:val="18"/>
        </w:rPr>
        <w:t xml:space="preserve">been </w:t>
      </w:r>
      <w:r>
        <w:rPr>
          <w:color w:val="85266B"/>
          <w:sz w:val="18"/>
        </w:rPr>
        <w:t>relatively</w:t>
      </w:r>
      <w:r>
        <w:rPr>
          <w:color w:val="85266B"/>
          <w:spacing w:val="-1"/>
          <w:sz w:val="18"/>
        </w:rPr>
        <w:t xml:space="preserve"> </w:t>
      </w:r>
      <w:r>
        <w:rPr>
          <w:color w:val="85266B"/>
          <w:sz w:val="18"/>
        </w:rPr>
        <w:t>stable</w:t>
      </w:r>
      <w:r>
        <w:rPr>
          <w:color w:val="85266B"/>
          <w:spacing w:val="-1"/>
          <w:sz w:val="18"/>
        </w:rPr>
        <w:t xml:space="preserve"> </w:t>
      </w:r>
      <w:r>
        <w:rPr>
          <w:color w:val="85266B"/>
          <w:sz w:val="18"/>
        </w:rPr>
        <w:t>in</w:t>
      </w:r>
      <w:r>
        <w:rPr>
          <w:color w:val="85266B"/>
          <w:spacing w:val="-1"/>
          <w:sz w:val="18"/>
        </w:rPr>
        <w:t xml:space="preserve"> </w:t>
      </w:r>
      <w:r>
        <w:rPr>
          <w:color w:val="85266B"/>
          <w:sz w:val="18"/>
        </w:rPr>
        <w:t>2017</w:t>
      </w:r>
    </w:p>
    <w:p w14:paraId="2ED40ABB" w14:textId="77777777" w:rsidR="00B732F0" w:rsidRDefault="001B6D82">
      <w:pPr>
        <w:spacing w:before="2"/>
        <w:ind w:left="233"/>
        <w:jc w:val="both"/>
        <w:rPr>
          <w:sz w:val="16"/>
        </w:rPr>
      </w:pPr>
      <w:r>
        <w:rPr>
          <w:color w:val="231F20"/>
          <w:w w:val="85"/>
          <w:sz w:val="16"/>
        </w:rPr>
        <w:t>Sterling</w:t>
      </w:r>
      <w:r>
        <w:rPr>
          <w:color w:val="231F20"/>
          <w:spacing w:val="10"/>
          <w:sz w:val="16"/>
        </w:rPr>
        <w:t xml:space="preserve"> </w:t>
      </w:r>
      <w:r>
        <w:rPr>
          <w:color w:val="231F20"/>
          <w:w w:val="85"/>
          <w:sz w:val="16"/>
        </w:rPr>
        <w:t>effective</w:t>
      </w:r>
      <w:r>
        <w:rPr>
          <w:color w:val="231F20"/>
          <w:spacing w:val="11"/>
          <w:sz w:val="16"/>
        </w:rPr>
        <w:t xml:space="preserve"> </w:t>
      </w:r>
      <w:r>
        <w:rPr>
          <w:color w:val="231F20"/>
          <w:w w:val="85"/>
          <w:sz w:val="16"/>
        </w:rPr>
        <w:t>exchange</w:t>
      </w:r>
      <w:r>
        <w:rPr>
          <w:color w:val="231F20"/>
          <w:spacing w:val="11"/>
          <w:sz w:val="16"/>
        </w:rPr>
        <w:t xml:space="preserve"> </w:t>
      </w:r>
      <w:r>
        <w:rPr>
          <w:color w:val="231F20"/>
          <w:w w:val="85"/>
          <w:sz w:val="16"/>
        </w:rPr>
        <w:t>rate</w:t>
      </w:r>
      <w:r>
        <w:rPr>
          <w:color w:val="231F20"/>
          <w:spacing w:val="11"/>
          <w:sz w:val="16"/>
        </w:rPr>
        <w:t xml:space="preserve"> </w:t>
      </w:r>
      <w:r>
        <w:rPr>
          <w:color w:val="231F20"/>
          <w:spacing w:val="-2"/>
          <w:w w:val="85"/>
          <w:sz w:val="16"/>
        </w:rPr>
        <w:t>index</w:t>
      </w:r>
    </w:p>
    <w:p w14:paraId="17AC7497" w14:textId="77777777" w:rsidR="00B732F0" w:rsidRDefault="001B6D82">
      <w:pPr>
        <w:spacing w:before="122" w:line="130" w:lineRule="exact"/>
        <w:ind w:left="2662"/>
        <w:rPr>
          <w:sz w:val="12"/>
        </w:rPr>
      </w:pPr>
      <w:r>
        <w:rPr>
          <w:color w:val="231F20"/>
          <w:w w:val="90"/>
          <w:sz w:val="12"/>
        </w:rPr>
        <w:t>Index:</w:t>
      </w:r>
      <w:r>
        <w:rPr>
          <w:color w:val="231F20"/>
          <w:spacing w:val="10"/>
          <w:sz w:val="12"/>
        </w:rPr>
        <w:t xml:space="preserve"> </w:t>
      </w:r>
      <w:r>
        <w:rPr>
          <w:color w:val="231F20"/>
          <w:w w:val="90"/>
          <w:sz w:val="12"/>
        </w:rPr>
        <w:t>January</w:t>
      </w:r>
      <w:r>
        <w:rPr>
          <w:color w:val="231F20"/>
          <w:spacing w:val="-7"/>
          <w:w w:val="90"/>
          <w:sz w:val="12"/>
        </w:rPr>
        <w:t xml:space="preserve"> </w:t>
      </w:r>
      <w:r>
        <w:rPr>
          <w:color w:val="231F20"/>
          <w:w w:val="90"/>
          <w:sz w:val="12"/>
        </w:rPr>
        <w:t>2005</w:t>
      </w:r>
      <w:r>
        <w:rPr>
          <w:color w:val="231F20"/>
          <w:spacing w:val="-6"/>
          <w:w w:val="90"/>
          <w:sz w:val="12"/>
        </w:rPr>
        <w:t xml:space="preserve"> </w:t>
      </w:r>
      <w:r>
        <w:rPr>
          <w:color w:val="231F20"/>
          <w:w w:val="90"/>
          <w:sz w:val="12"/>
        </w:rPr>
        <w:t>=</w:t>
      </w:r>
      <w:r>
        <w:rPr>
          <w:color w:val="231F20"/>
          <w:spacing w:val="-7"/>
          <w:w w:val="90"/>
          <w:sz w:val="12"/>
        </w:rPr>
        <w:t xml:space="preserve"> </w:t>
      </w:r>
      <w:r>
        <w:rPr>
          <w:color w:val="231F20"/>
          <w:spacing w:val="-5"/>
          <w:w w:val="90"/>
          <w:sz w:val="12"/>
        </w:rPr>
        <w:t>100</w:t>
      </w:r>
    </w:p>
    <w:p w14:paraId="4E01715D" w14:textId="77777777" w:rsidR="00B732F0" w:rsidRDefault="001B6D82">
      <w:pPr>
        <w:spacing w:line="130" w:lineRule="exact"/>
        <w:ind w:left="3982"/>
        <w:rPr>
          <w:sz w:val="12"/>
        </w:rPr>
      </w:pPr>
      <w:r>
        <w:rPr>
          <w:noProof/>
          <w:sz w:val="12"/>
        </w:rPr>
        <mc:AlternateContent>
          <mc:Choice Requires="wpg">
            <w:drawing>
              <wp:anchor distT="0" distB="0" distL="0" distR="0" simplePos="0" relativeHeight="15779328" behindDoc="0" locked="0" layoutInCell="1" allowOverlap="1" wp14:anchorId="1692EE4F" wp14:editId="1DCD019A">
                <wp:simplePos x="0" y="0"/>
                <wp:positionH relativeFrom="page">
                  <wp:posOffset>507593</wp:posOffset>
                </wp:positionH>
                <wp:positionV relativeFrom="paragraph">
                  <wp:posOffset>32745</wp:posOffset>
                </wp:positionV>
                <wp:extent cx="2346960" cy="1806575"/>
                <wp:effectExtent l="0" t="0" r="0" b="0"/>
                <wp:wrapNone/>
                <wp:docPr id="47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73" name="Graphic 473"/>
                        <wps:cNvSpPr/>
                        <wps:spPr>
                          <a:xfrm>
                            <a:off x="113455" y="228785"/>
                            <a:ext cx="2233295" cy="1573530"/>
                          </a:xfrm>
                          <a:custGeom>
                            <a:avLst/>
                            <a:gdLst/>
                            <a:ahLst/>
                            <a:cxnLst/>
                            <a:rect l="l" t="t" r="r" b="b"/>
                            <a:pathLst>
                              <a:path w="2233295" h="1573530">
                                <a:moveTo>
                                  <a:pt x="2161247" y="1348257"/>
                                </a:moveTo>
                                <a:lnTo>
                                  <a:pt x="2233244" y="1348257"/>
                                </a:lnTo>
                              </a:path>
                              <a:path w="2233295" h="1573530">
                                <a:moveTo>
                                  <a:pt x="2161247" y="1123327"/>
                                </a:moveTo>
                                <a:lnTo>
                                  <a:pt x="2233244" y="1123327"/>
                                </a:lnTo>
                              </a:path>
                              <a:path w="2233295" h="1573530">
                                <a:moveTo>
                                  <a:pt x="2161247" y="898372"/>
                                </a:moveTo>
                                <a:lnTo>
                                  <a:pt x="2233244" y="898372"/>
                                </a:lnTo>
                              </a:path>
                              <a:path w="2233295" h="1573530">
                                <a:moveTo>
                                  <a:pt x="2161247" y="673442"/>
                                </a:moveTo>
                                <a:lnTo>
                                  <a:pt x="2233244" y="673442"/>
                                </a:lnTo>
                              </a:path>
                              <a:path w="2233295" h="1573530">
                                <a:moveTo>
                                  <a:pt x="2161247" y="448487"/>
                                </a:moveTo>
                                <a:lnTo>
                                  <a:pt x="2233244" y="448487"/>
                                </a:lnTo>
                              </a:path>
                              <a:path w="2233295" h="1573530">
                                <a:moveTo>
                                  <a:pt x="2161247" y="223545"/>
                                </a:moveTo>
                                <a:lnTo>
                                  <a:pt x="2233244" y="223545"/>
                                </a:lnTo>
                              </a:path>
                              <a:path w="2233295" h="1573530">
                                <a:moveTo>
                                  <a:pt x="2161247" y="0"/>
                                </a:moveTo>
                                <a:lnTo>
                                  <a:pt x="2233244" y="0"/>
                                </a:lnTo>
                              </a:path>
                              <a:path w="2233295" h="1573530">
                                <a:moveTo>
                                  <a:pt x="0" y="1501241"/>
                                </a:moveTo>
                                <a:lnTo>
                                  <a:pt x="0" y="1573237"/>
                                </a:lnTo>
                              </a:path>
                              <a:path w="2233295" h="1573530">
                                <a:moveTo>
                                  <a:pt x="243205" y="1537233"/>
                                </a:moveTo>
                                <a:lnTo>
                                  <a:pt x="243205" y="1573237"/>
                                </a:lnTo>
                              </a:path>
                              <a:path w="2233295" h="1573530">
                                <a:moveTo>
                                  <a:pt x="491032" y="1537233"/>
                                </a:moveTo>
                                <a:lnTo>
                                  <a:pt x="491032" y="1573237"/>
                                </a:lnTo>
                              </a:path>
                              <a:path w="2233295" h="1573530">
                                <a:moveTo>
                                  <a:pt x="738873" y="1501241"/>
                                </a:moveTo>
                                <a:lnTo>
                                  <a:pt x="738873" y="1573237"/>
                                </a:lnTo>
                              </a:path>
                              <a:path w="2233295" h="1573530">
                                <a:moveTo>
                                  <a:pt x="983233" y="1537233"/>
                                </a:moveTo>
                                <a:lnTo>
                                  <a:pt x="983233" y="1573237"/>
                                </a:lnTo>
                              </a:path>
                              <a:path w="2233295" h="1573530">
                                <a:moveTo>
                                  <a:pt x="1232217" y="1537233"/>
                                </a:moveTo>
                                <a:lnTo>
                                  <a:pt x="1232217" y="1573237"/>
                                </a:lnTo>
                              </a:path>
                              <a:path w="2233295" h="1573530">
                                <a:moveTo>
                                  <a:pt x="1478902" y="1501241"/>
                                </a:moveTo>
                                <a:lnTo>
                                  <a:pt x="1478902" y="1573237"/>
                                </a:lnTo>
                              </a:path>
                              <a:path w="2233295" h="1573530">
                                <a:moveTo>
                                  <a:pt x="1722107" y="1537233"/>
                                </a:moveTo>
                                <a:lnTo>
                                  <a:pt x="1722107" y="1573237"/>
                                </a:lnTo>
                              </a:path>
                              <a:path w="2233295" h="1573530">
                                <a:moveTo>
                                  <a:pt x="1971090" y="1537233"/>
                                </a:moveTo>
                                <a:lnTo>
                                  <a:pt x="1971090" y="1573237"/>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474" name="Image 474"/>
                          <pic:cNvPicPr/>
                        </pic:nvPicPr>
                        <pic:blipFill>
                          <a:blip r:embed="rId77" cstate="print"/>
                          <a:stretch>
                            <a:fillRect/>
                          </a:stretch>
                        </pic:blipFill>
                        <pic:spPr>
                          <a:xfrm>
                            <a:off x="108259" y="236499"/>
                            <a:ext cx="2135517" cy="949032"/>
                          </a:xfrm>
                          <a:prstGeom prst="rect">
                            <a:avLst/>
                          </a:prstGeom>
                        </pic:spPr>
                      </pic:pic>
                      <wps:wsp>
                        <wps:cNvPr id="475" name="Graphic 475"/>
                        <wps:cNvSpPr/>
                        <wps:spPr>
                          <a:xfrm>
                            <a:off x="6703" y="228950"/>
                            <a:ext cx="72390" cy="1348740"/>
                          </a:xfrm>
                          <a:custGeom>
                            <a:avLst/>
                            <a:gdLst/>
                            <a:ahLst/>
                            <a:cxnLst/>
                            <a:rect l="l" t="t" r="r" b="b"/>
                            <a:pathLst>
                              <a:path w="72390" h="1348740">
                                <a:moveTo>
                                  <a:pt x="0" y="1348257"/>
                                </a:moveTo>
                                <a:lnTo>
                                  <a:pt x="71996" y="1348257"/>
                                </a:lnTo>
                              </a:path>
                              <a:path w="72390" h="1348740">
                                <a:moveTo>
                                  <a:pt x="0" y="1123327"/>
                                </a:moveTo>
                                <a:lnTo>
                                  <a:pt x="71996" y="1123327"/>
                                </a:lnTo>
                              </a:path>
                              <a:path w="72390" h="1348740">
                                <a:moveTo>
                                  <a:pt x="0" y="898372"/>
                                </a:moveTo>
                                <a:lnTo>
                                  <a:pt x="71996" y="898372"/>
                                </a:lnTo>
                              </a:path>
                              <a:path w="72390" h="1348740">
                                <a:moveTo>
                                  <a:pt x="0" y="673430"/>
                                </a:moveTo>
                                <a:lnTo>
                                  <a:pt x="71996" y="673430"/>
                                </a:lnTo>
                              </a:path>
                              <a:path w="72390" h="1348740">
                                <a:moveTo>
                                  <a:pt x="0" y="448487"/>
                                </a:moveTo>
                                <a:lnTo>
                                  <a:pt x="71996" y="448487"/>
                                </a:lnTo>
                              </a:path>
                              <a:path w="72390" h="1348740">
                                <a:moveTo>
                                  <a:pt x="0" y="223532"/>
                                </a:moveTo>
                                <a:lnTo>
                                  <a:pt x="71996" y="223532"/>
                                </a:lnTo>
                              </a:path>
                              <a:path w="72390" h="134874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76" name="Graphic 476"/>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A376DB7" id="Group 472" o:spid="_x0000_s1026" style="position:absolute;margin-left:39.95pt;margin-top:2.6pt;width:184.8pt;height:142.25pt;z-index:15779328;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">
                <v:shape id="Graphic 473" o:spid="_x0000_s1027" style="position:absolute;left:1134;top:2287;width:22333;height:15736;visibility:visible;mso-wrap-style:square;v-text-anchor:top" coordsize="2233295,157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" path="m2161247,1348257r71997,em2161247,1123327r71997,em2161247,898372r71997,em2161247,673442r71997,em2161247,448487r71997,em2161247,223545r71997,em2161247,r71997,em,1501241r,71996em243205,1537233r,36004em491032,1537233r,36004em738873,1501241r,71996em983233,1537233r,36004em1232217,1537233r,36004em1478902,1501241r,71996em1722107,1537233r,36004em1971090,1537233r,36004e" filled="f" strokecolor="#231f20" strokeweight=".5pt">
                  <v:path arrowok="t"/>
                </v:shape>
                <v:shape id="Image 474" o:spid="_x0000_s1028" type="#_x0000_t75" style="position:absolute;left:1082;top:2364;width:21355;height:9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">
                  <v:imagedata r:id="rId78" o:title=""/>
                </v:shape>
                <v:shape id="Graphic 475" o:spid="_x0000_s1029" style="position:absolute;left:67;top:2289;width:723;height:13487;visibility:visible;mso-wrap-style:square;v-text-anchor:top" coordsize="72390,134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" path="m,1348257r71996,em,1123327r71996,em,898372r71996,em,673430r71996,em,448487r71996,em,223532r71996,em,l71996,e" filled="f" strokecolor="#231f20" strokeweight=".5pt">
                  <v:path arrowok="t"/>
                </v:shape>
                <v:shape id="Graphic 476" o:spid="_x0000_s103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" path="m2340000,1799996l,1799996,,,2340000,r,1799996xe" filled="f" strokecolor="#231f20" strokeweight=".17636mm">
                  <v:path arrowok="t"/>
                </v:shape>
                <w10:wrap anchorx="page"/>
              </v:group>
            </w:pict>
          </mc:Fallback>
        </mc:AlternateContent>
      </w:r>
      <w:r>
        <w:rPr>
          <w:color w:val="231F20"/>
          <w:spacing w:val="-5"/>
          <w:sz w:val="12"/>
        </w:rPr>
        <w:t>100</w:t>
      </w:r>
    </w:p>
    <w:p w14:paraId="2866D294" w14:textId="77777777" w:rsidR="00B732F0" w:rsidRDefault="00B732F0">
      <w:pPr>
        <w:pStyle w:val="BodyText"/>
        <w:spacing w:before="75"/>
        <w:rPr>
          <w:sz w:val="12"/>
        </w:rPr>
      </w:pPr>
    </w:p>
    <w:p w14:paraId="0BA950C9" w14:textId="77777777" w:rsidR="00B732F0" w:rsidRDefault="001B6D82">
      <w:pPr>
        <w:ind w:right="376"/>
        <w:jc w:val="right"/>
        <w:rPr>
          <w:sz w:val="12"/>
        </w:rPr>
      </w:pPr>
      <w:r>
        <w:rPr>
          <w:color w:val="231F20"/>
          <w:spacing w:val="-5"/>
          <w:sz w:val="12"/>
        </w:rPr>
        <w:t>95</w:t>
      </w:r>
    </w:p>
    <w:p w14:paraId="798CDA66" w14:textId="77777777" w:rsidR="00B732F0" w:rsidRDefault="00B732F0">
      <w:pPr>
        <w:pStyle w:val="BodyText"/>
        <w:spacing w:before="75"/>
        <w:rPr>
          <w:sz w:val="12"/>
        </w:rPr>
      </w:pPr>
    </w:p>
    <w:p w14:paraId="2BA381C7" w14:textId="77777777" w:rsidR="00B732F0" w:rsidRDefault="001B6D82">
      <w:pPr>
        <w:spacing w:before="1"/>
        <w:ind w:right="376"/>
        <w:jc w:val="right"/>
        <w:rPr>
          <w:sz w:val="12"/>
        </w:rPr>
      </w:pPr>
      <w:r>
        <w:rPr>
          <w:color w:val="231F20"/>
          <w:spacing w:val="-5"/>
          <w:sz w:val="12"/>
        </w:rPr>
        <w:t>90</w:t>
      </w:r>
    </w:p>
    <w:p w14:paraId="3AB6798C" w14:textId="77777777" w:rsidR="00B732F0" w:rsidRDefault="00B732F0">
      <w:pPr>
        <w:pStyle w:val="BodyText"/>
        <w:spacing w:before="75"/>
        <w:rPr>
          <w:sz w:val="12"/>
        </w:rPr>
      </w:pPr>
    </w:p>
    <w:p w14:paraId="0561C9ED" w14:textId="77777777" w:rsidR="00B732F0" w:rsidRDefault="001B6D82">
      <w:pPr>
        <w:ind w:right="376"/>
        <w:jc w:val="right"/>
        <w:rPr>
          <w:sz w:val="12"/>
        </w:rPr>
      </w:pPr>
      <w:r>
        <w:rPr>
          <w:color w:val="231F20"/>
          <w:spacing w:val="-5"/>
          <w:sz w:val="12"/>
        </w:rPr>
        <w:t>85</w:t>
      </w:r>
    </w:p>
    <w:p w14:paraId="138C4950" w14:textId="77777777" w:rsidR="00B732F0" w:rsidRDefault="00B732F0">
      <w:pPr>
        <w:pStyle w:val="BodyText"/>
        <w:spacing w:before="75"/>
        <w:rPr>
          <w:sz w:val="12"/>
        </w:rPr>
      </w:pPr>
    </w:p>
    <w:p w14:paraId="07E54F18" w14:textId="77777777" w:rsidR="00B732F0" w:rsidRDefault="001B6D82">
      <w:pPr>
        <w:ind w:right="376"/>
        <w:jc w:val="right"/>
        <w:rPr>
          <w:sz w:val="12"/>
        </w:rPr>
      </w:pPr>
      <w:r>
        <w:rPr>
          <w:color w:val="231F20"/>
          <w:spacing w:val="-5"/>
          <w:w w:val="105"/>
          <w:sz w:val="12"/>
        </w:rPr>
        <w:t>80</w:t>
      </w:r>
    </w:p>
    <w:p w14:paraId="0317F4B5" w14:textId="77777777" w:rsidR="00B732F0" w:rsidRDefault="00B732F0">
      <w:pPr>
        <w:pStyle w:val="BodyText"/>
        <w:spacing w:before="76"/>
        <w:rPr>
          <w:sz w:val="12"/>
        </w:rPr>
      </w:pPr>
    </w:p>
    <w:p w14:paraId="491384F1" w14:textId="77777777" w:rsidR="00B732F0" w:rsidRDefault="001B6D82">
      <w:pPr>
        <w:ind w:right="376"/>
        <w:jc w:val="right"/>
        <w:rPr>
          <w:sz w:val="12"/>
        </w:rPr>
      </w:pPr>
      <w:r>
        <w:rPr>
          <w:color w:val="231F20"/>
          <w:spacing w:val="-5"/>
          <w:sz w:val="12"/>
        </w:rPr>
        <w:t>75</w:t>
      </w:r>
    </w:p>
    <w:p w14:paraId="0CDFEC72" w14:textId="77777777" w:rsidR="00B732F0" w:rsidRDefault="00B732F0">
      <w:pPr>
        <w:pStyle w:val="BodyText"/>
        <w:spacing w:before="75"/>
        <w:rPr>
          <w:sz w:val="12"/>
        </w:rPr>
      </w:pPr>
    </w:p>
    <w:p w14:paraId="057E8232" w14:textId="77777777" w:rsidR="00B732F0" w:rsidRDefault="001B6D82">
      <w:pPr>
        <w:ind w:right="376"/>
        <w:jc w:val="right"/>
        <w:rPr>
          <w:sz w:val="12"/>
        </w:rPr>
      </w:pPr>
      <w:r>
        <w:rPr>
          <w:color w:val="231F20"/>
          <w:spacing w:val="-5"/>
          <w:sz w:val="12"/>
        </w:rPr>
        <w:t>70</w:t>
      </w:r>
    </w:p>
    <w:p w14:paraId="61557527" w14:textId="77777777" w:rsidR="00B732F0" w:rsidRDefault="00B732F0">
      <w:pPr>
        <w:pStyle w:val="BodyText"/>
        <w:spacing w:before="75"/>
        <w:rPr>
          <w:sz w:val="12"/>
        </w:rPr>
      </w:pPr>
    </w:p>
    <w:p w14:paraId="267C53D4" w14:textId="77777777" w:rsidR="00B732F0" w:rsidRDefault="001B6D82">
      <w:pPr>
        <w:spacing w:before="1"/>
        <w:ind w:right="376"/>
        <w:jc w:val="right"/>
        <w:rPr>
          <w:sz w:val="12"/>
        </w:rPr>
      </w:pPr>
      <w:r>
        <w:rPr>
          <w:color w:val="231F20"/>
          <w:spacing w:val="-5"/>
          <w:sz w:val="12"/>
        </w:rPr>
        <w:t>65</w:t>
      </w:r>
    </w:p>
    <w:p w14:paraId="0AA8ACC2" w14:textId="77777777" w:rsidR="00B732F0" w:rsidRDefault="001B6D82">
      <w:pPr>
        <w:tabs>
          <w:tab w:val="left" w:pos="2113"/>
          <w:tab w:val="right" w:pos="3265"/>
          <w:tab w:val="left" w:pos="4034"/>
        </w:tabs>
        <w:spacing w:before="210" w:line="285" w:lineRule="auto"/>
        <w:ind w:left="890" w:right="376" w:hanging="463"/>
        <w:rPr>
          <w:sz w:val="12"/>
        </w:rPr>
      </w:pPr>
      <w:r>
        <w:rPr>
          <w:color w:val="231F20"/>
          <w:sz w:val="12"/>
        </w:rPr>
        <w:t>Jan.</w:t>
      </w:r>
      <w:r>
        <w:rPr>
          <w:color w:val="231F20"/>
          <w:spacing w:val="80"/>
          <w:w w:val="150"/>
          <w:sz w:val="12"/>
        </w:rPr>
        <w:t xml:space="preserve"> </w:t>
      </w:r>
      <w:r>
        <w:rPr>
          <w:color w:val="231F20"/>
          <w:sz w:val="12"/>
        </w:rPr>
        <w:t>May</w:t>
      </w:r>
      <w:r>
        <w:rPr>
          <w:color w:val="231F20"/>
          <w:spacing w:val="80"/>
          <w:w w:val="150"/>
          <w:sz w:val="12"/>
        </w:rPr>
        <w:t xml:space="preserve"> </w:t>
      </w:r>
      <w:r>
        <w:rPr>
          <w:color w:val="231F20"/>
          <w:sz w:val="12"/>
        </w:rPr>
        <w:t>Sep.</w:t>
      </w:r>
      <w:r>
        <w:rPr>
          <w:color w:val="231F20"/>
          <w:spacing w:val="80"/>
          <w:w w:val="150"/>
          <w:sz w:val="12"/>
        </w:rPr>
        <w:t xml:space="preserve"> </w:t>
      </w:r>
      <w:r>
        <w:rPr>
          <w:color w:val="231F20"/>
          <w:sz w:val="12"/>
        </w:rPr>
        <w:t>Jan.</w:t>
      </w:r>
      <w:r>
        <w:rPr>
          <w:color w:val="231F20"/>
          <w:spacing w:val="80"/>
          <w:w w:val="150"/>
          <w:sz w:val="12"/>
        </w:rPr>
        <w:t xml:space="preserve"> </w:t>
      </w:r>
      <w:r>
        <w:rPr>
          <w:color w:val="231F20"/>
          <w:sz w:val="12"/>
        </w:rPr>
        <w:t>May</w:t>
      </w:r>
      <w:r>
        <w:rPr>
          <w:color w:val="231F20"/>
          <w:spacing w:val="80"/>
          <w:w w:val="150"/>
          <w:sz w:val="12"/>
        </w:rPr>
        <w:t xml:space="preserve"> </w:t>
      </w:r>
      <w:r>
        <w:rPr>
          <w:color w:val="231F20"/>
          <w:sz w:val="12"/>
        </w:rPr>
        <w:t>Sep.</w:t>
      </w:r>
      <w:r>
        <w:rPr>
          <w:color w:val="231F20"/>
          <w:spacing w:val="80"/>
          <w:w w:val="150"/>
          <w:sz w:val="12"/>
        </w:rPr>
        <w:t xml:space="preserve"> </w:t>
      </w:r>
      <w:r>
        <w:rPr>
          <w:color w:val="231F20"/>
          <w:sz w:val="12"/>
        </w:rPr>
        <w:t>Jan.</w:t>
      </w:r>
      <w:r>
        <w:rPr>
          <w:color w:val="231F20"/>
          <w:spacing w:val="80"/>
          <w:w w:val="150"/>
          <w:sz w:val="12"/>
        </w:rPr>
        <w:t xml:space="preserve"> </w:t>
      </w:r>
      <w:r>
        <w:rPr>
          <w:color w:val="231F20"/>
          <w:sz w:val="12"/>
        </w:rPr>
        <w:t>May</w:t>
      </w:r>
      <w:r>
        <w:rPr>
          <w:color w:val="231F20"/>
          <w:spacing w:val="80"/>
          <w:w w:val="150"/>
          <w:sz w:val="12"/>
        </w:rPr>
        <w:t xml:space="preserve"> </w:t>
      </w:r>
      <w:r>
        <w:rPr>
          <w:color w:val="231F20"/>
          <w:sz w:val="12"/>
        </w:rPr>
        <w:t>Sep.</w:t>
      </w:r>
      <w:r>
        <w:rPr>
          <w:color w:val="231F20"/>
          <w:sz w:val="12"/>
        </w:rPr>
        <w:tab/>
      </w:r>
      <w:r>
        <w:rPr>
          <w:color w:val="231F20"/>
          <w:spacing w:val="-6"/>
          <w:position w:val="9"/>
          <w:sz w:val="12"/>
        </w:rPr>
        <w:t>60</w:t>
      </w:r>
      <w:r>
        <w:rPr>
          <w:color w:val="231F20"/>
          <w:spacing w:val="40"/>
          <w:position w:val="9"/>
          <w:sz w:val="12"/>
        </w:rPr>
        <w:t xml:space="preserve"> </w:t>
      </w:r>
      <w:r>
        <w:rPr>
          <w:color w:val="231F20"/>
          <w:spacing w:val="-4"/>
          <w:position w:val="2"/>
          <w:sz w:val="12"/>
        </w:rPr>
        <w:t>2015</w:t>
      </w:r>
      <w:r>
        <w:rPr>
          <w:color w:val="231F20"/>
          <w:position w:val="2"/>
          <w:sz w:val="12"/>
        </w:rPr>
        <w:tab/>
      </w:r>
      <w:r>
        <w:rPr>
          <w:color w:val="231F20"/>
          <w:spacing w:val="-6"/>
          <w:position w:val="1"/>
          <w:sz w:val="12"/>
        </w:rPr>
        <w:t>16</w:t>
      </w:r>
      <w:r>
        <w:rPr>
          <w:color w:val="231F20"/>
          <w:position w:val="1"/>
          <w:sz w:val="12"/>
        </w:rPr>
        <w:tab/>
      </w:r>
      <w:r>
        <w:rPr>
          <w:color w:val="231F20"/>
          <w:spacing w:val="-6"/>
          <w:sz w:val="12"/>
        </w:rPr>
        <w:t>17</w:t>
      </w:r>
    </w:p>
    <w:p w14:paraId="03F83F8F" w14:textId="77777777" w:rsidR="00B732F0" w:rsidRDefault="001B6D82">
      <w:pPr>
        <w:spacing w:before="123"/>
        <w:ind w:left="233"/>
        <w:jc w:val="both"/>
        <w:rPr>
          <w:sz w:val="11"/>
        </w:rPr>
      </w:pPr>
      <w:r>
        <w:rPr>
          <w:color w:val="231F20"/>
          <w:w w:val="90"/>
          <w:sz w:val="11"/>
        </w:rPr>
        <w:t>Source:</w:t>
      </w:r>
      <w:r>
        <w:rPr>
          <w:color w:val="231F20"/>
          <w:spacing w:val="15"/>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65AB0373" w14:textId="77777777" w:rsidR="00B732F0" w:rsidRDefault="001B6D82">
      <w:pPr>
        <w:pStyle w:val="BodyText"/>
        <w:spacing w:before="28" w:line="268" w:lineRule="auto"/>
        <w:ind w:left="233" w:right="382"/>
      </w:pPr>
      <w:r>
        <w:br w:type="column"/>
      </w:r>
      <w:r>
        <w:rPr>
          <w:color w:val="231F20"/>
          <w:w w:val="90"/>
        </w:rPr>
        <w:t xml:space="preserve">UK commercial real estate, which had fallen sharply in the </w:t>
      </w:r>
      <w:r>
        <w:rPr>
          <w:color w:val="231F20"/>
          <w:w w:val="85"/>
        </w:rPr>
        <w:t xml:space="preserve">months leading up to the referendum, have partly recovered. </w:t>
      </w:r>
      <w:r>
        <w:rPr>
          <w:color w:val="231F20"/>
          <w:w w:val="90"/>
        </w:rPr>
        <w:t xml:space="preserve">Non-residents’ purchases of FTSE 100 shares have also </w:t>
      </w:r>
      <w:r>
        <w:rPr>
          <w:color w:val="231F20"/>
          <w:spacing w:val="-4"/>
        </w:rPr>
        <w:t>recovered</w:t>
      </w:r>
      <w:r>
        <w:rPr>
          <w:color w:val="231F20"/>
          <w:spacing w:val="-16"/>
        </w:rPr>
        <w:t xml:space="preserve"> </w:t>
      </w:r>
      <w:r>
        <w:rPr>
          <w:color w:val="231F20"/>
          <w:spacing w:val="-4"/>
        </w:rPr>
        <w:t>from</w:t>
      </w:r>
      <w:r>
        <w:rPr>
          <w:color w:val="231F20"/>
          <w:spacing w:val="-16"/>
        </w:rPr>
        <w:t xml:space="preserve"> </w:t>
      </w:r>
      <w:r>
        <w:rPr>
          <w:color w:val="231F20"/>
          <w:spacing w:val="-4"/>
        </w:rPr>
        <w:t>their</w:t>
      </w:r>
      <w:r>
        <w:rPr>
          <w:color w:val="231F20"/>
          <w:spacing w:val="-16"/>
        </w:rPr>
        <w:t xml:space="preserve"> </w:t>
      </w:r>
      <w:r>
        <w:rPr>
          <w:color w:val="231F20"/>
          <w:spacing w:val="-4"/>
        </w:rPr>
        <w:t>trough</w:t>
      </w:r>
      <w:r>
        <w:rPr>
          <w:color w:val="231F20"/>
          <w:spacing w:val="-16"/>
        </w:rPr>
        <w:t xml:space="preserve"> </w:t>
      </w:r>
      <w:r>
        <w:rPr>
          <w:color w:val="231F20"/>
          <w:spacing w:val="-4"/>
        </w:rPr>
        <w:t>in</w:t>
      </w:r>
      <w:r>
        <w:rPr>
          <w:color w:val="231F20"/>
          <w:spacing w:val="-16"/>
        </w:rPr>
        <w:t xml:space="preserve"> </w:t>
      </w:r>
      <w:r>
        <w:rPr>
          <w:color w:val="231F20"/>
          <w:spacing w:val="-4"/>
        </w:rPr>
        <w:t>2016</w:t>
      </w:r>
      <w:r>
        <w:rPr>
          <w:color w:val="231F20"/>
          <w:spacing w:val="-16"/>
        </w:rPr>
        <w:t xml:space="preserve"> </w:t>
      </w:r>
      <w:r>
        <w:rPr>
          <w:color w:val="231F20"/>
          <w:spacing w:val="-4"/>
        </w:rPr>
        <w:t>Q2.</w:t>
      </w:r>
    </w:p>
    <w:p w14:paraId="6CB03CF3" w14:textId="77777777" w:rsidR="00B732F0" w:rsidRDefault="00B732F0">
      <w:pPr>
        <w:pStyle w:val="BodyText"/>
        <w:spacing w:before="27"/>
      </w:pPr>
    </w:p>
    <w:p w14:paraId="401F1EE1" w14:textId="77777777" w:rsidR="00B732F0" w:rsidRDefault="001B6D82">
      <w:pPr>
        <w:spacing w:line="268" w:lineRule="auto"/>
        <w:ind w:left="233" w:right="272"/>
        <w:rPr>
          <w:i/>
          <w:sz w:val="20"/>
        </w:rPr>
      </w:pPr>
      <w:r>
        <w:rPr>
          <w:i/>
          <w:color w:val="85266B"/>
          <w:w w:val="85"/>
          <w:sz w:val="20"/>
        </w:rPr>
        <w:t>…but</w:t>
      </w:r>
      <w:r>
        <w:rPr>
          <w:i/>
          <w:color w:val="85266B"/>
          <w:spacing w:val="-12"/>
          <w:w w:val="85"/>
          <w:sz w:val="20"/>
        </w:rPr>
        <w:t xml:space="preserve"> </w:t>
      </w:r>
      <w:r>
        <w:rPr>
          <w:i/>
          <w:color w:val="85266B"/>
          <w:w w:val="85"/>
          <w:sz w:val="20"/>
        </w:rPr>
        <w:t>there</w:t>
      </w:r>
      <w:r>
        <w:rPr>
          <w:i/>
          <w:color w:val="85266B"/>
          <w:spacing w:val="-12"/>
          <w:w w:val="85"/>
          <w:sz w:val="20"/>
        </w:rPr>
        <w:t xml:space="preserve"> </w:t>
      </w:r>
      <w:r>
        <w:rPr>
          <w:i/>
          <w:color w:val="85266B"/>
          <w:w w:val="85"/>
          <w:sz w:val="20"/>
        </w:rPr>
        <w:t>is</w:t>
      </w:r>
      <w:r>
        <w:rPr>
          <w:i/>
          <w:color w:val="85266B"/>
          <w:spacing w:val="-12"/>
          <w:w w:val="85"/>
          <w:sz w:val="20"/>
        </w:rPr>
        <w:t xml:space="preserve"> </w:t>
      </w:r>
      <w:r>
        <w:rPr>
          <w:i/>
          <w:color w:val="85266B"/>
          <w:w w:val="85"/>
          <w:sz w:val="20"/>
        </w:rPr>
        <w:t>recent</w:t>
      </w:r>
      <w:r>
        <w:rPr>
          <w:i/>
          <w:color w:val="85266B"/>
          <w:spacing w:val="-12"/>
          <w:w w:val="85"/>
          <w:sz w:val="20"/>
        </w:rPr>
        <w:t xml:space="preserve"> </w:t>
      </w:r>
      <w:r>
        <w:rPr>
          <w:i/>
          <w:color w:val="85266B"/>
          <w:w w:val="85"/>
          <w:sz w:val="20"/>
        </w:rPr>
        <w:t>evidence</w:t>
      </w:r>
      <w:r>
        <w:rPr>
          <w:i/>
          <w:color w:val="85266B"/>
          <w:spacing w:val="-12"/>
          <w:w w:val="85"/>
          <w:sz w:val="20"/>
        </w:rPr>
        <w:t xml:space="preserve"> </w:t>
      </w:r>
      <w:r>
        <w:rPr>
          <w:i/>
          <w:color w:val="85266B"/>
          <w:w w:val="85"/>
          <w:sz w:val="20"/>
        </w:rPr>
        <w:t>of</w:t>
      </w:r>
      <w:r>
        <w:rPr>
          <w:i/>
          <w:color w:val="85266B"/>
          <w:spacing w:val="-12"/>
          <w:w w:val="85"/>
          <w:sz w:val="20"/>
        </w:rPr>
        <w:t xml:space="preserve"> </w:t>
      </w:r>
      <w:r>
        <w:rPr>
          <w:i/>
          <w:color w:val="85266B"/>
          <w:w w:val="85"/>
          <w:sz w:val="20"/>
        </w:rPr>
        <w:t>a</w:t>
      </w:r>
      <w:r>
        <w:rPr>
          <w:i/>
          <w:color w:val="85266B"/>
          <w:spacing w:val="-12"/>
          <w:w w:val="85"/>
          <w:sz w:val="20"/>
        </w:rPr>
        <w:t xml:space="preserve"> </w:t>
      </w:r>
      <w:r>
        <w:rPr>
          <w:i/>
          <w:color w:val="85266B"/>
          <w:w w:val="85"/>
          <w:sz w:val="20"/>
        </w:rPr>
        <w:t>decline</w:t>
      </w:r>
      <w:r>
        <w:rPr>
          <w:i/>
          <w:color w:val="85266B"/>
          <w:spacing w:val="-12"/>
          <w:w w:val="85"/>
          <w:sz w:val="20"/>
        </w:rPr>
        <w:t xml:space="preserve"> </w:t>
      </w:r>
      <w:r>
        <w:rPr>
          <w:i/>
          <w:color w:val="85266B"/>
          <w:w w:val="85"/>
          <w:sz w:val="20"/>
        </w:rPr>
        <w:t>in</w:t>
      </w:r>
      <w:r>
        <w:rPr>
          <w:i/>
          <w:color w:val="85266B"/>
          <w:spacing w:val="-12"/>
          <w:w w:val="85"/>
          <w:sz w:val="20"/>
        </w:rPr>
        <w:t xml:space="preserve"> </w:t>
      </w:r>
      <w:r>
        <w:rPr>
          <w:i/>
          <w:color w:val="85266B"/>
          <w:w w:val="85"/>
          <w:sz w:val="20"/>
        </w:rPr>
        <w:t>sentiment</w:t>
      </w:r>
      <w:r>
        <w:rPr>
          <w:i/>
          <w:color w:val="85266B"/>
          <w:spacing w:val="-12"/>
          <w:w w:val="85"/>
          <w:sz w:val="20"/>
        </w:rPr>
        <w:t xml:space="preserve"> </w:t>
      </w:r>
      <w:r>
        <w:rPr>
          <w:i/>
          <w:color w:val="85266B"/>
          <w:w w:val="85"/>
          <w:sz w:val="20"/>
        </w:rPr>
        <w:t xml:space="preserve">towards </w:t>
      </w:r>
      <w:r>
        <w:rPr>
          <w:i/>
          <w:color w:val="85266B"/>
          <w:w w:val="95"/>
          <w:sz w:val="20"/>
        </w:rPr>
        <w:t>UK</w:t>
      </w:r>
      <w:r>
        <w:rPr>
          <w:i/>
          <w:color w:val="85266B"/>
          <w:spacing w:val="-21"/>
          <w:w w:val="95"/>
          <w:sz w:val="20"/>
        </w:rPr>
        <w:t xml:space="preserve"> </w:t>
      </w:r>
      <w:r>
        <w:rPr>
          <w:i/>
          <w:color w:val="85266B"/>
          <w:w w:val="95"/>
          <w:sz w:val="20"/>
        </w:rPr>
        <w:t>equities.</w:t>
      </w:r>
    </w:p>
    <w:p w14:paraId="04F06719" w14:textId="77777777" w:rsidR="00B732F0" w:rsidRDefault="001B6D82">
      <w:pPr>
        <w:pStyle w:val="BodyText"/>
        <w:spacing w:line="268" w:lineRule="auto"/>
        <w:ind w:left="233" w:right="382"/>
      </w:pPr>
      <w:r>
        <w:rPr>
          <w:color w:val="231F20"/>
          <w:w w:val="85"/>
        </w:rPr>
        <w:t>Within this overall picture, there is recent evidence that investor</w:t>
      </w:r>
      <w:r>
        <w:rPr>
          <w:color w:val="231F20"/>
          <w:spacing w:val="-3"/>
        </w:rPr>
        <w:t xml:space="preserve"> </w:t>
      </w:r>
      <w:r>
        <w:rPr>
          <w:color w:val="231F20"/>
          <w:w w:val="85"/>
        </w:rPr>
        <w:t>appetite</w:t>
      </w:r>
      <w:r>
        <w:rPr>
          <w:color w:val="231F20"/>
          <w:spacing w:val="-3"/>
        </w:rPr>
        <w:t xml:space="preserve"> </w:t>
      </w:r>
      <w:r>
        <w:rPr>
          <w:color w:val="231F20"/>
          <w:w w:val="85"/>
        </w:rPr>
        <w:t>for</w:t>
      </w:r>
      <w:r>
        <w:rPr>
          <w:color w:val="231F20"/>
          <w:spacing w:val="-3"/>
        </w:rPr>
        <w:t xml:space="preserve"> </w:t>
      </w:r>
      <w:r>
        <w:rPr>
          <w:color w:val="231F20"/>
          <w:w w:val="85"/>
        </w:rPr>
        <w:t>UK</w:t>
      </w:r>
      <w:r>
        <w:rPr>
          <w:color w:val="231F20"/>
          <w:spacing w:val="-3"/>
        </w:rPr>
        <w:t xml:space="preserve"> </w:t>
      </w:r>
      <w:r>
        <w:rPr>
          <w:color w:val="231F20"/>
          <w:w w:val="85"/>
        </w:rPr>
        <w:t>equities</w:t>
      </w:r>
      <w:r>
        <w:rPr>
          <w:color w:val="231F20"/>
          <w:spacing w:val="-2"/>
        </w:rPr>
        <w:t xml:space="preserve"> </w:t>
      </w:r>
      <w:r>
        <w:rPr>
          <w:color w:val="231F20"/>
          <w:w w:val="85"/>
        </w:rPr>
        <w:t>may</w:t>
      </w:r>
      <w:r>
        <w:rPr>
          <w:color w:val="231F20"/>
          <w:spacing w:val="-3"/>
        </w:rPr>
        <w:t xml:space="preserve"> </w:t>
      </w:r>
      <w:r>
        <w:rPr>
          <w:color w:val="231F20"/>
          <w:w w:val="85"/>
        </w:rPr>
        <w:t>be</w:t>
      </w:r>
      <w:r>
        <w:rPr>
          <w:color w:val="231F20"/>
          <w:spacing w:val="-3"/>
        </w:rPr>
        <w:t xml:space="preserve"> </w:t>
      </w:r>
      <w:r>
        <w:rPr>
          <w:color w:val="231F20"/>
          <w:w w:val="85"/>
        </w:rPr>
        <w:t>declining.</w:t>
      </w:r>
      <w:r>
        <w:rPr>
          <w:color w:val="231F20"/>
          <w:spacing w:val="56"/>
        </w:rPr>
        <w:t xml:space="preserve"> </w:t>
      </w:r>
      <w:r>
        <w:rPr>
          <w:color w:val="231F20"/>
          <w:spacing w:val="-5"/>
          <w:w w:val="85"/>
        </w:rPr>
        <w:t>The</w:t>
      </w:r>
    </w:p>
    <w:p w14:paraId="15AFD6E4" w14:textId="77777777" w:rsidR="00B732F0" w:rsidRDefault="001B6D82">
      <w:pPr>
        <w:pStyle w:val="BodyText"/>
        <w:spacing w:line="268" w:lineRule="auto"/>
        <w:ind w:left="233" w:right="446"/>
      </w:pPr>
      <w:r>
        <w:rPr>
          <w:color w:val="231F20"/>
          <w:w w:val="90"/>
        </w:rPr>
        <w:t>UK</w:t>
      </w:r>
      <w:r>
        <w:rPr>
          <w:color w:val="231F20"/>
          <w:spacing w:val="-10"/>
          <w:w w:val="90"/>
        </w:rPr>
        <w:t xml:space="preserve"> </w:t>
      </w:r>
      <w:r>
        <w:rPr>
          <w:color w:val="231F20"/>
          <w:w w:val="90"/>
        </w:rPr>
        <w:t>equity</w:t>
      </w:r>
      <w:r>
        <w:rPr>
          <w:color w:val="231F20"/>
          <w:spacing w:val="-10"/>
          <w:w w:val="90"/>
        </w:rPr>
        <w:t xml:space="preserve"> </w:t>
      </w:r>
      <w:r>
        <w:rPr>
          <w:color w:val="231F20"/>
          <w:w w:val="90"/>
        </w:rPr>
        <w:t>risk</w:t>
      </w:r>
      <w:r>
        <w:rPr>
          <w:color w:val="231F20"/>
          <w:spacing w:val="-10"/>
          <w:w w:val="90"/>
        </w:rPr>
        <w:t xml:space="preserve"> </w:t>
      </w:r>
      <w:r>
        <w:rPr>
          <w:color w:val="231F20"/>
          <w:w w:val="90"/>
        </w:rPr>
        <w:t>premium,</w:t>
      </w:r>
      <w:r>
        <w:rPr>
          <w:color w:val="231F20"/>
          <w:spacing w:val="-10"/>
          <w:w w:val="90"/>
        </w:rPr>
        <w:t xml:space="preserve"> </w:t>
      </w:r>
      <w:r>
        <w:rPr>
          <w:color w:val="231F20"/>
          <w:w w:val="90"/>
        </w:rPr>
        <w:t>which</w:t>
      </w:r>
      <w:r>
        <w:rPr>
          <w:color w:val="231F20"/>
          <w:spacing w:val="-10"/>
          <w:w w:val="90"/>
        </w:rPr>
        <w:t xml:space="preserve"> </w:t>
      </w:r>
      <w:r>
        <w:rPr>
          <w:color w:val="231F20"/>
          <w:w w:val="90"/>
        </w:rPr>
        <w:t>measures</w:t>
      </w:r>
      <w:r>
        <w:rPr>
          <w:color w:val="231F20"/>
          <w:spacing w:val="-10"/>
          <w:w w:val="90"/>
        </w:rPr>
        <w:t xml:space="preserve"> </w:t>
      </w:r>
      <w:r>
        <w:rPr>
          <w:color w:val="231F20"/>
          <w:w w:val="90"/>
        </w:rPr>
        <w:t>the</w:t>
      </w:r>
      <w:r>
        <w:rPr>
          <w:color w:val="231F20"/>
          <w:spacing w:val="-10"/>
          <w:w w:val="90"/>
        </w:rPr>
        <w:t xml:space="preserve"> </w:t>
      </w:r>
      <w:r>
        <w:rPr>
          <w:color w:val="231F20"/>
          <w:w w:val="90"/>
        </w:rPr>
        <w:t>compensation investors</w:t>
      </w:r>
      <w:r>
        <w:rPr>
          <w:color w:val="231F20"/>
          <w:spacing w:val="-1"/>
          <w:w w:val="90"/>
        </w:rPr>
        <w:t xml:space="preserve"> </w:t>
      </w:r>
      <w:r>
        <w:rPr>
          <w:color w:val="231F20"/>
          <w:w w:val="90"/>
        </w:rPr>
        <w:t>require</w:t>
      </w:r>
      <w:r>
        <w:rPr>
          <w:color w:val="231F20"/>
          <w:spacing w:val="-1"/>
          <w:w w:val="90"/>
        </w:rPr>
        <w:t xml:space="preserve"> </w:t>
      </w:r>
      <w:r>
        <w:rPr>
          <w:color w:val="231F20"/>
          <w:w w:val="90"/>
        </w:rPr>
        <w:t>for</w:t>
      </w:r>
      <w:r>
        <w:rPr>
          <w:color w:val="231F20"/>
          <w:spacing w:val="-1"/>
          <w:w w:val="90"/>
        </w:rPr>
        <w:t xml:space="preserve"> </w:t>
      </w:r>
      <w:r>
        <w:rPr>
          <w:color w:val="231F20"/>
          <w:w w:val="90"/>
        </w:rPr>
        <w:t>investing</w:t>
      </w:r>
      <w:r>
        <w:rPr>
          <w:color w:val="231F20"/>
          <w:spacing w:val="-1"/>
          <w:w w:val="90"/>
        </w:rPr>
        <w:t xml:space="preserve"> </w:t>
      </w:r>
      <w:r>
        <w:rPr>
          <w:color w:val="231F20"/>
          <w:w w:val="90"/>
        </w:rPr>
        <w:t>in</w:t>
      </w:r>
      <w:r>
        <w:rPr>
          <w:color w:val="231F20"/>
          <w:spacing w:val="-1"/>
          <w:w w:val="90"/>
        </w:rPr>
        <w:t xml:space="preserve"> </w:t>
      </w:r>
      <w:r>
        <w:rPr>
          <w:color w:val="231F20"/>
          <w:w w:val="90"/>
        </w:rPr>
        <w:t>risky</w:t>
      </w:r>
      <w:r>
        <w:rPr>
          <w:color w:val="231F20"/>
          <w:spacing w:val="-1"/>
          <w:w w:val="90"/>
        </w:rPr>
        <w:t xml:space="preserve"> </w:t>
      </w:r>
      <w:r>
        <w:rPr>
          <w:color w:val="231F20"/>
          <w:w w:val="90"/>
        </w:rPr>
        <w:t>equities,</w:t>
      </w:r>
      <w:r>
        <w:rPr>
          <w:color w:val="231F20"/>
          <w:spacing w:val="-1"/>
          <w:w w:val="90"/>
        </w:rPr>
        <w:t xml:space="preserve"> </w:t>
      </w:r>
      <w:r>
        <w:rPr>
          <w:color w:val="231F20"/>
          <w:w w:val="90"/>
        </w:rPr>
        <w:t>has</w:t>
      </w:r>
      <w:r>
        <w:rPr>
          <w:color w:val="231F20"/>
          <w:spacing w:val="-1"/>
          <w:w w:val="90"/>
        </w:rPr>
        <w:t xml:space="preserve"> </w:t>
      </w:r>
      <w:r>
        <w:rPr>
          <w:color w:val="231F20"/>
          <w:w w:val="90"/>
        </w:rPr>
        <w:t xml:space="preserve">not </w:t>
      </w:r>
      <w:r>
        <w:rPr>
          <w:color w:val="231F20"/>
          <w:w w:val="85"/>
        </w:rPr>
        <w:t xml:space="preserve">declined in line with equivalent measures for euro-area and </w:t>
      </w:r>
      <w:r>
        <w:rPr>
          <w:color w:val="231F20"/>
          <w:spacing w:val="-4"/>
        </w:rPr>
        <w:t>US</w:t>
      </w:r>
      <w:r>
        <w:rPr>
          <w:color w:val="231F20"/>
          <w:spacing w:val="-16"/>
        </w:rPr>
        <w:t xml:space="preserve"> </w:t>
      </w:r>
      <w:r>
        <w:rPr>
          <w:color w:val="231F20"/>
          <w:spacing w:val="-4"/>
        </w:rPr>
        <w:t>equities</w:t>
      </w:r>
      <w:r>
        <w:rPr>
          <w:color w:val="231F20"/>
          <w:spacing w:val="-16"/>
        </w:rPr>
        <w:t xml:space="preserve"> </w:t>
      </w:r>
      <w:r>
        <w:rPr>
          <w:color w:val="231F20"/>
          <w:spacing w:val="-4"/>
        </w:rPr>
        <w:t>(Chart</w:t>
      </w:r>
      <w:r>
        <w:rPr>
          <w:color w:val="231F20"/>
          <w:spacing w:val="-17"/>
        </w:rPr>
        <w:t xml:space="preserve"> </w:t>
      </w:r>
      <w:r>
        <w:rPr>
          <w:color w:val="231F20"/>
          <w:spacing w:val="-4"/>
        </w:rPr>
        <w:t>A.20).</w:t>
      </w:r>
      <w:r>
        <w:rPr>
          <w:color w:val="231F20"/>
          <w:spacing w:val="-3"/>
        </w:rPr>
        <w:t xml:space="preserve"> </w:t>
      </w:r>
      <w:r>
        <w:rPr>
          <w:color w:val="231F20"/>
          <w:spacing w:val="-4"/>
        </w:rPr>
        <w:t>Some</w:t>
      </w:r>
      <w:r>
        <w:rPr>
          <w:color w:val="231F20"/>
          <w:spacing w:val="-16"/>
        </w:rPr>
        <w:t xml:space="preserve"> </w:t>
      </w:r>
      <w:r>
        <w:rPr>
          <w:color w:val="231F20"/>
          <w:spacing w:val="-4"/>
        </w:rPr>
        <w:t>market</w:t>
      </w:r>
      <w:r>
        <w:rPr>
          <w:color w:val="231F20"/>
          <w:spacing w:val="-16"/>
        </w:rPr>
        <w:t xml:space="preserve"> </w:t>
      </w:r>
      <w:r>
        <w:rPr>
          <w:color w:val="231F20"/>
          <w:spacing w:val="-4"/>
        </w:rPr>
        <w:t>contacts</w:t>
      </w:r>
      <w:r>
        <w:rPr>
          <w:color w:val="231F20"/>
          <w:spacing w:val="-16"/>
        </w:rPr>
        <w:t xml:space="preserve"> </w:t>
      </w:r>
      <w:r>
        <w:rPr>
          <w:color w:val="231F20"/>
          <w:spacing w:val="-4"/>
        </w:rPr>
        <w:t xml:space="preserve">have </w:t>
      </w:r>
      <w:r>
        <w:rPr>
          <w:color w:val="231F20"/>
          <w:w w:val="90"/>
        </w:rPr>
        <w:t>highlighted</w:t>
      </w:r>
      <w:r>
        <w:rPr>
          <w:color w:val="231F20"/>
          <w:spacing w:val="-9"/>
          <w:w w:val="90"/>
        </w:rPr>
        <w:t xml:space="preserve"> </w:t>
      </w:r>
      <w:r>
        <w:rPr>
          <w:color w:val="231F20"/>
          <w:w w:val="90"/>
        </w:rPr>
        <w:t>uncertainty</w:t>
      </w:r>
      <w:r>
        <w:rPr>
          <w:color w:val="231F20"/>
          <w:spacing w:val="-9"/>
          <w:w w:val="90"/>
        </w:rPr>
        <w:t xml:space="preserve"> </w:t>
      </w:r>
      <w:r>
        <w:rPr>
          <w:color w:val="231F20"/>
          <w:w w:val="90"/>
        </w:rPr>
        <w:t>about</w:t>
      </w:r>
      <w:r>
        <w:rPr>
          <w:color w:val="231F20"/>
          <w:spacing w:val="-9"/>
          <w:w w:val="90"/>
        </w:rPr>
        <w:t xml:space="preserve"> </w:t>
      </w:r>
      <w:r>
        <w:rPr>
          <w:color w:val="231F20"/>
          <w:w w:val="90"/>
        </w:rPr>
        <w:t>the</w:t>
      </w:r>
      <w:r>
        <w:rPr>
          <w:color w:val="231F20"/>
          <w:spacing w:val="-9"/>
          <w:w w:val="90"/>
        </w:rPr>
        <w:t xml:space="preserve"> </w:t>
      </w:r>
      <w:r>
        <w:rPr>
          <w:color w:val="231F20"/>
          <w:w w:val="90"/>
        </w:rPr>
        <w:t>United</w:t>
      </w:r>
      <w:r>
        <w:rPr>
          <w:color w:val="231F20"/>
          <w:spacing w:val="-9"/>
          <w:w w:val="90"/>
        </w:rPr>
        <w:t xml:space="preserve"> </w:t>
      </w:r>
      <w:r>
        <w:rPr>
          <w:color w:val="231F20"/>
          <w:w w:val="90"/>
        </w:rPr>
        <w:t>Kingdom’s</w:t>
      </w:r>
      <w:r>
        <w:rPr>
          <w:color w:val="231F20"/>
          <w:spacing w:val="-9"/>
          <w:w w:val="90"/>
        </w:rPr>
        <w:t xml:space="preserve"> </w:t>
      </w:r>
      <w:r>
        <w:rPr>
          <w:color w:val="231F20"/>
          <w:w w:val="90"/>
        </w:rPr>
        <w:t xml:space="preserve">future </w:t>
      </w:r>
      <w:r>
        <w:rPr>
          <w:color w:val="231F20"/>
          <w:w w:val="85"/>
        </w:rPr>
        <w:t xml:space="preserve">trading relationship with the European Union as a particular </w:t>
      </w:r>
      <w:r>
        <w:rPr>
          <w:color w:val="231F20"/>
          <w:spacing w:val="-4"/>
        </w:rPr>
        <w:t>concern.</w:t>
      </w:r>
      <w:r>
        <w:rPr>
          <w:color w:val="231F20"/>
          <w:spacing w:val="-3"/>
        </w:rPr>
        <w:t xml:space="preserve"> </w:t>
      </w:r>
      <w:r>
        <w:rPr>
          <w:color w:val="231F20"/>
          <w:spacing w:val="-4"/>
        </w:rPr>
        <w:t>A</w:t>
      </w:r>
      <w:r>
        <w:rPr>
          <w:color w:val="231F20"/>
          <w:spacing w:val="-16"/>
        </w:rPr>
        <w:t xml:space="preserve"> </w:t>
      </w:r>
      <w:r>
        <w:rPr>
          <w:color w:val="231F20"/>
          <w:spacing w:val="-4"/>
        </w:rPr>
        <w:t>net</w:t>
      </w:r>
      <w:r>
        <w:rPr>
          <w:color w:val="231F20"/>
          <w:spacing w:val="-16"/>
        </w:rPr>
        <w:t xml:space="preserve"> </w:t>
      </w:r>
      <w:r>
        <w:rPr>
          <w:color w:val="231F20"/>
          <w:spacing w:val="-4"/>
        </w:rPr>
        <w:t>balance</w:t>
      </w:r>
      <w:r>
        <w:rPr>
          <w:color w:val="231F20"/>
          <w:spacing w:val="-16"/>
        </w:rPr>
        <w:t xml:space="preserve"> </w:t>
      </w:r>
      <w:r>
        <w:rPr>
          <w:color w:val="231F20"/>
          <w:spacing w:val="-4"/>
        </w:rPr>
        <w:t>of</w:t>
      </w:r>
      <w:r>
        <w:rPr>
          <w:color w:val="231F20"/>
          <w:spacing w:val="-16"/>
        </w:rPr>
        <w:t xml:space="preserve"> </w:t>
      </w:r>
      <w:r>
        <w:rPr>
          <w:color w:val="231F20"/>
          <w:spacing w:val="-4"/>
        </w:rPr>
        <w:t>37%</w:t>
      </w:r>
      <w:r>
        <w:rPr>
          <w:color w:val="231F20"/>
          <w:spacing w:val="-16"/>
        </w:rPr>
        <w:t xml:space="preserve"> </w:t>
      </w:r>
      <w:r>
        <w:rPr>
          <w:color w:val="231F20"/>
          <w:spacing w:val="-4"/>
        </w:rPr>
        <w:t>of</w:t>
      </w:r>
      <w:r>
        <w:rPr>
          <w:color w:val="231F20"/>
          <w:spacing w:val="-16"/>
        </w:rPr>
        <w:t xml:space="preserve"> </w:t>
      </w:r>
      <w:r>
        <w:rPr>
          <w:color w:val="231F20"/>
          <w:spacing w:val="-4"/>
        </w:rPr>
        <w:t>respondents</w:t>
      </w:r>
      <w:r>
        <w:rPr>
          <w:color w:val="231F20"/>
          <w:spacing w:val="-16"/>
        </w:rPr>
        <w:t xml:space="preserve"> </w:t>
      </w:r>
      <w:r>
        <w:rPr>
          <w:color w:val="231F20"/>
          <w:spacing w:val="-4"/>
        </w:rPr>
        <w:t>to</w:t>
      </w:r>
      <w:r>
        <w:rPr>
          <w:color w:val="231F20"/>
          <w:spacing w:val="-16"/>
        </w:rPr>
        <w:t xml:space="preserve"> </w:t>
      </w:r>
      <w:r>
        <w:rPr>
          <w:color w:val="231F20"/>
          <w:spacing w:val="-4"/>
        </w:rPr>
        <w:t xml:space="preserve">the </w:t>
      </w:r>
      <w:r>
        <w:rPr>
          <w:color w:val="231F20"/>
          <w:spacing w:val="-6"/>
        </w:rPr>
        <w:t>November</w:t>
      </w:r>
      <w:r>
        <w:rPr>
          <w:color w:val="231F20"/>
          <w:spacing w:val="-14"/>
        </w:rPr>
        <w:t xml:space="preserve"> </w:t>
      </w:r>
      <w:r>
        <w:rPr>
          <w:color w:val="231F20"/>
          <w:spacing w:val="-6"/>
        </w:rPr>
        <w:t>Bank</w:t>
      </w:r>
      <w:r>
        <w:rPr>
          <w:color w:val="231F20"/>
          <w:spacing w:val="-14"/>
        </w:rPr>
        <w:t xml:space="preserve"> </w:t>
      </w:r>
      <w:r>
        <w:rPr>
          <w:color w:val="231F20"/>
          <w:spacing w:val="-6"/>
        </w:rPr>
        <w:t>of</w:t>
      </w:r>
      <w:r>
        <w:rPr>
          <w:color w:val="231F20"/>
          <w:spacing w:val="-14"/>
        </w:rPr>
        <w:t xml:space="preserve"> </w:t>
      </w:r>
      <w:r>
        <w:rPr>
          <w:color w:val="231F20"/>
          <w:spacing w:val="-6"/>
        </w:rPr>
        <w:t>America</w:t>
      </w:r>
      <w:r>
        <w:rPr>
          <w:color w:val="231F20"/>
          <w:spacing w:val="-14"/>
        </w:rPr>
        <w:t xml:space="preserve"> </w:t>
      </w:r>
      <w:r>
        <w:rPr>
          <w:color w:val="231F20"/>
          <w:spacing w:val="-6"/>
        </w:rPr>
        <w:t>Merrill</w:t>
      </w:r>
      <w:r>
        <w:rPr>
          <w:color w:val="231F20"/>
          <w:spacing w:val="-14"/>
        </w:rPr>
        <w:t xml:space="preserve"> </w:t>
      </w:r>
      <w:r>
        <w:rPr>
          <w:color w:val="231F20"/>
          <w:spacing w:val="-6"/>
        </w:rPr>
        <w:t>Lynch</w:t>
      </w:r>
      <w:r>
        <w:rPr>
          <w:color w:val="231F20"/>
          <w:spacing w:val="-14"/>
        </w:rPr>
        <w:t xml:space="preserve"> </w:t>
      </w:r>
      <w:r>
        <w:rPr>
          <w:color w:val="231F20"/>
          <w:spacing w:val="-6"/>
        </w:rPr>
        <w:t>Global</w:t>
      </w:r>
      <w:r>
        <w:rPr>
          <w:color w:val="231F20"/>
          <w:spacing w:val="-14"/>
        </w:rPr>
        <w:t xml:space="preserve"> </w:t>
      </w:r>
      <w:r>
        <w:rPr>
          <w:color w:val="231F20"/>
          <w:spacing w:val="-6"/>
        </w:rPr>
        <w:t xml:space="preserve">Fund </w:t>
      </w:r>
      <w:r>
        <w:rPr>
          <w:color w:val="231F20"/>
          <w:w w:val="90"/>
        </w:rPr>
        <w:t>Manager survey reported that they were underweight</w:t>
      </w:r>
    </w:p>
    <w:p w14:paraId="15D3B422" w14:textId="77777777" w:rsidR="00B732F0" w:rsidRDefault="001B6D82">
      <w:pPr>
        <w:pStyle w:val="BodyText"/>
        <w:spacing w:line="231" w:lineRule="exact"/>
        <w:ind w:left="233"/>
      </w:pPr>
      <w:r>
        <w:rPr>
          <w:color w:val="231F20"/>
          <w:w w:val="85"/>
        </w:rPr>
        <w:t>UK</w:t>
      </w:r>
      <w:r>
        <w:rPr>
          <w:color w:val="231F20"/>
          <w:spacing w:val="2"/>
        </w:rPr>
        <w:t xml:space="preserve"> </w:t>
      </w:r>
      <w:r>
        <w:rPr>
          <w:color w:val="231F20"/>
          <w:w w:val="85"/>
        </w:rPr>
        <w:t>equities,</w:t>
      </w:r>
      <w:r>
        <w:rPr>
          <w:color w:val="231F20"/>
          <w:spacing w:val="3"/>
        </w:rPr>
        <w:t xml:space="preserve"> </w:t>
      </w:r>
      <w:r>
        <w:rPr>
          <w:color w:val="231F20"/>
          <w:w w:val="85"/>
        </w:rPr>
        <w:t>compared</w:t>
      </w:r>
      <w:r>
        <w:rPr>
          <w:color w:val="231F20"/>
          <w:spacing w:val="2"/>
        </w:rPr>
        <w:t xml:space="preserve"> </w:t>
      </w:r>
      <w:r>
        <w:rPr>
          <w:color w:val="231F20"/>
          <w:w w:val="85"/>
        </w:rPr>
        <w:t>with</w:t>
      </w:r>
      <w:r>
        <w:rPr>
          <w:color w:val="231F20"/>
          <w:spacing w:val="3"/>
        </w:rPr>
        <w:t xml:space="preserve"> </w:t>
      </w:r>
      <w:r>
        <w:rPr>
          <w:color w:val="231F20"/>
          <w:w w:val="85"/>
        </w:rPr>
        <w:t>an</w:t>
      </w:r>
      <w:r>
        <w:rPr>
          <w:color w:val="231F20"/>
          <w:spacing w:val="2"/>
        </w:rPr>
        <w:t xml:space="preserve"> </w:t>
      </w:r>
      <w:r>
        <w:rPr>
          <w:color w:val="231F20"/>
          <w:w w:val="85"/>
        </w:rPr>
        <w:t>average</w:t>
      </w:r>
      <w:r>
        <w:rPr>
          <w:color w:val="231F20"/>
          <w:spacing w:val="3"/>
        </w:rPr>
        <w:t xml:space="preserve"> </w:t>
      </w:r>
      <w:r>
        <w:rPr>
          <w:color w:val="231F20"/>
          <w:w w:val="85"/>
        </w:rPr>
        <w:t>since</w:t>
      </w:r>
      <w:r>
        <w:rPr>
          <w:color w:val="231F20"/>
          <w:spacing w:val="2"/>
        </w:rPr>
        <w:t xml:space="preserve"> </w:t>
      </w:r>
      <w:r>
        <w:rPr>
          <w:color w:val="231F20"/>
          <w:w w:val="85"/>
        </w:rPr>
        <w:t>1999</w:t>
      </w:r>
      <w:r>
        <w:rPr>
          <w:color w:val="231F20"/>
          <w:spacing w:val="3"/>
        </w:rPr>
        <w:t xml:space="preserve"> </w:t>
      </w:r>
      <w:r>
        <w:rPr>
          <w:color w:val="231F20"/>
          <w:w w:val="85"/>
        </w:rPr>
        <w:t>of</w:t>
      </w:r>
      <w:r>
        <w:rPr>
          <w:color w:val="231F20"/>
          <w:spacing w:val="2"/>
        </w:rPr>
        <w:t xml:space="preserve"> </w:t>
      </w:r>
      <w:r>
        <w:rPr>
          <w:color w:val="231F20"/>
          <w:spacing w:val="-4"/>
          <w:w w:val="85"/>
        </w:rPr>
        <w:t>12%.</w:t>
      </w:r>
    </w:p>
    <w:p w14:paraId="75B244E1" w14:textId="77777777" w:rsidR="00B732F0" w:rsidRDefault="00B732F0">
      <w:pPr>
        <w:pStyle w:val="BodyText"/>
        <w:spacing w:before="55"/>
      </w:pPr>
    </w:p>
    <w:p w14:paraId="53096559" w14:textId="77777777" w:rsidR="00B732F0" w:rsidRDefault="001B6D82">
      <w:pPr>
        <w:spacing w:before="1"/>
        <w:ind w:left="233"/>
        <w:rPr>
          <w:i/>
          <w:sz w:val="20"/>
        </w:rPr>
      </w:pPr>
      <w:r>
        <w:rPr>
          <w:i/>
          <w:color w:val="85266B"/>
          <w:w w:val="85"/>
          <w:sz w:val="20"/>
        </w:rPr>
        <w:t>Risks</w:t>
      </w:r>
      <w:r>
        <w:rPr>
          <w:i/>
          <w:color w:val="85266B"/>
          <w:spacing w:val="-14"/>
          <w:w w:val="85"/>
          <w:sz w:val="20"/>
        </w:rPr>
        <w:t xml:space="preserve"> </w:t>
      </w:r>
      <w:r>
        <w:rPr>
          <w:i/>
          <w:color w:val="85266B"/>
          <w:w w:val="85"/>
          <w:sz w:val="20"/>
        </w:rPr>
        <w:t>from</w:t>
      </w:r>
      <w:r>
        <w:rPr>
          <w:i/>
          <w:color w:val="85266B"/>
          <w:spacing w:val="-13"/>
          <w:w w:val="85"/>
          <w:sz w:val="20"/>
        </w:rPr>
        <w:t xml:space="preserve"> </w:t>
      </w:r>
      <w:r>
        <w:rPr>
          <w:i/>
          <w:color w:val="85266B"/>
          <w:w w:val="85"/>
          <w:sz w:val="20"/>
        </w:rPr>
        <w:t>currency</w:t>
      </w:r>
      <w:r>
        <w:rPr>
          <w:i/>
          <w:color w:val="85266B"/>
          <w:spacing w:val="-13"/>
          <w:w w:val="85"/>
          <w:sz w:val="20"/>
        </w:rPr>
        <w:t xml:space="preserve"> </w:t>
      </w:r>
      <w:r>
        <w:rPr>
          <w:i/>
          <w:color w:val="85266B"/>
          <w:w w:val="85"/>
          <w:sz w:val="20"/>
        </w:rPr>
        <w:t>mismatch</w:t>
      </w:r>
      <w:r>
        <w:rPr>
          <w:i/>
          <w:color w:val="85266B"/>
          <w:spacing w:val="-13"/>
          <w:w w:val="85"/>
          <w:sz w:val="20"/>
        </w:rPr>
        <w:t xml:space="preserve"> </w:t>
      </w:r>
      <w:r>
        <w:rPr>
          <w:i/>
          <w:color w:val="85266B"/>
          <w:w w:val="85"/>
          <w:sz w:val="20"/>
        </w:rPr>
        <w:t>are</w:t>
      </w:r>
      <w:r>
        <w:rPr>
          <w:i/>
          <w:color w:val="85266B"/>
          <w:spacing w:val="-14"/>
          <w:w w:val="85"/>
          <w:sz w:val="20"/>
        </w:rPr>
        <w:t xml:space="preserve"> </w:t>
      </w:r>
      <w:r>
        <w:rPr>
          <w:i/>
          <w:color w:val="85266B"/>
          <w:w w:val="85"/>
          <w:sz w:val="20"/>
        </w:rPr>
        <w:t>mitigated</w:t>
      </w:r>
      <w:r>
        <w:rPr>
          <w:i/>
          <w:color w:val="85266B"/>
          <w:spacing w:val="-13"/>
          <w:w w:val="85"/>
          <w:sz w:val="20"/>
        </w:rPr>
        <w:t xml:space="preserve"> </w:t>
      </w:r>
      <w:r>
        <w:rPr>
          <w:i/>
          <w:color w:val="85266B"/>
          <w:w w:val="85"/>
          <w:sz w:val="20"/>
        </w:rPr>
        <w:t>by</w:t>
      </w:r>
      <w:r>
        <w:rPr>
          <w:i/>
          <w:color w:val="85266B"/>
          <w:spacing w:val="-13"/>
          <w:w w:val="85"/>
          <w:sz w:val="20"/>
        </w:rPr>
        <w:t xml:space="preserve"> </w:t>
      </w:r>
      <w:r>
        <w:rPr>
          <w:i/>
          <w:color w:val="85266B"/>
          <w:spacing w:val="-2"/>
          <w:w w:val="85"/>
          <w:sz w:val="20"/>
        </w:rPr>
        <w:t>hedging.</w:t>
      </w:r>
    </w:p>
    <w:p w14:paraId="2A81D9AE" w14:textId="77777777" w:rsidR="00B732F0" w:rsidRDefault="001B6D82">
      <w:pPr>
        <w:pStyle w:val="BodyText"/>
        <w:spacing w:before="27"/>
        <w:ind w:left="233"/>
      </w:pPr>
      <w:r>
        <w:rPr>
          <w:color w:val="231F20"/>
          <w:w w:val="85"/>
        </w:rPr>
        <w:t>Currency</w:t>
      </w:r>
      <w:r>
        <w:rPr>
          <w:color w:val="231F20"/>
          <w:spacing w:val="6"/>
        </w:rPr>
        <w:t xml:space="preserve"> </w:t>
      </w:r>
      <w:r>
        <w:rPr>
          <w:color w:val="231F20"/>
          <w:w w:val="85"/>
        </w:rPr>
        <w:t>mismatches</w:t>
      </w:r>
      <w:r>
        <w:rPr>
          <w:color w:val="231F20"/>
          <w:spacing w:val="6"/>
        </w:rPr>
        <w:t xml:space="preserve"> </w:t>
      </w:r>
      <w:r>
        <w:rPr>
          <w:color w:val="231F20"/>
          <w:w w:val="85"/>
        </w:rPr>
        <w:t>between</w:t>
      </w:r>
      <w:r>
        <w:rPr>
          <w:color w:val="231F20"/>
          <w:spacing w:val="7"/>
        </w:rPr>
        <w:t xml:space="preserve"> </w:t>
      </w:r>
      <w:r>
        <w:rPr>
          <w:color w:val="231F20"/>
          <w:w w:val="85"/>
        </w:rPr>
        <w:t>the</w:t>
      </w:r>
      <w:r>
        <w:rPr>
          <w:color w:val="231F20"/>
          <w:spacing w:val="6"/>
        </w:rPr>
        <w:t xml:space="preserve"> </w:t>
      </w:r>
      <w:r>
        <w:rPr>
          <w:color w:val="231F20"/>
          <w:w w:val="85"/>
        </w:rPr>
        <w:t>assets</w:t>
      </w:r>
      <w:r>
        <w:rPr>
          <w:color w:val="231F20"/>
          <w:spacing w:val="7"/>
        </w:rPr>
        <w:t xml:space="preserve"> </w:t>
      </w:r>
      <w:r>
        <w:rPr>
          <w:color w:val="231F20"/>
          <w:w w:val="85"/>
        </w:rPr>
        <w:t>and</w:t>
      </w:r>
      <w:r>
        <w:rPr>
          <w:color w:val="231F20"/>
          <w:spacing w:val="6"/>
        </w:rPr>
        <w:t xml:space="preserve"> </w:t>
      </w:r>
      <w:r>
        <w:rPr>
          <w:color w:val="231F20"/>
          <w:w w:val="85"/>
        </w:rPr>
        <w:t>liabilities</w:t>
      </w:r>
      <w:r>
        <w:rPr>
          <w:color w:val="231F20"/>
          <w:spacing w:val="6"/>
        </w:rPr>
        <w:t xml:space="preserve"> </w:t>
      </w:r>
      <w:r>
        <w:rPr>
          <w:color w:val="231F20"/>
          <w:spacing w:val="-5"/>
          <w:w w:val="85"/>
        </w:rPr>
        <w:t>of</w:t>
      </w:r>
    </w:p>
    <w:p w14:paraId="5288B397" w14:textId="77777777" w:rsidR="00B732F0" w:rsidRDefault="001B6D82">
      <w:pPr>
        <w:pStyle w:val="BodyText"/>
        <w:spacing w:before="28" w:line="268" w:lineRule="auto"/>
        <w:ind w:left="233" w:right="272"/>
      </w:pPr>
      <w:r>
        <w:rPr>
          <w:color w:val="231F20"/>
          <w:w w:val="90"/>
        </w:rPr>
        <w:t>UK</w:t>
      </w:r>
      <w:r>
        <w:rPr>
          <w:color w:val="231F20"/>
          <w:spacing w:val="-10"/>
          <w:w w:val="90"/>
        </w:rPr>
        <w:t xml:space="preserve"> </w:t>
      </w:r>
      <w:r>
        <w:rPr>
          <w:color w:val="231F20"/>
          <w:w w:val="90"/>
        </w:rPr>
        <w:t>residents</w:t>
      </w:r>
      <w:r>
        <w:rPr>
          <w:color w:val="231F20"/>
          <w:spacing w:val="-10"/>
          <w:w w:val="90"/>
        </w:rPr>
        <w:t xml:space="preserve"> </w:t>
      </w:r>
      <w:r>
        <w:rPr>
          <w:color w:val="231F20"/>
          <w:w w:val="90"/>
        </w:rPr>
        <w:t>can</w:t>
      </w:r>
      <w:r>
        <w:rPr>
          <w:color w:val="231F20"/>
          <w:spacing w:val="-10"/>
          <w:w w:val="90"/>
        </w:rPr>
        <w:t xml:space="preserve"> </w:t>
      </w:r>
      <w:r>
        <w:rPr>
          <w:color w:val="231F20"/>
          <w:w w:val="90"/>
        </w:rPr>
        <w:t>amplify</w:t>
      </w:r>
      <w:r>
        <w:rPr>
          <w:color w:val="231F20"/>
          <w:spacing w:val="-10"/>
          <w:w w:val="90"/>
        </w:rPr>
        <w:t xml:space="preserve"> </w:t>
      </w:r>
      <w:r>
        <w:rPr>
          <w:color w:val="231F20"/>
          <w:w w:val="90"/>
        </w:rPr>
        <w:t>risks</w:t>
      </w:r>
      <w:r>
        <w:rPr>
          <w:color w:val="231F20"/>
          <w:spacing w:val="-10"/>
          <w:w w:val="90"/>
        </w:rPr>
        <w:t xml:space="preserve"> </w:t>
      </w:r>
      <w:r>
        <w:rPr>
          <w:color w:val="231F20"/>
          <w:w w:val="90"/>
        </w:rPr>
        <w:t>associated</w:t>
      </w:r>
      <w:r>
        <w:rPr>
          <w:color w:val="231F20"/>
          <w:spacing w:val="-10"/>
          <w:w w:val="90"/>
        </w:rPr>
        <w:t xml:space="preserve"> </w:t>
      </w:r>
      <w:r>
        <w:rPr>
          <w:color w:val="231F20"/>
          <w:w w:val="90"/>
        </w:rPr>
        <w:t>with</w:t>
      </w:r>
      <w:r>
        <w:rPr>
          <w:color w:val="231F20"/>
          <w:spacing w:val="-10"/>
          <w:w w:val="90"/>
        </w:rPr>
        <w:t xml:space="preserve"> </w:t>
      </w:r>
      <w:r>
        <w:rPr>
          <w:color w:val="231F20"/>
          <w:w w:val="90"/>
        </w:rPr>
        <w:t>the</w:t>
      </w:r>
      <w:r>
        <w:rPr>
          <w:color w:val="231F20"/>
          <w:spacing w:val="-10"/>
          <w:w w:val="90"/>
        </w:rPr>
        <w:t xml:space="preserve"> </w:t>
      </w:r>
      <w:r>
        <w:rPr>
          <w:color w:val="231F20"/>
          <w:w w:val="90"/>
        </w:rPr>
        <w:t>withdrawal of</w:t>
      </w:r>
      <w:r>
        <w:rPr>
          <w:color w:val="231F20"/>
          <w:spacing w:val="-10"/>
          <w:w w:val="90"/>
        </w:rPr>
        <w:t xml:space="preserve"> </w:t>
      </w:r>
      <w:r>
        <w:rPr>
          <w:color w:val="231F20"/>
          <w:w w:val="90"/>
        </w:rPr>
        <w:t>external</w:t>
      </w:r>
      <w:r>
        <w:rPr>
          <w:color w:val="231F20"/>
          <w:spacing w:val="-10"/>
          <w:w w:val="90"/>
        </w:rPr>
        <w:t xml:space="preserve"> </w:t>
      </w:r>
      <w:r>
        <w:rPr>
          <w:color w:val="231F20"/>
          <w:w w:val="90"/>
        </w:rPr>
        <w:t>capital</w:t>
      </w:r>
      <w:r>
        <w:rPr>
          <w:color w:val="231F20"/>
          <w:spacing w:val="-10"/>
          <w:w w:val="90"/>
        </w:rPr>
        <w:t xml:space="preserve"> </w:t>
      </w:r>
      <w:r>
        <w:rPr>
          <w:color w:val="231F20"/>
          <w:w w:val="90"/>
        </w:rPr>
        <w:t>flows.</w:t>
      </w:r>
      <w:r>
        <w:rPr>
          <w:color w:val="231F20"/>
          <w:spacing w:val="5"/>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UK</w:t>
      </w:r>
      <w:r>
        <w:rPr>
          <w:color w:val="231F20"/>
          <w:spacing w:val="-10"/>
          <w:w w:val="90"/>
        </w:rPr>
        <w:t xml:space="preserve"> </w:t>
      </w:r>
      <w:r>
        <w:rPr>
          <w:color w:val="231F20"/>
          <w:w w:val="90"/>
        </w:rPr>
        <w:t>residents</w:t>
      </w:r>
      <w:r>
        <w:rPr>
          <w:color w:val="231F20"/>
          <w:spacing w:val="-10"/>
          <w:w w:val="90"/>
        </w:rPr>
        <w:t xml:space="preserve"> </w:t>
      </w:r>
      <w:r>
        <w:rPr>
          <w:color w:val="231F20"/>
          <w:w w:val="90"/>
        </w:rPr>
        <w:t>who</w:t>
      </w:r>
      <w:r>
        <w:rPr>
          <w:color w:val="231F20"/>
          <w:spacing w:val="-10"/>
          <w:w w:val="90"/>
        </w:rPr>
        <w:t xml:space="preserve"> </w:t>
      </w:r>
      <w:r>
        <w:rPr>
          <w:color w:val="231F20"/>
          <w:w w:val="90"/>
        </w:rPr>
        <w:t xml:space="preserve">rely on income from sterling-denominated assets to service </w:t>
      </w:r>
      <w:r>
        <w:rPr>
          <w:color w:val="231F20"/>
          <w:w w:val="85"/>
        </w:rPr>
        <w:t xml:space="preserve">foreign currency debt could incur losses if sterling depreciates. </w:t>
      </w:r>
      <w:r>
        <w:rPr>
          <w:color w:val="231F20"/>
          <w:w w:val="90"/>
        </w:rPr>
        <w:t>In</w:t>
      </w:r>
      <w:r>
        <w:rPr>
          <w:color w:val="231F20"/>
          <w:spacing w:val="-3"/>
          <w:w w:val="90"/>
        </w:rPr>
        <w:t xml:space="preserve"> </w:t>
      </w:r>
      <w:r>
        <w:rPr>
          <w:color w:val="231F20"/>
          <w:w w:val="90"/>
        </w:rPr>
        <w:t>aggregate,</w:t>
      </w:r>
      <w:r>
        <w:rPr>
          <w:color w:val="231F20"/>
          <w:spacing w:val="-3"/>
          <w:w w:val="90"/>
        </w:rPr>
        <w:t xml:space="preserve"> </w:t>
      </w:r>
      <w:r>
        <w:rPr>
          <w:color w:val="231F20"/>
          <w:w w:val="90"/>
        </w:rPr>
        <w:t>the</w:t>
      </w:r>
      <w:r>
        <w:rPr>
          <w:color w:val="231F20"/>
          <w:spacing w:val="-3"/>
          <w:w w:val="90"/>
        </w:rPr>
        <w:t xml:space="preserve"> </w:t>
      </w:r>
      <w:r>
        <w:rPr>
          <w:color w:val="231F20"/>
          <w:w w:val="90"/>
        </w:rPr>
        <w:t>United</w:t>
      </w:r>
      <w:r>
        <w:rPr>
          <w:color w:val="231F20"/>
          <w:spacing w:val="-3"/>
          <w:w w:val="90"/>
        </w:rPr>
        <w:t xml:space="preserve"> </w:t>
      </w:r>
      <w:r>
        <w:rPr>
          <w:color w:val="231F20"/>
          <w:w w:val="90"/>
        </w:rPr>
        <w:t>Kingdom</w:t>
      </w:r>
      <w:r>
        <w:rPr>
          <w:color w:val="231F20"/>
          <w:spacing w:val="-3"/>
          <w:w w:val="90"/>
        </w:rPr>
        <w:t xml:space="preserve"> </w:t>
      </w:r>
      <w:r>
        <w:rPr>
          <w:color w:val="231F20"/>
          <w:w w:val="90"/>
        </w:rPr>
        <w:t>is</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opposite</w:t>
      </w:r>
      <w:r>
        <w:rPr>
          <w:color w:val="231F20"/>
          <w:spacing w:val="-3"/>
          <w:w w:val="90"/>
        </w:rPr>
        <w:t xml:space="preserve"> </w:t>
      </w:r>
      <w:r>
        <w:rPr>
          <w:color w:val="231F20"/>
          <w:w w:val="90"/>
        </w:rPr>
        <w:t xml:space="preserve">position: </w:t>
      </w:r>
      <w:r>
        <w:rPr>
          <w:color w:val="231F20"/>
          <w:w w:val="85"/>
        </w:rPr>
        <w:t xml:space="preserve">UK residents hold more foreign currency assets than liabilities. As a result, the depreciation in sterling has increased the value </w:t>
      </w:r>
      <w:r>
        <w:rPr>
          <w:color w:val="231F20"/>
          <w:w w:val="90"/>
        </w:rPr>
        <w:t>of</w:t>
      </w:r>
      <w:r>
        <w:rPr>
          <w:color w:val="231F20"/>
          <w:spacing w:val="-9"/>
          <w:w w:val="90"/>
        </w:rPr>
        <w:t xml:space="preserve"> </w:t>
      </w:r>
      <w:r>
        <w:rPr>
          <w:color w:val="231F20"/>
          <w:w w:val="90"/>
        </w:rPr>
        <w:t>external</w:t>
      </w:r>
      <w:r>
        <w:rPr>
          <w:color w:val="231F20"/>
          <w:spacing w:val="-9"/>
          <w:w w:val="90"/>
        </w:rPr>
        <w:t xml:space="preserve"> </w:t>
      </w:r>
      <w:r>
        <w:rPr>
          <w:color w:val="231F20"/>
          <w:w w:val="90"/>
        </w:rPr>
        <w:t>assets</w:t>
      </w:r>
      <w:r>
        <w:rPr>
          <w:color w:val="231F20"/>
          <w:spacing w:val="-9"/>
          <w:w w:val="90"/>
        </w:rPr>
        <w:t xml:space="preserve"> </w:t>
      </w:r>
      <w:r>
        <w:rPr>
          <w:color w:val="231F20"/>
          <w:w w:val="90"/>
        </w:rPr>
        <w:t>relative</w:t>
      </w:r>
      <w:r>
        <w:rPr>
          <w:color w:val="231F20"/>
          <w:spacing w:val="-9"/>
          <w:w w:val="90"/>
        </w:rPr>
        <w:t xml:space="preserve"> </w:t>
      </w:r>
      <w:r>
        <w:rPr>
          <w:color w:val="231F20"/>
          <w:w w:val="90"/>
        </w:rPr>
        <w:t>to</w:t>
      </w:r>
      <w:r>
        <w:rPr>
          <w:color w:val="231F20"/>
          <w:spacing w:val="-9"/>
          <w:w w:val="90"/>
        </w:rPr>
        <w:t xml:space="preserve"> </w:t>
      </w:r>
      <w:r>
        <w:rPr>
          <w:color w:val="231F20"/>
          <w:w w:val="90"/>
        </w:rPr>
        <w:t>liabilities,</w:t>
      </w:r>
      <w:r>
        <w:rPr>
          <w:color w:val="231F20"/>
          <w:spacing w:val="-9"/>
          <w:w w:val="90"/>
        </w:rPr>
        <w:t xml:space="preserve"> </w:t>
      </w:r>
      <w:r>
        <w:rPr>
          <w:color w:val="231F20"/>
          <w:w w:val="90"/>
        </w:rPr>
        <w:t>leading</w:t>
      </w:r>
      <w:r>
        <w:rPr>
          <w:color w:val="231F20"/>
          <w:spacing w:val="-9"/>
          <w:w w:val="90"/>
        </w:rPr>
        <w:t xml:space="preserve"> </w:t>
      </w:r>
      <w:r>
        <w:rPr>
          <w:color w:val="231F20"/>
          <w:w w:val="90"/>
        </w:rPr>
        <w:t>to</w:t>
      </w:r>
      <w:r>
        <w:rPr>
          <w:color w:val="231F20"/>
          <w:spacing w:val="-9"/>
          <w:w w:val="90"/>
        </w:rPr>
        <w:t xml:space="preserve"> </w:t>
      </w:r>
      <w:r>
        <w:rPr>
          <w:color w:val="231F20"/>
          <w:w w:val="90"/>
        </w:rPr>
        <w:t>a</w:t>
      </w:r>
      <w:r>
        <w:rPr>
          <w:color w:val="231F20"/>
          <w:spacing w:val="-9"/>
          <w:w w:val="90"/>
        </w:rPr>
        <w:t xml:space="preserve"> </w:t>
      </w:r>
      <w:r>
        <w:rPr>
          <w:color w:val="231F20"/>
          <w:w w:val="90"/>
        </w:rPr>
        <w:t>material improvement</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Kingdom’s</w:t>
      </w:r>
      <w:r>
        <w:rPr>
          <w:color w:val="231F20"/>
          <w:spacing w:val="-10"/>
          <w:w w:val="90"/>
        </w:rPr>
        <w:t xml:space="preserve"> </w:t>
      </w:r>
      <w:r>
        <w:rPr>
          <w:color w:val="231F20"/>
          <w:w w:val="90"/>
        </w:rPr>
        <w:t>net</w:t>
      </w:r>
      <w:r>
        <w:rPr>
          <w:color w:val="231F20"/>
          <w:spacing w:val="-10"/>
          <w:w w:val="90"/>
        </w:rPr>
        <w:t xml:space="preserve"> </w:t>
      </w:r>
      <w:r>
        <w:rPr>
          <w:color w:val="231F20"/>
          <w:w w:val="90"/>
        </w:rPr>
        <w:t>foreign</w:t>
      </w:r>
      <w:r>
        <w:rPr>
          <w:color w:val="231F20"/>
          <w:spacing w:val="-10"/>
          <w:w w:val="90"/>
        </w:rPr>
        <w:t xml:space="preserve"> </w:t>
      </w:r>
      <w:r>
        <w:rPr>
          <w:color w:val="231F20"/>
          <w:w w:val="90"/>
        </w:rPr>
        <w:t>asset</w:t>
      </w:r>
      <w:r>
        <w:rPr>
          <w:color w:val="231F20"/>
          <w:spacing w:val="-10"/>
          <w:w w:val="90"/>
        </w:rPr>
        <w:t xml:space="preserve"> </w:t>
      </w:r>
      <w:r>
        <w:rPr>
          <w:color w:val="231F20"/>
          <w:w w:val="90"/>
        </w:rPr>
        <w:t>position (Chart A.22).</w:t>
      </w:r>
      <w:r>
        <w:rPr>
          <w:color w:val="231F20"/>
          <w:spacing w:val="40"/>
        </w:rPr>
        <w:t xml:space="preserve"> </w:t>
      </w:r>
      <w:r>
        <w:rPr>
          <w:color w:val="231F20"/>
          <w:w w:val="90"/>
        </w:rPr>
        <w:t xml:space="preserve">This mitigates the economic risks associated </w:t>
      </w:r>
      <w:r>
        <w:rPr>
          <w:color w:val="231F20"/>
          <w:spacing w:val="-6"/>
        </w:rPr>
        <w:t>with</w:t>
      </w:r>
      <w:r>
        <w:rPr>
          <w:color w:val="231F20"/>
          <w:spacing w:val="-14"/>
        </w:rPr>
        <w:t xml:space="preserve"> </w:t>
      </w:r>
      <w:r>
        <w:rPr>
          <w:color w:val="231F20"/>
          <w:spacing w:val="-6"/>
        </w:rPr>
        <w:t>currency</w:t>
      </w:r>
      <w:r>
        <w:rPr>
          <w:color w:val="231F20"/>
          <w:spacing w:val="-14"/>
        </w:rPr>
        <w:t xml:space="preserve"> </w:t>
      </w:r>
      <w:r>
        <w:rPr>
          <w:color w:val="231F20"/>
          <w:spacing w:val="-6"/>
        </w:rPr>
        <w:t>depreciation.</w:t>
      </w:r>
    </w:p>
    <w:p w14:paraId="615E775A" w14:textId="77777777" w:rsidR="00B732F0" w:rsidRDefault="00B732F0">
      <w:pPr>
        <w:pStyle w:val="BodyText"/>
        <w:spacing w:before="27"/>
      </w:pPr>
    </w:p>
    <w:p w14:paraId="0015AD30" w14:textId="77777777" w:rsidR="00B732F0" w:rsidRDefault="001B6D82">
      <w:pPr>
        <w:pStyle w:val="BodyText"/>
        <w:ind w:left="233"/>
      </w:pPr>
      <w:r>
        <w:rPr>
          <w:color w:val="231F20"/>
          <w:w w:val="85"/>
        </w:rPr>
        <w:t>In</w:t>
      </w:r>
      <w:r>
        <w:rPr>
          <w:color w:val="231F20"/>
          <w:spacing w:val="4"/>
        </w:rPr>
        <w:t xml:space="preserve"> </w:t>
      </w:r>
      <w:r>
        <w:rPr>
          <w:color w:val="231F20"/>
          <w:w w:val="85"/>
        </w:rPr>
        <w:t>contrast</w:t>
      </w:r>
      <w:r>
        <w:rPr>
          <w:color w:val="231F20"/>
          <w:spacing w:val="5"/>
        </w:rPr>
        <w:t xml:space="preserve"> </w:t>
      </w:r>
      <w:r>
        <w:rPr>
          <w:color w:val="231F20"/>
          <w:w w:val="85"/>
        </w:rPr>
        <w:t>to</w:t>
      </w:r>
      <w:r>
        <w:rPr>
          <w:color w:val="231F20"/>
          <w:spacing w:val="4"/>
        </w:rPr>
        <w:t xml:space="preserve"> </w:t>
      </w:r>
      <w:r>
        <w:rPr>
          <w:color w:val="231F20"/>
          <w:w w:val="85"/>
        </w:rPr>
        <w:t>this</w:t>
      </w:r>
      <w:r>
        <w:rPr>
          <w:color w:val="231F20"/>
          <w:spacing w:val="5"/>
        </w:rPr>
        <w:t xml:space="preserve"> </w:t>
      </w:r>
      <w:r>
        <w:rPr>
          <w:color w:val="231F20"/>
          <w:w w:val="85"/>
        </w:rPr>
        <w:t>aggregate</w:t>
      </w:r>
      <w:r>
        <w:rPr>
          <w:color w:val="231F20"/>
          <w:spacing w:val="5"/>
        </w:rPr>
        <w:t xml:space="preserve"> </w:t>
      </w:r>
      <w:r>
        <w:rPr>
          <w:color w:val="231F20"/>
          <w:w w:val="85"/>
        </w:rPr>
        <w:t>position,</w:t>
      </w:r>
      <w:r>
        <w:rPr>
          <w:color w:val="231F20"/>
          <w:spacing w:val="4"/>
        </w:rPr>
        <w:t xml:space="preserve"> </w:t>
      </w:r>
      <w:r>
        <w:rPr>
          <w:color w:val="231F20"/>
          <w:w w:val="85"/>
        </w:rPr>
        <w:t>UK-</w:t>
      </w:r>
      <w:r>
        <w:rPr>
          <w:color w:val="231F20"/>
          <w:spacing w:val="-2"/>
          <w:w w:val="85"/>
        </w:rPr>
        <w:t>resident</w:t>
      </w:r>
    </w:p>
    <w:p w14:paraId="5AA1B6B8" w14:textId="77777777" w:rsidR="00B732F0" w:rsidRDefault="001B6D82">
      <w:pPr>
        <w:pStyle w:val="BodyText"/>
        <w:spacing w:before="28"/>
        <w:ind w:left="233"/>
      </w:pPr>
      <w:r>
        <w:rPr>
          <w:color w:val="231F20"/>
          <w:w w:val="85"/>
        </w:rPr>
        <w:t>non-financial</w:t>
      </w:r>
      <w:r>
        <w:rPr>
          <w:color w:val="231F20"/>
          <w:spacing w:val="11"/>
        </w:rPr>
        <w:t xml:space="preserve"> </w:t>
      </w:r>
      <w:r>
        <w:rPr>
          <w:color w:val="231F20"/>
          <w:w w:val="85"/>
        </w:rPr>
        <w:t>businesses</w:t>
      </w:r>
      <w:r>
        <w:rPr>
          <w:color w:val="231F20"/>
          <w:spacing w:val="11"/>
        </w:rPr>
        <w:t xml:space="preserve"> </w:t>
      </w:r>
      <w:r>
        <w:rPr>
          <w:color w:val="231F20"/>
          <w:w w:val="85"/>
        </w:rPr>
        <w:t>hold</w:t>
      </w:r>
      <w:r>
        <w:rPr>
          <w:color w:val="231F20"/>
          <w:spacing w:val="12"/>
        </w:rPr>
        <w:t xml:space="preserve"> </w:t>
      </w:r>
      <w:r>
        <w:rPr>
          <w:color w:val="231F20"/>
          <w:w w:val="85"/>
        </w:rPr>
        <w:t>more</w:t>
      </w:r>
      <w:r>
        <w:rPr>
          <w:color w:val="231F20"/>
          <w:spacing w:val="11"/>
        </w:rPr>
        <w:t xml:space="preserve"> </w:t>
      </w:r>
      <w:r>
        <w:rPr>
          <w:color w:val="231F20"/>
          <w:w w:val="85"/>
        </w:rPr>
        <w:t>foreign</w:t>
      </w:r>
      <w:r>
        <w:rPr>
          <w:color w:val="231F20"/>
          <w:spacing w:val="12"/>
        </w:rPr>
        <w:t xml:space="preserve"> </w:t>
      </w:r>
      <w:r>
        <w:rPr>
          <w:color w:val="231F20"/>
          <w:w w:val="85"/>
        </w:rPr>
        <w:t>currency</w:t>
      </w:r>
      <w:r>
        <w:rPr>
          <w:color w:val="231F20"/>
          <w:spacing w:val="11"/>
        </w:rPr>
        <w:t xml:space="preserve"> </w:t>
      </w:r>
      <w:r>
        <w:rPr>
          <w:color w:val="231F20"/>
          <w:spacing w:val="-2"/>
          <w:w w:val="85"/>
        </w:rPr>
        <w:t>liabilities</w:t>
      </w:r>
    </w:p>
    <w:p w14:paraId="08EB981A" w14:textId="77777777" w:rsidR="00B732F0" w:rsidRDefault="00B732F0">
      <w:pPr>
        <w:pStyle w:val="BodyText"/>
        <w:sectPr w:rsidR="00B732F0">
          <w:type w:val="continuous"/>
          <w:pgSz w:w="11910" w:h="16840"/>
          <w:pgMar w:top="1540" w:right="566" w:bottom="0" w:left="566" w:header="425" w:footer="0" w:gutter="0"/>
          <w:cols w:num="2" w:space="720" w:equalWidth="0">
            <w:col w:w="4543" w:space="780"/>
            <w:col w:w="5455"/>
          </w:cols>
        </w:sectPr>
      </w:pPr>
    </w:p>
    <w:p w14:paraId="5136C3BC" w14:textId="77777777" w:rsidR="00B732F0" w:rsidRDefault="001B6D82">
      <w:pPr>
        <w:spacing w:before="110" w:line="259" w:lineRule="auto"/>
        <w:ind w:left="233" w:right="69"/>
        <w:rPr>
          <w:sz w:val="18"/>
        </w:rPr>
      </w:pPr>
      <w:r>
        <w:rPr>
          <w:b/>
          <w:color w:val="85266B"/>
          <w:spacing w:val="-4"/>
          <w:sz w:val="18"/>
        </w:rPr>
        <w:lastRenderedPageBreak/>
        <w:t>Chart</w:t>
      </w:r>
      <w:r>
        <w:rPr>
          <w:b/>
          <w:color w:val="85266B"/>
          <w:spacing w:val="-21"/>
          <w:sz w:val="18"/>
        </w:rPr>
        <w:t xml:space="preserve"> </w:t>
      </w:r>
      <w:r>
        <w:rPr>
          <w:b/>
          <w:color w:val="85266B"/>
          <w:spacing w:val="-4"/>
          <w:sz w:val="18"/>
        </w:rPr>
        <w:t>A.22</w:t>
      </w:r>
      <w:r>
        <w:rPr>
          <w:b/>
          <w:color w:val="85266B"/>
          <w:spacing w:val="-3"/>
          <w:sz w:val="18"/>
        </w:rPr>
        <w:t xml:space="preserve"> </w:t>
      </w:r>
      <w:r>
        <w:rPr>
          <w:color w:val="85266B"/>
          <w:spacing w:val="-4"/>
          <w:sz w:val="18"/>
        </w:rPr>
        <w:t>The</w:t>
      </w:r>
      <w:r>
        <w:rPr>
          <w:color w:val="85266B"/>
          <w:spacing w:val="-18"/>
          <w:sz w:val="18"/>
        </w:rPr>
        <w:t xml:space="preserve"> </w:t>
      </w:r>
      <w:r>
        <w:rPr>
          <w:color w:val="85266B"/>
          <w:spacing w:val="-4"/>
          <w:sz w:val="18"/>
        </w:rPr>
        <w:t>UK</w:t>
      </w:r>
      <w:r>
        <w:rPr>
          <w:color w:val="85266B"/>
          <w:spacing w:val="-13"/>
          <w:sz w:val="18"/>
        </w:rPr>
        <w:t xml:space="preserve"> </w:t>
      </w:r>
      <w:r>
        <w:rPr>
          <w:color w:val="85266B"/>
          <w:spacing w:val="-4"/>
          <w:sz w:val="18"/>
        </w:rPr>
        <w:t>net</w:t>
      </w:r>
      <w:r>
        <w:rPr>
          <w:color w:val="85266B"/>
          <w:spacing w:val="-18"/>
          <w:sz w:val="18"/>
        </w:rPr>
        <w:t xml:space="preserve"> </w:t>
      </w:r>
      <w:r>
        <w:rPr>
          <w:color w:val="85266B"/>
          <w:spacing w:val="-4"/>
          <w:sz w:val="18"/>
        </w:rPr>
        <w:t>foreign</w:t>
      </w:r>
      <w:r>
        <w:rPr>
          <w:color w:val="85266B"/>
          <w:spacing w:val="-13"/>
          <w:sz w:val="18"/>
        </w:rPr>
        <w:t xml:space="preserve"> </w:t>
      </w:r>
      <w:r>
        <w:rPr>
          <w:color w:val="85266B"/>
          <w:spacing w:val="-4"/>
          <w:sz w:val="18"/>
        </w:rPr>
        <w:t>asset</w:t>
      </w:r>
      <w:r>
        <w:rPr>
          <w:color w:val="85266B"/>
          <w:spacing w:val="-13"/>
          <w:sz w:val="18"/>
        </w:rPr>
        <w:t xml:space="preserve"> </w:t>
      </w:r>
      <w:r>
        <w:rPr>
          <w:color w:val="85266B"/>
          <w:spacing w:val="-4"/>
          <w:sz w:val="18"/>
        </w:rPr>
        <w:t>position</w:t>
      </w:r>
      <w:r>
        <w:rPr>
          <w:color w:val="85266B"/>
          <w:spacing w:val="-13"/>
          <w:sz w:val="18"/>
        </w:rPr>
        <w:t xml:space="preserve"> </w:t>
      </w:r>
      <w:r>
        <w:rPr>
          <w:color w:val="85266B"/>
          <w:spacing w:val="-4"/>
          <w:sz w:val="18"/>
        </w:rPr>
        <w:t>has</w:t>
      </w:r>
      <w:r>
        <w:rPr>
          <w:color w:val="85266B"/>
          <w:spacing w:val="-13"/>
          <w:sz w:val="18"/>
        </w:rPr>
        <w:t xml:space="preserve"> </w:t>
      </w:r>
      <w:r>
        <w:rPr>
          <w:color w:val="85266B"/>
          <w:spacing w:val="-4"/>
          <w:sz w:val="18"/>
        </w:rPr>
        <w:t xml:space="preserve">been </w:t>
      </w:r>
      <w:r>
        <w:rPr>
          <w:color w:val="85266B"/>
          <w:sz w:val="18"/>
        </w:rPr>
        <w:t>improving</w:t>
      </w:r>
      <w:r>
        <w:rPr>
          <w:color w:val="85266B"/>
          <w:spacing w:val="-1"/>
          <w:sz w:val="18"/>
        </w:rPr>
        <w:t xml:space="preserve"> </w:t>
      </w:r>
      <w:r>
        <w:rPr>
          <w:color w:val="85266B"/>
          <w:sz w:val="18"/>
        </w:rPr>
        <w:t>in</w:t>
      </w:r>
      <w:r>
        <w:rPr>
          <w:color w:val="85266B"/>
          <w:spacing w:val="-1"/>
          <w:sz w:val="18"/>
        </w:rPr>
        <w:t xml:space="preserve"> </w:t>
      </w:r>
      <w:r>
        <w:rPr>
          <w:color w:val="85266B"/>
          <w:sz w:val="18"/>
        </w:rPr>
        <w:t>recent</w:t>
      </w:r>
      <w:r>
        <w:rPr>
          <w:color w:val="85266B"/>
          <w:spacing w:val="-6"/>
          <w:sz w:val="18"/>
        </w:rPr>
        <w:t xml:space="preserve"> </w:t>
      </w:r>
      <w:r>
        <w:rPr>
          <w:color w:val="85266B"/>
          <w:sz w:val="18"/>
        </w:rPr>
        <w:t>years</w:t>
      </w:r>
    </w:p>
    <w:p w14:paraId="3CFFD62B" w14:textId="77777777" w:rsidR="00B732F0" w:rsidRDefault="001B6D82">
      <w:pPr>
        <w:ind w:left="233"/>
        <w:rPr>
          <w:position w:val="4"/>
          <w:sz w:val="12"/>
        </w:rPr>
      </w:pPr>
      <w:r>
        <w:rPr>
          <w:color w:val="231F20"/>
          <w:w w:val="90"/>
          <w:sz w:val="16"/>
        </w:rPr>
        <w:t>Estimates</w:t>
      </w:r>
      <w:r>
        <w:rPr>
          <w:color w:val="231F20"/>
          <w:spacing w:val="-2"/>
          <w:w w:val="90"/>
          <w:sz w:val="16"/>
        </w:rPr>
        <w:t xml:space="preserve"> </w:t>
      </w:r>
      <w:r>
        <w:rPr>
          <w:color w:val="231F20"/>
          <w:w w:val="90"/>
          <w:sz w:val="16"/>
        </w:rPr>
        <w:t>of</w:t>
      </w:r>
      <w:r>
        <w:rPr>
          <w:color w:val="231F20"/>
          <w:spacing w:val="-2"/>
          <w:w w:val="90"/>
          <w:sz w:val="16"/>
        </w:rPr>
        <w:t xml:space="preserve"> </w:t>
      </w:r>
      <w:r>
        <w:rPr>
          <w:color w:val="231F20"/>
          <w:w w:val="90"/>
          <w:sz w:val="16"/>
        </w:rPr>
        <w:t>the</w:t>
      </w:r>
      <w:r>
        <w:rPr>
          <w:color w:val="231F20"/>
          <w:spacing w:val="-2"/>
          <w:w w:val="90"/>
          <w:sz w:val="16"/>
        </w:rPr>
        <w:t xml:space="preserve"> </w:t>
      </w:r>
      <w:r>
        <w:rPr>
          <w:color w:val="231F20"/>
          <w:w w:val="90"/>
          <w:sz w:val="16"/>
        </w:rPr>
        <w:t>UK</w:t>
      </w:r>
      <w:r>
        <w:rPr>
          <w:color w:val="231F20"/>
          <w:spacing w:val="-2"/>
          <w:w w:val="90"/>
          <w:sz w:val="16"/>
        </w:rPr>
        <w:t xml:space="preserve"> </w:t>
      </w:r>
      <w:r>
        <w:rPr>
          <w:color w:val="231F20"/>
          <w:w w:val="90"/>
          <w:sz w:val="16"/>
        </w:rPr>
        <w:t>net</w:t>
      </w:r>
      <w:r>
        <w:rPr>
          <w:color w:val="231F20"/>
          <w:spacing w:val="-2"/>
          <w:w w:val="90"/>
          <w:sz w:val="16"/>
        </w:rPr>
        <w:t xml:space="preserve"> </w:t>
      </w:r>
      <w:r>
        <w:rPr>
          <w:color w:val="231F20"/>
          <w:w w:val="90"/>
          <w:sz w:val="16"/>
        </w:rPr>
        <w:t>international</w:t>
      </w:r>
      <w:r>
        <w:rPr>
          <w:color w:val="231F20"/>
          <w:spacing w:val="-2"/>
          <w:w w:val="90"/>
          <w:sz w:val="16"/>
        </w:rPr>
        <w:t xml:space="preserve"> </w:t>
      </w:r>
      <w:r>
        <w:rPr>
          <w:color w:val="231F20"/>
          <w:w w:val="90"/>
          <w:sz w:val="16"/>
        </w:rPr>
        <w:t>investment</w:t>
      </w:r>
      <w:r>
        <w:rPr>
          <w:color w:val="231F20"/>
          <w:spacing w:val="-2"/>
          <w:w w:val="90"/>
          <w:sz w:val="16"/>
        </w:rPr>
        <w:t xml:space="preserve"> position</w:t>
      </w:r>
      <w:r>
        <w:rPr>
          <w:color w:val="231F20"/>
          <w:spacing w:val="-2"/>
          <w:w w:val="90"/>
          <w:position w:val="4"/>
          <w:sz w:val="12"/>
        </w:rPr>
        <w:t>(a)</w:t>
      </w:r>
    </w:p>
    <w:p w14:paraId="3DC8056A" w14:textId="77777777" w:rsidR="00B732F0" w:rsidRDefault="001B6D82">
      <w:pPr>
        <w:spacing w:before="122" w:line="119" w:lineRule="exact"/>
        <w:ind w:left="2026"/>
        <w:rPr>
          <w:sz w:val="12"/>
        </w:rPr>
      </w:pPr>
      <w:r>
        <w:rPr>
          <w:color w:val="231F20"/>
          <w:w w:val="85"/>
          <w:sz w:val="12"/>
        </w:rPr>
        <w:t>Percentages</w:t>
      </w:r>
      <w:r>
        <w:rPr>
          <w:color w:val="231F20"/>
          <w:spacing w:val="8"/>
          <w:sz w:val="12"/>
        </w:rPr>
        <w:t xml:space="preserve"> </w:t>
      </w:r>
      <w:r>
        <w:rPr>
          <w:color w:val="231F20"/>
          <w:w w:val="85"/>
          <w:sz w:val="12"/>
        </w:rPr>
        <w:t>of</w:t>
      </w:r>
      <w:r>
        <w:rPr>
          <w:color w:val="231F20"/>
          <w:spacing w:val="8"/>
          <w:sz w:val="12"/>
        </w:rPr>
        <w:t xml:space="preserve"> </w:t>
      </w:r>
      <w:proofErr w:type="spellStart"/>
      <w:r>
        <w:rPr>
          <w:color w:val="231F20"/>
          <w:w w:val="85"/>
          <w:sz w:val="12"/>
        </w:rPr>
        <w:t>annualised</w:t>
      </w:r>
      <w:proofErr w:type="spellEnd"/>
      <w:r>
        <w:rPr>
          <w:color w:val="231F20"/>
          <w:spacing w:val="9"/>
          <w:sz w:val="12"/>
        </w:rPr>
        <w:t xml:space="preserve"> </w:t>
      </w:r>
      <w:r>
        <w:rPr>
          <w:color w:val="231F20"/>
          <w:w w:val="85"/>
          <w:sz w:val="12"/>
        </w:rPr>
        <w:t>nominal</w:t>
      </w:r>
      <w:r>
        <w:rPr>
          <w:color w:val="231F20"/>
          <w:spacing w:val="8"/>
          <w:sz w:val="12"/>
        </w:rPr>
        <w:t xml:space="preserve"> </w:t>
      </w:r>
      <w:r>
        <w:rPr>
          <w:color w:val="231F20"/>
          <w:spacing w:val="-5"/>
          <w:w w:val="85"/>
          <w:sz w:val="12"/>
        </w:rPr>
        <w:t>GDP</w:t>
      </w:r>
    </w:p>
    <w:p w14:paraId="3D848C86" w14:textId="77777777" w:rsidR="00B732F0" w:rsidRDefault="001B6D82">
      <w:pPr>
        <w:spacing w:line="119" w:lineRule="exact"/>
        <w:ind w:left="3986"/>
        <w:rPr>
          <w:sz w:val="12"/>
        </w:rPr>
      </w:pPr>
      <w:r>
        <w:rPr>
          <w:noProof/>
          <w:sz w:val="12"/>
        </w:rPr>
        <mc:AlternateContent>
          <mc:Choice Requires="wpg">
            <w:drawing>
              <wp:anchor distT="0" distB="0" distL="0" distR="0" simplePos="0" relativeHeight="15780352" behindDoc="0" locked="0" layoutInCell="1" allowOverlap="1" wp14:anchorId="5CC32D90" wp14:editId="46B7C521">
                <wp:simplePos x="0" y="0"/>
                <wp:positionH relativeFrom="page">
                  <wp:posOffset>507593</wp:posOffset>
                </wp:positionH>
                <wp:positionV relativeFrom="paragraph">
                  <wp:posOffset>32833</wp:posOffset>
                </wp:positionV>
                <wp:extent cx="2346960" cy="1806575"/>
                <wp:effectExtent l="0" t="0" r="0" b="0"/>
                <wp:wrapNone/>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78" name="Graphic 478"/>
                        <wps:cNvSpPr/>
                        <wps:spPr>
                          <a:xfrm>
                            <a:off x="113454" y="261256"/>
                            <a:ext cx="2233295" cy="1541145"/>
                          </a:xfrm>
                          <a:custGeom>
                            <a:avLst/>
                            <a:gdLst/>
                            <a:ahLst/>
                            <a:cxnLst/>
                            <a:rect l="l" t="t" r="r" b="b"/>
                            <a:pathLst>
                              <a:path w="2233295" h="1541145">
                                <a:moveTo>
                                  <a:pt x="2161247" y="1283881"/>
                                </a:moveTo>
                                <a:lnTo>
                                  <a:pt x="2233244" y="1283881"/>
                                </a:lnTo>
                              </a:path>
                              <a:path w="2233295" h="1541145">
                                <a:moveTo>
                                  <a:pt x="2161247" y="1027506"/>
                                </a:moveTo>
                                <a:lnTo>
                                  <a:pt x="2233244" y="1027506"/>
                                </a:lnTo>
                              </a:path>
                              <a:path w="2233295" h="1541145">
                                <a:moveTo>
                                  <a:pt x="2161247" y="770115"/>
                                </a:moveTo>
                                <a:lnTo>
                                  <a:pt x="2233244" y="770115"/>
                                </a:lnTo>
                              </a:path>
                              <a:path w="2233295" h="1541145">
                                <a:moveTo>
                                  <a:pt x="2161247" y="513753"/>
                                </a:moveTo>
                                <a:lnTo>
                                  <a:pt x="2233244" y="513753"/>
                                </a:lnTo>
                              </a:path>
                              <a:path w="2233295" h="1541145">
                                <a:moveTo>
                                  <a:pt x="2161247" y="256362"/>
                                </a:moveTo>
                                <a:lnTo>
                                  <a:pt x="2233244" y="256362"/>
                                </a:lnTo>
                              </a:path>
                              <a:path w="2233295" h="1541145">
                                <a:moveTo>
                                  <a:pt x="2161247" y="0"/>
                                </a:moveTo>
                                <a:lnTo>
                                  <a:pt x="2233244" y="0"/>
                                </a:lnTo>
                              </a:path>
                              <a:path w="2233295" h="1541145">
                                <a:moveTo>
                                  <a:pt x="0" y="1468793"/>
                                </a:moveTo>
                                <a:lnTo>
                                  <a:pt x="0" y="1540789"/>
                                </a:lnTo>
                              </a:path>
                              <a:path w="2233295" h="1541145">
                                <a:moveTo>
                                  <a:pt x="210350" y="1468793"/>
                                </a:moveTo>
                                <a:lnTo>
                                  <a:pt x="210350" y="1540789"/>
                                </a:lnTo>
                              </a:path>
                              <a:path w="2233295" h="1541145">
                                <a:moveTo>
                                  <a:pt x="419938" y="1468793"/>
                                </a:moveTo>
                                <a:lnTo>
                                  <a:pt x="419938" y="1540789"/>
                                </a:lnTo>
                              </a:path>
                              <a:path w="2233295" h="1541145">
                                <a:moveTo>
                                  <a:pt x="629513" y="1468793"/>
                                </a:moveTo>
                                <a:lnTo>
                                  <a:pt x="629513" y="1540789"/>
                                </a:lnTo>
                              </a:path>
                              <a:path w="2233295" h="1541145">
                                <a:moveTo>
                                  <a:pt x="839101" y="1468793"/>
                                </a:moveTo>
                                <a:lnTo>
                                  <a:pt x="839101" y="1540789"/>
                                </a:lnTo>
                              </a:path>
                              <a:path w="2233295" h="1541145">
                                <a:moveTo>
                                  <a:pt x="1048677" y="1468793"/>
                                </a:moveTo>
                                <a:lnTo>
                                  <a:pt x="1048677" y="1540789"/>
                                </a:lnTo>
                              </a:path>
                              <a:path w="2233295" h="1541145">
                                <a:moveTo>
                                  <a:pt x="1258265" y="1468793"/>
                                </a:moveTo>
                                <a:lnTo>
                                  <a:pt x="1258265" y="1540789"/>
                                </a:lnTo>
                              </a:path>
                              <a:path w="2233295" h="1541145">
                                <a:moveTo>
                                  <a:pt x="1467840" y="1468793"/>
                                </a:moveTo>
                                <a:lnTo>
                                  <a:pt x="1467840" y="1540789"/>
                                </a:lnTo>
                              </a:path>
                              <a:path w="2233295" h="1541145">
                                <a:moveTo>
                                  <a:pt x="1677428" y="1468793"/>
                                </a:moveTo>
                                <a:lnTo>
                                  <a:pt x="1677428" y="1540789"/>
                                </a:lnTo>
                              </a:path>
                              <a:path w="2233295" h="1541145">
                                <a:moveTo>
                                  <a:pt x="1887016" y="1468793"/>
                                </a:moveTo>
                                <a:lnTo>
                                  <a:pt x="1887016" y="1540789"/>
                                </a:lnTo>
                              </a:path>
                              <a:path w="2233295" h="1541145">
                                <a:moveTo>
                                  <a:pt x="2097366" y="1468793"/>
                                </a:moveTo>
                                <a:lnTo>
                                  <a:pt x="2097366" y="1540789"/>
                                </a:lnTo>
                              </a:path>
                            </a:pathLst>
                          </a:custGeom>
                          <a:ln w="6350">
                            <a:solidFill>
                              <a:srgbClr val="231F20"/>
                            </a:solidFill>
                            <a:prstDash val="solid"/>
                          </a:ln>
                        </wps:spPr>
                        <wps:bodyPr wrap="square" lIns="0" tIns="0" rIns="0" bIns="0" rtlCol="0">
                          <a:prstTxWarp prst="textNoShape">
                            <a:avLst/>
                          </a:prstTxWarp>
                          <a:noAutofit/>
                        </wps:bodyPr>
                      </wps:wsp>
                      <wps:wsp>
                        <wps:cNvPr id="479" name="Graphic 479"/>
                        <wps:cNvSpPr/>
                        <wps:spPr>
                          <a:xfrm>
                            <a:off x="113450" y="1288763"/>
                            <a:ext cx="2123440" cy="1270"/>
                          </a:xfrm>
                          <a:custGeom>
                            <a:avLst/>
                            <a:gdLst/>
                            <a:ahLst/>
                            <a:cxnLst/>
                            <a:rect l="l" t="t" r="r" b="b"/>
                            <a:pathLst>
                              <a:path w="2123440">
                                <a:moveTo>
                                  <a:pt x="0" y="0"/>
                                </a:moveTo>
                                <a:lnTo>
                                  <a:pt x="0" y="0"/>
                                </a:lnTo>
                                <a:lnTo>
                                  <a:pt x="2097366" y="0"/>
                                </a:lnTo>
                                <a:lnTo>
                                  <a:pt x="2123084" y="0"/>
                                </a:lnTo>
                              </a:path>
                            </a:pathLst>
                          </a:custGeom>
                          <a:ln w="6350">
                            <a:solidFill>
                              <a:srgbClr val="231F20"/>
                            </a:solidFill>
                            <a:prstDash val="solid"/>
                          </a:ln>
                        </wps:spPr>
                        <wps:bodyPr wrap="square" lIns="0" tIns="0" rIns="0" bIns="0" rtlCol="0">
                          <a:prstTxWarp prst="textNoShape">
                            <a:avLst/>
                          </a:prstTxWarp>
                          <a:noAutofit/>
                        </wps:bodyPr>
                      </wps:wsp>
                      <wps:wsp>
                        <wps:cNvPr id="480" name="Graphic 480"/>
                        <wps:cNvSpPr/>
                        <wps:spPr>
                          <a:xfrm>
                            <a:off x="6703" y="261574"/>
                            <a:ext cx="72390" cy="1283970"/>
                          </a:xfrm>
                          <a:custGeom>
                            <a:avLst/>
                            <a:gdLst/>
                            <a:ahLst/>
                            <a:cxnLst/>
                            <a:rect l="l" t="t" r="r" b="b"/>
                            <a:pathLst>
                              <a:path w="72390" h="1283970">
                                <a:moveTo>
                                  <a:pt x="0" y="1283893"/>
                                </a:moveTo>
                                <a:lnTo>
                                  <a:pt x="71996" y="1283893"/>
                                </a:lnTo>
                              </a:path>
                              <a:path w="72390" h="1283970">
                                <a:moveTo>
                                  <a:pt x="0" y="1027506"/>
                                </a:moveTo>
                                <a:lnTo>
                                  <a:pt x="71996" y="1027506"/>
                                </a:lnTo>
                              </a:path>
                              <a:path w="72390" h="1283970">
                                <a:moveTo>
                                  <a:pt x="0" y="770115"/>
                                </a:moveTo>
                                <a:lnTo>
                                  <a:pt x="71996" y="770115"/>
                                </a:lnTo>
                              </a:path>
                              <a:path w="72390" h="1283970">
                                <a:moveTo>
                                  <a:pt x="0" y="513753"/>
                                </a:moveTo>
                                <a:lnTo>
                                  <a:pt x="71996" y="513753"/>
                                </a:lnTo>
                              </a:path>
                              <a:path w="72390" h="1283970">
                                <a:moveTo>
                                  <a:pt x="0" y="256362"/>
                                </a:moveTo>
                                <a:lnTo>
                                  <a:pt x="71996" y="256362"/>
                                </a:lnTo>
                              </a:path>
                              <a:path w="72390" h="128397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81" name="Graphic 481"/>
                        <wps:cNvSpPr/>
                        <wps:spPr>
                          <a:xfrm>
                            <a:off x="113450" y="1161610"/>
                            <a:ext cx="2123440" cy="493395"/>
                          </a:xfrm>
                          <a:custGeom>
                            <a:avLst/>
                            <a:gdLst/>
                            <a:ahLst/>
                            <a:cxnLst/>
                            <a:rect l="l" t="t" r="r" b="b"/>
                            <a:pathLst>
                              <a:path w="2123440" h="493395">
                                <a:moveTo>
                                  <a:pt x="0" y="55372"/>
                                </a:moveTo>
                                <a:lnTo>
                                  <a:pt x="26492" y="48196"/>
                                </a:lnTo>
                                <a:lnTo>
                                  <a:pt x="52984" y="71780"/>
                                </a:lnTo>
                                <a:lnTo>
                                  <a:pt x="78689" y="66662"/>
                                </a:lnTo>
                                <a:lnTo>
                                  <a:pt x="105168" y="99466"/>
                                </a:lnTo>
                                <a:lnTo>
                                  <a:pt x="131660" y="126136"/>
                                </a:lnTo>
                                <a:lnTo>
                                  <a:pt x="157391" y="174332"/>
                                </a:lnTo>
                                <a:lnTo>
                                  <a:pt x="183870" y="194830"/>
                                </a:lnTo>
                                <a:lnTo>
                                  <a:pt x="210350" y="223558"/>
                                </a:lnTo>
                                <a:lnTo>
                                  <a:pt x="236067" y="166128"/>
                                </a:lnTo>
                                <a:lnTo>
                                  <a:pt x="262559" y="156895"/>
                                </a:lnTo>
                                <a:lnTo>
                                  <a:pt x="289052" y="203034"/>
                                </a:lnTo>
                                <a:lnTo>
                                  <a:pt x="314756" y="173304"/>
                                </a:lnTo>
                                <a:lnTo>
                                  <a:pt x="341249" y="82029"/>
                                </a:lnTo>
                                <a:lnTo>
                                  <a:pt x="366953" y="97409"/>
                                </a:lnTo>
                                <a:lnTo>
                                  <a:pt x="393446" y="96393"/>
                                </a:lnTo>
                                <a:lnTo>
                                  <a:pt x="419938" y="86144"/>
                                </a:lnTo>
                                <a:lnTo>
                                  <a:pt x="445655" y="103568"/>
                                </a:lnTo>
                                <a:lnTo>
                                  <a:pt x="472147" y="107670"/>
                                </a:lnTo>
                                <a:lnTo>
                                  <a:pt x="498627" y="150736"/>
                                </a:lnTo>
                                <a:lnTo>
                                  <a:pt x="524344" y="133311"/>
                                </a:lnTo>
                                <a:lnTo>
                                  <a:pt x="550837" y="96393"/>
                                </a:lnTo>
                                <a:lnTo>
                                  <a:pt x="577329" y="75882"/>
                                </a:lnTo>
                                <a:lnTo>
                                  <a:pt x="603021" y="78968"/>
                                </a:lnTo>
                                <a:lnTo>
                                  <a:pt x="629513" y="47167"/>
                                </a:lnTo>
                                <a:lnTo>
                                  <a:pt x="655243" y="82029"/>
                                </a:lnTo>
                                <a:lnTo>
                                  <a:pt x="681723" y="87160"/>
                                </a:lnTo>
                                <a:lnTo>
                                  <a:pt x="708215" y="91262"/>
                                </a:lnTo>
                                <a:lnTo>
                                  <a:pt x="733920" y="102552"/>
                                </a:lnTo>
                                <a:lnTo>
                                  <a:pt x="760412" y="145605"/>
                                </a:lnTo>
                                <a:lnTo>
                                  <a:pt x="786904" y="186639"/>
                                </a:lnTo>
                                <a:lnTo>
                                  <a:pt x="812622" y="169202"/>
                                </a:lnTo>
                                <a:lnTo>
                                  <a:pt x="839114" y="166128"/>
                                </a:lnTo>
                                <a:lnTo>
                                  <a:pt x="865593" y="182524"/>
                                </a:lnTo>
                                <a:lnTo>
                                  <a:pt x="891311" y="190741"/>
                                </a:lnTo>
                                <a:lnTo>
                                  <a:pt x="917803" y="156895"/>
                                </a:lnTo>
                                <a:lnTo>
                                  <a:pt x="943508" y="185610"/>
                                </a:lnTo>
                                <a:lnTo>
                                  <a:pt x="969987" y="208165"/>
                                </a:lnTo>
                                <a:lnTo>
                                  <a:pt x="996480" y="206121"/>
                                </a:lnTo>
                                <a:lnTo>
                                  <a:pt x="1022197" y="226618"/>
                                </a:lnTo>
                                <a:lnTo>
                                  <a:pt x="1048689" y="166128"/>
                                </a:lnTo>
                                <a:lnTo>
                                  <a:pt x="1075182" y="175348"/>
                                </a:lnTo>
                                <a:lnTo>
                                  <a:pt x="1100886" y="206121"/>
                                </a:lnTo>
                                <a:lnTo>
                                  <a:pt x="1127379" y="227647"/>
                                </a:lnTo>
                                <a:lnTo>
                                  <a:pt x="1153871" y="191757"/>
                                </a:lnTo>
                                <a:lnTo>
                                  <a:pt x="1179576" y="192786"/>
                                </a:lnTo>
                                <a:lnTo>
                                  <a:pt x="1206068" y="134340"/>
                                </a:lnTo>
                                <a:lnTo>
                                  <a:pt x="1231773" y="0"/>
                                </a:lnTo>
                                <a:lnTo>
                                  <a:pt x="1258265" y="135356"/>
                                </a:lnTo>
                                <a:lnTo>
                                  <a:pt x="1284757" y="251231"/>
                                </a:lnTo>
                                <a:lnTo>
                                  <a:pt x="1310474" y="302501"/>
                                </a:lnTo>
                                <a:lnTo>
                                  <a:pt x="1336967" y="330200"/>
                                </a:lnTo>
                                <a:lnTo>
                                  <a:pt x="1363446" y="248158"/>
                                </a:lnTo>
                                <a:lnTo>
                                  <a:pt x="1389151" y="282003"/>
                                </a:lnTo>
                                <a:lnTo>
                                  <a:pt x="1415643" y="332257"/>
                                </a:lnTo>
                                <a:lnTo>
                                  <a:pt x="1442135" y="227647"/>
                                </a:lnTo>
                                <a:lnTo>
                                  <a:pt x="1467840" y="246113"/>
                                </a:lnTo>
                                <a:lnTo>
                                  <a:pt x="1494332" y="207149"/>
                                </a:lnTo>
                                <a:lnTo>
                                  <a:pt x="1520050" y="256374"/>
                                </a:lnTo>
                                <a:lnTo>
                                  <a:pt x="1546542" y="275856"/>
                                </a:lnTo>
                                <a:lnTo>
                                  <a:pt x="1573022" y="390702"/>
                                </a:lnTo>
                                <a:lnTo>
                                  <a:pt x="1598739" y="431711"/>
                                </a:lnTo>
                                <a:lnTo>
                                  <a:pt x="1625231" y="437883"/>
                                </a:lnTo>
                                <a:lnTo>
                                  <a:pt x="1651723" y="493242"/>
                                </a:lnTo>
                                <a:lnTo>
                                  <a:pt x="1677428" y="350697"/>
                                </a:lnTo>
                                <a:lnTo>
                                  <a:pt x="1703920" y="333273"/>
                                </a:lnTo>
                                <a:lnTo>
                                  <a:pt x="1730413" y="376339"/>
                                </a:lnTo>
                                <a:lnTo>
                                  <a:pt x="1756117" y="360959"/>
                                </a:lnTo>
                                <a:lnTo>
                                  <a:pt x="1782610" y="338404"/>
                                </a:lnTo>
                                <a:lnTo>
                                  <a:pt x="1809102" y="373265"/>
                                </a:lnTo>
                                <a:lnTo>
                                  <a:pt x="1834807" y="383527"/>
                                </a:lnTo>
                                <a:lnTo>
                                  <a:pt x="1861299" y="410184"/>
                                </a:lnTo>
                                <a:lnTo>
                                  <a:pt x="1887016" y="358914"/>
                                </a:lnTo>
                                <a:lnTo>
                                  <a:pt x="1913508" y="275856"/>
                                </a:lnTo>
                                <a:lnTo>
                                  <a:pt x="1939988" y="377380"/>
                                </a:lnTo>
                                <a:lnTo>
                                  <a:pt x="1965706" y="361975"/>
                                </a:lnTo>
                                <a:lnTo>
                                  <a:pt x="1992198" y="330200"/>
                                </a:lnTo>
                                <a:lnTo>
                                  <a:pt x="2018690" y="233807"/>
                                </a:lnTo>
                                <a:lnTo>
                                  <a:pt x="2044382" y="255333"/>
                                </a:lnTo>
                                <a:lnTo>
                                  <a:pt x="2070874" y="140487"/>
                                </a:lnTo>
                                <a:lnTo>
                                  <a:pt x="2097366" y="171246"/>
                                </a:lnTo>
                                <a:lnTo>
                                  <a:pt x="2123084" y="191757"/>
                                </a:lnTo>
                              </a:path>
                            </a:pathLst>
                          </a:custGeom>
                          <a:ln w="12700">
                            <a:solidFill>
                              <a:srgbClr val="00568B"/>
                            </a:solidFill>
                            <a:prstDash val="solid"/>
                          </a:ln>
                        </wps:spPr>
                        <wps:bodyPr wrap="square" lIns="0" tIns="0" rIns="0" bIns="0" rtlCol="0">
                          <a:prstTxWarp prst="textNoShape">
                            <a:avLst/>
                          </a:prstTxWarp>
                          <a:noAutofit/>
                        </wps:bodyPr>
                      </wps:wsp>
                      <wps:wsp>
                        <wps:cNvPr id="482" name="Graphic 482"/>
                        <wps:cNvSpPr/>
                        <wps:spPr>
                          <a:xfrm>
                            <a:off x="113450" y="312527"/>
                            <a:ext cx="2123440" cy="956310"/>
                          </a:xfrm>
                          <a:custGeom>
                            <a:avLst/>
                            <a:gdLst/>
                            <a:ahLst/>
                            <a:cxnLst/>
                            <a:rect l="l" t="t" r="r" b="b"/>
                            <a:pathLst>
                              <a:path w="2123440" h="956310">
                                <a:moveTo>
                                  <a:pt x="0" y="676808"/>
                                </a:moveTo>
                                <a:lnTo>
                                  <a:pt x="26492" y="629640"/>
                                </a:lnTo>
                                <a:lnTo>
                                  <a:pt x="52984" y="690130"/>
                                </a:lnTo>
                                <a:lnTo>
                                  <a:pt x="78689" y="736282"/>
                                </a:lnTo>
                                <a:lnTo>
                                  <a:pt x="105168" y="758837"/>
                                </a:lnTo>
                                <a:lnTo>
                                  <a:pt x="131660" y="758837"/>
                                </a:lnTo>
                                <a:lnTo>
                                  <a:pt x="157391" y="886002"/>
                                </a:lnTo>
                                <a:lnTo>
                                  <a:pt x="183870" y="823442"/>
                                </a:lnTo>
                                <a:lnTo>
                                  <a:pt x="210350" y="877798"/>
                                </a:lnTo>
                                <a:lnTo>
                                  <a:pt x="236067" y="713727"/>
                                </a:lnTo>
                                <a:lnTo>
                                  <a:pt x="262559" y="777303"/>
                                </a:lnTo>
                                <a:lnTo>
                                  <a:pt x="289052" y="682955"/>
                                </a:lnTo>
                                <a:lnTo>
                                  <a:pt x="314756" y="561949"/>
                                </a:lnTo>
                                <a:lnTo>
                                  <a:pt x="341249" y="429666"/>
                                </a:lnTo>
                                <a:lnTo>
                                  <a:pt x="366953" y="576313"/>
                                </a:lnTo>
                                <a:lnTo>
                                  <a:pt x="393446" y="655281"/>
                                </a:lnTo>
                                <a:lnTo>
                                  <a:pt x="419938" y="724992"/>
                                </a:lnTo>
                                <a:lnTo>
                                  <a:pt x="445655" y="710641"/>
                                </a:lnTo>
                                <a:lnTo>
                                  <a:pt x="472147" y="887018"/>
                                </a:lnTo>
                                <a:lnTo>
                                  <a:pt x="498627" y="795756"/>
                                </a:lnTo>
                                <a:lnTo>
                                  <a:pt x="524344" y="746544"/>
                                </a:lnTo>
                                <a:lnTo>
                                  <a:pt x="550837" y="813193"/>
                                </a:lnTo>
                                <a:lnTo>
                                  <a:pt x="577329" y="955725"/>
                                </a:lnTo>
                                <a:lnTo>
                                  <a:pt x="603021" y="921893"/>
                                </a:lnTo>
                                <a:lnTo>
                                  <a:pt x="629513" y="913688"/>
                                </a:lnTo>
                                <a:lnTo>
                                  <a:pt x="655243" y="854202"/>
                                </a:lnTo>
                                <a:lnTo>
                                  <a:pt x="681723" y="819340"/>
                                </a:lnTo>
                                <a:lnTo>
                                  <a:pt x="708215" y="772172"/>
                                </a:lnTo>
                                <a:lnTo>
                                  <a:pt x="733920" y="745515"/>
                                </a:lnTo>
                                <a:lnTo>
                                  <a:pt x="760412" y="772172"/>
                                </a:lnTo>
                                <a:lnTo>
                                  <a:pt x="786904" y="807034"/>
                                </a:lnTo>
                                <a:lnTo>
                                  <a:pt x="812622" y="738327"/>
                                </a:lnTo>
                                <a:lnTo>
                                  <a:pt x="839114" y="737311"/>
                                </a:lnTo>
                                <a:lnTo>
                                  <a:pt x="865593" y="724992"/>
                                </a:lnTo>
                                <a:lnTo>
                                  <a:pt x="891311" y="634758"/>
                                </a:lnTo>
                                <a:lnTo>
                                  <a:pt x="917803" y="533234"/>
                                </a:lnTo>
                                <a:lnTo>
                                  <a:pt x="943508" y="484009"/>
                                </a:lnTo>
                                <a:lnTo>
                                  <a:pt x="969987" y="634758"/>
                                </a:lnTo>
                                <a:lnTo>
                                  <a:pt x="996480" y="578358"/>
                                </a:lnTo>
                                <a:lnTo>
                                  <a:pt x="1022197" y="527088"/>
                                </a:lnTo>
                                <a:lnTo>
                                  <a:pt x="1048689" y="529132"/>
                                </a:lnTo>
                                <a:lnTo>
                                  <a:pt x="1075182" y="473760"/>
                                </a:lnTo>
                                <a:lnTo>
                                  <a:pt x="1100886" y="429666"/>
                                </a:lnTo>
                                <a:lnTo>
                                  <a:pt x="1127379" y="420433"/>
                                </a:lnTo>
                                <a:lnTo>
                                  <a:pt x="1153871" y="448132"/>
                                </a:lnTo>
                                <a:lnTo>
                                  <a:pt x="1179576" y="528116"/>
                                </a:lnTo>
                                <a:lnTo>
                                  <a:pt x="1206068" y="581431"/>
                                </a:lnTo>
                                <a:lnTo>
                                  <a:pt x="1231773" y="504520"/>
                                </a:lnTo>
                                <a:lnTo>
                                  <a:pt x="1258265" y="656297"/>
                                </a:lnTo>
                                <a:lnTo>
                                  <a:pt x="1284757" y="702437"/>
                                </a:lnTo>
                                <a:lnTo>
                                  <a:pt x="1310474" y="554774"/>
                                </a:lnTo>
                                <a:lnTo>
                                  <a:pt x="1336967" y="603999"/>
                                </a:lnTo>
                                <a:lnTo>
                                  <a:pt x="1363446" y="467601"/>
                                </a:lnTo>
                                <a:lnTo>
                                  <a:pt x="1389151" y="620407"/>
                                </a:lnTo>
                                <a:lnTo>
                                  <a:pt x="1415643" y="599897"/>
                                </a:lnTo>
                                <a:lnTo>
                                  <a:pt x="1442135" y="439915"/>
                                </a:lnTo>
                                <a:lnTo>
                                  <a:pt x="1467840" y="387629"/>
                                </a:lnTo>
                                <a:lnTo>
                                  <a:pt x="1494332" y="378396"/>
                                </a:lnTo>
                                <a:lnTo>
                                  <a:pt x="1520050" y="703465"/>
                                </a:lnTo>
                                <a:lnTo>
                                  <a:pt x="1546542" y="740371"/>
                                </a:lnTo>
                                <a:lnTo>
                                  <a:pt x="1573022" y="631685"/>
                                </a:lnTo>
                                <a:lnTo>
                                  <a:pt x="1598739" y="772172"/>
                                </a:lnTo>
                                <a:lnTo>
                                  <a:pt x="1625231" y="738327"/>
                                </a:lnTo>
                                <a:lnTo>
                                  <a:pt x="1651723" y="715772"/>
                                </a:lnTo>
                                <a:lnTo>
                                  <a:pt x="1677428" y="532218"/>
                                </a:lnTo>
                                <a:lnTo>
                                  <a:pt x="1703920" y="567080"/>
                                </a:lnTo>
                                <a:lnTo>
                                  <a:pt x="1730413" y="623481"/>
                                </a:lnTo>
                                <a:lnTo>
                                  <a:pt x="1756117" y="577329"/>
                                </a:lnTo>
                                <a:lnTo>
                                  <a:pt x="1782610" y="579386"/>
                                </a:lnTo>
                                <a:lnTo>
                                  <a:pt x="1809102" y="610146"/>
                                </a:lnTo>
                                <a:lnTo>
                                  <a:pt x="1834807" y="574255"/>
                                </a:lnTo>
                                <a:lnTo>
                                  <a:pt x="1861299" y="564007"/>
                                </a:lnTo>
                                <a:lnTo>
                                  <a:pt x="1887016" y="490169"/>
                                </a:lnTo>
                                <a:lnTo>
                                  <a:pt x="1913508" y="527088"/>
                                </a:lnTo>
                                <a:lnTo>
                                  <a:pt x="1939988" y="632714"/>
                                </a:lnTo>
                                <a:lnTo>
                                  <a:pt x="1965706" y="544512"/>
                                </a:lnTo>
                                <a:lnTo>
                                  <a:pt x="1992198" y="410184"/>
                                </a:lnTo>
                                <a:lnTo>
                                  <a:pt x="2018690" y="337375"/>
                                </a:lnTo>
                                <a:lnTo>
                                  <a:pt x="2044382" y="268668"/>
                                </a:lnTo>
                                <a:lnTo>
                                  <a:pt x="2070874" y="117932"/>
                                </a:lnTo>
                                <a:lnTo>
                                  <a:pt x="2097366" y="32804"/>
                                </a:lnTo>
                                <a:lnTo>
                                  <a:pt x="2123084" y="0"/>
                                </a:lnTo>
                              </a:path>
                            </a:pathLst>
                          </a:custGeom>
                          <a:ln w="12700">
                            <a:solidFill>
                              <a:srgbClr val="9E2889"/>
                            </a:solidFill>
                            <a:prstDash val="solid"/>
                          </a:ln>
                        </wps:spPr>
                        <wps:bodyPr wrap="square" lIns="0" tIns="0" rIns="0" bIns="0" rtlCol="0">
                          <a:prstTxWarp prst="textNoShape">
                            <a:avLst/>
                          </a:prstTxWarp>
                          <a:noAutofit/>
                        </wps:bodyPr>
                      </wps:wsp>
                      <wps:wsp>
                        <wps:cNvPr id="483" name="Graphic 483"/>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s:wsp>
                        <wps:cNvPr id="484" name="Textbox 484"/>
                        <wps:cNvSpPr txBox="1"/>
                        <wps:spPr>
                          <a:xfrm>
                            <a:off x="660443" y="487951"/>
                            <a:ext cx="1377950" cy="182880"/>
                          </a:xfrm>
                          <a:prstGeom prst="rect">
                            <a:avLst/>
                          </a:prstGeom>
                        </wps:spPr>
                        <wps:txbx>
                          <w:txbxContent>
                            <w:p w14:paraId="3B56E8B2" w14:textId="77777777" w:rsidR="00B732F0" w:rsidRDefault="001B6D82">
                              <w:pPr>
                                <w:spacing w:before="18" w:line="204" w:lineRule="auto"/>
                                <w:ind w:left="54" w:right="18" w:hanging="55"/>
                                <w:rPr>
                                  <w:position w:val="4"/>
                                  <w:sz w:val="11"/>
                                </w:rPr>
                              </w:pPr>
                              <w:r>
                                <w:rPr>
                                  <w:color w:val="231F20"/>
                                  <w:spacing w:val="-2"/>
                                  <w:w w:val="90"/>
                                  <w:sz w:val="12"/>
                                </w:rPr>
                                <w:t>Estimates based on foreign direct investment</w:t>
                              </w:r>
                              <w:r>
                                <w:rPr>
                                  <w:color w:val="231F20"/>
                                  <w:spacing w:val="40"/>
                                  <w:sz w:val="12"/>
                                </w:rPr>
                                <w:t xml:space="preserve"> </w:t>
                              </w:r>
                              <w:r>
                                <w:rPr>
                                  <w:color w:val="231F20"/>
                                  <w:spacing w:val="-2"/>
                                  <w:sz w:val="12"/>
                                </w:rPr>
                                <w:t>adjusted</w:t>
                              </w:r>
                              <w:r>
                                <w:rPr>
                                  <w:color w:val="231F20"/>
                                  <w:spacing w:val="-10"/>
                                  <w:sz w:val="12"/>
                                </w:rPr>
                                <w:t xml:space="preserve"> </w:t>
                              </w:r>
                              <w:r>
                                <w:rPr>
                                  <w:color w:val="231F20"/>
                                  <w:spacing w:val="-2"/>
                                  <w:sz w:val="12"/>
                                </w:rPr>
                                <w:t>for</w:t>
                              </w:r>
                              <w:r>
                                <w:rPr>
                                  <w:color w:val="231F20"/>
                                  <w:spacing w:val="-10"/>
                                  <w:sz w:val="12"/>
                                </w:rPr>
                                <w:t xml:space="preserve"> </w:t>
                              </w:r>
                              <w:r>
                                <w:rPr>
                                  <w:color w:val="231F20"/>
                                  <w:spacing w:val="-2"/>
                                  <w:sz w:val="12"/>
                                </w:rPr>
                                <w:t>changes</w:t>
                              </w:r>
                              <w:r>
                                <w:rPr>
                                  <w:color w:val="231F20"/>
                                  <w:spacing w:val="-10"/>
                                  <w:sz w:val="12"/>
                                </w:rPr>
                                <w:t xml:space="preserve"> </w:t>
                              </w:r>
                              <w:r>
                                <w:rPr>
                                  <w:color w:val="231F20"/>
                                  <w:spacing w:val="-2"/>
                                  <w:sz w:val="12"/>
                                </w:rPr>
                                <w:t>in</w:t>
                              </w:r>
                              <w:r>
                                <w:rPr>
                                  <w:color w:val="231F20"/>
                                  <w:spacing w:val="-10"/>
                                  <w:sz w:val="12"/>
                                </w:rPr>
                                <w:t xml:space="preserve"> </w:t>
                              </w:r>
                              <w:r>
                                <w:rPr>
                                  <w:color w:val="231F20"/>
                                  <w:spacing w:val="-2"/>
                                  <w:sz w:val="12"/>
                                </w:rPr>
                                <w:t>market</w:t>
                              </w:r>
                              <w:r>
                                <w:rPr>
                                  <w:color w:val="231F20"/>
                                  <w:spacing w:val="-10"/>
                                  <w:sz w:val="12"/>
                                </w:rPr>
                                <w:t xml:space="preserve"> </w:t>
                              </w:r>
                              <w:r>
                                <w:rPr>
                                  <w:color w:val="231F20"/>
                                  <w:spacing w:val="-2"/>
                                  <w:sz w:val="12"/>
                                </w:rPr>
                                <w:t>value</w:t>
                              </w:r>
                              <w:r>
                                <w:rPr>
                                  <w:color w:val="231F20"/>
                                  <w:spacing w:val="-2"/>
                                  <w:position w:val="4"/>
                                  <w:sz w:val="11"/>
                                </w:rPr>
                                <w:t>(b)</w:t>
                              </w:r>
                            </w:p>
                          </w:txbxContent>
                        </wps:txbx>
                        <wps:bodyPr wrap="square" lIns="0" tIns="0" rIns="0" bIns="0" rtlCol="0">
                          <a:noAutofit/>
                        </wps:bodyPr>
                      </wps:wsp>
                      <wps:wsp>
                        <wps:cNvPr id="485" name="Textbox 485"/>
                        <wps:cNvSpPr txBox="1"/>
                        <wps:spPr>
                          <a:xfrm>
                            <a:off x="1180279" y="1488356"/>
                            <a:ext cx="314960" cy="91440"/>
                          </a:xfrm>
                          <a:prstGeom prst="rect">
                            <a:avLst/>
                          </a:prstGeom>
                        </wps:spPr>
                        <wps:txbx>
                          <w:txbxContent>
                            <w:p w14:paraId="30AD07F9" w14:textId="77777777" w:rsidR="00B732F0" w:rsidRDefault="001B6D82">
                              <w:pPr>
                                <w:spacing w:before="1"/>
                                <w:rPr>
                                  <w:sz w:val="12"/>
                                </w:rPr>
                              </w:pPr>
                              <w:r>
                                <w:rPr>
                                  <w:color w:val="231F20"/>
                                  <w:sz w:val="12"/>
                                </w:rPr>
                                <w:t>ONS</w:t>
                              </w:r>
                              <w:r>
                                <w:rPr>
                                  <w:color w:val="231F20"/>
                                  <w:spacing w:val="9"/>
                                  <w:sz w:val="12"/>
                                </w:rPr>
                                <w:t xml:space="preserve"> </w:t>
                              </w:r>
                              <w:r>
                                <w:rPr>
                                  <w:color w:val="231F20"/>
                                  <w:spacing w:val="-5"/>
                                  <w:sz w:val="12"/>
                                </w:rPr>
                                <w:t>data</w:t>
                              </w:r>
                            </w:p>
                          </w:txbxContent>
                        </wps:txbx>
                        <wps:bodyPr wrap="square" lIns="0" tIns="0" rIns="0" bIns="0" rtlCol="0">
                          <a:noAutofit/>
                        </wps:bodyPr>
                      </wps:wsp>
                    </wpg:wgp>
                  </a:graphicData>
                </a:graphic>
              </wp:anchor>
            </w:drawing>
          </mc:Choice>
          <mc:Fallback>
            <w:pict>
              <v:group w14:anchorId="5CC32D90" id="Group 477" o:spid="_x0000_s1077" style="position:absolute;left:0;text-align:left;margin-left:39.95pt;margin-top:2.6pt;width:184.8pt;height:142.25pt;z-index:15780352;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">
                <v:shape id="Graphic 478" o:spid="_x0000_s1078" style="position:absolute;left:1134;top:2612;width:22333;height:15412;visibility:visible;mso-wrap-style:square;v-text-anchor:top" coordsize="2233295,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" path="m2161247,1283881r71997,em2161247,1027506r71997,em2161247,770115r71997,em2161247,513753r71997,em2161247,256362r71997,em2161247,r71997,em,1468793r,71996em210350,1468793r,71996em419938,1468793r,71996em629513,1468793r,71996em839101,1468793r,71996em1048677,1468793r,71996em1258265,1468793r,71996em1467840,1468793r,71996em1677428,1468793r,71996em1887016,1468793r,71996em2097366,1468793r,71996e" filled="f" strokecolor="#231f20" strokeweight=".5pt">
                  <v:path arrowok="t"/>
                </v:shape>
                <v:shape id="Graphic 479" o:spid="_x0000_s1079" style="position:absolute;left:1134;top:12887;width:21234;height:13;visibility:visible;mso-wrap-style:square;v-text-anchor:top" coordsize="212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" path="m,l,,2097366,r25718,e" filled="f" strokecolor="#231f20" strokeweight=".5pt">
                  <v:path arrowok="t"/>
                </v:shape>
                <v:shape id="Graphic 480" o:spid="_x0000_s1080" style="position:absolute;left:67;top:2615;width:723;height:12840;visibility:visible;mso-wrap-style:square;v-text-anchor:top" coordsize="72390,128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" path="m,1283893r71996,em,1027506r71996,em,770115r71996,em,513753r71996,em,256362r71996,em,l71996,e" filled="f" strokecolor="#231f20" strokeweight=".5pt">
                  <v:path arrowok="t"/>
                </v:shape>
                <v:shape id="Graphic 481" o:spid="_x0000_s1081" style="position:absolute;left:1134;top:11616;width:21234;height:4934;visibility:visible;mso-wrap-style:square;v-text-anchor:top" coordsize="2123440,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" path="m,55372l26492,48196,52984,71780,78689,66662r26479,32804l131660,126136r25731,48196l183870,194830r26480,28728l236067,166128r26492,-9233l289052,203034r25704,-29730l341249,82029r25704,15380l393446,96393,419938,86144r25717,17424l472147,107670r26480,43066l524344,133311,550837,96393,577329,75882r25692,3086l629513,47167r25730,34862l681723,87160r26492,4102l733920,102552r26492,43053l786904,186639r25718,-17437l839114,166128r26479,16396l891311,190741r26492,-33846l943508,185610r26479,22555l996480,206121r25717,20497l1048689,166128r26493,9220l1100886,206121r26493,21526l1153871,191757r25705,1029l1206068,134340,1231773,r26492,135356l1284757,251231r25717,51270l1336967,330200r26479,-82042l1389151,282003r26492,50254l1442135,227647r25705,18466l1494332,207149r25718,49225l1546542,275856r26480,114846l1598739,431711r26492,6172l1651723,493242r25705,-142545l1703920,333273r26493,43066l1756117,360959r26493,-22555l1809102,373265r25705,10262l1861299,410184r25717,-51270l1913508,275856r26480,101524l1965706,361975r26492,-31775l2018690,233807r25692,21526l2070874,140487r26492,30759l2123084,191757e" filled="f" strokecolor="#00568b" strokeweight="1pt">
                  <v:path arrowok="t"/>
                </v:shape>
                <v:shape id="Graphic 482" o:spid="_x0000_s1082" style="position:absolute;left:1134;top:3125;width:21234;height:9563;visibility:visible;mso-wrap-style:square;v-text-anchor:top" coordsize="2123440,9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" path="m,676808l26492,629640r26492,60490l78689,736282r26479,22555l131660,758837r25731,127165l183870,823442r26480,54356l236067,713727r26492,63576l289052,682955,314756,561949,341249,429666r25704,146647l393446,655281r26492,69711l445655,710641r26492,176377l498627,795756r25717,-49212l550837,813193r26492,142532l603021,921893r26492,-8205l655243,854202r26480,-34862l708215,772172r25705,-26657l760412,772172r26492,34862l812622,738327r26492,-1016l865593,724992r25718,-90234l917803,533234r25705,-49225l969987,634758r26493,-56400l1022197,527088r26492,2044l1075182,473760r25704,-44094l1127379,420433r26492,27699l1179576,528116r26492,53315l1231773,504520r26492,151777l1284757,702437r25717,-147663l1336967,603999r26479,-136398l1389151,620407r26492,-20510l1442135,439915r25705,-52286l1494332,378396r25718,325069l1546542,740371r26480,-108686l1598739,772172r26492,-33845l1651723,715772r25705,-183554l1703920,567080r26493,56401l1756117,577329r26493,2057l1809102,610146r25705,-35891l1861299,564007r25717,-73838l1913508,527088r26480,105626l1965706,544512r26492,-134328l2018690,337375r25692,-68707l2070874,117932r26492,-85128l2123084,e" filled="f" strokecolor="#9e2889" strokeweight="1pt">
                  <v:path arrowok="t"/>
                </v:shape>
                <v:shape id="Graphic 483" o:spid="_x0000_s108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" path="m2340000,1800009l,1800009,,,2340000,r,1800009xe" filled="f" strokecolor="#231f20" strokeweight=".5pt">
                  <v:path arrowok="t"/>
                </v:shape>
                <v:shape id="Textbox 484" o:spid="_x0000_s1084" type="#_x0000_t202" style="position:absolute;left:6604;top:4879;width:1377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14:paraId="3B56E8B2" w14:textId="77777777" w:rsidR="00B732F0" w:rsidRDefault="001B6D82">
                        <w:pPr>
                          <w:spacing w:before="18" w:line="204" w:lineRule="auto"/>
                          <w:ind w:left="54" w:right="18" w:hanging="55"/>
                          <w:rPr>
                            <w:position w:val="4"/>
                            <w:sz w:val="11"/>
                          </w:rPr>
                        </w:pPr>
                        <w:r>
                          <w:rPr>
                            <w:color w:val="231F20"/>
                            <w:spacing w:val="-2"/>
                            <w:w w:val="90"/>
                            <w:sz w:val="12"/>
                          </w:rPr>
                          <w:t>Estimates based on foreign direct investment</w:t>
                        </w:r>
                        <w:r>
                          <w:rPr>
                            <w:color w:val="231F20"/>
                            <w:spacing w:val="40"/>
                            <w:sz w:val="12"/>
                          </w:rPr>
                          <w:t xml:space="preserve"> </w:t>
                        </w:r>
                        <w:r>
                          <w:rPr>
                            <w:color w:val="231F20"/>
                            <w:spacing w:val="-2"/>
                            <w:sz w:val="12"/>
                          </w:rPr>
                          <w:t>adjusted</w:t>
                        </w:r>
                        <w:r>
                          <w:rPr>
                            <w:color w:val="231F20"/>
                            <w:spacing w:val="-10"/>
                            <w:sz w:val="12"/>
                          </w:rPr>
                          <w:t xml:space="preserve"> </w:t>
                        </w:r>
                        <w:r>
                          <w:rPr>
                            <w:color w:val="231F20"/>
                            <w:spacing w:val="-2"/>
                            <w:sz w:val="12"/>
                          </w:rPr>
                          <w:t>for</w:t>
                        </w:r>
                        <w:r>
                          <w:rPr>
                            <w:color w:val="231F20"/>
                            <w:spacing w:val="-10"/>
                            <w:sz w:val="12"/>
                          </w:rPr>
                          <w:t xml:space="preserve"> </w:t>
                        </w:r>
                        <w:r>
                          <w:rPr>
                            <w:color w:val="231F20"/>
                            <w:spacing w:val="-2"/>
                            <w:sz w:val="12"/>
                          </w:rPr>
                          <w:t>changes</w:t>
                        </w:r>
                        <w:r>
                          <w:rPr>
                            <w:color w:val="231F20"/>
                            <w:spacing w:val="-10"/>
                            <w:sz w:val="12"/>
                          </w:rPr>
                          <w:t xml:space="preserve"> </w:t>
                        </w:r>
                        <w:r>
                          <w:rPr>
                            <w:color w:val="231F20"/>
                            <w:spacing w:val="-2"/>
                            <w:sz w:val="12"/>
                          </w:rPr>
                          <w:t>in</w:t>
                        </w:r>
                        <w:r>
                          <w:rPr>
                            <w:color w:val="231F20"/>
                            <w:spacing w:val="-10"/>
                            <w:sz w:val="12"/>
                          </w:rPr>
                          <w:t xml:space="preserve"> </w:t>
                        </w:r>
                        <w:r>
                          <w:rPr>
                            <w:color w:val="231F20"/>
                            <w:spacing w:val="-2"/>
                            <w:sz w:val="12"/>
                          </w:rPr>
                          <w:t>market</w:t>
                        </w:r>
                        <w:r>
                          <w:rPr>
                            <w:color w:val="231F20"/>
                            <w:spacing w:val="-10"/>
                            <w:sz w:val="12"/>
                          </w:rPr>
                          <w:t xml:space="preserve"> </w:t>
                        </w:r>
                        <w:r>
                          <w:rPr>
                            <w:color w:val="231F20"/>
                            <w:spacing w:val="-2"/>
                            <w:sz w:val="12"/>
                          </w:rPr>
                          <w:t>value</w:t>
                        </w:r>
                        <w:r>
                          <w:rPr>
                            <w:color w:val="231F20"/>
                            <w:spacing w:val="-2"/>
                            <w:position w:val="4"/>
                            <w:sz w:val="11"/>
                          </w:rPr>
                          <w:t>(b)</w:t>
                        </w:r>
                      </w:p>
                    </w:txbxContent>
                  </v:textbox>
                </v:shape>
                <v:shape id="Textbox 485" o:spid="_x0000_s1085" type="#_x0000_t202" style="position:absolute;left:11802;top:14883;width:315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30AD07F9" w14:textId="77777777" w:rsidR="00B732F0" w:rsidRDefault="001B6D82">
                        <w:pPr>
                          <w:spacing w:before="1"/>
                          <w:rPr>
                            <w:sz w:val="12"/>
                          </w:rPr>
                        </w:pPr>
                        <w:r>
                          <w:rPr>
                            <w:color w:val="231F20"/>
                            <w:sz w:val="12"/>
                          </w:rPr>
                          <w:t>ONS</w:t>
                        </w:r>
                        <w:r>
                          <w:rPr>
                            <w:color w:val="231F20"/>
                            <w:spacing w:val="9"/>
                            <w:sz w:val="12"/>
                          </w:rPr>
                          <w:t xml:space="preserve"> </w:t>
                        </w:r>
                        <w:r>
                          <w:rPr>
                            <w:color w:val="231F20"/>
                            <w:spacing w:val="-5"/>
                            <w:sz w:val="12"/>
                          </w:rPr>
                          <w:t>data</w:t>
                        </w:r>
                      </w:p>
                    </w:txbxContent>
                  </v:textbox>
                </v:shape>
                <w10:wrap anchorx="page"/>
              </v:group>
            </w:pict>
          </mc:Fallback>
        </mc:AlternateContent>
      </w:r>
      <w:r>
        <w:rPr>
          <w:color w:val="231F20"/>
          <w:spacing w:val="-5"/>
          <w:sz w:val="12"/>
        </w:rPr>
        <w:t>100</w:t>
      </w:r>
    </w:p>
    <w:p w14:paraId="210FC26E" w14:textId="77777777" w:rsidR="00B732F0" w:rsidRDefault="00B732F0">
      <w:pPr>
        <w:pStyle w:val="BodyText"/>
        <w:spacing w:before="126"/>
        <w:rPr>
          <w:sz w:val="12"/>
        </w:rPr>
      </w:pPr>
    </w:p>
    <w:p w14:paraId="74A2AFF4" w14:textId="77777777" w:rsidR="00B732F0" w:rsidRDefault="001B6D82">
      <w:pPr>
        <w:ind w:right="259"/>
        <w:jc w:val="right"/>
        <w:rPr>
          <w:sz w:val="12"/>
        </w:rPr>
      </w:pPr>
      <w:r>
        <w:rPr>
          <w:color w:val="231F20"/>
          <w:spacing w:val="-5"/>
          <w:w w:val="105"/>
          <w:sz w:val="12"/>
        </w:rPr>
        <w:t>80</w:t>
      </w:r>
    </w:p>
    <w:p w14:paraId="2045141C" w14:textId="77777777" w:rsidR="00B732F0" w:rsidRDefault="00B732F0">
      <w:pPr>
        <w:pStyle w:val="BodyText"/>
        <w:spacing w:before="125"/>
        <w:rPr>
          <w:sz w:val="12"/>
        </w:rPr>
      </w:pPr>
    </w:p>
    <w:p w14:paraId="15214260" w14:textId="77777777" w:rsidR="00B732F0" w:rsidRDefault="001B6D82">
      <w:pPr>
        <w:ind w:right="259"/>
        <w:jc w:val="right"/>
        <w:rPr>
          <w:sz w:val="12"/>
        </w:rPr>
      </w:pPr>
      <w:r>
        <w:rPr>
          <w:color w:val="231F20"/>
          <w:spacing w:val="-5"/>
          <w:w w:val="105"/>
          <w:sz w:val="12"/>
        </w:rPr>
        <w:t>60</w:t>
      </w:r>
    </w:p>
    <w:p w14:paraId="37FC2C4D" w14:textId="77777777" w:rsidR="00B732F0" w:rsidRDefault="00B732F0">
      <w:pPr>
        <w:pStyle w:val="BodyText"/>
        <w:spacing w:before="126"/>
        <w:rPr>
          <w:sz w:val="12"/>
        </w:rPr>
      </w:pPr>
    </w:p>
    <w:p w14:paraId="603C4E21" w14:textId="77777777" w:rsidR="00B732F0" w:rsidRDefault="001B6D82">
      <w:pPr>
        <w:ind w:right="259"/>
        <w:jc w:val="right"/>
        <w:rPr>
          <w:sz w:val="12"/>
        </w:rPr>
      </w:pPr>
      <w:r>
        <w:rPr>
          <w:color w:val="231F20"/>
          <w:spacing w:val="-5"/>
          <w:w w:val="105"/>
          <w:sz w:val="12"/>
        </w:rPr>
        <w:t>40</w:t>
      </w:r>
    </w:p>
    <w:p w14:paraId="048E1EC2" w14:textId="77777777" w:rsidR="00B732F0" w:rsidRDefault="00B732F0">
      <w:pPr>
        <w:pStyle w:val="BodyText"/>
        <w:spacing w:before="126"/>
        <w:rPr>
          <w:sz w:val="12"/>
        </w:rPr>
      </w:pPr>
    </w:p>
    <w:p w14:paraId="5B3EB8FD" w14:textId="77777777" w:rsidR="00B732F0" w:rsidRDefault="001B6D82">
      <w:pPr>
        <w:ind w:right="259"/>
        <w:jc w:val="right"/>
        <w:rPr>
          <w:sz w:val="12"/>
        </w:rPr>
      </w:pPr>
      <w:r>
        <w:rPr>
          <w:color w:val="231F20"/>
          <w:spacing w:val="-5"/>
          <w:sz w:val="12"/>
        </w:rPr>
        <w:t>20</w:t>
      </w:r>
    </w:p>
    <w:p w14:paraId="104BAAD0" w14:textId="77777777" w:rsidR="00B732F0" w:rsidRDefault="001B6D82">
      <w:pPr>
        <w:spacing w:before="69"/>
        <w:ind w:left="4032"/>
        <w:rPr>
          <w:sz w:val="16"/>
        </w:rPr>
      </w:pPr>
      <w:r>
        <w:rPr>
          <w:color w:val="231F20"/>
          <w:spacing w:val="-10"/>
          <w:sz w:val="16"/>
        </w:rPr>
        <w:t>+</w:t>
      </w:r>
    </w:p>
    <w:p w14:paraId="41E4AC6D" w14:textId="77777777" w:rsidR="00B732F0" w:rsidRDefault="001B6D82">
      <w:pPr>
        <w:spacing w:before="11"/>
        <w:ind w:right="259"/>
        <w:jc w:val="right"/>
        <w:rPr>
          <w:sz w:val="12"/>
        </w:rPr>
      </w:pPr>
      <w:r>
        <w:rPr>
          <w:color w:val="231F20"/>
          <w:spacing w:val="-10"/>
          <w:w w:val="105"/>
          <w:sz w:val="12"/>
        </w:rPr>
        <w:t>0</w:t>
      </w:r>
    </w:p>
    <w:p w14:paraId="7CB7BAA5" w14:textId="77777777" w:rsidR="00B732F0" w:rsidRDefault="001B6D82">
      <w:pPr>
        <w:spacing w:before="11"/>
        <w:ind w:left="4038"/>
        <w:rPr>
          <w:sz w:val="16"/>
        </w:rPr>
      </w:pPr>
      <w:r>
        <w:rPr>
          <w:color w:val="231F20"/>
          <w:spacing w:val="-10"/>
          <w:w w:val="120"/>
          <w:sz w:val="16"/>
        </w:rPr>
        <w:t>–</w:t>
      </w:r>
    </w:p>
    <w:p w14:paraId="2F803F1C" w14:textId="77777777" w:rsidR="00B732F0" w:rsidRDefault="001B6D82">
      <w:pPr>
        <w:spacing w:before="68"/>
        <w:ind w:right="259"/>
        <w:jc w:val="right"/>
        <w:rPr>
          <w:sz w:val="12"/>
        </w:rPr>
      </w:pPr>
      <w:r>
        <w:rPr>
          <w:color w:val="231F20"/>
          <w:spacing w:val="-5"/>
          <w:sz w:val="12"/>
        </w:rPr>
        <w:t>20</w:t>
      </w:r>
    </w:p>
    <w:p w14:paraId="6601CFB0" w14:textId="77777777" w:rsidR="00B732F0" w:rsidRDefault="00B732F0">
      <w:pPr>
        <w:pStyle w:val="BodyText"/>
        <w:spacing w:before="126"/>
        <w:rPr>
          <w:sz w:val="12"/>
        </w:rPr>
      </w:pPr>
    </w:p>
    <w:p w14:paraId="6E898DD1" w14:textId="77777777" w:rsidR="00B732F0" w:rsidRDefault="001B6D82">
      <w:pPr>
        <w:spacing w:line="120" w:lineRule="exact"/>
        <w:ind w:left="4036"/>
        <w:rPr>
          <w:sz w:val="12"/>
        </w:rPr>
      </w:pPr>
      <w:r>
        <w:rPr>
          <w:color w:val="231F20"/>
          <w:spacing w:val="-5"/>
          <w:w w:val="105"/>
          <w:sz w:val="12"/>
        </w:rPr>
        <w:t>40</w:t>
      </w:r>
    </w:p>
    <w:p w14:paraId="2E1286EF" w14:textId="77777777" w:rsidR="00B732F0" w:rsidRDefault="001B6D82">
      <w:pPr>
        <w:tabs>
          <w:tab w:val="left" w:pos="1727"/>
          <w:tab w:val="left" w:pos="2058"/>
          <w:tab w:val="left" w:pos="2388"/>
          <w:tab w:val="left" w:pos="2718"/>
          <w:tab w:val="left" w:pos="3048"/>
          <w:tab w:val="left" w:pos="3378"/>
          <w:tab w:val="left" w:pos="3689"/>
        </w:tabs>
        <w:spacing w:line="120" w:lineRule="exact"/>
        <w:ind w:left="401"/>
        <w:rPr>
          <w:sz w:val="12"/>
        </w:rPr>
      </w:pPr>
      <w:r>
        <w:rPr>
          <w:color w:val="231F20"/>
          <w:sz w:val="12"/>
        </w:rPr>
        <w:t>1997</w:t>
      </w:r>
      <w:r>
        <w:rPr>
          <w:color w:val="231F20"/>
          <w:spacing w:val="59"/>
          <w:sz w:val="12"/>
        </w:rPr>
        <w:t xml:space="preserve"> </w:t>
      </w:r>
      <w:r>
        <w:rPr>
          <w:color w:val="231F20"/>
          <w:sz w:val="12"/>
        </w:rPr>
        <w:t>99</w:t>
      </w:r>
      <w:r>
        <w:rPr>
          <w:color w:val="231F20"/>
          <w:spacing w:val="54"/>
          <w:sz w:val="12"/>
        </w:rPr>
        <w:t xml:space="preserve">  </w:t>
      </w:r>
      <w:r>
        <w:rPr>
          <w:color w:val="231F20"/>
          <w:sz w:val="12"/>
        </w:rPr>
        <w:t>2001</w:t>
      </w:r>
      <w:r>
        <w:rPr>
          <w:color w:val="231F20"/>
          <w:spacing w:val="51"/>
          <w:sz w:val="12"/>
        </w:rPr>
        <w:t xml:space="preserve"> </w:t>
      </w:r>
      <w:r>
        <w:rPr>
          <w:color w:val="231F20"/>
          <w:spacing w:val="-5"/>
          <w:sz w:val="12"/>
        </w:rPr>
        <w:t>03</w:t>
      </w:r>
      <w:r>
        <w:rPr>
          <w:color w:val="231F20"/>
          <w:sz w:val="12"/>
        </w:rPr>
        <w:tab/>
      </w:r>
      <w:r>
        <w:rPr>
          <w:color w:val="231F20"/>
          <w:spacing w:val="-5"/>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r>
        <w:rPr>
          <w:color w:val="231F20"/>
          <w:sz w:val="12"/>
        </w:rPr>
        <w:tab/>
      </w:r>
      <w:r>
        <w:rPr>
          <w:color w:val="231F20"/>
          <w:spacing w:val="-5"/>
          <w:sz w:val="12"/>
        </w:rPr>
        <w:t>17</w:t>
      </w:r>
    </w:p>
    <w:p w14:paraId="17CF49FB" w14:textId="77777777" w:rsidR="00B732F0" w:rsidRDefault="00B732F0">
      <w:pPr>
        <w:pStyle w:val="BodyText"/>
        <w:spacing w:before="30"/>
        <w:rPr>
          <w:sz w:val="12"/>
        </w:rPr>
      </w:pPr>
    </w:p>
    <w:p w14:paraId="0655DCC8" w14:textId="77777777" w:rsidR="00B732F0" w:rsidRDefault="001B6D82">
      <w:pPr>
        <w:ind w:left="233"/>
        <w:rPr>
          <w:sz w:val="11"/>
        </w:rPr>
      </w:pPr>
      <w:r>
        <w:rPr>
          <w:color w:val="231F20"/>
          <w:w w:val="90"/>
          <w:sz w:val="11"/>
        </w:rPr>
        <w:t>Sources:</w:t>
      </w:r>
      <w:r>
        <w:rPr>
          <w:color w:val="231F20"/>
          <w:spacing w:val="34"/>
          <w:sz w:val="11"/>
        </w:rPr>
        <w:t xml:space="preserve"> </w:t>
      </w:r>
      <w:r>
        <w:rPr>
          <w:color w:val="231F20"/>
          <w:w w:val="90"/>
          <w:sz w:val="11"/>
        </w:rPr>
        <w:t>Bloomberg,</w:t>
      </w:r>
      <w:r>
        <w:rPr>
          <w:color w:val="231F20"/>
          <w:sz w:val="11"/>
        </w:rPr>
        <w:t xml:space="preserve"> </w:t>
      </w:r>
      <w:r>
        <w:rPr>
          <w:color w:val="231F20"/>
          <w:w w:val="90"/>
          <w:sz w:val="11"/>
        </w:rPr>
        <w:t>ONS</w:t>
      </w:r>
      <w:r>
        <w:rPr>
          <w:color w:val="231F20"/>
          <w:spacing w:val="1"/>
          <w:sz w:val="11"/>
        </w:rPr>
        <w:t xml:space="preserve"> </w:t>
      </w:r>
      <w:r>
        <w:rPr>
          <w:color w:val="231F20"/>
          <w:w w:val="90"/>
          <w:sz w:val="11"/>
        </w:rPr>
        <w:t>and</w:t>
      </w:r>
      <w:r>
        <w:rPr>
          <w:color w:val="231F20"/>
          <w:sz w:val="11"/>
        </w:rPr>
        <w:t xml:space="preserve"> </w:t>
      </w:r>
      <w:r>
        <w:rPr>
          <w:color w:val="231F20"/>
          <w:w w:val="90"/>
          <w:sz w:val="11"/>
        </w:rPr>
        <w:t>Bank</w:t>
      </w:r>
      <w:r>
        <w:rPr>
          <w:color w:val="231F20"/>
          <w:spacing w:val="1"/>
          <w:sz w:val="11"/>
        </w:rPr>
        <w:t xml:space="preserve"> </w:t>
      </w:r>
      <w:r>
        <w:rPr>
          <w:color w:val="231F20"/>
          <w:spacing w:val="-2"/>
          <w:w w:val="90"/>
          <w:sz w:val="11"/>
        </w:rPr>
        <w:t>calculations.</w:t>
      </w:r>
    </w:p>
    <w:p w14:paraId="270399C8" w14:textId="77777777" w:rsidR="00B732F0" w:rsidRDefault="00B732F0">
      <w:pPr>
        <w:pStyle w:val="BodyText"/>
        <w:spacing w:before="5"/>
        <w:rPr>
          <w:sz w:val="11"/>
        </w:rPr>
      </w:pPr>
    </w:p>
    <w:p w14:paraId="502F5F2D" w14:textId="77777777" w:rsidR="00B732F0" w:rsidRDefault="001B6D82">
      <w:pPr>
        <w:pStyle w:val="ListParagraph"/>
        <w:numPr>
          <w:ilvl w:val="0"/>
          <w:numId w:val="74"/>
        </w:numPr>
        <w:tabs>
          <w:tab w:val="left" w:pos="402"/>
        </w:tabs>
        <w:ind w:left="402" w:hanging="169"/>
        <w:jc w:val="both"/>
        <w:rPr>
          <w:sz w:val="11"/>
        </w:rPr>
      </w:pPr>
      <w:r>
        <w:rPr>
          <w:color w:val="231F20"/>
          <w:w w:val="90"/>
          <w:sz w:val="11"/>
        </w:rPr>
        <w:t>Data</w:t>
      </w:r>
      <w:r>
        <w:rPr>
          <w:color w:val="231F20"/>
          <w:spacing w:val="-2"/>
          <w:w w:val="90"/>
          <w:sz w:val="11"/>
        </w:rPr>
        <w:t xml:space="preserve"> </w:t>
      </w:r>
      <w:r>
        <w:rPr>
          <w:color w:val="231F20"/>
          <w:w w:val="90"/>
          <w:sz w:val="11"/>
        </w:rPr>
        <w:t>are</w:t>
      </w:r>
      <w:r>
        <w:rPr>
          <w:color w:val="231F20"/>
          <w:spacing w:val="-1"/>
          <w:w w:val="90"/>
          <w:sz w:val="11"/>
        </w:rPr>
        <w:t xml:space="preserve"> </w:t>
      </w:r>
      <w:r>
        <w:rPr>
          <w:color w:val="231F20"/>
          <w:w w:val="90"/>
          <w:sz w:val="11"/>
        </w:rPr>
        <w:t>not</w:t>
      </w:r>
      <w:r>
        <w:rPr>
          <w:color w:val="231F20"/>
          <w:spacing w:val="-1"/>
          <w:w w:val="90"/>
          <w:sz w:val="11"/>
        </w:rPr>
        <w:t xml:space="preserve"> </w:t>
      </w:r>
      <w:r>
        <w:rPr>
          <w:color w:val="231F20"/>
          <w:w w:val="90"/>
          <w:sz w:val="11"/>
        </w:rPr>
        <w:t>seasonally</w:t>
      </w:r>
      <w:r>
        <w:rPr>
          <w:color w:val="231F20"/>
          <w:spacing w:val="-1"/>
          <w:w w:val="90"/>
          <w:sz w:val="11"/>
        </w:rPr>
        <w:t xml:space="preserve"> </w:t>
      </w:r>
      <w:r>
        <w:rPr>
          <w:color w:val="231F20"/>
          <w:spacing w:val="-2"/>
          <w:w w:val="90"/>
          <w:sz w:val="11"/>
        </w:rPr>
        <w:t>adjusted.</w:t>
      </w:r>
    </w:p>
    <w:p w14:paraId="4463332A" w14:textId="77777777" w:rsidR="00B732F0" w:rsidRDefault="001B6D82">
      <w:pPr>
        <w:pStyle w:val="ListParagraph"/>
        <w:numPr>
          <w:ilvl w:val="0"/>
          <w:numId w:val="74"/>
        </w:numPr>
        <w:tabs>
          <w:tab w:val="left" w:pos="401"/>
          <w:tab w:val="left" w:pos="403"/>
        </w:tabs>
        <w:spacing w:before="2" w:line="244" w:lineRule="auto"/>
        <w:ind w:right="38"/>
        <w:jc w:val="both"/>
        <w:rPr>
          <w:sz w:val="11"/>
        </w:rPr>
      </w:pPr>
      <w:r>
        <w:rPr>
          <w:color w:val="231F20"/>
          <w:w w:val="90"/>
          <w:sz w:val="11"/>
        </w:rPr>
        <w:t>For</w:t>
      </w:r>
      <w:r>
        <w:rPr>
          <w:color w:val="231F20"/>
          <w:spacing w:val="-5"/>
          <w:w w:val="90"/>
          <w:sz w:val="11"/>
        </w:rPr>
        <w:t xml:space="preserve"> </w:t>
      </w:r>
      <w:r>
        <w:rPr>
          <w:color w:val="231F20"/>
          <w:w w:val="90"/>
          <w:sz w:val="11"/>
        </w:rPr>
        <w:t>details</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how</w:t>
      </w:r>
      <w:r>
        <w:rPr>
          <w:color w:val="231F20"/>
          <w:spacing w:val="-5"/>
          <w:w w:val="90"/>
          <w:sz w:val="11"/>
        </w:rPr>
        <w:t xml:space="preserve"> </w:t>
      </w:r>
      <w:r>
        <w:rPr>
          <w:color w:val="231F20"/>
          <w:w w:val="90"/>
          <w:sz w:val="11"/>
        </w:rPr>
        <w:t>foreign</w:t>
      </w:r>
      <w:r>
        <w:rPr>
          <w:color w:val="231F20"/>
          <w:spacing w:val="-5"/>
          <w:w w:val="90"/>
          <w:sz w:val="11"/>
        </w:rPr>
        <w:t xml:space="preserve"> </w:t>
      </w:r>
      <w:r>
        <w:rPr>
          <w:color w:val="231F20"/>
          <w:w w:val="90"/>
          <w:sz w:val="11"/>
        </w:rPr>
        <w:t>direct</w:t>
      </w:r>
      <w:r>
        <w:rPr>
          <w:color w:val="231F20"/>
          <w:spacing w:val="-5"/>
          <w:w w:val="90"/>
          <w:sz w:val="11"/>
        </w:rPr>
        <w:t xml:space="preserve"> </w:t>
      </w:r>
      <w:r>
        <w:rPr>
          <w:color w:val="231F20"/>
          <w:w w:val="90"/>
          <w:sz w:val="11"/>
        </w:rPr>
        <w:t>investment</w:t>
      </w:r>
      <w:r>
        <w:rPr>
          <w:color w:val="231F20"/>
          <w:spacing w:val="-5"/>
          <w:w w:val="90"/>
          <w:sz w:val="11"/>
        </w:rPr>
        <w:t xml:space="preserve"> </w:t>
      </w:r>
      <w:r>
        <w:rPr>
          <w:color w:val="231F20"/>
          <w:w w:val="90"/>
          <w:sz w:val="11"/>
        </w:rPr>
        <w:t>estimates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changes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market</w:t>
      </w:r>
      <w:r>
        <w:rPr>
          <w:color w:val="231F20"/>
          <w:spacing w:val="40"/>
          <w:sz w:val="11"/>
        </w:rPr>
        <w:t xml:space="preserve"> </w:t>
      </w:r>
      <w:r>
        <w:rPr>
          <w:color w:val="231F20"/>
          <w:w w:val="90"/>
          <w:sz w:val="11"/>
        </w:rPr>
        <w:t>value</w:t>
      </w:r>
      <w:r>
        <w:rPr>
          <w:color w:val="231F20"/>
          <w:spacing w:val="-5"/>
          <w:w w:val="90"/>
          <w:sz w:val="11"/>
        </w:rPr>
        <w:t xml:space="preserve"> </w:t>
      </w:r>
      <w:r>
        <w:rPr>
          <w:color w:val="231F20"/>
          <w:w w:val="90"/>
          <w:sz w:val="11"/>
        </w:rPr>
        <w:t>see</w:t>
      </w:r>
      <w:r>
        <w:rPr>
          <w:color w:val="231F20"/>
          <w:spacing w:val="-5"/>
          <w:w w:val="90"/>
          <w:sz w:val="11"/>
        </w:rPr>
        <w:t xml:space="preserve"> </w:t>
      </w:r>
      <w:r>
        <w:rPr>
          <w:color w:val="231F20"/>
          <w:w w:val="90"/>
          <w:sz w:val="11"/>
        </w:rPr>
        <w:t>footnote</w:t>
      </w:r>
      <w:r>
        <w:rPr>
          <w:color w:val="231F20"/>
          <w:spacing w:val="-5"/>
          <w:w w:val="90"/>
          <w:sz w:val="11"/>
        </w:rPr>
        <w:t xml:space="preserve"> </w:t>
      </w:r>
      <w:r>
        <w:rPr>
          <w:color w:val="231F20"/>
          <w:w w:val="90"/>
          <w:sz w:val="11"/>
        </w:rPr>
        <w:t>(3)</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page</w:t>
      </w:r>
      <w:r>
        <w:rPr>
          <w:color w:val="231F20"/>
          <w:spacing w:val="-5"/>
          <w:w w:val="90"/>
          <w:sz w:val="11"/>
        </w:rPr>
        <w:t xml:space="preserve"> </w:t>
      </w:r>
      <w:r>
        <w:rPr>
          <w:color w:val="231F20"/>
          <w:w w:val="90"/>
          <w:sz w:val="11"/>
        </w:rPr>
        <w:t>23</w:t>
      </w:r>
      <w:r>
        <w:rPr>
          <w:color w:val="231F20"/>
          <w:spacing w:val="-5"/>
          <w:w w:val="90"/>
          <w:sz w:val="11"/>
        </w:rPr>
        <w:t xml:space="preserve"> </w:t>
      </w:r>
      <w:r>
        <w:rPr>
          <w:color w:val="231F20"/>
          <w:w w:val="90"/>
          <w:sz w:val="11"/>
        </w:rPr>
        <w:t>of</w:t>
      </w:r>
      <w:r>
        <w:rPr>
          <w:color w:val="231F20"/>
          <w:spacing w:val="-4"/>
          <w:w w:val="90"/>
          <w:sz w:val="11"/>
        </w:rPr>
        <w:t xml:space="preserve"> </w:t>
      </w:r>
      <w:r>
        <w:rPr>
          <w:color w:val="231F20"/>
          <w:w w:val="90"/>
          <w:sz w:val="11"/>
        </w:rPr>
        <w:t>the</w:t>
      </w:r>
      <w:r>
        <w:rPr>
          <w:color w:val="231F20"/>
          <w:spacing w:val="-5"/>
          <w:w w:val="90"/>
          <w:sz w:val="11"/>
        </w:rPr>
        <w:t xml:space="preserve"> </w:t>
      </w:r>
      <w:r>
        <w:rPr>
          <w:color w:val="231F20"/>
          <w:w w:val="90"/>
          <w:sz w:val="11"/>
        </w:rPr>
        <w:t>May</w:t>
      </w:r>
      <w:r>
        <w:rPr>
          <w:color w:val="231F20"/>
          <w:spacing w:val="-5"/>
          <w:w w:val="90"/>
          <w:sz w:val="11"/>
        </w:rPr>
        <w:t xml:space="preserve"> </w:t>
      </w:r>
      <w:r>
        <w:rPr>
          <w:color w:val="231F20"/>
          <w:w w:val="90"/>
          <w:sz w:val="11"/>
        </w:rPr>
        <w:t>2014</w:t>
      </w:r>
      <w:r>
        <w:rPr>
          <w:color w:val="231F20"/>
          <w:spacing w:val="-5"/>
          <w:w w:val="90"/>
          <w:sz w:val="11"/>
        </w:rPr>
        <w:t xml:space="preserve"> </w:t>
      </w:r>
      <w:r>
        <w:rPr>
          <w:i/>
          <w:color w:val="231F20"/>
          <w:w w:val="90"/>
          <w:sz w:val="11"/>
        </w:rPr>
        <w:t>Inflation</w:t>
      </w:r>
      <w:r>
        <w:rPr>
          <w:i/>
          <w:color w:val="231F20"/>
          <w:spacing w:val="-5"/>
          <w:w w:val="90"/>
          <w:sz w:val="11"/>
        </w:rPr>
        <w:t xml:space="preserve"> </w:t>
      </w:r>
      <w:r>
        <w:rPr>
          <w:i/>
          <w:color w:val="231F20"/>
          <w:w w:val="90"/>
          <w:sz w:val="11"/>
        </w:rPr>
        <w:t>Report</w:t>
      </w:r>
      <w:r>
        <w:rPr>
          <w:color w:val="231F20"/>
          <w:w w:val="90"/>
          <w:sz w:val="11"/>
        </w:rPr>
        <w:t>;</w:t>
      </w:r>
      <w:r>
        <w:rPr>
          <w:color w:val="231F20"/>
          <w:spacing w:val="18"/>
          <w:sz w:val="11"/>
        </w:rPr>
        <w:t xml:space="preserve"> </w:t>
      </w:r>
      <w:hyperlink r:id="rId79">
        <w:r>
          <w:rPr>
            <w:color w:val="231F20"/>
            <w:w w:val="90"/>
            <w:sz w:val="11"/>
          </w:rPr>
          <w:t>www.bankofengland.</w:t>
        </w:r>
      </w:hyperlink>
      <w:r>
        <w:rPr>
          <w:color w:val="231F20"/>
          <w:spacing w:val="40"/>
          <w:sz w:val="11"/>
        </w:rPr>
        <w:t xml:space="preserve"> </w:t>
      </w:r>
      <w:hyperlink r:id="rId80">
        <w:r>
          <w:rPr>
            <w:color w:val="231F20"/>
            <w:spacing w:val="-2"/>
            <w:w w:val="90"/>
            <w:sz w:val="11"/>
          </w:rPr>
          <w:t>co.uk/publications/Documents/</w:t>
        </w:r>
        <w:proofErr w:type="spellStart"/>
        <w:r>
          <w:rPr>
            <w:color w:val="231F20"/>
            <w:spacing w:val="-2"/>
            <w:w w:val="90"/>
            <w:sz w:val="11"/>
          </w:rPr>
          <w:t>inflationreport</w:t>
        </w:r>
        <w:proofErr w:type="spellEnd"/>
        <w:r>
          <w:rPr>
            <w:color w:val="231F20"/>
            <w:spacing w:val="-2"/>
            <w:w w:val="90"/>
            <w:sz w:val="11"/>
          </w:rPr>
          <w:t>/2014/ir14may.pdf</w:t>
        </w:r>
      </w:hyperlink>
      <w:r>
        <w:rPr>
          <w:color w:val="231F20"/>
          <w:spacing w:val="-2"/>
          <w:w w:val="90"/>
          <w:sz w:val="11"/>
        </w:rPr>
        <w:t>.</w:t>
      </w:r>
    </w:p>
    <w:p w14:paraId="2CAEA8BA" w14:textId="77777777" w:rsidR="00B732F0" w:rsidRDefault="001B6D82">
      <w:pPr>
        <w:pStyle w:val="BodyText"/>
        <w:spacing w:before="3" w:line="268" w:lineRule="auto"/>
        <w:ind w:left="233" w:right="233"/>
      </w:pPr>
      <w:r>
        <w:br w:type="column"/>
      </w:r>
      <w:r>
        <w:rPr>
          <w:color w:val="231F20"/>
          <w:w w:val="85"/>
        </w:rPr>
        <w:t xml:space="preserve">than assets, with an estimated £300 billion in foreign currency </w:t>
      </w:r>
      <w:r>
        <w:rPr>
          <w:color w:val="231F20"/>
          <w:spacing w:val="-6"/>
        </w:rPr>
        <w:t>denominated</w:t>
      </w:r>
      <w:r>
        <w:rPr>
          <w:color w:val="231F20"/>
          <w:spacing w:val="-9"/>
        </w:rPr>
        <w:t xml:space="preserve"> </w:t>
      </w:r>
      <w:r>
        <w:rPr>
          <w:color w:val="231F20"/>
          <w:spacing w:val="-6"/>
        </w:rPr>
        <w:t>borrowing</w:t>
      </w:r>
      <w:r>
        <w:rPr>
          <w:color w:val="231F20"/>
          <w:spacing w:val="-9"/>
        </w:rPr>
        <w:t xml:space="preserve"> </w:t>
      </w:r>
      <w:r>
        <w:rPr>
          <w:color w:val="231F20"/>
          <w:spacing w:val="-6"/>
        </w:rPr>
        <w:t>(around</w:t>
      </w:r>
      <w:r>
        <w:rPr>
          <w:color w:val="231F20"/>
          <w:spacing w:val="-9"/>
        </w:rPr>
        <w:t xml:space="preserve"> </w:t>
      </w:r>
      <w:r>
        <w:rPr>
          <w:color w:val="231F20"/>
          <w:spacing w:val="-6"/>
        </w:rPr>
        <w:t>80%</w:t>
      </w:r>
      <w:r>
        <w:rPr>
          <w:color w:val="231F20"/>
          <w:spacing w:val="-9"/>
        </w:rPr>
        <w:t xml:space="preserve"> </w:t>
      </w:r>
      <w:r>
        <w:rPr>
          <w:color w:val="231F20"/>
          <w:spacing w:val="-6"/>
        </w:rPr>
        <w:t>of</w:t>
      </w:r>
      <w:r>
        <w:rPr>
          <w:color w:val="231F20"/>
          <w:spacing w:val="-9"/>
        </w:rPr>
        <w:t xml:space="preserve"> </w:t>
      </w:r>
      <w:r>
        <w:rPr>
          <w:color w:val="231F20"/>
          <w:spacing w:val="-6"/>
        </w:rPr>
        <w:t>annual</w:t>
      </w:r>
      <w:r>
        <w:rPr>
          <w:color w:val="231F20"/>
          <w:spacing w:val="-9"/>
        </w:rPr>
        <w:t xml:space="preserve"> </w:t>
      </w:r>
      <w:r>
        <w:rPr>
          <w:color w:val="231F20"/>
          <w:spacing w:val="-6"/>
        </w:rPr>
        <w:t xml:space="preserve">profits), </w:t>
      </w:r>
      <w:r>
        <w:rPr>
          <w:color w:val="231F20"/>
          <w:w w:val="90"/>
        </w:rPr>
        <w:t>compared with £200 billion in foreign currency assets.</w:t>
      </w:r>
    </w:p>
    <w:p w14:paraId="438BB293" w14:textId="77777777" w:rsidR="00B732F0" w:rsidRDefault="001B6D82">
      <w:pPr>
        <w:pStyle w:val="BodyText"/>
        <w:spacing w:line="268" w:lineRule="auto"/>
        <w:ind w:left="233" w:right="329"/>
      </w:pPr>
      <w:r>
        <w:rPr>
          <w:color w:val="231F20"/>
          <w:w w:val="85"/>
        </w:rPr>
        <w:t xml:space="preserve">Currency depreciation could affect companies’ profitability or </w:t>
      </w:r>
      <w:r>
        <w:rPr>
          <w:color w:val="231F20"/>
          <w:w w:val="90"/>
        </w:rPr>
        <w:t>solvency where they have currency mismatches on their balance</w:t>
      </w:r>
      <w:r>
        <w:rPr>
          <w:color w:val="231F20"/>
          <w:spacing w:val="-1"/>
          <w:w w:val="90"/>
        </w:rPr>
        <w:t xml:space="preserve"> </w:t>
      </w:r>
      <w:r>
        <w:rPr>
          <w:color w:val="231F20"/>
          <w:w w:val="90"/>
        </w:rPr>
        <w:t>sheets,</w:t>
      </w:r>
      <w:r>
        <w:rPr>
          <w:color w:val="231F20"/>
          <w:spacing w:val="-1"/>
          <w:w w:val="90"/>
        </w:rPr>
        <w:t xml:space="preserve"> </w:t>
      </w:r>
      <w:r>
        <w:rPr>
          <w:color w:val="231F20"/>
          <w:w w:val="90"/>
        </w:rPr>
        <w:t>but</w:t>
      </w:r>
      <w:r>
        <w:rPr>
          <w:color w:val="231F20"/>
          <w:spacing w:val="-1"/>
          <w:w w:val="90"/>
        </w:rPr>
        <w:t xml:space="preserve"> </w:t>
      </w:r>
      <w:r>
        <w:rPr>
          <w:color w:val="231F20"/>
          <w:w w:val="90"/>
        </w:rPr>
        <w:t>these</w:t>
      </w:r>
      <w:r>
        <w:rPr>
          <w:color w:val="231F20"/>
          <w:spacing w:val="-1"/>
          <w:w w:val="90"/>
        </w:rPr>
        <w:t xml:space="preserve"> </w:t>
      </w:r>
      <w:r>
        <w:rPr>
          <w:color w:val="231F20"/>
          <w:w w:val="90"/>
        </w:rPr>
        <w:t>risks</w:t>
      </w:r>
      <w:r>
        <w:rPr>
          <w:color w:val="231F20"/>
          <w:spacing w:val="-1"/>
          <w:w w:val="90"/>
        </w:rPr>
        <w:t xml:space="preserve"> </w:t>
      </w:r>
      <w:r>
        <w:rPr>
          <w:color w:val="231F20"/>
          <w:w w:val="90"/>
        </w:rPr>
        <w:t>are</w:t>
      </w:r>
      <w:r>
        <w:rPr>
          <w:color w:val="231F20"/>
          <w:spacing w:val="-1"/>
          <w:w w:val="90"/>
        </w:rPr>
        <w:t xml:space="preserve"> </w:t>
      </w:r>
      <w:r>
        <w:rPr>
          <w:color w:val="231F20"/>
          <w:w w:val="90"/>
        </w:rPr>
        <w:t>partly</w:t>
      </w:r>
      <w:r>
        <w:rPr>
          <w:color w:val="231F20"/>
          <w:spacing w:val="-1"/>
          <w:w w:val="90"/>
        </w:rPr>
        <w:t xml:space="preserve"> </w:t>
      </w:r>
      <w:r>
        <w:rPr>
          <w:color w:val="231F20"/>
          <w:w w:val="90"/>
        </w:rPr>
        <w:t>mitigated</w:t>
      </w:r>
      <w:r>
        <w:rPr>
          <w:color w:val="231F20"/>
          <w:spacing w:val="-1"/>
          <w:w w:val="90"/>
        </w:rPr>
        <w:t xml:space="preserve"> </w:t>
      </w:r>
      <w:r>
        <w:rPr>
          <w:color w:val="231F20"/>
          <w:w w:val="90"/>
        </w:rPr>
        <w:t xml:space="preserve">by </w:t>
      </w:r>
      <w:r>
        <w:rPr>
          <w:color w:val="231F20"/>
          <w:w w:val="85"/>
        </w:rPr>
        <w:t>hedging.</w:t>
      </w:r>
      <w:r>
        <w:rPr>
          <w:color w:val="231F20"/>
          <w:spacing w:val="40"/>
        </w:rPr>
        <w:t xml:space="preserve"> </w:t>
      </w:r>
      <w:r>
        <w:rPr>
          <w:color w:val="231F20"/>
          <w:w w:val="85"/>
        </w:rPr>
        <w:t xml:space="preserve">Foreign currency borrowing is mainly undertaken by </w:t>
      </w:r>
      <w:r>
        <w:rPr>
          <w:color w:val="231F20"/>
          <w:w w:val="90"/>
        </w:rPr>
        <w:t>large</w:t>
      </w:r>
      <w:r>
        <w:rPr>
          <w:color w:val="231F20"/>
          <w:spacing w:val="-8"/>
          <w:w w:val="90"/>
        </w:rPr>
        <w:t xml:space="preserve"> </w:t>
      </w:r>
      <w:r>
        <w:rPr>
          <w:color w:val="231F20"/>
          <w:w w:val="90"/>
        </w:rPr>
        <w:t>companies,</w:t>
      </w:r>
      <w:r>
        <w:rPr>
          <w:color w:val="231F20"/>
          <w:spacing w:val="-8"/>
          <w:w w:val="90"/>
        </w:rPr>
        <w:t xml:space="preserve"> </w:t>
      </w:r>
      <w:r>
        <w:rPr>
          <w:color w:val="231F20"/>
          <w:w w:val="90"/>
        </w:rPr>
        <w:t>which</w:t>
      </w:r>
      <w:r>
        <w:rPr>
          <w:color w:val="231F20"/>
          <w:spacing w:val="-8"/>
          <w:w w:val="90"/>
        </w:rPr>
        <w:t xml:space="preserve"> </w:t>
      </w:r>
      <w:r>
        <w:rPr>
          <w:color w:val="231F20"/>
          <w:w w:val="90"/>
        </w:rPr>
        <w:t>tend</w:t>
      </w:r>
      <w:r>
        <w:rPr>
          <w:color w:val="231F20"/>
          <w:spacing w:val="-8"/>
          <w:w w:val="90"/>
        </w:rPr>
        <w:t xml:space="preserve"> </w:t>
      </w:r>
      <w:r>
        <w:rPr>
          <w:color w:val="231F20"/>
          <w:w w:val="90"/>
        </w:rPr>
        <w:t>to</w:t>
      </w:r>
      <w:r>
        <w:rPr>
          <w:color w:val="231F20"/>
          <w:spacing w:val="-8"/>
          <w:w w:val="90"/>
        </w:rPr>
        <w:t xml:space="preserve"> </w:t>
      </w:r>
      <w:r>
        <w:rPr>
          <w:color w:val="231F20"/>
          <w:w w:val="90"/>
        </w:rPr>
        <w:t>hedge</w:t>
      </w:r>
      <w:r>
        <w:rPr>
          <w:color w:val="231F20"/>
          <w:spacing w:val="-8"/>
          <w:w w:val="90"/>
        </w:rPr>
        <w:t xml:space="preserve"> </w:t>
      </w:r>
      <w:r>
        <w:rPr>
          <w:color w:val="231F20"/>
          <w:w w:val="90"/>
        </w:rPr>
        <w:t>their</w:t>
      </w:r>
      <w:r>
        <w:rPr>
          <w:color w:val="231F20"/>
          <w:spacing w:val="-8"/>
          <w:w w:val="90"/>
        </w:rPr>
        <w:t xml:space="preserve"> </w:t>
      </w:r>
      <w:r>
        <w:rPr>
          <w:color w:val="231F20"/>
          <w:w w:val="90"/>
        </w:rPr>
        <w:t>foreign</w:t>
      </w:r>
      <w:r>
        <w:rPr>
          <w:color w:val="231F20"/>
          <w:spacing w:val="-8"/>
          <w:w w:val="90"/>
        </w:rPr>
        <w:t xml:space="preserve"> </w:t>
      </w:r>
      <w:r>
        <w:rPr>
          <w:color w:val="231F20"/>
          <w:w w:val="90"/>
        </w:rPr>
        <w:t xml:space="preserve">currency </w:t>
      </w:r>
      <w:r>
        <w:rPr>
          <w:color w:val="231F20"/>
          <w:w w:val="85"/>
        </w:rPr>
        <w:t>risks.</w:t>
      </w:r>
      <w:r>
        <w:rPr>
          <w:color w:val="231F20"/>
          <w:spacing w:val="40"/>
        </w:rPr>
        <w:t xml:space="preserve"> </w:t>
      </w:r>
      <w:r>
        <w:rPr>
          <w:color w:val="231F20"/>
          <w:w w:val="85"/>
        </w:rPr>
        <w:t xml:space="preserve">The number of firms using financial market hedges rose </w:t>
      </w:r>
      <w:r>
        <w:rPr>
          <w:color w:val="231F20"/>
          <w:w w:val="90"/>
        </w:rPr>
        <w:t>around</w:t>
      </w:r>
      <w:r>
        <w:rPr>
          <w:color w:val="231F20"/>
          <w:spacing w:val="-9"/>
          <w:w w:val="90"/>
        </w:rPr>
        <w:t xml:space="preserve"> </w:t>
      </w:r>
      <w:r>
        <w:rPr>
          <w:color w:val="231F20"/>
          <w:w w:val="90"/>
        </w:rPr>
        <w:t>the</w:t>
      </w:r>
      <w:r>
        <w:rPr>
          <w:color w:val="231F20"/>
          <w:spacing w:val="-9"/>
          <w:w w:val="90"/>
        </w:rPr>
        <w:t xml:space="preserve"> </w:t>
      </w:r>
      <w:r>
        <w:rPr>
          <w:color w:val="231F20"/>
          <w:w w:val="90"/>
        </w:rPr>
        <w:t>time</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referendum</w:t>
      </w:r>
      <w:r>
        <w:rPr>
          <w:color w:val="231F20"/>
          <w:spacing w:val="-9"/>
          <w:w w:val="90"/>
        </w:rPr>
        <w:t xml:space="preserve"> </w:t>
      </w:r>
      <w:r>
        <w:rPr>
          <w:color w:val="231F20"/>
          <w:w w:val="90"/>
        </w:rPr>
        <w:t>but</w:t>
      </w:r>
      <w:r>
        <w:rPr>
          <w:color w:val="231F20"/>
          <w:spacing w:val="-9"/>
          <w:w w:val="90"/>
        </w:rPr>
        <w:t xml:space="preserve"> </w:t>
      </w:r>
      <w:r>
        <w:rPr>
          <w:color w:val="231F20"/>
          <w:w w:val="90"/>
        </w:rPr>
        <w:t>has</w:t>
      </w:r>
      <w:r>
        <w:rPr>
          <w:color w:val="231F20"/>
          <w:spacing w:val="-9"/>
          <w:w w:val="90"/>
        </w:rPr>
        <w:t xml:space="preserve"> </w:t>
      </w:r>
      <w:r>
        <w:rPr>
          <w:color w:val="231F20"/>
          <w:w w:val="90"/>
        </w:rPr>
        <w:t>since</w:t>
      </w:r>
      <w:r>
        <w:rPr>
          <w:color w:val="231F20"/>
          <w:spacing w:val="-9"/>
          <w:w w:val="90"/>
        </w:rPr>
        <w:t xml:space="preserve"> </w:t>
      </w:r>
      <w:r>
        <w:rPr>
          <w:color w:val="231F20"/>
          <w:w w:val="90"/>
        </w:rPr>
        <w:t>returned</w:t>
      </w:r>
      <w:r>
        <w:rPr>
          <w:color w:val="231F20"/>
          <w:spacing w:val="-9"/>
          <w:w w:val="90"/>
        </w:rPr>
        <w:t xml:space="preserve"> </w:t>
      </w:r>
      <w:r>
        <w:rPr>
          <w:color w:val="231F20"/>
          <w:w w:val="90"/>
        </w:rPr>
        <w:t>to pre-referendum</w:t>
      </w:r>
      <w:r>
        <w:rPr>
          <w:color w:val="231F20"/>
          <w:spacing w:val="-3"/>
          <w:w w:val="90"/>
        </w:rPr>
        <w:t xml:space="preserve"> </w:t>
      </w:r>
      <w:r>
        <w:rPr>
          <w:color w:val="231F20"/>
          <w:w w:val="90"/>
        </w:rPr>
        <w:t>levels,</w:t>
      </w:r>
      <w:r>
        <w:rPr>
          <w:color w:val="231F20"/>
          <w:spacing w:val="-3"/>
          <w:w w:val="90"/>
        </w:rPr>
        <w:t xml:space="preserve"> </w:t>
      </w:r>
      <w:r>
        <w:rPr>
          <w:color w:val="231F20"/>
          <w:w w:val="90"/>
        </w:rPr>
        <w:t>and</w:t>
      </w:r>
      <w:r>
        <w:rPr>
          <w:color w:val="231F20"/>
          <w:spacing w:val="-3"/>
          <w:w w:val="90"/>
        </w:rPr>
        <w:t xml:space="preserve"> </w:t>
      </w:r>
      <w:r>
        <w:rPr>
          <w:color w:val="231F20"/>
          <w:w w:val="90"/>
        </w:rPr>
        <w:t>has</w:t>
      </w:r>
      <w:r>
        <w:rPr>
          <w:color w:val="231F20"/>
          <w:spacing w:val="-3"/>
          <w:w w:val="90"/>
        </w:rPr>
        <w:t xml:space="preserve"> </w:t>
      </w:r>
      <w:r>
        <w:rPr>
          <w:color w:val="231F20"/>
          <w:w w:val="90"/>
        </w:rPr>
        <w:t>been</w:t>
      </w:r>
      <w:r>
        <w:rPr>
          <w:color w:val="231F20"/>
          <w:spacing w:val="-3"/>
          <w:w w:val="90"/>
        </w:rPr>
        <w:t xml:space="preserve"> </w:t>
      </w:r>
      <w:r>
        <w:rPr>
          <w:color w:val="231F20"/>
          <w:w w:val="90"/>
        </w:rPr>
        <w:t>broadly</w:t>
      </w:r>
      <w:r>
        <w:rPr>
          <w:color w:val="231F20"/>
          <w:spacing w:val="-3"/>
          <w:w w:val="90"/>
        </w:rPr>
        <w:t xml:space="preserve"> </w:t>
      </w:r>
      <w:r>
        <w:rPr>
          <w:color w:val="231F20"/>
          <w:w w:val="90"/>
        </w:rPr>
        <w:t>stable.</w:t>
      </w:r>
      <w:r>
        <w:rPr>
          <w:color w:val="231F20"/>
          <w:spacing w:val="40"/>
        </w:rPr>
        <w:t xml:space="preserve"> </w:t>
      </w:r>
      <w:r>
        <w:rPr>
          <w:color w:val="231F20"/>
          <w:w w:val="90"/>
        </w:rPr>
        <w:t xml:space="preserve">In addition, available data suggest that companies with large </w:t>
      </w:r>
      <w:r>
        <w:rPr>
          <w:color w:val="231F20"/>
          <w:w w:val="85"/>
        </w:rPr>
        <w:t xml:space="preserve">foreign currency borrowings also tend to be naturally hedged, </w:t>
      </w:r>
      <w:r>
        <w:rPr>
          <w:color w:val="231F20"/>
          <w:spacing w:val="-6"/>
        </w:rPr>
        <w:t>earning</w:t>
      </w:r>
      <w:r>
        <w:rPr>
          <w:color w:val="231F20"/>
          <w:spacing w:val="-16"/>
        </w:rPr>
        <w:t xml:space="preserve"> </w:t>
      </w:r>
      <w:r>
        <w:rPr>
          <w:color w:val="231F20"/>
          <w:spacing w:val="-6"/>
        </w:rPr>
        <w:t>foreign</w:t>
      </w:r>
      <w:r>
        <w:rPr>
          <w:color w:val="231F20"/>
          <w:spacing w:val="-16"/>
        </w:rPr>
        <w:t xml:space="preserve"> </w:t>
      </w:r>
      <w:r>
        <w:rPr>
          <w:color w:val="231F20"/>
          <w:spacing w:val="-6"/>
        </w:rPr>
        <w:t>currency</w:t>
      </w:r>
      <w:r>
        <w:rPr>
          <w:color w:val="231F20"/>
          <w:spacing w:val="-16"/>
        </w:rPr>
        <w:t xml:space="preserve"> </w:t>
      </w:r>
      <w:r>
        <w:rPr>
          <w:color w:val="231F20"/>
          <w:spacing w:val="-6"/>
        </w:rPr>
        <w:t>income.</w:t>
      </w:r>
    </w:p>
    <w:p w14:paraId="614E846C" w14:textId="77777777" w:rsidR="00B732F0" w:rsidRDefault="00B732F0">
      <w:pPr>
        <w:pStyle w:val="BodyText"/>
        <w:spacing w:before="26"/>
      </w:pPr>
    </w:p>
    <w:p w14:paraId="1C3B06F7" w14:textId="77777777" w:rsidR="00B732F0" w:rsidRDefault="001B6D82">
      <w:pPr>
        <w:pStyle w:val="BodyText"/>
        <w:spacing w:line="268" w:lineRule="auto"/>
        <w:ind w:left="233" w:right="233"/>
        <w:rPr>
          <w:position w:val="4"/>
          <w:sz w:val="14"/>
        </w:rPr>
      </w:pPr>
      <w:r>
        <w:rPr>
          <w:color w:val="231F20"/>
          <w:w w:val="85"/>
        </w:rPr>
        <w:t xml:space="preserve">UK banks have material short-term foreign currency liabilities, </w:t>
      </w:r>
      <w:r>
        <w:rPr>
          <w:color w:val="231F20"/>
          <w:spacing w:val="-2"/>
          <w:w w:val="90"/>
        </w:rPr>
        <w:t xml:space="preserve">representing over half of their overall wholesale liabilities, at </w:t>
      </w:r>
      <w:r>
        <w:rPr>
          <w:color w:val="231F20"/>
          <w:w w:val="90"/>
        </w:rPr>
        <w:t>around £270 billion.</w:t>
      </w:r>
      <w:r>
        <w:rPr>
          <w:color w:val="231F20"/>
          <w:spacing w:val="40"/>
        </w:rPr>
        <w:t xml:space="preserve"> </w:t>
      </w:r>
      <w:r>
        <w:rPr>
          <w:color w:val="231F20"/>
          <w:w w:val="90"/>
        </w:rPr>
        <w:t xml:space="preserve">These exposures are covered, in aggregate, by banks’ foreign currency denominated liquid </w:t>
      </w:r>
      <w:r>
        <w:rPr>
          <w:color w:val="231F20"/>
          <w:spacing w:val="-6"/>
        </w:rPr>
        <w:t>assets,</w:t>
      </w:r>
      <w:r>
        <w:rPr>
          <w:color w:val="231F20"/>
          <w:spacing w:val="-13"/>
        </w:rPr>
        <w:t xml:space="preserve"> </w:t>
      </w:r>
      <w:r>
        <w:rPr>
          <w:color w:val="231F20"/>
          <w:spacing w:val="-6"/>
        </w:rPr>
        <w:t>which</w:t>
      </w:r>
      <w:r>
        <w:rPr>
          <w:color w:val="231F20"/>
          <w:spacing w:val="-13"/>
        </w:rPr>
        <w:t xml:space="preserve"> </w:t>
      </w:r>
      <w:r>
        <w:rPr>
          <w:color w:val="231F20"/>
          <w:spacing w:val="-6"/>
        </w:rPr>
        <w:t>are</w:t>
      </w:r>
      <w:r>
        <w:rPr>
          <w:color w:val="231F20"/>
          <w:spacing w:val="-13"/>
        </w:rPr>
        <w:t xml:space="preserve"> </w:t>
      </w:r>
      <w:r>
        <w:rPr>
          <w:color w:val="231F20"/>
          <w:spacing w:val="-6"/>
        </w:rPr>
        <w:t>around</w:t>
      </w:r>
      <w:r>
        <w:rPr>
          <w:color w:val="231F20"/>
          <w:spacing w:val="-13"/>
        </w:rPr>
        <w:t xml:space="preserve"> </w:t>
      </w:r>
      <w:r>
        <w:rPr>
          <w:color w:val="231F20"/>
          <w:spacing w:val="-6"/>
        </w:rPr>
        <w:t>£340</w:t>
      </w:r>
      <w:r>
        <w:rPr>
          <w:color w:val="231F20"/>
          <w:spacing w:val="-13"/>
        </w:rPr>
        <w:t xml:space="preserve"> </w:t>
      </w:r>
      <w:r>
        <w:rPr>
          <w:color w:val="231F20"/>
          <w:spacing w:val="-6"/>
        </w:rPr>
        <w:t>billion.</w:t>
      </w:r>
      <w:r>
        <w:rPr>
          <w:color w:val="231F20"/>
          <w:spacing w:val="-6"/>
          <w:position w:val="4"/>
          <w:sz w:val="14"/>
        </w:rPr>
        <w:t>(1)</w:t>
      </w:r>
    </w:p>
    <w:p w14:paraId="1F870281" w14:textId="77777777" w:rsidR="00B732F0" w:rsidRDefault="00B732F0">
      <w:pPr>
        <w:pStyle w:val="BodyText"/>
        <w:spacing w:before="27"/>
      </w:pPr>
    </w:p>
    <w:p w14:paraId="1977E15D" w14:textId="77777777" w:rsidR="00B732F0" w:rsidRDefault="001B6D82">
      <w:pPr>
        <w:spacing w:line="268" w:lineRule="auto"/>
        <w:ind w:left="233" w:right="233"/>
        <w:rPr>
          <w:i/>
          <w:sz w:val="20"/>
        </w:rPr>
      </w:pPr>
      <w:r>
        <w:rPr>
          <w:i/>
          <w:color w:val="85266B"/>
          <w:w w:val="85"/>
          <w:sz w:val="20"/>
        </w:rPr>
        <w:t>The</w:t>
      </w:r>
      <w:r>
        <w:rPr>
          <w:i/>
          <w:color w:val="85266B"/>
          <w:spacing w:val="-13"/>
          <w:w w:val="85"/>
          <w:sz w:val="20"/>
        </w:rPr>
        <w:t xml:space="preserve"> </w:t>
      </w:r>
      <w:r>
        <w:rPr>
          <w:i/>
          <w:color w:val="85266B"/>
          <w:w w:val="85"/>
          <w:sz w:val="20"/>
        </w:rPr>
        <w:t>FPC</w:t>
      </w:r>
      <w:r>
        <w:rPr>
          <w:i/>
          <w:color w:val="85266B"/>
          <w:spacing w:val="-13"/>
          <w:w w:val="85"/>
          <w:sz w:val="20"/>
        </w:rPr>
        <w:t xml:space="preserve"> </w:t>
      </w:r>
      <w:r>
        <w:rPr>
          <w:i/>
          <w:color w:val="85266B"/>
          <w:w w:val="85"/>
          <w:sz w:val="20"/>
        </w:rPr>
        <w:t>has</w:t>
      </w:r>
      <w:r>
        <w:rPr>
          <w:i/>
          <w:color w:val="85266B"/>
          <w:spacing w:val="-13"/>
          <w:w w:val="85"/>
          <w:sz w:val="20"/>
        </w:rPr>
        <w:t xml:space="preserve"> </w:t>
      </w:r>
      <w:r>
        <w:rPr>
          <w:i/>
          <w:color w:val="85266B"/>
          <w:w w:val="85"/>
          <w:sz w:val="20"/>
        </w:rPr>
        <w:t>assessed</w:t>
      </w:r>
      <w:r>
        <w:rPr>
          <w:i/>
          <w:color w:val="85266B"/>
          <w:spacing w:val="-13"/>
          <w:w w:val="85"/>
          <w:sz w:val="20"/>
        </w:rPr>
        <w:t xml:space="preserve"> </w:t>
      </w:r>
      <w:r>
        <w:rPr>
          <w:i/>
          <w:color w:val="85266B"/>
          <w:w w:val="85"/>
          <w:sz w:val="20"/>
        </w:rPr>
        <w:t>UK</w:t>
      </w:r>
      <w:r>
        <w:rPr>
          <w:i/>
          <w:color w:val="85266B"/>
          <w:spacing w:val="-13"/>
          <w:w w:val="85"/>
          <w:sz w:val="20"/>
        </w:rPr>
        <w:t xml:space="preserve"> </w:t>
      </w:r>
      <w:r>
        <w:rPr>
          <w:i/>
          <w:color w:val="85266B"/>
          <w:w w:val="85"/>
          <w:sz w:val="20"/>
        </w:rPr>
        <w:t>banks’</w:t>
      </w:r>
      <w:r>
        <w:rPr>
          <w:i/>
          <w:color w:val="85266B"/>
          <w:spacing w:val="-13"/>
          <w:w w:val="85"/>
          <w:sz w:val="20"/>
        </w:rPr>
        <w:t xml:space="preserve"> </w:t>
      </w:r>
      <w:r>
        <w:rPr>
          <w:i/>
          <w:color w:val="85266B"/>
          <w:w w:val="85"/>
          <w:sz w:val="20"/>
        </w:rPr>
        <w:t>resilience</w:t>
      </w:r>
      <w:r>
        <w:rPr>
          <w:i/>
          <w:color w:val="85266B"/>
          <w:spacing w:val="-13"/>
          <w:w w:val="85"/>
          <w:sz w:val="20"/>
        </w:rPr>
        <w:t xml:space="preserve"> </w:t>
      </w:r>
      <w:r>
        <w:rPr>
          <w:i/>
          <w:color w:val="85266B"/>
          <w:w w:val="85"/>
          <w:sz w:val="20"/>
        </w:rPr>
        <w:t>to</w:t>
      </w:r>
      <w:r>
        <w:rPr>
          <w:i/>
          <w:color w:val="85266B"/>
          <w:spacing w:val="-13"/>
          <w:w w:val="85"/>
          <w:sz w:val="20"/>
        </w:rPr>
        <w:t xml:space="preserve"> </w:t>
      </w:r>
      <w:r>
        <w:rPr>
          <w:i/>
          <w:color w:val="85266B"/>
          <w:w w:val="85"/>
          <w:sz w:val="20"/>
        </w:rPr>
        <w:t>external</w:t>
      </w:r>
      <w:r>
        <w:rPr>
          <w:i/>
          <w:color w:val="85266B"/>
          <w:spacing w:val="-13"/>
          <w:w w:val="85"/>
          <w:sz w:val="20"/>
        </w:rPr>
        <w:t xml:space="preserve"> </w:t>
      </w:r>
      <w:r>
        <w:rPr>
          <w:i/>
          <w:color w:val="85266B"/>
          <w:w w:val="85"/>
          <w:sz w:val="20"/>
        </w:rPr>
        <w:t xml:space="preserve">financing </w:t>
      </w:r>
      <w:r>
        <w:rPr>
          <w:i/>
          <w:color w:val="85266B"/>
          <w:w w:val="90"/>
          <w:sz w:val="20"/>
        </w:rPr>
        <w:t>risks</w:t>
      </w:r>
      <w:r>
        <w:rPr>
          <w:i/>
          <w:color w:val="85266B"/>
          <w:spacing w:val="-17"/>
          <w:w w:val="90"/>
          <w:sz w:val="20"/>
        </w:rPr>
        <w:t xml:space="preserve"> </w:t>
      </w:r>
      <w:r>
        <w:rPr>
          <w:i/>
          <w:color w:val="85266B"/>
          <w:w w:val="90"/>
          <w:sz w:val="20"/>
        </w:rPr>
        <w:t>through</w:t>
      </w:r>
      <w:r>
        <w:rPr>
          <w:i/>
          <w:color w:val="85266B"/>
          <w:spacing w:val="-17"/>
          <w:w w:val="90"/>
          <w:sz w:val="20"/>
        </w:rPr>
        <w:t xml:space="preserve"> </w:t>
      </w:r>
      <w:r>
        <w:rPr>
          <w:i/>
          <w:color w:val="85266B"/>
          <w:w w:val="90"/>
          <w:sz w:val="20"/>
        </w:rPr>
        <w:t>the</w:t>
      </w:r>
      <w:r>
        <w:rPr>
          <w:i/>
          <w:color w:val="85266B"/>
          <w:spacing w:val="-17"/>
          <w:w w:val="90"/>
          <w:sz w:val="20"/>
        </w:rPr>
        <w:t xml:space="preserve"> </w:t>
      </w:r>
      <w:r>
        <w:rPr>
          <w:i/>
          <w:color w:val="85266B"/>
          <w:w w:val="90"/>
          <w:sz w:val="20"/>
        </w:rPr>
        <w:t>2017</w:t>
      </w:r>
      <w:r>
        <w:rPr>
          <w:i/>
          <w:color w:val="85266B"/>
          <w:spacing w:val="-17"/>
          <w:w w:val="90"/>
          <w:sz w:val="20"/>
        </w:rPr>
        <w:t xml:space="preserve"> </w:t>
      </w:r>
      <w:r>
        <w:rPr>
          <w:i/>
          <w:color w:val="85266B"/>
          <w:w w:val="90"/>
          <w:sz w:val="20"/>
        </w:rPr>
        <w:t>stress</w:t>
      </w:r>
      <w:r>
        <w:rPr>
          <w:i/>
          <w:color w:val="85266B"/>
          <w:spacing w:val="-17"/>
          <w:w w:val="90"/>
          <w:sz w:val="20"/>
        </w:rPr>
        <w:t xml:space="preserve"> </w:t>
      </w:r>
      <w:r>
        <w:rPr>
          <w:i/>
          <w:color w:val="85266B"/>
          <w:w w:val="90"/>
          <w:sz w:val="20"/>
        </w:rPr>
        <w:t>test.</w:t>
      </w:r>
    </w:p>
    <w:p w14:paraId="270D5FBD" w14:textId="77777777" w:rsidR="00B732F0" w:rsidRDefault="001B6D82">
      <w:pPr>
        <w:pStyle w:val="BodyText"/>
        <w:ind w:left="233"/>
      </w:pPr>
      <w:r>
        <w:rPr>
          <w:color w:val="231F20"/>
          <w:w w:val="85"/>
        </w:rPr>
        <w:t>Overall,</w:t>
      </w:r>
      <w:r>
        <w:rPr>
          <w:color w:val="231F20"/>
          <w:spacing w:val="-5"/>
        </w:rPr>
        <w:t xml:space="preserve"> </w:t>
      </w:r>
      <w:r>
        <w:rPr>
          <w:color w:val="231F20"/>
          <w:w w:val="85"/>
        </w:rPr>
        <w:t>direct</w:t>
      </w:r>
      <w:r>
        <w:rPr>
          <w:color w:val="231F20"/>
          <w:spacing w:val="-4"/>
        </w:rPr>
        <w:t xml:space="preserve"> </w:t>
      </w:r>
      <w:r>
        <w:rPr>
          <w:color w:val="231F20"/>
          <w:w w:val="85"/>
        </w:rPr>
        <w:t>risks</w:t>
      </w:r>
      <w:r>
        <w:rPr>
          <w:color w:val="231F20"/>
          <w:spacing w:val="-4"/>
        </w:rPr>
        <w:t xml:space="preserve"> </w:t>
      </w:r>
      <w:r>
        <w:rPr>
          <w:color w:val="231F20"/>
          <w:w w:val="85"/>
        </w:rPr>
        <w:t>to</w:t>
      </w:r>
      <w:r>
        <w:rPr>
          <w:color w:val="231F20"/>
          <w:spacing w:val="-4"/>
        </w:rPr>
        <w:t xml:space="preserve"> </w:t>
      </w:r>
      <w:r>
        <w:rPr>
          <w:color w:val="231F20"/>
          <w:w w:val="85"/>
        </w:rPr>
        <w:t>financial</w:t>
      </w:r>
      <w:r>
        <w:rPr>
          <w:color w:val="231F20"/>
          <w:spacing w:val="-4"/>
        </w:rPr>
        <w:t xml:space="preserve"> </w:t>
      </w:r>
      <w:r>
        <w:rPr>
          <w:color w:val="231F20"/>
          <w:w w:val="85"/>
        </w:rPr>
        <w:t>stability</w:t>
      </w:r>
      <w:r>
        <w:rPr>
          <w:color w:val="231F20"/>
          <w:spacing w:val="-4"/>
        </w:rPr>
        <w:t xml:space="preserve"> </w:t>
      </w:r>
      <w:r>
        <w:rPr>
          <w:color w:val="231F20"/>
          <w:w w:val="85"/>
        </w:rPr>
        <w:t>from</w:t>
      </w:r>
      <w:r>
        <w:rPr>
          <w:color w:val="231F20"/>
          <w:spacing w:val="-4"/>
        </w:rPr>
        <w:t xml:space="preserve"> </w:t>
      </w:r>
      <w:r>
        <w:rPr>
          <w:color w:val="231F20"/>
          <w:spacing w:val="-5"/>
          <w:w w:val="85"/>
        </w:rPr>
        <w:t>the</w:t>
      </w:r>
    </w:p>
    <w:p w14:paraId="471E9CEB" w14:textId="77777777" w:rsidR="00B732F0" w:rsidRDefault="001B6D82">
      <w:pPr>
        <w:pStyle w:val="BodyText"/>
        <w:spacing w:before="28" w:line="268" w:lineRule="auto"/>
        <w:ind w:left="233" w:right="233"/>
      </w:pPr>
      <w:r>
        <w:rPr>
          <w:color w:val="231F20"/>
          <w:w w:val="85"/>
        </w:rPr>
        <w:t xml:space="preserve">United Kingdom’s external financing position appear limited. </w:t>
      </w:r>
      <w:r>
        <w:rPr>
          <w:color w:val="231F20"/>
          <w:w w:val="90"/>
        </w:rPr>
        <w:t>Instead, a withdrawal of capital from the United Kingdom could</w:t>
      </w:r>
      <w:r>
        <w:rPr>
          <w:color w:val="231F20"/>
          <w:spacing w:val="-1"/>
          <w:w w:val="90"/>
        </w:rPr>
        <w:t xml:space="preserve"> </w:t>
      </w:r>
      <w:r>
        <w:rPr>
          <w:color w:val="231F20"/>
          <w:w w:val="90"/>
        </w:rPr>
        <w:t>threaten</w:t>
      </w:r>
      <w:r>
        <w:rPr>
          <w:color w:val="231F20"/>
          <w:spacing w:val="-1"/>
          <w:w w:val="90"/>
        </w:rPr>
        <w:t xml:space="preserve"> </w:t>
      </w:r>
      <w:r>
        <w:rPr>
          <w:color w:val="231F20"/>
          <w:w w:val="90"/>
        </w:rPr>
        <w:t>financial</w:t>
      </w:r>
      <w:r>
        <w:rPr>
          <w:color w:val="231F20"/>
          <w:spacing w:val="-1"/>
          <w:w w:val="90"/>
        </w:rPr>
        <w:t xml:space="preserve"> </w:t>
      </w:r>
      <w:r>
        <w:rPr>
          <w:color w:val="231F20"/>
          <w:w w:val="90"/>
        </w:rPr>
        <w:t>stability</w:t>
      </w:r>
      <w:r>
        <w:rPr>
          <w:color w:val="231F20"/>
          <w:spacing w:val="-1"/>
          <w:w w:val="90"/>
        </w:rPr>
        <w:t xml:space="preserve"> </w:t>
      </w:r>
      <w:r>
        <w:rPr>
          <w:color w:val="231F20"/>
          <w:w w:val="90"/>
        </w:rPr>
        <w:t>indirectly,</w:t>
      </w:r>
      <w:r>
        <w:rPr>
          <w:color w:val="231F20"/>
          <w:spacing w:val="-1"/>
          <w:w w:val="90"/>
        </w:rPr>
        <w:t xml:space="preserve"> </w:t>
      </w:r>
      <w:r>
        <w:rPr>
          <w:color w:val="231F20"/>
          <w:w w:val="90"/>
        </w:rPr>
        <w:t>through</w:t>
      </w:r>
      <w:r>
        <w:rPr>
          <w:color w:val="231F20"/>
          <w:spacing w:val="-1"/>
          <w:w w:val="90"/>
        </w:rPr>
        <w:t xml:space="preserve"> </w:t>
      </w:r>
      <w:r>
        <w:rPr>
          <w:color w:val="231F20"/>
          <w:w w:val="90"/>
        </w:rPr>
        <w:t>its potential impact on the UK economy.</w:t>
      </w:r>
      <w:r>
        <w:rPr>
          <w:color w:val="231F20"/>
          <w:spacing w:val="40"/>
        </w:rPr>
        <w:t xml:space="preserve"> </w:t>
      </w:r>
      <w:r>
        <w:rPr>
          <w:color w:val="231F20"/>
          <w:w w:val="90"/>
        </w:rPr>
        <w:t>Any wider economic disruption triggered by outflows of capital from the</w:t>
      </w:r>
    </w:p>
    <w:p w14:paraId="7C76B33E" w14:textId="77777777" w:rsidR="00B732F0" w:rsidRDefault="001B6D82">
      <w:pPr>
        <w:pStyle w:val="BodyText"/>
        <w:spacing w:line="268" w:lineRule="auto"/>
        <w:ind w:left="233" w:right="233"/>
      </w:pPr>
      <w:r>
        <w:rPr>
          <w:color w:val="231F20"/>
          <w:w w:val="90"/>
        </w:rPr>
        <w:t>United</w:t>
      </w:r>
      <w:r>
        <w:rPr>
          <w:color w:val="231F20"/>
          <w:spacing w:val="-10"/>
          <w:w w:val="90"/>
        </w:rPr>
        <w:t xml:space="preserve"> </w:t>
      </w:r>
      <w:r>
        <w:rPr>
          <w:color w:val="231F20"/>
          <w:w w:val="90"/>
        </w:rPr>
        <w:t>Kingdom</w:t>
      </w:r>
      <w:r>
        <w:rPr>
          <w:color w:val="231F20"/>
          <w:spacing w:val="-10"/>
          <w:w w:val="90"/>
        </w:rPr>
        <w:t xml:space="preserve"> </w:t>
      </w:r>
      <w:r>
        <w:rPr>
          <w:color w:val="231F20"/>
          <w:w w:val="90"/>
        </w:rPr>
        <w:t>could</w:t>
      </w:r>
      <w:r>
        <w:rPr>
          <w:color w:val="231F20"/>
          <w:spacing w:val="-10"/>
          <w:w w:val="90"/>
        </w:rPr>
        <w:t xml:space="preserve"> </w:t>
      </w:r>
      <w:r>
        <w:rPr>
          <w:color w:val="231F20"/>
          <w:w w:val="90"/>
        </w:rPr>
        <w:t>lead</w:t>
      </w:r>
      <w:r>
        <w:rPr>
          <w:color w:val="231F20"/>
          <w:spacing w:val="-10"/>
          <w:w w:val="90"/>
        </w:rPr>
        <w:t xml:space="preserve"> </w:t>
      </w:r>
      <w:r>
        <w:rPr>
          <w:color w:val="231F20"/>
          <w:w w:val="90"/>
        </w:rPr>
        <w:t>to</w:t>
      </w:r>
      <w:r>
        <w:rPr>
          <w:color w:val="231F20"/>
          <w:spacing w:val="-10"/>
          <w:w w:val="90"/>
        </w:rPr>
        <w:t xml:space="preserve"> </w:t>
      </w:r>
      <w:r>
        <w:rPr>
          <w:color w:val="231F20"/>
          <w:w w:val="90"/>
        </w:rPr>
        <w:t>losses</w:t>
      </w:r>
      <w:r>
        <w:rPr>
          <w:color w:val="231F20"/>
          <w:spacing w:val="-10"/>
          <w:w w:val="90"/>
        </w:rPr>
        <w:t xml:space="preserve"> </w:t>
      </w:r>
      <w:r>
        <w:rPr>
          <w:color w:val="231F20"/>
          <w:w w:val="90"/>
        </w:rPr>
        <w:t>for</w:t>
      </w:r>
      <w:r>
        <w:rPr>
          <w:color w:val="231F20"/>
          <w:spacing w:val="-10"/>
          <w:w w:val="90"/>
        </w:rPr>
        <w:t xml:space="preserve"> </w:t>
      </w:r>
      <w:r>
        <w:rPr>
          <w:color w:val="231F20"/>
          <w:w w:val="90"/>
        </w:rPr>
        <w:t>banks</w:t>
      </w:r>
      <w:r>
        <w:rPr>
          <w:color w:val="231F20"/>
          <w:spacing w:val="-10"/>
          <w:w w:val="90"/>
        </w:rPr>
        <w:t xml:space="preserve"> </w:t>
      </w:r>
      <w:r>
        <w:rPr>
          <w:color w:val="231F20"/>
          <w:w w:val="90"/>
        </w:rPr>
        <w:t>on</w:t>
      </w:r>
      <w:r>
        <w:rPr>
          <w:color w:val="231F20"/>
          <w:spacing w:val="-10"/>
          <w:w w:val="90"/>
        </w:rPr>
        <w:t xml:space="preserve"> </w:t>
      </w:r>
      <w:r>
        <w:rPr>
          <w:color w:val="231F20"/>
          <w:w w:val="90"/>
        </w:rPr>
        <w:t>a</w:t>
      </w:r>
      <w:r>
        <w:rPr>
          <w:color w:val="231F20"/>
          <w:spacing w:val="-10"/>
          <w:w w:val="90"/>
        </w:rPr>
        <w:t xml:space="preserve"> </w:t>
      </w:r>
      <w:r>
        <w:rPr>
          <w:color w:val="231F20"/>
          <w:w w:val="90"/>
        </w:rPr>
        <w:t>wide</w:t>
      </w:r>
      <w:r>
        <w:rPr>
          <w:color w:val="231F20"/>
          <w:spacing w:val="-10"/>
          <w:w w:val="90"/>
        </w:rPr>
        <w:t xml:space="preserve"> </w:t>
      </w:r>
      <w:r>
        <w:rPr>
          <w:color w:val="231F20"/>
          <w:w w:val="90"/>
        </w:rPr>
        <w:t>range of UK exposures, testing their resilience.</w:t>
      </w:r>
    </w:p>
    <w:p w14:paraId="70C7437D" w14:textId="77777777" w:rsidR="00B732F0" w:rsidRDefault="00B732F0">
      <w:pPr>
        <w:pStyle w:val="BodyText"/>
        <w:spacing w:before="27"/>
      </w:pPr>
    </w:p>
    <w:p w14:paraId="2774F6E4" w14:textId="77777777" w:rsidR="00B732F0" w:rsidRDefault="001B6D82">
      <w:pPr>
        <w:pStyle w:val="BodyText"/>
        <w:spacing w:line="268" w:lineRule="auto"/>
        <w:ind w:left="233" w:right="268"/>
      </w:pP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is</w:t>
      </w:r>
      <w:r>
        <w:rPr>
          <w:color w:val="231F20"/>
          <w:spacing w:val="-10"/>
          <w:w w:val="90"/>
        </w:rPr>
        <w:t xml:space="preserve"> </w:t>
      </w:r>
      <w:r>
        <w:rPr>
          <w:color w:val="231F20"/>
          <w:w w:val="90"/>
        </w:rPr>
        <w:t>vigilant</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risks</w:t>
      </w:r>
      <w:r>
        <w:rPr>
          <w:color w:val="231F20"/>
          <w:spacing w:val="-10"/>
          <w:w w:val="90"/>
        </w:rPr>
        <w:t xml:space="preserve"> </w:t>
      </w:r>
      <w:r>
        <w:rPr>
          <w:color w:val="231F20"/>
          <w:w w:val="90"/>
        </w:rPr>
        <w:t>posed</w:t>
      </w:r>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Kingdom’s external financing position, particularly given uncertainty around the United Kingdom’s future trading arrangements with</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Union.</w:t>
      </w:r>
      <w:r>
        <w:rPr>
          <w:color w:val="231F20"/>
          <w:spacing w:val="-3"/>
        </w:rPr>
        <w:t xml:space="preserve"> </w:t>
      </w:r>
      <w:r>
        <w:rPr>
          <w:color w:val="231F20"/>
          <w:w w:val="90"/>
        </w:rPr>
        <w:t>The</w:t>
      </w:r>
      <w:r>
        <w:rPr>
          <w:color w:val="231F20"/>
          <w:spacing w:val="-10"/>
          <w:w w:val="90"/>
        </w:rPr>
        <w:t xml:space="preserve"> </w:t>
      </w:r>
      <w:r>
        <w:rPr>
          <w:color w:val="231F20"/>
          <w:w w:val="90"/>
        </w:rPr>
        <w:t>annual</w:t>
      </w:r>
      <w:r>
        <w:rPr>
          <w:color w:val="231F20"/>
          <w:spacing w:val="-10"/>
          <w:w w:val="90"/>
        </w:rPr>
        <w:t xml:space="preserve"> </w:t>
      </w:r>
      <w:r>
        <w:rPr>
          <w:color w:val="231F20"/>
          <w:w w:val="90"/>
        </w:rPr>
        <w:t>cyclical</w:t>
      </w:r>
      <w:r>
        <w:rPr>
          <w:color w:val="231F20"/>
          <w:spacing w:val="-10"/>
          <w:w w:val="90"/>
        </w:rPr>
        <w:t xml:space="preserve"> </w:t>
      </w:r>
      <w:r>
        <w:rPr>
          <w:color w:val="231F20"/>
          <w:w w:val="90"/>
        </w:rPr>
        <w:t>scenario</w:t>
      </w:r>
      <w:r>
        <w:rPr>
          <w:color w:val="231F20"/>
          <w:spacing w:val="-10"/>
          <w:w w:val="90"/>
        </w:rPr>
        <w:t xml:space="preserve"> </w:t>
      </w:r>
      <w:r>
        <w:rPr>
          <w:color w:val="231F20"/>
          <w:w w:val="90"/>
        </w:rPr>
        <w:t>for</w:t>
      </w:r>
      <w:r>
        <w:rPr>
          <w:color w:val="231F20"/>
          <w:spacing w:val="-10"/>
          <w:w w:val="90"/>
        </w:rPr>
        <w:t xml:space="preserve"> </w:t>
      </w:r>
      <w:r>
        <w:rPr>
          <w:color w:val="231F20"/>
          <w:w w:val="90"/>
        </w:rPr>
        <w:t>the Bank’s</w:t>
      </w:r>
      <w:r>
        <w:rPr>
          <w:color w:val="231F20"/>
          <w:spacing w:val="-6"/>
          <w:w w:val="90"/>
        </w:rPr>
        <w:t xml:space="preserve"> </w:t>
      </w:r>
      <w:r>
        <w:rPr>
          <w:color w:val="231F20"/>
          <w:w w:val="90"/>
        </w:rPr>
        <w:t>2017</w:t>
      </w:r>
      <w:r>
        <w:rPr>
          <w:color w:val="231F20"/>
          <w:spacing w:val="-6"/>
          <w:w w:val="90"/>
        </w:rPr>
        <w:t xml:space="preserve"> </w:t>
      </w:r>
      <w:r>
        <w:rPr>
          <w:color w:val="231F20"/>
          <w:w w:val="90"/>
        </w:rPr>
        <w:t>stress</w:t>
      </w:r>
      <w:r>
        <w:rPr>
          <w:color w:val="231F20"/>
          <w:spacing w:val="-6"/>
          <w:w w:val="90"/>
        </w:rPr>
        <w:t xml:space="preserve"> </w:t>
      </w:r>
      <w:r>
        <w:rPr>
          <w:color w:val="231F20"/>
          <w:w w:val="90"/>
        </w:rPr>
        <w:t>test</w:t>
      </w:r>
      <w:r>
        <w:rPr>
          <w:color w:val="231F20"/>
          <w:spacing w:val="-6"/>
          <w:w w:val="90"/>
        </w:rPr>
        <w:t xml:space="preserve"> </w:t>
      </w:r>
      <w:r>
        <w:rPr>
          <w:color w:val="231F20"/>
          <w:w w:val="90"/>
        </w:rPr>
        <w:t>incorporated</w:t>
      </w:r>
      <w:r>
        <w:rPr>
          <w:color w:val="231F20"/>
          <w:spacing w:val="-6"/>
          <w:w w:val="90"/>
        </w:rPr>
        <w:t xml:space="preserve"> </w:t>
      </w:r>
      <w:r>
        <w:rPr>
          <w:color w:val="231F20"/>
          <w:w w:val="90"/>
        </w:rPr>
        <w:t>a</w:t>
      </w:r>
      <w:r>
        <w:rPr>
          <w:color w:val="231F20"/>
          <w:spacing w:val="-6"/>
          <w:w w:val="90"/>
        </w:rPr>
        <w:t xml:space="preserve"> </w:t>
      </w:r>
      <w:r>
        <w:rPr>
          <w:color w:val="231F20"/>
          <w:w w:val="90"/>
        </w:rPr>
        <w:t>sudden</w:t>
      </w:r>
      <w:r>
        <w:rPr>
          <w:color w:val="231F20"/>
          <w:spacing w:val="-6"/>
          <w:w w:val="90"/>
        </w:rPr>
        <w:t xml:space="preserve"> </w:t>
      </w:r>
      <w:r>
        <w:rPr>
          <w:color w:val="231F20"/>
          <w:w w:val="90"/>
        </w:rPr>
        <w:t>increase</w:t>
      </w:r>
      <w:r>
        <w:rPr>
          <w:color w:val="231F20"/>
          <w:spacing w:val="-6"/>
          <w:w w:val="90"/>
        </w:rPr>
        <w:t xml:space="preserve"> </w:t>
      </w:r>
      <w:r>
        <w:rPr>
          <w:color w:val="231F20"/>
          <w:w w:val="90"/>
        </w:rPr>
        <w:t>in</w:t>
      </w:r>
      <w:r>
        <w:rPr>
          <w:color w:val="231F20"/>
          <w:spacing w:val="-6"/>
          <w:w w:val="90"/>
        </w:rPr>
        <w:t xml:space="preserve"> </w:t>
      </w:r>
      <w:r>
        <w:rPr>
          <w:color w:val="231F20"/>
          <w:w w:val="90"/>
        </w:rPr>
        <w:t xml:space="preserve">the </w:t>
      </w:r>
      <w:r>
        <w:rPr>
          <w:color w:val="231F20"/>
          <w:w w:val="85"/>
        </w:rPr>
        <w:t xml:space="preserve">rate of return investors demand for holding sterling assets and </w:t>
      </w:r>
      <w:r>
        <w:rPr>
          <w:color w:val="231F20"/>
          <w:w w:val="90"/>
        </w:rPr>
        <w:t>falls</w:t>
      </w:r>
      <w:r>
        <w:rPr>
          <w:color w:val="231F20"/>
          <w:spacing w:val="-4"/>
          <w:w w:val="90"/>
        </w:rPr>
        <w:t xml:space="preserve"> </w:t>
      </w:r>
      <w:r>
        <w:rPr>
          <w:color w:val="231F20"/>
          <w:w w:val="90"/>
        </w:rPr>
        <w:t>in</w:t>
      </w:r>
      <w:r>
        <w:rPr>
          <w:color w:val="231F20"/>
          <w:spacing w:val="-4"/>
          <w:w w:val="90"/>
        </w:rPr>
        <w:t xml:space="preserve"> </w:t>
      </w:r>
      <w:r>
        <w:rPr>
          <w:color w:val="231F20"/>
          <w:w w:val="90"/>
        </w:rPr>
        <w:t>residential</w:t>
      </w:r>
      <w:r>
        <w:rPr>
          <w:color w:val="231F20"/>
          <w:spacing w:val="-4"/>
          <w:w w:val="90"/>
        </w:rPr>
        <w:t xml:space="preserve"> </w:t>
      </w:r>
      <w:r>
        <w:rPr>
          <w:color w:val="231F20"/>
          <w:w w:val="90"/>
        </w:rPr>
        <w:t>and</w:t>
      </w:r>
      <w:r>
        <w:rPr>
          <w:color w:val="231F20"/>
          <w:spacing w:val="-4"/>
          <w:w w:val="90"/>
        </w:rPr>
        <w:t xml:space="preserve"> </w:t>
      </w:r>
      <w:r>
        <w:rPr>
          <w:color w:val="231F20"/>
          <w:w w:val="90"/>
        </w:rPr>
        <w:t>commercial</w:t>
      </w:r>
      <w:r>
        <w:rPr>
          <w:color w:val="231F20"/>
          <w:spacing w:val="-4"/>
          <w:w w:val="90"/>
        </w:rPr>
        <w:t xml:space="preserve"> </w:t>
      </w:r>
      <w:r>
        <w:rPr>
          <w:color w:val="231F20"/>
          <w:w w:val="90"/>
        </w:rPr>
        <w:t>property</w:t>
      </w:r>
      <w:r>
        <w:rPr>
          <w:color w:val="231F20"/>
          <w:spacing w:val="-4"/>
          <w:w w:val="90"/>
        </w:rPr>
        <w:t xml:space="preserve"> </w:t>
      </w:r>
      <w:r>
        <w:rPr>
          <w:color w:val="231F20"/>
          <w:w w:val="90"/>
        </w:rPr>
        <w:t>prices.</w:t>
      </w:r>
      <w:r>
        <w:rPr>
          <w:color w:val="231F20"/>
          <w:spacing w:val="40"/>
        </w:rPr>
        <w:t xml:space="preserve"> </w:t>
      </w:r>
      <w:r>
        <w:rPr>
          <w:color w:val="231F20"/>
          <w:w w:val="90"/>
        </w:rPr>
        <w:t>The sterling</w:t>
      </w:r>
      <w:r>
        <w:rPr>
          <w:color w:val="231F20"/>
          <w:spacing w:val="-2"/>
          <w:w w:val="90"/>
        </w:rPr>
        <w:t xml:space="preserve"> </w:t>
      </w:r>
      <w:r>
        <w:rPr>
          <w:color w:val="231F20"/>
          <w:w w:val="90"/>
        </w:rPr>
        <w:t>exchange</w:t>
      </w:r>
      <w:r>
        <w:rPr>
          <w:color w:val="231F20"/>
          <w:spacing w:val="-2"/>
          <w:w w:val="90"/>
        </w:rPr>
        <w:t xml:space="preserve"> </w:t>
      </w:r>
      <w:r>
        <w:rPr>
          <w:color w:val="231F20"/>
          <w:w w:val="90"/>
        </w:rPr>
        <w:t>rate</w:t>
      </w:r>
      <w:r>
        <w:rPr>
          <w:color w:val="231F20"/>
          <w:spacing w:val="-2"/>
          <w:w w:val="90"/>
        </w:rPr>
        <w:t xml:space="preserve"> </w:t>
      </w:r>
      <w:r>
        <w:rPr>
          <w:color w:val="231F20"/>
          <w:w w:val="90"/>
        </w:rPr>
        <w:t>index</w:t>
      </w:r>
      <w:r>
        <w:rPr>
          <w:color w:val="231F20"/>
          <w:spacing w:val="-2"/>
          <w:w w:val="90"/>
        </w:rPr>
        <w:t xml:space="preserve"> </w:t>
      </w:r>
      <w:r>
        <w:rPr>
          <w:color w:val="231F20"/>
          <w:w w:val="90"/>
        </w:rPr>
        <w:t>falls</w:t>
      </w:r>
      <w:r>
        <w:rPr>
          <w:color w:val="231F20"/>
          <w:spacing w:val="-2"/>
          <w:w w:val="90"/>
        </w:rPr>
        <w:t xml:space="preserve"> </w:t>
      </w:r>
      <w:r>
        <w:rPr>
          <w:color w:val="231F20"/>
          <w:w w:val="90"/>
        </w:rPr>
        <w:t>by</w:t>
      </w:r>
      <w:r>
        <w:rPr>
          <w:color w:val="231F20"/>
          <w:spacing w:val="-2"/>
          <w:w w:val="90"/>
        </w:rPr>
        <w:t xml:space="preserve"> </w:t>
      </w:r>
      <w:r>
        <w:rPr>
          <w:color w:val="231F20"/>
          <w:w w:val="90"/>
        </w:rPr>
        <w:t>27%</w:t>
      </w:r>
      <w:r>
        <w:rPr>
          <w:color w:val="231F20"/>
          <w:spacing w:val="-2"/>
          <w:w w:val="90"/>
        </w:rPr>
        <w:t xml:space="preserve"> </w:t>
      </w:r>
      <w:r>
        <w:rPr>
          <w:color w:val="231F20"/>
          <w:w w:val="90"/>
        </w:rPr>
        <w:t>and</w:t>
      </w:r>
      <w:r>
        <w:rPr>
          <w:color w:val="231F20"/>
          <w:spacing w:val="-2"/>
          <w:w w:val="90"/>
        </w:rPr>
        <w:t xml:space="preserve"> </w:t>
      </w:r>
      <w:r>
        <w:rPr>
          <w:color w:val="231F20"/>
          <w:w w:val="90"/>
        </w:rPr>
        <w:t>Bank</w:t>
      </w:r>
      <w:r>
        <w:rPr>
          <w:color w:val="231F20"/>
          <w:spacing w:val="-2"/>
          <w:w w:val="90"/>
        </w:rPr>
        <w:t xml:space="preserve"> </w:t>
      </w:r>
      <w:r>
        <w:rPr>
          <w:color w:val="231F20"/>
          <w:w w:val="90"/>
        </w:rPr>
        <w:t>Rate</w:t>
      </w:r>
      <w:r>
        <w:rPr>
          <w:color w:val="231F20"/>
          <w:spacing w:val="-2"/>
          <w:w w:val="90"/>
        </w:rPr>
        <w:t xml:space="preserve"> </w:t>
      </w:r>
      <w:r>
        <w:rPr>
          <w:color w:val="231F20"/>
          <w:w w:val="90"/>
        </w:rPr>
        <w:t>rises to</w:t>
      </w:r>
      <w:r>
        <w:rPr>
          <w:color w:val="231F20"/>
          <w:spacing w:val="-7"/>
          <w:w w:val="90"/>
        </w:rPr>
        <w:t xml:space="preserve"> </w:t>
      </w:r>
      <w:r>
        <w:rPr>
          <w:color w:val="231F20"/>
          <w:w w:val="90"/>
        </w:rPr>
        <w:t>4%,</w:t>
      </w:r>
      <w:r>
        <w:rPr>
          <w:color w:val="231F20"/>
          <w:spacing w:val="-7"/>
          <w:w w:val="90"/>
        </w:rPr>
        <w:t xml:space="preserve"> </w:t>
      </w:r>
      <w:r>
        <w:rPr>
          <w:color w:val="231F20"/>
          <w:w w:val="90"/>
        </w:rPr>
        <w:t>alongside</w:t>
      </w:r>
      <w:r>
        <w:rPr>
          <w:color w:val="231F20"/>
          <w:spacing w:val="-7"/>
          <w:w w:val="90"/>
        </w:rPr>
        <w:t xml:space="preserve"> </w:t>
      </w:r>
      <w:r>
        <w:rPr>
          <w:color w:val="231F20"/>
          <w:w w:val="90"/>
        </w:rPr>
        <w:t>a</w:t>
      </w:r>
      <w:r>
        <w:rPr>
          <w:color w:val="231F20"/>
          <w:spacing w:val="-7"/>
          <w:w w:val="90"/>
        </w:rPr>
        <w:t xml:space="preserve"> </w:t>
      </w:r>
      <w:r>
        <w:rPr>
          <w:color w:val="231F20"/>
          <w:w w:val="90"/>
        </w:rPr>
        <w:t>fall</w:t>
      </w:r>
      <w:r>
        <w:rPr>
          <w:color w:val="231F20"/>
          <w:spacing w:val="-7"/>
          <w:w w:val="90"/>
        </w:rPr>
        <w:t xml:space="preserve"> </w:t>
      </w:r>
      <w:r>
        <w:rPr>
          <w:color w:val="231F20"/>
          <w:w w:val="90"/>
        </w:rPr>
        <w:t>in</w:t>
      </w:r>
      <w:r>
        <w:rPr>
          <w:color w:val="231F20"/>
          <w:spacing w:val="-7"/>
          <w:w w:val="90"/>
        </w:rPr>
        <w:t xml:space="preserve"> </w:t>
      </w:r>
      <w:r>
        <w:rPr>
          <w:color w:val="231F20"/>
          <w:w w:val="90"/>
        </w:rPr>
        <w:t>domestic</w:t>
      </w:r>
      <w:r>
        <w:rPr>
          <w:color w:val="231F20"/>
          <w:spacing w:val="-7"/>
          <w:w w:val="90"/>
        </w:rPr>
        <w:t xml:space="preserve"> </w:t>
      </w:r>
      <w:r>
        <w:rPr>
          <w:color w:val="231F20"/>
          <w:w w:val="90"/>
        </w:rPr>
        <w:t>demand</w:t>
      </w:r>
      <w:r>
        <w:rPr>
          <w:color w:val="231F20"/>
          <w:spacing w:val="-7"/>
          <w:w w:val="90"/>
        </w:rPr>
        <w:t xml:space="preserve"> </w:t>
      </w:r>
      <w:r>
        <w:rPr>
          <w:color w:val="231F20"/>
          <w:w w:val="90"/>
        </w:rPr>
        <w:t>and</w:t>
      </w:r>
      <w:r>
        <w:rPr>
          <w:color w:val="231F20"/>
          <w:spacing w:val="-7"/>
          <w:w w:val="90"/>
        </w:rPr>
        <w:t xml:space="preserve"> </w:t>
      </w:r>
      <w:r>
        <w:rPr>
          <w:color w:val="231F20"/>
          <w:w w:val="90"/>
        </w:rPr>
        <w:t>an</w:t>
      </w:r>
      <w:r>
        <w:rPr>
          <w:color w:val="231F20"/>
          <w:spacing w:val="-7"/>
          <w:w w:val="90"/>
        </w:rPr>
        <w:t xml:space="preserve"> </w:t>
      </w:r>
      <w:r>
        <w:rPr>
          <w:color w:val="231F20"/>
          <w:w w:val="90"/>
        </w:rPr>
        <w:t>increase</w:t>
      </w:r>
      <w:r>
        <w:rPr>
          <w:color w:val="231F20"/>
          <w:spacing w:val="-7"/>
          <w:w w:val="90"/>
        </w:rPr>
        <w:t xml:space="preserve"> </w:t>
      </w:r>
      <w:r>
        <w:rPr>
          <w:color w:val="231F20"/>
          <w:w w:val="90"/>
        </w:rPr>
        <w:t>in unemployment.</w:t>
      </w:r>
      <w:r>
        <w:rPr>
          <w:color w:val="231F20"/>
          <w:spacing w:val="40"/>
        </w:rPr>
        <w:t xml:space="preserve"> </w:t>
      </w:r>
      <w:r>
        <w:rPr>
          <w:color w:val="231F20"/>
          <w:w w:val="90"/>
        </w:rPr>
        <w:t>This scenario results in over £70 billion in impairments on lending to UK households and businesses.</w:t>
      </w:r>
    </w:p>
    <w:p w14:paraId="4D3052A2" w14:textId="77777777" w:rsidR="00B732F0" w:rsidRDefault="00B732F0">
      <w:pPr>
        <w:pStyle w:val="BodyText"/>
        <w:spacing w:line="268" w:lineRule="auto"/>
        <w:sectPr w:rsidR="00B732F0">
          <w:pgSz w:w="11910" w:h="16840"/>
          <w:pgMar w:top="1560" w:right="566" w:bottom="280" w:left="566" w:header="446" w:footer="0" w:gutter="0"/>
          <w:cols w:num="2" w:space="720" w:equalWidth="0">
            <w:col w:w="4431" w:space="893"/>
            <w:col w:w="5454"/>
          </w:cols>
        </w:sectPr>
      </w:pPr>
    </w:p>
    <w:p w14:paraId="51DEE778" w14:textId="77777777" w:rsidR="00B732F0" w:rsidRDefault="00B732F0">
      <w:pPr>
        <w:pStyle w:val="BodyText"/>
      </w:pPr>
    </w:p>
    <w:p w14:paraId="6F62BF88" w14:textId="77777777" w:rsidR="00B732F0" w:rsidRDefault="00B732F0">
      <w:pPr>
        <w:pStyle w:val="BodyText"/>
      </w:pPr>
    </w:p>
    <w:p w14:paraId="3A5AB58C" w14:textId="77777777" w:rsidR="00B732F0" w:rsidRDefault="00B732F0">
      <w:pPr>
        <w:pStyle w:val="BodyText"/>
      </w:pPr>
    </w:p>
    <w:p w14:paraId="44F3A07D" w14:textId="77777777" w:rsidR="00B732F0" w:rsidRDefault="00B732F0">
      <w:pPr>
        <w:pStyle w:val="BodyText"/>
      </w:pPr>
    </w:p>
    <w:p w14:paraId="5160B313" w14:textId="77777777" w:rsidR="00B732F0" w:rsidRDefault="00B732F0">
      <w:pPr>
        <w:pStyle w:val="BodyText"/>
      </w:pPr>
    </w:p>
    <w:p w14:paraId="05C2CDAD" w14:textId="77777777" w:rsidR="00B732F0" w:rsidRDefault="00B732F0">
      <w:pPr>
        <w:pStyle w:val="BodyText"/>
      </w:pPr>
    </w:p>
    <w:p w14:paraId="1D591D4C" w14:textId="77777777" w:rsidR="00B732F0" w:rsidRDefault="00B732F0">
      <w:pPr>
        <w:pStyle w:val="BodyText"/>
      </w:pPr>
    </w:p>
    <w:p w14:paraId="7EC5AFF7" w14:textId="77777777" w:rsidR="00B732F0" w:rsidRDefault="00B732F0">
      <w:pPr>
        <w:pStyle w:val="BodyText"/>
      </w:pPr>
    </w:p>
    <w:p w14:paraId="00FCA240" w14:textId="77777777" w:rsidR="00B732F0" w:rsidRDefault="00B732F0">
      <w:pPr>
        <w:pStyle w:val="BodyText"/>
      </w:pPr>
    </w:p>
    <w:p w14:paraId="76E92D1D" w14:textId="77777777" w:rsidR="00B732F0" w:rsidRDefault="00B732F0">
      <w:pPr>
        <w:pStyle w:val="BodyText"/>
      </w:pPr>
    </w:p>
    <w:p w14:paraId="6A74B6C2" w14:textId="77777777" w:rsidR="00B732F0" w:rsidRDefault="00B732F0">
      <w:pPr>
        <w:pStyle w:val="BodyText"/>
      </w:pPr>
    </w:p>
    <w:p w14:paraId="1A941435" w14:textId="77777777" w:rsidR="00B732F0" w:rsidRDefault="00B732F0">
      <w:pPr>
        <w:pStyle w:val="BodyText"/>
        <w:spacing w:before="81" w:after="1"/>
      </w:pPr>
    </w:p>
    <w:p w14:paraId="3DD80607"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13125856" wp14:editId="41D38A72">
                <wp:extent cx="3168015" cy="7620"/>
                <wp:effectExtent l="9525" t="0" r="0" b="1905"/>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487" name="Graphic 487"/>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0722930D" id="Group 486"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BZ9qOpvAgAAlAUAAA4AAAAAAAAAAAAAAAAA&#10;LgIAAGRycy9lMm9Eb2MueG1sUEsBAi0AFAAGAAgAAAAhAEpk3YTbAAAAAwEAAA8AAAAAAAAAAAAA&#10;AAAAyQQAAGRycy9kb3ducmV2LnhtbFBLBQYAAAAABAAEAPMAAADRBQAAAAA=&#10;">
                <v:shape id="Graphic 487"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" path="m,l3168002,e" filled="f" strokecolor="#85266b" strokeweight=".6pt">
                  <v:path arrowok="t"/>
                </v:shape>
                <w10:anchorlock/>
              </v:group>
            </w:pict>
          </mc:Fallback>
        </mc:AlternateContent>
      </w:r>
    </w:p>
    <w:p w14:paraId="236C0D0B" w14:textId="77777777" w:rsidR="00B732F0" w:rsidRDefault="001B6D82">
      <w:pPr>
        <w:spacing w:before="37"/>
        <w:ind w:left="5556"/>
        <w:rPr>
          <w:sz w:val="14"/>
        </w:rPr>
      </w:pPr>
      <w:r>
        <w:rPr>
          <w:color w:val="231F20"/>
          <w:w w:val="85"/>
          <w:sz w:val="14"/>
        </w:rPr>
        <w:t>(1)</w:t>
      </w:r>
      <w:r>
        <w:rPr>
          <w:color w:val="231F20"/>
          <w:spacing w:val="38"/>
          <w:sz w:val="14"/>
        </w:rPr>
        <w:t xml:space="preserve"> </w:t>
      </w:r>
      <w:r>
        <w:rPr>
          <w:color w:val="231F20"/>
          <w:w w:val="85"/>
          <w:sz w:val="14"/>
        </w:rPr>
        <w:t>These</w:t>
      </w:r>
      <w:r>
        <w:rPr>
          <w:color w:val="231F20"/>
          <w:spacing w:val="-4"/>
          <w:w w:val="85"/>
          <w:sz w:val="14"/>
        </w:rPr>
        <w:t xml:space="preserve"> </w:t>
      </w:r>
      <w:r>
        <w:rPr>
          <w:color w:val="231F20"/>
          <w:w w:val="85"/>
          <w:sz w:val="14"/>
        </w:rPr>
        <w:t>figures</w:t>
      </w:r>
      <w:r>
        <w:rPr>
          <w:color w:val="231F20"/>
          <w:spacing w:val="-4"/>
          <w:sz w:val="14"/>
        </w:rPr>
        <w:t xml:space="preserve"> </w:t>
      </w:r>
      <w:r>
        <w:rPr>
          <w:color w:val="231F20"/>
          <w:w w:val="85"/>
          <w:sz w:val="14"/>
        </w:rPr>
        <w:t>are</w:t>
      </w:r>
      <w:r>
        <w:rPr>
          <w:color w:val="231F20"/>
          <w:spacing w:val="-4"/>
          <w:w w:val="85"/>
          <w:sz w:val="14"/>
        </w:rPr>
        <w:t xml:space="preserve"> </w:t>
      </w:r>
      <w:r>
        <w:rPr>
          <w:color w:val="231F20"/>
          <w:w w:val="85"/>
          <w:sz w:val="14"/>
        </w:rPr>
        <w:t>for</w:t>
      </w:r>
      <w:r>
        <w:rPr>
          <w:color w:val="231F20"/>
          <w:spacing w:val="-2"/>
          <w:w w:val="85"/>
          <w:sz w:val="14"/>
        </w:rPr>
        <w:t xml:space="preserve"> </w:t>
      </w:r>
      <w:r>
        <w:rPr>
          <w:color w:val="231F20"/>
          <w:w w:val="85"/>
          <w:sz w:val="14"/>
        </w:rPr>
        <w:t>the</w:t>
      </w:r>
      <w:r>
        <w:rPr>
          <w:color w:val="231F20"/>
          <w:spacing w:val="-5"/>
          <w:sz w:val="14"/>
        </w:rPr>
        <w:t xml:space="preserve"> </w:t>
      </w:r>
      <w:r>
        <w:rPr>
          <w:color w:val="231F20"/>
          <w:w w:val="85"/>
          <w:sz w:val="14"/>
        </w:rPr>
        <w:t>seven</w:t>
      </w:r>
      <w:r>
        <w:rPr>
          <w:color w:val="231F20"/>
          <w:spacing w:val="-4"/>
          <w:sz w:val="14"/>
        </w:rPr>
        <w:t xml:space="preserve"> </w:t>
      </w:r>
      <w:r>
        <w:rPr>
          <w:color w:val="231F20"/>
          <w:w w:val="85"/>
          <w:sz w:val="14"/>
        </w:rPr>
        <w:t>largest</w:t>
      </w:r>
      <w:r>
        <w:rPr>
          <w:color w:val="231F20"/>
          <w:spacing w:val="-4"/>
          <w:w w:val="85"/>
          <w:sz w:val="14"/>
        </w:rPr>
        <w:t xml:space="preserve"> </w:t>
      </w:r>
      <w:r>
        <w:rPr>
          <w:color w:val="231F20"/>
          <w:w w:val="85"/>
          <w:sz w:val="14"/>
        </w:rPr>
        <w:t>UK</w:t>
      </w:r>
      <w:r>
        <w:rPr>
          <w:color w:val="231F20"/>
          <w:spacing w:val="-5"/>
          <w:sz w:val="14"/>
        </w:rPr>
        <w:t xml:space="preserve"> </w:t>
      </w:r>
      <w:r>
        <w:rPr>
          <w:color w:val="231F20"/>
          <w:spacing w:val="-2"/>
          <w:w w:val="85"/>
          <w:sz w:val="14"/>
        </w:rPr>
        <w:t>banks.</w:t>
      </w:r>
    </w:p>
    <w:p w14:paraId="033D11F4" w14:textId="77777777" w:rsidR="00B732F0" w:rsidRDefault="00B732F0">
      <w:pPr>
        <w:rPr>
          <w:sz w:val="14"/>
        </w:rPr>
        <w:sectPr w:rsidR="00B732F0">
          <w:type w:val="continuous"/>
          <w:pgSz w:w="11910" w:h="16840"/>
          <w:pgMar w:top="1540" w:right="566" w:bottom="0" w:left="566" w:header="446" w:footer="0" w:gutter="0"/>
          <w:cols w:space="720"/>
        </w:sectPr>
      </w:pPr>
    </w:p>
    <w:p w14:paraId="58E65E88" w14:textId="77777777" w:rsidR="00B732F0" w:rsidRDefault="001B6D82">
      <w:pPr>
        <w:pStyle w:val="Heading1"/>
      </w:pPr>
      <w:bookmarkStart w:id="6" w:name="_TOC_250009"/>
      <w:r>
        <w:rPr>
          <w:color w:val="231F20"/>
          <w:w w:val="85"/>
        </w:rPr>
        <w:lastRenderedPageBreak/>
        <w:t>Asset</w:t>
      </w:r>
      <w:r>
        <w:rPr>
          <w:color w:val="231F20"/>
          <w:spacing w:val="-2"/>
        </w:rPr>
        <w:t xml:space="preserve"> </w:t>
      </w:r>
      <w:bookmarkEnd w:id="6"/>
      <w:r>
        <w:rPr>
          <w:color w:val="231F20"/>
          <w:spacing w:val="-2"/>
          <w:w w:val="90"/>
        </w:rPr>
        <w:t>valuations</w:t>
      </w:r>
    </w:p>
    <w:p w14:paraId="18C57DA6" w14:textId="77777777" w:rsidR="00B732F0" w:rsidRDefault="00B732F0">
      <w:pPr>
        <w:pStyle w:val="BodyText"/>
      </w:pPr>
    </w:p>
    <w:p w14:paraId="6B72058B" w14:textId="77777777" w:rsidR="00B732F0" w:rsidRDefault="00B732F0">
      <w:pPr>
        <w:pStyle w:val="BodyText"/>
      </w:pPr>
    </w:p>
    <w:p w14:paraId="104BA733" w14:textId="77777777" w:rsidR="00B732F0" w:rsidRDefault="001B6D82">
      <w:pPr>
        <w:pStyle w:val="BodyText"/>
        <w:spacing w:before="231"/>
      </w:pPr>
      <w:r>
        <w:rPr>
          <w:noProof/>
        </w:rPr>
        <mc:AlternateContent>
          <mc:Choice Requires="wps">
            <w:drawing>
              <wp:anchor distT="0" distB="0" distL="0" distR="0" simplePos="0" relativeHeight="487640064" behindDoc="1" locked="0" layoutInCell="1" allowOverlap="1" wp14:anchorId="6B7321E3" wp14:editId="3AE7DF93">
                <wp:simplePos x="0" y="0"/>
                <wp:positionH relativeFrom="page">
                  <wp:posOffset>503999</wp:posOffset>
                </wp:positionH>
                <wp:positionV relativeFrom="paragraph">
                  <wp:posOffset>309519</wp:posOffset>
                </wp:positionV>
                <wp:extent cx="6552565" cy="1270"/>
                <wp:effectExtent l="0" t="0" r="0" b="0"/>
                <wp:wrapTopAndBottom/>
                <wp:docPr id="493" name="Graphic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43A1063A" id="Graphic 493" o:spid="_x0000_s1026" style="position:absolute;margin-left:39.7pt;margin-top:24.35pt;width:515.95pt;height:.1pt;z-index:-1567641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" path="m,l6552006,e" filled="f" strokecolor="#231f20" strokeweight=".25pt">
                <v:path arrowok="t"/>
                <w10:wrap type="topAndBottom" anchorx="page"/>
              </v:shape>
            </w:pict>
          </mc:Fallback>
        </mc:AlternateContent>
      </w:r>
    </w:p>
    <w:p w14:paraId="415A1330" w14:textId="77777777" w:rsidR="00B732F0" w:rsidRDefault="001B6D82">
      <w:pPr>
        <w:spacing w:before="302" w:line="259" w:lineRule="auto"/>
        <w:ind w:left="227" w:right="592"/>
        <w:rPr>
          <w:sz w:val="26"/>
        </w:rPr>
      </w:pPr>
      <w:r>
        <w:rPr>
          <w:color w:val="85266B"/>
          <w:w w:val="90"/>
          <w:sz w:val="26"/>
        </w:rPr>
        <w:t>Globally,</w:t>
      </w:r>
      <w:r>
        <w:rPr>
          <w:color w:val="85266B"/>
          <w:spacing w:val="-15"/>
          <w:w w:val="90"/>
          <w:sz w:val="26"/>
        </w:rPr>
        <w:t xml:space="preserve"> </w:t>
      </w:r>
      <w:r>
        <w:rPr>
          <w:color w:val="85266B"/>
          <w:w w:val="90"/>
          <w:sz w:val="26"/>
        </w:rPr>
        <w:t>long-term</w:t>
      </w:r>
      <w:r>
        <w:rPr>
          <w:color w:val="85266B"/>
          <w:spacing w:val="-12"/>
          <w:w w:val="90"/>
          <w:sz w:val="26"/>
        </w:rPr>
        <w:t xml:space="preserve"> </w:t>
      </w:r>
      <w:r>
        <w:rPr>
          <w:color w:val="85266B"/>
          <w:w w:val="90"/>
          <w:sz w:val="26"/>
        </w:rPr>
        <w:t>interest</w:t>
      </w:r>
      <w:r>
        <w:rPr>
          <w:color w:val="85266B"/>
          <w:spacing w:val="-12"/>
          <w:w w:val="90"/>
          <w:sz w:val="26"/>
        </w:rPr>
        <w:t xml:space="preserve"> </w:t>
      </w:r>
      <w:r>
        <w:rPr>
          <w:color w:val="85266B"/>
          <w:w w:val="90"/>
          <w:sz w:val="26"/>
        </w:rPr>
        <w:t>rates</w:t>
      </w:r>
      <w:r>
        <w:rPr>
          <w:color w:val="85266B"/>
          <w:spacing w:val="-12"/>
          <w:w w:val="90"/>
          <w:sz w:val="26"/>
        </w:rPr>
        <w:t xml:space="preserve"> </w:t>
      </w:r>
      <w:r>
        <w:rPr>
          <w:color w:val="85266B"/>
          <w:w w:val="90"/>
          <w:sz w:val="26"/>
        </w:rPr>
        <w:t>remain</w:t>
      </w:r>
      <w:r>
        <w:rPr>
          <w:color w:val="85266B"/>
          <w:spacing w:val="-12"/>
          <w:w w:val="90"/>
          <w:sz w:val="26"/>
        </w:rPr>
        <w:t xml:space="preserve"> </w:t>
      </w:r>
      <w:r>
        <w:rPr>
          <w:color w:val="85266B"/>
          <w:w w:val="90"/>
          <w:sz w:val="26"/>
        </w:rPr>
        <w:t>very</w:t>
      </w:r>
      <w:r>
        <w:rPr>
          <w:color w:val="85266B"/>
          <w:spacing w:val="-12"/>
          <w:w w:val="90"/>
          <w:sz w:val="26"/>
        </w:rPr>
        <w:t xml:space="preserve"> </w:t>
      </w:r>
      <w:r>
        <w:rPr>
          <w:color w:val="85266B"/>
          <w:w w:val="90"/>
          <w:sz w:val="26"/>
        </w:rPr>
        <w:t>low,</w:t>
      </w:r>
      <w:r>
        <w:rPr>
          <w:color w:val="85266B"/>
          <w:spacing w:val="-13"/>
          <w:w w:val="90"/>
          <w:sz w:val="26"/>
        </w:rPr>
        <w:t xml:space="preserve"> </w:t>
      </w:r>
      <w:r>
        <w:rPr>
          <w:color w:val="85266B"/>
          <w:w w:val="90"/>
          <w:sz w:val="26"/>
        </w:rPr>
        <w:t>in</w:t>
      </w:r>
      <w:r>
        <w:rPr>
          <w:color w:val="85266B"/>
          <w:spacing w:val="-12"/>
          <w:w w:val="90"/>
          <w:sz w:val="26"/>
        </w:rPr>
        <w:t xml:space="preserve"> </w:t>
      </w:r>
      <w:r>
        <w:rPr>
          <w:color w:val="85266B"/>
          <w:w w:val="90"/>
          <w:sz w:val="26"/>
        </w:rPr>
        <w:t>part</w:t>
      </w:r>
      <w:r>
        <w:rPr>
          <w:color w:val="85266B"/>
          <w:spacing w:val="-12"/>
          <w:w w:val="90"/>
          <w:sz w:val="26"/>
        </w:rPr>
        <w:t xml:space="preserve"> </w:t>
      </w:r>
      <w:r>
        <w:rPr>
          <w:color w:val="85266B"/>
          <w:w w:val="90"/>
          <w:sz w:val="26"/>
        </w:rPr>
        <w:t>reflecting</w:t>
      </w:r>
      <w:r>
        <w:rPr>
          <w:color w:val="85266B"/>
          <w:spacing w:val="-12"/>
          <w:w w:val="90"/>
          <w:sz w:val="26"/>
        </w:rPr>
        <w:t xml:space="preserve"> </w:t>
      </w:r>
      <w:r>
        <w:rPr>
          <w:color w:val="85266B"/>
          <w:w w:val="90"/>
          <w:sz w:val="26"/>
        </w:rPr>
        <w:t>expectations</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 xml:space="preserve">moderate </w:t>
      </w:r>
      <w:r>
        <w:rPr>
          <w:color w:val="85266B"/>
          <w:w w:val="85"/>
          <w:sz w:val="26"/>
        </w:rPr>
        <w:t>growth and subdued inflation.</w:t>
      </w:r>
      <w:r>
        <w:rPr>
          <w:color w:val="85266B"/>
          <w:spacing w:val="40"/>
          <w:sz w:val="26"/>
        </w:rPr>
        <w:t xml:space="preserve"> </w:t>
      </w:r>
      <w:r>
        <w:rPr>
          <w:color w:val="85266B"/>
          <w:w w:val="85"/>
          <w:sz w:val="26"/>
        </w:rPr>
        <w:t xml:space="preserve">This, together with low volatility, has supported risky asset prices; </w:t>
      </w:r>
      <w:r>
        <w:rPr>
          <w:color w:val="85266B"/>
          <w:w w:val="90"/>
          <w:sz w:val="26"/>
        </w:rPr>
        <w:t>but</w:t>
      </w:r>
      <w:r>
        <w:rPr>
          <w:color w:val="85266B"/>
          <w:spacing w:val="-8"/>
          <w:w w:val="90"/>
          <w:sz w:val="26"/>
        </w:rPr>
        <w:t xml:space="preserve"> </w:t>
      </w:r>
      <w:r>
        <w:rPr>
          <w:color w:val="85266B"/>
          <w:w w:val="90"/>
          <w:sz w:val="26"/>
        </w:rPr>
        <w:t>investors</w:t>
      </w:r>
      <w:r>
        <w:rPr>
          <w:color w:val="85266B"/>
          <w:spacing w:val="-8"/>
          <w:w w:val="90"/>
          <w:sz w:val="26"/>
        </w:rPr>
        <w:t xml:space="preserve"> </w:t>
      </w:r>
      <w:r>
        <w:rPr>
          <w:color w:val="85266B"/>
          <w:w w:val="90"/>
          <w:sz w:val="26"/>
        </w:rPr>
        <w:t>may</w:t>
      </w:r>
      <w:r>
        <w:rPr>
          <w:color w:val="85266B"/>
          <w:spacing w:val="-8"/>
          <w:w w:val="90"/>
          <w:sz w:val="26"/>
        </w:rPr>
        <w:t xml:space="preserve"> </w:t>
      </w:r>
      <w:r>
        <w:rPr>
          <w:color w:val="85266B"/>
          <w:w w:val="90"/>
          <w:sz w:val="26"/>
        </w:rPr>
        <w:t>be</w:t>
      </w:r>
      <w:r>
        <w:rPr>
          <w:color w:val="85266B"/>
          <w:spacing w:val="-8"/>
          <w:w w:val="90"/>
          <w:sz w:val="26"/>
        </w:rPr>
        <w:t xml:space="preserve"> </w:t>
      </w:r>
      <w:r>
        <w:rPr>
          <w:color w:val="85266B"/>
          <w:w w:val="90"/>
          <w:sz w:val="26"/>
        </w:rPr>
        <w:t>placing</w:t>
      </w:r>
      <w:r>
        <w:rPr>
          <w:color w:val="85266B"/>
          <w:spacing w:val="-8"/>
          <w:w w:val="90"/>
          <w:sz w:val="26"/>
        </w:rPr>
        <w:t xml:space="preserve"> </w:t>
      </w:r>
      <w:r>
        <w:rPr>
          <w:color w:val="85266B"/>
          <w:w w:val="90"/>
          <w:sz w:val="26"/>
        </w:rPr>
        <w:t>excessive</w:t>
      </w:r>
      <w:r>
        <w:rPr>
          <w:color w:val="85266B"/>
          <w:spacing w:val="-8"/>
          <w:w w:val="90"/>
          <w:sz w:val="26"/>
        </w:rPr>
        <w:t xml:space="preserve"> </w:t>
      </w:r>
      <w:r>
        <w:rPr>
          <w:color w:val="85266B"/>
          <w:w w:val="90"/>
          <w:sz w:val="26"/>
        </w:rPr>
        <w:t>weight</w:t>
      </w:r>
      <w:r>
        <w:rPr>
          <w:color w:val="85266B"/>
          <w:spacing w:val="-8"/>
          <w:w w:val="90"/>
          <w:sz w:val="26"/>
        </w:rPr>
        <w:t xml:space="preserve"> </w:t>
      </w:r>
      <w:r>
        <w:rPr>
          <w:color w:val="85266B"/>
          <w:w w:val="90"/>
          <w:sz w:val="26"/>
        </w:rPr>
        <w:t>on</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recent</w:t>
      </w:r>
      <w:r>
        <w:rPr>
          <w:color w:val="85266B"/>
          <w:spacing w:val="-8"/>
          <w:w w:val="90"/>
          <w:sz w:val="26"/>
        </w:rPr>
        <w:t xml:space="preserve"> </w:t>
      </w:r>
      <w:r>
        <w:rPr>
          <w:color w:val="85266B"/>
          <w:w w:val="90"/>
          <w:sz w:val="26"/>
        </w:rPr>
        <w:t>benign</w:t>
      </w:r>
      <w:r>
        <w:rPr>
          <w:color w:val="85266B"/>
          <w:spacing w:val="-8"/>
          <w:w w:val="90"/>
          <w:sz w:val="26"/>
        </w:rPr>
        <w:t xml:space="preserve"> </w:t>
      </w:r>
      <w:r>
        <w:rPr>
          <w:color w:val="85266B"/>
          <w:w w:val="90"/>
          <w:sz w:val="26"/>
        </w:rPr>
        <w:t>environment</w:t>
      </w:r>
      <w:r>
        <w:rPr>
          <w:color w:val="85266B"/>
          <w:spacing w:val="-8"/>
          <w:w w:val="90"/>
          <w:sz w:val="26"/>
        </w:rPr>
        <w:t xml:space="preserve"> </w:t>
      </w:r>
      <w:r>
        <w:rPr>
          <w:color w:val="85266B"/>
          <w:w w:val="90"/>
          <w:sz w:val="26"/>
        </w:rPr>
        <w:t>persisting.</w:t>
      </w:r>
    </w:p>
    <w:p w14:paraId="379EF31A" w14:textId="77777777" w:rsidR="00B732F0" w:rsidRDefault="001B6D82">
      <w:pPr>
        <w:spacing w:line="259" w:lineRule="auto"/>
        <w:ind w:left="227" w:right="446"/>
        <w:rPr>
          <w:sz w:val="26"/>
        </w:rPr>
      </w:pPr>
      <w:r>
        <w:rPr>
          <w:color w:val="85266B"/>
          <w:w w:val="90"/>
          <w:sz w:val="26"/>
        </w:rPr>
        <w:t>In</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United</w:t>
      </w:r>
      <w:r>
        <w:rPr>
          <w:color w:val="85266B"/>
          <w:spacing w:val="-8"/>
          <w:w w:val="90"/>
          <w:sz w:val="26"/>
        </w:rPr>
        <w:t xml:space="preserve"> </w:t>
      </w:r>
      <w:r>
        <w:rPr>
          <w:color w:val="85266B"/>
          <w:w w:val="90"/>
          <w:sz w:val="26"/>
        </w:rPr>
        <w:t>Kingdom,</w:t>
      </w:r>
      <w:r>
        <w:rPr>
          <w:color w:val="85266B"/>
          <w:spacing w:val="-8"/>
          <w:w w:val="90"/>
          <w:sz w:val="26"/>
        </w:rPr>
        <w:t xml:space="preserve"> </w:t>
      </w:r>
      <w:r>
        <w:rPr>
          <w:color w:val="85266B"/>
          <w:w w:val="90"/>
          <w:sz w:val="26"/>
        </w:rPr>
        <w:t>long-term</w:t>
      </w:r>
      <w:r>
        <w:rPr>
          <w:color w:val="85266B"/>
          <w:spacing w:val="-8"/>
          <w:w w:val="90"/>
          <w:sz w:val="26"/>
        </w:rPr>
        <w:t xml:space="preserve"> </w:t>
      </w:r>
      <w:r>
        <w:rPr>
          <w:color w:val="85266B"/>
          <w:w w:val="90"/>
          <w:sz w:val="26"/>
        </w:rPr>
        <w:t>interest</w:t>
      </w:r>
      <w:r>
        <w:rPr>
          <w:color w:val="85266B"/>
          <w:spacing w:val="-8"/>
          <w:w w:val="90"/>
          <w:sz w:val="26"/>
        </w:rPr>
        <w:t xml:space="preserve"> </w:t>
      </w:r>
      <w:r>
        <w:rPr>
          <w:color w:val="85266B"/>
          <w:w w:val="90"/>
          <w:sz w:val="26"/>
        </w:rPr>
        <w:t>rates</w:t>
      </w:r>
      <w:r>
        <w:rPr>
          <w:color w:val="85266B"/>
          <w:spacing w:val="-8"/>
          <w:w w:val="90"/>
          <w:sz w:val="26"/>
        </w:rPr>
        <w:t xml:space="preserve"> </w:t>
      </w:r>
      <w:r>
        <w:rPr>
          <w:color w:val="85266B"/>
          <w:w w:val="90"/>
          <w:sz w:val="26"/>
        </w:rPr>
        <w:t>and</w:t>
      </w:r>
      <w:r>
        <w:rPr>
          <w:color w:val="85266B"/>
          <w:spacing w:val="-8"/>
          <w:w w:val="90"/>
          <w:sz w:val="26"/>
        </w:rPr>
        <w:t xml:space="preserve"> </w:t>
      </w:r>
      <w:r>
        <w:rPr>
          <w:color w:val="85266B"/>
          <w:w w:val="90"/>
          <w:sz w:val="26"/>
        </w:rPr>
        <w:t>equity</w:t>
      </w:r>
      <w:r>
        <w:rPr>
          <w:color w:val="85266B"/>
          <w:spacing w:val="-8"/>
          <w:w w:val="90"/>
          <w:sz w:val="26"/>
        </w:rPr>
        <w:t xml:space="preserve"> </w:t>
      </w:r>
      <w:r>
        <w:rPr>
          <w:color w:val="85266B"/>
          <w:w w:val="90"/>
          <w:sz w:val="26"/>
        </w:rPr>
        <w:t>prices</w:t>
      </w:r>
      <w:r>
        <w:rPr>
          <w:color w:val="85266B"/>
          <w:spacing w:val="-8"/>
          <w:w w:val="90"/>
          <w:sz w:val="26"/>
        </w:rPr>
        <w:t xml:space="preserve"> </w:t>
      </w:r>
      <w:r>
        <w:rPr>
          <w:color w:val="85266B"/>
          <w:w w:val="90"/>
          <w:sz w:val="26"/>
        </w:rPr>
        <w:t>factor</w:t>
      </w:r>
      <w:r>
        <w:rPr>
          <w:color w:val="85266B"/>
          <w:spacing w:val="-8"/>
          <w:w w:val="90"/>
          <w:sz w:val="26"/>
        </w:rPr>
        <w:t xml:space="preserve"> </w:t>
      </w:r>
      <w:r>
        <w:rPr>
          <w:color w:val="85266B"/>
          <w:w w:val="90"/>
          <w:sz w:val="26"/>
        </w:rPr>
        <w:t>in</w:t>
      </w:r>
      <w:r>
        <w:rPr>
          <w:color w:val="85266B"/>
          <w:spacing w:val="-8"/>
          <w:w w:val="90"/>
          <w:sz w:val="26"/>
        </w:rPr>
        <w:t xml:space="preserve"> </w:t>
      </w:r>
      <w:r>
        <w:rPr>
          <w:color w:val="85266B"/>
          <w:w w:val="90"/>
          <w:sz w:val="26"/>
        </w:rPr>
        <w:t>an</w:t>
      </w:r>
      <w:r>
        <w:rPr>
          <w:color w:val="85266B"/>
          <w:spacing w:val="-8"/>
          <w:w w:val="90"/>
          <w:sz w:val="26"/>
        </w:rPr>
        <w:t xml:space="preserve"> </w:t>
      </w:r>
      <w:r>
        <w:rPr>
          <w:color w:val="85266B"/>
          <w:w w:val="90"/>
          <w:sz w:val="26"/>
        </w:rPr>
        <w:t>uncertain</w:t>
      </w:r>
      <w:r>
        <w:rPr>
          <w:color w:val="85266B"/>
          <w:spacing w:val="-8"/>
          <w:w w:val="90"/>
          <w:sz w:val="26"/>
        </w:rPr>
        <w:t xml:space="preserve"> </w:t>
      </w:r>
      <w:r>
        <w:rPr>
          <w:color w:val="85266B"/>
          <w:w w:val="90"/>
          <w:sz w:val="26"/>
        </w:rPr>
        <w:t>and pessimistic</w:t>
      </w:r>
      <w:r>
        <w:rPr>
          <w:color w:val="85266B"/>
          <w:spacing w:val="-13"/>
          <w:w w:val="90"/>
          <w:sz w:val="26"/>
        </w:rPr>
        <w:t xml:space="preserve"> </w:t>
      </w:r>
      <w:r>
        <w:rPr>
          <w:color w:val="85266B"/>
          <w:w w:val="90"/>
          <w:sz w:val="26"/>
        </w:rPr>
        <w:t>growth</w:t>
      </w:r>
      <w:r>
        <w:rPr>
          <w:color w:val="85266B"/>
          <w:spacing w:val="-12"/>
          <w:w w:val="90"/>
          <w:sz w:val="26"/>
        </w:rPr>
        <w:t xml:space="preserve"> </w:t>
      </w:r>
      <w:r>
        <w:rPr>
          <w:color w:val="85266B"/>
          <w:w w:val="90"/>
          <w:sz w:val="26"/>
        </w:rPr>
        <w:t>outlook.</w:t>
      </w:r>
      <w:r>
        <w:rPr>
          <w:color w:val="85266B"/>
          <w:spacing w:val="3"/>
          <w:sz w:val="26"/>
        </w:rPr>
        <w:t xml:space="preserve"> </w:t>
      </w:r>
      <w:r>
        <w:rPr>
          <w:color w:val="85266B"/>
          <w:w w:val="90"/>
          <w:sz w:val="26"/>
        </w:rPr>
        <w:t>However,</w:t>
      </w:r>
      <w:r>
        <w:rPr>
          <w:color w:val="85266B"/>
          <w:spacing w:val="-13"/>
          <w:w w:val="90"/>
          <w:sz w:val="26"/>
        </w:rPr>
        <w:t xml:space="preserve"> </w:t>
      </w:r>
      <w:r>
        <w:rPr>
          <w:color w:val="85266B"/>
          <w:w w:val="90"/>
          <w:sz w:val="26"/>
        </w:rPr>
        <w:t>valuations</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some</w:t>
      </w:r>
      <w:r>
        <w:rPr>
          <w:color w:val="85266B"/>
          <w:spacing w:val="-12"/>
          <w:w w:val="90"/>
          <w:sz w:val="26"/>
        </w:rPr>
        <w:t xml:space="preserve"> </w:t>
      </w:r>
      <w:r>
        <w:rPr>
          <w:color w:val="85266B"/>
          <w:w w:val="90"/>
          <w:sz w:val="26"/>
        </w:rPr>
        <w:t>sterling</w:t>
      </w:r>
      <w:r>
        <w:rPr>
          <w:color w:val="85266B"/>
          <w:spacing w:val="-12"/>
          <w:w w:val="90"/>
          <w:sz w:val="26"/>
        </w:rPr>
        <w:t xml:space="preserve"> </w:t>
      </w:r>
      <w:r>
        <w:rPr>
          <w:color w:val="85266B"/>
          <w:w w:val="90"/>
          <w:sz w:val="26"/>
        </w:rPr>
        <w:t>corporate</w:t>
      </w:r>
      <w:r>
        <w:rPr>
          <w:color w:val="85266B"/>
          <w:spacing w:val="-12"/>
          <w:w w:val="90"/>
          <w:sz w:val="26"/>
        </w:rPr>
        <w:t xml:space="preserve"> </w:t>
      </w:r>
      <w:r>
        <w:rPr>
          <w:color w:val="85266B"/>
          <w:w w:val="90"/>
          <w:sz w:val="26"/>
        </w:rPr>
        <w:t>bonds</w:t>
      </w:r>
      <w:r>
        <w:rPr>
          <w:color w:val="85266B"/>
          <w:spacing w:val="-13"/>
          <w:w w:val="90"/>
          <w:sz w:val="26"/>
        </w:rPr>
        <w:t xml:space="preserve"> </w:t>
      </w:r>
      <w:r>
        <w:rPr>
          <w:color w:val="85266B"/>
          <w:w w:val="90"/>
          <w:sz w:val="26"/>
        </w:rPr>
        <w:t>and</w:t>
      </w:r>
      <w:r>
        <w:rPr>
          <w:color w:val="85266B"/>
          <w:spacing w:val="-12"/>
          <w:w w:val="90"/>
          <w:sz w:val="26"/>
        </w:rPr>
        <w:t xml:space="preserve"> </w:t>
      </w:r>
      <w:r>
        <w:rPr>
          <w:color w:val="85266B"/>
          <w:w w:val="90"/>
          <w:sz w:val="26"/>
        </w:rPr>
        <w:t>segments of</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UK</w:t>
      </w:r>
      <w:r>
        <w:rPr>
          <w:color w:val="85266B"/>
          <w:spacing w:val="-8"/>
          <w:w w:val="90"/>
          <w:sz w:val="26"/>
        </w:rPr>
        <w:t xml:space="preserve"> </w:t>
      </w:r>
      <w:r>
        <w:rPr>
          <w:color w:val="85266B"/>
          <w:w w:val="90"/>
          <w:sz w:val="26"/>
        </w:rPr>
        <w:t>commercial</w:t>
      </w:r>
      <w:r>
        <w:rPr>
          <w:color w:val="85266B"/>
          <w:spacing w:val="-8"/>
          <w:w w:val="90"/>
          <w:sz w:val="26"/>
        </w:rPr>
        <w:t xml:space="preserve"> </w:t>
      </w:r>
      <w:r>
        <w:rPr>
          <w:color w:val="85266B"/>
          <w:w w:val="90"/>
          <w:sz w:val="26"/>
        </w:rPr>
        <w:t>real</w:t>
      </w:r>
      <w:r>
        <w:rPr>
          <w:color w:val="85266B"/>
          <w:spacing w:val="-8"/>
          <w:w w:val="90"/>
          <w:sz w:val="26"/>
        </w:rPr>
        <w:t xml:space="preserve"> </w:t>
      </w:r>
      <w:r>
        <w:rPr>
          <w:color w:val="85266B"/>
          <w:w w:val="90"/>
          <w:sz w:val="26"/>
        </w:rPr>
        <w:t>estate</w:t>
      </w:r>
      <w:r>
        <w:rPr>
          <w:color w:val="85266B"/>
          <w:spacing w:val="-8"/>
          <w:w w:val="90"/>
          <w:sz w:val="26"/>
        </w:rPr>
        <w:t xml:space="preserve"> </w:t>
      </w:r>
      <w:r>
        <w:rPr>
          <w:color w:val="85266B"/>
          <w:w w:val="90"/>
          <w:sz w:val="26"/>
        </w:rPr>
        <w:t>market</w:t>
      </w:r>
      <w:r>
        <w:rPr>
          <w:color w:val="85266B"/>
          <w:spacing w:val="-8"/>
          <w:w w:val="90"/>
          <w:sz w:val="26"/>
        </w:rPr>
        <w:t xml:space="preserve"> </w:t>
      </w:r>
      <w:r>
        <w:rPr>
          <w:color w:val="85266B"/>
          <w:w w:val="90"/>
          <w:sz w:val="26"/>
        </w:rPr>
        <w:t>seem</w:t>
      </w:r>
      <w:r>
        <w:rPr>
          <w:color w:val="85266B"/>
          <w:spacing w:val="-8"/>
          <w:w w:val="90"/>
          <w:sz w:val="26"/>
        </w:rPr>
        <w:t xml:space="preserve"> </w:t>
      </w:r>
      <w:r>
        <w:rPr>
          <w:color w:val="85266B"/>
          <w:w w:val="90"/>
          <w:sz w:val="26"/>
        </w:rPr>
        <w:t>to</w:t>
      </w:r>
      <w:r>
        <w:rPr>
          <w:color w:val="85266B"/>
          <w:spacing w:val="-8"/>
          <w:w w:val="90"/>
          <w:sz w:val="26"/>
        </w:rPr>
        <w:t xml:space="preserve"> </w:t>
      </w:r>
      <w:r>
        <w:rPr>
          <w:color w:val="85266B"/>
          <w:w w:val="90"/>
          <w:sz w:val="26"/>
        </w:rPr>
        <w:t>take</w:t>
      </w:r>
      <w:r>
        <w:rPr>
          <w:color w:val="85266B"/>
          <w:spacing w:val="-8"/>
          <w:w w:val="90"/>
          <w:sz w:val="26"/>
        </w:rPr>
        <w:t xml:space="preserve"> </w:t>
      </w:r>
      <w:r>
        <w:rPr>
          <w:color w:val="85266B"/>
          <w:w w:val="90"/>
          <w:sz w:val="26"/>
        </w:rPr>
        <w:t>account</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low</w:t>
      </w:r>
      <w:r>
        <w:rPr>
          <w:color w:val="85266B"/>
          <w:spacing w:val="-8"/>
          <w:w w:val="90"/>
          <w:sz w:val="26"/>
        </w:rPr>
        <w:t xml:space="preserve"> </w:t>
      </w:r>
      <w:r>
        <w:rPr>
          <w:color w:val="85266B"/>
          <w:w w:val="90"/>
          <w:sz w:val="26"/>
        </w:rPr>
        <w:t>interest</w:t>
      </w:r>
      <w:r>
        <w:rPr>
          <w:color w:val="85266B"/>
          <w:spacing w:val="-8"/>
          <w:w w:val="90"/>
          <w:sz w:val="26"/>
        </w:rPr>
        <w:t xml:space="preserve"> </w:t>
      </w:r>
      <w:r>
        <w:rPr>
          <w:color w:val="85266B"/>
          <w:w w:val="90"/>
          <w:sz w:val="26"/>
        </w:rPr>
        <w:t>rates</w:t>
      </w:r>
      <w:r>
        <w:rPr>
          <w:color w:val="85266B"/>
          <w:spacing w:val="-8"/>
          <w:w w:val="90"/>
          <w:sz w:val="26"/>
        </w:rPr>
        <w:t xml:space="preserve"> </w:t>
      </w:r>
      <w:r>
        <w:rPr>
          <w:color w:val="85266B"/>
          <w:w w:val="90"/>
          <w:sz w:val="26"/>
        </w:rPr>
        <w:t>but</w:t>
      </w:r>
      <w:r>
        <w:rPr>
          <w:color w:val="85266B"/>
          <w:spacing w:val="-8"/>
          <w:w w:val="90"/>
          <w:sz w:val="26"/>
        </w:rPr>
        <w:t xml:space="preserve"> </w:t>
      </w:r>
      <w:r>
        <w:rPr>
          <w:color w:val="85266B"/>
          <w:w w:val="90"/>
          <w:sz w:val="26"/>
        </w:rPr>
        <w:t>not</w:t>
      </w:r>
      <w:r>
        <w:rPr>
          <w:color w:val="85266B"/>
          <w:spacing w:val="-8"/>
          <w:w w:val="90"/>
          <w:sz w:val="26"/>
        </w:rPr>
        <w:t xml:space="preserve"> </w:t>
      </w:r>
      <w:r>
        <w:rPr>
          <w:color w:val="85266B"/>
          <w:w w:val="90"/>
          <w:sz w:val="26"/>
        </w:rPr>
        <w:t>the associated</w:t>
      </w:r>
      <w:r>
        <w:rPr>
          <w:color w:val="85266B"/>
          <w:spacing w:val="-9"/>
          <w:w w:val="90"/>
          <w:sz w:val="26"/>
        </w:rPr>
        <w:t xml:space="preserve"> </w:t>
      </w:r>
      <w:r>
        <w:rPr>
          <w:color w:val="85266B"/>
          <w:w w:val="90"/>
          <w:sz w:val="26"/>
        </w:rPr>
        <w:t>growth</w:t>
      </w:r>
      <w:r>
        <w:rPr>
          <w:color w:val="85266B"/>
          <w:spacing w:val="-9"/>
          <w:w w:val="90"/>
          <w:sz w:val="26"/>
        </w:rPr>
        <w:t xml:space="preserve"> </w:t>
      </w:r>
      <w:r>
        <w:rPr>
          <w:color w:val="85266B"/>
          <w:w w:val="90"/>
          <w:sz w:val="26"/>
        </w:rPr>
        <w:t>outlook.</w:t>
      </w:r>
      <w:r>
        <w:rPr>
          <w:color w:val="85266B"/>
          <w:spacing w:val="40"/>
          <w:sz w:val="26"/>
        </w:rPr>
        <w:t xml:space="preserve"> </w:t>
      </w:r>
      <w:r>
        <w:rPr>
          <w:color w:val="85266B"/>
          <w:w w:val="90"/>
          <w:sz w:val="26"/>
        </w:rPr>
        <w:t>The</w:t>
      </w:r>
      <w:r>
        <w:rPr>
          <w:color w:val="85266B"/>
          <w:spacing w:val="-9"/>
          <w:w w:val="90"/>
          <w:sz w:val="26"/>
        </w:rPr>
        <w:t xml:space="preserve"> </w:t>
      </w:r>
      <w:r>
        <w:rPr>
          <w:color w:val="85266B"/>
          <w:w w:val="90"/>
          <w:sz w:val="26"/>
        </w:rPr>
        <w:t>risk</w:t>
      </w:r>
      <w:r>
        <w:rPr>
          <w:color w:val="85266B"/>
          <w:spacing w:val="-9"/>
          <w:w w:val="90"/>
          <w:sz w:val="26"/>
        </w:rPr>
        <w:t xml:space="preserve"> </w:t>
      </w:r>
      <w:r>
        <w:rPr>
          <w:color w:val="85266B"/>
          <w:w w:val="90"/>
          <w:sz w:val="26"/>
        </w:rPr>
        <w:t>of</w:t>
      </w:r>
      <w:r>
        <w:rPr>
          <w:color w:val="85266B"/>
          <w:spacing w:val="-9"/>
          <w:w w:val="90"/>
          <w:sz w:val="26"/>
        </w:rPr>
        <w:t xml:space="preserve"> </w:t>
      </w:r>
      <w:r>
        <w:rPr>
          <w:color w:val="85266B"/>
          <w:w w:val="90"/>
          <w:sz w:val="26"/>
        </w:rPr>
        <w:t>sharp</w:t>
      </w:r>
      <w:r>
        <w:rPr>
          <w:color w:val="85266B"/>
          <w:spacing w:val="-9"/>
          <w:w w:val="90"/>
          <w:sz w:val="26"/>
        </w:rPr>
        <w:t xml:space="preserve"> </w:t>
      </w:r>
      <w:r>
        <w:rPr>
          <w:color w:val="85266B"/>
          <w:w w:val="90"/>
          <w:sz w:val="26"/>
        </w:rPr>
        <w:t>adjustments</w:t>
      </w:r>
      <w:r>
        <w:rPr>
          <w:color w:val="85266B"/>
          <w:spacing w:val="-9"/>
          <w:w w:val="90"/>
          <w:sz w:val="26"/>
        </w:rPr>
        <w:t xml:space="preserve"> </w:t>
      </w:r>
      <w:r>
        <w:rPr>
          <w:color w:val="85266B"/>
          <w:w w:val="90"/>
          <w:sz w:val="26"/>
        </w:rPr>
        <w:t>in</w:t>
      </w:r>
      <w:r>
        <w:rPr>
          <w:color w:val="85266B"/>
          <w:spacing w:val="-9"/>
          <w:w w:val="90"/>
          <w:sz w:val="26"/>
        </w:rPr>
        <w:t xml:space="preserve"> </w:t>
      </w:r>
      <w:r>
        <w:rPr>
          <w:color w:val="85266B"/>
          <w:w w:val="90"/>
          <w:sz w:val="26"/>
        </w:rPr>
        <w:t>asset</w:t>
      </w:r>
      <w:r>
        <w:rPr>
          <w:color w:val="85266B"/>
          <w:spacing w:val="-9"/>
          <w:w w:val="90"/>
          <w:sz w:val="26"/>
        </w:rPr>
        <w:t xml:space="preserve"> </w:t>
      </w:r>
      <w:r>
        <w:rPr>
          <w:color w:val="85266B"/>
          <w:w w:val="90"/>
          <w:sz w:val="26"/>
        </w:rPr>
        <w:t>prices</w:t>
      </w:r>
      <w:r>
        <w:rPr>
          <w:color w:val="85266B"/>
          <w:spacing w:val="-9"/>
          <w:w w:val="90"/>
          <w:sz w:val="26"/>
        </w:rPr>
        <w:t xml:space="preserve"> </w:t>
      </w:r>
      <w:r>
        <w:rPr>
          <w:color w:val="85266B"/>
          <w:w w:val="90"/>
          <w:sz w:val="26"/>
        </w:rPr>
        <w:t>was</w:t>
      </w:r>
      <w:r>
        <w:rPr>
          <w:color w:val="85266B"/>
          <w:spacing w:val="-9"/>
          <w:w w:val="90"/>
          <w:sz w:val="26"/>
        </w:rPr>
        <w:t xml:space="preserve"> </w:t>
      </w:r>
      <w:r>
        <w:rPr>
          <w:color w:val="85266B"/>
          <w:w w:val="90"/>
          <w:sz w:val="26"/>
        </w:rPr>
        <w:t>captured</w:t>
      </w:r>
      <w:r>
        <w:rPr>
          <w:color w:val="85266B"/>
          <w:spacing w:val="-9"/>
          <w:w w:val="90"/>
          <w:sz w:val="26"/>
        </w:rPr>
        <w:t xml:space="preserve"> </w:t>
      </w:r>
      <w:r>
        <w:rPr>
          <w:color w:val="85266B"/>
          <w:w w:val="90"/>
          <w:sz w:val="26"/>
        </w:rPr>
        <w:t>in</w:t>
      </w:r>
      <w:r>
        <w:rPr>
          <w:color w:val="85266B"/>
          <w:spacing w:val="-9"/>
          <w:w w:val="90"/>
          <w:sz w:val="26"/>
        </w:rPr>
        <w:t xml:space="preserve"> </w:t>
      </w:r>
      <w:r>
        <w:rPr>
          <w:color w:val="85266B"/>
          <w:w w:val="90"/>
          <w:sz w:val="26"/>
        </w:rPr>
        <w:t>the 2017</w:t>
      </w:r>
      <w:r>
        <w:rPr>
          <w:color w:val="85266B"/>
          <w:spacing w:val="-11"/>
          <w:w w:val="90"/>
          <w:sz w:val="26"/>
        </w:rPr>
        <w:t xml:space="preserve"> </w:t>
      </w:r>
      <w:r>
        <w:rPr>
          <w:color w:val="85266B"/>
          <w:w w:val="90"/>
          <w:sz w:val="26"/>
        </w:rPr>
        <w:t>stress</w:t>
      </w:r>
      <w:r>
        <w:rPr>
          <w:color w:val="85266B"/>
          <w:spacing w:val="-11"/>
          <w:w w:val="90"/>
          <w:sz w:val="26"/>
        </w:rPr>
        <w:t xml:space="preserve"> </w:t>
      </w:r>
      <w:r>
        <w:rPr>
          <w:color w:val="85266B"/>
          <w:w w:val="90"/>
          <w:sz w:val="26"/>
        </w:rPr>
        <w:t>test,</w:t>
      </w:r>
      <w:r>
        <w:rPr>
          <w:color w:val="85266B"/>
          <w:spacing w:val="-11"/>
          <w:w w:val="90"/>
          <w:sz w:val="26"/>
        </w:rPr>
        <w:t xml:space="preserve"> </w:t>
      </w:r>
      <w:r>
        <w:rPr>
          <w:color w:val="85266B"/>
          <w:w w:val="90"/>
          <w:sz w:val="26"/>
        </w:rPr>
        <w:t>which</w:t>
      </w:r>
      <w:r>
        <w:rPr>
          <w:color w:val="85266B"/>
          <w:spacing w:val="-11"/>
          <w:w w:val="90"/>
          <w:sz w:val="26"/>
        </w:rPr>
        <w:t xml:space="preserve"> </w:t>
      </w:r>
      <w:r>
        <w:rPr>
          <w:color w:val="85266B"/>
          <w:w w:val="90"/>
          <w:sz w:val="26"/>
        </w:rPr>
        <w:t>incorporated</w:t>
      </w:r>
      <w:r>
        <w:rPr>
          <w:color w:val="85266B"/>
          <w:spacing w:val="-11"/>
          <w:w w:val="90"/>
          <w:sz w:val="26"/>
        </w:rPr>
        <w:t xml:space="preserve"> </w:t>
      </w:r>
      <w:r>
        <w:rPr>
          <w:color w:val="85266B"/>
          <w:w w:val="90"/>
          <w:sz w:val="26"/>
        </w:rPr>
        <w:t>sharp</w:t>
      </w:r>
      <w:r>
        <w:rPr>
          <w:color w:val="85266B"/>
          <w:spacing w:val="-11"/>
          <w:w w:val="90"/>
          <w:sz w:val="26"/>
        </w:rPr>
        <w:t xml:space="preserve"> </w:t>
      </w:r>
      <w:r>
        <w:rPr>
          <w:color w:val="85266B"/>
          <w:w w:val="90"/>
          <w:sz w:val="26"/>
        </w:rPr>
        <w:t>movements</w:t>
      </w:r>
      <w:r>
        <w:rPr>
          <w:color w:val="85266B"/>
          <w:spacing w:val="-11"/>
          <w:w w:val="90"/>
          <w:sz w:val="26"/>
        </w:rPr>
        <w:t xml:space="preserve"> </w:t>
      </w:r>
      <w:r>
        <w:rPr>
          <w:color w:val="85266B"/>
          <w:w w:val="90"/>
          <w:sz w:val="26"/>
        </w:rPr>
        <w:t>in</w:t>
      </w:r>
      <w:r>
        <w:rPr>
          <w:color w:val="85266B"/>
          <w:spacing w:val="-11"/>
          <w:w w:val="90"/>
          <w:sz w:val="26"/>
        </w:rPr>
        <w:t xml:space="preserve"> </w:t>
      </w:r>
      <w:r>
        <w:rPr>
          <w:color w:val="85266B"/>
          <w:w w:val="90"/>
          <w:sz w:val="26"/>
        </w:rPr>
        <w:t>several</w:t>
      </w:r>
      <w:r>
        <w:rPr>
          <w:color w:val="85266B"/>
          <w:spacing w:val="-11"/>
          <w:w w:val="90"/>
          <w:sz w:val="26"/>
        </w:rPr>
        <w:t xml:space="preserve"> </w:t>
      </w:r>
      <w:r>
        <w:rPr>
          <w:color w:val="85266B"/>
          <w:w w:val="90"/>
          <w:sz w:val="26"/>
        </w:rPr>
        <w:t>market</w:t>
      </w:r>
      <w:r>
        <w:rPr>
          <w:color w:val="85266B"/>
          <w:spacing w:val="-11"/>
          <w:w w:val="90"/>
          <w:sz w:val="26"/>
        </w:rPr>
        <w:t xml:space="preserve"> </w:t>
      </w:r>
      <w:r>
        <w:rPr>
          <w:color w:val="85266B"/>
          <w:w w:val="90"/>
          <w:sz w:val="26"/>
        </w:rPr>
        <w:t>prices</w:t>
      </w:r>
      <w:r>
        <w:rPr>
          <w:color w:val="85266B"/>
          <w:spacing w:val="-11"/>
          <w:w w:val="90"/>
          <w:sz w:val="26"/>
        </w:rPr>
        <w:t xml:space="preserve"> </w:t>
      </w:r>
      <w:r>
        <w:rPr>
          <w:color w:val="85266B"/>
          <w:w w:val="90"/>
          <w:sz w:val="26"/>
        </w:rPr>
        <w:t>and</w:t>
      </w:r>
      <w:r>
        <w:rPr>
          <w:color w:val="85266B"/>
          <w:spacing w:val="-11"/>
          <w:w w:val="90"/>
          <w:sz w:val="26"/>
        </w:rPr>
        <w:t xml:space="preserve"> </w:t>
      </w:r>
      <w:r>
        <w:rPr>
          <w:color w:val="85266B"/>
          <w:w w:val="90"/>
          <w:sz w:val="26"/>
        </w:rPr>
        <w:t>indices,</w:t>
      </w:r>
    </w:p>
    <w:p w14:paraId="67E0FE0A" w14:textId="77777777" w:rsidR="00B732F0" w:rsidRDefault="001B6D82">
      <w:pPr>
        <w:spacing w:line="259" w:lineRule="auto"/>
        <w:ind w:left="227" w:right="271"/>
        <w:rPr>
          <w:sz w:val="26"/>
        </w:rPr>
      </w:pPr>
      <w:r>
        <w:rPr>
          <w:color w:val="85266B"/>
          <w:w w:val="85"/>
          <w:sz w:val="26"/>
        </w:rPr>
        <w:t xml:space="preserve">including interest rates, exchange rates, volatility measures, credit spreads and equity indices, and a </w:t>
      </w:r>
      <w:r>
        <w:rPr>
          <w:color w:val="85266B"/>
          <w:w w:val="90"/>
          <w:sz w:val="26"/>
        </w:rPr>
        <w:t>40% fall in UK commercial real estate prices.</w:t>
      </w:r>
    </w:p>
    <w:p w14:paraId="3D7EBE6B" w14:textId="77777777" w:rsidR="00B732F0" w:rsidRDefault="00B732F0">
      <w:pPr>
        <w:pStyle w:val="BodyText"/>
        <w:spacing w:before="48"/>
      </w:pPr>
    </w:p>
    <w:p w14:paraId="425BE138" w14:textId="77777777" w:rsidR="00B732F0" w:rsidRDefault="00B732F0">
      <w:pPr>
        <w:pStyle w:val="BodyText"/>
        <w:sectPr w:rsidR="00B732F0">
          <w:headerReference w:type="even" r:id="rId81"/>
          <w:headerReference w:type="default" r:id="rId82"/>
          <w:pgSz w:w="11910" w:h="16840"/>
          <w:pgMar w:top="620" w:right="566" w:bottom="280" w:left="566" w:header="425" w:footer="0" w:gutter="0"/>
          <w:pgNumType w:start="25"/>
          <w:cols w:space="720"/>
        </w:sectPr>
      </w:pPr>
    </w:p>
    <w:p w14:paraId="59DBECB8" w14:textId="77777777" w:rsidR="00B732F0" w:rsidRDefault="00B732F0">
      <w:pPr>
        <w:pStyle w:val="BodyText"/>
        <w:spacing w:before="5"/>
        <w:rPr>
          <w:sz w:val="12"/>
        </w:rPr>
      </w:pPr>
    </w:p>
    <w:p w14:paraId="651544B4" w14:textId="77777777" w:rsidR="00B732F0" w:rsidRDefault="001B6D82">
      <w:pPr>
        <w:pStyle w:val="BodyText"/>
        <w:spacing w:line="20" w:lineRule="exact"/>
        <w:ind w:left="227" w:right="-87"/>
        <w:rPr>
          <w:sz w:val="2"/>
        </w:rPr>
      </w:pPr>
      <w:r>
        <w:rPr>
          <w:noProof/>
          <w:sz w:val="2"/>
        </w:rPr>
        <mc:AlternateContent>
          <mc:Choice Requires="wpg">
            <w:drawing>
              <wp:inline distT="0" distB="0" distL="0" distR="0" wp14:anchorId="6C78E9A2" wp14:editId="75A7E6E2">
                <wp:extent cx="2736215" cy="8890"/>
                <wp:effectExtent l="9525" t="0" r="0" b="635"/>
                <wp:docPr id="494"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95" name="Graphic 495"/>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61F1A38" id="Group 49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PN/dhdwAgAAlAUAAA4AAAAAAAAAAAAAAAAA&#10;LgIAAGRycy9lMm9Eb2MueG1sUEsBAi0AFAAGAAgAAAAhAAGrR9XaAAAAAwEAAA8AAAAAAAAAAAAA&#10;AAAAygQAAGRycy9kb3ducmV2LnhtbFBLBQYAAAAABAAEAPMAAADRBQAAAAA=&#10;">
                <v:shape id="Graphic 49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" path="m,l2735999,e" filled="f" strokecolor="#85266b" strokeweight=".7pt">
                  <v:path arrowok="t"/>
                </v:shape>
                <w10:anchorlock/>
              </v:group>
            </w:pict>
          </mc:Fallback>
        </mc:AlternateContent>
      </w:r>
    </w:p>
    <w:p w14:paraId="7BF9A2E0" w14:textId="77777777" w:rsidR="00B732F0" w:rsidRDefault="001B6D82">
      <w:pPr>
        <w:spacing w:before="73" w:line="259" w:lineRule="auto"/>
        <w:ind w:left="227"/>
        <w:rPr>
          <w:sz w:val="18"/>
        </w:rPr>
      </w:pPr>
      <w:r>
        <w:rPr>
          <w:b/>
          <w:color w:val="85266B"/>
          <w:spacing w:val="-6"/>
          <w:sz w:val="18"/>
        </w:rPr>
        <w:t>Chart</w:t>
      </w:r>
      <w:r>
        <w:rPr>
          <w:b/>
          <w:color w:val="85266B"/>
          <w:spacing w:val="-21"/>
          <w:sz w:val="18"/>
        </w:rPr>
        <w:t xml:space="preserve"> </w:t>
      </w:r>
      <w:r>
        <w:rPr>
          <w:b/>
          <w:color w:val="85266B"/>
          <w:spacing w:val="-6"/>
          <w:sz w:val="18"/>
        </w:rPr>
        <w:t>A.23</w:t>
      </w:r>
      <w:r>
        <w:rPr>
          <w:b/>
          <w:color w:val="85266B"/>
          <w:spacing w:val="26"/>
          <w:sz w:val="18"/>
        </w:rPr>
        <w:t xml:space="preserve"> </w:t>
      </w:r>
      <w:r>
        <w:rPr>
          <w:color w:val="85266B"/>
          <w:spacing w:val="-6"/>
          <w:sz w:val="18"/>
        </w:rPr>
        <w:t>Advanced-economy</w:t>
      </w:r>
      <w:r>
        <w:rPr>
          <w:color w:val="85266B"/>
          <w:spacing w:val="-13"/>
          <w:sz w:val="18"/>
        </w:rPr>
        <w:t xml:space="preserve"> </w:t>
      </w:r>
      <w:r>
        <w:rPr>
          <w:color w:val="85266B"/>
          <w:spacing w:val="-6"/>
          <w:sz w:val="18"/>
        </w:rPr>
        <w:t>risk-free</w:t>
      </w:r>
      <w:r>
        <w:rPr>
          <w:color w:val="85266B"/>
          <w:spacing w:val="-13"/>
          <w:sz w:val="18"/>
        </w:rPr>
        <w:t xml:space="preserve"> </w:t>
      </w:r>
      <w:r>
        <w:rPr>
          <w:color w:val="85266B"/>
          <w:spacing w:val="-6"/>
          <w:sz w:val="18"/>
        </w:rPr>
        <w:t>real</w:t>
      </w:r>
      <w:r>
        <w:rPr>
          <w:color w:val="85266B"/>
          <w:spacing w:val="-13"/>
          <w:sz w:val="18"/>
        </w:rPr>
        <w:t xml:space="preserve"> </w:t>
      </w:r>
      <w:r>
        <w:rPr>
          <w:color w:val="85266B"/>
          <w:spacing w:val="-6"/>
          <w:sz w:val="18"/>
        </w:rPr>
        <w:t xml:space="preserve">interest </w:t>
      </w:r>
      <w:r>
        <w:rPr>
          <w:color w:val="85266B"/>
          <w:sz w:val="18"/>
        </w:rPr>
        <w:t>rates</w:t>
      </w:r>
      <w:r>
        <w:rPr>
          <w:color w:val="85266B"/>
          <w:spacing w:val="-12"/>
          <w:sz w:val="18"/>
        </w:rPr>
        <w:t xml:space="preserve"> </w:t>
      </w:r>
      <w:r>
        <w:rPr>
          <w:color w:val="85266B"/>
          <w:sz w:val="18"/>
        </w:rPr>
        <w:t>remain</w:t>
      </w:r>
      <w:r>
        <w:rPr>
          <w:color w:val="85266B"/>
          <w:spacing w:val="-12"/>
          <w:sz w:val="18"/>
        </w:rPr>
        <w:t xml:space="preserve"> </w:t>
      </w:r>
      <w:r>
        <w:rPr>
          <w:color w:val="85266B"/>
          <w:sz w:val="18"/>
        </w:rPr>
        <w:t>close</w:t>
      </w:r>
      <w:r>
        <w:rPr>
          <w:color w:val="85266B"/>
          <w:spacing w:val="-16"/>
          <w:sz w:val="18"/>
        </w:rPr>
        <w:t xml:space="preserve"> </w:t>
      </w:r>
      <w:r>
        <w:rPr>
          <w:color w:val="85266B"/>
          <w:sz w:val="18"/>
        </w:rPr>
        <w:t>to</w:t>
      </w:r>
      <w:r>
        <w:rPr>
          <w:color w:val="85266B"/>
          <w:spacing w:val="-12"/>
          <w:sz w:val="18"/>
        </w:rPr>
        <w:t xml:space="preserve"> </w:t>
      </w:r>
      <w:r>
        <w:rPr>
          <w:color w:val="85266B"/>
          <w:sz w:val="18"/>
        </w:rPr>
        <w:t>historical</w:t>
      </w:r>
      <w:r>
        <w:rPr>
          <w:color w:val="85266B"/>
          <w:spacing w:val="-12"/>
          <w:sz w:val="18"/>
        </w:rPr>
        <w:t xml:space="preserve"> </w:t>
      </w:r>
      <w:r>
        <w:rPr>
          <w:color w:val="85266B"/>
          <w:sz w:val="18"/>
        </w:rPr>
        <w:t>lows</w:t>
      </w:r>
    </w:p>
    <w:p w14:paraId="32EA6463" w14:textId="77777777" w:rsidR="00B732F0" w:rsidRDefault="001B6D82">
      <w:pPr>
        <w:ind w:left="227"/>
        <w:rPr>
          <w:position w:val="4"/>
          <w:sz w:val="12"/>
        </w:rPr>
      </w:pPr>
      <w:r>
        <w:rPr>
          <w:color w:val="231F20"/>
          <w:w w:val="90"/>
          <w:sz w:val="16"/>
        </w:rPr>
        <w:t>International</w:t>
      </w:r>
      <w:r>
        <w:rPr>
          <w:color w:val="231F20"/>
          <w:spacing w:val="-3"/>
          <w:w w:val="90"/>
          <w:sz w:val="16"/>
        </w:rPr>
        <w:t xml:space="preserve"> </w:t>
      </w:r>
      <w:r>
        <w:rPr>
          <w:color w:val="231F20"/>
          <w:w w:val="90"/>
          <w:sz w:val="16"/>
        </w:rPr>
        <w:t>ten-year</w:t>
      </w:r>
      <w:r>
        <w:rPr>
          <w:color w:val="231F20"/>
          <w:spacing w:val="-2"/>
          <w:w w:val="90"/>
          <w:sz w:val="16"/>
        </w:rPr>
        <w:t xml:space="preserve"> </w:t>
      </w:r>
      <w:r>
        <w:rPr>
          <w:color w:val="231F20"/>
          <w:w w:val="90"/>
          <w:sz w:val="16"/>
        </w:rPr>
        <w:t>real</w:t>
      </w:r>
      <w:r>
        <w:rPr>
          <w:color w:val="231F20"/>
          <w:spacing w:val="-3"/>
          <w:w w:val="90"/>
          <w:sz w:val="16"/>
        </w:rPr>
        <w:t xml:space="preserve"> </w:t>
      </w:r>
      <w:r>
        <w:rPr>
          <w:color w:val="231F20"/>
          <w:w w:val="90"/>
          <w:sz w:val="16"/>
        </w:rPr>
        <w:t>government</w:t>
      </w:r>
      <w:r>
        <w:rPr>
          <w:color w:val="231F20"/>
          <w:spacing w:val="-2"/>
          <w:w w:val="90"/>
          <w:sz w:val="16"/>
        </w:rPr>
        <w:t xml:space="preserve"> </w:t>
      </w:r>
      <w:r>
        <w:rPr>
          <w:color w:val="231F20"/>
          <w:w w:val="90"/>
          <w:sz w:val="16"/>
        </w:rPr>
        <w:t>bond</w:t>
      </w:r>
      <w:r>
        <w:rPr>
          <w:color w:val="231F20"/>
          <w:spacing w:val="-3"/>
          <w:w w:val="90"/>
          <w:sz w:val="16"/>
        </w:rPr>
        <w:t xml:space="preserve"> </w:t>
      </w:r>
      <w:r>
        <w:rPr>
          <w:color w:val="231F20"/>
          <w:spacing w:val="-2"/>
          <w:w w:val="90"/>
          <w:sz w:val="16"/>
        </w:rPr>
        <w:t>yields</w:t>
      </w:r>
      <w:r>
        <w:rPr>
          <w:color w:val="231F20"/>
          <w:spacing w:val="-2"/>
          <w:w w:val="90"/>
          <w:position w:val="4"/>
          <w:sz w:val="12"/>
        </w:rPr>
        <w:t>(a)</w:t>
      </w:r>
    </w:p>
    <w:p w14:paraId="6519EAED" w14:textId="77777777" w:rsidR="00B732F0" w:rsidRDefault="001B6D82">
      <w:pPr>
        <w:spacing w:before="36" w:line="100" w:lineRule="exact"/>
        <w:ind w:left="3098"/>
        <w:rPr>
          <w:sz w:val="10"/>
        </w:rPr>
      </w:pPr>
      <w:r>
        <w:rPr>
          <w:color w:val="231F20"/>
          <w:w w:val="85"/>
          <w:sz w:val="10"/>
        </w:rPr>
        <w:t>Per</w:t>
      </w:r>
      <w:r>
        <w:rPr>
          <w:color w:val="231F20"/>
          <w:spacing w:val="-2"/>
          <w:sz w:val="10"/>
        </w:rPr>
        <w:t xml:space="preserve"> </w:t>
      </w:r>
      <w:r>
        <w:rPr>
          <w:color w:val="231F20"/>
          <w:spacing w:val="-4"/>
          <w:sz w:val="10"/>
        </w:rPr>
        <w:t>cent</w:t>
      </w:r>
    </w:p>
    <w:p w14:paraId="2E567272" w14:textId="77777777" w:rsidR="00B732F0" w:rsidRDefault="001B6D82">
      <w:pPr>
        <w:spacing w:line="100" w:lineRule="exact"/>
        <w:ind w:left="3492"/>
        <w:rPr>
          <w:sz w:val="10"/>
        </w:rPr>
      </w:pPr>
      <w:r>
        <w:rPr>
          <w:noProof/>
          <w:sz w:val="10"/>
        </w:rPr>
        <mc:AlternateContent>
          <mc:Choice Requires="wpg">
            <w:drawing>
              <wp:anchor distT="0" distB="0" distL="0" distR="0" simplePos="0" relativeHeight="482050560" behindDoc="1" locked="0" layoutInCell="1" allowOverlap="1" wp14:anchorId="45514FD5" wp14:editId="5B706F3A">
                <wp:simplePos x="0" y="0"/>
                <wp:positionH relativeFrom="page">
                  <wp:posOffset>504005</wp:posOffset>
                </wp:positionH>
                <wp:positionV relativeFrom="paragraph">
                  <wp:posOffset>25365</wp:posOffset>
                </wp:positionV>
                <wp:extent cx="2041525" cy="1571625"/>
                <wp:effectExtent l="0" t="0" r="0" b="0"/>
                <wp:wrapNone/>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1525" cy="1571625"/>
                          <a:chOff x="0" y="0"/>
                          <a:chExt cx="2041525" cy="1571625"/>
                        </a:xfrm>
                      </wpg:grpSpPr>
                      <wps:wsp>
                        <wps:cNvPr id="497" name="Graphic 497"/>
                        <wps:cNvSpPr/>
                        <wps:spPr>
                          <a:xfrm>
                            <a:off x="2755" y="271633"/>
                            <a:ext cx="2035810" cy="1297305"/>
                          </a:xfrm>
                          <a:custGeom>
                            <a:avLst/>
                            <a:gdLst/>
                            <a:ahLst/>
                            <a:cxnLst/>
                            <a:rect l="l" t="t" r="r" b="b"/>
                            <a:pathLst>
                              <a:path w="2035810" h="1297305">
                                <a:moveTo>
                                  <a:pt x="0" y="783678"/>
                                </a:moveTo>
                                <a:lnTo>
                                  <a:pt x="62636" y="783678"/>
                                </a:lnTo>
                              </a:path>
                              <a:path w="2035810" h="1297305">
                                <a:moveTo>
                                  <a:pt x="0" y="1044460"/>
                                </a:moveTo>
                                <a:lnTo>
                                  <a:pt x="62636" y="1044460"/>
                                </a:lnTo>
                              </a:path>
                              <a:path w="2035810" h="1297305">
                                <a:moveTo>
                                  <a:pt x="1973160" y="0"/>
                                </a:moveTo>
                                <a:lnTo>
                                  <a:pt x="2035784" y="0"/>
                                </a:lnTo>
                              </a:path>
                              <a:path w="2035810" h="1297305">
                                <a:moveTo>
                                  <a:pt x="1973160" y="260769"/>
                                </a:moveTo>
                                <a:lnTo>
                                  <a:pt x="2035784" y="260769"/>
                                </a:lnTo>
                              </a:path>
                              <a:path w="2035810" h="1297305">
                                <a:moveTo>
                                  <a:pt x="1973160" y="522909"/>
                                </a:moveTo>
                                <a:lnTo>
                                  <a:pt x="2035784" y="522909"/>
                                </a:lnTo>
                              </a:path>
                              <a:path w="2035810" h="1297305">
                                <a:moveTo>
                                  <a:pt x="1806600" y="1234490"/>
                                </a:moveTo>
                                <a:lnTo>
                                  <a:pt x="1806600" y="1297114"/>
                                </a:lnTo>
                              </a:path>
                              <a:path w="2035810" h="1297305">
                                <a:moveTo>
                                  <a:pt x="1650809" y="1234490"/>
                                </a:moveTo>
                                <a:lnTo>
                                  <a:pt x="1650809" y="1297114"/>
                                </a:lnTo>
                              </a:path>
                              <a:path w="2035810" h="1297305">
                                <a:moveTo>
                                  <a:pt x="1495018" y="1234490"/>
                                </a:moveTo>
                                <a:lnTo>
                                  <a:pt x="1495018" y="1297114"/>
                                </a:lnTo>
                              </a:path>
                              <a:path w="2035810" h="1297305">
                                <a:moveTo>
                                  <a:pt x="1340307" y="1234490"/>
                                </a:moveTo>
                                <a:lnTo>
                                  <a:pt x="1340307" y="1297114"/>
                                </a:lnTo>
                              </a:path>
                              <a:path w="2035810" h="1297305">
                                <a:moveTo>
                                  <a:pt x="1184503" y="1234490"/>
                                </a:moveTo>
                                <a:lnTo>
                                  <a:pt x="1184503" y="1297114"/>
                                </a:lnTo>
                              </a:path>
                              <a:path w="2035810" h="1297305">
                                <a:moveTo>
                                  <a:pt x="1027633" y="1234490"/>
                                </a:moveTo>
                                <a:lnTo>
                                  <a:pt x="1027633" y="1297114"/>
                                </a:lnTo>
                              </a:path>
                              <a:path w="2035810" h="1297305">
                                <a:moveTo>
                                  <a:pt x="872921" y="1234490"/>
                                </a:moveTo>
                                <a:lnTo>
                                  <a:pt x="872921" y="1297114"/>
                                </a:lnTo>
                              </a:path>
                              <a:path w="2035810" h="1297305">
                                <a:moveTo>
                                  <a:pt x="717118" y="1234490"/>
                                </a:moveTo>
                                <a:lnTo>
                                  <a:pt x="717118" y="1297114"/>
                                </a:lnTo>
                              </a:path>
                              <a:path w="2035810" h="1297305">
                                <a:moveTo>
                                  <a:pt x="561340" y="1234490"/>
                                </a:moveTo>
                                <a:lnTo>
                                  <a:pt x="561340" y="1297114"/>
                                </a:lnTo>
                              </a:path>
                              <a:path w="2035810" h="1297305">
                                <a:moveTo>
                                  <a:pt x="405549" y="1234490"/>
                                </a:moveTo>
                                <a:lnTo>
                                  <a:pt x="405549" y="1297114"/>
                                </a:lnTo>
                              </a:path>
                              <a:path w="2035810" h="1297305">
                                <a:moveTo>
                                  <a:pt x="249745" y="1234490"/>
                                </a:moveTo>
                                <a:lnTo>
                                  <a:pt x="249745" y="1297114"/>
                                </a:lnTo>
                              </a:path>
                              <a:path w="2035810" h="1297305">
                                <a:moveTo>
                                  <a:pt x="93954" y="1234490"/>
                                </a:moveTo>
                                <a:lnTo>
                                  <a:pt x="93954" y="1297114"/>
                                </a:lnTo>
                              </a:path>
                            </a:pathLst>
                          </a:custGeom>
                          <a:ln w="5524">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498" name="Image 498"/>
                          <pic:cNvPicPr/>
                        </pic:nvPicPr>
                        <pic:blipFill>
                          <a:blip r:embed="rId83" cstate="print"/>
                          <a:stretch>
                            <a:fillRect/>
                          </a:stretch>
                        </pic:blipFill>
                        <pic:spPr>
                          <a:xfrm>
                            <a:off x="2755" y="89101"/>
                            <a:ext cx="2035784" cy="1290609"/>
                          </a:xfrm>
                          <a:prstGeom prst="rect">
                            <a:avLst/>
                          </a:prstGeom>
                        </pic:spPr>
                      </pic:pic>
                      <wps:wsp>
                        <wps:cNvPr id="499" name="Graphic 499"/>
                        <wps:cNvSpPr/>
                        <wps:spPr>
                          <a:xfrm>
                            <a:off x="2762" y="2762"/>
                            <a:ext cx="2035810" cy="1566545"/>
                          </a:xfrm>
                          <a:custGeom>
                            <a:avLst/>
                            <a:gdLst/>
                            <a:ahLst/>
                            <a:cxnLst/>
                            <a:rect l="l" t="t" r="r" b="b"/>
                            <a:pathLst>
                              <a:path w="2035810" h="1566545">
                                <a:moveTo>
                                  <a:pt x="2035797" y="1565986"/>
                                </a:moveTo>
                                <a:lnTo>
                                  <a:pt x="0" y="1565986"/>
                                </a:lnTo>
                                <a:lnTo>
                                  <a:pt x="0" y="0"/>
                                </a:lnTo>
                                <a:lnTo>
                                  <a:pt x="2035797" y="0"/>
                                </a:lnTo>
                                <a:lnTo>
                                  <a:pt x="2035797" y="1565986"/>
                                </a:lnTo>
                                <a:close/>
                              </a:path>
                            </a:pathLst>
                          </a:custGeom>
                          <a:ln w="5524">
                            <a:solidFill>
                              <a:srgbClr val="231F20"/>
                            </a:solidFill>
                            <a:prstDash val="solid"/>
                          </a:ln>
                        </wps:spPr>
                        <wps:bodyPr wrap="square" lIns="0" tIns="0" rIns="0" bIns="0" rtlCol="0">
                          <a:prstTxWarp prst="textNoShape">
                            <a:avLst/>
                          </a:prstTxWarp>
                          <a:noAutofit/>
                        </wps:bodyPr>
                      </wps:wsp>
                      <wps:wsp>
                        <wps:cNvPr id="500" name="Textbox 500"/>
                        <wps:cNvSpPr txBox="1"/>
                        <wps:spPr>
                          <a:xfrm>
                            <a:off x="772976" y="401220"/>
                            <a:ext cx="443230" cy="79375"/>
                          </a:xfrm>
                          <a:prstGeom prst="rect">
                            <a:avLst/>
                          </a:prstGeom>
                        </wps:spPr>
                        <wps:txbx>
                          <w:txbxContent>
                            <w:p w14:paraId="1D0BDC5D" w14:textId="77777777" w:rsidR="00B732F0" w:rsidRDefault="001B6D82">
                              <w:pPr>
                                <w:spacing w:before="5"/>
                                <w:rPr>
                                  <w:sz w:val="10"/>
                                </w:rPr>
                              </w:pPr>
                              <w:r>
                                <w:rPr>
                                  <w:color w:val="231F20"/>
                                  <w:w w:val="90"/>
                                  <w:sz w:val="10"/>
                                </w:rPr>
                                <w:t>United</w:t>
                              </w:r>
                              <w:r>
                                <w:rPr>
                                  <w:color w:val="231F20"/>
                                  <w:spacing w:val="4"/>
                                  <w:sz w:val="10"/>
                                </w:rPr>
                                <w:t xml:space="preserve"> </w:t>
                              </w:r>
                              <w:r>
                                <w:rPr>
                                  <w:color w:val="231F20"/>
                                  <w:spacing w:val="-2"/>
                                  <w:w w:val="95"/>
                                  <w:sz w:val="10"/>
                                </w:rPr>
                                <w:t>Kingdom</w:t>
                              </w:r>
                            </w:p>
                          </w:txbxContent>
                        </wps:txbx>
                        <wps:bodyPr wrap="square" lIns="0" tIns="0" rIns="0" bIns="0" rtlCol="0">
                          <a:noAutofit/>
                        </wps:bodyPr>
                      </wps:wsp>
                      <wps:wsp>
                        <wps:cNvPr id="501" name="Textbox 501"/>
                        <wps:cNvSpPr txBox="1"/>
                        <wps:spPr>
                          <a:xfrm>
                            <a:off x="320586" y="893187"/>
                            <a:ext cx="372110" cy="79375"/>
                          </a:xfrm>
                          <a:prstGeom prst="rect">
                            <a:avLst/>
                          </a:prstGeom>
                        </wps:spPr>
                        <wps:txbx>
                          <w:txbxContent>
                            <w:p w14:paraId="1BEB4C6D" w14:textId="77777777" w:rsidR="00B732F0" w:rsidRDefault="001B6D82">
                              <w:pPr>
                                <w:spacing w:before="5"/>
                                <w:rPr>
                                  <w:sz w:val="10"/>
                                </w:rPr>
                              </w:pPr>
                              <w:r>
                                <w:rPr>
                                  <w:color w:val="231F20"/>
                                  <w:w w:val="90"/>
                                  <w:sz w:val="10"/>
                                </w:rPr>
                                <w:t>United</w:t>
                              </w:r>
                              <w:r>
                                <w:rPr>
                                  <w:color w:val="231F20"/>
                                  <w:spacing w:val="4"/>
                                  <w:sz w:val="10"/>
                                </w:rPr>
                                <w:t xml:space="preserve"> </w:t>
                              </w:r>
                              <w:r>
                                <w:rPr>
                                  <w:color w:val="231F20"/>
                                  <w:spacing w:val="-2"/>
                                  <w:sz w:val="10"/>
                                </w:rPr>
                                <w:t>States</w:t>
                              </w:r>
                            </w:p>
                          </w:txbxContent>
                        </wps:txbx>
                        <wps:bodyPr wrap="square" lIns="0" tIns="0" rIns="0" bIns="0" rtlCol="0">
                          <a:noAutofit/>
                        </wps:bodyPr>
                      </wps:wsp>
                      <wps:wsp>
                        <wps:cNvPr id="502" name="Textbox 502"/>
                        <wps:cNvSpPr txBox="1"/>
                        <wps:spPr>
                          <a:xfrm>
                            <a:off x="1415498" y="1373686"/>
                            <a:ext cx="260985" cy="79375"/>
                          </a:xfrm>
                          <a:prstGeom prst="rect">
                            <a:avLst/>
                          </a:prstGeom>
                        </wps:spPr>
                        <wps:txbx>
                          <w:txbxContent>
                            <w:p w14:paraId="1FA663B5" w14:textId="77777777" w:rsidR="00B732F0" w:rsidRDefault="001B6D82">
                              <w:pPr>
                                <w:spacing w:before="5"/>
                                <w:rPr>
                                  <w:sz w:val="10"/>
                                </w:rPr>
                              </w:pPr>
                              <w:r>
                                <w:rPr>
                                  <w:color w:val="231F20"/>
                                  <w:w w:val="90"/>
                                  <w:sz w:val="10"/>
                                </w:rPr>
                                <w:t>Euro</w:t>
                              </w:r>
                              <w:r>
                                <w:rPr>
                                  <w:color w:val="231F20"/>
                                  <w:spacing w:val="1"/>
                                  <w:sz w:val="10"/>
                                </w:rPr>
                                <w:t xml:space="preserve"> </w:t>
                              </w:r>
                              <w:r>
                                <w:rPr>
                                  <w:color w:val="231F20"/>
                                  <w:spacing w:val="-4"/>
                                  <w:sz w:val="10"/>
                                </w:rPr>
                                <w:t>area</w:t>
                              </w:r>
                            </w:p>
                          </w:txbxContent>
                        </wps:txbx>
                        <wps:bodyPr wrap="square" lIns="0" tIns="0" rIns="0" bIns="0" rtlCol="0">
                          <a:noAutofit/>
                        </wps:bodyPr>
                      </wps:wsp>
                    </wpg:wgp>
                  </a:graphicData>
                </a:graphic>
              </wp:anchor>
            </w:drawing>
          </mc:Choice>
          <mc:Fallback>
            <w:pict>
              <v:group w14:anchorId="45514FD5" id="Group 496" o:spid="_x0000_s1086" style="position:absolute;left:0;text-align:left;margin-left:39.7pt;margin-top:2pt;width:160.75pt;height:123.75pt;z-index:-21265920;mso-wrap-distance-left:0;mso-wrap-distance-right:0;mso-position-horizontal-relative:page;mso-position-vertical-relative:text" coordsize="20415,15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">
                <v:shape id="Graphic 497" o:spid="_x0000_s1087" style="position:absolute;left:27;top:2716;width:20358;height:12973;visibility:visible;mso-wrap-style:square;v-text-anchor:top" coordsize="203581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" path="m,783678r62636,em,1044460r62636,em1973160,r62624,em1973160,260769r62624,em1973160,522909r62624,em1806600,1234490r,62624em1650809,1234490r,62624em1495018,1234490r,62624em1340307,1234490r,62624em1184503,1234490r,62624em1027633,1234490r,62624em872921,1234490r,62624em717118,1234490r,62624em561340,1234490r,62624em405549,1234490r,62624em249745,1234490r,62624em93954,1234490r,62624e" filled="f" strokecolor="#231f20" strokeweight=".15344mm">
                  <v:path arrowok="t"/>
                </v:shape>
                <v:shape id="Image 498" o:spid="_x0000_s1088" type="#_x0000_t75" style="position:absolute;left:27;top:891;width:20358;height:12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">
                  <v:imagedata r:id="rId84" o:title=""/>
                </v:shape>
                <v:shape id="Graphic 499" o:spid="_x0000_s1089" style="position:absolute;left:27;top:27;width:20358;height:15666;visibility:visible;mso-wrap-style:square;v-text-anchor:top" coordsize="2035810,156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" path="m2035797,1565986l,1565986,,,2035797,r,1565986xe" filled="f" strokecolor="#231f20" strokeweight=".15344mm">
                  <v:path arrowok="t"/>
                </v:shape>
                <v:shape id="Textbox 500" o:spid="_x0000_s1090" type="#_x0000_t202" style="position:absolute;left:7729;top:4012;width:443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1D0BDC5D" w14:textId="77777777" w:rsidR="00B732F0" w:rsidRDefault="001B6D82">
                        <w:pPr>
                          <w:spacing w:before="5"/>
                          <w:rPr>
                            <w:sz w:val="10"/>
                          </w:rPr>
                        </w:pPr>
                        <w:r>
                          <w:rPr>
                            <w:color w:val="231F20"/>
                            <w:w w:val="90"/>
                            <w:sz w:val="10"/>
                          </w:rPr>
                          <w:t>United</w:t>
                        </w:r>
                        <w:r>
                          <w:rPr>
                            <w:color w:val="231F20"/>
                            <w:spacing w:val="4"/>
                            <w:sz w:val="10"/>
                          </w:rPr>
                          <w:t xml:space="preserve"> </w:t>
                        </w:r>
                        <w:r>
                          <w:rPr>
                            <w:color w:val="231F20"/>
                            <w:spacing w:val="-2"/>
                            <w:w w:val="95"/>
                            <w:sz w:val="10"/>
                          </w:rPr>
                          <w:t>Kingdom</w:t>
                        </w:r>
                      </w:p>
                    </w:txbxContent>
                  </v:textbox>
                </v:shape>
                <v:shape id="Textbox 501" o:spid="_x0000_s1091" type="#_x0000_t202" style="position:absolute;left:3205;top:8931;width:3721;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1BEB4C6D" w14:textId="77777777" w:rsidR="00B732F0" w:rsidRDefault="001B6D82">
                        <w:pPr>
                          <w:spacing w:before="5"/>
                          <w:rPr>
                            <w:sz w:val="10"/>
                          </w:rPr>
                        </w:pPr>
                        <w:r>
                          <w:rPr>
                            <w:color w:val="231F20"/>
                            <w:w w:val="90"/>
                            <w:sz w:val="10"/>
                          </w:rPr>
                          <w:t>United</w:t>
                        </w:r>
                        <w:r>
                          <w:rPr>
                            <w:color w:val="231F20"/>
                            <w:spacing w:val="4"/>
                            <w:sz w:val="10"/>
                          </w:rPr>
                          <w:t xml:space="preserve"> </w:t>
                        </w:r>
                        <w:r>
                          <w:rPr>
                            <w:color w:val="231F20"/>
                            <w:spacing w:val="-2"/>
                            <w:sz w:val="10"/>
                          </w:rPr>
                          <w:t>States</w:t>
                        </w:r>
                      </w:p>
                    </w:txbxContent>
                  </v:textbox>
                </v:shape>
                <v:shape id="Textbox 502" o:spid="_x0000_s1092" type="#_x0000_t202" style="position:absolute;left:14154;top:13736;width:2610;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1FA663B5" w14:textId="77777777" w:rsidR="00B732F0" w:rsidRDefault="001B6D82">
                        <w:pPr>
                          <w:spacing w:before="5"/>
                          <w:rPr>
                            <w:sz w:val="10"/>
                          </w:rPr>
                        </w:pPr>
                        <w:r>
                          <w:rPr>
                            <w:color w:val="231F20"/>
                            <w:w w:val="90"/>
                            <w:sz w:val="10"/>
                          </w:rPr>
                          <w:t>Euro</w:t>
                        </w:r>
                        <w:r>
                          <w:rPr>
                            <w:color w:val="231F20"/>
                            <w:spacing w:val="1"/>
                            <w:sz w:val="10"/>
                          </w:rPr>
                          <w:t xml:space="preserve"> </w:t>
                        </w:r>
                        <w:r>
                          <w:rPr>
                            <w:color w:val="231F20"/>
                            <w:spacing w:val="-4"/>
                            <w:sz w:val="10"/>
                          </w:rPr>
                          <w:t>area</w:t>
                        </w:r>
                      </w:p>
                    </w:txbxContent>
                  </v:textbox>
                </v:shape>
                <w10:wrap anchorx="page"/>
              </v:group>
            </w:pict>
          </mc:Fallback>
        </mc:AlternateContent>
      </w:r>
      <w:r>
        <w:rPr>
          <w:color w:val="231F20"/>
          <w:spacing w:val="-10"/>
          <w:w w:val="110"/>
          <w:sz w:val="10"/>
        </w:rPr>
        <w:t>4</w:t>
      </w:r>
    </w:p>
    <w:p w14:paraId="45714BEA" w14:textId="77777777" w:rsidR="00B732F0" w:rsidRDefault="00B732F0">
      <w:pPr>
        <w:pStyle w:val="BodyText"/>
        <w:rPr>
          <w:sz w:val="10"/>
        </w:rPr>
      </w:pPr>
    </w:p>
    <w:p w14:paraId="267A3B4F" w14:textId="77777777" w:rsidR="00B732F0" w:rsidRDefault="00B732F0">
      <w:pPr>
        <w:pStyle w:val="BodyText"/>
        <w:spacing w:before="63"/>
        <w:rPr>
          <w:sz w:val="10"/>
        </w:rPr>
      </w:pPr>
    </w:p>
    <w:p w14:paraId="3A41FD5F" w14:textId="77777777" w:rsidR="00B732F0" w:rsidRDefault="001B6D82">
      <w:pPr>
        <w:ind w:right="965"/>
        <w:jc w:val="right"/>
        <w:rPr>
          <w:sz w:val="10"/>
        </w:rPr>
      </w:pPr>
      <w:r>
        <w:rPr>
          <w:color w:val="231F20"/>
          <w:spacing w:val="-10"/>
          <w:w w:val="105"/>
          <w:sz w:val="10"/>
        </w:rPr>
        <w:t>3</w:t>
      </w:r>
    </w:p>
    <w:p w14:paraId="10A1FDC8" w14:textId="77777777" w:rsidR="00B732F0" w:rsidRDefault="00B732F0">
      <w:pPr>
        <w:pStyle w:val="BodyText"/>
        <w:rPr>
          <w:sz w:val="10"/>
        </w:rPr>
      </w:pPr>
    </w:p>
    <w:p w14:paraId="31919416" w14:textId="77777777" w:rsidR="00B732F0" w:rsidRDefault="00B732F0">
      <w:pPr>
        <w:pStyle w:val="BodyText"/>
        <w:spacing w:before="63"/>
        <w:rPr>
          <w:sz w:val="10"/>
        </w:rPr>
      </w:pPr>
    </w:p>
    <w:p w14:paraId="38EACCD6" w14:textId="77777777" w:rsidR="00B732F0" w:rsidRDefault="001B6D82">
      <w:pPr>
        <w:ind w:right="965"/>
        <w:jc w:val="right"/>
        <w:rPr>
          <w:sz w:val="10"/>
        </w:rPr>
      </w:pPr>
      <w:r>
        <w:rPr>
          <w:color w:val="231F20"/>
          <w:spacing w:val="-10"/>
          <w:sz w:val="10"/>
        </w:rPr>
        <w:t>2</w:t>
      </w:r>
    </w:p>
    <w:p w14:paraId="22C0F41A" w14:textId="77777777" w:rsidR="00B732F0" w:rsidRDefault="00B732F0">
      <w:pPr>
        <w:pStyle w:val="BodyText"/>
        <w:rPr>
          <w:sz w:val="10"/>
        </w:rPr>
      </w:pPr>
    </w:p>
    <w:p w14:paraId="5F61526D" w14:textId="77777777" w:rsidR="00B732F0" w:rsidRDefault="00B732F0">
      <w:pPr>
        <w:pStyle w:val="BodyText"/>
        <w:spacing w:before="62"/>
        <w:rPr>
          <w:sz w:val="10"/>
        </w:rPr>
      </w:pPr>
    </w:p>
    <w:p w14:paraId="33A3F64A" w14:textId="77777777" w:rsidR="00B732F0" w:rsidRDefault="001B6D82">
      <w:pPr>
        <w:spacing w:before="1"/>
        <w:ind w:right="965"/>
        <w:jc w:val="right"/>
        <w:rPr>
          <w:sz w:val="10"/>
        </w:rPr>
      </w:pPr>
      <w:r>
        <w:rPr>
          <w:color w:val="231F20"/>
          <w:spacing w:val="-10"/>
          <w:w w:val="90"/>
          <w:sz w:val="10"/>
        </w:rPr>
        <w:t>1</w:t>
      </w:r>
    </w:p>
    <w:p w14:paraId="342C54CB" w14:textId="77777777" w:rsidR="00B732F0" w:rsidRDefault="001B6D82">
      <w:pPr>
        <w:spacing w:before="62"/>
        <w:ind w:left="3488"/>
        <w:rPr>
          <w:sz w:val="14"/>
        </w:rPr>
      </w:pPr>
      <w:r>
        <w:rPr>
          <w:color w:val="231F20"/>
          <w:spacing w:val="-10"/>
          <w:sz w:val="14"/>
        </w:rPr>
        <w:t>+</w:t>
      </w:r>
    </w:p>
    <w:p w14:paraId="23BDB668" w14:textId="77777777" w:rsidR="00B732F0" w:rsidRDefault="001B6D82">
      <w:pPr>
        <w:spacing w:before="70"/>
        <w:ind w:right="965"/>
        <w:jc w:val="right"/>
        <w:rPr>
          <w:sz w:val="10"/>
        </w:rPr>
      </w:pPr>
      <w:r>
        <w:rPr>
          <w:color w:val="231F20"/>
          <w:spacing w:val="-10"/>
          <w:w w:val="110"/>
          <w:sz w:val="10"/>
        </w:rPr>
        <w:t>0</w:t>
      </w:r>
    </w:p>
    <w:p w14:paraId="400B7246" w14:textId="77777777" w:rsidR="00B732F0" w:rsidRDefault="001B6D82">
      <w:pPr>
        <w:spacing w:before="62"/>
        <w:ind w:left="3488"/>
        <w:rPr>
          <w:sz w:val="14"/>
        </w:rPr>
      </w:pPr>
      <w:r>
        <w:rPr>
          <w:color w:val="231F20"/>
          <w:spacing w:val="-10"/>
          <w:w w:val="120"/>
          <w:sz w:val="14"/>
        </w:rPr>
        <w:t>–</w:t>
      </w:r>
    </w:p>
    <w:p w14:paraId="122BADA4" w14:textId="77777777" w:rsidR="00B732F0" w:rsidRDefault="001B6D82">
      <w:pPr>
        <w:spacing w:before="71"/>
        <w:ind w:right="965"/>
        <w:jc w:val="right"/>
        <w:rPr>
          <w:sz w:val="10"/>
        </w:rPr>
      </w:pPr>
      <w:r>
        <w:rPr>
          <w:color w:val="231F20"/>
          <w:spacing w:val="-10"/>
          <w:w w:val="90"/>
          <w:sz w:val="10"/>
        </w:rPr>
        <w:t>1</w:t>
      </w:r>
    </w:p>
    <w:p w14:paraId="30B1279F" w14:textId="77777777" w:rsidR="00B732F0" w:rsidRDefault="00B732F0">
      <w:pPr>
        <w:pStyle w:val="BodyText"/>
        <w:rPr>
          <w:sz w:val="10"/>
        </w:rPr>
      </w:pPr>
    </w:p>
    <w:p w14:paraId="1749DDB3" w14:textId="77777777" w:rsidR="00B732F0" w:rsidRDefault="00B732F0">
      <w:pPr>
        <w:pStyle w:val="BodyText"/>
        <w:spacing w:before="67"/>
        <w:rPr>
          <w:sz w:val="10"/>
        </w:rPr>
      </w:pPr>
    </w:p>
    <w:p w14:paraId="07CAD4D4" w14:textId="77777777" w:rsidR="00B732F0" w:rsidRDefault="001B6D82">
      <w:pPr>
        <w:tabs>
          <w:tab w:val="left" w:pos="3496"/>
        </w:tabs>
        <w:ind w:left="391"/>
        <w:rPr>
          <w:position w:val="7"/>
          <w:sz w:val="10"/>
        </w:rPr>
      </w:pPr>
      <w:r>
        <w:rPr>
          <w:color w:val="231F20"/>
          <w:sz w:val="10"/>
        </w:rPr>
        <w:t>2006</w:t>
      </w:r>
      <w:r>
        <w:rPr>
          <w:color w:val="231F20"/>
          <w:spacing w:val="44"/>
          <w:sz w:val="10"/>
        </w:rPr>
        <w:t xml:space="preserve"> </w:t>
      </w:r>
      <w:r>
        <w:rPr>
          <w:color w:val="231F20"/>
          <w:sz w:val="10"/>
        </w:rPr>
        <w:t>07</w:t>
      </w:r>
      <w:r>
        <w:rPr>
          <w:color w:val="231F20"/>
          <w:spacing w:val="35"/>
          <w:sz w:val="10"/>
        </w:rPr>
        <w:t xml:space="preserve">  </w:t>
      </w:r>
      <w:r>
        <w:rPr>
          <w:color w:val="231F20"/>
          <w:sz w:val="10"/>
        </w:rPr>
        <w:t>08</w:t>
      </w:r>
      <w:r>
        <w:rPr>
          <w:color w:val="231F20"/>
          <w:spacing w:val="34"/>
          <w:sz w:val="10"/>
        </w:rPr>
        <w:t xml:space="preserve">  </w:t>
      </w:r>
      <w:r>
        <w:rPr>
          <w:color w:val="231F20"/>
          <w:sz w:val="10"/>
        </w:rPr>
        <w:t>09</w:t>
      </w:r>
      <w:r>
        <w:rPr>
          <w:color w:val="231F20"/>
          <w:spacing w:val="37"/>
          <w:sz w:val="10"/>
        </w:rPr>
        <w:t xml:space="preserve">  </w:t>
      </w:r>
      <w:r>
        <w:rPr>
          <w:color w:val="231F20"/>
          <w:sz w:val="10"/>
        </w:rPr>
        <w:t>10</w:t>
      </w:r>
      <w:r>
        <w:rPr>
          <w:color w:val="231F20"/>
          <w:spacing w:val="44"/>
          <w:sz w:val="10"/>
        </w:rPr>
        <w:t xml:space="preserve">  </w:t>
      </w:r>
      <w:r>
        <w:rPr>
          <w:color w:val="231F20"/>
          <w:sz w:val="10"/>
        </w:rPr>
        <w:t>11</w:t>
      </w:r>
      <w:r>
        <w:rPr>
          <w:color w:val="231F20"/>
          <w:spacing w:val="46"/>
          <w:sz w:val="10"/>
        </w:rPr>
        <w:t xml:space="preserve">  </w:t>
      </w:r>
      <w:r>
        <w:rPr>
          <w:color w:val="231F20"/>
          <w:sz w:val="10"/>
        </w:rPr>
        <w:t>12</w:t>
      </w:r>
      <w:r>
        <w:rPr>
          <w:color w:val="231F20"/>
          <w:spacing w:val="42"/>
          <w:sz w:val="10"/>
        </w:rPr>
        <w:t xml:space="preserve">  </w:t>
      </w:r>
      <w:r>
        <w:rPr>
          <w:color w:val="231F20"/>
          <w:sz w:val="10"/>
        </w:rPr>
        <w:t>13</w:t>
      </w:r>
      <w:r>
        <w:rPr>
          <w:color w:val="231F20"/>
          <w:spacing w:val="41"/>
          <w:sz w:val="10"/>
        </w:rPr>
        <w:t xml:space="preserve">  </w:t>
      </w:r>
      <w:r>
        <w:rPr>
          <w:color w:val="231F20"/>
          <w:sz w:val="10"/>
        </w:rPr>
        <w:t>14</w:t>
      </w:r>
      <w:r>
        <w:rPr>
          <w:color w:val="231F20"/>
          <w:spacing w:val="42"/>
          <w:sz w:val="10"/>
        </w:rPr>
        <w:t xml:space="preserve">  </w:t>
      </w:r>
      <w:r>
        <w:rPr>
          <w:color w:val="231F20"/>
          <w:sz w:val="10"/>
        </w:rPr>
        <w:t>15</w:t>
      </w:r>
      <w:r>
        <w:rPr>
          <w:color w:val="231F20"/>
          <w:spacing w:val="42"/>
          <w:sz w:val="10"/>
        </w:rPr>
        <w:t xml:space="preserve">  </w:t>
      </w:r>
      <w:r>
        <w:rPr>
          <w:color w:val="231F20"/>
          <w:sz w:val="10"/>
        </w:rPr>
        <w:t>16</w:t>
      </w:r>
      <w:r>
        <w:rPr>
          <w:color w:val="231F20"/>
          <w:spacing w:val="32"/>
          <w:sz w:val="10"/>
        </w:rPr>
        <w:t xml:space="preserve">  </w:t>
      </w:r>
      <w:r>
        <w:rPr>
          <w:color w:val="231F20"/>
          <w:spacing w:val="-5"/>
          <w:sz w:val="10"/>
        </w:rPr>
        <w:t>17</w:t>
      </w:r>
      <w:r>
        <w:rPr>
          <w:color w:val="231F20"/>
          <w:sz w:val="10"/>
        </w:rPr>
        <w:tab/>
      </w:r>
      <w:r>
        <w:rPr>
          <w:color w:val="231F20"/>
          <w:spacing w:val="-10"/>
          <w:position w:val="7"/>
          <w:sz w:val="10"/>
        </w:rPr>
        <w:t>2</w:t>
      </w:r>
    </w:p>
    <w:p w14:paraId="0B53705B" w14:textId="77777777" w:rsidR="00B732F0" w:rsidRDefault="001B6D82">
      <w:pPr>
        <w:spacing w:before="10"/>
        <w:ind w:left="227"/>
        <w:rPr>
          <w:sz w:val="11"/>
        </w:rPr>
      </w:pPr>
      <w:r>
        <w:rPr>
          <w:color w:val="231F20"/>
          <w:w w:val="90"/>
          <w:sz w:val="11"/>
        </w:rPr>
        <w:t>Sources:</w:t>
      </w:r>
      <w:r>
        <w:rPr>
          <w:color w:val="231F20"/>
          <w:spacing w:val="20"/>
          <w:sz w:val="11"/>
        </w:rPr>
        <w:t xml:space="preserve"> </w:t>
      </w:r>
      <w:r>
        <w:rPr>
          <w:color w:val="231F20"/>
          <w:w w:val="90"/>
          <w:sz w:val="11"/>
        </w:rPr>
        <w:t>Bloomberg</w:t>
      </w:r>
      <w:r>
        <w:rPr>
          <w:color w:val="231F20"/>
          <w:spacing w:val="-2"/>
          <w:w w:val="90"/>
          <w:sz w:val="11"/>
        </w:rPr>
        <w:t xml:space="preserve"> </w:t>
      </w:r>
      <w:r>
        <w:rPr>
          <w:color w:val="231F20"/>
          <w:w w:val="90"/>
          <w:sz w:val="11"/>
        </w:rPr>
        <w:t>Finance</w:t>
      </w:r>
      <w:r>
        <w:rPr>
          <w:color w:val="231F20"/>
          <w:spacing w:val="-3"/>
          <w:w w:val="90"/>
          <w:sz w:val="11"/>
        </w:rPr>
        <w:t xml:space="preserve"> </w:t>
      </w:r>
      <w:r>
        <w:rPr>
          <w:color w:val="231F20"/>
          <w:w w:val="90"/>
          <w:sz w:val="11"/>
        </w:rPr>
        <w:t>LP</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1B0A1466" w14:textId="77777777" w:rsidR="00B732F0" w:rsidRDefault="001B6D82">
      <w:pPr>
        <w:pStyle w:val="ListParagraph"/>
        <w:numPr>
          <w:ilvl w:val="0"/>
          <w:numId w:val="73"/>
        </w:numPr>
        <w:tabs>
          <w:tab w:val="left" w:pos="395"/>
          <w:tab w:val="left" w:pos="397"/>
        </w:tabs>
        <w:spacing w:before="22" w:line="244" w:lineRule="auto"/>
        <w:ind w:right="38"/>
        <w:rPr>
          <w:sz w:val="11"/>
        </w:rPr>
      </w:pPr>
      <w:r>
        <w:rPr>
          <w:color w:val="231F20"/>
          <w:w w:val="90"/>
          <w:sz w:val="11"/>
        </w:rPr>
        <w:t>Zero-coupon</w:t>
      </w:r>
      <w:r>
        <w:rPr>
          <w:color w:val="231F20"/>
          <w:spacing w:val="-5"/>
          <w:w w:val="90"/>
          <w:sz w:val="11"/>
        </w:rPr>
        <w:t xml:space="preserve"> </w:t>
      </w:r>
      <w:r>
        <w:rPr>
          <w:color w:val="231F20"/>
          <w:w w:val="90"/>
          <w:sz w:val="11"/>
        </w:rPr>
        <w:t>bond</w:t>
      </w:r>
      <w:r>
        <w:rPr>
          <w:color w:val="231F20"/>
          <w:spacing w:val="-5"/>
          <w:w w:val="90"/>
          <w:sz w:val="11"/>
        </w:rPr>
        <w:t xml:space="preserve"> </w:t>
      </w:r>
      <w:r>
        <w:rPr>
          <w:color w:val="231F20"/>
          <w:w w:val="90"/>
          <w:sz w:val="11"/>
        </w:rPr>
        <w:t>yields</w:t>
      </w:r>
      <w:r>
        <w:rPr>
          <w:color w:val="231F20"/>
          <w:spacing w:val="-5"/>
          <w:w w:val="90"/>
          <w:sz w:val="11"/>
        </w:rPr>
        <w:t xml:space="preserve"> </w:t>
      </w:r>
      <w:r>
        <w:rPr>
          <w:color w:val="231F20"/>
          <w:w w:val="90"/>
          <w:sz w:val="11"/>
        </w:rPr>
        <w:t>derived</w:t>
      </w:r>
      <w:r>
        <w:rPr>
          <w:color w:val="231F20"/>
          <w:spacing w:val="-5"/>
          <w:w w:val="90"/>
          <w:sz w:val="11"/>
        </w:rPr>
        <w:t xml:space="preserve"> </w:t>
      </w:r>
      <w:r>
        <w:rPr>
          <w:color w:val="231F20"/>
          <w:w w:val="90"/>
          <w:sz w:val="11"/>
        </w:rPr>
        <w:t>using</w:t>
      </w:r>
      <w:r>
        <w:rPr>
          <w:color w:val="231F20"/>
          <w:spacing w:val="-5"/>
          <w:w w:val="90"/>
          <w:sz w:val="11"/>
        </w:rPr>
        <w:t xml:space="preserve"> </w:t>
      </w:r>
      <w:r>
        <w:rPr>
          <w:color w:val="231F20"/>
          <w:w w:val="90"/>
          <w:sz w:val="11"/>
        </w:rPr>
        <w:t>inflation</w:t>
      </w:r>
      <w:r>
        <w:rPr>
          <w:color w:val="231F20"/>
          <w:spacing w:val="-5"/>
          <w:w w:val="90"/>
          <w:sz w:val="11"/>
        </w:rPr>
        <w:t xml:space="preserve"> </w:t>
      </w:r>
      <w:r>
        <w:rPr>
          <w:color w:val="231F20"/>
          <w:w w:val="90"/>
          <w:sz w:val="11"/>
        </w:rPr>
        <w:t>swap</w:t>
      </w:r>
      <w:r>
        <w:rPr>
          <w:color w:val="231F20"/>
          <w:spacing w:val="-5"/>
          <w:w w:val="90"/>
          <w:sz w:val="11"/>
        </w:rPr>
        <w:t xml:space="preserve"> </w:t>
      </w:r>
      <w:r>
        <w:rPr>
          <w:color w:val="231F20"/>
          <w:w w:val="90"/>
          <w:sz w:val="11"/>
        </w:rPr>
        <w:t>rates.</w:t>
      </w:r>
      <w:r>
        <w:rPr>
          <w:color w:val="231F20"/>
          <w:spacing w:val="17"/>
          <w:sz w:val="11"/>
        </w:rPr>
        <w:t xml:space="preserve"> </w:t>
      </w:r>
      <w:r>
        <w:rPr>
          <w:color w:val="231F20"/>
          <w:w w:val="90"/>
          <w:sz w:val="11"/>
        </w:rPr>
        <w:t>US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euro-area</w:t>
      </w:r>
      <w:r>
        <w:rPr>
          <w:color w:val="231F20"/>
          <w:spacing w:val="-5"/>
          <w:w w:val="90"/>
          <w:sz w:val="11"/>
        </w:rPr>
        <w:t xml:space="preserve"> </w:t>
      </w:r>
      <w:r>
        <w:rPr>
          <w:color w:val="231F20"/>
          <w:w w:val="90"/>
          <w:sz w:val="11"/>
        </w:rPr>
        <w:t>real</w:t>
      </w:r>
      <w:r>
        <w:rPr>
          <w:color w:val="231F20"/>
          <w:spacing w:val="-5"/>
          <w:w w:val="90"/>
          <w:sz w:val="11"/>
        </w:rPr>
        <w:t xml:space="preserve"> </w:t>
      </w:r>
      <w:r>
        <w:rPr>
          <w:color w:val="231F20"/>
          <w:w w:val="90"/>
          <w:sz w:val="11"/>
        </w:rPr>
        <w:t>rates</w:t>
      </w:r>
      <w:r>
        <w:rPr>
          <w:color w:val="231F20"/>
          <w:spacing w:val="-5"/>
          <w:w w:val="90"/>
          <w:sz w:val="11"/>
        </w:rPr>
        <w:t xml:space="preserve"> </w:t>
      </w:r>
      <w:r>
        <w:rPr>
          <w:color w:val="231F20"/>
          <w:w w:val="90"/>
          <w:sz w:val="11"/>
        </w:rPr>
        <w:t>are</w:t>
      </w:r>
      <w:r>
        <w:rPr>
          <w:color w:val="231F20"/>
          <w:spacing w:val="40"/>
          <w:sz w:val="11"/>
        </w:rPr>
        <w:t xml:space="preserve"> </w:t>
      </w:r>
      <w:r>
        <w:rPr>
          <w:color w:val="231F20"/>
          <w:w w:val="90"/>
          <w:sz w:val="11"/>
        </w:rPr>
        <w:t>defined</w:t>
      </w:r>
      <w:r>
        <w:rPr>
          <w:color w:val="231F20"/>
          <w:spacing w:val="-5"/>
          <w:w w:val="90"/>
          <w:sz w:val="11"/>
        </w:rPr>
        <w:t xml:space="preserve"> </w:t>
      </w:r>
      <w:r>
        <w:rPr>
          <w:color w:val="231F20"/>
          <w:w w:val="90"/>
          <w:sz w:val="11"/>
        </w:rPr>
        <w:t>relative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CPI</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HICP</w:t>
      </w:r>
      <w:r>
        <w:rPr>
          <w:color w:val="231F20"/>
          <w:spacing w:val="-5"/>
          <w:w w:val="90"/>
          <w:sz w:val="11"/>
        </w:rPr>
        <w:t xml:space="preserve"> </w:t>
      </w:r>
      <w:r>
        <w:rPr>
          <w:color w:val="231F20"/>
          <w:w w:val="90"/>
          <w:sz w:val="11"/>
        </w:rPr>
        <w:t>inflation</w:t>
      </w:r>
      <w:r>
        <w:rPr>
          <w:color w:val="231F20"/>
          <w:spacing w:val="-5"/>
          <w:w w:val="90"/>
          <w:sz w:val="11"/>
        </w:rPr>
        <w:t xml:space="preserve"> </w:t>
      </w:r>
      <w:r>
        <w:rPr>
          <w:color w:val="231F20"/>
          <w:w w:val="90"/>
          <w:sz w:val="11"/>
        </w:rPr>
        <w:t>respectively.</w:t>
      </w:r>
      <w:r>
        <w:rPr>
          <w:color w:val="231F20"/>
          <w:spacing w:val="16"/>
          <w:sz w:val="11"/>
        </w:rPr>
        <w:t xml:space="preserve"> </w:t>
      </w:r>
      <w:r>
        <w:rPr>
          <w:color w:val="231F20"/>
          <w:w w:val="90"/>
          <w:sz w:val="11"/>
        </w:rPr>
        <w:t>UK</w:t>
      </w:r>
      <w:r>
        <w:rPr>
          <w:color w:val="231F20"/>
          <w:spacing w:val="-5"/>
          <w:w w:val="90"/>
          <w:sz w:val="11"/>
        </w:rPr>
        <w:t xml:space="preserve"> </w:t>
      </w:r>
      <w:r>
        <w:rPr>
          <w:color w:val="231F20"/>
          <w:w w:val="90"/>
          <w:sz w:val="11"/>
        </w:rPr>
        <w:t>real</w:t>
      </w:r>
      <w:r>
        <w:rPr>
          <w:color w:val="231F20"/>
          <w:spacing w:val="-5"/>
          <w:w w:val="90"/>
          <w:sz w:val="11"/>
        </w:rPr>
        <w:t xml:space="preserve"> </w:t>
      </w:r>
      <w:r>
        <w:rPr>
          <w:color w:val="231F20"/>
          <w:w w:val="90"/>
          <w:sz w:val="11"/>
        </w:rPr>
        <w:t>rates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defined</w:t>
      </w:r>
      <w:r>
        <w:rPr>
          <w:color w:val="231F20"/>
          <w:spacing w:val="-5"/>
          <w:w w:val="90"/>
          <w:sz w:val="11"/>
        </w:rPr>
        <w:t xml:space="preserve"> </w:t>
      </w:r>
      <w:r>
        <w:rPr>
          <w:color w:val="231F20"/>
          <w:w w:val="90"/>
          <w:sz w:val="11"/>
        </w:rPr>
        <w:t>relative</w:t>
      </w:r>
      <w:r>
        <w:rPr>
          <w:color w:val="231F20"/>
          <w:spacing w:val="-5"/>
          <w:w w:val="90"/>
          <w:sz w:val="11"/>
        </w:rPr>
        <w:t xml:space="preserve"> </w:t>
      </w:r>
      <w:r>
        <w:rPr>
          <w:color w:val="231F20"/>
          <w:w w:val="90"/>
          <w:sz w:val="11"/>
        </w:rPr>
        <w:t>to</w:t>
      </w:r>
      <w:r>
        <w:rPr>
          <w:color w:val="231F20"/>
          <w:spacing w:val="40"/>
          <w:sz w:val="11"/>
        </w:rPr>
        <w:t xml:space="preserve"> </w:t>
      </w:r>
      <w:r>
        <w:rPr>
          <w:color w:val="231F20"/>
          <w:w w:val="90"/>
          <w:sz w:val="11"/>
        </w:rPr>
        <w:t>RPI</w:t>
      </w:r>
      <w:r>
        <w:rPr>
          <w:color w:val="231F20"/>
          <w:spacing w:val="-5"/>
          <w:w w:val="90"/>
          <w:sz w:val="11"/>
        </w:rPr>
        <w:t xml:space="preserve"> </w:t>
      </w:r>
      <w:r>
        <w:rPr>
          <w:color w:val="231F20"/>
          <w:w w:val="90"/>
          <w:sz w:val="11"/>
        </w:rPr>
        <w:t>inflation</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RPI-CPI</w:t>
      </w:r>
      <w:r>
        <w:rPr>
          <w:color w:val="231F20"/>
          <w:spacing w:val="-5"/>
          <w:w w:val="90"/>
          <w:sz w:val="11"/>
        </w:rPr>
        <w:t xml:space="preserve"> </w:t>
      </w:r>
      <w:r>
        <w:rPr>
          <w:color w:val="231F20"/>
          <w:w w:val="90"/>
          <w:sz w:val="11"/>
        </w:rPr>
        <w:t>wedge.</w:t>
      </w:r>
      <w:r>
        <w:rPr>
          <w:color w:val="231F20"/>
          <w:spacing w:val="9"/>
          <w:sz w:val="11"/>
        </w:rPr>
        <w:t xml:space="preserve"> </w:t>
      </w:r>
      <w:r>
        <w:rPr>
          <w:color w:val="231F20"/>
          <w:w w:val="90"/>
          <w:sz w:val="11"/>
        </w:rPr>
        <w:t>While</w:t>
      </w:r>
      <w:r>
        <w:rPr>
          <w:color w:val="231F20"/>
          <w:spacing w:val="-5"/>
          <w:w w:val="90"/>
          <w:sz w:val="11"/>
        </w:rPr>
        <w:t xml:space="preserve"> </w:t>
      </w:r>
      <w:r>
        <w:rPr>
          <w:color w:val="231F20"/>
          <w:w w:val="90"/>
          <w:sz w:val="11"/>
        </w:rPr>
        <w:t>that</w:t>
      </w:r>
      <w:r>
        <w:rPr>
          <w:color w:val="231F20"/>
          <w:spacing w:val="-5"/>
          <w:w w:val="90"/>
          <w:sz w:val="11"/>
        </w:rPr>
        <w:t xml:space="preserve"> </w:t>
      </w:r>
      <w:r>
        <w:rPr>
          <w:color w:val="231F20"/>
          <w:w w:val="90"/>
          <w:sz w:val="11"/>
        </w:rPr>
        <w:t>wedge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likely</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vary</w:t>
      </w:r>
      <w:r>
        <w:rPr>
          <w:color w:val="231F20"/>
          <w:spacing w:val="-5"/>
          <w:w w:val="90"/>
          <w:sz w:val="11"/>
        </w:rPr>
        <w:t xml:space="preserve"> </w:t>
      </w:r>
      <w:r>
        <w:rPr>
          <w:color w:val="231F20"/>
          <w:w w:val="90"/>
          <w:sz w:val="11"/>
        </w:rPr>
        <w:t>over</w:t>
      </w:r>
      <w:r>
        <w:rPr>
          <w:color w:val="231F20"/>
          <w:spacing w:val="40"/>
          <w:sz w:val="11"/>
        </w:rPr>
        <w:t xml:space="preserve"> </w:t>
      </w:r>
      <w:r>
        <w:rPr>
          <w:color w:val="231F20"/>
          <w:w w:val="90"/>
          <w:sz w:val="11"/>
        </w:rPr>
        <w:t>time, a constant 1.3 percentage point adjustment is made as an estimate of the long-run</w:t>
      </w:r>
      <w:r>
        <w:rPr>
          <w:color w:val="231F20"/>
          <w:spacing w:val="40"/>
          <w:sz w:val="11"/>
        </w:rPr>
        <w:t xml:space="preserve"> </w:t>
      </w:r>
      <w:r>
        <w:rPr>
          <w:color w:val="231F20"/>
          <w:w w:val="90"/>
          <w:sz w:val="11"/>
        </w:rPr>
        <w:t>wedge.</w:t>
      </w:r>
      <w:r>
        <w:rPr>
          <w:color w:val="231F20"/>
          <w:spacing w:val="34"/>
          <w:sz w:val="11"/>
        </w:rPr>
        <w:t xml:space="preserve"> </w:t>
      </w:r>
      <w:r>
        <w:rPr>
          <w:color w:val="231F20"/>
          <w:w w:val="90"/>
          <w:sz w:val="11"/>
        </w:rPr>
        <w:t xml:space="preserve">See pages 34–35 of the February 2014 </w:t>
      </w:r>
      <w:r>
        <w:rPr>
          <w:i/>
          <w:color w:val="231F20"/>
          <w:w w:val="90"/>
          <w:sz w:val="11"/>
        </w:rPr>
        <w:t>Inflation</w:t>
      </w:r>
      <w:r>
        <w:rPr>
          <w:i/>
          <w:color w:val="231F20"/>
          <w:spacing w:val="-3"/>
          <w:w w:val="90"/>
          <w:sz w:val="11"/>
        </w:rPr>
        <w:t xml:space="preserve"> </w:t>
      </w:r>
      <w:r>
        <w:rPr>
          <w:i/>
          <w:color w:val="231F20"/>
          <w:w w:val="90"/>
          <w:sz w:val="11"/>
        </w:rPr>
        <w:t xml:space="preserve">Report </w:t>
      </w:r>
      <w:r>
        <w:rPr>
          <w:color w:val="231F20"/>
          <w:w w:val="90"/>
          <w:sz w:val="11"/>
        </w:rPr>
        <w:t>for more details.</w:t>
      </w:r>
    </w:p>
    <w:p w14:paraId="6CBD4F84" w14:textId="77777777" w:rsidR="00B732F0" w:rsidRDefault="00B732F0">
      <w:pPr>
        <w:pStyle w:val="BodyText"/>
        <w:spacing w:before="3"/>
        <w:rPr>
          <w:sz w:val="3"/>
        </w:rPr>
      </w:pPr>
    </w:p>
    <w:p w14:paraId="35A05937" w14:textId="77777777" w:rsidR="00B732F0" w:rsidRDefault="001B6D82">
      <w:pPr>
        <w:pStyle w:val="BodyText"/>
        <w:spacing w:line="20" w:lineRule="exact"/>
        <w:ind w:left="227" w:right="-87"/>
        <w:rPr>
          <w:sz w:val="2"/>
        </w:rPr>
      </w:pPr>
      <w:r>
        <w:rPr>
          <w:noProof/>
          <w:sz w:val="2"/>
        </w:rPr>
        <mc:AlternateContent>
          <mc:Choice Requires="wpg">
            <w:drawing>
              <wp:inline distT="0" distB="0" distL="0" distR="0" wp14:anchorId="0367DD8A" wp14:editId="42AAA5F7">
                <wp:extent cx="2736215" cy="8890"/>
                <wp:effectExtent l="9525" t="0" r="0" b="635"/>
                <wp:docPr id="503"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04" name="Graphic 504"/>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6D5D4819" id="Group 50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BMR+YncQIAAJQFAAAOAAAAAAAAAAAAAAAA&#10;AC4CAABkcnMvZTJvRG9jLnhtbFBLAQItABQABgAIAAAAIQABq0fV2gAAAAMBAAAPAAAAAAAAAAAA&#10;AAAAAMsEAABkcnMvZG93bnJldi54bWxQSwUGAAAAAAQABADzAAAA0gUAAAAA&#10;">
                <v:shape id="Graphic 50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" path="m,l2735999,e" filled="f" strokecolor="#85266b" strokeweight=".7pt">
                  <v:path arrowok="t"/>
                </v:shape>
                <w10:anchorlock/>
              </v:group>
            </w:pict>
          </mc:Fallback>
        </mc:AlternateContent>
      </w:r>
    </w:p>
    <w:p w14:paraId="638B59F0" w14:textId="77777777" w:rsidR="00B732F0" w:rsidRDefault="001B6D82">
      <w:pPr>
        <w:spacing w:before="74" w:line="261" w:lineRule="auto"/>
        <w:ind w:left="227" w:right="37"/>
        <w:rPr>
          <w:sz w:val="16"/>
        </w:rPr>
      </w:pPr>
      <w:r>
        <w:rPr>
          <w:b/>
          <w:color w:val="85266B"/>
          <w:sz w:val="18"/>
        </w:rPr>
        <w:t>Chart</w:t>
      </w:r>
      <w:r>
        <w:rPr>
          <w:b/>
          <w:color w:val="85266B"/>
          <w:spacing w:val="-21"/>
          <w:sz w:val="18"/>
        </w:rPr>
        <w:t xml:space="preserve"> </w:t>
      </w:r>
      <w:r>
        <w:rPr>
          <w:b/>
          <w:color w:val="85266B"/>
          <w:sz w:val="18"/>
        </w:rPr>
        <w:t>A.24</w:t>
      </w:r>
      <w:r>
        <w:rPr>
          <w:b/>
          <w:color w:val="85266B"/>
          <w:spacing w:val="-3"/>
          <w:sz w:val="18"/>
        </w:rPr>
        <w:t xml:space="preserve"> </w:t>
      </w:r>
      <w:r>
        <w:rPr>
          <w:color w:val="85266B"/>
          <w:sz w:val="18"/>
        </w:rPr>
        <w:t>At</w:t>
      </w:r>
      <w:r>
        <w:rPr>
          <w:color w:val="85266B"/>
          <w:spacing w:val="-13"/>
          <w:sz w:val="18"/>
        </w:rPr>
        <w:t xml:space="preserve"> </w:t>
      </w:r>
      <w:r>
        <w:rPr>
          <w:color w:val="85266B"/>
          <w:sz w:val="18"/>
        </w:rPr>
        <w:t>short</w:t>
      </w:r>
      <w:r>
        <w:rPr>
          <w:color w:val="85266B"/>
          <w:spacing w:val="-14"/>
          <w:sz w:val="18"/>
        </w:rPr>
        <w:t xml:space="preserve"> </w:t>
      </w:r>
      <w:r>
        <w:rPr>
          <w:color w:val="85266B"/>
          <w:sz w:val="18"/>
        </w:rPr>
        <w:t>horizons,</w:t>
      </w:r>
      <w:r>
        <w:rPr>
          <w:color w:val="85266B"/>
          <w:spacing w:val="-13"/>
          <w:sz w:val="18"/>
        </w:rPr>
        <w:t xml:space="preserve"> </w:t>
      </w:r>
      <w:r>
        <w:rPr>
          <w:color w:val="85266B"/>
          <w:sz w:val="18"/>
        </w:rPr>
        <w:t>implied</w:t>
      </w:r>
      <w:r>
        <w:rPr>
          <w:color w:val="85266B"/>
          <w:spacing w:val="-18"/>
          <w:sz w:val="18"/>
        </w:rPr>
        <w:t xml:space="preserve"> </w:t>
      </w:r>
      <w:r>
        <w:rPr>
          <w:color w:val="85266B"/>
          <w:sz w:val="18"/>
        </w:rPr>
        <w:t>volatility</w:t>
      </w:r>
      <w:r>
        <w:rPr>
          <w:color w:val="85266B"/>
          <w:spacing w:val="-14"/>
          <w:sz w:val="18"/>
        </w:rPr>
        <w:t xml:space="preserve"> </w:t>
      </w:r>
      <w:r>
        <w:rPr>
          <w:color w:val="85266B"/>
          <w:sz w:val="18"/>
        </w:rPr>
        <w:t xml:space="preserve">is </w:t>
      </w:r>
      <w:r>
        <w:rPr>
          <w:color w:val="85266B"/>
          <w:spacing w:val="-2"/>
          <w:sz w:val="18"/>
        </w:rPr>
        <w:t>historically</w:t>
      </w:r>
      <w:r>
        <w:rPr>
          <w:color w:val="85266B"/>
          <w:spacing w:val="-10"/>
          <w:sz w:val="18"/>
        </w:rPr>
        <w:t xml:space="preserve"> </w:t>
      </w:r>
      <w:r>
        <w:rPr>
          <w:color w:val="85266B"/>
          <w:spacing w:val="-2"/>
          <w:sz w:val="18"/>
        </w:rPr>
        <w:t>low</w:t>
      </w:r>
      <w:r>
        <w:rPr>
          <w:color w:val="85266B"/>
          <w:spacing w:val="-10"/>
          <w:sz w:val="18"/>
        </w:rPr>
        <w:t xml:space="preserve"> </w:t>
      </w:r>
      <w:r>
        <w:rPr>
          <w:color w:val="85266B"/>
          <w:spacing w:val="-2"/>
          <w:sz w:val="18"/>
        </w:rPr>
        <w:t>across</w:t>
      </w:r>
      <w:r>
        <w:rPr>
          <w:color w:val="85266B"/>
          <w:spacing w:val="-10"/>
          <w:sz w:val="18"/>
        </w:rPr>
        <w:t xml:space="preserve"> </w:t>
      </w:r>
      <w:r>
        <w:rPr>
          <w:color w:val="85266B"/>
          <w:spacing w:val="-2"/>
          <w:sz w:val="18"/>
        </w:rPr>
        <w:t>a</w:t>
      </w:r>
      <w:r>
        <w:rPr>
          <w:color w:val="85266B"/>
          <w:spacing w:val="-10"/>
          <w:sz w:val="18"/>
        </w:rPr>
        <w:t xml:space="preserve"> </w:t>
      </w:r>
      <w:r>
        <w:rPr>
          <w:color w:val="85266B"/>
          <w:spacing w:val="-2"/>
          <w:sz w:val="18"/>
        </w:rPr>
        <w:t>range</w:t>
      </w:r>
      <w:r>
        <w:rPr>
          <w:color w:val="85266B"/>
          <w:spacing w:val="-15"/>
          <w:sz w:val="18"/>
        </w:rPr>
        <w:t xml:space="preserve"> </w:t>
      </w:r>
      <w:r>
        <w:rPr>
          <w:color w:val="85266B"/>
          <w:spacing w:val="-2"/>
          <w:sz w:val="18"/>
        </w:rPr>
        <w:t>of</w:t>
      </w:r>
      <w:r>
        <w:rPr>
          <w:color w:val="85266B"/>
          <w:spacing w:val="-16"/>
          <w:sz w:val="18"/>
        </w:rPr>
        <w:t xml:space="preserve"> </w:t>
      </w:r>
      <w:r>
        <w:rPr>
          <w:color w:val="85266B"/>
          <w:spacing w:val="-2"/>
          <w:sz w:val="18"/>
        </w:rPr>
        <w:t>financial</w:t>
      </w:r>
      <w:r>
        <w:rPr>
          <w:color w:val="85266B"/>
          <w:spacing w:val="-10"/>
          <w:sz w:val="18"/>
        </w:rPr>
        <w:t xml:space="preserve"> </w:t>
      </w:r>
      <w:r>
        <w:rPr>
          <w:color w:val="85266B"/>
          <w:spacing w:val="-2"/>
          <w:sz w:val="18"/>
        </w:rPr>
        <w:t xml:space="preserve">markets </w:t>
      </w:r>
      <w:r>
        <w:rPr>
          <w:color w:val="231F20"/>
          <w:w w:val="90"/>
          <w:sz w:val="16"/>
        </w:rPr>
        <w:t>Dispersion</w:t>
      </w:r>
      <w:r>
        <w:rPr>
          <w:color w:val="231F20"/>
          <w:spacing w:val="-9"/>
          <w:w w:val="90"/>
          <w:sz w:val="16"/>
        </w:rPr>
        <w:t xml:space="preserve"> </w:t>
      </w:r>
      <w:r>
        <w:rPr>
          <w:color w:val="231F20"/>
          <w:w w:val="90"/>
          <w:sz w:val="16"/>
        </w:rPr>
        <w:t>in</w:t>
      </w:r>
      <w:r>
        <w:rPr>
          <w:color w:val="231F20"/>
          <w:spacing w:val="-8"/>
          <w:w w:val="90"/>
          <w:sz w:val="16"/>
        </w:rPr>
        <w:t xml:space="preserve"> </w:t>
      </w:r>
      <w:r>
        <w:rPr>
          <w:color w:val="231F20"/>
          <w:w w:val="90"/>
          <w:sz w:val="16"/>
        </w:rPr>
        <w:t>implied</w:t>
      </w:r>
      <w:r>
        <w:rPr>
          <w:color w:val="231F20"/>
          <w:spacing w:val="-8"/>
          <w:w w:val="90"/>
          <w:sz w:val="16"/>
        </w:rPr>
        <w:t xml:space="preserve"> </w:t>
      </w:r>
      <w:r>
        <w:rPr>
          <w:color w:val="231F20"/>
          <w:w w:val="90"/>
          <w:sz w:val="16"/>
        </w:rPr>
        <w:t>volatilities</w:t>
      </w:r>
      <w:r>
        <w:rPr>
          <w:color w:val="231F20"/>
          <w:spacing w:val="-8"/>
          <w:w w:val="90"/>
          <w:sz w:val="16"/>
        </w:rPr>
        <w:t xml:space="preserve"> </w:t>
      </w:r>
      <w:r>
        <w:rPr>
          <w:color w:val="231F20"/>
          <w:w w:val="90"/>
          <w:sz w:val="16"/>
        </w:rPr>
        <w:t>in</w:t>
      </w:r>
      <w:r>
        <w:rPr>
          <w:color w:val="231F20"/>
          <w:spacing w:val="-8"/>
          <w:w w:val="90"/>
          <w:sz w:val="16"/>
        </w:rPr>
        <w:t xml:space="preserve"> </w:t>
      </w:r>
      <w:r>
        <w:rPr>
          <w:color w:val="231F20"/>
          <w:w w:val="90"/>
          <w:sz w:val="16"/>
        </w:rPr>
        <w:t>foreign</w:t>
      </w:r>
      <w:r>
        <w:rPr>
          <w:color w:val="231F20"/>
          <w:spacing w:val="-9"/>
          <w:w w:val="90"/>
          <w:sz w:val="16"/>
        </w:rPr>
        <w:t xml:space="preserve"> </w:t>
      </w:r>
      <w:r>
        <w:rPr>
          <w:color w:val="231F20"/>
          <w:w w:val="90"/>
          <w:sz w:val="16"/>
        </w:rPr>
        <w:t>exchange,</w:t>
      </w:r>
      <w:r>
        <w:rPr>
          <w:color w:val="231F20"/>
          <w:spacing w:val="-8"/>
          <w:w w:val="90"/>
          <w:sz w:val="16"/>
        </w:rPr>
        <w:t xml:space="preserve"> </w:t>
      </w:r>
      <w:r>
        <w:rPr>
          <w:color w:val="231F20"/>
          <w:w w:val="90"/>
          <w:sz w:val="16"/>
        </w:rPr>
        <w:t>interest</w:t>
      </w:r>
      <w:r>
        <w:rPr>
          <w:color w:val="231F20"/>
          <w:spacing w:val="-8"/>
          <w:w w:val="90"/>
          <w:sz w:val="16"/>
        </w:rPr>
        <w:t xml:space="preserve"> </w:t>
      </w:r>
      <w:r>
        <w:rPr>
          <w:color w:val="231F20"/>
          <w:w w:val="90"/>
          <w:sz w:val="16"/>
        </w:rPr>
        <w:t>rate</w:t>
      </w:r>
    </w:p>
    <w:p w14:paraId="7406268C" w14:textId="77777777" w:rsidR="00B732F0" w:rsidRDefault="001B6D82">
      <w:pPr>
        <w:spacing w:before="3" w:line="170" w:lineRule="exact"/>
        <w:ind w:left="227"/>
        <w:rPr>
          <w:position w:val="4"/>
          <w:sz w:val="12"/>
        </w:rPr>
      </w:pPr>
      <w:r>
        <w:rPr>
          <w:color w:val="231F20"/>
          <w:w w:val="90"/>
          <w:sz w:val="16"/>
        </w:rPr>
        <w:t>and</w:t>
      </w:r>
      <w:r>
        <w:rPr>
          <w:color w:val="231F20"/>
          <w:spacing w:val="-4"/>
          <w:w w:val="90"/>
          <w:sz w:val="16"/>
        </w:rPr>
        <w:t xml:space="preserve"> </w:t>
      </w:r>
      <w:r>
        <w:rPr>
          <w:color w:val="231F20"/>
          <w:w w:val="90"/>
          <w:sz w:val="16"/>
        </w:rPr>
        <w:t>equity</w:t>
      </w:r>
      <w:r>
        <w:rPr>
          <w:color w:val="231F20"/>
          <w:spacing w:val="-3"/>
          <w:w w:val="90"/>
          <w:sz w:val="16"/>
        </w:rPr>
        <w:t xml:space="preserve"> </w:t>
      </w:r>
      <w:r>
        <w:rPr>
          <w:color w:val="231F20"/>
          <w:spacing w:val="-2"/>
          <w:w w:val="90"/>
          <w:sz w:val="16"/>
        </w:rPr>
        <w:t>markets</w:t>
      </w:r>
      <w:r>
        <w:rPr>
          <w:color w:val="231F20"/>
          <w:spacing w:val="-2"/>
          <w:w w:val="90"/>
          <w:position w:val="4"/>
          <w:sz w:val="12"/>
        </w:rPr>
        <w:t>(a)(b)</w:t>
      </w:r>
    </w:p>
    <w:p w14:paraId="2B01CB50" w14:textId="77777777" w:rsidR="00B732F0" w:rsidRDefault="001B6D82">
      <w:pPr>
        <w:spacing w:line="86" w:lineRule="exact"/>
        <w:ind w:left="2001"/>
        <w:rPr>
          <w:sz w:val="10"/>
        </w:rPr>
      </w:pPr>
      <w:r>
        <w:rPr>
          <w:color w:val="231F20"/>
          <w:w w:val="90"/>
          <w:sz w:val="10"/>
        </w:rPr>
        <w:t>Standard</w:t>
      </w:r>
      <w:r>
        <w:rPr>
          <w:color w:val="231F20"/>
          <w:spacing w:val="6"/>
          <w:sz w:val="10"/>
        </w:rPr>
        <w:t xml:space="preserve"> </w:t>
      </w:r>
      <w:r>
        <w:rPr>
          <w:color w:val="231F20"/>
          <w:w w:val="90"/>
          <w:sz w:val="10"/>
        </w:rPr>
        <w:t>deviations</w:t>
      </w:r>
      <w:r>
        <w:rPr>
          <w:color w:val="231F20"/>
          <w:spacing w:val="6"/>
          <w:sz w:val="10"/>
        </w:rPr>
        <w:t xml:space="preserve"> </w:t>
      </w:r>
      <w:r>
        <w:rPr>
          <w:color w:val="231F20"/>
          <w:w w:val="90"/>
          <w:sz w:val="10"/>
        </w:rPr>
        <w:t>from</w:t>
      </w:r>
      <w:r>
        <w:rPr>
          <w:color w:val="231F20"/>
          <w:spacing w:val="7"/>
          <w:sz w:val="10"/>
        </w:rPr>
        <w:t xml:space="preserve"> </w:t>
      </w:r>
      <w:r>
        <w:rPr>
          <w:color w:val="231F20"/>
          <w:spacing w:val="-2"/>
          <w:w w:val="90"/>
          <w:sz w:val="10"/>
        </w:rPr>
        <w:t>averages</w:t>
      </w:r>
    </w:p>
    <w:p w14:paraId="7EE178AD" w14:textId="77777777" w:rsidR="00B732F0" w:rsidRDefault="001B6D82">
      <w:pPr>
        <w:spacing w:line="104" w:lineRule="exact"/>
        <w:ind w:left="3483"/>
        <w:rPr>
          <w:sz w:val="10"/>
        </w:rPr>
      </w:pPr>
      <w:r>
        <w:rPr>
          <w:noProof/>
          <w:sz w:val="10"/>
        </w:rPr>
        <mc:AlternateContent>
          <mc:Choice Requires="wpg">
            <w:drawing>
              <wp:anchor distT="0" distB="0" distL="0" distR="0" simplePos="0" relativeHeight="15782912" behindDoc="0" locked="0" layoutInCell="1" allowOverlap="1" wp14:anchorId="27ADBC5D" wp14:editId="4F200823">
                <wp:simplePos x="0" y="0"/>
                <wp:positionH relativeFrom="page">
                  <wp:posOffset>504005</wp:posOffset>
                </wp:positionH>
                <wp:positionV relativeFrom="paragraph">
                  <wp:posOffset>27553</wp:posOffset>
                </wp:positionV>
                <wp:extent cx="2041525" cy="1571625"/>
                <wp:effectExtent l="0" t="0" r="0" b="0"/>
                <wp:wrapNone/>
                <wp:docPr id="50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1525" cy="1571625"/>
                          <a:chOff x="0" y="0"/>
                          <a:chExt cx="2041525" cy="1571625"/>
                        </a:xfrm>
                      </wpg:grpSpPr>
                      <wps:wsp>
                        <wps:cNvPr id="506" name="Graphic 506"/>
                        <wps:cNvSpPr/>
                        <wps:spPr>
                          <a:xfrm>
                            <a:off x="849523" y="1337278"/>
                            <a:ext cx="34290" cy="1270"/>
                          </a:xfrm>
                          <a:custGeom>
                            <a:avLst/>
                            <a:gdLst/>
                            <a:ahLst/>
                            <a:cxnLst/>
                            <a:rect l="l" t="t" r="r" b="b"/>
                            <a:pathLst>
                              <a:path w="34290">
                                <a:moveTo>
                                  <a:pt x="33667" y="0"/>
                                </a:moveTo>
                                <a:lnTo>
                                  <a:pt x="0" y="0"/>
                                </a:lnTo>
                              </a:path>
                            </a:pathLst>
                          </a:custGeom>
                          <a:solidFill>
                            <a:srgbClr val="005B90"/>
                          </a:solidFill>
                        </wps:spPr>
                        <wps:bodyPr wrap="square" lIns="0" tIns="0" rIns="0" bIns="0" rtlCol="0">
                          <a:prstTxWarp prst="textNoShape">
                            <a:avLst/>
                          </a:prstTxWarp>
                          <a:noAutofit/>
                        </wps:bodyPr>
                      </wps:wsp>
                      <wps:wsp>
                        <wps:cNvPr id="507" name="Graphic 507"/>
                        <wps:cNvSpPr/>
                        <wps:spPr>
                          <a:xfrm>
                            <a:off x="849520" y="1337278"/>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08" name="Graphic 508"/>
                        <wps:cNvSpPr/>
                        <wps:spPr>
                          <a:xfrm>
                            <a:off x="1464868" y="1379317"/>
                            <a:ext cx="34290" cy="1270"/>
                          </a:xfrm>
                          <a:custGeom>
                            <a:avLst/>
                            <a:gdLst/>
                            <a:ahLst/>
                            <a:cxnLst/>
                            <a:rect l="l" t="t" r="r" b="b"/>
                            <a:pathLst>
                              <a:path w="34290">
                                <a:moveTo>
                                  <a:pt x="33667" y="0"/>
                                </a:moveTo>
                                <a:lnTo>
                                  <a:pt x="0" y="0"/>
                                </a:lnTo>
                              </a:path>
                            </a:pathLst>
                          </a:custGeom>
                          <a:solidFill>
                            <a:srgbClr val="005B90"/>
                          </a:solidFill>
                        </wps:spPr>
                        <wps:bodyPr wrap="square" lIns="0" tIns="0" rIns="0" bIns="0" rtlCol="0">
                          <a:prstTxWarp prst="textNoShape">
                            <a:avLst/>
                          </a:prstTxWarp>
                          <a:noAutofit/>
                        </wps:bodyPr>
                      </wps:wsp>
                      <wps:wsp>
                        <wps:cNvPr id="509" name="Graphic 509"/>
                        <wps:cNvSpPr/>
                        <wps:spPr>
                          <a:xfrm>
                            <a:off x="1464870" y="1379319"/>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10" name="Graphic 510"/>
                        <wps:cNvSpPr/>
                        <wps:spPr>
                          <a:xfrm>
                            <a:off x="1157550" y="1339735"/>
                            <a:ext cx="34290" cy="1270"/>
                          </a:xfrm>
                          <a:custGeom>
                            <a:avLst/>
                            <a:gdLst/>
                            <a:ahLst/>
                            <a:cxnLst/>
                            <a:rect l="l" t="t" r="r" b="b"/>
                            <a:pathLst>
                              <a:path w="34290">
                                <a:moveTo>
                                  <a:pt x="33667" y="0"/>
                                </a:moveTo>
                                <a:lnTo>
                                  <a:pt x="0" y="0"/>
                                </a:lnTo>
                              </a:path>
                            </a:pathLst>
                          </a:custGeom>
                          <a:solidFill>
                            <a:srgbClr val="005B90"/>
                          </a:solidFill>
                        </wps:spPr>
                        <wps:bodyPr wrap="square" lIns="0" tIns="0" rIns="0" bIns="0" rtlCol="0">
                          <a:prstTxWarp prst="textNoShape">
                            <a:avLst/>
                          </a:prstTxWarp>
                          <a:noAutofit/>
                        </wps:bodyPr>
                      </wps:wsp>
                      <wps:wsp>
                        <wps:cNvPr id="511" name="Graphic 511"/>
                        <wps:cNvSpPr/>
                        <wps:spPr>
                          <a:xfrm>
                            <a:off x="1157554" y="1339730"/>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12" name="Graphic 512"/>
                        <wps:cNvSpPr/>
                        <wps:spPr>
                          <a:xfrm>
                            <a:off x="2755" y="145605"/>
                            <a:ext cx="2035810" cy="1280795"/>
                          </a:xfrm>
                          <a:custGeom>
                            <a:avLst/>
                            <a:gdLst/>
                            <a:ahLst/>
                            <a:cxnLst/>
                            <a:rect l="l" t="t" r="r" b="b"/>
                            <a:pathLst>
                              <a:path w="2035810" h="1280795">
                                <a:moveTo>
                                  <a:pt x="0" y="0"/>
                                </a:moveTo>
                                <a:lnTo>
                                  <a:pt x="62636" y="0"/>
                                </a:lnTo>
                              </a:path>
                              <a:path w="2035810" h="1280795">
                                <a:moveTo>
                                  <a:pt x="0" y="142824"/>
                                </a:moveTo>
                                <a:lnTo>
                                  <a:pt x="62636" y="142824"/>
                                </a:lnTo>
                              </a:path>
                              <a:path w="2035810" h="1280795">
                                <a:moveTo>
                                  <a:pt x="0" y="284365"/>
                                </a:moveTo>
                                <a:lnTo>
                                  <a:pt x="62636" y="284365"/>
                                </a:lnTo>
                              </a:path>
                              <a:path w="2035810" h="1280795">
                                <a:moveTo>
                                  <a:pt x="0" y="427202"/>
                                </a:moveTo>
                                <a:lnTo>
                                  <a:pt x="62636" y="427202"/>
                                </a:lnTo>
                              </a:path>
                              <a:path w="2035810" h="1280795">
                                <a:moveTo>
                                  <a:pt x="0" y="568731"/>
                                </a:moveTo>
                                <a:lnTo>
                                  <a:pt x="62636" y="568731"/>
                                </a:lnTo>
                              </a:path>
                              <a:path w="2035810" h="1280795">
                                <a:moveTo>
                                  <a:pt x="0" y="711568"/>
                                </a:moveTo>
                                <a:lnTo>
                                  <a:pt x="62636" y="711568"/>
                                </a:lnTo>
                              </a:path>
                              <a:path w="2035810" h="1280795">
                                <a:moveTo>
                                  <a:pt x="0" y="854417"/>
                                </a:moveTo>
                                <a:lnTo>
                                  <a:pt x="62636" y="854417"/>
                                </a:lnTo>
                              </a:path>
                              <a:path w="2035810" h="1280795">
                                <a:moveTo>
                                  <a:pt x="0" y="995933"/>
                                </a:moveTo>
                                <a:lnTo>
                                  <a:pt x="62636" y="995933"/>
                                </a:lnTo>
                              </a:path>
                              <a:path w="2035810" h="1280795">
                                <a:moveTo>
                                  <a:pt x="0" y="1138783"/>
                                </a:moveTo>
                                <a:lnTo>
                                  <a:pt x="62636" y="1138783"/>
                                </a:lnTo>
                              </a:path>
                              <a:path w="2035810" h="1280795">
                                <a:moveTo>
                                  <a:pt x="0" y="1280325"/>
                                </a:moveTo>
                                <a:lnTo>
                                  <a:pt x="62636" y="1280325"/>
                                </a:lnTo>
                              </a:path>
                              <a:path w="2035810" h="1280795">
                                <a:moveTo>
                                  <a:pt x="1973160" y="0"/>
                                </a:moveTo>
                                <a:lnTo>
                                  <a:pt x="2035784" y="0"/>
                                </a:lnTo>
                              </a:path>
                              <a:path w="2035810" h="1280795">
                                <a:moveTo>
                                  <a:pt x="1973160" y="142824"/>
                                </a:moveTo>
                                <a:lnTo>
                                  <a:pt x="2035784" y="142824"/>
                                </a:lnTo>
                              </a:path>
                              <a:path w="2035810" h="1280795">
                                <a:moveTo>
                                  <a:pt x="1973160" y="284365"/>
                                </a:moveTo>
                                <a:lnTo>
                                  <a:pt x="2035784" y="284365"/>
                                </a:lnTo>
                              </a:path>
                              <a:path w="2035810" h="1280795">
                                <a:moveTo>
                                  <a:pt x="1973160" y="427202"/>
                                </a:moveTo>
                                <a:lnTo>
                                  <a:pt x="2035784" y="427202"/>
                                </a:lnTo>
                              </a:path>
                              <a:path w="2035810" h="1280795">
                                <a:moveTo>
                                  <a:pt x="1973160" y="568731"/>
                                </a:moveTo>
                                <a:lnTo>
                                  <a:pt x="2035784" y="568731"/>
                                </a:lnTo>
                              </a:path>
                              <a:path w="2035810" h="1280795">
                                <a:moveTo>
                                  <a:pt x="1973160" y="711568"/>
                                </a:moveTo>
                                <a:lnTo>
                                  <a:pt x="2035784" y="711568"/>
                                </a:lnTo>
                              </a:path>
                              <a:path w="2035810" h="1280795">
                                <a:moveTo>
                                  <a:pt x="1973160" y="854417"/>
                                </a:moveTo>
                                <a:lnTo>
                                  <a:pt x="2035784" y="854417"/>
                                </a:lnTo>
                              </a:path>
                            </a:pathLst>
                          </a:custGeom>
                          <a:ln w="5524">
                            <a:solidFill>
                              <a:srgbClr val="231F20"/>
                            </a:solidFill>
                            <a:prstDash val="solid"/>
                          </a:ln>
                        </wps:spPr>
                        <wps:bodyPr wrap="square" lIns="0" tIns="0" rIns="0" bIns="0" rtlCol="0">
                          <a:prstTxWarp prst="textNoShape">
                            <a:avLst/>
                          </a:prstTxWarp>
                          <a:noAutofit/>
                        </wps:bodyPr>
                      </wps:wsp>
                      <wps:wsp>
                        <wps:cNvPr id="513" name="Graphic 513"/>
                        <wps:cNvSpPr/>
                        <wps:spPr>
                          <a:xfrm>
                            <a:off x="96710" y="1141539"/>
                            <a:ext cx="1848485" cy="1270"/>
                          </a:xfrm>
                          <a:custGeom>
                            <a:avLst/>
                            <a:gdLst/>
                            <a:ahLst/>
                            <a:cxnLst/>
                            <a:rect l="l" t="t" r="r" b="b"/>
                            <a:pathLst>
                              <a:path w="1848485">
                                <a:moveTo>
                                  <a:pt x="1139120" y="0"/>
                                </a:moveTo>
                                <a:lnTo>
                                  <a:pt x="1323727" y="0"/>
                                </a:lnTo>
                              </a:path>
                              <a:path w="1848485">
                                <a:moveTo>
                                  <a:pt x="216198" y="0"/>
                                </a:moveTo>
                                <a:lnTo>
                                  <a:pt x="400792" y="0"/>
                                </a:lnTo>
                              </a:path>
                              <a:path w="1848485">
                                <a:moveTo>
                                  <a:pt x="0" y="0"/>
                                </a:moveTo>
                                <a:lnTo>
                                  <a:pt x="92805" y="0"/>
                                </a:lnTo>
                              </a:path>
                              <a:path w="1848485">
                                <a:moveTo>
                                  <a:pt x="524186" y="0"/>
                                </a:moveTo>
                                <a:lnTo>
                                  <a:pt x="708780" y="0"/>
                                </a:lnTo>
                              </a:path>
                              <a:path w="1848485">
                                <a:moveTo>
                                  <a:pt x="1447107" y="0"/>
                                </a:moveTo>
                                <a:lnTo>
                                  <a:pt x="1631702" y="0"/>
                                </a:lnTo>
                              </a:path>
                              <a:path w="1848485">
                                <a:moveTo>
                                  <a:pt x="831157" y="0"/>
                                </a:moveTo>
                                <a:lnTo>
                                  <a:pt x="1016742" y="0"/>
                                </a:lnTo>
                              </a:path>
                              <a:path w="1848485">
                                <a:moveTo>
                                  <a:pt x="1755082" y="0"/>
                                </a:moveTo>
                                <a:lnTo>
                                  <a:pt x="1847888" y="0"/>
                                </a:lnTo>
                              </a:path>
                            </a:pathLst>
                          </a:custGeom>
                          <a:ln w="5524">
                            <a:solidFill>
                              <a:srgbClr val="231F20"/>
                            </a:solidFill>
                            <a:prstDash val="solid"/>
                          </a:ln>
                        </wps:spPr>
                        <wps:bodyPr wrap="square" lIns="0" tIns="0" rIns="0" bIns="0" rtlCol="0">
                          <a:prstTxWarp prst="textNoShape">
                            <a:avLst/>
                          </a:prstTxWarp>
                          <a:noAutofit/>
                        </wps:bodyPr>
                      </wps:wsp>
                      <wps:wsp>
                        <wps:cNvPr id="514" name="Graphic 514"/>
                        <wps:cNvSpPr/>
                        <wps:spPr>
                          <a:xfrm>
                            <a:off x="96723" y="1141539"/>
                            <a:ext cx="1941830" cy="427355"/>
                          </a:xfrm>
                          <a:custGeom>
                            <a:avLst/>
                            <a:gdLst/>
                            <a:ahLst/>
                            <a:cxnLst/>
                            <a:rect l="l" t="t" r="r" b="b"/>
                            <a:pathLst>
                              <a:path w="1941830" h="427355">
                                <a:moveTo>
                                  <a:pt x="1879193" y="0"/>
                                </a:moveTo>
                                <a:lnTo>
                                  <a:pt x="1941817" y="0"/>
                                </a:lnTo>
                              </a:path>
                              <a:path w="1941830" h="427355">
                                <a:moveTo>
                                  <a:pt x="1879193" y="142849"/>
                                </a:moveTo>
                                <a:lnTo>
                                  <a:pt x="1941817" y="142849"/>
                                </a:lnTo>
                              </a:path>
                              <a:path w="1941830" h="427355">
                                <a:moveTo>
                                  <a:pt x="1879193" y="284391"/>
                                </a:moveTo>
                                <a:lnTo>
                                  <a:pt x="1941817" y="284391"/>
                                </a:lnTo>
                              </a:path>
                              <a:path w="1941830" h="427355">
                                <a:moveTo>
                                  <a:pt x="1847888" y="364591"/>
                                </a:moveTo>
                                <a:lnTo>
                                  <a:pt x="1847888" y="427227"/>
                                </a:lnTo>
                              </a:path>
                              <a:path w="1941830" h="427355">
                                <a:moveTo>
                                  <a:pt x="1539900" y="364591"/>
                                </a:moveTo>
                                <a:lnTo>
                                  <a:pt x="1539900" y="427227"/>
                                </a:lnTo>
                              </a:path>
                              <a:path w="1941830" h="427355">
                                <a:moveTo>
                                  <a:pt x="1231912" y="364591"/>
                                </a:moveTo>
                                <a:lnTo>
                                  <a:pt x="1231912" y="427227"/>
                                </a:lnTo>
                              </a:path>
                              <a:path w="1941830" h="427355">
                                <a:moveTo>
                                  <a:pt x="923937" y="364591"/>
                                </a:moveTo>
                                <a:lnTo>
                                  <a:pt x="923937" y="427227"/>
                                </a:lnTo>
                              </a:path>
                              <a:path w="1941830" h="427355">
                                <a:moveTo>
                                  <a:pt x="615962" y="364591"/>
                                </a:moveTo>
                                <a:lnTo>
                                  <a:pt x="615962" y="427227"/>
                                </a:lnTo>
                              </a:path>
                              <a:path w="1941830" h="427355">
                                <a:moveTo>
                                  <a:pt x="307975" y="364591"/>
                                </a:moveTo>
                                <a:lnTo>
                                  <a:pt x="307975" y="427227"/>
                                </a:lnTo>
                              </a:path>
                              <a:path w="1941830" h="427355">
                                <a:moveTo>
                                  <a:pt x="0" y="364591"/>
                                </a:moveTo>
                                <a:lnTo>
                                  <a:pt x="0" y="427227"/>
                                </a:lnTo>
                              </a:path>
                            </a:pathLst>
                          </a:custGeom>
                          <a:ln w="5524">
                            <a:solidFill>
                              <a:srgbClr val="231F20"/>
                            </a:solidFill>
                            <a:prstDash val="solid"/>
                          </a:ln>
                        </wps:spPr>
                        <wps:bodyPr wrap="square" lIns="0" tIns="0" rIns="0" bIns="0" rtlCol="0">
                          <a:prstTxWarp prst="textNoShape">
                            <a:avLst/>
                          </a:prstTxWarp>
                          <a:noAutofit/>
                        </wps:bodyPr>
                      </wps:wsp>
                      <wps:wsp>
                        <wps:cNvPr id="515" name="Graphic 515"/>
                        <wps:cNvSpPr/>
                        <wps:spPr>
                          <a:xfrm>
                            <a:off x="250704" y="196705"/>
                            <a:ext cx="1540510" cy="1210945"/>
                          </a:xfrm>
                          <a:custGeom>
                            <a:avLst/>
                            <a:gdLst/>
                            <a:ahLst/>
                            <a:cxnLst/>
                            <a:rect l="l" t="t" r="r" b="b"/>
                            <a:pathLst>
                              <a:path w="1540510" h="1210945">
                                <a:moveTo>
                                  <a:pt x="1539913" y="395770"/>
                                </a:moveTo>
                                <a:lnTo>
                                  <a:pt x="1539913" y="1170254"/>
                                </a:lnTo>
                              </a:path>
                              <a:path w="1540510" h="1210945">
                                <a:moveTo>
                                  <a:pt x="1231938" y="345960"/>
                                </a:moveTo>
                                <a:lnTo>
                                  <a:pt x="1231938" y="1178102"/>
                                </a:lnTo>
                              </a:path>
                              <a:path w="1540510" h="1210945">
                                <a:moveTo>
                                  <a:pt x="923937" y="0"/>
                                </a:moveTo>
                                <a:lnTo>
                                  <a:pt x="923937" y="1142733"/>
                                </a:lnTo>
                              </a:path>
                              <a:path w="1540510" h="1210945">
                                <a:moveTo>
                                  <a:pt x="615962" y="60274"/>
                                </a:moveTo>
                                <a:lnTo>
                                  <a:pt x="615962" y="1140104"/>
                                </a:lnTo>
                              </a:path>
                              <a:path w="1540510" h="1210945">
                                <a:moveTo>
                                  <a:pt x="307987" y="208368"/>
                                </a:moveTo>
                                <a:lnTo>
                                  <a:pt x="307987" y="1210881"/>
                                </a:lnTo>
                              </a:path>
                              <a:path w="1540510" h="1210945">
                                <a:moveTo>
                                  <a:pt x="0" y="186080"/>
                                </a:moveTo>
                                <a:lnTo>
                                  <a:pt x="0" y="1150581"/>
                                </a:lnTo>
                              </a:path>
                            </a:pathLst>
                          </a:custGeom>
                          <a:ln w="5524">
                            <a:solidFill>
                              <a:srgbClr val="00568B"/>
                            </a:solidFill>
                            <a:prstDash val="solid"/>
                          </a:ln>
                        </wps:spPr>
                        <wps:bodyPr wrap="square" lIns="0" tIns="0" rIns="0" bIns="0" rtlCol="0">
                          <a:prstTxWarp prst="textNoShape">
                            <a:avLst/>
                          </a:prstTxWarp>
                          <a:noAutofit/>
                        </wps:bodyPr>
                      </wps:wsp>
                      <wps:wsp>
                        <wps:cNvPr id="516" name="Graphic 516"/>
                        <wps:cNvSpPr/>
                        <wps:spPr>
                          <a:xfrm>
                            <a:off x="189515" y="1056379"/>
                            <a:ext cx="1662430" cy="204470"/>
                          </a:xfrm>
                          <a:custGeom>
                            <a:avLst/>
                            <a:gdLst/>
                            <a:ahLst/>
                            <a:cxnLst/>
                            <a:rect l="l" t="t" r="r" b="b"/>
                            <a:pathLst>
                              <a:path w="1662430" h="204470">
                                <a:moveTo>
                                  <a:pt x="123393" y="35382"/>
                                </a:moveTo>
                                <a:lnTo>
                                  <a:pt x="0" y="35382"/>
                                </a:lnTo>
                                <a:lnTo>
                                  <a:pt x="0" y="162496"/>
                                </a:lnTo>
                                <a:lnTo>
                                  <a:pt x="123393" y="162496"/>
                                </a:lnTo>
                                <a:lnTo>
                                  <a:pt x="123393" y="35382"/>
                                </a:lnTo>
                                <a:close/>
                              </a:path>
                              <a:path w="1662430" h="204470">
                                <a:moveTo>
                                  <a:pt x="431368" y="26200"/>
                                </a:moveTo>
                                <a:lnTo>
                                  <a:pt x="307987" y="26200"/>
                                </a:lnTo>
                                <a:lnTo>
                                  <a:pt x="307987" y="171678"/>
                                </a:lnTo>
                                <a:lnTo>
                                  <a:pt x="431368" y="171678"/>
                                </a:lnTo>
                                <a:lnTo>
                                  <a:pt x="431368" y="26200"/>
                                </a:lnTo>
                                <a:close/>
                              </a:path>
                              <a:path w="1662430" h="204470">
                                <a:moveTo>
                                  <a:pt x="738352" y="20955"/>
                                </a:moveTo>
                                <a:lnTo>
                                  <a:pt x="615975" y="20955"/>
                                </a:lnTo>
                                <a:lnTo>
                                  <a:pt x="615975" y="188696"/>
                                </a:lnTo>
                                <a:lnTo>
                                  <a:pt x="738352" y="188696"/>
                                </a:lnTo>
                                <a:lnTo>
                                  <a:pt x="738352" y="20955"/>
                                </a:lnTo>
                                <a:close/>
                              </a:path>
                              <a:path w="1662430" h="204470">
                                <a:moveTo>
                                  <a:pt x="1046314" y="18326"/>
                                </a:moveTo>
                                <a:lnTo>
                                  <a:pt x="923937" y="18326"/>
                                </a:lnTo>
                                <a:lnTo>
                                  <a:pt x="923937" y="192620"/>
                                </a:lnTo>
                                <a:lnTo>
                                  <a:pt x="1046314" y="192620"/>
                                </a:lnTo>
                                <a:lnTo>
                                  <a:pt x="1046314" y="18326"/>
                                </a:lnTo>
                                <a:close/>
                              </a:path>
                              <a:path w="1662430" h="204470">
                                <a:moveTo>
                                  <a:pt x="1354302" y="15722"/>
                                </a:moveTo>
                                <a:lnTo>
                                  <a:pt x="1230922" y="15722"/>
                                </a:lnTo>
                                <a:lnTo>
                                  <a:pt x="1230922" y="204431"/>
                                </a:lnTo>
                                <a:lnTo>
                                  <a:pt x="1354302" y="204431"/>
                                </a:lnTo>
                                <a:lnTo>
                                  <a:pt x="1354302" y="15722"/>
                                </a:lnTo>
                                <a:close/>
                              </a:path>
                              <a:path w="1662430" h="204470">
                                <a:moveTo>
                                  <a:pt x="1662277" y="0"/>
                                </a:moveTo>
                                <a:lnTo>
                                  <a:pt x="1538897" y="0"/>
                                </a:lnTo>
                                <a:lnTo>
                                  <a:pt x="1538897" y="196557"/>
                                </a:lnTo>
                                <a:lnTo>
                                  <a:pt x="1662277" y="196557"/>
                                </a:lnTo>
                                <a:lnTo>
                                  <a:pt x="1662277" y="0"/>
                                </a:lnTo>
                                <a:close/>
                              </a:path>
                            </a:pathLst>
                          </a:custGeom>
                          <a:solidFill>
                            <a:srgbClr val="00568B"/>
                          </a:solidFill>
                        </wps:spPr>
                        <wps:bodyPr wrap="square" lIns="0" tIns="0" rIns="0" bIns="0" rtlCol="0">
                          <a:prstTxWarp prst="textNoShape">
                            <a:avLst/>
                          </a:prstTxWarp>
                          <a:noAutofit/>
                        </wps:bodyPr>
                      </wps:wsp>
                      <wps:wsp>
                        <wps:cNvPr id="517" name="Graphic 517"/>
                        <wps:cNvSpPr/>
                        <wps:spPr>
                          <a:xfrm>
                            <a:off x="1768176" y="1359973"/>
                            <a:ext cx="43180" cy="10795"/>
                          </a:xfrm>
                          <a:custGeom>
                            <a:avLst/>
                            <a:gdLst/>
                            <a:ahLst/>
                            <a:cxnLst/>
                            <a:rect l="l" t="t" r="r" b="b"/>
                            <a:pathLst>
                              <a:path w="43180" h="10795">
                                <a:moveTo>
                                  <a:pt x="42837" y="0"/>
                                </a:moveTo>
                                <a:lnTo>
                                  <a:pt x="0" y="0"/>
                                </a:lnTo>
                                <a:lnTo>
                                  <a:pt x="0" y="10477"/>
                                </a:lnTo>
                                <a:lnTo>
                                  <a:pt x="42837" y="10477"/>
                                </a:lnTo>
                                <a:lnTo>
                                  <a:pt x="42837" y="0"/>
                                </a:lnTo>
                                <a:close/>
                              </a:path>
                            </a:pathLst>
                          </a:custGeom>
                          <a:solidFill>
                            <a:srgbClr val="231F20"/>
                          </a:solidFill>
                        </wps:spPr>
                        <wps:bodyPr wrap="square" lIns="0" tIns="0" rIns="0" bIns="0" rtlCol="0">
                          <a:prstTxWarp prst="textNoShape">
                            <a:avLst/>
                          </a:prstTxWarp>
                          <a:noAutofit/>
                        </wps:bodyPr>
                      </wps:wsp>
                      <wps:wsp>
                        <wps:cNvPr id="518" name="Graphic 518"/>
                        <wps:cNvSpPr/>
                        <wps:spPr>
                          <a:xfrm>
                            <a:off x="216541" y="1158805"/>
                            <a:ext cx="1607820" cy="243840"/>
                          </a:xfrm>
                          <a:custGeom>
                            <a:avLst/>
                            <a:gdLst/>
                            <a:ahLst/>
                            <a:cxnLst/>
                            <a:rect l="l" t="t" r="r" b="b"/>
                            <a:pathLst>
                              <a:path w="1607820" h="243840">
                                <a:moveTo>
                                  <a:pt x="68326" y="43903"/>
                                </a:moveTo>
                                <a:lnTo>
                                  <a:pt x="34163" y="0"/>
                                </a:lnTo>
                                <a:lnTo>
                                  <a:pt x="0" y="43903"/>
                                </a:lnTo>
                                <a:lnTo>
                                  <a:pt x="34163" y="87795"/>
                                </a:lnTo>
                                <a:lnTo>
                                  <a:pt x="68326" y="43903"/>
                                </a:lnTo>
                                <a:close/>
                              </a:path>
                              <a:path w="1607820" h="243840">
                                <a:moveTo>
                                  <a:pt x="376301" y="161848"/>
                                </a:moveTo>
                                <a:lnTo>
                                  <a:pt x="342138" y="117944"/>
                                </a:lnTo>
                                <a:lnTo>
                                  <a:pt x="307987" y="161848"/>
                                </a:lnTo>
                                <a:lnTo>
                                  <a:pt x="342138" y="205752"/>
                                </a:lnTo>
                                <a:lnTo>
                                  <a:pt x="376301" y="161848"/>
                                </a:lnTo>
                                <a:close/>
                              </a:path>
                              <a:path w="1607820" h="243840">
                                <a:moveTo>
                                  <a:pt x="684276" y="134315"/>
                                </a:moveTo>
                                <a:lnTo>
                                  <a:pt x="650125" y="90424"/>
                                </a:lnTo>
                                <a:lnTo>
                                  <a:pt x="615962" y="134315"/>
                                </a:lnTo>
                                <a:lnTo>
                                  <a:pt x="650125" y="178231"/>
                                </a:lnTo>
                                <a:lnTo>
                                  <a:pt x="684276" y="134315"/>
                                </a:lnTo>
                                <a:close/>
                              </a:path>
                              <a:path w="1607820" h="243840">
                                <a:moveTo>
                                  <a:pt x="991247" y="142189"/>
                                </a:moveTo>
                                <a:lnTo>
                                  <a:pt x="957084" y="98298"/>
                                </a:lnTo>
                                <a:lnTo>
                                  <a:pt x="922921" y="142189"/>
                                </a:lnTo>
                                <a:lnTo>
                                  <a:pt x="957084" y="186093"/>
                                </a:lnTo>
                                <a:lnTo>
                                  <a:pt x="991247" y="142189"/>
                                </a:lnTo>
                                <a:close/>
                              </a:path>
                              <a:path w="1607820" h="243840">
                                <a:moveTo>
                                  <a:pt x="1299235" y="186753"/>
                                </a:moveTo>
                                <a:lnTo>
                                  <a:pt x="1265059" y="142849"/>
                                </a:lnTo>
                                <a:lnTo>
                                  <a:pt x="1230896" y="186753"/>
                                </a:lnTo>
                                <a:lnTo>
                                  <a:pt x="1265059" y="230644"/>
                                </a:lnTo>
                                <a:lnTo>
                                  <a:pt x="1299235" y="186753"/>
                                </a:lnTo>
                                <a:close/>
                              </a:path>
                              <a:path w="1607820" h="243840">
                                <a:moveTo>
                                  <a:pt x="1607210" y="199847"/>
                                </a:moveTo>
                                <a:lnTo>
                                  <a:pt x="1573047" y="155956"/>
                                </a:lnTo>
                                <a:lnTo>
                                  <a:pt x="1538884" y="199847"/>
                                </a:lnTo>
                                <a:lnTo>
                                  <a:pt x="1573047" y="243763"/>
                                </a:lnTo>
                                <a:lnTo>
                                  <a:pt x="1607210" y="199847"/>
                                </a:lnTo>
                                <a:close/>
                              </a:path>
                            </a:pathLst>
                          </a:custGeom>
                          <a:solidFill>
                            <a:srgbClr val="FCAF17"/>
                          </a:solidFill>
                        </wps:spPr>
                        <wps:bodyPr wrap="square" lIns="0" tIns="0" rIns="0" bIns="0" rtlCol="0">
                          <a:prstTxWarp prst="textNoShape">
                            <a:avLst/>
                          </a:prstTxWarp>
                          <a:noAutofit/>
                        </wps:bodyPr>
                      </wps:wsp>
                      <wps:wsp>
                        <wps:cNvPr id="519" name="Graphic 519"/>
                        <wps:cNvSpPr/>
                        <wps:spPr>
                          <a:xfrm>
                            <a:off x="233789" y="382176"/>
                            <a:ext cx="34290" cy="1270"/>
                          </a:xfrm>
                          <a:custGeom>
                            <a:avLst/>
                            <a:gdLst/>
                            <a:ahLst/>
                            <a:cxnLst/>
                            <a:rect l="l" t="t" r="r" b="b"/>
                            <a:pathLst>
                              <a:path w="34290">
                                <a:moveTo>
                                  <a:pt x="33667" y="0"/>
                                </a:moveTo>
                                <a:lnTo>
                                  <a:pt x="0" y="0"/>
                                </a:lnTo>
                              </a:path>
                            </a:pathLst>
                          </a:custGeom>
                          <a:solidFill>
                            <a:srgbClr val="005B90"/>
                          </a:solidFill>
                        </wps:spPr>
                        <wps:bodyPr wrap="square" lIns="0" tIns="0" rIns="0" bIns="0" rtlCol="0">
                          <a:prstTxWarp prst="textNoShape">
                            <a:avLst/>
                          </a:prstTxWarp>
                          <a:noAutofit/>
                        </wps:bodyPr>
                      </wps:wsp>
                      <wps:wsp>
                        <wps:cNvPr id="520" name="Graphic 520"/>
                        <wps:cNvSpPr/>
                        <wps:spPr>
                          <a:xfrm>
                            <a:off x="233793" y="382172"/>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21" name="Graphic 521"/>
                        <wps:cNvSpPr/>
                        <wps:spPr>
                          <a:xfrm>
                            <a:off x="542022" y="404955"/>
                            <a:ext cx="34290" cy="1270"/>
                          </a:xfrm>
                          <a:custGeom>
                            <a:avLst/>
                            <a:gdLst/>
                            <a:ahLst/>
                            <a:cxnLst/>
                            <a:rect l="l" t="t" r="r" b="b"/>
                            <a:pathLst>
                              <a:path w="34290">
                                <a:moveTo>
                                  <a:pt x="33667" y="0"/>
                                </a:moveTo>
                                <a:lnTo>
                                  <a:pt x="0" y="0"/>
                                </a:lnTo>
                              </a:path>
                            </a:pathLst>
                          </a:custGeom>
                          <a:solidFill>
                            <a:srgbClr val="005B90"/>
                          </a:solidFill>
                        </wps:spPr>
                        <wps:bodyPr wrap="square" lIns="0" tIns="0" rIns="0" bIns="0" rtlCol="0">
                          <a:prstTxWarp prst="textNoShape">
                            <a:avLst/>
                          </a:prstTxWarp>
                          <a:noAutofit/>
                        </wps:bodyPr>
                      </wps:wsp>
                      <wps:wsp>
                        <wps:cNvPr id="522" name="Graphic 522"/>
                        <wps:cNvSpPr/>
                        <wps:spPr>
                          <a:xfrm>
                            <a:off x="542020" y="404959"/>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23" name="Graphic 523"/>
                        <wps:cNvSpPr/>
                        <wps:spPr>
                          <a:xfrm>
                            <a:off x="234017" y="1348696"/>
                            <a:ext cx="33655" cy="1270"/>
                          </a:xfrm>
                          <a:custGeom>
                            <a:avLst/>
                            <a:gdLst/>
                            <a:ahLst/>
                            <a:cxnLst/>
                            <a:rect l="l" t="t" r="r" b="b"/>
                            <a:pathLst>
                              <a:path w="33655">
                                <a:moveTo>
                                  <a:pt x="33655" y="0"/>
                                </a:moveTo>
                                <a:lnTo>
                                  <a:pt x="0" y="0"/>
                                </a:lnTo>
                              </a:path>
                            </a:pathLst>
                          </a:custGeom>
                          <a:solidFill>
                            <a:srgbClr val="005B90"/>
                          </a:solidFill>
                        </wps:spPr>
                        <wps:bodyPr wrap="square" lIns="0" tIns="0" rIns="0" bIns="0" rtlCol="0">
                          <a:prstTxWarp prst="textNoShape">
                            <a:avLst/>
                          </a:prstTxWarp>
                          <a:noAutofit/>
                        </wps:bodyPr>
                      </wps:wsp>
                      <wps:wsp>
                        <wps:cNvPr id="524" name="Graphic 524"/>
                        <wps:cNvSpPr/>
                        <wps:spPr>
                          <a:xfrm>
                            <a:off x="234014" y="1348691"/>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25" name="Graphic 525"/>
                        <wps:cNvSpPr/>
                        <wps:spPr>
                          <a:xfrm>
                            <a:off x="542582" y="1407355"/>
                            <a:ext cx="34290" cy="1270"/>
                          </a:xfrm>
                          <a:custGeom>
                            <a:avLst/>
                            <a:gdLst/>
                            <a:ahLst/>
                            <a:cxnLst/>
                            <a:rect l="l" t="t" r="r" b="b"/>
                            <a:pathLst>
                              <a:path w="34290">
                                <a:moveTo>
                                  <a:pt x="33667" y="0"/>
                                </a:moveTo>
                                <a:lnTo>
                                  <a:pt x="0" y="0"/>
                                </a:lnTo>
                              </a:path>
                            </a:pathLst>
                          </a:custGeom>
                          <a:solidFill>
                            <a:srgbClr val="005B90"/>
                          </a:solidFill>
                        </wps:spPr>
                        <wps:bodyPr wrap="square" lIns="0" tIns="0" rIns="0" bIns="0" rtlCol="0">
                          <a:prstTxWarp prst="textNoShape">
                            <a:avLst/>
                          </a:prstTxWarp>
                          <a:noAutofit/>
                        </wps:bodyPr>
                      </wps:wsp>
                      <wps:wsp>
                        <wps:cNvPr id="526" name="Graphic 526"/>
                        <wps:cNvSpPr/>
                        <wps:spPr>
                          <a:xfrm>
                            <a:off x="542582" y="1407350"/>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27" name="Graphic 527"/>
                        <wps:cNvSpPr/>
                        <wps:spPr>
                          <a:xfrm>
                            <a:off x="850289" y="257006"/>
                            <a:ext cx="34290" cy="1270"/>
                          </a:xfrm>
                          <a:custGeom>
                            <a:avLst/>
                            <a:gdLst/>
                            <a:ahLst/>
                            <a:cxnLst/>
                            <a:rect l="l" t="t" r="r" b="b"/>
                            <a:pathLst>
                              <a:path w="34290">
                                <a:moveTo>
                                  <a:pt x="33667" y="0"/>
                                </a:moveTo>
                                <a:lnTo>
                                  <a:pt x="0" y="0"/>
                                </a:lnTo>
                              </a:path>
                            </a:pathLst>
                          </a:custGeom>
                          <a:solidFill>
                            <a:srgbClr val="005B90"/>
                          </a:solidFill>
                        </wps:spPr>
                        <wps:bodyPr wrap="square" lIns="0" tIns="0" rIns="0" bIns="0" rtlCol="0">
                          <a:prstTxWarp prst="textNoShape">
                            <a:avLst/>
                          </a:prstTxWarp>
                          <a:noAutofit/>
                        </wps:bodyPr>
                      </wps:wsp>
                      <wps:wsp>
                        <wps:cNvPr id="528" name="Graphic 528"/>
                        <wps:cNvSpPr/>
                        <wps:spPr>
                          <a:xfrm>
                            <a:off x="850286" y="257006"/>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29" name="Graphic 529"/>
                        <wps:cNvSpPr/>
                        <wps:spPr>
                          <a:xfrm>
                            <a:off x="1158270" y="195809"/>
                            <a:ext cx="34290" cy="1270"/>
                          </a:xfrm>
                          <a:custGeom>
                            <a:avLst/>
                            <a:gdLst/>
                            <a:ahLst/>
                            <a:cxnLst/>
                            <a:rect l="l" t="t" r="r" b="b"/>
                            <a:pathLst>
                              <a:path w="34290">
                                <a:moveTo>
                                  <a:pt x="33667" y="0"/>
                                </a:moveTo>
                                <a:lnTo>
                                  <a:pt x="0" y="0"/>
                                </a:lnTo>
                              </a:path>
                            </a:pathLst>
                          </a:custGeom>
                          <a:solidFill>
                            <a:srgbClr val="005B90"/>
                          </a:solidFill>
                        </wps:spPr>
                        <wps:bodyPr wrap="square" lIns="0" tIns="0" rIns="0" bIns="0" rtlCol="0">
                          <a:prstTxWarp prst="textNoShape">
                            <a:avLst/>
                          </a:prstTxWarp>
                          <a:noAutofit/>
                        </wps:bodyPr>
                      </wps:wsp>
                      <wps:wsp>
                        <wps:cNvPr id="530" name="Graphic 530"/>
                        <wps:cNvSpPr/>
                        <wps:spPr>
                          <a:xfrm>
                            <a:off x="1158271" y="195812"/>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31" name="Graphic 531"/>
                        <wps:cNvSpPr/>
                        <wps:spPr>
                          <a:xfrm>
                            <a:off x="1465017" y="543350"/>
                            <a:ext cx="33655" cy="1270"/>
                          </a:xfrm>
                          <a:custGeom>
                            <a:avLst/>
                            <a:gdLst/>
                            <a:ahLst/>
                            <a:cxnLst/>
                            <a:rect l="l" t="t" r="r" b="b"/>
                            <a:pathLst>
                              <a:path w="33655">
                                <a:moveTo>
                                  <a:pt x="33655" y="0"/>
                                </a:moveTo>
                                <a:lnTo>
                                  <a:pt x="0" y="0"/>
                                </a:lnTo>
                              </a:path>
                            </a:pathLst>
                          </a:custGeom>
                          <a:solidFill>
                            <a:srgbClr val="005B90"/>
                          </a:solidFill>
                        </wps:spPr>
                        <wps:bodyPr wrap="square" lIns="0" tIns="0" rIns="0" bIns="0" rtlCol="0">
                          <a:prstTxWarp prst="textNoShape">
                            <a:avLst/>
                          </a:prstTxWarp>
                          <a:noAutofit/>
                        </wps:bodyPr>
                      </wps:wsp>
                      <wps:wsp>
                        <wps:cNvPr id="532" name="Graphic 532"/>
                        <wps:cNvSpPr/>
                        <wps:spPr>
                          <a:xfrm>
                            <a:off x="1465014" y="543347"/>
                            <a:ext cx="34290" cy="1270"/>
                          </a:xfrm>
                          <a:custGeom>
                            <a:avLst/>
                            <a:gdLst/>
                            <a:ahLst/>
                            <a:cxnLst/>
                            <a:rect l="l" t="t" r="r" b="b"/>
                            <a:pathLst>
                              <a:path w="34290">
                                <a:moveTo>
                                  <a:pt x="0" y="0"/>
                                </a:moveTo>
                                <a:lnTo>
                                  <a:pt x="33667" y="0"/>
                                </a:lnTo>
                              </a:path>
                            </a:pathLst>
                          </a:custGeom>
                          <a:ln w="5524">
                            <a:solidFill>
                              <a:srgbClr val="00568B"/>
                            </a:solidFill>
                            <a:prstDash val="solid"/>
                          </a:ln>
                        </wps:spPr>
                        <wps:bodyPr wrap="square" lIns="0" tIns="0" rIns="0" bIns="0" rtlCol="0">
                          <a:prstTxWarp prst="textNoShape">
                            <a:avLst/>
                          </a:prstTxWarp>
                          <a:noAutofit/>
                        </wps:bodyPr>
                      </wps:wsp>
                      <wps:wsp>
                        <wps:cNvPr id="533" name="Graphic 533"/>
                        <wps:cNvSpPr/>
                        <wps:spPr>
                          <a:xfrm>
                            <a:off x="1773352" y="592133"/>
                            <a:ext cx="33655" cy="1270"/>
                          </a:xfrm>
                          <a:custGeom>
                            <a:avLst/>
                            <a:gdLst/>
                            <a:ahLst/>
                            <a:cxnLst/>
                            <a:rect l="l" t="t" r="r" b="b"/>
                            <a:pathLst>
                              <a:path w="33655">
                                <a:moveTo>
                                  <a:pt x="33655" y="0"/>
                                </a:moveTo>
                                <a:lnTo>
                                  <a:pt x="0" y="0"/>
                                </a:lnTo>
                              </a:path>
                            </a:pathLst>
                          </a:custGeom>
                          <a:solidFill>
                            <a:srgbClr val="005B90"/>
                          </a:solidFill>
                        </wps:spPr>
                        <wps:bodyPr wrap="square" lIns="0" tIns="0" rIns="0" bIns="0" rtlCol="0">
                          <a:prstTxWarp prst="textNoShape">
                            <a:avLst/>
                          </a:prstTxWarp>
                          <a:noAutofit/>
                        </wps:bodyPr>
                      </wps:wsp>
                      <wps:wsp>
                        <wps:cNvPr id="534" name="Graphic 534"/>
                        <wps:cNvSpPr/>
                        <wps:spPr>
                          <a:xfrm>
                            <a:off x="923780" y="91259"/>
                            <a:ext cx="883285" cy="501015"/>
                          </a:xfrm>
                          <a:custGeom>
                            <a:avLst/>
                            <a:gdLst/>
                            <a:ahLst/>
                            <a:cxnLst/>
                            <a:rect l="l" t="t" r="r" b="b"/>
                            <a:pathLst>
                              <a:path w="883285" h="501015">
                                <a:moveTo>
                                  <a:pt x="849579" y="500875"/>
                                </a:moveTo>
                                <a:lnTo>
                                  <a:pt x="883234" y="500875"/>
                                </a:lnTo>
                              </a:path>
                              <a:path w="883285" h="501015">
                                <a:moveTo>
                                  <a:pt x="0" y="0"/>
                                </a:moveTo>
                                <a:lnTo>
                                  <a:pt x="78295" y="0"/>
                                </a:lnTo>
                              </a:path>
                            </a:pathLst>
                          </a:custGeom>
                          <a:ln w="5524">
                            <a:solidFill>
                              <a:srgbClr val="00568B"/>
                            </a:solidFill>
                            <a:prstDash val="solid"/>
                          </a:ln>
                        </wps:spPr>
                        <wps:bodyPr wrap="square" lIns="0" tIns="0" rIns="0" bIns="0" rtlCol="0">
                          <a:prstTxWarp prst="textNoShape">
                            <a:avLst/>
                          </a:prstTxWarp>
                          <a:noAutofit/>
                        </wps:bodyPr>
                      </wps:wsp>
                      <wps:wsp>
                        <wps:cNvPr id="535" name="Graphic 535"/>
                        <wps:cNvSpPr/>
                        <wps:spPr>
                          <a:xfrm>
                            <a:off x="144392" y="38322"/>
                            <a:ext cx="78740" cy="78740"/>
                          </a:xfrm>
                          <a:custGeom>
                            <a:avLst/>
                            <a:gdLst/>
                            <a:ahLst/>
                            <a:cxnLst/>
                            <a:rect l="l" t="t" r="r" b="b"/>
                            <a:pathLst>
                              <a:path w="78740" h="78740">
                                <a:moveTo>
                                  <a:pt x="78295" y="0"/>
                                </a:moveTo>
                                <a:lnTo>
                                  <a:pt x="0" y="0"/>
                                </a:lnTo>
                                <a:lnTo>
                                  <a:pt x="0" y="78295"/>
                                </a:lnTo>
                                <a:lnTo>
                                  <a:pt x="78295" y="78295"/>
                                </a:lnTo>
                                <a:lnTo>
                                  <a:pt x="78295" y="0"/>
                                </a:lnTo>
                                <a:close/>
                              </a:path>
                            </a:pathLst>
                          </a:custGeom>
                          <a:solidFill>
                            <a:srgbClr val="00568B"/>
                          </a:solidFill>
                        </wps:spPr>
                        <wps:bodyPr wrap="square" lIns="0" tIns="0" rIns="0" bIns="0" rtlCol="0">
                          <a:prstTxWarp prst="textNoShape">
                            <a:avLst/>
                          </a:prstTxWarp>
                          <a:noAutofit/>
                        </wps:bodyPr>
                      </wps:wsp>
                      <wps:wsp>
                        <wps:cNvPr id="536" name="Graphic 536"/>
                        <wps:cNvSpPr/>
                        <wps:spPr>
                          <a:xfrm>
                            <a:off x="148798" y="152942"/>
                            <a:ext cx="53340" cy="69215"/>
                          </a:xfrm>
                          <a:custGeom>
                            <a:avLst/>
                            <a:gdLst/>
                            <a:ahLst/>
                            <a:cxnLst/>
                            <a:rect l="l" t="t" r="r" b="b"/>
                            <a:pathLst>
                              <a:path w="53340" h="69215">
                                <a:moveTo>
                                  <a:pt x="26441" y="0"/>
                                </a:moveTo>
                                <a:lnTo>
                                  <a:pt x="0" y="34442"/>
                                </a:lnTo>
                                <a:lnTo>
                                  <a:pt x="26441" y="68884"/>
                                </a:lnTo>
                                <a:lnTo>
                                  <a:pt x="52882" y="34442"/>
                                </a:lnTo>
                                <a:lnTo>
                                  <a:pt x="26441" y="0"/>
                                </a:lnTo>
                                <a:close/>
                              </a:path>
                            </a:pathLst>
                          </a:custGeom>
                          <a:solidFill>
                            <a:srgbClr val="EBAB3E"/>
                          </a:solidFill>
                        </wps:spPr>
                        <wps:bodyPr wrap="square" lIns="0" tIns="0" rIns="0" bIns="0" rtlCol="0">
                          <a:prstTxWarp prst="textNoShape">
                            <a:avLst/>
                          </a:prstTxWarp>
                          <a:noAutofit/>
                        </wps:bodyPr>
                      </wps:wsp>
                      <wps:wsp>
                        <wps:cNvPr id="537" name="Graphic 537"/>
                        <wps:cNvSpPr/>
                        <wps:spPr>
                          <a:xfrm>
                            <a:off x="2762" y="2762"/>
                            <a:ext cx="2035810" cy="1566545"/>
                          </a:xfrm>
                          <a:custGeom>
                            <a:avLst/>
                            <a:gdLst/>
                            <a:ahLst/>
                            <a:cxnLst/>
                            <a:rect l="l" t="t" r="r" b="b"/>
                            <a:pathLst>
                              <a:path w="2035810" h="1566545">
                                <a:moveTo>
                                  <a:pt x="2035797" y="1565998"/>
                                </a:moveTo>
                                <a:lnTo>
                                  <a:pt x="0" y="1565998"/>
                                </a:lnTo>
                                <a:lnTo>
                                  <a:pt x="0" y="0"/>
                                </a:lnTo>
                                <a:lnTo>
                                  <a:pt x="2035797" y="0"/>
                                </a:lnTo>
                                <a:lnTo>
                                  <a:pt x="2035797" y="1565998"/>
                                </a:lnTo>
                                <a:close/>
                              </a:path>
                            </a:pathLst>
                          </a:custGeom>
                          <a:ln w="5524">
                            <a:solidFill>
                              <a:srgbClr val="231F20"/>
                            </a:solidFill>
                            <a:prstDash val="solid"/>
                          </a:ln>
                        </wps:spPr>
                        <wps:bodyPr wrap="square" lIns="0" tIns="0" rIns="0" bIns="0" rtlCol="0">
                          <a:prstTxWarp prst="textNoShape">
                            <a:avLst/>
                          </a:prstTxWarp>
                          <a:noAutofit/>
                        </wps:bodyPr>
                      </wps:wsp>
                      <wps:wsp>
                        <wps:cNvPr id="538" name="Textbox 538"/>
                        <wps:cNvSpPr txBox="1"/>
                        <wps:spPr>
                          <a:xfrm>
                            <a:off x="0" y="0"/>
                            <a:ext cx="2041525" cy="1571625"/>
                          </a:xfrm>
                          <a:prstGeom prst="rect">
                            <a:avLst/>
                          </a:prstGeom>
                        </wps:spPr>
                        <wps:txbx>
                          <w:txbxContent>
                            <w:p w14:paraId="72F2A490" w14:textId="77777777" w:rsidR="00B732F0" w:rsidRDefault="001B6D82">
                              <w:pPr>
                                <w:tabs>
                                  <w:tab w:val="left" w:pos="1615"/>
                                </w:tabs>
                                <w:spacing w:before="78" w:line="328" w:lineRule="auto"/>
                                <w:ind w:left="387" w:right="942"/>
                                <w:rPr>
                                  <w:sz w:val="10"/>
                                </w:rPr>
                              </w:pPr>
                              <w:r>
                                <w:rPr>
                                  <w:color w:val="231F20"/>
                                  <w:sz w:val="10"/>
                                </w:rPr>
                                <w:t>Interquartile</w:t>
                              </w:r>
                              <w:r>
                                <w:rPr>
                                  <w:color w:val="231F20"/>
                                  <w:spacing w:val="-8"/>
                                  <w:sz w:val="10"/>
                                </w:rPr>
                                <w:t xml:space="preserve"> </w:t>
                              </w:r>
                              <w:r>
                                <w:rPr>
                                  <w:color w:val="231F20"/>
                                  <w:sz w:val="10"/>
                                </w:rPr>
                                <w:t>range</w:t>
                              </w:r>
                              <w:r>
                                <w:rPr>
                                  <w:color w:val="231F20"/>
                                  <w:sz w:val="10"/>
                                </w:rPr>
                                <w:tab/>
                              </w:r>
                              <w:r>
                                <w:rPr>
                                  <w:color w:val="231F20"/>
                                  <w:spacing w:val="-4"/>
                                  <w:sz w:val="10"/>
                                </w:rPr>
                                <w:t>Historical</w:t>
                              </w:r>
                              <w:r>
                                <w:rPr>
                                  <w:color w:val="231F20"/>
                                  <w:spacing w:val="-9"/>
                                  <w:sz w:val="10"/>
                                </w:rPr>
                                <w:t xml:space="preserve"> </w:t>
                              </w:r>
                              <w:r>
                                <w:rPr>
                                  <w:color w:val="231F20"/>
                                  <w:spacing w:val="-4"/>
                                  <w:sz w:val="10"/>
                                </w:rPr>
                                <w:t>range</w:t>
                              </w:r>
                              <w:r>
                                <w:rPr>
                                  <w:color w:val="231F20"/>
                                  <w:spacing w:val="40"/>
                                  <w:sz w:val="10"/>
                                </w:rPr>
                                <w:t xml:space="preserve"> </w:t>
                              </w:r>
                              <w:r>
                                <w:rPr>
                                  <w:color w:val="231F20"/>
                                  <w:sz w:val="10"/>
                                </w:rPr>
                                <w:t>Data for 17 Nov. 2017</w:t>
                              </w:r>
                            </w:p>
                          </w:txbxContent>
                        </wps:txbx>
                        <wps:bodyPr wrap="square" lIns="0" tIns="0" rIns="0" bIns="0" rtlCol="0">
                          <a:noAutofit/>
                        </wps:bodyPr>
                      </wps:wsp>
                    </wpg:wgp>
                  </a:graphicData>
                </a:graphic>
              </wp:anchor>
            </w:drawing>
          </mc:Choice>
          <mc:Fallback>
            <w:pict>
              <v:group w14:anchorId="27ADBC5D" id="Group 505" o:spid="_x0000_s1093" style="position:absolute;left:0;text-align:left;margin-left:39.7pt;margin-top:2.15pt;width:160.75pt;height:123.75pt;z-index:15782912;mso-wrap-distance-left:0;mso-wrap-distance-right:0;mso-position-horizontal-relative:page;mso-position-vertical-relative:text" coordsize="20415,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">
                <v:shape id="Graphic 506" o:spid="_x0000_s1094" style="position:absolute;left:8495;top:13372;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" path="m33667,l,e" fillcolor="#005b90" stroked="f">
                  <v:path arrowok="t"/>
                </v:shape>
                <v:shape id="Graphic 507" o:spid="_x0000_s1095" style="position:absolute;left:8495;top:13372;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" path="m,l33667,e" filled="f" strokecolor="#00568b" strokeweight=".15344mm">
                  <v:path arrowok="t"/>
                </v:shape>
                <v:shape id="Graphic 508" o:spid="_x0000_s1096" style="position:absolute;left:14648;top:13793;width:343;height:12;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" path="m33667,l,e" fillcolor="#005b90" stroked="f">
                  <v:path arrowok="t"/>
                </v:shape>
                <v:shape id="Graphic 509" o:spid="_x0000_s1097" style="position:absolute;left:14648;top:13793;width:343;height:12;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" path="m,l33667,e" filled="f" strokecolor="#00568b" strokeweight=".15344mm">
                  <v:path arrowok="t"/>
                </v:shape>
                <v:shape id="Graphic 510" o:spid="_x0000_s1098" style="position:absolute;left:11575;top:13397;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" path="m33667,l,e" fillcolor="#005b90" stroked="f">
                  <v:path arrowok="t"/>
                </v:shape>
                <v:shape id="Graphic 511" o:spid="_x0000_s1099" style="position:absolute;left:11575;top:13397;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" path="m,l33667,e" filled="f" strokecolor="#00568b" strokeweight=".15344mm">
                  <v:path arrowok="t"/>
                </v:shape>
                <v:shape id="Graphic 512" o:spid="_x0000_s1100" style="position:absolute;left:27;top:1456;width:20358;height:12808;visibility:visible;mso-wrap-style:square;v-text-anchor:top" coordsize="2035810,128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" path="m,l62636,em,142824r62636,em,284365r62636,em,427202r62636,em,568731r62636,em,711568r62636,em,854417r62636,em,995933r62636,em,1138783r62636,em,1280325r62636,em1973160,r62624,em1973160,142824r62624,em1973160,284365r62624,em1973160,427202r62624,em1973160,568731r62624,em1973160,711568r62624,em1973160,854417r62624,e" filled="f" strokecolor="#231f20" strokeweight=".15344mm">
                  <v:path arrowok="t"/>
                </v:shape>
                <v:shape id="Graphic 513" o:spid="_x0000_s1101" style="position:absolute;left:967;top:11415;width:18484;height:13;visibility:visible;mso-wrap-style:square;v-text-anchor:top" coordsize="1848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" path="m1139120,r184607,em216198,l400792,em,l92805,em524186,l708780,em1447107,r184595,em831157,r185585,em1755082,r92806,e" filled="f" strokecolor="#231f20" strokeweight=".15344mm">
                  <v:path arrowok="t"/>
                </v:shape>
                <v:shape id="Graphic 514" o:spid="_x0000_s1102" style="position:absolute;left:967;top:11415;width:19418;height:4273;visibility:visible;mso-wrap-style:square;v-text-anchor:top" coordsize="194183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" path="m1879193,r62624,em1879193,142849r62624,em1879193,284391r62624,em1847888,364591r,62636em1539900,364591r,62636em1231912,364591r,62636em923937,364591r,62636em615962,364591r,62636em307975,364591r,62636em,364591r,62636e" filled="f" strokecolor="#231f20" strokeweight=".15344mm">
                  <v:path arrowok="t"/>
                </v:shape>
                <v:shape id="Graphic 515" o:spid="_x0000_s1103" style="position:absolute;left:2507;top:1967;width:15405;height:12109;visibility:visible;mso-wrap-style:square;v-text-anchor:top" coordsize="1540510,121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" path="m1539913,395770r,774484em1231938,345960r,832142em923937,r,1142733em615962,60274r,1079830em307987,208368r,1002513em,186080r,964501e" filled="f" strokecolor="#00568b" strokeweight=".15344mm">
                  <v:path arrowok="t"/>
                </v:shape>
                <v:shape id="Graphic 516" o:spid="_x0000_s1104" style="position:absolute;left:1895;top:10563;width:16624;height:2045;visibility:visible;mso-wrap-style:square;v-text-anchor:top" coordsize="166243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" path="m123393,35382l,35382,,162496r123393,l123393,35382xem431368,26200r-123381,l307987,171678r123381,l431368,26200xem738352,20955r-122377,l615975,188696r122377,l738352,20955xem1046314,18326r-122377,l923937,192620r122377,l1046314,18326xem1354302,15722r-123380,l1230922,204431r123380,l1354302,15722xem1662277,l1538897,r,196557l1662277,196557,1662277,xe" fillcolor="#00568b" stroked="f">
                  <v:path arrowok="t"/>
                </v:shape>
                <v:shape id="Graphic 517" o:spid="_x0000_s1105" style="position:absolute;left:17681;top:13599;width:432;height:108;visibility:visible;mso-wrap-style:square;v-text-anchor:top" coordsize="4318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" path="m42837,l,,,10477r42837,l42837,xe" fillcolor="#231f20" stroked="f">
                  <v:path arrowok="t"/>
                </v:shape>
                <v:shape id="Graphic 518" o:spid="_x0000_s1106" style="position:absolute;left:2165;top:11588;width:16078;height:2438;visibility:visible;mso-wrap-style:square;v-text-anchor:top" coordsize="160782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" path="m68326,43903l34163,,,43903,34163,87795,68326,43903xem376301,161848l342138,117944r-34151,43904l342138,205752r34163,-43904xem684276,134315l650125,90424r-34163,43891l650125,178231r34151,-43916xem991247,142189l957084,98298r-34163,43891l957084,186093r34163,-43904xem1299235,186753r-34176,-43904l1230896,186753r34163,43891l1299235,186753xem1607210,199847r-34163,-43891l1538884,199847r34163,43916l1607210,199847xe" fillcolor="#fcaf17" stroked="f">
                  <v:path arrowok="t"/>
                </v:shape>
                <v:shape id="Graphic 519" o:spid="_x0000_s1107" style="position:absolute;left:2337;top:3821;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" path="m33667,l,e" fillcolor="#005b90" stroked="f">
                  <v:path arrowok="t"/>
                </v:shape>
                <v:shape id="Graphic 520" o:spid="_x0000_s1108" style="position:absolute;left:2337;top:3821;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" path="m,l33667,e" filled="f" strokecolor="#00568b" strokeweight=".15344mm">
                  <v:path arrowok="t"/>
                </v:shape>
                <v:shape id="Graphic 521" o:spid="_x0000_s1109" style="position:absolute;left:5420;top:4049;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" path="m33667,l,e" fillcolor="#005b90" stroked="f">
                  <v:path arrowok="t"/>
                </v:shape>
                <v:shape id="Graphic 522" o:spid="_x0000_s1110" style="position:absolute;left:5420;top:4049;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" path="m,l33667,e" filled="f" strokecolor="#00568b" strokeweight=".15344mm">
                  <v:path arrowok="t"/>
                </v:shape>
                <v:shape id="Graphic 523" o:spid="_x0000_s1111" style="position:absolute;left:2340;top:13486;width:336;height:13;visibility:visible;mso-wrap-style:square;v-text-anchor:top" coordsize="33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" path="m33655,l,e" fillcolor="#005b90" stroked="f">
                  <v:path arrowok="t"/>
                </v:shape>
                <v:shape id="Graphic 524" o:spid="_x0000_s1112" style="position:absolute;left:2340;top:13486;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" path="m,l33667,e" filled="f" strokecolor="#00568b" strokeweight=".15344mm">
                  <v:path arrowok="t"/>
                </v:shape>
                <v:shape id="Graphic 525" o:spid="_x0000_s1113" style="position:absolute;left:5425;top:14073;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" path="m33667,l,e" fillcolor="#005b90" stroked="f">
                  <v:path arrowok="t"/>
                </v:shape>
                <v:shape id="Graphic 526" o:spid="_x0000_s1114" style="position:absolute;left:5425;top:14073;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" path="m,l33667,e" filled="f" strokecolor="#00568b" strokeweight=".15344mm">
                  <v:path arrowok="t"/>
                </v:shape>
                <v:shape id="Graphic 527" o:spid="_x0000_s1115" style="position:absolute;left:8502;top:2570;width:343;height:12;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" path="m33667,l,e" fillcolor="#005b90" stroked="f">
                  <v:path arrowok="t"/>
                </v:shape>
                <v:shape id="Graphic 528" o:spid="_x0000_s1116" style="position:absolute;left:8502;top:2570;width:343;height:12;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" path="m,l33667,e" filled="f" strokecolor="#00568b" strokeweight=".15344mm">
                  <v:path arrowok="t"/>
                </v:shape>
                <v:shape id="Graphic 529" o:spid="_x0000_s1117" style="position:absolute;left:11582;top:1958;width:343;height:12;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" path="m33667,l,e" fillcolor="#005b90" stroked="f">
                  <v:path arrowok="t"/>
                </v:shape>
                <v:shape id="Graphic 530" o:spid="_x0000_s1118" style="position:absolute;left:11582;top:1958;width:343;height:12;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" path="m,l33667,e" filled="f" strokecolor="#00568b" strokeweight=".15344mm">
                  <v:path arrowok="t"/>
                </v:shape>
                <v:shape id="Graphic 531" o:spid="_x0000_s1119" style="position:absolute;left:14650;top:5433;width:336;height:13;visibility:visible;mso-wrap-style:square;v-text-anchor:top" coordsize="33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" path="m33655,l,e" fillcolor="#005b90" stroked="f">
                  <v:path arrowok="t"/>
                </v:shape>
                <v:shape id="Graphic 532" o:spid="_x0000_s1120" style="position:absolute;left:14650;top:5433;width:343;height:13;visibility:visible;mso-wrap-style:square;v-text-anchor:top" coordsize="34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" path="m,l33667,e" filled="f" strokecolor="#00568b" strokeweight=".15344mm">
                  <v:path arrowok="t"/>
                </v:shape>
                <v:shape id="Graphic 533" o:spid="_x0000_s1121" style="position:absolute;left:17733;top:5921;width:337;height:13;visibility:visible;mso-wrap-style:square;v-text-anchor:top" coordsize="33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" path="m33655,l,e" fillcolor="#005b90" stroked="f">
                  <v:path arrowok="t"/>
                </v:shape>
                <v:shape id="Graphic 534" o:spid="_x0000_s1122" style="position:absolute;left:9237;top:912;width:8833;height:5010;visibility:visible;mso-wrap-style:square;v-text-anchor:top" coordsize="883285,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" path="m849579,500875r33655,em,l78295,e" filled="f" strokecolor="#00568b" strokeweight=".15344mm">
                  <v:path arrowok="t"/>
                </v:shape>
                <v:shape id="Graphic 535" o:spid="_x0000_s1123" style="position:absolute;left:1443;top:383;width:788;height:787;visibility:visible;mso-wrap-style:square;v-text-anchor:top" coordsize="7874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" path="m78295,l,,,78295r78295,l78295,xe" fillcolor="#00568b" stroked="f">
                  <v:path arrowok="t"/>
                </v:shape>
                <v:shape id="Graphic 536" o:spid="_x0000_s1124" style="position:absolute;left:1487;top:1529;width:534;height:692;visibility:visible;mso-wrap-style:square;v-text-anchor:top" coordsize="5334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" path="m26441,l,34442,26441,68884,52882,34442,26441,xe" fillcolor="#ebab3e" stroked="f">
                  <v:path arrowok="t"/>
                </v:shape>
                <v:shape id="Graphic 537" o:spid="_x0000_s1125" style="position:absolute;left:27;top:27;width:20358;height:15666;visibility:visible;mso-wrap-style:square;v-text-anchor:top" coordsize="2035810,156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" path="m2035797,1565998l,1565998,,,2035797,r,1565998xe" filled="f" strokecolor="#231f20" strokeweight=".15344mm">
                  <v:path arrowok="t"/>
                </v:shape>
                <v:shape id="Textbox 538" o:spid="_x0000_s1126" type="#_x0000_t202" style="position:absolute;width:20415;height:1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tNwgAAANwAAAAPAAAAZHJzL2Rvd25yZXYueG1sRE/Pa8Iw&#10;FL4P9j+EN/A2Uz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BKSztNwgAAANwAAAAPAAAA&#10;AAAAAAAAAAAAAAcCAABkcnMvZG93bnJldi54bWxQSwUGAAAAAAMAAwC3AAAA9gIAAAAA&#10;" filled="f" stroked="f">
                  <v:textbox inset="0,0,0,0">
                    <w:txbxContent>
                      <w:p w14:paraId="72F2A490" w14:textId="77777777" w:rsidR="00B732F0" w:rsidRDefault="001B6D82">
                        <w:pPr>
                          <w:tabs>
                            <w:tab w:val="left" w:pos="1615"/>
                          </w:tabs>
                          <w:spacing w:before="78" w:line="328" w:lineRule="auto"/>
                          <w:ind w:left="387" w:right="942"/>
                          <w:rPr>
                            <w:sz w:val="10"/>
                          </w:rPr>
                        </w:pPr>
                        <w:r>
                          <w:rPr>
                            <w:color w:val="231F20"/>
                            <w:sz w:val="10"/>
                          </w:rPr>
                          <w:t>Interquartile</w:t>
                        </w:r>
                        <w:r>
                          <w:rPr>
                            <w:color w:val="231F20"/>
                            <w:spacing w:val="-8"/>
                            <w:sz w:val="10"/>
                          </w:rPr>
                          <w:t xml:space="preserve"> </w:t>
                        </w:r>
                        <w:r>
                          <w:rPr>
                            <w:color w:val="231F20"/>
                            <w:sz w:val="10"/>
                          </w:rPr>
                          <w:t>range</w:t>
                        </w:r>
                        <w:r>
                          <w:rPr>
                            <w:color w:val="231F20"/>
                            <w:sz w:val="10"/>
                          </w:rPr>
                          <w:tab/>
                        </w:r>
                        <w:r>
                          <w:rPr>
                            <w:color w:val="231F20"/>
                            <w:spacing w:val="-4"/>
                            <w:sz w:val="10"/>
                          </w:rPr>
                          <w:t>Historical</w:t>
                        </w:r>
                        <w:r>
                          <w:rPr>
                            <w:color w:val="231F20"/>
                            <w:spacing w:val="-9"/>
                            <w:sz w:val="10"/>
                          </w:rPr>
                          <w:t xml:space="preserve"> </w:t>
                        </w:r>
                        <w:r>
                          <w:rPr>
                            <w:color w:val="231F20"/>
                            <w:spacing w:val="-4"/>
                            <w:sz w:val="10"/>
                          </w:rPr>
                          <w:t>range</w:t>
                        </w:r>
                        <w:r>
                          <w:rPr>
                            <w:color w:val="231F20"/>
                            <w:spacing w:val="40"/>
                            <w:sz w:val="10"/>
                          </w:rPr>
                          <w:t xml:space="preserve"> </w:t>
                        </w:r>
                        <w:r>
                          <w:rPr>
                            <w:color w:val="231F20"/>
                            <w:sz w:val="10"/>
                          </w:rPr>
                          <w:t>Data for 17 Nov. 2017</w:t>
                        </w:r>
                      </w:p>
                    </w:txbxContent>
                  </v:textbox>
                </v:shape>
                <w10:wrap anchorx="page"/>
              </v:group>
            </w:pict>
          </mc:Fallback>
        </mc:AlternateContent>
      </w:r>
      <w:r>
        <w:rPr>
          <w:color w:val="231F20"/>
          <w:spacing w:val="-10"/>
          <w:w w:val="110"/>
          <w:sz w:val="10"/>
        </w:rPr>
        <w:t>8</w:t>
      </w:r>
    </w:p>
    <w:p w14:paraId="2ADF8307" w14:textId="77777777" w:rsidR="00B732F0" w:rsidRDefault="001B6D82">
      <w:pPr>
        <w:spacing w:before="108"/>
        <w:ind w:right="973"/>
        <w:jc w:val="right"/>
        <w:rPr>
          <w:sz w:val="10"/>
        </w:rPr>
      </w:pPr>
      <w:r>
        <w:rPr>
          <w:color w:val="231F20"/>
          <w:spacing w:val="-10"/>
          <w:sz w:val="10"/>
        </w:rPr>
        <w:t>7</w:t>
      </w:r>
    </w:p>
    <w:p w14:paraId="5BB278E3" w14:textId="77777777" w:rsidR="00B732F0" w:rsidRDefault="001B6D82">
      <w:pPr>
        <w:spacing w:before="108"/>
        <w:ind w:right="973"/>
        <w:jc w:val="right"/>
        <w:rPr>
          <w:sz w:val="10"/>
        </w:rPr>
      </w:pPr>
      <w:r>
        <w:rPr>
          <w:color w:val="231F20"/>
          <w:spacing w:val="-10"/>
          <w:w w:val="105"/>
          <w:sz w:val="10"/>
        </w:rPr>
        <w:t>6</w:t>
      </w:r>
    </w:p>
    <w:p w14:paraId="68D47208" w14:textId="77777777" w:rsidR="00B732F0" w:rsidRDefault="001B6D82">
      <w:pPr>
        <w:spacing w:before="108"/>
        <w:ind w:right="973"/>
        <w:jc w:val="right"/>
        <w:rPr>
          <w:sz w:val="10"/>
        </w:rPr>
      </w:pPr>
      <w:r>
        <w:rPr>
          <w:color w:val="231F20"/>
          <w:spacing w:val="-10"/>
          <w:sz w:val="10"/>
        </w:rPr>
        <w:t>5</w:t>
      </w:r>
    </w:p>
    <w:p w14:paraId="39278761" w14:textId="77777777" w:rsidR="00B732F0" w:rsidRDefault="001B6D82">
      <w:pPr>
        <w:spacing w:before="109"/>
        <w:ind w:right="973"/>
        <w:jc w:val="right"/>
        <w:rPr>
          <w:sz w:val="10"/>
        </w:rPr>
      </w:pPr>
      <w:r>
        <w:rPr>
          <w:color w:val="231F20"/>
          <w:spacing w:val="-10"/>
          <w:w w:val="110"/>
          <w:sz w:val="10"/>
        </w:rPr>
        <w:t>4</w:t>
      </w:r>
    </w:p>
    <w:p w14:paraId="3C817259" w14:textId="77777777" w:rsidR="00B732F0" w:rsidRDefault="001B6D82">
      <w:pPr>
        <w:spacing w:before="108"/>
        <w:ind w:right="973"/>
        <w:jc w:val="right"/>
        <w:rPr>
          <w:sz w:val="10"/>
        </w:rPr>
      </w:pPr>
      <w:r>
        <w:rPr>
          <w:color w:val="231F20"/>
          <w:spacing w:val="-10"/>
          <w:w w:val="105"/>
          <w:sz w:val="10"/>
        </w:rPr>
        <w:t>3</w:t>
      </w:r>
    </w:p>
    <w:p w14:paraId="4D0C9F91" w14:textId="77777777" w:rsidR="00B732F0" w:rsidRDefault="001B6D82">
      <w:pPr>
        <w:spacing w:before="108"/>
        <w:ind w:right="973"/>
        <w:jc w:val="right"/>
        <w:rPr>
          <w:sz w:val="10"/>
        </w:rPr>
      </w:pPr>
      <w:r>
        <w:rPr>
          <w:color w:val="231F20"/>
          <w:spacing w:val="-10"/>
          <w:sz w:val="10"/>
        </w:rPr>
        <w:t>2</w:t>
      </w:r>
    </w:p>
    <w:p w14:paraId="78525257" w14:textId="77777777" w:rsidR="00B732F0" w:rsidRDefault="001B6D82">
      <w:pPr>
        <w:spacing w:before="108" w:line="101" w:lineRule="exact"/>
        <w:ind w:left="3498"/>
        <w:rPr>
          <w:sz w:val="10"/>
        </w:rPr>
      </w:pPr>
      <w:r>
        <w:rPr>
          <w:color w:val="231F20"/>
          <w:spacing w:val="-10"/>
          <w:w w:val="90"/>
          <w:sz w:val="10"/>
        </w:rPr>
        <w:t>1</w:t>
      </w:r>
    </w:p>
    <w:p w14:paraId="092DDD8D" w14:textId="77777777" w:rsidR="00B732F0" w:rsidRDefault="001B6D82">
      <w:pPr>
        <w:spacing w:line="135" w:lineRule="exact"/>
        <w:ind w:left="3492"/>
        <w:rPr>
          <w:sz w:val="14"/>
        </w:rPr>
      </w:pPr>
      <w:r>
        <w:rPr>
          <w:color w:val="231F20"/>
          <w:spacing w:val="-10"/>
          <w:sz w:val="14"/>
        </w:rPr>
        <w:t>+</w:t>
      </w:r>
    </w:p>
    <w:p w14:paraId="3F992D22" w14:textId="77777777" w:rsidR="00B732F0" w:rsidRDefault="001B6D82">
      <w:pPr>
        <w:spacing w:line="89" w:lineRule="exact"/>
        <w:ind w:left="3483"/>
        <w:rPr>
          <w:sz w:val="10"/>
        </w:rPr>
      </w:pPr>
      <w:r>
        <w:rPr>
          <w:color w:val="231F20"/>
          <w:spacing w:val="-10"/>
          <w:w w:val="110"/>
          <w:sz w:val="10"/>
        </w:rPr>
        <w:t>0</w:t>
      </w:r>
    </w:p>
    <w:p w14:paraId="7265530E" w14:textId="77777777" w:rsidR="00B732F0" w:rsidRDefault="001B6D82">
      <w:pPr>
        <w:spacing w:line="135" w:lineRule="exact"/>
        <w:ind w:left="3492"/>
        <w:rPr>
          <w:sz w:val="14"/>
        </w:rPr>
      </w:pPr>
      <w:r>
        <w:rPr>
          <w:color w:val="231F20"/>
          <w:spacing w:val="-10"/>
          <w:w w:val="120"/>
          <w:sz w:val="14"/>
        </w:rPr>
        <w:t>–</w:t>
      </w:r>
    </w:p>
    <w:p w14:paraId="34303AE5" w14:textId="77777777" w:rsidR="00B732F0" w:rsidRDefault="001B6D82">
      <w:pPr>
        <w:spacing w:line="105" w:lineRule="exact"/>
        <w:ind w:left="3498"/>
        <w:rPr>
          <w:sz w:val="10"/>
        </w:rPr>
      </w:pPr>
      <w:r>
        <w:rPr>
          <w:color w:val="231F20"/>
          <w:spacing w:val="-10"/>
          <w:w w:val="90"/>
          <w:sz w:val="10"/>
        </w:rPr>
        <w:t>1</w:t>
      </w:r>
    </w:p>
    <w:p w14:paraId="395031F1" w14:textId="77777777" w:rsidR="00B732F0" w:rsidRDefault="001B6D82">
      <w:pPr>
        <w:spacing w:before="108"/>
        <w:ind w:right="973"/>
        <w:jc w:val="right"/>
        <w:rPr>
          <w:sz w:val="10"/>
        </w:rPr>
      </w:pPr>
      <w:r>
        <w:rPr>
          <w:color w:val="231F20"/>
          <w:spacing w:val="-10"/>
          <w:sz w:val="10"/>
        </w:rPr>
        <w:t>2</w:t>
      </w:r>
    </w:p>
    <w:p w14:paraId="5498C0B8" w14:textId="77777777" w:rsidR="00B732F0" w:rsidRDefault="001B6D82">
      <w:pPr>
        <w:spacing w:before="108" w:line="108" w:lineRule="exact"/>
        <w:ind w:left="3486"/>
        <w:rPr>
          <w:sz w:val="10"/>
        </w:rPr>
      </w:pPr>
      <w:r>
        <w:rPr>
          <w:color w:val="231F20"/>
          <w:spacing w:val="-10"/>
          <w:w w:val="105"/>
          <w:sz w:val="10"/>
        </w:rPr>
        <w:t>3</w:t>
      </w:r>
    </w:p>
    <w:p w14:paraId="03262857" w14:textId="77777777" w:rsidR="00B732F0" w:rsidRDefault="001B6D82">
      <w:pPr>
        <w:tabs>
          <w:tab w:val="left" w:pos="975"/>
        </w:tabs>
        <w:spacing w:line="94" w:lineRule="exact"/>
        <w:ind w:left="496"/>
        <w:rPr>
          <w:sz w:val="10"/>
        </w:rPr>
      </w:pPr>
      <w:r>
        <w:rPr>
          <w:color w:val="231F20"/>
          <w:spacing w:val="-2"/>
          <w:sz w:val="10"/>
        </w:rPr>
        <w:t>US(/£</w:t>
      </w:r>
      <w:r>
        <w:rPr>
          <w:color w:val="231F20"/>
          <w:sz w:val="10"/>
        </w:rPr>
        <w:tab/>
        <w:t>US(/€</w:t>
      </w:r>
      <w:r>
        <w:rPr>
          <w:color w:val="231F20"/>
          <w:spacing w:val="52"/>
          <w:sz w:val="10"/>
        </w:rPr>
        <w:t xml:space="preserve">  </w:t>
      </w:r>
      <w:r>
        <w:rPr>
          <w:color w:val="231F20"/>
          <w:sz w:val="10"/>
        </w:rPr>
        <w:t>FTSE</w:t>
      </w:r>
      <w:r>
        <w:rPr>
          <w:color w:val="231F20"/>
          <w:spacing w:val="-7"/>
          <w:sz w:val="10"/>
        </w:rPr>
        <w:t xml:space="preserve"> </w:t>
      </w:r>
      <w:r>
        <w:rPr>
          <w:color w:val="231F20"/>
          <w:sz w:val="10"/>
        </w:rPr>
        <w:t>100</w:t>
      </w:r>
      <w:r>
        <w:rPr>
          <w:color w:val="231F20"/>
          <w:spacing w:val="75"/>
          <w:w w:val="150"/>
          <w:sz w:val="10"/>
        </w:rPr>
        <w:t xml:space="preserve"> </w:t>
      </w:r>
      <w:r>
        <w:rPr>
          <w:color w:val="231F20"/>
          <w:sz w:val="10"/>
        </w:rPr>
        <w:t>S&amp;P</w:t>
      </w:r>
      <w:r>
        <w:rPr>
          <w:color w:val="231F20"/>
          <w:spacing w:val="-8"/>
          <w:sz w:val="10"/>
        </w:rPr>
        <w:t xml:space="preserve"> </w:t>
      </w:r>
      <w:r>
        <w:rPr>
          <w:color w:val="231F20"/>
          <w:sz w:val="10"/>
        </w:rPr>
        <w:t>500</w:t>
      </w:r>
      <w:r>
        <w:rPr>
          <w:color w:val="231F20"/>
          <w:spacing w:val="77"/>
          <w:w w:val="150"/>
          <w:sz w:val="10"/>
        </w:rPr>
        <w:t xml:space="preserve"> </w:t>
      </w:r>
      <w:r>
        <w:rPr>
          <w:color w:val="231F20"/>
          <w:sz w:val="10"/>
        </w:rPr>
        <w:t>UK</w:t>
      </w:r>
      <w:r>
        <w:rPr>
          <w:color w:val="231F20"/>
          <w:spacing w:val="-8"/>
          <w:sz w:val="10"/>
        </w:rPr>
        <w:t xml:space="preserve"> </w:t>
      </w:r>
      <w:r>
        <w:rPr>
          <w:color w:val="231F20"/>
          <w:sz w:val="10"/>
        </w:rPr>
        <w:t>rates</w:t>
      </w:r>
      <w:r>
        <w:rPr>
          <w:color w:val="231F20"/>
          <w:spacing w:val="76"/>
          <w:sz w:val="10"/>
        </w:rPr>
        <w:t xml:space="preserve"> </w:t>
      </w:r>
      <w:r>
        <w:rPr>
          <w:color w:val="231F20"/>
          <w:sz w:val="10"/>
        </w:rPr>
        <w:t>US</w:t>
      </w:r>
      <w:r>
        <w:rPr>
          <w:color w:val="231F20"/>
          <w:spacing w:val="-7"/>
          <w:sz w:val="10"/>
        </w:rPr>
        <w:t xml:space="preserve"> </w:t>
      </w:r>
      <w:r>
        <w:rPr>
          <w:color w:val="231F20"/>
          <w:spacing w:val="-2"/>
          <w:sz w:val="10"/>
        </w:rPr>
        <w:t>rates</w:t>
      </w:r>
    </w:p>
    <w:p w14:paraId="69E64EBF" w14:textId="77777777" w:rsidR="00B732F0" w:rsidRDefault="001B6D82">
      <w:pPr>
        <w:spacing w:before="103" w:line="268" w:lineRule="auto"/>
        <w:ind w:left="227" w:right="415"/>
        <w:rPr>
          <w:sz w:val="20"/>
        </w:rPr>
      </w:pPr>
      <w:r>
        <w:br w:type="column"/>
      </w:r>
      <w:r>
        <w:rPr>
          <w:i/>
          <w:color w:val="85266B"/>
          <w:w w:val="85"/>
          <w:sz w:val="20"/>
        </w:rPr>
        <w:t>Long-term</w:t>
      </w:r>
      <w:r>
        <w:rPr>
          <w:i/>
          <w:color w:val="85266B"/>
          <w:spacing w:val="-1"/>
          <w:w w:val="85"/>
          <w:sz w:val="20"/>
        </w:rPr>
        <w:t xml:space="preserve"> </w:t>
      </w:r>
      <w:r>
        <w:rPr>
          <w:i/>
          <w:color w:val="85266B"/>
          <w:w w:val="85"/>
          <w:sz w:val="20"/>
        </w:rPr>
        <w:t>risk-free</w:t>
      </w:r>
      <w:r>
        <w:rPr>
          <w:i/>
          <w:color w:val="85266B"/>
          <w:spacing w:val="-1"/>
          <w:w w:val="85"/>
          <w:sz w:val="20"/>
        </w:rPr>
        <w:t xml:space="preserve"> </w:t>
      </w:r>
      <w:r>
        <w:rPr>
          <w:i/>
          <w:color w:val="85266B"/>
          <w:w w:val="85"/>
          <w:sz w:val="20"/>
        </w:rPr>
        <w:t>interest</w:t>
      </w:r>
      <w:r>
        <w:rPr>
          <w:i/>
          <w:color w:val="85266B"/>
          <w:spacing w:val="-1"/>
          <w:w w:val="85"/>
          <w:sz w:val="20"/>
        </w:rPr>
        <w:t xml:space="preserve"> </w:t>
      </w:r>
      <w:r>
        <w:rPr>
          <w:i/>
          <w:color w:val="85266B"/>
          <w:w w:val="85"/>
          <w:sz w:val="20"/>
        </w:rPr>
        <w:t>rates</w:t>
      </w:r>
      <w:r>
        <w:rPr>
          <w:i/>
          <w:color w:val="85266B"/>
          <w:spacing w:val="-1"/>
          <w:w w:val="85"/>
          <w:sz w:val="20"/>
        </w:rPr>
        <w:t xml:space="preserve"> </w:t>
      </w:r>
      <w:r>
        <w:rPr>
          <w:i/>
          <w:color w:val="85266B"/>
          <w:w w:val="85"/>
          <w:sz w:val="20"/>
        </w:rPr>
        <w:t>remain</w:t>
      </w:r>
      <w:r>
        <w:rPr>
          <w:i/>
          <w:color w:val="85266B"/>
          <w:spacing w:val="-1"/>
          <w:w w:val="85"/>
          <w:sz w:val="20"/>
        </w:rPr>
        <w:t xml:space="preserve"> </w:t>
      </w:r>
      <w:r>
        <w:rPr>
          <w:i/>
          <w:color w:val="85266B"/>
          <w:w w:val="85"/>
          <w:sz w:val="20"/>
        </w:rPr>
        <w:t>very</w:t>
      </w:r>
      <w:r>
        <w:rPr>
          <w:i/>
          <w:color w:val="85266B"/>
          <w:spacing w:val="-1"/>
          <w:w w:val="85"/>
          <w:sz w:val="20"/>
        </w:rPr>
        <w:t xml:space="preserve"> </w:t>
      </w:r>
      <w:r>
        <w:rPr>
          <w:i/>
          <w:color w:val="85266B"/>
          <w:w w:val="85"/>
          <w:sz w:val="20"/>
        </w:rPr>
        <w:t>low,</w:t>
      </w:r>
      <w:r>
        <w:rPr>
          <w:i/>
          <w:color w:val="85266B"/>
          <w:spacing w:val="-1"/>
          <w:w w:val="85"/>
          <w:sz w:val="20"/>
        </w:rPr>
        <w:t xml:space="preserve"> </w:t>
      </w:r>
      <w:r>
        <w:rPr>
          <w:i/>
          <w:color w:val="85266B"/>
          <w:w w:val="85"/>
          <w:sz w:val="20"/>
        </w:rPr>
        <w:t>in</w:t>
      </w:r>
      <w:r>
        <w:rPr>
          <w:i/>
          <w:color w:val="85266B"/>
          <w:spacing w:val="-1"/>
          <w:w w:val="85"/>
          <w:sz w:val="20"/>
        </w:rPr>
        <w:t xml:space="preserve"> </w:t>
      </w:r>
      <w:r>
        <w:rPr>
          <w:i/>
          <w:color w:val="85266B"/>
          <w:w w:val="85"/>
          <w:sz w:val="20"/>
        </w:rPr>
        <w:t>part reflecting</w:t>
      </w:r>
      <w:r>
        <w:rPr>
          <w:i/>
          <w:color w:val="85266B"/>
          <w:spacing w:val="-2"/>
          <w:w w:val="85"/>
          <w:sz w:val="20"/>
        </w:rPr>
        <w:t xml:space="preserve"> </w:t>
      </w:r>
      <w:r>
        <w:rPr>
          <w:i/>
          <w:color w:val="85266B"/>
          <w:w w:val="85"/>
          <w:sz w:val="20"/>
        </w:rPr>
        <w:t>an</w:t>
      </w:r>
      <w:r>
        <w:rPr>
          <w:i/>
          <w:color w:val="85266B"/>
          <w:spacing w:val="-2"/>
          <w:w w:val="85"/>
          <w:sz w:val="20"/>
        </w:rPr>
        <w:t xml:space="preserve"> </w:t>
      </w:r>
      <w:r>
        <w:rPr>
          <w:i/>
          <w:color w:val="85266B"/>
          <w:w w:val="85"/>
          <w:sz w:val="20"/>
        </w:rPr>
        <w:t>expectation</w:t>
      </w:r>
      <w:r>
        <w:rPr>
          <w:i/>
          <w:color w:val="85266B"/>
          <w:spacing w:val="-2"/>
          <w:w w:val="85"/>
          <w:sz w:val="20"/>
        </w:rPr>
        <w:t xml:space="preserve"> </w:t>
      </w:r>
      <w:r>
        <w:rPr>
          <w:i/>
          <w:color w:val="85266B"/>
          <w:w w:val="85"/>
          <w:sz w:val="20"/>
        </w:rPr>
        <w:t>that</w:t>
      </w:r>
      <w:r>
        <w:rPr>
          <w:i/>
          <w:color w:val="85266B"/>
          <w:spacing w:val="-2"/>
          <w:w w:val="85"/>
          <w:sz w:val="20"/>
        </w:rPr>
        <w:t xml:space="preserve"> </w:t>
      </w:r>
      <w:r>
        <w:rPr>
          <w:i/>
          <w:color w:val="85266B"/>
          <w:w w:val="85"/>
          <w:sz w:val="20"/>
        </w:rPr>
        <w:t>inflation</w:t>
      </w:r>
      <w:r>
        <w:rPr>
          <w:i/>
          <w:color w:val="85266B"/>
          <w:spacing w:val="-2"/>
          <w:w w:val="85"/>
          <w:sz w:val="20"/>
        </w:rPr>
        <w:t xml:space="preserve"> </w:t>
      </w:r>
      <w:r>
        <w:rPr>
          <w:i/>
          <w:color w:val="85266B"/>
          <w:w w:val="85"/>
          <w:sz w:val="20"/>
        </w:rPr>
        <w:t>will</w:t>
      </w:r>
      <w:r>
        <w:rPr>
          <w:i/>
          <w:color w:val="85266B"/>
          <w:spacing w:val="-2"/>
          <w:w w:val="85"/>
          <w:sz w:val="20"/>
        </w:rPr>
        <w:t xml:space="preserve"> </w:t>
      </w:r>
      <w:r>
        <w:rPr>
          <w:i/>
          <w:color w:val="85266B"/>
          <w:w w:val="85"/>
          <w:sz w:val="20"/>
        </w:rPr>
        <w:t>remain</w:t>
      </w:r>
      <w:r>
        <w:rPr>
          <w:i/>
          <w:color w:val="85266B"/>
          <w:spacing w:val="-2"/>
          <w:w w:val="85"/>
          <w:sz w:val="20"/>
        </w:rPr>
        <w:t xml:space="preserve"> </w:t>
      </w:r>
      <w:r>
        <w:rPr>
          <w:i/>
          <w:color w:val="85266B"/>
          <w:w w:val="85"/>
          <w:sz w:val="20"/>
        </w:rPr>
        <w:t xml:space="preserve">subdued… </w:t>
      </w:r>
      <w:r>
        <w:rPr>
          <w:color w:val="231F20"/>
          <w:w w:val="85"/>
          <w:sz w:val="20"/>
        </w:rPr>
        <w:t xml:space="preserve">Long-term real interest rates remain close to historically low </w:t>
      </w:r>
      <w:r>
        <w:rPr>
          <w:color w:val="231F20"/>
          <w:w w:val="90"/>
          <w:sz w:val="20"/>
        </w:rPr>
        <w:t>levels</w:t>
      </w:r>
      <w:r>
        <w:rPr>
          <w:color w:val="231F20"/>
          <w:spacing w:val="-1"/>
          <w:w w:val="90"/>
          <w:sz w:val="20"/>
        </w:rPr>
        <w:t xml:space="preserve"> </w:t>
      </w:r>
      <w:r>
        <w:rPr>
          <w:color w:val="231F20"/>
          <w:w w:val="90"/>
          <w:sz w:val="20"/>
        </w:rPr>
        <w:t>(Chart</w:t>
      </w:r>
      <w:r>
        <w:rPr>
          <w:color w:val="231F20"/>
          <w:spacing w:val="-2"/>
          <w:w w:val="90"/>
          <w:sz w:val="20"/>
        </w:rPr>
        <w:t xml:space="preserve"> </w:t>
      </w:r>
      <w:r>
        <w:rPr>
          <w:color w:val="231F20"/>
          <w:w w:val="90"/>
          <w:sz w:val="20"/>
        </w:rPr>
        <w:t>A.23).</w:t>
      </w:r>
      <w:r>
        <w:rPr>
          <w:color w:val="231F20"/>
          <w:spacing w:val="40"/>
          <w:sz w:val="20"/>
        </w:rPr>
        <w:t xml:space="preserve"> </w:t>
      </w:r>
      <w:r>
        <w:rPr>
          <w:color w:val="231F20"/>
          <w:w w:val="90"/>
          <w:sz w:val="20"/>
        </w:rPr>
        <w:t>In</w:t>
      </w:r>
      <w:r>
        <w:rPr>
          <w:color w:val="231F20"/>
          <w:spacing w:val="-1"/>
          <w:w w:val="90"/>
          <w:sz w:val="20"/>
        </w:rPr>
        <w:t xml:space="preserve"> </w:t>
      </w:r>
      <w:r>
        <w:rPr>
          <w:color w:val="231F20"/>
          <w:w w:val="90"/>
          <w:sz w:val="20"/>
        </w:rPr>
        <w:t>part</w:t>
      </w:r>
      <w:r>
        <w:rPr>
          <w:color w:val="231F20"/>
          <w:spacing w:val="-1"/>
          <w:w w:val="90"/>
          <w:sz w:val="20"/>
        </w:rPr>
        <w:t xml:space="preserve"> </w:t>
      </w:r>
      <w:r>
        <w:rPr>
          <w:color w:val="231F20"/>
          <w:w w:val="90"/>
          <w:sz w:val="20"/>
        </w:rPr>
        <w:t>this</w:t>
      </w:r>
      <w:r>
        <w:rPr>
          <w:color w:val="231F20"/>
          <w:spacing w:val="-1"/>
          <w:w w:val="90"/>
          <w:sz w:val="20"/>
        </w:rPr>
        <w:t xml:space="preserve"> </w:t>
      </w:r>
      <w:r>
        <w:rPr>
          <w:color w:val="231F20"/>
          <w:w w:val="90"/>
          <w:sz w:val="20"/>
        </w:rPr>
        <w:t>reflects</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influence</w:t>
      </w:r>
      <w:r>
        <w:rPr>
          <w:color w:val="231F20"/>
          <w:spacing w:val="-1"/>
          <w:w w:val="90"/>
          <w:sz w:val="20"/>
        </w:rPr>
        <w:t xml:space="preserve"> </w:t>
      </w:r>
      <w:r>
        <w:rPr>
          <w:color w:val="231F20"/>
          <w:w w:val="90"/>
          <w:sz w:val="20"/>
        </w:rPr>
        <w:t>of structural</w:t>
      </w:r>
      <w:r>
        <w:rPr>
          <w:color w:val="231F20"/>
          <w:spacing w:val="-3"/>
          <w:w w:val="90"/>
          <w:sz w:val="20"/>
        </w:rPr>
        <w:t xml:space="preserve"> </w:t>
      </w:r>
      <w:r>
        <w:rPr>
          <w:color w:val="231F20"/>
          <w:w w:val="90"/>
          <w:sz w:val="20"/>
        </w:rPr>
        <w:t>factors,</w:t>
      </w:r>
      <w:r>
        <w:rPr>
          <w:color w:val="231F20"/>
          <w:spacing w:val="-3"/>
          <w:w w:val="90"/>
          <w:sz w:val="20"/>
        </w:rPr>
        <w:t xml:space="preserve"> </w:t>
      </w:r>
      <w:r>
        <w:rPr>
          <w:color w:val="231F20"/>
          <w:w w:val="90"/>
          <w:sz w:val="20"/>
        </w:rPr>
        <w:t>such</w:t>
      </w:r>
      <w:r>
        <w:rPr>
          <w:color w:val="231F20"/>
          <w:spacing w:val="-3"/>
          <w:w w:val="90"/>
          <w:sz w:val="20"/>
        </w:rPr>
        <w:t xml:space="preserve"> </w:t>
      </w:r>
      <w:r>
        <w:rPr>
          <w:color w:val="231F20"/>
          <w:w w:val="90"/>
          <w:sz w:val="20"/>
        </w:rPr>
        <w:t>as</w:t>
      </w:r>
      <w:r>
        <w:rPr>
          <w:color w:val="231F20"/>
          <w:spacing w:val="-3"/>
          <w:w w:val="90"/>
          <w:sz w:val="20"/>
        </w:rPr>
        <w:t xml:space="preserve"> </w:t>
      </w:r>
      <w:r>
        <w:rPr>
          <w:color w:val="231F20"/>
          <w:w w:val="90"/>
          <w:sz w:val="20"/>
        </w:rPr>
        <w:t>shifts</w:t>
      </w:r>
      <w:r>
        <w:rPr>
          <w:color w:val="231F20"/>
          <w:spacing w:val="-3"/>
          <w:w w:val="90"/>
          <w:sz w:val="20"/>
        </w:rPr>
        <w:t xml:space="preserve"> </w:t>
      </w:r>
      <w:r>
        <w:rPr>
          <w:color w:val="231F20"/>
          <w:w w:val="90"/>
          <w:sz w:val="20"/>
        </w:rPr>
        <w:t>in</w:t>
      </w:r>
      <w:r>
        <w:rPr>
          <w:color w:val="231F20"/>
          <w:spacing w:val="-3"/>
          <w:w w:val="90"/>
          <w:sz w:val="20"/>
        </w:rPr>
        <w:t xml:space="preserve"> </w:t>
      </w:r>
      <w:r>
        <w:rPr>
          <w:color w:val="231F20"/>
          <w:w w:val="90"/>
          <w:sz w:val="20"/>
        </w:rPr>
        <w:t>demographics.</w:t>
      </w:r>
      <w:r>
        <w:rPr>
          <w:color w:val="231F20"/>
          <w:w w:val="90"/>
          <w:position w:val="4"/>
          <w:sz w:val="14"/>
        </w:rPr>
        <w:t>(1)</w:t>
      </w:r>
      <w:r>
        <w:rPr>
          <w:color w:val="231F20"/>
          <w:spacing w:val="63"/>
          <w:position w:val="4"/>
          <w:sz w:val="14"/>
        </w:rPr>
        <w:t xml:space="preserve"> </w:t>
      </w:r>
      <w:r>
        <w:rPr>
          <w:color w:val="231F20"/>
          <w:w w:val="90"/>
          <w:sz w:val="20"/>
        </w:rPr>
        <w:t>It</w:t>
      </w:r>
      <w:r>
        <w:rPr>
          <w:color w:val="231F20"/>
          <w:spacing w:val="-3"/>
          <w:w w:val="90"/>
          <w:sz w:val="20"/>
        </w:rPr>
        <w:t xml:space="preserve"> </w:t>
      </w:r>
      <w:r>
        <w:rPr>
          <w:color w:val="231F20"/>
          <w:w w:val="90"/>
          <w:sz w:val="20"/>
        </w:rPr>
        <w:t xml:space="preserve">also </w:t>
      </w:r>
      <w:r>
        <w:rPr>
          <w:color w:val="231F20"/>
          <w:spacing w:val="-2"/>
          <w:w w:val="90"/>
          <w:sz w:val="20"/>
        </w:rPr>
        <w:t xml:space="preserve">reflects perceptions that inflation will remain subdued even </w:t>
      </w:r>
      <w:r>
        <w:rPr>
          <w:color w:val="231F20"/>
          <w:w w:val="90"/>
          <w:sz w:val="20"/>
        </w:rPr>
        <w:t>with sustained, if moderate, global economic growth.</w:t>
      </w:r>
    </w:p>
    <w:p w14:paraId="4367D79F" w14:textId="77777777" w:rsidR="00B732F0" w:rsidRDefault="00B732F0">
      <w:pPr>
        <w:pStyle w:val="BodyText"/>
        <w:spacing w:before="27"/>
      </w:pPr>
    </w:p>
    <w:p w14:paraId="01C7BE44" w14:textId="77777777" w:rsidR="00B732F0" w:rsidRDefault="001B6D82">
      <w:pPr>
        <w:ind w:left="227"/>
        <w:rPr>
          <w:i/>
          <w:sz w:val="20"/>
        </w:rPr>
      </w:pPr>
      <w:r>
        <w:rPr>
          <w:i/>
          <w:color w:val="85266B"/>
          <w:w w:val="85"/>
          <w:sz w:val="20"/>
        </w:rPr>
        <w:t>…and</w:t>
      </w:r>
      <w:r>
        <w:rPr>
          <w:i/>
          <w:color w:val="85266B"/>
          <w:spacing w:val="-5"/>
          <w:w w:val="85"/>
          <w:sz w:val="20"/>
        </w:rPr>
        <w:t xml:space="preserve"> </w:t>
      </w:r>
      <w:r>
        <w:rPr>
          <w:i/>
          <w:color w:val="85266B"/>
          <w:w w:val="85"/>
          <w:sz w:val="20"/>
        </w:rPr>
        <w:t>measures</w:t>
      </w:r>
      <w:r>
        <w:rPr>
          <w:i/>
          <w:color w:val="85266B"/>
          <w:spacing w:val="-4"/>
          <w:w w:val="85"/>
          <w:sz w:val="20"/>
        </w:rPr>
        <w:t xml:space="preserve"> </w:t>
      </w:r>
      <w:r>
        <w:rPr>
          <w:i/>
          <w:color w:val="85266B"/>
          <w:w w:val="85"/>
          <w:sz w:val="20"/>
        </w:rPr>
        <w:t>of</w:t>
      </w:r>
      <w:r>
        <w:rPr>
          <w:i/>
          <w:color w:val="85266B"/>
          <w:spacing w:val="-4"/>
          <w:w w:val="85"/>
          <w:sz w:val="20"/>
        </w:rPr>
        <w:t xml:space="preserve"> </w:t>
      </w:r>
      <w:r>
        <w:rPr>
          <w:i/>
          <w:color w:val="85266B"/>
          <w:w w:val="85"/>
          <w:sz w:val="20"/>
        </w:rPr>
        <w:t>uncertainty</w:t>
      </w:r>
      <w:r>
        <w:rPr>
          <w:i/>
          <w:color w:val="85266B"/>
          <w:spacing w:val="-5"/>
          <w:w w:val="85"/>
          <w:sz w:val="20"/>
        </w:rPr>
        <w:t xml:space="preserve"> </w:t>
      </w:r>
      <w:r>
        <w:rPr>
          <w:i/>
          <w:color w:val="85266B"/>
          <w:w w:val="85"/>
          <w:sz w:val="20"/>
        </w:rPr>
        <w:t>are</w:t>
      </w:r>
      <w:r>
        <w:rPr>
          <w:i/>
          <w:color w:val="85266B"/>
          <w:spacing w:val="-4"/>
          <w:w w:val="85"/>
          <w:sz w:val="20"/>
        </w:rPr>
        <w:t xml:space="preserve"> low…</w:t>
      </w:r>
    </w:p>
    <w:p w14:paraId="66DADF76" w14:textId="77777777" w:rsidR="00B732F0" w:rsidRDefault="001B6D82">
      <w:pPr>
        <w:pStyle w:val="BodyText"/>
        <w:spacing w:before="28" w:line="268" w:lineRule="auto"/>
        <w:ind w:left="227" w:right="267"/>
      </w:pPr>
      <w:r>
        <w:rPr>
          <w:color w:val="231F20"/>
          <w:w w:val="90"/>
        </w:rPr>
        <w:t xml:space="preserve">Estimates of term premia — that is, the compensation </w:t>
      </w:r>
      <w:r>
        <w:rPr>
          <w:color w:val="231F20"/>
          <w:w w:val="85"/>
        </w:rPr>
        <w:t xml:space="preserve">investors demand for uncertainty around the expected future </w:t>
      </w:r>
      <w:r>
        <w:rPr>
          <w:color w:val="231F20"/>
          <w:w w:val="90"/>
        </w:rPr>
        <w:t>path of interest rates — appear compressed compared to</w:t>
      </w:r>
    </w:p>
    <w:p w14:paraId="75BBAAE0" w14:textId="77777777" w:rsidR="00B732F0" w:rsidRDefault="001B6D82">
      <w:pPr>
        <w:pStyle w:val="BodyText"/>
        <w:spacing w:line="232" w:lineRule="exact"/>
        <w:ind w:left="227"/>
      </w:pPr>
      <w:r>
        <w:rPr>
          <w:color w:val="231F20"/>
          <w:w w:val="85"/>
        </w:rPr>
        <w:t>pre-crisis</w:t>
      </w:r>
      <w:r>
        <w:rPr>
          <w:color w:val="231F20"/>
        </w:rPr>
        <w:t xml:space="preserve"> </w:t>
      </w:r>
      <w:r>
        <w:rPr>
          <w:color w:val="231F20"/>
          <w:spacing w:val="-2"/>
          <w:w w:val="85"/>
        </w:rPr>
        <w:t>levels.</w:t>
      </w:r>
    </w:p>
    <w:p w14:paraId="3B9751A1" w14:textId="77777777" w:rsidR="00B732F0" w:rsidRDefault="00B732F0">
      <w:pPr>
        <w:pStyle w:val="BodyText"/>
        <w:spacing w:before="55"/>
      </w:pPr>
    </w:p>
    <w:p w14:paraId="372369E0" w14:textId="77777777" w:rsidR="00B732F0" w:rsidRDefault="001B6D82">
      <w:pPr>
        <w:pStyle w:val="BodyText"/>
        <w:spacing w:line="268" w:lineRule="auto"/>
        <w:ind w:left="227" w:right="267"/>
      </w:pPr>
      <w:r>
        <w:rPr>
          <w:color w:val="231F20"/>
          <w:w w:val="90"/>
        </w:rPr>
        <w:t>Market-based measures of perceived risks in the near term derived from option prices — so-called implied volatilities — have</w:t>
      </w:r>
      <w:r>
        <w:rPr>
          <w:color w:val="231F20"/>
          <w:spacing w:val="-9"/>
          <w:w w:val="90"/>
        </w:rPr>
        <w:t xml:space="preserve"> </w:t>
      </w:r>
      <w:r>
        <w:rPr>
          <w:color w:val="231F20"/>
          <w:w w:val="90"/>
        </w:rPr>
        <w:t>also</w:t>
      </w:r>
      <w:r>
        <w:rPr>
          <w:color w:val="231F20"/>
          <w:spacing w:val="-9"/>
          <w:w w:val="90"/>
        </w:rPr>
        <w:t xml:space="preserve"> </w:t>
      </w:r>
      <w:r>
        <w:rPr>
          <w:color w:val="231F20"/>
          <w:w w:val="90"/>
        </w:rPr>
        <w:t>been</w:t>
      </w:r>
      <w:r>
        <w:rPr>
          <w:color w:val="231F20"/>
          <w:spacing w:val="-9"/>
          <w:w w:val="90"/>
        </w:rPr>
        <w:t xml:space="preserve"> </w:t>
      </w:r>
      <w:r>
        <w:rPr>
          <w:color w:val="231F20"/>
          <w:w w:val="90"/>
        </w:rPr>
        <w:t>low</w:t>
      </w:r>
      <w:r>
        <w:rPr>
          <w:color w:val="231F20"/>
          <w:spacing w:val="-9"/>
          <w:w w:val="90"/>
        </w:rPr>
        <w:t xml:space="preserve"> </w:t>
      </w:r>
      <w:r>
        <w:rPr>
          <w:color w:val="231F20"/>
          <w:w w:val="90"/>
        </w:rPr>
        <w:t>by</w:t>
      </w:r>
      <w:r>
        <w:rPr>
          <w:color w:val="231F20"/>
          <w:spacing w:val="-9"/>
          <w:w w:val="90"/>
        </w:rPr>
        <w:t xml:space="preserve"> </w:t>
      </w:r>
      <w:r>
        <w:rPr>
          <w:color w:val="231F20"/>
          <w:w w:val="90"/>
        </w:rPr>
        <w:t>historical</w:t>
      </w:r>
      <w:r>
        <w:rPr>
          <w:color w:val="231F20"/>
          <w:spacing w:val="-9"/>
          <w:w w:val="90"/>
        </w:rPr>
        <w:t xml:space="preserve"> </w:t>
      </w:r>
      <w:r>
        <w:rPr>
          <w:color w:val="231F20"/>
          <w:w w:val="90"/>
        </w:rPr>
        <w:t>standards</w:t>
      </w:r>
      <w:r>
        <w:rPr>
          <w:color w:val="231F20"/>
          <w:spacing w:val="-9"/>
          <w:w w:val="90"/>
        </w:rPr>
        <w:t xml:space="preserve"> </w:t>
      </w:r>
      <w:r>
        <w:rPr>
          <w:color w:val="231F20"/>
          <w:w w:val="90"/>
        </w:rPr>
        <w:t>across</w:t>
      </w:r>
      <w:r>
        <w:rPr>
          <w:color w:val="231F20"/>
          <w:spacing w:val="-9"/>
          <w:w w:val="90"/>
        </w:rPr>
        <w:t xml:space="preserve"> </w:t>
      </w:r>
      <w:r>
        <w:rPr>
          <w:color w:val="231F20"/>
          <w:w w:val="90"/>
        </w:rPr>
        <w:t>a</w:t>
      </w:r>
      <w:r>
        <w:rPr>
          <w:color w:val="231F20"/>
          <w:spacing w:val="-9"/>
          <w:w w:val="90"/>
        </w:rPr>
        <w:t xml:space="preserve"> </w:t>
      </w:r>
      <w:r>
        <w:rPr>
          <w:color w:val="231F20"/>
          <w:w w:val="90"/>
        </w:rPr>
        <w:t>number</w:t>
      </w:r>
      <w:r>
        <w:rPr>
          <w:color w:val="231F20"/>
          <w:spacing w:val="-9"/>
          <w:w w:val="90"/>
        </w:rPr>
        <w:t xml:space="preserve"> </w:t>
      </w:r>
      <w:r>
        <w:rPr>
          <w:color w:val="231F20"/>
          <w:w w:val="90"/>
        </w:rPr>
        <w:t>of markets</w:t>
      </w:r>
      <w:r>
        <w:rPr>
          <w:color w:val="231F20"/>
          <w:spacing w:val="-10"/>
          <w:w w:val="90"/>
        </w:rPr>
        <w:t xml:space="preserve"> </w:t>
      </w:r>
      <w:r>
        <w:rPr>
          <w:color w:val="231F20"/>
          <w:w w:val="90"/>
        </w:rPr>
        <w:t>(Chart</w:t>
      </w:r>
      <w:r>
        <w:rPr>
          <w:color w:val="231F20"/>
          <w:spacing w:val="-11"/>
          <w:w w:val="90"/>
        </w:rPr>
        <w:t xml:space="preserve"> </w:t>
      </w:r>
      <w:r>
        <w:rPr>
          <w:color w:val="231F20"/>
          <w:w w:val="90"/>
        </w:rPr>
        <w:t>A.24).</w:t>
      </w:r>
      <w:r>
        <w:rPr>
          <w:color w:val="231F20"/>
          <w:spacing w:val="-3"/>
        </w:rPr>
        <w:t xml:space="preserve"> </w:t>
      </w:r>
      <w:r>
        <w:rPr>
          <w:color w:val="231F20"/>
          <w:w w:val="90"/>
        </w:rPr>
        <w:t>Levels</w:t>
      </w:r>
      <w:r>
        <w:rPr>
          <w:color w:val="231F20"/>
          <w:spacing w:val="-10"/>
          <w:w w:val="90"/>
        </w:rPr>
        <w:t xml:space="preserve"> </w:t>
      </w:r>
      <w:r>
        <w:rPr>
          <w:color w:val="231F20"/>
          <w:w w:val="90"/>
        </w:rPr>
        <w:t>of</w:t>
      </w:r>
      <w:r>
        <w:rPr>
          <w:color w:val="231F20"/>
          <w:spacing w:val="-10"/>
          <w:w w:val="90"/>
        </w:rPr>
        <w:t xml:space="preserve"> </w:t>
      </w:r>
      <w:r>
        <w:rPr>
          <w:color w:val="231F20"/>
          <w:w w:val="90"/>
        </w:rPr>
        <w:t>volatility</w:t>
      </w:r>
      <w:r>
        <w:rPr>
          <w:color w:val="231F20"/>
          <w:spacing w:val="-10"/>
          <w:w w:val="90"/>
        </w:rPr>
        <w:t xml:space="preserve">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bond</w:t>
      </w:r>
      <w:r>
        <w:rPr>
          <w:color w:val="231F20"/>
          <w:spacing w:val="-10"/>
          <w:w w:val="90"/>
        </w:rPr>
        <w:t xml:space="preserve"> </w:t>
      </w:r>
      <w:r>
        <w:rPr>
          <w:color w:val="231F20"/>
          <w:w w:val="90"/>
        </w:rPr>
        <w:t xml:space="preserve">market </w:t>
      </w:r>
      <w:r>
        <w:rPr>
          <w:color w:val="231F20"/>
          <w:w w:val="85"/>
        </w:rPr>
        <w:t>are particularly low.</w:t>
      </w:r>
      <w:r>
        <w:rPr>
          <w:color w:val="231F20"/>
          <w:spacing w:val="40"/>
        </w:rPr>
        <w:t xml:space="preserve"> </w:t>
      </w:r>
      <w:r>
        <w:rPr>
          <w:color w:val="231F20"/>
          <w:w w:val="85"/>
        </w:rPr>
        <w:t xml:space="preserve">For example, the MOVE index, a measure </w:t>
      </w:r>
      <w:r>
        <w:rPr>
          <w:color w:val="231F20"/>
          <w:w w:val="90"/>
        </w:rPr>
        <w:t>of implied US bond market volatility, is at an all-time low.</w:t>
      </w:r>
    </w:p>
    <w:p w14:paraId="64A18ECA" w14:textId="77777777" w:rsidR="00B732F0" w:rsidRDefault="001B6D82">
      <w:pPr>
        <w:pStyle w:val="BodyText"/>
        <w:spacing w:line="268" w:lineRule="auto"/>
        <w:ind w:left="227" w:right="164"/>
      </w:pPr>
      <w:r>
        <w:rPr>
          <w:color w:val="231F20"/>
          <w:w w:val="90"/>
        </w:rPr>
        <w:t>Measures</w:t>
      </w:r>
      <w:r>
        <w:rPr>
          <w:color w:val="231F20"/>
          <w:spacing w:val="-10"/>
          <w:w w:val="90"/>
        </w:rPr>
        <w:t xml:space="preserve"> </w:t>
      </w:r>
      <w:r>
        <w:rPr>
          <w:color w:val="231F20"/>
          <w:w w:val="90"/>
        </w:rPr>
        <w:t>of</w:t>
      </w:r>
      <w:r>
        <w:rPr>
          <w:color w:val="231F20"/>
          <w:spacing w:val="-10"/>
          <w:w w:val="90"/>
        </w:rPr>
        <w:t xml:space="preserve"> </w:t>
      </w:r>
      <w:r>
        <w:rPr>
          <w:color w:val="231F20"/>
          <w:w w:val="90"/>
        </w:rPr>
        <w:t>implied</w:t>
      </w:r>
      <w:r>
        <w:rPr>
          <w:color w:val="231F20"/>
          <w:spacing w:val="-10"/>
          <w:w w:val="90"/>
        </w:rPr>
        <w:t xml:space="preserve"> </w:t>
      </w:r>
      <w:r>
        <w:rPr>
          <w:color w:val="231F20"/>
          <w:w w:val="90"/>
        </w:rPr>
        <w:t>bond</w:t>
      </w:r>
      <w:r>
        <w:rPr>
          <w:color w:val="231F20"/>
          <w:spacing w:val="-10"/>
          <w:w w:val="90"/>
        </w:rPr>
        <w:t xml:space="preserve"> </w:t>
      </w:r>
      <w:r>
        <w:rPr>
          <w:color w:val="231F20"/>
          <w:w w:val="90"/>
        </w:rPr>
        <w:t>market</w:t>
      </w:r>
      <w:r>
        <w:rPr>
          <w:color w:val="231F20"/>
          <w:spacing w:val="-10"/>
          <w:w w:val="90"/>
        </w:rPr>
        <w:t xml:space="preserve"> </w:t>
      </w:r>
      <w:r>
        <w:rPr>
          <w:color w:val="231F20"/>
          <w:w w:val="90"/>
        </w:rPr>
        <w:t>volatility</w:t>
      </w:r>
      <w:r>
        <w:rPr>
          <w:color w:val="231F20"/>
          <w:spacing w:val="-10"/>
          <w:w w:val="90"/>
        </w:rPr>
        <w:t xml:space="preserve"> </w:t>
      </w:r>
      <w:r>
        <w:rPr>
          <w:color w:val="231F20"/>
          <w:w w:val="90"/>
        </w:rPr>
        <w:t>at</w:t>
      </w:r>
      <w:r>
        <w:rPr>
          <w:color w:val="231F20"/>
          <w:spacing w:val="-10"/>
          <w:w w:val="90"/>
        </w:rPr>
        <w:t xml:space="preserve"> </w:t>
      </w:r>
      <w:r>
        <w:rPr>
          <w:color w:val="231F20"/>
          <w:w w:val="90"/>
        </w:rPr>
        <w:t>longer</w:t>
      </w:r>
      <w:r>
        <w:rPr>
          <w:color w:val="231F20"/>
          <w:spacing w:val="-10"/>
          <w:w w:val="90"/>
        </w:rPr>
        <w:t xml:space="preserve"> </w:t>
      </w:r>
      <w:r>
        <w:rPr>
          <w:color w:val="231F20"/>
          <w:w w:val="90"/>
        </w:rPr>
        <w:t>horizons are</w:t>
      </w:r>
      <w:r>
        <w:rPr>
          <w:color w:val="231F20"/>
          <w:spacing w:val="-8"/>
          <w:w w:val="90"/>
        </w:rPr>
        <w:t xml:space="preserve"> </w:t>
      </w:r>
      <w:r>
        <w:rPr>
          <w:color w:val="231F20"/>
          <w:w w:val="90"/>
        </w:rPr>
        <w:t>also</w:t>
      </w:r>
      <w:r>
        <w:rPr>
          <w:color w:val="231F20"/>
          <w:spacing w:val="-9"/>
          <w:w w:val="90"/>
        </w:rPr>
        <w:t xml:space="preserve"> </w:t>
      </w:r>
      <w:r>
        <w:rPr>
          <w:color w:val="231F20"/>
          <w:w w:val="90"/>
        </w:rPr>
        <w:t>lower</w:t>
      </w:r>
      <w:r>
        <w:rPr>
          <w:color w:val="231F20"/>
          <w:spacing w:val="-8"/>
          <w:w w:val="90"/>
        </w:rPr>
        <w:t xml:space="preserve"> </w:t>
      </w:r>
      <w:r>
        <w:rPr>
          <w:color w:val="231F20"/>
          <w:w w:val="90"/>
        </w:rPr>
        <w:t>than</w:t>
      </w:r>
      <w:r>
        <w:rPr>
          <w:color w:val="231F20"/>
          <w:spacing w:val="-9"/>
          <w:w w:val="90"/>
        </w:rPr>
        <w:t xml:space="preserve"> </w:t>
      </w:r>
      <w:r>
        <w:rPr>
          <w:color w:val="231F20"/>
          <w:w w:val="90"/>
        </w:rPr>
        <w:t>the</w:t>
      </w:r>
      <w:r>
        <w:rPr>
          <w:color w:val="231F20"/>
          <w:spacing w:val="-8"/>
          <w:w w:val="90"/>
        </w:rPr>
        <w:t xml:space="preserve"> </w:t>
      </w:r>
      <w:r>
        <w:rPr>
          <w:color w:val="231F20"/>
          <w:w w:val="90"/>
        </w:rPr>
        <w:t>levels</w:t>
      </w:r>
      <w:r>
        <w:rPr>
          <w:color w:val="231F20"/>
          <w:spacing w:val="-9"/>
          <w:w w:val="90"/>
        </w:rPr>
        <w:t xml:space="preserve"> </w:t>
      </w:r>
      <w:r>
        <w:rPr>
          <w:color w:val="231F20"/>
          <w:w w:val="90"/>
        </w:rPr>
        <w:t>seen</w:t>
      </w:r>
      <w:r>
        <w:rPr>
          <w:color w:val="231F20"/>
          <w:spacing w:val="-8"/>
          <w:w w:val="90"/>
        </w:rPr>
        <w:t xml:space="preserve"> </w:t>
      </w:r>
      <w:r>
        <w:rPr>
          <w:color w:val="231F20"/>
          <w:w w:val="90"/>
        </w:rPr>
        <w:t>in</w:t>
      </w:r>
      <w:r>
        <w:rPr>
          <w:color w:val="231F20"/>
          <w:spacing w:val="-9"/>
          <w:w w:val="90"/>
        </w:rPr>
        <w:t xml:space="preserve"> </w:t>
      </w:r>
      <w:r>
        <w:rPr>
          <w:color w:val="231F20"/>
          <w:w w:val="90"/>
        </w:rPr>
        <w:t>2003–06.</w:t>
      </w:r>
      <w:r>
        <w:rPr>
          <w:color w:val="231F20"/>
          <w:spacing w:val="32"/>
        </w:rPr>
        <w:t xml:space="preserve"> </w:t>
      </w:r>
      <w:r>
        <w:rPr>
          <w:color w:val="231F20"/>
          <w:w w:val="90"/>
        </w:rPr>
        <w:t>In</w:t>
      </w:r>
      <w:r>
        <w:rPr>
          <w:color w:val="231F20"/>
          <w:spacing w:val="-8"/>
          <w:w w:val="90"/>
        </w:rPr>
        <w:t xml:space="preserve"> </w:t>
      </w:r>
      <w:r>
        <w:rPr>
          <w:color w:val="231F20"/>
          <w:w w:val="90"/>
        </w:rPr>
        <w:t>November, the VIX measure of implied US equity market volatility, derived from option prices on the S&amp;P 500 stock index,</w:t>
      </w:r>
    </w:p>
    <w:p w14:paraId="24EFC21D" w14:textId="77777777" w:rsidR="00B732F0" w:rsidRDefault="001B6D82">
      <w:pPr>
        <w:pStyle w:val="BodyText"/>
        <w:spacing w:line="232" w:lineRule="exact"/>
        <w:ind w:left="227"/>
      </w:pPr>
      <w:r>
        <w:rPr>
          <w:color w:val="231F20"/>
          <w:w w:val="85"/>
        </w:rPr>
        <w:t>also</w:t>
      </w:r>
      <w:r>
        <w:rPr>
          <w:color w:val="231F20"/>
          <w:spacing w:val="-7"/>
        </w:rPr>
        <w:t xml:space="preserve"> </w:t>
      </w:r>
      <w:r>
        <w:rPr>
          <w:color w:val="231F20"/>
          <w:w w:val="85"/>
        </w:rPr>
        <w:t>fell</w:t>
      </w:r>
      <w:r>
        <w:rPr>
          <w:color w:val="231F20"/>
          <w:spacing w:val="-6"/>
        </w:rPr>
        <w:t xml:space="preserve"> </w:t>
      </w:r>
      <w:r>
        <w:rPr>
          <w:color w:val="231F20"/>
          <w:w w:val="85"/>
        </w:rPr>
        <w:t>to</w:t>
      </w:r>
      <w:r>
        <w:rPr>
          <w:color w:val="231F20"/>
          <w:spacing w:val="-7"/>
        </w:rPr>
        <w:t xml:space="preserve"> </w:t>
      </w:r>
      <w:r>
        <w:rPr>
          <w:color w:val="231F20"/>
          <w:w w:val="85"/>
        </w:rPr>
        <w:t>historical</w:t>
      </w:r>
      <w:r>
        <w:rPr>
          <w:color w:val="231F20"/>
          <w:spacing w:val="-6"/>
        </w:rPr>
        <w:t xml:space="preserve"> </w:t>
      </w:r>
      <w:r>
        <w:rPr>
          <w:color w:val="231F20"/>
          <w:spacing w:val="-2"/>
          <w:w w:val="85"/>
        </w:rPr>
        <w:t>lows.</w:t>
      </w:r>
    </w:p>
    <w:p w14:paraId="1CF68723" w14:textId="77777777" w:rsidR="00B732F0" w:rsidRDefault="00B732F0">
      <w:pPr>
        <w:pStyle w:val="BodyText"/>
        <w:spacing w:before="55"/>
      </w:pPr>
    </w:p>
    <w:p w14:paraId="38AB10D3" w14:textId="77777777" w:rsidR="00B732F0" w:rsidRDefault="001B6D82">
      <w:pPr>
        <w:pStyle w:val="BodyText"/>
        <w:spacing w:line="268" w:lineRule="auto"/>
        <w:ind w:left="227" w:right="249"/>
      </w:pPr>
      <w:r>
        <w:rPr>
          <w:color w:val="231F20"/>
          <w:spacing w:val="-2"/>
          <w:w w:val="90"/>
        </w:rPr>
        <w:t>According</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market</w:t>
      </w:r>
      <w:r>
        <w:rPr>
          <w:color w:val="231F20"/>
          <w:spacing w:val="-3"/>
          <w:w w:val="90"/>
        </w:rPr>
        <w:t xml:space="preserve"> </w:t>
      </w:r>
      <w:r>
        <w:rPr>
          <w:color w:val="231F20"/>
          <w:spacing w:val="-2"/>
          <w:w w:val="90"/>
        </w:rPr>
        <w:t>contacts,</w:t>
      </w:r>
      <w:r>
        <w:rPr>
          <w:color w:val="231F20"/>
          <w:spacing w:val="-3"/>
          <w:w w:val="90"/>
        </w:rPr>
        <w:t xml:space="preserve"> </w:t>
      </w:r>
      <w:r>
        <w:rPr>
          <w:color w:val="231F20"/>
          <w:spacing w:val="-2"/>
          <w:w w:val="90"/>
        </w:rPr>
        <w:t>there</w:t>
      </w:r>
      <w:r>
        <w:rPr>
          <w:color w:val="231F20"/>
          <w:spacing w:val="-3"/>
          <w:w w:val="90"/>
        </w:rPr>
        <w:t xml:space="preserve"> </w:t>
      </w:r>
      <w:r>
        <w:rPr>
          <w:color w:val="231F20"/>
          <w:spacing w:val="-2"/>
          <w:w w:val="90"/>
        </w:rPr>
        <w:t>has</w:t>
      </w:r>
      <w:r>
        <w:rPr>
          <w:color w:val="231F20"/>
          <w:spacing w:val="-3"/>
          <w:w w:val="90"/>
        </w:rPr>
        <w:t xml:space="preserve"> </w:t>
      </w:r>
      <w:r>
        <w:rPr>
          <w:color w:val="231F20"/>
          <w:spacing w:val="-2"/>
          <w:w w:val="90"/>
        </w:rPr>
        <w:t>also</w:t>
      </w:r>
      <w:r>
        <w:rPr>
          <w:color w:val="231F20"/>
          <w:spacing w:val="-3"/>
          <w:w w:val="90"/>
        </w:rPr>
        <w:t xml:space="preserve"> </w:t>
      </w:r>
      <w:r>
        <w:rPr>
          <w:color w:val="231F20"/>
          <w:spacing w:val="-2"/>
          <w:w w:val="90"/>
        </w:rPr>
        <w:t>been</w:t>
      </w:r>
      <w:r>
        <w:rPr>
          <w:color w:val="231F20"/>
          <w:spacing w:val="-3"/>
          <w:w w:val="90"/>
        </w:rPr>
        <w:t xml:space="preserve"> </w:t>
      </w:r>
      <w:r>
        <w:rPr>
          <w:color w:val="231F20"/>
          <w:spacing w:val="-2"/>
          <w:w w:val="90"/>
        </w:rPr>
        <w:t>an</w:t>
      </w:r>
      <w:r>
        <w:rPr>
          <w:color w:val="231F20"/>
          <w:spacing w:val="-3"/>
          <w:w w:val="90"/>
        </w:rPr>
        <w:t xml:space="preserve"> </w:t>
      </w:r>
      <w:r>
        <w:rPr>
          <w:color w:val="231F20"/>
          <w:spacing w:val="-2"/>
          <w:w w:val="90"/>
        </w:rPr>
        <w:t xml:space="preserve">increase </w:t>
      </w:r>
      <w:r>
        <w:rPr>
          <w:color w:val="231F20"/>
          <w:w w:val="85"/>
        </w:rPr>
        <w:t xml:space="preserve">in recent years in the use by investors (including non-banks) of </w:t>
      </w:r>
      <w:r>
        <w:rPr>
          <w:color w:val="231F20"/>
          <w:w w:val="90"/>
        </w:rPr>
        <w:t>strategies</w:t>
      </w:r>
      <w:r>
        <w:rPr>
          <w:color w:val="231F20"/>
          <w:spacing w:val="-6"/>
          <w:w w:val="90"/>
        </w:rPr>
        <w:t xml:space="preserve"> </w:t>
      </w:r>
      <w:r>
        <w:rPr>
          <w:color w:val="231F20"/>
          <w:w w:val="90"/>
        </w:rPr>
        <w:t>that</w:t>
      </w:r>
      <w:r>
        <w:rPr>
          <w:color w:val="231F20"/>
          <w:spacing w:val="-6"/>
          <w:w w:val="90"/>
        </w:rPr>
        <w:t xml:space="preserve"> </w:t>
      </w:r>
      <w:r>
        <w:rPr>
          <w:color w:val="231F20"/>
          <w:w w:val="90"/>
        </w:rPr>
        <w:t>sell</w:t>
      </w:r>
      <w:r>
        <w:rPr>
          <w:color w:val="231F20"/>
          <w:spacing w:val="-6"/>
          <w:w w:val="90"/>
        </w:rPr>
        <w:t xml:space="preserve"> </w:t>
      </w:r>
      <w:r>
        <w:rPr>
          <w:color w:val="231F20"/>
          <w:w w:val="90"/>
        </w:rPr>
        <w:t>insurance</w:t>
      </w:r>
      <w:r>
        <w:rPr>
          <w:color w:val="231F20"/>
          <w:spacing w:val="-6"/>
          <w:w w:val="90"/>
        </w:rPr>
        <w:t xml:space="preserve"> </w:t>
      </w:r>
      <w:r>
        <w:rPr>
          <w:color w:val="231F20"/>
          <w:w w:val="90"/>
        </w:rPr>
        <w:t>against</w:t>
      </w:r>
      <w:r>
        <w:rPr>
          <w:color w:val="231F20"/>
          <w:spacing w:val="-6"/>
          <w:w w:val="90"/>
        </w:rPr>
        <w:t xml:space="preserve"> </w:t>
      </w:r>
      <w:r>
        <w:rPr>
          <w:color w:val="231F20"/>
          <w:w w:val="90"/>
        </w:rPr>
        <w:t>a</w:t>
      </w:r>
      <w:r>
        <w:rPr>
          <w:color w:val="231F20"/>
          <w:spacing w:val="-6"/>
          <w:w w:val="90"/>
        </w:rPr>
        <w:t xml:space="preserve"> </w:t>
      </w:r>
      <w:r>
        <w:rPr>
          <w:color w:val="231F20"/>
          <w:w w:val="90"/>
        </w:rPr>
        <w:t>rise</w:t>
      </w:r>
      <w:r>
        <w:rPr>
          <w:color w:val="231F20"/>
          <w:spacing w:val="-6"/>
          <w:w w:val="90"/>
        </w:rPr>
        <w:t xml:space="preserve"> </w:t>
      </w:r>
      <w:r>
        <w:rPr>
          <w:color w:val="231F20"/>
          <w:w w:val="90"/>
        </w:rPr>
        <w:t>in</w:t>
      </w:r>
      <w:r>
        <w:rPr>
          <w:color w:val="231F20"/>
          <w:spacing w:val="-6"/>
          <w:w w:val="90"/>
        </w:rPr>
        <w:t xml:space="preserve"> </w:t>
      </w:r>
      <w:r>
        <w:rPr>
          <w:color w:val="231F20"/>
          <w:w w:val="90"/>
        </w:rPr>
        <w:t>volatility,</w:t>
      </w:r>
      <w:r>
        <w:rPr>
          <w:color w:val="231F20"/>
          <w:spacing w:val="-6"/>
          <w:w w:val="90"/>
        </w:rPr>
        <w:t xml:space="preserve"> </w:t>
      </w:r>
      <w:r>
        <w:rPr>
          <w:color w:val="231F20"/>
          <w:w w:val="90"/>
        </w:rPr>
        <w:t>for which</w:t>
      </w:r>
      <w:r>
        <w:rPr>
          <w:color w:val="231F20"/>
          <w:spacing w:val="-2"/>
          <w:w w:val="90"/>
        </w:rPr>
        <w:t xml:space="preserve"> </w:t>
      </w:r>
      <w:r>
        <w:rPr>
          <w:color w:val="231F20"/>
          <w:w w:val="90"/>
        </w:rPr>
        <w:t>they</w:t>
      </w:r>
      <w:r>
        <w:rPr>
          <w:color w:val="231F20"/>
          <w:spacing w:val="-2"/>
          <w:w w:val="90"/>
        </w:rPr>
        <w:t xml:space="preserve"> </w:t>
      </w:r>
      <w:r>
        <w:rPr>
          <w:color w:val="231F20"/>
          <w:w w:val="90"/>
        </w:rPr>
        <w:t>get</w:t>
      </w:r>
      <w:r>
        <w:rPr>
          <w:color w:val="231F20"/>
          <w:spacing w:val="-2"/>
          <w:w w:val="90"/>
        </w:rPr>
        <w:t xml:space="preserve"> </w:t>
      </w:r>
      <w:r>
        <w:rPr>
          <w:color w:val="231F20"/>
          <w:w w:val="90"/>
        </w:rPr>
        <w:t>paid</w:t>
      </w:r>
      <w:r>
        <w:rPr>
          <w:color w:val="231F20"/>
          <w:spacing w:val="-2"/>
          <w:w w:val="90"/>
        </w:rPr>
        <w:t xml:space="preserve"> </w:t>
      </w:r>
      <w:r>
        <w:rPr>
          <w:color w:val="231F20"/>
          <w:w w:val="90"/>
        </w:rPr>
        <w:t>a</w:t>
      </w:r>
      <w:r>
        <w:rPr>
          <w:color w:val="231F20"/>
          <w:spacing w:val="-2"/>
          <w:w w:val="90"/>
        </w:rPr>
        <w:t xml:space="preserve"> </w:t>
      </w:r>
      <w:r>
        <w:rPr>
          <w:color w:val="231F20"/>
          <w:w w:val="90"/>
        </w:rPr>
        <w:t>premium.</w:t>
      </w:r>
      <w:r>
        <w:rPr>
          <w:color w:val="231F20"/>
          <w:spacing w:val="40"/>
        </w:rPr>
        <w:t xml:space="preserve"> </w:t>
      </w:r>
      <w:r>
        <w:rPr>
          <w:color w:val="231F20"/>
          <w:w w:val="90"/>
        </w:rPr>
        <w:t>In</w:t>
      </w:r>
      <w:r>
        <w:rPr>
          <w:color w:val="231F20"/>
          <w:spacing w:val="-2"/>
          <w:w w:val="90"/>
        </w:rPr>
        <w:t xml:space="preserve"> </w:t>
      </w:r>
      <w:r>
        <w:rPr>
          <w:color w:val="231F20"/>
          <w:w w:val="90"/>
        </w:rPr>
        <w:t>aggregate,</w:t>
      </w:r>
      <w:r>
        <w:rPr>
          <w:color w:val="231F20"/>
          <w:spacing w:val="-2"/>
          <w:w w:val="90"/>
        </w:rPr>
        <w:t xml:space="preserve"> </w:t>
      </w:r>
      <w:r>
        <w:rPr>
          <w:color w:val="231F20"/>
          <w:w w:val="90"/>
        </w:rPr>
        <w:t>investors’ exposures</w:t>
      </w:r>
      <w:r>
        <w:rPr>
          <w:color w:val="231F20"/>
          <w:spacing w:val="-8"/>
          <w:w w:val="90"/>
        </w:rPr>
        <w:t xml:space="preserve"> </w:t>
      </w:r>
      <w:r>
        <w:rPr>
          <w:color w:val="231F20"/>
          <w:w w:val="90"/>
        </w:rPr>
        <w:t>to</w:t>
      </w:r>
      <w:r>
        <w:rPr>
          <w:color w:val="231F20"/>
          <w:spacing w:val="-8"/>
          <w:w w:val="90"/>
        </w:rPr>
        <w:t xml:space="preserve"> </w:t>
      </w:r>
      <w:r>
        <w:rPr>
          <w:color w:val="231F20"/>
          <w:w w:val="90"/>
        </w:rPr>
        <w:t>exchange-traded</w:t>
      </w:r>
      <w:r>
        <w:rPr>
          <w:color w:val="231F20"/>
          <w:spacing w:val="-8"/>
          <w:w w:val="90"/>
        </w:rPr>
        <w:t xml:space="preserve"> </w:t>
      </w:r>
      <w:r>
        <w:rPr>
          <w:color w:val="231F20"/>
          <w:w w:val="90"/>
        </w:rPr>
        <w:t>products</w:t>
      </w:r>
      <w:r>
        <w:rPr>
          <w:color w:val="231F20"/>
          <w:spacing w:val="-8"/>
          <w:w w:val="90"/>
        </w:rPr>
        <w:t xml:space="preserve"> </w:t>
      </w:r>
      <w:r>
        <w:rPr>
          <w:color w:val="231F20"/>
          <w:w w:val="90"/>
        </w:rPr>
        <w:t>and</w:t>
      </w:r>
      <w:r>
        <w:rPr>
          <w:color w:val="231F20"/>
          <w:spacing w:val="-8"/>
          <w:w w:val="90"/>
        </w:rPr>
        <w:t xml:space="preserve"> </w:t>
      </w:r>
      <w:r>
        <w:rPr>
          <w:color w:val="231F20"/>
          <w:w w:val="90"/>
        </w:rPr>
        <w:t>futures</w:t>
      </w:r>
      <w:r>
        <w:rPr>
          <w:color w:val="231F20"/>
          <w:spacing w:val="-8"/>
          <w:w w:val="90"/>
        </w:rPr>
        <w:t xml:space="preserve"> </w:t>
      </w:r>
      <w:r>
        <w:rPr>
          <w:color w:val="231F20"/>
          <w:w w:val="90"/>
        </w:rPr>
        <w:t>contracts</w:t>
      </w:r>
    </w:p>
    <w:p w14:paraId="15B13098"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4517" w:space="812"/>
            <w:col w:w="5449"/>
          </w:cols>
        </w:sectPr>
      </w:pPr>
    </w:p>
    <w:p w14:paraId="49A1E4B3" w14:textId="77777777" w:rsidR="00B732F0" w:rsidRDefault="001B6D82">
      <w:pPr>
        <w:tabs>
          <w:tab w:val="left" w:pos="5556"/>
          <w:tab w:val="left" w:pos="10545"/>
        </w:tabs>
        <w:spacing w:before="4" w:line="127" w:lineRule="exact"/>
        <w:ind w:left="227"/>
        <w:rPr>
          <w:sz w:val="11"/>
        </w:rPr>
      </w:pPr>
      <w:r>
        <w:rPr>
          <w:color w:val="231F20"/>
          <w:w w:val="90"/>
          <w:sz w:val="11"/>
        </w:rPr>
        <w:t>Sources:</w:t>
      </w:r>
      <w:r>
        <w:rPr>
          <w:color w:val="231F20"/>
          <w:spacing w:val="19"/>
          <w:sz w:val="11"/>
        </w:rPr>
        <w:t xml:space="preserve"> </w:t>
      </w:r>
      <w:r>
        <w:rPr>
          <w:color w:val="231F20"/>
          <w:w w:val="90"/>
          <w:sz w:val="11"/>
        </w:rPr>
        <w:t>Barclays</w:t>
      </w:r>
      <w:r>
        <w:rPr>
          <w:color w:val="231F20"/>
          <w:spacing w:val="-3"/>
          <w:w w:val="90"/>
          <w:sz w:val="11"/>
        </w:rPr>
        <w:t xml:space="preserve"> </w:t>
      </w:r>
      <w:r>
        <w:rPr>
          <w:color w:val="231F20"/>
          <w:w w:val="90"/>
          <w:sz w:val="11"/>
        </w:rPr>
        <w:t>Live,</w:t>
      </w:r>
      <w:r>
        <w:rPr>
          <w:color w:val="231F20"/>
          <w:spacing w:val="-4"/>
          <w:w w:val="90"/>
          <w:sz w:val="11"/>
        </w:rPr>
        <w:t xml:space="preserve"> </w:t>
      </w:r>
      <w:r>
        <w:rPr>
          <w:color w:val="231F20"/>
          <w:w w:val="90"/>
          <w:sz w:val="11"/>
        </w:rPr>
        <w:t>BBA,</w:t>
      </w:r>
      <w:r>
        <w:rPr>
          <w:color w:val="231F20"/>
          <w:spacing w:val="-3"/>
          <w:w w:val="90"/>
          <w:sz w:val="11"/>
        </w:rPr>
        <w:t xml:space="preserve"> </w:t>
      </w:r>
      <w:r>
        <w:rPr>
          <w:color w:val="231F20"/>
          <w:w w:val="90"/>
          <w:sz w:val="11"/>
        </w:rPr>
        <w:t>Bloomberg</w:t>
      </w:r>
      <w:r>
        <w:rPr>
          <w:color w:val="231F20"/>
          <w:spacing w:val="-4"/>
          <w:w w:val="90"/>
          <w:sz w:val="11"/>
        </w:rPr>
        <w:t xml:space="preserve"> </w:t>
      </w:r>
      <w:r>
        <w:rPr>
          <w:color w:val="231F20"/>
          <w:w w:val="90"/>
          <w:sz w:val="11"/>
        </w:rPr>
        <w:t>Finance</w:t>
      </w:r>
      <w:r>
        <w:rPr>
          <w:color w:val="231F20"/>
          <w:spacing w:val="-3"/>
          <w:w w:val="90"/>
          <w:sz w:val="11"/>
        </w:rPr>
        <w:t xml:space="preserve"> </w:t>
      </w:r>
      <w:r>
        <w:rPr>
          <w:color w:val="231F20"/>
          <w:w w:val="90"/>
          <w:sz w:val="11"/>
        </w:rPr>
        <w:t>LP,</w:t>
      </w:r>
      <w:r>
        <w:rPr>
          <w:color w:val="231F20"/>
          <w:spacing w:val="-4"/>
          <w:w w:val="90"/>
          <w:sz w:val="11"/>
        </w:rPr>
        <w:t xml:space="preserve"> </w:t>
      </w:r>
      <w:r>
        <w:rPr>
          <w:color w:val="231F20"/>
          <w:w w:val="90"/>
          <w:sz w:val="11"/>
        </w:rPr>
        <w:t>Chicago</w:t>
      </w:r>
      <w:r>
        <w:rPr>
          <w:color w:val="231F20"/>
          <w:spacing w:val="-3"/>
          <w:w w:val="90"/>
          <w:sz w:val="11"/>
        </w:rPr>
        <w:t xml:space="preserve"> </w:t>
      </w:r>
      <w:r>
        <w:rPr>
          <w:color w:val="231F20"/>
          <w:w w:val="90"/>
          <w:sz w:val="11"/>
        </w:rPr>
        <w:t>Mercantile</w:t>
      </w:r>
      <w:r>
        <w:rPr>
          <w:color w:val="231F20"/>
          <w:spacing w:val="-3"/>
          <w:w w:val="90"/>
          <w:sz w:val="11"/>
        </w:rPr>
        <w:t xml:space="preserve"> </w:t>
      </w:r>
      <w:r>
        <w:rPr>
          <w:color w:val="231F20"/>
          <w:w w:val="90"/>
          <w:sz w:val="11"/>
        </w:rPr>
        <w:t>Exchange,</w:t>
      </w:r>
      <w:r>
        <w:rPr>
          <w:color w:val="231F20"/>
          <w:spacing w:val="-4"/>
          <w:w w:val="90"/>
          <w:sz w:val="11"/>
        </w:rPr>
        <w:t xml:space="preserve"> </w:t>
      </w:r>
      <w:r>
        <w:rPr>
          <w:color w:val="231F20"/>
          <w:w w:val="90"/>
          <w:sz w:val="11"/>
        </w:rPr>
        <w:t>NYSE</w:t>
      </w:r>
      <w:r>
        <w:rPr>
          <w:color w:val="231F20"/>
          <w:spacing w:val="-3"/>
          <w:w w:val="90"/>
          <w:sz w:val="11"/>
        </w:rPr>
        <w:t xml:space="preserve"> </w:t>
      </w:r>
      <w:r>
        <w:rPr>
          <w:color w:val="231F20"/>
          <w:w w:val="90"/>
          <w:sz w:val="11"/>
        </w:rPr>
        <w:t>ICE</w:t>
      </w:r>
      <w:r>
        <w:rPr>
          <w:color w:val="231F20"/>
          <w:spacing w:val="-4"/>
          <w:w w:val="90"/>
          <w:sz w:val="11"/>
        </w:rPr>
        <w:t xml:space="preserve"> </w:t>
      </w:r>
      <w:r>
        <w:rPr>
          <w:color w:val="231F20"/>
          <w:spacing w:val="-5"/>
          <w:w w:val="90"/>
          <w:sz w:val="11"/>
        </w:rPr>
        <w:t>and</w:t>
      </w:r>
      <w:r>
        <w:rPr>
          <w:color w:val="231F20"/>
          <w:sz w:val="11"/>
        </w:rPr>
        <w:tab/>
      </w:r>
      <w:r>
        <w:rPr>
          <w:color w:val="231F20"/>
          <w:sz w:val="11"/>
          <w:u w:val="single" w:color="85266B"/>
        </w:rPr>
        <w:tab/>
      </w:r>
    </w:p>
    <w:p w14:paraId="62CF8AAE" w14:textId="77777777" w:rsidR="00B732F0" w:rsidRDefault="00B732F0">
      <w:pPr>
        <w:spacing w:line="127" w:lineRule="exact"/>
        <w:rPr>
          <w:sz w:val="11"/>
        </w:rPr>
        <w:sectPr w:rsidR="00B732F0">
          <w:type w:val="continuous"/>
          <w:pgSz w:w="11910" w:h="16840"/>
          <w:pgMar w:top="1540" w:right="566" w:bottom="0" w:left="566" w:header="425" w:footer="0" w:gutter="0"/>
          <w:cols w:space="720"/>
        </w:sectPr>
      </w:pPr>
    </w:p>
    <w:p w14:paraId="4F082561" w14:textId="77777777" w:rsidR="00B732F0" w:rsidRDefault="001B6D82">
      <w:pPr>
        <w:spacing w:before="3"/>
        <w:ind w:left="227"/>
        <w:rPr>
          <w:sz w:val="11"/>
        </w:rPr>
      </w:pPr>
      <w:r>
        <w:rPr>
          <w:color w:val="231F20"/>
          <w:w w:val="90"/>
          <w:sz w:val="11"/>
        </w:rPr>
        <w:t>Bank</w:t>
      </w:r>
      <w:r>
        <w:rPr>
          <w:color w:val="231F20"/>
          <w:spacing w:val="-4"/>
          <w:sz w:val="11"/>
        </w:rPr>
        <w:t xml:space="preserve"> </w:t>
      </w:r>
      <w:r>
        <w:rPr>
          <w:color w:val="231F20"/>
          <w:spacing w:val="-2"/>
          <w:sz w:val="11"/>
        </w:rPr>
        <w:t>calculations.</w:t>
      </w:r>
    </w:p>
    <w:p w14:paraId="068ED0DC" w14:textId="77777777" w:rsidR="00B732F0" w:rsidRDefault="001B6D82">
      <w:pPr>
        <w:pStyle w:val="ListParagraph"/>
        <w:numPr>
          <w:ilvl w:val="0"/>
          <w:numId w:val="72"/>
        </w:numPr>
        <w:tabs>
          <w:tab w:val="left" w:pos="396"/>
        </w:tabs>
        <w:spacing w:before="22"/>
        <w:ind w:left="396" w:hanging="169"/>
        <w:rPr>
          <w:sz w:val="11"/>
        </w:rPr>
      </w:pPr>
      <w:r>
        <w:rPr>
          <w:color w:val="231F20"/>
          <w:w w:val="85"/>
          <w:sz w:val="11"/>
        </w:rPr>
        <w:t>Three-month</w:t>
      </w:r>
      <w:r>
        <w:rPr>
          <w:color w:val="231F20"/>
          <w:spacing w:val="7"/>
          <w:sz w:val="11"/>
        </w:rPr>
        <w:t xml:space="preserve"> </w:t>
      </w:r>
      <w:r>
        <w:rPr>
          <w:color w:val="231F20"/>
          <w:w w:val="85"/>
          <w:sz w:val="11"/>
        </w:rPr>
        <w:t>implied</w:t>
      </w:r>
      <w:r>
        <w:rPr>
          <w:color w:val="231F20"/>
          <w:spacing w:val="8"/>
          <w:sz w:val="11"/>
        </w:rPr>
        <w:t xml:space="preserve"> </w:t>
      </w:r>
      <w:r>
        <w:rPr>
          <w:color w:val="231F20"/>
          <w:w w:val="85"/>
          <w:sz w:val="11"/>
        </w:rPr>
        <w:t>volatilities</w:t>
      </w:r>
      <w:r>
        <w:rPr>
          <w:color w:val="231F20"/>
          <w:spacing w:val="8"/>
          <w:sz w:val="11"/>
        </w:rPr>
        <w:t xml:space="preserve"> </w:t>
      </w:r>
      <w:r>
        <w:rPr>
          <w:color w:val="231F20"/>
          <w:w w:val="85"/>
          <w:sz w:val="11"/>
        </w:rPr>
        <w:t>for</w:t>
      </w:r>
      <w:r>
        <w:rPr>
          <w:color w:val="231F20"/>
          <w:spacing w:val="8"/>
          <w:sz w:val="11"/>
        </w:rPr>
        <w:t xml:space="preserve"> </w:t>
      </w:r>
      <w:r>
        <w:rPr>
          <w:color w:val="231F20"/>
          <w:w w:val="85"/>
          <w:sz w:val="11"/>
        </w:rPr>
        <w:t>exchange</w:t>
      </w:r>
      <w:r>
        <w:rPr>
          <w:color w:val="231F20"/>
          <w:spacing w:val="8"/>
          <w:sz w:val="11"/>
        </w:rPr>
        <w:t xml:space="preserve"> </w:t>
      </w:r>
      <w:r>
        <w:rPr>
          <w:color w:val="231F20"/>
          <w:w w:val="85"/>
          <w:sz w:val="11"/>
        </w:rPr>
        <w:t>rates,</w:t>
      </w:r>
      <w:r>
        <w:rPr>
          <w:color w:val="231F20"/>
          <w:spacing w:val="7"/>
          <w:sz w:val="11"/>
        </w:rPr>
        <w:t xml:space="preserve"> </w:t>
      </w:r>
      <w:r>
        <w:rPr>
          <w:color w:val="231F20"/>
          <w:w w:val="85"/>
          <w:sz w:val="11"/>
        </w:rPr>
        <w:t>equities</w:t>
      </w:r>
      <w:r>
        <w:rPr>
          <w:color w:val="231F20"/>
          <w:spacing w:val="8"/>
          <w:sz w:val="11"/>
        </w:rPr>
        <w:t xml:space="preserve"> </w:t>
      </w:r>
      <w:r>
        <w:rPr>
          <w:color w:val="231F20"/>
          <w:w w:val="85"/>
          <w:sz w:val="11"/>
        </w:rPr>
        <w:t>and</w:t>
      </w:r>
      <w:r>
        <w:rPr>
          <w:color w:val="231F20"/>
          <w:spacing w:val="8"/>
          <w:sz w:val="11"/>
        </w:rPr>
        <w:t xml:space="preserve"> </w:t>
      </w:r>
      <w:r>
        <w:rPr>
          <w:color w:val="231F20"/>
          <w:w w:val="85"/>
          <w:sz w:val="11"/>
        </w:rPr>
        <w:t>ten-year</w:t>
      </w:r>
      <w:r>
        <w:rPr>
          <w:color w:val="231F20"/>
          <w:spacing w:val="8"/>
          <w:sz w:val="11"/>
        </w:rPr>
        <w:t xml:space="preserve"> </w:t>
      </w:r>
      <w:r>
        <w:rPr>
          <w:color w:val="231F20"/>
          <w:w w:val="85"/>
          <w:sz w:val="11"/>
        </w:rPr>
        <w:t>interest</w:t>
      </w:r>
      <w:r>
        <w:rPr>
          <w:color w:val="231F20"/>
          <w:spacing w:val="8"/>
          <w:sz w:val="11"/>
        </w:rPr>
        <w:t xml:space="preserve"> </w:t>
      </w:r>
      <w:r>
        <w:rPr>
          <w:color w:val="231F20"/>
          <w:spacing w:val="-2"/>
          <w:w w:val="85"/>
          <w:sz w:val="11"/>
        </w:rPr>
        <w:t>rates.</w:t>
      </w:r>
    </w:p>
    <w:p w14:paraId="2FEF3A80" w14:textId="77777777" w:rsidR="00B732F0" w:rsidRDefault="001B6D82">
      <w:pPr>
        <w:pStyle w:val="ListParagraph"/>
        <w:numPr>
          <w:ilvl w:val="0"/>
          <w:numId w:val="72"/>
        </w:numPr>
        <w:tabs>
          <w:tab w:val="left" w:pos="395"/>
          <w:tab w:val="left" w:pos="397"/>
        </w:tabs>
        <w:spacing w:before="3" w:line="244" w:lineRule="auto"/>
        <w:ind w:right="38"/>
        <w:rPr>
          <w:sz w:val="11"/>
        </w:rPr>
      </w:pPr>
      <w:r>
        <w:rPr>
          <w:color w:val="231F20"/>
          <w:spacing w:val="-4"/>
          <w:sz w:val="11"/>
        </w:rPr>
        <w:t>Data</w:t>
      </w:r>
      <w:r>
        <w:rPr>
          <w:color w:val="231F20"/>
          <w:spacing w:val="-11"/>
          <w:sz w:val="11"/>
        </w:rPr>
        <w:t xml:space="preserve"> </w:t>
      </w:r>
      <w:r>
        <w:rPr>
          <w:color w:val="231F20"/>
          <w:spacing w:val="-4"/>
          <w:sz w:val="11"/>
        </w:rPr>
        <w:t>for</w:t>
      </w:r>
      <w:r>
        <w:rPr>
          <w:color w:val="231F20"/>
          <w:spacing w:val="-11"/>
          <w:sz w:val="11"/>
        </w:rPr>
        <w:t xml:space="preserve"> </w:t>
      </w:r>
      <w:r>
        <w:rPr>
          <w:color w:val="231F20"/>
          <w:spacing w:val="-4"/>
          <w:sz w:val="11"/>
        </w:rPr>
        <w:t>S&amp;P</w:t>
      </w:r>
      <w:r>
        <w:rPr>
          <w:color w:val="231F20"/>
          <w:spacing w:val="-11"/>
          <w:sz w:val="11"/>
        </w:rPr>
        <w:t xml:space="preserve"> </w:t>
      </w:r>
      <w:r>
        <w:rPr>
          <w:color w:val="231F20"/>
          <w:spacing w:val="-4"/>
          <w:sz w:val="11"/>
        </w:rPr>
        <w:t>500,</w:t>
      </w:r>
      <w:r>
        <w:rPr>
          <w:color w:val="231F20"/>
          <w:spacing w:val="-11"/>
          <w:sz w:val="11"/>
        </w:rPr>
        <w:t xml:space="preserve"> </w:t>
      </w:r>
      <w:r>
        <w:rPr>
          <w:color w:val="231F20"/>
          <w:spacing w:val="-4"/>
          <w:sz w:val="11"/>
        </w:rPr>
        <w:t>FTSE</w:t>
      </w:r>
      <w:r>
        <w:rPr>
          <w:color w:val="231F20"/>
          <w:spacing w:val="-11"/>
          <w:sz w:val="11"/>
        </w:rPr>
        <w:t xml:space="preserve"> </w:t>
      </w:r>
      <w:r>
        <w:rPr>
          <w:color w:val="231F20"/>
          <w:spacing w:val="-4"/>
          <w:sz w:val="11"/>
        </w:rPr>
        <w:t>100</w:t>
      </w:r>
      <w:r>
        <w:rPr>
          <w:color w:val="231F20"/>
          <w:spacing w:val="-11"/>
          <w:sz w:val="11"/>
        </w:rPr>
        <w:t xml:space="preserve"> </w:t>
      </w:r>
      <w:r>
        <w:rPr>
          <w:color w:val="231F20"/>
          <w:spacing w:val="-4"/>
          <w:sz w:val="11"/>
        </w:rPr>
        <w:t>and</w:t>
      </w:r>
      <w:r>
        <w:rPr>
          <w:color w:val="231F20"/>
          <w:spacing w:val="-11"/>
          <w:sz w:val="11"/>
        </w:rPr>
        <w:t xml:space="preserve"> </w:t>
      </w:r>
      <w:r>
        <w:rPr>
          <w:color w:val="231F20"/>
          <w:spacing w:val="-4"/>
          <w:sz w:val="11"/>
        </w:rPr>
        <w:t>US</w:t>
      </w:r>
      <w:r>
        <w:rPr>
          <w:color w:val="231F20"/>
          <w:spacing w:val="-11"/>
          <w:sz w:val="11"/>
        </w:rPr>
        <w:t xml:space="preserve"> </w:t>
      </w:r>
      <w:r>
        <w:rPr>
          <w:color w:val="231F20"/>
          <w:spacing w:val="-4"/>
          <w:sz w:val="11"/>
        </w:rPr>
        <w:t>rates</w:t>
      </w:r>
      <w:r>
        <w:rPr>
          <w:color w:val="231F20"/>
          <w:spacing w:val="-11"/>
          <w:sz w:val="11"/>
        </w:rPr>
        <w:t xml:space="preserve"> </w:t>
      </w:r>
      <w:r>
        <w:rPr>
          <w:color w:val="231F20"/>
          <w:spacing w:val="-4"/>
          <w:sz w:val="11"/>
        </w:rPr>
        <w:t>start</w:t>
      </w:r>
      <w:r>
        <w:rPr>
          <w:color w:val="231F20"/>
          <w:spacing w:val="-11"/>
          <w:sz w:val="11"/>
        </w:rPr>
        <w:t xml:space="preserve"> </w:t>
      </w:r>
      <w:r>
        <w:rPr>
          <w:color w:val="231F20"/>
          <w:spacing w:val="-4"/>
          <w:sz w:val="11"/>
        </w:rPr>
        <w:t>from</w:t>
      </w:r>
      <w:r>
        <w:rPr>
          <w:color w:val="231F20"/>
          <w:spacing w:val="-11"/>
          <w:sz w:val="11"/>
        </w:rPr>
        <w:t xml:space="preserve"> </w:t>
      </w:r>
      <w:r>
        <w:rPr>
          <w:color w:val="231F20"/>
          <w:spacing w:val="-4"/>
          <w:sz w:val="11"/>
        </w:rPr>
        <w:t>January</w:t>
      </w:r>
      <w:r>
        <w:rPr>
          <w:color w:val="231F20"/>
          <w:spacing w:val="-11"/>
          <w:sz w:val="11"/>
        </w:rPr>
        <w:t xml:space="preserve"> </w:t>
      </w:r>
      <w:r>
        <w:rPr>
          <w:color w:val="231F20"/>
          <w:spacing w:val="-4"/>
          <w:sz w:val="11"/>
        </w:rPr>
        <w:t>2000;</w:t>
      </w:r>
      <w:r>
        <w:rPr>
          <w:color w:val="231F20"/>
          <w:spacing w:val="-3"/>
          <w:sz w:val="11"/>
        </w:rPr>
        <w:t xml:space="preserve"> </w:t>
      </w:r>
      <w:r>
        <w:rPr>
          <w:color w:val="231F20"/>
          <w:spacing w:val="-4"/>
          <w:sz w:val="11"/>
        </w:rPr>
        <w:t>data</w:t>
      </w:r>
      <w:r>
        <w:rPr>
          <w:color w:val="231F20"/>
          <w:spacing w:val="-11"/>
          <w:sz w:val="11"/>
        </w:rPr>
        <w:t xml:space="preserve"> </w:t>
      </w:r>
      <w:r>
        <w:rPr>
          <w:color w:val="231F20"/>
          <w:spacing w:val="-4"/>
          <w:sz w:val="11"/>
        </w:rPr>
        <w:t>for</w:t>
      </w:r>
      <w:r>
        <w:rPr>
          <w:color w:val="231F20"/>
          <w:spacing w:val="-11"/>
          <w:sz w:val="11"/>
        </w:rPr>
        <w:t xml:space="preserve"> </w:t>
      </w:r>
      <w:r>
        <w:rPr>
          <w:color w:val="231F20"/>
          <w:spacing w:val="-4"/>
          <w:sz w:val="11"/>
        </w:rPr>
        <w:t>US(/£</w:t>
      </w:r>
      <w:r>
        <w:rPr>
          <w:color w:val="231F20"/>
          <w:spacing w:val="-11"/>
          <w:sz w:val="11"/>
        </w:rPr>
        <w:t xml:space="preserve"> </w:t>
      </w:r>
      <w:r>
        <w:rPr>
          <w:color w:val="231F20"/>
          <w:spacing w:val="-4"/>
          <w:sz w:val="11"/>
        </w:rPr>
        <w:t>and</w:t>
      </w:r>
      <w:r>
        <w:rPr>
          <w:color w:val="231F20"/>
          <w:spacing w:val="-11"/>
          <w:sz w:val="11"/>
        </w:rPr>
        <w:t xml:space="preserve"> </w:t>
      </w:r>
      <w:r>
        <w:rPr>
          <w:color w:val="231F20"/>
          <w:spacing w:val="-4"/>
          <w:sz w:val="11"/>
        </w:rPr>
        <w:t>US(/€</w:t>
      </w:r>
      <w:r>
        <w:rPr>
          <w:color w:val="231F20"/>
          <w:spacing w:val="40"/>
          <w:sz w:val="11"/>
        </w:rPr>
        <w:t xml:space="preserve"> </w:t>
      </w:r>
      <w:r>
        <w:rPr>
          <w:color w:val="231F20"/>
          <w:spacing w:val="-4"/>
          <w:sz w:val="11"/>
        </w:rPr>
        <w:t>exchange</w:t>
      </w:r>
      <w:r>
        <w:rPr>
          <w:color w:val="231F20"/>
          <w:spacing w:val="-11"/>
          <w:sz w:val="11"/>
        </w:rPr>
        <w:t xml:space="preserve"> </w:t>
      </w:r>
      <w:r>
        <w:rPr>
          <w:color w:val="231F20"/>
          <w:spacing w:val="-4"/>
          <w:sz w:val="11"/>
        </w:rPr>
        <w:t>rate</w:t>
      </w:r>
      <w:r>
        <w:rPr>
          <w:color w:val="231F20"/>
          <w:spacing w:val="-11"/>
          <w:sz w:val="11"/>
        </w:rPr>
        <w:t xml:space="preserve"> </w:t>
      </w:r>
      <w:r>
        <w:rPr>
          <w:color w:val="231F20"/>
          <w:spacing w:val="-4"/>
          <w:sz w:val="11"/>
        </w:rPr>
        <w:t>start</w:t>
      </w:r>
      <w:r>
        <w:rPr>
          <w:color w:val="231F20"/>
          <w:spacing w:val="-11"/>
          <w:sz w:val="11"/>
        </w:rPr>
        <w:t xml:space="preserve"> </w:t>
      </w:r>
      <w:r>
        <w:rPr>
          <w:color w:val="231F20"/>
          <w:spacing w:val="-4"/>
          <w:sz w:val="11"/>
        </w:rPr>
        <w:t>from</w:t>
      </w:r>
      <w:r>
        <w:rPr>
          <w:color w:val="231F20"/>
          <w:spacing w:val="-11"/>
          <w:sz w:val="11"/>
        </w:rPr>
        <w:t xml:space="preserve"> </w:t>
      </w:r>
      <w:r>
        <w:rPr>
          <w:color w:val="231F20"/>
          <w:spacing w:val="-4"/>
          <w:sz w:val="11"/>
        </w:rPr>
        <w:t>August</w:t>
      </w:r>
      <w:r>
        <w:rPr>
          <w:color w:val="231F20"/>
          <w:spacing w:val="-11"/>
          <w:sz w:val="11"/>
        </w:rPr>
        <w:t xml:space="preserve"> </w:t>
      </w:r>
      <w:r>
        <w:rPr>
          <w:color w:val="231F20"/>
          <w:spacing w:val="-4"/>
          <w:sz w:val="11"/>
        </w:rPr>
        <w:t>2001;</w:t>
      </w:r>
      <w:r>
        <w:rPr>
          <w:color w:val="231F20"/>
          <w:spacing w:val="-3"/>
          <w:sz w:val="11"/>
        </w:rPr>
        <w:t xml:space="preserve"> </w:t>
      </w:r>
      <w:r>
        <w:rPr>
          <w:color w:val="231F20"/>
          <w:spacing w:val="-4"/>
          <w:sz w:val="11"/>
        </w:rPr>
        <w:t>and</w:t>
      </w:r>
      <w:r>
        <w:rPr>
          <w:color w:val="231F20"/>
          <w:spacing w:val="-11"/>
          <w:sz w:val="11"/>
        </w:rPr>
        <w:t xml:space="preserve"> </w:t>
      </w:r>
      <w:r>
        <w:rPr>
          <w:color w:val="231F20"/>
          <w:spacing w:val="-4"/>
          <w:sz w:val="11"/>
        </w:rPr>
        <w:t>data</w:t>
      </w:r>
      <w:r>
        <w:rPr>
          <w:color w:val="231F20"/>
          <w:spacing w:val="-11"/>
          <w:sz w:val="11"/>
        </w:rPr>
        <w:t xml:space="preserve"> </w:t>
      </w:r>
      <w:r>
        <w:rPr>
          <w:color w:val="231F20"/>
          <w:spacing w:val="-4"/>
          <w:sz w:val="11"/>
        </w:rPr>
        <w:t>for</w:t>
      </w:r>
      <w:r>
        <w:rPr>
          <w:color w:val="231F20"/>
          <w:spacing w:val="-11"/>
          <w:sz w:val="11"/>
        </w:rPr>
        <w:t xml:space="preserve"> </w:t>
      </w:r>
      <w:r>
        <w:rPr>
          <w:color w:val="231F20"/>
          <w:spacing w:val="-4"/>
          <w:sz w:val="11"/>
        </w:rPr>
        <w:t>UK</w:t>
      </w:r>
      <w:r>
        <w:rPr>
          <w:color w:val="231F20"/>
          <w:spacing w:val="-11"/>
          <w:sz w:val="11"/>
        </w:rPr>
        <w:t xml:space="preserve"> </w:t>
      </w:r>
      <w:r>
        <w:rPr>
          <w:color w:val="231F20"/>
          <w:spacing w:val="-4"/>
          <w:sz w:val="11"/>
        </w:rPr>
        <w:t>rates</w:t>
      </w:r>
      <w:r>
        <w:rPr>
          <w:color w:val="231F20"/>
          <w:spacing w:val="-11"/>
          <w:sz w:val="11"/>
        </w:rPr>
        <w:t xml:space="preserve"> </w:t>
      </w:r>
      <w:r>
        <w:rPr>
          <w:color w:val="231F20"/>
          <w:spacing w:val="-4"/>
          <w:sz w:val="11"/>
        </w:rPr>
        <w:t>start</w:t>
      </w:r>
      <w:r>
        <w:rPr>
          <w:color w:val="231F20"/>
          <w:spacing w:val="-11"/>
          <w:sz w:val="11"/>
        </w:rPr>
        <w:t xml:space="preserve"> </w:t>
      </w:r>
      <w:r>
        <w:rPr>
          <w:color w:val="231F20"/>
          <w:spacing w:val="-4"/>
          <w:sz w:val="11"/>
        </w:rPr>
        <w:t>from</w:t>
      </w:r>
      <w:r>
        <w:rPr>
          <w:color w:val="231F20"/>
          <w:spacing w:val="-11"/>
          <w:sz w:val="11"/>
        </w:rPr>
        <w:t xml:space="preserve"> </w:t>
      </w:r>
      <w:r>
        <w:rPr>
          <w:color w:val="231F20"/>
          <w:spacing w:val="-4"/>
          <w:sz w:val="11"/>
        </w:rPr>
        <w:t>November</w:t>
      </w:r>
      <w:r>
        <w:rPr>
          <w:color w:val="231F20"/>
          <w:spacing w:val="-11"/>
          <w:sz w:val="11"/>
        </w:rPr>
        <w:t xml:space="preserve"> </w:t>
      </w:r>
      <w:r>
        <w:rPr>
          <w:color w:val="231F20"/>
          <w:spacing w:val="-4"/>
          <w:sz w:val="11"/>
        </w:rPr>
        <w:t>2002.</w:t>
      </w:r>
    </w:p>
    <w:p w14:paraId="07A40B48" w14:textId="77777777" w:rsidR="00B732F0" w:rsidRDefault="001B6D82">
      <w:pPr>
        <w:spacing w:before="67" w:line="161" w:lineRule="exact"/>
        <w:ind w:left="227"/>
        <w:rPr>
          <w:sz w:val="14"/>
        </w:rPr>
      </w:pPr>
      <w:r>
        <w:br w:type="column"/>
      </w:r>
      <w:r>
        <w:rPr>
          <w:color w:val="231F20"/>
          <w:w w:val="90"/>
          <w:sz w:val="14"/>
        </w:rPr>
        <w:t>(1)</w:t>
      </w:r>
      <w:r>
        <w:rPr>
          <w:color w:val="231F20"/>
          <w:spacing w:val="7"/>
          <w:sz w:val="14"/>
        </w:rPr>
        <w:t xml:space="preserve"> </w:t>
      </w:r>
      <w:r>
        <w:rPr>
          <w:color w:val="231F20"/>
          <w:w w:val="90"/>
          <w:sz w:val="14"/>
        </w:rPr>
        <w:t>For</w:t>
      </w:r>
      <w:r>
        <w:rPr>
          <w:color w:val="231F20"/>
          <w:spacing w:val="-11"/>
          <w:w w:val="90"/>
          <w:sz w:val="14"/>
        </w:rPr>
        <w:t xml:space="preserve"> </w:t>
      </w:r>
      <w:r>
        <w:rPr>
          <w:color w:val="231F20"/>
          <w:w w:val="90"/>
          <w:sz w:val="14"/>
        </w:rPr>
        <w:t>further</w:t>
      </w:r>
      <w:r>
        <w:rPr>
          <w:color w:val="231F20"/>
          <w:spacing w:val="-10"/>
          <w:w w:val="90"/>
          <w:sz w:val="14"/>
        </w:rPr>
        <w:t xml:space="preserve"> </w:t>
      </w:r>
      <w:r>
        <w:rPr>
          <w:color w:val="231F20"/>
          <w:w w:val="90"/>
          <w:sz w:val="14"/>
        </w:rPr>
        <w:t>discussion,</w:t>
      </w:r>
      <w:r>
        <w:rPr>
          <w:color w:val="231F20"/>
          <w:spacing w:val="-6"/>
          <w:w w:val="90"/>
          <w:sz w:val="14"/>
        </w:rPr>
        <w:t xml:space="preserve"> </w:t>
      </w:r>
      <w:r>
        <w:rPr>
          <w:color w:val="231F20"/>
          <w:w w:val="90"/>
          <w:sz w:val="14"/>
        </w:rPr>
        <w:t>see</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box</w:t>
      </w:r>
      <w:r>
        <w:rPr>
          <w:color w:val="231F20"/>
          <w:spacing w:val="-10"/>
          <w:w w:val="90"/>
          <w:sz w:val="14"/>
        </w:rPr>
        <w:t xml:space="preserve"> </w:t>
      </w:r>
      <w:r>
        <w:rPr>
          <w:color w:val="231F20"/>
          <w:w w:val="90"/>
          <w:sz w:val="14"/>
        </w:rPr>
        <w:t>on</w:t>
      </w:r>
      <w:r>
        <w:rPr>
          <w:color w:val="231F20"/>
          <w:spacing w:val="-6"/>
          <w:w w:val="90"/>
          <w:sz w:val="14"/>
        </w:rPr>
        <w:t xml:space="preserve"> </w:t>
      </w:r>
      <w:r>
        <w:rPr>
          <w:color w:val="231F20"/>
          <w:w w:val="90"/>
          <w:sz w:val="14"/>
        </w:rPr>
        <w:t>pages</w:t>
      </w:r>
      <w:r>
        <w:rPr>
          <w:color w:val="231F20"/>
          <w:spacing w:val="-7"/>
          <w:w w:val="90"/>
          <w:sz w:val="14"/>
        </w:rPr>
        <w:t xml:space="preserve"> </w:t>
      </w:r>
      <w:r>
        <w:rPr>
          <w:color w:val="231F20"/>
          <w:w w:val="90"/>
          <w:sz w:val="14"/>
        </w:rPr>
        <w:t>8–9</w:t>
      </w:r>
      <w:r>
        <w:rPr>
          <w:color w:val="231F20"/>
          <w:spacing w:val="-10"/>
          <w:w w:val="90"/>
          <w:sz w:val="14"/>
        </w:rPr>
        <w:t xml:space="preserve"> </w:t>
      </w:r>
      <w:r>
        <w:rPr>
          <w:color w:val="231F20"/>
          <w:w w:val="90"/>
          <w:sz w:val="14"/>
        </w:rPr>
        <w:t>of</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November</w:t>
      </w:r>
      <w:r>
        <w:rPr>
          <w:color w:val="231F20"/>
          <w:spacing w:val="-6"/>
          <w:w w:val="90"/>
          <w:sz w:val="14"/>
        </w:rPr>
        <w:t xml:space="preserve"> </w:t>
      </w:r>
      <w:r>
        <w:rPr>
          <w:color w:val="231F20"/>
          <w:spacing w:val="-4"/>
          <w:w w:val="90"/>
          <w:sz w:val="14"/>
        </w:rPr>
        <w:t>2016</w:t>
      </w:r>
    </w:p>
    <w:p w14:paraId="3B518746" w14:textId="77777777" w:rsidR="00B732F0" w:rsidRDefault="001B6D82">
      <w:pPr>
        <w:spacing w:before="1" w:line="235" w:lineRule="auto"/>
        <w:ind w:left="440" w:right="164"/>
        <w:rPr>
          <w:sz w:val="14"/>
        </w:rPr>
      </w:pPr>
      <w:r>
        <w:rPr>
          <w:i/>
          <w:color w:val="231F20"/>
          <w:w w:val="85"/>
          <w:sz w:val="14"/>
        </w:rPr>
        <w:t>Inflation</w:t>
      </w:r>
      <w:r>
        <w:rPr>
          <w:i/>
          <w:color w:val="231F20"/>
          <w:spacing w:val="-5"/>
          <w:w w:val="85"/>
          <w:sz w:val="14"/>
        </w:rPr>
        <w:t xml:space="preserve"> </w:t>
      </w:r>
      <w:r>
        <w:rPr>
          <w:i/>
          <w:color w:val="231F20"/>
          <w:w w:val="85"/>
          <w:sz w:val="14"/>
        </w:rPr>
        <w:t>Report</w:t>
      </w:r>
      <w:r>
        <w:rPr>
          <w:color w:val="231F20"/>
          <w:w w:val="85"/>
          <w:sz w:val="14"/>
        </w:rPr>
        <w:t>;</w:t>
      </w:r>
      <w:r>
        <w:rPr>
          <w:color w:val="231F20"/>
          <w:spacing w:val="34"/>
          <w:sz w:val="14"/>
        </w:rPr>
        <w:t xml:space="preserve"> </w:t>
      </w:r>
      <w:hyperlink r:id="rId85">
        <w:r>
          <w:rPr>
            <w:color w:val="231F20"/>
            <w:w w:val="85"/>
            <w:sz w:val="14"/>
          </w:rPr>
          <w:t>www.bankofengland.co.uk/publications/Pages/inflationreport/2016/</w:t>
        </w:r>
      </w:hyperlink>
      <w:r>
        <w:rPr>
          <w:color w:val="231F20"/>
          <w:sz w:val="14"/>
        </w:rPr>
        <w:t xml:space="preserve"> </w:t>
      </w:r>
      <w:hyperlink r:id="rId86">
        <w:r>
          <w:rPr>
            <w:color w:val="231F20"/>
            <w:spacing w:val="-2"/>
            <w:w w:val="95"/>
            <w:sz w:val="14"/>
          </w:rPr>
          <w:t>nov.aspx</w:t>
        </w:r>
      </w:hyperlink>
      <w:r>
        <w:rPr>
          <w:color w:val="231F20"/>
          <w:spacing w:val="-2"/>
          <w:w w:val="95"/>
          <w:sz w:val="14"/>
        </w:rPr>
        <w:t>.</w:t>
      </w:r>
    </w:p>
    <w:p w14:paraId="41BF5229" w14:textId="77777777" w:rsidR="00B732F0" w:rsidRDefault="00B732F0">
      <w:pPr>
        <w:spacing w:line="235" w:lineRule="auto"/>
        <w:rPr>
          <w:sz w:val="14"/>
        </w:rPr>
        <w:sectPr w:rsidR="00B732F0">
          <w:type w:val="continuous"/>
          <w:pgSz w:w="11910" w:h="16840"/>
          <w:pgMar w:top="1540" w:right="566" w:bottom="0" w:left="566" w:header="425" w:footer="0" w:gutter="0"/>
          <w:cols w:num="2" w:space="720" w:equalWidth="0">
            <w:col w:w="4516" w:space="813"/>
            <w:col w:w="5449"/>
          </w:cols>
        </w:sectPr>
      </w:pPr>
    </w:p>
    <w:p w14:paraId="63BFBE8B" w14:textId="77777777" w:rsidR="00B732F0" w:rsidRDefault="001B6D82">
      <w:pPr>
        <w:spacing w:before="111" w:line="259" w:lineRule="auto"/>
        <w:ind w:left="227"/>
        <w:rPr>
          <w:sz w:val="18"/>
        </w:rPr>
      </w:pPr>
      <w:r>
        <w:rPr>
          <w:b/>
          <w:color w:val="85266B"/>
          <w:spacing w:val="-6"/>
          <w:sz w:val="18"/>
        </w:rPr>
        <w:lastRenderedPageBreak/>
        <w:t>Chart</w:t>
      </w:r>
      <w:r>
        <w:rPr>
          <w:b/>
          <w:color w:val="85266B"/>
          <w:spacing w:val="-19"/>
          <w:sz w:val="18"/>
        </w:rPr>
        <w:t xml:space="preserve"> </w:t>
      </w:r>
      <w:r>
        <w:rPr>
          <w:b/>
          <w:color w:val="85266B"/>
          <w:spacing w:val="-6"/>
          <w:sz w:val="18"/>
        </w:rPr>
        <w:t>A.25</w:t>
      </w:r>
      <w:r>
        <w:rPr>
          <w:b/>
          <w:color w:val="85266B"/>
          <w:spacing w:val="31"/>
          <w:sz w:val="18"/>
        </w:rPr>
        <w:t xml:space="preserve"> </w:t>
      </w:r>
      <w:r>
        <w:rPr>
          <w:color w:val="85266B"/>
          <w:spacing w:val="-6"/>
          <w:sz w:val="18"/>
        </w:rPr>
        <w:t>Investors’</w:t>
      </w:r>
      <w:r>
        <w:rPr>
          <w:color w:val="85266B"/>
          <w:spacing w:val="-11"/>
          <w:sz w:val="18"/>
        </w:rPr>
        <w:t xml:space="preserve"> </w:t>
      </w:r>
      <w:r>
        <w:rPr>
          <w:color w:val="85266B"/>
          <w:spacing w:val="-6"/>
          <w:sz w:val="18"/>
        </w:rPr>
        <w:t>exposures</w:t>
      </w:r>
      <w:r>
        <w:rPr>
          <w:color w:val="85266B"/>
          <w:spacing w:val="-15"/>
          <w:sz w:val="18"/>
        </w:rPr>
        <w:t xml:space="preserve"> </w:t>
      </w:r>
      <w:r>
        <w:rPr>
          <w:color w:val="85266B"/>
          <w:spacing w:val="-6"/>
          <w:sz w:val="18"/>
        </w:rPr>
        <w:t>to</w:t>
      </w:r>
      <w:r>
        <w:rPr>
          <w:color w:val="85266B"/>
          <w:spacing w:val="-11"/>
          <w:sz w:val="18"/>
        </w:rPr>
        <w:t xml:space="preserve"> </w:t>
      </w:r>
      <w:r>
        <w:rPr>
          <w:color w:val="85266B"/>
          <w:spacing w:val="-6"/>
          <w:sz w:val="18"/>
        </w:rPr>
        <w:t>products</w:t>
      </w:r>
      <w:r>
        <w:rPr>
          <w:color w:val="85266B"/>
          <w:spacing w:val="-11"/>
          <w:sz w:val="18"/>
        </w:rPr>
        <w:t xml:space="preserve"> </w:t>
      </w:r>
      <w:r>
        <w:rPr>
          <w:color w:val="85266B"/>
          <w:spacing w:val="-6"/>
          <w:sz w:val="18"/>
        </w:rPr>
        <w:t>linked</w:t>
      </w:r>
      <w:r>
        <w:rPr>
          <w:color w:val="85266B"/>
          <w:spacing w:val="-15"/>
          <w:sz w:val="18"/>
        </w:rPr>
        <w:t xml:space="preserve"> </w:t>
      </w:r>
      <w:r>
        <w:rPr>
          <w:color w:val="85266B"/>
          <w:spacing w:val="-6"/>
          <w:sz w:val="18"/>
        </w:rPr>
        <w:t xml:space="preserve">to </w:t>
      </w:r>
      <w:r>
        <w:rPr>
          <w:color w:val="85266B"/>
          <w:spacing w:val="-2"/>
          <w:sz w:val="18"/>
        </w:rPr>
        <w:t>the</w:t>
      </w:r>
      <w:r>
        <w:rPr>
          <w:color w:val="85266B"/>
          <w:spacing w:val="-8"/>
          <w:sz w:val="18"/>
        </w:rPr>
        <w:t xml:space="preserve"> </w:t>
      </w:r>
      <w:r>
        <w:rPr>
          <w:color w:val="85266B"/>
          <w:spacing w:val="-2"/>
          <w:sz w:val="18"/>
        </w:rPr>
        <w:t>implied</w:t>
      </w:r>
      <w:r>
        <w:rPr>
          <w:color w:val="85266B"/>
          <w:spacing w:val="-14"/>
          <w:sz w:val="18"/>
        </w:rPr>
        <w:t xml:space="preserve"> </w:t>
      </w:r>
      <w:r>
        <w:rPr>
          <w:color w:val="85266B"/>
          <w:spacing w:val="-2"/>
          <w:sz w:val="18"/>
        </w:rPr>
        <w:t>volatility</w:t>
      </w:r>
      <w:r>
        <w:rPr>
          <w:color w:val="85266B"/>
          <w:spacing w:val="-12"/>
          <w:sz w:val="18"/>
        </w:rPr>
        <w:t xml:space="preserve"> </w:t>
      </w:r>
      <w:r>
        <w:rPr>
          <w:color w:val="85266B"/>
          <w:spacing w:val="-2"/>
          <w:sz w:val="18"/>
        </w:rPr>
        <w:t>of</w:t>
      </w:r>
      <w:r>
        <w:rPr>
          <w:color w:val="85266B"/>
          <w:spacing w:val="-12"/>
          <w:sz w:val="18"/>
        </w:rPr>
        <w:t xml:space="preserve"> </w:t>
      </w:r>
      <w:r>
        <w:rPr>
          <w:color w:val="85266B"/>
          <w:spacing w:val="-2"/>
          <w:sz w:val="18"/>
        </w:rPr>
        <w:t>the</w:t>
      </w:r>
      <w:r>
        <w:rPr>
          <w:color w:val="85266B"/>
          <w:spacing w:val="-14"/>
          <w:sz w:val="18"/>
        </w:rPr>
        <w:t xml:space="preserve"> </w:t>
      </w:r>
      <w:r>
        <w:rPr>
          <w:color w:val="85266B"/>
          <w:spacing w:val="-2"/>
          <w:sz w:val="18"/>
        </w:rPr>
        <w:t>US</w:t>
      </w:r>
      <w:r>
        <w:rPr>
          <w:color w:val="85266B"/>
          <w:spacing w:val="-8"/>
          <w:sz w:val="18"/>
        </w:rPr>
        <w:t xml:space="preserve"> </w:t>
      </w:r>
      <w:r>
        <w:rPr>
          <w:color w:val="85266B"/>
          <w:spacing w:val="-2"/>
          <w:sz w:val="18"/>
        </w:rPr>
        <w:t>equity</w:t>
      </w:r>
      <w:r>
        <w:rPr>
          <w:color w:val="85266B"/>
          <w:spacing w:val="-8"/>
          <w:sz w:val="18"/>
        </w:rPr>
        <w:t xml:space="preserve"> </w:t>
      </w:r>
      <w:r>
        <w:rPr>
          <w:color w:val="85266B"/>
          <w:spacing w:val="-2"/>
          <w:sz w:val="18"/>
        </w:rPr>
        <w:t>market</w:t>
      </w:r>
      <w:r>
        <w:rPr>
          <w:color w:val="85266B"/>
          <w:spacing w:val="-8"/>
          <w:sz w:val="18"/>
        </w:rPr>
        <w:t xml:space="preserve"> </w:t>
      </w:r>
      <w:r>
        <w:rPr>
          <w:color w:val="85266B"/>
          <w:spacing w:val="-2"/>
          <w:sz w:val="18"/>
        </w:rPr>
        <w:t xml:space="preserve">have </w:t>
      </w:r>
      <w:r>
        <w:rPr>
          <w:color w:val="85266B"/>
          <w:sz w:val="18"/>
        </w:rPr>
        <w:t>increased</w:t>
      </w:r>
      <w:r>
        <w:rPr>
          <w:color w:val="85266B"/>
          <w:spacing w:val="-12"/>
          <w:sz w:val="18"/>
        </w:rPr>
        <w:t xml:space="preserve"> </w:t>
      </w:r>
      <w:r>
        <w:rPr>
          <w:color w:val="85266B"/>
          <w:sz w:val="18"/>
        </w:rPr>
        <w:t>in</w:t>
      </w:r>
      <w:r>
        <w:rPr>
          <w:color w:val="85266B"/>
          <w:spacing w:val="-16"/>
          <w:sz w:val="18"/>
        </w:rPr>
        <w:t xml:space="preserve"> </w:t>
      </w:r>
      <w:r>
        <w:rPr>
          <w:color w:val="85266B"/>
          <w:sz w:val="18"/>
        </w:rPr>
        <w:t>the</w:t>
      </w:r>
      <w:r>
        <w:rPr>
          <w:color w:val="85266B"/>
          <w:spacing w:val="-12"/>
          <w:sz w:val="18"/>
        </w:rPr>
        <w:t xml:space="preserve"> </w:t>
      </w:r>
      <w:r>
        <w:rPr>
          <w:color w:val="85266B"/>
          <w:sz w:val="18"/>
        </w:rPr>
        <w:t>past</w:t>
      </w:r>
      <w:r>
        <w:rPr>
          <w:color w:val="85266B"/>
          <w:spacing w:val="-17"/>
          <w:sz w:val="18"/>
        </w:rPr>
        <w:t xml:space="preserve"> </w:t>
      </w:r>
      <w:r>
        <w:rPr>
          <w:color w:val="85266B"/>
          <w:sz w:val="18"/>
        </w:rPr>
        <w:t>few</w:t>
      </w:r>
      <w:r>
        <w:rPr>
          <w:color w:val="85266B"/>
          <w:spacing w:val="-16"/>
          <w:sz w:val="18"/>
        </w:rPr>
        <w:t xml:space="preserve"> </w:t>
      </w:r>
      <w:r>
        <w:rPr>
          <w:color w:val="85266B"/>
          <w:sz w:val="18"/>
        </w:rPr>
        <w:t>years</w:t>
      </w:r>
    </w:p>
    <w:p w14:paraId="4DFDB78E" w14:textId="77777777" w:rsidR="00B732F0" w:rsidRDefault="001B6D82">
      <w:pPr>
        <w:spacing w:before="1" w:line="268" w:lineRule="auto"/>
        <w:ind w:left="227"/>
        <w:rPr>
          <w:position w:val="4"/>
          <w:sz w:val="12"/>
        </w:rPr>
      </w:pPr>
      <w:r>
        <w:rPr>
          <w:color w:val="231F20"/>
          <w:w w:val="90"/>
          <w:sz w:val="16"/>
        </w:rPr>
        <w:t>Estimated gross exposure of VIX exchange-traded products and VIX</w:t>
      </w:r>
      <w:r>
        <w:rPr>
          <w:color w:val="231F20"/>
          <w:spacing w:val="-11"/>
          <w:w w:val="90"/>
          <w:sz w:val="16"/>
        </w:rPr>
        <w:t xml:space="preserve"> </w:t>
      </w:r>
      <w:r>
        <w:rPr>
          <w:color w:val="231F20"/>
          <w:w w:val="90"/>
          <w:sz w:val="16"/>
        </w:rPr>
        <w:t>futures</w:t>
      </w:r>
      <w:r>
        <w:rPr>
          <w:color w:val="231F20"/>
          <w:spacing w:val="-10"/>
          <w:w w:val="90"/>
          <w:sz w:val="16"/>
        </w:rPr>
        <w:t xml:space="preserve"> </w:t>
      </w:r>
      <w:r>
        <w:rPr>
          <w:color w:val="231F20"/>
          <w:w w:val="90"/>
          <w:sz w:val="16"/>
        </w:rPr>
        <w:t>to</w:t>
      </w:r>
      <w:r>
        <w:rPr>
          <w:color w:val="231F20"/>
          <w:spacing w:val="-10"/>
          <w:w w:val="90"/>
          <w:sz w:val="16"/>
        </w:rPr>
        <w:t xml:space="preserve"> </w:t>
      </w:r>
      <w:r>
        <w:rPr>
          <w:color w:val="231F20"/>
          <w:w w:val="90"/>
          <w:sz w:val="16"/>
        </w:rPr>
        <w:t>a</w:t>
      </w:r>
      <w:r>
        <w:rPr>
          <w:color w:val="231F20"/>
          <w:spacing w:val="-10"/>
          <w:w w:val="90"/>
          <w:sz w:val="16"/>
        </w:rPr>
        <w:t xml:space="preserve"> </w:t>
      </w:r>
      <w:r>
        <w:rPr>
          <w:color w:val="231F20"/>
          <w:w w:val="90"/>
          <w:sz w:val="16"/>
        </w:rPr>
        <w:t>1</w:t>
      </w:r>
      <w:r>
        <w:rPr>
          <w:color w:val="231F20"/>
          <w:spacing w:val="-10"/>
          <w:w w:val="90"/>
          <w:sz w:val="16"/>
        </w:rPr>
        <w:t xml:space="preserve"> </w:t>
      </w:r>
      <w:r>
        <w:rPr>
          <w:color w:val="231F20"/>
          <w:w w:val="90"/>
          <w:sz w:val="16"/>
        </w:rPr>
        <w:t>percentage</w:t>
      </w:r>
      <w:r>
        <w:rPr>
          <w:color w:val="231F20"/>
          <w:spacing w:val="-11"/>
          <w:w w:val="90"/>
          <w:sz w:val="16"/>
        </w:rPr>
        <w:t xml:space="preserve"> </w:t>
      </w:r>
      <w:r>
        <w:rPr>
          <w:color w:val="231F20"/>
          <w:w w:val="90"/>
          <w:sz w:val="16"/>
        </w:rPr>
        <w:t>point</w:t>
      </w:r>
      <w:r>
        <w:rPr>
          <w:color w:val="231F20"/>
          <w:spacing w:val="-10"/>
          <w:w w:val="90"/>
          <w:sz w:val="16"/>
        </w:rPr>
        <w:t xml:space="preserve"> </w:t>
      </w:r>
      <w:r>
        <w:rPr>
          <w:color w:val="231F20"/>
          <w:w w:val="90"/>
          <w:sz w:val="16"/>
        </w:rPr>
        <w:t>change</w:t>
      </w:r>
      <w:r>
        <w:rPr>
          <w:color w:val="231F20"/>
          <w:spacing w:val="-10"/>
          <w:w w:val="90"/>
          <w:sz w:val="16"/>
        </w:rPr>
        <w:t xml:space="preserve"> </w:t>
      </w:r>
      <w:r>
        <w:rPr>
          <w:color w:val="231F20"/>
          <w:w w:val="90"/>
          <w:sz w:val="16"/>
        </w:rPr>
        <w:t>in</w:t>
      </w:r>
      <w:r>
        <w:rPr>
          <w:color w:val="231F20"/>
          <w:spacing w:val="-10"/>
          <w:w w:val="90"/>
          <w:sz w:val="16"/>
        </w:rPr>
        <w:t xml:space="preserve"> </w:t>
      </w:r>
      <w:r>
        <w:rPr>
          <w:color w:val="231F20"/>
          <w:w w:val="90"/>
          <w:sz w:val="16"/>
        </w:rPr>
        <w:t>implied</w:t>
      </w:r>
      <w:r>
        <w:rPr>
          <w:color w:val="231F20"/>
          <w:spacing w:val="-10"/>
          <w:w w:val="90"/>
          <w:sz w:val="16"/>
        </w:rPr>
        <w:t xml:space="preserve"> </w:t>
      </w:r>
      <w:r>
        <w:rPr>
          <w:color w:val="231F20"/>
          <w:w w:val="90"/>
          <w:sz w:val="16"/>
        </w:rPr>
        <w:t>volatility</w:t>
      </w:r>
      <w:r>
        <w:rPr>
          <w:color w:val="231F20"/>
          <w:w w:val="90"/>
          <w:position w:val="4"/>
          <w:sz w:val="12"/>
        </w:rPr>
        <w:t>(a)</w:t>
      </w:r>
    </w:p>
    <w:p w14:paraId="1977B35B" w14:textId="77777777" w:rsidR="00B732F0" w:rsidRDefault="001B6D82">
      <w:pPr>
        <w:spacing w:before="18" w:line="111" w:lineRule="exact"/>
        <w:ind w:left="3165"/>
        <w:rPr>
          <w:sz w:val="11"/>
        </w:rPr>
      </w:pPr>
      <w:r>
        <w:rPr>
          <w:color w:val="231F20"/>
          <w:w w:val="105"/>
          <w:sz w:val="11"/>
        </w:rPr>
        <w:t>US(</w:t>
      </w:r>
      <w:r>
        <w:rPr>
          <w:color w:val="231F20"/>
          <w:spacing w:val="6"/>
          <w:w w:val="105"/>
          <w:sz w:val="11"/>
        </w:rPr>
        <w:t xml:space="preserve"> </w:t>
      </w:r>
      <w:r>
        <w:rPr>
          <w:color w:val="231F20"/>
          <w:spacing w:val="-2"/>
          <w:w w:val="105"/>
          <w:sz w:val="11"/>
        </w:rPr>
        <w:t>millions</w:t>
      </w:r>
    </w:p>
    <w:p w14:paraId="20286BB3" w14:textId="77777777" w:rsidR="00B732F0" w:rsidRDefault="001B6D82">
      <w:pPr>
        <w:spacing w:line="111" w:lineRule="exact"/>
        <w:ind w:left="3790"/>
        <w:rPr>
          <w:sz w:val="11"/>
        </w:rPr>
      </w:pPr>
      <w:r>
        <w:rPr>
          <w:noProof/>
          <w:sz w:val="11"/>
        </w:rPr>
        <mc:AlternateContent>
          <mc:Choice Requires="wpg">
            <w:drawing>
              <wp:anchor distT="0" distB="0" distL="0" distR="0" simplePos="0" relativeHeight="15784448" behindDoc="0" locked="0" layoutInCell="1" allowOverlap="1" wp14:anchorId="1AE50414" wp14:editId="5EDA332E">
                <wp:simplePos x="0" y="0"/>
                <wp:positionH relativeFrom="page">
                  <wp:posOffset>504005</wp:posOffset>
                </wp:positionH>
                <wp:positionV relativeFrom="paragraph">
                  <wp:posOffset>30609</wp:posOffset>
                </wp:positionV>
                <wp:extent cx="2229485" cy="1716405"/>
                <wp:effectExtent l="0" t="0" r="0" b="0"/>
                <wp:wrapNone/>
                <wp:docPr id="53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540" name="Graphic 540"/>
                        <wps:cNvSpPr/>
                        <wps:spPr>
                          <a:xfrm>
                            <a:off x="3009" y="185009"/>
                            <a:ext cx="2223135" cy="1528445"/>
                          </a:xfrm>
                          <a:custGeom>
                            <a:avLst/>
                            <a:gdLst/>
                            <a:ahLst/>
                            <a:cxnLst/>
                            <a:rect l="l" t="t" r="r" b="b"/>
                            <a:pathLst>
                              <a:path w="2223135" h="1528445">
                                <a:moveTo>
                                  <a:pt x="0" y="0"/>
                                </a:moveTo>
                                <a:lnTo>
                                  <a:pt x="68389" y="0"/>
                                </a:lnTo>
                              </a:path>
                              <a:path w="2223135" h="1528445">
                                <a:moveTo>
                                  <a:pt x="0" y="181775"/>
                                </a:moveTo>
                                <a:lnTo>
                                  <a:pt x="68389" y="181775"/>
                                </a:lnTo>
                              </a:path>
                              <a:path w="2223135" h="1528445">
                                <a:moveTo>
                                  <a:pt x="0" y="363550"/>
                                </a:moveTo>
                                <a:lnTo>
                                  <a:pt x="68389" y="363550"/>
                                </a:lnTo>
                              </a:path>
                              <a:path w="2223135" h="1528445">
                                <a:moveTo>
                                  <a:pt x="0" y="545338"/>
                                </a:moveTo>
                                <a:lnTo>
                                  <a:pt x="68389" y="545338"/>
                                </a:lnTo>
                              </a:path>
                              <a:path w="2223135" h="1528445">
                                <a:moveTo>
                                  <a:pt x="0" y="727125"/>
                                </a:moveTo>
                                <a:lnTo>
                                  <a:pt x="68389" y="727125"/>
                                </a:lnTo>
                              </a:path>
                              <a:path w="2223135" h="1528445">
                                <a:moveTo>
                                  <a:pt x="0" y="910272"/>
                                </a:moveTo>
                                <a:lnTo>
                                  <a:pt x="68389" y="910272"/>
                                </a:lnTo>
                              </a:path>
                              <a:path w="2223135" h="1528445">
                                <a:moveTo>
                                  <a:pt x="0" y="1092047"/>
                                </a:moveTo>
                                <a:lnTo>
                                  <a:pt x="68389" y="1092047"/>
                                </a:lnTo>
                              </a:path>
                              <a:path w="2223135" h="1528445">
                                <a:moveTo>
                                  <a:pt x="2154605" y="727125"/>
                                </a:moveTo>
                                <a:lnTo>
                                  <a:pt x="2222982" y="727125"/>
                                </a:lnTo>
                              </a:path>
                              <a:path w="2223135" h="1528445">
                                <a:moveTo>
                                  <a:pt x="2154605" y="910272"/>
                                </a:moveTo>
                                <a:lnTo>
                                  <a:pt x="2222982" y="910272"/>
                                </a:lnTo>
                              </a:path>
                              <a:path w="2223135" h="1528445">
                                <a:moveTo>
                                  <a:pt x="2154605" y="1092047"/>
                                </a:moveTo>
                                <a:lnTo>
                                  <a:pt x="2222982" y="1092047"/>
                                </a:lnTo>
                              </a:path>
                              <a:path w="2223135" h="1528445">
                                <a:moveTo>
                                  <a:pt x="2154605" y="1273822"/>
                                </a:moveTo>
                                <a:lnTo>
                                  <a:pt x="2222982" y="1273822"/>
                                </a:lnTo>
                              </a:path>
                              <a:path w="2223135" h="1528445">
                                <a:moveTo>
                                  <a:pt x="2154605" y="1455610"/>
                                </a:moveTo>
                                <a:lnTo>
                                  <a:pt x="2222982" y="1455610"/>
                                </a:lnTo>
                              </a:path>
                              <a:path w="2223135" h="1528445">
                                <a:moveTo>
                                  <a:pt x="1923669" y="1459611"/>
                                </a:moveTo>
                                <a:lnTo>
                                  <a:pt x="1923669" y="1528013"/>
                                </a:lnTo>
                              </a:path>
                              <a:path w="2223135" h="1528445">
                                <a:moveTo>
                                  <a:pt x="1696186" y="1459611"/>
                                </a:moveTo>
                                <a:lnTo>
                                  <a:pt x="1696186" y="1528013"/>
                                </a:lnTo>
                              </a:path>
                              <a:path w="2223135" h="1528445">
                                <a:moveTo>
                                  <a:pt x="1468704" y="1459611"/>
                                </a:moveTo>
                                <a:lnTo>
                                  <a:pt x="1468704" y="1528013"/>
                                </a:lnTo>
                              </a:path>
                              <a:path w="2223135" h="1528445">
                                <a:moveTo>
                                  <a:pt x="1241234" y="1459611"/>
                                </a:moveTo>
                                <a:lnTo>
                                  <a:pt x="1241234" y="1528013"/>
                                </a:lnTo>
                              </a:path>
                              <a:path w="2223135" h="1528445">
                                <a:moveTo>
                                  <a:pt x="1013752" y="1459611"/>
                                </a:moveTo>
                                <a:lnTo>
                                  <a:pt x="1013752" y="1528013"/>
                                </a:lnTo>
                              </a:path>
                              <a:path w="2223135" h="1528445">
                                <a:moveTo>
                                  <a:pt x="785037" y="1459611"/>
                                </a:moveTo>
                                <a:lnTo>
                                  <a:pt x="785037" y="1528013"/>
                                </a:lnTo>
                              </a:path>
                              <a:path w="2223135" h="1528445">
                                <a:moveTo>
                                  <a:pt x="557555" y="1459611"/>
                                </a:moveTo>
                                <a:lnTo>
                                  <a:pt x="557555" y="1528013"/>
                                </a:lnTo>
                              </a:path>
                            </a:pathLst>
                          </a:custGeom>
                          <a:ln w="603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41" name="Image 541"/>
                          <pic:cNvPicPr/>
                        </pic:nvPicPr>
                        <pic:blipFill>
                          <a:blip r:embed="rId87" cstate="print"/>
                          <a:stretch>
                            <a:fillRect/>
                          </a:stretch>
                        </pic:blipFill>
                        <pic:spPr>
                          <a:xfrm>
                            <a:off x="3009" y="181993"/>
                            <a:ext cx="2222982" cy="1531029"/>
                          </a:xfrm>
                          <a:prstGeom prst="rect">
                            <a:avLst/>
                          </a:prstGeom>
                        </pic:spPr>
                      </pic:pic>
                      <wps:wsp>
                        <wps:cNvPr id="542" name="Graphic 542"/>
                        <wps:cNvSpPr/>
                        <wps:spPr>
                          <a:xfrm>
                            <a:off x="3016" y="3016"/>
                            <a:ext cx="2223135" cy="1710055"/>
                          </a:xfrm>
                          <a:custGeom>
                            <a:avLst/>
                            <a:gdLst/>
                            <a:ahLst/>
                            <a:cxnLst/>
                            <a:rect l="l" t="t" r="r" b="b"/>
                            <a:pathLst>
                              <a:path w="2223135" h="1710055">
                                <a:moveTo>
                                  <a:pt x="2222995" y="1710004"/>
                                </a:moveTo>
                                <a:lnTo>
                                  <a:pt x="0" y="1710004"/>
                                </a:lnTo>
                                <a:lnTo>
                                  <a:pt x="0" y="0"/>
                                </a:lnTo>
                                <a:lnTo>
                                  <a:pt x="2222995" y="0"/>
                                </a:lnTo>
                                <a:lnTo>
                                  <a:pt x="2222995" y="1710004"/>
                                </a:lnTo>
                                <a:close/>
                              </a:path>
                            </a:pathLst>
                          </a:custGeom>
                          <a:ln w="6032">
                            <a:solidFill>
                              <a:srgbClr val="231F20"/>
                            </a:solidFill>
                            <a:prstDash val="solid"/>
                          </a:ln>
                        </wps:spPr>
                        <wps:bodyPr wrap="square" lIns="0" tIns="0" rIns="0" bIns="0" rtlCol="0">
                          <a:prstTxWarp prst="textNoShape">
                            <a:avLst/>
                          </a:prstTxWarp>
                          <a:noAutofit/>
                        </wps:bodyPr>
                      </wps:wsp>
                      <wps:wsp>
                        <wps:cNvPr id="543" name="Textbox 543"/>
                        <wps:cNvSpPr txBox="1"/>
                        <wps:spPr>
                          <a:xfrm>
                            <a:off x="1011010" y="314349"/>
                            <a:ext cx="799465" cy="173355"/>
                          </a:xfrm>
                          <a:prstGeom prst="rect">
                            <a:avLst/>
                          </a:prstGeom>
                        </wps:spPr>
                        <wps:txbx>
                          <w:txbxContent>
                            <w:p w14:paraId="581CA340" w14:textId="77777777" w:rsidR="00B732F0" w:rsidRDefault="001B6D82">
                              <w:pPr>
                                <w:spacing w:before="20" w:line="206" w:lineRule="auto"/>
                                <w:ind w:right="18"/>
                                <w:rPr>
                                  <w:position w:val="4"/>
                                  <w:sz w:val="10"/>
                                </w:rPr>
                              </w:pPr>
                              <w:r>
                                <w:rPr>
                                  <w:color w:val="231F20"/>
                                  <w:spacing w:val="-4"/>
                                  <w:sz w:val="11"/>
                                </w:rPr>
                                <w:t>Gross</w:t>
                              </w:r>
                              <w:r>
                                <w:rPr>
                                  <w:color w:val="231F20"/>
                                  <w:spacing w:val="-10"/>
                                  <w:sz w:val="11"/>
                                </w:rPr>
                                <w:t xml:space="preserve"> </w:t>
                              </w:r>
                              <w:r>
                                <w:rPr>
                                  <w:color w:val="231F20"/>
                                  <w:spacing w:val="-4"/>
                                  <w:sz w:val="11"/>
                                </w:rPr>
                                <w:t>VIX</w:t>
                              </w:r>
                              <w:r>
                                <w:rPr>
                                  <w:color w:val="231F20"/>
                                  <w:spacing w:val="-8"/>
                                  <w:sz w:val="11"/>
                                </w:rPr>
                                <w:t xml:space="preserve"> </w:t>
                              </w:r>
                              <w:r>
                                <w:rPr>
                                  <w:color w:val="231F20"/>
                                  <w:spacing w:val="-4"/>
                                  <w:sz w:val="11"/>
                                </w:rPr>
                                <w:t>exchange-traded</w:t>
                              </w:r>
                              <w:r>
                                <w:rPr>
                                  <w:color w:val="231F20"/>
                                  <w:spacing w:val="40"/>
                                  <w:sz w:val="11"/>
                                </w:rPr>
                                <w:t xml:space="preserve"> </w:t>
                              </w:r>
                              <w:r>
                                <w:rPr>
                                  <w:color w:val="231F20"/>
                                  <w:sz w:val="11"/>
                                </w:rPr>
                                <w:t>products</w:t>
                              </w:r>
                              <w:r>
                                <w:rPr>
                                  <w:color w:val="231F20"/>
                                  <w:spacing w:val="-9"/>
                                  <w:sz w:val="11"/>
                                </w:rPr>
                                <w:t xml:space="preserve"> </w:t>
                              </w:r>
                              <w:proofErr w:type="spellStart"/>
                              <w:r>
                                <w:rPr>
                                  <w:color w:val="231F20"/>
                                  <w:sz w:val="11"/>
                                </w:rPr>
                                <w:t>vega</w:t>
                              </w:r>
                              <w:proofErr w:type="spellEnd"/>
                              <w:r>
                                <w:rPr>
                                  <w:color w:val="231F20"/>
                                  <w:position w:val="4"/>
                                  <w:sz w:val="10"/>
                                </w:rPr>
                                <w:t>(b)</w:t>
                              </w:r>
                            </w:p>
                          </w:txbxContent>
                        </wps:txbx>
                        <wps:bodyPr wrap="square" lIns="0" tIns="0" rIns="0" bIns="0" rtlCol="0">
                          <a:noAutofit/>
                        </wps:bodyPr>
                      </wps:wsp>
                      <wps:wsp>
                        <wps:cNvPr id="544" name="Textbox 544"/>
                        <wps:cNvSpPr txBox="1"/>
                        <wps:spPr>
                          <a:xfrm>
                            <a:off x="1616426" y="1206085"/>
                            <a:ext cx="471170" cy="173355"/>
                          </a:xfrm>
                          <a:prstGeom prst="rect">
                            <a:avLst/>
                          </a:prstGeom>
                        </wps:spPr>
                        <wps:txbx>
                          <w:txbxContent>
                            <w:p w14:paraId="3973CDA3" w14:textId="77777777" w:rsidR="00B732F0" w:rsidRDefault="001B6D82">
                              <w:pPr>
                                <w:spacing w:before="20" w:line="206" w:lineRule="auto"/>
                                <w:ind w:left="51" w:right="18" w:hanging="52"/>
                                <w:rPr>
                                  <w:position w:val="4"/>
                                  <w:sz w:val="10"/>
                                </w:rPr>
                              </w:pPr>
                              <w:r>
                                <w:rPr>
                                  <w:color w:val="231F20"/>
                                  <w:sz w:val="11"/>
                                </w:rPr>
                                <w:t>Gross</w:t>
                              </w:r>
                              <w:r>
                                <w:rPr>
                                  <w:color w:val="231F20"/>
                                  <w:spacing w:val="-9"/>
                                  <w:sz w:val="11"/>
                                </w:rPr>
                                <w:t xml:space="preserve"> </w:t>
                              </w:r>
                              <w:r>
                                <w:rPr>
                                  <w:color w:val="231F20"/>
                                  <w:sz w:val="11"/>
                                </w:rPr>
                                <w:t>VIX</w:t>
                              </w:r>
                              <w:r>
                                <w:rPr>
                                  <w:color w:val="231F20"/>
                                  <w:spacing w:val="40"/>
                                  <w:sz w:val="11"/>
                                </w:rPr>
                                <w:t xml:space="preserve"> </w:t>
                              </w:r>
                              <w:r>
                                <w:rPr>
                                  <w:color w:val="231F20"/>
                                  <w:spacing w:val="-6"/>
                                  <w:sz w:val="11"/>
                                </w:rPr>
                                <w:t>futures</w:t>
                              </w:r>
                              <w:r>
                                <w:rPr>
                                  <w:color w:val="231F20"/>
                                  <w:spacing w:val="-8"/>
                                  <w:sz w:val="11"/>
                                </w:rPr>
                                <w:t xml:space="preserve"> </w:t>
                              </w:r>
                              <w:proofErr w:type="spellStart"/>
                              <w:r>
                                <w:rPr>
                                  <w:color w:val="231F20"/>
                                  <w:spacing w:val="-6"/>
                                  <w:sz w:val="11"/>
                                </w:rPr>
                                <w:t>vega</w:t>
                              </w:r>
                              <w:proofErr w:type="spellEnd"/>
                              <w:r>
                                <w:rPr>
                                  <w:color w:val="231F20"/>
                                  <w:spacing w:val="-6"/>
                                  <w:position w:val="4"/>
                                  <w:sz w:val="10"/>
                                </w:rPr>
                                <w:t>(c)</w:t>
                              </w:r>
                            </w:p>
                          </w:txbxContent>
                        </wps:txbx>
                        <wps:bodyPr wrap="square" lIns="0" tIns="0" rIns="0" bIns="0" rtlCol="0">
                          <a:noAutofit/>
                        </wps:bodyPr>
                      </wps:wsp>
                    </wpg:wgp>
                  </a:graphicData>
                </a:graphic>
              </wp:anchor>
            </w:drawing>
          </mc:Choice>
          <mc:Fallback>
            <w:pict>
              <v:group w14:anchorId="1AE50414" id="Group 539" o:spid="_x0000_s1127" style="position:absolute;left:0;text-align:left;margin-left:39.7pt;margin-top:2.4pt;width:175.55pt;height:135.15pt;z-index:15784448;mso-wrap-distance-left:0;mso-wrap-distance-right:0;mso-position-horizontal-relative:page;mso-position-vertical-relative:text" coordsize="22294,17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">
                <v:shape id="Graphic 540" o:spid="_x0000_s1128" style="position:absolute;left:30;top:1850;width:22231;height:15284;visibility:visible;mso-wrap-style:square;v-text-anchor:top" coordsize="2223135,152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" path="m,l68389,em,181775r68389,em,363550r68389,em,545338r68389,em,727125r68389,em,910272r68389,em,1092047r68389,em2154605,727125r68377,em2154605,910272r68377,em2154605,1092047r68377,em2154605,1273822r68377,em2154605,1455610r68377,em1923669,1459611r,68402em1696186,1459611r,68402em1468704,1459611r,68402em1241234,1459611r,68402em1013752,1459611r,68402em785037,1459611r,68402em557555,1459611r,68402e" filled="f" strokecolor="#231f20" strokeweight=".16756mm">
                  <v:path arrowok="t"/>
                </v:shape>
                <v:shape id="Image 541" o:spid="_x0000_s1129" type="#_x0000_t75" style="position:absolute;left:30;top:1819;width:22229;height:1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">
                  <v:imagedata r:id="rId88" o:title=""/>
                </v:shape>
                <v:shape id="Graphic 542" o:spid="_x0000_s1130"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" path="m2222995,1710004l,1710004,,,2222995,r,1710004xe" filled="f" strokecolor="#231f20" strokeweight=".16756mm">
                  <v:path arrowok="t"/>
                </v:shape>
                <v:shape id="Textbox 543" o:spid="_x0000_s1131" type="#_x0000_t202" style="position:absolute;left:10110;top:3143;width:799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14:paraId="581CA340" w14:textId="77777777" w:rsidR="00B732F0" w:rsidRDefault="001B6D82">
                        <w:pPr>
                          <w:spacing w:before="20" w:line="206" w:lineRule="auto"/>
                          <w:ind w:right="18"/>
                          <w:rPr>
                            <w:position w:val="4"/>
                            <w:sz w:val="10"/>
                          </w:rPr>
                        </w:pPr>
                        <w:r>
                          <w:rPr>
                            <w:color w:val="231F20"/>
                            <w:spacing w:val="-4"/>
                            <w:sz w:val="11"/>
                          </w:rPr>
                          <w:t>Gross</w:t>
                        </w:r>
                        <w:r>
                          <w:rPr>
                            <w:color w:val="231F20"/>
                            <w:spacing w:val="-10"/>
                            <w:sz w:val="11"/>
                          </w:rPr>
                          <w:t xml:space="preserve"> </w:t>
                        </w:r>
                        <w:r>
                          <w:rPr>
                            <w:color w:val="231F20"/>
                            <w:spacing w:val="-4"/>
                            <w:sz w:val="11"/>
                          </w:rPr>
                          <w:t>VIX</w:t>
                        </w:r>
                        <w:r>
                          <w:rPr>
                            <w:color w:val="231F20"/>
                            <w:spacing w:val="-8"/>
                            <w:sz w:val="11"/>
                          </w:rPr>
                          <w:t xml:space="preserve"> </w:t>
                        </w:r>
                        <w:r>
                          <w:rPr>
                            <w:color w:val="231F20"/>
                            <w:spacing w:val="-4"/>
                            <w:sz w:val="11"/>
                          </w:rPr>
                          <w:t>exchange-traded</w:t>
                        </w:r>
                        <w:r>
                          <w:rPr>
                            <w:color w:val="231F20"/>
                            <w:spacing w:val="40"/>
                            <w:sz w:val="11"/>
                          </w:rPr>
                          <w:t xml:space="preserve"> </w:t>
                        </w:r>
                        <w:r>
                          <w:rPr>
                            <w:color w:val="231F20"/>
                            <w:sz w:val="11"/>
                          </w:rPr>
                          <w:t>products</w:t>
                        </w:r>
                        <w:r>
                          <w:rPr>
                            <w:color w:val="231F20"/>
                            <w:spacing w:val="-9"/>
                            <w:sz w:val="11"/>
                          </w:rPr>
                          <w:t xml:space="preserve"> </w:t>
                        </w:r>
                        <w:proofErr w:type="spellStart"/>
                        <w:r>
                          <w:rPr>
                            <w:color w:val="231F20"/>
                            <w:sz w:val="11"/>
                          </w:rPr>
                          <w:t>vega</w:t>
                        </w:r>
                        <w:proofErr w:type="spellEnd"/>
                        <w:r>
                          <w:rPr>
                            <w:color w:val="231F20"/>
                            <w:position w:val="4"/>
                            <w:sz w:val="10"/>
                          </w:rPr>
                          <w:t>(b)</w:t>
                        </w:r>
                      </w:p>
                    </w:txbxContent>
                  </v:textbox>
                </v:shape>
                <v:shape id="Textbox 544" o:spid="_x0000_s1132" type="#_x0000_t202" style="position:absolute;left:16164;top:12060;width:471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3973CDA3" w14:textId="77777777" w:rsidR="00B732F0" w:rsidRDefault="001B6D82">
                        <w:pPr>
                          <w:spacing w:before="20" w:line="206" w:lineRule="auto"/>
                          <w:ind w:left="51" w:right="18" w:hanging="52"/>
                          <w:rPr>
                            <w:position w:val="4"/>
                            <w:sz w:val="10"/>
                          </w:rPr>
                        </w:pPr>
                        <w:r>
                          <w:rPr>
                            <w:color w:val="231F20"/>
                            <w:sz w:val="11"/>
                          </w:rPr>
                          <w:t>Gross</w:t>
                        </w:r>
                        <w:r>
                          <w:rPr>
                            <w:color w:val="231F20"/>
                            <w:spacing w:val="-9"/>
                            <w:sz w:val="11"/>
                          </w:rPr>
                          <w:t xml:space="preserve"> </w:t>
                        </w:r>
                        <w:r>
                          <w:rPr>
                            <w:color w:val="231F20"/>
                            <w:sz w:val="11"/>
                          </w:rPr>
                          <w:t>VIX</w:t>
                        </w:r>
                        <w:r>
                          <w:rPr>
                            <w:color w:val="231F20"/>
                            <w:spacing w:val="40"/>
                            <w:sz w:val="11"/>
                          </w:rPr>
                          <w:t xml:space="preserve"> </w:t>
                        </w:r>
                        <w:r>
                          <w:rPr>
                            <w:color w:val="231F20"/>
                            <w:spacing w:val="-6"/>
                            <w:sz w:val="11"/>
                          </w:rPr>
                          <w:t>futures</w:t>
                        </w:r>
                        <w:r>
                          <w:rPr>
                            <w:color w:val="231F20"/>
                            <w:spacing w:val="-8"/>
                            <w:sz w:val="11"/>
                          </w:rPr>
                          <w:t xml:space="preserve"> </w:t>
                        </w:r>
                        <w:proofErr w:type="spellStart"/>
                        <w:r>
                          <w:rPr>
                            <w:color w:val="231F20"/>
                            <w:spacing w:val="-6"/>
                            <w:sz w:val="11"/>
                          </w:rPr>
                          <w:t>vega</w:t>
                        </w:r>
                        <w:proofErr w:type="spellEnd"/>
                        <w:r>
                          <w:rPr>
                            <w:color w:val="231F20"/>
                            <w:spacing w:val="-6"/>
                            <w:position w:val="4"/>
                            <w:sz w:val="10"/>
                          </w:rPr>
                          <w:t>(c)</w:t>
                        </w:r>
                      </w:p>
                    </w:txbxContent>
                  </v:textbox>
                </v:shape>
                <w10:wrap anchorx="page"/>
              </v:group>
            </w:pict>
          </mc:Fallback>
        </mc:AlternateContent>
      </w:r>
      <w:r>
        <w:rPr>
          <w:color w:val="231F20"/>
          <w:spacing w:val="-5"/>
          <w:w w:val="105"/>
          <w:sz w:val="11"/>
        </w:rPr>
        <w:t>900</w:t>
      </w:r>
    </w:p>
    <w:p w14:paraId="49B86A00" w14:textId="77777777" w:rsidR="00B732F0" w:rsidRDefault="00B732F0">
      <w:pPr>
        <w:pStyle w:val="BodyText"/>
        <w:spacing w:before="32"/>
        <w:rPr>
          <w:sz w:val="11"/>
        </w:rPr>
      </w:pPr>
    </w:p>
    <w:p w14:paraId="42C74FC7" w14:textId="77777777" w:rsidR="00B732F0" w:rsidRDefault="001B6D82">
      <w:pPr>
        <w:ind w:right="422"/>
        <w:jc w:val="right"/>
        <w:rPr>
          <w:sz w:val="11"/>
        </w:rPr>
      </w:pPr>
      <w:r>
        <w:rPr>
          <w:color w:val="231F20"/>
          <w:spacing w:val="-5"/>
          <w:w w:val="110"/>
          <w:sz w:val="11"/>
        </w:rPr>
        <w:t>800</w:t>
      </w:r>
    </w:p>
    <w:p w14:paraId="734C4D99" w14:textId="77777777" w:rsidR="00B732F0" w:rsidRDefault="00B732F0">
      <w:pPr>
        <w:pStyle w:val="BodyText"/>
        <w:spacing w:before="31"/>
        <w:rPr>
          <w:sz w:val="11"/>
        </w:rPr>
      </w:pPr>
    </w:p>
    <w:p w14:paraId="5149CB49" w14:textId="77777777" w:rsidR="00B732F0" w:rsidRDefault="001B6D82">
      <w:pPr>
        <w:ind w:right="422"/>
        <w:jc w:val="right"/>
        <w:rPr>
          <w:sz w:val="11"/>
        </w:rPr>
      </w:pPr>
      <w:r>
        <w:rPr>
          <w:color w:val="231F20"/>
          <w:spacing w:val="-5"/>
          <w:w w:val="105"/>
          <w:sz w:val="11"/>
        </w:rPr>
        <w:t>700</w:t>
      </w:r>
    </w:p>
    <w:p w14:paraId="17088E28" w14:textId="77777777" w:rsidR="00B732F0" w:rsidRDefault="00B732F0">
      <w:pPr>
        <w:pStyle w:val="BodyText"/>
        <w:spacing w:before="31"/>
        <w:rPr>
          <w:sz w:val="11"/>
        </w:rPr>
      </w:pPr>
    </w:p>
    <w:p w14:paraId="3E4257D1" w14:textId="77777777" w:rsidR="00B732F0" w:rsidRDefault="001B6D82">
      <w:pPr>
        <w:ind w:right="422"/>
        <w:jc w:val="right"/>
        <w:rPr>
          <w:sz w:val="11"/>
        </w:rPr>
      </w:pPr>
      <w:r>
        <w:rPr>
          <w:color w:val="231F20"/>
          <w:spacing w:val="-5"/>
          <w:w w:val="110"/>
          <w:sz w:val="11"/>
        </w:rPr>
        <w:t>600</w:t>
      </w:r>
    </w:p>
    <w:p w14:paraId="122FCB1D" w14:textId="77777777" w:rsidR="00B732F0" w:rsidRDefault="00B732F0">
      <w:pPr>
        <w:pStyle w:val="BodyText"/>
        <w:spacing w:before="32"/>
        <w:rPr>
          <w:sz w:val="11"/>
        </w:rPr>
      </w:pPr>
    </w:p>
    <w:p w14:paraId="4E8FD760" w14:textId="77777777" w:rsidR="00B732F0" w:rsidRDefault="001B6D82">
      <w:pPr>
        <w:ind w:right="422"/>
        <w:jc w:val="right"/>
        <w:rPr>
          <w:sz w:val="11"/>
        </w:rPr>
      </w:pPr>
      <w:r>
        <w:rPr>
          <w:color w:val="231F20"/>
          <w:spacing w:val="-5"/>
          <w:w w:val="105"/>
          <w:sz w:val="11"/>
        </w:rPr>
        <w:t>500</w:t>
      </w:r>
    </w:p>
    <w:p w14:paraId="7F464E6B" w14:textId="77777777" w:rsidR="00B732F0" w:rsidRDefault="001B6D82">
      <w:pPr>
        <w:pStyle w:val="BodyText"/>
        <w:spacing w:before="3"/>
        <w:ind w:left="227"/>
      </w:pPr>
      <w:r>
        <w:br w:type="column"/>
      </w:r>
      <w:r>
        <w:rPr>
          <w:color w:val="231F20"/>
          <w:w w:val="85"/>
        </w:rPr>
        <w:t>based</w:t>
      </w:r>
      <w:r>
        <w:rPr>
          <w:color w:val="231F20"/>
          <w:spacing w:val="3"/>
        </w:rPr>
        <w:t xml:space="preserve"> </w:t>
      </w:r>
      <w:r>
        <w:rPr>
          <w:color w:val="231F20"/>
          <w:w w:val="85"/>
        </w:rPr>
        <w:t>on</w:t>
      </w:r>
      <w:r>
        <w:rPr>
          <w:color w:val="231F20"/>
          <w:spacing w:val="4"/>
        </w:rPr>
        <w:t xml:space="preserve"> </w:t>
      </w:r>
      <w:r>
        <w:rPr>
          <w:color w:val="231F20"/>
          <w:w w:val="85"/>
        </w:rPr>
        <w:t>the</w:t>
      </w:r>
      <w:r>
        <w:rPr>
          <w:color w:val="231F20"/>
          <w:spacing w:val="3"/>
        </w:rPr>
        <w:t xml:space="preserve"> </w:t>
      </w:r>
      <w:r>
        <w:rPr>
          <w:color w:val="231F20"/>
          <w:w w:val="85"/>
        </w:rPr>
        <w:t>level</w:t>
      </w:r>
      <w:r>
        <w:rPr>
          <w:color w:val="231F20"/>
          <w:spacing w:val="4"/>
        </w:rPr>
        <w:t xml:space="preserve"> </w:t>
      </w:r>
      <w:r>
        <w:rPr>
          <w:color w:val="231F20"/>
          <w:w w:val="85"/>
        </w:rPr>
        <w:t>of</w:t>
      </w:r>
      <w:r>
        <w:rPr>
          <w:color w:val="231F20"/>
          <w:spacing w:val="3"/>
        </w:rPr>
        <w:t xml:space="preserve"> </w:t>
      </w:r>
      <w:r>
        <w:rPr>
          <w:color w:val="231F20"/>
          <w:w w:val="85"/>
        </w:rPr>
        <w:t>the</w:t>
      </w:r>
      <w:r>
        <w:rPr>
          <w:color w:val="231F20"/>
          <w:spacing w:val="4"/>
        </w:rPr>
        <w:t xml:space="preserve"> </w:t>
      </w:r>
      <w:r>
        <w:rPr>
          <w:color w:val="231F20"/>
          <w:w w:val="85"/>
        </w:rPr>
        <w:t>VIX</w:t>
      </w:r>
      <w:r>
        <w:rPr>
          <w:color w:val="231F20"/>
          <w:spacing w:val="3"/>
        </w:rPr>
        <w:t xml:space="preserve"> </w:t>
      </w:r>
      <w:r>
        <w:rPr>
          <w:color w:val="231F20"/>
          <w:w w:val="85"/>
        </w:rPr>
        <w:t>have</w:t>
      </w:r>
      <w:r>
        <w:rPr>
          <w:color w:val="231F20"/>
          <w:spacing w:val="4"/>
        </w:rPr>
        <w:t xml:space="preserve"> </w:t>
      </w:r>
      <w:r>
        <w:rPr>
          <w:color w:val="231F20"/>
          <w:w w:val="85"/>
        </w:rPr>
        <w:t>increased</w:t>
      </w:r>
      <w:r>
        <w:rPr>
          <w:color w:val="231F20"/>
          <w:spacing w:val="3"/>
        </w:rPr>
        <w:t xml:space="preserve"> </w:t>
      </w:r>
      <w:r>
        <w:rPr>
          <w:color w:val="231F20"/>
          <w:w w:val="85"/>
        </w:rPr>
        <w:t>(Chart</w:t>
      </w:r>
      <w:r>
        <w:rPr>
          <w:color w:val="231F20"/>
          <w:spacing w:val="2"/>
        </w:rPr>
        <w:t xml:space="preserve"> </w:t>
      </w:r>
      <w:r>
        <w:rPr>
          <w:color w:val="231F20"/>
          <w:spacing w:val="-2"/>
          <w:w w:val="85"/>
        </w:rPr>
        <w:t>A.25).</w:t>
      </w:r>
    </w:p>
    <w:p w14:paraId="473B6930" w14:textId="77777777" w:rsidR="00B732F0" w:rsidRDefault="001B6D82">
      <w:pPr>
        <w:pStyle w:val="BodyText"/>
        <w:spacing w:before="27" w:line="268" w:lineRule="auto"/>
        <w:ind w:left="227" w:right="164"/>
      </w:pPr>
      <w:r>
        <w:rPr>
          <w:color w:val="231F20"/>
          <w:w w:val="90"/>
        </w:rPr>
        <w:t xml:space="preserve">The prevalence of these strategies may have contributed to </w:t>
      </w:r>
      <w:r>
        <w:rPr>
          <w:color w:val="231F20"/>
          <w:w w:val="85"/>
        </w:rPr>
        <w:t xml:space="preserve">recent low market volatility, and could also potentially amplify </w:t>
      </w:r>
      <w:r>
        <w:rPr>
          <w:color w:val="231F20"/>
          <w:w w:val="90"/>
        </w:rPr>
        <w:t>the</w:t>
      </w:r>
      <w:r>
        <w:rPr>
          <w:color w:val="231F20"/>
          <w:spacing w:val="-2"/>
          <w:w w:val="90"/>
        </w:rPr>
        <w:t xml:space="preserve"> </w:t>
      </w:r>
      <w:r>
        <w:rPr>
          <w:color w:val="231F20"/>
          <w:w w:val="90"/>
        </w:rPr>
        <w:t>increase</w:t>
      </w:r>
      <w:r>
        <w:rPr>
          <w:color w:val="231F20"/>
          <w:spacing w:val="-2"/>
          <w:w w:val="90"/>
        </w:rPr>
        <w:t xml:space="preserve"> </w:t>
      </w:r>
      <w:r>
        <w:rPr>
          <w:color w:val="231F20"/>
          <w:w w:val="90"/>
        </w:rPr>
        <w:t>in</w:t>
      </w:r>
      <w:r>
        <w:rPr>
          <w:color w:val="231F20"/>
          <w:spacing w:val="-2"/>
          <w:w w:val="90"/>
        </w:rPr>
        <w:t xml:space="preserve"> </w:t>
      </w:r>
      <w:r>
        <w:rPr>
          <w:color w:val="231F20"/>
          <w:w w:val="90"/>
        </w:rPr>
        <w:t>market</w:t>
      </w:r>
      <w:r>
        <w:rPr>
          <w:color w:val="231F20"/>
          <w:spacing w:val="-2"/>
          <w:w w:val="90"/>
        </w:rPr>
        <w:t xml:space="preserve"> </w:t>
      </w:r>
      <w:r>
        <w:rPr>
          <w:color w:val="231F20"/>
          <w:w w:val="90"/>
        </w:rPr>
        <w:t>volatility</w:t>
      </w:r>
      <w:r>
        <w:rPr>
          <w:color w:val="231F20"/>
          <w:spacing w:val="-2"/>
          <w:w w:val="90"/>
        </w:rPr>
        <w:t xml:space="preserve"> </w:t>
      </w:r>
      <w:r>
        <w:rPr>
          <w:color w:val="231F20"/>
          <w:w w:val="90"/>
        </w:rPr>
        <w:t>during</w:t>
      </w:r>
      <w:r>
        <w:rPr>
          <w:color w:val="231F20"/>
          <w:spacing w:val="-2"/>
          <w:w w:val="90"/>
        </w:rPr>
        <w:t xml:space="preserve"> </w:t>
      </w:r>
      <w:r>
        <w:rPr>
          <w:color w:val="231F20"/>
          <w:w w:val="90"/>
        </w:rPr>
        <w:t>periods</w:t>
      </w:r>
      <w:r>
        <w:rPr>
          <w:color w:val="231F20"/>
          <w:spacing w:val="-2"/>
          <w:w w:val="90"/>
        </w:rPr>
        <w:t xml:space="preserve"> </w:t>
      </w:r>
      <w:r>
        <w:rPr>
          <w:color w:val="231F20"/>
          <w:w w:val="90"/>
        </w:rPr>
        <w:t>of</w:t>
      </w:r>
      <w:r>
        <w:rPr>
          <w:color w:val="231F20"/>
          <w:spacing w:val="-2"/>
          <w:w w:val="90"/>
        </w:rPr>
        <w:t xml:space="preserve"> </w:t>
      </w:r>
      <w:r>
        <w:rPr>
          <w:color w:val="231F20"/>
          <w:w w:val="90"/>
        </w:rPr>
        <w:t>stress.</w:t>
      </w:r>
    </w:p>
    <w:p w14:paraId="4D3F3C44" w14:textId="77777777" w:rsidR="00B732F0" w:rsidRDefault="00B732F0">
      <w:pPr>
        <w:pStyle w:val="BodyText"/>
        <w:spacing w:before="28"/>
      </w:pPr>
    </w:p>
    <w:p w14:paraId="0DF7D0C7" w14:textId="77777777" w:rsidR="00B732F0" w:rsidRDefault="001B6D82">
      <w:pPr>
        <w:pStyle w:val="BodyText"/>
        <w:spacing w:line="268" w:lineRule="auto"/>
        <w:ind w:left="227" w:right="425"/>
      </w:pPr>
      <w:r>
        <w:rPr>
          <w:color w:val="231F20"/>
          <w:w w:val="90"/>
        </w:rPr>
        <w:t>More</w:t>
      </w:r>
      <w:r>
        <w:rPr>
          <w:color w:val="231F20"/>
          <w:spacing w:val="-1"/>
          <w:w w:val="90"/>
        </w:rPr>
        <w:t xml:space="preserve"> </w:t>
      </w:r>
      <w:r>
        <w:rPr>
          <w:color w:val="231F20"/>
          <w:w w:val="90"/>
        </w:rPr>
        <w:t>generally,</w:t>
      </w:r>
      <w:r>
        <w:rPr>
          <w:color w:val="231F20"/>
          <w:spacing w:val="-1"/>
          <w:w w:val="90"/>
        </w:rPr>
        <w:t xml:space="preserve"> </w:t>
      </w:r>
      <w:r>
        <w:rPr>
          <w:color w:val="231F20"/>
          <w:w w:val="90"/>
        </w:rPr>
        <w:t>there</w:t>
      </w:r>
      <w:r>
        <w:rPr>
          <w:color w:val="231F20"/>
          <w:spacing w:val="-1"/>
          <w:w w:val="90"/>
        </w:rPr>
        <w:t xml:space="preserve"> </w:t>
      </w:r>
      <w:r>
        <w:rPr>
          <w:color w:val="231F20"/>
          <w:w w:val="90"/>
        </w:rPr>
        <w:t>is</w:t>
      </w:r>
      <w:r>
        <w:rPr>
          <w:color w:val="231F20"/>
          <w:spacing w:val="-1"/>
          <w:w w:val="90"/>
        </w:rPr>
        <w:t xml:space="preserve"> </w:t>
      </w:r>
      <w:r>
        <w:rPr>
          <w:color w:val="231F20"/>
          <w:w w:val="90"/>
        </w:rPr>
        <w:t>a</w:t>
      </w:r>
      <w:r>
        <w:rPr>
          <w:color w:val="231F20"/>
          <w:spacing w:val="-1"/>
          <w:w w:val="90"/>
        </w:rPr>
        <w:t xml:space="preserve"> </w:t>
      </w:r>
      <w:r>
        <w:rPr>
          <w:color w:val="231F20"/>
          <w:w w:val="90"/>
        </w:rPr>
        <w:t>risk</w:t>
      </w:r>
      <w:r>
        <w:rPr>
          <w:color w:val="231F20"/>
          <w:spacing w:val="-1"/>
          <w:w w:val="90"/>
        </w:rPr>
        <w:t xml:space="preserve"> </w:t>
      </w:r>
      <w:r>
        <w:rPr>
          <w:color w:val="231F20"/>
          <w:w w:val="90"/>
        </w:rPr>
        <w:t>that</w:t>
      </w:r>
      <w:r>
        <w:rPr>
          <w:color w:val="231F20"/>
          <w:spacing w:val="-1"/>
          <w:w w:val="90"/>
        </w:rPr>
        <w:t xml:space="preserve"> </w:t>
      </w:r>
      <w:r>
        <w:rPr>
          <w:color w:val="231F20"/>
          <w:w w:val="90"/>
        </w:rPr>
        <w:t>investors</w:t>
      </w:r>
      <w:r>
        <w:rPr>
          <w:color w:val="231F20"/>
          <w:spacing w:val="-1"/>
          <w:w w:val="90"/>
        </w:rPr>
        <w:t xml:space="preserve"> </w:t>
      </w:r>
      <w:r>
        <w:rPr>
          <w:color w:val="231F20"/>
          <w:w w:val="90"/>
        </w:rPr>
        <w:t>are</w:t>
      </w:r>
      <w:r>
        <w:rPr>
          <w:color w:val="231F20"/>
          <w:spacing w:val="-1"/>
          <w:w w:val="90"/>
        </w:rPr>
        <w:t xml:space="preserve"> </w:t>
      </w:r>
      <w:r>
        <w:rPr>
          <w:color w:val="231F20"/>
          <w:w w:val="90"/>
        </w:rPr>
        <w:t>placing excessive</w:t>
      </w:r>
      <w:r>
        <w:rPr>
          <w:color w:val="231F20"/>
          <w:spacing w:val="-6"/>
          <w:w w:val="90"/>
        </w:rPr>
        <w:t xml:space="preserve"> </w:t>
      </w:r>
      <w:r>
        <w:rPr>
          <w:color w:val="231F20"/>
          <w:w w:val="90"/>
        </w:rPr>
        <w:t>weight</w:t>
      </w:r>
      <w:r>
        <w:rPr>
          <w:color w:val="231F20"/>
          <w:spacing w:val="-6"/>
          <w:w w:val="90"/>
        </w:rPr>
        <w:t xml:space="preserve"> </w:t>
      </w:r>
      <w:r>
        <w:rPr>
          <w:color w:val="231F20"/>
          <w:w w:val="90"/>
        </w:rPr>
        <w:t>on</w:t>
      </w:r>
      <w:r>
        <w:rPr>
          <w:color w:val="231F20"/>
          <w:spacing w:val="-6"/>
          <w:w w:val="90"/>
        </w:rPr>
        <w:t xml:space="preserve"> </w:t>
      </w:r>
      <w:r>
        <w:rPr>
          <w:color w:val="231F20"/>
          <w:w w:val="90"/>
        </w:rPr>
        <w:t>recent</w:t>
      </w:r>
      <w:r>
        <w:rPr>
          <w:color w:val="231F20"/>
          <w:spacing w:val="-6"/>
          <w:w w:val="90"/>
        </w:rPr>
        <w:t xml:space="preserve"> </w:t>
      </w:r>
      <w:r>
        <w:rPr>
          <w:color w:val="231F20"/>
          <w:w w:val="90"/>
        </w:rPr>
        <w:t>benign</w:t>
      </w:r>
      <w:r>
        <w:rPr>
          <w:color w:val="231F20"/>
          <w:spacing w:val="-6"/>
          <w:w w:val="90"/>
        </w:rPr>
        <w:t xml:space="preserve"> </w:t>
      </w:r>
      <w:r>
        <w:rPr>
          <w:color w:val="231F20"/>
          <w:w w:val="90"/>
        </w:rPr>
        <w:t>economic</w:t>
      </w:r>
      <w:r>
        <w:rPr>
          <w:color w:val="231F20"/>
          <w:spacing w:val="-6"/>
          <w:w w:val="90"/>
        </w:rPr>
        <w:t xml:space="preserve"> </w:t>
      </w:r>
      <w:r>
        <w:rPr>
          <w:color w:val="231F20"/>
          <w:w w:val="90"/>
        </w:rPr>
        <w:t>and</w:t>
      </w:r>
      <w:r>
        <w:rPr>
          <w:color w:val="231F20"/>
          <w:spacing w:val="-6"/>
          <w:w w:val="90"/>
        </w:rPr>
        <w:t xml:space="preserve"> </w:t>
      </w:r>
      <w:r>
        <w:rPr>
          <w:color w:val="231F20"/>
          <w:w w:val="90"/>
        </w:rPr>
        <w:t xml:space="preserve">market </w:t>
      </w:r>
      <w:r>
        <w:rPr>
          <w:color w:val="231F20"/>
          <w:w w:val="85"/>
        </w:rPr>
        <w:t>conditions.</w:t>
      </w:r>
      <w:r>
        <w:rPr>
          <w:color w:val="231F20"/>
          <w:spacing w:val="40"/>
        </w:rPr>
        <w:t xml:space="preserve"> </w:t>
      </w:r>
      <w:r>
        <w:rPr>
          <w:color w:val="231F20"/>
          <w:w w:val="85"/>
        </w:rPr>
        <w:t xml:space="preserve">If so, this could lead to an underestimation of risks, underpinning investors’ risk appetite and potentially </w:t>
      </w:r>
      <w:r>
        <w:rPr>
          <w:color w:val="231F20"/>
          <w:w w:val="90"/>
        </w:rPr>
        <w:t>building</w:t>
      </w:r>
      <w:r>
        <w:rPr>
          <w:color w:val="231F20"/>
          <w:spacing w:val="-2"/>
          <w:w w:val="90"/>
        </w:rPr>
        <w:t xml:space="preserve"> </w:t>
      </w:r>
      <w:r>
        <w:rPr>
          <w:color w:val="231F20"/>
          <w:w w:val="90"/>
        </w:rPr>
        <w:t>up</w:t>
      </w:r>
      <w:r>
        <w:rPr>
          <w:color w:val="231F20"/>
          <w:spacing w:val="-2"/>
          <w:w w:val="90"/>
        </w:rPr>
        <w:t xml:space="preserve"> </w:t>
      </w:r>
      <w:r>
        <w:rPr>
          <w:color w:val="231F20"/>
          <w:w w:val="90"/>
        </w:rPr>
        <w:t>risks</w:t>
      </w:r>
      <w:r>
        <w:rPr>
          <w:color w:val="231F20"/>
          <w:spacing w:val="-2"/>
          <w:w w:val="90"/>
        </w:rPr>
        <w:t xml:space="preserve"> </w:t>
      </w:r>
      <w:r>
        <w:rPr>
          <w:color w:val="231F20"/>
          <w:w w:val="90"/>
        </w:rPr>
        <w:t>and</w:t>
      </w:r>
      <w:r>
        <w:rPr>
          <w:color w:val="231F20"/>
          <w:spacing w:val="-2"/>
          <w:w w:val="90"/>
        </w:rPr>
        <w:t xml:space="preserve"> </w:t>
      </w:r>
      <w:r>
        <w:rPr>
          <w:color w:val="231F20"/>
          <w:w w:val="90"/>
        </w:rPr>
        <w:t>fragilities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financial</w:t>
      </w:r>
      <w:r>
        <w:rPr>
          <w:color w:val="231F20"/>
          <w:spacing w:val="-2"/>
          <w:w w:val="90"/>
        </w:rPr>
        <w:t xml:space="preserve"> </w:t>
      </w:r>
      <w:r>
        <w:rPr>
          <w:color w:val="231F20"/>
          <w:w w:val="90"/>
        </w:rPr>
        <w:t>system.</w:t>
      </w:r>
    </w:p>
    <w:p w14:paraId="77110E1F" w14:textId="77777777" w:rsidR="00B732F0" w:rsidRDefault="00B732F0">
      <w:pPr>
        <w:pStyle w:val="BodyText"/>
        <w:spacing w:line="268" w:lineRule="auto"/>
        <w:sectPr w:rsidR="00B732F0">
          <w:pgSz w:w="11910" w:h="16840"/>
          <w:pgMar w:top="1560" w:right="566" w:bottom="280" w:left="566" w:header="446" w:footer="0" w:gutter="0"/>
          <w:cols w:num="2" w:space="720" w:equalWidth="0">
            <w:col w:w="4401" w:space="928"/>
            <w:col w:w="5449"/>
          </w:cols>
        </w:sectPr>
      </w:pPr>
    </w:p>
    <w:p w14:paraId="6457C56D" w14:textId="77777777" w:rsidR="00B732F0" w:rsidRDefault="00B732F0">
      <w:pPr>
        <w:pStyle w:val="BodyText"/>
        <w:rPr>
          <w:sz w:val="11"/>
        </w:rPr>
      </w:pPr>
    </w:p>
    <w:p w14:paraId="163DE4B4" w14:textId="77777777" w:rsidR="00B732F0" w:rsidRDefault="00B732F0">
      <w:pPr>
        <w:pStyle w:val="BodyText"/>
        <w:rPr>
          <w:sz w:val="11"/>
        </w:rPr>
      </w:pPr>
    </w:p>
    <w:p w14:paraId="5F7B9BC4" w14:textId="77777777" w:rsidR="00B732F0" w:rsidRDefault="00B732F0">
      <w:pPr>
        <w:pStyle w:val="BodyText"/>
        <w:rPr>
          <w:sz w:val="11"/>
        </w:rPr>
      </w:pPr>
    </w:p>
    <w:p w14:paraId="241387E5" w14:textId="77777777" w:rsidR="00B732F0" w:rsidRDefault="00B732F0">
      <w:pPr>
        <w:pStyle w:val="BodyText"/>
        <w:rPr>
          <w:sz w:val="11"/>
        </w:rPr>
      </w:pPr>
    </w:p>
    <w:p w14:paraId="1C511FEE" w14:textId="77777777" w:rsidR="00B732F0" w:rsidRDefault="00B732F0">
      <w:pPr>
        <w:pStyle w:val="BodyText"/>
        <w:rPr>
          <w:sz w:val="11"/>
        </w:rPr>
      </w:pPr>
    </w:p>
    <w:p w14:paraId="6F42A8BA" w14:textId="77777777" w:rsidR="00B732F0" w:rsidRDefault="00B732F0">
      <w:pPr>
        <w:pStyle w:val="BodyText"/>
        <w:rPr>
          <w:sz w:val="11"/>
        </w:rPr>
      </w:pPr>
    </w:p>
    <w:p w14:paraId="6B4FDB68" w14:textId="77777777" w:rsidR="00B732F0" w:rsidRDefault="00B732F0">
      <w:pPr>
        <w:pStyle w:val="BodyText"/>
        <w:rPr>
          <w:sz w:val="11"/>
        </w:rPr>
      </w:pPr>
    </w:p>
    <w:p w14:paraId="71A11E16" w14:textId="77777777" w:rsidR="00B732F0" w:rsidRDefault="00B732F0">
      <w:pPr>
        <w:pStyle w:val="BodyText"/>
        <w:rPr>
          <w:sz w:val="11"/>
        </w:rPr>
      </w:pPr>
    </w:p>
    <w:p w14:paraId="4D0C3531" w14:textId="77777777" w:rsidR="00B732F0" w:rsidRDefault="00B732F0">
      <w:pPr>
        <w:pStyle w:val="BodyText"/>
        <w:rPr>
          <w:sz w:val="11"/>
        </w:rPr>
      </w:pPr>
    </w:p>
    <w:p w14:paraId="686174BC" w14:textId="77777777" w:rsidR="00B732F0" w:rsidRDefault="00B732F0">
      <w:pPr>
        <w:pStyle w:val="BodyText"/>
        <w:rPr>
          <w:sz w:val="11"/>
        </w:rPr>
      </w:pPr>
    </w:p>
    <w:p w14:paraId="7DC84BA0" w14:textId="77777777" w:rsidR="00B732F0" w:rsidRDefault="00B732F0">
      <w:pPr>
        <w:pStyle w:val="BodyText"/>
        <w:spacing w:before="104"/>
        <w:rPr>
          <w:sz w:val="11"/>
        </w:rPr>
      </w:pPr>
    </w:p>
    <w:p w14:paraId="080A3895" w14:textId="77777777" w:rsidR="00B732F0" w:rsidRDefault="001B6D82">
      <w:pPr>
        <w:tabs>
          <w:tab w:val="left" w:pos="1108"/>
          <w:tab w:val="left" w:pos="1460"/>
          <w:tab w:val="left" w:pos="1817"/>
          <w:tab w:val="left" w:pos="2173"/>
          <w:tab w:val="left" w:pos="2534"/>
          <w:tab w:val="left" w:pos="2890"/>
          <w:tab w:val="left" w:pos="3251"/>
        </w:tabs>
        <w:ind w:left="386"/>
        <w:rPr>
          <w:sz w:val="11"/>
        </w:rPr>
      </w:pPr>
      <w:r>
        <w:rPr>
          <w:color w:val="231F20"/>
          <w:sz w:val="11"/>
        </w:rPr>
        <w:t>2009</w:t>
      </w:r>
      <w:r>
        <w:rPr>
          <w:color w:val="231F20"/>
          <w:spacing w:val="73"/>
          <w:w w:val="150"/>
          <w:sz w:val="11"/>
        </w:rPr>
        <w:t xml:space="preserve"> </w:t>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r>
        <w:rPr>
          <w:color w:val="231F20"/>
          <w:sz w:val="11"/>
        </w:rPr>
        <w:tab/>
      </w:r>
      <w:r>
        <w:rPr>
          <w:color w:val="231F20"/>
          <w:spacing w:val="-5"/>
          <w:sz w:val="11"/>
        </w:rPr>
        <w:t>15</w:t>
      </w:r>
      <w:r>
        <w:rPr>
          <w:color w:val="231F20"/>
          <w:sz w:val="11"/>
        </w:rPr>
        <w:tab/>
      </w:r>
      <w:r>
        <w:rPr>
          <w:color w:val="231F20"/>
          <w:spacing w:val="-5"/>
          <w:sz w:val="11"/>
        </w:rPr>
        <w:t>16</w:t>
      </w:r>
      <w:r>
        <w:rPr>
          <w:color w:val="231F20"/>
          <w:sz w:val="11"/>
        </w:rPr>
        <w:tab/>
      </w:r>
      <w:r>
        <w:rPr>
          <w:color w:val="231F20"/>
          <w:spacing w:val="-5"/>
          <w:sz w:val="11"/>
        </w:rPr>
        <w:t>17</w:t>
      </w:r>
    </w:p>
    <w:p w14:paraId="0B295E8F" w14:textId="77777777" w:rsidR="00B732F0" w:rsidRDefault="001B6D82">
      <w:pPr>
        <w:spacing w:before="67" w:line="113" w:lineRule="exact"/>
        <w:ind w:left="227"/>
        <w:rPr>
          <w:sz w:val="11"/>
        </w:rPr>
      </w:pPr>
      <w:r>
        <w:rPr>
          <w:color w:val="231F20"/>
          <w:w w:val="90"/>
          <w:sz w:val="11"/>
        </w:rPr>
        <w:t>Sources:</w:t>
      </w:r>
      <w:r>
        <w:rPr>
          <w:color w:val="231F20"/>
          <w:spacing w:val="20"/>
          <w:sz w:val="11"/>
        </w:rPr>
        <w:t xml:space="preserve"> </w:t>
      </w:r>
      <w:r>
        <w:rPr>
          <w:color w:val="231F20"/>
          <w:w w:val="90"/>
          <w:sz w:val="11"/>
        </w:rPr>
        <w:t>Bloomberg</w:t>
      </w:r>
      <w:r>
        <w:rPr>
          <w:color w:val="231F20"/>
          <w:spacing w:val="-2"/>
          <w:w w:val="90"/>
          <w:sz w:val="11"/>
        </w:rPr>
        <w:t xml:space="preserve"> </w:t>
      </w:r>
      <w:r>
        <w:rPr>
          <w:color w:val="231F20"/>
          <w:w w:val="90"/>
          <w:sz w:val="11"/>
        </w:rPr>
        <w:t>Finance</w:t>
      </w:r>
      <w:r>
        <w:rPr>
          <w:color w:val="231F20"/>
          <w:spacing w:val="-3"/>
          <w:w w:val="90"/>
          <w:sz w:val="11"/>
        </w:rPr>
        <w:t xml:space="preserve"> </w:t>
      </w:r>
      <w:r>
        <w:rPr>
          <w:color w:val="231F20"/>
          <w:w w:val="90"/>
          <w:sz w:val="11"/>
        </w:rPr>
        <w:t>LP</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4D1D50CA" w14:textId="77777777" w:rsidR="00B732F0" w:rsidRDefault="001B6D82">
      <w:pPr>
        <w:spacing w:before="23"/>
        <w:rPr>
          <w:sz w:val="11"/>
        </w:rPr>
      </w:pPr>
      <w:r>
        <w:br w:type="column"/>
      </w:r>
    </w:p>
    <w:p w14:paraId="78B1421A" w14:textId="77777777" w:rsidR="00B732F0" w:rsidRDefault="001B6D82">
      <w:pPr>
        <w:ind w:right="38"/>
        <w:jc w:val="right"/>
        <w:rPr>
          <w:sz w:val="11"/>
        </w:rPr>
      </w:pPr>
      <w:r>
        <w:rPr>
          <w:color w:val="231F20"/>
          <w:spacing w:val="-5"/>
          <w:w w:val="110"/>
          <w:sz w:val="11"/>
        </w:rPr>
        <w:t>400</w:t>
      </w:r>
    </w:p>
    <w:p w14:paraId="4341CECA" w14:textId="77777777" w:rsidR="00B732F0" w:rsidRDefault="00B732F0">
      <w:pPr>
        <w:pStyle w:val="BodyText"/>
        <w:spacing w:before="32"/>
        <w:rPr>
          <w:sz w:val="11"/>
        </w:rPr>
      </w:pPr>
    </w:p>
    <w:p w14:paraId="4EA6F239" w14:textId="77777777" w:rsidR="00B732F0" w:rsidRDefault="001B6D82">
      <w:pPr>
        <w:ind w:right="38"/>
        <w:jc w:val="right"/>
        <w:rPr>
          <w:sz w:val="11"/>
        </w:rPr>
      </w:pPr>
      <w:r>
        <w:rPr>
          <w:color w:val="231F20"/>
          <w:spacing w:val="-5"/>
          <w:w w:val="105"/>
          <w:sz w:val="11"/>
        </w:rPr>
        <w:t>300</w:t>
      </w:r>
    </w:p>
    <w:p w14:paraId="75A7628D" w14:textId="77777777" w:rsidR="00B732F0" w:rsidRDefault="00B732F0">
      <w:pPr>
        <w:pStyle w:val="BodyText"/>
        <w:spacing w:before="31"/>
        <w:rPr>
          <w:sz w:val="11"/>
        </w:rPr>
      </w:pPr>
    </w:p>
    <w:p w14:paraId="317CA001" w14:textId="77777777" w:rsidR="00B732F0" w:rsidRDefault="001B6D82">
      <w:pPr>
        <w:ind w:right="38"/>
        <w:jc w:val="right"/>
        <w:rPr>
          <w:sz w:val="11"/>
        </w:rPr>
      </w:pPr>
      <w:r>
        <w:rPr>
          <w:color w:val="231F20"/>
          <w:spacing w:val="-5"/>
          <w:w w:val="105"/>
          <w:sz w:val="11"/>
        </w:rPr>
        <w:t>200</w:t>
      </w:r>
    </w:p>
    <w:p w14:paraId="151305AE" w14:textId="77777777" w:rsidR="00B732F0" w:rsidRDefault="00B732F0">
      <w:pPr>
        <w:pStyle w:val="BodyText"/>
        <w:spacing w:before="31"/>
        <w:rPr>
          <w:sz w:val="11"/>
        </w:rPr>
      </w:pPr>
    </w:p>
    <w:p w14:paraId="15CDAA59" w14:textId="77777777" w:rsidR="00B732F0" w:rsidRDefault="001B6D82">
      <w:pPr>
        <w:ind w:right="38"/>
        <w:jc w:val="right"/>
        <w:rPr>
          <w:sz w:val="11"/>
        </w:rPr>
      </w:pPr>
      <w:r>
        <w:rPr>
          <w:color w:val="231F20"/>
          <w:spacing w:val="-5"/>
          <w:sz w:val="11"/>
        </w:rPr>
        <w:t>100</w:t>
      </w:r>
    </w:p>
    <w:p w14:paraId="0E0CCC69" w14:textId="77777777" w:rsidR="00B732F0" w:rsidRDefault="00B732F0">
      <w:pPr>
        <w:pStyle w:val="BodyText"/>
        <w:spacing w:before="32"/>
        <w:rPr>
          <w:sz w:val="11"/>
        </w:rPr>
      </w:pPr>
    </w:p>
    <w:p w14:paraId="1C0A94D7" w14:textId="77777777" w:rsidR="00B732F0" w:rsidRDefault="001B6D82">
      <w:pPr>
        <w:ind w:right="38"/>
        <w:jc w:val="right"/>
        <w:rPr>
          <w:sz w:val="11"/>
        </w:rPr>
      </w:pPr>
      <w:r>
        <w:rPr>
          <w:color w:val="231F20"/>
          <w:spacing w:val="-10"/>
          <w:w w:val="110"/>
          <w:sz w:val="11"/>
        </w:rPr>
        <w:t>0</w:t>
      </w:r>
    </w:p>
    <w:p w14:paraId="5CFCB486" w14:textId="77777777" w:rsidR="00B732F0" w:rsidRDefault="001B6D82">
      <w:pPr>
        <w:spacing w:before="27"/>
        <w:rPr>
          <w:sz w:val="20"/>
        </w:rPr>
      </w:pPr>
      <w:r>
        <w:br w:type="column"/>
      </w:r>
    </w:p>
    <w:p w14:paraId="65A67043" w14:textId="77777777" w:rsidR="00B732F0" w:rsidRDefault="001B6D82">
      <w:pPr>
        <w:spacing w:line="268" w:lineRule="auto"/>
        <w:ind w:left="227" w:right="164"/>
        <w:rPr>
          <w:i/>
          <w:sz w:val="20"/>
        </w:rPr>
      </w:pPr>
      <w:r>
        <w:rPr>
          <w:i/>
          <w:color w:val="85266B"/>
          <w:w w:val="85"/>
          <w:sz w:val="20"/>
        </w:rPr>
        <w:t>…which</w:t>
      </w:r>
      <w:r>
        <w:rPr>
          <w:i/>
          <w:color w:val="85266B"/>
          <w:spacing w:val="-11"/>
          <w:w w:val="85"/>
          <w:sz w:val="20"/>
        </w:rPr>
        <w:t xml:space="preserve"> </w:t>
      </w:r>
      <w:r>
        <w:rPr>
          <w:i/>
          <w:color w:val="85266B"/>
          <w:w w:val="85"/>
          <w:sz w:val="20"/>
        </w:rPr>
        <w:t>has</w:t>
      </w:r>
      <w:r>
        <w:rPr>
          <w:i/>
          <w:color w:val="85266B"/>
          <w:spacing w:val="-11"/>
          <w:w w:val="85"/>
          <w:sz w:val="20"/>
        </w:rPr>
        <w:t xml:space="preserve"> </w:t>
      </w:r>
      <w:r>
        <w:rPr>
          <w:i/>
          <w:color w:val="85266B"/>
          <w:w w:val="85"/>
          <w:sz w:val="20"/>
        </w:rPr>
        <w:t>supported</w:t>
      </w:r>
      <w:r>
        <w:rPr>
          <w:i/>
          <w:color w:val="85266B"/>
          <w:spacing w:val="-11"/>
          <w:w w:val="85"/>
          <w:sz w:val="20"/>
        </w:rPr>
        <w:t xml:space="preserve"> </w:t>
      </w:r>
      <w:r>
        <w:rPr>
          <w:i/>
          <w:color w:val="85266B"/>
          <w:w w:val="85"/>
          <w:sz w:val="20"/>
        </w:rPr>
        <w:t>further</w:t>
      </w:r>
      <w:r>
        <w:rPr>
          <w:i/>
          <w:color w:val="85266B"/>
          <w:spacing w:val="-11"/>
          <w:w w:val="85"/>
          <w:sz w:val="20"/>
        </w:rPr>
        <w:t xml:space="preserve"> </w:t>
      </w:r>
      <w:r>
        <w:rPr>
          <w:i/>
          <w:color w:val="85266B"/>
          <w:w w:val="85"/>
          <w:sz w:val="20"/>
        </w:rPr>
        <w:t>increases</w:t>
      </w:r>
      <w:r>
        <w:rPr>
          <w:i/>
          <w:color w:val="85266B"/>
          <w:spacing w:val="-11"/>
          <w:w w:val="85"/>
          <w:sz w:val="20"/>
        </w:rPr>
        <w:t xml:space="preserve"> </w:t>
      </w:r>
      <w:r>
        <w:rPr>
          <w:i/>
          <w:color w:val="85266B"/>
          <w:w w:val="85"/>
          <w:sz w:val="20"/>
        </w:rPr>
        <w:t>in</w:t>
      </w:r>
      <w:r>
        <w:rPr>
          <w:i/>
          <w:color w:val="85266B"/>
          <w:spacing w:val="-11"/>
          <w:w w:val="85"/>
          <w:sz w:val="20"/>
        </w:rPr>
        <w:t xml:space="preserve"> </w:t>
      </w:r>
      <w:r>
        <w:rPr>
          <w:i/>
          <w:color w:val="85266B"/>
          <w:w w:val="85"/>
          <w:sz w:val="20"/>
        </w:rPr>
        <w:t>global</w:t>
      </w:r>
      <w:r>
        <w:rPr>
          <w:i/>
          <w:color w:val="85266B"/>
          <w:spacing w:val="-11"/>
          <w:w w:val="85"/>
          <w:sz w:val="20"/>
        </w:rPr>
        <w:t xml:space="preserve"> </w:t>
      </w:r>
      <w:r>
        <w:rPr>
          <w:i/>
          <w:color w:val="85266B"/>
          <w:w w:val="85"/>
          <w:sz w:val="20"/>
        </w:rPr>
        <w:t>risky</w:t>
      </w:r>
      <w:r>
        <w:rPr>
          <w:i/>
          <w:color w:val="85266B"/>
          <w:spacing w:val="-11"/>
          <w:w w:val="85"/>
          <w:sz w:val="20"/>
        </w:rPr>
        <w:t xml:space="preserve"> </w:t>
      </w:r>
      <w:r>
        <w:rPr>
          <w:i/>
          <w:color w:val="85266B"/>
          <w:w w:val="85"/>
          <w:sz w:val="20"/>
        </w:rPr>
        <w:t xml:space="preserve">asset </w:t>
      </w:r>
      <w:r>
        <w:rPr>
          <w:i/>
          <w:color w:val="85266B"/>
          <w:spacing w:val="-2"/>
          <w:w w:val="95"/>
          <w:sz w:val="20"/>
        </w:rPr>
        <w:t>prices,</w:t>
      </w:r>
      <w:r>
        <w:rPr>
          <w:i/>
          <w:color w:val="85266B"/>
          <w:spacing w:val="-14"/>
          <w:w w:val="95"/>
          <w:sz w:val="20"/>
        </w:rPr>
        <w:t xml:space="preserve"> </w:t>
      </w:r>
      <w:r>
        <w:rPr>
          <w:i/>
          <w:color w:val="85266B"/>
          <w:spacing w:val="-2"/>
          <w:w w:val="95"/>
          <w:sz w:val="20"/>
        </w:rPr>
        <w:t>including</w:t>
      </w:r>
      <w:r>
        <w:rPr>
          <w:i/>
          <w:color w:val="85266B"/>
          <w:spacing w:val="-14"/>
          <w:w w:val="95"/>
          <w:sz w:val="20"/>
        </w:rPr>
        <w:t xml:space="preserve"> </w:t>
      </w:r>
      <w:r>
        <w:rPr>
          <w:i/>
          <w:color w:val="85266B"/>
          <w:spacing w:val="-2"/>
          <w:w w:val="95"/>
          <w:sz w:val="20"/>
        </w:rPr>
        <w:t>equities…</w:t>
      </w:r>
    </w:p>
    <w:p w14:paraId="3D2DB6A5" w14:textId="77777777" w:rsidR="00B732F0" w:rsidRDefault="001B6D82">
      <w:pPr>
        <w:pStyle w:val="BodyText"/>
        <w:spacing w:line="268" w:lineRule="auto"/>
        <w:ind w:left="227" w:right="164"/>
      </w:pPr>
      <w:r>
        <w:rPr>
          <w:color w:val="231F20"/>
          <w:w w:val="90"/>
        </w:rPr>
        <w:t>Asset</w:t>
      </w:r>
      <w:r>
        <w:rPr>
          <w:color w:val="231F20"/>
          <w:spacing w:val="-7"/>
          <w:w w:val="90"/>
        </w:rPr>
        <w:t xml:space="preserve"> </w:t>
      </w:r>
      <w:r>
        <w:rPr>
          <w:color w:val="231F20"/>
          <w:w w:val="90"/>
        </w:rPr>
        <w:t>valuations</w:t>
      </w:r>
      <w:r>
        <w:rPr>
          <w:color w:val="231F20"/>
          <w:spacing w:val="-7"/>
          <w:w w:val="90"/>
        </w:rPr>
        <w:t xml:space="preserve"> </w:t>
      </w:r>
      <w:r>
        <w:rPr>
          <w:color w:val="231F20"/>
          <w:w w:val="90"/>
        </w:rPr>
        <w:t>in</w:t>
      </w:r>
      <w:r>
        <w:rPr>
          <w:color w:val="231F20"/>
          <w:spacing w:val="-7"/>
          <w:w w:val="90"/>
        </w:rPr>
        <w:t xml:space="preserve"> </w:t>
      </w:r>
      <w:r>
        <w:rPr>
          <w:color w:val="231F20"/>
          <w:w w:val="90"/>
        </w:rPr>
        <w:t>some</w:t>
      </w:r>
      <w:r>
        <w:rPr>
          <w:color w:val="231F20"/>
          <w:spacing w:val="-7"/>
          <w:w w:val="90"/>
        </w:rPr>
        <w:t xml:space="preserve"> </w:t>
      </w:r>
      <w:r>
        <w:rPr>
          <w:color w:val="231F20"/>
          <w:w w:val="90"/>
        </w:rPr>
        <w:t>markets</w:t>
      </w:r>
      <w:r>
        <w:rPr>
          <w:color w:val="231F20"/>
          <w:spacing w:val="-7"/>
          <w:w w:val="90"/>
        </w:rPr>
        <w:t xml:space="preserve"> </w:t>
      </w:r>
      <w:r>
        <w:rPr>
          <w:color w:val="231F20"/>
          <w:w w:val="90"/>
        </w:rPr>
        <w:t>appear</w:t>
      </w:r>
      <w:r>
        <w:rPr>
          <w:color w:val="231F20"/>
          <w:spacing w:val="-7"/>
          <w:w w:val="90"/>
        </w:rPr>
        <w:t xml:space="preserve"> </w:t>
      </w:r>
      <w:r>
        <w:rPr>
          <w:color w:val="231F20"/>
          <w:w w:val="90"/>
        </w:rPr>
        <w:t>to</w:t>
      </w:r>
      <w:r>
        <w:rPr>
          <w:color w:val="231F20"/>
          <w:spacing w:val="-7"/>
          <w:w w:val="90"/>
        </w:rPr>
        <w:t xml:space="preserve"> </w:t>
      </w:r>
      <w:r>
        <w:rPr>
          <w:color w:val="231F20"/>
          <w:w w:val="90"/>
        </w:rPr>
        <w:t>factor</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low level</w:t>
      </w:r>
      <w:r>
        <w:rPr>
          <w:color w:val="231F20"/>
          <w:spacing w:val="-2"/>
          <w:w w:val="90"/>
        </w:rPr>
        <w:t xml:space="preserve"> </w:t>
      </w:r>
      <w:r>
        <w:rPr>
          <w:color w:val="231F20"/>
          <w:w w:val="90"/>
        </w:rPr>
        <w:t>of</w:t>
      </w:r>
      <w:r>
        <w:rPr>
          <w:color w:val="231F20"/>
          <w:spacing w:val="-2"/>
          <w:w w:val="90"/>
        </w:rPr>
        <w:t xml:space="preserve"> </w:t>
      </w:r>
      <w:r>
        <w:rPr>
          <w:color w:val="231F20"/>
          <w:w w:val="90"/>
        </w:rPr>
        <w:t>interest</w:t>
      </w:r>
      <w:r>
        <w:rPr>
          <w:color w:val="231F20"/>
          <w:spacing w:val="-2"/>
          <w:w w:val="90"/>
        </w:rPr>
        <w:t xml:space="preserve"> </w:t>
      </w:r>
      <w:r>
        <w:rPr>
          <w:color w:val="231F20"/>
          <w:w w:val="90"/>
        </w:rPr>
        <w:t>rates</w:t>
      </w:r>
      <w:r>
        <w:rPr>
          <w:color w:val="231F20"/>
          <w:spacing w:val="-2"/>
          <w:w w:val="90"/>
        </w:rPr>
        <w:t xml:space="preserve"> </w:t>
      </w:r>
      <w:r>
        <w:rPr>
          <w:color w:val="231F20"/>
          <w:w w:val="90"/>
        </w:rPr>
        <w:t>but</w:t>
      </w:r>
      <w:r>
        <w:rPr>
          <w:color w:val="231F20"/>
          <w:spacing w:val="-2"/>
          <w:w w:val="90"/>
        </w:rPr>
        <w:t xml:space="preserve"> </w:t>
      </w:r>
      <w:r>
        <w:rPr>
          <w:color w:val="231F20"/>
          <w:w w:val="90"/>
        </w:rPr>
        <w:t>offer</w:t>
      </w:r>
      <w:r>
        <w:rPr>
          <w:color w:val="231F20"/>
          <w:spacing w:val="-2"/>
          <w:w w:val="90"/>
        </w:rPr>
        <w:t xml:space="preserve"> </w:t>
      </w:r>
      <w:r>
        <w:rPr>
          <w:color w:val="231F20"/>
          <w:w w:val="90"/>
        </w:rPr>
        <w:t>little</w:t>
      </w:r>
      <w:r>
        <w:rPr>
          <w:color w:val="231F20"/>
          <w:spacing w:val="-2"/>
          <w:w w:val="90"/>
        </w:rPr>
        <w:t xml:space="preserve"> </w:t>
      </w:r>
      <w:r>
        <w:rPr>
          <w:color w:val="231F20"/>
          <w:w w:val="90"/>
        </w:rPr>
        <w:t>compensation</w:t>
      </w:r>
      <w:r>
        <w:rPr>
          <w:color w:val="231F20"/>
          <w:spacing w:val="-2"/>
          <w:w w:val="90"/>
        </w:rPr>
        <w:t xml:space="preserve"> </w:t>
      </w:r>
      <w:r>
        <w:rPr>
          <w:color w:val="231F20"/>
          <w:w w:val="90"/>
        </w:rPr>
        <w:t>for downside</w:t>
      </w:r>
      <w:r>
        <w:rPr>
          <w:color w:val="231F20"/>
          <w:spacing w:val="-10"/>
          <w:w w:val="90"/>
        </w:rPr>
        <w:t xml:space="preserve"> </w:t>
      </w:r>
      <w:r>
        <w:rPr>
          <w:color w:val="231F20"/>
          <w:w w:val="90"/>
        </w:rPr>
        <w:t>risks.</w:t>
      </w:r>
      <w:r>
        <w:rPr>
          <w:color w:val="231F20"/>
          <w:spacing w:val="8"/>
        </w:rPr>
        <w:t xml:space="preserve"> </w:t>
      </w:r>
      <w:r>
        <w:rPr>
          <w:color w:val="231F20"/>
          <w:w w:val="90"/>
        </w:rPr>
        <w:t>They</w:t>
      </w:r>
      <w:r>
        <w:rPr>
          <w:color w:val="231F20"/>
          <w:spacing w:val="-10"/>
          <w:w w:val="90"/>
        </w:rPr>
        <w:t xml:space="preserve"> </w:t>
      </w:r>
      <w:r>
        <w:rPr>
          <w:color w:val="231F20"/>
          <w:w w:val="90"/>
        </w:rPr>
        <w:t>appear</w:t>
      </w:r>
      <w:r>
        <w:rPr>
          <w:color w:val="231F20"/>
          <w:spacing w:val="-10"/>
          <w:w w:val="90"/>
        </w:rPr>
        <w:t xml:space="preserve"> </w:t>
      </w:r>
      <w:r>
        <w:rPr>
          <w:color w:val="231F20"/>
          <w:w w:val="90"/>
        </w:rPr>
        <w:t>predicated</w:t>
      </w:r>
      <w:r>
        <w:rPr>
          <w:color w:val="231F20"/>
          <w:spacing w:val="-10"/>
          <w:w w:val="90"/>
        </w:rPr>
        <w:t xml:space="preserve"> </w:t>
      </w:r>
      <w:r>
        <w:rPr>
          <w:color w:val="231F20"/>
          <w:w w:val="90"/>
        </w:rPr>
        <w:t>on</w:t>
      </w:r>
      <w:r>
        <w:rPr>
          <w:color w:val="231F20"/>
          <w:spacing w:val="-10"/>
          <w:w w:val="90"/>
        </w:rPr>
        <w:t xml:space="preserve"> </w:t>
      </w:r>
      <w:r>
        <w:rPr>
          <w:color w:val="231F20"/>
          <w:w w:val="90"/>
        </w:rPr>
        <w:t>a</w:t>
      </w:r>
      <w:r>
        <w:rPr>
          <w:color w:val="231F20"/>
          <w:spacing w:val="-10"/>
          <w:w w:val="90"/>
        </w:rPr>
        <w:t xml:space="preserve"> </w:t>
      </w:r>
      <w:r>
        <w:rPr>
          <w:color w:val="231F20"/>
          <w:w w:val="90"/>
        </w:rPr>
        <w:t>continuation</w:t>
      </w:r>
      <w:r>
        <w:rPr>
          <w:color w:val="231F20"/>
          <w:spacing w:val="-10"/>
          <w:w w:val="90"/>
        </w:rPr>
        <w:t xml:space="preserve"> </w:t>
      </w:r>
      <w:r>
        <w:rPr>
          <w:color w:val="231F20"/>
          <w:w w:val="90"/>
        </w:rPr>
        <w:t xml:space="preserve">of </w:t>
      </w:r>
      <w:r>
        <w:rPr>
          <w:color w:val="231F20"/>
          <w:w w:val="85"/>
        </w:rPr>
        <w:t>the recent experience of moderate growth, subdued inflation,</w:t>
      </w:r>
    </w:p>
    <w:p w14:paraId="1DC4BEE5"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3393" w:space="168"/>
            <w:col w:w="456" w:space="1312"/>
            <w:col w:w="5449"/>
          </w:cols>
        </w:sectPr>
      </w:pPr>
    </w:p>
    <w:p w14:paraId="1FDC20B3" w14:textId="77777777" w:rsidR="00B732F0" w:rsidRDefault="001B6D82">
      <w:pPr>
        <w:pStyle w:val="ListParagraph"/>
        <w:numPr>
          <w:ilvl w:val="0"/>
          <w:numId w:val="71"/>
        </w:numPr>
        <w:tabs>
          <w:tab w:val="left" w:pos="395"/>
          <w:tab w:val="left" w:pos="397"/>
        </w:tabs>
        <w:spacing w:before="74" w:line="244" w:lineRule="auto"/>
        <w:ind w:right="386"/>
        <w:rPr>
          <w:sz w:val="11"/>
        </w:rPr>
      </w:pPr>
      <w:r>
        <w:rPr>
          <w:color w:val="231F20"/>
          <w:w w:val="90"/>
          <w:sz w:val="11"/>
        </w:rPr>
        <w:t>Vega</w:t>
      </w:r>
      <w:r>
        <w:rPr>
          <w:color w:val="231F20"/>
          <w:spacing w:val="-5"/>
          <w:w w:val="90"/>
          <w:sz w:val="11"/>
        </w:rPr>
        <w:t xml:space="preserve"> </w:t>
      </w:r>
      <w:r>
        <w:rPr>
          <w:color w:val="231F20"/>
          <w:w w:val="90"/>
          <w:sz w:val="11"/>
        </w:rPr>
        <w:t>measures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sensitivity</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product’s</w:t>
      </w:r>
      <w:r>
        <w:rPr>
          <w:color w:val="231F20"/>
          <w:spacing w:val="-5"/>
          <w:w w:val="90"/>
          <w:sz w:val="11"/>
        </w:rPr>
        <w:t xml:space="preserve"> </w:t>
      </w:r>
      <w:r>
        <w:rPr>
          <w:color w:val="231F20"/>
          <w:w w:val="90"/>
          <w:sz w:val="11"/>
        </w:rPr>
        <w:t>mark-to-market</w:t>
      </w:r>
      <w:r>
        <w:rPr>
          <w:color w:val="231F20"/>
          <w:spacing w:val="-5"/>
          <w:w w:val="90"/>
          <w:sz w:val="11"/>
        </w:rPr>
        <w:t xml:space="preserve"> </w:t>
      </w:r>
      <w:r>
        <w:rPr>
          <w:color w:val="231F20"/>
          <w:w w:val="90"/>
          <w:sz w:val="11"/>
        </w:rPr>
        <w:t>valuation</w:t>
      </w:r>
      <w:r>
        <w:rPr>
          <w:color w:val="231F20"/>
          <w:spacing w:val="-5"/>
          <w:w w:val="90"/>
          <w:sz w:val="11"/>
        </w:rPr>
        <w:t xml:space="preserve"> </w:t>
      </w:r>
      <w:r>
        <w:rPr>
          <w:color w:val="231F20"/>
          <w:w w:val="90"/>
          <w:sz w:val="11"/>
        </w:rPr>
        <w:t>with</w:t>
      </w:r>
      <w:r>
        <w:rPr>
          <w:color w:val="231F20"/>
          <w:spacing w:val="-5"/>
          <w:w w:val="90"/>
          <w:sz w:val="11"/>
        </w:rPr>
        <w:t xml:space="preserve"> </w:t>
      </w:r>
      <w:r>
        <w:rPr>
          <w:color w:val="231F20"/>
          <w:w w:val="90"/>
          <w:sz w:val="11"/>
        </w:rPr>
        <w:t>respect</w:t>
      </w:r>
      <w:r>
        <w:rPr>
          <w:color w:val="231F20"/>
          <w:spacing w:val="40"/>
          <w:sz w:val="11"/>
        </w:rPr>
        <w:t xml:space="preserve"> </w:t>
      </w:r>
      <w:r>
        <w:rPr>
          <w:color w:val="231F20"/>
          <w:w w:val="90"/>
          <w:sz w:val="11"/>
        </w:rPr>
        <w:t>to a 1 percentage point change in implied volatility of the underlying asset.</w:t>
      </w:r>
    </w:p>
    <w:p w14:paraId="5ADF2DC5" w14:textId="77777777" w:rsidR="00B732F0" w:rsidRDefault="001B6D82">
      <w:pPr>
        <w:pStyle w:val="ListParagraph"/>
        <w:numPr>
          <w:ilvl w:val="0"/>
          <w:numId w:val="71"/>
        </w:numPr>
        <w:tabs>
          <w:tab w:val="left" w:pos="396"/>
        </w:tabs>
        <w:spacing w:line="127" w:lineRule="exact"/>
        <w:ind w:left="396" w:hanging="169"/>
        <w:rPr>
          <w:sz w:val="11"/>
        </w:rPr>
      </w:pPr>
      <w:r>
        <w:rPr>
          <w:color w:val="231F20"/>
          <w:w w:val="90"/>
          <w:sz w:val="11"/>
        </w:rPr>
        <w:t>Calculated</w:t>
      </w:r>
      <w:r>
        <w:rPr>
          <w:color w:val="231F20"/>
          <w:spacing w:val="-1"/>
          <w:w w:val="90"/>
          <w:sz w:val="11"/>
        </w:rPr>
        <w:t xml:space="preserve"> </w:t>
      </w:r>
      <w:r>
        <w:rPr>
          <w:color w:val="231F20"/>
          <w:w w:val="90"/>
          <w:sz w:val="11"/>
        </w:rPr>
        <w:t>from</w:t>
      </w:r>
      <w:r>
        <w:rPr>
          <w:color w:val="231F20"/>
          <w:spacing w:val="-3"/>
          <w:sz w:val="11"/>
        </w:rPr>
        <w:t xml:space="preserve"> </w:t>
      </w:r>
      <w:r>
        <w:rPr>
          <w:color w:val="231F20"/>
          <w:w w:val="90"/>
          <w:sz w:val="11"/>
        </w:rPr>
        <w:t>seven</w:t>
      </w:r>
      <w:r>
        <w:rPr>
          <w:color w:val="231F20"/>
          <w:spacing w:val="-3"/>
          <w:sz w:val="11"/>
        </w:rPr>
        <w:t xml:space="preserve"> </w:t>
      </w:r>
      <w:r>
        <w:rPr>
          <w:color w:val="231F20"/>
          <w:w w:val="90"/>
          <w:sz w:val="11"/>
        </w:rPr>
        <w:t>short</w:t>
      </w:r>
      <w:r>
        <w:rPr>
          <w:color w:val="231F20"/>
          <w:spacing w:val="-4"/>
          <w:sz w:val="11"/>
        </w:rPr>
        <w:t xml:space="preserve"> </w:t>
      </w:r>
      <w:r>
        <w:rPr>
          <w:color w:val="231F20"/>
          <w:w w:val="90"/>
          <w:sz w:val="11"/>
        </w:rPr>
        <w:t>term</w:t>
      </w:r>
      <w:r>
        <w:rPr>
          <w:color w:val="231F20"/>
          <w:spacing w:val="-3"/>
          <w:sz w:val="11"/>
        </w:rPr>
        <w:t xml:space="preserve"> </w:t>
      </w:r>
      <w:r>
        <w:rPr>
          <w:color w:val="231F20"/>
          <w:w w:val="90"/>
          <w:sz w:val="11"/>
        </w:rPr>
        <w:t>VIX</w:t>
      </w:r>
      <w:r>
        <w:rPr>
          <w:color w:val="231F20"/>
          <w:spacing w:val="-3"/>
          <w:sz w:val="11"/>
        </w:rPr>
        <w:t xml:space="preserve"> </w:t>
      </w:r>
      <w:r>
        <w:rPr>
          <w:color w:val="231F20"/>
          <w:w w:val="90"/>
          <w:sz w:val="11"/>
        </w:rPr>
        <w:t>exchange-traded</w:t>
      </w:r>
      <w:r>
        <w:rPr>
          <w:color w:val="231F20"/>
          <w:spacing w:val="-4"/>
          <w:sz w:val="11"/>
        </w:rPr>
        <w:t xml:space="preserve"> </w:t>
      </w:r>
      <w:r>
        <w:rPr>
          <w:color w:val="231F20"/>
          <w:spacing w:val="-2"/>
          <w:w w:val="90"/>
          <w:sz w:val="11"/>
        </w:rPr>
        <w:t>products.</w:t>
      </w:r>
    </w:p>
    <w:p w14:paraId="3EEBC7FE" w14:textId="77777777" w:rsidR="00B732F0" w:rsidRDefault="001B6D82">
      <w:pPr>
        <w:pStyle w:val="ListParagraph"/>
        <w:numPr>
          <w:ilvl w:val="0"/>
          <w:numId w:val="71"/>
        </w:numPr>
        <w:tabs>
          <w:tab w:val="left" w:pos="397"/>
        </w:tabs>
        <w:spacing w:before="2"/>
        <w:ind w:hanging="170"/>
        <w:rPr>
          <w:sz w:val="11"/>
        </w:rPr>
      </w:pPr>
      <w:r>
        <w:rPr>
          <w:color w:val="231F20"/>
          <w:w w:val="90"/>
          <w:sz w:val="11"/>
        </w:rPr>
        <w:t>Calculated</w:t>
      </w:r>
      <w:r>
        <w:rPr>
          <w:color w:val="231F20"/>
          <w:spacing w:val="-3"/>
          <w:sz w:val="11"/>
        </w:rPr>
        <w:t xml:space="preserve"> </w:t>
      </w:r>
      <w:r>
        <w:rPr>
          <w:color w:val="231F20"/>
          <w:w w:val="90"/>
          <w:sz w:val="11"/>
        </w:rPr>
        <w:t>from</w:t>
      </w:r>
      <w:r>
        <w:rPr>
          <w:color w:val="231F20"/>
          <w:spacing w:val="-2"/>
          <w:sz w:val="11"/>
        </w:rPr>
        <w:t xml:space="preserve"> </w:t>
      </w:r>
      <w:r>
        <w:rPr>
          <w:color w:val="231F20"/>
          <w:w w:val="90"/>
          <w:sz w:val="11"/>
        </w:rPr>
        <w:t>nine</w:t>
      </w:r>
      <w:r>
        <w:rPr>
          <w:color w:val="231F20"/>
          <w:spacing w:val="-2"/>
          <w:sz w:val="11"/>
        </w:rPr>
        <w:t xml:space="preserve"> </w:t>
      </w:r>
      <w:r>
        <w:rPr>
          <w:color w:val="231F20"/>
          <w:w w:val="90"/>
          <w:sz w:val="11"/>
        </w:rPr>
        <w:t>VIX</w:t>
      </w:r>
      <w:r>
        <w:rPr>
          <w:color w:val="231F20"/>
          <w:spacing w:val="-3"/>
          <w:sz w:val="11"/>
        </w:rPr>
        <w:t xml:space="preserve"> </w:t>
      </w:r>
      <w:r>
        <w:rPr>
          <w:color w:val="231F20"/>
          <w:spacing w:val="-2"/>
          <w:w w:val="90"/>
          <w:sz w:val="11"/>
        </w:rPr>
        <w:t>futures.</w:t>
      </w:r>
    </w:p>
    <w:p w14:paraId="7664248D" w14:textId="77777777" w:rsidR="00B732F0" w:rsidRDefault="00B732F0">
      <w:pPr>
        <w:pStyle w:val="BodyText"/>
        <w:spacing w:before="2"/>
        <w:rPr>
          <w:sz w:val="15"/>
        </w:rPr>
      </w:pPr>
    </w:p>
    <w:p w14:paraId="7ADB27C9" w14:textId="77777777" w:rsidR="00B732F0" w:rsidRDefault="001B6D82">
      <w:pPr>
        <w:pStyle w:val="BodyText"/>
        <w:spacing w:line="20" w:lineRule="exact"/>
        <w:ind w:left="227" w:right="-101"/>
        <w:rPr>
          <w:sz w:val="2"/>
        </w:rPr>
      </w:pPr>
      <w:r>
        <w:rPr>
          <w:noProof/>
          <w:sz w:val="2"/>
        </w:rPr>
        <mc:AlternateContent>
          <mc:Choice Requires="wpg">
            <w:drawing>
              <wp:inline distT="0" distB="0" distL="0" distR="0" wp14:anchorId="73EA4339" wp14:editId="7D21E7E6">
                <wp:extent cx="2736215" cy="8890"/>
                <wp:effectExtent l="9525" t="0" r="0" b="635"/>
                <wp:docPr id="54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46" name="Graphic 546"/>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825496B" id="Group 54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C9/oZmcQIAAJQFAAAOAAAAAAAAAAAAAAAA&#10;AC4CAABkcnMvZTJvRG9jLnhtbFBLAQItABQABgAIAAAAIQABq0fV2gAAAAMBAAAPAAAAAAAAAAAA&#10;AAAAAMsEAABkcnMvZG93bnJldi54bWxQSwUGAAAAAAQABADzAAAA0gUAAAAA&#10;">
                <v:shape id="Graphic 54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" path="m,l2735999,e" filled="f" strokecolor="#85266b" strokeweight=".7pt">
                  <v:path arrowok="t"/>
                </v:shape>
                <w10:anchorlock/>
              </v:group>
            </w:pict>
          </mc:Fallback>
        </mc:AlternateContent>
      </w:r>
    </w:p>
    <w:p w14:paraId="44923FE2" w14:textId="77777777" w:rsidR="00B732F0" w:rsidRDefault="001B6D82">
      <w:pPr>
        <w:spacing w:before="73" w:line="259" w:lineRule="auto"/>
        <w:ind w:left="227"/>
        <w:rPr>
          <w:sz w:val="18"/>
        </w:rPr>
      </w:pPr>
      <w:r>
        <w:rPr>
          <w:b/>
          <w:color w:val="85266B"/>
          <w:spacing w:val="-6"/>
          <w:sz w:val="18"/>
        </w:rPr>
        <w:t>Chart</w:t>
      </w:r>
      <w:r>
        <w:rPr>
          <w:b/>
          <w:color w:val="85266B"/>
          <w:spacing w:val="-19"/>
          <w:sz w:val="18"/>
        </w:rPr>
        <w:t xml:space="preserve"> </w:t>
      </w:r>
      <w:r>
        <w:rPr>
          <w:b/>
          <w:color w:val="85266B"/>
          <w:spacing w:val="-6"/>
          <w:sz w:val="18"/>
        </w:rPr>
        <w:t>A.26</w:t>
      </w:r>
      <w:r>
        <w:rPr>
          <w:b/>
          <w:color w:val="85266B"/>
          <w:spacing w:val="31"/>
          <w:sz w:val="18"/>
        </w:rPr>
        <w:t xml:space="preserve"> </w:t>
      </w:r>
      <w:r>
        <w:rPr>
          <w:color w:val="85266B"/>
          <w:spacing w:val="-6"/>
          <w:sz w:val="18"/>
        </w:rPr>
        <w:t>Some</w:t>
      </w:r>
      <w:r>
        <w:rPr>
          <w:color w:val="85266B"/>
          <w:spacing w:val="-11"/>
          <w:sz w:val="18"/>
        </w:rPr>
        <w:t xml:space="preserve"> </w:t>
      </w:r>
      <w:r>
        <w:rPr>
          <w:color w:val="85266B"/>
          <w:spacing w:val="-6"/>
          <w:sz w:val="18"/>
        </w:rPr>
        <w:t>international</w:t>
      </w:r>
      <w:r>
        <w:rPr>
          <w:color w:val="85266B"/>
          <w:spacing w:val="-11"/>
          <w:sz w:val="18"/>
        </w:rPr>
        <w:t xml:space="preserve"> </w:t>
      </w:r>
      <w:r>
        <w:rPr>
          <w:color w:val="85266B"/>
          <w:spacing w:val="-6"/>
          <w:sz w:val="18"/>
        </w:rPr>
        <w:t>equity</w:t>
      </w:r>
      <w:r>
        <w:rPr>
          <w:color w:val="85266B"/>
          <w:spacing w:val="-11"/>
          <w:sz w:val="18"/>
        </w:rPr>
        <w:t xml:space="preserve"> </w:t>
      </w:r>
      <w:r>
        <w:rPr>
          <w:color w:val="85266B"/>
          <w:spacing w:val="-6"/>
          <w:sz w:val="18"/>
        </w:rPr>
        <w:t>prices</w:t>
      </w:r>
      <w:r>
        <w:rPr>
          <w:color w:val="85266B"/>
          <w:spacing w:val="-11"/>
          <w:sz w:val="18"/>
        </w:rPr>
        <w:t xml:space="preserve"> </w:t>
      </w:r>
      <w:r>
        <w:rPr>
          <w:color w:val="85266B"/>
          <w:spacing w:val="-6"/>
          <w:sz w:val="18"/>
        </w:rPr>
        <w:t>have</w:t>
      </w:r>
      <w:r>
        <w:rPr>
          <w:color w:val="85266B"/>
          <w:spacing w:val="-11"/>
          <w:sz w:val="18"/>
        </w:rPr>
        <w:t xml:space="preserve"> </w:t>
      </w:r>
      <w:r>
        <w:rPr>
          <w:color w:val="85266B"/>
          <w:spacing w:val="-6"/>
          <w:sz w:val="18"/>
        </w:rPr>
        <w:t xml:space="preserve">risen </w:t>
      </w:r>
      <w:r>
        <w:rPr>
          <w:color w:val="85266B"/>
          <w:spacing w:val="-2"/>
          <w:sz w:val="18"/>
        </w:rPr>
        <w:t>further</w:t>
      </w:r>
    </w:p>
    <w:p w14:paraId="39A9904D" w14:textId="77777777" w:rsidR="00B732F0" w:rsidRDefault="001B6D82">
      <w:pPr>
        <w:ind w:left="227"/>
        <w:rPr>
          <w:position w:val="4"/>
          <w:sz w:val="12"/>
        </w:rPr>
      </w:pPr>
      <w:r>
        <w:rPr>
          <w:color w:val="231F20"/>
          <w:w w:val="90"/>
          <w:sz w:val="16"/>
        </w:rPr>
        <w:t>International</w:t>
      </w:r>
      <w:r>
        <w:rPr>
          <w:color w:val="231F20"/>
          <w:spacing w:val="-6"/>
          <w:w w:val="90"/>
          <w:sz w:val="16"/>
        </w:rPr>
        <w:t xml:space="preserve"> </w:t>
      </w:r>
      <w:r>
        <w:rPr>
          <w:color w:val="231F20"/>
          <w:w w:val="90"/>
          <w:sz w:val="16"/>
        </w:rPr>
        <w:t>equity</w:t>
      </w:r>
      <w:r>
        <w:rPr>
          <w:color w:val="231F20"/>
          <w:spacing w:val="-6"/>
          <w:w w:val="90"/>
          <w:sz w:val="16"/>
        </w:rPr>
        <w:t xml:space="preserve"> </w:t>
      </w:r>
      <w:r>
        <w:rPr>
          <w:color w:val="231F20"/>
          <w:spacing w:val="-2"/>
          <w:w w:val="90"/>
          <w:sz w:val="16"/>
        </w:rPr>
        <w:t>prices</w:t>
      </w:r>
      <w:r>
        <w:rPr>
          <w:color w:val="231F20"/>
          <w:spacing w:val="-2"/>
          <w:w w:val="90"/>
          <w:position w:val="4"/>
          <w:sz w:val="12"/>
        </w:rPr>
        <w:t>(a)</w:t>
      </w:r>
    </w:p>
    <w:p w14:paraId="3911B396" w14:textId="77777777" w:rsidR="00B732F0" w:rsidRDefault="001B6D82">
      <w:pPr>
        <w:spacing w:before="39"/>
        <w:ind w:left="2465"/>
        <w:rPr>
          <w:sz w:val="12"/>
        </w:rPr>
      </w:pPr>
      <w:r>
        <w:rPr>
          <w:color w:val="231F20"/>
          <w:w w:val="90"/>
          <w:sz w:val="12"/>
        </w:rPr>
        <w:t>Indices:</w:t>
      </w:r>
      <w:r>
        <w:rPr>
          <w:color w:val="231F20"/>
          <w:spacing w:val="14"/>
          <w:sz w:val="12"/>
        </w:rPr>
        <w:t xml:space="preserve"> </w:t>
      </w:r>
      <w:r>
        <w:rPr>
          <w:color w:val="231F20"/>
          <w:w w:val="90"/>
          <w:sz w:val="12"/>
        </w:rPr>
        <w:t>2</w:t>
      </w:r>
      <w:r>
        <w:rPr>
          <w:color w:val="231F20"/>
          <w:spacing w:val="-6"/>
          <w:w w:val="90"/>
          <w:sz w:val="12"/>
        </w:rPr>
        <w:t xml:space="preserve"> </w:t>
      </w:r>
      <w:r>
        <w:rPr>
          <w:color w:val="231F20"/>
          <w:w w:val="90"/>
          <w:sz w:val="12"/>
        </w:rPr>
        <w:t>January</w:t>
      </w:r>
      <w:r>
        <w:rPr>
          <w:color w:val="231F20"/>
          <w:spacing w:val="-7"/>
          <w:w w:val="90"/>
          <w:sz w:val="12"/>
        </w:rPr>
        <w:t xml:space="preserve"> </w:t>
      </w:r>
      <w:r>
        <w:rPr>
          <w:color w:val="231F20"/>
          <w:w w:val="90"/>
          <w:sz w:val="12"/>
        </w:rPr>
        <w:t>2000</w:t>
      </w:r>
      <w:r>
        <w:rPr>
          <w:color w:val="231F20"/>
          <w:spacing w:val="-6"/>
          <w:w w:val="90"/>
          <w:sz w:val="12"/>
        </w:rPr>
        <w:t xml:space="preserve"> </w:t>
      </w:r>
      <w:r>
        <w:rPr>
          <w:color w:val="231F20"/>
          <w:w w:val="90"/>
          <w:sz w:val="12"/>
        </w:rPr>
        <w:t>=</w:t>
      </w:r>
      <w:r>
        <w:rPr>
          <w:color w:val="231F20"/>
          <w:spacing w:val="-6"/>
          <w:w w:val="90"/>
          <w:sz w:val="12"/>
        </w:rPr>
        <w:t xml:space="preserve"> </w:t>
      </w:r>
      <w:r>
        <w:rPr>
          <w:color w:val="231F20"/>
          <w:spacing w:val="-5"/>
          <w:w w:val="90"/>
          <w:sz w:val="12"/>
        </w:rPr>
        <w:t>100</w:t>
      </w:r>
    </w:p>
    <w:p w14:paraId="7723649F" w14:textId="77777777" w:rsidR="00B732F0" w:rsidRDefault="001B6D82">
      <w:pPr>
        <w:spacing w:before="16"/>
        <w:ind w:left="3982"/>
        <w:rPr>
          <w:sz w:val="12"/>
        </w:rPr>
      </w:pPr>
      <w:r>
        <w:rPr>
          <w:noProof/>
          <w:sz w:val="12"/>
        </w:rPr>
        <mc:AlternateContent>
          <mc:Choice Requires="wpg">
            <w:drawing>
              <wp:anchor distT="0" distB="0" distL="0" distR="0" simplePos="0" relativeHeight="15785472" behindDoc="0" locked="0" layoutInCell="1" allowOverlap="1" wp14:anchorId="18CA6F0C" wp14:editId="2912E904">
                <wp:simplePos x="0" y="0"/>
                <wp:positionH relativeFrom="page">
                  <wp:posOffset>503999</wp:posOffset>
                </wp:positionH>
                <wp:positionV relativeFrom="paragraph">
                  <wp:posOffset>17968</wp:posOffset>
                </wp:positionV>
                <wp:extent cx="2346960" cy="1806575"/>
                <wp:effectExtent l="0" t="0" r="0" b="0"/>
                <wp:wrapNone/>
                <wp:docPr id="547"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48" name="Graphic 548"/>
                        <wps:cNvSpPr/>
                        <wps:spPr>
                          <a:xfrm>
                            <a:off x="3175" y="302632"/>
                            <a:ext cx="2340610" cy="1501140"/>
                          </a:xfrm>
                          <a:custGeom>
                            <a:avLst/>
                            <a:gdLst/>
                            <a:ahLst/>
                            <a:cxnLst/>
                            <a:rect l="l" t="t" r="r" b="b"/>
                            <a:pathLst>
                              <a:path w="2340610" h="1501140">
                                <a:moveTo>
                                  <a:pt x="0" y="0"/>
                                </a:moveTo>
                                <a:lnTo>
                                  <a:pt x="71996" y="0"/>
                                </a:lnTo>
                              </a:path>
                              <a:path w="2340610" h="1501140">
                                <a:moveTo>
                                  <a:pt x="0" y="301066"/>
                                </a:moveTo>
                                <a:lnTo>
                                  <a:pt x="71996" y="301066"/>
                                </a:lnTo>
                              </a:path>
                              <a:path w="2340610" h="1501140">
                                <a:moveTo>
                                  <a:pt x="0" y="600532"/>
                                </a:moveTo>
                                <a:lnTo>
                                  <a:pt x="71996" y="600532"/>
                                </a:lnTo>
                              </a:path>
                              <a:path w="2340610" h="1501140">
                                <a:moveTo>
                                  <a:pt x="0" y="1201051"/>
                                </a:moveTo>
                                <a:lnTo>
                                  <a:pt x="71996" y="1201051"/>
                                </a:lnTo>
                              </a:path>
                              <a:path w="2340610" h="1501140">
                                <a:moveTo>
                                  <a:pt x="2268004" y="0"/>
                                </a:moveTo>
                                <a:lnTo>
                                  <a:pt x="2339987" y="0"/>
                                </a:lnTo>
                              </a:path>
                              <a:path w="2340610" h="1501140">
                                <a:moveTo>
                                  <a:pt x="2268004" y="600532"/>
                                </a:moveTo>
                                <a:lnTo>
                                  <a:pt x="2339987" y="600532"/>
                                </a:lnTo>
                              </a:path>
                              <a:path w="2340610" h="1501140">
                                <a:moveTo>
                                  <a:pt x="2268004" y="1201051"/>
                                </a:moveTo>
                                <a:lnTo>
                                  <a:pt x="2339987" y="1201051"/>
                                </a:lnTo>
                              </a:path>
                              <a:path w="2340610" h="1501140">
                                <a:moveTo>
                                  <a:pt x="1890407" y="1428546"/>
                                </a:moveTo>
                                <a:lnTo>
                                  <a:pt x="1890407" y="1500530"/>
                                </a:lnTo>
                              </a:path>
                              <a:path w="2340610" h="1501140">
                                <a:moveTo>
                                  <a:pt x="1534706" y="1428546"/>
                                </a:moveTo>
                                <a:lnTo>
                                  <a:pt x="1534706" y="1500530"/>
                                </a:lnTo>
                              </a:path>
                              <a:path w="2340610" h="1501140">
                                <a:moveTo>
                                  <a:pt x="1177696" y="1428546"/>
                                </a:moveTo>
                                <a:lnTo>
                                  <a:pt x="1177696" y="1500530"/>
                                </a:lnTo>
                              </a:path>
                              <a:path w="2340610" h="1501140">
                                <a:moveTo>
                                  <a:pt x="821994" y="1428546"/>
                                </a:moveTo>
                                <a:lnTo>
                                  <a:pt x="821994" y="1500530"/>
                                </a:lnTo>
                              </a:path>
                              <a:path w="2340610" h="1501140">
                                <a:moveTo>
                                  <a:pt x="464997" y="1428546"/>
                                </a:moveTo>
                                <a:lnTo>
                                  <a:pt x="464997" y="1500530"/>
                                </a:lnTo>
                              </a:path>
                              <a:path w="2340610" h="1501140">
                                <a:moveTo>
                                  <a:pt x="108000" y="1428546"/>
                                </a:moveTo>
                                <a:lnTo>
                                  <a:pt x="108000" y="150053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49" name="Image 549"/>
                          <pic:cNvPicPr/>
                        </pic:nvPicPr>
                        <pic:blipFill>
                          <a:blip r:embed="rId89" cstate="print"/>
                          <a:stretch>
                            <a:fillRect/>
                          </a:stretch>
                        </pic:blipFill>
                        <pic:spPr>
                          <a:xfrm>
                            <a:off x="3175" y="3164"/>
                            <a:ext cx="2339987" cy="1799996"/>
                          </a:xfrm>
                          <a:prstGeom prst="rect">
                            <a:avLst/>
                          </a:prstGeom>
                        </pic:spPr>
                      </pic:pic>
                      <wps:wsp>
                        <wps:cNvPr id="550" name="Graphic 550"/>
                        <wps:cNvSpPr/>
                        <wps:spPr>
                          <a:xfrm>
                            <a:off x="3175" y="3175"/>
                            <a:ext cx="2340610" cy="1800225"/>
                          </a:xfrm>
                          <a:custGeom>
                            <a:avLst/>
                            <a:gdLst/>
                            <a:ahLst/>
                            <a:cxnLst/>
                            <a:rect l="l" t="t" r="r" b="b"/>
                            <a:pathLst>
                              <a:path w="2340610" h="1800225">
                                <a:moveTo>
                                  <a:pt x="2340000" y="1799983"/>
                                </a:moveTo>
                                <a:lnTo>
                                  <a:pt x="0" y="1799983"/>
                                </a:lnTo>
                                <a:lnTo>
                                  <a:pt x="0" y="0"/>
                                </a:lnTo>
                                <a:lnTo>
                                  <a:pt x="2340000" y="0"/>
                                </a:lnTo>
                                <a:lnTo>
                                  <a:pt x="2340000" y="1799983"/>
                                </a:lnTo>
                                <a:close/>
                              </a:path>
                            </a:pathLst>
                          </a:custGeom>
                          <a:ln w="6350">
                            <a:solidFill>
                              <a:srgbClr val="231F20"/>
                            </a:solidFill>
                            <a:prstDash val="solid"/>
                          </a:ln>
                        </wps:spPr>
                        <wps:bodyPr wrap="square" lIns="0" tIns="0" rIns="0" bIns="0" rtlCol="0">
                          <a:prstTxWarp prst="textNoShape">
                            <a:avLst/>
                          </a:prstTxWarp>
                          <a:noAutofit/>
                        </wps:bodyPr>
                      </wps:wsp>
                      <wps:wsp>
                        <wps:cNvPr id="551" name="Textbox 551"/>
                        <wps:cNvSpPr txBox="1"/>
                        <wps:spPr>
                          <a:xfrm>
                            <a:off x="1670430" y="38435"/>
                            <a:ext cx="392430" cy="116839"/>
                          </a:xfrm>
                          <a:prstGeom prst="rect">
                            <a:avLst/>
                          </a:prstGeom>
                        </wps:spPr>
                        <wps:txbx>
                          <w:txbxContent>
                            <w:p w14:paraId="0BF01BB4" w14:textId="77777777" w:rsidR="00B732F0" w:rsidRDefault="001B6D82">
                              <w:pPr>
                                <w:spacing w:before="21"/>
                                <w:ind w:left="20"/>
                                <w:rPr>
                                  <w:i/>
                                  <w:sz w:val="12"/>
                                </w:rPr>
                              </w:pPr>
                              <w:r>
                                <w:rPr>
                                  <w:color w:val="231F20"/>
                                  <w:w w:val="80"/>
                                  <w:sz w:val="12"/>
                                </w:rPr>
                                <w:t>June</w:t>
                              </w:r>
                              <w:r>
                                <w:rPr>
                                  <w:color w:val="231F20"/>
                                  <w:spacing w:val="-3"/>
                                  <w:sz w:val="12"/>
                                </w:rPr>
                                <w:t xml:space="preserve"> </w:t>
                              </w:r>
                              <w:r>
                                <w:rPr>
                                  <w:i/>
                                  <w:color w:val="231F20"/>
                                  <w:spacing w:val="-2"/>
                                  <w:w w:val="90"/>
                                  <w:sz w:val="12"/>
                                </w:rPr>
                                <w:t>Report</w:t>
                              </w:r>
                            </w:p>
                          </w:txbxContent>
                        </wps:txbx>
                        <wps:bodyPr wrap="square" lIns="0" tIns="0" rIns="0" bIns="0" rtlCol="0">
                          <a:noAutofit/>
                        </wps:bodyPr>
                      </wps:wsp>
                      <wps:wsp>
                        <wps:cNvPr id="552" name="Textbox 552"/>
                        <wps:cNvSpPr txBox="1"/>
                        <wps:spPr>
                          <a:xfrm>
                            <a:off x="274726" y="166118"/>
                            <a:ext cx="762635" cy="116839"/>
                          </a:xfrm>
                          <a:prstGeom prst="rect">
                            <a:avLst/>
                          </a:prstGeom>
                        </wps:spPr>
                        <wps:txbx>
                          <w:txbxContent>
                            <w:p w14:paraId="24ECE150" w14:textId="77777777" w:rsidR="00B732F0" w:rsidRDefault="001B6D82">
                              <w:pPr>
                                <w:spacing w:before="21"/>
                                <w:ind w:left="20"/>
                                <w:rPr>
                                  <w:sz w:val="12"/>
                                </w:rPr>
                              </w:pPr>
                              <w:r>
                                <w:rPr>
                                  <w:color w:val="231F20"/>
                                  <w:w w:val="90"/>
                                  <w:sz w:val="12"/>
                                </w:rPr>
                                <w:t>MSCI</w:t>
                              </w:r>
                              <w:r>
                                <w:rPr>
                                  <w:color w:val="231F20"/>
                                  <w:spacing w:val="4"/>
                                  <w:sz w:val="12"/>
                                </w:rPr>
                                <w:t xml:space="preserve"> </w:t>
                              </w:r>
                              <w:r>
                                <w:rPr>
                                  <w:color w:val="231F20"/>
                                  <w:w w:val="90"/>
                                  <w:sz w:val="12"/>
                                </w:rPr>
                                <w:t>Emerging</w:t>
                              </w:r>
                              <w:r>
                                <w:rPr>
                                  <w:color w:val="231F20"/>
                                  <w:spacing w:val="5"/>
                                  <w:sz w:val="12"/>
                                </w:rPr>
                                <w:t xml:space="preserve"> </w:t>
                              </w:r>
                              <w:r>
                                <w:rPr>
                                  <w:color w:val="231F20"/>
                                  <w:spacing w:val="-2"/>
                                  <w:w w:val="90"/>
                                  <w:sz w:val="12"/>
                                </w:rPr>
                                <w:t>Markets</w:t>
                              </w:r>
                            </w:p>
                          </w:txbxContent>
                        </wps:txbx>
                        <wps:bodyPr wrap="square" lIns="0" tIns="0" rIns="0" bIns="0" rtlCol="0">
                          <a:noAutofit/>
                        </wps:bodyPr>
                      </wps:wsp>
                      <wps:wsp>
                        <wps:cNvPr id="553" name="Textbox 553"/>
                        <wps:cNvSpPr txBox="1"/>
                        <wps:spPr>
                          <a:xfrm>
                            <a:off x="1227226" y="875159"/>
                            <a:ext cx="658495" cy="269240"/>
                          </a:xfrm>
                          <a:prstGeom prst="rect">
                            <a:avLst/>
                          </a:prstGeom>
                        </wps:spPr>
                        <wps:txbx>
                          <w:txbxContent>
                            <w:p w14:paraId="601BCD38" w14:textId="77777777" w:rsidR="00B732F0" w:rsidRDefault="001B6D82">
                              <w:pPr>
                                <w:spacing w:before="21"/>
                                <w:ind w:left="571"/>
                                <w:rPr>
                                  <w:sz w:val="12"/>
                                </w:rPr>
                              </w:pPr>
                              <w:r>
                                <w:rPr>
                                  <w:color w:val="231F20"/>
                                  <w:spacing w:val="-4"/>
                                  <w:sz w:val="12"/>
                                </w:rPr>
                                <w:t>S&amp;P</w:t>
                              </w:r>
                              <w:r>
                                <w:rPr>
                                  <w:color w:val="231F20"/>
                                  <w:spacing w:val="-5"/>
                                  <w:sz w:val="12"/>
                                </w:rPr>
                                <w:t xml:space="preserve"> 500</w:t>
                              </w:r>
                            </w:p>
                            <w:p w14:paraId="259CD561" w14:textId="77777777" w:rsidR="00B732F0" w:rsidRDefault="001B6D82">
                              <w:pPr>
                                <w:spacing w:before="102"/>
                                <w:ind w:left="20"/>
                                <w:rPr>
                                  <w:sz w:val="12"/>
                                </w:rPr>
                              </w:pPr>
                              <w:r>
                                <w:rPr>
                                  <w:color w:val="231F20"/>
                                  <w:w w:val="85"/>
                                  <w:sz w:val="12"/>
                                </w:rPr>
                                <w:t>FTSE</w:t>
                              </w:r>
                              <w:r>
                                <w:rPr>
                                  <w:color w:val="231F20"/>
                                  <w:spacing w:val="11"/>
                                  <w:sz w:val="12"/>
                                </w:rPr>
                                <w:t xml:space="preserve"> </w:t>
                              </w:r>
                              <w:r>
                                <w:rPr>
                                  <w:color w:val="231F20"/>
                                  <w:w w:val="85"/>
                                  <w:sz w:val="12"/>
                                </w:rPr>
                                <w:t>All-</w:t>
                              </w:r>
                              <w:r>
                                <w:rPr>
                                  <w:color w:val="231F20"/>
                                  <w:spacing w:val="-2"/>
                                  <w:w w:val="85"/>
                                  <w:sz w:val="12"/>
                                </w:rPr>
                                <w:t>Share</w:t>
                              </w:r>
                            </w:p>
                          </w:txbxContent>
                        </wps:txbx>
                        <wps:bodyPr wrap="square" lIns="0" tIns="0" rIns="0" bIns="0" rtlCol="0">
                          <a:noAutofit/>
                        </wps:bodyPr>
                      </wps:wsp>
                      <wps:wsp>
                        <wps:cNvPr id="554" name="Textbox 554"/>
                        <wps:cNvSpPr txBox="1"/>
                        <wps:spPr>
                          <a:xfrm>
                            <a:off x="1659432" y="1426314"/>
                            <a:ext cx="364490" cy="116839"/>
                          </a:xfrm>
                          <a:prstGeom prst="rect">
                            <a:avLst/>
                          </a:prstGeom>
                        </wps:spPr>
                        <wps:txbx>
                          <w:txbxContent>
                            <w:p w14:paraId="4107C5B7" w14:textId="77777777" w:rsidR="00B732F0" w:rsidRDefault="001B6D82">
                              <w:pPr>
                                <w:spacing w:before="21"/>
                                <w:ind w:left="20"/>
                                <w:rPr>
                                  <w:sz w:val="12"/>
                                </w:rPr>
                              </w:pPr>
                              <w:r>
                                <w:rPr>
                                  <w:color w:val="231F20"/>
                                  <w:w w:val="90"/>
                                  <w:sz w:val="12"/>
                                </w:rPr>
                                <w:t>Euro</w:t>
                              </w:r>
                              <w:r>
                                <w:rPr>
                                  <w:color w:val="231F20"/>
                                  <w:spacing w:val="-7"/>
                                  <w:w w:val="90"/>
                                  <w:sz w:val="12"/>
                                </w:rPr>
                                <w:t xml:space="preserve"> </w:t>
                              </w:r>
                              <w:r>
                                <w:rPr>
                                  <w:color w:val="231F20"/>
                                  <w:spacing w:val="-2"/>
                                  <w:sz w:val="12"/>
                                </w:rPr>
                                <w:t>Stoxx</w:t>
                              </w:r>
                            </w:p>
                          </w:txbxContent>
                        </wps:txbx>
                        <wps:bodyPr wrap="square" lIns="0" tIns="0" rIns="0" bIns="0" rtlCol="0">
                          <a:noAutofit/>
                        </wps:bodyPr>
                      </wps:wsp>
                    </wpg:wgp>
                  </a:graphicData>
                </a:graphic>
              </wp:anchor>
            </w:drawing>
          </mc:Choice>
          <mc:Fallback>
            <w:pict>
              <v:group w14:anchorId="18CA6F0C" id="Group 547" o:spid="_x0000_s1133" style="position:absolute;left:0;text-align:left;margin-left:39.7pt;margin-top:1.4pt;width:184.8pt;height:142.25pt;z-index:15785472;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">
                <v:shape id="Graphic 548" o:spid="_x0000_s1134" style="position:absolute;left:31;top:3026;width:23406;height:15011;visibility:visible;mso-wrap-style:square;v-text-anchor:top" coordsize="2340610,1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" path="m,l71996,em,301066r71996,em,600532r71996,em,1201051r71996,em2268004,r71983,em2268004,600532r71983,em2268004,1201051r71983,em1890407,1428546r,71984em1534706,1428546r,71984em1177696,1428546r,71984em821994,1428546r,71984em464997,1428546r,71984em108000,1428546r,71984e" filled="f" strokecolor="#231f20" strokeweight=".5pt">
                  <v:path arrowok="t"/>
                </v:shape>
                <v:shape id="Image 549" o:spid="_x0000_s1135" type="#_x0000_t75" style="position:absolute;left:31;top:31;width:234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">
                  <v:imagedata r:id="rId90" o:title=""/>
                </v:shape>
                <v:shape id="Graphic 550" o:spid="_x0000_s113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" path="m2340000,1799983l,1799983,,,2340000,r,1799983xe" filled="f" strokecolor="#231f20" strokeweight=".5pt">
                  <v:path arrowok="t"/>
                </v:shape>
                <v:shape id="Textbox 551" o:spid="_x0000_s1137" type="#_x0000_t202" style="position:absolute;left:16704;top:384;width:392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14:paraId="0BF01BB4" w14:textId="77777777" w:rsidR="00B732F0" w:rsidRDefault="001B6D82">
                        <w:pPr>
                          <w:spacing w:before="21"/>
                          <w:ind w:left="20"/>
                          <w:rPr>
                            <w:i/>
                            <w:sz w:val="12"/>
                          </w:rPr>
                        </w:pPr>
                        <w:r>
                          <w:rPr>
                            <w:color w:val="231F20"/>
                            <w:w w:val="80"/>
                            <w:sz w:val="12"/>
                          </w:rPr>
                          <w:t>June</w:t>
                        </w:r>
                        <w:r>
                          <w:rPr>
                            <w:color w:val="231F20"/>
                            <w:spacing w:val="-3"/>
                            <w:sz w:val="12"/>
                          </w:rPr>
                          <w:t xml:space="preserve"> </w:t>
                        </w:r>
                        <w:r>
                          <w:rPr>
                            <w:i/>
                            <w:color w:val="231F20"/>
                            <w:spacing w:val="-2"/>
                            <w:w w:val="90"/>
                            <w:sz w:val="12"/>
                          </w:rPr>
                          <w:t>Report</w:t>
                        </w:r>
                      </w:p>
                    </w:txbxContent>
                  </v:textbox>
                </v:shape>
                <v:shape id="Textbox 552" o:spid="_x0000_s1138" type="#_x0000_t202" style="position:absolute;left:2747;top:1661;width:7626;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24ECE150" w14:textId="77777777" w:rsidR="00B732F0" w:rsidRDefault="001B6D82">
                        <w:pPr>
                          <w:spacing w:before="21"/>
                          <w:ind w:left="20"/>
                          <w:rPr>
                            <w:sz w:val="12"/>
                          </w:rPr>
                        </w:pPr>
                        <w:r>
                          <w:rPr>
                            <w:color w:val="231F20"/>
                            <w:w w:val="90"/>
                            <w:sz w:val="12"/>
                          </w:rPr>
                          <w:t>MSCI</w:t>
                        </w:r>
                        <w:r>
                          <w:rPr>
                            <w:color w:val="231F20"/>
                            <w:spacing w:val="4"/>
                            <w:sz w:val="12"/>
                          </w:rPr>
                          <w:t xml:space="preserve"> </w:t>
                        </w:r>
                        <w:r>
                          <w:rPr>
                            <w:color w:val="231F20"/>
                            <w:w w:val="90"/>
                            <w:sz w:val="12"/>
                          </w:rPr>
                          <w:t>Emerging</w:t>
                        </w:r>
                        <w:r>
                          <w:rPr>
                            <w:color w:val="231F20"/>
                            <w:spacing w:val="5"/>
                            <w:sz w:val="12"/>
                          </w:rPr>
                          <w:t xml:space="preserve"> </w:t>
                        </w:r>
                        <w:r>
                          <w:rPr>
                            <w:color w:val="231F20"/>
                            <w:spacing w:val="-2"/>
                            <w:w w:val="90"/>
                            <w:sz w:val="12"/>
                          </w:rPr>
                          <w:t>Markets</w:t>
                        </w:r>
                      </w:p>
                    </w:txbxContent>
                  </v:textbox>
                </v:shape>
                <v:shape id="Textbox 553" o:spid="_x0000_s1139" type="#_x0000_t202" style="position:absolute;left:12272;top:8751;width:658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ycxgAAANwAAAAPAAAAZHJzL2Rvd25yZXYueG1sRI9Ba8JA&#10;FITvhf6H5RW81U0r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mTBMnMYAAADcAAAA&#10;DwAAAAAAAAAAAAAAAAAHAgAAZHJzL2Rvd25yZXYueG1sUEsFBgAAAAADAAMAtwAAAPoCAAAAAA==&#10;" filled="f" stroked="f">
                  <v:textbox inset="0,0,0,0">
                    <w:txbxContent>
                      <w:p w14:paraId="601BCD38" w14:textId="77777777" w:rsidR="00B732F0" w:rsidRDefault="001B6D82">
                        <w:pPr>
                          <w:spacing w:before="21"/>
                          <w:ind w:left="571"/>
                          <w:rPr>
                            <w:sz w:val="12"/>
                          </w:rPr>
                        </w:pPr>
                        <w:r>
                          <w:rPr>
                            <w:color w:val="231F20"/>
                            <w:spacing w:val="-4"/>
                            <w:sz w:val="12"/>
                          </w:rPr>
                          <w:t>S&amp;P</w:t>
                        </w:r>
                        <w:r>
                          <w:rPr>
                            <w:color w:val="231F20"/>
                            <w:spacing w:val="-5"/>
                            <w:sz w:val="12"/>
                          </w:rPr>
                          <w:t xml:space="preserve"> 500</w:t>
                        </w:r>
                      </w:p>
                      <w:p w14:paraId="259CD561" w14:textId="77777777" w:rsidR="00B732F0" w:rsidRDefault="001B6D82">
                        <w:pPr>
                          <w:spacing w:before="102"/>
                          <w:ind w:left="20"/>
                          <w:rPr>
                            <w:sz w:val="12"/>
                          </w:rPr>
                        </w:pPr>
                        <w:r>
                          <w:rPr>
                            <w:color w:val="231F20"/>
                            <w:w w:val="85"/>
                            <w:sz w:val="12"/>
                          </w:rPr>
                          <w:t>FTSE</w:t>
                        </w:r>
                        <w:r>
                          <w:rPr>
                            <w:color w:val="231F20"/>
                            <w:spacing w:val="11"/>
                            <w:sz w:val="12"/>
                          </w:rPr>
                          <w:t xml:space="preserve"> </w:t>
                        </w:r>
                        <w:r>
                          <w:rPr>
                            <w:color w:val="231F20"/>
                            <w:w w:val="85"/>
                            <w:sz w:val="12"/>
                          </w:rPr>
                          <w:t>All-</w:t>
                        </w:r>
                        <w:r>
                          <w:rPr>
                            <w:color w:val="231F20"/>
                            <w:spacing w:val="-2"/>
                            <w:w w:val="85"/>
                            <w:sz w:val="12"/>
                          </w:rPr>
                          <w:t>Share</w:t>
                        </w:r>
                      </w:p>
                    </w:txbxContent>
                  </v:textbox>
                </v:shape>
                <v:shape id="Textbox 554" o:spid="_x0000_s1140" type="#_x0000_t202" style="position:absolute;left:16594;top:14263;width:3645;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14:paraId="4107C5B7" w14:textId="77777777" w:rsidR="00B732F0" w:rsidRDefault="001B6D82">
                        <w:pPr>
                          <w:spacing w:before="21"/>
                          <w:ind w:left="20"/>
                          <w:rPr>
                            <w:sz w:val="12"/>
                          </w:rPr>
                        </w:pPr>
                        <w:r>
                          <w:rPr>
                            <w:color w:val="231F20"/>
                            <w:w w:val="90"/>
                            <w:sz w:val="12"/>
                          </w:rPr>
                          <w:t>Euro</w:t>
                        </w:r>
                        <w:r>
                          <w:rPr>
                            <w:color w:val="231F20"/>
                            <w:spacing w:val="-7"/>
                            <w:w w:val="90"/>
                            <w:sz w:val="12"/>
                          </w:rPr>
                          <w:t xml:space="preserve"> </w:t>
                        </w:r>
                        <w:r>
                          <w:rPr>
                            <w:color w:val="231F20"/>
                            <w:spacing w:val="-2"/>
                            <w:sz w:val="12"/>
                          </w:rPr>
                          <w:t>Stoxx</w:t>
                        </w:r>
                      </w:p>
                    </w:txbxContent>
                  </v:textbox>
                </v:shape>
                <w10:wrap anchorx="page"/>
              </v:group>
            </w:pict>
          </mc:Fallback>
        </mc:AlternateContent>
      </w:r>
      <w:r>
        <w:rPr>
          <w:color w:val="231F20"/>
          <w:spacing w:val="-5"/>
          <w:w w:val="105"/>
          <w:sz w:val="12"/>
        </w:rPr>
        <w:t>300</w:t>
      </w:r>
    </w:p>
    <w:p w14:paraId="23D80D84" w14:textId="77777777" w:rsidR="00B732F0" w:rsidRDefault="00B732F0">
      <w:pPr>
        <w:pStyle w:val="BodyText"/>
        <w:rPr>
          <w:sz w:val="12"/>
        </w:rPr>
      </w:pPr>
    </w:p>
    <w:p w14:paraId="328B4E35" w14:textId="77777777" w:rsidR="00B732F0" w:rsidRDefault="00B732F0">
      <w:pPr>
        <w:pStyle w:val="BodyText"/>
        <w:spacing w:before="34"/>
        <w:rPr>
          <w:sz w:val="12"/>
        </w:rPr>
      </w:pPr>
    </w:p>
    <w:p w14:paraId="25440526" w14:textId="77777777" w:rsidR="00B732F0" w:rsidRDefault="001B6D82">
      <w:pPr>
        <w:ind w:left="3990"/>
        <w:rPr>
          <w:sz w:val="12"/>
        </w:rPr>
      </w:pPr>
      <w:r>
        <w:rPr>
          <w:color w:val="231F20"/>
          <w:spacing w:val="-5"/>
          <w:sz w:val="12"/>
        </w:rPr>
        <w:t>250</w:t>
      </w:r>
    </w:p>
    <w:p w14:paraId="3D8637A1" w14:textId="77777777" w:rsidR="00B732F0" w:rsidRDefault="00B732F0">
      <w:pPr>
        <w:pStyle w:val="BodyText"/>
        <w:rPr>
          <w:sz w:val="12"/>
        </w:rPr>
      </w:pPr>
    </w:p>
    <w:p w14:paraId="6110F780" w14:textId="77777777" w:rsidR="00B732F0" w:rsidRDefault="00B732F0">
      <w:pPr>
        <w:pStyle w:val="BodyText"/>
        <w:spacing w:before="34"/>
        <w:rPr>
          <w:sz w:val="12"/>
        </w:rPr>
      </w:pPr>
    </w:p>
    <w:p w14:paraId="62F3C56F" w14:textId="77777777" w:rsidR="00B732F0" w:rsidRDefault="001B6D82">
      <w:pPr>
        <w:spacing w:before="1"/>
        <w:ind w:left="3984"/>
        <w:rPr>
          <w:sz w:val="12"/>
        </w:rPr>
      </w:pPr>
      <w:r>
        <w:rPr>
          <w:color w:val="231F20"/>
          <w:spacing w:val="-5"/>
          <w:sz w:val="12"/>
        </w:rPr>
        <w:t>200</w:t>
      </w:r>
    </w:p>
    <w:p w14:paraId="3CEA2EA8" w14:textId="77777777" w:rsidR="00B732F0" w:rsidRDefault="00B732F0">
      <w:pPr>
        <w:pStyle w:val="BodyText"/>
        <w:rPr>
          <w:sz w:val="12"/>
        </w:rPr>
      </w:pPr>
    </w:p>
    <w:p w14:paraId="7F0CBC1E" w14:textId="77777777" w:rsidR="00B732F0" w:rsidRDefault="00B732F0">
      <w:pPr>
        <w:pStyle w:val="BodyText"/>
        <w:spacing w:before="33"/>
        <w:rPr>
          <w:sz w:val="12"/>
        </w:rPr>
      </w:pPr>
    </w:p>
    <w:p w14:paraId="2699C9FB" w14:textId="77777777" w:rsidR="00B732F0" w:rsidRDefault="001B6D82">
      <w:pPr>
        <w:spacing w:before="1"/>
        <w:ind w:left="4001"/>
        <w:rPr>
          <w:sz w:val="12"/>
        </w:rPr>
      </w:pPr>
      <w:r>
        <w:rPr>
          <w:color w:val="231F20"/>
          <w:spacing w:val="-5"/>
          <w:sz w:val="12"/>
        </w:rPr>
        <w:t>150</w:t>
      </w:r>
    </w:p>
    <w:p w14:paraId="74E6580E" w14:textId="77777777" w:rsidR="00B732F0" w:rsidRDefault="00B732F0">
      <w:pPr>
        <w:pStyle w:val="BodyText"/>
        <w:rPr>
          <w:sz w:val="12"/>
        </w:rPr>
      </w:pPr>
    </w:p>
    <w:p w14:paraId="43CD01EE" w14:textId="77777777" w:rsidR="00B732F0" w:rsidRDefault="00B732F0">
      <w:pPr>
        <w:pStyle w:val="BodyText"/>
        <w:spacing w:before="34"/>
        <w:rPr>
          <w:sz w:val="12"/>
        </w:rPr>
      </w:pPr>
    </w:p>
    <w:p w14:paraId="2ACFD038" w14:textId="77777777" w:rsidR="00B732F0" w:rsidRDefault="001B6D82">
      <w:pPr>
        <w:ind w:left="3996"/>
        <w:rPr>
          <w:sz w:val="12"/>
        </w:rPr>
      </w:pPr>
      <w:r>
        <w:rPr>
          <w:color w:val="231F20"/>
          <w:spacing w:val="-5"/>
          <w:sz w:val="12"/>
        </w:rPr>
        <w:t>100</w:t>
      </w:r>
    </w:p>
    <w:p w14:paraId="0173B623" w14:textId="77777777" w:rsidR="00B732F0" w:rsidRDefault="00B732F0">
      <w:pPr>
        <w:pStyle w:val="BodyText"/>
        <w:rPr>
          <w:sz w:val="12"/>
        </w:rPr>
      </w:pPr>
    </w:p>
    <w:p w14:paraId="4F1EFC42" w14:textId="77777777" w:rsidR="00B732F0" w:rsidRDefault="00B732F0">
      <w:pPr>
        <w:pStyle w:val="BodyText"/>
        <w:spacing w:before="34"/>
        <w:rPr>
          <w:sz w:val="12"/>
        </w:rPr>
      </w:pPr>
    </w:p>
    <w:p w14:paraId="72C05BDF" w14:textId="77777777" w:rsidR="00B732F0" w:rsidRDefault="001B6D82">
      <w:pPr>
        <w:ind w:left="4050"/>
        <w:rPr>
          <w:sz w:val="12"/>
        </w:rPr>
      </w:pPr>
      <w:r>
        <w:rPr>
          <w:color w:val="231F20"/>
          <w:spacing w:val="-5"/>
          <w:sz w:val="12"/>
        </w:rPr>
        <w:t>50</w:t>
      </w:r>
    </w:p>
    <w:p w14:paraId="589174E5" w14:textId="77777777" w:rsidR="00B732F0" w:rsidRDefault="00B732F0">
      <w:pPr>
        <w:pStyle w:val="BodyText"/>
        <w:rPr>
          <w:sz w:val="12"/>
        </w:rPr>
      </w:pPr>
    </w:p>
    <w:p w14:paraId="5F3E4AD5" w14:textId="77777777" w:rsidR="00B732F0" w:rsidRDefault="00B732F0">
      <w:pPr>
        <w:pStyle w:val="BodyText"/>
        <w:spacing w:before="34"/>
        <w:rPr>
          <w:sz w:val="12"/>
        </w:rPr>
      </w:pPr>
    </w:p>
    <w:p w14:paraId="73C9BED1" w14:textId="77777777" w:rsidR="00B732F0" w:rsidRDefault="001B6D82">
      <w:pPr>
        <w:spacing w:before="1"/>
        <w:ind w:right="322"/>
        <w:jc w:val="right"/>
        <w:rPr>
          <w:sz w:val="12"/>
        </w:rPr>
      </w:pPr>
      <w:r>
        <w:rPr>
          <w:color w:val="231F20"/>
          <w:spacing w:val="-10"/>
          <w:w w:val="105"/>
          <w:sz w:val="12"/>
        </w:rPr>
        <w:t>0</w:t>
      </w:r>
    </w:p>
    <w:p w14:paraId="1DAA5848" w14:textId="77777777" w:rsidR="00B732F0" w:rsidRDefault="001B6D82">
      <w:pPr>
        <w:tabs>
          <w:tab w:val="left" w:pos="557"/>
          <w:tab w:val="left" w:pos="1122"/>
          <w:tab w:val="left" w:pos="1687"/>
          <w:tab w:val="left" w:pos="2246"/>
          <w:tab w:val="left" w:pos="2806"/>
        </w:tabs>
        <w:spacing w:before="32"/>
        <w:ind w:right="1180"/>
        <w:jc w:val="right"/>
        <w:rPr>
          <w:sz w:val="12"/>
        </w:rPr>
      </w:pPr>
      <w:r>
        <w:rPr>
          <w:color w:val="231F20"/>
          <w:spacing w:val="-4"/>
          <w:sz w:val="12"/>
        </w:rPr>
        <w:t>2000</w:t>
      </w:r>
      <w:r>
        <w:rPr>
          <w:color w:val="231F20"/>
          <w:sz w:val="12"/>
        </w:rPr>
        <w:tab/>
      </w:r>
      <w:r>
        <w:rPr>
          <w:color w:val="231F20"/>
          <w:spacing w:val="-5"/>
          <w:sz w:val="12"/>
        </w:rPr>
        <w:t>03</w:t>
      </w:r>
      <w:r>
        <w:rPr>
          <w:color w:val="231F20"/>
          <w:sz w:val="12"/>
        </w:rPr>
        <w:tab/>
      </w:r>
      <w:r>
        <w:rPr>
          <w:color w:val="231F20"/>
          <w:spacing w:val="-5"/>
          <w:sz w:val="12"/>
        </w:rPr>
        <w:t>06</w:t>
      </w:r>
      <w:r>
        <w:rPr>
          <w:color w:val="231F20"/>
          <w:sz w:val="12"/>
        </w:rPr>
        <w:tab/>
      </w:r>
      <w:r>
        <w:rPr>
          <w:color w:val="231F20"/>
          <w:spacing w:val="-5"/>
          <w:sz w:val="12"/>
        </w:rPr>
        <w:t>09</w:t>
      </w:r>
      <w:r>
        <w:rPr>
          <w:color w:val="231F20"/>
          <w:sz w:val="12"/>
        </w:rPr>
        <w:tab/>
      </w:r>
      <w:r>
        <w:rPr>
          <w:color w:val="231F20"/>
          <w:spacing w:val="-5"/>
          <w:sz w:val="12"/>
        </w:rPr>
        <w:t>12</w:t>
      </w:r>
      <w:r>
        <w:rPr>
          <w:color w:val="231F20"/>
          <w:sz w:val="12"/>
        </w:rPr>
        <w:tab/>
      </w:r>
      <w:r>
        <w:rPr>
          <w:color w:val="231F20"/>
          <w:spacing w:val="-5"/>
          <w:sz w:val="12"/>
        </w:rPr>
        <w:t>15</w:t>
      </w:r>
    </w:p>
    <w:p w14:paraId="2B097B7A" w14:textId="77777777" w:rsidR="00B732F0" w:rsidRDefault="001B6D82">
      <w:pPr>
        <w:spacing w:before="26"/>
        <w:ind w:right="1220"/>
        <w:jc w:val="right"/>
        <w:rPr>
          <w:sz w:val="11"/>
        </w:rPr>
      </w:pPr>
      <w:r>
        <w:rPr>
          <w:color w:val="231F20"/>
          <w:w w:val="90"/>
          <w:sz w:val="11"/>
        </w:rPr>
        <w:t>Sources:</w:t>
      </w:r>
      <w:r>
        <w:rPr>
          <w:color w:val="231F20"/>
          <w:spacing w:val="31"/>
          <w:sz w:val="11"/>
        </w:rPr>
        <w:t xml:space="preserve"> </w:t>
      </w:r>
      <w:r>
        <w:rPr>
          <w:color w:val="231F20"/>
          <w:w w:val="90"/>
          <w:sz w:val="11"/>
        </w:rPr>
        <w:t>MSCI,</w:t>
      </w:r>
      <w:r>
        <w:rPr>
          <w:color w:val="231F20"/>
          <w:spacing w:val="-1"/>
          <w:sz w:val="11"/>
        </w:rPr>
        <w:t xml:space="preserve"> </w:t>
      </w:r>
      <w:r>
        <w:rPr>
          <w:color w:val="231F20"/>
          <w:w w:val="90"/>
          <w:sz w:val="11"/>
        </w:rPr>
        <w:t>Thomson</w:t>
      </w:r>
      <w:r>
        <w:rPr>
          <w:color w:val="231F20"/>
          <w:spacing w:val="-1"/>
          <w:sz w:val="11"/>
        </w:rPr>
        <w:t xml:space="preserve"> </w:t>
      </w:r>
      <w:r>
        <w:rPr>
          <w:color w:val="231F20"/>
          <w:w w:val="90"/>
          <w:sz w:val="11"/>
        </w:rPr>
        <w:t>Reuters</w:t>
      </w:r>
      <w:r>
        <w:rPr>
          <w:color w:val="231F20"/>
          <w:spacing w:val="-1"/>
          <w:sz w:val="11"/>
        </w:rPr>
        <w:t xml:space="preserve"> </w:t>
      </w:r>
      <w:proofErr w:type="spellStart"/>
      <w:r>
        <w:rPr>
          <w:color w:val="231F20"/>
          <w:w w:val="90"/>
          <w:sz w:val="11"/>
        </w:rPr>
        <w:t>Datastream</w:t>
      </w:r>
      <w:proofErr w:type="spellEnd"/>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Bank</w:t>
      </w:r>
      <w:r>
        <w:rPr>
          <w:color w:val="231F20"/>
          <w:spacing w:val="-1"/>
          <w:sz w:val="11"/>
        </w:rPr>
        <w:t xml:space="preserve"> </w:t>
      </w:r>
      <w:r>
        <w:rPr>
          <w:color w:val="231F20"/>
          <w:spacing w:val="-2"/>
          <w:w w:val="90"/>
          <w:sz w:val="11"/>
        </w:rPr>
        <w:t>calculations.</w:t>
      </w:r>
    </w:p>
    <w:p w14:paraId="25D2CF70" w14:textId="77777777" w:rsidR="00B732F0" w:rsidRDefault="001B6D82">
      <w:pPr>
        <w:pStyle w:val="ListParagraph"/>
        <w:numPr>
          <w:ilvl w:val="0"/>
          <w:numId w:val="70"/>
        </w:numPr>
        <w:tabs>
          <w:tab w:val="left" w:pos="395"/>
          <w:tab w:val="left" w:pos="397"/>
        </w:tabs>
        <w:spacing w:before="62" w:line="244" w:lineRule="auto"/>
        <w:ind w:right="242"/>
        <w:rPr>
          <w:sz w:val="11"/>
        </w:rPr>
      </w:pPr>
      <w:r>
        <w:rPr>
          <w:color w:val="231F20"/>
          <w:w w:val="90"/>
          <w:sz w:val="11"/>
        </w:rPr>
        <w:t>In</w:t>
      </w:r>
      <w:r>
        <w:rPr>
          <w:color w:val="231F20"/>
          <w:spacing w:val="-4"/>
          <w:w w:val="90"/>
          <w:sz w:val="11"/>
        </w:rPr>
        <w:t xml:space="preserve"> </w:t>
      </w:r>
      <w:r>
        <w:rPr>
          <w:color w:val="231F20"/>
          <w:w w:val="90"/>
          <w:sz w:val="11"/>
        </w:rPr>
        <w:t>local</w:t>
      </w:r>
      <w:r>
        <w:rPr>
          <w:color w:val="231F20"/>
          <w:spacing w:val="-4"/>
          <w:w w:val="90"/>
          <w:sz w:val="11"/>
        </w:rPr>
        <w:t xml:space="preserve"> </w:t>
      </w:r>
      <w:r>
        <w:rPr>
          <w:color w:val="231F20"/>
          <w:w w:val="90"/>
          <w:sz w:val="11"/>
        </w:rPr>
        <w:t>currency</w:t>
      </w:r>
      <w:r>
        <w:rPr>
          <w:color w:val="231F20"/>
          <w:spacing w:val="-4"/>
          <w:w w:val="90"/>
          <w:sz w:val="11"/>
        </w:rPr>
        <w:t xml:space="preserve"> </w:t>
      </w:r>
      <w:r>
        <w:rPr>
          <w:color w:val="231F20"/>
          <w:w w:val="90"/>
          <w:sz w:val="11"/>
        </w:rPr>
        <w:t>terms,</w:t>
      </w:r>
      <w:r>
        <w:rPr>
          <w:color w:val="231F20"/>
          <w:spacing w:val="-4"/>
          <w:w w:val="90"/>
          <w:sz w:val="11"/>
        </w:rPr>
        <w:t xml:space="preserve"> </w:t>
      </w:r>
      <w:r>
        <w:rPr>
          <w:color w:val="231F20"/>
          <w:w w:val="90"/>
          <w:sz w:val="11"/>
        </w:rPr>
        <w:t>except</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MSCI</w:t>
      </w:r>
      <w:r>
        <w:rPr>
          <w:color w:val="231F20"/>
          <w:spacing w:val="-4"/>
          <w:w w:val="90"/>
          <w:sz w:val="11"/>
        </w:rPr>
        <w:t xml:space="preserve"> </w:t>
      </w:r>
      <w:r>
        <w:rPr>
          <w:color w:val="231F20"/>
          <w:w w:val="90"/>
          <w:sz w:val="11"/>
        </w:rPr>
        <w:t>Emerging</w:t>
      </w:r>
      <w:r>
        <w:rPr>
          <w:color w:val="231F20"/>
          <w:spacing w:val="-4"/>
          <w:w w:val="90"/>
          <w:sz w:val="11"/>
        </w:rPr>
        <w:t xml:space="preserve"> </w:t>
      </w:r>
      <w:r>
        <w:rPr>
          <w:color w:val="231F20"/>
          <w:w w:val="90"/>
          <w:sz w:val="11"/>
        </w:rPr>
        <w:t>Markets,</w:t>
      </w:r>
      <w:r>
        <w:rPr>
          <w:color w:val="231F20"/>
          <w:spacing w:val="-4"/>
          <w:w w:val="90"/>
          <w:sz w:val="11"/>
        </w:rPr>
        <w:t xml:space="preserve"> </w:t>
      </w:r>
      <w:r>
        <w:rPr>
          <w:color w:val="231F20"/>
          <w:w w:val="90"/>
          <w:sz w:val="11"/>
        </w:rPr>
        <w:t>which</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US</w:t>
      </w:r>
      <w:r>
        <w:rPr>
          <w:color w:val="231F20"/>
          <w:spacing w:val="-4"/>
          <w:w w:val="90"/>
          <w:sz w:val="11"/>
        </w:rPr>
        <w:t xml:space="preserve"> </w:t>
      </w:r>
      <w:r>
        <w:rPr>
          <w:color w:val="231F20"/>
          <w:w w:val="90"/>
          <w:sz w:val="11"/>
        </w:rPr>
        <w:t>dollar</w:t>
      </w:r>
      <w:r>
        <w:rPr>
          <w:color w:val="231F20"/>
          <w:spacing w:val="-4"/>
          <w:w w:val="90"/>
          <w:sz w:val="11"/>
        </w:rPr>
        <w:t xml:space="preserve"> </w:t>
      </w:r>
      <w:r>
        <w:rPr>
          <w:color w:val="231F20"/>
          <w:w w:val="90"/>
          <w:sz w:val="11"/>
        </w:rPr>
        <w:t>terms.</w:t>
      </w:r>
      <w:r>
        <w:rPr>
          <w:color w:val="231F20"/>
          <w:spacing w:val="40"/>
          <w:sz w:val="11"/>
        </w:rPr>
        <w:t xml:space="preserve"> </w:t>
      </w:r>
      <w:r>
        <w:rPr>
          <w:color w:val="231F20"/>
          <w:w w:val="90"/>
          <w:sz w:val="11"/>
        </w:rPr>
        <w:t>The</w:t>
      </w:r>
      <w:r>
        <w:rPr>
          <w:color w:val="231F20"/>
          <w:spacing w:val="-4"/>
          <w:w w:val="90"/>
          <w:sz w:val="11"/>
        </w:rPr>
        <w:t xml:space="preserve"> </w:t>
      </w:r>
      <w:r>
        <w:rPr>
          <w:color w:val="231F20"/>
          <w:w w:val="90"/>
          <w:sz w:val="11"/>
        </w:rPr>
        <w:t>MSCI</w:t>
      </w:r>
      <w:r>
        <w:rPr>
          <w:color w:val="231F20"/>
          <w:spacing w:val="-4"/>
          <w:w w:val="90"/>
          <w:sz w:val="11"/>
        </w:rPr>
        <w:t xml:space="preserve"> </w:t>
      </w:r>
      <w:r>
        <w:rPr>
          <w:color w:val="231F20"/>
          <w:w w:val="90"/>
          <w:sz w:val="11"/>
        </w:rPr>
        <w:t>Inc.</w:t>
      </w:r>
      <w:r>
        <w:rPr>
          <w:color w:val="231F20"/>
          <w:spacing w:val="-4"/>
          <w:w w:val="90"/>
          <w:sz w:val="11"/>
        </w:rPr>
        <w:t xml:space="preserve"> </w:t>
      </w:r>
      <w:r>
        <w:rPr>
          <w:color w:val="231F20"/>
          <w:w w:val="90"/>
          <w:sz w:val="11"/>
        </w:rPr>
        <w:t>disclaimer</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liability,</w:t>
      </w:r>
      <w:r>
        <w:rPr>
          <w:color w:val="231F20"/>
          <w:spacing w:val="-4"/>
          <w:w w:val="90"/>
          <w:sz w:val="11"/>
        </w:rPr>
        <w:t xml:space="preserve"> </w:t>
      </w:r>
      <w:r>
        <w:rPr>
          <w:color w:val="231F20"/>
          <w:w w:val="90"/>
          <w:sz w:val="11"/>
        </w:rPr>
        <w:t>which</w:t>
      </w:r>
      <w:r>
        <w:rPr>
          <w:color w:val="231F20"/>
          <w:spacing w:val="-4"/>
          <w:w w:val="90"/>
          <w:sz w:val="11"/>
        </w:rPr>
        <w:t xml:space="preserve"> </w:t>
      </w:r>
      <w:r>
        <w:rPr>
          <w:color w:val="231F20"/>
          <w:w w:val="90"/>
          <w:sz w:val="11"/>
        </w:rPr>
        <w:t>applies</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provided,</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available</w:t>
      </w:r>
      <w:r>
        <w:rPr>
          <w:color w:val="231F20"/>
          <w:spacing w:val="-4"/>
          <w:w w:val="90"/>
          <w:sz w:val="11"/>
        </w:rPr>
        <w:t xml:space="preserve"> </w:t>
      </w:r>
      <w:r>
        <w:rPr>
          <w:color w:val="231F20"/>
          <w:w w:val="90"/>
          <w:sz w:val="11"/>
        </w:rPr>
        <w:t>at</w:t>
      </w:r>
      <w:r>
        <w:rPr>
          <w:color w:val="231F20"/>
          <w:spacing w:val="40"/>
          <w:sz w:val="11"/>
        </w:rPr>
        <w:t xml:space="preserve"> </w:t>
      </w:r>
      <w:hyperlink r:id="rId91">
        <w:r>
          <w:rPr>
            <w:color w:val="231F20"/>
            <w:spacing w:val="-2"/>
            <w:w w:val="90"/>
            <w:sz w:val="11"/>
          </w:rPr>
          <w:t>www.bankofengland.co.uk/publications/Pages/inflationreport/2017/nov.aspx</w:t>
        </w:r>
      </w:hyperlink>
      <w:r>
        <w:rPr>
          <w:color w:val="231F20"/>
          <w:spacing w:val="-2"/>
          <w:w w:val="90"/>
          <w:sz w:val="11"/>
        </w:rPr>
        <w:t>.</w:t>
      </w:r>
    </w:p>
    <w:p w14:paraId="236CC68B" w14:textId="77777777" w:rsidR="00B732F0" w:rsidRDefault="00B732F0">
      <w:pPr>
        <w:pStyle w:val="BodyText"/>
        <w:spacing w:before="1"/>
        <w:rPr>
          <w:sz w:val="15"/>
        </w:rPr>
      </w:pPr>
    </w:p>
    <w:p w14:paraId="1F098795" w14:textId="77777777" w:rsidR="00B732F0" w:rsidRDefault="001B6D82">
      <w:pPr>
        <w:pStyle w:val="BodyText"/>
        <w:spacing w:line="20" w:lineRule="exact"/>
        <w:ind w:left="227" w:right="-101"/>
        <w:rPr>
          <w:sz w:val="2"/>
        </w:rPr>
      </w:pPr>
      <w:r>
        <w:rPr>
          <w:noProof/>
          <w:sz w:val="2"/>
        </w:rPr>
        <mc:AlternateContent>
          <mc:Choice Requires="wpg">
            <w:drawing>
              <wp:inline distT="0" distB="0" distL="0" distR="0" wp14:anchorId="55820722" wp14:editId="78588488">
                <wp:extent cx="2736215" cy="8890"/>
                <wp:effectExtent l="9525" t="0" r="0" b="635"/>
                <wp:docPr id="555"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56" name="Graphic 556"/>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4DD07094" id="Group 55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UKcQIAAJQ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D7RJUKcQIAAJQFAAAOAAAAAAAAAAAAAAAA&#10;AC4CAABkcnMvZTJvRG9jLnhtbFBLAQItABQABgAIAAAAIQABq0fV2gAAAAMBAAAPAAAAAAAAAAAA&#10;AAAAAMsEAABkcnMvZG93bnJldi54bWxQSwUGAAAAAAQABADzAAAA0gUAAAAA&#10;">
                <v:shape id="Graphic 55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" path="m,l2735999,e" filled="f" strokecolor="#85266b" strokeweight=".7pt">
                  <v:path arrowok="t"/>
                </v:shape>
                <w10:anchorlock/>
              </v:group>
            </w:pict>
          </mc:Fallback>
        </mc:AlternateContent>
      </w:r>
    </w:p>
    <w:p w14:paraId="4BA324BD" w14:textId="77777777" w:rsidR="00B732F0" w:rsidRDefault="001B6D82">
      <w:pPr>
        <w:spacing w:before="73"/>
        <w:ind w:left="227"/>
        <w:rPr>
          <w:sz w:val="18"/>
        </w:rPr>
      </w:pPr>
      <w:r>
        <w:rPr>
          <w:b/>
          <w:color w:val="85266B"/>
          <w:spacing w:val="-6"/>
          <w:sz w:val="18"/>
        </w:rPr>
        <w:t>Chart</w:t>
      </w:r>
      <w:r>
        <w:rPr>
          <w:b/>
          <w:color w:val="85266B"/>
          <w:spacing w:val="-19"/>
          <w:sz w:val="18"/>
        </w:rPr>
        <w:t xml:space="preserve"> </w:t>
      </w:r>
      <w:r>
        <w:rPr>
          <w:b/>
          <w:color w:val="85266B"/>
          <w:spacing w:val="-6"/>
          <w:sz w:val="18"/>
        </w:rPr>
        <w:t>A.27</w:t>
      </w:r>
      <w:r>
        <w:rPr>
          <w:b/>
          <w:color w:val="85266B"/>
          <w:spacing w:val="34"/>
          <w:sz w:val="18"/>
        </w:rPr>
        <w:t xml:space="preserve"> </w:t>
      </w:r>
      <w:r>
        <w:rPr>
          <w:color w:val="85266B"/>
          <w:spacing w:val="-6"/>
          <w:sz w:val="18"/>
        </w:rPr>
        <w:t>Corporate</w:t>
      </w:r>
      <w:r>
        <w:rPr>
          <w:color w:val="85266B"/>
          <w:spacing w:val="-10"/>
          <w:sz w:val="18"/>
        </w:rPr>
        <w:t xml:space="preserve"> </w:t>
      </w:r>
      <w:r>
        <w:rPr>
          <w:color w:val="85266B"/>
          <w:spacing w:val="-6"/>
          <w:sz w:val="18"/>
        </w:rPr>
        <w:t>bond</w:t>
      </w:r>
      <w:r>
        <w:rPr>
          <w:color w:val="85266B"/>
          <w:spacing w:val="-9"/>
          <w:sz w:val="18"/>
        </w:rPr>
        <w:t xml:space="preserve"> </w:t>
      </w:r>
      <w:r>
        <w:rPr>
          <w:color w:val="85266B"/>
          <w:spacing w:val="-6"/>
          <w:sz w:val="18"/>
        </w:rPr>
        <w:t>spreads</w:t>
      </w:r>
      <w:r>
        <w:rPr>
          <w:color w:val="85266B"/>
          <w:spacing w:val="-9"/>
          <w:sz w:val="18"/>
        </w:rPr>
        <w:t xml:space="preserve"> </w:t>
      </w:r>
      <w:r>
        <w:rPr>
          <w:color w:val="85266B"/>
          <w:spacing w:val="-6"/>
          <w:sz w:val="18"/>
        </w:rPr>
        <w:t>remain</w:t>
      </w:r>
      <w:r>
        <w:rPr>
          <w:color w:val="85266B"/>
          <w:spacing w:val="-10"/>
          <w:sz w:val="18"/>
        </w:rPr>
        <w:t xml:space="preserve"> </w:t>
      </w:r>
      <w:r>
        <w:rPr>
          <w:color w:val="85266B"/>
          <w:spacing w:val="-6"/>
          <w:sz w:val="18"/>
        </w:rPr>
        <w:t>compressed</w:t>
      </w:r>
    </w:p>
    <w:p w14:paraId="4CC536AF" w14:textId="77777777" w:rsidR="00B732F0" w:rsidRDefault="001B6D82">
      <w:pPr>
        <w:spacing w:before="17" w:line="156" w:lineRule="exact"/>
        <w:ind w:left="227"/>
        <w:rPr>
          <w:position w:val="4"/>
          <w:sz w:val="12"/>
        </w:rPr>
      </w:pPr>
      <w:r>
        <w:rPr>
          <w:color w:val="231F20"/>
          <w:w w:val="90"/>
          <w:sz w:val="16"/>
        </w:rPr>
        <w:t>Euro</w:t>
      </w:r>
      <w:r>
        <w:rPr>
          <w:color w:val="231F20"/>
          <w:spacing w:val="-5"/>
          <w:sz w:val="16"/>
        </w:rPr>
        <w:t xml:space="preserve"> </w:t>
      </w:r>
      <w:r>
        <w:rPr>
          <w:color w:val="231F20"/>
          <w:w w:val="90"/>
          <w:sz w:val="16"/>
        </w:rPr>
        <w:t>and</w:t>
      </w:r>
      <w:r>
        <w:rPr>
          <w:color w:val="231F20"/>
          <w:spacing w:val="-5"/>
          <w:sz w:val="16"/>
        </w:rPr>
        <w:t xml:space="preserve"> </w:t>
      </w:r>
      <w:r>
        <w:rPr>
          <w:color w:val="231F20"/>
          <w:w w:val="90"/>
          <w:sz w:val="16"/>
        </w:rPr>
        <w:t>US</w:t>
      </w:r>
      <w:r>
        <w:rPr>
          <w:color w:val="231F20"/>
          <w:spacing w:val="-5"/>
          <w:sz w:val="16"/>
        </w:rPr>
        <w:t xml:space="preserve"> </w:t>
      </w:r>
      <w:r>
        <w:rPr>
          <w:color w:val="231F20"/>
          <w:w w:val="90"/>
          <w:sz w:val="16"/>
        </w:rPr>
        <w:t>dollar</w:t>
      </w:r>
      <w:r>
        <w:rPr>
          <w:color w:val="231F20"/>
          <w:spacing w:val="-5"/>
          <w:sz w:val="16"/>
        </w:rPr>
        <w:t xml:space="preserve"> </w:t>
      </w:r>
      <w:r>
        <w:rPr>
          <w:color w:val="231F20"/>
          <w:w w:val="90"/>
          <w:sz w:val="16"/>
        </w:rPr>
        <w:t>corporate</w:t>
      </w:r>
      <w:r>
        <w:rPr>
          <w:color w:val="231F20"/>
          <w:spacing w:val="-4"/>
          <w:sz w:val="16"/>
        </w:rPr>
        <w:t xml:space="preserve"> </w:t>
      </w:r>
      <w:r>
        <w:rPr>
          <w:color w:val="231F20"/>
          <w:w w:val="90"/>
          <w:sz w:val="16"/>
        </w:rPr>
        <w:t>bond</w:t>
      </w:r>
      <w:r>
        <w:rPr>
          <w:color w:val="231F20"/>
          <w:spacing w:val="-5"/>
          <w:sz w:val="16"/>
        </w:rPr>
        <w:t xml:space="preserve"> </w:t>
      </w:r>
      <w:r>
        <w:rPr>
          <w:color w:val="231F20"/>
          <w:spacing w:val="-2"/>
          <w:w w:val="90"/>
          <w:sz w:val="16"/>
        </w:rPr>
        <w:t>spreads</w:t>
      </w:r>
      <w:r>
        <w:rPr>
          <w:color w:val="231F20"/>
          <w:spacing w:val="-2"/>
          <w:w w:val="90"/>
          <w:position w:val="4"/>
          <w:sz w:val="12"/>
        </w:rPr>
        <w:t>(a)</w:t>
      </w:r>
    </w:p>
    <w:p w14:paraId="44CFB11D" w14:textId="77777777" w:rsidR="00B732F0" w:rsidRDefault="001B6D82">
      <w:pPr>
        <w:pStyle w:val="BodyText"/>
        <w:ind w:left="227"/>
      </w:pPr>
      <w:r>
        <w:br w:type="column"/>
      </w:r>
      <w:r>
        <w:rPr>
          <w:color w:val="231F20"/>
          <w:w w:val="90"/>
        </w:rPr>
        <w:t>and</w:t>
      </w:r>
      <w:r>
        <w:rPr>
          <w:color w:val="231F20"/>
          <w:spacing w:val="-9"/>
          <w:w w:val="90"/>
        </w:rPr>
        <w:t xml:space="preserve"> </w:t>
      </w:r>
      <w:r>
        <w:rPr>
          <w:color w:val="231F20"/>
          <w:w w:val="90"/>
        </w:rPr>
        <w:t>low</w:t>
      </w:r>
      <w:r>
        <w:rPr>
          <w:color w:val="231F20"/>
          <w:spacing w:val="-8"/>
          <w:w w:val="90"/>
        </w:rPr>
        <w:t xml:space="preserve"> </w:t>
      </w:r>
      <w:r>
        <w:rPr>
          <w:color w:val="231F20"/>
          <w:spacing w:val="-2"/>
          <w:w w:val="90"/>
        </w:rPr>
        <w:t>volatility.</w:t>
      </w:r>
    </w:p>
    <w:p w14:paraId="6ECA81B2" w14:textId="77777777" w:rsidR="00B732F0" w:rsidRDefault="00B732F0">
      <w:pPr>
        <w:pStyle w:val="BodyText"/>
        <w:spacing w:before="55"/>
      </w:pPr>
    </w:p>
    <w:p w14:paraId="69DE7389" w14:textId="77777777" w:rsidR="00B732F0" w:rsidRDefault="001B6D82">
      <w:pPr>
        <w:pStyle w:val="BodyText"/>
        <w:spacing w:line="268" w:lineRule="auto"/>
        <w:ind w:left="227" w:right="362"/>
      </w:pPr>
      <w:r>
        <w:rPr>
          <w:color w:val="231F20"/>
          <w:w w:val="85"/>
        </w:rPr>
        <w:t xml:space="preserve">Some international equity prices have risen further since the </w:t>
      </w:r>
      <w:r>
        <w:rPr>
          <w:color w:val="231F20"/>
          <w:w w:val="90"/>
        </w:rPr>
        <w:t xml:space="preserve">June </w:t>
      </w:r>
      <w:r>
        <w:rPr>
          <w:i/>
          <w:color w:val="231F20"/>
          <w:w w:val="90"/>
        </w:rPr>
        <w:t xml:space="preserve">Report </w:t>
      </w:r>
      <w:r>
        <w:rPr>
          <w:color w:val="231F20"/>
          <w:w w:val="90"/>
        </w:rPr>
        <w:t>(Chart A.26) and US equity indices have continued to reach new highs.</w:t>
      </w:r>
      <w:r>
        <w:rPr>
          <w:color w:val="231F20"/>
          <w:spacing w:val="40"/>
        </w:rPr>
        <w:t xml:space="preserve"> </w:t>
      </w:r>
      <w:r>
        <w:rPr>
          <w:color w:val="231F20"/>
          <w:w w:val="90"/>
        </w:rPr>
        <w:t>Equity risk premia — the additional</w:t>
      </w:r>
      <w:r>
        <w:rPr>
          <w:color w:val="231F20"/>
          <w:spacing w:val="-9"/>
          <w:w w:val="90"/>
        </w:rPr>
        <w:t xml:space="preserve"> </w:t>
      </w:r>
      <w:r>
        <w:rPr>
          <w:color w:val="231F20"/>
          <w:w w:val="90"/>
        </w:rPr>
        <w:t>return</w:t>
      </w:r>
      <w:r>
        <w:rPr>
          <w:color w:val="231F20"/>
          <w:spacing w:val="-9"/>
          <w:w w:val="90"/>
        </w:rPr>
        <w:t xml:space="preserve"> </w:t>
      </w:r>
      <w:r>
        <w:rPr>
          <w:color w:val="231F20"/>
          <w:w w:val="90"/>
        </w:rPr>
        <w:t>that</w:t>
      </w:r>
      <w:r>
        <w:rPr>
          <w:color w:val="231F20"/>
          <w:spacing w:val="-9"/>
          <w:w w:val="90"/>
        </w:rPr>
        <w:t xml:space="preserve"> </w:t>
      </w:r>
      <w:r>
        <w:rPr>
          <w:color w:val="231F20"/>
          <w:w w:val="90"/>
        </w:rPr>
        <w:t>investors</w:t>
      </w:r>
      <w:r>
        <w:rPr>
          <w:color w:val="231F20"/>
          <w:spacing w:val="-9"/>
          <w:w w:val="90"/>
        </w:rPr>
        <w:t xml:space="preserve"> </w:t>
      </w:r>
      <w:r>
        <w:rPr>
          <w:color w:val="231F20"/>
          <w:w w:val="90"/>
        </w:rPr>
        <w:t>require</w:t>
      </w:r>
      <w:r>
        <w:rPr>
          <w:color w:val="231F20"/>
          <w:spacing w:val="-9"/>
          <w:w w:val="90"/>
        </w:rPr>
        <w:t xml:space="preserve"> </w:t>
      </w:r>
      <w:r>
        <w:rPr>
          <w:color w:val="231F20"/>
          <w:w w:val="90"/>
        </w:rPr>
        <w:t>for</w:t>
      </w:r>
      <w:r>
        <w:rPr>
          <w:color w:val="231F20"/>
          <w:spacing w:val="-9"/>
          <w:w w:val="90"/>
        </w:rPr>
        <w:t xml:space="preserve"> </w:t>
      </w:r>
      <w:r>
        <w:rPr>
          <w:color w:val="231F20"/>
          <w:w w:val="90"/>
        </w:rPr>
        <w:t>holding</w:t>
      </w:r>
      <w:r>
        <w:rPr>
          <w:color w:val="231F20"/>
          <w:spacing w:val="-9"/>
          <w:w w:val="90"/>
        </w:rPr>
        <w:t xml:space="preserve"> </w:t>
      </w:r>
      <w:r>
        <w:rPr>
          <w:color w:val="231F20"/>
          <w:w w:val="90"/>
        </w:rPr>
        <w:t>equities instead of less risky government debt — for euro-area and US</w:t>
      </w:r>
      <w:r>
        <w:rPr>
          <w:color w:val="231F20"/>
          <w:spacing w:val="-2"/>
          <w:w w:val="90"/>
        </w:rPr>
        <w:t xml:space="preserve"> </w:t>
      </w:r>
      <w:r>
        <w:rPr>
          <w:color w:val="231F20"/>
          <w:w w:val="90"/>
        </w:rPr>
        <w:t>equities</w:t>
      </w:r>
      <w:r>
        <w:rPr>
          <w:color w:val="231F20"/>
          <w:spacing w:val="-2"/>
          <w:w w:val="90"/>
        </w:rPr>
        <w:t xml:space="preserve"> </w:t>
      </w:r>
      <w:r>
        <w:rPr>
          <w:color w:val="231F20"/>
          <w:w w:val="90"/>
        </w:rPr>
        <w:t>are</w:t>
      </w:r>
      <w:r>
        <w:rPr>
          <w:color w:val="231F20"/>
          <w:spacing w:val="-2"/>
          <w:w w:val="90"/>
        </w:rPr>
        <w:t xml:space="preserve"> </w:t>
      </w:r>
      <w:r>
        <w:rPr>
          <w:color w:val="231F20"/>
          <w:w w:val="90"/>
        </w:rPr>
        <w:t>close</w:t>
      </w:r>
      <w:r>
        <w:rPr>
          <w:color w:val="231F20"/>
          <w:spacing w:val="-2"/>
          <w:w w:val="90"/>
        </w:rPr>
        <w:t xml:space="preserve"> </w:t>
      </w:r>
      <w:r>
        <w:rPr>
          <w:color w:val="231F20"/>
          <w:w w:val="90"/>
        </w:rPr>
        <w:t>to</w:t>
      </w:r>
      <w:r>
        <w:rPr>
          <w:color w:val="231F20"/>
          <w:spacing w:val="-2"/>
          <w:w w:val="90"/>
        </w:rPr>
        <w:t xml:space="preserve"> </w:t>
      </w:r>
      <w:r>
        <w:rPr>
          <w:color w:val="231F20"/>
          <w:w w:val="90"/>
        </w:rPr>
        <w:t>their</w:t>
      </w:r>
      <w:r>
        <w:rPr>
          <w:color w:val="231F20"/>
          <w:spacing w:val="-2"/>
          <w:w w:val="90"/>
        </w:rPr>
        <w:t xml:space="preserve"> </w:t>
      </w:r>
      <w:r>
        <w:rPr>
          <w:color w:val="231F20"/>
          <w:w w:val="90"/>
        </w:rPr>
        <w:t>lowest</w:t>
      </w:r>
      <w:r>
        <w:rPr>
          <w:color w:val="231F20"/>
          <w:spacing w:val="-2"/>
          <w:w w:val="90"/>
        </w:rPr>
        <w:t xml:space="preserve"> </w:t>
      </w:r>
      <w:r>
        <w:rPr>
          <w:color w:val="231F20"/>
          <w:w w:val="90"/>
        </w:rPr>
        <w:t>levels</w:t>
      </w:r>
      <w:r>
        <w:rPr>
          <w:color w:val="231F20"/>
          <w:spacing w:val="-2"/>
          <w:w w:val="90"/>
        </w:rPr>
        <w:t xml:space="preserve"> </w:t>
      </w:r>
      <w:r>
        <w:rPr>
          <w:color w:val="231F20"/>
          <w:w w:val="90"/>
        </w:rPr>
        <w:t>in</w:t>
      </w:r>
      <w:r>
        <w:rPr>
          <w:color w:val="231F20"/>
          <w:spacing w:val="-2"/>
          <w:w w:val="90"/>
        </w:rPr>
        <w:t xml:space="preserve"> </w:t>
      </w:r>
      <w:r>
        <w:rPr>
          <w:color w:val="231F20"/>
          <w:w w:val="90"/>
        </w:rPr>
        <w:t>ten</w:t>
      </w:r>
      <w:r>
        <w:rPr>
          <w:color w:val="231F20"/>
          <w:spacing w:val="-2"/>
          <w:w w:val="90"/>
        </w:rPr>
        <w:t xml:space="preserve"> </w:t>
      </w:r>
      <w:r>
        <w:rPr>
          <w:color w:val="231F20"/>
          <w:w w:val="90"/>
        </w:rPr>
        <w:t>years.</w:t>
      </w:r>
    </w:p>
    <w:p w14:paraId="160341F0" w14:textId="77777777" w:rsidR="00B732F0" w:rsidRDefault="00B732F0">
      <w:pPr>
        <w:pStyle w:val="BodyText"/>
        <w:spacing w:before="27"/>
      </w:pPr>
    </w:p>
    <w:p w14:paraId="16054EA2" w14:textId="77777777" w:rsidR="00B732F0" w:rsidRDefault="001B6D82">
      <w:pPr>
        <w:spacing w:line="268" w:lineRule="auto"/>
        <w:ind w:left="227" w:right="164"/>
        <w:rPr>
          <w:i/>
          <w:sz w:val="20"/>
        </w:rPr>
      </w:pPr>
      <w:r>
        <w:rPr>
          <w:i/>
          <w:color w:val="85266B"/>
          <w:w w:val="85"/>
          <w:sz w:val="20"/>
        </w:rPr>
        <w:t>…and</w:t>
      </w:r>
      <w:r>
        <w:rPr>
          <w:i/>
          <w:color w:val="85266B"/>
          <w:spacing w:val="-3"/>
          <w:w w:val="85"/>
          <w:sz w:val="20"/>
        </w:rPr>
        <w:t xml:space="preserve"> </w:t>
      </w:r>
      <w:r>
        <w:rPr>
          <w:i/>
          <w:color w:val="85266B"/>
          <w:w w:val="85"/>
          <w:sz w:val="20"/>
        </w:rPr>
        <w:t>corporate</w:t>
      </w:r>
      <w:r>
        <w:rPr>
          <w:i/>
          <w:color w:val="85266B"/>
          <w:spacing w:val="-3"/>
          <w:w w:val="85"/>
          <w:sz w:val="20"/>
        </w:rPr>
        <w:t xml:space="preserve"> </w:t>
      </w:r>
      <w:r>
        <w:rPr>
          <w:i/>
          <w:color w:val="85266B"/>
          <w:w w:val="85"/>
          <w:sz w:val="20"/>
        </w:rPr>
        <w:t>bonds,</w:t>
      </w:r>
      <w:r>
        <w:rPr>
          <w:i/>
          <w:color w:val="85266B"/>
          <w:spacing w:val="-3"/>
          <w:w w:val="85"/>
          <w:sz w:val="20"/>
        </w:rPr>
        <w:t xml:space="preserve"> </w:t>
      </w:r>
      <w:r>
        <w:rPr>
          <w:i/>
          <w:color w:val="85266B"/>
          <w:w w:val="85"/>
          <w:sz w:val="20"/>
        </w:rPr>
        <w:t>whose</w:t>
      </w:r>
      <w:r>
        <w:rPr>
          <w:i/>
          <w:color w:val="85266B"/>
          <w:spacing w:val="-3"/>
          <w:w w:val="85"/>
          <w:sz w:val="20"/>
        </w:rPr>
        <w:t xml:space="preserve"> </w:t>
      </w:r>
      <w:r>
        <w:rPr>
          <w:i/>
          <w:color w:val="85266B"/>
          <w:w w:val="85"/>
          <w:sz w:val="20"/>
        </w:rPr>
        <w:t>spreads</w:t>
      </w:r>
      <w:r>
        <w:rPr>
          <w:i/>
          <w:color w:val="85266B"/>
          <w:spacing w:val="-3"/>
          <w:w w:val="85"/>
          <w:sz w:val="20"/>
        </w:rPr>
        <w:t xml:space="preserve"> </w:t>
      </w:r>
      <w:r>
        <w:rPr>
          <w:i/>
          <w:color w:val="85266B"/>
          <w:w w:val="85"/>
          <w:sz w:val="20"/>
        </w:rPr>
        <w:t>are</w:t>
      </w:r>
      <w:r>
        <w:rPr>
          <w:i/>
          <w:color w:val="85266B"/>
          <w:spacing w:val="-3"/>
          <w:w w:val="85"/>
          <w:sz w:val="20"/>
        </w:rPr>
        <w:t xml:space="preserve"> </w:t>
      </w:r>
      <w:r>
        <w:rPr>
          <w:i/>
          <w:color w:val="85266B"/>
          <w:w w:val="85"/>
          <w:sz w:val="20"/>
        </w:rPr>
        <w:t>compressed</w:t>
      </w:r>
      <w:r>
        <w:rPr>
          <w:i/>
          <w:color w:val="85266B"/>
          <w:spacing w:val="-3"/>
          <w:w w:val="85"/>
          <w:sz w:val="20"/>
        </w:rPr>
        <w:t xml:space="preserve"> </w:t>
      </w:r>
      <w:r>
        <w:rPr>
          <w:i/>
          <w:color w:val="85266B"/>
          <w:w w:val="85"/>
          <w:sz w:val="20"/>
        </w:rPr>
        <w:t>despite</w:t>
      </w:r>
      <w:r>
        <w:rPr>
          <w:i/>
          <w:color w:val="85266B"/>
          <w:spacing w:val="-3"/>
          <w:w w:val="85"/>
          <w:sz w:val="20"/>
        </w:rPr>
        <w:t xml:space="preserve"> </w:t>
      </w:r>
      <w:r>
        <w:rPr>
          <w:i/>
          <w:color w:val="85266B"/>
          <w:w w:val="85"/>
          <w:sz w:val="20"/>
        </w:rPr>
        <w:t xml:space="preserve">a </w:t>
      </w:r>
      <w:r>
        <w:rPr>
          <w:i/>
          <w:color w:val="85266B"/>
          <w:w w:val="90"/>
          <w:sz w:val="20"/>
        </w:rPr>
        <w:t>loosening</w:t>
      </w:r>
      <w:r>
        <w:rPr>
          <w:i/>
          <w:color w:val="85266B"/>
          <w:spacing w:val="-6"/>
          <w:w w:val="90"/>
          <w:sz w:val="20"/>
        </w:rPr>
        <w:t xml:space="preserve"> </w:t>
      </w:r>
      <w:r>
        <w:rPr>
          <w:i/>
          <w:color w:val="85266B"/>
          <w:w w:val="90"/>
          <w:sz w:val="20"/>
        </w:rPr>
        <w:t>of</w:t>
      </w:r>
      <w:r>
        <w:rPr>
          <w:i/>
          <w:color w:val="85266B"/>
          <w:spacing w:val="-6"/>
          <w:w w:val="90"/>
          <w:sz w:val="20"/>
        </w:rPr>
        <w:t xml:space="preserve"> </w:t>
      </w:r>
      <w:r>
        <w:rPr>
          <w:i/>
          <w:color w:val="85266B"/>
          <w:w w:val="90"/>
          <w:sz w:val="20"/>
        </w:rPr>
        <w:t>terms</w:t>
      </w:r>
      <w:r>
        <w:rPr>
          <w:i/>
          <w:color w:val="85266B"/>
          <w:spacing w:val="-6"/>
          <w:w w:val="90"/>
          <w:sz w:val="20"/>
        </w:rPr>
        <w:t xml:space="preserve"> </w:t>
      </w:r>
      <w:r>
        <w:rPr>
          <w:i/>
          <w:color w:val="85266B"/>
          <w:w w:val="90"/>
          <w:sz w:val="20"/>
        </w:rPr>
        <w:t>and</w:t>
      </w:r>
      <w:r>
        <w:rPr>
          <w:i/>
          <w:color w:val="85266B"/>
          <w:spacing w:val="-6"/>
          <w:w w:val="90"/>
          <w:sz w:val="20"/>
        </w:rPr>
        <w:t xml:space="preserve"> </w:t>
      </w:r>
      <w:r>
        <w:rPr>
          <w:i/>
          <w:color w:val="85266B"/>
          <w:w w:val="90"/>
          <w:sz w:val="20"/>
        </w:rPr>
        <w:t>conditions.</w:t>
      </w:r>
    </w:p>
    <w:p w14:paraId="64A66A67" w14:textId="77777777" w:rsidR="00B732F0" w:rsidRDefault="001B6D82">
      <w:pPr>
        <w:pStyle w:val="BodyText"/>
        <w:spacing w:line="268" w:lineRule="auto"/>
        <w:ind w:left="227" w:right="439"/>
      </w:pPr>
      <w:r>
        <w:rPr>
          <w:color w:val="231F20"/>
          <w:w w:val="85"/>
        </w:rPr>
        <w:t xml:space="preserve">In corporate bond markets, spreads are at levels comparable </w:t>
      </w:r>
      <w:r>
        <w:rPr>
          <w:color w:val="231F20"/>
          <w:w w:val="90"/>
        </w:rPr>
        <w:t>with</w:t>
      </w:r>
      <w:r>
        <w:rPr>
          <w:color w:val="231F20"/>
          <w:spacing w:val="-2"/>
          <w:w w:val="90"/>
        </w:rPr>
        <w:t xml:space="preserve"> </w:t>
      </w:r>
      <w:r>
        <w:rPr>
          <w:color w:val="231F20"/>
          <w:w w:val="90"/>
        </w:rPr>
        <w:t>those</w:t>
      </w:r>
      <w:r>
        <w:rPr>
          <w:color w:val="231F20"/>
          <w:spacing w:val="-2"/>
          <w:w w:val="90"/>
        </w:rPr>
        <w:t xml:space="preserve"> </w:t>
      </w:r>
      <w:r>
        <w:rPr>
          <w:color w:val="231F20"/>
          <w:w w:val="90"/>
        </w:rPr>
        <w:t>seen</w:t>
      </w:r>
      <w:r>
        <w:rPr>
          <w:color w:val="231F20"/>
          <w:spacing w:val="-2"/>
          <w:w w:val="90"/>
        </w:rPr>
        <w:t xml:space="preserve"> </w:t>
      </w:r>
      <w:r>
        <w:rPr>
          <w:color w:val="231F20"/>
          <w:w w:val="90"/>
        </w:rPr>
        <w:t>before</w:t>
      </w:r>
      <w:r>
        <w:rPr>
          <w:color w:val="231F20"/>
          <w:spacing w:val="-2"/>
          <w:w w:val="90"/>
        </w:rPr>
        <w:t xml:space="preserve"> </w:t>
      </w:r>
      <w:r>
        <w:rPr>
          <w:color w:val="231F20"/>
          <w:w w:val="90"/>
        </w:rPr>
        <w:t>the</w:t>
      </w:r>
      <w:r>
        <w:rPr>
          <w:color w:val="231F20"/>
          <w:spacing w:val="-2"/>
          <w:w w:val="90"/>
        </w:rPr>
        <w:t xml:space="preserve"> </w:t>
      </w:r>
      <w:r>
        <w:rPr>
          <w:color w:val="231F20"/>
          <w:w w:val="90"/>
        </w:rPr>
        <w:t>financial</w:t>
      </w:r>
      <w:r>
        <w:rPr>
          <w:color w:val="231F20"/>
          <w:spacing w:val="-2"/>
          <w:w w:val="90"/>
        </w:rPr>
        <w:t xml:space="preserve"> </w:t>
      </w:r>
      <w:r>
        <w:rPr>
          <w:color w:val="231F20"/>
          <w:w w:val="90"/>
        </w:rPr>
        <w:t>crisis,</w:t>
      </w:r>
      <w:r>
        <w:rPr>
          <w:color w:val="231F20"/>
          <w:spacing w:val="-2"/>
          <w:w w:val="90"/>
        </w:rPr>
        <w:t xml:space="preserve"> </w:t>
      </w:r>
      <w:r>
        <w:rPr>
          <w:color w:val="231F20"/>
          <w:w w:val="90"/>
        </w:rPr>
        <w:t>with</w:t>
      </w:r>
      <w:r>
        <w:rPr>
          <w:color w:val="231F20"/>
          <w:spacing w:val="-2"/>
          <w:w w:val="90"/>
        </w:rPr>
        <w:t xml:space="preserve"> </w:t>
      </w:r>
      <w:r>
        <w:rPr>
          <w:color w:val="231F20"/>
          <w:w w:val="90"/>
        </w:rPr>
        <w:t xml:space="preserve">high-yield more compressed, compared to historical levels, than </w:t>
      </w:r>
      <w:r>
        <w:rPr>
          <w:color w:val="231F20"/>
          <w:spacing w:val="-6"/>
        </w:rPr>
        <w:t>investment-grade spreads (Chart</w:t>
      </w:r>
      <w:r>
        <w:rPr>
          <w:color w:val="231F20"/>
          <w:spacing w:val="-8"/>
        </w:rPr>
        <w:t xml:space="preserve"> </w:t>
      </w:r>
      <w:r>
        <w:rPr>
          <w:color w:val="231F20"/>
          <w:spacing w:val="-6"/>
        </w:rPr>
        <w:t>A.27).</w:t>
      </w:r>
    </w:p>
    <w:p w14:paraId="5F4CCB2E" w14:textId="77777777" w:rsidR="00B732F0" w:rsidRDefault="00B732F0">
      <w:pPr>
        <w:pStyle w:val="BodyText"/>
        <w:spacing w:before="27"/>
      </w:pPr>
    </w:p>
    <w:p w14:paraId="201B94C8" w14:textId="77777777" w:rsidR="00B732F0" w:rsidRDefault="001B6D82">
      <w:pPr>
        <w:pStyle w:val="BodyText"/>
        <w:spacing w:line="268" w:lineRule="auto"/>
        <w:ind w:left="227" w:right="856"/>
        <w:jc w:val="both"/>
      </w:pPr>
      <w:r>
        <w:rPr>
          <w:color w:val="231F20"/>
          <w:w w:val="90"/>
        </w:rPr>
        <w:t>This</w:t>
      </w:r>
      <w:r>
        <w:rPr>
          <w:color w:val="231F20"/>
          <w:spacing w:val="-7"/>
          <w:w w:val="90"/>
        </w:rPr>
        <w:t xml:space="preserve"> </w:t>
      </w:r>
      <w:r>
        <w:rPr>
          <w:color w:val="231F20"/>
          <w:w w:val="90"/>
        </w:rPr>
        <w:t>compression</w:t>
      </w:r>
      <w:r>
        <w:rPr>
          <w:color w:val="231F20"/>
          <w:spacing w:val="-7"/>
          <w:w w:val="90"/>
        </w:rPr>
        <w:t xml:space="preserve"> </w:t>
      </w:r>
      <w:r>
        <w:rPr>
          <w:color w:val="231F20"/>
          <w:w w:val="90"/>
        </w:rPr>
        <w:t>in</w:t>
      </w:r>
      <w:r>
        <w:rPr>
          <w:color w:val="231F20"/>
          <w:spacing w:val="-7"/>
          <w:w w:val="90"/>
        </w:rPr>
        <w:t xml:space="preserve"> </w:t>
      </w:r>
      <w:r>
        <w:rPr>
          <w:color w:val="231F20"/>
          <w:w w:val="90"/>
        </w:rPr>
        <w:t>spreads</w:t>
      </w:r>
      <w:r>
        <w:rPr>
          <w:color w:val="231F20"/>
          <w:spacing w:val="-7"/>
          <w:w w:val="90"/>
        </w:rPr>
        <w:t xml:space="preserve"> </w:t>
      </w:r>
      <w:r>
        <w:rPr>
          <w:color w:val="231F20"/>
          <w:w w:val="90"/>
        </w:rPr>
        <w:t>has</w:t>
      </w:r>
      <w:r>
        <w:rPr>
          <w:color w:val="231F20"/>
          <w:spacing w:val="-7"/>
          <w:w w:val="90"/>
        </w:rPr>
        <w:t xml:space="preserve"> </w:t>
      </w:r>
      <w:r>
        <w:rPr>
          <w:color w:val="231F20"/>
          <w:w w:val="90"/>
        </w:rPr>
        <w:t>been</w:t>
      </w:r>
      <w:r>
        <w:rPr>
          <w:color w:val="231F20"/>
          <w:spacing w:val="-7"/>
          <w:w w:val="90"/>
        </w:rPr>
        <w:t xml:space="preserve"> </w:t>
      </w:r>
      <w:r>
        <w:rPr>
          <w:color w:val="231F20"/>
          <w:w w:val="90"/>
        </w:rPr>
        <w:t>accompanied</w:t>
      </w:r>
      <w:r>
        <w:rPr>
          <w:color w:val="231F20"/>
          <w:spacing w:val="-7"/>
          <w:w w:val="90"/>
        </w:rPr>
        <w:t xml:space="preserve"> </w:t>
      </w:r>
      <w:r>
        <w:rPr>
          <w:color w:val="231F20"/>
          <w:w w:val="90"/>
        </w:rPr>
        <w:t xml:space="preserve">by </w:t>
      </w:r>
      <w:r>
        <w:rPr>
          <w:color w:val="231F20"/>
          <w:w w:val="85"/>
        </w:rPr>
        <w:t>increased corporate financial leverage, especially in the United</w:t>
      </w:r>
      <w:r>
        <w:rPr>
          <w:color w:val="231F20"/>
          <w:spacing w:val="4"/>
        </w:rPr>
        <w:t xml:space="preserve"> </w:t>
      </w:r>
      <w:r>
        <w:rPr>
          <w:color w:val="231F20"/>
          <w:w w:val="85"/>
        </w:rPr>
        <w:t>States</w:t>
      </w:r>
      <w:r>
        <w:rPr>
          <w:color w:val="231F20"/>
          <w:spacing w:val="4"/>
        </w:rPr>
        <w:t xml:space="preserve"> </w:t>
      </w:r>
      <w:r>
        <w:rPr>
          <w:color w:val="231F20"/>
          <w:w w:val="85"/>
        </w:rPr>
        <w:t>(see</w:t>
      </w:r>
      <w:r>
        <w:rPr>
          <w:color w:val="231F20"/>
          <w:spacing w:val="4"/>
        </w:rPr>
        <w:t xml:space="preserve"> </w:t>
      </w:r>
      <w:r>
        <w:rPr>
          <w:color w:val="231F20"/>
          <w:w w:val="85"/>
        </w:rPr>
        <w:t>Global</w:t>
      </w:r>
      <w:r>
        <w:rPr>
          <w:color w:val="231F20"/>
          <w:spacing w:val="4"/>
        </w:rPr>
        <w:t xml:space="preserve"> </w:t>
      </w:r>
      <w:r>
        <w:rPr>
          <w:color w:val="231F20"/>
          <w:w w:val="85"/>
        </w:rPr>
        <w:t>debt</w:t>
      </w:r>
      <w:r>
        <w:rPr>
          <w:color w:val="231F20"/>
          <w:spacing w:val="4"/>
        </w:rPr>
        <w:t xml:space="preserve"> </w:t>
      </w:r>
      <w:r>
        <w:rPr>
          <w:color w:val="231F20"/>
          <w:w w:val="85"/>
        </w:rPr>
        <w:t>vulnerabilities</w:t>
      </w:r>
      <w:r>
        <w:rPr>
          <w:color w:val="231F20"/>
          <w:spacing w:val="4"/>
        </w:rPr>
        <w:t xml:space="preserve"> </w:t>
      </w:r>
      <w:r>
        <w:rPr>
          <w:color w:val="231F20"/>
          <w:spacing w:val="-2"/>
          <w:w w:val="85"/>
        </w:rPr>
        <w:t>chapter).</w:t>
      </w:r>
    </w:p>
    <w:p w14:paraId="5D2773CD" w14:textId="77777777" w:rsidR="00B732F0" w:rsidRDefault="001B6D82">
      <w:pPr>
        <w:pStyle w:val="BodyText"/>
        <w:spacing w:line="268" w:lineRule="auto"/>
        <w:ind w:left="227" w:right="164"/>
      </w:pPr>
      <w:r>
        <w:rPr>
          <w:color w:val="231F20"/>
          <w:w w:val="85"/>
        </w:rPr>
        <w:t xml:space="preserve">Non-price terms for corporate borrowing have also eased, as </w:t>
      </w:r>
      <w:r>
        <w:rPr>
          <w:color w:val="231F20"/>
          <w:w w:val="90"/>
        </w:rPr>
        <w:t>investors</w:t>
      </w:r>
      <w:r>
        <w:rPr>
          <w:color w:val="231F20"/>
          <w:spacing w:val="-1"/>
          <w:w w:val="90"/>
        </w:rPr>
        <w:t xml:space="preserve"> </w:t>
      </w:r>
      <w:r>
        <w:rPr>
          <w:color w:val="231F20"/>
          <w:w w:val="90"/>
        </w:rPr>
        <w:t>search</w:t>
      </w:r>
      <w:r>
        <w:rPr>
          <w:color w:val="231F20"/>
          <w:spacing w:val="-1"/>
          <w:w w:val="90"/>
        </w:rPr>
        <w:t xml:space="preserve"> </w:t>
      </w:r>
      <w:r>
        <w:rPr>
          <w:color w:val="231F20"/>
          <w:w w:val="90"/>
        </w:rPr>
        <w:t>for</w:t>
      </w:r>
      <w:r>
        <w:rPr>
          <w:color w:val="231F20"/>
          <w:spacing w:val="-1"/>
          <w:w w:val="90"/>
        </w:rPr>
        <w:t xml:space="preserve"> </w:t>
      </w:r>
      <w:r>
        <w:rPr>
          <w:color w:val="231F20"/>
          <w:w w:val="90"/>
        </w:rPr>
        <w:t>yield</w:t>
      </w:r>
      <w:r>
        <w:rPr>
          <w:color w:val="231F20"/>
          <w:spacing w:val="-1"/>
          <w:w w:val="90"/>
        </w:rPr>
        <w:t xml:space="preserve"> </w:t>
      </w:r>
      <w:r>
        <w:rPr>
          <w:color w:val="231F20"/>
          <w:w w:val="90"/>
        </w:rPr>
        <w:t>in</w:t>
      </w:r>
      <w:r>
        <w:rPr>
          <w:color w:val="231F20"/>
          <w:spacing w:val="-1"/>
          <w:w w:val="90"/>
        </w:rPr>
        <w:t xml:space="preserve"> </w:t>
      </w:r>
      <w:r>
        <w:rPr>
          <w:color w:val="231F20"/>
          <w:w w:val="90"/>
        </w:rPr>
        <w:t>a</w:t>
      </w:r>
      <w:r>
        <w:rPr>
          <w:color w:val="231F20"/>
          <w:spacing w:val="-1"/>
          <w:w w:val="90"/>
        </w:rPr>
        <w:t xml:space="preserve"> </w:t>
      </w:r>
      <w:r>
        <w:rPr>
          <w:color w:val="231F20"/>
          <w:w w:val="90"/>
        </w:rPr>
        <w:t>low</w:t>
      </w:r>
      <w:r>
        <w:rPr>
          <w:color w:val="231F20"/>
          <w:spacing w:val="-1"/>
          <w:w w:val="90"/>
        </w:rPr>
        <w:t xml:space="preserve"> </w:t>
      </w:r>
      <w:r>
        <w:rPr>
          <w:color w:val="231F20"/>
          <w:w w:val="90"/>
        </w:rPr>
        <w:t>interest</w:t>
      </w:r>
      <w:r>
        <w:rPr>
          <w:color w:val="231F20"/>
          <w:spacing w:val="-1"/>
          <w:w w:val="90"/>
        </w:rPr>
        <w:t xml:space="preserve"> </w:t>
      </w:r>
      <w:r>
        <w:rPr>
          <w:color w:val="231F20"/>
          <w:w w:val="90"/>
        </w:rPr>
        <w:t>rate</w:t>
      </w:r>
      <w:r>
        <w:rPr>
          <w:color w:val="231F20"/>
          <w:spacing w:val="-1"/>
          <w:w w:val="90"/>
        </w:rPr>
        <w:t xml:space="preserve"> </w:t>
      </w:r>
      <w:r>
        <w:rPr>
          <w:color w:val="231F20"/>
          <w:w w:val="90"/>
        </w:rPr>
        <w:t>and</w:t>
      </w:r>
      <w:r>
        <w:rPr>
          <w:color w:val="231F20"/>
          <w:spacing w:val="-1"/>
          <w:w w:val="90"/>
        </w:rPr>
        <w:t xml:space="preserve"> </w:t>
      </w:r>
      <w:r>
        <w:rPr>
          <w:color w:val="231F20"/>
          <w:w w:val="90"/>
        </w:rPr>
        <w:t>low volatility environment, and are willing to accept lower compensation for the risks taken.</w:t>
      </w:r>
      <w:r>
        <w:rPr>
          <w:color w:val="231F20"/>
          <w:spacing w:val="40"/>
        </w:rPr>
        <w:t xml:space="preserve"> </w:t>
      </w:r>
      <w:r>
        <w:rPr>
          <w:color w:val="231F20"/>
          <w:w w:val="90"/>
        </w:rPr>
        <w:t>One example is weaker</w:t>
      </w:r>
    </w:p>
    <w:p w14:paraId="4D9273B0"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02" w:space="827"/>
            <w:col w:w="5449"/>
          </w:cols>
        </w:sectPr>
      </w:pPr>
    </w:p>
    <w:p w14:paraId="066CF637" w14:textId="77777777" w:rsidR="00B732F0" w:rsidRDefault="00B732F0">
      <w:pPr>
        <w:pStyle w:val="BodyText"/>
        <w:spacing w:before="50"/>
        <w:rPr>
          <w:sz w:val="12"/>
        </w:rPr>
      </w:pPr>
    </w:p>
    <w:p w14:paraId="1D2E5634" w14:textId="77777777" w:rsidR="00B732F0" w:rsidRDefault="001B6D82">
      <w:pPr>
        <w:ind w:right="4"/>
        <w:jc w:val="right"/>
        <w:rPr>
          <w:sz w:val="12"/>
        </w:rPr>
      </w:pPr>
      <w:r>
        <w:rPr>
          <w:color w:val="231F20"/>
          <w:spacing w:val="-2"/>
          <w:sz w:val="12"/>
        </w:rPr>
        <w:t>1,800</w:t>
      </w:r>
    </w:p>
    <w:p w14:paraId="15ADC18A" w14:textId="77777777" w:rsidR="00B732F0" w:rsidRDefault="00B732F0">
      <w:pPr>
        <w:pStyle w:val="BodyText"/>
        <w:spacing w:before="24"/>
        <w:rPr>
          <w:sz w:val="12"/>
        </w:rPr>
      </w:pPr>
    </w:p>
    <w:p w14:paraId="45E68AE6" w14:textId="77777777" w:rsidR="00B732F0" w:rsidRDefault="001B6D82">
      <w:pPr>
        <w:spacing w:before="1"/>
        <w:ind w:right="6"/>
        <w:jc w:val="right"/>
        <w:rPr>
          <w:sz w:val="12"/>
        </w:rPr>
      </w:pPr>
      <w:r>
        <w:rPr>
          <w:color w:val="231F20"/>
          <w:spacing w:val="-2"/>
          <w:sz w:val="12"/>
        </w:rPr>
        <w:t>1,600</w:t>
      </w:r>
    </w:p>
    <w:p w14:paraId="386B6323" w14:textId="77777777" w:rsidR="00B732F0" w:rsidRDefault="00B732F0">
      <w:pPr>
        <w:pStyle w:val="BodyText"/>
        <w:spacing w:before="24"/>
        <w:rPr>
          <w:sz w:val="12"/>
        </w:rPr>
      </w:pPr>
    </w:p>
    <w:p w14:paraId="0AC6F76E" w14:textId="77777777" w:rsidR="00B732F0" w:rsidRDefault="001B6D82">
      <w:pPr>
        <w:ind w:right="4"/>
        <w:jc w:val="right"/>
        <w:rPr>
          <w:sz w:val="12"/>
        </w:rPr>
      </w:pPr>
      <w:r>
        <w:rPr>
          <w:color w:val="231F20"/>
          <w:spacing w:val="-2"/>
          <w:sz w:val="12"/>
        </w:rPr>
        <w:t>1,400</w:t>
      </w:r>
    </w:p>
    <w:p w14:paraId="0E0EF5E7" w14:textId="77777777" w:rsidR="00B732F0" w:rsidRDefault="00B732F0">
      <w:pPr>
        <w:pStyle w:val="BodyText"/>
        <w:spacing w:before="25"/>
        <w:rPr>
          <w:sz w:val="12"/>
        </w:rPr>
      </w:pPr>
    </w:p>
    <w:p w14:paraId="6EFC6892" w14:textId="77777777" w:rsidR="00B732F0" w:rsidRDefault="001B6D82">
      <w:pPr>
        <w:ind w:right="10"/>
        <w:jc w:val="right"/>
        <w:rPr>
          <w:sz w:val="12"/>
        </w:rPr>
      </w:pPr>
      <w:r>
        <w:rPr>
          <w:color w:val="231F20"/>
          <w:spacing w:val="-2"/>
          <w:sz w:val="12"/>
        </w:rPr>
        <w:t>1,200</w:t>
      </w:r>
    </w:p>
    <w:p w14:paraId="64449815" w14:textId="77777777" w:rsidR="00B732F0" w:rsidRDefault="00B732F0">
      <w:pPr>
        <w:pStyle w:val="BodyText"/>
        <w:spacing w:before="25"/>
        <w:rPr>
          <w:sz w:val="12"/>
        </w:rPr>
      </w:pPr>
    </w:p>
    <w:p w14:paraId="368B3EF6" w14:textId="77777777" w:rsidR="00B732F0" w:rsidRDefault="001B6D82">
      <w:pPr>
        <w:ind w:right="4"/>
        <w:jc w:val="right"/>
        <w:rPr>
          <w:sz w:val="12"/>
        </w:rPr>
      </w:pPr>
      <w:r>
        <w:rPr>
          <w:color w:val="231F20"/>
          <w:spacing w:val="-2"/>
          <w:sz w:val="12"/>
        </w:rPr>
        <w:t>1,000</w:t>
      </w:r>
    </w:p>
    <w:p w14:paraId="16FB3B56" w14:textId="77777777" w:rsidR="00B732F0" w:rsidRDefault="00B732F0">
      <w:pPr>
        <w:pStyle w:val="BodyText"/>
        <w:spacing w:before="24"/>
        <w:rPr>
          <w:sz w:val="12"/>
        </w:rPr>
      </w:pPr>
    </w:p>
    <w:p w14:paraId="3F200F29" w14:textId="77777777" w:rsidR="00B732F0" w:rsidRDefault="001B6D82">
      <w:pPr>
        <w:spacing w:before="1"/>
        <w:ind w:right="2"/>
        <w:jc w:val="right"/>
        <w:rPr>
          <w:sz w:val="12"/>
        </w:rPr>
      </w:pPr>
      <w:r>
        <w:rPr>
          <w:color w:val="231F20"/>
          <w:spacing w:val="-5"/>
          <w:w w:val="105"/>
          <w:sz w:val="12"/>
        </w:rPr>
        <w:t>800</w:t>
      </w:r>
    </w:p>
    <w:p w14:paraId="4BF26538" w14:textId="77777777" w:rsidR="00B732F0" w:rsidRDefault="00B732F0">
      <w:pPr>
        <w:pStyle w:val="BodyText"/>
        <w:spacing w:before="24"/>
        <w:rPr>
          <w:sz w:val="12"/>
        </w:rPr>
      </w:pPr>
    </w:p>
    <w:p w14:paraId="2D220091" w14:textId="77777777" w:rsidR="00B732F0" w:rsidRDefault="001B6D82">
      <w:pPr>
        <w:jc w:val="right"/>
        <w:rPr>
          <w:sz w:val="12"/>
        </w:rPr>
      </w:pPr>
      <w:r>
        <w:rPr>
          <w:color w:val="231F20"/>
          <w:spacing w:val="-5"/>
          <w:w w:val="105"/>
          <w:sz w:val="12"/>
        </w:rPr>
        <w:t>600</w:t>
      </w:r>
    </w:p>
    <w:p w14:paraId="0C7C91BF" w14:textId="77777777" w:rsidR="00B732F0" w:rsidRDefault="00B732F0">
      <w:pPr>
        <w:pStyle w:val="BodyText"/>
        <w:spacing w:before="25"/>
        <w:rPr>
          <w:sz w:val="12"/>
        </w:rPr>
      </w:pPr>
    </w:p>
    <w:p w14:paraId="21F0026A" w14:textId="77777777" w:rsidR="00B732F0" w:rsidRDefault="001B6D82">
      <w:pPr>
        <w:ind w:right="3"/>
        <w:jc w:val="right"/>
        <w:rPr>
          <w:sz w:val="12"/>
        </w:rPr>
      </w:pPr>
      <w:r>
        <w:rPr>
          <w:color w:val="231F20"/>
          <w:spacing w:val="-5"/>
          <w:w w:val="105"/>
          <w:sz w:val="12"/>
        </w:rPr>
        <w:t>400</w:t>
      </w:r>
    </w:p>
    <w:p w14:paraId="0F994E90" w14:textId="77777777" w:rsidR="00B732F0" w:rsidRDefault="00B732F0">
      <w:pPr>
        <w:pStyle w:val="BodyText"/>
        <w:spacing w:before="25"/>
        <w:rPr>
          <w:sz w:val="12"/>
        </w:rPr>
      </w:pPr>
    </w:p>
    <w:p w14:paraId="0767AAAE" w14:textId="77777777" w:rsidR="00B732F0" w:rsidRDefault="001B6D82">
      <w:pPr>
        <w:ind w:right="1"/>
        <w:jc w:val="right"/>
        <w:rPr>
          <w:sz w:val="12"/>
        </w:rPr>
      </w:pPr>
      <w:r>
        <w:rPr>
          <w:color w:val="231F20"/>
          <w:spacing w:val="-5"/>
          <w:sz w:val="12"/>
        </w:rPr>
        <w:t>200</w:t>
      </w:r>
    </w:p>
    <w:p w14:paraId="2F0B89D0" w14:textId="77777777" w:rsidR="00B732F0" w:rsidRDefault="00B732F0">
      <w:pPr>
        <w:pStyle w:val="BodyText"/>
        <w:spacing w:before="25"/>
        <w:rPr>
          <w:sz w:val="12"/>
        </w:rPr>
      </w:pPr>
    </w:p>
    <w:p w14:paraId="68B2B7AB" w14:textId="77777777" w:rsidR="00B732F0" w:rsidRDefault="001B6D82">
      <w:pPr>
        <w:jc w:val="right"/>
        <w:rPr>
          <w:sz w:val="12"/>
        </w:rPr>
      </w:pPr>
      <w:r>
        <w:rPr>
          <w:color w:val="231F20"/>
          <w:spacing w:val="-10"/>
          <w:w w:val="105"/>
          <w:sz w:val="12"/>
        </w:rPr>
        <w:t>0</w:t>
      </w:r>
    </w:p>
    <w:p w14:paraId="2B3D036C" w14:textId="77777777" w:rsidR="00B732F0" w:rsidRDefault="001B6D82">
      <w:pPr>
        <w:spacing w:before="84"/>
        <w:ind w:left="10"/>
        <w:rPr>
          <w:sz w:val="12"/>
        </w:rPr>
      </w:pPr>
      <w:r>
        <w:br w:type="column"/>
      </w:r>
      <w:r>
        <w:rPr>
          <w:color w:val="231F20"/>
          <w:w w:val="90"/>
          <w:sz w:val="12"/>
        </w:rPr>
        <w:t>Basis</w:t>
      </w:r>
      <w:r>
        <w:rPr>
          <w:color w:val="231F20"/>
          <w:spacing w:val="-7"/>
          <w:w w:val="90"/>
          <w:sz w:val="12"/>
        </w:rPr>
        <w:t xml:space="preserve"> </w:t>
      </w:r>
      <w:r>
        <w:rPr>
          <w:color w:val="231F20"/>
          <w:spacing w:val="-2"/>
          <w:sz w:val="12"/>
        </w:rPr>
        <w:t>points</w:t>
      </w:r>
    </w:p>
    <w:p w14:paraId="5EB91A14" w14:textId="77777777" w:rsidR="00B732F0" w:rsidRDefault="001B6D82">
      <w:pPr>
        <w:spacing w:before="81"/>
        <w:ind w:left="227"/>
        <w:rPr>
          <w:sz w:val="12"/>
        </w:rPr>
      </w:pPr>
      <w:r>
        <w:br w:type="column"/>
      </w:r>
      <w:r>
        <w:rPr>
          <w:color w:val="231F20"/>
          <w:w w:val="90"/>
          <w:sz w:val="12"/>
        </w:rPr>
        <w:t>Basis</w:t>
      </w:r>
      <w:r>
        <w:rPr>
          <w:color w:val="231F20"/>
          <w:spacing w:val="-7"/>
          <w:w w:val="90"/>
          <w:sz w:val="12"/>
        </w:rPr>
        <w:t xml:space="preserve"> </w:t>
      </w:r>
      <w:r>
        <w:rPr>
          <w:color w:val="231F20"/>
          <w:spacing w:val="-5"/>
          <w:w w:val="95"/>
          <w:sz w:val="12"/>
        </w:rPr>
        <w:t>points</w:t>
      </w:r>
    </w:p>
    <w:p w14:paraId="7E2A54EB" w14:textId="77777777" w:rsidR="00B732F0" w:rsidRDefault="001B6D82">
      <w:pPr>
        <w:spacing w:before="50"/>
        <w:rPr>
          <w:sz w:val="12"/>
        </w:rPr>
      </w:pPr>
      <w:r>
        <w:br w:type="column"/>
      </w:r>
    </w:p>
    <w:p w14:paraId="3908AB8A" w14:textId="77777777" w:rsidR="00B732F0" w:rsidRDefault="001B6D82">
      <w:pPr>
        <w:ind w:right="38"/>
        <w:jc w:val="right"/>
        <w:rPr>
          <w:sz w:val="12"/>
        </w:rPr>
      </w:pPr>
      <w:r>
        <w:rPr>
          <w:color w:val="231F20"/>
          <w:spacing w:val="-2"/>
          <w:sz w:val="12"/>
        </w:rPr>
        <w:t>2,400</w:t>
      </w:r>
    </w:p>
    <w:p w14:paraId="1CA9A3D4" w14:textId="77777777" w:rsidR="00B732F0" w:rsidRDefault="00B732F0">
      <w:pPr>
        <w:pStyle w:val="BodyText"/>
        <w:rPr>
          <w:sz w:val="12"/>
        </w:rPr>
      </w:pPr>
    </w:p>
    <w:p w14:paraId="32FEB590" w14:textId="77777777" w:rsidR="00B732F0" w:rsidRDefault="00B732F0">
      <w:pPr>
        <w:pStyle w:val="BodyText"/>
        <w:spacing w:before="37"/>
        <w:rPr>
          <w:sz w:val="12"/>
        </w:rPr>
      </w:pPr>
    </w:p>
    <w:p w14:paraId="70881BF8" w14:textId="77777777" w:rsidR="00B732F0" w:rsidRDefault="001B6D82">
      <w:pPr>
        <w:ind w:right="38"/>
        <w:jc w:val="right"/>
        <w:rPr>
          <w:sz w:val="12"/>
        </w:rPr>
      </w:pPr>
      <w:r>
        <w:rPr>
          <w:color w:val="231F20"/>
          <w:spacing w:val="-2"/>
          <w:sz w:val="12"/>
        </w:rPr>
        <w:t>2,000</w:t>
      </w:r>
    </w:p>
    <w:p w14:paraId="30A5DDF3" w14:textId="77777777" w:rsidR="00B732F0" w:rsidRDefault="00B732F0">
      <w:pPr>
        <w:pStyle w:val="BodyText"/>
        <w:rPr>
          <w:sz w:val="12"/>
        </w:rPr>
      </w:pPr>
    </w:p>
    <w:p w14:paraId="664079A2" w14:textId="77777777" w:rsidR="00B732F0" w:rsidRDefault="00B732F0">
      <w:pPr>
        <w:pStyle w:val="BodyText"/>
        <w:spacing w:before="37"/>
        <w:rPr>
          <w:sz w:val="12"/>
        </w:rPr>
      </w:pPr>
    </w:p>
    <w:p w14:paraId="52872B32" w14:textId="77777777" w:rsidR="00B732F0" w:rsidRDefault="001B6D82">
      <w:pPr>
        <w:ind w:right="38"/>
        <w:jc w:val="right"/>
        <w:rPr>
          <w:sz w:val="12"/>
        </w:rPr>
      </w:pPr>
      <w:r>
        <w:rPr>
          <w:color w:val="231F20"/>
          <w:spacing w:val="-2"/>
          <w:sz w:val="12"/>
        </w:rPr>
        <w:t>1,600</w:t>
      </w:r>
    </w:p>
    <w:p w14:paraId="2690F3DC" w14:textId="77777777" w:rsidR="00B732F0" w:rsidRDefault="00B732F0">
      <w:pPr>
        <w:pStyle w:val="BodyText"/>
        <w:rPr>
          <w:sz w:val="12"/>
        </w:rPr>
      </w:pPr>
    </w:p>
    <w:p w14:paraId="21E7F878" w14:textId="77777777" w:rsidR="00B732F0" w:rsidRDefault="00B732F0">
      <w:pPr>
        <w:pStyle w:val="BodyText"/>
        <w:spacing w:before="37"/>
        <w:rPr>
          <w:sz w:val="12"/>
        </w:rPr>
      </w:pPr>
    </w:p>
    <w:p w14:paraId="5B33DA40" w14:textId="77777777" w:rsidR="00B732F0" w:rsidRDefault="001B6D82">
      <w:pPr>
        <w:ind w:right="38"/>
        <w:jc w:val="right"/>
        <w:rPr>
          <w:sz w:val="12"/>
        </w:rPr>
      </w:pPr>
      <w:r>
        <w:rPr>
          <w:color w:val="231F20"/>
          <w:spacing w:val="-2"/>
          <w:sz w:val="12"/>
        </w:rPr>
        <w:t>1,200</w:t>
      </w:r>
    </w:p>
    <w:p w14:paraId="6F48AE1A" w14:textId="77777777" w:rsidR="00B732F0" w:rsidRDefault="00B732F0">
      <w:pPr>
        <w:pStyle w:val="BodyText"/>
        <w:rPr>
          <w:sz w:val="12"/>
        </w:rPr>
      </w:pPr>
    </w:p>
    <w:p w14:paraId="524C0804" w14:textId="77777777" w:rsidR="00B732F0" w:rsidRDefault="00B732F0">
      <w:pPr>
        <w:pStyle w:val="BodyText"/>
        <w:spacing w:before="37"/>
        <w:rPr>
          <w:sz w:val="12"/>
        </w:rPr>
      </w:pPr>
    </w:p>
    <w:p w14:paraId="49DC62EF" w14:textId="77777777" w:rsidR="00B732F0" w:rsidRDefault="001B6D82">
      <w:pPr>
        <w:spacing w:before="1"/>
        <w:ind w:right="38"/>
        <w:jc w:val="right"/>
        <w:rPr>
          <w:sz w:val="12"/>
        </w:rPr>
      </w:pPr>
      <w:r>
        <w:rPr>
          <w:color w:val="231F20"/>
          <w:spacing w:val="-5"/>
          <w:w w:val="105"/>
          <w:sz w:val="12"/>
        </w:rPr>
        <w:t>800</w:t>
      </w:r>
    </w:p>
    <w:p w14:paraId="26CC50BB" w14:textId="77777777" w:rsidR="00B732F0" w:rsidRDefault="00B732F0">
      <w:pPr>
        <w:pStyle w:val="BodyText"/>
        <w:rPr>
          <w:sz w:val="12"/>
        </w:rPr>
      </w:pPr>
    </w:p>
    <w:p w14:paraId="0741CA9D" w14:textId="77777777" w:rsidR="00B732F0" w:rsidRDefault="00B732F0">
      <w:pPr>
        <w:pStyle w:val="BodyText"/>
        <w:spacing w:before="37"/>
        <w:rPr>
          <w:sz w:val="12"/>
        </w:rPr>
      </w:pPr>
    </w:p>
    <w:p w14:paraId="020690C0" w14:textId="77777777" w:rsidR="00B732F0" w:rsidRDefault="001B6D82">
      <w:pPr>
        <w:ind w:right="38"/>
        <w:jc w:val="right"/>
        <w:rPr>
          <w:sz w:val="12"/>
        </w:rPr>
      </w:pPr>
      <w:r>
        <w:rPr>
          <w:color w:val="231F20"/>
          <w:spacing w:val="-5"/>
          <w:w w:val="105"/>
          <w:sz w:val="12"/>
        </w:rPr>
        <w:t>400</w:t>
      </w:r>
    </w:p>
    <w:p w14:paraId="50EBD391" w14:textId="77777777" w:rsidR="00B732F0" w:rsidRDefault="00B732F0">
      <w:pPr>
        <w:pStyle w:val="BodyText"/>
        <w:rPr>
          <w:sz w:val="12"/>
        </w:rPr>
      </w:pPr>
    </w:p>
    <w:p w14:paraId="022035E7" w14:textId="77777777" w:rsidR="00B732F0" w:rsidRDefault="00B732F0">
      <w:pPr>
        <w:pStyle w:val="BodyText"/>
        <w:spacing w:before="37"/>
        <w:rPr>
          <w:sz w:val="12"/>
        </w:rPr>
      </w:pPr>
    </w:p>
    <w:p w14:paraId="28C08954" w14:textId="77777777" w:rsidR="00B732F0" w:rsidRDefault="001B6D82">
      <w:pPr>
        <w:ind w:right="38"/>
        <w:jc w:val="right"/>
        <w:rPr>
          <w:sz w:val="12"/>
        </w:rPr>
      </w:pPr>
      <w:r>
        <w:rPr>
          <w:color w:val="231F20"/>
          <w:spacing w:val="-10"/>
          <w:w w:val="105"/>
          <w:sz w:val="12"/>
        </w:rPr>
        <w:t>0</w:t>
      </w:r>
    </w:p>
    <w:p w14:paraId="7D612E03" w14:textId="77777777" w:rsidR="00B732F0" w:rsidRDefault="001B6D82">
      <w:pPr>
        <w:pStyle w:val="BodyText"/>
        <w:spacing w:line="268" w:lineRule="auto"/>
        <w:ind w:left="227" w:right="267"/>
      </w:pPr>
      <w:r>
        <w:br w:type="column"/>
      </w:r>
      <w:r>
        <w:rPr>
          <w:color w:val="231F20"/>
          <w:w w:val="90"/>
        </w:rPr>
        <w:t>financial covenants in high-yield markets.</w:t>
      </w:r>
      <w:r>
        <w:rPr>
          <w:color w:val="231F20"/>
          <w:spacing w:val="40"/>
        </w:rPr>
        <w:t xml:space="preserve"> </w:t>
      </w:r>
      <w:r>
        <w:rPr>
          <w:color w:val="231F20"/>
          <w:w w:val="90"/>
        </w:rPr>
        <w:t>According to market</w:t>
      </w:r>
      <w:r>
        <w:rPr>
          <w:color w:val="231F20"/>
          <w:spacing w:val="-2"/>
          <w:w w:val="90"/>
        </w:rPr>
        <w:t xml:space="preserve"> </w:t>
      </w:r>
      <w:r>
        <w:rPr>
          <w:color w:val="231F20"/>
          <w:w w:val="90"/>
        </w:rPr>
        <w:t>contacts,</w:t>
      </w:r>
      <w:r>
        <w:rPr>
          <w:color w:val="231F20"/>
          <w:spacing w:val="-2"/>
          <w:w w:val="90"/>
        </w:rPr>
        <w:t xml:space="preserve"> </w:t>
      </w:r>
      <w:r>
        <w:rPr>
          <w:color w:val="231F20"/>
          <w:w w:val="90"/>
        </w:rPr>
        <w:t>this</w:t>
      </w:r>
      <w:r>
        <w:rPr>
          <w:color w:val="231F20"/>
          <w:spacing w:val="-2"/>
          <w:w w:val="90"/>
        </w:rPr>
        <w:t xml:space="preserve"> </w:t>
      </w:r>
      <w:r>
        <w:rPr>
          <w:color w:val="231F20"/>
          <w:w w:val="90"/>
        </w:rPr>
        <w:t>trend</w:t>
      </w:r>
      <w:r>
        <w:rPr>
          <w:color w:val="231F20"/>
          <w:spacing w:val="-2"/>
          <w:w w:val="90"/>
        </w:rPr>
        <w:t xml:space="preserve"> </w:t>
      </w:r>
      <w:r>
        <w:rPr>
          <w:color w:val="231F20"/>
          <w:w w:val="90"/>
        </w:rPr>
        <w:t>has</w:t>
      </w:r>
      <w:r>
        <w:rPr>
          <w:color w:val="231F20"/>
          <w:spacing w:val="-2"/>
          <w:w w:val="90"/>
        </w:rPr>
        <w:t xml:space="preserve"> </w:t>
      </w:r>
      <w:r>
        <w:rPr>
          <w:color w:val="231F20"/>
          <w:w w:val="90"/>
        </w:rPr>
        <w:t>been</w:t>
      </w:r>
      <w:r>
        <w:rPr>
          <w:color w:val="231F20"/>
          <w:spacing w:val="-2"/>
          <w:w w:val="90"/>
        </w:rPr>
        <w:t xml:space="preserve"> </w:t>
      </w:r>
      <w:r>
        <w:rPr>
          <w:color w:val="231F20"/>
          <w:w w:val="90"/>
        </w:rPr>
        <w:t>particularly</w:t>
      </w:r>
      <w:r>
        <w:rPr>
          <w:color w:val="231F20"/>
          <w:spacing w:val="-2"/>
          <w:w w:val="90"/>
        </w:rPr>
        <w:t xml:space="preserve"> </w:t>
      </w:r>
      <w:r>
        <w:rPr>
          <w:color w:val="231F20"/>
          <w:w w:val="90"/>
        </w:rPr>
        <w:t>stark</w:t>
      </w:r>
      <w:r>
        <w:rPr>
          <w:color w:val="231F20"/>
          <w:spacing w:val="-2"/>
          <w:w w:val="90"/>
        </w:rPr>
        <w:t xml:space="preserve"> </w:t>
      </w:r>
      <w:r>
        <w:rPr>
          <w:color w:val="231F20"/>
          <w:w w:val="90"/>
        </w:rPr>
        <w:t xml:space="preserve">in </w:t>
      </w:r>
      <w:r>
        <w:rPr>
          <w:color w:val="231F20"/>
          <w:w w:val="85"/>
        </w:rPr>
        <w:t xml:space="preserve">leveraged loan markets, in which covenant-lite debt — where </w:t>
      </w:r>
      <w:r>
        <w:rPr>
          <w:color w:val="231F20"/>
          <w:w w:val="90"/>
        </w:rPr>
        <w:t>investors</w:t>
      </w:r>
      <w:r>
        <w:rPr>
          <w:color w:val="231F20"/>
          <w:spacing w:val="-9"/>
          <w:w w:val="90"/>
        </w:rPr>
        <w:t xml:space="preserve"> </w:t>
      </w:r>
      <w:r>
        <w:rPr>
          <w:color w:val="231F20"/>
          <w:w w:val="90"/>
        </w:rPr>
        <w:t>have</w:t>
      </w:r>
      <w:r>
        <w:rPr>
          <w:color w:val="231F20"/>
          <w:spacing w:val="-9"/>
          <w:w w:val="90"/>
        </w:rPr>
        <w:t xml:space="preserve"> </w:t>
      </w:r>
      <w:r>
        <w:rPr>
          <w:color w:val="231F20"/>
          <w:w w:val="90"/>
        </w:rPr>
        <w:t>fewer</w:t>
      </w:r>
      <w:r>
        <w:rPr>
          <w:color w:val="231F20"/>
          <w:spacing w:val="-9"/>
          <w:w w:val="90"/>
        </w:rPr>
        <w:t xml:space="preserve"> </w:t>
      </w:r>
      <w:r>
        <w:rPr>
          <w:color w:val="231F20"/>
          <w:w w:val="90"/>
        </w:rPr>
        <w:t>powers</w:t>
      </w:r>
      <w:r>
        <w:rPr>
          <w:color w:val="231F20"/>
          <w:spacing w:val="-9"/>
          <w:w w:val="90"/>
        </w:rPr>
        <w:t xml:space="preserve"> </w:t>
      </w:r>
      <w:r>
        <w:rPr>
          <w:color w:val="231F20"/>
          <w:w w:val="90"/>
        </w:rPr>
        <w:t>to</w:t>
      </w:r>
      <w:r>
        <w:rPr>
          <w:color w:val="231F20"/>
          <w:spacing w:val="-9"/>
          <w:w w:val="90"/>
        </w:rPr>
        <w:t xml:space="preserve"> </w:t>
      </w:r>
      <w:r>
        <w:rPr>
          <w:color w:val="231F20"/>
          <w:w w:val="90"/>
        </w:rPr>
        <w:t>restrict</w:t>
      </w:r>
      <w:r>
        <w:rPr>
          <w:color w:val="231F20"/>
          <w:spacing w:val="-9"/>
          <w:w w:val="90"/>
        </w:rPr>
        <w:t xml:space="preserve"> </w:t>
      </w:r>
      <w:r>
        <w:rPr>
          <w:color w:val="231F20"/>
          <w:w w:val="90"/>
        </w:rPr>
        <w:t>borrowers’</w:t>
      </w:r>
      <w:r>
        <w:rPr>
          <w:color w:val="231F20"/>
          <w:spacing w:val="-9"/>
          <w:w w:val="90"/>
        </w:rPr>
        <w:t xml:space="preserve"> </w:t>
      </w:r>
      <w:r>
        <w:rPr>
          <w:color w:val="231F20"/>
          <w:w w:val="90"/>
        </w:rPr>
        <w:t>ability</w:t>
      </w:r>
      <w:r>
        <w:rPr>
          <w:color w:val="231F20"/>
          <w:spacing w:val="-9"/>
          <w:w w:val="90"/>
        </w:rPr>
        <w:t xml:space="preserve"> </w:t>
      </w:r>
      <w:r>
        <w:rPr>
          <w:color w:val="231F20"/>
          <w:w w:val="90"/>
        </w:rPr>
        <w:t>to take risk — is increasingly becoming the norm (see Box 2).</w:t>
      </w:r>
    </w:p>
    <w:p w14:paraId="142F1969" w14:textId="77777777" w:rsidR="00B732F0" w:rsidRDefault="00B732F0">
      <w:pPr>
        <w:pStyle w:val="BodyText"/>
        <w:spacing w:before="27"/>
      </w:pPr>
    </w:p>
    <w:p w14:paraId="6DEE8F68" w14:textId="77777777" w:rsidR="00B732F0" w:rsidRDefault="001B6D82">
      <w:pPr>
        <w:spacing w:line="268" w:lineRule="auto"/>
        <w:ind w:left="227" w:right="164"/>
        <w:rPr>
          <w:i/>
          <w:sz w:val="20"/>
        </w:rPr>
      </w:pPr>
      <w:r>
        <w:rPr>
          <w:i/>
          <w:color w:val="85266B"/>
          <w:w w:val="85"/>
          <w:sz w:val="20"/>
        </w:rPr>
        <w:t>These</w:t>
      </w:r>
      <w:r>
        <w:rPr>
          <w:i/>
          <w:color w:val="85266B"/>
          <w:spacing w:val="-2"/>
          <w:w w:val="85"/>
          <w:sz w:val="20"/>
        </w:rPr>
        <w:t xml:space="preserve"> </w:t>
      </w:r>
      <w:r>
        <w:rPr>
          <w:i/>
          <w:color w:val="85266B"/>
          <w:w w:val="85"/>
          <w:sz w:val="20"/>
        </w:rPr>
        <w:t>assets</w:t>
      </w:r>
      <w:r>
        <w:rPr>
          <w:i/>
          <w:color w:val="85266B"/>
          <w:spacing w:val="-2"/>
          <w:w w:val="85"/>
          <w:sz w:val="20"/>
        </w:rPr>
        <w:t xml:space="preserve"> </w:t>
      </w:r>
      <w:r>
        <w:rPr>
          <w:i/>
          <w:color w:val="85266B"/>
          <w:w w:val="85"/>
          <w:sz w:val="20"/>
        </w:rPr>
        <w:t>are</w:t>
      </w:r>
      <w:r>
        <w:rPr>
          <w:i/>
          <w:color w:val="85266B"/>
          <w:spacing w:val="-2"/>
          <w:w w:val="85"/>
          <w:sz w:val="20"/>
        </w:rPr>
        <w:t xml:space="preserve"> </w:t>
      </w:r>
      <w:r>
        <w:rPr>
          <w:i/>
          <w:color w:val="85266B"/>
          <w:w w:val="85"/>
          <w:sz w:val="20"/>
        </w:rPr>
        <w:t>therefore</w:t>
      </w:r>
      <w:r>
        <w:rPr>
          <w:i/>
          <w:color w:val="85266B"/>
          <w:spacing w:val="-2"/>
          <w:w w:val="85"/>
          <w:sz w:val="20"/>
        </w:rPr>
        <w:t xml:space="preserve"> </w:t>
      </w:r>
      <w:r>
        <w:rPr>
          <w:i/>
          <w:color w:val="85266B"/>
          <w:w w:val="85"/>
          <w:sz w:val="20"/>
        </w:rPr>
        <w:t>vulnerable</w:t>
      </w:r>
      <w:r>
        <w:rPr>
          <w:i/>
          <w:color w:val="85266B"/>
          <w:spacing w:val="-2"/>
          <w:w w:val="85"/>
          <w:sz w:val="20"/>
        </w:rPr>
        <w:t xml:space="preserve"> </w:t>
      </w:r>
      <w:r>
        <w:rPr>
          <w:i/>
          <w:color w:val="85266B"/>
          <w:w w:val="85"/>
          <w:sz w:val="20"/>
        </w:rPr>
        <w:t>to</w:t>
      </w:r>
      <w:r>
        <w:rPr>
          <w:i/>
          <w:color w:val="85266B"/>
          <w:spacing w:val="-2"/>
          <w:w w:val="85"/>
          <w:sz w:val="20"/>
        </w:rPr>
        <w:t xml:space="preserve"> </w:t>
      </w:r>
      <w:r>
        <w:rPr>
          <w:i/>
          <w:color w:val="85266B"/>
          <w:w w:val="85"/>
          <w:sz w:val="20"/>
        </w:rPr>
        <w:t>a</w:t>
      </w:r>
      <w:r>
        <w:rPr>
          <w:i/>
          <w:color w:val="85266B"/>
          <w:spacing w:val="-2"/>
          <w:w w:val="85"/>
          <w:sz w:val="20"/>
        </w:rPr>
        <w:t xml:space="preserve"> </w:t>
      </w:r>
      <w:r>
        <w:rPr>
          <w:i/>
          <w:color w:val="85266B"/>
          <w:w w:val="85"/>
          <w:sz w:val="20"/>
        </w:rPr>
        <w:t>repricing,</w:t>
      </w:r>
      <w:r>
        <w:rPr>
          <w:i/>
          <w:color w:val="85266B"/>
          <w:spacing w:val="-2"/>
          <w:w w:val="85"/>
          <w:sz w:val="20"/>
        </w:rPr>
        <w:t xml:space="preserve"> </w:t>
      </w:r>
      <w:r>
        <w:rPr>
          <w:i/>
          <w:color w:val="85266B"/>
          <w:w w:val="85"/>
          <w:sz w:val="20"/>
        </w:rPr>
        <w:t>either through</w:t>
      </w:r>
      <w:r>
        <w:rPr>
          <w:i/>
          <w:color w:val="85266B"/>
          <w:spacing w:val="-15"/>
          <w:w w:val="85"/>
          <w:sz w:val="20"/>
        </w:rPr>
        <w:t xml:space="preserve"> </w:t>
      </w:r>
      <w:r>
        <w:rPr>
          <w:i/>
          <w:color w:val="85266B"/>
          <w:w w:val="85"/>
          <w:sz w:val="20"/>
        </w:rPr>
        <w:t>an</w:t>
      </w:r>
      <w:r>
        <w:rPr>
          <w:i/>
          <w:color w:val="85266B"/>
          <w:spacing w:val="-15"/>
          <w:w w:val="85"/>
          <w:sz w:val="20"/>
        </w:rPr>
        <w:t xml:space="preserve"> </w:t>
      </w:r>
      <w:r>
        <w:rPr>
          <w:i/>
          <w:color w:val="85266B"/>
          <w:w w:val="85"/>
          <w:sz w:val="20"/>
        </w:rPr>
        <w:t>increase</w:t>
      </w:r>
      <w:r>
        <w:rPr>
          <w:i/>
          <w:color w:val="85266B"/>
          <w:spacing w:val="-15"/>
          <w:w w:val="85"/>
          <w:sz w:val="20"/>
        </w:rPr>
        <w:t xml:space="preserve"> </w:t>
      </w:r>
      <w:r>
        <w:rPr>
          <w:i/>
          <w:color w:val="85266B"/>
          <w:w w:val="85"/>
          <w:sz w:val="20"/>
        </w:rPr>
        <w:t>in</w:t>
      </w:r>
      <w:r>
        <w:rPr>
          <w:i/>
          <w:color w:val="85266B"/>
          <w:spacing w:val="-15"/>
          <w:w w:val="85"/>
          <w:sz w:val="20"/>
        </w:rPr>
        <w:t xml:space="preserve"> </w:t>
      </w:r>
      <w:r>
        <w:rPr>
          <w:i/>
          <w:color w:val="85266B"/>
          <w:w w:val="85"/>
          <w:sz w:val="20"/>
        </w:rPr>
        <w:t>long-term</w:t>
      </w:r>
      <w:r>
        <w:rPr>
          <w:i/>
          <w:color w:val="85266B"/>
          <w:spacing w:val="-15"/>
          <w:w w:val="85"/>
          <w:sz w:val="20"/>
        </w:rPr>
        <w:t xml:space="preserve"> </w:t>
      </w:r>
      <w:r>
        <w:rPr>
          <w:i/>
          <w:color w:val="85266B"/>
          <w:w w:val="85"/>
          <w:sz w:val="20"/>
        </w:rPr>
        <w:t>interest</w:t>
      </w:r>
      <w:r>
        <w:rPr>
          <w:i/>
          <w:color w:val="85266B"/>
          <w:spacing w:val="-15"/>
          <w:w w:val="85"/>
          <w:sz w:val="20"/>
        </w:rPr>
        <w:t xml:space="preserve"> </w:t>
      </w:r>
      <w:r>
        <w:rPr>
          <w:i/>
          <w:color w:val="85266B"/>
          <w:w w:val="85"/>
          <w:sz w:val="20"/>
        </w:rPr>
        <w:t>rates</w:t>
      </w:r>
      <w:r>
        <w:rPr>
          <w:i/>
          <w:color w:val="85266B"/>
          <w:spacing w:val="-15"/>
          <w:w w:val="85"/>
          <w:sz w:val="20"/>
        </w:rPr>
        <w:t xml:space="preserve"> </w:t>
      </w:r>
      <w:r>
        <w:rPr>
          <w:i/>
          <w:color w:val="85266B"/>
          <w:w w:val="85"/>
          <w:sz w:val="20"/>
        </w:rPr>
        <w:t>or</w:t>
      </w:r>
      <w:r>
        <w:rPr>
          <w:i/>
          <w:color w:val="85266B"/>
          <w:spacing w:val="-15"/>
          <w:w w:val="85"/>
          <w:sz w:val="20"/>
        </w:rPr>
        <w:t xml:space="preserve"> </w:t>
      </w:r>
      <w:r>
        <w:rPr>
          <w:i/>
          <w:color w:val="85266B"/>
          <w:w w:val="85"/>
          <w:sz w:val="20"/>
        </w:rPr>
        <w:t>adjustment</w:t>
      </w:r>
      <w:r>
        <w:rPr>
          <w:i/>
          <w:color w:val="85266B"/>
          <w:spacing w:val="-15"/>
          <w:w w:val="85"/>
          <w:sz w:val="20"/>
        </w:rPr>
        <w:t xml:space="preserve"> </w:t>
      </w:r>
      <w:r>
        <w:rPr>
          <w:i/>
          <w:color w:val="85266B"/>
          <w:w w:val="85"/>
          <w:sz w:val="20"/>
        </w:rPr>
        <w:t xml:space="preserve">of </w:t>
      </w:r>
      <w:r>
        <w:rPr>
          <w:i/>
          <w:color w:val="85266B"/>
          <w:w w:val="90"/>
          <w:sz w:val="20"/>
        </w:rPr>
        <w:t>growth</w:t>
      </w:r>
      <w:r>
        <w:rPr>
          <w:i/>
          <w:color w:val="85266B"/>
          <w:spacing w:val="-6"/>
          <w:w w:val="90"/>
          <w:sz w:val="20"/>
        </w:rPr>
        <w:t xml:space="preserve"> </w:t>
      </w:r>
      <w:r>
        <w:rPr>
          <w:i/>
          <w:color w:val="85266B"/>
          <w:w w:val="90"/>
          <w:sz w:val="20"/>
        </w:rPr>
        <w:t>expectations,</w:t>
      </w:r>
      <w:r>
        <w:rPr>
          <w:i/>
          <w:color w:val="85266B"/>
          <w:spacing w:val="-6"/>
          <w:w w:val="90"/>
          <w:sz w:val="20"/>
        </w:rPr>
        <w:t xml:space="preserve"> </w:t>
      </w:r>
      <w:r>
        <w:rPr>
          <w:i/>
          <w:color w:val="85266B"/>
          <w:w w:val="90"/>
          <w:sz w:val="20"/>
        </w:rPr>
        <w:t>or</w:t>
      </w:r>
      <w:r>
        <w:rPr>
          <w:i/>
          <w:color w:val="85266B"/>
          <w:spacing w:val="-6"/>
          <w:w w:val="90"/>
          <w:sz w:val="20"/>
        </w:rPr>
        <w:t xml:space="preserve"> </w:t>
      </w:r>
      <w:r>
        <w:rPr>
          <w:i/>
          <w:color w:val="85266B"/>
          <w:w w:val="90"/>
          <w:sz w:val="20"/>
        </w:rPr>
        <w:t>both.</w:t>
      </w:r>
    </w:p>
    <w:p w14:paraId="740086CF" w14:textId="77777777" w:rsidR="00B732F0" w:rsidRDefault="001B6D82">
      <w:pPr>
        <w:pStyle w:val="BodyText"/>
        <w:spacing w:line="268" w:lineRule="auto"/>
        <w:ind w:left="227" w:right="164"/>
      </w:pPr>
      <w:r>
        <w:rPr>
          <w:color w:val="231F20"/>
          <w:w w:val="90"/>
        </w:rPr>
        <w:t>All</w:t>
      </w:r>
      <w:r>
        <w:rPr>
          <w:color w:val="231F20"/>
          <w:spacing w:val="-1"/>
          <w:w w:val="90"/>
        </w:rPr>
        <w:t xml:space="preserve"> </w:t>
      </w:r>
      <w:r>
        <w:rPr>
          <w:color w:val="231F20"/>
          <w:w w:val="90"/>
        </w:rPr>
        <w:t>else</w:t>
      </w:r>
      <w:r>
        <w:rPr>
          <w:color w:val="231F20"/>
          <w:spacing w:val="-1"/>
          <w:w w:val="90"/>
        </w:rPr>
        <w:t xml:space="preserve"> </w:t>
      </w:r>
      <w:r>
        <w:rPr>
          <w:color w:val="231F20"/>
          <w:w w:val="90"/>
        </w:rPr>
        <w:t>equal,</w:t>
      </w:r>
      <w:r>
        <w:rPr>
          <w:color w:val="231F20"/>
          <w:spacing w:val="-1"/>
          <w:w w:val="90"/>
        </w:rPr>
        <w:t xml:space="preserve"> </w:t>
      </w:r>
      <w:r>
        <w:rPr>
          <w:color w:val="231F20"/>
          <w:w w:val="90"/>
        </w:rPr>
        <w:t>lower</w:t>
      </w:r>
      <w:r>
        <w:rPr>
          <w:color w:val="231F20"/>
          <w:spacing w:val="-1"/>
          <w:w w:val="90"/>
        </w:rPr>
        <w:t xml:space="preserve"> </w:t>
      </w:r>
      <w:r>
        <w:rPr>
          <w:color w:val="231F20"/>
          <w:w w:val="90"/>
        </w:rPr>
        <w:t>long-term</w:t>
      </w:r>
      <w:r>
        <w:rPr>
          <w:color w:val="231F20"/>
          <w:spacing w:val="-1"/>
          <w:w w:val="90"/>
        </w:rPr>
        <w:t xml:space="preserve"> </w:t>
      </w:r>
      <w:r>
        <w:rPr>
          <w:color w:val="231F20"/>
          <w:w w:val="90"/>
        </w:rPr>
        <w:t>interest</w:t>
      </w:r>
      <w:r>
        <w:rPr>
          <w:color w:val="231F20"/>
          <w:spacing w:val="-1"/>
          <w:w w:val="90"/>
        </w:rPr>
        <w:t xml:space="preserve"> </w:t>
      </w:r>
      <w:r>
        <w:rPr>
          <w:color w:val="231F20"/>
          <w:w w:val="90"/>
        </w:rPr>
        <w:t>rates</w:t>
      </w:r>
      <w:r>
        <w:rPr>
          <w:color w:val="231F20"/>
          <w:spacing w:val="-1"/>
          <w:w w:val="90"/>
        </w:rPr>
        <w:t xml:space="preserve"> </w:t>
      </w:r>
      <w:r>
        <w:rPr>
          <w:color w:val="231F20"/>
          <w:w w:val="90"/>
        </w:rPr>
        <w:t>would</w:t>
      </w:r>
      <w:r>
        <w:rPr>
          <w:color w:val="231F20"/>
          <w:spacing w:val="-1"/>
          <w:w w:val="90"/>
        </w:rPr>
        <w:t xml:space="preserve"> </w:t>
      </w:r>
      <w:r>
        <w:rPr>
          <w:color w:val="231F20"/>
          <w:w w:val="90"/>
        </w:rPr>
        <w:t>tend</w:t>
      </w:r>
      <w:r>
        <w:rPr>
          <w:color w:val="231F20"/>
          <w:spacing w:val="-1"/>
          <w:w w:val="90"/>
        </w:rPr>
        <w:t xml:space="preserve"> </w:t>
      </w:r>
      <w:r>
        <w:rPr>
          <w:color w:val="231F20"/>
          <w:w w:val="90"/>
        </w:rPr>
        <w:t xml:space="preserve">to </w:t>
      </w:r>
      <w:r>
        <w:rPr>
          <w:color w:val="231F20"/>
          <w:w w:val="85"/>
        </w:rPr>
        <w:t xml:space="preserve">support the present value of cash flows from risky assets, and </w:t>
      </w:r>
      <w:r>
        <w:rPr>
          <w:color w:val="231F20"/>
          <w:w w:val="90"/>
        </w:rPr>
        <w:t>hence</w:t>
      </w:r>
      <w:r>
        <w:rPr>
          <w:color w:val="231F20"/>
          <w:spacing w:val="-7"/>
          <w:w w:val="90"/>
        </w:rPr>
        <w:t xml:space="preserve"> </w:t>
      </w:r>
      <w:r>
        <w:rPr>
          <w:color w:val="231F20"/>
          <w:w w:val="90"/>
        </w:rPr>
        <w:t>their</w:t>
      </w:r>
      <w:r>
        <w:rPr>
          <w:color w:val="231F20"/>
          <w:spacing w:val="-7"/>
          <w:w w:val="90"/>
        </w:rPr>
        <w:t xml:space="preserve"> </w:t>
      </w:r>
      <w:r>
        <w:rPr>
          <w:color w:val="231F20"/>
          <w:w w:val="90"/>
        </w:rPr>
        <w:t>valuations.</w:t>
      </w:r>
      <w:r>
        <w:rPr>
          <w:color w:val="231F20"/>
          <w:spacing w:val="35"/>
        </w:rPr>
        <w:t xml:space="preserve"> </w:t>
      </w:r>
      <w:r>
        <w:rPr>
          <w:color w:val="231F20"/>
          <w:w w:val="90"/>
        </w:rPr>
        <w:t>Should</w:t>
      </w:r>
      <w:r>
        <w:rPr>
          <w:color w:val="231F20"/>
          <w:spacing w:val="-7"/>
          <w:w w:val="90"/>
        </w:rPr>
        <w:t xml:space="preserve"> </w:t>
      </w:r>
      <w:r>
        <w:rPr>
          <w:color w:val="231F20"/>
          <w:w w:val="90"/>
        </w:rPr>
        <w:t>investors’</w:t>
      </w:r>
      <w:r>
        <w:rPr>
          <w:color w:val="231F20"/>
          <w:spacing w:val="-7"/>
          <w:w w:val="90"/>
        </w:rPr>
        <w:t xml:space="preserve"> </w:t>
      </w:r>
      <w:r>
        <w:rPr>
          <w:color w:val="231F20"/>
          <w:w w:val="90"/>
        </w:rPr>
        <w:t>perceptions</w:t>
      </w:r>
      <w:r>
        <w:rPr>
          <w:color w:val="231F20"/>
          <w:spacing w:val="-7"/>
          <w:w w:val="90"/>
        </w:rPr>
        <w:t xml:space="preserve"> </w:t>
      </w:r>
      <w:r>
        <w:rPr>
          <w:color w:val="231F20"/>
          <w:w w:val="90"/>
        </w:rPr>
        <w:t>of</w:t>
      </w:r>
      <w:r>
        <w:rPr>
          <w:color w:val="231F20"/>
          <w:spacing w:val="-7"/>
          <w:w w:val="90"/>
        </w:rPr>
        <w:t xml:space="preserve"> </w:t>
      </w:r>
      <w:r>
        <w:rPr>
          <w:color w:val="231F20"/>
          <w:w w:val="90"/>
        </w:rPr>
        <w:t>the</w:t>
      </w:r>
    </w:p>
    <w:p w14:paraId="5340A11E" w14:textId="77777777" w:rsidR="00B732F0" w:rsidRDefault="00B732F0">
      <w:pPr>
        <w:pStyle w:val="BodyText"/>
        <w:spacing w:line="268" w:lineRule="auto"/>
        <w:sectPr w:rsidR="00B732F0">
          <w:type w:val="continuous"/>
          <w:pgSz w:w="11910" w:h="16840"/>
          <w:pgMar w:top="1540" w:right="566" w:bottom="0" w:left="566" w:header="446" w:footer="0" w:gutter="0"/>
          <w:cols w:num="5" w:space="720" w:equalWidth="0">
            <w:col w:w="508" w:space="40"/>
            <w:col w:w="613" w:space="2298"/>
            <w:col w:w="790" w:space="40"/>
            <w:col w:w="340" w:space="700"/>
            <w:col w:w="5449"/>
          </w:cols>
        </w:sectPr>
      </w:pPr>
    </w:p>
    <w:p w14:paraId="7171E7B8" w14:textId="77777777" w:rsidR="00B732F0" w:rsidRDefault="001B6D82">
      <w:pPr>
        <w:spacing w:before="1"/>
        <w:ind w:left="732"/>
        <w:jc w:val="both"/>
        <w:rPr>
          <w:sz w:val="12"/>
        </w:rPr>
      </w:pPr>
      <w:r>
        <w:rPr>
          <w:noProof/>
          <w:sz w:val="12"/>
        </w:rPr>
        <mc:AlternateContent>
          <mc:Choice Requires="wpg">
            <w:drawing>
              <wp:anchor distT="0" distB="0" distL="0" distR="0" simplePos="0" relativeHeight="15784960" behindDoc="0" locked="0" layoutInCell="1" allowOverlap="1" wp14:anchorId="76E145CC" wp14:editId="3B3F8EA2">
                <wp:simplePos x="0" y="0"/>
                <wp:positionH relativeFrom="page">
                  <wp:posOffset>714095</wp:posOffset>
                </wp:positionH>
                <wp:positionV relativeFrom="paragraph">
                  <wp:posOffset>-1819350</wp:posOffset>
                </wp:positionV>
                <wp:extent cx="2346960" cy="1807210"/>
                <wp:effectExtent l="0" t="0" r="0" b="0"/>
                <wp:wrapNone/>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7210"/>
                          <a:chOff x="0" y="0"/>
                          <a:chExt cx="2346960" cy="1807210"/>
                        </a:xfrm>
                      </wpg:grpSpPr>
                      <wps:wsp>
                        <wps:cNvPr id="558" name="Graphic 558"/>
                        <wps:cNvSpPr/>
                        <wps:spPr>
                          <a:xfrm>
                            <a:off x="3175" y="194535"/>
                            <a:ext cx="2340610" cy="1609090"/>
                          </a:xfrm>
                          <a:custGeom>
                            <a:avLst/>
                            <a:gdLst/>
                            <a:ahLst/>
                            <a:cxnLst/>
                            <a:rect l="l" t="t" r="r" b="b"/>
                            <a:pathLst>
                              <a:path w="2340610" h="1609090">
                                <a:moveTo>
                                  <a:pt x="71996" y="578002"/>
                                </a:moveTo>
                                <a:lnTo>
                                  <a:pt x="0" y="578002"/>
                                </a:lnTo>
                                <a:lnTo>
                                  <a:pt x="0" y="584339"/>
                                </a:lnTo>
                                <a:lnTo>
                                  <a:pt x="71996" y="584339"/>
                                </a:lnTo>
                                <a:lnTo>
                                  <a:pt x="71996" y="578002"/>
                                </a:lnTo>
                                <a:close/>
                              </a:path>
                              <a:path w="2340610" h="1609090">
                                <a:moveTo>
                                  <a:pt x="71996" y="385902"/>
                                </a:moveTo>
                                <a:lnTo>
                                  <a:pt x="0" y="385902"/>
                                </a:lnTo>
                                <a:lnTo>
                                  <a:pt x="0" y="392252"/>
                                </a:lnTo>
                                <a:lnTo>
                                  <a:pt x="71996" y="392252"/>
                                </a:lnTo>
                                <a:lnTo>
                                  <a:pt x="71996" y="385902"/>
                                </a:lnTo>
                                <a:close/>
                              </a:path>
                              <a:path w="2340610" h="1609090">
                                <a:moveTo>
                                  <a:pt x="71996" y="192087"/>
                                </a:moveTo>
                                <a:lnTo>
                                  <a:pt x="0" y="192087"/>
                                </a:lnTo>
                                <a:lnTo>
                                  <a:pt x="0" y="198424"/>
                                </a:lnTo>
                                <a:lnTo>
                                  <a:pt x="71996" y="198424"/>
                                </a:lnTo>
                                <a:lnTo>
                                  <a:pt x="71996" y="192087"/>
                                </a:lnTo>
                                <a:close/>
                              </a:path>
                              <a:path w="2340610" h="1609090">
                                <a:moveTo>
                                  <a:pt x="71996" y="0"/>
                                </a:moveTo>
                                <a:lnTo>
                                  <a:pt x="0" y="0"/>
                                </a:lnTo>
                                <a:lnTo>
                                  <a:pt x="0" y="6350"/>
                                </a:lnTo>
                                <a:lnTo>
                                  <a:pt x="71996" y="6350"/>
                                </a:lnTo>
                                <a:lnTo>
                                  <a:pt x="71996" y="0"/>
                                </a:lnTo>
                                <a:close/>
                              </a:path>
                              <a:path w="2340610" h="1609090">
                                <a:moveTo>
                                  <a:pt x="1300759" y="1536865"/>
                                </a:moveTo>
                                <a:lnTo>
                                  <a:pt x="1294409" y="1536865"/>
                                </a:lnTo>
                                <a:lnTo>
                                  <a:pt x="1294409" y="1608861"/>
                                </a:lnTo>
                                <a:lnTo>
                                  <a:pt x="1300759" y="1608861"/>
                                </a:lnTo>
                                <a:lnTo>
                                  <a:pt x="1300759" y="1536865"/>
                                </a:lnTo>
                                <a:close/>
                              </a:path>
                              <a:path w="2340610" h="1609090">
                                <a:moveTo>
                                  <a:pt x="1538122" y="1536865"/>
                                </a:moveTo>
                                <a:lnTo>
                                  <a:pt x="1531785" y="1536865"/>
                                </a:lnTo>
                                <a:lnTo>
                                  <a:pt x="1531785" y="1608861"/>
                                </a:lnTo>
                                <a:lnTo>
                                  <a:pt x="1538122" y="1608861"/>
                                </a:lnTo>
                                <a:lnTo>
                                  <a:pt x="1538122" y="1536865"/>
                                </a:lnTo>
                                <a:close/>
                              </a:path>
                              <a:path w="2340610" h="1609090">
                                <a:moveTo>
                                  <a:pt x="1775498" y="1536865"/>
                                </a:moveTo>
                                <a:lnTo>
                                  <a:pt x="1769160" y="1536865"/>
                                </a:lnTo>
                                <a:lnTo>
                                  <a:pt x="1769160" y="1608861"/>
                                </a:lnTo>
                                <a:lnTo>
                                  <a:pt x="1775498" y="1608861"/>
                                </a:lnTo>
                                <a:lnTo>
                                  <a:pt x="1775498" y="1536865"/>
                                </a:lnTo>
                                <a:close/>
                              </a:path>
                              <a:path w="2340610" h="1609090">
                                <a:moveTo>
                                  <a:pt x="2012886" y="1536865"/>
                                </a:moveTo>
                                <a:lnTo>
                                  <a:pt x="2006536" y="1536865"/>
                                </a:lnTo>
                                <a:lnTo>
                                  <a:pt x="2006536" y="1608861"/>
                                </a:lnTo>
                                <a:lnTo>
                                  <a:pt x="2012886" y="1608861"/>
                                </a:lnTo>
                                <a:lnTo>
                                  <a:pt x="2012886" y="1536865"/>
                                </a:lnTo>
                                <a:close/>
                              </a:path>
                              <a:path w="2340610" h="1609090">
                                <a:moveTo>
                                  <a:pt x="2339987" y="1534502"/>
                                </a:moveTo>
                                <a:lnTo>
                                  <a:pt x="2267991" y="1534502"/>
                                </a:lnTo>
                                <a:lnTo>
                                  <a:pt x="2267991" y="1540852"/>
                                </a:lnTo>
                                <a:lnTo>
                                  <a:pt x="2339987" y="1540852"/>
                                </a:lnTo>
                                <a:lnTo>
                                  <a:pt x="2339987" y="1534502"/>
                                </a:lnTo>
                                <a:close/>
                              </a:path>
                              <a:path w="2340610" h="1609090">
                                <a:moveTo>
                                  <a:pt x="2339987" y="963904"/>
                                </a:moveTo>
                                <a:lnTo>
                                  <a:pt x="2267991" y="963904"/>
                                </a:lnTo>
                                <a:lnTo>
                                  <a:pt x="2267991" y="970254"/>
                                </a:lnTo>
                                <a:lnTo>
                                  <a:pt x="2339987" y="970254"/>
                                </a:lnTo>
                                <a:lnTo>
                                  <a:pt x="2339987" y="963904"/>
                                </a:lnTo>
                                <a:close/>
                              </a:path>
                              <a:path w="2340610" h="1609090">
                                <a:moveTo>
                                  <a:pt x="2339987" y="674039"/>
                                </a:moveTo>
                                <a:lnTo>
                                  <a:pt x="2267991" y="674039"/>
                                </a:lnTo>
                                <a:lnTo>
                                  <a:pt x="2267991" y="680389"/>
                                </a:lnTo>
                                <a:lnTo>
                                  <a:pt x="2339987" y="680389"/>
                                </a:lnTo>
                                <a:lnTo>
                                  <a:pt x="2339987" y="674039"/>
                                </a:lnTo>
                                <a:close/>
                              </a:path>
                              <a:path w="2340610" h="1609090">
                                <a:moveTo>
                                  <a:pt x="2339987" y="385902"/>
                                </a:moveTo>
                                <a:lnTo>
                                  <a:pt x="2267991" y="385902"/>
                                </a:lnTo>
                                <a:lnTo>
                                  <a:pt x="2267991" y="392252"/>
                                </a:lnTo>
                                <a:lnTo>
                                  <a:pt x="2339987" y="392252"/>
                                </a:lnTo>
                                <a:lnTo>
                                  <a:pt x="2339987" y="385902"/>
                                </a:lnTo>
                                <a:close/>
                              </a:path>
                              <a:path w="2340610" h="1609090">
                                <a:moveTo>
                                  <a:pt x="2339987" y="96037"/>
                                </a:moveTo>
                                <a:lnTo>
                                  <a:pt x="2267991" y="96037"/>
                                </a:lnTo>
                                <a:lnTo>
                                  <a:pt x="2267991" y="102374"/>
                                </a:lnTo>
                                <a:lnTo>
                                  <a:pt x="2339987" y="102374"/>
                                </a:lnTo>
                                <a:lnTo>
                                  <a:pt x="2339987" y="96037"/>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559" name="Image 559"/>
                          <pic:cNvPicPr/>
                        </pic:nvPicPr>
                        <pic:blipFill>
                          <a:blip r:embed="rId92" cstate="print"/>
                          <a:stretch>
                            <a:fillRect/>
                          </a:stretch>
                        </pic:blipFill>
                        <pic:spPr>
                          <a:xfrm>
                            <a:off x="2197" y="92595"/>
                            <a:ext cx="2340965" cy="1710801"/>
                          </a:xfrm>
                          <a:prstGeom prst="rect">
                            <a:avLst/>
                          </a:prstGeom>
                        </pic:spPr>
                      </pic:pic>
                      <wps:wsp>
                        <wps:cNvPr id="560" name="Graphic 560"/>
                        <wps:cNvSpPr/>
                        <wps:spPr>
                          <a:xfrm>
                            <a:off x="0" y="10"/>
                            <a:ext cx="2346960" cy="1807210"/>
                          </a:xfrm>
                          <a:custGeom>
                            <a:avLst/>
                            <a:gdLst/>
                            <a:ahLst/>
                            <a:cxnLst/>
                            <a:rect l="l" t="t" r="r" b="b"/>
                            <a:pathLst>
                              <a:path w="2346960" h="1807210">
                                <a:moveTo>
                                  <a:pt x="2346350" y="0"/>
                                </a:moveTo>
                                <a:lnTo>
                                  <a:pt x="2340000" y="0"/>
                                </a:lnTo>
                                <a:lnTo>
                                  <a:pt x="2340000" y="6350"/>
                                </a:lnTo>
                                <a:lnTo>
                                  <a:pt x="2340000" y="1800860"/>
                                </a:lnTo>
                                <a:lnTo>
                                  <a:pt x="6337" y="1800860"/>
                                </a:lnTo>
                                <a:lnTo>
                                  <a:pt x="6337" y="6350"/>
                                </a:lnTo>
                                <a:lnTo>
                                  <a:pt x="2340000" y="6350"/>
                                </a:lnTo>
                                <a:lnTo>
                                  <a:pt x="2340000" y="0"/>
                                </a:lnTo>
                                <a:lnTo>
                                  <a:pt x="0" y="0"/>
                                </a:lnTo>
                                <a:lnTo>
                                  <a:pt x="0" y="6350"/>
                                </a:lnTo>
                                <a:lnTo>
                                  <a:pt x="0" y="1800860"/>
                                </a:lnTo>
                                <a:lnTo>
                                  <a:pt x="0" y="1803400"/>
                                </a:lnTo>
                                <a:lnTo>
                                  <a:pt x="0" y="1807210"/>
                                </a:lnTo>
                                <a:lnTo>
                                  <a:pt x="2346350" y="1807210"/>
                                </a:lnTo>
                                <a:lnTo>
                                  <a:pt x="2346350" y="1803400"/>
                                </a:lnTo>
                                <a:lnTo>
                                  <a:pt x="2346350" y="1800860"/>
                                </a:lnTo>
                                <a:lnTo>
                                  <a:pt x="2346350" y="1800225"/>
                                </a:lnTo>
                                <a:lnTo>
                                  <a:pt x="2346350" y="6350"/>
                                </a:lnTo>
                                <a:lnTo>
                                  <a:pt x="2346350" y="0"/>
                                </a:lnTo>
                                <a:close/>
                              </a:path>
                            </a:pathLst>
                          </a:custGeom>
                          <a:solidFill>
                            <a:srgbClr val="231F20"/>
                          </a:solidFill>
                        </wps:spPr>
                        <wps:bodyPr wrap="square" lIns="0" tIns="0" rIns="0" bIns="0" rtlCol="0">
                          <a:prstTxWarp prst="textNoShape">
                            <a:avLst/>
                          </a:prstTxWarp>
                          <a:noAutofit/>
                        </wps:bodyPr>
                      </wps:wsp>
                      <wps:wsp>
                        <wps:cNvPr id="561" name="Graphic 561"/>
                        <wps:cNvSpPr/>
                        <wps:spPr>
                          <a:xfrm>
                            <a:off x="211874" y="266887"/>
                            <a:ext cx="90170" cy="12700"/>
                          </a:xfrm>
                          <a:custGeom>
                            <a:avLst/>
                            <a:gdLst/>
                            <a:ahLst/>
                            <a:cxnLst/>
                            <a:rect l="l" t="t" r="r" b="b"/>
                            <a:pathLst>
                              <a:path w="90170" h="12700">
                                <a:moveTo>
                                  <a:pt x="12700" y="0"/>
                                </a:moveTo>
                                <a:lnTo>
                                  <a:pt x="0" y="0"/>
                                </a:lnTo>
                                <a:lnTo>
                                  <a:pt x="0" y="12700"/>
                                </a:lnTo>
                                <a:lnTo>
                                  <a:pt x="12700" y="12700"/>
                                </a:lnTo>
                                <a:lnTo>
                                  <a:pt x="12700" y="0"/>
                                </a:lnTo>
                                <a:close/>
                              </a:path>
                              <a:path w="90170" h="12700">
                                <a:moveTo>
                                  <a:pt x="38531" y="0"/>
                                </a:moveTo>
                                <a:lnTo>
                                  <a:pt x="25615" y="0"/>
                                </a:lnTo>
                                <a:lnTo>
                                  <a:pt x="25615" y="12700"/>
                                </a:lnTo>
                                <a:lnTo>
                                  <a:pt x="38531" y="12700"/>
                                </a:lnTo>
                                <a:lnTo>
                                  <a:pt x="38531" y="0"/>
                                </a:lnTo>
                                <a:close/>
                              </a:path>
                              <a:path w="90170" h="12700">
                                <a:moveTo>
                                  <a:pt x="64363" y="0"/>
                                </a:moveTo>
                                <a:lnTo>
                                  <a:pt x="51460" y="0"/>
                                </a:lnTo>
                                <a:lnTo>
                                  <a:pt x="51460" y="12700"/>
                                </a:lnTo>
                                <a:lnTo>
                                  <a:pt x="64363" y="12700"/>
                                </a:lnTo>
                                <a:lnTo>
                                  <a:pt x="64363" y="0"/>
                                </a:lnTo>
                                <a:close/>
                              </a:path>
                              <a:path w="90170" h="12700">
                                <a:moveTo>
                                  <a:pt x="89992" y="0"/>
                                </a:moveTo>
                                <a:lnTo>
                                  <a:pt x="77292" y="0"/>
                                </a:lnTo>
                                <a:lnTo>
                                  <a:pt x="77292" y="12700"/>
                                </a:lnTo>
                                <a:lnTo>
                                  <a:pt x="89992" y="12700"/>
                                </a:lnTo>
                                <a:lnTo>
                                  <a:pt x="89992" y="0"/>
                                </a:lnTo>
                                <a:close/>
                              </a:path>
                            </a:pathLst>
                          </a:custGeom>
                          <a:solidFill>
                            <a:srgbClr val="B01C88"/>
                          </a:solidFill>
                        </wps:spPr>
                        <wps:bodyPr wrap="square" lIns="0" tIns="0" rIns="0" bIns="0" rtlCol="0">
                          <a:prstTxWarp prst="textNoShape">
                            <a:avLst/>
                          </a:prstTxWarp>
                          <a:noAutofit/>
                        </wps:bodyPr>
                      </wps:wsp>
                      <wps:wsp>
                        <wps:cNvPr id="562" name="Graphic 562"/>
                        <wps:cNvSpPr/>
                        <wps:spPr>
                          <a:xfrm>
                            <a:off x="211874" y="84122"/>
                            <a:ext cx="90170" cy="13335"/>
                          </a:xfrm>
                          <a:custGeom>
                            <a:avLst/>
                            <a:gdLst/>
                            <a:ahLst/>
                            <a:cxnLst/>
                            <a:rect l="l" t="t" r="r" b="b"/>
                            <a:pathLst>
                              <a:path w="90170" h="13335">
                                <a:moveTo>
                                  <a:pt x="12700" y="12"/>
                                </a:moveTo>
                                <a:lnTo>
                                  <a:pt x="0" y="12"/>
                                </a:lnTo>
                                <a:lnTo>
                                  <a:pt x="0" y="12712"/>
                                </a:lnTo>
                                <a:lnTo>
                                  <a:pt x="12700" y="12712"/>
                                </a:lnTo>
                                <a:lnTo>
                                  <a:pt x="12700" y="12"/>
                                </a:lnTo>
                                <a:close/>
                              </a:path>
                              <a:path w="90170" h="13335">
                                <a:moveTo>
                                  <a:pt x="38531" y="0"/>
                                </a:moveTo>
                                <a:lnTo>
                                  <a:pt x="25615" y="0"/>
                                </a:lnTo>
                                <a:lnTo>
                                  <a:pt x="25615" y="12700"/>
                                </a:lnTo>
                                <a:lnTo>
                                  <a:pt x="38531" y="12700"/>
                                </a:lnTo>
                                <a:lnTo>
                                  <a:pt x="38531" y="0"/>
                                </a:lnTo>
                                <a:close/>
                              </a:path>
                              <a:path w="90170" h="13335">
                                <a:moveTo>
                                  <a:pt x="64363" y="0"/>
                                </a:moveTo>
                                <a:lnTo>
                                  <a:pt x="51460" y="0"/>
                                </a:lnTo>
                                <a:lnTo>
                                  <a:pt x="51460" y="12700"/>
                                </a:lnTo>
                                <a:lnTo>
                                  <a:pt x="64363" y="12700"/>
                                </a:lnTo>
                                <a:lnTo>
                                  <a:pt x="64363" y="0"/>
                                </a:lnTo>
                                <a:close/>
                              </a:path>
                              <a:path w="90170" h="13335">
                                <a:moveTo>
                                  <a:pt x="89992" y="12"/>
                                </a:moveTo>
                                <a:lnTo>
                                  <a:pt x="77292" y="12"/>
                                </a:lnTo>
                                <a:lnTo>
                                  <a:pt x="77292" y="12712"/>
                                </a:lnTo>
                                <a:lnTo>
                                  <a:pt x="89992" y="12712"/>
                                </a:lnTo>
                                <a:lnTo>
                                  <a:pt x="89992" y="12"/>
                                </a:lnTo>
                                <a:close/>
                              </a:path>
                            </a:pathLst>
                          </a:custGeom>
                          <a:solidFill>
                            <a:srgbClr val="00568B"/>
                          </a:solidFill>
                        </wps:spPr>
                        <wps:bodyPr wrap="square" lIns="0" tIns="0" rIns="0" bIns="0" rtlCol="0">
                          <a:prstTxWarp prst="textNoShape">
                            <a:avLst/>
                          </a:prstTxWarp>
                          <a:noAutofit/>
                        </wps:bodyPr>
                      </wps:wsp>
                      <wps:wsp>
                        <wps:cNvPr id="563" name="Graphic 563"/>
                        <wps:cNvSpPr/>
                        <wps:spPr>
                          <a:xfrm>
                            <a:off x="1334477" y="266884"/>
                            <a:ext cx="90170" cy="12700"/>
                          </a:xfrm>
                          <a:custGeom>
                            <a:avLst/>
                            <a:gdLst/>
                            <a:ahLst/>
                            <a:cxnLst/>
                            <a:rect l="l" t="t" r="r" b="b"/>
                            <a:pathLst>
                              <a:path w="90170" h="12700">
                                <a:moveTo>
                                  <a:pt x="89992" y="0"/>
                                </a:moveTo>
                                <a:lnTo>
                                  <a:pt x="0" y="0"/>
                                </a:lnTo>
                                <a:lnTo>
                                  <a:pt x="0" y="12699"/>
                                </a:lnTo>
                                <a:lnTo>
                                  <a:pt x="89992" y="12699"/>
                                </a:lnTo>
                                <a:lnTo>
                                  <a:pt x="89992" y="0"/>
                                </a:lnTo>
                                <a:close/>
                              </a:path>
                            </a:pathLst>
                          </a:custGeom>
                          <a:solidFill>
                            <a:srgbClr val="B01C88"/>
                          </a:solidFill>
                        </wps:spPr>
                        <wps:bodyPr wrap="square" lIns="0" tIns="0" rIns="0" bIns="0" rtlCol="0">
                          <a:prstTxWarp prst="textNoShape">
                            <a:avLst/>
                          </a:prstTxWarp>
                          <a:noAutofit/>
                        </wps:bodyPr>
                      </wps:wsp>
                      <wps:wsp>
                        <wps:cNvPr id="564" name="Graphic 564"/>
                        <wps:cNvSpPr/>
                        <wps:spPr>
                          <a:xfrm>
                            <a:off x="1334477" y="84128"/>
                            <a:ext cx="90170" cy="12700"/>
                          </a:xfrm>
                          <a:custGeom>
                            <a:avLst/>
                            <a:gdLst/>
                            <a:ahLst/>
                            <a:cxnLst/>
                            <a:rect l="l" t="t" r="r" b="b"/>
                            <a:pathLst>
                              <a:path w="90170" h="12700">
                                <a:moveTo>
                                  <a:pt x="89992" y="0"/>
                                </a:moveTo>
                                <a:lnTo>
                                  <a:pt x="0" y="0"/>
                                </a:lnTo>
                                <a:lnTo>
                                  <a:pt x="0" y="12699"/>
                                </a:lnTo>
                                <a:lnTo>
                                  <a:pt x="89992" y="12699"/>
                                </a:lnTo>
                                <a:lnTo>
                                  <a:pt x="89992" y="0"/>
                                </a:lnTo>
                                <a:close/>
                              </a:path>
                            </a:pathLst>
                          </a:custGeom>
                          <a:solidFill>
                            <a:srgbClr val="00568B"/>
                          </a:solidFill>
                        </wps:spPr>
                        <wps:bodyPr wrap="square" lIns="0" tIns="0" rIns="0" bIns="0" rtlCol="0">
                          <a:prstTxWarp prst="textNoShape">
                            <a:avLst/>
                          </a:prstTxWarp>
                          <a:noAutofit/>
                        </wps:bodyPr>
                      </wps:wsp>
                      <pic:pic xmlns:pic="http://schemas.openxmlformats.org/drawingml/2006/picture">
                        <pic:nvPicPr>
                          <pic:cNvPr id="565" name="Image 565"/>
                          <pic:cNvPicPr/>
                        </pic:nvPicPr>
                        <pic:blipFill>
                          <a:blip r:embed="rId93" cstate="print"/>
                          <a:stretch>
                            <a:fillRect/>
                          </a:stretch>
                        </pic:blipFill>
                        <pic:spPr>
                          <a:xfrm>
                            <a:off x="306539" y="992324"/>
                            <a:ext cx="29146" cy="78752"/>
                          </a:xfrm>
                          <a:prstGeom prst="rect">
                            <a:avLst/>
                          </a:prstGeom>
                        </pic:spPr>
                      </pic:pic>
                      <pic:pic xmlns:pic="http://schemas.openxmlformats.org/drawingml/2006/picture">
                        <pic:nvPicPr>
                          <pic:cNvPr id="566" name="Image 566"/>
                          <pic:cNvPicPr/>
                        </pic:nvPicPr>
                        <pic:blipFill>
                          <a:blip r:embed="rId94" cstate="print"/>
                          <a:stretch>
                            <a:fillRect/>
                          </a:stretch>
                        </pic:blipFill>
                        <pic:spPr>
                          <a:xfrm>
                            <a:off x="213271" y="1057590"/>
                            <a:ext cx="25031" cy="46964"/>
                          </a:xfrm>
                          <a:prstGeom prst="rect">
                            <a:avLst/>
                          </a:prstGeom>
                        </pic:spPr>
                      </pic:pic>
                      <pic:pic xmlns:pic="http://schemas.openxmlformats.org/drawingml/2006/picture">
                        <pic:nvPicPr>
                          <pic:cNvPr id="567" name="Image 567"/>
                          <pic:cNvPicPr/>
                        </pic:nvPicPr>
                        <pic:blipFill>
                          <a:blip r:embed="rId95" cstate="print"/>
                          <a:stretch>
                            <a:fillRect/>
                          </a:stretch>
                        </pic:blipFill>
                        <pic:spPr>
                          <a:xfrm>
                            <a:off x="198869" y="923744"/>
                            <a:ext cx="306895" cy="326555"/>
                          </a:xfrm>
                          <a:prstGeom prst="rect">
                            <a:avLst/>
                          </a:prstGeom>
                        </pic:spPr>
                      </pic:pic>
                      <pic:pic xmlns:pic="http://schemas.openxmlformats.org/drawingml/2006/picture">
                        <pic:nvPicPr>
                          <pic:cNvPr id="568" name="Image 568"/>
                          <pic:cNvPicPr/>
                        </pic:nvPicPr>
                        <pic:blipFill>
                          <a:blip r:embed="rId96" cstate="print"/>
                          <a:stretch>
                            <a:fillRect/>
                          </a:stretch>
                        </pic:blipFill>
                        <pic:spPr>
                          <a:xfrm>
                            <a:off x="237845" y="1177566"/>
                            <a:ext cx="18287" cy="35013"/>
                          </a:xfrm>
                          <a:prstGeom prst="rect">
                            <a:avLst/>
                          </a:prstGeom>
                        </pic:spPr>
                      </pic:pic>
                      <pic:pic xmlns:pic="http://schemas.openxmlformats.org/drawingml/2006/picture">
                        <pic:nvPicPr>
                          <pic:cNvPr id="569" name="Image 569"/>
                          <pic:cNvPicPr/>
                        </pic:nvPicPr>
                        <pic:blipFill>
                          <a:blip r:embed="rId97" cstate="print"/>
                          <a:stretch>
                            <a:fillRect/>
                          </a:stretch>
                        </pic:blipFill>
                        <pic:spPr>
                          <a:xfrm>
                            <a:off x="104800" y="1232126"/>
                            <a:ext cx="104698" cy="176009"/>
                          </a:xfrm>
                          <a:prstGeom prst="rect">
                            <a:avLst/>
                          </a:prstGeom>
                        </pic:spPr>
                      </pic:pic>
                      <pic:pic xmlns:pic="http://schemas.openxmlformats.org/drawingml/2006/picture">
                        <pic:nvPicPr>
                          <pic:cNvPr id="570" name="Image 570"/>
                          <pic:cNvPicPr/>
                        </pic:nvPicPr>
                        <pic:blipFill>
                          <a:blip r:embed="rId98" cstate="print"/>
                          <a:stretch>
                            <a:fillRect/>
                          </a:stretch>
                        </pic:blipFill>
                        <pic:spPr>
                          <a:xfrm>
                            <a:off x="498906" y="1235859"/>
                            <a:ext cx="33261" cy="102844"/>
                          </a:xfrm>
                          <a:prstGeom prst="rect">
                            <a:avLst/>
                          </a:prstGeom>
                        </pic:spPr>
                      </pic:pic>
                      <pic:pic xmlns:pic="http://schemas.openxmlformats.org/drawingml/2006/picture">
                        <pic:nvPicPr>
                          <pic:cNvPr id="571" name="Image 571"/>
                          <pic:cNvPicPr/>
                        </pic:nvPicPr>
                        <pic:blipFill>
                          <a:blip r:embed="rId99" cstate="print"/>
                          <a:stretch>
                            <a:fillRect/>
                          </a:stretch>
                        </pic:blipFill>
                        <pic:spPr>
                          <a:xfrm>
                            <a:off x="921245" y="1113482"/>
                            <a:ext cx="217055" cy="448398"/>
                          </a:xfrm>
                          <a:prstGeom prst="rect">
                            <a:avLst/>
                          </a:prstGeom>
                        </pic:spPr>
                      </pic:pic>
                      <pic:pic xmlns:pic="http://schemas.openxmlformats.org/drawingml/2006/picture">
                        <pic:nvPicPr>
                          <pic:cNvPr id="572" name="Image 572"/>
                          <pic:cNvPicPr/>
                        </pic:nvPicPr>
                        <pic:blipFill>
                          <a:blip r:embed="rId100" cstate="print"/>
                          <a:stretch>
                            <a:fillRect/>
                          </a:stretch>
                        </pic:blipFill>
                        <pic:spPr>
                          <a:xfrm>
                            <a:off x="1229512" y="947862"/>
                            <a:ext cx="207911" cy="477418"/>
                          </a:xfrm>
                          <a:prstGeom prst="rect">
                            <a:avLst/>
                          </a:prstGeom>
                        </pic:spPr>
                      </pic:pic>
                      <pic:pic xmlns:pic="http://schemas.openxmlformats.org/drawingml/2006/picture">
                        <pic:nvPicPr>
                          <pic:cNvPr id="573" name="Image 573"/>
                          <pic:cNvPicPr/>
                        </pic:nvPicPr>
                        <pic:blipFill>
                          <a:blip r:embed="rId101" cstate="print"/>
                          <a:stretch>
                            <a:fillRect/>
                          </a:stretch>
                        </pic:blipFill>
                        <pic:spPr>
                          <a:xfrm>
                            <a:off x="631723" y="1437408"/>
                            <a:ext cx="56121" cy="44450"/>
                          </a:xfrm>
                          <a:prstGeom prst="rect">
                            <a:avLst/>
                          </a:prstGeom>
                        </pic:spPr>
                      </pic:pic>
                      <pic:pic xmlns:pic="http://schemas.openxmlformats.org/drawingml/2006/picture">
                        <pic:nvPicPr>
                          <pic:cNvPr id="574" name="Image 574"/>
                          <pic:cNvPicPr/>
                        </pic:nvPicPr>
                        <pic:blipFill>
                          <a:blip r:embed="rId102" cstate="print"/>
                          <a:stretch>
                            <a:fillRect/>
                          </a:stretch>
                        </pic:blipFill>
                        <pic:spPr>
                          <a:xfrm>
                            <a:off x="532168" y="1291358"/>
                            <a:ext cx="105384" cy="180340"/>
                          </a:xfrm>
                          <a:prstGeom prst="rect">
                            <a:avLst/>
                          </a:prstGeom>
                        </pic:spPr>
                      </pic:pic>
                      <pic:pic xmlns:pic="http://schemas.openxmlformats.org/drawingml/2006/picture">
                        <pic:nvPicPr>
                          <pic:cNvPr id="575" name="Image 575"/>
                          <pic:cNvPicPr/>
                        </pic:nvPicPr>
                        <pic:blipFill>
                          <a:blip r:embed="rId103" cstate="print"/>
                          <a:stretch>
                            <a:fillRect/>
                          </a:stretch>
                        </pic:blipFill>
                        <pic:spPr>
                          <a:xfrm>
                            <a:off x="734593" y="1408821"/>
                            <a:ext cx="34632" cy="64465"/>
                          </a:xfrm>
                          <a:prstGeom prst="rect">
                            <a:avLst/>
                          </a:prstGeom>
                        </pic:spPr>
                      </pic:pic>
                      <pic:pic xmlns:pic="http://schemas.openxmlformats.org/drawingml/2006/picture">
                        <pic:nvPicPr>
                          <pic:cNvPr id="576" name="Image 576"/>
                          <pic:cNvPicPr/>
                        </pic:nvPicPr>
                        <pic:blipFill>
                          <a:blip r:embed="rId104" cstate="print"/>
                          <a:stretch>
                            <a:fillRect/>
                          </a:stretch>
                        </pic:blipFill>
                        <pic:spPr>
                          <a:xfrm>
                            <a:off x="681443" y="1460535"/>
                            <a:ext cx="264642" cy="91630"/>
                          </a:xfrm>
                          <a:prstGeom prst="rect">
                            <a:avLst/>
                          </a:prstGeom>
                        </pic:spPr>
                      </pic:pic>
                      <pic:pic xmlns:pic="http://schemas.openxmlformats.org/drawingml/2006/picture">
                        <pic:nvPicPr>
                          <pic:cNvPr id="577" name="Image 577"/>
                          <pic:cNvPicPr/>
                        </pic:nvPicPr>
                        <pic:blipFill>
                          <a:blip r:embed="rId105" cstate="print"/>
                          <a:stretch>
                            <a:fillRect/>
                          </a:stretch>
                        </pic:blipFill>
                        <pic:spPr>
                          <a:xfrm>
                            <a:off x="1579841" y="1220467"/>
                            <a:ext cx="17487" cy="36677"/>
                          </a:xfrm>
                          <a:prstGeom prst="rect">
                            <a:avLst/>
                          </a:prstGeom>
                        </pic:spPr>
                      </pic:pic>
                      <pic:pic xmlns:pic="http://schemas.openxmlformats.org/drawingml/2006/picture">
                        <pic:nvPicPr>
                          <pic:cNvPr id="578" name="Image 578"/>
                          <pic:cNvPicPr/>
                        </pic:nvPicPr>
                        <pic:blipFill>
                          <a:blip r:embed="rId106" cstate="print"/>
                          <a:stretch>
                            <a:fillRect/>
                          </a:stretch>
                        </pic:blipFill>
                        <pic:spPr>
                          <a:xfrm>
                            <a:off x="1601787" y="1308580"/>
                            <a:ext cx="241287" cy="195580"/>
                          </a:xfrm>
                          <a:prstGeom prst="rect">
                            <a:avLst/>
                          </a:prstGeom>
                        </pic:spPr>
                      </pic:pic>
                      <pic:pic xmlns:pic="http://schemas.openxmlformats.org/drawingml/2006/picture">
                        <pic:nvPicPr>
                          <pic:cNvPr id="579" name="Image 579"/>
                          <pic:cNvPicPr/>
                        </pic:nvPicPr>
                        <pic:blipFill>
                          <a:blip r:embed="rId107" cstate="print"/>
                          <a:stretch>
                            <a:fillRect/>
                          </a:stretch>
                        </pic:blipFill>
                        <pic:spPr>
                          <a:xfrm>
                            <a:off x="1836216" y="1323820"/>
                            <a:ext cx="129501" cy="148590"/>
                          </a:xfrm>
                          <a:prstGeom prst="rect">
                            <a:avLst/>
                          </a:prstGeom>
                        </pic:spPr>
                      </pic:pic>
                      <pic:pic xmlns:pic="http://schemas.openxmlformats.org/drawingml/2006/picture">
                        <pic:nvPicPr>
                          <pic:cNvPr id="580" name="Image 580"/>
                          <pic:cNvPicPr/>
                        </pic:nvPicPr>
                        <pic:blipFill>
                          <a:blip r:embed="rId108" cstate="print"/>
                          <a:stretch>
                            <a:fillRect/>
                          </a:stretch>
                        </pic:blipFill>
                        <pic:spPr>
                          <a:xfrm>
                            <a:off x="1533207" y="1236190"/>
                            <a:ext cx="75780" cy="99059"/>
                          </a:xfrm>
                          <a:prstGeom prst="rect">
                            <a:avLst/>
                          </a:prstGeom>
                        </pic:spPr>
                      </pic:pic>
                      <pic:pic xmlns:pic="http://schemas.openxmlformats.org/drawingml/2006/picture">
                        <pic:nvPicPr>
                          <pic:cNvPr id="581" name="Image 581"/>
                          <pic:cNvPicPr/>
                        </pic:nvPicPr>
                        <pic:blipFill>
                          <a:blip r:embed="rId109" cstate="print"/>
                          <a:stretch>
                            <a:fillRect/>
                          </a:stretch>
                        </pic:blipFill>
                        <pic:spPr>
                          <a:xfrm>
                            <a:off x="2053158" y="1258300"/>
                            <a:ext cx="188366" cy="244132"/>
                          </a:xfrm>
                          <a:prstGeom prst="rect">
                            <a:avLst/>
                          </a:prstGeom>
                        </pic:spPr>
                      </pic:pic>
                      <wps:wsp>
                        <wps:cNvPr id="582" name="Textbox 582"/>
                        <wps:cNvSpPr txBox="1"/>
                        <wps:spPr>
                          <a:xfrm>
                            <a:off x="337195" y="40835"/>
                            <a:ext cx="583565" cy="367665"/>
                          </a:xfrm>
                          <a:prstGeom prst="rect">
                            <a:avLst/>
                          </a:prstGeom>
                        </wps:spPr>
                        <wps:txbx>
                          <w:txbxContent>
                            <w:p w14:paraId="378CCEC6" w14:textId="77777777" w:rsidR="00B732F0" w:rsidRDefault="001B6D82">
                              <w:pPr>
                                <w:spacing w:before="1" w:line="247" w:lineRule="auto"/>
                                <w:ind w:left="54" w:right="19"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p>
                            <w:p w14:paraId="2FE562D0" w14:textId="77777777" w:rsidR="00B732F0" w:rsidRDefault="001B6D82">
                              <w:pPr>
                                <w:spacing w:before="4"/>
                                <w:rPr>
                                  <w:sz w:val="12"/>
                                </w:rPr>
                              </w:pPr>
                              <w:r>
                                <w:rPr>
                                  <w:color w:val="231F20"/>
                                  <w:w w:val="90"/>
                                  <w:sz w:val="12"/>
                                </w:rPr>
                                <w:t>€</w:t>
                              </w:r>
                              <w:r>
                                <w:rPr>
                                  <w:color w:val="231F20"/>
                                  <w:spacing w:val="-4"/>
                                  <w:w w:val="90"/>
                                  <w:sz w:val="12"/>
                                </w:rPr>
                                <w:t xml:space="preserve"> </w:t>
                              </w:r>
                              <w:r>
                                <w:rPr>
                                  <w:color w:val="231F20"/>
                                  <w:w w:val="90"/>
                                  <w:sz w:val="12"/>
                                </w:rPr>
                                <w:t>high-</w:t>
                              </w:r>
                              <w:r>
                                <w:rPr>
                                  <w:color w:val="231F20"/>
                                  <w:spacing w:val="-2"/>
                                  <w:w w:val="90"/>
                                  <w:sz w:val="12"/>
                                </w:rPr>
                                <w:t>yield</w:t>
                              </w:r>
                            </w:p>
                            <w:p w14:paraId="0E0C9A16" w14:textId="77777777" w:rsidR="00B732F0" w:rsidRDefault="001B6D82">
                              <w:pPr>
                                <w:spacing w:before="5"/>
                                <w:ind w:left="54"/>
                                <w:rPr>
                                  <w:sz w:val="12"/>
                                </w:rPr>
                              </w:pPr>
                              <w:r>
                                <w:rPr>
                                  <w:color w:val="231F20"/>
                                  <w:w w:val="90"/>
                                  <w:sz w:val="12"/>
                                </w:rPr>
                                <w:t>(right-hand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s:wsp>
                        <wps:cNvPr id="583" name="Textbox 583"/>
                        <wps:cNvSpPr txBox="1"/>
                        <wps:spPr>
                          <a:xfrm>
                            <a:off x="1459788" y="40835"/>
                            <a:ext cx="695325" cy="367665"/>
                          </a:xfrm>
                          <a:prstGeom prst="rect">
                            <a:avLst/>
                          </a:prstGeom>
                        </wps:spPr>
                        <wps:txbx>
                          <w:txbxContent>
                            <w:p w14:paraId="0ABE6183" w14:textId="77777777" w:rsidR="00B732F0" w:rsidRDefault="001B6D82">
                              <w:pPr>
                                <w:spacing w:before="1" w:line="247" w:lineRule="auto"/>
                                <w:ind w:left="54" w:right="18"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p w14:paraId="44AF9237" w14:textId="77777777" w:rsidR="00B732F0" w:rsidRDefault="001B6D82">
                              <w:pPr>
                                <w:spacing w:before="3" w:line="247" w:lineRule="auto"/>
                                <w:ind w:left="54" w:right="155"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spacing w:val="-2"/>
                                  <w:sz w:val="12"/>
                                </w:rPr>
                                <w:t>(left-hand</w:t>
                              </w:r>
                              <w:r>
                                <w:rPr>
                                  <w:color w:val="231F20"/>
                                  <w:spacing w:val="-10"/>
                                  <w:sz w:val="12"/>
                                </w:rPr>
                                <w:t xml:space="preserve"> </w:t>
                              </w:r>
                              <w:r>
                                <w:rPr>
                                  <w:color w:val="231F20"/>
                                  <w:spacing w:val="-2"/>
                                  <w:sz w:val="12"/>
                                </w:rPr>
                                <w:t>scale)</w:t>
                              </w:r>
                            </w:p>
                          </w:txbxContent>
                        </wps:txbx>
                        <wps:bodyPr wrap="square" lIns="0" tIns="0" rIns="0" bIns="0" rtlCol="0">
                          <a:noAutofit/>
                        </wps:bodyPr>
                      </wps:wsp>
                    </wpg:wgp>
                  </a:graphicData>
                </a:graphic>
              </wp:anchor>
            </w:drawing>
          </mc:Choice>
          <mc:Fallback>
            <w:pict>
              <v:group w14:anchorId="76E145CC" id="Group 557" o:spid="_x0000_s1141" style="position:absolute;left:0;text-align:left;margin-left:56.25pt;margin-top:-143.25pt;width:184.8pt;height:142.3pt;z-index:15784960;mso-wrap-distance-left:0;mso-wrap-distance-right:0;mso-position-horizontal-relative:page;mso-position-vertical-relative:text" coordsize="23469,1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">
                <v:shape id="Graphic 558" o:spid="_x0000_s1142" style="position:absolute;left:31;top:1945;width:23406;height:16091;visibility:visible;mso-wrap-style:square;v-text-anchor:top" coordsize="2340610,160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" path="m71996,578002l,578002r,6337l71996,584339r,-6337xem71996,385902l,385902r,6350l71996,392252r,-6350xem71996,192087l,192087r,6337l71996,198424r,-6337xem71996,l,,,6350r71996,l71996,xem1300759,1536865r-6350,l1294409,1608861r6350,l1300759,1536865xem1538122,1536865r-6337,l1531785,1608861r6337,l1538122,1536865xem1775498,1536865r-6338,l1769160,1608861r6338,l1775498,1536865xem2012886,1536865r-6350,l2006536,1608861r6350,l2012886,1536865xem2339987,1534502r-71996,l2267991,1540852r71996,l2339987,1534502xem2339987,963904r-71996,l2267991,970254r71996,l2339987,963904xem2339987,674039r-71996,l2267991,680389r71996,l2339987,674039xem2339987,385902r-71996,l2267991,392252r71996,l2339987,385902xem2339987,96037r-71996,l2267991,102374r71996,l2339987,96037xe" fillcolor="#231f20" stroked="f">
                  <v:path arrowok="t"/>
                </v:shape>
                <v:shape id="Image 559" o:spid="_x0000_s1143" type="#_x0000_t75" style="position:absolute;left:21;top:925;width:23410;height:1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">
                  <v:imagedata r:id="rId110" o:title=""/>
                </v:shape>
                <v:shape id="Graphic 560" o:spid="_x0000_s1144" style="position:absolute;width:23469;height:18072;visibility:visible;mso-wrap-style:square;v-text-anchor:top" coordsize="2346960,180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" path="m2346350,r-6350,l2340000,6350r,1794510l6337,1800860,6337,6350r2333663,l2340000,,,,,6350,,1800860r,2540l,1807210r2346350,l2346350,1803400r,-2540l2346350,1800225r,-1793875l2346350,xe" fillcolor="#231f20" stroked="f">
                  <v:path arrowok="t"/>
                </v:shape>
                <v:shape id="Graphic 561" o:spid="_x0000_s1145" style="position:absolute;left:2118;top:2668;width:902;height:127;visibility:visible;mso-wrap-style:square;v-text-anchor:top" coordsize="901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" path="m12700,l,,,12700r12700,l12700,xem38531,l25615,r,12700l38531,12700,38531,xem64363,l51460,r,12700l64363,12700,64363,xem89992,l77292,r,12700l89992,12700,89992,xe" fillcolor="#b01c88" stroked="f">
                  <v:path arrowok="t"/>
                </v:shape>
                <v:shape id="Graphic 562" o:spid="_x0000_s1146" style="position:absolute;left:2118;top:841;width:902;height:133;visibility:visible;mso-wrap-style:square;v-text-anchor:top" coordsize="90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" path="m12700,12l,12,,12712r12700,l12700,12xem38531,l25615,r,12700l38531,12700,38531,xem64363,l51460,r,12700l64363,12700,64363,xem89992,12r-12700,l77292,12712r12700,l89992,12xe" fillcolor="#00568b" stroked="f">
                  <v:path arrowok="t"/>
                </v:shape>
                <v:shape id="Graphic 563" o:spid="_x0000_s1147" style="position:absolute;left:13344;top:2668;width:902;height:127;visibility:visible;mso-wrap-style:square;v-text-anchor:top" coordsize="901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" path="m89992,l,,,12699r89992,l89992,xe" fillcolor="#b01c88" stroked="f">
                  <v:path arrowok="t"/>
                </v:shape>
                <v:shape id="Graphic 564" o:spid="_x0000_s1148" style="position:absolute;left:13344;top:841;width:902;height:127;visibility:visible;mso-wrap-style:square;v-text-anchor:top" coordsize="901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" path="m89992,l,,,12699r89992,l89992,xe" fillcolor="#00568b" stroked="f">
                  <v:path arrowok="t"/>
                </v:shape>
                <v:shape id="Image 565" o:spid="_x0000_s1149" type="#_x0000_t75" style="position:absolute;left:3065;top:9923;width:291;height: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">
                  <v:imagedata r:id="rId111" o:title=""/>
                </v:shape>
                <v:shape id="Image 566" o:spid="_x0000_s1150" type="#_x0000_t75" style="position:absolute;left:2132;top:10575;width:251;height: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">
                  <v:imagedata r:id="rId112" o:title=""/>
                </v:shape>
                <v:shape id="Image 567" o:spid="_x0000_s1151" type="#_x0000_t75" style="position:absolute;left:1988;top:9237;width:3069;height:3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">
                  <v:imagedata r:id="rId113" o:title=""/>
                </v:shape>
                <v:shape id="Image 568" o:spid="_x0000_s1152" type="#_x0000_t75" style="position:absolute;left:2378;top:11775;width:183;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">
                  <v:imagedata r:id="rId114" o:title=""/>
                </v:shape>
                <v:shape id="Image 569" o:spid="_x0000_s1153" type="#_x0000_t75" style="position:absolute;left:1048;top:12321;width:1046;height: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">
                  <v:imagedata r:id="rId115" o:title=""/>
                </v:shape>
                <v:shape id="Image 570" o:spid="_x0000_s1154" type="#_x0000_t75" style="position:absolute;left:4989;top:12358;width:332;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">
                  <v:imagedata r:id="rId116" o:title=""/>
                </v:shape>
                <v:shape id="Image 571" o:spid="_x0000_s1155" type="#_x0000_t75" style="position:absolute;left:9212;top:11134;width:2171;height:4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">
                  <v:imagedata r:id="rId117" o:title=""/>
                </v:shape>
                <v:shape id="Image 572" o:spid="_x0000_s1156" type="#_x0000_t75" style="position:absolute;left:12295;top:9478;width:2079;height:4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">
                  <v:imagedata r:id="rId118" o:title=""/>
                </v:shape>
                <v:shape id="Image 573" o:spid="_x0000_s1157" type="#_x0000_t75" style="position:absolute;left:6317;top:14374;width:561;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">
                  <v:imagedata r:id="rId119" o:title=""/>
                </v:shape>
                <v:shape id="Image 574" o:spid="_x0000_s1158" type="#_x0000_t75" style="position:absolute;left:5321;top:12913;width:1054;height:1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">
                  <v:imagedata r:id="rId120" o:title=""/>
                </v:shape>
                <v:shape id="Image 575" o:spid="_x0000_s1159" type="#_x0000_t75" style="position:absolute;left:7345;top:14088;width:347;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">
                  <v:imagedata r:id="rId121" o:title=""/>
                </v:shape>
                <v:shape id="Image 576" o:spid="_x0000_s1160" type="#_x0000_t75" style="position:absolute;left:6814;top:14605;width:2646;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">
                  <v:imagedata r:id="rId122" o:title=""/>
                </v:shape>
                <v:shape id="Image 577" o:spid="_x0000_s1161" type="#_x0000_t75" style="position:absolute;left:15798;top:12204;width:175;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">
                  <v:imagedata r:id="rId123" o:title=""/>
                </v:shape>
                <v:shape id="Image 578" o:spid="_x0000_s1162" type="#_x0000_t75" style="position:absolute;left:16017;top:13085;width:241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">
                  <v:imagedata r:id="rId124" o:title=""/>
                </v:shape>
                <v:shape id="Image 579" o:spid="_x0000_s1163" type="#_x0000_t75" style="position:absolute;left:18362;top:13238;width:1295;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">
                  <v:imagedata r:id="rId125" o:title=""/>
                </v:shape>
                <v:shape id="Image 580" o:spid="_x0000_s1164" type="#_x0000_t75" style="position:absolute;left:15332;top:12361;width:757;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">
                  <v:imagedata r:id="rId126" o:title=""/>
                </v:shape>
                <v:shape id="Image 581" o:spid="_x0000_s1165" type="#_x0000_t75" style="position:absolute;left:20531;top:12583;width:1884;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">
                  <v:imagedata r:id="rId127" o:title=""/>
                </v:shape>
                <v:shape id="Textbox 582" o:spid="_x0000_s1166" type="#_x0000_t202" style="position:absolute;left:3371;top:408;width:5836;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14:paraId="378CCEC6" w14:textId="77777777" w:rsidR="00B732F0" w:rsidRDefault="001B6D82">
                        <w:pPr>
                          <w:spacing w:before="1" w:line="247" w:lineRule="auto"/>
                          <w:ind w:left="54" w:right="19"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p>
                      <w:p w14:paraId="2FE562D0" w14:textId="77777777" w:rsidR="00B732F0" w:rsidRDefault="001B6D82">
                        <w:pPr>
                          <w:spacing w:before="4"/>
                          <w:rPr>
                            <w:sz w:val="12"/>
                          </w:rPr>
                        </w:pPr>
                        <w:r>
                          <w:rPr>
                            <w:color w:val="231F20"/>
                            <w:w w:val="90"/>
                            <w:sz w:val="12"/>
                          </w:rPr>
                          <w:t>€</w:t>
                        </w:r>
                        <w:r>
                          <w:rPr>
                            <w:color w:val="231F20"/>
                            <w:spacing w:val="-4"/>
                            <w:w w:val="90"/>
                            <w:sz w:val="12"/>
                          </w:rPr>
                          <w:t xml:space="preserve"> </w:t>
                        </w:r>
                        <w:r>
                          <w:rPr>
                            <w:color w:val="231F20"/>
                            <w:w w:val="90"/>
                            <w:sz w:val="12"/>
                          </w:rPr>
                          <w:t>high-</w:t>
                        </w:r>
                        <w:r>
                          <w:rPr>
                            <w:color w:val="231F20"/>
                            <w:spacing w:val="-2"/>
                            <w:w w:val="90"/>
                            <w:sz w:val="12"/>
                          </w:rPr>
                          <w:t>yield</w:t>
                        </w:r>
                      </w:p>
                      <w:p w14:paraId="0E0C9A16" w14:textId="77777777" w:rsidR="00B732F0" w:rsidRDefault="001B6D82">
                        <w:pPr>
                          <w:spacing w:before="5"/>
                          <w:ind w:left="54"/>
                          <w:rPr>
                            <w:sz w:val="12"/>
                          </w:rPr>
                        </w:pPr>
                        <w:r>
                          <w:rPr>
                            <w:color w:val="231F20"/>
                            <w:w w:val="90"/>
                            <w:sz w:val="12"/>
                          </w:rPr>
                          <w:t>(right-hand</w:t>
                        </w:r>
                        <w:r>
                          <w:rPr>
                            <w:color w:val="231F20"/>
                            <w:spacing w:val="-7"/>
                            <w:w w:val="90"/>
                            <w:sz w:val="12"/>
                          </w:rPr>
                          <w:t xml:space="preserve"> </w:t>
                        </w:r>
                        <w:r>
                          <w:rPr>
                            <w:color w:val="231F20"/>
                            <w:spacing w:val="-2"/>
                            <w:w w:val="90"/>
                            <w:sz w:val="12"/>
                          </w:rPr>
                          <w:t>scale)</w:t>
                        </w:r>
                      </w:p>
                    </w:txbxContent>
                  </v:textbox>
                </v:shape>
                <v:shape id="Textbox 583" o:spid="_x0000_s1167" type="#_x0000_t202" style="position:absolute;left:14597;top:408;width:695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DbxQAAANwAAAAPAAAAZHJzL2Rvd25yZXYueG1sRI9Ba8JA&#10;FITvBf/D8gRvdaOl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DnUGDbxQAAANwAAAAP&#10;AAAAAAAAAAAAAAAAAAcCAABkcnMvZG93bnJldi54bWxQSwUGAAAAAAMAAwC3AAAA+QIAAAAA&#10;" filled="f" stroked="f">
                  <v:textbox inset="0,0,0,0">
                    <w:txbxContent>
                      <w:p w14:paraId="0ABE6183" w14:textId="77777777" w:rsidR="00B732F0" w:rsidRDefault="001B6D82">
                        <w:pPr>
                          <w:spacing w:before="1" w:line="247" w:lineRule="auto"/>
                          <w:ind w:left="54" w:right="18"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p w14:paraId="44AF9237" w14:textId="77777777" w:rsidR="00B732F0" w:rsidRDefault="001B6D82">
                        <w:pPr>
                          <w:spacing w:before="3" w:line="247" w:lineRule="auto"/>
                          <w:ind w:left="54" w:right="155"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spacing w:val="-2"/>
                            <w:sz w:val="12"/>
                          </w:rPr>
                          <w:t>(left-hand</w:t>
                        </w:r>
                        <w:r>
                          <w:rPr>
                            <w:color w:val="231F20"/>
                            <w:spacing w:val="-10"/>
                            <w:sz w:val="12"/>
                          </w:rPr>
                          <w:t xml:space="preserve"> </w:t>
                        </w:r>
                        <w:r>
                          <w:rPr>
                            <w:color w:val="231F20"/>
                            <w:spacing w:val="-2"/>
                            <w:sz w:val="12"/>
                          </w:rPr>
                          <w:t>scale)</w:t>
                        </w:r>
                      </w:p>
                    </w:txbxContent>
                  </v:textbox>
                </v:shape>
                <w10:wrap anchorx="page"/>
              </v:group>
            </w:pict>
          </mc:Fallback>
        </mc:AlternateContent>
      </w:r>
      <w:r>
        <w:rPr>
          <w:color w:val="231F20"/>
          <w:sz w:val="12"/>
        </w:rPr>
        <w:t>2000</w:t>
      </w:r>
      <w:r>
        <w:rPr>
          <w:color w:val="231F20"/>
          <w:spacing w:val="73"/>
          <w:sz w:val="12"/>
        </w:rPr>
        <w:t xml:space="preserve"> </w:t>
      </w:r>
      <w:r>
        <w:rPr>
          <w:color w:val="231F20"/>
          <w:sz w:val="12"/>
        </w:rPr>
        <w:t>02</w:t>
      </w:r>
      <w:r>
        <w:rPr>
          <w:color w:val="231F20"/>
          <w:spacing w:val="66"/>
          <w:w w:val="150"/>
          <w:sz w:val="12"/>
        </w:rPr>
        <w:t xml:space="preserve">  </w:t>
      </w:r>
      <w:r>
        <w:rPr>
          <w:color w:val="231F20"/>
          <w:sz w:val="12"/>
        </w:rPr>
        <w:t>04</w:t>
      </w:r>
      <w:r>
        <w:rPr>
          <w:color w:val="231F20"/>
          <w:spacing w:val="65"/>
          <w:w w:val="150"/>
          <w:sz w:val="12"/>
        </w:rPr>
        <w:t xml:space="preserve">  </w:t>
      </w:r>
      <w:r>
        <w:rPr>
          <w:color w:val="231F20"/>
          <w:sz w:val="12"/>
        </w:rPr>
        <w:t>06</w:t>
      </w:r>
      <w:r>
        <w:rPr>
          <w:color w:val="231F20"/>
          <w:spacing w:val="65"/>
          <w:w w:val="150"/>
          <w:sz w:val="12"/>
        </w:rPr>
        <w:t xml:space="preserve">  </w:t>
      </w:r>
      <w:r>
        <w:rPr>
          <w:color w:val="231F20"/>
          <w:sz w:val="12"/>
        </w:rPr>
        <w:t>08</w:t>
      </w:r>
      <w:r>
        <w:rPr>
          <w:color w:val="231F20"/>
          <w:spacing w:val="69"/>
          <w:w w:val="150"/>
          <w:sz w:val="12"/>
        </w:rPr>
        <w:t xml:space="preserve">  </w:t>
      </w:r>
      <w:r>
        <w:rPr>
          <w:color w:val="231F20"/>
          <w:sz w:val="12"/>
        </w:rPr>
        <w:t>10</w:t>
      </w:r>
      <w:r>
        <w:rPr>
          <w:color w:val="231F20"/>
          <w:spacing w:val="74"/>
          <w:w w:val="150"/>
          <w:sz w:val="12"/>
        </w:rPr>
        <w:t xml:space="preserve">  </w:t>
      </w:r>
      <w:r>
        <w:rPr>
          <w:color w:val="231F20"/>
          <w:sz w:val="12"/>
        </w:rPr>
        <w:t>12</w:t>
      </w:r>
      <w:r>
        <w:rPr>
          <w:color w:val="231F20"/>
          <w:spacing w:val="74"/>
          <w:w w:val="150"/>
          <w:sz w:val="12"/>
        </w:rPr>
        <w:t xml:space="preserve">  </w:t>
      </w:r>
      <w:r>
        <w:rPr>
          <w:color w:val="231F20"/>
          <w:sz w:val="12"/>
        </w:rPr>
        <w:t>14</w:t>
      </w:r>
      <w:r>
        <w:rPr>
          <w:color w:val="231F20"/>
          <w:spacing w:val="74"/>
          <w:w w:val="150"/>
          <w:sz w:val="12"/>
        </w:rPr>
        <w:t xml:space="preserve">  </w:t>
      </w:r>
      <w:r>
        <w:rPr>
          <w:color w:val="231F20"/>
          <w:spacing w:val="-5"/>
          <w:sz w:val="12"/>
        </w:rPr>
        <w:t>16</w:t>
      </w:r>
    </w:p>
    <w:p w14:paraId="39D3664B" w14:textId="77777777" w:rsidR="00B732F0" w:rsidRDefault="001B6D82">
      <w:pPr>
        <w:spacing w:before="12"/>
        <w:ind w:left="227"/>
        <w:jc w:val="both"/>
        <w:rPr>
          <w:sz w:val="11"/>
        </w:rPr>
      </w:pPr>
      <w:r>
        <w:rPr>
          <w:color w:val="231F20"/>
          <w:w w:val="90"/>
          <w:sz w:val="11"/>
        </w:rPr>
        <w:t>Sources:</w:t>
      </w:r>
      <w:r>
        <w:rPr>
          <w:color w:val="231F20"/>
          <w:spacing w:val="30"/>
          <w:sz w:val="11"/>
        </w:rPr>
        <w:t xml:space="preserve"> </w:t>
      </w:r>
      <w:r>
        <w:rPr>
          <w:color w:val="231F20"/>
          <w:w w:val="90"/>
          <w:sz w:val="11"/>
        </w:rPr>
        <w:t>ICE</w:t>
      </w:r>
      <w:r>
        <w:rPr>
          <w:color w:val="231F20"/>
          <w:spacing w:val="-2"/>
          <w:sz w:val="11"/>
        </w:rPr>
        <w:t xml:space="preserve"> </w:t>
      </w:r>
      <w:proofErr w:type="spellStart"/>
      <w:r>
        <w:rPr>
          <w:color w:val="231F20"/>
          <w:w w:val="90"/>
          <w:sz w:val="11"/>
        </w:rPr>
        <w:t>BofAML</w:t>
      </w:r>
      <w:proofErr w:type="spellEnd"/>
      <w:r>
        <w:rPr>
          <w:color w:val="231F20"/>
          <w:spacing w:val="-1"/>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1"/>
          <w:sz w:val="11"/>
        </w:rPr>
        <w:t xml:space="preserve"> </w:t>
      </w:r>
      <w:r>
        <w:rPr>
          <w:color w:val="231F20"/>
          <w:spacing w:val="-2"/>
          <w:w w:val="90"/>
          <w:sz w:val="11"/>
        </w:rPr>
        <w:t>calculations.</w:t>
      </w:r>
    </w:p>
    <w:p w14:paraId="7E082D2D" w14:textId="77777777" w:rsidR="00B732F0" w:rsidRDefault="001B6D82">
      <w:pPr>
        <w:pStyle w:val="ListParagraph"/>
        <w:numPr>
          <w:ilvl w:val="0"/>
          <w:numId w:val="69"/>
        </w:numPr>
        <w:tabs>
          <w:tab w:val="left" w:pos="395"/>
          <w:tab w:val="left" w:pos="397"/>
        </w:tabs>
        <w:spacing w:before="63" w:line="244" w:lineRule="auto"/>
        <w:ind w:right="38"/>
        <w:jc w:val="both"/>
        <w:rPr>
          <w:sz w:val="11"/>
        </w:rPr>
      </w:pPr>
      <w:r>
        <w:rPr>
          <w:color w:val="231F20"/>
          <w:w w:val="90"/>
          <w:sz w:val="11"/>
        </w:rPr>
        <w:t>Option-adjusted</w:t>
      </w:r>
      <w:r>
        <w:rPr>
          <w:color w:val="231F20"/>
          <w:spacing w:val="-3"/>
          <w:w w:val="90"/>
          <w:sz w:val="11"/>
        </w:rPr>
        <w:t xml:space="preserve"> </w:t>
      </w:r>
      <w:r>
        <w:rPr>
          <w:color w:val="231F20"/>
          <w:w w:val="90"/>
          <w:sz w:val="11"/>
        </w:rPr>
        <w:t>spreads.</w:t>
      </w:r>
      <w:r>
        <w:rPr>
          <w:color w:val="231F20"/>
          <w:spacing w:val="21"/>
          <w:sz w:val="11"/>
        </w:rPr>
        <w:t xml:space="preserve"> </w:t>
      </w:r>
      <w:r>
        <w:rPr>
          <w:color w:val="231F20"/>
          <w:w w:val="90"/>
          <w:sz w:val="11"/>
        </w:rPr>
        <w:t>The</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dollar</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refers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dollar-denominated</w:t>
      </w:r>
      <w:r>
        <w:rPr>
          <w:color w:val="231F20"/>
          <w:spacing w:val="-3"/>
          <w:w w:val="90"/>
          <w:sz w:val="11"/>
        </w:rPr>
        <w:t xml:space="preserve"> </w:t>
      </w:r>
      <w:r>
        <w:rPr>
          <w:color w:val="231F20"/>
          <w:w w:val="90"/>
          <w:sz w:val="11"/>
        </w:rPr>
        <w:t>bonds</w:t>
      </w:r>
      <w:r>
        <w:rPr>
          <w:color w:val="231F20"/>
          <w:spacing w:val="-3"/>
          <w:w w:val="90"/>
          <w:sz w:val="11"/>
        </w:rPr>
        <w:t xml:space="preserve"> </w:t>
      </w:r>
      <w:r>
        <w:rPr>
          <w:color w:val="231F20"/>
          <w:w w:val="90"/>
          <w:sz w:val="11"/>
        </w:rPr>
        <w:t>issued</w:t>
      </w:r>
      <w:r>
        <w:rPr>
          <w:color w:val="231F20"/>
          <w:spacing w:val="40"/>
          <w:sz w:val="11"/>
        </w:rPr>
        <w:t xml:space="preserve"> </w:t>
      </w:r>
      <w:r>
        <w:rPr>
          <w:color w:val="231F20"/>
          <w:w w:val="90"/>
          <w:sz w:val="11"/>
        </w:rPr>
        <w:t>in</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domestic</w:t>
      </w:r>
      <w:r>
        <w:rPr>
          <w:color w:val="231F20"/>
          <w:spacing w:val="-3"/>
          <w:w w:val="90"/>
          <w:sz w:val="11"/>
        </w:rPr>
        <w:t xml:space="preserve"> </w:t>
      </w:r>
      <w:r>
        <w:rPr>
          <w:color w:val="231F20"/>
          <w:w w:val="90"/>
          <w:sz w:val="11"/>
        </w:rPr>
        <w:t>market,</w:t>
      </w:r>
      <w:r>
        <w:rPr>
          <w:color w:val="231F20"/>
          <w:spacing w:val="-3"/>
          <w:w w:val="90"/>
          <w:sz w:val="11"/>
        </w:rPr>
        <w:t xml:space="preserve"> </w:t>
      </w:r>
      <w:r>
        <w:rPr>
          <w:color w:val="231F20"/>
          <w:w w:val="90"/>
          <w:sz w:val="11"/>
        </w:rPr>
        <w:t>while</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euro</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refers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bonds</w:t>
      </w:r>
      <w:r>
        <w:rPr>
          <w:color w:val="231F20"/>
          <w:spacing w:val="-3"/>
          <w:w w:val="90"/>
          <w:sz w:val="11"/>
        </w:rPr>
        <w:t xml:space="preserve"> </w:t>
      </w:r>
      <w:r>
        <w:rPr>
          <w:color w:val="231F20"/>
          <w:w w:val="90"/>
          <w:sz w:val="11"/>
        </w:rPr>
        <w:t>issued</w:t>
      </w:r>
      <w:r>
        <w:rPr>
          <w:color w:val="231F20"/>
          <w:spacing w:val="-3"/>
          <w:w w:val="90"/>
          <w:sz w:val="11"/>
        </w:rPr>
        <w:t xml:space="preserve"> </w:t>
      </w:r>
      <w:r>
        <w:rPr>
          <w:color w:val="231F20"/>
          <w:w w:val="90"/>
          <w:sz w:val="11"/>
        </w:rPr>
        <w:t>in</w:t>
      </w:r>
      <w:r>
        <w:rPr>
          <w:color w:val="231F20"/>
          <w:spacing w:val="-3"/>
          <w:w w:val="90"/>
          <w:sz w:val="11"/>
        </w:rPr>
        <w:t xml:space="preserve"> </w:t>
      </w:r>
      <w:proofErr w:type="spellStart"/>
      <w:r>
        <w:rPr>
          <w:color w:val="231F20"/>
          <w:w w:val="90"/>
          <w:sz w:val="11"/>
        </w:rPr>
        <w:t>eurobond</w:t>
      </w:r>
      <w:proofErr w:type="spellEnd"/>
      <w:r>
        <w:rPr>
          <w:color w:val="231F20"/>
          <w:spacing w:val="-3"/>
          <w:w w:val="90"/>
          <w:sz w:val="11"/>
        </w:rPr>
        <w:t xml:space="preserve"> </w:t>
      </w:r>
      <w:r>
        <w:rPr>
          <w:color w:val="231F20"/>
          <w:w w:val="90"/>
          <w:sz w:val="11"/>
        </w:rPr>
        <w:t>markets</w:t>
      </w:r>
      <w:r>
        <w:rPr>
          <w:color w:val="231F20"/>
          <w:spacing w:val="40"/>
          <w:sz w:val="11"/>
        </w:rPr>
        <w:t xml:space="preserve"> </w:t>
      </w:r>
      <w:r>
        <w:rPr>
          <w:color w:val="231F20"/>
          <w:sz w:val="11"/>
        </w:rPr>
        <w:t>in</w:t>
      </w:r>
      <w:r>
        <w:rPr>
          <w:color w:val="231F20"/>
          <w:spacing w:val="-9"/>
          <w:sz w:val="11"/>
        </w:rPr>
        <w:t xml:space="preserve"> </w:t>
      </w:r>
      <w:r>
        <w:rPr>
          <w:color w:val="231F20"/>
          <w:sz w:val="11"/>
        </w:rPr>
        <w:t>euro.</w:t>
      </w:r>
    </w:p>
    <w:p w14:paraId="1ABA00B3" w14:textId="77777777" w:rsidR="00B732F0" w:rsidRDefault="001B6D82">
      <w:pPr>
        <w:pStyle w:val="BodyText"/>
        <w:spacing w:line="268" w:lineRule="auto"/>
        <w:ind w:left="227" w:right="164"/>
      </w:pPr>
      <w:r>
        <w:br w:type="column"/>
      </w:r>
      <w:r>
        <w:rPr>
          <w:color w:val="231F20"/>
          <w:w w:val="90"/>
        </w:rPr>
        <w:lastRenderedPageBreak/>
        <w:t xml:space="preserve">trade-off between growth and inflation deteriorate, </w:t>
      </w:r>
      <w:r>
        <w:rPr>
          <w:color w:val="231F20"/>
          <w:w w:val="85"/>
        </w:rPr>
        <w:t xml:space="preserve">expectations of future interest rates could rise and a range of </w:t>
      </w:r>
      <w:r>
        <w:rPr>
          <w:color w:val="231F20"/>
          <w:w w:val="90"/>
        </w:rPr>
        <w:t>asset</w:t>
      </w:r>
      <w:r>
        <w:rPr>
          <w:color w:val="231F20"/>
          <w:spacing w:val="-10"/>
          <w:w w:val="90"/>
        </w:rPr>
        <w:t xml:space="preserve"> </w:t>
      </w:r>
      <w:r>
        <w:rPr>
          <w:color w:val="231F20"/>
          <w:w w:val="90"/>
        </w:rPr>
        <w:t>prices</w:t>
      </w:r>
      <w:r>
        <w:rPr>
          <w:color w:val="231F20"/>
          <w:spacing w:val="-10"/>
          <w:w w:val="90"/>
        </w:rPr>
        <w:t xml:space="preserve"> </w:t>
      </w:r>
      <w:r>
        <w:rPr>
          <w:color w:val="231F20"/>
          <w:w w:val="90"/>
        </w:rPr>
        <w:t>would</w:t>
      </w:r>
      <w:r>
        <w:rPr>
          <w:color w:val="231F20"/>
          <w:spacing w:val="-10"/>
          <w:w w:val="90"/>
        </w:rPr>
        <w:t xml:space="preserve"> </w:t>
      </w:r>
      <w:r>
        <w:rPr>
          <w:color w:val="231F20"/>
          <w:w w:val="90"/>
        </w:rPr>
        <w:t>be</w:t>
      </w:r>
      <w:r>
        <w:rPr>
          <w:color w:val="231F20"/>
          <w:spacing w:val="-9"/>
          <w:w w:val="90"/>
        </w:rPr>
        <w:t xml:space="preserve"> </w:t>
      </w:r>
      <w:r>
        <w:rPr>
          <w:color w:val="231F20"/>
          <w:w w:val="90"/>
        </w:rPr>
        <w:t>vulnerable</w:t>
      </w:r>
      <w:r>
        <w:rPr>
          <w:color w:val="231F20"/>
          <w:spacing w:val="-10"/>
          <w:w w:val="90"/>
        </w:rPr>
        <w:t xml:space="preserve"> </w:t>
      </w:r>
      <w:r>
        <w:rPr>
          <w:color w:val="231F20"/>
          <w:w w:val="90"/>
        </w:rPr>
        <w:t>to</w:t>
      </w:r>
      <w:r>
        <w:rPr>
          <w:color w:val="231F20"/>
          <w:spacing w:val="-10"/>
          <w:w w:val="90"/>
        </w:rPr>
        <w:t xml:space="preserve"> </w:t>
      </w:r>
      <w:r>
        <w:rPr>
          <w:color w:val="231F20"/>
          <w:w w:val="90"/>
        </w:rPr>
        <w:t>repricing.</w:t>
      </w:r>
      <w:r>
        <w:rPr>
          <w:color w:val="231F20"/>
          <w:spacing w:val="30"/>
        </w:rPr>
        <w:t xml:space="preserve"> </w:t>
      </w:r>
      <w:r>
        <w:rPr>
          <w:color w:val="231F20"/>
          <w:w w:val="90"/>
        </w:rPr>
        <w:t>In</w:t>
      </w:r>
      <w:r>
        <w:rPr>
          <w:color w:val="231F20"/>
          <w:spacing w:val="-10"/>
          <w:w w:val="90"/>
        </w:rPr>
        <w:t xml:space="preserve"> </w:t>
      </w:r>
      <w:r>
        <w:rPr>
          <w:color w:val="231F20"/>
          <w:w w:val="90"/>
        </w:rPr>
        <w:t>addition,</w:t>
      </w:r>
      <w:r>
        <w:rPr>
          <w:color w:val="231F20"/>
          <w:spacing w:val="-10"/>
          <w:w w:val="90"/>
        </w:rPr>
        <w:t xml:space="preserve"> </w:t>
      </w:r>
      <w:r>
        <w:rPr>
          <w:color w:val="231F20"/>
          <w:w w:val="90"/>
        </w:rPr>
        <w:t>a</w:t>
      </w:r>
    </w:p>
    <w:p w14:paraId="6CB9957D"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53" w:space="776"/>
            <w:col w:w="5449"/>
          </w:cols>
        </w:sectPr>
      </w:pPr>
    </w:p>
    <w:p w14:paraId="26A8BAAC" w14:textId="77777777" w:rsidR="00B732F0" w:rsidRDefault="00B732F0">
      <w:pPr>
        <w:pStyle w:val="BodyText"/>
      </w:pPr>
    </w:p>
    <w:p w14:paraId="320E1F71" w14:textId="77777777" w:rsidR="00B732F0" w:rsidRDefault="00B732F0">
      <w:pPr>
        <w:pStyle w:val="BodyText"/>
      </w:pPr>
    </w:p>
    <w:p w14:paraId="62D90C6A" w14:textId="77777777" w:rsidR="00B732F0" w:rsidRDefault="00B732F0">
      <w:pPr>
        <w:pStyle w:val="BodyText"/>
      </w:pPr>
    </w:p>
    <w:p w14:paraId="3BBE1A98" w14:textId="77777777" w:rsidR="00B732F0" w:rsidRDefault="00B732F0">
      <w:pPr>
        <w:pStyle w:val="BodyText"/>
        <w:spacing w:before="26"/>
      </w:pPr>
    </w:p>
    <w:p w14:paraId="070F1C21" w14:textId="77777777" w:rsidR="00B732F0" w:rsidRDefault="001B6D82">
      <w:pPr>
        <w:pStyle w:val="BodyText"/>
        <w:spacing w:line="268" w:lineRule="auto"/>
        <w:ind w:left="5556" w:right="271"/>
      </w:pPr>
      <w:r>
        <w:rPr>
          <w:color w:val="231F20"/>
          <w:w w:val="85"/>
        </w:rPr>
        <w:t xml:space="preserve">reappraisal of risks, for example via an adjustment to growth </w:t>
      </w:r>
      <w:r>
        <w:rPr>
          <w:color w:val="231F20"/>
          <w:w w:val="90"/>
        </w:rPr>
        <w:t>expectations,</w:t>
      </w:r>
      <w:r>
        <w:rPr>
          <w:color w:val="231F20"/>
          <w:spacing w:val="-7"/>
          <w:w w:val="90"/>
        </w:rPr>
        <w:t xml:space="preserve"> </w:t>
      </w:r>
      <w:r>
        <w:rPr>
          <w:color w:val="231F20"/>
          <w:w w:val="90"/>
        </w:rPr>
        <w:t>could</w:t>
      </w:r>
      <w:r>
        <w:rPr>
          <w:color w:val="231F20"/>
          <w:spacing w:val="-7"/>
          <w:w w:val="90"/>
        </w:rPr>
        <w:t xml:space="preserve"> </w:t>
      </w:r>
      <w:r>
        <w:rPr>
          <w:color w:val="231F20"/>
          <w:w w:val="90"/>
        </w:rPr>
        <w:t>lead</w:t>
      </w:r>
      <w:r>
        <w:rPr>
          <w:color w:val="231F20"/>
          <w:spacing w:val="-7"/>
          <w:w w:val="90"/>
        </w:rPr>
        <w:t xml:space="preserve"> </w:t>
      </w:r>
      <w:r>
        <w:rPr>
          <w:color w:val="231F20"/>
          <w:w w:val="90"/>
        </w:rPr>
        <w:t>to</w:t>
      </w:r>
      <w:r>
        <w:rPr>
          <w:color w:val="231F20"/>
          <w:spacing w:val="-7"/>
          <w:w w:val="90"/>
        </w:rPr>
        <w:t xml:space="preserve"> </w:t>
      </w:r>
      <w:r>
        <w:rPr>
          <w:color w:val="231F20"/>
          <w:w w:val="90"/>
        </w:rPr>
        <w:t>an</w:t>
      </w:r>
      <w:r>
        <w:rPr>
          <w:color w:val="231F20"/>
          <w:spacing w:val="-7"/>
          <w:w w:val="90"/>
        </w:rPr>
        <w:t xml:space="preserve"> </w:t>
      </w:r>
      <w:r>
        <w:rPr>
          <w:color w:val="231F20"/>
          <w:w w:val="90"/>
        </w:rPr>
        <w:t>increase</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 xml:space="preserve">compensation </w:t>
      </w:r>
      <w:r>
        <w:rPr>
          <w:color w:val="231F20"/>
          <w:w w:val="85"/>
        </w:rPr>
        <w:t xml:space="preserve">required by investors to hold these risky assets instead of less </w:t>
      </w:r>
      <w:r>
        <w:rPr>
          <w:color w:val="231F20"/>
          <w:spacing w:val="-2"/>
        </w:rPr>
        <w:t>risky</w:t>
      </w:r>
      <w:r>
        <w:rPr>
          <w:color w:val="231F20"/>
          <w:spacing w:val="-16"/>
        </w:rPr>
        <w:t xml:space="preserve"> </w:t>
      </w:r>
      <w:r>
        <w:rPr>
          <w:color w:val="231F20"/>
          <w:spacing w:val="-2"/>
        </w:rPr>
        <w:t>government</w:t>
      </w:r>
      <w:r>
        <w:rPr>
          <w:color w:val="231F20"/>
          <w:spacing w:val="-16"/>
        </w:rPr>
        <w:t xml:space="preserve"> </w:t>
      </w:r>
      <w:r>
        <w:rPr>
          <w:color w:val="231F20"/>
          <w:spacing w:val="-2"/>
        </w:rPr>
        <w:t>bonds.</w:t>
      </w:r>
    </w:p>
    <w:p w14:paraId="69B6C878" w14:textId="77777777" w:rsidR="00B732F0" w:rsidRDefault="00B732F0">
      <w:pPr>
        <w:pStyle w:val="BodyText"/>
        <w:spacing w:before="11"/>
        <w:rPr>
          <w:sz w:val="16"/>
        </w:rPr>
      </w:pPr>
    </w:p>
    <w:p w14:paraId="2435A36C" w14:textId="77777777" w:rsidR="00B732F0" w:rsidRDefault="00B732F0">
      <w:pPr>
        <w:pStyle w:val="BodyText"/>
        <w:rPr>
          <w:sz w:val="16"/>
        </w:rPr>
        <w:sectPr w:rsidR="00B732F0">
          <w:pgSz w:w="11910" w:h="16840"/>
          <w:pgMar w:top="620" w:right="566" w:bottom="280" w:left="566" w:header="425" w:footer="0" w:gutter="0"/>
          <w:cols w:space="720"/>
        </w:sectPr>
      </w:pPr>
    </w:p>
    <w:p w14:paraId="38CB3B6E" w14:textId="77777777" w:rsidR="00B732F0" w:rsidRDefault="00B732F0">
      <w:pPr>
        <w:pStyle w:val="BodyText"/>
      </w:pPr>
    </w:p>
    <w:p w14:paraId="67B3B297" w14:textId="77777777" w:rsidR="00B732F0" w:rsidRDefault="00B732F0">
      <w:pPr>
        <w:pStyle w:val="BodyText"/>
      </w:pPr>
    </w:p>
    <w:p w14:paraId="73D73D91" w14:textId="77777777" w:rsidR="00B732F0" w:rsidRDefault="00B732F0">
      <w:pPr>
        <w:pStyle w:val="BodyText"/>
      </w:pPr>
    </w:p>
    <w:p w14:paraId="2361E767" w14:textId="77777777" w:rsidR="00B732F0" w:rsidRDefault="00B732F0">
      <w:pPr>
        <w:pStyle w:val="BodyText"/>
      </w:pPr>
    </w:p>
    <w:p w14:paraId="7DF71A7A" w14:textId="77777777" w:rsidR="00B732F0" w:rsidRDefault="00B732F0">
      <w:pPr>
        <w:pStyle w:val="BodyText"/>
      </w:pPr>
    </w:p>
    <w:p w14:paraId="0BBFC624" w14:textId="77777777" w:rsidR="00B732F0" w:rsidRDefault="00B732F0">
      <w:pPr>
        <w:pStyle w:val="BodyText"/>
      </w:pPr>
    </w:p>
    <w:p w14:paraId="57210474" w14:textId="77777777" w:rsidR="00B732F0" w:rsidRDefault="00B732F0">
      <w:pPr>
        <w:pStyle w:val="BodyText"/>
      </w:pPr>
    </w:p>
    <w:p w14:paraId="28B4CAE1" w14:textId="77777777" w:rsidR="00B732F0" w:rsidRDefault="00B732F0">
      <w:pPr>
        <w:pStyle w:val="BodyText"/>
        <w:spacing w:before="52"/>
      </w:pPr>
    </w:p>
    <w:p w14:paraId="3AD7F36E" w14:textId="77777777" w:rsidR="00B732F0" w:rsidRDefault="001B6D82">
      <w:pPr>
        <w:pStyle w:val="BodyText"/>
        <w:spacing w:line="20" w:lineRule="exact"/>
        <w:ind w:left="227" w:right="-116"/>
        <w:rPr>
          <w:sz w:val="2"/>
        </w:rPr>
      </w:pPr>
      <w:r>
        <w:rPr>
          <w:noProof/>
          <w:sz w:val="2"/>
        </w:rPr>
        <mc:AlternateContent>
          <mc:Choice Requires="wpg">
            <w:drawing>
              <wp:inline distT="0" distB="0" distL="0" distR="0" wp14:anchorId="104FA982" wp14:editId="5B268CBC">
                <wp:extent cx="2736215" cy="8890"/>
                <wp:effectExtent l="9525" t="0" r="0" b="635"/>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85" name="Graphic 585"/>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5F3AE703" id="Group 58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bkcAIAAJQ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KoytuRwAgAAlAUAAA4AAAAAAAAAAAAAAAAA&#10;LgIAAGRycy9lMm9Eb2MueG1sUEsBAi0AFAAGAAgAAAAhAAGrR9XaAAAAAwEAAA8AAAAAAAAAAAAA&#10;AAAAygQAAGRycy9kb3ducmV2LnhtbFBLBQYAAAAABAAEAPMAAADRBQAAAAA=&#10;">
                <v:shape id="Graphic 58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" path="m,l2735999,e" filled="f" strokecolor="#85266b" strokeweight=".7pt">
                  <v:path arrowok="t"/>
                </v:shape>
                <w10:anchorlock/>
              </v:group>
            </w:pict>
          </mc:Fallback>
        </mc:AlternateContent>
      </w:r>
    </w:p>
    <w:p w14:paraId="09A286B3" w14:textId="77777777" w:rsidR="00B732F0" w:rsidRDefault="001B6D82">
      <w:pPr>
        <w:spacing w:before="73" w:line="264" w:lineRule="auto"/>
        <w:ind w:left="227"/>
        <w:rPr>
          <w:position w:val="4"/>
          <w:sz w:val="12"/>
        </w:rPr>
      </w:pPr>
      <w:r>
        <w:rPr>
          <w:b/>
          <w:color w:val="85266B"/>
          <w:spacing w:val="-6"/>
          <w:sz w:val="18"/>
        </w:rPr>
        <w:t>Chart</w:t>
      </w:r>
      <w:r>
        <w:rPr>
          <w:b/>
          <w:color w:val="85266B"/>
          <w:spacing w:val="-21"/>
          <w:sz w:val="18"/>
        </w:rPr>
        <w:t xml:space="preserve"> </w:t>
      </w:r>
      <w:r>
        <w:rPr>
          <w:b/>
          <w:color w:val="85266B"/>
          <w:spacing w:val="-6"/>
          <w:sz w:val="18"/>
        </w:rPr>
        <w:t>A.28</w:t>
      </w:r>
      <w:r>
        <w:rPr>
          <w:b/>
          <w:color w:val="85266B"/>
          <w:spacing w:val="12"/>
          <w:sz w:val="18"/>
        </w:rPr>
        <w:t xml:space="preserve"> </w:t>
      </w:r>
      <w:r>
        <w:rPr>
          <w:color w:val="85266B"/>
          <w:spacing w:val="-6"/>
          <w:sz w:val="18"/>
        </w:rPr>
        <w:t>The</w:t>
      </w:r>
      <w:r>
        <w:rPr>
          <w:color w:val="85266B"/>
          <w:spacing w:val="-13"/>
          <w:sz w:val="18"/>
        </w:rPr>
        <w:t xml:space="preserve"> </w:t>
      </w:r>
      <w:r>
        <w:rPr>
          <w:color w:val="85266B"/>
          <w:spacing w:val="-6"/>
          <w:sz w:val="18"/>
        </w:rPr>
        <w:t>perceived</w:t>
      </w:r>
      <w:r>
        <w:rPr>
          <w:color w:val="85266B"/>
          <w:spacing w:val="-13"/>
          <w:sz w:val="18"/>
        </w:rPr>
        <w:t xml:space="preserve"> </w:t>
      </w:r>
      <w:r>
        <w:rPr>
          <w:color w:val="85266B"/>
          <w:spacing w:val="-6"/>
          <w:sz w:val="18"/>
        </w:rPr>
        <w:t>risk</w:t>
      </w:r>
      <w:r>
        <w:rPr>
          <w:color w:val="85266B"/>
          <w:spacing w:val="-17"/>
          <w:sz w:val="18"/>
        </w:rPr>
        <w:t xml:space="preserve"> </w:t>
      </w:r>
      <w:r>
        <w:rPr>
          <w:color w:val="85266B"/>
          <w:spacing w:val="-6"/>
          <w:sz w:val="18"/>
        </w:rPr>
        <w:t>of</w:t>
      </w:r>
      <w:r>
        <w:rPr>
          <w:color w:val="85266B"/>
          <w:spacing w:val="-16"/>
          <w:sz w:val="18"/>
        </w:rPr>
        <w:t xml:space="preserve"> </w:t>
      </w:r>
      <w:r>
        <w:rPr>
          <w:color w:val="85266B"/>
          <w:spacing w:val="-6"/>
          <w:sz w:val="18"/>
        </w:rPr>
        <w:t>weakness</w:t>
      </w:r>
      <w:r>
        <w:rPr>
          <w:color w:val="85266B"/>
          <w:spacing w:val="-13"/>
          <w:sz w:val="18"/>
        </w:rPr>
        <w:t xml:space="preserve"> </w:t>
      </w:r>
      <w:r>
        <w:rPr>
          <w:color w:val="85266B"/>
          <w:spacing w:val="-6"/>
          <w:sz w:val="18"/>
        </w:rPr>
        <w:t>in</w:t>
      </w:r>
      <w:r>
        <w:rPr>
          <w:color w:val="85266B"/>
          <w:spacing w:val="-13"/>
          <w:sz w:val="18"/>
        </w:rPr>
        <w:t xml:space="preserve"> </w:t>
      </w:r>
      <w:r>
        <w:rPr>
          <w:color w:val="85266B"/>
          <w:spacing w:val="-6"/>
          <w:sz w:val="18"/>
        </w:rPr>
        <w:t xml:space="preserve">near-term </w:t>
      </w:r>
      <w:r>
        <w:rPr>
          <w:color w:val="85266B"/>
          <w:sz w:val="18"/>
        </w:rPr>
        <w:t>output</w:t>
      </w:r>
      <w:r>
        <w:rPr>
          <w:color w:val="85266B"/>
          <w:spacing w:val="-12"/>
          <w:sz w:val="18"/>
        </w:rPr>
        <w:t xml:space="preserve"> </w:t>
      </w:r>
      <w:r>
        <w:rPr>
          <w:color w:val="85266B"/>
          <w:sz w:val="18"/>
        </w:rPr>
        <w:t>growth</w:t>
      </w:r>
      <w:r>
        <w:rPr>
          <w:color w:val="85266B"/>
          <w:spacing w:val="-12"/>
          <w:sz w:val="18"/>
        </w:rPr>
        <w:t xml:space="preserve"> </w:t>
      </w:r>
      <w:r>
        <w:rPr>
          <w:color w:val="85266B"/>
          <w:sz w:val="18"/>
        </w:rPr>
        <w:t>remains</w:t>
      </w:r>
      <w:r>
        <w:rPr>
          <w:color w:val="85266B"/>
          <w:spacing w:val="-12"/>
          <w:sz w:val="18"/>
        </w:rPr>
        <w:t xml:space="preserve"> </w:t>
      </w:r>
      <w:r>
        <w:rPr>
          <w:color w:val="85266B"/>
          <w:sz w:val="18"/>
        </w:rPr>
        <w:t>high</w:t>
      </w:r>
      <w:r>
        <w:rPr>
          <w:color w:val="85266B"/>
          <w:spacing w:val="-12"/>
          <w:sz w:val="18"/>
        </w:rPr>
        <w:t xml:space="preserve"> </w:t>
      </w:r>
      <w:r>
        <w:rPr>
          <w:color w:val="85266B"/>
          <w:sz w:val="18"/>
        </w:rPr>
        <w:t>in</w:t>
      </w:r>
      <w:r>
        <w:rPr>
          <w:color w:val="85266B"/>
          <w:spacing w:val="-16"/>
          <w:sz w:val="18"/>
        </w:rPr>
        <w:t xml:space="preserve"> </w:t>
      </w:r>
      <w:r>
        <w:rPr>
          <w:color w:val="85266B"/>
          <w:sz w:val="18"/>
        </w:rPr>
        <w:t>the</w:t>
      </w:r>
      <w:r>
        <w:rPr>
          <w:color w:val="85266B"/>
          <w:spacing w:val="-17"/>
          <w:sz w:val="18"/>
        </w:rPr>
        <w:t xml:space="preserve"> </w:t>
      </w:r>
      <w:r>
        <w:rPr>
          <w:color w:val="85266B"/>
          <w:sz w:val="18"/>
        </w:rPr>
        <w:t>United</w:t>
      </w:r>
      <w:r>
        <w:rPr>
          <w:color w:val="85266B"/>
          <w:spacing w:val="-12"/>
          <w:sz w:val="18"/>
        </w:rPr>
        <w:t xml:space="preserve"> </w:t>
      </w:r>
      <w:r>
        <w:rPr>
          <w:color w:val="85266B"/>
          <w:sz w:val="18"/>
        </w:rPr>
        <w:t xml:space="preserve">Kingdom </w:t>
      </w:r>
      <w:r>
        <w:rPr>
          <w:color w:val="231F20"/>
          <w:spacing w:val="-4"/>
          <w:sz w:val="16"/>
        </w:rPr>
        <w:t>External</w:t>
      </w:r>
      <w:r>
        <w:rPr>
          <w:color w:val="231F20"/>
          <w:spacing w:val="-9"/>
          <w:sz w:val="16"/>
        </w:rPr>
        <w:t xml:space="preserve"> </w:t>
      </w:r>
      <w:r>
        <w:rPr>
          <w:color w:val="231F20"/>
          <w:spacing w:val="-4"/>
          <w:sz w:val="16"/>
        </w:rPr>
        <w:t>forecasters’</w:t>
      </w:r>
      <w:r>
        <w:rPr>
          <w:color w:val="231F20"/>
          <w:spacing w:val="-9"/>
          <w:sz w:val="16"/>
        </w:rPr>
        <w:t xml:space="preserve"> </w:t>
      </w:r>
      <w:r>
        <w:rPr>
          <w:color w:val="231F20"/>
          <w:spacing w:val="-4"/>
          <w:sz w:val="16"/>
        </w:rPr>
        <w:t>perceptions</w:t>
      </w:r>
      <w:r>
        <w:rPr>
          <w:color w:val="231F20"/>
          <w:spacing w:val="-9"/>
          <w:sz w:val="16"/>
        </w:rPr>
        <w:t xml:space="preserve"> </w:t>
      </w:r>
      <w:r>
        <w:rPr>
          <w:color w:val="231F20"/>
          <w:spacing w:val="-4"/>
          <w:sz w:val="16"/>
        </w:rPr>
        <w:t>of</w:t>
      </w:r>
      <w:r>
        <w:rPr>
          <w:color w:val="231F20"/>
          <w:spacing w:val="-9"/>
          <w:sz w:val="16"/>
        </w:rPr>
        <w:t xml:space="preserve"> </w:t>
      </w:r>
      <w:r>
        <w:rPr>
          <w:color w:val="231F20"/>
          <w:spacing w:val="-4"/>
          <w:sz w:val="16"/>
        </w:rPr>
        <w:t>prospects</w:t>
      </w:r>
      <w:r>
        <w:rPr>
          <w:color w:val="231F20"/>
          <w:spacing w:val="-9"/>
          <w:sz w:val="16"/>
        </w:rPr>
        <w:t xml:space="preserve"> </w:t>
      </w:r>
      <w:r>
        <w:rPr>
          <w:color w:val="231F20"/>
          <w:spacing w:val="-4"/>
          <w:sz w:val="16"/>
        </w:rPr>
        <w:t>for</w:t>
      </w:r>
      <w:r>
        <w:rPr>
          <w:color w:val="231F20"/>
          <w:spacing w:val="-9"/>
          <w:sz w:val="16"/>
        </w:rPr>
        <w:t xml:space="preserve"> </w:t>
      </w:r>
      <w:r>
        <w:rPr>
          <w:color w:val="231F20"/>
          <w:spacing w:val="-4"/>
          <w:sz w:val="16"/>
        </w:rPr>
        <w:t>UK</w:t>
      </w:r>
      <w:r>
        <w:rPr>
          <w:color w:val="231F20"/>
          <w:spacing w:val="-9"/>
          <w:sz w:val="16"/>
        </w:rPr>
        <w:t xml:space="preserve"> </w:t>
      </w:r>
      <w:r>
        <w:rPr>
          <w:color w:val="231F20"/>
          <w:spacing w:val="-4"/>
          <w:sz w:val="16"/>
        </w:rPr>
        <w:t xml:space="preserve">GDP </w:t>
      </w:r>
      <w:r>
        <w:rPr>
          <w:color w:val="231F20"/>
          <w:spacing w:val="-2"/>
          <w:sz w:val="16"/>
        </w:rPr>
        <w:t>growth</w:t>
      </w:r>
      <w:r>
        <w:rPr>
          <w:color w:val="231F20"/>
          <w:spacing w:val="-2"/>
          <w:position w:val="4"/>
          <w:sz w:val="12"/>
        </w:rPr>
        <w:t>(a)</w:t>
      </w:r>
    </w:p>
    <w:p w14:paraId="3B163C4C" w14:textId="77777777" w:rsidR="00B732F0" w:rsidRDefault="001B6D82">
      <w:pPr>
        <w:tabs>
          <w:tab w:val="left" w:pos="3743"/>
        </w:tabs>
        <w:spacing w:before="100" w:line="121" w:lineRule="exact"/>
        <w:ind w:left="427"/>
        <w:rPr>
          <w:sz w:val="12"/>
        </w:rPr>
      </w:pPr>
      <w:r>
        <w:rPr>
          <w:color w:val="231F20"/>
          <w:w w:val="85"/>
          <w:sz w:val="12"/>
        </w:rPr>
        <w:t>Per</w:t>
      </w:r>
      <w:r>
        <w:rPr>
          <w:color w:val="231F20"/>
          <w:spacing w:val="-3"/>
          <w:w w:val="85"/>
          <w:sz w:val="12"/>
        </w:rPr>
        <w:t xml:space="preserve"> </w:t>
      </w:r>
      <w:r>
        <w:rPr>
          <w:color w:val="231F20"/>
          <w:spacing w:val="-4"/>
          <w:w w:val="95"/>
          <w:sz w:val="12"/>
        </w:rPr>
        <w:t>cent</w:t>
      </w:r>
      <w:r>
        <w:rPr>
          <w:color w:val="231F20"/>
          <w:sz w:val="12"/>
        </w:rPr>
        <w:tab/>
      </w:r>
      <w:r>
        <w:rPr>
          <w:color w:val="231F20"/>
          <w:w w:val="85"/>
          <w:sz w:val="12"/>
        </w:rPr>
        <w:t>Per</w:t>
      </w:r>
      <w:r>
        <w:rPr>
          <w:color w:val="231F20"/>
          <w:spacing w:val="-3"/>
          <w:w w:val="85"/>
          <w:sz w:val="12"/>
        </w:rPr>
        <w:t xml:space="preserve"> </w:t>
      </w:r>
      <w:r>
        <w:rPr>
          <w:color w:val="231F20"/>
          <w:spacing w:val="-4"/>
          <w:w w:val="95"/>
          <w:sz w:val="12"/>
        </w:rPr>
        <w:t>cent</w:t>
      </w:r>
    </w:p>
    <w:p w14:paraId="5F13FD15" w14:textId="77777777" w:rsidR="00B732F0" w:rsidRDefault="001B6D82">
      <w:pPr>
        <w:tabs>
          <w:tab w:val="left" w:pos="4190"/>
        </w:tabs>
        <w:spacing w:line="121" w:lineRule="exact"/>
        <w:ind w:left="227"/>
        <w:rPr>
          <w:sz w:val="12"/>
        </w:rPr>
      </w:pPr>
      <w:r>
        <w:rPr>
          <w:noProof/>
          <w:sz w:val="12"/>
        </w:rPr>
        <mc:AlternateContent>
          <mc:Choice Requires="wpg">
            <w:drawing>
              <wp:anchor distT="0" distB="0" distL="0" distR="0" simplePos="0" relativeHeight="482055680" behindDoc="1" locked="0" layoutInCell="1" allowOverlap="1" wp14:anchorId="70F1DE16" wp14:editId="09E1F160">
                <wp:simplePos x="0" y="0"/>
                <wp:positionH relativeFrom="page">
                  <wp:posOffset>640524</wp:posOffset>
                </wp:positionH>
                <wp:positionV relativeFrom="paragraph">
                  <wp:posOffset>31596</wp:posOffset>
                </wp:positionV>
                <wp:extent cx="2346960" cy="1806575"/>
                <wp:effectExtent l="0" t="0" r="0" b="0"/>
                <wp:wrapNone/>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87" name="Graphic 587"/>
                        <wps:cNvSpPr/>
                        <wps:spPr>
                          <a:xfrm>
                            <a:off x="3176" y="259831"/>
                            <a:ext cx="2340610" cy="1543685"/>
                          </a:xfrm>
                          <a:custGeom>
                            <a:avLst/>
                            <a:gdLst/>
                            <a:ahLst/>
                            <a:cxnLst/>
                            <a:rect l="l" t="t" r="r" b="b"/>
                            <a:pathLst>
                              <a:path w="2340610" h="1543685">
                                <a:moveTo>
                                  <a:pt x="0" y="43052"/>
                                </a:moveTo>
                                <a:lnTo>
                                  <a:pt x="71996" y="43052"/>
                                </a:lnTo>
                              </a:path>
                              <a:path w="2340610" h="1543685">
                                <a:moveTo>
                                  <a:pt x="0" y="342772"/>
                                </a:moveTo>
                                <a:lnTo>
                                  <a:pt x="71996" y="342772"/>
                                </a:lnTo>
                              </a:path>
                              <a:path w="2340610" h="1543685">
                                <a:moveTo>
                                  <a:pt x="0" y="644156"/>
                                </a:moveTo>
                                <a:lnTo>
                                  <a:pt x="71996" y="644156"/>
                                </a:lnTo>
                              </a:path>
                              <a:path w="2340610" h="1543685">
                                <a:moveTo>
                                  <a:pt x="0" y="943889"/>
                                </a:moveTo>
                                <a:lnTo>
                                  <a:pt x="71996" y="943889"/>
                                </a:lnTo>
                              </a:path>
                              <a:path w="2340610" h="1543685">
                                <a:moveTo>
                                  <a:pt x="0" y="1243596"/>
                                </a:moveTo>
                                <a:lnTo>
                                  <a:pt x="71996" y="1243596"/>
                                </a:lnTo>
                              </a:path>
                              <a:path w="2340610" h="1543685">
                                <a:moveTo>
                                  <a:pt x="2268004" y="0"/>
                                </a:moveTo>
                                <a:lnTo>
                                  <a:pt x="2339987" y="0"/>
                                </a:lnTo>
                              </a:path>
                              <a:path w="2340610" h="1543685">
                                <a:moveTo>
                                  <a:pt x="2268004" y="258330"/>
                                </a:moveTo>
                                <a:lnTo>
                                  <a:pt x="2339987" y="258330"/>
                                </a:lnTo>
                              </a:path>
                              <a:path w="2340610" h="1543685">
                                <a:moveTo>
                                  <a:pt x="2268004" y="514997"/>
                                </a:moveTo>
                                <a:lnTo>
                                  <a:pt x="2339987" y="514997"/>
                                </a:lnTo>
                              </a:path>
                              <a:path w="2340610" h="1543685">
                                <a:moveTo>
                                  <a:pt x="2268004" y="771664"/>
                                </a:moveTo>
                                <a:lnTo>
                                  <a:pt x="2339987" y="771664"/>
                                </a:lnTo>
                              </a:path>
                              <a:path w="2340610" h="1543685">
                                <a:moveTo>
                                  <a:pt x="2268004" y="1029995"/>
                                </a:moveTo>
                                <a:lnTo>
                                  <a:pt x="2339987" y="1029995"/>
                                </a:lnTo>
                              </a:path>
                              <a:path w="2340610" h="1543685">
                                <a:moveTo>
                                  <a:pt x="2268004" y="1286662"/>
                                </a:moveTo>
                                <a:lnTo>
                                  <a:pt x="2339987" y="1286662"/>
                                </a:lnTo>
                              </a:path>
                              <a:path w="2340610" h="1543685">
                                <a:moveTo>
                                  <a:pt x="2031555" y="1471333"/>
                                </a:moveTo>
                                <a:lnTo>
                                  <a:pt x="2031555" y="1543329"/>
                                </a:lnTo>
                              </a:path>
                              <a:path w="2340610" h="1543685">
                                <a:moveTo>
                                  <a:pt x="1551343" y="1471333"/>
                                </a:moveTo>
                                <a:lnTo>
                                  <a:pt x="1551343" y="1543329"/>
                                </a:lnTo>
                              </a:path>
                              <a:path w="2340610" h="1543685">
                                <a:moveTo>
                                  <a:pt x="1069784" y="1471333"/>
                                </a:moveTo>
                                <a:lnTo>
                                  <a:pt x="1069784" y="1543329"/>
                                </a:lnTo>
                              </a:path>
                              <a:path w="2340610" h="1543685">
                                <a:moveTo>
                                  <a:pt x="588213" y="1471333"/>
                                </a:moveTo>
                                <a:lnTo>
                                  <a:pt x="588213" y="1543329"/>
                                </a:lnTo>
                              </a:path>
                              <a:path w="2340610" h="1543685">
                                <a:moveTo>
                                  <a:pt x="108000" y="1471333"/>
                                </a:moveTo>
                                <a:lnTo>
                                  <a:pt x="108000" y="1543329"/>
                                </a:lnTo>
                              </a:path>
                            </a:pathLst>
                          </a:custGeom>
                          <a:ln w="6350">
                            <a:solidFill>
                              <a:srgbClr val="231F20"/>
                            </a:solidFill>
                            <a:prstDash val="solid"/>
                          </a:ln>
                        </wps:spPr>
                        <wps:bodyPr wrap="square" lIns="0" tIns="0" rIns="0" bIns="0" rtlCol="0">
                          <a:prstTxWarp prst="textNoShape">
                            <a:avLst/>
                          </a:prstTxWarp>
                          <a:noAutofit/>
                        </wps:bodyPr>
                      </wps:wsp>
                      <wps:wsp>
                        <wps:cNvPr id="588" name="Graphic 588"/>
                        <wps:cNvSpPr/>
                        <wps:spPr>
                          <a:xfrm>
                            <a:off x="125970" y="740061"/>
                            <a:ext cx="2105660" cy="908050"/>
                          </a:xfrm>
                          <a:custGeom>
                            <a:avLst/>
                            <a:gdLst/>
                            <a:ahLst/>
                            <a:cxnLst/>
                            <a:rect l="l" t="t" r="r" b="b"/>
                            <a:pathLst>
                              <a:path w="2105660" h="908050">
                                <a:moveTo>
                                  <a:pt x="0" y="771677"/>
                                </a:moveTo>
                                <a:lnTo>
                                  <a:pt x="29591" y="766699"/>
                                </a:lnTo>
                                <a:lnTo>
                                  <a:pt x="59182" y="760069"/>
                                </a:lnTo>
                                <a:lnTo>
                                  <a:pt x="90119" y="869365"/>
                                </a:lnTo>
                                <a:lnTo>
                                  <a:pt x="119722" y="798169"/>
                                </a:lnTo>
                                <a:lnTo>
                                  <a:pt x="149313" y="773315"/>
                                </a:lnTo>
                                <a:lnTo>
                                  <a:pt x="180251" y="791527"/>
                                </a:lnTo>
                                <a:lnTo>
                                  <a:pt x="209854" y="728599"/>
                                </a:lnTo>
                                <a:lnTo>
                                  <a:pt x="240779" y="765035"/>
                                </a:lnTo>
                                <a:lnTo>
                                  <a:pt x="270383" y="834593"/>
                                </a:lnTo>
                                <a:lnTo>
                                  <a:pt x="299961" y="806437"/>
                                </a:lnTo>
                                <a:lnTo>
                                  <a:pt x="330911" y="809752"/>
                                </a:lnTo>
                                <a:lnTo>
                                  <a:pt x="360502" y="731913"/>
                                </a:lnTo>
                                <a:lnTo>
                                  <a:pt x="390093" y="786574"/>
                                </a:lnTo>
                                <a:lnTo>
                                  <a:pt x="421030" y="832929"/>
                                </a:lnTo>
                                <a:lnTo>
                                  <a:pt x="450621" y="862749"/>
                                </a:lnTo>
                                <a:lnTo>
                                  <a:pt x="480225" y="844524"/>
                                </a:lnTo>
                                <a:lnTo>
                                  <a:pt x="511162" y="889241"/>
                                </a:lnTo>
                                <a:lnTo>
                                  <a:pt x="540753" y="856107"/>
                                </a:lnTo>
                                <a:lnTo>
                                  <a:pt x="570344" y="859434"/>
                                </a:lnTo>
                                <a:lnTo>
                                  <a:pt x="601281" y="847839"/>
                                </a:lnTo>
                                <a:lnTo>
                                  <a:pt x="630872" y="872680"/>
                                </a:lnTo>
                                <a:lnTo>
                                  <a:pt x="661809" y="864374"/>
                                </a:lnTo>
                                <a:lnTo>
                                  <a:pt x="691413" y="866051"/>
                                </a:lnTo>
                                <a:lnTo>
                                  <a:pt x="720991" y="897509"/>
                                </a:lnTo>
                                <a:lnTo>
                                  <a:pt x="751941" y="885926"/>
                                </a:lnTo>
                                <a:lnTo>
                                  <a:pt x="781532" y="862749"/>
                                </a:lnTo>
                                <a:lnTo>
                                  <a:pt x="811123" y="907453"/>
                                </a:lnTo>
                                <a:lnTo>
                                  <a:pt x="842073" y="872680"/>
                                </a:lnTo>
                                <a:lnTo>
                                  <a:pt x="871651" y="846175"/>
                                </a:lnTo>
                                <a:lnTo>
                                  <a:pt x="901255" y="847839"/>
                                </a:lnTo>
                                <a:lnTo>
                                  <a:pt x="932192" y="829614"/>
                                </a:lnTo>
                                <a:lnTo>
                                  <a:pt x="961783" y="804773"/>
                                </a:lnTo>
                                <a:lnTo>
                                  <a:pt x="991374" y="730275"/>
                                </a:lnTo>
                                <a:lnTo>
                                  <a:pt x="1022324" y="635876"/>
                                </a:lnTo>
                                <a:lnTo>
                                  <a:pt x="1051915" y="281508"/>
                                </a:lnTo>
                                <a:lnTo>
                                  <a:pt x="1081506" y="54635"/>
                                </a:lnTo>
                                <a:lnTo>
                                  <a:pt x="1112443" y="182143"/>
                                </a:lnTo>
                                <a:lnTo>
                                  <a:pt x="1142034" y="281508"/>
                                </a:lnTo>
                                <a:lnTo>
                                  <a:pt x="1172984" y="392455"/>
                                </a:lnTo>
                                <a:lnTo>
                                  <a:pt x="1202563" y="490156"/>
                                </a:lnTo>
                                <a:lnTo>
                                  <a:pt x="1232154" y="544791"/>
                                </a:lnTo>
                                <a:lnTo>
                                  <a:pt x="1263091" y="513334"/>
                                </a:lnTo>
                                <a:lnTo>
                                  <a:pt x="1292694" y="476910"/>
                                </a:lnTo>
                                <a:lnTo>
                                  <a:pt x="1322285" y="524916"/>
                                </a:lnTo>
                                <a:lnTo>
                                  <a:pt x="1353235" y="513334"/>
                                </a:lnTo>
                                <a:lnTo>
                                  <a:pt x="1382814" y="457034"/>
                                </a:lnTo>
                                <a:lnTo>
                                  <a:pt x="1412405" y="284810"/>
                                </a:lnTo>
                                <a:lnTo>
                                  <a:pt x="1443342" y="356019"/>
                                </a:lnTo>
                                <a:lnTo>
                                  <a:pt x="1472946" y="311315"/>
                                </a:lnTo>
                                <a:lnTo>
                                  <a:pt x="1502537" y="226860"/>
                                </a:lnTo>
                                <a:lnTo>
                                  <a:pt x="1533474" y="319582"/>
                                </a:lnTo>
                                <a:lnTo>
                                  <a:pt x="1563065" y="299707"/>
                                </a:lnTo>
                                <a:lnTo>
                                  <a:pt x="1592668" y="354368"/>
                                </a:lnTo>
                                <a:lnTo>
                                  <a:pt x="1623593" y="392455"/>
                                </a:lnTo>
                                <a:lnTo>
                                  <a:pt x="1653197" y="579577"/>
                                </a:lnTo>
                                <a:lnTo>
                                  <a:pt x="1684134" y="644156"/>
                                </a:lnTo>
                                <a:lnTo>
                                  <a:pt x="1713725" y="629259"/>
                                </a:lnTo>
                                <a:lnTo>
                                  <a:pt x="1743316" y="594474"/>
                                </a:lnTo>
                                <a:lnTo>
                                  <a:pt x="1774253" y="556387"/>
                                </a:lnTo>
                                <a:lnTo>
                                  <a:pt x="1803857" y="549770"/>
                                </a:lnTo>
                                <a:lnTo>
                                  <a:pt x="1833460" y="581228"/>
                                </a:lnTo>
                                <a:lnTo>
                                  <a:pt x="1864385" y="548106"/>
                                </a:lnTo>
                                <a:lnTo>
                                  <a:pt x="1893989" y="572947"/>
                                </a:lnTo>
                                <a:lnTo>
                                  <a:pt x="1923567" y="561365"/>
                                </a:lnTo>
                                <a:lnTo>
                                  <a:pt x="1954504" y="478561"/>
                                </a:lnTo>
                                <a:lnTo>
                                  <a:pt x="1984108" y="14897"/>
                                </a:lnTo>
                                <a:lnTo>
                                  <a:pt x="2013699" y="41401"/>
                                </a:lnTo>
                                <a:lnTo>
                                  <a:pt x="2044649" y="84442"/>
                                </a:lnTo>
                                <a:lnTo>
                                  <a:pt x="2074227" y="168897"/>
                                </a:lnTo>
                                <a:lnTo>
                                  <a:pt x="2105177" y="0"/>
                                </a:lnTo>
                              </a:path>
                            </a:pathLst>
                          </a:custGeom>
                          <a:ln w="12700">
                            <a:solidFill>
                              <a:srgbClr val="B01C88"/>
                            </a:solidFill>
                            <a:prstDash val="solid"/>
                          </a:ln>
                        </wps:spPr>
                        <wps:bodyPr wrap="square" lIns="0" tIns="0" rIns="0" bIns="0" rtlCol="0">
                          <a:prstTxWarp prst="textNoShape">
                            <a:avLst/>
                          </a:prstTxWarp>
                          <a:noAutofit/>
                        </wps:bodyPr>
                      </wps:wsp>
                      <wps:wsp>
                        <wps:cNvPr id="589" name="Graphic 589"/>
                        <wps:cNvSpPr/>
                        <wps:spPr>
                          <a:xfrm>
                            <a:off x="125970" y="336002"/>
                            <a:ext cx="2105660" cy="753745"/>
                          </a:xfrm>
                          <a:custGeom>
                            <a:avLst/>
                            <a:gdLst/>
                            <a:ahLst/>
                            <a:cxnLst/>
                            <a:rect l="l" t="t" r="r" b="b"/>
                            <a:pathLst>
                              <a:path w="2105660" h="753745">
                                <a:moveTo>
                                  <a:pt x="0" y="92735"/>
                                </a:moveTo>
                                <a:lnTo>
                                  <a:pt x="29591" y="76174"/>
                                </a:lnTo>
                                <a:lnTo>
                                  <a:pt x="59182" y="134137"/>
                                </a:lnTo>
                                <a:lnTo>
                                  <a:pt x="90119" y="41389"/>
                                </a:lnTo>
                                <a:lnTo>
                                  <a:pt x="119722" y="109283"/>
                                </a:lnTo>
                                <a:lnTo>
                                  <a:pt x="149313" y="41389"/>
                                </a:lnTo>
                                <a:lnTo>
                                  <a:pt x="180251" y="39751"/>
                                </a:lnTo>
                                <a:lnTo>
                                  <a:pt x="209854" y="182168"/>
                                </a:lnTo>
                                <a:lnTo>
                                  <a:pt x="240779" y="74510"/>
                                </a:lnTo>
                                <a:lnTo>
                                  <a:pt x="270383" y="0"/>
                                </a:lnTo>
                                <a:lnTo>
                                  <a:pt x="299961" y="21526"/>
                                </a:lnTo>
                                <a:lnTo>
                                  <a:pt x="330911" y="77838"/>
                                </a:lnTo>
                                <a:lnTo>
                                  <a:pt x="360502" y="124193"/>
                                </a:lnTo>
                                <a:lnTo>
                                  <a:pt x="390093" y="117576"/>
                                </a:lnTo>
                                <a:lnTo>
                                  <a:pt x="421030" y="44704"/>
                                </a:lnTo>
                                <a:lnTo>
                                  <a:pt x="450621" y="49682"/>
                                </a:lnTo>
                                <a:lnTo>
                                  <a:pt x="480225" y="51333"/>
                                </a:lnTo>
                                <a:lnTo>
                                  <a:pt x="511162" y="18211"/>
                                </a:lnTo>
                                <a:lnTo>
                                  <a:pt x="540753" y="46367"/>
                                </a:lnTo>
                                <a:lnTo>
                                  <a:pt x="570344" y="69557"/>
                                </a:lnTo>
                                <a:lnTo>
                                  <a:pt x="601281" y="91084"/>
                                </a:lnTo>
                                <a:lnTo>
                                  <a:pt x="630872" y="120891"/>
                                </a:lnTo>
                                <a:lnTo>
                                  <a:pt x="661809" y="158965"/>
                                </a:lnTo>
                                <a:lnTo>
                                  <a:pt x="691413" y="177190"/>
                                </a:lnTo>
                                <a:lnTo>
                                  <a:pt x="720991" y="97701"/>
                                </a:lnTo>
                                <a:lnTo>
                                  <a:pt x="751941" y="97701"/>
                                </a:lnTo>
                                <a:lnTo>
                                  <a:pt x="781532" y="104330"/>
                                </a:lnTo>
                                <a:lnTo>
                                  <a:pt x="811123" y="61264"/>
                                </a:lnTo>
                                <a:lnTo>
                                  <a:pt x="842073" y="76174"/>
                                </a:lnTo>
                                <a:lnTo>
                                  <a:pt x="871651" y="74510"/>
                                </a:lnTo>
                                <a:lnTo>
                                  <a:pt x="901255" y="102666"/>
                                </a:lnTo>
                                <a:lnTo>
                                  <a:pt x="932192" y="140766"/>
                                </a:lnTo>
                                <a:lnTo>
                                  <a:pt x="961783" y="124193"/>
                                </a:lnTo>
                                <a:lnTo>
                                  <a:pt x="991374" y="180492"/>
                                </a:lnTo>
                                <a:lnTo>
                                  <a:pt x="1022324" y="264960"/>
                                </a:lnTo>
                                <a:lnTo>
                                  <a:pt x="1051915" y="493471"/>
                                </a:lnTo>
                                <a:lnTo>
                                  <a:pt x="1081506" y="675627"/>
                                </a:lnTo>
                                <a:lnTo>
                                  <a:pt x="1112443" y="586206"/>
                                </a:lnTo>
                                <a:lnTo>
                                  <a:pt x="1142034" y="539838"/>
                                </a:lnTo>
                                <a:lnTo>
                                  <a:pt x="1172984" y="397433"/>
                                </a:lnTo>
                                <a:lnTo>
                                  <a:pt x="1202563" y="332854"/>
                                </a:lnTo>
                                <a:lnTo>
                                  <a:pt x="1232154" y="259981"/>
                                </a:lnTo>
                                <a:lnTo>
                                  <a:pt x="1263091" y="316280"/>
                                </a:lnTo>
                                <a:lnTo>
                                  <a:pt x="1292694" y="364312"/>
                                </a:lnTo>
                                <a:lnTo>
                                  <a:pt x="1322285" y="298069"/>
                                </a:lnTo>
                                <a:lnTo>
                                  <a:pt x="1353235" y="276555"/>
                                </a:lnTo>
                                <a:lnTo>
                                  <a:pt x="1382814" y="399072"/>
                                </a:lnTo>
                                <a:lnTo>
                                  <a:pt x="1412405" y="548119"/>
                                </a:lnTo>
                                <a:lnTo>
                                  <a:pt x="1443342" y="478574"/>
                                </a:lnTo>
                                <a:lnTo>
                                  <a:pt x="1472946" y="476923"/>
                                </a:lnTo>
                                <a:lnTo>
                                  <a:pt x="1502537" y="541489"/>
                                </a:lnTo>
                                <a:lnTo>
                                  <a:pt x="1533474" y="529894"/>
                                </a:lnTo>
                                <a:lnTo>
                                  <a:pt x="1563065" y="543153"/>
                                </a:lnTo>
                                <a:lnTo>
                                  <a:pt x="1592668" y="498449"/>
                                </a:lnTo>
                                <a:lnTo>
                                  <a:pt x="1623593" y="470281"/>
                                </a:lnTo>
                                <a:lnTo>
                                  <a:pt x="1653197" y="268262"/>
                                </a:lnTo>
                                <a:lnTo>
                                  <a:pt x="1684134" y="175539"/>
                                </a:lnTo>
                                <a:lnTo>
                                  <a:pt x="1713725" y="197065"/>
                                </a:lnTo>
                                <a:lnTo>
                                  <a:pt x="1743316" y="246735"/>
                                </a:lnTo>
                                <a:lnTo>
                                  <a:pt x="1774253" y="278193"/>
                                </a:lnTo>
                                <a:lnTo>
                                  <a:pt x="1803857" y="278193"/>
                                </a:lnTo>
                                <a:lnTo>
                                  <a:pt x="1833460" y="286486"/>
                                </a:lnTo>
                                <a:lnTo>
                                  <a:pt x="1864385" y="268262"/>
                                </a:lnTo>
                                <a:lnTo>
                                  <a:pt x="1893989" y="288137"/>
                                </a:lnTo>
                                <a:lnTo>
                                  <a:pt x="1923567" y="319595"/>
                                </a:lnTo>
                                <a:lnTo>
                                  <a:pt x="1954504" y="370941"/>
                                </a:lnTo>
                                <a:lnTo>
                                  <a:pt x="1984108" y="715365"/>
                                </a:lnTo>
                                <a:lnTo>
                                  <a:pt x="2013699" y="703770"/>
                                </a:lnTo>
                                <a:lnTo>
                                  <a:pt x="2044649" y="640854"/>
                                </a:lnTo>
                                <a:lnTo>
                                  <a:pt x="2074227" y="582891"/>
                                </a:lnTo>
                                <a:lnTo>
                                  <a:pt x="2105177" y="753452"/>
                                </a:lnTo>
                              </a:path>
                            </a:pathLst>
                          </a:custGeom>
                          <a:ln w="12699">
                            <a:solidFill>
                              <a:srgbClr val="00568B"/>
                            </a:solidFill>
                            <a:prstDash val="solid"/>
                          </a:ln>
                        </wps:spPr>
                        <wps:bodyPr wrap="square" lIns="0" tIns="0" rIns="0" bIns="0" rtlCol="0">
                          <a:prstTxWarp prst="textNoShape">
                            <a:avLst/>
                          </a:prstTxWarp>
                          <a:noAutofit/>
                        </wps:bodyPr>
                      </wps:wsp>
                      <wps:wsp>
                        <wps:cNvPr id="590" name="Graphic 590"/>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49">
                            <a:solidFill>
                              <a:srgbClr val="231F20"/>
                            </a:solidFill>
                            <a:prstDash val="solid"/>
                          </a:ln>
                        </wps:spPr>
                        <wps:bodyPr wrap="square" lIns="0" tIns="0" rIns="0" bIns="0" rtlCol="0">
                          <a:prstTxWarp prst="textNoShape">
                            <a:avLst/>
                          </a:prstTxWarp>
                          <a:noAutofit/>
                        </wps:bodyPr>
                      </wps:wsp>
                      <wps:wsp>
                        <wps:cNvPr id="591" name="Textbox 591"/>
                        <wps:cNvSpPr txBox="1"/>
                        <wps:spPr>
                          <a:xfrm>
                            <a:off x="700316" y="186735"/>
                            <a:ext cx="679450" cy="182880"/>
                          </a:xfrm>
                          <a:prstGeom prst="rect">
                            <a:avLst/>
                          </a:prstGeom>
                        </wps:spPr>
                        <wps:txbx>
                          <w:txbxContent>
                            <w:p w14:paraId="0EC09D02" w14:textId="77777777" w:rsidR="00B732F0" w:rsidRDefault="001B6D82">
                              <w:pPr>
                                <w:spacing w:line="247" w:lineRule="auto"/>
                                <w:ind w:left="54" w:right="18" w:hanging="55"/>
                                <w:rPr>
                                  <w:sz w:val="12"/>
                                </w:rPr>
                              </w:pPr>
                              <w:r>
                                <w:rPr>
                                  <w:color w:val="231F20"/>
                                  <w:w w:val="90"/>
                                  <w:sz w:val="12"/>
                                </w:rPr>
                                <w:t>Expected</w:t>
                              </w:r>
                              <w:r>
                                <w:rPr>
                                  <w:color w:val="231F20"/>
                                  <w:spacing w:val="-7"/>
                                  <w:w w:val="90"/>
                                  <w:sz w:val="12"/>
                                </w:rPr>
                                <w:t xml:space="preserve"> </w:t>
                              </w:r>
                              <w:r>
                                <w:rPr>
                                  <w:color w:val="231F20"/>
                                  <w:w w:val="90"/>
                                  <w:sz w:val="12"/>
                                </w:rPr>
                                <w:t>GDP</w:t>
                              </w:r>
                              <w:r>
                                <w:rPr>
                                  <w:color w:val="231F20"/>
                                  <w:spacing w:val="-6"/>
                                  <w:w w:val="90"/>
                                  <w:sz w:val="12"/>
                                </w:rPr>
                                <w:t xml:space="preserve"> </w:t>
                              </w:r>
                              <w:r>
                                <w:rPr>
                                  <w:color w:val="231F20"/>
                                  <w:w w:val="90"/>
                                  <w:sz w:val="12"/>
                                </w:rPr>
                                <w:t>growth</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wps:txbx>
                        <wps:bodyPr wrap="square" lIns="0" tIns="0" rIns="0" bIns="0" rtlCol="0">
                          <a:noAutofit/>
                        </wps:bodyPr>
                      </wps:wsp>
                      <wps:wsp>
                        <wps:cNvPr id="592" name="Textbox 592"/>
                        <wps:cNvSpPr txBox="1"/>
                        <wps:spPr>
                          <a:xfrm>
                            <a:off x="1162469" y="1437101"/>
                            <a:ext cx="968375" cy="182880"/>
                          </a:xfrm>
                          <a:prstGeom prst="rect">
                            <a:avLst/>
                          </a:prstGeom>
                        </wps:spPr>
                        <wps:txbx>
                          <w:txbxContent>
                            <w:p w14:paraId="47511451" w14:textId="77777777" w:rsidR="00B732F0" w:rsidRDefault="001B6D82">
                              <w:pPr>
                                <w:spacing w:line="247" w:lineRule="auto"/>
                                <w:ind w:left="54" w:right="18" w:hanging="55"/>
                                <w:rPr>
                                  <w:sz w:val="12"/>
                                </w:rPr>
                              </w:pPr>
                              <w:r>
                                <w:rPr>
                                  <w:color w:val="231F20"/>
                                  <w:spacing w:val="-4"/>
                                  <w:sz w:val="12"/>
                                </w:rPr>
                                <w:t>Probability</w:t>
                              </w:r>
                              <w:r>
                                <w:rPr>
                                  <w:color w:val="231F20"/>
                                  <w:spacing w:val="-10"/>
                                  <w:sz w:val="12"/>
                                </w:rPr>
                                <w:t xml:space="preserve"> </w:t>
                              </w:r>
                              <w:r>
                                <w:rPr>
                                  <w:color w:val="231F20"/>
                                  <w:spacing w:val="-4"/>
                                  <w:sz w:val="12"/>
                                </w:rPr>
                                <w:t>of</w:t>
                              </w:r>
                              <w:r>
                                <w:rPr>
                                  <w:color w:val="231F20"/>
                                  <w:spacing w:val="-10"/>
                                  <w:sz w:val="12"/>
                                </w:rPr>
                                <w:t xml:space="preserve"> </w:t>
                              </w:r>
                              <w:r>
                                <w:rPr>
                                  <w:color w:val="231F20"/>
                                  <w:spacing w:val="-4"/>
                                  <w:sz w:val="12"/>
                                </w:rPr>
                                <w:t>&lt;1%</w:t>
                              </w:r>
                              <w:r>
                                <w:rPr>
                                  <w:color w:val="231F20"/>
                                  <w:spacing w:val="-10"/>
                                  <w:sz w:val="12"/>
                                </w:rPr>
                                <w:t xml:space="preserve"> </w:t>
                              </w:r>
                              <w:r>
                                <w:rPr>
                                  <w:color w:val="231F20"/>
                                  <w:spacing w:val="-4"/>
                                  <w:sz w:val="12"/>
                                </w:rPr>
                                <w:t>GDP</w:t>
                              </w:r>
                              <w:r>
                                <w:rPr>
                                  <w:color w:val="231F20"/>
                                  <w:spacing w:val="-10"/>
                                  <w:sz w:val="12"/>
                                </w:rPr>
                                <w:t xml:space="preserve"> </w:t>
                              </w:r>
                              <w:r>
                                <w:rPr>
                                  <w:color w:val="231F20"/>
                                  <w:spacing w:val="-4"/>
                                  <w:sz w:val="12"/>
                                </w:rPr>
                                <w:t>growth</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wps:txbx>
                        <wps:bodyPr wrap="square" lIns="0" tIns="0" rIns="0" bIns="0" rtlCol="0">
                          <a:noAutofit/>
                        </wps:bodyPr>
                      </wps:wsp>
                    </wpg:wgp>
                  </a:graphicData>
                </a:graphic>
              </wp:anchor>
            </w:drawing>
          </mc:Choice>
          <mc:Fallback>
            <w:pict>
              <v:group w14:anchorId="70F1DE16" id="Group 586" o:spid="_x0000_s1168" style="position:absolute;left:0;text-align:left;margin-left:50.45pt;margin-top:2.5pt;width:184.8pt;height:142.25pt;z-index:-21260800;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">
                <v:shape id="Graphic 587" o:spid="_x0000_s1169" style="position:absolute;left:31;top:2598;width:23406;height:15437;visibility:visible;mso-wrap-style:square;v-text-anchor:top" coordsize="2340610,15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" path="m,43052r71996,em,342772r71996,em,644156r71996,em,943889r71996,em,1243596r71996,em2268004,r71983,em2268004,258330r71983,em2268004,514997r71983,em2268004,771664r71983,em2268004,1029995r71983,em2268004,1286662r71983,em2031555,1471333r,71996em1551343,1471333r,71996em1069784,1471333r,71996em588213,1471333r,71996em108000,1471333r,71996e" filled="f" strokecolor="#231f20" strokeweight=".5pt">
                  <v:path arrowok="t"/>
                </v:shape>
                <v:shape id="Graphic 588" o:spid="_x0000_s1170" style="position:absolute;left:1259;top:7400;width:21057;height:9081;visibility:visible;mso-wrap-style:square;v-text-anchor:top" coordsize="2105660,9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" path="m,771677r29591,-4978l59182,760069,90119,869365r29603,-71196l149313,773315r30938,18212l209854,728599r30925,36436l270383,834593r29578,-28156l330911,809752r29591,-77839l390093,786574r30937,46355l450621,862749r29604,-18225l511162,889241r29591,-33134l570344,859434r30937,-11595l630872,872680r30937,-8306l691413,866051r29578,31458l751941,885926r29591,-23177l811123,907453r30950,-34773l871651,846175r29604,1664l932192,829614r29591,-24841l991374,730275r30950,-94399l1051915,281508,1081506,54635r30937,127508l1142034,281508r30950,110947l1202563,490156r29591,54635l1263091,513334r29603,-36424l1322285,524916r30950,-11582l1382814,457034r29591,-172224l1443342,356019r29604,-44704l1502537,226860r30937,92722l1563065,299707r29603,54661l1623593,392455r29604,187122l1684134,644156r29591,-14897l1743316,594474r30937,-38087l1803857,549770r29603,31458l1864385,548106r29604,24841l1923567,561365r30937,-82804l1984108,14897r29591,26504l2044649,84442r29578,84455l2105177,e" filled="f" strokecolor="#b01c88" strokeweight="1pt">
                  <v:path arrowok="t"/>
                </v:shape>
                <v:shape id="Graphic 589" o:spid="_x0000_s1171" style="position:absolute;left:1259;top:3360;width:21057;height:7537;visibility:visible;mso-wrap-style:square;v-text-anchor:top" coordsize="2105660,7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" path="m,92735l29591,76174r29591,57963l90119,41389r29603,67894l149313,41389r30938,-1638l209854,182168,240779,74510,270383,r29578,21526l330911,77838r29591,46355l390093,117576,421030,44704r29591,4978l480225,51333,511162,18211r29591,28156l570344,69557r30937,21527l630872,120891r30937,38074l691413,177190,720991,97701r30950,l781532,104330,811123,61264r30950,14910l871651,74510r29604,28156l932192,140766r29591,-16573l991374,180492r30950,84468l1051915,493471r29591,182156l1112443,586206r29591,-46368l1172984,397433r29579,-64579l1232154,259981r30937,56299l1292694,364312r29591,-66243l1353235,276555r29579,122517l1412405,548119r30937,-69545l1472946,476923r29591,64566l1533474,529894r29591,13259l1592668,498449r30925,-28168l1653197,268262r30937,-92723l1713725,197065r29591,49670l1774253,278193r29604,l1833460,286486r30925,-18224l1893989,288137r29578,31458l1954504,370941r29604,344424l2013699,703770r30950,-62916l2074227,582891r30950,170561e" filled="f" strokecolor="#00568b" strokeweight=".35275mm">
                  <v:path arrowok="t"/>
                </v:shape>
                <v:shape id="Graphic 590" o:spid="_x0000_s117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" path="m2340000,1799996l,1799996,,,2340000,r,1799996xe" filled="f" strokecolor="#231f20" strokeweight=".17636mm">
                  <v:path arrowok="t"/>
                </v:shape>
                <v:shape id="Textbox 591" o:spid="_x0000_s1173" type="#_x0000_t202" style="position:absolute;left:7003;top:1867;width:679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0EC09D02" w14:textId="77777777" w:rsidR="00B732F0" w:rsidRDefault="001B6D82">
                        <w:pPr>
                          <w:spacing w:line="247" w:lineRule="auto"/>
                          <w:ind w:left="54" w:right="18" w:hanging="55"/>
                          <w:rPr>
                            <w:sz w:val="12"/>
                          </w:rPr>
                        </w:pPr>
                        <w:r>
                          <w:rPr>
                            <w:color w:val="231F20"/>
                            <w:w w:val="90"/>
                            <w:sz w:val="12"/>
                          </w:rPr>
                          <w:t>Expected</w:t>
                        </w:r>
                        <w:r>
                          <w:rPr>
                            <w:color w:val="231F20"/>
                            <w:spacing w:val="-7"/>
                            <w:w w:val="90"/>
                            <w:sz w:val="12"/>
                          </w:rPr>
                          <w:t xml:space="preserve"> </w:t>
                        </w:r>
                        <w:r>
                          <w:rPr>
                            <w:color w:val="231F20"/>
                            <w:w w:val="90"/>
                            <w:sz w:val="12"/>
                          </w:rPr>
                          <w:t>GDP</w:t>
                        </w:r>
                        <w:r>
                          <w:rPr>
                            <w:color w:val="231F20"/>
                            <w:spacing w:val="-6"/>
                            <w:w w:val="90"/>
                            <w:sz w:val="12"/>
                          </w:rPr>
                          <w:t xml:space="preserve"> </w:t>
                        </w:r>
                        <w:r>
                          <w:rPr>
                            <w:color w:val="231F20"/>
                            <w:w w:val="90"/>
                            <w:sz w:val="12"/>
                          </w:rPr>
                          <w:t>growth</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v:textbox>
                </v:shape>
                <v:shape id="Textbox 592" o:spid="_x0000_s1174" type="#_x0000_t202" style="position:absolute;left:11624;top:14371;width:9684;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14:paraId="47511451" w14:textId="77777777" w:rsidR="00B732F0" w:rsidRDefault="001B6D82">
                        <w:pPr>
                          <w:spacing w:line="247" w:lineRule="auto"/>
                          <w:ind w:left="54" w:right="18" w:hanging="55"/>
                          <w:rPr>
                            <w:sz w:val="12"/>
                          </w:rPr>
                        </w:pPr>
                        <w:r>
                          <w:rPr>
                            <w:color w:val="231F20"/>
                            <w:spacing w:val="-4"/>
                            <w:sz w:val="12"/>
                          </w:rPr>
                          <w:t>Probability</w:t>
                        </w:r>
                        <w:r>
                          <w:rPr>
                            <w:color w:val="231F20"/>
                            <w:spacing w:val="-10"/>
                            <w:sz w:val="12"/>
                          </w:rPr>
                          <w:t xml:space="preserve"> </w:t>
                        </w:r>
                        <w:r>
                          <w:rPr>
                            <w:color w:val="231F20"/>
                            <w:spacing w:val="-4"/>
                            <w:sz w:val="12"/>
                          </w:rPr>
                          <w:t>of</w:t>
                        </w:r>
                        <w:r>
                          <w:rPr>
                            <w:color w:val="231F20"/>
                            <w:spacing w:val="-10"/>
                            <w:sz w:val="12"/>
                          </w:rPr>
                          <w:t xml:space="preserve"> </w:t>
                        </w:r>
                        <w:r>
                          <w:rPr>
                            <w:color w:val="231F20"/>
                            <w:spacing w:val="-4"/>
                            <w:sz w:val="12"/>
                          </w:rPr>
                          <w:t>&lt;1%</w:t>
                        </w:r>
                        <w:r>
                          <w:rPr>
                            <w:color w:val="231F20"/>
                            <w:spacing w:val="-10"/>
                            <w:sz w:val="12"/>
                          </w:rPr>
                          <w:t xml:space="preserve"> </w:t>
                        </w:r>
                        <w:r>
                          <w:rPr>
                            <w:color w:val="231F20"/>
                            <w:spacing w:val="-4"/>
                            <w:sz w:val="12"/>
                          </w:rPr>
                          <w:t>GDP</w:t>
                        </w:r>
                        <w:r>
                          <w:rPr>
                            <w:color w:val="231F20"/>
                            <w:spacing w:val="-10"/>
                            <w:sz w:val="12"/>
                          </w:rPr>
                          <w:t xml:space="preserve"> </w:t>
                        </w:r>
                        <w:r>
                          <w:rPr>
                            <w:color w:val="231F20"/>
                            <w:spacing w:val="-4"/>
                            <w:sz w:val="12"/>
                          </w:rPr>
                          <w:t>growth</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v:textbox>
                </v:shape>
                <w10:wrap anchorx="page"/>
              </v:group>
            </w:pict>
          </mc:Fallback>
        </mc:AlternateContent>
      </w:r>
      <w:r>
        <w:rPr>
          <w:color w:val="231F20"/>
          <w:spacing w:val="-5"/>
          <w:sz w:val="12"/>
        </w:rPr>
        <w:t>3.0</w:t>
      </w:r>
      <w:r>
        <w:rPr>
          <w:color w:val="231F20"/>
          <w:sz w:val="12"/>
        </w:rPr>
        <w:tab/>
      </w:r>
      <w:r>
        <w:rPr>
          <w:color w:val="231F20"/>
          <w:spacing w:val="-5"/>
          <w:sz w:val="12"/>
        </w:rPr>
        <w:t>70</w:t>
      </w:r>
    </w:p>
    <w:p w14:paraId="1CE107CA" w14:textId="77777777" w:rsidR="00B732F0" w:rsidRDefault="00B732F0">
      <w:pPr>
        <w:pStyle w:val="BodyText"/>
        <w:spacing w:before="126"/>
        <w:rPr>
          <w:sz w:val="12"/>
        </w:rPr>
      </w:pPr>
    </w:p>
    <w:p w14:paraId="7FF49F34" w14:textId="77777777" w:rsidR="00B732F0" w:rsidRDefault="001B6D82">
      <w:pPr>
        <w:spacing w:line="138" w:lineRule="exact"/>
        <w:ind w:right="174"/>
        <w:jc w:val="right"/>
        <w:rPr>
          <w:sz w:val="12"/>
        </w:rPr>
      </w:pPr>
      <w:r>
        <w:rPr>
          <w:color w:val="231F20"/>
          <w:spacing w:val="-5"/>
          <w:w w:val="105"/>
          <w:sz w:val="12"/>
        </w:rPr>
        <w:t>60</w:t>
      </w:r>
    </w:p>
    <w:p w14:paraId="668C9163" w14:textId="77777777" w:rsidR="00B732F0" w:rsidRDefault="001B6D82">
      <w:pPr>
        <w:pStyle w:val="BodyText"/>
        <w:spacing w:before="35" w:line="260" w:lineRule="atLeast"/>
        <w:ind w:left="227" w:right="249"/>
      </w:pPr>
      <w:r>
        <w:br w:type="column"/>
      </w:r>
      <w:r>
        <w:rPr>
          <w:color w:val="231F20"/>
          <w:w w:val="90"/>
        </w:rPr>
        <w:t>The</w:t>
      </w:r>
      <w:r>
        <w:rPr>
          <w:color w:val="231F20"/>
          <w:spacing w:val="-3"/>
          <w:w w:val="90"/>
        </w:rPr>
        <w:t xml:space="preserve"> </w:t>
      </w:r>
      <w:r>
        <w:rPr>
          <w:color w:val="231F20"/>
          <w:w w:val="90"/>
        </w:rPr>
        <w:t>impact</w:t>
      </w:r>
      <w:r>
        <w:rPr>
          <w:color w:val="231F20"/>
          <w:spacing w:val="-3"/>
          <w:w w:val="90"/>
        </w:rPr>
        <w:t xml:space="preserve"> </w:t>
      </w:r>
      <w:r>
        <w:rPr>
          <w:color w:val="231F20"/>
          <w:w w:val="90"/>
        </w:rPr>
        <w:t>of</w:t>
      </w:r>
      <w:r>
        <w:rPr>
          <w:color w:val="231F20"/>
          <w:spacing w:val="-3"/>
          <w:w w:val="90"/>
        </w:rPr>
        <w:t xml:space="preserve"> </w:t>
      </w:r>
      <w:r>
        <w:rPr>
          <w:color w:val="231F20"/>
          <w:w w:val="90"/>
        </w:rPr>
        <w:t>a</w:t>
      </w:r>
      <w:r>
        <w:rPr>
          <w:color w:val="231F20"/>
          <w:spacing w:val="-3"/>
          <w:w w:val="90"/>
        </w:rPr>
        <w:t xml:space="preserve"> </w:t>
      </w:r>
      <w:r>
        <w:rPr>
          <w:color w:val="231F20"/>
          <w:w w:val="90"/>
        </w:rPr>
        <w:t>given</w:t>
      </w:r>
      <w:r>
        <w:rPr>
          <w:color w:val="231F20"/>
          <w:spacing w:val="-3"/>
          <w:w w:val="90"/>
        </w:rPr>
        <w:t xml:space="preserve"> </w:t>
      </w:r>
      <w:r>
        <w:rPr>
          <w:color w:val="231F20"/>
          <w:w w:val="90"/>
        </w:rPr>
        <w:t>rise</w:t>
      </w:r>
      <w:r>
        <w:rPr>
          <w:color w:val="231F20"/>
          <w:spacing w:val="-3"/>
          <w:w w:val="90"/>
        </w:rPr>
        <w:t xml:space="preserve"> </w:t>
      </w:r>
      <w:r>
        <w:rPr>
          <w:color w:val="231F20"/>
          <w:w w:val="90"/>
        </w:rPr>
        <w:t>in</w:t>
      </w:r>
      <w:r>
        <w:rPr>
          <w:color w:val="231F20"/>
          <w:spacing w:val="-3"/>
          <w:w w:val="90"/>
        </w:rPr>
        <w:t xml:space="preserve"> </w:t>
      </w:r>
      <w:r>
        <w:rPr>
          <w:color w:val="231F20"/>
          <w:w w:val="90"/>
        </w:rPr>
        <w:t>interest</w:t>
      </w:r>
      <w:r>
        <w:rPr>
          <w:color w:val="231F20"/>
          <w:spacing w:val="-3"/>
          <w:w w:val="90"/>
        </w:rPr>
        <w:t xml:space="preserve"> </w:t>
      </w:r>
      <w:r>
        <w:rPr>
          <w:color w:val="231F20"/>
          <w:w w:val="90"/>
        </w:rPr>
        <w:t>rates</w:t>
      </w:r>
      <w:r>
        <w:rPr>
          <w:color w:val="231F20"/>
          <w:spacing w:val="-3"/>
          <w:w w:val="90"/>
        </w:rPr>
        <w:t xml:space="preserve"> </w:t>
      </w:r>
      <w:r>
        <w:rPr>
          <w:color w:val="231F20"/>
          <w:w w:val="90"/>
        </w:rPr>
        <w:t>on</w:t>
      </w:r>
      <w:r>
        <w:rPr>
          <w:color w:val="231F20"/>
          <w:spacing w:val="-3"/>
          <w:w w:val="90"/>
        </w:rPr>
        <w:t xml:space="preserve"> </w:t>
      </w:r>
      <w:r>
        <w:rPr>
          <w:color w:val="231F20"/>
          <w:w w:val="90"/>
        </w:rPr>
        <w:t>asset</w:t>
      </w:r>
      <w:r>
        <w:rPr>
          <w:color w:val="231F20"/>
          <w:spacing w:val="-3"/>
          <w:w w:val="90"/>
        </w:rPr>
        <w:t xml:space="preserve"> </w:t>
      </w:r>
      <w:r>
        <w:rPr>
          <w:color w:val="231F20"/>
          <w:w w:val="90"/>
        </w:rPr>
        <w:t>prices could</w:t>
      </w:r>
      <w:r>
        <w:rPr>
          <w:color w:val="231F20"/>
          <w:spacing w:val="-4"/>
          <w:w w:val="90"/>
        </w:rPr>
        <w:t xml:space="preserve"> </w:t>
      </w:r>
      <w:r>
        <w:rPr>
          <w:color w:val="231F20"/>
          <w:w w:val="90"/>
        </w:rPr>
        <w:t>be</w:t>
      </w:r>
      <w:r>
        <w:rPr>
          <w:color w:val="231F20"/>
          <w:spacing w:val="-4"/>
          <w:w w:val="90"/>
        </w:rPr>
        <w:t xml:space="preserve"> </w:t>
      </w:r>
      <w:r>
        <w:rPr>
          <w:color w:val="231F20"/>
          <w:w w:val="90"/>
        </w:rPr>
        <w:t>larger</w:t>
      </w:r>
      <w:r>
        <w:rPr>
          <w:color w:val="231F20"/>
          <w:spacing w:val="-4"/>
          <w:w w:val="90"/>
        </w:rPr>
        <w:t xml:space="preserve"> </w:t>
      </w:r>
      <w:r>
        <w:rPr>
          <w:color w:val="231F20"/>
          <w:w w:val="90"/>
        </w:rPr>
        <w:t>than</w:t>
      </w:r>
      <w:r>
        <w:rPr>
          <w:color w:val="231F20"/>
          <w:spacing w:val="-4"/>
          <w:w w:val="90"/>
        </w:rPr>
        <w:t xml:space="preserve"> </w:t>
      </w:r>
      <w:r>
        <w:rPr>
          <w:color w:val="231F20"/>
          <w:w w:val="90"/>
        </w:rPr>
        <w:t>it</w:t>
      </w:r>
      <w:r>
        <w:rPr>
          <w:color w:val="231F20"/>
          <w:spacing w:val="-4"/>
          <w:w w:val="90"/>
        </w:rPr>
        <w:t xml:space="preserve"> </w:t>
      </w:r>
      <w:r>
        <w:rPr>
          <w:color w:val="231F20"/>
          <w:w w:val="90"/>
        </w:rPr>
        <w:t>would</w:t>
      </w:r>
      <w:r>
        <w:rPr>
          <w:color w:val="231F20"/>
          <w:spacing w:val="-4"/>
          <w:w w:val="90"/>
        </w:rPr>
        <w:t xml:space="preserve"> </w:t>
      </w:r>
      <w:r>
        <w:rPr>
          <w:color w:val="231F20"/>
          <w:w w:val="90"/>
        </w:rPr>
        <w:t>have</w:t>
      </w:r>
      <w:r>
        <w:rPr>
          <w:color w:val="231F20"/>
          <w:spacing w:val="-4"/>
          <w:w w:val="90"/>
        </w:rPr>
        <w:t xml:space="preserve"> </w:t>
      </w:r>
      <w:r>
        <w:rPr>
          <w:color w:val="231F20"/>
          <w:w w:val="90"/>
        </w:rPr>
        <w:t>been</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past,</w:t>
      </w:r>
      <w:r>
        <w:rPr>
          <w:color w:val="231F20"/>
          <w:spacing w:val="-4"/>
          <w:w w:val="90"/>
        </w:rPr>
        <w:t xml:space="preserve"> </w:t>
      </w:r>
      <w:r>
        <w:rPr>
          <w:color w:val="231F20"/>
          <w:w w:val="90"/>
        </w:rPr>
        <w:t>in</w:t>
      </w:r>
      <w:r>
        <w:rPr>
          <w:color w:val="231F20"/>
          <w:spacing w:val="-4"/>
          <w:w w:val="90"/>
        </w:rPr>
        <w:t xml:space="preserve"> </w:t>
      </w:r>
      <w:r>
        <w:rPr>
          <w:color w:val="231F20"/>
          <w:w w:val="90"/>
        </w:rPr>
        <w:t>part because firms have been issuing longer-term bonds over recent</w:t>
      </w:r>
      <w:r>
        <w:rPr>
          <w:color w:val="231F20"/>
          <w:spacing w:val="-7"/>
          <w:w w:val="90"/>
        </w:rPr>
        <w:t xml:space="preserve"> </w:t>
      </w:r>
      <w:r>
        <w:rPr>
          <w:color w:val="231F20"/>
          <w:w w:val="90"/>
        </w:rPr>
        <w:t>years.</w:t>
      </w:r>
      <w:r>
        <w:rPr>
          <w:color w:val="231F20"/>
          <w:spacing w:val="35"/>
        </w:rPr>
        <w:t xml:space="preserve"> </w:t>
      </w:r>
      <w:r>
        <w:rPr>
          <w:color w:val="231F20"/>
          <w:w w:val="90"/>
        </w:rPr>
        <w:t>While</w:t>
      </w:r>
      <w:r>
        <w:rPr>
          <w:color w:val="231F20"/>
          <w:spacing w:val="-7"/>
          <w:w w:val="90"/>
        </w:rPr>
        <w:t xml:space="preserve"> </w:t>
      </w:r>
      <w:r>
        <w:rPr>
          <w:color w:val="231F20"/>
          <w:w w:val="90"/>
        </w:rPr>
        <w:t>this</w:t>
      </w:r>
      <w:r>
        <w:rPr>
          <w:color w:val="231F20"/>
          <w:spacing w:val="-7"/>
          <w:w w:val="90"/>
        </w:rPr>
        <w:t xml:space="preserve"> </w:t>
      </w:r>
      <w:r>
        <w:rPr>
          <w:color w:val="231F20"/>
          <w:w w:val="90"/>
        </w:rPr>
        <w:t>locks</w:t>
      </w:r>
      <w:r>
        <w:rPr>
          <w:color w:val="231F20"/>
          <w:spacing w:val="-7"/>
          <w:w w:val="90"/>
        </w:rPr>
        <w:t xml:space="preserve"> </w:t>
      </w:r>
      <w:r>
        <w:rPr>
          <w:color w:val="231F20"/>
          <w:w w:val="90"/>
        </w:rPr>
        <w:t>in</w:t>
      </w:r>
      <w:r>
        <w:rPr>
          <w:color w:val="231F20"/>
          <w:spacing w:val="-7"/>
          <w:w w:val="90"/>
        </w:rPr>
        <w:t xml:space="preserve"> </w:t>
      </w:r>
      <w:r>
        <w:rPr>
          <w:color w:val="231F20"/>
          <w:w w:val="90"/>
        </w:rPr>
        <w:t>financing</w:t>
      </w:r>
      <w:r>
        <w:rPr>
          <w:color w:val="231F20"/>
          <w:spacing w:val="-7"/>
          <w:w w:val="90"/>
        </w:rPr>
        <w:t xml:space="preserve"> </w:t>
      </w:r>
      <w:r>
        <w:rPr>
          <w:color w:val="231F20"/>
          <w:w w:val="90"/>
        </w:rPr>
        <w:t>for</w:t>
      </w:r>
      <w:r>
        <w:rPr>
          <w:color w:val="231F20"/>
          <w:spacing w:val="-7"/>
          <w:w w:val="90"/>
        </w:rPr>
        <w:t xml:space="preserve"> </w:t>
      </w:r>
      <w:r>
        <w:rPr>
          <w:color w:val="231F20"/>
          <w:w w:val="90"/>
        </w:rPr>
        <w:t>a</w:t>
      </w:r>
      <w:r>
        <w:rPr>
          <w:color w:val="231F20"/>
          <w:spacing w:val="-7"/>
          <w:w w:val="90"/>
        </w:rPr>
        <w:t xml:space="preserve"> </w:t>
      </w:r>
      <w:r>
        <w:rPr>
          <w:color w:val="231F20"/>
          <w:w w:val="90"/>
        </w:rPr>
        <w:t>longer</w:t>
      </w:r>
      <w:r>
        <w:rPr>
          <w:color w:val="231F20"/>
          <w:spacing w:val="-7"/>
          <w:w w:val="90"/>
        </w:rPr>
        <w:t xml:space="preserve"> </w:t>
      </w:r>
      <w:r>
        <w:rPr>
          <w:color w:val="231F20"/>
          <w:w w:val="90"/>
        </w:rPr>
        <w:t>period of time, it can mean that bondholders are exposed to larger movements</w:t>
      </w:r>
      <w:r>
        <w:rPr>
          <w:color w:val="231F20"/>
          <w:spacing w:val="-1"/>
          <w:w w:val="90"/>
        </w:rPr>
        <w:t xml:space="preserve"> </w:t>
      </w:r>
      <w:r>
        <w:rPr>
          <w:color w:val="231F20"/>
          <w:w w:val="90"/>
        </w:rPr>
        <w:t>in</w:t>
      </w:r>
      <w:r>
        <w:rPr>
          <w:color w:val="231F20"/>
          <w:spacing w:val="-1"/>
          <w:w w:val="90"/>
        </w:rPr>
        <w:t xml:space="preserve"> </w:t>
      </w:r>
      <w:r>
        <w:rPr>
          <w:color w:val="231F20"/>
          <w:w w:val="90"/>
        </w:rPr>
        <w:t>prices</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event</w:t>
      </w:r>
      <w:r>
        <w:rPr>
          <w:color w:val="231F20"/>
          <w:spacing w:val="-1"/>
          <w:w w:val="90"/>
        </w:rPr>
        <w:t xml:space="preserve"> </w:t>
      </w:r>
      <w:r>
        <w:rPr>
          <w:color w:val="231F20"/>
          <w:w w:val="90"/>
        </w:rPr>
        <w:t>of</w:t>
      </w:r>
      <w:r>
        <w:rPr>
          <w:color w:val="231F20"/>
          <w:spacing w:val="-1"/>
          <w:w w:val="90"/>
        </w:rPr>
        <w:t xml:space="preserve"> </w:t>
      </w:r>
      <w:r>
        <w:rPr>
          <w:color w:val="231F20"/>
          <w:w w:val="90"/>
        </w:rPr>
        <w:t>a</w:t>
      </w:r>
      <w:r>
        <w:rPr>
          <w:color w:val="231F20"/>
          <w:spacing w:val="-1"/>
          <w:w w:val="90"/>
        </w:rPr>
        <w:t xml:space="preserve"> </w:t>
      </w:r>
      <w:r>
        <w:rPr>
          <w:color w:val="231F20"/>
          <w:w w:val="90"/>
        </w:rPr>
        <w:t>sharp</w:t>
      </w:r>
      <w:r>
        <w:rPr>
          <w:color w:val="231F20"/>
          <w:spacing w:val="-1"/>
          <w:w w:val="90"/>
        </w:rPr>
        <w:t xml:space="preserve"> </w:t>
      </w:r>
      <w:r>
        <w:rPr>
          <w:color w:val="231F20"/>
          <w:w w:val="90"/>
        </w:rPr>
        <w:t>rise</w:t>
      </w:r>
      <w:r>
        <w:rPr>
          <w:color w:val="231F20"/>
          <w:spacing w:val="-1"/>
          <w:w w:val="90"/>
        </w:rPr>
        <w:t xml:space="preserve"> </w:t>
      </w:r>
      <w:r>
        <w:rPr>
          <w:color w:val="231F20"/>
          <w:w w:val="90"/>
        </w:rPr>
        <w:t>in</w:t>
      </w:r>
      <w:r>
        <w:rPr>
          <w:color w:val="231F20"/>
          <w:spacing w:val="-1"/>
          <w:w w:val="90"/>
        </w:rPr>
        <w:t xml:space="preserve"> </w:t>
      </w:r>
      <w:r>
        <w:rPr>
          <w:color w:val="231F20"/>
          <w:w w:val="90"/>
        </w:rPr>
        <w:t>interest rates.</w:t>
      </w:r>
      <w:r>
        <w:rPr>
          <w:color w:val="231F20"/>
          <w:spacing w:val="-3"/>
        </w:rPr>
        <w:t xml:space="preserve"> </w:t>
      </w:r>
      <w:r>
        <w:rPr>
          <w:color w:val="231F20"/>
          <w:w w:val="90"/>
        </w:rPr>
        <w:t>In</w:t>
      </w:r>
      <w:r>
        <w:rPr>
          <w:color w:val="231F20"/>
          <w:spacing w:val="-10"/>
          <w:w w:val="90"/>
        </w:rPr>
        <w:t xml:space="preserve"> </w:t>
      </w:r>
      <w:r>
        <w:rPr>
          <w:color w:val="231F20"/>
          <w:w w:val="90"/>
        </w:rPr>
        <w:t>addition,</w:t>
      </w:r>
      <w:r>
        <w:rPr>
          <w:color w:val="231F20"/>
          <w:spacing w:val="-10"/>
          <w:w w:val="90"/>
        </w:rPr>
        <w:t xml:space="preserve"> </w:t>
      </w:r>
      <w:r>
        <w:rPr>
          <w:color w:val="231F20"/>
          <w:w w:val="90"/>
        </w:rPr>
        <w:t>at</w:t>
      </w:r>
      <w:r>
        <w:rPr>
          <w:color w:val="231F20"/>
          <w:spacing w:val="-10"/>
          <w:w w:val="90"/>
        </w:rPr>
        <w:t xml:space="preserve"> </w:t>
      </w:r>
      <w:r>
        <w:rPr>
          <w:color w:val="231F20"/>
          <w:w w:val="90"/>
        </w:rPr>
        <w:t>low</w:t>
      </w:r>
      <w:r>
        <w:rPr>
          <w:color w:val="231F20"/>
          <w:spacing w:val="-10"/>
          <w:w w:val="90"/>
        </w:rPr>
        <w:t xml:space="preserve"> </w:t>
      </w:r>
      <w:r>
        <w:rPr>
          <w:color w:val="231F20"/>
          <w:w w:val="90"/>
        </w:rPr>
        <w:t>interest</w:t>
      </w:r>
      <w:r>
        <w:rPr>
          <w:color w:val="231F20"/>
          <w:spacing w:val="-10"/>
          <w:w w:val="90"/>
        </w:rPr>
        <w:t xml:space="preserve"> </w:t>
      </w:r>
      <w:r>
        <w:rPr>
          <w:color w:val="231F20"/>
          <w:w w:val="90"/>
        </w:rPr>
        <w:t>rates,</w:t>
      </w:r>
      <w:r>
        <w:rPr>
          <w:color w:val="231F20"/>
          <w:spacing w:val="-10"/>
          <w:w w:val="90"/>
        </w:rPr>
        <w:t xml:space="preserve"> </w:t>
      </w:r>
      <w:r>
        <w:rPr>
          <w:color w:val="231F20"/>
          <w:w w:val="90"/>
        </w:rPr>
        <w:t>the</w:t>
      </w:r>
      <w:r>
        <w:rPr>
          <w:color w:val="231F20"/>
          <w:spacing w:val="-10"/>
          <w:w w:val="90"/>
        </w:rPr>
        <w:t xml:space="preserve"> </w:t>
      </w:r>
      <w:r>
        <w:rPr>
          <w:color w:val="231F20"/>
          <w:w w:val="90"/>
        </w:rPr>
        <w:t>responsiveness</w:t>
      </w:r>
      <w:r>
        <w:rPr>
          <w:color w:val="231F20"/>
          <w:spacing w:val="-10"/>
          <w:w w:val="90"/>
        </w:rPr>
        <w:t xml:space="preserve"> </w:t>
      </w:r>
      <w:r>
        <w:rPr>
          <w:color w:val="231F20"/>
          <w:w w:val="90"/>
        </w:rPr>
        <w:t>of corporate</w:t>
      </w:r>
      <w:r>
        <w:rPr>
          <w:color w:val="231F20"/>
          <w:spacing w:val="-6"/>
          <w:w w:val="90"/>
        </w:rPr>
        <w:t xml:space="preserve"> </w:t>
      </w:r>
      <w:r>
        <w:rPr>
          <w:color w:val="231F20"/>
          <w:w w:val="90"/>
        </w:rPr>
        <w:t>bond</w:t>
      </w:r>
      <w:r>
        <w:rPr>
          <w:color w:val="231F20"/>
          <w:spacing w:val="-6"/>
          <w:w w:val="90"/>
        </w:rPr>
        <w:t xml:space="preserve"> </w:t>
      </w:r>
      <w:r>
        <w:rPr>
          <w:color w:val="231F20"/>
          <w:w w:val="90"/>
        </w:rPr>
        <w:t>prices</w:t>
      </w:r>
      <w:r>
        <w:rPr>
          <w:color w:val="231F20"/>
          <w:spacing w:val="-6"/>
          <w:w w:val="90"/>
        </w:rPr>
        <w:t xml:space="preserve"> </w:t>
      </w:r>
      <w:r>
        <w:rPr>
          <w:color w:val="231F20"/>
          <w:w w:val="90"/>
        </w:rPr>
        <w:t>to</w:t>
      </w:r>
      <w:r>
        <w:rPr>
          <w:color w:val="231F20"/>
          <w:spacing w:val="-6"/>
          <w:w w:val="90"/>
        </w:rPr>
        <w:t xml:space="preserve"> </w:t>
      </w:r>
      <w:r>
        <w:rPr>
          <w:color w:val="231F20"/>
          <w:w w:val="90"/>
        </w:rPr>
        <w:t>a</w:t>
      </w:r>
      <w:r>
        <w:rPr>
          <w:color w:val="231F20"/>
          <w:spacing w:val="-6"/>
          <w:w w:val="90"/>
        </w:rPr>
        <w:t xml:space="preserve"> </w:t>
      </w:r>
      <w:r>
        <w:rPr>
          <w:color w:val="231F20"/>
          <w:w w:val="90"/>
        </w:rPr>
        <w:t>given</w:t>
      </w:r>
      <w:r>
        <w:rPr>
          <w:color w:val="231F20"/>
          <w:spacing w:val="-6"/>
          <w:w w:val="90"/>
        </w:rPr>
        <w:t xml:space="preserve"> </w:t>
      </w:r>
      <w:r>
        <w:rPr>
          <w:color w:val="231F20"/>
          <w:w w:val="90"/>
        </w:rPr>
        <w:t>shock</w:t>
      </w:r>
      <w:r>
        <w:rPr>
          <w:color w:val="231F20"/>
          <w:spacing w:val="-6"/>
          <w:w w:val="90"/>
        </w:rPr>
        <w:t xml:space="preserve"> </w:t>
      </w:r>
      <w:r>
        <w:rPr>
          <w:color w:val="231F20"/>
          <w:w w:val="90"/>
        </w:rPr>
        <w:t>will</w:t>
      </w:r>
      <w:r>
        <w:rPr>
          <w:color w:val="231F20"/>
          <w:spacing w:val="-6"/>
          <w:w w:val="90"/>
        </w:rPr>
        <w:t xml:space="preserve"> </w:t>
      </w:r>
      <w:r>
        <w:rPr>
          <w:color w:val="231F20"/>
          <w:w w:val="90"/>
        </w:rPr>
        <w:t>tend</w:t>
      </w:r>
      <w:r>
        <w:rPr>
          <w:color w:val="231F20"/>
          <w:spacing w:val="-6"/>
          <w:w w:val="90"/>
        </w:rPr>
        <w:t xml:space="preserve"> </w:t>
      </w:r>
      <w:r>
        <w:rPr>
          <w:color w:val="231F20"/>
          <w:w w:val="90"/>
        </w:rPr>
        <w:t>to</w:t>
      </w:r>
      <w:r>
        <w:rPr>
          <w:color w:val="231F20"/>
          <w:spacing w:val="-6"/>
          <w:w w:val="90"/>
        </w:rPr>
        <w:t xml:space="preserve"> </w:t>
      </w:r>
      <w:r>
        <w:rPr>
          <w:color w:val="231F20"/>
          <w:w w:val="90"/>
        </w:rPr>
        <w:t>be</w:t>
      </w:r>
      <w:r>
        <w:rPr>
          <w:color w:val="231F20"/>
          <w:spacing w:val="-6"/>
          <w:w w:val="90"/>
        </w:rPr>
        <w:t xml:space="preserve"> </w:t>
      </w:r>
      <w:r>
        <w:rPr>
          <w:color w:val="231F20"/>
          <w:w w:val="90"/>
        </w:rPr>
        <w:t xml:space="preserve">higher. </w:t>
      </w:r>
      <w:r>
        <w:rPr>
          <w:color w:val="231F20"/>
          <w:w w:val="85"/>
        </w:rPr>
        <w:t xml:space="preserve">Together, these factors mean the total amount of interest rate </w:t>
      </w:r>
      <w:r>
        <w:rPr>
          <w:color w:val="231F20"/>
          <w:w w:val="90"/>
        </w:rPr>
        <w:t>risk borne by the global corporate bond markets has also increased</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past</w:t>
      </w:r>
      <w:r>
        <w:rPr>
          <w:color w:val="231F20"/>
          <w:spacing w:val="-2"/>
          <w:w w:val="90"/>
        </w:rPr>
        <w:t xml:space="preserve"> </w:t>
      </w:r>
      <w:r>
        <w:rPr>
          <w:color w:val="231F20"/>
          <w:w w:val="90"/>
        </w:rPr>
        <w:t>decade.</w:t>
      </w:r>
      <w:r>
        <w:rPr>
          <w:color w:val="231F20"/>
          <w:spacing w:val="40"/>
        </w:rPr>
        <w:t xml:space="preserve"> </w:t>
      </w:r>
      <w:r>
        <w:rPr>
          <w:color w:val="231F20"/>
          <w:w w:val="90"/>
        </w:rPr>
        <w:t>A</w:t>
      </w:r>
      <w:r>
        <w:rPr>
          <w:color w:val="231F20"/>
          <w:spacing w:val="-2"/>
          <w:w w:val="90"/>
        </w:rPr>
        <w:t xml:space="preserve"> </w:t>
      </w:r>
      <w:r>
        <w:rPr>
          <w:color w:val="231F20"/>
          <w:w w:val="90"/>
        </w:rPr>
        <w:t>100</w:t>
      </w:r>
      <w:r>
        <w:rPr>
          <w:color w:val="231F20"/>
          <w:spacing w:val="-2"/>
          <w:w w:val="90"/>
        </w:rPr>
        <w:t xml:space="preserve"> </w:t>
      </w:r>
      <w:r>
        <w:rPr>
          <w:color w:val="231F20"/>
          <w:w w:val="90"/>
        </w:rPr>
        <w:t>basis</w:t>
      </w:r>
      <w:r>
        <w:rPr>
          <w:color w:val="231F20"/>
          <w:spacing w:val="-2"/>
          <w:w w:val="90"/>
        </w:rPr>
        <w:t xml:space="preserve"> </w:t>
      </w:r>
      <w:r>
        <w:rPr>
          <w:color w:val="231F20"/>
          <w:w w:val="90"/>
        </w:rPr>
        <w:t>point</w:t>
      </w:r>
      <w:r>
        <w:rPr>
          <w:color w:val="231F20"/>
          <w:spacing w:val="-2"/>
          <w:w w:val="90"/>
        </w:rPr>
        <w:t xml:space="preserve"> </w:t>
      </w:r>
      <w:r>
        <w:rPr>
          <w:color w:val="231F20"/>
          <w:w w:val="90"/>
        </w:rPr>
        <w:t>increase</w:t>
      </w:r>
      <w:r>
        <w:rPr>
          <w:color w:val="231F20"/>
          <w:spacing w:val="-2"/>
          <w:w w:val="90"/>
        </w:rPr>
        <w:t xml:space="preserve"> </w:t>
      </w:r>
      <w:r>
        <w:rPr>
          <w:color w:val="231F20"/>
          <w:w w:val="90"/>
        </w:rPr>
        <w:t>in interest</w:t>
      </w:r>
      <w:r>
        <w:rPr>
          <w:color w:val="231F20"/>
          <w:spacing w:val="-8"/>
          <w:w w:val="90"/>
        </w:rPr>
        <w:t xml:space="preserve"> </w:t>
      </w:r>
      <w:r>
        <w:rPr>
          <w:color w:val="231F20"/>
          <w:w w:val="90"/>
        </w:rPr>
        <w:t>rates</w:t>
      </w:r>
      <w:r>
        <w:rPr>
          <w:color w:val="231F20"/>
          <w:spacing w:val="-8"/>
          <w:w w:val="90"/>
        </w:rPr>
        <w:t xml:space="preserve"> </w:t>
      </w:r>
      <w:r>
        <w:rPr>
          <w:color w:val="231F20"/>
          <w:w w:val="90"/>
        </w:rPr>
        <w:t>would</w:t>
      </w:r>
      <w:r>
        <w:rPr>
          <w:color w:val="231F20"/>
          <w:spacing w:val="-8"/>
          <w:w w:val="90"/>
        </w:rPr>
        <w:t xml:space="preserve"> </w:t>
      </w:r>
      <w:r>
        <w:rPr>
          <w:color w:val="231F20"/>
          <w:w w:val="90"/>
        </w:rPr>
        <w:t>lead</w:t>
      </w:r>
      <w:r>
        <w:rPr>
          <w:color w:val="231F20"/>
          <w:spacing w:val="-8"/>
          <w:w w:val="90"/>
        </w:rPr>
        <w:t xml:space="preserve"> </w:t>
      </w:r>
      <w:r>
        <w:rPr>
          <w:color w:val="231F20"/>
          <w:w w:val="90"/>
        </w:rPr>
        <w:t>to</w:t>
      </w:r>
      <w:r>
        <w:rPr>
          <w:color w:val="231F20"/>
          <w:spacing w:val="-8"/>
          <w:w w:val="90"/>
        </w:rPr>
        <w:t xml:space="preserve"> </w:t>
      </w:r>
      <w:r>
        <w:rPr>
          <w:color w:val="231F20"/>
          <w:w w:val="90"/>
        </w:rPr>
        <w:t>an</w:t>
      </w:r>
      <w:r>
        <w:rPr>
          <w:color w:val="231F20"/>
          <w:spacing w:val="-8"/>
          <w:w w:val="90"/>
        </w:rPr>
        <w:t xml:space="preserve"> </w:t>
      </w:r>
      <w:r>
        <w:rPr>
          <w:color w:val="231F20"/>
          <w:w w:val="90"/>
        </w:rPr>
        <w:t>estimated</w:t>
      </w:r>
      <w:r>
        <w:rPr>
          <w:color w:val="231F20"/>
          <w:spacing w:val="-8"/>
          <w:w w:val="90"/>
        </w:rPr>
        <w:t xml:space="preserve"> </w:t>
      </w:r>
      <w:r>
        <w:rPr>
          <w:color w:val="231F20"/>
          <w:w w:val="90"/>
        </w:rPr>
        <w:t>loss</w:t>
      </w:r>
      <w:r>
        <w:rPr>
          <w:color w:val="231F20"/>
          <w:spacing w:val="-8"/>
          <w:w w:val="90"/>
        </w:rPr>
        <w:t xml:space="preserve"> </w:t>
      </w:r>
      <w:r>
        <w:rPr>
          <w:color w:val="231F20"/>
          <w:w w:val="90"/>
        </w:rPr>
        <w:t>of</w:t>
      </w:r>
      <w:r>
        <w:rPr>
          <w:color w:val="231F20"/>
          <w:spacing w:val="-8"/>
          <w:w w:val="90"/>
        </w:rPr>
        <w:t xml:space="preserve"> </w:t>
      </w:r>
      <w:r>
        <w:rPr>
          <w:color w:val="231F20"/>
          <w:w w:val="90"/>
        </w:rPr>
        <w:t>around</w:t>
      </w:r>
      <w:r>
        <w:rPr>
          <w:color w:val="231F20"/>
          <w:spacing w:val="-8"/>
          <w:w w:val="90"/>
        </w:rPr>
        <w:t xml:space="preserve"> </w:t>
      </w:r>
      <w:r>
        <w:rPr>
          <w:color w:val="231F20"/>
          <w:w w:val="90"/>
        </w:rPr>
        <w:t>7%</w:t>
      </w:r>
      <w:r>
        <w:rPr>
          <w:color w:val="231F20"/>
          <w:spacing w:val="-8"/>
          <w:w w:val="90"/>
        </w:rPr>
        <w:t xml:space="preserve"> </w:t>
      </w:r>
      <w:r>
        <w:rPr>
          <w:color w:val="231F20"/>
          <w:w w:val="90"/>
        </w:rPr>
        <w:t xml:space="preserve">of the value of global corporate bonds, compared to a loss of </w:t>
      </w:r>
      <w:r>
        <w:rPr>
          <w:color w:val="231F20"/>
          <w:spacing w:val="-6"/>
        </w:rPr>
        <w:t>around</w:t>
      </w:r>
      <w:r>
        <w:rPr>
          <w:color w:val="231F20"/>
          <w:spacing w:val="-15"/>
        </w:rPr>
        <w:t xml:space="preserve"> </w:t>
      </w:r>
      <w:r>
        <w:rPr>
          <w:color w:val="231F20"/>
          <w:spacing w:val="-6"/>
        </w:rPr>
        <w:t>4%</w:t>
      </w:r>
      <w:r>
        <w:rPr>
          <w:color w:val="231F20"/>
          <w:spacing w:val="-15"/>
        </w:rPr>
        <w:t xml:space="preserve"> </w:t>
      </w:r>
      <w:r>
        <w:rPr>
          <w:color w:val="231F20"/>
          <w:spacing w:val="-6"/>
        </w:rPr>
        <w:t>in</w:t>
      </w:r>
      <w:r>
        <w:rPr>
          <w:color w:val="231F20"/>
          <w:spacing w:val="-15"/>
        </w:rPr>
        <w:t xml:space="preserve"> </w:t>
      </w:r>
      <w:r>
        <w:rPr>
          <w:color w:val="231F20"/>
          <w:spacing w:val="-6"/>
        </w:rPr>
        <w:t>2001.</w:t>
      </w:r>
      <w:r>
        <w:rPr>
          <w:color w:val="231F20"/>
          <w:spacing w:val="31"/>
        </w:rPr>
        <w:t xml:space="preserve"> </w:t>
      </w:r>
      <w:r>
        <w:rPr>
          <w:color w:val="231F20"/>
          <w:spacing w:val="-6"/>
        </w:rPr>
        <w:t>These</w:t>
      </w:r>
      <w:r>
        <w:rPr>
          <w:color w:val="231F20"/>
          <w:spacing w:val="-15"/>
        </w:rPr>
        <w:t xml:space="preserve"> </w:t>
      </w:r>
      <w:r>
        <w:rPr>
          <w:color w:val="231F20"/>
          <w:spacing w:val="-6"/>
        </w:rPr>
        <w:t>developments</w:t>
      </w:r>
      <w:r>
        <w:rPr>
          <w:color w:val="231F20"/>
          <w:spacing w:val="-15"/>
        </w:rPr>
        <w:t xml:space="preserve"> </w:t>
      </w:r>
      <w:r>
        <w:rPr>
          <w:color w:val="231F20"/>
          <w:spacing w:val="-6"/>
        </w:rPr>
        <w:t>could</w:t>
      </w:r>
      <w:r>
        <w:rPr>
          <w:color w:val="231F20"/>
          <w:spacing w:val="-15"/>
        </w:rPr>
        <w:t xml:space="preserve"> </w:t>
      </w:r>
      <w:r>
        <w:rPr>
          <w:color w:val="231F20"/>
          <w:spacing w:val="-6"/>
        </w:rPr>
        <w:t>increase</w:t>
      </w:r>
      <w:r>
        <w:rPr>
          <w:color w:val="231F20"/>
          <w:spacing w:val="-15"/>
        </w:rPr>
        <w:t xml:space="preserve"> </w:t>
      </w:r>
      <w:r>
        <w:rPr>
          <w:color w:val="231F20"/>
          <w:spacing w:val="-6"/>
        </w:rPr>
        <w:t>the</w:t>
      </w:r>
    </w:p>
    <w:p w14:paraId="39B27AC7" w14:textId="77777777" w:rsidR="00B732F0" w:rsidRDefault="00B732F0">
      <w:pPr>
        <w:pStyle w:val="BodyText"/>
        <w:spacing w:line="260" w:lineRule="atLeast"/>
        <w:sectPr w:rsidR="00B732F0">
          <w:type w:val="continuous"/>
          <w:pgSz w:w="11910" w:h="16840"/>
          <w:pgMar w:top="1540" w:right="566" w:bottom="0" w:left="566" w:header="425" w:footer="0" w:gutter="0"/>
          <w:cols w:num="2" w:space="720" w:equalWidth="0">
            <w:col w:w="4490" w:space="839"/>
            <w:col w:w="5449"/>
          </w:cols>
        </w:sectPr>
      </w:pPr>
    </w:p>
    <w:p w14:paraId="0F1CE8C8" w14:textId="77777777" w:rsidR="00B732F0" w:rsidRDefault="001B6D82">
      <w:pPr>
        <w:spacing w:line="86" w:lineRule="exact"/>
        <w:ind w:left="227"/>
        <w:rPr>
          <w:sz w:val="12"/>
        </w:rPr>
      </w:pPr>
      <w:r>
        <w:rPr>
          <w:color w:val="231F20"/>
          <w:spacing w:val="-5"/>
          <w:w w:val="90"/>
          <w:sz w:val="12"/>
        </w:rPr>
        <w:t>2.5</w:t>
      </w:r>
    </w:p>
    <w:p w14:paraId="631AF4E1" w14:textId="77777777" w:rsidR="00B732F0" w:rsidRDefault="00B732F0">
      <w:pPr>
        <w:pStyle w:val="BodyText"/>
        <w:rPr>
          <w:sz w:val="12"/>
        </w:rPr>
      </w:pPr>
    </w:p>
    <w:p w14:paraId="1C314CBC" w14:textId="77777777" w:rsidR="00B732F0" w:rsidRDefault="00B732F0">
      <w:pPr>
        <w:pStyle w:val="BodyText"/>
        <w:spacing w:before="17"/>
        <w:rPr>
          <w:sz w:val="12"/>
        </w:rPr>
      </w:pPr>
    </w:p>
    <w:p w14:paraId="2A59787A" w14:textId="77777777" w:rsidR="00B732F0" w:rsidRDefault="001B6D82">
      <w:pPr>
        <w:ind w:left="227"/>
        <w:rPr>
          <w:sz w:val="12"/>
        </w:rPr>
      </w:pPr>
      <w:r>
        <w:rPr>
          <w:color w:val="231F20"/>
          <w:spacing w:val="-5"/>
          <w:w w:val="90"/>
          <w:sz w:val="12"/>
        </w:rPr>
        <w:t>2.0</w:t>
      </w:r>
    </w:p>
    <w:p w14:paraId="456FB24B" w14:textId="77777777" w:rsidR="00B732F0" w:rsidRDefault="00B732F0">
      <w:pPr>
        <w:pStyle w:val="BodyText"/>
        <w:rPr>
          <w:sz w:val="12"/>
        </w:rPr>
      </w:pPr>
    </w:p>
    <w:p w14:paraId="6917B625" w14:textId="77777777" w:rsidR="00B732F0" w:rsidRDefault="00B732F0">
      <w:pPr>
        <w:pStyle w:val="BodyText"/>
        <w:spacing w:before="17"/>
        <w:rPr>
          <w:sz w:val="12"/>
        </w:rPr>
      </w:pPr>
    </w:p>
    <w:p w14:paraId="4DB38D8C" w14:textId="77777777" w:rsidR="00B732F0" w:rsidRDefault="001B6D82">
      <w:pPr>
        <w:ind w:left="227"/>
        <w:rPr>
          <w:sz w:val="12"/>
        </w:rPr>
      </w:pPr>
      <w:r>
        <w:rPr>
          <w:color w:val="231F20"/>
          <w:spacing w:val="-5"/>
          <w:w w:val="90"/>
          <w:sz w:val="12"/>
        </w:rPr>
        <w:t>1.5</w:t>
      </w:r>
    </w:p>
    <w:p w14:paraId="7C4A011B" w14:textId="77777777" w:rsidR="00B732F0" w:rsidRDefault="00B732F0">
      <w:pPr>
        <w:pStyle w:val="BodyText"/>
        <w:rPr>
          <w:sz w:val="12"/>
        </w:rPr>
      </w:pPr>
    </w:p>
    <w:p w14:paraId="3E19736D" w14:textId="77777777" w:rsidR="00B732F0" w:rsidRDefault="00B732F0">
      <w:pPr>
        <w:pStyle w:val="BodyText"/>
        <w:spacing w:before="17"/>
        <w:rPr>
          <w:sz w:val="12"/>
        </w:rPr>
      </w:pPr>
    </w:p>
    <w:p w14:paraId="716DF7EF" w14:textId="77777777" w:rsidR="00B732F0" w:rsidRDefault="001B6D82">
      <w:pPr>
        <w:ind w:left="227"/>
        <w:rPr>
          <w:sz w:val="12"/>
        </w:rPr>
      </w:pPr>
      <w:r>
        <w:rPr>
          <w:color w:val="231F20"/>
          <w:spacing w:val="-5"/>
          <w:w w:val="90"/>
          <w:sz w:val="12"/>
        </w:rPr>
        <w:t>1.0</w:t>
      </w:r>
    </w:p>
    <w:p w14:paraId="22CD75C6" w14:textId="77777777" w:rsidR="00B732F0" w:rsidRDefault="00B732F0">
      <w:pPr>
        <w:pStyle w:val="BodyText"/>
        <w:rPr>
          <w:sz w:val="12"/>
        </w:rPr>
      </w:pPr>
    </w:p>
    <w:p w14:paraId="3F2C00C6" w14:textId="77777777" w:rsidR="00B732F0" w:rsidRDefault="00B732F0">
      <w:pPr>
        <w:pStyle w:val="BodyText"/>
        <w:spacing w:before="17"/>
        <w:rPr>
          <w:sz w:val="12"/>
        </w:rPr>
      </w:pPr>
    </w:p>
    <w:p w14:paraId="16268F96" w14:textId="77777777" w:rsidR="00B732F0" w:rsidRDefault="001B6D82">
      <w:pPr>
        <w:ind w:left="227"/>
        <w:rPr>
          <w:sz w:val="12"/>
        </w:rPr>
      </w:pPr>
      <w:r>
        <w:rPr>
          <w:color w:val="231F20"/>
          <w:spacing w:val="-5"/>
          <w:w w:val="90"/>
          <w:sz w:val="12"/>
        </w:rPr>
        <w:t>0.5</w:t>
      </w:r>
    </w:p>
    <w:p w14:paraId="605F374B" w14:textId="77777777" w:rsidR="00B732F0" w:rsidRDefault="00B732F0">
      <w:pPr>
        <w:pStyle w:val="BodyText"/>
        <w:rPr>
          <w:sz w:val="12"/>
        </w:rPr>
      </w:pPr>
    </w:p>
    <w:p w14:paraId="3FD9353A" w14:textId="77777777" w:rsidR="00B732F0" w:rsidRDefault="00B732F0">
      <w:pPr>
        <w:pStyle w:val="BodyText"/>
        <w:spacing w:before="132"/>
        <w:rPr>
          <w:sz w:val="12"/>
        </w:rPr>
      </w:pPr>
    </w:p>
    <w:p w14:paraId="0ADBCB04" w14:textId="77777777" w:rsidR="00B732F0" w:rsidRDefault="001B6D82">
      <w:pPr>
        <w:ind w:left="227"/>
        <w:rPr>
          <w:sz w:val="12"/>
        </w:rPr>
      </w:pPr>
      <w:r>
        <w:rPr>
          <w:color w:val="231F20"/>
          <w:spacing w:val="-5"/>
          <w:w w:val="90"/>
          <w:sz w:val="12"/>
        </w:rPr>
        <w:t>0.0</w:t>
      </w:r>
    </w:p>
    <w:p w14:paraId="2D07FCDF" w14:textId="77777777" w:rsidR="00B732F0" w:rsidRDefault="001B6D82">
      <w:pPr>
        <w:spacing w:before="72"/>
        <w:rPr>
          <w:sz w:val="12"/>
        </w:rPr>
      </w:pPr>
      <w:r>
        <w:br w:type="column"/>
      </w:r>
    </w:p>
    <w:p w14:paraId="267CB521" w14:textId="77777777" w:rsidR="00B732F0" w:rsidRDefault="001B6D82">
      <w:pPr>
        <w:ind w:right="38"/>
        <w:jc w:val="right"/>
        <w:rPr>
          <w:sz w:val="12"/>
        </w:rPr>
      </w:pPr>
      <w:r>
        <w:rPr>
          <w:color w:val="231F20"/>
          <w:spacing w:val="-5"/>
          <w:sz w:val="12"/>
        </w:rPr>
        <w:t>50</w:t>
      </w:r>
    </w:p>
    <w:p w14:paraId="193D7CB8" w14:textId="77777777" w:rsidR="00B732F0" w:rsidRDefault="00B732F0">
      <w:pPr>
        <w:pStyle w:val="BodyText"/>
        <w:spacing w:before="126"/>
        <w:rPr>
          <w:sz w:val="12"/>
        </w:rPr>
      </w:pPr>
    </w:p>
    <w:p w14:paraId="66E66E7E" w14:textId="77777777" w:rsidR="00B732F0" w:rsidRDefault="001B6D82">
      <w:pPr>
        <w:ind w:right="38"/>
        <w:jc w:val="right"/>
        <w:rPr>
          <w:sz w:val="12"/>
        </w:rPr>
      </w:pPr>
      <w:r>
        <w:rPr>
          <w:color w:val="231F20"/>
          <w:spacing w:val="-5"/>
          <w:w w:val="105"/>
          <w:sz w:val="12"/>
        </w:rPr>
        <w:t>40</w:t>
      </w:r>
    </w:p>
    <w:p w14:paraId="3129B4D6" w14:textId="77777777" w:rsidR="00B732F0" w:rsidRDefault="00B732F0">
      <w:pPr>
        <w:pStyle w:val="BodyText"/>
        <w:spacing w:before="127"/>
        <w:rPr>
          <w:sz w:val="12"/>
        </w:rPr>
      </w:pPr>
    </w:p>
    <w:p w14:paraId="280B4026" w14:textId="77777777" w:rsidR="00B732F0" w:rsidRDefault="001B6D82">
      <w:pPr>
        <w:ind w:right="38"/>
        <w:jc w:val="right"/>
        <w:rPr>
          <w:sz w:val="12"/>
        </w:rPr>
      </w:pPr>
      <w:r>
        <w:rPr>
          <w:color w:val="231F20"/>
          <w:spacing w:val="-5"/>
          <w:sz w:val="12"/>
        </w:rPr>
        <w:t>30</w:t>
      </w:r>
    </w:p>
    <w:p w14:paraId="52A8B371" w14:textId="77777777" w:rsidR="00B732F0" w:rsidRDefault="00B732F0">
      <w:pPr>
        <w:pStyle w:val="BodyText"/>
        <w:spacing w:before="126"/>
        <w:rPr>
          <w:sz w:val="12"/>
        </w:rPr>
      </w:pPr>
    </w:p>
    <w:p w14:paraId="2CF8D463" w14:textId="77777777" w:rsidR="00B732F0" w:rsidRDefault="001B6D82">
      <w:pPr>
        <w:ind w:right="38"/>
        <w:jc w:val="right"/>
        <w:rPr>
          <w:sz w:val="12"/>
        </w:rPr>
      </w:pPr>
      <w:r>
        <w:rPr>
          <w:color w:val="231F20"/>
          <w:spacing w:val="-5"/>
          <w:sz w:val="12"/>
        </w:rPr>
        <w:t>20</w:t>
      </w:r>
    </w:p>
    <w:p w14:paraId="60F8A7BD" w14:textId="77777777" w:rsidR="00B732F0" w:rsidRDefault="00B732F0">
      <w:pPr>
        <w:pStyle w:val="BodyText"/>
        <w:spacing w:before="126"/>
        <w:rPr>
          <w:sz w:val="12"/>
        </w:rPr>
      </w:pPr>
    </w:p>
    <w:p w14:paraId="3E47EC54" w14:textId="77777777" w:rsidR="00B732F0" w:rsidRDefault="001B6D82">
      <w:pPr>
        <w:ind w:right="38"/>
        <w:jc w:val="right"/>
        <w:rPr>
          <w:sz w:val="12"/>
        </w:rPr>
      </w:pPr>
      <w:r>
        <w:rPr>
          <w:color w:val="231F20"/>
          <w:spacing w:val="-5"/>
          <w:sz w:val="12"/>
        </w:rPr>
        <w:t>10</w:t>
      </w:r>
    </w:p>
    <w:p w14:paraId="68423738" w14:textId="77777777" w:rsidR="00B732F0" w:rsidRDefault="00B732F0">
      <w:pPr>
        <w:pStyle w:val="BodyText"/>
        <w:spacing w:before="127"/>
        <w:rPr>
          <w:sz w:val="12"/>
        </w:rPr>
      </w:pPr>
    </w:p>
    <w:p w14:paraId="4F4D3DFA" w14:textId="77777777" w:rsidR="00B732F0" w:rsidRDefault="001B6D82">
      <w:pPr>
        <w:spacing w:line="123" w:lineRule="exact"/>
        <w:ind w:left="3820"/>
        <w:rPr>
          <w:sz w:val="12"/>
        </w:rPr>
      </w:pPr>
      <w:r>
        <w:rPr>
          <w:color w:val="231F20"/>
          <w:spacing w:val="-10"/>
          <w:w w:val="105"/>
          <w:sz w:val="12"/>
        </w:rPr>
        <w:t>0</w:t>
      </w:r>
    </w:p>
    <w:p w14:paraId="614F8978" w14:textId="77777777" w:rsidR="00B732F0" w:rsidRDefault="001B6D82">
      <w:pPr>
        <w:tabs>
          <w:tab w:val="left" w:pos="943"/>
          <w:tab w:val="left" w:pos="1698"/>
          <w:tab w:val="left" w:pos="2465"/>
          <w:tab w:val="left" w:pos="3219"/>
        </w:tabs>
        <w:spacing w:line="123" w:lineRule="exact"/>
        <w:ind w:left="205"/>
        <w:rPr>
          <w:sz w:val="12"/>
        </w:rPr>
      </w:pPr>
      <w:r>
        <w:rPr>
          <w:color w:val="231F20"/>
          <w:spacing w:val="-4"/>
          <w:sz w:val="12"/>
        </w:rPr>
        <w:t>2000</w:t>
      </w:r>
      <w:r>
        <w:rPr>
          <w:color w:val="231F20"/>
          <w:sz w:val="12"/>
        </w:rPr>
        <w:tab/>
      </w:r>
      <w:r>
        <w:rPr>
          <w:color w:val="231F20"/>
          <w:spacing w:val="-5"/>
          <w:sz w:val="12"/>
        </w:rPr>
        <w:t>04</w:t>
      </w:r>
      <w:r>
        <w:rPr>
          <w:color w:val="231F20"/>
          <w:sz w:val="12"/>
        </w:rPr>
        <w:tab/>
      </w:r>
      <w:r>
        <w:rPr>
          <w:color w:val="231F20"/>
          <w:spacing w:val="-5"/>
          <w:sz w:val="12"/>
        </w:rPr>
        <w:t>08</w:t>
      </w:r>
      <w:r>
        <w:rPr>
          <w:color w:val="231F20"/>
          <w:sz w:val="12"/>
        </w:rPr>
        <w:tab/>
      </w:r>
      <w:r>
        <w:rPr>
          <w:color w:val="231F20"/>
          <w:spacing w:val="-5"/>
          <w:sz w:val="12"/>
        </w:rPr>
        <w:t>12</w:t>
      </w:r>
      <w:r>
        <w:rPr>
          <w:color w:val="231F20"/>
          <w:sz w:val="12"/>
        </w:rPr>
        <w:tab/>
      </w:r>
      <w:r>
        <w:rPr>
          <w:color w:val="231F20"/>
          <w:spacing w:val="-5"/>
          <w:sz w:val="12"/>
        </w:rPr>
        <w:t>16</w:t>
      </w:r>
    </w:p>
    <w:p w14:paraId="43599EC7" w14:textId="77777777" w:rsidR="00B732F0" w:rsidRDefault="001B6D82">
      <w:pPr>
        <w:pStyle w:val="BodyText"/>
        <w:spacing w:before="68" w:line="268" w:lineRule="auto"/>
        <w:ind w:left="227" w:right="755"/>
      </w:pPr>
      <w:r>
        <w:br w:type="column"/>
      </w:r>
      <w:r>
        <w:rPr>
          <w:color w:val="231F20"/>
          <w:w w:val="85"/>
        </w:rPr>
        <w:t xml:space="preserve">risks around investors exhibiting procyclical </w:t>
      </w:r>
      <w:proofErr w:type="spellStart"/>
      <w:r>
        <w:rPr>
          <w:color w:val="231F20"/>
          <w:w w:val="85"/>
        </w:rPr>
        <w:t>behaviour</w:t>
      </w:r>
      <w:proofErr w:type="spellEnd"/>
      <w:r>
        <w:rPr>
          <w:color w:val="231F20"/>
          <w:w w:val="85"/>
        </w:rPr>
        <w:t xml:space="preserve">, </w:t>
      </w:r>
      <w:r>
        <w:rPr>
          <w:color w:val="231F20"/>
          <w:w w:val="90"/>
        </w:rPr>
        <w:t>therefore magnifying price falls.</w:t>
      </w:r>
    </w:p>
    <w:p w14:paraId="602D1E7E" w14:textId="77777777" w:rsidR="00B732F0" w:rsidRDefault="00B732F0">
      <w:pPr>
        <w:pStyle w:val="BodyText"/>
        <w:spacing w:before="67"/>
      </w:pPr>
    </w:p>
    <w:p w14:paraId="3DF7BEAF" w14:textId="77777777" w:rsidR="00B732F0" w:rsidRDefault="001B6D82">
      <w:pPr>
        <w:spacing w:line="268" w:lineRule="auto"/>
        <w:ind w:left="227" w:right="164"/>
        <w:rPr>
          <w:i/>
          <w:sz w:val="20"/>
        </w:rPr>
      </w:pPr>
      <w:r>
        <w:rPr>
          <w:i/>
          <w:color w:val="85266B"/>
          <w:w w:val="85"/>
          <w:sz w:val="20"/>
        </w:rPr>
        <w:t>In</w:t>
      </w:r>
      <w:r>
        <w:rPr>
          <w:i/>
          <w:color w:val="85266B"/>
          <w:spacing w:val="-10"/>
          <w:w w:val="85"/>
          <w:sz w:val="20"/>
        </w:rPr>
        <w:t xml:space="preserve"> </w:t>
      </w:r>
      <w:r>
        <w:rPr>
          <w:i/>
          <w:color w:val="85266B"/>
          <w:w w:val="85"/>
          <w:sz w:val="20"/>
        </w:rPr>
        <w:t>the</w:t>
      </w:r>
      <w:r>
        <w:rPr>
          <w:i/>
          <w:color w:val="85266B"/>
          <w:spacing w:val="-10"/>
          <w:w w:val="85"/>
          <w:sz w:val="20"/>
        </w:rPr>
        <w:t xml:space="preserve"> </w:t>
      </w:r>
      <w:r>
        <w:rPr>
          <w:i/>
          <w:color w:val="85266B"/>
          <w:w w:val="85"/>
          <w:sz w:val="20"/>
        </w:rPr>
        <w:t>United</w:t>
      </w:r>
      <w:r>
        <w:rPr>
          <w:i/>
          <w:color w:val="85266B"/>
          <w:spacing w:val="-10"/>
          <w:w w:val="85"/>
          <w:sz w:val="20"/>
        </w:rPr>
        <w:t xml:space="preserve"> </w:t>
      </w:r>
      <w:r>
        <w:rPr>
          <w:i/>
          <w:color w:val="85266B"/>
          <w:w w:val="85"/>
          <w:sz w:val="20"/>
        </w:rPr>
        <w:t>Kingdom,</w:t>
      </w:r>
      <w:r>
        <w:rPr>
          <w:i/>
          <w:color w:val="85266B"/>
          <w:spacing w:val="-10"/>
          <w:w w:val="85"/>
          <w:sz w:val="20"/>
        </w:rPr>
        <w:t xml:space="preserve"> </w:t>
      </w:r>
      <w:r>
        <w:rPr>
          <w:i/>
          <w:color w:val="85266B"/>
          <w:w w:val="85"/>
          <w:sz w:val="20"/>
        </w:rPr>
        <w:t>some</w:t>
      </w:r>
      <w:r>
        <w:rPr>
          <w:i/>
          <w:color w:val="85266B"/>
          <w:spacing w:val="-10"/>
          <w:w w:val="85"/>
          <w:sz w:val="20"/>
        </w:rPr>
        <w:t xml:space="preserve"> </w:t>
      </w:r>
      <w:r>
        <w:rPr>
          <w:i/>
          <w:color w:val="85266B"/>
          <w:w w:val="85"/>
          <w:sz w:val="20"/>
        </w:rPr>
        <w:t>financial</w:t>
      </w:r>
      <w:r>
        <w:rPr>
          <w:i/>
          <w:color w:val="85266B"/>
          <w:spacing w:val="-10"/>
          <w:w w:val="85"/>
          <w:sz w:val="20"/>
        </w:rPr>
        <w:t xml:space="preserve"> </w:t>
      </w:r>
      <w:r>
        <w:rPr>
          <w:i/>
          <w:color w:val="85266B"/>
          <w:w w:val="85"/>
          <w:sz w:val="20"/>
        </w:rPr>
        <w:t>asset</w:t>
      </w:r>
      <w:r>
        <w:rPr>
          <w:i/>
          <w:color w:val="85266B"/>
          <w:spacing w:val="-10"/>
          <w:w w:val="85"/>
          <w:sz w:val="20"/>
        </w:rPr>
        <w:t xml:space="preserve"> </w:t>
      </w:r>
      <w:r>
        <w:rPr>
          <w:i/>
          <w:color w:val="85266B"/>
          <w:w w:val="85"/>
          <w:sz w:val="20"/>
        </w:rPr>
        <w:t>prices</w:t>
      </w:r>
      <w:r>
        <w:rPr>
          <w:i/>
          <w:color w:val="85266B"/>
          <w:spacing w:val="-10"/>
          <w:w w:val="85"/>
          <w:sz w:val="20"/>
        </w:rPr>
        <w:t xml:space="preserve"> </w:t>
      </w:r>
      <w:r>
        <w:rPr>
          <w:i/>
          <w:color w:val="85266B"/>
          <w:w w:val="85"/>
          <w:sz w:val="20"/>
        </w:rPr>
        <w:t>appear</w:t>
      </w:r>
      <w:r>
        <w:rPr>
          <w:i/>
          <w:color w:val="85266B"/>
          <w:spacing w:val="-10"/>
          <w:w w:val="85"/>
          <w:sz w:val="20"/>
        </w:rPr>
        <w:t xml:space="preserve"> </w:t>
      </w:r>
      <w:r>
        <w:rPr>
          <w:i/>
          <w:color w:val="85266B"/>
          <w:w w:val="85"/>
          <w:sz w:val="20"/>
        </w:rPr>
        <w:t>to</w:t>
      </w:r>
      <w:r>
        <w:rPr>
          <w:i/>
          <w:color w:val="85266B"/>
          <w:spacing w:val="-10"/>
          <w:w w:val="85"/>
          <w:sz w:val="20"/>
        </w:rPr>
        <w:t xml:space="preserve"> </w:t>
      </w:r>
      <w:r>
        <w:rPr>
          <w:i/>
          <w:color w:val="85266B"/>
          <w:w w:val="85"/>
          <w:sz w:val="20"/>
        </w:rPr>
        <w:t xml:space="preserve">be </w:t>
      </w:r>
      <w:r>
        <w:rPr>
          <w:i/>
          <w:color w:val="85266B"/>
          <w:spacing w:val="-2"/>
          <w:w w:val="90"/>
          <w:sz w:val="20"/>
        </w:rPr>
        <w:t>influenced</w:t>
      </w:r>
      <w:r>
        <w:rPr>
          <w:i/>
          <w:color w:val="85266B"/>
          <w:spacing w:val="-9"/>
          <w:w w:val="90"/>
          <w:sz w:val="20"/>
        </w:rPr>
        <w:t xml:space="preserve"> </w:t>
      </w:r>
      <w:r>
        <w:rPr>
          <w:i/>
          <w:color w:val="85266B"/>
          <w:spacing w:val="-2"/>
          <w:w w:val="90"/>
          <w:sz w:val="20"/>
        </w:rPr>
        <w:t>by</w:t>
      </w:r>
      <w:r>
        <w:rPr>
          <w:i/>
          <w:color w:val="85266B"/>
          <w:spacing w:val="-9"/>
          <w:w w:val="90"/>
          <w:sz w:val="20"/>
        </w:rPr>
        <w:t xml:space="preserve"> </w:t>
      </w:r>
      <w:r>
        <w:rPr>
          <w:i/>
          <w:color w:val="85266B"/>
          <w:spacing w:val="-2"/>
          <w:w w:val="90"/>
          <w:sz w:val="20"/>
        </w:rPr>
        <w:t>uncertainty</w:t>
      </w:r>
      <w:r>
        <w:rPr>
          <w:i/>
          <w:color w:val="85266B"/>
          <w:spacing w:val="-9"/>
          <w:w w:val="90"/>
          <w:sz w:val="20"/>
        </w:rPr>
        <w:t xml:space="preserve"> </w:t>
      </w:r>
      <w:r>
        <w:rPr>
          <w:i/>
          <w:color w:val="85266B"/>
          <w:spacing w:val="-2"/>
          <w:w w:val="90"/>
          <w:sz w:val="20"/>
        </w:rPr>
        <w:t>about</w:t>
      </w:r>
      <w:r>
        <w:rPr>
          <w:i/>
          <w:color w:val="85266B"/>
          <w:spacing w:val="-9"/>
          <w:w w:val="90"/>
          <w:sz w:val="20"/>
        </w:rPr>
        <w:t xml:space="preserve"> </w:t>
      </w:r>
      <w:r>
        <w:rPr>
          <w:i/>
          <w:color w:val="85266B"/>
          <w:spacing w:val="-2"/>
          <w:w w:val="90"/>
          <w:sz w:val="20"/>
        </w:rPr>
        <w:t>the</w:t>
      </w:r>
      <w:r>
        <w:rPr>
          <w:i/>
          <w:color w:val="85266B"/>
          <w:spacing w:val="-9"/>
          <w:w w:val="90"/>
          <w:sz w:val="20"/>
        </w:rPr>
        <w:t xml:space="preserve"> </w:t>
      </w:r>
      <w:r>
        <w:rPr>
          <w:i/>
          <w:color w:val="85266B"/>
          <w:spacing w:val="-2"/>
          <w:w w:val="90"/>
          <w:sz w:val="20"/>
        </w:rPr>
        <w:t>economic</w:t>
      </w:r>
      <w:r>
        <w:rPr>
          <w:i/>
          <w:color w:val="85266B"/>
          <w:spacing w:val="-9"/>
          <w:w w:val="90"/>
          <w:sz w:val="20"/>
        </w:rPr>
        <w:t xml:space="preserve"> </w:t>
      </w:r>
      <w:r>
        <w:rPr>
          <w:i/>
          <w:color w:val="85266B"/>
          <w:spacing w:val="-2"/>
          <w:w w:val="90"/>
          <w:sz w:val="20"/>
        </w:rPr>
        <w:t>outlook,</w:t>
      </w:r>
      <w:r>
        <w:rPr>
          <w:i/>
          <w:color w:val="85266B"/>
          <w:spacing w:val="-9"/>
          <w:w w:val="90"/>
          <w:sz w:val="20"/>
        </w:rPr>
        <w:t xml:space="preserve"> </w:t>
      </w:r>
      <w:r>
        <w:rPr>
          <w:i/>
          <w:color w:val="85266B"/>
          <w:spacing w:val="-2"/>
          <w:w w:val="90"/>
          <w:sz w:val="20"/>
        </w:rPr>
        <w:t xml:space="preserve">with </w:t>
      </w:r>
      <w:r>
        <w:rPr>
          <w:i/>
          <w:color w:val="85266B"/>
          <w:w w:val="85"/>
          <w:sz w:val="20"/>
        </w:rPr>
        <w:t>investors</w:t>
      </w:r>
      <w:r>
        <w:rPr>
          <w:i/>
          <w:color w:val="85266B"/>
          <w:spacing w:val="-14"/>
          <w:w w:val="85"/>
          <w:sz w:val="20"/>
        </w:rPr>
        <w:t xml:space="preserve"> </w:t>
      </w:r>
      <w:r>
        <w:rPr>
          <w:i/>
          <w:color w:val="85266B"/>
          <w:w w:val="85"/>
          <w:sz w:val="20"/>
        </w:rPr>
        <w:t>factoring</w:t>
      </w:r>
      <w:r>
        <w:rPr>
          <w:i/>
          <w:color w:val="85266B"/>
          <w:spacing w:val="-14"/>
          <w:w w:val="85"/>
          <w:sz w:val="20"/>
        </w:rPr>
        <w:t xml:space="preserve"> </w:t>
      </w:r>
      <w:r>
        <w:rPr>
          <w:i/>
          <w:color w:val="85266B"/>
          <w:w w:val="85"/>
          <w:sz w:val="20"/>
        </w:rPr>
        <w:t>in</w:t>
      </w:r>
      <w:r>
        <w:rPr>
          <w:i/>
          <w:color w:val="85266B"/>
          <w:spacing w:val="-14"/>
          <w:w w:val="85"/>
          <w:sz w:val="20"/>
        </w:rPr>
        <w:t xml:space="preserve"> </w:t>
      </w:r>
      <w:r>
        <w:rPr>
          <w:i/>
          <w:color w:val="85266B"/>
          <w:w w:val="85"/>
          <w:sz w:val="20"/>
        </w:rPr>
        <w:t>more</w:t>
      </w:r>
      <w:r>
        <w:rPr>
          <w:i/>
          <w:color w:val="85266B"/>
          <w:spacing w:val="-14"/>
          <w:w w:val="85"/>
          <w:sz w:val="20"/>
        </w:rPr>
        <w:t xml:space="preserve"> </w:t>
      </w:r>
      <w:r>
        <w:rPr>
          <w:i/>
          <w:color w:val="85266B"/>
          <w:w w:val="85"/>
          <w:sz w:val="20"/>
        </w:rPr>
        <w:t>pessimistic</w:t>
      </w:r>
      <w:r>
        <w:rPr>
          <w:i/>
          <w:color w:val="85266B"/>
          <w:spacing w:val="-14"/>
          <w:w w:val="85"/>
          <w:sz w:val="20"/>
        </w:rPr>
        <w:t xml:space="preserve"> </w:t>
      </w:r>
      <w:r>
        <w:rPr>
          <w:i/>
          <w:color w:val="85266B"/>
          <w:w w:val="85"/>
          <w:sz w:val="20"/>
        </w:rPr>
        <w:t>growth</w:t>
      </w:r>
      <w:r>
        <w:rPr>
          <w:i/>
          <w:color w:val="85266B"/>
          <w:spacing w:val="-14"/>
          <w:w w:val="85"/>
          <w:sz w:val="20"/>
        </w:rPr>
        <w:t xml:space="preserve"> </w:t>
      </w:r>
      <w:r>
        <w:rPr>
          <w:i/>
          <w:color w:val="85266B"/>
          <w:w w:val="85"/>
          <w:sz w:val="20"/>
        </w:rPr>
        <w:t>expectations</w:t>
      </w:r>
      <w:r>
        <w:rPr>
          <w:i/>
          <w:color w:val="85266B"/>
          <w:spacing w:val="-14"/>
          <w:w w:val="85"/>
          <w:sz w:val="20"/>
        </w:rPr>
        <w:t xml:space="preserve"> </w:t>
      </w:r>
      <w:r>
        <w:rPr>
          <w:i/>
          <w:color w:val="85266B"/>
          <w:w w:val="85"/>
          <w:sz w:val="20"/>
        </w:rPr>
        <w:t xml:space="preserve">and </w:t>
      </w:r>
      <w:r>
        <w:rPr>
          <w:i/>
          <w:color w:val="85266B"/>
          <w:w w:val="95"/>
          <w:sz w:val="20"/>
        </w:rPr>
        <w:t>downside</w:t>
      </w:r>
      <w:r>
        <w:rPr>
          <w:i/>
          <w:color w:val="85266B"/>
          <w:spacing w:val="-21"/>
          <w:w w:val="95"/>
          <w:sz w:val="20"/>
        </w:rPr>
        <w:t xml:space="preserve"> </w:t>
      </w:r>
      <w:r>
        <w:rPr>
          <w:i/>
          <w:color w:val="85266B"/>
          <w:w w:val="95"/>
          <w:sz w:val="20"/>
        </w:rPr>
        <w:t>risks…</w:t>
      </w:r>
    </w:p>
    <w:p w14:paraId="645B2387" w14:textId="77777777" w:rsidR="00B732F0" w:rsidRDefault="001B6D82">
      <w:pPr>
        <w:pStyle w:val="BodyText"/>
        <w:spacing w:line="268" w:lineRule="auto"/>
        <w:ind w:left="227" w:right="164"/>
      </w:pPr>
      <w:r>
        <w:rPr>
          <w:color w:val="231F20"/>
          <w:spacing w:val="-2"/>
          <w:w w:val="90"/>
        </w:rPr>
        <w:t>In</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United</w:t>
      </w:r>
      <w:r>
        <w:rPr>
          <w:color w:val="231F20"/>
          <w:spacing w:val="-4"/>
          <w:w w:val="90"/>
        </w:rPr>
        <w:t xml:space="preserve"> </w:t>
      </w:r>
      <w:r>
        <w:rPr>
          <w:color w:val="231F20"/>
          <w:spacing w:val="-2"/>
          <w:w w:val="90"/>
        </w:rPr>
        <w:t>Kingdom,</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risk</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weak</w:t>
      </w:r>
      <w:r>
        <w:rPr>
          <w:color w:val="231F20"/>
          <w:spacing w:val="-4"/>
          <w:w w:val="90"/>
        </w:rPr>
        <w:t xml:space="preserve"> </w:t>
      </w:r>
      <w:r>
        <w:rPr>
          <w:color w:val="231F20"/>
          <w:spacing w:val="-2"/>
          <w:w w:val="90"/>
        </w:rPr>
        <w:t>output</w:t>
      </w:r>
      <w:r>
        <w:rPr>
          <w:color w:val="231F20"/>
          <w:spacing w:val="-4"/>
          <w:w w:val="90"/>
        </w:rPr>
        <w:t xml:space="preserve"> </w:t>
      </w:r>
      <w:r>
        <w:rPr>
          <w:color w:val="231F20"/>
          <w:spacing w:val="-2"/>
          <w:w w:val="90"/>
        </w:rPr>
        <w:t>growth</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 xml:space="preserve">the </w:t>
      </w:r>
      <w:r>
        <w:rPr>
          <w:color w:val="231F20"/>
          <w:w w:val="90"/>
        </w:rPr>
        <w:t>near</w:t>
      </w:r>
      <w:r>
        <w:rPr>
          <w:color w:val="231F20"/>
          <w:spacing w:val="-6"/>
          <w:w w:val="90"/>
        </w:rPr>
        <w:t xml:space="preserve"> </w:t>
      </w:r>
      <w:r>
        <w:rPr>
          <w:color w:val="231F20"/>
          <w:w w:val="90"/>
        </w:rPr>
        <w:t>term</w:t>
      </w:r>
      <w:r>
        <w:rPr>
          <w:color w:val="231F20"/>
          <w:spacing w:val="-6"/>
          <w:w w:val="90"/>
        </w:rPr>
        <w:t xml:space="preserve"> </w:t>
      </w:r>
      <w:r>
        <w:rPr>
          <w:color w:val="231F20"/>
          <w:w w:val="90"/>
        </w:rPr>
        <w:t>is</w:t>
      </w:r>
      <w:r>
        <w:rPr>
          <w:color w:val="231F20"/>
          <w:spacing w:val="-6"/>
          <w:w w:val="90"/>
        </w:rPr>
        <w:t xml:space="preserve"> </w:t>
      </w:r>
      <w:r>
        <w:rPr>
          <w:color w:val="231F20"/>
          <w:w w:val="90"/>
        </w:rPr>
        <w:t>perceived</w:t>
      </w:r>
      <w:r>
        <w:rPr>
          <w:color w:val="231F20"/>
          <w:spacing w:val="-6"/>
          <w:w w:val="90"/>
        </w:rPr>
        <w:t xml:space="preserve"> </w:t>
      </w:r>
      <w:r>
        <w:rPr>
          <w:color w:val="231F20"/>
          <w:w w:val="90"/>
        </w:rPr>
        <w:t>to</w:t>
      </w:r>
      <w:r>
        <w:rPr>
          <w:color w:val="231F20"/>
          <w:spacing w:val="-6"/>
          <w:w w:val="90"/>
        </w:rPr>
        <w:t xml:space="preserve"> </w:t>
      </w:r>
      <w:r>
        <w:rPr>
          <w:color w:val="231F20"/>
          <w:w w:val="90"/>
        </w:rPr>
        <w:t>be</w:t>
      </w:r>
      <w:r>
        <w:rPr>
          <w:color w:val="231F20"/>
          <w:spacing w:val="-6"/>
          <w:w w:val="90"/>
        </w:rPr>
        <w:t xml:space="preserve"> </w:t>
      </w:r>
      <w:r>
        <w:rPr>
          <w:color w:val="231F20"/>
          <w:w w:val="90"/>
        </w:rPr>
        <w:t>high</w:t>
      </w:r>
      <w:r>
        <w:rPr>
          <w:color w:val="231F20"/>
          <w:spacing w:val="-6"/>
          <w:w w:val="90"/>
        </w:rPr>
        <w:t xml:space="preserve"> </w:t>
      </w:r>
      <w:r>
        <w:rPr>
          <w:color w:val="231F20"/>
          <w:w w:val="90"/>
        </w:rPr>
        <w:t>(Chart</w:t>
      </w:r>
      <w:r>
        <w:rPr>
          <w:color w:val="231F20"/>
          <w:spacing w:val="-7"/>
          <w:w w:val="90"/>
        </w:rPr>
        <w:t xml:space="preserve"> </w:t>
      </w:r>
      <w:r>
        <w:rPr>
          <w:color w:val="231F20"/>
          <w:w w:val="90"/>
        </w:rPr>
        <w:t>A.28).</w:t>
      </w:r>
      <w:r>
        <w:rPr>
          <w:color w:val="231F20"/>
          <w:spacing w:val="37"/>
        </w:rPr>
        <w:t xml:space="preserve"> </w:t>
      </w:r>
      <w:r>
        <w:rPr>
          <w:color w:val="231F20"/>
          <w:w w:val="90"/>
        </w:rPr>
        <w:t>This</w:t>
      </w:r>
      <w:r>
        <w:rPr>
          <w:color w:val="231F20"/>
          <w:spacing w:val="-6"/>
          <w:w w:val="90"/>
        </w:rPr>
        <w:t xml:space="preserve"> </w:t>
      </w:r>
      <w:r>
        <w:rPr>
          <w:color w:val="231F20"/>
          <w:w w:val="90"/>
        </w:rPr>
        <w:t>may</w:t>
      </w:r>
      <w:r>
        <w:rPr>
          <w:color w:val="231F20"/>
          <w:spacing w:val="-6"/>
          <w:w w:val="90"/>
        </w:rPr>
        <w:t xml:space="preserve"> </w:t>
      </w:r>
      <w:r>
        <w:rPr>
          <w:color w:val="231F20"/>
          <w:w w:val="90"/>
        </w:rPr>
        <w:t>be</w:t>
      </w:r>
    </w:p>
    <w:p w14:paraId="176ED7B9" w14:textId="77777777" w:rsidR="00B732F0" w:rsidRDefault="001B6D82">
      <w:pPr>
        <w:pStyle w:val="BodyText"/>
        <w:spacing w:line="175" w:lineRule="exact"/>
        <w:ind w:left="227"/>
      </w:pPr>
      <w:r>
        <w:rPr>
          <w:color w:val="231F20"/>
          <w:w w:val="85"/>
        </w:rPr>
        <w:t>part</w:t>
      </w:r>
      <w:r>
        <w:rPr>
          <w:color w:val="231F20"/>
          <w:spacing w:val="-5"/>
        </w:rPr>
        <w:t xml:space="preserve"> </w:t>
      </w:r>
      <w:r>
        <w:rPr>
          <w:color w:val="231F20"/>
          <w:w w:val="85"/>
        </w:rPr>
        <w:t>of</w:t>
      </w:r>
      <w:r>
        <w:rPr>
          <w:color w:val="231F20"/>
          <w:spacing w:val="-4"/>
        </w:rPr>
        <w:t xml:space="preserve"> </w:t>
      </w:r>
      <w:r>
        <w:rPr>
          <w:color w:val="231F20"/>
          <w:w w:val="85"/>
        </w:rPr>
        <w:t>the</w:t>
      </w:r>
      <w:r>
        <w:rPr>
          <w:color w:val="231F20"/>
          <w:spacing w:val="-5"/>
        </w:rPr>
        <w:t xml:space="preserve"> </w:t>
      </w:r>
      <w:r>
        <w:rPr>
          <w:color w:val="231F20"/>
          <w:w w:val="85"/>
        </w:rPr>
        <w:t>reason</w:t>
      </w:r>
      <w:r>
        <w:rPr>
          <w:color w:val="231F20"/>
          <w:spacing w:val="-4"/>
        </w:rPr>
        <w:t xml:space="preserve"> </w:t>
      </w:r>
      <w:r>
        <w:rPr>
          <w:color w:val="231F20"/>
          <w:w w:val="85"/>
        </w:rPr>
        <w:t>that</w:t>
      </w:r>
      <w:r>
        <w:rPr>
          <w:color w:val="231F20"/>
          <w:spacing w:val="-5"/>
        </w:rPr>
        <w:t xml:space="preserve"> </w:t>
      </w:r>
      <w:r>
        <w:rPr>
          <w:color w:val="231F20"/>
          <w:w w:val="85"/>
        </w:rPr>
        <w:t>risk-free</w:t>
      </w:r>
      <w:r>
        <w:rPr>
          <w:color w:val="231F20"/>
          <w:spacing w:val="-4"/>
        </w:rPr>
        <w:t xml:space="preserve"> </w:t>
      </w:r>
      <w:r>
        <w:rPr>
          <w:color w:val="231F20"/>
          <w:w w:val="85"/>
        </w:rPr>
        <w:t>rates</w:t>
      </w:r>
      <w:r>
        <w:rPr>
          <w:color w:val="231F20"/>
          <w:spacing w:val="-5"/>
        </w:rPr>
        <w:t xml:space="preserve"> </w:t>
      </w:r>
      <w:r>
        <w:rPr>
          <w:color w:val="231F20"/>
          <w:w w:val="85"/>
        </w:rPr>
        <w:t>in</w:t>
      </w:r>
      <w:r>
        <w:rPr>
          <w:color w:val="231F20"/>
          <w:spacing w:val="-4"/>
        </w:rPr>
        <w:t xml:space="preserve"> </w:t>
      </w:r>
      <w:r>
        <w:rPr>
          <w:color w:val="231F20"/>
          <w:w w:val="85"/>
        </w:rPr>
        <w:t>the</w:t>
      </w:r>
      <w:r>
        <w:rPr>
          <w:color w:val="231F20"/>
          <w:spacing w:val="-5"/>
        </w:rPr>
        <w:t xml:space="preserve"> </w:t>
      </w:r>
      <w:r>
        <w:rPr>
          <w:color w:val="231F20"/>
          <w:w w:val="85"/>
        </w:rPr>
        <w:t>United</w:t>
      </w:r>
      <w:r>
        <w:rPr>
          <w:color w:val="231F20"/>
          <w:spacing w:val="-4"/>
        </w:rPr>
        <w:t xml:space="preserve"> </w:t>
      </w:r>
      <w:r>
        <w:rPr>
          <w:color w:val="231F20"/>
          <w:spacing w:val="-2"/>
          <w:w w:val="85"/>
        </w:rPr>
        <w:t>Kingdom</w:t>
      </w:r>
    </w:p>
    <w:p w14:paraId="12569A58" w14:textId="77777777" w:rsidR="00B732F0" w:rsidRDefault="00B732F0">
      <w:pPr>
        <w:pStyle w:val="BodyText"/>
        <w:spacing w:line="175" w:lineRule="exact"/>
        <w:sectPr w:rsidR="00B732F0">
          <w:type w:val="continuous"/>
          <w:pgSz w:w="11910" w:h="16840"/>
          <w:pgMar w:top="1540" w:right="566" w:bottom="0" w:left="566" w:header="425" w:footer="0" w:gutter="0"/>
          <w:cols w:num="3" w:space="720" w:equalWidth="0">
            <w:col w:w="387" w:space="40"/>
            <w:col w:w="3927" w:space="975"/>
            <w:col w:w="5449"/>
          </w:cols>
        </w:sectPr>
      </w:pPr>
    </w:p>
    <w:p w14:paraId="1F6BD60C" w14:textId="77777777" w:rsidR="00B732F0" w:rsidRDefault="001B6D82">
      <w:pPr>
        <w:spacing w:before="3"/>
        <w:ind w:left="227"/>
        <w:rPr>
          <w:sz w:val="11"/>
        </w:rPr>
      </w:pPr>
      <w:r>
        <w:rPr>
          <w:color w:val="231F20"/>
          <w:w w:val="90"/>
          <w:sz w:val="11"/>
        </w:rPr>
        <w:t>Sources:</w:t>
      </w:r>
      <w:r>
        <w:rPr>
          <w:color w:val="231F20"/>
          <w:spacing w:val="20"/>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06FF470E" w14:textId="77777777" w:rsidR="00B732F0" w:rsidRDefault="00B732F0">
      <w:pPr>
        <w:pStyle w:val="BodyText"/>
        <w:spacing w:before="5"/>
        <w:rPr>
          <w:sz w:val="11"/>
        </w:rPr>
      </w:pPr>
    </w:p>
    <w:p w14:paraId="0A559C83" w14:textId="77777777" w:rsidR="00B732F0" w:rsidRDefault="001B6D82">
      <w:pPr>
        <w:pStyle w:val="ListParagraph"/>
        <w:numPr>
          <w:ilvl w:val="0"/>
          <w:numId w:val="68"/>
        </w:numPr>
        <w:tabs>
          <w:tab w:val="left" w:pos="395"/>
          <w:tab w:val="left" w:pos="397"/>
        </w:tabs>
        <w:spacing w:line="244" w:lineRule="auto"/>
        <w:ind w:right="89"/>
        <w:rPr>
          <w:sz w:val="11"/>
        </w:rPr>
      </w:pPr>
      <w:r>
        <w:rPr>
          <w:color w:val="231F20"/>
          <w:w w:val="90"/>
          <w:sz w:val="11"/>
        </w:rPr>
        <w:t>Calculated from the distributions of external forecasters’ predictions for UK GDP growth</w:t>
      </w:r>
      <w:r>
        <w:rPr>
          <w:color w:val="231F20"/>
          <w:spacing w:val="40"/>
          <w:sz w:val="11"/>
        </w:rPr>
        <w:t xml:space="preserve"> </w:t>
      </w:r>
      <w:r>
        <w:rPr>
          <w:color w:val="231F20"/>
          <w:spacing w:val="-2"/>
          <w:w w:val="90"/>
          <w:sz w:val="11"/>
        </w:rPr>
        <w:t xml:space="preserve">two years ahead, sampled by the Bank and as reported in the </w:t>
      </w:r>
      <w:r>
        <w:rPr>
          <w:i/>
          <w:color w:val="231F20"/>
          <w:spacing w:val="-2"/>
          <w:w w:val="90"/>
          <w:sz w:val="11"/>
        </w:rPr>
        <w:t>Inflation</w:t>
      </w:r>
      <w:r>
        <w:rPr>
          <w:i/>
          <w:color w:val="231F20"/>
          <w:spacing w:val="-5"/>
          <w:w w:val="90"/>
          <w:sz w:val="11"/>
        </w:rPr>
        <w:t xml:space="preserve"> </w:t>
      </w:r>
      <w:r>
        <w:rPr>
          <w:i/>
          <w:color w:val="231F20"/>
          <w:spacing w:val="-2"/>
          <w:w w:val="90"/>
          <w:sz w:val="11"/>
        </w:rPr>
        <w:t xml:space="preserve">Report </w:t>
      </w:r>
      <w:r>
        <w:rPr>
          <w:color w:val="231F20"/>
          <w:spacing w:val="-2"/>
          <w:w w:val="90"/>
          <w:sz w:val="11"/>
        </w:rPr>
        <w:t>each quarter.</w:t>
      </w:r>
    </w:p>
    <w:p w14:paraId="1161F874" w14:textId="77777777" w:rsidR="00B732F0" w:rsidRDefault="00B732F0">
      <w:pPr>
        <w:pStyle w:val="BodyText"/>
      </w:pPr>
    </w:p>
    <w:p w14:paraId="768529B8" w14:textId="77777777" w:rsidR="00B732F0" w:rsidRDefault="00B732F0">
      <w:pPr>
        <w:pStyle w:val="BodyText"/>
        <w:spacing w:before="18"/>
      </w:pPr>
    </w:p>
    <w:p w14:paraId="6D9E5ECB" w14:textId="77777777" w:rsidR="00B732F0" w:rsidRDefault="001B6D82">
      <w:pPr>
        <w:pStyle w:val="BodyText"/>
        <w:spacing w:line="20" w:lineRule="exact"/>
        <w:ind w:left="227" w:right="-101"/>
        <w:rPr>
          <w:sz w:val="2"/>
        </w:rPr>
      </w:pPr>
      <w:r>
        <w:rPr>
          <w:noProof/>
          <w:sz w:val="2"/>
        </w:rPr>
        <mc:AlternateContent>
          <mc:Choice Requires="wpg">
            <w:drawing>
              <wp:inline distT="0" distB="0" distL="0" distR="0" wp14:anchorId="3BF59B42" wp14:editId="58521355">
                <wp:extent cx="2736215" cy="8890"/>
                <wp:effectExtent l="9525" t="0" r="0" b="635"/>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94" name="Graphic 594"/>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7AE108D" id="Group 59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C4I4qdcQIAAJQFAAAOAAAAAAAAAAAAAAAA&#10;AC4CAABkcnMvZTJvRG9jLnhtbFBLAQItABQABgAIAAAAIQABq0fV2gAAAAMBAAAPAAAAAAAAAAAA&#10;AAAAAMsEAABkcnMvZG93bnJldi54bWxQSwUGAAAAAAQABADzAAAA0gUAAAAA&#10;">
                <v:shape id="Graphic 59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" path="m,l2735999,e" filled="f" strokecolor="#85266b" strokeweight=".7pt">
                  <v:path arrowok="t"/>
                </v:shape>
                <w10:anchorlock/>
              </v:group>
            </w:pict>
          </mc:Fallback>
        </mc:AlternateContent>
      </w:r>
    </w:p>
    <w:p w14:paraId="6FA781C3" w14:textId="77777777" w:rsidR="00B732F0" w:rsidRDefault="001B6D82">
      <w:pPr>
        <w:spacing w:before="73" w:line="259" w:lineRule="auto"/>
        <w:ind w:left="227"/>
        <w:rPr>
          <w:sz w:val="18"/>
        </w:rPr>
      </w:pPr>
      <w:r>
        <w:rPr>
          <w:b/>
          <w:color w:val="85266B"/>
          <w:spacing w:val="-6"/>
          <w:sz w:val="18"/>
        </w:rPr>
        <w:t>Chart</w:t>
      </w:r>
      <w:r>
        <w:rPr>
          <w:b/>
          <w:color w:val="85266B"/>
          <w:spacing w:val="-21"/>
          <w:sz w:val="18"/>
        </w:rPr>
        <w:t xml:space="preserve"> </w:t>
      </w:r>
      <w:r>
        <w:rPr>
          <w:b/>
          <w:color w:val="85266B"/>
          <w:spacing w:val="-6"/>
          <w:sz w:val="18"/>
        </w:rPr>
        <w:t>A.29</w:t>
      </w:r>
      <w:r>
        <w:rPr>
          <w:b/>
          <w:color w:val="85266B"/>
          <w:spacing w:val="27"/>
          <w:sz w:val="18"/>
        </w:rPr>
        <w:t xml:space="preserve"> </w:t>
      </w:r>
      <w:r>
        <w:rPr>
          <w:color w:val="85266B"/>
          <w:spacing w:val="-6"/>
          <w:sz w:val="18"/>
        </w:rPr>
        <w:t>Equity</w:t>
      </w:r>
      <w:r>
        <w:rPr>
          <w:color w:val="85266B"/>
          <w:spacing w:val="-13"/>
          <w:sz w:val="18"/>
        </w:rPr>
        <w:t xml:space="preserve"> </w:t>
      </w:r>
      <w:r>
        <w:rPr>
          <w:color w:val="85266B"/>
          <w:spacing w:val="-6"/>
          <w:sz w:val="18"/>
        </w:rPr>
        <w:t>risk</w:t>
      </w:r>
      <w:r>
        <w:rPr>
          <w:color w:val="85266B"/>
          <w:spacing w:val="-13"/>
          <w:sz w:val="18"/>
        </w:rPr>
        <w:t xml:space="preserve"> </w:t>
      </w:r>
      <w:r>
        <w:rPr>
          <w:color w:val="85266B"/>
          <w:spacing w:val="-6"/>
          <w:sz w:val="18"/>
        </w:rPr>
        <w:t>premia</w:t>
      </w:r>
      <w:r>
        <w:rPr>
          <w:color w:val="85266B"/>
          <w:spacing w:val="-18"/>
          <w:sz w:val="18"/>
        </w:rPr>
        <w:t xml:space="preserve"> </w:t>
      </w:r>
      <w:r>
        <w:rPr>
          <w:color w:val="85266B"/>
          <w:spacing w:val="-6"/>
          <w:sz w:val="18"/>
        </w:rPr>
        <w:t>for</w:t>
      </w:r>
      <w:r>
        <w:rPr>
          <w:color w:val="85266B"/>
          <w:spacing w:val="-18"/>
          <w:sz w:val="18"/>
        </w:rPr>
        <w:t xml:space="preserve"> </w:t>
      </w:r>
      <w:r>
        <w:rPr>
          <w:color w:val="85266B"/>
          <w:spacing w:val="-6"/>
          <w:sz w:val="18"/>
        </w:rPr>
        <w:t>UK</w:t>
      </w:r>
      <w:r>
        <w:rPr>
          <w:color w:val="85266B"/>
          <w:spacing w:val="-13"/>
          <w:sz w:val="18"/>
        </w:rPr>
        <w:t xml:space="preserve"> </w:t>
      </w:r>
      <w:r>
        <w:rPr>
          <w:color w:val="85266B"/>
          <w:spacing w:val="-6"/>
          <w:sz w:val="18"/>
        </w:rPr>
        <w:t>equities</w:t>
      </w:r>
      <w:r>
        <w:rPr>
          <w:color w:val="85266B"/>
          <w:spacing w:val="-13"/>
          <w:sz w:val="18"/>
        </w:rPr>
        <w:t xml:space="preserve"> </w:t>
      </w:r>
      <w:r>
        <w:rPr>
          <w:color w:val="85266B"/>
          <w:spacing w:val="-6"/>
          <w:sz w:val="18"/>
        </w:rPr>
        <w:t>have</w:t>
      </w:r>
      <w:r>
        <w:rPr>
          <w:color w:val="85266B"/>
          <w:spacing w:val="-13"/>
          <w:sz w:val="18"/>
        </w:rPr>
        <w:t xml:space="preserve"> </w:t>
      </w:r>
      <w:r>
        <w:rPr>
          <w:color w:val="85266B"/>
          <w:spacing w:val="-6"/>
          <w:sz w:val="18"/>
        </w:rPr>
        <w:t xml:space="preserve">been </w:t>
      </w:r>
      <w:r>
        <w:rPr>
          <w:color w:val="85266B"/>
          <w:spacing w:val="-4"/>
          <w:sz w:val="18"/>
        </w:rPr>
        <w:t>broadly</w:t>
      </w:r>
      <w:r>
        <w:rPr>
          <w:color w:val="85266B"/>
          <w:spacing w:val="-18"/>
          <w:sz w:val="18"/>
        </w:rPr>
        <w:t xml:space="preserve"> </w:t>
      </w:r>
      <w:r>
        <w:rPr>
          <w:color w:val="85266B"/>
          <w:spacing w:val="-4"/>
          <w:sz w:val="18"/>
        </w:rPr>
        <w:t>flat</w:t>
      </w:r>
      <w:r>
        <w:rPr>
          <w:color w:val="85266B"/>
          <w:spacing w:val="-13"/>
          <w:sz w:val="18"/>
        </w:rPr>
        <w:t xml:space="preserve"> </w:t>
      </w:r>
      <w:r>
        <w:rPr>
          <w:color w:val="85266B"/>
          <w:spacing w:val="-4"/>
          <w:sz w:val="18"/>
        </w:rPr>
        <w:t>since</w:t>
      </w:r>
      <w:r>
        <w:rPr>
          <w:color w:val="85266B"/>
          <w:spacing w:val="-17"/>
          <w:sz w:val="18"/>
        </w:rPr>
        <w:t xml:space="preserve"> </w:t>
      </w:r>
      <w:r>
        <w:rPr>
          <w:color w:val="85266B"/>
          <w:spacing w:val="-4"/>
          <w:sz w:val="18"/>
        </w:rPr>
        <w:t>the</w:t>
      </w:r>
      <w:r>
        <w:rPr>
          <w:color w:val="85266B"/>
          <w:spacing w:val="-13"/>
          <w:sz w:val="18"/>
        </w:rPr>
        <w:t xml:space="preserve"> </w:t>
      </w:r>
      <w:r>
        <w:rPr>
          <w:color w:val="85266B"/>
          <w:spacing w:val="-4"/>
          <w:sz w:val="18"/>
        </w:rPr>
        <w:t>EU</w:t>
      </w:r>
      <w:r>
        <w:rPr>
          <w:color w:val="85266B"/>
          <w:spacing w:val="-13"/>
          <w:sz w:val="18"/>
        </w:rPr>
        <w:t xml:space="preserve"> </w:t>
      </w:r>
      <w:r>
        <w:rPr>
          <w:color w:val="85266B"/>
          <w:spacing w:val="-4"/>
          <w:sz w:val="18"/>
        </w:rPr>
        <w:t>referendum,</w:t>
      </w:r>
      <w:r>
        <w:rPr>
          <w:color w:val="85266B"/>
          <w:spacing w:val="-13"/>
          <w:sz w:val="18"/>
        </w:rPr>
        <w:t xml:space="preserve"> </w:t>
      </w:r>
      <w:r>
        <w:rPr>
          <w:color w:val="85266B"/>
          <w:spacing w:val="-4"/>
          <w:sz w:val="18"/>
        </w:rPr>
        <w:t>in</w:t>
      </w:r>
      <w:r>
        <w:rPr>
          <w:color w:val="85266B"/>
          <w:spacing w:val="-13"/>
          <w:sz w:val="18"/>
        </w:rPr>
        <w:t xml:space="preserve"> </w:t>
      </w:r>
      <w:r>
        <w:rPr>
          <w:color w:val="85266B"/>
          <w:spacing w:val="-4"/>
          <w:sz w:val="18"/>
        </w:rPr>
        <w:t>contrast</w:t>
      </w:r>
      <w:r>
        <w:rPr>
          <w:color w:val="85266B"/>
          <w:spacing w:val="-17"/>
          <w:sz w:val="18"/>
        </w:rPr>
        <w:t xml:space="preserve"> </w:t>
      </w:r>
      <w:r>
        <w:rPr>
          <w:color w:val="85266B"/>
          <w:spacing w:val="-4"/>
          <w:sz w:val="18"/>
        </w:rPr>
        <w:t>to</w:t>
      </w:r>
      <w:r>
        <w:rPr>
          <w:color w:val="85266B"/>
          <w:spacing w:val="-17"/>
          <w:sz w:val="18"/>
        </w:rPr>
        <w:t xml:space="preserve"> </w:t>
      </w:r>
      <w:r>
        <w:rPr>
          <w:color w:val="85266B"/>
          <w:spacing w:val="-4"/>
          <w:sz w:val="18"/>
        </w:rPr>
        <w:t xml:space="preserve">the </w:t>
      </w:r>
      <w:r>
        <w:rPr>
          <w:color w:val="85266B"/>
          <w:sz w:val="18"/>
        </w:rPr>
        <w:t>falls</w:t>
      </w:r>
      <w:r>
        <w:rPr>
          <w:color w:val="85266B"/>
          <w:spacing w:val="-14"/>
          <w:sz w:val="18"/>
        </w:rPr>
        <w:t xml:space="preserve"> </w:t>
      </w:r>
      <w:r>
        <w:rPr>
          <w:color w:val="85266B"/>
          <w:sz w:val="18"/>
        </w:rPr>
        <w:t>in</w:t>
      </w:r>
      <w:r>
        <w:rPr>
          <w:color w:val="85266B"/>
          <w:spacing w:val="-18"/>
          <w:sz w:val="18"/>
        </w:rPr>
        <w:t xml:space="preserve"> </w:t>
      </w:r>
      <w:r>
        <w:rPr>
          <w:color w:val="85266B"/>
          <w:sz w:val="18"/>
        </w:rPr>
        <w:t>US</w:t>
      </w:r>
      <w:r>
        <w:rPr>
          <w:color w:val="85266B"/>
          <w:spacing w:val="-14"/>
          <w:sz w:val="18"/>
        </w:rPr>
        <w:t xml:space="preserve"> </w:t>
      </w:r>
      <w:r>
        <w:rPr>
          <w:color w:val="85266B"/>
          <w:sz w:val="18"/>
        </w:rPr>
        <w:t>and</w:t>
      </w:r>
      <w:r>
        <w:rPr>
          <w:color w:val="85266B"/>
          <w:spacing w:val="-13"/>
          <w:sz w:val="18"/>
        </w:rPr>
        <w:t xml:space="preserve"> </w:t>
      </w:r>
      <w:r>
        <w:rPr>
          <w:color w:val="85266B"/>
          <w:sz w:val="18"/>
        </w:rPr>
        <w:t>euro-area</w:t>
      </w:r>
      <w:r>
        <w:rPr>
          <w:color w:val="85266B"/>
          <w:spacing w:val="-14"/>
          <w:sz w:val="18"/>
        </w:rPr>
        <w:t xml:space="preserve"> </w:t>
      </w:r>
      <w:r>
        <w:rPr>
          <w:color w:val="85266B"/>
          <w:sz w:val="18"/>
        </w:rPr>
        <w:t>equity</w:t>
      </w:r>
      <w:r>
        <w:rPr>
          <w:color w:val="85266B"/>
          <w:spacing w:val="-13"/>
          <w:sz w:val="18"/>
        </w:rPr>
        <w:t xml:space="preserve"> </w:t>
      </w:r>
      <w:r>
        <w:rPr>
          <w:color w:val="85266B"/>
          <w:sz w:val="18"/>
        </w:rPr>
        <w:t>risk</w:t>
      </w:r>
      <w:r>
        <w:rPr>
          <w:color w:val="85266B"/>
          <w:spacing w:val="-14"/>
          <w:sz w:val="18"/>
        </w:rPr>
        <w:t xml:space="preserve"> </w:t>
      </w:r>
      <w:r>
        <w:rPr>
          <w:color w:val="85266B"/>
          <w:sz w:val="18"/>
        </w:rPr>
        <w:t>premia</w:t>
      </w:r>
    </w:p>
    <w:p w14:paraId="082A04F6" w14:textId="77777777" w:rsidR="00B732F0" w:rsidRDefault="001B6D82">
      <w:pPr>
        <w:spacing w:before="1" w:line="268" w:lineRule="auto"/>
        <w:ind w:left="227" w:right="46"/>
        <w:jc w:val="both"/>
        <w:rPr>
          <w:position w:val="4"/>
          <w:sz w:val="12"/>
        </w:rPr>
      </w:pPr>
      <w:r>
        <w:rPr>
          <w:color w:val="231F20"/>
          <w:w w:val="90"/>
          <w:sz w:val="16"/>
        </w:rPr>
        <w:t>Cumulative</w:t>
      </w:r>
      <w:r>
        <w:rPr>
          <w:color w:val="231F20"/>
          <w:spacing w:val="-4"/>
          <w:w w:val="90"/>
          <w:sz w:val="16"/>
        </w:rPr>
        <w:t xml:space="preserve"> </w:t>
      </w:r>
      <w:r>
        <w:rPr>
          <w:color w:val="231F20"/>
          <w:w w:val="90"/>
          <w:sz w:val="16"/>
        </w:rPr>
        <w:t>changes</w:t>
      </w:r>
      <w:r>
        <w:rPr>
          <w:color w:val="231F20"/>
          <w:spacing w:val="-4"/>
          <w:w w:val="90"/>
          <w:sz w:val="16"/>
        </w:rPr>
        <w:t xml:space="preserve"> </w:t>
      </w:r>
      <w:r>
        <w:rPr>
          <w:color w:val="231F20"/>
          <w:w w:val="90"/>
          <w:sz w:val="16"/>
        </w:rPr>
        <w:t>in</w:t>
      </w:r>
      <w:r>
        <w:rPr>
          <w:color w:val="231F20"/>
          <w:spacing w:val="-4"/>
          <w:w w:val="90"/>
          <w:sz w:val="16"/>
        </w:rPr>
        <w:t xml:space="preserve"> </w:t>
      </w:r>
      <w:r>
        <w:rPr>
          <w:color w:val="231F20"/>
          <w:w w:val="90"/>
          <w:sz w:val="16"/>
        </w:rPr>
        <w:t>equity</w:t>
      </w:r>
      <w:r>
        <w:rPr>
          <w:color w:val="231F20"/>
          <w:spacing w:val="-4"/>
          <w:w w:val="90"/>
          <w:sz w:val="16"/>
        </w:rPr>
        <w:t xml:space="preserve"> </w:t>
      </w:r>
      <w:r>
        <w:rPr>
          <w:color w:val="231F20"/>
          <w:w w:val="90"/>
          <w:sz w:val="16"/>
        </w:rPr>
        <w:t>risk</w:t>
      </w:r>
      <w:r>
        <w:rPr>
          <w:color w:val="231F20"/>
          <w:spacing w:val="-4"/>
          <w:w w:val="90"/>
          <w:sz w:val="16"/>
        </w:rPr>
        <w:t xml:space="preserve"> </w:t>
      </w:r>
      <w:r>
        <w:rPr>
          <w:color w:val="231F20"/>
          <w:w w:val="90"/>
          <w:sz w:val="16"/>
        </w:rPr>
        <w:t>premia</w:t>
      </w:r>
      <w:r>
        <w:rPr>
          <w:color w:val="231F20"/>
          <w:spacing w:val="-4"/>
          <w:w w:val="90"/>
          <w:sz w:val="16"/>
        </w:rPr>
        <w:t xml:space="preserve"> </w:t>
      </w:r>
      <w:r>
        <w:rPr>
          <w:color w:val="231F20"/>
          <w:w w:val="90"/>
          <w:sz w:val="16"/>
        </w:rPr>
        <w:t>for</w:t>
      </w:r>
      <w:r>
        <w:rPr>
          <w:color w:val="231F20"/>
          <w:spacing w:val="-4"/>
          <w:w w:val="90"/>
          <w:sz w:val="16"/>
        </w:rPr>
        <w:t xml:space="preserve"> </w:t>
      </w:r>
      <w:r>
        <w:rPr>
          <w:color w:val="231F20"/>
          <w:w w:val="90"/>
          <w:sz w:val="16"/>
        </w:rPr>
        <w:t>UK-focused</w:t>
      </w:r>
      <w:r>
        <w:rPr>
          <w:color w:val="231F20"/>
          <w:spacing w:val="-4"/>
          <w:w w:val="90"/>
          <w:sz w:val="16"/>
        </w:rPr>
        <w:t xml:space="preserve"> </w:t>
      </w:r>
      <w:r>
        <w:rPr>
          <w:color w:val="231F20"/>
          <w:w w:val="90"/>
          <w:sz w:val="16"/>
        </w:rPr>
        <w:t xml:space="preserve">equities and for an average of the equity risk premia for the S&amp;P 500 and </w:t>
      </w:r>
      <w:r>
        <w:rPr>
          <w:color w:val="231F20"/>
          <w:spacing w:val="-4"/>
          <w:sz w:val="16"/>
        </w:rPr>
        <w:t>Euro</w:t>
      </w:r>
      <w:r>
        <w:rPr>
          <w:color w:val="231F20"/>
          <w:spacing w:val="-9"/>
          <w:sz w:val="16"/>
        </w:rPr>
        <w:t xml:space="preserve"> </w:t>
      </w:r>
      <w:r>
        <w:rPr>
          <w:color w:val="231F20"/>
          <w:spacing w:val="-4"/>
          <w:sz w:val="16"/>
        </w:rPr>
        <w:t>Stoxx</w:t>
      </w:r>
      <w:r>
        <w:rPr>
          <w:color w:val="231F20"/>
          <w:spacing w:val="-9"/>
          <w:sz w:val="16"/>
        </w:rPr>
        <w:t xml:space="preserve"> </w:t>
      </w:r>
      <w:r>
        <w:rPr>
          <w:color w:val="231F20"/>
          <w:spacing w:val="-4"/>
          <w:sz w:val="16"/>
        </w:rPr>
        <w:t>indices</w:t>
      </w:r>
      <w:r>
        <w:rPr>
          <w:color w:val="231F20"/>
          <w:spacing w:val="-9"/>
          <w:sz w:val="16"/>
        </w:rPr>
        <w:t xml:space="preserve"> </w:t>
      </w:r>
      <w:r>
        <w:rPr>
          <w:color w:val="231F20"/>
          <w:spacing w:val="-4"/>
          <w:sz w:val="16"/>
        </w:rPr>
        <w:t>since</w:t>
      </w:r>
      <w:r>
        <w:rPr>
          <w:color w:val="231F20"/>
          <w:spacing w:val="-9"/>
          <w:sz w:val="16"/>
        </w:rPr>
        <w:t xml:space="preserve"> </w:t>
      </w:r>
      <w:r>
        <w:rPr>
          <w:color w:val="231F20"/>
          <w:spacing w:val="-4"/>
          <w:sz w:val="16"/>
        </w:rPr>
        <w:t>the</w:t>
      </w:r>
      <w:r>
        <w:rPr>
          <w:color w:val="231F20"/>
          <w:spacing w:val="-9"/>
          <w:sz w:val="16"/>
        </w:rPr>
        <w:t xml:space="preserve"> </w:t>
      </w:r>
      <w:r>
        <w:rPr>
          <w:color w:val="231F20"/>
          <w:spacing w:val="-4"/>
          <w:sz w:val="16"/>
        </w:rPr>
        <w:t>EU</w:t>
      </w:r>
      <w:r>
        <w:rPr>
          <w:color w:val="231F20"/>
          <w:spacing w:val="-9"/>
          <w:sz w:val="16"/>
        </w:rPr>
        <w:t xml:space="preserve"> </w:t>
      </w:r>
      <w:r>
        <w:rPr>
          <w:color w:val="231F20"/>
          <w:spacing w:val="-4"/>
          <w:sz w:val="16"/>
        </w:rPr>
        <w:t>referendum</w:t>
      </w:r>
      <w:r>
        <w:rPr>
          <w:color w:val="231F20"/>
          <w:spacing w:val="-4"/>
          <w:position w:val="4"/>
          <w:sz w:val="12"/>
        </w:rPr>
        <w:t>(a)(b)(c)</w:t>
      </w:r>
    </w:p>
    <w:p w14:paraId="4F0D133B" w14:textId="77777777" w:rsidR="00B732F0" w:rsidRDefault="001B6D82">
      <w:pPr>
        <w:spacing w:before="101" w:line="118" w:lineRule="exact"/>
        <w:ind w:left="3066"/>
        <w:rPr>
          <w:sz w:val="12"/>
        </w:rPr>
      </w:pPr>
      <w:r>
        <w:rPr>
          <w:color w:val="231F20"/>
          <w:w w:val="85"/>
          <w:sz w:val="12"/>
        </w:rPr>
        <w:t>Percentage</w:t>
      </w:r>
      <w:r>
        <w:rPr>
          <w:color w:val="231F20"/>
          <w:spacing w:val="2"/>
          <w:sz w:val="12"/>
        </w:rPr>
        <w:t xml:space="preserve"> </w:t>
      </w:r>
      <w:r>
        <w:rPr>
          <w:color w:val="231F20"/>
          <w:spacing w:val="-2"/>
          <w:sz w:val="12"/>
        </w:rPr>
        <w:t>points</w:t>
      </w:r>
    </w:p>
    <w:p w14:paraId="43A78B4F" w14:textId="77777777" w:rsidR="00B732F0" w:rsidRDefault="001B6D82">
      <w:pPr>
        <w:spacing w:line="118" w:lineRule="exact"/>
        <w:ind w:left="3975"/>
        <w:rPr>
          <w:sz w:val="12"/>
        </w:rPr>
      </w:pPr>
      <w:r>
        <w:rPr>
          <w:noProof/>
          <w:sz w:val="12"/>
        </w:rPr>
        <mc:AlternateContent>
          <mc:Choice Requires="wpg">
            <w:drawing>
              <wp:anchor distT="0" distB="0" distL="0" distR="0" simplePos="0" relativeHeight="15788032" behindDoc="0" locked="0" layoutInCell="1" allowOverlap="1" wp14:anchorId="5FBC9458" wp14:editId="6093E675">
                <wp:simplePos x="0" y="0"/>
                <wp:positionH relativeFrom="page">
                  <wp:posOffset>503999</wp:posOffset>
                </wp:positionH>
                <wp:positionV relativeFrom="paragraph">
                  <wp:posOffset>29771</wp:posOffset>
                </wp:positionV>
                <wp:extent cx="2346960" cy="1806575"/>
                <wp:effectExtent l="0" t="0" r="0" b="0"/>
                <wp:wrapNone/>
                <wp:docPr id="595"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96" name="Graphic 596"/>
                        <wps:cNvSpPr/>
                        <wps:spPr>
                          <a:xfrm>
                            <a:off x="116439" y="25478"/>
                            <a:ext cx="2117090" cy="1778000"/>
                          </a:xfrm>
                          <a:custGeom>
                            <a:avLst/>
                            <a:gdLst/>
                            <a:ahLst/>
                            <a:cxnLst/>
                            <a:rect l="l" t="t" r="r" b="b"/>
                            <a:pathLst>
                              <a:path w="2117090" h="1778000">
                                <a:moveTo>
                                  <a:pt x="1182458" y="0"/>
                                </a:moveTo>
                                <a:lnTo>
                                  <a:pt x="1178344" y="6857"/>
                                </a:lnTo>
                                <a:lnTo>
                                  <a:pt x="1174242" y="71272"/>
                                </a:lnTo>
                                <a:lnTo>
                                  <a:pt x="1161821" y="69697"/>
                                </a:lnTo>
                                <a:lnTo>
                                  <a:pt x="1157719" y="111683"/>
                                </a:lnTo>
                                <a:lnTo>
                                  <a:pt x="1153490" y="108508"/>
                                </a:lnTo>
                                <a:lnTo>
                                  <a:pt x="1149375" y="129235"/>
                                </a:lnTo>
                                <a:lnTo>
                                  <a:pt x="1145273" y="129501"/>
                                </a:lnTo>
                                <a:lnTo>
                                  <a:pt x="1132840" y="117881"/>
                                </a:lnTo>
                                <a:lnTo>
                                  <a:pt x="1128737" y="108369"/>
                                </a:lnTo>
                                <a:lnTo>
                                  <a:pt x="1124623" y="128968"/>
                                </a:lnTo>
                                <a:lnTo>
                                  <a:pt x="1120406" y="96888"/>
                                </a:lnTo>
                                <a:lnTo>
                                  <a:pt x="1116291" y="92138"/>
                                </a:lnTo>
                                <a:lnTo>
                                  <a:pt x="1103871" y="85534"/>
                                </a:lnTo>
                                <a:lnTo>
                                  <a:pt x="1099769" y="161836"/>
                                </a:lnTo>
                                <a:lnTo>
                                  <a:pt x="1095654" y="147840"/>
                                </a:lnTo>
                                <a:lnTo>
                                  <a:pt x="1091539" y="147980"/>
                                </a:lnTo>
                                <a:lnTo>
                                  <a:pt x="1087335" y="150875"/>
                                </a:lnTo>
                                <a:lnTo>
                                  <a:pt x="1075004" y="126199"/>
                                </a:lnTo>
                                <a:lnTo>
                                  <a:pt x="1070800" y="149821"/>
                                </a:lnTo>
                                <a:lnTo>
                                  <a:pt x="1066685" y="135432"/>
                                </a:lnTo>
                                <a:lnTo>
                                  <a:pt x="1062570" y="159854"/>
                                </a:lnTo>
                                <a:lnTo>
                                  <a:pt x="1058481" y="164477"/>
                                </a:lnTo>
                                <a:lnTo>
                                  <a:pt x="1046035" y="169240"/>
                                </a:lnTo>
                                <a:lnTo>
                                  <a:pt x="1041933" y="213575"/>
                                </a:lnTo>
                                <a:lnTo>
                                  <a:pt x="1037716" y="137426"/>
                                </a:lnTo>
                                <a:lnTo>
                                  <a:pt x="1033602" y="150875"/>
                                </a:lnTo>
                                <a:lnTo>
                                  <a:pt x="1029500" y="162902"/>
                                </a:lnTo>
                                <a:lnTo>
                                  <a:pt x="1017066" y="154304"/>
                                </a:lnTo>
                                <a:lnTo>
                                  <a:pt x="1012964" y="149034"/>
                                </a:lnTo>
                                <a:lnTo>
                                  <a:pt x="1008849" y="124078"/>
                                </a:lnTo>
                                <a:lnTo>
                                  <a:pt x="1004633" y="145338"/>
                                </a:lnTo>
                                <a:lnTo>
                                  <a:pt x="1000544" y="130809"/>
                                </a:lnTo>
                                <a:lnTo>
                                  <a:pt x="988098" y="138214"/>
                                </a:lnTo>
                                <a:lnTo>
                                  <a:pt x="983996" y="152730"/>
                                </a:lnTo>
                                <a:lnTo>
                                  <a:pt x="979881" y="154978"/>
                                </a:lnTo>
                                <a:lnTo>
                                  <a:pt x="975779" y="162509"/>
                                </a:lnTo>
                                <a:lnTo>
                                  <a:pt x="971562" y="160400"/>
                                </a:lnTo>
                                <a:lnTo>
                                  <a:pt x="959243" y="165798"/>
                                </a:lnTo>
                                <a:lnTo>
                                  <a:pt x="955027" y="168567"/>
                                </a:lnTo>
                                <a:lnTo>
                                  <a:pt x="950912" y="146786"/>
                                </a:lnTo>
                                <a:lnTo>
                                  <a:pt x="946810" y="134251"/>
                                </a:lnTo>
                                <a:lnTo>
                                  <a:pt x="942708" y="274573"/>
                                </a:lnTo>
                                <a:lnTo>
                                  <a:pt x="930275" y="287248"/>
                                </a:lnTo>
                                <a:lnTo>
                                  <a:pt x="926160" y="130949"/>
                                </a:lnTo>
                                <a:lnTo>
                                  <a:pt x="921943" y="181254"/>
                                </a:lnTo>
                                <a:lnTo>
                                  <a:pt x="917841" y="167500"/>
                                </a:lnTo>
                                <a:lnTo>
                                  <a:pt x="913739" y="172402"/>
                                </a:lnTo>
                                <a:lnTo>
                                  <a:pt x="901306" y="161175"/>
                                </a:lnTo>
                                <a:lnTo>
                                  <a:pt x="897191" y="143230"/>
                                </a:lnTo>
                                <a:lnTo>
                                  <a:pt x="893076" y="151155"/>
                                </a:lnTo>
                                <a:lnTo>
                                  <a:pt x="888872" y="226402"/>
                                </a:lnTo>
                                <a:lnTo>
                                  <a:pt x="884770" y="204342"/>
                                </a:lnTo>
                                <a:lnTo>
                                  <a:pt x="872337" y="215176"/>
                                </a:lnTo>
                                <a:lnTo>
                                  <a:pt x="868222" y="231533"/>
                                </a:lnTo>
                                <a:lnTo>
                                  <a:pt x="864108" y="257162"/>
                                </a:lnTo>
                                <a:lnTo>
                                  <a:pt x="860005" y="247650"/>
                                </a:lnTo>
                                <a:lnTo>
                                  <a:pt x="855802" y="267855"/>
                                </a:lnTo>
                                <a:lnTo>
                                  <a:pt x="843470" y="268630"/>
                                </a:lnTo>
                                <a:lnTo>
                                  <a:pt x="839254" y="296227"/>
                                </a:lnTo>
                                <a:lnTo>
                                  <a:pt x="831037" y="281178"/>
                                </a:lnTo>
                                <a:lnTo>
                                  <a:pt x="826935" y="273113"/>
                                </a:lnTo>
                                <a:lnTo>
                                  <a:pt x="814501" y="282105"/>
                                </a:lnTo>
                                <a:lnTo>
                                  <a:pt x="810387" y="243281"/>
                                </a:lnTo>
                                <a:lnTo>
                                  <a:pt x="806170" y="257683"/>
                                </a:lnTo>
                                <a:lnTo>
                                  <a:pt x="802068" y="234975"/>
                                </a:lnTo>
                                <a:lnTo>
                                  <a:pt x="797966" y="347967"/>
                                </a:lnTo>
                                <a:lnTo>
                                  <a:pt x="785533" y="351129"/>
                                </a:lnTo>
                                <a:lnTo>
                                  <a:pt x="781418" y="365391"/>
                                </a:lnTo>
                                <a:lnTo>
                                  <a:pt x="777316" y="371335"/>
                                </a:lnTo>
                                <a:lnTo>
                                  <a:pt x="773099" y="378993"/>
                                </a:lnTo>
                                <a:lnTo>
                                  <a:pt x="756564" y="377532"/>
                                </a:lnTo>
                                <a:lnTo>
                                  <a:pt x="752449" y="390220"/>
                                </a:lnTo>
                                <a:lnTo>
                                  <a:pt x="748347" y="392849"/>
                                </a:lnTo>
                                <a:lnTo>
                                  <a:pt x="744245" y="401700"/>
                                </a:lnTo>
                                <a:lnTo>
                                  <a:pt x="740029" y="391414"/>
                                </a:lnTo>
                                <a:lnTo>
                                  <a:pt x="727697" y="402628"/>
                                </a:lnTo>
                                <a:lnTo>
                                  <a:pt x="723582" y="356819"/>
                                </a:lnTo>
                                <a:lnTo>
                                  <a:pt x="719378" y="351815"/>
                                </a:lnTo>
                                <a:lnTo>
                                  <a:pt x="715276" y="352742"/>
                                </a:lnTo>
                                <a:lnTo>
                                  <a:pt x="711161" y="363816"/>
                                </a:lnTo>
                                <a:lnTo>
                                  <a:pt x="698728" y="375970"/>
                                </a:lnTo>
                                <a:lnTo>
                                  <a:pt x="694613" y="424002"/>
                                </a:lnTo>
                                <a:lnTo>
                                  <a:pt x="690511" y="414121"/>
                                </a:lnTo>
                                <a:lnTo>
                                  <a:pt x="686308" y="415696"/>
                                </a:lnTo>
                                <a:lnTo>
                                  <a:pt x="682193" y="444080"/>
                                </a:lnTo>
                                <a:lnTo>
                                  <a:pt x="669759" y="432333"/>
                                </a:lnTo>
                                <a:lnTo>
                                  <a:pt x="665645" y="532523"/>
                                </a:lnTo>
                                <a:lnTo>
                                  <a:pt x="661543" y="575957"/>
                                </a:lnTo>
                                <a:lnTo>
                                  <a:pt x="653224" y="554697"/>
                                </a:lnTo>
                                <a:lnTo>
                                  <a:pt x="640892" y="562483"/>
                                </a:lnTo>
                                <a:lnTo>
                                  <a:pt x="636676" y="587705"/>
                                </a:lnTo>
                                <a:lnTo>
                                  <a:pt x="632574" y="588505"/>
                                </a:lnTo>
                                <a:lnTo>
                                  <a:pt x="628472" y="580047"/>
                                </a:lnTo>
                                <a:lnTo>
                                  <a:pt x="624357" y="614375"/>
                                </a:lnTo>
                                <a:lnTo>
                                  <a:pt x="611924" y="590207"/>
                                </a:lnTo>
                                <a:lnTo>
                                  <a:pt x="607809" y="660984"/>
                                </a:lnTo>
                                <a:lnTo>
                                  <a:pt x="603605" y="654761"/>
                                </a:lnTo>
                                <a:lnTo>
                                  <a:pt x="599503" y="653313"/>
                                </a:lnTo>
                                <a:lnTo>
                                  <a:pt x="595388" y="644601"/>
                                </a:lnTo>
                                <a:lnTo>
                                  <a:pt x="582955" y="649490"/>
                                </a:lnTo>
                                <a:lnTo>
                                  <a:pt x="578840" y="668375"/>
                                </a:lnTo>
                                <a:lnTo>
                                  <a:pt x="574751" y="737679"/>
                                </a:lnTo>
                                <a:lnTo>
                                  <a:pt x="570522" y="749427"/>
                                </a:lnTo>
                                <a:lnTo>
                                  <a:pt x="566420" y="770547"/>
                                </a:lnTo>
                                <a:lnTo>
                                  <a:pt x="553986" y="801027"/>
                                </a:lnTo>
                                <a:lnTo>
                                  <a:pt x="549884" y="766305"/>
                                </a:lnTo>
                                <a:lnTo>
                                  <a:pt x="545782" y="770953"/>
                                </a:lnTo>
                                <a:lnTo>
                                  <a:pt x="541667" y="692670"/>
                                </a:lnTo>
                                <a:lnTo>
                                  <a:pt x="537451" y="691464"/>
                                </a:lnTo>
                                <a:lnTo>
                                  <a:pt x="525119" y="654507"/>
                                </a:lnTo>
                                <a:lnTo>
                                  <a:pt x="520915" y="671537"/>
                                </a:lnTo>
                                <a:lnTo>
                                  <a:pt x="516801" y="660450"/>
                                </a:lnTo>
                                <a:lnTo>
                                  <a:pt x="512698" y="651738"/>
                                </a:lnTo>
                                <a:lnTo>
                                  <a:pt x="508584" y="676808"/>
                                </a:lnTo>
                                <a:lnTo>
                                  <a:pt x="496150" y="679716"/>
                                </a:lnTo>
                                <a:lnTo>
                                  <a:pt x="492048" y="666902"/>
                                </a:lnTo>
                                <a:lnTo>
                                  <a:pt x="487845" y="664540"/>
                                </a:lnTo>
                                <a:lnTo>
                                  <a:pt x="483730" y="664006"/>
                                </a:lnTo>
                                <a:lnTo>
                                  <a:pt x="479615" y="660577"/>
                                </a:lnTo>
                                <a:lnTo>
                                  <a:pt x="467182" y="666521"/>
                                </a:lnTo>
                                <a:lnTo>
                                  <a:pt x="463080" y="657288"/>
                                </a:lnTo>
                                <a:lnTo>
                                  <a:pt x="458978" y="653846"/>
                                </a:lnTo>
                                <a:lnTo>
                                  <a:pt x="454761" y="628357"/>
                                </a:lnTo>
                                <a:lnTo>
                                  <a:pt x="450646" y="641565"/>
                                </a:lnTo>
                                <a:lnTo>
                                  <a:pt x="438213" y="635888"/>
                                </a:lnTo>
                                <a:lnTo>
                                  <a:pt x="434111" y="621106"/>
                                </a:lnTo>
                                <a:lnTo>
                                  <a:pt x="429996" y="636016"/>
                                </a:lnTo>
                                <a:lnTo>
                                  <a:pt x="425894" y="644067"/>
                                </a:lnTo>
                                <a:lnTo>
                                  <a:pt x="421678" y="565531"/>
                                </a:lnTo>
                                <a:lnTo>
                                  <a:pt x="409359" y="554443"/>
                                </a:lnTo>
                                <a:lnTo>
                                  <a:pt x="405142" y="532396"/>
                                </a:lnTo>
                                <a:lnTo>
                                  <a:pt x="401040" y="531342"/>
                                </a:lnTo>
                                <a:lnTo>
                                  <a:pt x="396925" y="544537"/>
                                </a:lnTo>
                                <a:lnTo>
                                  <a:pt x="392823" y="539254"/>
                                </a:lnTo>
                                <a:lnTo>
                                  <a:pt x="380390" y="535952"/>
                                </a:lnTo>
                                <a:lnTo>
                                  <a:pt x="376275" y="577418"/>
                                </a:lnTo>
                                <a:lnTo>
                                  <a:pt x="372059" y="572655"/>
                                </a:lnTo>
                                <a:lnTo>
                                  <a:pt x="367957" y="577672"/>
                                </a:lnTo>
                                <a:lnTo>
                                  <a:pt x="351421" y="558533"/>
                                </a:lnTo>
                                <a:lnTo>
                                  <a:pt x="347306" y="564997"/>
                                </a:lnTo>
                                <a:lnTo>
                                  <a:pt x="343192" y="541642"/>
                                </a:lnTo>
                                <a:lnTo>
                                  <a:pt x="338988" y="523011"/>
                                </a:lnTo>
                                <a:lnTo>
                                  <a:pt x="334886" y="550087"/>
                                </a:lnTo>
                                <a:lnTo>
                                  <a:pt x="322453" y="513524"/>
                                </a:lnTo>
                                <a:lnTo>
                                  <a:pt x="318338" y="488048"/>
                                </a:lnTo>
                                <a:lnTo>
                                  <a:pt x="314236" y="511276"/>
                                </a:lnTo>
                                <a:lnTo>
                                  <a:pt x="310121" y="483692"/>
                                </a:lnTo>
                                <a:lnTo>
                                  <a:pt x="305917" y="504278"/>
                                </a:lnTo>
                                <a:lnTo>
                                  <a:pt x="293585" y="508228"/>
                                </a:lnTo>
                                <a:lnTo>
                                  <a:pt x="289369" y="581367"/>
                                </a:lnTo>
                                <a:lnTo>
                                  <a:pt x="285254" y="569887"/>
                                </a:lnTo>
                                <a:lnTo>
                                  <a:pt x="281152" y="578599"/>
                                </a:lnTo>
                                <a:lnTo>
                                  <a:pt x="277050" y="560108"/>
                                </a:lnTo>
                                <a:lnTo>
                                  <a:pt x="264617" y="580313"/>
                                </a:lnTo>
                                <a:lnTo>
                                  <a:pt x="260515" y="589153"/>
                                </a:lnTo>
                                <a:lnTo>
                                  <a:pt x="256298" y="584009"/>
                                </a:lnTo>
                                <a:lnTo>
                                  <a:pt x="252183" y="591146"/>
                                </a:lnTo>
                                <a:lnTo>
                                  <a:pt x="248081" y="574370"/>
                                </a:lnTo>
                                <a:lnTo>
                                  <a:pt x="235648" y="556806"/>
                                </a:lnTo>
                                <a:lnTo>
                                  <a:pt x="231533" y="437489"/>
                                </a:lnTo>
                                <a:lnTo>
                                  <a:pt x="227431" y="428764"/>
                                </a:lnTo>
                                <a:lnTo>
                                  <a:pt x="223215" y="417677"/>
                                </a:lnTo>
                                <a:lnTo>
                                  <a:pt x="219113" y="423481"/>
                                </a:lnTo>
                                <a:lnTo>
                                  <a:pt x="206679" y="392722"/>
                                </a:lnTo>
                                <a:lnTo>
                                  <a:pt x="202577" y="440245"/>
                                </a:lnTo>
                                <a:lnTo>
                                  <a:pt x="198462" y="447649"/>
                                </a:lnTo>
                                <a:lnTo>
                                  <a:pt x="194348" y="468769"/>
                                </a:lnTo>
                                <a:lnTo>
                                  <a:pt x="190144" y="475894"/>
                                </a:lnTo>
                                <a:lnTo>
                                  <a:pt x="177812" y="518261"/>
                                </a:lnTo>
                                <a:lnTo>
                                  <a:pt x="173596" y="560108"/>
                                </a:lnTo>
                                <a:lnTo>
                                  <a:pt x="169494" y="572008"/>
                                </a:lnTo>
                                <a:lnTo>
                                  <a:pt x="165379" y="546252"/>
                                </a:lnTo>
                                <a:lnTo>
                                  <a:pt x="161277" y="609104"/>
                                </a:lnTo>
                                <a:lnTo>
                                  <a:pt x="148844" y="617143"/>
                                </a:lnTo>
                                <a:lnTo>
                                  <a:pt x="144741" y="620979"/>
                                </a:lnTo>
                                <a:lnTo>
                                  <a:pt x="136410" y="608431"/>
                                </a:lnTo>
                                <a:lnTo>
                                  <a:pt x="132308" y="589292"/>
                                </a:lnTo>
                                <a:lnTo>
                                  <a:pt x="119875" y="625729"/>
                                </a:lnTo>
                                <a:lnTo>
                                  <a:pt x="115773" y="611200"/>
                                </a:lnTo>
                                <a:lnTo>
                                  <a:pt x="111658" y="612127"/>
                                </a:lnTo>
                                <a:lnTo>
                                  <a:pt x="107442" y="593242"/>
                                </a:lnTo>
                                <a:lnTo>
                                  <a:pt x="103339" y="576478"/>
                                </a:lnTo>
                                <a:lnTo>
                                  <a:pt x="90906" y="561301"/>
                                </a:lnTo>
                                <a:lnTo>
                                  <a:pt x="86817" y="669950"/>
                                </a:lnTo>
                                <a:lnTo>
                                  <a:pt x="82689" y="675894"/>
                                </a:lnTo>
                                <a:lnTo>
                                  <a:pt x="78562" y="710349"/>
                                </a:lnTo>
                                <a:lnTo>
                                  <a:pt x="74422" y="692670"/>
                                </a:lnTo>
                                <a:lnTo>
                                  <a:pt x="62014" y="695553"/>
                                </a:lnTo>
                                <a:lnTo>
                                  <a:pt x="57886" y="663105"/>
                                </a:lnTo>
                                <a:lnTo>
                                  <a:pt x="53746" y="682218"/>
                                </a:lnTo>
                                <a:lnTo>
                                  <a:pt x="49618" y="695820"/>
                                </a:lnTo>
                                <a:lnTo>
                                  <a:pt x="45478" y="736206"/>
                                </a:lnTo>
                                <a:lnTo>
                                  <a:pt x="33070" y="788225"/>
                                </a:lnTo>
                                <a:lnTo>
                                  <a:pt x="28930" y="818984"/>
                                </a:lnTo>
                                <a:lnTo>
                                  <a:pt x="24815" y="841692"/>
                                </a:lnTo>
                                <a:lnTo>
                                  <a:pt x="20662" y="838657"/>
                                </a:lnTo>
                                <a:lnTo>
                                  <a:pt x="16535" y="892378"/>
                                </a:lnTo>
                                <a:lnTo>
                                  <a:pt x="4140" y="960501"/>
                                </a:lnTo>
                                <a:lnTo>
                                  <a:pt x="0" y="1002614"/>
                                </a:lnTo>
                                <a:lnTo>
                                  <a:pt x="0" y="1777530"/>
                                </a:lnTo>
                                <a:lnTo>
                                  <a:pt x="2116836" y="1777530"/>
                                </a:lnTo>
                                <a:lnTo>
                                  <a:pt x="2116836" y="127634"/>
                                </a:lnTo>
                                <a:lnTo>
                                  <a:pt x="2112746" y="184556"/>
                                </a:lnTo>
                                <a:lnTo>
                                  <a:pt x="2108631" y="163296"/>
                                </a:lnTo>
                                <a:lnTo>
                                  <a:pt x="2104504" y="128308"/>
                                </a:lnTo>
                                <a:lnTo>
                                  <a:pt x="2100300" y="140195"/>
                                </a:lnTo>
                                <a:lnTo>
                                  <a:pt x="2087981" y="131470"/>
                                </a:lnTo>
                                <a:lnTo>
                                  <a:pt x="2083777" y="130416"/>
                                </a:lnTo>
                                <a:lnTo>
                                  <a:pt x="2079650" y="152603"/>
                                </a:lnTo>
                                <a:lnTo>
                                  <a:pt x="2075548" y="154851"/>
                                </a:lnTo>
                                <a:lnTo>
                                  <a:pt x="2071446" y="151409"/>
                                </a:lnTo>
                                <a:lnTo>
                                  <a:pt x="2059012" y="149428"/>
                                </a:lnTo>
                                <a:lnTo>
                                  <a:pt x="2054910" y="160121"/>
                                </a:lnTo>
                                <a:lnTo>
                                  <a:pt x="2050694" y="167119"/>
                                </a:lnTo>
                                <a:lnTo>
                                  <a:pt x="2046579" y="182816"/>
                                </a:lnTo>
                                <a:lnTo>
                                  <a:pt x="2042477" y="172796"/>
                                </a:lnTo>
                                <a:lnTo>
                                  <a:pt x="2030044" y="184810"/>
                                </a:lnTo>
                                <a:lnTo>
                                  <a:pt x="2025942" y="186791"/>
                                </a:lnTo>
                                <a:lnTo>
                                  <a:pt x="2021827" y="172135"/>
                                </a:lnTo>
                                <a:lnTo>
                                  <a:pt x="2017610" y="179133"/>
                                </a:lnTo>
                                <a:lnTo>
                                  <a:pt x="2013496" y="179654"/>
                                </a:lnTo>
                                <a:lnTo>
                                  <a:pt x="2001075" y="189966"/>
                                </a:lnTo>
                                <a:lnTo>
                                  <a:pt x="1996973" y="202374"/>
                                </a:lnTo>
                                <a:lnTo>
                                  <a:pt x="1992845" y="202107"/>
                                </a:lnTo>
                                <a:lnTo>
                                  <a:pt x="1988743" y="214909"/>
                                </a:lnTo>
                                <a:lnTo>
                                  <a:pt x="1984527" y="229031"/>
                                </a:lnTo>
                                <a:lnTo>
                                  <a:pt x="1972208" y="224294"/>
                                </a:lnTo>
                                <a:lnTo>
                                  <a:pt x="1967992" y="210019"/>
                                </a:lnTo>
                                <a:lnTo>
                                  <a:pt x="1963889" y="215823"/>
                                </a:lnTo>
                                <a:lnTo>
                                  <a:pt x="1959787" y="211747"/>
                                </a:lnTo>
                                <a:lnTo>
                                  <a:pt x="1955685" y="218338"/>
                                </a:lnTo>
                                <a:lnTo>
                                  <a:pt x="1943239" y="217817"/>
                                </a:lnTo>
                                <a:lnTo>
                                  <a:pt x="1939137" y="212013"/>
                                </a:lnTo>
                                <a:lnTo>
                                  <a:pt x="1934921" y="210413"/>
                                </a:lnTo>
                                <a:lnTo>
                                  <a:pt x="1930819" y="203022"/>
                                </a:lnTo>
                                <a:lnTo>
                                  <a:pt x="1926704" y="242493"/>
                                </a:lnTo>
                                <a:lnTo>
                                  <a:pt x="1914270" y="238417"/>
                                </a:lnTo>
                                <a:lnTo>
                                  <a:pt x="1910168" y="249364"/>
                                </a:lnTo>
                                <a:lnTo>
                                  <a:pt x="1901837" y="275348"/>
                                </a:lnTo>
                                <a:lnTo>
                                  <a:pt x="1897735" y="270370"/>
                                </a:lnTo>
                                <a:lnTo>
                                  <a:pt x="1885302" y="258343"/>
                                </a:lnTo>
                                <a:lnTo>
                                  <a:pt x="1881187" y="257162"/>
                                </a:lnTo>
                                <a:lnTo>
                                  <a:pt x="1877085" y="251879"/>
                                </a:lnTo>
                                <a:lnTo>
                                  <a:pt x="1872983" y="239204"/>
                                </a:lnTo>
                                <a:lnTo>
                                  <a:pt x="1868766" y="258216"/>
                                </a:lnTo>
                                <a:lnTo>
                                  <a:pt x="1856447" y="239852"/>
                                </a:lnTo>
                                <a:lnTo>
                                  <a:pt x="1852231" y="216230"/>
                                </a:lnTo>
                                <a:lnTo>
                                  <a:pt x="1848116" y="221513"/>
                                </a:lnTo>
                                <a:lnTo>
                                  <a:pt x="1844014" y="208305"/>
                                </a:lnTo>
                                <a:lnTo>
                                  <a:pt x="1839899" y="236562"/>
                                </a:lnTo>
                                <a:lnTo>
                                  <a:pt x="1827479" y="238150"/>
                                </a:lnTo>
                                <a:lnTo>
                                  <a:pt x="1823364" y="231139"/>
                                </a:lnTo>
                                <a:lnTo>
                                  <a:pt x="1819148" y="274447"/>
                                </a:lnTo>
                                <a:lnTo>
                                  <a:pt x="1815033" y="260972"/>
                                </a:lnTo>
                                <a:lnTo>
                                  <a:pt x="1810931" y="254126"/>
                                </a:lnTo>
                                <a:lnTo>
                                  <a:pt x="1798510" y="201574"/>
                                </a:lnTo>
                                <a:lnTo>
                                  <a:pt x="1794383" y="200126"/>
                                </a:lnTo>
                                <a:lnTo>
                                  <a:pt x="1790280" y="194056"/>
                                </a:lnTo>
                                <a:lnTo>
                                  <a:pt x="1786064" y="202374"/>
                                </a:lnTo>
                                <a:lnTo>
                                  <a:pt x="1781962" y="201307"/>
                                </a:lnTo>
                                <a:lnTo>
                                  <a:pt x="1769529" y="211467"/>
                                </a:lnTo>
                                <a:lnTo>
                                  <a:pt x="1765427" y="219405"/>
                                </a:lnTo>
                                <a:lnTo>
                                  <a:pt x="1761312" y="213194"/>
                                </a:lnTo>
                                <a:lnTo>
                                  <a:pt x="1757222" y="228650"/>
                                </a:lnTo>
                                <a:lnTo>
                                  <a:pt x="1753006" y="227177"/>
                                </a:lnTo>
                                <a:lnTo>
                                  <a:pt x="1740674" y="234975"/>
                                </a:lnTo>
                                <a:lnTo>
                                  <a:pt x="1732343" y="214769"/>
                                </a:lnTo>
                                <a:lnTo>
                                  <a:pt x="1728241" y="224154"/>
                                </a:lnTo>
                                <a:lnTo>
                                  <a:pt x="1724126" y="242633"/>
                                </a:lnTo>
                                <a:lnTo>
                                  <a:pt x="1711706" y="239471"/>
                                </a:lnTo>
                                <a:lnTo>
                                  <a:pt x="1707591" y="229031"/>
                                </a:lnTo>
                                <a:lnTo>
                                  <a:pt x="1703374" y="226123"/>
                                </a:lnTo>
                                <a:lnTo>
                                  <a:pt x="1699285" y="222694"/>
                                </a:lnTo>
                                <a:lnTo>
                                  <a:pt x="1695170" y="231406"/>
                                </a:lnTo>
                                <a:lnTo>
                                  <a:pt x="1682737" y="255054"/>
                                </a:lnTo>
                                <a:lnTo>
                                  <a:pt x="1678622" y="263753"/>
                                </a:lnTo>
                                <a:lnTo>
                                  <a:pt x="1674520" y="243420"/>
                                </a:lnTo>
                                <a:lnTo>
                                  <a:pt x="1670304" y="159588"/>
                                </a:lnTo>
                                <a:lnTo>
                                  <a:pt x="1666189" y="143090"/>
                                </a:lnTo>
                                <a:lnTo>
                                  <a:pt x="1653768" y="140715"/>
                                </a:lnTo>
                                <a:lnTo>
                                  <a:pt x="1649653" y="143090"/>
                                </a:lnTo>
                                <a:lnTo>
                                  <a:pt x="1645551" y="146126"/>
                                </a:lnTo>
                                <a:lnTo>
                                  <a:pt x="1641449" y="157099"/>
                                </a:lnTo>
                                <a:lnTo>
                                  <a:pt x="1637220" y="169900"/>
                                </a:lnTo>
                                <a:lnTo>
                                  <a:pt x="1624901" y="167373"/>
                                </a:lnTo>
                                <a:lnTo>
                                  <a:pt x="1620685" y="121310"/>
                                </a:lnTo>
                                <a:lnTo>
                                  <a:pt x="1616583" y="134391"/>
                                </a:lnTo>
                                <a:lnTo>
                                  <a:pt x="1608366" y="104406"/>
                                </a:lnTo>
                                <a:lnTo>
                                  <a:pt x="1595932" y="107187"/>
                                </a:lnTo>
                                <a:lnTo>
                                  <a:pt x="1591818" y="89763"/>
                                </a:lnTo>
                                <a:lnTo>
                                  <a:pt x="1587614" y="96494"/>
                                </a:lnTo>
                                <a:lnTo>
                                  <a:pt x="1583512" y="101650"/>
                                </a:lnTo>
                                <a:lnTo>
                                  <a:pt x="1579397" y="118541"/>
                                </a:lnTo>
                                <a:lnTo>
                                  <a:pt x="1566964" y="134391"/>
                                </a:lnTo>
                                <a:lnTo>
                                  <a:pt x="1562849" y="122237"/>
                                </a:lnTo>
                                <a:lnTo>
                                  <a:pt x="1558747" y="107315"/>
                                </a:lnTo>
                                <a:lnTo>
                                  <a:pt x="1554543" y="115633"/>
                                </a:lnTo>
                                <a:lnTo>
                                  <a:pt x="1550428" y="187858"/>
                                </a:lnTo>
                                <a:lnTo>
                                  <a:pt x="1537995" y="197751"/>
                                </a:lnTo>
                                <a:lnTo>
                                  <a:pt x="1533880" y="167792"/>
                                </a:lnTo>
                                <a:lnTo>
                                  <a:pt x="1529778" y="156705"/>
                                </a:lnTo>
                                <a:lnTo>
                                  <a:pt x="1525676" y="181635"/>
                                </a:lnTo>
                                <a:lnTo>
                                  <a:pt x="1521447" y="177291"/>
                                </a:lnTo>
                                <a:lnTo>
                                  <a:pt x="1509128" y="169494"/>
                                </a:lnTo>
                                <a:lnTo>
                                  <a:pt x="1504911" y="202234"/>
                                </a:lnTo>
                                <a:lnTo>
                                  <a:pt x="1500809" y="197358"/>
                                </a:lnTo>
                                <a:lnTo>
                                  <a:pt x="1496707" y="166319"/>
                                </a:lnTo>
                                <a:lnTo>
                                  <a:pt x="1492592" y="197472"/>
                                </a:lnTo>
                                <a:lnTo>
                                  <a:pt x="1480159" y="222973"/>
                                </a:lnTo>
                                <a:lnTo>
                                  <a:pt x="1476044" y="182435"/>
                                </a:lnTo>
                                <a:lnTo>
                                  <a:pt x="1471841" y="180327"/>
                                </a:lnTo>
                                <a:lnTo>
                                  <a:pt x="1467739" y="177291"/>
                                </a:lnTo>
                                <a:lnTo>
                                  <a:pt x="1463624" y="160654"/>
                                </a:lnTo>
                                <a:lnTo>
                                  <a:pt x="1451190" y="182435"/>
                                </a:lnTo>
                                <a:lnTo>
                                  <a:pt x="1447076" y="132130"/>
                                </a:lnTo>
                                <a:lnTo>
                                  <a:pt x="1442974" y="149428"/>
                                </a:lnTo>
                                <a:lnTo>
                                  <a:pt x="1438859" y="165404"/>
                                </a:lnTo>
                                <a:lnTo>
                                  <a:pt x="1434642" y="166865"/>
                                </a:lnTo>
                                <a:lnTo>
                                  <a:pt x="1422323" y="172542"/>
                                </a:lnTo>
                                <a:lnTo>
                                  <a:pt x="1418107" y="190881"/>
                                </a:lnTo>
                                <a:lnTo>
                                  <a:pt x="1414005" y="183883"/>
                                </a:lnTo>
                                <a:lnTo>
                                  <a:pt x="1409890" y="168567"/>
                                </a:lnTo>
                                <a:lnTo>
                                  <a:pt x="1405775" y="161836"/>
                                </a:lnTo>
                                <a:lnTo>
                                  <a:pt x="1393355" y="151676"/>
                                </a:lnTo>
                                <a:lnTo>
                                  <a:pt x="1389253" y="159067"/>
                                </a:lnTo>
                                <a:lnTo>
                                  <a:pt x="1385036" y="156032"/>
                                </a:lnTo>
                                <a:lnTo>
                                  <a:pt x="1380921" y="175298"/>
                                </a:lnTo>
                                <a:lnTo>
                                  <a:pt x="1376807" y="182575"/>
                                </a:lnTo>
                                <a:lnTo>
                                  <a:pt x="1364386" y="196951"/>
                                </a:lnTo>
                                <a:lnTo>
                                  <a:pt x="1360271" y="185750"/>
                                </a:lnTo>
                                <a:lnTo>
                                  <a:pt x="1356169" y="141109"/>
                                </a:lnTo>
                                <a:lnTo>
                                  <a:pt x="1351953" y="144284"/>
                                </a:lnTo>
                                <a:lnTo>
                                  <a:pt x="1347838" y="147840"/>
                                </a:lnTo>
                                <a:lnTo>
                                  <a:pt x="1335417" y="157606"/>
                                </a:lnTo>
                                <a:lnTo>
                                  <a:pt x="1331315" y="158026"/>
                                </a:lnTo>
                                <a:lnTo>
                                  <a:pt x="1327200" y="162369"/>
                                </a:lnTo>
                                <a:lnTo>
                                  <a:pt x="1323086" y="158940"/>
                                </a:lnTo>
                                <a:lnTo>
                                  <a:pt x="1306550" y="154711"/>
                                </a:lnTo>
                                <a:lnTo>
                                  <a:pt x="1302334" y="152869"/>
                                </a:lnTo>
                                <a:lnTo>
                                  <a:pt x="1298232" y="155359"/>
                                </a:lnTo>
                                <a:lnTo>
                                  <a:pt x="1294117" y="136893"/>
                                </a:lnTo>
                                <a:lnTo>
                                  <a:pt x="1290015" y="89496"/>
                                </a:lnTo>
                                <a:lnTo>
                                  <a:pt x="1277581" y="86321"/>
                                </a:lnTo>
                                <a:lnTo>
                                  <a:pt x="1273467" y="59397"/>
                                </a:lnTo>
                                <a:lnTo>
                                  <a:pt x="1269263" y="47523"/>
                                </a:lnTo>
                                <a:lnTo>
                                  <a:pt x="1265148" y="80924"/>
                                </a:lnTo>
                                <a:lnTo>
                                  <a:pt x="1261046" y="87515"/>
                                </a:lnTo>
                                <a:lnTo>
                                  <a:pt x="1248613" y="97154"/>
                                </a:lnTo>
                                <a:lnTo>
                                  <a:pt x="1244511" y="103098"/>
                                </a:lnTo>
                                <a:lnTo>
                                  <a:pt x="1240396" y="90957"/>
                                </a:lnTo>
                                <a:lnTo>
                                  <a:pt x="1236179" y="66535"/>
                                </a:lnTo>
                                <a:lnTo>
                                  <a:pt x="1232077" y="81445"/>
                                </a:lnTo>
                                <a:lnTo>
                                  <a:pt x="1219644" y="81978"/>
                                </a:lnTo>
                                <a:lnTo>
                                  <a:pt x="1211427" y="19786"/>
                                </a:lnTo>
                                <a:lnTo>
                                  <a:pt x="1207312" y="17818"/>
                                </a:lnTo>
                                <a:lnTo>
                                  <a:pt x="1203109" y="22034"/>
                                </a:lnTo>
                                <a:lnTo>
                                  <a:pt x="1190790" y="23228"/>
                                </a:lnTo>
                                <a:lnTo>
                                  <a:pt x="1186573" y="28765"/>
                                </a:lnTo>
                                <a:lnTo>
                                  <a:pt x="1182458" y="0"/>
                                </a:lnTo>
                                <a:close/>
                              </a:path>
                            </a:pathLst>
                          </a:custGeom>
                          <a:solidFill>
                            <a:srgbClr val="B8BABC"/>
                          </a:solidFill>
                        </wps:spPr>
                        <wps:bodyPr wrap="square" lIns="0" tIns="0" rIns="0" bIns="0" rtlCol="0">
                          <a:prstTxWarp prst="textNoShape">
                            <a:avLst/>
                          </a:prstTxWarp>
                          <a:noAutofit/>
                        </wps:bodyPr>
                      </wps:wsp>
                      <wps:wsp>
                        <wps:cNvPr id="597" name="Graphic 597"/>
                        <wps:cNvSpPr/>
                        <wps:spPr>
                          <a:xfrm>
                            <a:off x="116439" y="985974"/>
                            <a:ext cx="2117090" cy="817244"/>
                          </a:xfrm>
                          <a:custGeom>
                            <a:avLst/>
                            <a:gdLst/>
                            <a:ahLst/>
                            <a:cxnLst/>
                            <a:rect l="l" t="t" r="r" b="b"/>
                            <a:pathLst>
                              <a:path w="2117090" h="817244">
                                <a:moveTo>
                                  <a:pt x="2116836" y="0"/>
                                </a:moveTo>
                                <a:lnTo>
                                  <a:pt x="0" y="0"/>
                                </a:lnTo>
                                <a:lnTo>
                                  <a:pt x="0" y="817029"/>
                                </a:lnTo>
                                <a:lnTo>
                                  <a:pt x="2116836" y="817029"/>
                                </a:lnTo>
                                <a:lnTo>
                                  <a:pt x="2116836" y="0"/>
                                </a:lnTo>
                                <a:close/>
                              </a:path>
                            </a:pathLst>
                          </a:custGeom>
                          <a:solidFill>
                            <a:srgbClr val="B2B4B6"/>
                          </a:solidFill>
                        </wps:spPr>
                        <wps:bodyPr wrap="square" lIns="0" tIns="0" rIns="0" bIns="0" rtlCol="0">
                          <a:prstTxWarp prst="textNoShape">
                            <a:avLst/>
                          </a:prstTxWarp>
                          <a:noAutofit/>
                        </wps:bodyPr>
                      </wps:wsp>
                      <wps:wsp>
                        <wps:cNvPr id="598" name="Graphic 598"/>
                        <wps:cNvSpPr/>
                        <wps:spPr>
                          <a:xfrm>
                            <a:off x="92125" y="985979"/>
                            <a:ext cx="2162175" cy="817244"/>
                          </a:xfrm>
                          <a:custGeom>
                            <a:avLst/>
                            <a:gdLst/>
                            <a:ahLst/>
                            <a:cxnLst/>
                            <a:rect l="l" t="t" r="r" b="b"/>
                            <a:pathLst>
                              <a:path w="2162175" h="817244">
                                <a:moveTo>
                                  <a:pt x="2162175" y="0"/>
                                </a:moveTo>
                                <a:lnTo>
                                  <a:pt x="4229" y="0"/>
                                </a:lnTo>
                                <a:lnTo>
                                  <a:pt x="0" y="42113"/>
                                </a:lnTo>
                                <a:lnTo>
                                  <a:pt x="0" y="817029"/>
                                </a:lnTo>
                                <a:lnTo>
                                  <a:pt x="2162175" y="817029"/>
                                </a:lnTo>
                                <a:lnTo>
                                  <a:pt x="2162175" y="0"/>
                                </a:lnTo>
                                <a:close/>
                              </a:path>
                            </a:pathLst>
                          </a:custGeom>
                          <a:solidFill>
                            <a:srgbClr val="FFFFFF"/>
                          </a:solidFill>
                        </wps:spPr>
                        <wps:bodyPr wrap="square" lIns="0" tIns="0" rIns="0" bIns="0" rtlCol="0">
                          <a:prstTxWarp prst="textNoShape">
                            <a:avLst/>
                          </a:prstTxWarp>
                          <a:noAutofit/>
                        </wps:bodyPr>
                      </wps:wsp>
                      <wps:wsp>
                        <wps:cNvPr id="599" name="Graphic 599"/>
                        <wps:cNvSpPr/>
                        <wps:spPr>
                          <a:xfrm>
                            <a:off x="3175" y="169367"/>
                            <a:ext cx="2340610" cy="1633855"/>
                          </a:xfrm>
                          <a:custGeom>
                            <a:avLst/>
                            <a:gdLst/>
                            <a:ahLst/>
                            <a:cxnLst/>
                            <a:rect l="l" t="t" r="r" b="b"/>
                            <a:pathLst>
                              <a:path w="2340610" h="1633855">
                                <a:moveTo>
                                  <a:pt x="0" y="0"/>
                                </a:moveTo>
                                <a:lnTo>
                                  <a:pt x="71996" y="0"/>
                                </a:lnTo>
                              </a:path>
                              <a:path w="2340610" h="1633855">
                                <a:moveTo>
                                  <a:pt x="0" y="163169"/>
                                </a:moveTo>
                                <a:lnTo>
                                  <a:pt x="71996" y="163169"/>
                                </a:lnTo>
                              </a:path>
                              <a:path w="2340610" h="1633855">
                                <a:moveTo>
                                  <a:pt x="0" y="326326"/>
                                </a:moveTo>
                                <a:lnTo>
                                  <a:pt x="71996" y="326326"/>
                                </a:lnTo>
                              </a:path>
                              <a:path w="2340610" h="1633855">
                                <a:moveTo>
                                  <a:pt x="0" y="489496"/>
                                </a:moveTo>
                                <a:lnTo>
                                  <a:pt x="71996" y="489496"/>
                                </a:lnTo>
                              </a:path>
                              <a:path w="2340610" h="1633855">
                                <a:moveTo>
                                  <a:pt x="0" y="652665"/>
                                </a:moveTo>
                                <a:lnTo>
                                  <a:pt x="71996" y="652665"/>
                                </a:lnTo>
                              </a:path>
                              <a:path w="2340610" h="1633855">
                                <a:moveTo>
                                  <a:pt x="0" y="817410"/>
                                </a:moveTo>
                                <a:lnTo>
                                  <a:pt x="71996" y="817410"/>
                                </a:lnTo>
                              </a:path>
                              <a:path w="2340610" h="1633855">
                                <a:moveTo>
                                  <a:pt x="0" y="980566"/>
                                </a:moveTo>
                                <a:lnTo>
                                  <a:pt x="71996" y="980566"/>
                                </a:lnTo>
                              </a:path>
                              <a:path w="2340610" h="1633855">
                                <a:moveTo>
                                  <a:pt x="0" y="1143749"/>
                                </a:moveTo>
                                <a:lnTo>
                                  <a:pt x="71996" y="1143749"/>
                                </a:lnTo>
                              </a:path>
                              <a:path w="2340610" h="1633855">
                                <a:moveTo>
                                  <a:pt x="0" y="1306906"/>
                                </a:moveTo>
                                <a:lnTo>
                                  <a:pt x="71996" y="1306906"/>
                                </a:lnTo>
                              </a:path>
                              <a:path w="2340610" h="1633855">
                                <a:moveTo>
                                  <a:pt x="0" y="1470063"/>
                                </a:moveTo>
                                <a:lnTo>
                                  <a:pt x="71996" y="1470063"/>
                                </a:lnTo>
                              </a:path>
                              <a:path w="2340610" h="1633855">
                                <a:moveTo>
                                  <a:pt x="2268004" y="0"/>
                                </a:moveTo>
                                <a:lnTo>
                                  <a:pt x="2339987" y="0"/>
                                </a:lnTo>
                              </a:path>
                              <a:path w="2340610" h="1633855">
                                <a:moveTo>
                                  <a:pt x="2268004" y="163169"/>
                                </a:moveTo>
                                <a:lnTo>
                                  <a:pt x="2339987" y="163169"/>
                                </a:lnTo>
                              </a:path>
                              <a:path w="2340610" h="1633855">
                                <a:moveTo>
                                  <a:pt x="2268004" y="326326"/>
                                </a:moveTo>
                                <a:lnTo>
                                  <a:pt x="2339987" y="326326"/>
                                </a:lnTo>
                              </a:path>
                              <a:path w="2340610" h="1633855">
                                <a:moveTo>
                                  <a:pt x="2268004" y="489496"/>
                                </a:moveTo>
                                <a:lnTo>
                                  <a:pt x="2339987" y="489496"/>
                                </a:lnTo>
                              </a:path>
                              <a:path w="2340610" h="1633855">
                                <a:moveTo>
                                  <a:pt x="2268004" y="652665"/>
                                </a:moveTo>
                                <a:lnTo>
                                  <a:pt x="2339987" y="652665"/>
                                </a:lnTo>
                              </a:path>
                              <a:path w="2340610" h="1633855">
                                <a:moveTo>
                                  <a:pt x="108000" y="817410"/>
                                </a:moveTo>
                                <a:lnTo>
                                  <a:pt x="2231999" y="817410"/>
                                </a:lnTo>
                              </a:path>
                              <a:path w="2340610" h="1633855">
                                <a:moveTo>
                                  <a:pt x="2268004" y="817410"/>
                                </a:moveTo>
                                <a:lnTo>
                                  <a:pt x="2339987" y="817410"/>
                                </a:lnTo>
                              </a:path>
                              <a:path w="2340610" h="1633855">
                                <a:moveTo>
                                  <a:pt x="2268004" y="980566"/>
                                </a:moveTo>
                                <a:lnTo>
                                  <a:pt x="2339987" y="980566"/>
                                </a:lnTo>
                              </a:path>
                              <a:path w="2340610" h="1633855">
                                <a:moveTo>
                                  <a:pt x="2268004" y="1143749"/>
                                </a:moveTo>
                                <a:lnTo>
                                  <a:pt x="2339987" y="1143749"/>
                                </a:lnTo>
                              </a:path>
                              <a:path w="2340610" h="1633855">
                                <a:moveTo>
                                  <a:pt x="2268004" y="1306906"/>
                                </a:moveTo>
                                <a:lnTo>
                                  <a:pt x="2339987" y="1306906"/>
                                </a:lnTo>
                              </a:path>
                              <a:path w="2340610" h="1633855">
                                <a:moveTo>
                                  <a:pt x="2268004" y="1470063"/>
                                </a:moveTo>
                                <a:lnTo>
                                  <a:pt x="2339987" y="1470063"/>
                                </a:lnTo>
                              </a:path>
                              <a:path w="2340610" h="1633855">
                                <a:moveTo>
                                  <a:pt x="2124557" y="1597799"/>
                                </a:moveTo>
                                <a:lnTo>
                                  <a:pt x="2124557" y="1633804"/>
                                </a:lnTo>
                              </a:path>
                              <a:path w="2340610" h="1633855">
                                <a:moveTo>
                                  <a:pt x="1872995" y="1597799"/>
                                </a:moveTo>
                                <a:lnTo>
                                  <a:pt x="1872995" y="1633804"/>
                                </a:lnTo>
                              </a:path>
                              <a:path w="2340610" h="1633855">
                                <a:moveTo>
                                  <a:pt x="363664" y="1597799"/>
                                </a:moveTo>
                                <a:lnTo>
                                  <a:pt x="363664" y="1633804"/>
                                </a:lnTo>
                              </a:path>
                              <a:path w="2340610" h="1633855">
                                <a:moveTo>
                                  <a:pt x="110845" y="1597799"/>
                                </a:moveTo>
                                <a:lnTo>
                                  <a:pt x="110845" y="1633804"/>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00" name="Image 600"/>
                          <pic:cNvPicPr/>
                        </pic:nvPicPr>
                        <pic:blipFill>
                          <a:blip r:embed="rId128" cstate="print"/>
                          <a:stretch>
                            <a:fillRect/>
                          </a:stretch>
                        </pic:blipFill>
                        <pic:spPr>
                          <a:xfrm>
                            <a:off x="110195" y="331539"/>
                            <a:ext cx="2130056" cy="1471631"/>
                          </a:xfrm>
                          <a:prstGeom prst="rect">
                            <a:avLst/>
                          </a:prstGeom>
                        </pic:spPr>
                      </pic:pic>
                      <wps:wsp>
                        <wps:cNvPr id="601" name="Graphic 601"/>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s:wsp>
                        <wps:cNvPr id="602" name="Textbox 602"/>
                        <wps:cNvSpPr txBox="1"/>
                        <wps:spPr>
                          <a:xfrm>
                            <a:off x="128228" y="52495"/>
                            <a:ext cx="815975" cy="274320"/>
                          </a:xfrm>
                          <a:prstGeom prst="rect">
                            <a:avLst/>
                          </a:prstGeom>
                        </wps:spPr>
                        <wps:txbx>
                          <w:txbxContent>
                            <w:p w14:paraId="6CA49C36" w14:textId="77777777" w:rsidR="00B732F0" w:rsidRDefault="001B6D82">
                              <w:pPr>
                                <w:spacing w:line="247" w:lineRule="auto"/>
                                <w:ind w:left="54" w:right="18" w:hanging="55"/>
                                <w:rPr>
                                  <w:sz w:val="12"/>
                                </w:rPr>
                              </w:pPr>
                              <w:r>
                                <w:rPr>
                                  <w:color w:val="231F20"/>
                                  <w:spacing w:val="-2"/>
                                  <w:w w:val="90"/>
                                  <w:sz w:val="12"/>
                                </w:rPr>
                                <w:t>A</w:t>
                              </w:r>
                              <w:r>
                                <w:rPr>
                                  <w:color w:val="231F20"/>
                                  <w:spacing w:val="-7"/>
                                  <w:w w:val="90"/>
                                  <w:sz w:val="12"/>
                                </w:rPr>
                                <w:t xml:space="preserve"> </w:t>
                              </w:r>
                              <w:r>
                                <w:rPr>
                                  <w:color w:val="231F20"/>
                                  <w:spacing w:val="-2"/>
                                  <w:w w:val="90"/>
                                  <w:sz w:val="12"/>
                                </w:rPr>
                                <w:t>positive</w:t>
                              </w:r>
                              <w:r>
                                <w:rPr>
                                  <w:color w:val="231F20"/>
                                  <w:spacing w:val="-6"/>
                                  <w:w w:val="90"/>
                                  <w:sz w:val="12"/>
                                </w:rPr>
                                <w:t xml:space="preserve"> </w:t>
                              </w:r>
                              <w:r>
                                <w:rPr>
                                  <w:color w:val="231F20"/>
                                  <w:spacing w:val="-2"/>
                                  <w:w w:val="90"/>
                                  <w:sz w:val="12"/>
                                </w:rPr>
                                <w:t>spread</w:t>
                              </w:r>
                              <w:r>
                                <w:rPr>
                                  <w:color w:val="231F20"/>
                                  <w:spacing w:val="-7"/>
                                  <w:w w:val="90"/>
                                  <w:sz w:val="12"/>
                                </w:rPr>
                                <w:t xml:space="preserve"> </w:t>
                              </w:r>
                              <w:r>
                                <w:rPr>
                                  <w:color w:val="231F20"/>
                                  <w:spacing w:val="-2"/>
                                  <w:w w:val="90"/>
                                  <w:sz w:val="12"/>
                                </w:rPr>
                                <w:t>indicates</w:t>
                              </w:r>
                              <w:r>
                                <w:rPr>
                                  <w:color w:val="231F20"/>
                                  <w:spacing w:val="40"/>
                                  <w:sz w:val="12"/>
                                </w:rPr>
                                <w:t xml:space="preserve"> </w:t>
                              </w:r>
                              <w:r>
                                <w:rPr>
                                  <w:color w:val="231F20"/>
                                  <w:spacing w:val="-2"/>
                                  <w:sz w:val="12"/>
                                </w:rPr>
                                <w:t>a</w:t>
                              </w:r>
                              <w:r>
                                <w:rPr>
                                  <w:color w:val="231F20"/>
                                  <w:spacing w:val="-10"/>
                                  <w:sz w:val="12"/>
                                </w:rPr>
                                <w:t xml:space="preserve"> </w:t>
                              </w:r>
                              <w:r>
                                <w:rPr>
                                  <w:color w:val="231F20"/>
                                  <w:spacing w:val="-2"/>
                                  <w:sz w:val="12"/>
                                </w:rPr>
                                <w:t>relatively</w:t>
                              </w:r>
                              <w:r>
                                <w:rPr>
                                  <w:color w:val="231F20"/>
                                  <w:spacing w:val="-10"/>
                                  <w:sz w:val="12"/>
                                </w:rPr>
                                <w:t xml:space="preserve"> </w:t>
                              </w:r>
                              <w:r>
                                <w:rPr>
                                  <w:color w:val="231F20"/>
                                  <w:spacing w:val="-2"/>
                                  <w:sz w:val="12"/>
                                </w:rPr>
                                <w:t>higher</w:t>
                              </w:r>
                              <w:r>
                                <w:rPr>
                                  <w:color w:val="231F20"/>
                                  <w:spacing w:val="-10"/>
                                  <w:sz w:val="12"/>
                                </w:rPr>
                                <w:t xml:space="preserve"> </w:t>
                              </w:r>
                              <w:r>
                                <w:rPr>
                                  <w:color w:val="231F20"/>
                                  <w:spacing w:val="-2"/>
                                  <w:sz w:val="12"/>
                                </w:rPr>
                                <w:t>risk</w:t>
                              </w:r>
                              <w:r>
                                <w:rPr>
                                  <w:color w:val="231F20"/>
                                  <w:spacing w:val="40"/>
                                  <w:sz w:val="12"/>
                                </w:rPr>
                                <w:t xml:space="preserve"> </w:t>
                              </w:r>
                              <w:r>
                                <w:rPr>
                                  <w:color w:val="231F20"/>
                                  <w:spacing w:val="-4"/>
                                  <w:sz w:val="12"/>
                                </w:rPr>
                                <w:t>premium</w:t>
                              </w:r>
                              <w:r>
                                <w:rPr>
                                  <w:color w:val="231F20"/>
                                  <w:spacing w:val="-10"/>
                                  <w:sz w:val="12"/>
                                </w:rPr>
                                <w:t xml:space="preserve"> </w:t>
                              </w:r>
                              <w:r>
                                <w:rPr>
                                  <w:color w:val="231F20"/>
                                  <w:spacing w:val="-4"/>
                                  <w:sz w:val="12"/>
                                </w:rPr>
                                <w:t>on</w:t>
                              </w:r>
                              <w:r>
                                <w:rPr>
                                  <w:color w:val="231F20"/>
                                  <w:spacing w:val="-10"/>
                                  <w:sz w:val="12"/>
                                </w:rPr>
                                <w:t xml:space="preserve"> </w:t>
                              </w:r>
                              <w:r>
                                <w:rPr>
                                  <w:color w:val="231F20"/>
                                  <w:spacing w:val="-4"/>
                                  <w:sz w:val="12"/>
                                </w:rPr>
                                <w:t>UK</w:t>
                              </w:r>
                              <w:r>
                                <w:rPr>
                                  <w:color w:val="231F20"/>
                                  <w:spacing w:val="-10"/>
                                  <w:sz w:val="12"/>
                                </w:rPr>
                                <w:t xml:space="preserve"> </w:t>
                              </w:r>
                              <w:r>
                                <w:rPr>
                                  <w:color w:val="231F20"/>
                                  <w:spacing w:val="-4"/>
                                  <w:sz w:val="12"/>
                                </w:rPr>
                                <w:t>equities</w:t>
                              </w:r>
                            </w:p>
                          </w:txbxContent>
                        </wps:txbx>
                        <wps:bodyPr wrap="square" lIns="0" tIns="0" rIns="0" bIns="0" rtlCol="0">
                          <a:noAutofit/>
                        </wps:bodyPr>
                      </wps:wsp>
                      <wps:wsp>
                        <wps:cNvPr id="603" name="Textbox 603"/>
                        <wps:cNvSpPr txBox="1"/>
                        <wps:spPr>
                          <a:xfrm>
                            <a:off x="1045626" y="1028392"/>
                            <a:ext cx="367030" cy="91440"/>
                          </a:xfrm>
                          <a:prstGeom prst="rect">
                            <a:avLst/>
                          </a:prstGeom>
                        </wps:spPr>
                        <wps:txbx>
                          <w:txbxContent>
                            <w:p w14:paraId="4B56C4DC" w14:textId="77777777" w:rsidR="00B732F0" w:rsidRDefault="001B6D82">
                              <w:pPr>
                                <w:spacing w:before="1"/>
                                <w:rPr>
                                  <w:sz w:val="12"/>
                                </w:rPr>
                              </w:pPr>
                              <w:r>
                                <w:rPr>
                                  <w:color w:val="231F20"/>
                                  <w:w w:val="90"/>
                                  <w:sz w:val="12"/>
                                </w:rPr>
                                <w:t>UK-</w:t>
                              </w:r>
                              <w:r>
                                <w:rPr>
                                  <w:color w:val="231F20"/>
                                  <w:spacing w:val="-2"/>
                                  <w:w w:val="95"/>
                                  <w:sz w:val="12"/>
                                </w:rPr>
                                <w:t>focused</w:t>
                              </w:r>
                            </w:p>
                          </w:txbxContent>
                        </wps:txbx>
                        <wps:bodyPr wrap="square" lIns="0" tIns="0" rIns="0" bIns="0" rtlCol="0">
                          <a:noAutofit/>
                        </wps:bodyPr>
                      </wps:wsp>
                      <wps:wsp>
                        <wps:cNvPr id="604" name="Textbox 604"/>
                        <wps:cNvSpPr txBox="1"/>
                        <wps:spPr>
                          <a:xfrm>
                            <a:off x="217789" y="1506776"/>
                            <a:ext cx="680720" cy="182880"/>
                          </a:xfrm>
                          <a:prstGeom prst="rect">
                            <a:avLst/>
                          </a:prstGeom>
                        </wps:spPr>
                        <wps:txbx>
                          <w:txbxContent>
                            <w:p w14:paraId="3C57F39B" w14:textId="77777777" w:rsidR="00B732F0" w:rsidRDefault="001B6D82">
                              <w:pPr>
                                <w:spacing w:line="247" w:lineRule="auto"/>
                                <w:ind w:left="54" w:right="18" w:hanging="55"/>
                                <w:rPr>
                                  <w:sz w:val="12"/>
                                </w:rPr>
                              </w:pPr>
                              <w:r>
                                <w:rPr>
                                  <w:color w:val="231F20"/>
                                  <w:w w:val="90"/>
                                  <w:sz w:val="12"/>
                                </w:rPr>
                                <w:t>Average</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Euro</w:t>
                              </w:r>
                              <w:r>
                                <w:rPr>
                                  <w:color w:val="231F20"/>
                                  <w:spacing w:val="-7"/>
                                  <w:w w:val="90"/>
                                  <w:sz w:val="12"/>
                                </w:rPr>
                                <w:t xml:space="preserve"> </w:t>
                              </w:r>
                              <w:r>
                                <w:rPr>
                                  <w:color w:val="231F20"/>
                                  <w:w w:val="90"/>
                                  <w:sz w:val="12"/>
                                </w:rPr>
                                <w:t>Stoxx</w:t>
                              </w:r>
                              <w:r>
                                <w:rPr>
                                  <w:color w:val="231F20"/>
                                  <w:spacing w:val="40"/>
                                  <w:sz w:val="12"/>
                                </w:rPr>
                                <w:t xml:space="preserve"> </w:t>
                              </w:r>
                              <w:r>
                                <w:rPr>
                                  <w:color w:val="231F20"/>
                                  <w:sz w:val="12"/>
                                </w:rPr>
                                <w:t>and</w:t>
                              </w:r>
                              <w:r>
                                <w:rPr>
                                  <w:color w:val="231F20"/>
                                  <w:spacing w:val="-4"/>
                                  <w:sz w:val="12"/>
                                </w:rPr>
                                <w:t xml:space="preserve"> </w:t>
                              </w:r>
                              <w:r>
                                <w:rPr>
                                  <w:color w:val="231F20"/>
                                  <w:sz w:val="12"/>
                                </w:rPr>
                                <w:t>S&amp;P</w:t>
                              </w:r>
                              <w:r>
                                <w:rPr>
                                  <w:color w:val="231F20"/>
                                  <w:spacing w:val="-4"/>
                                  <w:sz w:val="12"/>
                                </w:rPr>
                                <w:t xml:space="preserve"> </w:t>
                              </w:r>
                              <w:r>
                                <w:rPr>
                                  <w:color w:val="231F20"/>
                                  <w:sz w:val="12"/>
                                </w:rPr>
                                <w:t>500</w:t>
                              </w:r>
                            </w:p>
                          </w:txbxContent>
                        </wps:txbx>
                        <wps:bodyPr wrap="square" lIns="0" tIns="0" rIns="0" bIns="0" rtlCol="0">
                          <a:noAutofit/>
                        </wps:bodyPr>
                      </wps:wsp>
                    </wpg:wgp>
                  </a:graphicData>
                </a:graphic>
              </wp:anchor>
            </w:drawing>
          </mc:Choice>
          <mc:Fallback>
            <w:pict>
              <v:group w14:anchorId="5FBC9458" id="Group 595" o:spid="_x0000_s1175" style="position:absolute;left:0;text-align:left;margin-left:39.7pt;margin-top:2.35pt;width:184.8pt;height:142.25pt;z-index:15788032;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">
                <v:shape id="Graphic 596" o:spid="_x0000_s1176" style="position:absolute;left:1164;top:254;width:21171;height:17780;visibility:visible;mso-wrap-style:square;v-text-anchor:top" coordsize="2117090,17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" path="m1182458,r-4114,6857l1174242,71272r-12421,-1575l1157719,111683r-4229,-3175l1149375,129235r-4102,266l1132840,117881r-4103,-9512l1124623,128968r-4217,-32080l1116291,92138r-12420,-6604l1099769,161836r-4115,-13996l1091539,147980r-4204,2895l1075004,126199r-4204,23622l1066685,135432r-4115,24422l1058481,164477r-12446,4763l1041933,213575r-4217,-76149l1033602,150875r-4102,12027l1017066,154304r-4102,-5270l1008849,124078r-4216,21260l1000544,130809r-12446,7405l983996,152730r-4115,2248l975779,162509r-4217,-2109l959243,165798r-4216,2769l950912,146786r-4102,-12535l942708,274573r-12433,12675l926160,130949r-4217,50305l917841,167500r-4102,4902l901306,161175r-4115,-17945l893076,151155r-4204,75247l884770,204342r-12433,10834l868222,231533r-4114,25629l860005,247650r-4203,20205l843470,268630r-4216,27597l831037,281178r-4102,-8065l814501,282105r-4114,-38824l806170,257683r-4102,-22708l797966,347967r-12433,3162l781418,365391r-4102,5944l773099,378993r-16535,-1461l752449,390220r-4102,2629l744245,401700r-4216,-10286l727697,402628r-4115,-45809l719378,351815r-4102,927l711161,363816r-12433,12154l694613,424002r-4102,-9881l686308,415696r-4115,28384l669759,432333r-4114,100190l661543,575957r-8319,-21260l640892,562483r-4216,25222l632574,588505r-4102,-8458l624357,614375,611924,590207r-4115,70777l603605,654761r-4102,-1448l595388,644601r-12433,4889l578840,668375r-4089,69304l570522,749427r-4102,21120l553986,801027r-4102,-34722l545782,770953r-4115,-78283l537451,691464,525119,654507r-4204,17030l516801,660450r-4103,-8712l508584,676808r-12434,2908l492048,666902r-4203,-2362l483730,664006r-4115,-3429l467182,666521r-4102,-9233l458978,653846r-4217,-25489l450646,641565r-12433,-5677l434111,621106r-4115,14910l425894,644067r-4216,-78536l409359,554443r-4217,-22047l401040,531342r-4115,13195l392823,539254r-12433,-3302l376275,577418r-4216,-4763l367957,577672,351421,558533r-4115,6464l343192,541642r-4204,-18631l334886,550087,322453,513524r-4115,-25476l314236,511276r-4115,-27584l305917,504278r-12332,3950l289369,581367r-4115,-11480l281152,578599r-4102,-18491l264617,580313r-4102,8840l256298,584009r-4115,7137l248081,574370,235648,556806,231533,437489r-4102,-8725l223215,417677r-4102,5804l206679,392722r-4102,47523l198462,447649r-4114,21120l190144,475894r-12332,42367l173596,560108r-4102,11900l165379,546252r-4102,62852l148844,617143r-4103,3836l136410,608431r-4102,-19139l119875,625729r-4102,-14529l111658,612127r-4216,-18885l103339,576478,90906,561301,86817,669950r-4128,5944l78562,710349,74422,692670r-12408,2883l57886,663105r-4140,19113l49618,695820r-4140,40386l33070,788225r-4140,30759l24815,841692r-4153,-3035l16535,892378,4140,960501,,1002614r,774916l2116836,1777530r,-1649896l2112746,184556r-4115,-21260l2104504,128308r-4204,11887l2087981,131470r-4204,-1054l2079650,152603r-4102,2248l2071446,151409r-12434,-1981l2054910,160121r-4216,6998l2046579,182816r-4102,-10020l2030044,184810r-4102,1981l2021827,172135r-4217,6998l2013496,179654r-12421,10312l1996973,202374r-4128,-267l1988743,214909r-4216,14122l1972208,224294r-4216,-14275l1963889,215823r-4102,-4076l1955685,218338r-12446,-521l1939137,212013r-4216,-1600l1930819,203022r-4115,39471l1914270,238417r-4102,10947l1901837,275348r-4102,-4978l1885302,258343r-4115,-1181l1877085,251879r-4102,-12675l1868766,258216r-12319,-18364l1852231,216230r-4115,5283l1844014,208305r-4115,28257l1827479,238150r-4115,-7011l1819148,274447r-4115,-13475l1810931,254126r-12421,-52552l1794383,200126r-4103,-6070l1786064,202374r-4102,-1067l1769529,211467r-4102,7938l1761312,213194r-4090,15456l1753006,227177r-12332,7798l1732343,214769r-4102,9385l1724126,242633r-12420,-3162l1707591,229031r-4217,-2908l1699285,222694r-4115,8712l1682737,255054r-4115,8699l1674520,243420r-4216,-83832l1666189,143090r-12421,-2375l1649653,143090r-4102,3036l1641449,157099r-4229,12801l1624901,167373r-4216,-46063l1616583,134391r-8217,-29985l1595932,107187r-4114,-17424l1587614,96494r-4102,5156l1579397,118541r-12433,15850l1562849,122237r-4102,-14922l1554543,115633r-4115,72225l1537995,197751r-4115,-29959l1529778,156705r-4102,24930l1521447,177291r-12319,-7797l1504911,202234r-4102,-4876l1496707,166319r-4115,31153l1480159,222973r-4115,-40538l1471841,180327r-4102,-3036l1463624,160654r-12434,21781l1447076,132130r-4102,17298l1438859,165404r-4217,1461l1422323,172542r-4216,18339l1414005,183883r-4115,-15316l1405775,161836r-12420,-10160l1389253,159067r-4217,-3035l1380921,175298r-4114,7277l1364386,196951r-4115,-11201l1356169,141109r-4216,3175l1347838,147840r-12421,9766l1331315,158026r-4115,4343l1323086,158940r-16536,-4229l1302334,152869r-4102,2490l1294117,136893r-4102,-47397l1277581,86321r-4114,-26924l1269263,47523r-4115,33401l1261046,87515r-12433,9639l1244511,103098r-4115,-12141l1236179,66535r-4102,14910l1219644,81978r-8217,-62192l1207312,17818r-4203,4216l1190790,23228r-4217,5537l1182458,xe" fillcolor="#b8babc" stroked="f">
                  <v:path arrowok="t"/>
                </v:shape>
                <v:shape id="Graphic 597" o:spid="_x0000_s1177" style="position:absolute;left:1164;top:9859;width:21171;height:8173;visibility:visible;mso-wrap-style:square;v-text-anchor:top" coordsize="2117090,81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" path="m2116836,l,,,817029r2116836,l2116836,xe" fillcolor="#b2b4b6" stroked="f">
                  <v:path arrowok="t"/>
                </v:shape>
                <v:shape id="Graphic 598" o:spid="_x0000_s1178" style="position:absolute;left:921;top:9859;width:21622;height:8173;visibility:visible;mso-wrap-style:square;v-text-anchor:top" coordsize="2162175,81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" path="m2162175,l4229,,,42113,,817029r2162175,l2162175,xe" stroked="f">
                  <v:path arrowok="t"/>
                </v:shape>
                <v:shape id="Graphic 599" o:spid="_x0000_s1179" style="position:absolute;left:31;top:1693;width:23406;height:16339;visibility:visible;mso-wrap-style:square;v-text-anchor:top" coordsize="2340610,163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" path="m,l71996,em,163169r71996,em,326326r71996,em,489496r71996,em,652665r71996,em,817410r71996,em,980566r71996,em,1143749r71996,em,1306906r71996,em,1470063r71996,em2268004,r71983,em2268004,163169r71983,em2268004,326326r71983,em2268004,489496r71983,em2268004,652665r71983,em108000,817410r2123999,em2268004,817410r71983,em2268004,980566r71983,em2268004,1143749r71983,em2268004,1306906r71983,em2268004,1470063r71983,em2124557,1597799r,36005em1872995,1597799r,36005em363664,1597799r,36005em110845,1597799r,36005e" filled="f" strokecolor="#231f20" strokeweight=".5pt">
                  <v:path arrowok="t"/>
                </v:shape>
                <v:shape id="Image 600" o:spid="_x0000_s1180" type="#_x0000_t75" style="position:absolute;left:1101;top:3315;width:21301;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">
                  <v:imagedata r:id="rId129" o:title=""/>
                </v:shape>
                <v:shape id="Graphic 601" o:spid="_x0000_s118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" path="m2340000,1799996l,1799996,,,2340000,r,1799996xe" filled="f" strokecolor="#231f20" strokeweight=".5pt">
                  <v:path arrowok="t"/>
                </v:shape>
                <v:shape id="Textbox 602" o:spid="_x0000_s1182" type="#_x0000_t202" style="position:absolute;left:1282;top:524;width:8160;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14:paraId="6CA49C36" w14:textId="77777777" w:rsidR="00B732F0" w:rsidRDefault="001B6D82">
                        <w:pPr>
                          <w:spacing w:line="247" w:lineRule="auto"/>
                          <w:ind w:left="54" w:right="18" w:hanging="55"/>
                          <w:rPr>
                            <w:sz w:val="12"/>
                          </w:rPr>
                        </w:pPr>
                        <w:r>
                          <w:rPr>
                            <w:color w:val="231F20"/>
                            <w:spacing w:val="-2"/>
                            <w:w w:val="90"/>
                            <w:sz w:val="12"/>
                          </w:rPr>
                          <w:t>A</w:t>
                        </w:r>
                        <w:r>
                          <w:rPr>
                            <w:color w:val="231F20"/>
                            <w:spacing w:val="-7"/>
                            <w:w w:val="90"/>
                            <w:sz w:val="12"/>
                          </w:rPr>
                          <w:t xml:space="preserve"> </w:t>
                        </w:r>
                        <w:r>
                          <w:rPr>
                            <w:color w:val="231F20"/>
                            <w:spacing w:val="-2"/>
                            <w:w w:val="90"/>
                            <w:sz w:val="12"/>
                          </w:rPr>
                          <w:t>positive</w:t>
                        </w:r>
                        <w:r>
                          <w:rPr>
                            <w:color w:val="231F20"/>
                            <w:spacing w:val="-6"/>
                            <w:w w:val="90"/>
                            <w:sz w:val="12"/>
                          </w:rPr>
                          <w:t xml:space="preserve"> </w:t>
                        </w:r>
                        <w:r>
                          <w:rPr>
                            <w:color w:val="231F20"/>
                            <w:spacing w:val="-2"/>
                            <w:w w:val="90"/>
                            <w:sz w:val="12"/>
                          </w:rPr>
                          <w:t>spread</w:t>
                        </w:r>
                        <w:r>
                          <w:rPr>
                            <w:color w:val="231F20"/>
                            <w:spacing w:val="-7"/>
                            <w:w w:val="90"/>
                            <w:sz w:val="12"/>
                          </w:rPr>
                          <w:t xml:space="preserve"> </w:t>
                        </w:r>
                        <w:r>
                          <w:rPr>
                            <w:color w:val="231F20"/>
                            <w:spacing w:val="-2"/>
                            <w:w w:val="90"/>
                            <w:sz w:val="12"/>
                          </w:rPr>
                          <w:t>indicates</w:t>
                        </w:r>
                        <w:r>
                          <w:rPr>
                            <w:color w:val="231F20"/>
                            <w:spacing w:val="40"/>
                            <w:sz w:val="12"/>
                          </w:rPr>
                          <w:t xml:space="preserve"> </w:t>
                        </w:r>
                        <w:r>
                          <w:rPr>
                            <w:color w:val="231F20"/>
                            <w:spacing w:val="-2"/>
                            <w:sz w:val="12"/>
                          </w:rPr>
                          <w:t>a</w:t>
                        </w:r>
                        <w:r>
                          <w:rPr>
                            <w:color w:val="231F20"/>
                            <w:spacing w:val="-10"/>
                            <w:sz w:val="12"/>
                          </w:rPr>
                          <w:t xml:space="preserve"> </w:t>
                        </w:r>
                        <w:r>
                          <w:rPr>
                            <w:color w:val="231F20"/>
                            <w:spacing w:val="-2"/>
                            <w:sz w:val="12"/>
                          </w:rPr>
                          <w:t>relatively</w:t>
                        </w:r>
                        <w:r>
                          <w:rPr>
                            <w:color w:val="231F20"/>
                            <w:spacing w:val="-10"/>
                            <w:sz w:val="12"/>
                          </w:rPr>
                          <w:t xml:space="preserve"> </w:t>
                        </w:r>
                        <w:r>
                          <w:rPr>
                            <w:color w:val="231F20"/>
                            <w:spacing w:val="-2"/>
                            <w:sz w:val="12"/>
                          </w:rPr>
                          <w:t>higher</w:t>
                        </w:r>
                        <w:r>
                          <w:rPr>
                            <w:color w:val="231F20"/>
                            <w:spacing w:val="-10"/>
                            <w:sz w:val="12"/>
                          </w:rPr>
                          <w:t xml:space="preserve"> </w:t>
                        </w:r>
                        <w:r>
                          <w:rPr>
                            <w:color w:val="231F20"/>
                            <w:spacing w:val="-2"/>
                            <w:sz w:val="12"/>
                          </w:rPr>
                          <w:t>risk</w:t>
                        </w:r>
                        <w:r>
                          <w:rPr>
                            <w:color w:val="231F20"/>
                            <w:spacing w:val="40"/>
                            <w:sz w:val="12"/>
                          </w:rPr>
                          <w:t xml:space="preserve"> </w:t>
                        </w:r>
                        <w:r>
                          <w:rPr>
                            <w:color w:val="231F20"/>
                            <w:spacing w:val="-4"/>
                            <w:sz w:val="12"/>
                          </w:rPr>
                          <w:t>premium</w:t>
                        </w:r>
                        <w:r>
                          <w:rPr>
                            <w:color w:val="231F20"/>
                            <w:spacing w:val="-10"/>
                            <w:sz w:val="12"/>
                          </w:rPr>
                          <w:t xml:space="preserve"> </w:t>
                        </w:r>
                        <w:r>
                          <w:rPr>
                            <w:color w:val="231F20"/>
                            <w:spacing w:val="-4"/>
                            <w:sz w:val="12"/>
                          </w:rPr>
                          <w:t>on</w:t>
                        </w:r>
                        <w:r>
                          <w:rPr>
                            <w:color w:val="231F20"/>
                            <w:spacing w:val="-10"/>
                            <w:sz w:val="12"/>
                          </w:rPr>
                          <w:t xml:space="preserve"> </w:t>
                        </w:r>
                        <w:r>
                          <w:rPr>
                            <w:color w:val="231F20"/>
                            <w:spacing w:val="-4"/>
                            <w:sz w:val="12"/>
                          </w:rPr>
                          <w:t>UK</w:t>
                        </w:r>
                        <w:r>
                          <w:rPr>
                            <w:color w:val="231F20"/>
                            <w:spacing w:val="-10"/>
                            <w:sz w:val="12"/>
                          </w:rPr>
                          <w:t xml:space="preserve"> </w:t>
                        </w:r>
                        <w:r>
                          <w:rPr>
                            <w:color w:val="231F20"/>
                            <w:spacing w:val="-4"/>
                            <w:sz w:val="12"/>
                          </w:rPr>
                          <w:t>equities</w:t>
                        </w:r>
                      </w:p>
                    </w:txbxContent>
                  </v:textbox>
                </v:shape>
                <v:shape id="Textbox 603" o:spid="_x0000_s1183" type="#_x0000_t202" style="position:absolute;left:10456;top:10283;width:367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v:textbox inset="0,0,0,0">
                    <w:txbxContent>
                      <w:p w14:paraId="4B56C4DC" w14:textId="77777777" w:rsidR="00B732F0" w:rsidRDefault="001B6D82">
                        <w:pPr>
                          <w:spacing w:before="1"/>
                          <w:rPr>
                            <w:sz w:val="12"/>
                          </w:rPr>
                        </w:pPr>
                        <w:r>
                          <w:rPr>
                            <w:color w:val="231F20"/>
                            <w:w w:val="90"/>
                            <w:sz w:val="12"/>
                          </w:rPr>
                          <w:t>UK-</w:t>
                        </w:r>
                        <w:r>
                          <w:rPr>
                            <w:color w:val="231F20"/>
                            <w:spacing w:val="-2"/>
                            <w:w w:val="95"/>
                            <w:sz w:val="12"/>
                          </w:rPr>
                          <w:t>focused</w:t>
                        </w:r>
                      </w:p>
                    </w:txbxContent>
                  </v:textbox>
                </v:shape>
                <v:shape id="Textbox 604" o:spid="_x0000_s1184" type="#_x0000_t202" style="position:absolute;left:2177;top:15067;width:680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v:textbox inset="0,0,0,0">
                    <w:txbxContent>
                      <w:p w14:paraId="3C57F39B" w14:textId="77777777" w:rsidR="00B732F0" w:rsidRDefault="001B6D82">
                        <w:pPr>
                          <w:spacing w:line="247" w:lineRule="auto"/>
                          <w:ind w:left="54" w:right="18" w:hanging="55"/>
                          <w:rPr>
                            <w:sz w:val="12"/>
                          </w:rPr>
                        </w:pPr>
                        <w:r>
                          <w:rPr>
                            <w:color w:val="231F20"/>
                            <w:w w:val="90"/>
                            <w:sz w:val="12"/>
                          </w:rPr>
                          <w:t>Average</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Euro</w:t>
                        </w:r>
                        <w:r>
                          <w:rPr>
                            <w:color w:val="231F20"/>
                            <w:spacing w:val="-7"/>
                            <w:w w:val="90"/>
                            <w:sz w:val="12"/>
                          </w:rPr>
                          <w:t xml:space="preserve"> </w:t>
                        </w:r>
                        <w:r>
                          <w:rPr>
                            <w:color w:val="231F20"/>
                            <w:w w:val="90"/>
                            <w:sz w:val="12"/>
                          </w:rPr>
                          <w:t>Stoxx</w:t>
                        </w:r>
                        <w:r>
                          <w:rPr>
                            <w:color w:val="231F20"/>
                            <w:spacing w:val="40"/>
                            <w:sz w:val="12"/>
                          </w:rPr>
                          <w:t xml:space="preserve"> </w:t>
                        </w:r>
                        <w:r>
                          <w:rPr>
                            <w:color w:val="231F20"/>
                            <w:sz w:val="12"/>
                          </w:rPr>
                          <w:t>and</w:t>
                        </w:r>
                        <w:r>
                          <w:rPr>
                            <w:color w:val="231F20"/>
                            <w:spacing w:val="-4"/>
                            <w:sz w:val="12"/>
                          </w:rPr>
                          <w:t xml:space="preserve"> </w:t>
                        </w:r>
                        <w:r>
                          <w:rPr>
                            <w:color w:val="231F20"/>
                            <w:sz w:val="12"/>
                          </w:rPr>
                          <w:t>S&amp;P</w:t>
                        </w:r>
                        <w:r>
                          <w:rPr>
                            <w:color w:val="231F20"/>
                            <w:spacing w:val="-4"/>
                            <w:sz w:val="12"/>
                          </w:rPr>
                          <w:t xml:space="preserve"> </w:t>
                        </w:r>
                        <w:r>
                          <w:rPr>
                            <w:color w:val="231F20"/>
                            <w:sz w:val="12"/>
                          </w:rPr>
                          <w:t>500</w:t>
                        </w:r>
                      </w:p>
                    </w:txbxContent>
                  </v:textbox>
                </v:shape>
                <w10:wrap anchorx="page"/>
              </v:group>
            </w:pict>
          </mc:Fallback>
        </mc:AlternateContent>
      </w:r>
      <w:r>
        <w:rPr>
          <w:color w:val="231F20"/>
          <w:spacing w:val="-5"/>
          <w:sz w:val="12"/>
        </w:rPr>
        <w:t>2.4</w:t>
      </w:r>
    </w:p>
    <w:p w14:paraId="0D983D7A" w14:textId="77777777" w:rsidR="00B732F0" w:rsidRDefault="001B6D82">
      <w:pPr>
        <w:spacing w:before="118"/>
        <w:ind w:right="376"/>
        <w:jc w:val="right"/>
        <w:rPr>
          <w:sz w:val="12"/>
        </w:rPr>
      </w:pPr>
      <w:r>
        <w:rPr>
          <w:color w:val="231F20"/>
          <w:spacing w:val="-5"/>
          <w:sz w:val="12"/>
        </w:rPr>
        <w:t>2.0</w:t>
      </w:r>
    </w:p>
    <w:p w14:paraId="247B3AC1" w14:textId="77777777" w:rsidR="00B732F0" w:rsidRDefault="001B6D82">
      <w:pPr>
        <w:spacing w:before="119"/>
        <w:ind w:right="376"/>
        <w:jc w:val="right"/>
        <w:rPr>
          <w:sz w:val="12"/>
        </w:rPr>
      </w:pPr>
      <w:r>
        <w:rPr>
          <w:color w:val="231F20"/>
          <w:spacing w:val="-5"/>
          <w:w w:val="90"/>
          <w:sz w:val="12"/>
        </w:rPr>
        <w:t>1.6</w:t>
      </w:r>
    </w:p>
    <w:p w14:paraId="2689B1E4" w14:textId="77777777" w:rsidR="00B732F0" w:rsidRDefault="001B6D82">
      <w:pPr>
        <w:spacing w:before="118"/>
        <w:ind w:right="376"/>
        <w:jc w:val="right"/>
        <w:rPr>
          <w:sz w:val="12"/>
        </w:rPr>
      </w:pPr>
      <w:r>
        <w:rPr>
          <w:color w:val="231F20"/>
          <w:spacing w:val="-5"/>
          <w:w w:val="90"/>
          <w:sz w:val="12"/>
        </w:rPr>
        <w:t>1.2</w:t>
      </w:r>
    </w:p>
    <w:p w14:paraId="0B7A3F03" w14:textId="77777777" w:rsidR="00B732F0" w:rsidRDefault="001B6D82">
      <w:pPr>
        <w:spacing w:before="119"/>
        <w:ind w:right="376"/>
        <w:jc w:val="right"/>
        <w:rPr>
          <w:sz w:val="12"/>
        </w:rPr>
      </w:pPr>
      <w:r>
        <w:rPr>
          <w:color w:val="231F20"/>
          <w:spacing w:val="-5"/>
          <w:sz w:val="12"/>
        </w:rPr>
        <w:t>0.8</w:t>
      </w:r>
    </w:p>
    <w:p w14:paraId="6BD01EFE" w14:textId="77777777" w:rsidR="00B732F0" w:rsidRDefault="001B6D82">
      <w:pPr>
        <w:spacing w:before="118" w:line="121" w:lineRule="exact"/>
        <w:ind w:left="3969"/>
        <w:rPr>
          <w:sz w:val="12"/>
        </w:rPr>
      </w:pPr>
      <w:r>
        <w:rPr>
          <w:color w:val="231F20"/>
          <w:spacing w:val="-5"/>
          <w:sz w:val="12"/>
        </w:rPr>
        <w:t>0.4</w:t>
      </w:r>
    </w:p>
    <w:p w14:paraId="2A41EC5D" w14:textId="77777777" w:rsidR="00B732F0" w:rsidRDefault="001B6D82">
      <w:pPr>
        <w:spacing w:line="152" w:lineRule="exact"/>
        <w:ind w:left="3977"/>
        <w:rPr>
          <w:sz w:val="16"/>
        </w:rPr>
      </w:pPr>
      <w:r>
        <w:rPr>
          <w:color w:val="231F20"/>
          <w:spacing w:val="-10"/>
          <w:sz w:val="16"/>
        </w:rPr>
        <w:t>+</w:t>
      </w:r>
    </w:p>
    <w:p w14:paraId="3E156974" w14:textId="77777777" w:rsidR="00B732F0" w:rsidRDefault="001B6D82">
      <w:pPr>
        <w:spacing w:line="106" w:lineRule="exact"/>
        <w:ind w:left="3969"/>
        <w:rPr>
          <w:sz w:val="12"/>
        </w:rPr>
      </w:pPr>
      <w:r>
        <w:rPr>
          <w:color w:val="231F20"/>
          <w:spacing w:val="-5"/>
          <w:sz w:val="12"/>
        </w:rPr>
        <w:t>0.0</w:t>
      </w:r>
    </w:p>
    <w:p w14:paraId="567B4D6C" w14:textId="77777777" w:rsidR="00B732F0" w:rsidRDefault="001B6D82">
      <w:pPr>
        <w:spacing w:line="152" w:lineRule="exact"/>
        <w:ind w:left="3977"/>
        <w:rPr>
          <w:sz w:val="16"/>
        </w:rPr>
      </w:pPr>
      <w:r>
        <w:rPr>
          <w:color w:val="231F20"/>
          <w:spacing w:val="-10"/>
          <w:w w:val="120"/>
          <w:sz w:val="16"/>
        </w:rPr>
        <w:t>–</w:t>
      </w:r>
    </w:p>
    <w:p w14:paraId="5356109C" w14:textId="77777777" w:rsidR="00B732F0" w:rsidRDefault="001B6D82">
      <w:pPr>
        <w:spacing w:line="124" w:lineRule="exact"/>
        <w:ind w:left="3969"/>
        <w:rPr>
          <w:sz w:val="12"/>
        </w:rPr>
      </w:pPr>
      <w:r>
        <w:rPr>
          <w:color w:val="231F20"/>
          <w:spacing w:val="-5"/>
          <w:sz w:val="12"/>
        </w:rPr>
        <w:t>0.4</w:t>
      </w:r>
    </w:p>
    <w:p w14:paraId="27C80B7D" w14:textId="77777777" w:rsidR="00B732F0" w:rsidRDefault="001B6D82">
      <w:pPr>
        <w:spacing w:before="118"/>
        <w:ind w:right="376"/>
        <w:jc w:val="right"/>
        <w:rPr>
          <w:sz w:val="12"/>
        </w:rPr>
      </w:pPr>
      <w:r>
        <w:rPr>
          <w:color w:val="231F20"/>
          <w:spacing w:val="-5"/>
          <w:sz w:val="12"/>
        </w:rPr>
        <w:t>0.8</w:t>
      </w:r>
    </w:p>
    <w:p w14:paraId="406D7395" w14:textId="77777777" w:rsidR="00B732F0" w:rsidRDefault="001B6D82">
      <w:pPr>
        <w:spacing w:before="119"/>
        <w:ind w:right="376"/>
        <w:jc w:val="right"/>
        <w:rPr>
          <w:sz w:val="12"/>
        </w:rPr>
      </w:pPr>
      <w:r>
        <w:rPr>
          <w:color w:val="231F20"/>
          <w:spacing w:val="-5"/>
          <w:w w:val="90"/>
          <w:sz w:val="12"/>
        </w:rPr>
        <w:t>1.2</w:t>
      </w:r>
    </w:p>
    <w:p w14:paraId="41F7E54F" w14:textId="77777777" w:rsidR="00B732F0" w:rsidRDefault="001B6D82">
      <w:pPr>
        <w:spacing w:before="118"/>
        <w:ind w:right="376"/>
        <w:jc w:val="right"/>
        <w:rPr>
          <w:sz w:val="12"/>
        </w:rPr>
      </w:pPr>
      <w:r>
        <w:rPr>
          <w:color w:val="231F20"/>
          <w:spacing w:val="-5"/>
          <w:w w:val="90"/>
          <w:sz w:val="12"/>
        </w:rPr>
        <w:t>1.6</w:t>
      </w:r>
    </w:p>
    <w:p w14:paraId="5E24DACB" w14:textId="77777777" w:rsidR="00B732F0" w:rsidRDefault="001B6D82">
      <w:pPr>
        <w:pStyle w:val="BodyText"/>
        <w:spacing w:before="85" w:line="268" w:lineRule="auto"/>
        <w:ind w:left="227" w:right="267"/>
      </w:pPr>
      <w:r>
        <w:br w:type="column"/>
      </w:r>
      <w:r>
        <w:rPr>
          <w:color w:val="231F20"/>
          <w:w w:val="85"/>
        </w:rPr>
        <w:t xml:space="preserve">have fallen more relative to those in other major economies </w:t>
      </w:r>
      <w:r>
        <w:rPr>
          <w:color w:val="231F20"/>
          <w:spacing w:val="-2"/>
        </w:rPr>
        <w:t>since</w:t>
      </w:r>
      <w:r>
        <w:rPr>
          <w:color w:val="231F20"/>
          <w:spacing w:val="-12"/>
        </w:rPr>
        <w:t xml:space="preserve"> </w:t>
      </w:r>
      <w:r>
        <w:rPr>
          <w:color w:val="231F20"/>
          <w:spacing w:val="-2"/>
        </w:rPr>
        <w:t>mid-2016</w:t>
      </w:r>
      <w:r>
        <w:rPr>
          <w:color w:val="231F20"/>
          <w:spacing w:val="-12"/>
        </w:rPr>
        <w:t xml:space="preserve"> </w:t>
      </w:r>
      <w:r>
        <w:rPr>
          <w:color w:val="231F20"/>
          <w:spacing w:val="-2"/>
        </w:rPr>
        <w:t>(Chart</w:t>
      </w:r>
      <w:r>
        <w:rPr>
          <w:color w:val="231F20"/>
          <w:spacing w:val="-14"/>
        </w:rPr>
        <w:t xml:space="preserve"> </w:t>
      </w:r>
      <w:r>
        <w:rPr>
          <w:color w:val="231F20"/>
          <w:spacing w:val="-2"/>
        </w:rPr>
        <w:t>A.23).</w:t>
      </w:r>
    </w:p>
    <w:p w14:paraId="46EA8872" w14:textId="77777777" w:rsidR="00B732F0" w:rsidRDefault="00B732F0">
      <w:pPr>
        <w:pStyle w:val="BodyText"/>
        <w:spacing w:before="67"/>
      </w:pPr>
    </w:p>
    <w:p w14:paraId="2E814A11" w14:textId="77777777" w:rsidR="00B732F0" w:rsidRDefault="001B6D82">
      <w:pPr>
        <w:pStyle w:val="BodyText"/>
        <w:spacing w:before="1" w:line="268" w:lineRule="auto"/>
        <w:ind w:left="227" w:right="267"/>
      </w:pPr>
      <w:r>
        <w:rPr>
          <w:color w:val="231F20"/>
          <w:w w:val="90"/>
        </w:rPr>
        <w:t>Consistent with this, estimates of equity risk premia for an index of UK-focused companies — those for which at least 70%</w:t>
      </w:r>
      <w:r>
        <w:rPr>
          <w:color w:val="231F20"/>
          <w:spacing w:val="-3"/>
          <w:w w:val="90"/>
        </w:rPr>
        <w:t xml:space="preserve"> </w:t>
      </w:r>
      <w:r>
        <w:rPr>
          <w:color w:val="231F20"/>
          <w:w w:val="90"/>
        </w:rPr>
        <w:t>of</w:t>
      </w:r>
      <w:r>
        <w:rPr>
          <w:color w:val="231F20"/>
          <w:spacing w:val="-3"/>
          <w:w w:val="90"/>
        </w:rPr>
        <w:t xml:space="preserve"> </w:t>
      </w:r>
      <w:r>
        <w:rPr>
          <w:color w:val="231F20"/>
          <w:w w:val="90"/>
        </w:rPr>
        <w:t>revenue</w:t>
      </w:r>
      <w:r>
        <w:rPr>
          <w:color w:val="231F20"/>
          <w:spacing w:val="-3"/>
          <w:w w:val="90"/>
        </w:rPr>
        <w:t xml:space="preserve"> </w:t>
      </w:r>
      <w:r>
        <w:rPr>
          <w:color w:val="231F20"/>
          <w:w w:val="90"/>
        </w:rPr>
        <w:t>is</w:t>
      </w:r>
      <w:r>
        <w:rPr>
          <w:color w:val="231F20"/>
          <w:spacing w:val="-3"/>
          <w:w w:val="90"/>
        </w:rPr>
        <w:t xml:space="preserve"> </w:t>
      </w:r>
      <w:r>
        <w:rPr>
          <w:color w:val="231F20"/>
          <w:w w:val="90"/>
        </w:rPr>
        <w:t>earned</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United</w:t>
      </w:r>
      <w:r>
        <w:rPr>
          <w:color w:val="231F20"/>
          <w:spacing w:val="-3"/>
          <w:w w:val="90"/>
        </w:rPr>
        <w:t xml:space="preserve"> </w:t>
      </w:r>
      <w:r>
        <w:rPr>
          <w:color w:val="231F20"/>
          <w:w w:val="90"/>
        </w:rPr>
        <w:t>Kingdom</w:t>
      </w:r>
      <w:r>
        <w:rPr>
          <w:color w:val="231F20"/>
          <w:spacing w:val="-3"/>
          <w:w w:val="90"/>
        </w:rPr>
        <w:t xml:space="preserve"> </w:t>
      </w:r>
      <w:r>
        <w:rPr>
          <w:color w:val="231F20"/>
          <w:w w:val="90"/>
        </w:rPr>
        <w:t>—</w:t>
      </w:r>
      <w:r>
        <w:rPr>
          <w:color w:val="231F20"/>
          <w:spacing w:val="-3"/>
          <w:w w:val="90"/>
        </w:rPr>
        <w:t xml:space="preserve"> </w:t>
      </w:r>
      <w:r>
        <w:rPr>
          <w:color w:val="231F20"/>
          <w:w w:val="90"/>
        </w:rPr>
        <w:t>have</w:t>
      </w:r>
      <w:r>
        <w:rPr>
          <w:color w:val="231F20"/>
          <w:spacing w:val="-3"/>
          <w:w w:val="90"/>
        </w:rPr>
        <w:t xml:space="preserve"> </w:t>
      </w:r>
      <w:r>
        <w:rPr>
          <w:color w:val="231F20"/>
          <w:w w:val="90"/>
        </w:rPr>
        <w:t xml:space="preserve">been </w:t>
      </w:r>
      <w:r>
        <w:rPr>
          <w:color w:val="231F20"/>
          <w:w w:val="85"/>
        </w:rPr>
        <w:t xml:space="preserve">broadly flat since the EU referendum, in contrast to the falls in </w:t>
      </w:r>
      <w:r>
        <w:rPr>
          <w:color w:val="231F20"/>
          <w:w w:val="90"/>
        </w:rPr>
        <w:t>equity</w:t>
      </w:r>
      <w:r>
        <w:rPr>
          <w:color w:val="231F20"/>
          <w:spacing w:val="-10"/>
          <w:w w:val="90"/>
        </w:rPr>
        <w:t xml:space="preserve"> </w:t>
      </w:r>
      <w:r>
        <w:rPr>
          <w:color w:val="231F20"/>
          <w:w w:val="90"/>
        </w:rPr>
        <w:t>risk</w:t>
      </w:r>
      <w:r>
        <w:rPr>
          <w:color w:val="231F20"/>
          <w:spacing w:val="-10"/>
          <w:w w:val="90"/>
        </w:rPr>
        <w:t xml:space="preserve"> </w:t>
      </w:r>
      <w:r>
        <w:rPr>
          <w:color w:val="231F20"/>
          <w:w w:val="90"/>
        </w:rPr>
        <w:t>premia</w:t>
      </w:r>
      <w:r>
        <w:rPr>
          <w:color w:val="231F20"/>
          <w:spacing w:val="-10"/>
          <w:w w:val="90"/>
        </w:rPr>
        <w:t xml:space="preserve">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S&amp;P</w:t>
      </w:r>
      <w:r>
        <w:rPr>
          <w:color w:val="231F20"/>
          <w:spacing w:val="-10"/>
          <w:w w:val="90"/>
        </w:rPr>
        <w:t xml:space="preserve"> </w:t>
      </w:r>
      <w:r>
        <w:rPr>
          <w:color w:val="231F20"/>
          <w:w w:val="90"/>
        </w:rPr>
        <w:t>500</w:t>
      </w:r>
      <w:r>
        <w:rPr>
          <w:color w:val="231F20"/>
          <w:spacing w:val="-10"/>
          <w:w w:val="90"/>
        </w:rPr>
        <w:t xml:space="preserve"> </w:t>
      </w:r>
      <w:r>
        <w:rPr>
          <w:color w:val="231F20"/>
          <w:w w:val="90"/>
        </w:rPr>
        <w:t>index</w:t>
      </w:r>
      <w:r>
        <w:rPr>
          <w:color w:val="231F20"/>
          <w:spacing w:val="-10"/>
          <w:w w:val="90"/>
        </w:rPr>
        <w:t xml:space="preserve"> </w:t>
      </w:r>
      <w:r>
        <w:rPr>
          <w:color w:val="231F20"/>
          <w:w w:val="90"/>
        </w:rPr>
        <w:t>and</w:t>
      </w:r>
      <w:r>
        <w:rPr>
          <w:color w:val="231F20"/>
          <w:spacing w:val="-10"/>
          <w:w w:val="90"/>
        </w:rPr>
        <w:t xml:space="preserve"> </w:t>
      </w:r>
      <w:r>
        <w:rPr>
          <w:color w:val="231F20"/>
          <w:w w:val="90"/>
        </w:rPr>
        <w:t>Euro</w:t>
      </w:r>
      <w:r>
        <w:rPr>
          <w:color w:val="231F20"/>
          <w:spacing w:val="-10"/>
          <w:w w:val="90"/>
        </w:rPr>
        <w:t xml:space="preserve"> </w:t>
      </w:r>
      <w:r>
        <w:rPr>
          <w:color w:val="231F20"/>
          <w:w w:val="90"/>
        </w:rPr>
        <w:t>Stoxx</w:t>
      </w:r>
      <w:r>
        <w:rPr>
          <w:color w:val="231F20"/>
          <w:spacing w:val="-10"/>
          <w:w w:val="90"/>
        </w:rPr>
        <w:t xml:space="preserve"> </w:t>
      </w:r>
      <w:r>
        <w:rPr>
          <w:color w:val="231F20"/>
          <w:w w:val="90"/>
        </w:rPr>
        <w:t xml:space="preserve">index </w:t>
      </w:r>
      <w:r>
        <w:rPr>
          <w:color w:val="231F20"/>
          <w:spacing w:val="-6"/>
        </w:rPr>
        <w:t>(Chart</w:t>
      </w:r>
      <w:r>
        <w:rPr>
          <w:color w:val="231F20"/>
          <w:spacing w:val="-15"/>
        </w:rPr>
        <w:t xml:space="preserve"> </w:t>
      </w:r>
      <w:r>
        <w:rPr>
          <w:color w:val="231F20"/>
          <w:spacing w:val="-6"/>
        </w:rPr>
        <w:t>A.29).</w:t>
      </w:r>
      <w:r>
        <w:rPr>
          <w:color w:val="231F20"/>
          <w:spacing w:val="34"/>
        </w:rPr>
        <w:t xml:space="preserve"> </w:t>
      </w:r>
      <w:r>
        <w:rPr>
          <w:color w:val="231F20"/>
          <w:spacing w:val="-6"/>
        </w:rPr>
        <w:t>This</w:t>
      </w:r>
      <w:r>
        <w:rPr>
          <w:color w:val="231F20"/>
          <w:spacing w:val="-14"/>
        </w:rPr>
        <w:t xml:space="preserve"> </w:t>
      </w:r>
      <w:r>
        <w:rPr>
          <w:color w:val="231F20"/>
          <w:spacing w:val="-6"/>
        </w:rPr>
        <w:t>could</w:t>
      </w:r>
      <w:r>
        <w:rPr>
          <w:color w:val="231F20"/>
          <w:spacing w:val="-14"/>
        </w:rPr>
        <w:t xml:space="preserve"> </w:t>
      </w:r>
      <w:r>
        <w:rPr>
          <w:color w:val="231F20"/>
          <w:spacing w:val="-6"/>
        </w:rPr>
        <w:t>suggest</w:t>
      </w:r>
      <w:r>
        <w:rPr>
          <w:color w:val="231F20"/>
          <w:spacing w:val="-14"/>
        </w:rPr>
        <w:t xml:space="preserve"> </w:t>
      </w:r>
      <w:r>
        <w:rPr>
          <w:color w:val="231F20"/>
          <w:spacing w:val="-6"/>
        </w:rPr>
        <w:t>that</w:t>
      </w:r>
      <w:r>
        <w:rPr>
          <w:color w:val="231F20"/>
          <w:spacing w:val="-14"/>
        </w:rPr>
        <w:t xml:space="preserve"> </w:t>
      </w:r>
      <w:r>
        <w:rPr>
          <w:color w:val="231F20"/>
          <w:spacing w:val="-6"/>
        </w:rPr>
        <w:t>investors</w:t>
      </w:r>
      <w:r>
        <w:rPr>
          <w:color w:val="231F20"/>
          <w:spacing w:val="-14"/>
        </w:rPr>
        <w:t xml:space="preserve"> </w:t>
      </w:r>
      <w:r>
        <w:rPr>
          <w:color w:val="231F20"/>
          <w:spacing w:val="-6"/>
        </w:rPr>
        <w:t>may</w:t>
      </w:r>
      <w:r>
        <w:rPr>
          <w:color w:val="231F20"/>
          <w:spacing w:val="-14"/>
        </w:rPr>
        <w:t xml:space="preserve"> </w:t>
      </w:r>
      <w:r>
        <w:rPr>
          <w:color w:val="231F20"/>
          <w:spacing w:val="-6"/>
        </w:rPr>
        <w:t xml:space="preserve">be </w:t>
      </w:r>
      <w:r>
        <w:rPr>
          <w:color w:val="231F20"/>
          <w:w w:val="85"/>
        </w:rPr>
        <w:t xml:space="preserve">factoring in a higher probability of an adverse outcome for the </w:t>
      </w:r>
      <w:r>
        <w:rPr>
          <w:color w:val="231F20"/>
          <w:w w:val="90"/>
        </w:rPr>
        <w:t>UK economy, and therefore require higher compensation for holding assets that are closely exposed to the UK economy.</w:t>
      </w:r>
    </w:p>
    <w:p w14:paraId="3103410C" w14:textId="77777777" w:rsidR="00B732F0" w:rsidRDefault="00B732F0">
      <w:pPr>
        <w:pStyle w:val="BodyText"/>
        <w:spacing w:before="66"/>
      </w:pPr>
    </w:p>
    <w:p w14:paraId="64E33F26" w14:textId="77777777" w:rsidR="00B732F0" w:rsidRDefault="001B6D82">
      <w:pPr>
        <w:spacing w:before="1" w:line="268" w:lineRule="auto"/>
        <w:ind w:left="227" w:right="755"/>
        <w:rPr>
          <w:i/>
          <w:sz w:val="20"/>
        </w:rPr>
      </w:pPr>
      <w:r>
        <w:rPr>
          <w:i/>
          <w:color w:val="85266B"/>
          <w:w w:val="85"/>
          <w:sz w:val="20"/>
        </w:rPr>
        <w:t>…but</w:t>
      </w:r>
      <w:r>
        <w:rPr>
          <w:i/>
          <w:color w:val="85266B"/>
          <w:spacing w:val="-12"/>
          <w:w w:val="85"/>
          <w:sz w:val="20"/>
        </w:rPr>
        <w:t xml:space="preserve"> </w:t>
      </w:r>
      <w:r>
        <w:rPr>
          <w:i/>
          <w:color w:val="85266B"/>
          <w:w w:val="85"/>
          <w:sz w:val="20"/>
        </w:rPr>
        <w:t>sterling</w:t>
      </w:r>
      <w:r>
        <w:rPr>
          <w:i/>
          <w:color w:val="85266B"/>
          <w:spacing w:val="-12"/>
          <w:w w:val="85"/>
          <w:sz w:val="20"/>
        </w:rPr>
        <w:t xml:space="preserve"> </w:t>
      </w:r>
      <w:r>
        <w:rPr>
          <w:i/>
          <w:color w:val="85266B"/>
          <w:w w:val="85"/>
          <w:sz w:val="20"/>
        </w:rPr>
        <w:t>corporate</w:t>
      </w:r>
      <w:r>
        <w:rPr>
          <w:i/>
          <w:color w:val="85266B"/>
          <w:spacing w:val="-12"/>
          <w:w w:val="85"/>
          <w:sz w:val="20"/>
        </w:rPr>
        <w:t xml:space="preserve"> </w:t>
      </w:r>
      <w:r>
        <w:rPr>
          <w:i/>
          <w:color w:val="85266B"/>
          <w:w w:val="85"/>
          <w:sz w:val="20"/>
        </w:rPr>
        <w:t>bond</w:t>
      </w:r>
      <w:r>
        <w:rPr>
          <w:i/>
          <w:color w:val="85266B"/>
          <w:spacing w:val="-12"/>
          <w:w w:val="85"/>
          <w:sz w:val="20"/>
        </w:rPr>
        <w:t xml:space="preserve"> </w:t>
      </w:r>
      <w:r>
        <w:rPr>
          <w:i/>
          <w:color w:val="85266B"/>
          <w:w w:val="85"/>
          <w:sz w:val="20"/>
        </w:rPr>
        <w:t>spreads</w:t>
      </w:r>
      <w:r>
        <w:rPr>
          <w:i/>
          <w:color w:val="85266B"/>
          <w:spacing w:val="-12"/>
          <w:w w:val="85"/>
          <w:sz w:val="20"/>
        </w:rPr>
        <w:t xml:space="preserve"> </w:t>
      </w:r>
      <w:r>
        <w:rPr>
          <w:i/>
          <w:color w:val="85266B"/>
          <w:w w:val="85"/>
          <w:sz w:val="20"/>
        </w:rPr>
        <w:t>are,</w:t>
      </w:r>
      <w:r>
        <w:rPr>
          <w:i/>
          <w:color w:val="85266B"/>
          <w:spacing w:val="-12"/>
          <w:w w:val="85"/>
          <w:sz w:val="20"/>
        </w:rPr>
        <w:t xml:space="preserve"> </w:t>
      </w:r>
      <w:r>
        <w:rPr>
          <w:i/>
          <w:color w:val="85266B"/>
          <w:w w:val="85"/>
          <w:sz w:val="20"/>
        </w:rPr>
        <w:t>in</w:t>
      </w:r>
      <w:r>
        <w:rPr>
          <w:i/>
          <w:color w:val="85266B"/>
          <w:spacing w:val="-12"/>
          <w:w w:val="85"/>
          <w:sz w:val="20"/>
        </w:rPr>
        <w:t xml:space="preserve"> </w:t>
      </w:r>
      <w:r>
        <w:rPr>
          <w:i/>
          <w:color w:val="85266B"/>
          <w:w w:val="85"/>
          <w:sz w:val="20"/>
        </w:rPr>
        <w:t xml:space="preserve">general, </w:t>
      </w:r>
      <w:r>
        <w:rPr>
          <w:i/>
          <w:color w:val="85266B"/>
          <w:w w:val="90"/>
          <w:sz w:val="20"/>
        </w:rPr>
        <w:t>compressed,</w:t>
      </w:r>
      <w:r>
        <w:rPr>
          <w:i/>
          <w:color w:val="85266B"/>
          <w:spacing w:val="-18"/>
          <w:w w:val="90"/>
          <w:sz w:val="20"/>
        </w:rPr>
        <w:t xml:space="preserve"> </w:t>
      </w:r>
      <w:r>
        <w:rPr>
          <w:i/>
          <w:color w:val="85266B"/>
          <w:w w:val="90"/>
          <w:sz w:val="20"/>
        </w:rPr>
        <w:t>despite</w:t>
      </w:r>
      <w:r>
        <w:rPr>
          <w:i/>
          <w:color w:val="85266B"/>
          <w:spacing w:val="-17"/>
          <w:w w:val="90"/>
          <w:sz w:val="20"/>
        </w:rPr>
        <w:t xml:space="preserve"> </w:t>
      </w:r>
      <w:r>
        <w:rPr>
          <w:i/>
          <w:color w:val="85266B"/>
          <w:w w:val="90"/>
          <w:sz w:val="20"/>
        </w:rPr>
        <w:t>a</w:t>
      </w:r>
      <w:r>
        <w:rPr>
          <w:i/>
          <w:color w:val="85266B"/>
          <w:spacing w:val="-18"/>
          <w:w w:val="90"/>
          <w:sz w:val="20"/>
        </w:rPr>
        <w:t xml:space="preserve"> </w:t>
      </w:r>
      <w:r>
        <w:rPr>
          <w:i/>
          <w:color w:val="85266B"/>
          <w:w w:val="90"/>
          <w:sz w:val="20"/>
        </w:rPr>
        <w:t>fall</w:t>
      </w:r>
      <w:r>
        <w:rPr>
          <w:i/>
          <w:color w:val="85266B"/>
          <w:spacing w:val="-17"/>
          <w:w w:val="90"/>
          <w:sz w:val="20"/>
        </w:rPr>
        <w:t xml:space="preserve"> </w:t>
      </w:r>
      <w:r>
        <w:rPr>
          <w:i/>
          <w:color w:val="85266B"/>
          <w:w w:val="90"/>
          <w:sz w:val="20"/>
        </w:rPr>
        <w:t>in</w:t>
      </w:r>
      <w:r>
        <w:rPr>
          <w:i/>
          <w:color w:val="85266B"/>
          <w:spacing w:val="-18"/>
          <w:w w:val="90"/>
          <w:sz w:val="20"/>
        </w:rPr>
        <w:t xml:space="preserve"> </w:t>
      </w:r>
      <w:r>
        <w:rPr>
          <w:i/>
          <w:color w:val="85266B"/>
          <w:w w:val="90"/>
          <w:sz w:val="20"/>
        </w:rPr>
        <w:t>credit</w:t>
      </w:r>
      <w:r>
        <w:rPr>
          <w:i/>
          <w:color w:val="85266B"/>
          <w:spacing w:val="-17"/>
          <w:w w:val="90"/>
          <w:sz w:val="20"/>
        </w:rPr>
        <w:t xml:space="preserve"> </w:t>
      </w:r>
      <w:r>
        <w:rPr>
          <w:i/>
          <w:color w:val="85266B"/>
          <w:w w:val="90"/>
          <w:sz w:val="20"/>
        </w:rPr>
        <w:t>quality…</w:t>
      </w:r>
    </w:p>
    <w:p w14:paraId="7CFA942E" w14:textId="77777777" w:rsidR="00B732F0" w:rsidRDefault="001B6D82">
      <w:pPr>
        <w:pStyle w:val="BodyText"/>
        <w:spacing w:line="268" w:lineRule="auto"/>
        <w:ind w:left="227" w:right="164"/>
      </w:pPr>
      <w:r>
        <w:rPr>
          <w:color w:val="231F20"/>
          <w:w w:val="90"/>
        </w:rPr>
        <w:t>In line with the global corporate bond market, sterling corporate bond spreads have fallen over the past couple of years</w:t>
      </w:r>
      <w:r>
        <w:rPr>
          <w:color w:val="231F20"/>
          <w:spacing w:val="-10"/>
          <w:w w:val="90"/>
        </w:rPr>
        <w:t xml:space="preserve"> </w:t>
      </w:r>
      <w:r>
        <w:rPr>
          <w:color w:val="231F20"/>
          <w:w w:val="90"/>
        </w:rPr>
        <w:t>and</w:t>
      </w:r>
      <w:r>
        <w:rPr>
          <w:color w:val="231F20"/>
          <w:spacing w:val="-10"/>
          <w:w w:val="90"/>
        </w:rPr>
        <w:t xml:space="preserve"> </w:t>
      </w:r>
      <w:r>
        <w:rPr>
          <w:color w:val="231F20"/>
          <w:w w:val="90"/>
        </w:rPr>
        <w:t>appear</w:t>
      </w:r>
      <w:r>
        <w:rPr>
          <w:color w:val="231F20"/>
          <w:spacing w:val="-10"/>
          <w:w w:val="90"/>
        </w:rPr>
        <w:t xml:space="preserve"> </w:t>
      </w:r>
      <w:r>
        <w:rPr>
          <w:color w:val="231F20"/>
          <w:w w:val="90"/>
        </w:rPr>
        <w:t>compressed</w:t>
      </w:r>
      <w:r>
        <w:rPr>
          <w:color w:val="231F20"/>
          <w:spacing w:val="-10"/>
          <w:w w:val="90"/>
        </w:rPr>
        <w:t xml:space="preserve"> </w:t>
      </w:r>
      <w:r>
        <w:rPr>
          <w:color w:val="231F20"/>
          <w:w w:val="90"/>
        </w:rPr>
        <w:t>by</w:t>
      </w:r>
      <w:r>
        <w:rPr>
          <w:color w:val="231F20"/>
          <w:spacing w:val="-10"/>
          <w:w w:val="90"/>
        </w:rPr>
        <w:t xml:space="preserve"> </w:t>
      </w:r>
      <w:r>
        <w:rPr>
          <w:color w:val="231F20"/>
          <w:w w:val="90"/>
        </w:rPr>
        <w:t>historical</w:t>
      </w:r>
      <w:r>
        <w:rPr>
          <w:color w:val="231F20"/>
          <w:spacing w:val="-10"/>
          <w:w w:val="90"/>
        </w:rPr>
        <w:t xml:space="preserve"> </w:t>
      </w:r>
      <w:r>
        <w:rPr>
          <w:color w:val="231F20"/>
          <w:w w:val="90"/>
        </w:rPr>
        <w:t>standards.</w:t>
      </w:r>
      <w:r>
        <w:rPr>
          <w:color w:val="231F20"/>
          <w:spacing w:val="29"/>
        </w:rPr>
        <w:t xml:space="preserve"> </w:t>
      </w:r>
      <w:r>
        <w:rPr>
          <w:color w:val="231F20"/>
          <w:w w:val="90"/>
        </w:rPr>
        <w:t>In</w:t>
      </w:r>
      <w:r>
        <w:rPr>
          <w:color w:val="231F20"/>
          <w:spacing w:val="-10"/>
          <w:w w:val="90"/>
        </w:rPr>
        <w:t xml:space="preserve"> </w:t>
      </w:r>
      <w:r>
        <w:rPr>
          <w:color w:val="231F20"/>
          <w:w w:val="90"/>
        </w:rPr>
        <w:t xml:space="preserve">part </w:t>
      </w:r>
      <w:r>
        <w:rPr>
          <w:color w:val="231F20"/>
          <w:w w:val="85"/>
        </w:rPr>
        <w:t xml:space="preserve">this may reflect the international nature of many firms issuing </w:t>
      </w:r>
      <w:r>
        <w:rPr>
          <w:color w:val="231F20"/>
          <w:w w:val="90"/>
        </w:rPr>
        <w:t>sterling</w:t>
      </w:r>
      <w:r>
        <w:rPr>
          <w:color w:val="231F20"/>
          <w:spacing w:val="-4"/>
          <w:w w:val="90"/>
        </w:rPr>
        <w:t xml:space="preserve"> </w:t>
      </w:r>
      <w:r>
        <w:rPr>
          <w:color w:val="231F20"/>
          <w:w w:val="90"/>
        </w:rPr>
        <w:t>corporate</w:t>
      </w:r>
      <w:r>
        <w:rPr>
          <w:color w:val="231F20"/>
          <w:spacing w:val="-4"/>
          <w:w w:val="90"/>
        </w:rPr>
        <w:t xml:space="preserve"> </w:t>
      </w:r>
      <w:r>
        <w:rPr>
          <w:color w:val="231F20"/>
          <w:w w:val="90"/>
        </w:rPr>
        <w:t>bonds,</w:t>
      </w:r>
      <w:r>
        <w:rPr>
          <w:color w:val="231F20"/>
          <w:spacing w:val="-4"/>
          <w:w w:val="90"/>
        </w:rPr>
        <w:t xml:space="preserve"> </w:t>
      </w:r>
      <w:r>
        <w:rPr>
          <w:color w:val="231F20"/>
          <w:w w:val="90"/>
        </w:rPr>
        <w:t>as</w:t>
      </w:r>
      <w:r>
        <w:rPr>
          <w:color w:val="231F20"/>
          <w:spacing w:val="-4"/>
          <w:w w:val="90"/>
        </w:rPr>
        <w:t xml:space="preserve"> </w:t>
      </w:r>
      <w:r>
        <w:rPr>
          <w:color w:val="231F20"/>
          <w:w w:val="90"/>
        </w:rPr>
        <w:t>well</w:t>
      </w:r>
      <w:r>
        <w:rPr>
          <w:color w:val="231F20"/>
          <w:spacing w:val="-4"/>
          <w:w w:val="90"/>
        </w:rPr>
        <w:t xml:space="preserve"> </w:t>
      </w:r>
      <w:r>
        <w:rPr>
          <w:color w:val="231F20"/>
          <w:w w:val="90"/>
        </w:rPr>
        <w:t>as</w:t>
      </w:r>
      <w:r>
        <w:rPr>
          <w:color w:val="231F20"/>
          <w:spacing w:val="-4"/>
          <w:w w:val="90"/>
        </w:rPr>
        <w:t xml:space="preserve"> </w:t>
      </w:r>
      <w:r>
        <w:rPr>
          <w:color w:val="231F20"/>
          <w:w w:val="90"/>
        </w:rPr>
        <w:t>the</w:t>
      </w:r>
      <w:r>
        <w:rPr>
          <w:color w:val="231F20"/>
          <w:spacing w:val="-4"/>
          <w:w w:val="90"/>
        </w:rPr>
        <w:t xml:space="preserve"> </w:t>
      </w:r>
      <w:r>
        <w:rPr>
          <w:color w:val="231F20"/>
          <w:w w:val="90"/>
        </w:rPr>
        <w:t>impact</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Bank’s</w:t>
      </w:r>
    </w:p>
    <w:p w14:paraId="3413A0D2"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4507" w:space="822"/>
            <w:col w:w="5449"/>
          </w:cols>
        </w:sectPr>
      </w:pPr>
    </w:p>
    <w:p w14:paraId="700D78B8" w14:textId="77777777" w:rsidR="00B732F0" w:rsidRDefault="00B732F0">
      <w:pPr>
        <w:pStyle w:val="BodyText"/>
        <w:spacing w:before="25"/>
        <w:rPr>
          <w:sz w:val="12"/>
        </w:rPr>
      </w:pPr>
    </w:p>
    <w:p w14:paraId="4FDD2247" w14:textId="77777777" w:rsidR="00B732F0" w:rsidRDefault="001B6D82">
      <w:pPr>
        <w:tabs>
          <w:tab w:val="left" w:pos="2384"/>
          <w:tab w:val="left" w:pos="2791"/>
        </w:tabs>
        <w:ind w:left="396"/>
        <w:rPr>
          <w:sz w:val="12"/>
        </w:rPr>
      </w:pPr>
      <w:r>
        <w:rPr>
          <w:color w:val="231F20"/>
          <w:w w:val="95"/>
          <w:sz w:val="12"/>
        </w:rPr>
        <w:t>June</w:t>
      </w:r>
      <w:r>
        <w:rPr>
          <w:color w:val="231F20"/>
          <w:spacing w:val="47"/>
          <w:sz w:val="12"/>
        </w:rPr>
        <w:t xml:space="preserve">  </w:t>
      </w:r>
      <w:r>
        <w:rPr>
          <w:color w:val="231F20"/>
          <w:w w:val="95"/>
          <w:sz w:val="12"/>
        </w:rPr>
        <w:t>Aug.</w:t>
      </w:r>
      <w:r>
        <w:rPr>
          <w:color w:val="231F20"/>
          <w:spacing w:val="47"/>
          <w:sz w:val="12"/>
        </w:rPr>
        <w:t xml:space="preserve">  </w:t>
      </w:r>
      <w:r>
        <w:rPr>
          <w:color w:val="231F20"/>
          <w:w w:val="95"/>
          <w:sz w:val="12"/>
        </w:rPr>
        <w:t>Oct.</w:t>
      </w:r>
      <w:r>
        <w:rPr>
          <w:color w:val="231F20"/>
          <w:spacing w:val="39"/>
          <w:sz w:val="12"/>
        </w:rPr>
        <w:t xml:space="preserve">  </w:t>
      </w:r>
      <w:r>
        <w:rPr>
          <w:color w:val="231F20"/>
          <w:w w:val="95"/>
          <w:sz w:val="12"/>
        </w:rPr>
        <w:t>Dec.</w:t>
      </w:r>
      <w:r>
        <w:rPr>
          <w:color w:val="231F20"/>
          <w:spacing w:val="51"/>
          <w:sz w:val="12"/>
        </w:rPr>
        <w:t xml:space="preserve">  </w:t>
      </w:r>
      <w:r>
        <w:rPr>
          <w:color w:val="231F20"/>
          <w:spacing w:val="-4"/>
          <w:w w:val="95"/>
          <w:sz w:val="12"/>
        </w:rPr>
        <w:t>Feb.</w:t>
      </w:r>
      <w:r>
        <w:rPr>
          <w:color w:val="231F20"/>
          <w:sz w:val="12"/>
        </w:rPr>
        <w:tab/>
      </w:r>
      <w:r>
        <w:rPr>
          <w:color w:val="231F20"/>
          <w:spacing w:val="-4"/>
          <w:w w:val="95"/>
          <w:sz w:val="12"/>
        </w:rPr>
        <w:t>Apr.</w:t>
      </w:r>
      <w:r>
        <w:rPr>
          <w:color w:val="231F20"/>
          <w:sz w:val="12"/>
        </w:rPr>
        <w:tab/>
      </w:r>
      <w:r>
        <w:rPr>
          <w:color w:val="231F20"/>
          <w:w w:val="95"/>
          <w:sz w:val="12"/>
        </w:rPr>
        <w:t>June</w:t>
      </w:r>
      <w:r>
        <w:rPr>
          <w:color w:val="231F20"/>
          <w:spacing w:val="37"/>
          <w:sz w:val="12"/>
        </w:rPr>
        <w:t xml:space="preserve">  </w:t>
      </w:r>
      <w:r>
        <w:rPr>
          <w:color w:val="231F20"/>
          <w:w w:val="95"/>
          <w:sz w:val="12"/>
        </w:rPr>
        <w:t>Aug.</w:t>
      </w:r>
      <w:r>
        <w:rPr>
          <w:color w:val="231F20"/>
          <w:spacing w:val="45"/>
          <w:sz w:val="12"/>
        </w:rPr>
        <w:t xml:space="preserve">  </w:t>
      </w:r>
      <w:r>
        <w:rPr>
          <w:color w:val="231F20"/>
          <w:spacing w:val="-5"/>
          <w:w w:val="95"/>
          <w:sz w:val="12"/>
        </w:rPr>
        <w:t>Oct.</w:t>
      </w:r>
    </w:p>
    <w:p w14:paraId="7178EC4F" w14:textId="77777777" w:rsidR="00B732F0" w:rsidRDefault="001B6D82">
      <w:pPr>
        <w:tabs>
          <w:tab w:val="left" w:pos="2735"/>
        </w:tabs>
        <w:spacing w:before="12"/>
        <w:ind w:left="1000"/>
        <w:rPr>
          <w:sz w:val="12"/>
        </w:rPr>
      </w:pPr>
      <w:r>
        <w:rPr>
          <w:color w:val="231F20"/>
          <w:spacing w:val="-4"/>
          <w:sz w:val="12"/>
        </w:rPr>
        <w:t>2016</w:t>
      </w:r>
      <w:r>
        <w:rPr>
          <w:color w:val="231F20"/>
          <w:sz w:val="12"/>
        </w:rPr>
        <w:tab/>
      </w:r>
      <w:r>
        <w:rPr>
          <w:color w:val="231F20"/>
          <w:spacing w:val="-5"/>
          <w:sz w:val="12"/>
        </w:rPr>
        <w:t>17</w:t>
      </w:r>
    </w:p>
    <w:p w14:paraId="470E8FD4" w14:textId="77777777" w:rsidR="00B732F0" w:rsidRDefault="001B6D82">
      <w:pPr>
        <w:spacing w:before="71"/>
        <w:ind w:left="150"/>
        <w:rPr>
          <w:sz w:val="12"/>
        </w:rPr>
      </w:pPr>
      <w:r>
        <w:br w:type="column"/>
      </w:r>
      <w:r>
        <w:rPr>
          <w:color w:val="231F20"/>
          <w:spacing w:val="-5"/>
          <w:sz w:val="12"/>
        </w:rPr>
        <w:t>2.0</w:t>
      </w:r>
    </w:p>
    <w:p w14:paraId="14B09F0C" w14:textId="77777777" w:rsidR="00B732F0" w:rsidRDefault="001B6D82">
      <w:pPr>
        <w:pStyle w:val="BodyText"/>
        <w:spacing w:line="231" w:lineRule="exact"/>
        <w:ind w:left="396"/>
        <w:rPr>
          <w:position w:val="4"/>
          <w:sz w:val="14"/>
        </w:rPr>
      </w:pPr>
      <w:r>
        <w:br w:type="column"/>
      </w:r>
      <w:r>
        <w:rPr>
          <w:color w:val="231F20"/>
          <w:w w:val="85"/>
        </w:rPr>
        <w:t>Corporate</w:t>
      </w:r>
      <w:r>
        <w:rPr>
          <w:color w:val="231F20"/>
          <w:spacing w:val="18"/>
        </w:rPr>
        <w:t xml:space="preserve"> </w:t>
      </w:r>
      <w:r>
        <w:rPr>
          <w:color w:val="231F20"/>
          <w:w w:val="85"/>
        </w:rPr>
        <w:t>Bond</w:t>
      </w:r>
      <w:r>
        <w:rPr>
          <w:color w:val="231F20"/>
          <w:spacing w:val="19"/>
        </w:rPr>
        <w:t xml:space="preserve"> </w:t>
      </w:r>
      <w:r>
        <w:rPr>
          <w:color w:val="231F20"/>
          <w:w w:val="85"/>
        </w:rPr>
        <w:t>Purchase</w:t>
      </w:r>
      <w:r>
        <w:rPr>
          <w:color w:val="231F20"/>
          <w:spacing w:val="19"/>
        </w:rPr>
        <w:t xml:space="preserve"> </w:t>
      </w:r>
      <w:r>
        <w:rPr>
          <w:color w:val="231F20"/>
          <w:spacing w:val="-2"/>
          <w:w w:val="85"/>
        </w:rPr>
        <w:t>Scheme.</w:t>
      </w:r>
      <w:r>
        <w:rPr>
          <w:color w:val="231F20"/>
          <w:spacing w:val="-2"/>
          <w:w w:val="85"/>
          <w:position w:val="4"/>
          <w:sz w:val="14"/>
        </w:rPr>
        <w:t>(1)</w:t>
      </w:r>
    </w:p>
    <w:p w14:paraId="56D23978" w14:textId="77777777" w:rsidR="00B732F0" w:rsidRDefault="00B732F0">
      <w:pPr>
        <w:pStyle w:val="BodyText"/>
        <w:spacing w:line="231" w:lineRule="exact"/>
        <w:rPr>
          <w:position w:val="4"/>
          <w:sz w:val="14"/>
        </w:rPr>
        <w:sectPr w:rsidR="00B732F0">
          <w:type w:val="continuous"/>
          <w:pgSz w:w="11910" w:h="16840"/>
          <w:pgMar w:top="1540" w:right="566" w:bottom="0" w:left="566" w:header="425" w:footer="0" w:gutter="0"/>
          <w:cols w:num="3" w:space="720" w:equalWidth="0">
            <w:col w:w="3785" w:space="40"/>
            <w:col w:w="344" w:space="991"/>
            <w:col w:w="5618"/>
          </w:cols>
        </w:sectPr>
      </w:pPr>
    </w:p>
    <w:p w14:paraId="59F38D94" w14:textId="77777777" w:rsidR="00B732F0" w:rsidRDefault="00B732F0">
      <w:pPr>
        <w:pStyle w:val="BodyText"/>
        <w:spacing w:before="5"/>
        <w:rPr>
          <w:sz w:val="11"/>
        </w:rPr>
      </w:pPr>
    </w:p>
    <w:p w14:paraId="6F8B5090" w14:textId="77777777" w:rsidR="00B732F0" w:rsidRDefault="001B6D82">
      <w:pPr>
        <w:ind w:left="227"/>
        <w:rPr>
          <w:sz w:val="11"/>
        </w:rPr>
      </w:pPr>
      <w:r>
        <w:rPr>
          <w:color w:val="231F20"/>
          <w:w w:val="90"/>
          <w:sz w:val="11"/>
        </w:rPr>
        <w:t>Sources:</w:t>
      </w:r>
      <w:r>
        <w:rPr>
          <w:color w:val="231F20"/>
          <w:spacing w:val="25"/>
          <w:sz w:val="11"/>
        </w:rPr>
        <w:t xml:space="preserve"> </w:t>
      </w:r>
      <w:r>
        <w:rPr>
          <w:color w:val="231F20"/>
          <w:w w:val="90"/>
          <w:sz w:val="11"/>
        </w:rPr>
        <w:t>Bloomberg</w:t>
      </w:r>
      <w:r>
        <w:rPr>
          <w:color w:val="231F20"/>
          <w:spacing w:val="-3"/>
          <w:sz w:val="11"/>
        </w:rPr>
        <w:t xml:space="preserve"> </w:t>
      </w:r>
      <w:r>
        <w:rPr>
          <w:color w:val="231F20"/>
          <w:w w:val="90"/>
          <w:sz w:val="11"/>
        </w:rPr>
        <w:t>Finance</w:t>
      </w:r>
      <w:r>
        <w:rPr>
          <w:color w:val="231F20"/>
          <w:spacing w:val="-4"/>
          <w:sz w:val="11"/>
        </w:rPr>
        <w:t xml:space="preserve"> </w:t>
      </w:r>
      <w:r>
        <w:rPr>
          <w:color w:val="231F20"/>
          <w:w w:val="90"/>
          <w:sz w:val="11"/>
        </w:rPr>
        <w:t>LP,</w:t>
      </w:r>
      <w:r>
        <w:rPr>
          <w:color w:val="231F20"/>
          <w:spacing w:val="-3"/>
          <w:sz w:val="11"/>
        </w:rPr>
        <w:t xml:space="preserve"> </w:t>
      </w:r>
      <w:r>
        <w:rPr>
          <w:color w:val="231F20"/>
          <w:w w:val="90"/>
          <w:sz w:val="11"/>
        </w:rPr>
        <w:t>IMF</w:t>
      </w:r>
      <w:r>
        <w:rPr>
          <w:color w:val="231F20"/>
          <w:spacing w:val="-4"/>
          <w:sz w:val="11"/>
        </w:rPr>
        <w:t xml:space="preserve"> </w:t>
      </w:r>
      <w:r>
        <w:rPr>
          <w:i/>
          <w:color w:val="231F20"/>
          <w:w w:val="90"/>
          <w:sz w:val="11"/>
        </w:rPr>
        <w:t>WEO</w:t>
      </w:r>
      <w:r>
        <w:rPr>
          <w:color w:val="231F20"/>
          <w:w w:val="90"/>
          <w:sz w:val="11"/>
        </w:rPr>
        <w:t>,</w:t>
      </w:r>
      <w:r>
        <w:rPr>
          <w:color w:val="231F20"/>
          <w:spacing w:val="-3"/>
          <w:sz w:val="11"/>
        </w:rPr>
        <w:t xml:space="preserve"> </w:t>
      </w:r>
      <w:r>
        <w:rPr>
          <w:color w:val="231F20"/>
          <w:w w:val="90"/>
          <w:sz w:val="11"/>
        </w:rPr>
        <w:t>Thomson</w:t>
      </w:r>
      <w:r>
        <w:rPr>
          <w:color w:val="231F20"/>
          <w:spacing w:val="-1"/>
          <w:w w:val="90"/>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4E9E906F" w14:textId="77777777" w:rsidR="00B732F0" w:rsidRDefault="00B732F0">
      <w:pPr>
        <w:pStyle w:val="BodyText"/>
        <w:spacing w:before="4"/>
        <w:rPr>
          <w:sz w:val="11"/>
        </w:rPr>
      </w:pPr>
    </w:p>
    <w:p w14:paraId="3417D05C" w14:textId="77777777" w:rsidR="00B732F0" w:rsidRDefault="001B6D82">
      <w:pPr>
        <w:pStyle w:val="ListParagraph"/>
        <w:numPr>
          <w:ilvl w:val="0"/>
          <w:numId w:val="67"/>
        </w:numPr>
        <w:tabs>
          <w:tab w:val="left" w:pos="395"/>
          <w:tab w:val="left" w:pos="397"/>
        </w:tabs>
        <w:spacing w:line="244" w:lineRule="auto"/>
        <w:ind w:right="439"/>
        <w:rPr>
          <w:sz w:val="11"/>
        </w:rPr>
      </w:pPr>
      <w:r>
        <w:rPr>
          <w:color w:val="231F20"/>
          <w:w w:val="90"/>
          <w:sz w:val="11"/>
        </w:rPr>
        <w:t>UK-focused</w:t>
      </w:r>
      <w:r>
        <w:rPr>
          <w:color w:val="231F20"/>
          <w:spacing w:val="-2"/>
          <w:w w:val="90"/>
          <w:sz w:val="11"/>
        </w:rPr>
        <w:t xml:space="preserve"> </w:t>
      </w:r>
      <w:r>
        <w:rPr>
          <w:color w:val="231F20"/>
          <w:w w:val="90"/>
          <w:sz w:val="11"/>
        </w:rPr>
        <w:t>companies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those</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which</w:t>
      </w:r>
      <w:r>
        <w:rPr>
          <w:color w:val="231F20"/>
          <w:spacing w:val="-2"/>
          <w:w w:val="90"/>
          <w:sz w:val="11"/>
        </w:rPr>
        <w:t xml:space="preserve"> </w:t>
      </w:r>
      <w:r>
        <w:rPr>
          <w:color w:val="231F20"/>
          <w:w w:val="90"/>
          <w:sz w:val="11"/>
        </w:rPr>
        <w:t>at</w:t>
      </w:r>
      <w:r>
        <w:rPr>
          <w:color w:val="231F20"/>
          <w:spacing w:val="-2"/>
          <w:w w:val="90"/>
          <w:sz w:val="11"/>
        </w:rPr>
        <w:t xml:space="preserve"> </w:t>
      </w:r>
      <w:r>
        <w:rPr>
          <w:color w:val="231F20"/>
          <w:w w:val="90"/>
          <w:sz w:val="11"/>
        </w:rPr>
        <w:t>least</w:t>
      </w:r>
      <w:r>
        <w:rPr>
          <w:color w:val="231F20"/>
          <w:spacing w:val="-2"/>
          <w:w w:val="90"/>
          <w:sz w:val="11"/>
        </w:rPr>
        <w:t xml:space="preserve"> </w:t>
      </w:r>
      <w:r>
        <w:rPr>
          <w:color w:val="231F20"/>
          <w:w w:val="90"/>
          <w:sz w:val="11"/>
        </w:rPr>
        <w:t>70%</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revenue</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earned</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the</w:t>
      </w:r>
      <w:r>
        <w:rPr>
          <w:color w:val="231F20"/>
          <w:spacing w:val="40"/>
          <w:sz w:val="11"/>
        </w:rPr>
        <w:t xml:space="preserve"> </w:t>
      </w:r>
      <w:r>
        <w:rPr>
          <w:color w:val="231F20"/>
          <w:sz w:val="11"/>
        </w:rPr>
        <w:t>United</w:t>
      </w:r>
      <w:r>
        <w:rPr>
          <w:color w:val="231F20"/>
          <w:spacing w:val="-9"/>
          <w:sz w:val="11"/>
        </w:rPr>
        <w:t xml:space="preserve"> </w:t>
      </w:r>
      <w:r>
        <w:rPr>
          <w:color w:val="231F20"/>
          <w:sz w:val="11"/>
        </w:rPr>
        <w:t>Kingdom.</w:t>
      </w:r>
    </w:p>
    <w:p w14:paraId="10A131B1" w14:textId="77777777" w:rsidR="00B732F0" w:rsidRDefault="001B6D82">
      <w:pPr>
        <w:pStyle w:val="ListParagraph"/>
        <w:numPr>
          <w:ilvl w:val="0"/>
          <w:numId w:val="67"/>
        </w:numPr>
        <w:tabs>
          <w:tab w:val="left" w:pos="396"/>
        </w:tabs>
        <w:spacing w:line="127" w:lineRule="exact"/>
        <w:ind w:left="396" w:hanging="169"/>
        <w:rPr>
          <w:sz w:val="11"/>
        </w:rPr>
      </w:pPr>
      <w:r>
        <w:rPr>
          <w:color w:val="231F20"/>
          <w:w w:val="90"/>
          <w:sz w:val="11"/>
        </w:rPr>
        <w:t>Equity</w:t>
      </w:r>
      <w:r>
        <w:rPr>
          <w:color w:val="231F20"/>
          <w:spacing w:val="-5"/>
          <w:w w:val="90"/>
          <w:sz w:val="11"/>
        </w:rPr>
        <w:t xml:space="preserve"> </w:t>
      </w:r>
      <w:r>
        <w:rPr>
          <w:color w:val="231F20"/>
          <w:w w:val="90"/>
          <w:sz w:val="11"/>
        </w:rPr>
        <w:t>risk</w:t>
      </w:r>
      <w:r>
        <w:rPr>
          <w:color w:val="231F20"/>
          <w:spacing w:val="-4"/>
          <w:w w:val="90"/>
          <w:sz w:val="11"/>
        </w:rPr>
        <w:t xml:space="preserve"> </w:t>
      </w:r>
      <w:r>
        <w:rPr>
          <w:color w:val="231F20"/>
          <w:w w:val="90"/>
          <w:sz w:val="11"/>
        </w:rPr>
        <w:t>premia</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implied</w:t>
      </w:r>
      <w:r>
        <w:rPr>
          <w:color w:val="231F20"/>
          <w:spacing w:val="-5"/>
          <w:w w:val="90"/>
          <w:sz w:val="11"/>
        </w:rPr>
        <w:t xml:space="preserve"> </w:t>
      </w:r>
      <w:r>
        <w:rPr>
          <w:color w:val="231F20"/>
          <w:w w:val="90"/>
          <w:sz w:val="11"/>
        </w:rPr>
        <w:t>by</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multi-stage</w:t>
      </w:r>
      <w:r>
        <w:rPr>
          <w:color w:val="231F20"/>
          <w:spacing w:val="-4"/>
          <w:w w:val="90"/>
          <w:sz w:val="11"/>
        </w:rPr>
        <w:t xml:space="preserve"> </w:t>
      </w:r>
      <w:r>
        <w:rPr>
          <w:color w:val="231F20"/>
          <w:w w:val="90"/>
          <w:sz w:val="11"/>
        </w:rPr>
        <w:t>dividend</w:t>
      </w:r>
      <w:r>
        <w:rPr>
          <w:color w:val="231F20"/>
          <w:spacing w:val="-5"/>
          <w:w w:val="90"/>
          <w:sz w:val="11"/>
        </w:rPr>
        <w:t xml:space="preserve"> </w:t>
      </w:r>
      <w:r>
        <w:rPr>
          <w:color w:val="231F20"/>
          <w:w w:val="90"/>
          <w:sz w:val="11"/>
        </w:rPr>
        <w:t>discount</w:t>
      </w:r>
      <w:r>
        <w:rPr>
          <w:color w:val="231F20"/>
          <w:spacing w:val="-4"/>
          <w:w w:val="90"/>
          <w:sz w:val="11"/>
        </w:rPr>
        <w:t xml:space="preserve"> </w:t>
      </w:r>
      <w:r>
        <w:rPr>
          <w:color w:val="231F20"/>
          <w:spacing w:val="-2"/>
          <w:w w:val="90"/>
          <w:sz w:val="11"/>
        </w:rPr>
        <w:t>model.</w:t>
      </w:r>
    </w:p>
    <w:p w14:paraId="12FC05BB" w14:textId="77777777" w:rsidR="00B732F0" w:rsidRDefault="001B6D82">
      <w:pPr>
        <w:pStyle w:val="ListParagraph"/>
        <w:numPr>
          <w:ilvl w:val="0"/>
          <w:numId w:val="67"/>
        </w:numPr>
        <w:tabs>
          <w:tab w:val="left" w:pos="397"/>
        </w:tabs>
        <w:spacing w:before="3"/>
        <w:ind w:hanging="170"/>
        <w:rPr>
          <w:sz w:val="11"/>
        </w:rPr>
      </w:pPr>
      <w:r>
        <w:rPr>
          <w:color w:val="231F20"/>
          <w:w w:val="90"/>
          <w:sz w:val="11"/>
        </w:rPr>
        <w:t>Cumulative</w:t>
      </w:r>
      <w:r>
        <w:rPr>
          <w:color w:val="231F20"/>
          <w:spacing w:val="-2"/>
          <w:w w:val="90"/>
          <w:sz w:val="11"/>
        </w:rPr>
        <w:t xml:space="preserve"> </w:t>
      </w:r>
      <w:r>
        <w:rPr>
          <w:color w:val="231F20"/>
          <w:w w:val="90"/>
          <w:sz w:val="11"/>
        </w:rPr>
        <w:t>changes</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calculated</w:t>
      </w:r>
      <w:r>
        <w:rPr>
          <w:color w:val="231F20"/>
          <w:spacing w:val="-1"/>
          <w:w w:val="90"/>
          <w:sz w:val="11"/>
        </w:rPr>
        <w:t xml:space="preserve"> </w:t>
      </w:r>
      <w:r>
        <w:rPr>
          <w:color w:val="231F20"/>
          <w:w w:val="90"/>
          <w:sz w:val="11"/>
        </w:rPr>
        <w:t>from</w:t>
      </w:r>
      <w:r>
        <w:rPr>
          <w:color w:val="231F20"/>
          <w:spacing w:val="-1"/>
          <w:w w:val="90"/>
          <w:sz w:val="11"/>
        </w:rPr>
        <w:t xml:space="preserve"> </w:t>
      </w:r>
      <w:r>
        <w:rPr>
          <w:color w:val="231F20"/>
          <w:w w:val="90"/>
          <w:sz w:val="11"/>
        </w:rPr>
        <w:t>23</w:t>
      </w:r>
      <w:r>
        <w:rPr>
          <w:color w:val="231F20"/>
          <w:spacing w:val="-1"/>
          <w:w w:val="90"/>
          <w:sz w:val="11"/>
        </w:rPr>
        <w:t xml:space="preserve"> </w:t>
      </w:r>
      <w:r>
        <w:rPr>
          <w:color w:val="231F20"/>
          <w:w w:val="90"/>
          <w:sz w:val="11"/>
        </w:rPr>
        <w:t>June</w:t>
      </w:r>
      <w:r>
        <w:rPr>
          <w:color w:val="231F20"/>
          <w:spacing w:val="-1"/>
          <w:w w:val="90"/>
          <w:sz w:val="11"/>
        </w:rPr>
        <w:t xml:space="preserve"> </w:t>
      </w:r>
      <w:r>
        <w:rPr>
          <w:color w:val="231F20"/>
          <w:w w:val="90"/>
          <w:sz w:val="11"/>
        </w:rPr>
        <w:t>2016</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17</w:t>
      </w:r>
      <w:r>
        <w:rPr>
          <w:color w:val="231F20"/>
          <w:spacing w:val="-1"/>
          <w:w w:val="90"/>
          <w:sz w:val="11"/>
        </w:rPr>
        <w:t xml:space="preserve"> </w:t>
      </w:r>
      <w:r>
        <w:rPr>
          <w:color w:val="231F20"/>
          <w:w w:val="90"/>
          <w:sz w:val="11"/>
        </w:rPr>
        <w:t>November</w:t>
      </w:r>
      <w:r>
        <w:rPr>
          <w:color w:val="231F20"/>
          <w:spacing w:val="-1"/>
          <w:w w:val="90"/>
          <w:sz w:val="11"/>
        </w:rPr>
        <w:t xml:space="preserve"> </w:t>
      </w:r>
      <w:r>
        <w:rPr>
          <w:color w:val="231F20"/>
          <w:spacing w:val="-2"/>
          <w:w w:val="90"/>
          <w:sz w:val="11"/>
        </w:rPr>
        <w:t>2017.</w:t>
      </w:r>
    </w:p>
    <w:p w14:paraId="697493C6" w14:textId="77777777" w:rsidR="00B732F0" w:rsidRDefault="001B6D82">
      <w:pPr>
        <w:spacing w:before="117" w:after="24"/>
        <w:rPr>
          <w:sz w:val="20"/>
        </w:rPr>
      </w:pPr>
      <w:r>
        <w:br w:type="column"/>
      </w:r>
    </w:p>
    <w:p w14:paraId="3855FFA7" w14:textId="77777777" w:rsidR="00B732F0" w:rsidRDefault="001B6D82">
      <w:pPr>
        <w:pStyle w:val="BodyText"/>
        <w:spacing w:line="20" w:lineRule="exact"/>
        <w:ind w:left="227"/>
        <w:rPr>
          <w:sz w:val="2"/>
        </w:rPr>
      </w:pPr>
      <w:r>
        <w:rPr>
          <w:noProof/>
          <w:sz w:val="2"/>
        </w:rPr>
        <mc:AlternateContent>
          <mc:Choice Requires="wpg">
            <w:drawing>
              <wp:inline distT="0" distB="0" distL="0" distR="0" wp14:anchorId="24FD0553" wp14:editId="19C20D6F">
                <wp:extent cx="3168015" cy="7620"/>
                <wp:effectExtent l="9525" t="0" r="0" b="1905"/>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606" name="Graphic 606"/>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8E79774" id="Group 60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j+AuzW4CAACUBQAADgAAAAAAAAAAAAAAAAAu&#10;AgAAZHJzL2Uyb0RvYy54bWxQSwECLQAUAAYACAAAACEASmTdhNsAAAADAQAADwAAAAAAAAAAAAAA&#10;AADIBAAAZHJzL2Rvd25yZXYueG1sUEsFBgAAAAAEAAQA8wAAANAFAAAAAA==&#10;">
                <v:shape id="Graphic 60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" path="m,l3168002,e" filled="f" strokecolor="#85266b" strokeweight=".6pt">
                  <v:path arrowok="t"/>
                </v:shape>
                <w10:anchorlock/>
              </v:group>
            </w:pict>
          </mc:Fallback>
        </mc:AlternateContent>
      </w:r>
    </w:p>
    <w:p w14:paraId="563D72A6" w14:textId="77777777" w:rsidR="00B732F0" w:rsidRDefault="001B6D82">
      <w:pPr>
        <w:spacing w:before="39" w:line="235" w:lineRule="auto"/>
        <w:ind w:left="440" w:right="240" w:hanging="213"/>
        <w:jc w:val="both"/>
        <w:rPr>
          <w:sz w:val="14"/>
        </w:rPr>
      </w:pPr>
      <w:r>
        <w:rPr>
          <w:color w:val="231F20"/>
          <w:w w:val="85"/>
          <w:sz w:val="14"/>
        </w:rPr>
        <w:t>(1)</w:t>
      </w:r>
      <w:r>
        <w:rPr>
          <w:color w:val="231F20"/>
          <w:spacing w:val="37"/>
          <w:sz w:val="14"/>
        </w:rPr>
        <w:t xml:space="preserve"> </w:t>
      </w:r>
      <w:proofErr w:type="spellStart"/>
      <w:r>
        <w:rPr>
          <w:color w:val="231F20"/>
          <w:w w:val="85"/>
          <w:sz w:val="14"/>
        </w:rPr>
        <w:t>Belsham</w:t>
      </w:r>
      <w:proofErr w:type="spellEnd"/>
      <w:r>
        <w:rPr>
          <w:color w:val="231F20"/>
          <w:w w:val="85"/>
          <w:sz w:val="14"/>
        </w:rPr>
        <w:t>,</w:t>
      </w:r>
      <w:r>
        <w:rPr>
          <w:color w:val="231F20"/>
          <w:spacing w:val="-5"/>
          <w:w w:val="85"/>
          <w:sz w:val="14"/>
        </w:rPr>
        <w:t xml:space="preserve"> </w:t>
      </w:r>
      <w:r>
        <w:rPr>
          <w:color w:val="231F20"/>
          <w:w w:val="85"/>
          <w:sz w:val="14"/>
        </w:rPr>
        <w:t>T, Maher, R and Rattan,</w:t>
      </w:r>
      <w:r>
        <w:rPr>
          <w:color w:val="231F20"/>
          <w:spacing w:val="-4"/>
          <w:w w:val="85"/>
          <w:sz w:val="14"/>
        </w:rPr>
        <w:t xml:space="preserve"> </w:t>
      </w:r>
      <w:r>
        <w:rPr>
          <w:color w:val="231F20"/>
          <w:w w:val="85"/>
          <w:sz w:val="14"/>
        </w:rPr>
        <w:t>A (2017), ‘Corporate Bond Purchase</w:t>
      </w:r>
      <w:r>
        <w:rPr>
          <w:color w:val="231F20"/>
          <w:spacing w:val="-2"/>
          <w:w w:val="85"/>
          <w:sz w:val="14"/>
        </w:rPr>
        <w:t xml:space="preserve"> </w:t>
      </w:r>
      <w:r>
        <w:rPr>
          <w:color w:val="231F20"/>
          <w:w w:val="85"/>
          <w:sz w:val="14"/>
        </w:rPr>
        <w:t>Scheme:</w:t>
      </w:r>
      <w:r>
        <w:rPr>
          <w:color w:val="231F20"/>
          <w:spacing w:val="32"/>
          <w:sz w:val="14"/>
        </w:rPr>
        <w:t xml:space="preserve"> </w:t>
      </w:r>
      <w:r>
        <w:rPr>
          <w:color w:val="231F20"/>
          <w:w w:val="85"/>
          <w:sz w:val="14"/>
        </w:rPr>
        <w:t>design,</w:t>
      </w:r>
      <w:r>
        <w:rPr>
          <w:color w:val="231F20"/>
          <w:sz w:val="14"/>
        </w:rPr>
        <w:t xml:space="preserve"> </w:t>
      </w:r>
      <w:r>
        <w:rPr>
          <w:color w:val="231F20"/>
          <w:w w:val="85"/>
          <w:sz w:val="14"/>
        </w:rPr>
        <w:t>operation</w:t>
      </w:r>
      <w:r>
        <w:rPr>
          <w:color w:val="231F20"/>
          <w:spacing w:val="-5"/>
          <w:w w:val="85"/>
          <w:sz w:val="14"/>
        </w:rPr>
        <w:t xml:space="preserve"> </w:t>
      </w:r>
      <w:r>
        <w:rPr>
          <w:color w:val="231F20"/>
          <w:w w:val="85"/>
          <w:sz w:val="14"/>
        </w:rPr>
        <w:t>and</w:t>
      </w:r>
      <w:r>
        <w:rPr>
          <w:color w:val="231F20"/>
          <w:spacing w:val="-4"/>
          <w:w w:val="85"/>
          <w:sz w:val="14"/>
        </w:rPr>
        <w:t xml:space="preserve"> </w:t>
      </w:r>
      <w:r>
        <w:rPr>
          <w:color w:val="231F20"/>
          <w:w w:val="85"/>
          <w:sz w:val="14"/>
        </w:rPr>
        <w:t>impact’,</w:t>
      </w:r>
      <w:r>
        <w:rPr>
          <w:color w:val="231F20"/>
          <w:spacing w:val="-4"/>
          <w:w w:val="85"/>
          <w:sz w:val="14"/>
        </w:rPr>
        <w:t xml:space="preserve"> </w:t>
      </w:r>
      <w:r>
        <w:rPr>
          <w:i/>
          <w:color w:val="231F20"/>
          <w:w w:val="85"/>
          <w:sz w:val="14"/>
        </w:rPr>
        <w:t>Bank</w:t>
      </w:r>
      <w:r>
        <w:rPr>
          <w:i/>
          <w:color w:val="231F20"/>
          <w:spacing w:val="-4"/>
          <w:w w:val="85"/>
          <w:sz w:val="14"/>
        </w:rPr>
        <w:t xml:space="preserve"> </w:t>
      </w:r>
      <w:r>
        <w:rPr>
          <w:i/>
          <w:color w:val="231F20"/>
          <w:w w:val="85"/>
          <w:sz w:val="14"/>
        </w:rPr>
        <w:t>of</w:t>
      </w:r>
      <w:r>
        <w:rPr>
          <w:i/>
          <w:color w:val="231F20"/>
          <w:spacing w:val="-5"/>
          <w:w w:val="85"/>
          <w:sz w:val="14"/>
        </w:rPr>
        <w:t xml:space="preserve"> </w:t>
      </w:r>
      <w:r>
        <w:rPr>
          <w:i/>
          <w:color w:val="231F20"/>
          <w:w w:val="85"/>
          <w:sz w:val="14"/>
        </w:rPr>
        <w:t>England</w:t>
      </w:r>
      <w:r>
        <w:rPr>
          <w:i/>
          <w:color w:val="231F20"/>
          <w:spacing w:val="-4"/>
          <w:w w:val="85"/>
          <w:sz w:val="14"/>
        </w:rPr>
        <w:t xml:space="preserve"> </w:t>
      </w:r>
      <w:r>
        <w:rPr>
          <w:i/>
          <w:color w:val="231F20"/>
          <w:w w:val="85"/>
          <w:sz w:val="14"/>
        </w:rPr>
        <w:t>Quarterly</w:t>
      </w:r>
      <w:r>
        <w:rPr>
          <w:i/>
          <w:color w:val="231F20"/>
          <w:spacing w:val="-4"/>
          <w:w w:val="85"/>
          <w:sz w:val="14"/>
        </w:rPr>
        <w:t xml:space="preserve"> </w:t>
      </w:r>
      <w:r>
        <w:rPr>
          <w:i/>
          <w:color w:val="231F20"/>
          <w:w w:val="85"/>
          <w:sz w:val="14"/>
        </w:rPr>
        <w:t>Bulletin</w:t>
      </w:r>
      <w:r>
        <w:rPr>
          <w:color w:val="231F20"/>
          <w:w w:val="85"/>
          <w:sz w:val="14"/>
        </w:rPr>
        <w:t>,</w:t>
      </w:r>
      <w:r>
        <w:rPr>
          <w:color w:val="231F20"/>
          <w:spacing w:val="-4"/>
          <w:w w:val="85"/>
          <w:sz w:val="14"/>
        </w:rPr>
        <w:t xml:space="preserve"> </w:t>
      </w:r>
      <w:r>
        <w:rPr>
          <w:color w:val="231F20"/>
          <w:w w:val="85"/>
          <w:sz w:val="14"/>
        </w:rPr>
        <w:t>Vol.</w:t>
      </w:r>
      <w:r>
        <w:rPr>
          <w:color w:val="231F20"/>
          <w:spacing w:val="-4"/>
          <w:w w:val="85"/>
          <w:sz w:val="14"/>
        </w:rPr>
        <w:t xml:space="preserve"> </w:t>
      </w:r>
      <w:r>
        <w:rPr>
          <w:color w:val="231F20"/>
          <w:w w:val="85"/>
          <w:sz w:val="14"/>
        </w:rPr>
        <w:t>57,</w:t>
      </w:r>
      <w:r>
        <w:rPr>
          <w:color w:val="231F20"/>
          <w:spacing w:val="-5"/>
          <w:w w:val="85"/>
          <w:sz w:val="14"/>
        </w:rPr>
        <w:t xml:space="preserve"> </w:t>
      </w:r>
      <w:r>
        <w:rPr>
          <w:color w:val="231F20"/>
          <w:w w:val="85"/>
          <w:sz w:val="14"/>
        </w:rPr>
        <w:t>No.</w:t>
      </w:r>
      <w:r>
        <w:rPr>
          <w:color w:val="231F20"/>
          <w:spacing w:val="-2"/>
          <w:w w:val="85"/>
          <w:sz w:val="14"/>
        </w:rPr>
        <w:t xml:space="preserve"> </w:t>
      </w:r>
      <w:r>
        <w:rPr>
          <w:color w:val="231F20"/>
          <w:w w:val="85"/>
          <w:sz w:val="14"/>
        </w:rPr>
        <w:t>3,</w:t>
      </w:r>
      <w:r>
        <w:rPr>
          <w:color w:val="231F20"/>
          <w:spacing w:val="-2"/>
          <w:w w:val="85"/>
          <w:sz w:val="14"/>
        </w:rPr>
        <w:t xml:space="preserve"> </w:t>
      </w:r>
      <w:r>
        <w:rPr>
          <w:color w:val="231F20"/>
          <w:w w:val="85"/>
          <w:sz w:val="14"/>
        </w:rPr>
        <w:t>pages</w:t>
      </w:r>
      <w:r>
        <w:rPr>
          <w:color w:val="231F20"/>
          <w:spacing w:val="-1"/>
          <w:w w:val="85"/>
          <w:sz w:val="14"/>
        </w:rPr>
        <w:t xml:space="preserve"> </w:t>
      </w:r>
      <w:r>
        <w:rPr>
          <w:color w:val="231F20"/>
          <w:w w:val="85"/>
          <w:sz w:val="14"/>
        </w:rPr>
        <w:t>170–81;</w:t>
      </w:r>
      <w:r>
        <w:rPr>
          <w:color w:val="231F20"/>
          <w:sz w:val="14"/>
        </w:rPr>
        <w:t xml:space="preserve"> </w:t>
      </w:r>
      <w:hyperlink r:id="rId130">
        <w:r>
          <w:rPr>
            <w:color w:val="231F20"/>
            <w:spacing w:val="-2"/>
            <w:w w:val="85"/>
            <w:sz w:val="14"/>
          </w:rPr>
          <w:t>www.bankofengland.co.uk/publications/Documents/quarterlybulletin/2017/q3/a2.pdf</w:t>
        </w:r>
      </w:hyperlink>
      <w:r>
        <w:rPr>
          <w:color w:val="231F20"/>
          <w:spacing w:val="-2"/>
          <w:w w:val="85"/>
          <w:sz w:val="14"/>
        </w:rPr>
        <w:t>.</w:t>
      </w:r>
    </w:p>
    <w:p w14:paraId="0E642100" w14:textId="77777777" w:rsidR="00B732F0" w:rsidRDefault="00B732F0">
      <w:pPr>
        <w:spacing w:line="235" w:lineRule="auto"/>
        <w:jc w:val="both"/>
        <w:rPr>
          <w:sz w:val="14"/>
        </w:rPr>
        <w:sectPr w:rsidR="00B732F0">
          <w:type w:val="continuous"/>
          <w:pgSz w:w="11910" w:h="16840"/>
          <w:pgMar w:top="1540" w:right="566" w:bottom="0" w:left="566" w:header="425" w:footer="0" w:gutter="0"/>
          <w:cols w:num="2" w:space="720" w:equalWidth="0">
            <w:col w:w="4530" w:space="800"/>
            <w:col w:w="5448"/>
          </w:cols>
        </w:sectPr>
      </w:pPr>
    </w:p>
    <w:p w14:paraId="3252B68C" w14:textId="77777777" w:rsidR="00B732F0" w:rsidRDefault="001B6D82">
      <w:pPr>
        <w:spacing w:before="110" w:line="259" w:lineRule="auto"/>
        <w:ind w:left="227"/>
        <w:rPr>
          <w:sz w:val="18"/>
        </w:rPr>
      </w:pPr>
      <w:r>
        <w:rPr>
          <w:b/>
          <w:color w:val="85266B"/>
          <w:spacing w:val="-6"/>
          <w:sz w:val="18"/>
        </w:rPr>
        <w:lastRenderedPageBreak/>
        <w:t>Chart</w:t>
      </w:r>
      <w:r>
        <w:rPr>
          <w:b/>
          <w:color w:val="85266B"/>
          <w:spacing w:val="-20"/>
          <w:sz w:val="18"/>
        </w:rPr>
        <w:t xml:space="preserve"> </w:t>
      </w:r>
      <w:r>
        <w:rPr>
          <w:b/>
          <w:color w:val="85266B"/>
          <w:spacing w:val="-6"/>
          <w:sz w:val="18"/>
        </w:rPr>
        <w:t>A.30</w:t>
      </w:r>
      <w:r>
        <w:rPr>
          <w:b/>
          <w:color w:val="85266B"/>
          <w:spacing w:val="29"/>
          <w:sz w:val="18"/>
        </w:rPr>
        <w:t xml:space="preserve"> </w:t>
      </w:r>
      <w:r>
        <w:rPr>
          <w:color w:val="85266B"/>
          <w:spacing w:val="-6"/>
          <w:sz w:val="18"/>
        </w:rPr>
        <w:t>The</w:t>
      </w:r>
      <w:r>
        <w:rPr>
          <w:color w:val="85266B"/>
          <w:spacing w:val="-12"/>
          <w:sz w:val="18"/>
        </w:rPr>
        <w:t xml:space="preserve"> </w:t>
      </w:r>
      <w:r>
        <w:rPr>
          <w:color w:val="85266B"/>
          <w:spacing w:val="-6"/>
          <w:sz w:val="18"/>
        </w:rPr>
        <w:t>share</w:t>
      </w:r>
      <w:r>
        <w:rPr>
          <w:color w:val="85266B"/>
          <w:spacing w:val="-16"/>
          <w:sz w:val="18"/>
        </w:rPr>
        <w:t xml:space="preserve"> </w:t>
      </w:r>
      <w:r>
        <w:rPr>
          <w:color w:val="85266B"/>
          <w:spacing w:val="-6"/>
          <w:sz w:val="18"/>
        </w:rPr>
        <w:t>of</w:t>
      </w:r>
      <w:r>
        <w:rPr>
          <w:color w:val="85266B"/>
          <w:spacing w:val="-12"/>
          <w:sz w:val="18"/>
        </w:rPr>
        <w:t xml:space="preserve"> </w:t>
      </w:r>
      <w:r>
        <w:rPr>
          <w:color w:val="85266B"/>
          <w:spacing w:val="-6"/>
          <w:sz w:val="18"/>
        </w:rPr>
        <w:t>lower-rated</w:t>
      </w:r>
      <w:r>
        <w:rPr>
          <w:color w:val="85266B"/>
          <w:spacing w:val="-12"/>
          <w:sz w:val="18"/>
        </w:rPr>
        <w:t xml:space="preserve"> </w:t>
      </w:r>
      <w:r>
        <w:rPr>
          <w:color w:val="85266B"/>
          <w:spacing w:val="-6"/>
          <w:sz w:val="18"/>
        </w:rPr>
        <w:t>companies</w:t>
      </w:r>
      <w:r>
        <w:rPr>
          <w:color w:val="85266B"/>
          <w:spacing w:val="-12"/>
          <w:sz w:val="18"/>
        </w:rPr>
        <w:t xml:space="preserve"> </w:t>
      </w:r>
      <w:r>
        <w:rPr>
          <w:color w:val="85266B"/>
          <w:spacing w:val="-6"/>
          <w:sz w:val="18"/>
        </w:rPr>
        <w:t>in</w:t>
      </w:r>
      <w:r>
        <w:rPr>
          <w:color w:val="85266B"/>
          <w:spacing w:val="-16"/>
          <w:sz w:val="18"/>
        </w:rPr>
        <w:t xml:space="preserve"> </w:t>
      </w:r>
      <w:r>
        <w:rPr>
          <w:color w:val="85266B"/>
          <w:spacing w:val="-6"/>
          <w:sz w:val="18"/>
        </w:rPr>
        <w:t xml:space="preserve">the </w:t>
      </w:r>
      <w:r>
        <w:rPr>
          <w:color w:val="85266B"/>
          <w:spacing w:val="-2"/>
          <w:sz w:val="18"/>
        </w:rPr>
        <w:t>sterling</w:t>
      </w:r>
      <w:r>
        <w:rPr>
          <w:color w:val="85266B"/>
          <w:spacing w:val="-7"/>
          <w:sz w:val="18"/>
        </w:rPr>
        <w:t xml:space="preserve"> </w:t>
      </w:r>
      <w:r>
        <w:rPr>
          <w:color w:val="85266B"/>
          <w:spacing w:val="-2"/>
          <w:sz w:val="18"/>
        </w:rPr>
        <w:t>investment-grade</w:t>
      </w:r>
      <w:r>
        <w:rPr>
          <w:color w:val="85266B"/>
          <w:spacing w:val="-7"/>
          <w:sz w:val="18"/>
        </w:rPr>
        <w:t xml:space="preserve"> </w:t>
      </w:r>
      <w:r>
        <w:rPr>
          <w:color w:val="85266B"/>
          <w:spacing w:val="-2"/>
          <w:sz w:val="18"/>
        </w:rPr>
        <w:t>corporate</w:t>
      </w:r>
      <w:r>
        <w:rPr>
          <w:color w:val="85266B"/>
          <w:spacing w:val="-7"/>
          <w:sz w:val="18"/>
        </w:rPr>
        <w:t xml:space="preserve"> </w:t>
      </w:r>
      <w:r>
        <w:rPr>
          <w:color w:val="85266B"/>
          <w:spacing w:val="-2"/>
          <w:sz w:val="18"/>
        </w:rPr>
        <w:t>bond</w:t>
      </w:r>
      <w:r>
        <w:rPr>
          <w:color w:val="85266B"/>
          <w:spacing w:val="-7"/>
          <w:sz w:val="18"/>
        </w:rPr>
        <w:t xml:space="preserve"> </w:t>
      </w:r>
      <w:r>
        <w:rPr>
          <w:color w:val="85266B"/>
          <w:spacing w:val="-2"/>
          <w:sz w:val="18"/>
        </w:rPr>
        <w:t>index</w:t>
      </w:r>
      <w:r>
        <w:rPr>
          <w:color w:val="85266B"/>
          <w:spacing w:val="-7"/>
          <w:sz w:val="18"/>
        </w:rPr>
        <w:t xml:space="preserve"> </w:t>
      </w:r>
      <w:r>
        <w:rPr>
          <w:color w:val="85266B"/>
          <w:spacing w:val="-2"/>
          <w:sz w:val="18"/>
        </w:rPr>
        <w:t>has increased</w:t>
      </w:r>
    </w:p>
    <w:p w14:paraId="2A31DF85" w14:textId="77777777" w:rsidR="00B732F0" w:rsidRDefault="001B6D82">
      <w:pPr>
        <w:spacing w:line="152" w:lineRule="exact"/>
        <w:ind w:left="227"/>
        <w:rPr>
          <w:sz w:val="15"/>
        </w:rPr>
      </w:pPr>
      <w:r>
        <w:rPr>
          <w:color w:val="231F20"/>
          <w:w w:val="90"/>
          <w:sz w:val="15"/>
        </w:rPr>
        <w:t>The</w:t>
      </w:r>
      <w:r>
        <w:rPr>
          <w:color w:val="231F20"/>
          <w:spacing w:val="-4"/>
          <w:w w:val="90"/>
          <w:sz w:val="15"/>
        </w:rPr>
        <w:t xml:space="preserve"> </w:t>
      </w:r>
      <w:r>
        <w:rPr>
          <w:color w:val="231F20"/>
          <w:w w:val="90"/>
          <w:sz w:val="15"/>
        </w:rPr>
        <w:t>proportion</w:t>
      </w:r>
      <w:r>
        <w:rPr>
          <w:color w:val="231F20"/>
          <w:spacing w:val="-3"/>
          <w:w w:val="90"/>
          <w:sz w:val="15"/>
        </w:rPr>
        <w:t xml:space="preserve"> </w:t>
      </w:r>
      <w:r>
        <w:rPr>
          <w:color w:val="231F20"/>
          <w:w w:val="90"/>
          <w:sz w:val="15"/>
        </w:rPr>
        <w:t>of</w:t>
      </w:r>
      <w:r>
        <w:rPr>
          <w:color w:val="231F20"/>
          <w:spacing w:val="-3"/>
          <w:w w:val="90"/>
          <w:sz w:val="15"/>
        </w:rPr>
        <w:t xml:space="preserve"> </w:t>
      </w:r>
      <w:r>
        <w:rPr>
          <w:color w:val="231F20"/>
          <w:w w:val="90"/>
          <w:sz w:val="15"/>
        </w:rPr>
        <w:t>BBB-rated</w:t>
      </w:r>
      <w:r>
        <w:rPr>
          <w:color w:val="231F20"/>
          <w:spacing w:val="-3"/>
          <w:w w:val="90"/>
          <w:sz w:val="15"/>
        </w:rPr>
        <w:t xml:space="preserve"> </w:t>
      </w:r>
      <w:r>
        <w:rPr>
          <w:color w:val="231F20"/>
          <w:w w:val="90"/>
          <w:sz w:val="15"/>
        </w:rPr>
        <w:t>debt</w:t>
      </w:r>
      <w:r>
        <w:rPr>
          <w:color w:val="231F20"/>
          <w:spacing w:val="-3"/>
          <w:w w:val="90"/>
          <w:sz w:val="15"/>
        </w:rPr>
        <w:t xml:space="preserve"> </w:t>
      </w:r>
      <w:r>
        <w:rPr>
          <w:color w:val="231F20"/>
          <w:w w:val="90"/>
          <w:sz w:val="15"/>
        </w:rPr>
        <w:t>in</w:t>
      </w:r>
      <w:r>
        <w:rPr>
          <w:color w:val="231F20"/>
          <w:spacing w:val="-3"/>
          <w:w w:val="90"/>
          <w:sz w:val="15"/>
        </w:rPr>
        <w:t xml:space="preserve"> </w:t>
      </w:r>
      <w:r>
        <w:rPr>
          <w:color w:val="231F20"/>
          <w:w w:val="90"/>
          <w:sz w:val="15"/>
        </w:rPr>
        <w:t>the</w:t>
      </w:r>
      <w:r>
        <w:rPr>
          <w:color w:val="231F20"/>
          <w:spacing w:val="-4"/>
          <w:w w:val="90"/>
          <w:sz w:val="15"/>
        </w:rPr>
        <w:t xml:space="preserve"> </w:t>
      </w:r>
      <w:r>
        <w:rPr>
          <w:color w:val="231F20"/>
          <w:w w:val="90"/>
          <w:sz w:val="15"/>
        </w:rPr>
        <w:t>sterling</w:t>
      </w:r>
      <w:r>
        <w:rPr>
          <w:color w:val="231F20"/>
          <w:spacing w:val="-3"/>
          <w:w w:val="90"/>
          <w:sz w:val="15"/>
        </w:rPr>
        <w:t xml:space="preserve"> </w:t>
      </w:r>
      <w:r>
        <w:rPr>
          <w:color w:val="231F20"/>
          <w:w w:val="90"/>
          <w:sz w:val="15"/>
        </w:rPr>
        <w:t>investment-</w:t>
      </w:r>
      <w:r>
        <w:rPr>
          <w:color w:val="231F20"/>
          <w:spacing w:val="-2"/>
          <w:w w:val="90"/>
          <w:sz w:val="15"/>
        </w:rPr>
        <w:t>grade</w:t>
      </w:r>
    </w:p>
    <w:p w14:paraId="5658AFCE" w14:textId="77777777" w:rsidR="00B732F0" w:rsidRDefault="001B6D82">
      <w:pPr>
        <w:spacing w:line="183" w:lineRule="exact"/>
        <w:ind w:left="227"/>
        <w:rPr>
          <w:position w:val="4"/>
          <w:sz w:val="12"/>
        </w:rPr>
      </w:pPr>
      <w:r>
        <w:rPr>
          <w:color w:val="231F20"/>
          <w:w w:val="90"/>
          <w:sz w:val="15"/>
        </w:rPr>
        <w:t>corporate</w:t>
      </w:r>
      <w:r>
        <w:rPr>
          <w:color w:val="231F20"/>
          <w:spacing w:val="-1"/>
          <w:w w:val="90"/>
          <w:sz w:val="15"/>
        </w:rPr>
        <w:t xml:space="preserve"> </w:t>
      </w:r>
      <w:r>
        <w:rPr>
          <w:color w:val="231F20"/>
          <w:w w:val="90"/>
          <w:sz w:val="15"/>
        </w:rPr>
        <w:t>bond</w:t>
      </w:r>
      <w:r>
        <w:rPr>
          <w:color w:val="231F20"/>
          <w:spacing w:val="-1"/>
          <w:w w:val="90"/>
          <w:sz w:val="15"/>
        </w:rPr>
        <w:t xml:space="preserve"> </w:t>
      </w:r>
      <w:r>
        <w:rPr>
          <w:color w:val="231F20"/>
          <w:spacing w:val="-2"/>
          <w:w w:val="90"/>
          <w:sz w:val="15"/>
        </w:rPr>
        <w:t>index</w:t>
      </w:r>
      <w:r>
        <w:rPr>
          <w:color w:val="231F20"/>
          <w:spacing w:val="-2"/>
          <w:w w:val="90"/>
          <w:position w:val="4"/>
          <w:sz w:val="12"/>
        </w:rPr>
        <w:t>(a)</w:t>
      </w:r>
    </w:p>
    <w:p w14:paraId="235D5E69" w14:textId="77777777" w:rsidR="00B732F0" w:rsidRDefault="001B6D82">
      <w:pPr>
        <w:spacing w:before="124" w:line="122" w:lineRule="exact"/>
        <w:ind w:left="3530"/>
        <w:rPr>
          <w:sz w:val="12"/>
        </w:rPr>
      </w:pPr>
      <w:r>
        <w:rPr>
          <w:color w:val="231F20"/>
          <w:w w:val="85"/>
          <w:sz w:val="12"/>
        </w:rPr>
        <w:t>Per</w:t>
      </w:r>
      <w:r>
        <w:rPr>
          <w:color w:val="231F20"/>
          <w:spacing w:val="-3"/>
          <w:w w:val="85"/>
          <w:sz w:val="12"/>
        </w:rPr>
        <w:t xml:space="preserve"> </w:t>
      </w:r>
      <w:r>
        <w:rPr>
          <w:color w:val="231F20"/>
          <w:spacing w:val="-4"/>
          <w:w w:val="95"/>
          <w:sz w:val="12"/>
        </w:rPr>
        <w:t>cent</w:t>
      </w:r>
    </w:p>
    <w:p w14:paraId="4FFB9D30" w14:textId="77777777" w:rsidR="00B732F0" w:rsidRDefault="001B6D82">
      <w:pPr>
        <w:spacing w:line="122" w:lineRule="exact"/>
        <w:ind w:left="3969"/>
        <w:rPr>
          <w:sz w:val="12"/>
        </w:rPr>
      </w:pPr>
      <w:r>
        <w:rPr>
          <w:noProof/>
          <w:sz w:val="12"/>
        </w:rPr>
        <mc:AlternateContent>
          <mc:Choice Requires="wpg">
            <w:drawing>
              <wp:anchor distT="0" distB="0" distL="0" distR="0" simplePos="0" relativeHeight="15789056" behindDoc="0" locked="0" layoutInCell="1" allowOverlap="1" wp14:anchorId="448A0B5A" wp14:editId="7EE26617">
                <wp:simplePos x="0" y="0"/>
                <wp:positionH relativeFrom="page">
                  <wp:posOffset>503999</wp:posOffset>
                </wp:positionH>
                <wp:positionV relativeFrom="paragraph">
                  <wp:posOffset>32431</wp:posOffset>
                </wp:positionV>
                <wp:extent cx="2346960" cy="1806575"/>
                <wp:effectExtent l="0" t="0" r="0" b="0"/>
                <wp:wrapNone/>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08" name="Graphic 608"/>
                        <wps:cNvSpPr/>
                        <wps:spPr>
                          <a:xfrm>
                            <a:off x="3175" y="182424"/>
                            <a:ext cx="2340610" cy="1621155"/>
                          </a:xfrm>
                          <a:custGeom>
                            <a:avLst/>
                            <a:gdLst/>
                            <a:ahLst/>
                            <a:cxnLst/>
                            <a:rect l="l" t="t" r="r" b="b"/>
                            <a:pathLst>
                              <a:path w="2340610" h="1621155">
                                <a:moveTo>
                                  <a:pt x="0" y="0"/>
                                </a:moveTo>
                                <a:lnTo>
                                  <a:pt x="71996" y="0"/>
                                </a:lnTo>
                              </a:path>
                              <a:path w="2340610" h="1621155">
                                <a:moveTo>
                                  <a:pt x="0" y="180746"/>
                                </a:moveTo>
                                <a:lnTo>
                                  <a:pt x="71996" y="180746"/>
                                </a:lnTo>
                              </a:path>
                              <a:path w="2340610" h="1621155">
                                <a:moveTo>
                                  <a:pt x="0" y="360006"/>
                                </a:moveTo>
                                <a:lnTo>
                                  <a:pt x="71996" y="360006"/>
                                </a:lnTo>
                              </a:path>
                              <a:path w="2340610" h="1621155">
                                <a:moveTo>
                                  <a:pt x="0" y="540740"/>
                                </a:moveTo>
                                <a:lnTo>
                                  <a:pt x="71996" y="540740"/>
                                </a:lnTo>
                              </a:path>
                              <a:path w="2340610" h="1621155">
                                <a:moveTo>
                                  <a:pt x="0" y="720001"/>
                                </a:moveTo>
                                <a:lnTo>
                                  <a:pt x="71996" y="720001"/>
                                </a:lnTo>
                              </a:path>
                              <a:path w="2340610" h="1621155">
                                <a:moveTo>
                                  <a:pt x="0" y="900747"/>
                                </a:moveTo>
                                <a:lnTo>
                                  <a:pt x="71996" y="900747"/>
                                </a:lnTo>
                              </a:path>
                              <a:path w="2340610" h="1621155">
                                <a:moveTo>
                                  <a:pt x="0" y="1079995"/>
                                </a:moveTo>
                                <a:lnTo>
                                  <a:pt x="71996" y="1079995"/>
                                </a:lnTo>
                              </a:path>
                              <a:path w="2340610" h="1621155">
                                <a:moveTo>
                                  <a:pt x="0" y="1439989"/>
                                </a:moveTo>
                                <a:lnTo>
                                  <a:pt x="71996" y="1439989"/>
                                </a:lnTo>
                              </a:path>
                              <a:path w="2340610" h="1621155">
                                <a:moveTo>
                                  <a:pt x="2268004" y="180746"/>
                                </a:moveTo>
                                <a:lnTo>
                                  <a:pt x="2339987" y="180746"/>
                                </a:lnTo>
                              </a:path>
                              <a:path w="2340610" h="1621155">
                                <a:moveTo>
                                  <a:pt x="2268004" y="360006"/>
                                </a:moveTo>
                                <a:lnTo>
                                  <a:pt x="2339987" y="360006"/>
                                </a:lnTo>
                              </a:path>
                              <a:path w="2340610" h="1621155">
                                <a:moveTo>
                                  <a:pt x="2268004" y="540740"/>
                                </a:moveTo>
                                <a:lnTo>
                                  <a:pt x="2339987" y="540740"/>
                                </a:lnTo>
                              </a:path>
                              <a:path w="2340610" h="1621155">
                                <a:moveTo>
                                  <a:pt x="2268004" y="720001"/>
                                </a:moveTo>
                                <a:lnTo>
                                  <a:pt x="2339987" y="720001"/>
                                </a:lnTo>
                              </a:path>
                              <a:path w="2340610" h="1621155">
                                <a:moveTo>
                                  <a:pt x="2268004" y="900747"/>
                                </a:moveTo>
                                <a:lnTo>
                                  <a:pt x="2339987" y="900747"/>
                                </a:lnTo>
                              </a:path>
                              <a:path w="2340610" h="1621155">
                                <a:moveTo>
                                  <a:pt x="2268004" y="1079995"/>
                                </a:moveTo>
                                <a:lnTo>
                                  <a:pt x="2339987" y="1079995"/>
                                </a:lnTo>
                              </a:path>
                              <a:path w="2340610" h="1621155">
                                <a:moveTo>
                                  <a:pt x="2268004" y="1260741"/>
                                </a:moveTo>
                                <a:lnTo>
                                  <a:pt x="2339987" y="1260741"/>
                                </a:lnTo>
                              </a:path>
                              <a:path w="2340610" h="1621155">
                                <a:moveTo>
                                  <a:pt x="2268004" y="1439989"/>
                                </a:moveTo>
                                <a:lnTo>
                                  <a:pt x="2339987" y="1439989"/>
                                </a:lnTo>
                              </a:path>
                              <a:path w="2340610" h="1621155">
                                <a:moveTo>
                                  <a:pt x="2031568" y="1548752"/>
                                </a:moveTo>
                                <a:lnTo>
                                  <a:pt x="2031568" y="1620748"/>
                                </a:lnTo>
                              </a:path>
                              <a:path w="2340610" h="1621155">
                                <a:moveTo>
                                  <a:pt x="1711388" y="1548752"/>
                                </a:moveTo>
                                <a:lnTo>
                                  <a:pt x="1711388" y="1620748"/>
                                </a:lnTo>
                              </a:path>
                              <a:path w="2340610" h="1621155">
                                <a:moveTo>
                                  <a:pt x="1389964" y="1548752"/>
                                </a:moveTo>
                                <a:lnTo>
                                  <a:pt x="1389964" y="1620748"/>
                                </a:lnTo>
                              </a:path>
                              <a:path w="2340610" h="1621155">
                                <a:moveTo>
                                  <a:pt x="1069771" y="1548752"/>
                                </a:moveTo>
                                <a:lnTo>
                                  <a:pt x="1069771" y="1620748"/>
                                </a:lnTo>
                              </a:path>
                              <a:path w="2340610" h="1621155">
                                <a:moveTo>
                                  <a:pt x="749604" y="1548752"/>
                                </a:moveTo>
                                <a:lnTo>
                                  <a:pt x="749604" y="1620748"/>
                                </a:lnTo>
                              </a:path>
                              <a:path w="2340610" h="1621155">
                                <a:moveTo>
                                  <a:pt x="428167" y="1548752"/>
                                </a:moveTo>
                                <a:lnTo>
                                  <a:pt x="428167" y="1620748"/>
                                </a:lnTo>
                              </a:path>
                              <a:path w="2340610" h="1621155">
                                <a:moveTo>
                                  <a:pt x="108000" y="1548752"/>
                                </a:moveTo>
                                <a:lnTo>
                                  <a:pt x="108000" y="1620748"/>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09" name="Image 609"/>
                          <pic:cNvPicPr/>
                        </pic:nvPicPr>
                        <pic:blipFill>
                          <a:blip r:embed="rId131" cstate="print"/>
                          <a:stretch>
                            <a:fillRect/>
                          </a:stretch>
                        </pic:blipFill>
                        <pic:spPr>
                          <a:xfrm>
                            <a:off x="3175" y="2754"/>
                            <a:ext cx="2339987" cy="1516379"/>
                          </a:xfrm>
                          <a:prstGeom prst="rect">
                            <a:avLst/>
                          </a:prstGeom>
                        </pic:spPr>
                      </pic:pic>
                      <wps:wsp>
                        <wps:cNvPr id="610" name="Graphic 610"/>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76F49D9" id="Group 607" o:spid="_x0000_s1026" style="position:absolute;margin-left:39.7pt;margin-top:2.55pt;width:184.8pt;height:142.25pt;z-index:15789056;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">
                <v:shape id="Graphic 608" o:spid="_x0000_s1027" style="position:absolute;left:31;top:1824;width:23406;height:16211;visibility:visible;mso-wrap-style:square;v-text-anchor:top" coordsize="2340610,162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" path="m,l71996,em,180746r71996,em,360006r71996,em,540740r71996,em,720001r71996,em,900747r71996,em,1079995r71996,em,1439989r71996,em2268004,180746r71983,em2268004,360006r71983,em2268004,540740r71983,em2268004,720001r71983,em2268004,900747r71983,em2268004,1079995r71983,em2268004,1260741r71983,em2268004,1439989r71983,em2031568,1548752r,71996em1711388,1548752r,71996em1389964,1548752r,71996em1069771,1548752r,71996em749604,1548752r,71996em428167,1548752r,71996em108000,1548752r,71996e" filled="f" strokecolor="#231f20" strokeweight=".5pt">
                  <v:path arrowok="t"/>
                </v:shape>
                <v:shape id="Image 609" o:spid="_x0000_s1028" type="#_x0000_t75" style="position:absolute;left:31;top:27;width:23400;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">
                  <v:imagedata r:id="rId132" o:title=""/>
                </v:shape>
                <v:shape id="Graphic 610" o:spid="_x0000_s102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" path="m2340000,1799996l,1799996,,,2340000,r,1799996xe" filled="f" strokecolor="#231f20" strokeweight=".5pt">
                  <v:path arrowok="t"/>
                </v:shape>
                <w10:wrap anchorx="page"/>
              </v:group>
            </w:pict>
          </mc:Fallback>
        </mc:AlternateContent>
      </w:r>
      <w:r>
        <w:rPr>
          <w:color w:val="231F20"/>
          <w:spacing w:val="-5"/>
          <w:sz w:val="12"/>
        </w:rPr>
        <w:t>50</w:t>
      </w:r>
    </w:p>
    <w:p w14:paraId="02CA1960" w14:textId="77777777" w:rsidR="00B732F0" w:rsidRDefault="00B732F0">
      <w:pPr>
        <w:pStyle w:val="BodyText"/>
        <w:spacing w:before="5"/>
        <w:rPr>
          <w:sz w:val="12"/>
        </w:rPr>
      </w:pPr>
    </w:p>
    <w:p w14:paraId="1E3C30AC" w14:textId="77777777" w:rsidR="00B732F0" w:rsidRDefault="001B6D82">
      <w:pPr>
        <w:ind w:right="472"/>
        <w:jc w:val="right"/>
        <w:rPr>
          <w:sz w:val="12"/>
        </w:rPr>
      </w:pPr>
      <w:r>
        <w:rPr>
          <w:color w:val="231F20"/>
          <w:spacing w:val="-5"/>
          <w:sz w:val="12"/>
        </w:rPr>
        <w:t>45</w:t>
      </w:r>
    </w:p>
    <w:p w14:paraId="06240431" w14:textId="77777777" w:rsidR="00B732F0" w:rsidRDefault="00B732F0">
      <w:pPr>
        <w:pStyle w:val="BodyText"/>
        <w:spacing w:before="5"/>
        <w:rPr>
          <w:sz w:val="12"/>
        </w:rPr>
      </w:pPr>
    </w:p>
    <w:p w14:paraId="2EC17DC8" w14:textId="77777777" w:rsidR="00B732F0" w:rsidRDefault="001B6D82">
      <w:pPr>
        <w:ind w:right="472"/>
        <w:jc w:val="right"/>
        <w:rPr>
          <w:sz w:val="12"/>
        </w:rPr>
      </w:pPr>
      <w:r>
        <w:rPr>
          <w:color w:val="231F20"/>
          <w:spacing w:val="-5"/>
          <w:w w:val="105"/>
          <w:sz w:val="12"/>
        </w:rPr>
        <w:t>40</w:t>
      </w:r>
    </w:p>
    <w:p w14:paraId="50031B0D" w14:textId="77777777" w:rsidR="00B732F0" w:rsidRDefault="00B732F0">
      <w:pPr>
        <w:pStyle w:val="BodyText"/>
        <w:spacing w:before="4"/>
        <w:rPr>
          <w:sz w:val="12"/>
        </w:rPr>
      </w:pPr>
    </w:p>
    <w:p w14:paraId="2231A0CF" w14:textId="77777777" w:rsidR="00B732F0" w:rsidRDefault="001B6D82">
      <w:pPr>
        <w:spacing w:before="1"/>
        <w:ind w:right="472"/>
        <w:jc w:val="right"/>
        <w:rPr>
          <w:sz w:val="12"/>
        </w:rPr>
      </w:pPr>
      <w:r>
        <w:rPr>
          <w:color w:val="231F20"/>
          <w:spacing w:val="-5"/>
          <w:sz w:val="12"/>
        </w:rPr>
        <w:t>35</w:t>
      </w:r>
    </w:p>
    <w:p w14:paraId="64F2EBEE" w14:textId="77777777" w:rsidR="00B732F0" w:rsidRDefault="00B732F0">
      <w:pPr>
        <w:pStyle w:val="BodyText"/>
        <w:spacing w:before="4"/>
        <w:rPr>
          <w:sz w:val="12"/>
        </w:rPr>
      </w:pPr>
    </w:p>
    <w:p w14:paraId="5651F548" w14:textId="77777777" w:rsidR="00B732F0" w:rsidRDefault="001B6D82">
      <w:pPr>
        <w:spacing w:before="1"/>
        <w:ind w:right="472"/>
        <w:jc w:val="right"/>
        <w:rPr>
          <w:sz w:val="12"/>
        </w:rPr>
      </w:pPr>
      <w:r>
        <w:rPr>
          <w:color w:val="231F20"/>
          <w:spacing w:val="-5"/>
          <w:sz w:val="12"/>
        </w:rPr>
        <w:t>30</w:t>
      </w:r>
    </w:p>
    <w:p w14:paraId="213BB39C" w14:textId="77777777" w:rsidR="00B732F0" w:rsidRDefault="00B732F0">
      <w:pPr>
        <w:pStyle w:val="BodyText"/>
        <w:spacing w:before="4"/>
        <w:rPr>
          <w:sz w:val="12"/>
        </w:rPr>
      </w:pPr>
    </w:p>
    <w:p w14:paraId="0A662318" w14:textId="77777777" w:rsidR="00B732F0" w:rsidRDefault="001B6D82">
      <w:pPr>
        <w:ind w:right="472"/>
        <w:jc w:val="right"/>
        <w:rPr>
          <w:sz w:val="12"/>
        </w:rPr>
      </w:pPr>
      <w:r>
        <w:rPr>
          <w:color w:val="231F20"/>
          <w:spacing w:val="-5"/>
          <w:sz w:val="12"/>
        </w:rPr>
        <w:t>25</w:t>
      </w:r>
    </w:p>
    <w:p w14:paraId="0B5D04C6" w14:textId="77777777" w:rsidR="00B732F0" w:rsidRDefault="00B732F0">
      <w:pPr>
        <w:pStyle w:val="BodyText"/>
        <w:spacing w:before="5"/>
        <w:rPr>
          <w:sz w:val="12"/>
        </w:rPr>
      </w:pPr>
    </w:p>
    <w:p w14:paraId="0A8CC420" w14:textId="77777777" w:rsidR="00B732F0" w:rsidRDefault="001B6D82">
      <w:pPr>
        <w:ind w:right="472"/>
        <w:jc w:val="right"/>
        <w:rPr>
          <w:sz w:val="12"/>
        </w:rPr>
      </w:pPr>
      <w:r>
        <w:rPr>
          <w:color w:val="231F20"/>
          <w:spacing w:val="-5"/>
          <w:sz w:val="12"/>
        </w:rPr>
        <w:t>20</w:t>
      </w:r>
    </w:p>
    <w:p w14:paraId="554CA8D6" w14:textId="77777777" w:rsidR="00B732F0" w:rsidRDefault="00B732F0">
      <w:pPr>
        <w:pStyle w:val="BodyText"/>
        <w:spacing w:before="5"/>
        <w:rPr>
          <w:sz w:val="12"/>
        </w:rPr>
      </w:pPr>
    </w:p>
    <w:p w14:paraId="78F5EFD5" w14:textId="77777777" w:rsidR="00B732F0" w:rsidRDefault="001B6D82">
      <w:pPr>
        <w:ind w:right="472"/>
        <w:jc w:val="right"/>
        <w:rPr>
          <w:sz w:val="12"/>
        </w:rPr>
      </w:pPr>
      <w:r>
        <w:rPr>
          <w:color w:val="231F20"/>
          <w:spacing w:val="-5"/>
          <w:w w:val="95"/>
          <w:sz w:val="12"/>
        </w:rPr>
        <w:t>15</w:t>
      </w:r>
    </w:p>
    <w:p w14:paraId="0DFEB345" w14:textId="77777777" w:rsidR="00B732F0" w:rsidRDefault="00B732F0">
      <w:pPr>
        <w:pStyle w:val="BodyText"/>
        <w:spacing w:before="5"/>
        <w:rPr>
          <w:sz w:val="12"/>
        </w:rPr>
      </w:pPr>
    </w:p>
    <w:p w14:paraId="7F301F53" w14:textId="77777777" w:rsidR="00B732F0" w:rsidRDefault="001B6D82">
      <w:pPr>
        <w:ind w:right="472"/>
        <w:jc w:val="right"/>
        <w:rPr>
          <w:sz w:val="12"/>
        </w:rPr>
      </w:pPr>
      <w:r>
        <w:rPr>
          <w:color w:val="231F20"/>
          <w:spacing w:val="-5"/>
          <w:sz w:val="12"/>
        </w:rPr>
        <w:t>10</w:t>
      </w:r>
    </w:p>
    <w:p w14:paraId="742EBB5E" w14:textId="77777777" w:rsidR="00B732F0" w:rsidRDefault="00B732F0">
      <w:pPr>
        <w:pStyle w:val="BodyText"/>
        <w:spacing w:before="5"/>
        <w:rPr>
          <w:sz w:val="12"/>
        </w:rPr>
      </w:pPr>
    </w:p>
    <w:p w14:paraId="3FD70E0B" w14:textId="77777777" w:rsidR="00B732F0" w:rsidRDefault="001B6D82">
      <w:pPr>
        <w:ind w:right="472"/>
        <w:jc w:val="right"/>
        <w:rPr>
          <w:sz w:val="12"/>
        </w:rPr>
      </w:pPr>
      <w:r>
        <w:rPr>
          <w:color w:val="231F20"/>
          <w:spacing w:val="-10"/>
          <w:sz w:val="12"/>
        </w:rPr>
        <w:t>5</w:t>
      </w:r>
    </w:p>
    <w:p w14:paraId="38429071" w14:textId="77777777" w:rsidR="00B732F0" w:rsidRDefault="00B732F0">
      <w:pPr>
        <w:pStyle w:val="BodyText"/>
        <w:spacing w:before="4"/>
        <w:rPr>
          <w:sz w:val="12"/>
        </w:rPr>
      </w:pPr>
    </w:p>
    <w:p w14:paraId="6CAC0DB9" w14:textId="77777777" w:rsidR="00B732F0" w:rsidRDefault="001B6D82">
      <w:pPr>
        <w:spacing w:before="1" w:line="120" w:lineRule="exact"/>
        <w:ind w:left="4030"/>
        <w:rPr>
          <w:sz w:val="12"/>
        </w:rPr>
      </w:pPr>
      <w:r>
        <w:rPr>
          <w:color w:val="231F20"/>
          <w:spacing w:val="-10"/>
          <w:w w:val="105"/>
          <w:sz w:val="12"/>
        </w:rPr>
        <w:t>0</w:t>
      </w:r>
    </w:p>
    <w:p w14:paraId="1F9767C6" w14:textId="77777777" w:rsidR="00B732F0" w:rsidRDefault="001B6D82">
      <w:pPr>
        <w:tabs>
          <w:tab w:val="left" w:pos="904"/>
          <w:tab w:val="left" w:pos="1400"/>
          <w:tab w:val="left" w:pos="1907"/>
          <w:tab w:val="left" w:pos="2414"/>
          <w:tab w:val="left" w:pos="2918"/>
          <w:tab w:val="left" w:pos="3421"/>
        </w:tabs>
        <w:spacing w:line="120" w:lineRule="exact"/>
        <w:ind w:left="402"/>
        <w:rPr>
          <w:sz w:val="12"/>
        </w:rPr>
      </w:pPr>
      <w:r>
        <w:rPr>
          <w:color w:val="231F20"/>
          <w:spacing w:val="-4"/>
          <w:sz w:val="12"/>
        </w:rPr>
        <w:t>1998</w:t>
      </w:r>
      <w:r>
        <w:rPr>
          <w:color w:val="231F20"/>
          <w:sz w:val="12"/>
        </w:rPr>
        <w:tab/>
      </w:r>
      <w:r>
        <w:rPr>
          <w:color w:val="231F20"/>
          <w:spacing w:val="-4"/>
          <w:sz w:val="12"/>
        </w:rPr>
        <w:t>2001</w:t>
      </w:r>
      <w:r>
        <w:rPr>
          <w:color w:val="231F20"/>
          <w:sz w:val="12"/>
        </w:rPr>
        <w:tab/>
      </w:r>
      <w:r>
        <w:rPr>
          <w:color w:val="231F20"/>
          <w:spacing w:val="-5"/>
          <w:sz w:val="12"/>
        </w:rPr>
        <w:t>04</w:t>
      </w:r>
      <w:r>
        <w:rPr>
          <w:color w:val="231F20"/>
          <w:sz w:val="12"/>
        </w:rPr>
        <w:tab/>
      </w:r>
      <w:r>
        <w:rPr>
          <w:color w:val="231F20"/>
          <w:spacing w:val="-5"/>
          <w:sz w:val="12"/>
        </w:rPr>
        <w:t>07</w:t>
      </w:r>
      <w:r>
        <w:rPr>
          <w:color w:val="231F20"/>
          <w:sz w:val="12"/>
        </w:rPr>
        <w:tab/>
      </w:r>
      <w:r>
        <w:rPr>
          <w:color w:val="231F20"/>
          <w:spacing w:val="-5"/>
          <w:sz w:val="12"/>
        </w:rPr>
        <w:t>10</w:t>
      </w:r>
      <w:r>
        <w:rPr>
          <w:color w:val="231F20"/>
          <w:sz w:val="12"/>
        </w:rPr>
        <w:tab/>
      </w:r>
      <w:r>
        <w:rPr>
          <w:color w:val="231F20"/>
          <w:spacing w:val="-5"/>
          <w:sz w:val="12"/>
        </w:rPr>
        <w:t>13</w:t>
      </w:r>
      <w:r>
        <w:rPr>
          <w:color w:val="231F20"/>
          <w:sz w:val="12"/>
        </w:rPr>
        <w:tab/>
      </w:r>
      <w:r>
        <w:rPr>
          <w:color w:val="231F20"/>
          <w:spacing w:val="-5"/>
          <w:sz w:val="12"/>
        </w:rPr>
        <w:t>16</w:t>
      </w:r>
    </w:p>
    <w:p w14:paraId="0E74CA42" w14:textId="77777777" w:rsidR="00B732F0" w:rsidRDefault="00B732F0">
      <w:pPr>
        <w:pStyle w:val="BodyText"/>
        <w:spacing w:before="7"/>
        <w:rPr>
          <w:sz w:val="12"/>
        </w:rPr>
      </w:pPr>
    </w:p>
    <w:p w14:paraId="318009B7" w14:textId="77777777" w:rsidR="00B732F0" w:rsidRDefault="001B6D82">
      <w:pPr>
        <w:ind w:left="227"/>
        <w:rPr>
          <w:sz w:val="11"/>
        </w:rPr>
      </w:pPr>
      <w:r>
        <w:rPr>
          <w:color w:val="231F20"/>
          <w:w w:val="90"/>
          <w:sz w:val="11"/>
        </w:rPr>
        <w:t>Sources:</w:t>
      </w:r>
      <w:r>
        <w:rPr>
          <w:color w:val="231F20"/>
          <w:spacing w:val="30"/>
          <w:sz w:val="11"/>
        </w:rPr>
        <w:t xml:space="preserve"> </w:t>
      </w:r>
      <w:r>
        <w:rPr>
          <w:color w:val="231F20"/>
          <w:w w:val="90"/>
          <w:sz w:val="11"/>
        </w:rPr>
        <w:t>ICE</w:t>
      </w:r>
      <w:r>
        <w:rPr>
          <w:color w:val="231F20"/>
          <w:spacing w:val="-2"/>
          <w:sz w:val="11"/>
        </w:rPr>
        <w:t xml:space="preserve"> </w:t>
      </w:r>
      <w:proofErr w:type="spellStart"/>
      <w:r>
        <w:rPr>
          <w:color w:val="231F20"/>
          <w:w w:val="90"/>
          <w:sz w:val="11"/>
        </w:rPr>
        <w:t>BofAML</w:t>
      </w:r>
      <w:proofErr w:type="spellEnd"/>
      <w:r>
        <w:rPr>
          <w:color w:val="231F20"/>
          <w:spacing w:val="-1"/>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1"/>
          <w:sz w:val="11"/>
        </w:rPr>
        <w:t xml:space="preserve"> </w:t>
      </w:r>
      <w:r>
        <w:rPr>
          <w:color w:val="231F20"/>
          <w:spacing w:val="-2"/>
          <w:w w:val="90"/>
          <w:sz w:val="11"/>
        </w:rPr>
        <w:t>calculations.</w:t>
      </w:r>
    </w:p>
    <w:p w14:paraId="18016CC0" w14:textId="77777777" w:rsidR="00B732F0" w:rsidRDefault="00B732F0">
      <w:pPr>
        <w:pStyle w:val="BodyText"/>
        <w:spacing w:before="4"/>
        <w:rPr>
          <w:sz w:val="11"/>
        </w:rPr>
      </w:pPr>
    </w:p>
    <w:p w14:paraId="09B5CF3B" w14:textId="77777777" w:rsidR="00B732F0" w:rsidRDefault="001B6D82">
      <w:pPr>
        <w:spacing w:line="244" w:lineRule="auto"/>
        <w:ind w:left="397" w:right="116" w:hanging="171"/>
        <w:rPr>
          <w:sz w:val="11"/>
        </w:rPr>
      </w:pPr>
      <w:r>
        <w:rPr>
          <w:color w:val="231F20"/>
          <w:w w:val="90"/>
          <w:sz w:val="11"/>
        </w:rPr>
        <w:t>(a)</w:t>
      </w:r>
      <w:r>
        <w:rPr>
          <w:color w:val="231F20"/>
          <w:spacing w:val="27"/>
          <w:sz w:val="11"/>
        </w:rPr>
        <w:t xml:space="preserve"> </w:t>
      </w:r>
      <w:r>
        <w:rPr>
          <w:color w:val="231F20"/>
          <w:w w:val="90"/>
          <w:sz w:val="11"/>
        </w:rPr>
        <w:t xml:space="preserve">The chart shows the proportion, as measured by market value, of the ICE </w:t>
      </w:r>
      <w:proofErr w:type="spellStart"/>
      <w:r>
        <w:rPr>
          <w:color w:val="231F20"/>
          <w:w w:val="90"/>
          <w:sz w:val="11"/>
        </w:rPr>
        <w:t>BofAML</w:t>
      </w:r>
      <w:proofErr w:type="spellEnd"/>
      <w:r>
        <w:rPr>
          <w:color w:val="231F20"/>
          <w:w w:val="90"/>
          <w:sz w:val="11"/>
        </w:rPr>
        <w:t xml:space="preserve"> sterling</w:t>
      </w:r>
      <w:r>
        <w:rPr>
          <w:color w:val="231F20"/>
          <w:spacing w:val="40"/>
          <w:sz w:val="11"/>
        </w:rPr>
        <w:t xml:space="preserve"> </w:t>
      </w:r>
      <w:r>
        <w:rPr>
          <w:color w:val="231F20"/>
          <w:w w:val="90"/>
          <w:sz w:val="11"/>
        </w:rPr>
        <w:t>investment-grade index that is rated BBB.</w:t>
      </w:r>
      <w:r>
        <w:rPr>
          <w:color w:val="231F20"/>
          <w:spacing w:val="29"/>
          <w:sz w:val="11"/>
        </w:rPr>
        <w:t xml:space="preserve"> </w:t>
      </w:r>
      <w:r>
        <w:rPr>
          <w:color w:val="231F20"/>
          <w:w w:val="90"/>
          <w:sz w:val="11"/>
        </w:rPr>
        <w:t>This index can be used as a representative</w:t>
      </w:r>
      <w:r>
        <w:rPr>
          <w:color w:val="231F20"/>
          <w:spacing w:val="40"/>
          <w:sz w:val="11"/>
        </w:rPr>
        <w:t xml:space="preserve"> </w:t>
      </w:r>
      <w:r>
        <w:rPr>
          <w:color w:val="231F20"/>
          <w:w w:val="90"/>
          <w:sz w:val="11"/>
        </w:rPr>
        <w:t>measure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sterling</w:t>
      </w:r>
      <w:r>
        <w:rPr>
          <w:color w:val="231F20"/>
          <w:spacing w:val="-5"/>
          <w:w w:val="90"/>
          <w:sz w:val="11"/>
        </w:rPr>
        <w:t xml:space="preserve"> </w:t>
      </w:r>
      <w:r>
        <w:rPr>
          <w:color w:val="231F20"/>
          <w:w w:val="90"/>
          <w:sz w:val="11"/>
        </w:rPr>
        <w:t>investment-grade</w:t>
      </w:r>
      <w:r>
        <w:rPr>
          <w:color w:val="231F20"/>
          <w:spacing w:val="-5"/>
          <w:w w:val="90"/>
          <w:sz w:val="11"/>
        </w:rPr>
        <w:t xml:space="preserve"> </w:t>
      </w:r>
      <w:r>
        <w:rPr>
          <w:color w:val="231F20"/>
          <w:w w:val="90"/>
          <w:sz w:val="11"/>
        </w:rPr>
        <w:t>corporate</w:t>
      </w:r>
      <w:r>
        <w:rPr>
          <w:color w:val="231F20"/>
          <w:spacing w:val="-5"/>
          <w:w w:val="90"/>
          <w:sz w:val="11"/>
        </w:rPr>
        <w:t xml:space="preserve"> </w:t>
      </w:r>
      <w:r>
        <w:rPr>
          <w:color w:val="231F20"/>
          <w:w w:val="90"/>
          <w:sz w:val="11"/>
        </w:rPr>
        <w:t>bond</w:t>
      </w:r>
      <w:r>
        <w:rPr>
          <w:color w:val="231F20"/>
          <w:spacing w:val="-5"/>
          <w:w w:val="90"/>
          <w:sz w:val="11"/>
        </w:rPr>
        <w:t xml:space="preserve"> </w:t>
      </w:r>
      <w:r>
        <w:rPr>
          <w:color w:val="231F20"/>
          <w:w w:val="90"/>
          <w:sz w:val="11"/>
        </w:rPr>
        <w:t>market.</w:t>
      </w:r>
      <w:r>
        <w:rPr>
          <w:color w:val="231F20"/>
          <w:spacing w:val="16"/>
          <w:sz w:val="11"/>
        </w:rPr>
        <w:t xml:space="preserve"> </w:t>
      </w:r>
      <w:r>
        <w:rPr>
          <w:color w:val="231F20"/>
          <w:w w:val="90"/>
          <w:sz w:val="11"/>
        </w:rPr>
        <w:t>However,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index</w:t>
      </w:r>
      <w:r>
        <w:rPr>
          <w:color w:val="231F20"/>
          <w:spacing w:val="-5"/>
          <w:w w:val="90"/>
          <w:sz w:val="11"/>
        </w:rPr>
        <w:t xml:space="preserve"> </w:t>
      </w:r>
      <w:r>
        <w:rPr>
          <w:color w:val="231F20"/>
          <w:w w:val="90"/>
          <w:sz w:val="11"/>
        </w:rPr>
        <w:t>may</w:t>
      </w:r>
      <w:r>
        <w:rPr>
          <w:color w:val="231F20"/>
          <w:spacing w:val="40"/>
          <w:sz w:val="11"/>
        </w:rPr>
        <w:t xml:space="preserve"> </w:t>
      </w:r>
      <w:r>
        <w:rPr>
          <w:color w:val="231F20"/>
          <w:w w:val="90"/>
          <w:sz w:val="11"/>
        </w:rPr>
        <w:t>not capture all sterling investment-grade corporate bonds and alternative indices may</w:t>
      </w:r>
      <w:r>
        <w:rPr>
          <w:color w:val="231F20"/>
          <w:spacing w:val="40"/>
          <w:sz w:val="11"/>
        </w:rPr>
        <w:t xml:space="preserve"> </w:t>
      </w:r>
      <w:r>
        <w:rPr>
          <w:color w:val="231F20"/>
          <w:spacing w:val="-4"/>
          <w:sz w:val="11"/>
        </w:rPr>
        <w:t>contain different proportions of BBB-rated bonds.</w:t>
      </w:r>
    </w:p>
    <w:p w14:paraId="1EDBB6DE" w14:textId="77777777" w:rsidR="00B732F0" w:rsidRDefault="001B6D82">
      <w:pPr>
        <w:pStyle w:val="BodyText"/>
        <w:spacing w:before="6"/>
        <w:rPr>
          <w:sz w:val="19"/>
        </w:rPr>
      </w:pPr>
      <w:r>
        <w:rPr>
          <w:noProof/>
          <w:sz w:val="19"/>
        </w:rPr>
        <mc:AlternateContent>
          <mc:Choice Requires="wps">
            <w:drawing>
              <wp:anchor distT="0" distB="0" distL="0" distR="0" simplePos="0" relativeHeight="487647744" behindDoc="1" locked="0" layoutInCell="1" allowOverlap="1" wp14:anchorId="4E737DDC" wp14:editId="3FB0445A">
                <wp:simplePos x="0" y="0"/>
                <wp:positionH relativeFrom="page">
                  <wp:posOffset>503999</wp:posOffset>
                </wp:positionH>
                <wp:positionV relativeFrom="paragraph">
                  <wp:posOffset>159647</wp:posOffset>
                </wp:positionV>
                <wp:extent cx="2736215" cy="1270"/>
                <wp:effectExtent l="0" t="0" r="0" b="0"/>
                <wp:wrapTopAndBottom/>
                <wp:docPr id="611" name="Graphic 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18201FE4" id="Graphic 611" o:spid="_x0000_s1026" style="position:absolute;margin-left:39.7pt;margin-top:12.55pt;width:215.45pt;height:.1pt;z-index:-1566873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" path="m,l2735999,e" filled="f" strokecolor="#85266b" strokeweight=".7pt">
                <v:path arrowok="t"/>
                <w10:wrap type="topAndBottom" anchorx="page"/>
              </v:shape>
            </w:pict>
          </mc:Fallback>
        </mc:AlternateContent>
      </w:r>
    </w:p>
    <w:p w14:paraId="6E033178" w14:textId="77777777" w:rsidR="00B732F0" w:rsidRDefault="001B6D82">
      <w:pPr>
        <w:spacing w:before="86"/>
        <w:ind w:left="227"/>
        <w:rPr>
          <w:sz w:val="18"/>
        </w:rPr>
      </w:pPr>
      <w:r>
        <w:rPr>
          <w:b/>
          <w:color w:val="85266B"/>
          <w:w w:val="90"/>
          <w:sz w:val="18"/>
        </w:rPr>
        <w:t>Chart</w:t>
      </w:r>
      <w:r>
        <w:rPr>
          <w:b/>
          <w:color w:val="85266B"/>
          <w:spacing w:val="-6"/>
          <w:w w:val="90"/>
          <w:sz w:val="18"/>
        </w:rPr>
        <w:t xml:space="preserve"> </w:t>
      </w:r>
      <w:r>
        <w:rPr>
          <w:b/>
          <w:color w:val="85266B"/>
          <w:w w:val="90"/>
          <w:sz w:val="18"/>
        </w:rPr>
        <w:t>A.31</w:t>
      </w:r>
      <w:r>
        <w:rPr>
          <w:b/>
          <w:color w:val="85266B"/>
          <w:spacing w:val="52"/>
          <w:sz w:val="18"/>
        </w:rPr>
        <w:t xml:space="preserve"> </w:t>
      </w:r>
      <w:r>
        <w:rPr>
          <w:color w:val="85266B"/>
          <w:w w:val="90"/>
          <w:sz w:val="18"/>
        </w:rPr>
        <w:t>Credit</w:t>
      </w:r>
      <w:r>
        <w:rPr>
          <w:color w:val="85266B"/>
          <w:spacing w:val="-6"/>
          <w:sz w:val="18"/>
        </w:rPr>
        <w:t xml:space="preserve"> </w:t>
      </w:r>
      <w:r>
        <w:rPr>
          <w:color w:val="85266B"/>
          <w:w w:val="90"/>
          <w:sz w:val="18"/>
        </w:rPr>
        <w:t>quality</w:t>
      </w:r>
      <w:r>
        <w:rPr>
          <w:color w:val="85266B"/>
          <w:sz w:val="18"/>
        </w:rPr>
        <w:t xml:space="preserve"> </w:t>
      </w:r>
      <w:r>
        <w:rPr>
          <w:color w:val="85266B"/>
          <w:w w:val="90"/>
          <w:sz w:val="18"/>
        </w:rPr>
        <w:t>adjusted</w:t>
      </w:r>
      <w:r>
        <w:rPr>
          <w:color w:val="85266B"/>
          <w:sz w:val="18"/>
        </w:rPr>
        <w:t xml:space="preserve"> </w:t>
      </w:r>
      <w:r>
        <w:rPr>
          <w:color w:val="85266B"/>
          <w:spacing w:val="-2"/>
          <w:w w:val="90"/>
          <w:sz w:val="18"/>
        </w:rPr>
        <w:t>sterling</w:t>
      </w:r>
    </w:p>
    <w:p w14:paraId="0B8DCC19" w14:textId="77777777" w:rsidR="00B732F0" w:rsidRDefault="001B6D82">
      <w:pPr>
        <w:spacing w:before="16" w:line="259" w:lineRule="auto"/>
        <w:ind w:left="227"/>
        <w:rPr>
          <w:sz w:val="18"/>
        </w:rPr>
      </w:pPr>
      <w:r>
        <w:rPr>
          <w:color w:val="85266B"/>
          <w:w w:val="90"/>
          <w:sz w:val="18"/>
        </w:rPr>
        <w:t xml:space="preserve">investment-grade corporate bond spreads are at similar </w:t>
      </w:r>
      <w:r>
        <w:rPr>
          <w:color w:val="85266B"/>
          <w:spacing w:val="-2"/>
          <w:sz w:val="18"/>
        </w:rPr>
        <w:t>levels</w:t>
      </w:r>
      <w:r>
        <w:rPr>
          <w:color w:val="85266B"/>
          <w:spacing w:val="-16"/>
          <w:sz w:val="18"/>
        </w:rPr>
        <w:t xml:space="preserve"> </w:t>
      </w:r>
      <w:r>
        <w:rPr>
          <w:color w:val="85266B"/>
          <w:spacing w:val="-2"/>
          <w:sz w:val="18"/>
        </w:rPr>
        <w:t>to</w:t>
      </w:r>
      <w:r>
        <w:rPr>
          <w:color w:val="85266B"/>
          <w:spacing w:val="-16"/>
          <w:sz w:val="18"/>
        </w:rPr>
        <w:t xml:space="preserve"> </w:t>
      </w:r>
      <w:r>
        <w:rPr>
          <w:color w:val="85266B"/>
          <w:spacing w:val="-2"/>
          <w:sz w:val="18"/>
        </w:rPr>
        <w:t>those</w:t>
      </w:r>
      <w:r>
        <w:rPr>
          <w:color w:val="85266B"/>
          <w:spacing w:val="-12"/>
          <w:sz w:val="18"/>
        </w:rPr>
        <w:t xml:space="preserve"> </w:t>
      </w:r>
      <w:r>
        <w:rPr>
          <w:color w:val="85266B"/>
          <w:spacing w:val="-2"/>
          <w:sz w:val="18"/>
        </w:rPr>
        <w:t>seen</w:t>
      </w:r>
      <w:r>
        <w:rPr>
          <w:color w:val="85266B"/>
          <w:spacing w:val="-12"/>
          <w:sz w:val="18"/>
        </w:rPr>
        <w:t xml:space="preserve"> </w:t>
      </w:r>
      <w:r>
        <w:rPr>
          <w:color w:val="85266B"/>
          <w:spacing w:val="-2"/>
          <w:sz w:val="18"/>
        </w:rPr>
        <w:t>before</w:t>
      </w:r>
      <w:r>
        <w:rPr>
          <w:color w:val="85266B"/>
          <w:spacing w:val="-16"/>
          <w:sz w:val="18"/>
        </w:rPr>
        <w:t xml:space="preserve"> </w:t>
      </w:r>
      <w:r>
        <w:rPr>
          <w:color w:val="85266B"/>
          <w:spacing w:val="-2"/>
          <w:sz w:val="18"/>
        </w:rPr>
        <w:t>the</w:t>
      </w:r>
      <w:r>
        <w:rPr>
          <w:color w:val="85266B"/>
          <w:spacing w:val="-17"/>
          <w:sz w:val="18"/>
        </w:rPr>
        <w:t xml:space="preserve"> </w:t>
      </w:r>
      <w:r>
        <w:rPr>
          <w:color w:val="85266B"/>
          <w:spacing w:val="-2"/>
          <w:sz w:val="18"/>
        </w:rPr>
        <w:t>financial</w:t>
      </w:r>
      <w:r>
        <w:rPr>
          <w:color w:val="85266B"/>
          <w:spacing w:val="-12"/>
          <w:sz w:val="18"/>
        </w:rPr>
        <w:t xml:space="preserve"> </w:t>
      </w:r>
      <w:r>
        <w:rPr>
          <w:color w:val="85266B"/>
          <w:spacing w:val="-2"/>
          <w:sz w:val="18"/>
        </w:rPr>
        <w:t>crisis</w:t>
      </w:r>
    </w:p>
    <w:p w14:paraId="59DB862A" w14:textId="77777777" w:rsidR="00B732F0" w:rsidRDefault="001B6D82">
      <w:pPr>
        <w:spacing w:line="153" w:lineRule="exact"/>
        <w:ind w:left="227"/>
        <w:rPr>
          <w:sz w:val="15"/>
        </w:rPr>
      </w:pPr>
      <w:r>
        <w:rPr>
          <w:color w:val="231F20"/>
          <w:w w:val="90"/>
          <w:sz w:val="15"/>
        </w:rPr>
        <w:t>Sterling</w:t>
      </w:r>
      <w:r>
        <w:rPr>
          <w:color w:val="231F20"/>
          <w:spacing w:val="-4"/>
          <w:w w:val="90"/>
          <w:sz w:val="15"/>
        </w:rPr>
        <w:t xml:space="preserve"> </w:t>
      </w:r>
      <w:r>
        <w:rPr>
          <w:color w:val="231F20"/>
          <w:w w:val="90"/>
          <w:sz w:val="15"/>
        </w:rPr>
        <w:t>investment-grade</w:t>
      </w:r>
      <w:r>
        <w:rPr>
          <w:color w:val="231F20"/>
          <w:spacing w:val="-3"/>
          <w:w w:val="90"/>
          <w:sz w:val="15"/>
        </w:rPr>
        <w:t xml:space="preserve"> </w:t>
      </w:r>
      <w:r>
        <w:rPr>
          <w:color w:val="231F20"/>
          <w:w w:val="90"/>
          <w:sz w:val="15"/>
        </w:rPr>
        <w:t>corporate</w:t>
      </w:r>
      <w:r>
        <w:rPr>
          <w:color w:val="231F20"/>
          <w:spacing w:val="-4"/>
          <w:w w:val="90"/>
          <w:sz w:val="15"/>
        </w:rPr>
        <w:t xml:space="preserve"> </w:t>
      </w:r>
      <w:r>
        <w:rPr>
          <w:color w:val="231F20"/>
          <w:w w:val="90"/>
          <w:sz w:val="15"/>
        </w:rPr>
        <w:t>bond</w:t>
      </w:r>
      <w:r>
        <w:rPr>
          <w:color w:val="231F20"/>
          <w:spacing w:val="-3"/>
          <w:w w:val="90"/>
          <w:sz w:val="15"/>
        </w:rPr>
        <w:t xml:space="preserve"> </w:t>
      </w:r>
      <w:r>
        <w:rPr>
          <w:color w:val="231F20"/>
          <w:w w:val="90"/>
          <w:sz w:val="15"/>
        </w:rPr>
        <w:t>spreads</w:t>
      </w:r>
      <w:r>
        <w:rPr>
          <w:color w:val="231F20"/>
          <w:spacing w:val="-4"/>
          <w:w w:val="90"/>
          <w:sz w:val="15"/>
        </w:rPr>
        <w:t xml:space="preserve"> </w:t>
      </w:r>
      <w:r>
        <w:rPr>
          <w:color w:val="231F20"/>
          <w:w w:val="90"/>
          <w:sz w:val="15"/>
        </w:rPr>
        <w:t>and</w:t>
      </w:r>
      <w:r>
        <w:rPr>
          <w:color w:val="231F20"/>
          <w:spacing w:val="-3"/>
          <w:w w:val="90"/>
          <w:sz w:val="15"/>
        </w:rPr>
        <w:t xml:space="preserve"> </w:t>
      </w:r>
      <w:r>
        <w:rPr>
          <w:color w:val="231F20"/>
          <w:w w:val="90"/>
          <w:sz w:val="15"/>
        </w:rPr>
        <w:t>credit</w:t>
      </w:r>
      <w:r>
        <w:rPr>
          <w:color w:val="231F20"/>
          <w:spacing w:val="-4"/>
          <w:w w:val="90"/>
          <w:sz w:val="15"/>
        </w:rPr>
        <w:t xml:space="preserve"> </w:t>
      </w:r>
      <w:r>
        <w:rPr>
          <w:color w:val="231F20"/>
          <w:spacing w:val="-2"/>
          <w:w w:val="90"/>
          <w:sz w:val="15"/>
        </w:rPr>
        <w:t>quality</w:t>
      </w:r>
    </w:p>
    <w:p w14:paraId="55B6E41B" w14:textId="77777777" w:rsidR="00B732F0" w:rsidRDefault="001B6D82">
      <w:pPr>
        <w:spacing w:line="183" w:lineRule="exact"/>
        <w:ind w:left="227"/>
        <w:rPr>
          <w:position w:val="4"/>
          <w:sz w:val="12"/>
        </w:rPr>
      </w:pPr>
      <w:r>
        <w:rPr>
          <w:color w:val="231F20"/>
          <w:w w:val="90"/>
          <w:sz w:val="15"/>
        </w:rPr>
        <w:t>adjusted</w:t>
      </w:r>
      <w:r>
        <w:rPr>
          <w:color w:val="231F20"/>
          <w:spacing w:val="-4"/>
          <w:w w:val="90"/>
          <w:sz w:val="15"/>
        </w:rPr>
        <w:t xml:space="preserve"> </w:t>
      </w:r>
      <w:r>
        <w:rPr>
          <w:color w:val="231F20"/>
          <w:w w:val="90"/>
          <w:sz w:val="15"/>
        </w:rPr>
        <w:t>sterling</w:t>
      </w:r>
      <w:r>
        <w:rPr>
          <w:color w:val="231F20"/>
          <w:spacing w:val="-4"/>
          <w:w w:val="90"/>
          <w:sz w:val="15"/>
        </w:rPr>
        <w:t xml:space="preserve"> </w:t>
      </w:r>
      <w:r>
        <w:rPr>
          <w:color w:val="231F20"/>
          <w:w w:val="90"/>
          <w:sz w:val="15"/>
        </w:rPr>
        <w:t>investment-grade</w:t>
      </w:r>
      <w:r>
        <w:rPr>
          <w:color w:val="231F20"/>
          <w:spacing w:val="-3"/>
          <w:w w:val="90"/>
          <w:sz w:val="15"/>
        </w:rPr>
        <w:t xml:space="preserve"> </w:t>
      </w:r>
      <w:r>
        <w:rPr>
          <w:color w:val="231F20"/>
          <w:w w:val="90"/>
          <w:sz w:val="15"/>
        </w:rPr>
        <w:t>corporate</w:t>
      </w:r>
      <w:r>
        <w:rPr>
          <w:color w:val="231F20"/>
          <w:spacing w:val="-4"/>
          <w:w w:val="90"/>
          <w:sz w:val="15"/>
        </w:rPr>
        <w:t xml:space="preserve"> </w:t>
      </w:r>
      <w:r>
        <w:rPr>
          <w:color w:val="231F20"/>
          <w:w w:val="90"/>
          <w:sz w:val="15"/>
        </w:rPr>
        <w:t>bond</w:t>
      </w:r>
      <w:r>
        <w:rPr>
          <w:color w:val="231F20"/>
          <w:spacing w:val="-4"/>
          <w:w w:val="90"/>
          <w:sz w:val="15"/>
        </w:rPr>
        <w:t xml:space="preserve"> </w:t>
      </w:r>
      <w:r>
        <w:rPr>
          <w:color w:val="231F20"/>
          <w:spacing w:val="-2"/>
          <w:w w:val="90"/>
          <w:sz w:val="15"/>
        </w:rPr>
        <w:t>spreads</w:t>
      </w:r>
      <w:r>
        <w:rPr>
          <w:color w:val="231F20"/>
          <w:spacing w:val="-2"/>
          <w:w w:val="90"/>
          <w:position w:val="4"/>
          <w:sz w:val="12"/>
        </w:rPr>
        <w:t>(a)</w:t>
      </w:r>
    </w:p>
    <w:p w14:paraId="6459BA65" w14:textId="77777777" w:rsidR="00B732F0" w:rsidRDefault="001B6D82">
      <w:pPr>
        <w:spacing w:before="123" w:line="121" w:lineRule="exact"/>
        <w:ind w:left="3358"/>
        <w:rPr>
          <w:sz w:val="12"/>
        </w:rPr>
      </w:pPr>
      <w:r>
        <w:rPr>
          <w:color w:val="231F20"/>
          <w:w w:val="90"/>
          <w:sz w:val="12"/>
        </w:rPr>
        <w:t>Basis</w:t>
      </w:r>
      <w:r>
        <w:rPr>
          <w:color w:val="231F20"/>
          <w:spacing w:val="-7"/>
          <w:w w:val="90"/>
          <w:sz w:val="12"/>
        </w:rPr>
        <w:t xml:space="preserve"> </w:t>
      </w:r>
      <w:r>
        <w:rPr>
          <w:color w:val="231F20"/>
          <w:spacing w:val="-2"/>
          <w:sz w:val="12"/>
        </w:rPr>
        <w:t>points</w:t>
      </w:r>
    </w:p>
    <w:p w14:paraId="6150A5AE" w14:textId="77777777" w:rsidR="00B732F0" w:rsidRDefault="001B6D82">
      <w:pPr>
        <w:spacing w:line="121" w:lineRule="exact"/>
        <w:ind w:left="3981"/>
        <w:rPr>
          <w:sz w:val="12"/>
        </w:rPr>
      </w:pPr>
      <w:r>
        <w:rPr>
          <w:noProof/>
          <w:sz w:val="12"/>
        </w:rPr>
        <mc:AlternateContent>
          <mc:Choice Requires="wpg">
            <w:drawing>
              <wp:anchor distT="0" distB="0" distL="0" distR="0" simplePos="0" relativeHeight="15789568" behindDoc="0" locked="0" layoutInCell="1" allowOverlap="1" wp14:anchorId="683B0BF5" wp14:editId="3C4698FC">
                <wp:simplePos x="0" y="0"/>
                <wp:positionH relativeFrom="page">
                  <wp:posOffset>503999</wp:posOffset>
                </wp:positionH>
                <wp:positionV relativeFrom="paragraph">
                  <wp:posOffset>32453</wp:posOffset>
                </wp:positionV>
                <wp:extent cx="2346960" cy="1806575"/>
                <wp:effectExtent l="0" t="0" r="0" b="0"/>
                <wp:wrapNone/>
                <wp:docPr id="612"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13" name="Graphic 613"/>
                        <wps:cNvSpPr/>
                        <wps:spPr>
                          <a:xfrm>
                            <a:off x="3175" y="303166"/>
                            <a:ext cx="2340610" cy="1500505"/>
                          </a:xfrm>
                          <a:custGeom>
                            <a:avLst/>
                            <a:gdLst/>
                            <a:ahLst/>
                            <a:cxnLst/>
                            <a:rect l="l" t="t" r="r" b="b"/>
                            <a:pathLst>
                              <a:path w="2340610" h="1500505">
                                <a:moveTo>
                                  <a:pt x="0" y="0"/>
                                </a:moveTo>
                                <a:lnTo>
                                  <a:pt x="71996" y="0"/>
                                </a:lnTo>
                              </a:path>
                              <a:path w="2340610" h="1500505">
                                <a:moveTo>
                                  <a:pt x="0" y="299999"/>
                                </a:moveTo>
                                <a:lnTo>
                                  <a:pt x="71996" y="299999"/>
                                </a:lnTo>
                              </a:path>
                              <a:path w="2340610" h="1500505">
                                <a:moveTo>
                                  <a:pt x="0" y="599998"/>
                                </a:moveTo>
                                <a:lnTo>
                                  <a:pt x="71996" y="599998"/>
                                </a:lnTo>
                              </a:path>
                              <a:path w="2340610" h="1500505">
                                <a:moveTo>
                                  <a:pt x="0" y="900010"/>
                                </a:moveTo>
                                <a:lnTo>
                                  <a:pt x="71996" y="900010"/>
                                </a:lnTo>
                              </a:path>
                              <a:path w="2340610" h="1500505">
                                <a:moveTo>
                                  <a:pt x="2268004" y="0"/>
                                </a:moveTo>
                                <a:lnTo>
                                  <a:pt x="2339987" y="0"/>
                                </a:lnTo>
                              </a:path>
                              <a:path w="2340610" h="1500505">
                                <a:moveTo>
                                  <a:pt x="2268004" y="299999"/>
                                </a:moveTo>
                                <a:lnTo>
                                  <a:pt x="2339987" y="299999"/>
                                </a:lnTo>
                              </a:path>
                              <a:path w="2340610" h="1500505">
                                <a:moveTo>
                                  <a:pt x="2268004" y="599998"/>
                                </a:moveTo>
                                <a:lnTo>
                                  <a:pt x="2339987" y="599998"/>
                                </a:lnTo>
                              </a:path>
                              <a:path w="2340610" h="1500505">
                                <a:moveTo>
                                  <a:pt x="2268004" y="900010"/>
                                </a:moveTo>
                                <a:lnTo>
                                  <a:pt x="2339987" y="900010"/>
                                </a:lnTo>
                              </a:path>
                              <a:path w="2340610" h="1500505">
                                <a:moveTo>
                                  <a:pt x="2030945" y="1428013"/>
                                </a:moveTo>
                                <a:lnTo>
                                  <a:pt x="2030945" y="1500009"/>
                                </a:lnTo>
                              </a:path>
                              <a:path w="2340610" h="1500505">
                                <a:moveTo>
                                  <a:pt x="1710245" y="1428013"/>
                                </a:moveTo>
                                <a:lnTo>
                                  <a:pt x="1710245" y="1500009"/>
                                </a:lnTo>
                              </a:path>
                              <a:path w="2340610" h="1500505">
                                <a:moveTo>
                                  <a:pt x="1389557" y="1428013"/>
                                </a:moveTo>
                                <a:lnTo>
                                  <a:pt x="1389557" y="1500009"/>
                                </a:lnTo>
                              </a:path>
                              <a:path w="2340610" h="1500505">
                                <a:moveTo>
                                  <a:pt x="1068857" y="1428013"/>
                                </a:moveTo>
                                <a:lnTo>
                                  <a:pt x="1068857" y="1500009"/>
                                </a:lnTo>
                              </a:path>
                              <a:path w="2340610" h="1500505">
                                <a:moveTo>
                                  <a:pt x="748157" y="1428013"/>
                                </a:moveTo>
                                <a:lnTo>
                                  <a:pt x="748157" y="1500009"/>
                                </a:lnTo>
                              </a:path>
                              <a:path w="2340610" h="1500505">
                                <a:moveTo>
                                  <a:pt x="428701" y="1428013"/>
                                </a:moveTo>
                                <a:lnTo>
                                  <a:pt x="428701" y="1500009"/>
                                </a:lnTo>
                              </a:path>
                              <a:path w="2340610" h="1500505">
                                <a:moveTo>
                                  <a:pt x="108000" y="1428013"/>
                                </a:moveTo>
                                <a:lnTo>
                                  <a:pt x="108000" y="1500009"/>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14" name="Image 614"/>
                          <pic:cNvPicPr/>
                        </pic:nvPicPr>
                        <pic:blipFill>
                          <a:blip r:embed="rId133" cstate="print"/>
                          <a:stretch>
                            <a:fillRect/>
                          </a:stretch>
                        </pic:blipFill>
                        <pic:spPr>
                          <a:xfrm>
                            <a:off x="3175" y="69115"/>
                            <a:ext cx="2339987" cy="1568095"/>
                          </a:xfrm>
                          <a:prstGeom prst="rect">
                            <a:avLst/>
                          </a:prstGeom>
                        </pic:spPr>
                      </pic:pic>
                      <wps:wsp>
                        <wps:cNvPr id="615" name="Graphic 615"/>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49">
                            <a:solidFill>
                              <a:srgbClr val="231F20"/>
                            </a:solidFill>
                            <a:prstDash val="solid"/>
                          </a:ln>
                        </wps:spPr>
                        <wps:bodyPr wrap="square" lIns="0" tIns="0" rIns="0" bIns="0" rtlCol="0">
                          <a:prstTxWarp prst="textNoShape">
                            <a:avLst/>
                          </a:prstTxWarp>
                          <a:noAutofit/>
                        </wps:bodyPr>
                      </wps:wsp>
                      <wps:wsp>
                        <wps:cNvPr id="616" name="Textbox 616"/>
                        <wps:cNvSpPr txBox="1"/>
                        <wps:spPr>
                          <a:xfrm>
                            <a:off x="439247" y="93235"/>
                            <a:ext cx="855344" cy="91440"/>
                          </a:xfrm>
                          <a:prstGeom prst="rect">
                            <a:avLst/>
                          </a:prstGeom>
                        </wps:spPr>
                        <wps:txbx>
                          <w:txbxContent>
                            <w:p w14:paraId="6F0D8D4D" w14:textId="77777777" w:rsidR="00B732F0" w:rsidRDefault="001B6D82">
                              <w:pPr>
                                <w:spacing w:before="1"/>
                                <w:rPr>
                                  <w:sz w:val="12"/>
                                </w:rPr>
                              </w:pPr>
                              <w:r>
                                <w:rPr>
                                  <w:color w:val="231F20"/>
                                  <w:w w:val="85"/>
                                  <w:sz w:val="12"/>
                                </w:rPr>
                                <w:t>£</w:t>
                              </w:r>
                              <w:r>
                                <w:rPr>
                                  <w:color w:val="231F20"/>
                                  <w:spacing w:val="13"/>
                                  <w:sz w:val="12"/>
                                </w:rPr>
                                <w:t xml:space="preserve"> </w:t>
                              </w:r>
                              <w:r>
                                <w:rPr>
                                  <w:color w:val="231F20"/>
                                  <w:w w:val="85"/>
                                  <w:sz w:val="12"/>
                                </w:rPr>
                                <w:t>investment-grade</w:t>
                              </w:r>
                              <w:r>
                                <w:rPr>
                                  <w:color w:val="231F20"/>
                                  <w:spacing w:val="13"/>
                                  <w:sz w:val="12"/>
                                </w:rPr>
                                <w:t xml:space="preserve"> </w:t>
                              </w:r>
                              <w:r>
                                <w:rPr>
                                  <w:color w:val="231F20"/>
                                  <w:spacing w:val="-2"/>
                                  <w:w w:val="85"/>
                                  <w:sz w:val="12"/>
                                </w:rPr>
                                <w:t>spreads</w:t>
                              </w:r>
                            </w:p>
                          </w:txbxContent>
                        </wps:txbx>
                        <wps:bodyPr wrap="square" lIns="0" tIns="0" rIns="0" bIns="0" rtlCol="0">
                          <a:noAutofit/>
                        </wps:bodyPr>
                      </wps:wsp>
                      <wps:wsp>
                        <wps:cNvPr id="617" name="Textbox 617"/>
                        <wps:cNvSpPr txBox="1"/>
                        <wps:spPr>
                          <a:xfrm>
                            <a:off x="1401272" y="1445861"/>
                            <a:ext cx="832485" cy="182880"/>
                          </a:xfrm>
                          <a:prstGeom prst="rect">
                            <a:avLst/>
                          </a:prstGeom>
                        </wps:spPr>
                        <wps:txbx>
                          <w:txbxContent>
                            <w:p w14:paraId="7B703B86" w14:textId="77777777" w:rsidR="00B732F0" w:rsidRDefault="001B6D82">
                              <w:pPr>
                                <w:spacing w:before="1"/>
                                <w:rPr>
                                  <w:sz w:val="12"/>
                                </w:rPr>
                              </w:pPr>
                              <w:r>
                                <w:rPr>
                                  <w:color w:val="231F20"/>
                                  <w:spacing w:val="-2"/>
                                  <w:sz w:val="12"/>
                                </w:rPr>
                                <w:t>£</w:t>
                              </w:r>
                              <w:r>
                                <w:rPr>
                                  <w:color w:val="231F20"/>
                                  <w:spacing w:val="-9"/>
                                  <w:sz w:val="12"/>
                                </w:rPr>
                                <w:t xml:space="preserve"> </w:t>
                              </w:r>
                              <w:r>
                                <w:rPr>
                                  <w:color w:val="231F20"/>
                                  <w:spacing w:val="-2"/>
                                  <w:sz w:val="12"/>
                                </w:rPr>
                                <w:t>adjusted</w:t>
                              </w:r>
                            </w:p>
                            <w:p w14:paraId="1BA8896E" w14:textId="77777777" w:rsidR="00B732F0" w:rsidRDefault="001B6D82">
                              <w:pPr>
                                <w:spacing w:before="5"/>
                                <w:ind w:left="54"/>
                                <w:rPr>
                                  <w:sz w:val="12"/>
                                </w:rPr>
                              </w:pPr>
                              <w:r>
                                <w:rPr>
                                  <w:color w:val="231F20"/>
                                  <w:spacing w:val="2"/>
                                  <w:w w:val="85"/>
                                  <w:sz w:val="12"/>
                                </w:rPr>
                                <w:t>investment-grade</w:t>
                              </w:r>
                              <w:r>
                                <w:rPr>
                                  <w:color w:val="231F20"/>
                                  <w:spacing w:val="1"/>
                                  <w:w w:val="85"/>
                                  <w:sz w:val="12"/>
                                </w:rPr>
                                <w:t xml:space="preserve"> </w:t>
                              </w:r>
                              <w:r>
                                <w:rPr>
                                  <w:color w:val="231F20"/>
                                  <w:spacing w:val="-2"/>
                                  <w:w w:val="85"/>
                                  <w:sz w:val="12"/>
                                </w:rPr>
                                <w:t>spreads</w:t>
                              </w:r>
                            </w:p>
                          </w:txbxContent>
                        </wps:txbx>
                        <wps:bodyPr wrap="square" lIns="0" tIns="0" rIns="0" bIns="0" rtlCol="0">
                          <a:noAutofit/>
                        </wps:bodyPr>
                      </wps:wsp>
                    </wpg:wgp>
                  </a:graphicData>
                </a:graphic>
              </wp:anchor>
            </w:drawing>
          </mc:Choice>
          <mc:Fallback>
            <w:pict>
              <v:group w14:anchorId="683B0BF5" id="Group 612" o:spid="_x0000_s1185" style="position:absolute;left:0;text-align:left;margin-left:39.7pt;margin-top:2.55pt;width:184.8pt;height:142.25pt;z-index:15789568;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">
                <v:shape id="Graphic 613" o:spid="_x0000_s1186" style="position:absolute;left:31;top:3031;width:23406;height:15005;visibility:visible;mso-wrap-style:square;v-text-anchor:top" coordsize="2340610,15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" path="m,l71996,em,299999r71996,em,599998r71996,em,900010r71996,em2268004,r71983,em2268004,299999r71983,em2268004,599998r71983,em2268004,900010r71983,em2030945,1428013r,71996em1710245,1428013r,71996em1389557,1428013r,71996em1068857,1428013r,71996em748157,1428013r,71996em428701,1428013r,71996em108000,1428013r,71996e" filled="f" strokecolor="#231f20" strokeweight=".5pt">
                  <v:path arrowok="t"/>
                </v:shape>
                <v:shape id="Image 614" o:spid="_x0000_s1187" type="#_x0000_t75" style="position:absolute;left:31;top:691;width:23400;height:15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">
                  <v:imagedata r:id="rId134" o:title=""/>
                </v:shape>
                <v:shape id="Graphic 615" o:spid="_x0000_s118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" path="m2340000,1799996l,1799996,,,2340000,r,1799996xe" filled="f" strokecolor="#231f20" strokeweight=".17636mm">
                  <v:path arrowok="t"/>
                </v:shape>
                <v:shape id="Textbox 616" o:spid="_x0000_s1189" type="#_x0000_t202" style="position:absolute;left:4392;top:932;width:855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6F0D8D4D" w14:textId="77777777" w:rsidR="00B732F0" w:rsidRDefault="001B6D82">
                        <w:pPr>
                          <w:spacing w:before="1"/>
                          <w:rPr>
                            <w:sz w:val="12"/>
                          </w:rPr>
                        </w:pPr>
                        <w:r>
                          <w:rPr>
                            <w:color w:val="231F20"/>
                            <w:w w:val="85"/>
                            <w:sz w:val="12"/>
                          </w:rPr>
                          <w:t>£</w:t>
                        </w:r>
                        <w:r>
                          <w:rPr>
                            <w:color w:val="231F20"/>
                            <w:spacing w:val="13"/>
                            <w:sz w:val="12"/>
                          </w:rPr>
                          <w:t xml:space="preserve"> </w:t>
                        </w:r>
                        <w:r>
                          <w:rPr>
                            <w:color w:val="231F20"/>
                            <w:w w:val="85"/>
                            <w:sz w:val="12"/>
                          </w:rPr>
                          <w:t>investment-grade</w:t>
                        </w:r>
                        <w:r>
                          <w:rPr>
                            <w:color w:val="231F20"/>
                            <w:spacing w:val="13"/>
                            <w:sz w:val="12"/>
                          </w:rPr>
                          <w:t xml:space="preserve"> </w:t>
                        </w:r>
                        <w:r>
                          <w:rPr>
                            <w:color w:val="231F20"/>
                            <w:spacing w:val="-2"/>
                            <w:w w:val="85"/>
                            <w:sz w:val="12"/>
                          </w:rPr>
                          <w:t>spreads</w:t>
                        </w:r>
                      </w:p>
                    </w:txbxContent>
                  </v:textbox>
                </v:shape>
                <v:shape id="Textbox 617" o:spid="_x0000_s1190" type="#_x0000_t202" style="position:absolute;left:14012;top:14458;width:832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14:paraId="7B703B86" w14:textId="77777777" w:rsidR="00B732F0" w:rsidRDefault="001B6D82">
                        <w:pPr>
                          <w:spacing w:before="1"/>
                          <w:rPr>
                            <w:sz w:val="12"/>
                          </w:rPr>
                        </w:pPr>
                        <w:r>
                          <w:rPr>
                            <w:color w:val="231F20"/>
                            <w:spacing w:val="-2"/>
                            <w:sz w:val="12"/>
                          </w:rPr>
                          <w:t>£</w:t>
                        </w:r>
                        <w:r>
                          <w:rPr>
                            <w:color w:val="231F20"/>
                            <w:spacing w:val="-9"/>
                            <w:sz w:val="12"/>
                          </w:rPr>
                          <w:t xml:space="preserve"> </w:t>
                        </w:r>
                        <w:r>
                          <w:rPr>
                            <w:color w:val="231F20"/>
                            <w:spacing w:val="-2"/>
                            <w:sz w:val="12"/>
                          </w:rPr>
                          <w:t>adjusted</w:t>
                        </w:r>
                      </w:p>
                      <w:p w14:paraId="1BA8896E" w14:textId="77777777" w:rsidR="00B732F0" w:rsidRDefault="001B6D82">
                        <w:pPr>
                          <w:spacing w:before="5"/>
                          <w:ind w:left="54"/>
                          <w:rPr>
                            <w:sz w:val="12"/>
                          </w:rPr>
                        </w:pPr>
                        <w:r>
                          <w:rPr>
                            <w:color w:val="231F20"/>
                            <w:spacing w:val="2"/>
                            <w:w w:val="85"/>
                            <w:sz w:val="12"/>
                          </w:rPr>
                          <w:t>investment-grade</w:t>
                        </w:r>
                        <w:r>
                          <w:rPr>
                            <w:color w:val="231F20"/>
                            <w:spacing w:val="1"/>
                            <w:w w:val="85"/>
                            <w:sz w:val="12"/>
                          </w:rPr>
                          <w:t xml:space="preserve"> </w:t>
                        </w:r>
                        <w:r>
                          <w:rPr>
                            <w:color w:val="231F20"/>
                            <w:spacing w:val="-2"/>
                            <w:w w:val="85"/>
                            <w:sz w:val="12"/>
                          </w:rPr>
                          <w:t>spreads</w:t>
                        </w:r>
                      </w:p>
                    </w:txbxContent>
                  </v:textbox>
                </v:shape>
                <w10:wrap anchorx="page"/>
              </v:group>
            </w:pict>
          </mc:Fallback>
        </mc:AlternateContent>
      </w:r>
      <w:r>
        <w:rPr>
          <w:color w:val="231F20"/>
          <w:spacing w:val="-5"/>
          <w:w w:val="105"/>
          <w:sz w:val="12"/>
        </w:rPr>
        <w:t>600</w:t>
      </w:r>
    </w:p>
    <w:p w14:paraId="6DF1011D" w14:textId="77777777" w:rsidR="00B732F0" w:rsidRDefault="00B732F0">
      <w:pPr>
        <w:pStyle w:val="BodyText"/>
        <w:rPr>
          <w:sz w:val="12"/>
        </w:rPr>
      </w:pPr>
    </w:p>
    <w:p w14:paraId="51C4ADDF" w14:textId="77777777" w:rsidR="00B732F0" w:rsidRDefault="00B732F0">
      <w:pPr>
        <w:pStyle w:val="BodyText"/>
        <w:spacing w:before="55"/>
        <w:rPr>
          <w:sz w:val="12"/>
        </w:rPr>
      </w:pPr>
    </w:p>
    <w:p w14:paraId="014F1311" w14:textId="77777777" w:rsidR="00B732F0" w:rsidRDefault="001B6D82">
      <w:pPr>
        <w:ind w:right="391"/>
        <w:jc w:val="right"/>
        <w:rPr>
          <w:sz w:val="12"/>
        </w:rPr>
      </w:pPr>
      <w:r>
        <w:rPr>
          <w:color w:val="231F20"/>
          <w:spacing w:val="-5"/>
          <w:sz w:val="12"/>
        </w:rPr>
        <w:t>500</w:t>
      </w:r>
    </w:p>
    <w:p w14:paraId="519B187D" w14:textId="77777777" w:rsidR="00B732F0" w:rsidRDefault="00B732F0">
      <w:pPr>
        <w:pStyle w:val="BodyText"/>
        <w:rPr>
          <w:sz w:val="12"/>
        </w:rPr>
      </w:pPr>
    </w:p>
    <w:p w14:paraId="46075EC9" w14:textId="77777777" w:rsidR="00B732F0" w:rsidRDefault="00B732F0">
      <w:pPr>
        <w:pStyle w:val="BodyText"/>
        <w:spacing w:before="54"/>
        <w:rPr>
          <w:sz w:val="12"/>
        </w:rPr>
      </w:pPr>
    </w:p>
    <w:p w14:paraId="23CC0F20" w14:textId="77777777" w:rsidR="00B732F0" w:rsidRDefault="001B6D82">
      <w:pPr>
        <w:spacing w:before="1"/>
        <w:ind w:right="391"/>
        <w:jc w:val="right"/>
        <w:rPr>
          <w:sz w:val="12"/>
        </w:rPr>
      </w:pPr>
      <w:r>
        <w:rPr>
          <w:color w:val="231F20"/>
          <w:spacing w:val="-5"/>
          <w:w w:val="105"/>
          <w:sz w:val="12"/>
        </w:rPr>
        <w:t>400</w:t>
      </w:r>
    </w:p>
    <w:p w14:paraId="666D0AC0" w14:textId="77777777" w:rsidR="00B732F0" w:rsidRDefault="00B732F0">
      <w:pPr>
        <w:pStyle w:val="BodyText"/>
        <w:rPr>
          <w:sz w:val="12"/>
        </w:rPr>
      </w:pPr>
    </w:p>
    <w:p w14:paraId="00425693" w14:textId="77777777" w:rsidR="00B732F0" w:rsidRDefault="00B732F0">
      <w:pPr>
        <w:pStyle w:val="BodyText"/>
        <w:spacing w:before="54"/>
        <w:rPr>
          <w:sz w:val="12"/>
        </w:rPr>
      </w:pPr>
    </w:p>
    <w:p w14:paraId="0BFFEB52" w14:textId="77777777" w:rsidR="00B732F0" w:rsidRDefault="001B6D82">
      <w:pPr>
        <w:ind w:right="391"/>
        <w:jc w:val="right"/>
        <w:rPr>
          <w:sz w:val="12"/>
        </w:rPr>
      </w:pPr>
      <w:r>
        <w:rPr>
          <w:color w:val="231F20"/>
          <w:spacing w:val="-5"/>
          <w:w w:val="105"/>
          <w:sz w:val="12"/>
        </w:rPr>
        <w:t>300</w:t>
      </w:r>
    </w:p>
    <w:p w14:paraId="73F358D1" w14:textId="77777777" w:rsidR="00B732F0" w:rsidRDefault="00B732F0">
      <w:pPr>
        <w:pStyle w:val="BodyText"/>
        <w:rPr>
          <w:sz w:val="12"/>
        </w:rPr>
      </w:pPr>
    </w:p>
    <w:p w14:paraId="59A342B3" w14:textId="77777777" w:rsidR="00B732F0" w:rsidRDefault="00B732F0">
      <w:pPr>
        <w:pStyle w:val="BodyText"/>
        <w:spacing w:before="54"/>
        <w:rPr>
          <w:sz w:val="12"/>
        </w:rPr>
      </w:pPr>
    </w:p>
    <w:p w14:paraId="6742B699" w14:textId="77777777" w:rsidR="00B732F0" w:rsidRDefault="001B6D82">
      <w:pPr>
        <w:spacing w:before="1"/>
        <w:ind w:right="391"/>
        <w:jc w:val="right"/>
        <w:rPr>
          <w:sz w:val="12"/>
        </w:rPr>
      </w:pPr>
      <w:r>
        <w:rPr>
          <w:color w:val="231F20"/>
          <w:spacing w:val="-5"/>
          <w:sz w:val="12"/>
        </w:rPr>
        <w:t>200</w:t>
      </w:r>
    </w:p>
    <w:p w14:paraId="0564092A" w14:textId="77777777" w:rsidR="00B732F0" w:rsidRDefault="00B732F0">
      <w:pPr>
        <w:pStyle w:val="BodyText"/>
        <w:rPr>
          <w:sz w:val="12"/>
        </w:rPr>
      </w:pPr>
    </w:p>
    <w:p w14:paraId="69C05437" w14:textId="77777777" w:rsidR="00B732F0" w:rsidRDefault="00B732F0">
      <w:pPr>
        <w:pStyle w:val="BodyText"/>
        <w:spacing w:before="54"/>
        <w:rPr>
          <w:sz w:val="12"/>
        </w:rPr>
      </w:pPr>
    </w:p>
    <w:p w14:paraId="126BB885" w14:textId="77777777" w:rsidR="00B732F0" w:rsidRDefault="001B6D82">
      <w:pPr>
        <w:ind w:right="391"/>
        <w:jc w:val="right"/>
        <w:rPr>
          <w:sz w:val="12"/>
        </w:rPr>
      </w:pPr>
      <w:r>
        <w:rPr>
          <w:color w:val="231F20"/>
          <w:spacing w:val="-5"/>
          <w:sz w:val="12"/>
        </w:rPr>
        <w:t>100</w:t>
      </w:r>
    </w:p>
    <w:p w14:paraId="4992876E" w14:textId="77777777" w:rsidR="00B732F0" w:rsidRDefault="00B732F0">
      <w:pPr>
        <w:pStyle w:val="BodyText"/>
        <w:rPr>
          <w:sz w:val="12"/>
        </w:rPr>
      </w:pPr>
    </w:p>
    <w:p w14:paraId="15625AE2" w14:textId="77777777" w:rsidR="00B732F0" w:rsidRDefault="00B732F0">
      <w:pPr>
        <w:pStyle w:val="BodyText"/>
        <w:spacing w:before="55"/>
        <w:rPr>
          <w:sz w:val="12"/>
        </w:rPr>
      </w:pPr>
    </w:p>
    <w:p w14:paraId="7945545C" w14:textId="77777777" w:rsidR="00B732F0" w:rsidRDefault="001B6D82">
      <w:pPr>
        <w:spacing w:line="124" w:lineRule="exact"/>
        <w:ind w:left="4111"/>
        <w:rPr>
          <w:sz w:val="12"/>
        </w:rPr>
      </w:pPr>
      <w:r>
        <w:rPr>
          <w:color w:val="231F20"/>
          <w:spacing w:val="-10"/>
          <w:w w:val="105"/>
          <w:sz w:val="12"/>
        </w:rPr>
        <w:t>0</w:t>
      </w:r>
    </w:p>
    <w:p w14:paraId="73C23977" w14:textId="77777777" w:rsidR="00B732F0" w:rsidRDefault="001B6D82">
      <w:pPr>
        <w:tabs>
          <w:tab w:val="left" w:pos="904"/>
          <w:tab w:val="left" w:pos="1400"/>
          <w:tab w:val="left" w:pos="1909"/>
          <w:tab w:val="left" w:pos="2417"/>
          <w:tab w:val="left" w:pos="2923"/>
          <w:tab w:val="left" w:pos="3427"/>
        </w:tabs>
        <w:spacing w:line="124" w:lineRule="exact"/>
        <w:ind w:left="400"/>
        <w:rPr>
          <w:sz w:val="12"/>
        </w:rPr>
      </w:pPr>
      <w:r>
        <w:rPr>
          <w:color w:val="231F20"/>
          <w:spacing w:val="-4"/>
          <w:sz w:val="12"/>
        </w:rPr>
        <w:t>1998</w:t>
      </w:r>
      <w:r>
        <w:rPr>
          <w:color w:val="231F20"/>
          <w:sz w:val="12"/>
        </w:rPr>
        <w:tab/>
      </w:r>
      <w:r>
        <w:rPr>
          <w:color w:val="231F20"/>
          <w:spacing w:val="-4"/>
          <w:sz w:val="12"/>
        </w:rPr>
        <w:t>2001</w:t>
      </w:r>
      <w:r>
        <w:rPr>
          <w:color w:val="231F20"/>
          <w:sz w:val="12"/>
        </w:rPr>
        <w:tab/>
      </w:r>
      <w:r>
        <w:rPr>
          <w:color w:val="231F20"/>
          <w:spacing w:val="-5"/>
          <w:sz w:val="12"/>
        </w:rPr>
        <w:t>04</w:t>
      </w:r>
      <w:r>
        <w:rPr>
          <w:color w:val="231F20"/>
          <w:sz w:val="12"/>
        </w:rPr>
        <w:tab/>
      </w:r>
      <w:r>
        <w:rPr>
          <w:color w:val="231F20"/>
          <w:spacing w:val="-5"/>
          <w:sz w:val="12"/>
        </w:rPr>
        <w:t>07</w:t>
      </w:r>
      <w:r>
        <w:rPr>
          <w:color w:val="231F20"/>
          <w:sz w:val="12"/>
        </w:rPr>
        <w:tab/>
      </w:r>
      <w:r>
        <w:rPr>
          <w:color w:val="231F20"/>
          <w:spacing w:val="-5"/>
          <w:sz w:val="12"/>
        </w:rPr>
        <w:t>10</w:t>
      </w:r>
      <w:r>
        <w:rPr>
          <w:color w:val="231F20"/>
          <w:sz w:val="12"/>
        </w:rPr>
        <w:tab/>
      </w:r>
      <w:r>
        <w:rPr>
          <w:color w:val="231F20"/>
          <w:spacing w:val="-5"/>
          <w:sz w:val="12"/>
        </w:rPr>
        <w:t>13</w:t>
      </w:r>
      <w:r>
        <w:rPr>
          <w:color w:val="231F20"/>
          <w:sz w:val="12"/>
        </w:rPr>
        <w:tab/>
      </w:r>
      <w:r>
        <w:rPr>
          <w:color w:val="231F20"/>
          <w:spacing w:val="-5"/>
          <w:sz w:val="12"/>
        </w:rPr>
        <w:t>16</w:t>
      </w:r>
    </w:p>
    <w:p w14:paraId="7D2387BB" w14:textId="77777777" w:rsidR="00B732F0" w:rsidRDefault="001B6D82">
      <w:pPr>
        <w:spacing w:before="110"/>
        <w:ind w:left="227"/>
        <w:rPr>
          <w:sz w:val="11"/>
        </w:rPr>
      </w:pPr>
      <w:r>
        <w:rPr>
          <w:color w:val="231F20"/>
          <w:w w:val="90"/>
          <w:sz w:val="11"/>
        </w:rPr>
        <w:t>Sources:</w:t>
      </w:r>
      <w:r>
        <w:rPr>
          <w:color w:val="231F20"/>
          <w:spacing w:val="30"/>
          <w:sz w:val="11"/>
        </w:rPr>
        <w:t xml:space="preserve"> </w:t>
      </w:r>
      <w:r>
        <w:rPr>
          <w:color w:val="231F20"/>
          <w:w w:val="90"/>
          <w:sz w:val="11"/>
        </w:rPr>
        <w:t>ICE</w:t>
      </w:r>
      <w:r>
        <w:rPr>
          <w:color w:val="231F20"/>
          <w:spacing w:val="-2"/>
          <w:sz w:val="11"/>
        </w:rPr>
        <w:t xml:space="preserve"> </w:t>
      </w:r>
      <w:proofErr w:type="spellStart"/>
      <w:r>
        <w:rPr>
          <w:color w:val="231F20"/>
          <w:w w:val="90"/>
          <w:sz w:val="11"/>
        </w:rPr>
        <w:t>BofAML</w:t>
      </w:r>
      <w:proofErr w:type="spellEnd"/>
      <w:r>
        <w:rPr>
          <w:color w:val="231F20"/>
          <w:spacing w:val="-1"/>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1"/>
          <w:sz w:val="11"/>
        </w:rPr>
        <w:t xml:space="preserve"> </w:t>
      </w:r>
      <w:r>
        <w:rPr>
          <w:color w:val="231F20"/>
          <w:spacing w:val="-2"/>
          <w:w w:val="90"/>
          <w:sz w:val="11"/>
        </w:rPr>
        <w:t>calculations.</w:t>
      </w:r>
    </w:p>
    <w:p w14:paraId="571B1ABA" w14:textId="77777777" w:rsidR="00B732F0" w:rsidRDefault="00B732F0">
      <w:pPr>
        <w:pStyle w:val="BodyText"/>
        <w:spacing w:before="5"/>
        <w:rPr>
          <w:sz w:val="11"/>
        </w:rPr>
      </w:pPr>
    </w:p>
    <w:p w14:paraId="45DD2CE8" w14:textId="77777777" w:rsidR="00B732F0" w:rsidRDefault="001B6D82">
      <w:pPr>
        <w:spacing w:line="244" w:lineRule="auto"/>
        <w:ind w:left="397" w:hanging="171"/>
        <w:rPr>
          <w:sz w:val="11"/>
        </w:rPr>
      </w:pPr>
      <w:r>
        <w:rPr>
          <w:color w:val="231F20"/>
          <w:w w:val="90"/>
          <w:sz w:val="11"/>
        </w:rPr>
        <w:t>(a)</w:t>
      </w:r>
      <w:r>
        <w:rPr>
          <w:color w:val="231F20"/>
          <w:spacing w:val="14"/>
          <w:sz w:val="11"/>
        </w:rPr>
        <w:t xml:space="preserve"> </w:t>
      </w:r>
      <w:r>
        <w:rPr>
          <w:color w:val="231F20"/>
          <w:w w:val="90"/>
          <w:sz w:val="11"/>
        </w:rPr>
        <w:t>The</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sterling</w:t>
      </w:r>
      <w:r>
        <w:rPr>
          <w:color w:val="231F20"/>
          <w:spacing w:val="-5"/>
          <w:w w:val="90"/>
          <w:sz w:val="11"/>
        </w:rPr>
        <w:t xml:space="preserve"> </w:t>
      </w:r>
      <w:r>
        <w:rPr>
          <w:color w:val="231F20"/>
          <w:w w:val="90"/>
          <w:sz w:val="11"/>
        </w:rPr>
        <w:t>investment-grade</w:t>
      </w:r>
      <w:r>
        <w:rPr>
          <w:color w:val="231F20"/>
          <w:spacing w:val="-5"/>
          <w:w w:val="90"/>
          <w:sz w:val="11"/>
        </w:rPr>
        <w:t xml:space="preserve"> </w:t>
      </w:r>
      <w:r>
        <w:rPr>
          <w:color w:val="231F20"/>
          <w:w w:val="90"/>
          <w:sz w:val="11"/>
        </w:rPr>
        <w:t>series</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changes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composition</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40"/>
          <w:sz w:val="11"/>
        </w:rPr>
        <w:t xml:space="preserve"> </w:t>
      </w:r>
      <w:r>
        <w:rPr>
          <w:color w:val="231F20"/>
          <w:w w:val="90"/>
          <w:sz w:val="11"/>
        </w:rPr>
        <w:t>index</w:t>
      </w:r>
      <w:r>
        <w:rPr>
          <w:color w:val="231F20"/>
          <w:spacing w:val="-1"/>
          <w:w w:val="90"/>
          <w:sz w:val="11"/>
        </w:rPr>
        <w:t xml:space="preserve"> </w:t>
      </w:r>
      <w:r>
        <w:rPr>
          <w:color w:val="231F20"/>
          <w:w w:val="90"/>
          <w:sz w:val="11"/>
        </w:rPr>
        <w:t>over</w:t>
      </w:r>
      <w:r>
        <w:rPr>
          <w:color w:val="231F20"/>
          <w:spacing w:val="-1"/>
          <w:w w:val="90"/>
          <w:sz w:val="11"/>
        </w:rPr>
        <w:t xml:space="preserve"> </w:t>
      </w:r>
      <w:r>
        <w:rPr>
          <w:color w:val="231F20"/>
          <w:w w:val="90"/>
          <w:sz w:val="11"/>
        </w:rPr>
        <w:t>time</w:t>
      </w:r>
      <w:r>
        <w:rPr>
          <w:color w:val="231F20"/>
          <w:spacing w:val="-1"/>
          <w:w w:val="90"/>
          <w:sz w:val="11"/>
        </w:rPr>
        <w:t xml:space="preserve"> </w:t>
      </w:r>
      <w:r>
        <w:rPr>
          <w:color w:val="231F20"/>
          <w:w w:val="90"/>
          <w:sz w:val="11"/>
        </w:rPr>
        <w:t>by</w:t>
      </w:r>
      <w:r>
        <w:rPr>
          <w:color w:val="231F20"/>
          <w:spacing w:val="-1"/>
          <w:w w:val="90"/>
          <w:sz w:val="11"/>
        </w:rPr>
        <w:t xml:space="preserve"> </w:t>
      </w:r>
      <w:r>
        <w:rPr>
          <w:color w:val="231F20"/>
          <w:w w:val="90"/>
          <w:sz w:val="11"/>
        </w:rPr>
        <w:t>holding</w:t>
      </w:r>
      <w:r>
        <w:rPr>
          <w:color w:val="231F20"/>
          <w:spacing w:val="-1"/>
          <w:w w:val="90"/>
          <w:sz w:val="11"/>
        </w:rPr>
        <w:t xml:space="preserve"> </w:t>
      </w:r>
      <w:r>
        <w:rPr>
          <w:color w:val="231F20"/>
          <w:w w:val="90"/>
          <w:sz w:val="11"/>
        </w:rPr>
        <w:t>constant</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weightings</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different</w:t>
      </w:r>
      <w:r>
        <w:rPr>
          <w:color w:val="231F20"/>
          <w:spacing w:val="-1"/>
          <w:w w:val="90"/>
          <w:sz w:val="11"/>
        </w:rPr>
        <w:t xml:space="preserve"> </w:t>
      </w:r>
      <w:r>
        <w:rPr>
          <w:color w:val="231F20"/>
          <w:w w:val="90"/>
          <w:sz w:val="11"/>
        </w:rPr>
        <w:t>credit</w:t>
      </w:r>
      <w:r>
        <w:rPr>
          <w:color w:val="231F20"/>
          <w:spacing w:val="-1"/>
          <w:w w:val="90"/>
          <w:sz w:val="11"/>
        </w:rPr>
        <w:t xml:space="preserve"> </w:t>
      </w:r>
      <w:r>
        <w:rPr>
          <w:color w:val="231F20"/>
          <w:w w:val="90"/>
          <w:sz w:val="11"/>
        </w:rPr>
        <w:t>ratings</w:t>
      </w:r>
      <w:r>
        <w:rPr>
          <w:color w:val="231F20"/>
          <w:spacing w:val="-1"/>
          <w:w w:val="90"/>
          <w:sz w:val="11"/>
        </w:rPr>
        <w:t xml:space="preserve"> </w:t>
      </w:r>
      <w:r>
        <w:rPr>
          <w:color w:val="231F20"/>
          <w:w w:val="90"/>
          <w:sz w:val="11"/>
        </w:rPr>
        <w:t>within</w:t>
      </w:r>
      <w:r>
        <w:rPr>
          <w:color w:val="231F20"/>
          <w:spacing w:val="-1"/>
          <w:w w:val="90"/>
          <w:sz w:val="11"/>
        </w:rPr>
        <w:t xml:space="preserve"> </w:t>
      </w:r>
      <w:r>
        <w:rPr>
          <w:color w:val="231F20"/>
          <w:w w:val="90"/>
          <w:sz w:val="11"/>
        </w:rPr>
        <w:t>the</w:t>
      </w:r>
      <w:r>
        <w:rPr>
          <w:color w:val="231F20"/>
          <w:spacing w:val="40"/>
          <w:sz w:val="11"/>
        </w:rPr>
        <w:t xml:space="preserve"> </w:t>
      </w:r>
      <w:r>
        <w:rPr>
          <w:color w:val="231F20"/>
          <w:sz w:val="11"/>
        </w:rPr>
        <w:t>index</w:t>
      </w:r>
      <w:r>
        <w:rPr>
          <w:color w:val="231F20"/>
          <w:spacing w:val="-9"/>
          <w:sz w:val="11"/>
        </w:rPr>
        <w:t xml:space="preserve"> </w:t>
      </w:r>
      <w:r>
        <w:rPr>
          <w:color w:val="231F20"/>
          <w:sz w:val="11"/>
        </w:rPr>
        <w:t>as</w:t>
      </w:r>
      <w:r>
        <w:rPr>
          <w:color w:val="231F20"/>
          <w:spacing w:val="-8"/>
          <w:sz w:val="11"/>
        </w:rPr>
        <w:t xml:space="preserve"> </w:t>
      </w:r>
      <w:r>
        <w:rPr>
          <w:color w:val="231F20"/>
          <w:sz w:val="11"/>
        </w:rPr>
        <w:t>at</w:t>
      </w:r>
      <w:r>
        <w:rPr>
          <w:color w:val="231F20"/>
          <w:spacing w:val="-8"/>
          <w:sz w:val="11"/>
        </w:rPr>
        <w:t xml:space="preserve"> </w:t>
      </w:r>
      <w:r>
        <w:rPr>
          <w:color w:val="231F20"/>
          <w:sz w:val="11"/>
        </w:rPr>
        <w:t>2</w:t>
      </w:r>
      <w:r>
        <w:rPr>
          <w:color w:val="231F20"/>
          <w:spacing w:val="-9"/>
          <w:sz w:val="11"/>
        </w:rPr>
        <w:t xml:space="preserve"> </w:t>
      </w:r>
      <w:r>
        <w:rPr>
          <w:color w:val="231F20"/>
          <w:sz w:val="11"/>
        </w:rPr>
        <w:t>January</w:t>
      </w:r>
      <w:r>
        <w:rPr>
          <w:color w:val="231F20"/>
          <w:spacing w:val="-8"/>
          <w:sz w:val="11"/>
        </w:rPr>
        <w:t xml:space="preserve"> </w:t>
      </w:r>
      <w:r>
        <w:rPr>
          <w:color w:val="231F20"/>
          <w:sz w:val="11"/>
        </w:rPr>
        <w:t>1998.</w:t>
      </w:r>
    </w:p>
    <w:p w14:paraId="5110AA3B" w14:textId="77777777" w:rsidR="00B732F0" w:rsidRDefault="001B6D82">
      <w:pPr>
        <w:pStyle w:val="BodyText"/>
        <w:spacing w:before="3" w:line="268" w:lineRule="auto"/>
        <w:ind w:left="227" w:right="291"/>
      </w:pPr>
      <w:r>
        <w:br w:type="column"/>
      </w:r>
      <w:r>
        <w:rPr>
          <w:color w:val="231F20"/>
          <w:w w:val="85"/>
        </w:rPr>
        <w:t xml:space="preserve">Meanwhile, the share of lower-rated companies in the sterling </w:t>
      </w:r>
      <w:r>
        <w:rPr>
          <w:color w:val="231F20"/>
          <w:w w:val="90"/>
        </w:rPr>
        <w:t>investment-grade corporate bond market has also increased significantly</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past</w:t>
      </w:r>
      <w:r>
        <w:rPr>
          <w:color w:val="231F20"/>
          <w:spacing w:val="-6"/>
          <w:w w:val="90"/>
        </w:rPr>
        <w:t xml:space="preserve"> </w:t>
      </w:r>
      <w:r>
        <w:rPr>
          <w:color w:val="231F20"/>
          <w:w w:val="90"/>
        </w:rPr>
        <w:t>decade.</w:t>
      </w:r>
      <w:r>
        <w:rPr>
          <w:color w:val="231F20"/>
          <w:spacing w:val="38"/>
        </w:rPr>
        <w:t xml:space="preserve"> </w:t>
      </w:r>
      <w:r>
        <w:rPr>
          <w:color w:val="231F20"/>
          <w:w w:val="90"/>
        </w:rPr>
        <w:t>For</w:t>
      </w:r>
      <w:r>
        <w:rPr>
          <w:color w:val="231F20"/>
          <w:spacing w:val="-6"/>
          <w:w w:val="90"/>
        </w:rPr>
        <w:t xml:space="preserve"> </w:t>
      </w:r>
      <w:r>
        <w:rPr>
          <w:color w:val="231F20"/>
          <w:w w:val="90"/>
        </w:rPr>
        <w:t>example,</w:t>
      </w:r>
      <w:r>
        <w:rPr>
          <w:color w:val="231F20"/>
          <w:spacing w:val="-6"/>
          <w:w w:val="90"/>
        </w:rPr>
        <w:t xml:space="preserve"> </w:t>
      </w:r>
      <w:r>
        <w:rPr>
          <w:color w:val="231F20"/>
          <w:w w:val="90"/>
        </w:rPr>
        <w:t>the</w:t>
      </w:r>
      <w:r>
        <w:rPr>
          <w:color w:val="231F20"/>
          <w:spacing w:val="-6"/>
          <w:w w:val="90"/>
        </w:rPr>
        <w:t xml:space="preserve"> </w:t>
      </w:r>
      <w:r>
        <w:rPr>
          <w:color w:val="231F20"/>
          <w:w w:val="90"/>
        </w:rPr>
        <w:t>share</w:t>
      </w:r>
      <w:r>
        <w:rPr>
          <w:color w:val="231F20"/>
          <w:spacing w:val="-6"/>
          <w:w w:val="90"/>
        </w:rPr>
        <w:t xml:space="preserve"> </w:t>
      </w:r>
      <w:r>
        <w:rPr>
          <w:color w:val="231F20"/>
          <w:w w:val="90"/>
        </w:rPr>
        <w:t xml:space="preserve">of BBB-rated debt in the sterling investment-grade corporate </w:t>
      </w:r>
      <w:r>
        <w:rPr>
          <w:color w:val="231F20"/>
          <w:spacing w:val="-2"/>
        </w:rPr>
        <w:t>bond</w:t>
      </w:r>
      <w:r>
        <w:rPr>
          <w:color w:val="231F20"/>
          <w:spacing w:val="-16"/>
        </w:rPr>
        <w:t xml:space="preserve"> </w:t>
      </w:r>
      <w:r>
        <w:rPr>
          <w:color w:val="231F20"/>
          <w:spacing w:val="-2"/>
        </w:rPr>
        <w:t>index</w:t>
      </w:r>
      <w:r>
        <w:rPr>
          <w:color w:val="231F20"/>
          <w:spacing w:val="-16"/>
        </w:rPr>
        <w:t xml:space="preserve"> </w:t>
      </w:r>
      <w:r>
        <w:rPr>
          <w:color w:val="231F20"/>
          <w:spacing w:val="-2"/>
        </w:rPr>
        <w:t>increased</w:t>
      </w:r>
      <w:r>
        <w:rPr>
          <w:color w:val="231F20"/>
          <w:spacing w:val="-16"/>
        </w:rPr>
        <w:t xml:space="preserve"> </w:t>
      </w:r>
      <w:r>
        <w:rPr>
          <w:color w:val="231F20"/>
          <w:spacing w:val="-2"/>
        </w:rPr>
        <w:t>from</w:t>
      </w:r>
      <w:r>
        <w:rPr>
          <w:color w:val="231F20"/>
          <w:spacing w:val="-16"/>
        </w:rPr>
        <w:t xml:space="preserve"> </w:t>
      </w:r>
      <w:r>
        <w:rPr>
          <w:color w:val="231F20"/>
          <w:spacing w:val="-2"/>
        </w:rPr>
        <w:t>8%</w:t>
      </w:r>
      <w:r>
        <w:rPr>
          <w:color w:val="231F20"/>
          <w:spacing w:val="-16"/>
        </w:rPr>
        <w:t xml:space="preserve"> </w:t>
      </w:r>
      <w:r>
        <w:rPr>
          <w:color w:val="231F20"/>
          <w:spacing w:val="-2"/>
        </w:rPr>
        <w:t>in</w:t>
      </w:r>
      <w:r>
        <w:rPr>
          <w:color w:val="231F20"/>
          <w:spacing w:val="-16"/>
        </w:rPr>
        <w:t xml:space="preserve"> </w:t>
      </w:r>
      <w:r>
        <w:rPr>
          <w:color w:val="231F20"/>
          <w:spacing w:val="-2"/>
        </w:rPr>
        <w:t>1998</w:t>
      </w:r>
      <w:r>
        <w:rPr>
          <w:color w:val="231F20"/>
          <w:spacing w:val="-16"/>
        </w:rPr>
        <w:t xml:space="preserve"> </w:t>
      </w:r>
      <w:r>
        <w:rPr>
          <w:color w:val="231F20"/>
          <w:spacing w:val="-2"/>
        </w:rPr>
        <w:t>to</w:t>
      </w:r>
      <w:r>
        <w:rPr>
          <w:color w:val="231F20"/>
          <w:spacing w:val="-16"/>
        </w:rPr>
        <w:t xml:space="preserve"> </w:t>
      </w:r>
      <w:r>
        <w:rPr>
          <w:color w:val="231F20"/>
          <w:spacing w:val="-2"/>
        </w:rPr>
        <w:t>49%</w:t>
      </w:r>
      <w:r>
        <w:rPr>
          <w:color w:val="231F20"/>
          <w:spacing w:val="-16"/>
        </w:rPr>
        <w:t xml:space="preserve"> </w:t>
      </w:r>
      <w:r>
        <w:rPr>
          <w:color w:val="231F20"/>
          <w:spacing w:val="-2"/>
        </w:rPr>
        <w:t>in</w:t>
      </w:r>
      <w:r>
        <w:rPr>
          <w:color w:val="231F20"/>
          <w:spacing w:val="-16"/>
        </w:rPr>
        <w:t xml:space="preserve"> </w:t>
      </w:r>
      <w:r>
        <w:rPr>
          <w:color w:val="231F20"/>
          <w:spacing w:val="-2"/>
        </w:rPr>
        <w:t>2017</w:t>
      </w:r>
    </w:p>
    <w:p w14:paraId="075F6D22" w14:textId="77777777" w:rsidR="00B732F0" w:rsidRDefault="001B6D82">
      <w:pPr>
        <w:pStyle w:val="BodyText"/>
        <w:spacing w:line="268" w:lineRule="auto"/>
        <w:ind w:left="227" w:right="220"/>
      </w:pPr>
      <w:r>
        <w:rPr>
          <w:color w:val="231F20"/>
          <w:w w:val="85"/>
        </w:rPr>
        <w:t>(Chart A.30).</w:t>
      </w:r>
      <w:r>
        <w:rPr>
          <w:color w:val="231F20"/>
          <w:spacing w:val="40"/>
        </w:rPr>
        <w:t xml:space="preserve"> </w:t>
      </w:r>
      <w:r>
        <w:rPr>
          <w:color w:val="231F20"/>
          <w:w w:val="85"/>
        </w:rPr>
        <w:t xml:space="preserve">After adjusting for this deterioration in average </w:t>
      </w:r>
      <w:r>
        <w:rPr>
          <w:color w:val="231F20"/>
          <w:w w:val="90"/>
        </w:rPr>
        <w:t>credit quality, sterling investment-grade corporate bond spreads</w:t>
      </w:r>
      <w:r>
        <w:rPr>
          <w:color w:val="231F20"/>
          <w:spacing w:val="-6"/>
          <w:w w:val="90"/>
        </w:rPr>
        <w:t xml:space="preserve"> </w:t>
      </w:r>
      <w:r>
        <w:rPr>
          <w:color w:val="231F20"/>
          <w:w w:val="90"/>
        </w:rPr>
        <w:t>look</w:t>
      </w:r>
      <w:r>
        <w:rPr>
          <w:color w:val="231F20"/>
          <w:spacing w:val="-6"/>
          <w:w w:val="90"/>
        </w:rPr>
        <w:t xml:space="preserve"> </w:t>
      </w:r>
      <w:r>
        <w:rPr>
          <w:color w:val="231F20"/>
          <w:w w:val="90"/>
        </w:rPr>
        <w:t>even</w:t>
      </w:r>
      <w:r>
        <w:rPr>
          <w:color w:val="231F20"/>
          <w:spacing w:val="-6"/>
          <w:w w:val="90"/>
        </w:rPr>
        <w:t xml:space="preserve"> </w:t>
      </w:r>
      <w:r>
        <w:rPr>
          <w:color w:val="231F20"/>
          <w:w w:val="90"/>
        </w:rPr>
        <w:t>more</w:t>
      </w:r>
      <w:r>
        <w:rPr>
          <w:color w:val="231F20"/>
          <w:spacing w:val="-6"/>
          <w:w w:val="90"/>
        </w:rPr>
        <w:t xml:space="preserve"> </w:t>
      </w:r>
      <w:r>
        <w:rPr>
          <w:color w:val="231F20"/>
          <w:w w:val="90"/>
        </w:rPr>
        <w:t>compressed</w:t>
      </w:r>
      <w:r>
        <w:rPr>
          <w:color w:val="231F20"/>
          <w:spacing w:val="-6"/>
          <w:w w:val="90"/>
        </w:rPr>
        <w:t xml:space="preserve"> </w:t>
      </w:r>
      <w:r>
        <w:rPr>
          <w:color w:val="231F20"/>
          <w:w w:val="90"/>
        </w:rPr>
        <w:t>and</w:t>
      </w:r>
      <w:r>
        <w:rPr>
          <w:color w:val="231F20"/>
          <w:spacing w:val="-6"/>
          <w:w w:val="90"/>
        </w:rPr>
        <w:t xml:space="preserve"> </w:t>
      </w:r>
      <w:r>
        <w:rPr>
          <w:color w:val="231F20"/>
          <w:w w:val="90"/>
        </w:rPr>
        <w:t>are</w:t>
      </w:r>
      <w:r>
        <w:rPr>
          <w:color w:val="231F20"/>
          <w:spacing w:val="-6"/>
          <w:w w:val="90"/>
        </w:rPr>
        <w:t xml:space="preserve"> </w:t>
      </w:r>
      <w:r>
        <w:rPr>
          <w:color w:val="231F20"/>
          <w:w w:val="90"/>
        </w:rPr>
        <w:t>at</w:t>
      </w:r>
      <w:r>
        <w:rPr>
          <w:color w:val="231F20"/>
          <w:spacing w:val="-6"/>
          <w:w w:val="90"/>
        </w:rPr>
        <w:t xml:space="preserve"> </w:t>
      </w:r>
      <w:r>
        <w:rPr>
          <w:color w:val="231F20"/>
          <w:w w:val="90"/>
        </w:rPr>
        <w:t>similar</w:t>
      </w:r>
      <w:r>
        <w:rPr>
          <w:color w:val="231F20"/>
          <w:spacing w:val="-6"/>
          <w:w w:val="90"/>
        </w:rPr>
        <w:t xml:space="preserve"> </w:t>
      </w:r>
      <w:r>
        <w:rPr>
          <w:color w:val="231F20"/>
          <w:w w:val="90"/>
        </w:rPr>
        <w:t>levels to those seen before the financial crisis (Chart A.31).</w:t>
      </w:r>
    </w:p>
    <w:p w14:paraId="72EA60B4" w14:textId="77777777" w:rsidR="00B732F0" w:rsidRDefault="001B6D82">
      <w:pPr>
        <w:pStyle w:val="BodyText"/>
        <w:spacing w:before="159" w:line="268" w:lineRule="auto"/>
        <w:ind w:left="227" w:right="275"/>
      </w:pPr>
      <w:r>
        <w:rPr>
          <w:color w:val="231F20"/>
          <w:w w:val="85"/>
        </w:rPr>
        <w:t xml:space="preserve">The spreads of high-yield sterling bonds, which are more likely </w:t>
      </w:r>
      <w:r>
        <w:rPr>
          <w:color w:val="231F20"/>
          <w:w w:val="90"/>
        </w:rPr>
        <w:t>to be issued by domestically focused firms, are also low by historical</w:t>
      </w:r>
      <w:r>
        <w:rPr>
          <w:color w:val="231F20"/>
          <w:spacing w:val="-4"/>
          <w:w w:val="90"/>
        </w:rPr>
        <w:t xml:space="preserve"> </w:t>
      </w:r>
      <w:r>
        <w:rPr>
          <w:color w:val="231F20"/>
          <w:w w:val="90"/>
        </w:rPr>
        <w:t>standards.</w:t>
      </w:r>
      <w:r>
        <w:rPr>
          <w:color w:val="231F20"/>
          <w:spacing w:val="40"/>
        </w:rPr>
        <w:t xml:space="preserve"> </w:t>
      </w:r>
      <w:r>
        <w:rPr>
          <w:color w:val="231F20"/>
          <w:w w:val="90"/>
        </w:rPr>
        <w:t>However,</w:t>
      </w:r>
      <w:r>
        <w:rPr>
          <w:color w:val="231F20"/>
          <w:spacing w:val="-4"/>
          <w:w w:val="90"/>
        </w:rPr>
        <w:t xml:space="preserve"> </w:t>
      </w:r>
      <w:r>
        <w:rPr>
          <w:color w:val="231F20"/>
          <w:w w:val="90"/>
        </w:rPr>
        <w:t>these</w:t>
      </w:r>
      <w:r>
        <w:rPr>
          <w:color w:val="231F20"/>
          <w:spacing w:val="-4"/>
          <w:w w:val="90"/>
        </w:rPr>
        <w:t xml:space="preserve"> </w:t>
      </w:r>
      <w:r>
        <w:rPr>
          <w:color w:val="231F20"/>
          <w:w w:val="90"/>
        </w:rPr>
        <w:t>spreads</w:t>
      </w:r>
      <w:r>
        <w:rPr>
          <w:color w:val="231F20"/>
          <w:spacing w:val="-4"/>
          <w:w w:val="90"/>
        </w:rPr>
        <w:t xml:space="preserve"> </w:t>
      </w:r>
      <w:r>
        <w:rPr>
          <w:color w:val="231F20"/>
          <w:w w:val="90"/>
        </w:rPr>
        <w:t>have</w:t>
      </w:r>
      <w:r>
        <w:rPr>
          <w:color w:val="231F20"/>
          <w:spacing w:val="-4"/>
          <w:w w:val="90"/>
        </w:rPr>
        <w:t xml:space="preserve"> </w:t>
      </w:r>
      <w:r>
        <w:rPr>
          <w:color w:val="231F20"/>
          <w:w w:val="90"/>
        </w:rPr>
        <w:t xml:space="preserve">narrowed </w:t>
      </w:r>
      <w:r>
        <w:rPr>
          <w:color w:val="231F20"/>
          <w:w w:val="85"/>
        </w:rPr>
        <w:t>by less than their dollar and euro equivalents since early 2016.</w:t>
      </w:r>
    </w:p>
    <w:p w14:paraId="248CD1CD" w14:textId="77777777" w:rsidR="00B732F0" w:rsidRDefault="001B6D82">
      <w:pPr>
        <w:spacing w:before="159" w:line="268" w:lineRule="auto"/>
        <w:ind w:left="227" w:right="220"/>
        <w:rPr>
          <w:i/>
          <w:sz w:val="20"/>
        </w:rPr>
      </w:pPr>
      <w:r>
        <w:rPr>
          <w:i/>
          <w:color w:val="85266B"/>
          <w:w w:val="85"/>
          <w:sz w:val="20"/>
        </w:rPr>
        <w:t>…and</w:t>
      </w:r>
      <w:r>
        <w:rPr>
          <w:i/>
          <w:color w:val="85266B"/>
          <w:spacing w:val="-1"/>
          <w:w w:val="85"/>
          <w:sz w:val="20"/>
        </w:rPr>
        <w:t xml:space="preserve"> </w:t>
      </w:r>
      <w:r>
        <w:rPr>
          <w:i/>
          <w:color w:val="85266B"/>
          <w:w w:val="85"/>
          <w:sz w:val="20"/>
        </w:rPr>
        <w:t>valuations</w:t>
      </w:r>
      <w:r>
        <w:rPr>
          <w:i/>
          <w:color w:val="85266B"/>
          <w:spacing w:val="-1"/>
          <w:w w:val="85"/>
          <w:sz w:val="20"/>
        </w:rPr>
        <w:t xml:space="preserve"> </w:t>
      </w:r>
      <w:r>
        <w:rPr>
          <w:i/>
          <w:color w:val="85266B"/>
          <w:w w:val="85"/>
          <w:sz w:val="20"/>
        </w:rPr>
        <w:t>in</w:t>
      </w:r>
      <w:r>
        <w:rPr>
          <w:i/>
          <w:color w:val="85266B"/>
          <w:spacing w:val="-1"/>
          <w:w w:val="85"/>
          <w:sz w:val="20"/>
        </w:rPr>
        <w:t xml:space="preserve"> </w:t>
      </w:r>
      <w:r>
        <w:rPr>
          <w:i/>
          <w:color w:val="85266B"/>
          <w:w w:val="85"/>
          <w:sz w:val="20"/>
        </w:rPr>
        <w:t>segments</w:t>
      </w:r>
      <w:r>
        <w:rPr>
          <w:i/>
          <w:color w:val="85266B"/>
          <w:spacing w:val="-1"/>
          <w:w w:val="85"/>
          <w:sz w:val="20"/>
        </w:rPr>
        <w:t xml:space="preserve"> </w:t>
      </w:r>
      <w:r>
        <w:rPr>
          <w:i/>
          <w:color w:val="85266B"/>
          <w:w w:val="85"/>
          <w:sz w:val="20"/>
        </w:rPr>
        <w:t>of</w:t>
      </w:r>
      <w:r>
        <w:rPr>
          <w:i/>
          <w:color w:val="85266B"/>
          <w:spacing w:val="-1"/>
          <w:w w:val="85"/>
          <w:sz w:val="20"/>
        </w:rPr>
        <w:t xml:space="preserve"> </w:t>
      </w:r>
      <w:r>
        <w:rPr>
          <w:i/>
          <w:color w:val="85266B"/>
          <w:w w:val="85"/>
          <w:sz w:val="20"/>
        </w:rPr>
        <w:t>the</w:t>
      </w:r>
      <w:r>
        <w:rPr>
          <w:i/>
          <w:color w:val="85266B"/>
          <w:spacing w:val="-1"/>
          <w:w w:val="85"/>
          <w:sz w:val="20"/>
        </w:rPr>
        <w:t xml:space="preserve"> </w:t>
      </w:r>
      <w:r>
        <w:rPr>
          <w:i/>
          <w:color w:val="85266B"/>
          <w:w w:val="85"/>
          <w:sz w:val="20"/>
        </w:rPr>
        <w:t>UK</w:t>
      </w:r>
      <w:r>
        <w:rPr>
          <w:i/>
          <w:color w:val="85266B"/>
          <w:spacing w:val="-1"/>
          <w:w w:val="85"/>
          <w:sz w:val="20"/>
        </w:rPr>
        <w:t xml:space="preserve"> </w:t>
      </w:r>
      <w:r>
        <w:rPr>
          <w:i/>
          <w:color w:val="85266B"/>
          <w:w w:val="85"/>
          <w:sz w:val="20"/>
        </w:rPr>
        <w:t>commercial</w:t>
      </w:r>
      <w:r>
        <w:rPr>
          <w:i/>
          <w:color w:val="85266B"/>
          <w:spacing w:val="-1"/>
          <w:w w:val="85"/>
          <w:sz w:val="20"/>
        </w:rPr>
        <w:t xml:space="preserve"> </w:t>
      </w:r>
      <w:r>
        <w:rPr>
          <w:i/>
          <w:color w:val="85266B"/>
          <w:w w:val="85"/>
          <w:sz w:val="20"/>
        </w:rPr>
        <w:t>property market look stretched, particularly in London.</w:t>
      </w:r>
    </w:p>
    <w:p w14:paraId="49597B6A" w14:textId="77777777" w:rsidR="00B732F0" w:rsidRDefault="001B6D82">
      <w:pPr>
        <w:pStyle w:val="BodyText"/>
        <w:spacing w:line="268" w:lineRule="auto"/>
        <w:ind w:left="227" w:right="220"/>
      </w:pPr>
      <w:r>
        <w:rPr>
          <w:color w:val="231F20"/>
          <w:w w:val="90"/>
        </w:rPr>
        <w:t>Valuations</w:t>
      </w:r>
      <w:r>
        <w:rPr>
          <w:color w:val="231F20"/>
          <w:spacing w:val="-10"/>
          <w:w w:val="90"/>
        </w:rPr>
        <w:t xml:space="preserve"> </w:t>
      </w:r>
      <w:r>
        <w:rPr>
          <w:color w:val="231F20"/>
          <w:w w:val="90"/>
        </w:rPr>
        <w:t>in</w:t>
      </w:r>
      <w:r>
        <w:rPr>
          <w:color w:val="231F20"/>
          <w:spacing w:val="-10"/>
          <w:w w:val="90"/>
        </w:rPr>
        <w:t xml:space="preserve"> </w:t>
      </w:r>
      <w:r>
        <w:rPr>
          <w:color w:val="231F20"/>
          <w:w w:val="90"/>
        </w:rPr>
        <w:t>some</w:t>
      </w:r>
      <w:r>
        <w:rPr>
          <w:color w:val="231F20"/>
          <w:spacing w:val="-10"/>
          <w:w w:val="90"/>
        </w:rPr>
        <w:t xml:space="preserve"> </w:t>
      </w:r>
      <w:r>
        <w:rPr>
          <w:color w:val="231F20"/>
          <w:w w:val="90"/>
        </w:rPr>
        <w:t>segments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commercial</w:t>
      </w:r>
      <w:r>
        <w:rPr>
          <w:color w:val="231F20"/>
          <w:spacing w:val="-10"/>
          <w:w w:val="90"/>
        </w:rPr>
        <w:t xml:space="preserve"> </w:t>
      </w:r>
      <w:r>
        <w:rPr>
          <w:color w:val="231F20"/>
          <w:w w:val="90"/>
        </w:rPr>
        <w:t>real</w:t>
      </w:r>
      <w:r>
        <w:rPr>
          <w:color w:val="231F20"/>
          <w:spacing w:val="-10"/>
          <w:w w:val="90"/>
        </w:rPr>
        <w:t xml:space="preserve"> </w:t>
      </w:r>
      <w:r>
        <w:rPr>
          <w:color w:val="231F20"/>
          <w:w w:val="90"/>
        </w:rPr>
        <w:t>estate (CRE) sector continue to appear stretched.</w:t>
      </w:r>
      <w:r>
        <w:rPr>
          <w:color w:val="231F20"/>
          <w:spacing w:val="40"/>
        </w:rPr>
        <w:t xml:space="preserve"> </w:t>
      </w:r>
      <w:r>
        <w:rPr>
          <w:color w:val="231F20"/>
          <w:w w:val="90"/>
        </w:rPr>
        <w:t>A range of sustainable valuations can be generated using a valuation model based on a number of assumptions, including CRE rental</w:t>
      </w:r>
      <w:r>
        <w:rPr>
          <w:color w:val="231F20"/>
          <w:spacing w:val="-10"/>
          <w:w w:val="90"/>
        </w:rPr>
        <w:t xml:space="preserve"> </w:t>
      </w:r>
      <w:r>
        <w:rPr>
          <w:color w:val="231F20"/>
          <w:w w:val="90"/>
        </w:rPr>
        <w:t>yields.</w:t>
      </w:r>
      <w:r>
        <w:rPr>
          <w:color w:val="231F20"/>
        </w:rPr>
        <w:t xml:space="preserve"> </w:t>
      </w:r>
      <w:r>
        <w:rPr>
          <w:color w:val="231F20"/>
          <w:w w:val="90"/>
        </w:rPr>
        <w:t>Based</w:t>
      </w:r>
      <w:r>
        <w:rPr>
          <w:color w:val="231F20"/>
          <w:spacing w:val="-10"/>
          <w:w w:val="90"/>
        </w:rPr>
        <w:t xml:space="preserve"> </w:t>
      </w:r>
      <w:r>
        <w:rPr>
          <w:color w:val="231F20"/>
          <w:w w:val="90"/>
        </w:rPr>
        <w:t>on</w:t>
      </w:r>
      <w:r>
        <w:rPr>
          <w:color w:val="231F20"/>
          <w:spacing w:val="-10"/>
          <w:w w:val="90"/>
        </w:rPr>
        <w:t xml:space="preserve"> </w:t>
      </w:r>
      <w:r>
        <w:rPr>
          <w:color w:val="231F20"/>
          <w:w w:val="90"/>
        </w:rPr>
        <w:t>this</w:t>
      </w:r>
      <w:r>
        <w:rPr>
          <w:color w:val="231F20"/>
          <w:spacing w:val="-10"/>
          <w:w w:val="90"/>
        </w:rPr>
        <w:t xml:space="preserve"> </w:t>
      </w:r>
      <w:r>
        <w:rPr>
          <w:color w:val="231F20"/>
          <w:w w:val="90"/>
        </w:rPr>
        <w:t>approach,</w:t>
      </w:r>
      <w:r>
        <w:rPr>
          <w:color w:val="231F20"/>
          <w:spacing w:val="-10"/>
          <w:w w:val="90"/>
        </w:rPr>
        <w:t xml:space="preserve"> </w:t>
      </w:r>
      <w:r>
        <w:rPr>
          <w:color w:val="231F20"/>
          <w:w w:val="90"/>
        </w:rPr>
        <w:t>current</w:t>
      </w:r>
      <w:r>
        <w:rPr>
          <w:color w:val="231F20"/>
          <w:spacing w:val="-10"/>
          <w:w w:val="90"/>
        </w:rPr>
        <w:t xml:space="preserve"> </w:t>
      </w:r>
      <w:r>
        <w:rPr>
          <w:color w:val="231F20"/>
          <w:w w:val="90"/>
        </w:rPr>
        <w:t>prices</w:t>
      </w:r>
      <w:r>
        <w:rPr>
          <w:color w:val="231F20"/>
          <w:spacing w:val="-10"/>
          <w:w w:val="90"/>
        </w:rPr>
        <w:t xml:space="preserve"> </w:t>
      </w:r>
      <w:r>
        <w:rPr>
          <w:color w:val="231F20"/>
          <w:w w:val="90"/>
        </w:rPr>
        <w:t>lie</w:t>
      </w:r>
      <w:r>
        <w:rPr>
          <w:color w:val="231F20"/>
          <w:spacing w:val="-10"/>
          <w:w w:val="90"/>
        </w:rPr>
        <w:t xml:space="preserve"> </w:t>
      </w:r>
      <w:r>
        <w:rPr>
          <w:color w:val="231F20"/>
          <w:w w:val="90"/>
        </w:rPr>
        <w:t>at</w:t>
      </w:r>
      <w:r>
        <w:rPr>
          <w:color w:val="231F20"/>
          <w:spacing w:val="-10"/>
          <w:w w:val="90"/>
        </w:rPr>
        <w:t xml:space="preserve"> </w:t>
      </w:r>
      <w:r>
        <w:rPr>
          <w:color w:val="231F20"/>
          <w:w w:val="90"/>
        </w:rPr>
        <w:t>the top</w:t>
      </w:r>
      <w:r>
        <w:rPr>
          <w:color w:val="231F20"/>
          <w:spacing w:val="-8"/>
          <w:w w:val="90"/>
        </w:rPr>
        <w:t xml:space="preserve"> </w:t>
      </w:r>
      <w:r>
        <w:rPr>
          <w:color w:val="231F20"/>
          <w:w w:val="90"/>
        </w:rPr>
        <w:t>end</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range</w:t>
      </w:r>
      <w:r>
        <w:rPr>
          <w:color w:val="231F20"/>
          <w:spacing w:val="-8"/>
          <w:w w:val="90"/>
        </w:rPr>
        <w:t xml:space="preserve"> </w:t>
      </w:r>
      <w:r>
        <w:rPr>
          <w:color w:val="231F20"/>
          <w:w w:val="90"/>
        </w:rPr>
        <w:t>of</w:t>
      </w:r>
      <w:r>
        <w:rPr>
          <w:color w:val="231F20"/>
          <w:spacing w:val="-8"/>
          <w:w w:val="90"/>
        </w:rPr>
        <w:t xml:space="preserve"> </w:t>
      </w:r>
      <w:r>
        <w:rPr>
          <w:color w:val="231F20"/>
          <w:w w:val="90"/>
        </w:rPr>
        <w:t>estimated</w:t>
      </w:r>
      <w:r>
        <w:rPr>
          <w:color w:val="231F20"/>
          <w:spacing w:val="-8"/>
          <w:w w:val="90"/>
        </w:rPr>
        <w:t xml:space="preserve"> </w:t>
      </w:r>
      <w:r>
        <w:rPr>
          <w:color w:val="231F20"/>
          <w:w w:val="90"/>
        </w:rPr>
        <w:t>sustainable</w:t>
      </w:r>
      <w:r>
        <w:rPr>
          <w:color w:val="231F20"/>
          <w:spacing w:val="-8"/>
          <w:w w:val="90"/>
        </w:rPr>
        <w:t xml:space="preserve"> </w:t>
      </w:r>
      <w:r>
        <w:rPr>
          <w:color w:val="231F20"/>
          <w:w w:val="90"/>
        </w:rPr>
        <w:t>valuation</w:t>
      </w:r>
      <w:r>
        <w:rPr>
          <w:color w:val="231F20"/>
          <w:spacing w:val="-8"/>
          <w:w w:val="90"/>
        </w:rPr>
        <w:t xml:space="preserve"> </w:t>
      </w:r>
      <w:r>
        <w:rPr>
          <w:color w:val="231F20"/>
          <w:w w:val="90"/>
        </w:rPr>
        <w:t>levels (the blue range in Chart A.32), which is consistent with persistently</w:t>
      </w:r>
      <w:r>
        <w:rPr>
          <w:color w:val="231F20"/>
          <w:spacing w:val="-5"/>
          <w:w w:val="90"/>
        </w:rPr>
        <w:t xml:space="preserve"> </w:t>
      </w:r>
      <w:r>
        <w:rPr>
          <w:color w:val="231F20"/>
          <w:w w:val="90"/>
        </w:rPr>
        <w:t>low</w:t>
      </w:r>
      <w:r>
        <w:rPr>
          <w:color w:val="231F20"/>
          <w:spacing w:val="-5"/>
          <w:w w:val="90"/>
        </w:rPr>
        <w:t xml:space="preserve"> </w:t>
      </w:r>
      <w:r>
        <w:rPr>
          <w:color w:val="231F20"/>
          <w:w w:val="90"/>
        </w:rPr>
        <w:t>rental</w:t>
      </w:r>
      <w:r>
        <w:rPr>
          <w:color w:val="231F20"/>
          <w:spacing w:val="-5"/>
          <w:w w:val="90"/>
        </w:rPr>
        <w:t xml:space="preserve"> </w:t>
      </w:r>
      <w:r>
        <w:rPr>
          <w:color w:val="231F20"/>
          <w:w w:val="90"/>
        </w:rPr>
        <w:t>yields.</w:t>
      </w:r>
      <w:r>
        <w:rPr>
          <w:color w:val="231F20"/>
          <w:spacing w:val="39"/>
        </w:rPr>
        <w:t xml:space="preserve"> </w:t>
      </w:r>
      <w:r>
        <w:rPr>
          <w:color w:val="231F20"/>
          <w:w w:val="90"/>
        </w:rPr>
        <w:t>Were</w:t>
      </w:r>
      <w:r>
        <w:rPr>
          <w:color w:val="231F20"/>
          <w:spacing w:val="-5"/>
          <w:w w:val="90"/>
        </w:rPr>
        <w:t xml:space="preserve"> </w:t>
      </w:r>
      <w:r>
        <w:rPr>
          <w:color w:val="231F20"/>
          <w:w w:val="90"/>
        </w:rPr>
        <w:t>rental</w:t>
      </w:r>
      <w:r>
        <w:rPr>
          <w:color w:val="231F20"/>
          <w:spacing w:val="-5"/>
          <w:w w:val="90"/>
        </w:rPr>
        <w:t xml:space="preserve"> </w:t>
      </w:r>
      <w:r>
        <w:rPr>
          <w:color w:val="231F20"/>
          <w:w w:val="90"/>
        </w:rPr>
        <w:t>yields</w:t>
      </w:r>
      <w:r>
        <w:rPr>
          <w:color w:val="231F20"/>
          <w:spacing w:val="-5"/>
          <w:w w:val="90"/>
        </w:rPr>
        <w:t xml:space="preserve"> </w:t>
      </w:r>
      <w:r>
        <w:rPr>
          <w:color w:val="231F20"/>
          <w:w w:val="90"/>
        </w:rPr>
        <w:t>to</w:t>
      </w:r>
      <w:r>
        <w:rPr>
          <w:color w:val="231F20"/>
          <w:spacing w:val="-5"/>
          <w:w w:val="90"/>
        </w:rPr>
        <w:t xml:space="preserve"> </w:t>
      </w:r>
      <w:r>
        <w:rPr>
          <w:color w:val="231F20"/>
          <w:w w:val="90"/>
        </w:rPr>
        <w:t>return</w:t>
      </w:r>
      <w:r>
        <w:rPr>
          <w:color w:val="231F20"/>
          <w:spacing w:val="-5"/>
          <w:w w:val="90"/>
        </w:rPr>
        <w:t xml:space="preserve"> </w:t>
      </w:r>
      <w:r>
        <w:rPr>
          <w:color w:val="231F20"/>
          <w:w w:val="90"/>
        </w:rPr>
        <w:t xml:space="preserve">to </w:t>
      </w:r>
      <w:r>
        <w:rPr>
          <w:color w:val="231F20"/>
          <w:w w:val="85"/>
        </w:rPr>
        <w:t xml:space="preserve">their historical averages, this would suggest that current prices </w:t>
      </w:r>
      <w:r>
        <w:rPr>
          <w:color w:val="231F20"/>
          <w:w w:val="90"/>
        </w:rPr>
        <w:t xml:space="preserve">are above estimated sustainable valuation levels (the lower </w:t>
      </w:r>
      <w:r>
        <w:rPr>
          <w:color w:val="231F20"/>
          <w:spacing w:val="-6"/>
        </w:rPr>
        <w:t>bound</w:t>
      </w:r>
      <w:r>
        <w:rPr>
          <w:color w:val="231F20"/>
          <w:spacing w:val="-16"/>
        </w:rPr>
        <w:t xml:space="preserve"> </w:t>
      </w:r>
      <w:r>
        <w:rPr>
          <w:color w:val="231F20"/>
          <w:spacing w:val="-6"/>
        </w:rPr>
        <w:t>of</w:t>
      </w:r>
      <w:r>
        <w:rPr>
          <w:color w:val="231F20"/>
          <w:spacing w:val="-16"/>
        </w:rPr>
        <w:t xml:space="preserve"> </w:t>
      </w:r>
      <w:r>
        <w:rPr>
          <w:color w:val="231F20"/>
          <w:spacing w:val="-6"/>
        </w:rPr>
        <w:t>the</w:t>
      </w:r>
      <w:r>
        <w:rPr>
          <w:color w:val="231F20"/>
          <w:spacing w:val="-16"/>
        </w:rPr>
        <w:t xml:space="preserve"> </w:t>
      </w:r>
      <w:r>
        <w:rPr>
          <w:color w:val="231F20"/>
          <w:spacing w:val="-6"/>
        </w:rPr>
        <w:t>blue</w:t>
      </w:r>
      <w:r>
        <w:rPr>
          <w:color w:val="231F20"/>
          <w:spacing w:val="-16"/>
        </w:rPr>
        <w:t xml:space="preserve"> </w:t>
      </w:r>
      <w:r>
        <w:rPr>
          <w:color w:val="231F20"/>
          <w:spacing w:val="-6"/>
        </w:rPr>
        <w:t>range</w:t>
      </w:r>
      <w:r>
        <w:rPr>
          <w:color w:val="231F20"/>
          <w:spacing w:val="-16"/>
        </w:rPr>
        <w:t xml:space="preserve"> </w:t>
      </w:r>
      <w:r>
        <w:rPr>
          <w:color w:val="231F20"/>
          <w:spacing w:val="-6"/>
        </w:rPr>
        <w:t>in</w:t>
      </w:r>
      <w:r>
        <w:rPr>
          <w:color w:val="231F20"/>
          <w:spacing w:val="-16"/>
        </w:rPr>
        <w:t xml:space="preserve"> </w:t>
      </w:r>
      <w:r>
        <w:rPr>
          <w:color w:val="231F20"/>
          <w:spacing w:val="-6"/>
        </w:rPr>
        <w:t>Chart</w:t>
      </w:r>
      <w:r>
        <w:rPr>
          <w:color w:val="231F20"/>
          <w:spacing w:val="-17"/>
        </w:rPr>
        <w:t xml:space="preserve"> </w:t>
      </w:r>
      <w:r>
        <w:rPr>
          <w:color w:val="231F20"/>
          <w:spacing w:val="-6"/>
        </w:rPr>
        <w:t>A.32).</w:t>
      </w:r>
      <w:r>
        <w:rPr>
          <w:color w:val="231F20"/>
          <w:spacing w:val="29"/>
        </w:rPr>
        <w:t xml:space="preserve"> </w:t>
      </w:r>
      <w:r>
        <w:rPr>
          <w:color w:val="231F20"/>
          <w:spacing w:val="-6"/>
        </w:rPr>
        <w:t>This</w:t>
      </w:r>
      <w:r>
        <w:rPr>
          <w:color w:val="231F20"/>
          <w:spacing w:val="-16"/>
        </w:rPr>
        <w:t xml:space="preserve"> </w:t>
      </w:r>
      <w:r>
        <w:rPr>
          <w:color w:val="231F20"/>
          <w:spacing w:val="-6"/>
        </w:rPr>
        <w:t>could</w:t>
      </w:r>
      <w:r>
        <w:rPr>
          <w:color w:val="231F20"/>
          <w:spacing w:val="-16"/>
        </w:rPr>
        <w:t xml:space="preserve"> </w:t>
      </w:r>
      <w:r>
        <w:rPr>
          <w:color w:val="231F20"/>
          <w:spacing w:val="-6"/>
        </w:rPr>
        <w:t xml:space="preserve">be </w:t>
      </w:r>
      <w:r>
        <w:rPr>
          <w:color w:val="231F20"/>
          <w:w w:val="85"/>
        </w:rPr>
        <w:t xml:space="preserve">triggered by either an increase in long-term interest rates or an </w:t>
      </w:r>
      <w:r>
        <w:rPr>
          <w:color w:val="231F20"/>
          <w:w w:val="90"/>
        </w:rPr>
        <w:t xml:space="preserve">adjustment of risk premia and medium-term rental growth </w:t>
      </w:r>
      <w:r>
        <w:rPr>
          <w:color w:val="231F20"/>
          <w:spacing w:val="-4"/>
        </w:rPr>
        <w:t>expectations,</w:t>
      </w:r>
      <w:r>
        <w:rPr>
          <w:color w:val="231F20"/>
          <w:spacing w:val="-16"/>
        </w:rPr>
        <w:t xml:space="preserve"> </w:t>
      </w:r>
      <w:r>
        <w:rPr>
          <w:color w:val="231F20"/>
          <w:spacing w:val="-4"/>
        </w:rPr>
        <w:t>or</w:t>
      </w:r>
      <w:r>
        <w:rPr>
          <w:color w:val="231F20"/>
          <w:spacing w:val="-16"/>
        </w:rPr>
        <w:t xml:space="preserve"> </w:t>
      </w:r>
      <w:r>
        <w:rPr>
          <w:color w:val="231F20"/>
          <w:spacing w:val="-4"/>
        </w:rPr>
        <w:t>both.</w:t>
      </w:r>
    </w:p>
    <w:p w14:paraId="08E07877" w14:textId="77777777" w:rsidR="00B732F0" w:rsidRDefault="001B6D82">
      <w:pPr>
        <w:pStyle w:val="BodyText"/>
        <w:spacing w:before="159" w:line="268" w:lineRule="auto"/>
        <w:ind w:left="227" w:right="220"/>
      </w:pPr>
      <w:r>
        <w:rPr>
          <w:color w:val="231F20"/>
          <w:w w:val="90"/>
        </w:rPr>
        <w:t>Some segments of the CRE market appear more stretched than</w:t>
      </w:r>
      <w:r>
        <w:rPr>
          <w:color w:val="231F20"/>
          <w:spacing w:val="-2"/>
          <w:w w:val="90"/>
        </w:rPr>
        <w:t xml:space="preserve"> </w:t>
      </w:r>
      <w:r>
        <w:rPr>
          <w:color w:val="231F20"/>
          <w:w w:val="90"/>
        </w:rPr>
        <w:t>the</w:t>
      </w:r>
      <w:r>
        <w:rPr>
          <w:color w:val="231F20"/>
          <w:spacing w:val="-2"/>
          <w:w w:val="90"/>
        </w:rPr>
        <w:t xml:space="preserve"> </w:t>
      </w:r>
      <w:r>
        <w:rPr>
          <w:color w:val="231F20"/>
          <w:w w:val="90"/>
        </w:rPr>
        <w:t>aggregate</w:t>
      </w:r>
      <w:r>
        <w:rPr>
          <w:color w:val="231F20"/>
          <w:spacing w:val="-2"/>
          <w:w w:val="90"/>
        </w:rPr>
        <w:t xml:space="preserve"> </w:t>
      </w:r>
      <w:r>
        <w:rPr>
          <w:color w:val="231F20"/>
          <w:w w:val="90"/>
        </w:rPr>
        <w:t>picture.</w:t>
      </w:r>
      <w:r>
        <w:rPr>
          <w:color w:val="231F20"/>
          <w:spacing w:val="40"/>
        </w:rPr>
        <w:t xml:space="preserve"> </w:t>
      </w:r>
      <w:r>
        <w:rPr>
          <w:color w:val="231F20"/>
          <w:w w:val="90"/>
        </w:rPr>
        <w:t>For</w:t>
      </w:r>
      <w:r>
        <w:rPr>
          <w:color w:val="231F20"/>
          <w:spacing w:val="-2"/>
          <w:w w:val="90"/>
        </w:rPr>
        <w:t xml:space="preserve"> </w:t>
      </w:r>
      <w:r>
        <w:rPr>
          <w:color w:val="231F20"/>
          <w:w w:val="90"/>
        </w:rPr>
        <w:t>example,</w:t>
      </w:r>
      <w:r>
        <w:rPr>
          <w:color w:val="231F20"/>
          <w:spacing w:val="-2"/>
          <w:w w:val="90"/>
        </w:rPr>
        <w:t xml:space="preserve"> </w:t>
      </w:r>
      <w:r>
        <w:rPr>
          <w:color w:val="231F20"/>
          <w:w w:val="90"/>
        </w:rPr>
        <w:t>current</w:t>
      </w:r>
      <w:r>
        <w:rPr>
          <w:color w:val="231F20"/>
          <w:spacing w:val="-2"/>
          <w:w w:val="90"/>
        </w:rPr>
        <w:t xml:space="preserve"> </w:t>
      </w:r>
      <w:r>
        <w:rPr>
          <w:color w:val="231F20"/>
          <w:w w:val="90"/>
        </w:rPr>
        <w:t xml:space="preserve">London </w:t>
      </w:r>
      <w:r>
        <w:rPr>
          <w:color w:val="231F20"/>
          <w:w w:val="85"/>
        </w:rPr>
        <w:t>West End office prices are well above the range of estimated sustainable valuation levels (the yellow range in Chart A.32).</w:t>
      </w:r>
    </w:p>
    <w:p w14:paraId="267A1060" w14:textId="77777777" w:rsidR="00B732F0" w:rsidRDefault="001B6D82">
      <w:pPr>
        <w:pStyle w:val="BodyText"/>
        <w:spacing w:before="159" w:line="268" w:lineRule="auto"/>
        <w:ind w:left="227" w:right="220"/>
      </w:pPr>
      <w:r>
        <w:rPr>
          <w:color w:val="231F20"/>
          <w:w w:val="90"/>
        </w:rPr>
        <w:t>The London CRE market is also particularly vulnerable to possible</w:t>
      </w:r>
      <w:r>
        <w:rPr>
          <w:color w:val="231F20"/>
          <w:spacing w:val="-3"/>
          <w:w w:val="90"/>
        </w:rPr>
        <w:t xml:space="preserve"> </w:t>
      </w:r>
      <w:r>
        <w:rPr>
          <w:color w:val="231F20"/>
          <w:w w:val="90"/>
        </w:rPr>
        <w:t>price</w:t>
      </w:r>
      <w:r>
        <w:rPr>
          <w:color w:val="231F20"/>
          <w:spacing w:val="-3"/>
          <w:w w:val="90"/>
        </w:rPr>
        <w:t xml:space="preserve"> </w:t>
      </w:r>
      <w:r>
        <w:rPr>
          <w:color w:val="231F20"/>
          <w:w w:val="90"/>
        </w:rPr>
        <w:t>falls</w:t>
      </w:r>
      <w:r>
        <w:rPr>
          <w:color w:val="231F20"/>
          <w:spacing w:val="-3"/>
          <w:w w:val="90"/>
        </w:rPr>
        <w:t xml:space="preserve"> </w:t>
      </w:r>
      <w:r>
        <w:rPr>
          <w:color w:val="231F20"/>
          <w:w w:val="90"/>
        </w:rPr>
        <w:t>given</w:t>
      </w:r>
      <w:r>
        <w:rPr>
          <w:color w:val="231F20"/>
          <w:spacing w:val="-3"/>
          <w:w w:val="90"/>
        </w:rPr>
        <w:t xml:space="preserve"> </w:t>
      </w:r>
      <w:r>
        <w:rPr>
          <w:color w:val="231F20"/>
          <w:w w:val="90"/>
        </w:rPr>
        <w:t>the</w:t>
      </w:r>
      <w:r>
        <w:rPr>
          <w:color w:val="231F20"/>
          <w:spacing w:val="-3"/>
          <w:w w:val="90"/>
        </w:rPr>
        <w:t xml:space="preserve"> </w:t>
      </w:r>
      <w:r>
        <w:rPr>
          <w:color w:val="231F20"/>
          <w:w w:val="90"/>
        </w:rPr>
        <w:t>large</w:t>
      </w:r>
      <w:r>
        <w:rPr>
          <w:color w:val="231F20"/>
          <w:spacing w:val="-3"/>
          <w:w w:val="90"/>
        </w:rPr>
        <w:t xml:space="preserve"> </w:t>
      </w:r>
      <w:r>
        <w:rPr>
          <w:color w:val="231F20"/>
          <w:w w:val="90"/>
        </w:rPr>
        <w:t>pipeline</w:t>
      </w:r>
      <w:r>
        <w:rPr>
          <w:color w:val="231F20"/>
          <w:spacing w:val="-3"/>
          <w:w w:val="90"/>
        </w:rPr>
        <w:t xml:space="preserve"> </w:t>
      </w:r>
      <w:r>
        <w:rPr>
          <w:color w:val="231F20"/>
          <w:w w:val="90"/>
        </w:rPr>
        <w:t>of</w:t>
      </w:r>
      <w:r>
        <w:rPr>
          <w:color w:val="231F20"/>
          <w:spacing w:val="-3"/>
          <w:w w:val="90"/>
        </w:rPr>
        <w:t xml:space="preserve"> </w:t>
      </w:r>
      <w:r>
        <w:rPr>
          <w:color w:val="231F20"/>
          <w:w w:val="90"/>
        </w:rPr>
        <w:t>supply</w:t>
      </w:r>
      <w:r>
        <w:rPr>
          <w:color w:val="231F20"/>
          <w:spacing w:val="-3"/>
          <w:w w:val="90"/>
        </w:rPr>
        <w:t xml:space="preserve"> </w:t>
      </w:r>
      <w:r>
        <w:rPr>
          <w:color w:val="231F20"/>
          <w:w w:val="90"/>
        </w:rPr>
        <w:t>and</w:t>
      </w:r>
      <w:r>
        <w:rPr>
          <w:color w:val="231F20"/>
          <w:spacing w:val="-3"/>
          <w:w w:val="90"/>
        </w:rPr>
        <w:t xml:space="preserve"> </w:t>
      </w:r>
      <w:r>
        <w:rPr>
          <w:color w:val="231F20"/>
          <w:w w:val="90"/>
        </w:rPr>
        <w:t xml:space="preserve">an </w:t>
      </w:r>
      <w:r>
        <w:rPr>
          <w:color w:val="231F20"/>
          <w:w w:val="85"/>
        </w:rPr>
        <w:t xml:space="preserve">elevated risk of falling demand were firms to relocate from the </w:t>
      </w:r>
      <w:r>
        <w:rPr>
          <w:color w:val="231F20"/>
          <w:w w:val="90"/>
        </w:rPr>
        <w:t>United</w:t>
      </w:r>
      <w:r>
        <w:rPr>
          <w:color w:val="231F20"/>
          <w:spacing w:val="-1"/>
          <w:w w:val="90"/>
        </w:rPr>
        <w:t xml:space="preserve"> </w:t>
      </w:r>
      <w:r>
        <w:rPr>
          <w:color w:val="231F20"/>
          <w:w w:val="90"/>
        </w:rPr>
        <w:t>Kingdom</w:t>
      </w:r>
      <w:r>
        <w:rPr>
          <w:color w:val="231F20"/>
          <w:spacing w:val="-1"/>
          <w:w w:val="90"/>
        </w:rPr>
        <w:t xml:space="preserve"> </w:t>
      </w:r>
      <w:r>
        <w:rPr>
          <w:color w:val="231F20"/>
          <w:w w:val="90"/>
        </w:rPr>
        <w:t>due</w:t>
      </w:r>
      <w:r>
        <w:rPr>
          <w:color w:val="231F20"/>
          <w:spacing w:val="-1"/>
          <w:w w:val="90"/>
        </w:rPr>
        <w:t xml:space="preserve"> </w:t>
      </w:r>
      <w:r>
        <w:rPr>
          <w:color w:val="231F20"/>
          <w:w w:val="90"/>
        </w:rPr>
        <w:t>to</w:t>
      </w:r>
      <w:r>
        <w:rPr>
          <w:color w:val="231F20"/>
          <w:spacing w:val="-1"/>
          <w:w w:val="90"/>
        </w:rPr>
        <w:t xml:space="preserve"> </w:t>
      </w:r>
      <w:r>
        <w:rPr>
          <w:color w:val="231F20"/>
          <w:w w:val="90"/>
        </w:rPr>
        <w:t>Brexit.</w:t>
      </w:r>
      <w:r>
        <w:rPr>
          <w:color w:val="231F20"/>
          <w:spacing w:val="40"/>
        </w:rPr>
        <w:t xml:space="preserve"> </w:t>
      </w:r>
      <w:r>
        <w:rPr>
          <w:color w:val="231F20"/>
          <w:w w:val="90"/>
        </w:rPr>
        <w:t>It</w:t>
      </w:r>
      <w:r>
        <w:rPr>
          <w:color w:val="231F20"/>
          <w:spacing w:val="-1"/>
          <w:w w:val="90"/>
        </w:rPr>
        <w:t xml:space="preserve"> </w:t>
      </w:r>
      <w:r>
        <w:rPr>
          <w:color w:val="231F20"/>
          <w:w w:val="90"/>
        </w:rPr>
        <w:t>is</w:t>
      </w:r>
      <w:r>
        <w:rPr>
          <w:color w:val="231F20"/>
          <w:spacing w:val="-1"/>
          <w:w w:val="90"/>
        </w:rPr>
        <w:t xml:space="preserve"> </w:t>
      </w:r>
      <w:r>
        <w:rPr>
          <w:color w:val="231F20"/>
          <w:w w:val="90"/>
        </w:rPr>
        <w:t>also</w:t>
      </w:r>
      <w:r>
        <w:rPr>
          <w:color w:val="231F20"/>
          <w:spacing w:val="-1"/>
          <w:w w:val="90"/>
        </w:rPr>
        <w:t xml:space="preserve"> </w:t>
      </w:r>
      <w:r>
        <w:rPr>
          <w:color w:val="231F20"/>
          <w:w w:val="90"/>
        </w:rPr>
        <w:t>highly</w:t>
      </w:r>
      <w:r>
        <w:rPr>
          <w:color w:val="231F20"/>
          <w:spacing w:val="-1"/>
          <w:w w:val="90"/>
        </w:rPr>
        <w:t xml:space="preserve"> </w:t>
      </w:r>
      <w:r>
        <w:rPr>
          <w:color w:val="231F20"/>
          <w:w w:val="90"/>
        </w:rPr>
        <w:t>dependent</w:t>
      </w:r>
      <w:r>
        <w:rPr>
          <w:color w:val="231F20"/>
          <w:spacing w:val="-1"/>
          <w:w w:val="90"/>
        </w:rPr>
        <w:t xml:space="preserve"> </w:t>
      </w:r>
      <w:r>
        <w:rPr>
          <w:color w:val="231F20"/>
          <w:w w:val="90"/>
        </w:rPr>
        <w:t>on overseas investment.</w:t>
      </w:r>
      <w:r>
        <w:rPr>
          <w:color w:val="231F20"/>
          <w:spacing w:val="40"/>
        </w:rPr>
        <w:t xml:space="preserve"> </w:t>
      </w:r>
      <w:r>
        <w:rPr>
          <w:color w:val="231F20"/>
          <w:w w:val="90"/>
        </w:rPr>
        <w:t>Overseas investors accounted for around 80% of total investment in the London CRE market in 2017, compared to around 55% in 2007.</w:t>
      </w:r>
      <w:r>
        <w:rPr>
          <w:color w:val="231F20"/>
          <w:spacing w:val="40"/>
        </w:rPr>
        <w:t xml:space="preserve"> </w:t>
      </w:r>
      <w:r>
        <w:rPr>
          <w:color w:val="231F20"/>
          <w:w w:val="90"/>
        </w:rPr>
        <w:t xml:space="preserve">The foreign investor base is also increasingly concentrated, with Asian investors accounting for almost two thirds of foreign purchases in </w:t>
      </w:r>
      <w:r>
        <w:rPr>
          <w:color w:val="231F20"/>
        </w:rPr>
        <w:t>London</w:t>
      </w:r>
      <w:r>
        <w:rPr>
          <w:color w:val="231F20"/>
          <w:spacing w:val="-3"/>
        </w:rPr>
        <w:t xml:space="preserve"> </w:t>
      </w:r>
      <w:r>
        <w:rPr>
          <w:color w:val="231F20"/>
        </w:rPr>
        <w:t>in</w:t>
      </w:r>
      <w:r>
        <w:rPr>
          <w:color w:val="231F20"/>
          <w:spacing w:val="-3"/>
        </w:rPr>
        <w:t xml:space="preserve"> </w:t>
      </w:r>
      <w:r>
        <w:rPr>
          <w:color w:val="231F20"/>
        </w:rPr>
        <w:t>2017.</w:t>
      </w:r>
    </w:p>
    <w:p w14:paraId="33D2ED9F" w14:textId="77777777" w:rsidR="00B732F0" w:rsidRDefault="001B6D82">
      <w:pPr>
        <w:pStyle w:val="BodyText"/>
        <w:spacing w:before="199" w:line="268" w:lineRule="auto"/>
        <w:ind w:left="227" w:right="220"/>
      </w:pPr>
      <w:r>
        <w:rPr>
          <w:color w:val="231F20"/>
          <w:w w:val="90"/>
        </w:rPr>
        <w:t>Consensus forecasts from the Investment Property Forum, published in Autumn 2017, point to average price falls of around</w:t>
      </w:r>
      <w:r>
        <w:rPr>
          <w:color w:val="231F20"/>
          <w:spacing w:val="-5"/>
          <w:w w:val="90"/>
        </w:rPr>
        <w:t xml:space="preserve"> </w:t>
      </w:r>
      <w:r>
        <w:rPr>
          <w:color w:val="231F20"/>
          <w:w w:val="90"/>
        </w:rPr>
        <w:t>5%</w:t>
      </w:r>
      <w:r>
        <w:rPr>
          <w:color w:val="231F20"/>
          <w:spacing w:val="-5"/>
          <w:w w:val="90"/>
        </w:rPr>
        <w:t xml:space="preserve"> </w:t>
      </w:r>
      <w:r>
        <w:rPr>
          <w:color w:val="231F20"/>
          <w:w w:val="90"/>
        </w:rPr>
        <w:t>for</w:t>
      </w:r>
      <w:r>
        <w:rPr>
          <w:color w:val="231F20"/>
          <w:spacing w:val="-5"/>
          <w:w w:val="90"/>
        </w:rPr>
        <w:t xml:space="preserve"> </w:t>
      </w:r>
      <w:r>
        <w:rPr>
          <w:color w:val="231F20"/>
          <w:w w:val="90"/>
        </w:rPr>
        <w:t>London</w:t>
      </w:r>
      <w:r>
        <w:rPr>
          <w:color w:val="231F20"/>
          <w:spacing w:val="-5"/>
          <w:w w:val="90"/>
        </w:rPr>
        <w:t xml:space="preserve"> </w:t>
      </w:r>
      <w:r>
        <w:rPr>
          <w:color w:val="231F20"/>
          <w:w w:val="90"/>
        </w:rPr>
        <w:t>West</w:t>
      </w:r>
      <w:r>
        <w:rPr>
          <w:color w:val="231F20"/>
          <w:spacing w:val="-5"/>
          <w:w w:val="90"/>
        </w:rPr>
        <w:t xml:space="preserve"> </w:t>
      </w:r>
      <w:r>
        <w:rPr>
          <w:color w:val="231F20"/>
          <w:w w:val="90"/>
        </w:rPr>
        <w:t>End</w:t>
      </w:r>
      <w:r>
        <w:rPr>
          <w:color w:val="231F20"/>
          <w:spacing w:val="-5"/>
          <w:w w:val="90"/>
        </w:rPr>
        <w:t xml:space="preserve"> </w:t>
      </w:r>
      <w:r>
        <w:rPr>
          <w:color w:val="231F20"/>
          <w:w w:val="90"/>
        </w:rPr>
        <w:t>offices</w:t>
      </w:r>
      <w:r>
        <w:rPr>
          <w:color w:val="231F20"/>
          <w:spacing w:val="-5"/>
          <w:w w:val="90"/>
        </w:rPr>
        <w:t xml:space="preserve"> </w:t>
      </w:r>
      <w:r>
        <w:rPr>
          <w:color w:val="231F20"/>
          <w:w w:val="90"/>
        </w:rPr>
        <w:t>by</w:t>
      </w:r>
      <w:r>
        <w:rPr>
          <w:color w:val="231F20"/>
          <w:spacing w:val="-5"/>
          <w:w w:val="90"/>
        </w:rPr>
        <w:t xml:space="preserve"> </w:t>
      </w:r>
      <w:r>
        <w:rPr>
          <w:color w:val="231F20"/>
          <w:w w:val="90"/>
        </w:rPr>
        <w:t>the</w:t>
      </w:r>
      <w:r>
        <w:rPr>
          <w:color w:val="231F20"/>
          <w:spacing w:val="-5"/>
          <w:w w:val="90"/>
        </w:rPr>
        <w:t xml:space="preserve"> </w:t>
      </w:r>
      <w:r>
        <w:rPr>
          <w:color w:val="231F20"/>
          <w:w w:val="90"/>
        </w:rPr>
        <w:t>end</w:t>
      </w:r>
      <w:r>
        <w:rPr>
          <w:color w:val="231F20"/>
          <w:spacing w:val="-5"/>
          <w:w w:val="90"/>
        </w:rPr>
        <w:t xml:space="preserve"> </w:t>
      </w:r>
      <w:r>
        <w:rPr>
          <w:color w:val="231F20"/>
          <w:w w:val="90"/>
        </w:rPr>
        <w:t>of</w:t>
      </w:r>
      <w:r>
        <w:rPr>
          <w:color w:val="231F20"/>
          <w:spacing w:val="-5"/>
          <w:w w:val="90"/>
        </w:rPr>
        <w:t xml:space="preserve"> </w:t>
      </w:r>
      <w:r>
        <w:rPr>
          <w:color w:val="231F20"/>
          <w:w w:val="90"/>
        </w:rPr>
        <w:t>2019.</w:t>
      </w:r>
    </w:p>
    <w:p w14:paraId="3DF2AFD3" w14:textId="77777777" w:rsidR="00B732F0" w:rsidRDefault="001B6D82">
      <w:pPr>
        <w:spacing w:before="200" w:line="268" w:lineRule="auto"/>
        <w:ind w:left="227" w:right="220"/>
        <w:rPr>
          <w:i/>
          <w:sz w:val="20"/>
        </w:rPr>
      </w:pPr>
      <w:r>
        <w:rPr>
          <w:i/>
          <w:color w:val="85266B"/>
          <w:spacing w:val="-2"/>
          <w:w w:val="90"/>
          <w:sz w:val="20"/>
        </w:rPr>
        <w:t>An</w:t>
      </w:r>
      <w:r>
        <w:rPr>
          <w:i/>
          <w:color w:val="85266B"/>
          <w:spacing w:val="-12"/>
          <w:w w:val="90"/>
          <w:sz w:val="20"/>
        </w:rPr>
        <w:t xml:space="preserve"> </w:t>
      </w:r>
      <w:r>
        <w:rPr>
          <w:i/>
          <w:color w:val="85266B"/>
          <w:spacing w:val="-2"/>
          <w:w w:val="90"/>
          <w:sz w:val="20"/>
        </w:rPr>
        <w:t>adjustment</w:t>
      </w:r>
      <w:r>
        <w:rPr>
          <w:i/>
          <w:color w:val="85266B"/>
          <w:spacing w:val="-12"/>
          <w:w w:val="90"/>
          <w:sz w:val="20"/>
        </w:rPr>
        <w:t xml:space="preserve"> </w:t>
      </w:r>
      <w:r>
        <w:rPr>
          <w:i/>
          <w:color w:val="85266B"/>
          <w:spacing w:val="-2"/>
          <w:w w:val="90"/>
          <w:sz w:val="20"/>
        </w:rPr>
        <w:t>in</w:t>
      </w:r>
      <w:r>
        <w:rPr>
          <w:i/>
          <w:color w:val="85266B"/>
          <w:spacing w:val="-12"/>
          <w:w w:val="90"/>
          <w:sz w:val="20"/>
        </w:rPr>
        <w:t xml:space="preserve"> </w:t>
      </w:r>
      <w:r>
        <w:rPr>
          <w:i/>
          <w:color w:val="85266B"/>
          <w:spacing w:val="-2"/>
          <w:w w:val="90"/>
          <w:sz w:val="20"/>
        </w:rPr>
        <w:t>asset</w:t>
      </w:r>
      <w:r>
        <w:rPr>
          <w:i/>
          <w:color w:val="85266B"/>
          <w:spacing w:val="-12"/>
          <w:w w:val="90"/>
          <w:sz w:val="20"/>
        </w:rPr>
        <w:t xml:space="preserve"> </w:t>
      </w:r>
      <w:r>
        <w:rPr>
          <w:i/>
          <w:color w:val="85266B"/>
          <w:spacing w:val="-2"/>
          <w:w w:val="90"/>
          <w:sz w:val="20"/>
        </w:rPr>
        <w:t>prices</w:t>
      </w:r>
      <w:r>
        <w:rPr>
          <w:i/>
          <w:color w:val="85266B"/>
          <w:spacing w:val="-12"/>
          <w:w w:val="90"/>
          <w:sz w:val="20"/>
        </w:rPr>
        <w:t xml:space="preserve"> </w:t>
      </w:r>
      <w:r>
        <w:rPr>
          <w:i/>
          <w:color w:val="85266B"/>
          <w:spacing w:val="-2"/>
          <w:w w:val="90"/>
          <w:sz w:val="20"/>
        </w:rPr>
        <w:t>could</w:t>
      </w:r>
      <w:r>
        <w:rPr>
          <w:i/>
          <w:color w:val="85266B"/>
          <w:spacing w:val="-12"/>
          <w:w w:val="90"/>
          <w:sz w:val="20"/>
        </w:rPr>
        <w:t xml:space="preserve"> </w:t>
      </w:r>
      <w:r>
        <w:rPr>
          <w:i/>
          <w:color w:val="85266B"/>
          <w:spacing w:val="-2"/>
          <w:w w:val="90"/>
          <w:sz w:val="20"/>
        </w:rPr>
        <w:t>be</w:t>
      </w:r>
      <w:r>
        <w:rPr>
          <w:i/>
          <w:color w:val="85266B"/>
          <w:spacing w:val="-12"/>
          <w:w w:val="90"/>
          <w:sz w:val="20"/>
        </w:rPr>
        <w:t xml:space="preserve"> </w:t>
      </w:r>
      <w:r>
        <w:rPr>
          <w:i/>
          <w:color w:val="85266B"/>
          <w:spacing w:val="-2"/>
          <w:w w:val="90"/>
          <w:sz w:val="20"/>
        </w:rPr>
        <w:t>amplified</w:t>
      </w:r>
      <w:r>
        <w:rPr>
          <w:i/>
          <w:color w:val="85266B"/>
          <w:spacing w:val="-12"/>
          <w:w w:val="90"/>
          <w:sz w:val="20"/>
        </w:rPr>
        <w:t xml:space="preserve"> </w:t>
      </w:r>
      <w:r>
        <w:rPr>
          <w:i/>
          <w:color w:val="85266B"/>
          <w:spacing w:val="-2"/>
          <w:w w:val="90"/>
          <w:sz w:val="20"/>
        </w:rPr>
        <w:t>by</w:t>
      </w:r>
      <w:r>
        <w:rPr>
          <w:i/>
          <w:color w:val="85266B"/>
          <w:spacing w:val="-12"/>
          <w:w w:val="90"/>
          <w:sz w:val="20"/>
        </w:rPr>
        <w:t xml:space="preserve"> </w:t>
      </w:r>
      <w:r>
        <w:rPr>
          <w:i/>
          <w:color w:val="85266B"/>
          <w:spacing w:val="-2"/>
          <w:w w:val="90"/>
          <w:sz w:val="20"/>
        </w:rPr>
        <w:t xml:space="preserve">the </w:t>
      </w:r>
      <w:proofErr w:type="spellStart"/>
      <w:r>
        <w:rPr>
          <w:i/>
          <w:color w:val="85266B"/>
          <w:w w:val="85"/>
          <w:sz w:val="20"/>
        </w:rPr>
        <w:t>behaviour</w:t>
      </w:r>
      <w:proofErr w:type="spellEnd"/>
      <w:r>
        <w:rPr>
          <w:i/>
          <w:color w:val="85266B"/>
          <w:spacing w:val="-14"/>
          <w:w w:val="85"/>
          <w:sz w:val="20"/>
        </w:rPr>
        <w:t xml:space="preserve"> </w:t>
      </w:r>
      <w:r>
        <w:rPr>
          <w:i/>
          <w:color w:val="85266B"/>
          <w:w w:val="85"/>
          <w:sz w:val="20"/>
        </w:rPr>
        <w:t>of</w:t>
      </w:r>
      <w:r>
        <w:rPr>
          <w:i/>
          <w:color w:val="85266B"/>
          <w:spacing w:val="-14"/>
          <w:w w:val="85"/>
          <w:sz w:val="20"/>
        </w:rPr>
        <w:t xml:space="preserve"> </w:t>
      </w:r>
      <w:r>
        <w:rPr>
          <w:i/>
          <w:color w:val="85266B"/>
          <w:w w:val="85"/>
          <w:sz w:val="20"/>
        </w:rPr>
        <w:t>some</w:t>
      </w:r>
      <w:r>
        <w:rPr>
          <w:i/>
          <w:color w:val="85266B"/>
          <w:spacing w:val="-14"/>
          <w:w w:val="85"/>
          <w:sz w:val="20"/>
        </w:rPr>
        <w:t xml:space="preserve"> </w:t>
      </w:r>
      <w:r>
        <w:rPr>
          <w:i/>
          <w:color w:val="85266B"/>
          <w:w w:val="85"/>
          <w:sz w:val="20"/>
        </w:rPr>
        <w:t>investors,</w:t>
      </w:r>
      <w:r>
        <w:rPr>
          <w:i/>
          <w:color w:val="85266B"/>
          <w:spacing w:val="-14"/>
          <w:w w:val="85"/>
          <w:sz w:val="20"/>
        </w:rPr>
        <w:t xml:space="preserve"> </w:t>
      </w:r>
      <w:r>
        <w:rPr>
          <w:i/>
          <w:color w:val="85266B"/>
          <w:w w:val="85"/>
          <w:sz w:val="20"/>
        </w:rPr>
        <w:t>which</w:t>
      </w:r>
      <w:r>
        <w:rPr>
          <w:i/>
          <w:color w:val="85266B"/>
          <w:spacing w:val="-14"/>
          <w:w w:val="85"/>
          <w:sz w:val="20"/>
        </w:rPr>
        <w:t xml:space="preserve"> </w:t>
      </w:r>
      <w:r>
        <w:rPr>
          <w:i/>
          <w:color w:val="85266B"/>
          <w:w w:val="85"/>
          <w:sz w:val="20"/>
        </w:rPr>
        <w:t>could</w:t>
      </w:r>
      <w:r>
        <w:rPr>
          <w:i/>
          <w:color w:val="85266B"/>
          <w:spacing w:val="-14"/>
          <w:w w:val="85"/>
          <w:sz w:val="20"/>
        </w:rPr>
        <w:t xml:space="preserve"> </w:t>
      </w:r>
      <w:r>
        <w:rPr>
          <w:i/>
          <w:color w:val="85266B"/>
          <w:w w:val="85"/>
          <w:sz w:val="20"/>
        </w:rPr>
        <w:t>affect</w:t>
      </w:r>
      <w:r>
        <w:rPr>
          <w:i/>
          <w:color w:val="85266B"/>
          <w:spacing w:val="-14"/>
          <w:w w:val="85"/>
          <w:sz w:val="20"/>
        </w:rPr>
        <w:t xml:space="preserve"> </w:t>
      </w:r>
      <w:r>
        <w:rPr>
          <w:i/>
          <w:color w:val="85266B"/>
          <w:w w:val="85"/>
          <w:sz w:val="20"/>
        </w:rPr>
        <w:t>the</w:t>
      </w:r>
      <w:r>
        <w:rPr>
          <w:i/>
          <w:color w:val="85266B"/>
          <w:spacing w:val="-14"/>
          <w:w w:val="85"/>
          <w:sz w:val="20"/>
        </w:rPr>
        <w:t xml:space="preserve"> </w:t>
      </w:r>
      <w:r>
        <w:rPr>
          <w:i/>
          <w:color w:val="85266B"/>
          <w:w w:val="85"/>
          <w:sz w:val="20"/>
        </w:rPr>
        <w:t>supply</w:t>
      </w:r>
      <w:r>
        <w:rPr>
          <w:i/>
          <w:color w:val="85266B"/>
          <w:spacing w:val="-14"/>
          <w:w w:val="85"/>
          <w:sz w:val="20"/>
        </w:rPr>
        <w:t xml:space="preserve"> </w:t>
      </w:r>
      <w:r>
        <w:rPr>
          <w:i/>
          <w:color w:val="85266B"/>
          <w:w w:val="85"/>
          <w:sz w:val="20"/>
        </w:rPr>
        <w:t xml:space="preserve">of </w:t>
      </w:r>
      <w:r>
        <w:rPr>
          <w:i/>
          <w:color w:val="85266B"/>
          <w:w w:val="90"/>
          <w:sz w:val="20"/>
        </w:rPr>
        <w:t>credit</w:t>
      </w:r>
      <w:r>
        <w:rPr>
          <w:i/>
          <w:color w:val="85266B"/>
          <w:spacing w:val="-5"/>
          <w:w w:val="90"/>
          <w:sz w:val="20"/>
        </w:rPr>
        <w:t xml:space="preserve"> </w:t>
      </w:r>
      <w:r>
        <w:rPr>
          <w:i/>
          <w:color w:val="85266B"/>
          <w:w w:val="90"/>
          <w:sz w:val="20"/>
        </w:rPr>
        <w:t>to</w:t>
      </w:r>
      <w:r>
        <w:rPr>
          <w:i/>
          <w:color w:val="85266B"/>
          <w:spacing w:val="-5"/>
          <w:w w:val="90"/>
          <w:sz w:val="20"/>
        </w:rPr>
        <w:t xml:space="preserve"> </w:t>
      </w:r>
      <w:r>
        <w:rPr>
          <w:i/>
          <w:color w:val="85266B"/>
          <w:w w:val="90"/>
          <w:sz w:val="20"/>
        </w:rPr>
        <w:t>the</w:t>
      </w:r>
      <w:r>
        <w:rPr>
          <w:i/>
          <w:color w:val="85266B"/>
          <w:spacing w:val="-5"/>
          <w:w w:val="90"/>
          <w:sz w:val="20"/>
        </w:rPr>
        <w:t xml:space="preserve"> </w:t>
      </w:r>
      <w:r>
        <w:rPr>
          <w:i/>
          <w:color w:val="85266B"/>
          <w:w w:val="90"/>
          <w:sz w:val="20"/>
        </w:rPr>
        <w:t>real</w:t>
      </w:r>
      <w:r>
        <w:rPr>
          <w:i/>
          <w:color w:val="85266B"/>
          <w:spacing w:val="-5"/>
          <w:w w:val="90"/>
          <w:sz w:val="20"/>
        </w:rPr>
        <w:t xml:space="preserve"> </w:t>
      </w:r>
      <w:r>
        <w:rPr>
          <w:i/>
          <w:color w:val="85266B"/>
          <w:w w:val="90"/>
          <w:sz w:val="20"/>
        </w:rPr>
        <w:t>economy.</w:t>
      </w:r>
    </w:p>
    <w:p w14:paraId="224FFAEF" w14:textId="77777777" w:rsidR="00B732F0" w:rsidRDefault="001B6D82">
      <w:pPr>
        <w:pStyle w:val="BodyText"/>
        <w:spacing w:line="268" w:lineRule="auto"/>
        <w:ind w:left="227" w:right="220"/>
      </w:pPr>
      <w:r>
        <w:rPr>
          <w:color w:val="231F20"/>
          <w:w w:val="85"/>
        </w:rPr>
        <w:t>Any adjustment in asset prices could be amplified given fragile liquidity</w:t>
      </w:r>
      <w:r>
        <w:rPr>
          <w:color w:val="231F20"/>
          <w:spacing w:val="1"/>
        </w:rPr>
        <w:t xml:space="preserve"> </w:t>
      </w:r>
      <w:r>
        <w:rPr>
          <w:color w:val="231F20"/>
          <w:w w:val="85"/>
        </w:rPr>
        <w:t>in</w:t>
      </w:r>
      <w:r>
        <w:rPr>
          <w:color w:val="231F20"/>
          <w:spacing w:val="1"/>
        </w:rPr>
        <w:t xml:space="preserve"> </w:t>
      </w:r>
      <w:r>
        <w:rPr>
          <w:color w:val="231F20"/>
          <w:w w:val="85"/>
        </w:rPr>
        <w:t>some</w:t>
      </w:r>
      <w:r>
        <w:rPr>
          <w:color w:val="231F20"/>
          <w:spacing w:val="1"/>
        </w:rPr>
        <w:t xml:space="preserve"> </w:t>
      </w:r>
      <w:r>
        <w:rPr>
          <w:color w:val="231F20"/>
          <w:w w:val="85"/>
        </w:rPr>
        <w:t>markets,</w:t>
      </w:r>
      <w:r>
        <w:rPr>
          <w:color w:val="231F20"/>
          <w:spacing w:val="1"/>
        </w:rPr>
        <w:t xml:space="preserve"> </w:t>
      </w:r>
      <w:r>
        <w:rPr>
          <w:color w:val="231F20"/>
          <w:w w:val="85"/>
        </w:rPr>
        <w:t>particularly</w:t>
      </w:r>
      <w:r>
        <w:rPr>
          <w:color w:val="231F20"/>
          <w:spacing w:val="1"/>
        </w:rPr>
        <w:t xml:space="preserve"> </w:t>
      </w:r>
      <w:r>
        <w:rPr>
          <w:color w:val="231F20"/>
          <w:w w:val="85"/>
        </w:rPr>
        <w:t>if</w:t>
      </w:r>
      <w:r>
        <w:rPr>
          <w:color w:val="231F20"/>
          <w:spacing w:val="1"/>
        </w:rPr>
        <w:t xml:space="preserve"> </w:t>
      </w:r>
      <w:r>
        <w:rPr>
          <w:color w:val="231F20"/>
          <w:w w:val="85"/>
        </w:rPr>
        <w:t>some</w:t>
      </w:r>
      <w:r>
        <w:rPr>
          <w:color w:val="231F20"/>
          <w:spacing w:val="1"/>
        </w:rPr>
        <w:t xml:space="preserve"> </w:t>
      </w:r>
      <w:r>
        <w:rPr>
          <w:color w:val="231F20"/>
          <w:w w:val="85"/>
        </w:rPr>
        <w:t>investors</w:t>
      </w:r>
      <w:r>
        <w:rPr>
          <w:color w:val="231F20"/>
          <w:spacing w:val="1"/>
        </w:rPr>
        <w:t xml:space="preserve"> </w:t>
      </w:r>
      <w:r>
        <w:rPr>
          <w:color w:val="231F20"/>
          <w:spacing w:val="-2"/>
          <w:w w:val="85"/>
        </w:rPr>
        <w:t>behave</w:t>
      </w:r>
    </w:p>
    <w:p w14:paraId="715A6F06" w14:textId="77777777" w:rsidR="00B732F0" w:rsidRDefault="00B732F0">
      <w:pPr>
        <w:pStyle w:val="BodyText"/>
        <w:spacing w:line="268" w:lineRule="auto"/>
        <w:sectPr w:rsidR="00B732F0">
          <w:pgSz w:w="11910" w:h="16840"/>
          <w:pgMar w:top="1560" w:right="566" w:bottom="280" w:left="566" w:header="446" w:footer="0" w:gutter="0"/>
          <w:cols w:num="2" w:space="720" w:equalWidth="0">
            <w:col w:w="4572" w:space="758"/>
            <w:col w:w="5448"/>
          </w:cols>
        </w:sectPr>
      </w:pPr>
    </w:p>
    <w:p w14:paraId="35622EF8" w14:textId="77777777" w:rsidR="00B732F0" w:rsidRDefault="00B732F0">
      <w:pPr>
        <w:pStyle w:val="BodyText"/>
      </w:pPr>
    </w:p>
    <w:p w14:paraId="12B0A841" w14:textId="77777777" w:rsidR="00B732F0" w:rsidRDefault="00B732F0">
      <w:pPr>
        <w:pStyle w:val="BodyText"/>
      </w:pPr>
    </w:p>
    <w:p w14:paraId="1E337605" w14:textId="77777777" w:rsidR="00B732F0" w:rsidRDefault="00B732F0">
      <w:pPr>
        <w:pStyle w:val="BodyText"/>
        <w:spacing w:before="155"/>
      </w:pPr>
    </w:p>
    <w:p w14:paraId="37435E55" w14:textId="77777777" w:rsidR="00B732F0" w:rsidRDefault="00B732F0">
      <w:pPr>
        <w:pStyle w:val="BodyText"/>
        <w:sectPr w:rsidR="00B732F0">
          <w:pgSz w:w="11910" w:h="16840"/>
          <w:pgMar w:top="620" w:right="566" w:bottom="280" w:left="566" w:header="425" w:footer="0" w:gutter="0"/>
          <w:cols w:space="720"/>
        </w:sectPr>
      </w:pPr>
    </w:p>
    <w:p w14:paraId="2E86A56B" w14:textId="77777777" w:rsidR="00B732F0" w:rsidRDefault="00B732F0">
      <w:pPr>
        <w:pStyle w:val="BodyText"/>
        <w:rPr>
          <w:sz w:val="10"/>
        </w:rPr>
      </w:pPr>
    </w:p>
    <w:p w14:paraId="7E84B8BC" w14:textId="77777777" w:rsidR="00B732F0" w:rsidRDefault="001B6D82">
      <w:pPr>
        <w:pStyle w:val="BodyText"/>
        <w:spacing w:line="20" w:lineRule="exact"/>
        <w:ind w:left="227" w:right="-159"/>
        <w:rPr>
          <w:sz w:val="2"/>
        </w:rPr>
      </w:pPr>
      <w:r>
        <w:rPr>
          <w:noProof/>
          <w:sz w:val="2"/>
        </w:rPr>
        <mc:AlternateContent>
          <mc:Choice Requires="wpg">
            <w:drawing>
              <wp:inline distT="0" distB="0" distL="0" distR="0" wp14:anchorId="7B67D35C" wp14:editId="59246C21">
                <wp:extent cx="2736215" cy="8890"/>
                <wp:effectExtent l="9525" t="0" r="0" b="635"/>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19" name="Graphic 619"/>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31B514CF" id="Group 61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zYcAIAAJQ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M6+HNhwAgAAlAUAAA4AAAAAAAAAAAAAAAAA&#10;LgIAAGRycy9lMm9Eb2MueG1sUEsBAi0AFAAGAAgAAAAhAAGrR9XaAAAAAwEAAA8AAAAAAAAAAAAA&#10;AAAAygQAAGRycy9kb3ducmV2LnhtbFBLBQYAAAAABAAEAPMAAADRBQAAAAA=&#10;">
                <v:shape id="Graphic 61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" path="m,l2735999,e" filled="f" strokecolor="#85266b" strokeweight=".7pt">
                  <v:path arrowok="t"/>
                </v:shape>
                <w10:anchorlock/>
              </v:group>
            </w:pict>
          </mc:Fallback>
        </mc:AlternateContent>
      </w:r>
    </w:p>
    <w:p w14:paraId="44AFED59" w14:textId="77777777" w:rsidR="00B732F0" w:rsidRDefault="001B6D82">
      <w:pPr>
        <w:spacing w:before="73" w:line="264" w:lineRule="auto"/>
        <w:ind w:left="227" w:right="38"/>
        <w:rPr>
          <w:sz w:val="16"/>
        </w:rPr>
      </w:pPr>
      <w:r>
        <w:rPr>
          <w:b/>
          <w:color w:val="85266B"/>
          <w:sz w:val="18"/>
        </w:rPr>
        <w:t>Chart</w:t>
      </w:r>
      <w:r>
        <w:rPr>
          <w:b/>
          <w:color w:val="85266B"/>
          <w:spacing w:val="-21"/>
          <w:sz w:val="18"/>
        </w:rPr>
        <w:t xml:space="preserve"> </w:t>
      </w:r>
      <w:r>
        <w:rPr>
          <w:b/>
          <w:color w:val="85266B"/>
          <w:sz w:val="18"/>
        </w:rPr>
        <w:t>A.32</w:t>
      </w:r>
      <w:r>
        <w:rPr>
          <w:b/>
          <w:color w:val="85266B"/>
          <w:spacing w:val="-3"/>
          <w:sz w:val="18"/>
        </w:rPr>
        <w:t xml:space="preserve"> </w:t>
      </w:r>
      <w:r>
        <w:rPr>
          <w:color w:val="85266B"/>
          <w:sz w:val="18"/>
        </w:rPr>
        <w:t>UK</w:t>
      </w:r>
      <w:r>
        <w:rPr>
          <w:color w:val="85266B"/>
          <w:spacing w:val="-13"/>
          <w:sz w:val="18"/>
        </w:rPr>
        <w:t xml:space="preserve"> </w:t>
      </w:r>
      <w:r>
        <w:rPr>
          <w:color w:val="85266B"/>
          <w:sz w:val="18"/>
        </w:rPr>
        <w:t>commercial</w:t>
      </w:r>
      <w:r>
        <w:rPr>
          <w:color w:val="85266B"/>
          <w:spacing w:val="-14"/>
          <w:sz w:val="18"/>
        </w:rPr>
        <w:t xml:space="preserve"> </w:t>
      </w:r>
      <w:r>
        <w:rPr>
          <w:color w:val="85266B"/>
          <w:sz w:val="18"/>
        </w:rPr>
        <w:t>real</w:t>
      </w:r>
      <w:r>
        <w:rPr>
          <w:color w:val="85266B"/>
          <w:spacing w:val="-13"/>
          <w:sz w:val="18"/>
        </w:rPr>
        <w:t xml:space="preserve"> </w:t>
      </w:r>
      <w:r>
        <w:rPr>
          <w:color w:val="85266B"/>
          <w:sz w:val="18"/>
        </w:rPr>
        <w:t>estate</w:t>
      </w:r>
      <w:r>
        <w:rPr>
          <w:color w:val="85266B"/>
          <w:spacing w:val="-14"/>
          <w:sz w:val="18"/>
        </w:rPr>
        <w:t xml:space="preserve"> </w:t>
      </w:r>
      <w:r>
        <w:rPr>
          <w:color w:val="85266B"/>
          <w:sz w:val="18"/>
        </w:rPr>
        <w:t>prices</w:t>
      </w:r>
      <w:r>
        <w:rPr>
          <w:color w:val="85266B"/>
          <w:spacing w:val="-13"/>
          <w:sz w:val="18"/>
        </w:rPr>
        <w:t xml:space="preserve"> </w:t>
      </w:r>
      <w:r>
        <w:rPr>
          <w:color w:val="85266B"/>
          <w:sz w:val="18"/>
        </w:rPr>
        <w:t xml:space="preserve">look </w:t>
      </w:r>
      <w:r>
        <w:rPr>
          <w:color w:val="85266B"/>
          <w:spacing w:val="-2"/>
          <w:sz w:val="18"/>
        </w:rPr>
        <w:t>stretched</w:t>
      </w:r>
      <w:r>
        <w:rPr>
          <w:color w:val="85266B"/>
          <w:spacing w:val="-6"/>
          <w:sz w:val="18"/>
        </w:rPr>
        <w:t xml:space="preserve"> </w:t>
      </w:r>
      <w:r>
        <w:rPr>
          <w:color w:val="85266B"/>
          <w:spacing w:val="-2"/>
          <w:sz w:val="18"/>
        </w:rPr>
        <w:t>based</w:t>
      </w:r>
      <w:r>
        <w:rPr>
          <w:color w:val="85266B"/>
          <w:spacing w:val="-11"/>
          <w:sz w:val="18"/>
        </w:rPr>
        <w:t xml:space="preserve"> </w:t>
      </w:r>
      <w:r>
        <w:rPr>
          <w:color w:val="85266B"/>
          <w:spacing w:val="-2"/>
          <w:sz w:val="18"/>
        </w:rPr>
        <w:t>on</w:t>
      </w:r>
      <w:r>
        <w:rPr>
          <w:color w:val="85266B"/>
          <w:spacing w:val="-6"/>
          <w:sz w:val="18"/>
        </w:rPr>
        <w:t xml:space="preserve"> </w:t>
      </w:r>
      <w:r>
        <w:rPr>
          <w:color w:val="85266B"/>
          <w:spacing w:val="-2"/>
          <w:sz w:val="18"/>
        </w:rPr>
        <w:t>ranges</w:t>
      </w:r>
      <w:r>
        <w:rPr>
          <w:color w:val="85266B"/>
          <w:spacing w:val="-11"/>
          <w:sz w:val="18"/>
        </w:rPr>
        <w:t xml:space="preserve"> </w:t>
      </w:r>
      <w:r>
        <w:rPr>
          <w:color w:val="85266B"/>
          <w:spacing w:val="-2"/>
          <w:sz w:val="18"/>
        </w:rPr>
        <w:t>of</w:t>
      </w:r>
      <w:r>
        <w:rPr>
          <w:color w:val="85266B"/>
          <w:spacing w:val="-6"/>
          <w:sz w:val="18"/>
        </w:rPr>
        <w:t xml:space="preserve"> </w:t>
      </w:r>
      <w:r>
        <w:rPr>
          <w:color w:val="85266B"/>
          <w:spacing w:val="-2"/>
          <w:sz w:val="18"/>
        </w:rPr>
        <w:t>sustainable</w:t>
      </w:r>
      <w:r>
        <w:rPr>
          <w:color w:val="85266B"/>
          <w:spacing w:val="-12"/>
          <w:sz w:val="18"/>
        </w:rPr>
        <w:t xml:space="preserve"> </w:t>
      </w:r>
      <w:r>
        <w:rPr>
          <w:color w:val="85266B"/>
          <w:spacing w:val="-2"/>
          <w:sz w:val="18"/>
        </w:rPr>
        <w:t xml:space="preserve">valuations </w:t>
      </w:r>
      <w:r>
        <w:rPr>
          <w:color w:val="231F20"/>
          <w:w w:val="90"/>
          <w:sz w:val="16"/>
        </w:rPr>
        <w:t>Commercial</w:t>
      </w:r>
      <w:r>
        <w:rPr>
          <w:color w:val="231F20"/>
          <w:spacing w:val="-5"/>
          <w:w w:val="90"/>
          <w:sz w:val="16"/>
        </w:rPr>
        <w:t xml:space="preserve"> </w:t>
      </w:r>
      <w:r>
        <w:rPr>
          <w:color w:val="231F20"/>
          <w:w w:val="90"/>
          <w:sz w:val="16"/>
        </w:rPr>
        <w:t>real</w:t>
      </w:r>
      <w:r>
        <w:rPr>
          <w:color w:val="231F20"/>
          <w:spacing w:val="-5"/>
          <w:w w:val="90"/>
          <w:sz w:val="16"/>
        </w:rPr>
        <w:t xml:space="preserve"> </w:t>
      </w:r>
      <w:r>
        <w:rPr>
          <w:color w:val="231F20"/>
          <w:w w:val="90"/>
          <w:sz w:val="16"/>
        </w:rPr>
        <w:t>estate</w:t>
      </w:r>
      <w:r>
        <w:rPr>
          <w:color w:val="231F20"/>
          <w:spacing w:val="-5"/>
          <w:w w:val="90"/>
          <w:sz w:val="16"/>
        </w:rPr>
        <w:t xml:space="preserve"> </w:t>
      </w:r>
      <w:r>
        <w:rPr>
          <w:color w:val="231F20"/>
          <w:w w:val="90"/>
          <w:sz w:val="16"/>
        </w:rPr>
        <w:t>prices</w:t>
      </w:r>
      <w:r>
        <w:rPr>
          <w:color w:val="231F20"/>
          <w:spacing w:val="-5"/>
          <w:w w:val="90"/>
          <w:sz w:val="16"/>
        </w:rPr>
        <w:t xml:space="preserve"> </w:t>
      </w:r>
      <w:r>
        <w:rPr>
          <w:color w:val="231F20"/>
          <w:w w:val="90"/>
          <w:sz w:val="16"/>
        </w:rPr>
        <w:t>in</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United</w:t>
      </w:r>
      <w:r>
        <w:rPr>
          <w:color w:val="231F20"/>
          <w:spacing w:val="-5"/>
          <w:w w:val="90"/>
          <w:sz w:val="16"/>
        </w:rPr>
        <w:t xml:space="preserve"> </w:t>
      </w:r>
      <w:r>
        <w:rPr>
          <w:color w:val="231F20"/>
          <w:w w:val="90"/>
          <w:sz w:val="16"/>
        </w:rPr>
        <w:t>Kingdom</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 xml:space="preserve">ranges </w:t>
      </w:r>
      <w:r>
        <w:rPr>
          <w:color w:val="231F20"/>
          <w:sz w:val="16"/>
        </w:rPr>
        <w:t>of</w:t>
      </w:r>
      <w:r>
        <w:rPr>
          <w:color w:val="231F20"/>
          <w:spacing w:val="-3"/>
          <w:sz w:val="16"/>
        </w:rPr>
        <w:t xml:space="preserve"> </w:t>
      </w:r>
      <w:r>
        <w:rPr>
          <w:color w:val="231F20"/>
          <w:sz w:val="16"/>
        </w:rPr>
        <w:t>sustainable</w:t>
      </w:r>
      <w:r>
        <w:rPr>
          <w:color w:val="231F20"/>
          <w:spacing w:val="-3"/>
          <w:sz w:val="16"/>
        </w:rPr>
        <w:t xml:space="preserve"> </w:t>
      </w:r>
      <w:r>
        <w:rPr>
          <w:color w:val="231F20"/>
          <w:sz w:val="16"/>
        </w:rPr>
        <w:t>valuations</w:t>
      </w:r>
    </w:p>
    <w:p w14:paraId="2C313C49" w14:textId="77777777" w:rsidR="00B732F0" w:rsidRDefault="001B6D82">
      <w:pPr>
        <w:pStyle w:val="BodyText"/>
        <w:spacing w:before="103" w:line="268" w:lineRule="auto"/>
        <w:ind w:left="227" w:right="164"/>
      </w:pPr>
      <w:r>
        <w:br w:type="column"/>
      </w:r>
      <w:proofErr w:type="spellStart"/>
      <w:r>
        <w:rPr>
          <w:color w:val="231F20"/>
          <w:w w:val="85"/>
        </w:rPr>
        <w:t>procyclically</w:t>
      </w:r>
      <w:proofErr w:type="spellEnd"/>
      <w:r>
        <w:rPr>
          <w:color w:val="231F20"/>
          <w:spacing w:val="-1"/>
          <w:w w:val="85"/>
        </w:rPr>
        <w:t xml:space="preserve"> </w:t>
      </w:r>
      <w:r>
        <w:rPr>
          <w:color w:val="231F20"/>
          <w:w w:val="85"/>
        </w:rPr>
        <w:t>—</w:t>
      </w:r>
      <w:r>
        <w:rPr>
          <w:color w:val="231F20"/>
          <w:spacing w:val="-1"/>
          <w:w w:val="85"/>
        </w:rPr>
        <w:t xml:space="preserve"> </w:t>
      </w:r>
      <w:r>
        <w:rPr>
          <w:color w:val="231F20"/>
          <w:w w:val="85"/>
        </w:rPr>
        <w:t>that</w:t>
      </w:r>
      <w:r>
        <w:rPr>
          <w:color w:val="231F20"/>
          <w:spacing w:val="-1"/>
          <w:w w:val="85"/>
        </w:rPr>
        <w:t xml:space="preserve"> </w:t>
      </w:r>
      <w:r>
        <w:rPr>
          <w:color w:val="231F20"/>
          <w:w w:val="85"/>
        </w:rPr>
        <w:t>is,</w:t>
      </w:r>
      <w:r>
        <w:rPr>
          <w:color w:val="231F20"/>
          <w:spacing w:val="-1"/>
          <w:w w:val="85"/>
        </w:rPr>
        <w:t xml:space="preserve"> </w:t>
      </w:r>
      <w:r>
        <w:rPr>
          <w:color w:val="231F20"/>
          <w:w w:val="85"/>
        </w:rPr>
        <w:t>if</w:t>
      </w:r>
      <w:r>
        <w:rPr>
          <w:color w:val="231F20"/>
          <w:spacing w:val="-1"/>
          <w:w w:val="85"/>
        </w:rPr>
        <w:t xml:space="preserve"> </w:t>
      </w:r>
      <w:r>
        <w:rPr>
          <w:color w:val="231F20"/>
          <w:w w:val="85"/>
        </w:rPr>
        <w:t>they</w:t>
      </w:r>
      <w:r>
        <w:rPr>
          <w:color w:val="231F20"/>
          <w:spacing w:val="-1"/>
          <w:w w:val="85"/>
        </w:rPr>
        <w:t xml:space="preserve"> </w:t>
      </w:r>
      <w:r>
        <w:rPr>
          <w:color w:val="231F20"/>
          <w:w w:val="85"/>
        </w:rPr>
        <w:t>sell</w:t>
      </w:r>
      <w:r>
        <w:rPr>
          <w:color w:val="231F20"/>
          <w:spacing w:val="-1"/>
          <w:w w:val="85"/>
        </w:rPr>
        <w:t xml:space="preserve"> </w:t>
      </w:r>
      <w:r>
        <w:rPr>
          <w:color w:val="231F20"/>
          <w:w w:val="85"/>
        </w:rPr>
        <w:t>risky</w:t>
      </w:r>
      <w:r>
        <w:rPr>
          <w:color w:val="231F20"/>
          <w:spacing w:val="-1"/>
          <w:w w:val="85"/>
        </w:rPr>
        <w:t xml:space="preserve"> </w:t>
      </w:r>
      <w:r>
        <w:rPr>
          <w:color w:val="231F20"/>
          <w:w w:val="85"/>
        </w:rPr>
        <w:t>assets</w:t>
      </w:r>
      <w:r>
        <w:rPr>
          <w:color w:val="231F20"/>
          <w:spacing w:val="-1"/>
          <w:w w:val="85"/>
        </w:rPr>
        <w:t xml:space="preserve"> </w:t>
      </w:r>
      <w:r>
        <w:rPr>
          <w:color w:val="231F20"/>
          <w:w w:val="85"/>
        </w:rPr>
        <w:t>in</w:t>
      </w:r>
      <w:r>
        <w:rPr>
          <w:color w:val="231F20"/>
          <w:spacing w:val="-1"/>
          <w:w w:val="85"/>
        </w:rPr>
        <w:t xml:space="preserve"> </w:t>
      </w:r>
      <w:r>
        <w:rPr>
          <w:color w:val="231F20"/>
          <w:w w:val="85"/>
        </w:rPr>
        <w:t>large</w:t>
      </w:r>
      <w:r>
        <w:rPr>
          <w:color w:val="231F20"/>
          <w:spacing w:val="-1"/>
          <w:w w:val="85"/>
        </w:rPr>
        <w:t xml:space="preserve"> </w:t>
      </w:r>
      <w:r>
        <w:rPr>
          <w:color w:val="231F20"/>
          <w:w w:val="85"/>
        </w:rPr>
        <w:t xml:space="preserve">quantities </w:t>
      </w:r>
      <w:r>
        <w:rPr>
          <w:color w:val="231F20"/>
          <w:w w:val="90"/>
        </w:rPr>
        <w:t>purely</w:t>
      </w:r>
      <w:r>
        <w:rPr>
          <w:color w:val="231F20"/>
          <w:spacing w:val="-6"/>
          <w:w w:val="90"/>
        </w:rPr>
        <w:t xml:space="preserve"> </w:t>
      </w:r>
      <w:r>
        <w:rPr>
          <w:color w:val="231F20"/>
          <w:w w:val="90"/>
        </w:rPr>
        <w:t>in</w:t>
      </w:r>
      <w:r>
        <w:rPr>
          <w:color w:val="231F20"/>
          <w:spacing w:val="-6"/>
          <w:w w:val="90"/>
        </w:rPr>
        <w:t xml:space="preserve"> </w:t>
      </w:r>
      <w:r>
        <w:rPr>
          <w:color w:val="231F20"/>
          <w:w w:val="90"/>
        </w:rPr>
        <w:t>response</w:t>
      </w:r>
      <w:r>
        <w:rPr>
          <w:color w:val="231F20"/>
          <w:spacing w:val="-6"/>
          <w:w w:val="90"/>
        </w:rPr>
        <w:t xml:space="preserve"> </w:t>
      </w:r>
      <w:r>
        <w:rPr>
          <w:color w:val="231F20"/>
          <w:w w:val="90"/>
        </w:rPr>
        <w:t>to</w:t>
      </w:r>
      <w:r>
        <w:rPr>
          <w:color w:val="231F20"/>
          <w:spacing w:val="-6"/>
          <w:w w:val="90"/>
        </w:rPr>
        <w:t xml:space="preserve"> </w:t>
      </w:r>
      <w:r>
        <w:rPr>
          <w:color w:val="231F20"/>
          <w:w w:val="90"/>
        </w:rPr>
        <w:t>a</w:t>
      </w:r>
      <w:r>
        <w:rPr>
          <w:color w:val="231F20"/>
          <w:spacing w:val="-6"/>
          <w:w w:val="90"/>
        </w:rPr>
        <w:t xml:space="preserve"> </w:t>
      </w:r>
      <w:r>
        <w:rPr>
          <w:color w:val="231F20"/>
          <w:w w:val="90"/>
        </w:rPr>
        <w:t>deterioration</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performance</w:t>
      </w:r>
      <w:r>
        <w:rPr>
          <w:color w:val="231F20"/>
          <w:spacing w:val="-6"/>
          <w:w w:val="90"/>
        </w:rPr>
        <w:t xml:space="preserve"> </w:t>
      </w:r>
      <w:r>
        <w:rPr>
          <w:color w:val="231F20"/>
          <w:w w:val="90"/>
        </w:rPr>
        <w:t>of their</w:t>
      </w:r>
      <w:r>
        <w:rPr>
          <w:color w:val="231F20"/>
          <w:spacing w:val="-5"/>
          <w:w w:val="90"/>
        </w:rPr>
        <w:t xml:space="preserve"> </w:t>
      </w:r>
      <w:r>
        <w:rPr>
          <w:color w:val="231F20"/>
          <w:w w:val="90"/>
        </w:rPr>
        <w:t>portfolios</w:t>
      </w:r>
      <w:r>
        <w:rPr>
          <w:color w:val="231F20"/>
          <w:spacing w:val="-5"/>
          <w:w w:val="90"/>
        </w:rPr>
        <w:t xml:space="preserve"> </w:t>
      </w:r>
      <w:r>
        <w:rPr>
          <w:color w:val="231F20"/>
          <w:w w:val="90"/>
        </w:rPr>
        <w:t>(see</w:t>
      </w:r>
      <w:r>
        <w:rPr>
          <w:color w:val="231F20"/>
          <w:spacing w:val="-5"/>
          <w:w w:val="90"/>
        </w:rPr>
        <w:t xml:space="preserve"> </w:t>
      </w:r>
      <w:r>
        <w:rPr>
          <w:color w:val="231F20"/>
          <w:w w:val="90"/>
        </w:rPr>
        <w:t>Market-based</w:t>
      </w:r>
      <w:r>
        <w:rPr>
          <w:color w:val="231F20"/>
          <w:spacing w:val="-5"/>
          <w:w w:val="90"/>
        </w:rPr>
        <w:t xml:space="preserve"> </w:t>
      </w:r>
      <w:r>
        <w:rPr>
          <w:color w:val="231F20"/>
          <w:w w:val="90"/>
        </w:rPr>
        <w:t>finance</w:t>
      </w:r>
      <w:r>
        <w:rPr>
          <w:color w:val="231F20"/>
          <w:spacing w:val="-5"/>
          <w:w w:val="90"/>
        </w:rPr>
        <w:t xml:space="preserve"> </w:t>
      </w:r>
      <w:r>
        <w:rPr>
          <w:color w:val="231F20"/>
          <w:w w:val="90"/>
        </w:rPr>
        <w:t>chapter).</w:t>
      </w:r>
    </w:p>
    <w:p w14:paraId="77E284E6"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4437" w:space="892"/>
            <w:col w:w="5449"/>
          </w:cols>
        </w:sectPr>
      </w:pPr>
    </w:p>
    <w:p w14:paraId="4811573A" w14:textId="77777777" w:rsidR="00B732F0" w:rsidRDefault="001B6D82">
      <w:pPr>
        <w:spacing w:before="102" w:line="120" w:lineRule="exact"/>
        <w:ind w:left="2776"/>
        <w:rPr>
          <w:sz w:val="12"/>
        </w:rPr>
      </w:pPr>
      <w:r>
        <w:rPr>
          <w:color w:val="231F20"/>
          <w:w w:val="90"/>
          <w:sz w:val="12"/>
        </w:rPr>
        <w:t>Indices:</w:t>
      </w:r>
      <w:r>
        <w:rPr>
          <w:color w:val="231F20"/>
          <w:spacing w:val="27"/>
          <w:sz w:val="12"/>
        </w:rPr>
        <w:t xml:space="preserve"> </w:t>
      </w:r>
      <w:r>
        <w:rPr>
          <w:color w:val="231F20"/>
          <w:w w:val="90"/>
          <w:sz w:val="12"/>
        </w:rPr>
        <w:t>2007</w:t>
      </w:r>
      <w:r>
        <w:rPr>
          <w:color w:val="231F20"/>
          <w:spacing w:val="-2"/>
          <w:w w:val="90"/>
          <w:sz w:val="12"/>
        </w:rPr>
        <w:t xml:space="preserve"> </w:t>
      </w:r>
      <w:r>
        <w:rPr>
          <w:color w:val="231F20"/>
          <w:w w:val="90"/>
          <w:sz w:val="12"/>
        </w:rPr>
        <w:t>Q2</w:t>
      </w:r>
      <w:r>
        <w:rPr>
          <w:color w:val="231F20"/>
          <w:spacing w:val="-1"/>
          <w:w w:val="90"/>
          <w:sz w:val="12"/>
        </w:rPr>
        <w:t xml:space="preserve"> </w:t>
      </w:r>
      <w:r>
        <w:rPr>
          <w:color w:val="231F20"/>
          <w:w w:val="90"/>
          <w:sz w:val="12"/>
        </w:rPr>
        <w:t>=</w:t>
      </w:r>
      <w:r>
        <w:rPr>
          <w:color w:val="231F20"/>
          <w:spacing w:val="-2"/>
          <w:w w:val="90"/>
          <w:sz w:val="12"/>
        </w:rPr>
        <w:t xml:space="preserve"> </w:t>
      </w:r>
      <w:r>
        <w:rPr>
          <w:color w:val="231F20"/>
          <w:spacing w:val="-5"/>
          <w:w w:val="90"/>
          <w:sz w:val="12"/>
        </w:rPr>
        <w:t>100</w:t>
      </w:r>
    </w:p>
    <w:p w14:paraId="5C4C26A8" w14:textId="77777777" w:rsidR="00B732F0" w:rsidRDefault="001B6D82">
      <w:pPr>
        <w:spacing w:line="120" w:lineRule="exact"/>
        <w:ind w:left="3971"/>
        <w:rPr>
          <w:sz w:val="12"/>
        </w:rPr>
      </w:pPr>
      <w:r>
        <w:rPr>
          <w:noProof/>
          <w:sz w:val="12"/>
        </w:rPr>
        <mc:AlternateContent>
          <mc:Choice Requires="wpg">
            <w:drawing>
              <wp:anchor distT="0" distB="0" distL="0" distR="0" simplePos="0" relativeHeight="15791616" behindDoc="0" locked="0" layoutInCell="1" allowOverlap="1" wp14:anchorId="655503A1" wp14:editId="097928EF">
                <wp:simplePos x="0" y="0"/>
                <wp:positionH relativeFrom="page">
                  <wp:posOffset>503999</wp:posOffset>
                </wp:positionH>
                <wp:positionV relativeFrom="paragraph">
                  <wp:posOffset>31164</wp:posOffset>
                </wp:positionV>
                <wp:extent cx="2346960" cy="1806575"/>
                <wp:effectExtent l="0" t="0" r="0" b="0"/>
                <wp:wrapNone/>
                <wp:docPr id="620" name="Group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21" name="Graphic 621"/>
                        <wps:cNvSpPr/>
                        <wps:spPr>
                          <a:xfrm>
                            <a:off x="3175" y="452817"/>
                            <a:ext cx="2340610" cy="1350645"/>
                          </a:xfrm>
                          <a:custGeom>
                            <a:avLst/>
                            <a:gdLst/>
                            <a:ahLst/>
                            <a:cxnLst/>
                            <a:rect l="l" t="t" r="r" b="b"/>
                            <a:pathLst>
                              <a:path w="2340610" h="1350645">
                                <a:moveTo>
                                  <a:pt x="0" y="0"/>
                                </a:moveTo>
                                <a:lnTo>
                                  <a:pt x="71996" y="0"/>
                                </a:lnTo>
                              </a:path>
                              <a:path w="2340610" h="1350645">
                                <a:moveTo>
                                  <a:pt x="0" y="451065"/>
                                </a:moveTo>
                                <a:lnTo>
                                  <a:pt x="71996" y="451065"/>
                                </a:lnTo>
                              </a:path>
                              <a:path w="2340610" h="1350645">
                                <a:moveTo>
                                  <a:pt x="0" y="900709"/>
                                </a:moveTo>
                                <a:lnTo>
                                  <a:pt x="71996" y="900709"/>
                                </a:lnTo>
                              </a:path>
                              <a:path w="2340610" h="1350645">
                                <a:moveTo>
                                  <a:pt x="2268004" y="0"/>
                                </a:moveTo>
                                <a:lnTo>
                                  <a:pt x="2339987" y="0"/>
                                </a:lnTo>
                              </a:path>
                              <a:path w="2340610" h="1350645">
                                <a:moveTo>
                                  <a:pt x="2268004" y="451065"/>
                                </a:moveTo>
                                <a:lnTo>
                                  <a:pt x="2339987" y="451065"/>
                                </a:lnTo>
                              </a:path>
                              <a:path w="2340610" h="1350645">
                                <a:moveTo>
                                  <a:pt x="2268004" y="900709"/>
                                </a:moveTo>
                                <a:lnTo>
                                  <a:pt x="2339987" y="900709"/>
                                </a:lnTo>
                              </a:path>
                              <a:path w="2340610" h="1350645">
                                <a:moveTo>
                                  <a:pt x="2127110" y="1278356"/>
                                </a:moveTo>
                                <a:lnTo>
                                  <a:pt x="2127110" y="1350352"/>
                                </a:lnTo>
                              </a:path>
                              <a:path w="2340610" h="1350645">
                                <a:moveTo>
                                  <a:pt x="1874100" y="1278356"/>
                                </a:moveTo>
                                <a:lnTo>
                                  <a:pt x="1874100" y="1350352"/>
                                </a:lnTo>
                              </a:path>
                              <a:path w="2340610" h="1350645">
                                <a:moveTo>
                                  <a:pt x="1622323" y="1278356"/>
                                </a:moveTo>
                                <a:lnTo>
                                  <a:pt x="1622323" y="1350352"/>
                                </a:lnTo>
                              </a:path>
                              <a:path w="2340610" h="1350645">
                                <a:moveTo>
                                  <a:pt x="1369326" y="1278356"/>
                                </a:moveTo>
                                <a:lnTo>
                                  <a:pt x="1369326" y="1350352"/>
                                </a:lnTo>
                              </a:path>
                              <a:path w="2340610" h="1350645">
                                <a:moveTo>
                                  <a:pt x="1117549" y="1278356"/>
                                </a:moveTo>
                                <a:lnTo>
                                  <a:pt x="1117549" y="1350352"/>
                                </a:lnTo>
                              </a:path>
                              <a:path w="2340610" h="1350645">
                                <a:moveTo>
                                  <a:pt x="864539" y="1278356"/>
                                </a:moveTo>
                                <a:lnTo>
                                  <a:pt x="864539" y="1350352"/>
                                </a:lnTo>
                              </a:path>
                              <a:path w="2340610" h="1350645">
                                <a:moveTo>
                                  <a:pt x="612775" y="1278356"/>
                                </a:moveTo>
                                <a:lnTo>
                                  <a:pt x="612775" y="1350352"/>
                                </a:lnTo>
                              </a:path>
                              <a:path w="2340610" h="1350645">
                                <a:moveTo>
                                  <a:pt x="359765" y="1278356"/>
                                </a:moveTo>
                                <a:lnTo>
                                  <a:pt x="359765" y="1350352"/>
                                </a:lnTo>
                              </a:path>
                              <a:path w="2340610" h="1350645">
                                <a:moveTo>
                                  <a:pt x="108000" y="1278356"/>
                                </a:moveTo>
                                <a:lnTo>
                                  <a:pt x="108000" y="1350352"/>
                                </a:lnTo>
                              </a:path>
                            </a:pathLst>
                          </a:custGeom>
                          <a:ln w="6350">
                            <a:solidFill>
                              <a:srgbClr val="231F20"/>
                            </a:solidFill>
                            <a:prstDash val="solid"/>
                          </a:ln>
                        </wps:spPr>
                        <wps:bodyPr wrap="square" lIns="0" tIns="0" rIns="0" bIns="0" rtlCol="0">
                          <a:prstTxWarp prst="textNoShape">
                            <a:avLst/>
                          </a:prstTxWarp>
                          <a:noAutofit/>
                        </wps:bodyPr>
                      </wps:wsp>
                      <wps:wsp>
                        <wps:cNvPr id="622" name="Graphic 622"/>
                        <wps:cNvSpPr/>
                        <wps:spPr>
                          <a:xfrm>
                            <a:off x="2174709" y="1134391"/>
                            <a:ext cx="46990" cy="199390"/>
                          </a:xfrm>
                          <a:custGeom>
                            <a:avLst/>
                            <a:gdLst/>
                            <a:ahLst/>
                            <a:cxnLst/>
                            <a:rect l="l" t="t" r="r" b="b"/>
                            <a:pathLst>
                              <a:path w="46990" h="199390">
                                <a:moveTo>
                                  <a:pt x="0" y="1422"/>
                                </a:moveTo>
                                <a:lnTo>
                                  <a:pt x="46888" y="1422"/>
                                </a:lnTo>
                              </a:path>
                              <a:path w="46990" h="199390">
                                <a:moveTo>
                                  <a:pt x="0" y="199224"/>
                                </a:moveTo>
                                <a:lnTo>
                                  <a:pt x="46888" y="199224"/>
                                </a:lnTo>
                              </a:path>
                              <a:path w="46990" h="199390">
                                <a:moveTo>
                                  <a:pt x="23444" y="199224"/>
                                </a:moveTo>
                                <a:lnTo>
                                  <a:pt x="23444" y="0"/>
                                </a:lnTo>
                                <a:lnTo>
                                  <a:pt x="23444" y="1422"/>
                                </a:lnTo>
                              </a:path>
                            </a:pathLst>
                          </a:custGeom>
                          <a:ln w="6350">
                            <a:solidFill>
                              <a:srgbClr val="1D70A8"/>
                            </a:solidFill>
                            <a:prstDash val="solid"/>
                          </a:ln>
                        </wps:spPr>
                        <wps:bodyPr wrap="square" lIns="0" tIns="0" rIns="0" bIns="0" rtlCol="0">
                          <a:prstTxWarp prst="textNoShape">
                            <a:avLst/>
                          </a:prstTxWarp>
                          <a:noAutofit/>
                        </wps:bodyPr>
                      </wps:wsp>
                      <wps:wsp>
                        <wps:cNvPr id="623" name="Graphic 623"/>
                        <wps:cNvSpPr/>
                        <wps:spPr>
                          <a:xfrm>
                            <a:off x="2174709" y="415819"/>
                            <a:ext cx="46990" cy="455930"/>
                          </a:xfrm>
                          <a:custGeom>
                            <a:avLst/>
                            <a:gdLst/>
                            <a:ahLst/>
                            <a:cxnLst/>
                            <a:rect l="l" t="t" r="r" b="b"/>
                            <a:pathLst>
                              <a:path w="46990" h="455930">
                                <a:moveTo>
                                  <a:pt x="0" y="0"/>
                                </a:moveTo>
                                <a:lnTo>
                                  <a:pt x="46888" y="0"/>
                                </a:lnTo>
                              </a:path>
                              <a:path w="46990" h="455930">
                                <a:moveTo>
                                  <a:pt x="0" y="455345"/>
                                </a:moveTo>
                                <a:lnTo>
                                  <a:pt x="46888" y="455345"/>
                                </a:lnTo>
                              </a:path>
                              <a:path w="46990" h="455930">
                                <a:moveTo>
                                  <a:pt x="23444" y="455345"/>
                                </a:moveTo>
                                <a:lnTo>
                                  <a:pt x="23444" y="227672"/>
                                </a:lnTo>
                                <a:lnTo>
                                  <a:pt x="23444" y="0"/>
                                </a:lnTo>
                              </a:path>
                            </a:pathLst>
                          </a:custGeom>
                          <a:ln w="6350">
                            <a:solidFill>
                              <a:srgbClr val="EFAA27"/>
                            </a:solidFill>
                            <a:prstDash val="solid"/>
                          </a:ln>
                        </wps:spPr>
                        <wps:bodyPr wrap="square" lIns="0" tIns="0" rIns="0" bIns="0" rtlCol="0">
                          <a:prstTxWarp prst="textNoShape">
                            <a:avLst/>
                          </a:prstTxWarp>
                          <a:noAutofit/>
                        </wps:bodyPr>
                      </wps:wsp>
                      <wps:wsp>
                        <wps:cNvPr id="624" name="Graphic 624"/>
                        <wps:cNvSpPr/>
                        <wps:spPr>
                          <a:xfrm>
                            <a:off x="116111" y="903880"/>
                            <a:ext cx="2082164" cy="757555"/>
                          </a:xfrm>
                          <a:custGeom>
                            <a:avLst/>
                            <a:gdLst/>
                            <a:ahLst/>
                            <a:cxnLst/>
                            <a:rect l="l" t="t" r="r" b="b"/>
                            <a:pathLst>
                              <a:path w="2082164" h="757555">
                                <a:moveTo>
                                  <a:pt x="0" y="628929"/>
                                </a:moveTo>
                                <a:lnTo>
                                  <a:pt x="32092" y="630351"/>
                                </a:lnTo>
                                <a:lnTo>
                                  <a:pt x="62941" y="633209"/>
                                </a:lnTo>
                                <a:lnTo>
                                  <a:pt x="95034" y="633209"/>
                                </a:lnTo>
                                <a:lnTo>
                                  <a:pt x="125895" y="630351"/>
                                </a:lnTo>
                                <a:lnTo>
                                  <a:pt x="157975" y="618972"/>
                                </a:lnTo>
                                <a:lnTo>
                                  <a:pt x="188823" y="607593"/>
                                </a:lnTo>
                                <a:lnTo>
                                  <a:pt x="220916" y="600468"/>
                                </a:lnTo>
                                <a:lnTo>
                                  <a:pt x="253009" y="597636"/>
                                </a:lnTo>
                                <a:lnTo>
                                  <a:pt x="283857" y="587667"/>
                                </a:lnTo>
                                <a:lnTo>
                                  <a:pt x="315950" y="576287"/>
                                </a:lnTo>
                                <a:lnTo>
                                  <a:pt x="346798" y="552094"/>
                                </a:lnTo>
                                <a:lnTo>
                                  <a:pt x="378879" y="527900"/>
                                </a:lnTo>
                                <a:lnTo>
                                  <a:pt x="409740" y="488061"/>
                                </a:lnTo>
                                <a:lnTo>
                                  <a:pt x="441833" y="453910"/>
                                </a:lnTo>
                                <a:lnTo>
                                  <a:pt x="472681" y="411226"/>
                                </a:lnTo>
                                <a:lnTo>
                                  <a:pt x="504774" y="394157"/>
                                </a:lnTo>
                                <a:lnTo>
                                  <a:pt x="536867" y="352882"/>
                                </a:lnTo>
                                <a:lnTo>
                                  <a:pt x="567715" y="308775"/>
                                </a:lnTo>
                                <a:lnTo>
                                  <a:pt x="599808" y="237629"/>
                                </a:lnTo>
                                <a:lnTo>
                                  <a:pt x="630656" y="187833"/>
                                </a:lnTo>
                                <a:lnTo>
                                  <a:pt x="662749" y="130911"/>
                                </a:lnTo>
                                <a:lnTo>
                                  <a:pt x="693597" y="85369"/>
                                </a:lnTo>
                                <a:lnTo>
                                  <a:pt x="725690" y="42684"/>
                                </a:lnTo>
                                <a:lnTo>
                                  <a:pt x="757783" y="19926"/>
                                </a:lnTo>
                                <a:lnTo>
                                  <a:pt x="788631" y="0"/>
                                </a:lnTo>
                                <a:lnTo>
                                  <a:pt x="820724" y="38430"/>
                                </a:lnTo>
                                <a:lnTo>
                                  <a:pt x="851573" y="187833"/>
                                </a:lnTo>
                                <a:lnTo>
                                  <a:pt x="883666" y="261823"/>
                                </a:lnTo>
                                <a:lnTo>
                                  <a:pt x="914514" y="323011"/>
                                </a:lnTo>
                                <a:lnTo>
                                  <a:pt x="946607" y="415505"/>
                                </a:lnTo>
                                <a:lnTo>
                                  <a:pt x="977455" y="613283"/>
                                </a:lnTo>
                                <a:lnTo>
                                  <a:pt x="1009548" y="715721"/>
                                </a:lnTo>
                                <a:lnTo>
                                  <a:pt x="1041641" y="756996"/>
                                </a:lnTo>
                                <a:lnTo>
                                  <a:pt x="1072489" y="741349"/>
                                </a:lnTo>
                                <a:lnTo>
                                  <a:pt x="1104582" y="655980"/>
                                </a:lnTo>
                                <a:lnTo>
                                  <a:pt x="1135430" y="607593"/>
                                </a:lnTo>
                                <a:lnTo>
                                  <a:pt x="1167511" y="586244"/>
                                </a:lnTo>
                                <a:lnTo>
                                  <a:pt x="1198372" y="576287"/>
                                </a:lnTo>
                                <a:lnTo>
                                  <a:pt x="1230464" y="562063"/>
                                </a:lnTo>
                                <a:lnTo>
                                  <a:pt x="1261313" y="552094"/>
                                </a:lnTo>
                                <a:lnTo>
                                  <a:pt x="1293406" y="544982"/>
                                </a:lnTo>
                                <a:lnTo>
                                  <a:pt x="1325486" y="540715"/>
                                </a:lnTo>
                                <a:lnTo>
                                  <a:pt x="1356334" y="542137"/>
                                </a:lnTo>
                                <a:lnTo>
                                  <a:pt x="1388440" y="550672"/>
                                </a:lnTo>
                                <a:lnTo>
                                  <a:pt x="1419288" y="563473"/>
                                </a:lnTo>
                                <a:lnTo>
                                  <a:pt x="1451368" y="573430"/>
                                </a:lnTo>
                                <a:lnTo>
                                  <a:pt x="1482229" y="580555"/>
                                </a:lnTo>
                                <a:lnTo>
                                  <a:pt x="1514322" y="583387"/>
                                </a:lnTo>
                                <a:lnTo>
                                  <a:pt x="1545183" y="577710"/>
                                </a:lnTo>
                                <a:lnTo>
                                  <a:pt x="1577263" y="562063"/>
                                </a:lnTo>
                                <a:lnTo>
                                  <a:pt x="1609356" y="526491"/>
                                </a:lnTo>
                                <a:lnTo>
                                  <a:pt x="1640217" y="498030"/>
                                </a:lnTo>
                                <a:lnTo>
                                  <a:pt x="1672297" y="452501"/>
                                </a:lnTo>
                                <a:lnTo>
                                  <a:pt x="1703158" y="411226"/>
                                </a:lnTo>
                                <a:lnTo>
                                  <a:pt x="1735226" y="372808"/>
                                </a:lnTo>
                                <a:lnTo>
                                  <a:pt x="1766087" y="348627"/>
                                </a:lnTo>
                                <a:lnTo>
                                  <a:pt x="1798180" y="317309"/>
                                </a:lnTo>
                                <a:lnTo>
                                  <a:pt x="1830260" y="287439"/>
                                </a:lnTo>
                                <a:lnTo>
                                  <a:pt x="1861121" y="261823"/>
                                </a:lnTo>
                                <a:lnTo>
                                  <a:pt x="1893214" y="263232"/>
                                </a:lnTo>
                                <a:lnTo>
                                  <a:pt x="1924075" y="258978"/>
                                </a:lnTo>
                                <a:lnTo>
                                  <a:pt x="1956142" y="295973"/>
                                </a:lnTo>
                                <a:lnTo>
                                  <a:pt x="1987003" y="281736"/>
                                </a:lnTo>
                                <a:lnTo>
                                  <a:pt x="2019096" y="267512"/>
                                </a:lnTo>
                                <a:lnTo>
                                  <a:pt x="2049957" y="250431"/>
                                </a:lnTo>
                                <a:lnTo>
                                  <a:pt x="2082038" y="230517"/>
                                </a:lnTo>
                              </a:path>
                            </a:pathLst>
                          </a:custGeom>
                          <a:ln w="12700">
                            <a:solidFill>
                              <a:srgbClr val="155E8C"/>
                            </a:solidFill>
                            <a:prstDash val="solid"/>
                          </a:ln>
                        </wps:spPr>
                        <wps:bodyPr wrap="square" lIns="0" tIns="0" rIns="0" bIns="0" rtlCol="0">
                          <a:prstTxWarp prst="textNoShape">
                            <a:avLst/>
                          </a:prstTxWarp>
                          <a:noAutofit/>
                        </wps:bodyPr>
                      </wps:wsp>
                      <wps:wsp>
                        <wps:cNvPr id="625" name="Graphic 625"/>
                        <wps:cNvSpPr/>
                        <wps:spPr>
                          <a:xfrm>
                            <a:off x="116111" y="193836"/>
                            <a:ext cx="2082164" cy="1524000"/>
                          </a:xfrm>
                          <a:custGeom>
                            <a:avLst/>
                            <a:gdLst/>
                            <a:ahLst/>
                            <a:cxnLst/>
                            <a:rect l="l" t="t" r="r" b="b"/>
                            <a:pathLst>
                              <a:path w="2082164" h="1524000">
                                <a:moveTo>
                                  <a:pt x="0" y="1472730"/>
                                </a:moveTo>
                                <a:lnTo>
                                  <a:pt x="32092" y="1459941"/>
                                </a:lnTo>
                                <a:lnTo>
                                  <a:pt x="62941" y="1458493"/>
                                </a:lnTo>
                                <a:lnTo>
                                  <a:pt x="95034" y="1464195"/>
                                </a:lnTo>
                                <a:lnTo>
                                  <a:pt x="125895" y="1469897"/>
                                </a:lnTo>
                                <a:lnTo>
                                  <a:pt x="157975" y="1467040"/>
                                </a:lnTo>
                                <a:lnTo>
                                  <a:pt x="188823" y="1468462"/>
                                </a:lnTo>
                                <a:lnTo>
                                  <a:pt x="220916" y="1488389"/>
                                </a:lnTo>
                                <a:lnTo>
                                  <a:pt x="253009" y="1506880"/>
                                </a:lnTo>
                                <a:lnTo>
                                  <a:pt x="283857" y="1513992"/>
                                </a:lnTo>
                                <a:lnTo>
                                  <a:pt x="315950" y="1521117"/>
                                </a:lnTo>
                                <a:lnTo>
                                  <a:pt x="346798" y="1523961"/>
                                </a:lnTo>
                                <a:lnTo>
                                  <a:pt x="378879" y="1509725"/>
                                </a:lnTo>
                                <a:lnTo>
                                  <a:pt x="409740" y="1476997"/>
                                </a:lnTo>
                                <a:lnTo>
                                  <a:pt x="441833" y="1451394"/>
                                </a:lnTo>
                                <a:lnTo>
                                  <a:pt x="472681" y="1418666"/>
                                </a:lnTo>
                                <a:lnTo>
                                  <a:pt x="504774" y="1393050"/>
                                </a:lnTo>
                                <a:lnTo>
                                  <a:pt x="536867" y="1348930"/>
                                </a:lnTo>
                                <a:lnTo>
                                  <a:pt x="567715" y="1300556"/>
                                </a:lnTo>
                                <a:lnTo>
                                  <a:pt x="599808" y="1215186"/>
                                </a:lnTo>
                                <a:lnTo>
                                  <a:pt x="630656" y="1135506"/>
                                </a:lnTo>
                                <a:lnTo>
                                  <a:pt x="662749" y="1045857"/>
                                </a:lnTo>
                                <a:lnTo>
                                  <a:pt x="693597" y="981824"/>
                                </a:lnTo>
                                <a:lnTo>
                                  <a:pt x="725690" y="880795"/>
                                </a:lnTo>
                                <a:lnTo>
                                  <a:pt x="757783" y="801115"/>
                                </a:lnTo>
                                <a:lnTo>
                                  <a:pt x="788631" y="710044"/>
                                </a:lnTo>
                                <a:lnTo>
                                  <a:pt x="820724" y="684428"/>
                                </a:lnTo>
                                <a:lnTo>
                                  <a:pt x="851573" y="845235"/>
                                </a:lnTo>
                                <a:lnTo>
                                  <a:pt x="883666" y="912101"/>
                                </a:lnTo>
                                <a:lnTo>
                                  <a:pt x="914514" y="966165"/>
                                </a:lnTo>
                                <a:lnTo>
                                  <a:pt x="946607" y="1064361"/>
                                </a:lnTo>
                                <a:lnTo>
                                  <a:pt x="977455" y="1276362"/>
                                </a:lnTo>
                                <a:lnTo>
                                  <a:pt x="1009548" y="1403007"/>
                                </a:lnTo>
                                <a:lnTo>
                                  <a:pt x="1041641" y="1454226"/>
                                </a:lnTo>
                                <a:lnTo>
                                  <a:pt x="1072489" y="1421510"/>
                                </a:lnTo>
                                <a:lnTo>
                                  <a:pt x="1104582" y="1320482"/>
                                </a:lnTo>
                                <a:lnTo>
                                  <a:pt x="1135430" y="1230845"/>
                                </a:lnTo>
                                <a:lnTo>
                                  <a:pt x="1167511" y="1188148"/>
                                </a:lnTo>
                                <a:lnTo>
                                  <a:pt x="1198372" y="1159687"/>
                                </a:lnTo>
                                <a:lnTo>
                                  <a:pt x="1230464" y="1118412"/>
                                </a:lnTo>
                                <a:lnTo>
                                  <a:pt x="1261313" y="1091399"/>
                                </a:lnTo>
                                <a:lnTo>
                                  <a:pt x="1293406" y="1061504"/>
                                </a:lnTo>
                                <a:lnTo>
                                  <a:pt x="1325486" y="1037310"/>
                                </a:lnTo>
                                <a:lnTo>
                                  <a:pt x="1356334" y="1014552"/>
                                </a:lnTo>
                                <a:lnTo>
                                  <a:pt x="1388440" y="998893"/>
                                </a:lnTo>
                                <a:lnTo>
                                  <a:pt x="1419288" y="974712"/>
                                </a:lnTo>
                                <a:lnTo>
                                  <a:pt x="1451368" y="960475"/>
                                </a:lnTo>
                                <a:lnTo>
                                  <a:pt x="1482229" y="927747"/>
                                </a:lnTo>
                                <a:lnTo>
                                  <a:pt x="1514322" y="907821"/>
                                </a:lnTo>
                                <a:lnTo>
                                  <a:pt x="1545183" y="875106"/>
                                </a:lnTo>
                                <a:lnTo>
                                  <a:pt x="1577263" y="828154"/>
                                </a:lnTo>
                                <a:lnTo>
                                  <a:pt x="1609356" y="732815"/>
                                </a:lnTo>
                                <a:lnTo>
                                  <a:pt x="1640217" y="653122"/>
                                </a:lnTo>
                                <a:lnTo>
                                  <a:pt x="1672297" y="564908"/>
                                </a:lnTo>
                                <a:lnTo>
                                  <a:pt x="1703158" y="490905"/>
                                </a:lnTo>
                                <a:lnTo>
                                  <a:pt x="1735226" y="394144"/>
                                </a:lnTo>
                                <a:lnTo>
                                  <a:pt x="1766087" y="331558"/>
                                </a:lnTo>
                                <a:lnTo>
                                  <a:pt x="1798180" y="233362"/>
                                </a:lnTo>
                                <a:lnTo>
                                  <a:pt x="1830260" y="163639"/>
                                </a:lnTo>
                                <a:lnTo>
                                  <a:pt x="1861121" y="74002"/>
                                </a:lnTo>
                                <a:lnTo>
                                  <a:pt x="1893214" y="55498"/>
                                </a:lnTo>
                                <a:lnTo>
                                  <a:pt x="1924075" y="42684"/>
                                </a:lnTo>
                                <a:lnTo>
                                  <a:pt x="1956142" y="86804"/>
                                </a:lnTo>
                                <a:lnTo>
                                  <a:pt x="1987003" y="66878"/>
                                </a:lnTo>
                                <a:lnTo>
                                  <a:pt x="2019096" y="46964"/>
                                </a:lnTo>
                                <a:lnTo>
                                  <a:pt x="2049957" y="25615"/>
                                </a:lnTo>
                                <a:lnTo>
                                  <a:pt x="2082038" y="0"/>
                                </a:lnTo>
                              </a:path>
                            </a:pathLst>
                          </a:custGeom>
                          <a:ln w="12700">
                            <a:solidFill>
                              <a:srgbClr val="EFAA27"/>
                            </a:solidFill>
                            <a:prstDash val="solid"/>
                          </a:ln>
                        </wps:spPr>
                        <wps:bodyPr wrap="square" lIns="0" tIns="0" rIns="0" bIns="0" rtlCol="0">
                          <a:prstTxWarp prst="textNoShape">
                            <a:avLst/>
                          </a:prstTxWarp>
                          <a:noAutofit/>
                        </wps:bodyPr>
                      </wps:wsp>
                      <wps:wsp>
                        <wps:cNvPr id="626" name="Graphic 626"/>
                        <wps:cNvSpPr/>
                        <wps:spPr>
                          <a:xfrm>
                            <a:off x="1300378" y="330133"/>
                            <a:ext cx="854075" cy="902969"/>
                          </a:xfrm>
                          <a:custGeom>
                            <a:avLst/>
                            <a:gdLst/>
                            <a:ahLst/>
                            <a:cxnLst/>
                            <a:rect l="l" t="t" r="r" b="b"/>
                            <a:pathLst>
                              <a:path w="854075" h="902969">
                                <a:moveTo>
                                  <a:pt x="0" y="0"/>
                                </a:moveTo>
                                <a:lnTo>
                                  <a:pt x="853821" y="902969"/>
                                </a:lnTo>
                              </a:path>
                            </a:pathLst>
                          </a:custGeom>
                          <a:ln w="6350">
                            <a:solidFill>
                              <a:srgbClr val="231F20"/>
                            </a:solidFill>
                            <a:prstDash val="solid"/>
                          </a:ln>
                        </wps:spPr>
                        <wps:bodyPr wrap="square" lIns="0" tIns="0" rIns="0" bIns="0" rtlCol="0">
                          <a:prstTxWarp prst="textNoShape">
                            <a:avLst/>
                          </a:prstTxWarp>
                          <a:noAutofit/>
                        </wps:bodyPr>
                      </wps:wsp>
                      <wps:wsp>
                        <wps:cNvPr id="627" name="Graphic 627"/>
                        <wps:cNvSpPr/>
                        <wps:spPr>
                          <a:xfrm>
                            <a:off x="2137435" y="1216517"/>
                            <a:ext cx="46355" cy="48260"/>
                          </a:xfrm>
                          <a:custGeom>
                            <a:avLst/>
                            <a:gdLst/>
                            <a:ahLst/>
                            <a:cxnLst/>
                            <a:rect l="l" t="t" r="r" b="b"/>
                            <a:pathLst>
                              <a:path w="46355" h="48260">
                                <a:moveTo>
                                  <a:pt x="20383" y="0"/>
                                </a:moveTo>
                                <a:lnTo>
                                  <a:pt x="0" y="19265"/>
                                </a:lnTo>
                                <a:lnTo>
                                  <a:pt x="46126" y="47663"/>
                                </a:lnTo>
                                <a:lnTo>
                                  <a:pt x="20383" y="0"/>
                                </a:lnTo>
                                <a:close/>
                              </a:path>
                            </a:pathLst>
                          </a:custGeom>
                          <a:solidFill>
                            <a:srgbClr val="231F20"/>
                          </a:solidFill>
                        </wps:spPr>
                        <wps:bodyPr wrap="square" lIns="0" tIns="0" rIns="0" bIns="0" rtlCol="0">
                          <a:prstTxWarp prst="textNoShape">
                            <a:avLst/>
                          </a:prstTxWarp>
                          <a:noAutofit/>
                        </wps:bodyPr>
                      </wps:wsp>
                      <wps:wsp>
                        <wps:cNvPr id="628" name="Graphic 628"/>
                        <wps:cNvSpPr/>
                        <wps:spPr>
                          <a:xfrm>
                            <a:off x="1300378" y="330133"/>
                            <a:ext cx="843280" cy="314325"/>
                          </a:xfrm>
                          <a:custGeom>
                            <a:avLst/>
                            <a:gdLst/>
                            <a:ahLst/>
                            <a:cxnLst/>
                            <a:rect l="l" t="t" r="r" b="b"/>
                            <a:pathLst>
                              <a:path w="843280" h="314325">
                                <a:moveTo>
                                  <a:pt x="0" y="0"/>
                                </a:moveTo>
                                <a:lnTo>
                                  <a:pt x="843127" y="314058"/>
                                </a:lnTo>
                              </a:path>
                            </a:pathLst>
                          </a:custGeom>
                          <a:ln w="6349">
                            <a:solidFill>
                              <a:srgbClr val="231F20"/>
                            </a:solidFill>
                            <a:prstDash val="solid"/>
                          </a:ln>
                        </wps:spPr>
                        <wps:bodyPr wrap="square" lIns="0" tIns="0" rIns="0" bIns="0" rtlCol="0">
                          <a:prstTxWarp prst="textNoShape">
                            <a:avLst/>
                          </a:prstTxWarp>
                          <a:noAutofit/>
                        </wps:bodyPr>
                      </wps:wsp>
                      <wps:wsp>
                        <wps:cNvPr id="629" name="Graphic 629"/>
                        <wps:cNvSpPr/>
                        <wps:spPr>
                          <a:xfrm>
                            <a:off x="2129650" y="627717"/>
                            <a:ext cx="53975" cy="31750"/>
                          </a:xfrm>
                          <a:custGeom>
                            <a:avLst/>
                            <a:gdLst/>
                            <a:ahLst/>
                            <a:cxnLst/>
                            <a:rect l="l" t="t" r="r" b="b"/>
                            <a:pathLst>
                              <a:path w="53975" h="31750">
                                <a:moveTo>
                                  <a:pt x="9791" y="0"/>
                                </a:moveTo>
                                <a:lnTo>
                                  <a:pt x="0" y="26276"/>
                                </a:lnTo>
                                <a:lnTo>
                                  <a:pt x="53924" y="31407"/>
                                </a:lnTo>
                                <a:lnTo>
                                  <a:pt x="9791" y="0"/>
                                </a:lnTo>
                                <a:close/>
                              </a:path>
                            </a:pathLst>
                          </a:custGeom>
                          <a:solidFill>
                            <a:srgbClr val="231F20"/>
                          </a:solidFill>
                        </wps:spPr>
                        <wps:bodyPr wrap="square" lIns="0" tIns="0" rIns="0" bIns="0" rtlCol="0">
                          <a:prstTxWarp prst="textNoShape">
                            <a:avLst/>
                          </a:prstTxWarp>
                          <a:noAutofit/>
                        </wps:bodyPr>
                      </wps:wsp>
                      <wps:wsp>
                        <wps:cNvPr id="630" name="Graphic 630"/>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s:wsp>
                        <wps:cNvPr id="631" name="Textbox 631"/>
                        <wps:cNvSpPr txBox="1"/>
                        <wps:spPr>
                          <a:xfrm>
                            <a:off x="112496" y="38996"/>
                            <a:ext cx="1397000" cy="477520"/>
                          </a:xfrm>
                          <a:prstGeom prst="rect">
                            <a:avLst/>
                          </a:prstGeom>
                        </wps:spPr>
                        <wps:txbx>
                          <w:txbxContent>
                            <w:p w14:paraId="267D6F1A" w14:textId="77777777" w:rsidR="00B732F0" w:rsidRDefault="001B6D82">
                              <w:pPr>
                                <w:spacing w:before="3"/>
                                <w:rPr>
                                  <w:position w:val="4"/>
                                  <w:sz w:val="11"/>
                                </w:rPr>
                              </w:pPr>
                              <w:r>
                                <w:rPr>
                                  <w:color w:val="231F20"/>
                                  <w:w w:val="90"/>
                                  <w:sz w:val="12"/>
                                </w:rPr>
                                <w:t>Ranges</w:t>
                              </w:r>
                              <w:r>
                                <w:rPr>
                                  <w:color w:val="231F20"/>
                                  <w:spacing w:val="4"/>
                                  <w:sz w:val="12"/>
                                </w:rPr>
                                <w:t xml:space="preserve"> </w:t>
                              </w:r>
                              <w:r>
                                <w:rPr>
                                  <w:color w:val="231F20"/>
                                  <w:w w:val="90"/>
                                  <w:sz w:val="12"/>
                                </w:rPr>
                                <w:t>of</w:t>
                              </w:r>
                              <w:r>
                                <w:rPr>
                                  <w:color w:val="231F20"/>
                                  <w:spacing w:val="4"/>
                                  <w:sz w:val="12"/>
                                </w:rPr>
                                <w:t xml:space="preserve"> </w:t>
                              </w:r>
                              <w:r>
                                <w:rPr>
                                  <w:color w:val="231F20"/>
                                  <w:w w:val="90"/>
                                  <w:sz w:val="12"/>
                                </w:rPr>
                                <w:t>sustainable</w:t>
                              </w:r>
                              <w:r>
                                <w:rPr>
                                  <w:color w:val="231F20"/>
                                  <w:spacing w:val="4"/>
                                  <w:sz w:val="12"/>
                                </w:rPr>
                                <w:t xml:space="preserve"> </w:t>
                              </w:r>
                              <w:r>
                                <w:rPr>
                                  <w:color w:val="231F20"/>
                                  <w:spacing w:val="-2"/>
                                  <w:w w:val="90"/>
                                  <w:sz w:val="12"/>
                                </w:rPr>
                                <w:t>valuations</w:t>
                              </w:r>
                              <w:r>
                                <w:rPr>
                                  <w:color w:val="231F20"/>
                                  <w:spacing w:val="-2"/>
                                  <w:w w:val="90"/>
                                  <w:position w:val="4"/>
                                  <w:sz w:val="11"/>
                                </w:rPr>
                                <w:t>(a)</w:t>
                              </w:r>
                            </w:p>
                            <w:p w14:paraId="351BF7E9" w14:textId="77777777" w:rsidR="00B732F0" w:rsidRDefault="001B6D82">
                              <w:pPr>
                                <w:spacing w:before="4" w:line="247" w:lineRule="auto"/>
                                <w:rPr>
                                  <w:sz w:val="12"/>
                                </w:rPr>
                              </w:pPr>
                              <w:r>
                                <w:rPr>
                                  <w:i/>
                                  <w:color w:val="231F20"/>
                                  <w:w w:val="85"/>
                                  <w:sz w:val="12"/>
                                </w:rPr>
                                <w:t>Upper</w:t>
                              </w:r>
                              <w:r>
                                <w:rPr>
                                  <w:i/>
                                  <w:color w:val="231F20"/>
                                  <w:spacing w:val="-10"/>
                                  <w:w w:val="85"/>
                                  <w:sz w:val="12"/>
                                </w:rPr>
                                <w:t xml:space="preserve"> </w:t>
                              </w:r>
                              <w:r>
                                <w:rPr>
                                  <w:i/>
                                  <w:color w:val="231F20"/>
                                  <w:w w:val="85"/>
                                  <w:sz w:val="12"/>
                                </w:rPr>
                                <w:t>part</w:t>
                              </w:r>
                              <w:r>
                                <w:rPr>
                                  <w:i/>
                                  <w:color w:val="231F20"/>
                                  <w:spacing w:val="-10"/>
                                  <w:w w:val="85"/>
                                  <w:sz w:val="12"/>
                                </w:rPr>
                                <w:t xml:space="preserve"> </w:t>
                              </w:r>
                              <w:r>
                                <w:rPr>
                                  <w:i/>
                                  <w:color w:val="231F20"/>
                                  <w:w w:val="85"/>
                                  <w:sz w:val="12"/>
                                </w:rPr>
                                <w:t>of</w:t>
                              </w:r>
                              <w:r>
                                <w:rPr>
                                  <w:i/>
                                  <w:color w:val="231F20"/>
                                  <w:spacing w:val="-9"/>
                                  <w:w w:val="85"/>
                                  <w:sz w:val="12"/>
                                </w:rPr>
                                <w:t xml:space="preserve"> </w:t>
                              </w:r>
                              <w:r>
                                <w:rPr>
                                  <w:i/>
                                  <w:color w:val="231F20"/>
                                  <w:w w:val="85"/>
                                  <w:sz w:val="12"/>
                                </w:rPr>
                                <w:t>ranges</w:t>
                              </w:r>
                              <w:r>
                                <w:rPr>
                                  <w:color w:val="231F20"/>
                                  <w:w w:val="85"/>
                                  <w:sz w:val="12"/>
                                </w:rPr>
                                <w:t>:</w:t>
                              </w:r>
                              <w:r>
                                <w:rPr>
                                  <w:color w:val="231F20"/>
                                  <w:spacing w:val="17"/>
                                  <w:sz w:val="12"/>
                                </w:rPr>
                                <w:t xml:space="preserve"> </w:t>
                              </w:r>
                              <w:r>
                                <w:rPr>
                                  <w:color w:val="231F20"/>
                                  <w:w w:val="85"/>
                                  <w:sz w:val="12"/>
                                </w:rPr>
                                <w:t>low</w:t>
                              </w:r>
                              <w:r>
                                <w:rPr>
                                  <w:color w:val="231F20"/>
                                  <w:spacing w:val="-5"/>
                                  <w:w w:val="85"/>
                                  <w:sz w:val="12"/>
                                </w:rPr>
                                <w:t xml:space="preserve"> </w:t>
                              </w:r>
                              <w:r>
                                <w:rPr>
                                  <w:color w:val="231F20"/>
                                  <w:w w:val="85"/>
                                  <w:sz w:val="12"/>
                                </w:rPr>
                                <w:t>rental</w:t>
                              </w:r>
                              <w:r>
                                <w:rPr>
                                  <w:color w:val="231F20"/>
                                  <w:spacing w:val="-5"/>
                                  <w:w w:val="85"/>
                                  <w:sz w:val="12"/>
                                </w:rPr>
                                <w:t xml:space="preserve"> </w:t>
                              </w:r>
                              <w:r>
                                <w:rPr>
                                  <w:color w:val="231F20"/>
                                  <w:w w:val="85"/>
                                  <w:sz w:val="12"/>
                                </w:rPr>
                                <w:t>yields</w:t>
                              </w:r>
                              <w:r>
                                <w:rPr>
                                  <w:color w:val="231F20"/>
                                  <w:spacing w:val="-4"/>
                                  <w:w w:val="85"/>
                                  <w:sz w:val="12"/>
                                </w:rPr>
                                <w:t xml:space="preserve"> </w:t>
                              </w:r>
                              <w:r>
                                <w:rPr>
                                  <w:color w:val="231F20"/>
                                  <w:w w:val="85"/>
                                  <w:sz w:val="12"/>
                                </w:rPr>
                                <w:t>persist.</w:t>
                              </w:r>
                              <w:r>
                                <w:rPr>
                                  <w:color w:val="231F20"/>
                                  <w:spacing w:val="40"/>
                                  <w:sz w:val="12"/>
                                </w:rPr>
                                <w:t xml:space="preserve"> </w:t>
                              </w:r>
                              <w:r>
                                <w:rPr>
                                  <w:i/>
                                  <w:color w:val="231F20"/>
                                  <w:w w:val="90"/>
                                  <w:sz w:val="12"/>
                                </w:rPr>
                                <w:t>Lower</w:t>
                              </w:r>
                              <w:r>
                                <w:rPr>
                                  <w:i/>
                                  <w:color w:val="231F20"/>
                                  <w:spacing w:val="-11"/>
                                  <w:w w:val="90"/>
                                  <w:sz w:val="12"/>
                                </w:rPr>
                                <w:t xml:space="preserve"> </w:t>
                              </w:r>
                              <w:r>
                                <w:rPr>
                                  <w:i/>
                                  <w:color w:val="231F20"/>
                                  <w:w w:val="90"/>
                                  <w:sz w:val="12"/>
                                </w:rPr>
                                <w:t>part</w:t>
                              </w:r>
                              <w:r>
                                <w:rPr>
                                  <w:i/>
                                  <w:color w:val="231F20"/>
                                  <w:spacing w:val="-11"/>
                                  <w:w w:val="90"/>
                                  <w:sz w:val="12"/>
                                </w:rPr>
                                <w:t xml:space="preserve"> </w:t>
                              </w:r>
                              <w:r>
                                <w:rPr>
                                  <w:i/>
                                  <w:color w:val="231F20"/>
                                  <w:w w:val="90"/>
                                  <w:sz w:val="12"/>
                                </w:rPr>
                                <w:t>of</w:t>
                              </w:r>
                              <w:r>
                                <w:rPr>
                                  <w:i/>
                                  <w:color w:val="231F20"/>
                                  <w:spacing w:val="-11"/>
                                  <w:w w:val="90"/>
                                  <w:sz w:val="12"/>
                                </w:rPr>
                                <w:t xml:space="preserve"> </w:t>
                              </w:r>
                              <w:r>
                                <w:rPr>
                                  <w:i/>
                                  <w:color w:val="231F20"/>
                                  <w:w w:val="90"/>
                                  <w:sz w:val="12"/>
                                </w:rPr>
                                <w:t>ranges</w:t>
                              </w:r>
                              <w:r>
                                <w:rPr>
                                  <w:color w:val="231F20"/>
                                  <w:w w:val="90"/>
                                  <w:sz w:val="12"/>
                                </w:rPr>
                                <w:t>:</w:t>
                              </w:r>
                              <w:r>
                                <w:rPr>
                                  <w:color w:val="231F20"/>
                                  <w:spacing w:val="18"/>
                                  <w:sz w:val="12"/>
                                </w:rPr>
                                <w:t xml:space="preserve"> </w:t>
                              </w:r>
                              <w:r>
                                <w:rPr>
                                  <w:color w:val="231F20"/>
                                  <w:w w:val="90"/>
                                  <w:sz w:val="12"/>
                                </w:rPr>
                                <w:t>rental</w:t>
                              </w:r>
                              <w:r>
                                <w:rPr>
                                  <w:color w:val="231F20"/>
                                  <w:spacing w:val="-6"/>
                                  <w:w w:val="90"/>
                                  <w:sz w:val="12"/>
                                </w:rPr>
                                <w:t xml:space="preserve"> </w:t>
                              </w:r>
                              <w:r>
                                <w:rPr>
                                  <w:color w:val="231F20"/>
                                  <w:w w:val="90"/>
                                  <w:sz w:val="12"/>
                                </w:rPr>
                                <w:t>yields</w:t>
                              </w:r>
                              <w:r>
                                <w:rPr>
                                  <w:color w:val="231F20"/>
                                  <w:spacing w:val="-6"/>
                                  <w:w w:val="90"/>
                                  <w:sz w:val="12"/>
                                </w:rPr>
                                <w:t xml:space="preserve"> </w:t>
                              </w:r>
                              <w:r>
                                <w:rPr>
                                  <w:color w:val="231F20"/>
                                  <w:w w:val="90"/>
                                  <w:sz w:val="12"/>
                                </w:rPr>
                                <w:t>rise,</w:t>
                              </w:r>
                              <w:r>
                                <w:rPr>
                                  <w:color w:val="231F20"/>
                                  <w:spacing w:val="40"/>
                                  <w:sz w:val="12"/>
                                </w:rPr>
                                <w:t xml:space="preserve"> </w:t>
                              </w:r>
                              <w:r>
                                <w:rPr>
                                  <w:color w:val="231F20"/>
                                  <w:w w:val="95"/>
                                  <w:sz w:val="12"/>
                                </w:rPr>
                                <w:t>consistent</w:t>
                              </w:r>
                              <w:r>
                                <w:rPr>
                                  <w:color w:val="231F20"/>
                                  <w:spacing w:val="-9"/>
                                  <w:w w:val="95"/>
                                  <w:sz w:val="12"/>
                                </w:rPr>
                                <w:t xml:space="preserve"> </w:t>
                              </w:r>
                              <w:r>
                                <w:rPr>
                                  <w:color w:val="231F20"/>
                                  <w:w w:val="95"/>
                                  <w:sz w:val="12"/>
                                </w:rPr>
                                <w:t>with</w:t>
                              </w:r>
                              <w:r>
                                <w:rPr>
                                  <w:color w:val="231F20"/>
                                  <w:spacing w:val="-8"/>
                                  <w:w w:val="95"/>
                                  <w:sz w:val="12"/>
                                </w:rPr>
                                <w:t xml:space="preserve"> </w:t>
                              </w:r>
                              <w:r>
                                <w:rPr>
                                  <w:color w:val="231F20"/>
                                  <w:w w:val="95"/>
                                  <w:sz w:val="12"/>
                                </w:rPr>
                                <w:t>a</w:t>
                              </w:r>
                              <w:r>
                                <w:rPr>
                                  <w:color w:val="231F20"/>
                                  <w:spacing w:val="-8"/>
                                  <w:w w:val="95"/>
                                  <w:sz w:val="12"/>
                                </w:rPr>
                                <w:t xml:space="preserve"> </w:t>
                              </w:r>
                              <w:r>
                                <w:rPr>
                                  <w:color w:val="231F20"/>
                                  <w:w w:val="95"/>
                                  <w:sz w:val="12"/>
                                </w:rPr>
                                <w:t>fall</w:t>
                              </w:r>
                              <w:r>
                                <w:rPr>
                                  <w:color w:val="231F20"/>
                                  <w:spacing w:val="-8"/>
                                  <w:w w:val="95"/>
                                  <w:sz w:val="12"/>
                                </w:rPr>
                                <w:t xml:space="preserve"> </w:t>
                              </w:r>
                              <w:r>
                                <w:rPr>
                                  <w:color w:val="231F20"/>
                                  <w:w w:val="95"/>
                                  <w:sz w:val="12"/>
                                </w:rPr>
                                <w:t>in</w:t>
                              </w:r>
                              <w:r>
                                <w:rPr>
                                  <w:color w:val="231F20"/>
                                  <w:spacing w:val="-8"/>
                                  <w:w w:val="95"/>
                                  <w:sz w:val="12"/>
                                </w:rPr>
                                <w:t xml:space="preserve"> </w:t>
                              </w:r>
                              <w:r>
                                <w:rPr>
                                  <w:color w:val="231F20"/>
                                  <w:w w:val="95"/>
                                  <w:sz w:val="12"/>
                                </w:rPr>
                                <w:t>rental</w:t>
                              </w:r>
                              <w:r>
                                <w:rPr>
                                  <w:color w:val="231F20"/>
                                  <w:spacing w:val="-9"/>
                                  <w:w w:val="95"/>
                                  <w:sz w:val="12"/>
                                </w:rPr>
                                <w:t xml:space="preserve"> </w:t>
                              </w:r>
                              <w:r>
                                <w:rPr>
                                  <w:color w:val="231F20"/>
                                  <w:w w:val="95"/>
                                  <w:sz w:val="12"/>
                                </w:rPr>
                                <w:t>growth</w:t>
                              </w:r>
                              <w:r>
                                <w:rPr>
                                  <w:color w:val="231F20"/>
                                  <w:spacing w:val="40"/>
                                  <w:sz w:val="12"/>
                                </w:rPr>
                                <w:t xml:space="preserve"> </w:t>
                              </w:r>
                              <w:r>
                                <w:rPr>
                                  <w:color w:val="231F20"/>
                                  <w:spacing w:val="-2"/>
                                  <w:w w:val="95"/>
                                  <w:sz w:val="12"/>
                                </w:rPr>
                                <w:t>expectations</w:t>
                              </w:r>
                              <w:r>
                                <w:rPr>
                                  <w:color w:val="231F20"/>
                                  <w:spacing w:val="-4"/>
                                  <w:w w:val="95"/>
                                  <w:sz w:val="12"/>
                                </w:rPr>
                                <w:t xml:space="preserve"> </w:t>
                              </w:r>
                              <w:r>
                                <w:rPr>
                                  <w:color w:val="231F20"/>
                                  <w:spacing w:val="-2"/>
                                  <w:w w:val="95"/>
                                  <w:sz w:val="12"/>
                                </w:rPr>
                                <w:t>or</w:t>
                              </w:r>
                              <w:r>
                                <w:rPr>
                                  <w:color w:val="231F20"/>
                                  <w:spacing w:val="-4"/>
                                  <w:w w:val="95"/>
                                  <w:sz w:val="12"/>
                                </w:rPr>
                                <w:t xml:space="preserve"> </w:t>
                              </w:r>
                              <w:r>
                                <w:rPr>
                                  <w:color w:val="231F20"/>
                                  <w:spacing w:val="-2"/>
                                  <w:w w:val="95"/>
                                  <w:sz w:val="12"/>
                                </w:rPr>
                                <w:t>a</w:t>
                              </w:r>
                              <w:r>
                                <w:rPr>
                                  <w:color w:val="231F20"/>
                                  <w:spacing w:val="-4"/>
                                  <w:w w:val="95"/>
                                  <w:sz w:val="12"/>
                                </w:rPr>
                                <w:t xml:space="preserve"> </w:t>
                              </w:r>
                              <w:r>
                                <w:rPr>
                                  <w:color w:val="231F20"/>
                                  <w:spacing w:val="-2"/>
                                  <w:w w:val="95"/>
                                  <w:sz w:val="12"/>
                                </w:rPr>
                                <w:t>rise</w:t>
                              </w:r>
                              <w:r>
                                <w:rPr>
                                  <w:color w:val="231F20"/>
                                  <w:spacing w:val="-4"/>
                                  <w:w w:val="95"/>
                                  <w:sz w:val="12"/>
                                </w:rPr>
                                <w:t xml:space="preserve"> </w:t>
                              </w:r>
                              <w:r>
                                <w:rPr>
                                  <w:color w:val="231F20"/>
                                  <w:spacing w:val="-2"/>
                                  <w:w w:val="95"/>
                                  <w:sz w:val="12"/>
                                </w:rPr>
                                <w:t>in</w:t>
                              </w:r>
                              <w:r>
                                <w:rPr>
                                  <w:color w:val="231F20"/>
                                  <w:spacing w:val="-4"/>
                                  <w:w w:val="95"/>
                                  <w:sz w:val="12"/>
                                </w:rPr>
                                <w:t xml:space="preserve"> </w:t>
                              </w:r>
                              <w:r>
                                <w:rPr>
                                  <w:color w:val="231F20"/>
                                  <w:spacing w:val="-2"/>
                                  <w:w w:val="95"/>
                                  <w:sz w:val="12"/>
                                </w:rPr>
                                <w:t>risk</w:t>
                              </w:r>
                              <w:r>
                                <w:rPr>
                                  <w:color w:val="231F20"/>
                                  <w:spacing w:val="-4"/>
                                  <w:w w:val="95"/>
                                  <w:sz w:val="12"/>
                                </w:rPr>
                                <w:t xml:space="preserve"> </w:t>
                              </w:r>
                              <w:r>
                                <w:rPr>
                                  <w:color w:val="231F20"/>
                                  <w:spacing w:val="-2"/>
                                  <w:w w:val="95"/>
                                  <w:sz w:val="12"/>
                                </w:rPr>
                                <w:t>premia.</w:t>
                              </w:r>
                            </w:p>
                          </w:txbxContent>
                        </wps:txbx>
                        <wps:bodyPr wrap="square" lIns="0" tIns="0" rIns="0" bIns="0" rtlCol="0">
                          <a:noAutofit/>
                        </wps:bodyPr>
                      </wps:wsp>
                      <wps:wsp>
                        <wps:cNvPr id="632" name="Textbox 632"/>
                        <wps:cNvSpPr txBox="1"/>
                        <wps:spPr>
                          <a:xfrm>
                            <a:off x="1132575" y="945297"/>
                            <a:ext cx="546735" cy="182880"/>
                          </a:xfrm>
                          <a:prstGeom prst="rect">
                            <a:avLst/>
                          </a:prstGeom>
                        </wps:spPr>
                        <wps:txbx>
                          <w:txbxContent>
                            <w:p w14:paraId="330433AE" w14:textId="77777777" w:rsidR="00B732F0" w:rsidRDefault="001B6D82">
                              <w:pPr>
                                <w:spacing w:line="247" w:lineRule="auto"/>
                                <w:ind w:left="54" w:hanging="55"/>
                                <w:rPr>
                                  <w:sz w:val="12"/>
                                </w:rPr>
                              </w:pPr>
                              <w:r>
                                <w:rPr>
                                  <w:color w:val="231F20"/>
                                  <w:spacing w:val="-6"/>
                                  <w:sz w:val="12"/>
                                </w:rPr>
                                <w:t>London</w:t>
                              </w:r>
                              <w:r>
                                <w:rPr>
                                  <w:color w:val="231F20"/>
                                  <w:spacing w:val="-10"/>
                                  <w:sz w:val="12"/>
                                </w:rPr>
                                <w:t xml:space="preserve"> </w:t>
                              </w:r>
                              <w:r>
                                <w:rPr>
                                  <w:color w:val="231F20"/>
                                  <w:spacing w:val="-6"/>
                                  <w:sz w:val="12"/>
                                </w:rPr>
                                <w:t>West</w:t>
                              </w:r>
                              <w:r>
                                <w:rPr>
                                  <w:color w:val="231F20"/>
                                  <w:spacing w:val="-10"/>
                                  <w:sz w:val="12"/>
                                </w:rPr>
                                <w:t xml:space="preserve"> </w:t>
                              </w:r>
                              <w:r>
                                <w:rPr>
                                  <w:color w:val="231F20"/>
                                  <w:spacing w:val="-6"/>
                                  <w:sz w:val="12"/>
                                </w:rPr>
                                <w:t>End</w:t>
                              </w:r>
                              <w:r>
                                <w:rPr>
                                  <w:color w:val="231F20"/>
                                  <w:spacing w:val="40"/>
                                  <w:sz w:val="12"/>
                                </w:rPr>
                                <w:t xml:space="preserve"> </w:t>
                              </w:r>
                              <w:r>
                                <w:rPr>
                                  <w:color w:val="231F20"/>
                                  <w:sz w:val="12"/>
                                </w:rPr>
                                <w:t>office</w:t>
                              </w:r>
                              <w:r>
                                <w:rPr>
                                  <w:color w:val="231F20"/>
                                  <w:spacing w:val="-10"/>
                                  <w:sz w:val="12"/>
                                </w:rPr>
                                <w:t xml:space="preserve"> </w:t>
                              </w:r>
                              <w:r>
                                <w:rPr>
                                  <w:color w:val="231F20"/>
                                  <w:sz w:val="12"/>
                                </w:rPr>
                                <w:t>prices</w:t>
                              </w:r>
                            </w:p>
                          </w:txbxContent>
                        </wps:txbx>
                        <wps:bodyPr wrap="square" lIns="0" tIns="0" rIns="0" bIns="0" rtlCol="0">
                          <a:noAutofit/>
                        </wps:bodyPr>
                      </wps:wsp>
                      <wps:wsp>
                        <wps:cNvPr id="633" name="Textbox 633"/>
                        <wps:cNvSpPr txBox="1"/>
                        <wps:spPr>
                          <a:xfrm>
                            <a:off x="198440" y="1168716"/>
                            <a:ext cx="362585" cy="182880"/>
                          </a:xfrm>
                          <a:prstGeom prst="rect">
                            <a:avLst/>
                          </a:prstGeom>
                        </wps:spPr>
                        <wps:txbx>
                          <w:txbxContent>
                            <w:p w14:paraId="70127968" w14:textId="77777777" w:rsidR="00B732F0" w:rsidRDefault="001B6D82">
                              <w:pPr>
                                <w:spacing w:line="247" w:lineRule="auto"/>
                                <w:ind w:left="54" w:right="18" w:hanging="55"/>
                                <w:rPr>
                                  <w:sz w:val="12"/>
                                </w:rPr>
                              </w:pPr>
                              <w:r>
                                <w:rPr>
                                  <w:color w:val="231F20"/>
                                  <w:spacing w:val="-2"/>
                                  <w:sz w:val="12"/>
                                </w:rPr>
                                <w:t>Aggregate</w:t>
                              </w:r>
                              <w:r>
                                <w:rPr>
                                  <w:color w:val="231F20"/>
                                  <w:spacing w:val="40"/>
                                  <w:sz w:val="12"/>
                                </w:rPr>
                                <w:t xml:space="preserve"> </w:t>
                              </w:r>
                              <w:r>
                                <w:rPr>
                                  <w:color w:val="231F20"/>
                                  <w:spacing w:val="-2"/>
                                  <w:w w:val="90"/>
                                  <w:sz w:val="12"/>
                                </w:rPr>
                                <w:t>CRE</w:t>
                              </w:r>
                              <w:r>
                                <w:rPr>
                                  <w:color w:val="231F20"/>
                                  <w:spacing w:val="-7"/>
                                  <w:w w:val="90"/>
                                  <w:sz w:val="12"/>
                                </w:rPr>
                                <w:t xml:space="preserve"> </w:t>
                              </w:r>
                              <w:r>
                                <w:rPr>
                                  <w:color w:val="231F20"/>
                                  <w:spacing w:val="-2"/>
                                  <w:w w:val="90"/>
                                  <w:sz w:val="12"/>
                                </w:rPr>
                                <w:t>prices</w:t>
                              </w:r>
                            </w:p>
                          </w:txbxContent>
                        </wps:txbx>
                        <wps:bodyPr wrap="square" lIns="0" tIns="0" rIns="0" bIns="0" rtlCol="0">
                          <a:noAutofit/>
                        </wps:bodyPr>
                      </wps:wsp>
                    </wpg:wgp>
                  </a:graphicData>
                </a:graphic>
              </wp:anchor>
            </w:drawing>
          </mc:Choice>
          <mc:Fallback>
            <w:pict>
              <v:group w14:anchorId="655503A1" id="Group 620" o:spid="_x0000_s1191" style="position:absolute;left:0;text-align:left;margin-left:39.7pt;margin-top:2.45pt;width:184.8pt;height:142.25pt;z-index:1579161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">
                <v:shape id="Graphic 621" o:spid="_x0000_s1192" style="position:absolute;left:31;top:4528;width:23406;height:13506;visibility:visible;mso-wrap-style:square;v-text-anchor:top" coordsize="2340610,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" path="m,l71996,em,451065r71996,em,900709r71996,em2268004,r71983,em2268004,451065r71983,em2268004,900709r71983,em2127110,1278356r,71996em1874100,1278356r,71996em1622323,1278356r,71996em1369326,1278356r,71996em1117549,1278356r,71996em864539,1278356r,71996em612775,1278356r,71996em359765,1278356r,71996em108000,1278356r,71996e" filled="f" strokecolor="#231f20" strokeweight=".5pt">
                  <v:path arrowok="t"/>
                </v:shape>
                <v:shape id="Graphic 622" o:spid="_x0000_s1193" style="position:absolute;left:21747;top:11343;width:469;height:1994;visibility:visible;mso-wrap-style:square;v-text-anchor:top" coordsize="4699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" path="m,1422r46888,em,199224r46888,em23444,199224l23444,r,1422e" filled="f" strokecolor="#1d70a8" strokeweight=".5pt">
                  <v:path arrowok="t"/>
                </v:shape>
                <v:shape id="Graphic 623" o:spid="_x0000_s1194" style="position:absolute;left:21747;top:4158;width:469;height:4559;visibility:visible;mso-wrap-style:square;v-text-anchor:top" coordsize="4699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" path="m,l46888,em,455345r46888,em23444,455345r,-227673l23444,e" filled="f" strokecolor="#efaa27" strokeweight=".5pt">
                  <v:path arrowok="t"/>
                </v:shape>
                <v:shape id="Graphic 624" o:spid="_x0000_s1195" style="position:absolute;left:1161;top:9038;width:20821;height:7576;visibility:visible;mso-wrap-style:square;v-text-anchor:top" coordsize="2082164,7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" path="m,628929r32092,1422l62941,633209r32093,l125895,630351r32080,-11379l188823,607593r32093,-7125l253009,597636r30848,-9969l315950,576287r30848,-24193l378879,527900r30861,-39839l441833,453910r30848,-42684l504774,394157r32093,-41275l567715,308775r32093,-71146l630656,187833r32093,-56922l693597,85369,725690,42684,757783,19926,788631,r32093,38430l851573,187833r32093,73990l914514,323011r32093,92494l977455,613283r32093,102438l1041641,756996r30848,-15647l1104582,655980r30848,-48387l1167511,586244r30861,-9957l1230464,562063r30849,-9969l1293406,544982r32080,-4267l1356334,542137r32106,8535l1419288,563473r32080,9957l1482229,580555r32093,2832l1545183,577710r32080,-15647l1609356,526491r30861,-28461l1672297,452501r30861,-41275l1735226,372808r30861,-24181l1798180,317309r32080,-29870l1861121,261823r32093,1409l1924075,258978r32067,36995l1987003,281736r32093,-14224l2049957,250431r32081,-19914e" filled="f" strokecolor="#155e8c" strokeweight="1pt">
                  <v:path arrowok="t"/>
                </v:shape>
                <v:shape id="Graphic 625" o:spid="_x0000_s1196" style="position:absolute;left:1161;top:1938;width:20821;height:15240;visibility:visible;mso-wrap-style:square;v-text-anchor:top" coordsize="2082164,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" path="m,1472730r32092,-12789l62941,1458493r32093,5702l125895,1469897r32080,-2857l188823,1468462r32093,19927l253009,1506880r30848,7112l315950,1521117r30848,2844l378879,1509725r30861,-32728l441833,1451394r30848,-32728l504774,1393050r32093,-44120l567715,1300556r32093,-85370l630656,1135506r32093,-89649l693597,981824,725690,880795r32093,-79680l788631,710044r32093,-25616l851573,845235r32093,66866l914514,966165r32093,98196l977455,1276362r32093,126645l1041641,1454226r30848,-32716l1104582,1320482r30848,-89637l1167511,1188148r30861,-28461l1230464,1118412r30849,-27013l1293406,1061504r32080,-24194l1356334,1014552r32106,-15659l1419288,974712r32080,-14237l1482229,927747r32093,-19926l1545183,875106r32080,-46952l1609356,732815r30861,-79693l1672297,564908r30861,-74003l1735226,394144r30861,-62586l1798180,233362r32080,-69723l1861121,74002r32093,-18504l1924075,42684r32067,44120l1987003,66878r32093,-19914l2049957,25615,2082038,e" filled="f" strokecolor="#efaa27" strokeweight="1pt">
                  <v:path arrowok="t"/>
                </v:shape>
                <v:shape id="Graphic 626" o:spid="_x0000_s1197" style="position:absolute;left:13003;top:3301;width:8541;height:9030;visibility:visible;mso-wrap-style:square;v-text-anchor:top" coordsize="854075,90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" path="m,l853821,902969e" filled="f" strokecolor="#231f20" strokeweight=".5pt">
                  <v:path arrowok="t"/>
                </v:shape>
                <v:shape id="Graphic 627" o:spid="_x0000_s1198" style="position:absolute;left:21374;top:12165;width:463;height:482;visibility:visible;mso-wrap-style:square;v-text-anchor:top" coordsize="4635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" path="m20383,l,19265,46126,47663,20383,xe" fillcolor="#231f20" stroked="f">
                  <v:path arrowok="t"/>
                </v:shape>
                <v:shape id="Graphic 628" o:spid="_x0000_s1199" style="position:absolute;left:13003;top:3301;width:8433;height:3143;visibility:visible;mso-wrap-style:square;v-text-anchor:top" coordsize="84328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" path="m,l843127,314058e" filled="f" strokecolor="#231f20" strokeweight=".17636mm">
                  <v:path arrowok="t"/>
                </v:shape>
                <v:shape id="Graphic 629" o:spid="_x0000_s1200" style="position:absolute;left:21296;top:6277;width:540;height:317;visibility:visible;mso-wrap-style:square;v-text-anchor:top" coordsize="5397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" path="m9791,l,26276r53924,5131l9791,xe" fillcolor="#231f20" stroked="f">
                  <v:path arrowok="t"/>
                </v:shape>
                <v:shape id="Graphic 630" o:spid="_x0000_s120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" path="m2340000,1799996l,1799996,,,2340000,r,1799996xe" filled="f" strokecolor="#231f20" strokeweight=".5pt">
                  <v:path arrowok="t"/>
                </v:shape>
                <v:shape id="Textbox 631" o:spid="_x0000_s1202" type="#_x0000_t202" style="position:absolute;left:1124;top:389;width:1397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14:paraId="267D6F1A" w14:textId="77777777" w:rsidR="00B732F0" w:rsidRDefault="001B6D82">
                        <w:pPr>
                          <w:spacing w:before="3"/>
                          <w:rPr>
                            <w:position w:val="4"/>
                            <w:sz w:val="11"/>
                          </w:rPr>
                        </w:pPr>
                        <w:r>
                          <w:rPr>
                            <w:color w:val="231F20"/>
                            <w:w w:val="90"/>
                            <w:sz w:val="12"/>
                          </w:rPr>
                          <w:t>Ranges</w:t>
                        </w:r>
                        <w:r>
                          <w:rPr>
                            <w:color w:val="231F20"/>
                            <w:spacing w:val="4"/>
                            <w:sz w:val="12"/>
                          </w:rPr>
                          <w:t xml:space="preserve"> </w:t>
                        </w:r>
                        <w:r>
                          <w:rPr>
                            <w:color w:val="231F20"/>
                            <w:w w:val="90"/>
                            <w:sz w:val="12"/>
                          </w:rPr>
                          <w:t>of</w:t>
                        </w:r>
                        <w:r>
                          <w:rPr>
                            <w:color w:val="231F20"/>
                            <w:spacing w:val="4"/>
                            <w:sz w:val="12"/>
                          </w:rPr>
                          <w:t xml:space="preserve"> </w:t>
                        </w:r>
                        <w:r>
                          <w:rPr>
                            <w:color w:val="231F20"/>
                            <w:w w:val="90"/>
                            <w:sz w:val="12"/>
                          </w:rPr>
                          <w:t>sustainable</w:t>
                        </w:r>
                        <w:r>
                          <w:rPr>
                            <w:color w:val="231F20"/>
                            <w:spacing w:val="4"/>
                            <w:sz w:val="12"/>
                          </w:rPr>
                          <w:t xml:space="preserve"> </w:t>
                        </w:r>
                        <w:r>
                          <w:rPr>
                            <w:color w:val="231F20"/>
                            <w:spacing w:val="-2"/>
                            <w:w w:val="90"/>
                            <w:sz w:val="12"/>
                          </w:rPr>
                          <w:t>valuations</w:t>
                        </w:r>
                        <w:r>
                          <w:rPr>
                            <w:color w:val="231F20"/>
                            <w:spacing w:val="-2"/>
                            <w:w w:val="90"/>
                            <w:position w:val="4"/>
                            <w:sz w:val="11"/>
                          </w:rPr>
                          <w:t>(a)</w:t>
                        </w:r>
                      </w:p>
                      <w:p w14:paraId="351BF7E9" w14:textId="77777777" w:rsidR="00B732F0" w:rsidRDefault="001B6D82">
                        <w:pPr>
                          <w:spacing w:before="4" w:line="247" w:lineRule="auto"/>
                          <w:rPr>
                            <w:sz w:val="12"/>
                          </w:rPr>
                        </w:pPr>
                        <w:r>
                          <w:rPr>
                            <w:i/>
                            <w:color w:val="231F20"/>
                            <w:w w:val="85"/>
                            <w:sz w:val="12"/>
                          </w:rPr>
                          <w:t>Upper</w:t>
                        </w:r>
                        <w:r>
                          <w:rPr>
                            <w:i/>
                            <w:color w:val="231F20"/>
                            <w:spacing w:val="-10"/>
                            <w:w w:val="85"/>
                            <w:sz w:val="12"/>
                          </w:rPr>
                          <w:t xml:space="preserve"> </w:t>
                        </w:r>
                        <w:r>
                          <w:rPr>
                            <w:i/>
                            <w:color w:val="231F20"/>
                            <w:w w:val="85"/>
                            <w:sz w:val="12"/>
                          </w:rPr>
                          <w:t>part</w:t>
                        </w:r>
                        <w:r>
                          <w:rPr>
                            <w:i/>
                            <w:color w:val="231F20"/>
                            <w:spacing w:val="-10"/>
                            <w:w w:val="85"/>
                            <w:sz w:val="12"/>
                          </w:rPr>
                          <w:t xml:space="preserve"> </w:t>
                        </w:r>
                        <w:r>
                          <w:rPr>
                            <w:i/>
                            <w:color w:val="231F20"/>
                            <w:w w:val="85"/>
                            <w:sz w:val="12"/>
                          </w:rPr>
                          <w:t>of</w:t>
                        </w:r>
                        <w:r>
                          <w:rPr>
                            <w:i/>
                            <w:color w:val="231F20"/>
                            <w:spacing w:val="-9"/>
                            <w:w w:val="85"/>
                            <w:sz w:val="12"/>
                          </w:rPr>
                          <w:t xml:space="preserve"> </w:t>
                        </w:r>
                        <w:r>
                          <w:rPr>
                            <w:i/>
                            <w:color w:val="231F20"/>
                            <w:w w:val="85"/>
                            <w:sz w:val="12"/>
                          </w:rPr>
                          <w:t>ranges</w:t>
                        </w:r>
                        <w:r>
                          <w:rPr>
                            <w:color w:val="231F20"/>
                            <w:w w:val="85"/>
                            <w:sz w:val="12"/>
                          </w:rPr>
                          <w:t>:</w:t>
                        </w:r>
                        <w:r>
                          <w:rPr>
                            <w:color w:val="231F20"/>
                            <w:spacing w:val="17"/>
                            <w:sz w:val="12"/>
                          </w:rPr>
                          <w:t xml:space="preserve"> </w:t>
                        </w:r>
                        <w:r>
                          <w:rPr>
                            <w:color w:val="231F20"/>
                            <w:w w:val="85"/>
                            <w:sz w:val="12"/>
                          </w:rPr>
                          <w:t>low</w:t>
                        </w:r>
                        <w:r>
                          <w:rPr>
                            <w:color w:val="231F20"/>
                            <w:spacing w:val="-5"/>
                            <w:w w:val="85"/>
                            <w:sz w:val="12"/>
                          </w:rPr>
                          <w:t xml:space="preserve"> </w:t>
                        </w:r>
                        <w:r>
                          <w:rPr>
                            <w:color w:val="231F20"/>
                            <w:w w:val="85"/>
                            <w:sz w:val="12"/>
                          </w:rPr>
                          <w:t>rental</w:t>
                        </w:r>
                        <w:r>
                          <w:rPr>
                            <w:color w:val="231F20"/>
                            <w:spacing w:val="-5"/>
                            <w:w w:val="85"/>
                            <w:sz w:val="12"/>
                          </w:rPr>
                          <w:t xml:space="preserve"> </w:t>
                        </w:r>
                        <w:r>
                          <w:rPr>
                            <w:color w:val="231F20"/>
                            <w:w w:val="85"/>
                            <w:sz w:val="12"/>
                          </w:rPr>
                          <w:t>yields</w:t>
                        </w:r>
                        <w:r>
                          <w:rPr>
                            <w:color w:val="231F20"/>
                            <w:spacing w:val="-4"/>
                            <w:w w:val="85"/>
                            <w:sz w:val="12"/>
                          </w:rPr>
                          <w:t xml:space="preserve"> </w:t>
                        </w:r>
                        <w:r>
                          <w:rPr>
                            <w:color w:val="231F20"/>
                            <w:w w:val="85"/>
                            <w:sz w:val="12"/>
                          </w:rPr>
                          <w:t>persist.</w:t>
                        </w:r>
                        <w:r>
                          <w:rPr>
                            <w:color w:val="231F20"/>
                            <w:spacing w:val="40"/>
                            <w:sz w:val="12"/>
                          </w:rPr>
                          <w:t xml:space="preserve"> </w:t>
                        </w:r>
                        <w:r>
                          <w:rPr>
                            <w:i/>
                            <w:color w:val="231F20"/>
                            <w:w w:val="90"/>
                            <w:sz w:val="12"/>
                          </w:rPr>
                          <w:t>Lower</w:t>
                        </w:r>
                        <w:r>
                          <w:rPr>
                            <w:i/>
                            <w:color w:val="231F20"/>
                            <w:spacing w:val="-11"/>
                            <w:w w:val="90"/>
                            <w:sz w:val="12"/>
                          </w:rPr>
                          <w:t xml:space="preserve"> </w:t>
                        </w:r>
                        <w:r>
                          <w:rPr>
                            <w:i/>
                            <w:color w:val="231F20"/>
                            <w:w w:val="90"/>
                            <w:sz w:val="12"/>
                          </w:rPr>
                          <w:t>part</w:t>
                        </w:r>
                        <w:r>
                          <w:rPr>
                            <w:i/>
                            <w:color w:val="231F20"/>
                            <w:spacing w:val="-11"/>
                            <w:w w:val="90"/>
                            <w:sz w:val="12"/>
                          </w:rPr>
                          <w:t xml:space="preserve"> </w:t>
                        </w:r>
                        <w:r>
                          <w:rPr>
                            <w:i/>
                            <w:color w:val="231F20"/>
                            <w:w w:val="90"/>
                            <w:sz w:val="12"/>
                          </w:rPr>
                          <w:t>of</w:t>
                        </w:r>
                        <w:r>
                          <w:rPr>
                            <w:i/>
                            <w:color w:val="231F20"/>
                            <w:spacing w:val="-11"/>
                            <w:w w:val="90"/>
                            <w:sz w:val="12"/>
                          </w:rPr>
                          <w:t xml:space="preserve"> </w:t>
                        </w:r>
                        <w:r>
                          <w:rPr>
                            <w:i/>
                            <w:color w:val="231F20"/>
                            <w:w w:val="90"/>
                            <w:sz w:val="12"/>
                          </w:rPr>
                          <w:t>ranges</w:t>
                        </w:r>
                        <w:r>
                          <w:rPr>
                            <w:color w:val="231F20"/>
                            <w:w w:val="90"/>
                            <w:sz w:val="12"/>
                          </w:rPr>
                          <w:t>:</w:t>
                        </w:r>
                        <w:r>
                          <w:rPr>
                            <w:color w:val="231F20"/>
                            <w:spacing w:val="18"/>
                            <w:sz w:val="12"/>
                          </w:rPr>
                          <w:t xml:space="preserve"> </w:t>
                        </w:r>
                        <w:r>
                          <w:rPr>
                            <w:color w:val="231F20"/>
                            <w:w w:val="90"/>
                            <w:sz w:val="12"/>
                          </w:rPr>
                          <w:t>rental</w:t>
                        </w:r>
                        <w:r>
                          <w:rPr>
                            <w:color w:val="231F20"/>
                            <w:spacing w:val="-6"/>
                            <w:w w:val="90"/>
                            <w:sz w:val="12"/>
                          </w:rPr>
                          <w:t xml:space="preserve"> </w:t>
                        </w:r>
                        <w:r>
                          <w:rPr>
                            <w:color w:val="231F20"/>
                            <w:w w:val="90"/>
                            <w:sz w:val="12"/>
                          </w:rPr>
                          <w:t>yields</w:t>
                        </w:r>
                        <w:r>
                          <w:rPr>
                            <w:color w:val="231F20"/>
                            <w:spacing w:val="-6"/>
                            <w:w w:val="90"/>
                            <w:sz w:val="12"/>
                          </w:rPr>
                          <w:t xml:space="preserve"> </w:t>
                        </w:r>
                        <w:r>
                          <w:rPr>
                            <w:color w:val="231F20"/>
                            <w:w w:val="90"/>
                            <w:sz w:val="12"/>
                          </w:rPr>
                          <w:t>rise,</w:t>
                        </w:r>
                        <w:r>
                          <w:rPr>
                            <w:color w:val="231F20"/>
                            <w:spacing w:val="40"/>
                            <w:sz w:val="12"/>
                          </w:rPr>
                          <w:t xml:space="preserve"> </w:t>
                        </w:r>
                        <w:r>
                          <w:rPr>
                            <w:color w:val="231F20"/>
                            <w:w w:val="95"/>
                            <w:sz w:val="12"/>
                          </w:rPr>
                          <w:t>consistent</w:t>
                        </w:r>
                        <w:r>
                          <w:rPr>
                            <w:color w:val="231F20"/>
                            <w:spacing w:val="-9"/>
                            <w:w w:val="95"/>
                            <w:sz w:val="12"/>
                          </w:rPr>
                          <w:t xml:space="preserve"> </w:t>
                        </w:r>
                        <w:r>
                          <w:rPr>
                            <w:color w:val="231F20"/>
                            <w:w w:val="95"/>
                            <w:sz w:val="12"/>
                          </w:rPr>
                          <w:t>with</w:t>
                        </w:r>
                        <w:r>
                          <w:rPr>
                            <w:color w:val="231F20"/>
                            <w:spacing w:val="-8"/>
                            <w:w w:val="95"/>
                            <w:sz w:val="12"/>
                          </w:rPr>
                          <w:t xml:space="preserve"> </w:t>
                        </w:r>
                        <w:r>
                          <w:rPr>
                            <w:color w:val="231F20"/>
                            <w:w w:val="95"/>
                            <w:sz w:val="12"/>
                          </w:rPr>
                          <w:t>a</w:t>
                        </w:r>
                        <w:r>
                          <w:rPr>
                            <w:color w:val="231F20"/>
                            <w:spacing w:val="-8"/>
                            <w:w w:val="95"/>
                            <w:sz w:val="12"/>
                          </w:rPr>
                          <w:t xml:space="preserve"> </w:t>
                        </w:r>
                        <w:r>
                          <w:rPr>
                            <w:color w:val="231F20"/>
                            <w:w w:val="95"/>
                            <w:sz w:val="12"/>
                          </w:rPr>
                          <w:t>fall</w:t>
                        </w:r>
                        <w:r>
                          <w:rPr>
                            <w:color w:val="231F20"/>
                            <w:spacing w:val="-8"/>
                            <w:w w:val="95"/>
                            <w:sz w:val="12"/>
                          </w:rPr>
                          <w:t xml:space="preserve"> </w:t>
                        </w:r>
                        <w:r>
                          <w:rPr>
                            <w:color w:val="231F20"/>
                            <w:w w:val="95"/>
                            <w:sz w:val="12"/>
                          </w:rPr>
                          <w:t>in</w:t>
                        </w:r>
                        <w:r>
                          <w:rPr>
                            <w:color w:val="231F20"/>
                            <w:spacing w:val="-8"/>
                            <w:w w:val="95"/>
                            <w:sz w:val="12"/>
                          </w:rPr>
                          <w:t xml:space="preserve"> </w:t>
                        </w:r>
                        <w:r>
                          <w:rPr>
                            <w:color w:val="231F20"/>
                            <w:w w:val="95"/>
                            <w:sz w:val="12"/>
                          </w:rPr>
                          <w:t>rental</w:t>
                        </w:r>
                        <w:r>
                          <w:rPr>
                            <w:color w:val="231F20"/>
                            <w:spacing w:val="-9"/>
                            <w:w w:val="95"/>
                            <w:sz w:val="12"/>
                          </w:rPr>
                          <w:t xml:space="preserve"> </w:t>
                        </w:r>
                        <w:r>
                          <w:rPr>
                            <w:color w:val="231F20"/>
                            <w:w w:val="95"/>
                            <w:sz w:val="12"/>
                          </w:rPr>
                          <w:t>growth</w:t>
                        </w:r>
                        <w:r>
                          <w:rPr>
                            <w:color w:val="231F20"/>
                            <w:spacing w:val="40"/>
                            <w:sz w:val="12"/>
                          </w:rPr>
                          <w:t xml:space="preserve"> </w:t>
                        </w:r>
                        <w:r>
                          <w:rPr>
                            <w:color w:val="231F20"/>
                            <w:spacing w:val="-2"/>
                            <w:w w:val="95"/>
                            <w:sz w:val="12"/>
                          </w:rPr>
                          <w:t>expectations</w:t>
                        </w:r>
                        <w:r>
                          <w:rPr>
                            <w:color w:val="231F20"/>
                            <w:spacing w:val="-4"/>
                            <w:w w:val="95"/>
                            <w:sz w:val="12"/>
                          </w:rPr>
                          <w:t xml:space="preserve"> </w:t>
                        </w:r>
                        <w:r>
                          <w:rPr>
                            <w:color w:val="231F20"/>
                            <w:spacing w:val="-2"/>
                            <w:w w:val="95"/>
                            <w:sz w:val="12"/>
                          </w:rPr>
                          <w:t>or</w:t>
                        </w:r>
                        <w:r>
                          <w:rPr>
                            <w:color w:val="231F20"/>
                            <w:spacing w:val="-4"/>
                            <w:w w:val="95"/>
                            <w:sz w:val="12"/>
                          </w:rPr>
                          <w:t xml:space="preserve"> </w:t>
                        </w:r>
                        <w:r>
                          <w:rPr>
                            <w:color w:val="231F20"/>
                            <w:spacing w:val="-2"/>
                            <w:w w:val="95"/>
                            <w:sz w:val="12"/>
                          </w:rPr>
                          <w:t>a</w:t>
                        </w:r>
                        <w:r>
                          <w:rPr>
                            <w:color w:val="231F20"/>
                            <w:spacing w:val="-4"/>
                            <w:w w:val="95"/>
                            <w:sz w:val="12"/>
                          </w:rPr>
                          <w:t xml:space="preserve"> </w:t>
                        </w:r>
                        <w:r>
                          <w:rPr>
                            <w:color w:val="231F20"/>
                            <w:spacing w:val="-2"/>
                            <w:w w:val="95"/>
                            <w:sz w:val="12"/>
                          </w:rPr>
                          <w:t>rise</w:t>
                        </w:r>
                        <w:r>
                          <w:rPr>
                            <w:color w:val="231F20"/>
                            <w:spacing w:val="-4"/>
                            <w:w w:val="95"/>
                            <w:sz w:val="12"/>
                          </w:rPr>
                          <w:t xml:space="preserve"> </w:t>
                        </w:r>
                        <w:r>
                          <w:rPr>
                            <w:color w:val="231F20"/>
                            <w:spacing w:val="-2"/>
                            <w:w w:val="95"/>
                            <w:sz w:val="12"/>
                          </w:rPr>
                          <w:t>in</w:t>
                        </w:r>
                        <w:r>
                          <w:rPr>
                            <w:color w:val="231F20"/>
                            <w:spacing w:val="-4"/>
                            <w:w w:val="95"/>
                            <w:sz w:val="12"/>
                          </w:rPr>
                          <w:t xml:space="preserve"> </w:t>
                        </w:r>
                        <w:r>
                          <w:rPr>
                            <w:color w:val="231F20"/>
                            <w:spacing w:val="-2"/>
                            <w:w w:val="95"/>
                            <w:sz w:val="12"/>
                          </w:rPr>
                          <w:t>risk</w:t>
                        </w:r>
                        <w:r>
                          <w:rPr>
                            <w:color w:val="231F20"/>
                            <w:spacing w:val="-4"/>
                            <w:w w:val="95"/>
                            <w:sz w:val="12"/>
                          </w:rPr>
                          <w:t xml:space="preserve"> </w:t>
                        </w:r>
                        <w:r>
                          <w:rPr>
                            <w:color w:val="231F20"/>
                            <w:spacing w:val="-2"/>
                            <w:w w:val="95"/>
                            <w:sz w:val="12"/>
                          </w:rPr>
                          <w:t>premia.</w:t>
                        </w:r>
                      </w:p>
                    </w:txbxContent>
                  </v:textbox>
                </v:shape>
                <v:shape id="Textbox 632" o:spid="_x0000_s1203" type="#_x0000_t202" style="position:absolute;left:11325;top:9452;width:546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14:paraId="330433AE" w14:textId="77777777" w:rsidR="00B732F0" w:rsidRDefault="001B6D82">
                        <w:pPr>
                          <w:spacing w:line="247" w:lineRule="auto"/>
                          <w:ind w:left="54" w:hanging="55"/>
                          <w:rPr>
                            <w:sz w:val="12"/>
                          </w:rPr>
                        </w:pPr>
                        <w:r>
                          <w:rPr>
                            <w:color w:val="231F20"/>
                            <w:spacing w:val="-6"/>
                            <w:sz w:val="12"/>
                          </w:rPr>
                          <w:t>London</w:t>
                        </w:r>
                        <w:r>
                          <w:rPr>
                            <w:color w:val="231F20"/>
                            <w:spacing w:val="-10"/>
                            <w:sz w:val="12"/>
                          </w:rPr>
                          <w:t xml:space="preserve"> </w:t>
                        </w:r>
                        <w:r>
                          <w:rPr>
                            <w:color w:val="231F20"/>
                            <w:spacing w:val="-6"/>
                            <w:sz w:val="12"/>
                          </w:rPr>
                          <w:t>West</w:t>
                        </w:r>
                        <w:r>
                          <w:rPr>
                            <w:color w:val="231F20"/>
                            <w:spacing w:val="-10"/>
                            <w:sz w:val="12"/>
                          </w:rPr>
                          <w:t xml:space="preserve"> </w:t>
                        </w:r>
                        <w:r>
                          <w:rPr>
                            <w:color w:val="231F20"/>
                            <w:spacing w:val="-6"/>
                            <w:sz w:val="12"/>
                          </w:rPr>
                          <w:t>End</w:t>
                        </w:r>
                        <w:r>
                          <w:rPr>
                            <w:color w:val="231F20"/>
                            <w:spacing w:val="40"/>
                            <w:sz w:val="12"/>
                          </w:rPr>
                          <w:t xml:space="preserve"> </w:t>
                        </w:r>
                        <w:r>
                          <w:rPr>
                            <w:color w:val="231F20"/>
                            <w:sz w:val="12"/>
                          </w:rPr>
                          <w:t>office</w:t>
                        </w:r>
                        <w:r>
                          <w:rPr>
                            <w:color w:val="231F20"/>
                            <w:spacing w:val="-10"/>
                            <w:sz w:val="12"/>
                          </w:rPr>
                          <w:t xml:space="preserve"> </w:t>
                        </w:r>
                        <w:r>
                          <w:rPr>
                            <w:color w:val="231F20"/>
                            <w:sz w:val="12"/>
                          </w:rPr>
                          <w:t>prices</w:t>
                        </w:r>
                      </w:p>
                    </w:txbxContent>
                  </v:textbox>
                </v:shape>
                <v:shape id="Textbox 633" o:spid="_x0000_s1204" type="#_x0000_t202" style="position:absolute;left:1984;top:11687;width:3626;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hAxQAAANwAAAAPAAAAZHJzL2Rvd25yZXYueG1sRI9Ba8JA&#10;FITvQv/D8gq96UaF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fyshAxQAAANwAAAAP&#10;AAAAAAAAAAAAAAAAAAcCAABkcnMvZG93bnJldi54bWxQSwUGAAAAAAMAAwC3AAAA+QIAAAAA&#10;" filled="f" stroked="f">
                  <v:textbox inset="0,0,0,0">
                    <w:txbxContent>
                      <w:p w14:paraId="70127968" w14:textId="77777777" w:rsidR="00B732F0" w:rsidRDefault="001B6D82">
                        <w:pPr>
                          <w:spacing w:line="247" w:lineRule="auto"/>
                          <w:ind w:left="54" w:right="18" w:hanging="55"/>
                          <w:rPr>
                            <w:sz w:val="12"/>
                          </w:rPr>
                        </w:pPr>
                        <w:r>
                          <w:rPr>
                            <w:color w:val="231F20"/>
                            <w:spacing w:val="-2"/>
                            <w:sz w:val="12"/>
                          </w:rPr>
                          <w:t>Aggregate</w:t>
                        </w:r>
                        <w:r>
                          <w:rPr>
                            <w:color w:val="231F20"/>
                            <w:spacing w:val="40"/>
                            <w:sz w:val="12"/>
                          </w:rPr>
                          <w:t xml:space="preserve"> </w:t>
                        </w:r>
                        <w:r>
                          <w:rPr>
                            <w:color w:val="231F20"/>
                            <w:spacing w:val="-2"/>
                            <w:w w:val="90"/>
                            <w:sz w:val="12"/>
                          </w:rPr>
                          <w:t>CRE</w:t>
                        </w:r>
                        <w:r>
                          <w:rPr>
                            <w:color w:val="231F20"/>
                            <w:spacing w:val="-7"/>
                            <w:w w:val="90"/>
                            <w:sz w:val="12"/>
                          </w:rPr>
                          <w:t xml:space="preserve"> </w:t>
                        </w:r>
                        <w:r>
                          <w:rPr>
                            <w:color w:val="231F20"/>
                            <w:spacing w:val="-2"/>
                            <w:w w:val="90"/>
                            <w:sz w:val="12"/>
                          </w:rPr>
                          <w:t>prices</w:t>
                        </w:r>
                      </w:p>
                    </w:txbxContent>
                  </v:textbox>
                </v:shape>
                <w10:wrap anchorx="page"/>
              </v:group>
            </w:pict>
          </mc:Fallback>
        </mc:AlternateContent>
      </w:r>
      <w:r>
        <w:rPr>
          <w:color w:val="231F20"/>
          <w:spacing w:val="-5"/>
          <w:sz w:val="12"/>
        </w:rPr>
        <w:t>150</w:t>
      </w:r>
    </w:p>
    <w:p w14:paraId="7073EC05" w14:textId="77777777" w:rsidR="00B732F0" w:rsidRDefault="00B732F0">
      <w:pPr>
        <w:pStyle w:val="BodyText"/>
        <w:rPr>
          <w:sz w:val="12"/>
        </w:rPr>
      </w:pPr>
    </w:p>
    <w:p w14:paraId="2A3278B9" w14:textId="77777777" w:rsidR="00B732F0" w:rsidRDefault="00B732F0">
      <w:pPr>
        <w:pStyle w:val="BodyText"/>
        <w:rPr>
          <w:sz w:val="12"/>
        </w:rPr>
      </w:pPr>
    </w:p>
    <w:p w14:paraId="6D4E2340" w14:textId="77777777" w:rsidR="00B732F0" w:rsidRDefault="00B732F0">
      <w:pPr>
        <w:pStyle w:val="BodyText"/>
        <w:rPr>
          <w:sz w:val="12"/>
        </w:rPr>
      </w:pPr>
    </w:p>
    <w:p w14:paraId="69AB4A7B" w14:textId="77777777" w:rsidR="00B732F0" w:rsidRDefault="00B732F0">
      <w:pPr>
        <w:pStyle w:val="BodyText"/>
        <w:spacing w:before="12"/>
        <w:rPr>
          <w:sz w:val="12"/>
        </w:rPr>
      </w:pPr>
    </w:p>
    <w:p w14:paraId="6B5530D0" w14:textId="77777777" w:rsidR="00B732F0" w:rsidRDefault="001B6D82">
      <w:pPr>
        <w:ind w:right="380"/>
        <w:jc w:val="right"/>
        <w:rPr>
          <w:sz w:val="12"/>
        </w:rPr>
      </w:pPr>
      <w:r>
        <w:rPr>
          <w:color w:val="231F20"/>
          <w:spacing w:val="-5"/>
          <w:sz w:val="12"/>
        </w:rPr>
        <w:t>125</w:t>
      </w:r>
    </w:p>
    <w:p w14:paraId="3E3E9D7D" w14:textId="77777777" w:rsidR="00B732F0" w:rsidRDefault="00B732F0">
      <w:pPr>
        <w:pStyle w:val="BodyText"/>
        <w:rPr>
          <w:sz w:val="12"/>
        </w:rPr>
      </w:pPr>
    </w:p>
    <w:p w14:paraId="032C9D0E" w14:textId="77777777" w:rsidR="00B732F0" w:rsidRDefault="00B732F0">
      <w:pPr>
        <w:pStyle w:val="BodyText"/>
        <w:rPr>
          <w:sz w:val="12"/>
        </w:rPr>
      </w:pPr>
    </w:p>
    <w:p w14:paraId="6191D0FD" w14:textId="77777777" w:rsidR="00B732F0" w:rsidRDefault="00B732F0">
      <w:pPr>
        <w:pStyle w:val="BodyText"/>
        <w:rPr>
          <w:sz w:val="12"/>
        </w:rPr>
      </w:pPr>
    </w:p>
    <w:p w14:paraId="320B6EE0" w14:textId="77777777" w:rsidR="00B732F0" w:rsidRDefault="00B732F0">
      <w:pPr>
        <w:pStyle w:val="BodyText"/>
        <w:spacing w:before="12"/>
        <w:rPr>
          <w:sz w:val="12"/>
        </w:rPr>
      </w:pPr>
    </w:p>
    <w:p w14:paraId="7BA9669B" w14:textId="77777777" w:rsidR="00B732F0" w:rsidRDefault="001B6D82">
      <w:pPr>
        <w:ind w:right="380"/>
        <w:jc w:val="right"/>
        <w:rPr>
          <w:sz w:val="12"/>
        </w:rPr>
      </w:pPr>
      <w:r>
        <w:rPr>
          <w:color w:val="231F20"/>
          <w:spacing w:val="-5"/>
          <w:sz w:val="12"/>
        </w:rPr>
        <w:t>100</w:t>
      </w:r>
    </w:p>
    <w:p w14:paraId="2CD24358" w14:textId="77777777" w:rsidR="00B732F0" w:rsidRDefault="00B732F0">
      <w:pPr>
        <w:pStyle w:val="BodyText"/>
        <w:rPr>
          <w:sz w:val="12"/>
        </w:rPr>
      </w:pPr>
    </w:p>
    <w:p w14:paraId="196E4456" w14:textId="77777777" w:rsidR="00B732F0" w:rsidRDefault="00B732F0">
      <w:pPr>
        <w:pStyle w:val="BodyText"/>
        <w:rPr>
          <w:sz w:val="12"/>
        </w:rPr>
      </w:pPr>
    </w:p>
    <w:p w14:paraId="36406804" w14:textId="77777777" w:rsidR="00B732F0" w:rsidRDefault="00B732F0">
      <w:pPr>
        <w:pStyle w:val="BodyText"/>
        <w:rPr>
          <w:sz w:val="12"/>
        </w:rPr>
      </w:pPr>
    </w:p>
    <w:p w14:paraId="5FE333F3" w14:textId="77777777" w:rsidR="00B732F0" w:rsidRDefault="00B732F0">
      <w:pPr>
        <w:pStyle w:val="BodyText"/>
        <w:spacing w:before="12"/>
        <w:rPr>
          <w:sz w:val="12"/>
        </w:rPr>
      </w:pPr>
    </w:p>
    <w:p w14:paraId="2A4CCA98" w14:textId="77777777" w:rsidR="00B732F0" w:rsidRDefault="001B6D82">
      <w:pPr>
        <w:ind w:right="380"/>
        <w:jc w:val="right"/>
        <w:rPr>
          <w:sz w:val="12"/>
        </w:rPr>
      </w:pPr>
      <w:r>
        <w:rPr>
          <w:color w:val="231F20"/>
          <w:spacing w:val="-5"/>
          <w:sz w:val="12"/>
        </w:rPr>
        <w:t>75</w:t>
      </w:r>
    </w:p>
    <w:p w14:paraId="5F04F079" w14:textId="77777777" w:rsidR="00B732F0" w:rsidRDefault="00B732F0">
      <w:pPr>
        <w:pStyle w:val="BodyText"/>
        <w:rPr>
          <w:sz w:val="12"/>
        </w:rPr>
      </w:pPr>
    </w:p>
    <w:p w14:paraId="5B8A4831" w14:textId="77777777" w:rsidR="00B732F0" w:rsidRDefault="00B732F0">
      <w:pPr>
        <w:pStyle w:val="BodyText"/>
        <w:rPr>
          <w:sz w:val="12"/>
        </w:rPr>
      </w:pPr>
    </w:p>
    <w:p w14:paraId="630071C4" w14:textId="77777777" w:rsidR="00B732F0" w:rsidRDefault="00B732F0">
      <w:pPr>
        <w:pStyle w:val="BodyText"/>
        <w:rPr>
          <w:sz w:val="12"/>
        </w:rPr>
      </w:pPr>
    </w:p>
    <w:p w14:paraId="2319509C" w14:textId="77777777" w:rsidR="00B732F0" w:rsidRDefault="00B732F0">
      <w:pPr>
        <w:pStyle w:val="BodyText"/>
        <w:spacing w:before="12"/>
        <w:rPr>
          <w:sz w:val="12"/>
        </w:rPr>
      </w:pPr>
    </w:p>
    <w:p w14:paraId="1D36336F" w14:textId="77777777" w:rsidR="00B732F0" w:rsidRDefault="001B6D82">
      <w:pPr>
        <w:spacing w:before="1" w:line="120" w:lineRule="exact"/>
        <w:ind w:left="4020"/>
        <w:rPr>
          <w:sz w:val="12"/>
        </w:rPr>
      </w:pPr>
      <w:r>
        <w:rPr>
          <w:color w:val="231F20"/>
          <w:spacing w:val="-5"/>
          <w:sz w:val="12"/>
        </w:rPr>
        <w:t>50</w:t>
      </w:r>
    </w:p>
    <w:p w14:paraId="435FFD18" w14:textId="77777777" w:rsidR="00B732F0" w:rsidRDefault="001B6D82">
      <w:pPr>
        <w:tabs>
          <w:tab w:val="left" w:pos="1177"/>
          <w:tab w:val="left" w:pos="1577"/>
          <w:tab w:val="left" w:pos="1971"/>
          <w:tab w:val="left" w:pos="2384"/>
          <w:tab w:val="left" w:pos="2774"/>
          <w:tab w:val="left" w:pos="3173"/>
          <w:tab w:val="left" w:pos="3573"/>
        </w:tabs>
        <w:spacing w:line="120" w:lineRule="exact"/>
        <w:ind w:left="401"/>
        <w:rPr>
          <w:sz w:val="12"/>
        </w:rPr>
      </w:pPr>
      <w:r>
        <w:rPr>
          <w:color w:val="231F20"/>
          <w:sz w:val="12"/>
        </w:rPr>
        <w:t>2001</w:t>
      </w:r>
      <w:r>
        <w:rPr>
          <w:color w:val="231F20"/>
          <w:spacing w:val="70"/>
          <w:w w:val="150"/>
          <w:sz w:val="12"/>
        </w:rPr>
        <w:t xml:space="preserve"> </w:t>
      </w:r>
      <w:r>
        <w:rPr>
          <w:color w:val="231F20"/>
          <w:spacing w:val="-5"/>
          <w:sz w:val="12"/>
        </w:rPr>
        <w:t>03</w:t>
      </w:r>
      <w:r>
        <w:rPr>
          <w:color w:val="231F20"/>
          <w:sz w:val="12"/>
        </w:rPr>
        <w:tab/>
      </w:r>
      <w:r>
        <w:rPr>
          <w:color w:val="231F20"/>
          <w:spacing w:val="-5"/>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7"/>
          <w:sz w:val="12"/>
        </w:rPr>
        <w:t>15</w:t>
      </w:r>
      <w:r>
        <w:rPr>
          <w:color w:val="231F20"/>
          <w:sz w:val="12"/>
        </w:rPr>
        <w:tab/>
      </w:r>
      <w:r>
        <w:rPr>
          <w:color w:val="231F20"/>
          <w:spacing w:val="-5"/>
          <w:sz w:val="12"/>
        </w:rPr>
        <w:t>17</w:t>
      </w:r>
    </w:p>
    <w:p w14:paraId="547D5E67" w14:textId="77777777" w:rsidR="00B732F0" w:rsidRDefault="001B6D82">
      <w:pPr>
        <w:spacing w:before="136"/>
        <w:ind w:left="227"/>
        <w:rPr>
          <w:sz w:val="11"/>
        </w:rPr>
      </w:pPr>
      <w:r>
        <w:rPr>
          <w:color w:val="231F20"/>
          <w:w w:val="90"/>
          <w:sz w:val="11"/>
        </w:rPr>
        <w:t>Sources:</w:t>
      </w:r>
      <w:r>
        <w:rPr>
          <w:color w:val="231F20"/>
          <w:spacing w:val="21"/>
          <w:sz w:val="11"/>
        </w:rPr>
        <w:t xml:space="preserve"> </w:t>
      </w:r>
      <w:r>
        <w:rPr>
          <w:color w:val="231F20"/>
          <w:w w:val="90"/>
          <w:sz w:val="11"/>
        </w:rPr>
        <w:t>Bloomberg</w:t>
      </w:r>
      <w:r>
        <w:rPr>
          <w:color w:val="231F20"/>
          <w:spacing w:val="-2"/>
          <w:w w:val="90"/>
          <w:sz w:val="11"/>
        </w:rPr>
        <w:t xml:space="preserve"> </w:t>
      </w:r>
      <w:r>
        <w:rPr>
          <w:color w:val="231F20"/>
          <w:w w:val="90"/>
          <w:sz w:val="11"/>
        </w:rPr>
        <w:t>Finance</w:t>
      </w:r>
      <w:r>
        <w:rPr>
          <w:color w:val="231F20"/>
          <w:spacing w:val="-2"/>
          <w:w w:val="90"/>
          <w:sz w:val="11"/>
        </w:rPr>
        <w:t xml:space="preserve"> </w:t>
      </w:r>
      <w:r>
        <w:rPr>
          <w:color w:val="231F20"/>
          <w:w w:val="90"/>
          <w:sz w:val="11"/>
        </w:rPr>
        <w:t>LP,</w:t>
      </w:r>
      <w:r>
        <w:rPr>
          <w:color w:val="231F20"/>
          <w:spacing w:val="-2"/>
          <w:w w:val="90"/>
          <w:sz w:val="11"/>
        </w:rPr>
        <w:t xml:space="preserve"> </w:t>
      </w:r>
      <w:r>
        <w:rPr>
          <w:color w:val="231F20"/>
          <w:w w:val="90"/>
          <w:sz w:val="11"/>
        </w:rPr>
        <w:t>Investment</w:t>
      </w:r>
      <w:r>
        <w:rPr>
          <w:color w:val="231F20"/>
          <w:spacing w:val="-2"/>
          <w:w w:val="90"/>
          <w:sz w:val="11"/>
        </w:rPr>
        <w:t xml:space="preserve"> </w:t>
      </w:r>
      <w:r>
        <w:rPr>
          <w:color w:val="231F20"/>
          <w:w w:val="90"/>
          <w:sz w:val="11"/>
        </w:rPr>
        <w:t>Property</w:t>
      </w:r>
      <w:r>
        <w:rPr>
          <w:color w:val="231F20"/>
          <w:spacing w:val="-2"/>
          <w:w w:val="90"/>
          <w:sz w:val="11"/>
        </w:rPr>
        <w:t xml:space="preserve"> </w:t>
      </w:r>
      <w:r>
        <w:rPr>
          <w:color w:val="231F20"/>
          <w:w w:val="90"/>
          <w:sz w:val="11"/>
        </w:rPr>
        <w:t>Forum,</w:t>
      </w:r>
      <w:r>
        <w:rPr>
          <w:color w:val="231F20"/>
          <w:spacing w:val="-3"/>
          <w:w w:val="90"/>
          <w:sz w:val="11"/>
        </w:rPr>
        <w:t xml:space="preserve"> </w:t>
      </w:r>
      <w:r>
        <w:rPr>
          <w:color w:val="231F20"/>
          <w:w w:val="90"/>
          <w:sz w:val="11"/>
        </w:rPr>
        <w:t>MSCI</w:t>
      </w:r>
      <w:r>
        <w:rPr>
          <w:color w:val="231F20"/>
          <w:spacing w:val="-2"/>
          <w:w w:val="90"/>
          <w:sz w:val="11"/>
        </w:rPr>
        <w:t xml:space="preserve"> </w:t>
      </w:r>
      <w:r>
        <w:rPr>
          <w:color w:val="231F20"/>
          <w:w w:val="90"/>
          <w:sz w:val="11"/>
        </w:rPr>
        <w:t>Inc.</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689B89B4" w14:textId="77777777" w:rsidR="00B732F0" w:rsidRDefault="00B732F0">
      <w:pPr>
        <w:pStyle w:val="BodyText"/>
        <w:spacing w:before="4"/>
        <w:rPr>
          <w:sz w:val="11"/>
        </w:rPr>
      </w:pPr>
    </w:p>
    <w:p w14:paraId="31FEBAFF" w14:textId="77777777" w:rsidR="00B732F0" w:rsidRDefault="001B6D82">
      <w:pPr>
        <w:spacing w:line="244" w:lineRule="auto"/>
        <w:ind w:left="397" w:right="38" w:hanging="171"/>
        <w:rPr>
          <w:sz w:val="11"/>
        </w:rPr>
      </w:pPr>
      <w:r>
        <w:rPr>
          <w:color w:val="231F20"/>
          <w:w w:val="90"/>
          <w:sz w:val="11"/>
        </w:rPr>
        <w:t>(a)</w:t>
      </w:r>
      <w:r>
        <w:rPr>
          <w:color w:val="231F20"/>
          <w:spacing w:val="18"/>
          <w:sz w:val="11"/>
        </w:rPr>
        <w:t xml:space="preserve"> </w:t>
      </w:r>
      <w:r>
        <w:rPr>
          <w:color w:val="231F20"/>
          <w:w w:val="90"/>
          <w:sz w:val="11"/>
        </w:rPr>
        <w:t>Sustainable</w:t>
      </w:r>
      <w:r>
        <w:rPr>
          <w:color w:val="231F20"/>
          <w:spacing w:val="-3"/>
          <w:w w:val="90"/>
          <w:sz w:val="11"/>
        </w:rPr>
        <w:t xml:space="preserve"> </w:t>
      </w:r>
      <w:r>
        <w:rPr>
          <w:color w:val="231F20"/>
          <w:w w:val="90"/>
          <w:sz w:val="11"/>
        </w:rPr>
        <w:t>valuations</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estimated</w:t>
      </w:r>
      <w:r>
        <w:rPr>
          <w:color w:val="231F20"/>
          <w:spacing w:val="-3"/>
          <w:w w:val="90"/>
          <w:sz w:val="11"/>
        </w:rPr>
        <w:t xml:space="preserve"> </w:t>
      </w:r>
      <w:r>
        <w:rPr>
          <w:color w:val="231F20"/>
          <w:w w:val="90"/>
          <w:sz w:val="11"/>
        </w:rPr>
        <w:t>using</w:t>
      </w:r>
      <w:r>
        <w:rPr>
          <w:color w:val="231F20"/>
          <w:spacing w:val="-3"/>
          <w:w w:val="90"/>
          <w:sz w:val="11"/>
        </w:rPr>
        <w:t xml:space="preserve"> </w:t>
      </w:r>
      <w:r>
        <w:rPr>
          <w:color w:val="231F20"/>
          <w:w w:val="90"/>
          <w:sz w:val="11"/>
        </w:rPr>
        <w:t>an</w:t>
      </w:r>
      <w:r>
        <w:rPr>
          <w:color w:val="231F20"/>
          <w:spacing w:val="-3"/>
          <w:w w:val="90"/>
          <w:sz w:val="11"/>
        </w:rPr>
        <w:t xml:space="preserve"> </w:t>
      </w:r>
      <w:r>
        <w:rPr>
          <w:color w:val="231F20"/>
          <w:w w:val="90"/>
          <w:sz w:val="11"/>
        </w:rPr>
        <w:t>investment</w:t>
      </w:r>
      <w:r>
        <w:rPr>
          <w:color w:val="231F20"/>
          <w:spacing w:val="-3"/>
          <w:w w:val="90"/>
          <w:sz w:val="11"/>
        </w:rPr>
        <w:t xml:space="preserve"> </w:t>
      </w:r>
      <w:r>
        <w:rPr>
          <w:color w:val="231F20"/>
          <w:w w:val="90"/>
          <w:sz w:val="11"/>
        </w:rPr>
        <w:t>valuation</w:t>
      </w:r>
      <w:r>
        <w:rPr>
          <w:color w:val="231F20"/>
          <w:spacing w:val="-3"/>
          <w:w w:val="90"/>
          <w:sz w:val="11"/>
        </w:rPr>
        <w:t xml:space="preserve"> </w:t>
      </w:r>
      <w:r>
        <w:rPr>
          <w:color w:val="231F20"/>
          <w:w w:val="90"/>
          <w:sz w:val="11"/>
        </w:rPr>
        <w:t>approach</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based</w:t>
      </w:r>
      <w:r>
        <w:rPr>
          <w:color w:val="231F20"/>
          <w:spacing w:val="40"/>
          <w:sz w:val="11"/>
        </w:rPr>
        <w:t xml:space="preserve"> </w:t>
      </w:r>
      <w:r>
        <w:rPr>
          <w:color w:val="231F20"/>
          <w:w w:val="90"/>
          <w:sz w:val="11"/>
        </w:rPr>
        <w:t>on</w:t>
      </w:r>
      <w:r>
        <w:rPr>
          <w:color w:val="231F20"/>
          <w:spacing w:val="-3"/>
          <w:w w:val="90"/>
          <w:sz w:val="11"/>
        </w:rPr>
        <w:t xml:space="preserve"> </w:t>
      </w:r>
      <w:r>
        <w:rPr>
          <w:color w:val="231F20"/>
          <w:w w:val="90"/>
          <w:sz w:val="11"/>
        </w:rPr>
        <w:t>an</w:t>
      </w:r>
      <w:r>
        <w:rPr>
          <w:color w:val="231F20"/>
          <w:spacing w:val="-3"/>
          <w:w w:val="90"/>
          <w:sz w:val="11"/>
        </w:rPr>
        <w:t xml:space="preserve"> </w:t>
      </w:r>
      <w:r>
        <w:rPr>
          <w:color w:val="231F20"/>
          <w:w w:val="90"/>
          <w:sz w:val="11"/>
        </w:rPr>
        <w:t>assumption</w:t>
      </w:r>
      <w:r>
        <w:rPr>
          <w:color w:val="231F20"/>
          <w:spacing w:val="-3"/>
          <w:w w:val="90"/>
          <w:sz w:val="11"/>
        </w:rPr>
        <w:t xml:space="preserve"> </w:t>
      </w:r>
      <w:r>
        <w:rPr>
          <w:color w:val="231F20"/>
          <w:w w:val="90"/>
          <w:sz w:val="11"/>
        </w:rPr>
        <w:t>that</w:t>
      </w:r>
      <w:r>
        <w:rPr>
          <w:color w:val="231F20"/>
          <w:spacing w:val="-3"/>
          <w:w w:val="90"/>
          <w:sz w:val="11"/>
        </w:rPr>
        <w:t xml:space="preserve"> </w:t>
      </w:r>
      <w:r>
        <w:rPr>
          <w:color w:val="231F20"/>
          <w:w w:val="90"/>
          <w:sz w:val="11"/>
        </w:rPr>
        <w:t>property</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held</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five</w:t>
      </w:r>
      <w:r>
        <w:rPr>
          <w:color w:val="231F20"/>
          <w:spacing w:val="-3"/>
          <w:w w:val="90"/>
          <w:sz w:val="11"/>
        </w:rPr>
        <w:t xml:space="preserve"> </w:t>
      </w:r>
      <w:r>
        <w:rPr>
          <w:color w:val="231F20"/>
          <w:w w:val="90"/>
          <w:sz w:val="11"/>
        </w:rPr>
        <w:t>years.</w:t>
      </w:r>
      <w:r>
        <w:rPr>
          <w:color w:val="231F20"/>
          <w:spacing w:val="20"/>
          <w:sz w:val="11"/>
        </w:rPr>
        <w:t xml:space="preserve"> </w:t>
      </w:r>
      <w:r>
        <w:rPr>
          <w:color w:val="231F20"/>
          <w:w w:val="90"/>
          <w:sz w:val="11"/>
        </w:rPr>
        <w:t>The</w:t>
      </w:r>
      <w:r>
        <w:rPr>
          <w:color w:val="231F20"/>
          <w:spacing w:val="-3"/>
          <w:w w:val="90"/>
          <w:sz w:val="11"/>
        </w:rPr>
        <w:t xml:space="preserve"> </w:t>
      </w:r>
      <w:r>
        <w:rPr>
          <w:color w:val="231F20"/>
          <w:w w:val="90"/>
          <w:sz w:val="11"/>
        </w:rPr>
        <w:t>sustainable</w:t>
      </w:r>
      <w:r>
        <w:rPr>
          <w:color w:val="231F20"/>
          <w:spacing w:val="-3"/>
          <w:w w:val="90"/>
          <w:sz w:val="11"/>
        </w:rPr>
        <w:t xml:space="preserve"> </w:t>
      </w:r>
      <w:r>
        <w:rPr>
          <w:color w:val="231F20"/>
          <w:w w:val="90"/>
          <w:sz w:val="11"/>
        </w:rPr>
        <w:t>value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property</w:t>
      </w:r>
      <w:r>
        <w:rPr>
          <w:color w:val="231F20"/>
          <w:spacing w:val="-3"/>
          <w:w w:val="90"/>
          <w:sz w:val="11"/>
        </w:rPr>
        <w:t xml:space="preserve"> </w:t>
      </w:r>
      <w:r>
        <w:rPr>
          <w:color w:val="231F20"/>
          <w:w w:val="90"/>
          <w:sz w:val="11"/>
        </w:rPr>
        <w:t>is</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sum</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discounted</w:t>
      </w:r>
      <w:r>
        <w:rPr>
          <w:color w:val="231F20"/>
          <w:spacing w:val="-5"/>
          <w:w w:val="90"/>
          <w:sz w:val="11"/>
        </w:rPr>
        <w:t xml:space="preserve"> </w:t>
      </w:r>
      <w:r>
        <w:rPr>
          <w:color w:val="231F20"/>
          <w:w w:val="90"/>
          <w:sz w:val="11"/>
        </w:rPr>
        <w:t>rental</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sale</w:t>
      </w:r>
      <w:r>
        <w:rPr>
          <w:color w:val="231F20"/>
          <w:spacing w:val="-4"/>
          <w:w w:val="90"/>
          <w:sz w:val="11"/>
        </w:rPr>
        <w:t xml:space="preserve"> </w:t>
      </w:r>
      <w:r>
        <w:rPr>
          <w:color w:val="231F20"/>
          <w:w w:val="90"/>
          <w:sz w:val="11"/>
        </w:rPr>
        <w:t>proceeds.</w:t>
      </w:r>
      <w:r>
        <w:rPr>
          <w:color w:val="231F20"/>
          <w:spacing w:val="18"/>
          <w:sz w:val="11"/>
        </w:rPr>
        <w:t xml:space="preserve"> </w:t>
      </w:r>
      <w:r>
        <w:rPr>
          <w:color w:val="231F20"/>
          <w:w w:val="90"/>
          <w:sz w:val="11"/>
        </w:rPr>
        <w:t>The</w:t>
      </w:r>
      <w:r>
        <w:rPr>
          <w:color w:val="231F20"/>
          <w:spacing w:val="-5"/>
          <w:w w:val="90"/>
          <w:sz w:val="11"/>
        </w:rPr>
        <w:t xml:space="preserve"> </w:t>
      </w:r>
      <w:r>
        <w:rPr>
          <w:color w:val="231F20"/>
          <w:w w:val="90"/>
          <w:sz w:val="11"/>
        </w:rPr>
        <w:t>rental</w:t>
      </w:r>
      <w:r>
        <w:rPr>
          <w:color w:val="231F20"/>
          <w:spacing w:val="-5"/>
          <w:w w:val="90"/>
          <w:sz w:val="11"/>
        </w:rPr>
        <w:t xml:space="preserve"> </w:t>
      </w:r>
      <w:r>
        <w:rPr>
          <w:color w:val="231F20"/>
          <w:w w:val="90"/>
          <w:sz w:val="11"/>
        </w:rPr>
        <w:t>proceeds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discounted</w:t>
      </w:r>
      <w:r>
        <w:rPr>
          <w:color w:val="231F20"/>
          <w:spacing w:val="-5"/>
          <w:w w:val="90"/>
          <w:sz w:val="11"/>
        </w:rPr>
        <w:t xml:space="preserve"> </w:t>
      </w:r>
      <w:r>
        <w:rPr>
          <w:color w:val="231F20"/>
          <w:w w:val="90"/>
          <w:sz w:val="11"/>
        </w:rPr>
        <w:t>using</w:t>
      </w:r>
      <w:r>
        <w:rPr>
          <w:color w:val="231F20"/>
          <w:spacing w:val="-5"/>
          <w:w w:val="90"/>
          <w:sz w:val="11"/>
        </w:rPr>
        <w:t xml:space="preserve"> </w:t>
      </w:r>
      <w:r>
        <w:rPr>
          <w:color w:val="231F20"/>
          <w:w w:val="90"/>
          <w:sz w:val="11"/>
        </w:rPr>
        <w:t>a</w:t>
      </w:r>
      <w:r>
        <w:rPr>
          <w:color w:val="231F20"/>
          <w:spacing w:val="40"/>
          <w:sz w:val="11"/>
        </w:rPr>
        <w:t xml:space="preserve"> </w:t>
      </w:r>
      <w:r>
        <w:rPr>
          <w:color w:val="231F20"/>
          <w:w w:val="90"/>
          <w:sz w:val="11"/>
        </w:rPr>
        <w:t>5-year</w:t>
      </w:r>
      <w:r>
        <w:rPr>
          <w:color w:val="231F20"/>
          <w:spacing w:val="-1"/>
          <w:w w:val="90"/>
          <w:sz w:val="11"/>
        </w:rPr>
        <w:t xml:space="preserve"> </w:t>
      </w:r>
      <w:r>
        <w:rPr>
          <w:color w:val="231F20"/>
          <w:w w:val="90"/>
          <w:sz w:val="11"/>
        </w:rPr>
        <w:t>gilt</w:t>
      </w:r>
      <w:r>
        <w:rPr>
          <w:color w:val="231F20"/>
          <w:spacing w:val="-1"/>
          <w:w w:val="90"/>
          <w:sz w:val="11"/>
        </w:rPr>
        <w:t xml:space="preserve"> </w:t>
      </w:r>
      <w:r>
        <w:rPr>
          <w:color w:val="231F20"/>
          <w:w w:val="90"/>
          <w:sz w:val="11"/>
        </w:rPr>
        <w:t>yield</w:t>
      </w:r>
      <w:r>
        <w:rPr>
          <w:color w:val="231F20"/>
          <w:spacing w:val="-1"/>
          <w:w w:val="90"/>
          <w:sz w:val="11"/>
        </w:rPr>
        <w:t xml:space="preserve"> </w:t>
      </w:r>
      <w:r>
        <w:rPr>
          <w:color w:val="231F20"/>
          <w:w w:val="90"/>
          <w:sz w:val="11"/>
        </w:rPr>
        <w:t>plus</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risk</w:t>
      </w:r>
      <w:r>
        <w:rPr>
          <w:color w:val="231F20"/>
          <w:spacing w:val="-1"/>
          <w:w w:val="90"/>
          <w:sz w:val="11"/>
        </w:rPr>
        <w:t xml:space="preserve"> </w:t>
      </w:r>
      <w:r>
        <w:rPr>
          <w:color w:val="231F20"/>
          <w:w w:val="90"/>
          <w:sz w:val="11"/>
        </w:rPr>
        <w:t>premium,</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sale</w:t>
      </w:r>
      <w:r>
        <w:rPr>
          <w:color w:val="231F20"/>
          <w:spacing w:val="-1"/>
          <w:w w:val="90"/>
          <w:sz w:val="11"/>
        </w:rPr>
        <w:t xml:space="preserve"> </w:t>
      </w:r>
      <w:r>
        <w:rPr>
          <w:color w:val="231F20"/>
          <w:w w:val="90"/>
          <w:sz w:val="11"/>
        </w:rPr>
        <w:t>proceeds</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discounted</w:t>
      </w:r>
      <w:r>
        <w:rPr>
          <w:color w:val="231F20"/>
          <w:spacing w:val="-1"/>
          <w:w w:val="90"/>
          <w:sz w:val="11"/>
        </w:rPr>
        <w:t xml:space="preserve"> </w:t>
      </w:r>
      <w:r>
        <w:rPr>
          <w:color w:val="231F20"/>
          <w:w w:val="90"/>
          <w:sz w:val="11"/>
        </w:rPr>
        <w:t>using</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20-year,</w:t>
      </w:r>
      <w:r>
        <w:rPr>
          <w:color w:val="231F20"/>
          <w:spacing w:val="40"/>
          <w:sz w:val="11"/>
        </w:rPr>
        <w:t xml:space="preserve"> </w:t>
      </w:r>
      <w:r>
        <w:rPr>
          <w:color w:val="231F20"/>
          <w:w w:val="90"/>
          <w:sz w:val="11"/>
        </w:rPr>
        <w:t>5-year forward gilt yield plus a risk premium.</w:t>
      </w:r>
      <w:r>
        <w:rPr>
          <w:color w:val="231F20"/>
          <w:spacing w:val="26"/>
          <w:sz w:val="11"/>
        </w:rPr>
        <w:t xml:space="preserve"> </w:t>
      </w:r>
      <w:r>
        <w:rPr>
          <w:color w:val="231F20"/>
          <w:w w:val="90"/>
          <w:sz w:val="11"/>
        </w:rPr>
        <w:t>Expected rental value at the time of sale is</w:t>
      </w:r>
      <w:r>
        <w:rPr>
          <w:color w:val="231F20"/>
          <w:spacing w:val="40"/>
          <w:sz w:val="11"/>
        </w:rPr>
        <w:t xml:space="preserve"> </w:t>
      </w:r>
      <w:r>
        <w:rPr>
          <w:color w:val="231F20"/>
          <w:spacing w:val="-4"/>
          <w:sz w:val="11"/>
        </w:rPr>
        <w:t>based</w:t>
      </w:r>
      <w:r>
        <w:rPr>
          <w:color w:val="231F20"/>
          <w:spacing w:val="-5"/>
          <w:sz w:val="11"/>
        </w:rPr>
        <w:t xml:space="preserve"> </w:t>
      </w:r>
      <w:r>
        <w:rPr>
          <w:color w:val="231F20"/>
          <w:spacing w:val="-4"/>
          <w:sz w:val="11"/>
        </w:rPr>
        <w:t>on</w:t>
      </w:r>
      <w:r>
        <w:rPr>
          <w:color w:val="231F20"/>
          <w:spacing w:val="-5"/>
          <w:sz w:val="11"/>
        </w:rPr>
        <w:t xml:space="preserve"> </w:t>
      </w:r>
      <w:r>
        <w:rPr>
          <w:color w:val="231F20"/>
          <w:spacing w:val="-4"/>
          <w:sz w:val="11"/>
        </w:rPr>
        <w:t>Investment</w:t>
      </w:r>
      <w:r>
        <w:rPr>
          <w:color w:val="231F20"/>
          <w:spacing w:val="-5"/>
          <w:sz w:val="11"/>
        </w:rPr>
        <w:t xml:space="preserve"> </w:t>
      </w:r>
      <w:r>
        <w:rPr>
          <w:color w:val="231F20"/>
          <w:spacing w:val="-4"/>
          <w:sz w:val="11"/>
        </w:rPr>
        <w:t>Property</w:t>
      </w:r>
      <w:r>
        <w:rPr>
          <w:color w:val="231F20"/>
          <w:spacing w:val="-5"/>
          <w:sz w:val="11"/>
        </w:rPr>
        <w:t xml:space="preserve"> </w:t>
      </w:r>
      <w:r>
        <w:rPr>
          <w:color w:val="231F20"/>
          <w:spacing w:val="-4"/>
          <w:sz w:val="11"/>
        </w:rPr>
        <w:t>Forum</w:t>
      </w:r>
      <w:r>
        <w:rPr>
          <w:color w:val="231F20"/>
          <w:spacing w:val="-5"/>
          <w:sz w:val="11"/>
        </w:rPr>
        <w:t xml:space="preserve"> </w:t>
      </w:r>
      <w:r>
        <w:rPr>
          <w:color w:val="231F20"/>
          <w:spacing w:val="-4"/>
          <w:sz w:val="11"/>
        </w:rPr>
        <w:t>Consensus</w:t>
      </w:r>
      <w:r>
        <w:rPr>
          <w:color w:val="231F20"/>
          <w:spacing w:val="-5"/>
          <w:sz w:val="11"/>
        </w:rPr>
        <w:t xml:space="preserve"> </w:t>
      </w:r>
      <w:r>
        <w:rPr>
          <w:color w:val="231F20"/>
          <w:spacing w:val="-4"/>
          <w:sz w:val="11"/>
        </w:rPr>
        <w:t>forecasts.</w:t>
      </w:r>
      <w:r>
        <w:rPr>
          <w:color w:val="231F20"/>
          <w:spacing w:val="23"/>
          <w:sz w:val="11"/>
        </w:rPr>
        <w:t xml:space="preserve"> </w:t>
      </w:r>
      <w:r>
        <w:rPr>
          <w:color w:val="231F20"/>
          <w:spacing w:val="-4"/>
          <w:sz w:val="11"/>
        </w:rPr>
        <w:t>The</w:t>
      </w:r>
      <w:r>
        <w:rPr>
          <w:color w:val="231F20"/>
          <w:spacing w:val="-5"/>
          <w:sz w:val="11"/>
        </w:rPr>
        <w:t xml:space="preserve"> </w:t>
      </w:r>
      <w:r>
        <w:rPr>
          <w:color w:val="231F20"/>
          <w:spacing w:val="-4"/>
          <w:sz w:val="11"/>
        </w:rPr>
        <w:t>range</w:t>
      </w:r>
      <w:r>
        <w:rPr>
          <w:color w:val="231F20"/>
          <w:spacing w:val="-5"/>
          <w:sz w:val="11"/>
        </w:rPr>
        <w:t xml:space="preserve"> </w:t>
      </w:r>
      <w:r>
        <w:rPr>
          <w:color w:val="231F20"/>
          <w:spacing w:val="-4"/>
          <w:sz w:val="11"/>
        </w:rPr>
        <w:t>of</w:t>
      </w:r>
      <w:r>
        <w:rPr>
          <w:color w:val="231F20"/>
          <w:spacing w:val="-5"/>
          <w:sz w:val="11"/>
        </w:rPr>
        <w:t xml:space="preserve"> </w:t>
      </w:r>
      <w:r>
        <w:rPr>
          <w:color w:val="231F20"/>
          <w:spacing w:val="-4"/>
          <w:sz w:val="11"/>
        </w:rPr>
        <w:t>sustainable</w:t>
      </w:r>
      <w:r>
        <w:rPr>
          <w:color w:val="231F20"/>
          <w:spacing w:val="40"/>
          <w:sz w:val="11"/>
        </w:rPr>
        <w:t xml:space="preserve"> </w:t>
      </w:r>
      <w:r>
        <w:rPr>
          <w:color w:val="231F20"/>
          <w:w w:val="90"/>
          <w:sz w:val="11"/>
        </w:rPr>
        <w:t>valuations</w:t>
      </w:r>
      <w:r>
        <w:rPr>
          <w:color w:val="231F20"/>
          <w:spacing w:val="-3"/>
          <w:w w:val="90"/>
          <w:sz w:val="11"/>
        </w:rPr>
        <w:t xml:space="preserve"> </w:t>
      </w:r>
      <w:r>
        <w:rPr>
          <w:color w:val="231F20"/>
          <w:w w:val="90"/>
          <w:sz w:val="11"/>
        </w:rPr>
        <w:t>represents</w:t>
      </w:r>
      <w:r>
        <w:rPr>
          <w:color w:val="231F20"/>
          <w:spacing w:val="-3"/>
          <w:w w:val="90"/>
          <w:sz w:val="11"/>
        </w:rPr>
        <w:t xml:space="preserve"> </w:t>
      </w:r>
      <w:r>
        <w:rPr>
          <w:color w:val="231F20"/>
          <w:w w:val="90"/>
          <w:sz w:val="11"/>
        </w:rPr>
        <w:t>varying</w:t>
      </w:r>
      <w:r>
        <w:rPr>
          <w:color w:val="231F20"/>
          <w:spacing w:val="-3"/>
          <w:w w:val="90"/>
          <w:sz w:val="11"/>
        </w:rPr>
        <w:t xml:space="preserve"> </w:t>
      </w:r>
      <w:r>
        <w:rPr>
          <w:color w:val="231F20"/>
          <w:w w:val="90"/>
          <w:sz w:val="11"/>
        </w:rPr>
        <w:t>assumptions</w:t>
      </w:r>
      <w:r>
        <w:rPr>
          <w:color w:val="231F20"/>
          <w:spacing w:val="-3"/>
          <w:w w:val="90"/>
          <w:sz w:val="11"/>
        </w:rPr>
        <w:t xml:space="preserve"> </w:t>
      </w:r>
      <w:r>
        <w:rPr>
          <w:color w:val="231F20"/>
          <w:w w:val="90"/>
          <w:sz w:val="11"/>
        </w:rPr>
        <w:t>about</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rental</w:t>
      </w:r>
      <w:r>
        <w:rPr>
          <w:color w:val="231F20"/>
          <w:spacing w:val="-3"/>
          <w:w w:val="90"/>
          <w:sz w:val="11"/>
        </w:rPr>
        <w:t xml:space="preserve"> </w:t>
      </w:r>
      <w:r>
        <w:rPr>
          <w:color w:val="231F20"/>
          <w:w w:val="90"/>
          <w:sz w:val="11"/>
        </w:rPr>
        <w:t>yield</w:t>
      </w:r>
      <w:r>
        <w:rPr>
          <w:color w:val="231F20"/>
          <w:spacing w:val="-3"/>
          <w:w w:val="90"/>
          <w:sz w:val="11"/>
        </w:rPr>
        <w:t xml:space="preserve"> </w:t>
      </w:r>
      <w:r>
        <w:rPr>
          <w:color w:val="231F20"/>
          <w:w w:val="90"/>
          <w:sz w:val="11"/>
        </w:rPr>
        <w:t>at</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time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sale:</w:t>
      </w:r>
      <w:r>
        <w:rPr>
          <w:color w:val="231F20"/>
          <w:spacing w:val="21"/>
          <w:sz w:val="11"/>
        </w:rPr>
        <w:t xml:space="preserve"> </w:t>
      </w:r>
      <w:r>
        <w:rPr>
          <w:color w:val="231F20"/>
          <w:w w:val="90"/>
          <w:sz w:val="11"/>
        </w:rPr>
        <w:t>either</w:t>
      </w:r>
      <w:r>
        <w:rPr>
          <w:color w:val="231F20"/>
          <w:spacing w:val="40"/>
          <w:sz w:val="11"/>
        </w:rPr>
        <w:t xml:space="preserve"> </w:t>
      </w:r>
      <w:r>
        <w:rPr>
          <w:color w:val="231F20"/>
          <w:w w:val="90"/>
          <w:sz w:val="11"/>
        </w:rPr>
        <w:t>rental</w:t>
      </w:r>
      <w:r>
        <w:rPr>
          <w:color w:val="231F20"/>
          <w:spacing w:val="-5"/>
          <w:w w:val="90"/>
          <w:sz w:val="11"/>
        </w:rPr>
        <w:t xml:space="preserve"> </w:t>
      </w:r>
      <w:r>
        <w:rPr>
          <w:color w:val="231F20"/>
          <w:w w:val="90"/>
          <w:sz w:val="11"/>
        </w:rPr>
        <w:t>yields</w:t>
      </w:r>
      <w:r>
        <w:rPr>
          <w:color w:val="231F20"/>
          <w:spacing w:val="-5"/>
          <w:w w:val="90"/>
          <w:sz w:val="11"/>
        </w:rPr>
        <w:t xml:space="preserve"> </w:t>
      </w:r>
      <w:r>
        <w:rPr>
          <w:color w:val="231F20"/>
          <w:w w:val="90"/>
          <w:sz w:val="11"/>
        </w:rPr>
        <w:t>remain</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levels</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upper</w:t>
      </w:r>
      <w:r>
        <w:rPr>
          <w:color w:val="231F20"/>
          <w:spacing w:val="-5"/>
          <w:w w:val="90"/>
          <w:sz w:val="11"/>
        </w:rPr>
        <w:t xml:space="preserve"> </w:t>
      </w:r>
      <w:r>
        <w:rPr>
          <w:color w:val="231F20"/>
          <w:w w:val="90"/>
          <w:sz w:val="11"/>
        </w:rPr>
        <w:t>end),</w:t>
      </w:r>
      <w:r>
        <w:rPr>
          <w:color w:val="231F20"/>
          <w:spacing w:val="-5"/>
          <w:w w:val="90"/>
          <w:sz w:val="11"/>
        </w:rPr>
        <w:t xml:space="preserve"> </w:t>
      </w:r>
      <w:r>
        <w:rPr>
          <w:color w:val="231F20"/>
          <w:w w:val="90"/>
          <w:sz w:val="11"/>
        </w:rPr>
        <w:t>or</w:t>
      </w:r>
      <w:r>
        <w:rPr>
          <w:color w:val="231F20"/>
          <w:spacing w:val="-5"/>
          <w:w w:val="90"/>
          <w:sz w:val="11"/>
        </w:rPr>
        <w:t xml:space="preserve"> </w:t>
      </w:r>
      <w:r>
        <w:rPr>
          <w:color w:val="231F20"/>
          <w:w w:val="90"/>
          <w:sz w:val="11"/>
        </w:rPr>
        <w:t>rental</w:t>
      </w:r>
      <w:r>
        <w:rPr>
          <w:color w:val="231F20"/>
          <w:spacing w:val="-5"/>
          <w:w w:val="90"/>
          <w:sz w:val="11"/>
        </w:rPr>
        <w:t xml:space="preserve"> </w:t>
      </w:r>
      <w:r>
        <w:rPr>
          <w:color w:val="231F20"/>
          <w:w w:val="90"/>
          <w:sz w:val="11"/>
        </w:rPr>
        <w:t>yields</w:t>
      </w:r>
      <w:r>
        <w:rPr>
          <w:color w:val="231F20"/>
          <w:spacing w:val="-5"/>
          <w:w w:val="90"/>
          <w:sz w:val="11"/>
        </w:rPr>
        <w:t xml:space="preserve"> </w:t>
      </w:r>
      <w:r>
        <w:rPr>
          <w:color w:val="231F20"/>
          <w:w w:val="90"/>
          <w:sz w:val="11"/>
        </w:rPr>
        <w:t>revert</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their</w:t>
      </w:r>
      <w:r>
        <w:rPr>
          <w:color w:val="231F20"/>
          <w:spacing w:val="40"/>
          <w:sz w:val="11"/>
        </w:rPr>
        <w:t xml:space="preserve"> </w:t>
      </w:r>
      <w:r>
        <w:rPr>
          <w:color w:val="231F20"/>
          <w:w w:val="90"/>
          <w:sz w:val="11"/>
        </w:rPr>
        <w:t>15-year</w:t>
      </w:r>
      <w:r>
        <w:rPr>
          <w:color w:val="231F20"/>
          <w:spacing w:val="-5"/>
          <w:w w:val="90"/>
          <w:sz w:val="11"/>
        </w:rPr>
        <w:t xml:space="preserve"> </w:t>
      </w:r>
      <w:r>
        <w:rPr>
          <w:color w:val="231F20"/>
          <w:w w:val="90"/>
          <w:sz w:val="11"/>
        </w:rPr>
        <w:t>historical</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lower</w:t>
      </w:r>
      <w:r>
        <w:rPr>
          <w:color w:val="231F20"/>
          <w:spacing w:val="-5"/>
          <w:w w:val="90"/>
          <w:sz w:val="11"/>
        </w:rPr>
        <w:t xml:space="preserve"> </w:t>
      </w:r>
      <w:r>
        <w:rPr>
          <w:color w:val="231F20"/>
          <w:w w:val="90"/>
          <w:sz w:val="11"/>
        </w:rPr>
        <w:t>end).</w:t>
      </w:r>
      <w:r>
        <w:rPr>
          <w:color w:val="231F20"/>
          <w:spacing w:val="-1"/>
          <w:sz w:val="11"/>
        </w:rPr>
        <w:t xml:space="preserve"> </w:t>
      </w:r>
      <w:r>
        <w:rPr>
          <w:color w:val="231F20"/>
          <w:w w:val="90"/>
          <w:sz w:val="11"/>
        </w:rPr>
        <w:t>For</w:t>
      </w:r>
      <w:r>
        <w:rPr>
          <w:color w:val="231F20"/>
          <w:spacing w:val="-4"/>
          <w:w w:val="90"/>
          <w:sz w:val="11"/>
        </w:rPr>
        <w:t xml:space="preserve"> </w:t>
      </w:r>
      <w:r>
        <w:rPr>
          <w:color w:val="231F20"/>
          <w:w w:val="90"/>
          <w:sz w:val="11"/>
        </w:rPr>
        <w:t>more</w:t>
      </w:r>
      <w:r>
        <w:rPr>
          <w:color w:val="231F20"/>
          <w:spacing w:val="-5"/>
          <w:w w:val="90"/>
          <w:sz w:val="11"/>
        </w:rPr>
        <w:t xml:space="preserve"> </w:t>
      </w:r>
      <w:r>
        <w:rPr>
          <w:color w:val="231F20"/>
          <w:w w:val="90"/>
          <w:sz w:val="11"/>
        </w:rPr>
        <w:t>details,</w:t>
      </w:r>
      <w:r>
        <w:rPr>
          <w:color w:val="231F20"/>
          <w:spacing w:val="-5"/>
          <w:w w:val="90"/>
          <w:sz w:val="11"/>
        </w:rPr>
        <w:t xml:space="preserve"> </w:t>
      </w:r>
      <w:r>
        <w:rPr>
          <w:color w:val="231F20"/>
          <w:w w:val="90"/>
          <w:sz w:val="11"/>
        </w:rPr>
        <w:t>see</w:t>
      </w:r>
      <w:r>
        <w:rPr>
          <w:color w:val="231F20"/>
          <w:spacing w:val="-5"/>
          <w:w w:val="90"/>
          <w:sz w:val="11"/>
        </w:rPr>
        <w:t xml:space="preserve"> </w:t>
      </w:r>
      <w:r>
        <w:rPr>
          <w:color w:val="231F20"/>
          <w:w w:val="90"/>
          <w:sz w:val="11"/>
        </w:rPr>
        <w:t>Crosby,</w:t>
      </w:r>
      <w:r>
        <w:rPr>
          <w:color w:val="231F20"/>
          <w:spacing w:val="-5"/>
          <w:w w:val="90"/>
          <w:sz w:val="11"/>
        </w:rPr>
        <w:t xml:space="preserve"> </w:t>
      </w:r>
      <w:r>
        <w:rPr>
          <w:color w:val="231F20"/>
          <w:w w:val="90"/>
          <w:sz w:val="11"/>
        </w:rPr>
        <w:t>N</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Hughes,</w:t>
      </w:r>
      <w:r>
        <w:rPr>
          <w:color w:val="231F20"/>
          <w:spacing w:val="-5"/>
          <w:w w:val="90"/>
          <w:sz w:val="11"/>
        </w:rPr>
        <w:t xml:space="preserve"> </w:t>
      </w:r>
      <w:r>
        <w:rPr>
          <w:color w:val="231F20"/>
          <w:w w:val="90"/>
          <w:sz w:val="11"/>
        </w:rPr>
        <w:t>C</w:t>
      </w:r>
      <w:r>
        <w:rPr>
          <w:color w:val="231F20"/>
          <w:spacing w:val="40"/>
          <w:sz w:val="11"/>
        </w:rPr>
        <w:t xml:space="preserve"> </w:t>
      </w:r>
      <w:r>
        <w:rPr>
          <w:color w:val="231F20"/>
          <w:w w:val="90"/>
          <w:sz w:val="11"/>
        </w:rPr>
        <w:t>(2011), ‘The basis of valuations for secured commercial property lending in the UK’,</w:t>
      </w:r>
    </w:p>
    <w:p w14:paraId="1458A51A" w14:textId="77777777" w:rsidR="00B732F0" w:rsidRDefault="001B6D82">
      <w:pPr>
        <w:spacing w:line="125" w:lineRule="exact"/>
        <w:ind w:left="397"/>
        <w:rPr>
          <w:sz w:val="11"/>
        </w:rPr>
      </w:pPr>
      <w:r>
        <w:rPr>
          <w:i/>
          <w:color w:val="231F20"/>
          <w:w w:val="85"/>
          <w:sz w:val="11"/>
        </w:rPr>
        <w:t>Journal</w:t>
      </w:r>
      <w:r>
        <w:rPr>
          <w:i/>
          <w:color w:val="231F20"/>
          <w:spacing w:val="-4"/>
          <w:w w:val="85"/>
          <w:sz w:val="11"/>
        </w:rPr>
        <w:t xml:space="preserve"> </w:t>
      </w:r>
      <w:r>
        <w:rPr>
          <w:i/>
          <w:color w:val="231F20"/>
          <w:w w:val="85"/>
          <w:sz w:val="11"/>
        </w:rPr>
        <w:t>of</w:t>
      </w:r>
      <w:r>
        <w:rPr>
          <w:i/>
          <w:color w:val="231F20"/>
          <w:spacing w:val="-3"/>
          <w:w w:val="85"/>
          <w:sz w:val="11"/>
        </w:rPr>
        <w:t xml:space="preserve"> </w:t>
      </w:r>
      <w:r>
        <w:rPr>
          <w:i/>
          <w:color w:val="231F20"/>
          <w:w w:val="85"/>
          <w:sz w:val="11"/>
        </w:rPr>
        <w:t>European</w:t>
      </w:r>
      <w:r>
        <w:rPr>
          <w:i/>
          <w:color w:val="231F20"/>
          <w:spacing w:val="-3"/>
          <w:w w:val="85"/>
          <w:sz w:val="11"/>
        </w:rPr>
        <w:t xml:space="preserve"> </w:t>
      </w:r>
      <w:r>
        <w:rPr>
          <w:i/>
          <w:color w:val="231F20"/>
          <w:w w:val="85"/>
          <w:sz w:val="11"/>
        </w:rPr>
        <w:t>Real</w:t>
      </w:r>
      <w:r>
        <w:rPr>
          <w:i/>
          <w:color w:val="231F20"/>
          <w:spacing w:val="-3"/>
          <w:w w:val="85"/>
          <w:sz w:val="11"/>
        </w:rPr>
        <w:t xml:space="preserve"> </w:t>
      </w:r>
      <w:r>
        <w:rPr>
          <w:i/>
          <w:color w:val="231F20"/>
          <w:w w:val="85"/>
          <w:sz w:val="11"/>
        </w:rPr>
        <w:t>Estate</w:t>
      </w:r>
      <w:r>
        <w:rPr>
          <w:i/>
          <w:color w:val="231F20"/>
          <w:spacing w:val="-4"/>
          <w:w w:val="85"/>
          <w:sz w:val="11"/>
        </w:rPr>
        <w:t xml:space="preserve"> </w:t>
      </w:r>
      <w:r>
        <w:rPr>
          <w:i/>
          <w:color w:val="231F20"/>
          <w:w w:val="85"/>
          <w:sz w:val="11"/>
        </w:rPr>
        <w:t>Research</w:t>
      </w:r>
      <w:r>
        <w:rPr>
          <w:color w:val="231F20"/>
          <w:w w:val="85"/>
          <w:sz w:val="11"/>
        </w:rPr>
        <w:t>,</w:t>
      </w:r>
      <w:r>
        <w:rPr>
          <w:color w:val="231F20"/>
          <w:spacing w:val="-1"/>
          <w:sz w:val="11"/>
        </w:rPr>
        <w:t xml:space="preserve"> </w:t>
      </w:r>
      <w:r>
        <w:rPr>
          <w:color w:val="231F20"/>
          <w:w w:val="85"/>
          <w:sz w:val="11"/>
        </w:rPr>
        <w:t>Vol.</w:t>
      </w:r>
      <w:r>
        <w:rPr>
          <w:color w:val="231F20"/>
          <w:spacing w:val="-2"/>
          <w:sz w:val="11"/>
        </w:rPr>
        <w:t xml:space="preserve"> </w:t>
      </w:r>
      <w:r>
        <w:rPr>
          <w:color w:val="231F20"/>
          <w:w w:val="85"/>
          <w:sz w:val="11"/>
        </w:rPr>
        <w:t>4,</w:t>
      </w:r>
      <w:r>
        <w:rPr>
          <w:color w:val="231F20"/>
          <w:spacing w:val="-2"/>
          <w:sz w:val="11"/>
        </w:rPr>
        <w:t xml:space="preserve"> </w:t>
      </w:r>
      <w:r>
        <w:rPr>
          <w:color w:val="231F20"/>
          <w:w w:val="85"/>
          <w:sz w:val="11"/>
        </w:rPr>
        <w:t>No.</w:t>
      </w:r>
      <w:r>
        <w:rPr>
          <w:color w:val="231F20"/>
          <w:spacing w:val="-2"/>
          <w:sz w:val="11"/>
        </w:rPr>
        <w:t xml:space="preserve"> </w:t>
      </w:r>
      <w:r>
        <w:rPr>
          <w:color w:val="231F20"/>
          <w:w w:val="85"/>
          <w:sz w:val="11"/>
        </w:rPr>
        <w:t>3,</w:t>
      </w:r>
      <w:r>
        <w:rPr>
          <w:color w:val="231F20"/>
          <w:spacing w:val="-2"/>
          <w:sz w:val="11"/>
        </w:rPr>
        <w:t xml:space="preserve"> </w:t>
      </w:r>
      <w:r>
        <w:rPr>
          <w:color w:val="231F20"/>
          <w:w w:val="85"/>
          <w:sz w:val="11"/>
        </w:rPr>
        <w:t>pages</w:t>
      </w:r>
      <w:r>
        <w:rPr>
          <w:color w:val="231F20"/>
          <w:spacing w:val="-2"/>
          <w:sz w:val="11"/>
        </w:rPr>
        <w:t xml:space="preserve"> </w:t>
      </w:r>
      <w:r>
        <w:rPr>
          <w:color w:val="231F20"/>
          <w:spacing w:val="-2"/>
          <w:w w:val="85"/>
          <w:sz w:val="11"/>
        </w:rPr>
        <w:t>225–42.</w:t>
      </w:r>
    </w:p>
    <w:p w14:paraId="27C28F78" w14:textId="77777777" w:rsidR="00B732F0" w:rsidRDefault="00B732F0">
      <w:pPr>
        <w:pStyle w:val="BodyText"/>
        <w:spacing w:before="29"/>
      </w:pPr>
    </w:p>
    <w:p w14:paraId="6E06AAD5" w14:textId="77777777" w:rsidR="00B732F0" w:rsidRDefault="001B6D82">
      <w:pPr>
        <w:pStyle w:val="BodyText"/>
        <w:spacing w:line="20" w:lineRule="exact"/>
        <w:ind w:left="227" w:right="-72"/>
        <w:rPr>
          <w:sz w:val="2"/>
        </w:rPr>
      </w:pPr>
      <w:r>
        <w:rPr>
          <w:noProof/>
          <w:sz w:val="2"/>
        </w:rPr>
        <mc:AlternateContent>
          <mc:Choice Requires="wpg">
            <w:drawing>
              <wp:inline distT="0" distB="0" distL="0" distR="0" wp14:anchorId="08240C74" wp14:editId="69FE7762">
                <wp:extent cx="2736215" cy="8890"/>
                <wp:effectExtent l="9525" t="0" r="0" b="635"/>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35" name="Graphic 635"/>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6232D3AC" id="Group 63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CyPfj9cQIAAJQFAAAOAAAAAAAAAAAAAAAA&#10;AC4CAABkcnMvZTJvRG9jLnhtbFBLAQItABQABgAIAAAAIQABq0fV2gAAAAMBAAAPAAAAAAAAAAAA&#10;AAAAAMsEAABkcnMvZG93bnJldi54bWxQSwUGAAAAAAQABADzAAAA0gUAAAAA&#10;">
                <v:shape id="Graphic 63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" path="m,l2735999,e" filled="f" strokecolor="#85266b" strokeweight=".7pt">
                  <v:path arrowok="t"/>
                </v:shape>
                <w10:anchorlock/>
              </v:group>
            </w:pict>
          </mc:Fallback>
        </mc:AlternateContent>
      </w:r>
    </w:p>
    <w:p w14:paraId="10D4AF15" w14:textId="77777777" w:rsidR="00B732F0" w:rsidRDefault="001B6D82">
      <w:pPr>
        <w:spacing w:before="73" w:line="259" w:lineRule="auto"/>
        <w:ind w:left="227" w:right="38"/>
        <w:rPr>
          <w:sz w:val="18"/>
        </w:rPr>
      </w:pPr>
      <w:r>
        <w:rPr>
          <w:b/>
          <w:color w:val="85266B"/>
          <w:spacing w:val="-4"/>
          <w:sz w:val="18"/>
        </w:rPr>
        <w:t>Chart</w:t>
      </w:r>
      <w:r>
        <w:rPr>
          <w:b/>
          <w:color w:val="85266B"/>
          <w:spacing w:val="-21"/>
          <w:sz w:val="18"/>
        </w:rPr>
        <w:t xml:space="preserve"> </w:t>
      </w:r>
      <w:r>
        <w:rPr>
          <w:b/>
          <w:color w:val="85266B"/>
          <w:spacing w:val="-4"/>
          <w:sz w:val="18"/>
        </w:rPr>
        <w:t>A.33</w:t>
      </w:r>
      <w:r>
        <w:rPr>
          <w:b/>
          <w:color w:val="85266B"/>
          <w:spacing w:val="-3"/>
          <w:sz w:val="18"/>
        </w:rPr>
        <w:t xml:space="preserve"> </w:t>
      </w:r>
      <w:r>
        <w:rPr>
          <w:color w:val="85266B"/>
          <w:spacing w:val="-4"/>
          <w:sz w:val="18"/>
        </w:rPr>
        <w:t>UK</w:t>
      </w:r>
      <w:r>
        <w:rPr>
          <w:color w:val="85266B"/>
          <w:spacing w:val="-13"/>
          <w:sz w:val="18"/>
        </w:rPr>
        <w:t xml:space="preserve"> </w:t>
      </w:r>
      <w:r>
        <w:rPr>
          <w:color w:val="85266B"/>
          <w:spacing w:val="-4"/>
          <w:sz w:val="18"/>
        </w:rPr>
        <w:t>banks’</w:t>
      </w:r>
      <w:r>
        <w:rPr>
          <w:color w:val="85266B"/>
          <w:spacing w:val="-13"/>
          <w:sz w:val="18"/>
        </w:rPr>
        <w:t xml:space="preserve"> </w:t>
      </w:r>
      <w:r>
        <w:rPr>
          <w:color w:val="85266B"/>
          <w:spacing w:val="-4"/>
          <w:sz w:val="18"/>
        </w:rPr>
        <w:t>stock</w:t>
      </w:r>
      <w:r>
        <w:rPr>
          <w:color w:val="85266B"/>
          <w:spacing w:val="-17"/>
          <w:sz w:val="18"/>
        </w:rPr>
        <w:t xml:space="preserve"> </w:t>
      </w:r>
      <w:r>
        <w:rPr>
          <w:color w:val="85266B"/>
          <w:spacing w:val="-4"/>
          <w:sz w:val="18"/>
        </w:rPr>
        <w:t>of</w:t>
      </w:r>
      <w:r>
        <w:rPr>
          <w:color w:val="85266B"/>
          <w:spacing w:val="-18"/>
          <w:sz w:val="18"/>
        </w:rPr>
        <w:t xml:space="preserve"> </w:t>
      </w:r>
      <w:r>
        <w:rPr>
          <w:color w:val="85266B"/>
          <w:spacing w:val="-4"/>
          <w:sz w:val="18"/>
        </w:rPr>
        <w:t>CRE</w:t>
      </w:r>
      <w:r>
        <w:rPr>
          <w:color w:val="85266B"/>
          <w:spacing w:val="-13"/>
          <w:sz w:val="18"/>
        </w:rPr>
        <w:t xml:space="preserve"> </w:t>
      </w:r>
      <w:r>
        <w:rPr>
          <w:color w:val="85266B"/>
          <w:spacing w:val="-4"/>
          <w:sz w:val="18"/>
        </w:rPr>
        <w:t>lending</w:t>
      </w:r>
      <w:r>
        <w:rPr>
          <w:color w:val="85266B"/>
          <w:spacing w:val="-13"/>
          <w:sz w:val="18"/>
        </w:rPr>
        <w:t xml:space="preserve"> </w:t>
      </w:r>
      <w:r>
        <w:rPr>
          <w:color w:val="85266B"/>
          <w:spacing w:val="-4"/>
          <w:sz w:val="18"/>
        </w:rPr>
        <w:t>has</w:t>
      </w:r>
      <w:r>
        <w:rPr>
          <w:color w:val="85266B"/>
          <w:spacing w:val="-13"/>
          <w:sz w:val="18"/>
        </w:rPr>
        <w:t xml:space="preserve"> </w:t>
      </w:r>
      <w:r>
        <w:rPr>
          <w:color w:val="85266B"/>
          <w:spacing w:val="-4"/>
          <w:sz w:val="18"/>
        </w:rPr>
        <w:t xml:space="preserve">more </w:t>
      </w:r>
      <w:r>
        <w:rPr>
          <w:color w:val="85266B"/>
          <w:sz w:val="18"/>
        </w:rPr>
        <w:t>than</w:t>
      </w:r>
      <w:r>
        <w:rPr>
          <w:color w:val="85266B"/>
          <w:spacing w:val="-6"/>
          <w:sz w:val="18"/>
        </w:rPr>
        <w:t xml:space="preserve"> </w:t>
      </w:r>
      <w:r>
        <w:rPr>
          <w:color w:val="85266B"/>
          <w:sz w:val="18"/>
        </w:rPr>
        <w:t>halved</w:t>
      </w:r>
      <w:r>
        <w:rPr>
          <w:color w:val="85266B"/>
          <w:spacing w:val="-6"/>
          <w:sz w:val="18"/>
        </w:rPr>
        <w:t xml:space="preserve"> </w:t>
      </w:r>
      <w:r>
        <w:rPr>
          <w:color w:val="85266B"/>
          <w:sz w:val="18"/>
        </w:rPr>
        <w:t>since</w:t>
      </w:r>
      <w:r>
        <w:rPr>
          <w:color w:val="85266B"/>
          <w:spacing w:val="-11"/>
          <w:sz w:val="18"/>
        </w:rPr>
        <w:t xml:space="preserve"> </w:t>
      </w:r>
      <w:r>
        <w:rPr>
          <w:color w:val="85266B"/>
          <w:sz w:val="18"/>
        </w:rPr>
        <w:t>the</w:t>
      </w:r>
      <w:r>
        <w:rPr>
          <w:color w:val="85266B"/>
          <w:spacing w:val="-6"/>
          <w:sz w:val="18"/>
        </w:rPr>
        <w:t xml:space="preserve"> </w:t>
      </w:r>
      <w:r>
        <w:rPr>
          <w:color w:val="85266B"/>
          <w:sz w:val="18"/>
        </w:rPr>
        <w:t>crisis</w:t>
      </w:r>
    </w:p>
    <w:p w14:paraId="4A4D7C4A" w14:textId="77777777" w:rsidR="00B732F0" w:rsidRDefault="001B6D82">
      <w:pPr>
        <w:ind w:left="227"/>
        <w:rPr>
          <w:position w:val="4"/>
          <w:sz w:val="12"/>
        </w:rPr>
      </w:pPr>
      <w:r>
        <w:rPr>
          <w:color w:val="231F20"/>
          <w:w w:val="90"/>
          <w:sz w:val="16"/>
        </w:rPr>
        <w:t>UK</w:t>
      </w:r>
      <w:r>
        <w:rPr>
          <w:color w:val="231F20"/>
          <w:spacing w:val="-1"/>
          <w:sz w:val="16"/>
        </w:rPr>
        <w:t xml:space="preserve"> </w:t>
      </w:r>
      <w:r>
        <w:rPr>
          <w:color w:val="231F20"/>
          <w:w w:val="90"/>
          <w:sz w:val="16"/>
        </w:rPr>
        <w:t>CRE</w:t>
      </w:r>
      <w:r>
        <w:rPr>
          <w:color w:val="231F20"/>
          <w:sz w:val="16"/>
        </w:rPr>
        <w:t xml:space="preserve"> </w:t>
      </w:r>
      <w:r>
        <w:rPr>
          <w:color w:val="231F20"/>
          <w:w w:val="90"/>
          <w:sz w:val="16"/>
        </w:rPr>
        <w:t>debt</w:t>
      </w:r>
      <w:r>
        <w:rPr>
          <w:color w:val="231F20"/>
          <w:sz w:val="16"/>
        </w:rPr>
        <w:t xml:space="preserve"> </w:t>
      </w:r>
      <w:r>
        <w:rPr>
          <w:color w:val="231F20"/>
          <w:w w:val="90"/>
          <w:sz w:val="16"/>
        </w:rPr>
        <w:t>reported</w:t>
      </w:r>
      <w:r>
        <w:rPr>
          <w:color w:val="231F20"/>
          <w:sz w:val="16"/>
        </w:rPr>
        <w:t xml:space="preserve"> </w:t>
      </w:r>
      <w:r>
        <w:rPr>
          <w:color w:val="231F20"/>
          <w:w w:val="90"/>
          <w:sz w:val="16"/>
        </w:rPr>
        <w:t>to</w:t>
      </w:r>
      <w:r>
        <w:rPr>
          <w:color w:val="231F20"/>
          <w:sz w:val="16"/>
        </w:rPr>
        <w:t xml:space="preserve"> </w:t>
      </w:r>
      <w:r>
        <w:rPr>
          <w:color w:val="231F20"/>
          <w:w w:val="90"/>
          <w:sz w:val="16"/>
        </w:rPr>
        <w:t>De</w:t>
      </w:r>
      <w:r>
        <w:rPr>
          <w:color w:val="231F20"/>
          <w:sz w:val="16"/>
        </w:rPr>
        <w:t xml:space="preserve"> </w:t>
      </w:r>
      <w:r>
        <w:rPr>
          <w:color w:val="231F20"/>
          <w:w w:val="90"/>
          <w:sz w:val="16"/>
        </w:rPr>
        <w:t>Montfort</w:t>
      </w:r>
      <w:r>
        <w:rPr>
          <w:color w:val="231F20"/>
          <w:sz w:val="16"/>
        </w:rPr>
        <w:t xml:space="preserve"> </w:t>
      </w:r>
      <w:r>
        <w:rPr>
          <w:color w:val="231F20"/>
          <w:w w:val="90"/>
          <w:sz w:val="16"/>
        </w:rPr>
        <w:t>University</w:t>
      </w:r>
      <w:r>
        <w:rPr>
          <w:color w:val="231F20"/>
          <w:sz w:val="16"/>
        </w:rPr>
        <w:t xml:space="preserve"> </w:t>
      </w:r>
      <w:r>
        <w:rPr>
          <w:color w:val="231F20"/>
          <w:spacing w:val="-2"/>
          <w:w w:val="90"/>
          <w:sz w:val="16"/>
        </w:rPr>
        <w:t>survey</w:t>
      </w:r>
      <w:r>
        <w:rPr>
          <w:color w:val="231F20"/>
          <w:spacing w:val="-2"/>
          <w:w w:val="90"/>
          <w:position w:val="4"/>
          <w:sz w:val="12"/>
        </w:rPr>
        <w:t>(a)</w:t>
      </w:r>
    </w:p>
    <w:p w14:paraId="19A5FD8C" w14:textId="77777777" w:rsidR="00B732F0" w:rsidRDefault="001B6D82">
      <w:pPr>
        <w:pStyle w:val="BodyText"/>
        <w:spacing w:before="65" w:line="268" w:lineRule="auto"/>
        <w:ind w:left="227" w:right="267"/>
      </w:pPr>
      <w:r>
        <w:br w:type="column"/>
      </w:r>
      <w:r>
        <w:rPr>
          <w:color w:val="231F20"/>
          <w:w w:val="90"/>
        </w:rPr>
        <w:t>In</w:t>
      </w:r>
      <w:r>
        <w:rPr>
          <w:color w:val="231F20"/>
          <w:spacing w:val="-2"/>
          <w:w w:val="90"/>
        </w:rPr>
        <w:t xml:space="preserve"> </w:t>
      </w:r>
      <w:r>
        <w:rPr>
          <w:color w:val="231F20"/>
          <w:w w:val="90"/>
        </w:rPr>
        <w:t>extremis,</w:t>
      </w:r>
      <w:r>
        <w:rPr>
          <w:color w:val="231F20"/>
          <w:spacing w:val="-2"/>
          <w:w w:val="90"/>
        </w:rPr>
        <w:t xml:space="preserve"> </w:t>
      </w:r>
      <w:r>
        <w:rPr>
          <w:color w:val="231F20"/>
          <w:w w:val="90"/>
        </w:rPr>
        <w:t>the</w:t>
      </w:r>
      <w:r>
        <w:rPr>
          <w:color w:val="231F20"/>
          <w:spacing w:val="-2"/>
          <w:w w:val="90"/>
        </w:rPr>
        <w:t xml:space="preserve"> </w:t>
      </w:r>
      <w:r>
        <w:rPr>
          <w:color w:val="231F20"/>
          <w:w w:val="90"/>
        </w:rPr>
        <w:t>supply</w:t>
      </w:r>
      <w:r>
        <w:rPr>
          <w:color w:val="231F20"/>
          <w:spacing w:val="-2"/>
          <w:w w:val="90"/>
        </w:rPr>
        <w:t xml:space="preserve"> </w:t>
      </w:r>
      <w:r>
        <w:rPr>
          <w:color w:val="231F20"/>
          <w:w w:val="90"/>
        </w:rPr>
        <w:t>of</w:t>
      </w:r>
      <w:r>
        <w:rPr>
          <w:color w:val="231F20"/>
          <w:spacing w:val="-2"/>
          <w:w w:val="90"/>
        </w:rPr>
        <w:t xml:space="preserve"> </w:t>
      </w:r>
      <w:r>
        <w:rPr>
          <w:color w:val="231F20"/>
          <w:w w:val="90"/>
        </w:rPr>
        <w:t>credit</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real</w:t>
      </w:r>
      <w:r>
        <w:rPr>
          <w:color w:val="231F20"/>
          <w:spacing w:val="-2"/>
          <w:w w:val="90"/>
        </w:rPr>
        <w:t xml:space="preserve"> </w:t>
      </w:r>
      <w:r>
        <w:rPr>
          <w:color w:val="231F20"/>
          <w:w w:val="90"/>
        </w:rPr>
        <w:t>economy,</w:t>
      </w:r>
      <w:r>
        <w:rPr>
          <w:color w:val="231F20"/>
          <w:spacing w:val="-2"/>
          <w:w w:val="90"/>
        </w:rPr>
        <w:t xml:space="preserve"> </w:t>
      </w:r>
      <w:r>
        <w:rPr>
          <w:color w:val="231F20"/>
          <w:w w:val="90"/>
        </w:rPr>
        <w:t>and transfer</w:t>
      </w:r>
      <w:r>
        <w:rPr>
          <w:color w:val="231F20"/>
          <w:spacing w:val="-2"/>
          <w:w w:val="90"/>
        </w:rPr>
        <w:t xml:space="preserve"> </w:t>
      </w:r>
      <w:r>
        <w:rPr>
          <w:color w:val="231F20"/>
          <w:w w:val="90"/>
        </w:rPr>
        <w:t>of</w:t>
      </w:r>
      <w:r>
        <w:rPr>
          <w:color w:val="231F20"/>
          <w:spacing w:val="-2"/>
          <w:w w:val="90"/>
        </w:rPr>
        <w:t xml:space="preserve"> </w:t>
      </w:r>
      <w:r>
        <w:rPr>
          <w:color w:val="231F20"/>
          <w:w w:val="90"/>
        </w:rPr>
        <w:t>risk</w:t>
      </w:r>
      <w:r>
        <w:rPr>
          <w:color w:val="231F20"/>
          <w:spacing w:val="-2"/>
          <w:w w:val="90"/>
        </w:rPr>
        <w:t xml:space="preserve"> </w:t>
      </w:r>
      <w:r>
        <w:rPr>
          <w:color w:val="231F20"/>
          <w:w w:val="90"/>
        </w:rPr>
        <w:t>to</w:t>
      </w:r>
      <w:r>
        <w:rPr>
          <w:color w:val="231F20"/>
          <w:spacing w:val="-2"/>
          <w:w w:val="90"/>
        </w:rPr>
        <w:t xml:space="preserve"> </w:t>
      </w:r>
      <w:r>
        <w:rPr>
          <w:color w:val="231F20"/>
          <w:w w:val="90"/>
        </w:rPr>
        <w:t>those</w:t>
      </w:r>
      <w:r>
        <w:rPr>
          <w:color w:val="231F20"/>
          <w:spacing w:val="-2"/>
          <w:w w:val="90"/>
        </w:rPr>
        <w:t xml:space="preserve"> </w:t>
      </w:r>
      <w:r>
        <w:rPr>
          <w:color w:val="231F20"/>
          <w:w w:val="90"/>
        </w:rPr>
        <w:t>who</w:t>
      </w:r>
      <w:r>
        <w:rPr>
          <w:color w:val="231F20"/>
          <w:spacing w:val="-2"/>
          <w:w w:val="90"/>
        </w:rPr>
        <w:t xml:space="preserve"> </w:t>
      </w:r>
      <w:r>
        <w:rPr>
          <w:color w:val="231F20"/>
          <w:w w:val="90"/>
        </w:rPr>
        <w:t>are</w:t>
      </w:r>
      <w:r>
        <w:rPr>
          <w:color w:val="231F20"/>
          <w:spacing w:val="-2"/>
          <w:w w:val="90"/>
        </w:rPr>
        <w:t xml:space="preserve"> </w:t>
      </w:r>
      <w:r>
        <w:rPr>
          <w:color w:val="231F20"/>
          <w:w w:val="90"/>
        </w:rPr>
        <w:t>best</w:t>
      </w:r>
      <w:r>
        <w:rPr>
          <w:color w:val="231F20"/>
          <w:spacing w:val="-2"/>
          <w:w w:val="90"/>
        </w:rPr>
        <w:t xml:space="preserve"> </w:t>
      </w:r>
      <w:r>
        <w:rPr>
          <w:color w:val="231F20"/>
          <w:w w:val="90"/>
        </w:rPr>
        <w:t>placed</w:t>
      </w:r>
      <w:r>
        <w:rPr>
          <w:color w:val="231F20"/>
          <w:spacing w:val="-2"/>
          <w:w w:val="90"/>
        </w:rPr>
        <w:t xml:space="preserve"> </w:t>
      </w:r>
      <w:r>
        <w:rPr>
          <w:color w:val="231F20"/>
          <w:w w:val="90"/>
        </w:rPr>
        <w:t>to</w:t>
      </w:r>
      <w:r>
        <w:rPr>
          <w:color w:val="231F20"/>
          <w:spacing w:val="-2"/>
          <w:w w:val="90"/>
        </w:rPr>
        <w:t xml:space="preserve"> </w:t>
      </w:r>
      <w:r>
        <w:rPr>
          <w:color w:val="231F20"/>
          <w:w w:val="90"/>
        </w:rPr>
        <w:t>manage</w:t>
      </w:r>
      <w:r>
        <w:rPr>
          <w:color w:val="231F20"/>
          <w:spacing w:val="-2"/>
          <w:w w:val="90"/>
        </w:rPr>
        <w:t xml:space="preserve"> </w:t>
      </w:r>
      <w:r>
        <w:rPr>
          <w:color w:val="231F20"/>
          <w:w w:val="90"/>
        </w:rPr>
        <w:t>it, could</w:t>
      </w:r>
      <w:r>
        <w:rPr>
          <w:color w:val="231F20"/>
          <w:spacing w:val="-4"/>
          <w:w w:val="90"/>
        </w:rPr>
        <w:t xml:space="preserve"> </w:t>
      </w:r>
      <w:r>
        <w:rPr>
          <w:color w:val="231F20"/>
          <w:w w:val="90"/>
        </w:rPr>
        <w:t>be</w:t>
      </w:r>
      <w:r>
        <w:rPr>
          <w:color w:val="231F20"/>
          <w:spacing w:val="-4"/>
          <w:w w:val="90"/>
        </w:rPr>
        <w:t xml:space="preserve"> </w:t>
      </w:r>
      <w:r>
        <w:rPr>
          <w:color w:val="231F20"/>
          <w:w w:val="90"/>
        </w:rPr>
        <w:t>impaired.</w:t>
      </w:r>
      <w:r>
        <w:rPr>
          <w:color w:val="231F20"/>
          <w:spacing w:val="40"/>
        </w:rPr>
        <w:t xml:space="preserve"> </w:t>
      </w:r>
      <w:r>
        <w:rPr>
          <w:color w:val="231F20"/>
          <w:w w:val="90"/>
        </w:rPr>
        <w:t>CRE,</w:t>
      </w:r>
      <w:r>
        <w:rPr>
          <w:color w:val="231F20"/>
          <w:spacing w:val="-4"/>
          <w:w w:val="90"/>
        </w:rPr>
        <w:t xml:space="preserve"> </w:t>
      </w:r>
      <w:r>
        <w:rPr>
          <w:color w:val="231F20"/>
          <w:w w:val="90"/>
        </w:rPr>
        <w:t>for</w:t>
      </w:r>
      <w:r>
        <w:rPr>
          <w:color w:val="231F20"/>
          <w:spacing w:val="-4"/>
          <w:w w:val="90"/>
        </w:rPr>
        <w:t xml:space="preserve"> </w:t>
      </w:r>
      <w:r>
        <w:rPr>
          <w:color w:val="231F20"/>
          <w:w w:val="90"/>
        </w:rPr>
        <w:t>example,</w:t>
      </w:r>
      <w:r>
        <w:rPr>
          <w:color w:val="231F20"/>
          <w:spacing w:val="-4"/>
          <w:w w:val="90"/>
        </w:rPr>
        <w:t xml:space="preserve"> </w:t>
      </w:r>
      <w:r>
        <w:rPr>
          <w:color w:val="231F20"/>
          <w:w w:val="90"/>
        </w:rPr>
        <w:t>is</w:t>
      </w:r>
      <w:r>
        <w:rPr>
          <w:color w:val="231F20"/>
          <w:spacing w:val="-4"/>
          <w:w w:val="90"/>
        </w:rPr>
        <w:t xml:space="preserve"> </w:t>
      </w:r>
      <w:r>
        <w:rPr>
          <w:color w:val="231F20"/>
          <w:w w:val="90"/>
        </w:rPr>
        <w:t>widely</w:t>
      </w:r>
      <w:r>
        <w:rPr>
          <w:color w:val="231F20"/>
          <w:spacing w:val="-4"/>
          <w:w w:val="90"/>
        </w:rPr>
        <w:t xml:space="preserve"> </w:t>
      </w:r>
      <w:r>
        <w:rPr>
          <w:color w:val="231F20"/>
          <w:w w:val="90"/>
        </w:rPr>
        <w:t>used</w:t>
      </w:r>
      <w:r>
        <w:rPr>
          <w:color w:val="231F20"/>
          <w:spacing w:val="-4"/>
          <w:w w:val="90"/>
        </w:rPr>
        <w:t xml:space="preserve"> </w:t>
      </w:r>
      <w:r>
        <w:rPr>
          <w:color w:val="231F20"/>
          <w:w w:val="90"/>
        </w:rPr>
        <w:t>as collateral for corporate borrowing:</w:t>
      </w:r>
      <w:r>
        <w:rPr>
          <w:color w:val="231F20"/>
          <w:spacing w:val="40"/>
        </w:rPr>
        <w:t xml:space="preserve"> </w:t>
      </w:r>
      <w:r>
        <w:rPr>
          <w:color w:val="231F20"/>
          <w:w w:val="90"/>
        </w:rPr>
        <w:t xml:space="preserve">a 2015 Bank of England </w:t>
      </w:r>
      <w:r>
        <w:rPr>
          <w:color w:val="231F20"/>
          <w:spacing w:val="-2"/>
          <w:w w:val="90"/>
        </w:rPr>
        <w:t xml:space="preserve">review of bank lending to small and medium-sized companies </w:t>
      </w:r>
      <w:r>
        <w:rPr>
          <w:color w:val="231F20"/>
          <w:spacing w:val="-6"/>
        </w:rPr>
        <w:t>suggested</w:t>
      </w:r>
      <w:r>
        <w:rPr>
          <w:color w:val="231F20"/>
          <w:spacing w:val="-9"/>
        </w:rPr>
        <w:t xml:space="preserve"> </w:t>
      </w:r>
      <w:r>
        <w:rPr>
          <w:color w:val="231F20"/>
          <w:spacing w:val="-6"/>
        </w:rPr>
        <w:t>that</w:t>
      </w:r>
      <w:r>
        <w:rPr>
          <w:color w:val="231F20"/>
          <w:spacing w:val="-9"/>
        </w:rPr>
        <w:t xml:space="preserve"> </w:t>
      </w:r>
      <w:r>
        <w:rPr>
          <w:color w:val="231F20"/>
          <w:spacing w:val="-6"/>
        </w:rPr>
        <w:t>75%</w:t>
      </w:r>
      <w:r>
        <w:rPr>
          <w:color w:val="231F20"/>
          <w:spacing w:val="-9"/>
        </w:rPr>
        <w:t xml:space="preserve"> </w:t>
      </w:r>
      <w:r>
        <w:rPr>
          <w:color w:val="231F20"/>
          <w:spacing w:val="-6"/>
        </w:rPr>
        <w:t>of</w:t>
      </w:r>
      <w:r>
        <w:rPr>
          <w:color w:val="231F20"/>
          <w:spacing w:val="-9"/>
        </w:rPr>
        <w:t xml:space="preserve"> </w:t>
      </w:r>
      <w:r>
        <w:rPr>
          <w:color w:val="231F20"/>
          <w:spacing w:val="-6"/>
        </w:rPr>
        <w:t>those</w:t>
      </w:r>
      <w:r>
        <w:rPr>
          <w:color w:val="231F20"/>
          <w:spacing w:val="-9"/>
        </w:rPr>
        <w:t xml:space="preserve"> </w:t>
      </w:r>
      <w:r>
        <w:rPr>
          <w:color w:val="231F20"/>
          <w:spacing w:val="-6"/>
        </w:rPr>
        <w:t>companies</w:t>
      </w:r>
      <w:r>
        <w:rPr>
          <w:color w:val="231F20"/>
          <w:spacing w:val="-9"/>
        </w:rPr>
        <w:t xml:space="preserve"> </w:t>
      </w:r>
      <w:r>
        <w:rPr>
          <w:color w:val="231F20"/>
          <w:spacing w:val="-6"/>
        </w:rPr>
        <w:t>that</w:t>
      </w:r>
      <w:r>
        <w:rPr>
          <w:color w:val="231F20"/>
          <w:spacing w:val="-9"/>
        </w:rPr>
        <w:t xml:space="preserve"> </w:t>
      </w:r>
      <w:r>
        <w:rPr>
          <w:color w:val="231F20"/>
          <w:spacing w:val="-6"/>
        </w:rPr>
        <w:t>borrow</w:t>
      </w:r>
      <w:r>
        <w:rPr>
          <w:color w:val="231F20"/>
          <w:spacing w:val="-9"/>
        </w:rPr>
        <w:t xml:space="preserve"> </w:t>
      </w:r>
      <w:r>
        <w:rPr>
          <w:color w:val="231F20"/>
          <w:spacing w:val="-6"/>
        </w:rPr>
        <w:t xml:space="preserve">from </w:t>
      </w:r>
      <w:r>
        <w:rPr>
          <w:color w:val="231F20"/>
          <w:w w:val="90"/>
        </w:rPr>
        <w:t>banks use CRE as collateral.</w:t>
      </w:r>
      <w:r>
        <w:rPr>
          <w:color w:val="231F20"/>
          <w:spacing w:val="40"/>
        </w:rPr>
        <w:t xml:space="preserve"> </w:t>
      </w:r>
      <w:r>
        <w:rPr>
          <w:color w:val="231F20"/>
          <w:w w:val="90"/>
        </w:rPr>
        <w:t>An amplified downturn in the CRE market could be transmitted to the real economy by reducing</w:t>
      </w:r>
      <w:r>
        <w:rPr>
          <w:color w:val="231F20"/>
          <w:spacing w:val="-10"/>
          <w:w w:val="90"/>
        </w:rPr>
        <w:t xml:space="preserve"> </w:t>
      </w:r>
      <w:r>
        <w:rPr>
          <w:color w:val="231F20"/>
          <w:w w:val="90"/>
        </w:rPr>
        <w:t>companies’</w:t>
      </w:r>
      <w:r>
        <w:rPr>
          <w:color w:val="231F20"/>
          <w:spacing w:val="-10"/>
          <w:w w:val="90"/>
        </w:rPr>
        <w:t xml:space="preserve"> </w:t>
      </w:r>
      <w:r>
        <w:rPr>
          <w:color w:val="231F20"/>
          <w:w w:val="90"/>
        </w:rPr>
        <w:t>access</w:t>
      </w:r>
      <w:r>
        <w:rPr>
          <w:color w:val="231F20"/>
          <w:spacing w:val="-10"/>
          <w:w w:val="90"/>
        </w:rPr>
        <w:t xml:space="preserve"> </w:t>
      </w:r>
      <w:r>
        <w:rPr>
          <w:color w:val="231F20"/>
          <w:w w:val="90"/>
        </w:rPr>
        <w:t>to</w:t>
      </w:r>
      <w:r>
        <w:rPr>
          <w:color w:val="231F20"/>
          <w:spacing w:val="-10"/>
          <w:w w:val="90"/>
        </w:rPr>
        <w:t xml:space="preserve"> </w:t>
      </w:r>
      <w:r>
        <w:rPr>
          <w:color w:val="231F20"/>
          <w:w w:val="90"/>
        </w:rPr>
        <w:t>bank</w:t>
      </w:r>
      <w:r>
        <w:rPr>
          <w:color w:val="231F20"/>
          <w:spacing w:val="-10"/>
          <w:w w:val="90"/>
        </w:rPr>
        <w:t xml:space="preserve"> </w:t>
      </w:r>
      <w:r>
        <w:rPr>
          <w:color w:val="231F20"/>
          <w:w w:val="90"/>
        </w:rPr>
        <w:t>loans</w:t>
      </w:r>
      <w:r>
        <w:rPr>
          <w:color w:val="231F20"/>
          <w:spacing w:val="-10"/>
          <w:w w:val="90"/>
        </w:rPr>
        <w:t xml:space="preserve"> </w:t>
      </w:r>
      <w:r>
        <w:rPr>
          <w:color w:val="231F20"/>
          <w:w w:val="90"/>
        </w:rPr>
        <w:t>and</w:t>
      </w:r>
      <w:r>
        <w:rPr>
          <w:color w:val="231F20"/>
          <w:spacing w:val="-10"/>
          <w:w w:val="90"/>
        </w:rPr>
        <w:t xml:space="preserve"> </w:t>
      </w:r>
      <w:r>
        <w:rPr>
          <w:color w:val="231F20"/>
          <w:w w:val="90"/>
        </w:rPr>
        <w:t>their</w:t>
      </w:r>
      <w:r>
        <w:rPr>
          <w:color w:val="231F20"/>
          <w:spacing w:val="-10"/>
          <w:w w:val="90"/>
        </w:rPr>
        <w:t xml:space="preserve"> </w:t>
      </w:r>
      <w:r>
        <w:rPr>
          <w:color w:val="231F20"/>
          <w:w w:val="90"/>
        </w:rPr>
        <w:t>ability</w:t>
      </w:r>
      <w:r>
        <w:rPr>
          <w:color w:val="231F20"/>
          <w:spacing w:val="-10"/>
          <w:w w:val="90"/>
        </w:rPr>
        <w:t xml:space="preserve"> </w:t>
      </w:r>
      <w:r>
        <w:rPr>
          <w:color w:val="231F20"/>
          <w:w w:val="90"/>
        </w:rPr>
        <w:t>to undertake</w:t>
      </w:r>
      <w:r>
        <w:rPr>
          <w:color w:val="231F20"/>
          <w:spacing w:val="-5"/>
          <w:w w:val="90"/>
        </w:rPr>
        <w:t xml:space="preserve"> </w:t>
      </w:r>
      <w:r>
        <w:rPr>
          <w:color w:val="231F20"/>
          <w:w w:val="90"/>
        </w:rPr>
        <w:t>new</w:t>
      </w:r>
      <w:r>
        <w:rPr>
          <w:color w:val="231F20"/>
          <w:spacing w:val="-5"/>
          <w:w w:val="90"/>
        </w:rPr>
        <w:t xml:space="preserve"> </w:t>
      </w:r>
      <w:r>
        <w:rPr>
          <w:color w:val="231F20"/>
          <w:w w:val="90"/>
        </w:rPr>
        <w:t>investment.</w:t>
      </w:r>
      <w:r>
        <w:rPr>
          <w:color w:val="231F20"/>
          <w:spacing w:val="39"/>
        </w:rPr>
        <w:t xml:space="preserve"> </w:t>
      </w:r>
      <w:r>
        <w:rPr>
          <w:color w:val="231F20"/>
          <w:w w:val="90"/>
        </w:rPr>
        <w:t>Research</w:t>
      </w:r>
      <w:r>
        <w:rPr>
          <w:color w:val="231F20"/>
          <w:spacing w:val="-5"/>
          <w:w w:val="90"/>
        </w:rPr>
        <w:t xml:space="preserve"> </w:t>
      </w:r>
      <w:r>
        <w:rPr>
          <w:color w:val="231F20"/>
          <w:w w:val="90"/>
        </w:rPr>
        <w:t>by</w:t>
      </w:r>
      <w:r>
        <w:rPr>
          <w:color w:val="231F20"/>
          <w:spacing w:val="-5"/>
          <w:w w:val="90"/>
        </w:rPr>
        <w:t xml:space="preserve"> </w:t>
      </w:r>
      <w:r>
        <w:rPr>
          <w:color w:val="231F20"/>
          <w:w w:val="90"/>
        </w:rPr>
        <w:t>Bank</w:t>
      </w:r>
      <w:r>
        <w:rPr>
          <w:color w:val="231F20"/>
          <w:spacing w:val="-5"/>
          <w:w w:val="90"/>
        </w:rPr>
        <w:t xml:space="preserve"> </w:t>
      </w:r>
      <w:r>
        <w:rPr>
          <w:color w:val="231F20"/>
          <w:w w:val="90"/>
        </w:rPr>
        <w:t>staff</w:t>
      </w:r>
      <w:r>
        <w:rPr>
          <w:color w:val="231F20"/>
          <w:spacing w:val="-5"/>
          <w:w w:val="90"/>
        </w:rPr>
        <w:t xml:space="preserve"> </w:t>
      </w:r>
      <w:r>
        <w:rPr>
          <w:color w:val="231F20"/>
          <w:w w:val="90"/>
        </w:rPr>
        <w:t xml:space="preserve">suggests </w:t>
      </w:r>
      <w:r>
        <w:rPr>
          <w:color w:val="231F20"/>
          <w:spacing w:val="-6"/>
        </w:rPr>
        <w:t>that</w:t>
      </w:r>
      <w:r>
        <w:rPr>
          <w:color w:val="231F20"/>
          <w:spacing w:val="-15"/>
        </w:rPr>
        <w:t xml:space="preserve"> </w:t>
      </w:r>
      <w:r>
        <w:rPr>
          <w:color w:val="231F20"/>
          <w:spacing w:val="-6"/>
        </w:rPr>
        <w:t>every</w:t>
      </w:r>
      <w:r>
        <w:rPr>
          <w:color w:val="231F20"/>
          <w:spacing w:val="-15"/>
        </w:rPr>
        <w:t xml:space="preserve"> </w:t>
      </w:r>
      <w:r>
        <w:rPr>
          <w:color w:val="231F20"/>
          <w:spacing w:val="-6"/>
        </w:rPr>
        <w:t>10%</w:t>
      </w:r>
      <w:r>
        <w:rPr>
          <w:color w:val="231F20"/>
          <w:spacing w:val="-15"/>
        </w:rPr>
        <w:t xml:space="preserve"> </w:t>
      </w:r>
      <w:r>
        <w:rPr>
          <w:color w:val="231F20"/>
          <w:spacing w:val="-6"/>
        </w:rPr>
        <w:t>fall</w:t>
      </w:r>
      <w:r>
        <w:rPr>
          <w:color w:val="231F20"/>
          <w:spacing w:val="-15"/>
        </w:rPr>
        <w:t xml:space="preserve"> </w:t>
      </w:r>
      <w:r>
        <w:rPr>
          <w:color w:val="231F20"/>
          <w:spacing w:val="-6"/>
        </w:rPr>
        <w:t>in</w:t>
      </w:r>
      <w:r>
        <w:rPr>
          <w:color w:val="231F20"/>
          <w:spacing w:val="-15"/>
        </w:rPr>
        <w:t xml:space="preserve"> </w:t>
      </w:r>
      <w:r>
        <w:rPr>
          <w:color w:val="231F20"/>
          <w:spacing w:val="-6"/>
        </w:rPr>
        <w:t>UK</w:t>
      </w:r>
      <w:r>
        <w:rPr>
          <w:color w:val="231F20"/>
          <w:spacing w:val="-15"/>
        </w:rPr>
        <w:t xml:space="preserve"> </w:t>
      </w:r>
      <w:r>
        <w:rPr>
          <w:color w:val="231F20"/>
          <w:spacing w:val="-6"/>
        </w:rPr>
        <w:t>CRE</w:t>
      </w:r>
      <w:r>
        <w:rPr>
          <w:color w:val="231F20"/>
          <w:spacing w:val="-15"/>
        </w:rPr>
        <w:t xml:space="preserve"> </w:t>
      </w:r>
      <w:r>
        <w:rPr>
          <w:color w:val="231F20"/>
          <w:spacing w:val="-6"/>
        </w:rPr>
        <w:t>prices</w:t>
      </w:r>
      <w:r>
        <w:rPr>
          <w:color w:val="231F20"/>
          <w:spacing w:val="-15"/>
        </w:rPr>
        <w:t xml:space="preserve"> </w:t>
      </w:r>
      <w:r>
        <w:rPr>
          <w:color w:val="231F20"/>
          <w:spacing w:val="-6"/>
        </w:rPr>
        <w:t>is</w:t>
      </w:r>
      <w:r>
        <w:rPr>
          <w:color w:val="231F20"/>
          <w:spacing w:val="-15"/>
        </w:rPr>
        <w:t xml:space="preserve"> </w:t>
      </w:r>
      <w:r>
        <w:rPr>
          <w:color w:val="231F20"/>
          <w:spacing w:val="-6"/>
        </w:rPr>
        <w:t>associated</w:t>
      </w:r>
      <w:r>
        <w:rPr>
          <w:color w:val="231F20"/>
          <w:spacing w:val="-15"/>
        </w:rPr>
        <w:t xml:space="preserve"> </w:t>
      </w:r>
      <w:r>
        <w:rPr>
          <w:color w:val="231F20"/>
          <w:spacing w:val="-6"/>
        </w:rPr>
        <w:t>with</w:t>
      </w:r>
      <w:r>
        <w:rPr>
          <w:color w:val="231F20"/>
          <w:spacing w:val="-15"/>
        </w:rPr>
        <w:t xml:space="preserve"> </w:t>
      </w:r>
      <w:r>
        <w:rPr>
          <w:color w:val="231F20"/>
          <w:spacing w:val="-6"/>
        </w:rPr>
        <w:t>a</w:t>
      </w:r>
    </w:p>
    <w:p w14:paraId="0FFCB576" w14:textId="77777777" w:rsidR="00B732F0" w:rsidRDefault="001B6D82">
      <w:pPr>
        <w:pStyle w:val="BodyText"/>
        <w:spacing w:line="231" w:lineRule="exact"/>
        <w:ind w:left="227"/>
        <w:rPr>
          <w:position w:val="4"/>
          <w:sz w:val="14"/>
        </w:rPr>
      </w:pPr>
      <w:r>
        <w:rPr>
          <w:color w:val="231F20"/>
          <w:w w:val="90"/>
        </w:rPr>
        <w:t>1%</w:t>
      </w:r>
      <w:r>
        <w:rPr>
          <w:color w:val="231F20"/>
          <w:spacing w:val="-2"/>
          <w:w w:val="90"/>
        </w:rPr>
        <w:t xml:space="preserve"> </w:t>
      </w:r>
      <w:r>
        <w:rPr>
          <w:color w:val="231F20"/>
          <w:w w:val="90"/>
        </w:rPr>
        <w:t>decline</w:t>
      </w:r>
      <w:r>
        <w:rPr>
          <w:color w:val="231F20"/>
          <w:spacing w:val="-1"/>
          <w:w w:val="90"/>
        </w:rPr>
        <w:t xml:space="preserve"> </w:t>
      </w:r>
      <w:r>
        <w:rPr>
          <w:color w:val="231F20"/>
          <w:w w:val="90"/>
        </w:rPr>
        <w:t>in</w:t>
      </w:r>
      <w:r>
        <w:rPr>
          <w:color w:val="231F20"/>
          <w:spacing w:val="-1"/>
          <w:w w:val="90"/>
        </w:rPr>
        <w:t xml:space="preserve"> </w:t>
      </w:r>
      <w:r>
        <w:rPr>
          <w:color w:val="231F20"/>
          <w:w w:val="90"/>
        </w:rPr>
        <w:t>UK</w:t>
      </w:r>
      <w:r>
        <w:rPr>
          <w:color w:val="231F20"/>
          <w:spacing w:val="-1"/>
          <w:w w:val="90"/>
        </w:rPr>
        <w:t xml:space="preserve"> </w:t>
      </w:r>
      <w:r>
        <w:rPr>
          <w:color w:val="231F20"/>
          <w:w w:val="90"/>
        </w:rPr>
        <w:t>economy-wide</w:t>
      </w:r>
      <w:r>
        <w:rPr>
          <w:color w:val="231F20"/>
          <w:spacing w:val="-1"/>
          <w:w w:val="90"/>
        </w:rPr>
        <w:t xml:space="preserve"> </w:t>
      </w:r>
      <w:r>
        <w:rPr>
          <w:color w:val="231F20"/>
          <w:spacing w:val="-2"/>
          <w:w w:val="90"/>
        </w:rPr>
        <w:t>investment.</w:t>
      </w:r>
      <w:r>
        <w:rPr>
          <w:color w:val="231F20"/>
          <w:spacing w:val="-2"/>
          <w:w w:val="90"/>
          <w:position w:val="4"/>
          <w:sz w:val="14"/>
        </w:rPr>
        <w:t>(1)</w:t>
      </w:r>
    </w:p>
    <w:p w14:paraId="6CCA1BEC" w14:textId="77777777" w:rsidR="00B732F0" w:rsidRDefault="00B732F0">
      <w:pPr>
        <w:pStyle w:val="BodyText"/>
        <w:spacing w:before="56"/>
      </w:pPr>
    </w:p>
    <w:p w14:paraId="209E2572" w14:textId="77777777" w:rsidR="00B732F0" w:rsidRDefault="001B6D82">
      <w:pPr>
        <w:pStyle w:val="BodyText"/>
        <w:spacing w:line="268" w:lineRule="auto"/>
        <w:ind w:left="227" w:right="344"/>
        <w:jc w:val="both"/>
      </w:pPr>
      <w:r>
        <w:rPr>
          <w:color w:val="231F20"/>
          <w:w w:val="85"/>
        </w:rPr>
        <w:t xml:space="preserve">A sharp fall in asset prices could further adversely impact the balance sheets of banks and other financial institutions at the </w:t>
      </w:r>
      <w:r>
        <w:rPr>
          <w:color w:val="231F20"/>
          <w:spacing w:val="-4"/>
        </w:rPr>
        <w:t>core</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financial</w:t>
      </w:r>
      <w:r>
        <w:rPr>
          <w:color w:val="231F20"/>
          <w:spacing w:val="-16"/>
        </w:rPr>
        <w:t xml:space="preserve"> </w:t>
      </w:r>
      <w:r>
        <w:rPr>
          <w:color w:val="231F20"/>
          <w:spacing w:val="-4"/>
        </w:rPr>
        <w:t>system.</w:t>
      </w:r>
    </w:p>
    <w:p w14:paraId="6E0F51DD" w14:textId="77777777" w:rsidR="00B732F0" w:rsidRDefault="00B732F0">
      <w:pPr>
        <w:pStyle w:val="BodyText"/>
        <w:spacing w:before="27"/>
      </w:pPr>
    </w:p>
    <w:p w14:paraId="5CC4881D" w14:textId="77777777" w:rsidR="00B732F0" w:rsidRDefault="001B6D82">
      <w:pPr>
        <w:pStyle w:val="BodyText"/>
        <w:spacing w:line="268" w:lineRule="auto"/>
        <w:ind w:left="227" w:right="164"/>
      </w:pPr>
      <w:r>
        <w:rPr>
          <w:color w:val="231F20"/>
          <w:w w:val="90"/>
        </w:rPr>
        <w:t>UK banks have more than halved their stock of CRE lending since</w:t>
      </w:r>
      <w:r>
        <w:rPr>
          <w:color w:val="231F20"/>
          <w:spacing w:val="-10"/>
          <w:w w:val="90"/>
        </w:rPr>
        <w:t xml:space="preserve"> </w:t>
      </w:r>
      <w:r>
        <w:rPr>
          <w:color w:val="231F20"/>
          <w:w w:val="90"/>
        </w:rPr>
        <w:t>the</w:t>
      </w:r>
      <w:r>
        <w:rPr>
          <w:color w:val="231F20"/>
          <w:spacing w:val="-10"/>
          <w:w w:val="90"/>
        </w:rPr>
        <w:t xml:space="preserve"> </w:t>
      </w:r>
      <w:r>
        <w:rPr>
          <w:color w:val="231F20"/>
          <w:w w:val="90"/>
        </w:rPr>
        <w:t>2008</w:t>
      </w:r>
      <w:r>
        <w:rPr>
          <w:color w:val="231F20"/>
          <w:spacing w:val="-10"/>
          <w:w w:val="90"/>
        </w:rPr>
        <w:t xml:space="preserve"> </w:t>
      </w:r>
      <w:r>
        <w:rPr>
          <w:color w:val="231F20"/>
          <w:w w:val="90"/>
        </w:rPr>
        <w:t>crisis.</w:t>
      </w:r>
      <w:r>
        <w:rPr>
          <w:color w:val="231F20"/>
          <w:spacing w:val="-2"/>
        </w:rPr>
        <w:t xml:space="preserve"> </w:t>
      </w:r>
      <w:r>
        <w:rPr>
          <w:color w:val="231F20"/>
          <w:w w:val="90"/>
        </w:rPr>
        <w:t>The</w:t>
      </w:r>
      <w:r>
        <w:rPr>
          <w:color w:val="231F20"/>
          <w:spacing w:val="-10"/>
          <w:w w:val="90"/>
        </w:rPr>
        <w:t xml:space="preserve"> </w:t>
      </w:r>
      <w:r>
        <w:rPr>
          <w:color w:val="231F20"/>
          <w:w w:val="90"/>
        </w:rPr>
        <w:t>total</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CRE</w:t>
      </w:r>
      <w:r>
        <w:rPr>
          <w:color w:val="231F20"/>
          <w:spacing w:val="-10"/>
          <w:w w:val="90"/>
        </w:rPr>
        <w:t xml:space="preserve"> </w:t>
      </w:r>
      <w:r>
        <w:rPr>
          <w:color w:val="231F20"/>
          <w:w w:val="90"/>
        </w:rPr>
        <w:t xml:space="preserve">lending </w:t>
      </w:r>
      <w:r>
        <w:rPr>
          <w:color w:val="231F20"/>
          <w:spacing w:val="-4"/>
        </w:rPr>
        <w:t>fell</w:t>
      </w:r>
      <w:r>
        <w:rPr>
          <w:color w:val="231F20"/>
          <w:spacing w:val="-16"/>
        </w:rPr>
        <w:t xml:space="preserve"> </w:t>
      </w:r>
      <w:r>
        <w:rPr>
          <w:color w:val="231F20"/>
          <w:spacing w:val="-4"/>
        </w:rPr>
        <w:t>from</w:t>
      </w:r>
      <w:r>
        <w:rPr>
          <w:color w:val="231F20"/>
          <w:spacing w:val="-16"/>
        </w:rPr>
        <w:t xml:space="preserve"> </w:t>
      </w:r>
      <w:r>
        <w:rPr>
          <w:color w:val="231F20"/>
          <w:spacing w:val="-4"/>
        </w:rPr>
        <w:t>around</w:t>
      </w:r>
      <w:r>
        <w:rPr>
          <w:color w:val="231F20"/>
          <w:spacing w:val="-16"/>
        </w:rPr>
        <w:t xml:space="preserve"> </w:t>
      </w:r>
      <w:r>
        <w:rPr>
          <w:color w:val="231F20"/>
          <w:spacing w:val="-4"/>
        </w:rPr>
        <w:t>£160</w:t>
      </w:r>
      <w:r>
        <w:rPr>
          <w:color w:val="231F20"/>
          <w:spacing w:val="-16"/>
        </w:rPr>
        <w:t xml:space="preserve"> </w:t>
      </w:r>
      <w:r>
        <w:rPr>
          <w:color w:val="231F20"/>
          <w:spacing w:val="-4"/>
        </w:rPr>
        <w:t>billion</w:t>
      </w:r>
      <w:r>
        <w:rPr>
          <w:color w:val="231F20"/>
          <w:spacing w:val="-16"/>
        </w:rPr>
        <w:t xml:space="preserve"> </w:t>
      </w:r>
      <w:r>
        <w:rPr>
          <w:color w:val="231F20"/>
          <w:spacing w:val="-4"/>
        </w:rPr>
        <w:t>at</w:t>
      </w:r>
      <w:r>
        <w:rPr>
          <w:color w:val="231F20"/>
          <w:spacing w:val="-16"/>
        </w:rPr>
        <w:t xml:space="preserve"> </w:t>
      </w:r>
      <w:r>
        <w:rPr>
          <w:color w:val="231F20"/>
          <w:spacing w:val="-4"/>
        </w:rPr>
        <w:t>end-2008</w:t>
      </w:r>
      <w:r>
        <w:rPr>
          <w:color w:val="231F20"/>
          <w:spacing w:val="-16"/>
        </w:rPr>
        <w:t xml:space="preserve"> </w:t>
      </w:r>
      <w:r>
        <w:rPr>
          <w:color w:val="231F20"/>
          <w:spacing w:val="-4"/>
        </w:rPr>
        <w:t>to</w:t>
      </w:r>
      <w:r>
        <w:rPr>
          <w:color w:val="231F20"/>
          <w:spacing w:val="-16"/>
        </w:rPr>
        <w:t xml:space="preserve"> </w:t>
      </w:r>
      <w:r>
        <w:rPr>
          <w:color w:val="231F20"/>
          <w:spacing w:val="-4"/>
        </w:rPr>
        <w:t>around</w:t>
      </w:r>
    </w:p>
    <w:p w14:paraId="7AA6B20C" w14:textId="77777777" w:rsidR="00B732F0" w:rsidRDefault="001B6D82">
      <w:pPr>
        <w:pStyle w:val="BodyText"/>
        <w:spacing w:line="268" w:lineRule="auto"/>
        <w:ind w:left="227" w:right="362"/>
      </w:pPr>
      <w:r>
        <w:rPr>
          <w:color w:val="231F20"/>
          <w:w w:val="90"/>
        </w:rPr>
        <w:t>£77</w:t>
      </w:r>
      <w:r>
        <w:rPr>
          <w:color w:val="231F20"/>
          <w:spacing w:val="-9"/>
          <w:w w:val="90"/>
        </w:rPr>
        <w:t xml:space="preserve"> </w:t>
      </w:r>
      <w:r>
        <w:rPr>
          <w:color w:val="231F20"/>
          <w:w w:val="90"/>
        </w:rPr>
        <w:t>billion</w:t>
      </w:r>
      <w:r>
        <w:rPr>
          <w:color w:val="231F20"/>
          <w:spacing w:val="-9"/>
          <w:w w:val="90"/>
        </w:rPr>
        <w:t xml:space="preserve"> </w:t>
      </w:r>
      <w:r>
        <w:rPr>
          <w:color w:val="231F20"/>
          <w:w w:val="90"/>
        </w:rPr>
        <w:t>at</w:t>
      </w:r>
      <w:r>
        <w:rPr>
          <w:color w:val="231F20"/>
          <w:spacing w:val="-9"/>
          <w:w w:val="90"/>
        </w:rPr>
        <w:t xml:space="preserve"> </w:t>
      </w:r>
      <w:r>
        <w:rPr>
          <w:color w:val="231F20"/>
          <w:w w:val="90"/>
        </w:rPr>
        <w:t>end-2017</w:t>
      </w:r>
      <w:r>
        <w:rPr>
          <w:color w:val="231F20"/>
          <w:spacing w:val="-9"/>
          <w:w w:val="90"/>
        </w:rPr>
        <w:t xml:space="preserve"> </w:t>
      </w:r>
      <w:r>
        <w:rPr>
          <w:color w:val="231F20"/>
          <w:w w:val="90"/>
        </w:rPr>
        <w:t>H1</w:t>
      </w:r>
      <w:r>
        <w:rPr>
          <w:color w:val="231F20"/>
          <w:spacing w:val="-9"/>
          <w:w w:val="90"/>
        </w:rPr>
        <w:t xml:space="preserve"> </w:t>
      </w:r>
      <w:r>
        <w:rPr>
          <w:color w:val="231F20"/>
          <w:w w:val="90"/>
        </w:rPr>
        <w:t>(Chart</w:t>
      </w:r>
      <w:r>
        <w:rPr>
          <w:color w:val="231F20"/>
          <w:spacing w:val="-11"/>
          <w:w w:val="90"/>
        </w:rPr>
        <w:t xml:space="preserve"> </w:t>
      </w:r>
      <w:r>
        <w:rPr>
          <w:color w:val="231F20"/>
          <w:w w:val="90"/>
        </w:rPr>
        <w:t>A.33).</w:t>
      </w:r>
      <w:r>
        <w:rPr>
          <w:color w:val="231F20"/>
          <w:spacing w:val="31"/>
        </w:rPr>
        <w:t xml:space="preserve"> </w:t>
      </w:r>
      <w:r>
        <w:rPr>
          <w:color w:val="231F20"/>
          <w:w w:val="90"/>
        </w:rPr>
        <w:t>For</w:t>
      </w:r>
      <w:r>
        <w:rPr>
          <w:color w:val="231F20"/>
          <w:spacing w:val="-9"/>
          <w:w w:val="90"/>
        </w:rPr>
        <w:t xml:space="preserve"> </w:t>
      </w:r>
      <w:r>
        <w:rPr>
          <w:color w:val="231F20"/>
          <w:w w:val="90"/>
        </w:rPr>
        <w:t>large</w:t>
      </w:r>
      <w:r>
        <w:rPr>
          <w:color w:val="231F20"/>
          <w:spacing w:val="-9"/>
          <w:w w:val="90"/>
        </w:rPr>
        <w:t xml:space="preserve"> </w:t>
      </w:r>
      <w:r>
        <w:rPr>
          <w:color w:val="231F20"/>
          <w:w w:val="90"/>
        </w:rPr>
        <w:t>UK</w:t>
      </w:r>
      <w:r>
        <w:rPr>
          <w:color w:val="231F20"/>
          <w:spacing w:val="-9"/>
          <w:w w:val="90"/>
        </w:rPr>
        <w:t xml:space="preserve"> </w:t>
      </w:r>
      <w:r>
        <w:rPr>
          <w:color w:val="231F20"/>
          <w:w w:val="90"/>
        </w:rPr>
        <w:t>banks involved in the 2017 stress test,</w:t>
      </w:r>
      <w:r>
        <w:rPr>
          <w:color w:val="231F20"/>
          <w:w w:val="90"/>
          <w:position w:val="4"/>
          <w:sz w:val="14"/>
        </w:rPr>
        <w:t>(2)</w:t>
      </w:r>
      <w:r>
        <w:rPr>
          <w:color w:val="231F20"/>
          <w:spacing w:val="14"/>
          <w:position w:val="4"/>
          <w:sz w:val="14"/>
        </w:rPr>
        <w:t xml:space="preserve"> </w:t>
      </w:r>
      <w:r>
        <w:rPr>
          <w:color w:val="231F20"/>
          <w:w w:val="90"/>
        </w:rPr>
        <w:t>their exposures to the CRE sector averaged around 50% of common equity Tier 1</w:t>
      </w:r>
    </w:p>
    <w:p w14:paraId="68097DAE" w14:textId="77777777" w:rsidR="00B732F0" w:rsidRDefault="001B6D82">
      <w:pPr>
        <w:pStyle w:val="BodyText"/>
        <w:spacing w:line="179" w:lineRule="exact"/>
        <w:ind w:left="227"/>
      </w:pPr>
      <w:r>
        <w:rPr>
          <w:color w:val="231F20"/>
          <w:w w:val="85"/>
        </w:rPr>
        <w:t>capital</w:t>
      </w:r>
      <w:r>
        <w:rPr>
          <w:color w:val="231F20"/>
          <w:spacing w:val="-1"/>
        </w:rPr>
        <w:t xml:space="preserve"> </w:t>
      </w:r>
      <w:r>
        <w:rPr>
          <w:color w:val="231F20"/>
          <w:w w:val="85"/>
        </w:rPr>
        <w:t>at</w:t>
      </w:r>
      <w:r>
        <w:rPr>
          <w:color w:val="231F20"/>
          <w:spacing w:val="-1"/>
        </w:rPr>
        <w:t xml:space="preserve"> </w:t>
      </w:r>
      <w:r>
        <w:rPr>
          <w:color w:val="231F20"/>
          <w:w w:val="85"/>
        </w:rPr>
        <w:t>end-</w:t>
      </w:r>
      <w:r>
        <w:rPr>
          <w:color w:val="231F20"/>
          <w:spacing w:val="-2"/>
          <w:w w:val="85"/>
        </w:rPr>
        <w:t>2016.</w:t>
      </w:r>
    </w:p>
    <w:p w14:paraId="4F2757D9" w14:textId="77777777" w:rsidR="00B732F0" w:rsidRDefault="00B732F0">
      <w:pPr>
        <w:pStyle w:val="BodyText"/>
        <w:spacing w:line="179" w:lineRule="exact"/>
        <w:sectPr w:rsidR="00B732F0">
          <w:type w:val="continuous"/>
          <w:pgSz w:w="11910" w:h="16840"/>
          <w:pgMar w:top="1540" w:right="566" w:bottom="0" w:left="566" w:header="425" w:footer="0" w:gutter="0"/>
          <w:cols w:num="2" w:space="720" w:equalWidth="0">
            <w:col w:w="4531" w:space="798"/>
            <w:col w:w="5449"/>
          </w:cols>
        </w:sectPr>
      </w:pPr>
    </w:p>
    <w:p w14:paraId="3361FF4B" w14:textId="77777777" w:rsidR="00B732F0" w:rsidRDefault="001B6D82">
      <w:pPr>
        <w:spacing w:before="2" w:line="302" w:lineRule="auto"/>
        <w:ind w:left="429" w:hanging="197"/>
        <w:rPr>
          <w:sz w:val="12"/>
        </w:rPr>
      </w:pPr>
      <w:r>
        <w:rPr>
          <w:noProof/>
          <w:sz w:val="12"/>
        </w:rPr>
        <mc:AlternateContent>
          <mc:Choice Requires="wps">
            <w:drawing>
              <wp:anchor distT="0" distB="0" distL="0" distR="0" simplePos="0" relativeHeight="482060288" behindDoc="1" locked="0" layoutInCell="1" allowOverlap="1" wp14:anchorId="6236E21C" wp14:editId="6E8D4182">
                <wp:simplePos x="0" y="0"/>
                <wp:positionH relativeFrom="page">
                  <wp:posOffset>507174</wp:posOffset>
                </wp:positionH>
                <wp:positionV relativeFrom="paragraph">
                  <wp:posOffset>118110</wp:posOffset>
                </wp:positionV>
                <wp:extent cx="90170" cy="90170"/>
                <wp:effectExtent l="0" t="0" r="0" b="0"/>
                <wp:wrapNone/>
                <wp:docPr id="636" name="Graphic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1BED71B2" id="Graphic 636" o:spid="_x0000_s1026" style="position:absolute;margin-left:39.95pt;margin-top:9.3pt;width:7.1pt;height:7.1pt;z-index:-2125619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" path="m90004,l,,,90004r90004,l90004,xe" fillcolor="#b01c88" stroked="f">
                <v:path arrowok="t"/>
                <w10:wrap anchorx="page"/>
              </v:shape>
            </w:pict>
          </mc:Fallback>
        </mc:AlternateContent>
      </w:r>
      <w:r>
        <w:rPr>
          <w:noProof/>
          <w:position w:val="-2"/>
        </w:rPr>
        <w:drawing>
          <wp:inline distT="0" distB="0" distL="0" distR="0" wp14:anchorId="3C17034D" wp14:editId="59E66A2D">
            <wp:extent cx="90004" cy="89992"/>
            <wp:effectExtent l="0" t="0" r="0" b="0"/>
            <wp:docPr id="637" name="Image 6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a:blip r:embed="rId13" cstate="print"/>
                    <a:stretch>
                      <a:fillRect/>
                    </a:stretch>
                  </pic:blipFill>
                  <pic:spPr>
                    <a:xfrm>
                      <a:off x="0" y="0"/>
                      <a:ext cx="90004" cy="89992"/>
                    </a:xfrm>
                    <a:prstGeom prst="rect">
                      <a:avLst/>
                    </a:prstGeom>
                  </pic:spPr>
                </pic:pic>
              </a:graphicData>
            </a:graphic>
          </wp:inline>
        </w:drawing>
      </w:r>
      <w:r>
        <w:rPr>
          <w:rFonts w:ascii="Times New Roman"/>
          <w:spacing w:val="-13"/>
          <w:sz w:val="20"/>
        </w:rPr>
        <w:t xml:space="preserve"> </w:t>
      </w:r>
      <w:r>
        <w:rPr>
          <w:color w:val="231F20"/>
          <w:w w:val="90"/>
          <w:sz w:val="12"/>
        </w:rPr>
        <w:t>UK</w:t>
      </w:r>
      <w:r>
        <w:rPr>
          <w:color w:val="231F20"/>
          <w:spacing w:val="-6"/>
          <w:w w:val="90"/>
          <w:sz w:val="12"/>
        </w:rPr>
        <w:t xml:space="preserve"> </w:t>
      </w:r>
      <w:r>
        <w:rPr>
          <w:color w:val="231F20"/>
          <w:w w:val="90"/>
          <w:sz w:val="12"/>
        </w:rPr>
        <w:t>banks</w:t>
      </w:r>
      <w:r>
        <w:rPr>
          <w:color w:val="231F20"/>
          <w:spacing w:val="-7"/>
          <w:w w:val="90"/>
          <w:sz w:val="12"/>
        </w:rPr>
        <w:t xml:space="preserve"> </w:t>
      </w:r>
      <w:r>
        <w:rPr>
          <w:color w:val="231F20"/>
          <w:w w:val="90"/>
          <w:sz w:val="12"/>
        </w:rPr>
        <w:t>and</w:t>
      </w:r>
      <w:r>
        <w:rPr>
          <w:color w:val="231F20"/>
          <w:spacing w:val="-6"/>
          <w:w w:val="90"/>
          <w:sz w:val="12"/>
        </w:rPr>
        <w:t xml:space="preserve"> </w:t>
      </w:r>
      <w:r>
        <w:rPr>
          <w:color w:val="231F20"/>
          <w:w w:val="90"/>
          <w:sz w:val="12"/>
        </w:rPr>
        <w:t>building</w:t>
      </w:r>
      <w:r>
        <w:rPr>
          <w:color w:val="231F20"/>
          <w:spacing w:val="-7"/>
          <w:w w:val="90"/>
          <w:sz w:val="12"/>
        </w:rPr>
        <w:t xml:space="preserve"> </w:t>
      </w:r>
      <w:r>
        <w:rPr>
          <w:color w:val="231F20"/>
          <w:w w:val="90"/>
          <w:sz w:val="12"/>
        </w:rPr>
        <w:t>societies</w:t>
      </w:r>
      <w:r>
        <w:rPr>
          <w:color w:val="231F20"/>
          <w:spacing w:val="40"/>
          <w:sz w:val="12"/>
        </w:rPr>
        <w:t xml:space="preserve"> </w:t>
      </w:r>
      <w:r>
        <w:rPr>
          <w:color w:val="231F20"/>
          <w:sz w:val="12"/>
        </w:rPr>
        <w:t>International</w:t>
      </w:r>
      <w:r>
        <w:rPr>
          <w:color w:val="231F20"/>
          <w:spacing w:val="-10"/>
          <w:sz w:val="12"/>
        </w:rPr>
        <w:t xml:space="preserve"> </w:t>
      </w:r>
      <w:r>
        <w:rPr>
          <w:color w:val="231F20"/>
          <w:sz w:val="12"/>
        </w:rPr>
        <w:t>banks</w:t>
      </w:r>
    </w:p>
    <w:p w14:paraId="518BA375" w14:textId="77777777" w:rsidR="00B732F0" w:rsidRDefault="001B6D82">
      <w:pPr>
        <w:spacing w:before="5" w:line="302" w:lineRule="auto"/>
        <w:ind w:left="283" w:hanging="197"/>
        <w:rPr>
          <w:sz w:val="12"/>
        </w:rPr>
      </w:pPr>
      <w:r>
        <w:br w:type="column"/>
      </w:r>
      <w:r>
        <w:rPr>
          <w:noProof/>
          <w:position w:val="-2"/>
        </w:rPr>
        <w:drawing>
          <wp:inline distT="0" distB="0" distL="0" distR="0" wp14:anchorId="77842BF1" wp14:editId="2496B676">
            <wp:extent cx="89992" cy="90004"/>
            <wp:effectExtent l="0" t="0" r="0" b="0"/>
            <wp:docPr id="638" name="Image 6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8" name="Image 638"/>
                    <pic:cNvPicPr/>
                  </pic:nvPicPr>
                  <pic:blipFill>
                    <a:blip r:embed="rId135" cstate="print"/>
                    <a:stretch>
                      <a:fillRect/>
                    </a:stretch>
                  </pic:blipFill>
                  <pic:spPr>
                    <a:xfrm>
                      <a:off x="0" y="0"/>
                      <a:ext cx="89992" cy="90004"/>
                    </a:xfrm>
                    <a:prstGeom prst="rect">
                      <a:avLst/>
                    </a:prstGeom>
                  </pic:spPr>
                </pic:pic>
              </a:graphicData>
            </a:graphic>
          </wp:inline>
        </w:drawing>
      </w:r>
      <w:r>
        <w:rPr>
          <w:rFonts w:ascii="Times New Roman"/>
          <w:sz w:val="20"/>
        </w:rPr>
        <w:t xml:space="preserve"> </w:t>
      </w:r>
      <w:r>
        <w:rPr>
          <w:color w:val="231F20"/>
          <w:sz w:val="12"/>
        </w:rPr>
        <w:t>Insurance</w:t>
      </w:r>
      <w:r>
        <w:rPr>
          <w:color w:val="231F20"/>
          <w:spacing w:val="-10"/>
          <w:sz w:val="12"/>
        </w:rPr>
        <w:t xml:space="preserve"> </w:t>
      </w:r>
      <w:r>
        <w:rPr>
          <w:color w:val="231F20"/>
          <w:sz w:val="12"/>
        </w:rPr>
        <w:t>companies</w:t>
      </w:r>
      <w:r>
        <w:rPr>
          <w:color w:val="231F20"/>
          <w:spacing w:val="40"/>
          <w:sz w:val="12"/>
        </w:rPr>
        <w:t xml:space="preserve"> </w:t>
      </w:r>
      <w:r>
        <w:rPr>
          <w:color w:val="231F20"/>
          <w:w w:val="90"/>
          <w:sz w:val="12"/>
        </w:rPr>
        <w:t>Other</w:t>
      </w:r>
      <w:r>
        <w:rPr>
          <w:color w:val="231F20"/>
          <w:spacing w:val="-7"/>
          <w:w w:val="90"/>
          <w:sz w:val="12"/>
        </w:rPr>
        <w:t xml:space="preserve"> </w:t>
      </w:r>
      <w:r>
        <w:rPr>
          <w:color w:val="231F20"/>
          <w:w w:val="90"/>
          <w:sz w:val="12"/>
        </w:rPr>
        <w:t>non-bank</w:t>
      </w:r>
      <w:r>
        <w:rPr>
          <w:color w:val="231F20"/>
          <w:spacing w:val="-6"/>
          <w:w w:val="90"/>
          <w:sz w:val="12"/>
        </w:rPr>
        <w:t xml:space="preserve"> </w:t>
      </w:r>
      <w:r>
        <w:rPr>
          <w:color w:val="231F20"/>
          <w:w w:val="90"/>
          <w:sz w:val="12"/>
        </w:rPr>
        <w:t>lenders</w:t>
      </w:r>
    </w:p>
    <w:p w14:paraId="750A96B8" w14:textId="77777777" w:rsidR="00B732F0" w:rsidRDefault="001B6D82">
      <w:pPr>
        <w:rPr>
          <w:sz w:val="12"/>
        </w:rPr>
      </w:pPr>
      <w:r>
        <w:br w:type="column"/>
      </w:r>
    </w:p>
    <w:p w14:paraId="3244FB2B" w14:textId="77777777" w:rsidR="00B732F0" w:rsidRDefault="00B732F0">
      <w:pPr>
        <w:pStyle w:val="BodyText"/>
        <w:spacing w:before="28"/>
        <w:rPr>
          <w:sz w:val="12"/>
        </w:rPr>
      </w:pPr>
    </w:p>
    <w:p w14:paraId="1B6470DF" w14:textId="77777777" w:rsidR="00B732F0" w:rsidRDefault="001B6D82">
      <w:pPr>
        <w:ind w:left="65"/>
        <w:rPr>
          <w:sz w:val="12"/>
        </w:rPr>
      </w:pPr>
      <w:r>
        <w:rPr>
          <w:color w:val="231F20"/>
          <w:spacing w:val="-2"/>
          <w:sz w:val="12"/>
        </w:rPr>
        <w:t>£</w:t>
      </w:r>
      <w:r>
        <w:rPr>
          <w:color w:val="231F20"/>
          <w:spacing w:val="-9"/>
          <w:sz w:val="12"/>
        </w:rPr>
        <w:t xml:space="preserve"> </w:t>
      </w:r>
      <w:r>
        <w:rPr>
          <w:color w:val="231F20"/>
          <w:spacing w:val="-8"/>
          <w:sz w:val="12"/>
        </w:rPr>
        <w:t>billions</w:t>
      </w:r>
    </w:p>
    <w:p w14:paraId="774AE317" w14:textId="77777777" w:rsidR="00B732F0" w:rsidRDefault="001B6D82">
      <w:pPr>
        <w:rPr>
          <w:sz w:val="12"/>
        </w:rPr>
      </w:pPr>
      <w:r>
        <w:br w:type="column"/>
      </w:r>
    </w:p>
    <w:p w14:paraId="0EF6DF85" w14:textId="77777777" w:rsidR="00B732F0" w:rsidRDefault="00B732F0">
      <w:pPr>
        <w:pStyle w:val="BodyText"/>
        <w:spacing w:before="134"/>
        <w:rPr>
          <w:sz w:val="12"/>
        </w:rPr>
      </w:pPr>
    </w:p>
    <w:p w14:paraId="2FE9B607" w14:textId="77777777" w:rsidR="00B732F0" w:rsidRDefault="001B6D82">
      <w:pPr>
        <w:ind w:left="7"/>
        <w:rPr>
          <w:sz w:val="12"/>
        </w:rPr>
      </w:pPr>
      <w:r>
        <w:rPr>
          <w:color w:val="231F20"/>
          <w:spacing w:val="-5"/>
          <w:w w:val="105"/>
          <w:sz w:val="12"/>
        </w:rPr>
        <w:t>300</w:t>
      </w:r>
    </w:p>
    <w:p w14:paraId="33F8F3AD" w14:textId="77777777" w:rsidR="00B732F0" w:rsidRDefault="00B732F0">
      <w:pPr>
        <w:pStyle w:val="BodyText"/>
        <w:rPr>
          <w:sz w:val="12"/>
        </w:rPr>
      </w:pPr>
    </w:p>
    <w:p w14:paraId="70A8F21C" w14:textId="77777777" w:rsidR="00B732F0" w:rsidRDefault="00B732F0">
      <w:pPr>
        <w:pStyle w:val="BodyText"/>
        <w:spacing w:before="54"/>
        <w:rPr>
          <w:sz w:val="12"/>
        </w:rPr>
      </w:pPr>
    </w:p>
    <w:p w14:paraId="1C5D1A34" w14:textId="77777777" w:rsidR="00B732F0" w:rsidRDefault="001B6D82">
      <w:pPr>
        <w:ind w:left="15"/>
        <w:rPr>
          <w:sz w:val="12"/>
        </w:rPr>
      </w:pPr>
      <w:r>
        <w:rPr>
          <w:color w:val="231F20"/>
          <w:spacing w:val="-5"/>
          <w:sz w:val="12"/>
        </w:rPr>
        <w:t>250</w:t>
      </w:r>
    </w:p>
    <w:p w14:paraId="3AC30473" w14:textId="77777777" w:rsidR="00B732F0" w:rsidRDefault="00B732F0">
      <w:pPr>
        <w:pStyle w:val="BodyText"/>
        <w:rPr>
          <w:sz w:val="12"/>
        </w:rPr>
      </w:pPr>
    </w:p>
    <w:p w14:paraId="668E7529" w14:textId="77777777" w:rsidR="00B732F0" w:rsidRDefault="00B732F0">
      <w:pPr>
        <w:pStyle w:val="BodyText"/>
        <w:spacing w:before="55"/>
        <w:rPr>
          <w:sz w:val="12"/>
        </w:rPr>
      </w:pPr>
    </w:p>
    <w:p w14:paraId="02318761" w14:textId="77777777" w:rsidR="00B732F0" w:rsidRDefault="001B6D82">
      <w:pPr>
        <w:ind w:left="10"/>
        <w:rPr>
          <w:sz w:val="12"/>
        </w:rPr>
      </w:pPr>
      <w:r>
        <w:rPr>
          <w:color w:val="231F20"/>
          <w:spacing w:val="-5"/>
          <w:sz w:val="12"/>
        </w:rPr>
        <w:t>200</w:t>
      </w:r>
    </w:p>
    <w:p w14:paraId="412353C7" w14:textId="77777777" w:rsidR="00B732F0" w:rsidRDefault="00B732F0">
      <w:pPr>
        <w:pStyle w:val="BodyText"/>
        <w:rPr>
          <w:sz w:val="12"/>
        </w:rPr>
      </w:pPr>
    </w:p>
    <w:p w14:paraId="0351D456" w14:textId="77777777" w:rsidR="00B732F0" w:rsidRDefault="00B732F0">
      <w:pPr>
        <w:pStyle w:val="BodyText"/>
        <w:spacing w:before="54"/>
        <w:rPr>
          <w:sz w:val="12"/>
        </w:rPr>
      </w:pPr>
    </w:p>
    <w:p w14:paraId="754BA5F4" w14:textId="77777777" w:rsidR="00B732F0" w:rsidRDefault="001B6D82">
      <w:pPr>
        <w:ind w:left="27"/>
        <w:rPr>
          <w:sz w:val="12"/>
        </w:rPr>
      </w:pPr>
      <w:r>
        <w:rPr>
          <w:color w:val="231F20"/>
          <w:spacing w:val="-5"/>
          <w:sz w:val="12"/>
        </w:rPr>
        <w:t>150</w:t>
      </w:r>
    </w:p>
    <w:p w14:paraId="722A831E" w14:textId="77777777" w:rsidR="00B732F0" w:rsidRDefault="00B732F0">
      <w:pPr>
        <w:pStyle w:val="BodyText"/>
        <w:rPr>
          <w:sz w:val="12"/>
        </w:rPr>
      </w:pPr>
    </w:p>
    <w:p w14:paraId="63F50205" w14:textId="77777777" w:rsidR="00B732F0" w:rsidRDefault="00B732F0">
      <w:pPr>
        <w:pStyle w:val="BodyText"/>
        <w:spacing w:before="55"/>
        <w:rPr>
          <w:sz w:val="12"/>
        </w:rPr>
      </w:pPr>
    </w:p>
    <w:p w14:paraId="495B57DA" w14:textId="77777777" w:rsidR="00B732F0" w:rsidRDefault="001B6D82">
      <w:pPr>
        <w:ind w:left="21"/>
        <w:rPr>
          <w:sz w:val="12"/>
        </w:rPr>
      </w:pPr>
      <w:r>
        <w:rPr>
          <w:color w:val="231F20"/>
          <w:spacing w:val="-5"/>
          <w:sz w:val="12"/>
        </w:rPr>
        <w:t>100</w:t>
      </w:r>
    </w:p>
    <w:p w14:paraId="50461E76" w14:textId="77777777" w:rsidR="00B732F0" w:rsidRDefault="00B732F0">
      <w:pPr>
        <w:pStyle w:val="BodyText"/>
        <w:rPr>
          <w:sz w:val="12"/>
        </w:rPr>
      </w:pPr>
    </w:p>
    <w:p w14:paraId="2D0B6DA9" w14:textId="77777777" w:rsidR="00B732F0" w:rsidRDefault="00B732F0">
      <w:pPr>
        <w:pStyle w:val="BodyText"/>
        <w:spacing w:before="54"/>
        <w:rPr>
          <w:sz w:val="12"/>
        </w:rPr>
      </w:pPr>
    </w:p>
    <w:p w14:paraId="2A7AA93D" w14:textId="77777777" w:rsidR="00B732F0" w:rsidRDefault="001B6D82">
      <w:pPr>
        <w:spacing w:before="1"/>
        <w:ind w:left="76"/>
        <w:rPr>
          <w:sz w:val="12"/>
        </w:rPr>
      </w:pPr>
      <w:r>
        <w:rPr>
          <w:color w:val="231F20"/>
          <w:spacing w:val="-5"/>
          <w:sz w:val="12"/>
        </w:rPr>
        <w:t>50</w:t>
      </w:r>
    </w:p>
    <w:p w14:paraId="3EBB4F85" w14:textId="77777777" w:rsidR="00B732F0" w:rsidRDefault="001B6D82">
      <w:pPr>
        <w:spacing w:before="108"/>
        <w:rPr>
          <w:sz w:val="20"/>
        </w:rPr>
      </w:pPr>
      <w:r>
        <w:br w:type="column"/>
      </w:r>
    </w:p>
    <w:p w14:paraId="32E66A4C" w14:textId="77777777" w:rsidR="00B732F0" w:rsidRDefault="001B6D82">
      <w:pPr>
        <w:spacing w:line="268" w:lineRule="auto"/>
        <w:ind w:left="429" w:right="57"/>
        <w:rPr>
          <w:i/>
          <w:sz w:val="20"/>
        </w:rPr>
      </w:pPr>
      <w:r>
        <w:rPr>
          <w:i/>
          <w:noProof/>
          <w:sz w:val="20"/>
        </w:rPr>
        <mc:AlternateContent>
          <mc:Choice Requires="wps">
            <w:drawing>
              <wp:anchor distT="0" distB="0" distL="0" distR="0" simplePos="0" relativeHeight="482060800" behindDoc="1" locked="0" layoutInCell="1" allowOverlap="1" wp14:anchorId="44E294B9" wp14:editId="43705E77">
                <wp:simplePos x="0" y="0"/>
                <wp:positionH relativeFrom="page">
                  <wp:posOffset>1661985</wp:posOffset>
                </wp:positionH>
                <wp:positionV relativeFrom="paragraph">
                  <wp:posOffset>-95583</wp:posOffset>
                </wp:positionV>
                <wp:extent cx="90170" cy="90170"/>
                <wp:effectExtent l="0" t="0" r="0" b="0"/>
                <wp:wrapNone/>
                <wp:docPr id="639" name="Graphic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2E7B7227" id="Graphic 639" o:spid="_x0000_s1026" style="position:absolute;margin-left:130.85pt;margin-top:-7.55pt;width:7.1pt;height:7.1pt;z-index:-2125568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" path="m89992,l,,,89992r89992,l89992,xe" fillcolor="#74c043" stroked="f">
                <v:path arrowok="t"/>
                <w10:wrap anchorx="page"/>
              </v:shape>
            </w:pict>
          </mc:Fallback>
        </mc:AlternateContent>
      </w:r>
      <w:r>
        <w:rPr>
          <w:i/>
          <w:color w:val="85266B"/>
          <w:spacing w:val="-2"/>
          <w:w w:val="85"/>
          <w:sz w:val="20"/>
        </w:rPr>
        <w:t>The</w:t>
      </w:r>
      <w:r>
        <w:rPr>
          <w:i/>
          <w:color w:val="85266B"/>
          <w:spacing w:val="-9"/>
          <w:w w:val="85"/>
          <w:sz w:val="20"/>
        </w:rPr>
        <w:t xml:space="preserve"> </w:t>
      </w:r>
      <w:r>
        <w:rPr>
          <w:i/>
          <w:color w:val="85266B"/>
          <w:spacing w:val="-2"/>
          <w:w w:val="85"/>
          <w:sz w:val="20"/>
        </w:rPr>
        <w:t>risk</w:t>
      </w:r>
      <w:r>
        <w:rPr>
          <w:i/>
          <w:color w:val="85266B"/>
          <w:spacing w:val="-9"/>
          <w:w w:val="85"/>
          <w:sz w:val="20"/>
        </w:rPr>
        <w:t xml:space="preserve"> </w:t>
      </w:r>
      <w:r>
        <w:rPr>
          <w:i/>
          <w:color w:val="85266B"/>
          <w:spacing w:val="-2"/>
          <w:w w:val="85"/>
          <w:sz w:val="20"/>
        </w:rPr>
        <w:t>of</w:t>
      </w:r>
      <w:r>
        <w:rPr>
          <w:i/>
          <w:color w:val="85266B"/>
          <w:spacing w:val="-9"/>
          <w:w w:val="85"/>
          <w:sz w:val="20"/>
        </w:rPr>
        <w:t xml:space="preserve"> </w:t>
      </w:r>
      <w:r>
        <w:rPr>
          <w:i/>
          <w:color w:val="85266B"/>
          <w:spacing w:val="-2"/>
          <w:w w:val="85"/>
          <w:sz w:val="20"/>
        </w:rPr>
        <w:t>sharp</w:t>
      </w:r>
      <w:r>
        <w:rPr>
          <w:i/>
          <w:color w:val="85266B"/>
          <w:spacing w:val="-9"/>
          <w:w w:val="85"/>
          <w:sz w:val="20"/>
        </w:rPr>
        <w:t xml:space="preserve"> </w:t>
      </w:r>
      <w:r>
        <w:rPr>
          <w:i/>
          <w:color w:val="85266B"/>
          <w:spacing w:val="-2"/>
          <w:w w:val="85"/>
          <w:sz w:val="20"/>
        </w:rPr>
        <w:t>adjustments</w:t>
      </w:r>
      <w:r>
        <w:rPr>
          <w:i/>
          <w:color w:val="85266B"/>
          <w:spacing w:val="-9"/>
          <w:w w:val="85"/>
          <w:sz w:val="20"/>
        </w:rPr>
        <w:t xml:space="preserve"> </w:t>
      </w:r>
      <w:r>
        <w:rPr>
          <w:i/>
          <w:color w:val="85266B"/>
          <w:spacing w:val="-2"/>
          <w:w w:val="85"/>
          <w:sz w:val="20"/>
        </w:rPr>
        <w:t>in</w:t>
      </w:r>
      <w:r>
        <w:rPr>
          <w:i/>
          <w:color w:val="85266B"/>
          <w:spacing w:val="-9"/>
          <w:w w:val="85"/>
          <w:sz w:val="20"/>
        </w:rPr>
        <w:t xml:space="preserve"> </w:t>
      </w:r>
      <w:r>
        <w:rPr>
          <w:i/>
          <w:color w:val="85266B"/>
          <w:spacing w:val="-2"/>
          <w:w w:val="85"/>
          <w:sz w:val="20"/>
        </w:rPr>
        <w:t>asset</w:t>
      </w:r>
      <w:r>
        <w:rPr>
          <w:i/>
          <w:color w:val="85266B"/>
          <w:spacing w:val="-9"/>
          <w:w w:val="85"/>
          <w:sz w:val="20"/>
        </w:rPr>
        <w:t xml:space="preserve"> </w:t>
      </w:r>
      <w:r>
        <w:rPr>
          <w:i/>
          <w:color w:val="85266B"/>
          <w:spacing w:val="-2"/>
          <w:w w:val="85"/>
          <w:sz w:val="20"/>
        </w:rPr>
        <w:t>prices</w:t>
      </w:r>
      <w:r>
        <w:rPr>
          <w:i/>
          <w:color w:val="85266B"/>
          <w:spacing w:val="-9"/>
          <w:w w:val="85"/>
          <w:sz w:val="20"/>
        </w:rPr>
        <w:t xml:space="preserve"> </w:t>
      </w:r>
      <w:r>
        <w:rPr>
          <w:i/>
          <w:color w:val="85266B"/>
          <w:spacing w:val="-2"/>
          <w:w w:val="85"/>
          <w:sz w:val="20"/>
        </w:rPr>
        <w:t>was</w:t>
      </w:r>
      <w:r>
        <w:rPr>
          <w:i/>
          <w:color w:val="85266B"/>
          <w:spacing w:val="-9"/>
          <w:w w:val="85"/>
          <w:sz w:val="20"/>
        </w:rPr>
        <w:t xml:space="preserve"> </w:t>
      </w:r>
      <w:r>
        <w:rPr>
          <w:i/>
          <w:color w:val="85266B"/>
          <w:spacing w:val="-2"/>
          <w:w w:val="85"/>
          <w:sz w:val="20"/>
        </w:rPr>
        <w:t>captured</w:t>
      </w:r>
      <w:r>
        <w:rPr>
          <w:i/>
          <w:color w:val="85266B"/>
          <w:spacing w:val="-9"/>
          <w:w w:val="85"/>
          <w:sz w:val="20"/>
        </w:rPr>
        <w:t xml:space="preserve"> </w:t>
      </w:r>
      <w:r>
        <w:rPr>
          <w:i/>
          <w:color w:val="85266B"/>
          <w:spacing w:val="-2"/>
          <w:w w:val="85"/>
          <w:sz w:val="20"/>
        </w:rPr>
        <w:t>in</w:t>
      </w:r>
      <w:r>
        <w:rPr>
          <w:i/>
          <w:color w:val="85266B"/>
          <w:spacing w:val="-9"/>
          <w:w w:val="85"/>
          <w:sz w:val="20"/>
        </w:rPr>
        <w:t xml:space="preserve"> </w:t>
      </w:r>
      <w:r>
        <w:rPr>
          <w:i/>
          <w:color w:val="85266B"/>
          <w:spacing w:val="-2"/>
          <w:w w:val="85"/>
          <w:sz w:val="20"/>
        </w:rPr>
        <w:t xml:space="preserve">the </w:t>
      </w:r>
      <w:r>
        <w:rPr>
          <w:i/>
          <w:color w:val="85266B"/>
          <w:w w:val="90"/>
          <w:sz w:val="20"/>
        </w:rPr>
        <w:t>2017</w:t>
      </w:r>
      <w:r>
        <w:rPr>
          <w:i/>
          <w:color w:val="85266B"/>
          <w:spacing w:val="-2"/>
          <w:w w:val="90"/>
          <w:sz w:val="20"/>
        </w:rPr>
        <w:t xml:space="preserve"> </w:t>
      </w:r>
      <w:r>
        <w:rPr>
          <w:i/>
          <w:color w:val="85266B"/>
          <w:w w:val="90"/>
          <w:sz w:val="20"/>
        </w:rPr>
        <w:t>stress-test</w:t>
      </w:r>
      <w:r>
        <w:rPr>
          <w:i/>
          <w:color w:val="85266B"/>
          <w:spacing w:val="-2"/>
          <w:w w:val="90"/>
          <w:sz w:val="20"/>
        </w:rPr>
        <w:t xml:space="preserve"> </w:t>
      </w:r>
      <w:r>
        <w:rPr>
          <w:i/>
          <w:color w:val="85266B"/>
          <w:w w:val="90"/>
          <w:sz w:val="20"/>
        </w:rPr>
        <w:t>scenario.</w:t>
      </w:r>
    </w:p>
    <w:p w14:paraId="4C88BC4D" w14:textId="77777777" w:rsidR="00B732F0" w:rsidRDefault="001B6D82">
      <w:pPr>
        <w:pStyle w:val="BodyText"/>
        <w:spacing w:line="268" w:lineRule="auto"/>
        <w:ind w:left="429" w:right="57"/>
      </w:pPr>
      <w:r>
        <w:rPr>
          <w:color w:val="231F20"/>
          <w:w w:val="90"/>
        </w:rPr>
        <w:t>The</w:t>
      </w:r>
      <w:r>
        <w:rPr>
          <w:color w:val="231F20"/>
          <w:spacing w:val="-6"/>
          <w:w w:val="90"/>
        </w:rPr>
        <w:t xml:space="preserve"> </w:t>
      </w:r>
      <w:r>
        <w:rPr>
          <w:color w:val="231F20"/>
          <w:w w:val="90"/>
        </w:rPr>
        <w:t>Bank’s</w:t>
      </w:r>
      <w:r>
        <w:rPr>
          <w:color w:val="231F20"/>
          <w:spacing w:val="-6"/>
          <w:w w:val="90"/>
        </w:rPr>
        <w:t xml:space="preserve"> </w:t>
      </w:r>
      <w:r>
        <w:rPr>
          <w:color w:val="231F20"/>
          <w:w w:val="90"/>
        </w:rPr>
        <w:t>2017</w:t>
      </w:r>
      <w:r>
        <w:rPr>
          <w:color w:val="231F20"/>
          <w:spacing w:val="-6"/>
          <w:w w:val="90"/>
        </w:rPr>
        <w:t xml:space="preserve"> </w:t>
      </w:r>
      <w:r>
        <w:rPr>
          <w:color w:val="231F20"/>
          <w:w w:val="90"/>
        </w:rPr>
        <w:t>stress</w:t>
      </w:r>
      <w:r>
        <w:rPr>
          <w:color w:val="231F20"/>
          <w:spacing w:val="-6"/>
          <w:w w:val="90"/>
        </w:rPr>
        <w:t xml:space="preserve"> </w:t>
      </w:r>
      <w:r>
        <w:rPr>
          <w:color w:val="231F20"/>
          <w:w w:val="90"/>
        </w:rPr>
        <w:t>test</w:t>
      </w:r>
      <w:r>
        <w:rPr>
          <w:color w:val="231F20"/>
          <w:spacing w:val="-6"/>
          <w:w w:val="90"/>
        </w:rPr>
        <w:t xml:space="preserve"> </w:t>
      </w:r>
      <w:r>
        <w:rPr>
          <w:color w:val="231F20"/>
          <w:w w:val="90"/>
        </w:rPr>
        <w:t>incorporated</w:t>
      </w:r>
      <w:r>
        <w:rPr>
          <w:color w:val="231F20"/>
          <w:spacing w:val="-6"/>
          <w:w w:val="90"/>
        </w:rPr>
        <w:t xml:space="preserve"> </w:t>
      </w:r>
      <w:r>
        <w:rPr>
          <w:color w:val="231F20"/>
          <w:w w:val="90"/>
        </w:rPr>
        <w:t>sharp</w:t>
      </w:r>
      <w:r>
        <w:rPr>
          <w:color w:val="231F20"/>
          <w:spacing w:val="-6"/>
          <w:w w:val="90"/>
        </w:rPr>
        <w:t xml:space="preserve"> </w:t>
      </w:r>
      <w:r>
        <w:rPr>
          <w:color w:val="231F20"/>
          <w:w w:val="90"/>
        </w:rPr>
        <w:t>movements</w:t>
      </w:r>
      <w:r>
        <w:rPr>
          <w:color w:val="231F20"/>
          <w:spacing w:val="-6"/>
          <w:w w:val="90"/>
        </w:rPr>
        <w:t xml:space="preserve"> </w:t>
      </w:r>
      <w:r>
        <w:rPr>
          <w:color w:val="231F20"/>
          <w:w w:val="90"/>
        </w:rPr>
        <w:t xml:space="preserve">in global and domestic market prices and indices, including </w:t>
      </w:r>
      <w:r>
        <w:rPr>
          <w:color w:val="231F20"/>
          <w:w w:val="85"/>
        </w:rPr>
        <w:t xml:space="preserve">interest rates, term premia, corporate bond spreads, exchange </w:t>
      </w:r>
      <w:r>
        <w:rPr>
          <w:color w:val="231F20"/>
          <w:w w:val="90"/>
        </w:rPr>
        <w:t>rates,</w:t>
      </w:r>
      <w:r>
        <w:rPr>
          <w:color w:val="231F20"/>
          <w:spacing w:val="-9"/>
          <w:w w:val="90"/>
        </w:rPr>
        <w:t xml:space="preserve"> </w:t>
      </w:r>
      <w:r>
        <w:rPr>
          <w:color w:val="231F20"/>
          <w:w w:val="90"/>
        </w:rPr>
        <w:t>volatility</w:t>
      </w:r>
      <w:r>
        <w:rPr>
          <w:color w:val="231F20"/>
          <w:spacing w:val="-9"/>
          <w:w w:val="90"/>
        </w:rPr>
        <w:t xml:space="preserve"> </w:t>
      </w:r>
      <w:r>
        <w:rPr>
          <w:color w:val="231F20"/>
          <w:w w:val="90"/>
        </w:rPr>
        <w:t>measures,</w:t>
      </w:r>
      <w:r>
        <w:rPr>
          <w:color w:val="231F20"/>
          <w:spacing w:val="-9"/>
          <w:w w:val="90"/>
        </w:rPr>
        <w:t xml:space="preserve"> </w:t>
      </w:r>
      <w:r>
        <w:rPr>
          <w:color w:val="231F20"/>
          <w:w w:val="90"/>
        </w:rPr>
        <w:t>credit</w:t>
      </w:r>
      <w:r>
        <w:rPr>
          <w:color w:val="231F20"/>
          <w:spacing w:val="-9"/>
          <w:w w:val="90"/>
        </w:rPr>
        <w:t xml:space="preserve"> </w:t>
      </w:r>
      <w:r>
        <w:rPr>
          <w:color w:val="231F20"/>
          <w:w w:val="90"/>
        </w:rPr>
        <w:t>spreads</w:t>
      </w:r>
      <w:r>
        <w:rPr>
          <w:color w:val="231F20"/>
          <w:spacing w:val="-9"/>
          <w:w w:val="90"/>
        </w:rPr>
        <w:t xml:space="preserve"> </w:t>
      </w:r>
      <w:r>
        <w:rPr>
          <w:color w:val="231F20"/>
          <w:w w:val="90"/>
        </w:rPr>
        <w:t>and</w:t>
      </w:r>
      <w:r>
        <w:rPr>
          <w:color w:val="231F20"/>
          <w:spacing w:val="-9"/>
          <w:w w:val="90"/>
        </w:rPr>
        <w:t xml:space="preserve"> </w:t>
      </w:r>
      <w:r>
        <w:rPr>
          <w:color w:val="231F20"/>
          <w:w w:val="90"/>
        </w:rPr>
        <w:t>equity</w:t>
      </w:r>
      <w:r>
        <w:rPr>
          <w:color w:val="231F20"/>
          <w:spacing w:val="-9"/>
          <w:w w:val="90"/>
        </w:rPr>
        <w:t xml:space="preserve"> </w:t>
      </w:r>
      <w:r>
        <w:rPr>
          <w:color w:val="231F20"/>
          <w:w w:val="90"/>
        </w:rPr>
        <w:t>indices, with</w:t>
      </w:r>
      <w:r>
        <w:rPr>
          <w:color w:val="231F20"/>
          <w:spacing w:val="-10"/>
          <w:w w:val="90"/>
        </w:rPr>
        <w:t xml:space="preserve"> </w:t>
      </w:r>
      <w:r>
        <w:rPr>
          <w:color w:val="231F20"/>
          <w:w w:val="90"/>
        </w:rPr>
        <w:t>many</w:t>
      </w:r>
      <w:r>
        <w:rPr>
          <w:color w:val="231F20"/>
          <w:spacing w:val="-10"/>
          <w:w w:val="90"/>
        </w:rPr>
        <w:t xml:space="preserve"> </w:t>
      </w:r>
      <w:r>
        <w:rPr>
          <w:color w:val="231F20"/>
          <w:w w:val="90"/>
        </w:rPr>
        <w:t>of</w:t>
      </w:r>
      <w:r>
        <w:rPr>
          <w:color w:val="231F20"/>
          <w:spacing w:val="-10"/>
          <w:w w:val="90"/>
        </w:rPr>
        <w:t xml:space="preserve"> </w:t>
      </w:r>
      <w:r>
        <w:rPr>
          <w:color w:val="231F20"/>
          <w:w w:val="90"/>
        </w:rPr>
        <w:t>these</w:t>
      </w:r>
      <w:r>
        <w:rPr>
          <w:color w:val="231F20"/>
          <w:spacing w:val="-10"/>
          <w:w w:val="90"/>
        </w:rPr>
        <w:t xml:space="preserve"> </w:t>
      </w:r>
      <w:r>
        <w:rPr>
          <w:color w:val="231F20"/>
          <w:w w:val="90"/>
        </w:rPr>
        <w:t>shocks</w:t>
      </w:r>
      <w:r>
        <w:rPr>
          <w:color w:val="231F20"/>
          <w:spacing w:val="-10"/>
          <w:w w:val="90"/>
        </w:rPr>
        <w:t xml:space="preserve"> </w:t>
      </w:r>
      <w:r>
        <w:rPr>
          <w:color w:val="231F20"/>
          <w:w w:val="90"/>
        </w:rPr>
        <w:t>resembling</w:t>
      </w:r>
      <w:r>
        <w:rPr>
          <w:color w:val="231F20"/>
          <w:spacing w:val="-10"/>
          <w:w w:val="90"/>
        </w:rPr>
        <w:t xml:space="preserve"> </w:t>
      </w:r>
      <w:r>
        <w:rPr>
          <w:color w:val="231F20"/>
          <w:w w:val="90"/>
        </w:rPr>
        <w:t>the</w:t>
      </w:r>
      <w:r>
        <w:rPr>
          <w:color w:val="231F20"/>
          <w:spacing w:val="-10"/>
          <w:w w:val="90"/>
        </w:rPr>
        <w:t xml:space="preserve"> </w:t>
      </w:r>
      <w:r>
        <w:rPr>
          <w:color w:val="231F20"/>
          <w:w w:val="90"/>
        </w:rPr>
        <w:t>market</w:t>
      </w:r>
      <w:r>
        <w:rPr>
          <w:color w:val="231F20"/>
          <w:spacing w:val="-10"/>
          <w:w w:val="90"/>
        </w:rPr>
        <w:t xml:space="preserve"> </w:t>
      </w:r>
      <w:r>
        <w:rPr>
          <w:color w:val="231F20"/>
          <w:w w:val="90"/>
        </w:rPr>
        <w:t>movements observed</w:t>
      </w:r>
      <w:r>
        <w:rPr>
          <w:color w:val="231F20"/>
          <w:spacing w:val="-5"/>
          <w:w w:val="90"/>
        </w:rPr>
        <w:t xml:space="preserve"> </w:t>
      </w:r>
      <w:r>
        <w:rPr>
          <w:color w:val="231F20"/>
          <w:w w:val="90"/>
        </w:rPr>
        <w:t>during</w:t>
      </w:r>
      <w:r>
        <w:rPr>
          <w:color w:val="231F20"/>
          <w:spacing w:val="-5"/>
          <w:w w:val="90"/>
        </w:rPr>
        <w:t xml:space="preserve"> </w:t>
      </w:r>
      <w:r>
        <w:rPr>
          <w:color w:val="231F20"/>
          <w:w w:val="90"/>
        </w:rPr>
        <w:t>the</w:t>
      </w:r>
      <w:r>
        <w:rPr>
          <w:color w:val="231F20"/>
          <w:spacing w:val="-5"/>
          <w:w w:val="90"/>
        </w:rPr>
        <w:t xml:space="preserve"> </w:t>
      </w:r>
      <w:r>
        <w:rPr>
          <w:color w:val="231F20"/>
          <w:w w:val="90"/>
        </w:rPr>
        <w:t>financial</w:t>
      </w:r>
      <w:r>
        <w:rPr>
          <w:color w:val="231F20"/>
          <w:spacing w:val="-5"/>
          <w:w w:val="90"/>
        </w:rPr>
        <w:t xml:space="preserve"> </w:t>
      </w:r>
      <w:r>
        <w:rPr>
          <w:color w:val="231F20"/>
          <w:w w:val="90"/>
        </w:rPr>
        <w:t>crisis.</w:t>
      </w:r>
      <w:r>
        <w:rPr>
          <w:color w:val="231F20"/>
          <w:spacing w:val="39"/>
        </w:rPr>
        <w:t xml:space="preserve"> </w:t>
      </w:r>
      <w:r>
        <w:rPr>
          <w:color w:val="231F20"/>
          <w:w w:val="90"/>
        </w:rPr>
        <w:t>For</w:t>
      </w:r>
      <w:r>
        <w:rPr>
          <w:color w:val="231F20"/>
          <w:spacing w:val="-5"/>
          <w:w w:val="90"/>
        </w:rPr>
        <w:t xml:space="preserve"> </w:t>
      </w:r>
      <w:r>
        <w:rPr>
          <w:color w:val="231F20"/>
          <w:w w:val="90"/>
        </w:rPr>
        <w:t>example,</w:t>
      </w:r>
      <w:r>
        <w:rPr>
          <w:color w:val="231F20"/>
          <w:spacing w:val="-5"/>
          <w:w w:val="90"/>
        </w:rPr>
        <w:t xml:space="preserve"> </w:t>
      </w:r>
      <w:r>
        <w:rPr>
          <w:color w:val="231F20"/>
          <w:w w:val="90"/>
        </w:rPr>
        <w:t>the</w:t>
      </w:r>
    </w:p>
    <w:p w14:paraId="34ACB5E2" w14:textId="77777777" w:rsidR="00B732F0" w:rsidRDefault="001B6D82">
      <w:pPr>
        <w:pStyle w:val="BodyText"/>
        <w:spacing w:line="268" w:lineRule="auto"/>
        <w:ind w:left="429" w:right="817"/>
      </w:pPr>
      <w:r>
        <w:rPr>
          <w:color w:val="231F20"/>
          <w:w w:val="90"/>
        </w:rPr>
        <w:t>VIX</w:t>
      </w:r>
      <w:r>
        <w:rPr>
          <w:color w:val="231F20"/>
          <w:spacing w:val="-10"/>
          <w:w w:val="90"/>
        </w:rPr>
        <w:t xml:space="preserve"> </w:t>
      </w:r>
      <w:r>
        <w:rPr>
          <w:color w:val="231F20"/>
          <w:w w:val="90"/>
        </w:rPr>
        <w:t>index</w:t>
      </w:r>
      <w:r>
        <w:rPr>
          <w:color w:val="231F20"/>
          <w:spacing w:val="-10"/>
          <w:w w:val="90"/>
        </w:rPr>
        <w:t xml:space="preserve"> </w:t>
      </w:r>
      <w:r>
        <w:rPr>
          <w:color w:val="231F20"/>
          <w:w w:val="90"/>
        </w:rPr>
        <w:t>averages</w:t>
      </w:r>
      <w:r>
        <w:rPr>
          <w:color w:val="231F20"/>
          <w:spacing w:val="-10"/>
          <w:w w:val="90"/>
        </w:rPr>
        <w:t xml:space="preserve"> </w:t>
      </w:r>
      <w:r>
        <w:rPr>
          <w:color w:val="231F20"/>
          <w:w w:val="90"/>
        </w:rPr>
        <w:t>38</w:t>
      </w:r>
      <w:r>
        <w:rPr>
          <w:color w:val="231F20"/>
          <w:spacing w:val="-10"/>
          <w:w w:val="90"/>
        </w:rPr>
        <w:t xml:space="preserve"> </w:t>
      </w:r>
      <w:r>
        <w:rPr>
          <w:color w:val="231F20"/>
          <w:w w:val="90"/>
        </w:rPr>
        <w:t>compared</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quarterly</w:t>
      </w:r>
      <w:r>
        <w:rPr>
          <w:color w:val="231F20"/>
          <w:spacing w:val="-10"/>
          <w:w w:val="90"/>
        </w:rPr>
        <w:t xml:space="preserve"> </w:t>
      </w:r>
      <w:r>
        <w:rPr>
          <w:color w:val="231F20"/>
          <w:w w:val="90"/>
        </w:rPr>
        <w:t>average of</w:t>
      </w:r>
      <w:r>
        <w:rPr>
          <w:color w:val="231F20"/>
          <w:spacing w:val="-3"/>
          <w:w w:val="90"/>
        </w:rPr>
        <w:t xml:space="preserve"> </w:t>
      </w:r>
      <w:r>
        <w:rPr>
          <w:color w:val="231F20"/>
          <w:w w:val="90"/>
        </w:rPr>
        <w:t>around</w:t>
      </w:r>
      <w:r>
        <w:rPr>
          <w:color w:val="231F20"/>
          <w:spacing w:val="-3"/>
          <w:w w:val="90"/>
        </w:rPr>
        <w:t xml:space="preserve"> </w:t>
      </w:r>
      <w:r>
        <w:rPr>
          <w:color w:val="231F20"/>
          <w:w w:val="90"/>
        </w:rPr>
        <w:t>40</w:t>
      </w:r>
      <w:r>
        <w:rPr>
          <w:color w:val="231F20"/>
          <w:spacing w:val="-3"/>
          <w:w w:val="90"/>
        </w:rPr>
        <w:t xml:space="preserve"> </w:t>
      </w:r>
      <w:r>
        <w:rPr>
          <w:color w:val="231F20"/>
          <w:w w:val="90"/>
        </w:rPr>
        <w:t>during</w:t>
      </w:r>
      <w:r>
        <w:rPr>
          <w:color w:val="231F20"/>
          <w:spacing w:val="-3"/>
          <w:w w:val="90"/>
        </w:rPr>
        <w:t xml:space="preserve"> </w:t>
      </w:r>
      <w:r>
        <w:rPr>
          <w:color w:val="231F20"/>
          <w:w w:val="90"/>
        </w:rPr>
        <w:t>the</w:t>
      </w:r>
      <w:r>
        <w:rPr>
          <w:color w:val="231F20"/>
          <w:spacing w:val="-3"/>
          <w:w w:val="90"/>
        </w:rPr>
        <w:t xml:space="preserve"> </w:t>
      </w:r>
      <w:r>
        <w:rPr>
          <w:color w:val="231F20"/>
          <w:w w:val="90"/>
        </w:rPr>
        <w:t>financial</w:t>
      </w:r>
      <w:r>
        <w:rPr>
          <w:color w:val="231F20"/>
          <w:spacing w:val="-3"/>
          <w:w w:val="90"/>
        </w:rPr>
        <w:t xml:space="preserve"> </w:t>
      </w:r>
      <w:r>
        <w:rPr>
          <w:color w:val="231F20"/>
          <w:w w:val="90"/>
        </w:rPr>
        <w:t>crisis,</w:t>
      </w:r>
      <w:r>
        <w:rPr>
          <w:color w:val="231F20"/>
          <w:spacing w:val="-3"/>
          <w:w w:val="90"/>
        </w:rPr>
        <w:t xml:space="preserve"> </w:t>
      </w:r>
      <w:r>
        <w:rPr>
          <w:color w:val="231F20"/>
          <w:w w:val="90"/>
        </w:rPr>
        <w:t>and</w:t>
      </w:r>
      <w:r>
        <w:rPr>
          <w:color w:val="231F20"/>
          <w:spacing w:val="-3"/>
          <w:w w:val="90"/>
        </w:rPr>
        <w:t xml:space="preserve"> </w:t>
      </w:r>
      <w:r>
        <w:rPr>
          <w:color w:val="231F20"/>
          <w:w w:val="90"/>
        </w:rPr>
        <w:t xml:space="preserve">high-yield </w:t>
      </w:r>
      <w:r>
        <w:rPr>
          <w:color w:val="231F20"/>
          <w:spacing w:val="-6"/>
        </w:rPr>
        <w:t>US</w:t>
      </w:r>
      <w:r>
        <w:rPr>
          <w:color w:val="231F20"/>
          <w:spacing w:val="-16"/>
        </w:rPr>
        <w:t xml:space="preserve"> </w:t>
      </w:r>
      <w:r>
        <w:rPr>
          <w:color w:val="231F20"/>
          <w:spacing w:val="-6"/>
        </w:rPr>
        <w:t>corporate</w:t>
      </w:r>
      <w:r>
        <w:rPr>
          <w:color w:val="231F20"/>
          <w:spacing w:val="-16"/>
        </w:rPr>
        <w:t xml:space="preserve"> </w:t>
      </w:r>
      <w:r>
        <w:rPr>
          <w:color w:val="231F20"/>
          <w:spacing w:val="-6"/>
        </w:rPr>
        <w:t>bond</w:t>
      </w:r>
      <w:r>
        <w:rPr>
          <w:color w:val="231F20"/>
          <w:spacing w:val="-16"/>
        </w:rPr>
        <w:t xml:space="preserve"> </w:t>
      </w:r>
      <w:r>
        <w:rPr>
          <w:color w:val="231F20"/>
          <w:spacing w:val="-6"/>
        </w:rPr>
        <w:t>spreads</w:t>
      </w:r>
      <w:r>
        <w:rPr>
          <w:color w:val="231F20"/>
          <w:spacing w:val="-16"/>
        </w:rPr>
        <w:t xml:space="preserve"> </w:t>
      </w:r>
      <w:r>
        <w:rPr>
          <w:color w:val="231F20"/>
          <w:spacing w:val="-6"/>
        </w:rPr>
        <w:t>increase</w:t>
      </w:r>
      <w:r>
        <w:rPr>
          <w:color w:val="231F20"/>
          <w:spacing w:val="-16"/>
        </w:rPr>
        <w:t xml:space="preserve"> </w:t>
      </w:r>
      <w:r>
        <w:rPr>
          <w:color w:val="231F20"/>
          <w:spacing w:val="-6"/>
        </w:rPr>
        <w:t>from</w:t>
      </w:r>
      <w:r>
        <w:rPr>
          <w:color w:val="231F20"/>
          <w:spacing w:val="-16"/>
        </w:rPr>
        <w:t xml:space="preserve"> </w:t>
      </w:r>
      <w:r>
        <w:rPr>
          <w:color w:val="231F20"/>
          <w:spacing w:val="-6"/>
        </w:rPr>
        <w:t>around</w:t>
      </w:r>
    </w:p>
    <w:p w14:paraId="60CA65C2" w14:textId="77777777" w:rsidR="00B732F0" w:rsidRDefault="00B732F0">
      <w:pPr>
        <w:pStyle w:val="BodyText"/>
        <w:spacing w:line="268" w:lineRule="auto"/>
        <w:sectPr w:rsidR="00B732F0">
          <w:type w:val="continuous"/>
          <w:pgSz w:w="11910" w:h="16840"/>
          <w:pgMar w:top="1540" w:right="566" w:bottom="0" w:left="566" w:header="425" w:footer="0" w:gutter="0"/>
          <w:cols w:num="5" w:space="720" w:equalWidth="0">
            <w:col w:w="1925" w:space="40"/>
            <w:col w:w="1425" w:space="39"/>
            <w:col w:w="496" w:space="40"/>
            <w:col w:w="244" w:space="919"/>
            <w:col w:w="5650"/>
          </w:cols>
        </w:sectPr>
      </w:pPr>
    </w:p>
    <w:p w14:paraId="4FAEA854" w14:textId="77777777" w:rsidR="00B732F0" w:rsidRDefault="00B732F0">
      <w:pPr>
        <w:pStyle w:val="BodyText"/>
        <w:spacing w:before="6"/>
        <w:rPr>
          <w:sz w:val="12"/>
        </w:rPr>
      </w:pPr>
    </w:p>
    <w:p w14:paraId="7A7C8B15" w14:textId="77777777" w:rsidR="00B732F0" w:rsidRDefault="001B6D82">
      <w:pPr>
        <w:ind w:left="397"/>
        <w:rPr>
          <w:sz w:val="12"/>
        </w:rPr>
      </w:pPr>
      <w:r>
        <w:rPr>
          <w:color w:val="231F20"/>
          <w:sz w:val="12"/>
        </w:rPr>
        <w:t>2004</w:t>
      </w:r>
      <w:r>
        <w:rPr>
          <w:color w:val="231F20"/>
          <w:spacing w:val="2"/>
          <w:sz w:val="12"/>
        </w:rPr>
        <w:t xml:space="preserve"> </w:t>
      </w:r>
      <w:r>
        <w:rPr>
          <w:color w:val="231F20"/>
          <w:sz w:val="12"/>
        </w:rPr>
        <w:t>05</w:t>
      </w:r>
      <w:r>
        <w:rPr>
          <w:color w:val="231F20"/>
          <w:spacing w:val="66"/>
          <w:sz w:val="12"/>
        </w:rPr>
        <w:t xml:space="preserve"> </w:t>
      </w:r>
      <w:r>
        <w:rPr>
          <w:color w:val="231F20"/>
          <w:sz w:val="12"/>
        </w:rPr>
        <w:t>06</w:t>
      </w:r>
      <w:r>
        <w:rPr>
          <w:color w:val="231F20"/>
          <w:spacing w:val="68"/>
          <w:sz w:val="12"/>
        </w:rPr>
        <w:t xml:space="preserve"> </w:t>
      </w:r>
      <w:r>
        <w:rPr>
          <w:color w:val="231F20"/>
          <w:sz w:val="12"/>
        </w:rPr>
        <w:t>07</w:t>
      </w:r>
      <w:r>
        <w:rPr>
          <w:color w:val="231F20"/>
          <w:spacing w:val="67"/>
          <w:sz w:val="12"/>
        </w:rPr>
        <w:t xml:space="preserve"> </w:t>
      </w:r>
      <w:r>
        <w:rPr>
          <w:color w:val="231F20"/>
          <w:sz w:val="12"/>
        </w:rPr>
        <w:t>08</w:t>
      </w:r>
      <w:r>
        <w:rPr>
          <w:color w:val="231F20"/>
          <w:spacing w:val="63"/>
          <w:sz w:val="12"/>
        </w:rPr>
        <w:t xml:space="preserve"> </w:t>
      </w:r>
      <w:r>
        <w:rPr>
          <w:color w:val="231F20"/>
          <w:sz w:val="12"/>
        </w:rPr>
        <w:t>09</w:t>
      </w:r>
      <w:r>
        <w:rPr>
          <w:color w:val="231F20"/>
          <w:spacing w:val="72"/>
          <w:sz w:val="12"/>
        </w:rPr>
        <w:t xml:space="preserve"> </w:t>
      </w:r>
      <w:r>
        <w:rPr>
          <w:color w:val="231F20"/>
          <w:sz w:val="12"/>
        </w:rPr>
        <w:t>10</w:t>
      </w:r>
      <w:r>
        <w:rPr>
          <w:color w:val="231F20"/>
          <w:spacing w:val="68"/>
          <w:w w:val="150"/>
          <w:sz w:val="12"/>
        </w:rPr>
        <w:t xml:space="preserve"> </w:t>
      </w:r>
      <w:r>
        <w:rPr>
          <w:color w:val="231F20"/>
          <w:sz w:val="12"/>
        </w:rPr>
        <w:t>11</w:t>
      </w:r>
      <w:r>
        <w:rPr>
          <w:color w:val="231F20"/>
          <w:spacing w:val="71"/>
          <w:w w:val="150"/>
          <w:sz w:val="12"/>
        </w:rPr>
        <w:t xml:space="preserve"> </w:t>
      </w:r>
      <w:r>
        <w:rPr>
          <w:color w:val="231F20"/>
          <w:sz w:val="12"/>
        </w:rPr>
        <w:t>12</w:t>
      </w:r>
      <w:r>
        <w:rPr>
          <w:color w:val="231F20"/>
          <w:spacing w:val="64"/>
          <w:w w:val="150"/>
          <w:sz w:val="12"/>
        </w:rPr>
        <w:t xml:space="preserve"> </w:t>
      </w:r>
      <w:r>
        <w:rPr>
          <w:color w:val="231F20"/>
          <w:sz w:val="12"/>
        </w:rPr>
        <w:t>13</w:t>
      </w:r>
      <w:r>
        <w:rPr>
          <w:color w:val="231F20"/>
          <w:spacing w:val="62"/>
          <w:w w:val="150"/>
          <w:sz w:val="12"/>
        </w:rPr>
        <w:t xml:space="preserve"> </w:t>
      </w:r>
      <w:r>
        <w:rPr>
          <w:color w:val="231F20"/>
          <w:sz w:val="12"/>
        </w:rPr>
        <w:t>14</w:t>
      </w:r>
      <w:r>
        <w:rPr>
          <w:color w:val="231F20"/>
          <w:spacing w:val="63"/>
          <w:w w:val="150"/>
          <w:sz w:val="12"/>
        </w:rPr>
        <w:t xml:space="preserve"> </w:t>
      </w:r>
      <w:r>
        <w:rPr>
          <w:color w:val="231F20"/>
          <w:sz w:val="12"/>
        </w:rPr>
        <w:t>15</w:t>
      </w:r>
      <w:r>
        <w:rPr>
          <w:color w:val="231F20"/>
          <w:spacing w:val="64"/>
          <w:w w:val="150"/>
          <w:sz w:val="12"/>
        </w:rPr>
        <w:t xml:space="preserve"> </w:t>
      </w:r>
      <w:r>
        <w:rPr>
          <w:color w:val="231F20"/>
          <w:spacing w:val="-5"/>
          <w:sz w:val="12"/>
        </w:rPr>
        <w:t>16</w:t>
      </w:r>
    </w:p>
    <w:p w14:paraId="16F0AC67" w14:textId="77777777" w:rsidR="00B732F0" w:rsidRDefault="00B732F0">
      <w:pPr>
        <w:pStyle w:val="BodyText"/>
        <w:spacing w:before="117"/>
        <w:rPr>
          <w:sz w:val="12"/>
        </w:rPr>
      </w:pPr>
    </w:p>
    <w:p w14:paraId="2A12A3FE" w14:textId="77777777" w:rsidR="00B732F0" w:rsidRDefault="001B6D82">
      <w:pPr>
        <w:ind w:left="227"/>
        <w:rPr>
          <w:sz w:val="11"/>
        </w:rPr>
      </w:pPr>
      <w:r>
        <w:rPr>
          <w:color w:val="231F20"/>
          <w:w w:val="90"/>
          <w:sz w:val="11"/>
        </w:rPr>
        <w:t>Sources:</w:t>
      </w:r>
      <w:r>
        <w:rPr>
          <w:color w:val="231F20"/>
          <w:spacing w:val="28"/>
          <w:sz w:val="11"/>
        </w:rPr>
        <w:t xml:space="preserve"> </w:t>
      </w:r>
      <w:r>
        <w:rPr>
          <w:color w:val="231F20"/>
          <w:w w:val="90"/>
          <w:sz w:val="11"/>
        </w:rPr>
        <w:t>De</w:t>
      </w:r>
      <w:r>
        <w:rPr>
          <w:color w:val="231F20"/>
          <w:spacing w:val="-3"/>
          <w:sz w:val="11"/>
        </w:rPr>
        <w:t xml:space="preserve"> </w:t>
      </w:r>
      <w:r>
        <w:rPr>
          <w:color w:val="231F20"/>
          <w:w w:val="90"/>
          <w:sz w:val="11"/>
        </w:rPr>
        <w:t>Montfort</w:t>
      </w:r>
      <w:r>
        <w:rPr>
          <w:color w:val="231F20"/>
          <w:spacing w:val="-2"/>
          <w:sz w:val="11"/>
        </w:rPr>
        <w:t xml:space="preserve"> </w:t>
      </w:r>
      <w:r>
        <w:rPr>
          <w:color w:val="231F20"/>
          <w:w w:val="90"/>
          <w:sz w:val="11"/>
        </w:rPr>
        <w:t>University</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282A0012" w14:textId="77777777" w:rsidR="00B732F0" w:rsidRDefault="001B6D82">
      <w:pPr>
        <w:spacing w:before="47" w:line="120" w:lineRule="exact"/>
        <w:ind w:right="38"/>
        <w:jc w:val="right"/>
        <w:rPr>
          <w:sz w:val="12"/>
        </w:rPr>
      </w:pPr>
      <w:r>
        <w:br w:type="column"/>
      </w:r>
      <w:r>
        <w:rPr>
          <w:color w:val="231F20"/>
          <w:spacing w:val="-10"/>
          <w:w w:val="105"/>
          <w:sz w:val="12"/>
        </w:rPr>
        <w:t>0</w:t>
      </w:r>
    </w:p>
    <w:p w14:paraId="6E51803D" w14:textId="77777777" w:rsidR="00B732F0" w:rsidRDefault="001B6D82">
      <w:pPr>
        <w:spacing w:line="206" w:lineRule="auto"/>
        <w:ind w:left="43" w:right="332" w:firstLine="37"/>
        <w:rPr>
          <w:sz w:val="12"/>
        </w:rPr>
      </w:pPr>
      <w:r>
        <w:rPr>
          <w:noProof/>
          <w:sz w:val="12"/>
        </w:rPr>
        <mc:AlternateContent>
          <mc:Choice Requires="wpg">
            <w:drawing>
              <wp:anchor distT="0" distB="0" distL="0" distR="0" simplePos="0" relativeHeight="15793152" behindDoc="0" locked="0" layoutInCell="1" allowOverlap="1" wp14:anchorId="48E4CC3A" wp14:editId="0C7BB47A">
                <wp:simplePos x="0" y="0"/>
                <wp:positionH relativeFrom="page">
                  <wp:posOffset>503999</wp:posOffset>
                </wp:positionH>
                <wp:positionV relativeFrom="paragraph">
                  <wp:posOffset>-1833374</wp:posOffset>
                </wp:positionV>
                <wp:extent cx="2346960" cy="1806575"/>
                <wp:effectExtent l="0" t="0" r="0" b="0"/>
                <wp:wrapNone/>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41" name="Graphic 641"/>
                        <wps:cNvSpPr/>
                        <wps:spPr>
                          <a:xfrm>
                            <a:off x="156705" y="851344"/>
                            <a:ext cx="2033270" cy="951865"/>
                          </a:xfrm>
                          <a:custGeom>
                            <a:avLst/>
                            <a:gdLst/>
                            <a:ahLst/>
                            <a:cxnLst/>
                            <a:rect l="l" t="t" r="r" b="b"/>
                            <a:pathLst>
                              <a:path w="2033270" h="951865">
                                <a:moveTo>
                                  <a:pt x="60388" y="319049"/>
                                </a:moveTo>
                                <a:lnTo>
                                  <a:pt x="0" y="319049"/>
                                </a:lnTo>
                                <a:lnTo>
                                  <a:pt x="0" y="951826"/>
                                </a:lnTo>
                                <a:lnTo>
                                  <a:pt x="60388" y="951826"/>
                                </a:lnTo>
                                <a:lnTo>
                                  <a:pt x="60388" y="319049"/>
                                </a:lnTo>
                                <a:close/>
                              </a:path>
                              <a:path w="2033270" h="951865">
                                <a:moveTo>
                                  <a:pt x="211848" y="214058"/>
                                </a:moveTo>
                                <a:lnTo>
                                  <a:pt x="151447" y="214058"/>
                                </a:lnTo>
                                <a:lnTo>
                                  <a:pt x="151447" y="951826"/>
                                </a:lnTo>
                                <a:lnTo>
                                  <a:pt x="211848" y="951826"/>
                                </a:lnTo>
                                <a:lnTo>
                                  <a:pt x="211848" y="214058"/>
                                </a:lnTo>
                                <a:close/>
                              </a:path>
                              <a:path w="2033270" h="951865">
                                <a:moveTo>
                                  <a:pt x="364210" y="141351"/>
                                </a:moveTo>
                                <a:lnTo>
                                  <a:pt x="302895" y="141351"/>
                                </a:lnTo>
                                <a:lnTo>
                                  <a:pt x="302895" y="951826"/>
                                </a:lnTo>
                                <a:lnTo>
                                  <a:pt x="364210" y="951826"/>
                                </a:lnTo>
                                <a:lnTo>
                                  <a:pt x="364210" y="141351"/>
                                </a:lnTo>
                                <a:close/>
                              </a:path>
                              <a:path w="2033270" h="951865">
                                <a:moveTo>
                                  <a:pt x="515670" y="64604"/>
                                </a:moveTo>
                                <a:lnTo>
                                  <a:pt x="455282" y="64604"/>
                                </a:lnTo>
                                <a:lnTo>
                                  <a:pt x="455282" y="951826"/>
                                </a:lnTo>
                                <a:lnTo>
                                  <a:pt x="515670" y="951826"/>
                                </a:lnTo>
                                <a:lnTo>
                                  <a:pt x="515670" y="64604"/>
                                </a:lnTo>
                                <a:close/>
                              </a:path>
                              <a:path w="2033270" h="951865">
                                <a:moveTo>
                                  <a:pt x="667092" y="0"/>
                                </a:moveTo>
                                <a:lnTo>
                                  <a:pt x="606717" y="0"/>
                                </a:lnTo>
                                <a:lnTo>
                                  <a:pt x="606717" y="951839"/>
                                </a:lnTo>
                                <a:lnTo>
                                  <a:pt x="667092" y="951839"/>
                                </a:lnTo>
                                <a:lnTo>
                                  <a:pt x="667092" y="0"/>
                                </a:lnTo>
                                <a:close/>
                              </a:path>
                              <a:path w="2033270" h="951865">
                                <a:moveTo>
                                  <a:pt x="819492" y="21526"/>
                                </a:moveTo>
                                <a:lnTo>
                                  <a:pt x="758177" y="21526"/>
                                </a:lnTo>
                                <a:lnTo>
                                  <a:pt x="758177" y="951826"/>
                                </a:lnTo>
                                <a:lnTo>
                                  <a:pt x="819492" y="951826"/>
                                </a:lnTo>
                                <a:lnTo>
                                  <a:pt x="819492" y="21526"/>
                                </a:lnTo>
                                <a:close/>
                              </a:path>
                              <a:path w="2033270" h="951865">
                                <a:moveTo>
                                  <a:pt x="970953" y="80759"/>
                                </a:moveTo>
                                <a:lnTo>
                                  <a:pt x="910551" y="80759"/>
                                </a:lnTo>
                                <a:lnTo>
                                  <a:pt x="910551" y="951826"/>
                                </a:lnTo>
                                <a:lnTo>
                                  <a:pt x="970953" y="951826"/>
                                </a:lnTo>
                                <a:lnTo>
                                  <a:pt x="970953" y="80759"/>
                                </a:lnTo>
                                <a:close/>
                              </a:path>
                              <a:path w="2033270" h="951865">
                                <a:moveTo>
                                  <a:pt x="1122400" y="172313"/>
                                </a:moveTo>
                                <a:lnTo>
                                  <a:pt x="1061999" y="172313"/>
                                </a:lnTo>
                                <a:lnTo>
                                  <a:pt x="1061999" y="951826"/>
                                </a:lnTo>
                                <a:lnTo>
                                  <a:pt x="1122400" y="951826"/>
                                </a:lnTo>
                                <a:lnTo>
                                  <a:pt x="1122400" y="172313"/>
                                </a:lnTo>
                                <a:close/>
                              </a:path>
                              <a:path w="2033270" h="951865">
                                <a:moveTo>
                                  <a:pt x="1274775" y="274624"/>
                                </a:moveTo>
                                <a:lnTo>
                                  <a:pt x="1213459" y="274624"/>
                                </a:lnTo>
                                <a:lnTo>
                                  <a:pt x="1213459" y="951826"/>
                                </a:lnTo>
                                <a:lnTo>
                                  <a:pt x="1274775" y="951826"/>
                                </a:lnTo>
                                <a:lnTo>
                                  <a:pt x="1274775" y="274624"/>
                                </a:lnTo>
                                <a:close/>
                              </a:path>
                              <a:path w="2033270" h="951865">
                                <a:moveTo>
                                  <a:pt x="1426235" y="360807"/>
                                </a:moveTo>
                                <a:lnTo>
                                  <a:pt x="1365834" y="360807"/>
                                </a:lnTo>
                                <a:lnTo>
                                  <a:pt x="1365834" y="951826"/>
                                </a:lnTo>
                                <a:lnTo>
                                  <a:pt x="1426235" y="951826"/>
                                </a:lnTo>
                                <a:lnTo>
                                  <a:pt x="1426235" y="360807"/>
                                </a:lnTo>
                                <a:close/>
                              </a:path>
                              <a:path w="2033270" h="951865">
                                <a:moveTo>
                                  <a:pt x="1577670" y="459079"/>
                                </a:moveTo>
                                <a:lnTo>
                                  <a:pt x="1517281" y="459079"/>
                                </a:lnTo>
                                <a:lnTo>
                                  <a:pt x="1517281" y="951826"/>
                                </a:lnTo>
                                <a:lnTo>
                                  <a:pt x="1577670" y="951826"/>
                                </a:lnTo>
                                <a:lnTo>
                                  <a:pt x="1577670" y="459079"/>
                                </a:lnTo>
                                <a:close/>
                              </a:path>
                              <a:path w="2033270" h="951865">
                                <a:moveTo>
                                  <a:pt x="1730044" y="492734"/>
                                </a:moveTo>
                                <a:lnTo>
                                  <a:pt x="1668716" y="492734"/>
                                </a:lnTo>
                                <a:lnTo>
                                  <a:pt x="1668716" y="951826"/>
                                </a:lnTo>
                                <a:lnTo>
                                  <a:pt x="1730044" y="951826"/>
                                </a:lnTo>
                                <a:lnTo>
                                  <a:pt x="1730044" y="492734"/>
                                </a:lnTo>
                                <a:close/>
                              </a:path>
                              <a:path w="2033270" h="951865">
                                <a:moveTo>
                                  <a:pt x="1881505" y="492734"/>
                                </a:moveTo>
                                <a:lnTo>
                                  <a:pt x="1821116" y="492734"/>
                                </a:lnTo>
                                <a:lnTo>
                                  <a:pt x="1821116" y="951826"/>
                                </a:lnTo>
                                <a:lnTo>
                                  <a:pt x="1881505" y="951826"/>
                                </a:lnTo>
                                <a:lnTo>
                                  <a:pt x="1881505" y="492734"/>
                                </a:lnTo>
                                <a:close/>
                              </a:path>
                              <a:path w="2033270" h="951865">
                                <a:moveTo>
                                  <a:pt x="2032952" y="491388"/>
                                </a:moveTo>
                                <a:lnTo>
                                  <a:pt x="1972551" y="491388"/>
                                </a:lnTo>
                                <a:lnTo>
                                  <a:pt x="1972551" y="951826"/>
                                </a:lnTo>
                                <a:lnTo>
                                  <a:pt x="2032952" y="951826"/>
                                </a:lnTo>
                                <a:lnTo>
                                  <a:pt x="2032952" y="491388"/>
                                </a:lnTo>
                                <a:close/>
                              </a:path>
                            </a:pathLst>
                          </a:custGeom>
                          <a:solidFill>
                            <a:srgbClr val="00568B"/>
                          </a:solidFill>
                        </wps:spPr>
                        <wps:bodyPr wrap="square" lIns="0" tIns="0" rIns="0" bIns="0" rtlCol="0">
                          <a:prstTxWarp prst="textNoShape">
                            <a:avLst/>
                          </a:prstTxWarp>
                          <a:noAutofit/>
                        </wps:bodyPr>
                      </wps:wsp>
                      <wps:wsp>
                        <wps:cNvPr id="642" name="Graphic 642"/>
                        <wps:cNvSpPr/>
                        <wps:spPr>
                          <a:xfrm>
                            <a:off x="156705" y="337045"/>
                            <a:ext cx="2033270" cy="1007110"/>
                          </a:xfrm>
                          <a:custGeom>
                            <a:avLst/>
                            <a:gdLst/>
                            <a:ahLst/>
                            <a:cxnLst/>
                            <a:rect l="l" t="t" r="r" b="b"/>
                            <a:pathLst>
                              <a:path w="2033270" h="1007110">
                                <a:moveTo>
                                  <a:pt x="60388" y="577570"/>
                                </a:moveTo>
                                <a:lnTo>
                                  <a:pt x="0" y="577570"/>
                                </a:lnTo>
                                <a:lnTo>
                                  <a:pt x="0" y="833361"/>
                                </a:lnTo>
                                <a:lnTo>
                                  <a:pt x="60388" y="833361"/>
                                </a:lnTo>
                                <a:lnTo>
                                  <a:pt x="60388" y="577570"/>
                                </a:lnTo>
                                <a:close/>
                              </a:path>
                              <a:path w="2033270" h="1007110">
                                <a:moveTo>
                                  <a:pt x="211848" y="433514"/>
                                </a:moveTo>
                                <a:lnTo>
                                  <a:pt x="151447" y="433514"/>
                                </a:lnTo>
                                <a:lnTo>
                                  <a:pt x="151447" y="728357"/>
                                </a:lnTo>
                                <a:lnTo>
                                  <a:pt x="211848" y="728357"/>
                                </a:lnTo>
                                <a:lnTo>
                                  <a:pt x="211848" y="433514"/>
                                </a:lnTo>
                                <a:close/>
                              </a:path>
                              <a:path w="2033270" h="1007110">
                                <a:moveTo>
                                  <a:pt x="364210" y="297535"/>
                                </a:moveTo>
                                <a:lnTo>
                                  <a:pt x="302895" y="297535"/>
                                </a:lnTo>
                                <a:lnTo>
                                  <a:pt x="302895" y="655650"/>
                                </a:lnTo>
                                <a:lnTo>
                                  <a:pt x="364210" y="655650"/>
                                </a:lnTo>
                                <a:lnTo>
                                  <a:pt x="364210" y="297535"/>
                                </a:lnTo>
                                <a:close/>
                              </a:path>
                              <a:path w="2033270" h="1007110">
                                <a:moveTo>
                                  <a:pt x="515670" y="141363"/>
                                </a:moveTo>
                                <a:lnTo>
                                  <a:pt x="455282" y="141363"/>
                                </a:lnTo>
                                <a:lnTo>
                                  <a:pt x="455282" y="578904"/>
                                </a:lnTo>
                                <a:lnTo>
                                  <a:pt x="515670" y="578904"/>
                                </a:lnTo>
                                <a:lnTo>
                                  <a:pt x="515670" y="141363"/>
                                </a:lnTo>
                                <a:close/>
                              </a:path>
                              <a:path w="2033270" h="1007110">
                                <a:moveTo>
                                  <a:pt x="667092" y="0"/>
                                </a:moveTo>
                                <a:lnTo>
                                  <a:pt x="606717" y="0"/>
                                </a:lnTo>
                                <a:lnTo>
                                  <a:pt x="606717" y="514286"/>
                                </a:lnTo>
                                <a:lnTo>
                                  <a:pt x="667092" y="514286"/>
                                </a:lnTo>
                                <a:lnTo>
                                  <a:pt x="667092" y="0"/>
                                </a:lnTo>
                                <a:close/>
                              </a:path>
                              <a:path w="2033270" h="1007110">
                                <a:moveTo>
                                  <a:pt x="819492" y="12128"/>
                                </a:moveTo>
                                <a:lnTo>
                                  <a:pt x="758177" y="12128"/>
                                </a:lnTo>
                                <a:lnTo>
                                  <a:pt x="758177" y="535851"/>
                                </a:lnTo>
                                <a:lnTo>
                                  <a:pt x="819492" y="535851"/>
                                </a:lnTo>
                                <a:lnTo>
                                  <a:pt x="819492" y="12128"/>
                                </a:lnTo>
                                <a:close/>
                              </a:path>
                              <a:path w="2033270" h="1007110">
                                <a:moveTo>
                                  <a:pt x="970953" y="160210"/>
                                </a:moveTo>
                                <a:lnTo>
                                  <a:pt x="910551" y="160210"/>
                                </a:lnTo>
                                <a:lnTo>
                                  <a:pt x="910551" y="595058"/>
                                </a:lnTo>
                                <a:lnTo>
                                  <a:pt x="970953" y="595058"/>
                                </a:lnTo>
                                <a:lnTo>
                                  <a:pt x="970953" y="160210"/>
                                </a:lnTo>
                                <a:close/>
                              </a:path>
                              <a:path w="2033270" h="1007110">
                                <a:moveTo>
                                  <a:pt x="1122400" y="258483"/>
                                </a:moveTo>
                                <a:lnTo>
                                  <a:pt x="1061999" y="258483"/>
                                </a:lnTo>
                                <a:lnTo>
                                  <a:pt x="1061999" y="686612"/>
                                </a:lnTo>
                                <a:lnTo>
                                  <a:pt x="1122400" y="686612"/>
                                </a:lnTo>
                                <a:lnTo>
                                  <a:pt x="1122400" y="258483"/>
                                </a:lnTo>
                                <a:close/>
                              </a:path>
                              <a:path w="2033270" h="1007110">
                                <a:moveTo>
                                  <a:pt x="1274775" y="390436"/>
                                </a:moveTo>
                                <a:lnTo>
                                  <a:pt x="1213459" y="390436"/>
                                </a:lnTo>
                                <a:lnTo>
                                  <a:pt x="1213459" y="788936"/>
                                </a:lnTo>
                                <a:lnTo>
                                  <a:pt x="1274775" y="788936"/>
                                </a:lnTo>
                                <a:lnTo>
                                  <a:pt x="1274775" y="390436"/>
                                </a:lnTo>
                                <a:close/>
                              </a:path>
                              <a:path w="2033270" h="1007110">
                                <a:moveTo>
                                  <a:pt x="1426235" y="533133"/>
                                </a:moveTo>
                                <a:lnTo>
                                  <a:pt x="1365834" y="533133"/>
                                </a:lnTo>
                                <a:lnTo>
                                  <a:pt x="1365834" y="875118"/>
                                </a:lnTo>
                                <a:lnTo>
                                  <a:pt x="1426235" y="875118"/>
                                </a:lnTo>
                                <a:lnTo>
                                  <a:pt x="1426235" y="533133"/>
                                </a:lnTo>
                                <a:close/>
                              </a:path>
                              <a:path w="2033270" h="1007110">
                                <a:moveTo>
                                  <a:pt x="1577670" y="665073"/>
                                </a:moveTo>
                                <a:lnTo>
                                  <a:pt x="1517281" y="665073"/>
                                </a:lnTo>
                                <a:lnTo>
                                  <a:pt x="1517281" y="973391"/>
                                </a:lnTo>
                                <a:lnTo>
                                  <a:pt x="1577670" y="973391"/>
                                </a:lnTo>
                                <a:lnTo>
                                  <a:pt x="1577670" y="665073"/>
                                </a:lnTo>
                                <a:close/>
                              </a:path>
                              <a:path w="2033270" h="1007110">
                                <a:moveTo>
                                  <a:pt x="1730044" y="677189"/>
                                </a:moveTo>
                                <a:lnTo>
                                  <a:pt x="1668716" y="677189"/>
                                </a:lnTo>
                                <a:lnTo>
                                  <a:pt x="1668716" y="1007033"/>
                                </a:lnTo>
                                <a:lnTo>
                                  <a:pt x="1730044" y="1007033"/>
                                </a:lnTo>
                                <a:lnTo>
                                  <a:pt x="1730044" y="677189"/>
                                </a:lnTo>
                                <a:close/>
                              </a:path>
                              <a:path w="2033270" h="1007110">
                                <a:moveTo>
                                  <a:pt x="1881505" y="701421"/>
                                </a:moveTo>
                                <a:lnTo>
                                  <a:pt x="1821116" y="701421"/>
                                </a:lnTo>
                                <a:lnTo>
                                  <a:pt x="1821116" y="1007033"/>
                                </a:lnTo>
                                <a:lnTo>
                                  <a:pt x="1881505" y="1007033"/>
                                </a:lnTo>
                                <a:lnTo>
                                  <a:pt x="1881505" y="701421"/>
                                </a:lnTo>
                                <a:close/>
                              </a:path>
                              <a:path w="2033270" h="1007110">
                                <a:moveTo>
                                  <a:pt x="2032952" y="694690"/>
                                </a:moveTo>
                                <a:lnTo>
                                  <a:pt x="1972551" y="694690"/>
                                </a:lnTo>
                                <a:lnTo>
                                  <a:pt x="1972551" y="1005687"/>
                                </a:lnTo>
                                <a:lnTo>
                                  <a:pt x="2032952" y="1005687"/>
                                </a:lnTo>
                                <a:lnTo>
                                  <a:pt x="2032952" y="694690"/>
                                </a:lnTo>
                                <a:close/>
                              </a:path>
                            </a:pathLst>
                          </a:custGeom>
                          <a:solidFill>
                            <a:srgbClr val="B01C88"/>
                          </a:solidFill>
                        </wps:spPr>
                        <wps:bodyPr wrap="square" lIns="0" tIns="0" rIns="0" bIns="0" rtlCol="0">
                          <a:prstTxWarp prst="textNoShape">
                            <a:avLst/>
                          </a:prstTxWarp>
                          <a:noAutofit/>
                        </wps:bodyPr>
                      </wps:wsp>
                      <wps:wsp>
                        <wps:cNvPr id="643" name="Graphic 643"/>
                        <wps:cNvSpPr/>
                        <wps:spPr>
                          <a:xfrm>
                            <a:off x="611987" y="273773"/>
                            <a:ext cx="1577975" cy="765175"/>
                          </a:xfrm>
                          <a:custGeom>
                            <a:avLst/>
                            <a:gdLst/>
                            <a:ahLst/>
                            <a:cxnLst/>
                            <a:rect l="l" t="t" r="r" b="b"/>
                            <a:pathLst>
                              <a:path w="1577975" h="765175">
                                <a:moveTo>
                                  <a:pt x="60388" y="144043"/>
                                </a:moveTo>
                                <a:lnTo>
                                  <a:pt x="0" y="144043"/>
                                </a:lnTo>
                                <a:lnTo>
                                  <a:pt x="0" y="204635"/>
                                </a:lnTo>
                                <a:lnTo>
                                  <a:pt x="60388" y="204635"/>
                                </a:lnTo>
                                <a:lnTo>
                                  <a:pt x="60388" y="144043"/>
                                </a:lnTo>
                                <a:close/>
                              </a:path>
                              <a:path w="1577975" h="765175">
                                <a:moveTo>
                                  <a:pt x="211810" y="0"/>
                                </a:moveTo>
                                <a:lnTo>
                                  <a:pt x="151434" y="0"/>
                                </a:lnTo>
                                <a:lnTo>
                                  <a:pt x="151434" y="63284"/>
                                </a:lnTo>
                                <a:lnTo>
                                  <a:pt x="211810" y="63284"/>
                                </a:lnTo>
                                <a:lnTo>
                                  <a:pt x="211810" y="0"/>
                                </a:lnTo>
                                <a:close/>
                              </a:path>
                              <a:path w="1577975" h="765175">
                                <a:moveTo>
                                  <a:pt x="364210" y="10769"/>
                                </a:moveTo>
                                <a:lnTo>
                                  <a:pt x="302895" y="10769"/>
                                </a:lnTo>
                                <a:lnTo>
                                  <a:pt x="302895" y="75399"/>
                                </a:lnTo>
                                <a:lnTo>
                                  <a:pt x="364210" y="75399"/>
                                </a:lnTo>
                                <a:lnTo>
                                  <a:pt x="364210" y="10769"/>
                                </a:lnTo>
                                <a:close/>
                              </a:path>
                              <a:path w="1577975" h="765175">
                                <a:moveTo>
                                  <a:pt x="515670" y="161556"/>
                                </a:moveTo>
                                <a:lnTo>
                                  <a:pt x="455269" y="161556"/>
                                </a:lnTo>
                                <a:lnTo>
                                  <a:pt x="455269" y="223481"/>
                                </a:lnTo>
                                <a:lnTo>
                                  <a:pt x="515670" y="223481"/>
                                </a:lnTo>
                                <a:lnTo>
                                  <a:pt x="515670" y="161556"/>
                                </a:lnTo>
                                <a:close/>
                              </a:path>
                              <a:path w="1577975" h="765175">
                                <a:moveTo>
                                  <a:pt x="667118" y="254444"/>
                                </a:moveTo>
                                <a:lnTo>
                                  <a:pt x="606717" y="254444"/>
                                </a:lnTo>
                                <a:lnTo>
                                  <a:pt x="606717" y="321767"/>
                                </a:lnTo>
                                <a:lnTo>
                                  <a:pt x="667118" y="321767"/>
                                </a:lnTo>
                                <a:lnTo>
                                  <a:pt x="667118" y="254444"/>
                                </a:lnTo>
                                <a:close/>
                              </a:path>
                              <a:path w="1577975" h="765175">
                                <a:moveTo>
                                  <a:pt x="819492" y="356768"/>
                                </a:moveTo>
                                <a:lnTo>
                                  <a:pt x="758177" y="356768"/>
                                </a:lnTo>
                                <a:lnTo>
                                  <a:pt x="758177" y="453694"/>
                                </a:lnTo>
                                <a:lnTo>
                                  <a:pt x="819492" y="453694"/>
                                </a:lnTo>
                                <a:lnTo>
                                  <a:pt x="819492" y="356768"/>
                                </a:lnTo>
                                <a:close/>
                              </a:path>
                              <a:path w="1577975" h="765175">
                                <a:moveTo>
                                  <a:pt x="970953" y="486016"/>
                                </a:moveTo>
                                <a:lnTo>
                                  <a:pt x="910551" y="486016"/>
                                </a:lnTo>
                                <a:lnTo>
                                  <a:pt x="910551" y="596404"/>
                                </a:lnTo>
                                <a:lnTo>
                                  <a:pt x="970953" y="596404"/>
                                </a:lnTo>
                                <a:lnTo>
                                  <a:pt x="970953" y="486016"/>
                                </a:lnTo>
                                <a:close/>
                              </a:path>
                              <a:path w="1577975" h="765175">
                                <a:moveTo>
                                  <a:pt x="1122387" y="603135"/>
                                </a:moveTo>
                                <a:lnTo>
                                  <a:pt x="1061999" y="603135"/>
                                </a:lnTo>
                                <a:lnTo>
                                  <a:pt x="1061999" y="728345"/>
                                </a:lnTo>
                                <a:lnTo>
                                  <a:pt x="1122387" y="728345"/>
                                </a:lnTo>
                                <a:lnTo>
                                  <a:pt x="1122387" y="603135"/>
                                </a:lnTo>
                                <a:close/>
                              </a:path>
                              <a:path w="1577975" h="765175">
                                <a:moveTo>
                                  <a:pt x="1274762" y="588340"/>
                                </a:moveTo>
                                <a:lnTo>
                                  <a:pt x="1213434" y="588340"/>
                                </a:lnTo>
                                <a:lnTo>
                                  <a:pt x="1213434" y="740460"/>
                                </a:lnTo>
                                <a:lnTo>
                                  <a:pt x="1274762" y="740460"/>
                                </a:lnTo>
                                <a:lnTo>
                                  <a:pt x="1274762" y="588340"/>
                                </a:lnTo>
                                <a:close/>
                              </a:path>
                              <a:path w="1577975" h="765175">
                                <a:moveTo>
                                  <a:pt x="1426222" y="619302"/>
                                </a:moveTo>
                                <a:lnTo>
                                  <a:pt x="1365834" y="619302"/>
                                </a:lnTo>
                                <a:lnTo>
                                  <a:pt x="1365834" y="764692"/>
                                </a:lnTo>
                                <a:lnTo>
                                  <a:pt x="1426222" y="764692"/>
                                </a:lnTo>
                                <a:lnTo>
                                  <a:pt x="1426222" y="619302"/>
                                </a:lnTo>
                                <a:close/>
                              </a:path>
                              <a:path w="1577975" h="765175">
                                <a:moveTo>
                                  <a:pt x="1577670" y="621995"/>
                                </a:moveTo>
                                <a:lnTo>
                                  <a:pt x="1517269" y="621995"/>
                                </a:lnTo>
                                <a:lnTo>
                                  <a:pt x="1517269" y="757974"/>
                                </a:lnTo>
                                <a:lnTo>
                                  <a:pt x="1577670" y="757974"/>
                                </a:lnTo>
                                <a:lnTo>
                                  <a:pt x="1577670" y="621995"/>
                                </a:lnTo>
                                <a:close/>
                              </a:path>
                            </a:pathLst>
                          </a:custGeom>
                          <a:solidFill>
                            <a:srgbClr val="FCAF17"/>
                          </a:solidFill>
                        </wps:spPr>
                        <wps:bodyPr wrap="square" lIns="0" tIns="0" rIns="0" bIns="0" rtlCol="0">
                          <a:prstTxWarp prst="textNoShape">
                            <a:avLst/>
                          </a:prstTxWarp>
                          <a:noAutofit/>
                        </wps:bodyPr>
                      </wps:wsp>
                      <wps:wsp>
                        <wps:cNvPr id="644" name="Graphic 644"/>
                        <wps:cNvSpPr/>
                        <wps:spPr>
                          <a:xfrm>
                            <a:off x="1370165" y="615733"/>
                            <a:ext cx="819785" cy="280035"/>
                          </a:xfrm>
                          <a:custGeom>
                            <a:avLst/>
                            <a:gdLst/>
                            <a:ahLst/>
                            <a:cxnLst/>
                            <a:rect l="l" t="t" r="r" b="b"/>
                            <a:pathLst>
                              <a:path w="819785" h="280035">
                                <a:moveTo>
                                  <a:pt x="61315" y="0"/>
                                </a:moveTo>
                                <a:lnTo>
                                  <a:pt x="0" y="0"/>
                                </a:lnTo>
                                <a:lnTo>
                                  <a:pt x="0" y="14808"/>
                                </a:lnTo>
                                <a:lnTo>
                                  <a:pt x="61315" y="14808"/>
                                </a:lnTo>
                                <a:lnTo>
                                  <a:pt x="61315" y="0"/>
                                </a:lnTo>
                                <a:close/>
                              </a:path>
                              <a:path w="819785" h="280035">
                                <a:moveTo>
                                  <a:pt x="212775" y="105003"/>
                                </a:moveTo>
                                <a:lnTo>
                                  <a:pt x="152374" y="105003"/>
                                </a:lnTo>
                                <a:lnTo>
                                  <a:pt x="152374" y="144056"/>
                                </a:lnTo>
                                <a:lnTo>
                                  <a:pt x="212775" y="144056"/>
                                </a:lnTo>
                                <a:lnTo>
                                  <a:pt x="212775" y="105003"/>
                                </a:lnTo>
                                <a:close/>
                              </a:path>
                              <a:path w="819785" h="280035">
                                <a:moveTo>
                                  <a:pt x="364210" y="196557"/>
                                </a:moveTo>
                                <a:lnTo>
                                  <a:pt x="303822" y="196557"/>
                                </a:lnTo>
                                <a:lnTo>
                                  <a:pt x="303822" y="261188"/>
                                </a:lnTo>
                                <a:lnTo>
                                  <a:pt x="364210" y="261188"/>
                                </a:lnTo>
                                <a:lnTo>
                                  <a:pt x="364210" y="196557"/>
                                </a:lnTo>
                                <a:close/>
                              </a:path>
                              <a:path w="819785" h="280035">
                                <a:moveTo>
                                  <a:pt x="516585" y="177711"/>
                                </a:moveTo>
                                <a:lnTo>
                                  <a:pt x="455256" y="177711"/>
                                </a:lnTo>
                                <a:lnTo>
                                  <a:pt x="455256" y="246380"/>
                                </a:lnTo>
                                <a:lnTo>
                                  <a:pt x="516585" y="246380"/>
                                </a:lnTo>
                                <a:lnTo>
                                  <a:pt x="516585" y="177711"/>
                                </a:lnTo>
                                <a:close/>
                              </a:path>
                              <a:path w="819785" h="280035">
                                <a:moveTo>
                                  <a:pt x="668045" y="199250"/>
                                </a:moveTo>
                                <a:lnTo>
                                  <a:pt x="607656" y="199250"/>
                                </a:lnTo>
                                <a:lnTo>
                                  <a:pt x="607656" y="277342"/>
                                </a:lnTo>
                                <a:lnTo>
                                  <a:pt x="668045" y="277342"/>
                                </a:lnTo>
                                <a:lnTo>
                                  <a:pt x="668045" y="199250"/>
                                </a:lnTo>
                                <a:close/>
                              </a:path>
                              <a:path w="819785" h="280035">
                                <a:moveTo>
                                  <a:pt x="819492" y="191173"/>
                                </a:moveTo>
                                <a:lnTo>
                                  <a:pt x="759091" y="191173"/>
                                </a:lnTo>
                                <a:lnTo>
                                  <a:pt x="759091" y="280035"/>
                                </a:lnTo>
                                <a:lnTo>
                                  <a:pt x="819492" y="280035"/>
                                </a:lnTo>
                                <a:lnTo>
                                  <a:pt x="819492" y="191173"/>
                                </a:lnTo>
                                <a:close/>
                              </a:path>
                            </a:pathLst>
                          </a:custGeom>
                          <a:solidFill>
                            <a:srgbClr val="74C043"/>
                          </a:solidFill>
                        </wps:spPr>
                        <wps:bodyPr wrap="square" lIns="0" tIns="0" rIns="0" bIns="0" rtlCol="0">
                          <a:prstTxWarp prst="textNoShape">
                            <a:avLst/>
                          </a:prstTxWarp>
                          <a:noAutofit/>
                        </wps:bodyPr>
                      </wps:wsp>
                      <wps:wsp>
                        <wps:cNvPr id="645" name="Graphic 645"/>
                        <wps:cNvSpPr/>
                        <wps:spPr>
                          <a:xfrm>
                            <a:off x="3175" y="303390"/>
                            <a:ext cx="2340610" cy="1499870"/>
                          </a:xfrm>
                          <a:custGeom>
                            <a:avLst/>
                            <a:gdLst/>
                            <a:ahLst/>
                            <a:cxnLst/>
                            <a:rect l="l" t="t" r="r" b="b"/>
                            <a:pathLst>
                              <a:path w="2340610" h="1499870">
                                <a:moveTo>
                                  <a:pt x="0" y="0"/>
                                </a:moveTo>
                                <a:lnTo>
                                  <a:pt x="71996" y="0"/>
                                </a:lnTo>
                              </a:path>
                              <a:path w="2340610" h="1499870">
                                <a:moveTo>
                                  <a:pt x="0" y="300228"/>
                                </a:moveTo>
                                <a:lnTo>
                                  <a:pt x="71996" y="300228"/>
                                </a:lnTo>
                              </a:path>
                              <a:path w="2340610" h="1499870">
                                <a:moveTo>
                                  <a:pt x="0" y="600443"/>
                                </a:moveTo>
                                <a:lnTo>
                                  <a:pt x="71996" y="600443"/>
                                </a:lnTo>
                              </a:path>
                              <a:path w="2340610" h="1499870">
                                <a:moveTo>
                                  <a:pt x="0" y="900671"/>
                                </a:moveTo>
                                <a:lnTo>
                                  <a:pt x="71996" y="900671"/>
                                </a:lnTo>
                              </a:path>
                              <a:path w="2340610" h="1499870">
                                <a:moveTo>
                                  <a:pt x="0" y="1200899"/>
                                </a:moveTo>
                                <a:lnTo>
                                  <a:pt x="71996" y="1200899"/>
                                </a:lnTo>
                              </a:path>
                              <a:path w="2340610" h="1499870">
                                <a:moveTo>
                                  <a:pt x="2268004" y="0"/>
                                </a:moveTo>
                                <a:lnTo>
                                  <a:pt x="2339987" y="0"/>
                                </a:lnTo>
                              </a:path>
                              <a:path w="2340610" h="1499870">
                                <a:moveTo>
                                  <a:pt x="2268004" y="300228"/>
                                </a:moveTo>
                                <a:lnTo>
                                  <a:pt x="2339987" y="300228"/>
                                </a:lnTo>
                              </a:path>
                              <a:path w="2340610" h="1499870">
                                <a:moveTo>
                                  <a:pt x="2268004" y="600443"/>
                                </a:moveTo>
                                <a:lnTo>
                                  <a:pt x="2339987" y="600443"/>
                                </a:lnTo>
                              </a:path>
                              <a:path w="2340610" h="1499870">
                                <a:moveTo>
                                  <a:pt x="2268004" y="900671"/>
                                </a:moveTo>
                                <a:lnTo>
                                  <a:pt x="2339987" y="900671"/>
                                </a:lnTo>
                              </a:path>
                              <a:path w="2340610" h="1499870">
                                <a:moveTo>
                                  <a:pt x="2268004" y="1200899"/>
                                </a:moveTo>
                                <a:lnTo>
                                  <a:pt x="2339987" y="1200899"/>
                                </a:lnTo>
                              </a:path>
                              <a:path w="2340610" h="1499870">
                                <a:moveTo>
                                  <a:pt x="2231999" y="1427784"/>
                                </a:moveTo>
                                <a:lnTo>
                                  <a:pt x="2231999" y="1499781"/>
                                </a:lnTo>
                              </a:path>
                              <a:path w="2340610" h="1499870">
                                <a:moveTo>
                                  <a:pt x="2080564" y="1427784"/>
                                </a:moveTo>
                                <a:lnTo>
                                  <a:pt x="2080564" y="1499781"/>
                                </a:lnTo>
                              </a:path>
                              <a:path w="2340610" h="1499870">
                                <a:moveTo>
                                  <a:pt x="1929104" y="1427784"/>
                                </a:moveTo>
                                <a:lnTo>
                                  <a:pt x="1929104" y="1499781"/>
                                </a:lnTo>
                              </a:path>
                              <a:path w="2340610" h="1499870">
                                <a:moveTo>
                                  <a:pt x="1776730" y="1427784"/>
                                </a:moveTo>
                                <a:lnTo>
                                  <a:pt x="1776730" y="1499781"/>
                                </a:lnTo>
                              </a:path>
                              <a:path w="2340610" h="1499870">
                                <a:moveTo>
                                  <a:pt x="1625282" y="1427784"/>
                                </a:moveTo>
                                <a:lnTo>
                                  <a:pt x="1625282" y="1499781"/>
                                </a:lnTo>
                              </a:path>
                              <a:path w="2340610" h="1499870">
                                <a:moveTo>
                                  <a:pt x="1473822" y="1427784"/>
                                </a:moveTo>
                                <a:lnTo>
                                  <a:pt x="1473822" y="1499781"/>
                                </a:lnTo>
                              </a:path>
                              <a:path w="2340610" h="1499870">
                                <a:moveTo>
                                  <a:pt x="1321447" y="1427784"/>
                                </a:moveTo>
                                <a:lnTo>
                                  <a:pt x="1321447" y="1499781"/>
                                </a:lnTo>
                              </a:path>
                              <a:path w="2340610" h="1499870">
                                <a:moveTo>
                                  <a:pt x="1170000" y="1427784"/>
                                </a:moveTo>
                                <a:lnTo>
                                  <a:pt x="1170000" y="1499781"/>
                                </a:lnTo>
                              </a:path>
                              <a:path w="2340610" h="1499870">
                                <a:moveTo>
                                  <a:pt x="1018552" y="1427784"/>
                                </a:moveTo>
                                <a:lnTo>
                                  <a:pt x="1018552" y="1499781"/>
                                </a:lnTo>
                              </a:path>
                              <a:path w="2340610" h="1499870">
                                <a:moveTo>
                                  <a:pt x="866178" y="1427784"/>
                                </a:moveTo>
                                <a:lnTo>
                                  <a:pt x="866178" y="1499781"/>
                                </a:lnTo>
                              </a:path>
                              <a:path w="2340610" h="1499870">
                                <a:moveTo>
                                  <a:pt x="714730" y="1427784"/>
                                </a:moveTo>
                                <a:lnTo>
                                  <a:pt x="714730" y="1499781"/>
                                </a:lnTo>
                              </a:path>
                              <a:path w="2340610" h="1499870">
                                <a:moveTo>
                                  <a:pt x="563270" y="1427784"/>
                                </a:moveTo>
                                <a:lnTo>
                                  <a:pt x="563270" y="1499781"/>
                                </a:lnTo>
                              </a:path>
                              <a:path w="2340610" h="1499870">
                                <a:moveTo>
                                  <a:pt x="410895" y="1427784"/>
                                </a:moveTo>
                                <a:lnTo>
                                  <a:pt x="410895" y="1499781"/>
                                </a:lnTo>
                              </a:path>
                              <a:path w="2340610" h="1499870">
                                <a:moveTo>
                                  <a:pt x="259448" y="1427784"/>
                                </a:moveTo>
                                <a:lnTo>
                                  <a:pt x="259448" y="1499781"/>
                                </a:lnTo>
                              </a:path>
                              <a:path w="2340610" h="1499870">
                                <a:moveTo>
                                  <a:pt x="108000" y="1427784"/>
                                </a:moveTo>
                                <a:lnTo>
                                  <a:pt x="108000" y="1499781"/>
                                </a:lnTo>
                              </a:path>
                            </a:pathLst>
                          </a:custGeom>
                          <a:ln w="6350">
                            <a:solidFill>
                              <a:srgbClr val="231F20"/>
                            </a:solidFill>
                            <a:prstDash val="solid"/>
                          </a:ln>
                        </wps:spPr>
                        <wps:bodyPr wrap="square" lIns="0" tIns="0" rIns="0" bIns="0" rtlCol="0">
                          <a:prstTxWarp prst="textNoShape">
                            <a:avLst/>
                          </a:prstTxWarp>
                          <a:noAutofit/>
                        </wps:bodyPr>
                      </wps:wsp>
                      <wps:wsp>
                        <wps:cNvPr id="646" name="Graphic 646"/>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A67C124" id="Group 640" o:spid="_x0000_s1026" style="position:absolute;margin-left:39.7pt;margin-top:-144.35pt;width:184.8pt;height:142.25pt;z-index:1579315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">
                <v:shape id="Graphic 641" o:spid="_x0000_s1027" style="position:absolute;left:1567;top:8513;width:20332;height:9519;visibility:visible;mso-wrap-style:square;v-text-anchor:top" coordsize="2033270,95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" path="m60388,319049l,319049,,951826r60388,l60388,319049xem211848,214058r-60401,l151447,951826r60401,l211848,214058xem364210,141351r-61315,l302895,951826r61315,l364210,141351xem515670,64604r-60388,l455282,951826r60388,l515670,64604xem667092,l606717,r,951839l667092,951839,667092,xem819492,21526r-61315,l758177,951826r61315,l819492,21526xem970953,80759r-60402,l910551,951826r60402,l970953,80759xem1122400,172313r-60401,l1061999,951826r60401,l1122400,172313xem1274775,274624r-61316,l1213459,951826r61316,l1274775,274624xem1426235,360807r-60401,l1365834,951826r60401,l1426235,360807xem1577670,459079r-60389,l1517281,951826r60389,l1577670,459079xem1730044,492734r-61328,l1668716,951826r61328,l1730044,492734xem1881505,492734r-60389,l1821116,951826r60389,l1881505,492734xem2032952,491388r-60401,l1972551,951826r60401,l2032952,491388xe" fillcolor="#00568b" stroked="f">
                  <v:path arrowok="t"/>
                </v:shape>
                <v:shape id="Graphic 642" o:spid="_x0000_s1028" style="position:absolute;left:1567;top:3370;width:20332;height:10071;visibility:visible;mso-wrap-style:square;v-text-anchor:top" coordsize="2033270,100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" path="m60388,577570l,577570,,833361r60388,l60388,577570xem211848,433514r-60401,l151447,728357r60401,l211848,433514xem364210,297535r-61315,l302895,655650r61315,l364210,297535xem515670,141363r-60388,l455282,578904r60388,l515670,141363xem667092,l606717,r,514286l667092,514286,667092,xem819492,12128r-61315,l758177,535851r61315,l819492,12128xem970953,160210r-60402,l910551,595058r60402,l970953,160210xem1122400,258483r-60401,l1061999,686612r60401,l1122400,258483xem1274775,390436r-61316,l1213459,788936r61316,l1274775,390436xem1426235,533133r-60401,l1365834,875118r60401,l1426235,533133xem1577670,665073r-60389,l1517281,973391r60389,l1577670,665073xem1730044,677189r-61328,l1668716,1007033r61328,l1730044,677189xem1881505,701421r-60389,l1821116,1007033r60389,l1881505,701421xem2032952,694690r-60401,l1972551,1005687r60401,l2032952,694690xe" fillcolor="#b01c88" stroked="f">
                  <v:path arrowok="t"/>
                </v:shape>
                <v:shape id="Graphic 643" o:spid="_x0000_s1029" style="position:absolute;left:6119;top:2737;width:15780;height:7652;visibility:visible;mso-wrap-style:square;v-text-anchor:top" coordsize="1577975,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" path="m60388,144043l,144043r,60592l60388,204635r,-60592xem211810,l151434,r,63284l211810,63284,211810,xem364210,10769r-61315,l302895,75399r61315,l364210,10769xem515670,161556r-60401,l455269,223481r60401,l515670,161556xem667118,254444r-60401,l606717,321767r60401,l667118,254444xem819492,356768r-61315,l758177,453694r61315,l819492,356768xem970953,486016r-60402,l910551,596404r60402,l970953,486016xem1122387,603135r-60388,l1061999,728345r60388,l1122387,603135xem1274762,588340r-61328,l1213434,740460r61328,l1274762,588340xem1426222,619302r-60388,l1365834,764692r60388,l1426222,619302xem1577670,621995r-60401,l1517269,757974r60401,l1577670,621995xe" fillcolor="#fcaf17" stroked="f">
                  <v:path arrowok="t"/>
                </v:shape>
                <v:shape id="Graphic 644" o:spid="_x0000_s1030" style="position:absolute;left:13701;top:6157;width:8198;height:2800;visibility:visible;mso-wrap-style:square;v-text-anchor:top" coordsize="819785,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" path="m61315,l,,,14808r61315,l61315,xem212775,105003r-60401,l152374,144056r60401,l212775,105003xem364210,196557r-60388,l303822,261188r60388,l364210,196557xem516585,177711r-61329,l455256,246380r61329,l516585,177711xem668045,199250r-60389,l607656,277342r60389,l668045,199250xem819492,191173r-60401,l759091,280035r60401,l819492,191173xe" fillcolor="#74c043" stroked="f">
                  <v:path arrowok="t"/>
                </v:shape>
                <v:shape id="Graphic 645" o:spid="_x0000_s1031" style="position:absolute;left:31;top:3033;width:23406;height:14999;visibility:visible;mso-wrap-style:square;v-text-anchor:top" coordsize="2340610,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" path="m,l71996,em,300228r71996,em,600443r71996,em,900671r71996,em,1200899r71996,em2268004,r71983,em2268004,300228r71983,em2268004,600443r71983,em2268004,900671r71983,em2268004,1200899r71983,em2231999,1427784r,71997em2080564,1427784r,71997em1929104,1427784r,71997em1776730,1427784r,71997em1625282,1427784r,71997em1473822,1427784r,71997em1321447,1427784r,71997em1170000,1427784r,71997em1018552,1427784r,71997em866178,1427784r,71997em714730,1427784r,71997em563270,1427784r,71997em410895,1427784r,71997em259448,1427784r,71997em108000,1427784r,71997e" filled="f" strokecolor="#231f20" strokeweight=".5pt">
                  <v:path arrowok="t"/>
                </v:shape>
                <v:shape id="Graphic 646" o:spid="_x0000_s10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" path="m2340000,1799996l,1799996,,,2340000,r,1799996xe" filled="f" strokecolor="#231f20" strokeweight=".17636mm">
                  <v:path arrowok="t"/>
                </v:shape>
                <w10:wrap anchorx="page"/>
              </v:group>
            </w:pict>
          </mc:Fallback>
        </mc:AlternateContent>
      </w:r>
      <w:r>
        <w:rPr>
          <w:color w:val="231F20"/>
          <w:spacing w:val="-6"/>
          <w:sz w:val="12"/>
        </w:rPr>
        <w:t>H1</w:t>
      </w:r>
      <w:r>
        <w:rPr>
          <w:color w:val="231F20"/>
          <w:spacing w:val="40"/>
          <w:sz w:val="12"/>
        </w:rPr>
        <w:t xml:space="preserve"> </w:t>
      </w:r>
      <w:r>
        <w:rPr>
          <w:color w:val="231F20"/>
          <w:spacing w:val="-4"/>
          <w:w w:val="90"/>
          <w:sz w:val="12"/>
        </w:rPr>
        <w:t>2017</w:t>
      </w:r>
    </w:p>
    <w:p w14:paraId="47B18BDC" w14:textId="77777777" w:rsidR="00B732F0" w:rsidRDefault="001B6D82">
      <w:pPr>
        <w:pStyle w:val="BodyText"/>
        <w:spacing w:line="268" w:lineRule="auto"/>
        <w:ind w:left="227" w:right="220"/>
      </w:pPr>
      <w:r>
        <w:br w:type="column"/>
      </w:r>
      <w:r>
        <w:rPr>
          <w:color w:val="231F20"/>
          <w:spacing w:val="-4"/>
        </w:rPr>
        <w:t>465</w:t>
      </w:r>
      <w:r>
        <w:rPr>
          <w:color w:val="231F20"/>
          <w:spacing w:val="-16"/>
        </w:rPr>
        <w:t xml:space="preserve"> </w:t>
      </w:r>
      <w:r>
        <w:rPr>
          <w:color w:val="231F20"/>
          <w:spacing w:val="-4"/>
        </w:rPr>
        <w:t>basis</w:t>
      </w:r>
      <w:r>
        <w:rPr>
          <w:color w:val="231F20"/>
          <w:spacing w:val="-16"/>
        </w:rPr>
        <w:t xml:space="preserve"> </w:t>
      </w:r>
      <w:r>
        <w:rPr>
          <w:color w:val="231F20"/>
          <w:spacing w:val="-4"/>
        </w:rPr>
        <w:t>points</w:t>
      </w:r>
      <w:r>
        <w:rPr>
          <w:color w:val="231F20"/>
          <w:spacing w:val="-16"/>
        </w:rPr>
        <w:t xml:space="preserve"> </w:t>
      </w:r>
      <w:r>
        <w:rPr>
          <w:color w:val="231F20"/>
          <w:spacing w:val="-4"/>
        </w:rPr>
        <w:t>in</w:t>
      </w:r>
      <w:r>
        <w:rPr>
          <w:color w:val="231F20"/>
          <w:spacing w:val="-16"/>
        </w:rPr>
        <w:t xml:space="preserve"> </w:t>
      </w:r>
      <w:r>
        <w:rPr>
          <w:color w:val="231F20"/>
          <w:spacing w:val="-4"/>
        </w:rPr>
        <w:t>2016</w:t>
      </w:r>
      <w:r>
        <w:rPr>
          <w:color w:val="231F20"/>
          <w:spacing w:val="-16"/>
        </w:rPr>
        <w:t xml:space="preserve"> </w:t>
      </w:r>
      <w:r>
        <w:rPr>
          <w:color w:val="231F20"/>
          <w:spacing w:val="-4"/>
        </w:rPr>
        <w:t>Q4</w:t>
      </w:r>
      <w:r>
        <w:rPr>
          <w:color w:val="231F20"/>
          <w:spacing w:val="-16"/>
        </w:rPr>
        <w:t xml:space="preserve"> </w:t>
      </w:r>
      <w:r>
        <w:rPr>
          <w:color w:val="231F20"/>
          <w:spacing w:val="-4"/>
        </w:rPr>
        <w:t>to</w:t>
      </w:r>
      <w:r>
        <w:rPr>
          <w:color w:val="231F20"/>
          <w:spacing w:val="-16"/>
        </w:rPr>
        <w:t xml:space="preserve"> </w:t>
      </w:r>
      <w:r>
        <w:rPr>
          <w:color w:val="231F20"/>
          <w:spacing w:val="-4"/>
        </w:rPr>
        <w:t>around</w:t>
      </w:r>
      <w:r>
        <w:rPr>
          <w:color w:val="231F20"/>
          <w:spacing w:val="-16"/>
        </w:rPr>
        <w:t xml:space="preserve"> </w:t>
      </w:r>
      <w:r>
        <w:rPr>
          <w:color w:val="231F20"/>
          <w:spacing w:val="-4"/>
        </w:rPr>
        <w:t>1,615</w:t>
      </w:r>
      <w:r>
        <w:rPr>
          <w:color w:val="231F20"/>
          <w:spacing w:val="-16"/>
        </w:rPr>
        <w:t xml:space="preserve"> </w:t>
      </w:r>
      <w:r>
        <w:rPr>
          <w:color w:val="231F20"/>
          <w:spacing w:val="-4"/>
        </w:rPr>
        <w:t>basis</w:t>
      </w:r>
      <w:r>
        <w:rPr>
          <w:color w:val="231F20"/>
          <w:spacing w:val="-16"/>
        </w:rPr>
        <w:t xml:space="preserve"> </w:t>
      </w:r>
      <w:r>
        <w:rPr>
          <w:color w:val="231F20"/>
          <w:spacing w:val="-4"/>
        </w:rPr>
        <w:t>points</w:t>
      </w:r>
      <w:r>
        <w:rPr>
          <w:color w:val="231F20"/>
          <w:spacing w:val="-16"/>
        </w:rPr>
        <w:t xml:space="preserve"> </w:t>
      </w:r>
      <w:r>
        <w:rPr>
          <w:color w:val="231F20"/>
          <w:spacing w:val="-4"/>
        </w:rPr>
        <w:t xml:space="preserve">in </w:t>
      </w:r>
      <w:r>
        <w:rPr>
          <w:color w:val="231F20"/>
          <w:spacing w:val="-2"/>
        </w:rPr>
        <w:t>2017</w:t>
      </w:r>
      <w:r>
        <w:rPr>
          <w:color w:val="231F20"/>
          <w:spacing w:val="-16"/>
        </w:rPr>
        <w:t xml:space="preserve"> </w:t>
      </w:r>
      <w:r>
        <w:rPr>
          <w:color w:val="231F20"/>
          <w:spacing w:val="-2"/>
        </w:rPr>
        <w:t>Q4.</w:t>
      </w:r>
      <w:r>
        <w:rPr>
          <w:color w:val="231F20"/>
          <w:spacing w:val="-3"/>
        </w:rPr>
        <w:t xml:space="preserve"> </w:t>
      </w:r>
      <w:r>
        <w:rPr>
          <w:color w:val="231F20"/>
          <w:spacing w:val="-2"/>
        </w:rPr>
        <w:t>It</w:t>
      </w:r>
      <w:r>
        <w:rPr>
          <w:color w:val="231F20"/>
          <w:spacing w:val="-16"/>
        </w:rPr>
        <w:t xml:space="preserve"> </w:t>
      </w:r>
      <w:r>
        <w:rPr>
          <w:color w:val="231F20"/>
          <w:spacing w:val="-2"/>
        </w:rPr>
        <w:t>also</w:t>
      </w:r>
      <w:r>
        <w:rPr>
          <w:color w:val="231F20"/>
          <w:spacing w:val="-16"/>
        </w:rPr>
        <w:t xml:space="preserve"> </w:t>
      </w:r>
      <w:r>
        <w:rPr>
          <w:color w:val="231F20"/>
          <w:spacing w:val="-2"/>
        </w:rPr>
        <w:t>included</w:t>
      </w:r>
      <w:r>
        <w:rPr>
          <w:color w:val="231F20"/>
          <w:spacing w:val="-16"/>
        </w:rPr>
        <w:t xml:space="preserve"> </w:t>
      </w:r>
      <w:r>
        <w:rPr>
          <w:color w:val="231F20"/>
          <w:spacing w:val="-2"/>
        </w:rPr>
        <w:t>a</w:t>
      </w:r>
      <w:r>
        <w:rPr>
          <w:color w:val="231F20"/>
          <w:spacing w:val="-16"/>
        </w:rPr>
        <w:t xml:space="preserve"> </w:t>
      </w:r>
      <w:r>
        <w:rPr>
          <w:color w:val="231F20"/>
          <w:spacing w:val="-2"/>
        </w:rPr>
        <w:t>40%</w:t>
      </w:r>
      <w:r>
        <w:rPr>
          <w:color w:val="231F20"/>
          <w:spacing w:val="-16"/>
        </w:rPr>
        <w:t xml:space="preserve"> </w:t>
      </w:r>
      <w:r>
        <w:rPr>
          <w:color w:val="231F20"/>
          <w:spacing w:val="-2"/>
        </w:rPr>
        <w:t>fall</w:t>
      </w:r>
      <w:r>
        <w:rPr>
          <w:color w:val="231F20"/>
          <w:spacing w:val="-16"/>
        </w:rPr>
        <w:t xml:space="preserve"> </w:t>
      </w:r>
      <w:r>
        <w:rPr>
          <w:color w:val="231F20"/>
          <w:spacing w:val="-2"/>
        </w:rPr>
        <w:t>in</w:t>
      </w:r>
      <w:r>
        <w:rPr>
          <w:color w:val="231F20"/>
          <w:spacing w:val="-16"/>
        </w:rPr>
        <w:t xml:space="preserve"> </w:t>
      </w:r>
      <w:r>
        <w:rPr>
          <w:color w:val="231F20"/>
          <w:spacing w:val="-2"/>
        </w:rPr>
        <w:t>UK</w:t>
      </w:r>
      <w:r>
        <w:rPr>
          <w:color w:val="231F20"/>
          <w:spacing w:val="-16"/>
        </w:rPr>
        <w:t xml:space="preserve"> </w:t>
      </w:r>
      <w:r>
        <w:rPr>
          <w:color w:val="231F20"/>
          <w:spacing w:val="-2"/>
        </w:rPr>
        <w:t>CRE</w:t>
      </w:r>
      <w:r>
        <w:rPr>
          <w:color w:val="231F20"/>
          <w:spacing w:val="-16"/>
        </w:rPr>
        <w:t xml:space="preserve"> </w:t>
      </w:r>
      <w:r>
        <w:rPr>
          <w:color w:val="231F20"/>
          <w:spacing w:val="-2"/>
        </w:rPr>
        <w:t xml:space="preserve">prices. No </w:t>
      </w:r>
      <w:r>
        <w:rPr>
          <w:color w:val="231F20"/>
          <w:w w:val="85"/>
        </w:rPr>
        <w:t>bank needs to strengthen its capital position as a result of the</w:t>
      </w:r>
    </w:p>
    <w:p w14:paraId="014F5FC0" w14:textId="77777777" w:rsidR="00B732F0" w:rsidRDefault="00B732F0">
      <w:pPr>
        <w:pStyle w:val="BodyText"/>
        <w:spacing w:line="268" w:lineRule="auto"/>
        <w:sectPr w:rsidR="00B732F0">
          <w:type w:val="continuous"/>
          <w:pgSz w:w="11910" w:h="16840"/>
          <w:pgMar w:top="1540" w:right="566" w:bottom="0" w:left="566" w:header="425" w:footer="0" w:gutter="0"/>
          <w:cols w:num="3" w:space="720" w:equalWidth="0">
            <w:col w:w="3437" w:space="40"/>
            <w:col w:w="732" w:space="1121"/>
            <w:col w:w="5448"/>
          </w:cols>
        </w:sectPr>
      </w:pPr>
    </w:p>
    <w:p w14:paraId="5D1900A5" w14:textId="77777777" w:rsidR="00B732F0" w:rsidRDefault="001B6D82">
      <w:pPr>
        <w:pStyle w:val="ListParagraph"/>
        <w:numPr>
          <w:ilvl w:val="0"/>
          <w:numId w:val="3"/>
        </w:numPr>
        <w:tabs>
          <w:tab w:val="left" w:pos="395"/>
          <w:tab w:val="left" w:pos="397"/>
        </w:tabs>
        <w:spacing w:before="21" w:line="244" w:lineRule="auto"/>
        <w:ind w:right="38"/>
        <w:rPr>
          <w:sz w:val="11"/>
        </w:rPr>
      </w:pPr>
      <w:r>
        <w:rPr>
          <w:color w:val="231F20"/>
          <w:w w:val="90"/>
          <w:sz w:val="11"/>
        </w:rPr>
        <w:t>The composition of the survey sample was altered as follows:</w:t>
      </w:r>
      <w:r>
        <w:rPr>
          <w:color w:val="231F20"/>
          <w:spacing w:val="34"/>
          <w:sz w:val="11"/>
        </w:rPr>
        <w:t xml:space="preserve"> </w:t>
      </w:r>
      <w:r>
        <w:rPr>
          <w:color w:val="231F20"/>
          <w:w w:val="90"/>
          <w:sz w:val="11"/>
        </w:rPr>
        <w:t>a category for insurance</w:t>
      </w:r>
      <w:r>
        <w:rPr>
          <w:color w:val="231F20"/>
          <w:spacing w:val="40"/>
          <w:sz w:val="11"/>
        </w:rPr>
        <w:t xml:space="preserve"> </w:t>
      </w:r>
      <w:r>
        <w:rPr>
          <w:color w:val="231F20"/>
          <w:w w:val="90"/>
          <w:sz w:val="11"/>
        </w:rPr>
        <w:t>companies</w:t>
      </w:r>
      <w:r>
        <w:rPr>
          <w:color w:val="231F20"/>
          <w:spacing w:val="-4"/>
          <w:w w:val="90"/>
          <w:sz w:val="11"/>
        </w:rPr>
        <w:t xml:space="preserve"> </w:t>
      </w:r>
      <w:r>
        <w:rPr>
          <w:color w:val="231F20"/>
          <w:w w:val="90"/>
          <w:sz w:val="11"/>
        </w:rPr>
        <w:t>was</w:t>
      </w:r>
      <w:r>
        <w:rPr>
          <w:color w:val="231F20"/>
          <w:spacing w:val="-4"/>
          <w:w w:val="90"/>
          <w:sz w:val="11"/>
        </w:rPr>
        <w:t xml:space="preserve"> </w:t>
      </w:r>
      <w:r>
        <w:rPr>
          <w:color w:val="231F20"/>
          <w:w w:val="90"/>
          <w:sz w:val="11"/>
        </w:rPr>
        <w:t>created</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2007,</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another</w:t>
      </w:r>
      <w:r>
        <w:rPr>
          <w:color w:val="231F20"/>
          <w:spacing w:val="-4"/>
          <w:w w:val="90"/>
          <w:sz w:val="11"/>
        </w:rPr>
        <w:t xml:space="preserve"> </w:t>
      </w:r>
      <w:r>
        <w:rPr>
          <w:color w:val="231F20"/>
          <w:w w:val="90"/>
          <w:sz w:val="11"/>
        </w:rPr>
        <w:t>one</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non-bank</w:t>
      </w:r>
      <w:r>
        <w:rPr>
          <w:color w:val="231F20"/>
          <w:spacing w:val="-4"/>
          <w:w w:val="90"/>
          <w:sz w:val="11"/>
        </w:rPr>
        <w:t xml:space="preserve"> </w:t>
      </w:r>
      <w:r>
        <w:rPr>
          <w:color w:val="231F20"/>
          <w:w w:val="90"/>
          <w:sz w:val="11"/>
        </w:rPr>
        <w:t>lenders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2012.</w:t>
      </w:r>
      <w:r>
        <w:rPr>
          <w:color w:val="231F20"/>
          <w:spacing w:val="19"/>
          <w:sz w:val="11"/>
        </w:rPr>
        <w:t xml:space="preserve"> </w:t>
      </w:r>
      <w:r>
        <w:rPr>
          <w:color w:val="231F20"/>
          <w:w w:val="90"/>
          <w:sz w:val="11"/>
        </w:rPr>
        <w:t>The</w:t>
      </w:r>
      <w:r>
        <w:rPr>
          <w:color w:val="231F20"/>
          <w:spacing w:val="-4"/>
          <w:w w:val="90"/>
          <w:sz w:val="11"/>
        </w:rPr>
        <w:t xml:space="preserve"> </w:t>
      </w:r>
      <w:r>
        <w:rPr>
          <w:color w:val="231F20"/>
          <w:w w:val="90"/>
          <w:sz w:val="11"/>
        </w:rPr>
        <w:t>category</w:t>
      </w:r>
      <w:r>
        <w:rPr>
          <w:color w:val="231F20"/>
          <w:spacing w:val="40"/>
          <w:sz w:val="11"/>
        </w:rPr>
        <w:t xml:space="preserve"> </w:t>
      </w:r>
      <w:r>
        <w:rPr>
          <w:color w:val="231F20"/>
          <w:w w:val="90"/>
          <w:sz w:val="11"/>
        </w:rPr>
        <w:t>of insurance companies includes only UK insurers from 2007 to 2011, and all insurers from</w:t>
      </w:r>
      <w:r>
        <w:rPr>
          <w:color w:val="231F20"/>
          <w:spacing w:val="40"/>
          <w:sz w:val="11"/>
        </w:rPr>
        <w:t xml:space="preserve"> </w:t>
      </w:r>
      <w:r>
        <w:rPr>
          <w:color w:val="231F20"/>
          <w:spacing w:val="-4"/>
          <w:sz w:val="11"/>
        </w:rPr>
        <w:t>2012</w:t>
      </w:r>
      <w:r>
        <w:rPr>
          <w:color w:val="231F20"/>
          <w:spacing w:val="-5"/>
          <w:sz w:val="11"/>
        </w:rPr>
        <w:t xml:space="preserve"> </w:t>
      </w:r>
      <w:r>
        <w:rPr>
          <w:color w:val="231F20"/>
          <w:spacing w:val="-4"/>
          <w:sz w:val="11"/>
        </w:rPr>
        <w:t>onwards.</w:t>
      </w:r>
      <w:r>
        <w:rPr>
          <w:color w:val="231F20"/>
          <w:spacing w:val="23"/>
          <w:sz w:val="11"/>
        </w:rPr>
        <w:t xml:space="preserve"> </w:t>
      </w:r>
      <w:r>
        <w:rPr>
          <w:color w:val="231F20"/>
          <w:spacing w:val="-4"/>
          <w:sz w:val="11"/>
        </w:rPr>
        <w:t>Data</w:t>
      </w:r>
      <w:r>
        <w:rPr>
          <w:color w:val="231F20"/>
          <w:spacing w:val="-5"/>
          <w:sz w:val="11"/>
        </w:rPr>
        <w:t xml:space="preserve"> </w:t>
      </w:r>
      <w:r>
        <w:rPr>
          <w:color w:val="231F20"/>
          <w:spacing w:val="-4"/>
          <w:sz w:val="11"/>
        </w:rPr>
        <w:t>exclude</w:t>
      </w:r>
      <w:r>
        <w:rPr>
          <w:color w:val="231F20"/>
          <w:spacing w:val="-5"/>
          <w:sz w:val="11"/>
        </w:rPr>
        <w:t xml:space="preserve"> </w:t>
      </w:r>
      <w:r>
        <w:rPr>
          <w:color w:val="231F20"/>
          <w:spacing w:val="-4"/>
          <w:sz w:val="11"/>
        </w:rPr>
        <w:t>commercial</w:t>
      </w:r>
      <w:r>
        <w:rPr>
          <w:color w:val="231F20"/>
          <w:spacing w:val="-5"/>
          <w:sz w:val="11"/>
        </w:rPr>
        <w:t xml:space="preserve"> </w:t>
      </w:r>
      <w:r>
        <w:rPr>
          <w:color w:val="231F20"/>
          <w:spacing w:val="-4"/>
          <w:sz w:val="11"/>
        </w:rPr>
        <w:t>mortgage-backed</w:t>
      </w:r>
      <w:r>
        <w:rPr>
          <w:color w:val="231F20"/>
          <w:spacing w:val="-5"/>
          <w:sz w:val="11"/>
        </w:rPr>
        <w:t xml:space="preserve"> </w:t>
      </w:r>
      <w:r>
        <w:rPr>
          <w:color w:val="231F20"/>
          <w:spacing w:val="-4"/>
          <w:sz w:val="11"/>
        </w:rPr>
        <w:t>securities.</w:t>
      </w:r>
    </w:p>
    <w:p w14:paraId="233AA71D" w14:textId="77777777" w:rsidR="00B732F0" w:rsidRDefault="001B6D82">
      <w:pPr>
        <w:pStyle w:val="BodyText"/>
        <w:spacing w:line="232" w:lineRule="exact"/>
        <w:ind w:left="227"/>
      </w:pPr>
      <w:r>
        <w:br w:type="column"/>
      </w:r>
      <w:r>
        <w:rPr>
          <w:color w:val="231F20"/>
          <w:w w:val="85"/>
        </w:rPr>
        <w:t>stress</w:t>
      </w:r>
      <w:r>
        <w:rPr>
          <w:color w:val="231F20"/>
          <w:spacing w:val="-1"/>
        </w:rPr>
        <w:t xml:space="preserve"> </w:t>
      </w:r>
      <w:r>
        <w:rPr>
          <w:color w:val="231F20"/>
          <w:w w:val="85"/>
        </w:rPr>
        <w:t>test</w:t>
      </w:r>
      <w:r>
        <w:rPr>
          <w:color w:val="231F20"/>
          <w:spacing w:val="-1"/>
        </w:rPr>
        <w:t xml:space="preserve"> </w:t>
      </w:r>
      <w:r>
        <w:rPr>
          <w:color w:val="231F20"/>
          <w:w w:val="85"/>
        </w:rPr>
        <w:t>(see</w:t>
      </w:r>
      <w:r>
        <w:rPr>
          <w:color w:val="231F20"/>
          <w:spacing w:val="-1"/>
        </w:rPr>
        <w:t xml:space="preserve"> </w:t>
      </w:r>
      <w:r>
        <w:rPr>
          <w:color w:val="231F20"/>
          <w:w w:val="85"/>
        </w:rPr>
        <w:t>Box</w:t>
      </w:r>
      <w:r>
        <w:rPr>
          <w:color w:val="231F20"/>
          <w:spacing w:val="-1"/>
        </w:rPr>
        <w:t xml:space="preserve"> </w:t>
      </w:r>
      <w:r>
        <w:rPr>
          <w:color w:val="231F20"/>
          <w:spacing w:val="-5"/>
          <w:w w:val="85"/>
        </w:rPr>
        <w:t>3).</w:t>
      </w:r>
    </w:p>
    <w:p w14:paraId="1C29DB6E" w14:textId="77777777" w:rsidR="00B732F0" w:rsidRDefault="00B732F0">
      <w:pPr>
        <w:pStyle w:val="BodyText"/>
        <w:spacing w:before="55"/>
      </w:pPr>
    </w:p>
    <w:p w14:paraId="0CD3C0EA" w14:textId="77777777" w:rsidR="00B732F0" w:rsidRDefault="001B6D82">
      <w:pPr>
        <w:pStyle w:val="BodyText"/>
        <w:spacing w:line="268" w:lineRule="auto"/>
        <w:ind w:left="227" w:right="267"/>
      </w:pP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continues</w:t>
      </w:r>
      <w:r>
        <w:rPr>
          <w:color w:val="231F20"/>
          <w:spacing w:val="-10"/>
          <w:w w:val="90"/>
        </w:rPr>
        <w:t xml:space="preserve"> </w:t>
      </w:r>
      <w:r>
        <w:rPr>
          <w:color w:val="231F20"/>
          <w:w w:val="90"/>
        </w:rPr>
        <w:t>to</w:t>
      </w:r>
      <w:r>
        <w:rPr>
          <w:color w:val="231F20"/>
          <w:spacing w:val="-10"/>
          <w:w w:val="90"/>
        </w:rPr>
        <w:t xml:space="preserve"> </w:t>
      </w:r>
      <w:proofErr w:type="spellStart"/>
      <w:r>
        <w:rPr>
          <w:color w:val="231F20"/>
          <w:w w:val="90"/>
        </w:rPr>
        <w:t>emphasise</w:t>
      </w:r>
      <w:proofErr w:type="spellEnd"/>
      <w:r>
        <w:rPr>
          <w:color w:val="231F20"/>
          <w:spacing w:val="-10"/>
          <w:w w:val="90"/>
        </w:rPr>
        <w:t xml:space="preserve"> </w:t>
      </w:r>
      <w:r>
        <w:rPr>
          <w:color w:val="231F20"/>
          <w:w w:val="90"/>
        </w:rPr>
        <w:t>the</w:t>
      </w:r>
      <w:r>
        <w:rPr>
          <w:color w:val="231F20"/>
          <w:spacing w:val="-10"/>
          <w:w w:val="90"/>
        </w:rPr>
        <w:t xml:space="preserve"> </w:t>
      </w:r>
      <w:r>
        <w:rPr>
          <w:color w:val="231F20"/>
          <w:w w:val="90"/>
        </w:rPr>
        <w:t>importance</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market </w:t>
      </w:r>
      <w:r>
        <w:rPr>
          <w:color w:val="231F20"/>
          <w:w w:val="85"/>
        </w:rPr>
        <w:t xml:space="preserve">participants </w:t>
      </w:r>
      <w:proofErr w:type="spellStart"/>
      <w:r>
        <w:rPr>
          <w:color w:val="231F20"/>
          <w:w w:val="85"/>
        </w:rPr>
        <w:t>recognising</w:t>
      </w:r>
      <w:proofErr w:type="spellEnd"/>
      <w:r>
        <w:rPr>
          <w:color w:val="231F20"/>
          <w:w w:val="85"/>
        </w:rPr>
        <w:t xml:space="preserve"> the distribution of risks in different </w:t>
      </w:r>
      <w:r>
        <w:rPr>
          <w:color w:val="231F20"/>
          <w:w w:val="90"/>
        </w:rPr>
        <w:t>asset</w:t>
      </w:r>
      <w:r>
        <w:rPr>
          <w:color w:val="231F20"/>
          <w:spacing w:val="-7"/>
          <w:w w:val="90"/>
        </w:rPr>
        <w:t xml:space="preserve"> </w:t>
      </w:r>
      <w:r>
        <w:rPr>
          <w:color w:val="231F20"/>
          <w:w w:val="90"/>
        </w:rPr>
        <w:t>classes,</w:t>
      </w:r>
      <w:r>
        <w:rPr>
          <w:color w:val="231F20"/>
          <w:spacing w:val="-7"/>
          <w:w w:val="90"/>
        </w:rPr>
        <w:t xml:space="preserve"> </w:t>
      </w:r>
      <w:r>
        <w:rPr>
          <w:color w:val="231F20"/>
          <w:w w:val="90"/>
        </w:rPr>
        <w:t>managing</w:t>
      </w:r>
      <w:r>
        <w:rPr>
          <w:color w:val="231F20"/>
          <w:spacing w:val="-7"/>
          <w:w w:val="90"/>
        </w:rPr>
        <w:t xml:space="preserve"> </w:t>
      </w:r>
      <w:r>
        <w:rPr>
          <w:color w:val="231F20"/>
          <w:w w:val="90"/>
        </w:rPr>
        <w:t>them</w:t>
      </w:r>
      <w:r>
        <w:rPr>
          <w:color w:val="231F20"/>
          <w:spacing w:val="-7"/>
          <w:w w:val="90"/>
        </w:rPr>
        <w:t xml:space="preserve"> </w:t>
      </w:r>
      <w:r>
        <w:rPr>
          <w:color w:val="231F20"/>
          <w:w w:val="90"/>
        </w:rPr>
        <w:t>prudently,</w:t>
      </w:r>
      <w:r>
        <w:rPr>
          <w:color w:val="231F20"/>
          <w:spacing w:val="-7"/>
          <w:w w:val="90"/>
        </w:rPr>
        <w:t xml:space="preserve"> </w:t>
      </w:r>
      <w:r>
        <w:rPr>
          <w:color w:val="231F20"/>
          <w:w w:val="90"/>
        </w:rPr>
        <w:t>and</w:t>
      </w:r>
      <w:r>
        <w:rPr>
          <w:color w:val="231F20"/>
          <w:spacing w:val="-7"/>
          <w:w w:val="90"/>
        </w:rPr>
        <w:t xml:space="preserve"> </w:t>
      </w:r>
      <w:r>
        <w:rPr>
          <w:color w:val="231F20"/>
          <w:w w:val="90"/>
        </w:rPr>
        <w:t>pricing</w:t>
      </w:r>
      <w:r>
        <w:rPr>
          <w:color w:val="231F20"/>
          <w:spacing w:val="-7"/>
          <w:w w:val="90"/>
        </w:rPr>
        <w:t xml:space="preserve"> </w:t>
      </w:r>
      <w:r>
        <w:rPr>
          <w:color w:val="231F20"/>
          <w:w w:val="90"/>
        </w:rPr>
        <w:t xml:space="preserve">them </w:t>
      </w:r>
      <w:r>
        <w:rPr>
          <w:color w:val="231F20"/>
          <w:spacing w:val="-2"/>
        </w:rPr>
        <w:t>accordingly.</w:t>
      </w:r>
    </w:p>
    <w:p w14:paraId="329C7C18"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4577" w:space="752"/>
            <w:col w:w="5449"/>
          </w:cols>
        </w:sectPr>
      </w:pPr>
    </w:p>
    <w:p w14:paraId="38516934" w14:textId="77777777" w:rsidR="00B732F0" w:rsidRDefault="00B732F0">
      <w:pPr>
        <w:pStyle w:val="BodyText"/>
      </w:pPr>
    </w:p>
    <w:p w14:paraId="263DCA7B" w14:textId="77777777" w:rsidR="00B732F0" w:rsidRDefault="00B732F0">
      <w:pPr>
        <w:pStyle w:val="BodyText"/>
        <w:spacing w:before="205"/>
      </w:pPr>
    </w:p>
    <w:p w14:paraId="2B8D9B50"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00C752EA" wp14:editId="79C47D06">
                <wp:extent cx="3168015" cy="7620"/>
                <wp:effectExtent l="9525" t="0" r="0" b="1905"/>
                <wp:docPr id="647" name="Group 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648" name="Graphic 648"/>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84B0571" id="Group 647"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jq6NcW4CAACUBQAADgAAAAAAAAAAAAAAAAAu&#10;AgAAZHJzL2Uyb0RvYy54bWxQSwECLQAUAAYACAAAACEASmTdhNsAAAADAQAADwAAAAAAAAAAAAAA&#10;AADIBAAAZHJzL2Rvd25yZXYueG1sUEsFBgAAAAAEAAQA8wAAANAFAAAAAA==&#10;">
                <v:shape id="Graphic 648"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" path="m,l3168002,e" filled="f" strokecolor="#85266b" strokeweight=".6pt">
                  <v:path arrowok="t"/>
                </v:shape>
                <w10:anchorlock/>
              </v:group>
            </w:pict>
          </mc:Fallback>
        </mc:AlternateContent>
      </w:r>
    </w:p>
    <w:p w14:paraId="728C229A" w14:textId="77777777" w:rsidR="00B732F0" w:rsidRDefault="001B6D82">
      <w:pPr>
        <w:pStyle w:val="ListParagraph"/>
        <w:numPr>
          <w:ilvl w:val="1"/>
          <w:numId w:val="3"/>
        </w:numPr>
        <w:tabs>
          <w:tab w:val="left" w:pos="5769"/>
        </w:tabs>
        <w:spacing w:before="39" w:line="235" w:lineRule="auto"/>
        <w:ind w:right="330"/>
        <w:rPr>
          <w:sz w:val="14"/>
        </w:rPr>
      </w:pPr>
      <w:r>
        <w:rPr>
          <w:color w:val="231F20"/>
          <w:w w:val="85"/>
          <w:sz w:val="14"/>
        </w:rPr>
        <w:t>Bahaj,</w:t>
      </w:r>
      <w:r>
        <w:rPr>
          <w:color w:val="231F20"/>
          <w:spacing w:val="-8"/>
          <w:w w:val="85"/>
          <w:sz w:val="14"/>
        </w:rPr>
        <w:t xml:space="preserve"> </w:t>
      </w:r>
      <w:r>
        <w:rPr>
          <w:color w:val="231F20"/>
          <w:w w:val="85"/>
          <w:sz w:val="14"/>
        </w:rPr>
        <w:t>S,</w:t>
      </w:r>
      <w:r>
        <w:rPr>
          <w:color w:val="231F20"/>
          <w:spacing w:val="-4"/>
          <w:w w:val="85"/>
          <w:sz w:val="14"/>
        </w:rPr>
        <w:t xml:space="preserve"> </w:t>
      </w:r>
      <w:r>
        <w:rPr>
          <w:color w:val="231F20"/>
          <w:w w:val="85"/>
          <w:sz w:val="14"/>
        </w:rPr>
        <w:t>Foulis,</w:t>
      </w:r>
      <w:r>
        <w:rPr>
          <w:color w:val="231F20"/>
          <w:spacing w:val="-9"/>
          <w:w w:val="85"/>
          <w:sz w:val="14"/>
        </w:rPr>
        <w:t xml:space="preserve"> </w:t>
      </w:r>
      <w:r>
        <w:rPr>
          <w:color w:val="231F20"/>
          <w:w w:val="85"/>
          <w:sz w:val="14"/>
        </w:rPr>
        <w:t>A</w:t>
      </w:r>
      <w:r>
        <w:rPr>
          <w:color w:val="231F20"/>
          <w:spacing w:val="-4"/>
          <w:w w:val="85"/>
          <w:sz w:val="14"/>
        </w:rPr>
        <w:t xml:space="preserve"> </w:t>
      </w:r>
      <w:r>
        <w:rPr>
          <w:color w:val="231F20"/>
          <w:w w:val="85"/>
          <w:sz w:val="14"/>
        </w:rPr>
        <w:t>and</w:t>
      </w:r>
      <w:r>
        <w:rPr>
          <w:color w:val="231F20"/>
          <w:spacing w:val="-4"/>
          <w:w w:val="85"/>
          <w:sz w:val="14"/>
        </w:rPr>
        <w:t xml:space="preserve"> </w:t>
      </w:r>
      <w:r>
        <w:rPr>
          <w:color w:val="231F20"/>
          <w:w w:val="85"/>
          <w:sz w:val="14"/>
        </w:rPr>
        <w:t>Pinter,</w:t>
      </w:r>
      <w:r>
        <w:rPr>
          <w:color w:val="231F20"/>
          <w:spacing w:val="-8"/>
          <w:w w:val="85"/>
          <w:sz w:val="14"/>
        </w:rPr>
        <w:t xml:space="preserve"> </w:t>
      </w:r>
      <w:r>
        <w:rPr>
          <w:color w:val="231F20"/>
          <w:w w:val="85"/>
          <w:sz w:val="14"/>
        </w:rPr>
        <w:t>G</w:t>
      </w:r>
      <w:r>
        <w:rPr>
          <w:color w:val="231F20"/>
          <w:spacing w:val="-4"/>
          <w:w w:val="85"/>
          <w:sz w:val="14"/>
        </w:rPr>
        <w:t xml:space="preserve"> </w:t>
      </w:r>
      <w:r>
        <w:rPr>
          <w:color w:val="231F20"/>
          <w:w w:val="85"/>
          <w:sz w:val="14"/>
        </w:rPr>
        <w:t>(2016),</w:t>
      </w:r>
      <w:r>
        <w:rPr>
          <w:color w:val="231F20"/>
          <w:spacing w:val="-4"/>
          <w:w w:val="85"/>
          <w:sz w:val="14"/>
        </w:rPr>
        <w:t xml:space="preserve"> </w:t>
      </w:r>
      <w:r>
        <w:rPr>
          <w:color w:val="231F20"/>
          <w:w w:val="85"/>
          <w:sz w:val="14"/>
        </w:rPr>
        <w:t>‘The</w:t>
      </w:r>
      <w:r>
        <w:rPr>
          <w:color w:val="231F20"/>
          <w:spacing w:val="-4"/>
          <w:w w:val="85"/>
          <w:sz w:val="14"/>
        </w:rPr>
        <w:t xml:space="preserve"> </w:t>
      </w:r>
      <w:r>
        <w:rPr>
          <w:color w:val="231F20"/>
          <w:w w:val="85"/>
          <w:sz w:val="14"/>
        </w:rPr>
        <w:t>residential</w:t>
      </w:r>
      <w:r>
        <w:rPr>
          <w:color w:val="231F20"/>
          <w:spacing w:val="-4"/>
          <w:w w:val="85"/>
          <w:sz w:val="14"/>
        </w:rPr>
        <w:t xml:space="preserve"> </w:t>
      </w:r>
      <w:r>
        <w:rPr>
          <w:color w:val="231F20"/>
          <w:w w:val="85"/>
          <w:sz w:val="14"/>
        </w:rPr>
        <w:t>collateral</w:t>
      </w:r>
      <w:r>
        <w:rPr>
          <w:color w:val="231F20"/>
          <w:spacing w:val="-4"/>
          <w:w w:val="85"/>
          <w:sz w:val="14"/>
        </w:rPr>
        <w:t xml:space="preserve"> </w:t>
      </w:r>
      <w:r>
        <w:rPr>
          <w:color w:val="231F20"/>
          <w:w w:val="85"/>
          <w:sz w:val="14"/>
        </w:rPr>
        <w:t>channel’,</w:t>
      </w:r>
      <w:r>
        <w:rPr>
          <w:color w:val="231F20"/>
          <w:spacing w:val="-4"/>
          <w:w w:val="85"/>
          <w:sz w:val="14"/>
        </w:rPr>
        <w:t xml:space="preserve"> </w:t>
      </w:r>
      <w:r>
        <w:rPr>
          <w:i/>
          <w:color w:val="231F20"/>
          <w:w w:val="85"/>
          <w:sz w:val="14"/>
        </w:rPr>
        <w:t>Centre</w:t>
      </w:r>
      <w:r>
        <w:rPr>
          <w:i/>
          <w:color w:val="231F20"/>
          <w:spacing w:val="-10"/>
          <w:w w:val="85"/>
          <w:sz w:val="14"/>
        </w:rPr>
        <w:t xml:space="preserve"> </w:t>
      </w:r>
      <w:r>
        <w:rPr>
          <w:i/>
          <w:color w:val="231F20"/>
          <w:w w:val="85"/>
          <w:sz w:val="14"/>
        </w:rPr>
        <w:t>for</w:t>
      </w:r>
      <w:r>
        <w:rPr>
          <w:i/>
          <w:color w:val="231F20"/>
          <w:sz w:val="14"/>
        </w:rPr>
        <w:t xml:space="preserve"> </w:t>
      </w:r>
      <w:r>
        <w:rPr>
          <w:i/>
          <w:color w:val="231F20"/>
          <w:spacing w:val="-4"/>
          <w:sz w:val="14"/>
        </w:rPr>
        <w:t>Macroeconomics</w:t>
      </w:r>
      <w:r>
        <w:rPr>
          <w:i/>
          <w:color w:val="231F20"/>
          <w:spacing w:val="-17"/>
          <w:sz w:val="14"/>
        </w:rPr>
        <w:t xml:space="preserve"> </w:t>
      </w:r>
      <w:r>
        <w:rPr>
          <w:i/>
          <w:color w:val="231F20"/>
          <w:spacing w:val="-4"/>
          <w:sz w:val="14"/>
        </w:rPr>
        <w:t>Discussion</w:t>
      </w:r>
      <w:r>
        <w:rPr>
          <w:i/>
          <w:color w:val="231F20"/>
          <w:spacing w:val="-17"/>
          <w:sz w:val="14"/>
        </w:rPr>
        <w:t xml:space="preserve"> </w:t>
      </w:r>
      <w:r>
        <w:rPr>
          <w:i/>
          <w:color w:val="231F20"/>
          <w:spacing w:val="-4"/>
          <w:sz w:val="14"/>
        </w:rPr>
        <w:t>Paper,</w:t>
      </w:r>
      <w:r>
        <w:rPr>
          <w:i/>
          <w:color w:val="231F20"/>
          <w:spacing w:val="-21"/>
          <w:sz w:val="14"/>
        </w:rPr>
        <w:t xml:space="preserve"> </w:t>
      </w:r>
      <w:r>
        <w:rPr>
          <w:i/>
          <w:color w:val="231F20"/>
          <w:spacing w:val="-4"/>
          <w:sz w:val="14"/>
        </w:rPr>
        <w:t>CFM-DP2016-07</w:t>
      </w:r>
      <w:r>
        <w:rPr>
          <w:color w:val="231F20"/>
          <w:spacing w:val="-4"/>
          <w:sz w:val="14"/>
        </w:rPr>
        <w:t>.</w:t>
      </w:r>
    </w:p>
    <w:p w14:paraId="05186649" w14:textId="77777777" w:rsidR="00B732F0" w:rsidRDefault="001B6D82">
      <w:pPr>
        <w:pStyle w:val="ListParagraph"/>
        <w:numPr>
          <w:ilvl w:val="1"/>
          <w:numId w:val="3"/>
        </w:numPr>
        <w:tabs>
          <w:tab w:val="left" w:pos="5769"/>
        </w:tabs>
        <w:spacing w:before="2" w:line="235" w:lineRule="auto"/>
        <w:ind w:right="532"/>
        <w:rPr>
          <w:sz w:val="14"/>
        </w:rPr>
      </w:pPr>
      <w:r>
        <w:rPr>
          <w:color w:val="231F20"/>
          <w:w w:val="85"/>
          <w:sz w:val="14"/>
        </w:rPr>
        <w:t>The figure includes gross on balance sheet exposures as well as committed credit</w:t>
      </w:r>
      <w:r>
        <w:rPr>
          <w:color w:val="231F20"/>
          <w:sz w:val="14"/>
        </w:rPr>
        <w:t xml:space="preserve"> </w:t>
      </w:r>
      <w:r>
        <w:rPr>
          <w:color w:val="231F20"/>
          <w:spacing w:val="-2"/>
          <w:w w:val="90"/>
          <w:sz w:val="14"/>
        </w:rPr>
        <w:t>lines, and exposures booked in</w:t>
      </w:r>
      <w:r>
        <w:rPr>
          <w:color w:val="231F20"/>
          <w:spacing w:val="-7"/>
          <w:w w:val="90"/>
          <w:sz w:val="14"/>
        </w:rPr>
        <w:t xml:space="preserve"> </w:t>
      </w:r>
      <w:r>
        <w:rPr>
          <w:color w:val="231F20"/>
          <w:spacing w:val="-2"/>
          <w:w w:val="90"/>
          <w:sz w:val="14"/>
        </w:rPr>
        <w:t>Jersey and</w:t>
      </w:r>
      <w:r>
        <w:rPr>
          <w:color w:val="231F20"/>
          <w:spacing w:val="-6"/>
          <w:w w:val="90"/>
          <w:sz w:val="14"/>
        </w:rPr>
        <w:t xml:space="preserve"> </w:t>
      </w:r>
      <w:r>
        <w:rPr>
          <w:color w:val="231F20"/>
          <w:spacing w:val="-2"/>
          <w:w w:val="90"/>
          <w:sz w:val="14"/>
        </w:rPr>
        <w:t>Guernsey.</w:t>
      </w:r>
      <w:r>
        <w:rPr>
          <w:color w:val="231F20"/>
          <w:spacing w:val="28"/>
          <w:sz w:val="14"/>
        </w:rPr>
        <w:t xml:space="preserve"> </w:t>
      </w:r>
      <w:r>
        <w:rPr>
          <w:color w:val="231F20"/>
          <w:spacing w:val="-2"/>
          <w:w w:val="90"/>
          <w:sz w:val="14"/>
        </w:rPr>
        <w:t>Standard</w:t>
      </w:r>
      <w:r>
        <w:rPr>
          <w:color w:val="231F20"/>
          <w:spacing w:val="-6"/>
          <w:w w:val="90"/>
          <w:sz w:val="14"/>
        </w:rPr>
        <w:t xml:space="preserve"> </w:t>
      </w:r>
      <w:r>
        <w:rPr>
          <w:color w:val="231F20"/>
          <w:spacing w:val="-2"/>
          <w:w w:val="90"/>
          <w:sz w:val="14"/>
        </w:rPr>
        <w:t>Chartered Bank is</w:t>
      </w:r>
      <w:r>
        <w:rPr>
          <w:color w:val="231F20"/>
          <w:sz w:val="14"/>
        </w:rPr>
        <w:t xml:space="preserve"> </w:t>
      </w:r>
      <w:r>
        <w:rPr>
          <w:color w:val="231F20"/>
          <w:spacing w:val="-4"/>
          <w:sz w:val="14"/>
        </w:rPr>
        <w:t>excluded,</w:t>
      </w:r>
      <w:r>
        <w:rPr>
          <w:color w:val="231F20"/>
          <w:spacing w:val="-11"/>
          <w:sz w:val="14"/>
        </w:rPr>
        <w:t xml:space="preserve"> </w:t>
      </w:r>
      <w:r>
        <w:rPr>
          <w:color w:val="231F20"/>
          <w:spacing w:val="-4"/>
          <w:sz w:val="14"/>
        </w:rPr>
        <w:t>as</w:t>
      </w:r>
      <w:r>
        <w:rPr>
          <w:color w:val="231F20"/>
          <w:spacing w:val="-11"/>
          <w:sz w:val="14"/>
        </w:rPr>
        <w:t xml:space="preserve"> </w:t>
      </w:r>
      <w:r>
        <w:rPr>
          <w:color w:val="231F20"/>
          <w:spacing w:val="-4"/>
          <w:sz w:val="14"/>
        </w:rPr>
        <w:t>it</w:t>
      </w:r>
      <w:r>
        <w:rPr>
          <w:color w:val="231F20"/>
          <w:spacing w:val="-11"/>
          <w:sz w:val="14"/>
        </w:rPr>
        <w:t xml:space="preserve"> </w:t>
      </w:r>
      <w:r>
        <w:rPr>
          <w:color w:val="231F20"/>
          <w:spacing w:val="-4"/>
          <w:sz w:val="14"/>
        </w:rPr>
        <w:t>has</w:t>
      </w:r>
      <w:r>
        <w:rPr>
          <w:color w:val="231F20"/>
          <w:spacing w:val="-11"/>
          <w:sz w:val="14"/>
        </w:rPr>
        <w:t xml:space="preserve"> </w:t>
      </w:r>
      <w:r>
        <w:rPr>
          <w:color w:val="231F20"/>
          <w:spacing w:val="-4"/>
          <w:sz w:val="14"/>
        </w:rPr>
        <w:t>minimal</w:t>
      </w:r>
      <w:r>
        <w:rPr>
          <w:color w:val="231F20"/>
          <w:spacing w:val="-15"/>
          <w:sz w:val="14"/>
        </w:rPr>
        <w:t xml:space="preserve"> </w:t>
      </w:r>
      <w:r>
        <w:rPr>
          <w:color w:val="231F20"/>
          <w:spacing w:val="-4"/>
          <w:sz w:val="14"/>
        </w:rPr>
        <w:t>UK</w:t>
      </w:r>
      <w:r>
        <w:rPr>
          <w:color w:val="231F20"/>
          <w:spacing w:val="-15"/>
          <w:sz w:val="14"/>
        </w:rPr>
        <w:t xml:space="preserve"> </w:t>
      </w:r>
      <w:r>
        <w:rPr>
          <w:color w:val="231F20"/>
          <w:spacing w:val="-4"/>
          <w:sz w:val="14"/>
        </w:rPr>
        <w:t>CRE</w:t>
      </w:r>
      <w:r>
        <w:rPr>
          <w:color w:val="231F20"/>
          <w:spacing w:val="-11"/>
          <w:sz w:val="14"/>
        </w:rPr>
        <w:t xml:space="preserve"> </w:t>
      </w:r>
      <w:r>
        <w:rPr>
          <w:color w:val="231F20"/>
          <w:spacing w:val="-4"/>
          <w:sz w:val="14"/>
        </w:rPr>
        <w:t>exposures.</w:t>
      </w:r>
    </w:p>
    <w:p w14:paraId="1418A735"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space="720"/>
        </w:sectPr>
      </w:pPr>
    </w:p>
    <w:p w14:paraId="10D367EF" w14:textId="77777777" w:rsidR="00B732F0" w:rsidRDefault="00B732F0">
      <w:pPr>
        <w:pStyle w:val="BodyText"/>
      </w:pPr>
    </w:p>
    <w:p w14:paraId="194700D6" w14:textId="77777777" w:rsidR="00B732F0" w:rsidRDefault="00B732F0">
      <w:pPr>
        <w:pStyle w:val="BodyText"/>
      </w:pPr>
    </w:p>
    <w:p w14:paraId="53F7D062" w14:textId="77777777" w:rsidR="00B732F0" w:rsidRDefault="00B732F0">
      <w:pPr>
        <w:pStyle w:val="BodyText"/>
        <w:spacing w:before="152"/>
      </w:pPr>
    </w:p>
    <w:p w14:paraId="650213BE" w14:textId="77777777" w:rsidR="00B732F0" w:rsidRDefault="00B732F0">
      <w:pPr>
        <w:pStyle w:val="BodyText"/>
        <w:sectPr w:rsidR="00B732F0">
          <w:headerReference w:type="even" r:id="rId136"/>
          <w:headerReference w:type="default" r:id="rId137"/>
          <w:pgSz w:w="11910" w:h="16840"/>
          <w:pgMar w:top="620" w:right="566" w:bottom="280" w:left="566" w:header="425" w:footer="0" w:gutter="0"/>
          <w:pgNumType w:start="30"/>
          <w:cols w:space="720"/>
        </w:sectPr>
      </w:pPr>
    </w:p>
    <w:p w14:paraId="1BBC5F8E" w14:textId="77777777" w:rsidR="00B732F0" w:rsidRDefault="001B6D82">
      <w:pPr>
        <w:spacing w:before="104"/>
        <w:ind w:left="227"/>
        <w:rPr>
          <w:sz w:val="26"/>
        </w:rPr>
      </w:pPr>
      <w:bookmarkStart w:id="7" w:name="Box_2__Risks_from_leveraged_loans"/>
      <w:bookmarkEnd w:id="7"/>
      <w:r>
        <w:rPr>
          <w:color w:val="85266B"/>
          <w:spacing w:val="-6"/>
          <w:sz w:val="26"/>
        </w:rPr>
        <w:t>Box</w:t>
      </w:r>
      <w:r>
        <w:rPr>
          <w:color w:val="85266B"/>
          <w:spacing w:val="-17"/>
          <w:sz w:val="26"/>
        </w:rPr>
        <w:t xml:space="preserve"> </w:t>
      </w:r>
      <w:r>
        <w:rPr>
          <w:color w:val="85266B"/>
          <w:spacing w:val="-12"/>
          <w:sz w:val="26"/>
        </w:rPr>
        <w:t>2</w:t>
      </w:r>
    </w:p>
    <w:p w14:paraId="24AA83E8" w14:textId="77777777" w:rsidR="00B732F0" w:rsidRDefault="001B6D82">
      <w:pPr>
        <w:spacing w:before="23"/>
        <w:ind w:left="227"/>
        <w:rPr>
          <w:sz w:val="26"/>
        </w:rPr>
      </w:pPr>
      <w:r>
        <w:rPr>
          <w:color w:val="231F20"/>
          <w:w w:val="90"/>
          <w:sz w:val="26"/>
        </w:rPr>
        <w:t>Risks</w:t>
      </w:r>
      <w:r>
        <w:rPr>
          <w:color w:val="231F20"/>
          <w:spacing w:val="6"/>
          <w:sz w:val="26"/>
        </w:rPr>
        <w:t xml:space="preserve"> </w:t>
      </w:r>
      <w:r>
        <w:rPr>
          <w:color w:val="231F20"/>
          <w:w w:val="90"/>
          <w:sz w:val="26"/>
        </w:rPr>
        <w:t>from</w:t>
      </w:r>
      <w:r>
        <w:rPr>
          <w:color w:val="231F20"/>
          <w:spacing w:val="6"/>
          <w:sz w:val="26"/>
        </w:rPr>
        <w:t xml:space="preserve"> </w:t>
      </w:r>
      <w:r>
        <w:rPr>
          <w:color w:val="231F20"/>
          <w:w w:val="90"/>
          <w:sz w:val="26"/>
        </w:rPr>
        <w:t>leveraged</w:t>
      </w:r>
      <w:r>
        <w:rPr>
          <w:color w:val="231F20"/>
          <w:spacing w:val="6"/>
          <w:sz w:val="26"/>
        </w:rPr>
        <w:t xml:space="preserve"> </w:t>
      </w:r>
      <w:r>
        <w:rPr>
          <w:color w:val="231F20"/>
          <w:spacing w:val="-2"/>
          <w:w w:val="90"/>
          <w:sz w:val="26"/>
        </w:rPr>
        <w:t>loans</w:t>
      </w:r>
    </w:p>
    <w:p w14:paraId="3C933366" w14:textId="77777777" w:rsidR="00B732F0" w:rsidRDefault="001B6D82">
      <w:pPr>
        <w:pStyle w:val="BodyText"/>
        <w:spacing w:before="274" w:line="268" w:lineRule="auto"/>
        <w:ind w:left="227" w:right="38"/>
        <w:rPr>
          <w:position w:val="4"/>
          <w:sz w:val="14"/>
        </w:rPr>
      </w:pPr>
      <w:r>
        <w:rPr>
          <w:color w:val="231F20"/>
          <w:w w:val="90"/>
        </w:rPr>
        <w:t xml:space="preserve">Publicly available data suggest that global issuance of </w:t>
      </w:r>
      <w:r>
        <w:rPr>
          <w:color w:val="231F20"/>
          <w:w w:val="85"/>
        </w:rPr>
        <w:t>leveraged loans has picked up in 2017.</w:t>
      </w:r>
      <w:r>
        <w:rPr>
          <w:color w:val="231F20"/>
          <w:spacing w:val="40"/>
        </w:rPr>
        <w:t xml:space="preserve"> </w:t>
      </w:r>
      <w:r>
        <w:rPr>
          <w:color w:val="231F20"/>
          <w:w w:val="85"/>
        </w:rPr>
        <w:t xml:space="preserve">These are loans to </w:t>
      </w:r>
      <w:r>
        <w:rPr>
          <w:color w:val="231F20"/>
          <w:w w:val="90"/>
        </w:rPr>
        <w:t xml:space="preserve">companies that typically display some of the following </w:t>
      </w:r>
      <w:r>
        <w:rPr>
          <w:color w:val="231F20"/>
          <w:spacing w:val="-4"/>
        </w:rPr>
        <w:t>characteristics:</w:t>
      </w:r>
      <w:r>
        <w:rPr>
          <w:color w:val="231F20"/>
          <w:spacing w:val="-4"/>
          <w:position w:val="4"/>
          <w:sz w:val="14"/>
        </w:rPr>
        <w:t>(1)</w:t>
      </w:r>
    </w:p>
    <w:p w14:paraId="76279AE8" w14:textId="77777777" w:rsidR="00B732F0" w:rsidRDefault="001B6D82">
      <w:pPr>
        <w:pStyle w:val="ListParagraph"/>
        <w:numPr>
          <w:ilvl w:val="0"/>
          <w:numId w:val="66"/>
        </w:numPr>
        <w:tabs>
          <w:tab w:val="left" w:pos="453"/>
        </w:tabs>
        <w:spacing w:line="232" w:lineRule="exact"/>
        <w:ind w:left="453" w:hanging="226"/>
        <w:rPr>
          <w:sz w:val="20"/>
        </w:rPr>
      </w:pPr>
      <w:r>
        <w:rPr>
          <w:color w:val="231F20"/>
          <w:w w:val="85"/>
          <w:sz w:val="20"/>
        </w:rPr>
        <w:t>high</w:t>
      </w:r>
      <w:r>
        <w:rPr>
          <w:color w:val="231F20"/>
          <w:spacing w:val="-4"/>
          <w:sz w:val="20"/>
        </w:rPr>
        <w:t xml:space="preserve"> </w:t>
      </w:r>
      <w:r>
        <w:rPr>
          <w:color w:val="231F20"/>
          <w:w w:val="85"/>
          <w:sz w:val="20"/>
        </w:rPr>
        <w:t>levels</w:t>
      </w:r>
      <w:r>
        <w:rPr>
          <w:color w:val="231F20"/>
          <w:spacing w:val="-4"/>
          <w:sz w:val="20"/>
        </w:rPr>
        <w:t xml:space="preserve"> </w:t>
      </w:r>
      <w:r>
        <w:rPr>
          <w:color w:val="231F20"/>
          <w:w w:val="85"/>
          <w:sz w:val="20"/>
        </w:rPr>
        <w:t>of</w:t>
      </w:r>
      <w:r>
        <w:rPr>
          <w:color w:val="231F20"/>
          <w:spacing w:val="-4"/>
          <w:sz w:val="20"/>
        </w:rPr>
        <w:t xml:space="preserve"> </w:t>
      </w:r>
      <w:r>
        <w:rPr>
          <w:color w:val="231F20"/>
          <w:spacing w:val="-2"/>
          <w:w w:val="85"/>
          <w:sz w:val="20"/>
        </w:rPr>
        <w:t>indebtedness;</w:t>
      </w:r>
    </w:p>
    <w:p w14:paraId="686EA1BA" w14:textId="77777777" w:rsidR="00B732F0" w:rsidRDefault="001B6D82">
      <w:pPr>
        <w:pStyle w:val="BodyText"/>
        <w:spacing w:before="106" w:line="268" w:lineRule="auto"/>
        <w:ind w:left="227" w:right="324"/>
      </w:pPr>
      <w:r>
        <w:br w:type="column"/>
      </w:r>
      <w:r>
        <w:rPr>
          <w:color w:val="231F20"/>
          <w:w w:val="90"/>
        </w:rPr>
        <w:t>Underwriting standards have also loosened.</w:t>
      </w:r>
      <w:r>
        <w:rPr>
          <w:color w:val="231F20"/>
          <w:spacing w:val="40"/>
        </w:rPr>
        <w:t xml:space="preserve"> </w:t>
      </w:r>
      <w:r>
        <w:rPr>
          <w:color w:val="231F20"/>
          <w:w w:val="90"/>
        </w:rPr>
        <w:t>For example, among leveraged loans to large companies, the proportion issued</w:t>
      </w:r>
      <w:r>
        <w:rPr>
          <w:color w:val="231F20"/>
          <w:spacing w:val="-10"/>
          <w:w w:val="90"/>
        </w:rPr>
        <w:t xml:space="preserve"> </w:t>
      </w:r>
      <w:r>
        <w:rPr>
          <w:color w:val="231F20"/>
          <w:w w:val="90"/>
        </w:rPr>
        <w:t>to</w:t>
      </w:r>
      <w:r>
        <w:rPr>
          <w:color w:val="231F20"/>
          <w:spacing w:val="-10"/>
          <w:w w:val="90"/>
        </w:rPr>
        <w:t xml:space="preserve"> </w:t>
      </w:r>
      <w:r>
        <w:rPr>
          <w:color w:val="231F20"/>
          <w:w w:val="90"/>
        </w:rPr>
        <w:t>more</w:t>
      </w:r>
      <w:r>
        <w:rPr>
          <w:color w:val="231F20"/>
          <w:spacing w:val="-10"/>
          <w:w w:val="90"/>
        </w:rPr>
        <w:t xml:space="preserve"> </w:t>
      </w:r>
      <w:r>
        <w:rPr>
          <w:color w:val="231F20"/>
          <w:w w:val="90"/>
        </w:rPr>
        <w:t>highly</w:t>
      </w:r>
      <w:r>
        <w:rPr>
          <w:color w:val="231F20"/>
          <w:spacing w:val="-10"/>
          <w:w w:val="90"/>
        </w:rPr>
        <w:t xml:space="preserve"> </w:t>
      </w:r>
      <w:r>
        <w:rPr>
          <w:color w:val="231F20"/>
          <w:w w:val="90"/>
        </w:rPr>
        <w:t>indebted</w:t>
      </w:r>
      <w:r>
        <w:rPr>
          <w:color w:val="231F20"/>
          <w:spacing w:val="-10"/>
          <w:w w:val="90"/>
        </w:rPr>
        <w:t xml:space="preserve"> </w:t>
      </w:r>
      <w:r>
        <w:rPr>
          <w:color w:val="231F20"/>
          <w:w w:val="90"/>
        </w:rPr>
        <w:t>borrowers</w:t>
      </w:r>
      <w:r>
        <w:rPr>
          <w:color w:val="231F20"/>
          <w:spacing w:val="-10"/>
          <w:w w:val="90"/>
        </w:rPr>
        <w:t xml:space="preserve"> </w:t>
      </w:r>
      <w:r>
        <w:rPr>
          <w:color w:val="231F20"/>
          <w:w w:val="90"/>
        </w:rPr>
        <w:t>(those</w:t>
      </w:r>
      <w:r>
        <w:rPr>
          <w:color w:val="231F20"/>
          <w:spacing w:val="-10"/>
          <w:w w:val="90"/>
        </w:rPr>
        <w:t xml:space="preserve"> </w:t>
      </w:r>
      <w:r>
        <w:rPr>
          <w:color w:val="231F20"/>
          <w:w w:val="90"/>
        </w:rPr>
        <w:t>with</w:t>
      </w:r>
      <w:r>
        <w:rPr>
          <w:color w:val="231F20"/>
          <w:spacing w:val="-10"/>
          <w:w w:val="90"/>
        </w:rPr>
        <w:t xml:space="preserve"> </w:t>
      </w:r>
      <w:r>
        <w:rPr>
          <w:color w:val="231F20"/>
          <w:w w:val="90"/>
        </w:rPr>
        <w:t>debt</w:t>
      </w:r>
      <w:r>
        <w:rPr>
          <w:color w:val="231F20"/>
          <w:spacing w:val="-10"/>
          <w:w w:val="90"/>
        </w:rPr>
        <w:t xml:space="preserve"> </w:t>
      </w:r>
      <w:r>
        <w:rPr>
          <w:color w:val="231F20"/>
          <w:w w:val="90"/>
        </w:rPr>
        <w:t xml:space="preserve">to </w:t>
      </w:r>
      <w:r>
        <w:rPr>
          <w:color w:val="231F20"/>
          <w:spacing w:val="-6"/>
        </w:rPr>
        <w:t>earnings</w:t>
      </w:r>
      <w:r>
        <w:rPr>
          <w:color w:val="231F20"/>
          <w:spacing w:val="-14"/>
        </w:rPr>
        <w:t xml:space="preserve"> </w:t>
      </w:r>
      <w:r>
        <w:rPr>
          <w:color w:val="231F20"/>
          <w:spacing w:val="-6"/>
        </w:rPr>
        <w:t>ratios</w:t>
      </w:r>
      <w:r>
        <w:rPr>
          <w:color w:val="231F20"/>
          <w:spacing w:val="-14"/>
        </w:rPr>
        <w:t xml:space="preserve"> </w:t>
      </w:r>
      <w:r>
        <w:rPr>
          <w:color w:val="231F20"/>
          <w:spacing w:val="-6"/>
        </w:rPr>
        <w:t>at</w:t>
      </w:r>
      <w:r>
        <w:rPr>
          <w:color w:val="231F20"/>
          <w:spacing w:val="-14"/>
        </w:rPr>
        <w:t xml:space="preserve"> </w:t>
      </w:r>
      <w:r>
        <w:rPr>
          <w:color w:val="231F20"/>
          <w:spacing w:val="-6"/>
        </w:rPr>
        <w:t>or</w:t>
      </w:r>
      <w:r>
        <w:rPr>
          <w:color w:val="231F20"/>
          <w:spacing w:val="-14"/>
        </w:rPr>
        <w:t xml:space="preserve"> </w:t>
      </w:r>
      <w:r>
        <w:rPr>
          <w:color w:val="231F20"/>
          <w:spacing w:val="-6"/>
        </w:rPr>
        <w:t>above</w:t>
      </w:r>
      <w:r>
        <w:rPr>
          <w:color w:val="231F20"/>
          <w:spacing w:val="-14"/>
        </w:rPr>
        <w:t xml:space="preserve"> </w:t>
      </w:r>
      <w:r>
        <w:rPr>
          <w:color w:val="231F20"/>
          <w:spacing w:val="-6"/>
        </w:rPr>
        <w:t>six)</w:t>
      </w:r>
      <w:r>
        <w:rPr>
          <w:color w:val="231F20"/>
          <w:spacing w:val="-14"/>
        </w:rPr>
        <w:t xml:space="preserve"> </w:t>
      </w:r>
      <w:r>
        <w:rPr>
          <w:color w:val="231F20"/>
          <w:spacing w:val="-6"/>
        </w:rPr>
        <w:t>picked</w:t>
      </w:r>
      <w:r>
        <w:rPr>
          <w:color w:val="231F20"/>
          <w:spacing w:val="-14"/>
        </w:rPr>
        <w:t xml:space="preserve"> </w:t>
      </w:r>
      <w:r>
        <w:rPr>
          <w:color w:val="231F20"/>
          <w:spacing w:val="-6"/>
        </w:rPr>
        <w:t>up</w:t>
      </w:r>
      <w:r>
        <w:rPr>
          <w:color w:val="231F20"/>
          <w:spacing w:val="-14"/>
        </w:rPr>
        <w:t xml:space="preserve"> </w:t>
      </w:r>
      <w:r>
        <w:rPr>
          <w:color w:val="231F20"/>
          <w:spacing w:val="-6"/>
        </w:rPr>
        <w:t>to</w:t>
      </w:r>
      <w:r>
        <w:rPr>
          <w:color w:val="231F20"/>
          <w:spacing w:val="-14"/>
        </w:rPr>
        <w:t xml:space="preserve"> </w:t>
      </w:r>
      <w:r>
        <w:rPr>
          <w:color w:val="231F20"/>
          <w:spacing w:val="-6"/>
        </w:rPr>
        <w:t>around</w:t>
      </w:r>
      <w:r>
        <w:rPr>
          <w:color w:val="231F20"/>
          <w:spacing w:val="-14"/>
        </w:rPr>
        <w:t xml:space="preserve"> </w:t>
      </w:r>
      <w:r>
        <w:rPr>
          <w:color w:val="231F20"/>
          <w:spacing w:val="-6"/>
        </w:rPr>
        <w:t>22%</w:t>
      </w:r>
      <w:r>
        <w:rPr>
          <w:color w:val="231F20"/>
          <w:spacing w:val="-14"/>
        </w:rPr>
        <w:t xml:space="preserve"> </w:t>
      </w:r>
      <w:r>
        <w:rPr>
          <w:color w:val="231F20"/>
          <w:spacing w:val="-6"/>
        </w:rPr>
        <w:t xml:space="preserve">in </w:t>
      </w:r>
      <w:r>
        <w:rPr>
          <w:color w:val="231F20"/>
          <w:spacing w:val="-4"/>
        </w:rPr>
        <w:t>2017,</w:t>
      </w:r>
      <w:r>
        <w:rPr>
          <w:color w:val="231F20"/>
          <w:spacing w:val="-16"/>
        </w:rPr>
        <w:t xml:space="preserve"> </w:t>
      </w:r>
      <w:r>
        <w:rPr>
          <w:color w:val="231F20"/>
          <w:spacing w:val="-4"/>
        </w:rPr>
        <w:t>below</w:t>
      </w:r>
      <w:r>
        <w:rPr>
          <w:color w:val="231F20"/>
          <w:spacing w:val="-16"/>
        </w:rPr>
        <w:t xml:space="preserve"> </w:t>
      </w:r>
      <w:r>
        <w:rPr>
          <w:color w:val="231F20"/>
          <w:spacing w:val="-4"/>
        </w:rPr>
        <w:t>the</w:t>
      </w:r>
      <w:r>
        <w:rPr>
          <w:color w:val="231F20"/>
          <w:spacing w:val="-16"/>
        </w:rPr>
        <w:t xml:space="preserve"> </w:t>
      </w:r>
      <w:r>
        <w:rPr>
          <w:color w:val="231F20"/>
          <w:spacing w:val="-4"/>
        </w:rPr>
        <w:t>28%</w:t>
      </w:r>
      <w:r>
        <w:rPr>
          <w:color w:val="231F20"/>
          <w:spacing w:val="-16"/>
        </w:rPr>
        <w:t xml:space="preserve"> </w:t>
      </w:r>
      <w:r>
        <w:rPr>
          <w:color w:val="231F20"/>
          <w:spacing w:val="-4"/>
        </w:rPr>
        <w:t>share</w:t>
      </w:r>
      <w:r>
        <w:rPr>
          <w:color w:val="231F20"/>
          <w:spacing w:val="-16"/>
        </w:rPr>
        <w:t xml:space="preserve"> </w:t>
      </w:r>
      <w:r>
        <w:rPr>
          <w:color w:val="231F20"/>
          <w:spacing w:val="-4"/>
        </w:rPr>
        <w:t>at</w:t>
      </w:r>
      <w:r>
        <w:rPr>
          <w:color w:val="231F20"/>
          <w:spacing w:val="-16"/>
        </w:rPr>
        <w:t xml:space="preserve"> </w:t>
      </w:r>
      <w:r>
        <w:rPr>
          <w:color w:val="231F20"/>
          <w:spacing w:val="-4"/>
        </w:rPr>
        <w:t>its</w:t>
      </w:r>
      <w:r>
        <w:rPr>
          <w:color w:val="231F20"/>
          <w:spacing w:val="-16"/>
        </w:rPr>
        <w:t xml:space="preserve"> </w:t>
      </w:r>
      <w:r>
        <w:rPr>
          <w:color w:val="231F20"/>
          <w:spacing w:val="-4"/>
        </w:rPr>
        <w:t>2007</w:t>
      </w:r>
      <w:r>
        <w:rPr>
          <w:color w:val="231F20"/>
          <w:spacing w:val="-16"/>
        </w:rPr>
        <w:t xml:space="preserve"> </w:t>
      </w:r>
      <w:r>
        <w:rPr>
          <w:color w:val="231F20"/>
          <w:spacing w:val="-4"/>
        </w:rPr>
        <w:t>peak</w:t>
      </w:r>
      <w:r>
        <w:rPr>
          <w:color w:val="231F20"/>
          <w:spacing w:val="-16"/>
        </w:rPr>
        <w:t xml:space="preserve"> </w:t>
      </w:r>
      <w:r>
        <w:rPr>
          <w:color w:val="231F20"/>
          <w:spacing w:val="-4"/>
        </w:rPr>
        <w:t>(Chart</w:t>
      </w:r>
      <w:r>
        <w:rPr>
          <w:color w:val="231F20"/>
          <w:spacing w:val="-17"/>
        </w:rPr>
        <w:t xml:space="preserve"> </w:t>
      </w:r>
      <w:r>
        <w:rPr>
          <w:color w:val="231F20"/>
          <w:spacing w:val="-4"/>
        </w:rPr>
        <w:t>B).</w:t>
      </w:r>
    </w:p>
    <w:p w14:paraId="773F48B0" w14:textId="77777777" w:rsidR="00B732F0" w:rsidRDefault="001B6D82">
      <w:pPr>
        <w:pStyle w:val="BodyText"/>
        <w:spacing w:line="268" w:lineRule="auto"/>
        <w:ind w:left="227" w:right="267"/>
      </w:pPr>
      <w:r>
        <w:rPr>
          <w:color w:val="231F20"/>
          <w:w w:val="90"/>
        </w:rPr>
        <w:t>And</w:t>
      </w:r>
      <w:r>
        <w:rPr>
          <w:color w:val="231F20"/>
          <w:spacing w:val="-2"/>
          <w:w w:val="90"/>
        </w:rPr>
        <w:t xml:space="preserve"> </w:t>
      </w:r>
      <w:r>
        <w:rPr>
          <w:color w:val="231F20"/>
          <w:w w:val="90"/>
        </w:rPr>
        <w:t>the</w:t>
      </w:r>
      <w:r>
        <w:rPr>
          <w:color w:val="231F20"/>
          <w:spacing w:val="-2"/>
          <w:w w:val="90"/>
        </w:rPr>
        <w:t xml:space="preserve"> </w:t>
      </w:r>
      <w:r>
        <w:rPr>
          <w:color w:val="231F20"/>
          <w:w w:val="90"/>
        </w:rPr>
        <w:t>share</w:t>
      </w:r>
      <w:r>
        <w:rPr>
          <w:color w:val="231F20"/>
          <w:spacing w:val="-2"/>
          <w:w w:val="90"/>
        </w:rPr>
        <w:t xml:space="preserve"> </w:t>
      </w:r>
      <w:r>
        <w:rPr>
          <w:color w:val="231F20"/>
          <w:w w:val="90"/>
        </w:rPr>
        <w:t>of</w:t>
      </w:r>
      <w:r>
        <w:rPr>
          <w:color w:val="231F20"/>
          <w:spacing w:val="-2"/>
          <w:w w:val="90"/>
        </w:rPr>
        <w:t xml:space="preserve"> </w:t>
      </w:r>
      <w:r>
        <w:rPr>
          <w:color w:val="231F20"/>
          <w:w w:val="90"/>
        </w:rPr>
        <w:t>so-called</w:t>
      </w:r>
      <w:r>
        <w:rPr>
          <w:color w:val="231F20"/>
          <w:spacing w:val="-2"/>
          <w:w w:val="90"/>
        </w:rPr>
        <w:t xml:space="preserve"> </w:t>
      </w:r>
      <w:r>
        <w:rPr>
          <w:color w:val="231F20"/>
          <w:w w:val="90"/>
        </w:rPr>
        <w:t>covenant-lite</w:t>
      </w:r>
      <w:r>
        <w:rPr>
          <w:color w:val="231F20"/>
          <w:spacing w:val="-2"/>
          <w:w w:val="90"/>
        </w:rPr>
        <w:t xml:space="preserve"> </w:t>
      </w:r>
      <w:r>
        <w:rPr>
          <w:color w:val="231F20"/>
          <w:w w:val="90"/>
        </w:rPr>
        <w:t>issuance</w:t>
      </w:r>
      <w:r>
        <w:rPr>
          <w:color w:val="231F20"/>
          <w:spacing w:val="-2"/>
          <w:w w:val="90"/>
        </w:rPr>
        <w:t xml:space="preserve"> </w:t>
      </w:r>
      <w:r>
        <w:rPr>
          <w:color w:val="231F20"/>
          <w:w w:val="90"/>
        </w:rPr>
        <w:t>—</w:t>
      </w:r>
      <w:r>
        <w:rPr>
          <w:color w:val="231F20"/>
          <w:spacing w:val="-2"/>
          <w:w w:val="90"/>
        </w:rPr>
        <w:t xml:space="preserve"> </w:t>
      </w:r>
      <w:r>
        <w:rPr>
          <w:color w:val="231F20"/>
          <w:w w:val="90"/>
        </w:rPr>
        <w:t xml:space="preserve">where </w:t>
      </w:r>
      <w:r>
        <w:rPr>
          <w:color w:val="231F20"/>
          <w:w w:val="85"/>
        </w:rPr>
        <w:t xml:space="preserve">investors have fewer powers to restrict borrowers’ ability to </w:t>
      </w:r>
      <w:r>
        <w:rPr>
          <w:color w:val="231F20"/>
          <w:spacing w:val="-4"/>
        </w:rPr>
        <w:t>take</w:t>
      </w:r>
      <w:r>
        <w:rPr>
          <w:color w:val="231F20"/>
          <w:spacing w:val="-16"/>
        </w:rPr>
        <w:t xml:space="preserve"> </w:t>
      </w:r>
      <w:r>
        <w:rPr>
          <w:color w:val="231F20"/>
          <w:spacing w:val="-4"/>
        </w:rPr>
        <w:t>risk</w:t>
      </w:r>
      <w:r>
        <w:rPr>
          <w:color w:val="231F20"/>
          <w:spacing w:val="-16"/>
        </w:rPr>
        <w:t xml:space="preserve"> </w:t>
      </w:r>
      <w:r>
        <w:rPr>
          <w:color w:val="231F20"/>
          <w:spacing w:val="-4"/>
        </w:rPr>
        <w:t>—</w:t>
      </w:r>
      <w:r>
        <w:rPr>
          <w:color w:val="231F20"/>
          <w:spacing w:val="-16"/>
        </w:rPr>
        <w:t xml:space="preserve"> </w:t>
      </w:r>
      <w:r>
        <w:rPr>
          <w:color w:val="231F20"/>
          <w:spacing w:val="-4"/>
        </w:rPr>
        <w:t>has</w:t>
      </w:r>
      <w:r>
        <w:rPr>
          <w:color w:val="231F20"/>
          <w:spacing w:val="-16"/>
        </w:rPr>
        <w:t xml:space="preserve"> </w:t>
      </w:r>
      <w:r>
        <w:rPr>
          <w:color w:val="231F20"/>
          <w:spacing w:val="-4"/>
        </w:rPr>
        <w:t>tripled</w:t>
      </w:r>
      <w:r>
        <w:rPr>
          <w:color w:val="231F20"/>
          <w:spacing w:val="-16"/>
        </w:rPr>
        <w:t xml:space="preserve"> </w:t>
      </w:r>
      <w:r>
        <w:rPr>
          <w:color w:val="231F20"/>
          <w:spacing w:val="-4"/>
        </w:rPr>
        <w:t>since</w:t>
      </w:r>
      <w:r>
        <w:rPr>
          <w:color w:val="231F20"/>
          <w:spacing w:val="-16"/>
        </w:rPr>
        <w:t xml:space="preserve"> </w:t>
      </w:r>
      <w:r>
        <w:rPr>
          <w:color w:val="231F20"/>
          <w:spacing w:val="-4"/>
        </w:rPr>
        <w:t>2007,</w:t>
      </w:r>
      <w:r>
        <w:rPr>
          <w:color w:val="231F20"/>
          <w:spacing w:val="-16"/>
        </w:rPr>
        <w:t xml:space="preserve"> </w:t>
      </w:r>
      <w:r>
        <w:rPr>
          <w:color w:val="231F20"/>
          <w:spacing w:val="-4"/>
        </w:rPr>
        <w:t>to</w:t>
      </w:r>
      <w:r>
        <w:rPr>
          <w:color w:val="231F20"/>
          <w:spacing w:val="-16"/>
        </w:rPr>
        <w:t xml:space="preserve"> </w:t>
      </w:r>
      <w:r>
        <w:rPr>
          <w:color w:val="231F20"/>
          <w:spacing w:val="-4"/>
        </w:rPr>
        <w:t>nearly</w:t>
      </w:r>
      <w:r>
        <w:rPr>
          <w:color w:val="231F20"/>
          <w:spacing w:val="-16"/>
        </w:rPr>
        <w:t xml:space="preserve"> </w:t>
      </w:r>
      <w:r>
        <w:rPr>
          <w:color w:val="231F20"/>
          <w:spacing w:val="-4"/>
        </w:rPr>
        <w:t>60%.</w:t>
      </w:r>
    </w:p>
    <w:p w14:paraId="51D48C43"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4818" w:space="511"/>
            <w:col w:w="5449"/>
          </w:cols>
        </w:sectPr>
      </w:pPr>
    </w:p>
    <w:p w14:paraId="6215B7C9" w14:textId="77777777" w:rsidR="00B732F0" w:rsidRDefault="001B6D82">
      <w:pPr>
        <w:pStyle w:val="ListParagraph"/>
        <w:numPr>
          <w:ilvl w:val="0"/>
          <w:numId w:val="66"/>
        </w:numPr>
        <w:tabs>
          <w:tab w:val="left" w:pos="453"/>
          <w:tab w:val="left" w:pos="5556"/>
          <w:tab w:val="left" w:pos="9865"/>
        </w:tabs>
        <w:spacing w:before="28"/>
        <w:ind w:left="453" w:hanging="226"/>
        <w:rPr>
          <w:sz w:val="20"/>
        </w:rPr>
      </w:pPr>
      <w:r>
        <w:rPr>
          <w:color w:val="231F20"/>
          <w:w w:val="85"/>
          <w:sz w:val="20"/>
        </w:rPr>
        <w:t>a</w:t>
      </w:r>
      <w:r>
        <w:rPr>
          <w:color w:val="231F20"/>
          <w:spacing w:val="9"/>
          <w:sz w:val="20"/>
        </w:rPr>
        <w:t xml:space="preserve"> </w:t>
      </w:r>
      <w:r>
        <w:rPr>
          <w:color w:val="231F20"/>
          <w:w w:val="85"/>
          <w:sz w:val="20"/>
        </w:rPr>
        <w:t>non-investment</w:t>
      </w:r>
      <w:r>
        <w:rPr>
          <w:color w:val="231F20"/>
          <w:spacing w:val="9"/>
          <w:sz w:val="20"/>
        </w:rPr>
        <w:t xml:space="preserve"> </w:t>
      </w:r>
      <w:r>
        <w:rPr>
          <w:color w:val="231F20"/>
          <w:w w:val="85"/>
          <w:sz w:val="20"/>
        </w:rPr>
        <w:t>grade</w:t>
      </w:r>
      <w:r>
        <w:rPr>
          <w:color w:val="231F20"/>
          <w:spacing w:val="9"/>
          <w:sz w:val="20"/>
        </w:rPr>
        <w:t xml:space="preserve"> </w:t>
      </w:r>
      <w:r>
        <w:rPr>
          <w:color w:val="231F20"/>
          <w:w w:val="85"/>
          <w:sz w:val="20"/>
        </w:rPr>
        <w:t>credit</w:t>
      </w:r>
      <w:r>
        <w:rPr>
          <w:color w:val="231F20"/>
          <w:spacing w:val="10"/>
          <w:sz w:val="20"/>
        </w:rPr>
        <w:t xml:space="preserve"> </w:t>
      </w:r>
      <w:r>
        <w:rPr>
          <w:color w:val="231F20"/>
          <w:spacing w:val="-2"/>
          <w:w w:val="85"/>
          <w:sz w:val="20"/>
        </w:rPr>
        <w:t>rating;</w:t>
      </w:r>
      <w:r>
        <w:rPr>
          <w:color w:val="231F20"/>
          <w:sz w:val="20"/>
        </w:rPr>
        <w:tab/>
      </w:r>
      <w:r>
        <w:rPr>
          <w:color w:val="231F20"/>
          <w:sz w:val="20"/>
          <w:u w:val="single" w:color="85266B"/>
        </w:rPr>
        <w:tab/>
      </w:r>
    </w:p>
    <w:p w14:paraId="763884DD" w14:textId="77777777" w:rsidR="00B732F0" w:rsidRDefault="00B732F0">
      <w:pPr>
        <w:pStyle w:val="ListParagraph"/>
        <w:rPr>
          <w:sz w:val="20"/>
        </w:rPr>
        <w:sectPr w:rsidR="00B732F0">
          <w:type w:val="continuous"/>
          <w:pgSz w:w="11910" w:h="16840"/>
          <w:pgMar w:top="1540" w:right="566" w:bottom="0" w:left="566" w:header="425" w:footer="0" w:gutter="0"/>
          <w:cols w:space="720"/>
        </w:sectPr>
      </w:pPr>
    </w:p>
    <w:p w14:paraId="714E133C" w14:textId="77777777" w:rsidR="00B732F0" w:rsidRDefault="001B6D82">
      <w:pPr>
        <w:pStyle w:val="ListParagraph"/>
        <w:numPr>
          <w:ilvl w:val="0"/>
          <w:numId w:val="66"/>
        </w:numPr>
        <w:tabs>
          <w:tab w:val="left" w:pos="453"/>
        </w:tabs>
        <w:spacing w:before="28"/>
        <w:ind w:left="453" w:hanging="226"/>
        <w:rPr>
          <w:sz w:val="20"/>
        </w:rPr>
      </w:pPr>
      <w:r>
        <w:rPr>
          <w:color w:val="231F20"/>
          <w:w w:val="85"/>
          <w:sz w:val="20"/>
        </w:rPr>
        <w:t>ownership</w:t>
      </w:r>
      <w:r>
        <w:rPr>
          <w:color w:val="231F20"/>
          <w:sz w:val="20"/>
        </w:rPr>
        <w:t xml:space="preserve"> </w:t>
      </w:r>
      <w:r>
        <w:rPr>
          <w:color w:val="231F20"/>
          <w:w w:val="85"/>
          <w:sz w:val="20"/>
        </w:rPr>
        <w:t>by</w:t>
      </w:r>
      <w:r>
        <w:rPr>
          <w:color w:val="231F20"/>
          <w:spacing w:val="1"/>
          <w:sz w:val="20"/>
        </w:rPr>
        <w:t xml:space="preserve"> </w:t>
      </w:r>
      <w:r>
        <w:rPr>
          <w:color w:val="231F20"/>
          <w:w w:val="85"/>
          <w:sz w:val="20"/>
        </w:rPr>
        <w:t>a</w:t>
      </w:r>
      <w:r>
        <w:rPr>
          <w:color w:val="231F20"/>
          <w:spacing w:val="1"/>
          <w:sz w:val="20"/>
        </w:rPr>
        <w:t xml:space="preserve"> </w:t>
      </w:r>
      <w:r>
        <w:rPr>
          <w:color w:val="231F20"/>
          <w:w w:val="85"/>
          <w:sz w:val="20"/>
        </w:rPr>
        <w:t>private</w:t>
      </w:r>
      <w:r>
        <w:rPr>
          <w:color w:val="231F20"/>
          <w:sz w:val="20"/>
        </w:rPr>
        <w:t xml:space="preserve"> </w:t>
      </w:r>
      <w:r>
        <w:rPr>
          <w:color w:val="231F20"/>
          <w:w w:val="85"/>
          <w:sz w:val="20"/>
        </w:rPr>
        <w:t>equity</w:t>
      </w:r>
      <w:r>
        <w:rPr>
          <w:color w:val="231F20"/>
          <w:spacing w:val="1"/>
          <w:sz w:val="20"/>
        </w:rPr>
        <w:t xml:space="preserve"> </w:t>
      </w:r>
      <w:r>
        <w:rPr>
          <w:color w:val="231F20"/>
          <w:spacing w:val="-2"/>
          <w:w w:val="85"/>
          <w:sz w:val="20"/>
        </w:rPr>
        <w:t>sponsor.</w:t>
      </w:r>
    </w:p>
    <w:p w14:paraId="5B44D5DD" w14:textId="77777777" w:rsidR="00B732F0" w:rsidRDefault="00B732F0">
      <w:pPr>
        <w:pStyle w:val="BodyText"/>
        <w:spacing w:before="55"/>
      </w:pPr>
    </w:p>
    <w:p w14:paraId="7ACD5CDE" w14:textId="77777777" w:rsidR="00B732F0" w:rsidRDefault="001B6D82">
      <w:pPr>
        <w:pStyle w:val="BodyText"/>
        <w:ind w:left="227"/>
      </w:pPr>
      <w:r>
        <w:rPr>
          <w:color w:val="231F20"/>
          <w:w w:val="85"/>
        </w:rPr>
        <w:t>As</w:t>
      </w:r>
      <w:r>
        <w:rPr>
          <w:color w:val="231F20"/>
          <w:spacing w:val="-3"/>
        </w:rPr>
        <w:t xml:space="preserve"> </w:t>
      </w:r>
      <w:r>
        <w:rPr>
          <w:color w:val="231F20"/>
          <w:w w:val="85"/>
        </w:rPr>
        <w:t>a</w:t>
      </w:r>
      <w:r>
        <w:rPr>
          <w:color w:val="231F20"/>
          <w:spacing w:val="-2"/>
        </w:rPr>
        <w:t xml:space="preserve"> </w:t>
      </w:r>
      <w:r>
        <w:rPr>
          <w:color w:val="231F20"/>
          <w:w w:val="85"/>
        </w:rPr>
        <w:t>result,</w:t>
      </w:r>
      <w:r>
        <w:rPr>
          <w:color w:val="231F20"/>
          <w:spacing w:val="-3"/>
        </w:rPr>
        <w:t xml:space="preserve"> </w:t>
      </w:r>
      <w:r>
        <w:rPr>
          <w:color w:val="231F20"/>
          <w:w w:val="85"/>
        </w:rPr>
        <w:t>leveraged</w:t>
      </w:r>
      <w:r>
        <w:rPr>
          <w:color w:val="231F20"/>
          <w:spacing w:val="-2"/>
        </w:rPr>
        <w:t xml:space="preserve"> </w:t>
      </w:r>
      <w:r>
        <w:rPr>
          <w:color w:val="231F20"/>
          <w:w w:val="85"/>
        </w:rPr>
        <w:t>loans</w:t>
      </w:r>
      <w:r>
        <w:rPr>
          <w:color w:val="231F20"/>
          <w:spacing w:val="-3"/>
        </w:rPr>
        <w:t xml:space="preserve"> </w:t>
      </w:r>
      <w:r>
        <w:rPr>
          <w:color w:val="231F20"/>
          <w:w w:val="85"/>
        </w:rPr>
        <w:t>tend</w:t>
      </w:r>
      <w:r>
        <w:rPr>
          <w:color w:val="231F20"/>
          <w:spacing w:val="-2"/>
        </w:rPr>
        <w:t xml:space="preserve"> </w:t>
      </w:r>
      <w:r>
        <w:rPr>
          <w:color w:val="231F20"/>
          <w:w w:val="85"/>
        </w:rPr>
        <w:t>to</w:t>
      </w:r>
      <w:r>
        <w:rPr>
          <w:color w:val="231F20"/>
          <w:spacing w:val="-3"/>
        </w:rPr>
        <w:t xml:space="preserve"> </w:t>
      </w:r>
      <w:r>
        <w:rPr>
          <w:color w:val="231F20"/>
          <w:w w:val="85"/>
        </w:rPr>
        <w:t>have</w:t>
      </w:r>
      <w:r>
        <w:rPr>
          <w:color w:val="231F20"/>
          <w:spacing w:val="-2"/>
        </w:rPr>
        <w:t xml:space="preserve"> </w:t>
      </w:r>
      <w:r>
        <w:rPr>
          <w:color w:val="231F20"/>
          <w:w w:val="85"/>
        </w:rPr>
        <w:t>higher</w:t>
      </w:r>
      <w:r>
        <w:rPr>
          <w:color w:val="231F20"/>
          <w:spacing w:val="-2"/>
        </w:rPr>
        <w:t xml:space="preserve"> </w:t>
      </w:r>
      <w:r>
        <w:rPr>
          <w:color w:val="231F20"/>
          <w:w w:val="85"/>
        </w:rPr>
        <w:t>default</w:t>
      </w:r>
      <w:r>
        <w:rPr>
          <w:color w:val="231F20"/>
          <w:spacing w:val="-3"/>
        </w:rPr>
        <w:t xml:space="preserve"> </w:t>
      </w:r>
      <w:r>
        <w:rPr>
          <w:color w:val="231F20"/>
          <w:spacing w:val="-2"/>
          <w:w w:val="85"/>
        </w:rPr>
        <w:t>rates</w:t>
      </w:r>
    </w:p>
    <w:p w14:paraId="3370ABD5" w14:textId="77777777" w:rsidR="00B732F0" w:rsidRDefault="001B6D82">
      <w:pPr>
        <w:spacing w:before="42" w:line="266" w:lineRule="auto"/>
        <w:ind w:left="227" w:right="755"/>
        <w:rPr>
          <w:position w:val="4"/>
          <w:sz w:val="12"/>
        </w:rPr>
      </w:pPr>
      <w:r>
        <w:br w:type="column"/>
      </w:r>
      <w:r>
        <w:rPr>
          <w:b/>
          <w:color w:val="85266B"/>
          <w:spacing w:val="-6"/>
          <w:sz w:val="18"/>
        </w:rPr>
        <w:t>Chart</w:t>
      </w:r>
      <w:r>
        <w:rPr>
          <w:b/>
          <w:color w:val="85266B"/>
          <w:spacing w:val="-12"/>
          <w:sz w:val="18"/>
        </w:rPr>
        <w:t xml:space="preserve"> </w:t>
      </w:r>
      <w:r>
        <w:rPr>
          <w:b/>
          <w:color w:val="85266B"/>
          <w:spacing w:val="-6"/>
          <w:sz w:val="18"/>
        </w:rPr>
        <w:t>B</w:t>
      </w:r>
      <w:r>
        <w:rPr>
          <w:b/>
          <w:color w:val="85266B"/>
          <w:spacing w:val="32"/>
          <w:sz w:val="18"/>
        </w:rPr>
        <w:t xml:space="preserve"> </w:t>
      </w:r>
      <w:r>
        <w:rPr>
          <w:color w:val="85266B"/>
          <w:spacing w:val="-6"/>
          <w:sz w:val="18"/>
        </w:rPr>
        <w:t>Loans</w:t>
      </w:r>
      <w:r>
        <w:rPr>
          <w:color w:val="85266B"/>
          <w:spacing w:val="-14"/>
          <w:sz w:val="18"/>
        </w:rPr>
        <w:t xml:space="preserve"> </w:t>
      </w:r>
      <w:r>
        <w:rPr>
          <w:color w:val="85266B"/>
          <w:spacing w:val="-6"/>
          <w:sz w:val="18"/>
        </w:rPr>
        <w:t>to</w:t>
      </w:r>
      <w:r>
        <w:rPr>
          <w:color w:val="85266B"/>
          <w:spacing w:val="-10"/>
          <w:sz w:val="18"/>
        </w:rPr>
        <w:t xml:space="preserve"> </w:t>
      </w:r>
      <w:r>
        <w:rPr>
          <w:color w:val="85266B"/>
          <w:spacing w:val="-6"/>
          <w:sz w:val="18"/>
        </w:rPr>
        <w:t>highly</w:t>
      </w:r>
      <w:r>
        <w:rPr>
          <w:color w:val="85266B"/>
          <w:spacing w:val="-10"/>
          <w:sz w:val="18"/>
        </w:rPr>
        <w:t xml:space="preserve"> </w:t>
      </w:r>
      <w:r>
        <w:rPr>
          <w:color w:val="85266B"/>
          <w:spacing w:val="-6"/>
          <w:sz w:val="18"/>
        </w:rPr>
        <w:t>indebted</w:t>
      </w:r>
      <w:r>
        <w:rPr>
          <w:color w:val="85266B"/>
          <w:spacing w:val="-15"/>
          <w:sz w:val="18"/>
        </w:rPr>
        <w:t xml:space="preserve"> </w:t>
      </w:r>
      <w:r>
        <w:rPr>
          <w:color w:val="85266B"/>
          <w:spacing w:val="-6"/>
          <w:sz w:val="18"/>
        </w:rPr>
        <w:t>firms</w:t>
      </w:r>
      <w:r>
        <w:rPr>
          <w:color w:val="85266B"/>
          <w:spacing w:val="-10"/>
          <w:sz w:val="18"/>
        </w:rPr>
        <w:t xml:space="preserve"> </w:t>
      </w:r>
      <w:r>
        <w:rPr>
          <w:color w:val="85266B"/>
          <w:spacing w:val="-6"/>
          <w:sz w:val="18"/>
        </w:rPr>
        <w:t>have</w:t>
      </w:r>
      <w:r>
        <w:rPr>
          <w:color w:val="85266B"/>
          <w:spacing w:val="-10"/>
          <w:sz w:val="18"/>
        </w:rPr>
        <w:t xml:space="preserve"> </w:t>
      </w:r>
      <w:r>
        <w:rPr>
          <w:color w:val="85266B"/>
          <w:spacing w:val="-6"/>
          <w:sz w:val="18"/>
        </w:rPr>
        <w:t xml:space="preserve">increased </w:t>
      </w:r>
      <w:r>
        <w:rPr>
          <w:color w:val="231F20"/>
          <w:spacing w:val="-6"/>
          <w:sz w:val="16"/>
        </w:rPr>
        <w:t xml:space="preserve">Global leveraged loan issuance to large corporates by debt to </w:t>
      </w:r>
      <w:r>
        <w:rPr>
          <w:color w:val="231F20"/>
          <w:sz w:val="16"/>
        </w:rPr>
        <w:t>earnings</w:t>
      </w:r>
      <w:r>
        <w:rPr>
          <w:color w:val="231F20"/>
          <w:spacing w:val="-13"/>
          <w:sz w:val="16"/>
        </w:rPr>
        <w:t xml:space="preserve"> </w:t>
      </w:r>
      <w:r>
        <w:rPr>
          <w:color w:val="231F20"/>
          <w:sz w:val="16"/>
        </w:rPr>
        <w:t>ratio</w:t>
      </w:r>
      <w:r>
        <w:rPr>
          <w:color w:val="231F20"/>
          <w:position w:val="4"/>
          <w:sz w:val="12"/>
        </w:rPr>
        <w:t>(a)(b)</w:t>
      </w:r>
    </w:p>
    <w:p w14:paraId="047CD589" w14:textId="77777777" w:rsidR="00B732F0" w:rsidRDefault="00B732F0">
      <w:pPr>
        <w:spacing w:line="266" w:lineRule="auto"/>
        <w:rPr>
          <w:position w:val="4"/>
          <w:sz w:val="12"/>
        </w:rPr>
        <w:sectPr w:rsidR="00B732F0">
          <w:type w:val="continuous"/>
          <w:pgSz w:w="11910" w:h="16840"/>
          <w:pgMar w:top="1540" w:right="566" w:bottom="0" w:left="566" w:header="425" w:footer="0" w:gutter="0"/>
          <w:cols w:num="2" w:space="720" w:equalWidth="0">
            <w:col w:w="5062" w:space="267"/>
            <w:col w:w="5449"/>
          </w:cols>
        </w:sectPr>
      </w:pPr>
    </w:p>
    <w:p w14:paraId="4418A35D" w14:textId="77777777" w:rsidR="00B732F0" w:rsidRDefault="001B6D82">
      <w:pPr>
        <w:pStyle w:val="BodyText"/>
        <w:spacing w:before="28" w:line="268" w:lineRule="auto"/>
        <w:ind w:left="227" w:right="3"/>
      </w:pPr>
      <w:r>
        <w:rPr>
          <w:color w:val="231F20"/>
          <w:w w:val="90"/>
        </w:rPr>
        <w:t>than other corporate loans.</w:t>
      </w:r>
      <w:r>
        <w:rPr>
          <w:color w:val="231F20"/>
          <w:spacing w:val="40"/>
        </w:rPr>
        <w:t xml:space="preserve"> </w:t>
      </w:r>
      <w:r>
        <w:rPr>
          <w:color w:val="231F20"/>
          <w:w w:val="90"/>
        </w:rPr>
        <w:t xml:space="preserve">These loans can affect UK </w:t>
      </w:r>
      <w:r>
        <w:rPr>
          <w:color w:val="231F20"/>
          <w:w w:val="85"/>
        </w:rPr>
        <w:t>financial stability via a number of channels, including:</w:t>
      </w:r>
      <w:r>
        <w:rPr>
          <w:color w:val="231F20"/>
          <w:spacing w:val="40"/>
        </w:rPr>
        <w:t xml:space="preserve"> </w:t>
      </w:r>
      <w:r>
        <w:rPr>
          <w:color w:val="231F20"/>
          <w:w w:val="85"/>
        </w:rPr>
        <w:t>(</w:t>
      </w:r>
      <w:proofErr w:type="spellStart"/>
      <w:r>
        <w:rPr>
          <w:color w:val="231F20"/>
          <w:w w:val="85"/>
        </w:rPr>
        <w:t>i</w:t>
      </w:r>
      <w:proofErr w:type="spellEnd"/>
      <w:r>
        <w:rPr>
          <w:color w:val="231F20"/>
          <w:w w:val="85"/>
        </w:rPr>
        <w:t xml:space="preserve">) risks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resilience</w:t>
      </w:r>
      <w:r>
        <w:rPr>
          <w:color w:val="231F20"/>
          <w:spacing w:val="-4"/>
          <w:w w:val="90"/>
        </w:rPr>
        <w:t xml:space="preserve"> </w:t>
      </w:r>
      <w:r>
        <w:rPr>
          <w:color w:val="231F20"/>
          <w:w w:val="90"/>
        </w:rPr>
        <w:t>of</w:t>
      </w:r>
      <w:r>
        <w:rPr>
          <w:color w:val="231F20"/>
          <w:spacing w:val="-4"/>
          <w:w w:val="90"/>
        </w:rPr>
        <w:t xml:space="preserve"> </w:t>
      </w:r>
      <w:r>
        <w:rPr>
          <w:color w:val="231F20"/>
          <w:w w:val="90"/>
        </w:rPr>
        <w:t>UK</w:t>
      </w:r>
      <w:r>
        <w:rPr>
          <w:color w:val="231F20"/>
          <w:spacing w:val="-4"/>
          <w:w w:val="90"/>
        </w:rPr>
        <w:t xml:space="preserve"> </w:t>
      </w:r>
      <w:r>
        <w:rPr>
          <w:color w:val="231F20"/>
          <w:w w:val="90"/>
        </w:rPr>
        <w:t>corporate</w:t>
      </w:r>
      <w:r>
        <w:rPr>
          <w:color w:val="231F20"/>
          <w:spacing w:val="-4"/>
          <w:w w:val="90"/>
        </w:rPr>
        <w:t xml:space="preserve"> </w:t>
      </w:r>
      <w:r>
        <w:rPr>
          <w:color w:val="231F20"/>
          <w:w w:val="90"/>
        </w:rPr>
        <w:t>borrowers;</w:t>
      </w:r>
      <w:r>
        <w:rPr>
          <w:color w:val="231F20"/>
          <w:spacing w:val="40"/>
        </w:rPr>
        <w:t xml:space="preserve"> </w:t>
      </w:r>
      <w:r>
        <w:rPr>
          <w:color w:val="231F20"/>
          <w:w w:val="90"/>
        </w:rPr>
        <w:t>(ii)</w:t>
      </w:r>
      <w:r>
        <w:rPr>
          <w:color w:val="231F20"/>
          <w:spacing w:val="-4"/>
          <w:w w:val="90"/>
        </w:rPr>
        <w:t xml:space="preserve"> </w:t>
      </w:r>
      <w:r>
        <w:rPr>
          <w:color w:val="231F20"/>
          <w:w w:val="90"/>
        </w:rPr>
        <w:t>risks</w:t>
      </w:r>
      <w:r>
        <w:rPr>
          <w:color w:val="231F20"/>
          <w:spacing w:val="-4"/>
          <w:w w:val="90"/>
        </w:rPr>
        <w:t xml:space="preserve"> </w:t>
      </w:r>
      <w:r>
        <w:rPr>
          <w:color w:val="231F20"/>
          <w:w w:val="90"/>
        </w:rPr>
        <w:t>to</w:t>
      </w:r>
      <w:r>
        <w:rPr>
          <w:color w:val="231F20"/>
          <w:spacing w:val="-4"/>
          <w:w w:val="90"/>
        </w:rPr>
        <w:t xml:space="preserve"> </w:t>
      </w:r>
      <w:r>
        <w:rPr>
          <w:color w:val="231F20"/>
          <w:w w:val="90"/>
        </w:rPr>
        <w:t>the resilience</w:t>
      </w:r>
      <w:r>
        <w:rPr>
          <w:color w:val="231F20"/>
          <w:spacing w:val="-6"/>
          <w:w w:val="90"/>
        </w:rPr>
        <w:t xml:space="preserve"> </w:t>
      </w:r>
      <w:r>
        <w:rPr>
          <w:color w:val="231F20"/>
          <w:w w:val="90"/>
        </w:rPr>
        <w:t>of</w:t>
      </w:r>
      <w:r>
        <w:rPr>
          <w:color w:val="231F20"/>
          <w:spacing w:val="-6"/>
          <w:w w:val="90"/>
        </w:rPr>
        <w:t xml:space="preserve"> </w:t>
      </w:r>
      <w:r>
        <w:rPr>
          <w:color w:val="231F20"/>
          <w:w w:val="90"/>
        </w:rPr>
        <w:t>UK</w:t>
      </w:r>
      <w:r>
        <w:rPr>
          <w:color w:val="231F20"/>
          <w:spacing w:val="-6"/>
          <w:w w:val="90"/>
        </w:rPr>
        <w:t xml:space="preserve"> </w:t>
      </w:r>
      <w:r>
        <w:rPr>
          <w:color w:val="231F20"/>
          <w:w w:val="90"/>
        </w:rPr>
        <w:t>banks;</w:t>
      </w:r>
      <w:r>
        <w:rPr>
          <w:color w:val="231F20"/>
          <w:spacing w:val="37"/>
        </w:rPr>
        <w:t xml:space="preserve"> </w:t>
      </w:r>
      <w:r>
        <w:rPr>
          <w:color w:val="231F20"/>
          <w:w w:val="90"/>
        </w:rPr>
        <w:t>and</w:t>
      </w:r>
      <w:r>
        <w:rPr>
          <w:color w:val="231F20"/>
          <w:spacing w:val="-6"/>
          <w:w w:val="90"/>
        </w:rPr>
        <w:t xml:space="preserve"> </w:t>
      </w:r>
      <w:r>
        <w:rPr>
          <w:color w:val="231F20"/>
          <w:w w:val="90"/>
        </w:rPr>
        <w:t>(iii)</w:t>
      </w:r>
      <w:r>
        <w:rPr>
          <w:color w:val="231F20"/>
          <w:spacing w:val="-6"/>
          <w:w w:val="90"/>
        </w:rPr>
        <w:t xml:space="preserve"> </w:t>
      </w:r>
      <w:r>
        <w:rPr>
          <w:color w:val="231F20"/>
          <w:w w:val="90"/>
        </w:rPr>
        <w:t>risks</w:t>
      </w:r>
      <w:r>
        <w:rPr>
          <w:color w:val="231F20"/>
          <w:spacing w:val="-6"/>
          <w:w w:val="90"/>
        </w:rPr>
        <w:t xml:space="preserve"> </w:t>
      </w:r>
      <w:r>
        <w:rPr>
          <w:color w:val="231F20"/>
          <w:w w:val="90"/>
        </w:rPr>
        <w:t>to</w:t>
      </w:r>
      <w:r>
        <w:rPr>
          <w:color w:val="231F20"/>
          <w:spacing w:val="-6"/>
          <w:w w:val="90"/>
        </w:rPr>
        <w:t xml:space="preserve"> </w:t>
      </w:r>
      <w:r>
        <w:rPr>
          <w:color w:val="231F20"/>
          <w:w w:val="90"/>
        </w:rPr>
        <w:t>the</w:t>
      </w:r>
      <w:r>
        <w:rPr>
          <w:color w:val="231F20"/>
          <w:spacing w:val="-6"/>
          <w:w w:val="90"/>
        </w:rPr>
        <w:t xml:space="preserve"> </w:t>
      </w:r>
      <w:r>
        <w:rPr>
          <w:color w:val="231F20"/>
          <w:w w:val="90"/>
        </w:rPr>
        <w:t>wider</w:t>
      </w:r>
      <w:r>
        <w:rPr>
          <w:color w:val="231F20"/>
          <w:spacing w:val="-6"/>
          <w:w w:val="90"/>
        </w:rPr>
        <w:t xml:space="preserve"> </w:t>
      </w:r>
      <w:r>
        <w:rPr>
          <w:color w:val="231F20"/>
          <w:w w:val="90"/>
        </w:rPr>
        <w:t>financial system.</w:t>
      </w:r>
      <w:r>
        <w:rPr>
          <w:color w:val="231F20"/>
          <w:spacing w:val="40"/>
        </w:rPr>
        <w:t xml:space="preserve"> </w:t>
      </w:r>
      <w:r>
        <w:rPr>
          <w:color w:val="231F20"/>
          <w:w w:val="90"/>
        </w:rPr>
        <w:t>This</w:t>
      </w:r>
      <w:r>
        <w:rPr>
          <w:color w:val="231F20"/>
          <w:spacing w:val="-5"/>
          <w:w w:val="90"/>
        </w:rPr>
        <w:t xml:space="preserve"> </w:t>
      </w:r>
      <w:r>
        <w:rPr>
          <w:color w:val="231F20"/>
          <w:w w:val="90"/>
        </w:rPr>
        <w:t>box</w:t>
      </w:r>
      <w:r>
        <w:rPr>
          <w:color w:val="231F20"/>
          <w:spacing w:val="-5"/>
          <w:w w:val="90"/>
        </w:rPr>
        <w:t xml:space="preserve"> </w:t>
      </w:r>
      <w:r>
        <w:rPr>
          <w:color w:val="231F20"/>
          <w:w w:val="90"/>
        </w:rPr>
        <w:t>examines</w:t>
      </w:r>
      <w:r>
        <w:rPr>
          <w:color w:val="231F20"/>
          <w:spacing w:val="-5"/>
          <w:w w:val="90"/>
        </w:rPr>
        <w:t xml:space="preserve"> </w:t>
      </w:r>
      <w:r>
        <w:rPr>
          <w:color w:val="231F20"/>
          <w:w w:val="90"/>
        </w:rPr>
        <w:t>these</w:t>
      </w:r>
      <w:r>
        <w:rPr>
          <w:color w:val="231F20"/>
          <w:spacing w:val="-5"/>
          <w:w w:val="90"/>
        </w:rPr>
        <w:t xml:space="preserve"> </w:t>
      </w:r>
      <w:r>
        <w:rPr>
          <w:color w:val="231F20"/>
          <w:w w:val="90"/>
        </w:rPr>
        <w:t>risks</w:t>
      </w:r>
      <w:r>
        <w:rPr>
          <w:color w:val="231F20"/>
          <w:spacing w:val="-5"/>
          <w:w w:val="90"/>
        </w:rPr>
        <w:t xml:space="preserve"> </w:t>
      </w:r>
      <w:r>
        <w:rPr>
          <w:color w:val="231F20"/>
          <w:w w:val="90"/>
        </w:rPr>
        <w:t>and</w:t>
      </w:r>
      <w:r>
        <w:rPr>
          <w:color w:val="231F20"/>
          <w:spacing w:val="-5"/>
          <w:w w:val="90"/>
        </w:rPr>
        <w:t xml:space="preserve"> </w:t>
      </w:r>
      <w:r>
        <w:rPr>
          <w:color w:val="231F20"/>
          <w:w w:val="90"/>
        </w:rPr>
        <w:t>describes</w:t>
      </w:r>
      <w:r>
        <w:rPr>
          <w:color w:val="231F20"/>
          <w:spacing w:val="-5"/>
          <w:w w:val="90"/>
        </w:rPr>
        <w:t xml:space="preserve"> </w:t>
      </w:r>
      <w:r>
        <w:rPr>
          <w:color w:val="231F20"/>
          <w:w w:val="90"/>
        </w:rPr>
        <w:t xml:space="preserve">actions that the FPC and international authorities have taken to </w:t>
      </w:r>
      <w:r>
        <w:rPr>
          <w:color w:val="231F20"/>
        </w:rPr>
        <w:t>mitigate</w:t>
      </w:r>
      <w:r>
        <w:rPr>
          <w:color w:val="231F20"/>
          <w:spacing w:val="-12"/>
        </w:rPr>
        <w:t xml:space="preserve"> </w:t>
      </w:r>
      <w:r>
        <w:rPr>
          <w:color w:val="231F20"/>
        </w:rPr>
        <w:t>them.</w:t>
      </w:r>
    </w:p>
    <w:p w14:paraId="00400247" w14:textId="77777777" w:rsidR="00B732F0" w:rsidRDefault="00B732F0">
      <w:pPr>
        <w:pStyle w:val="BodyText"/>
        <w:spacing w:before="8"/>
      </w:pPr>
    </w:p>
    <w:p w14:paraId="32A408F4" w14:textId="77777777" w:rsidR="00B732F0" w:rsidRDefault="001B6D82">
      <w:pPr>
        <w:spacing w:before="1"/>
        <w:ind w:left="227"/>
      </w:pPr>
      <w:r>
        <w:rPr>
          <w:color w:val="85266B"/>
          <w:w w:val="90"/>
        </w:rPr>
        <w:t>Recent</w:t>
      </w:r>
      <w:r>
        <w:rPr>
          <w:color w:val="85266B"/>
          <w:spacing w:val="-2"/>
        </w:rPr>
        <w:t xml:space="preserve"> </w:t>
      </w:r>
      <w:r>
        <w:rPr>
          <w:color w:val="85266B"/>
          <w:w w:val="90"/>
        </w:rPr>
        <w:t>trends</w:t>
      </w:r>
      <w:r>
        <w:rPr>
          <w:color w:val="85266B"/>
          <w:spacing w:val="-2"/>
        </w:rPr>
        <w:t xml:space="preserve"> </w:t>
      </w:r>
      <w:r>
        <w:rPr>
          <w:color w:val="85266B"/>
          <w:w w:val="90"/>
        </w:rPr>
        <w:t>in</w:t>
      </w:r>
      <w:r>
        <w:rPr>
          <w:color w:val="85266B"/>
          <w:spacing w:val="-1"/>
        </w:rPr>
        <w:t xml:space="preserve"> </w:t>
      </w:r>
      <w:r>
        <w:rPr>
          <w:color w:val="85266B"/>
          <w:w w:val="90"/>
        </w:rPr>
        <w:t>global</w:t>
      </w:r>
      <w:r>
        <w:rPr>
          <w:color w:val="85266B"/>
          <w:spacing w:val="-2"/>
        </w:rPr>
        <w:t xml:space="preserve"> </w:t>
      </w:r>
      <w:r>
        <w:rPr>
          <w:color w:val="85266B"/>
          <w:w w:val="90"/>
        </w:rPr>
        <w:t>leveraged</w:t>
      </w:r>
      <w:r>
        <w:rPr>
          <w:color w:val="85266B"/>
          <w:spacing w:val="-2"/>
        </w:rPr>
        <w:t xml:space="preserve"> </w:t>
      </w:r>
      <w:r>
        <w:rPr>
          <w:color w:val="85266B"/>
          <w:w w:val="90"/>
        </w:rPr>
        <w:t>loan</w:t>
      </w:r>
      <w:r>
        <w:rPr>
          <w:color w:val="85266B"/>
          <w:spacing w:val="-1"/>
        </w:rPr>
        <w:t xml:space="preserve"> </w:t>
      </w:r>
      <w:r>
        <w:rPr>
          <w:color w:val="85266B"/>
          <w:spacing w:val="-2"/>
          <w:w w:val="90"/>
        </w:rPr>
        <w:t>issuance</w:t>
      </w:r>
    </w:p>
    <w:p w14:paraId="59F84418" w14:textId="77777777" w:rsidR="00B732F0" w:rsidRDefault="001B6D82">
      <w:pPr>
        <w:pStyle w:val="BodyText"/>
        <w:spacing w:line="260" w:lineRule="exact"/>
        <w:ind w:left="227" w:right="46"/>
      </w:pPr>
      <w:r>
        <w:rPr>
          <w:color w:val="231F20"/>
          <w:w w:val="85"/>
        </w:rPr>
        <w:t>As of end-October, ‘new money’ issuance, defined as issuance</w:t>
      </w:r>
      <w:r>
        <w:rPr>
          <w:color w:val="231F20"/>
        </w:rPr>
        <w:t xml:space="preserve"> </w:t>
      </w:r>
      <w:r>
        <w:rPr>
          <w:color w:val="231F20"/>
          <w:w w:val="85"/>
        </w:rPr>
        <w:t xml:space="preserve">of leveraged loans other than for refinancing purposes, was on </w:t>
      </w:r>
      <w:r>
        <w:rPr>
          <w:color w:val="231F20"/>
          <w:w w:val="90"/>
        </w:rPr>
        <w:t>track</w:t>
      </w:r>
      <w:r>
        <w:rPr>
          <w:color w:val="231F20"/>
          <w:spacing w:val="-4"/>
          <w:w w:val="90"/>
        </w:rPr>
        <w:t xml:space="preserve"> </w:t>
      </w:r>
      <w:r>
        <w:rPr>
          <w:color w:val="231F20"/>
          <w:w w:val="90"/>
        </w:rPr>
        <w:t>to</w:t>
      </w:r>
      <w:r>
        <w:rPr>
          <w:color w:val="231F20"/>
          <w:spacing w:val="-4"/>
          <w:w w:val="90"/>
        </w:rPr>
        <w:t xml:space="preserve"> </w:t>
      </w:r>
      <w:r>
        <w:rPr>
          <w:color w:val="231F20"/>
          <w:w w:val="90"/>
        </w:rPr>
        <w:t>exceed</w:t>
      </w:r>
      <w:r>
        <w:rPr>
          <w:color w:val="231F20"/>
          <w:spacing w:val="-4"/>
          <w:w w:val="90"/>
        </w:rPr>
        <w:t xml:space="preserve"> </w:t>
      </w:r>
      <w:r>
        <w:rPr>
          <w:color w:val="231F20"/>
          <w:w w:val="90"/>
        </w:rPr>
        <w:t>US(480</w:t>
      </w:r>
      <w:r>
        <w:rPr>
          <w:color w:val="231F20"/>
          <w:spacing w:val="-4"/>
          <w:w w:val="90"/>
        </w:rPr>
        <w:t xml:space="preserve"> </w:t>
      </w:r>
      <w:r>
        <w:rPr>
          <w:color w:val="231F20"/>
          <w:w w:val="90"/>
        </w:rPr>
        <w:t>billion</w:t>
      </w:r>
      <w:r>
        <w:rPr>
          <w:color w:val="231F20"/>
          <w:spacing w:val="-4"/>
          <w:w w:val="90"/>
        </w:rPr>
        <w:t xml:space="preserve"> </w:t>
      </w:r>
      <w:r>
        <w:rPr>
          <w:color w:val="231F20"/>
          <w:w w:val="90"/>
        </w:rPr>
        <w:t>in</w:t>
      </w:r>
      <w:r>
        <w:rPr>
          <w:color w:val="231F20"/>
          <w:spacing w:val="-4"/>
          <w:w w:val="90"/>
        </w:rPr>
        <w:t xml:space="preserve"> </w:t>
      </w:r>
      <w:r>
        <w:rPr>
          <w:color w:val="231F20"/>
          <w:w w:val="90"/>
        </w:rPr>
        <w:t>2017,</w:t>
      </w:r>
      <w:r>
        <w:rPr>
          <w:color w:val="231F20"/>
          <w:spacing w:val="-4"/>
          <w:w w:val="90"/>
        </w:rPr>
        <w:t xml:space="preserve"> </w:t>
      </w:r>
      <w:r>
        <w:rPr>
          <w:color w:val="231F20"/>
          <w:w w:val="90"/>
        </w:rPr>
        <w:t>its</w:t>
      </w:r>
      <w:r>
        <w:rPr>
          <w:color w:val="231F20"/>
          <w:spacing w:val="-4"/>
          <w:w w:val="90"/>
        </w:rPr>
        <w:t xml:space="preserve"> </w:t>
      </w:r>
      <w:r>
        <w:rPr>
          <w:color w:val="231F20"/>
          <w:w w:val="90"/>
        </w:rPr>
        <w:t>highest</w:t>
      </w:r>
      <w:r>
        <w:rPr>
          <w:color w:val="231F20"/>
          <w:spacing w:val="-4"/>
          <w:w w:val="90"/>
        </w:rPr>
        <w:t xml:space="preserve"> </w:t>
      </w:r>
      <w:r>
        <w:rPr>
          <w:color w:val="231F20"/>
          <w:w w:val="90"/>
        </w:rPr>
        <w:t>level</w:t>
      </w:r>
      <w:r>
        <w:rPr>
          <w:color w:val="231F20"/>
          <w:spacing w:val="-4"/>
          <w:w w:val="90"/>
        </w:rPr>
        <w:t xml:space="preserve"> </w:t>
      </w:r>
      <w:r>
        <w:rPr>
          <w:color w:val="231F20"/>
          <w:w w:val="90"/>
        </w:rPr>
        <w:t>since the financial crisis, although this remains around 20% below</w:t>
      </w:r>
    </w:p>
    <w:p w14:paraId="24593193" w14:textId="77777777" w:rsidR="00B732F0" w:rsidRDefault="001B6D82">
      <w:pPr>
        <w:spacing w:before="19" w:line="312" w:lineRule="auto"/>
        <w:ind w:left="227" w:right="38"/>
        <w:rPr>
          <w:sz w:val="12"/>
        </w:rPr>
      </w:pPr>
      <w:r>
        <w:br w:type="column"/>
      </w:r>
      <w:r>
        <w:rPr>
          <w:color w:val="231F20"/>
          <w:w w:val="90"/>
          <w:sz w:val="12"/>
        </w:rPr>
        <w:t>6.00x</w:t>
      </w:r>
      <w:r>
        <w:rPr>
          <w:color w:val="231F20"/>
          <w:spacing w:val="-7"/>
          <w:w w:val="90"/>
          <w:sz w:val="12"/>
        </w:rPr>
        <w:t xml:space="preserve"> </w:t>
      </w:r>
      <w:r>
        <w:rPr>
          <w:color w:val="231F20"/>
          <w:w w:val="90"/>
          <w:sz w:val="12"/>
        </w:rPr>
        <w:t>and</w:t>
      </w:r>
      <w:r>
        <w:rPr>
          <w:color w:val="231F20"/>
          <w:spacing w:val="-6"/>
          <w:w w:val="90"/>
          <w:sz w:val="12"/>
        </w:rPr>
        <w:t xml:space="preserve"> </w:t>
      </w:r>
      <w:r>
        <w:rPr>
          <w:color w:val="231F20"/>
          <w:w w:val="90"/>
          <w:sz w:val="12"/>
        </w:rPr>
        <w:t>above</w:t>
      </w:r>
      <w:r>
        <w:rPr>
          <w:color w:val="231F20"/>
          <w:spacing w:val="40"/>
          <w:sz w:val="12"/>
        </w:rPr>
        <w:t xml:space="preserve"> </w:t>
      </w:r>
      <w:r>
        <w:rPr>
          <w:color w:val="231F20"/>
          <w:sz w:val="12"/>
        </w:rPr>
        <w:t>5.00x</w:t>
      </w:r>
      <w:r>
        <w:rPr>
          <w:color w:val="231F20"/>
          <w:spacing w:val="-4"/>
          <w:sz w:val="12"/>
        </w:rPr>
        <w:t xml:space="preserve"> </w:t>
      </w:r>
      <w:r>
        <w:rPr>
          <w:color w:val="231F20"/>
          <w:sz w:val="12"/>
        </w:rPr>
        <w:t>–</w:t>
      </w:r>
      <w:r>
        <w:rPr>
          <w:color w:val="231F20"/>
          <w:spacing w:val="-4"/>
          <w:sz w:val="12"/>
        </w:rPr>
        <w:t xml:space="preserve"> </w:t>
      </w:r>
      <w:r>
        <w:rPr>
          <w:color w:val="231F20"/>
          <w:sz w:val="12"/>
        </w:rPr>
        <w:t>5.99x</w:t>
      </w:r>
    </w:p>
    <w:p w14:paraId="0CCF9A9D" w14:textId="77777777" w:rsidR="00B732F0" w:rsidRDefault="001B6D82">
      <w:pPr>
        <w:spacing w:before="19"/>
        <w:ind w:left="227"/>
        <w:rPr>
          <w:sz w:val="12"/>
        </w:rPr>
      </w:pPr>
      <w:r>
        <w:br w:type="column"/>
      </w:r>
      <w:r>
        <w:rPr>
          <w:color w:val="231F20"/>
          <w:spacing w:val="-2"/>
          <w:sz w:val="12"/>
        </w:rPr>
        <w:t>4.00x</w:t>
      </w:r>
      <w:r>
        <w:rPr>
          <w:color w:val="231F20"/>
          <w:spacing w:val="-8"/>
          <w:sz w:val="12"/>
        </w:rPr>
        <w:t xml:space="preserve"> </w:t>
      </w:r>
      <w:r>
        <w:rPr>
          <w:color w:val="231F20"/>
          <w:spacing w:val="-2"/>
          <w:sz w:val="12"/>
        </w:rPr>
        <w:t>–</w:t>
      </w:r>
      <w:r>
        <w:rPr>
          <w:color w:val="231F20"/>
          <w:spacing w:val="-7"/>
          <w:sz w:val="12"/>
        </w:rPr>
        <w:t xml:space="preserve"> </w:t>
      </w:r>
      <w:r>
        <w:rPr>
          <w:color w:val="231F20"/>
          <w:spacing w:val="-2"/>
          <w:sz w:val="12"/>
        </w:rPr>
        <w:t>4.99x</w:t>
      </w:r>
    </w:p>
    <w:p w14:paraId="136B3415" w14:textId="77777777" w:rsidR="00B732F0" w:rsidRDefault="001B6D82">
      <w:pPr>
        <w:tabs>
          <w:tab w:val="left" w:pos="2190"/>
        </w:tabs>
        <w:spacing w:before="36"/>
        <w:ind w:left="227"/>
        <w:rPr>
          <w:position w:val="-8"/>
          <w:sz w:val="12"/>
        </w:rPr>
      </w:pPr>
      <w:r>
        <w:rPr>
          <w:color w:val="231F20"/>
          <w:w w:val="90"/>
          <w:sz w:val="12"/>
        </w:rPr>
        <w:t>3.99x</w:t>
      </w:r>
      <w:r>
        <w:rPr>
          <w:color w:val="231F20"/>
          <w:spacing w:val="-5"/>
          <w:w w:val="90"/>
          <w:sz w:val="12"/>
        </w:rPr>
        <w:t xml:space="preserve"> </w:t>
      </w:r>
      <w:r>
        <w:rPr>
          <w:color w:val="231F20"/>
          <w:w w:val="90"/>
          <w:sz w:val="12"/>
        </w:rPr>
        <w:t>and</w:t>
      </w:r>
      <w:r>
        <w:rPr>
          <w:color w:val="231F20"/>
          <w:spacing w:val="-5"/>
          <w:w w:val="90"/>
          <w:sz w:val="12"/>
        </w:rPr>
        <w:t xml:space="preserve"> </w:t>
      </w:r>
      <w:r>
        <w:rPr>
          <w:color w:val="231F20"/>
          <w:spacing w:val="-2"/>
          <w:w w:val="90"/>
          <w:sz w:val="12"/>
        </w:rPr>
        <w:t>below</w:t>
      </w:r>
      <w:r>
        <w:rPr>
          <w:color w:val="231F20"/>
          <w:sz w:val="12"/>
        </w:rPr>
        <w:tab/>
      </w:r>
      <w:r>
        <w:rPr>
          <w:color w:val="231F20"/>
          <w:w w:val="85"/>
          <w:position w:val="-8"/>
          <w:sz w:val="12"/>
        </w:rPr>
        <w:t>Per</w:t>
      </w:r>
      <w:r>
        <w:rPr>
          <w:color w:val="231F20"/>
          <w:spacing w:val="-3"/>
          <w:w w:val="85"/>
          <w:position w:val="-8"/>
          <w:sz w:val="12"/>
        </w:rPr>
        <w:t xml:space="preserve"> </w:t>
      </w:r>
      <w:r>
        <w:rPr>
          <w:color w:val="231F20"/>
          <w:spacing w:val="-8"/>
          <w:w w:val="95"/>
          <w:position w:val="-8"/>
          <w:sz w:val="12"/>
        </w:rPr>
        <w:t>cent</w:t>
      </w:r>
    </w:p>
    <w:p w14:paraId="12B9C234" w14:textId="77777777" w:rsidR="00B732F0" w:rsidRDefault="001B6D82">
      <w:pPr>
        <w:rPr>
          <w:sz w:val="12"/>
        </w:rPr>
      </w:pPr>
      <w:r>
        <w:br w:type="column"/>
      </w:r>
    </w:p>
    <w:p w14:paraId="7B5BFDAF" w14:textId="77777777" w:rsidR="00B732F0" w:rsidRDefault="00B732F0">
      <w:pPr>
        <w:pStyle w:val="BodyText"/>
        <w:spacing w:before="111"/>
        <w:rPr>
          <w:sz w:val="12"/>
        </w:rPr>
      </w:pPr>
    </w:p>
    <w:p w14:paraId="132016A4" w14:textId="77777777" w:rsidR="00B732F0" w:rsidRDefault="001B6D82">
      <w:pPr>
        <w:ind w:left="9"/>
        <w:rPr>
          <w:sz w:val="12"/>
        </w:rPr>
      </w:pPr>
      <w:r>
        <w:rPr>
          <w:color w:val="231F20"/>
          <w:spacing w:val="-5"/>
          <w:sz w:val="12"/>
        </w:rPr>
        <w:t>100</w:t>
      </w:r>
    </w:p>
    <w:p w14:paraId="511152FD" w14:textId="77777777" w:rsidR="00B732F0" w:rsidRDefault="00B732F0">
      <w:pPr>
        <w:pStyle w:val="BodyText"/>
        <w:spacing w:before="5"/>
        <w:rPr>
          <w:sz w:val="12"/>
        </w:rPr>
      </w:pPr>
    </w:p>
    <w:p w14:paraId="20A9A3B5" w14:textId="77777777" w:rsidR="00B732F0" w:rsidRDefault="001B6D82">
      <w:pPr>
        <w:ind w:left="61"/>
        <w:rPr>
          <w:sz w:val="12"/>
        </w:rPr>
      </w:pPr>
      <w:r>
        <w:rPr>
          <w:color w:val="231F20"/>
          <w:spacing w:val="-5"/>
          <w:sz w:val="12"/>
        </w:rPr>
        <w:t>90</w:t>
      </w:r>
    </w:p>
    <w:p w14:paraId="26FA0A88" w14:textId="77777777" w:rsidR="00B732F0" w:rsidRDefault="00B732F0">
      <w:pPr>
        <w:pStyle w:val="BodyText"/>
        <w:spacing w:before="5"/>
        <w:rPr>
          <w:sz w:val="12"/>
        </w:rPr>
      </w:pPr>
    </w:p>
    <w:p w14:paraId="6172CA96" w14:textId="77777777" w:rsidR="00B732F0" w:rsidRDefault="001B6D82">
      <w:pPr>
        <w:ind w:left="58"/>
        <w:rPr>
          <w:sz w:val="12"/>
        </w:rPr>
      </w:pPr>
      <w:r>
        <w:rPr>
          <w:color w:val="231F20"/>
          <w:spacing w:val="-5"/>
          <w:w w:val="105"/>
          <w:sz w:val="12"/>
        </w:rPr>
        <w:t>80</w:t>
      </w:r>
    </w:p>
    <w:p w14:paraId="0BD2CBC4" w14:textId="77777777" w:rsidR="00B732F0" w:rsidRDefault="00B732F0">
      <w:pPr>
        <w:pStyle w:val="BodyText"/>
        <w:spacing w:before="5"/>
        <w:rPr>
          <w:sz w:val="12"/>
        </w:rPr>
      </w:pPr>
    </w:p>
    <w:p w14:paraId="30DFC791" w14:textId="77777777" w:rsidR="00B732F0" w:rsidRDefault="001B6D82">
      <w:pPr>
        <w:ind w:left="68"/>
        <w:rPr>
          <w:sz w:val="12"/>
        </w:rPr>
      </w:pPr>
      <w:r>
        <w:rPr>
          <w:color w:val="231F20"/>
          <w:spacing w:val="-5"/>
          <w:sz w:val="12"/>
        </w:rPr>
        <w:t>70</w:t>
      </w:r>
    </w:p>
    <w:p w14:paraId="13F7C358" w14:textId="77777777" w:rsidR="00B732F0" w:rsidRDefault="00B732F0">
      <w:pPr>
        <w:pStyle w:val="BodyText"/>
        <w:spacing w:before="5"/>
        <w:rPr>
          <w:sz w:val="12"/>
        </w:rPr>
      </w:pPr>
    </w:p>
    <w:p w14:paraId="230DCD41" w14:textId="77777777" w:rsidR="00B732F0" w:rsidRDefault="001B6D82">
      <w:pPr>
        <w:ind w:left="60"/>
        <w:rPr>
          <w:sz w:val="12"/>
        </w:rPr>
      </w:pPr>
      <w:r>
        <w:rPr>
          <w:color w:val="231F20"/>
          <w:spacing w:val="-5"/>
          <w:w w:val="105"/>
          <w:sz w:val="12"/>
        </w:rPr>
        <w:t>60</w:t>
      </w:r>
    </w:p>
    <w:p w14:paraId="6387F8A0" w14:textId="77777777" w:rsidR="00B732F0" w:rsidRDefault="00B732F0">
      <w:pPr>
        <w:pStyle w:val="BodyText"/>
        <w:spacing w:before="4"/>
        <w:rPr>
          <w:sz w:val="12"/>
        </w:rPr>
      </w:pPr>
    </w:p>
    <w:p w14:paraId="7259ECEF" w14:textId="77777777" w:rsidR="00B732F0" w:rsidRDefault="001B6D82">
      <w:pPr>
        <w:spacing w:before="1"/>
        <w:ind w:left="63"/>
        <w:rPr>
          <w:sz w:val="12"/>
        </w:rPr>
      </w:pPr>
      <w:r>
        <w:rPr>
          <w:color w:val="231F20"/>
          <w:spacing w:val="-5"/>
          <w:sz w:val="12"/>
        </w:rPr>
        <w:t>50</w:t>
      </w:r>
    </w:p>
    <w:p w14:paraId="7EE392B8" w14:textId="77777777" w:rsidR="00B732F0" w:rsidRDefault="00B732F0">
      <w:pPr>
        <w:pStyle w:val="BodyText"/>
        <w:spacing w:before="4"/>
        <w:rPr>
          <w:sz w:val="12"/>
        </w:rPr>
      </w:pPr>
    </w:p>
    <w:p w14:paraId="7B808D75" w14:textId="77777777" w:rsidR="00B732F0" w:rsidRDefault="001B6D82">
      <w:pPr>
        <w:ind w:left="59"/>
        <w:rPr>
          <w:sz w:val="12"/>
        </w:rPr>
      </w:pPr>
      <w:r>
        <w:rPr>
          <w:color w:val="231F20"/>
          <w:spacing w:val="-5"/>
          <w:w w:val="105"/>
          <w:sz w:val="12"/>
        </w:rPr>
        <w:t>40</w:t>
      </w:r>
    </w:p>
    <w:p w14:paraId="0DBFC202" w14:textId="77777777" w:rsidR="00B732F0" w:rsidRDefault="00B732F0">
      <w:pPr>
        <w:pStyle w:val="BodyText"/>
        <w:spacing w:before="5"/>
        <w:rPr>
          <w:sz w:val="12"/>
        </w:rPr>
      </w:pPr>
    </w:p>
    <w:p w14:paraId="10828DFD" w14:textId="77777777" w:rsidR="00B732F0" w:rsidRDefault="001B6D82">
      <w:pPr>
        <w:ind w:left="61"/>
        <w:rPr>
          <w:sz w:val="12"/>
        </w:rPr>
      </w:pPr>
      <w:r>
        <w:rPr>
          <w:color w:val="231F20"/>
          <w:spacing w:val="-5"/>
          <w:sz w:val="12"/>
        </w:rPr>
        <w:t>30</w:t>
      </w:r>
    </w:p>
    <w:p w14:paraId="7B8DCC6B" w14:textId="77777777" w:rsidR="00B732F0" w:rsidRDefault="00B732F0">
      <w:pPr>
        <w:pStyle w:val="BodyText"/>
        <w:spacing w:before="5"/>
        <w:rPr>
          <w:sz w:val="12"/>
        </w:rPr>
      </w:pPr>
    </w:p>
    <w:p w14:paraId="09E816D7" w14:textId="77777777" w:rsidR="00B732F0" w:rsidRDefault="001B6D82">
      <w:pPr>
        <w:ind w:left="64"/>
        <w:rPr>
          <w:sz w:val="12"/>
        </w:rPr>
      </w:pPr>
      <w:r>
        <w:rPr>
          <w:color w:val="231F20"/>
          <w:spacing w:val="-5"/>
          <w:sz w:val="12"/>
        </w:rPr>
        <w:t>20</w:t>
      </w:r>
    </w:p>
    <w:p w14:paraId="27C0F439" w14:textId="77777777" w:rsidR="00B732F0" w:rsidRDefault="00B732F0">
      <w:pPr>
        <w:pStyle w:val="BodyText"/>
        <w:spacing w:before="5"/>
        <w:rPr>
          <w:sz w:val="12"/>
        </w:rPr>
      </w:pPr>
    </w:p>
    <w:p w14:paraId="3065F870" w14:textId="77777777" w:rsidR="00B732F0" w:rsidRDefault="001B6D82">
      <w:pPr>
        <w:ind w:left="75"/>
        <w:rPr>
          <w:sz w:val="12"/>
        </w:rPr>
      </w:pPr>
      <w:r>
        <w:rPr>
          <w:color w:val="231F20"/>
          <w:spacing w:val="-5"/>
          <w:sz w:val="12"/>
        </w:rPr>
        <w:t>10</w:t>
      </w:r>
    </w:p>
    <w:p w14:paraId="52F8B056" w14:textId="77777777" w:rsidR="00B732F0" w:rsidRDefault="00B732F0">
      <w:pPr>
        <w:pStyle w:val="BodyText"/>
        <w:spacing w:before="5"/>
        <w:rPr>
          <w:sz w:val="12"/>
        </w:rPr>
      </w:pPr>
    </w:p>
    <w:p w14:paraId="2991B04E" w14:textId="77777777" w:rsidR="00B732F0" w:rsidRDefault="001B6D82">
      <w:pPr>
        <w:spacing w:line="101" w:lineRule="exact"/>
        <w:ind w:left="124"/>
        <w:rPr>
          <w:sz w:val="12"/>
        </w:rPr>
      </w:pPr>
      <w:r>
        <w:rPr>
          <w:color w:val="231F20"/>
          <w:spacing w:val="-10"/>
          <w:w w:val="105"/>
          <w:sz w:val="12"/>
        </w:rPr>
        <w:t>0</w:t>
      </w:r>
    </w:p>
    <w:p w14:paraId="55256ABD" w14:textId="77777777" w:rsidR="00B732F0" w:rsidRDefault="00B732F0">
      <w:pPr>
        <w:spacing w:line="101" w:lineRule="exact"/>
        <w:rPr>
          <w:sz w:val="12"/>
        </w:rPr>
        <w:sectPr w:rsidR="00B732F0">
          <w:type w:val="continuous"/>
          <w:pgSz w:w="11910" w:h="16840"/>
          <w:pgMar w:top="1540" w:right="566" w:bottom="0" w:left="566" w:header="425" w:footer="0" w:gutter="0"/>
          <w:cols w:num="4" w:space="720" w:equalWidth="0">
            <w:col w:w="5200" w:space="331"/>
            <w:col w:w="1062" w:space="76"/>
            <w:col w:w="2582" w:space="39"/>
            <w:col w:w="1488"/>
          </w:cols>
        </w:sectPr>
      </w:pPr>
    </w:p>
    <w:p w14:paraId="177CBCAA" w14:textId="77777777" w:rsidR="00B732F0" w:rsidRDefault="001B6D82">
      <w:pPr>
        <w:pStyle w:val="BodyText"/>
        <w:spacing w:before="63"/>
        <w:ind w:left="227"/>
        <w:rPr>
          <w:position w:val="4"/>
          <w:sz w:val="14"/>
        </w:rPr>
      </w:pPr>
      <w:r>
        <w:rPr>
          <w:color w:val="231F20"/>
          <w:w w:val="90"/>
        </w:rPr>
        <w:t>its</w:t>
      </w:r>
      <w:r>
        <w:rPr>
          <w:color w:val="231F20"/>
          <w:spacing w:val="-2"/>
          <w:w w:val="90"/>
        </w:rPr>
        <w:t xml:space="preserve"> </w:t>
      </w:r>
      <w:r>
        <w:rPr>
          <w:color w:val="231F20"/>
          <w:w w:val="90"/>
        </w:rPr>
        <w:t>2007</w:t>
      </w:r>
      <w:r>
        <w:rPr>
          <w:color w:val="231F20"/>
          <w:spacing w:val="-1"/>
          <w:w w:val="90"/>
        </w:rPr>
        <w:t xml:space="preserve"> </w:t>
      </w:r>
      <w:r>
        <w:rPr>
          <w:color w:val="231F20"/>
          <w:w w:val="90"/>
        </w:rPr>
        <w:t>peak</w:t>
      </w:r>
      <w:r>
        <w:rPr>
          <w:color w:val="231F20"/>
          <w:spacing w:val="-2"/>
          <w:w w:val="90"/>
        </w:rPr>
        <w:t xml:space="preserve"> </w:t>
      </w:r>
      <w:r>
        <w:rPr>
          <w:color w:val="231F20"/>
          <w:w w:val="90"/>
        </w:rPr>
        <w:t>(Chart</w:t>
      </w:r>
      <w:r>
        <w:rPr>
          <w:color w:val="231F20"/>
          <w:spacing w:val="-2"/>
          <w:w w:val="90"/>
        </w:rPr>
        <w:t xml:space="preserve"> A).</w:t>
      </w:r>
      <w:r>
        <w:rPr>
          <w:color w:val="231F20"/>
          <w:spacing w:val="-2"/>
          <w:w w:val="90"/>
          <w:position w:val="4"/>
          <w:sz w:val="14"/>
        </w:rPr>
        <w:t>(2)</w:t>
      </w:r>
    </w:p>
    <w:p w14:paraId="275E7DBB" w14:textId="77777777" w:rsidR="00B732F0" w:rsidRDefault="00B732F0">
      <w:pPr>
        <w:pStyle w:val="BodyText"/>
        <w:spacing w:before="71"/>
      </w:pPr>
    </w:p>
    <w:p w14:paraId="6F0A3CB5" w14:textId="77777777" w:rsidR="00B732F0" w:rsidRDefault="001B6D82">
      <w:pPr>
        <w:ind w:left="227"/>
        <w:rPr>
          <w:sz w:val="18"/>
        </w:rPr>
      </w:pPr>
      <w:r>
        <w:rPr>
          <w:b/>
          <w:color w:val="85266B"/>
          <w:w w:val="90"/>
          <w:sz w:val="18"/>
        </w:rPr>
        <w:t>Chart</w:t>
      </w:r>
      <w:r>
        <w:rPr>
          <w:b/>
          <w:color w:val="85266B"/>
          <w:spacing w:val="-3"/>
          <w:w w:val="90"/>
          <w:sz w:val="18"/>
        </w:rPr>
        <w:t xml:space="preserve"> </w:t>
      </w:r>
      <w:r>
        <w:rPr>
          <w:b/>
          <w:color w:val="85266B"/>
          <w:w w:val="90"/>
          <w:sz w:val="18"/>
        </w:rPr>
        <w:t>A</w:t>
      </w:r>
      <w:r>
        <w:rPr>
          <w:b/>
          <w:color w:val="85266B"/>
          <w:spacing w:val="56"/>
          <w:sz w:val="18"/>
        </w:rPr>
        <w:t xml:space="preserve"> </w:t>
      </w:r>
      <w:r>
        <w:rPr>
          <w:color w:val="85266B"/>
          <w:w w:val="90"/>
          <w:sz w:val="18"/>
        </w:rPr>
        <w:t>Leveraged</w:t>
      </w:r>
      <w:r>
        <w:rPr>
          <w:color w:val="85266B"/>
          <w:spacing w:val="3"/>
          <w:sz w:val="18"/>
        </w:rPr>
        <w:t xml:space="preserve"> </w:t>
      </w:r>
      <w:r>
        <w:rPr>
          <w:color w:val="85266B"/>
          <w:w w:val="90"/>
          <w:sz w:val="18"/>
        </w:rPr>
        <w:t>loan</w:t>
      </w:r>
      <w:r>
        <w:rPr>
          <w:color w:val="85266B"/>
          <w:spacing w:val="2"/>
          <w:sz w:val="18"/>
        </w:rPr>
        <w:t xml:space="preserve"> </w:t>
      </w:r>
      <w:r>
        <w:rPr>
          <w:color w:val="85266B"/>
          <w:w w:val="90"/>
          <w:sz w:val="18"/>
        </w:rPr>
        <w:t>issuance</w:t>
      </w:r>
      <w:r>
        <w:rPr>
          <w:color w:val="85266B"/>
          <w:spacing w:val="3"/>
          <w:sz w:val="18"/>
        </w:rPr>
        <w:t xml:space="preserve"> </w:t>
      </w:r>
      <w:r>
        <w:rPr>
          <w:color w:val="85266B"/>
          <w:w w:val="90"/>
          <w:sz w:val="18"/>
        </w:rPr>
        <w:t>has</w:t>
      </w:r>
      <w:r>
        <w:rPr>
          <w:color w:val="85266B"/>
          <w:spacing w:val="2"/>
          <w:sz w:val="18"/>
        </w:rPr>
        <w:t xml:space="preserve"> </w:t>
      </w:r>
      <w:r>
        <w:rPr>
          <w:color w:val="85266B"/>
          <w:w w:val="90"/>
          <w:sz w:val="18"/>
        </w:rPr>
        <w:t>picked</w:t>
      </w:r>
      <w:r>
        <w:rPr>
          <w:color w:val="85266B"/>
          <w:spacing w:val="3"/>
          <w:sz w:val="18"/>
        </w:rPr>
        <w:t xml:space="preserve"> </w:t>
      </w:r>
      <w:r>
        <w:rPr>
          <w:color w:val="85266B"/>
          <w:spacing w:val="-5"/>
          <w:w w:val="90"/>
          <w:sz w:val="18"/>
        </w:rPr>
        <w:t>up</w:t>
      </w:r>
    </w:p>
    <w:p w14:paraId="76C7DA6C" w14:textId="77777777" w:rsidR="00B732F0" w:rsidRDefault="001B6D82">
      <w:pPr>
        <w:spacing w:before="17"/>
        <w:ind w:left="227"/>
        <w:rPr>
          <w:position w:val="4"/>
          <w:sz w:val="12"/>
        </w:rPr>
      </w:pPr>
      <w:r>
        <w:rPr>
          <w:color w:val="231F20"/>
          <w:w w:val="90"/>
          <w:sz w:val="16"/>
        </w:rPr>
        <w:t>Global</w:t>
      </w:r>
      <w:r>
        <w:rPr>
          <w:color w:val="231F20"/>
          <w:spacing w:val="-1"/>
          <w:w w:val="90"/>
          <w:sz w:val="16"/>
        </w:rPr>
        <w:t xml:space="preserve"> </w:t>
      </w:r>
      <w:r>
        <w:rPr>
          <w:color w:val="231F20"/>
          <w:w w:val="90"/>
          <w:sz w:val="16"/>
        </w:rPr>
        <w:t>new</w:t>
      </w:r>
      <w:r>
        <w:rPr>
          <w:color w:val="231F20"/>
          <w:spacing w:val="-1"/>
          <w:w w:val="90"/>
          <w:sz w:val="16"/>
        </w:rPr>
        <w:t xml:space="preserve"> </w:t>
      </w:r>
      <w:r>
        <w:rPr>
          <w:color w:val="231F20"/>
          <w:w w:val="90"/>
          <w:sz w:val="16"/>
        </w:rPr>
        <w:t>money</w:t>
      </w:r>
      <w:r>
        <w:rPr>
          <w:color w:val="231F20"/>
          <w:spacing w:val="-5"/>
          <w:sz w:val="16"/>
        </w:rPr>
        <w:t xml:space="preserve"> </w:t>
      </w:r>
      <w:r>
        <w:rPr>
          <w:color w:val="231F20"/>
          <w:w w:val="90"/>
          <w:sz w:val="16"/>
        </w:rPr>
        <w:t>issuance</w:t>
      </w:r>
      <w:r>
        <w:rPr>
          <w:color w:val="231F20"/>
          <w:spacing w:val="-1"/>
          <w:w w:val="90"/>
          <w:sz w:val="16"/>
        </w:rPr>
        <w:t xml:space="preserve"> </w:t>
      </w:r>
      <w:r>
        <w:rPr>
          <w:color w:val="231F20"/>
          <w:w w:val="90"/>
          <w:sz w:val="16"/>
        </w:rPr>
        <w:t>of</w:t>
      </w:r>
      <w:r>
        <w:rPr>
          <w:color w:val="231F20"/>
          <w:spacing w:val="-1"/>
          <w:w w:val="90"/>
          <w:sz w:val="16"/>
        </w:rPr>
        <w:t xml:space="preserve"> </w:t>
      </w:r>
      <w:r>
        <w:rPr>
          <w:color w:val="231F20"/>
          <w:w w:val="90"/>
          <w:sz w:val="16"/>
        </w:rPr>
        <w:t>leveraged</w:t>
      </w:r>
      <w:r>
        <w:rPr>
          <w:color w:val="231F20"/>
          <w:spacing w:val="-5"/>
          <w:sz w:val="16"/>
        </w:rPr>
        <w:t xml:space="preserve"> </w:t>
      </w:r>
      <w:r>
        <w:rPr>
          <w:color w:val="231F20"/>
          <w:spacing w:val="-2"/>
          <w:w w:val="90"/>
          <w:sz w:val="16"/>
        </w:rPr>
        <w:t>loans</w:t>
      </w:r>
      <w:r>
        <w:rPr>
          <w:color w:val="231F20"/>
          <w:spacing w:val="-2"/>
          <w:w w:val="90"/>
          <w:position w:val="4"/>
          <w:sz w:val="12"/>
        </w:rPr>
        <w:t>(a)(b)</w:t>
      </w:r>
    </w:p>
    <w:p w14:paraId="6C134603" w14:textId="77777777" w:rsidR="00B732F0" w:rsidRDefault="001B6D82">
      <w:pPr>
        <w:spacing w:line="82" w:lineRule="exact"/>
        <w:ind w:right="1368"/>
        <w:jc w:val="center"/>
        <w:rPr>
          <w:sz w:val="12"/>
        </w:rPr>
      </w:pPr>
      <w:r>
        <w:br w:type="column"/>
      </w:r>
      <w:r>
        <w:rPr>
          <w:color w:val="231F20"/>
          <w:sz w:val="12"/>
        </w:rPr>
        <w:t>2003</w:t>
      </w:r>
      <w:r>
        <w:rPr>
          <w:color w:val="231F20"/>
          <w:spacing w:val="-12"/>
          <w:sz w:val="12"/>
        </w:rPr>
        <w:t xml:space="preserve"> </w:t>
      </w:r>
      <w:r>
        <w:rPr>
          <w:color w:val="231F20"/>
          <w:sz w:val="12"/>
        </w:rPr>
        <w:t>04</w:t>
      </w:r>
      <w:r>
        <w:rPr>
          <w:color w:val="231F20"/>
          <w:spacing w:val="48"/>
          <w:sz w:val="12"/>
        </w:rPr>
        <w:t xml:space="preserve"> </w:t>
      </w:r>
      <w:r>
        <w:rPr>
          <w:color w:val="231F20"/>
          <w:sz w:val="12"/>
        </w:rPr>
        <w:t>05</w:t>
      </w:r>
      <w:r>
        <w:rPr>
          <w:color w:val="231F20"/>
          <w:spacing w:val="50"/>
          <w:sz w:val="12"/>
        </w:rPr>
        <w:t xml:space="preserve"> </w:t>
      </w:r>
      <w:r>
        <w:rPr>
          <w:color w:val="231F20"/>
          <w:sz w:val="12"/>
        </w:rPr>
        <w:t>06</w:t>
      </w:r>
      <w:r>
        <w:rPr>
          <w:color w:val="231F20"/>
          <w:spacing w:val="54"/>
          <w:sz w:val="12"/>
        </w:rPr>
        <w:t xml:space="preserve"> </w:t>
      </w:r>
      <w:r>
        <w:rPr>
          <w:color w:val="231F20"/>
          <w:sz w:val="12"/>
        </w:rPr>
        <w:t>07</w:t>
      </w:r>
      <w:r>
        <w:rPr>
          <w:color w:val="231F20"/>
          <w:spacing w:val="52"/>
          <w:sz w:val="12"/>
        </w:rPr>
        <w:t xml:space="preserve"> </w:t>
      </w:r>
      <w:r>
        <w:rPr>
          <w:color w:val="231F20"/>
          <w:sz w:val="12"/>
        </w:rPr>
        <w:t>08</w:t>
      </w:r>
      <w:r>
        <w:rPr>
          <w:color w:val="231F20"/>
          <w:spacing w:val="49"/>
          <w:sz w:val="12"/>
        </w:rPr>
        <w:t xml:space="preserve"> </w:t>
      </w:r>
      <w:r>
        <w:rPr>
          <w:color w:val="231F20"/>
          <w:sz w:val="12"/>
        </w:rPr>
        <w:t>09</w:t>
      </w:r>
      <w:r>
        <w:rPr>
          <w:color w:val="231F20"/>
          <w:spacing w:val="56"/>
          <w:sz w:val="12"/>
        </w:rPr>
        <w:t xml:space="preserve"> </w:t>
      </w:r>
      <w:r>
        <w:rPr>
          <w:color w:val="231F20"/>
          <w:sz w:val="12"/>
        </w:rPr>
        <w:t>10</w:t>
      </w:r>
      <w:r>
        <w:rPr>
          <w:color w:val="231F20"/>
          <w:spacing w:val="71"/>
          <w:sz w:val="12"/>
        </w:rPr>
        <w:t xml:space="preserve"> </w:t>
      </w:r>
      <w:r>
        <w:rPr>
          <w:color w:val="231F20"/>
          <w:sz w:val="12"/>
        </w:rPr>
        <w:t>11</w:t>
      </w:r>
      <w:r>
        <w:rPr>
          <w:color w:val="231F20"/>
          <w:spacing w:val="74"/>
          <w:sz w:val="12"/>
        </w:rPr>
        <w:t xml:space="preserve"> </w:t>
      </w:r>
      <w:r>
        <w:rPr>
          <w:color w:val="231F20"/>
          <w:sz w:val="12"/>
        </w:rPr>
        <w:t>12</w:t>
      </w:r>
      <w:r>
        <w:rPr>
          <w:color w:val="231F20"/>
          <w:spacing w:val="67"/>
          <w:sz w:val="12"/>
        </w:rPr>
        <w:t xml:space="preserve"> </w:t>
      </w:r>
      <w:r>
        <w:rPr>
          <w:color w:val="231F20"/>
          <w:sz w:val="12"/>
        </w:rPr>
        <w:t>13</w:t>
      </w:r>
      <w:r>
        <w:rPr>
          <w:color w:val="231F20"/>
          <w:spacing w:val="65"/>
          <w:sz w:val="12"/>
        </w:rPr>
        <w:t xml:space="preserve"> </w:t>
      </w:r>
      <w:r>
        <w:rPr>
          <w:color w:val="231F20"/>
          <w:sz w:val="12"/>
        </w:rPr>
        <w:t>14</w:t>
      </w:r>
      <w:r>
        <w:rPr>
          <w:color w:val="231F20"/>
          <w:spacing w:val="66"/>
          <w:sz w:val="12"/>
        </w:rPr>
        <w:t xml:space="preserve"> </w:t>
      </w:r>
      <w:r>
        <w:rPr>
          <w:color w:val="231F20"/>
          <w:sz w:val="12"/>
        </w:rPr>
        <w:t>15</w:t>
      </w:r>
      <w:r>
        <w:rPr>
          <w:color w:val="231F20"/>
          <w:spacing w:val="66"/>
          <w:sz w:val="12"/>
        </w:rPr>
        <w:t xml:space="preserve"> </w:t>
      </w:r>
      <w:r>
        <w:rPr>
          <w:color w:val="231F20"/>
          <w:sz w:val="12"/>
        </w:rPr>
        <w:t>16</w:t>
      </w:r>
      <w:r>
        <w:rPr>
          <w:color w:val="231F20"/>
          <w:spacing w:val="69"/>
          <w:sz w:val="12"/>
        </w:rPr>
        <w:t xml:space="preserve"> </w:t>
      </w:r>
      <w:r>
        <w:rPr>
          <w:color w:val="231F20"/>
          <w:spacing w:val="-5"/>
          <w:sz w:val="12"/>
        </w:rPr>
        <w:t>17</w:t>
      </w:r>
    </w:p>
    <w:p w14:paraId="3A71C6C5" w14:textId="77777777" w:rsidR="00B732F0" w:rsidRDefault="00B732F0">
      <w:pPr>
        <w:pStyle w:val="BodyText"/>
        <w:spacing w:before="23"/>
        <w:rPr>
          <w:sz w:val="12"/>
        </w:rPr>
      </w:pPr>
    </w:p>
    <w:p w14:paraId="39E339C6" w14:textId="77777777" w:rsidR="00B732F0" w:rsidRDefault="001B6D82">
      <w:pPr>
        <w:ind w:right="1298"/>
        <w:jc w:val="center"/>
        <w:rPr>
          <w:sz w:val="11"/>
        </w:rPr>
      </w:pPr>
      <w:r>
        <w:rPr>
          <w:color w:val="231F20"/>
          <w:w w:val="90"/>
          <w:sz w:val="11"/>
        </w:rPr>
        <w:t>Sources:</w:t>
      </w:r>
      <w:r>
        <w:rPr>
          <w:color w:val="231F20"/>
          <w:spacing w:val="21"/>
          <w:sz w:val="11"/>
        </w:rPr>
        <w:t xml:space="preserve"> </w:t>
      </w:r>
      <w:r>
        <w:rPr>
          <w:color w:val="231F20"/>
          <w:w w:val="90"/>
          <w:sz w:val="11"/>
        </w:rPr>
        <w:t>LCD,</w:t>
      </w:r>
      <w:r>
        <w:rPr>
          <w:color w:val="231F20"/>
          <w:spacing w:val="-2"/>
          <w:w w:val="90"/>
          <w:sz w:val="11"/>
        </w:rPr>
        <w:t xml:space="preserve"> </w:t>
      </w:r>
      <w:r>
        <w:rPr>
          <w:color w:val="231F20"/>
          <w:w w:val="90"/>
          <w:sz w:val="11"/>
        </w:rPr>
        <w:t>an</w:t>
      </w:r>
      <w:r>
        <w:rPr>
          <w:color w:val="231F20"/>
          <w:spacing w:val="-3"/>
          <w:w w:val="90"/>
          <w:sz w:val="11"/>
        </w:rPr>
        <w:t xml:space="preserve"> </w:t>
      </w:r>
      <w:r>
        <w:rPr>
          <w:color w:val="231F20"/>
          <w:w w:val="90"/>
          <w:sz w:val="11"/>
        </w:rPr>
        <w:t>offering</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S&amp;P</w:t>
      </w:r>
      <w:r>
        <w:rPr>
          <w:color w:val="231F20"/>
          <w:spacing w:val="-2"/>
          <w:w w:val="90"/>
          <w:sz w:val="11"/>
        </w:rPr>
        <w:t xml:space="preserve"> </w:t>
      </w:r>
      <w:r>
        <w:rPr>
          <w:color w:val="231F20"/>
          <w:w w:val="90"/>
          <w:sz w:val="11"/>
        </w:rPr>
        <w:t>Global</w:t>
      </w:r>
      <w:r>
        <w:rPr>
          <w:color w:val="231F20"/>
          <w:spacing w:val="-3"/>
          <w:w w:val="90"/>
          <w:sz w:val="11"/>
        </w:rPr>
        <w:t xml:space="preserve"> </w:t>
      </w:r>
      <w:r>
        <w:rPr>
          <w:color w:val="231F20"/>
          <w:w w:val="90"/>
          <w:sz w:val="11"/>
        </w:rPr>
        <w:t>Market</w:t>
      </w:r>
      <w:r>
        <w:rPr>
          <w:color w:val="231F20"/>
          <w:spacing w:val="-2"/>
          <w:w w:val="90"/>
          <w:sz w:val="11"/>
        </w:rPr>
        <w:t xml:space="preserve"> </w:t>
      </w:r>
      <w:r>
        <w:rPr>
          <w:color w:val="231F20"/>
          <w:w w:val="90"/>
          <w:sz w:val="11"/>
        </w:rPr>
        <w:t>Intelligence</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5D2C4256" w14:textId="77777777" w:rsidR="00B732F0" w:rsidRDefault="00B732F0">
      <w:pPr>
        <w:pStyle w:val="BodyText"/>
        <w:spacing w:before="4"/>
        <w:rPr>
          <w:sz w:val="11"/>
        </w:rPr>
      </w:pPr>
    </w:p>
    <w:p w14:paraId="05F9BC2E" w14:textId="77777777" w:rsidR="00B732F0" w:rsidRDefault="001B6D82">
      <w:pPr>
        <w:pStyle w:val="ListParagraph"/>
        <w:numPr>
          <w:ilvl w:val="0"/>
          <w:numId w:val="65"/>
        </w:numPr>
        <w:tabs>
          <w:tab w:val="left" w:pos="396"/>
        </w:tabs>
        <w:spacing w:before="1"/>
        <w:ind w:left="396" w:hanging="169"/>
        <w:rPr>
          <w:sz w:val="11"/>
        </w:rPr>
      </w:pPr>
      <w:r>
        <w:rPr>
          <w:color w:val="231F20"/>
          <w:w w:val="85"/>
          <w:sz w:val="11"/>
        </w:rPr>
        <w:t>Based</w:t>
      </w:r>
      <w:r>
        <w:rPr>
          <w:color w:val="231F20"/>
          <w:spacing w:val="7"/>
          <w:sz w:val="11"/>
        </w:rPr>
        <w:t xml:space="preserve"> </w:t>
      </w:r>
      <w:r>
        <w:rPr>
          <w:color w:val="231F20"/>
          <w:w w:val="85"/>
          <w:sz w:val="11"/>
        </w:rPr>
        <w:t>on</w:t>
      </w:r>
      <w:r>
        <w:rPr>
          <w:color w:val="231F20"/>
          <w:spacing w:val="8"/>
          <w:sz w:val="11"/>
        </w:rPr>
        <w:t xml:space="preserve"> </w:t>
      </w:r>
      <w:r>
        <w:rPr>
          <w:color w:val="231F20"/>
          <w:w w:val="85"/>
          <w:sz w:val="11"/>
        </w:rPr>
        <w:t>data</w:t>
      </w:r>
      <w:r>
        <w:rPr>
          <w:color w:val="231F20"/>
          <w:spacing w:val="8"/>
          <w:sz w:val="11"/>
        </w:rPr>
        <w:t xml:space="preserve"> </w:t>
      </w:r>
      <w:r>
        <w:rPr>
          <w:color w:val="231F20"/>
          <w:w w:val="85"/>
          <w:sz w:val="11"/>
        </w:rPr>
        <w:t>for</w:t>
      </w:r>
      <w:r>
        <w:rPr>
          <w:color w:val="231F20"/>
          <w:spacing w:val="7"/>
          <w:sz w:val="11"/>
        </w:rPr>
        <w:t xml:space="preserve"> </w:t>
      </w:r>
      <w:r>
        <w:rPr>
          <w:color w:val="231F20"/>
          <w:w w:val="85"/>
          <w:sz w:val="11"/>
        </w:rPr>
        <w:t>public</w:t>
      </w:r>
      <w:r>
        <w:rPr>
          <w:color w:val="231F20"/>
          <w:spacing w:val="8"/>
          <w:sz w:val="11"/>
        </w:rPr>
        <w:t xml:space="preserve"> </w:t>
      </w:r>
      <w:r>
        <w:rPr>
          <w:color w:val="231F20"/>
          <w:w w:val="85"/>
          <w:sz w:val="11"/>
        </w:rPr>
        <w:t>syndication</w:t>
      </w:r>
      <w:r>
        <w:rPr>
          <w:color w:val="231F20"/>
          <w:spacing w:val="8"/>
          <w:sz w:val="11"/>
        </w:rPr>
        <w:t xml:space="preserve"> </w:t>
      </w:r>
      <w:r>
        <w:rPr>
          <w:color w:val="231F20"/>
          <w:w w:val="85"/>
          <w:sz w:val="11"/>
        </w:rPr>
        <w:t>transactions,</w:t>
      </w:r>
      <w:r>
        <w:rPr>
          <w:color w:val="231F20"/>
          <w:spacing w:val="8"/>
          <w:sz w:val="11"/>
        </w:rPr>
        <w:t xml:space="preserve"> </w:t>
      </w:r>
      <w:r>
        <w:rPr>
          <w:color w:val="231F20"/>
          <w:w w:val="85"/>
          <w:sz w:val="11"/>
        </w:rPr>
        <w:t>and</w:t>
      </w:r>
      <w:r>
        <w:rPr>
          <w:color w:val="231F20"/>
          <w:spacing w:val="7"/>
          <w:sz w:val="11"/>
        </w:rPr>
        <w:t xml:space="preserve"> </w:t>
      </w:r>
      <w:r>
        <w:rPr>
          <w:color w:val="231F20"/>
          <w:w w:val="85"/>
          <w:sz w:val="11"/>
        </w:rPr>
        <w:t>excluding</w:t>
      </w:r>
      <w:r>
        <w:rPr>
          <w:color w:val="231F20"/>
          <w:spacing w:val="8"/>
          <w:sz w:val="11"/>
        </w:rPr>
        <w:t xml:space="preserve"> </w:t>
      </w:r>
      <w:r>
        <w:rPr>
          <w:color w:val="231F20"/>
          <w:w w:val="85"/>
          <w:sz w:val="11"/>
        </w:rPr>
        <w:t>private</w:t>
      </w:r>
      <w:r>
        <w:rPr>
          <w:color w:val="231F20"/>
          <w:spacing w:val="8"/>
          <w:sz w:val="11"/>
        </w:rPr>
        <w:t xml:space="preserve"> </w:t>
      </w:r>
      <w:r>
        <w:rPr>
          <w:color w:val="231F20"/>
          <w:w w:val="85"/>
          <w:sz w:val="11"/>
        </w:rPr>
        <w:t>bilateral</w:t>
      </w:r>
      <w:r>
        <w:rPr>
          <w:color w:val="231F20"/>
          <w:spacing w:val="8"/>
          <w:sz w:val="11"/>
        </w:rPr>
        <w:t xml:space="preserve"> </w:t>
      </w:r>
      <w:r>
        <w:rPr>
          <w:color w:val="231F20"/>
          <w:spacing w:val="-2"/>
          <w:w w:val="85"/>
          <w:sz w:val="11"/>
        </w:rPr>
        <w:t>deals.</w:t>
      </w:r>
    </w:p>
    <w:p w14:paraId="58B4E981" w14:textId="77777777" w:rsidR="00B732F0" w:rsidRDefault="001B6D82">
      <w:pPr>
        <w:pStyle w:val="ListParagraph"/>
        <w:numPr>
          <w:ilvl w:val="0"/>
          <w:numId w:val="65"/>
        </w:numPr>
        <w:tabs>
          <w:tab w:val="left" w:pos="395"/>
          <w:tab w:val="left" w:pos="397"/>
        </w:tabs>
        <w:spacing w:before="2" w:line="244" w:lineRule="auto"/>
        <w:ind w:right="1058"/>
        <w:rPr>
          <w:sz w:val="11"/>
        </w:rPr>
      </w:pPr>
      <w:r>
        <w:rPr>
          <w:color w:val="231F20"/>
          <w:w w:val="90"/>
          <w:sz w:val="11"/>
        </w:rPr>
        <w:t>Large</w:t>
      </w:r>
      <w:r>
        <w:rPr>
          <w:color w:val="231F20"/>
          <w:spacing w:val="-1"/>
          <w:w w:val="90"/>
          <w:sz w:val="11"/>
        </w:rPr>
        <w:t xml:space="preserve"> </w:t>
      </w:r>
      <w:r>
        <w:rPr>
          <w:color w:val="231F20"/>
          <w:w w:val="90"/>
          <w:sz w:val="11"/>
        </w:rPr>
        <w:t>companies</w:t>
      </w:r>
      <w:r>
        <w:rPr>
          <w:color w:val="231F20"/>
          <w:spacing w:val="-1"/>
          <w:w w:val="90"/>
          <w:sz w:val="11"/>
        </w:rPr>
        <w:t xml:space="preserve"> </w:t>
      </w:r>
      <w:r>
        <w:rPr>
          <w:color w:val="231F20"/>
          <w:w w:val="90"/>
          <w:sz w:val="11"/>
        </w:rPr>
        <w:t>defined</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those</w:t>
      </w:r>
      <w:r>
        <w:rPr>
          <w:color w:val="231F20"/>
          <w:spacing w:val="-1"/>
          <w:w w:val="90"/>
          <w:sz w:val="11"/>
        </w:rPr>
        <w:t xml:space="preserve"> </w:t>
      </w:r>
      <w:r>
        <w:rPr>
          <w:color w:val="231F20"/>
          <w:w w:val="90"/>
          <w:sz w:val="11"/>
        </w:rPr>
        <w:t>with</w:t>
      </w:r>
      <w:r>
        <w:rPr>
          <w:color w:val="231F20"/>
          <w:spacing w:val="-1"/>
          <w:w w:val="90"/>
          <w:sz w:val="11"/>
        </w:rPr>
        <w:t xml:space="preserve"> </w:t>
      </w:r>
      <w:r>
        <w:rPr>
          <w:color w:val="231F20"/>
          <w:w w:val="90"/>
          <w:sz w:val="11"/>
        </w:rPr>
        <w:t>earnings</w:t>
      </w:r>
      <w:r>
        <w:rPr>
          <w:color w:val="231F20"/>
          <w:spacing w:val="-1"/>
          <w:w w:val="90"/>
          <w:sz w:val="11"/>
        </w:rPr>
        <w:t xml:space="preserve"> </w:t>
      </w:r>
      <w:r>
        <w:rPr>
          <w:color w:val="231F20"/>
          <w:w w:val="90"/>
          <w:sz w:val="11"/>
        </w:rPr>
        <w:t>above</w:t>
      </w:r>
      <w:r>
        <w:rPr>
          <w:color w:val="231F20"/>
          <w:spacing w:val="-1"/>
          <w:w w:val="90"/>
          <w:sz w:val="11"/>
        </w:rPr>
        <w:t xml:space="preserve"> </w:t>
      </w:r>
      <w:r>
        <w:rPr>
          <w:color w:val="231F20"/>
          <w:w w:val="90"/>
          <w:sz w:val="11"/>
        </w:rPr>
        <w:t>US(50</w:t>
      </w:r>
      <w:r>
        <w:rPr>
          <w:color w:val="231F20"/>
          <w:spacing w:val="-1"/>
          <w:w w:val="90"/>
          <w:sz w:val="11"/>
        </w:rPr>
        <w:t xml:space="preserve"> </w:t>
      </w:r>
      <w:r>
        <w:rPr>
          <w:color w:val="231F20"/>
          <w:w w:val="90"/>
          <w:sz w:val="11"/>
        </w:rPr>
        <w:t>million.</w:t>
      </w:r>
      <w:r>
        <w:rPr>
          <w:color w:val="231F20"/>
          <w:spacing w:val="25"/>
          <w:sz w:val="11"/>
        </w:rPr>
        <w:t xml:space="preserve"> </w:t>
      </w:r>
      <w:r>
        <w:rPr>
          <w:color w:val="231F20"/>
          <w:w w:val="90"/>
          <w:sz w:val="11"/>
        </w:rPr>
        <w:t>Earnings</w:t>
      </w:r>
      <w:r>
        <w:rPr>
          <w:color w:val="231F20"/>
          <w:spacing w:val="-1"/>
          <w:w w:val="90"/>
          <w:sz w:val="11"/>
        </w:rPr>
        <w:t xml:space="preserve"> </w:t>
      </w:r>
      <w:r>
        <w:rPr>
          <w:color w:val="231F20"/>
          <w:w w:val="90"/>
          <w:sz w:val="11"/>
        </w:rPr>
        <w:t>measured</w:t>
      </w:r>
      <w:r>
        <w:rPr>
          <w:color w:val="231F20"/>
          <w:spacing w:val="40"/>
          <w:sz w:val="11"/>
        </w:rPr>
        <w:t xml:space="preserve"> </w:t>
      </w:r>
      <w:r>
        <w:rPr>
          <w:color w:val="231F20"/>
          <w:w w:val="90"/>
          <w:sz w:val="11"/>
        </w:rPr>
        <w:t xml:space="preserve">before interest, taxes, depreciation and </w:t>
      </w:r>
      <w:proofErr w:type="spellStart"/>
      <w:r>
        <w:rPr>
          <w:color w:val="231F20"/>
          <w:w w:val="90"/>
          <w:sz w:val="11"/>
        </w:rPr>
        <w:t>amortisation</w:t>
      </w:r>
      <w:proofErr w:type="spellEnd"/>
      <w:r>
        <w:rPr>
          <w:color w:val="231F20"/>
          <w:w w:val="90"/>
          <w:sz w:val="11"/>
        </w:rPr>
        <w:t>.</w:t>
      </w:r>
    </w:p>
    <w:p w14:paraId="2F6EEDEE" w14:textId="77777777" w:rsidR="00B732F0" w:rsidRDefault="00B732F0">
      <w:pPr>
        <w:pStyle w:val="ListParagraph"/>
        <w:spacing w:line="244" w:lineRule="auto"/>
        <w:rPr>
          <w:sz w:val="11"/>
        </w:rPr>
        <w:sectPr w:rsidR="00B732F0">
          <w:type w:val="continuous"/>
          <w:pgSz w:w="11910" w:h="16840"/>
          <w:pgMar w:top="1540" w:right="566" w:bottom="0" w:left="566" w:header="425" w:footer="0" w:gutter="0"/>
          <w:cols w:num="2" w:space="720" w:equalWidth="0">
            <w:col w:w="3817" w:space="1513"/>
            <w:col w:w="5448"/>
          </w:cols>
        </w:sectPr>
      </w:pPr>
    </w:p>
    <w:p w14:paraId="4DAA84CC" w14:textId="77777777" w:rsidR="00B732F0" w:rsidRDefault="001B6D82">
      <w:pPr>
        <w:spacing w:before="122" w:line="121" w:lineRule="exact"/>
        <w:ind w:left="401"/>
        <w:rPr>
          <w:sz w:val="12"/>
        </w:rPr>
      </w:pPr>
      <w:r>
        <w:rPr>
          <w:color w:val="231F20"/>
          <w:spacing w:val="-2"/>
          <w:sz w:val="12"/>
        </w:rPr>
        <w:t>£</w:t>
      </w:r>
      <w:r>
        <w:rPr>
          <w:color w:val="231F20"/>
          <w:spacing w:val="-9"/>
          <w:sz w:val="12"/>
        </w:rPr>
        <w:t xml:space="preserve"> </w:t>
      </w:r>
      <w:r>
        <w:rPr>
          <w:color w:val="231F20"/>
          <w:spacing w:val="-2"/>
          <w:sz w:val="12"/>
        </w:rPr>
        <w:t>billions</w:t>
      </w:r>
    </w:p>
    <w:p w14:paraId="21B56EF0" w14:textId="77777777" w:rsidR="00B732F0" w:rsidRDefault="001B6D82">
      <w:pPr>
        <w:spacing w:line="121" w:lineRule="exact"/>
        <w:ind w:left="227"/>
        <w:rPr>
          <w:sz w:val="12"/>
        </w:rPr>
      </w:pPr>
      <w:r>
        <w:rPr>
          <w:color w:val="231F20"/>
          <w:spacing w:val="-5"/>
          <w:sz w:val="12"/>
        </w:rPr>
        <w:t>30</w:t>
      </w:r>
    </w:p>
    <w:p w14:paraId="486DA515" w14:textId="77777777" w:rsidR="00B732F0" w:rsidRDefault="001B6D82">
      <w:pPr>
        <w:rPr>
          <w:sz w:val="12"/>
        </w:rPr>
      </w:pPr>
      <w:r>
        <w:br w:type="column"/>
      </w:r>
    </w:p>
    <w:p w14:paraId="316303CD" w14:textId="77777777" w:rsidR="00B732F0" w:rsidRDefault="00B732F0">
      <w:pPr>
        <w:pStyle w:val="BodyText"/>
        <w:rPr>
          <w:sz w:val="12"/>
        </w:rPr>
      </w:pPr>
    </w:p>
    <w:p w14:paraId="3E959BE6" w14:textId="77777777" w:rsidR="00B732F0" w:rsidRDefault="00B732F0">
      <w:pPr>
        <w:pStyle w:val="BodyText"/>
        <w:spacing w:before="38"/>
        <w:rPr>
          <w:sz w:val="12"/>
        </w:rPr>
      </w:pPr>
    </w:p>
    <w:p w14:paraId="0C8AAAE3" w14:textId="77777777" w:rsidR="00B732F0" w:rsidRDefault="001B6D82">
      <w:pPr>
        <w:spacing w:before="1"/>
        <w:ind w:left="227"/>
        <w:rPr>
          <w:sz w:val="12"/>
        </w:rPr>
      </w:pPr>
      <w:r>
        <w:rPr>
          <w:color w:val="231F20"/>
          <w:w w:val="85"/>
          <w:sz w:val="12"/>
        </w:rPr>
        <w:t>Diamonds</w:t>
      </w:r>
      <w:r>
        <w:rPr>
          <w:color w:val="231F20"/>
          <w:spacing w:val="15"/>
          <w:sz w:val="12"/>
        </w:rPr>
        <w:t xml:space="preserve"> </w:t>
      </w:r>
      <w:r>
        <w:rPr>
          <w:color w:val="231F20"/>
          <w:w w:val="85"/>
          <w:sz w:val="12"/>
        </w:rPr>
        <w:t>represent</w:t>
      </w:r>
      <w:r>
        <w:rPr>
          <w:color w:val="231F20"/>
          <w:spacing w:val="16"/>
          <w:sz w:val="12"/>
        </w:rPr>
        <w:t xml:space="preserve"> </w:t>
      </w:r>
      <w:r>
        <w:rPr>
          <w:color w:val="231F20"/>
          <w:w w:val="85"/>
          <w:sz w:val="12"/>
        </w:rPr>
        <w:t>estimates</w:t>
      </w:r>
      <w:r>
        <w:rPr>
          <w:color w:val="231F20"/>
          <w:spacing w:val="16"/>
          <w:sz w:val="12"/>
        </w:rPr>
        <w:t xml:space="preserve"> </w:t>
      </w:r>
      <w:r>
        <w:rPr>
          <w:color w:val="231F20"/>
          <w:spacing w:val="-5"/>
          <w:w w:val="85"/>
          <w:sz w:val="12"/>
        </w:rPr>
        <w:t>of</w:t>
      </w:r>
    </w:p>
    <w:p w14:paraId="3ECA8242" w14:textId="77777777" w:rsidR="00B732F0" w:rsidRDefault="001B6D82">
      <w:pPr>
        <w:spacing w:before="122" w:line="121" w:lineRule="exact"/>
        <w:rPr>
          <w:sz w:val="12"/>
        </w:rPr>
      </w:pPr>
      <w:r>
        <w:br w:type="column"/>
      </w:r>
      <w:r>
        <w:rPr>
          <w:color w:val="231F20"/>
          <w:sz w:val="12"/>
        </w:rPr>
        <w:t>US(</w:t>
      </w:r>
      <w:r>
        <w:rPr>
          <w:color w:val="231F20"/>
          <w:spacing w:val="9"/>
          <w:sz w:val="12"/>
        </w:rPr>
        <w:t xml:space="preserve"> </w:t>
      </w:r>
      <w:r>
        <w:rPr>
          <w:color w:val="231F20"/>
          <w:spacing w:val="-2"/>
          <w:sz w:val="12"/>
        </w:rPr>
        <w:t>billions</w:t>
      </w:r>
    </w:p>
    <w:p w14:paraId="79F3F5DD" w14:textId="77777777" w:rsidR="00B732F0" w:rsidRDefault="001B6D82">
      <w:pPr>
        <w:spacing w:line="121" w:lineRule="exact"/>
        <w:ind w:left="619"/>
        <w:rPr>
          <w:sz w:val="12"/>
        </w:rPr>
      </w:pPr>
      <w:r>
        <w:rPr>
          <w:color w:val="231F20"/>
          <w:spacing w:val="-5"/>
          <w:sz w:val="12"/>
        </w:rPr>
        <w:t>700</w:t>
      </w:r>
    </w:p>
    <w:p w14:paraId="1F2C21F6" w14:textId="77777777" w:rsidR="00B732F0" w:rsidRDefault="001B6D82">
      <w:pPr>
        <w:spacing w:before="172"/>
        <w:ind w:left="227"/>
      </w:pPr>
      <w:r>
        <w:br w:type="column"/>
      </w:r>
      <w:r>
        <w:rPr>
          <w:color w:val="85266B"/>
          <w:w w:val="90"/>
        </w:rPr>
        <w:t>Risks</w:t>
      </w:r>
      <w:r>
        <w:rPr>
          <w:color w:val="85266B"/>
          <w:spacing w:val="-2"/>
        </w:rPr>
        <w:t xml:space="preserve"> </w:t>
      </w:r>
      <w:r>
        <w:rPr>
          <w:color w:val="85266B"/>
          <w:w w:val="90"/>
        </w:rPr>
        <w:t>to</w:t>
      </w:r>
      <w:r>
        <w:rPr>
          <w:color w:val="85266B"/>
          <w:spacing w:val="-2"/>
        </w:rPr>
        <w:t xml:space="preserve"> </w:t>
      </w:r>
      <w:r>
        <w:rPr>
          <w:color w:val="85266B"/>
          <w:w w:val="90"/>
        </w:rPr>
        <w:t>the</w:t>
      </w:r>
      <w:r>
        <w:rPr>
          <w:color w:val="85266B"/>
          <w:spacing w:val="-1"/>
        </w:rPr>
        <w:t xml:space="preserve"> </w:t>
      </w:r>
      <w:r>
        <w:rPr>
          <w:color w:val="85266B"/>
          <w:w w:val="90"/>
        </w:rPr>
        <w:t>resilience</w:t>
      </w:r>
      <w:r>
        <w:rPr>
          <w:color w:val="85266B"/>
          <w:spacing w:val="-2"/>
        </w:rPr>
        <w:t xml:space="preserve"> </w:t>
      </w:r>
      <w:r>
        <w:rPr>
          <w:color w:val="85266B"/>
          <w:w w:val="90"/>
        </w:rPr>
        <w:t>of</w:t>
      </w:r>
      <w:r>
        <w:rPr>
          <w:color w:val="85266B"/>
          <w:spacing w:val="-2"/>
        </w:rPr>
        <w:t xml:space="preserve"> </w:t>
      </w:r>
      <w:r>
        <w:rPr>
          <w:color w:val="85266B"/>
          <w:w w:val="90"/>
        </w:rPr>
        <w:t>UK</w:t>
      </w:r>
      <w:r>
        <w:rPr>
          <w:color w:val="85266B"/>
          <w:spacing w:val="-1"/>
        </w:rPr>
        <w:t xml:space="preserve"> </w:t>
      </w:r>
      <w:r>
        <w:rPr>
          <w:color w:val="85266B"/>
          <w:w w:val="90"/>
        </w:rPr>
        <w:t>corporate</w:t>
      </w:r>
      <w:r>
        <w:rPr>
          <w:color w:val="85266B"/>
          <w:spacing w:val="-2"/>
        </w:rPr>
        <w:t xml:space="preserve"> </w:t>
      </w:r>
      <w:r>
        <w:rPr>
          <w:color w:val="85266B"/>
          <w:spacing w:val="-2"/>
          <w:w w:val="90"/>
        </w:rPr>
        <w:t>borrowers</w:t>
      </w:r>
    </w:p>
    <w:p w14:paraId="7B1FABD0" w14:textId="77777777" w:rsidR="00B732F0" w:rsidRDefault="001B6D82">
      <w:pPr>
        <w:pStyle w:val="BodyText"/>
        <w:spacing w:before="24" w:line="148" w:lineRule="exact"/>
        <w:ind w:left="227"/>
      </w:pPr>
      <w:r>
        <w:rPr>
          <w:color w:val="231F20"/>
          <w:w w:val="90"/>
        </w:rPr>
        <w:t>Leveraged</w:t>
      </w:r>
      <w:r>
        <w:rPr>
          <w:color w:val="231F20"/>
          <w:spacing w:val="-12"/>
          <w:w w:val="90"/>
        </w:rPr>
        <w:t xml:space="preserve"> </w:t>
      </w:r>
      <w:r>
        <w:rPr>
          <w:color w:val="231F20"/>
          <w:w w:val="90"/>
        </w:rPr>
        <w:t>loans</w:t>
      </w:r>
      <w:r>
        <w:rPr>
          <w:color w:val="231F20"/>
          <w:spacing w:val="-11"/>
          <w:w w:val="90"/>
        </w:rPr>
        <w:t xml:space="preserve"> </w:t>
      </w:r>
      <w:r>
        <w:rPr>
          <w:color w:val="231F20"/>
          <w:w w:val="90"/>
        </w:rPr>
        <w:t>only</w:t>
      </w:r>
      <w:r>
        <w:rPr>
          <w:color w:val="231F20"/>
          <w:spacing w:val="-11"/>
          <w:w w:val="90"/>
        </w:rPr>
        <w:t xml:space="preserve"> </w:t>
      </w:r>
      <w:r>
        <w:rPr>
          <w:color w:val="231F20"/>
          <w:w w:val="90"/>
        </w:rPr>
        <w:t>account</w:t>
      </w:r>
      <w:r>
        <w:rPr>
          <w:color w:val="231F20"/>
          <w:spacing w:val="-12"/>
          <w:w w:val="90"/>
        </w:rPr>
        <w:t xml:space="preserve"> </w:t>
      </w:r>
      <w:r>
        <w:rPr>
          <w:color w:val="231F20"/>
          <w:w w:val="90"/>
        </w:rPr>
        <w:t>for</w:t>
      </w:r>
      <w:r>
        <w:rPr>
          <w:color w:val="231F20"/>
          <w:spacing w:val="-11"/>
          <w:w w:val="90"/>
        </w:rPr>
        <w:t xml:space="preserve"> </w:t>
      </w:r>
      <w:r>
        <w:rPr>
          <w:color w:val="231F20"/>
          <w:w w:val="90"/>
        </w:rPr>
        <w:t>less</w:t>
      </w:r>
      <w:r>
        <w:rPr>
          <w:color w:val="231F20"/>
          <w:spacing w:val="-11"/>
          <w:w w:val="90"/>
        </w:rPr>
        <w:t xml:space="preserve"> </w:t>
      </w:r>
      <w:r>
        <w:rPr>
          <w:color w:val="231F20"/>
          <w:w w:val="90"/>
        </w:rPr>
        <w:t>than</w:t>
      </w:r>
      <w:r>
        <w:rPr>
          <w:color w:val="231F20"/>
          <w:spacing w:val="-12"/>
          <w:w w:val="90"/>
        </w:rPr>
        <w:t xml:space="preserve"> </w:t>
      </w:r>
      <w:r>
        <w:rPr>
          <w:color w:val="231F20"/>
          <w:w w:val="90"/>
        </w:rPr>
        <w:t>10%</w:t>
      </w:r>
      <w:r>
        <w:rPr>
          <w:color w:val="231F20"/>
          <w:spacing w:val="-11"/>
          <w:w w:val="90"/>
        </w:rPr>
        <w:t xml:space="preserve"> </w:t>
      </w:r>
      <w:r>
        <w:rPr>
          <w:color w:val="231F20"/>
          <w:w w:val="90"/>
        </w:rPr>
        <w:t>of</w:t>
      </w:r>
      <w:r>
        <w:rPr>
          <w:color w:val="231F20"/>
          <w:spacing w:val="-11"/>
          <w:w w:val="90"/>
        </w:rPr>
        <w:t xml:space="preserve"> </w:t>
      </w:r>
      <w:r>
        <w:rPr>
          <w:color w:val="231F20"/>
          <w:w w:val="90"/>
        </w:rPr>
        <w:t>UK</w:t>
      </w:r>
      <w:r>
        <w:rPr>
          <w:color w:val="231F20"/>
          <w:spacing w:val="-12"/>
          <w:w w:val="90"/>
        </w:rPr>
        <w:t xml:space="preserve"> </w:t>
      </w:r>
      <w:r>
        <w:rPr>
          <w:color w:val="231F20"/>
          <w:spacing w:val="-2"/>
          <w:w w:val="90"/>
        </w:rPr>
        <w:t>private</w:t>
      </w:r>
    </w:p>
    <w:p w14:paraId="090F356A" w14:textId="77777777" w:rsidR="00B732F0" w:rsidRDefault="00B732F0">
      <w:pPr>
        <w:pStyle w:val="BodyText"/>
        <w:spacing w:line="148" w:lineRule="exact"/>
        <w:sectPr w:rsidR="00B732F0">
          <w:type w:val="continuous"/>
          <w:pgSz w:w="11910" w:h="16840"/>
          <w:pgMar w:top="1540" w:right="566" w:bottom="0" w:left="566" w:header="425" w:footer="0" w:gutter="0"/>
          <w:cols w:num="4" w:space="720" w:equalWidth="0">
            <w:col w:w="873" w:space="809"/>
            <w:col w:w="1808" w:space="39"/>
            <w:col w:w="849" w:space="951"/>
            <w:col w:w="5449"/>
          </w:cols>
        </w:sectPr>
      </w:pPr>
    </w:p>
    <w:p w14:paraId="2780D7E2" w14:textId="77777777" w:rsidR="00B732F0" w:rsidRDefault="001B6D82">
      <w:pPr>
        <w:tabs>
          <w:tab w:val="left" w:pos="1963"/>
        </w:tabs>
        <w:spacing w:before="1"/>
        <w:ind w:left="234"/>
        <w:rPr>
          <w:sz w:val="12"/>
        </w:rPr>
      </w:pPr>
      <w:r>
        <w:rPr>
          <w:color w:val="231F20"/>
          <w:spacing w:val="-5"/>
          <w:position w:val="-9"/>
          <w:sz w:val="12"/>
        </w:rPr>
        <w:t>25</w:t>
      </w:r>
      <w:r>
        <w:rPr>
          <w:color w:val="231F20"/>
          <w:position w:val="-9"/>
          <w:sz w:val="12"/>
        </w:rPr>
        <w:tab/>
      </w:r>
      <w:r>
        <w:rPr>
          <w:color w:val="231F20"/>
          <w:w w:val="90"/>
          <w:sz w:val="12"/>
        </w:rPr>
        <w:t>2017</w:t>
      </w:r>
      <w:r>
        <w:rPr>
          <w:color w:val="231F20"/>
          <w:spacing w:val="-7"/>
          <w:w w:val="90"/>
          <w:sz w:val="12"/>
        </w:rPr>
        <w:t xml:space="preserve"> </w:t>
      </w:r>
      <w:r>
        <w:rPr>
          <w:color w:val="231F20"/>
          <w:w w:val="90"/>
          <w:sz w:val="12"/>
        </w:rPr>
        <w:t>issuance</w:t>
      </w:r>
      <w:r>
        <w:rPr>
          <w:color w:val="231F20"/>
          <w:spacing w:val="-6"/>
          <w:w w:val="90"/>
          <w:sz w:val="12"/>
        </w:rPr>
        <w:t xml:space="preserve"> </w:t>
      </w:r>
      <w:r>
        <w:rPr>
          <w:color w:val="231F20"/>
          <w:w w:val="90"/>
          <w:sz w:val="12"/>
        </w:rPr>
        <w:t>based</w:t>
      </w:r>
      <w:r>
        <w:rPr>
          <w:color w:val="231F20"/>
          <w:spacing w:val="-7"/>
          <w:w w:val="90"/>
          <w:sz w:val="12"/>
        </w:rPr>
        <w:t xml:space="preserve"> </w:t>
      </w:r>
      <w:r>
        <w:rPr>
          <w:color w:val="231F20"/>
          <w:w w:val="90"/>
          <w:sz w:val="12"/>
        </w:rPr>
        <w:t>on</w:t>
      </w:r>
      <w:r>
        <w:rPr>
          <w:color w:val="231F20"/>
          <w:spacing w:val="-6"/>
          <w:w w:val="90"/>
          <w:sz w:val="12"/>
        </w:rPr>
        <w:t xml:space="preserve"> </w:t>
      </w:r>
      <w:r>
        <w:rPr>
          <w:color w:val="231F20"/>
          <w:w w:val="90"/>
          <w:sz w:val="12"/>
        </w:rPr>
        <w:t>data</w:t>
      </w:r>
      <w:r>
        <w:rPr>
          <w:color w:val="231F20"/>
          <w:spacing w:val="-6"/>
          <w:w w:val="90"/>
          <w:sz w:val="12"/>
        </w:rPr>
        <w:t xml:space="preserve"> </w:t>
      </w:r>
      <w:r>
        <w:rPr>
          <w:color w:val="231F20"/>
          <w:w w:val="90"/>
          <w:sz w:val="12"/>
        </w:rPr>
        <w:t>to</w:t>
      </w:r>
      <w:r>
        <w:rPr>
          <w:color w:val="231F20"/>
          <w:spacing w:val="-7"/>
          <w:w w:val="90"/>
          <w:sz w:val="12"/>
        </w:rPr>
        <w:t xml:space="preserve"> </w:t>
      </w:r>
      <w:r>
        <w:rPr>
          <w:color w:val="231F20"/>
          <w:spacing w:val="-2"/>
          <w:w w:val="90"/>
          <w:sz w:val="12"/>
        </w:rPr>
        <w:t>October</w:t>
      </w:r>
    </w:p>
    <w:p w14:paraId="14E6D1AB" w14:textId="77777777" w:rsidR="00B732F0" w:rsidRDefault="00B732F0">
      <w:pPr>
        <w:pStyle w:val="BodyText"/>
        <w:spacing w:before="53"/>
        <w:rPr>
          <w:sz w:val="12"/>
        </w:rPr>
      </w:pPr>
    </w:p>
    <w:p w14:paraId="76065B6B" w14:textId="77777777" w:rsidR="00B732F0" w:rsidRDefault="001B6D82">
      <w:pPr>
        <w:spacing w:line="137" w:lineRule="exact"/>
        <w:ind w:left="2595"/>
        <w:rPr>
          <w:sz w:val="12"/>
        </w:rPr>
      </w:pPr>
      <w:r>
        <w:rPr>
          <w:color w:val="231F20"/>
          <w:w w:val="90"/>
          <w:sz w:val="12"/>
        </w:rPr>
        <w:t>Global</w:t>
      </w:r>
      <w:r>
        <w:rPr>
          <w:color w:val="231F20"/>
          <w:spacing w:val="-3"/>
          <w:w w:val="90"/>
          <w:sz w:val="12"/>
        </w:rPr>
        <w:t xml:space="preserve"> </w:t>
      </w:r>
      <w:r>
        <w:rPr>
          <w:color w:val="231F20"/>
          <w:spacing w:val="-2"/>
          <w:sz w:val="12"/>
        </w:rPr>
        <w:t>issuance</w:t>
      </w:r>
    </w:p>
    <w:p w14:paraId="6CEE10F4" w14:textId="77777777" w:rsidR="00B732F0" w:rsidRDefault="001B6D82">
      <w:pPr>
        <w:tabs>
          <w:tab w:val="left" w:pos="2649"/>
        </w:tabs>
        <w:spacing w:line="147" w:lineRule="exact"/>
        <w:ind w:left="227"/>
        <w:rPr>
          <w:sz w:val="12"/>
        </w:rPr>
      </w:pPr>
      <w:r>
        <w:rPr>
          <w:color w:val="231F20"/>
          <w:spacing w:val="-5"/>
          <w:position w:val="1"/>
          <w:sz w:val="12"/>
        </w:rPr>
        <w:t>20</w:t>
      </w:r>
      <w:r>
        <w:rPr>
          <w:color w:val="231F20"/>
          <w:position w:val="1"/>
          <w:sz w:val="12"/>
        </w:rPr>
        <w:tab/>
      </w:r>
      <w:r>
        <w:rPr>
          <w:color w:val="231F20"/>
          <w:w w:val="90"/>
          <w:sz w:val="12"/>
        </w:rPr>
        <w:t>(right-hand</w:t>
      </w:r>
      <w:r>
        <w:rPr>
          <w:color w:val="231F20"/>
          <w:spacing w:val="-7"/>
          <w:w w:val="90"/>
          <w:sz w:val="12"/>
        </w:rPr>
        <w:t xml:space="preserve"> </w:t>
      </w:r>
      <w:r>
        <w:rPr>
          <w:color w:val="231F20"/>
          <w:spacing w:val="-2"/>
          <w:w w:val="90"/>
          <w:sz w:val="12"/>
        </w:rPr>
        <w:t>scale)</w:t>
      </w:r>
    </w:p>
    <w:p w14:paraId="040D4EDD" w14:textId="77777777" w:rsidR="00B732F0" w:rsidRDefault="00B732F0">
      <w:pPr>
        <w:pStyle w:val="BodyText"/>
        <w:rPr>
          <w:sz w:val="12"/>
        </w:rPr>
      </w:pPr>
    </w:p>
    <w:p w14:paraId="0D972F42" w14:textId="77777777" w:rsidR="00B732F0" w:rsidRDefault="00B732F0">
      <w:pPr>
        <w:pStyle w:val="BodyText"/>
        <w:spacing w:before="47"/>
        <w:rPr>
          <w:sz w:val="12"/>
        </w:rPr>
      </w:pPr>
    </w:p>
    <w:p w14:paraId="7BFCA893" w14:textId="77777777" w:rsidR="00B732F0" w:rsidRDefault="001B6D82">
      <w:pPr>
        <w:ind w:left="245"/>
        <w:rPr>
          <w:sz w:val="12"/>
        </w:rPr>
      </w:pPr>
      <w:r>
        <w:rPr>
          <w:color w:val="231F20"/>
          <w:spacing w:val="-5"/>
          <w:w w:val="95"/>
          <w:sz w:val="12"/>
        </w:rPr>
        <w:t>15</w:t>
      </w:r>
    </w:p>
    <w:p w14:paraId="26DC190C" w14:textId="77777777" w:rsidR="00B732F0" w:rsidRDefault="00B732F0">
      <w:pPr>
        <w:pStyle w:val="BodyText"/>
        <w:rPr>
          <w:sz w:val="12"/>
        </w:rPr>
      </w:pPr>
    </w:p>
    <w:p w14:paraId="64B9AEC2" w14:textId="77777777" w:rsidR="00B732F0" w:rsidRDefault="00B732F0">
      <w:pPr>
        <w:pStyle w:val="BodyText"/>
        <w:spacing w:before="54"/>
        <w:rPr>
          <w:sz w:val="12"/>
        </w:rPr>
      </w:pPr>
    </w:p>
    <w:p w14:paraId="42723AAB" w14:textId="77777777" w:rsidR="00B732F0" w:rsidRDefault="001B6D82">
      <w:pPr>
        <w:ind w:left="235"/>
        <w:rPr>
          <w:sz w:val="12"/>
        </w:rPr>
      </w:pPr>
      <w:r>
        <w:rPr>
          <w:color w:val="231F20"/>
          <w:spacing w:val="-5"/>
          <w:sz w:val="12"/>
        </w:rPr>
        <w:t>10</w:t>
      </w:r>
    </w:p>
    <w:p w14:paraId="33418511" w14:textId="77777777" w:rsidR="00B732F0" w:rsidRDefault="001B6D82">
      <w:pPr>
        <w:spacing w:before="90" w:line="140" w:lineRule="atLeast"/>
        <w:ind w:left="2649" w:right="51" w:hanging="55"/>
        <w:rPr>
          <w:sz w:val="12"/>
        </w:rPr>
      </w:pPr>
      <w:r>
        <w:rPr>
          <w:color w:val="231F20"/>
          <w:w w:val="90"/>
          <w:sz w:val="12"/>
        </w:rPr>
        <w:t>Issuance</w:t>
      </w:r>
      <w:r>
        <w:rPr>
          <w:color w:val="231F20"/>
          <w:spacing w:val="-7"/>
          <w:w w:val="90"/>
          <w:sz w:val="12"/>
        </w:rPr>
        <w:t xml:space="preserve"> </w:t>
      </w:r>
      <w:r>
        <w:rPr>
          <w:color w:val="231F20"/>
          <w:w w:val="90"/>
          <w:sz w:val="12"/>
        </w:rPr>
        <w:t>by</w:t>
      </w:r>
      <w:r>
        <w:rPr>
          <w:color w:val="231F20"/>
          <w:spacing w:val="-6"/>
          <w:w w:val="90"/>
          <w:sz w:val="12"/>
        </w:rPr>
        <w:t xml:space="preserve"> </w:t>
      </w:r>
      <w:r>
        <w:rPr>
          <w:color w:val="231F20"/>
          <w:w w:val="90"/>
          <w:sz w:val="12"/>
        </w:rPr>
        <w:t>UK</w:t>
      </w:r>
      <w:r>
        <w:rPr>
          <w:color w:val="231F20"/>
          <w:spacing w:val="-7"/>
          <w:w w:val="90"/>
          <w:sz w:val="12"/>
        </w:rPr>
        <w:t xml:space="preserve"> </w:t>
      </w:r>
      <w:r>
        <w:rPr>
          <w:color w:val="231F20"/>
          <w:w w:val="90"/>
          <w:sz w:val="12"/>
        </w:rPr>
        <w:t>borrowers</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p w14:paraId="739AB9EF" w14:textId="77777777" w:rsidR="00B732F0" w:rsidRDefault="001B6D82">
      <w:pPr>
        <w:spacing w:line="103" w:lineRule="exact"/>
        <w:ind w:left="286"/>
        <w:rPr>
          <w:sz w:val="12"/>
        </w:rPr>
      </w:pPr>
      <w:r>
        <w:rPr>
          <w:color w:val="231F20"/>
          <w:spacing w:val="-10"/>
          <w:sz w:val="12"/>
        </w:rPr>
        <w:t>5</w:t>
      </w:r>
    </w:p>
    <w:p w14:paraId="11DC0116" w14:textId="77777777" w:rsidR="00B732F0" w:rsidRDefault="00B732F0">
      <w:pPr>
        <w:pStyle w:val="BodyText"/>
        <w:rPr>
          <w:sz w:val="12"/>
        </w:rPr>
      </w:pPr>
    </w:p>
    <w:p w14:paraId="402254D3" w14:textId="77777777" w:rsidR="00B732F0" w:rsidRDefault="00B732F0">
      <w:pPr>
        <w:pStyle w:val="BodyText"/>
        <w:spacing w:before="55"/>
        <w:rPr>
          <w:sz w:val="12"/>
        </w:rPr>
      </w:pPr>
    </w:p>
    <w:p w14:paraId="001D0676" w14:textId="77777777" w:rsidR="00B732F0" w:rsidRDefault="001B6D82">
      <w:pPr>
        <w:spacing w:line="119" w:lineRule="exact"/>
        <w:ind w:left="286"/>
        <w:rPr>
          <w:sz w:val="12"/>
        </w:rPr>
      </w:pPr>
      <w:r>
        <w:rPr>
          <w:color w:val="231F20"/>
          <w:spacing w:val="-10"/>
          <w:w w:val="105"/>
          <w:sz w:val="12"/>
        </w:rPr>
        <w:t>0</w:t>
      </w:r>
    </w:p>
    <w:p w14:paraId="748D8E3E" w14:textId="77777777" w:rsidR="00B732F0" w:rsidRDefault="001B6D82">
      <w:pPr>
        <w:spacing w:line="119" w:lineRule="exact"/>
        <w:ind w:left="590"/>
        <w:rPr>
          <w:sz w:val="12"/>
        </w:rPr>
      </w:pPr>
      <w:r>
        <w:rPr>
          <w:color w:val="231F20"/>
          <w:sz w:val="12"/>
        </w:rPr>
        <w:t>2006</w:t>
      </w:r>
      <w:r>
        <w:rPr>
          <w:color w:val="231F20"/>
          <w:spacing w:val="45"/>
          <w:sz w:val="12"/>
        </w:rPr>
        <w:t xml:space="preserve"> </w:t>
      </w:r>
      <w:r>
        <w:rPr>
          <w:color w:val="231F20"/>
          <w:sz w:val="12"/>
        </w:rPr>
        <w:t>07</w:t>
      </w:r>
      <w:r>
        <w:rPr>
          <w:color w:val="231F20"/>
          <w:spacing w:val="34"/>
          <w:sz w:val="12"/>
        </w:rPr>
        <w:t xml:space="preserve">  </w:t>
      </w:r>
      <w:r>
        <w:rPr>
          <w:color w:val="231F20"/>
          <w:sz w:val="12"/>
        </w:rPr>
        <w:t>08</w:t>
      </w:r>
      <w:r>
        <w:rPr>
          <w:color w:val="231F20"/>
          <w:spacing w:val="34"/>
          <w:sz w:val="12"/>
        </w:rPr>
        <w:t xml:space="preserve">  </w:t>
      </w:r>
      <w:r>
        <w:rPr>
          <w:color w:val="231F20"/>
          <w:sz w:val="12"/>
        </w:rPr>
        <w:t>09</w:t>
      </w:r>
      <w:r>
        <w:rPr>
          <w:color w:val="231F20"/>
          <w:spacing w:val="36"/>
          <w:sz w:val="12"/>
        </w:rPr>
        <w:t xml:space="preserve">  </w:t>
      </w:r>
      <w:r>
        <w:rPr>
          <w:color w:val="231F20"/>
          <w:sz w:val="12"/>
        </w:rPr>
        <w:t>10</w:t>
      </w:r>
      <w:r>
        <w:rPr>
          <w:color w:val="231F20"/>
          <w:spacing w:val="44"/>
          <w:sz w:val="12"/>
        </w:rPr>
        <w:t xml:space="preserve">  </w:t>
      </w:r>
      <w:r>
        <w:rPr>
          <w:color w:val="231F20"/>
          <w:sz w:val="12"/>
        </w:rPr>
        <w:t>11</w:t>
      </w:r>
      <w:r>
        <w:rPr>
          <w:color w:val="231F20"/>
          <w:spacing w:val="46"/>
          <w:sz w:val="12"/>
        </w:rPr>
        <w:t xml:space="preserve">  </w:t>
      </w:r>
      <w:r>
        <w:rPr>
          <w:color w:val="231F20"/>
          <w:sz w:val="12"/>
        </w:rPr>
        <w:t>12</w:t>
      </w:r>
      <w:r>
        <w:rPr>
          <w:color w:val="231F20"/>
          <w:spacing w:val="42"/>
          <w:sz w:val="12"/>
        </w:rPr>
        <w:t xml:space="preserve">  </w:t>
      </w:r>
      <w:r>
        <w:rPr>
          <w:color w:val="231F20"/>
          <w:sz w:val="12"/>
        </w:rPr>
        <w:t>13</w:t>
      </w:r>
      <w:r>
        <w:rPr>
          <w:color w:val="231F20"/>
          <w:spacing w:val="41"/>
          <w:sz w:val="12"/>
        </w:rPr>
        <w:t xml:space="preserve">  </w:t>
      </w:r>
      <w:r>
        <w:rPr>
          <w:color w:val="231F20"/>
          <w:sz w:val="12"/>
        </w:rPr>
        <w:t>14</w:t>
      </w:r>
      <w:r>
        <w:rPr>
          <w:color w:val="231F20"/>
          <w:spacing w:val="41"/>
          <w:sz w:val="12"/>
        </w:rPr>
        <w:t xml:space="preserve">  </w:t>
      </w:r>
      <w:r>
        <w:rPr>
          <w:color w:val="231F20"/>
          <w:sz w:val="12"/>
        </w:rPr>
        <w:t>15</w:t>
      </w:r>
      <w:r>
        <w:rPr>
          <w:color w:val="231F20"/>
          <w:spacing w:val="42"/>
          <w:sz w:val="12"/>
        </w:rPr>
        <w:t xml:space="preserve">  </w:t>
      </w:r>
      <w:r>
        <w:rPr>
          <w:color w:val="231F20"/>
          <w:sz w:val="12"/>
        </w:rPr>
        <w:t>16</w:t>
      </w:r>
      <w:r>
        <w:rPr>
          <w:color w:val="231F20"/>
          <w:spacing w:val="43"/>
          <w:sz w:val="12"/>
        </w:rPr>
        <w:t xml:space="preserve">  </w:t>
      </w:r>
      <w:r>
        <w:rPr>
          <w:color w:val="231F20"/>
          <w:spacing w:val="-5"/>
          <w:sz w:val="12"/>
        </w:rPr>
        <w:t>17</w:t>
      </w:r>
    </w:p>
    <w:p w14:paraId="7596D543" w14:textId="77777777" w:rsidR="00B732F0" w:rsidRDefault="001B6D82">
      <w:pPr>
        <w:spacing w:before="29"/>
        <w:ind w:right="38"/>
        <w:jc w:val="right"/>
        <w:rPr>
          <w:sz w:val="12"/>
        </w:rPr>
      </w:pPr>
      <w:r>
        <w:br w:type="column"/>
      </w:r>
      <w:r>
        <w:rPr>
          <w:color w:val="231F20"/>
          <w:spacing w:val="-5"/>
          <w:w w:val="105"/>
          <w:sz w:val="12"/>
        </w:rPr>
        <w:t>600</w:t>
      </w:r>
    </w:p>
    <w:p w14:paraId="3680536B" w14:textId="77777777" w:rsidR="00B732F0" w:rsidRDefault="00B732F0">
      <w:pPr>
        <w:pStyle w:val="BodyText"/>
        <w:spacing w:before="126"/>
        <w:rPr>
          <w:sz w:val="12"/>
        </w:rPr>
      </w:pPr>
    </w:p>
    <w:p w14:paraId="740CEEE2" w14:textId="77777777" w:rsidR="00B732F0" w:rsidRDefault="001B6D82">
      <w:pPr>
        <w:spacing w:before="1"/>
        <w:ind w:right="38"/>
        <w:jc w:val="right"/>
        <w:rPr>
          <w:sz w:val="12"/>
        </w:rPr>
      </w:pPr>
      <w:r>
        <w:rPr>
          <w:color w:val="231F20"/>
          <w:spacing w:val="-5"/>
          <w:sz w:val="12"/>
        </w:rPr>
        <w:t>500</w:t>
      </w:r>
    </w:p>
    <w:p w14:paraId="2F354B17" w14:textId="77777777" w:rsidR="00B732F0" w:rsidRDefault="00B732F0">
      <w:pPr>
        <w:pStyle w:val="BodyText"/>
        <w:spacing w:before="126"/>
        <w:rPr>
          <w:sz w:val="12"/>
        </w:rPr>
      </w:pPr>
    </w:p>
    <w:p w14:paraId="2A8E75EB" w14:textId="77777777" w:rsidR="00B732F0" w:rsidRDefault="001B6D82">
      <w:pPr>
        <w:ind w:right="38"/>
        <w:jc w:val="right"/>
        <w:rPr>
          <w:sz w:val="12"/>
        </w:rPr>
      </w:pPr>
      <w:r>
        <w:rPr>
          <w:color w:val="231F20"/>
          <w:spacing w:val="-5"/>
          <w:w w:val="105"/>
          <w:sz w:val="12"/>
        </w:rPr>
        <w:t>400</w:t>
      </w:r>
    </w:p>
    <w:p w14:paraId="364E7391" w14:textId="77777777" w:rsidR="00B732F0" w:rsidRDefault="00B732F0">
      <w:pPr>
        <w:pStyle w:val="BodyText"/>
        <w:spacing w:before="126"/>
        <w:rPr>
          <w:sz w:val="12"/>
        </w:rPr>
      </w:pPr>
    </w:p>
    <w:p w14:paraId="7AB4482E" w14:textId="77777777" w:rsidR="00B732F0" w:rsidRDefault="001B6D82">
      <w:pPr>
        <w:ind w:right="38"/>
        <w:jc w:val="right"/>
        <w:rPr>
          <w:sz w:val="12"/>
        </w:rPr>
      </w:pPr>
      <w:r>
        <w:rPr>
          <w:color w:val="231F20"/>
          <w:spacing w:val="-5"/>
          <w:w w:val="105"/>
          <w:sz w:val="12"/>
        </w:rPr>
        <w:t>300</w:t>
      </w:r>
    </w:p>
    <w:p w14:paraId="714209FD" w14:textId="77777777" w:rsidR="00B732F0" w:rsidRDefault="00B732F0">
      <w:pPr>
        <w:pStyle w:val="BodyText"/>
        <w:spacing w:before="126"/>
        <w:rPr>
          <w:sz w:val="12"/>
        </w:rPr>
      </w:pPr>
    </w:p>
    <w:p w14:paraId="0D8623BA" w14:textId="77777777" w:rsidR="00B732F0" w:rsidRDefault="001B6D82">
      <w:pPr>
        <w:ind w:right="38"/>
        <w:jc w:val="right"/>
        <w:rPr>
          <w:sz w:val="12"/>
        </w:rPr>
      </w:pPr>
      <w:r>
        <w:rPr>
          <w:color w:val="231F20"/>
          <w:spacing w:val="-5"/>
          <w:sz w:val="12"/>
        </w:rPr>
        <w:t>200</w:t>
      </w:r>
    </w:p>
    <w:p w14:paraId="6E1550F0" w14:textId="77777777" w:rsidR="00B732F0" w:rsidRDefault="00B732F0">
      <w:pPr>
        <w:pStyle w:val="BodyText"/>
        <w:spacing w:before="127"/>
        <w:rPr>
          <w:sz w:val="12"/>
        </w:rPr>
      </w:pPr>
    </w:p>
    <w:p w14:paraId="42CEF422" w14:textId="77777777" w:rsidR="00B732F0" w:rsidRDefault="001B6D82">
      <w:pPr>
        <w:ind w:right="38"/>
        <w:jc w:val="right"/>
        <w:rPr>
          <w:sz w:val="12"/>
        </w:rPr>
      </w:pPr>
      <w:r>
        <w:rPr>
          <w:color w:val="231F20"/>
          <w:spacing w:val="-5"/>
          <w:sz w:val="12"/>
        </w:rPr>
        <w:t>100</w:t>
      </w:r>
    </w:p>
    <w:p w14:paraId="18789A64" w14:textId="77777777" w:rsidR="00B732F0" w:rsidRDefault="00B732F0">
      <w:pPr>
        <w:pStyle w:val="BodyText"/>
        <w:spacing w:before="126"/>
        <w:rPr>
          <w:sz w:val="12"/>
        </w:rPr>
      </w:pPr>
    </w:p>
    <w:p w14:paraId="65C7A03A" w14:textId="77777777" w:rsidR="00B732F0" w:rsidRDefault="001B6D82">
      <w:pPr>
        <w:ind w:right="38"/>
        <w:jc w:val="right"/>
        <w:rPr>
          <w:sz w:val="12"/>
        </w:rPr>
      </w:pPr>
      <w:r>
        <w:rPr>
          <w:color w:val="231F20"/>
          <w:spacing w:val="-10"/>
          <w:w w:val="105"/>
          <w:sz w:val="12"/>
        </w:rPr>
        <w:t>0</w:t>
      </w:r>
    </w:p>
    <w:p w14:paraId="365AD039" w14:textId="77777777" w:rsidR="00B732F0" w:rsidRDefault="001B6D82">
      <w:pPr>
        <w:pStyle w:val="BodyText"/>
        <w:spacing w:before="112" w:line="268" w:lineRule="auto"/>
        <w:ind w:left="227" w:right="267"/>
      </w:pPr>
      <w:r>
        <w:br w:type="column"/>
      </w:r>
      <w:r>
        <w:rPr>
          <w:color w:val="231F20"/>
          <w:w w:val="85"/>
        </w:rPr>
        <w:t xml:space="preserve">non-financial corporations’ (PNFCs’) borrowing from UK banks. </w:t>
      </w:r>
      <w:r>
        <w:rPr>
          <w:color w:val="231F20"/>
          <w:w w:val="90"/>
        </w:rPr>
        <w:t>And, in aggregate, UK PNFCs have materially reduced their indebtedness</w:t>
      </w:r>
      <w:r>
        <w:rPr>
          <w:color w:val="231F20"/>
          <w:spacing w:val="-5"/>
          <w:w w:val="90"/>
        </w:rPr>
        <w:t xml:space="preserve"> </w:t>
      </w:r>
      <w:r>
        <w:rPr>
          <w:color w:val="231F20"/>
          <w:w w:val="90"/>
        </w:rPr>
        <w:t>since</w:t>
      </w:r>
      <w:r>
        <w:rPr>
          <w:color w:val="231F20"/>
          <w:spacing w:val="-5"/>
          <w:w w:val="90"/>
        </w:rPr>
        <w:t xml:space="preserve"> </w:t>
      </w:r>
      <w:r>
        <w:rPr>
          <w:color w:val="231F20"/>
          <w:w w:val="90"/>
        </w:rPr>
        <w:t>2009.</w:t>
      </w:r>
      <w:r>
        <w:rPr>
          <w:color w:val="231F20"/>
          <w:spacing w:val="40"/>
        </w:rPr>
        <w:t xml:space="preserve"> </w:t>
      </w:r>
      <w:r>
        <w:rPr>
          <w:color w:val="231F20"/>
          <w:w w:val="90"/>
        </w:rPr>
        <w:t>The</w:t>
      </w:r>
      <w:r>
        <w:rPr>
          <w:color w:val="231F20"/>
          <w:spacing w:val="-5"/>
          <w:w w:val="90"/>
        </w:rPr>
        <w:t xml:space="preserve"> </w:t>
      </w:r>
      <w:r>
        <w:rPr>
          <w:color w:val="231F20"/>
          <w:w w:val="90"/>
        </w:rPr>
        <w:t>ratio</w:t>
      </w:r>
      <w:r>
        <w:rPr>
          <w:color w:val="231F20"/>
          <w:spacing w:val="-5"/>
          <w:w w:val="90"/>
        </w:rPr>
        <w:t xml:space="preserve"> </w:t>
      </w:r>
      <w:r>
        <w:rPr>
          <w:color w:val="231F20"/>
          <w:w w:val="90"/>
        </w:rPr>
        <w:t>of</w:t>
      </w:r>
      <w:r>
        <w:rPr>
          <w:color w:val="231F20"/>
          <w:spacing w:val="-5"/>
          <w:w w:val="90"/>
        </w:rPr>
        <w:t xml:space="preserve"> </w:t>
      </w:r>
      <w:r>
        <w:rPr>
          <w:color w:val="231F20"/>
          <w:w w:val="90"/>
        </w:rPr>
        <w:t>their</w:t>
      </w:r>
      <w:r>
        <w:rPr>
          <w:color w:val="231F20"/>
          <w:spacing w:val="-5"/>
          <w:w w:val="90"/>
        </w:rPr>
        <w:t xml:space="preserve"> </w:t>
      </w:r>
      <w:r>
        <w:rPr>
          <w:color w:val="231F20"/>
          <w:w w:val="90"/>
        </w:rPr>
        <w:t>outstanding</w:t>
      </w:r>
      <w:r>
        <w:rPr>
          <w:color w:val="231F20"/>
          <w:spacing w:val="-5"/>
          <w:w w:val="90"/>
        </w:rPr>
        <w:t xml:space="preserve"> </w:t>
      </w:r>
      <w:r>
        <w:rPr>
          <w:color w:val="231F20"/>
          <w:w w:val="90"/>
        </w:rPr>
        <w:t xml:space="preserve">debt to profits has fallen by over 100 percentage points, to 310%, despite the recent pickup in issuance of leveraged loans </w:t>
      </w:r>
      <w:r>
        <w:rPr>
          <w:color w:val="231F20"/>
          <w:spacing w:val="-6"/>
        </w:rPr>
        <w:t>(Chart</w:t>
      </w:r>
      <w:r>
        <w:rPr>
          <w:color w:val="231F20"/>
          <w:spacing w:val="-17"/>
        </w:rPr>
        <w:t xml:space="preserve"> </w:t>
      </w:r>
      <w:r>
        <w:rPr>
          <w:color w:val="231F20"/>
          <w:spacing w:val="-6"/>
        </w:rPr>
        <w:t>A).</w:t>
      </w:r>
      <w:r>
        <w:rPr>
          <w:color w:val="231F20"/>
          <w:spacing w:val="23"/>
        </w:rPr>
        <w:t xml:space="preserve"> </w:t>
      </w:r>
      <w:r>
        <w:rPr>
          <w:color w:val="231F20"/>
          <w:spacing w:val="-6"/>
        </w:rPr>
        <w:t>UK</w:t>
      </w:r>
      <w:r>
        <w:rPr>
          <w:color w:val="231F20"/>
          <w:spacing w:val="-16"/>
        </w:rPr>
        <w:t xml:space="preserve"> </w:t>
      </w:r>
      <w:r>
        <w:rPr>
          <w:color w:val="231F20"/>
          <w:spacing w:val="-6"/>
        </w:rPr>
        <w:t>companies</w:t>
      </w:r>
      <w:r>
        <w:rPr>
          <w:color w:val="231F20"/>
          <w:spacing w:val="-16"/>
        </w:rPr>
        <w:t xml:space="preserve"> </w:t>
      </w:r>
      <w:r>
        <w:rPr>
          <w:color w:val="231F20"/>
          <w:spacing w:val="-6"/>
        </w:rPr>
        <w:t>have</w:t>
      </w:r>
      <w:r>
        <w:rPr>
          <w:color w:val="231F20"/>
          <w:spacing w:val="-16"/>
        </w:rPr>
        <w:t xml:space="preserve"> </w:t>
      </w:r>
      <w:r>
        <w:rPr>
          <w:color w:val="231F20"/>
          <w:spacing w:val="-6"/>
        </w:rPr>
        <w:t>also</w:t>
      </w:r>
      <w:r>
        <w:rPr>
          <w:color w:val="231F20"/>
          <w:spacing w:val="-16"/>
        </w:rPr>
        <w:t xml:space="preserve"> </w:t>
      </w:r>
      <w:r>
        <w:rPr>
          <w:color w:val="231F20"/>
          <w:spacing w:val="-6"/>
        </w:rPr>
        <w:t>continued</w:t>
      </w:r>
      <w:r>
        <w:rPr>
          <w:color w:val="231F20"/>
          <w:spacing w:val="-16"/>
        </w:rPr>
        <w:t xml:space="preserve"> </w:t>
      </w:r>
      <w:r>
        <w:rPr>
          <w:color w:val="231F20"/>
          <w:spacing w:val="-6"/>
        </w:rPr>
        <w:t>to</w:t>
      </w:r>
      <w:r>
        <w:rPr>
          <w:color w:val="231F20"/>
          <w:spacing w:val="-16"/>
        </w:rPr>
        <w:t xml:space="preserve"> </w:t>
      </w:r>
      <w:r>
        <w:rPr>
          <w:color w:val="231F20"/>
          <w:spacing w:val="-6"/>
        </w:rPr>
        <w:t xml:space="preserve">increase </w:t>
      </w:r>
      <w:r>
        <w:rPr>
          <w:color w:val="231F20"/>
          <w:w w:val="90"/>
        </w:rPr>
        <w:t>their</w:t>
      </w:r>
      <w:r>
        <w:rPr>
          <w:color w:val="231F20"/>
          <w:spacing w:val="-5"/>
          <w:w w:val="90"/>
        </w:rPr>
        <w:t xml:space="preserve"> </w:t>
      </w:r>
      <w:r>
        <w:rPr>
          <w:color w:val="231F20"/>
          <w:w w:val="90"/>
        </w:rPr>
        <w:t>deposits,</w:t>
      </w:r>
      <w:r>
        <w:rPr>
          <w:color w:val="231F20"/>
          <w:spacing w:val="-5"/>
          <w:w w:val="90"/>
        </w:rPr>
        <w:t xml:space="preserve"> </w:t>
      </w:r>
      <w:r>
        <w:rPr>
          <w:color w:val="231F20"/>
          <w:w w:val="90"/>
        </w:rPr>
        <w:t>so</w:t>
      </w:r>
      <w:r>
        <w:rPr>
          <w:color w:val="231F20"/>
          <w:spacing w:val="-5"/>
          <w:w w:val="90"/>
        </w:rPr>
        <w:t xml:space="preserve"> </w:t>
      </w:r>
      <w:r>
        <w:rPr>
          <w:color w:val="231F20"/>
          <w:w w:val="90"/>
        </w:rPr>
        <w:t>the</w:t>
      </w:r>
      <w:r>
        <w:rPr>
          <w:color w:val="231F20"/>
          <w:spacing w:val="-5"/>
          <w:w w:val="90"/>
        </w:rPr>
        <w:t xml:space="preserve"> </w:t>
      </w:r>
      <w:r>
        <w:rPr>
          <w:color w:val="231F20"/>
          <w:w w:val="90"/>
        </w:rPr>
        <w:t>fall</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ratio</w:t>
      </w:r>
      <w:r>
        <w:rPr>
          <w:color w:val="231F20"/>
          <w:spacing w:val="-5"/>
          <w:w w:val="90"/>
        </w:rPr>
        <w:t xml:space="preserve"> </w:t>
      </w:r>
      <w:r>
        <w:rPr>
          <w:color w:val="231F20"/>
          <w:w w:val="90"/>
        </w:rPr>
        <w:t>of</w:t>
      </w:r>
      <w:r>
        <w:rPr>
          <w:color w:val="231F20"/>
          <w:spacing w:val="-5"/>
          <w:w w:val="90"/>
        </w:rPr>
        <w:t xml:space="preserve"> </w:t>
      </w:r>
      <w:r>
        <w:rPr>
          <w:color w:val="231F20"/>
          <w:w w:val="90"/>
        </w:rPr>
        <w:t>their</w:t>
      </w:r>
      <w:r>
        <w:rPr>
          <w:color w:val="231F20"/>
          <w:spacing w:val="-5"/>
          <w:w w:val="90"/>
        </w:rPr>
        <w:t xml:space="preserve"> </w:t>
      </w:r>
      <w:r>
        <w:rPr>
          <w:color w:val="231F20"/>
          <w:w w:val="90"/>
        </w:rPr>
        <w:t>debt</w:t>
      </w:r>
      <w:r>
        <w:rPr>
          <w:color w:val="231F20"/>
          <w:spacing w:val="-5"/>
          <w:w w:val="90"/>
        </w:rPr>
        <w:t xml:space="preserve"> </w:t>
      </w:r>
      <w:r>
        <w:rPr>
          <w:color w:val="231F20"/>
          <w:w w:val="90"/>
        </w:rPr>
        <w:t>net</w:t>
      </w:r>
      <w:r>
        <w:rPr>
          <w:color w:val="231F20"/>
          <w:spacing w:val="-5"/>
          <w:w w:val="90"/>
        </w:rPr>
        <w:t xml:space="preserve"> </w:t>
      </w:r>
      <w:r>
        <w:rPr>
          <w:color w:val="231F20"/>
          <w:w w:val="90"/>
        </w:rPr>
        <w:t>of deposits to profits is even more pronounced (Chart C).</w:t>
      </w:r>
    </w:p>
    <w:p w14:paraId="54F2FDE9" w14:textId="77777777" w:rsidR="00B732F0" w:rsidRDefault="001B6D82">
      <w:pPr>
        <w:pStyle w:val="BodyText"/>
        <w:spacing w:line="268" w:lineRule="auto"/>
        <w:ind w:left="227" w:right="617"/>
      </w:pPr>
      <w:r>
        <w:rPr>
          <w:color w:val="231F20"/>
          <w:w w:val="85"/>
        </w:rPr>
        <w:t>The cost of servicing corporate debt is also low, supported by</w:t>
      </w:r>
      <w:r>
        <w:rPr>
          <w:color w:val="231F20"/>
          <w:spacing w:val="-9"/>
        </w:rPr>
        <w:t xml:space="preserve"> </w:t>
      </w:r>
      <w:r>
        <w:rPr>
          <w:color w:val="231F20"/>
          <w:w w:val="85"/>
        </w:rPr>
        <w:t>the</w:t>
      </w:r>
      <w:r>
        <w:rPr>
          <w:color w:val="231F20"/>
          <w:spacing w:val="-8"/>
        </w:rPr>
        <w:t xml:space="preserve"> </w:t>
      </w:r>
      <w:r>
        <w:rPr>
          <w:color w:val="231F20"/>
          <w:w w:val="85"/>
        </w:rPr>
        <w:t>low</w:t>
      </w:r>
      <w:r>
        <w:rPr>
          <w:color w:val="231F20"/>
          <w:spacing w:val="-8"/>
        </w:rPr>
        <w:t xml:space="preserve"> </w:t>
      </w:r>
      <w:r>
        <w:rPr>
          <w:color w:val="231F20"/>
          <w:w w:val="85"/>
        </w:rPr>
        <w:t>level</w:t>
      </w:r>
      <w:r>
        <w:rPr>
          <w:color w:val="231F20"/>
          <w:spacing w:val="-8"/>
        </w:rPr>
        <w:t xml:space="preserve"> </w:t>
      </w:r>
      <w:r>
        <w:rPr>
          <w:color w:val="231F20"/>
          <w:w w:val="85"/>
        </w:rPr>
        <w:t>of</w:t>
      </w:r>
      <w:r>
        <w:rPr>
          <w:color w:val="231F20"/>
          <w:spacing w:val="-8"/>
        </w:rPr>
        <w:t xml:space="preserve"> </w:t>
      </w:r>
      <w:r>
        <w:rPr>
          <w:color w:val="231F20"/>
          <w:w w:val="85"/>
        </w:rPr>
        <w:t>interest</w:t>
      </w:r>
      <w:r>
        <w:rPr>
          <w:color w:val="231F20"/>
          <w:spacing w:val="-8"/>
        </w:rPr>
        <w:t xml:space="preserve"> </w:t>
      </w:r>
      <w:r>
        <w:rPr>
          <w:color w:val="231F20"/>
          <w:w w:val="85"/>
        </w:rPr>
        <w:t>rates.</w:t>
      </w:r>
      <w:r>
        <w:rPr>
          <w:color w:val="231F20"/>
          <w:spacing w:val="45"/>
        </w:rPr>
        <w:t xml:space="preserve"> </w:t>
      </w:r>
      <w:r>
        <w:rPr>
          <w:color w:val="231F20"/>
          <w:w w:val="85"/>
        </w:rPr>
        <w:t>As</w:t>
      </w:r>
      <w:r>
        <w:rPr>
          <w:color w:val="231F20"/>
          <w:spacing w:val="-8"/>
        </w:rPr>
        <w:t xml:space="preserve"> </w:t>
      </w:r>
      <w:r>
        <w:rPr>
          <w:color w:val="231F20"/>
          <w:w w:val="85"/>
        </w:rPr>
        <w:t>a</w:t>
      </w:r>
      <w:r>
        <w:rPr>
          <w:color w:val="231F20"/>
          <w:spacing w:val="-8"/>
        </w:rPr>
        <w:t xml:space="preserve"> </w:t>
      </w:r>
      <w:r>
        <w:rPr>
          <w:color w:val="231F20"/>
          <w:w w:val="85"/>
        </w:rPr>
        <w:t>result,</w:t>
      </w:r>
      <w:r>
        <w:rPr>
          <w:color w:val="231F20"/>
          <w:spacing w:val="-9"/>
        </w:rPr>
        <w:t xml:space="preserve"> </w:t>
      </w:r>
      <w:r>
        <w:rPr>
          <w:color w:val="231F20"/>
          <w:w w:val="85"/>
        </w:rPr>
        <w:t>according</w:t>
      </w:r>
      <w:r>
        <w:rPr>
          <w:color w:val="231F20"/>
          <w:spacing w:val="-8"/>
        </w:rPr>
        <w:t xml:space="preserve"> </w:t>
      </w:r>
      <w:r>
        <w:rPr>
          <w:color w:val="231F20"/>
          <w:spacing w:val="-5"/>
          <w:w w:val="85"/>
        </w:rPr>
        <w:t>to</w:t>
      </w:r>
    </w:p>
    <w:p w14:paraId="0903C05F" w14:textId="77777777" w:rsidR="00B732F0" w:rsidRDefault="00B732F0">
      <w:pPr>
        <w:pStyle w:val="BodyText"/>
        <w:spacing w:line="268" w:lineRule="auto"/>
        <w:sectPr w:rsidR="00B732F0">
          <w:type w:val="continuous"/>
          <w:pgSz w:w="11910" w:h="16840"/>
          <w:pgMar w:top="1540" w:right="566" w:bottom="0" w:left="566" w:header="425" w:footer="0" w:gutter="0"/>
          <w:cols w:num="3" w:space="720" w:equalWidth="0">
            <w:col w:w="3875" w:space="40"/>
            <w:col w:w="463" w:space="951"/>
            <w:col w:w="5449"/>
          </w:cols>
        </w:sectPr>
      </w:pPr>
    </w:p>
    <w:p w14:paraId="6FF79F20" w14:textId="77777777" w:rsidR="00B732F0" w:rsidRDefault="001B6D82">
      <w:pPr>
        <w:pStyle w:val="BodyText"/>
        <w:rPr>
          <w:sz w:val="11"/>
        </w:rPr>
      </w:pPr>
      <w:r>
        <w:rPr>
          <w:noProof/>
          <w:sz w:val="11"/>
        </w:rPr>
        <mc:AlternateContent>
          <mc:Choice Requires="wpg">
            <w:drawing>
              <wp:anchor distT="0" distB="0" distL="0" distR="0" simplePos="0" relativeHeight="482061824" behindDoc="1" locked="0" layoutInCell="1" allowOverlap="1" wp14:anchorId="01FD3ADB" wp14:editId="6AC7A352">
                <wp:simplePos x="0" y="0"/>
                <wp:positionH relativeFrom="page">
                  <wp:posOffset>251993</wp:posOffset>
                </wp:positionH>
                <wp:positionV relativeFrom="page">
                  <wp:posOffset>756005</wp:posOffset>
                </wp:positionV>
                <wp:extent cx="7308215" cy="9288145"/>
                <wp:effectExtent l="0" t="0" r="0" b="0"/>
                <wp:wrapNone/>
                <wp:docPr id="653" name="Group 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288145"/>
                          <a:chOff x="0" y="0"/>
                          <a:chExt cx="7308215" cy="9288145"/>
                        </a:xfrm>
                      </wpg:grpSpPr>
                      <wps:wsp>
                        <wps:cNvPr id="654" name="Graphic 654"/>
                        <wps:cNvSpPr/>
                        <wps:spPr>
                          <a:xfrm>
                            <a:off x="0" y="0"/>
                            <a:ext cx="7308215" cy="9288145"/>
                          </a:xfrm>
                          <a:custGeom>
                            <a:avLst/>
                            <a:gdLst/>
                            <a:ahLst/>
                            <a:cxnLst/>
                            <a:rect l="l" t="t" r="r" b="b"/>
                            <a:pathLst>
                              <a:path w="7308215" h="9288145">
                                <a:moveTo>
                                  <a:pt x="7307999" y="0"/>
                                </a:moveTo>
                                <a:lnTo>
                                  <a:pt x="0" y="0"/>
                                </a:lnTo>
                                <a:lnTo>
                                  <a:pt x="0" y="9287992"/>
                                </a:lnTo>
                                <a:lnTo>
                                  <a:pt x="7307999" y="9287992"/>
                                </a:lnTo>
                                <a:lnTo>
                                  <a:pt x="7307999" y="0"/>
                                </a:lnTo>
                                <a:close/>
                              </a:path>
                            </a:pathLst>
                          </a:custGeom>
                          <a:solidFill>
                            <a:srgbClr val="EADFE6"/>
                          </a:solidFill>
                        </wps:spPr>
                        <wps:bodyPr wrap="square" lIns="0" tIns="0" rIns="0" bIns="0" rtlCol="0">
                          <a:prstTxWarp prst="textNoShape">
                            <a:avLst/>
                          </a:prstTxWarp>
                          <a:noAutofit/>
                        </wps:bodyPr>
                      </wps:wsp>
                      <wps:wsp>
                        <wps:cNvPr id="655" name="Graphic 655"/>
                        <wps:cNvSpPr/>
                        <wps:spPr>
                          <a:xfrm>
                            <a:off x="3636006" y="8317387"/>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s:wsp>
                        <wps:cNvPr id="656" name="Graphic 656"/>
                        <wps:cNvSpPr/>
                        <wps:spPr>
                          <a:xfrm>
                            <a:off x="368438" y="5524478"/>
                            <a:ext cx="2340610" cy="1542415"/>
                          </a:xfrm>
                          <a:custGeom>
                            <a:avLst/>
                            <a:gdLst/>
                            <a:ahLst/>
                            <a:cxnLst/>
                            <a:rect l="l" t="t" r="r" b="b"/>
                            <a:pathLst>
                              <a:path w="2340610" h="1542415">
                                <a:moveTo>
                                  <a:pt x="0" y="42405"/>
                                </a:moveTo>
                                <a:lnTo>
                                  <a:pt x="71996" y="42405"/>
                                </a:lnTo>
                              </a:path>
                              <a:path w="2340610" h="1542415">
                                <a:moveTo>
                                  <a:pt x="0" y="342404"/>
                                </a:moveTo>
                                <a:lnTo>
                                  <a:pt x="71996" y="342404"/>
                                </a:lnTo>
                              </a:path>
                              <a:path w="2340610" h="1542415">
                                <a:moveTo>
                                  <a:pt x="0" y="642404"/>
                                </a:moveTo>
                                <a:lnTo>
                                  <a:pt x="71996" y="642404"/>
                                </a:lnTo>
                              </a:path>
                              <a:path w="2340610" h="1542415">
                                <a:moveTo>
                                  <a:pt x="0" y="942403"/>
                                </a:moveTo>
                                <a:lnTo>
                                  <a:pt x="71996" y="942403"/>
                                </a:lnTo>
                              </a:path>
                              <a:path w="2340610" h="1542415">
                                <a:moveTo>
                                  <a:pt x="0" y="1242402"/>
                                </a:moveTo>
                                <a:lnTo>
                                  <a:pt x="71996" y="1242402"/>
                                </a:lnTo>
                              </a:path>
                              <a:path w="2340610" h="1542415">
                                <a:moveTo>
                                  <a:pt x="2267991" y="0"/>
                                </a:moveTo>
                                <a:lnTo>
                                  <a:pt x="2339987" y="0"/>
                                </a:lnTo>
                              </a:path>
                              <a:path w="2340610" h="1542415">
                                <a:moveTo>
                                  <a:pt x="2267991" y="256019"/>
                                </a:moveTo>
                                <a:lnTo>
                                  <a:pt x="2339987" y="256019"/>
                                </a:lnTo>
                              </a:path>
                              <a:path w="2340610" h="1542415">
                                <a:moveTo>
                                  <a:pt x="2267991" y="513613"/>
                                </a:moveTo>
                                <a:lnTo>
                                  <a:pt x="2339987" y="513613"/>
                                </a:lnTo>
                              </a:path>
                              <a:path w="2340610" h="1542415">
                                <a:moveTo>
                                  <a:pt x="2267991" y="771207"/>
                                </a:moveTo>
                                <a:lnTo>
                                  <a:pt x="2339987" y="771207"/>
                                </a:lnTo>
                              </a:path>
                              <a:path w="2340610" h="1542415">
                                <a:moveTo>
                                  <a:pt x="2267991" y="1027226"/>
                                </a:moveTo>
                                <a:lnTo>
                                  <a:pt x="2339987" y="1027226"/>
                                </a:lnTo>
                              </a:path>
                              <a:path w="2340610" h="1542415">
                                <a:moveTo>
                                  <a:pt x="2267991" y="1284808"/>
                                </a:moveTo>
                                <a:lnTo>
                                  <a:pt x="2339987" y="1284808"/>
                                </a:lnTo>
                              </a:path>
                              <a:path w="2340610" h="1542415">
                                <a:moveTo>
                                  <a:pt x="2231999" y="1470418"/>
                                </a:moveTo>
                                <a:lnTo>
                                  <a:pt x="2231999" y="1542402"/>
                                </a:lnTo>
                              </a:path>
                              <a:path w="2340610" h="1542415">
                                <a:moveTo>
                                  <a:pt x="2055012" y="1470418"/>
                                </a:moveTo>
                                <a:lnTo>
                                  <a:pt x="2055012" y="1542402"/>
                                </a:lnTo>
                              </a:path>
                              <a:path w="2340610" h="1542415">
                                <a:moveTo>
                                  <a:pt x="1877999" y="1470418"/>
                                </a:moveTo>
                                <a:lnTo>
                                  <a:pt x="1877999" y="1542402"/>
                                </a:lnTo>
                              </a:path>
                              <a:path w="2340610" h="1542415">
                                <a:moveTo>
                                  <a:pt x="1701012" y="1470418"/>
                                </a:moveTo>
                                <a:lnTo>
                                  <a:pt x="1701012" y="1542402"/>
                                </a:lnTo>
                              </a:path>
                              <a:path w="2340610" h="1542415">
                                <a:moveTo>
                                  <a:pt x="1524000" y="1470418"/>
                                </a:moveTo>
                                <a:lnTo>
                                  <a:pt x="1524000" y="1542402"/>
                                </a:lnTo>
                              </a:path>
                              <a:path w="2340610" h="1542415">
                                <a:moveTo>
                                  <a:pt x="1347000" y="1470418"/>
                                </a:moveTo>
                                <a:lnTo>
                                  <a:pt x="1347000" y="1542402"/>
                                </a:lnTo>
                              </a:path>
                              <a:path w="2340610" h="1542415">
                                <a:moveTo>
                                  <a:pt x="1170000" y="1470418"/>
                                </a:moveTo>
                                <a:lnTo>
                                  <a:pt x="1170000" y="1542402"/>
                                </a:lnTo>
                              </a:path>
                              <a:path w="2340610" h="1542415">
                                <a:moveTo>
                                  <a:pt x="993000" y="1470418"/>
                                </a:moveTo>
                                <a:lnTo>
                                  <a:pt x="993000" y="1542402"/>
                                </a:lnTo>
                              </a:path>
                              <a:path w="2340610" h="1542415">
                                <a:moveTo>
                                  <a:pt x="816000" y="1470418"/>
                                </a:moveTo>
                                <a:lnTo>
                                  <a:pt x="816000" y="1542402"/>
                                </a:lnTo>
                              </a:path>
                              <a:path w="2340610" h="1542415">
                                <a:moveTo>
                                  <a:pt x="639000" y="1470418"/>
                                </a:moveTo>
                                <a:lnTo>
                                  <a:pt x="639000" y="1542402"/>
                                </a:lnTo>
                              </a:path>
                              <a:path w="2340610" h="1542415">
                                <a:moveTo>
                                  <a:pt x="462000" y="1470418"/>
                                </a:moveTo>
                                <a:lnTo>
                                  <a:pt x="462000" y="1542402"/>
                                </a:lnTo>
                              </a:path>
                              <a:path w="2340610" h="1542415">
                                <a:moveTo>
                                  <a:pt x="285000" y="1470418"/>
                                </a:moveTo>
                                <a:lnTo>
                                  <a:pt x="285000" y="1542402"/>
                                </a:lnTo>
                              </a:path>
                              <a:path w="2340610" h="1542415">
                                <a:moveTo>
                                  <a:pt x="108000" y="1470418"/>
                                </a:moveTo>
                                <a:lnTo>
                                  <a:pt x="108000" y="1542402"/>
                                </a:lnTo>
                              </a:path>
                            </a:pathLst>
                          </a:custGeom>
                          <a:ln w="6350">
                            <a:solidFill>
                              <a:srgbClr val="231F20"/>
                            </a:solidFill>
                            <a:prstDash val="solid"/>
                          </a:ln>
                        </wps:spPr>
                        <wps:bodyPr wrap="square" lIns="0" tIns="0" rIns="0" bIns="0" rtlCol="0">
                          <a:prstTxWarp prst="textNoShape">
                            <a:avLst/>
                          </a:prstTxWarp>
                          <a:noAutofit/>
                        </wps:bodyPr>
                      </wps:wsp>
                      <wps:wsp>
                        <wps:cNvPr id="657" name="Graphic 657"/>
                        <wps:cNvSpPr/>
                        <wps:spPr>
                          <a:xfrm>
                            <a:off x="564935" y="5496205"/>
                            <a:ext cx="1770380" cy="1447165"/>
                          </a:xfrm>
                          <a:custGeom>
                            <a:avLst/>
                            <a:gdLst/>
                            <a:ahLst/>
                            <a:cxnLst/>
                            <a:rect l="l" t="t" r="r" b="b"/>
                            <a:pathLst>
                              <a:path w="1770380" h="1447165">
                                <a:moveTo>
                                  <a:pt x="0" y="205752"/>
                                </a:moveTo>
                                <a:lnTo>
                                  <a:pt x="176999" y="0"/>
                                </a:lnTo>
                                <a:lnTo>
                                  <a:pt x="353999" y="1044498"/>
                                </a:lnTo>
                                <a:lnTo>
                                  <a:pt x="530999" y="1446606"/>
                                </a:lnTo>
                                <a:lnTo>
                                  <a:pt x="708012" y="1134021"/>
                                </a:lnTo>
                                <a:lnTo>
                                  <a:pt x="885012" y="1025652"/>
                                </a:lnTo>
                                <a:lnTo>
                                  <a:pt x="1061999" y="876439"/>
                                </a:lnTo>
                                <a:lnTo>
                                  <a:pt x="1239012" y="632980"/>
                                </a:lnTo>
                                <a:lnTo>
                                  <a:pt x="1416011" y="447649"/>
                                </a:lnTo>
                                <a:lnTo>
                                  <a:pt x="1593011" y="601573"/>
                                </a:lnTo>
                                <a:lnTo>
                                  <a:pt x="1770024" y="670674"/>
                                </a:lnTo>
                              </a:path>
                            </a:pathLst>
                          </a:custGeom>
                          <a:ln w="12700">
                            <a:solidFill>
                              <a:srgbClr val="00568B"/>
                            </a:solidFill>
                            <a:prstDash val="solid"/>
                          </a:ln>
                        </wps:spPr>
                        <wps:bodyPr wrap="square" lIns="0" tIns="0" rIns="0" bIns="0" rtlCol="0">
                          <a:prstTxWarp prst="textNoShape">
                            <a:avLst/>
                          </a:prstTxWarp>
                          <a:noAutofit/>
                        </wps:bodyPr>
                      </wps:wsp>
                      <wps:wsp>
                        <wps:cNvPr id="658" name="Graphic 658"/>
                        <wps:cNvSpPr/>
                        <wps:spPr>
                          <a:xfrm>
                            <a:off x="2470302" y="5778407"/>
                            <a:ext cx="83820" cy="92075"/>
                          </a:xfrm>
                          <a:custGeom>
                            <a:avLst/>
                            <a:gdLst/>
                            <a:ahLst/>
                            <a:cxnLst/>
                            <a:rect l="l" t="t" r="r" b="b"/>
                            <a:pathLst>
                              <a:path w="83820" h="92075">
                                <a:moveTo>
                                  <a:pt x="41643" y="0"/>
                                </a:moveTo>
                                <a:lnTo>
                                  <a:pt x="0" y="45808"/>
                                </a:lnTo>
                                <a:lnTo>
                                  <a:pt x="41643" y="91617"/>
                                </a:lnTo>
                                <a:lnTo>
                                  <a:pt x="83273" y="45808"/>
                                </a:lnTo>
                                <a:lnTo>
                                  <a:pt x="41643" y="0"/>
                                </a:lnTo>
                                <a:close/>
                              </a:path>
                            </a:pathLst>
                          </a:custGeom>
                          <a:solidFill>
                            <a:srgbClr val="00568B"/>
                          </a:solidFill>
                        </wps:spPr>
                        <wps:bodyPr wrap="square" lIns="0" tIns="0" rIns="0" bIns="0" rtlCol="0">
                          <a:prstTxWarp prst="textNoShape">
                            <a:avLst/>
                          </a:prstTxWarp>
                          <a:noAutofit/>
                        </wps:bodyPr>
                      </wps:wsp>
                      <wps:wsp>
                        <wps:cNvPr id="659" name="Graphic 659"/>
                        <wps:cNvSpPr/>
                        <wps:spPr>
                          <a:xfrm>
                            <a:off x="564935" y="5474209"/>
                            <a:ext cx="1770380" cy="1510030"/>
                          </a:xfrm>
                          <a:custGeom>
                            <a:avLst/>
                            <a:gdLst/>
                            <a:ahLst/>
                            <a:cxnLst/>
                            <a:rect l="l" t="t" r="r" b="b"/>
                            <a:pathLst>
                              <a:path w="1770380" h="1510030">
                                <a:moveTo>
                                  <a:pt x="0" y="7861"/>
                                </a:moveTo>
                                <a:lnTo>
                                  <a:pt x="176999" y="0"/>
                                </a:lnTo>
                                <a:lnTo>
                                  <a:pt x="353999" y="761796"/>
                                </a:lnTo>
                                <a:lnTo>
                                  <a:pt x="530999" y="1509433"/>
                                </a:lnTo>
                                <a:lnTo>
                                  <a:pt x="708012" y="1181150"/>
                                </a:lnTo>
                                <a:lnTo>
                                  <a:pt x="885012" y="1342936"/>
                                </a:lnTo>
                                <a:lnTo>
                                  <a:pt x="1061999" y="1192136"/>
                                </a:lnTo>
                                <a:lnTo>
                                  <a:pt x="1239012" y="1008392"/>
                                </a:lnTo>
                                <a:lnTo>
                                  <a:pt x="1416011" y="672249"/>
                                </a:lnTo>
                                <a:lnTo>
                                  <a:pt x="1593011" y="862317"/>
                                </a:lnTo>
                                <a:lnTo>
                                  <a:pt x="1770024" y="1028801"/>
                                </a:lnTo>
                              </a:path>
                            </a:pathLst>
                          </a:custGeom>
                          <a:ln w="12700">
                            <a:solidFill>
                              <a:srgbClr val="B01C88"/>
                            </a:solidFill>
                            <a:prstDash val="solid"/>
                          </a:ln>
                        </wps:spPr>
                        <wps:bodyPr wrap="square" lIns="0" tIns="0" rIns="0" bIns="0" rtlCol="0">
                          <a:prstTxWarp prst="textNoShape">
                            <a:avLst/>
                          </a:prstTxWarp>
                          <a:noAutofit/>
                        </wps:bodyPr>
                      </wps:wsp>
                      <wps:wsp>
                        <wps:cNvPr id="660" name="Graphic 660"/>
                        <wps:cNvSpPr/>
                        <wps:spPr>
                          <a:xfrm>
                            <a:off x="2470302" y="5661911"/>
                            <a:ext cx="83820" cy="92075"/>
                          </a:xfrm>
                          <a:custGeom>
                            <a:avLst/>
                            <a:gdLst/>
                            <a:ahLst/>
                            <a:cxnLst/>
                            <a:rect l="l" t="t" r="r" b="b"/>
                            <a:pathLst>
                              <a:path w="83820" h="92075">
                                <a:moveTo>
                                  <a:pt x="41643" y="0"/>
                                </a:moveTo>
                                <a:lnTo>
                                  <a:pt x="0" y="45808"/>
                                </a:lnTo>
                                <a:lnTo>
                                  <a:pt x="41643" y="91630"/>
                                </a:lnTo>
                                <a:lnTo>
                                  <a:pt x="83273" y="45808"/>
                                </a:lnTo>
                                <a:lnTo>
                                  <a:pt x="41643" y="0"/>
                                </a:lnTo>
                                <a:close/>
                              </a:path>
                            </a:pathLst>
                          </a:custGeom>
                          <a:solidFill>
                            <a:srgbClr val="B01C88"/>
                          </a:solidFill>
                        </wps:spPr>
                        <wps:bodyPr wrap="square" lIns="0" tIns="0" rIns="0" bIns="0" rtlCol="0">
                          <a:prstTxWarp prst="textNoShape">
                            <a:avLst/>
                          </a:prstTxWarp>
                          <a:noAutofit/>
                        </wps:bodyPr>
                      </wps:wsp>
                      <wps:wsp>
                        <wps:cNvPr id="661" name="Graphic 661"/>
                        <wps:cNvSpPr/>
                        <wps:spPr>
                          <a:xfrm>
                            <a:off x="368439" y="5266880"/>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s:wsp>
                        <wps:cNvPr id="662" name="Graphic 662"/>
                        <wps:cNvSpPr/>
                        <wps:spPr>
                          <a:xfrm>
                            <a:off x="252006" y="4756442"/>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s:wsp>
                        <wps:cNvPr id="663" name="Graphic 663"/>
                        <wps:cNvSpPr/>
                        <wps:spPr>
                          <a:xfrm>
                            <a:off x="3639172" y="2299461"/>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74C043"/>
                          </a:solidFill>
                        </wps:spPr>
                        <wps:bodyPr wrap="square" lIns="0" tIns="0" rIns="0" bIns="0" rtlCol="0">
                          <a:prstTxWarp prst="textNoShape">
                            <a:avLst/>
                          </a:prstTxWarp>
                          <a:noAutofit/>
                        </wps:bodyPr>
                      </wps:wsp>
                      <wps:wsp>
                        <wps:cNvPr id="664" name="Graphic 664"/>
                        <wps:cNvSpPr/>
                        <wps:spPr>
                          <a:xfrm>
                            <a:off x="3639172" y="2414866"/>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FCAF17"/>
                          </a:solidFill>
                        </wps:spPr>
                        <wps:bodyPr wrap="square" lIns="0" tIns="0" rIns="0" bIns="0" rtlCol="0">
                          <a:prstTxWarp prst="textNoShape">
                            <a:avLst/>
                          </a:prstTxWarp>
                          <a:noAutofit/>
                        </wps:bodyPr>
                      </wps:wsp>
                      <wps:wsp>
                        <wps:cNvPr id="665" name="Graphic 665"/>
                        <wps:cNvSpPr/>
                        <wps:spPr>
                          <a:xfrm>
                            <a:off x="4361497" y="2299461"/>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B01C88"/>
                          </a:solidFill>
                        </wps:spPr>
                        <wps:bodyPr wrap="square" lIns="0" tIns="0" rIns="0" bIns="0" rtlCol="0">
                          <a:prstTxWarp prst="textNoShape">
                            <a:avLst/>
                          </a:prstTxWarp>
                          <a:noAutofit/>
                        </wps:bodyPr>
                      </wps:wsp>
                      <wps:wsp>
                        <wps:cNvPr id="666" name="Graphic 666"/>
                        <wps:cNvSpPr/>
                        <wps:spPr>
                          <a:xfrm>
                            <a:off x="3790353" y="2410878"/>
                            <a:ext cx="2038985" cy="1969770"/>
                          </a:xfrm>
                          <a:custGeom>
                            <a:avLst/>
                            <a:gdLst/>
                            <a:ahLst/>
                            <a:cxnLst/>
                            <a:rect l="l" t="t" r="r" b="b"/>
                            <a:pathLst>
                              <a:path w="2038985" h="1969770">
                                <a:moveTo>
                                  <a:pt x="55511" y="1023175"/>
                                </a:moveTo>
                                <a:lnTo>
                                  <a:pt x="0" y="1023175"/>
                                </a:lnTo>
                                <a:lnTo>
                                  <a:pt x="0" y="1969173"/>
                                </a:lnTo>
                                <a:lnTo>
                                  <a:pt x="55511" y="1969173"/>
                                </a:lnTo>
                                <a:lnTo>
                                  <a:pt x="55511" y="1023175"/>
                                </a:lnTo>
                                <a:close/>
                              </a:path>
                              <a:path w="2038985" h="1969770">
                                <a:moveTo>
                                  <a:pt x="197345" y="1158557"/>
                                </a:moveTo>
                                <a:lnTo>
                                  <a:pt x="140614" y="1158557"/>
                                </a:lnTo>
                                <a:lnTo>
                                  <a:pt x="140614" y="1969173"/>
                                </a:lnTo>
                                <a:lnTo>
                                  <a:pt x="197345" y="1969173"/>
                                </a:lnTo>
                                <a:lnTo>
                                  <a:pt x="197345" y="1158557"/>
                                </a:lnTo>
                                <a:close/>
                              </a:path>
                              <a:path w="2038985" h="1969770">
                                <a:moveTo>
                                  <a:pt x="339204" y="1217587"/>
                                </a:moveTo>
                                <a:lnTo>
                                  <a:pt x="282460" y="1217587"/>
                                </a:lnTo>
                                <a:lnTo>
                                  <a:pt x="282460" y="1969173"/>
                                </a:lnTo>
                                <a:lnTo>
                                  <a:pt x="339204" y="1969173"/>
                                </a:lnTo>
                                <a:lnTo>
                                  <a:pt x="339204" y="1217587"/>
                                </a:lnTo>
                                <a:close/>
                              </a:path>
                              <a:path w="2038985" h="1969770">
                                <a:moveTo>
                                  <a:pt x="481050" y="1314780"/>
                                </a:moveTo>
                                <a:lnTo>
                                  <a:pt x="424307" y="1314780"/>
                                </a:lnTo>
                                <a:lnTo>
                                  <a:pt x="424307" y="1969173"/>
                                </a:lnTo>
                                <a:lnTo>
                                  <a:pt x="481050" y="1969173"/>
                                </a:lnTo>
                                <a:lnTo>
                                  <a:pt x="481050" y="1314780"/>
                                </a:lnTo>
                                <a:close/>
                              </a:path>
                              <a:path w="2038985" h="1969770">
                                <a:moveTo>
                                  <a:pt x="622884" y="1408518"/>
                                </a:moveTo>
                                <a:lnTo>
                                  <a:pt x="566153" y="1408518"/>
                                </a:lnTo>
                                <a:lnTo>
                                  <a:pt x="566153" y="1969173"/>
                                </a:lnTo>
                                <a:lnTo>
                                  <a:pt x="622884" y="1969173"/>
                                </a:lnTo>
                                <a:lnTo>
                                  <a:pt x="622884" y="1408518"/>
                                </a:lnTo>
                                <a:close/>
                              </a:path>
                              <a:path w="2038985" h="1969770">
                                <a:moveTo>
                                  <a:pt x="661136" y="0"/>
                                </a:moveTo>
                                <a:lnTo>
                                  <a:pt x="571144" y="0"/>
                                </a:lnTo>
                                <a:lnTo>
                                  <a:pt x="571144" y="89992"/>
                                </a:lnTo>
                                <a:lnTo>
                                  <a:pt x="661136" y="89992"/>
                                </a:lnTo>
                                <a:lnTo>
                                  <a:pt x="661136" y="0"/>
                                </a:lnTo>
                                <a:close/>
                              </a:path>
                              <a:path w="2038985" h="1969770">
                                <a:moveTo>
                                  <a:pt x="764743" y="833970"/>
                                </a:moveTo>
                                <a:lnTo>
                                  <a:pt x="707999" y="833970"/>
                                </a:lnTo>
                                <a:lnTo>
                                  <a:pt x="707999" y="1969173"/>
                                </a:lnTo>
                                <a:lnTo>
                                  <a:pt x="764743" y="1969173"/>
                                </a:lnTo>
                                <a:lnTo>
                                  <a:pt x="764743" y="833970"/>
                                </a:lnTo>
                                <a:close/>
                              </a:path>
                              <a:path w="2038985" h="1969770">
                                <a:moveTo>
                                  <a:pt x="905319" y="1012761"/>
                                </a:moveTo>
                                <a:lnTo>
                                  <a:pt x="848601" y="1012761"/>
                                </a:lnTo>
                                <a:lnTo>
                                  <a:pt x="848601" y="1969173"/>
                                </a:lnTo>
                                <a:lnTo>
                                  <a:pt x="905319" y="1969173"/>
                                </a:lnTo>
                                <a:lnTo>
                                  <a:pt x="905319" y="1012761"/>
                                </a:lnTo>
                                <a:close/>
                              </a:path>
                              <a:path w="2038985" h="1969770">
                                <a:moveTo>
                                  <a:pt x="1047191" y="1004087"/>
                                </a:moveTo>
                                <a:lnTo>
                                  <a:pt x="990460" y="1004087"/>
                                </a:lnTo>
                                <a:lnTo>
                                  <a:pt x="990460" y="1969185"/>
                                </a:lnTo>
                                <a:lnTo>
                                  <a:pt x="1047191" y="1969185"/>
                                </a:lnTo>
                                <a:lnTo>
                                  <a:pt x="1047191" y="1004087"/>
                                </a:lnTo>
                                <a:close/>
                              </a:path>
                              <a:path w="2038985" h="1969770">
                                <a:moveTo>
                                  <a:pt x="1189037" y="1181125"/>
                                </a:moveTo>
                                <a:lnTo>
                                  <a:pt x="1132293" y="1181125"/>
                                </a:lnTo>
                                <a:lnTo>
                                  <a:pt x="1132293" y="1969173"/>
                                </a:lnTo>
                                <a:lnTo>
                                  <a:pt x="1189037" y="1969173"/>
                                </a:lnTo>
                                <a:lnTo>
                                  <a:pt x="1189037" y="1181125"/>
                                </a:lnTo>
                                <a:close/>
                              </a:path>
                              <a:path w="2038985" h="1969770">
                                <a:moveTo>
                                  <a:pt x="1330883" y="1323454"/>
                                </a:moveTo>
                                <a:lnTo>
                                  <a:pt x="1274152" y="1323454"/>
                                </a:lnTo>
                                <a:lnTo>
                                  <a:pt x="1274152" y="1969173"/>
                                </a:lnTo>
                                <a:lnTo>
                                  <a:pt x="1330883" y="1969173"/>
                                </a:lnTo>
                                <a:lnTo>
                                  <a:pt x="1330883" y="1323454"/>
                                </a:lnTo>
                                <a:close/>
                              </a:path>
                              <a:path w="2038985" h="1969770">
                                <a:moveTo>
                                  <a:pt x="1472742" y="1403311"/>
                                </a:moveTo>
                                <a:lnTo>
                                  <a:pt x="1415999" y="1403311"/>
                                </a:lnTo>
                                <a:lnTo>
                                  <a:pt x="1415999" y="1969173"/>
                                </a:lnTo>
                                <a:lnTo>
                                  <a:pt x="1472742" y="1969173"/>
                                </a:lnTo>
                                <a:lnTo>
                                  <a:pt x="1472742" y="1403311"/>
                                </a:lnTo>
                                <a:close/>
                              </a:path>
                              <a:path w="2038985" h="1969770">
                                <a:moveTo>
                                  <a:pt x="1613344" y="1453629"/>
                                </a:moveTo>
                                <a:lnTo>
                                  <a:pt x="1557845" y="1453629"/>
                                </a:lnTo>
                                <a:lnTo>
                                  <a:pt x="1557845" y="1969173"/>
                                </a:lnTo>
                                <a:lnTo>
                                  <a:pt x="1613344" y="1969173"/>
                                </a:lnTo>
                                <a:lnTo>
                                  <a:pt x="1613344" y="1453629"/>
                                </a:lnTo>
                                <a:close/>
                              </a:path>
                              <a:path w="2038985" h="1969770">
                                <a:moveTo>
                                  <a:pt x="1755190" y="1424139"/>
                                </a:moveTo>
                                <a:lnTo>
                                  <a:pt x="1698447" y="1424139"/>
                                </a:lnTo>
                                <a:lnTo>
                                  <a:pt x="1698447" y="1969173"/>
                                </a:lnTo>
                                <a:lnTo>
                                  <a:pt x="1755190" y="1969173"/>
                                </a:lnTo>
                                <a:lnTo>
                                  <a:pt x="1755190" y="1424139"/>
                                </a:lnTo>
                                <a:close/>
                              </a:path>
                              <a:path w="2038985" h="1969770">
                                <a:moveTo>
                                  <a:pt x="1897037" y="1575142"/>
                                </a:moveTo>
                                <a:lnTo>
                                  <a:pt x="1840306" y="1575142"/>
                                </a:lnTo>
                                <a:lnTo>
                                  <a:pt x="1840306" y="1969173"/>
                                </a:lnTo>
                                <a:lnTo>
                                  <a:pt x="1897037" y="1969173"/>
                                </a:lnTo>
                                <a:lnTo>
                                  <a:pt x="1897037" y="1575142"/>
                                </a:lnTo>
                                <a:close/>
                              </a:path>
                              <a:path w="2038985" h="1969770">
                                <a:moveTo>
                                  <a:pt x="2038896" y="1556042"/>
                                </a:moveTo>
                                <a:lnTo>
                                  <a:pt x="1982139" y="1556042"/>
                                </a:lnTo>
                                <a:lnTo>
                                  <a:pt x="1982139" y="1969173"/>
                                </a:lnTo>
                                <a:lnTo>
                                  <a:pt x="2038896" y="1969173"/>
                                </a:lnTo>
                                <a:lnTo>
                                  <a:pt x="2038896" y="1556042"/>
                                </a:lnTo>
                                <a:close/>
                              </a:path>
                            </a:pathLst>
                          </a:custGeom>
                          <a:solidFill>
                            <a:srgbClr val="00568B"/>
                          </a:solidFill>
                        </wps:spPr>
                        <wps:bodyPr wrap="square" lIns="0" tIns="0" rIns="0" bIns="0" rtlCol="0">
                          <a:prstTxWarp prst="textNoShape">
                            <a:avLst/>
                          </a:prstTxWarp>
                          <a:noAutofit/>
                        </wps:bodyPr>
                      </wps:wsp>
                      <wps:wsp>
                        <wps:cNvPr id="667" name="Graphic 667"/>
                        <wps:cNvSpPr/>
                        <wps:spPr>
                          <a:xfrm>
                            <a:off x="3790353" y="2908109"/>
                            <a:ext cx="2038985" cy="1078230"/>
                          </a:xfrm>
                          <a:custGeom>
                            <a:avLst/>
                            <a:gdLst/>
                            <a:ahLst/>
                            <a:cxnLst/>
                            <a:rect l="l" t="t" r="r" b="b"/>
                            <a:pathLst>
                              <a:path w="2038985" h="1078230">
                                <a:moveTo>
                                  <a:pt x="55511" y="0"/>
                                </a:moveTo>
                                <a:lnTo>
                                  <a:pt x="0" y="0"/>
                                </a:lnTo>
                                <a:lnTo>
                                  <a:pt x="0" y="525957"/>
                                </a:lnTo>
                                <a:lnTo>
                                  <a:pt x="55511" y="525957"/>
                                </a:lnTo>
                                <a:lnTo>
                                  <a:pt x="55511" y="0"/>
                                </a:lnTo>
                                <a:close/>
                              </a:path>
                              <a:path w="2038985" h="1078230">
                                <a:moveTo>
                                  <a:pt x="197345" y="147535"/>
                                </a:moveTo>
                                <a:lnTo>
                                  <a:pt x="140614" y="147535"/>
                                </a:lnTo>
                                <a:lnTo>
                                  <a:pt x="140614" y="661327"/>
                                </a:lnTo>
                                <a:lnTo>
                                  <a:pt x="197345" y="661327"/>
                                </a:lnTo>
                                <a:lnTo>
                                  <a:pt x="197345" y="147535"/>
                                </a:lnTo>
                                <a:close/>
                              </a:path>
                              <a:path w="2038985" h="1078230">
                                <a:moveTo>
                                  <a:pt x="339204" y="267309"/>
                                </a:moveTo>
                                <a:lnTo>
                                  <a:pt x="282460" y="267309"/>
                                </a:lnTo>
                                <a:lnTo>
                                  <a:pt x="282460" y="720369"/>
                                </a:lnTo>
                                <a:lnTo>
                                  <a:pt x="339204" y="720369"/>
                                </a:lnTo>
                                <a:lnTo>
                                  <a:pt x="339204" y="267309"/>
                                </a:lnTo>
                                <a:close/>
                              </a:path>
                              <a:path w="2038985" h="1078230">
                                <a:moveTo>
                                  <a:pt x="481050" y="345414"/>
                                </a:moveTo>
                                <a:lnTo>
                                  <a:pt x="424307" y="345414"/>
                                </a:lnTo>
                                <a:lnTo>
                                  <a:pt x="424307" y="817549"/>
                                </a:lnTo>
                                <a:lnTo>
                                  <a:pt x="481050" y="817549"/>
                                </a:lnTo>
                                <a:lnTo>
                                  <a:pt x="481050" y="345414"/>
                                </a:lnTo>
                                <a:close/>
                              </a:path>
                              <a:path w="2038985" h="1078230">
                                <a:moveTo>
                                  <a:pt x="622884" y="484276"/>
                                </a:moveTo>
                                <a:lnTo>
                                  <a:pt x="566153" y="484276"/>
                                </a:lnTo>
                                <a:lnTo>
                                  <a:pt x="566153" y="911275"/>
                                </a:lnTo>
                                <a:lnTo>
                                  <a:pt x="622884" y="911275"/>
                                </a:lnTo>
                                <a:lnTo>
                                  <a:pt x="622884" y="484276"/>
                                </a:lnTo>
                                <a:close/>
                              </a:path>
                              <a:path w="2038985" h="1078230">
                                <a:moveTo>
                                  <a:pt x="764743" y="81584"/>
                                </a:moveTo>
                                <a:lnTo>
                                  <a:pt x="707999" y="81584"/>
                                </a:lnTo>
                                <a:lnTo>
                                  <a:pt x="707999" y="336740"/>
                                </a:lnTo>
                                <a:lnTo>
                                  <a:pt x="764743" y="336740"/>
                                </a:lnTo>
                                <a:lnTo>
                                  <a:pt x="764743" y="81584"/>
                                </a:lnTo>
                                <a:close/>
                              </a:path>
                              <a:path w="2038985" h="1078230">
                                <a:moveTo>
                                  <a:pt x="905319" y="197878"/>
                                </a:moveTo>
                                <a:lnTo>
                                  <a:pt x="848601" y="197878"/>
                                </a:lnTo>
                                <a:lnTo>
                                  <a:pt x="848601" y="515531"/>
                                </a:lnTo>
                                <a:lnTo>
                                  <a:pt x="905319" y="515531"/>
                                </a:lnTo>
                                <a:lnTo>
                                  <a:pt x="905319" y="197878"/>
                                </a:lnTo>
                                <a:close/>
                              </a:path>
                              <a:path w="2038985" h="1078230">
                                <a:moveTo>
                                  <a:pt x="1047191" y="100672"/>
                                </a:moveTo>
                                <a:lnTo>
                                  <a:pt x="990460" y="100672"/>
                                </a:lnTo>
                                <a:lnTo>
                                  <a:pt x="990460" y="506844"/>
                                </a:lnTo>
                                <a:lnTo>
                                  <a:pt x="1047191" y="506844"/>
                                </a:lnTo>
                                <a:lnTo>
                                  <a:pt x="1047191" y="100672"/>
                                </a:lnTo>
                                <a:close/>
                              </a:path>
                              <a:path w="2038985" h="1078230">
                                <a:moveTo>
                                  <a:pt x="1189037" y="279463"/>
                                </a:moveTo>
                                <a:lnTo>
                                  <a:pt x="1132293" y="279463"/>
                                </a:lnTo>
                                <a:lnTo>
                                  <a:pt x="1132293" y="683907"/>
                                </a:lnTo>
                                <a:lnTo>
                                  <a:pt x="1189037" y="683907"/>
                                </a:lnTo>
                                <a:lnTo>
                                  <a:pt x="1189037" y="279463"/>
                                </a:lnTo>
                                <a:close/>
                              </a:path>
                              <a:path w="2038985" h="1078230">
                                <a:moveTo>
                                  <a:pt x="1330883" y="348881"/>
                                </a:moveTo>
                                <a:lnTo>
                                  <a:pt x="1274152" y="348881"/>
                                </a:lnTo>
                                <a:lnTo>
                                  <a:pt x="1274152" y="826236"/>
                                </a:lnTo>
                                <a:lnTo>
                                  <a:pt x="1330883" y="826236"/>
                                </a:lnTo>
                                <a:lnTo>
                                  <a:pt x="1330883" y="348881"/>
                                </a:lnTo>
                                <a:close/>
                              </a:path>
                              <a:path w="2038985" h="1078230">
                                <a:moveTo>
                                  <a:pt x="1472742" y="385356"/>
                                </a:moveTo>
                                <a:lnTo>
                                  <a:pt x="1415999" y="385356"/>
                                </a:lnTo>
                                <a:lnTo>
                                  <a:pt x="1415999" y="906081"/>
                                </a:lnTo>
                                <a:lnTo>
                                  <a:pt x="1472742" y="906081"/>
                                </a:lnTo>
                                <a:lnTo>
                                  <a:pt x="1472742" y="385356"/>
                                </a:lnTo>
                                <a:close/>
                              </a:path>
                              <a:path w="2038985" h="1078230">
                                <a:moveTo>
                                  <a:pt x="1613344" y="550240"/>
                                </a:moveTo>
                                <a:lnTo>
                                  <a:pt x="1557845" y="550240"/>
                                </a:lnTo>
                                <a:lnTo>
                                  <a:pt x="1557845" y="956398"/>
                                </a:lnTo>
                                <a:lnTo>
                                  <a:pt x="1613344" y="956398"/>
                                </a:lnTo>
                                <a:lnTo>
                                  <a:pt x="1613344" y="550240"/>
                                </a:lnTo>
                                <a:close/>
                              </a:path>
                              <a:path w="2038985" h="1078230">
                                <a:moveTo>
                                  <a:pt x="1755190" y="479069"/>
                                </a:moveTo>
                                <a:lnTo>
                                  <a:pt x="1698447" y="479069"/>
                                </a:lnTo>
                                <a:lnTo>
                                  <a:pt x="1698447" y="926909"/>
                                </a:lnTo>
                                <a:lnTo>
                                  <a:pt x="1755190" y="926909"/>
                                </a:lnTo>
                                <a:lnTo>
                                  <a:pt x="1755190" y="479069"/>
                                </a:lnTo>
                                <a:close/>
                              </a:path>
                              <a:path w="2038985" h="1078230">
                                <a:moveTo>
                                  <a:pt x="1897037" y="491223"/>
                                </a:moveTo>
                                <a:lnTo>
                                  <a:pt x="1840306" y="491223"/>
                                </a:lnTo>
                                <a:lnTo>
                                  <a:pt x="1840306" y="1077899"/>
                                </a:lnTo>
                                <a:lnTo>
                                  <a:pt x="1897037" y="1077899"/>
                                </a:lnTo>
                                <a:lnTo>
                                  <a:pt x="1897037" y="491223"/>
                                </a:lnTo>
                                <a:close/>
                              </a:path>
                              <a:path w="2038985" h="1078230">
                                <a:moveTo>
                                  <a:pt x="2038896" y="583222"/>
                                </a:moveTo>
                                <a:lnTo>
                                  <a:pt x="1982139" y="583222"/>
                                </a:lnTo>
                                <a:lnTo>
                                  <a:pt x="1982139" y="1058811"/>
                                </a:lnTo>
                                <a:lnTo>
                                  <a:pt x="2038896" y="1058811"/>
                                </a:lnTo>
                                <a:lnTo>
                                  <a:pt x="2038896" y="583222"/>
                                </a:lnTo>
                                <a:close/>
                              </a:path>
                            </a:pathLst>
                          </a:custGeom>
                          <a:solidFill>
                            <a:srgbClr val="B01C88"/>
                          </a:solidFill>
                        </wps:spPr>
                        <wps:bodyPr wrap="square" lIns="0" tIns="0" rIns="0" bIns="0" rtlCol="0">
                          <a:prstTxWarp prst="textNoShape">
                            <a:avLst/>
                          </a:prstTxWarp>
                          <a:noAutofit/>
                        </wps:bodyPr>
                      </wps:wsp>
                      <wps:wsp>
                        <wps:cNvPr id="668" name="Graphic 668"/>
                        <wps:cNvSpPr/>
                        <wps:spPr>
                          <a:xfrm>
                            <a:off x="3790353" y="2685922"/>
                            <a:ext cx="2038985" cy="805815"/>
                          </a:xfrm>
                          <a:custGeom>
                            <a:avLst/>
                            <a:gdLst/>
                            <a:ahLst/>
                            <a:cxnLst/>
                            <a:rect l="l" t="t" r="r" b="b"/>
                            <a:pathLst>
                              <a:path w="2038985" h="805815">
                                <a:moveTo>
                                  <a:pt x="55511" y="15633"/>
                                </a:moveTo>
                                <a:lnTo>
                                  <a:pt x="0" y="15633"/>
                                </a:lnTo>
                                <a:lnTo>
                                  <a:pt x="0" y="222199"/>
                                </a:lnTo>
                                <a:lnTo>
                                  <a:pt x="55511" y="222199"/>
                                </a:lnTo>
                                <a:lnTo>
                                  <a:pt x="55511" y="15633"/>
                                </a:lnTo>
                                <a:close/>
                              </a:path>
                              <a:path w="2038985" h="805815">
                                <a:moveTo>
                                  <a:pt x="197345" y="53809"/>
                                </a:moveTo>
                                <a:lnTo>
                                  <a:pt x="140614" y="53809"/>
                                </a:lnTo>
                                <a:lnTo>
                                  <a:pt x="140614" y="369722"/>
                                </a:lnTo>
                                <a:lnTo>
                                  <a:pt x="197345" y="369722"/>
                                </a:lnTo>
                                <a:lnTo>
                                  <a:pt x="197345" y="53809"/>
                                </a:lnTo>
                                <a:close/>
                              </a:path>
                              <a:path w="2038985" h="805815">
                                <a:moveTo>
                                  <a:pt x="339204" y="38188"/>
                                </a:moveTo>
                                <a:lnTo>
                                  <a:pt x="282460" y="38188"/>
                                </a:lnTo>
                                <a:lnTo>
                                  <a:pt x="282460" y="489496"/>
                                </a:lnTo>
                                <a:lnTo>
                                  <a:pt x="339204" y="489496"/>
                                </a:lnTo>
                                <a:lnTo>
                                  <a:pt x="339204" y="38188"/>
                                </a:lnTo>
                                <a:close/>
                              </a:path>
                              <a:path w="2038985" h="805815">
                                <a:moveTo>
                                  <a:pt x="481050" y="187464"/>
                                </a:moveTo>
                                <a:lnTo>
                                  <a:pt x="424307" y="187464"/>
                                </a:lnTo>
                                <a:lnTo>
                                  <a:pt x="424307" y="567601"/>
                                </a:lnTo>
                                <a:lnTo>
                                  <a:pt x="481050" y="567601"/>
                                </a:lnTo>
                                <a:lnTo>
                                  <a:pt x="481050" y="187464"/>
                                </a:lnTo>
                                <a:close/>
                              </a:path>
                              <a:path w="2038985" h="805815">
                                <a:moveTo>
                                  <a:pt x="622884" y="392290"/>
                                </a:moveTo>
                                <a:lnTo>
                                  <a:pt x="566153" y="392290"/>
                                </a:lnTo>
                                <a:lnTo>
                                  <a:pt x="566153" y="706475"/>
                                </a:lnTo>
                                <a:lnTo>
                                  <a:pt x="622884" y="706475"/>
                                </a:lnTo>
                                <a:lnTo>
                                  <a:pt x="622884" y="392290"/>
                                </a:lnTo>
                                <a:close/>
                              </a:path>
                              <a:path w="2038985" h="805815">
                                <a:moveTo>
                                  <a:pt x="764743" y="86791"/>
                                </a:moveTo>
                                <a:lnTo>
                                  <a:pt x="707999" y="86791"/>
                                </a:lnTo>
                                <a:lnTo>
                                  <a:pt x="707999" y="303758"/>
                                </a:lnTo>
                                <a:lnTo>
                                  <a:pt x="764743" y="303758"/>
                                </a:lnTo>
                                <a:lnTo>
                                  <a:pt x="764743" y="86791"/>
                                </a:lnTo>
                                <a:close/>
                              </a:path>
                              <a:path w="2038985" h="805815">
                                <a:moveTo>
                                  <a:pt x="905319" y="213512"/>
                                </a:moveTo>
                                <a:lnTo>
                                  <a:pt x="848601" y="213512"/>
                                </a:lnTo>
                                <a:lnTo>
                                  <a:pt x="848601" y="420077"/>
                                </a:lnTo>
                                <a:lnTo>
                                  <a:pt x="905319" y="420077"/>
                                </a:lnTo>
                                <a:lnTo>
                                  <a:pt x="905319" y="213512"/>
                                </a:lnTo>
                                <a:close/>
                              </a:path>
                              <a:path w="2038985" h="805815">
                                <a:moveTo>
                                  <a:pt x="1047191" y="0"/>
                                </a:moveTo>
                                <a:lnTo>
                                  <a:pt x="990460" y="0"/>
                                </a:lnTo>
                                <a:lnTo>
                                  <a:pt x="990460" y="322872"/>
                                </a:lnTo>
                                <a:lnTo>
                                  <a:pt x="1047191" y="322872"/>
                                </a:lnTo>
                                <a:lnTo>
                                  <a:pt x="1047191" y="0"/>
                                </a:lnTo>
                                <a:close/>
                              </a:path>
                              <a:path w="2038985" h="805815">
                                <a:moveTo>
                                  <a:pt x="1189037" y="156222"/>
                                </a:moveTo>
                                <a:lnTo>
                                  <a:pt x="1132293" y="156222"/>
                                </a:lnTo>
                                <a:lnTo>
                                  <a:pt x="1132293" y="501637"/>
                                </a:lnTo>
                                <a:lnTo>
                                  <a:pt x="1189037" y="501637"/>
                                </a:lnTo>
                                <a:lnTo>
                                  <a:pt x="1189037" y="156222"/>
                                </a:lnTo>
                                <a:close/>
                              </a:path>
                              <a:path w="2038985" h="805815">
                                <a:moveTo>
                                  <a:pt x="1330883" y="178790"/>
                                </a:moveTo>
                                <a:lnTo>
                                  <a:pt x="1274152" y="178790"/>
                                </a:lnTo>
                                <a:lnTo>
                                  <a:pt x="1274152" y="571068"/>
                                </a:lnTo>
                                <a:lnTo>
                                  <a:pt x="1330883" y="571068"/>
                                </a:lnTo>
                                <a:lnTo>
                                  <a:pt x="1330883" y="178790"/>
                                </a:lnTo>
                                <a:close/>
                              </a:path>
                              <a:path w="2038985" h="805815">
                                <a:moveTo>
                                  <a:pt x="1472742" y="190944"/>
                                </a:moveTo>
                                <a:lnTo>
                                  <a:pt x="1415999" y="190944"/>
                                </a:lnTo>
                                <a:lnTo>
                                  <a:pt x="1415999" y="607542"/>
                                </a:lnTo>
                                <a:lnTo>
                                  <a:pt x="1472742" y="607542"/>
                                </a:lnTo>
                                <a:lnTo>
                                  <a:pt x="1472742" y="190944"/>
                                </a:lnTo>
                                <a:close/>
                              </a:path>
                              <a:path w="2038985" h="805815">
                                <a:moveTo>
                                  <a:pt x="1613344" y="385343"/>
                                </a:moveTo>
                                <a:lnTo>
                                  <a:pt x="1557845" y="385343"/>
                                </a:lnTo>
                                <a:lnTo>
                                  <a:pt x="1557845" y="772426"/>
                                </a:lnTo>
                                <a:lnTo>
                                  <a:pt x="1613344" y="772426"/>
                                </a:lnTo>
                                <a:lnTo>
                                  <a:pt x="1613344" y="385343"/>
                                </a:lnTo>
                                <a:close/>
                              </a:path>
                              <a:path w="2038985" h="805815">
                                <a:moveTo>
                                  <a:pt x="1755190" y="230860"/>
                                </a:moveTo>
                                <a:lnTo>
                                  <a:pt x="1698447" y="230860"/>
                                </a:lnTo>
                                <a:lnTo>
                                  <a:pt x="1698447" y="701255"/>
                                </a:lnTo>
                                <a:lnTo>
                                  <a:pt x="1755190" y="701255"/>
                                </a:lnTo>
                                <a:lnTo>
                                  <a:pt x="1755190" y="230860"/>
                                </a:lnTo>
                                <a:close/>
                              </a:path>
                              <a:path w="2038985" h="805815">
                                <a:moveTo>
                                  <a:pt x="1897037" y="274256"/>
                                </a:moveTo>
                                <a:lnTo>
                                  <a:pt x="1840306" y="274256"/>
                                </a:lnTo>
                                <a:lnTo>
                                  <a:pt x="1840306" y="713422"/>
                                </a:lnTo>
                                <a:lnTo>
                                  <a:pt x="1897037" y="713422"/>
                                </a:lnTo>
                                <a:lnTo>
                                  <a:pt x="1897037" y="274256"/>
                                </a:lnTo>
                                <a:close/>
                              </a:path>
                              <a:path w="2038985" h="805815">
                                <a:moveTo>
                                  <a:pt x="2038896" y="296824"/>
                                </a:moveTo>
                                <a:lnTo>
                                  <a:pt x="1982139" y="296824"/>
                                </a:lnTo>
                                <a:lnTo>
                                  <a:pt x="1982139" y="805408"/>
                                </a:lnTo>
                                <a:lnTo>
                                  <a:pt x="2038896" y="805408"/>
                                </a:lnTo>
                                <a:lnTo>
                                  <a:pt x="2038896" y="296824"/>
                                </a:lnTo>
                                <a:close/>
                              </a:path>
                            </a:pathLst>
                          </a:custGeom>
                          <a:solidFill>
                            <a:srgbClr val="FCAF17"/>
                          </a:solidFill>
                        </wps:spPr>
                        <wps:bodyPr wrap="square" lIns="0" tIns="0" rIns="0" bIns="0" rtlCol="0">
                          <a:prstTxWarp prst="textNoShape">
                            <a:avLst/>
                          </a:prstTxWarp>
                          <a:noAutofit/>
                        </wps:bodyPr>
                      </wps:wsp>
                      <wps:wsp>
                        <wps:cNvPr id="669" name="Graphic 669"/>
                        <wps:cNvSpPr/>
                        <wps:spPr>
                          <a:xfrm>
                            <a:off x="3790353" y="2580042"/>
                            <a:ext cx="2038985" cy="498475"/>
                          </a:xfrm>
                          <a:custGeom>
                            <a:avLst/>
                            <a:gdLst/>
                            <a:ahLst/>
                            <a:cxnLst/>
                            <a:rect l="l" t="t" r="r" b="b"/>
                            <a:pathLst>
                              <a:path w="2038985" h="498475">
                                <a:moveTo>
                                  <a:pt x="55511" y="1739"/>
                                </a:moveTo>
                                <a:lnTo>
                                  <a:pt x="0" y="1739"/>
                                </a:lnTo>
                                <a:lnTo>
                                  <a:pt x="0" y="121513"/>
                                </a:lnTo>
                                <a:lnTo>
                                  <a:pt x="55511" y="121513"/>
                                </a:lnTo>
                                <a:lnTo>
                                  <a:pt x="55511" y="1739"/>
                                </a:lnTo>
                                <a:close/>
                              </a:path>
                              <a:path w="2038985" h="498475">
                                <a:moveTo>
                                  <a:pt x="197345" y="1739"/>
                                </a:moveTo>
                                <a:lnTo>
                                  <a:pt x="140614" y="1739"/>
                                </a:lnTo>
                                <a:lnTo>
                                  <a:pt x="140614" y="159702"/>
                                </a:lnTo>
                                <a:lnTo>
                                  <a:pt x="197345" y="159702"/>
                                </a:lnTo>
                                <a:lnTo>
                                  <a:pt x="197345" y="1739"/>
                                </a:lnTo>
                                <a:close/>
                              </a:path>
                              <a:path w="2038985" h="498475">
                                <a:moveTo>
                                  <a:pt x="339204" y="1739"/>
                                </a:moveTo>
                                <a:lnTo>
                                  <a:pt x="282460" y="1739"/>
                                </a:lnTo>
                                <a:lnTo>
                                  <a:pt x="282460" y="144081"/>
                                </a:lnTo>
                                <a:lnTo>
                                  <a:pt x="339204" y="144081"/>
                                </a:lnTo>
                                <a:lnTo>
                                  <a:pt x="339204" y="1739"/>
                                </a:lnTo>
                                <a:close/>
                              </a:path>
                              <a:path w="2038985" h="498475">
                                <a:moveTo>
                                  <a:pt x="481050" y="1739"/>
                                </a:moveTo>
                                <a:lnTo>
                                  <a:pt x="424307" y="1739"/>
                                </a:lnTo>
                                <a:lnTo>
                                  <a:pt x="424307" y="293344"/>
                                </a:lnTo>
                                <a:lnTo>
                                  <a:pt x="481050" y="293344"/>
                                </a:lnTo>
                                <a:lnTo>
                                  <a:pt x="481050" y="1739"/>
                                </a:lnTo>
                                <a:close/>
                              </a:path>
                              <a:path w="2038985" h="498475">
                                <a:moveTo>
                                  <a:pt x="622884" y="1739"/>
                                </a:moveTo>
                                <a:lnTo>
                                  <a:pt x="566153" y="1739"/>
                                </a:lnTo>
                                <a:lnTo>
                                  <a:pt x="566153" y="498170"/>
                                </a:lnTo>
                                <a:lnTo>
                                  <a:pt x="622884" y="498170"/>
                                </a:lnTo>
                                <a:lnTo>
                                  <a:pt x="622884" y="1739"/>
                                </a:lnTo>
                                <a:close/>
                              </a:path>
                              <a:path w="2038985" h="498475">
                                <a:moveTo>
                                  <a:pt x="764743" y="1739"/>
                                </a:moveTo>
                                <a:lnTo>
                                  <a:pt x="707999" y="1739"/>
                                </a:lnTo>
                                <a:lnTo>
                                  <a:pt x="707999" y="192671"/>
                                </a:lnTo>
                                <a:lnTo>
                                  <a:pt x="764743" y="192671"/>
                                </a:lnTo>
                                <a:lnTo>
                                  <a:pt x="764743" y="1739"/>
                                </a:lnTo>
                                <a:close/>
                              </a:path>
                              <a:path w="2038985" h="498475">
                                <a:moveTo>
                                  <a:pt x="905319" y="0"/>
                                </a:moveTo>
                                <a:lnTo>
                                  <a:pt x="848601" y="0"/>
                                </a:lnTo>
                                <a:lnTo>
                                  <a:pt x="848601" y="319392"/>
                                </a:lnTo>
                                <a:lnTo>
                                  <a:pt x="905319" y="319392"/>
                                </a:lnTo>
                                <a:lnTo>
                                  <a:pt x="905319" y="0"/>
                                </a:lnTo>
                                <a:close/>
                              </a:path>
                              <a:path w="2038985" h="498475">
                                <a:moveTo>
                                  <a:pt x="1047191" y="1739"/>
                                </a:moveTo>
                                <a:lnTo>
                                  <a:pt x="990460" y="1739"/>
                                </a:lnTo>
                                <a:lnTo>
                                  <a:pt x="990460" y="105879"/>
                                </a:lnTo>
                                <a:lnTo>
                                  <a:pt x="1047191" y="105879"/>
                                </a:lnTo>
                                <a:lnTo>
                                  <a:pt x="1047191" y="1739"/>
                                </a:lnTo>
                                <a:close/>
                              </a:path>
                              <a:path w="2038985" h="498475">
                                <a:moveTo>
                                  <a:pt x="1189037" y="1739"/>
                                </a:moveTo>
                                <a:lnTo>
                                  <a:pt x="1132293" y="1739"/>
                                </a:lnTo>
                                <a:lnTo>
                                  <a:pt x="1132293" y="262102"/>
                                </a:lnTo>
                                <a:lnTo>
                                  <a:pt x="1189037" y="262102"/>
                                </a:lnTo>
                                <a:lnTo>
                                  <a:pt x="1189037" y="1739"/>
                                </a:lnTo>
                                <a:close/>
                              </a:path>
                              <a:path w="2038985" h="498475">
                                <a:moveTo>
                                  <a:pt x="1330883" y="1739"/>
                                </a:moveTo>
                                <a:lnTo>
                                  <a:pt x="1274152" y="1739"/>
                                </a:lnTo>
                                <a:lnTo>
                                  <a:pt x="1274152" y="284670"/>
                                </a:lnTo>
                                <a:lnTo>
                                  <a:pt x="1330883" y="284670"/>
                                </a:lnTo>
                                <a:lnTo>
                                  <a:pt x="1330883" y="1739"/>
                                </a:lnTo>
                                <a:close/>
                              </a:path>
                              <a:path w="2038985" h="498475">
                                <a:moveTo>
                                  <a:pt x="1472742" y="1739"/>
                                </a:moveTo>
                                <a:lnTo>
                                  <a:pt x="1415999" y="1739"/>
                                </a:lnTo>
                                <a:lnTo>
                                  <a:pt x="1415999" y="296824"/>
                                </a:lnTo>
                                <a:lnTo>
                                  <a:pt x="1472742" y="296824"/>
                                </a:lnTo>
                                <a:lnTo>
                                  <a:pt x="1472742" y="1739"/>
                                </a:lnTo>
                                <a:close/>
                              </a:path>
                              <a:path w="2038985" h="498475">
                                <a:moveTo>
                                  <a:pt x="1613344" y="1739"/>
                                </a:moveTo>
                                <a:lnTo>
                                  <a:pt x="1557845" y="1739"/>
                                </a:lnTo>
                                <a:lnTo>
                                  <a:pt x="1557845" y="491236"/>
                                </a:lnTo>
                                <a:lnTo>
                                  <a:pt x="1613344" y="491236"/>
                                </a:lnTo>
                                <a:lnTo>
                                  <a:pt x="1613344" y="1739"/>
                                </a:lnTo>
                                <a:close/>
                              </a:path>
                              <a:path w="2038985" h="498475">
                                <a:moveTo>
                                  <a:pt x="1755190" y="1739"/>
                                </a:moveTo>
                                <a:lnTo>
                                  <a:pt x="1698447" y="1739"/>
                                </a:lnTo>
                                <a:lnTo>
                                  <a:pt x="1698447" y="336740"/>
                                </a:lnTo>
                                <a:lnTo>
                                  <a:pt x="1755190" y="336740"/>
                                </a:lnTo>
                                <a:lnTo>
                                  <a:pt x="1755190" y="1739"/>
                                </a:lnTo>
                                <a:close/>
                              </a:path>
                              <a:path w="2038985" h="498475">
                                <a:moveTo>
                                  <a:pt x="1897037" y="1739"/>
                                </a:moveTo>
                                <a:lnTo>
                                  <a:pt x="1840306" y="1739"/>
                                </a:lnTo>
                                <a:lnTo>
                                  <a:pt x="1840306" y="380136"/>
                                </a:lnTo>
                                <a:lnTo>
                                  <a:pt x="1897037" y="380136"/>
                                </a:lnTo>
                                <a:lnTo>
                                  <a:pt x="1897037" y="1739"/>
                                </a:lnTo>
                                <a:close/>
                              </a:path>
                              <a:path w="2038985" h="498475">
                                <a:moveTo>
                                  <a:pt x="2038896" y="1739"/>
                                </a:moveTo>
                                <a:lnTo>
                                  <a:pt x="1982139" y="1739"/>
                                </a:lnTo>
                                <a:lnTo>
                                  <a:pt x="1982139" y="402704"/>
                                </a:lnTo>
                                <a:lnTo>
                                  <a:pt x="2038896" y="402704"/>
                                </a:lnTo>
                                <a:lnTo>
                                  <a:pt x="2038896" y="1739"/>
                                </a:lnTo>
                                <a:close/>
                              </a:path>
                            </a:pathLst>
                          </a:custGeom>
                          <a:solidFill>
                            <a:srgbClr val="74C043"/>
                          </a:solidFill>
                        </wps:spPr>
                        <wps:bodyPr wrap="square" lIns="0" tIns="0" rIns="0" bIns="0" rtlCol="0">
                          <a:prstTxWarp prst="textNoShape">
                            <a:avLst/>
                          </a:prstTxWarp>
                          <a:noAutofit/>
                        </wps:bodyPr>
                      </wps:wsp>
                      <wps:wsp>
                        <wps:cNvPr id="670" name="Graphic 670"/>
                        <wps:cNvSpPr/>
                        <wps:spPr>
                          <a:xfrm>
                            <a:off x="3639179" y="2760567"/>
                            <a:ext cx="2340610" cy="1619885"/>
                          </a:xfrm>
                          <a:custGeom>
                            <a:avLst/>
                            <a:gdLst/>
                            <a:ahLst/>
                            <a:cxnLst/>
                            <a:rect l="l" t="t" r="r" b="b"/>
                            <a:pathLst>
                              <a:path w="2340610" h="1619885">
                                <a:moveTo>
                                  <a:pt x="0" y="0"/>
                                </a:moveTo>
                                <a:lnTo>
                                  <a:pt x="71996" y="0"/>
                                </a:lnTo>
                              </a:path>
                              <a:path w="2340610" h="1619885">
                                <a:moveTo>
                                  <a:pt x="0" y="180517"/>
                                </a:moveTo>
                                <a:lnTo>
                                  <a:pt x="71996" y="180517"/>
                                </a:lnTo>
                              </a:path>
                              <a:path w="2340610" h="1619885">
                                <a:moveTo>
                                  <a:pt x="0" y="361035"/>
                                </a:moveTo>
                                <a:lnTo>
                                  <a:pt x="71996" y="361035"/>
                                </a:lnTo>
                              </a:path>
                              <a:path w="2340610" h="1619885">
                                <a:moveTo>
                                  <a:pt x="0" y="539826"/>
                                </a:moveTo>
                                <a:lnTo>
                                  <a:pt x="71996" y="539826"/>
                                </a:lnTo>
                              </a:path>
                              <a:path w="2340610" h="1619885">
                                <a:moveTo>
                                  <a:pt x="0" y="720344"/>
                                </a:moveTo>
                                <a:lnTo>
                                  <a:pt x="71996" y="720344"/>
                                </a:lnTo>
                              </a:path>
                              <a:path w="2340610" h="1619885">
                                <a:moveTo>
                                  <a:pt x="0" y="899121"/>
                                </a:moveTo>
                                <a:lnTo>
                                  <a:pt x="71996" y="899121"/>
                                </a:lnTo>
                              </a:path>
                              <a:path w="2340610" h="1619885">
                                <a:moveTo>
                                  <a:pt x="0" y="1079639"/>
                                </a:moveTo>
                                <a:lnTo>
                                  <a:pt x="71996" y="1079639"/>
                                </a:lnTo>
                              </a:path>
                              <a:path w="2340610" h="1619885">
                                <a:moveTo>
                                  <a:pt x="0" y="1260170"/>
                                </a:moveTo>
                                <a:lnTo>
                                  <a:pt x="71996" y="1260170"/>
                                </a:lnTo>
                              </a:path>
                              <a:path w="2340610" h="1619885">
                                <a:moveTo>
                                  <a:pt x="0" y="1438948"/>
                                </a:moveTo>
                                <a:lnTo>
                                  <a:pt x="71996" y="1438948"/>
                                </a:lnTo>
                              </a:path>
                              <a:path w="2340610" h="1619885">
                                <a:moveTo>
                                  <a:pt x="2268004" y="0"/>
                                </a:moveTo>
                                <a:lnTo>
                                  <a:pt x="2339987" y="0"/>
                                </a:lnTo>
                              </a:path>
                              <a:path w="2340610" h="1619885">
                                <a:moveTo>
                                  <a:pt x="2268004" y="180517"/>
                                </a:moveTo>
                                <a:lnTo>
                                  <a:pt x="2339987" y="180517"/>
                                </a:lnTo>
                              </a:path>
                              <a:path w="2340610" h="1619885">
                                <a:moveTo>
                                  <a:pt x="2268004" y="361035"/>
                                </a:moveTo>
                                <a:lnTo>
                                  <a:pt x="2339987" y="361035"/>
                                </a:lnTo>
                              </a:path>
                              <a:path w="2340610" h="1619885">
                                <a:moveTo>
                                  <a:pt x="2268004" y="539826"/>
                                </a:moveTo>
                                <a:lnTo>
                                  <a:pt x="2339987" y="539826"/>
                                </a:lnTo>
                              </a:path>
                              <a:path w="2340610" h="1619885">
                                <a:moveTo>
                                  <a:pt x="2268004" y="720344"/>
                                </a:moveTo>
                                <a:lnTo>
                                  <a:pt x="2339987" y="720344"/>
                                </a:lnTo>
                              </a:path>
                              <a:path w="2340610" h="1619885">
                                <a:moveTo>
                                  <a:pt x="2268004" y="899121"/>
                                </a:moveTo>
                                <a:lnTo>
                                  <a:pt x="2339987" y="899121"/>
                                </a:lnTo>
                              </a:path>
                              <a:path w="2340610" h="1619885">
                                <a:moveTo>
                                  <a:pt x="2268004" y="1079639"/>
                                </a:moveTo>
                                <a:lnTo>
                                  <a:pt x="2339987" y="1079639"/>
                                </a:lnTo>
                              </a:path>
                              <a:path w="2340610" h="1619885">
                                <a:moveTo>
                                  <a:pt x="2268004" y="1260170"/>
                                </a:moveTo>
                                <a:lnTo>
                                  <a:pt x="2339987" y="1260170"/>
                                </a:lnTo>
                              </a:path>
                              <a:path w="2340610" h="1619885">
                                <a:moveTo>
                                  <a:pt x="2268004" y="1438948"/>
                                </a:moveTo>
                                <a:lnTo>
                                  <a:pt x="2339987" y="1438948"/>
                                </a:lnTo>
                              </a:path>
                              <a:path w="2340610" h="1619885">
                                <a:moveTo>
                                  <a:pt x="2231999" y="1547482"/>
                                </a:moveTo>
                                <a:lnTo>
                                  <a:pt x="2231999" y="1619478"/>
                                </a:lnTo>
                              </a:path>
                              <a:path w="2340610" h="1619885">
                                <a:moveTo>
                                  <a:pt x="2091385" y="1547482"/>
                                </a:moveTo>
                                <a:lnTo>
                                  <a:pt x="2091385" y="1619478"/>
                                </a:lnTo>
                              </a:path>
                              <a:path w="2340610" h="1619885">
                                <a:moveTo>
                                  <a:pt x="1949526" y="1547482"/>
                                </a:moveTo>
                                <a:lnTo>
                                  <a:pt x="1949526" y="1619478"/>
                                </a:lnTo>
                              </a:path>
                              <a:path w="2340610" h="1619885">
                                <a:moveTo>
                                  <a:pt x="1807679" y="1547482"/>
                                </a:moveTo>
                                <a:lnTo>
                                  <a:pt x="1807679" y="1619478"/>
                                </a:lnTo>
                              </a:path>
                              <a:path w="2340610" h="1619885">
                                <a:moveTo>
                                  <a:pt x="1665846" y="1547482"/>
                                </a:moveTo>
                                <a:lnTo>
                                  <a:pt x="1665846" y="1619478"/>
                                </a:lnTo>
                              </a:path>
                              <a:path w="2340610" h="1619885">
                                <a:moveTo>
                                  <a:pt x="1523987" y="1547482"/>
                                </a:moveTo>
                                <a:lnTo>
                                  <a:pt x="1523987" y="1619478"/>
                                </a:lnTo>
                              </a:path>
                              <a:path w="2340610" h="1619885">
                                <a:moveTo>
                                  <a:pt x="1382153" y="1547482"/>
                                </a:moveTo>
                                <a:lnTo>
                                  <a:pt x="1382153" y="1619478"/>
                                </a:lnTo>
                              </a:path>
                              <a:path w="2340610" h="1619885">
                                <a:moveTo>
                                  <a:pt x="1241526" y="1547482"/>
                                </a:moveTo>
                                <a:lnTo>
                                  <a:pt x="1241526" y="1619478"/>
                                </a:lnTo>
                              </a:path>
                              <a:path w="2340610" h="1619885">
                                <a:moveTo>
                                  <a:pt x="1099693" y="1547482"/>
                                </a:moveTo>
                                <a:lnTo>
                                  <a:pt x="1099693" y="1619478"/>
                                </a:lnTo>
                              </a:path>
                              <a:path w="2340610" h="1619885">
                                <a:moveTo>
                                  <a:pt x="957846" y="1547482"/>
                                </a:moveTo>
                                <a:lnTo>
                                  <a:pt x="957846" y="1619478"/>
                                </a:lnTo>
                              </a:path>
                              <a:path w="2340610" h="1619885">
                                <a:moveTo>
                                  <a:pt x="815987" y="1547482"/>
                                </a:moveTo>
                                <a:lnTo>
                                  <a:pt x="815987" y="1619478"/>
                                </a:lnTo>
                              </a:path>
                              <a:path w="2340610" h="1619885">
                                <a:moveTo>
                                  <a:pt x="674154" y="1547482"/>
                                </a:moveTo>
                                <a:lnTo>
                                  <a:pt x="674154" y="1619478"/>
                                </a:lnTo>
                              </a:path>
                              <a:path w="2340610" h="1619885">
                                <a:moveTo>
                                  <a:pt x="533539" y="1547482"/>
                                </a:moveTo>
                                <a:lnTo>
                                  <a:pt x="533539" y="1619478"/>
                                </a:lnTo>
                              </a:path>
                              <a:path w="2340610" h="1619885">
                                <a:moveTo>
                                  <a:pt x="391693" y="1547482"/>
                                </a:moveTo>
                                <a:lnTo>
                                  <a:pt x="391693" y="1619478"/>
                                </a:lnTo>
                              </a:path>
                              <a:path w="2340610" h="1619885">
                                <a:moveTo>
                                  <a:pt x="249847" y="1547482"/>
                                </a:moveTo>
                                <a:lnTo>
                                  <a:pt x="249847" y="1619478"/>
                                </a:lnTo>
                              </a:path>
                              <a:path w="2340610" h="1619885">
                                <a:moveTo>
                                  <a:pt x="108000" y="1547482"/>
                                </a:moveTo>
                                <a:lnTo>
                                  <a:pt x="108000" y="1619478"/>
                                </a:lnTo>
                              </a:path>
                            </a:pathLst>
                          </a:custGeom>
                          <a:ln w="6350">
                            <a:solidFill>
                              <a:srgbClr val="231F20"/>
                            </a:solidFill>
                            <a:prstDash val="solid"/>
                          </a:ln>
                        </wps:spPr>
                        <wps:bodyPr wrap="square" lIns="0" tIns="0" rIns="0" bIns="0" rtlCol="0">
                          <a:prstTxWarp prst="textNoShape">
                            <a:avLst/>
                          </a:prstTxWarp>
                          <a:noAutofit/>
                        </wps:bodyPr>
                      </wps:wsp>
                      <wps:wsp>
                        <wps:cNvPr id="671" name="Graphic 671"/>
                        <wps:cNvSpPr/>
                        <wps:spPr>
                          <a:xfrm>
                            <a:off x="3639184" y="258005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8A4B400" id="Group 653" o:spid="_x0000_s1026" style="position:absolute;margin-left:19.85pt;margin-top:59.55pt;width:575.45pt;height:731.35pt;z-index:-21254656;mso-wrap-distance-left:0;mso-wrap-distance-right:0;mso-position-horizontal-relative:page;mso-position-vertical-relative:page" coordsize="73082,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">
                <v:shape id="Graphic 654" o:spid="_x0000_s1027" style="position:absolute;width:73082;height:92881;visibility:visible;mso-wrap-style:square;v-text-anchor:top" coordsize="7308215,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" path="m7307999,l,,,9287992r7307999,l7307999,xe" fillcolor="#eadfe6" stroked="f">
                  <v:path arrowok="t"/>
                </v:shape>
                <v:shape id="Graphic 655" o:spid="_x0000_s1028" style="position:absolute;left:36360;top:83173;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" path="m,l3168002,e" filled="f" strokecolor="#85266b" strokeweight=".6pt">
                  <v:path arrowok="t"/>
                </v:shape>
                <v:shape id="Graphic 656" o:spid="_x0000_s1029" style="position:absolute;left:3684;top:55244;width:23406;height:15424;visibility:visible;mso-wrap-style:square;v-text-anchor:top" coordsize="2340610,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" path="m,42405r71996,em,342404r71996,em,642404r71996,em,942403r71996,em,1242402r71996,em2267991,r71996,em2267991,256019r71996,em2267991,513613r71996,em2267991,771207r71996,em2267991,1027226r71996,em2267991,1284808r71996,em2231999,1470418r,71984em2055012,1470418r,71984em1877999,1470418r,71984em1701012,1470418r,71984em1524000,1470418r,71984em1347000,1470418r,71984em1170000,1470418r,71984em993000,1470418r,71984em816000,1470418r,71984em639000,1470418r,71984em462000,1470418r,71984em285000,1470418r,71984em108000,1470418r,71984e" filled="f" strokecolor="#231f20" strokeweight=".5pt">
                  <v:path arrowok="t"/>
                </v:shape>
                <v:shape id="Graphic 657" o:spid="_x0000_s1030" style="position:absolute;left:5649;top:54962;width:17704;height:14471;visibility:visible;mso-wrap-style:square;v-text-anchor:top" coordsize="1770380,144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" path="m,205752l176999,,353999,1044498r177000,402108l708012,1134021,885012,1025652,1061999,876439,1239012,632980,1416011,447649r177000,153924l1770024,670674e" filled="f" strokecolor="#00568b" strokeweight="1pt">
                  <v:path arrowok="t"/>
                </v:shape>
                <v:shape id="Graphic 658" o:spid="_x0000_s1031" style="position:absolute;left:24703;top:57784;width:838;height:920;visibility:visible;mso-wrap-style:square;v-text-anchor:top" coordsize="83820,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" path="m41643,l,45808,41643,91617,83273,45808,41643,xe" fillcolor="#00568b" stroked="f">
                  <v:path arrowok="t"/>
                </v:shape>
                <v:shape id="Graphic 659" o:spid="_x0000_s1032" style="position:absolute;left:5649;top:54742;width:17704;height:15100;visibility:visible;mso-wrap-style:square;v-text-anchor:top" coordsize="1770380,151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" path="m,7861l176999,,353999,761796r177000,747637l708012,1181150r177000,161786l1061999,1192136r177013,-183744l1416011,672249r177000,190068l1770024,1028801e" filled="f" strokecolor="#b01c88" strokeweight="1pt">
                  <v:path arrowok="t"/>
                </v:shape>
                <v:shape id="Graphic 660" o:spid="_x0000_s1033" style="position:absolute;left:24703;top:56619;width:838;height:920;visibility:visible;mso-wrap-style:square;v-text-anchor:top" coordsize="83820,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" path="m41643,l,45808,41643,91630,83273,45808,41643,xe" fillcolor="#b01c88" stroked="f">
                  <v:path arrowok="t"/>
                </v:shape>
                <v:shape id="Graphic 661" o:spid="_x0000_s1034" style="position:absolute;left:3684;top:52668;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" path="m2340000,1799996l,1799996,,,2340000,r,1799996xe" filled="f" strokecolor="#231f20" strokeweight=".5pt">
                  <v:path arrowok="t"/>
                </v:shape>
                <v:shape id="Graphic 662" o:spid="_x0000_s1035" style="position:absolute;left:2520;top:4756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" path="m,l2735999,e" filled="f" strokecolor="#85266b" strokeweight=".7pt">
                  <v:path arrowok="t"/>
                </v:shape>
                <v:shape id="Graphic 663" o:spid="_x0000_s1036" style="position:absolute;left:36391;top:22994;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" path="m90004,l,,,89992r90004,l90004,xe" fillcolor="#74c043" stroked="f">
                  <v:path arrowok="t"/>
                </v:shape>
                <v:shape id="Graphic 664" o:spid="_x0000_s1037" style="position:absolute;left:36391;top:24148;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" path="m90004,l,,,90004r90004,l90004,xe" fillcolor="#fcaf17" stroked="f">
                  <v:path arrowok="t"/>
                </v:shape>
                <v:shape id="Graphic 665" o:spid="_x0000_s1038" style="position:absolute;left:43614;top:22994;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" path="m89992,l,,,89992r89992,l89992,xe" fillcolor="#b01c88" stroked="f">
                  <v:path arrowok="t"/>
                </v:shape>
                <v:shape id="Graphic 666" o:spid="_x0000_s1039" style="position:absolute;left:37903;top:24108;width:20390;height:19698;visibility:visible;mso-wrap-style:square;v-text-anchor:top" coordsize="2038985,196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" path="m55511,1023175r-55511,l,1969173r55511,l55511,1023175xem197345,1158557r-56731,l140614,1969173r56731,l197345,1158557xem339204,1217587r-56744,l282460,1969173r56744,l339204,1217587xem481050,1314780r-56743,l424307,1969173r56743,l481050,1314780xem622884,1408518r-56731,l566153,1969173r56731,l622884,1408518xem661136,l571144,r,89992l661136,89992,661136,xem764743,833970r-56744,l707999,1969173r56744,l764743,833970xem905319,1012761r-56718,l848601,1969173r56718,l905319,1012761xem1047191,1004087r-56731,l990460,1969185r56731,l1047191,1004087xem1189037,1181125r-56744,l1132293,1969173r56744,l1189037,1181125xem1330883,1323454r-56731,l1274152,1969173r56731,l1330883,1323454xem1472742,1403311r-56743,l1415999,1969173r56743,l1472742,1403311xem1613344,1453629r-55499,l1557845,1969173r55499,l1613344,1453629xem1755190,1424139r-56743,l1698447,1969173r56743,l1755190,1424139xem1897037,1575142r-56731,l1840306,1969173r56731,l1897037,1575142xem2038896,1556042r-56757,l1982139,1969173r56757,l2038896,1556042xe" fillcolor="#00568b" stroked="f">
                  <v:path arrowok="t"/>
                </v:shape>
                <v:shape id="Graphic 667" o:spid="_x0000_s1040" style="position:absolute;left:37903;top:29081;width:20390;height:10782;visibility:visible;mso-wrap-style:square;v-text-anchor:top" coordsize="2038985,107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" path="m55511,l,,,525957r55511,l55511,xem197345,147535r-56731,l140614,661327r56731,l197345,147535xem339204,267309r-56744,l282460,720369r56744,l339204,267309xem481050,345414r-56743,l424307,817549r56743,l481050,345414xem622884,484276r-56731,l566153,911275r56731,l622884,484276xem764743,81584r-56744,l707999,336740r56744,l764743,81584xem905319,197878r-56718,l848601,515531r56718,l905319,197878xem1047191,100672r-56731,l990460,506844r56731,l1047191,100672xem1189037,279463r-56744,l1132293,683907r56744,l1189037,279463xem1330883,348881r-56731,l1274152,826236r56731,l1330883,348881xem1472742,385356r-56743,l1415999,906081r56743,l1472742,385356xem1613344,550240r-55499,l1557845,956398r55499,l1613344,550240xem1755190,479069r-56743,l1698447,926909r56743,l1755190,479069xem1897037,491223r-56731,l1840306,1077899r56731,l1897037,491223xem2038896,583222r-56757,l1982139,1058811r56757,l2038896,583222xe" fillcolor="#b01c88" stroked="f">
                  <v:path arrowok="t"/>
                </v:shape>
                <v:shape id="Graphic 668" o:spid="_x0000_s1041" style="position:absolute;left:37903;top:26859;width:20390;height:8058;visibility:visible;mso-wrap-style:square;v-text-anchor:top" coordsize="2038985,8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" path="m55511,15633l,15633,,222199r55511,l55511,15633xem197345,53809r-56731,l140614,369722r56731,l197345,53809xem339204,38188r-56744,l282460,489496r56744,l339204,38188xem481050,187464r-56743,l424307,567601r56743,l481050,187464xem622884,392290r-56731,l566153,706475r56731,l622884,392290xem764743,86791r-56744,l707999,303758r56744,l764743,86791xem905319,213512r-56718,l848601,420077r56718,l905319,213512xem1047191,l990460,r,322872l1047191,322872,1047191,xem1189037,156222r-56744,l1132293,501637r56744,l1189037,156222xem1330883,178790r-56731,l1274152,571068r56731,l1330883,178790xem1472742,190944r-56743,l1415999,607542r56743,l1472742,190944xem1613344,385343r-55499,l1557845,772426r55499,l1613344,385343xem1755190,230860r-56743,l1698447,701255r56743,l1755190,230860xem1897037,274256r-56731,l1840306,713422r56731,l1897037,274256xem2038896,296824r-56757,l1982139,805408r56757,l2038896,296824xe" fillcolor="#fcaf17" stroked="f">
                  <v:path arrowok="t"/>
                </v:shape>
                <v:shape id="Graphic 669" o:spid="_x0000_s1042" style="position:absolute;left:37903;top:25800;width:20390;height:4985;visibility:visible;mso-wrap-style:square;v-text-anchor:top" coordsize="2038985,49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" path="m55511,1739l,1739,,121513r55511,l55511,1739xem197345,1739r-56731,l140614,159702r56731,l197345,1739xem339204,1739r-56744,l282460,144081r56744,l339204,1739xem481050,1739r-56743,l424307,293344r56743,l481050,1739xem622884,1739r-56731,l566153,498170r56731,l622884,1739xem764743,1739r-56744,l707999,192671r56744,l764743,1739xem905319,l848601,r,319392l905319,319392,905319,xem1047191,1739r-56731,l990460,105879r56731,l1047191,1739xem1189037,1739r-56744,l1132293,262102r56744,l1189037,1739xem1330883,1739r-56731,l1274152,284670r56731,l1330883,1739xem1472742,1739r-56743,l1415999,296824r56743,l1472742,1739xem1613344,1739r-55499,l1557845,491236r55499,l1613344,1739xem1755190,1739r-56743,l1698447,336740r56743,l1755190,1739xem1897037,1739r-56731,l1840306,380136r56731,l1897037,1739xem2038896,1739r-56757,l1982139,402704r56757,l2038896,1739xe" fillcolor="#74c043" stroked="f">
                  <v:path arrowok="t"/>
                </v:shape>
                <v:shape id="Graphic 670" o:spid="_x0000_s1043" style="position:absolute;left:36391;top:27605;width:23406;height:16199;visibility:visible;mso-wrap-style:square;v-text-anchor:top" coordsize="2340610,16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" path="m,l71996,em,180517r71996,em,361035r71996,em,539826r71996,em,720344r71996,em,899121r71996,em,1079639r71996,em,1260170r71996,em,1438948r71996,em2268004,r71983,em2268004,180517r71983,em2268004,361035r71983,em2268004,539826r71983,em2268004,720344r71983,em2268004,899121r71983,em2268004,1079639r71983,em2268004,1260170r71983,em2268004,1438948r71983,em2231999,1547482r,71996em2091385,1547482r,71996em1949526,1547482r,71996em1807679,1547482r,71996em1665846,1547482r,71996em1523987,1547482r,71996em1382153,1547482r,71996em1241526,1547482r,71996em1099693,1547482r,71996em957846,1547482r,71996em815987,1547482r,71996em674154,1547482r,71996em533539,1547482r,71996em391693,1547482r,71996em249847,1547482r,71996em108000,1547482r,71996e" filled="f" strokecolor="#231f20" strokeweight=".5pt">
                  <v:path arrowok="t"/>
                </v:shape>
                <v:shape id="Graphic 671" o:spid="_x0000_s1044" style="position:absolute;left:36391;top:25800;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" path="m2340000,1799996l,1799996,,,2340000,r,1799996xe" filled="f" strokecolor="#231f20" strokeweight=".5pt">
                  <v:path arrowok="t"/>
                </v:shape>
                <w10:wrap anchorx="page" anchory="page"/>
              </v:group>
            </w:pict>
          </mc:Fallback>
        </mc:AlternateContent>
      </w:r>
    </w:p>
    <w:p w14:paraId="09A08BAF" w14:textId="77777777" w:rsidR="00B732F0" w:rsidRDefault="001B6D82">
      <w:pPr>
        <w:spacing w:line="244" w:lineRule="auto"/>
        <w:ind w:left="227" w:right="614"/>
        <w:rPr>
          <w:sz w:val="11"/>
        </w:rPr>
      </w:pPr>
      <w:r>
        <w:rPr>
          <w:color w:val="231F20"/>
          <w:w w:val="90"/>
          <w:sz w:val="11"/>
        </w:rPr>
        <w:t>Sources:</w:t>
      </w:r>
      <w:r>
        <w:rPr>
          <w:color w:val="231F20"/>
          <w:spacing w:val="22"/>
          <w:sz w:val="11"/>
        </w:rPr>
        <w:t xml:space="preserve"> </w:t>
      </w:r>
      <w:r>
        <w:rPr>
          <w:color w:val="231F20"/>
          <w:w w:val="90"/>
          <w:sz w:val="11"/>
        </w:rPr>
        <w:t>LCD,</w:t>
      </w:r>
      <w:r>
        <w:rPr>
          <w:color w:val="231F20"/>
          <w:spacing w:val="-3"/>
          <w:w w:val="90"/>
          <w:sz w:val="11"/>
        </w:rPr>
        <w:t xml:space="preserve"> </w:t>
      </w:r>
      <w:r>
        <w:rPr>
          <w:color w:val="231F20"/>
          <w:w w:val="90"/>
          <w:sz w:val="11"/>
        </w:rPr>
        <w:t>an</w:t>
      </w:r>
      <w:r>
        <w:rPr>
          <w:color w:val="231F20"/>
          <w:spacing w:val="-3"/>
          <w:w w:val="90"/>
          <w:sz w:val="11"/>
        </w:rPr>
        <w:t xml:space="preserve"> </w:t>
      </w:r>
      <w:r>
        <w:rPr>
          <w:color w:val="231F20"/>
          <w:w w:val="90"/>
          <w:sz w:val="11"/>
        </w:rPr>
        <w:t>offering</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S&amp;P</w:t>
      </w:r>
      <w:r>
        <w:rPr>
          <w:color w:val="231F20"/>
          <w:spacing w:val="-3"/>
          <w:w w:val="90"/>
          <w:sz w:val="11"/>
        </w:rPr>
        <w:t xml:space="preserve"> </w:t>
      </w:r>
      <w:r>
        <w:rPr>
          <w:color w:val="231F20"/>
          <w:w w:val="90"/>
          <w:sz w:val="11"/>
        </w:rPr>
        <w:t>Global</w:t>
      </w:r>
      <w:r>
        <w:rPr>
          <w:color w:val="231F20"/>
          <w:spacing w:val="-3"/>
          <w:w w:val="90"/>
          <w:sz w:val="11"/>
        </w:rPr>
        <w:t xml:space="preserve"> </w:t>
      </w:r>
      <w:r>
        <w:rPr>
          <w:color w:val="231F20"/>
          <w:w w:val="90"/>
          <w:sz w:val="11"/>
        </w:rPr>
        <w:t>Market</w:t>
      </w:r>
      <w:r>
        <w:rPr>
          <w:color w:val="231F20"/>
          <w:spacing w:val="-3"/>
          <w:w w:val="90"/>
          <w:sz w:val="11"/>
        </w:rPr>
        <w:t xml:space="preserve"> </w:t>
      </w:r>
      <w:r>
        <w:rPr>
          <w:color w:val="231F20"/>
          <w:w w:val="90"/>
          <w:sz w:val="11"/>
        </w:rPr>
        <w:t>Intelligence,</w:t>
      </w:r>
      <w:r>
        <w:rPr>
          <w:color w:val="231F20"/>
          <w:spacing w:val="-3"/>
          <w:w w:val="90"/>
          <w:sz w:val="11"/>
        </w:rPr>
        <w:t xml:space="preserve"> </w:t>
      </w:r>
      <w:r>
        <w:rPr>
          <w:color w:val="231F20"/>
          <w:w w:val="90"/>
          <w:sz w:val="11"/>
        </w:rPr>
        <w:t>Thomson</w:t>
      </w:r>
      <w:r>
        <w:rPr>
          <w:color w:val="231F20"/>
          <w:spacing w:val="-3"/>
          <w:w w:val="90"/>
          <w:sz w:val="11"/>
        </w:rPr>
        <w:t xml:space="preserve"> </w:t>
      </w:r>
      <w:r>
        <w:rPr>
          <w:color w:val="231F20"/>
          <w:w w:val="90"/>
          <w:sz w:val="11"/>
        </w:rPr>
        <w:t>Reuters</w:t>
      </w:r>
      <w:r>
        <w:rPr>
          <w:color w:val="231F20"/>
          <w:spacing w:val="-3"/>
          <w:w w:val="90"/>
          <w:sz w:val="11"/>
        </w:rPr>
        <w:t xml:space="preserve"> </w:t>
      </w:r>
      <w:proofErr w:type="spellStart"/>
      <w:r>
        <w:rPr>
          <w:color w:val="231F20"/>
          <w:w w:val="90"/>
          <w:sz w:val="11"/>
        </w:rPr>
        <w:t>Datastream</w:t>
      </w:r>
      <w:proofErr w:type="spellEnd"/>
      <w:r>
        <w:rPr>
          <w:color w:val="231F20"/>
          <w:spacing w:val="-3"/>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6F1B7231" w14:textId="77777777" w:rsidR="00B732F0" w:rsidRDefault="00B732F0">
      <w:pPr>
        <w:pStyle w:val="BodyText"/>
        <w:spacing w:before="2"/>
        <w:rPr>
          <w:sz w:val="11"/>
        </w:rPr>
      </w:pPr>
    </w:p>
    <w:p w14:paraId="0AF8B5CB" w14:textId="77777777" w:rsidR="00B732F0" w:rsidRDefault="001B6D82">
      <w:pPr>
        <w:pStyle w:val="ListParagraph"/>
        <w:numPr>
          <w:ilvl w:val="0"/>
          <w:numId w:val="64"/>
        </w:numPr>
        <w:tabs>
          <w:tab w:val="left" w:pos="396"/>
        </w:tabs>
        <w:ind w:left="396" w:hanging="169"/>
        <w:rPr>
          <w:sz w:val="11"/>
        </w:rPr>
      </w:pPr>
      <w:r>
        <w:rPr>
          <w:color w:val="231F20"/>
          <w:w w:val="85"/>
          <w:sz w:val="11"/>
        </w:rPr>
        <w:t>Based</w:t>
      </w:r>
      <w:r>
        <w:rPr>
          <w:color w:val="231F20"/>
          <w:spacing w:val="9"/>
          <w:sz w:val="11"/>
        </w:rPr>
        <w:t xml:space="preserve"> </w:t>
      </w:r>
      <w:r>
        <w:rPr>
          <w:color w:val="231F20"/>
          <w:w w:val="85"/>
          <w:sz w:val="11"/>
        </w:rPr>
        <w:t>on</w:t>
      </w:r>
      <w:r>
        <w:rPr>
          <w:color w:val="231F20"/>
          <w:spacing w:val="9"/>
          <w:sz w:val="11"/>
        </w:rPr>
        <w:t xml:space="preserve"> </w:t>
      </w:r>
      <w:r>
        <w:rPr>
          <w:color w:val="231F20"/>
          <w:w w:val="85"/>
          <w:sz w:val="11"/>
        </w:rPr>
        <w:t>public</w:t>
      </w:r>
      <w:r>
        <w:rPr>
          <w:color w:val="231F20"/>
          <w:spacing w:val="10"/>
          <w:sz w:val="11"/>
        </w:rPr>
        <w:t xml:space="preserve"> </w:t>
      </w:r>
      <w:r>
        <w:rPr>
          <w:color w:val="231F20"/>
          <w:w w:val="85"/>
          <w:sz w:val="11"/>
        </w:rPr>
        <w:t>syndication</w:t>
      </w:r>
      <w:r>
        <w:rPr>
          <w:color w:val="231F20"/>
          <w:spacing w:val="9"/>
          <w:sz w:val="11"/>
        </w:rPr>
        <w:t xml:space="preserve"> </w:t>
      </w:r>
      <w:r>
        <w:rPr>
          <w:color w:val="231F20"/>
          <w:w w:val="85"/>
          <w:sz w:val="11"/>
        </w:rPr>
        <w:t>transactions,</w:t>
      </w:r>
      <w:r>
        <w:rPr>
          <w:color w:val="231F20"/>
          <w:spacing w:val="9"/>
          <w:sz w:val="11"/>
        </w:rPr>
        <w:t xml:space="preserve"> </w:t>
      </w:r>
      <w:r>
        <w:rPr>
          <w:color w:val="231F20"/>
          <w:w w:val="85"/>
          <w:sz w:val="11"/>
        </w:rPr>
        <w:t>and</w:t>
      </w:r>
      <w:r>
        <w:rPr>
          <w:color w:val="231F20"/>
          <w:spacing w:val="10"/>
          <w:sz w:val="11"/>
        </w:rPr>
        <w:t xml:space="preserve"> </w:t>
      </w:r>
      <w:r>
        <w:rPr>
          <w:color w:val="231F20"/>
          <w:w w:val="85"/>
          <w:sz w:val="11"/>
        </w:rPr>
        <w:t>excluding</w:t>
      </w:r>
      <w:r>
        <w:rPr>
          <w:color w:val="231F20"/>
          <w:spacing w:val="9"/>
          <w:sz w:val="11"/>
        </w:rPr>
        <w:t xml:space="preserve"> </w:t>
      </w:r>
      <w:r>
        <w:rPr>
          <w:color w:val="231F20"/>
          <w:w w:val="85"/>
          <w:sz w:val="11"/>
        </w:rPr>
        <w:t>private</w:t>
      </w:r>
      <w:r>
        <w:rPr>
          <w:color w:val="231F20"/>
          <w:spacing w:val="9"/>
          <w:sz w:val="11"/>
        </w:rPr>
        <w:t xml:space="preserve"> </w:t>
      </w:r>
      <w:r>
        <w:rPr>
          <w:color w:val="231F20"/>
          <w:w w:val="85"/>
          <w:sz w:val="11"/>
        </w:rPr>
        <w:t>bilateral</w:t>
      </w:r>
      <w:r>
        <w:rPr>
          <w:color w:val="231F20"/>
          <w:spacing w:val="10"/>
          <w:sz w:val="11"/>
        </w:rPr>
        <w:t xml:space="preserve"> </w:t>
      </w:r>
      <w:r>
        <w:rPr>
          <w:color w:val="231F20"/>
          <w:spacing w:val="-2"/>
          <w:w w:val="85"/>
          <w:sz w:val="11"/>
        </w:rPr>
        <w:t>deals.</w:t>
      </w:r>
    </w:p>
    <w:p w14:paraId="0262E71F" w14:textId="77777777" w:rsidR="00B732F0" w:rsidRDefault="001B6D82">
      <w:pPr>
        <w:pStyle w:val="ListParagraph"/>
        <w:numPr>
          <w:ilvl w:val="0"/>
          <w:numId w:val="64"/>
        </w:numPr>
        <w:tabs>
          <w:tab w:val="left" w:pos="395"/>
          <w:tab w:val="left" w:pos="397"/>
        </w:tabs>
        <w:spacing w:before="2" w:line="244" w:lineRule="auto"/>
        <w:ind w:right="837"/>
        <w:rPr>
          <w:sz w:val="11"/>
        </w:rPr>
      </w:pPr>
      <w:r>
        <w:rPr>
          <w:color w:val="231F20"/>
          <w:w w:val="90"/>
          <w:sz w:val="11"/>
        </w:rPr>
        <w:t>New money issuance refers to gross issuance other than for refinancing purposes.</w:t>
      </w:r>
      <w:r>
        <w:rPr>
          <w:color w:val="231F20"/>
          <w:spacing w:val="27"/>
          <w:sz w:val="11"/>
        </w:rPr>
        <w:t xml:space="preserve"> </w:t>
      </w:r>
      <w:r>
        <w:rPr>
          <w:color w:val="231F20"/>
          <w:w w:val="90"/>
          <w:sz w:val="11"/>
        </w:rPr>
        <w:t>It does</w:t>
      </w:r>
      <w:r>
        <w:rPr>
          <w:color w:val="231F20"/>
          <w:spacing w:val="40"/>
          <w:sz w:val="11"/>
        </w:rPr>
        <w:t xml:space="preserve"> </w:t>
      </w:r>
      <w:r>
        <w:rPr>
          <w:color w:val="231F20"/>
          <w:w w:val="90"/>
          <w:sz w:val="11"/>
        </w:rPr>
        <w:t>not</w:t>
      </w:r>
      <w:r>
        <w:rPr>
          <w:color w:val="231F20"/>
          <w:spacing w:val="-5"/>
          <w:w w:val="90"/>
          <w:sz w:val="11"/>
        </w:rPr>
        <w:t xml:space="preserve"> </w:t>
      </w:r>
      <w:r>
        <w:rPr>
          <w:color w:val="231F20"/>
          <w:w w:val="90"/>
          <w:sz w:val="11"/>
        </w:rPr>
        <w:t>account</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other</w:t>
      </w:r>
      <w:r>
        <w:rPr>
          <w:color w:val="231F20"/>
          <w:spacing w:val="-5"/>
          <w:w w:val="90"/>
          <w:sz w:val="11"/>
        </w:rPr>
        <w:t xml:space="preserve"> </w:t>
      </w:r>
      <w:r>
        <w:rPr>
          <w:color w:val="231F20"/>
          <w:w w:val="90"/>
          <w:sz w:val="11"/>
        </w:rPr>
        <w:t>repayments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outstanding</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so</w:t>
      </w:r>
      <w:r>
        <w:rPr>
          <w:color w:val="231F20"/>
          <w:spacing w:val="-5"/>
          <w:w w:val="90"/>
          <w:sz w:val="11"/>
        </w:rPr>
        <w:t xml:space="preserve"> </w:t>
      </w:r>
      <w:r>
        <w:rPr>
          <w:color w:val="231F20"/>
          <w:w w:val="90"/>
          <w:sz w:val="11"/>
        </w:rPr>
        <w:t>it</w:t>
      </w:r>
      <w:r>
        <w:rPr>
          <w:color w:val="231F20"/>
          <w:spacing w:val="-5"/>
          <w:w w:val="90"/>
          <w:sz w:val="11"/>
        </w:rPr>
        <w:t xml:space="preserve"> </w:t>
      </w:r>
      <w:r>
        <w:rPr>
          <w:color w:val="231F20"/>
          <w:w w:val="90"/>
          <w:sz w:val="11"/>
        </w:rPr>
        <w:t>differs</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issuance.</w:t>
      </w:r>
    </w:p>
    <w:p w14:paraId="2749307C" w14:textId="77777777" w:rsidR="00B732F0" w:rsidRDefault="00B732F0">
      <w:pPr>
        <w:pStyle w:val="BodyText"/>
        <w:rPr>
          <w:sz w:val="11"/>
        </w:rPr>
      </w:pPr>
    </w:p>
    <w:p w14:paraId="3DD5BC92" w14:textId="77777777" w:rsidR="00B732F0" w:rsidRDefault="00B732F0">
      <w:pPr>
        <w:pStyle w:val="BodyText"/>
        <w:spacing w:before="34"/>
        <w:rPr>
          <w:sz w:val="11"/>
        </w:rPr>
      </w:pPr>
    </w:p>
    <w:p w14:paraId="4BB00E5F" w14:textId="77777777" w:rsidR="00B732F0" w:rsidRDefault="001B6D82">
      <w:pPr>
        <w:pStyle w:val="BodyText"/>
        <w:spacing w:line="268" w:lineRule="auto"/>
        <w:ind w:left="227" w:right="43"/>
      </w:pPr>
      <w:r>
        <w:rPr>
          <w:color w:val="231F20"/>
          <w:w w:val="90"/>
        </w:rPr>
        <w:t>The pickup in issuance of leveraged loans has been accompanied</w:t>
      </w:r>
      <w:r>
        <w:rPr>
          <w:color w:val="231F20"/>
          <w:spacing w:val="-1"/>
          <w:w w:val="90"/>
        </w:rPr>
        <w:t xml:space="preserve"> </w:t>
      </w:r>
      <w:r>
        <w:rPr>
          <w:color w:val="231F20"/>
          <w:w w:val="90"/>
        </w:rPr>
        <w:t>by</w:t>
      </w:r>
      <w:r>
        <w:rPr>
          <w:color w:val="231F20"/>
          <w:spacing w:val="-1"/>
          <w:w w:val="90"/>
        </w:rPr>
        <w:t xml:space="preserve"> </w:t>
      </w:r>
      <w:r>
        <w:rPr>
          <w:color w:val="231F20"/>
          <w:w w:val="90"/>
        </w:rPr>
        <w:t>a</w:t>
      </w:r>
      <w:r>
        <w:rPr>
          <w:color w:val="231F20"/>
          <w:spacing w:val="-1"/>
          <w:w w:val="90"/>
        </w:rPr>
        <w:t xml:space="preserve"> </w:t>
      </w:r>
      <w:r>
        <w:rPr>
          <w:color w:val="231F20"/>
          <w:w w:val="90"/>
        </w:rPr>
        <w:t>fall</w:t>
      </w:r>
      <w:r>
        <w:rPr>
          <w:color w:val="231F20"/>
          <w:spacing w:val="-1"/>
          <w:w w:val="90"/>
        </w:rPr>
        <w:t xml:space="preserve"> </w:t>
      </w:r>
      <w:r>
        <w:rPr>
          <w:color w:val="231F20"/>
          <w:w w:val="90"/>
        </w:rPr>
        <w:t>in</w:t>
      </w:r>
      <w:r>
        <w:rPr>
          <w:color w:val="231F20"/>
          <w:spacing w:val="-1"/>
          <w:w w:val="90"/>
        </w:rPr>
        <w:t xml:space="preserve"> </w:t>
      </w:r>
      <w:r>
        <w:rPr>
          <w:color w:val="231F20"/>
          <w:w w:val="90"/>
        </w:rPr>
        <w:t>spreads</w:t>
      </w:r>
      <w:r>
        <w:rPr>
          <w:color w:val="231F20"/>
          <w:spacing w:val="-1"/>
          <w:w w:val="90"/>
        </w:rPr>
        <w:t xml:space="preserve"> </w:t>
      </w:r>
      <w:r>
        <w:rPr>
          <w:color w:val="231F20"/>
          <w:w w:val="90"/>
        </w:rPr>
        <w:t>of</w:t>
      </w:r>
      <w:r>
        <w:rPr>
          <w:color w:val="231F20"/>
          <w:spacing w:val="-1"/>
          <w:w w:val="90"/>
        </w:rPr>
        <w:t xml:space="preserve"> </w:t>
      </w:r>
      <w:r>
        <w:rPr>
          <w:color w:val="231F20"/>
          <w:w w:val="90"/>
        </w:rPr>
        <w:t>loan</w:t>
      </w:r>
      <w:r>
        <w:rPr>
          <w:color w:val="231F20"/>
          <w:spacing w:val="-1"/>
          <w:w w:val="90"/>
        </w:rPr>
        <w:t xml:space="preserve"> </w:t>
      </w:r>
      <w:r>
        <w:rPr>
          <w:color w:val="231F20"/>
          <w:w w:val="90"/>
        </w:rPr>
        <w:t>interest</w:t>
      </w:r>
      <w:r>
        <w:rPr>
          <w:color w:val="231F20"/>
          <w:spacing w:val="-1"/>
          <w:w w:val="90"/>
        </w:rPr>
        <w:t xml:space="preserve"> </w:t>
      </w:r>
      <w:r>
        <w:rPr>
          <w:color w:val="231F20"/>
          <w:w w:val="90"/>
        </w:rPr>
        <w:t>rates</w:t>
      </w:r>
      <w:r>
        <w:rPr>
          <w:color w:val="231F20"/>
          <w:spacing w:val="-1"/>
          <w:w w:val="90"/>
        </w:rPr>
        <w:t xml:space="preserve"> </w:t>
      </w:r>
      <w:r>
        <w:rPr>
          <w:color w:val="231F20"/>
          <w:w w:val="90"/>
        </w:rPr>
        <w:t xml:space="preserve">over </w:t>
      </w:r>
      <w:r>
        <w:rPr>
          <w:color w:val="231F20"/>
          <w:w w:val="85"/>
        </w:rPr>
        <w:t xml:space="preserve">relevant reference rates, consistent with an increase in investor </w:t>
      </w:r>
      <w:r>
        <w:rPr>
          <w:color w:val="231F20"/>
          <w:w w:val="90"/>
        </w:rPr>
        <w:t>appetite</w:t>
      </w:r>
      <w:r>
        <w:rPr>
          <w:color w:val="231F20"/>
          <w:spacing w:val="-3"/>
          <w:w w:val="90"/>
        </w:rPr>
        <w:t xml:space="preserve"> </w:t>
      </w:r>
      <w:r>
        <w:rPr>
          <w:color w:val="231F20"/>
          <w:w w:val="90"/>
        </w:rPr>
        <w:t>for</w:t>
      </w:r>
      <w:r>
        <w:rPr>
          <w:color w:val="231F20"/>
          <w:spacing w:val="-3"/>
          <w:w w:val="90"/>
        </w:rPr>
        <w:t xml:space="preserve"> </w:t>
      </w:r>
      <w:proofErr w:type="spellStart"/>
      <w:r>
        <w:rPr>
          <w:color w:val="231F20"/>
          <w:w w:val="90"/>
        </w:rPr>
        <w:t>risky</w:t>
      </w:r>
      <w:proofErr w:type="spellEnd"/>
      <w:r>
        <w:rPr>
          <w:color w:val="231F20"/>
          <w:spacing w:val="-3"/>
          <w:w w:val="90"/>
        </w:rPr>
        <w:t xml:space="preserve"> </w:t>
      </w:r>
      <w:r>
        <w:rPr>
          <w:color w:val="231F20"/>
          <w:w w:val="90"/>
        </w:rPr>
        <w:t>assets</w:t>
      </w:r>
      <w:r>
        <w:rPr>
          <w:color w:val="231F20"/>
          <w:spacing w:val="-3"/>
          <w:w w:val="90"/>
        </w:rPr>
        <w:t xml:space="preserve"> </w:t>
      </w:r>
      <w:r>
        <w:rPr>
          <w:color w:val="231F20"/>
          <w:w w:val="90"/>
        </w:rPr>
        <w:t>(see</w:t>
      </w:r>
      <w:r>
        <w:rPr>
          <w:color w:val="231F20"/>
          <w:spacing w:val="-3"/>
          <w:w w:val="90"/>
        </w:rPr>
        <w:t xml:space="preserve"> </w:t>
      </w:r>
      <w:r>
        <w:rPr>
          <w:color w:val="231F20"/>
          <w:w w:val="90"/>
        </w:rPr>
        <w:t>Asset</w:t>
      </w:r>
      <w:r>
        <w:rPr>
          <w:color w:val="231F20"/>
          <w:spacing w:val="-3"/>
          <w:w w:val="90"/>
        </w:rPr>
        <w:t xml:space="preserve"> </w:t>
      </w:r>
      <w:r>
        <w:rPr>
          <w:color w:val="231F20"/>
          <w:w w:val="90"/>
        </w:rPr>
        <w:t>valuations</w:t>
      </w:r>
      <w:r>
        <w:rPr>
          <w:color w:val="231F20"/>
          <w:spacing w:val="-3"/>
          <w:w w:val="90"/>
        </w:rPr>
        <w:t xml:space="preserve"> </w:t>
      </w:r>
      <w:r>
        <w:rPr>
          <w:color w:val="231F20"/>
          <w:w w:val="90"/>
        </w:rPr>
        <w:t>chapter).</w:t>
      </w:r>
      <w:r>
        <w:rPr>
          <w:color w:val="231F20"/>
          <w:spacing w:val="40"/>
        </w:rPr>
        <w:t xml:space="preserve"> </w:t>
      </w:r>
      <w:r>
        <w:rPr>
          <w:color w:val="231F20"/>
          <w:w w:val="90"/>
        </w:rPr>
        <w:t>For example, since end-2015, typical spreads over Euribor</w:t>
      </w:r>
    </w:p>
    <w:p w14:paraId="3C242A7A" w14:textId="77777777" w:rsidR="00B732F0" w:rsidRDefault="001B6D82">
      <w:pPr>
        <w:pStyle w:val="BodyText"/>
        <w:spacing w:line="232" w:lineRule="exact"/>
        <w:ind w:left="227"/>
      </w:pPr>
      <w:r>
        <w:rPr>
          <w:color w:val="231F20"/>
          <w:w w:val="85"/>
        </w:rPr>
        <w:t>for</w:t>
      </w:r>
      <w:r>
        <w:rPr>
          <w:color w:val="231F20"/>
          <w:spacing w:val="-1"/>
        </w:rPr>
        <w:t xml:space="preserve"> </w:t>
      </w:r>
      <w:r>
        <w:rPr>
          <w:color w:val="231F20"/>
          <w:w w:val="85"/>
        </w:rPr>
        <w:t>B-rated</w:t>
      </w:r>
      <w:r>
        <w:rPr>
          <w:color w:val="231F20"/>
          <w:spacing w:val="-1"/>
        </w:rPr>
        <w:t xml:space="preserve"> </w:t>
      </w:r>
      <w:r>
        <w:rPr>
          <w:color w:val="231F20"/>
          <w:w w:val="85"/>
        </w:rPr>
        <w:t>loans</w:t>
      </w:r>
      <w:r>
        <w:rPr>
          <w:color w:val="231F20"/>
          <w:spacing w:val="-1"/>
        </w:rPr>
        <w:t xml:space="preserve"> </w:t>
      </w:r>
      <w:r>
        <w:rPr>
          <w:color w:val="231F20"/>
          <w:w w:val="85"/>
        </w:rPr>
        <w:t>issued</w:t>
      </w:r>
      <w:r>
        <w:rPr>
          <w:color w:val="231F20"/>
        </w:rPr>
        <w:t xml:space="preserve"> </w:t>
      </w:r>
      <w:r>
        <w:rPr>
          <w:color w:val="231F20"/>
          <w:w w:val="85"/>
        </w:rPr>
        <w:t>in</w:t>
      </w:r>
      <w:r>
        <w:rPr>
          <w:color w:val="231F20"/>
          <w:spacing w:val="-1"/>
        </w:rPr>
        <w:t xml:space="preserve"> </w:t>
      </w:r>
      <w:r>
        <w:rPr>
          <w:color w:val="231F20"/>
          <w:w w:val="85"/>
        </w:rPr>
        <w:t>the</w:t>
      </w:r>
      <w:r>
        <w:rPr>
          <w:color w:val="231F20"/>
          <w:spacing w:val="-1"/>
        </w:rPr>
        <w:t xml:space="preserve"> </w:t>
      </w:r>
      <w:r>
        <w:rPr>
          <w:color w:val="231F20"/>
          <w:w w:val="85"/>
        </w:rPr>
        <w:t>European</w:t>
      </w:r>
      <w:r>
        <w:rPr>
          <w:color w:val="231F20"/>
          <w:spacing w:val="-1"/>
        </w:rPr>
        <w:t xml:space="preserve"> </w:t>
      </w:r>
      <w:r>
        <w:rPr>
          <w:color w:val="231F20"/>
          <w:w w:val="85"/>
        </w:rPr>
        <w:t>market</w:t>
      </w:r>
      <w:r>
        <w:rPr>
          <w:color w:val="231F20"/>
        </w:rPr>
        <w:t xml:space="preserve"> </w:t>
      </w:r>
      <w:r>
        <w:rPr>
          <w:color w:val="231F20"/>
          <w:w w:val="85"/>
        </w:rPr>
        <w:t>fell</w:t>
      </w:r>
      <w:r>
        <w:rPr>
          <w:color w:val="231F20"/>
          <w:spacing w:val="-1"/>
        </w:rPr>
        <w:t xml:space="preserve"> </w:t>
      </w:r>
      <w:r>
        <w:rPr>
          <w:color w:val="231F20"/>
          <w:spacing w:val="-5"/>
          <w:w w:val="85"/>
        </w:rPr>
        <w:t>by</w:t>
      </w:r>
    </w:p>
    <w:p w14:paraId="527E6D99" w14:textId="77777777" w:rsidR="00B732F0" w:rsidRDefault="001B6D82">
      <w:pPr>
        <w:pStyle w:val="BodyText"/>
        <w:spacing w:before="28"/>
        <w:ind w:left="227"/>
        <w:rPr>
          <w:position w:val="4"/>
          <w:sz w:val="14"/>
        </w:rPr>
      </w:pPr>
      <w:r>
        <w:rPr>
          <w:color w:val="231F20"/>
          <w:w w:val="85"/>
        </w:rPr>
        <w:t>1.5</w:t>
      </w:r>
      <w:r>
        <w:rPr>
          <w:color w:val="231F20"/>
          <w:spacing w:val="-2"/>
          <w:w w:val="85"/>
        </w:rPr>
        <w:t xml:space="preserve"> </w:t>
      </w:r>
      <w:r>
        <w:rPr>
          <w:color w:val="231F20"/>
          <w:w w:val="85"/>
        </w:rPr>
        <w:t>percentage</w:t>
      </w:r>
      <w:r>
        <w:rPr>
          <w:color w:val="231F20"/>
          <w:spacing w:val="-1"/>
          <w:w w:val="85"/>
        </w:rPr>
        <w:t xml:space="preserve"> </w:t>
      </w:r>
      <w:r>
        <w:rPr>
          <w:color w:val="231F20"/>
          <w:w w:val="85"/>
        </w:rPr>
        <w:t>points,</w:t>
      </w:r>
      <w:r>
        <w:rPr>
          <w:color w:val="231F20"/>
          <w:spacing w:val="-2"/>
          <w:w w:val="85"/>
        </w:rPr>
        <w:t xml:space="preserve"> </w:t>
      </w:r>
      <w:r>
        <w:rPr>
          <w:color w:val="231F20"/>
          <w:w w:val="85"/>
        </w:rPr>
        <w:t>to</w:t>
      </w:r>
      <w:r>
        <w:rPr>
          <w:color w:val="231F20"/>
          <w:spacing w:val="-1"/>
          <w:w w:val="85"/>
        </w:rPr>
        <w:t xml:space="preserve"> </w:t>
      </w:r>
      <w:r>
        <w:rPr>
          <w:color w:val="231F20"/>
          <w:spacing w:val="-2"/>
          <w:w w:val="85"/>
        </w:rPr>
        <w:t>4.3%.</w:t>
      </w:r>
      <w:r>
        <w:rPr>
          <w:color w:val="231F20"/>
          <w:spacing w:val="-2"/>
          <w:w w:val="85"/>
          <w:position w:val="4"/>
          <w:sz w:val="14"/>
        </w:rPr>
        <w:t>(3)</w:t>
      </w:r>
    </w:p>
    <w:p w14:paraId="573F7A45" w14:textId="77777777" w:rsidR="00B732F0" w:rsidRDefault="001B6D82">
      <w:pPr>
        <w:pStyle w:val="BodyText"/>
        <w:spacing w:line="268" w:lineRule="auto"/>
        <w:ind w:left="227" w:right="164"/>
      </w:pPr>
      <w:r>
        <w:br w:type="column"/>
      </w:r>
      <w:r>
        <w:rPr>
          <w:color w:val="231F20"/>
          <w:w w:val="85"/>
        </w:rPr>
        <w:lastRenderedPageBreak/>
        <w:t xml:space="preserve">2016/17 financial accounts data, the proportion of companies </w:t>
      </w:r>
      <w:r>
        <w:rPr>
          <w:color w:val="231F20"/>
          <w:w w:val="90"/>
        </w:rPr>
        <w:t>whose</w:t>
      </w:r>
      <w:r>
        <w:rPr>
          <w:color w:val="231F20"/>
          <w:spacing w:val="-10"/>
          <w:w w:val="90"/>
        </w:rPr>
        <w:t xml:space="preserve"> </w:t>
      </w:r>
      <w:r>
        <w:rPr>
          <w:color w:val="231F20"/>
          <w:w w:val="90"/>
        </w:rPr>
        <w:t>profits</w:t>
      </w:r>
      <w:r>
        <w:rPr>
          <w:color w:val="231F20"/>
          <w:spacing w:val="-10"/>
          <w:w w:val="90"/>
        </w:rPr>
        <w:t xml:space="preserve"> </w:t>
      </w:r>
      <w:r>
        <w:rPr>
          <w:color w:val="231F20"/>
          <w:w w:val="90"/>
        </w:rPr>
        <w:t>do</w:t>
      </w:r>
      <w:r>
        <w:rPr>
          <w:color w:val="231F20"/>
          <w:spacing w:val="-10"/>
          <w:w w:val="90"/>
        </w:rPr>
        <w:t xml:space="preserve"> </w:t>
      </w:r>
      <w:r>
        <w:rPr>
          <w:color w:val="231F20"/>
          <w:w w:val="90"/>
        </w:rPr>
        <w:t>not</w:t>
      </w:r>
      <w:r>
        <w:rPr>
          <w:color w:val="231F20"/>
          <w:spacing w:val="-10"/>
          <w:w w:val="90"/>
        </w:rPr>
        <w:t xml:space="preserve"> </w:t>
      </w:r>
      <w:r>
        <w:rPr>
          <w:color w:val="231F20"/>
          <w:w w:val="90"/>
        </w:rPr>
        <w:t>cover</w:t>
      </w:r>
      <w:r>
        <w:rPr>
          <w:color w:val="231F20"/>
          <w:spacing w:val="-10"/>
          <w:w w:val="90"/>
        </w:rPr>
        <w:t xml:space="preserve"> </w:t>
      </w:r>
      <w:r>
        <w:rPr>
          <w:color w:val="231F20"/>
          <w:w w:val="90"/>
        </w:rPr>
        <w:t>their</w:t>
      </w:r>
      <w:r>
        <w:rPr>
          <w:color w:val="231F20"/>
          <w:spacing w:val="-10"/>
          <w:w w:val="90"/>
        </w:rPr>
        <w:t xml:space="preserve"> </w:t>
      </w:r>
      <w:r>
        <w:rPr>
          <w:color w:val="231F20"/>
          <w:w w:val="90"/>
        </w:rPr>
        <w:t>interest</w:t>
      </w:r>
      <w:r>
        <w:rPr>
          <w:color w:val="231F20"/>
          <w:spacing w:val="-10"/>
          <w:w w:val="90"/>
        </w:rPr>
        <w:t xml:space="preserve"> </w:t>
      </w:r>
      <w:r>
        <w:rPr>
          <w:color w:val="231F20"/>
          <w:w w:val="90"/>
        </w:rPr>
        <w:t>payments</w:t>
      </w:r>
      <w:r>
        <w:rPr>
          <w:color w:val="231F20"/>
          <w:spacing w:val="-10"/>
          <w:w w:val="90"/>
        </w:rPr>
        <w:t xml:space="preserve"> </w:t>
      </w:r>
      <w:r>
        <w:rPr>
          <w:color w:val="231F20"/>
          <w:w w:val="90"/>
        </w:rPr>
        <w:t>is</w:t>
      </w:r>
      <w:r>
        <w:rPr>
          <w:color w:val="231F20"/>
          <w:spacing w:val="-10"/>
          <w:w w:val="90"/>
        </w:rPr>
        <w:t xml:space="preserve"> </w:t>
      </w:r>
      <w:r>
        <w:rPr>
          <w:color w:val="231F20"/>
          <w:w w:val="90"/>
        </w:rPr>
        <w:t>smaller than in recent years and slightly below its level in 2006.</w:t>
      </w:r>
      <w:r>
        <w:rPr>
          <w:color w:val="231F20"/>
          <w:w w:val="90"/>
          <w:position w:val="4"/>
          <w:sz w:val="14"/>
        </w:rPr>
        <w:t>(4)</w:t>
      </w:r>
      <w:r>
        <w:rPr>
          <w:color w:val="231F20"/>
          <w:position w:val="4"/>
          <w:sz w:val="14"/>
        </w:rPr>
        <w:t xml:space="preserve"> </w:t>
      </w:r>
      <w:r>
        <w:rPr>
          <w:color w:val="231F20"/>
          <w:spacing w:val="-2"/>
          <w:w w:val="90"/>
        </w:rPr>
        <w:t>Overall,</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FPC</w:t>
      </w:r>
      <w:r>
        <w:rPr>
          <w:color w:val="231F20"/>
          <w:spacing w:val="-3"/>
          <w:w w:val="90"/>
        </w:rPr>
        <w:t xml:space="preserve"> </w:t>
      </w:r>
      <w:r>
        <w:rPr>
          <w:color w:val="231F20"/>
          <w:spacing w:val="-2"/>
          <w:w w:val="90"/>
        </w:rPr>
        <w:t>judges</w:t>
      </w:r>
      <w:r>
        <w:rPr>
          <w:color w:val="231F20"/>
          <w:spacing w:val="-3"/>
          <w:w w:val="90"/>
        </w:rPr>
        <w:t xml:space="preserve"> </w:t>
      </w:r>
      <w:r>
        <w:rPr>
          <w:color w:val="231F20"/>
          <w:spacing w:val="-2"/>
          <w:w w:val="90"/>
        </w:rPr>
        <w:t>that</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risks</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UK</w:t>
      </w:r>
      <w:r>
        <w:rPr>
          <w:color w:val="231F20"/>
          <w:spacing w:val="-3"/>
          <w:w w:val="90"/>
        </w:rPr>
        <w:t xml:space="preserve"> </w:t>
      </w:r>
      <w:r>
        <w:rPr>
          <w:color w:val="231F20"/>
          <w:spacing w:val="-2"/>
          <w:w w:val="90"/>
        </w:rPr>
        <w:t>financial</w:t>
      </w:r>
      <w:r>
        <w:rPr>
          <w:color w:val="231F20"/>
          <w:spacing w:val="-3"/>
          <w:w w:val="90"/>
        </w:rPr>
        <w:t xml:space="preserve"> </w:t>
      </w:r>
      <w:r>
        <w:rPr>
          <w:color w:val="231F20"/>
          <w:spacing w:val="-2"/>
          <w:w w:val="90"/>
        </w:rPr>
        <w:t xml:space="preserve">stability </w:t>
      </w:r>
      <w:r>
        <w:rPr>
          <w:color w:val="231F20"/>
          <w:w w:val="90"/>
        </w:rPr>
        <w:t>from the indebtedness of UK corporates are not elevated.</w:t>
      </w:r>
    </w:p>
    <w:p w14:paraId="3942944A" w14:textId="77777777" w:rsidR="00B732F0" w:rsidRDefault="00B732F0">
      <w:pPr>
        <w:pStyle w:val="BodyText"/>
      </w:pPr>
    </w:p>
    <w:p w14:paraId="4A3FB1F3" w14:textId="77777777" w:rsidR="00B732F0" w:rsidRDefault="00B732F0">
      <w:pPr>
        <w:pStyle w:val="BodyText"/>
        <w:spacing w:before="86"/>
      </w:pPr>
    </w:p>
    <w:p w14:paraId="089A93AB" w14:textId="77777777" w:rsidR="00B732F0" w:rsidRDefault="001B6D82">
      <w:pPr>
        <w:pStyle w:val="ListParagraph"/>
        <w:numPr>
          <w:ilvl w:val="0"/>
          <w:numId w:val="63"/>
        </w:numPr>
        <w:tabs>
          <w:tab w:val="left" w:pos="439"/>
        </w:tabs>
        <w:spacing w:line="161" w:lineRule="exact"/>
        <w:ind w:left="439" w:hanging="212"/>
        <w:rPr>
          <w:sz w:val="14"/>
        </w:rPr>
      </w:pPr>
      <w:r>
        <w:rPr>
          <w:color w:val="231F20"/>
          <w:w w:val="85"/>
          <w:sz w:val="14"/>
        </w:rPr>
        <w:t>Precise</w:t>
      </w:r>
      <w:r>
        <w:rPr>
          <w:color w:val="231F20"/>
          <w:spacing w:val="-4"/>
          <w:sz w:val="14"/>
        </w:rPr>
        <w:t xml:space="preserve"> </w:t>
      </w:r>
      <w:r>
        <w:rPr>
          <w:color w:val="231F20"/>
          <w:w w:val="85"/>
          <w:sz w:val="14"/>
        </w:rPr>
        <w:t>definitions</w:t>
      </w:r>
      <w:r>
        <w:rPr>
          <w:color w:val="231F20"/>
          <w:spacing w:val="-3"/>
          <w:sz w:val="14"/>
        </w:rPr>
        <w:t xml:space="preserve"> </w:t>
      </w:r>
      <w:r>
        <w:rPr>
          <w:color w:val="231F20"/>
          <w:w w:val="85"/>
          <w:sz w:val="14"/>
        </w:rPr>
        <w:t>of</w:t>
      </w:r>
      <w:r>
        <w:rPr>
          <w:color w:val="231F20"/>
          <w:sz w:val="14"/>
        </w:rPr>
        <w:t xml:space="preserve"> </w:t>
      </w:r>
      <w:r>
        <w:rPr>
          <w:color w:val="231F20"/>
          <w:w w:val="85"/>
          <w:sz w:val="14"/>
        </w:rPr>
        <w:t>leveraged</w:t>
      </w:r>
      <w:r>
        <w:rPr>
          <w:color w:val="231F20"/>
          <w:spacing w:val="1"/>
          <w:sz w:val="14"/>
        </w:rPr>
        <w:t xml:space="preserve"> </w:t>
      </w:r>
      <w:r>
        <w:rPr>
          <w:color w:val="231F20"/>
          <w:w w:val="85"/>
          <w:sz w:val="14"/>
        </w:rPr>
        <w:t>loans</w:t>
      </w:r>
      <w:r>
        <w:rPr>
          <w:color w:val="231F20"/>
          <w:spacing w:val="-4"/>
          <w:sz w:val="14"/>
        </w:rPr>
        <w:t xml:space="preserve"> </w:t>
      </w:r>
      <w:r>
        <w:rPr>
          <w:color w:val="231F20"/>
          <w:w w:val="85"/>
          <w:sz w:val="14"/>
        </w:rPr>
        <w:t>vary</w:t>
      </w:r>
      <w:r>
        <w:rPr>
          <w:color w:val="231F20"/>
          <w:spacing w:val="1"/>
          <w:sz w:val="14"/>
        </w:rPr>
        <w:t xml:space="preserve"> </w:t>
      </w:r>
      <w:r>
        <w:rPr>
          <w:color w:val="231F20"/>
          <w:w w:val="85"/>
          <w:sz w:val="14"/>
        </w:rPr>
        <w:t>between</w:t>
      </w:r>
      <w:r>
        <w:rPr>
          <w:color w:val="231F20"/>
          <w:spacing w:val="-3"/>
          <w:sz w:val="14"/>
        </w:rPr>
        <w:t xml:space="preserve"> </w:t>
      </w:r>
      <w:r>
        <w:rPr>
          <w:color w:val="231F20"/>
          <w:w w:val="85"/>
          <w:sz w:val="14"/>
        </w:rPr>
        <w:t>data</w:t>
      </w:r>
      <w:r>
        <w:rPr>
          <w:color w:val="231F20"/>
          <w:sz w:val="14"/>
        </w:rPr>
        <w:t xml:space="preserve"> </w:t>
      </w:r>
      <w:r>
        <w:rPr>
          <w:color w:val="231F20"/>
          <w:spacing w:val="-2"/>
          <w:w w:val="85"/>
          <w:sz w:val="14"/>
        </w:rPr>
        <w:t>sources.</w:t>
      </w:r>
    </w:p>
    <w:p w14:paraId="2D1FB92D" w14:textId="77777777" w:rsidR="00B732F0" w:rsidRDefault="001B6D82">
      <w:pPr>
        <w:pStyle w:val="ListParagraph"/>
        <w:numPr>
          <w:ilvl w:val="0"/>
          <w:numId w:val="63"/>
        </w:numPr>
        <w:tabs>
          <w:tab w:val="left" w:pos="440"/>
        </w:tabs>
        <w:spacing w:before="2" w:line="235" w:lineRule="auto"/>
        <w:ind w:right="298"/>
        <w:rPr>
          <w:sz w:val="14"/>
        </w:rPr>
      </w:pPr>
      <w:r>
        <w:rPr>
          <w:color w:val="231F20"/>
          <w:w w:val="85"/>
          <w:sz w:val="14"/>
        </w:rPr>
        <w:t>Throughout this box, statistics on global issuance are based on data provided by LCD,</w:t>
      </w:r>
      <w:r>
        <w:rPr>
          <w:color w:val="231F20"/>
          <w:spacing w:val="40"/>
          <w:sz w:val="14"/>
        </w:rPr>
        <w:t xml:space="preserve"> </w:t>
      </w:r>
      <w:r>
        <w:rPr>
          <w:color w:val="231F20"/>
          <w:spacing w:val="-4"/>
          <w:sz w:val="14"/>
        </w:rPr>
        <w:t>an</w:t>
      </w:r>
      <w:r>
        <w:rPr>
          <w:color w:val="231F20"/>
          <w:spacing w:val="-14"/>
          <w:sz w:val="14"/>
        </w:rPr>
        <w:t xml:space="preserve"> </w:t>
      </w:r>
      <w:r>
        <w:rPr>
          <w:color w:val="231F20"/>
          <w:spacing w:val="-4"/>
          <w:sz w:val="14"/>
        </w:rPr>
        <w:t>offering</w:t>
      </w:r>
      <w:r>
        <w:rPr>
          <w:color w:val="231F20"/>
          <w:spacing w:val="-14"/>
          <w:sz w:val="14"/>
        </w:rPr>
        <w:t xml:space="preserve"> </w:t>
      </w:r>
      <w:r>
        <w:rPr>
          <w:color w:val="231F20"/>
          <w:spacing w:val="-4"/>
          <w:sz w:val="14"/>
        </w:rPr>
        <w:t>of</w:t>
      </w:r>
      <w:r>
        <w:rPr>
          <w:color w:val="231F20"/>
          <w:spacing w:val="-15"/>
          <w:sz w:val="14"/>
        </w:rPr>
        <w:t xml:space="preserve"> </w:t>
      </w:r>
      <w:r>
        <w:rPr>
          <w:color w:val="231F20"/>
          <w:spacing w:val="-4"/>
          <w:sz w:val="14"/>
        </w:rPr>
        <w:t>S&amp;P</w:t>
      </w:r>
      <w:r>
        <w:rPr>
          <w:color w:val="231F20"/>
          <w:spacing w:val="-15"/>
          <w:sz w:val="14"/>
        </w:rPr>
        <w:t xml:space="preserve"> </w:t>
      </w:r>
      <w:r>
        <w:rPr>
          <w:color w:val="231F20"/>
          <w:spacing w:val="-4"/>
          <w:sz w:val="14"/>
        </w:rPr>
        <w:t>Global</w:t>
      </w:r>
      <w:r>
        <w:rPr>
          <w:color w:val="231F20"/>
          <w:spacing w:val="-11"/>
          <w:sz w:val="14"/>
        </w:rPr>
        <w:t xml:space="preserve"> </w:t>
      </w:r>
      <w:r>
        <w:rPr>
          <w:color w:val="231F20"/>
          <w:spacing w:val="-4"/>
          <w:sz w:val="14"/>
        </w:rPr>
        <w:t>Market</w:t>
      </w:r>
      <w:r>
        <w:rPr>
          <w:color w:val="231F20"/>
          <w:spacing w:val="-11"/>
          <w:sz w:val="14"/>
        </w:rPr>
        <w:t xml:space="preserve"> </w:t>
      </w:r>
      <w:r>
        <w:rPr>
          <w:color w:val="231F20"/>
          <w:spacing w:val="-4"/>
          <w:sz w:val="14"/>
        </w:rPr>
        <w:t>Intelligence.</w:t>
      </w:r>
    </w:p>
    <w:p w14:paraId="350FB3B6" w14:textId="77777777" w:rsidR="00B732F0" w:rsidRDefault="001B6D82">
      <w:pPr>
        <w:pStyle w:val="ListParagraph"/>
        <w:numPr>
          <w:ilvl w:val="0"/>
          <w:numId w:val="63"/>
        </w:numPr>
        <w:tabs>
          <w:tab w:val="left" w:pos="439"/>
        </w:tabs>
        <w:spacing w:line="160" w:lineRule="exact"/>
        <w:ind w:left="439" w:hanging="212"/>
        <w:rPr>
          <w:sz w:val="14"/>
        </w:rPr>
      </w:pPr>
      <w:r>
        <w:rPr>
          <w:color w:val="231F20"/>
          <w:w w:val="85"/>
          <w:sz w:val="14"/>
        </w:rPr>
        <w:t>Based</w:t>
      </w:r>
      <w:r>
        <w:rPr>
          <w:color w:val="231F20"/>
          <w:spacing w:val="-7"/>
          <w:sz w:val="14"/>
        </w:rPr>
        <w:t xml:space="preserve"> </w:t>
      </w:r>
      <w:r>
        <w:rPr>
          <w:color w:val="231F20"/>
          <w:w w:val="85"/>
          <w:sz w:val="14"/>
        </w:rPr>
        <w:t>on</w:t>
      </w:r>
      <w:r>
        <w:rPr>
          <w:color w:val="231F20"/>
          <w:spacing w:val="-6"/>
          <w:sz w:val="14"/>
        </w:rPr>
        <w:t xml:space="preserve"> </w:t>
      </w:r>
      <w:r>
        <w:rPr>
          <w:color w:val="231F20"/>
          <w:w w:val="85"/>
          <w:sz w:val="14"/>
        </w:rPr>
        <w:t>data</w:t>
      </w:r>
      <w:r>
        <w:rPr>
          <w:color w:val="231F20"/>
          <w:spacing w:val="-1"/>
          <w:w w:val="85"/>
          <w:sz w:val="14"/>
        </w:rPr>
        <w:t xml:space="preserve"> </w:t>
      </w:r>
      <w:r>
        <w:rPr>
          <w:color w:val="231F20"/>
          <w:w w:val="85"/>
          <w:sz w:val="14"/>
        </w:rPr>
        <w:t>for</w:t>
      </w:r>
      <w:r>
        <w:rPr>
          <w:color w:val="231F20"/>
          <w:spacing w:val="-3"/>
          <w:sz w:val="14"/>
        </w:rPr>
        <w:t xml:space="preserve"> </w:t>
      </w:r>
      <w:r>
        <w:rPr>
          <w:color w:val="231F20"/>
          <w:w w:val="85"/>
          <w:sz w:val="14"/>
        </w:rPr>
        <w:t>‘Term</w:t>
      </w:r>
      <w:r>
        <w:rPr>
          <w:color w:val="231F20"/>
          <w:spacing w:val="-2"/>
          <w:sz w:val="14"/>
        </w:rPr>
        <w:t xml:space="preserve"> </w:t>
      </w:r>
      <w:r>
        <w:rPr>
          <w:color w:val="231F20"/>
          <w:w w:val="85"/>
          <w:sz w:val="14"/>
        </w:rPr>
        <w:t>Loans</w:t>
      </w:r>
      <w:r>
        <w:rPr>
          <w:color w:val="231F20"/>
          <w:spacing w:val="-3"/>
          <w:sz w:val="14"/>
        </w:rPr>
        <w:t xml:space="preserve"> </w:t>
      </w:r>
      <w:r>
        <w:rPr>
          <w:color w:val="231F20"/>
          <w:w w:val="85"/>
          <w:sz w:val="14"/>
        </w:rPr>
        <w:t>B’,</w:t>
      </w:r>
      <w:r>
        <w:rPr>
          <w:color w:val="231F20"/>
          <w:spacing w:val="-5"/>
          <w:sz w:val="14"/>
        </w:rPr>
        <w:t xml:space="preserve"> </w:t>
      </w:r>
      <w:r>
        <w:rPr>
          <w:color w:val="231F20"/>
          <w:w w:val="85"/>
          <w:sz w:val="14"/>
        </w:rPr>
        <w:t>which</w:t>
      </w:r>
      <w:r>
        <w:rPr>
          <w:color w:val="231F20"/>
          <w:spacing w:val="-2"/>
          <w:sz w:val="14"/>
        </w:rPr>
        <w:t xml:space="preserve"> </w:t>
      </w:r>
      <w:r>
        <w:rPr>
          <w:color w:val="231F20"/>
          <w:w w:val="85"/>
          <w:sz w:val="14"/>
        </w:rPr>
        <w:t>are</w:t>
      </w:r>
      <w:r>
        <w:rPr>
          <w:color w:val="231F20"/>
          <w:spacing w:val="-3"/>
          <w:sz w:val="14"/>
        </w:rPr>
        <w:t xml:space="preserve"> </w:t>
      </w:r>
      <w:r>
        <w:rPr>
          <w:color w:val="231F20"/>
          <w:w w:val="85"/>
          <w:sz w:val="14"/>
        </w:rPr>
        <w:t>loans</w:t>
      </w:r>
      <w:r>
        <w:rPr>
          <w:color w:val="231F20"/>
          <w:spacing w:val="-2"/>
          <w:sz w:val="14"/>
        </w:rPr>
        <w:t xml:space="preserve"> </w:t>
      </w:r>
      <w:r>
        <w:rPr>
          <w:color w:val="231F20"/>
          <w:w w:val="85"/>
          <w:sz w:val="14"/>
        </w:rPr>
        <w:t>made</w:t>
      </w:r>
      <w:r>
        <w:rPr>
          <w:color w:val="231F20"/>
          <w:spacing w:val="-3"/>
          <w:sz w:val="14"/>
        </w:rPr>
        <w:t xml:space="preserve"> </w:t>
      </w:r>
      <w:r>
        <w:rPr>
          <w:color w:val="231F20"/>
          <w:w w:val="85"/>
          <w:sz w:val="14"/>
        </w:rPr>
        <w:t>by</w:t>
      </w:r>
      <w:r>
        <w:rPr>
          <w:color w:val="231F20"/>
          <w:spacing w:val="-2"/>
          <w:sz w:val="14"/>
        </w:rPr>
        <w:t xml:space="preserve"> </w:t>
      </w:r>
      <w:r>
        <w:rPr>
          <w:color w:val="231F20"/>
          <w:w w:val="85"/>
          <w:sz w:val="14"/>
        </w:rPr>
        <w:t>institutional</w:t>
      </w:r>
      <w:r>
        <w:rPr>
          <w:color w:val="231F20"/>
          <w:spacing w:val="-3"/>
          <w:sz w:val="14"/>
        </w:rPr>
        <w:t xml:space="preserve"> </w:t>
      </w:r>
      <w:r>
        <w:rPr>
          <w:color w:val="231F20"/>
          <w:spacing w:val="-2"/>
          <w:w w:val="85"/>
          <w:sz w:val="14"/>
        </w:rPr>
        <w:t>investors.</w:t>
      </w:r>
    </w:p>
    <w:p w14:paraId="366E2815" w14:textId="77777777" w:rsidR="00B732F0" w:rsidRDefault="001B6D82">
      <w:pPr>
        <w:pStyle w:val="ListParagraph"/>
        <w:numPr>
          <w:ilvl w:val="0"/>
          <w:numId w:val="63"/>
        </w:numPr>
        <w:tabs>
          <w:tab w:val="left" w:pos="440"/>
        </w:tabs>
        <w:spacing w:before="1" w:line="235" w:lineRule="auto"/>
        <w:ind w:right="225"/>
        <w:rPr>
          <w:sz w:val="14"/>
        </w:rPr>
      </w:pPr>
      <w:r>
        <w:rPr>
          <w:color w:val="231F20"/>
          <w:w w:val="90"/>
          <w:sz w:val="14"/>
        </w:rPr>
        <w:t>See</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sensitivity</w:t>
      </w:r>
      <w:r>
        <w:rPr>
          <w:color w:val="231F20"/>
          <w:spacing w:val="-7"/>
          <w:w w:val="90"/>
          <w:sz w:val="14"/>
        </w:rPr>
        <w:t xml:space="preserve"> </w:t>
      </w:r>
      <w:r>
        <w:rPr>
          <w:color w:val="231F20"/>
          <w:w w:val="90"/>
          <w:sz w:val="14"/>
        </w:rPr>
        <w:t>of</w:t>
      </w:r>
      <w:r>
        <w:rPr>
          <w:color w:val="231F20"/>
          <w:spacing w:val="-3"/>
          <w:w w:val="90"/>
          <w:sz w:val="14"/>
        </w:rPr>
        <w:t xml:space="preserve"> </w:t>
      </w:r>
      <w:r>
        <w:rPr>
          <w:color w:val="231F20"/>
          <w:w w:val="90"/>
          <w:sz w:val="14"/>
        </w:rPr>
        <w:t>households</w:t>
      </w:r>
      <w:r>
        <w:rPr>
          <w:color w:val="231F20"/>
          <w:spacing w:val="-3"/>
          <w:w w:val="90"/>
          <w:sz w:val="14"/>
        </w:rPr>
        <w:t xml:space="preserve"> </w:t>
      </w:r>
      <w:r>
        <w:rPr>
          <w:color w:val="231F20"/>
          <w:w w:val="90"/>
          <w:sz w:val="14"/>
        </w:rPr>
        <w:t>and</w:t>
      </w:r>
      <w:r>
        <w:rPr>
          <w:color w:val="231F20"/>
          <w:spacing w:val="-3"/>
          <w:w w:val="90"/>
          <w:sz w:val="14"/>
        </w:rPr>
        <w:t xml:space="preserve"> </w:t>
      </w:r>
      <w:r>
        <w:rPr>
          <w:color w:val="231F20"/>
          <w:w w:val="90"/>
          <w:sz w:val="14"/>
        </w:rPr>
        <w:t>companies</w:t>
      </w:r>
      <w:r>
        <w:rPr>
          <w:color w:val="231F20"/>
          <w:spacing w:val="-7"/>
          <w:w w:val="90"/>
          <w:sz w:val="14"/>
        </w:rPr>
        <w:t xml:space="preserve"> </w:t>
      </w:r>
      <w:r>
        <w:rPr>
          <w:color w:val="231F20"/>
          <w:w w:val="90"/>
          <w:sz w:val="14"/>
        </w:rPr>
        <w:t>to</w:t>
      </w:r>
      <w:r>
        <w:rPr>
          <w:color w:val="231F20"/>
          <w:spacing w:val="-3"/>
          <w:w w:val="90"/>
          <w:sz w:val="14"/>
        </w:rPr>
        <w:t xml:space="preserve"> </w:t>
      </w:r>
      <w:r>
        <w:rPr>
          <w:color w:val="231F20"/>
          <w:w w:val="90"/>
          <w:sz w:val="14"/>
        </w:rPr>
        <w:t>changes</w:t>
      </w:r>
      <w:r>
        <w:rPr>
          <w:color w:val="231F20"/>
          <w:spacing w:val="-3"/>
          <w:w w:val="90"/>
          <w:sz w:val="14"/>
        </w:rPr>
        <w:t xml:space="preserve"> </w:t>
      </w:r>
      <w:r>
        <w:rPr>
          <w:color w:val="231F20"/>
          <w:w w:val="90"/>
          <w:sz w:val="14"/>
        </w:rPr>
        <w:t>in</w:t>
      </w:r>
      <w:r>
        <w:rPr>
          <w:color w:val="231F20"/>
          <w:spacing w:val="-3"/>
          <w:w w:val="90"/>
          <w:sz w:val="14"/>
        </w:rPr>
        <w:t xml:space="preserve"> </w:t>
      </w:r>
      <w:r>
        <w:rPr>
          <w:color w:val="231F20"/>
          <w:w w:val="90"/>
          <w:sz w:val="14"/>
        </w:rPr>
        <w:t>interest</w:t>
      </w:r>
      <w:r>
        <w:rPr>
          <w:color w:val="231F20"/>
          <w:spacing w:val="-3"/>
          <w:w w:val="90"/>
          <w:sz w:val="14"/>
        </w:rPr>
        <w:t xml:space="preserve"> </w:t>
      </w:r>
      <w:r>
        <w:rPr>
          <w:color w:val="231F20"/>
          <w:w w:val="90"/>
          <w:sz w:val="14"/>
        </w:rPr>
        <w:t>rates’</w:t>
      </w:r>
      <w:r>
        <w:rPr>
          <w:color w:val="231F20"/>
          <w:spacing w:val="-3"/>
          <w:w w:val="90"/>
          <w:sz w:val="14"/>
        </w:rPr>
        <w:t xml:space="preserve"> </w:t>
      </w:r>
      <w:r>
        <w:rPr>
          <w:color w:val="231F20"/>
          <w:w w:val="90"/>
          <w:sz w:val="14"/>
        </w:rPr>
        <w:t>in</w:t>
      </w:r>
      <w:r>
        <w:rPr>
          <w:color w:val="231F20"/>
          <w:spacing w:val="-7"/>
          <w:w w:val="90"/>
          <w:sz w:val="14"/>
        </w:rPr>
        <w:t xml:space="preserve"> </w:t>
      </w:r>
      <w:r>
        <w:rPr>
          <w:color w:val="231F20"/>
          <w:w w:val="90"/>
          <w:sz w:val="14"/>
        </w:rPr>
        <w:t>the</w:t>
      </w:r>
      <w:r>
        <w:rPr>
          <w:color w:val="231F20"/>
          <w:sz w:val="14"/>
        </w:rPr>
        <w:t xml:space="preserve"> </w:t>
      </w:r>
      <w:r>
        <w:rPr>
          <w:color w:val="231F20"/>
          <w:w w:val="85"/>
          <w:sz w:val="14"/>
        </w:rPr>
        <w:t xml:space="preserve">November 2017 </w:t>
      </w:r>
      <w:r>
        <w:rPr>
          <w:i/>
          <w:color w:val="231F20"/>
          <w:w w:val="85"/>
          <w:sz w:val="14"/>
        </w:rPr>
        <w:t>Inflation Report</w:t>
      </w:r>
      <w:r>
        <w:rPr>
          <w:color w:val="231F20"/>
          <w:w w:val="85"/>
          <w:sz w:val="14"/>
        </w:rPr>
        <w:t>;</w:t>
      </w:r>
      <w:r>
        <w:rPr>
          <w:color w:val="231F20"/>
          <w:spacing w:val="40"/>
          <w:sz w:val="14"/>
        </w:rPr>
        <w:t xml:space="preserve"> </w:t>
      </w:r>
      <w:hyperlink r:id="rId138">
        <w:r>
          <w:rPr>
            <w:color w:val="231F20"/>
            <w:w w:val="85"/>
            <w:sz w:val="14"/>
          </w:rPr>
          <w:t>www.bankofengland.co.uk/publications/Documents/</w:t>
        </w:r>
      </w:hyperlink>
      <w:r>
        <w:rPr>
          <w:color w:val="231F20"/>
          <w:sz w:val="14"/>
        </w:rPr>
        <w:t xml:space="preserve"> </w:t>
      </w:r>
      <w:hyperlink r:id="rId139">
        <w:proofErr w:type="spellStart"/>
        <w:r>
          <w:rPr>
            <w:color w:val="231F20"/>
            <w:spacing w:val="-2"/>
            <w:w w:val="90"/>
            <w:sz w:val="14"/>
          </w:rPr>
          <w:t>inflationreport</w:t>
        </w:r>
        <w:proofErr w:type="spellEnd"/>
        <w:r>
          <w:rPr>
            <w:color w:val="231F20"/>
            <w:spacing w:val="-2"/>
            <w:w w:val="90"/>
            <w:sz w:val="14"/>
          </w:rPr>
          <w:t>/2017/nov.pdf</w:t>
        </w:r>
      </w:hyperlink>
      <w:r>
        <w:rPr>
          <w:color w:val="231F20"/>
          <w:spacing w:val="-2"/>
          <w:w w:val="90"/>
          <w:sz w:val="14"/>
        </w:rPr>
        <w:t>.</w:t>
      </w:r>
    </w:p>
    <w:p w14:paraId="3B0474BD"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57" w:space="72"/>
            <w:col w:w="5449"/>
          </w:cols>
        </w:sectPr>
      </w:pPr>
    </w:p>
    <w:p w14:paraId="34FF3899" w14:textId="77777777" w:rsidR="00B732F0" w:rsidRDefault="00B732F0">
      <w:pPr>
        <w:pStyle w:val="BodyText"/>
      </w:pPr>
    </w:p>
    <w:p w14:paraId="3E2B196D" w14:textId="77777777" w:rsidR="00B732F0" w:rsidRDefault="00B732F0">
      <w:pPr>
        <w:pStyle w:val="BodyText"/>
      </w:pPr>
    </w:p>
    <w:p w14:paraId="167B4E41" w14:textId="77777777" w:rsidR="00B732F0" w:rsidRDefault="00B732F0">
      <w:pPr>
        <w:pStyle w:val="BodyText"/>
        <w:spacing w:before="155"/>
      </w:pPr>
    </w:p>
    <w:p w14:paraId="1375DD6C" w14:textId="77777777" w:rsidR="00B732F0" w:rsidRDefault="00B732F0">
      <w:pPr>
        <w:pStyle w:val="BodyText"/>
        <w:sectPr w:rsidR="00B732F0">
          <w:pgSz w:w="11910" w:h="16840"/>
          <w:pgMar w:top="620" w:right="566" w:bottom="280" w:left="566" w:header="425" w:footer="0" w:gutter="0"/>
          <w:cols w:space="720"/>
        </w:sectPr>
      </w:pPr>
    </w:p>
    <w:p w14:paraId="2BBC287D" w14:textId="77777777" w:rsidR="00B732F0" w:rsidRDefault="00B732F0">
      <w:pPr>
        <w:pStyle w:val="BodyText"/>
        <w:spacing w:before="2"/>
        <w:rPr>
          <w:sz w:val="18"/>
        </w:rPr>
      </w:pPr>
    </w:p>
    <w:p w14:paraId="6C6A1C59" w14:textId="77777777" w:rsidR="00B732F0" w:rsidRDefault="001B6D82">
      <w:pPr>
        <w:spacing w:line="259" w:lineRule="auto"/>
        <w:ind w:left="227" w:right="34"/>
        <w:rPr>
          <w:sz w:val="18"/>
        </w:rPr>
      </w:pPr>
      <w:r>
        <w:rPr>
          <w:b/>
          <w:color w:val="85266B"/>
          <w:spacing w:val="-4"/>
          <w:sz w:val="18"/>
        </w:rPr>
        <w:t>Chart</w:t>
      </w:r>
      <w:r>
        <w:rPr>
          <w:b/>
          <w:color w:val="85266B"/>
          <w:spacing w:val="-20"/>
          <w:sz w:val="18"/>
        </w:rPr>
        <w:t xml:space="preserve"> </w:t>
      </w:r>
      <w:r>
        <w:rPr>
          <w:b/>
          <w:color w:val="85266B"/>
          <w:spacing w:val="-4"/>
          <w:sz w:val="18"/>
        </w:rPr>
        <w:t>C</w:t>
      </w:r>
      <w:r>
        <w:rPr>
          <w:b/>
          <w:color w:val="85266B"/>
          <w:spacing w:val="-3"/>
          <w:sz w:val="18"/>
        </w:rPr>
        <w:t xml:space="preserve"> </w:t>
      </w:r>
      <w:r>
        <w:rPr>
          <w:color w:val="85266B"/>
          <w:spacing w:val="-4"/>
          <w:sz w:val="18"/>
        </w:rPr>
        <w:t>UK</w:t>
      </w:r>
      <w:r>
        <w:rPr>
          <w:color w:val="85266B"/>
          <w:spacing w:val="-13"/>
          <w:sz w:val="18"/>
        </w:rPr>
        <w:t xml:space="preserve"> </w:t>
      </w:r>
      <w:r>
        <w:rPr>
          <w:color w:val="85266B"/>
          <w:spacing w:val="-4"/>
          <w:sz w:val="18"/>
        </w:rPr>
        <w:t>companies’</w:t>
      </w:r>
      <w:r>
        <w:rPr>
          <w:color w:val="85266B"/>
          <w:spacing w:val="-13"/>
          <w:sz w:val="18"/>
        </w:rPr>
        <w:t xml:space="preserve"> </w:t>
      </w:r>
      <w:r>
        <w:rPr>
          <w:color w:val="85266B"/>
          <w:spacing w:val="-4"/>
          <w:sz w:val="18"/>
        </w:rPr>
        <w:t>indebtedness</w:t>
      </w:r>
      <w:r>
        <w:rPr>
          <w:color w:val="85266B"/>
          <w:spacing w:val="-13"/>
          <w:sz w:val="18"/>
        </w:rPr>
        <w:t xml:space="preserve"> </w:t>
      </w:r>
      <w:r>
        <w:rPr>
          <w:color w:val="85266B"/>
          <w:spacing w:val="-4"/>
          <w:sz w:val="18"/>
        </w:rPr>
        <w:t>has</w:t>
      </w:r>
      <w:r>
        <w:rPr>
          <w:color w:val="85266B"/>
          <w:spacing w:val="-18"/>
          <w:sz w:val="18"/>
        </w:rPr>
        <w:t xml:space="preserve"> </w:t>
      </w:r>
      <w:r>
        <w:rPr>
          <w:color w:val="85266B"/>
          <w:spacing w:val="-4"/>
          <w:sz w:val="18"/>
        </w:rPr>
        <w:t>fallen</w:t>
      </w:r>
      <w:r>
        <w:rPr>
          <w:color w:val="85266B"/>
          <w:spacing w:val="-13"/>
          <w:sz w:val="18"/>
        </w:rPr>
        <w:t xml:space="preserve"> </w:t>
      </w:r>
      <w:r>
        <w:rPr>
          <w:color w:val="85266B"/>
          <w:spacing w:val="-4"/>
          <w:sz w:val="18"/>
        </w:rPr>
        <w:t xml:space="preserve">in </w:t>
      </w:r>
      <w:r>
        <w:rPr>
          <w:color w:val="85266B"/>
          <w:sz w:val="18"/>
        </w:rPr>
        <w:t>recent</w:t>
      </w:r>
      <w:r>
        <w:rPr>
          <w:color w:val="85266B"/>
          <w:spacing w:val="-17"/>
          <w:sz w:val="18"/>
        </w:rPr>
        <w:t xml:space="preserve"> </w:t>
      </w:r>
      <w:r>
        <w:rPr>
          <w:color w:val="85266B"/>
          <w:sz w:val="18"/>
        </w:rPr>
        <w:t>years</w:t>
      </w:r>
    </w:p>
    <w:p w14:paraId="3DCE7379" w14:textId="77777777" w:rsidR="00B732F0" w:rsidRDefault="001B6D82">
      <w:pPr>
        <w:ind w:left="227"/>
        <w:rPr>
          <w:position w:val="4"/>
          <w:sz w:val="12"/>
        </w:rPr>
      </w:pPr>
      <w:r>
        <w:rPr>
          <w:color w:val="231F20"/>
          <w:w w:val="90"/>
          <w:sz w:val="16"/>
        </w:rPr>
        <w:t>Private</w:t>
      </w:r>
      <w:r>
        <w:rPr>
          <w:color w:val="231F20"/>
          <w:spacing w:val="-8"/>
          <w:w w:val="90"/>
          <w:sz w:val="16"/>
        </w:rPr>
        <w:t xml:space="preserve"> </w:t>
      </w:r>
      <w:r>
        <w:rPr>
          <w:color w:val="231F20"/>
          <w:w w:val="90"/>
          <w:sz w:val="16"/>
        </w:rPr>
        <w:t>non-financial</w:t>
      </w:r>
      <w:r>
        <w:rPr>
          <w:color w:val="231F20"/>
          <w:spacing w:val="-7"/>
          <w:w w:val="90"/>
          <w:sz w:val="16"/>
        </w:rPr>
        <w:t xml:space="preserve"> </w:t>
      </w:r>
      <w:r>
        <w:rPr>
          <w:color w:val="231F20"/>
          <w:w w:val="90"/>
          <w:sz w:val="16"/>
        </w:rPr>
        <w:t>corporations’</w:t>
      </w:r>
      <w:r>
        <w:rPr>
          <w:color w:val="231F20"/>
          <w:spacing w:val="-7"/>
          <w:w w:val="90"/>
          <w:sz w:val="16"/>
        </w:rPr>
        <w:t xml:space="preserve"> </w:t>
      </w:r>
      <w:r>
        <w:rPr>
          <w:color w:val="231F20"/>
          <w:w w:val="90"/>
          <w:sz w:val="16"/>
        </w:rPr>
        <w:t>debt</w:t>
      </w:r>
      <w:r>
        <w:rPr>
          <w:color w:val="231F20"/>
          <w:spacing w:val="-7"/>
          <w:w w:val="90"/>
          <w:sz w:val="16"/>
        </w:rPr>
        <w:t xml:space="preserve"> </w:t>
      </w:r>
      <w:r>
        <w:rPr>
          <w:color w:val="231F20"/>
          <w:w w:val="90"/>
          <w:sz w:val="16"/>
        </w:rPr>
        <w:t>to</w:t>
      </w:r>
      <w:r>
        <w:rPr>
          <w:color w:val="231F20"/>
          <w:spacing w:val="-7"/>
          <w:w w:val="90"/>
          <w:sz w:val="16"/>
        </w:rPr>
        <w:t xml:space="preserve"> </w:t>
      </w:r>
      <w:r>
        <w:rPr>
          <w:color w:val="231F20"/>
          <w:w w:val="90"/>
          <w:sz w:val="16"/>
        </w:rPr>
        <w:t>profit</w:t>
      </w:r>
      <w:r>
        <w:rPr>
          <w:color w:val="231F20"/>
          <w:spacing w:val="-7"/>
          <w:w w:val="90"/>
          <w:sz w:val="16"/>
        </w:rPr>
        <w:t xml:space="preserve"> </w:t>
      </w:r>
      <w:r>
        <w:rPr>
          <w:color w:val="231F20"/>
          <w:spacing w:val="-2"/>
          <w:w w:val="90"/>
          <w:sz w:val="16"/>
        </w:rPr>
        <w:t>ratios</w:t>
      </w:r>
      <w:r>
        <w:rPr>
          <w:color w:val="231F20"/>
          <w:spacing w:val="-2"/>
          <w:w w:val="90"/>
          <w:position w:val="4"/>
          <w:sz w:val="12"/>
        </w:rPr>
        <w:t>(a)</w:t>
      </w:r>
    </w:p>
    <w:p w14:paraId="3430CD96" w14:textId="77777777" w:rsidR="00B732F0" w:rsidRDefault="001B6D82">
      <w:pPr>
        <w:pStyle w:val="BodyText"/>
        <w:spacing w:before="100" w:line="268" w:lineRule="auto"/>
        <w:ind w:left="227" w:right="164"/>
      </w:pPr>
      <w:r>
        <w:br w:type="column"/>
      </w:r>
      <w:r>
        <w:rPr>
          <w:color w:val="231F20"/>
          <w:w w:val="90"/>
        </w:rPr>
        <w:t>15</w:t>
      </w:r>
      <w:r>
        <w:rPr>
          <w:color w:val="231F20"/>
          <w:spacing w:val="-3"/>
          <w:w w:val="90"/>
        </w:rPr>
        <w:t xml:space="preserve"> </w:t>
      </w:r>
      <w:r>
        <w:rPr>
          <w:color w:val="231F20"/>
          <w:w w:val="90"/>
        </w:rPr>
        <w:t>basis</w:t>
      </w:r>
      <w:r>
        <w:rPr>
          <w:color w:val="231F20"/>
          <w:spacing w:val="-3"/>
          <w:w w:val="90"/>
        </w:rPr>
        <w:t xml:space="preserve"> </w:t>
      </w:r>
      <w:r>
        <w:rPr>
          <w:color w:val="231F20"/>
          <w:w w:val="90"/>
        </w:rPr>
        <w:t>points</w:t>
      </w:r>
      <w:r>
        <w:rPr>
          <w:color w:val="231F20"/>
          <w:spacing w:val="-3"/>
          <w:w w:val="90"/>
        </w:rPr>
        <w:t xml:space="preserve"> </w:t>
      </w:r>
      <w:r>
        <w:rPr>
          <w:color w:val="231F20"/>
          <w:w w:val="90"/>
        </w:rPr>
        <w:t>of</w:t>
      </w:r>
      <w:r>
        <w:rPr>
          <w:color w:val="231F20"/>
          <w:spacing w:val="-3"/>
          <w:w w:val="90"/>
        </w:rPr>
        <w:t xml:space="preserve"> </w:t>
      </w:r>
      <w:r>
        <w:rPr>
          <w:color w:val="231F20"/>
          <w:w w:val="90"/>
        </w:rPr>
        <w:t>banks’</w:t>
      </w:r>
      <w:r>
        <w:rPr>
          <w:color w:val="231F20"/>
          <w:spacing w:val="-3"/>
          <w:w w:val="90"/>
        </w:rPr>
        <w:t xml:space="preserve"> </w:t>
      </w:r>
      <w:r>
        <w:rPr>
          <w:color w:val="231F20"/>
          <w:w w:val="90"/>
        </w:rPr>
        <w:t>aggregate</w:t>
      </w:r>
      <w:r>
        <w:rPr>
          <w:color w:val="231F20"/>
          <w:spacing w:val="-3"/>
          <w:w w:val="90"/>
        </w:rPr>
        <w:t xml:space="preserve"> </w:t>
      </w:r>
      <w:r>
        <w:rPr>
          <w:color w:val="231F20"/>
          <w:w w:val="90"/>
        </w:rPr>
        <w:t>CET1</w:t>
      </w:r>
      <w:r>
        <w:rPr>
          <w:color w:val="231F20"/>
          <w:spacing w:val="-3"/>
          <w:w w:val="90"/>
        </w:rPr>
        <w:t xml:space="preserve"> </w:t>
      </w:r>
      <w:r>
        <w:rPr>
          <w:color w:val="231F20"/>
          <w:w w:val="90"/>
        </w:rPr>
        <w:t>capital</w:t>
      </w:r>
      <w:r>
        <w:rPr>
          <w:color w:val="231F20"/>
          <w:spacing w:val="-3"/>
          <w:w w:val="90"/>
        </w:rPr>
        <w:t xml:space="preserve"> </w:t>
      </w:r>
      <w:r>
        <w:rPr>
          <w:color w:val="231F20"/>
          <w:w w:val="90"/>
        </w:rPr>
        <w:t>ratio.</w:t>
      </w:r>
      <w:r>
        <w:rPr>
          <w:color w:val="231F20"/>
          <w:spacing w:val="40"/>
        </w:rPr>
        <w:t xml:space="preserve"> </w:t>
      </w:r>
      <w:r>
        <w:rPr>
          <w:color w:val="231F20"/>
          <w:w w:val="90"/>
        </w:rPr>
        <w:t xml:space="preserve">And losses on banks’ global portfolios of non-property corporate </w:t>
      </w:r>
      <w:r>
        <w:rPr>
          <w:color w:val="231F20"/>
          <w:w w:val="85"/>
        </w:rPr>
        <w:t>loans (which include leveraged loans) were projected to reach</w:t>
      </w:r>
    </w:p>
    <w:p w14:paraId="4F4BCB28"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4052" w:space="1277"/>
            <w:col w:w="5449"/>
          </w:cols>
        </w:sectPr>
      </w:pPr>
    </w:p>
    <w:p w14:paraId="29BDAB4E" w14:textId="77777777" w:rsidR="00B732F0" w:rsidRDefault="00B732F0">
      <w:pPr>
        <w:pStyle w:val="BodyText"/>
        <w:spacing w:before="33"/>
        <w:rPr>
          <w:sz w:val="12"/>
        </w:rPr>
      </w:pPr>
    </w:p>
    <w:p w14:paraId="6C6186C8" w14:textId="77777777" w:rsidR="00B732F0" w:rsidRDefault="001B6D82">
      <w:pPr>
        <w:ind w:left="227"/>
        <w:rPr>
          <w:sz w:val="12"/>
        </w:rPr>
      </w:pPr>
      <w:r>
        <w:rPr>
          <w:color w:val="231F20"/>
          <w:spacing w:val="-5"/>
          <w:sz w:val="12"/>
        </w:rPr>
        <w:t>300</w:t>
      </w:r>
    </w:p>
    <w:p w14:paraId="747C9061" w14:textId="77777777" w:rsidR="00B732F0" w:rsidRDefault="00B732F0">
      <w:pPr>
        <w:pStyle w:val="BodyText"/>
        <w:rPr>
          <w:sz w:val="12"/>
        </w:rPr>
      </w:pPr>
    </w:p>
    <w:p w14:paraId="69BBBE77" w14:textId="77777777" w:rsidR="00B732F0" w:rsidRDefault="00B732F0">
      <w:pPr>
        <w:pStyle w:val="BodyText"/>
        <w:spacing w:before="54"/>
        <w:rPr>
          <w:sz w:val="12"/>
        </w:rPr>
      </w:pPr>
    </w:p>
    <w:p w14:paraId="6286C45A" w14:textId="77777777" w:rsidR="00B732F0" w:rsidRDefault="001B6D82">
      <w:pPr>
        <w:spacing w:before="1"/>
        <w:ind w:left="235"/>
        <w:rPr>
          <w:sz w:val="12"/>
        </w:rPr>
      </w:pPr>
      <w:r>
        <w:rPr>
          <w:color w:val="231F20"/>
          <w:spacing w:val="-5"/>
          <w:sz w:val="12"/>
        </w:rPr>
        <w:t>250</w:t>
      </w:r>
    </w:p>
    <w:p w14:paraId="6727AAD4" w14:textId="77777777" w:rsidR="00B732F0" w:rsidRDefault="00B732F0">
      <w:pPr>
        <w:pStyle w:val="BodyText"/>
        <w:rPr>
          <w:sz w:val="12"/>
        </w:rPr>
      </w:pPr>
    </w:p>
    <w:p w14:paraId="77D163B3" w14:textId="77777777" w:rsidR="00B732F0" w:rsidRDefault="00B732F0">
      <w:pPr>
        <w:pStyle w:val="BodyText"/>
        <w:spacing w:before="54"/>
        <w:rPr>
          <w:sz w:val="12"/>
        </w:rPr>
      </w:pPr>
    </w:p>
    <w:p w14:paraId="36EABE51" w14:textId="77777777" w:rsidR="00B732F0" w:rsidRDefault="001B6D82">
      <w:pPr>
        <w:ind w:left="230"/>
        <w:rPr>
          <w:sz w:val="12"/>
        </w:rPr>
      </w:pPr>
      <w:r>
        <w:rPr>
          <w:color w:val="231F20"/>
          <w:spacing w:val="-5"/>
          <w:sz w:val="12"/>
        </w:rPr>
        <w:t>200</w:t>
      </w:r>
    </w:p>
    <w:p w14:paraId="6693FFAB" w14:textId="77777777" w:rsidR="00B732F0" w:rsidRDefault="00B732F0">
      <w:pPr>
        <w:pStyle w:val="BodyText"/>
        <w:rPr>
          <w:sz w:val="12"/>
        </w:rPr>
      </w:pPr>
    </w:p>
    <w:p w14:paraId="56C41F95" w14:textId="77777777" w:rsidR="00B732F0" w:rsidRDefault="00B732F0">
      <w:pPr>
        <w:pStyle w:val="BodyText"/>
        <w:spacing w:before="54"/>
        <w:rPr>
          <w:sz w:val="12"/>
        </w:rPr>
      </w:pPr>
    </w:p>
    <w:p w14:paraId="3CFC7683" w14:textId="77777777" w:rsidR="00B732F0" w:rsidRDefault="001B6D82">
      <w:pPr>
        <w:ind w:left="247"/>
        <w:rPr>
          <w:sz w:val="12"/>
        </w:rPr>
      </w:pPr>
      <w:r>
        <w:rPr>
          <w:color w:val="231F20"/>
          <w:spacing w:val="-5"/>
          <w:w w:val="90"/>
          <w:sz w:val="12"/>
        </w:rPr>
        <w:t>150</w:t>
      </w:r>
    </w:p>
    <w:p w14:paraId="3C5B6232" w14:textId="77777777" w:rsidR="00B732F0" w:rsidRDefault="00B732F0">
      <w:pPr>
        <w:pStyle w:val="BodyText"/>
        <w:rPr>
          <w:sz w:val="12"/>
        </w:rPr>
      </w:pPr>
    </w:p>
    <w:p w14:paraId="18D2F381" w14:textId="77777777" w:rsidR="00B732F0" w:rsidRDefault="00B732F0">
      <w:pPr>
        <w:pStyle w:val="BodyText"/>
        <w:spacing w:before="55"/>
        <w:rPr>
          <w:sz w:val="12"/>
        </w:rPr>
      </w:pPr>
    </w:p>
    <w:p w14:paraId="6FD45F72" w14:textId="77777777" w:rsidR="00B732F0" w:rsidRDefault="001B6D82">
      <w:pPr>
        <w:ind w:left="241"/>
        <w:rPr>
          <w:sz w:val="12"/>
        </w:rPr>
      </w:pPr>
      <w:r>
        <w:rPr>
          <w:color w:val="231F20"/>
          <w:spacing w:val="-7"/>
          <w:sz w:val="12"/>
        </w:rPr>
        <w:t>100</w:t>
      </w:r>
    </w:p>
    <w:p w14:paraId="415E9279" w14:textId="77777777" w:rsidR="00B732F0" w:rsidRDefault="00B732F0">
      <w:pPr>
        <w:pStyle w:val="BodyText"/>
        <w:rPr>
          <w:sz w:val="12"/>
        </w:rPr>
      </w:pPr>
    </w:p>
    <w:p w14:paraId="642601BF" w14:textId="77777777" w:rsidR="00B732F0" w:rsidRDefault="00B732F0">
      <w:pPr>
        <w:pStyle w:val="BodyText"/>
        <w:spacing w:before="54"/>
        <w:rPr>
          <w:sz w:val="12"/>
        </w:rPr>
      </w:pPr>
    </w:p>
    <w:p w14:paraId="211DFBC4" w14:textId="77777777" w:rsidR="00B732F0" w:rsidRDefault="001B6D82">
      <w:pPr>
        <w:ind w:left="268"/>
        <w:rPr>
          <w:sz w:val="12"/>
        </w:rPr>
      </w:pPr>
      <w:r>
        <w:rPr>
          <w:color w:val="231F20"/>
          <w:spacing w:val="-5"/>
          <w:sz w:val="12"/>
        </w:rPr>
        <w:t>50</w:t>
      </w:r>
    </w:p>
    <w:p w14:paraId="16505FF4" w14:textId="77777777" w:rsidR="00B732F0" w:rsidRDefault="00B732F0">
      <w:pPr>
        <w:pStyle w:val="BodyText"/>
        <w:rPr>
          <w:sz w:val="12"/>
        </w:rPr>
      </w:pPr>
    </w:p>
    <w:p w14:paraId="247DCDA3" w14:textId="77777777" w:rsidR="00B732F0" w:rsidRDefault="00B732F0">
      <w:pPr>
        <w:pStyle w:val="BodyText"/>
        <w:spacing w:before="55"/>
        <w:rPr>
          <w:sz w:val="12"/>
        </w:rPr>
      </w:pPr>
    </w:p>
    <w:p w14:paraId="0946B053" w14:textId="77777777" w:rsidR="00B732F0" w:rsidRDefault="001B6D82">
      <w:pPr>
        <w:spacing w:line="107" w:lineRule="exact"/>
        <w:ind w:right="15"/>
        <w:jc w:val="right"/>
        <w:rPr>
          <w:sz w:val="12"/>
        </w:rPr>
      </w:pPr>
      <w:r>
        <w:rPr>
          <w:color w:val="231F20"/>
          <w:spacing w:val="-10"/>
          <w:w w:val="105"/>
          <w:sz w:val="12"/>
        </w:rPr>
        <w:t>0</w:t>
      </w:r>
    </w:p>
    <w:p w14:paraId="77E705EA" w14:textId="77777777" w:rsidR="00B732F0" w:rsidRDefault="001B6D82">
      <w:pPr>
        <w:spacing w:before="68"/>
        <w:rPr>
          <w:sz w:val="12"/>
        </w:rPr>
      </w:pPr>
      <w:r>
        <w:br w:type="column"/>
      </w:r>
      <w:r>
        <w:rPr>
          <w:color w:val="231F20"/>
          <w:w w:val="85"/>
          <w:sz w:val="12"/>
        </w:rPr>
        <w:t>Per</w:t>
      </w:r>
      <w:r>
        <w:rPr>
          <w:color w:val="231F20"/>
          <w:spacing w:val="-3"/>
          <w:w w:val="85"/>
          <w:sz w:val="12"/>
        </w:rPr>
        <w:t xml:space="preserve"> </w:t>
      </w:r>
      <w:r>
        <w:rPr>
          <w:color w:val="231F20"/>
          <w:spacing w:val="-8"/>
          <w:w w:val="95"/>
          <w:sz w:val="12"/>
        </w:rPr>
        <w:t>cent</w:t>
      </w:r>
    </w:p>
    <w:p w14:paraId="74DAD0D3" w14:textId="77777777" w:rsidR="00B732F0" w:rsidRDefault="001B6D82">
      <w:pPr>
        <w:rPr>
          <w:sz w:val="12"/>
        </w:rPr>
      </w:pPr>
      <w:r>
        <w:br w:type="column"/>
      </w:r>
    </w:p>
    <w:p w14:paraId="098A215F" w14:textId="77777777" w:rsidR="00B732F0" w:rsidRDefault="00B732F0">
      <w:pPr>
        <w:pStyle w:val="BodyText"/>
        <w:spacing w:before="35"/>
        <w:rPr>
          <w:sz w:val="12"/>
        </w:rPr>
      </w:pPr>
    </w:p>
    <w:p w14:paraId="132EF096" w14:textId="77777777" w:rsidR="00B732F0" w:rsidRDefault="001B6D82">
      <w:pPr>
        <w:spacing w:line="247" w:lineRule="auto"/>
        <w:ind w:left="54" w:right="492" w:hanging="55"/>
        <w:rPr>
          <w:sz w:val="12"/>
        </w:rPr>
      </w:pPr>
      <w:r>
        <w:rPr>
          <w:color w:val="231F20"/>
          <w:spacing w:val="-2"/>
          <w:w w:val="90"/>
          <w:sz w:val="12"/>
        </w:rPr>
        <w:t>Net</w:t>
      </w:r>
      <w:r>
        <w:rPr>
          <w:color w:val="231F20"/>
          <w:spacing w:val="-6"/>
          <w:w w:val="90"/>
          <w:sz w:val="12"/>
        </w:rPr>
        <w:t xml:space="preserve"> </w:t>
      </w:r>
      <w:r>
        <w:rPr>
          <w:color w:val="231F20"/>
          <w:spacing w:val="-2"/>
          <w:w w:val="90"/>
          <w:sz w:val="12"/>
        </w:rPr>
        <w:t>debt</w:t>
      </w:r>
      <w:r>
        <w:rPr>
          <w:color w:val="231F20"/>
          <w:spacing w:val="-6"/>
          <w:w w:val="90"/>
          <w:sz w:val="12"/>
        </w:rPr>
        <w:t xml:space="preserve"> </w:t>
      </w:r>
      <w:r>
        <w:rPr>
          <w:color w:val="231F20"/>
          <w:spacing w:val="-2"/>
          <w:w w:val="90"/>
          <w:sz w:val="12"/>
        </w:rPr>
        <w:t>to</w:t>
      </w:r>
      <w:r>
        <w:rPr>
          <w:color w:val="231F20"/>
          <w:spacing w:val="-6"/>
          <w:w w:val="90"/>
          <w:sz w:val="12"/>
        </w:rPr>
        <w:t xml:space="preserve"> </w:t>
      </w:r>
      <w:r>
        <w:rPr>
          <w:color w:val="231F20"/>
          <w:spacing w:val="-2"/>
          <w:w w:val="90"/>
          <w:sz w:val="12"/>
        </w:rPr>
        <w:t>profit</w:t>
      </w:r>
      <w:r>
        <w:rPr>
          <w:color w:val="231F20"/>
          <w:spacing w:val="-6"/>
          <w:w w:val="90"/>
          <w:sz w:val="12"/>
        </w:rPr>
        <w:t xml:space="preserve"> </w:t>
      </w:r>
      <w:r>
        <w:rPr>
          <w:color w:val="231F20"/>
          <w:spacing w:val="-2"/>
          <w:w w:val="90"/>
          <w:sz w:val="12"/>
        </w:rPr>
        <w:t>ratio</w:t>
      </w:r>
      <w:r>
        <w:rPr>
          <w:color w:val="231F20"/>
          <w:spacing w:val="40"/>
          <w:sz w:val="12"/>
        </w:rPr>
        <w:t xml:space="preserve"> </w:t>
      </w:r>
      <w:r>
        <w:rPr>
          <w:color w:val="231F20"/>
          <w:w w:val="95"/>
          <w:sz w:val="12"/>
        </w:rPr>
        <w:t>(left-hand</w:t>
      </w:r>
      <w:r>
        <w:rPr>
          <w:color w:val="231F20"/>
          <w:spacing w:val="-9"/>
          <w:w w:val="95"/>
          <w:sz w:val="12"/>
        </w:rPr>
        <w:t xml:space="preserve"> </w:t>
      </w:r>
      <w:r>
        <w:rPr>
          <w:color w:val="231F20"/>
          <w:w w:val="95"/>
          <w:sz w:val="12"/>
        </w:rPr>
        <w:t>scale)</w:t>
      </w:r>
    </w:p>
    <w:p w14:paraId="0AD07161" w14:textId="77777777" w:rsidR="00B732F0" w:rsidRDefault="00B732F0">
      <w:pPr>
        <w:pStyle w:val="BodyText"/>
        <w:rPr>
          <w:sz w:val="12"/>
        </w:rPr>
      </w:pPr>
    </w:p>
    <w:p w14:paraId="799A4344" w14:textId="77777777" w:rsidR="00B732F0" w:rsidRDefault="00B732F0">
      <w:pPr>
        <w:pStyle w:val="BodyText"/>
        <w:rPr>
          <w:sz w:val="12"/>
        </w:rPr>
      </w:pPr>
    </w:p>
    <w:p w14:paraId="2E138E47" w14:textId="77777777" w:rsidR="00B732F0" w:rsidRDefault="00B732F0">
      <w:pPr>
        <w:pStyle w:val="BodyText"/>
        <w:rPr>
          <w:sz w:val="12"/>
        </w:rPr>
      </w:pPr>
    </w:p>
    <w:p w14:paraId="3F45F5F6" w14:textId="77777777" w:rsidR="00B732F0" w:rsidRDefault="00B732F0">
      <w:pPr>
        <w:pStyle w:val="BodyText"/>
        <w:spacing w:before="105"/>
        <w:rPr>
          <w:sz w:val="12"/>
        </w:rPr>
      </w:pPr>
    </w:p>
    <w:p w14:paraId="79F9B2BC" w14:textId="77777777" w:rsidR="00B732F0" w:rsidRDefault="001B6D82">
      <w:pPr>
        <w:spacing w:line="247" w:lineRule="auto"/>
        <w:ind w:left="420" w:right="38" w:hanging="55"/>
        <w:rPr>
          <w:sz w:val="12"/>
        </w:rPr>
      </w:pPr>
      <w:r>
        <w:rPr>
          <w:color w:val="231F20"/>
          <w:spacing w:val="-2"/>
          <w:w w:val="90"/>
          <w:sz w:val="12"/>
        </w:rPr>
        <w:t>Gross</w:t>
      </w:r>
      <w:r>
        <w:rPr>
          <w:color w:val="231F20"/>
          <w:spacing w:val="-5"/>
          <w:w w:val="90"/>
          <w:sz w:val="12"/>
        </w:rPr>
        <w:t xml:space="preserve"> </w:t>
      </w:r>
      <w:r>
        <w:rPr>
          <w:color w:val="231F20"/>
          <w:spacing w:val="-2"/>
          <w:w w:val="90"/>
          <w:sz w:val="12"/>
        </w:rPr>
        <w:t>debt</w:t>
      </w:r>
      <w:r>
        <w:rPr>
          <w:color w:val="231F20"/>
          <w:spacing w:val="-5"/>
          <w:w w:val="90"/>
          <w:sz w:val="12"/>
        </w:rPr>
        <w:t xml:space="preserve"> </w:t>
      </w:r>
      <w:r>
        <w:rPr>
          <w:color w:val="231F20"/>
          <w:spacing w:val="-2"/>
          <w:w w:val="90"/>
          <w:sz w:val="12"/>
        </w:rPr>
        <w:t>to</w:t>
      </w:r>
      <w:r>
        <w:rPr>
          <w:color w:val="231F20"/>
          <w:spacing w:val="-5"/>
          <w:w w:val="90"/>
          <w:sz w:val="12"/>
        </w:rPr>
        <w:t xml:space="preserve"> </w:t>
      </w:r>
      <w:r>
        <w:rPr>
          <w:color w:val="231F20"/>
          <w:spacing w:val="-2"/>
          <w:w w:val="90"/>
          <w:sz w:val="12"/>
        </w:rPr>
        <w:t>profit</w:t>
      </w:r>
      <w:r>
        <w:rPr>
          <w:color w:val="231F20"/>
          <w:spacing w:val="-5"/>
          <w:w w:val="90"/>
          <w:sz w:val="12"/>
        </w:rPr>
        <w:t xml:space="preserve"> </w:t>
      </w:r>
      <w:r>
        <w:rPr>
          <w:color w:val="231F20"/>
          <w:spacing w:val="-2"/>
          <w:w w:val="90"/>
          <w:sz w:val="12"/>
        </w:rPr>
        <w:t>ratio</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7B4AC45D" w14:textId="77777777" w:rsidR="00B732F0" w:rsidRDefault="001B6D82">
      <w:pPr>
        <w:spacing w:before="70"/>
        <w:ind w:left="227"/>
        <w:rPr>
          <w:sz w:val="12"/>
        </w:rPr>
      </w:pPr>
      <w:r>
        <w:br w:type="column"/>
      </w:r>
      <w:r>
        <w:rPr>
          <w:color w:val="231F20"/>
          <w:w w:val="85"/>
          <w:sz w:val="12"/>
        </w:rPr>
        <w:t>Per</w:t>
      </w:r>
      <w:r>
        <w:rPr>
          <w:color w:val="231F20"/>
          <w:spacing w:val="-3"/>
          <w:w w:val="85"/>
          <w:sz w:val="12"/>
        </w:rPr>
        <w:t xml:space="preserve"> </w:t>
      </w:r>
      <w:r>
        <w:rPr>
          <w:color w:val="231F20"/>
          <w:spacing w:val="-8"/>
          <w:w w:val="95"/>
          <w:sz w:val="12"/>
        </w:rPr>
        <w:t>cent</w:t>
      </w:r>
    </w:p>
    <w:p w14:paraId="7E5C1D8A" w14:textId="77777777" w:rsidR="00B732F0" w:rsidRDefault="001B6D82">
      <w:pPr>
        <w:spacing w:before="33"/>
        <w:rPr>
          <w:sz w:val="12"/>
        </w:rPr>
      </w:pPr>
      <w:r>
        <w:br w:type="column"/>
      </w:r>
    </w:p>
    <w:p w14:paraId="2EE63DC8" w14:textId="77777777" w:rsidR="00B732F0" w:rsidRDefault="001B6D82">
      <w:pPr>
        <w:ind w:left="27"/>
        <w:rPr>
          <w:sz w:val="12"/>
        </w:rPr>
      </w:pPr>
      <w:r>
        <w:rPr>
          <w:color w:val="231F20"/>
          <w:spacing w:val="-5"/>
          <w:sz w:val="12"/>
        </w:rPr>
        <w:t>500</w:t>
      </w:r>
    </w:p>
    <w:p w14:paraId="51DCE4DE" w14:textId="77777777" w:rsidR="00B732F0" w:rsidRDefault="00B732F0">
      <w:pPr>
        <w:pStyle w:val="BodyText"/>
        <w:spacing w:before="5"/>
        <w:rPr>
          <w:sz w:val="12"/>
        </w:rPr>
      </w:pPr>
    </w:p>
    <w:p w14:paraId="2244EFDE" w14:textId="77777777" w:rsidR="00B732F0" w:rsidRDefault="001B6D82">
      <w:pPr>
        <w:ind w:left="28"/>
        <w:rPr>
          <w:sz w:val="12"/>
        </w:rPr>
      </w:pPr>
      <w:r>
        <w:rPr>
          <w:color w:val="231F20"/>
          <w:spacing w:val="-5"/>
          <w:sz w:val="12"/>
        </w:rPr>
        <w:t>450</w:t>
      </w:r>
    </w:p>
    <w:p w14:paraId="49B2DB9C" w14:textId="77777777" w:rsidR="00B732F0" w:rsidRDefault="00B732F0">
      <w:pPr>
        <w:pStyle w:val="BodyText"/>
        <w:spacing w:before="4"/>
        <w:rPr>
          <w:sz w:val="12"/>
        </w:rPr>
      </w:pPr>
    </w:p>
    <w:p w14:paraId="6D9FBFD8" w14:textId="77777777" w:rsidR="00B732F0" w:rsidRDefault="001B6D82">
      <w:pPr>
        <w:spacing w:before="1"/>
        <w:ind w:left="22"/>
        <w:rPr>
          <w:sz w:val="12"/>
        </w:rPr>
      </w:pPr>
      <w:r>
        <w:rPr>
          <w:color w:val="231F20"/>
          <w:spacing w:val="-5"/>
          <w:w w:val="105"/>
          <w:sz w:val="12"/>
        </w:rPr>
        <w:t>400</w:t>
      </w:r>
    </w:p>
    <w:p w14:paraId="248FA8F2" w14:textId="77777777" w:rsidR="00B732F0" w:rsidRDefault="00B732F0">
      <w:pPr>
        <w:pStyle w:val="BodyText"/>
        <w:spacing w:before="4"/>
        <w:rPr>
          <w:sz w:val="12"/>
        </w:rPr>
      </w:pPr>
    </w:p>
    <w:p w14:paraId="36511FE9" w14:textId="77777777" w:rsidR="00B732F0" w:rsidRDefault="001B6D82">
      <w:pPr>
        <w:spacing w:before="1"/>
        <w:ind w:left="30"/>
        <w:rPr>
          <w:sz w:val="12"/>
        </w:rPr>
      </w:pPr>
      <w:r>
        <w:rPr>
          <w:color w:val="231F20"/>
          <w:spacing w:val="-5"/>
          <w:sz w:val="12"/>
        </w:rPr>
        <w:t>350</w:t>
      </w:r>
    </w:p>
    <w:p w14:paraId="6141F8DF" w14:textId="77777777" w:rsidR="00B732F0" w:rsidRDefault="00B732F0">
      <w:pPr>
        <w:pStyle w:val="BodyText"/>
        <w:spacing w:before="4"/>
        <w:rPr>
          <w:sz w:val="12"/>
        </w:rPr>
      </w:pPr>
    </w:p>
    <w:p w14:paraId="3AF56AF0" w14:textId="77777777" w:rsidR="00B732F0" w:rsidRDefault="001B6D82">
      <w:pPr>
        <w:ind w:left="25"/>
        <w:rPr>
          <w:sz w:val="12"/>
        </w:rPr>
      </w:pPr>
      <w:r>
        <w:rPr>
          <w:color w:val="231F20"/>
          <w:spacing w:val="-5"/>
          <w:w w:val="105"/>
          <w:sz w:val="12"/>
        </w:rPr>
        <w:t>300</w:t>
      </w:r>
    </w:p>
    <w:p w14:paraId="7414508D" w14:textId="77777777" w:rsidR="00B732F0" w:rsidRDefault="00B732F0">
      <w:pPr>
        <w:pStyle w:val="BodyText"/>
        <w:spacing w:before="5"/>
        <w:rPr>
          <w:sz w:val="12"/>
        </w:rPr>
      </w:pPr>
    </w:p>
    <w:p w14:paraId="4A63297B" w14:textId="77777777" w:rsidR="00B732F0" w:rsidRDefault="001B6D82">
      <w:pPr>
        <w:ind w:left="33"/>
        <w:rPr>
          <w:sz w:val="12"/>
        </w:rPr>
      </w:pPr>
      <w:r>
        <w:rPr>
          <w:color w:val="231F20"/>
          <w:spacing w:val="-5"/>
          <w:sz w:val="12"/>
        </w:rPr>
        <w:t>250</w:t>
      </w:r>
    </w:p>
    <w:p w14:paraId="593B420D" w14:textId="77777777" w:rsidR="00B732F0" w:rsidRDefault="00B732F0">
      <w:pPr>
        <w:pStyle w:val="BodyText"/>
        <w:spacing w:before="5"/>
        <w:rPr>
          <w:sz w:val="12"/>
        </w:rPr>
      </w:pPr>
    </w:p>
    <w:p w14:paraId="5161DBEA" w14:textId="77777777" w:rsidR="00B732F0" w:rsidRDefault="001B6D82">
      <w:pPr>
        <w:ind w:left="27"/>
        <w:rPr>
          <w:sz w:val="12"/>
        </w:rPr>
      </w:pPr>
      <w:r>
        <w:rPr>
          <w:color w:val="231F20"/>
          <w:spacing w:val="-5"/>
          <w:sz w:val="12"/>
        </w:rPr>
        <w:t>200</w:t>
      </w:r>
    </w:p>
    <w:p w14:paraId="323E8F21" w14:textId="77777777" w:rsidR="00B732F0" w:rsidRDefault="00B732F0">
      <w:pPr>
        <w:pStyle w:val="BodyText"/>
        <w:spacing w:before="5"/>
        <w:rPr>
          <w:sz w:val="12"/>
        </w:rPr>
      </w:pPr>
    </w:p>
    <w:p w14:paraId="2505A6C7" w14:textId="77777777" w:rsidR="00B732F0" w:rsidRDefault="001B6D82">
      <w:pPr>
        <w:ind w:left="44"/>
        <w:rPr>
          <w:sz w:val="12"/>
        </w:rPr>
      </w:pPr>
      <w:r>
        <w:rPr>
          <w:color w:val="231F20"/>
          <w:spacing w:val="-5"/>
          <w:sz w:val="12"/>
        </w:rPr>
        <w:t>150</w:t>
      </w:r>
    </w:p>
    <w:p w14:paraId="64DBE633" w14:textId="77777777" w:rsidR="00B732F0" w:rsidRDefault="00B732F0">
      <w:pPr>
        <w:pStyle w:val="BodyText"/>
        <w:spacing w:before="5"/>
        <w:rPr>
          <w:sz w:val="12"/>
        </w:rPr>
      </w:pPr>
    </w:p>
    <w:p w14:paraId="631B1E6C" w14:textId="77777777" w:rsidR="00B732F0" w:rsidRDefault="001B6D82">
      <w:pPr>
        <w:ind w:left="39"/>
        <w:rPr>
          <w:sz w:val="12"/>
        </w:rPr>
      </w:pPr>
      <w:r>
        <w:rPr>
          <w:color w:val="231F20"/>
          <w:spacing w:val="-5"/>
          <w:sz w:val="12"/>
        </w:rPr>
        <w:t>100</w:t>
      </w:r>
    </w:p>
    <w:p w14:paraId="226B04A8" w14:textId="77777777" w:rsidR="00B732F0" w:rsidRDefault="00B732F0">
      <w:pPr>
        <w:pStyle w:val="BodyText"/>
        <w:spacing w:before="5"/>
        <w:rPr>
          <w:sz w:val="12"/>
        </w:rPr>
      </w:pPr>
    </w:p>
    <w:p w14:paraId="7E9E5853" w14:textId="77777777" w:rsidR="00B732F0" w:rsidRDefault="001B6D82">
      <w:pPr>
        <w:ind w:left="93"/>
        <w:rPr>
          <w:sz w:val="12"/>
        </w:rPr>
      </w:pPr>
      <w:r>
        <w:rPr>
          <w:color w:val="231F20"/>
          <w:spacing w:val="-5"/>
          <w:sz w:val="12"/>
        </w:rPr>
        <w:t>50</w:t>
      </w:r>
    </w:p>
    <w:p w14:paraId="1BAF6A4E" w14:textId="77777777" w:rsidR="00B732F0" w:rsidRDefault="00B732F0">
      <w:pPr>
        <w:pStyle w:val="BodyText"/>
        <w:spacing w:before="4"/>
        <w:rPr>
          <w:sz w:val="12"/>
        </w:rPr>
      </w:pPr>
    </w:p>
    <w:p w14:paraId="338DF972" w14:textId="77777777" w:rsidR="00B732F0" w:rsidRDefault="001B6D82">
      <w:pPr>
        <w:spacing w:before="1" w:line="106" w:lineRule="exact"/>
        <w:ind w:left="154"/>
        <w:rPr>
          <w:sz w:val="12"/>
        </w:rPr>
      </w:pPr>
      <w:r>
        <w:rPr>
          <w:color w:val="231F20"/>
          <w:spacing w:val="-10"/>
          <w:w w:val="105"/>
          <w:sz w:val="12"/>
        </w:rPr>
        <w:t>0</w:t>
      </w:r>
    </w:p>
    <w:p w14:paraId="68A74C59" w14:textId="77777777" w:rsidR="00B732F0" w:rsidRDefault="001B6D82">
      <w:pPr>
        <w:pStyle w:val="BodyText"/>
        <w:spacing w:before="3" w:line="268" w:lineRule="auto"/>
        <w:ind w:left="227" w:right="164"/>
      </w:pPr>
      <w:r>
        <w:br w:type="column"/>
      </w:r>
      <w:r>
        <w:rPr>
          <w:color w:val="231F20"/>
          <w:w w:val="90"/>
        </w:rPr>
        <w:t xml:space="preserve">nearly £60 billion in the scenario, with a loss rate of 7%, </w:t>
      </w:r>
      <w:r>
        <w:rPr>
          <w:color w:val="231F20"/>
          <w:w w:val="85"/>
        </w:rPr>
        <w:t xml:space="preserve">representing around 325 basis points of banks’ aggregate CET1 </w:t>
      </w:r>
      <w:r>
        <w:rPr>
          <w:color w:val="231F20"/>
          <w:w w:val="90"/>
        </w:rPr>
        <w:t>capital</w:t>
      </w:r>
      <w:r>
        <w:rPr>
          <w:color w:val="231F20"/>
          <w:spacing w:val="-10"/>
          <w:w w:val="90"/>
        </w:rPr>
        <w:t xml:space="preserve"> </w:t>
      </w:r>
      <w:r>
        <w:rPr>
          <w:color w:val="231F20"/>
          <w:w w:val="90"/>
        </w:rPr>
        <w:t>ratio.</w:t>
      </w:r>
      <w:r>
        <w:rPr>
          <w:color w:val="231F20"/>
          <w:spacing w:val="17"/>
        </w:rPr>
        <w:t xml:space="preserve"> </w:t>
      </w:r>
      <w:r>
        <w:rPr>
          <w:color w:val="231F20"/>
          <w:w w:val="90"/>
        </w:rPr>
        <w:t>No</w:t>
      </w:r>
      <w:r>
        <w:rPr>
          <w:color w:val="231F20"/>
          <w:spacing w:val="-10"/>
          <w:w w:val="90"/>
        </w:rPr>
        <w:t xml:space="preserve"> </w:t>
      </w:r>
      <w:r>
        <w:rPr>
          <w:color w:val="231F20"/>
          <w:w w:val="90"/>
        </w:rPr>
        <w:t>bank</w:t>
      </w:r>
      <w:r>
        <w:rPr>
          <w:color w:val="231F20"/>
          <w:spacing w:val="-10"/>
          <w:w w:val="90"/>
        </w:rPr>
        <w:t xml:space="preserve"> </w:t>
      </w:r>
      <w:r>
        <w:rPr>
          <w:color w:val="231F20"/>
          <w:w w:val="90"/>
        </w:rPr>
        <w:t>needs</w:t>
      </w:r>
      <w:r>
        <w:rPr>
          <w:color w:val="231F20"/>
          <w:spacing w:val="-10"/>
          <w:w w:val="90"/>
        </w:rPr>
        <w:t xml:space="preserve"> </w:t>
      </w:r>
      <w:r>
        <w:rPr>
          <w:color w:val="231F20"/>
          <w:w w:val="90"/>
        </w:rPr>
        <w:t>to</w:t>
      </w:r>
      <w:r>
        <w:rPr>
          <w:color w:val="231F20"/>
          <w:spacing w:val="-10"/>
          <w:w w:val="90"/>
        </w:rPr>
        <w:t xml:space="preserve"> </w:t>
      </w:r>
      <w:r>
        <w:rPr>
          <w:color w:val="231F20"/>
          <w:w w:val="90"/>
        </w:rPr>
        <w:t>strengthen</w:t>
      </w:r>
      <w:r>
        <w:rPr>
          <w:color w:val="231F20"/>
          <w:spacing w:val="-10"/>
          <w:w w:val="90"/>
        </w:rPr>
        <w:t xml:space="preserve"> </w:t>
      </w:r>
      <w:r>
        <w:rPr>
          <w:color w:val="231F20"/>
          <w:w w:val="90"/>
        </w:rPr>
        <w:t>its</w:t>
      </w:r>
      <w:r>
        <w:rPr>
          <w:color w:val="231F20"/>
          <w:spacing w:val="-10"/>
          <w:w w:val="90"/>
        </w:rPr>
        <w:t xml:space="preserve"> </w:t>
      </w:r>
      <w:r>
        <w:rPr>
          <w:color w:val="231F20"/>
          <w:w w:val="90"/>
        </w:rPr>
        <w:t>capital</w:t>
      </w:r>
      <w:r>
        <w:rPr>
          <w:color w:val="231F20"/>
          <w:spacing w:val="-10"/>
          <w:w w:val="90"/>
        </w:rPr>
        <w:t xml:space="preserve"> </w:t>
      </w:r>
      <w:r>
        <w:rPr>
          <w:color w:val="231F20"/>
          <w:w w:val="90"/>
        </w:rPr>
        <w:t xml:space="preserve">position </w:t>
      </w:r>
      <w:r>
        <w:rPr>
          <w:color w:val="231F20"/>
          <w:w w:val="95"/>
        </w:rPr>
        <w:t>as</w:t>
      </w:r>
      <w:r>
        <w:rPr>
          <w:color w:val="231F20"/>
          <w:spacing w:val="-13"/>
          <w:w w:val="95"/>
        </w:rPr>
        <w:t xml:space="preserve"> </w:t>
      </w:r>
      <w:r>
        <w:rPr>
          <w:color w:val="231F20"/>
          <w:w w:val="95"/>
        </w:rPr>
        <w:t>a</w:t>
      </w:r>
      <w:r>
        <w:rPr>
          <w:color w:val="231F20"/>
          <w:spacing w:val="-13"/>
          <w:w w:val="95"/>
        </w:rPr>
        <w:t xml:space="preserve"> </w:t>
      </w:r>
      <w:r>
        <w:rPr>
          <w:color w:val="231F20"/>
          <w:w w:val="95"/>
        </w:rPr>
        <w:t>result</w:t>
      </w:r>
      <w:r>
        <w:rPr>
          <w:color w:val="231F20"/>
          <w:spacing w:val="-13"/>
          <w:w w:val="95"/>
        </w:rPr>
        <w:t xml:space="preserve"> </w:t>
      </w:r>
      <w:r>
        <w:rPr>
          <w:color w:val="231F20"/>
          <w:w w:val="95"/>
        </w:rPr>
        <w:t>of</w:t>
      </w:r>
      <w:r>
        <w:rPr>
          <w:color w:val="231F20"/>
          <w:spacing w:val="-13"/>
          <w:w w:val="95"/>
        </w:rPr>
        <w:t xml:space="preserve"> </w:t>
      </w:r>
      <w:r>
        <w:rPr>
          <w:color w:val="231F20"/>
          <w:w w:val="95"/>
        </w:rPr>
        <w:t>the</w:t>
      </w:r>
      <w:r>
        <w:rPr>
          <w:color w:val="231F20"/>
          <w:spacing w:val="-13"/>
          <w:w w:val="95"/>
        </w:rPr>
        <w:t xml:space="preserve"> </w:t>
      </w:r>
      <w:r>
        <w:rPr>
          <w:color w:val="231F20"/>
          <w:w w:val="95"/>
        </w:rPr>
        <w:t>stress</w:t>
      </w:r>
      <w:r>
        <w:rPr>
          <w:color w:val="231F20"/>
          <w:spacing w:val="-13"/>
          <w:w w:val="95"/>
        </w:rPr>
        <w:t xml:space="preserve"> </w:t>
      </w:r>
      <w:r>
        <w:rPr>
          <w:color w:val="231F20"/>
          <w:w w:val="95"/>
        </w:rPr>
        <w:t>test.</w:t>
      </w:r>
    </w:p>
    <w:p w14:paraId="7528EC8A" w14:textId="77777777" w:rsidR="00B732F0" w:rsidRDefault="00B732F0">
      <w:pPr>
        <w:pStyle w:val="BodyText"/>
        <w:spacing w:before="17"/>
      </w:pPr>
    </w:p>
    <w:p w14:paraId="3E074DCA" w14:textId="77777777" w:rsidR="00B732F0" w:rsidRDefault="001B6D82">
      <w:pPr>
        <w:pStyle w:val="BodyText"/>
        <w:spacing w:before="1" w:line="268" w:lineRule="auto"/>
        <w:ind w:left="227" w:right="249"/>
      </w:pPr>
      <w:r>
        <w:rPr>
          <w:color w:val="231F20"/>
          <w:w w:val="85"/>
        </w:rPr>
        <w:t xml:space="preserve">In other jurisdictions, US supervisors and the European Central </w:t>
      </w:r>
      <w:r>
        <w:rPr>
          <w:color w:val="231F20"/>
          <w:w w:val="90"/>
        </w:rPr>
        <w:t>Bank (ECB) have issued guidance to institutions engaged in leveraged lending activities, aiming to promote sound and consistent</w:t>
      </w:r>
      <w:r>
        <w:rPr>
          <w:color w:val="231F20"/>
          <w:spacing w:val="-7"/>
          <w:w w:val="90"/>
        </w:rPr>
        <w:t xml:space="preserve"> </w:t>
      </w:r>
      <w:r>
        <w:rPr>
          <w:color w:val="231F20"/>
          <w:w w:val="90"/>
        </w:rPr>
        <w:t>risk</w:t>
      </w:r>
      <w:r>
        <w:rPr>
          <w:color w:val="231F20"/>
          <w:spacing w:val="-7"/>
          <w:w w:val="90"/>
        </w:rPr>
        <w:t xml:space="preserve"> </w:t>
      </w:r>
      <w:r>
        <w:rPr>
          <w:color w:val="231F20"/>
          <w:w w:val="90"/>
        </w:rPr>
        <w:t>management</w:t>
      </w:r>
      <w:r>
        <w:rPr>
          <w:color w:val="231F20"/>
          <w:spacing w:val="-7"/>
          <w:w w:val="90"/>
        </w:rPr>
        <w:t xml:space="preserve"> </w:t>
      </w:r>
      <w:r>
        <w:rPr>
          <w:color w:val="231F20"/>
          <w:w w:val="90"/>
        </w:rPr>
        <w:t>practices.</w:t>
      </w:r>
      <w:r>
        <w:rPr>
          <w:color w:val="231F20"/>
          <w:spacing w:val="36"/>
        </w:rPr>
        <w:t xml:space="preserve"> </w:t>
      </w:r>
      <w:r>
        <w:rPr>
          <w:color w:val="231F20"/>
          <w:w w:val="90"/>
        </w:rPr>
        <w:t>For</w:t>
      </w:r>
      <w:r>
        <w:rPr>
          <w:color w:val="231F20"/>
          <w:spacing w:val="-7"/>
          <w:w w:val="90"/>
        </w:rPr>
        <w:t xml:space="preserve"> </w:t>
      </w:r>
      <w:r>
        <w:rPr>
          <w:color w:val="231F20"/>
          <w:w w:val="90"/>
        </w:rPr>
        <w:t>example,</w:t>
      </w:r>
      <w:r>
        <w:rPr>
          <w:color w:val="231F20"/>
          <w:spacing w:val="-7"/>
          <w:w w:val="90"/>
        </w:rPr>
        <w:t xml:space="preserve"> </w:t>
      </w:r>
      <w:r>
        <w:rPr>
          <w:color w:val="231F20"/>
          <w:w w:val="90"/>
        </w:rPr>
        <w:t>the</w:t>
      </w:r>
      <w:r>
        <w:rPr>
          <w:color w:val="231F20"/>
          <w:spacing w:val="-7"/>
          <w:w w:val="90"/>
        </w:rPr>
        <w:t xml:space="preserve"> </w:t>
      </w:r>
      <w:r>
        <w:rPr>
          <w:color w:val="231F20"/>
          <w:w w:val="90"/>
        </w:rPr>
        <w:t xml:space="preserve">ECB </w:t>
      </w:r>
      <w:r>
        <w:rPr>
          <w:color w:val="231F20"/>
          <w:w w:val="85"/>
        </w:rPr>
        <w:t xml:space="preserve">expects credit institutions to define acceptable leverage levels </w:t>
      </w:r>
      <w:r>
        <w:rPr>
          <w:color w:val="231F20"/>
          <w:w w:val="90"/>
        </w:rPr>
        <w:t>as</w:t>
      </w:r>
      <w:r>
        <w:rPr>
          <w:color w:val="231F20"/>
          <w:spacing w:val="-8"/>
          <w:w w:val="90"/>
        </w:rPr>
        <w:t xml:space="preserve"> </w:t>
      </w:r>
      <w:r>
        <w:rPr>
          <w:color w:val="231F20"/>
          <w:w w:val="90"/>
        </w:rPr>
        <w:t>part</w:t>
      </w:r>
      <w:r>
        <w:rPr>
          <w:color w:val="231F20"/>
          <w:spacing w:val="-8"/>
          <w:w w:val="90"/>
        </w:rPr>
        <w:t xml:space="preserve"> </w:t>
      </w:r>
      <w:r>
        <w:rPr>
          <w:color w:val="231F20"/>
          <w:w w:val="90"/>
        </w:rPr>
        <w:t>of</w:t>
      </w:r>
      <w:r>
        <w:rPr>
          <w:color w:val="231F20"/>
          <w:spacing w:val="-8"/>
          <w:w w:val="90"/>
        </w:rPr>
        <w:t xml:space="preserve"> </w:t>
      </w:r>
      <w:r>
        <w:rPr>
          <w:color w:val="231F20"/>
          <w:w w:val="90"/>
        </w:rPr>
        <w:t>their</w:t>
      </w:r>
      <w:r>
        <w:rPr>
          <w:color w:val="231F20"/>
          <w:spacing w:val="-8"/>
          <w:w w:val="90"/>
        </w:rPr>
        <w:t xml:space="preserve"> </w:t>
      </w:r>
      <w:r>
        <w:rPr>
          <w:color w:val="231F20"/>
          <w:w w:val="90"/>
        </w:rPr>
        <w:t>risk</w:t>
      </w:r>
      <w:r>
        <w:rPr>
          <w:color w:val="231F20"/>
          <w:spacing w:val="-8"/>
          <w:w w:val="90"/>
        </w:rPr>
        <w:t xml:space="preserve"> </w:t>
      </w:r>
      <w:r>
        <w:rPr>
          <w:color w:val="231F20"/>
          <w:w w:val="90"/>
        </w:rPr>
        <w:t>appetite</w:t>
      </w:r>
      <w:r>
        <w:rPr>
          <w:color w:val="231F20"/>
          <w:spacing w:val="-8"/>
          <w:w w:val="90"/>
        </w:rPr>
        <w:t xml:space="preserve"> </w:t>
      </w:r>
      <w:r>
        <w:rPr>
          <w:color w:val="231F20"/>
          <w:w w:val="90"/>
        </w:rPr>
        <w:t>statements,</w:t>
      </w:r>
      <w:r>
        <w:rPr>
          <w:color w:val="231F20"/>
          <w:spacing w:val="-8"/>
          <w:w w:val="90"/>
        </w:rPr>
        <w:t xml:space="preserve"> </w:t>
      </w:r>
      <w:r>
        <w:rPr>
          <w:color w:val="231F20"/>
          <w:w w:val="90"/>
        </w:rPr>
        <w:t>noting</w:t>
      </w:r>
      <w:r>
        <w:rPr>
          <w:color w:val="231F20"/>
          <w:spacing w:val="-8"/>
          <w:w w:val="90"/>
        </w:rPr>
        <w:t xml:space="preserve"> </w:t>
      </w:r>
      <w:r>
        <w:rPr>
          <w:color w:val="231F20"/>
          <w:w w:val="90"/>
        </w:rPr>
        <w:t>that</w:t>
      </w:r>
      <w:r>
        <w:rPr>
          <w:color w:val="231F20"/>
          <w:spacing w:val="-8"/>
          <w:w w:val="90"/>
        </w:rPr>
        <w:t xml:space="preserve"> </w:t>
      </w:r>
      <w:r>
        <w:rPr>
          <w:color w:val="231F20"/>
          <w:w w:val="90"/>
        </w:rPr>
        <w:t>for</w:t>
      </w:r>
      <w:r>
        <w:rPr>
          <w:color w:val="231F20"/>
          <w:spacing w:val="-8"/>
          <w:w w:val="90"/>
        </w:rPr>
        <w:t xml:space="preserve"> </w:t>
      </w:r>
      <w:r>
        <w:rPr>
          <w:color w:val="231F20"/>
          <w:w w:val="90"/>
        </w:rPr>
        <w:t>most industries,</w:t>
      </w:r>
      <w:r>
        <w:rPr>
          <w:color w:val="231F20"/>
          <w:spacing w:val="-2"/>
          <w:w w:val="90"/>
        </w:rPr>
        <w:t xml:space="preserve"> </w:t>
      </w:r>
      <w:r>
        <w:rPr>
          <w:color w:val="231F20"/>
          <w:w w:val="90"/>
        </w:rPr>
        <w:t>borrower</w:t>
      </w:r>
      <w:r>
        <w:rPr>
          <w:color w:val="231F20"/>
          <w:spacing w:val="-2"/>
          <w:w w:val="90"/>
        </w:rPr>
        <w:t xml:space="preserve"> </w:t>
      </w:r>
      <w:r>
        <w:rPr>
          <w:color w:val="231F20"/>
          <w:w w:val="90"/>
        </w:rPr>
        <w:t>leverage</w:t>
      </w:r>
      <w:r>
        <w:rPr>
          <w:color w:val="231F20"/>
          <w:spacing w:val="-2"/>
          <w:w w:val="90"/>
        </w:rPr>
        <w:t xml:space="preserve"> </w:t>
      </w:r>
      <w:r>
        <w:rPr>
          <w:color w:val="231F20"/>
          <w:w w:val="90"/>
        </w:rPr>
        <w:t>in</w:t>
      </w:r>
      <w:r>
        <w:rPr>
          <w:color w:val="231F20"/>
          <w:spacing w:val="-2"/>
          <w:w w:val="90"/>
        </w:rPr>
        <w:t xml:space="preserve"> </w:t>
      </w:r>
      <w:r>
        <w:rPr>
          <w:color w:val="231F20"/>
          <w:w w:val="90"/>
        </w:rPr>
        <w:t>excess</w:t>
      </w:r>
      <w:r>
        <w:rPr>
          <w:color w:val="231F20"/>
          <w:spacing w:val="-2"/>
          <w:w w:val="90"/>
        </w:rPr>
        <w:t xml:space="preserve"> </w:t>
      </w:r>
      <w:r>
        <w:rPr>
          <w:color w:val="231F20"/>
          <w:w w:val="90"/>
        </w:rPr>
        <w:t>of</w:t>
      </w:r>
      <w:r>
        <w:rPr>
          <w:color w:val="231F20"/>
          <w:spacing w:val="-2"/>
          <w:w w:val="90"/>
        </w:rPr>
        <w:t xml:space="preserve"> </w:t>
      </w:r>
      <w:r>
        <w:rPr>
          <w:color w:val="231F20"/>
          <w:w w:val="90"/>
        </w:rPr>
        <w:t>six</w:t>
      </w:r>
      <w:r>
        <w:rPr>
          <w:color w:val="231F20"/>
          <w:spacing w:val="-2"/>
          <w:w w:val="90"/>
        </w:rPr>
        <w:t xml:space="preserve"> </w:t>
      </w:r>
      <w:r>
        <w:rPr>
          <w:color w:val="231F20"/>
          <w:w w:val="90"/>
        </w:rPr>
        <w:t>times</w:t>
      </w:r>
      <w:r>
        <w:rPr>
          <w:color w:val="231F20"/>
          <w:spacing w:val="-2"/>
          <w:w w:val="90"/>
        </w:rPr>
        <w:t xml:space="preserve"> </w:t>
      </w:r>
      <w:r>
        <w:rPr>
          <w:color w:val="231F20"/>
          <w:w w:val="90"/>
        </w:rPr>
        <w:t>debt</w:t>
      </w:r>
      <w:r>
        <w:rPr>
          <w:color w:val="231F20"/>
          <w:spacing w:val="-2"/>
          <w:w w:val="90"/>
        </w:rPr>
        <w:t xml:space="preserve"> </w:t>
      </w:r>
      <w:r>
        <w:rPr>
          <w:color w:val="231F20"/>
          <w:w w:val="90"/>
        </w:rPr>
        <w:t>to</w:t>
      </w:r>
    </w:p>
    <w:p w14:paraId="39400856" w14:textId="77777777" w:rsidR="00B732F0" w:rsidRDefault="00B732F0">
      <w:pPr>
        <w:pStyle w:val="BodyText"/>
        <w:spacing w:line="268" w:lineRule="auto"/>
        <w:sectPr w:rsidR="00B732F0">
          <w:type w:val="continuous"/>
          <w:pgSz w:w="11910" w:h="16840"/>
          <w:pgMar w:top="1540" w:right="566" w:bottom="0" w:left="566" w:header="425" w:footer="0" w:gutter="0"/>
          <w:cols w:num="6" w:space="720" w:equalWidth="0">
            <w:col w:w="424" w:space="31"/>
            <w:col w:w="391" w:space="11"/>
            <w:col w:w="1598" w:space="1065"/>
            <w:col w:w="618" w:space="40"/>
            <w:col w:w="261" w:space="890"/>
            <w:col w:w="5449"/>
          </w:cols>
        </w:sectPr>
      </w:pPr>
    </w:p>
    <w:p w14:paraId="688CAFCB" w14:textId="77777777" w:rsidR="00B732F0" w:rsidRDefault="001B6D82">
      <w:pPr>
        <w:tabs>
          <w:tab w:val="left" w:pos="1667"/>
          <w:tab w:val="left" w:pos="2015"/>
          <w:tab w:val="left" w:pos="2361"/>
          <w:tab w:val="left" w:pos="2716"/>
          <w:tab w:val="left" w:pos="3066"/>
          <w:tab w:val="left" w:pos="3410"/>
          <w:tab w:val="left" w:pos="3758"/>
        </w:tabs>
        <w:spacing w:before="1"/>
        <w:ind w:left="630"/>
        <w:rPr>
          <w:sz w:val="12"/>
        </w:rPr>
      </w:pPr>
      <w:r>
        <w:rPr>
          <w:color w:val="231F20"/>
          <w:sz w:val="12"/>
        </w:rPr>
        <w:t>1998</w:t>
      </w:r>
      <w:r>
        <w:rPr>
          <w:color w:val="231F20"/>
          <w:spacing w:val="58"/>
          <w:sz w:val="12"/>
        </w:rPr>
        <w:t xml:space="preserve"> </w:t>
      </w:r>
      <w:r>
        <w:rPr>
          <w:color w:val="231F20"/>
          <w:sz w:val="12"/>
        </w:rPr>
        <w:t>2000</w:t>
      </w:r>
      <w:r>
        <w:rPr>
          <w:color w:val="231F20"/>
          <w:spacing w:val="54"/>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p>
    <w:p w14:paraId="7840F5CE" w14:textId="77777777" w:rsidR="00B732F0" w:rsidRDefault="001B6D82">
      <w:pPr>
        <w:spacing w:before="112"/>
        <w:ind w:left="227"/>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calculations.</w:t>
      </w:r>
    </w:p>
    <w:p w14:paraId="6F22D1B9" w14:textId="77777777" w:rsidR="00B732F0" w:rsidRDefault="00B732F0">
      <w:pPr>
        <w:pStyle w:val="BodyText"/>
        <w:spacing w:before="4"/>
        <w:rPr>
          <w:sz w:val="11"/>
        </w:rPr>
      </w:pPr>
    </w:p>
    <w:p w14:paraId="25D4AA02" w14:textId="77777777" w:rsidR="00B732F0" w:rsidRDefault="001B6D82">
      <w:pPr>
        <w:spacing w:before="1" w:line="244" w:lineRule="auto"/>
        <w:ind w:left="397" w:right="751" w:hanging="171"/>
        <w:rPr>
          <w:sz w:val="11"/>
        </w:rPr>
      </w:pPr>
      <w:r>
        <w:rPr>
          <w:color w:val="231F20"/>
          <w:w w:val="90"/>
          <w:sz w:val="11"/>
        </w:rPr>
        <w:t>(a)</w:t>
      </w:r>
      <w:r>
        <w:rPr>
          <w:color w:val="231F20"/>
          <w:spacing w:val="22"/>
          <w:sz w:val="11"/>
        </w:rPr>
        <w:t xml:space="preserve"> </w:t>
      </w:r>
      <w:r>
        <w:rPr>
          <w:color w:val="231F20"/>
          <w:w w:val="90"/>
          <w:sz w:val="11"/>
        </w:rPr>
        <w:t>Debt</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percentage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four-quarter</w:t>
      </w:r>
      <w:r>
        <w:rPr>
          <w:color w:val="231F20"/>
          <w:spacing w:val="-1"/>
          <w:w w:val="90"/>
          <w:sz w:val="11"/>
        </w:rPr>
        <w:t xml:space="preserve"> </w:t>
      </w:r>
      <w:r>
        <w:rPr>
          <w:color w:val="231F20"/>
          <w:w w:val="90"/>
          <w:sz w:val="11"/>
        </w:rPr>
        <w:t>moving</w:t>
      </w:r>
      <w:r>
        <w:rPr>
          <w:color w:val="231F20"/>
          <w:spacing w:val="-1"/>
          <w:w w:val="90"/>
          <w:sz w:val="11"/>
        </w:rPr>
        <w:t xml:space="preserve"> </w:t>
      </w:r>
      <w:r>
        <w:rPr>
          <w:color w:val="231F20"/>
          <w:w w:val="90"/>
          <w:sz w:val="11"/>
        </w:rPr>
        <w:t>sum</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gross</w:t>
      </w:r>
      <w:r>
        <w:rPr>
          <w:color w:val="231F20"/>
          <w:spacing w:val="-1"/>
          <w:w w:val="90"/>
          <w:sz w:val="11"/>
        </w:rPr>
        <w:t xml:space="preserve"> </w:t>
      </w:r>
      <w:r>
        <w:rPr>
          <w:color w:val="231F20"/>
          <w:w w:val="90"/>
          <w:sz w:val="11"/>
        </w:rPr>
        <w:t>operating</w:t>
      </w:r>
      <w:r>
        <w:rPr>
          <w:color w:val="231F20"/>
          <w:spacing w:val="-1"/>
          <w:w w:val="90"/>
          <w:sz w:val="11"/>
        </w:rPr>
        <w:t xml:space="preserve"> </w:t>
      </w:r>
      <w:r>
        <w:rPr>
          <w:color w:val="231F20"/>
          <w:w w:val="90"/>
          <w:sz w:val="11"/>
        </w:rPr>
        <w:t>surplus,</w:t>
      </w:r>
      <w:r>
        <w:rPr>
          <w:color w:val="231F20"/>
          <w:spacing w:val="-1"/>
          <w:w w:val="90"/>
          <w:sz w:val="11"/>
        </w:rPr>
        <w:t xml:space="preserve"> </w:t>
      </w:r>
      <w:r>
        <w:rPr>
          <w:color w:val="231F20"/>
          <w:w w:val="90"/>
          <w:sz w:val="11"/>
        </w:rPr>
        <w:t>adjusted</w:t>
      </w:r>
      <w:r>
        <w:rPr>
          <w:color w:val="231F20"/>
          <w:spacing w:val="-1"/>
          <w:w w:val="90"/>
          <w:sz w:val="11"/>
        </w:rPr>
        <w:t xml:space="preserve"> </w:t>
      </w:r>
      <w:r>
        <w:rPr>
          <w:color w:val="231F20"/>
          <w:w w:val="90"/>
          <w:sz w:val="11"/>
        </w:rPr>
        <w:t>for</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effects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intermediation</w:t>
      </w:r>
      <w:r>
        <w:rPr>
          <w:color w:val="231F20"/>
          <w:spacing w:val="-5"/>
          <w:w w:val="90"/>
          <w:sz w:val="11"/>
        </w:rPr>
        <w:t xml:space="preserve"> </w:t>
      </w:r>
      <w:r>
        <w:rPr>
          <w:color w:val="231F20"/>
          <w:w w:val="90"/>
          <w:sz w:val="11"/>
        </w:rPr>
        <w:t>services</w:t>
      </w:r>
      <w:r>
        <w:rPr>
          <w:color w:val="231F20"/>
          <w:spacing w:val="-5"/>
          <w:w w:val="90"/>
          <w:sz w:val="11"/>
        </w:rPr>
        <w:t xml:space="preserve"> </w:t>
      </w:r>
      <w:r>
        <w:rPr>
          <w:color w:val="231F20"/>
          <w:w w:val="90"/>
          <w:sz w:val="11"/>
        </w:rPr>
        <w:t>indirectly</w:t>
      </w:r>
      <w:r>
        <w:rPr>
          <w:color w:val="231F20"/>
          <w:spacing w:val="-5"/>
          <w:w w:val="90"/>
          <w:sz w:val="11"/>
        </w:rPr>
        <w:t xml:space="preserve"> </w:t>
      </w:r>
      <w:r>
        <w:rPr>
          <w:color w:val="231F20"/>
          <w:w w:val="90"/>
          <w:sz w:val="11"/>
        </w:rPr>
        <w:t>measured.</w:t>
      </w:r>
      <w:r>
        <w:rPr>
          <w:color w:val="231F20"/>
          <w:spacing w:val="-1"/>
          <w:sz w:val="11"/>
        </w:rPr>
        <w:t xml:space="preserve"> </w:t>
      </w:r>
      <w:r>
        <w:rPr>
          <w:color w:val="231F20"/>
          <w:w w:val="90"/>
          <w:sz w:val="11"/>
        </w:rPr>
        <w:t>Gross</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measured</w:t>
      </w:r>
      <w:r>
        <w:rPr>
          <w:color w:val="231F20"/>
          <w:spacing w:val="40"/>
          <w:sz w:val="11"/>
        </w:rPr>
        <w:t xml:space="preserve"> </w:t>
      </w:r>
      <w:r>
        <w:rPr>
          <w:color w:val="231F20"/>
          <w:w w:val="90"/>
          <w:sz w:val="11"/>
        </w:rPr>
        <w:t>as</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securities</w:t>
      </w:r>
      <w:r>
        <w:rPr>
          <w:color w:val="231F20"/>
          <w:spacing w:val="-5"/>
          <w:w w:val="90"/>
          <w:sz w:val="11"/>
        </w:rPr>
        <w:t xml:space="preserve"> </w:t>
      </w:r>
      <w:r>
        <w:rPr>
          <w:color w:val="231F20"/>
          <w:w w:val="90"/>
          <w:sz w:val="11"/>
        </w:rPr>
        <w:t>excluding</w:t>
      </w:r>
      <w:r>
        <w:rPr>
          <w:color w:val="231F20"/>
          <w:spacing w:val="-5"/>
          <w:w w:val="90"/>
          <w:sz w:val="11"/>
        </w:rPr>
        <w:t xml:space="preserve"> </w:t>
      </w:r>
      <w:r>
        <w:rPr>
          <w:color w:val="231F20"/>
          <w:w w:val="90"/>
          <w:sz w:val="11"/>
        </w:rPr>
        <w:t>derivatives,</w:t>
      </w:r>
      <w:r>
        <w:rPr>
          <w:color w:val="231F20"/>
          <w:spacing w:val="-5"/>
          <w:w w:val="90"/>
          <w:sz w:val="11"/>
        </w:rPr>
        <w:t xml:space="preserve"> </w:t>
      </w:r>
      <w:r>
        <w:rPr>
          <w:color w:val="231F20"/>
          <w:w w:val="90"/>
          <w:sz w:val="11"/>
        </w:rPr>
        <w:t>direct</w:t>
      </w:r>
      <w:r>
        <w:rPr>
          <w:color w:val="231F20"/>
          <w:spacing w:val="-5"/>
          <w:w w:val="90"/>
          <w:sz w:val="11"/>
        </w:rPr>
        <w:t xml:space="preserve"> </w:t>
      </w:r>
      <w:r>
        <w:rPr>
          <w:color w:val="231F20"/>
          <w:w w:val="90"/>
          <w:sz w:val="11"/>
        </w:rPr>
        <w:t>investment</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secured</w:t>
      </w:r>
      <w:r>
        <w:rPr>
          <w:color w:val="231F20"/>
          <w:spacing w:val="40"/>
          <w:sz w:val="11"/>
        </w:rPr>
        <w:t xml:space="preserve"> </w:t>
      </w:r>
      <w:r>
        <w:rPr>
          <w:color w:val="231F20"/>
          <w:spacing w:val="-2"/>
          <w:sz w:val="11"/>
        </w:rPr>
        <w:t>on</w:t>
      </w:r>
      <w:r>
        <w:rPr>
          <w:color w:val="231F20"/>
          <w:spacing w:val="-8"/>
          <w:sz w:val="11"/>
        </w:rPr>
        <w:t xml:space="preserve"> </w:t>
      </w:r>
      <w:r>
        <w:rPr>
          <w:color w:val="231F20"/>
          <w:spacing w:val="-2"/>
          <w:sz w:val="11"/>
        </w:rPr>
        <w:t>dwellings.</w:t>
      </w:r>
      <w:r>
        <w:rPr>
          <w:color w:val="231F20"/>
          <w:spacing w:val="-1"/>
          <w:sz w:val="11"/>
        </w:rPr>
        <w:t xml:space="preserve"> </w:t>
      </w:r>
      <w:r>
        <w:rPr>
          <w:color w:val="231F20"/>
          <w:spacing w:val="-2"/>
          <w:sz w:val="11"/>
        </w:rPr>
        <w:t>Net</w:t>
      </w:r>
      <w:r>
        <w:rPr>
          <w:color w:val="231F20"/>
          <w:spacing w:val="-8"/>
          <w:sz w:val="11"/>
        </w:rPr>
        <w:t xml:space="preserve"> </w:t>
      </w:r>
      <w:r>
        <w:rPr>
          <w:color w:val="231F20"/>
          <w:spacing w:val="-2"/>
          <w:sz w:val="11"/>
        </w:rPr>
        <w:t>debt</w:t>
      </w:r>
      <w:r>
        <w:rPr>
          <w:color w:val="231F20"/>
          <w:spacing w:val="-8"/>
          <w:sz w:val="11"/>
        </w:rPr>
        <w:t xml:space="preserve"> </w:t>
      </w:r>
      <w:r>
        <w:rPr>
          <w:color w:val="231F20"/>
          <w:spacing w:val="-2"/>
          <w:sz w:val="11"/>
        </w:rPr>
        <w:t>is</w:t>
      </w:r>
      <w:r>
        <w:rPr>
          <w:color w:val="231F20"/>
          <w:spacing w:val="-8"/>
          <w:sz w:val="11"/>
        </w:rPr>
        <w:t xml:space="preserve"> </w:t>
      </w:r>
      <w:r>
        <w:rPr>
          <w:color w:val="231F20"/>
          <w:spacing w:val="-2"/>
          <w:sz w:val="11"/>
        </w:rPr>
        <w:t>gross</w:t>
      </w:r>
      <w:r>
        <w:rPr>
          <w:color w:val="231F20"/>
          <w:spacing w:val="-8"/>
          <w:sz w:val="11"/>
        </w:rPr>
        <w:t xml:space="preserve"> </w:t>
      </w:r>
      <w:r>
        <w:rPr>
          <w:color w:val="231F20"/>
          <w:spacing w:val="-2"/>
          <w:sz w:val="11"/>
        </w:rPr>
        <w:t>debt</w:t>
      </w:r>
      <w:r>
        <w:rPr>
          <w:color w:val="231F20"/>
          <w:spacing w:val="-8"/>
          <w:sz w:val="11"/>
        </w:rPr>
        <w:t xml:space="preserve"> </w:t>
      </w:r>
      <w:r>
        <w:rPr>
          <w:color w:val="231F20"/>
          <w:spacing w:val="-2"/>
          <w:sz w:val="11"/>
        </w:rPr>
        <w:t>less</w:t>
      </w:r>
      <w:r>
        <w:rPr>
          <w:color w:val="231F20"/>
          <w:spacing w:val="-8"/>
          <w:sz w:val="11"/>
        </w:rPr>
        <w:t xml:space="preserve"> </w:t>
      </w:r>
      <w:r>
        <w:rPr>
          <w:color w:val="231F20"/>
          <w:spacing w:val="-2"/>
          <w:sz w:val="11"/>
        </w:rPr>
        <w:t>deposits.</w:t>
      </w:r>
    </w:p>
    <w:p w14:paraId="6A8AD5AE" w14:textId="77777777" w:rsidR="00B732F0" w:rsidRDefault="00B732F0">
      <w:pPr>
        <w:pStyle w:val="BodyText"/>
        <w:spacing w:before="94"/>
        <w:rPr>
          <w:sz w:val="11"/>
        </w:rPr>
      </w:pPr>
    </w:p>
    <w:p w14:paraId="6B3474EF" w14:textId="77777777" w:rsidR="00B732F0" w:rsidRDefault="001B6D82">
      <w:pPr>
        <w:ind w:left="227"/>
      </w:pPr>
      <w:r>
        <w:rPr>
          <w:color w:val="85266B"/>
          <w:w w:val="90"/>
        </w:rPr>
        <w:t>Risks</w:t>
      </w:r>
      <w:r>
        <w:rPr>
          <w:color w:val="85266B"/>
          <w:spacing w:val="-3"/>
        </w:rPr>
        <w:t xml:space="preserve"> </w:t>
      </w:r>
      <w:r>
        <w:rPr>
          <w:color w:val="85266B"/>
          <w:w w:val="90"/>
        </w:rPr>
        <w:t>to</w:t>
      </w:r>
      <w:r>
        <w:rPr>
          <w:color w:val="85266B"/>
          <w:spacing w:val="-2"/>
        </w:rPr>
        <w:t xml:space="preserve"> </w:t>
      </w:r>
      <w:r>
        <w:rPr>
          <w:color w:val="85266B"/>
          <w:w w:val="90"/>
        </w:rPr>
        <w:t>the</w:t>
      </w:r>
      <w:r>
        <w:rPr>
          <w:color w:val="85266B"/>
          <w:spacing w:val="-2"/>
        </w:rPr>
        <w:t xml:space="preserve"> </w:t>
      </w:r>
      <w:r>
        <w:rPr>
          <w:color w:val="85266B"/>
          <w:w w:val="90"/>
        </w:rPr>
        <w:t>resilience</w:t>
      </w:r>
      <w:r>
        <w:rPr>
          <w:color w:val="85266B"/>
          <w:spacing w:val="-2"/>
        </w:rPr>
        <w:t xml:space="preserve"> </w:t>
      </w:r>
      <w:r>
        <w:rPr>
          <w:color w:val="85266B"/>
          <w:w w:val="90"/>
        </w:rPr>
        <w:t>of</w:t>
      </w:r>
      <w:r>
        <w:rPr>
          <w:color w:val="85266B"/>
          <w:spacing w:val="-2"/>
        </w:rPr>
        <w:t xml:space="preserve"> </w:t>
      </w:r>
      <w:r>
        <w:rPr>
          <w:color w:val="85266B"/>
          <w:w w:val="90"/>
        </w:rPr>
        <w:t>UK</w:t>
      </w:r>
      <w:r>
        <w:rPr>
          <w:color w:val="85266B"/>
          <w:spacing w:val="-2"/>
        </w:rPr>
        <w:t xml:space="preserve"> </w:t>
      </w:r>
      <w:r>
        <w:rPr>
          <w:color w:val="85266B"/>
          <w:spacing w:val="-2"/>
          <w:w w:val="90"/>
        </w:rPr>
        <w:t>banks</w:t>
      </w:r>
    </w:p>
    <w:p w14:paraId="5676F746" w14:textId="77777777" w:rsidR="00B732F0" w:rsidRDefault="001B6D82">
      <w:pPr>
        <w:pStyle w:val="BodyText"/>
        <w:spacing w:before="23" w:line="268" w:lineRule="auto"/>
        <w:ind w:left="227"/>
      </w:pPr>
      <w:r>
        <w:rPr>
          <w:color w:val="231F20"/>
          <w:w w:val="90"/>
        </w:rPr>
        <w:t>In aggregate, major UK banks held £89 billion of leveraged loans at end-2016, including loans to borrowers overseas.</w:t>
      </w:r>
      <w:r>
        <w:rPr>
          <w:color w:val="231F20"/>
          <w:w w:val="90"/>
          <w:position w:val="4"/>
          <w:sz w:val="14"/>
        </w:rPr>
        <w:t>(1)</w:t>
      </w:r>
      <w:r>
        <w:rPr>
          <w:color w:val="231F20"/>
          <w:position w:val="4"/>
          <w:sz w:val="14"/>
        </w:rPr>
        <w:t xml:space="preserve"> </w:t>
      </w:r>
      <w:r>
        <w:rPr>
          <w:color w:val="231F20"/>
          <w:w w:val="85"/>
        </w:rPr>
        <w:t xml:space="preserve">This represented 10% of banks’ corporate exposures, and was </w:t>
      </w:r>
      <w:r>
        <w:rPr>
          <w:color w:val="231F20"/>
          <w:w w:val="90"/>
        </w:rPr>
        <w:t>equivalent to around a third of their common equity</w:t>
      </w:r>
    </w:p>
    <w:p w14:paraId="2CF91B69" w14:textId="77777777" w:rsidR="00B732F0" w:rsidRDefault="001B6D82">
      <w:pPr>
        <w:pStyle w:val="BodyText"/>
        <w:spacing w:line="232" w:lineRule="exact"/>
        <w:ind w:left="227"/>
      </w:pPr>
      <w:r>
        <w:rPr>
          <w:color w:val="231F20"/>
          <w:w w:val="80"/>
        </w:rPr>
        <w:t>Tier</w:t>
      </w:r>
      <w:r>
        <w:rPr>
          <w:color w:val="231F20"/>
        </w:rPr>
        <w:t xml:space="preserve"> </w:t>
      </w:r>
      <w:r>
        <w:rPr>
          <w:color w:val="231F20"/>
          <w:w w:val="80"/>
        </w:rPr>
        <w:t>1</w:t>
      </w:r>
      <w:r>
        <w:rPr>
          <w:color w:val="231F20"/>
          <w:spacing w:val="1"/>
        </w:rPr>
        <w:t xml:space="preserve"> </w:t>
      </w:r>
      <w:r>
        <w:rPr>
          <w:color w:val="231F20"/>
          <w:w w:val="80"/>
        </w:rPr>
        <w:t>(CET1)</w:t>
      </w:r>
      <w:r>
        <w:rPr>
          <w:color w:val="231F20"/>
          <w:spacing w:val="1"/>
        </w:rPr>
        <w:t xml:space="preserve"> </w:t>
      </w:r>
      <w:r>
        <w:rPr>
          <w:color w:val="231F20"/>
          <w:spacing w:val="-2"/>
          <w:w w:val="80"/>
        </w:rPr>
        <w:t>capital.</w:t>
      </w:r>
    </w:p>
    <w:p w14:paraId="6B9D62F5" w14:textId="77777777" w:rsidR="00B732F0" w:rsidRDefault="001B6D82">
      <w:pPr>
        <w:pStyle w:val="BodyText"/>
        <w:spacing w:before="188" w:line="268" w:lineRule="auto"/>
        <w:ind w:left="227" w:right="34"/>
      </w:pPr>
      <w:r>
        <w:rPr>
          <w:color w:val="231F20"/>
          <w:w w:val="85"/>
        </w:rPr>
        <w:t xml:space="preserve">Banks’ exposures to leveraged loans could grow rapidly during </w:t>
      </w:r>
      <w:r>
        <w:rPr>
          <w:color w:val="231F20"/>
          <w:w w:val="90"/>
        </w:rPr>
        <w:t>periods</w:t>
      </w:r>
      <w:r>
        <w:rPr>
          <w:color w:val="231F20"/>
          <w:spacing w:val="-4"/>
          <w:w w:val="90"/>
        </w:rPr>
        <w:t xml:space="preserve"> </w:t>
      </w:r>
      <w:r>
        <w:rPr>
          <w:color w:val="231F20"/>
          <w:w w:val="90"/>
        </w:rPr>
        <w:t>of</w:t>
      </w:r>
      <w:r>
        <w:rPr>
          <w:color w:val="231F20"/>
          <w:spacing w:val="-4"/>
          <w:w w:val="90"/>
        </w:rPr>
        <w:t xml:space="preserve"> </w:t>
      </w:r>
      <w:r>
        <w:rPr>
          <w:color w:val="231F20"/>
          <w:w w:val="90"/>
        </w:rPr>
        <w:t>macroeconomic</w:t>
      </w:r>
      <w:r>
        <w:rPr>
          <w:color w:val="231F20"/>
          <w:spacing w:val="-4"/>
          <w:w w:val="90"/>
        </w:rPr>
        <w:t xml:space="preserve"> </w:t>
      </w:r>
      <w:r>
        <w:rPr>
          <w:color w:val="231F20"/>
          <w:w w:val="90"/>
        </w:rPr>
        <w:t>or</w:t>
      </w:r>
      <w:r>
        <w:rPr>
          <w:color w:val="231F20"/>
          <w:spacing w:val="-4"/>
          <w:w w:val="90"/>
        </w:rPr>
        <w:t xml:space="preserve"> </w:t>
      </w:r>
      <w:r>
        <w:rPr>
          <w:color w:val="231F20"/>
          <w:w w:val="90"/>
        </w:rPr>
        <w:t>financial</w:t>
      </w:r>
      <w:r>
        <w:rPr>
          <w:color w:val="231F20"/>
          <w:spacing w:val="-4"/>
          <w:w w:val="90"/>
        </w:rPr>
        <w:t xml:space="preserve"> </w:t>
      </w:r>
      <w:r>
        <w:rPr>
          <w:color w:val="231F20"/>
          <w:w w:val="90"/>
        </w:rPr>
        <w:t>market</w:t>
      </w:r>
      <w:r>
        <w:rPr>
          <w:color w:val="231F20"/>
          <w:spacing w:val="-4"/>
          <w:w w:val="90"/>
        </w:rPr>
        <w:t xml:space="preserve"> </w:t>
      </w:r>
      <w:r>
        <w:rPr>
          <w:color w:val="231F20"/>
          <w:w w:val="90"/>
        </w:rPr>
        <w:t>stress.</w:t>
      </w:r>
      <w:r>
        <w:rPr>
          <w:color w:val="231F20"/>
          <w:spacing w:val="40"/>
        </w:rPr>
        <w:t xml:space="preserve"> </w:t>
      </w:r>
      <w:r>
        <w:rPr>
          <w:color w:val="231F20"/>
          <w:w w:val="90"/>
        </w:rPr>
        <w:t>This</w:t>
      </w:r>
      <w:r>
        <w:rPr>
          <w:color w:val="231F20"/>
          <w:spacing w:val="-4"/>
          <w:w w:val="90"/>
        </w:rPr>
        <w:t xml:space="preserve"> </w:t>
      </w:r>
      <w:r>
        <w:rPr>
          <w:color w:val="231F20"/>
          <w:w w:val="90"/>
        </w:rPr>
        <w:t xml:space="preserve">is </w:t>
      </w:r>
      <w:r>
        <w:rPr>
          <w:color w:val="231F20"/>
          <w:w w:val="85"/>
        </w:rPr>
        <w:t xml:space="preserve">because they may be unable to distribute some of the loans in </w:t>
      </w:r>
      <w:r>
        <w:rPr>
          <w:color w:val="231F20"/>
          <w:w w:val="90"/>
        </w:rPr>
        <w:t>their</w:t>
      </w:r>
      <w:r>
        <w:rPr>
          <w:color w:val="231F20"/>
          <w:spacing w:val="-3"/>
          <w:w w:val="90"/>
        </w:rPr>
        <w:t xml:space="preserve"> </w:t>
      </w:r>
      <w:r>
        <w:rPr>
          <w:color w:val="231F20"/>
          <w:w w:val="90"/>
        </w:rPr>
        <w:t>underwriting</w:t>
      </w:r>
      <w:r>
        <w:rPr>
          <w:color w:val="231F20"/>
          <w:spacing w:val="-3"/>
          <w:w w:val="90"/>
        </w:rPr>
        <w:t xml:space="preserve"> </w:t>
      </w:r>
      <w:r>
        <w:rPr>
          <w:color w:val="231F20"/>
          <w:w w:val="90"/>
        </w:rPr>
        <w:t>pipeline</w:t>
      </w:r>
      <w:r>
        <w:rPr>
          <w:color w:val="231F20"/>
          <w:spacing w:val="-3"/>
          <w:w w:val="90"/>
        </w:rPr>
        <w:t xml:space="preserve"> </w:t>
      </w:r>
      <w:r>
        <w:rPr>
          <w:color w:val="231F20"/>
          <w:w w:val="90"/>
        </w:rPr>
        <w:t>which</w:t>
      </w:r>
      <w:r>
        <w:rPr>
          <w:color w:val="231F20"/>
          <w:spacing w:val="-3"/>
          <w:w w:val="90"/>
        </w:rPr>
        <w:t xml:space="preserve"> </w:t>
      </w:r>
      <w:r>
        <w:rPr>
          <w:color w:val="231F20"/>
          <w:w w:val="90"/>
        </w:rPr>
        <w:t>they</w:t>
      </w:r>
      <w:r>
        <w:rPr>
          <w:color w:val="231F20"/>
          <w:spacing w:val="-3"/>
          <w:w w:val="90"/>
        </w:rPr>
        <w:t xml:space="preserve"> </w:t>
      </w:r>
      <w:r>
        <w:rPr>
          <w:color w:val="231F20"/>
          <w:w w:val="90"/>
        </w:rPr>
        <w:t>originally</w:t>
      </w:r>
      <w:r>
        <w:rPr>
          <w:color w:val="231F20"/>
          <w:spacing w:val="-3"/>
          <w:w w:val="90"/>
        </w:rPr>
        <w:t xml:space="preserve"> </w:t>
      </w:r>
      <w:r>
        <w:rPr>
          <w:color w:val="231F20"/>
          <w:w w:val="90"/>
        </w:rPr>
        <w:t>intended</w:t>
      </w:r>
      <w:r>
        <w:rPr>
          <w:color w:val="231F20"/>
          <w:spacing w:val="-3"/>
          <w:w w:val="90"/>
        </w:rPr>
        <w:t xml:space="preserve"> </w:t>
      </w:r>
      <w:r>
        <w:rPr>
          <w:color w:val="231F20"/>
          <w:w w:val="90"/>
        </w:rPr>
        <w:t>to pass to investors.</w:t>
      </w:r>
      <w:r>
        <w:rPr>
          <w:color w:val="231F20"/>
          <w:spacing w:val="40"/>
        </w:rPr>
        <w:t xml:space="preserve"> </w:t>
      </w:r>
      <w:r>
        <w:rPr>
          <w:color w:val="231F20"/>
          <w:w w:val="90"/>
        </w:rPr>
        <w:t>This happened during the global financial crisis.</w:t>
      </w:r>
      <w:r>
        <w:rPr>
          <w:color w:val="231F20"/>
          <w:spacing w:val="35"/>
        </w:rPr>
        <w:t xml:space="preserve"> </w:t>
      </w:r>
      <w:r>
        <w:rPr>
          <w:color w:val="231F20"/>
          <w:w w:val="90"/>
        </w:rPr>
        <w:t>These</w:t>
      </w:r>
      <w:r>
        <w:rPr>
          <w:color w:val="231F20"/>
          <w:spacing w:val="-7"/>
          <w:w w:val="90"/>
        </w:rPr>
        <w:t xml:space="preserve"> </w:t>
      </w:r>
      <w:r>
        <w:rPr>
          <w:color w:val="231F20"/>
          <w:w w:val="90"/>
        </w:rPr>
        <w:t>loans</w:t>
      </w:r>
      <w:r>
        <w:rPr>
          <w:color w:val="231F20"/>
          <w:spacing w:val="-7"/>
          <w:w w:val="90"/>
        </w:rPr>
        <w:t xml:space="preserve"> </w:t>
      </w:r>
      <w:r>
        <w:rPr>
          <w:color w:val="231F20"/>
          <w:w w:val="90"/>
        </w:rPr>
        <w:t>would</w:t>
      </w:r>
      <w:r>
        <w:rPr>
          <w:color w:val="231F20"/>
          <w:spacing w:val="-7"/>
          <w:w w:val="90"/>
        </w:rPr>
        <w:t xml:space="preserve"> </w:t>
      </w:r>
      <w:r>
        <w:rPr>
          <w:color w:val="231F20"/>
          <w:w w:val="90"/>
        </w:rPr>
        <w:t>increase</w:t>
      </w:r>
      <w:r>
        <w:rPr>
          <w:color w:val="231F20"/>
          <w:spacing w:val="-7"/>
          <w:w w:val="90"/>
        </w:rPr>
        <w:t xml:space="preserve"> </w:t>
      </w:r>
      <w:r>
        <w:rPr>
          <w:color w:val="231F20"/>
          <w:w w:val="90"/>
        </w:rPr>
        <w:t>the</w:t>
      </w:r>
      <w:r>
        <w:rPr>
          <w:color w:val="231F20"/>
          <w:spacing w:val="-7"/>
          <w:w w:val="90"/>
        </w:rPr>
        <w:t xml:space="preserve"> </w:t>
      </w:r>
      <w:r>
        <w:rPr>
          <w:color w:val="231F20"/>
          <w:w w:val="90"/>
        </w:rPr>
        <w:t>credit</w:t>
      </w:r>
      <w:r>
        <w:rPr>
          <w:color w:val="231F20"/>
          <w:spacing w:val="-7"/>
          <w:w w:val="90"/>
        </w:rPr>
        <w:t xml:space="preserve"> </w:t>
      </w:r>
      <w:r>
        <w:rPr>
          <w:color w:val="231F20"/>
          <w:w w:val="90"/>
        </w:rPr>
        <w:t>risk</w:t>
      </w:r>
      <w:r>
        <w:rPr>
          <w:color w:val="231F20"/>
          <w:spacing w:val="-7"/>
          <w:w w:val="90"/>
        </w:rPr>
        <w:t xml:space="preserve"> </w:t>
      </w:r>
      <w:r>
        <w:rPr>
          <w:color w:val="231F20"/>
          <w:w w:val="90"/>
        </w:rPr>
        <w:t>and</w:t>
      </w:r>
      <w:r>
        <w:rPr>
          <w:color w:val="231F20"/>
          <w:spacing w:val="-7"/>
          <w:w w:val="90"/>
        </w:rPr>
        <w:t xml:space="preserve"> </w:t>
      </w:r>
      <w:r>
        <w:rPr>
          <w:color w:val="231F20"/>
          <w:w w:val="90"/>
        </w:rPr>
        <w:t>market risk</w:t>
      </w:r>
      <w:r>
        <w:rPr>
          <w:color w:val="231F20"/>
          <w:spacing w:val="-2"/>
          <w:w w:val="90"/>
        </w:rPr>
        <w:t xml:space="preserve"> </w:t>
      </w:r>
      <w:r>
        <w:rPr>
          <w:color w:val="231F20"/>
          <w:w w:val="90"/>
        </w:rPr>
        <w:t>faced</w:t>
      </w:r>
      <w:r>
        <w:rPr>
          <w:color w:val="231F20"/>
          <w:spacing w:val="-2"/>
          <w:w w:val="90"/>
        </w:rPr>
        <w:t xml:space="preserve"> </w:t>
      </w:r>
      <w:r>
        <w:rPr>
          <w:color w:val="231F20"/>
          <w:w w:val="90"/>
        </w:rPr>
        <w:t>by</w:t>
      </w:r>
      <w:r>
        <w:rPr>
          <w:color w:val="231F20"/>
          <w:spacing w:val="-2"/>
          <w:w w:val="90"/>
        </w:rPr>
        <w:t xml:space="preserve"> </w:t>
      </w:r>
      <w:r>
        <w:rPr>
          <w:color w:val="231F20"/>
          <w:w w:val="90"/>
        </w:rPr>
        <w:t>banks,</w:t>
      </w:r>
      <w:r>
        <w:rPr>
          <w:color w:val="231F20"/>
          <w:spacing w:val="-2"/>
          <w:w w:val="90"/>
        </w:rPr>
        <w:t xml:space="preserve"> </w:t>
      </w:r>
      <w:r>
        <w:rPr>
          <w:color w:val="231F20"/>
          <w:w w:val="90"/>
        </w:rPr>
        <w:t>because</w:t>
      </w:r>
      <w:r>
        <w:rPr>
          <w:color w:val="231F20"/>
          <w:spacing w:val="-2"/>
          <w:w w:val="90"/>
        </w:rPr>
        <w:t xml:space="preserve"> </w:t>
      </w:r>
      <w:r>
        <w:rPr>
          <w:color w:val="231F20"/>
          <w:w w:val="90"/>
        </w:rPr>
        <w:t>falling</w:t>
      </w:r>
      <w:r>
        <w:rPr>
          <w:color w:val="231F20"/>
          <w:spacing w:val="-2"/>
          <w:w w:val="90"/>
        </w:rPr>
        <w:t xml:space="preserve"> </w:t>
      </w:r>
      <w:r>
        <w:rPr>
          <w:color w:val="231F20"/>
          <w:w w:val="90"/>
        </w:rPr>
        <w:t>asset</w:t>
      </w:r>
      <w:r>
        <w:rPr>
          <w:color w:val="231F20"/>
          <w:spacing w:val="-2"/>
          <w:w w:val="90"/>
        </w:rPr>
        <w:t xml:space="preserve"> </w:t>
      </w:r>
      <w:r>
        <w:rPr>
          <w:color w:val="231F20"/>
          <w:w w:val="90"/>
        </w:rPr>
        <w:t>values</w:t>
      </w:r>
      <w:r>
        <w:rPr>
          <w:color w:val="231F20"/>
          <w:spacing w:val="-2"/>
          <w:w w:val="90"/>
        </w:rPr>
        <w:t xml:space="preserve"> </w:t>
      </w:r>
      <w:r>
        <w:rPr>
          <w:color w:val="231F20"/>
          <w:w w:val="90"/>
        </w:rPr>
        <w:t>would</w:t>
      </w:r>
      <w:r>
        <w:rPr>
          <w:color w:val="231F20"/>
          <w:spacing w:val="-2"/>
          <w:w w:val="90"/>
        </w:rPr>
        <w:t xml:space="preserve"> </w:t>
      </w:r>
      <w:r>
        <w:rPr>
          <w:color w:val="231F20"/>
          <w:w w:val="90"/>
        </w:rPr>
        <w:t xml:space="preserve">need to be immediately </w:t>
      </w:r>
      <w:proofErr w:type="spellStart"/>
      <w:r>
        <w:rPr>
          <w:color w:val="231F20"/>
          <w:w w:val="90"/>
        </w:rPr>
        <w:t>recognised</w:t>
      </w:r>
      <w:proofErr w:type="spellEnd"/>
      <w:r>
        <w:rPr>
          <w:color w:val="231F20"/>
          <w:w w:val="90"/>
        </w:rPr>
        <w:t xml:space="preserve"> on banks’ balance sheets.</w:t>
      </w:r>
    </w:p>
    <w:p w14:paraId="0FEA4CB7" w14:textId="77777777" w:rsidR="00B732F0" w:rsidRDefault="001B6D82">
      <w:pPr>
        <w:pStyle w:val="BodyText"/>
        <w:spacing w:line="231" w:lineRule="exact"/>
        <w:ind w:left="227"/>
      </w:pPr>
      <w:r>
        <w:rPr>
          <w:color w:val="231F20"/>
          <w:w w:val="85"/>
        </w:rPr>
        <w:t>In</w:t>
      </w:r>
      <w:r>
        <w:rPr>
          <w:color w:val="231F20"/>
          <w:spacing w:val="3"/>
        </w:rPr>
        <w:t xml:space="preserve"> </w:t>
      </w:r>
      <w:r>
        <w:rPr>
          <w:color w:val="231F20"/>
          <w:w w:val="85"/>
        </w:rPr>
        <w:t>2016,</w:t>
      </w:r>
      <w:r>
        <w:rPr>
          <w:color w:val="231F20"/>
          <w:spacing w:val="3"/>
        </w:rPr>
        <w:t xml:space="preserve"> </w:t>
      </w:r>
      <w:r>
        <w:rPr>
          <w:color w:val="231F20"/>
          <w:w w:val="85"/>
        </w:rPr>
        <w:t>major</w:t>
      </w:r>
      <w:r>
        <w:rPr>
          <w:color w:val="231F20"/>
          <w:spacing w:val="3"/>
        </w:rPr>
        <w:t xml:space="preserve"> </w:t>
      </w:r>
      <w:r>
        <w:rPr>
          <w:color w:val="231F20"/>
          <w:w w:val="85"/>
        </w:rPr>
        <w:t>UK</w:t>
      </w:r>
      <w:r>
        <w:rPr>
          <w:color w:val="231F20"/>
          <w:spacing w:val="4"/>
        </w:rPr>
        <w:t xml:space="preserve"> </w:t>
      </w:r>
      <w:r>
        <w:rPr>
          <w:color w:val="231F20"/>
          <w:w w:val="85"/>
        </w:rPr>
        <w:t>banks</w:t>
      </w:r>
      <w:r>
        <w:rPr>
          <w:color w:val="231F20"/>
          <w:spacing w:val="3"/>
        </w:rPr>
        <w:t xml:space="preserve"> </w:t>
      </w:r>
      <w:r>
        <w:rPr>
          <w:color w:val="231F20"/>
          <w:w w:val="85"/>
        </w:rPr>
        <w:t>distributed</w:t>
      </w:r>
      <w:r>
        <w:rPr>
          <w:color w:val="231F20"/>
          <w:spacing w:val="3"/>
        </w:rPr>
        <w:t xml:space="preserve"> </w:t>
      </w:r>
      <w:r>
        <w:rPr>
          <w:color w:val="231F20"/>
          <w:w w:val="85"/>
        </w:rPr>
        <w:t>around</w:t>
      </w:r>
      <w:r>
        <w:rPr>
          <w:color w:val="231F20"/>
          <w:spacing w:val="4"/>
        </w:rPr>
        <w:t xml:space="preserve"> </w:t>
      </w:r>
      <w:r>
        <w:rPr>
          <w:color w:val="231F20"/>
          <w:w w:val="85"/>
        </w:rPr>
        <w:t>£19</w:t>
      </w:r>
      <w:r>
        <w:rPr>
          <w:color w:val="231F20"/>
          <w:spacing w:val="3"/>
        </w:rPr>
        <w:t xml:space="preserve"> </w:t>
      </w:r>
      <w:r>
        <w:rPr>
          <w:color w:val="231F20"/>
          <w:w w:val="85"/>
        </w:rPr>
        <w:t>billion</w:t>
      </w:r>
      <w:r>
        <w:rPr>
          <w:color w:val="231F20"/>
          <w:spacing w:val="3"/>
        </w:rPr>
        <w:t xml:space="preserve"> </w:t>
      </w:r>
      <w:r>
        <w:rPr>
          <w:color w:val="231F20"/>
          <w:w w:val="85"/>
        </w:rPr>
        <w:t>of</w:t>
      </w:r>
      <w:r>
        <w:rPr>
          <w:color w:val="231F20"/>
          <w:spacing w:val="4"/>
        </w:rPr>
        <w:t xml:space="preserve"> </w:t>
      </w:r>
      <w:r>
        <w:rPr>
          <w:color w:val="231F20"/>
          <w:spacing w:val="-5"/>
          <w:w w:val="85"/>
        </w:rPr>
        <w:t>the</w:t>
      </w:r>
    </w:p>
    <w:p w14:paraId="2A8DB7C3" w14:textId="77777777" w:rsidR="00B732F0" w:rsidRDefault="001B6D82">
      <w:pPr>
        <w:pStyle w:val="BodyText"/>
        <w:spacing w:before="28" w:line="268" w:lineRule="auto"/>
        <w:ind w:left="227" w:right="34"/>
      </w:pPr>
      <w:r>
        <w:rPr>
          <w:color w:val="231F20"/>
          <w:w w:val="90"/>
        </w:rPr>
        <w:t xml:space="preserve">£42 billion of leveraged loans originated that year to UK and </w:t>
      </w:r>
      <w:r>
        <w:rPr>
          <w:color w:val="231F20"/>
          <w:w w:val="85"/>
        </w:rPr>
        <w:t>overseas borrowers.</w:t>
      </w:r>
      <w:r>
        <w:rPr>
          <w:color w:val="231F20"/>
          <w:spacing w:val="40"/>
        </w:rPr>
        <w:t xml:space="preserve"> </w:t>
      </w:r>
      <w:r>
        <w:rPr>
          <w:color w:val="231F20"/>
          <w:w w:val="85"/>
        </w:rPr>
        <w:t xml:space="preserve">If the distributed loans had been retained </w:t>
      </w:r>
      <w:r>
        <w:rPr>
          <w:color w:val="231F20"/>
          <w:w w:val="90"/>
        </w:rPr>
        <w:t>on</w:t>
      </w:r>
      <w:r>
        <w:rPr>
          <w:color w:val="231F20"/>
          <w:spacing w:val="-1"/>
          <w:w w:val="90"/>
        </w:rPr>
        <w:t xml:space="preserve"> </w:t>
      </w:r>
      <w:r>
        <w:rPr>
          <w:color w:val="231F20"/>
          <w:w w:val="90"/>
        </w:rPr>
        <w:t>banks’</w:t>
      </w:r>
      <w:r>
        <w:rPr>
          <w:color w:val="231F20"/>
          <w:spacing w:val="-1"/>
          <w:w w:val="90"/>
        </w:rPr>
        <w:t xml:space="preserve"> </w:t>
      </w:r>
      <w:r>
        <w:rPr>
          <w:color w:val="231F20"/>
          <w:w w:val="90"/>
        </w:rPr>
        <w:t>balance</w:t>
      </w:r>
      <w:r>
        <w:rPr>
          <w:color w:val="231F20"/>
          <w:spacing w:val="-1"/>
          <w:w w:val="90"/>
        </w:rPr>
        <w:t xml:space="preserve"> </w:t>
      </w:r>
      <w:r>
        <w:rPr>
          <w:color w:val="231F20"/>
          <w:w w:val="90"/>
        </w:rPr>
        <w:t>sheets,</w:t>
      </w:r>
      <w:r>
        <w:rPr>
          <w:color w:val="231F20"/>
          <w:spacing w:val="-1"/>
          <w:w w:val="90"/>
        </w:rPr>
        <w:t xml:space="preserve"> </w:t>
      </w:r>
      <w:r>
        <w:rPr>
          <w:color w:val="231F20"/>
          <w:w w:val="90"/>
        </w:rPr>
        <w:t>banks’</w:t>
      </w:r>
      <w:r>
        <w:rPr>
          <w:color w:val="231F20"/>
          <w:spacing w:val="-1"/>
          <w:w w:val="90"/>
        </w:rPr>
        <w:t xml:space="preserve"> </w:t>
      </w:r>
      <w:r>
        <w:rPr>
          <w:color w:val="231F20"/>
          <w:w w:val="90"/>
        </w:rPr>
        <w:t>holdings</w:t>
      </w:r>
      <w:r>
        <w:rPr>
          <w:color w:val="231F20"/>
          <w:spacing w:val="-1"/>
          <w:w w:val="90"/>
        </w:rPr>
        <w:t xml:space="preserve"> </w:t>
      </w:r>
      <w:r>
        <w:rPr>
          <w:color w:val="231F20"/>
          <w:w w:val="90"/>
        </w:rPr>
        <w:t>of</w:t>
      </w:r>
      <w:r>
        <w:rPr>
          <w:color w:val="231F20"/>
          <w:spacing w:val="-1"/>
          <w:w w:val="90"/>
        </w:rPr>
        <w:t xml:space="preserve"> </w:t>
      </w:r>
      <w:r>
        <w:rPr>
          <w:color w:val="231F20"/>
          <w:w w:val="90"/>
        </w:rPr>
        <w:t>leveraged</w:t>
      </w:r>
      <w:r>
        <w:rPr>
          <w:color w:val="231F20"/>
          <w:spacing w:val="-1"/>
          <w:w w:val="90"/>
        </w:rPr>
        <w:t xml:space="preserve"> </w:t>
      </w:r>
      <w:r>
        <w:rPr>
          <w:color w:val="231F20"/>
          <w:w w:val="90"/>
        </w:rPr>
        <w:t>loans would</w:t>
      </w:r>
      <w:r>
        <w:rPr>
          <w:color w:val="231F20"/>
          <w:spacing w:val="-1"/>
          <w:w w:val="90"/>
        </w:rPr>
        <w:t xml:space="preserve"> </w:t>
      </w:r>
      <w:r>
        <w:rPr>
          <w:color w:val="231F20"/>
          <w:w w:val="90"/>
        </w:rPr>
        <w:t>have</w:t>
      </w:r>
      <w:r>
        <w:rPr>
          <w:color w:val="231F20"/>
          <w:spacing w:val="-1"/>
          <w:w w:val="90"/>
        </w:rPr>
        <w:t xml:space="preserve"> </w:t>
      </w:r>
      <w:r>
        <w:rPr>
          <w:color w:val="231F20"/>
          <w:w w:val="90"/>
        </w:rPr>
        <w:t>risen</w:t>
      </w:r>
      <w:r>
        <w:rPr>
          <w:color w:val="231F20"/>
          <w:spacing w:val="-1"/>
          <w:w w:val="90"/>
        </w:rPr>
        <w:t xml:space="preserve"> </w:t>
      </w:r>
      <w:r>
        <w:rPr>
          <w:color w:val="231F20"/>
          <w:w w:val="90"/>
        </w:rPr>
        <w:t>by</w:t>
      </w:r>
      <w:r>
        <w:rPr>
          <w:color w:val="231F20"/>
          <w:spacing w:val="-1"/>
          <w:w w:val="90"/>
        </w:rPr>
        <w:t xml:space="preserve"> </w:t>
      </w:r>
      <w:r>
        <w:rPr>
          <w:color w:val="231F20"/>
          <w:w w:val="90"/>
        </w:rPr>
        <w:t>around</w:t>
      </w:r>
      <w:r>
        <w:rPr>
          <w:color w:val="231F20"/>
          <w:spacing w:val="-1"/>
          <w:w w:val="90"/>
        </w:rPr>
        <w:t xml:space="preserve"> </w:t>
      </w:r>
      <w:r>
        <w:rPr>
          <w:color w:val="231F20"/>
          <w:w w:val="90"/>
        </w:rPr>
        <w:t>20%,</w:t>
      </w:r>
      <w:r>
        <w:rPr>
          <w:color w:val="231F20"/>
          <w:spacing w:val="-1"/>
          <w:w w:val="90"/>
        </w:rPr>
        <w:t xml:space="preserve"> </w:t>
      </w:r>
      <w:r>
        <w:rPr>
          <w:color w:val="231F20"/>
          <w:w w:val="90"/>
        </w:rPr>
        <w:t>to</w:t>
      </w:r>
      <w:r>
        <w:rPr>
          <w:color w:val="231F20"/>
          <w:spacing w:val="-1"/>
          <w:w w:val="90"/>
        </w:rPr>
        <w:t xml:space="preserve"> </w:t>
      </w:r>
      <w:r>
        <w:rPr>
          <w:color w:val="231F20"/>
          <w:w w:val="90"/>
        </w:rPr>
        <w:t>45%</w:t>
      </w:r>
      <w:r>
        <w:rPr>
          <w:color w:val="231F20"/>
          <w:spacing w:val="-1"/>
          <w:w w:val="90"/>
        </w:rPr>
        <w:t xml:space="preserve"> </w:t>
      </w:r>
      <w:r>
        <w:rPr>
          <w:color w:val="231F20"/>
          <w:w w:val="90"/>
        </w:rPr>
        <w:t>of</w:t>
      </w:r>
      <w:r>
        <w:rPr>
          <w:color w:val="231F20"/>
          <w:spacing w:val="-1"/>
          <w:w w:val="90"/>
        </w:rPr>
        <w:t xml:space="preserve"> </w:t>
      </w:r>
      <w:r>
        <w:rPr>
          <w:color w:val="231F20"/>
          <w:w w:val="90"/>
        </w:rPr>
        <w:t>their</w:t>
      </w:r>
      <w:r>
        <w:rPr>
          <w:color w:val="231F20"/>
          <w:spacing w:val="-1"/>
          <w:w w:val="90"/>
        </w:rPr>
        <w:t xml:space="preserve"> </w:t>
      </w:r>
      <w:r>
        <w:rPr>
          <w:color w:val="231F20"/>
          <w:w w:val="90"/>
        </w:rPr>
        <w:t>CET1</w:t>
      </w:r>
      <w:r>
        <w:rPr>
          <w:color w:val="231F20"/>
          <w:spacing w:val="-1"/>
          <w:w w:val="90"/>
        </w:rPr>
        <w:t xml:space="preserve"> </w:t>
      </w:r>
      <w:r>
        <w:rPr>
          <w:color w:val="231F20"/>
          <w:spacing w:val="-2"/>
          <w:w w:val="85"/>
        </w:rPr>
        <w:t>capital.</w:t>
      </w:r>
    </w:p>
    <w:p w14:paraId="19CF7EEC" w14:textId="77777777" w:rsidR="00B732F0" w:rsidRDefault="001B6D82">
      <w:pPr>
        <w:pStyle w:val="BodyText"/>
        <w:spacing w:before="156" w:line="268" w:lineRule="auto"/>
        <w:ind w:left="227" w:right="34"/>
      </w:pP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and</w:t>
      </w:r>
      <w:r>
        <w:rPr>
          <w:color w:val="231F20"/>
          <w:spacing w:val="-10"/>
          <w:w w:val="90"/>
        </w:rPr>
        <w:t xml:space="preserve"> </w:t>
      </w:r>
      <w:r>
        <w:rPr>
          <w:color w:val="231F20"/>
          <w:w w:val="90"/>
        </w:rPr>
        <w:t>PRC</w:t>
      </w:r>
      <w:r>
        <w:rPr>
          <w:color w:val="231F20"/>
          <w:spacing w:val="-10"/>
          <w:w w:val="90"/>
        </w:rPr>
        <w:t xml:space="preserve"> </w:t>
      </w:r>
      <w:r>
        <w:rPr>
          <w:color w:val="231F20"/>
          <w:w w:val="90"/>
        </w:rPr>
        <w:t>continue</w:t>
      </w:r>
      <w:r>
        <w:rPr>
          <w:color w:val="231F20"/>
          <w:spacing w:val="-10"/>
          <w:w w:val="90"/>
        </w:rPr>
        <w:t xml:space="preserve"> </w:t>
      </w:r>
      <w:r>
        <w:rPr>
          <w:color w:val="231F20"/>
          <w:w w:val="90"/>
        </w:rPr>
        <w:t>to</w:t>
      </w:r>
      <w:r>
        <w:rPr>
          <w:color w:val="231F20"/>
          <w:spacing w:val="-10"/>
          <w:w w:val="90"/>
        </w:rPr>
        <w:t xml:space="preserve"> </w:t>
      </w:r>
      <w:r>
        <w:rPr>
          <w:color w:val="231F20"/>
          <w:w w:val="90"/>
        </w:rPr>
        <w:t>monitor</w:t>
      </w:r>
      <w:r>
        <w:rPr>
          <w:color w:val="231F20"/>
          <w:spacing w:val="-10"/>
          <w:w w:val="90"/>
        </w:rPr>
        <w:t xml:space="preserve"> </w:t>
      </w:r>
      <w:r>
        <w:rPr>
          <w:color w:val="231F20"/>
          <w:w w:val="90"/>
        </w:rPr>
        <w:t>closely</w:t>
      </w:r>
      <w:r>
        <w:rPr>
          <w:color w:val="231F20"/>
          <w:spacing w:val="-10"/>
          <w:w w:val="90"/>
        </w:rPr>
        <w:t xml:space="preserve"> </w:t>
      </w:r>
      <w:r>
        <w:rPr>
          <w:color w:val="231F20"/>
          <w:w w:val="90"/>
        </w:rPr>
        <w:t>the</w:t>
      </w:r>
      <w:r>
        <w:rPr>
          <w:color w:val="231F20"/>
          <w:spacing w:val="-10"/>
          <w:w w:val="90"/>
        </w:rPr>
        <w:t xml:space="preserve"> </w:t>
      </w:r>
      <w:r>
        <w:rPr>
          <w:color w:val="231F20"/>
          <w:w w:val="90"/>
        </w:rPr>
        <w:t>underwriting standards of UK banks originating leveraged loans.</w:t>
      </w:r>
      <w:r>
        <w:rPr>
          <w:color w:val="231F20"/>
          <w:spacing w:val="40"/>
        </w:rPr>
        <w:t xml:space="preserve"> </w:t>
      </w:r>
      <w:r>
        <w:rPr>
          <w:color w:val="231F20"/>
          <w:w w:val="90"/>
        </w:rPr>
        <w:t>The</w:t>
      </w:r>
    </w:p>
    <w:p w14:paraId="4844D75C" w14:textId="77777777" w:rsidR="00B732F0" w:rsidRDefault="001B6D82">
      <w:pPr>
        <w:pStyle w:val="BodyText"/>
        <w:spacing w:before="8" w:line="268" w:lineRule="auto"/>
        <w:ind w:left="227" w:right="220"/>
        <w:rPr>
          <w:position w:val="4"/>
          <w:sz w:val="14"/>
        </w:rPr>
      </w:pPr>
      <w:r>
        <w:br w:type="column"/>
      </w:r>
      <w:r>
        <w:rPr>
          <w:color w:val="231F20"/>
          <w:w w:val="90"/>
        </w:rPr>
        <w:t>earnings</w:t>
      </w:r>
      <w:r>
        <w:rPr>
          <w:color w:val="231F20"/>
          <w:spacing w:val="-1"/>
          <w:w w:val="90"/>
        </w:rPr>
        <w:t xml:space="preserve"> </w:t>
      </w:r>
      <w:r>
        <w:rPr>
          <w:color w:val="231F20"/>
          <w:w w:val="90"/>
        </w:rPr>
        <w:t>raises</w:t>
      </w:r>
      <w:r>
        <w:rPr>
          <w:color w:val="231F20"/>
          <w:spacing w:val="-1"/>
          <w:w w:val="90"/>
        </w:rPr>
        <w:t xml:space="preserve"> </w:t>
      </w:r>
      <w:r>
        <w:rPr>
          <w:color w:val="231F20"/>
          <w:w w:val="90"/>
        </w:rPr>
        <w:t>concerns.</w:t>
      </w:r>
      <w:r>
        <w:rPr>
          <w:color w:val="231F20"/>
          <w:spacing w:val="40"/>
        </w:rPr>
        <w:t xml:space="preserve"> </w:t>
      </w:r>
      <w:r>
        <w:rPr>
          <w:color w:val="231F20"/>
          <w:w w:val="90"/>
        </w:rPr>
        <w:t>This</w:t>
      </w:r>
      <w:r>
        <w:rPr>
          <w:color w:val="231F20"/>
          <w:spacing w:val="-1"/>
          <w:w w:val="90"/>
        </w:rPr>
        <w:t xml:space="preserve"> </w:t>
      </w:r>
      <w:r>
        <w:rPr>
          <w:color w:val="231F20"/>
          <w:w w:val="90"/>
        </w:rPr>
        <w:t>guidance</w:t>
      </w:r>
      <w:r>
        <w:rPr>
          <w:color w:val="231F20"/>
          <w:spacing w:val="-1"/>
          <w:w w:val="90"/>
        </w:rPr>
        <w:t xml:space="preserve"> </w:t>
      </w:r>
      <w:r>
        <w:rPr>
          <w:color w:val="231F20"/>
          <w:w w:val="90"/>
        </w:rPr>
        <w:t>applies</w:t>
      </w:r>
      <w:r>
        <w:rPr>
          <w:color w:val="231F20"/>
          <w:spacing w:val="-1"/>
          <w:w w:val="90"/>
        </w:rPr>
        <w:t xml:space="preserve"> </w:t>
      </w:r>
      <w:r>
        <w:rPr>
          <w:color w:val="231F20"/>
          <w:w w:val="90"/>
        </w:rPr>
        <w:t>to</w:t>
      </w:r>
      <w:r>
        <w:rPr>
          <w:color w:val="231F20"/>
          <w:spacing w:val="-1"/>
          <w:w w:val="90"/>
        </w:rPr>
        <w:t xml:space="preserve"> </w:t>
      </w:r>
      <w:r>
        <w:rPr>
          <w:color w:val="231F20"/>
          <w:w w:val="90"/>
        </w:rPr>
        <w:t>all significant credit institutions supervised by the ECB.</w:t>
      </w:r>
      <w:r>
        <w:rPr>
          <w:color w:val="231F20"/>
          <w:w w:val="90"/>
          <w:position w:val="4"/>
          <w:sz w:val="14"/>
        </w:rPr>
        <w:t>(2)</w:t>
      </w:r>
      <w:r>
        <w:rPr>
          <w:color w:val="231F20"/>
          <w:spacing w:val="40"/>
          <w:position w:val="4"/>
          <w:sz w:val="14"/>
        </w:rPr>
        <w:t xml:space="preserve"> </w:t>
      </w:r>
      <w:r>
        <w:rPr>
          <w:color w:val="231F20"/>
          <w:w w:val="90"/>
        </w:rPr>
        <w:t>And guidance by US supervisors applies to all US lenders and to other lenders originating loans in the United States.</w:t>
      </w:r>
      <w:r>
        <w:rPr>
          <w:color w:val="231F20"/>
          <w:w w:val="90"/>
          <w:position w:val="4"/>
          <w:sz w:val="14"/>
        </w:rPr>
        <w:t>(3)</w:t>
      </w:r>
      <w:r>
        <w:rPr>
          <w:color w:val="231F20"/>
          <w:spacing w:val="74"/>
          <w:position w:val="4"/>
          <w:sz w:val="14"/>
        </w:rPr>
        <w:t xml:space="preserve"> </w:t>
      </w:r>
      <w:r>
        <w:rPr>
          <w:color w:val="231F20"/>
          <w:w w:val="90"/>
        </w:rPr>
        <w:t xml:space="preserve">As a </w:t>
      </w:r>
      <w:r>
        <w:rPr>
          <w:color w:val="231F20"/>
          <w:w w:val="85"/>
        </w:rPr>
        <w:t xml:space="preserve">result, around two thirds of leveraged lending to UK and other </w:t>
      </w:r>
      <w:r>
        <w:rPr>
          <w:color w:val="231F20"/>
          <w:w w:val="90"/>
        </w:rPr>
        <w:t>European borrowers is now subject to guidance.</w:t>
      </w:r>
      <w:r>
        <w:rPr>
          <w:color w:val="231F20"/>
          <w:w w:val="90"/>
          <w:position w:val="4"/>
          <w:sz w:val="14"/>
        </w:rPr>
        <w:t>(4)</w:t>
      </w:r>
    </w:p>
    <w:p w14:paraId="1406C409" w14:textId="77777777" w:rsidR="00B732F0" w:rsidRDefault="00B732F0">
      <w:pPr>
        <w:pStyle w:val="BodyText"/>
        <w:spacing w:before="9"/>
      </w:pPr>
    </w:p>
    <w:p w14:paraId="629B380D" w14:textId="77777777" w:rsidR="00B732F0" w:rsidRDefault="001B6D82">
      <w:pPr>
        <w:ind w:left="227"/>
      </w:pPr>
      <w:r>
        <w:rPr>
          <w:color w:val="85266B"/>
          <w:w w:val="90"/>
        </w:rPr>
        <w:t>Risks</w:t>
      </w:r>
      <w:r>
        <w:rPr>
          <w:color w:val="85266B"/>
          <w:spacing w:val="-4"/>
        </w:rPr>
        <w:t xml:space="preserve"> </w:t>
      </w:r>
      <w:r>
        <w:rPr>
          <w:color w:val="85266B"/>
          <w:w w:val="90"/>
        </w:rPr>
        <w:t>to</w:t>
      </w:r>
      <w:r>
        <w:rPr>
          <w:color w:val="85266B"/>
          <w:spacing w:val="-3"/>
        </w:rPr>
        <w:t xml:space="preserve"> </w:t>
      </w:r>
      <w:r>
        <w:rPr>
          <w:color w:val="85266B"/>
          <w:w w:val="90"/>
        </w:rPr>
        <w:t>the</w:t>
      </w:r>
      <w:r>
        <w:rPr>
          <w:color w:val="85266B"/>
          <w:spacing w:val="-4"/>
        </w:rPr>
        <w:t xml:space="preserve"> </w:t>
      </w:r>
      <w:r>
        <w:rPr>
          <w:color w:val="85266B"/>
          <w:w w:val="90"/>
        </w:rPr>
        <w:t>wider</w:t>
      </w:r>
      <w:r>
        <w:rPr>
          <w:color w:val="85266B"/>
          <w:spacing w:val="-3"/>
        </w:rPr>
        <w:t xml:space="preserve"> </w:t>
      </w:r>
      <w:r>
        <w:rPr>
          <w:color w:val="85266B"/>
          <w:w w:val="90"/>
        </w:rPr>
        <w:t>financial</w:t>
      </w:r>
      <w:r>
        <w:rPr>
          <w:color w:val="85266B"/>
          <w:spacing w:val="-4"/>
        </w:rPr>
        <w:t xml:space="preserve"> </w:t>
      </w:r>
      <w:r>
        <w:rPr>
          <w:color w:val="85266B"/>
          <w:spacing w:val="-2"/>
          <w:w w:val="90"/>
        </w:rPr>
        <w:t>system</w:t>
      </w:r>
    </w:p>
    <w:p w14:paraId="77C2400F" w14:textId="77777777" w:rsidR="00B732F0" w:rsidRDefault="001B6D82">
      <w:pPr>
        <w:pStyle w:val="BodyText"/>
        <w:spacing w:before="23" w:line="268" w:lineRule="auto"/>
        <w:ind w:left="227" w:right="220"/>
        <w:rPr>
          <w:position w:val="4"/>
          <w:sz w:val="14"/>
        </w:rPr>
      </w:pPr>
      <w:r>
        <w:rPr>
          <w:color w:val="231F20"/>
          <w:w w:val="85"/>
        </w:rPr>
        <w:t xml:space="preserve">Stress in the leveraged loan market could also affect the wider </w:t>
      </w:r>
      <w:r>
        <w:rPr>
          <w:color w:val="231F20"/>
          <w:spacing w:val="-4"/>
        </w:rPr>
        <w:t>financial</w:t>
      </w:r>
      <w:r>
        <w:rPr>
          <w:color w:val="231F20"/>
          <w:spacing w:val="-16"/>
        </w:rPr>
        <w:t xml:space="preserve"> </w:t>
      </w:r>
      <w:r>
        <w:rPr>
          <w:color w:val="231F20"/>
          <w:spacing w:val="-4"/>
        </w:rPr>
        <w:t>system.</w:t>
      </w:r>
      <w:r>
        <w:rPr>
          <w:color w:val="231F20"/>
          <w:spacing w:val="-3"/>
        </w:rPr>
        <w:t xml:space="preserve"> </w:t>
      </w:r>
      <w:r>
        <w:rPr>
          <w:color w:val="231F20"/>
          <w:spacing w:val="-4"/>
        </w:rPr>
        <w:t>At</w:t>
      </w:r>
      <w:r>
        <w:rPr>
          <w:color w:val="231F20"/>
          <w:spacing w:val="-16"/>
        </w:rPr>
        <w:t xml:space="preserve"> </w:t>
      </w:r>
      <w:r>
        <w:rPr>
          <w:color w:val="231F20"/>
          <w:spacing w:val="-4"/>
        </w:rPr>
        <w:t>end-October</w:t>
      </w:r>
      <w:r>
        <w:rPr>
          <w:color w:val="231F20"/>
          <w:spacing w:val="-16"/>
        </w:rPr>
        <w:t xml:space="preserve"> </w:t>
      </w:r>
      <w:r>
        <w:rPr>
          <w:color w:val="231F20"/>
          <w:spacing w:val="-4"/>
        </w:rPr>
        <w:t>2017,</w:t>
      </w:r>
      <w:r>
        <w:rPr>
          <w:color w:val="231F20"/>
          <w:spacing w:val="-16"/>
        </w:rPr>
        <w:t xml:space="preserve"> </w:t>
      </w:r>
      <w:r>
        <w:rPr>
          <w:color w:val="231F20"/>
          <w:spacing w:val="-4"/>
        </w:rPr>
        <w:t>around</w:t>
      </w:r>
      <w:r>
        <w:rPr>
          <w:color w:val="231F20"/>
          <w:spacing w:val="-16"/>
        </w:rPr>
        <w:t xml:space="preserve"> </w:t>
      </w:r>
      <w:r>
        <w:rPr>
          <w:color w:val="231F20"/>
          <w:spacing w:val="-4"/>
        </w:rPr>
        <w:t>66%</w:t>
      </w:r>
      <w:r>
        <w:rPr>
          <w:color w:val="231F20"/>
          <w:spacing w:val="-16"/>
        </w:rPr>
        <w:t xml:space="preserve"> </w:t>
      </w:r>
      <w:r>
        <w:rPr>
          <w:color w:val="231F20"/>
          <w:spacing w:val="-4"/>
        </w:rPr>
        <w:t>of</w:t>
      </w:r>
      <w:r>
        <w:rPr>
          <w:color w:val="231F20"/>
          <w:spacing w:val="-16"/>
        </w:rPr>
        <w:t xml:space="preserve"> </w:t>
      </w:r>
      <w:r>
        <w:rPr>
          <w:color w:val="231F20"/>
          <w:spacing w:val="-4"/>
        </w:rPr>
        <w:t xml:space="preserve">the </w:t>
      </w:r>
      <w:r>
        <w:rPr>
          <w:color w:val="231F20"/>
          <w:w w:val="90"/>
        </w:rPr>
        <w:t xml:space="preserve">US(1 trillion outstanding leveraged loans were repackaged into </w:t>
      </w:r>
      <w:proofErr w:type="spellStart"/>
      <w:r>
        <w:rPr>
          <w:color w:val="231F20"/>
          <w:w w:val="90"/>
        </w:rPr>
        <w:t>collateralised</w:t>
      </w:r>
      <w:proofErr w:type="spellEnd"/>
      <w:r>
        <w:rPr>
          <w:color w:val="231F20"/>
          <w:w w:val="90"/>
        </w:rPr>
        <w:t xml:space="preserve"> loan obligations (CLOs) or sold to credit funds and then distributed to a range of investors, including hedge funds, pension funds and insurers.</w:t>
      </w:r>
      <w:r>
        <w:rPr>
          <w:color w:val="231F20"/>
          <w:w w:val="90"/>
          <w:position w:val="4"/>
          <w:sz w:val="14"/>
        </w:rPr>
        <w:t>(5)</w:t>
      </w:r>
    </w:p>
    <w:p w14:paraId="72206A85" w14:textId="77777777" w:rsidR="00B732F0" w:rsidRDefault="00B732F0">
      <w:pPr>
        <w:pStyle w:val="BodyText"/>
        <w:spacing w:before="27"/>
      </w:pPr>
    </w:p>
    <w:p w14:paraId="60A35FE2" w14:textId="77777777" w:rsidR="00B732F0" w:rsidRDefault="001B6D82">
      <w:pPr>
        <w:pStyle w:val="BodyText"/>
        <w:spacing w:line="268" w:lineRule="auto"/>
        <w:ind w:left="227" w:right="220"/>
      </w:pPr>
      <w:r>
        <w:rPr>
          <w:color w:val="231F20"/>
          <w:w w:val="90"/>
        </w:rPr>
        <w:t xml:space="preserve">If </w:t>
      </w:r>
      <w:proofErr w:type="spellStart"/>
      <w:r>
        <w:rPr>
          <w:color w:val="231F20"/>
          <w:w w:val="90"/>
        </w:rPr>
        <w:t>securitisation</w:t>
      </w:r>
      <w:proofErr w:type="spellEnd"/>
      <w:r>
        <w:rPr>
          <w:color w:val="231F20"/>
          <w:w w:val="90"/>
        </w:rPr>
        <w:t xml:space="preserve"> structures, such as CLOs, are complex or </w:t>
      </w:r>
      <w:r>
        <w:rPr>
          <w:color w:val="231F20"/>
          <w:w w:val="85"/>
        </w:rPr>
        <w:t>opaque, investors may be unable to properly assess their risks.</w:t>
      </w:r>
    </w:p>
    <w:p w14:paraId="76A24CC5" w14:textId="77777777" w:rsidR="00B732F0" w:rsidRDefault="001B6D82">
      <w:pPr>
        <w:pStyle w:val="BodyText"/>
        <w:spacing w:line="268" w:lineRule="auto"/>
        <w:ind w:left="227" w:right="406"/>
      </w:pPr>
      <w:r>
        <w:rPr>
          <w:color w:val="231F20"/>
          <w:w w:val="90"/>
        </w:rPr>
        <w:t>This</w:t>
      </w:r>
      <w:r>
        <w:rPr>
          <w:color w:val="231F20"/>
          <w:spacing w:val="-10"/>
          <w:w w:val="90"/>
        </w:rPr>
        <w:t xml:space="preserve"> </w:t>
      </w:r>
      <w:r>
        <w:rPr>
          <w:color w:val="231F20"/>
          <w:w w:val="90"/>
        </w:rPr>
        <w:t>became</w:t>
      </w:r>
      <w:r>
        <w:rPr>
          <w:color w:val="231F20"/>
          <w:spacing w:val="-10"/>
          <w:w w:val="90"/>
        </w:rPr>
        <w:t xml:space="preserve"> </w:t>
      </w:r>
      <w:r>
        <w:rPr>
          <w:color w:val="231F20"/>
          <w:w w:val="90"/>
        </w:rPr>
        <w:t>apparent</w:t>
      </w:r>
      <w:r>
        <w:rPr>
          <w:color w:val="231F20"/>
          <w:spacing w:val="-10"/>
          <w:w w:val="90"/>
        </w:rPr>
        <w:t xml:space="preserve"> </w:t>
      </w:r>
      <w:r>
        <w:rPr>
          <w:color w:val="231F20"/>
          <w:w w:val="90"/>
        </w:rPr>
        <w:t>during</w:t>
      </w:r>
      <w:r>
        <w:rPr>
          <w:color w:val="231F20"/>
          <w:spacing w:val="-10"/>
          <w:w w:val="90"/>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crisis,</w:t>
      </w:r>
      <w:r>
        <w:rPr>
          <w:color w:val="231F20"/>
          <w:spacing w:val="-10"/>
          <w:w w:val="90"/>
        </w:rPr>
        <w:t xml:space="preserve"> </w:t>
      </w:r>
      <w:r>
        <w:rPr>
          <w:color w:val="231F20"/>
          <w:w w:val="90"/>
        </w:rPr>
        <w:t>prompting a</w:t>
      </w:r>
      <w:r>
        <w:rPr>
          <w:color w:val="231F20"/>
          <w:spacing w:val="-4"/>
          <w:w w:val="90"/>
        </w:rPr>
        <w:t xml:space="preserve"> </w:t>
      </w:r>
      <w:r>
        <w:rPr>
          <w:color w:val="231F20"/>
          <w:w w:val="90"/>
        </w:rPr>
        <w:t>number</w:t>
      </w:r>
      <w:r>
        <w:rPr>
          <w:color w:val="231F20"/>
          <w:spacing w:val="-4"/>
          <w:w w:val="90"/>
        </w:rPr>
        <w:t xml:space="preserve"> </w:t>
      </w:r>
      <w:r>
        <w:rPr>
          <w:color w:val="231F20"/>
          <w:w w:val="90"/>
        </w:rPr>
        <w:t>of</w:t>
      </w:r>
      <w:r>
        <w:rPr>
          <w:color w:val="231F20"/>
          <w:spacing w:val="-4"/>
          <w:w w:val="90"/>
        </w:rPr>
        <w:t xml:space="preserve"> </w:t>
      </w:r>
      <w:r>
        <w:rPr>
          <w:color w:val="231F20"/>
          <w:w w:val="90"/>
        </w:rPr>
        <w:t>regulatory</w:t>
      </w:r>
      <w:r>
        <w:rPr>
          <w:color w:val="231F20"/>
          <w:spacing w:val="-4"/>
          <w:w w:val="90"/>
        </w:rPr>
        <w:t xml:space="preserve"> </w:t>
      </w:r>
      <w:r>
        <w:rPr>
          <w:color w:val="231F20"/>
          <w:w w:val="90"/>
        </w:rPr>
        <w:t>initiatives.</w:t>
      </w:r>
      <w:r>
        <w:rPr>
          <w:color w:val="231F20"/>
          <w:spacing w:val="40"/>
        </w:rPr>
        <w:t xml:space="preserve"> </w:t>
      </w:r>
      <w:r>
        <w:rPr>
          <w:color w:val="231F20"/>
          <w:w w:val="90"/>
        </w:rPr>
        <w:t>For</w:t>
      </w:r>
      <w:r>
        <w:rPr>
          <w:color w:val="231F20"/>
          <w:spacing w:val="-4"/>
          <w:w w:val="90"/>
        </w:rPr>
        <w:t xml:space="preserve"> </w:t>
      </w:r>
      <w:r>
        <w:rPr>
          <w:color w:val="231F20"/>
          <w:w w:val="90"/>
        </w:rPr>
        <w:t>example,</w:t>
      </w:r>
      <w:r>
        <w:rPr>
          <w:color w:val="231F20"/>
          <w:spacing w:val="-4"/>
          <w:w w:val="90"/>
        </w:rPr>
        <w:t xml:space="preserve"> </w:t>
      </w:r>
      <w:r>
        <w:rPr>
          <w:color w:val="231F20"/>
          <w:w w:val="90"/>
        </w:rPr>
        <w:t>in</w:t>
      </w:r>
      <w:r>
        <w:rPr>
          <w:color w:val="231F20"/>
          <w:spacing w:val="-4"/>
          <w:w w:val="90"/>
        </w:rPr>
        <w:t xml:space="preserve"> </w:t>
      </w:r>
      <w:r>
        <w:rPr>
          <w:color w:val="231F20"/>
          <w:w w:val="90"/>
        </w:rPr>
        <w:t>the European</w:t>
      </w:r>
      <w:r>
        <w:rPr>
          <w:color w:val="231F20"/>
          <w:spacing w:val="-2"/>
          <w:w w:val="90"/>
        </w:rPr>
        <w:t xml:space="preserve"> </w:t>
      </w:r>
      <w:r>
        <w:rPr>
          <w:color w:val="231F20"/>
          <w:w w:val="90"/>
        </w:rPr>
        <w:t>Union,</w:t>
      </w:r>
      <w:r>
        <w:rPr>
          <w:color w:val="231F20"/>
          <w:spacing w:val="-2"/>
          <w:w w:val="90"/>
        </w:rPr>
        <w:t xml:space="preserve"> </w:t>
      </w:r>
      <w:r>
        <w:rPr>
          <w:color w:val="231F20"/>
          <w:w w:val="90"/>
        </w:rPr>
        <w:t>investors</w:t>
      </w:r>
      <w:r>
        <w:rPr>
          <w:color w:val="231F20"/>
          <w:spacing w:val="-2"/>
          <w:w w:val="90"/>
        </w:rPr>
        <w:t xml:space="preserve"> </w:t>
      </w:r>
      <w:r>
        <w:rPr>
          <w:color w:val="231F20"/>
          <w:w w:val="90"/>
        </w:rPr>
        <w:t>are</w:t>
      </w:r>
      <w:r>
        <w:rPr>
          <w:color w:val="231F20"/>
          <w:spacing w:val="-2"/>
          <w:w w:val="90"/>
        </w:rPr>
        <w:t xml:space="preserve"> </w:t>
      </w:r>
      <w:r>
        <w:rPr>
          <w:color w:val="231F20"/>
          <w:w w:val="90"/>
        </w:rPr>
        <w:t>now</w:t>
      </w:r>
      <w:r>
        <w:rPr>
          <w:color w:val="231F20"/>
          <w:spacing w:val="-2"/>
          <w:w w:val="90"/>
        </w:rPr>
        <w:t xml:space="preserve"> </w:t>
      </w:r>
      <w:r>
        <w:rPr>
          <w:color w:val="231F20"/>
          <w:w w:val="90"/>
        </w:rPr>
        <w:t>required</w:t>
      </w:r>
      <w:r>
        <w:rPr>
          <w:color w:val="231F20"/>
          <w:spacing w:val="-2"/>
          <w:w w:val="90"/>
        </w:rPr>
        <w:t xml:space="preserve"> </w:t>
      </w:r>
      <w:r>
        <w:rPr>
          <w:color w:val="231F20"/>
          <w:w w:val="90"/>
        </w:rPr>
        <w:t>to</w:t>
      </w:r>
      <w:r>
        <w:rPr>
          <w:color w:val="231F20"/>
          <w:spacing w:val="-2"/>
          <w:w w:val="90"/>
        </w:rPr>
        <w:t xml:space="preserve"> </w:t>
      </w:r>
      <w:r>
        <w:rPr>
          <w:color w:val="231F20"/>
          <w:w w:val="90"/>
        </w:rPr>
        <w:t>check</w:t>
      </w:r>
      <w:r>
        <w:rPr>
          <w:color w:val="231F20"/>
          <w:spacing w:val="-2"/>
          <w:w w:val="90"/>
        </w:rPr>
        <w:t xml:space="preserve"> </w:t>
      </w:r>
      <w:r>
        <w:rPr>
          <w:color w:val="231F20"/>
          <w:w w:val="90"/>
        </w:rPr>
        <w:t>if</w:t>
      </w:r>
      <w:r>
        <w:rPr>
          <w:color w:val="231F20"/>
          <w:spacing w:val="-2"/>
          <w:w w:val="90"/>
        </w:rPr>
        <w:t xml:space="preserve"> </w:t>
      </w:r>
      <w:r>
        <w:rPr>
          <w:color w:val="231F20"/>
          <w:w w:val="90"/>
        </w:rPr>
        <w:t xml:space="preserve">the </w:t>
      </w:r>
      <w:r>
        <w:rPr>
          <w:color w:val="231F20"/>
          <w:w w:val="85"/>
        </w:rPr>
        <w:t>originator, sponsor or original lender has retained an interest</w:t>
      </w:r>
    </w:p>
    <w:p w14:paraId="4B682271" w14:textId="77777777" w:rsidR="00B732F0" w:rsidRDefault="001B6D82">
      <w:pPr>
        <w:pStyle w:val="BodyText"/>
        <w:spacing w:line="268" w:lineRule="auto"/>
        <w:ind w:left="227" w:right="220"/>
        <w:rPr>
          <w:position w:val="4"/>
          <w:sz w:val="14"/>
        </w:rPr>
      </w:pPr>
      <w:r>
        <w:rPr>
          <w:color w:val="231F20"/>
          <w:w w:val="90"/>
        </w:rPr>
        <w:t>in</w:t>
      </w:r>
      <w:r>
        <w:rPr>
          <w:color w:val="231F20"/>
          <w:spacing w:val="-7"/>
          <w:w w:val="90"/>
        </w:rPr>
        <w:t xml:space="preserve"> </w:t>
      </w:r>
      <w:r>
        <w:rPr>
          <w:color w:val="231F20"/>
          <w:w w:val="90"/>
        </w:rPr>
        <w:t>the</w:t>
      </w:r>
      <w:r>
        <w:rPr>
          <w:color w:val="231F20"/>
          <w:spacing w:val="-7"/>
          <w:w w:val="90"/>
        </w:rPr>
        <w:t xml:space="preserve"> </w:t>
      </w:r>
      <w:proofErr w:type="spellStart"/>
      <w:r>
        <w:rPr>
          <w:color w:val="231F20"/>
          <w:w w:val="90"/>
        </w:rPr>
        <w:t>securitisation</w:t>
      </w:r>
      <w:proofErr w:type="spellEnd"/>
      <w:r>
        <w:rPr>
          <w:color w:val="231F20"/>
          <w:spacing w:val="-7"/>
          <w:w w:val="90"/>
        </w:rPr>
        <w:t xml:space="preserve"> </w:t>
      </w:r>
      <w:r>
        <w:rPr>
          <w:color w:val="231F20"/>
          <w:w w:val="90"/>
        </w:rPr>
        <w:t>of</w:t>
      </w:r>
      <w:r>
        <w:rPr>
          <w:color w:val="231F20"/>
          <w:spacing w:val="-7"/>
          <w:w w:val="90"/>
        </w:rPr>
        <w:t xml:space="preserve"> </w:t>
      </w:r>
      <w:r>
        <w:rPr>
          <w:color w:val="231F20"/>
          <w:w w:val="90"/>
        </w:rPr>
        <w:t>at</w:t>
      </w:r>
      <w:r>
        <w:rPr>
          <w:color w:val="231F20"/>
          <w:spacing w:val="-7"/>
          <w:w w:val="90"/>
        </w:rPr>
        <w:t xml:space="preserve"> </w:t>
      </w:r>
      <w:r>
        <w:rPr>
          <w:color w:val="231F20"/>
          <w:w w:val="90"/>
        </w:rPr>
        <w:t>least</w:t>
      </w:r>
      <w:r>
        <w:rPr>
          <w:color w:val="231F20"/>
          <w:spacing w:val="-7"/>
          <w:w w:val="90"/>
        </w:rPr>
        <w:t xml:space="preserve"> </w:t>
      </w:r>
      <w:r>
        <w:rPr>
          <w:color w:val="231F20"/>
          <w:w w:val="90"/>
        </w:rPr>
        <w:t>5%,</w:t>
      </w:r>
      <w:r>
        <w:rPr>
          <w:color w:val="231F20"/>
          <w:spacing w:val="-7"/>
          <w:w w:val="90"/>
        </w:rPr>
        <w:t xml:space="preserve"> </w:t>
      </w:r>
      <w:r>
        <w:rPr>
          <w:color w:val="231F20"/>
          <w:w w:val="90"/>
        </w:rPr>
        <w:t>which</w:t>
      </w:r>
      <w:r>
        <w:rPr>
          <w:color w:val="231F20"/>
          <w:spacing w:val="-7"/>
          <w:w w:val="90"/>
        </w:rPr>
        <w:t xml:space="preserve"> </w:t>
      </w:r>
      <w:r>
        <w:rPr>
          <w:color w:val="231F20"/>
          <w:w w:val="90"/>
        </w:rPr>
        <w:t>increases</w:t>
      </w:r>
      <w:r>
        <w:rPr>
          <w:color w:val="231F20"/>
          <w:spacing w:val="-7"/>
          <w:w w:val="90"/>
        </w:rPr>
        <w:t xml:space="preserve"> </w:t>
      </w:r>
      <w:r>
        <w:rPr>
          <w:color w:val="231F20"/>
          <w:w w:val="90"/>
        </w:rPr>
        <w:t>incentives of</w:t>
      </w:r>
      <w:r>
        <w:rPr>
          <w:color w:val="231F20"/>
          <w:spacing w:val="-10"/>
          <w:w w:val="90"/>
        </w:rPr>
        <w:t xml:space="preserve"> </w:t>
      </w:r>
      <w:r>
        <w:rPr>
          <w:color w:val="231F20"/>
          <w:w w:val="90"/>
        </w:rPr>
        <w:t>these</w:t>
      </w:r>
      <w:r>
        <w:rPr>
          <w:color w:val="231F20"/>
          <w:spacing w:val="-10"/>
          <w:w w:val="90"/>
        </w:rPr>
        <w:t xml:space="preserve"> </w:t>
      </w:r>
      <w:r>
        <w:rPr>
          <w:color w:val="231F20"/>
          <w:w w:val="90"/>
        </w:rPr>
        <w:t>actors</w:t>
      </w:r>
      <w:r>
        <w:rPr>
          <w:color w:val="231F20"/>
          <w:spacing w:val="-10"/>
          <w:w w:val="90"/>
        </w:rPr>
        <w:t xml:space="preserve"> </w:t>
      </w:r>
      <w:r>
        <w:rPr>
          <w:color w:val="231F20"/>
          <w:w w:val="90"/>
        </w:rPr>
        <w:t>to</w:t>
      </w:r>
      <w:r>
        <w:rPr>
          <w:color w:val="231F20"/>
          <w:spacing w:val="-10"/>
          <w:w w:val="90"/>
        </w:rPr>
        <w:t xml:space="preserve"> </w:t>
      </w:r>
      <w:proofErr w:type="spellStart"/>
      <w:r>
        <w:rPr>
          <w:color w:val="231F20"/>
          <w:w w:val="90"/>
        </w:rPr>
        <w:t>scrutinise</w:t>
      </w:r>
      <w:proofErr w:type="spellEnd"/>
      <w:r>
        <w:rPr>
          <w:color w:val="231F20"/>
          <w:spacing w:val="-10"/>
          <w:w w:val="90"/>
        </w:rPr>
        <w:t xml:space="preserve"> </w:t>
      </w:r>
      <w:r>
        <w:rPr>
          <w:color w:val="231F20"/>
          <w:w w:val="90"/>
        </w:rPr>
        <w:t>risks.</w:t>
      </w:r>
      <w:r>
        <w:rPr>
          <w:color w:val="231F20"/>
          <w:spacing w:val="26"/>
        </w:rPr>
        <w:t xml:space="preserve"> </w:t>
      </w:r>
      <w:r>
        <w:rPr>
          <w:color w:val="231F20"/>
          <w:w w:val="90"/>
        </w:rPr>
        <w:t>In</w:t>
      </w:r>
      <w:r>
        <w:rPr>
          <w:color w:val="231F20"/>
          <w:spacing w:val="-10"/>
          <w:w w:val="90"/>
        </w:rPr>
        <w:t xml:space="preserve"> </w:t>
      </w:r>
      <w:r>
        <w:rPr>
          <w:color w:val="231F20"/>
          <w:w w:val="90"/>
        </w:rPr>
        <w:t>addition,</w:t>
      </w:r>
      <w:r>
        <w:rPr>
          <w:color w:val="231F20"/>
          <w:spacing w:val="-10"/>
          <w:w w:val="90"/>
        </w:rPr>
        <w:t xml:space="preserve"> </w:t>
      </w:r>
      <w:r>
        <w:rPr>
          <w:color w:val="231F20"/>
          <w:w w:val="90"/>
        </w:rPr>
        <w:t>in</w:t>
      </w:r>
      <w:r>
        <w:rPr>
          <w:color w:val="231F20"/>
          <w:spacing w:val="-10"/>
          <w:w w:val="90"/>
        </w:rPr>
        <w:t xml:space="preserve"> </w:t>
      </w:r>
      <w:r>
        <w:rPr>
          <w:color w:val="231F20"/>
          <w:w w:val="90"/>
        </w:rPr>
        <w:t>October,</w:t>
      </w:r>
      <w:r>
        <w:rPr>
          <w:color w:val="231F20"/>
          <w:spacing w:val="-10"/>
          <w:w w:val="90"/>
        </w:rPr>
        <w:t xml:space="preserve"> </w:t>
      </w:r>
      <w:r>
        <w:rPr>
          <w:color w:val="231F20"/>
          <w:w w:val="90"/>
        </w:rPr>
        <w:t xml:space="preserve">the </w:t>
      </w:r>
      <w:r>
        <w:rPr>
          <w:color w:val="231F20"/>
          <w:w w:val="85"/>
        </w:rPr>
        <w:t xml:space="preserve">European Parliament approved a new </w:t>
      </w:r>
      <w:proofErr w:type="spellStart"/>
      <w:r>
        <w:rPr>
          <w:color w:val="231F20"/>
          <w:w w:val="85"/>
        </w:rPr>
        <w:t>Securitisation</w:t>
      </w:r>
      <w:proofErr w:type="spellEnd"/>
      <w:r>
        <w:rPr>
          <w:color w:val="231F20"/>
          <w:w w:val="85"/>
        </w:rPr>
        <w:t xml:space="preserve"> Regulation </w:t>
      </w:r>
      <w:r>
        <w:rPr>
          <w:color w:val="231F20"/>
          <w:w w:val="90"/>
        </w:rPr>
        <w:t>that</w:t>
      </w:r>
      <w:r>
        <w:rPr>
          <w:color w:val="231F20"/>
          <w:spacing w:val="-3"/>
          <w:w w:val="90"/>
        </w:rPr>
        <w:t xml:space="preserve"> </w:t>
      </w:r>
      <w:r>
        <w:rPr>
          <w:color w:val="231F20"/>
          <w:w w:val="90"/>
        </w:rPr>
        <w:t>applies</w:t>
      </w:r>
      <w:r>
        <w:rPr>
          <w:color w:val="231F20"/>
          <w:spacing w:val="-3"/>
          <w:w w:val="90"/>
        </w:rPr>
        <w:t xml:space="preserve"> </w:t>
      </w:r>
      <w:r>
        <w:rPr>
          <w:color w:val="231F20"/>
          <w:w w:val="90"/>
        </w:rPr>
        <w:t>due</w:t>
      </w:r>
      <w:r>
        <w:rPr>
          <w:color w:val="231F20"/>
          <w:spacing w:val="-3"/>
          <w:w w:val="90"/>
        </w:rPr>
        <w:t xml:space="preserve"> </w:t>
      </w:r>
      <w:r>
        <w:rPr>
          <w:color w:val="231F20"/>
          <w:w w:val="90"/>
        </w:rPr>
        <w:t>diligence,</w:t>
      </w:r>
      <w:r>
        <w:rPr>
          <w:color w:val="231F20"/>
          <w:spacing w:val="-3"/>
          <w:w w:val="90"/>
        </w:rPr>
        <w:t xml:space="preserve"> </w:t>
      </w:r>
      <w:r>
        <w:rPr>
          <w:color w:val="231F20"/>
          <w:w w:val="90"/>
        </w:rPr>
        <w:t>risk</w:t>
      </w:r>
      <w:r>
        <w:rPr>
          <w:color w:val="231F20"/>
          <w:spacing w:val="-3"/>
          <w:w w:val="90"/>
        </w:rPr>
        <w:t xml:space="preserve"> </w:t>
      </w:r>
      <w:r>
        <w:rPr>
          <w:color w:val="231F20"/>
          <w:w w:val="90"/>
        </w:rPr>
        <w:t>retention</w:t>
      </w:r>
      <w:r>
        <w:rPr>
          <w:color w:val="231F20"/>
          <w:spacing w:val="-3"/>
          <w:w w:val="90"/>
        </w:rPr>
        <w:t xml:space="preserve"> </w:t>
      </w:r>
      <w:r>
        <w:rPr>
          <w:color w:val="231F20"/>
          <w:w w:val="90"/>
        </w:rPr>
        <w:t>and</w:t>
      </w:r>
      <w:r>
        <w:rPr>
          <w:color w:val="231F20"/>
          <w:spacing w:val="-3"/>
          <w:w w:val="90"/>
        </w:rPr>
        <w:t xml:space="preserve"> </w:t>
      </w:r>
      <w:r>
        <w:rPr>
          <w:color w:val="231F20"/>
          <w:w w:val="90"/>
        </w:rPr>
        <w:t>transparency rules</w:t>
      </w:r>
      <w:r>
        <w:rPr>
          <w:color w:val="231F20"/>
          <w:spacing w:val="-8"/>
          <w:w w:val="90"/>
        </w:rPr>
        <w:t xml:space="preserve"> </w:t>
      </w:r>
      <w:r>
        <w:rPr>
          <w:color w:val="231F20"/>
          <w:w w:val="90"/>
        </w:rPr>
        <w:t>across</w:t>
      </w:r>
      <w:r>
        <w:rPr>
          <w:color w:val="231F20"/>
          <w:spacing w:val="-8"/>
          <w:w w:val="90"/>
        </w:rPr>
        <w:t xml:space="preserve"> </w:t>
      </w:r>
      <w:r>
        <w:rPr>
          <w:color w:val="231F20"/>
          <w:w w:val="90"/>
        </w:rPr>
        <w:t>issuers</w:t>
      </w:r>
      <w:r>
        <w:rPr>
          <w:color w:val="231F20"/>
          <w:spacing w:val="-8"/>
          <w:w w:val="90"/>
        </w:rPr>
        <w:t xml:space="preserve"> </w:t>
      </w:r>
      <w:r>
        <w:rPr>
          <w:color w:val="231F20"/>
          <w:w w:val="90"/>
        </w:rPr>
        <w:t>and</w:t>
      </w:r>
      <w:r>
        <w:rPr>
          <w:color w:val="231F20"/>
          <w:spacing w:val="-8"/>
          <w:w w:val="90"/>
        </w:rPr>
        <w:t xml:space="preserve"> </w:t>
      </w:r>
      <w:r>
        <w:rPr>
          <w:color w:val="231F20"/>
          <w:w w:val="90"/>
        </w:rPr>
        <w:t>institutional</w:t>
      </w:r>
      <w:r>
        <w:rPr>
          <w:color w:val="231F20"/>
          <w:spacing w:val="-8"/>
          <w:w w:val="90"/>
        </w:rPr>
        <w:t xml:space="preserve"> </w:t>
      </w:r>
      <w:r>
        <w:rPr>
          <w:color w:val="231F20"/>
          <w:w w:val="90"/>
        </w:rPr>
        <w:t>investors.</w:t>
      </w:r>
      <w:r>
        <w:rPr>
          <w:color w:val="231F20"/>
          <w:spacing w:val="34"/>
        </w:rPr>
        <w:t xml:space="preserve"> </w:t>
      </w:r>
      <w:r>
        <w:rPr>
          <w:color w:val="231F20"/>
          <w:w w:val="90"/>
        </w:rPr>
        <w:t>These</w:t>
      </w:r>
      <w:r>
        <w:rPr>
          <w:color w:val="231F20"/>
          <w:spacing w:val="-8"/>
          <w:w w:val="90"/>
        </w:rPr>
        <w:t xml:space="preserve"> </w:t>
      </w:r>
      <w:r>
        <w:rPr>
          <w:color w:val="231F20"/>
          <w:w w:val="90"/>
        </w:rPr>
        <w:t xml:space="preserve">reforms </w:t>
      </w:r>
      <w:r>
        <w:rPr>
          <w:color w:val="231F20"/>
          <w:spacing w:val="-4"/>
        </w:rPr>
        <w:t>apply</w:t>
      </w:r>
      <w:r>
        <w:rPr>
          <w:color w:val="231F20"/>
          <w:spacing w:val="-16"/>
        </w:rPr>
        <w:t xml:space="preserve"> </w:t>
      </w:r>
      <w:r>
        <w:rPr>
          <w:color w:val="231F20"/>
          <w:spacing w:val="-4"/>
        </w:rPr>
        <w:t>from</w:t>
      </w:r>
      <w:r>
        <w:rPr>
          <w:color w:val="231F20"/>
          <w:spacing w:val="-16"/>
        </w:rPr>
        <w:t xml:space="preserve"> </w:t>
      </w:r>
      <w:r>
        <w:rPr>
          <w:color w:val="231F20"/>
          <w:spacing w:val="-4"/>
        </w:rPr>
        <w:t>1</w:t>
      </w:r>
      <w:r>
        <w:rPr>
          <w:color w:val="231F20"/>
          <w:spacing w:val="-16"/>
        </w:rPr>
        <w:t xml:space="preserve"> </w:t>
      </w:r>
      <w:r>
        <w:rPr>
          <w:color w:val="231F20"/>
          <w:spacing w:val="-4"/>
        </w:rPr>
        <w:t>January</w:t>
      </w:r>
      <w:r>
        <w:rPr>
          <w:color w:val="231F20"/>
          <w:spacing w:val="-16"/>
        </w:rPr>
        <w:t xml:space="preserve"> </w:t>
      </w:r>
      <w:r>
        <w:rPr>
          <w:color w:val="231F20"/>
          <w:spacing w:val="-4"/>
        </w:rPr>
        <w:t>2019.</w:t>
      </w:r>
      <w:r>
        <w:rPr>
          <w:color w:val="231F20"/>
          <w:spacing w:val="-4"/>
          <w:position w:val="4"/>
          <w:sz w:val="14"/>
        </w:rPr>
        <w:t>(6)</w:t>
      </w:r>
    </w:p>
    <w:p w14:paraId="74FE3312" w14:textId="77777777" w:rsidR="00B732F0" w:rsidRDefault="00B732F0">
      <w:pPr>
        <w:pStyle w:val="BodyText"/>
        <w:spacing w:line="268" w:lineRule="auto"/>
        <w:rPr>
          <w:position w:val="4"/>
          <w:sz w:val="14"/>
        </w:rPr>
        <w:sectPr w:rsidR="00B732F0">
          <w:type w:val="continuous"/>
          <w:pgSz w:w="11910" w:h="16840"/>
          <w:pgMar w:top="1540" w:right="566" w:bottom="0" w:left="566" w:header="425" w:footer="0" w:gutter="0"/>
          <w:cols w:num="2" w:space="720" w:equalWidth="0">
            <w:col w:w="5244" w:space="86"/>
            <w:col w:w="5448"/>
          </w:cols>
        </w:sectPr>
      </w:pPr>
    </w:p>
    <w:p w14:paraId="56FA3A91" w14:textId="77777777" w:rsidR="00B732F0" w:rsidRDefault="001B6D82">
      <w:pPr>
        <w:pStyle w:val="BodyText"/>
        <w:tabs>
          <w:tab w:val="left" w:pos="5556"/>
          <w:tab w:val="left" w:pos="10545"/>
        </w:tabs>
        <w:spacing w:before="3"/>
        <w:ind w:left="227"/>
      </w:pPr>
      <w:r>
        <w:rPr>
          <w:color w:val="231F20"/>
          <w:w w:val="85"/>
        </w:rPr>
        <w:t>resilience</w:t>
      </w:r>
      <w:r>
        <w:rPr>
          <w:color w:val="231F20"/>
          <w:spacing w:val="-1"/>
        </w:rPr>
        <w:t xml:space="preserve"> </w:t>
      </w:r>
      <w:r>
        <w:rPr>
          <w:color w:val="231F20"/>
          <w:w w:val="85"/>
        </w:rPr>
        <w:t>of</w:t>
      </w:r>
      <w:r>
        <w:rPr>
          <w:color w:val="231F20"/>
        </w:rPr>
        <w:t xml:space="preserve"> </w:t>
      </w:r>
      <w:r>
        <w:rPr>
          <w:color w:val="231F20"/>
          <w:w w:val="85"/>
        </w:rPr>
        <w:t>major</w:t>
      </w:r>
      <w:r>
        <w:rPr>
          <w:color w:val="231F20"/>
        </w:rPr>
        <w:t xml:space="preserve"> </w:t>
      </w:r>
      <w:r>
        <w:rPr>
          <w:color w:val="231F20"/>
          <w:w w:val="85"/>
        </w:rPr>
        <w:t>UK</w:t>
      </w:r>
      <w:r>
        <w:rPr>
          <w:color w:val="231F20"/>
        </w:rPr>
        <w:t xml:space="preserve"> </w:t>
      </w:r>
      <w:r>
        <w:rPr>
          <w:color w:val="231F20"/>
          <w:w w:val="85"/>
        </w:rPr>
        <w:t>banks</w:t>
      </w:r>
      <w:r>
        <w:rPr>
          <w:color w:val="231F20"/>
        </w:rPr>
        <w:t xml:space="preserve"> </w:t>
      </w:r>
      <w:r>
        <w:rPr>
          <w:color w:val="231F20"/>
          <w:w w:val="85"/>
        </w:rPr>
        <w:t>to</w:t>
      </w:r>
      <w:r>
        <w:rPr>
          <w:color w:val="231F20"/>
        </w:rPr>
        <w:t xml:space="preserve"> </w:t>
      </w:r>
      <w:r>
        <w:rPr>
          <w:color w:val="231F20"/>
          <w:w w:val="85"/>
        </w:rPr>
        <w:t>risks</w:t>
      </w:r>
      <w:r>
        <w:rPr>
          <w:color w:val="231F20"/>
        </w:rPr>
        <w:t xml:space="preserve"> </w:t>
      </w:r>
      <w:r>
        <w:rPr>
          <w:color w:val="231F20"/>
          <w:w w:val="85"/>
        </w:rPr>
        <w:t>arising</w:t>
      </w:r>
      <w:r>
        <w:rPr>
          <w:color w:val="231F20"/>
        </w:rPr>
        <w:t xml:space="preserve"> </w:t>
      </w:r>
      <w:r>
        <w:rPr>
          <w:color w:val="231F20"/>
          <w:w w:val="85"/>
        </w:rPr>
        <w:t>from</w:t>
      </w:r>
      <w:r>
        <w:rPr>
          <w:color w:val="231F20"/>
        </w:rPr>
        <w:t xml:space="preserve"> </w:t>
      </w:r>
      <w:r>
        <w:rPr>
          <w:color w:val="231F20"/>
          <w:spacing w:val="-2"/>
          <w:w w:val="85"/>
        </w:rPr>
        <w:t>their</w:t>
      </w:r>
      <w:r>
        <w:rPr>
          <w:color w:val="231F20"/>
        </w:rPr>
        <w:tab/>
      </w:r>
      <w:r>
        <w:rPr>
          <w:color w:val="231F20"/>
          <w:u w:val="single" w:color="85266B"/>
        </w:rPr>
        <w:tab/>
      </w:r>
    </w:p>
    <w:p w14:paraId="58A59E6C" w14:textId="77777777" w:rsidR="00B732F0" w:rsidRDefault="00B732F0">
      <w:pPr>
        <w:pStyle w:val="BodyText"/>
        <w:sectPr w:rsidR="00B732F0">
          <w:type w:val="continuous"/>
          <w:pgSz w:w="11910" w:h="16840"/>
          <w:pgMar w:top="1540" w:right="566" w:bottom="0" w:left="566" w:header="425" w:footer="0" w:gutter="0"/>
          <w:cols w:space="720"/>
        </w:sectPr>
      </w:pPr>
    </w:p>
    <w:p w14:paraId="64BB7597" w14:textId="77777777" w:rsidR="00B732F0" w:rsidRDefault="001B6D82">
      <w:pPr>
        <w:pStyle w:val="BodyText"/>
        <w:spacing w:before="28" w:line="268" w:lineRule="auto"/>
        <w:ind w:left="227"/>
      </w:pPr>
      <w:r>
        <w:rPr>
          <w:noProof/>
        </w:rPr>
        <mc:AlternateContent>
          <mc:Choice Requires="wpg">
            <w:drawing>
              <wp:anchor distT="0" distB="0" distL="0" distR="0" simplePos="0" relativeHeight="482062336" behindDoc="1" locked="0" layoutInCell="1" allowOverlap="1" wp14:anchorId="07D170BD" wp14:editId="08DEB517">
                <wp:simplePos x="0" y="0"/>
                <wp:positionH relativeFrom="page">
                  <wp:posOffset>0</wp:posOffset>
                </wp:positionH>
                <wp:positionV relativeFrom="page">
                  <wp:posOffset>756005</wp:posOffset>
                </wp:positionV>
                <wp:extent cx="7308215" cy="9288145"/>
                <wp:effectExtent l="0" t="0" r="0" b="0"/>
                <wp:wrapNone/>
                <wp:docPr id="672"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288145"/>
                          <a:chOff x="0" y="0"/>
                          <a:chExt cx="7308215" cy="9288145"/>
                        </a:xfrm>
                      </wpg:grpSpPr>
                      <wps:wsp>
                        <wps:cNvPr id="673" name="Graphic 673"/>
                        <wps:cNvSpPr/>
                        <wps:spPr>
                          <a:xfrm>
                            <a:off x="0" y="0"/>
                            <a:ext cx="7308215" cy="9288145"/>
                          </a:xfrm>
                          <a:custGeom>
                            <a:avLst/>
                            <a:gdLst/>
                            <a:ahLst/>
                            <a:cxnLst/>
                            <a:rect l="l" t="t" r="r" b="b"/>
                            <a:pathLst>
                              <a:path w="7308215" h="9288145">
                                <a:moveTo>
                                  <a:pt x="7307999" y="0"/>
                                </a:moveTo>
                                <a:lnTo>
                                  <a:pt x="0" y="0"/>
                                </a:lnTo>
                                <a:lnTo>
                                  <a:pt x="0" y="9287992"/>
                                </a:lnTo>
                                <a:lnTo>
                                  <a:pt x="7307999" y="9287992"/>
                                </a:lnTo>
                                <a:lnTo>
                                  <a:pt x="7307999" y="0"/>
                                </a:lnTo>
                                <a:close/>
                              </a:path>
                            </a:pathLst>
                          </a:custGeom>
                          <a:solidFill>
                            <a:srgbClr val="EADFE6"/>
                          </a:solidFill>
                        </wps:spPr>
                        <wps:bodyPr wrap="square" lIns="0" tIns="0" rIns="0" bIns="0" rtlCol="0">
                          <a:prstTxWarp prst="textNoShape">
                            <a:avLst/>
                          </a:prstTxWarp>
                          <a:noAutofit/>
                        </wps:bodyPr>
                      </wps:wsp>
                      <wps:wsp>
                        <wps:cNvPr id="674" name="Graphic 674"/>
                        <wps:cNvSpPr/>
                        <wps:spPr>
                          <a:xfrm>
                            <a:off x="652247" y="1076840"/>
                            <a:ext cx="2340610" cy="1619885"/>
                          </a:xfrm>
                          <a:custGeom>
                            <a:avLst/>
                            <a:gdLst/>
                            <a:ahLst/>
                            <a:cxnLst/>
                            <a:rect l="l" t="t" r="r" b="b"/>
                            <a:pathLst>
                              <a:path w="2340610" h="1619885">
                                <a:moveTo>
                                  <a:pt x="2267991" y="0"/>
                                </a:moveTo>
                                <a:lnTo>
                                  <a:pt x="2339987" y="0"/>
                                </a:lnTo>
                              </a:path>
                              <a:path w="2340610" h="1619885">
                                <a:moveTo>
                                  <a:pt x="2267991" y="180327"/>
                                </a:moveTo>
                                <a:lnTo>
                                  <a:pt x="2339987" y="180327"/>
                                </a:lnTo>
                              </a:path>
                              <a:path w="2340610" h="1619885">
                                <a:moveTo>
                                  <a:pt x="2267991" y="360654"/>
                                </a:moveTo>
                                <a:lnTo>
                                  <a:pt x="2339987" y="360654"/>
                                </a:lnTo>
                              </a:path>
                              <a:path w="2340610" h="1619885">
                                <a:moveTo>
                                  <a:pt x="2267991" y="539343"/>
                                </a:moveTo>
                                <a:lnTo>
                                  <a:pt x="2339987" y="539343"/>
                                </a:lnTo>
                              </a:path>
                              <a:path w="2340610" h="1619885">
                                <a:moveTo>
                                  <a:pt x="2267991" y="719670"/>
                                </a:moveTo>
                                <a:lnTo>
                                  <a:pt x="2339987" y="719670"/>
                                </a:lnTo>
                              </a:path>
                              <a:path w="2340610" h="1619885">
                                <a:moveTo>
                                  <a:pt x="2267991" y="899998"/>
                                </a:moveTo>
                                <a:lnTo>
                                  <a:pt x="2339987" y="899998"/>
                                </a:lnTo>
                              </a:path>
                              <a:path w="2340610" h="1619885">
                                <a:moveTo>
                                  <a:pt x="2267991" y="1080338"/>
                                </a:moveTo>
                                <a:lnTo>
                                  <a:pt x="2339987" y="1080338"/>
                                </a:lnTo>
                              </a:path>
                              <a:path w="2340610" h="1619885">
                                <a:moveTo>
                                  <a:pt x="2267991" y="1259027"/>
                                </a:moveTo>
                                <a:lnTo>
                                  <a:pt x="2339987" y="1259027"/>
                                </a:lnTo>
                              </a:path>
                              <a:path w="2340610" h="1619885">
                                <a:moveTo>
                                  <a:pt x="2267991" y="1439354"/>
                                </a:moveTo>
                                <a:lnTo>
                                  <a:pt x="2339987" y="1439354"/>
                                </a:lnTo>
                              </a:path>
                              <a:path w="2340610" h="1619885">
                                <a:moveTo>
                                  <a:pt x="2093468" y="1547685"/>
                                </a:moveTo>
                                <a:lnTo>
                                  <a:pt x="2093468" y="1619681"/>
                                </a:lnTo>
                              </a:path>
                              <a:path w="2340610" h="1619885">
                                <a:moveTo>
                                  <a:pt x="1872856" y="1547685"/>
                                </a:moveTo>
                                <a:lnTo>
                                  <a:pt x="1872856" y="1619681"/>
                                </a:lnTo>
                              </a:path>
                              <a:path w="2340610" h="1619885">
                                <a:moveTo>
                                  <a:pt x="1652257" y="1547685"/>
                                </a:moveTo>
                                <a:lnTo>
                                  <a:pt x="1652257" y="1619681"/>
                                </a:lnTo>
                              </a:path>
                              <a:path w="2340610" h="1619885">
                                <a:moveTo>
                                  <a:pt x="1431632" y="1547685"/>
                                </a:moveTo>
                                <a:lnTo>
                                  <a:pt x="1431632" y="1619681"/>
                                </a:lnTo>
                              </a:path>
                              <a:path w="2340610" h="1619885">
                                <a:moveTo>
                                  <a:pt x="1211033" y="1547685"/>
                                </a:moveTo>
                                <a:lnTo>
                                  <a:pt x="1211033" y="1619681"/>
                                </a:lnTo>
                              </a:path>
                              <a:path w="2340610" h="1619885">
                                <a:moveTo>
                                  <a:pt x="990434" y="1547685"/>
                                </a:moveTo>
                                <a:lnTo>
                                  <a:pt x="990434" y="1619681"/>
                                </a:lnTo>
                              </a:path>
                              <a:path w="2340610" h="1619885">
                                <a:moveTo>
                                  <a:pt x="769823" y="1547685"/>
                                </a:moveTo>
                                <a:lnTo>
                                  <a:pt x="769823" y="1619681"/>
                                </a:lnTo>
                              </a:path>
                              <a:path w="2340610" h="1619885">
                                <a:moveTo>
                                  <a:pt x="549211" y="1547685"/>
                                </a:moveTo>
                                <a:lnTo>
                                  <a:pt x="549211" y="1619681"/>
                                </a:lnTo>
                              </a:path>
                              <a:path w="2340610" h="1619885">
                                <a:moveTo>
                                  <a:pt x="328599" y="1547685"/>
                                </a:moveTo>
                                <a:lnTo>
                                  <a:pt x="328599" y="1619681"/>
                                </a:lnTo>
                              </a:path>
                              <a:path w="2340610" h="1619885">
                                <a:moveTo>
                                  <a:pt x="108000" y="1547685"/>
                                </a:moveTo>
                                <a:lnTo>
                                  <a:pt x="108000" y="1619681"/>
                                </a:lnTo>
                              </a:path>
                              <a:path w="2340610" h="1619885">
                                <a:moveTo>
                                  <a:pt x="0" y="119672"/>
                                </a:moveTo>
                                <a:lnTo>
                                  <a:pt x="71996" y="119672"/>
                                </a:lnTo>
                              </a:path>
                              <a:path w="2340610" h="1619885">
                                <a:moveTo>
                                  <a:pt x="0" y="419671"/>
                                </a:moveTo>
                                <a:lnTo>
                                  <a:pt x="71996" y="419671"/>
                                </a:lnTo>
                              </a:path>
                              <a:path w="2340610" h="1619885">
                                <a:moveTo>
                                  <a:pt x="0" y="719670"/>
                                </a:moveTo>
                                <a:lnTo>
                                  <a:pt x="71996" y="719670"/>
                                </a:lnTo>
                              </a:path>
                              <a:path w="2340610" h="1619885">
                                <a:moveTo>
                                  <a:pt x="0" y="1019683"/>
                                </a:moveTo>
                                <a:lnTo>
                                  <a:pt x="71996" y="1019683"/>
                                </a:lnTo>
                              </a:path>
                              <a:path w="2340610" h="1619885">
                                <a:moveTo>
                                  <a:pt x="0" y="1319682"/>
                                </a:moveTo>
                                <a:lnTo>
                                  <a:pt x="71996" y="1319682"/>
                                </a:lnTo>
                              </a:path>
                            </a:pathLst>
                          </a:custGeom>
                          <a:ln w="6350">
                            <a:solidFill>
                              <a:srgbClr val="231F20"/>
                            </a:solidFill>
                            <a:prstDash val="solid"/>
                          </a:ln>
                        </wps:spPr>
                        <wps:bodyPr wrap="square" lIns="0" tIns="0" rIns="0" bIns="0" rtlCol="0">
                          <a:prstTxWarp prst="textNoShape">
                            <a:avLst/>
                          </a:prstTxWarp>
                          <a:noAutofit/>
                        </wps:bodyPr>
                      </wps:wsp>
                      <wps:wsp>
                        <wps:cNvPr id="675" name="Graphic 675"/>
                        <wps:cNvSpPr/>
                        <wps:spPr>
                          <a:xfrm>
                            <a:off x="760244" y="1050609"/>
                            <a:ext cx="2124075" cy="855980"/>
                          </a:xfrm>
                          <a:custGeom>
                            <a:avLst/>
                            <a:gdLst/>
                            <a:ahLst/>
                            <a:cxnLst/>
                            <a:rect l="l" t="t" r="r" b="b"/>
                            <a:pathLst>
                              <a:path w="2124075" h="855980">
                                <a:moveTo>
                                  <a:pt x="0" y="744270"/>
                                </a:moveTo>
                                <a:lnTo>
                                  <a:pt x="28219" y="757377"/>
                                </a:lnTo>
                                <a:lnTo>
                                  <a:pt x="55156" y="681977"/>
                                </a:lnTo>
                                <a:lnTo>
                                  <a:pt x="83375" y="647547"/>
                                </a:lnTo>
                                <a:lnTo>
                                  <a:pt x="110299" y="618032"/>
                                </a:lnTo>
                                <a:lnTo>
                                  <a:pt x="138531" y="529513"/>
                                </a:lnTo>
                                <a:lnTo>
                                  <a:pt x="165455" y="500011"/>
                                </a:lnTo>
                                <a:lnTo>
                                  <a:pt x="193675" y="449173"/>
                                </a:lnTo>
                                <a:lnTo>
                                  <a:pt x="220611" y="406565"/>
                                </a:lnTo>
                                <a:lnTo>
                                  <a:pt x="248831" y="365582"/>
                                </a:lnTo>
                                <a:lnTo>
                                  <a:pt x="275755" y="373773"/>
                                </a:lnTo>
                                <a:lnTo>
                                  <a:pt x="303987" y="347548"/>
                                </a:lnTo>
                                <a:lnTo>
                                  <a:pt x="330911" y="298373"/>
                                </a:lnTo>
                                <a:lnTo>
                                  <a:pt x="359130" y="254101"/>
                                </a:lnTo>
                                <a:lnTo>
                                  <a:pt x="386067" y="173774"/>
                                </a:lnTo>
                                <a:lnTo>
                                  <a:pt x="414286" y="134429"/>
                                </a:lnTo>
                                <a:lnTo>
                                  <a:pt x="441223" y="108204"/>
                                </a:lnTo>
                                <a:lnTo>
                                  <a:pt x="469430" y="122961"/>
                                </a:lnTo>
                                <a:lnTo>
                                  <a:pt x="496366" y="119684"/>
                                </a:lnTo>
                                <a:lnTo>
                                  <a:pt x="524586" y="237705"/>
                                </a:lnTo>
                                <a:lnTo>
                                  <a:pt x="551522" y="309841"/>
                                </a:lnTo>
                                <a:lnTo>
                                  <a:pt x="579729" y="267220"/>
                                </a:lnTo>
                                <a:lnTo>
                                  <a:pt x="606679" y="265582"/>
                                </a:lnTo>
                                <a:lnTo>
                                  <a:pt x="634898" y="321310"/>
                                </a:lnTo>
                                <a:lnTo>
                                  <a:pt x="661822" y="311467"/>
                                </a:lnTo>
                                <a:lnTo>
                                  <a:pt x="690041" y="383616"/>
                                </a:lnTo>
                                <a:lnTo>
                                  <a:pt x="716978" y="336067"/>
                                </a:lnTo>
                                <a:lnTo>
                                  <a:pt x="745197" y="309841"/>
                                </a:lnTo>
                                <a:lnTo>
                                  <a:pt x="772121" y="267220"/>
                                </a:lnTo>
                                <a:lnTo>
                                  <a:pt x="800354" y="239344"/>
                                </a:lnTo>
                                <a:lnTo>
                                  <a:pt x="827278" y="193446"/>
                                </a:lnTo>
                                <a:lnTo>
                                  <a:pt x="855497" y="227876"/>
                                </a:lnTo>
                                <a:lnTo>
                                  <a:pt x="882434" y="226237"/>
                                </a:lnTo>
                                <a:lnTo>
                                  <a:pt x="910640" y="255739"/>
                                </a:lnTo>
                                <a:lnTo>
                                  <a:pt x="937590" y="226237"/>
                                </a:lnTo>
                                <a:lnTo>
                                  <a:pt x="965796" y="201650"/>
                                </a:lnTo>
                                <a:lnTo>
                                  <a:pt x="992733" y="160667"/>
                                </a:lnTo>
                                <a:lnTo>
                                  <a:pt x="1020940" y="152463"/>
                                </a:lnTo>
                                <a:lnTo>
                                  <a:pt x="1047889" y="45910"/>
                                </a:lnTo>
                                <a:lnTo>
                                  <a:pt x="1076096" y="39344"/>
                                </a:lnTo>
                                <a:lnTo>
                                  <a:pt x="1103033" y="32791"/>
                                </a:lnTo>
                                <a:lnTo>
                                  <a:pt x="1131252" y="62306"/>
                                </a:lnTo>
                                <a:lnTo>
                                  <a:pt x="1158189" y="88531"/>
                                </a:lnTo>
                                <a:lnTo>
                                  <a:pt x="1186408" y="27876"/>
                                </a:lnTo>
                                <a:lnTo>
                                  <a:pt x="1213332" y="24599"/>
                                </a:lnTo>
                                <a:lnTo>
                                  <a:pt x="1241564" y="47548"/>
                                </a:lnTo>
                                <a:lnTo>
                                  <a:pt x="1268488" y="8204"/>
                                </a:lnTo>
                                <a:lnTo>
                                  <a:pt x="1296708" y="49187"/>
                                </a:lnTo>
                                <a:lnTo>
                                  <a:pt x="1323632" y="0"/>
                                </a:lnTo>
                                <a:lnTo>
                                  <a:pt x="1351864" y="77050"/>
                                </a:lnTo>
                                <a:lnTo>
                                  <a:pt x="1378788" y="83604"/>
                                </a:lnTo>
                                <a:lnTo>
                                  <a:pt x="1407020" y="216395"/>
                                </a:lnTo>
                                <a:lnTo>
                                  <a:pt x="1433944" y="173774"/>
                                </a:lnTo>
                                <a:lnTo>
                                  <a:pt x="1462176" y="201650"/>
                                </a:lnTo>
                                <a:lnTo>
                                  <a:pt x="1489100" y="234442"/>
                                </a:lnTo>
                                <a:lnTo>
                                  <a:pt x="1517332" y="275424"/>
                                </a:lnTo>
                                <a:lnTo>
                                  <a:pt x="1544256" y="286893"/>
                                </a:lnTo>
                                <a:lnTo>
                                  <a:pt x="1572475" y="316407"/>
                                </a:lnTo>
                                <a:lnTo>
                                  <a:pt x="1599412" y="293446"/>
                                </a:lnTo>
                                <a:lnTo>
                                  <a:pt x="1627619" y="373773"/>
                                </a:lnTo>
                                <a:lnTo>
                                  <a:pt x="1654568" y="373773"/>
                                </a:lnTo>
                                <a:lnTo>
                                  <a:pt x="1682775" y="419684"/>
                                </a:lnTo>
                                <a:lnTo>
                                  <a:pt x="1709724" y="449173"/>
                                </a:lnTo>
                                <a:lnTo>
                                  <a:pt x="1737918" y="486892"/>
                                </a:lnTo>
                                <a:lnTo>
                                  <a:pt x="1764855" y="634428"/>
                                </a:lnTo>
                                <a:lnTo>
                                  <a:pt x="1793074" y="693445"/>
                                </a:lnTo>
                                <a:lnTo>
                                  <a:pt x="1820011" y="699998"/>
                                </a:lnTo>
                                <a:lnTo>
                                  <a:pt x="1848231" y="752475"/>
                                </a:lnTo>
                                <a:lnTo>
                                  <a:pt x="1875167" y="762292"/>
                                </a:lnTo>
                                <a:lnTo>
                                  <a:pt x="1903374" y="831151"/>
                                </a:lnTo>
                                <a:lnTo>
                                  <a:pt x="1930311" y="834440"/>
                                </a:lnTo>
                                <a:lnTo>
                                  <a:pt x="1958530" y="844257"/>
                                </a:lnTo>
                                <a:lnTo>
                                  <a:pt x="1985467" y="832789"/>
                                </a:lnTo>
                                <a:lnTo>
                                  <a:pt x="2013686" y="780326"/>
                                </a:lnTo>
                                <a:lnTo>
                                  <a:pt x="2040623" y="709841"/>
                                </a:lnTo>
                                <a:lnTo>
                                  <a:pt x="2068842" y="813117"/>
                                </a:lnTo>
                                <a:lnTo>
                                  <a:pt x="2095779" y="791806"/>
                                </a:lnTo>
                                <a:lnTo>
                                  <a:pt x="2123986" y="855738"/>
                                </a:lnTo>
                              </a:path>
                            </a:pathLst>
                          </a:custGeom>
                          <a:ln w="12700">
                            <a:solidFill>
                              <a:srgbClr val="00568B"/>
                            </a:solidFill>
                            <a:prstDash val="solid"/>
                          </a:ln>
                        </wps:spPr>
                        <wps:bodyPr wrap="square" lIns="0" tIns="0" rIns="0" bIns="0" rtlCol="0">
                          <a:prstTxWarp prst="textNoShape">
                            <a:avLst/>
                          </a:prstTxWarp>
                          <a:noAutofit/>
                        </wps:bodyPr>
                      </wps:wsp>
                      <wps:wsp>
                        <wps:cNvPr id="676" name="Graphic 676"/>
                        <wps:cNvSpPr/>
                        <wps:spPr>
                          <a:xfrm>
                            <a:off x="760244" y="1144056"/>
                            <a:ext cx="2124075" cy="692150"/>
                          </a:xfrm>
                          <a:custGeom>
                            <a:avLst/>
                            <a:gdLst/>
                            <a:ahLst/>
                            <a:cxnLst/>
                            <a:rect l="l" t="t" r="r" b="b"/>
                            <a:pathLst>
                              <a:path w="2124075" h="692150">
                                <a:moveTo>
                                  <a:pt x="0" y="691807"/>
                                </a:moveTo>
                                <a:lnTo>
                                  <a:pt x="28219" y="685253"/>
                                </a:lnTo>
                                <a:lnTo>
                                  <a:pt x="55156" y="616394"/>
                                </a:lnTo>
                                <a:lnTo>
                                  <a:pt x="83375" y="611479"/>
                                </a:lnTo>
                                <a:lnTo>
                                  <a:pt x="110299" y="565569"/>
                                </a:lnTo>
                                <a:lnTo>
                                  <a:pt x="138531" y="521322"/>
                                </a:lnTo>
                                <a:lnTo>
                                  <a:pt x="165455" y="536079"/>
                                </a:lnTo>
                                <a:lnTo>
                                  <a:pt x="193675" y="480339"/>
                                </a:lnTo>
                                <a:lnTo>
                                  <a:pt x="220611" y="452450"/>
                                </a:lnTo>
                                <a:lnTo>
                                  <a:pt x="248831" y="418033"/>
                                </a:lnTo>
                                <a:lnTo>
                                  <a:pt x="275755" y="408203"/>
                                </a:lnTo>
                                <a:lnTo>
                                  <a:pt x="303987" y="395084"/>
                                </a:lnTo>
                                <a:lnTo>
                                  <a:pt x="330911" y="311480"/>
                                </a:lnTo>
                                <a:lnTo>
                                  <a:pt x="359130" y="293433"/>
                                </a:lnTo>
                                <a:lnTo>
                                  <a:pt x="386067" y="268858"/>
                                </a:lnTo>
                                <a:lnTo>
                                  <a:pt x="414286" y="239344"/>
                                </a:lnTo>
                                <a:lnTo>
                                  <a:pt x="441223" y="252450"/>
                                </a:lnTo>
                                <a:lnTo>
                                  <a:pt x="469430" y="252450"/>
                                </a:lnTo>
                                <a:lnTo>
                                  <a:pt x="496366" y="237705"/>
                                </a:lnTo>
                                <a:lnTo>
                                  <a:pt x="524586" y="306552"/>
                                </a:lnTo>
                                <a:lnTo>
                                  <a:pt x="551522" y="350824"/>
                                </a:lnTo>
                                <a:lnTo>
                                  <a:pt x="579729" y="332790"/>
                                </a:lnTo>
                                <a:lnTo>
                                  <a:pt x="606679" y="329501"/>
                                </a:lnTo>
                                <a:lnTo>
                                  <a:pt x="634898" y="354101"/>
                                </a:lnTo>
                                <a:lnTo>
                                  <a:pt x="661822" y="352463"/>
                                </a:lnTo>
                                <a:lnTo>
                                  <a:pt x="690041" y="383616"/>
                                </a:lnTo>
                                <a:lnTo>
                                  <a:pt x="716978" y="355726"/>
                                </a:lnTo>
                                <a:lnTo>
                                  <a:pt x="745197" y="327875"/>
                                </a:lnTo>
                                <a:lnTo>
                                  <a:pt x="772121" y="301650"/>
                                </a:lnTo>
                                <a:lnTo>
                                  <a:pt x="800354" y="262293"/>
                                </a:lnTo>
                                <a:lnTo>
                                  <a:pt x="827278" y="245910"/>
                                </a:lnTo>
                                <a:lnTo>
                                  <a:pt x="855497" y="260667"/>
                                </a:lnTo>
                                <a:lnTo>
                                  <a:pt x="882434" y="262293"/>
                                </a:lnTo>
                                <a:lnTo>
                                  <a:pt x="910640" y="254101"/>
                                </a:lnTo>
                                <a:lnTo>
                                  <a:pt x="937590" y="242620"/>
                                </a:lnTo>
                                <a:lnTo>
                                  <a:pt x="965796" y="216395"/>
                                </a:lnTo>
                                <a:lnTo>
                                  <a:pt x="992733" y="172135"/>
                                </a:lnTo>
                                <a:lnTo>
                                  <a:pt x="1020940" y="140995"/>
                                </a:lnTo>
                                <a:lnTo>
                                  <a:pt x="1047889" y="95084"/>
                                </a:lnTo>
                                <a:lnTo>
                                  <a:pt x="1076096" y="86880"/>
                                </a:lnTo>
                                <a:lnTo>
                                  <a:pt x="1103033" y="90169"/>
                                </a:lnTo>
                                <a:lnTo>
                                  <a:pt x="1131252" y="127863"/>
                                </a:lnTo>
                                <a:lnTo>
                                  <a:pt x="1158189" y="155740"/>
                                </a:lnTo>
                                <a:lnTo>
                                  <a:pt x="1186408" y="81965"/>
                                </a:lnTo>
                                <a:lnTo>
                                  <a:pt x="1213332" y="65570"/>
                                </a:lnTo>
                                <a:lnTo>
                                  <a:pt x="1241564" y="68846"/>
                                </a:lnTo>
                                <a:lnTo>
                                  <a:pt x="1268488" y="24587"/>
                                </a:lnTo>
                                <a:lnTo>
                                  <a:pt x="1296708" y="42621"/>
                                </a:lnTo>
                                <a:lnTo>
                                  <a:pt x="1323632" y="0"/>
                                </a:lnTo>
                                <a:lnTo>
                                  <a:pt x="1351864" y="60655"/>
                                </a:lnTo>
                                <a:lnTo>
                                  <a:pt x="1378788" y="63931"/>
                                </a:lnTo>
                                <a:lnTo>
                                  <a:pt x="1407020" y="144259"/>
                                </a:lnTo>
                                <a:lnTo>
                                  <a:pt x="1433944" y="134429"/>
                                </a:lnTo>
                                <a:lnTo>
                                  <a:pt x="1462176" y="147548"/>
                                </a:lnTo>
                                <a:lnTo>
                                  <a:pt x="1489100" y="177037"/>
                                </a:lnTo>
                                <a:lnTo>
                                  <a:pt x="1517332" y="211467"/>
                                </a:lnTo>
                                <a:lnTo>
                                  <a:pt x="1544256" y="224586"/>
                                </a:lnTo>
                                <a:lnTo>
                                  <a:pt x="1572475" y="204927"/>
                                </a:lnTo>
                                <a:lnTo>
                                  <a:pt x="1599412" y="209829"/>
                                </a:lnTo>
                                <a:lnTo>
                                  <a:pt x="1627619" y="240982"/>
                                </a:lnTo>
                                <a:lnTo>
                                  <a:pt x="1654568" y="242620"/>
                                </a:lnTo>
                                <a:lnTo>
                                  <a:pt x="1682775" y="249186"/>
                                </a:lnTo>
                                <a:lnTo>
                                  <a:pt x="1709724" y="290169"/>
                                </a:lnTo>
                                <a:lnTo>
                                  <a:pt x="1737918" y="296722"/>
                                </a:lnTo>
                                <a:lnTo>
                                  <a:pt x="1764855" y="373773"/>
                                </a:lnTo>
                                <a:lnTo>
                                  <a:pt x="1793074" y="418033"/>
                                </a:lnTo>
                                <a:lnTo>
                                  <a:pt x="1820011" y="445896"/>
                                </a:lnTo>
                                <a:lnTo>
                                  <a:pt x="1875167" y="481964"/>
                                </a:lnTo>
                                <a:lnTo>
                                  <a:pt x="1903374" y="532790"/>
                                </a:lnTo>
                                <a:lnTo>
                                  <a:pt x="1930311" y="511467"/>
                                </a:lnTo>
                                <a:lnTo>
                                  <a:pt x="1958530" y="499998"/>
                                </a:lnTo>
                                <a:lnTo>
                                  <a:pt x="1985467" y="491807"/>
                                </a:lnTo>
                                <a:lnTo>
                                  <a:pt x="2013686" y="432790"/>
                                </a:lnTo>
                                <a:lnTo>
                                  <a:pt x="2040623" y="378688"/>
                                </a:lnTo>
                                <a:lnTo>
                                  <a:pt x="2068842" y="427875"/>
                                </a:lnTo>
                                <a:lnTo>
                                  <a:pt x="2095779" y="416394"/>
                                </a:lnTo>
                                <a:lnTo>
                                  <a:pt x="2123986" y="434428"/>
                                </a:lnTo>
                              </a:path>
                            </a:pathLst>
                          </a:custGeom>
                          <a:ln w="12700">
                            <a:solidFill>
                              <a:srgbClr val="B01C88"/>
                            </a:solidFill>
                            <a:prstDash val="solid"/>
                          </a:ln>
                        </wps:spPr>
                        <wps:bodyPr wrap="square" lIns="0" tIns="0" rIns="0" bIns="0" rtlCol="0">
                          <a:prstTxWarp prst="textNoShape">
                            <a:avLst/>
                          </a:prstTxWarp>
                          <a:noAutofit/>
                        </wps:bodyPr>
                      </wps:wsp>
                      <wps:wsp>
                        <wps:cNvPr id="677" name="Graphic 677"/>
                        <wps:cNvSpPr/>
                        <wps:spPr>
                          <a:xfrm>
                            <a:off x="652246" y="896518"/>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s:wsp>
                        <wps:cNvPr id="678" name="Graphic 678"/>
                        <wps:cNvSpPr/>
                        <wps:spPr>
                          <a:xfrm>
                            <a:off x="503999" y="256443"/>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anchor>
            </w:drawing>
          </mc:Choice>
          <mc:Fallback>
            <w:pict>
              <v:group w14:anchorId="765EC162" id="Group 672" o:spid="_x0000_s1026" style="position:absolute;margin-left:0;margin-top:59.55pt;width:575.45pt;height:731.35pt;z-index:-21254144;mso-wrap-distance-left:0;mso-wrap-distance-right:0;mso-position-horizontal-relative:page;mso-position-vertical-relative:page" coordsize="73082,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">
                <v:shape id="Graphic 673" o:spid="_x0000_s1027" style="position:absolute;width:73082;height:92881;visibility:visible;mso-wrap-style:square;v-text-anchor:top" coordsize="7308215,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" path="m7307999,l,,,9287992r7307999,l7307999,xe" fillcolor="#eadfe6" stroked="f">
                  <v:path arrowok="t"/>
                </v:shape>
                <v:shape id="Graphic 674" o:spid="_x0000_s1028" style="position:absolute;left:6522;top:10768;width:23406;height:16199;visibility:visible;mso-wrap-style:square;v-text-anchor:top" coordsize="2340610,16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" path="m2267991,r71996,em2267991,180327r71996,em2267991,360654r71996,em2267991,539343r71996,em2267991,719670r71996,em2267991,899998r71996,em2267991,1080338r71996,em2267991,1259027r71996,em2267991,1439354r71996,em2093468,1547685r,71996em1872856,1547685r,71996em1652257,1547685r,71996em1431632,1547685r,71996em1211033,1547685r,71996em990434,1547685r,71996em769823,1547685r,71996em549211,1547685r,71996em328599,1547685r,71996em108000,1547685r,71996em,119672r71996,em,419671r71996,em,719670r71996,em,1019683r71996,em,1319682r71996,e" filled="f" strokecolor="#231f20" strokeweight=".5pt">
                  <v:path arrowok="t"/>
                </v:shape>
                <v:shape id="Graphic 675" o:spid="_x0000_s1029" style="position:absolute;left:7602;top:10506;width:21241;height:8559;visibility:visible;mso-wrap-style:square;v-text-anchor:top" coordsize="212407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" path="m,744270r28219,13107l55156,681977,83375,647547r26924,-29515l138531,529513r26924,-29502l193675,449173r26936,-42608l248831,365582r26924,8191l303987,347548r26924,-49175l359130,254101r26937,-80327l414286,134429r26937,-26225l469430,122961r26936,-3277l524586,237705r26936,72136l579729,267220r26950,-1638l634898,321310r26924,-9843l690041,383616r26937,-47549l745197,309841r26924,-42621l800354,239344r26924,-45898l855497,227876r26937,-1639l910640,255739r26950,-29502l965796,201650r26937,-40983l1020940,152463,1047889,45910r28207,-6566l1103033,32791r28219,29515l1158189,88531r28219,-60655l1213332,24599r28232,22949l1268488,8204r28220,40983l1323632,r28232,77050l1378788,83604r28232,132791l1433944,173774r28232,27876l1489100,234442r28232,40982l1544256,286893r28219,29514l1599412,293446r28207,80327l1654568,373773r28207,45911l1709724,449173r28194,37719l1764855,634428r28219,59017l1820011,699998r28220,52477l1875167,762292r28207,68859l1930311,834440r28219,9817l1985467,832789r28219,-52463l2040623,709841r28219,103276l2095779,791806r28207,63932e" filled="f" strokecolor="#00568b" strokeweight="1pt">
                  <v:path arrowok="t"/>
                </v:shape>
                <v:shape id="Graphic 676" o:spid="_x0000_s1030" style="position:absolute;left:7602;top:11440;width:21241;height:6922;visibility:visible;mso-wrap-style:square;v-text-anchor:top" coordsize="2124075,69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" path="m,691807r28219,-6554l55156,616394r28219,-4915l110299,565569r28232,-44247l165455,536079r28220,-55740l220611,452450r28220,-34417l275755,408203r28232,-13119l330911,311480r28219,-18047l386067,268858r28219,-29514l441223,252450r28207,l496366,237705r28220,68847l551522,350824r28207,-18034l606679,329501r28219,24600l661822,352463r28219,31153l716978,355726r28219,-27851l772121,301650r28233,-39357l827278,245910r28219,14757l882434,262293r28206,-8192l937590,242620r28206,-26225l992733,172135r28207,-31140l1047889,95084r28207,-8204l1103033,90169r28219,37694l1158189,155740r28219,-73775l1213332,65570r28232,3276l1268488,24587r28220,18034l1323632,r28232,60655l1378788,63931r28232,80328l1433944,134429r28232,13119l1489100,177037r28232,34430l1544256,224586r28219,-19659l1599412,209829r28207,31153l1654568,242620r28207,6566l1709724,290169r28194,6553l1764855,373773r28219,44260l1820011,445896r55156,36068l1903374,532790r26937,-21323l1958530,499998r26937,-8191l2013686,432790r26937,-54102l2068842,427875r26937,-11481l2123986,434428e" filled="f" strokecolor="#b01c88" strokeweight="1pt">
                  <v:path arrowok="t"/>
                </v:shape>
                <v:shape id="Graphic 677" o:spid="_x0000_s1031" style="position:absolute;left:6522;top:8965;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" path="m2340000,1799996l,1799996,,,2340000,r,1799996xe" filled="f" strokecolor="#231f20" strokeweight=".5pt">
                  <v:path arrowok="t"/>
                </v:shape>
                <v:shape id="Graphic 678" o:spid="_x0000_s1032" style="position:absolute;left:5039;top:2564;width:27363;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" path="m,l2735999,e" filled="f" strokecolor="#85266b" strokeweight=".7pt">
                  <v:path arrowok="t"/>
                </v:shape>
                <w10:wrap anchorx="page" anchory="page"/>
              </v:group>
            </w:pict>
          </mc:Fallback>
        </mc:AlternateContent>
      </w:r>
      <w:r>
        <w:rPr>
          <w:color w:val="231F20"/>
          <w:w w:val="90"/>
        </w:rPr>
        <w:t>leveraged</w:t>
      </w:r>
      <w:r>
        <w:rPr>
          <w:color w:val="231F20"/>
          <w:spacing w:val="-4"/>
          <w:w w:val="90"/>
        </w:rPr>
        <w:t xml:space="preserve"> </w:t>
      </w:r>
      <w:r>
        <w:rPr>
          <w:color w:val="231F20"/>
          <w:w w:val="90"/>
        </w:rPr>
        <w:t>lending</w:t>
      </w:r>
      <w:r>
        <w:rPr>
          <w:color w:val="231F20"/>
          <w:spacing w:val="-4"/>
          <w:w w:val="90"/>
        </w:rPr>
        <w:t xml:space="preserve"> </w:t>
      </w:r>
      <w:r>
        <w:rPr>
          <w:color w:val="231F20"/>
          <w:w w:val="90"/>
        </w:rPr>
        <w:t>activities</w:t>
      </w:r>
      <w:r>
        <w:rPr>
          <w:color w:val="231F20"/>
          <w:spacing w:val="-4"/>
          <w:w w:val="90"/>
        </w:rPr>
        <w:t xml:space="preserve"> </w:t>
      </w:r>
      <w:r>
        <w:rPr>
          <w:color w:val="231F20"/>
          <w:w w:val="90"/>
        </w:rPr>
        <w:t>is</w:t>
      </w:r>
      <w:r>
        <w:rPr>
          <w:color w:val="231F20"/>
          <w:spacing w:val="-4"/>
          <w:w w:val="90"/>
        </w:rPr>
        <w:t xml:space="preserve"> </w:t>
      </w:r>
      <w:r>
        <w:rPr>
          <w:color w:val="231F20"/>
          <w:w w:val="90"/>
        </w:rPr>
        <w:t>tested</w:t>
      </w:r>
      <w:r>
        <w:rPr>
          <w:color w:val="231F20"/>
          <w:spacing w:val="-4"/>
          <w:w w:val="90"/>
        </w:rPr>
        <w:t xml:space="preserve"> </w:t>
      </w:r>
      <w:r>
        <w:rPr>
          <w:color w:val="231F20"/>
          <w:w w:val="90"/>
        </w:rPr>
        <w:t>as</w:t>
      </w:r>
      <w:r>
        <w:rPr>
          <w:color w:val="231F20"/>
          <w:spacing w:val="-4"/>
          <w:w w:val="90"/>
        </w:rPr>
        <w:t xml:space="preserve"> </w:t>
      </w:r>
      <w:r>
        <w:rPr>
          <w:color w:val="231F20"/>
          <w:w w:val="90"/>
        </w:rPr>
        <w:t>part</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Bank’s </w:t>
      </w:r>
      <w:r>
        <w:rPr>
          <w:color w:val="231F20"/>
          <w:w w:val="85"/>
        </w:rPr>
        <w:t>annual cyclical stress tests.</w:t>
      </w:r>
      <w:r>
        <w:rPr>
          <w:color w:val="231F20"/>
          <w:spacing w:val="40"/>
        </w:rPr>
        <w:t xml:space="preserve"> </w:t>
      </w:r>
      <w:r>
        <w:rPr>
          <w:color w:val="231F20"/>
          <w:w w:val="85"/>
        </w:rPr>
        <w:t xml:space="preserve">The PRA can also increase a firm’s </w:t>
      </w:r>
      <w:r>
        <w:rPr>
          <w:color w:val="231F20"/>
          <w:w w:val="90"/>
        </w:rPr>
        <w:t>capital</w:t>
      </w:r>
      <w:r>
        <w:rPr>
          <w:color w:val="231F20"/>
          <w:spacing w:val="-4"/>
          <w:w w:val="90"/>
        </w:rPr>
        <w:t xml:space="preserve"> </w:t>
      </w:r>
      <w:r>
        <w:rPr>
          <w:color w:val="231F20"/>
          <w:w w:val="90"/>
        </w:rPr>
        <w:t>requirements</w:t>
      </w:r>
      <w:r>
        <w:rPr>
          <w:color w:val="231F20"/>
          <w:spacing w:val="-4"/>
          <w:w w:val="90"/>
        </w:rPr>
        <w:t xml:space="preserve"> </w:t>
      </w:r>
      <w:r>
        <w:rPr>
          <w:color w:val="231F20"/>
          <w:w w:val="90"/>
        </w:rPr>
        <w:t>under</w:t>
      </w:r>
      <w:r>
        <w:rPr>
          <w:color w:val="231F20"/>
          <w:spacing w:val="-4"/>
          <w:w w:val="90"/>
        </w:rPr>
        <w:t xml:space="preserve"> </w:t>
      </w:r>
      <w:r>
        <w:rPr>
          <w:color w:val="231F20"/>
          <w:w w:val="90"/>
        </w:rPr>
        <w:t>Pillar</w:t>
      </w:r>
      <w:r>
        <w:rPr>
          <w:color w:val="231F20"/>
          <w:spacing w:val="-4"/>
          <w:w w:val="90"/>
        </w:rPr>
        <w:t xml:space="preserve"> </w:t>
      </w:r>
      <w:r>
        <w:rPr>
          <w:color w:val="231F20"/>
          <w:w w:val="90"/>
        </w:rPr>
        <w:t>2</w:t>
      </w:r>
      <w:r>
        <w:rPr>
          <w:color w:val="231F20"/>
          <w:spacing w:val="-4"/>
          <w:w w:val="90"/>
        </w:rPr>
        <w:t xml:space="preserve"> </w:t>
      </w:r>
      <w:r>
        <w:rPr>
          <w:color w:val="231F20"/>
          <w:w w:val="90"/>
        </w:rPr>
        <w:t>in</w:t>
      </w:r>
      <w:r>
        <w:rPr>
          <w:color w:val="231F20"/>
          <w:spacing w:val="-4"/>
          <w:w w:val="90"/>
        </w:rPr>
        <w:t xml:space="preserve"> </w:t>
      </w:r>
      <w:r>
        <w:rPr>
          <w:color w:val="231F20"/>
          <w:w w:val="90"/>
        </w:rPr>
        <w:t>respect</w:t>
      </w:r>
      <w:r>
        <w:rPr>
          <w:color w:val="231F20"/>
          <w:spacing w:val="-4"/>
          <w:w w:val="90"/>
        </w:rPr>
        <w:t xml:space="preserve"> </w:t>
      </w:r>
      <w:r>
        <w:rPr>
          <w:color w:val="231F20"/>
          <w:w w:val="90"/>
        </w:rPr>
        <w:t>of</w:t>
      </w:r>
      <w:r>
        <w:rPr>
          <w:color w:val="231F20"/>
          <w:spacing w:val="-4"/>
          <w:w w:val="90"/>
        </w:rPr>
        <w:t xml:space="preserve"> </w:t>
      </w:r>
      <w:r>
        <w:rPr>
          <w:color w:val="231F20"/>
          <w:w w:val="90"/>
        </w:rPr>
        <w:t>risks</w:t>
      </w:r>
      <w:r>
        <w:rPr>
          <w:color w:val="231F20"/>
          <w:spacing w:val="-4"/>
          <w:w w:val="90"/>
        </w:rPr>
        <w:t xml:space="preserve"> </w:t>
      </w:r>
      <w:r>
        <w:rPr>
          <w:color w:val="231F20"/>
          <w:w w:val="90"/>
        </w:rPr>
        <w:t>arising from its leveraged lending activities in cases where the PRA judges</w:t>
      </w:r>
      <w:r>
        <w:rPr>
          <w:color w:val="231F20"/>
          <w:spacing w:val="-1"/>
          <w:w w:val="90"/>
        </w:rPr>
        <w:t xml:space="preserve"> </w:t>
      </w:r>
      <w:r>
        <w:rPr>
          <w:color w:val="231F20"/>
          <w:w w:val="90"/>
        </w:rPr>
        <w:t>that</w:t>
      </w:r>
      <w:r>
        <w:rPr>
          <w:color w:val="231F20"/>
          <w:spacing w:val="-1"/>
          <w:w w:val="90"/>
        </w:rPr>
        <w:t xml:space="preserve"> </w:t>
      </w:r>
      <w:r>
        <w:rPr>
          <w:color w:val="231F20"/>
          <w:w w:val="90"/>
        </w:rPr>
        <w:t>the</w:t>
      </w:r>
      <w:r>
        <w:rPr>
          <w:color w:val="231F20"/>
          <w:spacing w:val="-1"/>
          <w:w w:val="90"/>
        </w:rPr>
        <w:t xml:space="preserve"> </w:t>
      </w:r>
      <w:r>
        <w:rPr>
          <w:color w:val="231F20"/>
          <w:w w:val="90"/>
        </w:rPr>
        <w:t>risks</w:t>
      </w:r>
      <w:r>
        <w:rPr>
          <w:color w:val="231F20"/>
          <w:spacing w:val="-1"/>
          <w:w w:val="90"/>
        </w:rPr>
        <w:t xml:space="preserve"> </w:t>
      </w:r>
      <w:r>
        <w:rPr>
          <w:color w:val="231F20"/>
          <w:w w:val="90"/>
        </w:rPr>
        <w:t>are</w:t>
      </w:r>
      <w:r>
        <w:rPr>
          <w:color w:val="231F20"/>
          <w:spacing w:val="-1"/>
          <w:w w:val="90"/>
        </w:rPr>
        <w:t xml:space="preserve"> </w:t>
      </w:r>
      <w:r>
        <w:rPr>
          <w:color w:val="231F20"/>
          <w:w w:val="90"/>
        </w:rPr>
        <w:t>not</w:t>
      </w:r>
      <w:r>
        <w:rPr>
          <w:color w:val="231F20"/>
          <w:spacing w:val="-1"/>
          <w:w w:val="90"/>
        </w:rPr>
        <w:t xml:space="preserve"> </w:t>
      </w:r>
      <w:r>
        <w:rPr>
          <w:color w:val="231F20"/>
          <w:w w:val="90"/>
        </w:rPr>
        <w:t>covered</w:t>
      </w:r>
      <w:r>
        <w:rPr>
          <w:color w:val="231F20"/>
          <w:spacing w:val="-1"/>
          <w:w w:val="90"/>
        </w:rPr>
        <w:t xml:space="preserve"> </w:t>
      </w:r>
      <w:r>
        <w:rPr>
          <w:color w:val="231F20"/>
          <w:w w:val="90"/>
        </w:rPr>
        <w:t>or</w:t>
      </w:r>
      <w:r>
        <w:rPr>
          <w:color w:val="231F20"/>
          <w:spacing w:val="-1"/>
          <w:w w:val="90"/>
        </w:rPr>
        <w:t xml:space="preserve"> </w:t>
      </w:r>
      <w:r>
        <w:rPr>
          <w:color w:val="231F20"/>
          <w:w w:val="90"/>
        </w:rPr>
        <w:t>not</w:t>
      </w:r>
      <w:r>
        <w:rPr>
          <w:color w:val="231F20"/>
          <w:spacing w:val="-1"/>
          <w:w w:val="90"/>
        </w:rPr>
        <w:t xml:space="preserve"> </w:t>
      </w:r>
      <w:r>
        <w:rPr>
          <w:color w:val="231F20"/>
          <w:w w:val="90"/>
        </w:rPr>
        <w:t>fully</w:t>
      </w:r>
      <w:r>
        <w:rPr>
          <w:color w:val="231F20"/>
          <w:spacing w:val="-1"/>
          <w:w w:val="90"/>
        </w:rPr>
        <w:t xml:space="preserve"> </w:t>
      </w:r>
      <w:r>
        <w:rPr>
          <w:color w:val="231F20"/>
          <w:w w:val="90"/>
        </w:rPr>
        <w:t>covered</w:t>
      </w:r>
      <w:r>
        <w:rPr>
          <w:color w:val="231F20"/>
          <w:spacing w:val="-1"/>
          <w:w w:val="90"/>
        </w:rPr>
        <w:t xml:space="preserve"> </w:t>
      </w:r>
      <w:r>
        <w:rPr>
          <w:color w:val="231F20"/>
          <w:w w:val="90"/>
        </w:rPr>
        <w:t xml:space="preserve">by </w:t>
      </w:r>
      <w:r>
        <w:rPr>
          <w:color w:val="231F20"/>
        </w:rPr>
        <w:t>Pillar</w:t>
      </w:r>
      <w:r>
        <w:rPr>
          <w:color w:val="231F20"/>
          <w:spacing w:val="-12"/>
        </w:rPr>
        <w:t xml:space="preserve"> </w:t>
      </w:r>
      <w:r>
        <w:rPr>
          <w:color w:val="231F20"/>
        </w:rPr>
        <w:t>1.</w:t>
      </w:r>
    </w:p>
    <w:p w14:paraId="069B1254" w14:textId="77777777" w:rsidR="00B732F0" w:rsidRDefault="001B6D82">
      <w:pPr>
        <w:pStyle w:val="BodyText"/>
        <w:spacing w:before="159" w:line="268" w:lineRule="auto"/>
        <w:ind w:left="227"/>
      </w:pPr>
      <w:r>
        <w:rPr>
          <w:color w:val="231F20"/>
          <w:w w:val="90"/>
        </w:rPr>
        <w:t>For banks participating in the 2017 stress test, aggregate cumulative losses on leveraged loans in their underwriting pipeline</w:t>
      </w:r>
      <w:r>
        <w:rPr>
          <w:color w:val="231F20"/>
          <w:spacing w:val="-4"/>
          <w:w w:val="90"/>
        </w:rPr>
        <w:t xml:space="preserve"> </w:t>
      </w:r>
      <w:r>
        <w:rPr>
          <w:color w:val="231F20"/>
          <w:w w:val="90"/>
        </w:rPr>
        <w:t>were</w:t>
      </w:r>
      <w:r>
        <w:rPr>
          <w:color w:val="231F20"/>
          <w:spacing w:val="-4"/>
          <w:w w:val="90"/>
        </w:rPr>
        <w:t xml:space="preserve"> </w:t>
      </w:r>
      <w:r>
        <w:rPr>
          <w:color w:val="231F20"/>
          <w:w w:val="90"/>
        </w:rPr>
        <w:t>projected</w:t>
      </w:r>
      <w:r>
        <w:rPr>
          <w:color w:val="231F20"/>
          <w:spacing w:val="-4"/>
          <w:w w:val="90"/>
        </w:rPr>
        <w:t xml:space="preserve"> </w:t>
      </w:r>
      <w:r>
        <w:rPr>
          <w:color w:val="231F20"/>
          <w:w w:val="90"/>
        </w:rPr>
        <w:t>to</w:t>
      </w:r>
      <w:r>
        <w:rPr>
          <w:color w:val="231F20"/>
          <w:spacing w:val="-4"/>
          <w:w w:val="90"/>
        </w:rPr>
        <w:t xml:space="preserve"> </w:t>
      </w:r>
      <w:r>
        <w:rPr>
          <w:color w:val="231F20"/>
          <w:w w:val="90"/>
        </w:rPr>
        <w:t>reach</w:t>
      </w:r>
      <w:r>
        <w:rPr>
          <w:color w:val="231F20"/>
          <w:spacing w:val="-4"/>
          <w:w w:val="90"/>
        </w:rPr>
        <w:t xml:space="preserve"> </w:t>
      </w:r>
      <w:r>
        <w:rPr>
          <w:color w:val="231F20"/>
          <w:w w:val="90"/>
        </w:rPr>
        <w:t>£2.5</w:t>
      </w:r>
      <w:r>
        <w:rPr>
          <w:color w:val="231F20"/>
          <w:spacing w:val="-4"/>
          <w:w w:val="90"/>
        </w:rPr>
        <w:t xml:space="preserve"> </w:t>
      </w:r>
      <w:r>
        <w:rPr>
          <w:color w:val="231F20"/>
          <w:w w:val="90"/>
        </w:rPr>
        <w:t>billion</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annual </w:t>
      </w:r>
      <w:r>
        <w:rPr>
          <w:color w:val="231F20"/>
          <w:w w:val="85"/>
        </w:rPr>
        <w:t>cyclical scenario, with a loss rate of 19%, representing around</w:t>
      </w:r>
    </w:p>
    <w:p w14:paraId="061AC649" w14:textId="77777777" w:rsidR="00B732F0" w:rsidRDefault="001B6D82">
      <w:pPr>
        <w:pStyle w:val="ListParagraph"/>
        <w:numPr>
          <w:ilvl w:val="0"/>
          <w:numId w:val="62"/>
        </w:numPr>
        <w:tabs>
          <w:tab w:val="left" w:pos="440"/>
        </w:tabs>
        <w:spacing w:before="31" w:line="235" w:lineRule="auto"/>
        <w:ind w:right="272"/>
        <w:rPr>
          <w:sz w:val="14"/>
        </w:rPr>
      </w:pPr>
      <w:r>
        <w:br w:type="column"/>
      </w:r>
      <w:r>
        <w:rPr>
          <w:color w:val="231F20"/>
          <w:w w:val="90"/>
          <w:sz w:val="14"/>
        </w:rPr>
        <w:t>The</w:t>
      </w:r>
      <w:r>
        <w:rPr>
          <w:color w:val="231F20"/>
          <w:spacing w:val="-6"/>
          <w:w w:val="90"/>
          <w:sz w:val="14"/>
        </w:rPr>
        <w:t xml:space="preserve"> </w:t>
      </w:r>
      <w:r>
        <w:rPr>
          <w:color w:val="231F20"/>
          <w:w w:val="90"/>
          <w:sz w:val="14"/>
        </w:rPr>
        <w:t>sample</w:t>
      </w:r>
      <w:r>
        <w:rPr>
          <w:color w:val="231F20"/>
          <w:spacing w:val="-6"/>
          <w:w w:val="90"/>
          <w:sz w:val="14"/>
        </w:rPr>
        <w:t xml:space="preserve"> </w:t>
      </w:r>
      <w:r>
        <w:rPr>
          <w:color w:val="231F20"/>
          <w:w w:val="90"/>
          <w:sz w:val="14"/>
        </w:rPr>
        <w:t>includes:</w:t>
      </w:r>
      <w:r>
        <w:rPr>
          <w:color w:val="231F20"/>
          <w:spacing w:val="22"/>
          <w:sz w:val="14"/>
        </w:rPr>
        <w:t xml:space="preserve"> </w:t>
      </w:r>
      <w:r>
        <w:rPr>
          <w:color w:val="231F20"/>
          <w:w w:val="90"/>
          <w:sz w:val="14"/>
        </w:rPr>
        <w:t>Barclays,</w:t>
      </w:r>
      <w:r>
        <w:rPr>
          <w:color w:val="231F20"/>
          <w:spacing w:val="-6"/>
          <w:w w:val="90"/>
          <w:sz w:val="14"/>
        </w:rPr>
        <w:t xml:space="preserve"> </w:t>
      </w:r>
      <w:r>
        <w:rPr>
          <w:color w:val="231F20"/>
          <w:w w:val="90"/>
          <w:sz w:val="14"/>
        </w:rPr>
        <w:t>HSBC,</w:t>
      </w:r>
      <w:r>
        <w:rPr>
          <w:color w:val="231F20"/>
          <w:spacing w:val="-6"/>
          <w:w w:val="90"/>
          <w:sz w:val="14"/>
        </w:rPr>
        <w:t xml:space="preserve"> </w:t>
      </w:r>
      <w:r>
        <w:rPr>
          <w:color w:val="231F20"/>
          <w:w w:val="90"/>
          <w:sz w:val="14"/>
        </w:rPr>
        <w:t>Lloyds</w:t>
      </w:r>
      <w:r>
        <w:rPr>
          <w:color w:val="231F20"/>
          <w:spacing w:val="-6"/>
          <w:w w:val="90"/>
          <w:sz w:val="14"/>
        </w:rPr>
        <w:t xml:space="preserve"> </w:t>
      </w:r>
      <w:r>
        <w:rPr>
          <w:color w:val="231F20"/>
          <w:w w:val="90"/>
          <w:sz w:val="14"/>
        </w:rPr>
        <w:t>Banking</w:t>
      </w:r>
      <w:r>
        <w:rPr>
          <w:color w:val="231F20"/>
          <w:spacing w:val="-10"/>
          <w:w w:val="90"/>
          <w:sz w:val="14"/>
        </w:rPr>
        <w:t xml:space="preserve"> </w:t>
      </w:r>
      <w:r>
        <w:rPr>
          <w:color w:val="231F20"/>
          <w:w w:val="90"/>
          <w:sz w:val="14"/>
        </w:rPr>
        <w:t>Group,</w:t>
      </w:r>
      <w:r>
        <w:rPr>
          <w:color w:val="231F20"/>
          <w:spacing w:val="-6"/>
          <w:w w:val="90"/>
          <w:sz w:val="14"/>
        </w:rPr>
        <w:t xml:space="preserve"> </w:t>
      </w:r>
      <w:r>
        <w:rPr>
          <w:color w:val="231F20"/>
          <w:w w:val="90"/>
          <w:sz w:val="14"/>
        </w:rPr>
        <w:t>RBS,</w:t>
      </w:r>
      <w:r>
        <w:rPr>
          <w:color w:val="231F20"/>
          <w:spacing w:val="-10"/>
          <w:w w:val="90"/>
          <w:sz w:val="14"/>
        </w:rPr>
        <w:t xml:space="preserve"> </w:t>
      </w:r>
      <w:r>
        <w:rPr>
          <w:color w:val="231F20"/>
          <w:w w:val="90"/>
          <w:sz w:val="14"/>
        </w:rPr>
        <w:t>Santander</w:t>
      </w:r>
      <w:r>
        <w:rPr>
          <w:color w:val="231F20"/>
          <w:spacing w:val="-10"/>
          <w:w w:val="90"/>
          <w:sz w:val="14"/>
        </w:rPr>
        <w:t xml:space="preserve"> </w:t>
      </w:r>
      <w:r>
        <w:rPr>
          <w:color w:val="231F20"/>
          <w:w w:val="90"/>
          <w:sz w:val="14"/>
        </w:rPr>
        <w:t>UK</w:t>
      </w:r>
      <w:r>
        <w:rPr>
          <w:color w:val="231F20"/>
          <w:spacing w:val="-6"/>
          <w:w w:val="90"/>
          <w:sz w:val="14"/>
        </w:rPr>
        <w:t xml:space="preserve"> </w:t>
      </w:r>
      <w:r>
        <w:rPr>
          <w:color w:val="231F20"/>
          <w:w w:val="90"/>
          <w:sz w:val="14"/>
        </w:rPr>
        <w:t>and</w:t>
      </w:r>
      <w:r>
        <w:rPr>
          <w:color w:val="231F20"/>
          <w:sz w:val="14"/>
        </w:rPr>
        <w:t xml:space="preserve"> </w:t>
      </w:r>
      <w:r>
        <w:rPr>
          <w:color w:val="231F20"/>
          <w:w w:val="85"/>
          <w:sz w:val="14"/>
        </w:rPr>
        <w:t>Standard Chartered.</w:t>
      </w:r>
      <w:r>
        <w:rPr>
          <w:color w:val="231F20"/>
          <w:spacing w:val="40"/>
          <w:sz w:val="14"/>
        </w:rPr>
        <w:t xml:space="preserve"> </w:t>
      </w:r>
      <w:r>
        <w:rPr>
          <w:color w:val="231F20"/>
          <w:w w:val="85"/>
          <w:sz w:val="14"/>
        </w:rPr>
        <w:t>Leveraged loans are defined as corporate loans which satisfy the</w:t>
      </w:r>
      <w:r>
        <w:rPr>
          <w:color w:val="231F20"/>
          <w:sz w:val="14"/>
        </w:rPr>
        <w:t xml:space="preserve"> </w:t>
      </w:r>
      <w:r>
        <w:rPr>
          <w:color w:val="231F20"/>
          <w:w w:val="90"/>
          <w:sz w:val="14"/>
        </w:rPr>
        <w:t>following</w:t>
      </w:r>
      <w:r>
        <w:rPr>
          <w:color w:val="231F20"/>
          <w:spacing w:val="-6"/>
          <w:w w:val="90"/>
          <w:sz w:val="14"/>
        </w:rPr>
        <w:t xml:space="preserve"> </w:t>
      </w:r>
      <w:r>
        <w:rPr>
          <w:color w:val="231F20"/>
          <w:w w:val="90"/>
          <w:sz w:val="14"/>
        </w:rPr>
        <w:t>criteria:</w:t>
      </w:r>
      <w:r>
        <w:rPr>
          <w:color w:val="231F20"/>
          <w:spacing w:val="23"/>
          <w:sz w:val="14"/>
        </w:rPr>
        <w:t xml:space="preserve"> </w:t>
      </w:r>
      <w:r>
        <w:rPr>
          <w:color w:val="231F20"/>
          <w:w w:val="90"/>
          <w:sz w:val="14"/>
        </w:rPr>
        <w:t>(</w:t>
      </w:r>
      <w:proofErr w:type="spellStart"/>
      <w:r>
        <w:rPr>
          <w:color w:val="231F20"/>
          <w:w w:val="90"/>
          <w:sz w:val="14"/>
        </w:rPr>
        <w:t>i</w:t>
      </w:r>
      <w:proofErr w:type="spellEnd"/>
      <w:r>
        <w:rPr>
          <w:color w:val="231F20"/>
          <w:w w:val="90"/>
          <w:sz w:val="14"/>
        </w:rPr>
        <w:t>)</w:t>
      </w:r>
      <w:r>
        <w:rPr>
          <w:color w:val="231F20"/>
          <w:spacing w:val="-6"/>
          <w:w w:val="90"/>
          <w:sz w:val="14"/>
        </w:rPr>
        <w:t xml:space="preserve"> </w:t>
      </w:r>
      <w:r>
        <w:rPr>
          <w:color w:val="231F20"/>
          <w:w w:val="90"/>
          <w:sz w:val="14"/>
        </w:rPr>
        <w:t>non-investment</w:t>
      </w:r>
      <w:r>
        <w:rPr>
          <w:color w:val="231F20"/>
          <w:spacing w:val="-6"/>
          <w:w w:val="90"/>
          <w:sz w:val="14"/>
        </w:rPr>
        <w:t xml:space="preserve"> </w:t>
      </w:r>
      <w:r>
        <w:rPr>
          <w:color w:val="231F20"/>
          <w:w w:val="90"/>
          <w:sz w:val="14"/>
        </w:rPr>
        <w:t>grade</w:t>
      </w:r>
      <w:r>
        <w:rPr>
          <w:color w:val="231F20"/>
          <w:spacing w:val="-6"/>
          <w:w w:val="90"/>
          <w:sz w:val="14"/>
        </w:rPr>
        <w:t xml:space="preserve"> </w:t>
      </w:r>
      <w:r>
        <w:rPr>
          <w:color w:val="231F20"/>
          <w:w w:val="90"/>
          <w:sz w:val="14"/>
        </w:rPr>
        <w:t>credit</w:t>
      </w:r>
      <w:r>
        <w:rPr>
          <w:color w:val="231F20"/>
          <w:spacing w:val="-6"/>
          <w:w w:val="90"/>
          <w:sz w:val="14"/>
        </w:rPr>
        <w:t xml:space="preserve"> </w:t>
      </w:r>
      <w:r>
        <w:rPr>
          <w:color w:val="231F20"/>
          <w:w w:val="90"/>
          <w:sz w:val="14"/>
        </w:rPr>
        <w:t>rating;</w:t>
      </w:r>
      <w:r>
        <w:rPr>
          <w:color w:val="231F20"/>
          <w:spacing w:val="23"/>
          <w:sz w:val="14"/>
        </w:rPr>
        <w:t xml:space="preserve"> </w:t>
      </w:r>
      <w:r>
        <w:rPr>
          <w:color w:val="231F20"/>
          <w:w w:val="90"/>
          <w:sz w:val="14"/>
        </w:rPr>
        <w:t>(ii)</w:t>
      </w:r>
      <w:r>
        <w:rPr>
          <w:color w:val="231F20"/>
          <w:spacing w:val="-6"/>
          <w:w w:val="90"/>
          <w:sz w:val="14"/>
        </w:rPr>
        <w:t xml:space="preserve"> </w:t>
      </w:r>
      <w:r>
        <w:rPr>
          <w:color w:val="231F20"/>
          <w:w w:val="90"/>
          <w:sz w:val="14"/>
        </w:rPr>
        <w:t>borrower</w:t>
      </w:r>
      <w:r>
        <w:rPr>
          <w:color w:val="231F20"/>
          <w:spacing w:val="-9"/>
          <w:w w:val="90"/>
          <w:sz w:val="14"/>
        </w:rPr>
        <w:t xml:space="preserve"> </w:t>
      </w:r>
      <w:r>
        <w:rPr>
          <w:color w:val="231F20"/>
          <w:w w:val="90"/>
          <w:sz w:val="14"/>
        </w:rPr>
        <w:t>owned</w:t>
      </w:r>
      <w:r>
        <w:rPr>
          <w:color w:val="231F20"/>
          <w:spacing w:val="-6"/>
          <w:w w:val="90"/>
          <w:sz w:val="14"/>
        </w:rPr>
        <w:t xml:space="preserve"> </w:t>
      </w:r>
      <w:r>
        <w:rPr>
          <w:color w:val="231F20"/>
          <w:w w:val="90"/>
          <w:sz w:val="14"/>
        </w:rPr>
        <w:t>by</w:t>
      </w:r>
      <w:r>
        <w:rPr>
          <w:color w:val="231F20"/>
          <w:spacing w:val="-6"/>
          <w:w w:val="90"/>
          <w:sz w:val="14"/>
        </w:rPr>
        <w:t xml:space="preserve"> </w:t>
      </w:r>
      <w:r>
        <w:rPr>
          <w:color w:val="231F20"/>
          <w:w w:val="90"/>
          <w:sz w:val="14"/>
        </w:rPr>
        <w:t>a</w:t>
      </w:r>
      <w:r>
        <w:rPr>
          <w:color w:val="231F20"/>
          <w:sz w:val="14"/>
        </w:rPr>
        <w:t xml:space="preserve"> </w:t>
      </w:r>
      <w:r>
        <w:rPr>
          <w:color w:val="231F20"/>
          <w:w w:val="90"/>
          <w:sz w:val="14"/>
        </w:rPr>
        <w:t>private</w:t>
      </w:r>
      <w:r>
        <w:rPr>
          <w:color w:val="231F20"/>
          <w:spacing w:val="-7"/>
          <w:w w:val="90"/>
          <w:sz w:val="14"/>
        </w:rPr>
        <w:t xml:space="preserve"> </w:t>
      </w:r>
      <w:r>
        <w:rPr>
          <w:color w:val="231F20"/>
          <w:w w:val="90"/>
          <w:sz w:val="14"/>
        </w:rPr>
        <w:t>equity</w:t>
      </w:r>
      <w:r>
        <w:rPr>
          <w:color w:val="231F20"/>
          <w:spacing w:val="-11"/>
          <w:w w:val="90"/>
          <w:sz w:val="14"/>
        </w:rPr>
        <w:t xml:space="preserve"> </w:t>
      </w:r>
      <w:r>
        <w:rPr>
          <w:color w:val="231F20"/>
          <w:w w:val="90"/>
          <w:sz w:val="14"/>
        </w:rPr>
        <w:t>firm</w:t>
      </w:r>
      <w:r>
        <w:rPr>
          <w:color w:val="231F20"/>
          <w:spacing w:val="-10"/>
          <w:w w:val="90"/>
          <w:sz w:val="14"/>
        </w:rPr>
        <w:t xml:space="preserve"> </w:t>
      </w:r>
      <w:r>
        <w:rPr>
          <w:color w:val="231F20"/>
          <w:w w:val="90"/>
          <w:sz w:val="14"/>
        </w:rPr>
        <w:t>or</w:t>
      </w:r>
      <w:r>
        <w:rPr>
          <w:color w:val="231F20"/>
          <w:spacing w:val="-7"/>
          <w:w w:val="90"/>
          <w:sz w:val="14"/>
        </w:rPr>
        <w:t xml:space="preserve"> </w:t>
      </w:r>
      <w:r>
        <w:rPr>
          <w:color w:val="231F20"/>
          <w:w w:val="90"/>
          <w:sz w:val="14"/>
        </w:rPr>
        <w:t>borrower’s</w:t>
      </w:r>
      <w:r>
        <w:rPr>
          <w:color w:val="231F20"/>
          <w:spacing w:val="-6"/>
          <w:w w:val="90"/>
          <w:sz w:val="14"/>
        </w:rPr>
        <w:t xml:space="preserve"> </w:t>
      </w:r>
      <w:r>
        <w:rPr>
          <w:color w:val="231F20"/>
          <w:w w:val="90"/>
          <w:sz w:val="14"/>
        </w:rPr>
        <w:t>ratio</w:t>
      </w:r>
      <w:r>
        <w:rPr>
          <w:color w:val="231F20"/>
          <w:spacing w:val="-10"/>
          <w:w w:val="90"/>
          <w:sz w:val="14"/>
        </w:rPr>
        <w:t xml:space="preserve"> </w:t>
      </w:r>
      <w:r>
        <w:rPr>
          <w:color w:val="231F20"/>
          <w:w w:val="90"/>
          <w:sz w:val="14"/>
        </w:rPr>
        <w:t>of</w:t>
      </w:r>
      <w:r>
        <w:rPr>
          <w:color w:val="231F20"/>
          <w:spacing w:val="-10"/>
          <w:w w:val="90"/>
          <w:sz w:val="14"/>
        </w:rPr>
        <w:t xml:space="preserve"> </w:t>
      </w:r>
      <w:r>
        <w:rPr>
          <w:color w:val="231F20"/>
          <w:w w:val="90"/>
          <w:sz w:val="14"/>
        </w:rPr>
        <w:t>debt</w:t>
      </w:r>
      <w:r>
        <w:rPr>
          <w:color w:val="231F20"/>
          <w:spacing w:val="-10"/>
          <w:w w:val="90"/>
          <w:sz w:val="14"/>
        </w:rPr>
        <w:t xml:space="preserve"> </w:t>
      </w:r>
      <w:r>
        <w:rPr>
          <w:color w:val="231F20"/>
          <w:w w:val="90"/>
          <w:sz w:val="14"/>
        </w:rPr>
        <w:t>to</w:t>
      </w:r>
      <w:r>
        <w:rPr>
          <w:color w:val="231F20"/>
          <w:spacing w:val="-7"/>
          <w:w w:val="90"/>
          <w:sz w:val="14"/>
        </w:rPr>
        <w:t xml:space="preserve"> </w:t>
      </w:r>
      <w:r>
        <w:rPr>
          <w:color w:val="231F20"/>
          <w:w w:val="90"/>
          <w:sz w:val="14"/>
        </w:rPr>
        <w:t>earnings</w:t>
      </w:r>
      <w:r>
        <w:rPr>
          <w:color w:val="231F20"/>
          <w:spacing w:val="-6"/>
          <w:w w:val="90"/>
          <w:sz w:val="14"/>
        </w:rPr>
        <w:t xml:space="preserve"> </w:t>
      </w:r>
      <w:r>
        <w:rPr>
          <w:color w:val="231F20"/>
          <w:w w:val="90"/>
          <w:sz w:val="14"/>
        </w:rPr>
        <w:t>before</w:t>
      </w:r>
      <w:r>
        <w:rPr>
          <w:color w:val="231F20"/>
          <w:spacing w:val="-7"/>
          <w:w w:val="90"/>
          <w:sz w:val="14"/>
        </w:rPr>
        <w:t xml:space="preserve"> </w:t>
      </w:r>
      <w:r>
        <w:rPr>
          <w:color w:val="231F20"/>
          <w:w w:val="90"/>
          <w:sz w:val="14"/>
        </w:rPr>
        <w:t>interest,</w:t>
      </w:r>
      <w:r>
        <w:rPr>
          <w:color w:val="231F20"/>
          <w:spacing w:val="-10"/>
          <w:w w:val="90"/>
          <w:sz w:val="14"/>
        </w:rPr>
        <w:t xml:space="preserve"> </w:t>
      </w:r>
      <w:r>
        <w:rPr>
          <w:color w:val="231F20"/>
          <w:w w:val="90"/>
          <w:sz w:val="14"/>
        </w:rPr>
        <w:t>taxes,</w:t>
      </w:r>
      <w:r>
        <w:rPr>
          <w:color w:val="231F20"/>
          <w:sz w:val="14"/>
        </w:rPr>
        <w:t xml:space="preserve"> </w:t>
      </w:r>
      <w:r>
        <w:rPr>
          <w:color w:val="231F20"/>
          <w:spacing w:val="-2"/>
          <w:w w:val="90"/>
          <w:sz w:val="14"/>
        </w:rPr>
        <w:t xml:space="preserve">depreciation and </w:t>
      </w:r>
      <w:proofErr w:type="spellStart"/>
      <w:r>
        <w:rPr>
          <w:color w:val="231F20"/>
          <w:spacing w:val="-2"/>
          <w:w w:val="90"/>
          <w:sz w:val="14"/>
        </w:rPr>
        <w:t>amortisation</w:t>
      </w:r>
      <w:proofErr w:type="spellEnd"/>
      <w:r>
        <w:rPr>
          <w:color w:val="231F20"/>
          <w:spacing w:val="-2"/>
          <w:w w:val="90"/>
          <w:sz w:val="14"/>
        </w:rPr>
        <w:t xml:space="preserve"> (EBITDA) is above</w:t>
      </w:r>
      <w:r>
        <w:rPr>
          <w:color w:val="231F20"/>
          <w:spacing w:val="-5"/>
          <w:w w:val="90"/>
          <w:sz w:val="14"/>
        </w:rPr>
        <w:t xml:space="preserve"> </w:t>
      </w:r>
      <w:r>
        <w:rPr>
          <w:color w:val="231F20"/>
          <w:spacing w:val="-2"/>
          <w:w w:val="90"/>
          <w:sz w:val="14"/>
        </w:rPr>
        <w:t>four.</w:t>
      </w:r>
      <w:r>
        <w:rPr>
          <w:color w:val="231F20"/>
          <w:spacing w:val="23"/>
          <w:sz w:val="14"/>
        </w:rPr>
        <w:t xml:space="preserve"> </w:t>
      </w:r>
      <w:r>
        <w:rPr>
          <w:color w:val="231F20"/>
          <w:spacing w:val="-2"/>
          <w:w w:val="90"/>
          <w:sz w:val="14"/>
        </w:rPr>
        <w:t>These exposures exclude loans</w:t>
      </w:r>
      <w:r>
        <w:rPr>
          <w:color w:val="231F20"/>
          <w:sz w:val="14"/>
        </w:rPr>
        <w:t xml:space="preserve"> </w:t>
      </w:r>
      <w:r>
        <w:rPr>
          <w:color w:val="231F20"/>
          <w:w w:val="90"/>
          <w:sz w:val="14"/>
        </w:rPr>
        <w:t>to small and medium-sized enterprises and commercial real estate loans.</w:t>
      </w:r>
    </w:p>
    <w:p w14:paraId="4C35809D" w14:textId="77777777" w:rsidR="00B732F0" w:rsidRDefault="001B6D82">
      <w:pPr>
        <w:pStyle w:val="ListParagraph"/>
        <w:numPr>
          <w:ilvl w:val="0"/>
          <w:numId w:val="62"/>
        </w:numPr>
        <w:tabs>
          <w:tab w:val="left" w:pos="440"/>
        </w:tabs>
        <w:spacing w:before="4" w:line="235" w:lineRule="auto"/>
        <w:ind w:right="437"/>
        <w:rPr>
          <w:sz w:val="14"/>
        </w:rPr>
      </w:pPr>
      <w:r>
        <w:rPr>
          <w:color w:val="231F20"/>
          <w:w w:val="85"/>
          <w:sz w:val="14"/>
        </w:rPr>
        <w:t>See</w:t>
      </w:r>
      <w:r>
        <w:rPr>
          <w:color w:val="231F20"/>
          <w:spacing w:val="-7"/>
          <w:w w:val="85"/>
          <w:sz w:val="14"/>
        </w:rPr>
        <w:t xml:space="preserve"> </w:t>
      </w:r>
      <w:hyperlink r:id="rId140">
        <w:r>
          <w:rPr>
            <w:color w:val="231F20"/>
            <w:w w:val="85"/>
            <w:sz w:val="14"/>
          </w:rPr>
          <w:t>www.bankingsupervision.europa.eu/ecb/pub/pdf/ssm.leveraged_transactions_</w:t>
        </w:r>
      </w:hyperlink>
      <w:r>
        <w:rPr>
          <w:color w:val="231F20"/>
          <w:sz w:val="14"/>
        </w:rPr>
        <w:t xml:space="preserve"> </w:t>
      </w:r>
      <w:hyperlink r:id="rId141">
        <w:r>
          <w:rPr>
            <w:color w:val="231F20"/>
            <w:spacing w:val="-4"/>
            <w:sz w:val="14"/>
          </w:rPr>
          <w:t>guidance_201705.en.pdf</w:t>
        </w:r>
      </w:hyperlink>
      <w:r>
        <w:rPr>
          <w:color w:val="231F20"/>
          <w:spacing w:val="-4"/>
          <w:sz w:val="14"/>
        </w:rPr>
        <w:t>.</w:t>
      </w:r>
    </w:p>
    <w:p w14:paraId="3B93D350" w14:textId="77777777" w:rsidR="00B732F0" w:rsidRDefault="001B6D82">
      <w:pPr>
        <w:pStyle w:val="ListParagraph"/>
        <w:numPr>
          <w:ilvl w:val="0"/>
          <w:numId w:val="62"/>
        </w:numPr>
        <w:tabs>
          <w:tab w:val="left" w:pos="439"/>
        </w:tabs>
        <w:spacing w:line="160" w:lineRule="exact"/>
        <w:ind w:left="439" w:hanging="212"/>
        <w:rPr>
          <w:sz w:val="14"/>
        </w:rPr>
      </w:pPr>
      <w:r>
        <w:rPr>
          <w:color w:val="231F20"/>
          <w:w w:val="90"/>
          <w:sz w:val="14"/>
        </w:rPr>
        <w:t>See</w:t>
      </w:r>
      <w:r>
        <w:rPr>
          <w:color w:val="231F20"/>
          <w:spacing w:val="-9"/>
          <w:w w:val="90"/>
          <w:sz w:val="14"/>
        </w:rPr>
        <w:t xml:space="preserve"> </w:t>
      </w:r>
      <w:hyperlink r:id="rId142">
        <w:r>
          <w:rPr>
            <w:color w:val="231F20"/>
            <w:spacing w:val="-2"/>
            <w:w w:val="90"/>
            <w:sz w:val="14"/>
          </w:rPr>
          <w:t>www.federalreserve.gov/supervisionreg/srletters/sr1303a1.pdf</w:t>
        </w:r>
      </w:hyperlink>
      <w:r>
        <w:rPr>
          <w:color w:val="231F20"/>
          <w:spacing w:val="-2"/>
          <w:w w:val="90"/>
          <w:sz w:val="14"/>
        </w:rPr>
        <w:t>.</w:t>
      </w:r>
    </w:p>
    <w:p w14:paraId="311E7A75" w14:textId="77777777" w:rsidR="00B732F0" w:rsidRDefault="001B6D82">
      <w:pPr>
        <w:pStyle w:val="ListParagraph"/>
        <w:numPr>
          <w:ilvl w:val="0"/>
          <w:numId w:val="62"/>
        </w:numPr>
        <w:tabs>
          <w:tab w:val="left" w:pos="440"/>
        </w:tabs>
        <w:spacing w:before="1" w:line="235" w:lineRule="auto"/>
        <w:ind w:right="428"/>
        <w:rPr>
          <w:sz w:val="14"/>
        </w:rPr>
      </w:pPr>
      <w:r>
        <w:rPr>
          <w:color w:val="231F20"/>
          <w:w w:val="90"/>
          <w:sz w:val="14"/>
        </w:rPr>
        <w:t>Estimate</w:t>
      </w:r>
      <w:r>
        <w:rPr>
          <w:color w:val="231F20"/>
          <w:spacing w:val="-7"/>
          <w:w w:val="90"/>
          <w:sz w:val="14"/>
        </w:rPr>
        <w:t xml:space="preserve"> </w:t>
      </w:r>
      <w:r>
        <w:rPr>
          <w:color w:val="231F20"/>
          <w:w w:val="90"/>
          <w:sz w:val="14"/>
        </w:rPr>
        <w:t>based</w:t>
      </w:r>
      <w:r>
        <w:rPr>
          <w:color w:val="231F20"/>
          <w:spacing w:val="-10"/>
          <w:w w:val="90"/>
          <w:sz w:val="14"/>
        </w:rPr>
        <w:t xml:space="preserve"> </w:t>
      </w:r>
      <w:r>
        <w:rPr>
          <w:color w:val="231F20"/>
          <w:w w:val="90"/>
          <w:sz w:val="14"/>
        </w:rPr>
        <w:t>on</w:t>
      </w:r>
      <w:r>
        <w:rPr>
          <w:color w:val="231F20"/>
          <w:spacing w:val="-7"/>
          <w:w w:val="90"/>
          <w:sz w:val="14"/>
        </w:rPr>
        <w:t xml:space="preserve"> </w:t>
      </w:r>
      <w:r>
        <w:rPr>
          <w:color w:val="231F20"/>
          <w:w w:val="90"/>
          <w:sz w:val="14"/>
        </w:rPr>
        <w:t>available</w:t>
      </w:r>
      <w:r>
        <w:rPr>
          <w:color w:val="231F20"/>
          <w:spacing w:val="-10"/>
          <w:w w:val="90"/>
          <w:sz w:val="14"/>
        </w:rPr>
        <w:t xml:space="preserve"> </w:t>
      </w:r>
      <w:r>
        <w:rPr>
          <w:color w:val="231F20"/>
          <w:w w:val="90"/>
          <w:sz w:val="14"/>
        </w:rPr>
        <w:t>data</w:t>
      </w:r>
      <w:r>
        <w:rPr>
          <w:color w:val="231F20"/>
          <w:spacing w:val="-10"/>
          <w:w w:val="90"/>
          <w:sz w:val="14"/>
        </w:rPr>
        <w:t xml:space="preserve"> </w:t>
      </w:r>
      <w:r>
        <w:rPr>
          <w:color w:val="231F20"/>
          <w:w w:val="90"/>
          <w:sz w:val="14"/>
        </w:rPr>
        <w:t>for</w:t>
      </w:r>
      <w:r>
        <w:rPr>
          <w:color w:val="231F20"/>
          <w:spacing w:val="-7"/>
          <w:w w:val="90"/>
          <w:sz w:val="14"/>
        </w:rPr>
        <w:t xml:space="preserve"> </w:t>
      </w:r>
      <w:r>
        <w:rPr>
          <w:color w:val="231F20"/>
          <w:w w:val="90"/>
          <w:sz w:val="14"/>
        </w:rPr>
        <w:t>2017</w:t>
      </w:r>
      <w:r>
        <w:rPr>
          <w:color w:val="231F20"/>
          <w:spacing w:val="-11"/>
          <w:w w:val="90"/>
          <w:sz w:val="14"/>
        </w:rPr>
        <w:t xml:space="preserve"> </w:t>
      </w:r>
      <w:r>
        <w:rPr>
          <w:color w:val="231F20"/>
          <w:w w:val="90"/>
          <w:sz w:val="14"/>
        </w:rPr>
        <w:t>Q1–Q3.</w:t>
      </w:r>
      <w:r>
        <w:rPr>
          <w:color w:val="231F20"/>
          <w:spacing w:val="16"/>
          <w:sz w:val="14"/>
        </w:rPr>
        <w:t xml:space="preserve"> </w:t>
      </w:r>
      <w:r>
        <w:rPr>
          <w:color w:val="231F20"/>
          <w:w w:val="90"/>
          <w:sz w:val="14"/>
        </w:rPr>
        <w:t>Guidance</w:t>
      </w:r>
      <w:r>
        <w:rPr>
          <w:color w:val="231F20"/>
          <w:spacing w:val="-7"/>
          <w:w w:val="90"/>
          <w:sz w:val="14"/>
        </w:rPr>
        <w:t xml:space="preserve"> </w:t>
      </w:r>
      <w:r>
        <w:rPr>
          <w:color w:val="231F20"/>
          <w:w w:val="90"/>
          <w:sz w:val="14"/>
        </w:rPr>
        <w:t>by</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ECB</w:t>
      </w:r>
      <w:r>
        <w:rPr>
          <w:color w:val="231F20"/>
          <w:spacing w:val="-7"/>
          <w:w w:val="90"/>
          <w:sz w:val="14"/>
        </w:rPr>
        <w:t xml:space="preserve"> </w:t>
      </w:r>
      <w:r>
        <w:rPr>
          <w:color w:val="231F20"/>
          <w:w w:val="90"/>
          <w:sz w:val="14"/>
        </w:rPr>
        <w:t>came</w:t>
      </w:r>
      <w:r>
        <w:rPr>
          <w:color w:val="231F20"/>
          <w:spacing w:val="-6"/>
          <w:w w:val="90"/>
          <w:sz w:val="14"/>
        </w:rPr>
        <w:t xml:space="preserve"> </w:t>
      </w:r>
      <w:r>
        <w:rPr>
          <w:color w:val="231F20"/>
          <w:w w:val="90"/>
          <w:sz w:val="14"/>
        </w:rPr>
        <w:t>into</w:t>
      </w:r>
      <w:r>
        <w:rPr>
          <w:color w:val="231F20"/>
          <w:sz w:val="14"/>
        </w:rPr>
        <w:t xml:space="preserve"> </w:t>
      </w:r>
      <w:r>
        <w:rPr>
          <w:color w:val="231F20"/>
          <w:spacing w:val="-2"/>
          <w:sz w:val="14"/>
        </w:rPr>
        <w:t>force</w:t>
      </w:r>
      <w:r>
        <w:rPr>
          <w:color w:val="231F20"/>
          <w:spacing w:val="-11"/>
          <w:sz w:val="14"/>
        </w:rPr>
        <w:t xml:space="preserve"> </w:t>
      </w:r>
      <w:r>
        <w:rPr>
          <w:color w:val="231F20"/>
          <w:spacing w:val="-2"/>
          <w:sz w:val="14"/>
        </w:rPr>
        <w:t>in</w:t>
      </w:r>
      <w:r>
        <w:rPr>
          <w:color w:val="231F20"/>
          <w:spacing w:val="-11"/>
          <w:sz w:val="14"/>
        </w:rPr>
        <w:t xml:space="preserve"> </w:t>
      </w:r>
      <w:r>
        <w:rPr>
          <w:color w:val="231F20"/>
          <w:spacing w:val="-2"/>
          <w:sz w:val="14"/>
        </w:rPr>
        <w:t>November</w:t>
      </w:r>
      <w:r>
        <w:rPr>
          <w:color w:val="231F20"/>
          <w:spacing w:val="-11"/>
          <w:sz w:val="14"/>
        </w:rPr>
        <w:t xml:space="preserve"> </w:t>
      </w:r>
      <w:r>
        <w:rPr>
          <w:color w:val="231F20"/>
          <w:spacing w:val="-2"/>
          <w:sz w:val="14"/>
        </w:rPr>
        <w:t>2017.</w:t>
      </w:r>
    </w:p>
    <w:p w14:paraId="794C9E89" w14:textId="77777777" w:rsidR="00B732F0" w:rsidRDefault="001B6D82">
      <w:pPr>
        <w:pStyle w:val="ListParagraph"/>
        <w:numPr>
          <w:ilvl w:val="0"/>
          <w:numId w:val="62"/>
        </w:numPr>
        <w:tabs>
          <w:tab w:val="left" w:pos="440"/>
        </w:tabs>
        <w:spacing w:before="2" w:line="235" w:lineRule="auto"/>
        <w:ind w:right="421"/>
        <w:rPr>
          <w:sz w:val="14"/>
        </w:rPr>
      </w:pPr>
      <w:r>
        <w:rPr>
          <w:color w:val="231F20"/>
          <w:w w:val="85"/>
          <w:sz w:val="14"/>
        </w:rPr>
        <w:t xml:space="preserve">Investors may also gain exposure to leveraged loans via credit derivatives, </w:t>
      </w:r>
      <w:proofErr w:type="spellStart"/>
      <w:r>
        <w:rPr>
          <w:color w:val="231F20"/>
          <w:w w:val="85"/>
          <w:sz w:val="14"/>
        </w:rPr>
        <w:t>eg</w:t>
      </w:r>
      <w:proofErr w:type="spellEnd"/>
      <w:r>
        <w:rPr>
          <w:color w:val="231F20"/>
          <w:w w:val="85"/>
          <w:sz w:val="14"/>
        </w:rPr>
        <w:t xml:space="preserve"> credit</w:t>
      </w:r>
      <w:r>
        <w:rPr>
          <w:color w:val="231F20"/>
          <w:sz w:val="14"/>
        </w:rPr>
        <w:t xml:space="preserve"> </w:t>
      </w:r>
      <w:r>
        <w:rPr>
          <w:color w:val="231F20"/>
          <w:w w:val="90"/>
          <w:sz w:val="14"/>
        </w:rPr>
        <w:t>default</w:t>
      </w:r>
      <w:r>
        <w:rPr>
          <w:color w:val="231F20"/>
          <w:spacing w:val="-4"/>
          <w:w w:val="90"/>
          <w:sz w:val="14"/>
        </w:rPr>
        <w:t xml:space="preserve"> </w:t>
      </w:r>
      <w:r>
        <w:rPr>
          <w:color w:val="231F20"/>
          <w:w w:val="90"/>
          <w:sz w:val="14"/>
        </w:rPr>
        <w:t>swaps,</w:t>
      </w:r>
      <w:r>
        <w:rPr>
          <w:color w:val="231F20"/>
          <w:spacing w:val="-4"/>
          <w:w w:val="90"/>
          <w:sz w:val="14"/>
        </w:rPr>
        <w:t xml:space="preserve"> </w:t>
      </w:r>
      <w:r>
        <w:rPr>
          <w:color w:val="231F20"/>
          <w:w w:val="90"/>
          <w:sz w:val="14"/>
        </w:rPr>
        <w:t>allowing</w:t>
      </w:r>
      <w:r>
        <w:rPr>
          <w:color w:val="231F20"/>
          <w:spacing w:val="-7"/>
          <w:w w:val="90"/>
          <w:sz w:val="14"/>
        </w:rPr>
        <w:t xml:space="preserve"> </w:t>
      </w:r>
      <w:r>
        <w:rPr>
          <w:color w:val="231F20"/>
          <w:w w:val="90"/>
          <w:sz w:val="14"/>
        </w:rPr>
        <w:t>them</w:t>
      </w:r>
      <w:r>
        <w:rPr>
          <w:color w:val="231F20"/>
          <w:spacing w:val="-7"/>
          <w:w w:val="90"/>
          <w:sz w:val="14"/>
        </w:rPr>
        <w:t xml:space="preserve"> </w:t>
      </w:r>
      <w:r>
        <w:rPr>
          <w:color w:val="231F20"/>
          <w:w w:val="90"/>
          <w:sz w:val="14"/>
        </w:rPr>
        <w:t>to</w:t>
      </w:r>
      <w:r>
        <w:rPr>
          <w:color w:val="231F20"/>
          <w:spacing w:val="-4"/>
          <w:w w:val="90"/>
          <w:sz w:val="14"/>
        </w:rPr>
        <w:t xml:space="preserve"> </w:t>
      </w:r>
      <w:r>
        <w:rPr>
          <w:color w:val="231F20"/>
          <w:w w:val="90"/>
          <w:sz w:val="14"/>
        </w:rPr>
        <w:t>buy</w:t>
      </w:r>
      <w:r>
        <w:rPr>
          <w:color w:val="231F20"/>
          <w:spacing w:val="-4"/>
          <w:w w:val="90"/>
          <w:sz w:val="14"/>
        </w:rPr>
        <w:t xml:space="preserve"> </w:t>
      </w:r>
      <w:r>
        <w:rPr>
          <w:color w:val="231F20"/>
          <w:w w:val="90"/>
          <w:sz w:val="14"/>
        </w:rPr>
        <w:t>and</w:t>
      </w:r>
      <w:r>
        <w:rPr>
          <w:color w:val="231F20"/>
          <w:spacing w:val="-4"/>
          <w:w w:val="90"/>
          <w:sz w:val="14"/>
        </w:rPr>
        <w:t xml:space="preserve"> </w:t>
      </w:r>
      <w:r>
        <w:rPr>
          <w:color w:val="231F20"/>
          <w:w w:val="90"/>
          <w:sz w:val="14"/>
        </w:rPr>
        <w:t>sell</w:t>
      </w:r>
      <w:r>
        <w:rPr>
          <w:color w:val="231F20"/>
          <w:spacing w:val="-4"/>
          <w:w w:val="90"/>
          <w:sz w:val="14"/>
        </w:rPr>
        <w:t xml:space="preserve"> </w:t>
      </w:r>
      <w:r>
        <w:rPr>
          <w:color w:val="231F20"/>
          <w:w w:val="90"/>
          <w:sz w:val="14"/>
        </w:rPr>
        <w:t>insurance</w:t>
      </w:r>
      <w:r>
        <w:rPr>
          <w:color w:val="231F20"/>
          <w:spacing w:val="-4"/>
          <w:w w:val="90"/>
          <w:sz w:val="14"/>
        </w:rPr>
        <w:t xml:space="preserve"> </w:t>
      </w:r>
      <w:r>
        <w:rPr>
          <w:color w:val="231F20"/>
          <w:w w:val="90"/>
          <w:sz w:val="14"/>
        </w:rPr>
        <w:t>against</w:t>
      </w:r>
      <w:r>
        <w:rPr>
          <w:color w:val="231F20"/>
          <w:spacing w:val="-4"/>
          <w:w w:val="90"/>
          <w:sz w:val="14"/>
        </w:rPr>
        <w:t xml:space="preserve"> </w:t>
      </w:r>
      <w:r>
        <w:rPr>
          <w:color w:val="231F20"/>
          <w:w w:val="90"/>
          <w:sz w:val="14"/>
        </w:rPr>
        <w:t>borrower</w:t>
      </w:r>
      <w:r>
        <w:rPr>
          <w:color w:val="231F20"/>
          <w:spacing w:val="-7"/>
          <w:w w:val="90"/>
          <w:sz w:val="14"/>
        </w:rPr>
        <w:t xml:space="preserve"> </w:t>
      </w:r>
      <w:r>
        <w:rPr>
          <w:color w:val="231F20"/>
          <w:w w:val="90"/>
          <w:sz w:val="14"/>
        </w:rPr>
        <w:t>default.</w:t>
      </w:r>
    </w:p>
    <w:p w14:paraId="0B6AEB47" w14:textId="77777777" w:rsidR="00B732F0" w:rsidRDefault="001B6D82">
      <w:pPr>
        <w:pStyle w:val="ListParagraph"/>
        <w:numPr>
          <w:ilvl w:val="0"/>
          <w:numId w:val="62"/>
        </w:numPr>
        <w:tabs>
          <w:tab w:val="left" w:pos="440"/>
        </w:tabs>
        <w:spacing w:before="1" w:line="235" w:lineRule="auto"/>
        <w:ind w:right="723"/>
        <w:rPr>
          <w:sz w:val="14"/>
        </w:rPr>
      </w:pPr>
      <w:r>
        <w:rPr>
          <w:color w:val="231F20"/>
          <w:w w:val="85"/>
          <w:sz w:val="14"/>
        </w:rPr>
        <w:t>See</w:t>
      </w:r>
      <w:r>
        <w:rPr>
          <w:color w:val="231F20"/>
          <w:spacing w:val="-5"/>
          <w:w w:val="85"/>
          <w:sz w:val="14"/>
        </w:rPr>
        <w:t xml:space="preserve"> </w:t>
      </w:r>
      <w:hyperlink r:id="rId143">
        <w:r>
          <w:rPr>
            <w:color w:val="231F20"/>
            <w:w w:val="85"/>
            <w:sz w:val="14"/>
          </w:rPr>
          <w:t>https://ec.europa.eu/info/business-economy-euro/banking-and-finance/</w:t>
        </w:r>
      </w:hyperlink>
      <w:r>
        <w:rPr>
          <w:color w:val="231F20"/>
          <w:sz w:val="14"/>
        </w:rPr>
        <w:t xml:space="preserve"> </w:t>
      </w:r>
      <w:hyperlink r:id="rId144">
        <w:r>
          <w:rPr>
            <w:color w:val="231F20"/>
            <w:w w:val="85"/>
            <w:sz w:val="14"/>
          </w:rPr>
          <w:t>financial-markets/securities-markets/</w:t>
        </w:r>
        <w:proofErr w:type="spellStart"/>
        <w:r>
          <w:rPr>
            <w:color w:val="231F20"/>
            <w:w w:val="85"/>
            <w:sz w:val="14"/>
          </w:rPr>
          <w:t>securitisation_en</w:t>
        </w:r>
        <w:proofErr w:type="spellEnd"/>
      </w:hyperlink>
      <w:r>
        <w:rPr>
          <w:color w:val="231F20"/>
          <w:w w:val="85"/>
          <w:sz w:val="14"/>
        </w:rPr>
        <w:t>.</w:t>
      </w:r>
      <w:r>
        <w:rPr>
          <w:color w:val="231F20"/>
          <w:spacing w:val="40"/>
          <w:sz w:val="14"/>
        </w:rPr>
        <w:t xml:space="preserve"> </w:t>
      </w:r>
      <w:r>
        <w:rPr>
          <w:color w:val="231F20"/>
          <w:w w:val="85"/>
          <w:sz w:val="14"/>
        </w:rPr>
        <w:t>These reforms follow</w:t>
      </w:r>
      <w:r>
        <w:rPr>
          <w:color w:val="231F20"/>
          <w:sz w:val="14"/>
        </w:rPr>
        <w:t xml:space="preserve"> </w:t>
      </w:r>
      <w:r>
        <w:rPr>
          <w:color w:val="231F20"/>
          <w:w w:val="90"/>
          <w:sz w:val="14"/>
        </w:rPr>
        <w:t>recommendations by the Basel Committee on Banking Supervision and the</w:t>
      </w:r>
      <w:r>
        <w:rPr>
          <w:color w:val="231F20"/>
          <w:sz w:val="14"/>
        </w:rPr>
        <w:t xml:space="preserve"> </w:t>
      </w:r>
      <w:r>
        <w:rPr>
          <w:color w:val="231F20"/>
          <w:spacing w:val="-4"/>
          <w:sz w:val="14"/>
        </w:rPr>
        <w:t>International</w:t>
      </w:r>
      <w:r>
        <w:rPr>
          <w:color w:val="231F20"/>
          <w:spacing w:val="-15"/>
          <w:sz w:val="14"/>
        </w:rPr>
        <w:t xml:space="preserve"> </w:t>
      </w:r>
      <w:r>
        <w:rPr>
          <w:color w:val="231F20"/>
          <w:spacing w:val="-4"/>
          <w:sz w:val="14"/>
        </w:rPr>
        <w:t>Organization</w:t>
      </w:r>
      <w:r>
        <w:rPr>
          <w:color w:val="231F20"/>
          <w:spacing w:val="-14"/>
          <w:sz w:val="14"/>
        </w:rPr>
        <w:t xml:space="preserve"> </w:t>
      </w:r>
      <w:r>
        <w:rPr>
          <w:color w:val="231F20"/>
          <w:spacing w:val="-4"/>
          <w:sz w:val="14"/>
        </w:rPr>
        <w:t>of</w:t>
      </w:r>
      <w:r>
        <w:rPr>
          <w:color w:val="231F20"/>
          <w:spacing w:val="-15"/>
          <w:sz w:val="14"/>
        </w:rPr>
        <w:t xml:space="preserve"> </w:t>
      </w:r>
      <w:r>
        <w:rPr>
          <w:color w:val="231F20"/>
          <w:spacing w:val="-4"/>
          <w:sz w:val="14"/>
        </w:rPr>
        <w:t>Securities</w:t>
      </w:r>
      <w:r>
        <w:rPr>
          <w:color w:val="231F20"/>
          <w:spacing w:val="-15"/>
          <w:sz w:val="14"/>
        </w:rPr>
        <w:t xml:space="preserve"> </w:t>
      </w:r>
      <w:r>
        <w:rPr>
          <w:color w:val="231F20"/>
          <w:spacing w:val="-4"/>
          <w:sz w:val="14"/>
        </w:rPr>
        <w:t>Commissions.</w:t>
      </w:r>
    </w:p>
    <w:p w14:paraId="1FD0BFDD"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172" w:space="157"/>
            <w:col w:w="5449"/>
          </w:cols>
        </w:sectPr>
      </w:pPr>
    </w:p>
    <w:p w14:paraId="265D3630" w14:textId="77777777" w:rsidR="00B732F0" w:rsidRDefault="001B6D82">
      <w:pPr>
        <w:pStyle w:val="Heading1"/>
      </w:pPr>
      <w:bookmarkStart w:id="8" w:name="_TOC_250008"/>
      <w:r>
        <w:rPr>
          <w:color w:val="231F20"/>
          <w:w w:val="85"/>
        </w:rPr>
        <w:lastRenderedPageBreak/>
        <w:t>Global</w:t>
      </w:r>
      <w:r>
        <w:rPr>
          <w:color w:val="231F20"/>
          <w:spacing w:val="-20"/>
        </w:rPr>
        <w:t xml:space="preserve"> </w:t>
      </w:r>
      <w:r>
        <w:rPr>
          <w:color w:val="231F20"/>
          <w:w w:val="85"/>
        </w:rPr>
        <w:t>debt</w:t>
      </w:r>
      <w:r>
        <w:rPr>
          <w:color w:val="231F20"/>
          <w:spacing w:val="-20"/>
        </w:rPr>
        <w:t xml:space="preserve"> </w:t>
      </w:r>
      <w:bookmarkEnd w:id="8"/>
      <w:r>
        <w:rPr>
          <w:color w:val="231F20"/>
          <w:spacing w:val="-2"/>
          <w:w w:val="85"/>
        </w:rPr>
        <w:t>vulnerabilities</w:t>
      </w:r>
    </w:p>
    <w:p w14:paraId="60F48C0E" w14:textId="77777777" w:rsidR="00B732F0" w:rsidRDefault="00B732F0">
      <w:pPr>
        <w:pStyle w:val="BodyText"/>
      </w:pPr>
    </w:p>
    <w:p w14:paraId="20ADCCE7" w14:textId="77777777" w:rsidR="00B732F0" w:rsidRDefault="00B732F0">
      <w:pPr>
        <w:pStyle w:val="BodyText"/>
      </w:pPr>
    </w:p>
    <w:p w14:paraId="469A8F43" w14:textId="77777777" w:rsidR="00B732F0" w:rsidRDefault="001B6D82">
      <w:pPr>
        <w:pStyle w:val="BodyText"/>
        <w:spacing w:before="231"/>
      </w:pPr>
      <w:r>
        <w:rPr>
          <w:noProof/>
        </w:rPr>
        <mc:AlternateContent>
          <mc:Choice Requires="wps">
            <w:drawing>
              <wp:anchor distT="0" distB="0" distL="0" distR="0" simplePos="0" relativeHeight="487653888" behindDoc="1" locked="0" layoutInCell="1" allowOverlap="1" wp14:anchorId="62D5F032" wp14:editId="446C9AE3">
                <wp:simplePos x="0" y="0"/>
                <wp:positionH relativeFrom="page">
                  <wp:posOffset>503999</wp:posOffset>
                </wp:positionH>
                <wp:positionV relativeFrom="paragraph">
                  <wp:posOffset>309519</wp:posOffset>
                </wp:positionV>
                <wp:extent cx="6552565" cy="1270"/>
                <wp:effectExtent l="0" t="0" r="0" b="0"/>
                <wp:wrapTopAndBottom/>
                <wp:docPr id="679" name="Graphic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96FEE9D" id="Graphic 679" o:spid="_x0000_s1026" style="position:absolute;margin-left:39.7pt;margin-top:24.35pt;width:515.95pt;height:.1pt;z-index:-1566259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" path="m,l6552006,e" filled="f" strokecolor="#231f20" strokeweight=".25pt">
                <v:path arrowok="t"/>
                <w10:wrap type="topAndBottom" anchorx="page"/>
              </v:shape>
            </w:pict>
          </mc:Fallback>
        </mc:AlternateContent>
      </w:r>
    </w:p>
    <w:p w14:paraId="3276D2E9" w14:textId="77777777" w:rsidR="00B732F0" w:rsidRDefault="001B6D82">
      <w:pPr>
        <w:spacing w:before="302" w:line="259" w:lineRule="auto"/>
        <w:ind w:left="227" w:right="295"/>
        <w:rPr>
          <w:sz w:val="26"/>
        </w:rPr>
      </w:pPr>
      <w:r>
        <w:rPr>
          <w:color w:val="85266B"/>
          <w:w w:val="90"/>
          <w:sz w:val="26"/>
        </w:rPr>
        <w:t>Near-term</w:t>
      </w:r>
      <w:r>
        <w:rPr>
          <w:color w:val="85266B"/>
          <w:spacing w:val="-2"/>
          <w:w w:val="90"/>
          <w:sz w:val="26"/>
        </w:rPr>
        <w:t xml:space="preserve"> </w:t>
      </w:r>
      <w:r>
        <w:rPr>
          <w:color w:val="85266B"/>
          <w:w w:val="90"/>
          <w:sz w:val="26"/>
        </w:rPr>
        <w:t>prospects</w:t>
      </w:r>
      <w:r>
        <w:rPr>
          <w:color w:val="85266B"/>
          <w:spacing w:val="-2"/>
          <w:w w:val="90"/>
          <w:sz w:val="26"/>
        </w:rPr>
        <w:t xml:space="preserve"> </w:t>
      </w:r>
      <w:r>
        <w:rPr>
          <w:color w:val="85266B"/>
          <w:w w:val="90"/>
          <w:sz w:val="26"/>
        </w:rPr>
        <w:t>for</w:t>
      </w:r>
      <w:r>
        <w:rPr>
          <w:color w:val="85266B"/>
          <w:spacing w:val="-2"/>
          <w:w w:val="90"/>
          <w:sz w:val="26"/>
        </w:rPr>
        <w:t xml:space="preserve"> </w:t>
      </w:r>
      <w:r>
        <w:rPr>
          <w:color w:val="85266B"/>
          <w:w w:val="90"/>
          <w:sz w:val="26"/>
        </w:rPr>
        <w:t>the</w:t>
      </w:r>
      <w:r>
        <w:rPr>
          <w:color w:val="85266B"/>
          <w:spacing w:val="-2"/>
          <w:w w:val="90"/>
          <w:sz w:val="26"/>
        </w:rPr>
        <w:t xml:space="preserve"> </w:t>
      </w:r>
      <w:r>
        <w:rPr>
          <w:color w:val="85266B"/>
          <w:w w:val="90"/>
          <w:sz w:val="26"/>
        </w:rPr>
        <w:t>global</w:t>
      </w:r>
      <w:r>
        <w:rPr>
          <w:color w:val="85266B"/>
          <w:spacing w:val="-2"/>
          <w:w w:val="90"/>
          <w:sz w:val="26"/>
        </w:rPr>
        <w:t xml:space="preserve"> </w:t>
      </w:r>
      <w:r>
        <w:rPr>
          <w:color w:val="85266B"/>
          <w:w w:val="90"/>
          <w:sz w:val="26"/>
        </w:rPr>
        <w:t>economy</w:t>
      </w:r>
      <w:r>
        <w:rPr>
          <w:color w:val="85266B"/>
          <w:spacing w:val="-2"/>
          <w:w w:val="90"/>
          <w:sz w:val="26"/>
        </w:rPr>
        <w:t xml:space="preserve"> </w:t>
      </w:r>
      <w:r>
        <w:rPr>
          <w:color w:val="85266B"/>
          <w:w w:val="90"/>
          <w:sz w:val="26"/>
        </w:rPr>
        <w:t>have</w:t>
      </w:r>
      <w:r>
        <w:rPr>
          <w:color w:val="85266B"/>
          <w:spacing w:val="-2"/>
          <w:w w:val="90"/>
          <w:sz w:val="26"/>
        </w:rPr>
        <w:t xml:space="preserve"> </w:t>
      </w:r>
      <w:r>
        <w:rPr>
          <w:color w:val="85266B"/>
          <w:w w:val="90"/>
          <w:sz w:val="26"/>
        </w:rPr>
        <w:t>continued</w:t>
      </w:r>
      <w:r>
        <w:rPr>
          <w:color w:val="85266B"/>
          <w:spacing w:val="-2"/>
          <w:w w:val="90"/>
          <w:sz w:val="26"/>
        </w:rPr>
        <w:t xml:space="preserve"> </w:t>
      </w:r>
      <w:r>
        <w:rPr>
          <w:color w:val="85266B"/>
          <w:w w:val="90"/>
          <w:sz w:val="26"/>
        </w:rPr>
        <w:t>to</w:t>
      </w:r>
      <w:r>
        <w:rPr>
          <w:color w:val="85266B"/>
          <w:spacing w:val="-2"/>
          <w:w w:val="90"/>
          <w:sz w:val="26"/>
        </w:rPr>
        <w:t xml:space="preserve"> </w:t>
      </w:r>
      <w:r>
        <w:rPr>
          <w:color w:val="85266B"/>
          <w:w w:val="90"/>
          <w:sz w:val="26"/>
        </w:rPr>
        <w:t>strengthen.</w:t>
      </w:r>
      <w:r>
        <w:rPr>
          <w:color w:val="85266B"/>
          <w:spacing w:val="40"/>
          <w:sz w:val="26"/>
        </w:rPr>
        <w:t xml:space="preserve"> </w:t>
      </w:r>
      <w:r>
        <w:rPr>
          <w:color w:val="85266B"/>
          <w:w w:val="90"/>
          <w:sz w:val="26"/>
        </w:rPr>
        <w:t>But</w:t>
      </w:r>
      <w:r>
        <w:rPr>
          <w:color w:val="85266B"/>
          <w:spacing w:val="-2"/>
          <w:w w:val="90"/>
          <w:sz w:val="26"/>
        </w:rPr>
        <w:t xml:space="preserve"> </w:t>
      </w:r>
      <w:r>
        <w:rPr>
          <w:color w:val="85266B"/>
          <w:w w:val="90"/>
          <w:sz w:val="26"/>
        </w:rPr>
        <w:t>risks</w:t>
      </w:r>
      <w:r>
        <w:rPr>
          <w:color w:val="85266B"/>
          <w:spacing w:val="-2"/>
          <w:w w:val="90"/>
          <w:sz w:val="26"/>
        </w:rPr>
        <w:t xml:space="preserve"> </w:t>
      </w:r>
      <w:r>
        <w:rPr>
          <w:color w:val="85266B"/>
          <w:w w:val="90"/>
          <w:sz w:val="26"/>
        </w:rPr>
        <w:t>from</w:t>
      </w:r>
      <w:r>
        <w:rPr>
          <w:color w:val="85266B"/>
          <w:spacing w:val="-2"/>
          <w:w w:val="90"/>
          <w:sz w:val="26"/>
        </w:rPr>
        <w:t xml:space="preserve"> </w:t>
      </w:r>
      <w:r>
        <w:rPr>
          <w:color w:val="85266B"/>
          <w:w w:val="90"/>
          <w:sz w:val="26"/>
        </w:rPr>
        <w:t xml:space="preserve">debt </w:t>
      </w:r>
      <w:r>
        <w:rPr>
          <w:color w:val="85266B"/>
          <w:w w:val="85"/>
          <w:sz w:val="26"/>
        </w:rPr>
        <w:t>vulnerabilities in several major economies persist.</w:t>
      </w:r>
      <w:r>
        <w:rPr>
          <w:color w:val="85266B"/>
          <w:spacing w:val="80"/>
          <w:sz w:val="26"/>
        </w:rPr>
        <w:t xml:space="preserve"> </w:t>
      </w:r>
      <w:r>
        <w:rPr>
          <w:color w:val="85266B"/>
          <w:w w:val="85"/>
          <w:sz w:val="26"/>
        </w:rPr>
        <w:t xml:space="preserve">These pose risks to UK financial stability through </w:t>
      </w:r>
      <w:r>
        <w:rPr>
          <w:color w:val="85266B"/>
          <w:w w:val="90"/>
          <w:sz w:val="26"/>
        </w:rPr>
        <w:t>UK</w:t>
      </w:r>
      <w:r>
        <w:rPr>
          <w:color w:val="85266B"/>
          <w:spacing w:val="-8"/>
          <w:w w:val="90"/>
          <w:sz w:val="26"/>
        </w:rPr>
        <w:t xml:space="preserve"> </w:t>
      </w:r>
      <w:r>
        <w:rPr>
          <w:color w:val="85266B"/>
          <w:w w:val="90"/>
          <w:sz w:val="26"/>
        </w:rPr>
        <w:t>banks’</w:t>
      </w:r>
      <w:r>
        <w:rPr>
          <w:color w:val="85266B"/>
          <w:spacing w:val="-8"/>
          <w:w w:val="90"/>
          <w:sz w:val="26"/>
        </w:rPr>
        <w:t xml:space="preserve"> </w:t>
      </w:r>
      <w:r>
        <w:rPr>
          <w:color w:val="85266B"/>
          <w:w w:val="90"/>
          <w:sz w:val="26"/>
        </w:rPr>
        <w:t>exposures</w:t>
      </w:r>
      <w:r>
        <w:rPr>
          <w:color w:val="85266B"/>
          <w:spacing w:val="-8"/>
          <w:w w:val="90"/>
          <w:sz w:val="26"/>
        </w:rPr>
        <w:t xml:space="preserve"> </w:t>
      </w:r>
      <w:r>
        <w:rPr>
          <w:color w:val="85266B"/>
          <w:w w:val="90"/>
          <w:sz w:val="26"/>
        </w:rPr>
        <w:t>to</w:t>
      </w:r>
      <w:r>
        <w:rPr>
          <w:color w:val="85266B"/>
          <w:spacing w:val="-8"/>
          <w:w w:val="90"/>
          <w:sz w:val="26"/>
        </w:rPr>
        <w:t xml:space="preserve"> </w:t>
      </w:r>
      <w:r>
        <w:rPr>
          <w:color w:val="85266B"/>
          <w:w w:val="90"/>
          <w:sz w:val="26"/>
        </w:rPr>
        <w:t>these</w:t>
      </w:r>
      <w:r>
        <w:rPr>
          <w:color w:val="85266B"/>
          <w:spacing w:val="-8"/>
          <w:w w:val="90"/>
          <w:sz w:val="26"/>
        </w:rPr>
        <w:t xml:space="preserve"> </w:t>
      </w:r>
      <w:r>
        <w:rPr>
          <w:color w:val="85266B"/>
          <w:w w:val="90"/>
          <w:sz w:val="26"/>
        </w:rPr>
        <w:t>economies</w:t>
      </w:r>
      <w:r>
        <w:rPr>
          <w:color w:val="85266B"/>
          <w:spacing w:val="-8"/>
          <w:w w:val="90"/>
          <w:sz w:val="26"/>
        </w:rPr>
        <w:t xml:space="preserve"> </w:t>
      </w:r>
      <w:r>
        <w:rPr>
          <w:color w:val="85266B"/>
          <w:w w:val="90"/>
          <w:sz w:val="26"/>
        </w:rPr>
        <w:t>and</w:t>
      </w:r>
      <w:r>
        <w:rPr>
          <w:color w:val="85266B"/>
          <w:spacing w:val="-8"/>
          <w:w w:val="90"/>
          <w:sz w:val="26"/>
        </w:rPr>
        <w:t xml:space="preserve"> </w:t>
      </w:r>
      <w:r>
        <w:rPr>
          <w:color w:val="85266B"/>
          <w:w w:val="90"/>
          <w:sz w:val="26"/>
        </w:rPr>
        <w:t>through</w:t>
      </w:r>
      <w:r>
        <w:rPr>
          <w:color w:val="85266B"/>
          <w:spacing w:val="-8"/>
          <w:w w:val="90"/>
          <w:sz w:val="26"/>
        </w:rPr>
        <w:t xml:space="preserve"> </w:t>
      </w:r>
      <w:r>
        <w:rPr>
          <w:color w:val="85266B"/>
          <w:w w:val="90"/>
          <w:sz w:val="26"/>
        </w:rPr>
        <w:t>spillovers</w:t>
      </w:r>
      <w:r>
        <w:rPr>
          <w:color w:val="85266B"/>
          <w:spacing w:val="-8"/>
          <w:w w:val="90"/>
          <w:sz w:val="26"/>
        </w:rPr>
        <w:t xml:space="preserve"> </w:t>
      </w:r>
      <w:r>
        <w:rPr>
          <w:color w:val="85266B"/>
          <w:w w:val="90"/>
          <w:sz w:val="26"/>
        </w:rPr>
        <w:t>to</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UK</w:t>
      </w:r>
      <w:r>
        <w:rPr>
          <w:color w:val="85266B"/>
          <w:spacing w:val="-8"/>
          <w:w w:val="90"/>
          <w:sz w:val="26"/>
        </w:rPr>
        <w:t xml:space="preserve"> </w:t>
      </w:r>
      <w:r>
        <w:rPr>
          <w:color w:val="85266B"/>
          <w:w w:val="90"/>
          <w:sz w:val="26"/>
        </w:rPr>
        <w:t>economy.</w:t>
      </w:r>
      <w:r>
        <w:rPr>
          <w:color w:val="85266B"/>
          <w:spacing w:val="40"/>
          <w:sz w:val="26"/>
        </w:rPr>
        <w:t xml:space="preserve"> </w:t>
      </w:r>
      <w:r>
        <w:rPr>
          <w:color w:val="85266B"/>
          <w:w w:val="90"/>
          <w:sz w:val="26"/>
        </w:rPr>
        <w:t>In</w:t>
      </w:r>
      <w:r>
        <w:rPr>
          <w:color w:val="85266B"/>
          <w:spacing w:val="-8"/>
          <w:w w:val="90"/>
          <w:sz w:val="26"/>
        </w:rPr>
        <w:t xml:space="preserve"> </w:t>
      </w:r>
      <w:r>
        <w:rPr>
          <w:color w:val="85266B"/>
          <w:w w:val="90"/>
          <w:sz w:val="26"/>
        </w:rPr>
        <w:t>particular, risks</w:t>
      </w:r>
      <w:r>
        <w:rPr>
          <w:color w:val="85266B"/>
          <w:spacing w:val="-10"/>
          <w:w w:val="90"/>
          <w:sz w:val="26"/>
        </w:rPr>
        <w:t xml:space="preserve"> </w:t>
      </w:r>
      <w:r>
        <w:rPr>
          <w:color w:val="85266B"/>
          <w:w w:val="90"/>
          <w:sz w:val="26"/>
        </w:rPr>
        <w:t>to</w:t>
      </w:r>
      <w:r>
        <w:rPr>
          <w:color w:val="85266B"/>
          <w:spacing w:val="-10"/>
          <w:w w:val="90"/>
          <w:sz w:val="26"/>
        </w:rPr>
        <w:t xml:space="preserve"> </w:t>
      </w:r>
      <w:r>
        <w:rPr>
          <w:color w:val="85266B"/>
          <w:w w:val="90"/>
          <w:sz w:val="26"/>
        </w:rPr>
        <w:t>financial</w:t>
      </w:r>
      <w:r>
        <w:rPr>
          <w:color w:val="85266B"/>
          <w:spacing w:val="-10"/>
          <w:w w:val="90"/>
          <w:sz w:val="26"/>
        </w:rPr>
        <w:t xml:space="preserve"> </w:t>
      </w:r>
      <w:r>
        <w:rPr>
          <w:color w:val="85266B"/>
          <w:w w:val="90"/>
          <w:sz w:val="26"/>
        </w:rPr>
        <w:t>stability</w:t>
      </w:r>
      <w:r>
        <w:rPr>
          <w:color w:val="85266B"/>
          <w:spacing w:val="-10"/>
          <w:w w:val="90"/>
          <w:sz w:val="26"/>
        </w:rPr>
        <w:t xml:space="preserve"> </w:t>
      </w:r>
      <w:r>
        <w:rPr>
          <w:color w:val="85266B"/>
          <w:w w:val="90"/>
          <w:sz w:val="26"/>
        </w:rPr>
        <w:t>in</w:t>
      </w:r>
      <w:r>
        <w:rPr>
          <w:color w:val="85266B"/>
          <w:spacing w:val="-10"/>
          <w:w w:val="90"/>
          <w:sz w:val="26"/>
        </w:rPr>
        <w:t xml:space="preserve"> </w:t>
      </w:r>
      <w:r>
        <w:rPr>
          <w:color w:val="85266B"/>
          <w:w w:val="90"/>
          <w:sz w:val="26"/>
        </w:rPr>
        <w:t>China</w:t>
      </w:r>
      <w:r>
        <w:rPr>
          <w:color w:val="85266B"/>
          <w:spacing w:val="-10"/>
          <w:w w:val="90"/>
          <w:sz w:val="26"/>
        </w:rPr>
        <w:t xml:space="preserve"> </w:t>
      </w:r>
      <w:r>
        <w:rPr>
          <w:color w:val="85266B"/>
          <w:w w:val="90"/>
          <w:sz w:val="26"/>
        </w:rPr>
        <w:t>remain</w:t>
      </w:r>
      <w:r>
        <w:rPr>
          <w:color w:val="85266B"/>
          <w:spacing w:val="-10"/>
          <w:w w:val="90"/>
          <w:sz w:val="26"/>
        </w:rPr>
        <w:t xml:space="preserve"> </w:t>
      </w:r>
      <w:r>
        <w:rPr>
          <w:color w:val="85266B"/>
          <w:w w:val="90"/>
          <w:sz w:val="26"/>
        </w:rPr>
        <w:t>elevated</w:t>
      </w:r>
      <w:r>
        <w:rPr>
          <w:color w:val="85266B"/>
          <w:spacing w:val="-10"/>
          <w:w w:val="90"/>
          <w:sz w:val="26"/>
        </w:rPr>
        <w:t xml:space="preserve"> </w:t>
      </w:r>
      <w:r>
        <w:rPr>
          <w:color w:val="85266B"/>
          <w:w w:val="90"/>
          <w:sz w:val="26"/>
        </w:rPr>
        <w:t>as</w:t>
      </w:r>
      <w:r>
        <w:rPr>
          <w:color w:val="85266B"/>
          <w:spacing w:val="-10"/>
          <w:w w:val="90"/>
          <w:sz w:val="26"/>
        </w:rPr>
        <w:t xml:space="preserve"> </w:t>
      </w:r>
      <w:r>
        <w:rPr>
          <w:color w:val="85266B"/>
          <w:w w:val="90"/>
          <w:sz w:val="26"/>
        </w:rPr>
        <w:t>economic</w:t>
      </w:r>
      <w:r>
        <w:rPr>
          <w:color w:val="85266B"/>
          <w:spacing w:val="-10"/>
          <w:w w:val="90"/>
          <w:sz w:val="26"/>
        </w:rPr>
        <w:t xml:space="preserve"> </w:t>
      </w:r>
      <w:r>
        <w:rPr>
          <w:color w:val="85266B"/>
          <w:w w:val="90"/>
          <w:sz w:val="26"/>
        </w:rPr>
        <w:t>growth</w:t>
      </w:r>
      <w:r>
        <w:rPr>
          <w:color w:val="85266B"/>
          <w:spacing w:val="-10"/>
          <w:w w:val="90"/>
          <w:sz w:val="26"/>
        </w:rPr>
        <w:t xml:space="preserve"> </w:t>
      </w:r>
      <w:r>
        <w:rPr>
          <w:color w:val="85266B"/>
          <w:w w:val="90"/>
          <w:sz w:val="26"/>
        </w:rPr>
        <w:t>continues</w:t>
      </w:r>
      <w:r>
        <w:rPr>
          <w:color w:val="85266B"/>
          <w:spacing w:val="-10"/>
          <w:w w:val="90"/>
          <w:sz w:val="26"/>
        </w:rPr>
        <w:t xml:space="preserve"> </w:t>
      </w:r>
      <w:r>
        <w:rPr>
          <w:color w:val="85266B"/>
          <w:w w:val="90"/>
          <w:sz w:val="26"/>
        </w:rPr>
        <w:t>to</w:t>
      </w:r>
      <w:r>
        <w:rPr>
          <w:color w:val="85266B"/>
          <w:spacing w:val="-10"/>
          <w:w w:val="90"/>
          <w:sz w:val="26"/>
        </w:rPr>
        <w:t xml:space="preserve"> </w:t>
      </w:r>
      <w:r>
        <w:rPr>
          <w:color w:val="85266B"/>
          <w:w w:val="90"/>
          <w:sz w:val="26"/>
        </w:rPr>
        <w:t>be</w:t>
      </w:r>
      <w:r>
        <w:rPr>
          <w:color w:val="85266B"/>
          <w:spacing w:val="-10"/>
          <w:w w:val="90"/>
          <w:sz w:val="26"/>
        </w:rPr>
        <w:t xml:space="preserve"> </w:t>
      </w:r>
      <w:r>
        <w:rPr>
          <w:color w:val="85266B"/>
          <w:w w:val="90"/>
          <w:sz w:val="26"/>
        </w:rPr>
        <w:t>supported by</w:t>
      </w:r>
      <w:r>
        <w:rPr>
          <w:color w:val="85266B"/>
          <w:spacing w:val="-13"/>
          <w:w w:val="90"/>
          <w:sz w:val="26"/>
        </w:rPr>
        <w:t xml:space="preserve"> </w:t>
      </w:r>
      <w:r>
        <w:rPr>
          <w:color w:val="85266B"/>
          <w:w w:val="90"/>
          <w:sz w:val="26"/>
        </w:rPr>
        <w:t>rapid</w:t>
      </w:r>
      <w:r>
        <w:rPr>
          <w:color w:val="85266B"/>
          <w:spacing w:val="-12"/>
          <w:w w:val="90"/>
          <w:sz w:val="26"/>
        </w:rPr>
        <w:t xml:space="preserve"> </w:t>
      </w:r>
      <w:r>
        <w:rPr>
          <w:color w:val="85266B"/>
          <w:w w:val="90"/>
          <w:sz w:val="26"/>
        </w:rPr>
        <w:t>credit</w:t>
      </w:r>
      <w:r>
        <w:rPr>
          <w:color w:val="85266B"/>
          <w:spacing w:val="-12"/>
          <w:w w:val="90"/>
          <w:sz w:val="26"/>
        </w:rPr>
        <w:t xml:space="preserve"> </w:t>
      </w:r>
      <w:r>
        <w:rPr>
          <w:color w:val="85266B"/>
          <w:w w:val="90"/>
          <w:sz w:val="26"/>
        </w:rPr>
        <w:t>expansion.</w:t>
      </w:r>
      <w:r>
        <w:rPr>
          <w:color w:val="85266B"/>
          <w:spacing w:val="36"/>
          <w:sz w:val="26"/>
        </w:rPr>
        <w:t xml:space="preserve"> </w:t>
      </w:r>
      <w:r>
        <w:rPr>
          <w:color w:val="85266B"/>
          <w:w w:val="90"/>
          <w:sz w:val="26"/>
        </w:rPr>
        <w:t>The</w:t>
      </w:r>
      <w:r>
        <w:rPr>
          <w:color w:val="85266B"/>
          <w:spacing w:val="-13"/>
          <w:w w:val="90"/>
          <w:sz w:val="26"/>
        </w:rPr>
        <w:t xml:space="preserve"> </w:t>
      </w:r>
      <w:r>
        <w:rPr>
          <w:color w:val="85266B"/>
          <w:w w:val="90"/>
          <w:sz w:val="26"/>
        </w:rPr>
        <w:t>FPC</w:t>
      </w:r>
      <w:r>
        <w:rPr>
          <w:color w:val="85266B"/>
          <w:spacing w:val="-12"/>
          <w:w w:val="90"/>
          <w:sz w:val="26"/>
        </w:rPr>
        <w:t xml:space="preserve"> </w:t>
      </w:r>
      <w:r>
        <w:rPr>
          <w:color w:val="85266B"/>
          <w:w w:val="90"/>
          <w:sz w:val="26"/>
        </w:rPr>
        <w:t>incorporated</w:t>
      </w:r>
      <w:r>
        <w:rPr>
          <w:color w:val="85266B"/>
          <w:spacing w:val="-12"/>
          <w:w w:val="90"/>
          <w:sz w:val="26"/>
        </w:rPr>
        <w:t xml:space="preserve"> </w:t>
      </w:r>
      <w:r>
        <w:rPr>
          <w:color w:val="85266B"/>
          <w:w w:val="90"/>
          <w:sz w:val="26"/>
        </w:rPr>
        <w:t>a</w:t>
      </w:r>
      <w:r>
        <w:rPr>
          <w:color w:val="85266B"/>
          <w:spacing w:val="-12"/>
          <w:w w:val="90"/>
          <w:sz w:val="26"/>
        </w:rPr>
        <w:t xml:space="preserve"> </w:t>
      </w:r>
      <w:r>
        <w:rPr>
          <w:color w:val="85266B"/>
          <w:w w:val="90"/>
          <w:sz w:val="26"/>
        </w:rPr>
        <w:t>severe</w:t>
      </w:r>
      <w:r>
        <w:rPr>
          <w:color w:val="85266B"/>
          <w:spacing w:val="-12"/>
          <w:w w:val="90"/>
          <w:sz w:val="26"/>
        </w:rPr>
        <w:t xml:space="preserve"> </w:t>
      </w:r>
      <w:r>
        <w:rPr>
          <w:color w:val="85266B"/>
          <w:w w:val="90"/>
          <w:sz w:val="26"/>
        </w:rPr>
        <w:t>global</w:t>
      </w:r>
      <w:r>
        <w:rPr>
          <w:color w:val="85266B"/>
          <w:spacing w:val="-12"/>
          <w:w w:val="90"/>
          <w:sz w:val="26"/>
        </w:rPr>
        <w:t xml:space="preserve"> </w:t>
      </w:r>
      <w:r>
        <w:rPr>
          <w:color w:val="85266B"/>
          <w:w w:val="90"/>
          <w:sz w:val="26"/>
        </w:rPr>
        <w:t>stress</w:t>
      </w:r>
      <w:r>
        <w:rPr>
          <w:color w:val="85266B"/>
          <w:spacing w:val="-13"/>
          <w:w w:val="90"/>
          <w:sz w:val="26"/>
        </w:rPr>
        <w:t xml:space="preserve"> </w:t>
      </w:r>
      <w:r>
        <w:rPr>
          <w:color w:val="85266B"/>
          <w:w w:val="90"/>
          <w:sz w:val="26"/>
        </w:rPr>
        <w:t>in</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2017</w:t>
      </w:r>
      <w:r>
        <w:rPr>
          <w:color w:val="85266B"/>
          <w:spacing w:val="-12"/>
          <w:w w:val="90"/>
          <w:sz w:val="26"/>
        </w:rPr>
        <w:t xml:space="preserve"> </w:t>
      </w:r>
      <w:r>
        <w:rPr>
          <w:color w:val="85266B"/>
          <w:w w:val="90"/>
          <w:sz w:val="26"/>
        </w:rPr>
        <w:t>annual</w:t>
      </w:r>
      <w:r>
        <w:rPr>
          <w:color w:val="85266B"/>
          <w:spacing w:val="-12"/>
          <w:w w:val="90"/>
          <w:sz w:val="26"/>
        </w:rPr>
        <w:t xml:space="preserve"> </w:t>
      </w:r>
      <w:r>
        <w:rPr>
          <w:color w:val="85266B"/>
          <w:w w:val="90"/>
          <w:sz w:val="26"/>
        </w:rPr>
        <w:t>cyclical scenario.</w:t>
      </w:r>
      <w:r>
        <w:rPr>
          <w:color w:val="85266B"/>
          <w:spacing w:val="40"/>
          <w:sz w:val="26"/>
        </w:rPr>
        <w:t xml:space="preserve"> </w:t>
      </w:r>
      <w:r>
        <w:rPr>
          <w:color w:val="85266B"/>
          <w:w w:val="90"/>
          <w:sz w:val="26"/>
        </w:rPr>
        <w:t>Global</w:t>
      </w:r>
      <w:r>
        <w:rPr>
          <w:color w:val="85266B"/>
          <w:spacing w:val="-8"/>
          <w:w w:val="90"/>
          <w:sz w:val="26"/>
        </w:rPr>
        <w:t xml:space="preserve"> </w:t>
      </w:r>
      <w:r>
        <w:rPr>
          <w:color w:val="85266B"/>
          <w:w w:val="90"/>
          <w:sz w:val="26"/>
        </w:rPr>
        <w:t>output</w:t>
      </w:r>
      <w:r>
        <w:rPr>
          <w:color w:val="85266B"/>
          <w:spacing w:val="-8"/>
          <w:w w:val="90"/>
          <w:sz w:val="26"/>
        </w:rPr>
        <w:t xml:space="preserve"> </w:t>
      </w:r>
      <w:r>
        <w:rPr>
          <w:color w:val="85266B"/>
          <w:w w:val="90"/>
          <w:sz w:val="26"/>
        </w:rPr>
        <w:t>contracts</w:t>
      </w:r>
      <w:r>
        <w:rPr>
          <w:color w:val="85266B"/>
          <w:spacing w:val="-8"/>
          <w:w w:val="90"/>
          <w:sz w:val="26"/>
        </w:rPr>
        <w:t xml:space="preserve"> </w:t>
      </w:r>
      <w:r>
        <w:rPr>
          <w:color w:val="85266B"/>
          <w:w w:val="90"/>
          <w:sz w:val="26"/>
        </w:rPr>
        <w:t>by</w:t>
      </w:r>
      <w:r>
        <w:rPr>
          <w:color w:val="85266B"/>
          <w:spacing w:val="-8"/>
          <w:w w:val="90"/>
          <w:sz w:val="26"/>
        </w:rPr>
        <w:t xml:space="preserve"> </w:t>
      </w:r>
      <w:r>
        <w:rPr>
          <w:color w:val="85266B"/>
          <w:w w:val="90"/>
          <w:sz w:val="26"/>
        </w:rPr>
        <w:t>2.4%</w:t>
      </w:r>
      <w:r>
        <w:rPr>
          <w:color w:val="85266B"/>
          <w:spacing w:val="-8"/>
          <w:w w:val="90"/>
          <w:sz w:val="26"/>
        </w:rPr>
        <w:t xml:space="preserve"> </w:t>
      </w:r>
      <w:r>
        <w:rPr>
          <w:color w:val="85266B"/>
          <w:w w:val="90"/>
          <w:sz w:val="26"/>
        </w:rPr>
        <w:t>over</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first</w:t>
      </w:r>
      <w:r>
        <w:rPr>
          <w:color w:val="85266B"/>
          <w:spacing w:val="-8"/>
          <w:w w:val="90"/>
          <w:sz w:val="26"/>
        </w:rPr>
        <w:t xml:space="preserve"> </w:t>
      </w:r>
      <w:r>
        <w:rPr>
          <w:color w:val="85266B"/>
          <w:w w:val="90"/>
          <w:sz w:val="26"/>
        </w:rPr>
        <w:t>year</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stress</w:t>
      </w:r>
      <w:r>
        <w:rPr>
          <w:color w:val="85266B"/>
          <w:spacing w:val="-8"/>
          <w:w w:val="90"/>
          <w:sz w:val="26"/>
        </w:rPr>
        <w:t xml:space="preserve"> </w:t>
      </w:r>
      <w:r>
        <w:rPr>
          <w:color w:val="85266B"/>
          <w:w w:val="90"/>
          <w:sz w:val="26"/>
        </w:rPr>
        <w:t>scenario,</w:t>
      </w:r>
      <w:r>
        <w:rPr>
          <w:color w:val="85266B"/>
          <w:spacing w:val="-8"/>
          <w:w w:val="90"/>
          <w:sz w:val="26"/>
        </w:rPr>
        <w:t xml:space="preserve"> </w:t>
      </w:r>
      <w:r>
        <w:rPr>
          <w:color w:val="85266B"/>
          <w:w w:val="90"/>
          <w:sz w:val="26"/>
        </w:rPr>
        <w:t>and</w:t>
      </w:r>
      <w:r>
        <w:rPr>
          <w:color w:val="85266B"/>
          <w:spacing w:val="-8"/>
          <w:w w:val="90"/>
          <w:sz w:val="26"/>
        </w:rPr>
        <w:t xml:space="preserve"> </w:t>
      </w:r>
      <w:r>
        <w:rPr>
          <w:color w:val="85266B"/>
          <w:w w:val="90"/>
          <w:sz w:val="26"/>
        </w:rPr>
        <w:t>growth</w:t>
      </w:r>
      <w:r>
        <w:rPr>
          <w:color w:val="85266B"/>
          <w:spacing w:val="-8"/>
          <w:w w:val="90"/>
          <w:sz w:val="26"/>
        </w:rPr>
        <w:t xml:space="preserve"> </w:t>
      </w:r>
      <w:r>
        <w:rPr>
          <w:color w:val="85266B"/>
          <w:w w:val="90"/>
          <w:sz w:val="26"/>
        </w:rPr>
        <w:t>in China and Hong Kong is particularly adversely affected.</w:t>
      </w:r>
    </w:p>
    <w:p w14:paraId="1385F8C2" w14:textId="77777777" w:rsidR="00B732F0" w:rsidRDefault="00B732F0">
      <w:pPr>
        <w:pStyle w:val="BodyText"/>
        <w:spacing w:before="51"/>
      </w:pPr>
    </w:p>
    <w:p w14:paraId="15A4E23A" w14:textId="77777777" w:rsidR="00B732F0" w:rsidRDefault="00B732F0">
      <w:pPr>
        <w:pStyle w:val="BodyText"/>
        <w:sectPr w:rsidR="00B732F0">
          <w:pgSz w:w="11910" w:h="16840"/>
          <w:pgMar w:top="620" w:right="566" w:bottom="280" w:left="566" w:header="425" w:footer="0" w:gutter="0"/>
          <w:cols w:space="720"/>
        </w:sectPr>
      </w:pPr>
    </w:p>
    <w:p w14:paraId="718783F0" w14:textId="77777777" w:rsidR="00B732F0" w:rsidRDefault="00B732F0">
      <w:pPr>
        <w:pStyle w:val="BodyText"/>
        <w:spacing w:before="11"/>
        <w:rPr>
          <w:sz w:val="11"/>
        </w:rPr>
      </w:pPr>
    </w:p>
    <w:p w14:paraId="76DD8937" w14:textId="77777777" w:rsidR="00B732F0" w:rsidRDefault="001B6D82">
      <w:pPr>
        <w:pStyle w:val="BodyText"/>
        <w:spacing w:line="20" w:lineRule="exact"/>
        <w:ind w:left="227" w:right="-159"/>
        <w:rPr>
          <w:sz w:val="2"/>
        </w:rPr>
      </w:pPr>
      <w:r>
        <w:rPr>
          <w:noProof/>
          <w:sz w:val="2"/>
        </w:rPr>
        <mc:AlternateContent>
          <mc:Choice Requires="wpg">
            <w:drawing>
              <wp:inline distT="0" distB="0" distL="0" distR="0" wp14:anchorId="157EBF73" wp14:editId="3A834F1B">
                <wp:extent cx="2736215" cy="8890"/>
                <wp:effectExtent l="9525" t="0" r="0" b="635"/>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81" name="Graphic 681"/>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0D554759" id="Group 68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3LcQIAAJQ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CagA3LcQIAAJQFAAAOAAAAAAAAAAAAAAAA&#10;AC4CAABkcnMvZTJvRG9jLnhtbFBLAQItABQABgAIAAAAIQABq0fV2gAAAAMBAAAPAAAAAAAAAAAA&#10;AAAAAMsEAABkcnMvZG93bnJldi54bWxQSwUGAAAAAAQABADzAAAA0gUAAAAA&#10;">
                <v:shape id="Graphic 68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" path="m,l2735999,e" filled="f" strokecolor="#85266b" strokeweight=".7pt">
                  <v:path arrowok="t"/>
                </v:shape>
                <w10:anchorlock/>
              </v:group>
            </w:pict>
          </mc:Fallback>
        </mc:AlternateContent>
      </w:r>
    </w:p>
    <w:p w14:paraId="2BE60D13" w14:textId="77777777" w:rsidR="00B732F0" w:rsidRDefault="001B6D82">
      <w:pPr>
        <w:spacing w:before="73" w:line="259" w:lineRule="auto"/>
        <w:ind w:left="227"/>
        <w:rPr>
          <w:sz w:val="18"/>
        </w:rPr>
      </w:pPr>
      <w:r>
        <w:rPr>
          <w:b/>
          <w:color w:val="85266B"/>
          <w:sz w:val="18"/>
        </w:rPr>
        <w:t>Chart</w:t>
      </w:r>
      <w:r>
        <w:rPr>
          <w:b/>
          <w:color w:val="85266B"/>
          <w:spacing w:val="-21"/>
          <w:sz w:val="18"/>
        </w:rPr>
        <w:t xml:space="preserve"> </w:t>
      </w:r>
      <w:r>
        <w:rPr>
          <w:b/>
          <w:color w:val="85266B"/>
          <w:sz w:val="18"/>
        </w:rPr>
        <w:t>A.34</w:t>
      </w:r>
      <w:r>
        <w:rPr>
          <w:b/>
          <w:color w:val="85266B"/>
          <w:spacing w:val="6"/>
          <w:sz w:val="18"/>
        </w:rPr>
        <w:t xml:space="preserve"> </w:t>
      </w:r>
      <w:r>
        <w:rPr>
          <w:color w:val="85266B"/>
          <w:sz w:val="18"/>
        </w:rPr>
        <w:t>Private</w:t>
      </w:r>
      <w:r>
        <w:rPr>
          <w:color w:val="85266B"/>
          <w:spacing w:val="-14"/>
          <w:sz w:val="18"/>
        </w:rPr>
        <w:t xml:space="preserve"> </w:t>
      </w:r>
      <w:r>
        <w:rPr>
          <w:color w:val="85266B"/>
          <w:sz w:val="18"/>
        </w:rPr>
        <w:t>non-financial</w:t>
      </w:r>
      <w:r>
        <w:rPr>
          <w:color w:val="85266B"/>
          <w:spacing w:val="-13"/>
          <w:sz w:val="18"/>
        </w:rPr>
        <w:t xml:space="preserve"> </w:t>
      </w:r>
      <w:r>
        <w:rPr>
          <w:color w:val="85266B"/>
          <w:sz w:val="18"/>
        </w:rPr>
        <w:t>sector</w:t>
      </w:r>
      <w:r>
        <w:rPr>
          <w:color w:val="85266B"/>
          <w:spacing w:val="-17"/>
          <w:sz w:val="18"/>
        </w:rPr>
        <w:t xml:space="preserve"> </w:t>
      </w:r>
      <w:r>
        <w:rPr>
          <w:color w:val="85266B"/>
          <w:sz w:val="18"/>
        </w:rPr>
        <w:t>debt</w:t>
      </w:r>
      <w:r>
        <w:rPr>
          <w:color w:val="85266B"/>
          <w:spacing w:val="-17"/>
          <w:sz w:val="18"/>
        </w:rPr>
        <w:t xml:space="preserve"> </w:t>
      </w:r>
      <w:r>
        <w:rPr>
          <w:color w:val="85266B"/>
          <w:sz w:val="18"/>
        </w:rPr>
        <w:t>to</w:t>
      </w:r>
      <w:r>
        <w:rPr>
          <w:color w:val="85266B"/>
          <w:spacing w:val="-18"/>
          <w:sz w:val="18"/>
        </w:rPr>
        <w:t xml:space="preserve"> </w:t>
      </w:r>
      <w:r>
        <w:rPr>
          <w:color w:val="85266B"/>
          <w:sz w:val="18"/>
        </w:rPr>
        <w:t xml:space="preserve">GDP </w:t>
      </w:r>
      <w:r>
        <w:rPr>
          <w:color w:val="85266B"/>
          <w:spacing w:val="-6"/>
          <w:sz w:val="18"/>
        </w:rPr>
        <w:t>ratios in emerging economies have risen since</w:t>
      </w:r>
      <w:r>
        <w:rPr>
          <w:color w:val="85266B"/>
          <w:spacing w:val="-11"/>
          <w:sz w:val="18"/>
        </w:rPr>
        <w:t xml:space="preserve"> </w:t>
      </w:r>
      <w:r>
        <w:rPr>
          <w:color w:val="85266B"/>
          <w:spacing w:val="-6"/>
          <w:sz w:val="18"/>
        </w:rPr>
        <w:t xml:space="preserve">the 2008 </w:t>
      </w:r>
      <w:r>
        <w:rPr>
          <w:color w:val="85266B"/>
          <w:spacing w:val="-2"/>
          <w:sz w:val="18"/>
        </w:rPr>
        <w:t>global</w:t>
      </w:r>
      <w:r>
        <w:rPr>
          <w:color w:val="85266B"/>
          <w:spacing w:val="-18"/>
          <w:sz w:val="18"/>
        </w:rPr>
        <w:t xml:space="preserve"> </w:t>
      </w:r>
      <w:r>
        <w:rPr>
          <w:color w:val="85266B"/>
          <w:spacing w:val="-2"/>
          <w:sz w:val="18"/>
        </w:rPr>
        <w:t>financial</w:t>
      </w:r>
      <w:r>
        <w:rPr>
          <w:color w:val="85266B"/>
          <w:spacing w:val="-13"/>
          <w:sz w:val="18"/>
        </w:rPr>
        <w:t xml:space="preserve"> </w:t>
      </w:r>
      <w:r>
        <w:rPr>
          <w:color w:val="85266B"/>
          <w:spacing w:val="-2"/>
          <w:sz w:val="18"/>
        </w:rPr>
        <w:t>crisis,</w:t>
      </w:r>
      <w:r>
        <w:rPr>
          <w:color w:val="85266B"/>
          <w:spacing w:val="-17"/>
          <w:sz w:val="18"/>
        </w:rPr>
        <w:t xml:space="preserve"> </w:t>
      </w:r>
      <w:r>
        <w:rPr>
          <w:color w:val="85266B"/>
          <w:spacing w:val="-2"/>
          <w:sz w:val="18"/>
        </w:rPr>
        <w:t>driven</w:t>
      </w:r>
      <w:r>
        <w:rPr>
          <w:color w:val="85266B"/>
          <w:spacing w:val="-13"/>
          <w:sz w:val="18"/>
        </w:rPr>
        <w:t xml:space="preserve"> </w:t>
      </w:r>
      <w:r>
        <w:rPr>
          <w:color w:val="85266B"/>
          <w:spacing w:val="-2"/>
          <w:sz w:val="18"/>
        </w:rPr>
        <w:t>largely</w:t>
      </w:r>
      <w:r>
        <w:rPr>
          <w:color w:val="85266B"/>
          <w:spacing w:val="-13"/>
          <w:sz w:val="18"/>
        </w:rPr>
        <w:t xml:space="preserve"> </w:t>
      </w:r>
      <w:r>
        <w:rPr>
          <w:color w:val="85266B"/>
          <w:spacing w:val="-2"/>
          <w:sz w:val="18"/>
        </w:rPr>
        <w:t>by</w:t>
      </w:r>
      <w:r>
        <w:rPr>
          <w:color w:val="85266B"/>
          <w:spacing w:val="-18"/>
          <w:sz w:val="18"/>
        </w:rPr>
        <w:t xml:space="preserve"> </w:t>
      </w:r>
      <w:r>
        <w:rPr>
          <w:color w:val="85266B"/>
          <w:spacing w:val="-2"/>
          <w:sz w:val="18"/>
        </w:rPr>
        <w:t>China</w:t>
      </w:r>
    </w:p>
    <w:p w14:paraId="339062C0" w14:textId="77777777" w:rsidR="00B732F0" w:rsidRDefault="001B6D82">
      <w:pPr>
        <w:spacing w:line="187" w:lineRule="exact"/>
        <w:ind w:left="227"/>
        <w:rPr>
          <w:position w:val="4"/>
          <w:sz w:val="12"/>
        </w:rPr>
      </w:pPr>
      <w:r>
        <w:rPr>
          <w:color w:val="231F20"/>
          <w:w w:val="90"/>
          <w:sz w:val="16"/>
        </w:rPr>
        <w:t>Non-financial</w:t>
      </w:r>
      <w:r>
        <w:rPr>
          <w:color w:val="231F20"/>
          <w:spacing w:val="1"/>
          <w:sz w:val="16"/>
        </w:rPr>
        <w:t xml:space="preserve"> </w:t>
      </w:r>
      <w:r>
        <w:rPr>
          <w:color w:val="231F20"/>
          <w:w w:val="90"/>
          <w:sz w:val="16"/>
        </w:rPr>
        <w:t>sector</w:t>
      </w:r>
      <w:r>
        <w:rPr>
          <w:color w:val="231F20"/>
          <w:spacing w:val="1"/>
          <w:sz w:val="16"/>
        </w:rPr>
        <w:t xml:space="preserve"> </w:t>
      </w:r>
      <w:r>
        <w:rPr>
          <w:color w:val="231F20"/>
          <w:spacing w:val="-2"/>
          <w:w w:val="90"/>
          <w:sz w:val="16"/>
        </w:rPr>
        <w:t>debt</w:t>
      </w:r>
      <w:r>
        <w:rPr>
          <w:color w:val="231F20"/>
          <w:spacing w:val="-2"/>
          <w:w w:val="90"/>
          <w:position w:val="4"/>
          <w:sz w:val="12"/>
        </w:rPr>
        <w:t>(a)</w:t>
      </w:r>
    </w:p>
    <w:p w14:paraId="45293937" w14:textId="77777777" w:rsidR="00B732F0" w:rsidRDefault="001B6D82">
      <w:pPr>
        <w:spacing w:before="121" w:line="120" w:lineRule="exact"/>
        <w:ind w:right="523"/>
        <w:jc w:val="right"/>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6"/>
          <w:sz w:val="12"/>
        </w:rPr>
        <w:t xml:space="preserve"> </w:t>
      </w:r>
      <w:r>
        <w:rPr>
          <w:color w:val="231F20"/>
          <w:spacing w:val="-5"/>
          <w:w w:val="85"/>
          <w:sz w:val="12"/>
        </w:rPr>
        <w:t>GDP</w:t>
      </w:r>
    </w:p>
    <w:p w14:paraId="5984C82C" w14:textId="77777777" w:rsidR="00B732F0" w:rsidRDefault="001B6D82">
      <w:pPr>
        <w:spacing w:line="120" w:lineRule="exact"/>
        <w:ind w:right="281"/>
        <w:jc w:val="right"/>
        <w:rPr>
          <w:sz w:val="12"/>
        </w:rPr>
      </w:pPr>
      <w:r>
        <w:rPr>
          <w:noProof/>
          <w:sz w:val="12"/>
        </w:rPr>
        <mc:AlternateContent>
          <mc:Choice Requires="wpg">
            <w:drawing>
              <wp:anchor distT="0" distB="0" distL="0" distR="0" simplePos="0" relativeHeight="15795712" behindDoc="0" locked="0" layoutInCell="1" allowOverlap="1" wp14:anchorId="5A7E9EB7" wp14:editId="469BBF80">
                <wp:simplePos x="0" y="0"/>
                <wp:positionH relativeFrom="page">
                  <wp:posOffset>503999</wp:posOffset>
                </wp:positionH>
                <wp:positionV relativeFrom="paragraph">
                  <wp:posOffset>31536</wp:posOffset>
                </wp:positionV>
                <wp:extent cx="2346960" cy="1806575"/>
                <wp:effectExtent l="0" t="0" r="0" b="0"/>
                <wp:wrapNone/>
                <wp:docPr id="682"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83" name="Graphic 683"/>
                        <wps:cNvSpPr/>
                        <wps:spPr>
                          <a:xfrm>
                            <a:off x="164147" y="973632"/>
                            <a:ext cx="71120" cy="829310"/>
                          </a:xfrm>
                          <a:custGeom>
                            <a:avLst/>
                            <a:gdLst/>
                            <a:ahLst/>
                            <a:cxnLst/>
                            <a:rect l="l" t="t" r="r" b="b"/>
                            <a:pathLst>
                              <a:path w="71120" h="829310">
                                <a:moveTo>
                                  <a:pt x="71043" y="0"/>
                                </a:moveTo>
                                <a:lnTo>
                                  <a:pt x="0" y="0"/>
                                </a:lnTo>
                                <a:lnTo>
                                  <a:pt x="0" y="829030"/>
                                </a:lnTo>
                                <a:lnTo>
                                  <a:pt x="71043" y="829030"/>
                                </a:lnTo>
                                <a:lnTo>
                                  <a:pt x="71043" y="0"/>
                                </a:lnTo>
                                <a:close/>
                              </a:path>
                            </a:pathLst>
                          </a:custGeom>
                          <a:solidFill>
                            <a:srgbClr val="CA7CA6"/>
                          </a:solidFill>
                        </wps:spPr>
                        <wps:bodyPr wrap="square" lIns="0" tIns="0" rIns="0" bIns="0" rtlCol="0">
                          <a:prstTxWarp prst="textNoShape">
                            <a:avLst/>
                          </a:prstTxWarp>
                          <a:noAutofit/>
                        </wps:bodyPr>
                      </wps:wsp>
                      <wps:wsp>
                        <wps:cNvPr id="684" name="Graphic 684"/>
                        <wps:cNvSpPr/>
                        <wps:spPr>
                          <a:xfrm>
                            <a:off x="518159" y="1603159"/>
                            <a:ext cx="71120" cy="200025"/>
                          </a:xfrm>
                          <a:custGeom>
                            <a:avLst/>
                            <a:gdLst/>
                            <a:ahLst/>
                            <a:cxnLst/>
                            <a:rect l="l" t="t" r="r" b="b"/>
                            <a:pathLst>
                              <a:path w="71120" h="200025">
                                <a:moveTo>
                                  <a:pt x="71031" y="0"/>
                                </a:moveTo>
                                <a:lnTo>
                                  <a:pt x="0" y="0"/>
                                </a:lnTo>
                                <a:lnTo>
                                  <a:pt x="0" y="199504"/>
                                </a:lnTo>
                                <a:lnTo>
                                  <a:pt x="71031" y="199504"/>
                                </a:lnTo>
                                <a:lnTo>
                                  <a:pt x="71031" y="0"/>
                                </a:lnTo>
                                <a:close/>
                              </a:path>
                            </a:pathLst>
                          </a:custGeom>
                          <a:solidFill>
                            <a:srgbClr val="9DC3CD"/>
                          </a:solidFill>
                        </wps:spPr>
                        <wps:bodyPr wrap="square" lIns="0" tIns="0" rIns="0" bIns="0" rtlCol="0">
                          <a:prstTxWarp prst="textNoShape">
                            <a:avLst/>
                          </a:prstTxWarp>
                          <a:noAutofit/>
                        </wps:bodyPr>
                      </wps:wsp>
                      <wps:wsp>
                        <wps:cNvPr id="685" name="Graphic 685"/>
                        <wps:cNvSpPr/>
                        <wps:spPr>
                          <a:xfrm>
                            <a:off x="695147" y="1461744"/>
                            <a:ext cx="71120" cy="340995"/>
                          </a:xfrm>
                          <a:custGeom>
                            <a:avLst/>
                            <a:gdLst/>
                            <a:ahLst/>
                            <a:cxnLst/>
                            <a:rect l="l" t="t" r="r" b="b"/>
                            <a:pathLst>
                              <a:path w="71120" h="340995">
                                <a:moveTo>
                                  <a:pt x="71043" y="0"/>
                                </a:moveTo>
                                <a:lnTo>
                                  <a:pt x="0" y="0"/>
                                </a:lnTo>
                                <a:lnTo>
                                  <a:pt x="0" y="340918"/>
                                </a:lnTo>
                                <a:lnTo>
                                  <a:pt x="71043" y="340918"/>
                                </a:lnTo>
                                <a:lnTo>
                                  <a:pt x="71043" y="0"/>
                                </a:lnTo>
                                <a:close/>
                              </a:path>
                            </a:pathLst>
                          </a:custGeom>
                          <a:solidFill>
                            <a:srgbClr val="4A7C8B"/>
                          </a:solidFill>
                        </wps:spPr>
                        <wps:bodyPr wrap="square" lIns="0" tIns="0" rIns="0" bIns="0" rtlCol="0">
                          <a:prstTxWarp prst="textNoShape">
                            <a:avLst/>
                          </a:prstTxWarp>
                          <a:noAutofit/>
                        </wps:bodyPr>
                      </wps:wsp>
                      <wps:wsp>
                        <wps:cNvPr id="686" name="Graphic 686"/>
                        <wps:cNvSpPr/>
                        <wps:spPr>
                          <a:xfrm>
                            <a:off x="872147" y="1322285"/>
                            <a:ext cx="71120" cy="480695"/>
                          </a:xfrm>
                          <a:custGeom>
                            <a:avLst/>
                            <a:gdLst/>
                            <a:ahLst/>
                            <a:cxnLst/>
                            <a:rect l="l" t="t" r="r" b="b"/>
                            <a:pathLst>
                              <a:path w="71120" h="480695">
                                <a:moveTo>
                                  <a:pt x="71043" y="0"/>
                                </a:moveTo>
                                <a:lnTo>
                                  <a:pt x="0" y="0"/>
                                </a:lnTo>
                                <a:lnTo>
                                  <a:pt x="0" y="480377"/>
                                </a:lnTo>
                                <a:lnTo>
                                  <a:pt x="71043" y="480377"/>
                                </a:lnTo>
                                <a:lnTo>
                                  <a:pt x="71043" y="0"/>
                                </a:lnTo>
                                <a:close/>
                              </a:path>
                            </a:pathLst>
                          </a:custGeom>
                          <a:solidFill>
                            <a:srgbClr val="CA7CA6"/>
                          </a:solidFill>
                        </wps:spPr>
                        <wps:bodyPr wrap="square" lIns="0" tIns="0" rIns="0" bIns="0" rtlCol="0">
                          <a:prstTxWarp prst="textNoShape">
                            <a:avLst/>
                          </a:prstTxWarp>
                          <a:noAutofit/>
                        </wps:bodyPr>
                      </wps:wsp>
                      <wps:wsp>
                        <wps:cNvPr id="687" name="Graphic 687"/>
                        <wps:cNvSpPr/>
                        <wps:spPr>
                          <a:xfrm>
                            <a:off x="1226146" y="1537309"/>
                            <a:ext cx="71120" cy="265430"/>
                          </a:xfrm>
                          <a:custGeom>
                            <a:avLst/>
                            <a:gdLst/>
                            <a:ahLst/>
                            <a:cxnLst/>
                            <a:rect l="l" t="t" r="r" b="b"/>
                            <a:pathLst>
                              <a:path w="71120" h="265430">
                                <a:moveTo>
                                  <a:pt x="71043" y="0"/>
                                </a:moveTo>
                                <a:lnTo>
                                  <a:pt x="0" y="0"/>
                                </a:lnTo>
                                <a:lnTo>
                                  <a:pt x="0" y="265353"/>
                                </a:lnTo>
                                <a:lnTo>
                                  <a:pt x="71043" y="265353"/>
                                </a:lnTo>
                                <a:lnTo>
                                  <a:pt x="71043" y="0"/>
                                </a:lnTo>
                                <a:close/>
                              </a:path>
                            </a:pathLst>
                          </a:custGeom>
                          <a:solidFill>
                            <a:srgbClr val="9DC3CD"/>
                          </a:solidFill>
                        </wps:spPr>
                        <wps:bodyPr wrap="square" lIns="0" tIns="0" rIns="0" bIns="0" rtlCol="0">
                          <a:prstTxWarp prst="textNoShape">
                            <a:avLst/>
                          </a:prstTxWarp>
                          <a:noAutofit/>
                        </wps:bodyPr>
                      </wps:wsp>
                      <wps:wsp>
                        <wps:cNvPr id="688" name="Graphic 688"/>
                        <wps:cNvSpPr/>
                        <wps:spPr>
                          <a:xfrm>
                            <a:off x="1403146" y="1448193"/>
                            <a:ext cx="71120" cy="354965"/>
                          </a:xfrm>
                          <a:custGeom>
                            <a:avLst/>
                            <a:gdLst/>
                            <a:ahLst/>
                            <a:cxnLst/>
                            <a:rect l="l" t="t" r="r" b="b"/>
                            <a:pathLst>
                              <a:path w="71120" h="354965">
                                <a:moveTo>
                                  <a:pt x="71043" y="0"/>
                                </a:moveTo>
                                <a:lnTo>
                                  <a:pt x="0" y="0"/>
                                </a:lnTo>
                                <a:lnTo>
                                  <a:pt x="0" y="354469"/>
                                </a:lnTo>
                                <a:lnTo>
                                  <a:pt x="71043" y="354469"/>
                                </a:lnTo>
                                <a:lnTo>
                                  <a:pt x="71043" y="0"/>
                                </a:lnTo>
                                <a:close/>
                              </a:path>
                            </a:pathLst>
                          </a:custGeom>
                          <a:solidFill>
                            <a:srgbClr val="4A7C8B"/>
                          </a:solidFill>
                        </wps:spPr>
                        <wps:bodyPr wrap="square" lIns="0" tIns="0" rIns="0" bIns="0" rtlCol="0">
                          <a:prstTxWarp prst="textNoShape">
                            <a:avLst/>
                          </a:prstTxWarp>
                          <a:noAutofit/>
                        </wps:bodyPr>
                      </wps:wsp>
                      <wps:wsp>
                        <wps:cNvPr id="689" name="Graphic 689"/>
                        <wps:cNvSpPr/>
                        <wps:spPr>
                          <a:xfrm>
                            <a:off x="1580159" y="615264"/>
                            <a:ext cx="71120" cy="1187450"/>
                          </a:xfrm>
                          <a:custGeom>
                            <a:avLst/>
                            <a:gdLst/>
                            <a:ahLst/>
                            <a:cxnLst/>
                            <a:rect l="l" t="t" r="r" b="b"/>
                            <a:pathLst>
                              <a:path w="71120" h="1187450">
                                <a:moveTo>
                                  <a:pt x="71043" y="0"/>
                                </a:moveTo>
                                <a:lnTo>
                                  <a:pt x="0" y="0"/>
                                </a:lnTo>
                                <a:lnTo>
                                  <a:pt x="0" y="1187399"/>
                                </a:lnTo>
                                <a:lnTo>
                                  <a:pt x="71043" y="1187399"/>
                                </a:lnTo>
                                <a:lnTo>
                                  <a:pt x="71043" y="0"/>
                                </a:lnTo>
                                <a:close/>
                              </a:path>
                            </a:pathLst>
                          </a:custGeom>
                          <a:solidFill>
                            <a:srgbClr val="CA7CA6"/>
                          </a:solidFill>
                        </wps:spPr>
                        <wps:bodyPr wrap="square" lIns="0" tIns="0" rIns="0" bIns="0" rtlCol="0">
                          <a:prstTxWarp prst="textNoShape">
                            <a:avLst/>
                          </a:prstTxWarp>
                          <a:noAutofit/>
                        </wps:bodyPr>
                      </wps:wsp>
                      <wps:wsp>
                        <wps:cNvPr id="690" name="Graphic 690"/>
                        <wps:cNvSpPr/>
                        <wps:spPr>
                          <a:xfrm>
                            <a:off x="1934146" y="1279664"/>
                            <a:ext cx="71120" cy="523240"/>
                          </a:xfrm>
                          <a:custGeom>
                            <a:avLst/>
                            <a:gdLst/>
                            <a:ahLst/>
                            <a:cxnLst/>
                            <a:rect l="l" t="t" r="r" b="b"/>
                            <a:pathLst>
                              <a:path w="71120" h="523240">
                                <a:moveTo>
                                  <a:pt x="71043" y="0"/>
                                </a:moveTo>
                                <a:lnTo>
                                  <a:pt x="0" y="0"/>
                                </a:lnTo>
                                <a:lnTo>
                                  <a:pt x="0" y="522998"/>
                                </a:lnTo>
                                <a:lnTo>
                                  <a:pt x="71043" y="522998"/>
                                </a:lnTo>
                                <a:lnTo>
                                  <a:pt x="71043" y="0"/>
                                </a:lnTo>
                                <a:close/>
                              </a:path>
                            </a:pathLst>
                          </a:custGeom>
                          <a:solidFill>
                            <a:srgbClr val="9DC3CD"/>
                          </a:solidFill>
                        </wps:spPr>
                        <wps:bodyPr wrap="square" lIns="0" tIns="0" rIns="0" bIns="0" rtlCol="0">
                          <a:prstTxWarp prst="textNoShape">
                            <a:avLst/>
                          </a:prstTxWarp>
                          <a:noAutofit/>
                        </wps:bodyPr>
                      </wps:wsp>
                      <wps:wsp>
                        <wps:cNvPr id="691" name="Graphic 691"/>
                        <wps:cNvSpPr/>
                        <wps:spPr>
                          <a:xfrm>
                            <a:off x="2111159" y="1022057"/>
                            <a:ext cx="71120" cy="781050"/>
                          </a:xfrm>
                          <a:custGeom>
                            <a:avLst/>
                            <a:gdLst/>
                            <a:ahLst/>
                            <a:cxnLst/>
                            <a:rect l="l" t="t" r="r" b="b"/>
                            <a:pathLst>
                              <a:path w="71120" h="781050">
                                <a:moveTo>
                                  <a:pt x="71043" y="0"/>
                                </a:moveTo>
                                <a:lnTo>
                                  <a:pt x="0" y="0"/>
                                </a:lnTo>
                                <a:lnTo>
                                  <a:pt x="0" y="780605"/>
                                </a:lnTo>
                                <a:lnTo>
                                  <a:pt x="71043" y="780605"/>
                                </a:lnTo>
                                <a:lnTo>
                                  <a:pt x="71043" y="0"/>
                                </a:lnTo>
                                <a:close/>
                              </a:path>
                            </a:pathLst>
                          </a:custGeom>
                          <a:solidFill>
                            <a:srgbClr val="4A7C8B"/>
                          </a:solidFill>
                        </wps:spPr>
                        <wps:bodyPr wrap="square" lIns="0" tIns="0" rIns="0" bIns="0" rtlCol="0">
                          <a:prstTxWarp prst="textNoShape">
                            <a:avLst/>
                          </a:prstTxWarp>
                          <a:noAutofit/>
                        </wps:bodyPr>
                      </wps:wsp>
                      <wps:wsp>
                        <wps:cNvPr id="692" name="Graphic 692"/>
                        <wps:cNvSpPr/>
                        <wps:spPr>
                          <a:xfrm>
                            <a:off x="341147" y="287921"/>
                            <a:ext cx="1487170" cy="1515110"/>
                          </a:xfrm>
                          <a:custGeom>
                            <a:avLst/>
                            <a:gdLst/>
                            <a:ahLst/>
                            <a:cxnLst/>
                            <a:rect l="l" t="t" r="r" b="b"/>
                            <a:pathLst>
                              <a:path w="1487170" h="1515110">
                                <a:moveTo>
                                  <a:pt x="71031" y="0"/>
                                </a:moveTo>
                                <a:lnTo>
                                  <a:pt x="0" y="0"/>
                                </a:lnTo>
                                <a:lnTo>
                                  <a:pt x="0" y="1514741"/>
                                </a:lnTo>
                                <a:lnTo>
                                  <a:pt x="71031" y="1514741"/>
                                </a:lnTo>
                                <a:lnTo>
                                  <a:pt x="71031" y="0"/>
                                </a:lnTo>
                                <a:close/>
                              </a:path>
                              <a:path w="1487170" h="1515110">
                                <a:moveTo>
                                  <a:pt x="779056" y="889088"/>
                                </a:moveTo>
                                <a:lnTo>
                                  <a:pt x="708012" y="889088"/>
                                </a:lnTo>
                                <a:lnTo>
                                  <a:pt x="708012" y="1514741"/>
                                </a:lnTo>
                                <a:lnTo>
                                  <a:pt x="779056" y="1514741"/>
                                </a:lnTo>
                                <a:lnTo>
                                  <a:pt x="779056" y="889088"/>
                                </a:lnTo>
                                <a:close/>
                              </a:path>
                              <a:path w="1487170" h="1515110">
                                <a:moveTo>
                                  <a:pt x="1487043" y="356412"/>
                                </a:moveTo>
                                <a:lnTo>
                                  <a:pt x="1416011" y="356412"/>
                                </a:lnTo>
                                <a:lnTo>
                                  <a:pt x="1416011" y="1514741"/>
                                </a:lnTo>
                                <a:lnTo>
                                  <a:pt x="1487043" y="1514741"/>
                                </a:lnTo>
                                <a:lnTo>
                                  <a:pt x="1487043" y="356412"/>
                                </a:lnTo>
                                <a:close/>
                              </a:path>
                            </a:pathLst>
                          </a:custGeom>
                          <a:solidFill>
                            <a:srgbClr val="A70741"/>
                          </a:solidFill>
                        </wps:spPr>
                        <wps:bodyPr wrap="square" lIns="0" tIns="0" rIns="0" bIns="0" rtlCol="0">
                          <a:prstTxWarp prst="textNoShape">
                            <a:avLst/>
                          </a:prstTxWarp>
                          <a:noAutofit/>
                        </wps:bodyPr>
                      </wps:wsp>
                      <wps:wsp>
                        <wps:cNvPr id="693" name="Graphic 693"/>
                        <wps:cNvSpPr/>
                        <wps:spPr>
                          <a:xfrm>
                            <a:off x="3175" y="363460"/>
                            <a:ext cx="2340610" cy="1440180"/>
                          </a:xfrm>
                          <a:custGeom>
                            <a:avLst/>
                            <a:gdLst/>
                            <a:ahLst/>
                            <a:cxnLst/>
                            <a:rect l="l" t="t" r="r" b="b"/>
                            <a:pathLst>
                              <a:path w="2340610" h="1440180">
                                <a:moveTo>
                                  <a:pt x="0" y="0"/>
                                </a:moveTo>
                                <a:lnTo>
                                  <a:pt x="71996" y="0"/>
                                </a:lnTo>
                              </a:path>
                              <a:path w="2340610" h="1440180">
                                <a:moveTo>
                                  <a:pt x="0" y="360286"/>
                                </a:moveTo>
                                <a:lnTo>
                                  <a:pt x="71996" y="360286"/>
                                </a:lnTo>
                              </a:path>
                              <a:path w="2340610" h="1440180">
                                <a:moveTo>
                                  <a:pt x="0" y="720572"/>
                                </a:moveTo>
                                <a:lnTo>
                                  <a:pt x="71996" y="720572"/>
                                </a:lnTo>
                              </a:path>
                              <a:path w="2340610" h="1440180">
                                <a:moveTo>
                                  <a:pt x="0" y="1078915"/>
                                </a:moveTo>
                                <a:lnTo>
                                  <a:pt x="71996" y="1078915"/>
                                </a:lnTo>
                              </a:path>
                              <a:path w="2340610" h="1440180">
                                <a:moveTo>
                                  <a:pt x="2268004" y="0"/>
                                </a:moveTo>
                                <a:lnTo>
                                  <a:pt x="2340000" y="0"/>
                                </a:lnTo>
                              </a:path>
                              <a:path w="2340610" h="1440180">
                                <a:moveTo>
                                  <a:pt x="2268004" y="360286"/>
                                </a:moveTo>
                                <a:lnTo>
                                  <a:pt x="2340000" y="360286"/>
                                </a:lnTo>
                              </a:path>
                              <a:path w="2340610" h="1440180">
                                <a:moveTo>
                                  <a:pt x="2268004" y="720572"/>
                                </a:moveTo>
                                <a:lnTo>
                                  <a:pt x="2340000" y="720572"/>
                                </a:lnTo>
                              </a:path>
                              <a:path w="2340610" h="1440180">
                                <a:moveTo>
                                  <a:pt x="2268004" y="1078915"/>
                                </a:moveTo>
                                <a:lnTo>
                                  <a:pt x="2340000" y="1078915"/>
                                </a:lnTo>
                              </a:path>
                              <a:path w="2340610" h="1440180">
                                <a:moveTo>
                                  <a:pt x="2231999" y="1367713"/>
                                </a:moveTo>
                                <a:lnTo>
                                  <a:pt x="2231999" y="1439710"/>
                                </a:lnTo>
                              </a:path>
                              <a:path w="2340610" h="1440180">
                                <a:moveTo>
                                  <a:pt x="2231999" y="1367713"/>
                                </a:moveTo>
                                <a:lnTo>
                                  <a:pt x="2231999" y="1375003"/>
                                </a:lnTo>
                              </a:path>
                            </a:pathLst>
                          </a:custGeom>
                          <a:ln w="6350">
                            <a:solidFill>
                              <a:srgbClr val="231F20"/>
                            </a:solidFill>
                            <a:prstDash val="solid"/>
                          </a:ln>
                        </wps:spPr>
                        <wps:bodyPr wrap="square" lIns="0" tIns="0" rIns="0" bIns="0" rtlCol="0">
                          <a:prstTxWarp prst="textNoShape">
                            <a:avLst/>
                          </a:prstTxWarp>
                          <a:noAutofit/>
                        </wps:bodyPr>
                      </wps:wsp>
                      <wps:wsp>
                        <wps:cNvPr id="694" name="Graphic 694"/>
                        <wps:cNvSpPr/>
                        <wps:spPr>
                          <a:xfrm>
                            <a:off x="2058160" y="1767159"/>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695" name="Graphic 695"/>
                        <wps:cNvSpPr/>
                        <wps:spPr>
                          <a:xfrm>
                            <a:off x="1881187" y="1731170"/>
                            <a:ext cx="177165" cy="72390"/>
                          </a:xfrm>
                          <a:custGeom>
                            <a:avLst/>
                            <a:gdLst/>
                            <a:ahLst/>
                            <a:cxnLst/>
                            <a:rect l="l" t="t" r="r" b="b"/>
                            <a:pathLst>
                              <a:path w="177165" h="72390">
                                <a:moveTo>
                                  <a:pt x="176974" y="35991"/>
                                </a:moveTo>
                                <a:lnTo>
                                  <a:pt x="176974" y="71996"/>
                                </a:lnTo>
                              </a:path>
                              <a:path w="177165" h="72390">
                                <a:moveTo>
                                  <a:pt x="0" y="0"/>
                                </a:moveTo>
                                <a:lnTo>
                                  <a:pt x="0" y="71996"/>
                                </a:lnTo>
                              </a:path>
                              <a:path w="177165" h="72390">
                                <a:moveTo>
                                  <a:pt x="0" y="0"/>
                                </a:moveTo>
                                <a:lnTo>
                                  <a:pt x="0" y="7289"/>
                                </a:lnTo>
                              </a:path>
                            </a:pathLst>
                          </a:custGeom>
                          <a:ln w="6350">
                            <a:solidFill>
                              <a:srgbClr val="231F20"/>
                            </a:solidFill>
                            <a:prstDash val="solid"/>
                          </a:ln>
                        </wps:spPr>
                        <wps:bodyPr wrap="square" lIns="0" tIns="0" rIns="0" bIns="0" rtlCol="0">
                          <a:prstTxWarp prst="textNoShape">
                            <a:avLst/>
                          </a:prstTxWarp>
                          <a:noAutofit/>
                        </wps:bodyPr>
                      </wps:wsp>
                      <wps:wsp>
                        <wps:cNvPr id="696" name="Graphic 696"/>
                        <wps:cNvSpPr/>
                        <wps:spPr>
                          <a:xfrm>
                            <a:off x="1704173" y="1767159"/>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697" name="Graphic 697"/>
                        <wps:cNvSpPr/>
                        <wps:spPr>
                          <a:xfrm>
                            <a:off x="1704174" y="1767161"/>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698" name="Graphic 698"/>
                        <wps:cNvSpPr/>
                        <wps:spPr>
                          <a:xfrm>
                            <a:off x="1527175" y="3166"/>
                            <a:ext cx="1270" cy="1800225"/>
                          </a:xfrm>
                          <a:custGeom>
                            <a:avLst/>
                            <a:gdLst/>
                            <a:ahLst/>
                            <a:cxnLst/>
                            <a:rect l="l" t="t" r="r" b="b"/>
                            <a:pathLst>
                              <a:path h="1800225">
                                <a:moveTo>
                                  <a:pt x="0" y="0"/>
                                </a:moveTo>
                                <a:lnTo>
                                  <a:pt x="0" y="1799996"/>
                                </a:lnTo>
                              </a:path>
                            </a:pathLst>
                          </a:custGeom>
                          <a:ln w="6350">
                            <a:solidFill>
                              <a:srgbClr val="231F20"/>
                            </a:solidFill>
                            <a:prstDash val="dash"/>
                          </a:ln>
                        </wps:spPr>
                        <wps:bodyPr wrap="square" lIns="0" tIns="0" rIns="0" bIns="0" rtlCol="0">
                          <a:prstTxWarp prst="textNoShape">
                            <a:avLst/>
                          </a:prstTxWarp>
                          <a:noAutofit/>
                        </wps:bodyPr>
                      </wps:wsp>
                      <wps:wsp>
                        <wps:cNvPr id="699" name="Graphic 699"/>
                        <wps:cNvSpPr/>
                        <wps:spPr>
                          <a:xfrm>
                            <a:off x="1527175" y="1731170"/>
                            <a:ext cx="1270" cy="7620"/>
                          </a:xfrm>
                          <a:custGeom>
                            <a:avLst/>
                            <a:gdLst/>
                            <a:ahLst/>
                            <a:cxnLst/>
                            <a:rect l="l" t="t" r="r" b="b"/>
                            <a:pathLst>
                              <a:path h="7620">
                                <a:moveTo>
                                  <a:pt x="0" y="0"/>
                                </a:moveTo>
                                <a:lnTo>
                                  <a:pt x="0" y="7289"/>
                                </a:lnTo>
                              </a:path>
                            </a:pathLst>
                          </a:custGeom>
                          <a:ln w="6350">
                            <a:solidFill>
                              <a:srgbClr val="231F20"/>
                            </a:solidFill>
                            <a:prstDash val="solid"/>
                          </a:ln>
                        </wps:spPr>
                        <wps:bodyPr wrap="square" lIns="0" tIns="0" rIns="0" bIns="0" rtlCol="0">
                          <a:prstTxWarp prst="textNoShape">
                            <a:avLst/>
                          </a:prstTxWarp>
                          <a:noAutofit/>
                        </wps:bodyPr>
                      </wps:wsp>
                      <wps:wsp>
                        <wps:cNvPr id="700" name="Graphic 700"/>
                        <wps:cNvSpPr/>
                        <wps:spPr>
                          <a:xfrm>
                            <a:off x="1350175" y="1767159"/>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01" name="Graphic 701"/>
                        <wps:cNvSpPr/>
                        <wps:spPr>
                          <a:xfrm>
                            <a:off x="1173175" y="1731170"/>
                            <a:ext cx="177165" cy="72390"/>
                          </a:xfrm>
                          <a:custGeom>
                            <a:avLst/>
                            <a:gdLst/>
                            <a:ahLst/>
                            <a:cxnLst/>
                            <a:rect l="l" t="t" r="r" b="b"/>
                            <a:pathLst>
                              <a:path w="177165" h="72390">
                                <a:moveTo>
                                  <a:pt x="176999" y="35991"/>
                                </a:moveTo>
                                <a:lnTo>
                                  <a:pt x="176999" y="71996"/>
                                </a:lnTo>
                              </a:path>
                              <a:path w="177165" h="72390">
                                <a:moveTo>
                                  <a:pt x="0" y="0"/>
                                </a:moveTo>
                                <a:lnTo>
                                  <a:pt x="0" y="71996"/>
                                </a:lnTo>
                              </a:path>
                              <a:path w="177165" h="72390">
                                <a:moveTo>
                                  <a:pt x="0" y="0"/>
                                </a:moveTo>
                                <a:lnTo>
                                  <a:pt x="0" y="7289"/>
                                </a:lnTo>
                              </a:path>
                            </a:pathLst>
                          </a:custGeom>
                          <a:ln w="6350">
                            <a:solidFill>
                              <a:srgbClr val="231F20"/>
                            </a:solidFill>
                            <a:prstDash val="solid"/>
                          </a:ln>
                        </wps:spPr>
                        <wps:bodyPr wrap="square" lIns="0" tIns="0" rIns="0" bIns="0" rtlCol="0">
                          <a:prstTxWarp prst="textNoShape">
                            <a:avLst/>
                          </a:prstTxWarp>
                          <a:noAutofit/>
                        </wps:bodyPr>
                      </wps:wsp>
                      <wps:wsp>
                        <wps:cNvPr id="702" name="Graphic 702"/>
                        <wps:cNvSpPr/>
                        <wps:spPr>
                          <a:xfrm>
                            <a:off x="996165" y="1767159"/>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03" name="Graphic 703"/>
                        <wps:cNvSpPr/>
                        <wps:spPr>
                          <a:xfrm>
                            <a:off x="996168" y="1767161"/>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04" name="Graphic 704"/>
                        <wps:cNvSpPr/>
                        <wps:spPr>
                          <a:xfrm>
                            <a:off x="819180" y="3166"/>
                            <a:ext cx="1270" cy="1800225"/>
                          </a:xfrm>
                          <a:custGeom>
                            <a:avLst/>
                            <a:gdLst/>
                            <a:ahLst/>
                            <a:cxnLst/>
                            <a:rect l="l" t="t" r="r" b="b"/>
                            <a:pathLst>
                              <a:path h="1800225">
                                <a:moveTo>
                                  <a:pt x="0" y="0"/>
                                </a:moveTo>
                                <a:lnTo>
                                  <a:pt x="0" y="1799996"/>
                                </a:lnTo>
                              </a:path>
                            </a:pathLst>
                          </a:custGeom>
                          <a:ln w="6350">
                            <a:solidFill>
                              <a:srgbClr val="231F20"/>
                            </a:solidFill>
                            <a:prstDash val="dash"/>
                          </a:ln>
                        </wps:spPr>
                        <wps:bodyPr wrap="square" lIns="0" tIns="0" rIns="0" bIns="0" rtlCol="0">
                          <a:prstTxWarp prst="textNoShape">
                            <a:avLst/>
                          </a:prstTxWarp>
                          <a:noAutofit/>
                        </wps:bodyPr>
                      </wps:wsp>
                      <wps:wsp>
                        <wps:cNvPr id="705" name="Graphic 705"/>
                        <wps:cNvSpPr/>
                        <wps:spPr>
                          <a:xfrm>
                            <a:off x="819180" y="1731170"/>
                            <a:ext cx="1270" cy="7620"/>
                          </a:xfrm>
                          <a:custGeom>
                            <a:avLst/>
                            <a:gdLst/>
                            <a:ahLst/>
                            <a:cxnLst/>
                            <a:rect l="l" t="t" r="r" b="b"/>
                            <a:pathLst>
                              <a:path h="7620">
                                <a:moveTo>
                                  <a:pt x="0" y="0"/>
                                </a:moveTo>
                                <a:lnTo>
                                  <a:pt x="0" y="7289"/>
                                </a:lnTo>
                              </a:path>
                            </a:pathLst>
                          </a:custGeom>
                          <a:ln w="6350">
                            <a:solidFill>
                              <a:srgbClr val="231F20"/>
                            </a:solidFill>
                            <a:prstDash val="solid"/>
                          </a:ln>
                        </wps:spPr>
                        <wps:bodyPr wrap="square" lIns="0" tIns="0" rIns="0" bIns="0" rtlCol="0">
                          <a:prstTxWarp prst="textNoShape">
                            <a:avLst/>
                          </a:prstTxWarp>
                          <a:noAutofit/>
                        </wps:bodyPr>
                      </wps:wsp>
                      <wps:wsp>
                        <wps:cNvPr id="706" name="Graphic 706"/>
                        <wps:cNvSpPr/>
                        <wps:spPr>
                          <a:xfrm>
                            <a:off x="642178" y="1767159"/>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07" name="Graphic 707"/>
                        <wps:cNvSpPr/>
                        <wps:spPr>
                          <a:xfrm>
                            <a:off x="465174" y="1731170"/>
                            <a:ext cx="177165" cy="72390"/>
                          </a:xfrm>
                          <a:custGeom>
                            <a:avLst/>
                            <a:gdLst/>
                            <a:ahLst/>
                            <a:cxnLst/>
                            <a:rect l="l" t="t" r="r" b="b"/>
                            <a:pathLst>
                              <a:path w="177165" h="72390">
                                <a:moveTo>
                                  <a:pt x="176999" y="35991"/>
                                </a:moveTo>
                                <a:lnTo>
                                  <a:pt x="176999" y="71996"/>
                                </a:lnTo>
                              </a:path>
                              <a:path w="177165" h="72390">
                                <a:moveTo>
                                  <a:pt x="0" y="0"/>
                                </a:moveTo>
                                <a:lnTo>
                                  <a:pt x="0" y="71996"/>
                                </a:lnTo>
                              </a:path>
                              <a:path w="177165" h="72390">
                                <a:moveTo>
                                  <a:pt x="0" y="0"/>
                                </a:moveTo>
                                <a:lnTo>
                                  <a:pt x="0" y="7289"/>
                                </a:lnTo>
                              </a:path>
                            </a:pathLst>
                          </a:custGeom>
                          <a:ln w="6350">
                            <a:solidFill>
                              <a:srgbClr val="231F20"/>
                            </a:solidFill>
                            <a:prstDash val="solid"/>
                          </a:ln>
                        </wps:spPr>
                        <wps:bodyPr wrap="square" lIns="0" tIns="0" rIns="0" bIns="0" rtlCol="0">
                          <a:prstTxWarp prst="textNoShape">
                            <a:avLst/>
                          </a:prstTxWarp>
                          <a:noAutofit/>
                        </wps:bodyPr>
                      </wps:wsp>
                      <wps:wsp>
                        <wps:cNvPr id="708" name="Graphic 708"/>
                        <wps:cNvSpPr/>
                        <wps:spPr>
                          <a:xfrm>
                            <a:off x="288168" y="1767159"/>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09" name="Graphic 709"/>
                        <wps:cNvSpPr/>
                        <wps:spPr>
                          <a:xfrm>
                            <a:off x="111180" y="1731170"/>
                            <a:ext cx="177165" cy="72390"/>
                          </a:xfrm>
                          <a:custGeom>
                            <a:avLst/>
                            <a:gdLst/>
                            <a:ahLst/>
                            <a:cxnLst/>
                            <a:rect l="l" t="t" r="r" b="b"/>
                            <a:pathLst>
                              <a:path w="177165" h="72390">
                                <a:moveTo>
                                  <a:pt x="176987" y="35991"/>
                                </a:moveTo>
                                <a:lnTo>
                                  <a:pt x="176987" y="71996"/>
                                </a:lnTo>
                              </a:path>
                              <a:path w="177165" h="72390">
                                <a:moveTo>
                                  <a:pt x="0" y="0"/>
                                </a:moveTo>
                                <a:lnTo>
                                  <a:pt x="0" y="71996"/>
                                </a:lnTo>
                              </a:path>
                              <a:path w="177165" h="72390">
                                <a:moveTo>
                                  <a:pt x="0" y="0"/>
                                </a:moveTo>
                                <a:lnTo>
                                  <a:pt x="0" y="7289"/>
                                </a:lnTo>
                              </a:path>
                            </a:pathLst>
                          </a:custGeom>
                          <a:ln w="6350">
                            <a:solidFill>
                              <a:srgbClr val="231F20"/>
                            </a:solidFill>
                            <a:prstDash val="solid"/>
                          </a:ln>
                        </wps:spPr>
                        <wps:bodyPr wrap="square" lIns="0" tIns="0" rIns="0" bIns="0" rtlCol="0">
                          <a:prstTxWarp prst="textNoShape">
                            <a:avLst/>
                          </a:prstTxWarp>
                          <a:noAutofit/>
                        </wps:bodyPr>
                      </wps:wsp>
                      <wps:wsp>
                        <wps:cNvPr id="710" name="Graphic 710"/>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s:wsp>
                        <wps:cNvPr id="711" name="Textbox 711"/>
                        <wps:cNvSpPr txBox="1"/>
                        <wps:spPr>
                          <a:xfrm>
                            <a:off x="371027" y="100577"/>
                            <a:ext cx="187960" cy="91440"/>
                          </a:xfrm>
                          <a:prstGeom prst="rect">
                            <a:avLst/>
                          </a:prstGeom>
                        </wps:spPr>
                        <wps:txbx>
                          <w:txbxContent>
                            <w:p w14:paraId="19D0EB28" w14:textId="77777777" w:rsidR="00B732F0" w:rsidRDefault="001B6D82">
                              <w:pPr>
                                <w:spacing w:before="1"/>
                                <w:rPr>
                                  <w:sz w:val="12"/>
                                </w:rPr>
                              </w:pPr>
                              <w:r>
                                <w:rPr>
                                  <w:color w:val="231F20"/>
                                  <w:spacing w:val="-4"/>
                                  <w:sz w:val="12"/>
                                </w:rPr>
                                <w:t>China</w:t>
                              </w:r>
                            </w:p>
                          </w:txbxContent>
                        </wps:txbx>
                        <wps:bodyPr wrap="square" lIns="0" tIns="0" rIns="0" bIns="0" rtlCol="0">
                          <a:noAutofit/>
                        </wps:bodyPr>
                      </wps:wsp>
                      <wps:wsp>
                        <wps:cNvPr id="712" name="Textbox 712"/>
                        <wps:cNvSpPr txBox="1"/>
                        <wps:spPr>
                          <a:xfrm>
                            <a:off x="915248" y="100653"/>
                            <a:ext cx="530225" cy="243840"/>
                          </a:xfrm>
                          <a:prstGeom prst="rect">
                            <a:avLst/>
                          </a:prstGeom>
                        </wps:spPr>
                        <wps:txbx>
                          <w:txbxContent>
                            <w:p w14:paraId="1351B748" w14:textId="77777777" w:rsidR="00B732F0" w:rsidRDefault="001B6D82">
                              <w:pPr>
                                <w:spacing w:before="17" w:line="206" w:lineRule="auto"/>
                                <w:ind w:right="18" w:firstLine="27"/>
                                <w:jc w:val="center"/>
                                <w:rPr>
                                  <w:sz w:val="12"/>
                                </w:rPr>
                              </w:pPr>
                              <w:r>
                                <w:rPr>
                                  <w:color w:val="231F20"/>
                                  <w:spacing w:val="-2"/>
                                  <w:sz w:val="12"/>
                                </w:rPr>
                                <w:t>Non-China</w:t>
                              </w:r>
                              <w:r>
                                <w:rPr>
                                  <w:color w:val="231F20"/>
                                  <w:spacing w:val="40"/>
                                  <w:sz w:val="12"/>
                                </w:rPr>
                                <w:t xml:space="preserve"> </w:t>
                              </w:r>
                              <w:r>
                                <w:rPr>
                                  <w:color w:val="231F20"/>
                                  <w:spacing w:val="-2"/>
                                  <w:w w:val="90"/>
                                  <w:sz w:val="12"/>
                                </w:rPr>
                                <w:t>emerging</w:t>
                              </w:r>
                              <w:r>
                                <w:rPr>
                                  <w:color w:val="231F20"/>
                                  <w:spacing w:val="-7"/>
                                  <w:w w:val="90"/>
                                  <w:sz w:val="12"/>
                                </w:rPr>
                                <w:t xml:space="preserve"> </w:t>
                              </w:r>
                              <w:r>
                                <w:rPr>
                                  <w:color w:val="231F20"/>
                                  <w:spacing w:val="-2"/>
                                  <w:w w:val="90"/>
                                  <w:sz w:val="12"/>
                                </w:rPr>
                                <w:t>market</w:t>
                              </w:r>
                              <w:r>
                                <w:rPr>
                                  <w:color w:val="231F20"/>
                                  <w:spacing w:val="40"/>
                                  <w:sz w:val="12"/>
                                </w:rPr>
                                <w:t xml:space="preserve"> </w:t>
                              </w:r>
                              <w:r>
                                <w:rPr>
                                  <w:color w:val="231F20"/>
                                  <w:spacing w:val="-2"/>
                                  <w:sz w:val="12"/>
                                </w:rPr>
                                <w:t>economies</w:t>
                              </w:r>
                            </w:p>
                          </w:txbxContent>
                        </wps:txbx>
                        <wps:bodyPr wrap="square" lIns="0" tIns="0" rIns="0" bIns="0" rtlCol="0">
                          <a:noAutofit/>
                        </wps:bodyPr>
                      </wps:wsp>
                      <wps:wsp>
                        <wps:cNvPr id="713" name="Textbox 713"/>
                        <wps:cNvSpPr txBox="1"/>
                        <wps:spPr>
                          <a:xfrm>
                            <a:off x="1720072" y="100653"/>
                            <a:ext cx="340360" cy="167640"/>
                          </a:xfrm>
                          <a:prstGeom prst="rect">
                            <a:avLst/>
                          </a:prstGeom>
                        </wps:spPr>
                        <wps:txbx>
                          <w:txbxContent>
                            <w:p w14:paraId="7B844239" w14:textId="77777777" w:rsidR="00B732F0" w:rsidRDefault="001B6D82">
                              <w:pPr>
                                <w:spacing w:before="17" w:line="206" w:lineRule="auto"/>
                                <w:ind w:right="18" w:firstLine="23"/>
                                <w:rPr>
                                  <w:sz w:val="12"/>
                                </w:rPr>
                              </w:pPr>
                              <w:r>
                                <w:rPr>
                                  <w:color w:val="231F20"/>
                                  <w:spacing w:val="-4"/>
                                  <w:sz w:val="12"/>
                                </w:rPr>
                                <w:t>Advanced</w:t>
                              </w:r>
                              <w:r>
                                <w:rPr>
                                  <w:color w:val="231F20"/>
                                  <w:spacing w:val="40"/>
                                  <w:sz w:val="12"/>
                                </w:rPr>
                                <w:t xml:space="preserve"> </w:t>
                              </w:r>
                              <w:r>
                                <w:rPr>
                                  <w:color w:val="231F20"/>
                                  <w:spacing w:val="-2"/>
                                  <w:w w:val="90"/>
                                  <w:sz w:val="12"/>
                                </w:rPr>
                                <w:t>economies</w:t>
                              </w:r>
                            </w:p>
                          </w:txbxContent>
                        </wps:txbx>
                        <wps:bodyPr wrap="square" lIns="0" tIns="0" rIns="0" bIns="0" rtlCol="0">
                          <a:noAutofit/>
                        </wps:bodyPr>
                      </wps:wsp>
                    </wpg:wgp>
                  </a:graphicData>
                </a:graphic>
              </wp:anchor>
            </w:drawing>
          </mc:Choice>
          <mc:Fallback>
            <w:pict>
              <v:group w14:anchorId="5A7E9EB7" id="Group 682" o:spid="_x0000_s1205" style="position:absolute;left:0;text-align:left;margin-left:39.7pt;margin-top:2.5pt;width:184.8pt;height:142.25pt;z-index:15795712;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">
                <v:shape id="Graphic 683" o:spid="_x0000_s1206" style="position:absolute;left:1641;top:9736;width:711;height:8293;visibility:visible;mso-wrap-style:square;v-text-anchor:top" coordsize="7112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" path="m71043,l,,,829030r71043,l71043,xe" fillcolor="#ca7ca6" stroked="f">
                  <v:path arrowok="t"/>
                </v:shape>
                <v:shape id="Graphic 684" o:spid="_x0000_s1207" style="position:absolute;left:5181;top:16031;width:711;height:2000;visibility:visible;mso-wrap-style:square;v-text-anchor:top" coordsize="7112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" path="m71031,l,,,199504r71031,l71031,xe" fillcolor="#9dc3cd" stroked="f">
                  <v:path arrowok="t"/>
                </v:shape>
                <v:shape id="Graphic 685" o:spid="_x0000_s1208" style="position:absolute;left:6951;top:14617;width:711;height:3410;visibility:visible;mso-wrap-style:square;v-text-anchor:top" coordsize="71120,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" path="m71043,l,,,340918r71043,l71043,xe" fillcolor="#4a7c8b" stroked="f">
                  <v:path arrowok="t"/>
                </v:shape>
                <v:shape id="Graphic 686" o:spid="_x0000_s1209" style="position:absolute;left:8721;top:13222;width:711;height:4807;visibility:visible;mso-wrap-style:square;v-text-anchor:top" coordsize="71120,48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" path="m71043,l,,,480377r71043,l71043,xe" fillcolor="#ca7ca6" stroked="f">
                  <v:path arrowok="t"/>
                </v:shape>
                <v:shape id="Graphic 687" o:spid="_x0000_s1210" style="position:absolute;left:12261;top:15373;width:711;height:2654;visibility:visible;mso-wrap-style:square;v-text-anchor:top" coordsize="7112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" path="m71043,l,,,265353r71043,l71043,xe" fillcolor="#9dc3cd" stroked="f">
                  <v:path arrowok="t"/>
                </v:shape>
                <v:shape id="Graphic 688" o:spid="_x0000_s1211" style="position:absolute;left:14031;top:14481;width:711;height:3550;visibility:visible;mso-wrap-style:square;v-text-anchor:top" coordsize="71120,35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" path="m71043,l,,,354469r71043,l71043,xe" fillcolor="#4a7c8b" stroked="f">
                  <v:path arrowok="t"/>
                </v:shape>
                <v:shape id="Graphic 689" o:spid="_x0000_s1212" style="position:absolute;left:15801;top:6152;width:711;height:11875;visibility:visible;mso-wrap-style:square;v-text-anchor:top" coordsize="71120,118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" path="m71043,l,,,1187399r71043,l71043,xe" fillcolor="#ca7ca6" stroked="f">
                  <v:path arrowok="t"/>
                </v:shape>
                <v:shape id="Graphic 690" o:spid="_x0000_s1213" style="position:absolute;left:19341;top:12796;width:711;height:5233;visibility:visible;mso-wrap-style:square;v-text-anchor:top" coordsize="71120,52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" path="m71043,l,,,522998r71043,l71043,xe" fillcolor="#9dc3cd" stroked="f">
                  <v:path arrowok="t"/>
                </v:shape>
                <v:shape id="Graphic 691" o:spid="_x0000_s1214" style="position:absolute;left:21111;top:10220;width:711;height:7811;visibility:visible;mso-wrap-style:square;v-text-anchor:top" coordsize="7112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" path="m71043,l,,,780605r71043,l71043,xe" fillcolor="#4a7c8b" stroked="f">
                  <v:path arrowok="t"/>
                </v:shape>
                <v:shape id="Graphic 692" o:spid="_x0000_s1215" style="position:absolute;left:3411;top:2879;width:14872;height:15151;visibility:visible;mso-wrap-style:square;v-text-anchor:top" coordsize="1487170,151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" path="m71031,l,,,1514741r71031,l71031,xem779056,889088r-71044,l708012,1514741r71044,l779056,889088xem1487043,356412r-71032,l1416011,1514741r71032,l1487043,356412xe" fillcolor="#a70741" stroked="f">
                  <v:path arrowok="t"/>
                </v:shape>
                <v:shape id="Graphic 693" o:spid="_x0000_s1216" style="position:absolute;left:31;top:3634;width:23406;height:14402;visibility:visible;mso-wrap-style:square;v-text-anchor:top" coordsize="234061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" path="m,l71996,em,360286r71996,em,720572r71996,em,1078915r71996,em2268004,r71996,em2268004,360286r71996,em2268004,720572r71996,em2268004,1078915r71996,em2231999,1367713r,71997em2231999,1367713r,7290e" filled="f" strokecolor="#231f20" strokeweight=".5pt">
                  <v:path arrowok="t"/>
                </v:shape>
                <v:shape id="Graphic 694" o:spid="_x0000_s1217" style="position:absolute;left:2058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" path="m,l,36004e" fillcolor="#231f20" stroked="f">
                  <v:path arrowok="t"/>
                </v:shape>
                <v:shape id="Graphic 695" o:spid="_x0000_s1218" style="position:absolute;left:18811;top:17311;width:1772;height:724;visibility:visible;mso-wrap-style:square;v-text-anchor:top" coordsize="1771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" path="m176974,35991r,36005em,l,71996em,l,7289e" filled="f" strokecolor="#231f20" strokeweight=".5pt">
                  <v:path arrowok="t"/>
                </v:shape>
                <v:shape id="Graphic 696" o:spid="_x0000_s1219" style="position:absolute;left:1704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" path="m,l,36004e" fillcolor="#231f20" stroked="f">
                  <v:path arrowok="t"/>
                </v:shape>
                <v:shape id="Graphic 697" o:spid="_x0000_s1220" style="position:absolute;left:1704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" path="m,l,36004e" filled="f" strokecolor="#231f20" strokeweight=".5pt">
                  <v:path arrowok="t"/>
                </v:shape>
                <v:shape id="Graphic 698" o:spid="_x0000_s1221" style="position:absolute;left:15271;top:31;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" path="m,l,1799996e" filled="f" strokecolor="#231f20" strokeweight=".5pt">
                  <v:stroke dashstyle="dash"/>
                  <v:path arrowok="t"/>
                </v:shape>
                <v:shape id="Graphic 699" o:spid="_x0000_s1222" style="position:absolute;left:15271;top:17311;width:13;height:76;visibility:visible;mso-wrap-style:square;v-text-anchor:top" coordsize="12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" path="m,l,7289e" filled="f" strokecolor="#231f20" strokeweight=".5pt">
                  <v:path arrowok="t"/>
                </v:shape>
                <v:shape id="Graphic 700" o:spid="_x0000_s1223" style="position:absolute;left:1350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" path="m,l,36004e" fillcolor="#231f20" stroked="f">
                  <v:path arrowok="t"/>
                </v:shape>
                <v:shape id="Graphic 701" o:spid="_x0000_s1224" style="position:absolute;left:11731;top:17311;width:1772;height:724;visibility:visible;mso-wrap-style:square;v-text-anchor:top" coordsize="1771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" path="m176999,35991r,36005em,l,71996em,l,7289e" filled="f" strokecolor="#231f20" strokeweight=".5pt">
                  <v:path arrowok="t"/>
                </v:shape>
                <v:shape id="Graphic 702" o:spid="_x0000_s1225" style="position:absolute;left:996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" path="m,l,36004e" fillcolor="#231f20" stroked="f">
                  <v:path arrowok="t"/>
                </v:shape>
                <v:shape id="Graphic 703" o:spid="_x0000_s1226" style="position:absolute;left:996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" path="m,l,36004e" filled="f" strokecolor="#231f20" strokeweight=".5pt">
                  <v:path arrowok="t"/>
                </v:shape>
                <v:shape id="Graphic 704" o:spid="_x0000_s1227" style="position:absolute;left:8191;top:31;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" path="m,l,1799996e" filled="f" strokecolor="#231f20" strokeweight=".5pt">
                  <v:stroke dashstyle="dash"/>
                  <v:path arrowok="t"/>
                </v:shape>
                <v:shape id="Graphic 705" o:spid="_x0000_s1228" style="position:absolute;left:8191;top:17311;width:13;height:76;visibility:visible;mso-wrap-style:square;v-text-anchor:top" coordsize="12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" path="m,l,7289e" filled="f" strokecolor="#231f20" strokeweight=".5pt">
                  <v:path arrowok="t"/>
                </v:shape>
                <v:shape id="Graphic 706" o:spid="_x0000_s1229" style="position:absolute;left:642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" path="m,l,36004e" fillcolor="#231f20" stroked="f">
                  <v:path arrowok="t"/>
                </v:shape>
                <v:shape id="Graphic 707" o:spid="_x0000_s1230" style="position:absolute;left:4651;top:17311;width:1772;height:724;visibility:visible;mso-wrap-style:square;v-text-anchor:top" coordsize="1771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" path="m176999,35991r,36005em,l,71996em,l,7289e" filled="f" strokecolor="#231f20" strokeweight=".5pt">
                  <v:path arrowok="t"/>
                </v:shape>
                <v:shape id="Graphic 708" o:spid="_x0000_s1231" style="position:absolute;left:288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" path="m,l,36004e" fillcolor="#231f20" stroked="f">
                  <v:path arrowok="t"/>
                </v:shape>
                <v:shape id="Graphic 709" o:spid="_x0000_s1232" style="position:absolute;left:1111;top:17311;width:1772;height:724;visibility:visible;mso-wrap-style:square;v-text-anchor:top" coordsize="1771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" path="m176987,35991r,36005em,l,71996em,l,7289e" filled="f" strokecolor="#231f20" strokeweight=".5pt">
                  <v:path arrowok="t"/>
                </v:shape>
                <v:shape id="Graphic 710" o:spid="_x0000_s123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" path="m2340000,1799996l,1799996,,,2340000,r,1799996xe" filled="f" strokecolor="#231f20" strokeweight=".5pt">
                  <v:path arrowok="t"/>
                </v:shape>
                <v:shape id="Textbox 711" o:spid="_x0000_s1234" type="#_x0000_t202" style="position:absolute;left:3710;top:1005;width:187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" filled="f" stroked="f">
                  <v:textbox inset="0,0,0,0">
                    <w:txbxContent>
                      <w:p w14:paraId="19D0EB28" w14:textId="77777777" w:rsidR="00B732F0" w:rsidRDefault="001B6D82">
                        <w:pPr>
                          <w:spacing w:before="1"/>
                          <w:rPr>
                            <w:sz w:val="12"/>
                          </w:rPr>
                        </w:pPr>
                        <w:r>
                          <w:rPr>
                            <w:color w:val="231F20"/>
                            <w:spacing w:val="-4"/>
                            <w:sz w:val="12"/>
                          </w:rPr>
                          <w:t>China</w:t>
                        </w:r>
                      </w:p>
                    </w:txbxContent>
                  </v:textbox>
                </v:shape>
                <v:shape id="Textbox 712" o:spid="_x0000_s1235" type="#_x0000_t202" style="position:absolute;left:9152;top:1006;width:530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" filled="f" stroked="f">
                  <v:textbox inset="0,0,0,0">
                    <w:txbxContent>
                      <w:p w14:paraId="1351B748" w14:textId="77777777" w:rsidR="00B732F0" w:rsidRDefault="001B6D82">
                        <w:pPr>
                          <w:spacing w:before="17" w:line="206" w:lineRule="auto"/>
                          <w:ind w:right="18" w:firstLine="27"/>
                          <w:jc w:val="center"/>
                          <w:rPr>
                            <w:sz w:val="12"/>
                          </w:rPr>
                        </w:pPr>
                        <w:r>
                          <w:rPr>
                            <w:color w:val="231F20"/>
                            <w:spacing w:val="-2"/>
                            <w:sz w:val="12"/>
                          </w:rPr>
                          <w:t>Non-China</w:t>
                        </w:r>
                        <w:r>
                          <w:rPr>
                            <w:color w:val="231F20"/>
                            <w:spacing w:val="40"/>
                            <w:sz w:val="12"/>
                          </w:rPr>
                          <w:t xml:space="preserve"> </w:t>
                        </w:r>
                        <w:r>
                          <w:rPr>
                            <w:color w:val="231F20"/>
                            <w:spacing w:val="-2"/>
                            <w:w w:val="90"/>
                            <w:sz w:val="12"/>
                          </w:rPr>
                          <w:t>emerging</w:t>
                        </w:r>
                        <w:r>
                          <w:rPr>
                            <w:color w:val="231F20"/>
                            <w:spacing w:val="-7"/>
                            <w:w w:val="90"/>
                            <w:sz w:val="12"/>
                          </w:rPr>
                          <w:t xml:space="preserve"> </w:t>
                        </w:r>
                        <w:r>
                          <w:rPr>
                            <w:color w:val="231F20"/>
                            <w:spacing w:val="-2"/>
                            <w:w w:val="90"/>
                            <w:sz w:val="12"/>
                          </w:rPr>
                          <w:t>market</w:t>
                        </w:r>
                        <w:r>
                          <w:rPr>
                            <w:color w:val="231F20"/>
                            <w:spacing w:val="40"/>
                            <w:sz w:val="12"/>
                          </w:rPr>
                          <w:t xml:space="preserve"> </w:t>
                        </w:r>
                        <w:r>
                          <w:rPr>
                            <w:color w:val="231F20"/>
                            <w:spacing w:val="-2"/>
                            <w:sz w:val="12"/>
                          </w:rPr>
                          <w:t>economies</w:t>
                        </w:r>
                      </w:p>
                    </w:txbxContent>
                  </v:textbox>
                </v:shape>
                <v:shape id="Textbox 713" o:spid="_x0000_s1236" type="#_x0000_t202" style="position:absolute;left:17200;top:1006;width:3404;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u9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op6bvcYAAADcAAAA&#10;DwAAAAAAAAAAAAAAAAAHAgAAZHJzL2Rvd25yZXYueG1sUEsFBgAAAAADAAMAtwAAAPoCAAAAAA==&#10;" filled="f" stroked="f">
                  <v:textbox inset="0,0,0,0">
                    <w:txbxContent>
                      <w:p w14:paraId="7B844239" w14:textId="77777777" w:rsidR="00B732F0" w:rsidRDefault="001B6D82">
                        <w:pPr>
                          <w:spacing w:before="17" w:line="206" w:lineRule="auto"/>
                          <w:ind w:right="18" w:firstLine="23"/>
                          <w:rPr>
                            <w:sz w:val="12"/>
                          </w:rPr>
                        </w:pPr>
                        <w:r>
                          <w:rPr>
                            <w:color w:val="231F20"/>
                            <w:spacing w:val="-4"/>
                            <w:sz w:val="12"/>
                          </w:rPr>
                          <w:t>Advanced</w:t>
                        </w:r>
                        <w:r>
                          <w:rPr>
                            <w:color w:val="231F20"/>
                            <w:spacing w:val="40"/>
                            <w:sz w:val="12"/>
                          </w:rPr>
                          <w:t xml:space="preserve"> </w:t>
                        </w:r>
                        <w:r>
                          <w:rPr>
                            <w:color w:val="231F20"/>
                            <w:spacing w:val="-2"/>
                            <w:w w:val="90"/>
                            <w:sz w:val="12"/>
                          </w:rPr>
                          <w:t>economies</w:t>
                        </w:r>
                      </w:p>
                    </w:txbxContent>
                  </v:textbox>
                </v:shape>
                <w10:wrap anchorx="page"/>
              </v:group>
            </w:pict>
          </mc:Fallback>
        </mc:AlternateContent>
      </w:r>
      <w:r>
        <w:rPr>
          <w:color w:val="231F20"/>
          <w:spacing w:val="-5"/>
          <w:sz w:val="12"/>
        </w:rPr>
        <w:t>250</w:t>
      </w:r>
    </w:p>
    <w:p w14:paraId="56002DFA" w14:textId="77777777" w:rsidR="00B732F0" w:rsidRDefault="00B732F0">
      <w:pPr>
        <w:pStyle w:val="BodyText"/>
        <w:rPr>
          <w:sz w:val="12"/>
        </w:rPr>
      </w:pPr>
    </w:p>
    <w:p w14:paraId="5FF0C289" w14:textId="77777777" w:rsidR="00B732F0" w:rsidRDefault="00B732F0">
      <w:pPr>
        <w:pStyle w:val="BodyText"/>
        <w:rPr>
          <w:sz w:val="12"/>
        </w:rPr>
      </w:pPr>
    </w:p>
    <w:p w14:paraId="3263DF22" w14:textId="77777777" w:rsidR="00B732F0" w:rsidRDefault="00B732F0">
      <w:pPr>
        <w:pStyle w:val="BodyText"/>
        <w:spacing w:before="10"/>
        <w:rPr>
          <w:sz w:val="12"/>
        </w:rPr>
      </w:pPr>
    </w:p>
    <w:p w14:paraId="3C73DB44" w14:textId="77777777" w:rsidR="00B732F0" w:rsidRDefault="001B6D82">
      <w:pPr>
        <w:ind w:right="281"/>
        <w:jc w:val="right"/>
        <w:rPr>
          <w:sz w:val="12"/>
        </w:rPr>
      </w:pPr>
      <w:r>
        <w:rPr>
          <w:color w:val="231F20"/>
          <w:spacing w:val="-5"/>
          <w:sz w:val="12"/>
        </w:rPr>
        <w:t>200</w:t>
      </w:r>
    </w:p>
    <w:p w14:paraId="43AF9738" w14:textId="77777777" w:rsidR="00B732F0" w:rsidRDefault="00B732F0">
      <w:pPr>
        <w:pStyle w:val="BodyText"/>
        <w:rPr>
          <w:sz w:val="12"/>
        </w:rPr>
      </w:pPr>
    </w:p>
    <w:p w14:paraId="42491F2D" w14:textId="77777777" w:rsidR="00B732F0" w:rsidRDefault="00B732F0">
      <w:pPr>
        <w:pStyle w:val="BodyText"/>
        <w:rPr>
          <w:sz w:val="12"/>
        </w:rPr>
      </w:pPr>
    </w:p>
    <w:p w14:paraId="0A3DE767" w14:textId="77777777" w:rsidR="00B732F0" w:rsidRDefault="00B732F0">
      <w:pPr>
        <w:pStyle w:val="BodyText"/>
        <w:spacing w:before="9"/>
        <w:rPr>
          <w:sz w:val="12"/>
        </w:rPr>
      </w:pPr>
    </w:p>
    <w:p w14:paraId="03E31D09" w14:textId="77777777" w:rsidR="00B732F0" w:rsidRDefault="001B6D82">
      <w:pPr>
        <w:spacing w:before="1"/>
        <w:ind w:right="281"/>
        <w:jc w:val="right"/>
        <w:rPr>
          <w:sz w:val="12"/>
        </w:rPr>
      </w:pPr>
      <w:r>
        <w:rPr>
          <w:color w:val="231F20"/>
          <w:spacing w:val="-5"/>
          <w:sz w:val="12"/>
        </w:rPr>
        <w:t>150</w:t>
      </w:r>
    </w:p>
    <w:p w14:paraId="3ADD81BD" w14:textId="77777777" w:rsidR="00B732F0" w:rsidRDefault="00B732F0">
      <w:pPr>
        <w:pStyle w:val="BodyText"/>
        <w:rPr>
          <w:sz w:val="12"/>
        </w:rPr>
      </w:pPr>
    </w:p>
    <w:p w14:paraId="5EC71496" w14:textId="77777777" w:rsidR="00B732F0" w:rsidRDefault="00B732F0">
      <w:pPr>
        <w:pStyle w:val="BodyText"/>
        <w:rPr>
          <w:sz w:val="12"/>
        </w:rPr>
      </w:pPr>
    </w:p>
    <w:p w14:paraId="166DB209" w14:textId="77777777" w:rsidR="00B732F0" w:rsidRDefault="00B732F0">
      <w:pPr>
        <w:pStyle w:val="BodyText"/>
        <w:spacing w:before="9"/>
        <w:rPr>
          <w:sz w:val="12"/>
        </w:rPr>
      </w:pPr>
    </w:p>
    <w:p w14:paraId="0953BA32" w14:textId="77777777" w:rsidR="00B732F0" w:rsidRDefault="001B6D82">
      <w:pPr>
        <w:ind w:right="281"/>
        <w:jc w:val="right"/>
        <w:rPr>
          <w:sz w:val="12"/>
        </w:rPr>
      </w:pPr>
      <w:r>
        <w:rPr>
          <w:color w:val="231F20"/>
          <w:spacing w:val="-5"/>
          <w:sz w:val="12"/>
        </w:rPr>
        <w:t>100</w:t>
      </w:r>
    </w:p>
    <w:p w14:paraId="6C1AC91B" w14:textId="77777777" w:rsidR="00B732F0" w:rsidRDefault="00B732F0">
      <w:pPr>
        <w:pStyle w:val="BodyText"/>
        <w:rPr>
          <w:sz w:val="12"/>
        </w:rPr>
      </w:pPr>
    </w:p>
    <w:p w14:paraId="5AA212CF" w14:textId="77777777" w:rsidR="00B732F0" w:rsidRDefault="00B732F0">
      <w:pPr>
        <w:pStyle w:val="BodyText"/>
        <w:rPr>
          <w:sz w:val="12"/>
        </w:rPr>
      </w:pPr>
    </w:p>
    <w:p w14:paraId="16B86EBC" w14:textId="77777777" w:rsidR="00B732F0" w:rsidRDefault="00B732F0">
      <w:pPr>
        <w:pStyle w:val="BodyText"/>
        <w:spacing w:before="10"/>
        <w:rPr>
          <w:sz w:val="12"/>
        </w:rPr>
      </w:pPr>
    </w:p>
    <w:p w14:paraId="3C7CEC7A" w14:textId="77777777" w:rsidR="00B732F0" w:rsidRDefault="001B6D82">
      <w:pPr>
        <w:ind w:right="281"/>
        <w:jc w:val="right"/>
        <w:rPr>
          <w:sz w:val="12"/>
        </w:rPr>
      </w:pPr>
      <w:r>
        <w:rPr>
          <w:color w:val="231F20"/>
          <w:spacing w:val="-5"/>
          <w:sz w:val="12"/>
        </w:rPr>
        <w:t>50</w:t>
      </w:r>
    </w:p>
    <w:p w14:paraId="1F88D76B" w14:textId="77777777" w:rsidR="00B732F0" w:rsidRDefault="00B732F0">
      <w:pPr>
        <w:pStyle w:val="BodyText"/>
        <w:rPr>
          <w:sz w:val="12"/>
        </w:rPr>
      </w:pPr>
    </w:p>
    <w:p w14:paraId="5FBCE834" w14:textId="77777777" w:rsidR="00B732F0" w:rsidRDefault="00B732F0">
      <w:pPr>
        <w:pStyle w:val="BodyText"/>
        <w:rPr>
          <w:sz w:val="12"/>
        </w:rPr>
      </w:pPr>
    </w:p>
    <w:p w14:paraId="6D2505E7" w14:textId="77777777" w:rsidR="00B732F0" w:rsidRDefault="00B732F0">
      <w:pPr>
        <w:pStyle w:val="BodyText"/>
        <w:spacing w:before="9"/>
        <w:rPr>
          <w:sz w:val="12"/>
        </w:rPr>
      </w:pPr>
    </w:p>
    <w:p w14:paraId="40606827" w14:textId="77777777" w:rsidR="00B732F0" w:rsidRDefault="001B6D82">
      <w:pPr>
        <w:spacing w:line="123" w:lineRule="exact"/>
        <w:ind w:left="4091"/>
        <w:rPr>
          <w:sz w:val="12"/>
        </w:rPr>
      </w:pPr>
      <w:r>
        <w:rPr>
          <w:color w:val="231F20"/>
          <w:spacing w:val="-10"/>
          <w:w w:val="105"/>
          <w:sz w:val="12"/>
        </w:rPr>
        <w:t>0</w:t>
      </w:r>
    </w:p>
    <w:p w14:paraId="4D88761C" w14:textId="77777777" w:rsidR="00B732F0" w:rsidRDefault="001B6D82">
      <w:pPr>
        <w:spacing w:line="104" w:lineRule="exact"/>
        <w:ind w:left="412"/>
        <w:rPr>
          <w:sz w:val="12"/>
        </w:rPr>
      </w:pPr>
      <w:r>
        <w:rPr>
          <w:color w:val="231F20"/>
          <w:sz w:val="12"/>
        </w:rPr>
        <w:t>2008</w:t>
      </w:r>
      <w:r>
        <w:rPr>
          <w:color w:val="231F20"/>
          <w:spacing w:val="52"/>
          <w:sz w:val="12"/>
        </w:rPr>
        <w:t xml:space="preserve"> </w:t>
      </w:r>
      <w:r>
        <w:rPr>
          <w:color w:val="231F20"/>
          <w:sz w:val="12"/>
        </w:rPr>
        <w:t>17</w:t>
      </w:r>
      <w:r>
        <w:rPr>
          <w:color w:val="231F20"/>
          <w:spacing w:val="40"/>
          <w:sz w:val="12"/>
        </w:rPr>
        <w:t xml:space="preserve">  </w:t>
      </w:r>
      <w:r>
        <w:rPr>
          <w:color w:val="231F20"/>
          <w:sz w:val="12"/>
        </w:rPr>
        <w:t>08</w:t>
      </w:r>
      <w:r>
        <w:rPr>
          <w:color w:val="231F20"/>
          <w:spacing w:val="39"/>
          <w:sz w:val="12"/>
        </w:rPr>
        <w:t xml:space="preserve">  </w:t>
      </w:r>
      <w:r>
        <w:rPr>
          <w:color w:val="231F20"/>
          <w:sz w:val="12"/>
        </w:rPr>
        <w:t>17</w:t>
      </w:r>
      <w:r>
        <w:rPr>
          <w:color w:val="231F20"/>
          <w:spacing w:val="40"/>
          <w:sz w:val="12"/>
        </w:rPr>
        <w:t xml:space="preserve">  </w:t>
      </w:r>
      <w:r>
        <w:rPr>
          <w:color w:val="231F20"/>
          <w:sz w:val="12"/>
        </w:rPr>
        <w:t>08</w:t>
      </w:r>
      <w:r>
        <w:rPr>
          <w:color w:val="231F20"/>
          <w:spacing w:val="40"/>
          <w:sz w:val="12"/>
        </w:rPr>
        <w:t xml:space="preserve">  </w:t>
      </w:r>
      <w:r>
        <w:rPr>
          <w:color w:val="231F20"/>
          <w:sz w:val="12"/>
        </w:rPr>
        <w:t>17</w:t>
      </w:r>
      <w:r>
        <w:rPr>
          <w:color w:val="231F20"/>
          <w:spacing w:val="40"/>
          <w:sz w:val="12"/>
        </w:rPr>
        <w:t xml:space="preserve">  </w:t>
      </w:r>
      <w:r>
        <w:rPr>
          <w:color w:val="231F20"/>
          <w:sz w:val="12"/>
        </w:rPr>
        <w:t>08</w:t>
      </w:r>
      <w:r>
        <w:rPr>
          <w:color w:val="231F20"/>
          <w:spacing w:val="40"/>
          <w:sz w:val="12"/>
        </w:rPr>
        <w:t xml:space="preserve">  </w:t>
      </w:r>
      <w:r>
        <w:rPr>
          <w:color w:val="231F20"/>
          <w:sz w:val="12"/>
        </w:rPr>
        <w:t>17</w:t>
      </w:r>
      <w:r>
        <w:rPr>
          <w:color w:val="231F20"/>
          <w:spacing w:val="39"/>
          <w:sz w:val="12"/>
        </w:rPr>
        <w:t xml:space="preserve">  </w:t>
      </w:r>
      <w:r>
        <w:rPr>
          <w:color w:val="231F20"/>
          <w:sz w:val="12"/>
        </w:rPr>
        <w:t>08</w:t>
      </w:r>
      <w:r>
        <w:rPr>
          <w:color w:val="231F20"/>
          <w:spacing w:val="40"/>
          <w:sz w:val="12"/>
        </w:rPr>
        <w:t xml:space="preserve">  </w:t>
      </w:r>
      <w:r>
        <w:rPr>
          <w:color w:val="231F20"/>
          <w:sz w:val="12"/>
        </w:rPr>
        <w:t>17</w:t>
      </w:r>
      <w:r>
        <w:rPr>
          <w:color w:val="231F20"/>
          <w:spacing w:val="40"/>
          <w:sz w:val="12"/>
        </w:rPr>
        <w:t xml:space="preserve">  </w:t>
      </w:r>
      <w:r>
        <w:rPr>
          <w:color w:val="231F20"/>
          <w:sz w:val="12"/>
        </w:rPr>
        <w:t>08</w:t>
      </w:r>
      <w:r>
        <w:rPr>
          <w:color w:val="231F20"/>
          <w:spacing w:val="40"/>
          <w:sz w:val="12"/>
        </w:rPr>
        <w:t xml:space="preserve">  </w:t>
      </w:r>
      <w:r>
        <w:rPr>
          <w:color w:val="231F20"/>
          <w:spacing w:val="-5"/>
          <w:sz w:val="12"/>
        </w:rPr>
        <w:t>17</w:t>
      </w:r>
    </w:p>
    <w:p w14:paraId="0727F721" w14:textId="77777777" w:rsidR="00B732F0" w:rsidRDefault="001B6D82">
      <w:pPr>
        <w:spacing w:before="103" w:line="268" w:lineRule="auto"/>
        <w:ind w:left="227" w:right="164"/>
        <w:rPr>
          <w:i/>
          <w:sz w:val="20"/>
        </w:rPr>
      </w:pPr>
      <w:r>
        <w:br w:type="column"/>
      </w:r>
      <w:r>
        <w:rPr>
          <w:i/>
          <w:color w:val="85266B"/>
          <w:w w:val="85"/>
          <w:sz w:val="20"/>
        </w:rPr>
        <w:t>Near-term</w:t>
      </w:r>
      <w:r>
        <w:rPr>
          <w:i/>
          <w:color w:val="85266B"/>
          <w:spacing w:val="-3"/>
          <w:w w:val="85"/>
          <w:sz w:val="20"/>
        </w:rPr>
        <w:t xml:space="preserve"> </w:t>
      </w:r>
      <w:r>
        <w:rPr>
          <w:i/>
          <w:color w:val="85266B"/>
          <w:w w:val="85"/>
          <w:sz w:val="20"/>
        </w:rPr>
        <w:t>prospects</w:t>
      </w:r>
      <w:r>
        <w:rPr>
          <w:i/>
          <w:color w:val="85266B"/>
          <w:spacing w:val="-3"/>
          <w:w w:val="85"/>
          <w:sz w:val="20"/>
        </w:rPr>
        <w:t xml:space="preserve"> </w:t>
      </w:r>
      <w:r>
        <w:rPr>
          <w:i/>
          <w:color w:val="85266B"/>
          <w:w w:val="85"/>
          <w:sz w:val="20"/>
        </w:rPr>
        <w:t>for</w:t>
      </w:r>
      <w:r>
        <w:rPr>
          <w:i/>
          <w:color w:val="85266B"/>
          <w:spacing w:val="-3"/>
          <w:w w:val="85"/>
          <w:sz w:val="20"/>
        </w:rPr>
        <w:t xml:space="preserve"> </w:t>
      </w:r>
      <w:r>
        <w:rPr>
          <w:i/>
          <w:color w:val="85266B"/>
          <w:w w:val="85"/>
          <w:sz w:val="20"/>
        </w:rPr>
        <w:t>the</w:t>
      </w:r>
      <w:r>
        <w:rPr>
          <w:i/>
          <w:color w:val="85266B"/>
          <w:spacing w:val="-3"/>
          <w:w w:val="85"/>
          <w:sz w:val="20"/>
        </w:rPr>
        <w:t xml:space="preserve"> </w:t>
      </w:r>
      <w:r>
        <w:rPr>
          <w:i/>
          <w:color w:val="85266B"/>
          <w:w w:val="85"/>
          <w:sz w:val="20"/>
        </w:rPr>
        <w:t>global</w:t>
      </w:r>
      <w:r>
        <w:rPr>
          <w:i/>
          <w:color w:val="85266B"/>
          <w:spacing w:val="-3"/>
          <w:w w:val="85"/>
          <w:sz w:val="20"/>
        </w:rPr>
        <w:t xml:space="preserve"> </w:t>
      </w:r>
      <w:r>
        <w:rPr>
          <w:i/>
          <w:color w:val="85266B"/>
          <w:w w:val="85"/>
          <w:sz w:val="20"/>
        </w:rPr>
        <w:t>economy</w:t>
      </w:r>
      <w:r>
        <w:rPr>
          <w:i/>
          <w:color w:val="85266B"/>
          <w:spacing w:val="-3"/>
          <w:w w:val="85"/>
          <w:sz w:val="20"/>
        </w:rPr>
        <w:t xml:space="preserve"> </w:t>
      </w:r>
      <w:r>
        <w:rPr>
          <w:i/>
          <w:color w:val="85266B"/>
          <w:w w:val="85"/>
          <w:sz w:val="20"/>
        </w:rPr>
        <w:t>have</w:t>
      </w:r>
      <w:r>
        <w:rPr>
          <w:i/>
          <w:color w:val="85266B"/>
          <w:spacing w:val="-3"/>
          <w:w w:val="85"/>
          <w:sz w:val="20"/>
        </w:rPr>
        <w:t xml:space="preserve"> </w:t>
      </w:r>
      <w:r>
        <w:rPr>
          <w:i/>
          <w:color w:val="85266B"/>
          <w:w w:val="85"/>
          <w:sz w:val="20"/>
        </w:rPr>
        <w:t>continued</w:t>
      </w:r>
      <w:r>
        <w:rPr>
          <w:i/>
          <w:color w:val="85266B"/>
          <w:spacing w:val="-3"/>
          <w:w w:val="85"/>
          <w:sz w:val="20"/>
        </w:rPr>
        <w:t xml:space="preserve"> </w:t>
      </w:r>
      <w:r>
        <w:rPr>
          <w:i/>
          <w:color w:val="85266B"/>
          <w:w w:val="85"/>
          <w:sz w:val="20"/>
        </w:rPr>
        <w:t xml:space="preserve">to </w:t>
      </w:r>
      <w:r>
        <w:rPr>
          <w:i/>
          <w:color w:val="85266B"/>
          <w:spacing w:val="-2"/>
          <w:sz w:val="20"/>
        </w:rPr>
        <w:t>strengthen…</w:t>
      </w:r>
    </w:p>
    <w:p w14:paraId="23405022" w14:textId="77777777" w:rsidR="00B732F0" w:rsidRDefault="001B6D82">
      <w:pPr>
        <w:pStyle w:val="BodyText"/>
        <w:spacing w:line="268" w:lineRule="auto"/>
        <w:ind w:left="227" w:right="164"/>
      </w:pPr>
      <w:r>
        <w:rPr>
          <w:color w:val="231F20"/>
          <w:w w:val="90"/>
        </w:rPr>
        <w:t>The</w:t>
      </w:r>
      <w:r>
        <w:rPr>
          <w:color w:val="231F20"/>
          <w:spacing w:val="-10"/>
          <w:w w:val="90"/>
        </w:rPr>
        <w:t xml:space="preserve"> </w:t>
      </w:r>
      <w:r>
        <w:rPr>
          <w:color w:val="231F20"/>
          <w:w w:val="90"/>
        </w:rPr>
        <w:t>near-term</w:t>
      </w:r>
      <w:r>
        <w:rPr>
          <w:color w:val="231F20"/>
          <w:spacing w:val="-10"/>
          <w:w w:val="90"/>
        </w:rPr>
        <w:t xml:space="preserve"> </w:t>
      </w:r>
      <w:r>
        <w:rPr>
          <w:color w:val="231F20"/>
          <w:w w:val="90"/>
        </w:rPr>
        <w:t>outlook</w:t>
      </w:r>
      <w:r>
        <w:rPr>
          <w:color w:val="231F20"/>
          <w:spacing w:val="-10"/>
          <w:w w:val="90"/>
        </w:rPr>
        <w:t xml:space="preserve"> </w:t>
      </w:r>
      <w:r>
        <w:rPr>
          <w:color w:val="231F20"/>
          <w:w w:val="90"/>
        </w:rPr>
        <w:t>for</w:t>
      </w:r>
      <w:r>
        <w:rPr>
          <w:color w:val="231F20"/>
          <w:spacing w:val="-10"/>
          <w:w w:val="90"/>
        </w:rPr>
        <w:t xml:space="preserve"> </w:t>
      </w:r>
      <w:r>
        <w:rPr>
          <w:color w:val="231F20"/>
          <w:w w:val="90"/>
        </w:rPr>
        <w:t>global</w:t>
      </w:r>
      <w:r>
        <w:rPr>
          <w:color w:val="231F20"/>
          <w:spacing w:val="-10"/>
          <w:w w:val="90"/>
        </w:rPr>
        <w:t xml:space="preserve"> </w:t>
      </w:r>
      <w:r>
        <w:rPr>
          <w:color w:val="231F20"/>
          <w:w w:val="90"/>
        </w:rPr>
        <w:t>output</w:t>
      </w:r>
      <w:r>
        <w:rPr>
          <w:color w:val="231F20"/>
          <w:spacing w:val="-10"/>
          <w:w w:val="90"/>
        </w:rPr>
        <w:t xml:space="preserve"> </w:t>
      </w:r>
      <w:r>
        <w:rPr>
          <w:color w:val="231F20"/>
          <w:w w:val="90"/>
        </w:rPr>
        <w:t>growth</w:t>
      </w:r>
      <w:r>
        <w:rPr>
          <w:color w:val="231F20"/>
          <w:spacing w:val="-10"/>
          <w:w w:val="90"/>
        </w:rPr>
        <w:t xml:space="preserve"> </w:t>
      </w:r>
      <w:r>
        <w:rPr>
          <w:color w:val="231F20"/>
          <w:w w:val="90"/>
        </w:rPr>
        <w:t>has</w:t>
      </w:r>
      <w:r>
        <w:rPr>
          <w:color w:val="231F20"/>
          <w:spacing w:val="-10"/>
          <w:w w:val="90"/>
        </w:rPr>
        <w:t xml:space="preserve"> </w:t>
      </w:r>
      <w:r>
        <w:rPr>
          <w:color w:val="231F20"/>
          <w:w w:val="90"/>
        </w:rPr>
        <w:t>continued to</w:t>
      </w:r>
      <w:r>
        <w:rPr>
          <w:color w:val="231F20"/>
          <w:spacing w:val="-3"/>
          <w:w w:val="90"/>
        </w:rPr>
        <w:t xml:space="preserve"> </w:t>
      </w:r>
      <w:r>
        <w:rPr>
          <w:color w:val="231F20"/>
          <w:w w:val="90"/>
        </w:rPr>
        <w:t>strengthen</w:t>
      </w:r>
      <w:r>
        <w:rPr>
          <w:color w:val="231F20"/>
          <w:spacing w:val="-3"/>
          <w:w w:val="90"/>
        </w:rPr>
        <w:t xml:space="preserve"> </w:t>
      </w:r>
      <w:r>
        <w:rPr>
          <w:color w:val="231F20"/>
          <w:w w:val="90"/>
        </w:rPr>
        <w:t>since</w:t>
      </w:r>
      <w:r>
        <w:rPr>
          <w:color w:val="231F20"/>
          <w:spacing w:val="-3"/>
          <w:w w:val="90"/>
        </w:rPr>
        <w:t xml:space="preserve"> </w:t>
      </w:r>
      <w:r>
        <w:rPr>
          <w:color w:val="231F20"/>
          <w:w w:val="90"/>
        </w:rPr>
        <w:t>the</w:t>
      </w:r>
      <w:r>
        <w:rPr>
          <w:color w:val="231F20"/>
          <w:spacing w:val="-3"/>
          <w:w w:val="90"/>
        </w:rPr>
        <w:t xml:space="preserve"> </w:t>
      </w:r>
      <w:r>
        <w:rPr>
          <w:color w:val="231F20"/>
          <w:w w:val="90"/>
        </w:rPr>
        <w:t>June</w:t>
      </w:r>
      <w:r>
        <w:rPr>
          <w:color w:val="231F20"/>
          <w:spacing w:val="-3"/>
          <w:w w:val="90"/>
        </w:rPr>
        <w:t xml:space="preserve"> </w:t>
      </w:r>
      <w:r>
        <w:rPr>
          <w:color w:val="231F20"/>
          <w:w w:val="90"/>
        </w:rPr>
        <w:t>2017</w:t>
      </w:r>
      <w:r>
        <w:rPr>
          <w:color w:val="231F20"/>
          <w:spacing w:val="-3"/>
          <w:w w:val="90"/>
        </w:rPr>
        <w:t xml:space="preserve"> </w:t>
      </w:r>
      <w:r>
        <w:rPr>
          <w:i/>
          <w:color w:val="231F20"/>
          <w:w w:val="90"/>
        </w:rPr>
        <w:t>Report</w:t>
      </w:r>
      <w:r>
        <w:rPr>
          <w:color w:val="231F20"/>
          <w:w w:val="90"/>
        </w:rPr>
        <w:t>.</w:t>
      </w:r>
      <w:r>
        <w:rPr>
          <w:color w:val="231F20"/>
          <w:spacing w:val="40"/>
        </w:rPr>
        <w:t xml:space="preserve"> </w:t>
      </w:r>
      <w:r>
        <w:rPr>
          <w:color w:val="231F20"/>
          <w:w w:val="90"/>
        </w:rPr>
        <w:t>In</w:t>
      </w:r>
      <w:r>
        <w:rPr>
          <w:color w:val="231F20"/>
          <w:spacing w:val="-3"/>
          <w:w w:val="90"/>
        </w:rPr>
        <w:t xml:space="preserve"> </w:t>
      </w:r>
      <w:r>
        <w:rPr>
          <w:color w:val="231F20"/>
          <w:w w:val="90"/>
        </w:rPr>
        <w:t>October,</w:t>
      </w:r>
      <w:r>
        <w:rPr>
          <w:color w:val="231F20"/>
          <w:spacing w:val="-3"/>
          <w:w w:val="90"/>
        </w:rPr>
        <w:t xml:space="preserve"> </w:t>
      </w:r>
      <w:r>
        <w:rPr>
          <w:color w:val="231F20"/>
          <w:w w:val="90"/>
        </w:rPr>
        <w:t xml:space="preserve">the International Monetary Fund revised up its forecast for world </w:t>
      </w:r>
      <w:r>
        <w:rPr>
          <w:color w:val="231F20"/>
          <w:spacing w:val="-6"/>
        </w:rPr>
        <w:t>GDP</w:t>
      </w:r>
      <w:r>
        <w:rPr>
          <w:color w:val="231F20"/>
          <w:spacing w:val="-14"/>
        </w:rPr>
        <w:t xml:space="preserve"> </w:t>
      </w:r>
      <w:r>
        <w:rPr>
          <w:color w:val="231F20"/>
          <w:spacing w:val="-6"/>
        </w:rPr>
        <w:t>growth</w:t>
      </w:r>
      <w:r>
        <w:rPr>
          <w:color w:val="231F20"/>
          <w:spacing w:val="-14"/>
        </w:rPr>
        <w:t xml:space="preserve"> </w:t>
      </w:r>
      <w:r>
        <w:rPr>
          <w:color w:val="231F20"/>
          <w:spacing w:val="-6"/>
        </w:rPr>
        <w:t>from</w:t>
      </w:r>
      <w:r>
        <w:rPr>
          <w:color w:val="231F20"/>
          <w:spacing w:val="-14"/>
        </w:rPr>
        <w:t xml:space="preserve"> </w:t>
      </w:r>
      <w:r>
        <w:rPr>
          <w:color w:val="231F20"/>
          <w:spacing w:val="-6"/>
        </w:rPr>
        <w:t>3.5%</w:t>
      </w:r>
      <w:r>
        <w:rPr>
          <w:color w:val="231F20"/>
          <w:spacing w:val="-14"/>
        </w:rPr>
        <w:t xml:space="preserve"> </w:t>
      </w:r>
      <w:r>
        <w:rPr>
          <w:color w:val="231F20"/>
          <w:spacing w:val="-6"/>
        </w:rPr>
        <w:t>to</w:t>
      </w:r>
      <w:r>
        <w:rPr>
          <w:color w:val="231F20"/>
          <w:spacing w:val="-14"/>
        </w:rPr>
        <w:t xml:space="preserve"> </w:t>
      </w:r>
      <w:r>
        <w:rPr>
          <w:color w:val="231F20"/>
          <w:spacing w:val="-6"/>
        </w:rPr>
        <w:t>3.6%</w:t>
      </w:r>
      <w:r>
        <w:rPr>
          <w:color w:val="231F20"/>
          <w:spacing w:val="-14"/>
        </w:rPr>
        <w:t xml:space="preserve"> </w:t>
      </w:r>
      <w:r>
        <w:rPr>
          <w:color w:val="231F20"/>
          <w:spacing w:val="-6"/>
        </w:rPr>
        <w:t>in</w:t>
      </w:r>
      <w:r>
        <w:rPr>
          <w:color w:val="231F20"/>
          <w:spacing w:val="-14"/>
        </w:rPr>
        <w:t xml:space="preserve"> </w:t>
      </w:r>
      <w:r>
        <w:rPr>
          <w:color w:val="231F20"/>
          <w:spacing w:val="-6"/>
        </w:rPr>
        <w:t>2017.</w:t>
      </w:r>
      <w:r>
        <w:rPr>
          <w:color w:val="231F20"/>
          <w:spacing w:val="33"/>
        </w:rPr>
        <w:t xml:space="preserve"> </w:t>
      </w:r>
      <w:r>
        <w:rPr>
          <w:color w:val="231F20"/>
          <w:spacing w:val="-6"/>
        </w:rPr>
        <w:t>Upward</w:t>
      </w:r>
      <w:r>
        <w:rPr>
          <w:color w:val="231F20"/>
          <w:spacing w:val="-14"/>
        </w:rPr>
        <w:t xml:space="preserve"> </w:t>
      </w:r>
      <w:r>
        <w:rPr>
          <w:color w:val="231F20"/>
          <w:spacing w:val="-6"/>
        </w:rPr>
        <w:t>revisions</w:t>
      </w:r>
      <w:r>
        <w:rPr>
          <w:color w:val="231F20"/>
          <w:spacing w:val="-14"/>
        </w:rPr>
        <w:t xml:space="preserve"> </w:t>
      </w:r>
      <w:r>
        <w:rPr>
          <w:color w:val="231F20"/>
          <w:spacing w:val="-6"/>
        </w:rPr>
        <w:t xml:space="preserve">to </w:t>
      </w:r>
      <w:r>
        <w:rPr>
          <w:color w:val="231F20"/>
          <w:w w:val="90"/>
        </w:rPr>
        <w:t>growth</w:t>
      </w:r>
      <w:r>
        <w:rPr>
          <w:color w:val="231F20"/>
          <w:spacing w:val="-9"/>
          <w:w w:val="90"/>
        </w:rPr>
        <w:t xml:space="preserve"> </w:t>
      </w:r>
      <w:r>
        <w:rPr>
          <w:color w:val="231F20"/>
          <w:w w:val="90"/>
        </w:rPr>
        <w:t>were</w:t>
      </w:r>
      <w:r>
        <w:rPr>
          <w:color w:val="231F20"/>
          <w:spacing w:val="-9"/>
          <w:w w:val="90"/>
        </w:rPr>
        <w:t xml:space="preserve"> </w:t>
      </w:r>
      <w:r>
        <w:rPr>
          <w:color w:val="231F20"/>
          <w:w w:val="90"/>
        </w:rPr>
        <w:t>broad-based,</w:t>
      </w:r>
      <w:r>
        <w:rPr>
          <w:color w:val="231F20"/>
          <w:spacing w:val="-9"/>
          <w:w w:val="90"/>
        </w:rPr>
        <w:t xml:space="preserve"> </w:t>
      </w:r>
      <w:r>
        <w:rPr>
          <w:color w:val="231F20"/>
          <w:w w:val="90"/>
        </w:rPr>
        <w:t>including</w:t>
      </w:r>
      <w:r>
        <w:rPr>
          <w:color w:val="231F20"/>
          <w:spacing w:val="-9"/>
          <w:w w:val="90"/>
        </w:rPr>
        <w:t xml:space="preserve"> </w:t>
      </w:r>
      <w:r>
        <w:rPr>
          <w:color w:val="231F20"/>
          <w:w w:val="90"/>
        </w:rPr>
        <w:t>for</w:t>
      </w:r>
      <w:r>
        <w:rPr>
          <w:color w:val="231F20"/>
          <w:spacing w:val="-9"/>
          <w:w w:val="90"/>
        </w:rPr>
        <w:t xml:space="preserve"> </w:t>
      </w:r>
      <w:r>
        <w:rPr>
          <w:color w:val="231F20"/>
          <w:w w:val="90"/>
        </w:rPr>
        <w:t>the</w:t>
      </w:r>
      <w:r>
        <w:rPr>
          <w:color w:val="231F20"/>
          <w:spacing w:val="-9"/>
          <w:w w:val="90"/>
        </w:rPr>
        <w:t xml:space="preserve"> </w:t>
      </w:r>
      <w:r>
        <w:rPr>
          <w:color w:val="231F20"/>
          <w:w w:val="90"/>
        </w:rPr>
        <w:t>euro</w:t>
      </w:r>
      <w:r>
        <w:rPr>
          <w:color w:val="231F20"/>
          <w:spacing w:val="-9"/>
          <w:w w:val="90"/>
        </w:rPr>
        <w:t xml:space="preserve"> </w:t>
      </w:r>
      <w:r>
        <w:rPr>
          <w:color w:val="231F20"/>
          <w:w w:val="90"/>
        </w:rPr>
        <w:t>area,</w:t>
      </w:r>
      <w:r>
        <w:rPr>
          <w:color w:val="231F20"/>
          <w:spacing w:val="-9"/>
          <w:w w:val="90"/>
        </w:rPr>
        <w:t xml:space="preserve"> </w:t>
      </w:r>
      <w:r>
        <w:rPr>
          <w:color w:val="231F20"/>
          <w:w w:val="90"/>
        </w:rPr>
        <w:t>Japan, China, emerging Europe and Russia.</w:t>
      </w:r>
      <w:r>
        <w:rPr>
          <w:color w:val="231F20"/>
          <w:spacing w:val="40"/>
        </w:rPr>
        <w:t xml:space="preserve"> </w:t>
      </w:r>
      <w:r>
        <w:rPr>
          <w:color w:val="231F20"/>
          <w:w w:val="90"/>
        </w:rPr>
        <w:t>The Monetary Policy Committee’s expectation is for global GDP growth to remain strong</w:t>
      </w:r>
      <w:r>
        <w:rPr>
          <w:color w:val="231F20"/>
          <w:spacing w:val="-1"/>
          <w:w w:val="90"/>
        </w:rPr>
        <w:t xml:space="preserve"> </w:t>
      </w:r>
      <w:r>
        <w:rPr>
          <w:color w:val="231F20"/>
          <w:w w:val="90"/>
        </w:rPr>
        <w:t>relative</w:t>
      </w:r>
      <w:r>
        <w:rPr>
          <w:color w:val="231F20"/>
          <w:spacing w:val="-1"/>
          <w:w w:val="90"/>
        </w:rPr>
        <w:t xml:space="preserve"> </w:t>
      </w:r>
      <w:r>
        <w:rPr>
          <w:color w:val="231F20"/>
          <w:w w:val="90"/>
        </w:rPr>
        <w:t>to</w:t>
      </w:r>
      <w:r>
        <w:rPr>
          <w:color w:val="231F20"/>
          <w:spacing w:val="-1"/>
          <w:w w:val="90"/>
        </w:rPr>
        <w:t xml:space="preserve"> </w:t>
      </w:r>
      <w:r>
        <w:rPr>
          <w:color w:val="231F20"/>
          <w:w w:val="90"/>
        </w:rPr>
        <w:t>recent</w:t>
      </w:r>
      <w:r>
        <w:rPr>
          <w:color w:val="231F20"/>
          <w:spacing w:val="-1"/>
          <w:w w:val="90"/>
        </w:rPr>
        <w:t xml:space="preserve"> </w:t>
      </w:r>
      <w:r>
        <w:rPr>
          <w:color w:val="231F20"/>
          <w:w w:val="90"/>
        </w:rPr>
        <w:t>history,</w:t>
      </w:r>
      <w:r>
        <w:rPr>
          <w:color w:val="231F20"/>
          <w:spacing w:val="-1"/>
          <w:w w:val="90"/>
        </w:rPr>
        <w:t xml:space="preserve"> </w:t>
      </w:r>
      <w:r>
        <w:rPr>
          <w:color w:val="231F20"/>
          <w:w w:val="90"/>
        </w:rPr>
        <w:t>supported</w:t>
      </w:r>
      <w:r>
        <w:rPr>
          <w:color w:val="231F20"/>
          <w:spacing w:val="-1"/>
          <w:w w:val="90"/>
        </w:rPr>
        <w:t xml:space="preserve"> </w:t>
      </w:r>
      <w:r>
        <w:rPr>
          <w:color w:val="231F20"/>
          <w:w w:val="90"/>
        </w:rPr>
        <w:t>by</w:t>
      </w:r>
      <w:r>
        <w:rPr>
          <w:color w:val="231F20"/>
          <w:spacing w:val="-1"/>
          <w:w w:val="90"/>
        </w:rPr>
        <w:t xml:space="preserve"> </w:t>
      </w:r>
      <w:r>
        <w:rPr>
          <w:color w:val="231F20"/>
          <w:w w:val="90"/>
        </w:rPr>
        <w:t>a</w:t>
      </w:r>
      <w:r>
        <w:rPr>
          <w:color w:val="231F20"/>
          <w:spacing w:val="-1"/>
          <w:w w:val="90"/>
        </w:rPr>
        <w:t xml:space="preserve"> </w:t>
      </w:r>
      <w:r>
        <w:rPr>
          <w:color w:val="231F20"/>
          <w:w w:val="90"/>
        </w:rPr>
        <w:t>recovery</w:t>
      </w:r>
      <w:r>
        <w:rPr>
          <w:color w:val="231F20"/>
          <w:spacing w:val="-1"/>
          <w:w w:val="90"/>
        </w:rPr>
        <w:t xml:space="preserve"> </w:t>
      </w:r>
      <w:r>
        <w:rPr>
          <w:color w:val="231F20"/>
          <w:w w:val="90"/>
        </w:rPr>
        <w:t>in the</w:t>
      </w:r>
      <w:r>
        <w:rPr>
          <w:color w:val="231F20"/>
          <w:spacing w:val="-7"/>
          <w:w w:val="90"/>
        </w:rPr>
        <w:t xml:space="preserve"> </w:t>
      </w:r>
      <w:r>
        <w:rPr>
          <w:color w:val="231F20"/>
          <w:w w:val="90"/>
        </w:rPr>
        <w:t>contribution</w:t>
      </w:r>
      <w:r>
        <w:rPr>
          <w:color w:val="231F20"/>
          <w:spacing w:val="-7"/>
          <w:w w:val="90"/>
        </w:rPr>
        <w:t xml:space="preserve"> </w:t>
      </w:r>
      <w:r>
        <w:rPr>
          <w:color w:val="231F20"/>
          <w:w w:val="90"/>
        </w:rPr>
        <w:t>of</w:t>
      </w:r>
      <w:r>
        <w:rPr>
          <w:color w:val="231F20"/>
          <w:spacing w:val="-7"/>
          <w:w w:val="90"/>
        </w:rPr>
        <w:t xml:space="preserve"> </w:t>
      </w:r>
      <w:r>
        <w:rPr>
          <w:color w:val="231F20"/>
          <w:w w:val="90"/>
        </w:rPr>
        <w:t>investment</w:t>
      </w:r>
      <w:r>
        <w:rPr>
          <w:color w:val="231F20"/>
          <w:spacing w:val="-7"/>
          <w:w w:val="90"/>
        </w:rPr>
        <w:t xml:space="preserve"> </w:t>
      </w:r>
      <w:r>
        <w:rPr>
          <w:color w:val="231F20"/>
          <w:w w:val="90"/>
        </w:rPr>
        <w:t>to</w:t>
      </w:r>
      <w:r>
        <w:rPr>
          <w:color w:val="231F20"/>
          <w:spacing w:val="-7"/>
          <w:w w:val="90"/>
        </w:rPr>
        <w:t xml:space="preserve"> </w:t>
      </w:r>
      <w:r>
        <w:rPr>
          <w:color w:val="231F20"/>
          <w:w w:val="90"/>
        </w:rPr>
        <w:t>advanced-economy</w:t>
      </w:r>
      <w:r>
        <w:rPr>
          <w:color w:val="231F20"/>
          <w:spacing w:val="-7"/>
          <w:w w:val="90"/>
        </w:rPr>
        <w:t xml:space="preserve"> </w:t>
      </w:r>
      <w:r>
        <w:rPr>
          <w:color w:val="231F20"/>
          <w:w w:val="90"/>
        </w:rPr>
        <w:t>growth.</w:t>
      </w:r>
    </w:p>
    <w:p w14:paraId="754EE318" w14:textId="77777777" w:rsidR="00B732F0" w:rsidRDefault="001B6D82">
      <w:pPr>
        <w:spacing w:before="219"/>
        <w:ind w:left="227"/>
        <w:rPr>
          <w:i/>
          <w:sz w:val="20"/>
        </w:rPr>
      </w:pPr>
      <w:r>
        <w:rPr>
          <w:i/>
          <w:color w:val="85266B"/>
          <w:w w:val="85"/>
          <w:sz w:val="20"/>
        </w:rPr>
        <w:t>…but</w:t>
      </w:r>
      <w:r>
        <w:rPr>
          <w:i/>
          <w:color w:val="85266B"/>
          <w:spacing w:val="-8"/>
          <w:w w:val="85"/>
          <w:sz w:val="20"/>
        </w:rPr>
        <w:t xml:space="preserve"> </w:t>
      </w:r>
      <w:r>
        <w:rPr>
          <w:i/>
          <w:color w:val="85266B"/>
          <w:w w:val="85"/>
          <w:sz w:val="20"/>
        </w:rPr>
        <w:t>global</w:t>
      </w:r>
      <w:r>
        <w:rPr>
          <w:i/>
          <w:color w:val="85266B"/>
          <w:spacing w:val="-8"/>
          <w:w w:val="85"/>
          <w:sz w:val="20"/>
        </w:rPr>
        <w:t xml:space="preserve"> </w:t>
      </w:r>
      <w:r>
        <w:rPr>
          <w:i/>
          <w:color w:val="85266B"/>
          <w:w w:val="85"/>
          <w:sz w:val="20"/>
        </w:rPr>
        <w:t>debt</w:t>
      </w:r>
      <w:r>
        <w:rPr>
          <w:i/>
          <w:color w:val="85266B"/>
          <w:spacing w:val="-7"/>
          <w:w w:val="85"/>
          <w:sz w:val="20"/>
        </w:rPr>
        <w:t xml:space="preserve"> </w:t>
      </w:r>
      <w:r>
        <w:rPr>
          <w:i/>
          <w:color w:val="85266B"/>
          <w:w w:val="85"/>
          <w:sz w:val="20"/>
        </w:rPr>
        <w:t>vulnerabilities</w:t>
      </w:r>
      <w:r>
        <w:rPr>
          <w:i/>
          <w:color w:val="85266B"/>
          <w:spacing w:val="-8"/>
          <w:w w:val="85"/>
          <w:sz w:val="20"/>
        </w:rPr>
        <w:t xml:space="preserve"> </w:t>
      </w:r>
      <w:r>
        <w:rPr>
          <w:i/>
          <w:color w:val="85266B"/>
          <w:w w:val="85"/>
          <w:sz w:val="20"/>
        </w:rPr>
        <w:t>remain</w:t>
      </w:r>
      <w:r>
        <w:rPr>
          <w:i/>
          <w:color w:val="85266B"/>
          <w:spacing w:val="-7"/>
          <w:w w:val="85"/>
          <w:sz w:val="20"/>
        </w:rPr>
        <w:t xml:space="preserve"> </w:t>
      </w:r>
      <w:r>
        <w:rPr>
          <w:i/>
          <w:color w:val="85266B"/>
          <w:spacing w:val="-2"/>
          <w:w w:val="85"/>
          <w:sz w:val="20"/>
        </w:rPr>
        <w:t>material…</w:t>
      </w:r>
    </w:p>
    <w:p w14:paraId="6E6AF924" w14:textId="77777777" w:rsidR="00B732F0" w:rsidRDefault="001B6D82">
      <w:pPr>
        <w:pStyle w:val="BodyText"/>
        <w:spacing w:line="260" w:lineRule="atLeast"/>
        <w:ind w:left="227" w:right="687"/>
      </w:pPr>
      <w:r>
        <w:rPr>
          <w:color w:val="231F20"/>
          <w:w w:val="90"/>
        </w:rPr>
        <w:t>Non-financial sector debt — borrowing by governments, non-financial</w:t>
      </w:r>
      <w:r>
        <w:rPr>
          <w:color w:val="231F20"/>
          <w:spacing w:val="-10"/>
          <w:w w:val="90"/>
        </w:rPr>
        <w:t xml:space="preserve"> </w:t>
      </w:r>
      <w:r>
        <w:rPr>
          <w:color w:val="231F20"/>
          <w:w w:val="90"/>
        </w:rPr>
        <w:t>corporates</w:t>
      </w:r>
      <w:r>
        <w:rPr>
          <w:color w:val="231F20"/>
          <w:spacing w:val="-10"/>
          <w:w w:val="90"/>
        </w:rPr>
        <w:t xml:space="preserve"> </w:t>
      </w:r>
      <w:r>
        <w:rPr>
          <w:color w:val="231F20"/>
          <w:w w:val="90"/>
        </w:rPr>
        <w:t>and</w:t>
      </w:r>
      <w:r>
        <w:rPr>
          <w:color w:val="231F20"/>
          <w:spacing w:val="-10"/>
          <w:w w:val="90"/>
        </w:rPr>
        <w:t xml:space="preserve"> </w:t>
      </w:r>
      <w:r>
        <w:rPr>
          <w:color w:val="231F20"/>
          <w:w w:val="90"/>
        </w:rPr>
        <w:t>households</w:t>
      </w:r>
      <w:r>
        <w:rPr>
          <w:color w:val="231F20"/>
          <w:spacing w:val="-10"/>
          <w:w w:val="90"/>
        </w:rPr>
        <w:t xml:space="preserve"> </w:t>
      </w:r>
      <w:r>
        <w:rPr>
          <w:color w:val="231F20"/>
          <w:w w:val="90"/>
        </w:rPr>
        <w:t>—</w:t>
      </w:r>
      <w:r>
        <w:rPr>
          <w:color w:val="231F20"/>
          <w:spacing w:val="-10"/>
          <w:w w:val="90"/>
        </w:rPr>
        <w:t xml:space="preserve"> </w:t>
      </w:r>
      <w:r>
        <w:rPr>
          <w:color w:val="231F20"/>
          <w:w w:val="90"/>
        </w:rPr>
        <w:t>has</w:t>
      </w:r>
      <w:r>
        <w:rPr>
          <w:color w:val="231F20"/>
          <w:spacing w:val="-10"/>
          <w:w w:val="90"/>
        </w:rPr>
        <w:t xml:space="preserve"> </w:t>
      </w:r>
      <w:r>
        <w:rPr>
          <w:color w:val="231F20"/>
          <w:w w:val="90"/>
        </w:rPr>
        <w:t>risen</w:t>
      </w:r>
      <w:r>
        <w:rPr>
          <w:color w:val="231F20"/>
          <w:spacing w:val="-10"/>
          <w:w w:val="90"/>
        </w:rPr>
        <w:t xml:space="preserve"> </w:t>
      </w:r>
      <w:r>
        <w:rPr>
          <w:color w:val="231F20"/>
          <w:w w:val="90"/>
        </w:rPr>
        <w:t>as</w:t>
      </w:r>
      <w:r>
        <w:rPr>
          <w:color w:val="231F20"/>
          <w:spacing w:val="-10"/>
          <w:w w:val="90"/>
        </w:rPr>
        <w:t xml:space="preserve"> </w:t>
      </w:r>
      <w:r>
        <w:rPr>
          <w:color w:val="231F20"/>
          <w:w w:val="90"/>
        </w:rPr>
        <w:t>a share</w:t>
      </w:r>
      <w:r>
        <w:rPr>
          <w:color w:val="231F20"/>
          <w:spacing w:val="-4"/>
          <w:w w:val="90"/>
        </w:rPr>
        <w:t xml:space="preserve"> </w:t>
      </w:r>
      <w:r>
        <w:rPr>
          <w:color w:val="231F20"/>
          <w:w w:val="90"/>
        </w:rPr>
        <w:t>of</w:t>
      </w:r>
      <w:r>
        <w:rPr>
          <w:color w:val="231F20"/>
          <w:spacing w:val="-4"/>
          <w:w w:val="90"/>
        </w:rPr>
        <w:t xml:space="preserve"> </w:t>
      </w:r>
      <w:r>
        <w:rPr>
          <w:color w:val="231F20"/>
          <w:w w:val="90"/>
        </w:rPr>
        <w:t>GDP</w:t>
      </w:r>
      <w:r>
        <w:rPr>
          <w:color w:val="231F20"/>
          <w:spacing w:val="-4"/>
          <w:w w:val="90"/>
        </w:rPr>
        <w:t xml:space="preserve"> </w:t>
      </w:r>
      <w:r>
        <w:rPr>
          <w:color w:val="231F20"/>
          <w:w w:val="90"/>
        </w:rPr>
        <w:t>in</w:t>
      </w:r>
      <w:r>
        <w:rPr>
          <w:color w:val="231F20"/>
          <w:spacing w:val="-4"/>
          <w:w w:val="90"/>
        </w:rPr>
        <w:t xml:space="preserve"> </w:t>
      </w:r>
      <w:r>
        <w:rPr>
          <w:color w:val="231F20"/>
          <w:w w:val="90"/>
        </w:rPr>
        <w:t>several</w:t>
      </w:r>
      <w:r>
        <w:rPr>
          <w:color w:val="231F20"/>
          <w:spacing w:val="-4"/>
          <w:w w:val="90"/>
        </w:rPr>
        <w:t xml:space="preserve"> </w:t>
      </w:r>
      <w:r>
        <w:rPr>
          <w:color w:val="231F20"/>
          <w:w w:val="90"/>
        </w:rPr>
        <w:t>major</w:t>
      </w:r>
      <w:r>
        <w:rPr>
          <w:color w:val="231F20"/>
          <w:spacing w:val="-4"/>
          <w:w w:val="90"/>
        </w:rPr>
        <w:t xml:space="preserve"> </w:t>
      </w:r>
      <w:r>
        <w:rPr>
          <w:color w:val="231F20"/>
          <w:w w:val="90"/>
        </w:rPr>
        <w:t>economies</w:t>
      </w:r>
      <w:r>
        <w:rPr>
          <w:color w:val="231F20"/>
          <w:spacing w:val="-4"/>
          <w:w w:val="90"/>
        </w:rPr>
        <w:t xml:space="preserve"> </w:t>
      </w:r>
      <w:r>
        <w:rPr>
          <w:color w:val="231F20"/>
          <w:w w:val="90"/>
        </w:rPr>
        <w:t>since</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2008 </w:t>
      </w:r>
      <w:r>
        <w:rPr>
          <w:color w:val="231F20"/>
          <w:w w:val="85"/>
        </w:rPr>
        <w:t>global financial crisis.</w:t>
      </w:r>
      <w:r>
        <w:rPr>
          <w:color w:val="231F20"/>
          <w:spacing w:val="40"/>
        </w:rPr>
        <w:t xml:space="preserve"> </w:t>
      </w:r>
      <w:r>
        <w:rPr>
          <w:color w:val="231F20"/>
          <w:w w:val="85"/>
        </w:rPr>
        <w:t>In particular, private non-financial</w:t>
      </w:r>
    </w:p>
    <w:p w14:paraId="18E4C9CD" w14:textId="77777777" w:rsidR="00B732F0" w:rsidRDefault="00B732F0">
      <w:pPr>
        <w:pStyle w:val="BodyText"/>
        <w:spacing w:line="260" w:lineRule="atLeast"/>
        <w:sectPr w:rsidR="00B732F0">
          <w:type w:val="continuous"/>
          <w:pgSz w:w="11910" w:h="16840"/>
          <w:pgMar w:top="1540" w:right="566" w:bottom="0" w:left="566" w:header="425" w:footer="0" w:gutter="0"/>
          <w:cols w:num="2" w:space="720" w:equalWidth="0">
            <w:col w:w="4442" w:space="887"/>
            <w:col w:w="5449"/>
          </w:cols>
        </w:sectPr>
      </w:pPr>
    </w:p>
    <w:p w14:paraId="1C1E6A5B" w14:textId="77777777" w:rsidR="00B732F0" w:rsidRDefault="001B6D82">
      <w:pPr>
        <w:tabs>
          <w:tab w:val="left" w:pos="1154"/>
          <w:tab w:val="left" w:pos="1714"/>
          <w:tab w:val="left" w:pos="2273"/>
          <w:tab w:val="left" w:pos="2833"/>
          <w:tab w:val="left" w:pos="3392"/>
        </w:tabs>
        <w:spacing w:line="25" w:lineRule="exact"/>
        <w:ind w:left="595"/>
        <w:rPr>
          <w:sz w:val="12"/>
        </w:rPr>
      </w:pPr>
      <w:r>
        <w:rPr>
          <w:color w:val="231F20"/>
          <w:spacing w:val="-5"/>
          <w:w w:val="105"/>
          <w:sz w:val="12"/>
        </w:rPr>
        <w:t>Q2</w:t>
      </w:r>
      <w:r>
        <w:rPr>
          <w:color w:val="231F20"/>
          <w:sz w:val="12"/>
        </w:rPr>
        <w:tab/>
      </w:r>
      <w:proofErr w:type="spellStart"/>
      <w:r>
        <w:rPr>
          <w:color w:val="231F20"/>
          <w:spacing w:val="-5"/>
          <w:w w:val="105"/>
          <w:sz w:val="12"/>
        </w:rPr>
        <w:t>Q2</w:t>
      </w:r>
      <w:proofErr w:type="spellEnd"/>
      <w:r>
        <w:rPr>
          <w:color w:val="231F20"/>
          <w:sz w:val="12"/>
        </w:rPr>
        <w:tab/>
      </w:r>
      <w:proofErr w:type="spellStart"/>
      <w:r>
        <w:rPr>
          <w:color w:val="231F20"/>
          <w:spacing w:val="-5"/>
          <w:w w:val="105"/>
          <w:sz w:val="12"/>
        </w:rPr>
        <w:t>Q2</w:t>
      </w:r>
      <w:proofErr w:type="spellEnd"/>
      <w:r>
        <w:rPr>
          <w:color w:val="231F20"/>
          <w:sz w:val="12"/>
        </w:rPr>
        <w:tab/>
      </w:r>
      <w:proofErr w:type="spellStart"/>
      <w:r>
        <w:rPr>
          <w:color w:val="231F20"/>
          <w:spacing w:val="-5"/>
          <w:w w:val="105"/>
          <w:sz w:val="12"/>
        </w:rPr>
        <w:t>Q2</w:t>
      </w:r>
      <w:proofErr w:type="spellEnd"/>
      <w:r>
        <w:rPr>
          <w:color w:val="231F20"/>
          <w:sz w:val="12"/>
        </w:rPr>
        <w:tab/>
      </w:r>
      <w:proofErr w:type="spellStart"/>
      <w:r>
        <w:rPr>
          <w:color w:val="231F20"/>
          <w:spacing w:val="-5"/>
          <w:w w:val="105"/>
          <w:sz w:val="12"/>
        </w:rPr>
        <w:t>Q2</w:t>
      </w:r>
      <w:proofErr w:type="spellEnd"/>
      <w:r>
        <w:rPr>
          <w:color w:val="231F20"/>
          <w:sz w:val="12"/>
        </w:rPr>
        <w:tab/>
      </w:r>
      <w:proofErr w:type="spellStart"/>
      <w:r>
        <w:rPr>
          <w:color w:val="231F20"/>
          <w:spacing w:val="-7"/>
          <w:w w:val="105"/>
          <w:sz w:val="12"/>
        </w:rPr>
        <w:t>Q2</w:t>
      </w:r>
      <w:proofErr w:type="spellEnd"/>
    </w:p>
    <w:p w14:paraId="55E2F754" w14:textId="77777777" w:rsidR="00B732F0" w:rsidRDefault="00B732F0">
      <w:pPr>
        <w:spacing w:line="25" w:lineRule="exact"/>
        <w:rPr>
          <w:sz w:val="12"/>
        </w:rPr>
        <w:sectPr w:rsidR="00B732F0">
          <w:type w:val="continuous"/>
          <w:pgSz w:w="11910" w:h="16840"/>
          <w:pgMar w:top="1540" w:right="566" w:bottom="0" w:left="566" w:header="425" w:footer="0" w:gutter="0"/>
          <w:cols w:space="720"/>
        </w:sectPr>
      </w:pPr>
    </w:p>
    <w:p w14:paraId="7F373C49" w14:textId="77777777" w:rsidR="00B732F0" w:rsidRDefault="001B6D82">
      <w:pPr>
        <w:spacing w:before="61" w:line="206" w:lineRule="auto"/>
        <w:ind w:left="535" w:hanging="33"/>
        <w:rPr>
          <w:sz w:val="12"/>
        </w:rPr>
      </w:pPr>
      <w:r>
        <w:rPr>
          <w:color w:val="231F20"/>
          <w:spacing w:val="-2"/>
          <w:w w:val="85"/>
          <w:sz w:val="12"/>
        </w:rPr>
        <w:t>Private</w:t>
      </w:r>
      <w:r>
        <w:rPr>
          <w:color w:val="231F20"/>
          <w:spacing w:val="40"/>
          <w:sz w:val="12"/>
        </w:rPr>
        <w:t xml:space="preserve"> </w:t>
      </w:r>
      <w:r>
        <w:rPr>
          <w:color w:val="231F20"/>
          <w:spacing w:val="-2"/>
          <w:w w:val="90"/>
          <w:sz w:val="12"/>
        </w:rPr>
        <w:t>sector</w:t>
      </w:r>
    </w:p>
    <w:p w14:paraId="0510B682" w14:textId="77777777" w:rsidR="00B732F0" w:rsidRDefault="001B6D82">
      <w:pPr>
        <w:spacing w:before="61" w:line="206" w:lineRule="auto"/>
        <w:ind w:left="215" w:hanging="11"/>
        <w:rPr>
          <w:sz w:val="12"/>
        </w:rPr>
      </w:pPr>
      <w:r>
        <w:br w:type="column"/>
      </w:r>
      <w:r>
        <w:rPr>
          <w:color w:val="231F20"/>
          <w:spacing w:val="-2"/>
          <w:w w:val="90"/>
          <w:sz w:val="12"/>
        </w:rPr>
        <w:t>Public</w:t>
      </w:r>
      <w:r>
        <w:rPr>
          <w:color w:val="231F20"/>
          <w:spacing w:val="40"/>
          <w:sz w:val="12"/>
        </w:rPr>
        <w:t xml:space="preserve"> </w:t>
      </w:r>
      <w:r>
        <w:rPr>
          <w:color w:val="231F20"/>
          <w:spacing w:val="-2"/>
          <w:w w:val="85"/>
          <w:sz w:val="12"/>
        </w:rPr>
        <w:t>sector</w:t>
      </w:r>
    </w:p>
    <w:p w14:paraId="6D36419C" w14:textId="77777777" w:rsidR="00B732F0" w:rsidRDefault="001B6D82">
      <w:pPr>
        <w:spacing w:before="61" w:line="206" w:lineRule="auto"/>
        <w:ind w:left="221" w:hanging="33"/>
        <w:rPr>
          <w:sz w:val="12"/>
        </w:rPr>
      </w:pPr>
      <w:r>
        <w:br w:type="column"/>
      </w:r>
      <w:r>
        <w:rPr>
          <w:color w:val="231F20"/>
          <w:spacing w:val="-2"/>
          <w:w w:val="85"/>
          <w:sz w:val="12"/>
        </w:rPr>
        <w:t>Private</w:t>
      </w:r>
      <w:r>
        <w:rPr>
          <w:color w:val="231F20"/>
          <w:spacing w:val="40"/>
          <w:sz w:val="12"/>
        </w:rPr>
        <w:t xml:space="preserve"> </w:t>
      </w:r>
      <w:r>
        <w:rPr>
          <w:color w:val="231F20"/>
          <w:spacing w:val="-2"/>
          <w:w w:val="90"/>
          <w:sz w:val="12"/>
        </w:rPr>
        <w:t>sector</w:t>
      </w:r>
    </w:p>
    <w:p w14:paraId="557FFA34" w14:textId="77777777" w:rsidR="00B732F0" w:rsidRDefault="001B6D82">
      <w:pPr>
        <w:spacing w:before="61" w:line="206" w:lineRule="auto"/>
        <w:ind w:left="215" w:hanging="11"/>
        <w:rPr>
          <w:sz w:val="12"/>
        </w:rPr>
      </w:pPr>
      <w:r>
        <w:br w:type="column"/>
      </w:r>
      <w:r>
        <w:rPr>
          <w:color w:val="231F20"/>
          <w:spacing w:val="-2"/>
          <w:w w:val="90"/>
          <w:sz w:val="12"/>
        </w:rPr>
        <w:t>Public</w:t>
      </w:r>
      <w:r>
        <w:rPr>
          <w:color w:val="231F20"/>
          <w:spacing w:val="40"/>
          <w:sz w:val="12"/>
        </w:rPr>
        <w:t xml:space="preserve"> </w:t>
      </w:r>
      <w:r>
        <w:rPr>
          <w:color w:val="231F20"/>
          <w:spacing w:val="-2"/>
          <w:w w:val="85"/>
          <w:sz w:val="12"/>
        </w:rPr>
        <w:t>sector</w:t>
      </w:r>
    </w:p>
    <w:p w14:paraId="29AE7289" w14:textId="77777777" w:rsidR="00B732F0" w:rsidRDefault="001B6D82">
      <w:pPr>
        <w:spacing w:before="61" w:line="206" w:lineRule="auto"/>
        <w:ind w:left="220" w:hanging="33"/>
        <w:rPr>
          <w:sz w:val="12"/>
        </w:rPr>
      </w:pPr>
      <w:r>
        <w:br w:type="column"/>
      </w:r>
      <w:r>
        <w:rPr>
          <w:color w:val="231F20"/>
          <w:spacing w:val="-2"/>
          <w:w w:val="85"/>
          <w:sz w:val="12"/>
        </w:rPr>
        <w:t>Private</w:t>
      </w:r>
      <w:r>
        <w:rPr>
          <w:color w:val="231F20"/>
          <w:spacing w:val="40"/>
          <w:sz w:val="12"/>
        </w:rPr>
        <w:t xml:space="preserve"> </w:t>
      </w:r>
      <w:r>
        <w:rPr>
          <w:color w:val="231F20"/>
          <w:spacing w:val="-2"/>
          <w:w w:val="90"/>
          <w:sz w:val="12"/>
        </w:rPr>
        <w:t>sector</w:t>
      </w:r>
    </w:p>
    <w:p w14:paraId="246CBCDA" w14:textId="77777777" w:rsidR="00B732F0" w:rsidRDefault="001B6D82">
      <w:pPr>
        <w:spacing w:before="61" w:line="206" w:lineRule="auto"/>
        <w:ind w:left="215" w:right="38" w:hanging="11"/>
        <w:rPr>
          <w:sz w:val="12"/>
        </w:rPr>
      </w:pPr>
      <w:r>
        <w:br w:type="column"/>
      </w:r>
      <w:r>
        <w:rPr>
          <w:color w:val="231F20"/>
          <w:spacing w:val="-2"/>
          <w:w w:val="90"/>
          <w:sz w:val="12"/>
        </w:rPr>
        <w:t>Public</w:t>
      </w:r>
      <w:r>
        <w:rPr>
          <w:color w:val="231F20"/>
          <w:spacing w:val="40"/>
          <w:sz w:val="12"/>
        </w:rPr>
        <w:t xml:space="preserve"> </w:t>
      </w:r>
      <w:r>
        <w:rPr>
          <w:color w:val="231F20"/>
          <w:spacing w:val="-2"/>
          <w:w w:val="85"/>
          <w:sz w:val="12"/>
        </w:rPr>
        <w:t>sector</w:t>
      </w:r>
    </w:p>
    <w:p w14:paraId="7A95AAD1" w14:textId="77777777" w:rsidR="00B732F0" w:rsidRDefault="001B6D82">
      <w:pPr>
        <w:pStyle w:val="BodyText"/>
        <w:spacing w:before="3"/>
        <w:ind w:left="502"/>
      </w:pPr>
      <w:r>
        <w:br w:type="column"/>
      </w:r>
      <w:r>
        <w:rPr>
          <w:color w:val="231F20"/>
          <w:w w:val="85"/>
        </w:rPr>
        <w:t>sector</w:t>
      </w:r>
      <w:r>
        <w:rPr>
          <w:color w:val="231F20"/>
          <w:spacing w:val="2"/>
        </w:rPr>
        <w:t xml:space="preserve"> </w:t>
      </w:r>
      <w:r>
        <w:rPr>
          <w:color w:val="231F20"/>
          <w:w w:val="85"/>
        </w:rPr>
        <w:t>debt</w:t>
      </w:r>
      <w:r>
        <w:rPr>
          <w:color w:val="231F20"/>
          <w:spacing w:val="3"/>
        </w:rPr>
        <w:t xml:space="preserve"> </w:t>
      </w:r>
      <w:r>
        <w:rPr>
          <w:color w:val="231F20"/>
          <w:w w:val="85"/>
        </w:rPr>
        <w:t>to</w:t>
      </w:r>
      <w:r>
        <w:rPr>
          <w:color w:val="231F20"/>
          <w:spacing w:val="2"/>
        </w:rPr>
        <w:t xml:space="preserve"> </w:t>
      </w:r>
      <w:r>
        <w:rPr>
          <w:color w:val="231F20"/>
          <w:w w:val="85"/>
        </w:rPr>
        <w:t>GDP</w:t>
      </w:r>
      <w:r>
        <w:rPr>
          <w:color w:val="231F20"/>
          <w:spacing w:val="3"/>
        </w:rPr>
        <w:t xml:space="preserve"> </w:t>
      </w:r>
      <w:r>
        <w:rPr>
          <w:color w:val="231F20"/>
          <w:w w:val="85"/>
        </w:rPr>
        <w:t>ratios</w:t>
      </w:r>
      <w:r>
        <w:rPr>
          <w:color w:val="231F20"/>
          <w:spacing w:val="2"/>
        </w:rPr>
        <w:t xml:space="preserve"> </w:t>
      </w:r>
      <w:r>
        <w:rPr>
          <w:color w:val="231F20"/>
          <w:w w:val="85"/>
        </w:rPr>
        <w:t>have</w:t>
      </w:r>
      <w:r>
        <w:rPr>
          <w:color w:val="231F20"/>
          <w:spacing w:val="3"/>
        </w:rPr>
        <w:t xml:space="preserve"> </w:t>
      </w:r>
      <w:r>
        <w:rPr>
          <w:color w:val="231F20"/>
          <w:w w:val="85"/>
        </w:rPr>
        <w:t>risen</w:t>
      </w:r>
      <w:r>
        <w:rPr>
          <w:color w:val="231F20"/>
          <w:spacing w:val="3"/>
        </w:rPr>
        <w:t xml:space="preserve"> </w:t>
      </w:r>
      <w:r>
        <w:rPr>
          <w:color w:val="231F20"/>
          <w:w w:val="85"/>
        </w:rPr>
        <w:t>in</w:t>
      </w:r>
      <w:r>
        <w:rPr>
          <w:color w:val="231F20"/>
          <w:spacing w:val="2"/>
        </w:rPr>
        <w:t xml:space="preserve"> </w:t>
      </w:r>
      <w:r>
        <w:rPr>
          <w:color w:val="231F20"/>
          <w:w w:val="85"/>
        </w:rPr>
        <w:t>emerging</w:t>
      </w:r>
      <w:r>
        <w:rPr>
          <w:color w:val="231F20"/>
          <w:spacing w:val="3"/>
        </w:rPr>
        <w:t xml:space="preserve"> </w:t>
      </w:r>
      <w:r>
        <w:rPr>
          <w:color w:val="231F20"/>
          <w:spacing w:val="-2"/>
          <w:w w:val="85"/>
        </w:rPr>
        <w:t>economies</w:t>
      </w:r>
    </w:p>
    <w:p w14:paraId="5AC719E5" w14:textId="77777777" w:rsidR="00B732F0" w:rsidRDefault="001B6D82">
      <w:pPr>
        <w:pStyle w:val="BodyText"/>
        <w:spacing w:before="27" w:line="200" w:lineRule="exact"/>
        <w:ind w:left="502"/>
      </w:pPr>
      <w:r>
        <w:rPr>
          <w:color w:val="231F20"/>
          <w:w w:val="85"/>
        </w:rPr>
        <w:t>over</w:t>
      </w:r>
      <w:r>
        <w:rPr>
          <w:color w:val="231F20"/>
        </w:rPr>
        <w:t xml:space="preserve"> </w:t>
      </w:r>
      <w:r>
        <w:rPr>
          <w:color w:val="231F20"/>
          <w:w w:val="85"/>
        </w:rPr>
        <w:t>that</w:t>
      </w:r>
      <w:r>
        <w:rPr>
          <w:color w:val="231F20"/>
          <w:spacing w:val="1"/>
        </w:rPr>
        <w:t xml:space="preserve"> </w:t>
      </w:r>
      <w:r>
        <w:rPr>
          <w:color w:val="231F20"/>
          <w:w w:val="85"/>
        </w:rPr>
        <w:t>period,</w:t>
      </w:r>
      <w:r>
        <w:rPr>
          <w:color w:val="231F20"/>
        </w:rPr>
        <w:t xml:space="preserve"> </w:t>
      </w:r>
      <w:r>
        <w:rPr>
          <w:color w:val="231F20"/>
          <w:w w:val="85"/>
        </w:rPr>
        <w:t>driven</w:t>
      </w:r>
      <w:r>
        <w:rPr>
          <w:color w:val="231F20"/>
          <w:spacing w:val="1"/>
        </w:rPr>
        <w:t xml:space="preserve"> </w:t>
      </w:r>
      <w:r>
        <w:rPr>
          <w:color w:val="231F20"/>
          <w:w w:val="85"/>
        </w:rPr>
        <w:t>largely</w:t>
      </w:r>
      <w:r>
        <w:rPr>
          <w:color w:val="231F20"/>
          <w:spacing w:val="1"/>
        </w:rPr>
        <w:t xml:space="preserve"> </w:t>
      </w:r>
      <w:r>
        <w:rPr>
          <w:color w:val="231F20"/>
          <w:w w:val="85"/>
        </w:rPr>
        <w:t>by</w:t>
      </w:r>
      <w:r>
        <w:rPr>
          <w:color w:val="231F20"/>
        </w:rPr>
        <w:t xml:space="preserve"> </w:t>
      </w:r>
      <w:r>
        <w:rPr>
          <w:color w:val="231F20"/>
          <w:w w:val="85"/>
        </w:rPr>
        <w:t>China</w:t>
      </w:r>
      <w:r>
        <w:rPr>
          <w:color w:val="231F20"/>
          <w:spacing w:val="1"/>
        </w:rPr>
        <w:t xml:space="preserve"> </w:t>
      </w:r>
      <w:r>
        <w:rPr>
          <w:color w:val="231F20"/>
          <w:w w:val="85"/>
        </w:rPr>
        <w:t>(Chart</w:t>
      </w:r>
      <w:r>
        <w:rPr>
          <w:color w:val="231F20"/>
          <w:spacing w:val="-1"/>
        </w:rPr>
        <w:t xml:space="preserve"> </w:t>
      </w:r>
      <w:r>
        <w:rPr>
          <w:color w:val="231F20"/>
          <w:w w:val="85"/>
        </w:rPr>
        <w:t>A.34).</w:t>
      </w:r>
      <w:r>
        <w:rPr>
          <w:color w:val="231F20"/>
          <w:spacing w:val="63"/>
        </w:rPr>
        <w:t xml:space="preserve"> </w:t>
      </w:r>
      <w:r>
        <w:rPr>
          <w:color w:val="231F20"/>
          <w:spacing w:val="-5"/>
          <w:w w:val="85"/>
        </w:rPr>
        <w:t>The</w:t>
      </w:r>
    </w:p>
    <w:p w14:paraId="23395DB4" w14:textId="77777777" w:rsidR="00B732F0" w:rsidRDefault="00B732F0">
      <w:pPr>
        <w:pStyle w:val="BodyText"/>
        <w:spacing w:line="200" w:lineRule="exact"/>
        <w:sectPr w:rsidR="00B732F0">
          <w:type w:val="continuous"/>
          <w:pgSz w:w="11910" w:h="16840"/>
          <w:pgMar w:top="1540" w:right="566" w:bottom="0" w:left="566" w:header="425" w:footer="0" w:gutter="0"/>
          <w:cols w:num="7" w:space="720" w:equalWidth="0">
            <w:col w:w="835" w:space="40"/>
            <w:col w:w="510" w:space="39"/>
            <w:col w:w="521" w:space="40"/>
            <w:col w:w="510" w:space="39"/>
            <w:col w:w="521" w:space="40"/>
            <w:col w:w="550" w:space="1409"/>
            <w:col w:w="5724"/>
          </w:cols>
        </w:sectPr>
      </w:pPr>
    </w:p>
    <w:p w14:paraId="6ACC915D" w14:textId="77777777" w:rsidR="00B732F0" w:rsidRDefault="001B6D82">
      <w:pPr>
        <w:spacing w:before="4" w:line="244" w:lineRule="auto"/>
        <w:ind w:left="227" w:right="45"/>
        <w:rPr>
          <w:sz w:val="11"/>
        </w:rPr>
      </w:pPr>
      <w:r>
        <w:rPr>
          <w:color w:val="231F20"/>
          <w:w w:val="90"/>
          <w:sz w:val="11"/>
        </w:rPr>
        <w:t>Sources:</w:t>
      </w:r>
      <w:r>
        <w:rPr>
          <w:color w:val="231F20"/>
          <w:spacing w:val="-1"/>
          <w:sz w:val="11"/>
        </w:rPr>
        <w:t xml:space="preserve"> </w:t>
      </w:r>
      <w:r>
        <w:rPr>
          <w:color w:val="231F20"/>
          <w:w w:val="90"/>
          <w:sz w:val="11"/>
        </w:rPr>
        <w:t>BIS</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statistics,</w:t>
      </w:r>
      <w:r>
        <w:rPr>
          <w:color w:val="231F20"/>
          <w:spacing w:val="-5"/>
          <w:w w:val="90"/>
          <w:sz w:val="11"/>
        </w:rPr>
        <w:t xml:space="preserve"> </w:t>
      </w:r>
      <w:r>
        <w:rPr>
          <w:color w:val="231F20"/>
          <w:w w:val="90"/>
          <w:sz w:val="11"/>
        </w:rPr>
        <w:t>IMF</w:t>
      </w:r>
      <w:r>
        <w:rPr>
          <w:color w:val="231F20"/>
          <w:spacing w:val="-5"/>
          <w:w w:val="90"/>
          <w:sz w:val="11"/>
        </w:rPr>
        <w:t xml:space="preserve"> </w:t>
      </w:r>
      <w:r>
        <w:rPr>
          <w:i/>
          <w:color w:val="231F20"/>
          <w:w w:val="90"/>
          <w:sz w:val="11"/>
        </w:rPr>
        <w:t>World</w:t>
      </w:r>
      <w:r>
        <w:rPr>
          <w:i/>
          <w:color w:val="231F20"/>
          <w:spacing w:val="-10"/>
          <w:w w:val="90"/>
          <w:sz w:val="11"/>
        </w:rPr>
        <w:t xml:space="preserve"> </w:t>
      </w:r>
      <w:r>
        <w:rPr>
          <w:i/>
          <w:color w:val="231F20"/>
          <w:w w:val="90"/>
          <w:sz w:val="11"/>
        </w:rPr>
        <w:t>Economic</w:t>
      </w:r>
      <w:r>
        <w:rPr>
          <w:i/>
          <w:color w:val="231F20"/>
          <w:spacing w:val="-9"/>
          <w:w w:val="90"/>
          <w:sz w:val="11"/>
        </w:rPr>
        <w:t xml:space="preserve"> </w:t>
      </w:r>
      <w:r>
        <w:rPr>
          <w:i/>
          <w:color w:val="231F20"/>
          <w:w w:val="90"/>
          <w:sz w:val="11"/>
        </w:rPr>
        <w:t>Outlook</w:t>
      </w:r>
      <w:r>
        <w:rPr>
          <w:color w:val="231F20"/>
          <w:w w:val="90"/>
          <w:sz w:val="11"/>
        </w:rPr>
        <w:t>,</w:t>
      </w:r>
      <w:r>
        <w:rPr>
          <w:color w:val="231F20"/>
          <w:spacing w:val="-5"/>
          <w:w w:val="90"/>
          <w:sz w:val="11"/>
        </w:rPr>
        <w:t xml:space="preserve"> </w:t>
      </w:r>
      <w:r>
        <w:rPr>
          <w:color w:val="231F20"/>
          <w:w w:val="90"/>
          <w:sz w:val="11"/>
        </w:rPr>
        <w:t>Institute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International</w:t>
      </w:r>
      <w:r>
        <w:rPr>
          <w:color w:val="231F20"/>
          <w:spacing w:val="40"/>
          <w:sz w:val="11"/>
        </w:rPr>
        <w:t xml:space="preserve"> </w:t>
      </w:r>
      <w:r>
        <w:rPr>
          <w:color w:val="231F20"/>
          <w:spacing w:val="-2"/>
          <w:sz w:val="11"/>
        </w:rPr>
        <w:t>Finance</w:t>
      </w:r>
      <w:r>
        <w:rPr>
          <w:color w:val="231F20"/>
          <w:spacing w:val="-8"/>
          <w:sz w:val="11"/>
        </w:rPr>
        <w:t xml:space="preserve"> </w:t>
      </w:r>
      <w:r>
        <w:rPr>
          <w:color w:val="231F20"/>
          <w:spacing w:val="-2"/>
          <w:sz w:val="11"/>
        </w:rPr>
        <w:t>(IIF)</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44F187DC" w14:textId="77777777" w:rsidR="00B732F0" w:rsidRDefault="00B732F0">
      <w:pPr>
        <w:pStyle w:val="BodyText"/>
        <w:spacing w:before="1"/>
        <w:rPr>
          <w:sz w:val="11"/>
        </w:rPr>
      </w:pPr>
    </w:p>
    <w:p w14:paraId="00F5CC22" w14:textId="77777777" w:rsidR="00B732F0" w:rsidRDefault="001B6D82">
      <w:pPr>
        <w:spacing w:line="244" w:lineRule="auto"/>
        <w:ind w:left="397" w:right="38" w:hanging="171"/>
        <w:rPr>
          <w:sz w:val="11"/>
        </w:rPr>
      </w:pPr>
      <w:r>
        <w:rPr>
          <w:color w:val="231F20"/>
          <w:spacing w:val="-4"/>
          <w:sz w:val="11"/>
        </w:rPr>
        <w:t>(a)</w:t>
      </w:r>
      <w:r>
        <w:rPr>
          <w:color w:val="231F20"/>
          <w:spacing w:val="18"/>
          <w:sz w:val="11"/>
        </w:rPr>
        <w:t xml:space="preserve"> </w:t>
      </w:r>
      <w:r>
        <w:rPr>
          <w:color w:val="231F20"/>
          <w:spacing w:val="-4"/>
          <w:sz w:val="11"/>
        </w:rPr>
        <w:t>2017</w:t>
      </w:r>
      <w:r>
        <w:rPr>
          <w:color w:val="231F20"/>
          <w:spacing w:val="-7"/>
          <w:sz w:val="11"/>
        </w:rPr>
        <w:t xml:space="preserve"> </w:t>
      </w:r>
      <w:r>
        <w:rPr>
          <w:color w:val="231F20"/>
          <w:spacing w:val="-4"/>
          <w:sz w:val="11"/>
        </w:rPr>
        <w:t>Q2</w:t>
      </w:r>
      <w:r>
        <w:rPr>
          <w:color w:val="231F20"/>
          <w:spacing w:val="-7"/>
          <w:sz w:val="11"/>
        </w:rPr>
        <w:t xml:space="preserve"> </w:t>
      </w:r>
      <w:r>
        <w:rPr>
          <w:color w:val="231F20"/>
          <w:spacing w:val="-4"/>
          <w:sz w:val="11"/>
        </w:rPr>
        <w:t>figures</w:t>
      </w:r>
      <w:r>
        <w:rPr>
          <w:color w:val="231F20"/>
          <w:spacing w:val="-7"/>
          <w:sz w:val="11"/>
        </w:rPr>
        <w:t xml:space="preserve"> </w:t>
      </w:r>
      <w:r>
        <w:rPr>
          <w:color w:val="231F20"/>
          <w:spacing w:val="-4"/>
          <w:sz w:val="11"/>
        </w:rPr>
        <w:t>use</w:t>
      </w:r>
      <w:r>
        <w:rPr>
          <w:color w:val="231F20"/>
          <w:spacing w:val="-7"/>
          <w:sz w:val="11"/>
        </w:rPr>
        <w:t xml:space="preserve"> </w:t>
      </w:r>
      <w:r>
        <w:rPr>
          <w:color w:val="231F20"/>
          <w:spacing w:val="-4"/>
          <w:sz w:val="11"/>
        </w:rPr>
        <w:t>IIF</w:t>
      </w:r>
      <w:r>
        <w:rPr>
          <w:color w:val="231F20"/>
          <w:spacing w:val="-7"/>
          <w:sz w:val="11"/>
        </w:rPr>
        <w:t xml:space="preserve"> </w:t>
      </w:r>
      <w:r>
        <w:rPr>
          <w:color w:val="231F20"/>
          <w:spacing w:val="-4"/>
          <w:sz w:val="11"/>
        </w:rPr>
        <w:t>estimates.</w:t>
      </w:r>
      <w:r>
        <w:rPr>
          <w:color w:val="231F20"/>
          <w:spacing w:val="20"/>
          <w:sz w:val="11"/>
        </w:rPr>
        <w:t xml:space="preserve"> </w:t>
      </w:r>
      <w:r>
        <w:rPr>
          <w:color w:val="231F20"/>
          <w:spacing w:val="-4"/>
          <w:sz w:val="11"/>
        </w:rPr>
        <w:t>Includes</w:t>
      </w:r>
      <w:r>
        <w:rPr>
          <w:color w:val="231F20"/>
          <w:spacing w:val="-7"/>
          <w:sz w:val="11"/>
        </w:rPr>
        <w:t xml:space="preserve"> </w:t>
      </w:r>
      <w:r>
        <w:rPr>
          <w:color w:val="231F20"/>
          <w:spacing w:val="-4"/>
          <w:sz w:val="11"/>
        </w:rPr>
        <w:t>lending</w:t>
      </w:r>
      <w:r>
        <w:rPr>
          <w:color w:val="231F20"/>
          <w:spacing w:val="-7"/>
          <w:sz w:val="11"/>
        </w:rPr>
        <w:t xml:space="preserve"> </w:t>
      </w:r>
      <w:r>
        <w:rPr>
          <w:color w:val="231F20"/>
          <w:spacing w:val="-4"/>
          <w:sz w:val="11"/>
        </w:rPr>
        <w:t>by</w:t>
      </w:r>
      <w:r>
        <w:rPr>
          <w:color w:val="231F20"/>
          <w:spacing w:val="-7"/>
          <w:sz w:val="11"/>
        </w:rPr>
        <w:t xml:space="preserve"> </w:t>
      </w:r>
      <w:r>
        <w:rPr>
          <w:color w:val="231F20"/>
          <w:spacing w:val="-4"/>
          <w:sz w:val="11"/>
        </w:rPr>
        <w:t>all</w:t>
      </w:r>
      <w:r>
        <w:rPr>
          <w:color w:val="231F20"/>
          <w:spacing w:val="-7"/>
          <w:sz w:val="11"/>
        </w:rPr>
        <w:t xml:space="preserve"> </w:t>
      </w:r>
      <w:r>
        <w:rPr>
          <w:color w:val="231F20"/>
          <w:spacing w:val="-4"/>
          <w:sz w:val="11"/>
        </w:rPr>
        <w:t>sectors</w:t>
      </w:r>
      <w:r>
        <w:rPr>
          <w:color w:val="231F20"/>
          <w:spacing w:val="-7"/>
          <w:sz w:val="11"/>
        </w:rPr>
        <w:t xml:space="preserve"> </w:t>
      </w:r>
      <w:r>
        <w:rPr>
          <w:color w:val="231F20"/>
          <w:spacing w:val="-4"/>
          <w:sz w:val="11"/>
        </w:rPr>
        <w:t>at</w:t>
      </w:r>
      <w:r>
        <w:rPr>
          <w:color w:val="231F20"/>
          <w:spacing w:val="-7"/>
          <w:sz w:val="11"/>
        </w:rPr>
        <w:t xml:space="preserve"> </w:t>
      </w:r>
      <w:r>
        <w:rPr>
          <w:color w:val="231F20"/>
          <w:spacing w:val="-4"/>
          <w:sz w:val="11"/>
        </w:rPr>
        <w:t>market</w:t>
      </w:r>
      <w:r>
        <w:rPr>
          <w:color w:val="231F20"/>
          <w:spacing w:val="-7"/>
          <w:sz w:val="11"/>
        </w:rPr>
        <w:t xml:space="preserve"> </w:t>
      </w:r>
      <w:r>
        <w:rPr>
          <w:color w:val="231F20"/>
          <w:spacing w:val="-4"/>
          <w:sz w:val="11"/>
        </w:rPr>
        <w:t>value</w:t>
      </w:r>
      <w:r>
        <w:rPr>
          <w:color w:val="231F20"/>
          <w:spacing w:val="-7"/>
          <w:sz w:val="11"/>
        </w:rPr>
        <w:t xml:space="preserve"> </w:t>
      </w:r>
      <w:r>
        <w:rPr>
          <w:color w:val="231F20"/>
          <w:spacing w:val="-4"/>
          <w:sz w:val="11"/>
        </w:rPr>
        <w:t>as</w:t>
      </w:r>
      <w:r>
        <w:rPr>
          <w:color w:val="231F20"/>
          <w:spacing w:val="-7"/>
          <w:sz w:val="11"/>
        </w:rPr>
        <w:t xml:space="preserve"> </w:t>
      </w:r>
      <w:r>
        <w:rPr>
          <w:color w:val="231F20"/>
          <w:spacing w:val="-4"/>
          <w:sz w:val="11"/>
        </w:rPr>
        <w:t>a</w:t>
      </w:r>
      <w:r>
        <w:rPr>
          <w:color w:val="231F20"/>
          <w:spacing w:val="40"/>
          <w:sz w:val="11"/>
        </w:rPr>
        <w:t xml:space="preserve"> </w:t>
      </w:r>
      <w:r>
        <w:rPr>
          <w:color w:val="231F20"/>
          <w:w w:val="90"/>
          <w:sz w:val="11"/>
        </w:rPr>
        <w:t>percentage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GDP,</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breaks.</w:t>
      </w:r>
      <w:r>
        <w:rPr>
          <w:color w:val="231F20"/>
          <w:spacing w:val="-1"/>
          <w:sz w:val="11"/>
        </w:rPr>
        <w:t xml:space="preserve"> </w:t>
      </w:r>
      <w:r>
        <w:rPr>
          <w:color w:val="231F20"/>
          <w:w w:val="90"/>
          <w:sz w:val="11"/>
        </w:rPr>
        <w:t>Private</w:t>
      </w:r>
      <w:r>
        <w:rPr>
          <w:color w:val="231F20"/>
          <w:spacing w:val="-5"/>
          <w:w w:val="90"/>
          <w:sz w:val="11"/>
        </w:rPr>
        <w:t xml:space="preserve"> </w:t>
      </w:r>
      <w:r>
        <w:rPr>
          <w:color w:val="231F20"/>
          <w:w w:val="90"/>
          <w:sz w:val="11"/>
        </w:rPr>
        <w:t>non-financial</w:t>
      </w:r>
      <w:r>
        <w:rPr>
          <w:color w:val="231F20"/>
          <w:spacing w:val="-5"/>
          <w:w w:val="90"/>
          <w:sz w:val="11"/>
        </w:rPr>
        <w:t xml:space="preserve"> </w:t>
      </w:r>
      <w:r>
        <w:rPr>
          <w:color w:val="231F20"/>
          <w:w w:val="90"/>
          <w:sz w:val="11"/>
        </w:rPr>
        <w:t>sector</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to</w:t>
      </w:r>
      <w:r>
        <w:rPr>
          <w:color w:val="231F20"/>
          <w:spacing w:val="40"/>
          <w:sz w:val="11"/>
        </w:rPr>
        <w:t xml:space="preserve"> </w:t>
      </w:r>
      <w:r>
        <w:rPr>
          <w:color w:val="231F20"/>
          <w:w w:val="90"/>
          <w:sz w:val="11"/>
        </w:rPr>
        <w:t>households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non-financial</w:t>
      </w:r>
      <w:r>
        <w:rPr>
          <w:color w:val="231F20"/>
          <w:spacing w:val="-5"/>
          <w:w w:val="90"/>
          <w:sz w:val="11"/>
        </w:rPr>
        <w:t xml:space="preserve"> </w:t>
      </w:r>
      <w:r>
        <w:rPr>
          <w:color w:val="231F20"/>
          <w:w w:val="90"/>
          <w:sz w:val="11"/>
        </w:rPr>
        <w:t>corporations.</w:t>
      </w:r>
      <w:r>
        <w:rPr>
          <w:color w:val="231F20"/>
          <w:spacing w:val="17"/>
          <w:sz w:val="11"/>
        </w:rPr>
        <w:t xml:space="preserve"> </w:t>
      </w:r>
      <w:r>
        <w:rPr>
          <w:color w:val="231F20"/>
          <w:w w:val="90"/>
          <w:sz w:val="11"/>
        </w:rPr>
        <w:t>Public</w:t>
      </w:r>
      <w:r>
        <w:rPr>
          <w:color w:val="231F20"/>
          <w:spacing w:val="-5"/>
          <w:w w:val="90"/>
          <w:sz w:val="11"/>
        </w:rPr>
        <w:t xml:space="preserve"> </w:t>
      </w:r>
      <w:r>
        <w:rPr>
          <w:color w:val="231F20"/>
          <w:w w:val="90"/>
          <w:sz w:val="11"/>
        </w:rPr>
        <w:t>non-financial</w:t>
      </w:r>
      <w:r>
        <w:rPr>
          <w:color w:val="231F20"/>
          <w:spacing w:val="-5"/>
          <w:w w:val="90"/>
          <w:sz w:val="11"/>
        </w:rPr>
        <w:t xml:space="preserve"> </w:t>
      </w:r>
      <w:r>
        <w:rPr>
          <w:color w:val="231F20"/>
          <w:w w:val="90"/>
          <w:sz w:val="11"/>
        </w:rPr>
        <w:t>sector</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lending</w:t>
      </w:r>
      <w:r>
        <w:rPr>
          <w:color w:val="231F20"/>
          <w:spacing w:val="40"/>
          <w:sz w:val="11"/>
        </w:rPr>
        <w:t xml:space="preserve"> </w:t>
      </w:r>
      <w:r>
        <w:rPr>
          <w:color w:val="231F20"/>
          <w:w w:val="90"/>
          <w:sz w:val="11"/>
        </w:rPr>
        <w:t>to</w:t>
      </w:r>
      <w:r>
        <w:rPr>
          <w:color w:val="231F20"/>
          <w:spacing w:val="-3"/>
          <w:w w:val="90"/>
          <w:sz w:val="11"/>
        </w:rPr>
        <w:t xml:space="preserve"> </w:t>
      </w:r>
      <w:r>
        <w:rPr>
          <w:color w:val="231F20"/>
          <w:w w:val="90"/>
          <w:sz w:val="11"/>
        </w:rPr>
        <w:t>governments.</w:t>
      </w:r>
      <w:r>
        <w:rPr>
          <w:color w:val="231F20"/>
          <w:spacing w:val="21"/>
          <w:sz w:val="11"/>
        </w:rPr>
        <w:t xml:space="preserve"> </w:t>
      </w:r>
      <w:r>
        <w:rPr>
          <w:color w:val="231F20"/>
          <w:w w:val="90"/>
          <w:sz w:val="11"/>
        </w:rPr>
        <w:t>Regional</w:t>
      </w:r>
      <w:r>
        <w:rPr>
          <w:color w:val="231F20"/>
          <w:spacing w:val="-3"/>
          <w:w w:val="90"/>
          <w:sz w:val="11"/>
        </w:rPr>
        <w:t xml:space="preserve"> </w:t>
      </w:r>
      <w:r>
        <w:rPr>
          <w:color w:val="231F20"/>
          <w:w w:val="90"/>
          <w:sz w:val="11"/>
        </w:rPr>
        <w:t>figures</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weighted</w:t>
      </w:r>
      <w:r>
        <w:rPr>
          <w:color w:val="231F20"/>
          <w:spacing w:val="-2"/>
          <w:w w:val="90"/>
          <w:sz w:val="11"/>
        </w:rPr>
        <w:t xml:space="preserve"> </w:t>
      </w:r>
      <w:r>
        <w:rPr>
          <w:color w:val="231F20"/>
          <w:w w:val="90"/>
          <w:sz w:val="11"/>
        </w:rPr>
        <w:t>using</w:t>
      </w:r>
      <w:r>
        <w:rPr>
          <w:color w:val="231F20"/>
          <w:spacing w:val="-3"/>
          <w:w w:val="90"/>
          <w:sz w:val="11"/>
        </w:rPr>
        <w:t xml:space="preserve"> </w:t>
      </w:r>
      <w:r>
        <w:rPr>
          <w:color w:val="231F20"/>
          <w:w w:val="90"/>
          <w:sz w:val="11"/>
        </w:rPr>
        <w:t>GDP</w:t>
      </w:r>
      <w:r>
        <w:rPr>
          <w:color w:val="231F20"/>
          <w:spacing w:val="-3"/>
          <w:w w:val="90"/>
          <w:sz w:val="11"/>
        </w:rPr>
        <w:t xml:space="preserve"> </w:t>
      </w:r>
      <w:r>
        <w:rPr>
          <w:color w:val="231F20"/>
          <w:w w:val="90"/>
          <w:sz w:val="11"/>
        </w:rPr>
        <w:t>valued</w:t>
      </w:r>
      <w:r>
        <w:rPr>
          <w:color w:val="231F20"/>
          <w:spacing w:val="-2"/>
          <w:w w:val="90"/>
          <w:sz w:val="11"/>
        </w:rPr>
        <w:t xml:space="preserve"> </w:t>
      </w:r>
      <w:r>
        <w:rPr>
          <w:color w:val="231F20"/>
          <w:w w:val="90"/>
          <w:sz w:val="11"/>
        </w:rPr>
        <w:t>at</w:t>
      </w:r>
      <w:r>
        <w:rPr>
          <w:color w:val="231F20"/>
          <w:spacing w:val="-3"/>
          <w:w w:val="90"/>
          <w:sz w:val="11"/>
        </w:rPr>
        <w:t xml:space="preserve"> </w:t>
      </w:r>
      <w:r>
        <w:rPr>
          <w:color w:val="231F20"/>
          <w:w w:val="90"/>
          <w:sz w:val="11"/>
        </w:rPr>
        <w:t>market</w:t>
      </w:r>
      <w:r>
        <w:rPr>
          <w:color w:val="231F20"/>
          <w:spacing w:val="-3"/>
          <w:w w:val="90"/>
          <w:sz w:val="11"/>
        </w:rPr>
        <w:t xml:space="preserve"> </w:t>
      </w:r>
      <w:r>
        <w:rPr>
          <w:color w:val="231F20"/>
          <w:w w:val="90"/>
          <w:sz w:val="11"/>
        </w:rPr>
        <w:t>exchange</w:t>
      </w:r>
      <w:r>
        <w:rPr>
          <w:color w:val="231F20"/>
          <w:spacing w:val="-3"/>
          <w:w w:val="90"/>
          <w:sz w:val="11"/>
        </w:rPr>
        <w:t xml:space="preserve"> </w:t>
      </w:r>
      <w:r>
        <w:rPr>
          <w:color w:val="231F20"/>
          <w:spacing w:val="-2"/>
          <w:w w:val="90"/>
          <w:sz w:val="11"/>
        </w:rPr>
        <w:t>rates.</w:t>
      </w:r>
    </w:p>
    <w:p w14:paraId="70A4D338" w14:textId="77777777" w:rsidR="00B732F0" w:rsidRDefault="001B6D82">
      <w:pPr>
        <w:pStyle w:val="BodyText"/>
        <w:spacing w:before="61" w:line="268" w:lineRule="auto"/>
        <w:ind w:left="227" w:right="267"/>
      </w:pPr>
      <w:r>
        <w:br w:type="column"/>
      </w:r>
      <w:r>
        <w:rPr>
          <w:color w:val="231F20"/>
          <w:w w:val="85"/>
        </w:rPr>
        <w:t xml:space="preserve">rise in non-financial sector debt since the crisis has taken place </w:t>
      </w:r>
      <w:r>
        <w:rPr>
          <w:color w:val="231F20"/>
          <w:w w:val="90"/>
        </w:rPr>
        <w:t>in</w:t>
      </w:r>
      <w:r>
        <w:rPr>
          <w:color w:val="231F20"/>
          <w:spacing w:val="-4"/>
          <w:w w:val="90"/>
        </w:rPr>
        <w:t xml:space="preserve"> </w:t>
      </w:r>
      <w:r>
        <w:rPr>
          <w:color w:val="231F20"/>
          <w:w w:val="90"/>
        </w:rPr>
        <w:t>a</w:t>
      </w:r>
      <w:r>
        <w:rPr>
          <w:color w:val="231F20"/>
          <w:spacing w:val="-4"/>
          <w:w w:val="90"/>
        </w:rPr>
        <w:t xml:space="preserve"> </w:t>
      </w:r>
      <w:r>
        <w:rPr>
          <w:color w:val="231F20"/>
          <w:w w:val="90"/>
        </w:rPr>
        <w:t>period</w:t>
      </w:r>
      <w:r>
        <w:rPr>
          <w:color w:val="231F20"/>
          <w:spacing w:val="-4"/>
          <w:w w:val="90"/>
        </w:rPr>
        <w:t xml:space="preserve"> </w:t>
      </w:r>
      <w:r>
        <w:rPr>
          <w:color w:val="231F20"/>
          <w:w w:val="90"/>
        </w:rPr>
        <w:t>of</w:t>
      </w:r>
      <w:r>
        <w:rPr>
          <w:color w:val="231F20"/>
          <w:spacing w:val="-4"/>
          <w:w w:val="90"/>
        </w:rPr>
        <w:t xml:space="preserve"> </w:t>
      </w:r>
      <w:r>
        <w:rPr>
          <w:color w:val="231F20"/>
          <w:w w:val="90"/>
        </w:rPr>
        <w:t>loose</w:t>
      </w:r>
      <w:r>
        <w:rPr>
          <w:color w:val="231F20"/>
          <w:spacing w:val="-4"/>
          <w:w w:val="90"/>
        </w:rPr>
        <w:t xml:space="preserve"> </w:t>
      </w:r>
      <w:r>
        <w:rPr>
          <w:color w:val="231F20"/>
          <w:w w:val="90"/>
        </w:rPr>
        <w:t>financing</w:t>
      </w:r>
      <w:r>
        <w:rPr>
          <w:color w:val="231F20"/>
          <w:spacing w:val="-4"/>
          <w:w w:val="90"/>
        </w:rPr>
        <w:t xml:space="preserve"> </w:t>
      </w:r>
      <w:r>
        <w:rPr>
          <w:color w:val="231F20"/>
          <w:w w:val="90"/>
        </w:rPr>
        <w:t>conditions.</w:t>
      </w:r>
      <w:r>
        <w:rPr>
          <w:color w:val="231F20"/>
          <w:spacing w:val="40"/>
        </w:rPr>
        <w:t xml:space="preserve"> </w:t>
      </w:r>
      <w:r>
        <w:rPr>
          <w:color w:val="231F20"/>
          <w:w w:val="90"/>
        </w:rPr>
        <w:t>Low</w:t>
      </w:r>
      <w:r>
        <w:rPr>
          <w:color w:val="231F20"/>
          <w:spacing w:val="-4"/>
          <w:w w:val="90"/>
        </w:rPr>
        <w:t xml:space="preserve"> </w:t>
      </w:r>
      <w:r>
        <w:rPr>
          <w:color w:val="231F20"/>
          <w:w w:val="90"/>
        </w:rPr>
        <w:t>interest</w:t>
      </w:r>
      <w:r>
        <w:rPr>
          <w:color w:val="231F20"/>
          <w:spacing w:val="-4"/>
          <w:w w:val="90"/>
        </w:rPr>
        <w:t xml:space="preserve"> </w:t>
      </w:r>
      <w:r>
        <w:rPr>
          <w:color w:val="231F20"/>
          <w:w w:val="90"/>
        </w:rPr>
        <w:t>rates, high asset valuations and low volatility (see Asset valuations chapter)</w:t>
      </w:r>
      <w:r>
        <w:rPr>
          <w:color w:val="231F20"/>
          <w:spacing w:val="-4"/>
          <w:w w:val="90"/>
        </w:rPr>
        <w:t xml:space="preserve"> </w:t>
      </w:r>
      <w:r>
        <w:rPr>
          <w:color w:val="231F20"/>
          <w:w w:val="90"/>
        </w:rPr>
        <w:t>are</w:t>
      </w:r>
      <w:r>
        <w:rPr>
          <w:color w:val="231F20"/>
          <w:spacing w:val="-4"/>
          <w:w w:val="90"/>
        </w:rPr>
        <w:t xml:space="preserve"> </w:t>
      </w:r>
      <w:r>
        <w:rPr>
          <w:color w:val="231F20"/>
          <w:w w:val="90"/>
        </w:rPr>
        <w:t>likely</w:t>
      </w:r>
      <w:r>
        <w:rPr>
          <w:color w:val="231F20"/>
          <w:spacing w:val="-4"/>
          <w:w w:val="90"/>
        </w:rPr>
        <w:t xml:space="preserve"> </w:t>
      </w:r>
      <w:r>
        <w:rPr>
          <w:color w:val="231F20"/>
          <w:w w:val="90"/>
        </w:rPr>
        <w:t>to</w:t>
      </w:r>
      <w:r>
        <w:rPr>
          <w:color w:val="231F20"/>
          <w:spacing w:val="-4"/>
          <w:w w:val="90"/>
        </w:rPr>
        <w:t xml:space="preserve"> </w:t>
      </w:r>
      <w:r>
        <w:rPr>
          <w:color w:val="231F20"/>
          <w:w w:val="90"/>
        </w:rPr>
        <w:t>have</w:t>
      </w:r>
      <w:r>
        <w:rPr>
          <w:color w:val="231F20"/>
          <w:spacing w:val="-4"/>
          <w:w w:val="90"/>
        </w:rPr>
        <w:t xml:space="preserve"> </w:t>
      </w:r>
      <w:r>
        <w:rPr>
          <w:color w:val="231F20"/>
          <w:w w:val="90"/>
        </w:rPr>
        <w:t>increased</w:t>
      </w:r>
      <w:r>
        <w:rPr>
          <w:color w:val="231F20"/>
          <w:spacing w:val="-4"/>
          <w:w w:val="90"/>
        </w:rPr>
        <w:t xml:space="preserve"> </w:t>
      </w:r>
      <w:r>
        <w:rPr>
          <w:color w:val="231F20"/>
          <w:w w:val="90"/>
        </w:rPr>
        <w:t>access</w:t>
      </w:r>
      <w:r>
        <w:rPr>
          <w:color w:val="231F20"/>
          <w:spacing w:val="-4"/>
          <w:w w:val="90"/>
        </w:rPr>
        <w:t xml:space="preserve"> </w:t>
      </w:r>
      <w:r>
        <w:rPr>
          <w:color w:val="231F20"/>
          <w:w w:val="90"/>
        </w:rPr>
        <w:t>to</w:t>
      </w:r>
      <w:r>
        <w:rPr>
          <w:color w:val="231F20"/>
          <w:spacing w:val="-4"/>
          <w:w w:val="90"/>
        </w:rPr>
        <w:t xml:space="preserve"> </w:t>
      </w:r>
      <w:r>
        <w:rPr>
          <w:color w:val="231F20"/>
          <w:w w:val="90"/>
        </w:rPr>
        <w:t>credit</w:t>
      </w:r>
      <w:r>
        <w:rPr>
          <w:color w:val="231F20"/>
          <w:spacing w:val="-4"/>
          <w:w w:val="90"/>
        </w:rPr>
        <w:t xml:space="preserve"> </w:t>
      </w:r>
      <w:r>
        <w:rPr>
          <w:color w:val="231F20"/>
          <w:w w:val="90"/>
        </w:rPr>
        <w:t xml:space="preserve">by </w:t>
      </w:r>
      <w:r>
        <w:rPr>
          <w:color w:val="231F20"/>
          <w:spacing w:val="-2"/>
        </w:rPr>
        <w:t>corporates.</w:t>
      </w:r>
    </w:p>
    <w:p w14:paraId="7E480540" w14:textId="77777777" w:rsidR="00B732F0" w:rsidRDefault="001B6D82">
      <w:pPr>
        <w:pStyle w:val="BodyText"/>
        <w:spacing w:before="219" w:line="268" w:lineRule="auto"/>
        <w:ind w:left="227" w:right="227"/>
      </w:pPr>
      <w:r>
        <w:rPr>
          <w:color w:val="231F20"/>
          <w:w w:val="90"/>
        </w:rPr>
        <w:t>While</w:t>
      </w:r>
      <w:r>
        <w:rPr>
          <w:color w:val="231F20"/>
          <w:spacing w:val="-3"/>
          <w:w w:val="90"/>
        </w:rPr>
        <w:t xml:space="preserve"> </w:t>
      </w:r>
      <w:r>
        <w:rPr>
          <w:color w:val="231F20"/>
          <w:w w:val="90"/>
        </w:rPr>
        <w:t>higher</w:t>
      </w:r>
      <w:r>
        <w:rPr>
          <w:color w:val="231F20"/>
          <w:spacing w:val="-3"/>
          <w:w w:val="90"/>
        </w:rPr>
        <w:t xml:space="preserve"> </w:t>
      </w:r>
      <w:r>
        <w:rPr>
          <w:color w:val="231F20"/>
          <w:w w:val="90"/>
        </w:rPr>
        <w:t>debt</w:t>
      </w:r>
      <w:r>
        <w:rPr>
          <w:color w:val="231F20"/>
          <w:spacing w:val="-3"/>
          <w:w w:val="90"/>
        </w:rPr>
        <w:t xml:space="preserve"> </w:t>
      </w:r>
      <w:r>
        <w:rPr>
          <w:color w:val="231F20"/>
          <w:w w:val="90"/>
        </w:rPr>
        <w:t>has</w:t>
      </w:r>
      <w:r>
        <w:rPr>
          <w:color w:val="231F20"/>
          <w:spacing w:val="-3"/>
          <w:w w:val="90"/>
        </w:rPr>
        <w:t xml:space="preserve"> </w:t>
      </w:r>
      <w:r>
        <w:rPr>
          <w:color w:val="231F20"/>
          <w:w w:val="90"/>
        </w:rPr>
        <w:t>helped</w:t>
      </w:r>
      <w:r>
        <w:rPr>
          <w:color w:val="231F20"/>
          <w:spacing w:val="-3"/>
          <w:w w:val="90"/>
        </w:rPr>
        <w:t xml:space="preserve"> </w:t>
      </w:r>
      <w:r>
        <w:rPr>
          <w:color w:val="231F20"/>
          <w:w w:val="90"/>
        </w:rPr>
        <w:t>facilitate</w:t>
      </w:r>
      <w:r>
        <w:rPr>
          <w:color w:val="231F20"/>
          <w:spacing w:val="-3"/>
          <w:w w:val="90"/>
        </w:rPr>
        <w:t xml:space="preserve"> </w:t>
      </w:r>
      <w:r>
        <w:rPr>
          <w:color w:val="231F20"/>
          <w:w w:val="90"/>
        </w:rPr>
        <w:t>the</w:t>
      </w:r>
      <w:r>
        <w:rPr>
          <w:color w:val="231F20"/>
          <w:spacing w:val="-3"/>
          <w:w w:val="90"/>
        </w:rPr>
        <w:t xml:space="preserve"> </w:t>
      </w:r>
      <w:r>
        <w:rPr>
          <w:color w:val="231F20"/>
          <w:w w:val="90"/>
        </w:rPr>
        <w:t>recovery,</w:t>
      </w:r>
      <w:r>
        <w:rPr>
          <w:color w:val="231F20"/>
          <w:spacing w:val="-3"/>
          <w:w w:val="90"/>
        </w:rPr>
        <w:t xml:space="preserve"> </w:t>
      </w:r>
      <w:r>
        <w:rPr>
          <w:color w:val="231F20"/>
          <w:w w:val="90"/>
        </w:rPr>
        <w:t>it</w:t>
      </w:r>
      <w:r>
        <w:rPr>
          <w:color w:val="231F20"/>
          <w:spacing w:val="-3"/>
          <w:w w:val="90"/>
        </w:rPr>
        <w:t xml:space="preserve"> </w:t>
      </w:r>
      <w:r>
        <w:rPr>
          <w:color w:val="231F20"/>
          <w:w w:val="90"/>
        </w:rPr>
        <w:t>could amplify</w:t>
      </w:r>
      <w:r>
        <w:rPr>
          <w:color w:val="231F20"/>
          <w:spacing w:val="-9"/>
          <w:w w:val="90"/>
        </w:rPr>
        <w:t xml:space="preserve"> </w:t>
      </w:r>
      <w:r>
        <w:rPr>
          <w:color w:val="231F20"/>
          <w:w w:val="90"/>
        </w:rPr>
        <w:t>future</w:t>
      </w:r>
      <w:r>
        <w:rPr>
          <w:color w:val="231F20"/>
          <w:spacing w:val="-9"/>
          <w:w w:val="90"/>
        </w:rPr>
        <w:t xml:space="preserve"> </w:t>
      </w:r>
      <w:r>
        <w:rPr>
          <w:color w:val="231F20"/>
          <w:w w:val="90"/>
        </w:rPr>
        <w:t>risks</w:t>
      </w:r>
      <w:r>
        <w:rPr>
          <w:color w:val="231F20"/>
          <w:spacing w:val="-9"/>
          <w:w w:val="90"/>
        </w:rPr>
        <w:t xml:space="preserve"> </w:t>
      </w:r>
      <w:r>
        <w:rPr>
          <w:color w:val="231F20"/>
          <w:w w:val="90"/>
        </w:rPr>
        <w:t>in</w:t>
      </w:r>
      <w:r>
        <w:rPr>
          <w:color w:val="231F20"/>
          <w:spacing w:val="-9"/>
          <w:w w:val="90"/>
        </w:rPr>
        <w:t xml:space="preserve"> </w:t>
      </w:r>
      <w:r>
        <w:rPr>
          <w:color w:val="231F20"/>
          <w:w w:val="90"/>
        </w:rPr>
        <w:t>indebted</w:t>
      </w:r>
      <w:r>
        <w:rPr>
          <w:color w:val="231F20"/>
          <w:spacing w:val="-9"/>
          <w:w w:val="90"/>
        </w:rPr>
        <w:t xml:space="preserve"> </w:t>
      </w:r>
      <w:r>
        <w:rPr>
          <w:color w:val="231F20"/>
          <w:w w:val="90"/>
        </w:rPr>
        <w:t>countries.</w:t>
      </w:r>
      <w:r>
        <w:rPr>
          <w:color w:val="231F20"/>
          <w:spacing w:val="31"/>
        </w:rPr>
        <w:t xml:space="preserve"> </w:t>
      </w:r>
      <w:r>
        <w:rPr>
          <w:color w:val="231F20"/>
          <w:w w:val="90"/>
        </w:rPr>
        <w:t>Higher</w:t>
      </w:r>
      <w:r>
        <w:rPr>
          <w:color w:val="231F20"/>
          <w:spacing w:val="-9"/>
          <w:w w:val="90"/>
        </w:rPr>
        <w:t xml:space="preserve"> </w:t>
      </w:r>
      <w:r>
        <w:rPr>
          <w:color w:val="231F20"/>
          <w:w w:val="90"/>
        </w:rPr>
        <w:t>debt</w:t>
      </w:r>
      <w:r>
        <w:rPr>
          <w:color w:val="231F20"/>
          <w:spacing w:val="-9"/>
          <w:w w:val="90"/>
        </w:rPr>
        <w:t xml:space="preserve"> </w:t>
      </w:r>
      <w:r>
        <w:rPr>
          <w:color w:val="231F20"/>
          <w:w w:val="90"/>
        </w:rPr>
        <w:t>leaves non-financial sectors more vulnerable to a change in market conditions,</w:t>
      </w:r>
      <w:r>
        <w:rPr>
          <w:color w:val="231F20"/>
          <w:spacing w:val="-5"/>
          <w:w w:val="90"/>
        </w:rPr>
        <w:t xml:space="preserve"> </w:t>
      </w:r>
      <w:r>
        <w:rPr>
          <w:color w:val="231F20"/>
          <w:w w:val="90"/>
        </w:rPr>
        <w:t>including</w:t>
      </w:r>
      <w:r>
        <w:rPr>
          <w:color w:val="231F20"/>
          <w:spacing w:val="-5"/>
          <w:w w:val="90"/>
        </w:rPr>
        <w:t xml:space="preserve"> </w:t>
      </w:r>
      <w:r>
        <w:rPr>
          <w:color w:val="231F20"/>
          <w:w w:val="90"/>
        </w:rPr>
        <w:t>a</w:t>
      </w:r>
      <w:r>
        <w:rPr>
          <w:color w:val="231F20"/>
          <w:spacing w:val="-5"/>
          <w:w w:val="90"/>
        </w:rPr>
        <w:t xml:space="preserve"> </w:t>
      </w:r>
      <w:r>
        <w:rPr>
          <w:color w:val="231F20"/>
          <w:w w:val="90"/>
        </w:rPr>
        <w:t>rise</w:t>
      </w:r>
      <w:r>
        <w:rPr>
          <w:color w:val="231F20"/>
          <w:spacing w:val="-5"/>
          <w:w w:val="90"/>
        </w:rPr>
        <w:t xml:space="preserve"> </w:t>
      </w:r>
      <w:r>
        <w:rPr>
          <w:color w:val="231F20"/>
          <w:w w:val="90"/>
        </w:rPr>
        <w:t>in</w:t>
      </w:r>
      <w:r>
        <w:rPr>
          <w:color w:val="231F20"/>
          <w:spacing w:val="-5"/>
          <w:w w:val="90"/>
        </w:rPr>
        <w:t xml:space="preserve"> </w:t>
      </w:r>
      <w:r>
        <w:rPr>
          <w:color w:val="231F20"/>
          <w:w w:val="90"/>
        </w:rPr>
        <w:t>interest</w:t>
      </w:r>
      <w:r>
        <w:rPr>
          <w:color w:val="231F20"/>
          <w:spacing w:val="-5"/>
          <w:w w:val="90"/>
        </w:rPr>
        <w:t xml:space="preserve"> </w:t>
      </w:r>
      <w:r>
        <w:rPr>
          <w:color w:val="231F20"/>
          <w:w w:val="90"/>
        </w:rPr>
        <w:t>rates</w:t>
      </w:r>
      <w:r>
        <w:rPr>
          <w:color w:val="231F20"/>
          <w:spacing w:val="-5"/>
          <w:w w:val="90"/>
        </w:rPr>
        <w:t xml:space="preserve"> </w:t>
      </w:r>
      <w:r>
        <w:rPr>
          <w:color w:val="231F20"/>
          <w:w w:val="90"/>
        </w:rPr>
        <w:t>or</w:t>
      </w:r>
      <w:r>
        <w:rPr>
          <w:color w:val="231F20"/>
          <w:spacing w:val="-5"/>
          <w:w w:val="90"/>
        </w:rPr>
        <w:t xml:space="preserve"> </w:t>
      </w:r>
      <w:r>
        <w:rPr>
          <w:color w:val="231F20"/>
          <w:w w:val="90"/>
        </w:rPr>
        <w:t>a</w:t>
      </w:r>
      <w:r>
        <w:rPr>
          <w:color w:val="231F20"/>
          <w:spacing w:val="-5"/>
          <w:w w:val="90"/>
        </w:rPr>
        <w:t xml:space="preserve"> </w:t>
      </w:r>
      <w:r>
        <w:rPr>
          <w:color w:val="231F20"/>
          <w:w w:val="90"/>
        </w:rPr>
        <w:t>correction</w:t>
      </w:r>
      <w:r>
        <w:rPr>
          <w:color w:val="231F20"/>
          <w:spacing w:val="-5"/>
          <w:w w:val="90"/>
        </w:rPr>
        <w:t xml:space="preserve"> </w:t>
      </w:r>
      <w:r>
        <w:rPr>
          <w:color w:val="231F20"/>
          <w:w w:val="90"/>
        </w:rPr>
        <w:t>in asset</w:t>
      </w:r>
      <w:r>
        <w:rPr>
          <w:color w:val="231F20"/>
          <w:spacing w:val="-10"/>
          <w:w w:val="90"/>
        </w:rPr>
        <w:t xml:space="preserve"> </w:t>
      </w:r>
      <w:r>
        <w:rPr>
          <w:color w:val="231F20"/>
          <w:w w:val="90"/>
        </w:rPr>
        <w:t>prices.</w:t>
      </w:r>
      <w:r>
        <w:rPr>
          <w:color w:val="231F20"/>
          <w:spacing w:val="9"/>
        </w:rPr>
        <w:t xml:space="preserve"> </w:t>
      </w:r>
      <w:r>
        <w:rPr>
          <w:color w:val="231F20"/>
          <w:w w:val="90"/>
        </w:rPr>
        <w:t>An</w:t>
      </w:r>
      <w:r>
        <w:rPr>
          <w:color w:val="231F20"/>
          <w:spacing w:val="-10"/>
          <w:w w:val="90"/>
        </w:rPr>
        <w:t xml:space="preserve"> </w:t>
      </w:r>
      <w:r>
        <w:rPr>
          <w:color w:val="231F20"/>
          <w:w w:val="90"/>
        </w:rPr>
        <w:t>adverse</w:t>
      </w:r>
      <w:r>
        <w:rPr>
          <w:color w:val="231F20"/>
          <w:spacing w:val="-10"/>
          <w:w w:val="90"/>
        </w:rPr>
        <w:t xml:space="preserve"> </w:t>
      </w:r>
      <w:r>
        <w:rPr>
          <w:color w:val="231F20"/>
          <w:w w:val="90"/>
        </w:rPr>
        <w:t>shock</w:t>
      </w:r>
      <w:r>
        <w:rPr>
          <w:color w:val="231F20"/>
          <w:spacing w:val="-10"/>
          <w:w w:val="90"/>
        </w:rPr>
        <w:t xml:space="preserve"> </w:t>
      </w:r>
      <w:r>
        <w:rPr>
          <w:color w:val="231F20"/>
          <w:w w:val="90"/>
        </w:rPr>
        <w:t>could</w:t>
      </w:r>
      <w:r>
        <w:rPr>
          <w:color w:val="231F20"/>
          <w:spacing w:val="-10"/>
          <w:w w:val="90"/>
        </w:rPr>
        <w:t xml:space="preserve"> </w:t>
      </w:r>
      <w:r>
        <w:rPr>
          <w:color w:val="231F20"/>
          <w:w w:val="90"/>
        </w:rPr>
        <w:t>result</w:t>
      </w:r>
      <w:r>
        <w:rPr>
          <w:color w:val="231F20"/>
          <w:spacing w:val="-10"/>
          <w:w w:val="90"/>
        </w:rPr>
        <w:t xml:space="preserve"> </w:t>
      </w:r>
      <w:r>
        <w:rPr>
          <w:color w:val="231F20"/>
          <w:w w:val="90"/>
        </w:rPr>
        <w:t>in</w:t>
      </w:r>
      <w:r>
        <w:rPr>
          <w:color w:val="231F20"/>
          <w:spacing w:val="-10"/>
          <w:w w:val="90"/>
        </w:rPr>
        <w:t xml:space="preserve"> </w:t>
      </w:r>
      <w:r>
        <w:rPr>
          <w:color w:val="231F20"/>
          <w:w w:val="90"/>
        </w:rPr>
        <w:t>tighter</w:t>
      </w:r>
      <w:r>
        <w:rPr>
          <w:color w:val="231F20"/>
          <w:spacing w:val="-10"/>
          <w:w w:val="90"/>
        </w:rPr>
        <w:t xml:space="preserve"> </w:t>
      </w:r>
      <w:r>
        <w:rPr>
          <w:color w:val="231F20"/>
          <w:w w:val="90"/>
        </w:rPr>
        <w:t xml:space="preserve">financial </w:t>
      </w:r>
      <w:r>
        <w:rPr>
          <w:color w:val="231F20"/>
          <w:w w:val="85"/>
        </w:rPr>
        <w:t xml:space="preserve">conditions and widespread defaults, exacerbating the potential </w:t>
      </w:r>
      <w:r>
        <w:rPr>
          <w:color w:val="231F20"/>
          <w:w w:val="95"/>
        </w:rPr>
        <w:t>economic</w:t>
      </w:r>
      <w:r>
        <w:rPr>
          <w:color w:val="231F20"/>
          <w:spacing w:val="-9"/>
          <w:w w:val="95"/>
        </w:rPr>
        <w:t xml:space="preserve"> </w:t>
      </w:r>
      <w:r>
        <w:rPr>
          <w:color w:val="231F20"/>
          <w:w w:val="95"/>
        </w:rPr>
        <w:t>downturn.</w:t>
      </w:r>
    </w:p>
    <w:p w14:paraId="2BFE6203" w14:textId="77777777" w:rsidR="00B732F0" w:rsidRDefault="001B6D82">
      <w:pPr>
        <w:spacing w:before="219" w:line="268" w:lineRule="auto"/>
        <w:ind w:left="227" w:right="164"/>
        <w:rPr>
          <w:sz w:val="20"/>
        </w:rPr>
      </w:pPr>
      <w:r>
        <w:rPr>
          <w:i/>
          <w:color w:val="85266B"/>
          <w:w w:val="85"/>
          <w:sz w:val="20"/>
        </w:rPr>
        <w:t>…and</w:t>
      </w:r>
      <w:r>
        <w:rPr>
          <w:i/>
          <w:color w:val="85266B"/>
          <w:spacing w:val="-16"/>
          <w:w w:val="85"/>
          <w:sz w:val="20"/>
        </w:rPr>
        <w:t xml:space="preserve"> </w:t>
      </w:r>
      <w:r>
        <w:rPr>
          <w:i/>
          <w:color w:val="85266B"/>
          <w:w w:val="85"/>
          <w:sz w:val="20"/>
        </w:rPr>
        <w:t>could</w:t>
      </w:r>
      <w:r>
        <w:rPr>
          <w:i/>
          <w:color w:val="85266B"/>
          <w:spacing w:val="-16"/>
          <w:w w:val="85"/>
          <w:sz w:val="20"/>
        </w:rPr>
        <w:t xml:space="preserve"> </w:t>
      </w:r>
      <w:r>
        <w:rPr>
          <w:i/>
          <w:color w:val="85266B"/>
          <w:w w:val="85"/>
          <w:sz w:val="20"/>
        </w:rPr>
        <w:t>affect</w:t>
      </w:r>
      <w:r>
        <w:rPr>
          <w:i/>
          <w:color w:val="85266B"/>
          <w:spacing w:val="-16"/>
          <w:w w:val="85"/>
          <w:sz w:val="20"/>
        </w:rPr>
        <w:t xml:space="preserve"> </w:t>
      </w:r>
      <w:r>
        <w:rPr>
          <w:i/>
          <w:color w:val="85266B"/>
          <w:w w:val="85"/>
          <w:sz w:val="20"/>
        </w:rPr>
        <w:t>UK</w:t>
      </w:r>
      <w:r>
        <w:rPr>
          <w:i/>
          <w:color w:val="85266B"/>
          <w:spacing w:val="-16"/>
          <w:w w:val="85"/>
          <w:sz w:val="20"/>
        </w:rPr>
        <w:t xml:space="preserve"> </w:t>
      </w:r>
      <w:r>
        <w:rPr>
          <w:i/>
          <w:color w:val="85266B"/>
          <w:w w:val="85"/>
          <w:sz w:val="20"/>
        </w:rPr>
        <w:t>financial</w:t>
      </w:r>
      <w:r>
        <w:rPr>
          <w:i/>
          <w:color w:val="85266B"/>
          <w:spacing w:val="-16"/>
          <w:w w:val="85"/>
          <w:sz w:val="20"/>
        </w:rPr>
        <w:t xml:space="preserve"> </w:t>
      </w:r>
      <w:r>
        <w:rPr>
          <w:i/>
          <w:color w:val="85266B"/>
          <w:w w:val="85"/>
          <w:sz w:val="20"/>
        </w:rPr>
        <w:t>stability</w:t>
      </w:r>
      <w:r>
        <w:rPr>
          <w:i/>
          <w:color w:val="85266B"/>
          <w:spacing w:val="-16"/>
          <w:w w:val="85"/>
          <w:sz w:val="20"/>
        </w:rPr>
        <w:t xml:space="preserve"> </w:t>
      </w:r>
      <w:r>
        <w:rPr>
          <w:i/>
          <w:color w:val="85266B"/>
          <w:w w:val="85"/>
          <w:sz w:val="20"/>
        </w:rPr>
        <w:t>through</w:t>
      </w:r>
      <w:r>
        <w:rPr>
          <w:i/>
          <w:color w:val="85266B"/>
          <w:spacing w:val="-16"/>
          <w:w w:val="85"/>
          <w:sz w:val="20"/>
        </w:rPr>
        <w:t xml:space="preserve"> </w:t>
      </w:r>
      <w:r>
        <w:rPr>
          <w:i/>
          <w:color w:val="85266B"/>
          <w:w w:val="85"/>
          <w:sz w:val="20"/>
        </w:rPr>
        <w:t>several</w:t>
      </w:r>
      <w:r>
        <w:rPr>
          <w:i/>
          <w:color w:val="85266B"/>
          <w:spacing w:val="-16"/>
          <w:w w:val="85"/>
          <w:sz w:val="20"/>
        </w:rPr>
        <w:t xml:space="preserve"> </w:t>
      </w:r>
      <w:r>
        <w:rPr>
          <w:i/>
          <w:color w:val="85266B"/>
          <w:w w:val="85"/>
          <w:sz w:val="20"/>
        </w:rPr>
        <w:t xml:space="preserve">channels. </w:t>
      </w:r>
      <w:r>
        <w:rPr>
          <w:color w:val="231F20"/>
          <w:w w:val="90"/>
          <w:sz w:val="20"/>
        </w:rPr>
        <w:t>Such</w:t>
      </w:r>
      <w:r>
        <w:rPr>
          <w:color w:val="231F20"/>
          <w:spacing w:val="-1"/>
          <w:w w:val="90"/>
          <w:sz w:val="20"/>
        </w:rPr>
        <w:t xml:space="preserve"> </w:t>
      </w:r>
      <w:r>
        <w:rPr>
          <w:color w:val="231F20"/>
          <w:w w:val="90"/>
          <w:sz w:val="20"/>
        </w:rPr>
        <w:t>shocks</w:t>
      </w:r>
      <w:r>
        <w:rPr>
          <w:color w:val="231F20"/>
          <w:spacing w:val="-1"/>
          <w:w w:val="90"/>
          <w:sz w:val="20"/>
        </w:rPr>
        <w:t xml:space="preserve"> </w:t>
      </w:r>
      <w:r>
        <w:rPr>
          <w:color w:val="231F20"/>
          <w:w w:val="90"/>
          <w:sz w:val="20"/>
        </w:rPr>
        <w:t>may</w:t>
      </w:r>
      <w:r>
        <w:rPr>
          <w:color w:val="231F20"/>
          <w:spacing w:val="-1"/>
          <w:w w:val="90"/>
          <w:sz w:val="20"/>
        </w:rPr>
        <w:t xml:space="preserve"> </w:t>
      </w:r>
      <w:r>
        <w:rPr>
          <w:color w:val="231F20"/>
          <w:w w:val="90"/>
          <w:sz w:val="20"/>
        </w:rPr>
        <w:t>affect</w:t>
      </w:r>
      <w:r>
        <w:rPr>
          <w:color w:val="231F20"/>
          <w:spacing w:val="-1"/>
          <w:w w:val="90"/>
          <w:sz w:val="20"/>
        </w:rPr>
        <w:t xml:space="preserve"> </w:t>
      </w:r>
      <w:r>
        <w:rPr>
          <w:color w:val="231F20"/>
          <w:w w:val="90"/>
          <w:sz w:val="20"/>
        </w:rPr>
        <w:t>UK</w:t>
      </w:r>
      <w:r>
        <w:rPr>
          <w:color w:val="231F20"/>
          <w:spacing w:val="-1"/>
          <w:w w:val="90"/>
          <w:sz w:val="20"/>
        </w:rPr>
        <w:t xml:space="preserve"> </w:t>
      </w:r>
      <w:r>
        <w:rPr>
          <w:color w:val="231F20"/>
          <w:w w:val="90"/>
          <w:sz w:val="20"/>
        </w:rPr>
        <w:t>banks</w:t>
      </w:r>
      <w:r>
        <w:rPr>
          <w:color w:val="231F20"/>
          <w:spacing w:val="-1"/>
          <w:w w:val="90"/>
          <w:sz w:val="20"/>
        </w:rPr>
        <w:t xml:space="preserve"> </w:t>
      </w:r>
      <w:r>
        <w:rPr>
          <w:color w:val="231F20"/>
          <w:w w:val="90"/>
          <w:sz w:val="20"/>
        </w:rPr>
        <w:t>through</w:t>
      </w:r>
      <w:r>
        <w:rPr>
          <w:color w:val="231F20"/>
          <w:spacing w:val="-1"/>
          <w:w w:val="90"/>
          <w:sz w:val="20"/>
        </w:rPr>
        <w:t xml:space="preserve"> </w:t>
      </w:r>
      <w:r>
        <w:rPr>
          <w:color w:val="231F20"/>
          <w:w w:val="90"/>
          <w:sz w:val="20"/>
        </w:rPr>
        <w:t>their</w:t>
      </w:r>
      <w:r>
        <w:rPr>
          <w:color w:val="231F20"/>
          <w:spacing w:val="-1"/>
          <w:w w:val="90"/>
          <w:sz w:val="20"/>
        </w:rPr>
        <w:t xml:space="preserve"> </w:t>
      </w:r>
      <w:r>
        <w:rPr>
          <w:color w:val="231F20"/>
          <w:w w:val="90"/>
          <w:sz w:val="20"/>
        </w:rPr>
        <w:t>direct</w:t>
      </w:r>
      <w:r>
        <w:rPr>
          <w:color w:val="231F20"/>
          <w:spacing w:val="-1"/>
          <w:w w:val="90"/>
          <w:sz w:val="20"/>
        </w:rPr>
        <w:t xml:space="preserve"> </w:t>
      </w:r>
      <w:r>
        <w:rPr>
          <w:color w:val="231F20"/>
          <w:w w:val="90"/>
          <w:sz w:val="20"/>
        </w:rPr>
        <w:t xml:space="preserve">lending </w:t>
      </w:r>
      <w:r>
        <w:rPr>
          <w:color w:val="231F20"/>
          <w:spacing w:val="-2"/>
          <w:w w:val="90"/>
          <w:sz w:val="20"/>
        </w:rPr>
        <w:t xml:space="preserve">to households and firms in vulnerable economies and potential </w:t>
      </w:r>
      <w:r>
        <w:rPr>
          <w:color w:val="231F20"/>
          <w:w w:val="90"/>
          <w:sz w:val="20"/>
        </w:rPr>
        <w:t>credit</w:t>
      </w:r>
      <w:r>
        <w:rPr>
          <w:color w:val="231F20"/>
          <w:spacing w:val="-3"/>
          <w:w w:val="90"/>
          <w:sz w:val="20"/>
        </w:rPr>
        <w:t xml:space="preserve"> </w:t>
      </w:r>
      <w:r>
        <w:rPr>
          <w:color w:val="231F20"/>
          <w:w w:val="90"/>
          <w:sz w:val="20"/>
        </w:rPr>
        <w:t>losses</w:t>
      </w:r>
      <w:r>
        <w:rPr>
          <w:color w:val="231F20"/>
          <w:spacing w:val="-3"/>
          <w:w w:val="90"/>
          <w:sz w:val="20"/>
        </w:rPr>
        <w:t xml:space="preserve"> </w:t>
      </w:r>
      <w:r>
        <w:rPr>
          <w:color w:val="231F20"/>
          <w:w w:val="90"/>
          <w:sz w:val="20"/>
        </w:rPr>
        <w:t>in</w:t>
      </w:r>
      <w:r>
        <w:rPr>
          <w:color w:val="231F20"/>
          <w:spacing w:val="-3"/>
          <w:w w:val="90"/>
          <w:sz w:val="20"/>
        </w:rPr>
        <w:t xml:space="preserve"> </w:t>
      </w:r>
      <w:r>
        <w:rPr>
          <w:color w:val="231F20"/>
          <w:w w:val="90"/>
          <w:sz w:val="20"/>
        </w:rPr>
        <w:t>these</w:t>
      </w:r>
      <w:r>
        <w:rPr>
          <w:color w:val="231F20"/>
          <w:spacing w:val="-3"/>
          <w:w w:val="90"/>
          <w:sz w:val="20"/>
        </w:rPr>
        <w:t xml:space="preserve"> </w:t>
      </w:r>
      <w:r>
        <w:rPr>
          <w:color w:val="231F20"/>
          <w:w w:val="90"/>
          <w:sz w:val="20"/>
        </w:rPr>
        <w:t>regions.</w:t>
      </w:r>
      <w:r>
        <w:rPr>
          <w:color w:val="231F20"/>
          <w:spacing w:val="40"/>
          <w:sz w:val="20"/>
        </w:rPr>
        <w:t xml:space="preserve"> </w:t>
      </w:r>
      <w:r>
        <w:rPr>
          <w:color w:val="231F20"/>
          <w:w w:val="90"/>
          <w:sz w:val="20"/>
        </w:rPr>
        <w:t>UK</w:t>
      </w:r>
      <w:r>
        <w:rPr>
          <w:color w:val="231F20"/>
          <w:spacing w:val="-3"/>
          <w:w w:val="90"/>
          <w:sz w:val="20"/>
        </w:rPr>
        <w:t xml:space="preserve"> </w:t>
      </w:r>
      <w:r>
        <w:rPr>
          <w:color w:val="231F20"/>
          <w:w w:val="90"/>
          <w:sz w:val="20"/>
        </w:rPr>
        <w:t>banks</w:t>
      </w:r>
      <w:r>
        <w:rPr>
          <w:color w:val="231F20"/>
          <w:spacing w:val="-3"/>
          <w:w w:val="90"/>
          <w:sz w:val="20"/>
        </w:rPr>
        <w:t xml:space="preserve"> </w:t>
      </w:r>
      <w:r>
        <w:rPr>
          <w:color w:val="231F20"/>
          <w:w w:val="90"/>
          <w:sz w:val="20"/>
        </w:rPr>
        <w:t>may</w:t>
      </w:r>
      <w:r>
        <w:rPr>
          <w:color w:val="231F20"/>
          <w:spacing w:val="-3"/>
          <w:w w:val="90"/>
          <w:sz w:val="20"/>
        </w:rPr>
        <w:t xml:space="preserve"> </w:t>
      </w:r>
      <w:r>
        <w:rPr>
          <w:color w:val="231F20"/>
          <w:w w:val="90"/>
          <w:sz w:val="20"/>
        </w:rPr>
        <w:t>also</w:t>
      </w:r>
      <w:r>
        <w:rPr>
          <w:color w:val="231F20"/>
          <w:spacing w:val="-3"/>
          <w:w w:val="90"/>
          <w:sz w:val="20"/>
        </w:rPr>
        <w:t xml:space="preserve"> </w:t>
      </w:r>
      <w:r>
        <w:rPr>
          <w:color w:val="231F20"/>
          <w:w w:val="90"/>
          <w:sz w:val="20"/>
        </w:rPr>
        <w:t>be</w:t>
      </w:r>
      <w:r>
        <w:rPr>
          <w:color w:val="231F20"/>
          <w:spacing w:val="-3"/>
          <w:w w:val="90"/>
          <w:sz w:val="20"/>
        </w:rPr>
        <w:t xml:space="preserve"> </w:t>
      </w:r>
      <w:r>
        <w:rPr>
          <w:color w:val="231F20"/>
          <w:w w:val="90"/>
          <w:sz w:val="20"/>
        </w:rPr>
        <w:t>affected indirectly by financial contagion, through their exposures</w:t>
      </w:r>
    </w:p>
    <w:p w14:paraId="5902C702" w14:textId="77777777" w:rsidR="00B732F0" w:rsidRDefault="00B732F0">
      <w:pPr>
        <w:spacing w:line="268" w:lineRule="auto"/>
        <w:rPr>
          <w:sz w:val="20"/>
        </w:rPr>
        <w:sectPr w:rsidR="00B732F0">
          <w:type w:val="continuous"/>
          <w:pgSz w:w="11910" w:h="16840"/>
          <w:pgMar w:top="1540" w:right="566" w:bottom="0" w:left="566" w:header="425" w:footer="0" w:gutter="0"/>
          <w:cols w:num="2" w:space="720" w:equalWidth="0">
            <w:col w:w="4565" w:space="764"/>
            <w:col w:w="5449"/>
          </w:cols>
        </w:sectPr>
      </w:pPr>
    </w:p>
    <w:p w14:paraId="5A998139" w14:textId="77777777" w:rsidR="00B732F0" w:rsidRDefault="00B732F0">
      <w:pPr>
        <w:pStyle w:val="BodyText"/>
      </w:pPr>
    </w:p>
    <w:p w14:paraId="4DFF5E51" w14:textId="77777777" w:rsidR="00B732F0" w:rsidRDefault="00B732F0">
      <w:pPr>
        <w:pStyle w:val="BodyText"/>
      </w:pPr>
    </w:p>
    <w:p w14:paraId="58D237DE" w14:textId="77777777" w:rsidR="00B732F0" w:rsidRDefault="00B732F0">
      <w:pPr>
        <w:pStyle w:val="BodyText"/>
        <w:spacing w:before="155"/>
      </w:pPr>
    </w:p>
    <w:p w14:paraId="13B635D0" w14:textId="77777777" w:rsidR="00B732F0" w:rsidRDefault="00B732F0">
      <w:pPr>
        <w:pStyle w:val="BodyText"/>
        <w:sectPr w:rsidR="00B732F0">
          <w:headerReference w:type="even" r:id="rId145"/>
          <w:headerReference w:type="default" r:id="rId146"/>
          <w:pgSz w:w="11910" w:h="16840"/>
          <w:pgMar w:top="620" w:right="566" w:bottom="280" w:left="566" w:header="425" w:footer="0" w:gutter="0"/>
          <w:pgNumType w:start="33"/>
          <w:cols w:space="720"/>
        </w:sectPr>
      </w:pPr>
    </w:p>
    <w:p w14:paraId="503B3132" w14:textId="77777777" w:rsidR="00B732F0" w:rsidRDefault="00B732F0">
      <w:pPr>
        <w:pStyle w:val="BodyText"/>
      </w:pPr>
    </w:p>
    <w:p w14:paraId="09DB33B1" w14:textId="77777777" w:rsidR="00B732F0" w:rsidRDefault="00B732F0">
      <w:pPr>
        <w:pStyle w:val="BodyText"/>
      </w:pPr>
    </w:p>
    <w:p w14:paraId="395ACFB0" w14:textId="77777777" w:rsidR="00B732F0" w:rsidRDefault="00B732F0">
      <w:pPr>
        <w:pStyle w:val="BodyText"/>
      </w:pPr>
    </w:p>
    <w:p w14:paraId="6BDE6A3A" w14:textId="77777777" w:rsidR="00B732F0" w:rsidRDefault="00B732F0">
      <w:pPr>
        <w:pStyle w:val="BodyText"/>
        <w:spacing w:before="1" w:after="1"/>
      </w:pPr>
    </w:p>
    <w:p w14:paraId="4E9E245C" w14:textId="77777777" w:rsidR="00B732F0" w:rsidRDefault="001B6D82">
      <w:pPr>
        <w:pStyle w:val="BodyText"/>
        <w:spacing w:line="20" w:lineRule="exact"/>
        <w:ind w:left="227" w:right="-44"/>
        <w:rPr>
          <w:sz w:val="2"/>
        </w:rPr>
      </w:pPr>
      <w:r>
        <w:rPr>
          <w:noProof/>
          <w:sz w:val="2"/>
        </w:rPr>
        <mc:AlternateContent>
          <mc:Choice Requires="wpg">
            <w:drawing>
              <wp:inline distT="0" distB="0" distL="0" distR="0" wp14:anchorId="600E765A" wp14:editId="25DF4745">
                <wp:extent cx="2736215" cy="8890"/>
                <wp:effectExtent l="9525" t="0" r="0" b="635"/>
                <wp:docPr id="719" name="Group 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20" name="Graphic 720"/>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2C887A6" id="Group 71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O92qU9wAgAAlAUAAA4AAAAAAAAAAAAAAAAA&#10;LgIAAGRycy9lMm9Eb2MueG1sUEsBAi0AFAAGAAgAAAAhAAGrR9XaAAAAAwEAAA8AAAAAAAAAAAAA&#10;AAAAygQAAGRycy9kb3ducmV2LnhtbFBLBQYAAAAABAAEAPMAAADRBQAAAAA=&#10;">
                <v:shape id="Graphic 72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" path="m,l2735999,e" filled="f" strokecolor="#85266b" strokeweight=".7pt">
                  <v:path arrowok="t"/>
                </v:shape>
                <w10:anchorlock/>
              </v:group>
            </w:pict>
          </mc:Fallback>
        </mc:AlternateContent>
      </w:r>
    </w:p>
    <w:p w14:paraId="23E5CFD7" w14:textId="77777777" w:rsidR="00B732F0" w:rsidRDefault="001B6D82">
      <w:pPr>
        <w:spacing w:before="73" w:line="264" w:lineRule="auto"/>
        <w:ind w:left="227" w:right="215"/>
        <w:rPr>
          <w:sz w:val="16"/>
        </w:rPr>
      </w:pPr>
      <w:r>
        <w:rPr>
          <w:b/>
          <w:color w:val="85266B"/>
          <w:sz w:val="18"/>
        </w:rPr>
        <w:t>Chart</w:t>
      </w:r>
      <w:r>
        <w:rPr>
          <w:b/>
          <w:color w:val="85266B"/>
          <w:spacing w:val="-21"/>
          <w:sz w:val="18"/>
        </w:rPr>
        <w:t xml:space="preserve"> </w:t>
      </w:r>
      <w:r>
        <w:rPr>
          <w:b/>
          <w:color w:val="85266B"/>
          <w:sz w:val="18"/>
        </w:rPr>
        <w:t>A.35</w:t>
      </w:r>
      <w:r>
        <w:rPr>
          <w:b/>
          <w:color w:val="85266B"/>
          <w:spacing w:val="47"/>
          <w:sz w:val="18"/>
        </w:rPr>
        <w:t xml:space="preserve"> </w:t>
      </w:r>
      <w:r>
        <w:rPr>
          <w:color w:val="85266B"/>
          <w:sz w:val="18"/>
        </w:rPr>
        <w:t>UK</w:t>
      </w:r>
      <w:r>
        <w:rPr>
          <w:color w:val="85266B"/>
          <w:spacing w:val="-13"/>
          <w:sz w:val="18"/>
        </w:rPr>
        <w:t xml:space="preserve"> </w:t>
      </w:r>
      <w:r>
        <w:rPr>
          <w:color w:val="85266B"/>
          <w:sz w:val="18"/>
        </w:rPr>
        <w:t>banks</w:t>
      </w:r>
      <w:r>
        <w:rPr>
          <w:color w:val="85266B"/>
          <w:spacing w:val="-14"/>
          <w:sz w:val="18"/>
        </w:rPr>
        <w:t xml:space="preserve"> </w:t>
      </w:r>
      <w:r>
        <w:rPr>
          <w:color w:val="85266B"/>
          <w:sz w:val="18"/>
        </w:rPr>
        <w:t>have</w:t>
      </w:r>
      <w:r>
        <w:rPr>
          <w:color w:val="85266B"/>
          <w:spacing w:val="-13"/>
          <w:sz w:val="18"/>
        </w:rPr>
        <w:t xml:space="preserve"> </w:t>
      </w:r>
      <w:r>
        <w:rPr>
          <w:color w:val="85266B"/>
          <w:sz w:val="18"/>
        </w:rPr>
        <w:t>significant</w:t>
      </w:r>
      <w:r>
        <w:rPr>
          <w:color w:val="85266B"/>
          <w:spacing w:val="-14"/>
          <w:sz w:val="18"/>
        </w:rPr>
        <w:t xml:space="preserve"> </w:t>
      </w:r>
      <w:r>
        <w:rPr>
          <w:color w:val="85266B"/>
          <w:sz w:val="18"/>
        </w:rPr>
        <w:t>exposures</w:t>
      </w:r>
      <w:r>
        <w:rPr>
          <w:color w:val="85266B"/>
          <w:spacing w:val="-17"/>
          <w:sz w:val="18"/>
        </w:rPr>
        <w:t xml:space="preserve"> </w:t>
      </w:r>
      <w:r>
        <w:rPr>
          <w:color w:val="85266B"/>
          <w:sz w:val="18"/>
        </w:rPr>
        <w:t xml:space="preserve">to </w:t>
      </w:r>
      <w:r>
        <w:rPr>
          <w:color w:val="85266B"/>
          <w:spacing w:val="-6"/>
          <w:sz w:val="18"/>
        </w:rPr>
        <w:t>China,</w:t>
      </w:r>
      <w:r>
        <w:rPr>
          <w:color w:val="85266B"/>
          <w:spacing w:val="-10"/>
          <w:sz w:val="18"/>
        </w:rPr>
        <w:t xml:space="preserve"> </w:t>
      </w:r>
      <w:r>
        <w:rPr>
          <w:color w:val="85266B"/>
          <w:spacing w:val="-6"/>
          <w:sz w:val="18"/>
        </w:rPr>
        <w:t>Hong</w:t>
      </w:r>
      <w:r>
        <w:rPr>
          <w:color w:val="85266B"/>
          <w:spacing w:val="-10"/>
          <w:sz w:val="18"/>
        </w:rPr>
        <w:t xml:space="preserve"> </w:t>
      </w:r>
      <w:r>
        <w:rPr>
          <w:color w:val="85266B"/>
          <w:spacing w:val="-6"/>
          <w:sz w:val="18"/>
        </w:rPr>
        <w:t>Kong,</w:t>
      </w:r>
      <w:r>
        <w:rPr>
          <w:color w:val="85266B"/>
          <w:spacing w:val="-15"/>
          <w:sz w:val="18"/>
        </w:rPr>
        <w:t xml:space="preserve"> </w:t>
      </w:r>
      <w:r>
        <w:rPr>
          <w:color w:val="85266B"/>
          <w:spacing w:val="-6"/>
          <w:sz w:val="18"/>
        </w:rPr>
        <w:t>the</w:t>
      </w:r>
      <w:r>
        <w:rPr>
          <w:color w:val="85266B"/>
          <w:spacing w:val="-16"/>
          <w:sz w:val="18"/>
        </w:rPr>
        <w:t xml:space="preserve"> </w:t>
      </w:r>
      <w:r>
        <w:rPr>
          <w:color w:val="85266B"/>
          <w:spacing w:val="-6"/>
          <w:sz w:val="18"/>
        </w:rPr>
        <w:t>United</w:t>
      </w:r>
      <w:r>
        <w:rPr>
          <w:color w:val="85266B"/>
          <w:spacing w:val="-16"/>
          <w:sz w:val="18"/>
        </w:rPr>
        <w:t xml:space="preserve"> </w:t>
      </w:r>
      <w:r>
        <w:rPr>
          <w:color w:val="85266B"/>
          <w:spacing w:val="-6"/>
          <w:sz w:val="18"/>
        </w:rPr>
        <w:t>States</w:t>
      </w:r>
      <w:r>
        <w:rPr>
          <w:color w:val="85266B"/>
          <w:spacing w:val="-10"/>
          <w:sz w:val="18"/>
        </w:rPr>
        <w:t xml:space="preserve"> </w:t>
      </w:r>
      <w:r>
        <w:rPr>
          <w:color w:val="85266B"/>
          <w:spacing w:val="-6"/>
          <w:sz w:val="18"/>
        </w:rPr>
        <w:t>and</w:t>
      </w:r>
      <w:r>
        <w:rPr>
          <w:color w:val="85266B"/>
          <w:spacing w:val="-15"/>
          <w:sz w:val="18"/>
        </w:rPr>
        <w:t xml:space="preserve"> </w:t>
      </w:r>
      <w:r>
        <w:rPr>
          <w:color w:val="85266B"/>
          <w:spacing w:val="-6"/>
          <w:sz w:val="18"/>
        </w:rPr>
        <w:t>the</w:t>
      </w:r>
      <w:r>
        <w:rPr>
          <w:color w:val="85266B"/>
          <w:spacing w:val="-10"/>
          <w:sz w:val="18"/>
        </w:rPr>
        <w:t xml:space="preserve"> </w:t>
      </w:r>
      <w:r>
        <w:rPr>
          <w:color w:val="85266B"/>
          <w:spacing w:val="-6"/>
          <w:sz w:val="18"/>
        </w:rPr>
        <w:t>euro</w:t>
      </w:r>
      <w:r>
        <w:rPr>
          <w:color w:val="85266B"/>
          <w:spacing w:val="-10"/>
          <w:sz w:val="18"/>
        </w:rPr>
        <w:t xml:space="preserve"> </w:t>
      </w:r>
      <w:r>
        <w:rPr>
          <w:color w:val="85266B"/>
          <w:spacing w:val="-6"/>
          <w:sz w:val="18"/>
        </w:rPr>
        <w:t xml:space="preserve">area </w:t>
      </w:r>
      <w:r>
        <w:rPr>
          <w:color w:val="231F20"/>
          <w:w w:val="90"/>
          <w:sz w:val="16"/>
        </w:rPr>
        <w:t xml:space="preserve">UK-owned banking groups’ consolidated exposures to selected </w:t>
      </w:r>
      <w:r>
        <w:rPr>
          <w:color w:val="231F20"/>
          <w:sz w:val="16"/>
        </w:rPr>
        <w:t>countries and regions</w:t>
      </w:r>
    </w:p>
    <w:p w14:paraId="42632C98" w14:textId="77777777" w:rsidR="00B732F0" w:rsidRDefault="001B6D82">
      <w:pPr>
        <w:spacing w:before="113"/>
        <w:ind w:left="941"/>
        <w:rPr>
          <w:sz w:val="12"/>
        </w:rPr>
      </w:pPr>
      <w:r>
        <w:rPr>
          <w:noProof/>
          <w:position w:val="-2"/>
        </w:rPr>
        <w:drawing>
          <wp:inline distT="0" distB="0" distL="0" distR="0" wp14:anchorId="01BDDD1D" wp14:editId="6BD85A1B">
            <wp:extent cx="90004" cy="89992"/>
            <wp:effectExtent l="0" t="0" r="0" b="0"/>
            <wp:docPr id="721" name="Image 7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1" name="Image 721"/>
                    <pic:cNvPicPr/>
                  </pic:nvPicPr>
                  <pic:blipFill>
                    <a:blip r:embed="rId147" cstate="print"/>
                    <a:stretch>
                      <a:fillRect/>
                    </a:stretch>
                  </pic:blipFill>
                  <pic:spPr>
                    <a:xfrm>
                      <a:off x="0" y="0"/>
                      <a:ext cx="90004" cy="89992"/>
                    </a:xfrm>
                    <a:prstGeom prst="rect">
                      <a:avLst/>
                    </a:prstGeom>
                  </pic:spPr>
                </pic:pic>
              </a:graphicData>
            </a:graphic>
          </wp:inline>
        </w:drawing>
      </w:r>
      <w:r>
        <w:rPr>
          <w:rFonts w:ascii="Times New Roman"/>
          <w:spacing w:val="-11"/>
          <w:sz w:val="20"/>
        </w:rPr>
        <w:t xml:space="preserve"> </w:t>
      </w:r>
      <w:r>
        <w:rPr>
          <w:color w:val="231F20"/>
          <w:sz w:val="12"/>
        </w:rPr>
        <w:t>Other</w:t>
      </w:r>
      <w:r>
        <w:rPr>
          <w:color w:val="231F20"/>
          <w:spacing w:val="-10"/>
          <w:sz w:val="12"/>
        </w:rPr>
        <w:t xml:space="preserve"> </w:t>
      </w:r>
      <w:r>
        <w:rPr>
          <w:color w:val="231F20"/>
          <w:sz w:val="12"/>
        </w:rPr>
        <w:t>sectors</w:t>
      </w:r>
      <w:r>
        <w:rPr>
          <w:color w:val="231F20"/>
          <w:spacing w:val="80"/>
          <w:sz w:val="12"/>
        </w:rPr>
        <w:t xml:space="preserve"> </w:t>
      </w:r>
      <w:r>
        <w:rPr>
          <w:noProof/>
          <w:color w:val="231F20"/>
          <w:spacing w:val="5"/>
          <w:position w:val="-2"/>
          <w:sz w:val="12"/>
        </w:rPr>
        <w:drawing>
          <wp:inline distT="0" distB="0" distL="0" distR="0" wp14:anchorId="66059CF8" wp14:editId="0063BAE0">
            <wp:extent cx="90004" cy="89992"/>
            <wp:effectExtent l="0" t="0" r="0" b="0"/>
            <wp:docPr id="722" name="Image 7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2" name="Image 722"/>
                    <pic:cNvPicPr/>
                  </pic:nvPicPr>
                  <pic:blipFill>
                    <a:blip r:embed="rId148" cstate="print"/>
                    <a:stretch>
                      <a:fillRect/>
                    </a:stretch>
                  </pic:blipFill>
                  <pic:spPr>
                    <a:xfrm>
                      <a:off x="0" y="0"/>
                      <a:ext cx="90004" cy="89992"/>
                    </a:xfrm>
                    <a:prstGeom prst="rect">
                      <a:avLst/>
                    </a:prstGeom>
                  </pic:spPr>
                </pic:pic>
              </a:graphicData>
            </a:graphic>
          </wp:inline>
        </w:drawing>
      </w:r>
      <w:r>
        <w:rPr>
          <w:rFonts w:ascii="Times New Roman"/>
          <w:color w:val="231F20"/>
          <w:spacing w:val="5"/>
          <w:sz w:val="12"/>
        </w:rPr>
        <w:t xml:space="preserve"> </w:t>
      </w:r>
      <w:r>
        <w:rPr>
          <w:color w:val="231F20"/>
          <w:sz w:val="12"/>
        </w:rPr>
        <w:t>Banks</w:t>
      </w:r>
    </w:p>
    <w:p w14:paraId="71B2939D" w14:textId="77777777" w:rsidR="00B732F0" w:rsidRDefault="001B6D82">
      <w:pPr>
        <w:spacing w:before="69"/>
        <w:ind w:left="445"/>
        <w:rPr>
          <w:sz w:val="12"/>
        </w:rPr>
      </w:pPr>
      <w:r>
        <w:rPr>
          <w:noProof/>
          <w:sz w:val="12"/>
        </w:rPr>
        <mc:AlternateContent>
          <mc:Choice Requires="wpg">
            <w:drawing>
              <wp:anchor distT="0" distB="0" distL="0" distR="0" simplePos="0" relativeHeight="15797248" behindDoc="0" locked="0" layoutInCell="1" allowOverlap="1" wp14:anchorId="0D04E29E" wp14:editId="0F768691">
                <wp:simplePos x="0" y="0"/>
                <wp:positionH relativeFrom="page">
                  <wp:posOffset>953769</wp:posOffset>
                </wp:positionH>
                <wp:positionV relativeFrom="paragraph">
                  <wp:posOffset>80737</wp:posOffset>
                </wp:positionV>
                <wp:extent cx="2346960" cy="1806575"/>
                <wp:effectExtent l="0" t="0" r="0" b="0"/>
                <wp:wrapNone/>
                <wp:docPr id="723"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24" name="Graphic 724"/>
                        <wps:cNvSpPr/>
                        <wps:spPr>
                          <a:xfrm>
                            <a:off x="111175" y="79840"/>
                            <a:ext cx="803910" cy="1644014"/>
                          </a:xfrm>
                          <a:custGeom>
                            <a:avLst/>
                            <a:gdLst/>
                            <a:ahLst/>
                            <a:cxnLst/>
                            <a:rect l="l" t="t" r="r" b="b"/>
                            <a:pathLst>
                              <a:path w="803910" h="1644014">
                                <a:moveTo>
                                  <a:pt x="128003" y="514502"/>
                                </a:moveTo>
                                <a:lnTo>
                                  <a:pt x="0" y="514502"/>
                                </a:lnTo>
                                <a:lnTo>
                                  <a:pt x="0" y="616229"/>
                                </a:lnTo>
                                <a:lnTo>
                                  <a:pt x="128003" y="616229"/>
                                </a:lnTo>
                                <a:lnTo>
                                  <a:pt x="128003" y="514502"/>
                                </a:lnTo>
                                <a:close/>
                              </a:path>
                              <a:path w="803910" h="1644014">
                                <a:moveTo>
                                  <a:pt x="267335" y="1540535"/>
                                </a:moveTo>
                                <a:lnTo>
                                  <a:pt x="0" y="1540535"/>
                                </a:lnTo>
                                <a:lnTo>
                                  <a:pt x="0" y="1643735"/>
                                </a:lnTo>
                                <a:lnTo>
                                  <a:pt x="267335" y="1643735"/>
                                </a:lnTo>
                                <a:lnTo>
                                  <a:pt x="267335" y="1540535"/>
                                </a:lnTo>
                                <a:close/>
                              </a:path>
                              <a:path w="803910" h="1644014">
                                <a:moveTo>
                                  <a:pt x="285165" y="1027518"/>
                                </a:moveTo>
                                <a:lnTo>
                                  <a:pt x="0" y="1027518"/>
                                </a:lnTo>
                                <a:lnTo>
                                  <a:pt x="0" y="1129233"/>
                                </a:lnTo>
                                <a:lnTo>
                                  <a:pt x="285165" y="1129233"/>
                                </a:lnTo>
                                <a:lnTo>
                                  <a:pt x="285165" y="1027518"/>
                                </a:lnTo>
                                <a:close/>
                              </a:path>
                              <a:path w="803910" h="1644014">
                                <a:moveTo>
                                  <a:pt x="369404" y="1284020"/>
                                </a:moveTo>
                                <a:lnTo>
                                  <a:pt x="0" y="1284020"/>
                                </a:lnTo>
                                <a:lnTo>
                                  <a:pt x="0" y="1385747"/>
                                </a:lnTo>
                                <a:lnTo>
                                  <a:pt x="369404" y="1385747"/>
                                </a:lnTo>
                                <a:lnTo>
                                  <a:pt x="369404" y="1284020"/>
                                </a:lnTo>
                                <a:close/>
                              </a:path>
                              <a:path w="803910" h="1644014">
                                <a:moveTo>
                                  <a:pt x="507098" y="0"/>
                                </a:moveTo>
                                <a:lnTo>
                                  <a:pt x="0" y="0"/>
                                </a:lnTo>
                                <a:lnTo>
                                  <a:pt x="0" y="103187"/>
                                </a:lnTo>
                                <a:lnTo>
                                  <a:pt x="507098" y="103187"/>
                                </a:lnTo>
                                <a:lnTo>
                                  <a:pt x="507098" y="0"/>
                                </a:lnTo>
                                <a:close/>
                              </a:path>
                              <a:path w="803910" h="1644014">
                                <a:moveTo>
                                  <a:pt x="803592" y="256514"/>
                                </a:moveTo>
                                <a:lnTo>
                                  <a:pt x="0" y="256514"/>
                                </a:lnTo>
                                <a:lnTo>
                                  <a:pt x="0" y="359702"/>
                                </a:lnTo>
                                <a:lnTo>
                                  <a:pt x="803592" y="359702"/>
                                </a:lnTo>
                                <a:lnTo>
                                  <a:pt x="803592" y="256514"/>
                                </a:lnTo>
                                <a:close/>
                              </a:path>
                            </a:pathLst>
                          </a:custGeom>
                          <a:solidFill>
                            <a:srgbClr val="2B7B82"/>
                          </a:solidFill>
                        </wps:spPr>
                        <wps:bodyPr wrap="square" lIns="0" tIns="0" rIns="0" bIns="0" rtlCol="0">
                          <a:prstTxWarp prst="textNoShape">
                            <a:avLst/>
                          </a:prstTxWarp>
                          <a:noAutofit/>
                        </wps:bodyPr>
                      </wps:wsp>
                      <wps:wsp>
                        <wps:cNvPr id="725" name="Graphic 725"/>
                        <wps:cNvSpPr/>
                        <wps:spPr>
                          <a:xfrm>
                            <a:off x="239179" y="79840"/>
                            <a:ext cx="782955" cy="1644014"/>
                          </a:xfrm>
                          <a:custGeom>
                            <a:avLst/>
                            <a:gdLst/>
                            <a:ahLst/>
                            <a:cxnLst/>
                            <a:rect l="l" t="t" r="r" b="b"/>
                            <a:pathLst>
                              <a:path w="782955" h="1644014">
                                <a:moveTo>
                                  <a:pt x="27533" y="514502"/>
                                </a:moveTo>
                                <a:lnTo>
                                  <a:pt x="0" y="514502"/>
                                </a:lnTo>
                                <a:lnTo>
                                  <a:pt x="0" y="616229"/>
                                </a:lnTo>
                                <a:lnTo>
                                  <a:pt x="27533" y="616229"/>
                                </a:lnTo>
                                <a:lnTo>
                                  <a:pt x="27533" y="514502"/>
                                </a:lnTo>
                                <a:close/>
                              </a:path>
                              <a:path w="782955" h="1644014">
                                <a:moveTo>
                                  <a:pt x="171742" y="1540535"/>
                                </a:moveTo>
                                <a:lnTo>
                                  <a:pt x="139331" y="1540535"/>
                                </a:lnTo>
                                <a:lnTo>
                                  <a:pt x="139331" y="1643735"/>
                                </a:lnTo>
                                <a:lnTo>
                                  <a:pt x="171742" y="1643735"/>
                                </a:lnTo>
                                <a:lnTo>
                                  <a:pt x="171742" y="1540535"/>
                                </a:lnTo>
                                <a:close/>
                              </a:path>
                              <a:path w="782955" h="1644014">
                                <a:moveTo>
                                  <a:pt x="236537" y="1027518"/>
                                </a:moveTo>
                                <a:lnTo>
                                  <a:pt x="157162" y="1027518"/>
                                </a:lnTo>
                                <a:lnTo>
                                  <a:pt x="157162" y="1129233"/>
                                </a:lnTo>
                                <a:lnTo>
                                  <a:pt x="236537" y="1129233"/>
                                </a:lnTo>
                                <a:lnTo>
                                  <a:pt x="236537" y="1027518"/>
                                </a:lnTo>
                                <a:close/>
                              </a:path>
                              <a:path w="782955" h="1644014">
                                <a:moveTo>
                                  <a:pt x="268922" y="1284020"/>
                                </a:moveTo>
                                <a:lnTo>
                                  <a:pt x="241401" y="1284020"/>
                                </a:lnTo>
                                <a:lnTo>
                                  <a:pt x="241401" y="1385747"/>
                                </a:lnTo>
                                <a:lnTo>
                                  <a:pt x="268922" y="1385747"/>
                                </a:lnTo>
                                <a:lnTo>
                                  <a:pt x="268922" y="1284020"/>
                                </a:lnTo>
                                <a:close/>
                              </a:path>
                              <a:path w="782955" h="1644014">
                                <a:moveTo>
                                  <a:pt x="776046" y="256514"/>
                                </a:moveTo>
                                <a:lnTo>
                                  <a:pt x="675589" y="256514"/>
                                </a:lnTo>
                                <a:lnTo>
                                  <a:pt x="675589" y="359702"/>
                                </a:lnTo>
                                <a:lnTo>
                                  <a:pt x="776046" y="359702"/>
                                </a:lnTo>
                                <a:lnTo>
                                  <a:pt x="776046" y="256514"/>
                                </a:lnTo>
                                <a:close/>
                              </a:path>
                              <a:path w="782955" h="1644014">
                                <a:moveTo>
                                  <a:pt x="782510" y="0"/>
                                </a:moveTo>
                                <a:lnTo>
                                  <a:pt x="379107" y="0"/>
                                </a:lnTo>
                                <a:lnTo>
                                  <a:pt x="379107" y="103187"/>
                                </a:lnTo>
                                <a:lnTo>
                                  <a:pt x="782510" y="103187"/>
                                </a:lnTo>
                                <a:lnTo>
                                  <a:pt x="782510" y="0"/>
                                </a:lnTo>
                                <a:close/>
                              </a:path>
                            </a:pathLst>
                          </a:custGeom>
                          <a:solidFill>
                            <a:srgbClr val="B01C88"/>
                          </a:solidFill>
                        </wps:spPr>
                        <wps:bodyPr wrap="square" lIns="0" tIns="0" rIns="0" bIns="0" rtlCol="0">
                          <a:prstTxWarp prst="textNoShape">
                            <a:avLst/>
                          </a:prstTxWarp>
                          <a:noAutofit/>
                        </wps:bodyPr>
                      </wps:wsp>
                      <wps:wsp>
                        <wps:cNvPr id="726" name="Graphic 726"/>
                        <wps:cNvSpPr/>
                        <wps:spPr>
                          <a:xfrm>
                            <a:off x="1065442"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27" name="Graphic 727"/>
                        <wps:cNvSpPr/>
                        <wps:spPr>
                          <a:xfrm>
                            <a:off x="1065441"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28" name="Graphic 728"/>
                        <wps:cNvSpPr/>
                        <wps:spPr>
                          <a:xfrm>
                            <a:off x="747894"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29" name="Graphic 729"/>
                        <wps:cNvSpPr/>
                        <wps:spPr>
                          <a:xfrm>
                            <a:off x="747892"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30" name="Graphic 730"/>
                        <wps:cNvSpPr/>
                        <wps:spPr>
                          <a:xfrm>
                            <a:off x="428734"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31" name="Graphic 731"/>
                        <wps:cNvSpPr/>
                        <wps:spPr>
                          <a:xfrm>
                            <a:off x="428730"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32" name="Graphic 732"/>
                        <wps:cNvSpPr/>
                        <wps:spPr>
                          <a:xfrm>
                            <a:off x="111174"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33" name="Graphic 733"/>
                        <wps:cNvSpPr/>
                        <wps:spPr>
                          <a:xfrm>
                            <a:off x="111174" y="3175"/>
                            <a:ext cx="1273810" cy="1800225"/>
                          </a:xfrm>
                          <a:custGeom>
                            <a:avLst/>
                            <a:gdLst/>
                            <a:ahLst/>
                            <a:cxnLst/>
                            <a:rect l="l" t="t" r="r" b="b"/>
                            <a:pathLst>
                              <a:path w="1273810" h="1800225">
                                <a:moveTo>
                                  <a:pt x="0" y="1764004"/>
                                </a:moveTo>
                                <a:lnTo>
                                  <a:pt x="0" y="1800009"/>
                                </a:lnTo>
                              </a:path>
                              <a:path w="1273810" h="1800225">
                                <a:moveTo>
                                  <a:pt x="0" y="0"/>
                                </a:moveTo>
                                <a:lnTo>
                                  <a:pt x="0" y="1797062"/>
                                </a:lnTo>
                              </a:path>
                              <a:path w="1273810" h="1800225">
                                <a:moveTo>
                                  <a:pt x="2514" y="1540548"/>
                                </a:moveTo>
                                <a:lnTo>
                                  <a:pt x="74523" y="1540548"/>
                                </a:lnTo>
                              </a:path>
                              <a:path w="1273810" h="1800225">
                                <a:moveTo>
                                  <a:pt x="2514" y="1284033"/>
                                </a:moveTo>
                                <a:lnTo>
                                  <a:pt x="74523" y="1284033"/>
                                </a:lnTo>
                              </a:path>
                              <a:path w="1273810" h="1800225">
                                <a:moveTo>
                                  <a:pt x="2514" y="1027531"/>
                                </a:moveTo>
                                <a:lnTo>
                                  <a:pt x="74523" y="1027531"/>
                                </a:lnTo>
                              </a:path>
                              <a:path w="1273810" h="1800225">
                                <a:moveTo>
                                  <a:pt x="2514" y="769543"/>
                                </a:moveTo>
                                <a:lnTo>
                                  <a:pt x="74523" y="769543"/>
                                </a:lnTo>
                              </a:path>
                              <a:path w="1273810" h="1800225">
                                <a:moveTo>
                                  <a:pt x="2514" y="513029"/>
                                </a:moveTo>
                                <a:lnTo>
                                  <a:pt x="74523" y="513029"/>
                                </a:lnTo>
                              </a:path>
                              <a:path w="1273810" h="1800225">
                                <a:moveTo>
                                  <a:pt x="2514" y="256527"/>
                                </a:moveTo>
                                <a:lnTo>
                                  <a:pt x="74523" y="256527"/>
                                </a:lnTo>
                              </a:path>
                              <a:path w="1273810" h="1800225">
                                <a:moveTo>
                                  <a:pt x="1201394" y="1540548"/>
                                </a:moveTo>
                                <a:lnTo>
                                  <a:pt x="1273390" y="1540548"/>
                                </a:lnTo>
                              </a:path>
                              <a:path w="1273810" h="1800225">
                                <a:moveTo>
                                  <a:pt x="1201394" y="1284033"/>
                                </a:moveTo>
                                <a:lnTo>
                                  <a:pt x="1273390" y="1284033"/>
                                </a:lnTo>
                              </a:path>
                              <a:path w="1273810" h="1800225">
                                <a:moveTo>
                                  <a:pt x="1201394" y="1027531"/>
                                </a:moveTo>
                                <a:lnTo>
                                  <a:pt x="1273390" y="1027531"/>
                                </a:lnTo>
                              </a:path>
                              <a:path w="1273810" h="1800225">
                                <a:moveTo>
                                  <a:pt x="1201394" y="769543"/>
                                </a:moveTo>
                                <a:lnTo>
                                  <a:pt x="1273390" y="769543"/>
                                </a:lnTo>
                              </a:path>
                              <a:path w="1273810" h="1800225">
                                <a:moveTo>
                                  <a:pt x="1201394" y="513029"/>
                                </a:moveTo>
                                <a:lnTo>
                                  <a:pt x="1273390" y="513029"/>
                                </a:lnTo>
                              </a:path>
                              <a:path w="1273810" h="1800225">
                                <a:moveTo>
                                  <a:pt x="1201394" y="256527"/>
                                </a:moveTo>
                                <a:lnTo>
                                  <a:pt x="1273390" y="256527"/>
                                </a:lnTo>
                              </a:path>
                              <a:path w="1273810" h="1800225">
                                <a:moveTo>
                                  <a:pt x="1201394" y="0"/>
                                </a:moveTo>
                                <a:lnTo>
                                  <a:pt x="1273390" y="0"/>
                                </a:lnTo>
                              </a:path>
                            </a:pathLst>
                          </a:custGeom>
                          <a:ln w="6350">
                            <a:solidFill>
                              <a:srgbClr val="231F20"/>
                            </a:solidFill>
                            <a:prstDash val="solid"/>
                          </a:ln>
                        </wps:spPr>
                        <wps:bodyPr wrap="square" lIns="0" tIns="0" rIns="0" bIns="0" rtlCol="0">
                          <a:prstTxWarp prst="textNoShape">
                            <a:avLst/>
                          </a:prstTxWarp>
                          <a:noAutofit/>
                        </wps:bodyPr>
                      </wps:wsp>
                      <wps:wsp>
                        <wps:cNvPr id="734" name="Graphic 734"/>
                        <wps:cNvSpPr/>
                        <wps:spPr>
                          <a:xfrm>
                            <a:off x="111025" y="906371"/>
                            <a:ext cx="2127250" cy="1270"/>
                          </a:xfrm>
                          <a:custGeom>
                            <a:avLst/>
                            <a:gdLst/>
                            <a:ahLst/>
                            <a:cxnLst/>
                            <a:rect l="l" t="t" r="r" b="b"/>
                            <a:pathLst>
                              <a:path w="2127250">
                                <a:moveTo>
                                  <a:pt x="0" y="0"/>
                                </a:moveTo>
                                <a:lnTo>
                                  <a:pt x="957707" y="0"/>
                                </a:lnTo>
                              </a:path>
                              <a:path w="2127250">
                                <a:moveTo>
                                  <a:pt x="1197127" y="0"/>
                                </a:moveTo>
                                <a:lnTo>
                                  <a:pt x="2127084" y="0"/>
                                </a:lnTo>
                              </a:path>
                            </a:pathLst>
                          </a:custGeom>
                          <a:ln w="6350">
                            <a:solidFill>
                              <a:srgbClr val="231F20"/>
                            </a:solidFill>
                            <a:prstDash val="solid"/>
                          </a:ln>
                        </wps:spPr>
                        <wps:bodyPr wrap="square" lIns="0" tIns="0" rIns="0" bIns="0" rtlCol="0">
                          <a:prstTxWarp prst="textNoShape">
                            <a:avLst/>
                          </a:prstTxWarp>
                          <a:noAutofit/>
                        </wps:bodyPr>
                      </wps:wsp>
                      <wps:wsp>
                        <wps:cNvPr id="735" name="Graphic 735"/>
                        <wps:cNvSpPr/>
                        <wps:spPr>
                          <a:xfrm>
                            <a:off x="1308455" y="82787"/>
                            <a:ext cx="758825" cy="1642745"/>
                          </a:xfrm>
                          <a:custGeom>
                            <a:avLst/>
                            <a:gdLst/>
                            <a:ahLst/>
                            <a:cxnLst/>
                            <a:rect l="l" t="t" r="r" b="b"/>
                            <a:pathLst>
                              <a:path w="758825" h="1642745">
                                <a:moveTo>
                                  <a:pt x="119900" y="513016"/>
                                </a:moveTo>
                                <a:lnTo>
                                  <a:pt x="0" y="513016"/>
                                </a:lnTo>
                                <a:lnTo>
                                  <a:pt x="0" y="616216"/>
                                </a:lnTo>
                                <a:lnTo>
                                  <a:pt x="119900" y="616216"/>
                                </a:lnTo>
                                <a:lnTo>
                                  <a:pt x="119900" y="513016"/>
                                </a:lnTo>
                                <a:close/>
                              </a:path>
                              <a:path w="758825" h="1642745">
                                <a:moveTo>
                                  <a:pt x="477939" y="0"/>
                                </a:moveTo>
                                <a:lnTo>
                                  <a:pt x="0" y="0"/>
                                </a:lnTo>
                                <a:lnTo>
                                  <a:pt x="0" y="101727"/>
                                </a:lnTo>
                                <a:lnTo>
                                  <a:pt x="477939" y="101727"/>
                                </a:lnTo>
                                <a:lnTo>
                                  <a:pt x="477939" y="0"/>
                                </a:lnTo>
                                <a:close/>
                              </a:path>
                              <a:path w="758825" h="1642745">
                                <a:moveTo>
                                  <a:pt x="502234" y="1540548"/>
                                </a:moveTo>
                                <a:lnTo>
                                  <a:pt x="0" y="1540548"/>
                                </a:lnTo>
                                <a:lnTo>
                                  <a:pt x="0" y="1642249"/>
                                </a:lnTo>
                                <a:lnTo>
                                  <a:pt x="502234" y="1642249"/>
                                </a:lnTo>
                                <a:lnTo>
                                  <a:pt x="502234" y="1540548"/>
                                </a:lnTo>
                                <a:close/>
                              </a:path>
                              <a:path w="758825" h="1642745">
                                <a:moveTo>
                                  <a:pt x="534644" y="1026033"/>
                                </a:moveTo>
                                <a:lnTo>
                                  <a:pt x="0" y="1026033"/>
                                </a:lnTo>
                                <a:lnTo>
                                  <a:pt x="0" y="1129233"/>
                                </a:lnTo>
                                <a:lnTo>
                                  <a:pt x="534644" y="1129233"/>
                                </a:lnTo>
                                <a:lnTo>
                                  <a:pt x="534644" y="1026033"/>
                                </a:lnTo>
                                <a:close/>
                              </a:path>
                              <a:path w="758825" h="1642745">
                                <a:moveTo>
                                  <a:pt x="693420" y="1284020"/>
                                </a:moveTo>
                                <a:lnTo>
                                  <a:pt x="0" y="1284020"/>
                                </a:lnTo>
                                <a:lnTo>
                                  <a:pt x="0" y="1385747"/>
                                </a:lnTo>
                                <a:lnTo>
                                  <a:pt x="693420" y="1385747"/>
                                </a:lnTo>
                                <a:lnTo>
                                  <a:pt x="693420" y="1284020"/>
                                </a:lnTo>
                                <a:close/>
                              </a:path>
                              <a:path w="758825" h="1642745">
                                <a:moveTo>
                                  <a:pt x="758228" y="256514"/>
                                </a:moveTo>
                                <a:lnTo>
                                  <a:pt x="0" y="256514"/>
                                </a:lnTo>
                                <a:lnTo>
                                  <a:pt x="0" y="359702"/>
                                </a:lnTo>
                                <a:lnTo>
                                  <a:pt x="758228" y="359702"/>
                                </a:lnTo>
                                <a:lnTo>
                                  <a:pt x="758228" y="256514"/>
                                </a:lnTo>
                                <a:close/>
                              </a:path>
                            </a:pathLst>
                          </a:custGeom>
                          <a:solidFill>
                            <a:srgbClr val="2B7B82"/>
                          </a:solidFill>
                        </wps:spPr>
                        <wps:bodyPr wrap="square" lIns="0" tIns="0" rIns="0" bIns="0" rtlCol="0">
                          <a:prstTxWarp prst="textNoShape">
                            <a:avLst/>
                          </a:prstTxWarp>
                          <a:noAutofit/>
                        </wps:bodyPr>
                      </wps:wsp>
                      <wps:wsp>
                        <wps:cNvPr id="736" name="Graphic 736"/>
                        <wps:cNvSpPr/>
                        <wps:spPr>
                          <a:xfrm>
                            <a:off x="1428356" y="82787"/>
                            <a:ext cx="737235" cy="1642745"/>
                          </a:xfrm>
                          <a:custGeom>
                            <a:avLst/>
                            <a:gdLst/>
                            <a:ahLst/>
                            <a:cxnLst/>
                            <a:rect l="l" t="t" r="r" b="b"/>
                            <a:pathLst>
                              <a:path w="737235" h="1642745">
                                <a:moveTo>
                                  <a:pt x="25908" y="513016"/>
                                </a:moveTo>
                                <a:lnTo>
                                  <a:pt x="0" y="513016"/>
                                </a:lnTo>
                                <a:lnTo>
                                  <a:pt x="0" y="616216"/>
                                </a:lnTo>
                                <a:lnTo>
                                  <a:pt x="25908" y="616216"/>
                                </a:lnTo>
                                <a:lnTo>
                                  <a:pt x="25908" y="513016"/>
                                </a:lnTo>
                                <a:close/>
                              </a:path>
                              <a:path w="737235" h="1642745">
                                <a:moveTo>
                                  <a:pt x="443928" y="1540548"/>
                                </a:moveTo>
                                <a:lnTo>
                                  <a:pt x="382346" y="1540548"/>
                                </a:lnTo>
                                <a:lnTo>
                                  <a:pt x="382346" y="1642249"/>
                                </a:lnTo>
                                <a:lnTo>
                                  <a:pt x="443928" y="1642249"/>
                                </a:lnTo>
                                <a:lnTo>
                                  <a:pt x="443928" y="1540548"/>
                                </a:lnTo>
                                <a:close/>
                              </a:path>
                              <a:path w="737235" h="1642745">
                                <a:moveTo>
                                  <a:pt x="563791" y="1026033"/>
                                </a:moveTo>
                                <a:lnTo>
                                  <a:pt x="414756" y="1026033"/>
                                </a:lnTo>
                                <a:lnTo>
                                  <a:pt x="414756" y="1129233"/>
                                </a:lnTo>
                                <a:lnTo>
                                  <a:pt x="563791" y="1129233"/>
                                </a:lnTo>
                                <a:lnTo>
                                  <a:pt x="563791" y="1026033"/>
                                </a:lnTo>
                                <a:close/>
                              </a:path>
                              <a:path w="737235" h="1642745">
                                <a:moveTo>
                                  <a:pt x="623735" y="1284020"/>
                                </a:moveTo>
                                <a:lnTo>
                                  <a:pt x="573532" y="1284020"/>
                                </a:lnTo>
                                <a:lnTo>
                                  <a:pt x="573532" y="1385747"/>
                                </a:lnTo>
                                <a:lnTo>
                                  <a:pt x="623735" y="1385747"/>
                                </a:lnTo>
                                <a:lnTo>
                                  <a:pt x="623735" y="1284020"/>
                                </a:lnTo>
                                <a:close/>
                              </a:path>
                              <a:path w="737235" h="1642745">
                                <a:moveTo>
                                  <a:pt x="732294" y="256514"/>
                                </a:moveTo>
                                <a:lnTo>
                                  <a:pt x="638327" y="256514"/>
                                </a:lnTo>
                                <a:lnTo>
                                  <a:pt x="638327" y="359702"/>
                                </a:lnTo>
                                <a:lnTo>
                                  <a:pt x="732294" y="359702"/>
                                </a:lnTo>
                                <a:lnTo>
                                  <a:pt x="732294" y="256514"/>
                                </a:lnTo>
                                <a:close/>
                              </a:path>
                              <a:path w="737235" h="1642745">
                                <a:moveTo>
                                  <a:pt x="737158" y="0"/>
                                </a:moveTo>
                                <a:lnTo>
                                  <a:pt x="358038" y="0"/>
                                </a:lnTo>
                                <a:lnTo>
                                  <a:pt x="358038" y="101727"/>
                                </a:lnTo>
                                <a:lnTo>
                                  <a:pt x="737158" y="101727"/>
                                </a:lnTo>
                                <a:lnTo>
                                  <a:pt x="737158" y="0"/>
                                </a:lnTo>
                                <a:close/>
                              </a:path>
                            </a:pathLst>
                          </a:custGeom>
                          <a:solidFill>
                            <a:srgbClr val="B01C88"/>
                          </a:solidFill>
                        </wps:spPr>
                        <wps:bodyPr wrap="square" lIns="0" tIns="0" rIns="0" bIns="0" rtlCol="0">
                          <a:prstTxWarp prst="textNoShape">
                            <a:avLst/>
                          </a:prstTxWarp>
                          <a:noAutofit/>
                        </wps:bodyPr>
                      </wps:wsp>
                      <wps:wsp>
                        <wps:cNvPr id="737" name="Graphic 737"/>
                        <wps:cNvSpPr/>
                        <wps:spPr>
                          <a:xfrm>
                            <a:off x="2235177"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38" name="Graphic 738"/>
                        <wps:cNvSpPr/>
                        <wps:spPr>
                          <a:xfrm>
                            <a:off x="2235175"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39" name="Graphic 739"/>
                        <wps:cNvSpPr/>
                        <wps:spPr>
                          <a:xfrm>
                            <a:off x="2102314"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40" name="Graphic 740"/>
                        <wps:cNvSpPr/>
                        <wps:spPr>
                          <a:xfrm>
                            <a:off x="2102319"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41" name="Graphic 741"/>
                        <wps:cNvSpPr/>
                        <wps:spPr>
                          <a:xfrm>
                            <a:off x="1971075"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42" name="Graphic 742"/>
                        <wps:cNvSpPr/>
                        <wps:spPr>
                          <a:xfrm>
                            <a:off x="1971078"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43" name="Graphic 743"/>
                        <wps:cNvSpPr/>
                        <wps:spPr>
                          <a:xfrm>
                            <a:off x="1838236"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44" name="Graphic 744"/>
                        <wps:cNvSpPr/>
                        <wps:spPr>
                          <a:xfrm>
                            <a:off x="1838236"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45" name="Graphic 745"/>
                        <wps:cNvSpPr/>
                        <wps:spPr>
                          <a:xfrm>
                            <a:off x="1705396"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46" name="Graphic 746"/>
                        <wps:cNvSpPr/>
                        <wps:spPr>
                          <a:xfrm>
                            <a:off x="1705394"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47" name="Graphic 747"/>
                        <wps:cNvSpPr/>
                        <wps:spPr>
                          <a:xfrm>
                            <a:off x="1572534"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48" name="Graphic 748"/>
                        <wps:cNvSpPr/>
                        <wps:spPr>
                          <a:xfrm>
                            <a:off x="1572539"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49" name="Graphic 749"/>
                        <wps:cNvSpPr/>
                        <wps:spPr>
                          <a:xfrm>
                            <a:off x="1439683" y="176717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750" name="Graphic 750"/>
                        <wps:cNvSpPr/>
                        <wps:spPr>
                          <a:xfrm>
                            <a:off x="1439684" y="1767179"/>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751" name="Graphic 751"/>
                        <wps:cNvSpPr/>
                        <wps:spPr>
                          <a:xfrm>
                            <a:off x="1310044" y="3176"/>
                            <a:ext cx="1270" cy="1797685"/>
                          </a:xfrm>
                          <a:custGeom>
                            <a:avLst/>
                            <a:gdLst/>
                            <a:ahLst/>
                            <a:cxnLst/>
                            <a:rect l="l" t="t" r="r" b="b"/>
                            <a:pathLst>
                              <a:path h="1797685">
                                <a:moveTo>
                                  <a:pt x="0" y="0"/>
                                </a:moveTo>
                                <a:lnTo>
                                  <a:pt x="0" y="1797062"/>
                                </a:lnTo>
                              </a:path>
                            </a:pathLst>
                          </a:custGeom>
                          <a:ln w="6350">
                            <a:solidFill>
                              <a:srgbClr val="231F20"/>
                            </a:solidFill>
                            <a:prstDash val="solid"/>
                          </a:ln>
                        </wps:spPr>
                        <wps:bodyPr wrap="square" lIns="0" tIns="0" rIns="0" bIns="0" rtlCol="0">
                          <a:prstTxWarp prst="textNoShape">
                            <a:avLst/>
                          </a:prstTxWarp>
                          <a:noAutofit/>
                        </wps:bodyPr>
                      </wps:wsp>
                      <wps:wsp>
                        <wps:cNvPr id="752" name="Graphic 752"/>
                        <wps:cNvSpPr/>
                        <wps:spPr>
                          <a:xfrm>
                            <a:off x="3175" y="3183"/>
                            <a:ext cx="2340610" cy="1800225"/>
                          </a:xfrm>
                          <a:custGeom>
                            <a:avLst/>
                            <a:gdLst/>
                            <a:ahLst/>
                            <a:cxnLst/>
                            <a:rect l="l" t="t" r="r" b="b"/>
                            <a:pathLst>
                              <a:path w="2340610" h="1800225">
                                <a:moveTo>
                                  <a:pt x="2340013" y="1799996"/>
                                </a:moveTo>
                                <a:lnTo>
                                  <a:pt x="0" y="1799996"/>
                                </a:lnTo>
                                <a:lnTo>
                                  <a:pt x="0" y="0"/>
                                </a:lnTo>
                                <a:lnTo>
                                  <a:pt x="2340013" y="0"/>
                                </a:lnTo>
                                <a:lnTo>
                                  <a:pt x="2340013"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F997400" id="Group 723" o:spid="_x0000_s1026" style="position:absolute;margin-left:75.1pt;margin-top:6.35pt;width:184.8pt;height:142.25pt;z-index:1579724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">
                <v:shape id="Graphic 724" o:spid="_x0000_s1027" style="position:absolute;left:1111;top:798;width:8039;height:16440;visibility:visible;mso-wrap-style:square;v-text-anchor:top" coordsize="803910,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" path="m128003,514502l,514502,,616229r128003,l128003,514502xem267335,1540535l,1540535r,103200l267335,1643735r,-103200xem285165,1027518l,1027518r,101715l285165,1129233r,-101715xem369404,1284020l,1284020r,101727l369404,1385747r,-101727xem507098,l,,,103187r507098,l507098,xem803592,256514l,256514,,359702r803592,l803592,256514xe" fillcolor="#2b7b82" stroked="f">
                  <v:path arrowok="t"/>
                </v:shape>
                <v:shape id="Graphic 725" o:spid="_x0000_s1028" style="position:absolute;left:2391;top:798;width:7830;height:16440;visibility:visible;mso-wrap-style:square;v-text-anchor:top" coordsize="782955,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" path="m27533,514502l,514502,,616229r27533,l27533,514502xem171742,1540535r-32411,l139331,1643735r32411,l171742,1540535xem236537,1027518r-79375,l157162,1129233r79375,l236537,1027518xem268922,1284020r-27521,l241401,1385747r27521,l268922,1284020xem776046,256514r-100457,l675589,359702r100457,l776046,256514xem782510,l379107,r,103187l782510,103187,782510,xe" fillcolor="#b01c88" stroked="f">
                  <v:path arrowok="t"/>
                </v:shape>
                <v:shape id="Graphic 726" o:spid="_x0000_s1029" style="position:absolute;left:10654;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" path="m,l,36004e" fillcolor="#231f20" stroked="f">
                  <v:path arrowok="t"/>
                </v:shape>
                <v:shape id="Graphic 727" o:spid="_x0000_s1030" style="position:absolute;left:10654;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" path="m,l,36004e" filled="f" strokecolor="#231f20" strokeweight=".5pt">
                  <v:path arrowok="t"/>
                </v:shape>
                <v:shape id="Graphic 728" o:spid="_x0000_s1031" style="position:absolute;left:7478;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" path="m,l,36004e" fillcolor="#231f20" stroked="f">
                  <v:path arrowok="t"/>
                </v:shape>
                <v:shape id="Graphic 729" o:spid="_x0000_s1032" style="position:absolute;left:7478;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" path="m,l,36004e" filled="f" strokecolor="#231f20" strokeweight=".5pt">
                  <v:path arrowok="t"/>
                </v:shape>
                <v:shape id="Graphic 730" o:spid="_x0000_s1033" style="position:absolute;left:4287;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" path="m,l,36004e" fillcolor="#231f20" stroked="f">
                  <v:path arrowok="t"/>
                </v:shape>
                <v:shape id="Graphic 731" o:spid="_x0000_s1034" style="position:absolute;left:4287;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" path="m,l,36004e" filled="f" strokecolor="#231f20" strokeweight=".5pt">
                  <v:path arrowok="t"/>
                </v:shape>
                <v:shape id="Graphic 732" o:spid="_x0000_s1035" style="position:absolute;left:111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" path="m,l,36004e" fillcolor="#231f20" stroked="f">
                  <v:path arrowok="t"/>
                </v:shape>
                <v:shape id="Graphic 733" o:spid="_x0000_s1036" style="position:absolute;left:1111;top:31;width:12738;height:18003;visibility:visible;mso-wrap-style:square;v-text-anchor:top" coordsize="12738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" path="m,1764004r,36005em,l,1797062em2514,1540548r72009,em2514,1284033r72009,em2514,1027531r72009,em2514,769543r72009,em2514,513029r72009,em2514,256527r72009,em1201394,1540548r71996,em1201394,1284033r71996,em1201394,1027531r71996,em1201394,769543r71996,em1201394,513029r71996,em1201394,256527r71996,em1201394,r71996,e" filled="f" strokecolor="#231f20" strokeweight=".5pt">
                  <v:path arrowok="t"/>
                </v:shape>
                <v:shape id="Graphic 734" o:spid="_x0000_s1037" style="position:absolute;left:1110;top:9063;width:21272;height:13;visibility:visible;mso-wrap-style:square;v-text-anchor:top" coordsize="2127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" path="m,l957707,em1197127,r929957,e" filled="f" strokecolor="#231f20" strokeweight=".5pt">
                  <v:path arrowok="t"/>
                </v:shape>
                <v:shape id="Graphic 735" o:spid="_x0000_s1038" style="position:absolute;left:13084;top:827;width:7588;height:16428;visibility:visible;mso-wrap-style:square;v-text-anchor:top" coordsize="758825,164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" path="m119900,513016l,513016,,616216r119900,l119900,513016xem477939,l,,,101727r477939,l477939,xem502234,1540548l,1540548r,101701l502234,1642249r,-101701xem534644,1026033l,1026033r,103200l534644,1129233r,-103200xem693420,1284020l,1284020r,101727l693420,1385747r,-101727xem758228,256514l,256514,,359702r758228,l758228,256514xe" fillcolor="#2b7b82" stroked="f">
                  <v:path arrowok="t"/>
                </v:shape>
                <v:shape id="Graphic 736" o:spid="_x0000_s1039" style="position:absolute;left:14283;top:827;width:7372;height:16428;visibility:visible;mso-wrap-style:square;v-text-anchor:top" coordsize="737235,164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" path="m25908,513016l,513016,,616216r25908,l25908,513016xem443928,1540548r-61582,l382346,1642249r61582,l443928,1540548xem563791,1026033r-149035,l414756,1129233r149035,l563791,1026033xem623735,1284020r-50203,l573532,1385747r50203,l623735,1284020xem732294,256514r-93967,l638327,359702r93967,l732294,256514xem737158,l358038,r,101727l737158,101727,737158,xe" fillcolor="#b01c88" stroked="f">
                  <v:path arrowok="t"/>
                </v:shape>
                <v:shape id="Graphic 737" o:spid="_x0000_s1040" style="position:absolute;left:2235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" path="m,l,36004e" fillcolor="#231f20" stroked="f">
                  <v:path arrowok="t"/>
                </v:shape>
                <v:shape id="Graphic 738" o:spid="_x0000_s1041" style="position:absolute;left:22351;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" path="m,l,36004e" filled="f" strokecolor="#231f20" strokeweight=".5pt">
                  <v:path arrowok="t"/>
                </v:shape>
                <v:shape id="Graphic 739" o:spid="_x0000_s1042" style="position:absolute;left:21023;top:17671;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" path="m,l,36004e" fillcolor="#231f20" stroked="f">
                  <v:path arrowok="t"/>
                </v:shape>
                <v:shape id="Graphic 740" o:spid="_x0000_s1043" style="position:absolute;left:21023;top:17671;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" path="m,l,36004e" filled="f" strokecolor="#231f20" strokeweight=".5pt">
                  <v:path arrowok="t"/>
                </v:shape>
                <v:shape id="Graphic 741" o:spid="_x0000_s1044" style="position:absolute;left:19710;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" path="m,l,36004e" fillcolor="#231f20" stroked="f">
                  <v:path arrowok="t"/>
                </v:shape>
                <v:shape id="Graphic 742" o:spid="_x0000_s1045" style="position:absolute;left:19710;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" path="m,l,36004e" filled="f" strokecolor="#231f20" strokeweight=".5pt">
                  <v:path arrowok="t"/>
                </v:shape>
                <v:shape id="Graphic 743" o:spid="_x0000_s1046" style="position:absolute;left:18382;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" path="m,l,36004e" fillcolor="#231f20" stroked="f">
                  <v:path arrowok="t"/>
                </v:shape>
                <v:shape id="Graphic 744" o:spid="_x0000_s1047" style="position:absolute;left:18382;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" path="m,l,36004e" filled="f" strokecolor="#231f20" strokeweight=".5pt">
                  <v:path arrowok="t"/>
                </v:shape>
                <v:shape id="Graphic 745" o:spid="_x0000_s1048" style="position:absolute;left:17053;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" path="m,l,36004e" fillcolor="#231f20" stroked="f">
                  <v:path arrowok="t"/>
                </v:shape>
                <v:shape id="Graphic 746" o:spid="_x0000_s1049" style="position:absolute;left:17053;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" path="m,l,36004e" filled="f" strokecolor="#231f20" strokeweight=".5pt">
                  <v:path arrowok="t"/>
                </v:shape>
                <v:shape id="Graphic 747" o:spid="_x0000_s1050" style="position:absolute;left:15725;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" path="m,l,36004e" fillcolor="#231f20" stroked="f">
                  <v:path arrowok="t"/>
                </v:shape>
                <v:shape id="Graphic 748" o:spid="_x0000_s1051" style="position:absolute;left:15725;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" path="m,l,36004e" filled="f" strokecolor="#231f20" strokeweight=".5pt">
                  <v:path arrowok="t"/>
                </v:shape>
                <v:shape id="Graphic 749" o:spid="_x0000_s1052" style="position:absolute;left:14396;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" path="m,l,36004e" fillcolor="#231f20" stroked="f">
                  <v:path arrowok="t"/>
                </v:shape>
                <v:shape id="Graphic 750" o:spid="_x0000_s1053" style="position:absolute;left:14396;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" path="m,l,36004e" filled="f" strokecolor="#231f20" strokeweight=".5pt">
                  <v:path arrowok="t"/>
                </v:shape>
                <v:shape id="Graphic 751" o:spid="_x0000_s1054" style="position:absolute;left:13100;top:31;width:13;height:17977;visibility:visible;mso-wrap-style:square;v-text-anchor:top" coordsize="1270,179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" path="m,l,1797062e" filled="f" strokecolor="#231f20" strokeweight=".5pt">
                  <v:path arrowok="t"/>
                </v:shape>
                <v:shape id="Graphic 752" o:spid="_x0000_s105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" path="m2340013,1799996l,1799996,,,2340013,r,1799996xe" filled="f" strokecolor="#231f20" strokeweight=".5pt">
                  <v:path arrowok="t"/>
                </v:shape>
                <w10:wrap anchorx="page"/>
              </v:group>
            </w:pict>
          </mc:Fallback>
        </mc:AlternateContent>
      </w:r>
      <w:r>
        <w:rPr>
          <w:color w:val="231F20"/>
          <w:spacing w:val="-2"/>
          <w:sz w:val="12"/>
        </w:rPr>
        <w:t>2007</w:t>
      </w:r>
      <w:r>
        <w:rPr>
          <w:color w:val="231F20"/>
          <w:spacing w:val="-8"/>
          <w:sz w:val="12"/>
        </w:rPr>
        <w:t xml:space="preserve"> </w:t>
      </w:r>
      <w:r>
        <w:rPr>
          <w:color w:val="231F20"/>
          <w:spacing w:val="-7"/>
          <w:sz w:val="12"/>
        </w:rPr>
        <w:t>Q4</w:t>
      </w:r>
    </w:p>
    <w:p w14:paraId="6AD5EA6A" w14:textId="77777777" w:rsidR="00B732F0" w:rsidRDefault="001B6D82">
      <w:pPr>
        <w:spacing w:before="50"/>
        <w:ind w:left="424"/>
        <w:rPr>
          <w:sz w:val="12"/>
        </w:rPr>
      </w:pPr>
      <w:r>
        <w:rPr>
          <w:color w:val="231F20"/>
          <w:w w:val="90"/>
          <w:sz w:val="12"/>
        </w:rPr>
        <w:t>Euro</w:t>
      </w:r>
      <w:r>
        <w:rPr>
          <w:color w:val="231F20"/>
          <w:spacing w:val="-7"/>
          <w:w w:val="90"/>
          <w:sz w:val="12"/>
        </w:rPr>
        <w:t xml:space="preserve"> </w:t>
      </w:r>
      <w:r>
        <w:rPr>
          <w:color w:val="231F20"/>
          <w:spacing w:val="-4"/>
          <w:sz w:val="12"/>
        </w:rPr>
        <w:t>area</w:t>
      </w:r>
    </w:p>
    <w:p w14:paraId="2B8ED26E" w14:textId="77777777" w:rsidR="00B732F0" w:rsidRDefault="00B732F0">
      <w:pPr>
        <w:pStyle w:val="BodyText"/>
        <w:spacing w:before="120"/>
        <w:rPr>
          <w:sz w:val="12"/>
        </w:rPr>
      </w:pPr>
    </w:p>
    <w:p w14:paraId="212B8B6C" w14:textId="77777777" w:rsidR="00B732F0" w:rsidRDefault="001B6D82">
      <w:pPr>
        <w:ind w:right="3673"/>
        <w:jc w:val="right"/>
        <w:rPr>
          <w:sz w:val="12"/>
        </w:rPr>
      </w:pPr>
      <w:r>
        <w:rPr>
          <w:color w:val="231F20"/>
          <w:w w:val="90"/>
          <w:sz w:val="12"/>
        </w:rPr>
        <w:t>United</w:t>
      </w:r>
      <w:r>
        <w:rPr>
          <w:color w:val="231F20"/>
          <w:spacing w:val="-7"/>
          <w:w w:val="90"/>
          <w:sz w:val="12"/>
        </w:rPr>
        <w:t xml:space="preserve"> </w:t>
      </w:r>
      <w:r>
        <w:rPr>
          <w:color w:val="231F20"/>
          <w:spacing w:val="-2"/>
          <w:sz w:val="12"/>
        </w:rPr>
        <w:t>States</w:t>
      </w:r>
    </w:p>
    <w:p w14:paraId="1E907053" w14:textId="77777777" w:rsidR="00B732F0" w:rsidRDefault="00B732F0">
      <w:pPr>
        <w:pStyle w:val="BodyText"/>
        <w:spacing w:before="53"/>
        <w:rPr>
          <w:sz w:val="12"/>
        </w:rPr>
      </w:pPr>
    </w:p>
    <w:p w14:paraId="2631DB93" w14:textId="77777777" w:rsidR="00B732F0" w:rsidRDefault="001B6D82">
      <w:pPr>
        <w:spacing w:line="247" w:lineRule="auto"/>
        <w:ind w:left="340" w:right="3675" w:firstLine="53"/>
        <w:rPr>
          <w:sz w:val="12"/>
        </w:rPr>
      </w:pPr>
      <w:r>
        <w:rPr>
          <w:color w:val="231F20"/>
          <w:spacing w:val="-8"/>
          <w:sz w:val="12"/>
        </w:rPr>
        <w:t>China</w:t>
      </w:r>
      <w:r>
        <w:rPr>
          <w:color w:val="231F20"/>
          <w:spacing w:val="-10"/>
          <w:sz w:val="12"/>
        </w:rPr>
        <w:t xml:space="preserve"> </w:t>
      </w:r>
      <w:r>
        <w:rPr>
          <w:color w:val="231F20"/>
          <w:spacing w:val="-8"/>
          <w:sz w:val="12"/>
        </w:rPr>
        <w:t>and</w:t>
      </w:r>
      <w:r>
        <w:rPr>
          <w:color w:val="231F20"/>
          <w:spacing w:val="40"/>
          <w:sz w:val="12"/>
        </w:rPr>
        <w:t xml:space="preserve"> </w:t>
      </w:r>
      <w:r>
        <w:rPr>
          <w:color w:val="231F20"/>
          <w:spacing w:val="-4"/>
          <w:sz w:val="12"/>
        </w:rPr>
        <w:t>Hong</w:t>
      </w:r>
      <w:r>
        <w:rPr>
          <w:color w:val="231F20"/>
          <w:spacing w:val="-3"/>
          <w:sz w:val="12"/>
        </w:rPr>
        <w:t xml:space="preserve"> </w:t>
      </w:r>
      <w:r>
        <w:rPr>
          <w:color w:val="231F20"/>
          <w:spacing w:val="-7"/>
          <w:sz w:val="12"/>
        </w:rPr>
        <w:t>Kong</w:t>
      </w:r>
    </w:p>
    <w:p w14:paraId="61C14B73" w14:textId="77777777" w:rsidR="00B732F0" w:rsidRDefault="00B732F0">
      <w:pPr>
        <w:pStyle w:val="BodyText"/>
        <w:spacing w:before="67"/>
        <w:rPr>
          <w:sz w:val="12"/>
        </w:rPr>
      </w:pPr>
    </w:p>
    <w:p w14:paraId="4F786BB2" w14:textId="77777777" w:rsidR="00B732F0" w:rsidRDefault="001B6D82">
      <w:pPr>
        <w:ind w:right="3674"/>
        <w:jc w:val="right"/>
        <w:rPr>
          <w:sz w:val="12"/>
        </w:rPr>
      </w:pPr>
      <w:r>
        <w:rPr>
          <w:color w:val="231F20"/>
          <w:w w:val="90"/>
          <w:sz w:val="12"/>
        </w:rPr>
        <w:t>2017</w:t>
      </w:r>
      <w:r>
        <w:rPr>
          <w:color w:val="231F20"/>
          <w:spacing w:val="-2"/>
          <w:w w:val="90"/>
          <w:sz w:val="12"/>
        </w:rPr>
        <w:t xml:space="preserve"> </w:t>
      </w:r>
      <w:r>
        <w:rPr>
          <w:color w:val="231F20"/>
          <w:spacing w:val="-5"/>
          <w:sz w:val="12"/>
        </w:rPr>
        <w:t>Q2</w:t>
      </w:r>
    </w:p>
    <w:p w14:paraId="59C85B3D" w14:textId="77777777" w:rsidR="00B732F0" w:rsidRDefault="00B732F0">
      <w:pPr>
        <w:pStyle w:val="BodyText"/>
        <w:spacing w:before="111"/>
        <w:rPr>
          <w:sz w:val="12"/>
        </w:rPr>
      </w:pPr>
    </w:p>
    <w:p w14:paraId="76610940" w14:textId="77777777" w:rsidR="00B732F0" w:rsidRDefault="001B6D82">
      <w:pPr>
        <w:ind w:right="3673"/>
        <w:jc w:val="right"/>
        <w:rPr>
          <w:sz w:val="12"/>
        </w:rPr>
      </w:pPr>
      <w:r>
        <w:rPr>
          <w:color w:val="231F20"/>
          <w:w w:val="90"/>
          <w:sz w:val="12"/>
        </w:rPr>
        <w:t>Euro</w:t>
      </w:r>
      <w:r>
        <w:rPr>
          <w:color w:val="231F20"/>
          <w:spacing w:val="-7"/>
          <w:w w:val="90"/>
          <w:sz w:val="12"/>
        </w:rPr>
        <w:t xml:space="preserve"> </w:t>
      </w:r>
      <w:r>
        <w:rPr>
          <w:color w:val="231F20"/>
          <w:spacing w:val="-4"/>
          <w:sz w:val="12"/>
        </w:rPr>
        <w:t>area</w:t>
      </w:r>
    </w:p>
    <w:p w14:paraId="03ACD124" w14:textId="77777777" w:rsidR="00B732F0" w:rsidRDefault="00B732F0">
      <w:pPr>
        <w:pStyle w:val="BodyText"/>
        <w:spacing w:before="120"/>
        <w:rPr>
          <w:sz w:val="12"/>
        </w:rPr>
      </w:pPr>
    </w:p>
    <w:p w14:paraId="17E01358" w14:textId="77777777" w:rsidR="00B732F0" w:rsidRDefault="001B6D82">
      <w:pPr>
        <w:ind w:right="3673"/>
        <w:jc w:val="right"/>
        <w:rPr>
          <w:sz w:val="12"/>
        </w:rPr>
      </w:pPr>
      <w:r>
        <w:rPr>
          <w:color w:val="231F20"/>
          <w:w w:val="90"/>
          <w:sz w:val="12"/>
        </w:rPr>
        <w:t>United</w:t>
      </w:r>
      <w:r>
        <w:rPr>
          <w:color w:val="231F20"/>
          <w:spacing w:val="-7"/>
          <w:w w:val="90"/>
          <w:sz w:val="12"/>
        </w:rPr>
        <w:t xml:space="preserve"> </w:t>
      </w:r>
      <w:r>
        <w:rPr>
          <w:color w:val="231F20"/>
          <w:spacing w:val="-2"/>
          <w:sz w:val="12"/>
        </w:rPr>
        <w:t>States</w:t>
      </w:r>
    </w:p>
    <w:p w14:paraId="0A52D277" w14:textId="77777777" w:rsidR="00B732F0" w:rsidRDefault="00B732F0">
      <w:pPr>
        <w:pStyle w:val="BodyText"/>
        <w:spacing w:before="52"/>
        <w:rPr>
          <w:sz w:val="12"/>
        </w:rPr>
      </w:pPr>
    </w:p>
    <w:p w14:paraId="2660DB40" w14:textId="77777777" w:rsidR="00B732F0" w:rsidRDefault="001B6D82">
      <w:pPr>
        <w:spacing w:before="1" w:line="247" w:lineRule="auto"/>
        <w:ind w:left="340" w:right="3675" w:firstLine="53"/>
        <w:rPr>
          <w:sz w:val="12"/>
        </w:rPr>
      </w:pPr>
      <w:r>
        <w:rPr>
          <w:color w:val="231F20"/>
          <w:spacing w:val="-8"/>
          <w:sz w:val="12"/>
        </w:rPr>
        <w:t>China</w:t>
      </w:r>
      <w:r>
        <w:rPr>
          <w:color w:val="231F20"/>
          <w:spacing w:val="-10"/>
          <w:sz w:val="12"/>
        </w:rPr>
        <w:t xml:space="preserve"> </w:t>
      </w:r>
      <w:r>
        <w:rPr>
          <w:color w:val="231F20"/>
          <w:spacing w:val="-8"/>
          <w:sz w:val="12"/>
        </w:rPr>
        <w:t>and</w:t>
      </w:r>
      <w:r>
        <w:rPr>
          <w:color w:val="231F20"/>
          <w:spacing w:val="40"/>
          <w:sz w:val="12"/>
        </w:rPr>
        <w:t xml:space="preserve"> </w:t>
      </w:r>
      <w:r>
        <w:rPr>
          <w:color w:val="231F20"/>
          <w:spacing w:val="-4"/>
          <w:sz w:val="12"/>
        </w:rPr>
        <w:t>Hong</w:t>
      </w:r>
      <w:r>
        <w:rPr>
          <w:color w:val="231F20"/>
          <w:spacing w:val="-3"/>
          <w:sz w:val="12"/>
        </w:rPr>
        <w:t xml:space="preserve"> </w:t>
      </w:r>
      <w:r>
        <w:rPr>
          <w:color w:val="231F20"/>
          <w:spacing w:val="-7"/>
          <w:sz w:val="12"/>
        </w:rPr>
        <w:t>Kong</w:t>
      </w:r>
    </w:p>
    <w:p w14:paraId="6CC7ECAE" w14:textId="77777777" w:rsidR="00B732F0" w:rsidRDefault="001B6D82">
      <w:pPr>
        <w:tabs>
          <w:tab w:val="left" w:pos="1511"/>
          <w:tab w:val="left" w:pos="2014"/>
          <w:tab w:val="left" w:pos="2521"/>
          <w:tab w:val="left" w:pos="2968"/>
        </w:tabs>
        <w:spacing w:before="107"/>
        <w:ind w:left="1077"/>
        <w:rPr>
          <w:sz w:val="12"/>
        </w:rPr>
      </w:pPr>
      <w:r>
        <w:rPr>
          <w:color w:val="231F20"/>
          <w:spacing w:val="-10"/>
          <w:sz w:val="12"/>
        </w:rPr>
        <w:t>0</w:t>
      </w:r>
      <w:r>
        <w:rPr>
          <w:color w:val="231F20"/>
          <w:sz w:val="12"/>
        </w:rPr>
        <w:tab/>
      </w:r>
      <w:r>
        <w:rPr>
          <w:color w:val="231F20"/>
          <w:spacing w:val="-5"/>
          <w:sz w:val="12"/>
        </w:rPr>
        <w:t>200</w:t>
      </w:r>
      <w:r>
        <w:rPr>
          <w:color w:val="231F20"/>
          <w:sz w:val="12"/>
        </w:rPr>
        <w:tab/>
      </w:r>
      <w:r>
        <w:rPr>
          <w:color w:val="231F20"/>
          <w:spacing w:val="-5"/>
          <w:sz w:val="12"/>
        </w:rPr>
        <w:t>400</w:t>
      </w:r>
      <w:r>
        <w:rPr>
          <w:color w:val="231F20"/>
          <w:sz w:val="12"/>
        </w:rPr>
        <w:tab/>
      </w:r>
      <w:r>
        <w:rPr>
          <w:color w:val="231F20"/>
          <w:spacing w:val="-5"/>
          <w:sz w:val="12"/>
        </w:rPr>
        <w:t>600</w:t>
      </w:r>
      <w:r>
        <w:rPr>
          <w:color w:val="231F20"/>
          <w:sz w:val="12"/>
        </w:rPr>
        <w:tab/>
        <w:t>0</w:t>
      </w:r>
      <w:r>
        <w:rPr>
          <w:color w:val="231F20"/>
          <w:spacing w:val="31"/>
          <w:sz w:val="12"/>
        </w:rPr>
        <w:t xml:space="preserve">  </w:t>
      </w:r>
      <w:r>
        <w:rPr>
          <w:color w:val="231F20"/>
          <w:sz w:val="12"/>
        </w:rPr>
        <w:t>2</w:t>
      </w:r>
      <w:r>
        <w:rPr>
          <w:color w:val="231F20"/>
          <w:spacing w:val="35"/>
          <w:sz w:val="12"/>
        </w:rPr>
        <w:t xml:space="preserve">  </w:t>
      </w:r>
      <w:r>
        <w:rPr>
          <w:color w:val="231F20"/>
          <w:sz w:val="12"/>
        </w:rPr>
        <w:t>4</w:t>
      </w:r>
      <w:r>
        <w:rPr>
          <w:color w:val="231F20"/>
          <w:spacing w:val="33"/>
          <w:sz w:val="12"/>
        </w:rPr>
        <w:t xml:space="preserve">  </w:t>
      </w:r>
      <w:r>
        <w:rPr>
          <w:color w:val="231F20"/>
          <w:sz w:val="12"/>
        </w:rPr>
        <w:t>6</w:t>
      </w:r>
      <w:r>
        <w:rPr>
          <w:color w:val="231F20"/>
          <w:spacing w:val="34"/>
          <w:sz w:val="12"/>
        </w:rPr>
        <w:t xml:space="preserve">  </w:t>
      </w:r>
      <w:r>
        <w:rPr>
          <w:color w:val="231F20"/>
          <w:sz w:val="12"/>
        </w:rPr>
        <w:t>8</w:t>
      </w:r>
      <w:r>
        <w:rPr>
          <w:color w:val="231F20"/>
          <w:spacing w:val="79"/>
          <w:sz w:val="12"/>
        </w:rPr>
        <w:t xml:space="preserve"> </w:t>
      </w:r>
      <w:r>
        <w:rPr>
          <w:color w:val="231F20"/>
          <w:sz w:val="12"/>
        </w:rPr>
        <w:t>10</w:t>
      </w:r>
      <w:r>
        <w:rPr>
          <w:color w:val="231F20"/>
          <w:spacing w:val="56"/>
          <w:sz w:val="12"/>
        </w:rPr>
        <w:t xml:space="preserve"> </w:t>
      </w:r>
      <w:r>
        <w:rPr>
          <w:color w:val="231F20"/>
          <w:sz w:val="12"/>
        </w:rPr>
        <w:t>12</w:t>
      </w:r>
      <w:r>
        <w:rPr>
          <w:color w:val="231F20"/>
          <w:spacing w:val="57"/>
          <w:sz w:val="12"/>
        </w:rPr>
        <w:t xml:space="preserve"> </w:t>
      </w:r>
      <w:r>
        <w:rPr>
          <w:color w:val="231F20"/>
          <w:spacing w:val="-5"/>
          <w:sz w:val="12"/>
        </w:rPr>
        <w:t>14</w:t>
      </w:r>
    </w:p>
    <w:p w14:paraId="4CCFC586" w14:textId="77777777" w:rsidR="00B732F0" w:rsidRDefault="001B6D82">
      <w:pPr>
        <w:tabs>
          <w:tab w:val="left" w:pos="3158"/>
        </w:tabs>
        <w:spacing w:before="9"/>
        <w:ind w:left="1476"/>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6"/>
          <w:sz w:val="12"/>
        </w:rPr>
        <w:t xml:space="preserve"> </w:t>
      </w:r>
      <w:r>
        <w:rPr>
          <w:color w:val="231F20"/>
          <w:spacing w:val="-4"/>
          <w:w w:val="85"/>
          <w:sz w:val="12"/>
        </w:rPr>
        <w:t>CET1</w:t>
      </w:r>
      <w:r>
        <w:rPr>
          <w:color w:val="231F20"/>
          <w:sz w:val="12"/>
        </w:rPr>
        <w:tab/>
      </w:r>
      <w:r>
        <w:rPr>
          <w:color w:val="231F20"/>
          <w:w w:val="85"/>
          <w:sz w:val="12"/>
        </w:rPr>
        <w:t>Per</w:t>
      </w:r>
      <w:r>
        <w:rPr>
          <w:color w:val="231F20"/>
          <w:spacing w:val="-6"/>
          <w:sz w:val="12"/>
        </w:rPr>
        <w:t xml:space="preserve"> </w:t>
      </w:r>
      <w:r>
        <w:rPr>
          <w:color w:val="231F20"/>
          <w:w w:val="85"/>
          <w:sz w:val="12"/>
        </w:rPr>
        <w:t>cent</w:t>
      </w:r>
      <w:r>
        <w:rPr>
          <w:color w:val="231F20"/>
          <w:spacing w:val="-5"/>
          <w:sz w:val="12"/>
        </w:rPr>
        <w:t xml:space="preserve"> </w:t>
      </w:r>
      <w:r>
        <w:rPr>
          <w:color w:val="231F20"/>
          <w:w w:val="85"/>
          <w:sz w:val="12"/>
        </w:rPr>
        <w:t>of</w:t>
      </w:r>
      <w:r>
        <w:rPr>
          <w:color w:val="231F20"/>
          <w:spacing w:val="-5"/>
          <w:sz w:val="12"/>
        </w:rPr>
        <w:t xml:space="preserve"> </w:t>
      </w:r>
      <w:r>
        <w:rPr>
          <w:color w:val="231F20"/>
          <w:w w:val="85"/>
          <w:sz w:val="12"/>
        </w:rPr>
        <w:t>total</w:t>
      </w:r>
      <w:r>
        <w:rPr>
          <w:color w:val="231F20"/>
          <w:spacing w:val="-5"/>
          <w:sz w:val="12"/>
        </w:rPr>
        <w:t xml:space="preserve"> </w:t>
      </w:r>
      <w:r>
        <w:rPr>
          <w:color w:val="231F20"/>
          <w:spacing w:val="-2"/>
          <w:w w:val="85"/>
          <w:sz w:val="12"/>
        </w:rPr>
        <w:t>assets</w:t>
      </w:r>
    </w:p>
    <w:p w14:paraId="59D97853" w14:textId="77777777" w:rsidR="00B732F0" w:rsidRDefault="001B6D82">
      <w:pPr>
        <w:spacing w:before="137"/>
        <w:ind w:left="227"/>
        <w:rPr>
          <w:sz w:val="11"/>
        </w:rPr>
      </w:pPr>
      <w:r>
        <w:rPr>
          <w:color w:val="231F20"/>
          <w:w w:val="90"/>
          <w:sz w:val="11"/>
        </w:rPr>
        <w:t>Sources:</w:t>
      </w:r>
      <w:r>
        <w:rPr>
          <w:color w:val="231F20"/>
          <w:spacing w:val="20"/>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SNL</w:t>
      </w:r>
      <w:r>
        <w:rPr>
          <w:color w:val="231F20"/>
          <w:spacing w:val="-3"/>
          <w:w w:val="90"/>
          <w:sz w:val="11"/>
        </w:rPr>
        <w:t xml:space="preserve"> </w:t>
      </w:r>
      <w:r>
        <w:rPr>
          <w:color w:val="231F20"/>
          <w:w w:val="90"/>
          <w:sz w:val="11"/>
        </w:rPr>
        <w:t>Financial</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06E9EF68" w14:textId="77777777" w:rsidR="00B732F0" w:rsidRDefault="00B732F0">
      <w:pPr>
        <w:pStyle w:val="BodyText"/>
      </w:pPr>
    </w:p>
    <w:p w14:paraId="579227CB" w14:textId="77777777" w:rsidR="00B732F0" w:rsidRDefault="00B732F0">
      <w:pPr>
        <w:pStyle w:val="BodyText"/>
      </w:pPr>
    </w:p>
    <w:p w14:paraId="1D0D8DBC" w14:textId="77777777" w:rsidR="00B732F0" w:rsidRDefault="00B732F0">
      <w:pPr>
        <w:pStyle w:val="BodyText"/>
      </w:pPr>
    </w:p>
    <w:p w14:paraId="2C0329DC" w14:textId="77777777" w:rsidR="00B732F0" w:rsidRDefault="00B732F0">
      <w:pPr>
        <w:pStyle w:val="BodyText"/>
      </w:pPr>
    </w:p>
    <w:p w14:paraId="1069981E" w14:textId="77777777" w:rsidR="00B732F0" w:rsidRDefault="00B732F0">
      <w:pPr>
        <w:pStyle w:val="BodyText"/>
      </w:pPr>
    </w:p>
    <w:p w14:paraId="3DFD7D68" w14:textId="77777777" w:rsidR="00B732F0" w:rsidRDefault="00B732F0">
      <w:pPr>
        <w:pStyle w:val="BodyText"/>
      </w:pPr>
    </w:p>
    <w:p w14:paraId="40C0D5B3" w14:textId="77777777" w:rsidR="00B732F0" w:rsidRDefault="00B732F0">
      <w:pPr>
        <w:pStyle w:val="BodyText"/>
      </w:pPr>
    </w:p>
    <w:p w14:paraId="40D3027A" w14:textId="77777777" w:rsidR="00B732F0" w:rsidRDefault="00B732F0">
      <w:pPr>
        <w:pStyle w:val="BodyText"/>
      </w:pPr>
    </w:p>
    <w:p w14:paraId="7A12E2F9" w14:textId="77777777" w:rsidR="00B732F0" w:rsidRDefault="00B732F0">
      <w:pPr>
        <w:pStyle w:val="BodyText"/>
      </w:pPr>
    </w:p>
    <w:p w14:paraId="419A76CC" w14:textId="77777777" w:rsidR="00B732F0" w:rsidRDefault="00B732F0">
      <w:pPr>
        <w:pStyle w:val="BodyText"/>
      </w:pPr>
    </w:p>
    <w:p w14:paraId="5DCC5230" w14:textId="77777777" w:rsidR="00B732F0" w:rsidRDefault="00B732F0">
      <w:pPr>
        <w:pStyle w:val="BodyText"/>
      </w:pPr>
    </w:p>
    <w:p w14:paraId="0279F2BA" w14:textId="77777777" w:rsidR="00B732F0" w:rsidRDefault="00B732F0">
      <w:pPr>
        <w:pStyle w:val="BodyText"/>
      </w:pPr>
    </w:p>
    <w:p w14:paraId="1B6183A4" w14:textId="77777777" w:rsidR="00B732F0" w:rsidRDefault="00B732F0">
      <w:pPr>
        <w:pStyle w:val="BodyText"/>
      </w:pPr>
    </w:p>
    <w:p w14:paraId="0703FBA8" w14:textId="77777777" w:rsidR="00B732F0" w:rsidRDefault="00B732F0">
      <w:pPr>
        <w:pStyle w:val="BodyText"/>
      </w:pPr>
    </w:p>
    <w:p w14:paraId="3EDA14AD" w14:textId="77777777" w:rsidR="00B732F0" w:rsidRDefault="00B732F0">
      <w:pPr>
        <w:pStyle w:val="BodyText"/>
      </w:pPr>
    </w:p>
    <w:p w14:paraId="4F5816F9" w14:textId="77777777" w:rsidR="00B732F0" w:rsidRDefault="001B6D82">
      <w:pPr>
        <w:pStyle w:val="BodyText"/>
        <w:spacing w:before="214"/>
      </w:pPr>
      <w:r>
        <w:rPr>
          <w:noProof/>
        </w:rPr>
        <mc:AlternateContent>
          <mc:Choice Requires="wps">
            <w:drawing>
              <wp:anchor distT="0" distB="0" distL="0" distR="0" simplePos="0" relativeHeight="487655936" behindDoc="1" locked="0" layoutInCell="1" allowOverlap="1" wp14:anchorId="51152F40" wp14:editId="34C278E3">
                <wp:simplePos x="0" y="0"/>
                <wp:positionH relativeFrom="page">
                  <wp:posOffset>503999</wp:posOffset>
                </wp:positionH>
                <wp:positionV relativeFrom="paragraph">
                  <wp:posOffset>298940</wp:posOffset>
                </wp:positionV>
                <wp:extent cx="2736215" cy="1270"/>
                <wp:effectExtent l="0" t="0" r="0" b="0"/>
                <wp:wrapTopAndBottom/>
                <wp:docPr id="753" name="Graphic 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3BCC38AF" id="Graphic 753" o:spid="_x0000_s1026" style="position:absolute;margin-left:39.7pt;margin-top:23.55pt;width:215.45pt;height:.1pt;z-index:-1566054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" path="m,l2735999,e" filled="f" strokecolor="#85266b" strokeweight=".7pt">
                <v:path arrowok="t"/>
                <w10:wrap type="topAndBottom" anchorx="page"/>
              </v:shape>
            </w:pict>
          </mc:Fallback>
        </mc:AlternateContent>
      </w:r>
    </w:p>
    <w:p w14:paraId="01763E67" w14:textId="77777777" w:rsidR="00B732F0" w:rsidRDefault="001B6D82">
      <w:pPr>
        <w:spacing w:before="86" w:line="259" w:lineRule="auto"/>
        <w:ind w:left="227" w:right="80"/>
        <w:rPr>
          <w:sz w:val="18"/>
        </w:rPr>
      </w:pPr>
      <w:r>
        <w:rPr>
          <w:b/>
          <w:color w:val="85266B"/>
          <w:spacing w:val="-6"/>
          <w:sz w:val="18"/>
        </w:rPr>
        <w:t>Chart</w:t>
      </w:r>
      <w:r>
        <w:rPr>
          <w:b/>
          <w:color w:val="85266B"/>
          <w:spacing w:val="-19"/>
          <w:sz w:val="18"/>
        </w:rPr>
        <w:t xml:space="preserve"> </w:t>
      </w:r>
      <w:r>
        <w:rPr>
          <w:b/>
          <w:color w:val="85266B"/>
          <w:spacing w:val="-6"/>
          <w:sz w:val="18"/>
        </w:rPr>
        <w:t>A.36</w:t>
      </w:r>
      <w:r>
        <w:rPr>
          <w:b/>
          <w:color w:val="85266B"/>
          <w:spacing w:val="32"/>
          <w:sz w:val="18"/>
        </w:rPr>
        <w:t xml:space="preserve"> </w:t>
      </w:r>
      <w:r>
        <w:rPr>
          <w:color w:val="85266B"/>
          <w:spacing w:val="-6"/>
          <w:sz w:val="18"/>
        </w:rPr>
        <w:t>Countries</w:t>
      </w:r>
      <w:r>
        <w:rPr>
          <w:color w:val="85266B"/>
          <w:spacing w:val="-15"/>
          <w:sz w:val="18"/>
        </w:rPr>
        <w:t xml:space="preserve"> </w:t>
      </w:r>
      <w:r>
        <w:rPr>
          <w:color w:val="85266B"/>
          <w:spacing w:val="-6"/>
          <w:sz w:val="18"/>
        </w:rPr>
        <w:t>that</w:t>
      </w:r>
      <w:r>
        <w:rPr>
          <w:color w:val="85266B"/>
          <w:spacing w:val="-10"/>
          <w:sz w:val="18"/>
        </w:rPr>
        <w:t xml:space="preserve"> </w:t>
      </w:r>
      <w:r>
        <w:rPr>
          <w:color w:val="85266B"/>
          <w:spacing w:val="-6"/>
          <w:sz w:val="18"/>
        </w:rPr>
        <w:t>underwent</w:t>
      </w:r>
      <w:r>
        <w:rPr>
          <w:color w:val="85266B"/>
          <w:spacing w:val="-10"/>
          <w:sz w:val="18"/>
        </w:rPr>
        <w:t xml:space="preserve"> </w:t>
      </w:r>
      <w:r>
        <w:rPr>
          <w:color w:val="85266B"/>
          <w:spacing w:val="-6"/>
          <w:sz w:val="18"/>
        </w:rPr>
        <w:t>sharp</w:t>
      </w:r>
      <w:r>
        <w:rPr>
          <w:color w:val="85266B"/>
          <w:spacing w:val="-10"/>
          <w:sz w:val="18"/>
        </w:rPr>
        <w:t xml:space="preserve"> </w:t>
      </w:r>
      <w:r>
        <w:rPr>
          <w:color w:val="85266B"/>
          <w:spacing w:val="-6"/>
          <w:sz w:val="18"/>
        </w:rPr>
        <w:t xml:space="preserve">credit </w:t>
      </w:r>
      <w:r>
        <w:rPr>
          <w:color w:val="85266B"/>
          <w:sz w:val="18"/>
        </w:rPr>
        <w:t>booms</w:t>
      </w:r>
      <w:r>
        <w:rPr>
          <w:color w:val="85266B"/>
          <w:spacing w:val="-14"/>
          <w:sz w:val="18"/>
        </w:rPr>
        <w:t xml:space="preserve"> </w:t>
      </w:r>
      <w:r>
        <w:rPr>
          <w:color w:val="85266B"/>
          <w:sz w:val="18"/>
        </w:rPr>
        <w:t>have</w:t>
      </w:r>
      <w:r>
        <w:rPr>
          <w:color w:val="85266B"/>
          <w:spacing w:val="-17"/>
          <w:sz w:val="18"/>
        </w:rPr>
        <w:t xml:space="preserve"> </w:t>
      </w:r>
      <w:r>
        <w:rPr>
          <w:color w:val="85266B"/>
          <w:sz w:val="18"/>
        </w:rPr>
        <w:t>often</w:t>
      </w:r>
      <w:r>
        <w:rPr>
          <w:color w:val="85266B"/>
          <w:spacing w:val="-14"/>
          <w:sz w:val="18"/>
        </w:rPr>
        <w:t xml:space="preserve"> </w:t>
      </w:r>
      <w:r>
        <w:rPr>
          <w:color w:val="85266B"/>
          <w:sz w:val="18"/>
        </w:rPr>
        <w:t>experienced</w:t>
      </w:r>
      <w:r>
        <w:rPr>
          <w:color w:val="85266B"/>
          <w:spacing w:val="-13"/>
          <w:sz w:val="18"/>
        </w:rPr>
        <w:t xml:space="preserve"> </w:t>
      </w:r>
      <w:r>
        <w:rPr>
          <w:color w:val="85266B"/>
          <w:sz w:val="18"/>
        </w:rPr>
        <w:t>a</w:t>
      </w:r>
      <w:r>
        <w:rPr>
          <w:color w:val="85266B"/>
          <w:spacing w:val="-14"/>
          <w:sz w:val="18"/>
        </w:rPr>
        <w:t xml:space="preserve"> </w:t>
      </w:r>
      <w:r>
        <w:rPr>
          <w:color w:val="85266B"/>
          <w:sz w:val="18"/>
        </w:rPr>
        <w:t>crisis</w:t>
      </w:r>
    </w:p>
    <w:p w14:paraId="3044B722" w14:textId="77777777" w:rsidR="00B732F0" w:rsidRDefault="001B6D82">
      <w:pPr>
        <w:ind w:left="227"/>
        <w:rPr>
          <w:position w:val="4"/>
          <w:sz w:val="12"/>
        </w:rPr>
      </w:pPr>
      <w:r>
        <w:rPr>
          <w:color w:val="231F20"/>
          <w:w w:val="90"/>
          <w:sz w:val="16"/>
        </w:rPr>
        <w:t>Private</w:t>
      </w:r>
      <w:r>
        <w:rPr>
          <w:color w:val="231F20"/>
          <w:spacing w:val="-7"/>
          <w:w w:val="90"/>
          <w:sz w:val="16"/>
        </w:rPr>
        <w:t xml:space="preserve"> </w:t>
      </w:r>
      <w:r>
        <w:rPr>
          <w:color w:val="231F20"/>
          <w:w w:val="90"/>
          <w:sz w:val="16"/>
        </w:rPr>
        <w:t>non-financial</w:t>
      </w:r>
      <w:r>
        <w:rPr>
          <w:color w:val="231F20"/>
          <w:spacing w:val="-7"/>
          <w:w w:val="90"/>
          <w:sz w:val="16"/>
        </w:rPr>
        <w:t xml:space="preserve"> </w:t>
      </w:r>
      <w:r>
        <w:rPr>
          <w:color w:val="231F20"/>
          <w:w w:val="90"/>
          <w:sz w:val="16"/>
        </w:rPr>
        <w:t>sector</w:t>
      </w:r>
      <w:r>
        <w:rPr>
          <w:color w:val="231F20"/>
          <w:spacing w:val="-7"/>
          <w:w w:val="90"/>
          <w:sz w:val="16"/>
        </w:rPr>
        <w:t xml:space="preserve"> </w:t>
      </w:r>
      <w:r>
        <w:rPr>
          <w:color w:val="231F20"/>
          <w:spacing w:val="-2"/>
          <w:w w:val="90"/>
          <w:sz w:val="16"/>
        </w:rPr>
        <w:t>debt</w:t>
      </w:r>
      <w:r>
        <w:rPr>
          <w:color w:val="231F20"/>
          <w:spacing w:val="-2"/>
          <w:w w:val="90"/>
          <w:position w:val="4"/>
          <w:sz w:val="12"/>
        </w:rPr>
        <w:t>(a)</w:t>
      </w:r>
    </w:p>
    <w:p w14:paraId="5732524B" w14:textId="77777777" w:rsidR="00B732F0" w:rsidRDefault="001B6D82">
      <w:pPr>
        <w:spacing w:before="121" w:line="125" w:lineRule="exact"/>
        <w:ind w:right="628"/>
        <w:jc w:val="right"/>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6"/>
          <w:sz w:val="12"/>
        </w:rPr>
        <w:t xml:space="preserve"> </w:t>
      </w:r>
      <w:r>
        <w:rPr>
          <w:color w:val="231F20"/>
          <w:spacing w:val="-5"/>
          <w:w w:val="85"/>
          <w:sz w:val="12"/>
        </w:rPr>
        <w:t>GDP</w:t>
      </w:r>
    </w:p>
    <w:p w14:paraId="408BDC67" w14:textId="77777777" w:rsidR="00B732F0" w:rsidRDefault="001B6D82">
      <w:pPr>
        <w:spacing w:line="125" w:lineRule="exact"/>
        <w:ind w:right="378"/>
        <w:jc w:val="right"/>
        <w:rPr>
          <w:sz w:val="12"/>
        </w:rPr>
      </w:pPr>
      <w:r>
        <w:rPr>
          <w:noProof/>
          <w:sz w:val="12"/>
        </w:rPr>
        <mc:AlternateContent>
          <mc:Choice Requires="wpg">
            <w:drawing>
              <wp:anchor distT="0" distB="0" distL="0" distR="0" simplePos="0" relativeHeight="15797760" behindDoc="0" locked="0" layoutInCell="1" allowOverlap="1" wp14:anchorId="23A47B53" wp14:editId="781BF757">
                <wp:simplePos x="0" y="0"/>
                <wp:positionH relativeFrom="page">
                  <wp:posOffset>503999</wp:posOffset>
                </wp:positionH>
                <wp:positionV relativeFrom="paragraph">
                  <wp:posOffset>34688</wp:posOffset>
                </wp:positionV>
                <wp:extent cx="2346960" cy="1806575"/>
                <wp:effectExtent l="0" t="0" r="0" b="0"/>
                <wp:wrapNone/>
                <wp:docPr id="754"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55" name="Graphic 755"/>
                        <wps:cNvSpPr/>
                        <wps:spPr>
                          <a:xfrm>
                            <a:off x="3175" y="303166"/>
                            <a:ext cx="2340610" cy="1500505"/>
                          </a:xfrm>
                          <a:custGeom>
                            <a:avLst/>
                            <a:gdLst/>
                            <a:ahLst/>
                            <a:cxnLst/>
                            <a:rect l="l" t="t" r="r" b="b"/>
                            <a:pathLst>
                              <a:path w="2340610" h="1500505">
                                <a:moveTo>
                                  <a:pt x="0" y="0"/>
                                </a:moveTo>
                                <a:lnTo>
                                  <a:pt x="71996" y="0"/>
                                </a:lnTo>
                              </a:path>
                              <a:path w="2340610" h="1500505">
                                <a:moveTo>
                                  <a:pt x="0" y="299999"/>
                                </a:moveTo>
                                <a:lnTo>
                                  <a:pt x="71996" y="299999"/>
                                </a:lnTo>
                              </a:path>
                              <a:path w="2340610" h="1500505">
                                <a:moveTo>
                                  <a:pt x="0" y="600011"/>
                                </a:moveTo>
                                <a:lnTo>
                                  <a:pt x="71996" y="600011"/>
                                </a:lnTo>
                              </a:path>
                              <a:path w="2340610" h="1500505">
                                <a:moveTo>
                                  <a:pt x="0" y="900010"/>
                                </a:moveTo>
                                <a:lnTo>
                                  <a:pt x="71996" y="900010"/>
                                </a:lnTo>
                              </a:path>
                              <a:path w="2340610" h="1500505">
                                <a:moveTo>
                                  <a:pt x="0" y="1199997"/>
                                </a:moveTo>
                                <a:lnTo>
                                  <a:pt x="71996" y="1199997"/>
                                </a:lnTo>
                              </a:path>
                              <a:path w="2340610" h="1500505">
                                <a:moveTo>
                                  <a:pt x="2268004" y="0"/>
                                </a:moveTo>
                                <a:lnTo>
                                  <a:pt x="2339987" y="0"/>
                                </a:lnTo>
                              </a:path>
                              <a:path w="2340610" h="1500505">
                                <a:moveTo>
                                  <a:pt x="2268004" y="299999"/>
                                </a:moveTo>
                                <a:lnTo>
                                  <a:pt x="2339987" y="299999"/>
                                </a:lnTo>
                              </a:path>
                              <a:path w="2340610" h="1500505">
                                <a:moveTo>
                                  <a:pt x="2268004" y="600011"/>
                                </a:moveTo>
                                <a:lnTo>
                                  <a:pt x="2339987" y="600011"/>
                                </a:lnTo>
                              </a:path>
                              <a:path w="2340610" h="1500505">
                                <a:moveTo>
                                  <a:pt x="2268004" y="900010"/>
                                </a:moveTo>
                                <a:lnTo>
                                  <a:pt x="2339987" y="900010"/>
                                </a:lnTo>
                              </a:path>
                              <a:path w="2340610" h="1500505">
                                <a:moveTo>
                                  <a:pt x="2268004" y="1199997"/>
                                </a:moveTo>
                                <a:lnTo>
                                  <a:pt x="2339987" y="1199997"/>
                                </a:lnTo>
                              </a:path>
                              <a:path w="2340610" h="1500505">
                                <a:moveTo>
                                  <a:pt x="2129104" y="1428000"/>
                                </a:moveTo>
                                <a:lnTo>
                                  <a:pt x="2129104" y="1499996"/>
                                </a:lnTo>
                              </a:path>
                              <a:path w="2340610" h="1500505">
                                <a:moveTo>
                                  <a:pt x="1904949" y="1428000"/>
                                </a:moveTo>
                                <a:lnTo>
                                  <a:pt x="1904949" y="1499996"/>
                                </a:lnTo>
                              </a:path>
                              <a:path w="2340610" h="1500505">
                                <a:moveTo>
                                  <a:pt x="1679562" y="1428000"/>
                                </a:moveTo>
                                <a:lnTo>
                                  <a:pt x="1679562" y="1499996"/>
                                </a:lnTo>
                              </a:path>
                              <a:path w="2340610" h="1500505">
                                <a:moveTo>
                                  <a:pt x="1455407" y="1428000"/>
                                </a:moveTo>
                                <a:lnTo>
                                  <a:pt x="1455407" y="1499996"/>
                                </a:lnTo>
                              </a:path>
                              <a:path w="2340610" h="1500505">
                                <a:moveTo>
                                  <a:pt x="1231239" y="1428000"/>
                                </a:moveTo>
                                <a:lnTo>
                                  <a:pt x="1231239" y="1499996"/>
                                </a:lnTo>
                              </a:path>
                              <a:path w="2340610" h="1500505">
                                <a:moveTo>
                                  <a:pt x="1005865" y="1428000"/>
                                </a:moveTo>
                                <a:lnTo>
                                  <a:pt x="1005865" y="1499996"/>
                                </a:lnTo>
                              </a:path>
                              <a:path w="2340610" h="1500505">
                                <a:moveTo>
                                  <a:pt x="781697" y="1428000"/>
                                </a:moveTo>
                                <a:lnTo>
                                  <a:pt x="781697" y="1499996"/>
                                </a:lnTo>
                              </a:path>
                              <a:path w="2340610" h="1500505">
                                <a:moveTo>
                                  <a:pt x="557542" y="1428000"/>
                                </a:moveTo>
                                <a:lnTo>
                                  <a:pt x="557542" y="1499996"/>
                                </a:lnTo>
                              </a:path>
                              <a:path w="2340610" h="1500505">
                                <a:moveTo>
                                  <a:pt x="332155" y="1428000"/>
                                </a:moveTo>
                                <a:lnTo>
                                  <a:pt x="332155" y="1499996"/>
                                </a:lnTo>
                              </a:path>
                              <a:path w="2340610" h="1500505">
                                <a:moveTo>
                                  <a:pt x="108000" y="1428000"/>
                                </a:moveTo>
                                <a:lnTo>
                                  <a:pt x="108000" y="1499996"/>
                                </a:lnTo>
                              </a:path>
                            </a:pathLst>
                          </a:custGeom>
                          <a:ln w="6350">
                            <a:solidFill>
                              <a:srgbClr val="231F20"/>
                            </a:solidFill>
                            <a:prstDash val="solid"/>
                          </a:ln>
                        </wps:spPr>
                        <wps:bodyPr wrap="square" lIns="0" tIns="0" rIns="0" bIns="0" rtlCol="0">
                          <a:prstTxWarp prst="textNoShape">
                            <a:avLst/>
                          </a:prstTxWarp>
                          <a:noAutofit/>
                        </wps:bodyPr>
                      </wps:wsp>
                      <wps:wsp>
                        <wps:cNvPr id="756" name="Graphic 756"/>
                        <wps:cNvSpPr/>
                        <wps:spPr>
                          <a:xfrm>
                            <a:off x="900019" y="495921"/>
                            <a:ext cx="1094105" cy="861060"/>
                          </a:xfrm>
                          <a:custGeom>
                            <a:avLst/>
                            <a:gdLst/>
                            <a:ahLst/>
                            <a:cxnLst/>
                            <a:rect l="l" t="t" r="r" b="b"/>
                            <a:pathLst>
                              <a:path w="1094105" h="861060">
                                <a:moveTo>
                                  <a:pt x="0" y="849274"/>
                                </a:moveTo>
                                <a:lnTo>
                                  <a:pt x="13474" y="852182"/>
                                </a:lnTo>
                                <a:lnTo>
                                  <a:pt x="26949" y="859421"/>
                                </a:lnTo>
                                <a:lnTo>
                                  <a:pt x="41643" y="860869"/>
                                </a:lnTo>
                                <a:lnTo>
                                  <a:pt x="55118" y="818832"/>
                                </a:lnTo>
                                <a:lnTo>
                                  <a:pt x="69811" y="820292"/>
                                </a:lnTo>
                                <a:lnTo>
                                  <a:pt x="83286" y="827531"/>
                                </a:lnTo>
                                <a:lnTo>
                                  <a:pt x="97993" y="830427"/>
                                </a:lnTo>
                                <a:lnTo>
                                  <a:pt x="111467" y="837666"/>
                                </a:lnTo>
                                <a:lnTo>
                                  <a:pt x="126161" y="834783"/>
                                </a:lnTo>
                                <a:lnTo>
                                  <a:pt x="139636" y="837666"/>
                                </a:lnTo>
                                <a:lnTo>
                                  <a:pt x="154330" y="831875"/>
                                </a:lnTo>
                                <a:lnTo>
                                  <a:pt x="167805" y="830427"/>
                                </a:lnTo>
                                <a:lnTo>
                                  <a:pt x="181279" y="824636"/>
                                </a:lnTo>
                                <a:lnTo>
                                  <a:pt x="195986" y="820292"/>
                                </a:lnTo>
                                <a:lnTo>
                                  <a:pt x="209461" y="813041"/>
                                </a:lnTo>
                                <a:lnTo>
                                  <a:pt x="224154" y="807237"/>
                                </a:lnTo>
                                <a:lnTo>
                                  <a:pt x="237629" y="789863"/>
                                </a:lnTo>
                                <a:lnTo>
                                  <a:pt x="252323" y="788403"/>
                                </a:lnTo>
                                <a:lnTo>
                                  <a:pt x="265811" y="775360"/>
                                </a:lnTo>
                                <a:lnTo>
                                  <a:pt x="280504" y="752170"/>
                                </a:lnTo>
                                <a:lnTo>
                                  <a:pt x="293979" y="714501"/>
                                </a:lnTo>
                                <a:lnTo>
                                  <a:pt x="308673" y="705789"/>
                                </a:lnTo>
                                <a:lnTo>
                                  <a:pt x="322148" y="689851"/>
                                </a:lnTo>
                                <a:lnTo>
                                  <a:pt x="335622" y="665213"/>
                                </a:lnTo>
                                <a:lnTo>
                                  <a:pt x="350316" y="639127"/>
                                </a:lnTo>
                                <a:lnTo>
                                  <a:pt x="363791" y="613041"/>
                                </a:lnTo>
                                <a:lnTo>
                                  <a:pt x="378498" y="598550"/>
                                </a:lnTo>
                                <a:lnTo>
                                  <a:pt x="391960" y="594207"/>
                                </a:lnTo>
                                <a:lnTo>
                                  <a:pt x="406666" y="575360"/>
                                </a:lnTo>
                                <a:lnTo>
                                  <a:pt x="420141" y="557974"/>
                                </a:lnTo>
                                <a:lnTo>
                                  <a:pt x="434835" y="544931"/>
                                </a:lnTo>
                                <a:lnTo>
                                  <a:pt x="448309" y="531888"/>
                                </a:lnTo>
                                <a:lnTo>
                                  <a:pt x="463016" y="523189"/>
                                </a:lnTo>
                                <a:lnTo>
                                  <a:pt x="476478" y="520293"/>
                                </a:lnTo>
                                <a:lnTo>
                                  <a:pt x="491172" y="504342"/>
                                </a:lnTo>
                                <a:lnTo>
                                  <a:pt x="504659" y="499998"/>
                                </a:lnTo>
                                <a:lnTo>
                                  <a:pt x="518134" y="488391"/>
                                </a:lnTo>
                                <a:lnTo>
                                  <a:pt x="532828" y="481164"/>
                                </a:lnTo>
                                <a:lnTo>
                                  <a:pt x="546303" y="456514"/>
                                </a:lnTo>
                                <a:lnTo>
                                  <a:pt x="561009" y="443483"/>
                                </a:lnTo>
                                <a:lnTo>
                                  <a:pt x="574484" y="418833"/>
                                </a:lnTo>
                                <a:lnTo>
                                  <a:pt x="589178" y="408685"/>
                                </a:lnTo>
                                <a:lnTo>
                                  <a:pt x="602653" y="385508"/>
                                </a:lnTo>
                                <a:lnTo>
                                  <a:pt x="617347" y="368122"/>
                                </a:lnTo>
                                <a:lnTo>
                                  <a:pt x="630834" y="334797"/>
                                </a:lnTo>
                                <a:lnTo>
                                  <a:pt x="645515" y="323189"/>
                                </a:lnTo>
                                <a:lnTo>
                                  <a:pt x="659003" y="289852"/>
                                </a:lnTo>
                                <a:lnTo>
                                  <a:pt x="672477" y="252171"/>
                                </a:lnTo>
                                <a:lnTo>
                                  <a:pt x="687171" y="215938"/>
                                </a:lnTo>
                                <a:lnTo>
                                  <a:pt x="700646" y="192760"/>
                                </a:lnTo>
                                <a:lnTo>
                                  <a:pt x="715352" y="152171"/>
                                </a:lnTo>
                                <a:lnTo>
                                  <a:pt x="728814" y="134785"/>
                                </a:lnTo>
                                <a:lnTo>
                                  <a:pt x="743521" y="97104"/>
                                </a:lnTo>
                                <a:lnTo>
                                  <a:pt x="756983" y="86956"/>
                                </a:lnTo>
                                <a:lnTo>
                                  <a:pt x="771690" y="73913"/>
                                </a:lnTo>
                                <a:lnTo>
                                  <a:pt x="785164" y="79705"/>
                                </a:lnTo>
                                <a:lnTo>
                                  <a:pt x="799858" y="62318"/>
                                </a:lnTo>
                                <a:lnTo>
                                  <a:pt x="813333" y="59423"/>
                                </a:lnTo>
                                <a:lnTo>
                                  <a:pt x="826820" y="50723"/>
                                </a:lnTo>
                                <a:lnTo>
                                  <a:pt x="841502" y="40576"/>
                                </a:lnTo>
                                <a:lnTo>
                                  <a:pt x="854989" y="27533"/>
                                </a:lnTo>
                                <a:lnTo>
                                  <a:pt x="869683" y="20281"/>
                                </a:lnTo>
                                <a:lnTo>
                                  <a:pt x="883158" y="21742"/>
                                </a:lnTo>
                                <a:lnTo>
                                  <a:pt x="897851" y="15951"/>
                                </a:lnTo>
                                <a:lnTo>
                                  <a:pt x="911326" y="0"/>
                                </a:lnTo>
                                <a:lnTo>
                                  <a:pt x="926033" y="8699"/>
                                </a:lnTo>
                                <a:lnTo>
                                  <a:pt x="939507" y="13042"/>
                                </a:lnTo>
                                <a:lnTo>
                                  <a:pt x="954214" y="23177"/>
                                </a:lnTo>
                                <a:lnTo>
                                  <a:pt x="967676" y="17386"/>
                                </a:lnTo>
                                <a:lnTo>
                                  <a:pt x="982383" y="20281"/>
                                </a:lnTo>
                                <a:lnTo>
                                  <a:pt x="995857" y="23177"/>
                                </a:lnTo>
                                <a:lnTo>
                                  <a:pt x="1009319" y="23177"/>
                                </a:lnTo>
                                <a:lnTo>
                                  <a:pt x="1024026" y="23177"/>
                                </a:lnTo>
                                <a:lnTo>
                                  <a:pt x="1037501" y="34785"/>
                                </a:lnTo>
                                <a:lnTo>
                                  <a:pt x="1052195" y="68122"/>
                                </a:lnTo>
                                <a:lnTo>
                                  <a:pt x="1065682" y="85509"/>
                                </a:lnTo>
                                <a:lnTo>
                                  <a:pt x="1080363" y="97104"/>
                                </a:lnTo>
                                <a:lnTo>
                                  <a:pt x="1093851" y="110147"/>
                                </a:lnTo>
                              </a:path>
                            </a:pathLst>
                          </a:custGeom>
                          <a:ln w="12699">
                            <a:solidFill>
                              <a:srgbClr val="253840"/>
                            </a:solidFill>
                            <a:prstDash val="solid"/>
                          </a:ln>
                        </wps:spPr>
                        <wps:bodyPr wrap="square" lIns="0" tIns="0" rIns="0" bIns="0" rtlCol="0">
                          <a:prstTxWarp prst="textNoShape">
                            <a:avLst/>
                          </a:prstTxWarp>
                          <a:noAutofit/>
                        </wps:bodyPr>
                      </wps:wsp>
                      <wps:wsp>
                        <wps:cNvPr id="757" name="Graphic 757"/>
                        <wps:cNvSpPr/>
                        <wps:spPr>
                          <a:xfrm>
                            <a:off x="113624" y="485785"/>
                            <a:ext cx="1038860" cy="454025"/>
                          </a:xfrm>
                          <a:custGeom>
                            <a:avLst/>
                            <a:gdLst/>
                            <a:ahLst/>
                            <a:cxnLst/>
                            <a:rect l="l" t="t" r="r" b="b"/>
                            <a:pathLst>
                              <a:path w="1038860" h="454025">
                                <a:moveTo>
                                  <a:pt x="0" y="446366"/>
                                </a:moveTo>
                                <a:lnTo>
                                  <a:pt x="13474" y="446366"/>
                                </a:lnTo>
                                <a:lnTo>
                                  <a:pt x="28168" y="446366"/>
                                </a:lnTo>
                                <a:lnTo>
                                  <a:pt x="41656" y="440575"/>
                                </a:lnTo>
                                <a:lnTo>
                                  <a:pt x="56349" y="446366"/>
                                </a:lnTo>
                                <a:lnTo>
                                  <a:pt x="69824" y="453618"/>
                                </a:lnTo>
                                <a:lnTo>
                                  <a:pt x="84518" y="442010"/>
                                </a:lnTo>
                                <a:lnTo>
                                  <a:pt x="97993" y="420281"/>
                                </a:lnTo>
                                <a:lnTo>
                                  <a:pt x="112699" y="418833"/>
                                </a:lnTo>
                                <a:lnTo>
                                  <a:pt x="126174" y="418833"/>
                                </a:lnTo>
                                <a:lnTo>
                                  <a:pt x="139636" y="404342"/>
                                </a:lnTo>
                                <a:lnTo>
                                  <a:pt x="154343" y="385495"/>
                                </a:lnTo>
                                <a:lnTo>
                                  <a:pt x="167817" y="372452"/>
                                </a:lnTo>
                                <a:lnTo>
                                  <a:pt x="182511" y="371005"/>
                                </a:lnTo>
                                <a:lnTo>
                                  <a:pt x="195986" y="359410"/>
                                </a:lnTo>
                                <a:lnTo>
                                  <a:pt x="210680" y="340563"/>
                                </a:lnTo>
                                <a:lnTo>
                                  <a:pt x="224154" y="334772"/>
                                </a:lnTo>
                                <a:lnTo>
                                  <a:pt x="238861" y="343458"/>
                                </a:lnTo>
                                <a:lnTo>
                                  <a:pt x="252336" y="327533"/>
                                </a:lnTo>
                                <a:lnTo>
                                  <a:pt x="267030" y="318846"/>
                                </a:lnTo>
                                <a:lnTo>
                                  <a:pt x="280504" y="314490"/>
                                </a:lnTo>
                                <a:lnTo>
                                  <a:pt x="295211" y="324624"/>
                                </a:lnTo>
                                <a:lnTo>
                                  <a:pt x="308673" y="318846"/>
                                </a:lnTo>
                                <a:lnTo>
                                  <a:pt x="322160" y="310134"/>
                                </a:lnTo>
                                <a:lnTo>
                                  <a:pt x="336854" y="308698"/>
                                </a:lnTo>
                                <a:lnTo>
                                  <a:pt x="350329" y="311581"/>
                                </a:lnTo>
                                <a:lnTo>
                                  <a:pt x="365023" y="294182"/>
                                </a:lnTo>
                                <a:lnTo>
                                  <a:pt x="378498" y="270992"/>
                                </a:lnTo>
                                <a:lnTo>
                                  <a:pt x="393192" y="256514"/>
                                </a:lnTo>
                                <a:lnTo>
                                  <a:pt x="406679" y="215925"/>
                                </a:lnTo>
                                <a:lnTo>
                                  <a:pt x="421373" y="191300"/>
                                </a:lnTo>
                                <a:lnTo>
                                  <a:pt x="434848" y="168109"/>
                                </a:lnTo>
                                <a:lnTo>
                                  <a:pt x="449541" y="173913"/>
                                </a:lnTo>
                                <a:lnTo>
                                  <a:pt x="463016" y="171005"/>
                                </a:lnTo>
                                <a:lnTo>
                                  <a:pt x="476491" y="153606"/>
                                </a:lnTo>
                                <a:lnTo>
                                  <a:pt x="491197" y="131876"/>
                                </a:lnTo>
                                <a:lnTo>
                                  <a:pt x="504659" y="124637"/>
                                </a:lnTo>
                                <a:lnTo>
                                  <a:pt x="519366" y="117386"/>
                                </a:lnTo>
                                <a:lnTo>
                                  <a:pt x="532841" y="91300"/>
                                </a:lnTo>
                                <a:lnTo>
                                  <a:pt x="547535" y="69557"/>
                                </a:lnTo>
                                <a:lnTo>
                                  <a:pt x="561009" y="39128"/>
                                </a:lnTo>
                                <a:lnTo>
                                  <a:pt x="575716" y="50711"/>
                                </a:lnTo>
                                <a:lnTo>
                                  <a:pt x="589178" y="42024"/>
                                </a:lnTo>
                                <a:lnTo>
                                  <a:pt x="603885" y="30429"/>
                                </a:lnTo>
                                <a:lnTo>
                                  <a:pt x="617359" y="43459"/>
                                </a:lnTo>
                                <a:lnTo>
                                  <a:pt x="630821" y="49263"/>
                                </a:lnTo>
                                <a:lnTo>
                                  <a:pt x="645528" y="47815"/>
                                </a:lnTo>
                                <a:lnTo>
                                  <a:pt x="659003" y="37668"/>
                                </a:lnTo>
                                <a:lnTo>
                                  <a:pt x="673696" y="46367"/>
                                </a:lnTo>
                                <a:lnTo>
                                  <a:pt x="687171" y="47815"/>
                                </a:lnTo>
                                <a:lnTo>
                                  <a:pt x="701878" y="43459"/>
                                </a:lnTo>
                                <a:lnTo>
                                  <a:pt x="715352" y="23177"/>
                                </a:lnTo>
                                <a:lnTo>
                                  <a:pt x="730046" y="26085"/>
                                </a:lnTo>
                                <a:lnTo>
                                  <a:pt x="743521" y="23177"/>
                                </a:lnTo>
                                <a:lnTo>
                                  <a:pt x="758215" y="13030"/>
                                </a:lnTo>
                                <a:lnTo>
                                  <a:pt x="771702" y="0"/>
                                </a:lnTo>
                                <a:lnTo>
                                  <a:pt x="786396" y="8686"/>
                                </a:lnTo>
                                <a:lnTo>
                                  <a:pt x="799871" y="18834"/>
                                </a:lnTo>
                                <a:lnTo>
                                  <a:pt x="813346" y="14478"/>
                                </a:lnTo>
                                <a:lnTo>
                                  <a:pt x="828040" y="8686"/>
                                </a:lnTo>
                                <a:lnTo>
                                  <a:pt x="841514" y="13030"/>
                                </a:lnTo>
                                <a:lnTo>
                                  <a:pt x="856208" y="27520"/>
                                </a:lnTo>
                                <a:lnTo>
                                  <a:pt x="869683" y="24625"/>
                                </a:lnTo>
                                <a:lnTo>
                                  <a:pt x="884389" y="18834"/>
                                </a:lnTo>
                                <a:lnTo>
                                  <a:pt x="897864" y="31877"/>
                                </a:lnTo>
                                <a:lnTo>
                                  <a:pt x="912558" y="43459"/>
                                </a:lnTo>
                                <a:lnTo>
                                  <a:pt x="926033" y="49263"/>
                                </a:lnTo>
                                <a:lnTo>
                                  <a:pt x="940727" y="43459"/>
                                </a:lnTo>
                                <a:lnTo>
                                  <a:pt x="954201" y="63754"/>
                                </a:lnTo>
                                <a:lnTo>
                                  <a:pt x="967676" y="71005"/>
                                </a:lnTo>
                                <a:lnTo>
                                  <a:pt x="982383" y="75361"/>
                                </a:lnTo>
                                <a:lnTo>
                                  <a:pt x="995857" y="57962"/>
                                </a:lnTo>
                                <a:lnTo>
                                  <a:pt x="1010551" y="76796"/>
                                </a:lnTo>
                                <a:lnTo>
                                  <a:pt x="1024026" y="79692"/>
                                </a:lnTo>
                                <a:lnTo>
                                  <a:pt x="1038720" y="73901"/>
                                </a:lnTo>
                              </a:path>
                            </a:pathLst>
                          </a:custGeom>
                          <a:ln w="12700">
                            <a:solidFill>
                              <a:srgbClr val="F78E3F"/>
                            </a:solidFill>
                            <a:prstDash val="solid"/>
                          </a:ln>
                        </wps:spPr>
                        <wps:bodyPr wrap="square" lIns="0" tIns="0" rIns="0" bIns="0" rtlCol="0">
                          <a:prstTxWarp prst="textNoShape">
                            <a:avLst/>
                          </a:prstTxWarp>
                          <a:noAutofit/>
                        </wps:bodyPr>
                      </wps:wsp>
                      <wps:wsp>
                        <wps:cNvPr id="758" name="Graphic 758"/>
                        <wps:cNvSpPr/>
                        <wps:spPr>
                          <a:xfrm>
                            <a:off x="226317" y="711859"/>
                            <a:ext cx="1037590" cy="822325"/>
                          </a:xfrm>
                          <a:custGeom>
                            <a:avLst/>
                            <a:gdLst/>
                            <a:ahLst/>
                            <a:cxnLst/>
                            <a:rect l="l" t="t" r="r" b="b"/>
                            <a:pathLst>
                              <a:path w="1037590" h="822325">
                                <a:moveTo>
                                  <a:pt x="0" y="817397"/>
                                </a:moveTo>
                                <a:lnTo>
                                  <a:pt x="13474" y="818845"/>
                                </a:lnTo>
                                <a:lnTo>
                                  <a:pt x="26949" y="821740"/>
                                </a:lnTo>
                                <a:lnTo>
                                  <a:pt x="41643" y="814501"/>
                                </a:lnTo>
                                <a:lnTo>
                                  <a:pt x="55118" y="799998"/>
                                </a:lnTo>
                                <a:lnTo>
                                  <a:pt x="69824" y="789863"/>
                                </a:lnTo>
                                <a:lnTo>
                                  <a:pt x="83299" y="775360"/>
                                </a:lnTo>
                                <a:lnTo>
                                  <a:pt x="97993" y="752182"/>
                                </a:lnTo>
                                <a:lnTo>
                                  <a:pt x="111467" y="740587"/>
                                </a:lnTo>
                                <a:lnTo>
                                  <a:pt x="126161" y="742035"/>
                                </a:lnTo>
                                <a:lnTo>
                                  <a:pt x="139636" y="736231"/>
                                </a:lnTo>
                                <a:lnTo>
                                  <a:pt x="154330" y="723188"/>
                                </a:lnTo>
                                <a:lnTo>
                                  <a:pt x="167817" y="710145"/>
                                </a:lnTo>
                                <a:lnTo>
                                  <a:pt x="182511" y="701459"/>
                                </a:lnTo>
                                <a:lnTo>
                                  <a:pt x="195986" y="704354"/>
                                </a:lnTo>
                                <a:lnTo>
                                  <a:pt x="209461" y="698563"/>
                                </a:lnTo>
                                <a:lnTo>
                                  <a:pt x="224154" y="698563"/>
                                </a:lnTo>
                                <a:lnTo>
                                  <a:pt x="237629" y="701459"/>
                                </a:lnTo>
                                <a:lnTo>
                                  <a:pt x="252336" y="702894"/>
                                </a:lnTo>
                                <a:lnTo>
                                  <a:pt x="265811" y="702894"/>
                                </a:lnTo>
                                <a:lnTo>
                                  <a:pt x="280504" y="694194"/>
                                </a:lnTo>
                                <a:lnTo>
                                  <a:pt x="293979" y="698563"/>
                                </a:lnTo>
                                <a:lnTo>
                                  <a:pt x="308673" y="698563"/>
                                </a:lnTo>
                                <a:lnTo>
                                  <a:pt x="322148" y="681164"/>
                                </a:lnTo>
                                <a:lnTo>
                                  <a:pt x="336854" y="676808"/>
                                </a:lnTo>
                                <a:lnTo>
                                  <a:pt x="350329" y="672465"/>
                                </a:lnTo>
                                <a:lnTo>
                                  <a:pt x="363804" y="668121"/>
                                </a:lnTo>
                                <a:lnTo>
                                  <a:pt x="378498" y="656526"/>
                                </a:lnTo>
                                <a:lnTo>
                                  <a:pt x="391972" y="647814"/>
                                </a:lnTo>
                                <a:lnTo>
                                  <a:pt x="406666" y="637679"/>
                                </a:lnTo>
                                <a:lnTo>
                                  <a:pt x="420141" y="633336"/>
                                </a:lnTo>
                                <a:lnTo>
                                  <a:pt x="434835" y="613054"/>
                                </a:lnTo>
                                <a:lnTo>
                                  <a:pt x="448322" y="597103"/>
                                </a:lnTo>
                                <a:lnTo>
                                  <a:pt x="463016" y="576821"/>
                                </a:lnTo>
                                <a:lnTo>
                                  <a:pt x="476491" y="549275"/>
                                </a:lnTo>
                                <a:lnTo>
                                  <a:pt x="491185" y="533336"/>
                                </a:lnTo>
                                <a:lnTo>
                                  <a:pt x="504659" y="524649"/>
                                </a:lnTo>
                                <a:lnTo>
                                  <a:pt x="518134" y="514502"/>
                                </a:lnTo>
                                <a:lnTo>
                                  <a:pt x="532841" y="498563"/>
                                </a:lnTo>
                                <a:lnTo>
                                  <a:pt x="546315" y="485508"/>
                                </a:lnTo>
                                <a:lnTo>
                                  <a:pt x="561009" y="478269"/>
                                </a:lnTo>
                                <a:lnTo>
                                  <a:pt x="574484" y="468134"/>
                                </a:lnTo>
                                <a:lnTo>
                                  <a:pt x="589178" y="457974"/>
                                </a:lnTo>
                                <a:lnTo>
                                  <a:pt x="602653" y="444931"/>
                                </a:lnTo>
                                <a:lnTo>
                                  <a:pt x="617359" y="428993"/>
                                </a:lnTo>
                                <a:lnTo>
                                  <a:pt x="630821" y="410146"/>
                                </a:lnTo>
                                <a:lnTo>
                                  <a:pt x="645528" y="405803"/>
                                </a:lnTo>
                                <a:lnTo>
                                  <a:pt x="659003" y="388404"/>
                                </a:lnTo>
                                <a:lnTo>
                                  <a:pt x="673696" y="373913"/>
                                </a:lnTo>
                                <a:lnTo>
                                  <a:pt x="687171" y="349275"/>
                                </a:lnTo>
                                <a:lnTo>
                                  <a:pt x="700646" y="317398"/>
                                </a:lnTo>
                                <a:lnTo>
                                  <a:pt x="715352" y="278256"/>
                                </a:lnTo>
                                <a:lnTo>
                                  <a:pt x="728827" y="268122"/>
                                </a:lnTo>
                                <a:lnTo>
                                  <a:pt x="743521" y="243484"/>
                                </a:lnTo>
                                <a:lnTo>
                                  <a:pt x="756983" y="223177"/>
                                </a:lnTo>
                                <a:lnTo>
                                  <a:pt x="771690" y="191312"/>
                                </a:lnTo>
                                <a:lnTo>
                                  <a:pt x="785164" y="169570"/>
                                </a:lnTo>
                                <a:lnTo>
                                  <a:pt x="799871" y="155079"/>
                                </a:lnTo>
                                <a:lnTo>
                                  <a:pt x="813333" y="157975"/>
                                </a:lnTo>
                                <a:lnTo>
                                  <a:pt x="828040" y="142036"/>
                                </a:lnTo>
                                <a:lnTo>
                                  <a:pt x="841514" y="133337"/>
                                </a:lnTo>
                                <a:lnTo>
                                  <a:pt x="854989" y="128993"/>
                                </a:lnTo>
                                <a:lnTo>
                                  <a:pt x="869683" y="69570"/>
                                </a:lnTo>
                                <a:lnTo>
                                  <a:pt x="883158" y="0"/>
                                </a:lnTo>
                                <a:lnTo>
                                  <a:pt x="897864" y="79717"/>
                                </a:lnTo>
                                <a:lnTo>
                                  <a:pt x="911326" y="65227"/>
                                </a:lnTo>
                                <a:lnTo>
                                  <a:pt x="926020" y="79717"/>
                                </a:lnTo>
                                <a:lnTo>
                                  <a:pt x="939507" y="98551"/>
                                </a:lnTo>
                                <a:lnTo>
                                  <a:pt x="954201" y="111594"/>
                                </a:lnTo>
                                <a:lnTo>
                                  <a:pt x="967676" y="146380"/>
                                </a:lnTo>
                                <a:lnTo>
                                  <a:pt x="982383" y="198551"/>
                                </a:lnTo>
                                <a:lnTo>
                                  <a:pt x="995857" y="247827"/>
                                </a:lnTo>
                                <a:lnTo>
                                  <a:pt x="1009332" y="265226"/>
                                </a:lnTo>
                                <a:lnTo>
                                  <a:pt x="1024026" y="305803"/>
                                </a:lnTo>
                                <a:lnTo>
                                  <a:pt x="1037501" y="366674"/>
                                </a:lnTo>
                              </a:path>
                            </a:pathLst>
                          </a:custGeom>
                          <a:ln w="12700">
                            <a:solidFill>
                              <a:srgbClr val="4A7C8B"/>
                            </a:solidFill>
                            <a:prstDash val="solid"/>
                          </a:ln>
                        </wps:spPr>
                        <wps:bodyPr wrap="square" lIns="0" tIns="0" rIns="0" bIns="0" rtlCol="0">
                          <a:prstTxWarp prst="textNoShape">
                            <a:avLst/>
                          </a:prstTxWarp>
                          <a:noAutofit/>
                        </wps:bodyPr>
                      </wps:wsp>
                      <wps:wsp>
                        <wps:cNvPr id="759" name="Graphic 759"/>
                        <wps:cNvSpPr/>
                        <wps:spPr>
                          <a:xfrm>
                            <a:off x="1572501" y="537959"/>
                            <a:ext cx="619125" cy="579755"/>
                          </a:xfrm>
                          <a:custGeom>
                            <a:avLst/>
                            <a:gdLst/>
                            <a:ahLst/>
                            <a:cxnLst/>
                            <a:rect l="l" t="t" r="r" b="b"/>
                            <a:pathLst>
                              <a:path w="619125" h="579755">
                                <a:moveTo>
                                  <a:pt x="0" y="547814"/>
                                </a:moveTo>
                                <a:lnTo>
                                  <a:pt x="14693" y="540575"/>
                                </a:lnTo>
                                <a:lnTo>
                                  <a:pt x="28168" y="549262"/>
                                </a:lnTo>
                                <a:lnTo>
                                  <a:pt x="42875" y="562305"/>
                                </a:lnTo>
                                <a:lnTo>
                                  <a:pt x="56337" y="550722"/>
                                </a:lnTo>
                                <a:lnTo>
                                  <a:pt x="71043" y="547814"/>
                                </a:lnTo>
                                <a:lnTo>
                                  <a:pt x="84505" y="553618"/>
                                </a:lnTo>
                                <a:lnTo>
                                  <a:pt x="99212" y="572452"/>
                                </a:lnTo>
                                <a:lnTo>
                                  <a:pt x="112687" y="568096"/>
                                </a:lnTo>
                                <a:lnTo>
                                  <a:pt x="127380" y="573900"/>
                                </a:lnTo>
                                <a:lnTo>
                                  <a:pt x="140855" y="576808"/>
                                </a:lnTo>
                                <a:lnTo>
                                  <a:pt x="154343" y="579704"/>
                                </a:lnTo>
                                <a:lnTo>
                                  <a:pt x="169024" y="501434"/>
                                </a:lnTo>
                                <a:lnTo>
                                  <a:pt x="182511" y="443471"/>
                                </a:lnTo>
                                <a:lnTo>
                                  <a:pt x="197205" y="415925"/>
                                </a:lnTo>
                                <a:lnTo>
                                  <a:pt x="210680" y="405790"/>
                                </a:lnTo>
                                <a:lnTo>
                                  <a:pt x="225374" y="386930"/>
                                </a:lnTo>
                                <a:lnTo>
                                  <a:pt x="238848" y="373900"/>
                                </a:lnTo>
                                <a:lnTo>
                                  <a:pt x="253555" y="373900"/>
                                </a:lnTo>
                                <a:lnTo>
                                  <a:pt x="267030" y="378244"/>
                                </a:lnTo>
                                <a:lnTo>
                                  <a:pt x="281736" y="376796"/>
                                </a:lnTo>
                                <a:lnTo>
                                  <a:pt x="295198" y="376796"/>
                                </a:lnTo>
                                <a:lnTo>
                                  <a:pt x="309905" y="386930"/>
                                </a:lnTo>
                                <a:lnTo>
                                  <a:pt x="323380" y="379704"/>
                                </a:lnTo>
                                <a:lnTo>
                                  <a:pt x="336842" y="359410"/>
                                </a:lnTo>
                                <a:lnTo>
                                  <a:pt x="351548" y="343471"/>
                                </a:lnTo>
                                <a:lnTo>
                                  <a:pt x="365023" y="321729"/>
                                </a:lnTo>
                                <a:lnTo>
                                  <a:pt x="379717" y="302895"/>
                                </a:lnTo>
                                <a:lnTo>
                                  <a:pt x="393204" y="266661"/>
                                </a:lnTo>
                                <a:lnTo>
                                  <a:pt x="407885" y="246367"/>
                                </a:lnTo>
                                <a:lnTo>
                                  <a:pt x="421373" y="227533"/>
                                </a:lnTo>
                                <a:lnTo>
                                  <a:pt x="436067" y="223177"/>
                                </a:lnTo>
                                <a:lnTo>
                                  <a:pt x="449541" y="194195"/>
                                </a:lnTo>
                                <a:lnTo>
                                  <a:pt x="464235" y="171018"/>
                                </a:lnTo>
                                <a:lnTo>
                                  <a:pt x="477710" y="166662"/>
                                </a:lnTo>
                                <a:lnTo>
                                  <a:pt x="491197" y="152171"/>
                                </a:lnTo>
                                <a:lnTo>
                                  <a:pt x="505879" y="126072"/>
                                </a:lnTo>
                                <a:lnTo>
                                  <a:pt x="519353" y="108686"/>
                                </a:lnTo>
                                <a:lnTo>
                                  <a:pt x="534060" y="86944"/>
                                </a:lnTo>
                                <a:lnTo>
                                  <a:pt x="547522" y="55067"/>
                                </a:lnTo>
                                <a:lnTo>
                                  <a:pt x="562229" y="28968"/>
                                </a:lnTo>
                                <a:lnTo>
                                  <a:pt x="575703" y="14478"/>
                                </a:lnTo>
                                <a:lnTo>
                                  <a:pt x="590397" y="8686"/>
                                </a:lnTo>
                                <a:lnTo>
                                  <a:pt x="603885" y="1435"/>
                                </a:lnTo>
                                <a:lnTo>
                                  <a:pt x="618578" y="0"/>
                                </a:lnTo>
                              </a:path>
                            </a:pathLst>
                          </a:custGeom>
                          <a:ln w="12700">
                            <a:solidFill>
                              <a:srgbClr val="84213F"/>
                            </a:solidFill>
                            <a:prstDash val="solid"/>
                          </a:ln>
                        </wps:spPr>
                        <wps:bodyPr wrap="square" lIns="0" tIns="0" rIns="0" bIns="0" rtlCol="0">
                          <a:prstTxWarp prst="textNoShape">
                            <a:avLst/>
                          </a:prstTxWarp>
                          <a:noAutofit/>
                        </wps:bodyPr>
                      </wps:wsp>
                      <wps:wsp>
                        <wps:cNvPr id="760" name="Graphic 760"/>
                        <wps:cNvSpPr/>
                        <wps:spPr>
                          <a:xfrm>
                            <a:off x="900019" y="785776"/>
                            <a:ext cx="1037590" cy="314960"/>
                          </a:xfrm>
                          <a:custGeom>
                            <a:avLst/>
                            <a:gdLst/>
                            <a:ahLst/>
                            <a:cxnLst/>
                            <a:rect l="l" t="t" r="r" b="b"/>
                            <a:pathLst>
                              <a:path w="1037590" h="314960">
                                <a:moveTo>
                                  <a:pt x="0" y="314490"/>
                                </a:moveTo>
                                <a:lnTo>
                                  <a:pt x="13474" y="313042"/>
                                </a:lnTo>
                                <a:lnTo>
                                  <a:pt x="26949" y="314490"/>
                                </a:lnTo>
                                <a:lnTo>
                                  <a:pt x="41643" y="310146"/>
                                </a:lnTo>
                                <a:lnTo>
                                  <a:pt x="55118" y="311581"/>
                                </a:lnTo>
                                <a:lnTo>
                                  <a:pt x="69811" y="305803"/>
                                </a:lnTo>
                                <a:lnTo>
                                  <a:pt x="83286" y="302895"/>
                                </a:lnTo>
                                <a:lnTo>
                                  <a:pt x="97993" y="298564"/>
                                </a:lnTo>
                                <a:lnTo>
                                  <a:pt x="111467" y="297091"/>
                                </a:lnTo>
                                <a:lnTo>
                                  <a:pt x="126161" y="294195"/>
                                </a:lnTo>
                                <a:lnTo>
                                  <a:pt x="139636" y="292747"/>
                                </a:lnTo>
                                <a:lnTo>
                                  <a:pt x="154330" y="294195"/>
                                </a:lnTo>
                                <a:lnTo>
                                  <a:pt x="167805" y="297091"/>
                                </a:lnTo>
                                <a:lnTo>
                                  <a:pt x="181279" y="292747"/>
                                </a:lnTo>
                                <a:lnTo>
                                  <a:pt x="195986" y="289852"/>
                                </a:lnTo>
                                <a:lnTo>
                                  <a:pt x="209461" y="286943"/>
                                </a:lnTo>
                                <a:lnTo>
                                  <a:pt x="224154" y="282613"/>
                                </a:lnTo>
                                <a:lnTo>
                                  <a:pt x="237629" y="271005"/>
                                </a:lnTo>
                                <a:lnTo>
                                  <a:pt x="252323" y="266661"/>
                                </a:lnTo>
                                <a:lnTo>
                                  <a:pt x="265811" y="259422"/>
                                </a:lnTo>
                                <a:lnTo>
                                  <a:pt x="280504" y="255066"/>
                                </a:lnTo>
                                <a:lnTo>
                                  <a:pt x="293979" y="249288"/>
                                </a:lnTo>
                                <a:lnTo>
                                  <a:pt x="308673" y="239128"/>
                                </a:lnTo>
                                <a:lnTo>
                                  <a:pt x="322148" y="233337"/>
                                </a:lnTo>
                                <a:lnTo>
                                  <a:pt x="335622" y="226085"/>
                                </a:lnTo>
                                <a:lnTo>
                                  <a:pt x="350316" y="221729"/>
                                </a:lnTo>
                                <a:lnTo>
                                  <a:pt x="363791" y="217385"/>
                                </a:lnTo>
                                <a:lnTo>
                                  <a:pt x="378498" y="214490"/>
                                </a:lnTo>
                                <a:lnTo>
                                  <a:pt x="391960" y="217385"/>
                                </a:lnTo>
                                <a:lnTo>
                                  <a:pt x="406666" y="205790"/>
                                </a:lnTo>
                                <a:lnTo>
                                  <a:pt x="420141" y="194195"/>
                                </a:lnTo>
                                <a:lnTo>
                                  <a:pt x="434835" y="188404"/>
                                </a:lnTo>
                                <a:lnTo>
                                  <a:pt x="448309" y="184061"/>
                                </a:lnTo>
                                <a:lnTo>
                                  <a:pt x="463016" y="178257"/>
                                </a:lnTo>
                                <a:lnTo>
                                  <a:pt x="476478" y="173913"/>
                                </a:lnTo>
                                <a:lnTo>
                                  <a:pt x="491172" y="163779"/>
                                </a:lnTo>
                                <a:lnTo>
                                  <a:pt x="504659" y="159423"/>
                                </a:lnTo>
                                <a:lnTo>
                                  <a:pt x="518134" y="146380"/>
                                </a:lnTo>
                                <a:lnTo>
                                  <a:pt x="532828" y="143471"/>
                                </a:lnTo>
                                <a:lnTo>
                                  <a:pt x="546303" y="143471"/>
                                </a:lnTo>
                                <a:lnTo>
                                  <a:pt x="561009" y="140589"/>
                                </a:lnTo>
                                <a:lnTo>
                                  <a:pt x="574484" y="136232"/>
                                </a:lnTo>
                                <a:lnTo>
                                  <a:pt x="589178" y="130429"/>
                                </a:lnTo>
                                <a:lnTo>
                                  <a:pt x="602653" y="118833"/>
                                </a:lnTo>
                                <a:lnTo>
                                  <a:pt x="617347" y="118833"/>
                                </a:lnTo>
                                <a:lnTo>
                                  <a:pt x="630834" y="110147"/>
                                </a:lnTo>
                                <a:lnTo>
                                  <a:pt x="645515" y="102895"/>
                                </a:lnTo>
                                <a:lnTo>
                                  <a:pt x="659003" y="94195"/>
                                </a:lnTo>
                                <a:lnTo>
                                  <a:pt x="672477" y="85509"/>
                                </a:lnTo>
                                <a:lnTo>
                                  <a:pt x="687171" y="75361"/>
                                </a:lnTo>
                                <a:lnTo>
                                  <a:pt x="700646" y="66662"/>
                                </a:lnTo>
                                <a:lnTo>
                                  <a:pt x="715352" y="55079"/>
                                </a:lnTo>
                                <a:lnTo>
                                  <a:pt x="728814" y="47828"/>
                                </a:lnTo>
                                <a:lnTo>
                                  <a:pt x="743521" y="31889"/>
                                </a:lnTo>
                                <a:lnTo>
                                  <a:pt x="756983" y="20281"/>
                                </a:lnTo>
                                <a:lnTo>
                                  <a:pt x="771690" y="11595"/>
                                </a:lnTo>
                                <a:lnTo>
                                  <a:pt x="785164" y="5803"/>
                                </a:lnTo>
                                <a:lnTo>
                                  <a:pt x="799858" y="5803"/>
                                </a:lnTo>
                                <a:lnTo>
                                  <a:pt x="813333" y="0"/>
                                </a:lnTo>
                                <a:lnTo>
                                  <a:pt x="826820" y="10147"/>
                                </a:lnTo>
                                <a:lnTo>
                                  <a:pt x="841502" y="14490"/>
                                </a:lnTo>
                                <a:lnTo>
                                  <a:pt x="854989" y="11595"/>
                                </a:lnTo>
                                <a:lnTo>
                                  <a:pt x="869683" y="10147"/>
                                </a:lnTo>
                                <a:lnTo>
                                  <a:pt x="883158" y="20281"/>
                                </a:lnTo>
                                <a:lnTo>
                                  <a:pt x="897851" y="31889"/>
                                </a:lnTo>
                                <a:lnTo>
                                  <a:pt x="911326" y="46380"/>
                                </a:lnTo>
                                <a:lnTo>
                                  <a:pt x="926033" y="56515"/>
                                </a:lnTo>
                                <a:lnTo>
                                  <a:pt x="939507" y="72466"/>
                                </a:lnTo>
                                <a:lnTo>
                                  <a:pt x="954214" y="81165"/>
                                </a:lnTo>
                                <a:lnTo>
                                  <a:pt x="967676" y="91313"/>
                                </a:lnTo>
                                <a:lnTo>
                                  <a:pt x="982383" y="98552"/>
                                </a:lnTo>
                                <a:lnTo>
                                  <a:pt x="995857" y="102895"/>
                                </a:lnTo>
                                <a:lnTo>
                                  <a:pt x="1009319" y="111594"/>
                                </a:lnTo>
                                <a:lnTo>
                                  <a:pt x="1024026" y="117398"/>
                                </a:lnTo>
                                <a:lnTo>
                                  <a:pt x="1037501" y="121742"/>
                                </a:lnTo>
                              </a:path>
                            </a:pathLst>
                          </a:custGeom>
                          <a:ln w="12700">
                            <a:solidFill>
                              <a:srgbClr val="8C8E91"/>
                            </a:solidFill>
                            <a:prstDash val="solid"/>
                          </a:ln>
                        </wps:spPr>
                        <wps:bodyPr wrap="square" lIns="0" tIns="0" rIns="0" bIns="0" rtlCol="0">
                          <a:prstTxWarp prst="textNoShape">
                            <a:avLst/>
                          </a:prstTxWarp>
                          <a:noAutofit/>
                        </wps:bodyPr>
                      </wps:wsp>
                      <wps:wsp>
                        <wps:cNvPr id="761" name="Graphic 761"/>
                        <wps:cNvSpPr/>
                        <wps:spPr>
                          <a:xfrm>
                            <a:off x="955142" y="203166"/>
                            <a:ext cx="1067435" cy="763905"/>
                          </a:xfrm>
                          <a:custGeom>
                            <a:avLst/>
                            <a:gdLst/>
                            <a:ahLst/>
                            <a:cxnLst/>
                            <a:rect l="l" t="t" r="r" b="b"/>
                            <a:pathLst>
                              <a:path w="1067435" h="763905">
                                <a:moveTo>
                                  <a:pt x="0" y="762317"/>
                                </a:moveTo>
                                <a:lnTo>
                                  <a:pt x="14693" y="760869"/>
                                </a:lnTo>
                                <a:lnTo>
                                  <a:pt x="28168" y="763765"/>
                                </a:lnTo>
                                <a:lnTo>
                                  <a:pt x="42875" y="755078"/>
                                </a:lnTo>
                                <a:lnTo>
                                  <a:pt x="56337" y="742035"/>
                                </a:lnTo>
                                <a:lnTo>
                                  <a:pt x="71043" y="740587"/>
                                </a:lnTo>
                                <a:lnTo>
                                  <a:pt x="84518" y="739127"/>
                                </a:lnTo>
                                <a:lnTo>
                                  <a:pt x="99212" y="739127"/>
                                </a:lnTo>
                                <a:lnTo>
                                  <a:pt x="112687" y="736244"/>
                                </a:lnTo>
                                <a:lnTo>
                                  <a:pt x="126161" y="727532"/>
                                </a:lnTo>
                                <a:lnTo>
                                  <a:pt x="140855" y="718845"/>
                                </a:lnTo>
                                <a:lnTo>
                                  <a:pt x="154330" y="713041"/>
                                </a:lnTo>
                                <a:lnTo>
                                  <a:pt x="169037" y="713041"/>
                                </a:lnTo>
                                <a:lnTo>
                                  <a:pt x="182511" y="705802"/>
                                </a:lnTo>
                                <a:lnTo>
                                  <a:pt x="197205" y="705802"/>
                                </a:lnTo>
                                <a:lnTo>
                                  <a:pt x="210680" y="715949"/>
                                </a:lnTo>
                                <a:lnTo>
                                  <a:pt x="225386" y="682612"/>
                                </a:lnTo>
                                <a:lnTo>
                                  <a:pt x="238861" y="672452"/>
                                </a:lnTo>
                                <a:lnTo>
                                  <a:pt x="253555" y="678256"/>
                                </a:lnTo>
                                <a:lnTo>
                                  <a:pt x="267030" y="666661"/>
                                </a:lnTo>
                                <a:lnTo>
                                  <a:pt x="280504" y="630440"/>
                                </a:lnTo>
                                <a:lnTo>
                                  <a:pt x="295198" y="646379"/>
                                </a:lnTo>
                                <a:lnTo>
                                  <a:pt x="308673" y="617385"/>
                                </a:lnTo>
                                <a:lnTo>
                                  <a:pt x="323380" y="623176"/>
                                </a:lnTo>
                                <a:lnTo>
                                  <a:pt x="336842" y="621741"/>
                                </a:lnTo>
                                <a:lnTo>
                                  <a:pt x="351548" y="608698"/>
                                </a:lnTo>
                                <a:lnTo>
                                  <a:pt x="365023" y="591311"/>
                                </a:lnTo>
                                <a:lnTo>
                                  <a:pt x="379717" y="563765"/>
                                </a:lnTo>
                                <a:lnTo>
                                  <a:pt x="393192" y="572465"/>
                                </a:lnTo>
                                <a:lnTo>
                                  <a:pt x="407898" y="575360"/>
                                </a:lnTo>
                                <a:lnTo>
                                  <a:pt x="421360" y="560870"/>
                                </a:lnTo>
                                <a:lnTo>
                                  <a:pt x="436054" y="568109"/>
                                </a:lnTo>
                                <a:lnTo>
                                  <a:pt x="449541" y="536232"/>
                                </a:lnTo>
                                <a:lnTo>
                                  <a:pt x="463016" y="524636"/>
                                </a:lnTo>
                                <a:lnTo>
                                  <a:pt x="477710" y="513041"/>
                                </a:lnTo>
                                <a:lnTo>
                                  <a:pt x="491185" y="518845"/>
                                </a:lnTo>
                                <a:lnTo>
                                  <a:pt x="505891" y="485508"/>
                                </a:lnTo>
                                <a:lnTo>
                                  <a:pt x="519366" y="478256"/>
                                </a:lnTo>
                                <a:lnTo>
                                  <a:pt x="534060" y="465213"/>
                                </a:lnTo>
                                <a:lnTo>
                                  <a:pt x="547535" y="449275"/>
                                </a:lnTo>
                                <a:lnTo>
                                  <a:pt x="562229" y="411594"/>
                                </a:lnTo>
                                <a:lnTo>
                                  <a:pt x="575716" y="385508"/>
                                </a:lnTo>
                                <a:lnTo>
                                  <a:pt x="590397" y="360883"/>
                                </a:lnTo>
                                <a:lnTo>
                                  <a:pt x="603885" y="331889"/>
                                </a:lnTo>
                                <a:lnTo>
                                  <a:pt x="617359" y="310133"/>
                                </a:lnTo>
                                <a:lnTo>
                                  <a:pt x="632053" y="298551"/>
                                </a:lnTo>
                                <a:lnTo>
                                  <a:pt x="645528" y="260857"/>
                                </a:lnTo>
                                <a:lnTo>
                                  <a:pt x="660234" y="230428"/>
                                </a:lnTo>
                                <a:lnTo>
                                  <a:pt x="673696" y="214490"/>
                                </a:lnTo>
                                <a:lnTo>
                                  <a:pt x="688403" y="202907"/>
                                </a:lnTo>
                                <a:lnTo>
                                  <a:pt x="701865" y="181152"/>
                                </a:lnTo>
                                <a:lnTo>
                                  <a:pt x="716572" y="149275"/>
                                </a:lnTo>
                                <a:lnTo>
                                  <a:pt x="730046" y="142024"/>
                                </a:lnTo>
                                <a:lnTo>
                                  <a:pt x="744740" y="137680"/>
                                </a:lnTo>
                                <a:lnTo>
                                  <a:pt x="758215" y="128981"/>
                                </a:lnTo>
                                <a:lnTo>
                                  <a:pt x="771702" y="108699"/>
                                </a:lnTo>
                                <a:lnTo>
                                  <a:pt x="786384" y="81165"/>
                                </a:lnTo>
                                <a:lnTo>
                                  <a:pt x="799871" y="57975"/>
                                </a:lnTo>
                                <a:lnTo>
                                  <a:pt x="814565" y="27533"/>
                                </a:lnTo>
                                <a:lnTo>
                                  <a:pt x="828040" y="11595"/>
                                </a:lnTo>
                                <a:lnTo>
                                  <a:pt x="842733" y="0"/>
                                </a:lnTo>
                                <a:lnTo>
                                  <a:pt x="856208" y="14490"/>
                                </a:lnTo>
                                <a:lnTo>
                                  <a:pt x="870915" y="49275"/>
                                </a:lnTo>
                                <a:lnTo>
                                  <a:pt x="884389" y="71018"/>
                                </a:lnTo>
                                <a:lnTo>
                                  <a:pt x="899096" y="84061"/>
                                </a:lnTo>
                                <a:lnTo>
                                  <a:pt x="912558" y="84061"/>
                                </a:lnTo>
                                <a:lnTo>
                                  <a:pt x="927265" y="68122"/>
                                </a:lnTo>
                                <a:lnTo>
                                  <a:pt x="940739" y="60871"/>
                                </a:lnTo>
                                <a:lnTo>
                                  <a:pt x="954201" y="57975"/>
                                </a:lnTo>
                                <a:lnTo>
                                  <a:pt x="968908" y="53632"/>
                                </a:lnTo>
                                <a:lnTo>
                                  <a:pt x="982383" y="73913"/>
                                </a:lnTo>
                                <a:lnTo>
                                  <a:pt x="997077" y="101447"/>
                                </a:lnTo>
                                <a:lnTo>
                                  <a:pt x="1010564" y="113042"/>
                                </a:lnTo>
                                <a:lnTo>
                                  <a:pt x="1025245" y="121729"/>
                                </a:lnTo>
                                <a:lnTo>
                                  <a:pt x="1038733" y="127546"/>
                                </a:lnTo>
                                <a:lnTo>
                                  <a:pt x="1053426" y="173913"/>
                                </a:lnTo>
                                <a:lnTo>
                                  <a:pt x="1066901" y="172465"/>
                                </a:lnTo>
                              </a:path>
                            </a:pathLst>
                          </a:custGeom>
                          <a:ln w="12700">
                            <a:solidFill>
                              <a:srgbClr val="CE4263"/>
                            </a:solidFill>
                            <a:prstDash val="solid"/>
                          </a:ln>
                        </wps:spPr>
                        <wps:bodyPr wrap="square" lIns="0" tIns="0" rIns="0" bIns="0" rtlCol="0">
                          <a:prstTxWarp prst="textNoShape">
                            <a:avLst/>
                          </a:prstTxWarp>
                          <a:noAutofit/>
                        </wps:bodyPr>
                      </wps:wsp>
                      <wps:wsp>
                        <wps:cNvPr id="762" name="Graphic 762"/>
                        <wps:cNvSpPr/>
                        <wps:spPr>
                          <a:xfrm>
                            <a:off x="1738134" y="848060"/>
                            <a:ext cx="119380" cy="131445"/>
                          </a:xfrm>
                          <a:custGeom>
                            <a:avLst/>
                            <a:gdLst/>
                            <a:ahLst/>
                            <a:cxnLst/>
                            <a:rect l="l" t="t" r="r" b="b"/>
                            <a:pathLst>
                              <a:path w="119380" h="131445">
                                <a:moveTo>
                                  <a:pt x="119075" y="131368"/>
                                </a:moveTo>
                                <a:lnTo>
                                  <a:pt x="0" y="0"/>
                                </a:lnTo>
                              </a:path>
                            </a:pathLst>
                          </a:custGeom>
                          <a:ln w="6349">
                            <a:solidFill>
                              <a:srgbClr val="231F20"/>
                            </a:solidFill>
                            <a:prstDash val="solid"/>
                          </a:ln>
                        </wps:spPr>
                        <wps:bodyPr wrap="square" lIns="0" tIns="0" rIns="0" bIns="0" rtlCol="0">
                          <a:prstTxWarp prst="textNoShape">
                            <a:avLst/>
                          </a:prstTxWarp>
                          <a:noAutofit/>
                        </wps:bodyPr>
                      </wps:wsp>
                      <wps:wsp>
                        <wps:cNvPr id="763" name="Graphic 763"/>
                        <wps:cNvSpPr/>
                        <wps:spPr>
                          <a:xfrm>
                            <a:off x="1709432" y="816371"/>
                            <a:ext cx="45720" cy="48260"/>
                          </a:xfrm>
                          <a:custGeom>
                            <a:avLst/>
                            <a:gdLst/>
                            <a:ahLst/>
                            <a:cxnLst/>
                            <a:rect l="l" t="t" r="r" b="b"/>
                            <a:pathLst>
                              <a:path w="45720" h="48260">
                                <a:moveTo>
                                  <a:pt x="0" y="0"/>
                                </a:moveTo>
                                <a:lnTo>
                                  <a:pt x="24739" y="48183"/>
                                </a:lnTo>
                                <a:lnTo>
                                  <a:pt x="45516" y="29362"/>
                                </a:lnTo>
                                <a:lnTo>
                                  <a:pt x="0" y="0"/>
                                </a:lnTo>
                                <a:close/>
                              </a:path>
                            </a:pathLst>
                          </a:custGeom>
                          <a:solidFill>
                            <a:srgbClr val="231F20"/>
                          </a:solidFill>
                        </wps:spPr>
                        <wps:bodyPr wrap="square" lIns="0" tIns="0" rIns="0" bIns="0" rtlCol="0">
                          <a:prstTxWarp prst="textNoShape">
                            <a:avLst/>
                          </a:prstTxWarp>
                          <a:noAutofit/>
                        </wps:bodyPr>
                      </wps:wsp>
                      <wps:wsp>
                        <wps:cNvPr id="764" name="Graphic 764"/>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s:wsp>
                        <wps:cNvPr id="765" name="Textbox 765"/>
                        <wps:cNvSpPr txBox="1"/>
                        <wps:spPr>
                          <a:xfrm>
                            <a:off x="1442755" y="93398"/>
                            <a:ext cx="728980" cy="91440"/>
                          </a:xfrm>
                          <a:prstGeom prst="rect">
                            <a:avLst/>
                          </a:prstGeom>
                        </wps:spPr>
                        <wps:txbx>
                          <w:txbxContent>
                            <w:p w14:paraId="7F5ECF6D" w14:textId="77777777" w:rsidR="00B732F0" w:rsidRDefault="001B6D82">
                              <w:pPr>
                                <w:spacing w:before="1"/>
                                <w:rPr>
                                  <w:sz w:val="12"/>
                                </w:rPr>
                              </w:pPr>
                              <w:r>
                                <w:rPr>
                                  <w:color w:val="231F20"/>
                                  <w:w w:val="85"/>
                                  <w:sz w:val="12"/>
                                </w:rPr>
                                <w:t>Denmark</w:t>
                              </w:r>
                              <w:r>
                                <w:rPr>
                                  <w:color w:val="231F20"/>
                                  <w:spacing w:val="8"/>
                                  <w:sz w:val="12"/>
                                </w:rPr>
                                <w:t xml:space="preserve"> </w:t>
                              </w:r>
                              <w:r>
                                <w:rPr>
                                  <w:color w:val="231F20"/>
                                  <w:w w:val="85"/>
                                  <w:sz w:val="12"/>
                                </w:rPr>
                                <w:t>financial</w:t>
                              </w:r>
                              <w:r>
                                <w:rPr>
                                  <w:color w:val="231F20"/>
                                  <w:spacing w:val="9"/>
                                  <w:sz w:val="12"/>
                                </w:rPr>
                                <w:t xml:space="preserve"> </w:t>
                              </w:r>
                              <w:r>
                                <w:rPr>
                                  <w:color w:val="231F20"/>
                                  <w:spacing w:val="-2"/>
                                  <w:w w:val="85"/>
                                  <w:sz w:val="12"/>
                                </w:rPr>
                                <w:t>crisis</w:t>
                              </w:r>
                            </w:p>
                          </w:txbxContent>
                        </wps:txbx>
                        <wps:bodyPr wrap="square" lIns="0" tIns="0" rIns="0" bIns="0" rtlCol="0">
                          <a:noAutofit/>
                        </wps:bodyPr>
                      </wps:wsp>
                      <wps:wsp>
                        <wps:cNvPr id="766" name="Textbox 766"/>
                        <wps:cNvSpPr txBox="1"/>
                        <wps:spPr>
                          <a:xfrm>
                            <a:off x="417941" y="382577"/>
                            <a:ext cx="742315" cy="91440"/>
                          </a:xfrm>
                          <a:prstGeom prst="rect">
                            <a:avLst/>
                          </a:prstGeom>
                        </wps:spPr>
                        <wps:txbx>
                          <w:txbxContent>
                            <w:p w14:paraId="406D1587" w14:textId="77777777" w:rsidR="00B732F0" w:rsidRDefault="001B6D82">
                              <w:pPr>
                                <w:spacing w:before="1"/>
                                <w:rPr>
                                  <w:sz w:val="12"/>
                                </w:rPr>
                              </w:pPr>
                              <w:r>
                                <w:rPr>
                                  <w:color w:val="231F20"/>
                                  <w:w w:val="85"/>
                                  <w:sz w:val="12"/>
                                </w:rPr>
                                <w:t>Japan</w:t>
                              </w:r>
                              <w:r>
                                <w:rPr>
                                  <w:color w:val="231F20"/>
                                  <w:spacing w:val="-2"/>
                                  <w:w w:val="85"/>
                                  <w:sz w:val="12"/>
                                </w:rPr>
                                <w:t xml:space="preserve"> </w:t>
                              </w:r>
                              <w:r>
                                <w:rPr>
                                  <w:color w:val="231F20"/>
                                  <w:w w:val="85"/>
                                  <w:sz w:val="12"/>
                                </w:rPr>
                                <w:t>asset</w:t>
                              </w:r>
                              <w:r>
                                <w:rPr>
                                  <w:color w:val="231F20"/>
                                  <w:spacing w:val="-2"/>
                                  <w:w w:val="85"/>
                                  <w:sz w:val="12"/>
                                </w:rPr>
                                <w:t xml:space="preserve"> </w:t>
                              </w:r>
                              <w:r>
                                <w:rPr>
                                  <w:color w:val="231F20"/>
                                  <w:w w:val="85"/>
                                  <w:sz w:val="12"/>
                                </w:rPr>
                                <w:t>price</w:t>
                              </w:r>
                              <w:r>
                                <w:rPr>
                                  <w:color w:val="231F20"/>
                                  <w:spacing w:val="-2"/>
                                  <w:w w:val="85"/>
                                  <w:sz w:val="12"/>
                                </w:rPr>
                                <w:t xml:space="preserve"> bubble</w:t>
                              </w:r>
                            </w:p>
                          </w:txbxContent>
                        </wps:txbx>
                        <wps:bodyPr wrap="square" lIns="0" tIns="0" rIns="0" bIns="0" rtlCol="0">
                          <a:noAutofit/>
                        </wps:bodyPr>
                      </wps:wsp>
                      <wps:wsp>
                        <wps:cNvPr id="767" name="Textbox 767"/>
                        <wps:cNvSpPr txBox="1"/>
                        <wps:spPr>
                          <a:xfrm>
                            <a:off x="1504172" y="1109296"/>
                            <a:ext cx="187960" cy="91440"/>
                          </a:xfrm>
                          <a:prstGeom prst="rect">
                            <a:avLst/>
                          </a:prstGeom>
                        </wps:spPr>
                        <wps:txbx>
                          <w:txbxContent>
                            <w:p w14:paraId="288AEE30" w14:textId="77777777" w:rsidR="00B732F0" w:rsidRDefault="001B6D82">
                              <w:pPr>
                                <w:spacing w:before="1"/>
                                <w:rPr>
                                  <w:sz w:val="12"/>
                                </w:rPr>
                              </w:pPr>
                              <w:r>
                                <w:rPr>
                                  <w:color w:val="231F20"/>
                                  <w:spacing w:val="-4"/>
                                  <w:sz w:val="12"/>
                                </w:rPr>
                                <w:t>China</w:t>
                              </w:r>
                            </w:p>
                          </w:txbxContent>
                        </wps:txbx>
                        <wps:bodyPr wrap="square" lIns="0" tIns="0" rIns="0" bIns="0" rtlCol="0">
                          <a:noAutofit/>
                        </wps:bodyPr>
                      </wps:wsp>
                      <wps:wsp>
                        <wps:cNvPr id="768" name="Textbox 768"/>
                        <wps:cNvSpPr txBox="1"/>
                        <wps:spPr>
                          <a:xfrm>
                            <a:off x="1830842" y="981204"/>
                            <a:ext cx="398780" cy="182880"/>
                          </a:xfrm>
                          <a:prstGeom prst="rect">
                            <a:avLst/>
                          </a:prstGeom>
                        </wps:spPr>
                        <wps:txbx>
                          <w:txbxContent>
                            <w:p w14:paraId="62E09D11" w14:textId="77777777" w:rsidR="00B732F0" w:rsidRDefault="001B6D82">
                              <w:pPr>
                                <w:spacing w:line="247" w:lineRule="auto"/>
                                <w:ind w:left="54" w:right="18" w:hanging="55"/>
                                <w:rPr>
                                  <w:sz w:val="12"/>
                                </w:rPr>
                              </w:pPr>
                              <w:r>
                                <w:rPr>
                                  <w:color w:val="231F20"/>
                                  <w:spacing w:val="-6"/>
                                  <w:sz w:val="12"/>
                                </w:rPr>
                                <w:t>US</w:t>
                              </w:r>
                              <w:r>
                                <w:rPr>
                                  <w:color w:val="231F20"/>
                                  <w:spacing w:val="-12"/>
                                  <w:sz w:val="12"/>
                                </w:rPr>
                                <w:t xml:space="preserve"> </w:t>
                              </w:r>
                              <w:r>
                                <w:rPr>
                                  <w:color w:val="231F20"/>
                                  <w:spacing w:val="-6"/>
                                  <w:sz w:val="12"/>
                                </w:rPr>
                                <w:t>subprime</w:t>
                              </w:r>
                              <w:r>
                                <w:rPr>
                                  <w:color w:val="231F20"/>
                                  <w:spacing w:val="40"/>
                                  <w:sz w:val="12"/>
                                </w:rPr>
                                <w:t xml:space="preserve"> </w:t>
                              </w:r>
                              <w:r>
                                <w:rPr>
                                  <w:color w:val="231F20"/>
                                  <w:spacing w:val="-2"/>
                                  <w:sz w:val="12"/>
                                </w:rPr>
                                <w:t>crisis</w:t>
                              </w:r>
                            </w:p>
                          </w:txbxContent>
                        </wps:txbx>
                        <wps:bodyPr wrap="square" lIns="0" tIns="0" rIns="0" bIns="0" rtlCol="0">
                          <a:noAutofit/>
                        </wps:bodyPr>
                      </wps:wsp>
                      <wps:wsp>
                        <wps:cNvPr id="769" name="Textbox 769"/>
                        <wps:cNvSpPr txBox="1"/>
                        <wps:spPr>
                          <a:xfrm>
                            <a:off x="152308" y="1186487"/>
                            <a:ext cx="425450" cy="182880"/>
                          </a:xfrm>
                          <a:prstGeom prst="rect">
                            <a:avLst/>
                          </a:prstGeom>
                        </wps:spPr>
                        <wps:txbx>
                          <w:txbxContent>
                            <w:p w14:paraId="56A2895C" w14:textId="77777777" w:rsidR="00B732F0" w:rsidRDefault="001B6D82">
                              <w:pPr>
                                <w:spacing w:line="247" w:lineRule="auto"/>
                                <w:ind w:left="54" w:right="18" w:hanging="55"/>
                                <w:rPr>
                                  <w:sz w:val="12"/>
                                </w:rPr>
                              </w:pPr>
                              <w:r>
                                <w:rPr>
                                  <w:color w:val="231F20"/>
                                  <w:spacing w:val="-2"/>
                                  <w:sz w:val="12"/>
                                </w:rPr>
                                <w:t>Thailand</w:t>
                              </w:r>
                              <w:r>
                                <w:rPr>
                                  <w:color w:val="231F20"/>
                                  <w:spacing w:val="40"/>
                                  <w:sz w:val="12"/>
                                </w:rPr>
                                <w:t xml:space="preserve"> </w:t>
                              </w:r>
                              <w:r>
                                <w:rPr>
                                  <w:color w:val="231F20"/>
                                  <w:spacing w:val="-2"/>
                                  <w:w w:val="90"/>
                                  <w:sz w:val="12"/>
                                </w:rPr>
                                <w:t>(Asian</w:t>
                              </w:r>
                              <w:r>
                                <w:rPr>
                                  <w:color w:val="231F20"/>
                                  <w:spacing w:val="-7"/>
                                  <w:w w:val="90"/>
                                  <w:sz w:val="12"/>
                                </w:rPr>
                                <w:t xml:space="preserve"> </w:t>
                              </w:r>
                              <w:r>
                                <w:rPr>
                                  <w:color w:val="231F20"/>
                                  <w:spacing w:val="-2"/>
                                  <w:w w:val="90"/>
                                  <w:sz w:val="12"/>
                                </w:rPr>
                                <w:t>crisis)</w:t>
                              </w:r>
                            </w:p>
                          </w:txbxContent>
                        </wps:txbx>
                        <wps:bodyPr wrap="square" lIns="0" tIns="0" rIns="0" bIns="0" rtlCol="0">
                          <a:noAutofit/>
                        </wps:bodyPr>
                      </wps:wsp>
                      <wps:wsp>
                        <wps:cNvPr id="770" name="Textbox 770"/>
                        <wps:cNvSpPr txBox="1"/>
                        <wps:spPr>
                          <a:xfrm>
                            <a:off x="1538615" y="1200736"/>
                            <a:ext cx="382270" cy="91440"/>
                          </a:xfrm>
                          <a:prstGeom prst="rect">
                            <a:avLst/>
                          </a:prstGeom>
                        </wps:spPr>
                        <wps:txbx>
                          <w:txbxContent>
                            <w:p w14:paraId="24A45969" w14:textId="77777777" w:rsidR="00B732F0" w:rsidRDefault="001B6D82">
                              <w:pPr>
                                <w:spacing w:before="1"/>
                                <w:rPr>
                                  <w:sz w:val="12"/>
                                </w:rPr>
                              </w:pPr>
                              <w:r>
                                <w:rPr>
                                  <w:color w:val="231F20"/>
                                  <w:w w:val="85"/>
                                  <w:sz w:val="12"/>
                                </w:rPr>
                                <w:t>credit</w:t>
                              </w:r>
                              <w:r>
                                <w:rPr>
                                  <w:color w:val="231F20"/>
                                  <w:spacing w:val="-5"/>
                                  <w:w w:val="85"/>
                                  <w:sz w:val="12"/>
                                </w:rPr>
                                <w:t xml:space="preserve"> </w:t>
                              </w:r>
                              <w:r>
                                <w:rPr>
                                  <w:color w:val="231F20"/>
                                  <w:spacing w:val="-4"/>
                                  <w:sz w:val="12"/>
                                </w:rPr>
                                <w:t>boom</w:t>
                              </w:r>
                            </w:p>
                          </w:txbxContent>
                        </wps:txbx>
                        <wps:bodyPr wrap="square" lIns="0" tIns="0" rIns="0" bIns="0" rtlCol="0">
                          <a:noAutofit/>
                        </wps:bodyPr>
                      </wps:wsp>
                      <wps:wsp>
                        <wps:cNvPr id="771" name="Textbox 771"/>
                        <wps:cNvSpPr txBox="1"/>
                        <wps:spPr>
                          <a:xfrm>
                            <a:off x="857844" y="1364033"/>
                            <a:ext cx="610870" cy="91440"/>
                          </a:xfrm>
                          <a:prstGeom prst="rect">
                            <a:avLst/>
                          </a:prstGeom>
                        </wps:spPr>
                        <wps:txbx>
                          <w:txbxContent>
                            <w:p w14:paraId="2FBA4D89" w14:textId="77777777" w:rsidR="00B732F0" w:rsidRDefault="001B6D82">
                              <w:pPr>
                                <w:spacing w:before="1"/>
                                <w:rPr>
                                  <w:sz w:val="12"/>
                                </w:rPr>
                              </w:pPr>
                              <w:r>
                                <w:rPr>
                                  <w:color w:val="231F20"/>
                                  <w:w w:val="90"/>
                                  <w:sz w:val="12"/>
                                </w:rPr>
                                <w:t>Spain</w:t>
                              </w:r>
                              <w:r>
                                <w:rPr>
                                  <w:color w:val="231F20"/>
                                  <w:spacing w:val="-1"/>
                                  <w:w w:val="90"/>
                                  <w:sz w:val="12"/>
                                </w:rPr>
                                <w:t xml:space="preserve"> </w:t>
                              </w:r>
                              <w:r>
                                <w:rPr>
                                  <w:color w:val="231F20"/>
                                  <w:w w:val="90"/>
                                  <w:sz w:val="12"/>
                                </w:rPr>
                                <w:t>housing</w:t>
                              </w:r>
                              <w:r>
                                <w:rPr>
                                  <w:color w:val="231F20"/>
                                  <w:spacing w:val="-1"/>
                                  <w:w w:val="90"/>
                                  <w:sz w:val="12"/>
                                </w:rPr>
                                <w:t xml:space="preserve"> </w:t>
                              </w:r>
                              <w:r>
                                <w:rPr>
                                  <w:color w:val="231F20"/>
                                  <w:spacing w:val="-2"/>
                                  <w:w w:val="90"/>
                                  <w:sz w:val="12"/>
                                </w:rPr>
                                <w:t>crash</w:t>
                              </w:r>
                            </w:p>
                          </w:txbxContent>
                        </wps:txbx>
                        <wps:bodyPr wrap="square" lIns="0" tIns="0" rIns="0" bIns="0" rtlCol="0">
                          <a:noAutofit/>
                        </wps:bodyPr>
                      </wps:wsp>
                    </wpg:wgp>
                  </a:graphicData>
                </a:graphic>
              </wp:anchor>
            </w:drawing>
          </mc:Choice>
          <mc:Fallback>
            <w:pict>
              <v:group w14:anchorId="23A47B53" id="Group 754" o:spid="_x0000_s1237" style="position:absolute;left:0;text-align:left;margin-left:39.7pt;margin-top:2.75pt;width:184.8pt;height:142.25pt;z-index:15797760;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">
                <v:shape id="Graphic 755" o:spid="_x0000_s1238" style="position:absolute;left:31;top:3031;width:23406;height:15005;visibility:visible;mso-wrap-style:square;v-text-anchor:top" coordsize="2340610,15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" path="m,l71996,em,299999r71996,em,600011r71996,em,900010r71996,em,1199997r71996,em2268004,r71983,em2268004,299999r71983,em2268004,600011r71983,em2268004,900010r71983,em2268004,1199997r71983,em2129104,1428000r,71996em1904949,1428000r,71996em1679562,1428000r,71996em1455407,1428000r,71996em1231239,1428000r,71996em1005865,1428000r,71996em781697,1428000r,71996em557542,1428000r,71996em332155,1428000r,71996em108000,1428000r,71996e" filled="f" strokecolor="#231f20" strokeweight=".5pt">
                  <v:path arrowok="t"/>
                </v:shape>
                <v:shape id="Graphic 756" o:spid="_x0000_s1239" style="position:absolute;left:9000;top:4959;width:10941;height:8610;visibility:visible;mso-wrap-style:square;v-text-anchor:top" coordsize="1094105,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" path="m,849274r13474,2908l26949,859421r14694,1448l55118,818832r14693,1460l83286,827531r14707,2896l111467,837666r14694,-2883l139636,837666r14694,-5791l167805,830427r13474,-5791l195986,820292r13475,-7251l224154,807237r13475,-17374l252323,788403r13488,-13043l280504,752170r13475,-37669l308673,705789r13475,-15938l335622,665213r14694,-26086l363791,613041r14707,-14491l391960,594207r14706,-18847l420141,557974r14694,-13043l448309,531888r14707,-8699l476478,520293r14694,-15951l504659,499998r13475,-11607l532828,481164r13475,-24650l561009,443483r13475,-24650l589178,408685r13475,-23177l617347,368122r13487,-33325l645515,323189r13488,-33337l672477,252171r14694,-36233l700646,192760r14706,-40589l728814,134785,743521,97104,756983,86956,771690,73913r13474,5792l799858,62318r13475,-2895l826820,50723,841502,40576,854989,27533r14694,-7252l883158,21742r14693,-5791l911326,r14707,8699l939507,13042r14707,10135l967676,17386r14707,2895l995857,23177r13462,l1024026,23177r13475,11608l1052195,68122r13487,17387l1080363,97104r13488,13043e" filled="f" strokecolor="#253840" strokeweight=".35275mm">
                  <v:path arrowok="t"/>
                </v:shape>
                <v:shape id="Graphic 757" o:spid="_x0000_s1240" style="position:absolute;left:1136;top:4857;width:10388;height:4541;visibility:visible;mso-wrap-style:square;v-text-anchor:top" coordsize="1038860,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" path="m,446366r13474,l28168,446366r13488,-5791l56349,446366r13475,7252l84518,442010,97993,420281r14706,-1448l126174,418833r13462,-14491l154343,385495r13474,-13043l182511,371005r13475,-11595l210680,340563r13474,-5791l238861,343458r13475,-15925l267030,318846r13474,-4356l295211,324624r13462,-5778l322160,310134r14694,-1436l350329,311581r14694,-17399l378498,270992r14694,-14478l406679,215925r14694,-24625l434848,168109r14693,5804l463016,171005r13475,-17399l491197,131876r13462,-7239l519366,117386,532841,91300,547535,69557,561009,39128r14707,11583l589178,42024,603885,30429r13474,13030l630821,49263r14707,-1448l659003,37668r14693,8699l687171,47815r14707,-4356l715352,23177r14694,2908l743521,23177,758215,13030,771702,r14694,8686l799871,18834r13475,-4356l828040,8686r13474,4344l856208,27520r13475,-2895l884389,18834r13475,13043l912558,43459r13475,5804l940727,43459r13474,20295l967676,71005r14707,4356l995857,57962r14694,18834l1024026,79692r14694,-5791e" filled="f" strokecolor="#f78e3f" strokeweight="1pt">
                  <v:path arrowok="t"/>
                </v:shape>
                <v:shape id="Graphic 758" o:spid="_x0000_s1241" style="position:absolute;left:2263;top:7118;width:10376;height:8223;visibility:visible;mso-wrap-style:square;v-text-anchor:top" coordsize="1037590,82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" path="m,817397r13474,1448l26949,821740r14694,-7239l55118,799998,69824,789863,83299,775360,97993,752182r13474,-11595l126161,742035r13475,-5804l154330,723188r13487,-13043l182511,701459r13475,2895l209461,698563r14693,l237629,701459r14707,1435l265811,702894r14693,-8700l293979,698563r14694,l322148,681164r14706,-4356l350329,672465r13475,-4344l378498,656526r13474,-8712l406666,637679r13475,-4343l434835,613054r13487,-15951l463016,576821r13475,-27546l491185,533336r13474,-8687l518134,514502r14707,-15939l546315,485508r14694,-7239l574484,468134r14694,-10160l602653,444931r14706,-15938l630821,410146r14707,-4343l659003,388404r14693,-14491l687171,349275r13475,-31877l715352,278256r13475,-10134l743521,243484r13462,-20307l771690,191312r13474,-21742l799871,155079r13462,2896l828040,142036r13474,-8699l854989,128993,869683,69570,883158,r14706,79717l911326,65227r14694,14490l939507,98551r14694,13043l967676,146380r14707,52171l995857,247827r13475,17399l1024026,305803r13475,60871e" filled="f" strokecolor="#4a7c8b" strokeweight="1pt">
                  <v:path arrowok="t"/>
                </v:shape>
                <v:shape id="Graphic 759" o:spid="_x0000_s1242" style="position:absolute;left:15725;top:5379;width:6191;height:5798;visibility:visible;mso-wrap-style:square;v-text-anchor:top" coordsize="619125,57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" path="m,547814r14693,-7239l28168,549262r14707,13043l56337,550722r14706,-2908l84505,553618r14707,18834l112687,568096r14693,5804l140855,576808r13488,2896l169024,501434r13487,-57963l197205,415925r13475,-10135l225374,386930r13474,-13030l253555,373900r13475,4344l281736,376796r13462,l309905,386930r13475,-7226l336842,359410r14706,-15939l365023,321729r14694,-18834l393204,266661r14681,-20294l421373,227533r14694,-4356l449541,194195r14694,-23177l477710,166662r13487,-14491l505879,126072r13474,-17386l534060,86944,547522,55067,562229,28968,575703,14478,590397,8686,603885,1435,618578,e" filled="f" strokecolor="#84213f" strokeweight="1pt">
                  <v:path arrowok="t"/>
                </v:shape>
                <v:shape id="Graphic 760" o:spid="_x0000_s1243" style="position:absolute;left:9000;top:7857;width:10376;height:3150;visibility:visible;mso-wrap-style:square;v-text-anchor:top" coordsize="1037590,31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" path="m,314490r13474,-1448l26949,314490r14694,-4344l55118,311581r14693,-5778l83286,302895r14707,-4331l111467,297091r14694,-2896l139636,292747r14694,1448l167805,297091r13474,-4344l195986,289852r13475,-2909l224154,282613r13475,-11608l252323,266661r13488,-7239l280504,255066r13475,-5778l308673,239128r13475,-5791l335622,226085r14694,-4356l363791,217385r14707,-2895l391960,217385r14706,-11595l420141,194195r14694,-5791l448309,184061r14707,-5804l476478,173913r14694,-10134l504659,159423r13475,-13043l532828,143471r13475,l561009,140589r13475,-4357l589178,130429r13475,-11596l617347,118833r13487,-8686l645515,102895r13488,-8700l672477,85509,687171,75361r13475,-8699l715352,55079r13462,-7251l743521,31889,756983,20281r14707,-8686l785164,5803r14694,l813333,r13487,10147l841502,14490r13487,-2895l869683,10147r13475,10134l897851,31889r13475,14491l926033,56515r13474,15951l954214,81165r13462,10148l982383,98552r13474,4343l1009319,111594r14707,5804l1037501,121742e" filled="f" strokecolor="#8c8e91" strokeweight="1pt">
                  <v:path arrowok="t"/>
                </v:shape>
                <v:shape id="Graphic 761" o:spid="_x0000_s1244" style="position:absolute;left:9551;top:2031;width:10674;height:7639;visibility:visible;mso-wrap-style:square;v-text-anchor:top" coordsize="1067435,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" path="m,762317r14693,-1448l28168,763765r14707,-8687l56337,742035r14706,-1448l84518,739127r14694,l112687,736244r13474,-8712l140855,718845r13475,-5804l169037,713041r13474,-7239l197205,705802r13475,10147l225386,682612r13475,-10160l253555,678256r13475,-11595l280504,630440r14694,15939l308673,617385r14707,5791l336842,621741r14706,-13043l365023,591311r14694,-27546l393192,572465r14706,2895l421360,560870r14694,7239l449541,536232r13475,-11596l477710,513041r13475,5804l505891,485508r13475,-7252l534060,465213r13475,-15938l562229,411594r13487,-26086l590397,360883r13488,-28994l617359,310133r14694,-11582l645528,260857r14706,-30429l673696,214490r14707,-11583l701865,181152r14707,-31877l730046,142024r14694,-4344l758215,128981r13487,-20282l786384,81165,799871,57975,814565,27533,828040,11595,842733,r13475,14490l870915,49275r13474,21743l899096,84061r13462,l927265,68122r13474,-7251l954201,57975r14707,-4343l982383,73913r14694,27534l1010564,113042r14681,8687l1038733,127546r14693,46367l1066901,172465e" filled="f" strokecolor="#ce4263" strokeweight="1pt">
                  <v:path arrowok="t"/>
                </v:shape>
                <v:shape id="Graphic 762" o:spid="_x0000_s1245" style="position:absolute;left:17381;top:8480;width:1194;height:1315;visibility:visible;mso-wrap-style:square;v-text-anchor:top" coordsize="11938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" path="m119075,131368l,e" filled="f" strokecolor="#231f20" strokeweight=".17636mm">
                  <v:path arrowok="t"/>
                </v:shape>
                <v:shape id="Graphic 763" o:spid="_x0000_s1246" style="position:absolute;left:17094;top:8163;width:457;height:483;visibility:visible;mso-wrap-style:square;v-text-anchor:top" coordsize="4572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" path="m,l24739,48183,45516,29362,,xe" fillcolor="#231f20" stroked="f">
                  <v:path arrowok="t"/>
                </v:shape>
                <v:shape id="Graphic 764" o:spid="_x0000_s124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" path="m2340000,1799996l,1799996,,,2340000,r,1799996xe" filled="f" strokecolor="#231f20" strokeweight=".5pt">
                  <v:path arrowok="t"/>
                </v:shape>
                <v:shape id="Textbox 765" o:spid="_x0000_s1248" type="#_x0000_t202" style="position:absolute;left:14427;top:933;width:729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UvxQAAANwAAAAPAAAAZHJzL2Rvd25yZXYueG1sRI9Ba8JA&#10;FITvgv9heYXedFOh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AaPdUvxQAAANwAAAAP&#10;AAAAAAAAAAAAAAAAAAcCAABkcnMvZG93bnJldi54bWxQSwUGAAAAAAMAAwC3AAAA+QIAAAAA&#10;" filled="f" stroked="f">
                  <v:textbox inset="0,0,0,0">
                    <w:txbxContent>
                      <w:p w14:paraId="7F5ECF6D" w14:textId="77777777" w:rsidR="00B732F0" w:rsidRDefault="001B6D82">
                        <w:pPr>
                          <w:spacing w:before="1"/>
                          <w:rPr>
                            <w:sz w:val="12"/>
                          </w:rPr>
                        </w:pPr>
                        <w:r>
                          <w:rPr>
                            <w:color w:val="231F20"/>
                            <w:w w:val="85"/>
                            <w:sz w:val="12"/>
                          </w:rPr>
                          <w:t>Denmark</w:t>
                        </w:r>
                        <w:r>
                          <w:rPr>
                            <w:color w:val="231F20"/>
                            <w:spacing w:val="8"/>
                            <w:sz w:val="12"/>
                          </w:rPr>
                          <w:t xml:space="preserve"> </w:t>
                        </w:r>
                        <w:r>
                          <w:rPr>
                            <w:color w:val="231F20"/>
                            <w:w w:val="85"/>
                            <w:sz w:val="12"/>
                          </w:rPr>
                          <w:t>financial</w:t>
                        </w:r>
                        <w:r>
                          <w:rPr>
                            <w:color w:val="231F20"/>
                            <w:spacing w:val="9"/>
                            <w:sz w:val="12"/>
                          </w:rPr>
                          <w:t xml:space="preserve"> </w:t>
                        </w:r>
                        <w:r>
                          <w:rPr>
                            <w:color w:val="231F20"/>
                            <w:spacing w:val="-2"/>
                            <w:w w:val="85"/>
                            <w:sz w:val="12"/>
                          </w:rPr>
                          <w:t>crisis</w:t>
                        </w:r>
                      </w:p>
                    </w:txbxContent>
                  </v:textbox>
                </v:shape>
                <v:shape id="Textbox 766" o:spid="_x0000_s1249" type="#_x0000_t202" style="position:absolute;left:4179;top:3825;width:742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" filled="f" stroked="f">
                  <v:textbox inset="0,0,0,0">
                    <w:txbxContent>
                      <w:p w14:paraId="406D1587" w14:textId="77777777" w:rsidR="00B732F0" w:rsidRDefault="001B6D82">
                        <w:pPr>
                          <w:spacing w:before="1"/>
                          <w:rPr>
                            <w:sz w:val="12"/>
                          </w:rPr>
                        </w:pPr>
                        <w:r>
                          <w:rPr>
                            <w:color w:val="231F20"/>
                            <w:w w:val="85"/>
                            <w:sz w:val="12"/>
                          </w:rPr>
                          <w:t>Japan</w:t>
                        </w:r>
                        <w:r>
                          <w:rPr>
                            <w:color w:val="231F20"/>
                            <w:spacing w:val="-2"/>
                            <w:w w:val="85"/>
                            <w:sz w:val="12"/>
                          </w:rPr>
                          <w:t xml:space="preserve"> </w:t>
                        </w:r>
                        <w:r>
                          <w:rPr>
                            <w:color w:val="231F20"/>
                            <w:w w:val="85"/>
                            <w:sz w:val="12"/>
                          </w:rPr>
                          <w:t>asset</w:t>
                        </w:r>
                        <w:r>
                          <w:rPr>
                            <w:color w:val="231F20"/>
                            <w:spacing w:val="-2"/>
                            <w:w w:val="85"/>
                            <w:sz w:val="12"/>
                          </w:rPr>
                          <w:t xml:space="preserve"> </w:t>
                        </w:r>
                        <w:r>
                          <w:rPr>
                            <w:color w:val="231F20"/>
                            <w:w w:val="85"/>
                            <w:sz w:val="12"/>
                          </w:rPr>
                          <w:t>price</w:t>
                        </w:r>
                        <w:r>
                          <w:rPr>
                            <w:color w:val="231F20"/>
                            <w:spacing w:val="-2"/>
                            <w:w w:val="85"/>
                            <w:sz w:val="12"/>
                          </w:rPr>
                          <w:t xml:space="preserve"> bubble</w:t>
                        </w:r>
                      </w:p>
                    </w:txbxContent>
                  </v:textbox>
                </v:shape>
                <v:shape id="Textbox 767" o:spid="_x0000_s1250" type="#_x0000_t202" style="position:absolute;left:15041;top:11092;width:188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14:paraId="288AEE30" w14:textId="77777777" w:rsidR="00B732F0" w:rsidRDefault="001B6D82">
                        <w:pPr>
                          <w:spacing w:before="1"/>
                          <w:rPr>
                            <w:sz w:val="12"/>
                          </w:rPr>
                        </w:pPr>
                        <w:r>
                          <w:rPr>
                            <w:color w:val="231F20"/>
                            <w:spacing w:val="-4"/>
                            <w:sz w:val="12"/>
                          </w:rPr>
                          <w:t>China</w:t>
                        </w:r>
                      </w:p>
                    </w:txbxContent>
                  </v:textbox>
                </v:shape>
                <v:shape id="Textbox 768" o:spid="_x0000_s1251" type="#_x0000_t202" style="position:absolute;left:18308;top:9812;width:398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62E09D11" w14:textId="77777777" w:rsidR="00B732F0" w:rsidRDefault="001B6D82">
                        <w:pPr>
                          <w:spacing w:line="247" w:lineRule="auto"/>
                          <w:ind w:left="54" w:right="18" w:hanging="55"/>
                          <w:rPr>
                            <w:sz w:val="12"/>
                          </w:rPr>
                        </w:pPr>
                        <w:r>
                          <w:rPr>
                            <w:color w:val="231F20"/>
                            <w:spacing w:val="-6"/>
                            <w:sz w:val="12"/>
                          </w:rPr>
                          <w:t>US</w:t>
                        </w:r>
                        <w:r>
                          <w:rPr>
                            <w:color w:val="231F20"/>
                            <w:spacing w:val="-12"/>
                            <w:sz w:val="12"/>
                          </w:rPr>
                          <w:t xml:space="preserve"> </w:t>
                        </w:r>
                        <w:r>
                          <w:rPr>
                            <w:color w:val="231F20"/>
                            <w:spacing w:val="-6"/>
                            <w:sz w:val="12"/>
                          </w:rPr>
                          <w:t>subprime</w:t>
                        </w:r>
                        <w:r>
                          <w:rPr>
                            <w:color w:val="231F20"/>
                            <w:spacing w:val="40"/>
                            <w:sz w:val="12"/>
                          </w:rPr>
                          <w:t xml:space="preserve"> </w:t>
                        </w:r>
                        <w:r>
                          <w:rPr>
                            <w:color w:val="231F20"/>
                            <w:spacing w:val="-2"/>
                            <w:sz w:val="12"/>
                          </w:rPr>
                          <w:t>crisis</w:t>
                        </w:r>
                      </w:p>
                    </w:txbxContent>
                  </v:textbox>
                </v:shape>
                <v:shape id="Textbox 769" o:spid="_x0000_s1252" type="#_x0000_t202" style="position:absolute;left:1523;top:11864;width:425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8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" filled="f" stroked="f">
                  <v:textbox inset="0,0,0,0">
                    <w:txbxContent>
                      <w:p w14:paraId="56A2895C" w14:textId="77777777" w:rsidR="00B732F0" w:rsidRDefault="001B6D82">
                        <w:pPr>
                          <w:spacing w:line="247" w:lineRule="auto"/>
                          <w:ind w:left="54" w:right="18" w:hanging="55"/>
                          <w:rPr>
                            <w:sz w:val="12"/>
                          </w:rPr>
                        </w:pPr>
                        <w:r>
                          <w:rPr>
                            <w:color w:val="231F20"/>
                            <w:spacing w:val="-2"/>
                            <w:sz w:val="12"/>
                          </w:rPr>
                          <w:t>Thailand</w:t>
                        </w:r>
                        <w:r>
                          <w:rPr>
                            <w:color w:val="231F20"/>
                            <w:spacing w:val="40"/>
                            <w:sz w:val="12"/>
                          </w:rPr>
                          <w:t xml:space="preserve"> </w:t>
                        </w:r>
                        <w:r>
                          <w:rPr>
                            <w:color w:val="231F20"/>
                            <w:spacing w:val="-2"/>
                            <w:w w:val="90"/>
                            <w:sz w:val="12"/>
                          </w:rPr>
                          <w:t>(Asian</w:t>
                        </w:r>
                        <w:r>
                          <w:rPr>
                            <w:color w:val="231F20"/>
                            <w:spacing w:val="-7"/>
                            <w:w w:val="90"/>
                            <w:sz w:val="12"/>
                          </w:rPr>
                          <w:t xml:space="preserve"> </w:t>
                        </w:r>
                        <w:r>
                          <w:rPr>
                            <w:color w:val="231F20"/>
                            <w:spacing w:val="-2"/>
                            <w:w w:val="90"/>
                            <w:sz w:val="12"/>
                          </w:rPr>
                          <w:t>crisis)</w:t>
                        </w:r>
                      </w:p>
                    </w:txbxContent>
                  </v:textbox>
                </v:shape>
                <v:shape id="Textbox 770" o:spid="_x0000_s1253" type="#_x0000_t202" style="position:absolute;left:15386;top:12007;width:382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" filled="f" stroked="f">
                  <v:textbox inset="0,0,0,0">
                    <w:txbxContent>
                      <w:p w14:paraId="24A45969" w14:textId="77777777" w:rsidR="00B732F0" w:rsidRDefault="001B6D82">
                        <w:pPr>
                          <w:spacing w:before="1"/>
                          <w:rPr>
                            <w:sz w:val="12"/>
                          </w:rPr>
                        </w:pPr>
                        <w:r>
                          <w:rPr>
                            <w:color w:val="231F20"/>
                            <w:w w:val="85"/>
                            <w:sz w:val="12"/>
                          </w:rPr>
                          <w:t>credit</w:t>
                        </w:r>
                        <w:r>
                          <w:rPr>
                            <w:color w:val="231F20"/>
                            <w:spacing w:val="-5"/>
                            <w:w w:val="85"/>
                            <w:sz w:val="12"/>
                          </w:rPr>
                          <w:t xml:space="preserve"> </w:t>
                        </w:r>
                        <w:r>
                          <w:rPr>
                            <w:color w:val="231F20"/>
                            <w:spacing w:val="-4"/>
                            <w:sz w:val="12"/>
                          </w:rPr>
                          <w:t>boom</w:t>
                        </w:r>
                      </w:p>
                    </w:txbxContent>
                  </v:textbox>
                </v:shape>
                <v:shape id="Textbox 771" o:spid="_x0000_s1254" type="#_x0000_t202" style="position:absolute;left:8578;top:13640;width:610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2FBA4D89" w14:textId="77777777" w:rsidR="00B732F0" w:rsidRDefault="001B6D82">
                        <w:pPr>
                          <w:spacing w:before="1"/>
                          <w:rPr>
                            <w:sz w:val="12"/>
                          </w:rPr>
                        </w:pPr>
                        <w:r>
                          <w:rPr>
                            <w:color w:val="231F20"/>
                            <w:w w:val="90"/>
                            <w:sz w:val="12"/>
                          </w:rPr>
                          <w:t>Spain</w:t>
                        </w:r>
                        <w:r>
                          <w:rPr>
                            <w:color w:val="231F20"/>
                            <w:spacing w:val="-1"/>
                            <w:w w:val="90"/>
                            <w:sz w:val="12"/>
                          </w:rPr>
                          <w:t xml:space="preserve"> </w:t>
                        </w:r>
                        <w:r>
                          <w:rPr>
                            <w:color w:val="231F20"/>
                            <w:w w:val="90"/>
                            <w:sz w:val="12"/>
                          </w:rPr>
                          <w:t>housing</w:t>
                        </w:r>
                        <w:r>
                          <w:rPr>
                            <w:color w:val="231F20"/>
                            <w:spacing w:val="-1"/>
                            <w:w w:val="90"/>
                            <w:sz w:val="12"/>
                          </w:rPr>
                          <w:t xml:space="preserve"> </w:t>
                        </w:r>
                        <w:r>
                          <w:rPr>
                            <w:color w:val="231F20"/>
                            <w:spacing w:val="-2"/>
                            <w:w w:val="90"/>
                            <w:sz w:val="12"/>
                          </w:rPr>
                          <w:t>crash</w:t>
                        </w:r>
                      </w:p>
                    </w:txbxContent>
                  </v:textbox>
                </v:shape>
                <w10:wrap anchorx="page"/>
              </v:group>
            </w:pict>
          </mc:Fallback>
        </mc:AlternateContent>
      </w:r>
      <w:r>
        <w:rPr>
          <w:color w:val="231F20"/>
          <w:spacing w:val="-5"/>
          <w:w w:val="105"/>
          <w:sz w:val="12"/>
        </w:rPr>
        <w:t>300</w:t>
      </w:r>
    </w:p>
    <w:p w14:paraId="509332C9" w14:textId="77777777" w:rsidR="00B732F0" w:rsidRDefault="00B732F0">
      <w:pPr>
        <w:pStyle w:val="BodyText"/>
        <w:rPr>
          <w:sz w:val="12"/>
        </w:rPr>
      </w:pPr>
    </w:p>
    <w:p w14:paraId="3A101AEB" w14:textId="77777777" w:rsidR="00B732F0" w:rsidRDefault="00B732F0">
      <w:pPr>
        <w:pStyle w:val="BodyText"/>
        <w:spacing w:before="54"/>
        <w:rPr>
          <w:sz w:val="12"/>
        </w:rPr>
      </w:pPr>
    </w:p>
    <w:p w14:paraId="16E5714E" w14:textId="77777777" w:rsidR="00B732F0" w:rsidRDefault="001B6D82">
      <w:pPr>
        <w:spacing w:before="1"/>
        <w:ind w:right="378"/>
        <w:jc w:val="right"/>
        <w:rPr>
          <w:sz w:val="12"/>
        </w:rPr>
      </w:pPr>
      <w:r>
        <w:rPr>
          <w:color w:val="231F20"/>
          <w:spacing w:val="-5"/>
          <w:sz w:val="12"/>
        </w:rPr>
        <w:t>250</w:t>
      </w:r>
    </w:p>
    <w:p w14:paraId="7B387F32" w14:textId="77777777" w:rsidR="00B732F0" w:rsidRDefault="00B732F0">
      <w:pPr>
        <w:pStyle w:val="BodyText"/>
        <w:rPr>
          <w:sz w:val="12"/>
        </w:rPr>
      </w:pPr>
    </w:p>
    <w:p w14:paraId="41749467" w14:textId="77777777" w:rsidR="00B732F0" w:rsidRDefault="00B732F0">
      <w:pPr>
        <w:pStyle w:val="BodyText"/>
        <w:spacing w:before="54"/>
        <w:rPr>
          <w:sz w:val="12"/>
        </w:rPr>
      </w:pPr>
    </w:p>
    <w:p w14:paraId="306E1B58" w14:textId="77777777" w:rsidR="00B732F0" w:rsidRDefault="001B6D82">
      <w:pPr>
        <w:ind w:right="378"/>
        <w:jc w:val="right"/>
        <w:rPr>
          <w:sz w:val="12"/>
        </w:rPr>
      </w:pPr>
      <w:r>
        <w:rPr>
          <w:color w:val="231F20"/>
          <w:spacing w:val="-5"/>
          <w:sz w:val="12"/>
        </w:rPr>
        <w:t>200</w:t>
      </w:r>
    </w:p>
    <w:p w14:paraId="0B1BD657" w14:textId="77777777" w:rsidR="00B732F0" w:rsidRDefault="00B732F0">
      <w:pPr>
        <w:pStyle w:val="BodyText"/>
        <w:rPr>
          <w:sz w:val="12"/>
        </w:rPr>
      </w:pPr>
    </w:p>
    <w:p w14:paraId="45FA7324" w14:textId="77777777" w:rsidR="00B732F0" w:rsidRDefault="00B732F0">
      <w:pPr>
        <w:pStyle w:val="BodyText"/>
        <w:spacing w:before="55"/>
        <w:rPr>
          <w:sz w:val="12"/>
        </w:rPr>
      </w:pPr>
    </w:p>
    <w:p w14:paraId="341FF403" w14:textId="77777777" w:rsidR="00B732F0" w:rsidRDefault="001B6D82">
      <w:pPr>
        <w:ind w:right="378"/>
        <w:jc w:val="right"/>
        <w:rPr>
          <w:sz w:val="12"/>
        </w:rPr>
      </w:pPr>
      <w:r>
        <w:rPr>
          <w:color w:val="231F20"/>
          <w:spacing w:val="-5"/>
          <w:sz w:val="12"/>
        </w:rPr>
        <w:t>150</w:t>
      </w:r>
    </w:p>
    <w:p w14:paraId="48E0D8F4" w14:textId="77777777" w:rsidR="00B732F0" w:rsidRDefault="00B732F0">
      <w:pPr>
        <w:pStyle w:val="BodyText"/>
        <w:rPr>
          <w:sz w:val="12"/>
        </w:rPr>
      </w:pPr>
    </w:p>
    <w:p w14:paraId="74EFD584" w14:textId="77777777" w:rsidR="00B732F0" w:rsidRDefault="00B732F0">
      <w:pPr>
        <w:pStyle w:val="BodyText"/>
        <w:spacing w:before="54"/>
        <w:rPr>
          <w:sz w:val="12"/>
        </w:rPr>
      </w:pPr>
    </w:p>
    <w:p w14:paraId="2FDF10BB" w14:textId="77777777" w:rsidR="00B732F0" w:rsidRDefault="001B6D82">
      <w:pPr>
        <w:ind w:right="378"/>
        <w:jc w:val="right"/>
        <w:rPr>
          <w:sz w:val="12"/>
        </w:rPr>
      </w:pPr>
      <w:r>
        <w:rPr>
          <w:color w:val="231F20"/>
          <w:spacing w:val="-5"/>
          <w:sz w:val="12"/>
        </w:rPr>
        <w:t>100</w:t>
      </w:r>
    </w:p>
    <w:p w14:paraId="1B919F71" w14:textId="77777777" w:rsidR="00B732F0" w:rsidRDefault="00B732F0">
      <w:pPr>
        <w:pStyle w:val="BodyText"/>
        <w:rPr>
          <w:sz w:val="12"/>
        </w:rPr>
      </w:pPr>
    </w:p>
    <w:p w14:paraId="3C9E6CCC" w14:textId="77777777" w:rsidR="00B732F0" w:rsidRDefault="00B732F0">
      <w:pPr>
        <w:pStyle w:val="BodyText"/>
        <w:spacing w:before="55"/>
        <w:rPr>
          <w:sz w:val="12"/>
        </w:rPr>
      </w:pPr>
    </w:p>
    <w:p w14:paraId="24C0912C" w14:textId="77777777" w:rsidR="00B732F0" w:rsidRDefault="001B6D82">
      <w:pPr>
        <w:ind w:right="378"/>
        <w:jc w:val="right"/>
        <w:rPr>
          <w:sz w:val="12"/>
        </w:rPr>
      </w:pPr>
      <w:r>
        <w:rPr>
          <w:color w:val="231F20"/>
          <w:spacing w:val="-5"/>
          <w:sz w:val="12"/>
        </w:rPr>
        <w:t>50</w:t>
      </w:r>
    </w:p>
    <w:p w14:paraId="0A8E0E45" w14:textId="77777777" w:rsidR="00B732F0" w:rsidRDefault="00B732F0">
      <w:pPr>
        <w:pStyle w:val="BodyText"/>
        <w:rPr>
          <w:sz w:val="12"/>
        </w:rPr>
      </w:pPr>
    </w:p>
    <w:p w14:paraId="06C612E9" w14:textId="77777777" w:rsidR="00B732F0" w:rsidRDefault="00B732F0">
      <w:pPr>
        <w:pStyle w:val="BodyText"/>
        <w:spacing w:before="54"/>
        <w:rPr>
          <w:sz w:val="12"/>
        </w:rPr>
      </w:pPr>
    </w:p>
    <w:p w14:paraId="77D01DB4" w14:textId="77777777" w:rsidR="00B732F0" w:rsidRDefault="001B6D82">
      <w:pPr>
        <w:spacing w:line="120" w:lineRule="exact"/>
        <w:ind w:left="4106"/>
        <w:rPr>
          <w:sz w:val="12"/>
        </w:rPr>
      </w:pPr>
      <w:r>
        <w:rPr>
          <w:color w:val="231F20"/>
          <w:spacing w:val="-10"/>
          <w:w w:val="105"/>
          <w:sz w:val="12"/>
        </w:rPr>
        <w:t>0</w:t>
      </w:r>
    </w:p>
    <w:p w14:paraId="061070EA" w14:textId="77777777" w:rsidR="00B732F0" w:rsidRDefault="001B6D82">
      <w:pPr>
        <w:tabs>
          <w:tab w:val="left" w:pos="1101"/>
          <w:tab w:val="left" w:pos="1455"/>
          <w:tab w:val="left" w:pos="1802"/>
          <w:tab w:val="left" w:pos="2168"/>
          <w:tab w:val="left" w:pos="2868"/>
          <w:tab w:val="left" w:pos="3224"/>
          <w:tab w:val="left" w:pos="3568"/>
        </w:tabs>
        <w:spacing w:line="120" w:lineRule="exact"/>
        <w:ind w:left="392"/>
        <w:rPr>
          <w:sz w:val="12"/>
        </w:rPr>
      </w:pPr>
      <w:r>
        <w:rPr>
          <w:color w:val="231F20"/>
          <w:sz w:val="12"/>
        </w:rPr>
        <w:t>1980</w:t>
      </w:r>
      <w:r>
        <w:rPr>
          <w:color w:val="231F20"/>
          <w:spacing w:val="71"/>
          <w:sz w:val="12"/>
        </w:rPr>
        <w:t xml:space="preserve"> </w:t>
      </w:r>
      <w:r>
        <w:rPr>
          <w:color w:val="231F20"/>
          <w:spacing w:val="-5"/>
          <w:sz w:val="12"/>
        </w:rPr>
        <w:t>84</w:t>
      </w:r>
      <w:r>
        <w:rPr>
          <w:color w:val="231F20"/>
          <w:sz w:val="12"/>
        </w:rPr>
        <w:tab/>
      </w:r>
      <w:r>
        <w:rPr>
          <w:color w:val="231F20"/>
          <w:spacing w:val="-5"/>
          <w:sz w:val="12"/>
        </w:rPr>
        <w:t>88</w:t>
      </w:r>
      <w:r>
        <w:rPr>
          <w:color w:val="231F20"/>
          <w:sz w:val="12"/>
        </w:rPr>
        <w:tab/>
      </w:r>
      <w:r>
        <w:rPr>
          <w:color w:val="231F20"/>
          <w:spacing w:val="-5"/>
          <w:sz w:val="12"/>
        </w:rPr>
        <w:t>92</w:t>
      </w:r>
      <w:r>
        <w:rPr>
          <w:color w:val="231F20"/>
          <w:sz w:val="12"/>
        </w:rPr>
        <w:tab/>
      </w:r>
      <w:r>
        <w:rPr>
          <w:color w:val="231F20"/>
          <w:spacing w:val="-5"/>
          <w:sz w:val="12"/>
        </w:rPr>
        <w:t>96</w:t>
      </w:r>
      <w:r>
        <w:rPr>
          <w:color w:val="231F20"/>
          <w:sz w:val="12"/>
        </w:rPr>
        <w:tab/>
        <w:t>2000</w:t>
      </w:r>
      <w:r>
        <w:rPr>
          <w:color w:val="231F20"/>
          <w:spacing w:val="64"/>
          <w:sz w:val="12"/>
        </w:rPr>
        <w:t xml:space="preserve"> </w:t>
      </w:r>
      <w:r>
        <w:rPr>
          <w:color w:val="231F20"/>
          <w:spacing w:val="-5"/>
          <w:sz w:val="12"/>
        </w:rPr>
        <w:t>04</w:t>
      </w:r>
      <w:r>
        <w:rPr>
          <w:color w:val="231F20"/>
          <w:sz w:val="12"/>
        </w:rPr>
        <w:tab/>
      </w:r>
      <w:r>
        <w:rPr>
          <w:color w:val="231F20"/>
          <w:spacing w:val="-5"/>
          <w:sz w:val="12"/>
        </w:rPr>
        <w:t>08</w:t>
      </w:r>
      <w:r>
        <w:rPr>
          <w:color w:val="231F20"/>
          <w:sz w:val="12"/>
        </w:rPr>
        <w:tab/>
      </w:r>
      <w:r>
        <w:rPr>
          <w:color w:val="231F20"/>
          <w:spacing w:val="-5"/>
          <w:sz w:val="12"/>
        </w:rPr>
        <w:t>12</w:t>
      </w:r>
      <w:r>
        <w:rPr>
          <w:color w:val="231F20"/>
          <w:sz w:val="12"/>
        </w:rPr>
        <w:tab/>
      </w:r>
      <w:r>
        <w:rPr>
          <w:color w:val="231F20"/>
          <w:spacing w:val="-5"/>
          <w:sz w:val="12"/>
        </w:rPr>
        <w:t>16</w:t>
      </w:r>
    </w:p>
    <w:p w14:paraId="3FC8717D" w14:textId="77777777" w:rsidR="00B732F0" w:rsidRDefault="00B732F0">
      <w:pPr>
        <w:pStyle w:val="BodyText"/>
        <w:spacing w:before="11"/>
        <w:rPr>
          <w:sz w:val="12"/>
        </w:rPr>
      </w:pPr>
    </w:p>
    <w:p w14:paraId="07B68FE5" w14:textId="77777777" w:rsidR="00B732F0" w:rsidRDefault="001B6D82">
      <w:pPr>
        <w:ind w:left="227"/>
        <w:rPr>
          <w:sz w:val="11"/>
        </w:rPr>
      </w:pPr>
      <w:r>
        <w:rPr>
          <w:color w:val="231F20"/>
          <w:w w:val="90"/>
          <w:sz w:val="11"/>
        </w:rPr>
        <w:t>Sources:</w:t>
      </w:r>
      <w:r>
        <w:rPr>
          <w:color w:val="231F20"/>
          <w:spacing w:val="17"/>
          <w:sz w:val="11"/>
        </w:rPr>
        <w:t xml:space="preserve"> </w:t>
      </w:r>
      <w:r>
        <w:rPr>
          <w:color w:val="231F20"/>
          <w:w w:val="90"/>
          <w:sz w:val="11"/>
        </w:rPr>
        <w:t>BIS</w:t>
      </w:r>
      <w:r>
        <w:rPr>
          <w:color w:val="231F20"/>
          <w:spacing w:val="-5"/>
          <w:w w:val="90"/>
          <w:sz w:val="11"/>
        </w:rPr>
        <w:t xml:space="preserve"> </w:t>
      </w:r>
      <w:r>
        <w:rPr>
          <w:color w:val="231F20"/>
          <w:w w:val="90"/>
          <w:sz w:val="11"/>
        </w:rPr>
        <w:t>total</w:t>
      </w:r>
      <w:r>
        <w:rPr>
          <w:color w:val="231F20"/>
          <w:spacing w:val="-4"/>
          <w:w w:val="90"/>
          <w:sz w:val="11"/>
        </w:rPr>
        <w:t xml:space="preserve"> </w:t>
      </w:r>
      <w:r>
        <w:rPr>
          <w:color w:val="231F20"/>
          <w:w w:val="90"/>
          <w:sz w:val="11"/>
        </w:rPr>
        <w:t>credit</w:t>
      </w:r>
      <w:r>
        <w:rPr>
          <w:color w:val="231F20"/>
          <w:spacing w:val="-5"/>
          <w:w w:val="90"/>
          <w:sz w:val="11"/>
        </w:rPr>
        <w:t xml:space="preserve"> </w:t>
      </w:r>
      <w:r>
        <w:rPr>
          <w:color w:val="231F20"/>
          <w:w w:val="90"/>
          <w:sz w:val="11"/>
        </w:rPr>
        <w:t>statistics</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01BB029C" w14:textId="77777777" w:rsidR="00B732F0" w:rsidRDefault="00B732F0">
      <w:pPr>
        <w:pStyle w:val="BodyText"/>
        <w:spacing w:before="4"/>
        <w:rPr>
          <w:sz w:val="11"/>
        </w:rPr>
      </w:pPr>
    </w:p>
    <w:p w14:paraId="7E5FD9E8" w14:textId="77777777" w:rsidR="00B732F0" w:rsidRDefault="001B6D82">
      <w:pPr>
        <w:spacing w:line="244" w:lineRule="auto"/>
        <w:ind w:left="397" w:right="31" w:hanging="171"/>
        <w:rPr>
          <w:sz w:val="11"/>
        </w:rPr>
      </w:pPr>
      <w:r>
        <w:rPr>
          <w:color w:val="231F20"/>
          <w:w w:val="90"/>
          <w:sz w:val="11"/>
        </w:rPr>
        <w:t>(a)</w:t>
      </w:r>
      <w:r>
        <w:rPr>
          <w:color w:val="231F20"/>
          <w:spacing w:val="17"/>
          <w:sz w:val="11"/>
        </w:rPr>
        <w:t xml:space="preserve"> </w:t>
      </w:r>
      <w:r>
        <w:rPr>
          <w:color w:val="231F20"/>
          <w:w w:val="90"/>
          <w:sz w:val="11"/>
        </w:rPr>
        <w:t>Includes</w:t>
      </w:r>
      <w:r>
        <w:rPr>
          <w:color w:val="231F20"/>
          <w:spacing w:val="-4"/>
          <w:w w:val="90"/>
          <w:sz w:val="11"/>
        </w:rPr>
        <w:t xml:space="preserve"> </w:t>
      </w:r>
      <w:r>
        <w:rPr>
          <w:color w:val="231F20"/>
          <w:w w:val="90"/>
          <w:sz w:val="11"/>
        </w:rPr>
        <w:t>lending</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households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non-financial</w:t>
      </w:r>
      <w:r>
        <w:rPr>
          <w:color w:val="231F20"/>
          <w:spacing w:val="-4"/>
          <w:w w:val="90"/>
          <w:sz w:val="11"/>
        </w:rPr>
        <w:t xml:space="preserve"> </w:t>
      </w:r>
      <w:r>
        <w:rPr>
          <w:color w:val="231F20"/>
          <w:w w:val="90"/>
          <w:sz w:val="11"/>
        </w:rPr>
        <w:t>corporations</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w w:val="90"/>
          <w:sz w:val="11"/>
        </w:rPr>
        <w:t>all</w:t>
      </w:r>
      <w:r>
        <w:rPr>
          <w:color w:val="231F20"/>
          <w:spacing w:val="-4"/>
          <w:w w:val="90"/>
          <w:sz w:val="11"/>
        </w:rPr>
        <w:t xml:space="preserve"> </w:t>
      </w:r>
      <w:r>
        <w:rPr>
          <w:color w:val="231F20"/>
          <w:w w:val="90"/>
          <w:sz w:val="11"/>
        </w:rPr>
        <w:t>sectors</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market</w:t>
      </w:r>
      <w:r>
        <w:rPr>
          <w:color w:val="231F20"/>
          <w:spacing w:val="-4"/>
          <w:w w:val="90"/>
          <w:sz w:val="11"/>
        </w:rPr>
        <w:t xml:space="preserve"> </w:t>
      </w:r>
      <w:r>
        <w:rPr>
          <w:color w:val="231F20"/>
          <w:w w:val="90"/>
          <w:sz w:val="11"/>
        </w:rPr>
        <w:t>value</w:t>
      </w:r>
      <w:r>
        <w:rPr>
          <w:color w:val="231F20"/>
          <w:spacing w:val="40"/>
          <w:sz w:val="11"/>
        </w:rPr>
        <w:t xml:space="preserve"> </w:t>
      </w:r>
      <w:r>
        <w:rPr>
          <w:color w:val="231F20"/>
          <w:spacing w:val="-4"/>
          <w:sz w:val="11"/>
        </w:rPr>
        <w:t>as</w:t>
      </w:r>
      <w:r>
        <w:rPr>
          <w:color w:val="231F20"/>
          <w:spacing w:val="-5"/>
          <w:sz w:val="11"/>
        </w:rPr>
        <w:t xml:space="preserve"> </w:t>
      </w:r>
      <w:r>
        <w:rPr>
          <w:color w:val="231F20"/>
          <w:spacing w:val="-4"/>
          <w:sz w:val="11"/>
        </w:rPr>
        <w:t>a</w:t>
      </w:r>
      <w:r>
        <w:rPr>
          <w:color w:val="231F20"/>
          <w:spacing w:val="-5"/>
          <w:sz w:val="11"/>
        </w:rPr>
        <w:t xml:space="preserve"> </w:t>
      </w:r>
      <w:r>
        <w:rPr>
          <w:color w:val="231F20"/>
          <w:spacing w:val="-4"/>
          <w:sz w:val="11"/>
        </w:rPr>
        <w:t>percentage</w:t>
      </w:r>
      <w:r>
        <w:rPr>
          <w:color w:val="231F20"/>
          <w:spacing w:val="-5"/>
          <w:sz w:val="11"/>
        </w:rPr>
        <w:t xml:space="preserve"> </w:t>
      </w:r>
      <w:r>
        <w:rPr>
          <w:color w:val="231F20"/>
          <w:spacing w:val="-4"/>
          <w:sz w:val="11"/>
        </w:rPr>
        <w:t>of</w:t>
      </w:r>
      <w:r>
        <w:rPr>
          <w:color w:val="231F20"/>
          <w:spacing w:val="-5"/>
          <w:sz w:val="11"/>
        </w:rPr>
        <w:t xml:space="preserve"> </w:t>
      </w:r>
      <w:r>
        <w:rPr>
          <w:color w:val="231F20"/>
          <w:spacing w:val="-4"/>
          <w:sz w:val="11"/>
        </w:rPr>
        <w:t>GDP,</w:t>
      </w:r>
      <w:r>
        <w:rPr>
          <w:color w:val="231F20"/>
          <w:spacing w:val="-5"/>
          <w:sz w:val="11"/>
        </w:rPr>
        <w:t xml:space="preserve"> </w:t>
      </w:r>
      <w:r>
        <w:rPr>
          <w:color w:val="231F20"/>
          <w:spacing w:val="-4"/>
          <w:sz w:val="11"/>
        </w:rPr>
        <w:t>adjusted</w:t>
      </w:r>
      <w:r>
        <w:rPr>
          <w:color w:val="231F20"/>
          <w:spacing w:val="-5"/>
          <w:sz w:val="11"/>
        </w:rPr>
        <w:t xml:space="preserve"> </w:t>
      </w:r>
      <w:r>
        <w:rPr>
          <w:color w:val="231F20"/>
          <w:spacing w:val="-4"/>
          <w:sz w:val="11"/>
        </w:rPr>
        <w:t>for</w:t>
      </w:r>
      <w:r>
        <w:rPr>
          <w:color w:val="231F20"/>
          <w:spacing w:val="-5"/>
          <w:sz w:val="11"/>
        </w:rPr>
        <w:t xml:space="preserve"> </w:t>
      </w:r>
      <w:r>
        <w:rPr>
          <w:color w:val="231F20"/>
          <w:spacing w:val="-4"/>
          <w:sz w:val="11"/>
        </w:rPr>
        <w:t>breaks.</w:t>
      </w:r>
    </w:p>
    <w:p w14:paraId="3E37A52D" w14:textId="77777777" w:rsidR="00B732F0" w:rsidRDefault="001B6D82">
      <w:pPr>
        <w:pStyle w:val="BodyText"/>
        <w:spacing w:before="103"/>
        <w:ind w:left="227"/>
        <w:jc w:val="both"/>
      </w:pPr>
      <w:r>
        <w:br w:type="column"/>
      </w:r>
      <w:r>
        <w:rPr>
          <w:color w:val="231F20"/>
          <w:w w:val="85"/>
        </w:rPr>
        <w:t>to</w:t>
      </w:r>
      <w:r>
        <w:rPr>
          <w:color w:val="231F20"/>
          <w:spacing w:val="-3"/>
        </w:rPr>
        <w:t xml:space="preserve"> </w:t>
      </w:r>
      <w:r>
        <w:rPr>
          <w:color w:val="231F20"/>
          <w:w w:val="85"/>
        </w:rPr>
        <w:t>other</w:t>
      </w:r>
      <w:r>
        <w:rPr>
          <w:color w:val="231F20"/>
          <w:spacing w:val="-2"/>
        </w:rPr>
        <w:t xml:space="preserve"> </w:t>
      </w:r>
      <w:r>
        <w:rPr>
          <w:color w:val="231F20"/>
          <w:w w:val="85"/>
        </w:rPr>
        <w:t>affected</w:t>
      </w:r>
      <w:r>
        <w:rPr>
          <w:color w:val="231F20"/>
          <w:spacing w:val="-3"/>
        </w:rPr>
        <w:t xml:space="preserve"> </w:t>
      </w:r>
      <w:r>
        <w:rPr>
          <w:color w:val="231F20"/>
          <w:w w:val="85"/>
        </w:rPr>
        <w:t>banks.</w:t>
      </w:r>
      <w:r>
        <w:rPr>
          <w:color w:val="231F20"/>
          <w:spacing w:val="56"/>
        </w:rPr>
        <w:t xml:space="preserve"> </w:t>
      </w:r>
      <w:r>
        <w:rPr>
          <w:color w:val="231F20"/>
          <w:w w:val="85"/>
        </w:rPr>
        <w:t>UK</w:t>
      </w:r>
      <w:r>
        <w:rPr>
          <w:color w:val="231F20"/>
          <w:spacing w:val="-2"/>
        </w:rPr>
        <w:t xml:space="preserve"> </w:t>
      </w:r>
      <w:r>
        <w:rPr>
          <w:color w:val="231F20"/>
          <w:w w:val="85"/>
        </w:rPr>
        <w:t>banks’</w:t>
      </w:r>
      <w:r>
        <w:rPr>
          <w:color w:val="231F20"/>
          <w:spacing w:val="-3"/>
        </w:rPr>
        <w:t xml:space="preserve"> </w:t>
      </w:r>
      <w:r>
        <w:rPr>
          <w:color w:val="231F20"/>
          <w:w w:val="85"/>
        </w:rPr>
        <w:t>exposures</w:t>
      </w:r>
      <w:r>
        <w:rPr>
          <w:color w:val="231F20"/>
          <w:spacing w:val="-2"/>
        </w:rPr>
        <w:t xml:space="preserve"> </w:t>
      </w:r>
      <w:r>
        <w:rPr>
          <w:color w:val="231F20"/>
          <w:w w:val="85"/>
        </w:rPr>
        <w:t>to</w:t>
      </w:r>
      <w:r>
        <w:rPr>
          <w:color w:val="231F20"/>
          <w:spacing w:val="-3"/>
        </w:rPr>
        <w:t xml:space="preserve"> </w:t>
      </w:r>
      <w:r>
        <w:rPr>
          <w:color w:val="231F20"/>
          <w:spacing w:val="-5"/>
          <w:w w:val="85"/>
        </w:rPr>
        <w:t>the</w:t>
      </w:r>
    </w:p>
    <w:p w14:paraId="77C87E8B" w14:textId="77777777" w:rsidR="00B732F0" w:rsidRDefault="001B6D82">
      <w:pPr>
        <w:pStyle w:val="BodyText"/>
        <w:spacing w:before="28" w:line="268" w:lineRule="auto"/>
        <w:ind w:left="227" w:right="315"/>
        <w:jc w:val="both"/>
      </w:pPr>
      <w:r>
        <w:rPr>
          <w:color w:val="231F20"/>
          <w:w w:val="90"/>
        </w:rPr>
        <w:t>United</w:t>
      </w:r>
      <w:r>
        <w:rPr>
          <w:color w:val="231F20"/>
          <w:spacing w:val="-10"/>
          <w:w w:val="90"/>
        </w:rPr>
        <w:t xml:space="preserve"> </w:t>
      </w:r>
      <w:r>
        <w:rPr>
          <w:color w:val="231F20"/>
          <w:w w:val="90"/>
        </w:rPr>
        <w:t>States</w:t>
      </w:r>
      <w:r>
        <w:rPr>
          <w:color w:val="231F20"/>
          <w:spacing w:val="-9"/>
          <w:w w:val="90"/>
        </w:rPr>
        <w:t xml:space="preserve"> </w:t>
      </w:r>
      <w:r>
        <w:rPr>
          <w:color w:val="231F20"/>
          <w:w w:val="90"/>
        </w:rPr>
        <w:t>and</w:t>
      </w:r>
      <w:r>
        <w:rPr>
          <w:color w:val="231F20"/>
          <w:spacing w:val="-9"/>
          <w:w w:val="90"/>
        </w:rPr>
        <w:t xml:space="preserve"> </w:t>
      </w:r>
      <w:r>
        <w:rPr>
          <w:color w:val="231F20"/>
          <w:w w:val="90"/>
        </w:rPr>
        <w:t>euro</w:t>
      </w:r>
      <w:r>
        <w:rPr>
          <w:color w:val="231F20"/>
          <w:spacing w:val="-9"/>
          <w:w w:val="90"/>
        </w:rPr>
        <w:t xml:space="preserve"> </w:t>
      </w:r>
      <w:r>
        <w:rPr>
          <w:color w:val="231F20"/>
          <w:w w:val="90"/>
        </w:rPr>
        <w:t>area</w:t>
      </w:r>
      <w:r>
        <w:rPr>
          <w:color w:val="231F20"/>
          <w:spacing w:val="-9"/>
          <w:w w:val="90"/>
        </w:rPr>
        <w:t xml:space="preserve"> </w:t>
      </w:r>
      <w:r>
        <w:rPr>
          <w:color w:val="231F20"/>
          <w:w w:val="90"/>
        </w:rPr>
        <w:t>have</w:t>
      </w:r>
      <w:r>
        <w:rPr>
          <w:color w:val="231F20"/>
          <w:spacing w:val="-9"/>
          <w:w w:val="90"/>
        </w:rPr>
        <w:t xml:space="preserve"> </w:t>
      </w:r>
      <w:r>
        <w:rPr>
          <w:color w:val="231F20"/>
          <w:w w:val="90"/>
        </w:rPr>
        <w:t>fallen</w:t>
      </w:r>
      <w:r>
        <w:rPr>
          <w:color w:val="231F20"/>
          <w:spacing w:val="-9"/>
          <w:w w:val="90"/>
        </w:rPr>
        <w:t xml:space="preserve"> </w:t>
      </w:r>
      <w:r>
        <w:rPr>
          <w:color w:val="231F20"/>
          <w:w w:val="90"/>
        </w:rPr>
        <w:t>since</w:t>
      </w:r>
      <w:r>
        <w:rPr>
          <w:color w:val="231F20"/>
          <w:spacing w:val="-9"/>
          <w:w w:val="90"/>
        </w:rPr>
        <w:t xml:space="preserve"> </w:t>
      </w:r>
      <w:r>
        <w:rPr>
          <w:color w:val="231F20"/>
          <w:w w:val="90"/>
        </w:rPr>
        <w:t>the</w:t>
      </w:r>
      <w:r>
        <w:rPr>
          <w:color w:val="231F20"/>
          <w:spacing w:val="-9"/>
          <w:w w:val="90"/>
        </w:rPr>
        <w:t xml:space="preserve"> </w:t>
      </w:r>
      <w:r>
        <w:rPr>
          <w:color w:val="231F20"/>
          <w:w w:val="90"/>
        </w:rPr>
        <w:t>2008</w:t>
      </w:r>
      <w:r>
        <w:rPr>
          <w:color w:val="231F20"/>
          <w:spacing w:val="-9"/>
          <w:w w:val="90"/>
        </w:rPr>
        <w:t xml:space="preserve"> </w:t>
      </w:r>
      <w:r>
        <w:rPr>
          <w:color w:val="231F20"/>
          <w:w w:val="90"/>
        </w:rPr>
        <w:t xml:space="preserve">global </w:t>
      </w:r>
      <w:r>
        <w:rPr>
          <w:color w:val="231F20"/>
          <w:w w:val="85"/>
        </w:rPr>
        <w:t xml:space="preserve">financial crisis both as a share of common equity Tier 1 (CET1) </w:t>
      </w:r>
      <w:r>
        <w:rPr>
          <w:color w:val="231F20"/>
          <w:w w:val="95"/>
        </w:rPr>
        <w:t>and</w:t>
      </w:r>
      <w:r>
        <w:rPr>
          <w:color w:val="231F20"/>
          <w:spacing w:val="-13"/>
          <w:w w:val="95"/>
        </w:rPr>
        <w:t xml:space="preserve"> </w:t>
      </w:r>
      <w:r>
        <w:rPr>
          <w:color w:val="231F20"/>
          <w:w w:val="95"/>
        </w:rPr>
        <w:t>total</w:t>
      </w:r>
      <w:r>
        <w:rPr>
          <w:color w:val="231F20"/>
          <w:spacing w:val="-13"/>
          <w:w w:val="95"/>
        </w:rPr>
        <w:t xml:space="preserve"> </w:t>
      </w:r>
      <w:r>
        <w:rPr>
          <w:color w:val="231F20"/>
          <w:w w:val="95"/>
        </w:rPr>
        <w:t>assets</w:t>
      </w:r>
      <w:r>
        <w:rPr>
          <w:color w:val="231F20"/>
          <w:spacing w:val="-13"/>
          <w:w w:val="95"/>
        </w:rPr>
        <w:t xml:space="preserve"> </w:t>
      </w:r>
      <w:r>
        <w:rPr>
          <w:color w:val="231F20"/>
          <w:w w:val="95"/>
        </w:rPr>
        <w:t>(Chart</w:t>
      </w:r>
      <w:r>
        <w:rPr>
          <w:color w:val="231F20"/>
          <w:spacing w:val="-14"/>
          <w:w w:val="95"/>
        </w:rPr>
        <w:t xml:space="preserve"> </w:t>
      </w:r>
      <w:r>
        <w:rPr>
          <w:color w:val="231F20"/>
          <w:w w:val="95"/>
        </w:rPr>
        <w:t>A.35).</w:t>
      </w:r>
      <w:r>
        <w:rPr>
          <w:color w:val="231F20"/>
          <w:spacing w:val="19"/>
        </w:rPr>
        <w:t xml:space="preserve"> </w:t>
      </w:r>
      <w:r>
        <w:rPr>
          <w:color w:val="231F20"/>
          <w:w w:val="95"/>
        </w:rPr>
        <w:t>In</w:t>
      </w:r>
      <w:r>
        <w:rPr>
          <w:color w:val="231F20"/>
          <w:spacing w:val="-13"/>
          <w:w w:val="95"/>
        </w:rPr>
        <w:t xml:space="preserve"> </w:t>
      </w:r>
      <w:r>
        <w:rPr>
          <w:color w:val="231F20"/>
          <w:w w:val="95"/>
        </w:rPr>
        <w:t>contrast,</w:t>
      </w:r>
      <w:r>
        <w:rPr>
          <w:color w:val="231F20"/>
          <w:spacing w:val="-13"/>
          <w:w w:val="95"/>
        </w:rPr>
        <w:t xml:space="preserve"> </w:t>
      </w:r>
      <w:r>
        <w:rPr>
          <w:color w:val="231F20"/>
          <w:w w:val="95"/>
        </w:rPr>
        <w:t>at</w:t>
      </w:r>
      <w:r>
        <w:rPr>
          <w:color w:val="231F20"/>
          <w:spacing w:val="-13"/>
          <w:w w:val="95"/>
        </w:rPr>
        <w:t xml:space="preserve"> </w:t>
      </w:r>
      <w:r>
        <w:rPr>
          <w:color w:val="231F20"/>
          <w:w w:val="95"/>
        </w:rPr>
        <w:t>around</w:t>
      </w:r>
      <w:r>
        <w:rPr>
          <w:color w:val="231F20"/>
          <w:spacing w:val="-13"/>
          <w:w w:val="95"/>
        </w:rPr>
        <w:t xml:space="preserve"> </w:t>
      </w:r>
      <w:r>
        <w:rPr>
          <w:color w:val="231F20"/>
          <w:w w:val="95"/>
        </w:rPr>
        <w:t>189%</w:t>
      </w:r>
    </w:p>
    <w:p w14:paraId="61AB9A79" w14:textId="77777777" w:rsidR="00B732F0" w:rsidRDefault="001B6D82">
      <w:pPr>
        <w:pStyle w:val="BodyText"/>
        <w:spacing w:line="268" w:lineRule="auto"/>
        <w:ind w:left="227" w:right="362"/>
      </w:pPr>
      <w:r>
        <w:rPr>
          <w:color w:val="231F20"/>
          <w:spacing w:val="-6"/>
        </w:rPr>
        <w:t>of</w:t>
      </w:r>
      <w:r>
        <w:rPr>
          <w:color w:val="231F20"/>
          <w:spacing w:val="-15"/>
        </w:rPr>
        <w:t xml:space="preserve"> </w:t>
      </w:r>
      <w:r>
        <w:rPr>
          <w:color w:val="231F20"/>
          <w:spacing w:val="-6"/>
        </w:rPr>
        <w:t>CET1</w:t>
      </w:r>
      <w:r>
        <w:rPr>
          <w:color w:val="231F20"/>
          <w:spacing w:val="-15"/>
        </w:rPr>
        <w:t xml:space="preserve"> </w:t>
      </w:r>
      <w:r>
        <w:rPr>
          <w:color w:val="231F20"/>
          <w:spacing w:val="-6"/>
        </w:rPr>
        <w:t>and</w:t>
      </w:r>
      <w:r>
        <w:rPr>
          <w:color w:val="231F20"/>
          <w:spacing w:val="-15"/>
        </w:rPr>
        <w:t xml:space="preserve"> </w:t>
      </w:r>
      <w:r>
        <w:rPr>
          <w:color w:val="231F20"/>
          <w:spacing w:val="-6"/>
        </w:rPr>
        <w:t>8.5%</w:t>
      </w:r>
      <w:r>
        <w:rPr>
          <w:color w:val="231F20"/>
          <w:spacing w:val="-15"/>
        </w:rPr>
        <w:t xml:space="preserve"> </w:t>
      </w:r>
      <w:r>
        <w:rPr>
          <w:color w:val="231F20"/>
          <w:spacing w:val="-6"/>
        </w:rPr>
        <w:t>of</w:t>
      </w:r>
      <w:r>
        <w:rPr>
          <w:color w:val="231F20"/>
          <w:spacing w:val="-15"/>
        </w:rPr>
        <w:t xml:space="preserve"> </w:t>
      </w:r>
      <w:r>
        <w:rPr>
          <w:color w:val="231F20"/>
          <w:spacing w:val="-6"/>
        </w:rPr>
        <w:t>total</w:t>
      </w:r>
      <w:r>
        <w:rPr>
          <w:color w:val="231F20"/>
          <w:spacing w:val="-15"/>
        </w:rPr>
        <w:t xml:space="preserve"> </w:t>
      </w:r>
      <w:r>
        <w:rPr>
          <w:color w:val="231F20"/>
          <w:spacing w:val="-6"/>
        </w:rPr>
        <w:t>assets,</w:t>
      </w:r>
      <w:r>
        <w:rPr>
          <w:color w:val="231F20"/>
          <w:spacing w:val="-15"/>
        </w:rPr>
        <w:t xml:space="preserve"> </w:t>
      </w:r>
      <w:r>
        <w:rPr>
          <w:color w:val="231F20"/>
          <w:spacing w:val="-6"/>
        </w:rPr>
        <w:t>exposures</w:t>
      </w:r>
      <w:r>
        <w:rPr>
          <w:color w:val="231F20"/>
          <w:spacing w:val="-15"/>
        </w:rPr>
        <w:t xml:space="preserve"> </w:t>
      </w:r>
      <w:r>
        <w:rPr>
          <w:color w:val="231F20"/>
          <w:spacing w:val="-6"/>
        </w:rPr>
        <w:t>to</w:t>
      </w:r>
      <w:r>
        <w:rPr>
          <w:color w:val="231F20"/>
          <w:spacing w:val="-15"/>
        </w:rPr>
        <w:t xml:space="preserve"> </w:t>
      </w:r>
      <w:r>
        <w:rPr>
          <w:color w:val="231F20"/>
          <w:spacing w:val="-6"/>
        </w:rPr>
        <w:t>China</w:t>
      </w:r>
      <w:r>
        <w:rPr>
          <w:color w:val="231F20"/>
          <w:spacing w:val="-15"/>
        </w:rPr>
        <w:t xml:space="preserve"> </w:t>
      </w:r>
      <w:r>
        <w:rPr>
          <w:color w:val="231F20"/>
          <w:spacing w:val="-6"/>
        </w:rPr>
        <w:t xml:space="preserve">and </w:t>
      </w:r>
      <w:r>
        <w:rPr>
          <w:color w:val="231F20"/>
          <w:w w:val="90"/>
        </w:rPr>
        <w:t xml:space="preserve">Hong Kong have increased substantially relative to 2007. Overall, UK banks’ exposures to China, Hong Kong, the </w:t>
      </w:r>
      <w:r>
        <w:rPr>
          <w:color w:val="231F20"/>
          <w:w w:val="85"/>
        </w:rPr>
        <w:t xml:space="preserve">United States and the euro area remain significant, </w:t>
      </w:r>
      <w:proofErr w:type="spellStart"/>
      <w:r>
        <w:rPr>
          <w:color w:val="231F20"/>
          <w:w w:val="85"/>
        </w:rPr>
        <w:t>totalling</w:t>
      </w:r>
      <w:proofErr w:type="spellEnd"/>
      <w:r>
        <w:rPr>
          <w:color w:val="231F20"/>
          <w:w w:val="85"/>
        </w:rPr>
        <w:t xml:space="preserve"> </w:t>
      </w:r>
      <w:r>
        <w:rPr>
          <w:color w:val="231F20"/>
          <w:spacing w:val="-2"/>
        </w:rPr>
        <w:t>around</w:t>
      </w:r>
      <w:r>
        <w:rPr>
          <w:color w:val="231F20"/>
          <w:spacing w:val="-12"/>
        </w:rPr>
        <w:t xml:space="preserve"> </w:t>
      </w:r>
      <w:r>
        <w:rPr>
          <w:color w:val="231F20"/>
          <w:spacing w:val="-2"/>
        </w:rPr>
        <w:t>668%</w:t>
      </w:r>
      <w:r>
        <w:rPr>
          <w:color w:val="231F20"/>
          <w:spacing w:val="-12"/>
        </w:rPr>
        <w:t xml:space="preserve"> </w:t>
      </w:r>
      <w:r>
        <w:rPr>
          <w:color w:val="231F20"/>
          <w:spacing w:val="-2"/>
        </w:rPr>
        <w:t>of</w:t>
      </w:r>
      <w:r>
        <w:rPr>
          <w:color w:val="231F20"/>
          <w:spacing w:val="-12"/>
        </w:rPr>
        <w:t xml:space="preserve"> </w:t>
      </w:r>
      <w:r>
        <w:rPr>
          <w:color w:val="231F20"/>
          <w:spacing w:val="-2"/>
        </w:rPr>
        <w:t>CET1</w:t>
      </w:r>
      <w:r>
        <w:rPr>
          <w:color w:val="231F20"/>
          <w:spacing w:val="-12"/>
        </w:rPr>
        <w:t xml:space="preserve"> </w:t>
      </w:r>
      <w:r>
        <w:rPr>
          <w:color w:val="231F20"/>
          <w:spacing w:val="-2"/>
        </w:rPr>
        <w:t>or</w:t>
      </w:r>
      <w:r>
        <w:rPr>
          <w:color w:val="231F20"/>
          <w:spacing w:val="-12"/>
        </w:rPr>
        <w:t xml:space="preserve"> </w:t>
      </w:r>
      <w:r>
        <w:rPr>
          <w:color w:val="231F20"/>
          <w:spacing w:val="-2"/>
        </w:rPr>
        <w:t>30%</w:t>
      </w:r>
      <w:r>
        <w:rPr>
          <w:color w:val="231F20"/>
          <w:spacing w:val="-12"/>
        </w:rPr>
        <w:t xml:space="preserve"> </w:t>
      </w:r>
      <w:r>
        <w:rPr>
          <w:color w:val="231F20"/>
          <w:spacing w:val="-2"/>
        </w:rPr>
        <w:t>of</w:t>
      </w:r>
      <w:r>
        <w:rPr>
          <w:color w:val="231F20"/>
          <w:spacing w:val="-12"/>
        </w:rPr>
        <w:t xml:space="preserve"> </w:t>
      </w:r>
      <w:r>
        <w:rPr>
          <w:color w:val="231F20"/>
          <w:spacing w:val="-2"/>
        </w:rPr>
        <w:t>total</w:t>
      </w:r>
      <w:r>
        <w:rPr>
          <w:color w:val="231F20"/>
          <w:spacing w:val="-12"/>
        </w:rPr>
        <w:t xml:space="preserve"> </w:t>
      </w:r>
      <w:r>
        <w:rPr>
          <w:color w:val="231F20"/>
          <w:spacing w:val="-2"/>
        </w:rPr>
        <w:t>assets.</w:t>
      </w:r>
    </w:p>
    <w:p w14:paraId="0F51F717" w14:textId="77777777" w:rsidR="00B732F0" w:rsidRDefault="001B6D82">
      <w:pPr>
        <w:pStyle w:val="BodyText"/>
        <w:spacing w:before="179" w:line="268" w:lineRule="auto"/>
        <w:ind w:left="227" w:right="425"/>
      </w:pPr>
      <w:r>
        <w:rPr>
          <w:color w:val="231F20"/>
          <w:w w:val="85"/>
        </w:rPr>
        <w:t xml:space="preserve">Global shocks can also affect UK financial stability through </w:t>
      </w:r>
      <w:r>
        <w:rPr>
          <w:color w:val="231F20"/>
          <w:w w:val="90"/>
        </w:rPr>
        <w:t>spillovers</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UK</w:t>
      </w:r>
      <w:r>
        <w:rPr>
          <w:color w:val="231F20"/>
          <w:spacing w:val="-4"/>
          <w:w w:val="90"/>
        </w:rPr>
        <w:t xml:space="preserve"> </w:t>
      </w:r>
      <w:r>
        <w:rPr>
          <w:color w:val="231F20"/>
          <w:w w:val="90"/>
        </w:rPr>
        <w:t>economy,</w:t>
      </w:r>
      <w:r>
        <w:rPr>
          <w:color w:val="231F20"/>
          <w:spacing w:val="-4"/>
          <w:w w:val="90"/>
        </w:rPr>
        <w:t xml:space="preserve"> </w:t>
      </w:r>
      <w:r>
        <w:rPr>
          <w:color w:val="231F20"/>
          <w:w w:val="90"/>
        </w:rPr>
        <w:t>testing</w:t>
      </w:r>
      <w:r>
        <w:rPr>
          <w:color w:val="231F20"/>
          <w:spacing w:val="-4"/>
          <w:w w:val="90"/>
        </w:rPr>
        <w:t xml:space="preserve"> </w:t>
      </w:r>
      <w:r>
        <w:rPr>
          <w:color w:val="231F20"/>
          <w:w w:val="90"/>
        </w:rPr>
        <w:t>banks’</w:t>
      </w:r>
      <w:r>
        <w:rPr>
          <w:color w:val="231F20"/>
          <w:spacing w:val="-4"/>
          <w:w w:val="90"/>
        </w:rPr>
        <w:t xml:space="preserve"> </w:t>
      </w:r>
      <w:r>
        <w:rPr>
          <w:color w:val="231F20"/>
          <w:w w:val="90"/>
        </w:rPr>
        <w:t>resilience</w:t>
      </w:r>
      <w:r>
        <w:rPr>
          <w:color w:val="231F20"/>
          <w:spacing w:val="-4"/>
          <w:w w:val="90"/>
        </w:rPr>
        <w:t xml:space="preserve"> </w:t>
      </w:r>
      <w:r>
        <w:rPr>
          <w:color w:val="231F20"/>
          <w:w w:val="90"/>
        </w:rPr>
        <w:t>to UK economic downturns.</w:t>
      </w:r>
      <w:r>
        <w:rPr>
          <w:color w:val="231F20"/>
          <w:spacing w:val="40"/>
        </w:rPr>
        <w:t xml:space="preserve"> </w:t>
      </w:r>
      <w:r>
        <w:rPr>
          <w:color w:val="231F20"/>
          <w:w w:val="90"/>
        </w:rPr>
        <w:t>In addition, they may affect</w:t>
      </w:r>
    </w:p>
    <w:p w14:paraId="5680ECBE" w14:textId="77777777" w:rsidR="00B732F0" w:rsidRDefault="001B6D82">
      <w:pPr>
        <w:pStyle w:val="BodyText"/>
        <w:spacing w:line="232" w:lineRule="exact"/>
        <w:ind w:left="227"/>
      </w:pPr>
      <w:r>
        <w:rPr>
          <w:color w:val="231F20"/>
          <w:w w:val="85"/>
        </w:rPr>
        <w:t>UK</w:t>
      </w:r>
      <w:r>
        <w:rPr>
          <w:color w:val="231F20"/>
          <w:spacing w:val="4"/>
        </w:rPr>
        <w:t xml:space="preserve"> </w:t>
      </w:r>
      <w:r>
        <w:rPr>
          <w:color w:val="231F20"/>
          <w:w w:val="85"/>
        </w:rPr>
        <w:t>financial</w:t>
      </w:r>
      <w:r>
        <w:rPr>
          <w:color w:val="231F20"/>
          <w:spacing w:val="4"/>
        </w:rPr>
        <w:t xml:space="preserve"> </w:t>
      </w:r>
      <w:r>
        <w:rPr>
          <w:color w:val="231F20"/>
          <w:w w:val="85"/>
        </w:rPr>
        <w:t>stability</w:t>
      </w:r>
      <w:r>
        <w:rPr>
          <w:color w:val="231F20"/>
          <w:spacing w:val="5"/>
        </w:rPr>
        <w:t xml:space="preserve"> </w:t>
      </w:r>
      <w:r>
        <w:rPr>
          <w:color w:val="231F20"/>
          <w:w w:val="85"/>
        </w:rPr>
        <w:t>through</w:t>
      </w:r>
      <w:r>
        <w:rPr>
          <w:color w:val="231F20"/>
          <w:spacing w:val="4"/>
        </w:rPr>
        <w:t xml:space="preserve"> </w:t>
      </w:r>
      <w:r>
        <w:rPr>
          <w:color w:val="231F20"/>
          <w:w w:val="85"/>
        </w:rPr>
        <w:t>wider</w:t>
      </w:r>
      <w:r>
        <w:rPr>
          <w:color w:val="231F20"/>
          <w:spacing w:val="5"/>
        </w:rPr>
        <w:t xml:space="preserve"> </w:t>
      </w:r>
      <w:r>
        <w:rPr>
          <w:color w:val="231F20"/>
          <w:w w:val="85"/>
        </w:rPr>
        <w:t>market</w:t>
      </w:r>
      <w:r>
        <w:rPr>
          <w:color w:val="231F20"/>
          <w:spacing w:val="4"/>
        </w:rPr>
        <w:t xml:space="preserve"> </w:t>
      </w:r>
      <w:r>
        <w:rPr>
          <w:color w:val="231F20"/>
          <w:spacing w:val="-2"/>
          <w:w w:val="85"/>
        </w:rPr>
        <w:t>disruption.</w:t>
      </w:r>
    </w:p>
    <w:p w14:paraId="2B07287D" w14:textId="77777777" w:rsidR="00B732F0" w:rsidRDefault="001B6D82">
      <w:pPr>
        <w:pStyle w:val="BodyText"/>
        <w:spacing w:before="28" w:line="268" w:lineRule="auto"/>
        <w:ind w:left="227" w:right="490"/>
      </w:pPr>
      <w:r>
        <w:rPr>
          <w:color w:val="231F20"/>
          <w:w w:val="90"/>
        </w:rPr>
        <w:t>UK-resident</w:t>
      </w:r>
      <w:r>
        <w:rPr>
          <w:color w:val="231F20"/>
          <w:spacing w:val="-10"/>
          <w:w w:val="90"/>
        </w:rPr>
        <w:t xml:space="preserve"> </w:t>
      </w:r>
      <w:r>
        <w:rPr>
          <w:color w:val="231F20"/>
          <w:w w:val="90"/>
        </w:rPr>
        <w:t>investment</w:t>
      </w:r>
      <w:r>
        <w:rPr>
          <w:color w:val="231F20"/>
          <w:spacing w:val="-10"/>
          <w:w w:val="90"/>
        </w:rPr>
        <w:t xml:space="preserve"> </w:t>
      </w:r>
      <w:r>
        <w:rPr>
          <w:color w:val="231F20"/>
          <w:w w:val="90"/>
        </w:rPr>
        <w:t>funds</w:t>
      </w:r>
      <w:r>
        <w:rPr>
          <w:color w:val="231F20"/>
          <w:spacing w:val="-10"/>
          <w:w w:val="90"/>
        </w:rPr>
        <w:t xml:space="preserve"> </w:t>
      </w:r>
      <w:r>
        <w:rPr>
          <w:color w:val="231F20"/>
          <w:w w:val="90"/>
        </w:rPr>
        <w:t>and</w:t>
      </w:r>
      <w:r>
        <w:rPr>
          <w:color w:val="231F20"/>
          <w:spacing w:val="-10"/>
          <w:w w:val="90"/>
        </w:rPr>
        <w:t xml:space="preserve"> </w:t>
      </w:r>
      <w:r>
        <w:rPr>
          <w:color w:val="231F20"/>
          <w:w w:val="90"/>
        </w:rPr>
        <w:t>UK-resident</w:t>
      </w:r>
      <w:r>
        <w:rPr>
          <w:color w:val="231F20"/>
          <w:spacing w:val="-10"/>
          <w:w w:val="90"/>
        </w:rPr>
        <w:t xml:space="preserve"> </w:t>
      </w:r>
      <w:r>
        <w:rPr>
          <w:color w:val="231F20"/>
          <w:w w:val="90"/>
        </w:rPr>
        <w:t>insurers</w:t>
      </w:r>
      <w:r>
        <w:rPr>
          <w:color w:val="231F20"/>
          <w:spacing w:val="-10"/>
          <w:w w:val="90"/>
        </w:rPr>
        <w:t xml:space="preserve"> </w:t>
      </w:r>
      <w:r>
        <w:rPr>
          <w:color w:val="231F20"/>
          <w:w w:val="90"/>
        </w:rPr>
        <w:t xml:space="preserve">and </w:t>
      </w:r>
      <w:r>
        <w:rPr>
          <w:color w:val="231F20"/>
          <w:spacing w:val="-6"/>
        </w:rPr>
        <w:t>pension</w:t>
      </w:r>
      <w:r>
        <w:rPr>
          <w:color w:val="231F20"/>
          <w:spacing w:val="-14"/>
        </w:rPr>
        <w:t xml:space="preserve"> </w:t>
      </w:r>
      <w:r>
        <w:rPr>
          <w:color w:val="231F20"/>
          <w:spacing w:val="-6"/>
        </w:rPr>
        <w:t>funds</w:t>
      </w:r>
      <w:r>
        <w:rPr>
          <w:color w:val="231F20"/>
          <w:spacing w:val="-14"/>
        </w:rPr>
        <w:t xml:space="preserve"> </w:t>
      </w:r>
      <w:r>
        <w:rPr>
          <w:color w:val="231F20"/>
          <w:spacing w:val="-6"/>
        </w:rPr>
        <w:t>hold</w:t>
      </w:r>
      <w:r>
        <w:rPr>
          <w:color w:val="231F20"/>
          <w:spacing w:val="-14"/>
        </w:rPr>
        <w:t xml:space="preserve"> </w:t>
      </w:r>
      <w:r>
        <w:rPr>
          <w:color w:val="231F20"/>
          <w:spacing w:val="-6"/>
        </w:rPr>
        <w:t>around</w:t>
      </w:r>
      <w:r>
        <w:rPr>
          <w:color w:val="231F20"/>
          <w:spacing w:val="-14"/>
        </w:rPr>
        <w:t xml:space="preserve"> </w:t>
      </w:r>
      <w:r>
        <w:rPr>
          <w:color w:val="231F20"/>
          <w:spacing w:val="-6"/>
        </w:rPr>
        <w:t>48%</w:t>
      </w:r>
      <w:r>
        <w:rPr>
          <w:color w:val="231F20"/>
          <w:spacing w:val="-14"/>
        </w:rPr>
        <w:t xml:space="preserve"> </w:t>
      </w:r>
      <w:r>
        <w:rPr>
          <w:color w:val="231F20"/>
          <w:spacing w:val="-6"/>
        </w:rPr>
        <w:t>and</w:t>
      </w:r>
      <w:r>
        <w:rPr>
          <w:color w:val="231F20"/>
          <w:spacing w:val="-14"/>
        </w:rPr>
        <w:t xml:space="preserve"> </w:t>
      </w:r>
      <w:r>
        <w:rPr>
          <w:color w:val="231F20"/>
          <w:spacing w:val="-6"/>
        </w:rPr>
        <w:t>27%</w:t>
      </w:r>
      <w:r>
        <w:rPr>
          <w:color w:val="231F20"/>
          <w:spacing w:val="-14"/>
        </w:rPr>
        <w:t xml:space="preserve"> </w:t>
      </w:r>
      <w:r>
        <w:rPr>
          <w:color w:val="231F20"/>
          <w:spacing w:val="-6"/>
        </w:rPr>
        <w:t>of</w:t>
      </w:r>
      <w:r>
        <w:rPr>
          <w:color w:val="231F20"/>
          <w:spacing w:val="-14"/>
        </w:rPr>
        <w:t xml:space="preserve"> </w:t>
      </w:r>
      <w:r>
        <w:rPr>
          <w:color w:val="231F20"/>
          <w:spacing w:val="-6"/>
        </w:rPr>
        <w:t>their</w:t>
      </w:r>
      <w:r>
        <w:rPr>
          <w:color w:val="231F20"/>
          <w:spacing w:val="-14"/>
        </w:rPr>
        <w:t xml:space="preserve"> </w:t>
      </w:r>
      <w:r>
        <w:rPr>
          <w:color w:val="231F20"/>
          <w:spacing w:val="-6"/>
        </w:rPr>
        <w:t xml:space="preserve">financial </w:t>
      </w:r>
      <w:r>
        <w:rPr>
          <w:color w:val="231F20"/>
          <w:w w:val="90"/>
        </w:rPr>
        <w:t>assets respectively in non-UK debt and equity securities.</w:t>
      </w:r>
    </w:p>
    <w:p w14:paraId="4CA919BA" w14:textId="77777777" w:rsidR="00B732F0" w:rsidRDefault="001B6D82">
      <w:pPr>
        <w:pStyle w:val="BodyText"/>
        <w:spacing w:line="268" w:lineRule="auto"/>
        <w:ind w:left="227" w:right="164"/>
      </w:pPr>
      <w:r>
        <w:rPr>
          <w:color w:val="231F20"/>
          <w:w w:val="90"/>
        </w:rPr>
        <w:t>Some</w:t>
      </w:r>
      <w:r>
        <w:rPr>
          <w:color w:val="231F20"/>
          <w:spacing w:val="-10"/>
          <w:w w:val="90"/>
        </w:rPr>
        <w:t xml:space="preserve"> </w:t>
      </w:r>
      <w:r>
        <w:rPr>
          <w:color w:val="231F20"/>
          <w:w w:val="90"/>
        </w:rPr>
        <w:t>investment</w:t>
      </w:r>
      <w:r>
        <w:rPr>
          <w:color w:val="231F20"/>
          <w:spacing w:val="-10"/>
          <w:w w:val="90"/>
        </w:rPr>
        <w:t xml:space="preserve"> </w:t>
      </w:r>
      <w:r>
        <w:rPr>
          <w:color w:val="231F20"/>
          <w:w w:val="90"/>
        </w:rPr>
        <w:t>funds</w:t>
      </w:r>
      <w:r>
        <w:rPr>
          <w:color w:val="231F20"/>
          <w:spacing w:val="-10"/>
          <w:w w:val="90"/>
        </w:rPr>
        <w:t xml:space="preserve"> </w:t>
      </w:r>
      <w:r>
        <w:rPr>
          <w:color w:val="231F20"/>
          <w:w w:val="90"/>
        </w:rPr>
        <w:t>allow</w:t>
      </w:r>
      <w:r>
        <w:rPr>
          <w:color w:val="231F20"/>
          <w:spacing w:val="-10"/>
          <w:w w:val="90"/>
        </w:rPr>
        <w:t xml:space="preserve"> </w:t>
      </w:r>
      <w:r>
        <w:rPr>
          <w:color w:val="231F20"/>
          <w:w w:val="90"/>
        </w:rPr>
        <w:t>investors</w:t>
      </w:r>
      <w:r>
        <w:rPr>
          <w:color w:val="231F20"/>
          <w:spacing w:val="-10"/>
          <w:w w:val="90"/>
        </w:rPr>
        <w:t xml:space="preserve"> </w:t>
      </w:r>
      <w:r>
        <w:rPr>
          <w:color w:val="231F20"/>
          <w:w w:val="90"/>
        </w:rPr>
        <w:t>to</w:t>
      </w:r>
      <w:r>
        <w:rPr>
          <w:color w:val="231F20"/>
          <w:spacing w:val="-10"/>
          <w:w w:val="90"/>
        </w:rPr>
        <w:t xml:space="preserve"> </w:t>
      </w:r>
      <w:r>
        <w:rPr>
          <w:color w:val="231F20"/>
          <w:w w:val="90"/>
        </w:rPr>
        <w:t>redeem</w:t>
      </w:r>
      <w:r>
        <w:rPr>
          <w:color w:val="231F20"/>
          <w:spacing w:val="-10"/>
          <w:w w:val="90"/>
        </w:rPr>
        <w:t xml:space="preserve"> </w:t>
      </w:r>
      <w:r>
        <w:rPr>
          <w:color w:val="231F20"/>
          <w:w w:val="90"/>
        </w:rPr>
        <w:t>positions</w:t>
      </w:r>
      <w:r>
        <w:rPr>
          <w:color w:val="231F20"/>
          <w:spacing w:val="-10"/>
          <w:w w:val="90"/>
        </w:rPr>
        <w:t xml:space="preserve"> </w:t>
      </w:r>
      <w:r>
        <w:rPr>
          <w:color w:val="231F20"/>
          <w:w w:val="90"/>
        </w:rPr>
        <w:t>at short</w:t>
      </w:r>
      <w:r>
        <w:rPr>
          <w:color w:val="231F20"/>
          <w:spacing w:val="-10"/>
          <w:w w:val="90"/>
        </w:rPr>
        <w:t xml:space="preserve"> </w:t>
      </w:r>
      <w:r>
        <w:rPr>
          <w:color w:val="231F20"/>
          <w:w w:val="90"/>
        </w:rPr>
        <w:t>notice.</w:t>
      </w:r>
      <w:r>
        <w:rPr>
          <w:color w:val="231F20"/>
          <w:spacing w:val="-3"/>
        </w:rPr>
        <w:t xml:space="preserve"> </w:t>
      </w:r>
      <w:r>
        <w:rPr>
          <w:color w:val="231F20"/>
          <w:w w:val="90"/>
        </w:rPr>
        <w:t>Large-scale</w:t>
      </w:r>
      <w:r>
        <w:rPr>
          <w:color w:val="231F20"/>
          <w:spacing w:val="-10"/>
          <w:w w:val="90"/>
        </w:rPr>
        <w:t xml:space="preserve"> </w:t>
      </w:r>
      <w:r>
        <w:rPr>
          <w:color w:val="231F20"/>
          <w:w w:val="90"/>
        </w:rPr>
        <w:t>investor</w:t>
      </w:r>
      <w:r>
        <w:rPr>
          <w:color w:val="231F20"/>
          <w:spacing w:val="-10"/>
          <w:w w:val="90"/>
        </w:rPr>
        <w:t xml:space="preserve"> </w:t>
      </w:r>
      <w:r>
        <w:rPr>
          <w:color w:val="231F20"/>
          <w:w w:val="90"/>
        </w:rPr>
        <w:t>redemptions</w:t>
      </w:r>
      <w:r>
        <w:rPr>
          <w:color w:val="231F20"/>
          <w:spacing w:val="-10"/>
          <w:w w:val="90"/>
        </w:rPr>
        <w:t xml:space="preserve"> </w:t>
      </w:r>
      <w:r>
        <w:rPr>
          <w:color w:val="231F20"/>
          <w:w w:val="90"/>
        </w:rPr>
        <w:t>could</w:t>
      </w:r>
      <w:r>
        <w:rPr>
          <w:color w:val="231F20"/>
          <w:spacing w:val="-10"/>
          <w:w w:val="90"/>
        </w:rPr>
        <w:t xml:space="preserve"> </w:t>
      </w:r>
      <w:r>
        <w:rPr>
          <w:color w:val="231F20"/>
          <w:w w:val="90"/>
        </w:rPr>
        <w:t>result</w:t>
      </w:r>
      <w:r>
        <w:rPr>
          <w:color w:val="231F20"/>
          <w:spacing w:val="-10"/>
          <w:w w:val="90"/>
        </w:rPr>
        <w:t xml:space="preserve"> </w:t>
      </w:r>
      <w:r>
        <w:rPr>
          <w:color w:val="231F20"/>
          <w:w w:val="90"/>
        </w:rPr>
        <w:t xml:space="preserve">in </w:t>
      </w:r>
      <w:r>
        <w:rPr>
          <w:color w:val="231F20"/>
          <w:w w:val="85"/>
        </w:rPr>
        <w:t xml:space="preserve">sales of assets that could test markets’ ability to absorb them, </w:t>
      </w:r>
      <w:r>
        <w:rPr>
          <w:color w:val="231F20"/>
          <w:w w:val="90"/>
        </w:rPr>
        <w:t xml:space="preserve">potentially impairing market liquidity (see Market-based </w:t>
      </w:r>
      <w:r>
        <w:rPr>
          <w:color w:val="231F20"/>
          <w:spacing w:val="-2"/>
        </w:rPr>
        <w:t>finance</w:t>
      </w:r>
      <w:r>
        <w:rPr>
          <w:color w:val="231F20"/>
          <w:spacing w:val="-16"/>
        </w:rPr>
        <w:t xml:space="preserve"> </w:t>
      </w:r>
      <w:r>
        <w:rPr>
          <w:color w:val="231F20"/>
          <w:spacing w:val="-2"/>
        </w:rPr>
        <w:t>chapter).</w:t>
      </w:r>
    </w:p>
    <w:p w14:paraId="0E4CD801" w14:textId="77777777" w:rsidR="00B732F0" w:rsidRDefault="001B6D82">
      <w:pPr>
        <w:spacing w:before="179" w:line="268" w:lineRule="auto"/>
        <w:ind w:left="227" w:right="755"/>
        <w:rPr>
          <w:i/>
          <w:sz w:val="20"/>
        </w:rPr>
      </w:pPr>
      <w:r>
        <w:rPr>
          <w:i/>
          <w:color w:val="85266B"/>
          <w:spacing w:val="-2"/>
          <w:w w:val="85"/>
          <w:sz w:val="20"/>
        </w:rPr>
        <w:t>In</w:t>
      </w:r>
      <w:r>
        <w:rPr>
          <w:i/>
          <w:color w:val="85266B"/>
          <w:spacing w:val="-10"/>
          <w:w w:val="85"/>
          <w:sz w:val="20"/>
        </w:rPr>
        <w:t xml:space="preserve"> </w:t>
      </w:r>
      <w:r>
        <w:rPr>
          <w:i/>
          <w:color w:val="85266B"/>
          <w:spacing w:val="-2"/>
          <w:w w:val="85"/>
          <w:sz w:val="20"/>
        </w:rPr>
        <w:t>China,</w:t>
      </w:r>
      <w:r>
        <w:rPr>
          <w:i/>
          <w:color w:val="85266B"/>
          <w:spacing w:val="-10"/>
          <w:w w:val="85"/>
          <w:sz w:val="20"/>
        </w:rPr>
        <w:t xml:space="preserve"> </w:t>
      </w:r>
      <w:r>
        <w:rPr>
          <w:i/>
          <w:color w:val="85266B"/>
          <w:spacing w:val="-2"/>
          <w:w w:val="85"/>
          <w:sz w:val="20"/>
        </w:rPr>
        <w:t>while</w:t>
      </w:r>
      <w:r>
        <w:rPr>
          <w:i/>
          <w:color w:val="85266B"/>
          <w:spacing w:val="-10"/>
          <w:w w:val="85"/>
          <w:sz w:val="20"/>
        </w:rPr>
        <w:t xml:space="preserve"> </w:t>
      </w:r>
      <w:r>
        <w:rPr>
          <w:i/>
          <w:color w:val="85266B"/>
          <w:spacing w:val="-2"/>
          <w:w w:val="85"/>
          <w:sz w:val="20"/>
        </w:rPr>
        <w:t>external</w:t>
      </w:r>
      <w:r>
        <w:rPr>
          <w:i/>
          <w:color w:val="85266B"/>
          <w:spacing w:val="-10"/>
          <w:w w:val="85"/>
          <w:sz w:val="20"/>
        </w:rPr>
        <w:t xml:space="preserve"> </w:t>
      </w:r>
      <w:r>
        <w:rPr>
          <w:i/>
          <w:color w:val="85266B"/>
          <w:spacing w:val="-2"/>
          <w:w w:val="85"/>
          <w:sz w:val="20"/>
        </w:rPr>
        <w:t>pressures</w:t>
      </w:r>
      <w:r>
        <w:rPr>
          <w:i/>
          <w:color w:val="85266B"/>
          <w:spacing w:val="-10"/>
          <w:w w:val="85"/>
          <w:sz w:val="20"/>
        </w:rPr>
        <w:t xml:space="preserve"> </w:t>
      </w:r>
      <w:r>
        <w:rPr>
          <w:i/>
          <w:color w:val="85266B"/>
          <w:spacing w:val="-2"/>
          <w:w w:val="85"/>
          <w:sz w:val="20"/>
        </w:rPr>
        <w:t>have</w:t>
      </w:r>
      <w:r>
        <w:rPr>
          <w:i/>
          <w:color w:val="85266B"/>
          <w:spacing w:val="-10"/>
          <w:w w:val="85"/>
          <w:sz w:val="20"/>
        </w:rPr>
        <w:t xml:space="preserve"> </w:t>
      </w:r>
      <w:r>
        <w:rPr>
          <w:i/>
          <w:color w:val="85266B"/>
          <w:spacing w:val="-2"/>
          <w:w w:val="85"/>
          <w:sz w:val="20"/>
        </w:rPr>
        <w:t>eased,</w:t>
      </w:r>
      <w:r>
        <w:rPr>
          <w:i/>
          <w:color w:val="85266B"/>
          <w:spacing w:val="-10"/>
          <w:w w:val="85"/>
          <w:sz w:val="20"/>
        </w:rPr>
        <w:t xml:space="preserve"> </w:t>
      </w:r>
      <w:r>
        <w:rPr>
          <w:i/>
          <w:color w:val="85266B"/>
          <w:spacing w:val="-2"/>
          <w:w w:val="85"/>
          <w:sz w:val="20"/>
        </w:rPr>
        <w:t>risks</w:t>
      </w:r>
      <w:r>
        <w:rPr>
          <w:i/>
          <w:color w:val="85266B"/>
          <w:spacing w:val="-10"/>
          <w:w w:val="85"/>
          <w:sz w:val="20"/>
        </w:rPr>
        <w:t xml:space="preserve"> </w:t>
      </w:r>
      <w:r>
        <w:rPr>
          <w:i/>
          <w:color w:val="85266B"/>
          <w:spacing w:val="-2"/>
          <w:w w:val="85"/>
          <w:sz w:val="20"/>
        </w:rPr>
        <w:t xml:space="preserve">from </w:t>
      </w:r>
      <w:r>
        <w:rPr>
          <w:i/>
          <w:color w:val="85266B"/>
          <w:w w:val="85"/>
          <w:sz w:val="20"/>
        </w:rPr>
        <w:t>domestic vulnerabilities remain elevated.</w:t>
      </w:r>
    </w:p>
    <w:p w14:paraId="35075343" w14:textId="77777777" w:rsidR="00B732F0" w:rsidRDefault="001B6D82">
      <w:pPr>
        <w:pStyle w:val="BodyText"/>
        <w:spacing w:line="268" w:lineRule="auto"/>
        <w:ind w:left="227" w:right="426"/>
      </w:pPr>
      <w:r>
        <w:rPr>
          <w:color w:val="231F20"/>
          <w:w w:val="90"/>
        </w:rPr>
        <w:t xml:space="preserve">After two years of currency depreciation, the renminbi </w:t>
      </w:r>
      <w:proofErr w:type="spellStart"/>
      <w:r>
        <w:rPr>
          <w:color w:val="231F20"/>
          <w:w w:val="90"/>
        </w:rPr>
        <w:t>stabilised</w:t>
      </w:r>
      <w:proofErr w:type="spellEnd"/>
      <w:r>
        <w:rPr>
          <w:color w:val="231F20"/>
          <w:w w:val="90"/>
        </w:rPr>
        <w:t xml:space="preserve"> in 2017, and has appreciated by 3% against the </w:t>
      </w:r>
      <w:r>
        <w:rPr>
          <w:color w:val="231F20"/>
          <w:w w:val="85"/>
        </w:rPr>
        <w:t xml:space="preserve">US dollar since the June 2017 </w:t>
      </w:r>
      <w:r>
        <w:rPr>
          <w:i/>
          <w:color w:val="231F20"/>
          <w:w w:val="85"/>
        </w:rPr>
        <w:t>Report</w:t>
      </w:r>
      <w:r>
        <w:rPr>
          <w:color w:val="231F20"/>
          <w:w w:val="85"/>
        </w:rPr>
        <w:t>.</w:t>
      </w:r>
      <w:r>
        <w:rPr>
          <w:color w:val="231F20"/>
          <w:spacing w:val="40"/>
        </w:rPr>
        <w:t xml:space="preserve"> </w:t>
      </w:r>
      <w:r>
        <w:rPr>
          <w:color w:val="231F20"/>
          <w:w w:val="85"/>
        </w:rPr>
        <w:t xml:space="preserve">China’s official foreign exchange reserves have also remained broadly stable, at just </w:t>
      </w:r>
      <w:r>
        <w:rPr>
          <w:color w:val="231F20"/>
          <w:w w:val="90"/>
        </w:rPr>
        <w:t>above</w:t>
      </w:r>
      <w:r>
        <w:rPr>
          <w:color w:val="231F20"/>
          <w:spacing w:val="-7"/>
          <w:w w:val="90"/>
        </w:rPr>
        <w:t xml:space="preserve"> </w:t>
      </w:r>
      <w:r>
        <w:rPr>
          <w:color w:val="231F20"/>
          <w:w w:val="90"/>
        </w:rPr>
        <w:t>US(3</w:t>
      </w:r>
      <w:r>
        <w:rPr>
          <w:color w:val="231F20"/>
          <w:spacing w:val="-7"/>
          <w:w w:val="90"/>
        </w:rPr>
        <w:t xml:space="preserve"> </w:t>
      </w:r>
      <w:r>
        <w:rPr>
          <w:color w:val="231F20"/>
          <w:w w:val="90"/>
        </w:rPr>
        <w:t>trillion.</w:t>
      </w:r>
      <w:r>
        <w:rPr>
          <w:color w:val="231F20"/>
          <w:spacing w:val="35"/>
        </w:rPr>
        <w:t xml:space="preserve"> </w:t>
      </w:r>
      <w:r>
        <w:rPr>
          <w:color w:val="231F20"/>
          <w:w w:val="90"/>
        </w:rPr>
        <w:t>This</w:t>
      </w:r>
      <w:r>
        <w:rPr>
          <w:color w:val="231F20"/>
          <w:spacing w:val="-7"/>
          <w:w w:val="90"/>
        </w:rPr>
        <w:t xml:space="preserve"> </w:t>
      </w:r>
      <w:r>
        <w:rPr>
          <w:color w:val="231F20"/>
          <w:w w:val="90"/>
        </w:rPr>
        <w:t>appears</w:t>
      </w:r>
      <w:r>
        <w:rPr>
          <w:color w:val="231F20"/>
          <w:spacing w:val="-7"/>
          <w:w w:val="90"/>
        </w:rPr>
        <w:t xml:space="preserve"> </w:t>
      </w:r>
      <w:r>
        <w:rPr>
          <w:color w:val="231F20"/>
          <w:w w:val="90"/>
        </w:rPr>
        <w:t>to</w:t>
      </w:r>
      <w:r>
        <w:rPr>
          <w:color w:val="231F20"/>
          <w:spacing w:val="-7"/>
          <w:w w:val="90"/>
        </w:rPr>
        <w:t xml:space="preserve"> </w:t>
      </w:r>
      <w:r>
        <w:rPr>
          <w:color w:val="231F20"/>
          <w:w w:val="90"/>
        </w:rPr>
        <w:t>reflect</w:t>
      </w:r>
      <w:r>
        <w:rPr>
          <w:color w:val="231F20"/>
          <w:spacing w:val="-7"/>
          <w:w w:val="90"/>
        </w:rPr>
        <w:t xml:space="preserve"> </w:t>
      </w:r>
      <w:r>
        <w:rPr>
          <w:color w:val="231F20"/>
          <w:w w:val="90"/>
        </w:rPr>
        <w:t>several</w:t>
      </w:r>
      <w:r>
        <w:rPr>
          <w:color w:val="231F20"/>
          <w:spacing w:val="-7"/>
          <w:w w:val="90"/>
        </w:rPr>
        <w:t xml:space="preserve"> </w:t>
      </w:r>
      <w:r>
        <w:rPr>
          <w:color w:val="231F20"/>
          <w:w w:val="90"/>
        </w:rPr>
        <w:t>factors,</w:t>
      </w:r>
    </w:p>
    <w:p w14:paraId="75121451" w14:textId="77777777" w:rsidR="00B732F0" w:rsidRDefault="001B6D82">
      <w:pPr>
        <w:pStyle w:val="BodyText"/>
        <w:spacing w:line="268" w:lineRule="auto"/>
        <w:ind w:left="227" w:right="164"/>
      </w:pPr>
      <w:r>
        <w:rPr>
          <w:color w:val="231F20"/>
          <w:w w:val="90"/>
        </w:rPr>
        <w:t>including</w:t>
      </w:r>
      <w:r>
        <w:rPr>
          <w:color w:val="231F20"/>
          <w:spacing w:val="-10"/>
          <w:w w:val="90"/>
        </w:rPr>
        <w:t xml:space="preserve"> </w:t>
      </w:r>
      <w:r>
        <w:rPr>
          <w:color w:val="231F20"/>
          <w:w w:val="90"/>
        </w:rPr>
        <w:t>an</w:t>
      </w:r>
      <w:r>
        <w:rPr>
          <w:color w:val="231F20"/>
          <w:spacing w:val="-10"/>
          <w:w w:val="90"/>
        </w:rPr>
        <w:t xml:space="preserve"> </w:t>
      </w:r>
      <w:r>
        <w:rPr>
          <w:color w:val="231F20"/>
          <w:w w:val="90"/>
        </w:rPr>
        <w:t>improved</w:t>
      </w:r>
      <w:r>
        <w:rPr>
          <w:color w:val="231F20"/>
          <w:spacing w:val="-10"/>
          <w:w w:val="90"/>
        </w:rPr>
        <w:t xml:space="preserve"> </w:t>
      </w:r>
      <w:r>
        <w:rPr>
          <w:color w:val="231F20"/>
          <w:w w:val="90"/>
        </w:rPr>
        <w:t>economic</w:t>
      </w:r>
      <w:r>
        <w:rPr>
          <w:color w:val="231F20"/>
          <w:spacing w:val="-10"/>
          <w:w w:val="90"/>
        </w:rPr>
        <w:t xml:space="preserve"> </w:t>
      </w:r>
      <w:r>
        <w:rPr>
          <w:color w:val="231F20"/>
          <w:w w:val="90"/>
        </w:rPr>
        <w:t>outlook</w:t>
      </w:r>
      <w:r>
        <w:rPr>
          <w:color w:val="231F20"/>
          <w:spacing w:val="-10"/>
          <w:w w:val="90"/>
        </w:rPr>
        <w:t xml:space="preserve"> </w:t>
      </w:r>
      <w:r>
        <w:rPr>
          <w:color w:val="231F20"/>
          <w:w w:val="90"/>
        </w:rPr>
        <w:t>in</w:t>
      </w:r>
      <w:r>
        <w:rPr>
          <w:color w:val="231F20"/>
          <w:spacing w:val="-10"/>
          <w:w w:val="90"/>
        </w:rPr>
        <w:t xml:space="preserve"> </w:t>
      </w:r>
      <w:r>
        <w:rPr>
          <w:color w:val="231F20"/>
          <w:w w:val="90"/>
        </w:rPr>
        <w:t>China</w:t>
      </w:r>
      <w:r>
        <w:rPr>
          <w:color w:val="231F20"/>
          <w:spacing w:val="-10"/>
          <w:w w:val="90"/>
        </w:rPr>
        <w:t xml:space="preserve"> </w:t>
      </w:r>
      <w:r>
        <w:rPr>
          <w:color w:val="231F20"/>
          <w:w w:val="90"/>
        </w:rPr>
        <w:t>and</w:t>
      </w:r>
      <w:r>
        <w:rPr>
          <w:color w:val="231F20"/>
          <w:spacing w:val="-10"/>
          <w:w w:val="90"/>
        </w:rPr>
        <w:t xml:space="preserve"> </w:t>
      </w:r>
      <w:r>
        <w:rPr>
          <w:color w:val="231F20"/>
          <w:w w:val="90"/>
        </w:rPr>
        <w:t>tighter controls on capital movements by the Chinese authorities.</w:t>
      </w:r>
    </w:p>
    <w:p w14:paraId="51A2659B" w14:textId="77777777" w:rsidR="00B732F0" w:rsidRDefault="001B6D82">
      <w:pPr>
        <w:pStyle w:val="BodyText"/>
        <w:spacing w:before="179" w:line="268" w:lineRule="auto"/>
        <w:ind w:left="227" w:right="287"/>
      </w:pPr>
      <w:r>
        <w:rPr>
          <w:color w:val="231F20"/>
          <w:w w:val="90"/>
        </w:rPr>
        <w:t>The</w:t>
      </w:r>
      <w:r>
        <w:rPr>
          <w:color w:val="231F20"/>
          <w:spacing w:val="-1"/>
          <w:w w:val="90"/>
        </w:rPr>
        <w:t xml:space="preserve"> </w:t>
      </w:r>
      <w:r>
        <w:rPr>
          <w:color w:val="231F20"/>
          <w:w w:val="90"/>
        </w:rPr>
        <w:t>easing</w:t>
      </w:r>
      <w:r>
        <w:rPr>
          <w:color w:val="231F20"/>
          <w:spacing w:val="-1"/>
          <w:w w:val="90"/>
        </w:rPr>
        <w:t xml:space="preserve"> </w:t>
      </w:r>
      <w:r>
        <w:rPr>
          <w:color w:val="231F20"/>
          <w:w w:val="90"/>
        </w:rPr>
        <w:t>of</w:t>
      </w:r>
      <w:r>
        <w:rPr>
          <w:color w:val="231F20"/>
          <w:spacing w:val="-1"/>
          <w:w w:val="90"/>
        </w:rPr>
        <w:t xml:space="preserve"> </w:t>
      </w:r>
      <w:r>
        <w:rPr>
          <w:color w:val="231F20"/>
          <w:w w:val="90"/>
        </w:rPr>
        <w:t>external</w:t>
      </w:r>
      <w:r>
        <w:rPr>
          <w:color w:val="231F20"/>
          <w:spacing w:val="-1"/>
          <w:w w:val="90"/>
        </w:rPr>
        <w:t xml:space="preserve"> </w:t>
      </w:r>
      <w:r>
        <w:rPr>
          <w:color w:val="231F20"/>
          <w:w w:val="90"/>
        </w:rPr>
        <w:t>pressures</w:t>
      </w:r>
      <w:r>
        <w:rPr>
          <w:color w:val="231F20"/>
          <w:spacing w:val="-1"/>
          <w:w w:val="90"/>
        </w:rPr>
        <w:t xml:space="preserve"> </w:t>
      </w:r>
      <w:r>
        <w:rPr>
          <w:color w:val="231F20"/>
          <w:w w:val="90"/>
        </w:rPr>
        <w:t>has</w:t>
      </w:r>
      <w:r>
        <w:rPr>
          <w:color w:val="231F20"/>
          <w:spacing w:val="-1"/>
          <w:w w:val="90"/>
        </w:rPr>
        <w:t xml:space="preserve"> </w:t>
      </w:r>
      <w:r>
        <w:rPr>
          <w:color w:val="231F20"/>
          <w:w w:val="90"/>
        </w:rPr>
        <w:t>reduced</w:t>
      </w:r>
      <w:r>
        <w:rPr>
          <w:color w:val="231F20"/>
          <w:spacing w:val="-1"/>
          <w:w w:val="90"/>
        </w:rPr>
        <w:t xml:space="preserve"> </w:t>
      </w:r>
      <w:r>
        <w:rPr>
          <w:color w:val="231F20"/>
          <w:w w:val="90"/>
        </w:rPr>
        <w:t>the</w:t>
      </w:r>
      <w:r>
        <w:rPr>
          <w:color w:val="231F20"/>
          <w:spacing w:val="-1"/>
          <w:w w:val="90"/>
        </w:rPr>
        <w:t xml:space="preserve"> </w:t>
      </w:r>
      <w:r>
        <w:rPr>
          <w:color w:val="231F20"/>
          <w:w w:val="90"/>
        </w:rPr>
        <w:t>need</w:t>
      </w:r>
      <w:r>
        <w:rPr>
          <w:color w:val="231F20"/>
          <w:spacing w:val="-1"/>
          <w:w w:val="90"/>
        </w:rPr>
        <w:t xml:space="preserve"> </w:t>
      </w:r>
      <w:r>
        <w:rPr>
          <w:color w:val="231F20"/>
          <w:w w:val="90"/>
        </w:rPr>
        <w:t>for substantial increases in domestic interest rates to counter capital outflows, which could have otherwise led to a sharp tightening</w:t>
      </w:r>
      <w:r>
        <w:rPr>
          <w:color w:val="231F20"/>
          <w:spacing w:val="-10"/>
          <w:w w:val="90"/>
        </w:rPr>
        <w:t xml:space="preserve"> </w:t>
      </w:r>
      <w:r>
        <w:rPr>
          <w:color w:val="231F20"/>
          <w:w w:val="90"/>
        </w:rPr>
        <w:t>of</w:t>
      </w:r>
      <w:r>
        <w:rPr>
          <w:color w:val="231F20"/>
          <w:spacing w:val="-10"/>
          <w:w w:val="90"/>
        </w:rPr>
        <w:t xml:space="preserve"> </w:t>
      </w:r>
      <w:r>
        <w:rPr>
          <w:color w:val="231F20"/>
          <w:w w:val="90"/>
        </w:rPr>
        <w:t>domestic</w:t>
      </w:r>
      <w:r>
        <w:rPr>
          <w:color w:val="231F20"/>
          <w:spacing w:val="-10"/>
          <w:w w:val="90"/>
        </w:rPr>
        <w:t xml:space="preserve"> </w:t>
      </w:r>
      <w:r>
        <w:rPr>
          <w:color w:val="231F20"/>
          <w:w w:val="90"/>
        </w:rPr>
        <w:t>financial</w:t>
      </w:r>
      <w:r>
        <w:rPr>
          <w:color w:val="231F20"/>
          <w:spacing w:val="-10"/>
          <w:w w:val="90"/>
        </w:rPr>
        <w:t xml:space="preserve"> </w:t>
      </w:r>
      <w:r>
        <w:rPr>
          <w:color w:val="231F20"/>
          <w:w w:val="90"/>
        </w:rPr>
        <w:t>conditions.</w:t>
      </w:r>
      <w:r>
        <w:rPr>
          <w:color w:val="231F20"/>
          <w:spacing w:val="-3"/>
        </w:rPr>
        <w:t xml:space="preserve"> </w:t>
      </w:r>
      <w:r>
        <w:rPr>
          <w:color w:val="231F20"/>
          <w:w w:val="90"/>
        </w:rPr>
        <w:t>But</w:t>
      </w:r>
      <w:r>
        <w:rPr>
          <w:color w:val="231F20"/>
          <w:spacing w:val="-10"/>
          <w:w w:val="90"/>
        </w:rPr>
        <w:t xml:space="preserve"> </w:t>
      </w:r>
      <w:r>
        <w:rPr>
          <w:color w:val="231F20"/>
          <w:w w:val="90"/>
        </w:rPr>
        <w:t>the</w:t>
      </w:r>
      <w:r>
        <w:rPr>
          <w:color w:val="231F20"/>
          <w:spacing w:val="-10"/>
          <w:w w:val="90"/>
        </w:rPr>
        <w:t xml:space="preserve"> </w:t>
      </w:r>
      <w:r>
        <w:rPr>
          <w:color w:val="231F20"/>
          <w:w w:val="90"/>
        </w:rPr>
        <w:t>improved near-term</w:t>
      </w:r>
      <w:r>
        <w:rPr>
          <w:color w:val="231F20"/>
          <w:spacing w:val="-9"/>
          <w:w w:val="90"/>
        </w:rPr>
        <w:t xml:space="preserve"> </w:t>
      </w:r>
      <w:r>
        <w:rPr>
          <w:color w:val="231F20"/>
          <w:w w:val="90"/>
        </w:rPr>
        <w:t>economic</w:t>
      </w:r>
      <w:r>
        <w:rPr>
          <w:color w:val="231F20"/>
          <w:spacing w:val="-9"/>
          <w:w w:val="90"/>
        </w:rPr>
        <w:t xml:space="preserve"> </w:t>
      </w:r>
      <w:r>
        <w:rPr>
          <w:color w:val="231F20"/>
          <w:w w:val="90"/>
        </w:rPr>
        <w:t>outlook,</w:t>
      </w:r>
      <w:r>
        <w:rPr>
          <w:color w:val="231F20"/>
          <w:spacing w:val="-9"/>
          <w:w w:val="90"/>
        </w:rPr>
        <w:t xml:space="preserve"> </w:t>
      </w:r>
      <w:r>
        <w:rPr>
          <w:color w:val="231F20"/>
          <w:w w:val="90"/>
        </w:rPr>
        <w:t>which</w:t>
      </w:r>
      <w:r>
        <w:rPr>
          <w:color w:val="231F20"/>
          <w:spacing w:val="-9"/>
          <w:w w:val="90"/>
        </w:rPr>
        <w:t xml:space="preserve"> </w:t>
      </w:r>
      <w:r>
        <w:rPr>
          <w:color w:val="231F20"/>
          <w:w w:val="90"/>
        </w:rPr>
        <w:t>has</w:t>
      </w:r>
      <w:r>
        <w:rPr>
          <w:color w:val="231F20"/>
          <w:spacing w:val="-9"/>
          <w:w w:val="90"/>
        </w:rPr>
        <w:t xml:space="preserve"> </w:t>
      </w:r>
      <w:r>
        <w:rPr>
          <w:color w:val="231F20"/>
          <w:w w:val="90"/>
        </w:rPr>
        <w:t>helped</w:t>
      </w:r>
      <w:r>
        <w:rPr>
          <w:color w:val="231F20"/>
          <w:spacing w:val="-9"/>
          <w:w w:val="90"/>
        </w:rPr>
        <w:t xml:space="preserve"> </w:t>
      </w:r>
      <w:r>
        <w:rPr>
          <w:color w:val="231F20"/>
          <w:w w:val="90"/>
        </w:rPr>
        <w:t>ease</w:t>
      </w:r>
      <w:r>
        <w:rPr>
          <w:color w:val="231F20"/>
          <w:spacing w:val="-9"/>
          <w:w w:val="90"/>
        </w:rPr>
        <w:t xml:space="preserve"> </w:t>
      </w:r>
      <w:r>
        <w:rPr>
          <w:color w:val="231F20"/>
          <w:w w:val="90"/>
        </w:rPr>
        <w:t>external pressures, has relied on strong credit growth to pursue the authorities’ target of doubling output by 2020, potentially increasing</w:t>
      </w:r>
      <w:r>
        <w:rPr>
          <w:color w:val="231F20"/>
          <w:spacing w:val="-4"/>
          <w:w w:val="90"/>
        </w:rPr>
        <w:t xml:space="preserve"> </w:t>
      </w:r>
      <w:r>
        <w:rPr>
          <w:color w:val="231F20"/>
          <w:w w:val="90"/>
        </w:rPr>
        <w:t>future</w:t>
      </w:r>
      <w:r>
        <w:rPr>
          <w:color w:val="231F20"/>
          <w:spacing w:val="-4"/>
          <w:w w:val="90"/>
        </w:rPr>
        <w:t xml:space="preserve"> </w:t>
      </w:r>
      <w:r>
        <w:rPr>
          <w:color w:val="231F20"/>
          <w:w w:val="90"/>
        </w:rPr>
        <w:t>risks.</w:t>
      </w:r>
      <w:r>
        <w:rPr>
          <w:color w:val="231F20"/>
          <w:spacing w:val="40"/>
        </w:rPr>
        <w:t xml:space="preserve"> </w:t>
      </w:r>
      <w:r>
        <w:rPr>
          <w:color w:val="231F20"/>
          <w:w w:val="90"/>
        </w:rPr>
        <w:t>China’s</w:t>
      </w:r>
      <w:r>
        <w:rPr>
          <w:color w:val="231F20"/>
          <w:spacing w:val="-4"/>
          <w:w w:val="90"/>
        </w:rPr>
        <w:t xml:space="preserve"> </w:t>
      </w:r>
      <w:r>
        <w:rPr>
          <w:color w:val="231F20"/>
          <w:w w:val="90"/>
        </w:rPr>
        <w:t>private</w:t>
      </w:r>
      <w:r>
        <w:rPr>
          <w:color w:val="231F20"/>
          <w:spacing w:val="-4"/>
          <w:w w:val="90"/>
        </w:rPr>
        <w:t xml:space="preserve"> </w:t>
      </w:r>
      <w:r>
        <w:rPr>
          <w:color w:val="231F20"/>
          <w:w w:val="90"/>
        </w:rPr>
        <w:t>non-financial</w:t>
      </w:r>
      <w:r>
        <w:rPr>
          <w:color w:val="231F20"/>
          <w:spacing w:val="-4"/>
          <w:w w:val="90"/>
        </w:rPr>
        <w:t xml:space="preserve"> </w:t>
      </w:r>
      <w:r>
        <w:rPr>
          <w:color w:val="231F20"/>
          <w:w w:val="90"/>
        </w:rPr>
        <w:t>sector debt</w:t>
      </w:r>
      <w:r>
        <w:rPr>
          <w:color w:val="231F20"/>
          <w:spacing w:val="-10"/>
          <w:w w:val="90"/>
        </w:rPr>
        <w:t xml:space="preserve"> </w:t>
      </w:r>
      <w:r>
        <w:rPr>
          <w:color w:val="231F20"/>
          <w:w w:val="90"/>
        </w:rPr>
        <w:t>to</w:t>
      </w:r>
      <w:r>
        <w:rPr>
          <w:color w:val="231F20"/>
          <w:spacing w:val="-10"/>
          <w:w w:val="90"/>
        </w:rPr>
        <w:t xml:space="preserve"> </w:t>
      </w:r>
      <w:r>
        <w:rPr>
          <w:color w:val="231F20"/>
          <w:w w:val="90"/>
        </w:rPr>
        <w:t>GDP</w:t>
      </w:r>
      <w:r>
        <w:rPr>
          <w:color w:val="231F20"/>
          <w:spacing w:val="-10"/>
          <w:w w:val="90"/>
        </w:rPr>
        <w:t xml:space="preserve"> </w:t>
      </w:r>
      <w:r>
        <w:rPr>
          <w:color w:val="231F20"/>
          <w:w w:val="90"/>
        </w:rPr>
        <w:t>ratio</w:t>
      </w:r>
      <w:r>
        <w:rPr>
          <w:color w:val="231F20"/>
          <w:spacing w:val="-10"/>
          <w:w w:val="90"/>
        </w:rPr>
        <w:t xml:space="preserve"> </w:t>
      </w:r>
      <w:r>
        <w:rPr>
          <w:color w:val="231F20"/>
          <w:w w:val="90"/>
        </w:rPr>
        <w:t>already</w:t>
      </w:r>
      <w:r>
        <w:rPr>
          <w:color w:val="231F20"/>
          <w:spacing w:val="-10"/>
          <w:w w:val="90"/>
        </w:rPr>
        <w:t xml:space="preserve"> </w:t>
      </w:r>
      <w:r>
        <w:rPr>
          <w:color w:val="231F20"/>
          <w:w w:val="90"/>
        </w:rPr>
        <w:t>stands</w:t>
      </w:r>
      <w:r>
        <w:rPr>
          <w:color w:val="231F20"/>
          <w:spacing w:val="-10"/>
          <w:w w:val="90"/>
        </w:rPr>
        <w:t xml:space="preserve"> </w:t>
      </w:r>
      <w:r>
        <w:rPr>
          <w:color w:val="231F20"/>
          <w:w w:val="90"/>
        </w:rPr>
        <w:t>a</w:t>
      </w:r>
      <w:r>
        <w:rPr>
          <w:color w:val="231F20"/>
          <w:w w:val="90"/>
        </w:rPr>
        <w:t>t</w:t>
      </w:r>
      <w:r>
        <w:rPr>
          <w:color w:val="231F20"/>
          <w:spacing w:val="-10"/>
          <w:w w:val="90"/>
        </w:rPr>
        <w:t xml:space="preserve"> </w:t>
      </w:r>
      <w:r>
        <w:rPr>
          <w:color w:val="231F20"/>
          <w:w w:val="90"/>
        </w:rPr>
        <w:t>211%,</w:t>
      </w:r>
      <w:r>
        <w:rPr>
          <w:color w:val="231F20"/>
          <w:spacing w:val="-10"/>
          <w:w w:val="90"/>
        </w:rPr>
        <w:t xml:space="preserve"> </w:t>
      </w:r>
      <w:r>
        <w:rPr>
          <w:color w:val="231F20"/>
          <w:w w:val="90"/>
        </w:rPr>
        <w:t>having</w:t>
      </w:r>
      <w:r>
        <w:rPr>
          <w:color w:val="231F20"/>
          <w:spacing w:val="-10"/>
          <w:w w:val="90"/>
        </w:rPr>
        <w:t xml:space="preserve"> </w:t>
      </w:r>
      <w:r>
        <w:rPr>
          <w:color w:val="231F20"/>
          <w:w w:val="90"/>
        </w:rPr>
        <w:t>risen</w:t>
      </w:r>
      <w:r>
        <w:rPr>
          <w:color w:val="231F20"/>
          <w:spacing w:val="-10"/>
          <w:w w:val="90"/>
        </w:rPr>
        <w:t xml:space="preserve"> </w:t>
      </w:r>
      <w:r>
        <w:rPr>
          <w:color w:val="231F20"/>
          <w:w w:val="90"/>
        </w:rPr>
        <w:t>around 60</w:t>
      </w:r>
      <w:r>
        <w:rPr>
          <w:color w:val="231F20"/>
          <w:spacing w:val="-2"/>
          <w:w w:val="90"/>
        </w:rPr>
        <w:t xml:space="preserve"> </w:t>
      </w:r>
      <w:r>
        <w:rPr>
          <w:color w:val="231F20"/>
          <w:w w:val="90"/>
        </w:rPr>
        <w:t>percentage</w:t>
      </w:r>
      <w:r>
        <w:rPr>
          <w:color w:val="231F20"/>
          <w:spacing w:val="-2"/>
          <w:w w:val="90"/>
        </w:rPr>
        <w:t xml:space="preserve"> </w:t>
      </w:r>
      <w:r>
        <w:rPr>
          <w:color w:val="231F20"/>
          <w:w w:val="90"/>
        </w:rPr>
        <w:t>points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past</w:t>
      </w:r>
      <w:r>
        <w:rPr>
          <w:color w:val="231F20"/>
          <w:spacing w:val="-2"/>
          <w:w w:val="90"/>
        </w:rPr>
        <w:t xml:space="preserve"> </w:t>
      </w:r>
      <w:r>
        <w:rPr>
          <w:color w:val="231F20"/>
          <w:w w:val="90"/>
        </w:rPr>
        <w:t>five</w:t>
      </w:r>
      <w:r>
        <w:rPr>
          <w:color w:val="231F20"/>
          <w:spacing w:val="-2"/>
          <w:w w:val="90"/>
        </w:rPr>
        <w:t xml:space="preserve"> </w:t>
      </w:r>
      <w:r>
        <w:rPr>
          <w:color w:val="231F20"/>
          <w:w w:val="90"/>
        </w:rPr>
        <w:t>years.</w:t>
      </w:r>
      <w:r>
        <w:rPr>
          <w:color w:val="231F20"/>
          <w:spacing w:val="40"/>
        </w:rPr>
        <w:t xml:space="preserve"> </w:t>
      </w:r>
      <w:r>
        <w:rPr>
          <w:color w:val="231F20"/>
          <w:w w:val="90"/>
        </w:rPr>
        <w:t>China’s</w:t>
      </w:r>
      <w:r>
        <w:rPr>
          <w:color w:val="231F20"/>
          <w:spacing w:val="-2"/>
          <w:w w:val="90"/>
        </w:rPr>
        <w:t xml:space="preserve"> </w:t>
      </w:r>
      <w:r>
        <w:rPr>
          <w:color w:val="231F20"/>
          <w:w w:val="90"/>
        </w:rPr>
        <w:t>credit expansion</w:t>
      </w:r>
      <w:r>
        <w:rPr>
          <w:color w:val="231F20"/>
          <w:spacing w:val="-2"/>
          <w:w w:val="90"/>
        </w:rPr>
        <w:t xml:space="preserve"> </w:t>
      </w:r>
      <w:r>
        <w:rPr>
          <w:color w:val="231F20"/>
          <w:w w:val="90"/>
        </w:rPr>
        <w:t>is</w:t>
      </w:r>
      <w:r>
        <w:rPr>
          <w:color w:val="231F20"/>
          <w:spacing w:val="-2"/>
          <w:w w:val="90"/>
        </w:rPr>
        <w:t xml:space="preserve"> </w:t>
      </w:r>
      <w:r>
        <w:rPr>
          <w:color w:val="231F20"/>
          <w:w w:val="90"/>
        </w:rPr>
        <w:t>more</w:t>
      </w:r>
      <w:r>
        <w:rPr>
          <w:color w:val="231F20"/>
          <w:spacing w:val="-2"/>
          <w:w w:val="90"/>
        </w:rPr>
        <w:t xml:space="preserve"> </w:t>
      </w:r>
      <w:r>
        <w:rPr>
          <w:color w:val="231F20"/>
          <w:w w:val="90"/>
        </w:rPr>
        <w:t>rapid</w:t>
      </w:r>
      <w:r>
        <w:rPr>
          <w:color w:val="231F20"/>
          <w:spacing w:val="-2"/>
          <w:w w:val="90"/>
        </w:rPr>
        <w:t xml:space="preserve"> </w:t>
      </w:r>
      <w:r>
        <w:rPr>
          <w:color w:val="231F20"/>
          <w:w w:val="90"/>
        </w:rPr>
        <w:t>than</w:t>
      </w:r>
      <w:r>
        <w:rPr>
          <w:color w:val="231F20"/>
          <w:spacing w:val="-2"/>
          <w:w w:val="90"/>
        </w:rPr>
        <w:t xml:space="preserve"> </w:t>
      </w:r>
      <w:r>
        <w:rPr>
          <w:color w:val="231F20"/>
          <w:w w:val="90"/>
        </w:rPr>
        <w:t>that</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United</w:t>
      </w:r>
      <w:r>
        <w:rPr>
          <w:color w:val="231F20"/>
          <w:spacing w:val="-2"/>
          <w:w w:val="90"/>
        </w:rPr>
        <w:t xml:space="preserve"> </w:t>
      </w:r>
      <w:r>
        <w:rPr>
          <w:color w:val="231F20"/>
          <w:w w:val="90"/>
        </w:rPr>
        <w:t>States</w:t>
      </w:r>
      <w:r>
        <w:rPr>
          <w:color w:val="231F20"/>
          <w:spacing w:val="-2"/>
          <w:w w:val="90"/>
        </w:rPr>
        <w:t xml:space="preserve"> </w:t>
      </w:r>
      <w:r>
        <w:rPr>
          <w:color w:val="231F20"/>
          <w:w w:val="90"/>
        </w:rPr>
        <w:t>in</w:t>
      </w:r>
      <w:r>
        <w:rPr>
          <w:color w:val="231F20"/>
          <w:spacing w:val="-2"/>
          <w:w w:val="90"/>
        </w:rPr>
        <w:t xml:space="preserve"> </w:t>
      </w:r>
      <w:r>
        <w:rPr>
          <w:color w:val="231F20"/>
          <w:w w:val="90"/>
        </w:rPr>
        <w:t xml:space="preserve">the run-up to the 2008 crisis or in Japan before the 1990 stock </w:t>
      </w:r>
      <w:r>
        <w:rPr>
          <w:color w:val="231F20"/>
          <w:w w:val="85"/>
        </w:rPr>
        <w:t>market crash.</w:t>
      </w:r>
      <w:r>
        <w:rPr>
          <w:color w:val="231F20"/>
          <w:spacing w:val="40"/>
        </w:rPr>
        <w:t xml:space="preserve"> </w:t>
      </w:r>
      <w:r>
        <w:rPr>
          <w:color w:val="231F20"/>
          <w:w w:val="85"/>
        </w:rPr>
        <w:t xml:space="preserve">Similarly sharp credit booms preceded financial </w:t>
      </w:r>
      <w:r>
        <w:rPr>
          <w:color w:val="231F20"/>
          <w:w w:val="90"/>
        </w:rPr>
        <w:t>crises in Thailand, Spain and Denmark (Chart A.36).</w:t>
      </w:r>
    </w:p>
    <w:p w14:paraId="5E20C0A7" w14:textId="77777777" w:rsidR="00B732F0" w:rsidRDefault="00B732F0">
      <w:pPr>
        <w:pStyle w:val="BodyText"/>
        <w:spacing w:before="7"/>
      </w:pPr>
    </w:p>
    <w:p w14:paraId="298B9C3D" w14:textId="77777777" w:rsidR="00B732F0" w:rsidRDefault="001B6D82">
      <w:pPr>
        <w:pStyle w:val="BodyText"/>
        <w:spacing w:line="268" w:lineRule="auto"/>
        <w:ind w:left="227" w:right="164"/>
      </w:pPr>
      <w:r>
        <w:rPr>
          <w:color w:val="231F20"/>
          <w:w w:val="90"/>
        </w:rPr>
        <w:t>Such</w:t>
      </w:r>
      <w:r>
        <w:rPr>
          <w:color w:val="231F20"/>
          <w:spacing w:val="-7"/>
          <w:w w:val="90"/>
        </w:rPr>
        <w:t xml:space="preserve"> </w:t>
      </w:r>
      <w:r>
        <w:rPr>
          <w:color w:val="231F20"/>
          <w:w w:val="90"/>
        </w:rPr>
        <w:t>risks</w:t>
      </w:r>
      <w:r>
        <w:rPr>
          <w:color w:val="231F20"/>
          <w:spacing w:val="-7"/>
          <w:w w:val="90"/>
        </w:rPr>
        <w:t xml:space="preserve"> </w:t>
      </w:r>
      <w:r>
        <w:rPr>
          <w:color w:val="231F20"/>
          <w:w w:val="90"/>
        </w:rPr>
        <w:t>could</w:t>
      </w:r>
      <w:r>
        <w:rPr>
          <w:color w:val="231F20"/>
          <w:spacing w:val="-7"/>
          <w:w w:val="90"/>
        </w:rPr>
        <w:t xml:space="preserve"> </w:t>
      </w:r>
      <w:r>
        <w:rPr>
          <w:color w:val="231F20"/>
          <w:w w:val="90"/>
        </w:rPr>
        <w:t>be</w:t>
      </w:r>
      <w:r>
        <w:rPr>
          <w:color w:val="231F20"/>
          <w:spacing w:val="-7"/>
          <w:w w:val="90"/>
        </w:rPr>
        <w:t xml:space="preserve"> </w:t>
      </w:r>
      <w:r>
        <w:rPr>
          <w:color w:val="231F20"/>
          <w:w w:val="90"/>
        </w:rPr>
        <w:t>amplified</w:t>
      </w:r>
      <w:r>
        <w:rPr>
          <w:color w:val="231F20"/>
          <w:spacing w:val="-7"/>
          <w:w w:val="90"/>
        </w:rPr>
        <w:t xml:space="preserve"> </w:t>
      </w:r>
      <w:r>
        <w:rPr>
          <w:color w:val="231F20"/>
          <w:w w:val="90"/>
        </w:rPr>
        <w:t>by</w:t>
      </w:r>
      <w:r>
        <w:rPr>
          <w:color w:val="231F20"/>
          <w:spacing w:val="-7"/>
          <w:w w:val="90"/>
        </w:rPr>
        <w:t xml:space="preserve"> </w:t>
      </w:r>
      <w:r>
        <w:rPr>
          <w:color w:val="231F20"/>
          <w:w w:val="90"/>
        </w:rPr>
        <w:t>the</w:t>
      </w:r>
      <w:r>
        <w:rPr>
          <w:color w:val="231F20"/>
          <w:spacing w:val="-7"/>
          <w:w w:val="90"/>
        </w:rPr>
        <w:t xml:space="preserve"> </w:t>
      </w:r>
      <w:r>
        <w:rPr>
          <w:color w:val="231F20"/>
          <w:w w:val="90"/>
        </w:rPr>
        <w:t>Chinese</w:t>
      </w:r>
      <w:r>
        <w:rPr>
          <w:color w:val="231F20"/>
          <w:spacing w:val="-7"/>
          <w:w w:val="90"/>
        </w:rPr>
        <w:t xml:space="preserve"> </w:t>
      </w:r>
      <w:r>
        <w:rPr>
          <w:color w:val="231F20"/>
          <w:w w:val="90"/>
        </w:rPr>
        <w:t>financial</w:t>
      </w:r>
      <w:r>
        <w:rPr>
          <w:color w:val="231F20"/>
          <w:spacing w:val="-7"/>
          <w:w w:val="90"/>
        </w:rPr>
        <w:t xml:space="preserve"> </w:t>
      </w:r>
      <w:r>
        <w:rPr>
          <w:color w:val="231F20"/>
          <w:w w:val="90"/>
        </w:rPr>
        <w:t>sector, which</w:t>
      </w:r>
      <w:r>
        <w:rPr>
          <w:color w:val="231F20"/>
          <w:spacing w:val="-10"/>
          <w:w w:val="90"/>
        </w:rPr>
        <w:t xml:space="preserve"> </w:t>
      </w:r>
      <w:r>
        <w:rPr>
          <w:color w:val="231F20"/>
          <w:w w:val="90"/>
        </w:rPr>
        <w:t>has</w:t>
      </w:r>
      <w:r>
        <w:rPr>
          <w:color w:val="231F20"/>
          <w:spacing w:val="-10"/>
          <w:w w:val="90"/>
        </w:rPr>
        <w:t xml:space="preserve"> </w:t>
      </w:r>
      <w:r>
        <w:rPr>
          <w:color w:val="231F20"/>
          <w:w w:val="90"/>
        </w:rPr>
        <w:t>become</w:t>
      </w:r>
      <w:r>
        <w:rPr>
          <w:color w:val="231F20"/>
          <w:spacing w:val="-10"/>
          <w:w w:val="90"/>
        </w:rPr>
        <w:t xml:space="preserve"> </w:t>
      </w:r>
      <w:r>
        <w:rPr>
          <w:color w:val="231F20"/>
          <w:w w:val="90"/>
        </w:rPr>
        <w:t>increasingly</w:t>
      </w:r>
      <w:r>
        <w:rPr>
          <w:color w:val="231F20"/>
          <w:spacing w:val="-10"/>
          <w:w w:val="90"/>
        </w:rPr>
        <w:t xml:space="preserve"> </w:t>
      </w:r>
      <w:r>
        <w:rPr>
          <w:color w:val="231F20"/>
          <w:w w:val="90"/>
        </w:rPr>
        <w:t>complex</w:t>
      </w:r>
      <w:r>
        <w:rPr>
          <w:color w:val="231F20"/>
          <w:spacing w:val="-10"/>
          <w:w w:val="90"/>
        </w:rPr>
        <w:t xml:space="preserve"> </w:t>
      </w:r>
      <w:r>
        <w:rPr>
          <w:color w:val="231F20"/>
          <w:w w:val="90"/>
        </w:rPr>
        <w:t>since</w:t>
      </w:r>
      <w:r>
        <w:rPr>
          <w:color w:val="231F20"/>
          <w:spacing w:val="-10"/>
          <w:w w:val="90"/>
        </w:rPr>
        <w:t xml:space="preserve"> </w:t>
      </w:r>
      <w:r>
        <w:rPr>
          <w:color w:val="231F20"/>
          <w:w w:val="90"/>
        </w:rPr>
        <w:t>the</w:t>
      </w:r>
      <w:r>
        <w:rPr>
          <w:color w:val="231F20"/>
          <w:spacing w:val="-10"/>
          <w:w w:val="90"/>
        </w:rPr>
        <w:t xml:space="preserve"> </w:t>
      </w:r>
      <w:r>
        <w:rPr>
          <w:color w:val="231F20"/>
          <w:w w:val="90"/>
        </w:rPr>
        <w:t>2008</w:t>
      </w:r>
      <w:r>
        <w:rPr>
          <w:color w:val="231F20"/>
          <w:spacing w:val="-10"/>
          <w:w w:val="90"/>
        </w:rPr>
        <w:t xml:space="preserve"> </w:t>
      </w:r>
      <w:r>
        <w:rPr>
          <w:color w:val="231F20"/>
          <w:w w:val="90"/>
        </w:rPr>
        <w:t>global financial</w:t>
      </w:r>
      <w:r>
        <w:rPr>
          <w:color w:val="231F20"/>
          <w:spacing w:val="-2"/>
          <w:w w:val="90"/>
        </w:rPr>
        <w:t xml:space="preserve"> </w:t>
      </w:r>
      <w:r>
        <w:rPr>
          <w:color w:val="231F20"/>
          <w:w w:val="90"/>
        </w:rPr>
        <w:t>crisis.</w:t>
      </w:r>
      <w:r>
        <w:rPr>
          <w:color w:val="231F20"/>
          <w:spacing w:val="40"/>
        </w:rPr>
        <w:t xml:space="preserve"> </w:t>
      </w:r>
      <w:r>
        <w:rPr>
          <w:color w:val="231F20"/>
          <w:w w:val="90"/>
        </w:rPr>
        <w:t>Over</w:t>
      </w:r>
      <w:r>
        <w:rPr>
          <w:color w:val="231F20"/>
          <w:spacing w:val="-2"/>
          <w:w w:val="90"/>
        </w:rPr>
        <w:t xml:space="preserve"> </w:t>
      </w:r>
      <w:r>
        <w:rPr>
          <w:color w:val="231F20"/>
          <w:w w:val="90"/>
        </w:rPr>
        <w:t>the</w:t>
      </w:r>
      <w:r>
        <w:rPr>
          <w:color w:val="231F20"/>
          <w:spacing w:val="-2"/>
          <w:w w:val="90"/>
        </w:rPr>
        <w:t xml:space="preserve"> </w:t>
      </w:r>
      <w:r>
        <w:rPr>
          <w:color w:val="231F20"/>
          <w:w w:val="90"/>
        </w:rPr>
        <w:t>period,</w:t>
      </w:r>
      <w:r>
        <w:rPr>
          <w:color w:val="231F20"/>
          <w:spacing w:val="-2"/>
          <w:w w:val="90"/>
        </w:rPr>
        <w:t xml:space="preserve"> </w:t>
      </w:r>
      <w:r>
        <w:rPr>
          <w:color w:val="231F20"/>
          <w:w w:val="90"/>
        </w:rPr>
        <w:t>small</w:t>
      </w:r>
      <w:r>
        <w:rPr>
          <w:color w:val="231F20"/>
          <w:spacing w:val="-2"/>
          <w:w w:val="90"/>
        </w:rPr>
        <w:t xml:space="preserve"> </w:t>
      </w:r>
      <w:r>
        <w:rPr>
          <w:color w:val="231F20"/>
          <w:w w:val="90"/>
        </w:rPr>
        <w:t>and</w:t>
      </w:r>
      <w:r>
        <w:rPr>
          <w:color w:val="231F20"/>
          <w:spacing w:val="-2"/>
          <w:w w:val="90"/>
        </w:rPr>
        <w:t xml:space="preserve"> </w:t>
      </w:r>
      <w:r>
        <w:rPr>
          <w:color w:val="231F20"/>
          <w:w w:val="90"/>
        </w:rPr>
        <w:t>mid-sized</w:t>
      </w:r>
      <w:r>
        <w:rPr>
          <w:color w:val="231F20"/>
          <w:spacing w:val="-2"/>
          <w:w w:val="90"/>
        </w:rPr>
        <w:t xml:space="preserve"> </w:t>
      </w:r>
      <w:r>
        <w:rPr>
          <w:color w:val="231F20"/>
          <w:w w:val="90"/>
        </w:rPr>
        <w:t>banks have</w:t>
      </w:r>
      <w:r>
        <w:rPr>
          <w:color w:val="231F20"/>
          <w:spacing w:val="-10"/>
          <w:w w:val="90"/>
        </w:rPr>
        <w:t xml:space="preserve"> </w:t>
      </w:r>
      <w:r>
        <w:rPr>
          <w:color w:val="231F20"/>
          <w:w w:val="90"/>
        </w:rPr>
        <w:t>doubled</w:t>
      </w:r>
      <w:r>
        <w:rPr>
          <w:color w:val="231F20"/>
          <w:spacing w:val="-10"/>
          <w:w w:val="90"/>
        </w:rPr>
        <w:t xml:space="preserve"> </w:t>
      </w:r>
      <w:r>
        <w:rPr>
          <w:color w:val="231F20"/>
          <w:w w:val="90"/>
        </w:rPr>
        <w:t>in</w:t>
      </w:r>
      <w:r>
        <w:rPr>
          <w:color w:val="231F20"/>
          <w:spacing w:val="-10"/>
          <w:w w:val="90"/>
        </w:rPr>
        <w:t xml:space="preserve"> </w:t>
      </w:r>
      <w:r>
        <w:rPr>
          <w:color w:val="231F20"/>
          <w:w w:val="90"/>
        </w:rPr>
        <w:t>asset</w:t>
      </w:r>
      <w:r>
        <w:rPr>
          <w:color w:val="231F20"/>
          <w:spacing w:val="-10"/>
          <w:w w:val="90"/>
        </w:rPr>
        <w:t xml:space="preserve"> </w:t>
      </w:r>
      <w:r>
        <w:rPr>
          <w:color w:val="231F20"/>
          <w:w w:val="90"/>
        </w:rPr>
        <w:t>size</w:t>
      </w:r>
      <w:r>
        <w:rPr>
          <w:color w:val="231F20"/>
          <w:spacing w:val="-10"/>
          <w:w w:val="90"/>
        </w:rPr>
        <w:t xml:space="preserve"> </w:t>
      </w:r>
      <w:r>
        <w:rPr>
          <w:color w:val="231F20"/>
          <w:w w:val="90"/>
        </w:rPr>
        <w:t>as</w:t>
      </w:r>
      <w:r>
        <w:rPr>
          <w:color w:val="231F20"/>
          <w:spacing w:val="-10"/>
          <w:w w:val="90"/>
        </w:rPr>
        <w:t xml:space="preserve"> </w:t>
      </w:r>
      <w:r>
        <w:rPr>
          <w:color w:val="231F20"/>
          <w:w w:val="90"/>
        </w:rPr>
        <w:t>a</w:t>
      </w:r>
      <w:r>
        <w:rPr>
          <w:color w:val="231F20"/>
          <w:spacing w:val="-10"/>
          <w:w w:val="90"/>
        </w:rPr>
        <w:t xml:space="preserve"> </w:t>
      </w:r>
      <w:r>
        <w:rPr>
          <w:color w:val="231F20"/>
          <w:w w:val="90"/>
        </w:rPr>
        <w:t>share</w:t>
      </w:r>
      <w:r>
        <w:rPr>
          <w:color w:val="231F20"/>
          <w:spacing w:val="-10"/>
          <w:w w:val="90"/>
        </w:rPr>
        <w:t xml:space="preserve"> </w:t>
      </w:r>
      <w:r>
        <w:rPr>
          <w:color w:val="231F20"/>
          <w:w w:val="90"/>
        </w:rPr>
        <w:t>of</w:t>
      </w:r>
      <w:r>
        <w:rPr>
          <w:color w:val="231F20"/>
          <w:spacing w:val="-10"/>
          <w:w w:val="90"/>
        </w:rPr>
        <w:t xml:space="preserve"> </w:t>
      </w:r>
      <w:r>
        <w:rPr>
          <w:color w:val="231F20"/>
          <w:w w:val="90"/>
        </w:rPr>
        <w:t>GDP</w:t>
      </w:r>
      <w:r>
        <w:rPr>
          <w:color w:val="231F20"/>
          <w:spacing w:val="-10"/>
          <w:w w:val="90"/>
        </w:rPr>
        <w:t xml:space="preserve"> </w:t>
      </w:r>
      <w:r>
        <w:rPr>
          <w:color w:val="231F20"/>
          <w:w w:val="90"/>
        </w:rPr>
        <w:t>and</w:t>
      </w:r>
      <w:r>
        <w:rPr>
          <w:color w:val="231F20"/>
          <w:spacing w:val="-10"/>
          <w:w w:val="90"/>
        </w:rPr>
        <w:t xml:space="preserve"> </w:t>
      </w:r>
      <w:r>
        <w:rPr>
          <w:color w:val="231F20"/>
          <w:w w:val="90"/>
        </w:rPr>
        <w:t>have</w:t>
      </w:r>
      <w:r>
        <w:rPr>
          <w:color w:val="231F20"/>
          <w:spacing w:val="-10"/>
          <w:w w:val="90"/>
        </w:rPr>
        <w:t xml:space="preserve"> </w:t>
      </w:r>
      <w:r>
        <w:rPr>
          <w:color w:val="231F20"/>
          <w:w w:val="90"/>
        </w:rPr>
        <w:t>become more reliant on wholesale funding, and shadow banking activities</w:t>
      </w:r>
      <w:r>
        <w:rPr>
          <w:color w:val="231F20"/>
          <w:spacing w:val="-5"/>
          <w:w w:val="90"/>
        </w:rPr>
        <w:t xml:space="preserve"> </w:t>
      </w:r>
      <w:r>
        <w:rPr>
          <w:color w:val="231F20"/>
          <w:w w:val="90"/>
        </w:rPr>
        <w:t>have</w:t>
      </w:r>
      <w:r>
        <w:rPr>
          <w:color w:val="231F20"/>
          <w:spacing w:val="-5"/>
          <w:w w:val="90"/>
        </w:rPr>
        <w:t xml:space="preserve"> </w:t>
      </w:r>
      <w:r>
        <w:rPr>
          <w:color w:val="231F20"/>
          <w:w w:val="90"/>
        </w:rPr>
        <w:t>expanded.</w:t>
      </w:r>
      <w:r>
        <w:rPr>
          <w:color w:val="231F20"/>
          <w:spacing w:val="40"/>
        </w:rPr>
        <w:t xml:space="preserve"> </w:t>
      </w:r>
      <w:r>
        <w:rPr>
          <w:color w:val="231F20"/>
          <w:w w:val="90"/>
        </w:rPr>
        <w:t>This</w:t>
      </w:r>
      <w:r>
        <w:rPr>
          <w:color w:val="231F20"/>
          <w:spacing w:val="-5"/>
          <w:w w:val="90"/>
        </w:rPr>
        <w:t xml:space="preserve"> </w:t>
      </w:r>
      <w:r>
        <w:rPr>
          <w:color w:val="231F20"/>
          <w:w w:val="90"/>
        </w:rPr>
        <w:t>could</w:t>
      </w:r>
      <w:r>
        <w:rPr>
          <w:color w:val="231F20"/>
          <w:spacing w:val="-5"/>
          <w:w w:val="90"/>
        </w:rPr>
        <w:t xml:space="preserve"> </w:t>
      </w:r>
      <w:r>
        <w:rPr>
          <w:color w:val="231F20"/>
          <w:w w:val="90"/>
        </w:rPr>
        <w:t>increase</w:t>
      </w:r>
      <w:r>
        <w:rPr>
          <w:color w:val="231F20"/>
          <w:spacing w:val="-5"/>
          <w:w w:val="90"/>
        </w:rPr>
        <w:t xml:space="preserve"> </w:t>
      </w:r>
      <w:r>
        <w:rPr>
          <w:color w:val="231F20"/>
          <w:w w:val="90"/>
        </w:rPr>
        <w:t>the</w:t>
      </w:r>
      <w:r>
        <w:rPr>
          <w:color w:val="231F20"/>
          <w:spacing w:val="-5"/>
          <w:w w:val="90"/>
        </w:rPr>
        <w:t xml:space="preserve"> </w:t>
      </w:r>
      <w:r>
        <w:rPr>
          <w:color w:val="231F20"/>
          <w:w w:val="90"/>
        </w:rPr>
        <w:t>risk</w:t>
      </w:r>
      <w:r>
        <w:rPr>
          <w:color w:val="231F20"/>
          <w:spacing w:val="-5"/>
          <w:w w:val="90"/>
        </w:rPr>
        <w:t xml:space="preserve"> </w:t>
      </w:r>
      <w:r>
        <w:rPr>
          <w:color w:val="231F20"/>
          <w:w w:val="90"/>
        </w:rPr>
        <w:t>of contagion within the Chinese financial system in the event</w:t>
      </w:r>
    </w:p>
    <w:p w14:paraId="6BF59445" w14:textId="77777777" w:rsidR="00B732F0" w:rsidRDefault="001B6D82">
      <w:pPr>
        <w:pStyle w:val="BodyText"/>
        <w:spacing w:line="232" w:lineRule="exact"/>
        <w:ind w:left="227"/>
      </w:pPr>
      <w:r>
        <w:rPr>
          <w:color w:val="231F20"/>
          <w:w w:val="85"/>
        </w:rPr>
        <w:t>of</w:t>
      </w:r>
      <w:r>
        <w:rPr>
          <w:color w:val="231F20"/>
          <w:spacing w:val="-2"/>
          <w:w w:val="85"/>
        </w:rPr>
        <w:t xml:space="preserve"> </w:t>
      </w:r>
      <w:r>
        <w:rPr>
          <w:color w:val="231F20"/>
          <w:w w:val="85"/>
        </w:rPr>
        <w:t>a</w:t>
      </w:r>
      <w:r>
        <w:rPr>
          <w:color w:val="231F20"/>
          <w:spacing w:val="-1"/>
          <w:w w:val="85"/>
        </w:rPr>
        <w:t xml:space="preserve"> </w:t>
      </w:r>
      <w:r>
        <w:rPr>
          <w:color w:val="231F20"/>
          <w:spacing w:val="-2"/>
          <w:w w:val="85"/>
        </w:rPr>
        <w:t>shock.</w:t>
      </w:r>
    </w:p>
    <w:p w14:paraId="4745F92D" w14:textId="77777777" w:rsidR="00B732F0" w:rsidRDefault="00B732F0">
      <w:pPr>
        <w:pStyle w:val="BodyText"/>
        <w:spacing w:line="232" w:lineRule="exact"/>
        <w:sectPr w:rsidR="00B732F0">
          <w:type w:val="continuous"/>
          <w:pgSz w:w="11910" w:h="16840"/>
          <w:pgMar w:top="1540" w:right="566" w:bottom="0" w:left="566" w:header="425" w:footer="0" w:gutter="0"/>
          <w:cols w:num="2" w:space="720" w:equalWidth="0">
            <w:col w:w="4553" w:space="776"/>
            <w:col w:w="5449"/>
          </w:cols>
        </w:sectPr>
      </w:pPr>
    </w:p>
    <w:p w14:paraId="62751294" w14:textId="77777777" w:rsidR="00B732F0" w:rsidRDefault="001B6D82">
      <w:pPr>
        <w:spacing w:before="110" w:line="261" w:lineRule="auto"/>
        <w:ind w:left="227"/>
        <w:rPr>
          <w:sz w:val="16"/>
        </w:rPr>
      </w:pPr>
      <w:r>
        <w:rPr>
          <w:b/>
          <w:color w:val="85266B"/>
          <w:sz w:val="18"/>
        </w:rPr>
        <w:lastRenderedPageBreak/>
        <w:t>Chart</w:t>
      </w:r>
      <w:r>
        <w:rPr>
          <w:b/>
          <w:color w:val="85266B"/>
          <w:spacing w:val="-21"/>
          <w:sz w:val="18"/>
        </w:rPr>
        <w:t xml:space="preserve"> </w:t>
      </w:r>
      <w:r>
        <w:rPr>
          <w:b/>
          <w:color w:val="85266B"/>
          <w:sz w:val="18"/>
        </w:rPr>
        <w:t>A.37</w:t>
      </w:r>
      <w:r>
        <w:rPr>
          <w:b/>
          <w:color w:val="85266B"/>
          <w:spacing w:val="20"/>
          <w:sz w:val="18"/>
        </w:rPr>
        <w:t xml:space="preserve"> </w:t>
      </w:r>
      <w:r>
        <w:rPr>
          <w:color w:val="85266B"/>
          <w:sz w:val="18"/>
        </w:rPr>
        <w:t>US</w:t>
      </w:r>
      <w:r>
        <w:rPr>
          <w:color w:val="85266B"/>
          <w:spacing w:val="-14"/>
          <w:sz w:val="18"/>
        </w:rPr>
        <w:t xml:space="preserve"> </w:t>
      </w:r>
      <w:r>
        <w:rPr>
          <w:color w:val="85266B"/>
          <w:sz w:val="18"/>
        </w:rPr>
        <w:t>corporate</w:t>
      </w:r>
      <w:r>
        <w:rPr>
          <w:color w:val="85266B"/>
          <w:spacing w:val="-14"/>
          <w:sz w:val="18"/>
        </w:rPr>
        <w:t xml:space="preserve"> </w:t>
      </w:r>
      <w:r>
        <w:rPr>
          <w:color w:val="85266B"/>
          <w:sz w:val="18"/>
        </w:rPr>
        <w:t>leverage</w:t>
      </w:r>
      <w:r>
        <w:rPr>
          <w:color w:val="85266B"/>
          <w:spacing w:val="-13"/>
          <w:sz w:val="18"/>
        </w:rPr>
        <w:t xml:space="preserve"> </w:t>
      </w:r>
      <w:r>
        <w:rPr>
          <w:color w:val="85266B"/>
          <w:sz w:val="18"/>
        </w:rPr>
        <w:t>and</w:t>
      </w:r>
      <w:r>
        <w:rPr>
          <w:color w:val="85266B"/>
          <w:spacing w:val="-17"/>
          <w:sz w:val="18"/>
        </w:rPr>
        <w:t xml:space="preserve"> </w:t>
      </w:r>
      <w:r>
        <w:rPr>
          <w:color w:val="85266B"/>
          <w:sz w:val="18"/>
        </w:rPr>
        <w:t xml:space="preserve">the </w:t>
      </w:r>
      <w:r>
        <w:rPr>
          <w:color w:val="85266B"/>
          <w:w w:val="90"/>
          <w:sz w:val="18"/>
        </w:rPr>
        <w:t xml:space="preserve">debt-servicing ratio have been rising since 2014 </w:t>
      </w:r>
      <w:r>
        <w:rPr>
          <w:color w:val="231F20"/>
          <w:spacing w:val="-4"/>
          <w:sz w:val="16"/>
        </w:rPr>
        <w:t>US</w:t>
      </w:r>
      <w:r>
        <w:rPr>
          <w:color w:val="231F20"/>
          <w:spacing w:val="-13"/>
          <w:sz w:val="16"/>
        </w:rPr>
        <w:t xml:space="preserve"> </w:t>
      </w:r>
      <w:r>
        <w:rPr>
          <w:color w:val="231F20"/>
          <w:spacing w:val="-4"/>
          <w:sz w:val="16"/>
        </w:rPr>
        <w:t>corporate</w:t>
      </w:r>
      <w:r>
        <w:rPr>
          <w:color w:val="231F20"/>
          <w:spacing w:val="-13"/>
          <w:sz w:val="16"/>
        </w:rPr>
        <w:t xml:space="preserve"> </w:t>
      </w:r>
      <w:r>
        <w:rPr>
          <w:color w:val="231F20"/>
          <w:spacing w:val="-4"/>
          <w:sz w:val="16"/>
        </w:rPr>
        <w:t>net</w:t>
      </w:r>
      <w:r>
        <w:rPr>
          <w:color w:val="231F20"/>
          <w:spacing w:val="-13"/>
          <w:sz w:val="16"/>
        </w:rPr>
        <w:t xml:space="preserve"> </w:t>
      </w:r>
      <w:r>
        <w:rPr>
          <w:color w:val="231F20"/>
          <w:spacing w:val="-4"/>
          <w:sz w:val="16"/>
        </w:rPr>
        <w:t>debt</w:t>
      </w:r>
      <w:r>
        <w:rPr>
          <w:color w:val="231F20"/>
          <w:spacing w:val="-13"/>
          <w:sz w:val="16"/>
        </w:rPr>
        <w:t xml:space="preserve"> </w:t>
      </w:r>
      <w:r>
        <w:rPr>
          <w:color w:val="231F20"/>
          <w:spacing w:val="-4"/>
          <w:sz w:val="16"/>
        </w:rPr>
        <w:t>ratios</w:t>
      </w:r>
      <w:r>
        <w:rPr>
          <w:color w:val="231F20"/>
          <w:spacing w:val="-13"/>
          <w:sz w:val="16"/>
        </w:rPr>
        <w:t xml:space="preserve"> </w:t>
      </w:r>
      <w:r>
        <w:rPr>
          <w:color w:val="231F20"/>
          <w:spacing w:val="-4"/>
          <w:sz w:val="16"/>
        </w:rPr>
        <w:t>and</w:t>
      </w:r>
      <w:r>
        <w:rPr>
          <w:color w:val="231F20"/>
          <w:spacing w:val="-13"/>
          <w:sz w:val="16"/>
        </w:rPr>
        <w:t xml:space="preserve"> </w:t>
      </w:r>
      <w:r>
        <w:rPr>
          <w:color w:val="231F20"/>
          <w:spacing w:val="-4"/>
          <w:sz w:val="16"/>
        </w:rPr>
        <w:t>debt-servicing</w:t>
      </w:r>
      <w:r>
        <w:rPr>
          <w:color w:val="231F20"/>
          <w:spacing w:val="-13"/>
          <w:sz w:val="16"/>
        </w:rPr>
        <w:t xml:space="preserve"> </w:t>
      </w:r>
      <w:r>
        <w:rPr>
          <w:color w:val="231F20"/>
          <w:spacing w:val="-4"/>
          <w:sz w:val="16"/>
        </w:rPr>
        <w:t>ratio</w:t>
      </w:r>
    </w:p>
    <w:p w14:paraId="4056B2CC" w14:textId="77777777" w:rsidR="00B732F0" w:rsidRDefault="001B6D82">
      <w:pPr>
        <w:spacing w:before="103" w:line="118" w:lineRule="exact"/>
        <w:ind w:left="409"/>
        <w:rPr>
          <w:sz w:val="12"/>
        </w:rPr>
      </w:pPr>
      <w:r>
        <w:rPr>
          <w:color w:val="231F20"/>
          <w:w w:val="85"/>
          <w:sz w:val="12"/>
        </w:rPr>
        <w:t>Per</w:t>
      </w:r>
      <w:r>
        <w:rPr>
          <w:color w:val="231F20"/>
          <w:spacing w:val="-3"/>
          <w:w w:val="85"/>
          <w:sz w:val="12"/>
        </w:rPr>
        <w:t xml:space="preserve"> </w:t>
      </w:r>
      <w:r>
        <w:rPr>
          <w:color w:val="231F20"/>
          <w:spacing w:val="-4"/>
          <w:w w:val="95"/>
          <w:sz w:val="12"/>
        </w:rPr>
        <w:t>cent</w:t>
      </w:r>
    </w:p>
    <w:p w14:paraId="59161FB0" w14:textId="77777777" w:rsidR="00B732F0" w:rsidRDefault="001B6D82">
      <w:pPr>
        <w:spacing w:line="118" w:lineRule="exact"/>
        <w:ind w:left="227"/>
        <w:rPr>
          <w:sz w:val="12"/>
        </w:rPr>
      </w:pPr>
      <w:r>
        <w:rPr>
          <w:noProof/>
          <w:sz w:val="12"/>
        </w:rPr>
        <mc:AlternateContent>
          <mc:Choice Requires="wpg">
            <w:drawing>
              <wp:anchor distT="0" distB="0" distL="0" distR="0" simplePos="0" relativeHeight="15798784" behindDoc="0" locked="0" layoutInCell="1" allowOverlap="1" wp14:anchorId="63ECBCCA" wp14:editId="0C1378B6">
                <wp:simplePos x="0" y="0"/>
                <wp:positionH relativeFrom="page">
                  <wp:posOffset>623087</wp:posOffset>
                </wp:positionH>
                <wp:positionV relativeFrom="paragraph">
                  <wp:posOffset>35926</wp:posOffset>
                </wp:positionV>
                <wp:extent cx="2341245" cy="1803400"/>
                <wp:effectExtent l="0" t="0" r="0" b="0"/>
                <wp:wrapNone/>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3400"/>
                          <a:chOff x="0" y="0"/>
                          <a:chExt cx="2341245" cy="1803400"/>
                        </a:xfrm>
                      </wpg:grpSpPr>
                      <wps:wsp>
                        <wps:cNvPr id="773" name="Graphic 773"/>
                        <wps:cNvSpPr/>
                        <wps:spPr>
                          <a:xfrm>
                            <a:off x="243547" y="482"/>
                            <a:ext cx="1016000" cy="1800225"/>
                          </a:xfrm>
                          <a:custGeom>
                            <a:avLst/>
                            <a:gdLst/>
                            <a:ahLst/>
                            <a:cxnLst/>
                            <a:rect l="l" t="t" r="r" b="b"/>
                            <a:pathLst>
                              <a:path w="1016000" h="1800225">
                                <a:moveTo>
                                  <a:pt x="94665" y="0"/>
                                </a:moveTo>
                                <a:lnTo>
                                  <a:pt x="0" y="0"/>
                                </a:lnTo>
                                <a:lnTo>
                                  <a:pt x="0" y="1800009"/>
                                </a:lnTo>
                                <a:lnTo>
                                  <a:pt x="94665" y="1800009"/>
                                </a:lnTo>
                                <a:lnTo>
                                  <a:pt x="94665" y="0"/>
                                </a:lnTo>
                                <a:close/>
                              </a:path>
                              <a:path w="1016000" h="1800225">
                                <a:moveTo>
                                  <a:pt x="1015784" y="0"/>
                                </a:moveTo>
                                <a:lnTo>
                                  <a:pt x="831456" y="0"/>
                                </a:lnTo>
                                <a:lnTo>
                                  <a:pt x="831456" y="1800009"/>
                                </a:lnTo>
                                <a:lnTo>
                                  <a:pt x="1015784" y="1800009"/>
                                </a:lnTo>
                                <a:lnTo>
                                  <a:pt x="1015784" y="0"/>
                                </a:lnTo>
                                <a:close/>
                              </a:path>
                            </a:pathLst>
                          </a:custGeom>
                          <a:solidFill>
                            <a:srgbClr val="B8BABC"/>
                          </a:solidFill>
                        </wps:spPr>
                        <wps:bodyPr wrap="square" lIns="0" tIns="0" rIns="0" bIns="0" rtlCol="0">
                          <a:prstTxWarp prst="textNoShape">
                            <a:avLst/>
                          </a:prstTxWarp>
                          <a:noAutofit/>
                        </wps:bodyPr>
                      </wps:wsp>
                      <wps:wsp>
                        <wps:cNvPr id="774" name="Graphic 774"/>
                        <wps:cNvSpPr/>
                        <wps:spPr>
                          <a:xfrm>
                            <a:off x="8110" y="1726222"/>
                            <a:ext cx="69850" cy="1270"/>
                          </a:xfrm>
                          <a:custGeom>
                            <a:avLst/>
                            <a:gdLst/>
                            <a:ahLst/>
                            <a:cxnLst/>
                            <a:rect l="l" t="t" r="r" b="b"/>
                            <a:pathLst>
                              <a:path w="69850">
                                <a:moveTo>
                                  <a:pt x="0" y="0"/>
                                </a:moveTo>
                                <a:lnTo>
                                  <a:pt x="69507" y="0"/>
                                </a:lnTo>
                              </a:path>
                            </a:pathLst>
                          </a:custGeom>
                          <a:ln w="6350">
                            <a:solidFill>
                              <a:srgbClr val="231F20"/>
                            </a:solidFill>
                            <a:prstDash val="solid"/>
                          </a:ln>
                        </wps:spPr>
                        <wps:bodyPr wrap="square" lIns="0" tIns="0" rIns="0" bIns="0" rtlCol="0">
                          <a:prstTxWarp prst="textNoShape">
                            <a:avLst/>
                          </a:prstTxWarp>
                          <a:noAutofit/>
                        </wps:bodyPr>
                      </wps:wsp>
                      <wps:wsp>
                        <wps:cNvPr id="775" name="Graphic 775"/>
                        <wps:cNvSpPr/>
                        <wps:spPr>
                          <a:xfrm>
                            <a:off x="65027" y="1723237"/>
                            <a:ext cx="2215515" cy="77470"/>
                          </a:xfrm>
                          <a:custGeom>
                            <a:avLst/>
                            <a:gdLst/>
                            <a:ahLst/>
                            <a:cxnLst/>
                            <a:rect l="l" t="t" r="r" b="b"/>
                            <a:pathLst>
                              <a:path w="2215515" h="77470">
                                <a:moveTo>
                                  <a:pt x="12573" y="2235"/>
                                </a:moveTo>
                                <a:lnTo>
                                  <a:pt x="12573" y="17945"/>
                                </a:lnTo>
                                <a:lnTo>
                                  <a:pt x="0" y="27533"/>
                                </a:lnTo>
                                <a:lnTo>
                                  <a:pt x="25146" y="35623"/>
                                </a:lnTo>
                                <a:lnTo>
                                  <a:pt x="0" y="47421"/>
                                </a:lnTo>
                                <a:lnTo>
                                  <a:pt x="25146" y="57238"/>
                                </a:lnTo>
                                <a:lnTo>
                                  <a:pt x="10490" y="63106"/>
                                </a:lnTo>
                                <a:lnTo>
                                  <a:pt x="10223" y="76885"/>
                                </a:lnTo>
                              </a:path>
                              <a:path w="2215515" h="77470">
                                <a:moveTo>
                                  <a:pt x="2202802" y="0"/>
                                </a:moveTo>
                                <a:lnTo>
                                  <a:pt x="2202802" y="17030"/>
                                </a:lnTo>
                                <a:lnTo>
                                  <a:pt x="2190216" y="26619"/>
                                </a:lnTo>
                                <a:lnTo>
                                  <a:pt x="2215362" y="34734"/>
                                </a:lnTo>
                                <a:lnTo>
                                  <a:pt x="2190216" y="46520"/>
                                </a:lnTo>
                                <a:lnTo>
                                  <a:pt x="2215362" y="56324"/>
                                </a:lnTo>
                                <a:lnTo>
                                  <a:pt x="2200694" y="62204"/>
                                </a:lnTo>
                                <a:lnTo>
                                  <a:pt x="2200427" y="75971"/>
                                </a:lnTo>
                              </a:path>
                            </a:pathLst>
                          </a:custGeom>
                          <a:ln w="6350">
                            <a:solidFill>
                              <a:srgbClr val="231F20"/>
                            </a:solidFill>
                            <a:prstDash val="solid"/>
                          </a:ln>
                        </wps:spPr>
                        <wps:bodyPr wrap="square" lIns="0" tIns="0" rIns="0" bIns="0" rtlCol="0">
                          <a:prstTxWarp prst="textNoShape">
                            <a:avLst/>
                          </a:prstTxWarp>
                          <a:noAutofit/>
                        </wps:bodyPr>
                      </wps:wsp>
                      <wps:wsp>
                        <wps:cNvPr id="776" name="Graphic 776"/>
                        <wps:cNvSpPr/>
                        <wps:spPr>
                          <a:xfrm>
                            <a:off x="2268004" y="172622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7" name="Graphic 777"/>
                        <wps:cNvSpPr/>
                        <wps:spPr>
                          <a:xfrm>
                            <a:off x="0" y="3175"/>
                            <a:ext cx="2341245" cy="1795145"/>
                          </a:xfrm>
                          <a:custGeom>
                            <a:avLst/>
                            <a:gdLst/>
                            <a:ahLst/>
                            <a:cxnLst/>
                            <a:rect l="l" t="t" r="r" b="b"/>
                            <a:pathLst>
                              <a:path w="2341245" h="1795145">
                                <a:moveTo>
                                  <a:pt x="3175" y="1726006"/>
                                </a:moveTo>
                                <a:lnTo>
                                  <a:pt x="3175" y="0"/>
                                </a:lnTo>
                                <a:lnTo>
                                  <a:pt x="2337777" y="0"/>
                                </a:lnTo>
                                <a:lnTo>
                                  <a:pt x="2337777" y="1726006"/>
                                </a:lnTo>
                              </a:path>
                              <a:path w="2341245" h="1795145">
                                <a:moveTo>
                                  <a:pt x="2341041" y="1794814"/>
                                </a:moveTo>
                                <a:lnTo>
                                  <a:pt x="0" y="1794814"/>
                                </a:lnTo>
                              </a:path>
                            </a:pathLst>
                          </a:custGeom>
                          <a:ln w="6350">
                            <a:solidFill>
                              <a:srgbClr val="231F20"/>
                            </a:solidFill>
                            <a:prstDash val="solid"/>
                          </a:ln>
                        </wps:spPr>
                        <wps:bodyPr wrap="square" lIns="0" tIns="0" rIns="0" bIns="0" rtlCol="0">
                          <a:prstTxWarp prst="textNoShape">
                            <a:avLst/>
                          </a:prstTxWarp>
                          <a:noAutofit/>
                        </wps:bodyPr>
                      </wps:wsp>
                      <wps:wsp>
                        <wps:cNvPr id="778" name="Graphic 778"/>
                        <wps:cNvSpPr/>
                        <wps:spPr>
                          <a:xfrm>
                            <a:off x="5" y="213070"/>
                            <a:ext cx="2340610" cy="1587500"/>
                          </a:xfrm>
                          <a:custGeom>
                            <a:avLst/>
                            <a:gdLst/>
                            <a:ahLst/>
                            <a:cxnLst/>
                            <a:rect l="l" t="t" r="r" b="b"/>
                            <a:pathLst>
                              <a:path w="2340610" h="1587500">
                                <a:moveTo>
                                  <a:pt x="0" y="72161"/>
                                </a:moveTo>
                                <a:lnTo>
                                  <a:pt x="71996" y="72161"/>
                                </a:lnTo>
                              </a:path>
                              <a:path w="2340610" h="1587500">
                                <a:moveTo>
                                  <a:pt x="0" y="359295"/>
                                </a:moveTo>
                                <a:lnTo>
                                  <a:pt x="71996" y="359295"/>
                                </a:lnTo>
                              </a:path>
                              <a:path w="2340610" h="1587500">
                                <a:moveTo>
                                  <a:pt x="0" y="647954"/>
                                </a:moveTo>
                                <a:lnTo>
                                  <a:pt x="71996" y="647954"/>
                                </a:lnTo>
                              </a:path>
                              <a:path w="2340610" h="1587500">
                                <a:moveTo>
                                  <a:pt x="0" y="935075"/>
                                </a:moveTo>
                                <a:lnTo>
                                  <a:pt x="71996" y="935075"/>
                                </a:lnTo>
                              </a:path>
                              <a:path w="2340610" h="1587500">
                                <a:moveTo>
                                  <a:pt x="0" y="1223746"/>
                                </a:moveTo>
                                <a:lnTo>
                                  <a:pt x="71996" y="1223746"/>
                                </a:lnTo>
                              </a:path>
                              <a:path w="2340610" h="1587500">
                                <a:moveTo>
                                  <a:pt x="2268004" y="0"/>
                                </a:moveTo>
                                <a:lnTo>
                                  <a:pt x="2340000" y="0"/>
                                </a:lnTo>
                              </a:path>
                              <a:path w="2340610" h="1587500">
                                <a:moveTo>
                                  <a:pt x="2268004" y="216496"/>
                                </a:moveTo>
                                <a:lnTo>
                                  <a:pt x="2340000" y="216496"/>
                                </a:lnTo>
                              </a:path>
                              <a:path w="2340610" h="1587500">
                                <a:moveTo>
                                  <a:pt x="2268004" y="431444"/>
                                </a:moveTo>
                                <a:lnTo>
                                  <a:pt x="2340000" y="431444"/>
                                </a:lnTo>
                              </a:path>
                              <a:path w="2340610" h="1587500">
                                <a:moveTo>
                                  <a:pt x="2268004" y="647954"/>
                                </a:moveTo>
                                <a:lnTo>
                                  <a:pt x="2340000" y="647954"/>
                                </a:lnTo>
                              </a:path>
                              <a:path w="2340610" h="1587500">
                                <a:moveTo>
                                  <a:pt x="2268004" y="864450"/>
                                </a:moveTo>
                                <a:lnTo>
                                  <a:pt x="2340000" y="864450"/>
                                </a:lnTo>
                              </a:path>
                              <a:path w="2340610" h="1587500">
                                <a:moveTo>
                                  <a:pt x="2268004" y="1079411"/>
                                </a:moveTo>
                                <a:lnTo>
                                  <a:pt x="2340000" y="1079411"/>
                                </a:lnTo>
                              </a:path>
                              <a:path w="2340610" h="1587500">
                                <a:moveTo>
                                  <a:pt x="2268004" y="1295908"/>
                                </a:moveTo>
                                <a:lnTo>
                                  <a:pt x="2340000" y="1295908"/>
                                </a:lnTo>
                              </a:path>
                              <a:path w="2340610" h="1587500">
                                <a:moveTo>
                                  <a:pt x="2073884" y="1514970"/>
                                </a:moveTo>
                                <a:lnTo>
                                  <a:pt x="2073884" y="1586966"/>
                                </a:lnTo>
                              </a:path>
                              <a:path w="2340610" h="1587500">
                                <a:moveTo>
                                  <a:pt x="1827491" y="1514970"/>
                                </a:moveTo>
                                <a:lnTo>
                                  <a:pt x="1827491" y="1586966"/>
                                </a:lnTo>
                              </a:path>
                              <a:path w="2340610" h="1587500">
                                <a:moveTo>
                                  <a:pt x="1582420" y="1514970"/>
                                </a:moveTo>
                                <a:lnTo>
                                  <a:pt x="1582420" y="1586966"/>
                                </a:lnTo>
                              </a:path>
                              <a:path w="2340610" h="1587500">
                                <a:moveTo>
                                  <a:pt x="1336014" y="1514970"/>
                                </a:moveTo>
                                <a:lnTo>
                                  <a:pt x="1336014" y="1586966"/>
                                </a:lnTo>
                              </a:path>
                              <a:path w="2340610" h="1587500">
                                <a:moveTo>
                                  <a:pt x="1090942" y="1514970"/>
                                </a:moveTo>
                                <a:lnTo>
                                  <a:pt x="1090942" y="1586966"/>
                                </a:lnTo>
                              </a:path>
                              <a:path w="2340610" h="1587500">
                                <a:moveTo>
                                  <a:pt x="844550" y="1514970"/>
                                </a:moveTo>
                                <a:lnTo>
                                  <a:pt x="844550" y="1586966"/>
                                </a:lnTo>
                              </a:path>
                              <a:path w="2340610" h="1587500">
                                <a:moveTo>
                                  <a:pt x="599478" y="1514970"/>
                                </a:moveTo>
                                <a:lnTo>
                                  <a:pt x="599478" y="1586966"/>
                                </a:lnTo>
                              </a:path>
                              <a:path w="2340610" h="1587500">
                                <a:moveTo>
                                  <a:pt x="353072" y="1514970"/>
                                </a:moveTo>
                                <a:lnTo>
                                  <a:pt x="353072" y="1586966"/>
                                </a:lnTo>
                              </a:path>
                              <a:path w="2340610" h="1587500">
                                <a:moveTo>
                                  <a:pt x="108000" y="1514970"/>
                                </a:moveTo>
                                <a:lnTo>
                                  <a:pt x="108000" y="1586966"/>
                                </a:lnTo>
                              </a:path>
                            </a:pathLst>
                          </a:custGeom>
                          <a:ln w="6350">
                            <a:solidFill>
                              <a:srgbClr val="231F20"/>
                            </a:solidFill>
                            <a:prstDash val="solid"/>
                          </a:ln>
                        </wps:spPr>
                        <wps:bodyPr wrap="square" lIns="0" tIns="0" rIns="0" bIns="0" rtlCol="0">
                          <a:prstTxWarp prst="textNoShape">
                            <a:avLst/>
                          </a:prstTxWarp>
                          <a:noAutofit/>
                        </wps:bodyPr>
                      </wps:wsp>
                      <wps:wsp>
                        <wps:cNvPr id="779" name="Graphic 779"/>
                        <wps:cNvSpPr/>
                        <wps:spPr>
                          <a:xfrm>
                            <a:off x="108004" y="300593"/>
                            <a:ext cx="2120265" cy="1047750"/>
                          </a:xfrm>
                          <a:custGeom>
                            <a:avLst/>
                            <a:gdLst/>
                            <a:ahLst/>
                            <a:cxnLst/>
                            <a:rect l="l" t="t" r="r" b="b"/>
                            <a:pathLst>
                              <a:path w="2120265" h="1047750">
                                <a:moveTo>
                                  <a:pt x="0" y="330111"/>
                                </a:moveTo>
                                <a:lnTo>
                                  <a:pt x="30314" y="293255"/>
                                </a:lnTo>
                                <a:lnTo>
                                  <a:pt x="61925" y="262547"/>
                                </a:lnTo>
                                <a:lnTo>
                                  <a:pt x="92227" y="175031"/>
                                </a:lnTo>
                                <a:lnTo>
                                  <a:pt x="122542" y="0"/>
                                </a:lnTo>
                                <a:lnTo>
                                  <a:pt x="152844" y="109004"/>
                                </a:lnTo>
                                <a:lnTo>
                                  <a:pt x="184467" y="135115"/>
                                </a:lnTo>
                                <a:lnTo>
                                  <a:pt x="214769" y="75234"/>
                                </a:lnTo>
                                <a:lnTo>
                                  <a:pt x="245071" y="198069"/>
                                </a:lnTo>
                                <a:lnTo>
                                  <a:pt x="276707" y="218033"/>
                                </a:lnTo>
                                <a:lnTo>
                                  <a:pt x="306997" y="230314"/>
                                </a:lnTo>
                                <a:lnTo>
                                  <a:pt x="337312" y="342392"/>
                                </a:lnTo>
                                <a:lnTo>
                                  <a:pt x="368935" y="370039"/>
                                </a:lnTo>
                                <a:lnTo>
                                  <a:pt x="399237" y="457555"/>
                                </a:lnTo>
                                <a:lnTo>
                                  <a:pt x="429539" y="531241"/>
                                </a:lnTo>
                                <a:lnTo>
                                  <a:pt x="461162" y="588060"/>
                                </a:lnTo>
                                <a:lnTo>
                                  <a:pt x="491477" y="661771"/>
                                </a:lnTo>
                                <a:lnTo>
                                  <a:pt x="521779" y="730859"/>
                                </a:lnTo>
                                <a:lnTo>
                                  <a:pt x="553389" y="784606"/>
                                </a:lnTo>
                                <a:lnTo>
                                  <a:pt x="583704" y="761568"/>
                                </a:lnTo>
                                <a:lnTo>
                                  <a:pt x="614006" y="842949"/>
                                </a:lnTo>
                                <a:lnTo>
                                  <a:pt x="645629" y="904354"/>
                                </a:lnTo>
                                <a:lnTo>
                                  <a:pt x="675932" y="892086"/>
                                </a:lnTo>
                                <a:lnTo>
                                  <a:pt x="706234" y="1039482"/>
                                </a:lnTo>
                                <a:lnTo>
                                  <a:pt x="736549" y="1019505"/>
                                </a:lnTo>
                                <a:lnTo>
                                  <a:pt x="768172" y="968857"/>
                                </a:lnTo>
                                <a:lnTo>
                                  <a:pt x="798474" y="1047153"/>
                                </a:lnTo>
                                <a:lnTo>
                                  <a:pt x="828776" y="964234"/>
                                </a:lnTo>
                                <a:lnTo>
                                  <a:pt x="860412" y="887463"/>
                                </a:lnTo>
                                <a:lnTo>
                                  <a:pt x="890701" y="855230"/>
                                </a:lnTo>
                                <a:lnTo>
                                  <a:pt x="921016" y="690943"/>
                                </a:lnTo>
                                <a:lnTo>
                                  <a:pt x="952639" y="623392"/>
                                </a:lnTo>
                                <a:lnTo>
                                  <a:pt x="982941" y="508228"/>
                                </a:lnTo>
                                <a:lnTo>
                                  <a:pt x="1013244" y="480593"/>
                                </a:lnTo>
                                <a:lnTo>
                                  <a:pt x="1044867" y="571182"/>
                                </a:lnTo>
                                <a:lnTo>
                                  <a:pt x="1075182" y="434517"/>
                                </a:lnTo>
                                <a:lnTo>
                                  <a:pt x="1105484" y="379260"/>
                                </a:lnTo>
                                <a:lnTo>
                                  <a:pt x="1137107" y="351612"/>
                                </a:lnTo>
                                <a:lnTo>
                                  <a:pt x="1167396" y="508228"/>
                                </a:lnTo>
                                <a:lnTo>
                                  <a:pt x="1197711" y="779995"/>
                                </a:lnTo>
                                <a:lnTo>
                                  <a:pt x="1228013" y="865974"/>
                                </a:lnTo>
                                <a:lnTo>
                                  <a:pt x="1259636" y="924331"/>
                                </a:lnTo>
                                <a:lnTo>
                                  <a:pt x="1289939" y="1013383"/>
                                </a:lnTo>
                                <a:lnTo>
                                  <a:pt x="1320253" y="1041006"/>
                                </a:lnTo>
                                <a:lnTo>
                                  <a:pt x="1351876" y="959637"/>
                                </a:lnTo>
                                <a:lnTo>
                                  <a:pt x="1382179" y="1033335"/>
                                </a:lnTo>
                                <a:lnTo>
                                  <a:pt x="1412481" y="1007249"/>
                                </a:lnTo>
                                <a:lnTo>
                                  <a:pt x="1444117" y="1014920"/>
                                </a:lnTo>
                                <a:lnTo>
                                  <a:pt x="1474419" y="1028738"/>
                                </a:lnTo>
                                <a:lnTo>
                                  <a:pt x="1504721" y="1022591"/>
                                </a:lnTo>
                                <a:lnTo>
                                  <a:pt x="1536344" y="978052"/>
                                </a:lnTo>
                                <a:lnTo>
                                  <a:pt x="1566659" y="973455"/>
                                </a:lnTo>
                                <a:lnTo>
                                  <a:pt x="1596961" y="990346"/>
                                </a:lnTo>
                                <a:lnTo>
                                  <a:pt x="1628571" y="953490"/>
                                </a:lnTo>
                                <a:lnTo>
                                  <a:pt x="1658886" y="942746"/>
                                </a:lnTo>
                                <a:lnTo>
                                  <a:pt x="1689188" y="973455"/>
                                </a:lnTo>
                                <a:lnTo>
                                  <a:pt x="1719491" y="862901"/>
                                </a:lnTo>
                                <a:lnTo>
                                  <a:pt x="1751114" y="961174"/>
                                </a:lnTo>
                                <a:lnTo>
                                  <a:pt x="1781416" y="1004163"/>
                                </a:lnTo>
                                <a:lnTo>
                                  <a:pt x="1811718" y="1004163"/>
                                </a:lnTo>
                                <a:lnTo>
                                  <a:pt x="1843341" y="892086"/>
                                </a:lnTo>
                                <a:lnTo>
                                  <a:pt x="1873643" y="849083"/>
                                </a:lnTo>
                                <a:lnTo>
                                  <a:pt x="1903958" y="846023"/>
                                </a:lnTo>
                                <a:lnTo>
                                  <a:pt x="1935581" y="781532"/>
                                </a:lnTo>
                                <a:lnTo>
                                  <a:pt x="1965883" y="730859"/>
                                </a:lnTo>
                                <a:lnTo>
                                  <a:pt x="1996198" y="654088"/>
                                </a:lnTo>
                                <a:lnTo>
                                  <a:pt x="2027821" y="675589"/>
                                </a:lnTo>
                                <a:lnTo>
                                  <a:pt x="2058123" y="681736"/>
                                </a:lnTo>
                                <a:lnTo>
                                  <a:pt x="2088426" y="620318"/>
                                </a:lnTo>
                                <a:lnTo>
                                  <a:pt x="2120036" y="666369"/>
                                </a:lnTo>
                              </a:path>
                            </a:pathLst>
                          </a:custGeom>
                          <a:ln w="12700">
                            <a:solidFill>
                              <a:srgbClr val="A70741"/>
                            </a:solidFill>
                            <a:prstDash val="solid"/>
                          </a:ln>
                        </wps:spPr>
                        <wps:bodyPr wrap="square" lIns="0" tIns="0" rIns="0" bIns="0" rtlCol="0">
                          <a:prstTxWarp prst="textNoShape">
                            <a:avLst/>
                          </a:prstTxWarp>
                          <a:noAutofit/>
                        </wps:bodyPr>
                      </wps:wsp>
                      <wps:wsp>
                        <wps:cNvPr id="780" name="Graphic 780"/>
                        <wps:cNvSpPr/>
                        <wps:spPr>
                          <a:xfrm>
                            <a:off x="108004" y="795003"/>
                            <a:ext cx="2120265" cy="459105"/>
                          </a:xfrm>
                          <a:custGeom>
                            <a:avLst/>
                            <a:gdLst/>
                            <a:ahLst/>
                            <a:cxnLst/>
                            <a:rect l="l" t="t" r="r" b="b"/>
                            <a:pathLst>
                              <a:path w="2120265" h="459105">
                                <a:moveTo>
                                  <a:pt x="0" y="52209"/>
                                </a:moveTo>
                                <a:lnTo>
                                  <a:pt x="30314" y="47586"/>
                                </a:lnTo>
                                <a:lnTo>
                                  <a:pt x="61925" y="52209"/>
                                </a:lnTo>
                                <a:lnTo>
                                  <a:pt x="92227" y="56807"/>
                                </a:lnTo>
                                <a:lnTo>
                                  <a:pt x="122542" y="6134"/>
                                </a:lnTo>
                                <a:lnTo>
                                  <a:pt x="152844" y="4597"/>
                                </a:lnTo>
                                <a:lnTo>
                                  <a:pt x="184467" y="0"/>
                                </a:lnTo>
                                <a:lnTo>
                                  <a:pt x="214769" y="49136"/>
                                </a:lnTo>
                                <a:lnTo>
                                  <a:pt x="245071" y="62953"/>
                                </a:lnTo>
                                <a:lnTo>
                                  <a:pt x="276707" y="82905"/>
                                </a:lnTo>
                                <a:lnTo>
                                  <a:pt x="306997" y="96723"/>
                                </a:lnTo>
                                <a:lnTo>
                                  <a:pt x="337312" y="122834"/>
                                </a:lnTo>
                                <a:lnTo>
                                  <a:pt x="368935" y="153542"/>
                                </a:lnTo>
                                <a:lnTo>
                                  <a:pt x="399237" y="201117"/>
                                </a:lnTo>
                                <a:lnTo>
                                  <a:pt x="429539" y="256412"/>
                                </a:lnTo>
                                <a:lnTo>
                                  <a:pt x="461162" y="302475"/>
                                </a:lnTo>
                                <a:lnTo>
                                  <a:pt x="491477" y="310146"/>
                                </a:lnTo>
                                <a:lnTo>
                                  <a:pt x="521779" y="342404"/>
                                </a:lnTo>
                                <a:lnTo>
                                  <a:pt x="553389" y="365429"/>
                                </a:lnTo>
                                <a:lnTo>
                                  <a:pt x="583704" y="368490"/>
                                </a:lnTo>
                                <a:lnTo>
                                  <a:pt x="614006" y="388454"/>
                                </a:lnTo>
                                <a:lnTo>
                                  <a:pt x="645629" y="389991"/>
                                </a:lnTo>
                                <a:lnTo>
                                  <a:pt x="675932" y="429920"/>
                                </a:lnTo>
                                <a:lnTo>
                                  <a:pt x="706234" y="459079"/>
                                </a:lnTo>
                                <a:lnTo>
                                  <a:pt x="736549" y="439115"/>
                                </a:lnTo>
                                <a:lnTo>
                                  <a:pt x="768172" y="399199"/>
                                </a:lnTo>
                                <a:lnTo>
                                  <a:pt x="798474" y="402272"/>
                                </a:lnTo>
                                <a:lnTo>
                                  <a:pt x="828776" y="383857"/>
                                </a:lnTo>
                                <a:lnTo>
                                  <a:pt x="860412" y="337781"/>
                                </a:lnTo>
                                <a:lnTo>
                                  <a:pt x="890701" y="297865"/>
                                </a:lnTo>
                                <a:lnTo>
                                  <a:pt x="921016" y="250278"/>
                                </a:lnTo>
                                <a:lnTo>
                                  <a:pt x="952639" y="194995"/>
                                </a:lnTo>
                                <a:lnTo>
                                  <a:pt x="982941" y="128981"/>
                                </a:lnTo>
                                <a:lnTo>
                                  <a:pt x="1013244" y="102869"/>
                                </a:lnTo>
                                <a:lnTo>
                                  <a:pt x="1044867" y="64477"/>
                                </a:lnTo>
                                <a:lnTo>
                                  <a:pt x="1075182" y="26098"/>
                                </a:lnTo>
                                <a:lnTo>
                                  <a:pt x="1105484" y="36829"/>
                                </a:lnTo>
                                <a:lnTo>
                                  <a:pt x="1137107" y="55270"/>
                                </a:lnTo>
                                <a:lnTo>
                                  <a:pt x="1167396" y="162750"/>
                                </a:lnTo>
                                <a:lnTo>
                                  <a:pt x="1197711" y="293268"/>
                                </a:lnTo>
                                <a:lnTo>
                                  <a:pt x="1228013" y="300939"/>
                                </a:lnTo>
                                <a:lnTo>
                                  <a:pt x="1259636" y="345478"/>
                                </a:lnTo>
                                <a:lnTo>
                                  <a:pt x="1289939" y="366966"/>
                                </a:lnTo>
                                <a:lnTo>
                                  <a:pt x="1320253" y="426846"/>
                                </a:lnTo>
                                <a:lnTo>
                                  <a:pt x="1351876" y="409943"/>
                                </a:lnTo>
                                <a:lnTo>
                                  <a:pt x="1382179" y="403809"/>
                                </a:lnTo>
                                <a:lnTo>
                                  <a:pt x="1412481" y="362356"/>
                                </a:lnTo>
                                <a:lnTo>
                                  <a:pt x="1444117" y="357746"/>
                                </a:lnTo>
                                <a:lnTo>
                                  <a:pt x="1474419" y="362356"/>
                                </a:lnTo>
                                <a:lnTo>
                                  <a:pt x="1504721" y="348538"/>
                                </a:lnTo>
                                <a:lnTo>
                                  <a:pt x="1536344" y="334721"/>
                                </a:lnTo>
                                <a:lnTo>
                                  <a:pt x="1566659" y="308609"/>
                                </a:lnTo>
                                <a:lnTo>
                                  <a:pt x="1596961" y="305536"/>
                                </a:lnTo>
                                <a:lnTo>
                                  <a:pt x="1628571" y="271767"/>
                                </a:lnTo>
                                <a:lnTo>
                                  <a:pt x="1658886" y="287121"/>
                                </a:lnTo>
                                <a:lnTo>
                                  <a:pt x="1689188" y="320903"/>
                                </a:lnTo>
                                <a:lnTo>
                                  <a:pt x="1719491" y="271767"/>
                                </a:lnTo>
                                <a:lnTo>
                                  <a:pt x="1751114" y="294792"/>
                                </a:lnTo>
                                <a:lnTo>
                                  <a:pt x="1781416" y="296329"/>
                                </a:lnTo>
                                <a:lnTo>
                                  <a:pt x="1811718" y="290194"/>
                                </a:lnTo>
                                <a:lnTo>
                                  <a:pt x="1843341" y="237985"/>
                                </a:lnTo>
                                <a:lnTo>
                                  <a:pt x="1873643" y="218020"/>
                                </a:lnTo>
                                <a:lnTo>
                                  <a:pt x="1903958" y="207276"/>
                                </a:lnTo>
                                <a:lnTo>
                                  <a:pt x="1935581" y="204203"/>
                                </a:lnTo>
                                <a:lnTo>
                                  <a:pt x="1965883" y="139725"/>
                                </a:lnTo>
                                <a:lnTo>
                                  <a:pt x="1996198" y="161213"/>
                                </a:lnTo>
                                <a:lnTo>
                                  <a:pt x="2027821" y="168897"/>
                                </a:lnTo>
                                <a:lnTo>
                                  <a:pt x="2058123" y="187324"/>
                                </a:lnTo>
                                <a:lnTo>
                                  <a:pt x="2088426" y="139725"/>
                                </a:lnTo>
                                <a:lnTo>
                                  <a:pt x="2120036" y="145872"/>
                                </a:lnTo>
                              </a:path>
                            </a:pathLst>
                          </a:custGeom>
                          <a:ln w="12700">
                            <a:solidFill>
                              <a:srgbClr val="2B7B82"/>
                            </a:solidFill>
                            <a:prstDash val="solid"/>
                          </a:ln>
                        </wps:spPr>
                        <wps:bodyPr wrap="square" lIns="0" tIns="0" rIns="0" bIns="0" rtlCol="0">
                          <a:prstTxWarp prst="textNoShape">
                            <a:avLst/>
                          </a:prstTxWarp>
                          <a:noAutofit/>
                        </wps:bodyPr>
                      </wps:wsp>
                      <wps:wsp>
                        <wps:cNvPr id="781" name="Graphic 781"/>
                        <wps:cNvSpPr/>
                        <wps:spPr>
                          <a:xfrm>
                            <a:off x="108004" y="182352"/>
                            <a:ext cx="2088514" cy="581025"/>
                          </a:xfrm>
                          <a:custGeom>
                            <a:avLst/>
                            <a:gdLst/>
                            <a:ahLst/>
                            <a:cxnLst/>
                            <a:rect l="l" t="t" r="r" b="b"/>
                            <a:pathLst>
                              <a:path w="2088514" h="581025">
                                <a:moveTo>
                                  <a:pt x="0" y="109029"/>
                                </a:moveTo>
                                <a:lnTo>
                                  <a:pt x="30314" y="62953"/>
                                </a:lnTo>
                                <a:lnTo>
                                  <a:pt x="61925" y="39928"/>
                                </a:lnTo>
                                <a:lnTo>
                                  <a:pt x="92227" y="10756"/>
                                </a:lnTo>
                                <a:lnTo>
                                  <a:pt x="122542" y="4610"/>
                                </a:lnTo>
                                <a:lnTo>
                                  <a:pt x="152844" y="0"/>
                                </a:lnTo>
                                <a:lnTo>
                                  <a:pt x="184467" y="4610"/>
                                </a:lnTo>
                                <a:lnTo>
                                  <a:pt x="214769" y="27647"/>
                                </a:lnTo>
                                <a:lnTo>
                                  <a:pt x="245071" y="62953"/>
                                </a:lnTo>
                                <a:lnTo>
                                  <a:pt x="276707" y="92138"/>
                                </a:lnTo>
                                <a:lnTo>
                                  <a:pt x="306997" y="125907"/>
                                </a:lnTo>
                                <a:lnTo>
                                  <a:pt x="337312" y="165849"/>
                                </a:lnTo>
                                <a:lnTo>
                                  <a:pt x="368935" y="205752"/>
                                </a:lnTo>
                                <a:lnTo>
                                  <a:pt x="399237" y="247205"/>
                                </a:lnTo>
                                <a:lnTo>
                                  <a:pt x="429539" y="287134"/>
                                </a:lnTo>
                                <a:lnTo>
                                  <a:pt x="461162" y="320916"/>
                                </a:lnTo>
                                <a:lnTo>
                                  <a:pt x="491477" y="339344"/>
                                </a:lnTo>
                                <a:lnTo>
                                  <a:pt x="521779" y="362369"/>
                                </a:lnTo>
                                <a:lnTo>
                                  <a:pt x="553389" y="373113"/>
                                </a:lnTo>
                                <a:lnTo>
                                  <a:pt x="583704" y="385394"/>
                                </a:lnTo>
                                <a:lnTo>
                                  <a:pt x="614006" y="385394"/>
                                </a:lnTo>
                                <a:lnTo>
                                  <a:pt x="645629" y="396163"/>
                                </a:lnTo>
                                <a:lnTo>
                                  <a:pt x="675932" y="402285"/>
                                </a:lnTo>
                                <a:lnTo>
                                  <a:pt x="706234" y="408432"/>
                                </a:lnTo>
                                <a:lnTo>
                                  <a:pt x="736549" y="413042"/>
                                </a:lnTo>
                                <a:lnTo>
                                  <a:pt x="768172" y="385394"/>
                                </a:lnTo>
                                <a:lnTo>
                                  <a:pt x="798474" y="373113"/>
                                </a:lnTo>
                                <a:lnTo>
                                  <a:pt x="828776" y="333197"/>
                                </a:lnTo>
                                <a:lnTo>
                                  <a:pt x="860412" y="287134"/>
                                </a:lnTo>
                                <a:lnTo>
                                  <a:pt x="890701" y="241071"/>
                                </a:lnTo>
                                <a:lnTo>
                                  <a:pt x="921016" y="188861"/>
                                </a:lnTo>
                                <a:lnTo>
                                  <a:pt x="952639" y="148945"/>
                                </a:lnTo>
                                <a:lnTo>
                                  <a:pt x="982941" y="132054"/>
                                </a:lnTo>
                                <a:lnTo>
                                  <a:pt x="1013244" y="115163"/>
                                </a:lnTo>
                                <a:lnTo>
                                  <a:pt x="1044867" y="132054"/>
                                </a:lnTo>
                                <a:lnTo>
                                  <a:pt x="1075182" y="171983"/>
                                </a:lnTo>
                                <a:lnTo>
                                  <a:pt x="1105484" y="211899"/>
                                </a:lnTo>
                                <a:lnTo>
                                  <a:pt x="1137107" y="241071"/>
                                </a:lnTo>
                                <a:lnTo>
                                  <a:pt x="1167396" y="257962"/>
                                </a:lnTo>
                                <a:lnTo>
                                  <a:pt x="1197711" y="293268"/>
                                </a:lnTo>
                                <a:lnTo>
                                  <a:pt x="1228013" y="339344"/>
                                </a:lnTo>
                                <a:lnTo>
                                  <a:pt x="1259636" y="402285"/>
                                </a:lnTo>
                                <a:lnTo>
                                  <a:pt x="1289939" y="454494"/>
                                </a:lnTo>
                                <a:lnTo>
                                  <a:pt x="1320253" y="505167"/>
                                </a:lnTo>
                                <a:lnTo>
                                  <a:pt x="1351876" y="511314"/>
                                </a:lnTo>
                                <a:lnTo>
                                  <a:pt x="1382179" y="523595"/>
                                </a:lnTo>
                                <a:lnTo>
                                  <a:pt x="1412481" y="517448"/>
                                </a:lnTo>
                                <a:lnTo>
                                  <a:pt x="1444117" y="517448"/>
                                </a:lnTo>
                                <a:lnTo>
                                  <a:pt x="1474419" y="534327"/>
                                </a:lnTo>
                                <a:lnTo>
                                  <a:pt x="1504721" y="540486"/>
                                </a:lnTo>
                                <a:lnTo>
                                  <a:pt x="1536344" y="540486"/>
                                </a:lnTo>
                                <a:lnTo>
                                  <a:pt x="1566659" y="540486"/>
                                </a:lnTo>
                                <a:lnTo>
                                  <a:pt x="1596961" y="557377"/>
                                </a:lnTo>
                                <a:lnTo>
                                  <a:pt x="1628571" y="563511"/>
                                </a:lnTo>
                                <a:lnTo>
                                  <a:pt x="1658886" y="569658"/>
                                </a:lnTo>
                                <a:lnTo>
                                  <a:pt x="1689188" y="580402"/>
                                </a:lnTo>
                                <a:lnTo>
                                  <a:pt x="1719491" y="569658"/>
                                </a:lnTo>
                                <a:lnTo>
                                  <a:pt x="1781416" y="557377"/>
                                </a:lnTo>
                                <a:lnTo>
                                  <a:pt x="1843341" y="528193"/>
                                </a:lnTo>
                                <a:lnTo>
                                  <a:pt x="1873643" y="494423"/>
                                </a:lnTo>
                                <a:lnTo>
                                  <a:pt x="1903958" y="471373"/>
                                </a:lnTo>
                                <a:lnTo>
                                  <a:pt x="1935581" y="431469"/>
                                </a:lnTo>
                                <a:lnTo>
                                  <a:pt x="1965883" y="390017"/>
                                </a:lnTo>
                                <a:lnTo>
                                  <a:pt x="1996198" y="366966"/>
                                </a:lnTo>
                                <a:lnTo>
                                  <a:pt x="2027821" y="339344"/>
                                </a:lnTo>
                                <a:lnTo>
                                  <a:pt x="2058123" y="339344"/>
                                </a:lnTo>
                                <a:lnTo>
                                  <a:pt x="2088426" y="304012"/>
                                </a:lnTo>
                              </a:path>
                            </a:pathLst>
                          </a:custGeom>
                          <a:ln w="12700">
                            <a:solidFill>
                              <a:srgbClr val="FCAF17"/>
                            </a:solidFill>
                            <a:prstDash val="solid"/>
                          </a:ln>
                        </wps:spPr>
                        <wps:bodyPr wrap="square" lIns="0" tIns="0" rIns="0" bIns="0" rtlCol="0">
                          <a:prstTxWarp prst="textNoShape">
                            <a:avLst/>
                          </a:prstTxWarp>
                          <a:noAutofit/>
                        </wps:bodyPr>
                      </wps:wsp>
                      <wps:wsp>
                        <wps:cNvPr id="782" name="Graphic 782"/>
                        <wps:cNvSpPr/>
                        <wps:spPr>
                          <a:xfrm>
                            <a:off x="476949" y="1130973"/>
                            <a:ext cx="53975" cy="167640"/>
                          </a:xfrm>
                          <a:custGeom>
                            <a:avLst/>
                            <a:gdLst/>
                            <a:ahLst/>
                            <a:cxnLst/>
                            <a:rect l="l" t="t" r="r" b="b"/>
                            <a:pathLst>
                              <a:path w="53975" h="167640">
                                <a:moveTo>
                                  <a:pt x="0" y="167576"/>
                                </a:moveTo>
                                <a:lnTo>
                                  <a:pt x="53416" y="0"/>
                                </a:lnTo>
                              </a:path>
                            </a:pathLst>
                          </a:custGeom>
                          <a:ln w="6350">
                            <a:solidFill>
                              <a:srgbClr val="231F20"/>
                            </a:solidFill>
                            <a:prstDash val="solid"/>
                          </a:ln>
                        </wps:spPr>
                        <wps:bodyPr wrap="square" lIns="0" tIns="0" rIns="0" bIns="0" rtlCol="0">
                          <a:prstTxWarp prst="textNoShape">
                            <a:avLst/>
                          </a:prstTxWarp>
                          <a:noAutofit/>
                        </wps:bodyPr>
                      </wps:wsp>
                      <wps:wsp>
                        <wps:cNvPr id="783" name="Graphic 783"/>
                        <wps:cNvSpPr/>
                        <wps:spPr>
                          <a:xfrm>
                            <a:off x="514094" y="1090239"/>
                            <a:ext cx="29845" cy="54610"/>
                          </a:xfrm>
                          <a:custGeom>
                            <a:avLst/>
                            <a:gdLst/>
                            <a:ahLst/>
                            <a:cxnLst/>
                            <a:rect l="l" t="t" r="r" b="b"/>
                            <a:pathLst>
                              <a:path w="29845" h="54610">
                                <a:moveTo>
                                  <a:pt x="29260" y="0"/>
                                </a:moveTo>
                                <a:lnTo>
                                  <a:pt x="0" y="45592"/>
                                </a:lnTo>
                                <a:lnTo>
                                  <a:pt x="26720" y="54101"/>
                                </a:lnTo>
                                <a:lnTo>
                                  <a:pt x="29260" y="0"/>
                                </a:lnTo>
                                <a:close/>
                              </a:path>
                            </a:pathLst>
                          </a:custGeom>
                          <a:solidFill>
                            <a:srgbClr val="231F20"/>
                          </a:solidFill>
                        </wps:spPr>
                        <wps:bodyPr wrap="square" lIns="0" tIns="0" rIns="0" bIns="0" rtlCol="0">
                          <a:prstTxWarp prst="textNoShape">
                            <a:avLst/>
                          </a:prstTxWarp>
                          <a:noAutofit/>
                        </wps:bodyPr>
                      </wps:wsp>
                      <wps:wsp>
                        <wps:cNvPr id="784" name="Graphic 784"/>
                        <wps:cNvSpPr/>
                        <wps:spPr>
                          <a:xfrm>
                            <a:off x="1315592" y="722137"/>
                            <a:ext cx="136525" cy="46355"/>
                          </a:xfrm>
                          <a:custGeom>
                            <a:avLst/>
                            <a:gdLst/>
                            <a:ahLst/>
                            <a:cxnLst/>
                            <a:rect l="l" t="t" r="r" b="b"/>
                            <a:pathLst>
                              <a:path w="136525" h="46355">
                                <a:moveTo>
                                  <a:pt x="136499" y="4593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85" name="Graphic 785"/>
                        <wps:cNvSpPr/>
                        <wps:spPr>
                          <a:xfrm>
                            <a:off x="1275067" y="708499"/>
                            <a:ext cx="54610" cy="30480"/>
                          </a:xfrm>
                          <a:custGeom>
                            <a:avLst/>
                            <a:gdLst/>
                            <a:ahLst/>
                            <a:cxnLst/>
                            <a:rect l="l" t="t" r="r" b="b"/>
                            <a:pathLst>
                              <a:path w="54610" h="30480">
                                <a:moveTo>
                                  <a:pt x="0" y="0"/>
                                </a:moveTo>
                                <a:lnTo>
                                  <a:pt x="45123" y="29984"/>
                                </a:lnTo>
                                <a:lnTo>
                                  <a:pt x="54063" y="3403"/>
                                </a:lnTo>
                                <a:lnTo>
                                  <a:pt x="0" y="0"/>
                                </a:lnTo>
                                <a:close/>
                              </a:path>
                            </a:pathLst>
                          </a:custGeom>
                          <a:solidFill>
                            <a:srgbClr val="231F20"/>
                          </a:solidFill>
                        </wps:spPr>
                        <wps:bodyPr wrap="square" lIns="0" tIns="0" rIns="0" bIns="0" rtlCol="0">
                          <a:prstTxWarp prst="textNoShape">
                            <a:avLst/>
                          </a:prstTxWarp>
                          <a:noAutofit/>
                        </wps:bodyPr>
                      </wps:wsp>
                      <wps:wsp>
                        <wps:cNvPr id="786" name="Textbox 786"/>
                        <wps:cNvSpPr txBox="1"/>
                        <wps:spPr>
                          <a:xfrm>
                            <a:off x="383504" y="107904"/>
                            <a:ext cx="690245" cy="203200"/>
                          </a:xfrm>
                          <a:prstGeom prst="rect">
                            <a:avLst/>
                          </a:prstGeom>
                        </wps:spPr>
                        <wps:txbx>
                          <w:txbxContent>
                            <w:p w14:paraId="62651D5C" w14:textId="77777777" w:rsidR="00B732F0" w:rsidRDefault="001B6D82">
                              <w:pPr>
                                <w:spacing w:before="2" w:line="247" w:lineRule="auto"/>
                                <w:ind w:left="54" w:right="18" w:hanging="55"/>
                                <w:rPr>
                                  <w:sz w:val="12"/>
                                </w:rPr>
                              </w:pPr>
                              <w:r>
                                <w:rPr>
                                  <w:color w:val="231F20"/>
                                  <w:spacing w:val="-2"/>
                                  <w:w w:val="90"/>
                                  <w:sz w:val="12"/>
                                </w:rPr>
                                <w:t>Debt-servicing</w:t>
                              </w:r>
                              <w:r>
                                <w:rPr>
                                  <w:color w:val="231F20"/>
                                  <w:spacing w:val="-7"/>
                                  <w:w w:val="90"/>
                                  <w:sz w:val="12"/>
                                </w:rPr>
                                <w:t xml:space="preserve"> </w:t>
                              </w:r>
                              <w:r>
                                <w:rPr>
                                  <w:color w:val="231F20"/>
                                  <w:spacing w:val="-2"/>
                                  <w:w w:val="90"/>
                                  <w:sz w:val="12"/>
                                </w:rPr>
                                <w:t>ratio</w:t>
                              </w:r>
                              <w:r>
                                <w:rPr>
                                  <w:color w:val="231F20"/>
                                  <w:spacing w:val="-2"/>
                                  <w:w w:val="90"/>
                                  <w:position w:val="4"/>
                                  <w:sz w:val="11"/>
                                </w:rPr>
                                <w:t>(a)</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txbxContent>
                        </wps:txbx>
                        <wps:bodyPr wrap="square" lIns="0" tIns="0" rIns="0" bIns="0" rtlCol="0">
                          <a:noAutofit/>
                        </wps:bodyPr>
                      </wps:wsp>
                      <wps:wsp>
                        <wps:cNvPr id="787" name="Textbox 787"/>
                        <wps:cNvSpPr txBox="1"/>
                        <wps:spPr>
                          <a:xfrm>
                            <a:off x="1322623" y="758256"/>
                            <a:ext cx="799465" cy="274320"/>
                          </a:xfrm>
                          <a:prstGeom prst="rect">
                            <a:avLst/>
                          </a:prstGeom>
                        </wps:spPr>
                        <wps:txbx>
                          <w:txbxContent>
                            <w:p w14:paraId="73D6CB98" w14:textId="77777777" w:rsidR="00B732F0" w:rsidRDefault="001B6D82">
                              <w:pPr>
                                <w:spacing w:line="247" w:lineRule="auto"/>
                                <w:ind w:left="54" w:right="18" w:hanging="55"/>
                                <w:rPr>
                                  <w:sz w:val="12"/>
                                </w:rPr>
                              </w:pPr>
                              <w:r>
                                <w:rPr>
                                  <w:color w:val="231F20"/>
                                  <w:spacing w:val="-2"/>
                                  <w:sz w:val="12"/>
                                </w:rPr>
                                <w:t>Net</w:t>
                              </w:r>
                              <w:r>
                                <w:rPr>
                                  <w:color w:val="231F20"/>
                                  <w:spacing w:val="-10"/>
                                  <w:sz w:val="12"/>
                                </w:rPr>
                                <w:t xml:space="preserve"> </w:t>
                              </w:r>
                              <w:r>
                                <w:rPr>
                                  <w:color w:val="231F20"/>
                                  <w:spacing w:val="-2"/>
                                  <w:sz w:val="12"/>
                                </w:rPr>
                                <w:t>debt/net</w:t>
                              </w:r>
                              <w:r>
                                <w:rPr>
                                  <w:color w:val="231F20"/>
                                  <w:spacing w:val="-10"/>
                                  <w:sz w:val="12"/>
                                </w:rPr>
                                <w:t xml:space="preserve"> </w:t>
                              </w:r>
                              <w:r>
                                <w:rPr>
                                  <w:color w:val="231F20"/>
                                  <w:spacing w:val="-2"/>
                                  <w:sz w:val="12"/>
                                </w:rPr>
                                <w:t>operating</w:t>
                              </w:r>
                              <w:r>
                                <w:rPr>
                                  <w:color w:val="231F20"/>
                                  <w:spacing w:val="40"/>
                                  <w:sz w:val="12"/>
                                </w:rPr>
                                <w:t xml:space="preserve"> </w:t>
                              </w:r>
                              <w:r>
                                <w:rPr>
                                  <w:color w:val="231F20"/>
                                  <w:spacing w:val="-2"/>
                                  <w:w w:val="90"/>
                                  <w:sz w:val="12"/>
                                </w:rPr>
                                <w:t>surplus</w:t>
                              </w:r>
                              <w:r>
                                <w:rPr>
                                  <w:color w:val="231F20"/>
                                  <w:spacing w:val="-7"/>
                                  <w:w w:val="90"/>
                                  <w:sz w:val="12"/>
                                </w:rPr>
                                <w:t xml:space="preserve"> </w:t>
                              </w:r>
                              <w:r>
                                <w:rPr>
                                  <w:color w:val="231F20"/>
                                  <w:spacing w:val="-2"/>
                                  <w:w w:val="90"/>
                                  <w:sz w:val="12"/>
                                </w:rPr>
                                <w:t>plus</w:t>
                              </w:r>
                              <w:r>
                                <w:rPr>
                                  <w:color w:val="231F20"/>
                                  <w:spacing w:val="-6"/>
                                  <w:w w:val="90"/>
                                  <w:sz w:val="12"/>
                                </w:rPr>
                                <w:t xml:space="preserve"> </w:t>
                              </w:r>
                              <w:r>
                                <w:rPr>
                                  <w:color w:val="231F20"/>
                                  <w:spacing w:val="-2"/>
                                  <w:w w:val="90"/>
                                  <w:sz w:val="12"/>
                                </w:rPr>
                                <w:t>depreciation</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wps:txbx>
                        <wps:bodyPr wrap="square" lIns="0" tIns="0" rIns="0" bIns="0" rtlCol="0">
                          <a:noAutofit/>
                        </wps:bodyPr>
                      </wps:wsp>
                      <wps:wsp>
                        <wps:cNvPr id="788" name="Textbox 788"/>
                        <wps:cNvSpPr txBox="1"/>
                        <wps:spPr>
                          <a:xfrm>
                            <a:off x="347035" y="1292265"/>
                            <a:ext cx="544195" cy="423545"/>
                          </a:xfrm>
                          <a:prstGeom prst="rect">
                            <a:avLst/>
                          </a:prstGeom>
                        </wps:spPr>
                        <wps:txbx>
                          <w:txbxContent>
                            <w:p w14:paraId="414D8473" w14:textId="77777777" w:rsidR="00B732F0" w:rsidRDefault="001B6D82">
                              <w:pPr>
                                <w:spacing w:before="1" w:line="247" w:lineRule="auto"/>
                                <w:ind w:left="54" w:right="18" w:hanging="55"/>
                                <w:rPr>
                                  <w:sz w:val="12"/>
                                </w:rPr>
                              </w:pPr>
                              <w:r>
                                <w:rPr>
                                  <w:color w:val="231F20"/>
                                  <w:sz w:val="12"/>
                                </w:rPr>
                                <w:t>Net</w:t>
                              </w:r>
                              <w:r>
                                <w:rPr>
                                  <w:color w:val="231F20"/>
                                  <w:spacing w:val="-10"/>
                                  <w:sz w:val="12"/>
                                </w:rPr>
                                <w:t xml:space="preserve"> </w:t>
                              </w:r>
                              <w:r>
                                <w:rPr>
                                  <w:color w:val="231F20"/>
                                  <w:sz w:val="12"/>
                                </w:rPr>
                                <w:t>debt/GDP</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p w14:paraId="55DF09B1" w14:textId="77777777" w:rsidR="00B732F0" w:rsidRDefault="001B6D82">
                              <w:pPr>
                                <w:spacing w:before="93"/>
                                <w:ind w:left="4"/>
                                <w:rPr>
                                  <w:sz w:val="12"/>
                                </w:rPr>
                              </w:pPr>
                              <w:r>
                                <w:rPr>
                                  <w:color w:val="231F20"/>
                                  <w:spacing w:val="-2"/>
                                  <w:sz w:val="12"/>
                                </w:rPr>
                                <w:t>Dotcom</w:t>
                              </w:r>
                            </w:p>
                            <w:p w14:paraId="6883A3F0" w14:textId="77777777" w:rsidR="00B732F0" w:rsidRDefault="001B6D82">
                              <w:pPr>
                                <w:spacing w:before="5"/>
                                <w:ind w:left="59"/>
                                <w:rPr>
                                  <w:sz w:val="12"/>
                                </w:rPr>
                              </w:pPr>
                              <w:r>
                                <w:rPr>
                                  <w:color w:val="231F20"/>
                                  <w:w w:val="85"/>
                                  <w:sz w:val="12"/>
                                </w:rPr>
                                <w:t>bubble</w:t>
                              </w:r>
                              <w:r>
                                <w:rPr>
                                  <w:color w:val="231F20"/>
                                  <w:spacing w:val="1"/>
                                  <w:sz w:val="12"/>
                                </w:rPr>
                                <w:t xml:space="preserve"> </w:t>
                              </w:r>
                              <w:r>
                                <w:rPr>
                                  <w:color w:val="231F20"/>
                                  <w:spacing w:val="-2"/>
                                  <w:sz w:val="12"/>
                                </w:rPr>
                                <w:t>collapse</w:t>
                              </w:r>
                            </w:p>
                          </w:txbxContent>
                        </wps:txbx>
                        <wps:bodyPr wrap="square" lIns="0" tIns="0" rIns="0" bIns="0" rtlCol="0">
                          <a:noAutofit/>
                        </wps:bodyPr>
                      </wps:wsp>
                      <wps:wsp>
                        <wps:cNvPr id="789" name="Textbox 789"/>
                        <wps:cNvSpPr txBox="1"/>
                        <wps:spPr>
                          <a:xfrm>
                            <a:off x="1270350" y="1533362"/>
                            <a:ext cx="469265" cy="91440"/>
                          </a:xfrm>
                          <a:prstGeom prst="rect">
                            <a:avLst/>
                          </a:prstGeom>
                        </wps:spPr>
                        <wps:txbx>
                          <w:txbxContent>
                            <w:p w14:paraId="1B922BE4" w14:textId="77777777" w:rsidR="00B732F0" w:rsidRDefault="001B6D82">
                              <w:pPr>
                                <w:spacing w:before="1"/>
                                <w:rPr>
                                  <w:sz w:val="12"/>
                                </w:rPr>
                              </w:pPr>
                              <w:r>
                                <w:rPr>
                                  <w:color w:val="231F20"/>
                                  <w:w w:val="90"/>
                                  <w:sz w:val="12"/>
                                </w:rPr>
                                <w:t>Subprime</w:t>
                              </w:r>
                              <w:r>
                                <w:rPr>
                                  <w:color w:val="231F20"/>
                                  <w:spacing w:val="-7"/>
                                  <w:w w:val="90"/>
                                  <w:sz w:val="12"/>
                                </w:rPr>
                                <w:t xml:space="preserve"> </w:t>
                              </w:r>
                              <w:r>
                                <w:rPr>
                                  <w:color w:val="231F20"/>
                                  <w:spacing w:val="-2"/>
                                  <w:w w:val="95"/>
                                  <w:sz w:val="12"/>
                                </w:rPr>
                                <w:t>crisis</w:t>
                              </w:r>
                            </w:p>
                          </w:txbxContent>
                        </wps:txbx>
                        <wps:bodyPr wrap="square" lIns="0" tIns="0" rIns="0" bIns="0" rtlCol="0">
                          <a:noAutofit/>
                        </wps:bodyPr>
                      </wps:wsp>
                    </wpg:wgp>
                  </a:graphicData>
                </a:graphic>
              </wp:anchor>
            </w:drawing>
          </mc:Choice>
          <mc:Fallback>
            <w:pict>
              <v:group w14:anchorId="63ECBCCA" id="Group 772" o:spid="_x0000_s1255" style="position:absolute;left:0;text-align:left;margin-left:49.05pt;margin-top:2.85pt;width:184.35pt;height:142pt;z-index:15798784;mso-wrap-distance-left:0;mso-wrap-distance-right:0;mso-position-horizontal-relative:page;mso-position-vertical-relative:text" coordsize="23412,18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">
                <v:shape id="Graphic 773" o:spid="_x0000_s1256" style="position:absolute;left:2435;top:4;width:10160;height:18003;visibility:visible;mso-wrap-style:square;v-text-anchor:top" coordsize="101600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" path="m94665,l,,,1800009r94665,l94665,xem1015784,l831456,r,1800009l1015784,1800009,1015784,xe" fillcolor="#b8babc" stroked="f">
                  <v:path arrowok="t"/>
                </v:shape>
                <v:shape id="Graphic 774" o:spid="_x0000_s1257" style="position:absolute;left:81;top:17262;width:698;height:12;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" path="m,l69507,e" filled="f" strokecolor="#231f20" strokeweight=".5pt">
                  <v:path arrowok="t"/>
                </v:shape>
                <v:shape id="Graphic 775" o:spid="_x0000_s1258" style="position:absolute;left:650;top:17232;width:22155;height:775;visibility:visible;mso-wrap-style:square;v-text-anchor:top" coordsize="221551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" path="m12573,2235r,15710l,27533r25146,8090l,47421r25146,9817l10490,63106r-267,13779em2202802,r,17030l2190216,26619r25146,8115l2190216,46520r25146,9804l2200694,62204r-267,13767e" filled="f" strokecolor="#231f20" strokeweight=".5pt">
                  <v:path arrowok="t"/>
                </v:shape>
                <v:shape id="Graphic 776" o:spid="_x0000_s1259" style="position:absolute;left:22680;top:17262;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" path="m,l71996,e" filled="f" strokecolor="#231f20" strokeweight=".5pt">
                  <v:path arrowok="t"/>
                </v:shape>
                <v:shape id="Graphic 777" o:spid="_x0000_s1260" style="position:absolute;top:31;width:23412;height:17952;visibility:visible;mso-wrap-style:square;v-text-anchor:top" coordsize="234124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" path="m3175,1726006l3175,,2337777,r,1726006em2341041,1794814l,1794814e" filled="f" strokecolor="#231f20" strokeweight=".5pt">
                  <v:path arrowok="t"/>
                </v:shape>
                <v:shape id="Graphic 778" o:spid="_x0000_s1261" style="position:absolute;top:2130;width:23406;height:15875;visibility:visible;mso-wrap-style:square;v-text-anchor:top" coordsize="2340610,15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" path="m,72161r71996,em,359295r71996,em,647954r71996,em,935075r71996,em,1223746r71996,em2268004,r71996,em2268004,216496r71996,em2268004,431444r71996,em2268004,647954r71996,em2268004,864450r71996,em2268004,1079411r71996,em2268004,1295908r71996,em2073884,1514970r,71996em1827491,1514970r,71996em1582420,1514970r,71996em1336014,1514970r,71996em1090942,1514970r,71996em844550,1514970r,71996em599478,1514970r,71996em353072,1514970r,71996em108000,1514970r,71996e" filled="f" strokecolor="#231f20" strokeweight=".5pt">
                  <v:path arrowok="t"/>
                </v:shape>
                <v:shape id="Graphic 779" o:spid="_x0000_s1262" style="position:absolute;left:1080;top:3005;width:21202;height:10478;visibility:visible;mso-wrap-style:square;v-text-anchor:top" coordsize="2120265,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" path="m,330111l30314,293255,61925,262547,92227,175031,122542,r30302,109004l184467,135115,214769,75234r30302,122835l276707,218033r30290,12281l337312,342392r31623,27647l399237,457555r30302,73686l461162,588060r30315,73711l521779,730859r31610,53747l583704,761568r30302,81381l645629,904354r30303,-12268l706234,1039482r30315,-19977l768172,968857r30302,78296l828776,964234r31636,-76771l890701,855230,921016,690943r31623,-67551l982941,508228r30303,-27635l1044867,571182r30315,-136665l1105484,379260r31623,-27648l1167396,508228r30315,271767l1228013,865974r31623,58357l1289939,1013383r30314,27623l1351876,959637r30303,73698l1412481,1007249r31636,7671l1474419,1028738r30302,-6147l1536344,978052r30315,-4597l1596961,990346r31610,-36856l1658886,942746r30302,30709l1719491,862901r31623,98273l1781416,1004163r30302,l1843341,892086r30302,-43003l1903958,846023r31623,-64491l1965883,730859r30315,-76771l2027821,675589r30302,6147l2088426,620318r31610,46051e" filled="f" strokecolor="#a70741" strokeweight="1pt">
                  <v:path arrowok="t"/>
                </v:shape>
                <v:shape id="Graphic 780" o:spid="_x0000_s1263" style="position:absolute;left:1080;top:7950;width:21202;height:4591;visibility:visible;mso-wrap-style:square;v-text-anchor:top" coordsize="2120265,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" path="m,52209l30314,47586r31611,4623l92227,56807,122542,6134,152844,4597,184467,r30302,49136l245071,62953r31636,19952l306997,96723r30315,26111l368935,153542r30302,47575l429539,256412r31623,46063l491477,310146r30302,32258l553389,365429r30315,3061l614006,388454r31623,1537l675932,429920r30302,29159l736549,439115r31623,-39916l798474,402272r30302,-18415l860412,337781r30289,-39916l921016,250278r31623,-55283l982941,128981r30303,-26112l1044867,64477r30315,-38379l1105484,36829r31623,18441l1167396,162750r30315,130518l1228013,300939r31623,44539l1289939,366966r30314,59880l1351876,409943r30303,-6134l1412481,362356r31636,-4610l1474419,362356r30302,-13818l1536344,334721r30315,-26112l1596961,305536r31610,-33769l1658886,287121r30302,33782l1719491,271767r31623,23025l1781416,296329r30302,-6135l1843341,237985r30302,-19965l1903958,207276r31623,-3073l1965883,139725r30315,21488l2027821,168897r30302,18427l2088426,139725r31610,6147e" filled="f" strokecolor="#2b7b82" strokeweight="1pt">
                  <v:path arrowok="t"/>
                </v:shape>
                <v:shape id="Graphic 781" o:spid="_x0000_s1264" style="position:absolute;left:1080;top:1823;width:20885;height:5810;visibility:visible;mso-wrap-style:square;v-text-anchor:top" coordsize="2088514,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" path="m,109029l30314,62953,61925,39928,92227,10756,122542,4610,152844,r31623,4610l214769,27647r30302,35306l276707,92138r30290,33769l337312,165849r31623,39903l399237,247205r30302,39929l461162,320916r30315,18428l521779,362369r31610,10744l583704,385394r30302,l645629,396163r30303,6122l706234,408432r30315,4610l768172,385394r30302,-12281l828776,333197r31636,-46063l890701,241071r30315,-52210l952639,148945r30302,-16891l1013244,115163r31623,16891l1075182,171983r30302,39916l1137107,241071r30289,16891l1197711,293268r30302,46076l1259636,402285r30303,52209l1320253,505167r31623,6147l1382179,523595r30302,-6147l1444117,517448r30302,16879l1504721,540486r31623,l1566659,540486r30302,16891l1628571,563511r30315,6147l1689188,580402r30303,-10744l1781416,557377r61925,-29184l1873643,494423r30315,-23050l1935581,431469r30302,-41452l1996198,366966r31623,-27622l2058123,339344r30303,-35332e" filled="f" strokecolor="#fcaf17" strokeweight="1pt">
                  <v:path arrowok="t"/>
                </v:shape>
                <v:shape id="Graphic 782" o:spid="_x0000_s1265" style="position:absolute;left:4769;top:11309;width:540;height:1677;visibility:visible;mso-wrap-style:square;v-text-anchor:top" coordsize="5397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" path="m,167576l53416,e" filled="f" strokecolor="#231f20" strokeweight=".5pt">
                  <v:path arrowok="t"/>
                </v:shape>
                <v:shape id="Graphic 783" o:spid="_x0000_s1266" style="position:absolute;left:5140;top:10902;width:299;height:546;visibility:visible;mso-wrap-style:square;v-text-anchor:top" coordsize="2984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" path="m29260,l,45592r26720,8509l29260,xe" fillcolor="#231f20" stroked="f">
                  <v:path arrowok="t"/>
                </v:shape>
                <v:shape id="Graphic 784" o:spid="_x0000_s1267" style="position:absolute;left:13155;top:7221;width:1366;height:463;visibility:visible;mso-wrap-style:square;v-text-anchor:top" coordsize="13652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" path="m136499,45935l,e" filled="f" strokecolor="#231f20" strokeweight=".5pt">
                  <v:path arrowok="t"/>
                </v:shape>
                <v:shape id="Graphic 785" o:spid="_x0000_s1268" style="position:absolute;left:12750;top:7084;width:546;height:305;visibility:visible;mso-wrap-style:square;v-text-anchor:top" coordsize="5461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" path="m,l45123,29984,54063,3403,,xe" fillcolor="#231f20" stroked="f">
                  <v:path arrowok="t"/>
                </v:shape>
                <v:shape id="Textbox 786" o:spid="_x0000_s1269" type="#_x0000_t202" style="position:absolute;left:3835;top:1079;width:690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14:paraId="62651D5C" w14:textId="77777777" w:rsidR="00B732F0" w:rsidRDefault="001B6D82">
                        <w:pPr>
                          <w:spacing w:before="2" w:line="247" w:lineRule="auto"/>
                          <w:ind w:left="54" w:right="18" w:hanging="55"/>
                          <w:rPr>
                            <w:sz w:val="12"/>
                          </w:rPr>
                        </w:pPr>
                        <w:r>
                          <w:rPr>
                            <w:color w:val="231F20"/>
                            <w:spacing w:val="-2"/>
                            <w:w w:val="90"/>
                            <w:sz w:val="12"/>
                          </w:rPr>
                          <w:t>Debt-servicing</w:t>
                        </w:r>
                        <w:r>
                          <w:rPr>
                            <w:color w:val="231F20"/>
                            <w:spacing w:val="-7"/>
                            <w:w w:val="90"/>
                            <w:sz w:val="12"/>
                          </w:rPr>
                          <w:t xml:space="preserve"> </w:t>
                        </w:r>
                        <w:r>
                          <w:rPr>
                            <w:color w:val="231F20"/>
                            <w:spacing w:val="-2"/>
                            <w:w w:val="90"/>
                            <w:sz w:val="12"/>
                          </w:rPr>
                          <w:t>ratio</w:t>
                        </w:r>
                        <w:r>
                          <w:rPr>
                            <w:color w:val="231F20"/>
                            <w:spacing w:val="-2"/>
                            <w:w w:val="90"/>
                            <w:position w:val="4"/>
                            <w:sz w:val="11"/>
                          </w:rPr>
                          <w:t>(a)</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txbxContent>
                  </v:textbox>
                </v:shape>
                <v:shape id="Textbox 787" o:spid="_x0000_s1270" type="#_x0000_t202" style="position:absolute;left:13226;top:7582;width:799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" filled="f" stroked="f">
                  <v:textbox inset="0,0,0,0">
                    <w:txbxContent>
                      <w:p w14:paraId="73D6CB98" w14:textId="77777777" w:rsidR="00B732F0" w:rsidRDefault="001B6D82">
                        <w:pPr>
                          <w:spacing w:line="247" w:lineRule="auto"/>
                          <w:ind w:left="54" w:right="18" w:hanging="55"/>
                          <w:rPr>
                            <w:sz w:val="12"/>
                          </w:rPr>
                        </w:pPr>
                        <w:r>
                          <w:rPr>
                            <w:color w:val="231F20"/>
                            <w:spacing w:val="-2"/>
                            <w:sz w:val="12"/>
                          </w:rPr>
                          <w:t>Net</w:t>
                        </w:r>
                        <w:r>
                          <w:rPr>
                            <w:color w:val="231F20"/>
                            <w:spacing w:val="-10"/>
                            <w:sz w:val="12"/>
                          </w:rPr>
                          <w:t xml:space="preserve"> </w:t>
                        </w:r>
                        <w:r>
                          <w:rPr>
                            <w:color w:val="231F20"/>
                            <w:spacing w:val="-2"/>
                            <w:sz w:val="12"/>
                          </w:rPr>
                          <w:t>debt/net</w:t>
                        </w:r>
                        <w:r>
                          <w:rPr>
                            <w:color w:val="231F20"/>
                            <w:spacing w:val="-10"/>
                            <w:sz w:val="12"/>
                          </w:rPr>
                          <w:t xml:space="preserve"> </w:t>
                        </w:r>
                        <w:r>
                          <w:rPr>
                            <w:color w:val="231F20"/>
                            <w:spacing w:val="-2"/>
                            <w:sz w:val="12"/>
                          </w:rPr>
                          <w:t>operating</w:t>
                        </w:r>
                        <w:r>
                          <w:rPr>
                            <w:color w:val="231F20"/>
                            <w:spacing w:val="40"/>
                            <w:sz w:val="12"/>
                          </w:rPr>
                          <w:t xml:space="preserve"> </w:t>
                        </w:r>
                        <w:r>
                          <w:rPr>
                            <w:color w:val="231F20"/>
                            <w:spacing w:val="-2"/>
                            <w:w w:val="90"/>
                            <w:sz w:val="12"/>
                          </w:rPr>
                          <w:t>surplus</w:t>
                        </w:r>
                        <w:r>
                          <w:rPr>
                            <w:color w:val="231F20"/>
                            <w:spacing w:val="-7"/>
                            <w:w w:val="90"/>
                            <w:sz w:val="12"/>
                          </w:rPr>
                          <w:t xml:space="preserve"> </w:t>
                        </w:r>
                        <w:r>
                          <w:rPr>
                            <w:color w:val="231F20"/>
                            <w:spacing w:val="-2"/>
                            <w:w w:val="90"/>
                            <w:sz w:val="12"/>
                          </w:rPr>
                          <w:t>plus</w:t>
                        </w:r>
                        <w:r>
                          <w:rPr>
                            <w:color w:val="231F20"/>
                            <w:spacing w:val="-6"/>
                            <w:w w:val="90"/>
                            <w:sz w:val="12"/>
                          </w:rPr>
                          <w:t xml:space="preserve"> </w:t>
                        </w:r>
                        <w:r>
                          <w:rPr>
                            <w:color w:val="231F20"/>
                            <w:spacing w:val="-2"/>
                            <w:w w:val="90"/>
                            <w:sz w:val="12"/>
                          </w:rPr>
                          <w:t>depreciation</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v:textbox>
                </v:shape>
                <v:shape id="Textbox 788" o:spid="_x0000_s1271" type="#_x0000_t202" style="position:absolute;left:3470;top:12922;width:5442;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" filled="f" stroked="f">
                  <v:textbox inset="0,0,0,0">
                    <w:txbxContent>
                      <w:p w14:paraId="414D8473" w14:textId="77777777" w:rsidR="00B732F0" w:rsidRDefault="001B6D82">
                        <w:pPr>
                          <w:spacing w:before="1" w:line="247" w:lineRule="auto"/>
                          <w:ind w:left="54" w:right="18" w:hanging="55"/>
                          <w:rPr>
                            <w:sz w:val="12"/>
                          </w:rPr>
                        </w:pPr>
                        <w:r>
                          <w:rPr>
                            <w:color w:val="231F20"/>
                            <w:sz w:val="12"/>
                          </w:rPr>
                          <w:t>Net</w:t>
                        </w:r>
                        <w:r>
                          <w:rPr>
                            <w:color w:val="231F20"/>
                            <w:spacing w:val="-10"/>
                            <w:sz w:val="12"/>
                          </w:rPr>
                          <w:t xml:space="preserve"> </w:t>
                        </w:r>
                        <w:r>
                          <w:rPr>
                            <w:color w:val="231F20"/>
                            <w:sz w:val="12"/>
                          </w:rPr>
                          <w:t>debt/GDP</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p w14:paraId="55DF09B1" w14:textId="77777777" w:rsidR="00B732F0" w:rsidRDefault="001B6D82">
                        <w:pPr>
                          <w:spacing w:before="93"/>
                          <w:ind w:left="4"/>
                          <w:rPr>
                            <w:sz w:val="12"/>
                          </w:rPr>
                        </w:pPr>
                        <w:r>
                          <w:rPr>
                            <w:color w:val="231F20"/>
                            <w:spacing w:val="-2"/>
                            <w:sz w:val="12"/>
                          </w:rPr>
                          <w:t>Dotcom</w:t>
                        </w:r>
                      </w:p>
                      <w:p w14:paraId="6883A3F0" w14:textId="77777777" w:rsidR="00B732F0" w:rsidRDefault="001B6D82">
                        <w:pPr>
                          <w:spacing w:before="5"/>
                          <w:ind w:left="59"/>
                          <w:rPr>
                            <w:sz w:val="12"/>
                          </w:rPr>
                        </w:pPr>
                        <w:r>
                          <w:rPr>
                            <w:color w:val="231F20"/>
                            <w:w w:val="85"/>
                            <w:sz w:val="12"/>
                          </w:rPr>
                          <w:t>bubble</w:t>
                        </w:r>
                        <w:r>
                          <w:rPr>
                            <w:color w:val="231F20"/>
                            <w:spacing w:val="1"/>
                            <w:sz w:val="12"/>
                          </w:rPr>
                          <w:t xml:space="preserve"> </w:t>
                        </w:r>
                        <w:r>
                          <w:rPr>
                            <w:color w:val="231F20"/>
                            <w:spacing w:val="-2"/>
                            <w:sz w:val="12"/>
                          </w:rPr>
                          <w:t>collapse</w:t>
                        </w:r>
                      </w:p>
                    </w:txbxContent>
                  </v:textbox>
                </v:shape>
                <v:shape id="Textbox 789" o:spid="_x0000_s1272" type="#_x0000_t202" style="position:absolute;left:12703;top:15333;width:469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nQ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z3AEjzPxCMjJHQAA//8DAFBLAQItABQABgAIAAAAIQDb4fbL7gAAAIUBAAATAAAAAAAAAAAA&#10;AAAAAAAAAABbQ29udGVudF9UeXBlc10ueG1sUEsBAi0AFAAGAAgAAAAhAFr0LFu/AAAAFQEAAAsA&#10;AAAAAAAAAAAAAAAAHwEAAF9yZWxzLy5yZWxzUEsBAi0AFAAGAAgAAAAhACt8OdDEAAAA3AAAAA8A&#10;AAAAAAAAAAAAAAAABwIAAGRycy9kb3ducmV2LnhtbFBLBQYAAAAAAwADALcAAAD4AgAAAAA=&#10;" filled="f" stroked="f">
                  <v:textbox inset="0,0,0,0">
                    <w:txbxContent>
                      <w:p w14:paraId="1B922BE4" w14:textId="77777777" w:rsidR="00B732F0" w:rsidRDefault="001B6D82">
                        <w:pPr>
                          <w:spacing w:before="1"/>
                          <w:rPr>
                            <w:sz w:val="12"/>
                          </w:rPr>
                        </w:pPr>
                        <w:r>
                          <w:rPr>
                            <w:color w:val="231F20"/>
                            <w:w w:val="90"/>
                            <w:sz w:val="12"/>
                          </w:rPr>
                          <w:t>Subprime</w:t>
                        </w:r>
                        <w:r>
                          <w:rPr>
                            <w:color w:val="231F20"/>
                            <w:spacing w:val="-7"/>
                            <w:w w:val="90"/>
                            <w:sz w:val="12"/>
                          </w:rPr>
                          <w:t xml:space="preserve"> </w:t>
                        </w:r>
                        <w:r>
                          <w:rPr>
                            <w:color w:val="231F20"/>
                            <w:spacing w:val="-2"/>
                            <w:w w:val="95"/>
                            <w:sz w:val="12"/>
                          </w:rPr>
                          <w:t>crisis</w:t>
                        </w:r>
                      </w:p>
                    </w:txbxContent>
                  </v:textbox>
                </v:shape>
                <w10:wrap anchorx="page"/>
              </v:group>
            </w:pict>
          </mc:Fallback>
        </mc:AlternateContent>
      </w:r>
      <w:r>
        <w:rPr>
          <w:color w:val="231F20"/>
          <w:spacing w:val="-5"/>
          <w:sz w:val="12"/>
        </w:rPr>
        <w:t>50</w:t>
      </w:r>
    </w:p>
    <w:p w14:paraId="40CA8C23" w14:textId="77777777" w:rsidR="00B732F0" w:rsidRDefault="00B732F0">
      <w:pPr>
        <w:pStyle w:val="BodyText"/>
        <w:rPr>
          <w:sz w:val="12"/>
        </w:rPr>
      </w:pPr>
    </w:p>
    <w:p w14:paraId="356EF574" w14:textId="77777777" w:rsidR="00B732F0" w:rsidRDefault="00B732F0">
      <w:pPr>
        <w:pStyle w:val="BodyText"/>
        <w:spacing w:before="35"/>
        <w:rPr>
          <w:sz w:val="12"/>
        </w:rPr>
      </w:pPr>
    </w:p>
    <w:p w14:paraId="7CCB3BB4" w14:textId="77777777" w:rsidR="00B732F0" w:rsidRDefault="001B6D82">
      <w:pPr>
        <w:ind w:left="227"/>
        <w:rPr>
          <w:sz w:val="12"/>
        </w:rPr>
      </w:pPr>
      <w:r>
        <w:rPr>
          <w:color w:val="231F20"/>
          <w:spacing w:val="-5"/>
          <w:sz w:val="12"/>
        </w:rPr>
        <w:t>45</w:t>
      </w:r>
    </w:p>
    <w:p w14:paraId="1BBE5D0E" w14:textId="77777777" w:rsidR="00B732F0" w:rsidRDefault="00B732F0">
      <w:pPr>
        <w:pStyle w:val="BodyText"/>
        <w:rPr>
          <w:sz w:val="12"/>
        </w:rPr>
      </w:pPr>
    </w:p>
    <w:p w14:paraId="7104B4E1" w14:textId="77777777" w:rsidR="00B732F0" w:rsidRDefault="00B732F0">
      <w:pPr>
        <w:pStyle w:val="BodyText"/>
        <w:spacing w:before="35"/>
        <w:rPr>
          <w:sz w:val="12"/>
        </w:rPr>
      </w:pPr>
    </w:p>
    <w:p w14:paraId="5C9C10ED" w14:textId="77777777" w:rsidR="00B732F0" w:rsidRDefault="001B6D82">
      <w:pPr>
        <w:ind w:left="227"/>
        <w:rPr>
          <w:sz w:val="12"/>
        </w:rPr>
      </w:pPr>
      <w:r>
        <w:rPr>
          <w:color w:val="231F20"/>
          <w:spacing w:val="-5"/>
          <w:w w:val="105"/>
          <w:sz w:val="12"/>
        </w:rPr>
        <w:t>40</w:t>
      </w:r>
    </w:p>
    <w:p w14:paraId="6A42313B" w14:textId="77777777" w:rsidR="00B732F0" w:rsidRDefault="00B732F0">
      <w:pPr>
        <w:pStyle w:val="BodyText"/>
        <w:rPr>
          <w:sz w:val="12"/>
        </w:rPr>
      </w:pPr>
    </w:p>
    <w:p w14:paraId="08679C2C" w14:textId="77777777" w:rsidR="00B732F0" w:rsidRDefault="00B732F0">
      <w:pPr>
        <w:pStyle w:val="BodyText"/>
        <w:spacing w:before="35"/>
        <w:rPr>
          <w:sz w:val="12"/>
        </w:rPr>
      </w:pPr>
    </w:p>
    <w:p w14:paraId="09DF0181" w14:textId="77777777" w:rsidR="00B732F0" w:rsidRDefault="001B6D82">
      <w:pPr>
        <w:ind w:left="227"/>
        <w:rPr>
          <w:sz w:val="12"/>
        </w:rPr>
      </w:pPr>
      <w:r>
        <w:rPr>
          <w:color w:val="231F20"/>
          <w:spacing w:val="-5"/>
          <w:sz w:val="12"/>
        </w:rPr>
        <w:t>35</w:t>
      </w:r>
    </w:p>
    <w:p w14:paraId="4B496A36" w14:textId="77777777" w:rsidR="00B732F0" w:rsidRDefault="00B732F0">
      <w:pPr>
        <w:pStyle w:val="BodyText"/>
        <w:rPr>
          <w:sz w:val="12"/>
        </w:rPr>
      </w:pPr>
    </w:p>
    <w:p w14:paraId="5A7C63DF" w14:textId="77777777" w:rsidR="00B732F0" w:rsidRDefault="00B732F0">
      <w:pPr>
        <w:pStyle w:val="BodyText"/>
        <w:spacing w:before="35"/>
        <w:rPr>
          <w:sz w:val="12"/>
        </w:rPr>
      </w:pPr>
    </w:p>
    <w:p w14:paraId="71103C13" w14:textId="77777777" w:rsidR="00B732F0" w:rsidRDefault="001B6D82">
      <w:pPr>
        <w:ind w:left="227"/>
        <w:rPr>
          <w:sz w:val="12"/>
        </w:rPr>
      </w:pPr>
      <w:r>
        <w:rPr>
          <w:color w:val="231F20"/>
          <w:spacing w:val="-5"/>
          <w:sz w:val="12"/>
        </w:rPr>
        <w:t>30</w:t>
      </w:r>
    </w:p>
    <w:p w14:paraId="16DD8B7B" w14:textId="77777777" w:rsidR="00B732F0" w:rsidRDefault="00B732F0">
      <w:pPr>
        <w:pStyle w:val="BodyText"/>
        <w:rPr>
          <w:sz w:val="12"/>
        </w:rPr>
      </w:pPr>
    </w:p>
    <w:p w14:paraId="4C3CBAC9" w14:textId="77777777" w:rsidR="00B732F0" w:rsidRDefault="00B732F0">
      <w:pPr>
        <w:pStyle w:val="BodyText"/>
        <w:spacing w:before="35"/>
        <w:rPr>
          <w:sz w:val="12"/>
        </w:rPr>
      </w:pPr>
    </w:p>
    <w:p w14:paraId="50D68756" w14:textId="77777777" w:rsidR="00B732F0" w:rsidRDefault="001B6D82">
      <w:pPr>
        <w:ind w:left="227"/>
        <w:rPr>
          <w:sz w:val="12"/>
        </w:rPr>
      </w:pPr>
      <w:r>
        <w:rPr>
          <w:color w:val="231F20"/>
          <w:spacing w:val="-5"/>
          <w:sz w:val="12"/>
        </w:rPr>
        <w:t>25</w:t>
      </w:r>
    </w:p>
    <w:p w14:paraId="5112D1AC" w14:textId="77777777" w:rsidR="00B732F0" w:rsidRDefault="00B732F0">
      <w:pPr>
        <w:pStyle w:val="BodyText"/>
        <w:rPr>
          <w:sz w:val="12"/>
        </w:rPr>
      </w:pPr>
    </w:p>
    <w:p w14:paraId="5A028EBF" w14:textId="77777777" w:rsidR="00B732F0" w:rsidRDefault="00B732F0">
      <w:pPr>
        <w:pStyle w:val="BodyText"/>
        <w:spacing w:before="35"/>
        <w:rPr>
          <w:sz w:val="12"/>
        </w:rPr>
      </w:pPr>
    </w:p>
    <w:p w14:paraId="2F2B185E" w14:textId="77777777" w:rsidR="00B732F0" w:rsidRDefault="001B6D82">
      <w:pPr>
        <w:spacing w:line="130" w:lineRule="exact"/>
        <w:ind w:left="227"/>
        <w:rPr>
          <w:sz w:val="12"/>
        </w:rPr>
      </w:pPr>
      <w:r>
        <w:rPr>
          <w:color w:val="231F20"/>
          <w:spacing w:val="-5"/>
          <w:sz w:val="12"/>
        </w:rPr>
        <w:t>20</w:t>
      </w:r>
    </w:p>
    <w:p w14:paraId="2352A5F7" w14:textId="77777777" w:rsidR="00B732F0" w:rsidRDefault="001B6D82">
      <w:pPr>
        <w:spacing w:line="115" w:lineRule="exact"/>
        <w:ind w:left="285"/>
        <w:rPr>
          <w:sz w:val="12"/>
        </w:rPr>
      </w:pPr>
      <w:r>
        <w:rPr>
          <w:color w:val="231F20"/>
          <w:spacing w:val="-10"/>
          <w:w w:val="105"/>
          <w:sz w:val="12"/>
        </w:rPr>
        <w:t>0</w:t>
      </w:r>
    </w:p>
    <w:p w14:paraId="34B5CA13" w14:textId="77777777" w:rsidR="00B732F0" w:rsidRDefault="001B6D82">
      <w:pPr>
        <w:tabs>
          <w:tab w:val="left" w:pos="1339"/>
          <w:tab w:val="left" w:pos="1728"/>
          <w:tab w:val="left" w:pos="2115"/>
          <w:tab w:val="left" w:pos="2511"/>
          <w:tab w:val="left" w:pos="2902"/>
          <w:tab w:val="left" w:pos="3288"/>
          <w:tab w:val="left" w:pos="3677"/>
        </w:tabs>
        <w:spacing w:line="125" w:lineRule="exact"/>
        <w:ind w:left="606"/>
        <w:rPr>
          <w:sz w:val="12"/>
        </w:rPr>
      </w:pPr>
      <w:r>
        <w:rPr>
          <w:color w:val="231F20"/>
          <w:sz w:val="12"/>
        </w:rPr>
        <w:t>2000</w:t>
      </w:r>
      <w:r>
        <w:rPr>
          <w:color w:val="231F20"/>
          <w:spacing w:val="57"/>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10"/>
          <w:sz w:val="12"/>
        </w:rPr>
        <w:t>16</w:t>
      </w:r>
    </w:p>
    <w:p w14:paraId="3D161079" w14:textId="77777777" w:rsidR="00B732F0" w:rsidRDefault="001B6D82">
      <w:pPr>
        <w:rPr>
          <w:sz w:val="12"/>
        </w:rPr>
      </w:pPr>
      <w:r>
        <w:br w:type="column"/>
      </w:r>
    </w:p>
    <w:p w14:paraId="1282B612" w14:textId="77777777" w:rsidR="00B732F0" w:rsidRDefault="00B732F0">
      <w:pPr>
        <w:pStyle w:val="BodyText"/>
        <w:rPr>
          <w:sz w:val="12"/>
        </w:rPr>
      </w:pPr>
    </w:p>
    <w:p w14:paraId="3B8F8849" w14:textId="77777777" w:rsidR="00B732F0" w:rsidRDefault="00B732F0">
      <w:pPr>
        <w:pStyle w:val="BodyText"/>
        <w:rPr>
          <w:sz w:val="12"/>
        </w:rPr>
      </w:pPr>
    </w:p>
    <w:p w14:paraId="0C6C37C2" w14:textId="77777777" w:rsidR="00B732F0" w:rsidRDefault="00B732F0">
      <w:pPr>
        <w:pStyle w:val="BodyText"/>
        <w:rPr>
          <w:sz w:val="12"/>
        </w:rPr>
      </w:pPr>
    </w:p>
    <w:p w14:paraId="2EA3BBC9" w14:textId="77777777" w:rsidR="00B732F0" w:rsidRDefault="00B732F0">
      <w:pPr>
        <w:pStyle w:val="BodyText"/>
        <w:rPr>
          <w:sz w:val="12"/>
        </w:rPr>
      </w:pPr>
    </w:p>
    <w:p w14:paraId="5A67CB3C" w14:textId="77777777" w:rsidR="00B732F0" w:rsidRDefault="00B732F0">
      <w:pPr>
        <w:pStyle w:val="BodyText"/>
        <w:spacing w:before="36"/>
        <w:rPr>
          <w:sz w:val="12"/>
        </w:rPr>
      </w:pPr>
    </w:p>
    <w:p w14:paraId="5AECA5FF" w14:textId="77777777" w:rsidR="00B732F0" w:rsidRDefault="001B6D82">
      <w:pPr>
        <w:ind w:left="19"/>
        <w:rPr>
          <w:sz w:val="12"/>
        </w:rPr>
      </w:pPr>
      <w:r>
        <w:rPr>
          <w:color w:val="231F20"/>
          <w:spacing w:val="-4"/>
          <w:w w:val="90"/>
          <w:sz w:val="12"/>
        </w:rPr>
        <w:t>Ratio</w:t>
      </w:r>
    </w:p>
    <w:p w14:paraId="43A90260" w14:textId="77777777" w:rsidR="00B732F0" w:rsidRDefault="001B6D82">
      <w:pPr>
        <w:rPr>
          <w:sz w:val="12"/>
        </w:rPr>
      </w:pPr>
      <w:r>
        <w:br w:type="column"/>
      </w:r>
    </w:p>
    <w:p w14:paraId="45CCF571" w14:textId="77777777" w:rsidR="00B732F0" w:rsidRDefault="00B732F0">
      <w:pPr>
        <w:pStyle w:val="BodyText"/>
        <w:rPr>
          <w:sz w:val="12"/>
        </w:rPr>
      </w:pPr>
    </w:p>
    <w:p w14:paraId="62F0BE59" w14:textId="77777777" w:rsidR="00B732F0" w:rsidRDefault="00B732F0">
      <w:pPr>
        <w:pStyle w:val="BodyText"/>
        <w:rPr>
          <w:sz w:val="12"/>
        </w:rPr>
      </w:pPr>
    </w:p>
    <w:p w14:paraId="48C3556A" w14:textId="77777777" w:rsidR="00B732F0" w:rsidRDefault="00B732F0">
      <w:pPr>
        <w:pStyle w:val="BodyText"/>
        <w:rPr>
          <w:sz w:val="12"/>
        </w:rPr>
      </w:pPr>
    </w:p>
    <w:p w14:paraId="08B0B1BB" w14:textId="77777777" w:rsidR="00B732F0" w:rsidRDefault="00B732F0">
      <w:pPr>
        <w:pStyle w:val="BodyText"/>
        <w:rPr>
          <w:sz w:val="12"/>
        </w:rPr>
      </w:pPr>
    </w:p>
    <w:p w14:paraId="7D9F0DD3" w14:textId="77777777" w:rsidR="00B732F0" w:rsidRDefault="00B732F0">
      <w:pPr>
        <w:pStyle w:val="BodyText"/>
        <w:spacing w:before="131"/>
        <w:rPr>
          <w:sz w:val="12"/>
        </w:rPr>
      </w:pPr>
    </w:p>
    <w:p w14:paraId="59E24F03" w14:textId="77777777" w:rsidR="00B732F0" w:rsidRDefault="001B6D82">
      <w:pPr>
        <w:ind w:left="4"/>
        <w:rPr>
          <w:sz w:val="12"/>
        </w:rPr>
      </w:pPr>
      <w:r>
        <w:rPr>
          <w:color w:val="231F20"/>
          <w:spacing w:val="-5"/>
          <w:sz w:val="12"/>
        </w:rPr>
        <w:t>3.0</w:t>
      </w:r>
    </w:p>
    <w:p w14:paraId="59FE0D91" w14:textId="77777777" w:rsidR="00B732F0" w:rsidRDefault="00B732F0">
      <w:pPr>
        <w:pStyle w:val="BodyText"/>
        <w:spacing w:before="61"/>
        <w:rPr>
          <w:sz w:val="12"/>
        </w:rPr>
      </w:pPr>
    </w:p>
    <w:p w14:paraId="025B4799" w14:textId="77777777" w:rsidR="00B732F0" w:rsidRDefault="001B6D82">
      <w:pPr>
        <w:ind w:left="7"/>
        <w:rPr>
          <w:sz w:val="12"/>
        </w:rPr>
      </w:pPr>
      <w:r>
        <w:rPr>
          <w:color w:val="231F20"/>
          <w:spacing w:val="-5"/>
          <w:sz w:val="12"/>
        </w:rPr>
        <w:t>2.8</w:t>
      </w:r>
    </w:p>
    <w:p w14:paraId="02D67CD9" w14:textId="77777777" w:rsidR="00B732F0" w:rsidRDefault="00B732F0">
      <w:pPr>
        <w:pStyle w:val="BodyText"/>
        <w:spacing w:before="61"/>
        <w:rPr>
          <w:sz w:val="12"/>
        </w:rPr>
      </w:pPr>
    </w:p>
    <w:p w14:paraId="79803027" w14:textId="77777777" w:rsidR="00B732F0" w:rsidRDefault="001B6D82">
      <w:pPr>
        <w:ind w:left="9"/>
        <w:rPr>
          <w:sz w:val="12"/>
        </w:rPr>
      </w:pPr>
      <w:r>
        <w:rPr>
          <w:color w:val="231F20"/>
          <w:spacing w:val="-5"/>
          <w:w w:val="95"/>
          <w:sz w:val="12"/>
        </w:rPr>
        <w:t>2.6</w:t>
      </w:r>
    </w:p>
    <w:p w14:paraId="45C43628" w14:textId="77777777" w:rsidR="00B732F0" w:rsidRDefault="00B732F0">
      <w:pPr>
        <w:pStyle w:val="BodyText"/>
        <w:spacing w:before="61"/>
        <w:rPr>
          <w:sz w:val="12"/>
        </w:rPr>
      </w:pPr>
    </w:p>
    <w:p w14:paraId="135E87C2" w14:textId="77777777" w:rsidR="00B732F0" w:rsidRDefault="001B6D82">
      <w:pPr>
        <w:spacing w:before="1"/>
        <w:ind w:left="8"/>
        <w:rPr>
          <w:sz w:val="12"/>
        </w:rPr>
      </w:pPr>
      <w:r>
        <w:rPr>
          <w:color w:val="231F20"/>
          <w:spacing w:val="-5"/>
          <w:sz w:val="12"/>
        </w:rPr>
        <w:t>2.4</w:t>
      </w:r>
    </w:p>
    <w:p w14:paraId="2C8ACE2E" w14:textId="77777777" w:rsidR="00B732F0" w:rsidRDefault="00B732F0">
      <w:pPr>
        <w:pStyle w:val="BodyText"/>
        <w:spacing w:before="61"/>
        <w:rPr>
          <w:sz w:val="12"/>
        </w:rPr>
      </w:pPr>
    </w:p>
    <w:p w14:paraId="64149718" w14:textId="77777777" w:rsidR="00B732F0" w:rsidRDefault="001B6D82">
      <w:pPr>
        <w:ind w:left="13"/>
        <w:rPr>
          <w:sz w:val="12"/>
        </w:rPr>
      </w:pPr>
      <w:r>
        <w:rPr>
          <w:color w:val="231F20"/>
          <w:spacing w:val="-5"/>
          <w:w w:val="95"/>
          <w:sz w:val="12"/>
        </w:rPr>
        <w:t>2.2</w:t>
      </w:r>
    </w:p>
    <w:p w14:paraId="04F57280" w14:textId="77777777" w:rsidR="00B732F0" w:rsidRDefault="00B732F0">
      <w:pPr>
        <w:pStyle w:val="BodyText"/>
        <w:spacing w:before="61"/>
        <w:rPr>
          <w:sz w:val="12"/>
        </w:rPr>
      </w:pPr>
    </w:p>
    <w:p w14:paraId="573658DD" w14:textId="77777777" w:rsidR="00B732F0" w:rsidRDefault="001B6D82">
      <w:pPr>
        <w:ind w:left="7"/>
        <w:rPr>
          <w:sz w:val="12"/>
        </w:rPr>
      </w:pPr>
      <w:r>
        <w:rPr>
          <w:color w:val="231F20"/>
          <w:spacing w:val="-5"/>
          <w:sz w:val="12"/>
        </w:rPr>
        <w:t>2.0</w:t>
      </w:r>
    </w:p>
    <w:p w14:paraId="5AFBF13F" w14:textId="77777777" w:rsidR="00B732F0" w:rsidRDefault="00B732F0">
      <w:pPr>
        <w:pStyle w:val="BodyText"/>
        <w:spacing w:before="61"/>
        <w:rPr>
          <w:sz w:val="12"/>
        </w:rPr>
      </w:pPr>
    </w:p>
    <w:p w14:paraId="0E62EB5C" w14:textId="77777777" w:rsidR="00B732F0" w:rsidRDefault="001B6D82">
      <w:pPr>
        <w:ind w:left="19"/>
        <w:rPr>
          <w:sz w:val="12"/>
        </w:rPr>
      </w:pPr>
      <w:r>
        <w:rPr>
          <w:color w:val="231F20"/>
          <w:spacing w:val="-5"/>
          <w:w w:val="90"/>
          <w:sz w:val="12"/>
        </w:rPr>
        <w:t>1.8</w:t>
      </w:r>
    </w:p>
    <w:p w14:paraId="03EBEA5D" w14:textId="77777777" w:rsidR="00B732F0" w:rsidRDefault="00B732F0">
      <w:pPr>
        <w:pStyle w:val="BodyText"/>
        <w:spacing w:before="61"/>
        <w:rPr>
          <w:sz w:val="12"/>
        </w:rPr>
      </w:pPr>
    </w:p>
    <w:p w14:paraId="0C8A9F45" w14:textId="77777777" w:rsidR="00B732F0" w:rsidRDefault="001B6D82">
      <w:pPr>
        <w:ind w:left="20"/>
        <w:rPr>
          <w:sz w:val="12"/>
        </w:rPr>
      </w:pPr>
      <w:r>
        <w:rPr>
          <w:color w:val="231F20"/>
          <w:spacing w:val="-5"/>
          <w:w w:val="90"/>
          <w:sz w:val="12"/>
        </w:rPr>
        <w:t>1.6</w:t>
      </w:r>
    </w:p>
    <w:p w14:paraId="3D0CD75C" w14:textId="77777777" w:rsidR="00B732F0" w:rsidRDefault="00B732F0">
      <w:pPr>
        <w:pStyle w:val="BodyText"/>
        <w:spacing w:before="61"/>
        <w:rPr>
          <w:sz w:val="12"/>
        </w:rPr>
      </w:pPr>
    </w:p>
    <w:p w14:paraId="30AEAE3A" w14:textId="77777777" w:rsidR="00B732F0" w:rsidRDefault="001B6D82">
      <w:pPr>
        <w:spacing w:line="132" w:lineRule="exact"/>
        <w:ind w:left="19"/>
        <w:rPr>
          <w:sz w:val="12"/>
        </w:rPr>
      </w:pPr>
      <w:r>
        <w:rPr>
          <w:color w:val="231F20"/>
          <w:spacing w:val="-5"/>
          <w:w w:val="90"/>
          <w:sz w:val="12"/>
        </w:rPr>
        <w:t>1.4</w:t>
      </w:r>
    </w:p>
    <w:p w14:paraId="385EBDB0" w14:textId="77777777" w:rsidR="00B732F0" w:rsidRDefault="001B6D82">
      <w:pPr>
        <w:spacing w:line="132" w:lineRule="exact"/>
        <w:ind w:left="12"/>
        <w:rPr>
          <w:sz w:val="12"/>
        </w:rPr>
      </w:pPr>
      <w:r>
        <w:rPr>
          <w:color w:val="231F20"/>
          <w:spacing w:val="-5"/>
          <w:sz w:val="12"/>
        </w:rPr>
        <w:t>0.0</w:t>
      </w:r>
    </w:p>
    <w:p w14:paraId="259FE1E1" w14:textId="77777777" w:rsidR="00B732F0" w:rsidRDefault="001B6D82">
      <w:pPr>
        <w:spacing w:before="3" w:line="268" w:lineRule="auto"/>
        <w:ind w:left="227" w:right="164"/>
        <w:rPr>
          <w:i/>
          <w:sz w:val="20"/>
        </w:rPr>
      </w:pPr>
      <w:r>
        <w:br w:type="column"/>
      </w:r>
      <w:r>
        <w:rPr>
          <w:i/>
          <w:color w:val="85266B"/>
          <w:w w:val="85"/>
          <w:sz w:val="20"/>
        </w:rPr>
        <w:t>US</w:t>
      </w:r>
      <w:r>
        <w:rPr>
          <w:i/>
          <w:color w:val="85266B"/>
          <w:spacing w:val="-8"/>
          <w:w w:val="85"/>
          <w:sz w:val="20"/>
        </w:rPr>
        <w:t xml:space="preserve"> </w:t>
      </w:r>
      <w:r>
        <w:rPr>
          <w:i/>
          <w:color w:val="85266B"/>
          <w:w w:val="85"/>
          <w:sz w:val="20"/>
        </w:rPr>
        <w:t>corporate</w:t>
      </w:r>
      <w:r>
        <w:rPr>
          <w:i/>
          <w:color w:val="85266B"/>
          <w:spacing w:val="-8"/>
          <w:w w:val="85"/>
          <w:sz w:val="20"/>
        </w:rPr>
        <w:t xml:space="preserve"> </w:t>
      </w:r>
      <w:r>
        <w:rPr>
          <w:i/>
          <w:color w:val="85266B"/>
          <w:w w:val="85"/>
          <w:sz w:val="20"/>
        </w:rPr>
        <w:t>sector</w:t>
      </w:r>
      <w:r>
        <w:rPr>
          <w:i/>
          <w:color w:val="85266B"/>
          <w:spacing w:val="-8"/>
          <w:w w:val="85"/>
          <w:sz w:val="20"/>
        </w:rPr>
        <w:t xml:space="preserve"> </w:t>
      </w:r>
      <w:r>
        <w:rPr>
          <w:i/>
          <w:color w:val="85266B"/>
          <w:w w:val="85"/>
          <w:sz w:val="20"/>
        </w:rPr>
        <w:t>leverage</w:t>
      </w:r>
      <w:r>
        <w:rPr>
          <w:i/>
          <w:color w:val="85266B"/>
          <w:spacing w:val="-8"/>
          <w:w w:val="85"/>
          <w:sz w:val="20"/>
        </w:rPr>
        <w:t xml:space="preserve"> </w:t>
      </w:r>
      <w:r>
        <w:rPr>
          <w:i/>
          <w:color w:val="85266B"/>
          <w:w w:val="85"/>
          <w:sz w:val="20"/>
        </w:rPr>
        <w:t>has</w:t>
      </w:r>
      <w:r>
        <w:rPr>
          <w:i/>
          <w:color w:val="85266B"/>
          <w:spacing w:val="-8"/>
          <w:w w:val="85"/>
          <w:sz w:val="20"/>
        </w:rPr>
        <w:t xml:space="preserve"> </w:t>
      </w:r>
      <w:r>
        <w:rPr>
          <w:i/>
          <w:color w:val="85266B"/>
          <w:w w:val="85"/>
          <w:sz w:val="20"/>
        </w:rPr>
        <w:t>been</w:t>
      </w:r>
      <w:r>
        <w:rPr>
          <w:i/>
          <w:color w:val="85266B"/>
          <w:spacing w:val="-8"/>
          <w:w w:val="85"/>
          <w:sz w:val="20"/>
        </w:rPr>
        <w:t xml:space="preserve"> </w:t>
      </w:r>
      <w:r>
        <w:rPr>
          <w:i/>
          <w:color w:val="85266B"/>
          <w:w w:val="85"/>
          <w:sz w:val="20"/>
        </w:rPr>
        <w:t>increasing</w:t>
      </w:r>
      <w:r>
        <w:rPr>
          <w:i/>
          <w:color w:val="85266B"/>
          <w:spacing w:val="-8"/>
          <w:w w:val="85"/>
          <w:sz w:val="20"/>
        </w:rPr>
        <w:t xml:space="preserve"> </w:t>
      </w:r>
      <w:r>
        <w:rPr>
          <w:i/>
          <w:color w:val="85266B"/>
          <w:w w:val="85"/>
          <w:sz w:val="20"/>
        </w:rPr>
        <w:t>gradually, alongside a rise in the cost of servicing this debt.</w:t>
      </w:r>
    </w:p>
    <w:p w14:paraId="01A93F85" w14:textId="77777777" w:rsidR="00B732F0" w:rsidRDefault="001B6D82">
      <w:pPr>
        <w:pStyle w:val="BodyText"/>
        <w:ind w:left="227"/>
      </w:pPr>
      <w:r>
        <w:rPr>
          <w:color w:val="231F20"/>
          <w:w w:val="85"/>
        </w:rPr>
        <w:t>There</w:t>
      </w:r>
      <w:r>
        <w:rPr>
          <w:color w:val="231F20"/>
          <w:spacing w:val="-3"/>
        </w:rPr>
        <w:t xml:space="preserve"> </w:t>
      </w:r>
      <w:r>
        <w:rPr>
          <w:color w:val="231F20"/>
          <w:w w:val="85"/>
        </w:rPr>
        <w:t>are</w:t>
      </w:r>
      <w:r>
        <w:rPr>
          <w:color w:val="231F20"/>
          <w:spacing w:val="-3"/>
        </w:rPr>
        <w:t xml:space="preserve"> </w:t>
      </w:r>
      <w:r>
        <w:rPr>
          <w:color w:val="231F20"/>
          <w:w w:val="85"/>
        </w:rPr>
        <w:t>some</w:t>
      </w:r>
      <w:r>
        <w:rPr>
          <w:color w:val="231F20"/>
          <w:spacing w:val="-2"/>
        </w:rPr>
        <w:t xml:space="preserve"> </w:t>
      </w:r>
      <w:r>
        <w:rPr>
          <w:color w:val="231F20"/>
          <w:w w:val="85"/>
        </w:rPr>
        <w:t>signs</w:t>
      </w:r>
      <w:r>
        <w:rPr>
          <w:color w:val="231F20"/>
          <w:spacing w:val="-3"/>
        </w:rPr>
        <w:t xml:space="preserve"> </w:t>
      </w:r>
      <w:r>
        <w:rPr>
          <w:color w:val="231F20"/>
          <w:w w:val="85"/>
        </w:rPr>
        <w:t>of</w:t>
      </w:r>
      <w:r>
        <w:rPr>
          <w:color w:val="231F20"/>
          <w:spacing w:val="-3"/>
        </w:rPr>
        <w:t xml:space="preserve"> </w:t>
      </w:r>
      <w:r>
        <w:rPr>
          <w:color w:val="231F20"/>
          <w:w w:val="85"/>
        </w:rPr>
        <w:t>debt</w:t>
      </w:r>
      <w:r>
        <w:rPr>
          <w:color w:val="231F20"/>
          <w:spacing w:val="-3"/>
        </w:rPr>
        <w:t xml:space="preserve"> </w:t>
      </w:r>
      <w:r>
        <w:rPr>
          <w:color w:val="231F20"/>
          <w:w w:val="85"/>
        </w:rPr>
        <w:t>vulnerabilities</w:t>
      </w:r>
      <w:r>
        <w:rPr>
          <w:color w:val="231F20"/>
          <w:spacing w:val="-2"/>
        </w:rPr>
        <w:t xml:space="preserve"> </w:t>
      </w:r>
      <w:r>
        <w:rPr>
          <w:color w:val="231F20"/>
          <w:w w:val="85"/>
        </w:rPr>
        <w:t>rising</w:t>
      </w:r>
      <w:r>
        <w:rPr>
          <w:color w:val="231F20"/>
          <w:spacing w:val="-3"/>
        </w:rPr>
        <w:t xml:space="preserve"> </w:t>
      </w:r>
      <w:r>
        <w:rPr>
          <w:color w:val="231F20"/>
          <w:w w:val="85"/>
        </w:rPr>
        <w:t>in</w:t>
      </w:r>
      <w:r>
        <w:rPr>
          <w:color w:val="231F20"/>
          <w:spacing w:val="-3"/>
        </w:rPr>
        <w:t xml:space="preserve"> </w:t>
      </w:r>
      <w:r>
        <w:rPr>
          <w:color w:val="231F20"/>
          <w:spacing w:val="-5"/>
          <w:w w:val="85"/>
        </w:rPr>
        <w:t>the</w:t>
      </w:r>
    </w:p>
    <w:p w14:paraId="54F68F6E" w14:textId="77777777" w:rsidR="00B732F0" w:rsidRDefault="001B6D82">
      <w:pPr>
        <w:pStyle w:val="BodyText"/>
        <w:spacing w:before="27" w:line="268" w:lineRule="auto"/>
        <w:ind w:left="227" w:right="164"/>
      </w:pPr>
      <w:r>
        <w:rPr>
          <w:color w:val="231F20"/>
          <w:w w:val="85"/>
        </w:rPr>
        <w:t>US corporate sector.</w:t>
      </w:r>
      <w:r>
        <w:rPr>
          <w:color w:val="231F20"/>
          <w:spacing w:val="40"/>
        </w:rPr>
        <w:t xml:space="preserve"> </w:t>
      </w:r>
      <w:r>
        <w:rPr>
          <w:color w:val="231F20"/>
          <w:w w:val="85"/>
        </w:rPr>
        <w:t xml:space="preserve">At 2.1, corporate leverage (defined as the </w:t>
      </w:r>
      <w:r>
        <w:rPr>
          <w:color w:val="231F20"/>
          <w:w w:val="90"/>
        </w:rPr>
        <w:t>ratio of net debt to net operating surplus plus depreciation) has</w:t>
      </w:r>
      <w:r>
        <w:rPr>
          <w:color w:val="231F20"/>
          <w:spacing w:val="-7"/>
          <w:w w:val="90"/>
        </w:rPr>
        <w:t xml:space="preserve"> </w:t>
      </w:r>
      <w:r>
        <w:rPr>
          <w:color w:val="231F20"/>
          <w:w w:val="90"/>
        </w:rPr>
        <w:t>increased</w:t>
      </w:r>
      <w:r>
        <w:rPr>
          <w:color w:val="231F20"/>
          <w:spacing w:val="-7"/>
          <w:w w:val="90"/>
        </w:rPr>
        <w:t xml:space="preserve"> </w:t>
      </w:r>
      <w:r>
        <w:rPr>
          <w:color w:val="231F20"/>
          <w:w w:val="90"/>
        </w:rPr>
        <w:t>from</w:t>
      </w:r>
      <w:r>
        <w:rPr>
          <w:color w:val="231F20"/>
          <w:spacing w:val="-7"/>
          <w:w w:val="90"/>
        </w:rPr>
        <w:t xml:space="preserve"> </w:t>
      </w:r>
      <w:r>
        <w:rPr>
          <w:color w:val="231F20"/>
          <w:w w:val="90"/>
        </w:rPr>
        <w:t>1.8</w:t>
      </w:r>
      <w:r>
        <w:rPr>
          <w:color w:val="231F20"/>
          <w:spacing w:val="-7"/>
          <w:w w:val="90"/>
        </w:rPr>
        <w:t xml:space="preserve"> </w:t>
      </w:r>
      <w:r>
        <w:rPr>
          <w:color w:val="231F20"/>
          <w:w w:val="90"/>
        </w:rPr>
        <w:t>in</w:t>
      </w:r>
      <w:r>
        <w:rPr>
          <w:color w:val="231F20"/>
          <w:spacing w:val="-7"/>
          <w:w w:val="90"/>
        </w:rPr>
        <w:t xml:space="preserve"> </w:t>
      </w:r>
      <w:r>
        <w:rPr>
          <w:color w:val="231F20"/>
          <w:w w:val="90"/>
        </w:rPr>
        <w:t>2014</w:t>
      </w:r>
      <w:r>
        <w:rPr>
          <w:color w:val="231F20"/>
          <w:spacing w:val="-7"/>
          <w:w w:val="90"/>
        </w:rPr>
        <w:t xml:space="preserve"> </w:t>
      </w:r>
      <w:r>
        <w:rPr>
          <w:color w:val="231F20"/>
          <w:w w:val="90"/>
        </w:rPr>
        <w:t>Q3</w:t>
      </w:r>
      <w:r>
        <w:rPr>
          <w:color w:val="231F20"/>
          <w:spacing w:val="-7"/>
          <w:w w:val="90"/>
        </w:rPr>
        <w:t xml:space="preserve"> </w:t>
      </w:r>
      <w:r>
        <w:rPr>
          <w:color w:val="231F20"/>
          <w:w w:val="90"/>
        </w:rPr>
        <w:t>(Chart</w:t>
      </w:r>
      <w:r>
        <w:rPr>
          <w:color w:val="231F20"/>
          <w:spacing w:val="-8"/>
          <w:w w:val="90"/>
        </w:rPr>
        <w:t xml:space="preserve"> </w:t>
      </w:r>
      <w:r>
        <w:rPr>
          <w:color w:val="231F20"/>
          <w:w w:val="90"/>
        </w:rPr>
        <w:t>A.37).</w:t>
      </w:r>
      <w:r>
        <w:rPr>
          <w:color w:val="231F20"/>
          <w:spacing w:val="36"/>
        </w:rPr>
        <w:t xml:space="preserve"> </w:t>
      </w:r>
      <w:r>
        <w:rPr>
          <w:color w:val="231F20"/>
          <w:w w:val="90"/>
        </w:rPr>
        <w:t>In</w:t>
      </w:r>
      <w:r>
        <w:rPr>
          <w:color w:val="231F20"/>
          <w:spacing w:val="-7"/>
          <w:w w:val="90"/>
        </w:rPr>
        <w:t xml:space="preserve"> </w:t>
      </w:r>
      <w:r>
        <w:rPr>
          <w:color w:val="231F20"/>
          <w:w w:val="90"/>
        </w:rPr>
        <w:t>particular, corporate</w:t>
      </w:r>
      <w:r>
        <w:rPr>
          <w:color w:val="231F20"/>
          <w:spacing w:val="-2"/>
          <w:w w:val="90"/>
        </w:rPr>
        <w:t xml:space="preserve"> </w:t>
      </w:r>
      <w:r>
        <w:rPr>
          <w:color w:val="231F20"/>
          <w:w w:val="90"/>
        </w:rPr>
        <w:t>real</w:t>
      </w:r>
      <w:r>
        <w:rPr>
          <w:color w:val="231F20"/>
          <w:spacing w:val="-2"/>
          <w:w w:val="90"/>
        </w:rPr>
        <w:t xml:space="preserve"> </w:t>
      </w:r>
      <w:r>
        <w:rPr>
          <w:color w:val="231F20"/>
          <w:w w:val="90"/>
        </w:rPr>
        <w:t>estate</w:t>
      </w:r>
      <w:r>
        <w:rPr>
          <w:color w:val="231F20"/>
          <w:spacing w:val="-2"/>
          <w:w w:val="90"/>
        </w:rPr>
        <w:t xml:space="preserve"> </w:t>
      </w:r>
      <w:r>
        <w:rPr>
          <w:color w:val="231F20"/>
          <w:w w:val="90"/>
        </w:rPr>
        <w:t>(CRE)</w:t>
      </w:r>
      <w:r>
        <w:rPr>
          <w:color w:val="231F20"/>
          <w:spacing w:val="-2"/>
          <w:w w:val="90"/>
        </w:rPr>
        <w:t xml:space="preserve"> </w:t>
      </w:r>
      <w:r>
        <w:rPr>
          <w:color w:val="231F20"/>
          <w:w w:val="90"/>
        </w:rPr>
        <w:t>loans</w:t>
      </w:r>
      <w:r>
        <w:rPr>
          <w:color w:val="231F20"/>
          <w:spacing w:val="-2"/>
          <w:w w:val="90"/>
        </w:rPr>
        <w:t xml:space="preserve"> </w:t>
      </w:r>
      <w:r>
        <w:rPr>
          <w:color w:val="231F20"/>
          <w:w w:val="90"/>
        </w:rPr>
        <w:t>as</w:t>
      </w:r>
      <w:r>
        <w:rPr>
          <w:color w:val="231F20"/>
          <w:spacing w:val="-2"/>
          <w:w w:val="90"/>
        </w:rPr>
        <w:t xml:space="preserve"> </w:t>
      </w:r>
      <w:r>
        <w:rPr>
          <w:color w:val="231F20"/>
          <w:w w:val="90"/>
        </w:rPr>
        <w:t>a</w:t>
      </w:r>
      <w:r>
        <w:rPr>
          <w:color w:val="231F20"/>
          <w:spacing w:val="-2"/>
          <w:w w:val="90"/>
        </w:rPr>
        <w:t xml:space="preserve"> </w:t>
      </w:r>
      <w:r>
        <w:rPr>
          <w:color w:val="231F20"/>
          <w:w w:val="90"/>
        </w:rPr>
        <w:t>share</w:t>
      </w:r>
      <w:r>
        <w:rPr>
          <w:color w:val="231F20"/>
          <w:spacing w:val="-2"/>
          <w:w w:val="90"/>
        </w:rPr>
        <w:t xml:space="preserve"> </w:t>
      </w:r>
      <w:r>
        <w:rPr>
          <w:color w:val="231F20"/>
          <w:w w:val="90"/>
        </w:rPr>
        <w:t>of</w:t>
      </w:r>
      <w:r>
        <w:rPr>
          <w:color w:val="231F20"/>
          <w:spacing w:val="-2"/>
          <w:w w:val="90"/>
        </w:rPr>
        <w:t xml:space="preserve"> </w:t>
      </w:r>
      <w:r>
        <w:rPr>
          <w:color w:val="231F20"/>
          <w:w w:val="90"/>
        </w:rPr>
        <w:t>GDP</w:t>
      </w:r>
      <w:r>
        <w:rPr>
          <w:color w:val="231F20"/>
          <w:spacing w:val="-2"/>
          <w:w w:val="90"/>
        </w:rPr>
        <w:t xml:space="preserve"> </w:t>
      </w:r>
      <w:r>
        <w:rPr>
          <w:color w:val="231F20"/>
          <w:w w:val="90"/>
        </w:rPr>
        <w:t>increased further in 2017 Q2, approaching pre-crisis levels.</w:t>
      </w:r>
      <w:r>
        <w:rPr>
          <w:color w:val="231F20"/>
          <w:spacing w:val="40"/>
        </w:rPr>
        <w:t xml:space="preserve"> </w:t>
      </w:r>
      <w:r>
        <w:rPr>
          <w:color w:val="231F20"/>
          <w:w w:val="90"/>
        </w:rPr>
        <w:t xml:space="preserve">Higher </w:t>
      </w:r>
      <w:r>
        <w:rPr>
          <w:color w:val="231F20"/>
          <w:w w:val="85"/>
        </w:rPr>
        <w:t xml:space="preserve">corporate debt has also led to a rise in the cost of servicing this </w:t>
      </w:r>
      <w:r>
        <w:rPr>
          <w:color w:val="231F20"/>
          <w:w w:val="95"/>
        </w:rPr>
        <w:t>debt</w:t>
      </w:r>
      <w:r>
        <w:rPr>
          <w:color w:val="231F20"/>
          <w:spacing w:val="-13"/>
          <w:w w:val="95"/>
        </w:rPr>
        <w:t xml:space="preserve"> </w:t>
      </w:r>
      <w:r>
        <w:rPr>
          <w:color w:val="231F20"/>
          <w:w w:val="95"/>
        </w:rPr>
        <w:t>since</w:t>
      </w:r>
      <w:r>
        <w:rPr>
          <w:color w:val="231F20"/>
          <w:spacing w:val="-13"/>
          <w:w w:val="95"/>
        </w:rPr>
        <w:t xml:space="preserve"> </w:t>
      </w:r>
      <w:r>
        <w:rPr>
          <w:color w:val="231F20"/>
          <w:w w:val="95"/>
        </w:rPr>
        <w:t>2014</w:t>
      </w:r>
      <w:r>
        <w:rPr>
          <w:color w:val="231F20"/>
          <w:spacing w:val="-13"/>
          <w:w w:val="95"/>
        </w:rPr>
        <w:t xml:space="preserve"> </w:t>
      </w:r>
      <w:r>
        <w:rPr>
          <w:color w:val="231F20"/>
          <w:w w:val="95"/>
        </w:rPr>
        <w:t>(Chart</w:t>
      </w:r>
      <w:r>
        <w:rPr>
          <w:color w:val="231F20"/>
          <w:spacing w:val="-14"/>
          <w:w w:val="95"/>
        </w:rPr>
        <w:t xml:space="preserve"> </w:t>
      </w:r>
      <w:r>
        <w:rPr>
          <w:color w:val="231F20"/>
          <w:w w:val="95"/>
        </w:rPr>
        <w:t>A.37)</w:t>
      </w:r>
      <w:r>
        <w:rPr>
          <w:color w:val="231F20"/>
          <w:spacing w:val="-13"/>
          <w:w w:val="95"/>
        </w:rPr>
        <w:t xml:space="preserve"> </w:t>
      </w:r>
      <w:r>
        <w:rPr>
          <w:color w:val="231F20"/>
          <w:w w:val="95"/>
        </w:rPr>
        <w:t>—</w:t>
      </w:r>
      <w:r>
        <w:rPr>
          <w:color w:val="231F20"/>
          <w:spacing w:val="-13"/>
          <w:w w:val="95"/>
        </w:rPr>
        <w:t xml:space="preserve"> </w:t>
      </w:r>
      <w:r>
        <w:rPr>
          <w:color w:val="231F20"/>
          <w:w w:val="95"/>
        </w:rPr>
        <w:t>although</w:t>
      </w:r>
      <w:r>
        <w:rPr>
          <w:color w:val="231F20"/>
          <w:spacing w:val="-13"/>
          <w:w w:val="95"/>
        </w:rPr>
        <w:t xml:space="preserve"> </w:t>
      </w:r>
      <w:r>
        <w:rPr>
          <w:color w:val="231F20"/>
          <w:w w:val="95"/>
        </w:rPr>
        <w:t>the</w:t>
      </w:r>
      <w:r>
        <w:rPr>
          <w:color w:val="231F20"/>
          <w:spacing w:val="-13"/>
          <w:w w:val="95"/>
        </w:rPr>
        <w:t xml:space="preserve"> </w:t>
      </w:r>
      <w:r>
        <w:rPr>
          <w:color w:val="231F20"/>
          <w:w w:val="95"/>
        </w:rPr>
        <w:t xml:space="preserve">debt-servicing </w:t>
      </w:r>
      <w:r>
        <w:rPr>
          <w:color w:val="231F20"/>
          <w:w w:val="90"/>
        </w:rPr>
        <w:t>ratio</w:t>
      </w:r>
      <w:r>
        <w:rPr>
          <w:color w:val="231F20"/>
          <w:spacing w:val="-6"/>
          <w:w w:val="90"/>
        </w:rPr>
        <w:t xml:space="preserve"> </w:t>
      </w:r>
      <w:r>
        <w:rPr>
          <w:color w:val="231F20"/>
          <w:w w:val="90"/>
        </w:rPr>
        <w:t>is</w:t>
      </w:r>
      <w:r>
        <w:rPr>
          <w:color w:val="231F20"/>
          <w:spacing w:val="-6"/>
          <w:w w:val="90"/>
        </w:rPr>
        <w:t xml:space="preserve"> </w:t>
      </w:r>
      <w:r>
        <w:rPr>
          <w:color w:val="231F20"/>
          <w:w w:val="90"/>
        </w:rPr>
        <w:t>still</w:t>
      </w:r>
      <w:r>
        <w:rPr>
          <w:color w:val="231F20"/>
          <w:spacing w:val="-6"/>
          <w:w w:val="90"/>
        </w:rPr>
        <w:t xml:space="preserve"> </w:t>
      </w:r>
      <w:r>
        <w:rPr>
          <w:color w:val="231F20"/>
          <w:w w:val="90"/>
        </w:rPr>
        <w:t>below</w:t>
      </w:r>
      <w:r>
        <w:rPr>
          <w:color w:val="231F20"/>
          <w:spacing w:val="-6"/>
          <w:w w:val="90"/>
        </w:rPr>
        <w:t xml:space="preserve"> </w:t>
      </w:r>
      <w:r>
        <w:rPr>
          <w:color w:val="231F20"/>
          <w:w w:val="90"/>
        </w:rPr>
        <w:t>its</w:t>
      </w:r>
      <w:r>
        <w:rPr>
          <w:color w:val="231F20"/>
          <w:spacing w:val="-6"/>
          <w:w w:val="90"/>
        </w:rPr>
        <w:t xml:space="preserve"> </w:t>
      </w:r>
      <w:r>
        <w:rPr>
          <w:color w:val="231F20"/>
          <w:w w:val="90"/>
        </w:rPr>
        <w:t>pre-crisis</w:t>
      </w:r>
      <w:r>
        <w:rPr>
          <w:color w:val="231F20"/>
          <w:spacing w:val="-6"/>
          <w:w w:val="90"/>
        </w:rPr>
        <w:t xml:space="preserve"> </w:t>
      </w:r>
      <w:r>
        <w:rPr>
          <w:color w:val="231F20"/>
          <w:w w:val="90"/>
        </w:rPr>
        <w:t>average.</w:t>
      </w:r>
      <w:r>
        <w:rPr>
          <w:color w:val="231F20"/>
          <w:spacing w:val="38"/>
        </w:rPr>
        <w:t xml:space="preserve"> </w:t>
      </w:r>
      <w:r>
        <w:rPr>
          <w:color w:val="231F20"/>
          <w:w w:val="90"/>
        </w:rPr>
        <w:t>Overall,</w:t>
      </w:r>
      <w:r>
        <w:rPr>
          <w:color w:val="231F20"/>
          <w:spacing w:val="-6"/>
          <w:w w:val="90"/>
        </w:rPr>
        <w:t xml:space="preserve"> </w:t>
      </w:r>
      <w:r>
        <w:rPr>
          <w:color w:val="231F20"/>
          <w:w w:val="90"/>
        </w:rPr>
        <w:t>UK</w:t>
      </w:r>
      <w:r>
        <w:rPr>
          <w:color w:val="231F20"/>
          <w:spacing w:val="-6"/>
          <w:w w:val="90"/>
        </w:rPr>
        <w:t xml:space="preserve"> </w:t>
      </w:r>
      <w:r>
        <w:rPr>
          <w:color w:val="231F20"/>
          <w:w w:val="90"/>
        </w:rPr>
        <w:t xml:space="preserve">banks’ </w:t>
      </w:r>
      <w:r>
        <w:rPr>
          <w:color w:val="231F20"/>
          <w:w w:val="95"/>
        </w:rPr>
        <w:t>exposures</w:t>
      </w:r>
      <w:r>
        <w:rPr>
          <w:color w:val="231F20"/>
          <w:spacing w:val="-12"/>
          <w:w w:val="95"/>
        </w:rPr>
        <w:t xml:space="preserve"> </w:t>
      </w:r>
      <w:r>
        <w:rPr>
          <w:color w:val="231F20"/>
          <w:w w:val="95"/>
        </w:rPr>
        <w:t>to</w:t>
      </w:r>
      <w:r>
        <w:rPr>
          <w:color w:val="231F20"/>
          <w:spacing w:val="-12"/>
          <w:w w:val="95"/>
        </w:rPr>
        <w:t xml:space="preserve"> </w:t>
      </w:r>
      <w:r>
        <w:rPr>
          <w:color w:val="231F20"/>
          <w:w w:val="95"/>
        </w:rPr>
        <w:t>the</w:t>
      </w:r>
      <w:r>
        <w:rPr>
          <w:color w:val="231F20"/>
          <w:spacing w:val="-12"/>
          <w:w w:val="95"/>
        </w:rPr>
        <w:t xml:space="preserve"> </w:t>
      </w:r>
      <w:r>
        <w:rPr>
          <w:color w:val="231F20"/>
          <w:w w:val="95"/>
        </w:rPr>
        <w:t>United</w:t>
      </w:r>
      <w:r>
        <w:rPr>
          <w:color w:val="231F20"/>
          <w:spacing w:val="-12"/>
          <w:w w:val="95"/>
        </w:rPr>
        <w:t xml:space="preserve"> </w:t>
      </w:r>
      <w:r>
        <w:rPr>
          <w:color w:val="231F20"/>
          <w:w w:val="95"/>
        </w:rPr>
        <w:t>States</w:t>
      </w:r>
      <w:r>
        <w:rPr>
          <w:color w:val="231F20"/>
          <w:spacing w:val="-12"/>
          <w:w w:val="95"/>
        </w:rPr>
        <w:t xml:space="preserve"> </w:t>
      </w:r>
      <w:r>
        <w:rPr>
          <w:color w:val="231F20"/>
          <w:w w:val="95"/>
        </w:rPr>
        <w:t>account</w:t>
      </w:r>
      <w:r>
        <w:rPr>
          <w:color w:val="231F20"/>
          <w:spacing w:val="-12"/>
          <w:w w:val="95"/>
        </w:rPr>
        <w:t xml:space="preserve"> </w:t>
      </w:r>
      <w:r>
        <w:rPr>
          <w:color w:val="231F20"/>
          <w:w w:val="95"/>
        </w:rPr>
        <w:t>for</w:t>
      </w:r>
      <w:r>
        <w:rPr>
          <w:color w:val="231F20"/>
          <w:spacing w:val="-12"/>
          <w:w w:val="95"/>
        </w:rPr>
        <w:t xml:space="preserve"> </w:t>
      </w:r>
      <w:r>
        <w:rPr>
          <w:color w:val="231F20"/>
          <w:w w:val="95"/>
        </w:rPr>
        <w:t>around</w:t>
      </w:r>
      <w:r>
        <w:rPr>
          <w:color w:val="231F20"/>
          <w:spacing w:val="-12"/>
          <w:w w:val="95"/>
        </w:rPr>
        <w:t xml:space="preserve"> </w:t>
      </w:r>
      <w:r>
        <w:rPr>
          <w:color w:val="231F20"/>
          <w:w w:val="95"/>
        </w:rPr>
        <w:t>250%</w:t>
      </w:r>
      <w:r>
        <w:rPr>
          <w:color w:val="231F20"/>
          <w:spacing w:val="-12"/>
          <w:w w:val="95"/>
        </w:rPr>
        <w:t xml:space="preserve"> </w:t>
      </w:r>
      <w:r>
        <w:rPr>
          <w:color w:val="231F20"/>
          <w:w w:val="95"/>
        </w:rPr>
        <w:t xml:space="preserve">of </w:t>
      </w:r>
      <w:r>
        <w:rPr>
          <w:color w:val="231F20"/>
          <w:w w:val="90"/>
        </w:rPr>
        <w:t>CET1, including claims of around 17% of CET1 on US banks.</w:t>
      </w:r>
    </w:p>
    <w:p w14:paraId="11E95F0F" w14:textId="77777777" w:rsidR="00B732F0" w:rsidRDefault="001B6D82">
      <w:pPr>
        <w:spacing w:before="156" w:line="268" w:lineRule="auto"/>
        <w:ind w:left="227" w:right="164"/>
        <w:rPr>
          <w:i/>
          <w:sz w:val="20"/>
        </w:rPr>
      </w:pPr>
      <w:r>
        <w:rPr>
          <w:i/>
          <w:color w:val="85266B"/>
          <w:w w:val="85"/>
          <w:sz w:val="20"/>
        </w:rPr>
        <w:t>In</w:t>
      </w:r>
      <w:r>
        <w:rPr>
          <w:i/>
          <w:color w:val="85266B"/>
          <w:spacing w:val="-15"/>
          <w:w w:val="85"/>
          <w:sz w:val="20"/>
        </w:rPr>
        <w:t xml:space="preserve"> </w:t>
      </w:r>
      <w:r>
        <w:rPr>
          <w:i/>
          <w:color w:val="85266B"/>
          <w:w w:val="85"/>
          <w:sz w:val="20"/>
        </w:rPr>
        <w:t>the</w:t>
      </w:r>
      <w:r>
        <w:rPr>
          <w:i/>
          <w:color w:val="85266B"/>
          <w:spacing w:val="-15"/>
          <w:w w:val="85"/>
          <w:sz w:val="20"/>
        </w:rPr>
        <w:t xml:space="preserve"> </w:t>
      </w:r>
      <w:r>
        <w:rPr>
          <w:i/>
          <w:color w:val="85266B"/>
          <w:w w:val="85"/>
          <w:sz w:val="20"/>
        </w:rPr>
        <w:t>euro</w:t>
      </w:r>
      <w:r>
        <w:rPr>
          <w:i/>
          <w:color w:val="85266B"/>
          <w:spacing w:val="-15"/>
          <w:w w:val="85"/>
          <w:sz w:val="20"/>
        </w:rPr>
        <w:t xml:space="preserve"> </w:t>
      </w:r>
      <w:r>
        <w:rPr>
          <w:i/>
          <w:color w:val="85266B"/>
          <w:w w:val="85"/>
          <w:sz w:val="20"/>
        </w:rPr>
        <w:t>area,</w:t>
      </w:r>
      <w:r>
        <w:rPr>
          <w:i/>
          <w:color w:val="85266B"/>
          <w:spacing w:val="-15"/>
          <w:w w:val="85"/>
          <w:sz w:val="20"/>
        </w:rPr>
        <w:t xml:space="preserve"> </w:t>
      </w:r>
      <w:r>
        <w:rPr>
          <w:i/>
          <w:color w:val="85266B"/>
          <w:w w:val="85"/>
          <w:sz w:val="20"/>
        </w:rPr>
        <w:t>public</w:t>
      </w:r>
      <w:r>
        <w:rPr>
          <w:i/>
          <w:color w:val="85266B"/>
          <w:spacing w:val="-14"/>
          <w:w w:val="85"/>
          <w:sz w:val="20"/>
        </w:rPr>
        <w:t xml:space="preserve"> </w:t>
      </w:r>
      <w:r>
        <w:rPr>
          <w:i/>
          <w:color w:val="85266B"/>
          <w:w w:val="85"/>
          <w:sz w:val="20"/>
        </w:rPr>
        <w:t>sector</w:t>
      </w:r>
      <w:r>
        <w:rPr>
          <w:i/>
          <w:color w:val="85266B"/>
          <w:spacing w:val="-15"/>
          <w:w w:val="85"/>
          <w:sz w:val="20"/>
        </w:rPr>
        <w:t xml:space="preserve"> </w:t>
      </w:r>
      <w:r>
        <w:rPr>
          <w:i/>
          <w:color w:val="85266B"/>
          <w:w w:val="85"/>
          <w:sz w:val="20"/>
        </w:rPr>
        <w:t>debt</w:t>
      </w:r>
      <w:r>
        <w:rPr>
          <w:i/>
          <w:color w:val="85266B"/>
          <w:spacing w:val="-15"/>
          <w:w w:val="85"/>
          <w:sz w:val="20"/>
        </w:rPr>
        <w:t xml:space="preserve"> </w:t>
      </w:r>
      <w:r>
        <w:rPr>
          <w:i/>
          <w:color w:val="85266B"/>
          <w:w w:val="85"/>
          <w:sz w:val="20"/>
        </w:rPr>
        <w:t>ratios</w:t>
      </w:r>
      <w:r>
        <w:rPr>
          <w:i/>
          <w:color w:val="85266B"/>
          <w:spacing w:val="-15"/>
          <w:w w:val="85"/>
          <w:sz w:val="20"/>
        </w:rPr>
        <w:t xml:space="preserve"> </w:t>
      </w:r>
      <w:r>
        <w:rPr>
          <w:i/>
          <w:color w:val="85266B"/>
          <w:w w:val="85"/>
          <w:sz w:val="20"/>
        </w:rPr>
        <w:t>and</w:t>
      </w:r>
      <w:r>
        <w:rPr>
          <w:i/>
          <w:color w:val="85266B"/>
          <w:spacing w:val="-15"/>
          <w:w w:val="85"/>
          <w:sz w:val="20"/>
        </w:rPr>
        <w:t xml:space="preserve"> </w:t>
      </w:r>
      <w:r>
        <w:rPr>
          <w:i/>
          <w:color w:val="85266B"/>
          <w:w w:val="85"/>
          <w:sz w:val="20"/>
        </w:rPr>
        <w:t xml:space="preserve">non-performing </w:t>
      </w:r>
      <w:r>
        <w:rPr>
          <w:i/>
          <w:color w:val="85266B"/>
          <w:w w:val="90"/>
          <w:sz w:val="20"/>
        </w:rPr>
        <w:t>loans</w:t>
      </w:r>
      <w:r>
        <w:rPr>
          <w:i/>
          <w:color w:val="85266B"/>
          <w:spacing w:val="-12"/>
          <w:w w:val="90"/>
          <w:sz w:val="20"/>
        </w:rPr>
        <w:t xml:space="preserve"> </w:t>
      </w:r>
      <w:r>
        <w:rPr>
          <w:i/>
          <w:color w:val="85266B"/>
          <w:w w:val="90"/>
          <w:sz w:val="20"/>
        </w:rPr>
        <w:t>remain</w:t>
      </w:r>
      <w:r>
        <w:rPr>
          <w:i/>
          <w:color w:val="85266B"/>
          <w:spacing w:val="-12"/>
          <w:w w:val="90"/>
          <w:sz w:val="20"/>
        </w:rPr>
        <w:t xml:space="preserve"> </w:t>
      </w:r>
      <w:r>
        <w:rPr>
          <w:i/>
          <w:color w:val="85266B"/>
          <w:w w:val="90"/>
          <w:sz w:val="20"/>
        </w:rPr>
        <w:t>high</w:t>
      </w:r>
      <w:r>
        <w:rPr>
          <w:i/>
          <w:color w:val="85266B"/>
          <w:spacing w:val="-12"/>
          <w:w w:val="90"/>
          <w:sz w:val="20"/>
        </w:rPr>
        <w:t xml:space="preserve"> </w:t>
      </w:r>
      <w:r>
        <w:rPr>
          <w:i/>
          <w:color w:val="85266B"/>
          <w:w w:val="90"/>
          <w:sz w:val="20"/>
        </w:rPr>
        <w:t>in</w:t>
      </w:r>
      <w:r>
        <w:rPr>
          <w:i/>
          <w:color w:val="85266B"/>
          <w:spacing w:val="-12"/>
          <w:w w:val="90"/>
          <w:sz w:val="20"/>
        </w:rPr>
        <w:t xml:space="preserve"> </w:t>
      </w:r>
      <w:r>
        <w:rPr>
          <w:i/>
          <w:color w:val="85266B"/>
          <w:w w:val="90"/>
          <w:sz w:val="20"/>
        </w:rPr>
        <w:t>some</w:t>
      </w:r>
      <w:r>
        <w:rPr>
          <w:i/>
          <w:color w:val="85266B"/>
          <w:spacing w:val="-12"/>
          <w:w w:val="90"/>
          <w:sz w:val="20"/>
        </w:rPr>
        <w:t xml:space="preserve"> </w:t>
      </w:r>
      <w:r>
        <w:rPr>
          <w:i/>
          <w:color w:val="85266B"/>
          <w:w w:val="90"/>
          <w:sz w:val="20"/>
        </w:rPr>
        <w:t>countries.</w:t>
      </w:r>
    </w:p>
    <w:p w14:paraId="40F07733" w14:textId="77777777" w:rsidR="00B732F0" w:rsidRDefault="00B732F0">
      <w:pPr>
        <w:spacing w:line="268" w:lineRule="auto"/>
        <w:rPr>
          <w:i/>
          <w:sz w:val="20"/>
        </w:rPr>
        <w:sectPr w:rsidR="00B732F0">
          <w:pgSz w:w="11910" w:h="16840"/>
          <w:pgMar w:top="1560" w:right="566" w:bottom="280" w:left="566" w:header="446" w:footer="0" w:gutter="0"/>
          <w:cols w:num="4" w:space="720" w:equalWidth="0">
            <w:col w:w="3796" w:space="40"/>
            <w:col w:w="271" w:space="39"/>
            <w:col w:w="211" w:space="972"/>
            <w:col w:w="5449"/>
          </w:cols>
        </w:sectPr>
      </w:pPr>
    </w:p>
    <w:p w14:paraId="6419B492" w14:textId="77777777" w:rsidR="00B732F0" w:rsidRDefault="001B6D82">
      <w:pPr>
        <w:spacing w:before="125" w:line="244" w:lineRule="auto"/>
        <w:ind w:left="227"/>
        <w:rPr>
          <w:sz w:val="11"/>
        </w:rPr>
      </w:pPr>
      <w:r>
        <w:rPr>
          <w:color w:val="231F20"/>
          <w:w w:val="90"/>
          <w:sz w:val="11"/>
        </w:rPr>
        <w:t>Sources:</w:t>
      </w:r>
      <w:r>
        <w:rPr>
          <w:color w:val="231F20"/>
          <w:spacing w:val="-1"/>
          <w:sz w:val="11"/>
        </w:rPr>
        <w:t xml:space="preserve"> </w:t>
      </w:r>
      <w:r>
        <w:rPr>
          <w:color w:val="231F20"/>
          <w:w w:val="90"/>
          <w:sz w:val="11"/>
        </w:rPr>
        <w:t>BIS</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service</w:t>
      </w:r>
      <w:r>
        <w:rPr>
          <w:color w:val="231F20"/>
          <w:spacing w:val="-5"/>
          <w:w w:val="90"/>
          <w:sz w:val="11"/>
        </w:rPr>
        <w:t xml:space="preserve"> </w:t>
      </w:r>
      <w:r>
        <w:rPr>
          <w:color w:val="231F20"/>
          <w:w w:val="90"/>
          <w:sz w:val="11"/>
        </w:rPr>
        <w:t>ratios</w:t>
      </w:r>
      <w:r>
        <w:rPr>
          <w:color w:val="231F20"/>
          <w:spacing w:val="-5"/>
          <w:w w:val="90"/>
          <w:sz w:val="11"/>
        </w:rPr>
        <w:t xml:space="preserve"> </w:t>
      </w:r>
      <w:r>
        <w:rPr>
          <w:color w:val="231F20"/>
          <w:w w:val="90"/>
          <w:sz w:val="11"/>
        </w:rPr>
        <w:t>statistics,</w:t>
      </w:r>
      <w:r>
        <w:rPr>
          <w:color w:val="231F20"/>
          <w:spacing w:val="-5"/>
          <w:w w:val="9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5"/>
          <w:w w:val="90"/>
          <w:sz w:val="11"/>
        </w:rPr>
        <w:t xml:space="preserve"> </w:t>
      </w:r>
      <w:r>
        <w:rPr>
          <w:color w:val="231F20"/>
          <w:w w:val="90"/>
          <w:sz w:val="11"/>
        </w:rPr>
        <w:t>Board</w:t>
      </w:r>
      <w:r>
        <w:rPr>
          <w:color w:val="231F20"/>
          <w:spacing w:val="-5"/>
          <w:w w:val="90"/>
          <w:sz w:val="11"/>
        </w:rPr>
        <w:t xml:space="preserve"> </w:t>
      </w:r>
      <w:r>
        <w:rPr>
          <w:color w:val="231F20"/>
          <w:w w:val="90"/>
          <w:sz w:val="11"/>
        </w:rPr>
        <w:t>Flow</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Funds,</w:t>
      </w:r>
      <w:r>
        <w:rPr>
          <w:color w:val="231F20"/>
          <w:spacing w:val="-5"/>
          <w:w w:val="90"/>
          <w:sz w:val="11"/>
        </w:rPr>
        <w:t xml:space="preserve"> </w:t>
      </w:r>
      <w:r>
        <w:rPr>
          <w:color w:val="231F20"/>
          <w:w w:val="90"/>
          <w:sz w:val="11"/>
        </w:rPr>
        <w:t>US</w:t>
      </w:r>
      <w:r>
        <w:rPr>
          <w:color w:val="231F20"/>
          <w:spacing w:val="-5"/>
          <w:w w:val="90"/>
          <w:sz w:val="11"/>
        </w:rPr>
        <w:t xml:space="preserve"> </w:t>
      </w:r>
      <w:r>
        <w:rPr>
          <w:color w:val="231F20"/>
          <w:w w:val="90"/>
          <w:sz w:val="11"/>
        </w:rPr>
        <w:t>Bureau</w:t>
      </w:r>
      <w:r>
        <w:rPr>
          <w:color w:val="231F20"/>
          <w:spacing w:val="-5"/>
          <w:w w:val="90"/>
          <w:sz w:val="11"/>
        </w:rPr>
        <w:t xml:space="preserve"> </w:t>
      </w:r>
      <w:r>
        <w:rPr>
          <w:color w:val="231F20"/>
          <w:w w:val="90"/>
          <w:sz w:val="11"/>
        </w:rPr>
        <w:t>of</w:t>
      </w:r>
      <w:r>
        <w:rPr>
          <w:color w:val="231F20"/>
          <w:spacing w:val="40"/>
          <w:sz w:val="11"/>
        </w:rPr>
        <w:t xml:space="preserve"> </w:t>
      </w:r>
      <w:r>
        <w:rPr>
          <w:color w:val="231F20"/>
          <w:spacing w:val="-2"/>
          <w:sz w:val="11"/>
        </w:rPr>
        <w:t>Economic</w:t>
      </w:r>
      <w:r>
        <w:rPr>
          <w:color w:val="231F20"/>
          <w:spacing w:val="-8"/>
          <w:sz w:val="11"/>
        </w:rPr>
        <w:t xml:space="preserve"> </w:t>
      </w:r>
      <w:r>
        <w:rPr>
          <w:color w:val="231F20"/>
          <w:spacing w:val="-2"/>
          <w:sz w:val="11"/>
        </w:rPr>
        <w:t>Analysis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49312519" w14:textId="77777777" w:rsidR="00B732F0" w:rsidRDefault="00B732F0">
      <w:pPr>
        <w:pStyle w:val="BodyText"/>
        <w:spacing w:before="1"/>
        <w:rPr>
          <w:sz w:val="11"/>
        </w:rPr>
      </w:pPr>
    </w:p>
    <w:p w14:paraId="7D6904AC" w14:textId="77777777" w:rsidR="00B732F0" w:rsidRDefault="001B6D82">
      <w:pPr>
        <w:spacing w:line="244" w:lineRule="auto"/>
        <w:ind w:left="397" w:hanging="171"/>
        <w:rPr>
          <w:sz w:val="11"/>
        </w:rPr>
      </w:pPr>
      <w:r>
        <w:rPr>
          <w:color w:val="231F20"/>
          <w:w w:val="90"/>
          <w:sz w:val="11"/>
        </w:rPr>
        <w:t>(a)</w:t>
      </w:r>
      <w:r>
        <w:rPr>
          <w:color w:val="231F20"/>
          <w:spacing w:val="1"/>
          <w:sz w:val="11"/>
        </w:rPr>
        <w:t xml:space="preserve"> </w:t>
      </w:r>
      <w:r>
        <w:rPr>
          <w:color w:val="231F20"/>
          <w:w w:val="90"/>
          <w:sz w:val="11"/>
        </w:rPr>
        <w:t>Debt-servicing</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BIS,</w:t>
      </w:r>
      <w:r>
        <w:rPr>
          <w:color w:val="231F20"/>
          <w:spacing w:val="-5"/>
          <w:w w:val="90"/>
          <w:sz w:val="11"/>
        </w:rPr>
        <w:t xml:space="preserve"> </w:t>
      </w:r>
      <w:r>
        <w:rPr>
          <w:color w:val="231F20"/>
          <w:w w:val="90"/>
          <w:sz w:val="11"/>
        </w:rPr>
        <w:t>defined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interest</w:t>
      </w:r>
      <w:r>
        <w:rPr>
          <w:color w:val="231F20"/>
          <w:spacing w:val="-5"/>
          <w:w w:val="90"/>
          <w:sz w:val="11"/>
        </w:rPr>
        <w:t xml:space="preserve"> </w:t>
      </w:r>
      <w:r>
        <w:rPr>
          <w:color w:val="231F20"/>
          <w:w w:val="90"/>
          <w:sz w:val="11"/>
        </w:rPr>
        <w:t>payments</w:t>
      </w:r>
      <w:r>
        <w:rPr>
          <w:color w:val="231F20"/>
          <w:spacing w:val="-5"/>
          <w:w w:val="90"/>
          <w:sz w:val="11"/>
        </w:rPr>
        <w:t xml:space="preserve"> </w:t>
      </w:r>
      <w:r>
        <w:rPr>
          <w:color w:val="231F20"/>
          <w:w w:val="90"/>
          <w:sz w:val="11"/>
        </w:rPr>
        <w:t>plus</w:t>
      </w:r>
      <w:r>
        <w:rPr>
          <w:color w:val="231F20"/>
          <w:spacing w:val="40"/>
          <w:sz w:val="11"/>
        </w:rPr>
        <w:t xml:space="preserve"> </w:t>
      </w:r>
      <w:proofErr w:type="spellStart"/>
      <w:r>
        <w:rPr>
          <w:color w:val="231F20"/>
          <w:sz w:val="11"/>
        </w:rPr>
        <w:t>amortisations</w:t>
      </w:r>
      <w:proofErr w:type="spellEnd"/>
      <w:r>
        <w:rPr>
          <w:color w:val="231F20"/>
          <w:spacing w:val="-9"/>
          <w:sz w:val="11"/>
        </w:rPr>
        <w:t xml:space="preserve"> </w:t>
      </w:r>
      <w:r>
        <w:rPr>
          <w:color w:val="231F20"/>
          <w:sz w:val="11"/>
        </w:rPr>
        <w:t>to</w:t>
      </w:r>
      <w:r>
        <w:rPr>
          <w:color w:val="231F20"/>
          <w:spacing w:val="-8"/>
          <w:sz w:val="11"/>
        </w:rPr>
        <w:t xml:space="preserve"> </w:t>
      </w:r>
      <w:r>
        <w:rPr>
          <w:color w:val="231F20"/>
          <w:sz w:val="11"/>
        </w:rPr>
        <w:t>income.</w:t>
      </w:r>
    </w:p>
    <w:p w14:paraId="40E53D76" w14:textId="77777777" w:rsidR="00B732F0" w:rsidRDefault="00B732F0">
      <w:pPr>
        <w:pStyle w:val="BodyText"/>
        <w:spacing w:before="8"/>
        <w:rPr>
          <w:sz w:val="19"/>
        </w:rPr>
      </w:pPr>
    </w:p>
    <w:p w14:paraId="35739ED3" w14:textId="77777777" w:rsidR="00B732F0" w:rsidRDefault="001B6D82">
      <w:pPr>
        <w:pStyle w:val="BodyText"/>
        <w:spacing w:line="20" w:lineRule="exact"/>
        <w:ind w:left="227" w:right="-202"/>
        <w:rPr>
          <w:sz w:val="2"/>
        </w:rPr>
      </w:pPr>
      <w:r>
        <w:rPr>
          <w:noProof/>
          <w:sz w:val="2"/>
        </w:rPr>
        <mc:AlternateContent>
          <mc:Choice Requires="wpg">
            <w:drawing>
              <wp:inline distT="0" distB="0" distL="0" distR="0" wp14:anchorId="620AA419" wp14:editId="4D4645F2">
                <wp:extent cx="2736215" cy="8890"/>
                <wp:effectExtent l="9525" t="0" r="0" b="635"/>
                <wp:docPr id="790"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91" name="Graphic 791"/>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4E71ACB4" id="Group 79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DDzc04cQIAAJQFAAAOAAAAAAAAAAAAAAAA&#10;AC4CAABkcnMvZTJvRG9jLnhtbFBLAQItABQABgAIAAAAIQABq0fV2gAAAAMBAAAPAAAAAAAAAAAA&#10;AAAAAMsEAABkcnMvZG93bnJldi54bWxQSwUGAAAAAAQABADzAAAA0gUAAAAA&#10;">
                <v:shape id="Graphic 79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" path="m,l2735999,e" filled="f" strokecolor="#85266b" strokeweight=".7pt">
                  <v:path arrowok="t"/>
                </v:shape>
                <w10:anchorlock/>
              </v:group>
            </w:pict>
          </mc:Fallback>
        </mc:AlternateContent>
      </w:r>
    </w:p>
    <w:p w14:paraId="2FA0DF04" w14:textId="77777777" w:rsidR="00B732F0" w:rsidRDefault="001B6D82">
      <w:pPr>
        <w:spacing w:before="73" w:line="259" w:lineRule="auto"/>
        <w:ind w:left="227"/>
        <w:rPr>
          <w:sz w:val="18"/>
        </w:rPr>
      </w:pPr>
      <w:r>
        <w:rPr>
          <w:b/>
          <w:color w:val="85266B"/>
          <w:spacing w:val="-6"/>
          <w:sz w:val="18"/>
        </w:rPr>
        <w:t>Chart</w:t>
      </w:r>
      <w:r>
        <w:rPr>
          <w:b/>
          <w:color w:val="85266B"/>
          <w:spacing w:val="-21"/>
          <w:sz w:val="18"/>
        </w:rPr>
        <w:t xml:space="preserve"> </w:t>
      </w:r>
      <w:r>
        <w:rPr>
          <w:b/>
          <w:color w:val="85266B"/>
          <w:spacing w:val="-6"/>
          <w:sz w:val="18"/>
        </w:rPr>
        <w:t>A.38</w:t>
      </w:r>
      <w:r>
        <w:rPr>
          <w:b/>
          <w:color w:val="85266B"/>
          <w:spacing w:val="22"/>
          <w:sz w:val="18"/>
        </w:rPr>
        <w:t xml:space="preserve"> </w:t>
      </w:r>
      <w:r>
        <w:rPr>
          <w:color w:val="85266B"/>
          <w:spacing w:val="-6"/>
          <w:sz w:val="18"/>
        </w:rPr>
        <w:t>Public</w:t>
      </w:r>
      <w:r>
        <w:rPr>
          <w:color w:val="85266B"/>
          <w:spacing w:val="-13"/>
          <w:sz w:val="18"/>
        </w:rPr>
        <w:t xml:space="preserve"> </w:t>
      </w:r>
      <w:r>
        <w:rPr>
          <w:color w:val="85266B"/>
          <w:spacing w:val="-6"/>
          <w:sz w:val="18"/>
        </w:rPr>
        <w:t>sector</w:t>
      </w:r>
      <w:r>
        <w:rPr>
          <w:color w:val="85266B"/>
          <w:spacing w:val="-17"/>
          <w:sz w:val="18"/>
        </w:rPr>
        <w:t xml:space="preserve"> </w:t>
      </w:r>
      <w:r>
        <w:rPr>
          <w:color w:val="85266B"/>
          <w:spacing w:val="-6"/>
          <w:sz w:val="18"/>
        </w:rPr>
        <w:t>debt</w:t>
      </w:r>
      <w:r>
        <w:rPr>
          <w:color w:val="85266B"/>
          <w:spacing w:val="-13"/>
          <w:sz w:val="18"/>
        </w:rPr>
        <w:t xml:space="preserve"> </w:t>
      </w:r>
      <w:r>
        <w:rPr>
          <w:color w:val="85266B"/>
          <w:spacing w:val="-6"/>
          <w:sz w:val="18"/>
        </w:rPr>
        <w:t>remains</w:t>
      </w:r>
      <w:r>
        <w:rPr>
          <w:color w:val="85266B"/>
          <w:spacing w:val="-13"/>
          <w:sz w:val="18"/>
        </w:rPr>
        <w:t xml:space="preserve"> </w:t>
      </w:r>
      <w:r>
        <w:rPr>
          <w:color w:val="85266B"/>
          <w:spacing w:val="-6"/>
          <w:sz w:val="18"/>
        </w:rPr>
        <w:t>elevated</w:t>
      </w:r>
      <w:r>
        <w:rPr>
          <w:color w:val="85266B"/>
          <w:spacing w:val="-13"/>
          <w:sz w:val="18"/>
        </w:rPr>
        <w:t xml:space="preserve"> </w:t>
      </w:r>
      <w:r>
        <w:rPr>
          <w:color w:val="85266B"/>
          <w:spacing w:val="-6"/>
          <w:sz w:val="18"/>
        </w:rPr>
        <w:t xml:space="preserve">in </w:t>
      </w:r>
      <w:r>
        <w:rPr>
          <w:color w:val="85266B"/>
          <w:sz w:val="18"/>
        </w:rPr>
        <w:t>several</w:t>
      </w:r>
      <w:r>
        <w:rPr>
          <w:color w:val="85266B"/>
          <w:spacing w:val="-3"/>
          <w:sz w:val="18"/>
        </w:rPr>
        <w:t xml:space="preserve"> </w:t>
      </w:r>
      <w:r>
        <w:rPr>
          <w:color w:val="85266B"/>
          <w:sz w:val="18"/>
        </w:rPr>
        <w:t>euro-area</w:t>
      </w:r>
      <w:r>
        <w:rPr>
          <w:color w:val="85266B"/>
          <w:spacing w:val="-3"/>
          <w:sz w:val="18"/>
        </w:rPr>
        <w:t xml:space="preserve"> </w:t>
      </w:r>
      <w:r>
        <w:rPr>
          <w:color w:val="85266B"/>
          <w:sz w:val="18"/>
        </w:rPr>
        <w:t>economies</w:t>
      </w:r>
    </w:p>
    <w:p w14:paraId="4998788A" w14:textId="77777777" w:rsidR="00B732F0" w:rsidRDefault="001B6D82">
      <w:pPr>
        <w:ind w:left="227"/>
        <w:rPr>
          <w:position w:val="4"/>
          <w:sz w:val="12"/>
        </w:rPr>
      </w:pPr>
      <w:r>
        <w:rPr>
          <w:color w:val="231F20"/>
          <w:w w:val="90"/>
          <w:sz w:val="16"/>
        </w:rPr>
        <w:t>General</w:t>
      </w:r>
      <w:r>
        <w:rPr>
          <w:color w:val="231F20"/>
          <w:spacing w:val="-2"/>
          <w:sz w:val="16"/>
        </w:rPr>
        <w:t xml:space="preserve"> </w:t>
      </w:r>
      <w:r>
        <w:rPr>
          <w:color w:val="231F20"/>
          <w:w w:val="90"/>
          <w:sz w:val="16"/>
        </w:rPr>
        <w:t>government</w:t>
      </w:r>
      <w:r>
        <w:rPr>
          <w:color w:val="231F20"/>
          <w:spacing w:val="-2"/>
          <w:sz w:val="16"/>
        </w:rPr>
        <w:t xml:space="preserve"> </w:t>
      </w:r>
      <w:r>
        <w:rPr>
          <w:color w:val="231F20"/>
          <w:spacing w:val="-2"/>
          <w:w w:val="90"/>
          <w:sz w:val="16"/>
        </w:rPr>
        <w:t>debt</w:t>
      </w:r>
      <w:r>
        <w:rPr>
          <w:color w:val="231F20"/>
          <w:spacing w:val="-2"/>
          <w:w w:val="90"/>
          <w:position w:val="4"/>
          <w:sz w:val="12"/>
        </w:rPr>
        <w:t>(a)</w:t>
      </w:r>
    </w:p>
    <w:p w14:paraId="79552909" w14:textId="77777777" w:rsidR="00B732F0" w:rsidRDefault="001B6D82">
      <w:pPr>
        <w:spacing w:before="121" w:line="122" w:lineRule="exact"/>
        <w:ind w:right="476"/>
        <w:jc w:val="right"/>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6"/>
          <w:sz w:val="12"/>
        </w:rPr>
        <w:t xml:space="preserve"> </w:t>
      </w:r>
      <w:r>
        <w:rPr>
          <w:color w:val="231F20"/>
          <w:spacing w:val="-5"/>
          <w:w w:val="85"/>
          <w:sz w:val="12"/>
        </w:rPr>
        <w:t>GDP</w:t>
      </w:r>
    </w:p>
    <w:p w14:paraId="5314357B" w14:textId="77777777" w:rsidR="00B732F0" w:rsidRDefault="001B6D82">
      <w:pPr>
        <w:spacing w:line="111" w:lineRule="exact"/>
        <w:ind w:left="3976"/>
        <w:rPr>
          <w:sz w:val="11"/>
        </w:rPr>
      </w:pPr>
      <w:r>
        <w:rPr>
          <w:noProof/>
          <w:sz w:val="11"/>
        </w:rPr>
        <mc:AlternateContent>
          <mc:Choice Requires="wpg">
            <w:drawing>
              <wp:anchor distT="0" distB="0" distL="0" distR="0" simplePos="0" relativeHeight="15799296" behindDoc="0" locked="0" layoutInCell="1" allowOverlap="1" wp14:anchorId="1BF64037" wp14:editId="510A35A7">
                <wp:simplePos x="0" y="0"/>
                <wp:positionH relativeFrom="page">
                  <wp:posOffset>503999</wp:posOffset>
                </wp:positionH>
                <wp:positionV relativeFrom="paragraph">
                  <wp:posOffset>32379</wp:posOffset>
                </wp:positionV>
                <wp:extent cx="2341245" cy="1803400"/>
                <wp:effectExtent l="0" t="0" r="0" b="0"/>
                <wp:wrapNone/>
                <wp:docPr id="792"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3400"/>
                          <a:chOff x="0" y="0"/>
                          <a:chExt cx="2341245" cy="1803400"/>
                        </a:xfrm>
                      </wpg:grpSpPr>
                      <wps:wsp>
                        <wps:cNvPr id="793" name="Graphic 793"/>
                        <wps:cNvSpPr/>
                        <wps:spPr>
                          <a:xfrm>
                            <a:off x="8111" y="1726222"/>
                            <a:ext cx="69850" cy="1270"/>
                          </a:xfrm>
                          <a:custGeom>
                            <a:avLst/>
                            <a:gdLst/>
                            <a:ahLst/>
                            <a:cxnLst/>
                            <a:rect l="l" t="t" r="r" b="b"/>
                            <a:pathLst>
                              <a:path w="69850">
                                <a:moveTo>
                                  <a:pt x="0" y="0"/>
                                </a:moveTo>
                                <a:lnTo>
                                  <a:pt x="69507" y="0"/>
                                </a:lnTo>
                              </a:path>
                            </a:pathLst>
                          </a:custGeom>
                          <a:ln w="6350">
                            <a:solidFill>
                              <a:srgbClr val="231F20"/>
                            </a:solidFill>
                            <a:prstDash val="solid"/>
                          </a:ln>
                        </wps:spPr>
                        <wps:bodyPr wrap="square" lIns="0" tIns="0" rIns="0" bIns="0" rtlCol="0">
                          <a:prstTxWarp prst="textNoShape">
                            <a:avLst/>
                          </a:prstTxWarp>
                          <a:noAutofit/>
                        </wps:bodyPr>
                      </wps:wsp>
                      <wps:wsp>
                        <wps:cNvPr id="794" name="Graphic 794"/>
                        <wps:cNvSpPr/>
                        <wps:spPr>
                          <a:xfrm>
                            <a:off x="65027" y="1723237"/>
                            <a:ext cx="2215515" cy="77470"/>
                          </a:xfrm>
                          <a:custGeom>
                            <a:avLst/>
                            <a:gdLst/>
                            <a:ahLst/>
                            <a:cxnLst/>
                            <a:rect l="l" t="t" r="r" b="b"/>
                            <a:pathLst>
                              <a:path w="2215515" h="77470">
                                <a:moveTo>
                                  <a:pt x="12573" y="2235"/>
                                </a:moveTo>
                                <a:lnTo>
                                  <a:pt x="12573" y="17945"/>
                                </a:lnTo>
                                <a:lnTo>
                                  <a:pt x="0" y="27533"/>
                                </a:lnTo>
                                <a:lnTo>
                                  <a:pt x="25146" y="35623"/>
                                </a:lnTo>
                                <a:lnTo>
                                  <a:pt x="0" y="47421"/>
                                </a:lnTo>
                                <a:lnTo>
                                  <a:pt x="25146" y="57226"/>
                                </a:lnTo>
                                <a:lnTo>
                                  <a:pt x="10477" y="63106"/>
                                </a:lnTo>
                                <a:lnTo>
                                  <a:pt x="10210" y="76885"/>
                                </a:lnTo>
                              </a:path>
                              <a:path w="2215515" h="77470">
                                <a:moveTo>
                                  <a:pt x="2202802" y="0"/>
                                </a:moveTo>
                                <a:lnTo>
                                  <a:pt x="2202802" y="17030"/>
                                </a:lnTo>
                                <a:lnTo>
                                  <a:pt x="2190216" y="26619"/>
                                </a:lnTo>
                                <a:lnTo>
                                  <a:pt x="2215362" y="34734"/>
                                </a:lnTo>
                                <a:lnTo>
                                  <a:pt x="2190216" y="46520"/>
                                </a:lnTo>
                                <a:lnTo>
                                  <a:pt x="2215362" y="56324"/>
                                </a:lnTo>
                                <a:lnTo>
                                  <a:pt x="2200694" y="62204"/>
                                </a:lnTo>
                                <a:lnTo>
                                  <a:pt x="2200427" y="75971"/>
                                </a:lnTo>
                              </a:path>
                            </a:pathLst>
                          </a:custGeom>
                          <a:ln w="6350">
                            <a:solidFill>
                              <a:srgbClr val="231F20"/>
                            </a:solidFill>
                            <a:prstDash val="solid"/>
                          </a:ln>
                        </wps:spPr>
                        <wps:bodyPr wrap="square" lIns="0" tIns="0" rIns="0" bIns="0" rtlCol="0">
                          <a:prstTxWarp prst="textNoShape">
                            <a:avLst/>
                          </a:prstTxWarp>
                          <a:noAutofit/>
                        </wps:bodyPr>
                      </wps:wsp>
                      <wps:wsp>
                        <wps:cNvPr id="795" name="Graphic 795"/>
                        <wps:cNvSpPr/>
                        <wps:spPr>
                          <a:xfrm>
                            <a:off x="2268004" y="172622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96" name="Graphic 796"/>
                        <wps:cNvSpPr/>
                        <wps:spPr>
                          <a:xfrm>
                            <a:off x="12" y="3175"/>
                            <a:ext cx="2341245" cy="1795145"/>
                          </a:xfrm>
                          <a:custGeom>
                            <a:avLst/>
                            <a:gdLst/>
                            <a:ahLst/>
                            <a:cxnLst/>
                            <a:rect l="l" t="t" r="r" b="b"/>
                            <a:pathLst>
                              <a:path w="2341245" h="1795145">
                                <a:moveTo>
                                  <a:pt x="3162" y="1726006"/>
                                </a:moveTo>
                                <a:lnTo>
                                  <a:pt x="3162" y="0"/>
                                </a:lnTo>
                                <a:lnTo>
                                  <a:pt x="2337765" y="0"/>
                                </a:lnTo>
                                <a:lnTo>
                                  <a:pt x="2337765" y="1726006"/>
                                </a:lnTo>
                              </a:path>
                              <a:path w="2341245" h="1795145">
                                <a:moveTo>
                                  <a:pt x="2341029" y="1794814"/>
                                </a:moveTo>
                                <a:lnTo>
                                  <a:pt x="0" y="1794814"/>
                                </a:lnTo>
                              </a:path>
                            </a:pathLst>
                          </a:custGeom>
                          <a:ln w="6350">
                            <a:solidFill>
                              <a:srgbClr val="231F20"/>
                            </a:solidFill>
                            <a:prstDash val="solid"/>
                          </a:ln>
                        </wps:spPr>
                        <wps:bodyPr wrap="square" lIns="0" tIns="0" rIns="0" bIns="0" rtlCol="0">
                          <a:prstTxWarp prst="textNoShape">
                            <a:avLst/>
                          </a:prstTxWarp>
                          <a:noAutofit/>
                        </wps:bodyPr>
                      </wps:wsp>
                      <wps:wsp>
                        <wps:cNvPr id="797" name="Graphic 797"/>
                        <wps:cNvSpPr/>
                        <wps:spPr>
                          <a:xfrm>
                            <a:off x="6" y="285708"/>
                            <a:ext cx="2340610" cy="1514475"/>
                          </a:xfrm>
                          <a:custGeom>
                            <a:avLst/>
                            <a:gdLst/>
                            <a:ahLst/>
                            <a:cxnLst/>
                            <a:rect l="l" t="t" r="r" b="b"/>
                            <a:pathLst>
                              <a:path w="2340610" h="1514475">
                                <a:moveTo>
                                  <a:pt x="0" y="0"/>
                                </a:moveTo>
                                <a:lnTo>
                                  <a:pt x="71996" y="0"/>
                                </a:lnTo>
                              </a:path>
                              <a:path w="2340610" h="1514475">
                                <a:moveTo>
                                  <a:pt x="0" y="287070"/>
                                </a:moveTo>
                                <a:lnTo>
                                  <a:pt x="71996" y="287070"/>
                                </a:lnTo>
                              </a:path>
                              <a:path w="2340610" h="1514475">
                                <a:moveTo>
                                  <a:pt x="0" y="575576"/>
                                </a:moveTo>
                                <a:lnTo>
                                  <a:pt x="71996" y="575576"/>
                                </a:lnTo>
                              </a:path>
                              <a:path w="2340610" h="1514475">
                                <a:moveTo>
                                  <a:pt x="0" y="862622"/>
                                </a:moveTo>
                                <a:lnTo>
                                  <a:pt x="71996" y="862622"/>
                                </a:lnTo>
                              </a:path>
                              <a:path w="2340610" h="1514475">
                                <a:moveTo>
                                  <a:pt x="0" y="1151140"/>
                                </a:moveTo>
                                <a:lnTo>
                                  <a:pt x="71996" y="1151140"/>
                                </a:lnTo>
                              </a:path>
                              <a:path w="2340610" h="1514475">
                                <a:moveTo>
                                  <a:pt x="2267991" y="0"/>
                                </a:moveTo>
                                <a:lnTo>
                                  <a:pt x="2339987" y="0"/>
                                </a:lnTo>
                              </a:path>
                              <a:path w="2340610" h="1514475">
                                <a:moveTo>
                                  <a:pt x="2267991" y="287070"/>
                                </a:moveTo>
                                <a:lnTo>
                                  <a:pt x="2339987" y="287070"/>
                                </a:lnTo>
                              </a:path>
                              <a:path w="2340610" h="1514475">
                                <a:moveTo>
                                  <a:pt x="2267991" y="575576"/>
                                </a:moveTo>
                                <a:lnTo>
                                  <a:pt x="2339987" y="575576"/>
                                </a:lnTo>
                              </a:path>
                              <a:path w="2340610" h="1514475">
                                <a:moveTo>
                                  <a:pt x="2267991" y="862622"/>
                                </a:moveTo>
                                <a:lnTo>
                                  <a:pt x="2339987" y="862622"/>
                                </a:lnTo>
                              </a:path>
                              <a:path w="2340610" h="1514475">
                                <a:moveTo>
                                  <a:pt x="2267991" y="1151140"/>
                                </a:moveTo>
                                <a:lnTo>
                                  <a:pt x="2339987" y="1151140"/>
                                </a:lnTo>
                              </a:path>
                              <a:path w="2340610" h="1514475">
                                <a:moveTo>
                                  <a:pt x="2120658" y="1442326"/>
                                </a:moveTo>
                                <a:lnTo>
                                  <a:pt x="2120658" y="1514322"/>
                                </a:lnTo>
                              </a:path>
                              <a:path w="2340610" h="1514475">
                                <a:moveTo>
                                  <a:pt x="1896770" y="1442326"/>
                                </a:moveTo>
                                <a:lnTo>
                                  <a:pt x="1896770" y="1514322"/>
                                </a:lnTo>
                              </a:path>
                              <a:path w="2340610" h="1514475">
                                <a:moveTo>
                                  <a:pt x="1672844" y="1442326"/>
                                </a:moveTo>
                                <a:lnTo>
                                  <a:pt x="1672844" y="1514322"/>
                                </a:lnTo>
                              </a:path>
                              <a:path w="2340610" h="1514475">
                                <a:moveTo>
                                  <a:pt x="1448955" y="1442326"/>
                                </a:moveTo>
                                <a:lnTo>
                                  <a:pt x="1448955" y="1514322"/>
                                </a:lnTo>
                              </a:path>
                              <a:path w="2340610" h="1514475">
                                <a:moveTo>
                                  <a:pt x="1226286" y="1442326"/>
                                </a:moveTo>
                                <a:lnTo>
                                  <a:pt x="1226286" y="1514322"/>
                                </a:lnTo>
                              </a:path>
                              <a:path w="2340610" h="1514475">
                                <a:moveTo>
                                  <a:pt x="1002385" y="1442326"/>
                                </a:moveTo>
                                <a:lnTo>
                                  <a:pt x="1002385" y="1514322"/>
                                </a:lnTo>
                              </a:path>
                              <a:path w="2340610" h="1514475">
                                <a:moveTo>
                                  <a:pt x="778484" y="1442326"/>
                                </a:moveTo>
                                <a:lnTo>
                                  <a:pt x="778484" y="1514322"/>
                                </a:lnTo>
                              </a:path>
                              <a:path w="2340610" h="1514475">
                                <a:moveTo>
                                  <a:pt x="554570" y="1442326"/>
                                </a:moveTo>
                                <a:lnTo>
                                  <a:pt x="554570" y="1514322"/>
                                </a:lnTo>
                              </a:path>
                              <a:path w="2340610" h="1514475">
                                <a:moveTo>
                                  <a:pt x="330657" y="1442326"/>
                                </a:moveTo>
                                <a:lnTo>
                                  <a:pt x="330657" y="1514322"/>
                                </a:lnTo>
                              </a:path>
                              <a:path w="2340610" h="1514475">
                                <a:moveTo>
                                  <a:pt x="108000" y="1442326"/>
                                </a:moveTo>
                                <a:lnTo>
                                  <a:pt x="108000" y="1514322"/>
                                </a:lnTo>
                              </a:path>
                            </a:pathLst>
                          </a:custGeom>
                          <a:ln w="6350">
                            <a:solidFill>
                              <a:srgbClr val="231F20"/>
                            </a:solidFill>
                            <a:prstDash val="solid"/>
                          </a:ln>
                        </wps:spPr>
                        <wps:bodyPr wrap="square" lIns="0" tIns="0" rIns="0" bIns="0" rtlCol="0">
                          <a:prstTxWarp prst="textNoShape">
                            <a:avLst/>
                          </a:prstTxWarp>
                          <a:noAutofit/>
                        </wps:bodyPr>
                      </wps:wsp>
                      <wps:wsp>
                        <wps:cNvPr id="798" name="Graphic 798"/>
                        <wps:cNvSpPr/>
                        <wps:spPr>
                          <a:xfrm>
                            <a:off x="2008085" y="1175740"/>
                            <a:ext cx="224154" cy="99695"/>
                          </a:xfrm>
                          <a:custGeom>
                            <a:avLst/>
                            <a:gdLst/>
                            <a:ahLst/>
                            <a:cxnLst/>
                            <a:rect l="l" t="t" r="r" b="b"/>
                            <a:pathLst>
                              <a:path w="224154" h="99695">
                                <a:moveTo>
                                  <a:pt x="0" y="0"/>
                                </a:moveTo>
                                <a:lnTo>
                                  <a:pt x="112585" y="47612"/>
                                </a:lnTo>
                              </a:path>
                              <a:path w="224154" h="99695">
                                <a:moveTo>
                                  <a:pt x="112585" y="47612"/>
                                </a:moveTo>
                                <a:lnTo>
                                  <a:pt x="223913" y="99555"/>
                                </a:lnTo>
                              </a:path>
                            </a:pathLst>
                          </a:custGeom>
                          <a:ln w="12192">
                            <a:solidFill>
                              <a:srgbClr val="A70741"/>
                            </a:solidFill>
                            <a:prstDash val="dash"/>
                          </a:ln>
                        </wps:spPr>
                        <wps:bodyPr wrap="square" lIns="0" tIns="0" rIns="0" bIns="0" rtlCol="0">
                          <a:prstTxWarp prst="textNoShape">
                            <a:avLst/>
                          </a:prstTxWarp>
                          <a:noAutofit/>
                        </wps:bodyPr>
                      </wps:wsp>
                      <wps:wsp>
                        <wps:cNvPr id="799" name="Graphic 799"/>
                        <wps:cNvSpPr/>
                        <wps:spPr>
                          <a:xfrm>
                            <a:off x="108005" y="991108"/>
                            <a:ext cx="1900555" cy="333375"/>
                          </a:xfrm>
                          <a:custGeom>
                            <a:avLst/>
                            <a:gdLst/>
                            <a:ahLst/>
                            <a:cxnLst/>
                            <a:rect l="l" t="t" r="r" b="b"/>
                            <a:pathLst>
                              <a:path w="1900555" h="333375">
                                <a:moveTo>
                                  <a:pt x="0" y="301485"/>
                                </a:moveTo>
                                <a:lnTo>
                                  <a:pt x="111328" y="317360"/>
                                </a:lnTo>
                                <a:lnTo>
                                  <a:pt x="222656" y="333222"/>
                                </a:lnTo>
                                <a:lnTo>
                                  <a:pt x="335241" y="310146"/>
                                </a:lnTo>
                                <a:lnTo>
                                  <a:pt x="446570" y="256755"/>
                                </a:lnTo>
                                <a:lnTo>
                                  <a:pt x="559142" y="232244"/>
                                </a:lnTo>
                                <a:lnTo>
                                  <a:pt x="670483" y="200507"/>
                                </a:lnTo>
                                <a:lnTo>
                                  <a:pt x="781812" y="207708"/>
                                </a:lnTo>
                                <a:lnTo>
                                  <a:pt x="894384" y="248119"/>
                                </a:lnTo>
                                <a:lnTo>
                                  <a:pt x="1005713" y="227914"/>
                                </a:lnTo>
                                <a:lnTo>
                                  <a:pt x="1118285" y="119722"/>
                                </a:lnTo>
                                <a:lnTo>
                                  <a:pt x="1229639" y="0"/>
                                </a:lnTo>
                                <a:lnTo>
                                  <a:pt x="1340967" y="33172"/>
                                </a:lnTo>
                                <a:lnTo>
                                  <a:pt x="1453527" y="15862"/>
                                </a:lnTo>
                                <a:lnTo>
                                  <a:pt x="1564855" y="51930"/>
                                </a:lnTo>
                                <a:lnTo>
                                  <a:pt x="1677441" y="92316"/>
                                </a:lnTo>
                                <a:lnTo>
                                  <a:pt x="1788769" y="145694"/>
                                </a:lnTo>
                                <a:lnTo>
                                  <a:pt x="1900085" y="184632"/>
                                </a:lnTo>
                              </a:path>
                            </a:pathLst>
                          </a:custGeom>
                          <a:ln w="12700">
                            <a:solidFill>
                              <a:srgbClr val="A70741"/>
                            </a:solidFill>
                            <a:prstDash val="solid"/>
                          </a:ln>
                        </wps:spPr>
                        <wps:bodyPr wrap="square" lIns="0" tIns="0" rIns="0" bIns="0" rtlCol="0">
                          <a:prstTxWarp prst="textNoShape">
                            <a:avLst/>
                          </a:prstTxWarp>
                          <a:noAutofit/>
                        </wps:bodyPr>
                      </wps:wsp>
                      <wps:wsp>
                        <wps:cNvPr id="800" name="Graphic 800"/>
                        <wps:cNvSpPr/>
                        <wps:spPr>
                          <a:xfrm>
                            <a:off x="2008085" y="761742"/>
                            <a:ext cx="224154" cy="6350"/>
                          </a:xfrm>
                          <a:custGeom>
                            <a:avLst/>
                            <a:gdLst/>
                            <a:ahLst/>
                            <a:cxnLst/>
                            <a:rect l="l" t="t" r="r" b="b"/>
                            <a:pathLst>
                              <a:path w="224154" h="6350">
                                <a:moveTo>
                                  <a:pt x="0" y="5778"/>
                                </a:moveTo>
                                <a:lnTo>
                                  <a:pt x="112585" y="0"/>
                                </a:lnTo>
                              </a:path>
                              <a:path w="224154" h="6350">
                                <a:moveTo>
                                  <a:pt x="112585" y="0"/>
                                </a:moveTo>
                                <a:lnTo>
                                  <a:pt x="223913" y="0"/>
                                </a:lnTo>
                              </a:path>
                            </a:pathLst>
                          </a:custGeom>
                          <a:ln w="12192">
                            <a:solidFill>
                              <a:srgbClr val="74C043"/>
                            </a:solidFill>
                            <a:prstDash val="dash"/>
                          </a:ln>
                        </wps:spPr>
                        <wps:bodyPr wrap="square" lIns="0" tIns="0" rIns="0" bIns="0" rtlCol="0">
                          <a:prstTxWarp prst="textNoShape">
                            <a:avLst/>
                          </a:prstTxWarp>
                          <a:noAutofit/>
                        </wps:bodyPr>
                      </wps:wsp>
                      <wps:wsp>
                        <wps:cNvPr id="801" name="Graphic 801"/>
                        <wps:cNvSpPr/>
                        <wps:spPr>
                          <a:xfrm>
                            <a:off x="108005" y="767524"/>
                            <a:ext cx="1900555" cy="553085"/>
                          </a:xfrm>
                          <a:custGeom>
                            <a:avLst/>
                            <a:gdLst/>
                            <a:ahLst/>
                            <a:cxnLst/>
                            <a:rect l="l" t="t" r="r" b="b"/>
                            <a:pathLst>
                              <a:path w="1900555" h="553085">
                                <a:moveTo>
                                  <a:pt x="0" y="522173"/>
                                </a:moveTo>
                                <a:lnTo>
                                  <a:pt x="111328" y="545261"/>
                                </a:lnTo>
                                <a:lnTo>
                                  <a:pt x="222656" y="552462"/>
                                </a:lnTo>
                                <a:lnTo>
                                  <a:pt x="335241" y="525068"/>
                                </a:lnTo>
                                <a:lnTo>
                                  <a:pt x="446570" y="465924"/>
                                </a:lnTo>
                                <a:lnTo>
                                  <a:pt x="559142" y="442848"/>
                                </a:lnTo>
                                <a:lnTo>
                                  <a:pt x="670483" y="422655"/>
                                </a:lnTo>
                                <a:lnTo>
                                  <a:pt x="781812" y="461606"/>
                                </a:lnTo>
                                <a:lnTo>
                                  <a:pt x="894384" y="463041"/>
                                </a:lnTo>
                                <a:lnTo>
                                  <a:pt x="1005713" y="409676"/>
                                </a:lnTo>
                                <a:lnTo>
                                  <a:pt x="1118285" y="252437"/>
                                </a:lnTo>
                                <a:lnTo>
                                  <a:pt x="1229639" y="213486"/>
                                </a:lnTo>
                                <a:lnTo>
                                  <a:pt x="1340967" y="162991"/>
                                </a:lnTo>
                                <a:lnTo>
                                  <a:pt x="1453527" y="99517"/>
                                </a:lnTo>
                                <a:lnTo>
                                  <a:pt x="1564855" y="59131"/>
                                </a:lnTo>
                                <a:lnTo>
                                  <a:pt x="1677441" y="21628"/>
                                </a:lnTo>
                                <a:lnTo>
                                  <a:pt x="1788769" y="10083"/>
                                </a:lnTo>
                                <a:lnTo>
                                  <a:pt x="1900085" y="0"/>
                                </a:lnTo>
                              </a:path>
                            </a:pathLst>
                          </a:custGeom>
                          <a:ln w="12700">
                            <a:solidFill>
                              <a:srgbClr val="74C043"/>
                            </a:solidFill>
                            <a:prstDash val="solid"/>
                          </a:ln>
                        </wps:spPr>
                        <wps:bodyPr wrap="square" lIns="0" tIns="0" rIns="0" bIns="0" rtlCol="0">
                          <a:prstTxWarp prst="textNoShape">
                            <a:avLst/>
                          </a:prstTxWarp>
                          <a:noAutofit/>
                        </wps:bodyPr>
                      </wps:wsp>
                      <wps:wsp>
                        <wps:cNvPr id="802" name="Graphic 802"/>
                        <wps:cNvSpPr/>
                        <wps:spPr>
                          <a:xfrm>
                            <a:off x="2008085" y="255419"/>
                            <a:ext cx="224154" cy="19050"/>
                          </a:xfrm>
                          <a:custGeom>
                            <a:avLst/>
                            <a:gdLst/>
                            <a:ahLst/>
                            <a:cxnLst/>
                            <a:rect l="l" t="t" r="r" b="b"/>
                            <a:pathLst>
                              <a:path w="224154" h="19050">
                                <a:moveTo>
                                  <a:pt x="0" y="1435"/>
                                </a:moveTo>
                                <a:lnTo>
                                  <a:pt x="112585" y="0"/>
                                </a:lnTo>
                              </a:path>
                              <a:path w="224154" h="19050">
                                <a:moveTo>
                                  <a:pt x="112585" y="0"/>
                                </a:moveTo>
                                <a:lnTo>
                                  <a:pt x="223913" y="18745"/>
                                </a:lnTo>
                              </a:path>
                            </a:pathLst>
                          </a:custGeom>
                          <a:ln w="12192">
                            <a:solidFill>
                              <a:srgbClr val="00568B"/>
                            </a:solidFill>
                            <a:prstDash val="dash"/>
                          </a:ln>
                        </wps:spPr>
                        <wps:bodyPr wrap="square" lIns="0" tIns="0" rIns="0" bIns="0" rtlCol="0">
                          <a:prstTxWarp prst="textNoShape">
                            <a:avLst/>
                          </a:prstTxWarp>
                          <a:noAutofit/>
                        </wps:bodyPr>
                      </wps:wsp>
                      <wps:wsp>
                        <wps:cNvPr id="803" name="Graphic 803"/>
                        <wps:cNvSpPr/>
                        <wps:spPr>
                          <a:xfrm>
                            <a:off x="108005" y="256861"/>
                            <a:ext cx="1900555" cy="463550"/>
                          </a:xfrm>
                          <a:custGeom>
                            <a:avLst/>
                            <a:gdLst/>
                            <a:ahLst/>
                            <a:cxnLst/>
                            <a:rect l="l" t="t" r="r" b="b"/>
                            <a:pathLst>
                              <a:path w="1900555" h="463550">
                                <a:moveTo>
                                  <a:pt x="0" y="321678"/>
                                </a:moveTo>
                                <a:lnTo>
                                  <a:pt x="111328" y="386588"/>
                                </a:lnTo>
                                <a:lnTo>
                                  <a:pt x="222656" y="392366"/>
                                </a:lnTo>
                                <a:lnTo>
                                  <a:pt x="335241" y="432752"/>
                                </a:lnTo>
                                <a:lnTo>
                                  <a:pt x="446570" y="452945"/>
                                </a:lnTo>
                                <a:lnTo>
                                  <a:pt x="559142" y="458724"/>
                                </a:lnTo>
                                <a:lnTo>
                                  <a:pt x="670483" y="432752"/>
                                </a:lnTo>
                                <a:lnTo>
                                  <a:pt x="781812" y="424091"/>
                                </a:lnTo>
                                <a:lnTo>
                                  <a:pt x="894384" y="463042"/>
                                </a:lnTo>
                                <a:lnTo>
                                  <a:pt x="1005713" y="425538"/>
                                </a:lnTo>
                                <a:lnTo>
                                  <a:pt x="1118285" y="279844"/>
                                </a:lnTo>
                                <a:lnTo>
                                  <a:pt x="1229639" y="239445"/>
                                </a:lnTo>
                                <a:lnTo>
                                  <a:pt x="1340967" y="222148"/>
                                </a:lnTo>
                                <a:lnTo>
                                  <a:pt x="1453527" y="124053"/>
                                </a:lnTo>
                                <a:lnTo>
                                  <a:pt x="1564855" y="43268"/>
                                </a:lnTo>
                                <a:lnTo>
                                  <a:pt x="1677441" y="2882"/>
                                </a:lnTo>
                                <a:lnTo>
                                  <a:pt x="1788769" y="7213"/>
                                </a:lnTo>
                                <a:lnTo>
                                  <a:pt x="1900085" y="0"/>
                                </a:lnTo>
                              </a:path>
                            </a:pathLst>
                          </a:custGeom>
                          <a:ln w="12699">
                            <a:solidFill>
                              <a:srgbClr val="00568B"/>
                            </a:solidFill>
                            <a:prstDash val="solid"/>
                          </a:ln>
                        </wps:spPr>
                        <wps:bodyPr wrap="square" lIns="0" tIns="0" rIns="0" bIns="0" rtlCol="0">
                          <a:prstTxWarp prst="textNoShape">
                            <a:avLst/>
                          </a:prstTxWarp>
                          <a:noAutofit/>
                        </wps:bodyPr>
                      </wps:wsp>
                      <wps:wsp>
                        <wps:cNvPr id="804" name="Graphic 804"/>
                        <wps:cNvSpPr/>
                        <wps:spPr>
                          <a:xfrm>
                            <a:off x="2008085" y="731455"/>
                            <a:ext cx="224154" cy="30480"/>
                          </a:xfrm>
                          <a:custGeom>
                            <a:avLst/>
                            <a:gdLst/>
                            <a:ahLst/>
                            <a:cxnLst/>
                            <a:rect l="l" t="t" r="r" b="b"/>
                            <a:pathLst>
                              <a:path w="224154" h="30480">
                                <a:moveTo>
                                  <a:pt x="0" y="0"/>
                                </a:moveTo>
                                <a:lnTo>
                                  <a:pt x="112585" y="8648"/>
                                </a:lnTo>
                              </a:path>
                              <a:path w="224154" h="30480">
                                <a:moveTo>
                                  <a:pt x="112585" y="8648"/>
                                </a:moveTo>
                                <a:lnTo>
                                  <a:pt x="223913" y="30289"/>
                                </a:lnTo>
                              </a:path>
                            </a:pathLst>
                          </a:custGeom>
                          <a:ln w="12192">
                            <a:solidFill>
                              <a:srgbClr val="FCAF17"/>
                            </a:solidFill>
                            <a:prstDash val="dash"/>
                          </a:ln>
                        </wps:spPr>
                        <wps:bodyPr wrap="square" lIns="0" tIns="0" rIns="0" bIns="0" rtlCol="0">
                          <a:prstTxWarp prst="textNoShape">
                            <a:avLst/>
                          </a:prstTxWarp>
                          <a:noAutofit/>
                        </wps:bodyPr>
                      </wps:wsp>
                      <wps:wsp>
                        <wps:cNvPr id="805" name="Graphic 805"/>
                        <wps:cNvSpPr/>
                        <wps:spPr>
                          <a:xfrm>
                            <a:off x="108005" y="712698"/>
                            <a:ext cx="1900555" cy="930910"/>
                          </a:xfrm>
                          <a:custGeom>
                            <a:avLst/>
                            <a:gdLst/>
                            <a:ahLst/>
                            <a:cxnLst/>
                            <a:rect l="l" t="t" r="r" b="b"/>
                            <a:pathLst>
                              <a:path w="1900555" h="930910">
                                <a:moveTo>
                                  <a:pt x="0" y="565467"/>
                                </a:moveTo>
                                <a:lnTo>
                                  <a:pt x="111328" y="608749"/>
                                </a:lnTo>
                                <a:lnTo>
                                  <a:pt x="222656" y="663562"/>
                                </a:lnTo>
                                <a:lnTo>
                                  <a:pt x="335241" y="705383"/>
                                </a:lnTo>
                                <a:lnTo>
                                  <a:pt x="446570" y="757313"/>
                                </a:lnTo>
                                <a:lnTo>
                                  <a:pt x="559142" y="791959"/>
                                </a:lnTo>
                                <a:lnTo>
                                  <a:pt x="670483" y="833780"/>
                                </a:lnTo>
                                <a:lnTo>
                                  <a:pt x="781812" y="882815"/>
                                </a:lnTo>
                                <a:lnTo>
                                  <a:pt x="894384" y="930440"/>
                                </a:lnTo>
                                <a:lnTo>
                                  <a:pt x="1005713" y="874166"/>
                                </a:lnTo>
                                <a:lnTo>
                                  <a:pt x="1118285" y="683755"/>
                                </a:lnTo>
                                <a:lnTo>
                                  <a:pt x="1229639" y="576999"/>
                                </a:lnTo>
                                <a:lnTo>
                                  <a:pt x="1340967" y="442848"/>
                                </a:lnTo>
                                <a:lnTo>
                                  <a:pt x="1453527" y="209168"/>
                                </a:lnTo>
                                <a:lnTo>
                                  <a:pt x="1564855" y="70688"/>
                                </a:lnTo>
                                <a:lnTo>
                                  <a:pt x="1677441" y="0"/>
                                </a:lnTo>
                                <a:lnTo>
                                  <a:pt x="1788769" y="12979"/>
                                </a:lnTo>
                                <a:lnTo>
                                  <a:pt x="1900085" y="18757"/>
                                </a:lnTo>
                              </a:path>
                            </a:pathLst>
                          </a:custGeom>
                          <a:ln w="12700">
                            <a:solidFill>
                              <a:srgbClr val="FCAF17"/>
                            </a:solidFill>
                            <a:prstDash val="solid"/>
                          </a:ln>
                        </wps:spPr>
                        <wps:bodyPr wrap="square" lIns="0" tIns="0" rIns="0" bIns="0" rtlCol="0">
                          <a:prstTxWarp prst="textNoShape">
                            <a:avLst/>
                          </a:prstTxWarp>
                          <a:noAutofit/>
                        </wps:bodyPr>
                      </wps:wsp>
                      <wps:wsp>
                        <wps:cNvPr id="806" name="Graphic 806"/>
                        <wps:cNvSpPr/>
                        <wps:spPr>
                          <a:xfrm>
                            <a:off x="2008085" y="284269"/>
                            <a:ext cx="224154" cy="86995"/>
                          </a:xfrm>
                          <a:custGeom>
                            <a:avLst/>
                            <a:gdLst/>
                            <a:ahLst/>
                            <a:cxnLst/>
                            <a:rect l="l" t="t" r="r" b="b"/>
                            <a:pathLst>
                              <a:path w="224154" h="86995">
                                <a:moveTo>
                                  <a:pt x="0" y="0"/>
                                </a:moveTo>
                                <a:lnTo>
                                  <a:pt x="112585" y="53378"/>
                                </a:lnTo>
                              </a:path>
                              <a:path w="224154" h="86995">
                                <a:moveTo>
                                  <a:pt x="112585" y="53378"/>
                                </a:moveTo>
                                <a:lnTo>
                                  <a:pt x="223913" y="86550"/>
                                </a:lnTo>
                              </a:path>
                            </a:pathLst>
                          </a:custGeom>
                          <a:ln w="12192">
                            <a:solidFill>
                              <a:srgbClr val="CA7CA6"/>
                            </a:solidFill>
                            <a:prstDash val="dash"/>
                          </a:ln>
                        </wps:spPr>
                        <wps:bodyPr wrap="square" lIns="0" tIns="0" rIns="0" bIns="0" rtlCol="0">
                          <a:prstTxWarp prst="textNoShape">
                            <a:avLst/>
                          </a:prstTxWarp>
                          <a:noAutofit/>
                        </wps:bodyPr>
                      </wps:wsp>
                      <wps:wsp>
                        <wps:cNvPr id="807" name="Graphic 807"/>
                        <wps:cNvSpPr/>
                        <wps:spPr>
                          <a:xfrm>
                            <a:off x="108005" y="277050"/>
                            <a:ext cx="1900555" cy="1154430"/>
                          </a:xfrm>
                          <a:custGeom>
                            <a:avLst/>
                            <a:gdLst/>
                            <a:ahLst/>
                            <a:cxnLst/>
                            <a:rect l="l" t="t" r="r" b="b"/>
                            <a:pathLst>
                              <a:path w="1900555" h="1154430">
                                <a:moveTo>
                                  <a:pt x="0" y="1143914"/>
                                </a:moveTo>
                                <a:lnTo>
                                  <a:pt x="111328" y="1154023"/>
                                </a:lnTo>
                                <a:lnTo>
                                  <a:pt x="222656" y="1109306"/>
                                </a:lnTo>
                                <a:lnTo>
                                  <a:pt x="335241" y="1070368"/>
                                </a:lnTo>
                                <a:lnTo>
                                  <a:pt x="446570" y="1034300"/>
                                </a:lnTo>
                                <a:lnTo>
                                  <a:pt x="559142" y="986688"/>
                                </a:lnTo>
                                <a:lnTo>
                                  <a:pt x="670483" y="908799"/>
                                </a:lnTo>
                                <a:lnTo>
                                  <a:pt x="781812" y="882827"/>
                                </a:lnTo>
                                <a:lnTo>
                                  <a:pt x="894384" y="894359"/>
                                </a:lnTo>
                                <a:lnTo>
                                  <a:pt x="1005713" y="848207"/>
                                </a:lnTo>
                                <a:lnTo>
                                  <a:pt x="1118285" y="676554"/>
                                </a:lnTo>
                                <a:lnTo>
                                  <a:pt x="1229639" y="494792"/>
                                </a:lnTo>
                                <a:lnTo>
                                  <a:pt x="1340967" y="276974"/>
                                </a:lnTo>
                                <a:lnTo>
                                  <a:pt x="1453527" y="63474"/>
                                </a:lnTo>
                                <a:lnTo>
                                  <a:pt x="1564855" y="23075"/>
                                </a:lnTo>
                                <a:lnTo>
                                  <a:pt x="1677441" y="0"/>
                                </a:lnTo>
                                <a:lnTo>
                                  <a:pt x="1788769" y="25971"/>
                                </a:lnTo>
                                <a:lnTo>
                                  <a:pt x="1900085" y="7213"/>
                                </a:lnTo>
                              </a:path>
                            </a:pathLst>
                          </a:custGeom>
                          <a:ln w="12699">
                            <a:solidFill>
                              <a:srgbClr val="CA7CA6"/>
                            </a:solidFill>
                            <a:prstDash val="solid"/>
                          </a:ln>
                        </wps:spPr>
                        <wps:bodyPr wrap="square" lIns="0" tIns="0" rIns="0" bIns="0" rtlCol="0">
                          <a:prstTxWarp prst="textNoShape">
                            <a:avLst/>
                          </a:prstTxWarp>
                          <a:noAutofit/>
                        </wps:bodyPr>
                      </wps:wsp>
                      <wps:wsp>
                        <wps:cNvPr id="808" name="Graphic 808"/>
                        <wps:cNvSpPr/>
                        <wps:spPr>
                          <a:xfrm>
                            <a:off x="2008085" y="845407"/>
                            <a:ext cx="224154" cy="55244"/>
                          </a:xfrm>
                          <a:custGeom>
                            <a:avLst/>
                            <a:gdLst/>
                            <a:ahLst/>
                            <a:cxnLst/>
                            <a:rect l="l" t="t" r="r" b="b"/>
                            <a:pathLst>
                              <a:path w="224154" h="55244">
                                <a:moveTo>
                                  <a:pt x="0" y="0"/>
                                </a:moveTo>
                                <a:lnTo>
                                  <a:pt x="112585" y="25971"/>
                                </a:lnTo>
                              </a:path>
                              <a:path w="224154" h="55244">
                                <a:moveTo>
                                  <a:pt x="112585" y="25971"/>
                                </a:moveTo>
                                <a:lnTo>
                                  <a:pt x="223913" y="54813"/>
                                </a:lnTo>
                              </a:path>
                            </a:pathLst>
                          </a:custGeom>
                          <a:ln w="12192">
                            <a:solidFill>
                              <a:srgbClr val="5894C5"/>
                            </a:solidFill>
                            <a:prstDash val="dash"/>
                          </a:ln>
                        </wps:spPr>
                        <wps:bodyPr wrap="square" lIns="0" tIns="0" rIns="0" bIns="0" rtlCol="0">
                          <a:prstTxWarp prst="textNoShape">
                            <a:avLst/>
                          </a:prstTxWarp>
                          <a:noAutofit/>
                        </wps:bodyPr>
                      </wps:wsp>
                      <wps:wsp>
                        <wps:cNvPr id="809" name="Graphic 809"/>
                        <wps:cNvSpPr/>
                        <wps:spPr>
                          <a:xfrm>
                            <a:off x="108005" y="800689"/>
                            <a:ext cx="1900555" cy="421640"/>
                          </a:xfrm>
                          <a:custGeom>
                            <a:avLst/>
                            <a:gdLst/>
                            <a:ahLst/>
                            <a:cxnLst/>
                            <a:rect l="l" t="t" r="r" b="b"/>
                            <a:pathLst>
                              <a:path w="1900555" h="421640">
                                <a:moveTo>
                                  <a:pt x="0" y="338988"/>
                                </a:moveTo>
                                <a:lnTo>
                                  <a:pt x="111328" y="376516"/>
                                </a:lnTo>
                                <a:lnTo>
                                  <a:pt x="222656" y="390931"/>
                                </a:lnTo>
                                <a:lnTo>
                                  <a:pt x="335241" y="392391"/>
                                </a:lnTo>
                                <a:lnTo>
                                  <a:pt x="446570" y="375056"/>
                                </a:lnTo>
                                <a:lnTo>
                                  <a:pt x="559142" y="370725"/>
                                </a:lnTo>
                                <a:lnTo>
                                  <a:pt x="670483" y="359194"/>
                                </a:lnTo>
                                <a:lnTo>
                                  <a:pt x="781812" y="386600"/>
                                </a:lnTo>
                                <a:lnTo>
                                  <a:pt x="894384" y="421220"/>
                                </a:lnTo>
                                <a:lnTo>
                                  <a:pt x="1005713" y="367842"/>
                                </a:lnTo>
                                <a:lnTo>
                                  <a:pt x="1118285" y="227926"/>
                                </a:lnTo>
                                <a:lnTo>
                                  <a:pt x="1229639" y="145681"/>
                                </a:lnTo>
                                <a:lnTo>
                                  <a:pt x="1340967" y="106743"/>
                                </a:lnTo>
                                <a:lnTo>
                                  <a:pt x="1453527" y="40386"/>
                                </a:lnTo>
                                <a:lnTo>
                                  <a:pt x="1564855" y="7213"/>
                                </a:lnTo>
                                <a:lnTo>
                                  <a:pt x="1677441" y="0"/>
                                </a:lnTo>
                                <a:lnTo>
                                  <a:pt x="1788769" y="30289"/>
                                </a:lnTo>
                                <a:lnTo>
                                  <a:pt x="1900085" y="44716"/>
                                </a:lnTo>
                              </a:path>
                            </a:pathLst>
                          </a:custGeom>
                          <a:ln w="12699">
                            <a:solidFill>
                              <a:srgbClr val="5894C5"/>
                            </a:solidFill>
                            <a:prstDash val="solid"/>
                          </a:ln>
                        </wps:spPr>
                        <wps:bodyPr wrap="square" lIns="0" tIns="0" rIns="0" bIns="0" rtlCol="0">
                          <a:prstTxWarp prst="textNoShape">
                            <a:avLst/>
                          </a:prstTxWarp>
                          <a:noAutofit/>
                        </wps:bodyPr>
                      </wps:wsp>
                      <wps:wsp>
                        <wps:cNvPr id="810" name="Textbox 810"/>
                        <wps:cNvSpPr txBox="1"/>
                        <wps:spPr>
                          <a:xfrm>
                            <a:off x="1931327" y="152780"/>
                            <a:ext cx="293370" cy="294640"/>
                          </a:xfrm>
                          <a:prstGeom prst="rect">
                            <a:avLst/>
                          </a:prstGeom>
                        </wps:spPr>
                        <wps:txbx>
                          <w:txbxContent>
                            <w:p w14:paraId="17B22730" w14:textId="77777777" w:rsidR="00B732F0" w:rsidRDefault="001B6D82">
                              <w:pPr>
                                <w:spacing w:before="1"/>
                                <w:ind w:right="18"/>
                                <w:jc w:val="right"/>
                                <w:rPr>
                                  <w:sz w:val="12"/>
                                </w:rPr>
                              </w:pPr>
                              <w:r>
                                <w:rPr>
                                  <w:color w:val="231F20"/>
                                  <w:spacing w:val="-2"/>
                                  <w:sz w:val="12"/>
                                </w:rPr>
                                <w:t>Italy</w:t>
                              </w:r>
                            </w:p>
                            <w:p w14:paraId="289618D5" w14:textId="77777777" w:rsidR="00B732F0" w:rsidRDefault="00B732F0">
                              <w:pPr>
                                <w:spacing w:before="42"/>
                                <w:rPr>
                                  <w:sz w:val="12"/>
                                </w:rPr>
                              </w:pPr>
                            </w:p>
                            <w:p w14:paraId="2143664B" w14:textId="77777777" w:rsidR="00B732F0" w:rsidRDefault="001B6D82">
                              <w:pPr>
                                <w:ind w:right="55"/>
                                <w:jc w:val="right"/>
                                <w:rPr>
                                  <w:sz w:val="12"/>
                                </w:rPr>
                              </w:pPr>
                              <w:r>
                                <w:rPr>
                                  <w:color w:val="231F20"/>
                                  <w:spacing w:val="-2"/>
                                  <w:w w:val="90"/>
                                  <w:sz w:val="12"/>
                                </w:rPr>
                                <w:t>Portugal</w:t>
                              </w:r>
                            </w:p>
                          </w:txbxContent>
                        </wps:txbx>
                        <wps:bodyPr wrap="square" lIns="0" tIns="0" rIns="0" bIns="0" rtlCol="0">
                          <a:noAutofit/>
                        </wps:bodyPr>
                      </wps:wsp>
                      <wps:wsp>
                        <wps:cNvPr id="811" name="Textbox 811"/>
                        <wps:cNvSpPr txBox="1"/>
                        <wps:spPr>
                          <a:xfrm>
                            <a:off x="1704936" y="606399"/>
                            <a:ext cx="179705" cy="91440"/>
                          </a:xfrm>
                          <a:prstGeom prst="rect">
                            <a:avLst/>
                          </a:prstGeom>
                        </wps:spPr>
                        <wps:txbx>
                          <w:txbxContent>
                            <w:p w14:paraId="7BE1A34C" w14:textId="77777777" w:rsidR="00B732F0" w:rsidRDefault="001B6D82">
                              <w:pPr>
                                <w:spacing w:before="1"/>
                                <w:rPr>
                                  <w:sz w:val="12"/>
                                </w:rPr>
                              </w:pPr>
                              <w:r>
                                <w:rPr>
                                  <w:color w:val="231F20"/>
                                  <w:spacing w:val="-4"/>
                                  <w:sz w:val="12"/>
                                </w:rPr>
                                <w:t>Spain</w:t>
                              </w:r>
                            </w:p>
                          </w:txbxContent>
                        </wps:txbx>
                        <wps:bodyPr wrap="square" lIns="0" tIns="0" rIns="0" bIns="0" rtlCol="0">
                          <a:noAutofit/>
                        </wps:bodyPr>
                      </wps:wsp>
                      <wps:wsp>
                        <wps:cNvPr id="812" name="Textbox 812"/>
                        <wps:cNvSpPr txBox="1"/>
                        <wps:spPr>
                          <a:xfrm>
                            <a:off x="1938261" y="759866"/>
                            <a:ext cx="297815" cy="217804"/>
                          </a:xfrm>
                          <a:prstGeom prst="rect">
                            <a:avLst/>
                          </a:prstGeom>
                        </wps:spPr>
                        <wps:txbx>
                          <w:txbxContent>
                            <w:p w14:paraId="068DA2A8" w14:textId="77777777" w:rsidR="00B732F0" w:rsidRDefault="001B6D82">
                              <w:pPr>
                                <w:spacing w:before="1"/>
                                <w:ind w:right="27"/>
                                <w:jc w:val="right"/>
                                <w:rPr>
                                  <w:sz w:val="12"/>
                                </w:rPr>
                              </w:pPr>
                              <w:r>
                                <w:rPr>
                                  <w:color w:val="231F20"/>
                                  <w:spacing w:val="-2"/>
                                  <w:w w:val="95"/>
                                  <w:sz w:val="12"/>
                                </w:rPr>
                                <w:t>France</w:t>
                              </w:r>
                            </w:p>
                            <w:p w14:paraId="02A5C839" w14:textId="77777777" w:rsidR="00B732F0" w:rsidRDefault="001B6D82">
                              <w:pPr>
                                <w:spacing w:before="61"/>
                                <w:ind w:right="18"/>
                                <w:jc w:val="right"/>
                                <w:rPr>
                                  <w:sz w:val="12"/>
                                </w:rPr>
                              </w:pPr>
                              <w:r>
                                <w:rPr>
                                  <w:color w:val="231F20"/>
                                  <w:w w:val="90"/>
                                  <w:sz w:val="12"/>
                                </w:rPr>
                                <w:t>Euro</w:t>
                              </w:r>
                              <w:r>
                                <w:rPr>
                                  <w:color w:val="231F20"/>
                                  <w:spacing w:val="-7"/>
                                  <w:w w:val="90"/>
                                  <w:sz w:val="12"/>
                                </w:rPr>
                                <w:t xml:space="preserve"> </w:t>
                              </w:r>
                              <w:r>
                                <w:rPr>
                                  <w:color w:val="231F20"/>
                                  <w:spacing w:val="-9"/>
                                  <w:w w:val="95"/>
                                  <w:sz w:val="12"/>
                                </w:rPr>
                                <w:t>area</w:t>
                              </w:r>
                            </w:p>
                          </w:txbxContent>
                        </wps:txbx>
                        <wps:bodyPr wrap="square" lIns="0" tIns="0" rIns="0" bIns="0" rtlCol="0">
                          <a:noAutofit/>
                        </wps:bodyPr>
                      </wps:wsp>
                      <wps:wsp>
                        <wps:cNvPr id="813" name="Textbox 813"/>
                        <wps:cNvSpPr txBox="1"/>
                        <wps:spPr>
                          <a:xfrm>
                            <a:off x="1934146" y="1260500"/>
                            <a:ext cx="294005" cy="91440"/>
                          </a:xfrm>
                          <a:prstGeom prst="rect">
                            <a:avLst/>
                          </a:prstGeom>
                        </wps:spPr>
                        <wps:txbx>
                          <w:txbxContent>
                            <w:p w14:paraId="49F9A8F0" w14:textId="77777777" w:rsidR="00B732F0" w:rsidRDefault="001B6D82">
                              <w:pPr>
                                <w:spacing w:before="1"/>
                                <w:rPr>
                                  <w:sz w:val="12"/>
                                </w:rPr>
                              </w:pPr>
                              <w:r>
                                <w:rPr>
                                  <w:color w:val="231F20"/>
                                  <w:spacing w:val="-5"/>
                                  <w:sz w:val="12"/>
                                </w:rPr>
                                <w:t>Germany</w:t>
                              </w:r>
                            </w:p>
                          </w:txbxContent>
                        </wps:txbx>
                        <wps:bodyPr wrap="square" lIns="0" tIns="0" rIns="0" bIns="0" rtlCol="0">
                          <a:noAutofit/>
                        </wps:bodyPr>
                      </wps:wsp>
                    </wpg:wgp>
                  </a:graphicData>
                </a:graphic>
              </wp:anchor>
            </w:drawing>
          </mc:Choice>
          <mc:Fallback>
            <w:pict>
              <v:group w14:anchorId="1BF64037" id="Group 792" o:spid="_x0000_s1273" style="position:absolute;left:0;text-align:left;margin-left:39.7pt;margin-top:2.55pt;width:184.35pt;height:142pt;z-index:15799296;mso-wrap-distance-left:0;mso-wrap-distance-right:0;mso-position-horizontal-relative:page;mso-position-vertical-relative:text" coordsize="23412,18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">
                <v:shape id="Graphic 793" o:spid="_x0000_s1274" style="position:absolute;left:81;top:17262;width:698;height:12;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" path="m,l69507,e" filled="f" strokecolor="#231f20" strokeweight=".5pt">
                  <v:path arrowok="t"/>
                </v:shape>
                <v:shape id="Graphic 794" o:spid="_x0000_s1275" style="position:absolute;left:650;top:17232;width:22155;height:775;visibility:visible;mso-wrap-style:square;v-text-anchor:top" coordsize="221551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" path="m12573,2235r,15710l,27533r25146,8090l,47421r25146,9805l10477,63106r-267,13779em2202802,r,17030l2190216,26619r25146,8115l2190216,46520r25146,9804l2200694,62204r-267,13767e" filled="f" strokecolor="#231f20" strokeweight=".5pt">
                  <v:path arrowok="t"/>
                </v:shape>
                <v:shape id="Graphic 795" o:spid="_x0000_s1276" style="position:absolute;left:22680;top:17262;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" path="m,l71996,e" filled="f" strokecolor="#231f20" strokeweight=".5pt">
                  <v:path arrowok="t"/>
                </v:shape>
                <v:shape id="Graphic 796" o:spid="_x0000_s1277" style="position:absolute;top:31;width:23412;height:17952;visibility:visible;mso-wrap-style:square;v-text-anchor:top" coordsize="234124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" path="m3162,1726006l3162,,2337765,r,1726006em2341029,1794814l,1794814e" filled="f" strokecolor="#231f20" strokeweight=".5pt">
                  <v:path arrowok="t"/>
                </v:shape>
                <v:shape id="Graphic 797" o:spid="_x0000_s1278" style="position:absolute;top:2857;width:23406;height:15144;visibility:visible;mso-wrap-style:square;v-text-anchor:top" coordsize="2340610,151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" path="m,l71996,em,287070r71996,em,575576r71996,em,862622r71996,em,1151140r71996,em2267991,r71996,em2267991,287070r71996,em2267991,575576r71996,em2267991,862622r71996,em2267991,1151140r71996,em2120658,1442326r,71996em1896770,1442326r,71996em1672844,1442326r,71996em1448955,1442326r,71996em1226286,1442326r,71996em1002385,1442326r,71996em778484,1442326r,71996em554570,1442326r,71996em330657,1442326r,71996em108000,1442326r,71996e" filled="f" strokecolor="#231f20" strokeweight=".5pt">
                  <v:path arrowok="t"/>
                </v:shape>
                <v:shape id="Graphic 798" o:spid="_x0000_s1279" style="position:absolute;left:20080;top:11757;width:2242;height:997;visibility:visible;mso-wrap-style:square;v-text-anchor:top" coordsize="224154,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" path="m,l112585,47612em112585,47612l223913,99555e" filled="f" strokecolor="#a70741" strokeweight=".96pt">
                  <v:stroke dashstyle="dash"/>
                  <v:path arrowok="t"/>
                </v:shape>
                <v:shape id="Graphic 799" o:spid="_x0000_s1280" style="position:absolute;left:1080;top:9911;width:19005;height:3333;visibility:visible;mso-wrap-style:square;v-text-anchor:top" coordsize="190055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" path="m,301485r111328,15875l222656,333222,335241,310146,446570,256755,559142,232244,670483,200507r111329,7201l894384,248119r111329,-20205l1118285,119722,1229639,r111328,33172l1453527,15862r111328,36068l1677441,92316r111328,53378l1900085,184632e" filled="f" strokecolor="#a70741" strokeweight="1pt">
                  <v:path arrowok="t"/>
                </v:shape>
                <v:shape id="Graphic 800" o:spid="_x0000_s1281" style="position:absolute;left:20080;top:7617;width:2242;height:63;visibility:visible;mso-wrap-style:square;v-text-anchor:top" coordsize="22415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" path="m,5778l112585,em112585,l223913,e" filled="f" strokecolor="#74c043" strokeweight=".96pt">
                  <v:stroke dashstyle="dash"/>
                  <v:path arrowok="t"/>
                </v:shape>
                <v:shape id="Graphic 801" o:spid="_x0000_s1282" style="position:absolute;left:1080;top:7675;width:19005;height:5531;visibility:visible;mso-wrap-style:square;v-text-anchor:top" coordsize="1900555,553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" path="m,522173r111328,23088l222656,552462,335241,525068,446570,465924,559142,442848,670483,422655r111329,38951l894384,463041r111329,-53365l1118285,252437r111354,-38951l1340967,162991,1453527,99517,1564855,59131,1677441,21628,1788769,10083,1900085,e" filled="f" strokecolor="#74c043" strokeweight="1pt">
                  <v:path arrowok="t"/>
                </v:shape>
                <v:shape id="Graphic 802" o:spid="_x0000_s1283" style="position:absolute;left:20080;top:2554;width:2242;height:190;visibility:visible;mso-wrap-style:square;v-text-anchor:top" coordsize="22415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" path="m,1435l112585,em112585,l223913,18745e" filled="f" strokecolor="#00568b" strokeweight=".96pt">
                  <v:stroke dashstyle="dash"/>
                  <v:path arrowok="t"/>
                </v:shape>
                <v:shape id="Graphic 803" o:spid="_x0000_s1284" style="position:absolute;left:1080;top:2568;width:19005;height:4636;visibility:visible;mso-wrap-style:square;v-text-anchor:top" coordsize="190055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" path="m,321678r111328,64910l222656,392366r112585,40386l446570,452945r112572,5779l670483,432752r111329,-8661l894384,463042r111329,-37504l1118285,279844r111354,-40399l1340967,222148r112560,-98095l1564855,43268,1677441,2882r111328,4331l1900085,e" filled="f" strokecolor="#00568b" strokeweight=".35275mm">
                  <v:path arrowok="t"/>
                </v:shape>
                <v:shape id="Graphic 804" o:spid="_x0000_s1285" style="position:absolute;left:20080;top:7314;width:2242;height:305;visibility:visible;mso-wrap-style:square;v-text-anchor:top" coordsize="22415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" path="m,l112585,8648em112585,8648l223913,30289e" filled="f" strokecolor="#fcaf17" strokeweight=".96pt">
                  <v:stroke dashstyle="dash"/>
                  <v:path arrowok="t"/>
                </v:shape>
                <v:shape id="Graphic 805" o:spid="_x0000_s1286" style="position:absolute;left:1080;top:7126;width:19005;height:9310;visibility:visible;mso-wrap-style:square;v-text-anchor:top" coordsize="1900555,93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" path="m,565467r111328,43282l222656,663562r112585,41821l446570,757313r112572,34646l670483,833780r111329,49035l894384,930440r111329,-56274l1118285,683755,1229639,576999,1340967,442848,1453527,209168,1564855,70688,1677441,r111328,12979l1900085,18757e" filled="f" strokecolor="#fcaf17" strokeweight="1pt">
                  <v:path arrowok="t"/>
                </v:shape>
                <v:shape id="Graphic 806" o:spid="_x0000_s1287" style="position:absolute;left:20080;top:2842;width:2242;height:870;visibility:visible;mso-wrap-style:square;v-text-anchor:top" coordsize="224154,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" path="m,l112585,53378em112585,53378l223913,86550e" filled="f" strokecolor="#ca7ca6" strokeweight=".96pt">
                  <v:stroke dashstyle="dash"/>
                  <v:path arrowok="t"/>
                </v:shape>
                <v:shape id="Graphic 807" o:spid="_x0000_s1288" style="position:absolute;left:1080;top:2770;width:19005;height:11544;visibility:visible;mso-wrap-style:square;v-text-anchor:top" coordsize="1900555,115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" path="m,1143914r111328,10109l222656,1109306r112585,-38938l446570,1034300,559142,986688,670483,908799,781812,882827r112572,11532l1005713,848207,1118285,676554,1229639,494792,1340967,276974,1453527,63474,1564855,23075,1677441,r111328,25971l1900085,7213e" filled="f" strokecolor="#ca7ca6" strokeweight=".35275mm">
                  <v:path arrowok="t"/>
                </v:shape>
                <v:shape id="Graphic 808" o:spid="_x0000_s1289" style="position:absolute;left:20080;top:8454;width:2242;height:552;visibility:visible;mso-wrap-style:square;v-text-anchor:top" coordsize="224154,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" path="m,l112585,25971em112585,25971l223913,54813e" filled="f" strokecolor="#5894c5" strokeweight=".96pt">
                  <v:stroke dashstyle="dash"/>
                  <v:path arrowok="t"/>
                </v:shape>
                <v:shape id="Graphic 809" o:spid="_x0000_s1290" style="position:absolute;left:1080;top:8006;width:19005;height:4217;visibility:visible;mso-wrap-style:square;v-text-anchor:top" coordsize="1900555,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" path="m,338988r111328,37528l222656,390931r112585,1460l446570,375056r112572,-4331l670483,359194r111329,27406l894384,421220r111329,-53378l1118285,227926r111354,-82245l1340967,106743,1453527,40386,1564855,7213,1677441,r111328,30289l1900085,44716e" filled="f" strokecolor="#5894c5" strokeweight=".35275mm">
                  <v:path arrowok="t"/>
                </v:shape>
                <v:shape id="Textbox 810" o:spid="_x0000_s1291" type="#_x0000_t202" style="position:absolute;left:19313;top:1527;width:2933;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" filled="f" stroked="f">
                  <v:textbox inset="0,0,0,0">
                    <w:txbxContent>
                      <w:p w14:paraId="17B22730" w14:textId="77777777" w:rsidR="00B732F0" w:rsidRDefault="001B6D82">
                        <w:pPr>
                          <w:spacing w:before="1"/>
                          <w:ind w:right="18"/>
                          <w:jc w:val="right"/>
                          <w:rPr>
                            <w:sz w:val="12"/>
                          </w:rPr>
                        </w:pPr>
                        <w:r>
                          <w:rPr>
                            <w:color w:val="231F20"/>
                            <w:spacing w:val="-2"/>
                            <w:sz w:val="12"/>
                          </w:rPr>
                          <w:t>Italy</w:t>
                        </w:r>
                      </w:p>
                      <w:p w14:paraId="289618D5" w14:textId="77777777" w:rsidR="00B732F0" w:rsidRDefault="00B732F0">
                        <w:pPr>
                          <w:spacing w:before="42"/>
                          <w:rPr>
                            <w:sz w:val="12"/>
                          </w:rPr>
                        </w:pPr>
                      </w:p>
                      <w:p w14:paraId="2143664B" w14:textId="77777777" w:rsidR="00B732F0" w:rsidRDefault="001B6D82">
                        <w:pPr>
                          <w:ind w:right="55"/>
                          <w:jc w:val="right"/>
                          <w:rPr>
                            <w:sz w:val="12"/>
                          </w:rPr>
                        </w:pPr>
                        <w:r>
                          <w:rPr>
                            <w:color w:val="231F20"/>
                            <w:spacing w:val="-2"/>
                            <w:w w:val="90"/>
                            <w:sz w:val="12"/>
                          </w:rPr>
                          <w:t>Portugal</w:t>
                        </w:r>
                      </w:p>
                    </w:txbxContent>
                  </v:textbox>
                </v:shape>
                <v:shape id="Textbox 811" o:spid="_x0000_s1292" type="#_x0000_t202" style="position:absolute;left:17049;top:6063;width:179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" filled="f" stroked="f">
                  <v:textbox inset="0,0,0,0">
                    <w:txbxContent>
                      <w:p w14:paraId="7BE1A34C" w14:textId="77777777" w:rsidR="00B732F0" w:rsidRDefault="001B6D82">
                        <w:pPr>
                          <w:spacing w:before="1"/>
                          <w:rPr>
                            <w:sz w:val="12"/>
                          </w:rPr>
                        </w:pPr>
                        <w:r>
                          <w:rPr>
                            <w:color w:val="231F20"/>
                            <w:spacing w:val="-4"/>
                            <w:sz w:val="12"/>
                          </w:rPr>
                          <w:t>Spain</w:t>
                        </w:r>
                      </w:p>
                    </w:txbxContent>
                  </v:textbox>
                </v:shape>
                <v:shape id="Textbox 812" o:spid="_x0000_s1293" type="#_x0000_t202" style="position:absolute;left:19382;top:7598;width:297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" filled="f" stroked="f">
                  <v:textbox inset="0,0,0,0">
                    <w:txbxContent>
                      <w:p w14:paraId="068DA2A8" w14:textId="77777777" w:rsidR="00B732F0" w:rsidRDefault="001B6D82">
                        <w:pPr>
                          <w:spacing w:before="1"/>
                          <w:ind w:right="27"/>
                          <w:jc w:val="right"/>
                          <w:rPr>
                            <w:sz w:val="12"/>
                          </w:rPr>
                        </w:pPr>
                        <w:r>
                          <w:rPr>
                            <w:color w:val="231F20"/>
                            <w:spacing w:val="-2"/>
                            <w:w w:val="95"/>
                            <w:sz w:val="12"/>
                          </w:rPr>
                          <w:t>France</w:t>
                        </w:r>
                      </w:p>
                      <w:p w14:paraId="02A5C839" w14:textId="77777777" w:rsidR="00B732F0" w:rsidRDefault="001B6D82">
                        <w:pPr>
                          <w:spacing w:before="61"/>
                          <w:ind w:right="18"/>
                          <w:jc w:val="right"/>
                          <w:rPr>
                            <w:sz w:val="12"/>
                          </w:rPr>
                        </w:pPr>
                        <w:r>
                          <w:rPr>
                            <w:color w:val="231F20"/>
                            <w:w w:val="90"/>
                            <w:sz w:val="12"/>
                          </w:rPr>
                          <w:t>Euro</w:t>
                        </w:r>
                        <w:r>
                          <w:rPr>
                            <w:color w:val="231F20"/>
                            <w:spacing w:val="-7"/>
                            <w:w w:val="90"/>
                            <w:sz w:val="12"/>
                          </w:rPr>
                          <w:t xml:space="preserve"> </w:t>
                        </w:r>
                        <w:r>
                          <w:rPr>
                            <w:color w:val="231F20"/>
                            <w:spacing w:val="-9"/>
                            <w:w w:val="95"/>
                            <w:sz w:val="12"/>
                          </w:rPr>
                          <w:t>area</w:t>
                        </w:r>
                      </w:p>
                    </w:txbxContent>
                  </v:textbox>
                </v:shape>
                <v:shape id="Textbox 813" o:spid="_x0000_s1294" type="#_x0000_t202" style="position:absolute;left:19341;top:12605;width:294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rxQAAANwAAAAPAAAAZHJzL2Rvd25yZXYueG1sRI9Ba8JA&#10;FITvhf6H5RV6azZWEE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BUKg/rxQAAANwAAAAP&#10;AAAAAAAAAAAAAAAAAAcCAABkcnMvZG93bnJldi54bWxQSwUGAAAAAAMAAwC3AAAA+QIAAAAA&#10;" filled="f" stroked="f">
                  <v:textbox inset="0,0,0,0">
                    <w:txbxContent>
                      <w:p w14:paraId="49F9A8F0" w14:textId="77777777" w:rsidR="00B732F0" w:rsidRDefault="001B6D82">
                        <w:pPr>
                          <w:spacing w:before="1"/>
                          <w:rPr>
                            <w:sz w:val="12"/>
                          </w:rPr>
                        </w:pPr>
                        <w:r>
                          <w:rPr>
                            <w:color w:val="231F20"/>
                            <w:spacing w:val="-5"/>
                            <w:sz w:val="12"/>
                          </w:rPr>
                          <w:t>Germany</w:t>
                        </w:r>
                      </w:p>
                    </w:txbxContent>
                  </v:textbox>
                </v:shape>
                <w10:wrap anchorx="page"/>
              </v:group>
            </w:pict>
          </mc:Fallback>
        </mc:AlternateContent>
      </w:r>
      <w:r>
        <w:rPr>
          <w:color w:val="231F20"/>
          <w:spacing w:val="-5"/>
          <w:sz w:val="11"/>
        </w:rPr>
        <w:t>150</w:t>
      </w:r>
    </w:p>
    <w:p w14:paraId="49548939" w14:textId="77777777" w:rsidR="00B732F0" w:rsidRDefault="00B732F0">
      <w:pPr>
        <w:pStyle w:val="BodyText"/>
        <w:rPr>
          <w:sz w:val="11"/>
        </w:rPr>
      </w:pPr>
    </w:p>
    <w:p w14:paraId="4B212BDE" w14:textId="77777777" w:rsidR="00B732F0" w:rsidRDefault="00B732F0">
      <w:pPr>
        <w:pStyle w:val="BodyText"/>
        <w:spacing w:before="70"/>
        <w:rPr>
          <w:sz w:val="11"/>
        </w:rPr>
      </w:pPr>
    </w:p>
    <w:p w14:paraId="529CCD85" w14:textId="77777777" w:rsidR="00B732F0" w:rsidRDefault="001B6D82">
      <w:pPr>
        <w:ind w:right="238"/>
        <w:jc w:val="right"/>
        <w:rPr>
          <w:sz w:val="11"/>
        </w:rPr>
      </w:pPr>
      <w:r>
        <w:rPr>
          <w:color w:val="231F20"/>
          <w:spacing w:val="-5"/>
          <w:w w:val="105"/>
          <w:sz w:val="11"/>
        </w:rPr>
        <w:t>130</w:t>
      </w:r>
    </w:p>
    <w:p w14:paraId="64855A68" w14:textId="77777777" w:rsidR="00B732F0" w:rsidRDefault="00B732F0">
      <w:pPr>
        <w:pStyle w:val="BodyText"/>
        <w:rPr>
          <w:sz w:val="11"/>
        </w:rPr>
      </w:pPr>
    </w:p>
    <w:p w14:paraId="6AEA219E" w14:textId="77777777" w:rsidR="00B732F0" w:rsidRDefault="00B732F0">
      <w:pPr>
        <w:pStyle w:val="BodyText"/>
        <w:spacing w:before="69"/>
        <w:rPr>
          <w:sz w:val="11"/>
        </w:rPr>
      </w:pPr>
    </w:p>
    <w:p w14:paraId="3318A26F" w14:textId="77777777" w:rsidR="00B732F0" w:rsidRDefault="001B6D82">
      <w:pPr>
        <w:spacing w:before="1"/>
        <w:ind w:right="238"/>
        <w:jc w:val="right"/>
        <w:rPr>
          <w:sz w:val="11"/>
        </w:rPr>
      </w:pPr>
      <w:r>
        <w:rPr>
          <w:color w:val="231F20"/>
          <w:spacing w:val="-5"/>
          <w:sz w:val="11"/>
        </w:rPr>
        <w:t>110</w:t>
      </w:r>
    </w:p>
    <w:p w14:paraId="531C55DD" w14:textId="77777777" w:rsidR="00B732F0" w:rsidRDefault="00B732F0">
      <w:pPr>
        <w:pStyle w:val="BodyText"/>
        <w:rPr>
          <w:sz w:val="11"/>
        </w:rPr>
      </w:pPr>
    </w:p>
    <w:p w14:paraId="0116DB73" w14:textId="77777777" w:rsidR="00B732F0" w:rsidRDefault="00B732F0">
      <w:pPr>
        <w:pStyle w:val="BodyText"/>
        <w:spacing w:before="69"/>
        <w:rPr>
          <w:sz w:val="11"/>
        </w:rPr>
      </w:pPr>
    </w:p>
    <w:p w14:paraId="64ED8E49" w14:textId="77777777" w:rsidR="00B732F0" w:rsidRDefault="001B6D82">
      <w:pPr>
        <w:ind w:right="238"/>
        <w:jc w:val="right"/>
        <w:rPr>
          <w:sz w:val="11"/>
        </w:rPr>
      </w:pPr>
      <w:r>
        <w:rPr>
          <w:color w:val="231F20"/>
          <w:spacing w:val="-5"/>
          <w:w w:val="110"/>
          <w:sz w:val="11"/>
        </w:rPr>
        <w:t>90</w:t>
      </w:r>
    </w:p>
    <w:p w14:paraId="0878799D" w14:textId="77777777" w:rsidR="00B732F0" w:rsidRDefault="00B732F0">
      <w:pPr>
        <w:pStyle w:val="BodyText"/>
        <w:rPr>
          <w:sz w:val="11"/>
        </w:rPr>
      </w:pPr>
    </w:p>
    <w:p w14:paraId="10DE3AFA" w14:textId="77777777" w:rsidR="00B732F0" w:rsidRDefault="00B732F0">
      <w:pPr>
        <w:pStyle w:val="BodyText"/>
        <w:spacing w:before="70"/>
        <w:rPr>
          <w:sz w:val="11"/>
        </w:rPr>
      </w:pPr>
    </w:p>
    <w:p w14:paraId="3889527A" w14:textId="77777777" w:rsidR="00B732F0" w:rsidRDefault="001B6D82">
      <w:pPr>
        <w:ind w:right="238"/>
        <w:jc w:val="right"/>
        <w:rPr>
          <w:sz w:val="11"/>
        </w:rPr>
      </w:pPr>
      <w:r>
        <w:rPr>
          <w:color w:val="231F20"/>
          <w:spacing w:val="-5"/>
          <w:w w:val="105"/>
          <w:sz w:val="11"/>
        </w:rPr>
        <w:t>70</w:t>
      </w:r>
    </w:p>
    <w:p w14:paraId="072DDB01" w14:textId="77777777" w:rsidR="00B732F0" w:rsidRDefault="00B732F0">
      <w:pPr>
        <w:pStyle w:val="BodyText"/>
        <w:rPr>
          <w:sz w:val="11"/>
        </w:rPr>
      </w:pPr>
    </w:p>
    <w:p w14:paraId="05377030" w14:textId="77777777" w:rsidR="00B732F0" w:rsidRDefault="00B732F0">
      <w:pPr>
        <w:pStyle w:val="BodyText"/>
        <w:spacing w:before="70"/>
        <w:rPr>
          <w:sz w:val="11"/>
        </w:rPr>
      </w:pPr>
    </w:p>
    <w:p w14:paraId="3AD7851B" w14:textId="77777777" w:rsidR="00B732F0" w:rsidRDefault="001B6D82">
      <w:pPr>
        <w:ind w:right="238"/>
        <w:jc w:val="right"/>
        <w:rPr>
          <w:sz w:val="11"/>
        </w:rPr>
      </w:pPr>
      <w:r>
        <w:rPr>
          <w:color w:val="231F20"/>
          <w:spacing w:val="-5"/>
          <w:w w:val="110"/>
          <w:sz w:val="11"/>
        </w:rPr>
        <w:t>50</w:t>
      </w:r>
    </w:p>
    <w:p w14:paraId="791A21F7" w14:textId="77777777" w:rsidR="00B732F0" w:rsidRDefault="00B732F0">
      <w:pPr>
        <w:pStyle w:val="BodyText"/>
        <w:rPr>
          <w:sz w:val="11"/>
        </w:rPr>
      </w:pPr>
    </w:p>
    <w:p w14:paraId="7A95F3AB" w14:textId="77777777" w:rsidR="00B732F0" w:rsidRDefault="00B732F0">
      <w:pPr>
        <w:pStyle w:val="BodyText"/>
        <w:spacing w:before="69"/>
        <w:rPr>
          <w:sz w:val="11"/>
        </w:rPr>
      </w:pPr>
    </w:p>
    <w:p w14:paraId="65B1D989" w14:textId="77777777" w:rsidR="00B732F0" w:rsidRDefault="001B6D82">
      <w:pPr>
        <w:spacing w:line="124" w:lineRule="exact"/>
        <w:ind w:left="4023"/>
        <w:rPr>
          <w:sz w:val="11"/>
        </w:rPr>
      </w:pPr>
      <w:r>
        <w:rPr>
          <w:color w:val="231F20"/>
          <w:spacing w:val="-5"/>
          <w:w w:val="110"/>
          <w:sz w:val="11"/>
        </w:rPr>
        <w:t>30</w:t>
      </w:r>
    </w:p>
    <w:p w14:paraId="72F344B1" w14:textId="77777777" w:rsidR="00B732F0" w:rsidRDefault="001B6D82">
      <w:pPr>
        <w:spacing w:line="109" w:lineRule="exact"/>
        <w:ind w:left="4086"/>
        <w:rPr>
          <w:sz w:val="11"/>
        </w:rPr>
      </w:pPr>
      <w:r>
        <w:rPr>
          <w:color w:val="231F20"/>
          <w:spacing w:val="-10"/>
          <w:w w:val="115"/>
          <w:sz w:val="11"/>
        </w:rPr>
        <w:t>0</w:t>
      </w:r>
    </w:p>
    <w:p w14:paraId="799F3807" w14:textId="77777777" w:rsidR="00B732F0" w:rsidRDefault="001B6D82">
      <w:pPr>
        <w:tabs>
          <w:tab w:val="left" w:pos="1395"/>
          <w:tab w:val="left" w:pos="1749"/>
          <w:tab w:val="left" w:pos="2098"/>
          <w:tab w:val="left" w:pos="2466"/>
          <w:tab w:val="left" w:pos="2811"/>
          <w:tab w:val="left" w:pos="3164"/>
          <w:tab w:val="left" w:pos="3519"/>
        </w:tabs>
        <w:spacing w:line="124" w:lineRule="exact"/>
        <w:ind w:left="270"/>
        <w:rPr>
          <w:sz w:val="12"/>
        </w:rPr>
      </w:pPr>
      <w:r>
        <w:rPr>
          <w:color w:val="231F20"/>
          <w:sz w:val="12"/>
        </w:rPr>
        <w:t>1999</w:t>
      </w:r>
      <w:r>
        <w:rPr>
          <w:color w:val="231F20"/>
          <w:spacing w:val="64"/>
          <w:sz w:val="12"/>
        </w:rPr>
        <w:t xml:space="preserve"> </w:t>
      </w:r>
      <w:r>
        <w:rPr>
          <w:color w:val="231F20"/>
          <w:sz w:val="12"/>
        </w:rPr>
        <w:t>2001</w:t>
      </w:r>
      <w:r>
        <w:rPr>
          <w:color w:val="231F20"/>
          <w:spacing w:val="46"/>
          <w:sz w:val="12"/>
        </w:rPr>
        <w:t xml:space="preserve">  </w:t>
      </w:r>
      <w:r>
        <w:rPr>
          <w:color w:val="231F20"/>
          <w:spacing w:val="-5"/>
          <w:sz w:val="12"/>
        </w:rPr>
        <w:t>03</w:t>
      </w:r>
      <w:r>
        <w:rPr>
          <w:color w:val="231F20"/>
          <w:sz w:val="12"/>
        </w:rPr>
        <w:tab/>
      </w:r>
      <w:r>
        <w:rPr>
          <w:color w:val="231F20"/>
          <w:spacing w:val="-5"/>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r>
        <w:rPr>
          <w:color w:val="231F20"/>
          <w:sz w:val="12"/>
        </w:rPr>
        <w:tab/>
      </w:r>
      <w:r>
        <w:rPr>
          <w:color w:val="231F20"/>
          <w:spacing w:val="-5"/>
          <w:sz w:val="12"/>
        </w:rPr>
        <w:t>17</w:t>
      </w:r>
    </w:p>
    <w:p w14:paraId="6C355CF3" w14:textId="77777777" w:rsidR="00B732F0" w:rsidRDefault="001B6D82">
      <w:pPr>
        <w:spacing w:before="133"/>
        <w:ind w:left="227"/>
        <w:rPr>
          <w:sz w:val="11"/>
        </w:rPr>
      </w:pPr>
      <w:r>
        <w:rPr>
          <w:color w:val="231F20"/>
          <w:w w:val="90"/>
          <w:sz w:val="11"/>
        </w:rPr>
        <w:t>Source:</w:t>
      </w:r>
      <w:r>
        <w:rPr>
          <w:color w:val="231F20"/>
          <w:spacing w:val="30"/>
          <w:sz w:val="11"/>
        </w:rPr>
        <w:t xml:space="preserve"> </w:t>
      </w:r>
      <w:r>
        <w:rPr>
          <w:color w:val="231F20"/>
          <w:w w:val="90"/>
          <w:sz w:val="11"/>
        </w:rPr>
        <w:t>European</w:t>
      </w:r>
      <w:r>
        <w:rPr>
          <w:color w:val="231F20"/>
          <w:spacing w:val="-2"/>
          <w:sz w:val="11"/>
        </w:rPr>
        <w:t xml:space="preserve"> </w:t>
      </w:r>
      <w:r>
        <w:rPr>
          <w:color w:val="231F20"/>
          <w:w w:val="90"/>
          <w:sz w:val="11"/>
        </w:rPr>
        <w:t>Commission</w:t>
      </w:r>
      <w:r>
        <w:rPr>
          <w:color w:val="231F20"/>
          <w:spacing w:val="-1"/>
          <w:sz w:val="11"/>
        </w:rPr>
        <w:t xml:space="preserve"> </w:t>
      </w:r>
      <w:r>
        <w:rPr>
          <w:color w:val="231F20"/>
          <w:spacing w:val="-2"/>
          <w:w w:val="90"/>
          <w:sz w:val="11"/>
        </w:rPr>
        <w:t>(AMECO).</w:t>
      </w:r>
    </w:p>
    <w:p w14:paraId="563BD295" w14:textId="77777777" w:rsidR="00B732F0" w:rsidRDefault="00B732F0">
      <w:pPr>
        <w:pStyle w:val="BodyText"/>
        <w:spacing w:before="4"/>
        <w:rPr>
          <w:sz w:val="11"/>
        </w:rPr>
      </w:pPr>
    </w:p>
    <w:p w14:paraId="500A8528" w14:textId="77777777" w:rsidR="00B732F0" w:rsidRDefault="001B6D82">
      <w:pPr>
        <w:pStyle w:val="ListParagraph"/>
        <w:numPr>
          <w:ilvl w:val="0"/>
          <w:numId w:val="61"/>
        </w:numPr>
        <w:tabs>
          <w:tab w:val="left" w:pos="396"/>
        </w:tabs>
        <w:spacing w:before="1"/>
        <w:ind w:left="396" w:hanging="169"/>
        <w:rPr>
          <w:sz w:val="11"/>
        </w:rPr>
      </w:pPr>
      <w:r>
        <w:rPr>
          <w:color w:val="231F20"/>
          <w:w w:val="90"/>
          <w:sz w:val="11"/>
        </w:rPr>
        <w:t>Dashed</w:t>
      </w:r>
      <w:r>
        <w:rPr>
          <w:color w:val="231F20"/>
          <w:spacing w:val="-1"/>
          <w:sz w:val="11"/>
        </w:rPr>
        <w:t xml:space="preserve"> </w:t>
      </w:r>
      <w:r>
        <w:rPr>
          <w:color w:val="231F20"/>
          <w:w w:val="90"/>
          <w:sz w:val="11"/>
        </w:rPr>
        <w:t>lines</w:t>
      </w:r>
      <w:r>
        <w:rPr>
          <w:color w:val="231F20"/>
          <w:spacing w:val="-1"/>
          <w:sz w:val="11"/>
        </w:rPr>
        <w:t xml:space="preserve"> </w:t>
      </w:r>
      <w:r>
        <w:rPr>
          <w:color w:val="231F20"/>
          <w:w w:val="90"/>
          <w:sz w:val="11"/>
        </w:rPr>
        <w:t>are</w:t>
      </w:r>
      <w:r>
        <w:rPr>
          <w:color w:val="231F20"/>
          <w:spacing w:val="-1"/>
          <w:sz w:val="11"/>
        </w:rPr>
        <w:t xml:space="preserve"> </w:t>
      </w:r>
      <w:r>
        <w:rPr>
          <w:color w:val="231F20"/>
          <w:w w:val="90"/>
          <w:sz w:val="11"/>
        </w:rPr>
        <w:t>European</w:t>
      </w:r>
      <w:r>
        <w:rPr>
          <w:color w:val="231F20"/>
          <w:sz w:val="11"/>
        </w:rPr>
        <w:t xml:space="preserve"> </w:t>
      </w:r>
      <w:r>
        <w:rPr>
          <w:color w:val="231F20"/>
          <w:w w:val="90"/>
          <w:sz w:val="11"/>
        </w:rPr>
        <w:t>Commission</w:t>
      </w:r>
      <w:r>
        <w:rPr>
          <w:color w:val="231F20"/>
          <w:spacing w:val="-1"/>
          <w:sz w:val="11"/>
        </w:rPr>
        <w:t xml:space="preserve"> </w:t>
      </w:r>
      <w:r>
        <w:rPr>
          <w:color w:val="231F20"/>
          <w:spacing w:val="-2"/>
          <w:w w:val="90"/>
          <w:sz w:val="11"/>
        </w:rPr>
        <w:t>projections.</w:t>
      </w:r>
    </w:p>
    <w:p w14:paraId="3EA32001" w14:textId="77777777" w:rsidR="00B732F0" w:rsidRDefault="001B6D82">
      <w:pPr>
        <w:pStyle w:val="BodyText"/>
        <w:spacing w:before="3" w:line="268" w:lineRule="auto"/>
        <w:ind w:left="227" w:right="164"/>
      </w:pPr>
      <w:r>
        <w:br w:type="column"/>
      </w:r>
      <w:r>
        <w:rPr>
          <w:color w:val="231F20"/>
          <w:w w:val="90"/>
        </w:rPr>
        <w:t>Public</w:t>
      </w:r>
      <w:r>
        <w:rPr>
          <w:color w:val="231F20"/>
          <w:spacing w:val="-1"/>
          <w:w w:val="90"/>
        </w:rPr>
        <w:t xml:space="preserve"> </w:t>
      </w:r>
      <w:r>
        <w:rPr>
          <w:color w:val="231F20"/>
          <w:w w:val="90"/>
        </w:rPr>
        <w:t>sector</w:t>
      </w:r>
      <w:r>
        <w:rPr>
          <w:color w:val="231F20"/>
          <w:spacing w:val="-1"/>
          <w:w w:val="90"/>
        </w:rPr>
        <w:t xml:space="preserve"> </w:t>
      </w:r>
      <w:r>
        <w:rPr>
          <w:color w:val="231F20"/>
          <w:w w:val="90"/>
        </w:rPr>
        <w:t>debt</w:t>
      </w:r>
      <w:r>
        <w:rPr>
          <w:color w:val="231F20"/>
          <w:spacing w:val="-1"/>
          <w:w w:val="90"/>
        </w:rPr>
        <w:t xml:space="preserve"> </w:t>
      </w:r>
      <w:r>
        <w:rPr>
          <w:color w:val="231F20"/>
          <w:w w:val="90"/>
        </w:rPr>
        <w:t>remains</w:t>
      </w:r>
      <w:r>
        <w:rPr>
          <w:color w:val="231F20"/>
          <w:spacing w:val="-1"/>
          <w:w w:val="90"/>
        </w:rPr>
        <w:t xml:space="preserve"> </w:t>
      </w:r>
      <w:r>
        <w:rPr>
          <w:color w:val="231F20"/>
          <w:w w:val="90"/>
        </w:rPr>
        <w:t>elevated</w:t>
      </w:r>
      <w:r>
        <w:rPr>
          <w:color w:val="231F20"/>
          <w:spacing w:val="-1"/>
          <w:w w:val="90"/>
        </w:rPr>
        <w:t xml:space="preserve"> </w:t>
      </w:r>
      <w:r>
        <w:rPr>
          <w:color w:val="231F20"/>
          <w:w w:val="90"/>
        </w:rPr>
        <w:t>in</w:t>
      </w:r>
      <w:r>
        <w:rPr>
          <w:color w:val="231F20"/>
          <w:spacing w:val="-1"/>
          <w:w w:val="90"/>
        </w:rPr>
        <w:t xml:space="preserve"> </w:t>
      </w:r>
      <w:r>
        <w:rPr>
          <w:color w:val="231F20"/>
          <w:w w:val="90"/>
        </w:rPr>
        <w:t>several</w:t>
      </w:r>
      <w:r>
        <w:rPr>
          <w:color w:val="231F20"/>
          <w:spacing w:val="-1"/>
          <w:w w:val="90"/>
        </w:rPr>
        <w:t xml:space="preserve"> </w:t>
      </w:r>
      <w:r>
        <w:rPr>
          <w:color w:val="231F20"/>
          <w:w w:val="90"/>
        </w:rPr>
        <w:t>euro-area economies</w:t>
      </w:r>
      <w:r>
        <w:rPr>
          <w:color w:val="231F20"/>
          <w:spacing w:val="-2"/>
          <w:w w:val="90"/>
        </w:rPr>
        <w:t xml:space="preserve"> </w:t>
      </w:r>
      <w:r>
        <w:rPr>
          <w:color w:val="231F20"/>
          <w:w w:val="90"/>
        </w:rPr>
        <w:t>(Chart</w:t>
      </w:r>
      <w:r>
        <w:rPr>
          <w:color w:val="231F20"/>
          <w:spacing w:val="-3"/>
          <w:w w:val="90"/>
        </w:rPr>
        <w:t xml:space="preserve"> </w:t>
      </w:r>
      <w:r>
        <w:rPr>
          <w:color w:val="231F20"/>
          <w:w w:val="90"/>
        </w:rPr>
        <w:t>A.38).</w:t>
      </w:r>
      <w:r>
        <w:rPr>
          <w:color w:val="231F20"/>
          <w:spacing w:val="40"/>
        </w:rPr>
        <w:t xml:space="preserve"> </w:t>
      </w:r>
      <w:r>
        <w:rPr>
          <w:color w:val="231F20"/>
          <w:w w:val="90"/>
        </w:rPr>
        <w:t>For</w:t>
      </w:r>
      <w:r>
        <w:rPr>
          <w:color w:val="231F20"/>
          <w:spacing w:val="-2"/>
          <w:w w:val="90"/>
        </w:rPr>
        <w:t xml:space="preserve"> </w:t>
      </w:r>
      <w:r>
        <w:rPr>
          <w:color w:val="231F20"/>
          <w:w w:val="90"/>
        </w:rPr>
        <w:t>example,</w:t>
      </w:r>
      <w:r>
        <w:rPr>
          <w:color w:val="231F20"/>
          <w:spacing w:val="-2"/>
          <w:w w:val="90"/>
        </w:rPr>
        <w:t xml:space="preserve"> </w:t>
      </w:r>
      <w:r>
        <w:rPr>
          <w:color w:val="231F20"/>
          <w:w w:val="90"/>
        </w:rPr>
        <w:t>in</w:t>
      </w:r>
      <w:r>
        <w:rPr>
          <w:color w:val="231F20"/>
          <w:spacing w:val="-2"/>
          <w:w w:val="90"/>
        </w:rPr>
        <w:t xml:space="preserve"> </w:t>
      </w:r>
      <w:r>
        <w:rPr>
          <w:color w:val="231F20"/>
          <w:w w:val="90"/>
        </w:rPr>
        <w:t>2016,</w:t>
      </w:r>
      <w:r>
        <w:rPr>
          <w:color w:val="231F20"/>
          <w:spacing w:val="-2"/>
          <w:w w:val="90"/>
        </w:rPr>
        <w:t xml:space="preserve"> </w:t>
      </w:r>
      <w:r>
        <w:rPr>
          <w:color w:val="231F20"/>
          <w:w w:val="90"/>
        </w:rPr>
        <w:t>it</w:t>
      </w:r>
      <w:r>
        <w:rPr>
          <w:color w:val="231F20"/>
          <w:spacing w:val="-2"/>
          <w:w w:val="90"/>
        </w:rPr>
        <w:t xml:space="preserve"> </w:t>
      </w:r>
      <w:r>
        <w:rPr>
          <w:color w:val="231F20"/>
          <w:w w:val="90"/>
        </w:rPr>
        <w:t>was</w:t>
      </w:r>
      <w:r>
        <w:rPr>
          <w:color w:val="231F20"/>
          <w:spacing w:val="-2"/>
          <w:w w:val="90"/>
        </w:rPr>
        <w:t xml:space="preserve"> </w:t>
      </w:r>
      <w:r>
        <w:rPr>
          <w:color w:val="231F20"/>
          <w:w w:val="90"/>
        </w:rPr>
        <w:t>above 130%</w:t>
      </w:r>
      <w:r>
        <w:rPr>
          <w:color w:val="231F20"/>
          <w:spacing w:val="-10"/>
          <w:w w:val="90"/>
        </w:rPr>
        <w:t xml:space="preserve"> </w:t>
      </w:r>
      <w:r>
        <w:rPr>
          <w:color w:val="231F20"/>
          <w:w w:val="90"/>
        </w:rPr>
        <w:t>of</w:t>
      </w:r>
      <w:r>
        <w:rPr>
          <w:color w:val="231F20"/>
          <w:spacing w:val="-10"/>
          <w:w w:val="90"/>
        </w:rPr>
        <w:t xml:space="preserve"> </w:t>
      </w:r>
      <w:r>
        <w:rPr>
          <w:color w:val="231F20"/>
          <w:w w:val="90"/>
        </w:rPr>
        <w:t>GDP</w:t>
      </w:r>
      <w:r>
        <w:rPr>
          <w:color w:val="231F20"/>
          <w:spacing w:val="-10"/>
          <w:w w:val="90"/>
        </w:rPr>
        <w:t xml:space="preserve"> </w:t>
      </w:r>
      <w:r>
        <w:rPr>
          <w:color w:val="231F20"/>
          <w:w w:val="90"/>
        </w:rPr>
        <w:t>in</w:t>
      </w:r>
      <w:r>
        <w:rPr>
          <w:color w:val="231F20"/>
          <w:spacing w:val="-10"/>
          <w:w w:val="90"/>
        </w:rPr>
        <w:t xml:space="preserve"> </w:t>
      </w:r>
      <w:r>
        <w:rPr>
          <w:color w:val="231F20"/>
          <w:w w:val="90"/>
        </w:rPr>
        <w:t>both</w:t>
      </w:r>
      <w:r>
        <w:rPr>
          <w:color w:val="231F20"/>
          <w:spacing w:val="-10"/>
          <w:w w:val="90"/>
        </w:rPr>
        <w:t xml:space="preserve"> </w:t>
      </w:r>
      <w:r>
        <w:rPr>
          <w:color w:val="231F20"/>
          <w:w w:val="90"/>
        </w:rPr>
        <w:t>Italy</w:t>
      </w:r>
      <w:r>
        <w:rPr>
          <w:color w:val="231F20"/>
          <w:spacing w:val="-10"/>
          <w:w w:val="90"/>
        </w:rPr>
        <w:t xml:space="preserve"> </w:t>
      </w:r>
      <w:r>
        <w:rPr>
          <w:color w:val="231F20"/>
          <w:w w:val="90"/>
        </w:rPr>
        <w:t>and</w:t>
      </w:r>
      <w:r>
        <w:rPr>
          <w:color w:val="231F20"/>
          <w:spacing w:val="-10"/>
          <w:w w:val="90"/>
        </w:rPr>
        <w:t xml:space="preserve"> </w:t>
      </w:r>
      <w:r>
        <w:rPr>
          <w:color w:val="231F20"/>
          <w:w w:val="90"/>
        </w:rPr>
        <w:t>Portugal.</w:t>
      </w:r>
      <w:r>
        <w:rPr>
          <w:color w:val="231F20"/>
          <w:spacing w:val="29"/>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private</w:t>
      </w:r>
      <w:r>
        <w:rPr>
          <w:color w:val="231F20"/>
          <w:spacing w:val="-10"/>
          <w:w w:val="90"/>
        </w:rPr>
        <w:t xml:space="preserve"> </w:t>
      </w:r>
      <w:r>
        <w:rPr>
          <w:color w:val="231F20"/>
          <w:w w:val="90"/>
        </w:rPr>
        <w:t>sector, banks’ non-performing loan (NPL) ratios fell further in</w:t>
      </w:r>
    </w:p>
    <w:p w14:paraId="130FA35A" w14:textId="77777777" w:rsidR="00B732F0" w:rsidRDefault="001B6D82">
      <w:pPr>
        <w:pStyle w:val="BodyText"/>
        <w:spacing w:line="268" w:lineRule="auto"/>
        <w:ind w:left="227" w:right="224"/>
      </w:pPr>
      <w:r>
        <w:rPr>
          <w:color w:val="231F20"/>
          <w:w w:val="90"/>
        </w:rPr>
        <w:t>2017 Q2 in most euro-area countries.</w:t>
      </w:r>
      <w:r>
        <w:rPr>
          <w:color w:val="231F20"/>
          <w:spacing w:val="40"/>
        </w:rPr>
        <w:t xml:space="preserve"> </w:t>
      </w:r>
      <w:r>
        <w:rPr>
          <w:color w:val="231F20"/>
          <w:w w:val="90"/>
        </w:rPr>
        <w:t>However, risks vary across banking sectors, with Italian and Portuguese banks continuing</w:t>
      </w:r>
      <w:r>
        <w:rPr>
          <w:color w:val="231F20"/>
          <w:spacing w:val="-6"/>
          <w:w w:val="90"/>
        </w:rPr>
        <w:t xml:space="preserve"> </w:t>
      </w:r>
      <w:r>
        <w:rPr>
          <w:color w:val="231F20"/>
          <w:w w:val="90"/>
        </w:rPr>
        <w:t>to</w:t>
      </w:r>
      <w:r>
        <w:rPr>
          <w:color w:val="231F20"/>
          <w:spacing w:val="-6"/>
          <w:w w:val="90"/>
        </w:rPr>
        <w:t xml:space="preserve"> </w:t>
      </w:r>
      <w:r>
        <w:rPr>
          <w:color w:val="231F20"/>
          <w:w w:val="90"/>
        </w:rPr>
        <w:t>experience</w:t>
      </w:r>
      <w:r>
        <w:rPr>
          <w:color w:val="231F20"/>
          <w:spacing w:val="-6"/>
          <w:w w:val="90"/>
        </w:rPr>
        <w:t xml:space="preserve"> </w:t>
      </w:r>
      <w:r>
        <w:rPr>
          <w:color w:val="231F20"/>
          <w:w w:val="90"/>
        </w:rPr>
        <w:t>high</w:t>
      </w:r>
      <w:r>
        <w:rPr>
          <w:color w:val="231F20"/>
          <w:spacing w:val="-6"/>
          <w:w w:val="90"/>
        </w:rPr>
        <w:t xml:space="preserve"> </w:t>
      </w:r>
      <w:r>
        <w:rPr>
          <w:color w:val="231F20"/>
          <w:w w:val="90"/>
        </w:rPr>
        <w:t>legacy</w:t>
      </w:r>
      <w:r>
        <w:rPr>
          <w:color w:val="231F20"/>
          <w:spacing w:val="-6"/>
          <w:w w:val="90"/>
        </w:rPr>
        <w:t xml:space="preserve"> </w:t>
      </w:r>
      <w:r>
        <w:rPr>
          <w:color w:val="231F20"/>
          <w:w w:val="90"/>
        </w:rPr>
        <w:t>NPL</w:t>
      </w:r>
      <w:r>
        <w:rPr>
          <w:color w:val="231F20"/>
          <w:spacing w:val="-6"/>
          <w:w w:val="90"/>
        </w:rPr>
        <w:t xml:space="preserve"> </w:t>
      </w:r>
      <w:r>
        <w:rPr>
          <w:color w:val="231F20"/>
          <w:w w:val="90"/>
        </w:rPr>
        <w:t>ratios.</w:t>
      </w:r>
      <w:r>
        <w:rPr>
          <w:color w:val="231F20"/>
          <w:spacing w:val="37"/>
        </w:rPr>
        <w:t xml:space="preserve"> </w:t>
      </w:r>
      <w:r>
        <w:rPr>
          <w:color w:val="231F20"/>
          <w:w w:val="90"/>
        </w:rPr>
        <w:t>While</w:t>
      </w:r>
      <w:r>
        <w:rPr>
          <w:color w:val="231F20"/>
          <w:spacing w:val="-6"/>
          <w:w w:val="90"/>
        </w:rPr>
        <w:t xml:space="preserve"> </w:t>
      </w:r>
      <w:r>
        <w:rPr>
          <w:color w:val="231F20"/>
          <w:w w:val="90"/>
        </w:rPr>
        <w:t>direct UK</w:t>
      </w:r>
      <w:r>
        <w:rPr>
          <w:color w:val="231F20"/>
          <w:spacing w:val="-10"/>
          <w:w w:val="90"/>
        </w:rPr>
        <w:t xml:space="preserve"> </w:t>
      </w:r>
      <w:r>
        <w:rPr>
          <w:color w:val="231F20"/>
          <w:w w:val="90"/>
        </w:rPr>
        <w:t>bank</w:t>
      </w:r>
      <w:r>
        <w:rPr>
          <w:color w:val="231F20"/>
          <w:spacing w:val="-10"/>
          <w:w w:val="90"/>
        </w:rPr>
        <w:t xml:space="preserve"> </w:t>
      </w:r>
      <w:r>
        <w:rPr>
          <w:color w:val="231F20"/>
          <w:w w:val="90"/>
        </w:rPr>
        <w:t>exposures</w:t>
      </w:r>
      <w:r>
        <w:rPr>
          <w:color w:val="231F20"/>
          <w:spacing w:val="-10"/>
          <w:w w:val="90"/>
        </w:rPr>
        <w:t xml:space="preserve"> </w:t>
      </w:r>
      <w:r>
        <w:rPr>
          <w:color w:val="231F20"/>
          <w:w w:val="90"/>
        </w:rPr>
        <w:t>to</w:t>
      </w:r>
      <w:r>
        <w:rPr>
          <w:color w:val="231F20"/>
          <w:spacing w:val="-10"/>
          <w:w w:val="90"/>
        </w:rPr>
        <w:t xml:space="preserve"> </w:t>
      </w:r>
      <w:r>
        <w:rPr>
          <w:color w:val="231F20"/>
          <w:w w:val="90"/>
        </w:rPr>
        <w:t>Italian</w:t>
      </w:r>
      <w:r>
        <w:rPr>
          <w:color w:val="231F20"/>
          <w:spacing w:val="-10"/>
          <w:w w:val="90"/>
        </w:rPr>
        <w:t xml:space="preserve"> </w:t>
      </w:r>
      <w:r>
        <w:rPr>
          <w:color w:val="231F20"/>
          <w:w w:val="90"/>
        </w:rPr>
        <w:t>and</w:t>
      </w:r>
      <w:r>
        <w:rPr>
          <w:color w:val="231F20"/>
          <w:spacing w:val="-10"/>
          <w:w w:val="90"/>
        </w:rPr>
        <w:t xml:space="preserve"> </w:t>
      </w:r>
      <w:r>
        <w:rPr>
          <w:color w:val="231F20"/>
          <w:w w:val="90"/>
        </w:rPr>
        <w:t>Portuguese</w:t>
      </w:r>
      <w:r>
        <w:rPr>
          <w:color w:val="231F20"/>
          <w:spacing w:val="-10"/>
          <w:w w:val="90"/>
        </w:rPr>
        <w:t xml:space="preserve"> </w:t>
      </w:r>
      <w:r>
        <w:rPr>
          <w:color w:val="231F20"/>
          <w:w w:val="90"/>
        </w:rPr>
        <w:t>banks</w:t>
      </w:r>
      <w:r>
        <w:rPr>
          <w:color w:val="231F20"/>
          <w:spacing w:val="-10"/>
          <w:w w:val="90"/>
        </w:rPr>
        <w:t xml:space="preserve"> </w:t>
      </w:r>
      <w:r>
        <w:rPr>
          <w:color w:val="231F20"/>
          <w:w w:val="90"/>
        </w:rPr>
        <w:t>are</w:t>
      </w:r>
      <w:r>
        <w:rPr>
          <w:color w:val="231F20"/>
          <w:spacing w:val="-10"/>
          <w:w w:val="90"/>
        </w:rPr>
        <w:t xml:space="preserve"> </w:t>
      </w:r>
      <w:r>
        <w:rPr>
          <w:color w:val="231F20"/>
          <w:w w:val="90"/>
        </w:rPr>
        <w:t xml:space="preserve">modest (around 3% of CET1), UK banks could be affected through their exposures to other euro-area banks, which amount to </w:t>
      </w:r>
      <w:r>
        <w:rPr>
          <w:color w:val="231F20"/>
          <w:spacing w:val="-6"/>
        </w:rPr>
        <w:t>around</w:t>
      </w:r>
      <w:r>
        <w:rPr>
          <w:color w:val="231F20"/>
          <w:spacing w:val="-16"/>
        </w:rPr>
        <w:t xml:space="preserve"> </w:t>
      </w:r>
      <w:r>
        <w:rPr>
          <w:color w:val="231F20"/>
          <w:spacing w:val="-6"/>
        </w:rPr>
        <w:t>47%</w:t>
      </w:r>
      <w:r>
        <w:rPr>
          <w:color w:val="231F20"/>
          <w:spacing w:val="-16"/>
        </w:rPr>
        <w:t xml:space="preserve"> </w:t>
      </w:r>
      <w:r>
        <w:rPr>
          <w:color w:val="231F20"/>
          <w:spacing w:val="-6"/>
        </w:rPr>
        <w:t>of</w:t>
      </w:r>
      <w:r>
        <w:rPr>
          <w:color w:val="231F20"/>
          <w:spacing w:val="-16"/>
        </w:rPr>
        <w:t xml:space="preserve"> </w:t>
      </w:r>
      <w:r>
        <w:rPr>
          <w:color w:val="231F20"/>
          <w:spacing w:val="-6"/>
        </w:rPr>
        <w:t>CET1.</w:t>
      </w:r>
      <w:r>
        <w:rPr>
          <w:color w:val="231F20"/>
          <w:spacing w:val="27"/>
        </w:rPr>
        <w:t xml:space="preserve"> </w:t>
      </w:r>
      <w:r>
        <w:rPr>
          <w:color w:val="231F20"/>
          <w:spacing w:val="-6"/>
        </w:rPr>
        <w:t>Total</w:t>
      </w:r>
      <w:r>
        <w:rPr>
          <w:color w:val="231F20"/>
          <w:spacing w:val="-16"/>
        </w:rPr>
        <w:t xml:space="preserve"> </w:t>
      </w:r>
      <w:r>
        <w:rPr>
          <w:color w:val="231F20"/>
          <w:spacing w:val="-6"/>
        </w:rPr>
        <w:t>UK</w:t>
      </w:r>
      <w:r>
        <w:rPr>
          <w:color w:val="231F20"/>
          <w:spacing w:val="-16"/>
        </w:rPr>
        <w:t xml:space="preserve"> </w:t>
      </w:r>
      <w:r>
        <w:rPr>
          <w:color w:val="231F20"/>
          <w:spacing w:val="-6"/>
        </w:rPr>
        <w:t>banks’</w:t>
      </w:r>
      <w:r>
        <w:rPr>
          <w:color w:val="231F20"/>
          <w:spacing w:val="-16"/>
        </w:rPr>
        <w:t xml:space="preserve"> </w:t>
      </w:r>
      <w:r>
        <w:rPr>
          <w:color w:val="231F20"/>
          <w:spacing w:val="-6"/>
        </w:rPr>
        <w:t>exposures</w:t>
      </w:r>
      <w:r>
        <w:rPr>
          <w:color w:val="231F20"/>
          <w:spacing w:val="-16"/>
        </w:rPr>
        <w:t xml:space="preserve"> </w:t>
      </w:r>
      <w:r>
        <w:rPr>
          <w:color w:val="231F20"/>
          <w:spacing w:val="-6"/>
        </w:rPr>
        <w:t>to</w:t>
      </w:r>
      <w:r>
        <w:rPr>
          <w:color w:val="231F20"/>
          <w:spacing w:val="-16"/>
        </w:rPr>
        <w:t xml:space="preserve"> </w:t>
      </w:r>
      <w:r>
        <w:rPr>
          <w:color w:val="231F20"/>
          <w:spacing w:val="-6"/>
        </w:rPr>
        <w:t>the</w:t>
      </w:r>
      <w:r>
        <w:rPr>
          <w:color w:val="231F20"/>
          <w:spacing w:val="-16"/>
        </w:rPr>
        <w:t xml:space="preserve"> </w:t>
      </w:r>
      <w:r>
        <w:rPr>
          <w:color w:val="231F20"/>
          <w:spacing w:val="-6"/>
        </w:rPr>
        <w:t xml:space="preserve">euro </w:t>
      </w:r>
      <w:r>
        <w:rPr>
          <w:color w:val="231F20"/>
          <w:spacing w:val="-4"/>
        </w:rPr>
        <w:t>area</w:t>
      </w:r>
      <w:r>
        <w:rPr>
          <w:color w:val="231F20"/>
          <w:spacing w:val="-16"/>
        </w:rPr>
        <w:t xml:space="preserve"> </w:t>
      </w:r>
      <w:r>
        <w:rPr>
          <w:color w:val="231F20"/>
          <w:spacing w:val="-4"/>
        </w:rPr>
        <w:t>account</w:t>
      </w:r>
      <w:r>
        <w:rPr>
          <w:color w:val="231F20"/>
          <w:spacing w:val="-16"/>
        </w:rPr>
        <w:t xml:space="preserve"> </w:t>
      </w:r>
      <w:r>
        <w:rPr>
          <w:color w:val="231F20"/>
          <w:spacing w:val="-4"/>
        </w:rPr>
        <w:t>for</w:t>
      </w:r>
      <w:r>
        <w:rPr>
          <w:color w:val="231F20"/>
          <w:spacing w:val="-16"/>
        </w:rPr>
        <w:t xml:space="preserve"> </w:t>
      </w:r>
      <w:r>
        <w:rPr>
          <w:color w:val="231F20"/>
          <w:spacing w:val="-4"/>
        </w:rPr>
        <w:t>around</w:t>
      </w:r>
      <w:r>
        <w:rPr>
          <w:color w:val="231F20"/>
          <w:spacing w:val="-16"/>
        </w:rPr>
        <w:t xml:space="preserve"> </w:t>
      </w:r>
      <w:r>
        <w:rPr>
          <w:color w:val="231F20"/>
          <w:spacing w:val="-4"/>
        </w:rPr>
        <w:t>229%</w:t>
      </w:r>
      <w:r>
        <w:rPr>
          <w:color w:val="231F20"/>
          <w:spacing w:val="-16"/>
        </w:rPr>
        <w:t xml:space="preserve"> </w:t>
      </w:r>
      <w:r>
        <w:rPr>
          <w:color w:val="231F20"/>
          <w:spacing w:val="-4"/>
        </w:rPr>
        <w:t>of</w:t>
      </w:r>
      <w:r>
        <w:rPr>
          <w:color w:val="231F20"/>
          <w:spacing w:val="-16"/>
        </w:rPr>
        <w:t xml:space="preserve"> </w:t>
      </w:r>
      <w:r>
        <w:rPr>
          <w:color w:val="231F20"/>
          <w:spacing w:val="-4"/>
        </w:rPr>
        <w:t>CET1.</w:t>
      </w:r>
    </w:p>
    <w:p w14:paraId="59FA7721" w14:textId="77777777" w:rsidR="00B732F0" w:rsidRDefault="001B6D82">
      <w:pPr>
        <w:spacing w:before="159" w:line="268" w:lineRule="auto"/>
        <w:ind w:left="227" w:right="164"/>
        <w:rPr>
          <w:i/>
          <w:sz w:val="20"/>
        </w:rPr>
      </w:pPr>
      <w:r>
        <w:rPr>
          <w:i/>
          <w:color w:val="85266B"/>
          <w:w w:val="85"/>
          <w:sz w:val="20"/>
        </w:rPr>
        <w:t>The</w:t>
      </w:r>
      <w:r>
        <w:rPr>
          <w:i/>
          <w:color w:val="85266B"/>
          <w:spacing w:val="-11"/>
          <w:w w:val="85"/>
          <w:sz w:val="20"/>
        </w:rPr>
        <w:t xml:space="preserve"> </w:t>
      </w:r>
      <w:r>
        <w:rPr>
          <w:i/>
          <w:color w:val="85266B"/>
          <w:w w:val="85"/>
          <w:sz w:val="20"/>
        </w:rPr>
        <w:t>FPC</w:t>
      </w:r>
      <w:r>
        <w:rPr>
          <w:i/>
          <w:color w:val="85266B"/>
          <w:spacing w:val="-11"/>
          <w:w w:val="85"/>
          <w:sz w:val="20"/>
        </w:rPr>
        <w:t xml:space="preserve"> </w:t>
      </w:r>
      <w:r>
        <w:rPr>
          <w:i/>
          <w:color w:val="85266B"/>
          <w:w w:val="85"/>
          <w:sz w:val="20"/>
        </w:rPr>
        <w:t>incorporated</w:t>
      </w:r>
      <w:r>
        <w:rPr>
          <w:i/>
          <w:color w:val="85266B"/>
          <w:spacing w:val="-11"/>
          <w:w w:val="85"/>
          <w:sz w:val="20"/>
        </w:rPr>
        <w:t xml:space="preserve"> </w:t>
      </w:r>
      <w:r>
        <w:rPr>
          <w:i/>
          <w:color w:val="85266B"/>
          <w:w w:val="85"/>
          <w:sz w:val="20"/>
        </w:rPr>
        <w:t>a</w:t>
      </w:r>
      <w:r>
        <w:rPr>
          <w:i/>
          <w:color w:val="85266B"/>
          <w:spacing w:val="-11"/>
          <w:w w:val="85"/>
          <w:sz w:val="20"/>
        </w:rPr>
        <w:t xml:space="preserve"> </w:t>
      </w:r>
      <w:r>
        <w:rPr>
          <w:i/>
          <w:color w:val="85266B"/>
          <w:w w:val="85"/>
          <w:sz w:val="20"/>
        </w:rPr>
        <w:t>severe</w:t>
      </w:r>
      <w:r>
        <w:rPr>
          <w:i/>
          <w:color w:val="85266B"/>
          <w:spacing w:val="-11"/>
          <w:w w:val="85"/>
          <w:sz w:val="20"/>
        </w:rPr>
        <w:t xml:space="preserve"> </w:t>
      </w:r>
      <w:r>
        <w:rPr>
          <w:i/>
          <w:color w:val="85266B"/>
          <w:w w:val="85"/>
          <w:sz w:val="20"/>
        </w:rPr>
        <w:t>global</w:t>
      </w:r>
      <w:r>
        <w:rPr>
          <w:i/>
          <w:color w:val="85266B"/>
          <w:spacing w:val="-11"/>
          <w:w w:val="85"/>
          <w:sz w:val="20"/>
        </w:rPr>
        <w:t xml:space="preserve"> </w:t>
      </w:r>
      <w:r>
        <w:rPr>
          <w:i/>
          <w:color w:val="85266B"/>
          <w:w w:val="85"/>
          <w:sz w:val="20"/>
        </w:rPr>
        <w:t>stress</w:t>
      </w:r>
      <w:r>
        <w:rPr>
          <w:i/>
          <w:color w:val="85266B"/>
          <w:spacing w:val="-11"/>
          <w:w w:val="85"/>
          <w:sz w:val="20"/>
        </w:rPr>
        <w:t xml:space="preserve"> </w:t>
      </w:r>
      <w:r>
        <w:rPr>
          <w:i/>
          <w:color w:val="85266B"/>
          <w:w w:val="85"/>
          <w:sz w:val="20"/>
        </w:rPr>
        <w:t>in</w:t>
      </w:r>
      <w:r>
        <w:rPr>
          <w:i/>
          <w:color w:val="85266B"/>
          <w:spacing w:val="-11"/>
          <w:w w:val="85"/>
          <w:sz w:val="20"/>
        </w:rPr>
        <w:t xml:space="preserve"> </w:t>
      </w:r>
      <w:r>
        <w:rPr>
          <w:i/>
          <w:color w:val="85266B"/>
          <w:w w:val="85"/>
          <w:sz w:val="20"/>
        </w:rPr>
        <w:t>the</w:t>
      </w:r>
      <w:r>
        <w:rPr>
          <w:i/>
          <w:color w:val="85266B"/>
          <w:spacing w:val="-11"/>
          <w:w w:val="85"/>
          <w:sz w:val="20"/>
        </w:rPr>
        <w:t xml:space="preserve"> </w:t>
      </w:r>
      <w:r>
        <w:rPr>
          <w:i/>
          <w:color w:val="85266B"/>
          <w:w w:val="85"/>
          <w:sz w:val="20"/>
        </w:rPr>
        <w:t>2017</w:t>
      </w:r>
      <w:r>
        <w:rPr>
          <w:i/>
          <w:color w:val="85266B"/>
          <w:spacing w:val="-11"/>
          <w:w w:val="85"/>
          <w:sz w:val="20"/>
        </w:rPr>
        <w:t xml:space="preserve"> </w:t>
      </w:r>
      <w:r>
        <w:rPr>
          <w:i/>
          <w:color w:val="85266B"/>
          <w:w w:val="85"/>
          <w:sz w:val="20"/>
        </w:rPr>
        <w:t xml:space="preserve">annual </w:t>
      </w:r>
      <w:r>
        <w:rPr>
          <w:i/>
          <w:color w:val="85266B"/>
          <w:w w:val="95"/>
          <w:sz w:val="20"/>
        </w:rPr>
        <w:t>cyclical</w:t>
      </w:r>
      <w:r>
        <w:rPr>
          <w:i/>
          <w:color w:val="85266B"/>
          <w:spacing w:val="-21"/>
          <w:w w:val="95"/>
          <w:sz w:val="20"/>
        </w:rPr>
        <w:t xml:space="preserve"> </w:t>
      </w:r>
      <w:r>
        <w:rPr>
          <w:i/>
          <w:color w:val="85266B"/>
          <w:w w:val="95"/>
          <w:sz w:val="20"/>
        </w:rPr>
        <w:t>scenario.</w:t>
      </w:r>
    </w:p>
    <w:p w14:paraId="78B9191B" w14:textId="77777777" w:rsidR="00B732F0" w:rsidRDefault="001B6D82">
      <w:pPr>
        <w:pStyle w:val="BodyText"/>
        <w:spacing w:line="268" w:lineRule="auto"/>
        <w:ind w:left="227" w:right="341"/>
      </w:pPr>
      <w:r>
        <w:rPr>
          <w:color w:val="231F20"/>
          <w:w w:val="90"/>
        </w:rPr>
        <w:t>The</w:t>
      </w:r>
      <w:r>
        <w:rPr>
          <w:color w:val="231F20"/>
          <w:spacing w:val="-10"/>
          <w:w w:val="90"/>
        </w:rPr>
        <w:t xml:space="preserve"> </w:t>
      </w:r>
      <w:r>
        <w:rPr>
          <w:color w:val="231F20"/>
          <w:w w:val="90"/>
        </w:rPr>
        <w:t>2017</w:t>
      </w:r>
      <w:r>
        <w:rPr>
          <w:color w:val="231F20"/>
          <w:spacing w:val="-10"/>
          <w:w w:val="90"/>
        </w:rPr>
        <w:t xml:space="preserve"> </w:t>
      </w:r>
      <w:r>
        <w:rPr>
          <w:color w:val="231F20"/>
          <w:w w:val="90"/>
        </w:rPr>
        <w:t>stress-test</w:t>
      </w:r>
      <w:r>
        <w:rPr>
          <w:color w:val="231F20"/>
          <w:spacing w:val="-10"/>
          <w:w w:val="90"/>
        </w:rPr>
        <w:t xml:space="preserve"> </w:t>
      </w:r>
      <w:r>
        <w:rPr>
          <w:color w:val="231F20"/>
          <w:w w:val="90"/>
        </w:rPr>
        <w:t>scenario</w:t>
      </w:r>
      <w:r>
        <w:rPr>
          <w:color w:val="231F20"/>
          <w:spacing w:val="-10"/>
          <w:w w:val="90"/>
        </w:rPr>
        <w:t xml:space="preserve"> </w:t>
      </w:r>
      <w:r>
        <w:rPr>
          <w:color w:val="231F20"/>
          <w:w w:val="90"/>
        </w:rPr>
        <w:t>is</w:t>
      </w:r>
      <w:r>
        <w:rPr>
          <w:color w:val="231F20"/>
          <w:spacing w:val="-10"/>
          <w:w w:val="90"/>
        </w:rPr>
        <w:t xml:space="preserve"> </w:t>
      </w:r>
      <w:r>
        <w:rPr>
          <w:color w:val="231F20"/>
          <w:w w:val="90"/>
        </w:rPr>
        <w:t>more</w:t>
      </w:r>
      <w:r>
        <w:rPr>
          <w:color w:val="231F20"/>
          <w:spacing w:val="-10"/>
          <w:w w:val="90"/>
        </w:rPr>
        <w:t xml:space="preserve"> </w:t>
      </w:r>
      <w:r>
        <w:rPr>
          <w:color w:val="231F20"/>
          <w:w w:val="90"/>
        </w:rPr>
        <w:t>severe</w:t>
      </w:r>
      <w:r>
        <w:rPr>
          <w:color w:val="231F20"/>
          <w:spacing w:val="-10"/>
          <w:w w:val="90"/>
        </w:rPr>
        <w:t xml:space="preserve"> </w:t>
      </w:r>
      <w:r>
        <w:rPr>
          <w:color w:val="231F20"/>
          <w:w w:val="90"/>
        </w:rPr>
        <w:t>than</w:t>
      </w:r>
      <w:r>
        <w:rPr>
          <w:color w:val="231F20"/>
          <w:spacing w:val="-10"/>
          <w:w w:val="90"/>
        </w:rPr>
        <w:t xml:space="preserve"> </w:t>
      </w:r>
      <w:r>
        <w:rPr>
          <w:color w:val="231F20"/>
          <w:w w:val="90"/>
        </w:rPr>
        <w:t>the</w:t>
      </w:r>
      <w:r>
        <w:rPr>
          <w:color w:val="231F20"/>
          <w:spacing w:val="-10"/>
          <w:w w:val="90"/>
        </w:rPr>
        <w:t xml:space="preserve"> </w:t>
      </w:r>
      <w:r>
        <w:rPr>
          <w:color w:val="231F20"/>
          <w:w w:val="90"/>
        </w:rPr>
        <w:t>global financial</w:t>
      </w:r>
      <w:r>
        <w:rPr>
          <w:color w:val="231F20"/>
          <w:spacing w:val="-14"/>
          <w:w w:val="90"/>
        </w:rPr>
        <w:t xml:space="preserve"> </w:t>
      </w:r>
      <w:r>
        <w:rPr>
          <w:color w:val="231F20"/>
          <w:w w:val="90"/>
        </w:rPr>
        <w:t>crisis.</w:t>
      </w:r>
      <w:r>
        <w:rPr>
          <w:color w:val="231F20"/>
          <w:spacing w:val="-6"/>
        </w:rPr>
        <w:t xml:space="preserve"> </w:t>
      </w:r>
      <w:r>
        <w:rPr>
          <w:color w:val="231F20"/>
          <w:w w:val="90"/>
        </w:rPr>
        <w:t>Global</w:t>
      </w:r>
      <w:r>
        <w:rPr>
          <w:color w:val="231F20"/>
          <w:spacing w:val="-14"/>
          <w:w w:val="90"/>
        </w:rPr>
        <w:t xml:space="preserve"> </w:t>
      </w:r>
      <w:r>
        <w:rPr>
          <w:color w:val="231F20"/>
          <w:w w:val="90"/>
        </w:rPr>
        <w:t>output</w:t>
      </w:r>
      <w:r>
        <w:rPr>
          <w:color w:val="231F20"/>
          <w:spacing w:val="-14"/>
          <w:w w:val="90"/>
        </w:rPr>
        <w:t xml:space="preserve"> </w:t>
      </w:r>
      <w:r>
        <w:rPr>
          <w:color w:val="231F20"/>
          <w:w w:val="90"/>
        </w:rPr>
        <w:t>contracts</w:t>
      </w:r>
      <w:r>
        <w:rPr>
          <w:color w:val="231F20"/>
          <w:spacing w:val="-14"/>
          <w:w w:val="90"/>
        </w:rPr>
        <w:t xml:space="preserve"> </w:t>
      </w:r>
      <w:r>
        <w:rPr>
          <w:color w:val="231F20"/>
          <w:w w:val="90"/>
        </w:rPr>
        <w:t>by</w:t>
      </w:r>
      <w:r>
        <w:rPr>
          <w:color w:val="231F20"/>
          <w:spacing w:val="-14"/>
          <w:w w:val="90"/>
        </w:rPr>
        <w:t xml:space="preserve"> </w:t>
      </w:r>
      <w:r>
        <w:rPr>
          <w:color w:val="231F20"/>
          <w:w w:val="90"/>
        </w:rPr>
        <w:t>2.4%</w:t>
      </w:r>
      <w:r>
        <w:rPr>
          <w:color w:val="231F20"/>
          <w:spacing w:val="-14"/>
          <w:w w:val="90"/>
        </w:rPr>
        <w:t xml:space="preserve"> </w:t>
      </w:r>
      <w:r>
        <w:rPr>
          <w:color w:val="231F20"/>
          <w:w w:val="90"/>
        </w:rPr>
        <w:t>over</w:t>
      </w:r>
      <w:r>
        <w:rPr>
          <w:color w:val="231F20"/>
          <w:spacing w:val="-14"/>
          <w:w w:val="90"/>
        </w:rPr>
        <w:t xml:space="preserve"> </w:t>
      </w:r>
      <w:r>
        <w:rPr>
          <w:color w:val="231F20"/>
          <w:w w:val="90"/>
        </w:rPr>
        <w:t>the</w:t>
      </w:r>
      <w:r>
        <w:rPr>
          <w:color w:val="231F20"/>
          <w:spacing w:val="-14"/>
          <w:w w:val="90"/>
        </w:rPr>
        <w:t xml:space="preserve"> </w:t>
      </w:r>
      <w:r>
        <w:rPr>
          <w:color w:val="231F20"/>
          <w:w w:val="90"/>
        </w:rPr>
        <w:t>first year</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stress</w:t>
      </w:r>
      <w:r>
        <w:rPr>
          <w:color w:val="231F20"/>
          <w:spacing w:val="-7"/>
          <w:w w:val="90"/>
        </w:rPr>
        <w:t xml:space="preserve"> </w:t>
      </w:r>
      <w:r>
        <w:rPr>
          <w:color w:val="231F20"/>
          <w:w w:val="90"/>
        </w:rPr>
        <w:t>scenario</w:t>
      </w:r>
      <w:r>
        <w:rPr>
          <w:color w:val="231F20"/>
          <w:spacing w:val="-7"/>
          <w:w w:val="90"/>
        </w:rPr>
        <w:t xml:space="preserve"> </w:t>
      </w:r>
      <w:r>
        <w:rPr>
          <w:color w:val="231F20"/>
          <w:w w:val="90"/>
        </w:rPr>
        <w:t>as</w:t>
      </w:r>
      <w:r>
        <w:rPr>
          <w:color w:val="231F20"/>
          <w:spacing w:val="-7"/>
          <w:w w:val="90"/>
        </w:rPr>
        <w:t xml:space="preserve"> </w:t>
      </w:r>
      <w:r>
        <w:rPr>
          <w:color w:val="231F20"/>
          <w:w w:val="90"/>
        </w:rPr>
        <w:t>economies</w:t>
      </w:r>
      <w:r>
        <w:rPr>
          <w:color w:val="231F20"/>
          <w:spacing w:val="-7"/>
          <w:w w:val="90"/>
        </w:rPr>
        <w:t xml:space="preserve"> </w:t>
      </w:r>
      <w:r>
        <w:rPr>
          <w:color w:val="231F20"/>
          <w:w w:val="90"/>
        </w:rPr>
        <w:t>around</w:t>
      </w:r>
      <w:r>
        <w:rPr>
          <w:color w:val="231F20"/>
          <w:spacing w:val="-7"/>
          <w:w w:val="90"/>
        </w:rPr>
        <w:t xml:space="preserve"> </w:t>
      </w:r>
      <w:r>
        <w:rPr>
          <w:color w:val="231F20"/>
          <w:w w:val="90"/>
        </w:rPr>
        <w:t>the</w:t>
      </w:r>
      <w:r>
        <w:rPr>
          <w:color w:val="231F20"/>
          <w:spacing w:val="-7"/>
          <w:w w:val="90"/>
        </w:rPr>
        <w:t xml:space="preserve"> </w:t>
      </w:r>
      <w:r>
        <w:rPr>
          <w:color w:val="231F20"/>
          <w:w w:val="90"/>
        </w:rPr>
        <w:t xml:space="preserve">world </w:t>
      </w:r>
      <w:r>
        <w:rPr>
          <w:color w:val="231F20"/>
          <w:spacing w:val="-2"/>
          <w:w w:val="90"/>
        </w:rPr>
        <w:t>experience</w:t>
      </w:r>
      <w:r>
        <w:rPr>
          <w:color w:val="231F20"/>
          <w:spacing w:val="-7"/>
          <w:w w:val="90"/>
        </w:rPr>
        <w:t xml:space="preserve"> </w:t>
      </w:r>
      <w:proofErr w:type="spellStart"/>
      <w:r>
        <w:rPr>
          <w:color w:val="231F20"/>
          <w:spacing w:val="-2"/>
          <w:w w:val="90"/>
        </w:rPr>
        <w:t>synchronised</w:t>
      </w:r>
      <w:proofErr w:type="spellEnd"/>
      <w:r>
        <w:rPr>
          <w:color w:val="231F20"/>
          <w:spacing w:val="-7"/>
          <w:w w:val="90"/>
        </w:rPr>
        <w:t xml:space="preserve"> </w:t>
      </w:r>
      <w:r>
        <w:rPr>
          <w:color w:val="231F20"/>
          <w:spacing w:val="-2"/>
          <w:w w:val="90"/>
        </w:rPr>
        <w:t>slowdowns,</w:t>
      </w:r>
      <w:r>
        <w:rPr>
          <w:color w:val="231F20"/>
          <w:spacing w:val="-7"/>
          <w:w w:val="90"/>
        </w:rPr>
        <w:t xml:space="preserve"> </w:t>
      </w:r>
      <w:r>
        <w:rPr>
          <w:color w:val="231F20"/>
          <w:spacing w:val="-2"/>
          <w:w w:val="90"/>
        </w:rPr>
        <w:t>and</w:t>
      </w:r>
      <w:r>
        <w:rPr>
          <w:color w:val="231F20"/>
          <w:spacing w:val="-7"/>
          <w:w w:val="90"/>
        </w:rPr>
        <w:t xml:space="preserve"> </w:t>
      </w:r>
      <w:r>
        <w:rPr>
          <w:color w:val="231F20"/>
          <w:spacing w:val="-2"/>
          <w:w w:val="90"/>
        </w:rPr>
        <w:t>growth</w:t>
      </w:r>
      <w:r>
        <w:rPr>
          <w:color w:val="231F20"/>
          <w:spacing w:val="-7"/>
          <w:w w:val="90"/>
        </w:rPr>
        <w:t xml:space="preserve"> </w:t>
      </w:r>
      <w:r>
        <w:rPr>
          <w:color w:val="231F20"/>
          <w:spacing w:val="-2"/>
          <w:w w:val="90"/>
        </w:rPr>
        <w:t>in</w:t>
      </w:r>
      <w:r>
        <w:rPr>
          <w:color w:val="231F20"/>
          <w:spacing w:val="-7"/>
          <w:w w:val="90"/>
        </w:rPr>
        <w:t xml:space="preserve"> </w:t>
      </w:r>
      <w:r>
        <w:rPr>
          <w:color w:val="231F20"/>
          <w:spacing w:val="-2"/>
          <w:w w:val="90"/>
        </w:rPr>
        <w:t>China</w:t>
      </w:r>
      <w:r>
        <w:rPr>
          <w:color w:val="231F20"/>
          <w:spacing w:val="-7"/>
          <w:w w:val="90"/>
        </w:rPr>
        <w:t xml:space="preserve"> </w:t>
      </w:r>
      <w:r>
        <w:rPr>
          <w:color w:val="231F20"/>
          <w:spacing w:val="-2"/>
          <w:w w:val="90"/>
        </w:rPr>
        <w:t xml:space="preserve">and </w:t>
      </w:r>
      <w:r>
        <w:rPr>
          <w:color w:val="231F20"/>
          <w:w w:val="85"/>
        </w:rPr>
        <w:t>Hong</w:t>
      </w:r>
      <w:r>
        <w:rPr>
          <w:color w:val="231F20"/>
          <w:spacing w:val="-4"/>
          <w:w w:val="85"/>
        </w:rPr>
        <w:t xml:space="preserve"> </w:t>
      </w:r>
      <w:r>
        <w:rPr>
          <w:color w:val="231F20"/>
          <w:w w:val="85"/>
        </w:rPr>
        <w:t>Kong</w:t>
      </w:r>
      <w:r>
        <w:rPr>
          <w:color w:val="231F20"/>
          <w:spacing w:val="-4"/>
          <w:w w:val="85"/>
        </w:rPr>
        <w:t xml:space="preserve"> </w:t>
      </w:r>
      <w:r>
        <w:rPr>
          <w:color w:val="231F20"/>
          <w:w w:val="85"/>
        </w:rPr>
        <w:t>is</w:t>
      </w:r>
      <w:r>
        <w:rPr>
          <w:color w:val="231F20"/>
          <w:spacing w:val="-4"/>
          <w:w w:val="85"/>
        </w:rPr>
        <w:t xml:space="preserve"> </w:t>
      </w:r>
      <w:r>
        <w:rPr>
          <w:color w:val="231F20"/>
          <w:w w:val="85"/>
        </w:rPr>
        <w:t>particularly</w:t>
      </w:r>
      <w:r>
        <w:rPr>
          <w:color w:val="231F20"/>
          <w:spacing w:val="-4"/>
          <w:w w:val="85"/>
        </w:rPr>
        <w:t xml:space="preserve"> </w:t>
      </w:r>
      <w:r>
        <w:rPr>
          <w:color w:val="231F20"/>
          <w:w w:val="85"/>
        </w:rPr>
        <w:t>adversely</w:t>
      </w:r>
      <w:r>
        <w:rPr>
          <w:color w:val="231F20"/>
          <w:spacing w:val="-4"/>
          <w:w w:val="85"/>
        </w:rPr>
        <w:t xml:space="preserve"> </w:t>
      </w:r>
      <w:r>
        <w:rPr>
          <w:color w:val="231F20"/>
          <w:w w:val="85"/>
        </w:rPr>
        <w:t>affected.</w:t>
      </w:r>
      <w:r>
        <w:rPr>
          <w:color w:val="231F20"/>
          <w:spacing w:val="40"/>
        </w:rPr>
        <w:t xml:space="preserve"> </w:t>
      </w:r>
      <w:r>
        <w:rPr>
          <w:color w:val="231F20"/>
          <w:w w:val="85"/>
        </w:rPr>
        <w:t>The</w:t>
      </w:r>
      <w:r>
        <w:rPr>
          <w:color w:val="231F20"/>
          <w:spacing w:val="-4"/>
          <w:w w:val="85"/>
        </w:rPr>
        <w:t xml:space="preserve"> </w:t>
      </w:r>
      <w:r>
        <w:rPr>
          <w:color w:val="231F20"/>
          <w:w w:val="85"/>
        </w:rPr>
        <w:t>scenario</w:t>
      </w:r>
      <w:r>
        <w:rPr>
          <w:color w:val="231F20"/>
          <w:spacing w:val="-4"/>
          <w:w w:val="85"/>
        </w:rPr>
        <w:t xml:space="preserve"> </w:t>
      </w:r>
      <w:r>
        <w:rPr>
          <w:color w:val="231F20"/>
          <w:w w:val="85"/>
        </w:rPr>
        <w:t xml:space="preserve">also </w:t>
      </w:r>
      <w:r>
        <w:rPr>
          <w:color w:val="231F20"/>
          <w:w w:val="90"/>
        </w:rPr>
        <w:t>incorporates</w:t>
      </w:r>
      <w:r>
        <w:rPr>
          <w:color w:val="231F20"/>
          <w:spacing w:val="-14"/>
          <w:w w:val="90"/>
        </w:rPr>
        <w:t xml:space="preserve"> </w:t>
      </w:r>
      <w:r>
        <w:rPr>
          <w:color w:val="231F20"/>
          <w:w w:val="90"/>
        </w:rPr>
        <w:t>wider</w:t>
      </w:r>
      <w:r>
        <w:rPr>
          <w:color w:val="231F20"/>
          <w:spacing w:val="-14"/>
          <w:w w:val="90"/>
        </w:rPr>
        <w:t xml:space="preserve"> </w:t>
      </w:r>
      <w:r>
        <w:rPr>
          <w:color w:val="231F20"/>
          <w:w w:val="90"/>
        </w:rPr>
        <w:t>financial</w:t>
      </w:r>
      <w:r>
        <w:rPr>
          <w:color w:val="231F20"/>
          <w:spacing w:val="-14"/>
          <w:w w:val="90"/>
        </w:rPr>
        <w:t xml:space="preserve"> </w:t>
      </w:r>
      <w:r>
        <w:rPr>
          <w:color w:val="231F20"/>
          <w:w w:val="90"/>
        </w:rPr>
        <w:t>market</w:t>
      </w:r>
      <w:r>
        <w:rPr>
          <w:color w:val="231F20"/>
          <w:spacing w:val="-14"/>
          <w:w w:val="90"/>
        </w:rPr>
        <w:t xml:space="preserve"> </w:t>
      </w:r>
      <w:r>
        <w:rPr>
          <w:color w:val="231F20"/>
          <w:w w:val="90"/>
        </w:rPr>
        <w:t>stress.</w:t>
      </w:r>
    </w:p>
    <w:p w14:paraId="70052521" w14:textId="77777777" w:rsidR="00B732F0" w:rsidRDefault="001B6D82">
      <w:pPr>
        <w:pStyle w:val="BodyText"/>
        <w:spacing w:before="159" w:line="268" w:lineRule="auto"/>
        <w:ind w:left="227" w:right="222"/>
      </w:pPr>
      <w:r>
        <w:rPr>
          <w:color w:val="231F20"/>
          <w:w w:val="90"/>
        </w:rPr>
        <w:t xml:space="preserve">The tough global stress leads to significant impairments for </w:t>
      </w:r>
      <w:r>
        <w:rPr>
          <w:color w:val="231F20"/>
          <w:spacing w:val="-6"/>
        </w:rPr>
        <w:t>UK</w:t>
      </w:r>
      <w:r>
        <w:rPr>
          <w:color w:val="231F20"/>
          <w:spacing w:val="-14"/>
        </w:rPr>
        <w:t xml:space="preserve"> </w:t>
      </w:r>
      <w:r>
        <w:rPr>
          <w:color w:val="231F20"/>
          <w:spacing w:val="-6"/>
        </w:rPr>
        <w:t>banks.</w:t>
      </w:r>
      <w:r>
        <w:rPr>
          <w:color w:val="231F20"/>
          <w:spacing w:val="33"/>
        </w:rPr>
        <w:t xml:space="preserve"> </w:t>
      </w:r>
      <w:r>
        <w:rPr>
          <w:color w:val="231F20"/>
          <w:spacing w:val="-6"/>
        </w:rPr>
        <w:t>Over</w:t>
      </w:r>
      <w:r>
        <w:rPr>
          <w:color w:val="231F20"/>
          <w:spacing w:val="-14"/>
        </w:rPr>
        <w:t xml:space="preserve"> </w:t>
      </w:r>
      <w:r>
        <w:rPr>
          <w:color w:val="231F20"/>
          <w:spacing w:val="-6"/>
        </w:rPr>
        <w:t>50%</w:t>
      </w:r>
      <w:r>
        <w:rPr>
          <w:color w:val="231F20"/>
          <w:spacing w:val="-14"/>
        </w:rPr>
        <w:t xml:space="preserve"> </w:t>
      </w:r>
      <w:r>
        <w:rPr>
          <w:color w:val="231F20"/>
          <w:spacing w:val="-6"/>
        </w:rPr>
        <w:t>of</w:t>
      </w:r>
      <w:r>
        <w:rPr>
          <w:color w:val="231F20"/>
          <w:spacing w:val="-14"/>
        </w:rPr>
        <w:t xml:space="preserve"> </w:t>
      </w:r>
      <w:r>
        <w:rPr>
          <w:color w:val="231F20"/>
          <w:spacing w:val="-6"/>
        </w:rPr>
        <w:t>total</w:t>
      </w:r>
      <w:r>
        <w:rPr>
          <w:color w:val="231F20"/>
          <w:spacing w:val="-14"/>
        </w:rPr>
        <w:t xml:space="preserve"> </w:t>
      </w:r>
      <w:r>
        <w:rPr>
          <w:color w:val="231F20"/>
          <w:spacing w:val="-6"/>
        </w:rPr>
        <w:t>projected</w:t>
      </w:r>
      <w:r>
        <w:rPr>
          <w:color w:val="231F20"/>
          <w:spacing w:val="-14"/>
        </w:rPr>
        <w:t xml:space="preserve"> </w:t>
      </w:r>
      <w:r>
        <w:rPr>
          <w:color w:val="231F20"/>
          <w:spacing w:val="-6"/>
        </w:rPr>
        <w:t>impairments</w:t>
      </w:r>
      <w:r>
        <w:rPr>
          <w:color w:val="231F20"/>
          <w:spacing w:val="-14"/>
        </w:rPr>
        <w:t xml:space="preserve"> </w:t>
      </w:r>
      <w:r>
        <w:rPr>
          <w:color w:val="231F20"/>
          <w:spacing w:val="-6"/>
        </w:rPr>
        <w:t>in</w:t>
      </w:r>
      <w:r>
        <w:rPr>
          <w:color w:val="231F20"/>
          <w:spacing w:val="-14"/>
        </w:rPr>
        <w:t xml:space="preserve"> </w:t>
      </w:r>
      <w:r>
        <w:rPr>
          <w:color w:val="231F20"/>
          <w:spacing w:val="-6"/>
        </w:rPr>
        <w:t>the stress</w:t>
      </w:r>
      <w:r>
        <w:rPr>
          <w:color w:val="231F20"/>
          <w:spacing w:val="-16"/>
        </w:rPr>
        <w:t xml:space="preserve"> </w:t>
      </w:r>
      <w:r>
        <w:rPr>
          <w:color w:val="231F20"/>
          <w:spacing w:val="-6"/>
        </w:rPr>
        <w:t>relate</w:t>
      </w:r>
      <w:r>
        <w:rPr>
          <w:color w:val="231F20"/>
          <w:spacing w:val="-16"/>
        </w:rPr>
        <w:t xml:space="preserve"> </w:t>
      </w:r>
      <w:r>
        <w:rPr>
          <w:color w:val="231F20"/>
          <w:spacing w:val="-6"/>
        </w:rPr>
        <w:t>to</w:t>
      </w:r>
      <w:r>
        <w:rPr>
          <w:color w:val="231F20"/>
          <w:spacing w:val="-16"/>
        </w:rPr>
        <w:t xml:space="preserve"> </w:t>
      </w:r>
      <w:r>
        <w:rPr>
          <w:color w:val="231F20"/>
          <w:spacing w:val="-6"/>
        </w:rPr>
        <w:t>non-UK</w:t>
      </w:r>
      <w:r>
        <w:rPr>
          <w:color w:val="231F20"/>
          <w:spacing w:val="-16"/>
        </w:rPr>
        <w:t xml:space="preserve"> </w:t>
      </w:r>
      <w:r>
        <w:rPr>
          <w:color w:val="231F20"/>
          <w:spacing w:val="-6"/>
        </w:rPr>
        <w:t>exposures.</w:t>
      </w:r>
      <w:r>
        <w:rPr>
          <w:color w:val="231F20"/>
          <w:spacing w:val="30"/>
        </w:rPr>
        <w:t xml:space="preserve"> </w:t>
      </w:r>
      <w:r>
        <w:rPr>
          <w:color w:val="231F20"/>
          <w:spacing w:val="-6"/>
        </w:rPr>
        <w:t>Of</w:t>
      </w:r>
      <w:r>
        <w:rPr>
          <w:color w:val="231F20"/>
          <w:spacing w:val="-16"/>
        </w:rPr>
        <w:t xml:space="preserve"> </w:t>
      </w:r>
      <w:r>
        <w:rPr>
          <w:color w:val="231F20"/>
          <w:spacing w:val="-6"/>
        </w:rPr>
        <w:t>those</w:t>
      </w:r>
      <w:r>
        <w:rPr>
          <w:color w:val="231F20"/>
          <w:spacing w:val="-16"/>
        </w:rPr>
        <w:t xml:space="preserve"> </w:t>
      </w:r>
      <w:r>
        <w:rPr>
          <w:color w:val="231F20"/>
          <w:spacing w:val="-6"/>
        </w:rPr>
        <w:t xml:space="preserve">overseas </w:t>
      </w:r>
      <w:r>
        <w:rPr>
          <w:color w:val="231F20"/>
          <w:w w:val="85"/>
        </w:rPr>
        <w:t xml:space="preserve">impairments, more than half relate to lending to the corporate </w:t>
      </w:r>
      <w:r>
        <w:rPr>
          <w:color w:val="231F20"/>
          <w:w w:val="90"/>
        </w:rPr>
        <w:t>sector</w:t>
      </w:r>
      <w:r>
        <w:rPr>
          <w:color w:val="231F20"/>
          <w:spacing w:val="-10"/>
          <w:w w:val="90"/>
        </w:rPr>
        <w:t xml:space="preserve"> </w:t>
      </w:r>
      <w:r>
        <w:rPr>
          <w:color w:val="231F20"/>
          <w:w w:val="90"/>
        </w:rPr>
        <w:t>(including</w:t>
      </w:r>
      <w:r>
        <w:rPr>
          <w:color w:val="231F20"/>
          <w:spacing w:val="-10"/>
          <w:w w:val="90"/>
        </w:rPr>
        <w:t xml:space="preserve"> </w:t>
      </w:r>
      <w:r>
        <w:rPr>
          <w:color w:val="231F20"/>
          <w:w w:val="90"/>
        </w:rPr>
        <w:t>CRE).</w:t>
      </w:r>
      <w:r>
        <w:rPr>
          <w:color w:val="231F20"/>
          <w:spacing w:val="-3"/>
        </w:rPr>
        <w:t xml:space="preserve">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States,</w:t>
      </w:r>
      <w:r>
        <w:rPr>
          <w:color w:val="231F20"/>
          <w:spacing w:val="-10"/>
          <w:w w:val="90"/>
        </w:rPr>
        <w:t xml:space="preserve"> </w:t>
      </w:r>
      <w:r>
        <w:rPr>
          <w:color w:val="231F20"/>
          <w:w w:val="90"/>
        </w:rPr>
        <w:t>where</w:t>
      </w:r>
      <w:r>
        <w:rPr>
          <w:color w:val="231F20"/>
          <w:spacing w:val="-10"/>
          <w:w w:val="90"/>
        </w:rPr>
        <w:t xml:space="preserve"> </w:t>
      </w:r>
      <w:r>
        <w:rPr>
          <w:color w:val="231F20"/>
          <w:w w:val="90"/>
        </w:rPr>
        <w:t>GDP</w:t>
      </w:r>
      <w:r>
        <w:rPr>
          <w:color w:val="231F20"/>
          <w:spacing w:val="-10"/>
          <w:w w:val="90"/>
        </w:rPr>
        <w:t xml:space="preserve"> </w:t>
      </w:r>
      <w:r>
        <w:rPr>
          <w:color w:val="231F20"/>
          <w:w w:val="90"/>
        </w:rPr>
        <w:t>falls by 3.5% during the first year of the stress, the corporate impairment rate (excluding CRE) is projected to be 7.8%</w:t>
      </w:r>
    </w:p>
    <w:p w14:paraId="106E5ACD" w14:textId="77777777" w:rsidR="00B732F0" w:rsidRDefault="001B6D82">
      <w:pPr>
        <w:pStyle w:val="BodyText"/>
        <w:spacing w:line="268" w:lineRule="auto"/>
        <w:ind w:left="227" w:right="362"/>
      </w:pPr>
      <w:r>
        <w:rPr>
          <w:color w:val="231F20"/>
          <w:w w:val="85"/>
        </w:rPr>
        <w:t xml:space="preserve">over the five-year stress, significantly higher than in the 2016 </w:t>
      </w:r>
      <w:r>
        <w:rPr>
          <w:color w:val="231F20"/>
          <w:w w:val="90"/>
        </w:rPr>
        <w:t>stress</w:t>
      </w:r>
      <w:r>
        <w:rPr>
          <w:color w:val="231F20"/>
          <w:spacing w:val="-2"/>
          <w:w w:val="90"/>
        </w:rPr>
        <w:t xml:space="preserve"> </w:t>
      </w:r>
      <w:r>
        <w:rPr>
          <w:color w:val="231F20"/>
          <w:w w:val="90"/>
        </w:rPr>
        <w:t>test</w:t>
      </w:r>
      <w:r>
        <w:rPr>
          <w:color w:val="231F20"/>
          <w:spacing w:val="-2"/>
          <w:w w:val="90"/>
        </w:rPr>
        <w:t xml:space="preserve"> </w:t>
      </w:r>
      <w:r>
        <w:rPr>
          <w:color w:val="231F20"/>
          <w:w w:val="90"/>
        </w:rPr>
        <w:t>(4.8%).</w:t>
      </w:r>
      <w:r>
        <w:rPr>
          <w:color w:val="231F20"/>
          <w:spacing w:val="40"/>
        </w:rPr>
        <w:t xml:space="preserve"> </w:t>
      </w:r>
      <w:r>
        <w:rPr>
          <w:color w:val="231F20"/>
          <w:w w:val="90"/>
        </w:rPr>
        <w:t>US</w:t>
      </w:r>
      <w:r>
        <w:rPr>
          <w:color w:val="231F20"/>
          <w:spacing w:val="-2"/>
          <w:w w:val="90"/>
        </w:rPr>
        <w:t xml:space="preserve"> </w:t>
      </w:r>
      <w:r>
        <w:rPr>
          <w:color w:val="231F20"/>
          <w:w w:val="90"/>
        </w:rPr>
        <w:t>companies</w:t>
      </w:r>
      <w:r>
        <w:rPr>
          <w:color w:val="231F20"/>
          <w:spacing w:val="-2"/>
          <w:w w:val="90"/>
        </w:rPr>
        <w:t xml:space="preserve"> </w:t>
      </w:r>
      <w:r>
        <w:rPr>
          <w:color w:val="231F20"/>
          <w:w w:val="90"/>
        </w:rPr>
        <w:t>involved</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oil</w:t>
      </w:r>
      <w:r>
        <w:rPr>
          <w:color w:val="231F20"/>
          <w:spacing w:val="-2"/>
          <w:w w:val="90"/>
        </w:rPr>
        <w:t xml:space="preserve"> </w:t>
      </w:r>
      <w:r>
        <w:rPr>
          <w:color w:val="231F20"/>
          <w:w w:val="90"/>
        </w:rPr>
        <w:t>and</w:t>
      </w:r>
      <w:r>
        <w:rPr>
          <w:color w:val="231F20"/>
          <w:spacing w:val="-2"/>
          <w:w w:val="90"/>
        </w:rPr>
        <w:t xml:space="preserve"> </w:t>
      </w:r>
      <w:r>
        <w:rPr>
          <w:color w:val="231F20"/>
          <w:w w:val="90"/>
        </w:rPr>
        <w:t>gas extraction</w:t>
      </w:r>
      <w:r>
        <w:rPr>
          <w:color w:val="231F20"/>
          <w:spacing w:val="-10"/>
          <w:w w:val="90"/>
        </w:rPr>
        <w:t xml:space="preserve"> </w:t>
      </w:r>
      <w:r>
        <w:rPr>
          <w:color w:val="231F20"/>
          <w:w w:val="90"/>
        </w:rPr>
        <w:t>industry</w:t>
      </w:r>
      <w:r>
        <w:rPr>
          <w:color w:val="231F20"/>
          <w:spacing w:val="-10"/>
          <w:w w:val="90"/>
        </w:rPr>
        <w:t xml:space="preserve"> </w:t>
      </w:r>
      <w:r>
        <w:rPr>
          <w:color w:val="231F20"/>
          <w:w w:val="90"/>
        </w:rPr>
        <w:t>are</w:t>
      </w:r>
      <w:r>
        <w:rPr>
          <w:color w:val="231F20"/>
          <w:spacing w:val="-10"/>
          <w:w w:val="90"/>
        </w:rPr>
        <w:t xml:space="preserve"> </w:t>
      </w:r>
      <w:r>
        <w:rPr>
          <w:color w:val="231F20"/>
          <w:w w:val="90"/>
        </w:rPr>
        <w:t>among</w:t>
      </w:r>
      <w:r>
        <w:rPr>
          <w:color w:val="231F20"/>
          <w:spacing w:val="-10"/>
          <w:w w:val="90"/>
        </w:rPr>
        <w:t xml:space="preserve"> </w:t>
      </w:r>
      <w:r>
        <w:rPr>
          <w:color w:val="231F20"/>
          <w:w w:val="90"/>
        </w:rPr>
        <w:t>those</w:t>
      </w:r>
      <w:r>
        <w:rPr>
          <w:color w:val="231F20"/>
          <w:spacing w:val="-10"/>
          <w:w w:val="90"/>
        </w:rPr>
        <w:t xml:space="preserve"> </w:t>
      </w:r>
      <w:r>
        <w:rPr>
          <w:color w:val="231F20"/>
          <w:w w:val="90"/>
        </w:rPr>
        <w:t>most</w:t>
      </w:r>
      <w:r>
        <w:rPr>
          <w:color w:val="231F20"/>
          <w:spacing w:val="-10"/>
          <w:w w:val="90"/>
        </w:rPr>
        <w:t xml:space="preserve"> </w:t>
      </w:r>
      <w:r>
        <w:rPr>
          <w:color w:val="231F20"/>
          <w:w w:val="90"/>
        </w:rPr>
        <w:t>severely</w:t>
      </w:r>
      <w:r>
        <w:rPr>
          <w:color w:val="231F20"/>
          <w:spacing w:val="-10"/>
          <w:w w:val="90"/>
        </w:rPr>
        <w:t xml:space="preserve"> </w:t>
      </w:r>
      <w:r>
        <w:rPr>
          <w:color w:val="231F20"/>
          <w:w w:val="90"/>
        </w:rPr>
        <w:t>affected. For Hong Kong and China, the cumulative corporate impairment rate (excluding CRE) is projected to be 7.8% over the five-year stress.</w:t>
      </w:r>
      <w:r>
        <w:rPr>
          <w:color w:val="231F20"/>
          <w:spacing w:val="40"/>
        </w:rPr>
        <w:t xml:space="preserve"> </w:t>
      </w:r>
      <w:r>
        <w:rPr>
          <w:color w:val="231F20"/>
          <w:w w:val="90"/>
        </w:rPr>
        <w:t>No bank needs to strengthen its capital position as a result of the stress test.</w:t>
      </w:r>
    </w:p>
    <w:p w14:paraId="749E2F07"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393" w:space="936"/>
            <w:col w:w="5449"/>
          </w:cols>
        </w:sectPr>
      </w:pPr>
    </w:p>
    <w:p w14:paraId="737F2776" w14:textId="77777777" w:rsidR="00B732F0" w:rsidRDefault="001B6D82">
      <w:pPr>
        <w:pStyle w:val="Heading1"/>
      </w:pPr>
      <w:bookmarkStart w:id="9" w:name="Banking_sector_resilience"/>
      <w:bookmarkStart w:id="10" w:name="_TOC_250007"/>
      <w:bookmarkEnd w:id="9"/>
      <w:r>
        <w:rPr>
          <w:color w:val="231F20"/>
          <w:w w:val="85"/>
        </w:rPr>
        <w:lastRenderedPageBreak/>
        <w:t>Banking</w:t>
      </w:r>
      <w:r>
        <w:rPr>
          <w:color w:val="231F20"/>
          <w:spacing w:val="-26"/>
        </w:rPr>
        <w:t xml:space="preserve"> </w:t>
      </w:r>
      <w:r>
        <w:rPr>
          <w:color w:val="231F20"/>
          <w:w w:val="85"/>
        </w:rPr>
        <w:t>sector</w:t>
      </w:r>
      <w:r>
        <w:rPr>
          <w:color w:val="231F20"/>
          <w:spacing w:val="-25"/>
        </w:rPr>
        <w:t xml:space="preserve"> </w:t>
      </w:r>
      <w:bookmarkEnd w:id="10"/>
      <w:r>
        <w:rPr>
          <w:color w:val="231F20"/>
          <w:spacing w:val="-2"/>
          <w:w w:val="85"/>
        </w:rPr>
        <w:t>resilience</w:t>
      </w:r>
    </w:p>
    <w:p w14:paraId="7019C6E3" w14:textId="77777777" w:rsidR="00B732F0" w:rsidRDefault="00B732F0">
      <w:pPr>
        <w:pStyle w:val="BodyText"/>
      </w:pPr>
    </w:p>
    <w:p w14:paraId="27EFD765" w14:textId="77777777" w:rsidR="00B732F0" w:rsidRDefault="00B732F0">
      <w:pPr>
        <w:pStyle w:val="BodyText"/>
      </w:pPr>
    </w:p>
    <w:p w14:paraId="37270AF1" w14:textId="77777777" w:rsidR="00B732F0" w:rsidRDefault="001B6D82">
      <w:pPr>
        <w:pStyle w:val="BodyText"/>
        <w:spacing w:before="231"/>
      </w:pPr>
      <w:r>
        <w:rPr>
          <w:noProof/>
        </w:rPr>
        <mc:AlternateContent>
          <mc:Choice Requires="wps">
            <w:drawing>
              <wp:anchor distT="0" distB="0" distL="0" distR="0" simplePos="0" relativeHeight="487659008" behindDoc="1" locked="0" layoutInCell="1" allowOverlap="1" wp14:anchorId="0FB91FF0" wp14:editId="4C0AEC9D">
                <wp:simplePos x="0" y="0"/>
                <wp:positionH relativeFrom="page">
                  <wp:posOffset>503999</wp:posOffset>
                </wp:positionH>
                <wp:positionV relativeFrom="paragraph">
                  <wp:posOffset>309519</wp:posOffset>
                </wp:positionV>
                <wp:extent cx="6552565" cy="1270"/>
                <wp:effectExtent l="0" t="0" r="0" b="0"/>
                <wp:wrapTopAndBottom/>
                <wp:docPr id="819" name="Graphic 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AA13DF4" id="Graphic 819" o:spid="_x0000_s1026" style="position:absolute;margin-left:39.7pt;margin-top:24.35pt;width:515.95pt;height:.1pt;z-index:-1565747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" path="m,l6552006,e" filled="f" strokecolor="#231f20" strokeweight=".25pt">
                <v:path arrowok="t"/>
                <w10:wrap type="topAndBottom" anchorx="page"/>
              </v:shape>
            </w:pict>
          </mc:Fallback>
        </mc:AlternateContent>
      </w:r>
    </w:p>
    <w:p w14:paraId="6FDBA3CD" w14:textId="77777777" w:rsidR="00B732F0" w:rsidRDefault="001B6D82">
      <w:pPr>
        <w:spacing w:before="302" w:line="259" w:lineRule="auto"/>
        <w:ind w:left="227" w:right="271"/>
        <w:rPr>
          <w:sz w:val="26"/>
        </w:rPr>
      </w:pPr>
      <w:r>
        <w:rPr>
          <w:color w:val="85266B"/>
          <w:w w:val="90"/>
          <w:sz w:val="26"/>
        </w:rPr>
        <w:t>The</w:t>
      </w:r>
      <w:r>
        <w:rPr>
          <w:color w:val="85266B"/>
          <w:spacing w:val="-8"/>
          <w:w w:val="90"/>
          <w:sz w:val="26"/>
        </w:rPr>
        <w:t xml:space="preserve"> </w:t>
      </w:r>
      <w:r>
        <w:rPr>
          <w:color w:val="85266B"/>
          <w:w w:val="90"/>
          <w:sz w:val="26"/>
        </w:rPr>
        <w:t>aggregate</w:t>
      </w:r>
      <w:r>
        <w:rPr>
          <w:color w:val="85266B"/>
          <w:spacing w:val="-8"/>
          <w:w w:val="90"/>
          <w:sz w:val="26"/>
        </w:rPr>
        <w:t xml:space="preserve"> </w:t>
      </w:r>
      <w:r>
        <w:rPr>
          <w:color w:val="85266B"/>
          <w:w w:val="90"/>
          <w:sz w:val="26"/>
        </w:rPr>
        <w:t>Tier</w:t>
      </w:r>
      <w:r>
        <w:rPr>
          <w:color w:val="85266B"/>
          <w:spacing w:val="-8"/>
          <w:w w:val="90"/>
          <w:sz w:val="26"/>
        </w:rPr>
        <w:t xml:space="preserve"> </w:t>
      </w:r>
      <w:r>
        <w:rPr>
          <w:color w:val="85266B"/>
          <w:w w:val="90"/>
          <w:sz w:val="26"/>
        </w:rPr>
        <w:t>1</w:t>
      </w:r>
      <w:r>
        <w:rPr>
          <w:color w:val="85266B"/>
          <w:spacing w:val="-8"/>
          <w:w w:val="90"/>
          <w:sz w:val="26"/>
        </w:rPr>
        <w:t xml:space="preserve"> </w:t>
      </w:r>
      <w:r>
        <w:rPr>
          <w:color w:val="85266B"/>
          <w:w w:val="90"/>
          <w:sz w:val="26"/>
        </w:rPr>
        <w:t>capital</w:t>
      </w:r>
      <w:r>
        <w:rPr>
          <w:color w:val="85266B"/>
          <w:spacing w:val="-8"/>
          <w:w w:val="90"/>
          <w:sz w:val="26"/>
        </w:rPr>
        <w:t xml:space="preserve"> </w:t>
      </w:r>
      <w:r>
        <w:rPr>
          <w:color w:val="85266B"/>
          <w:w w:val="90"/>
          <w:sz w:val="26"/>
        </w:rPr>
        <w:t>ratio</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the</w:t>
      </w:r>
      <w:r>
        <w:rPr>
          <w:color w:val="85266B"/>
          <w:spacing w:val="-8"/>
          <w:w w:val="90"/>
          <w:sz w:val="26"/>
        </w:rPr>
        <w:t xml:space="preserve"> </w:t>
      </w:r>
      <w:r>
        <w:rPr>
          <w:color w:val="85266B"/>
          <w:w w:val="90"/>
          <w:sz w:val="26"/>
        </w:rPr>
        <w:t>major</w:t>
      </w:r>
      <w:r>
        <w:rPr>
          <w:color w:val="85266B"/>
          <w:spacing w:val="-8"/>
          <w:w w:val="90"/>
          <w:sz w:val="26"/>
        </w:rPr>
        <w:t xml:space="preserve"> </w:t>
      </w:r>
      <w:r>
        <w:rPr>
          <w:color w:val="85266B"/>
          <w:w w:val="90"/>
          <w:sz w:val="26"/>
        </w:rPr>
        <w:t>UK</w:t>
      </w:r>
      <w:r>
        <w:rPr>
          <w:color w:val="85266B"/>
          <w:spacing w:val="-8"/>
          <w:w w:val="90"/>
          <w:sz w:val="26"/>
        </w:rPr>
        <w:t xml:space="preserve"> </w:t>
      </w:r>
      <w:r>
        <w:rPr>
          <w:color w:val="85266B"/>
          <w:w w:val="90"/>
          <w:sz w:val="26"/>
        </w:rPr>
        <w:t>banks</w:t>
      </w:r>
      <w:r>
        <w:rPr>
          <w:color w:val="85266B"/>
          <w:spacing w:val="-8"/>
          <w:w w:val="90"/>
          <w:sz w:val="26"/>
        </w:rPr>
        <w:t xml:space="preserve"> </w:t>
      </w:r>
      <w:r>
        <w:rPr>
          <w:color w:val="85266B"/>
          <w:w w:val="90"/>
          <w:sz w:val="26"/>
        </w:rPr>
        <w:t>was</w:t>
      </w:r>
      <w:r>
        <w:rPr>
          <w:color w:val="85266B"/>
          <w:spacing w:val="-8"/>
          <w:w w:val="90"/>
          <w:sz w:val="26"/>
        </w:rPr>
        <w:t xml:space="preserve"> </w:t>
      </w:r>
      <w:r>
        <w:rPr>
          <w:color w:val="85266B"/>
          <w:w w:val="90"/>
          <w:sz w:val="26"/>
        </w:rPr>
        <w:t>16.7%</w:t>
      </w:r>
      <w:r>
        <w:rPr>
          <w:color w:val="85266B"/>
          <w:spacing w:val="-8"/>
          <w:w w:val="90"/>
          <w:sz w:val="26"/>
        </w:rPr>
        <w:t xml:space="preserve"> </w:t>
      </w:r>
      <w:r>
        <w:rPr>
          <w:color w:val="85266B"/>
          <w:w w:val="90"/>
          <w:sz w:val="26"/>
        </w:rPr>
        <w:t>of</w:t>
      </w:r>
      <w:r>
        <w:rPr>
          <w:color w:val="85266B"/>
          <w:spacing w:val="-8"/>
          <w:w w:val="90"/>
          <w:sz w:val="26"/>
        </w:rPr>
        <w:t xml:space="preserve"> </w:t>
      </w:r>
      <w:r>
        <w:rPr>
          <w:color w:val="85266B"/>
          <w:w w:val="90"/>
          <w:sz w:val="26"/>
        </w:rPr>
        <w:t>risk-weighted</w:t>
      </w:r>
      <w:r>
        <w:rPr>
          <w:color w:val="85266B"/>
          <w:spacing w:val="-8"/>
          <w:w w:val="90"/>
          <w:sz w:val="26"/>
        </w:rPr>
        <w:t xml:space="preserve"> </w:t>
      </w:r>
      <w:r>
        <w:rPr>
          <w:color w:val="85266B"/>
          <w:w w:val="90"/>
          <w:sz w:val="26"/>
        </w:rPr>
        <w:t>assets</w:t>
      </w:r>
      <w:r>
        <w:rPr>
          <w:color w:val="85266B"/>
          <w:spacing w:val="-8"/>
          <w:w w:val="90"/>
          <w:sz w:val="26"/>
        </w:rPr>
        <w:t xml:space="preserve"> </w:t>
      </w:r>
      <w:r>
        <w:rPr>
          <w:color w:val="85266B"/>
          <w:w w:val="90"/>
          <w:sz w:val="26"/>
        </w:rPr>
        <w:t>in September</w:t>
      </w:r>
      <w:r>
        <w:rPr>
          <w:color w:val="85266B"/>
          <w:spacing w:val="-7"/>
          <w:w w:val="90"/>
          <w:sz w:val="26"/>
        </w:rPr>
        <w:t xml:space="preserve"> </w:t>
      </w:r>
      <w:r>
        <w:rPr>
          <w:color w:val="85266B"/>
          <w:w w:val="90"/>
          <w:sz w:val="26"/>
        </w:rPr>
        <w:t>2017,</w:t>
      </w:r>
      <w:r>
        <w:rPr>
          <w:color w:val="85266B"/>
          <w:spacing w:val="-7"/>
          <w:w w:val="90"/>
          <w:sz w:val="26"/>
        </w:rPr>
        <w:t xml:space="preserve"> </w:t>
      </w:r>
      <w:r>
        <w:rPr>
          <w:color w:val="85266B"/>
          <w:w w:val="90"/>
          <w:sz w:val="26"/>
        </w:rPr>
        <w:t>and</w:t>
      </w:r>
      <w:r>
        <w:rPr>
          <w:color w:val="85266B"/>
          <w:spacing w:val="-7"/>
          <w:w w:val="90"/>
          <w:sz w:val="26"/>
        </w:rPr>
        <w:t xml:space="preserve"> </w:t>
      </w:r>
      <w:r>
        <w:rPr>
          <w:color w:val="85266B"/>
          <w:w w:val="90"/>
          <w:sz w:val="26"/>
        </w:rPr>
        <w:t>their</w:t>
      </w:r>
      <w:r>
        <w:rPr>
          <w:color w:val="85266B"/>
          <w:spacing w:val="-7"/>
          <w:w w:val="90"/>
          <w:sz w:val="26"/>
        </w:rPr>
        <w:t xml:space="preserve"> </w:t>
      </w:r>
      <w:r>
        <w:rPr>
          <w:color w:val="85266B"/>
          <w:w w:val="90"/>
          <w:sz w:val="26"/>
        </w:rPr>
        <w:t>common</w:t>
      </w:r>
      <w:r>
        <w:rPr>
          <w:color w:val="85266B"/>
          <w:spacing w:val="-7"/>
          <w:w w:val="90"/>
          <w:sz w:val="26"/>
        </w:rPr>
        <w:t xml:space="preserve"> </w:t>
      </w:r>
      <w:r>
        <w:rPr>
          <w:color w:val="85266B"/>
          <w:w w:val="90"/>
          <w:sz w:val="26"/>
        </w:rPr>
        <w:t>equity</w:t>
      </w:r>
      <w:r>
        <w:rPr>
          <w:color w:val="85266B"/>
          <w:spacing w:val="-7"/>
          <w:w w:val="90"/>
          <w:sz w:val="26"/>
        </w:rPr>
        <w:t xml:space="preserve"> </w:t>
      </w:r>
      <w:r>
        <w:rPr>
          <w:color w:val="85266B"/>
          <w:w w:val="90"/>
          <w:sz w:val="26"/>
        </w:rPr>
        <w:t>Tier</w:t>
      </w:r>
      <w:r>
        <w:rPr>
          <w:color w:val="85266B"/>
          <w:spacing w:val="-7"/>
          <w:w w:val="90"/>
          <w:sz w:val="26"/>
        </w:rPr>
        <w:t xml:space="preserve"> </w:t>
      </w:r>
      <w:r>
        <w:rPr>
          <w:color w:val="85266B"/>
          <w:w w:val="90"/>
          <w:sz w:val="26"/>
        </w:rPr>
        <w:t>1</w:t>
      </w:r>
      <w:r>
        <w:rPr>
          <w:color w:val="85266B"/>
          <w:spacing w:val="-7"/>
          <w:w w:val="90"/>
          <w:sz w:val="26"/>
        </w:rPr>
        <w:t xml:space="preserve"> </w:t>
      </w:r>
      <w:r>
        <w:rPr>
          <w:color w:val="85266B"/>
          <w:w w:val="90"/>
          <w:sz w:val="26"/>
        </w:rPr>
        <w:t>capital</w:t>
      </w:r>
      <w:r>
        <w:rPr>
          <w:color w:val="85266B"/>
          <w:spacing w:val="-7"/>
          <w:w w:val="90"/>
          <w:sz w:val="26"/>
        </w:rPr>
        <w:t xml:space="preserve"> </w:t>
      </w:r>
      <w:r>
        <w:rPr>
          <w:color w:val="85266B"/>
          <w:w w:val="90"/>
          <w:sz w:val="26"/>
        </w:rPr>
        <w:t>ratio</w:t>
      </w:r>
      <w:r>
        <w:rPr>
          <w:color w:val="85266B"/>
          <w:spacing w:val="-7"/>
          <w:w w:val="90"/>
          <w:sz w:val="26"/>
        </w:rPr>
        <w:t xml:space="preserve"> </w:t>
      </w:r>
      <w:r>
        <w:rPr>
          <w:color w:val="85266B"/>
          <w:w w:val="90"/>
          <w:sz w:val="26"/>
        </w:rPr>
        <w:t>was</w:t>
      </w:r>
      <w:r>
        <w:rPr>
          <w:color w:val="85266B"/>
          <w:spacing w:val="-7"/>
          <w:w w:val="90"/>
          <w:sz w:val="26"/>
        </w:rPr>
        <w:t xml:space="preserve"> </w:t>
      </w:r>
      <w:r>
        <w:rPr>
          <w:color w:val="85266B"/>
          <w:w w:val="90"/>
          <w:sz w:val="26"/>
        </w:rPr>
        <w:t>14.5%,</w:t>
      </w:r>
      <w:r>
        <w:rPr>
          <w:color w:val="85266B"/>
          <w:spacing w:val="-7"/>
          <w:w w:val="90"/>
          <w:sz w:val="26"/>
        </w:rPr>
        <w:t xml:space="preserve"> </w:t>
      </w:r>
      <w:r>
        <w:rPr>
          <w:color w:val="85266B"/>
          <w:w w:val="90"/>
          <w:sz w:val="26"/>
        </w:rPr>
        <w:t>more</w:t>
      </w:r>
      <w:r>
        <w:rPr>
          <w:color w:val="85266B"/>
          <w:spacing w:val="-7"/>
          <w:w w:val="90"/>
          <w:sz w:val="26"/>
        </w:rPr>
        <w:t xml:space="preserve"> </w:t>
      </w:r>
      <w:r>
        <w:rPr>
          <w:color w:val="85266B"/>
          <w:w w:val="90"/>
          <w:sz w:val="26"/>
        </w:rPr>
        <w:t>than</w:t>
      </w:r>
      <w:r>
        <w:rPr>
          <w:color w:val="85266B"/>
          <w:spacing w:val="-7"/>
          <w:w w:val="90"/>
          <w:sz w:val="26"/>
        </w:rPr>
        <w:t xml:space="preserve"> </w:t>
      </w:r>
      <w:r>
        <w:rPr>
          <w:color w:val="85266B"/>
          <w:w w:val="90"/>
          <w:sz w:val="26"/>
        </w:rPr>
        <w:t>three</w:t>
      </w:r>
      <w:r>
        <w:rPr>
          <w:color w:val="85266B"/>
          <w:spacing w:val="-7"/>
          <w:w w:val="90"/>
          <w:sz w:val="26"/>
        </w:rPr>
        <w:t xml:space="preserve"> </w:t>
      </w:r>
      <w:r>
        <w:rPr>
          <w:color w:val="85266B"/>
          <w:w w:val="90"/>
          <w:sz w:val="26"/>
        </w:rPr>
        <w:t xml:space="preserve">times </w:t>
      </w:r>
      <w:r>
        <w:rPr>
          <w:color w:val="85266B"/>
          <w:w w:val="85"/>
          <w:sz w:val="26"/>
        </w:rPr>
        <w:t>the level ten years ago.</w:t>
      </w:r>
      <w:r>
        <w:rPr>
          <w:color w:val="85266B"/>
          <w:spacing w:val="74"/>
          <w:sz w:val="26"/>
        </w:rPr>
        <w:t xml:space="preserve"> </w:t>
      </w:r>
      <w:r>
        <w:rPr>
          <w:color w:val="85266B"/>
          <w:w w:val="85"/>
          <w:sz w:val="26"/>
        </w:rPr>
        <w:t>The aggregate leverage ratio has roughly doubled in that period.</w:t>
      </w:r>
      <w:r>
        <w:rPr>
          <w:color w:val="85266B"/>
          <w:spacing w:val="74"/>
          <w:sz w:val="26"/>
        </w:rPr>
        <w:t xml:space="preserve"> </w:t>
      </w:r>
      <w:r>
        <w:rPr>
          <w:color w:val="85266B"/>
          <w:w w:val="85"/>
          <w:sz w:val="26"/>
        </w:rPr>
        <w:t xml:space="preserve">The 2017 </w:t>
      </w:r>
      <w:r>
        <w:rPr>
          <w:color w:val="85266B"/>
          <w:w w:val="90"/>
          <w:sz w:val="26"/>
        </w:rPr>
        <w:t>stress</w:t>
      </w:r>
      <w:r>
        <w:rPr>
          <w:color w:val="85266B"/>
          <w:spacing w:val="-12"/>
          <w:w w:val="90"/>
          <w:sz w:val="26"/>
        </w:rPr>
        <w:t xml:space="preserve"> </w:t>
      </w:r>
      <w:r>
        <w:rPr>
          <w:color w:val="85266B"/>
          <w:w w:val="90"/>
          <w:sz w:val="26"/>
        </w:rPr>
        <w:t>test</w:t>
      </w:r>
      <w:r>
        <w:rPr>
          <w:color w:val="85266B"/>
          <w:spacing w:val="-12"/>
          <w:w w:val="90"/>
          <w:sz w:val="26"/>
        </w:rPr>
        <w:t xml:space="preserve"> </w:t>
      </w:r>
      <w:r>
        <w:rPr>
          <w:color w:val="85266B"/>
          <w:w w:val="90"/>
          <w:sz w:val="26"/>
        </w:rPr>
        <w:t>shows</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UK</w:t>
      </w:r>
      <w:r>
        <w:rPr>
          <w:color w:val="85266B"/>
          <w:spacing w:val="-12"/>
          <w:w w:val="90"/>
          <w:sz w:val="26"/>
        </w:rPr>
        <w:t xml:space="preserve"> </w:t>
      </w:r>
      <w:r>
        <w:rPr>
          <w:color w:val="85266B"/>
          <w:w w:val="90"/>
          <w:sz w:val="26"/>
        </w:rPr>
        <w:t>banking</w:t>
      </w:r>
      <w:r>
        <w:rPr>
          <w:color w:val="85266B"/>
          <w:spacing w:val="-12"/>
          <w:w w:val="90"/>
          <w:sz w:val="26"/>
        </w:rPr>
        <w:t xml:space="preserve"> </w:t>
      </w:r>
      <w:r>
        <w:rPr>
          <w:color w:val="85266B"/>
          <w:w w:val="90"/>
          <w:sz w:val="26"/>
        </w:rPr>
        <w:t>system</w:t>
      </w:r>
      <w:r>
        <w:rPr>
          <w:color w:val="85266B"/>
          <w:spacing w:val="-12"/>
          <w:w w:val="90"/>
          <w:sz w:val="26"/>
        </w:rPr>
        <w:t xml:space="preserve"> </w:t>
      </w:r>
      <w:r>
        <w:rPr>
          <w:color w:val="85266B"/>
          <w:w w:val="90"/>
          <w:sz w:val="26"/>
        </w:rPr>
        <w:t>is</w:t>
      </w:r>
      <w:r>
        <w:rPr>
          <w:color w:val="85266B"/>
          <w:spacing w:val="-12"/>
          <w:w w:val="90"/>
          <w:sz w:val="26"/>
        </w:rPr>
        <w:t xml:space="preserve"> </w:t>
      </w:r>
      <w:r>
        <w:rPr>
          <w:color w:val="85266B"/>
          <w:w w:val="90"/>
          <w:sz w:val="26"/>
        </w:rPr>
        <w:t>resilient</w:t>
      </w:r>
      <w:r>
        <w:rPr>
          <w:color w:val="85266B"/>
          <w:spacing w:val="-12"/>
          <w:w w:val="90"/>
          <w:sz w:val="26"/>
        </w:rPr>
        <w:t xml:space="preserve"> </w:t>
      </w:r>
      <w:r>
        <w:rPr>
          <w:color w:val="85266B"/>
          <w:w w:val="90"/>
          <w:sz w:val="26"/>
        </w:rPr>
        <w:t>to</w:t>
      </w:r>
      <w:r>
        <w:rPr>
          <w:color w:val="85266B"/>
          <w:spacing w:val="-12"/>
          <w:w w:val="90"/>
          <w:sz w:val="26"/>
        </w:rPr>
        <w:t xml:space="preserve"> </w:t>
      </w:r>
      <w:r>
        <w:rPr>
          <w:color w:val="85266B"/>
          <w:w w:val="90"/>
          <w:sz w:val="26"/>
        </w:rPr>
        <w:t>deep</w:t>
      </w:r>
      <w:r>
        <w:rPr>
          <w:color w:val="85266B"/>
          <w:spacing w:val="-12"/>
          <w:w w:val="90"/>
          <w:sz w:val="26"/>
        </w:rPr>
        <w:t xml:space="preserve"> </w:t>
      </w:r>
      <w:r>
        <w:rPr>
          <w:color w:val="85266B"/>
          <w:w w:val="90"/>
          <w:sz w:val="26"/>
        </w:rPr>
        <w:t>simultaneous</w:t>
      </w:r>
      <w:r>
        <w:rPr>
          <w:color w:val="85266B"/>
          <w:spacing w:val="-12"/>
          <w:w w:val="90"/>
          <w:sz w:val="26"/>
        </w:rPr>
        <w:t xml:space="preserve"> </w:t>
      </w:r>
      <w:r>
        <w:rPr>
          <w:color w:val="85266B"/>
          <w:w w:val="90"/>
          <w:sz w:val="26"/>
        </w:rPr>
        <w:t>recessions</w:t>
      </w:r>
      <w:r>
        <w:rPr>
          <w:color w:val="85266B"/>
          <w:spacing w:val="-12"/>
          <w:w w:val="90"/>
          <w:sz w:val="26"/>
        </w:rPr>
        <w:t xml:space="preserve"> </w:t>
      </w:r>
      <w:r>
        <w:rPr>
          <w:color w:val="85266B"/>
          <w:w w:val="90"/>
          <w:sz w:val="26"/>
        </w:rPr>
        <w:t>in</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UK</w:t>
      </w:r>
      <w:r>
        <w:rPr>
          <w:color w:val="85266B"/>
          <w:spacing w:val="-12"/>
          <w:w w:val="90"/>
          <w:sz w:val="26"/>
        </w:rPr>
        <w:t xml:space="preserve"> </w:t>
      </w:r>
      <w:r>
        <w:rPr>
          <w:color w:val="85266B"/>
          <w:w w:val="90"/>
          <w:sz w:val="26"/>
        </w:rPr>
        <w:t>and global</w:t>
      </w:r>
      <w:r>
        <w:rPr>
          <w:color w:val="85266B"/>
          <w:spacing w:val="-11"/>
          <w:w w:val="90"/>
          <w:sz w:val="26"/>
        </w:rPr>
        <w:t xml:space="preserve"> </w:t>
      </w:r>
      <w:r>
        <w:rPr>
          <w:color w:val="85266B"/>
          <w:w w:val="90"/>
          <w:sz w:val="26"/>
        </w:rPr>
        <w:t>economies,</w:t>
      </w:r>
      <w:r>
        <w:rPr>
          <w:color w:val="85266B"/>
          <w:spacing w:val="-11"/>
          <w:w w:val="90"/>
          <w:sz w:val="26"/>
        </w:rPr>
        <w:t xml:space="preserve"> </w:t>
      </w:r>
      <w:r>
        <w:rPr>
          <w:color w:val="85266B"/>
          <w:w w:val="90"/>
          <w:sz w:val="26"/>
        </w:rPr>
        <w:t>large</w:t>
      </w:r>
      <w:r>
        <w:rPr>
          <w:color w:val="85266B"/>
          <w:spacing w:val="-11"/>
          <w:w w:val="90"/>
          <w:sz w:val="26"/>
        </w:rPr>
        <w:t xml:space="preserve"> </w:t>
      </w:r>
      <w:r>
        <w:rPr>
          <w:color w:val="85266B"/>
          <w:w w:val="90"/>
          <w:sz w:val="26"/>
        </w:rPr>
        <w:t>falls</w:t>
      </w:r>
      <w:r>
        <w:rPr>
          <w:color w:val="85266B"/>
          <w:spacing w:val="-11"/>
          <w:w w:val="90"/>
          <w:sz w:val="26"/>
        </w:rPr>
        <w:t xml:space="preserve"> </w:t>
      </w:r>
      <w:r>
        <w:rPr>
          <w:color w:val="85266B"/>
          <w:w w:val="90"/>
          <w:sz w:val="26"/>
        </w:rPr>
        <w:t>in</w:t>
      </w:r>
      <w:r>
        <w:rPr>
          <w:color w:val="85266B"/>
          <w:spacing w:val="-11"/>
          <w:w w:val="90"/>
          <w:sz w:val="26"/>
        </w:rPr>
        <w:t xml:space="preserve"> </w:t>
      </w:r>
      <w:r>
        <w:rPr>
          <w:color w:val="85266B"/>
          <w:w w:val="90"/>
          <w:sz w:val="26"/>
        </w:rPr>
        <w:t>asset</w:t>
      </w:r>
      <w:r>
        <w:rPr>
          <w:color w:val="85266B"/>
          <w:spacing w:val="-11"/>
          <w:w w:val="90"/>
          <w:sz w:val="26"/>
        </w:rPr>
        <w:t xml:space="preserve"> </w:t>
      </w:r>
      <w:r>
        <w:rPr>
          <w:color w:val="85266B"/>
          <w:w w:val="90"/>
          <w:sz w:val="26"/>
        </w:rPr>
        <w:t>prices</w:t>
      </w:r>
      <w:r>
        <w:rPr>
          <w:color w:val="85266B"/>
          <w:spacing w:val="-11"/>
          <w:w w:val="90"/>
          <w:sz w:val="26"/>
        </w:rPr>
        <w:t xml:space="preserve"> </w:t>
      </w:r>
      <w:r>
        <w:rPr>
          <w:color w:val="85266B"/>
          <w:w w:val="90"/>
          <w:sz w:val="26"/>
        </w:rPr>
        <w:t>and</w:t>
      </w:r>
      <w:r>
        <w:rPr>
          <w:color w:val="85266B"/>
          <w:spacing w:val="-11"/>
          <w:w w:val="90"/>
          <w:sz w:val="26"/>
        </w:rPr>
        <w:t xml:space="preserve"> </w:t>
      </w:r>
      <w:r>
        <w:rPr>
          <w:color w:val="85266B"/>
          <w:w w:val="90"/>
          <w:sz w:val="26"/>
        </w:rPr>
        <w:t>a</w:t>
      </w:r>
      <w:r>
        <w:rPr>
          <w:color w:val="85266B"/>
          <w:spacing w:val="-11"/>
          <w:w w:val="90"/>
          <w:sz w:val="26"/>
        </w:rPr>
        <w:t xml:space="preserve"> </w:t>
      </w:r>
      <w:r>
        <w:rPr>
          <w:color w:val="85266B"/>
          <w:w w:val="90"/>
          <w:sz w:val="26"/>
        </w:rPr>
        <w:t>separate</w:t>
      </w:r>
      <w:r>
        <w:rPr>
          <w:color w:val="85266B"/>
          <w:spacing w:val="-11"/>
          <w:w w:val="90"/>
          <w:sz w:val="26"/>
        </w:rPr>
        <w:t xml:space="preserve"> </w:t>
      </w:r>
      <w:r>
        <w:rPr>
          <w:color w:val="85266B"/>
          <w:w w:val="90"/>
          <w:sz w:val="26"/>
        </w:rPr>
        <w:t>stress</w:t>
      </w:r>
      <w:r>
        <w:rPr>
          <w:color w:val="85266B"/>
          <w:spacing w:val="-11"/>
          <w:w w:val="90"/>
          <w:sz w:val="26"/>
        </w:rPr>
        <w:t xml:space="preserve"> </w:t>
      </w:r>
      <w:r>
        <w:rPr>
          <w:color w:val="85266B"/>
          <w:w w:val="90"/>
          <w:sz w:val="26"/>
        </w:rPr>
        <w:t>of</w:t>
      </w:r>
      <w:r>
        <w:rPr>
          <w:color w:val="85266B"/>
          <w:spacing w:val="-11"/>
          <w:w w:val="90"/>
          <w:sz w:val="26"/>
        </w:rPr>
        <w:t xml:space="preserve"> </w:t>
      </w:r>
      <w:r>
        <w:rPr>
          <w:color w:val="85266B"/>
          <w:w w:val="90"/>
          <w:sz w:val="26"/>
        </w:rPr>
        <w:t>misconduct</w:t>
      </w:r>
      <w:r>
        <w:rPr>
          <w:color w:val="85266B"/>
          <w:spacing w:val="-11"/>
          <w:w w:val="90"/>
          <w:sz w:val="26"/>
        </w:rPr>
        <w:t xml:space="preserve"> </w:t>
      </w:r>
      <w:r>
        <w:rPr>
          <w:color w:val="85266B"/>
          <w:w w:val="90"/>
          <w:sz w:val="26"/>
        </w:rPr>
        <w:t>costs.</w:t>
      </w:r>
    </w:p>
    <w:p w14:paraId="5827F106" w14:textId="77777777" w:rsidR="00B732F0" w:rsidRDefault="00B732F0">
      <w:pPr>
        <w:pStyle w:val="BodyText"/>
        <w:spacing w:before="90"/>
        <w:rPr>
          <w:sz w:val="26"/>
        </w:rPr>
      </w:pPr>
    </w:p>
    <w:p w14:paraId="0F564F45" w14:textId="77777777" w:rsidR="00B732F0" w:rsidRDefault="001B6D82">
      <w:pPr>
        <w:spacing w:line="259" w:lineRule="auto"/>
        <w:ind w:left="227" w:right="668"/>
        <w:rPr>
          <w:sz w:val="26"/>
        </w:rPr>
      </w:pPr>
      <w:r>
        <w:rPr>
          <w:color w:val="85266B"/>
          <w:w w:val="85"/>
          <w:sz w:val="26"/>
        </w:rPr>
        <w:t>UK banks’ resilience is reflected in their low funding costs.</w:t>
      </w:r>
      <w:r>
        <w:rPr>
          <w:color w:val="85266B"/>
          <w:spacing w:val="40"/>
          <w:sz w:val="26"/>
        </w:rPr>
        <w:t xml:space="preserve"> </w:t>
      </w:r>
      <w:r>
        <w:rPr>
          <w:color w:val="85266B"/>
          <w:w w:val="85"/>
          <w:sz w:val="26"/>
        </w:rPr>
        <w:t>However, market valuations of equity</w:t>
      </w:r>
      <w:r>
        <w:rPr>
          <w:color w:val="85266B"/>
          <w:w w:val="90"/>
          <w:sz w:val="26"/>
        </w:rPr>
        <w:t xml:space="preserve"> remain</w:t>
      </w:r>
      <w:r>
        <w:rPr>
          <w:color w:val="85266B"/>
          <w:spacing w:val="-7"/>
          <w:w w:val="90"/>
          <w:sz w:val="26"/>
        </w:rPr>
        <w:t xml:space="preserve"> </w:t>
      </w:r>
      <w:r>
        <w:rPr>
          <w:color w:val="85266B"/>
          <w:w w:val="90"/>
          <w:sz w:val="26"/>
        </w:rPr>
        <w:t>low</w:t>
      </w:r>
      <w:r>
        <w:rPr>
          <w:color w:val="85266B"/>
          <w:spacing w:val="-7"/>
          <w:w w:val="90"/>
          <w:sz w:val="26"/>
        </w:rPr>
        <w:t xml:space="preserve"> </w:t>
      </w:r>
      <w:r>
        <w:rPr>
          <w:color w:val="85266B"/>
          <w:w w:val="90"/>
          <w:sz w:val="26"/>
        </w:rPr>
        <w:t>for</w:t>
      </w:r>
      <w:r>
        <w:rPr>
          <w:color w:val="85266B"/>
          <w:spacing w:val="-7"/>
          <w:w w:val="90"/>
          <w:sz w:val="26"/>
        </w:rPr>
        <w:t xml:space="preserve"> </w:t>
      </w:r>
      <w:r>
        <w:rPr>
          <w:color w:val="85266B"/>
          <w:w w:val="90"/>
          <w:sz w:val="26"/>
        </w:rPr>
        <w:t>some</w:t>
      </w:r>
      <w:r>
        <w:rPr>
          <w:color w:val="85266B"/>
          <w:spacing w:val="-7"/>
          <w:w w:val="90"/>
          <w:sz w:val="26"/>
        </w:rPr>
        <w:t xml:space="preserve"> </w:t>
      </w:r>
      <w:r>
        <w:rPr>
          <w:color w:val="85266B"/>
          <w:w w:val="90"/>
          <w:sz w:val="26"/>
        </w:rPr>
        <w:t>banks,</w:t>
      </w:r>
      <w:r>
        <w:rPr>
          <w:color w:val="85266B"/>
          <w:spacing w:val="-7"/>
          <w:w w:val="90"/>
          <w:sz w:val="26"/>
        </w:rPr>
        <w:t xml:space="preserve"> </w:t>
      </w:r>
      <w:r>
        <w:rPr>
          <w:color w:val="85266B"/>
          <w:w w:val="90"/>
          <w:sz w:val="26"/>
        </w:rPr>
        <w:t>reflecting</w:t>
      </w:r>
      <w:r>
        <w:rPr>
          <w:color w:val="85266B"/>
          <w:spacing w:val="-7"/>
          <w:w w:val="90"/>
          <w:sz w:val="26"/>
        </w:rPr>
        <w:t xml:space="preserve"> </w:t>
      </w:r>
      <w:r>
        <w:rPr>
          <w:color w:val="85266B"/>
          <w:w w:val="90"/>
          <w:sz w:val="26"/>
        </w:rPr>
        <w:t>ongoing</w:t>
      </w:r>
      <w:r>
        <w:rPr>
          <w:color w:val="85266B"/>
          <w:spacing w:val="-7"/>
          <w:w w:val="90"/>
          <w:sz w:val="26"/>
        </w:rPr>
        <w:t xml:space="preserve"> </w:t>
      </w:r>
      <w:r>
        <w:rPr>
          <w:color w:val="85266B"/>
          <w:w w:val="90"/>
          <w:sz w:val="26"/>
        </w:rPr>
        <w:t>headwinds</w:t>
      </w:r>
      <w:r>
        <w:rPr>
          <w:color w:val="85266B"/>
          <w:spacing w:val="-7"/>
          <w:w w:val="90"/>
          <w:sz w:val="26"/>
        </w:rPr>
        <w:t xml:space="preserve"> </w:t>
      </w:r>
      <w:r>
        <w:rPr>
          <w:color w:val="85266B"/>
          <w:w w:val="90"/>
          <w:sz w:val="26"/>
        </w:rPr>
        <w:t>to</w:t>
      </w:r>
      <w:r>
        <w:rPr>
          <w:color w:val="85266B"/>
          <w:spacing w:val="-7"/>
          <w:w w:val="90"/>
          <w:sz w:val="26"/>
        </w:rPr>
        <w:t xml:space="preserve"> </w:t>
      </w:r>
      <w:r>
        <w:rPr>
          <w:color w:val="85266B"/>
          <w:w w:val="90"/>
          <w:sz w:val="26"/>
        </w:rPr>
        <w:t>profitability,</w:t>
      </w:r>
      <w:r>
        <w:rPr>
          <w:color w:val="85266B"/>
          <w:spacing w:val="-7"/>
          <w:w w:val="90"/>
          <w:sz w:val="26"/>
        </w:rPr>
        <w:t xml:space="preserve"> </w:t>
      </w:r>
      <w:r>
        <w:rPr>
          <w:color w:val="85266B"/>
          <w:w w:val="90"/>
          <w:sz w:val="26"/>
        </w:rPr>
        <w:t>including</w:t>
      </w:r>
      <w:r>
        <w:rPr>
          <w:color w:val="85266B"/>
          <w:spacing w:val="-7"/>
          <w:w w:val="90"/>
          <w:sz w:val="26"/>
        </w:rPr>
        <w:t xml:space="preserve"> </w:t>
      </w:r>
      <w:r>
        <w:rPr>
          <w:color w:val="85266B"/>
          <w:w w:val="90"/>
          <w:sz w:val="26"/>
        </w:rPr>
        <w:t>from misconduct</w:t>
      </w:r>
      <w:r>
        <w:rPr>
          <w:color w:val="85266B"/>
          <w:spacing w:val="-2"/>
          <w:w w:val="90"/>
          <w:sz w:val="26"/>
        </w:rPr>
        <w:t xml:space="preserve"> </w:t>
      </w:r>
      <w:r>
        <w:rPr>
          <w:color w:val="85266B"/>
          <w:w w:val="90"/>
          <w:sz w:val="26"/>
        </w:rPr>
        <w:t>costs</w:t>
      </w:r>
      <w:r>
        <w:rPr>
          <w:color w:val="85266B"/>
          <w:spacing w:val="-2"/>
          <w:w w:val="90"/>
          <w:sz w:val="26"/>
        </w:rPr>
        <w:t xml:space="preserve"> </w:t>
      </w:r>
      <w:r>
        <w:rPr>
          <w:color w:val="85266B"/>
          <w:w w:val="90"/>
          <w:sz w:val="26"/>
        </w:rPr>
        <w:t>and</w:t>
      </w:r>
      <w:r>
        <w:rPr>
          <w:color w:val="85266B"/>
          <w:spacing w:val="-2"/>
          <w:w w:val="90"/>
          <w:sz w:val="26"/>
        </w:rPr>
        <w:t xml:space="preserve"> </w:t>
      </w:r>
      <w:r>
        <w:rPr>
          <w:color w:val="85266B"/>
          <w:w w:val="90"/>
          <w:sz w:val="26"/>
        </w:rPr>
        <w:t>persistently</w:t>
      </w:r>
      <w:r>
        <w:rPr>
          <w:color w:val="85266B"/>
          <w:spacing w:val="-2"/>
          <w:w w:val="90"/>
          <w:sz w:val="26"/>
        </w:rPr>
        <w:t xml:space="preserve"> </w:t>
      </w:r>
      <w:r>
        <w:rPr>
          <w:color w:val="85266B"/>
          <w:w w:val="90"/>
          <w:sz w:val="26"/>
        </w:rPr>
        <w:t>low</w:t>
      </w:r>
      <w:r>
        <w:rPr>
          <w:color w:val="85266B"/>
          <w:spacing w:val="-2"/>
          <w:w w:val="90"/>
          <w:sz w:val="26"/>
        </w:rPr>
        <w:t xml:space="preserve"> </w:t>
      </w:r>
      <w:r>
        <w:rPr>
          <w:color w:val="85266B"/>
          <w:w w:val="90"/>
          <w:sz w:val="26"/>
        </w:rPr>
        <w:t>investment</w:t>
      </w:r>
      <w:r>
        <w:rPr>
          <w:color w:val="85266B"/>
          <w:spacing w:val="-2"/>
          <w:w w:val="90"/>
          <w:sz w:val="26"/>
        </w:rPr>
        <w:t xml:space="preserve"> </w:t>
      </w:r>
      <w:r>
        <w:rPr>
          <w:color w:val="85266B"/>
          <w:w w:val="90"/>
          <w:sz w:val="26"/>
        </w:rPr>
        <w:t>banking</w:t>
      </w:r>
      <w:r>
        <w:rPr>
          <w:color w:val="85266B"/>
          <w:spacing w:val="-2"/>
          <w:w w:val="90"/>
          <w:sz w:val="26"/>
        </w:rPr>
        <w:t xml:space="preserve"> </w:t>
      </w:r>
      <w:r>
        <w:rPr>
          <w:color w:val="85266B"/>
          <w:w w:val="90"/>
          <w:sz w:val="26"/>
        </w:rPr>
        <w:t>returns.</w:t>
      </w:r>
      <w:r>
        <w:rPr>
          <w:color w:val="85266B"/>
          <w:spacing w:val="40"/>
          <w:sz w:val="26"/>
        </w:rPr>
        <w:t xml:space="preserve"> </w:t>
      </w:r>
      <w:r>
        <w:rPr>
          <w:color w:val="85266B"/>
          <w:w w:val="90"/>
          <w:sz w:val="26"/>
        </w:rPr>
        <w:t>The</w:t>
      </w:r>
      <w:r>
        <w:rPr>
          <w:color w:val="85266B"/>
          <w:spacing w:val="-2"/>
          <w:w w:val="90"/>
          <w:sz w:val="26"/>
        </w:rPr>
        <w:t xml:space="preserve"> </w:t>
      </w:r>
      <w:r>
        <w:rPr>
          <w:color w:val="85266B"/>
          <w:w w:val="90"/>
          <w:sz w:val="26"/>
        </w:rPr>
        <w:t>FPC</w:t>
      </w:r>
      <w:r>
        <w:rPr>
          <w:color w:val="85266B"/>
          <w:spacing w:val="-2"/>
          <w:w w:val="90"/>
          <w:sz w:val="26"/>
        </w:rPr>
        <w:t xml:space="preserve"> </w:t>
      </w:r>
      <w:r>
        <w:rPr>
          <w:color w:val="85266B"/>
          <w:w w:val="90"/>
          <w:sz w:val="26"/>
        </w:rPr>
        <w:t>and</w:t>
      </w:r>
      <w:r>
        <w:rPr>
          <w:color w:val="85266B"/>
          <w:spacing w:val="-2"/>
          <w:w w:val="90"/>
          <w:sz w:val="26"/>
        </w:rPr>
        <w:t xml:space="preserve"> </w:t>
      </w:r>
      <w:r>
        <w:rPr>
          <w:color w:val="85266B"/>
          <w:w w:val="90"/>
          <w:sz w:val="26"/>
        </w:rPr>
        <w:t>PRC</w:t>
      </w:r>
      <w:r>
        <w:rPr>
          <w:color w:val="85266B"/>
          <w:spacing w:val="-2"/>
          <w:w w:val="90"/>
          <w:sz w:val="26"/>
        </w:rPr>
        <w:t xml:space="preserve"> </w:t>
      </w:r>
      <w:r>
        <w:rPr>
          <w:color w:val="85266B"/>
          <w:w w:val="90"/>
          <w:sz w:val="26"/>
        </w:rPr>
        <w:t xml:space="preserve">have </w:t>
      </w:r>
      <w:r>
        <w:rPr>
          <w:color w:val="85266B"/>
          <w:w w:val="85"/>
          <w:sz w:val="26"/>
        </w:rPr>
        <w:t>completed an exploratory exercise examining major UK banks’ long-term strategic responses to a</w:t>
      </w:r>
      <w:r>
        <w:rPr>
          <w:color w:val="85266B"/>
          <w:spacing w:val="80"/>
          <w:w w:val="150"/>
          <w:sz w:val="26"/>
        </w:rPr>
        <w:t xml:space="preserve"> </w:t>
      </w:r>
      <w:r>
        <w:rPr>
          <w:color w:val="85266B"/>
          <w:w w:val="90"/>
          <w:sz w:val="26"/>
        </w:rPr>
        <w:t>low rate, low growth macroeconomic environment.</w:t>
      </w:r>
    </w:p>
    <w:p w14:paraId="7D2BC69B" w14:textId="77777777" w:rsidR="00B732F0" w:rsidRDefault="00B732F0">
      <w:pPr>
        <w:pStyle w:val="BodyText"/>
        <w:spacing w:before="53"/>
      </w:pPr>
    </w:p>
    <w:p w14:paraId="136F1F86" w14:textId="77777777" w:rsidR="00B732F0" w:rsidRDefault="00B732F0">
      <w:pPr>
        <w:pStyle w:val="BodyText"/>
        <w:sectPr w:rsidR="00B732F0">
          <w:headerReference w:type="even" r:id="rId149"/>
          <w:headerReference w:type="default" r:id="rId150"/>
          <w:pgSz w:w="11910" w:h="16840"/>
          <w:pgMar w:top="620" w:right="566" w:bottom="280" w:left="566" w:header="425" w:footer="0" w:gutter="0"/>
          <w:pgNumType w:start="35"/>
          <w:cols w:space="720"/>
        </w:sectPr>
      </w:pPr>
    </w:p>
    <w:p w14:paraId="29190ADC" w14:textId="77777777" w:rsidR="00B732F0" w:rsidRDefault="00B732F0">
      <w:pPr>
        <w:pStyle w:val="BodyText"/>
        <w:spacing w:before="3"/>
        <w:rPr>
          <w:sz w:val="13"/>
        </w:rPr>
      </w:pPr>
    </w:p>
    <w:p w14:paraId="40C24FB8" w14:textId="77777777" w:rsidR="00B732F0" w:rsidRDefault="001B6D82">
      <w:pPr>
        <w:pStyle w:val="BodyText"/>
        <w:spacing w:line="20" w:lineRule="exact"/>
        <w:ind w:left="227" w:right="-29"/>
        <w:rPr>
          <w:sz w:val="2"/>
        </w:rPr>
      </w:pPr>
      <w:r>
        <w:rPr>
          <w:noProof/>
          <w:sz w:val="2"/>
        </w:rPr>
        <mc:AlternateContent>
          <mc:Choice Requires="wpg">
            <w:drawing>
              <wp:inline distT="0" distB="0" distL="0" distR="0" wp14:anchorId="5A24263D" wp14:editId="37DBDEE2">
                <wp:extent cx="2736215" cy="8890"/>
                <wp:effectExtent l="9525" t="0" r="0" b="635"/>
                <wp:docPr id="820" name="Group 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21" name="Graphic 821"/>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CF0B2AA" id="Group 82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YWcAIAAJQ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Bq55hZwAgAAlAUAAA4AAAAAAAAAAAAAAAAA&#10;LgIAAGRycy9lMm9Eb2MueG1sUEsBAi0AFAAGAAgAAAAhAAGrR9XaAAAAAwEAAA8AAAAAAAAAAAAA&#10;AAAAygQAAGRycy9kb3ducmV2LnhtbFBLBQYAAAAABAAEAPMAAADRBQAAAAA=&#10;">
                <v:shape id="Graphic 82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" path="m,l2735999,e" filled="f" strokecolor="#85266b" strokeweight=".7pt">
                  <v:path arrowok="t"/>
                </v:shape>
                <w10:anchorlock/>
              </v:group>
            </w:pict>
          </mc:Fallback>
        </mc:AlternateContent>
      </w:r>
    </w:p>
    <w:p w14:paraId="79792FB7" w14:textId="77777777" w:rsidR="00B732F0" w:rsidRDefault="001B6D82">
      <w:pPr>
        <w:spacing w:before="73" w:line="259" w:lineRule="auto"/>
        <w:ind w:left="227"/>
        <w:rPr>
          <w:sz w:val="18"/>
        </w:rPr>
      </w:pPr>
      <w:r>
        <w:rPr>
          <w:b/>
          <w:color w:val="85266B"/>
          <w:spacing w:val="-6"/>
          <w:sz w:val="18"/>
        </w:rPr>
        <w:t>Chart</w:t>
      </w:r>
      <w:r>
        <w:rPr>
          <w:b/>
          <w:color w:val="85266B"/>
          <w:spacing w:val="-15"/>
          <w:sz w:val="18"/>
        </w:rPr>
        <w:t xml:space="preserve"> </w:t>
      </w:r>
      <w:r>
        <w:rPr>
          <w:b/>
          <w:color w:val="85266B"/>
          <w:spacing w:val="-6"/>
          <w:sz w:val="18"/>
        </w:rPr>
        <w:t>B.1</w:t>
      </w:r>
      <w:r>
        <w:rPr>
          <w:b/>
          <w:color w:val="85266B"/>
          <w:spacing w:val="11"/>
          <w:sz w:val="18"/>
        </w:rPr>
        <w:t xml:space="preserve"> </w:t>
      </w:r>
      <w:r>
        <w:rPr>
          <w:color w:val="85266B"/>
          <w:spacing w:val="-6"/>
          <w:sz w:val="18"/>
        </w:rPr>
        <w:t>UK</w:t>
      </w:r>
      <w:r>
        <w:rPr>
          <w:color w:val="85266B"/>
          <w:spacing w:val="-13"/>
          <w:sz w:val="18"/>
        </w:rPr>
        <w:t xml:space="preserve"> </w:t>
      </w:r>
      <w:r>
        <w:rPr>
          <w:color w:val="85266B"/>
          <w:spacing w:val="-6"/>
          <w:sz w:val="18"/>
        </w:rPr>
        <w:t>banks</w:t>
      </w:r>
      <w:r>
        <w:rPr>
          <w:color w:val="85266B"/>
          <w:spacing w:val="-13"/>
          <w:sz w:val="18"/>
        </w:rPr>
        <w:t xml:space="preserve"> </w:t>
      </w:r>
      <w:r>
        <w:rPr>
          <w:color w:val="85266B"/>
          <w:spacing w:val="-6"/>
          <w:sz w:val="18"/>
        </w:rPr>
        <w:t>have</w:t>
      </w:r>
      <w:r>
        <w:rPr>
          <w:color w:val="85266B"/>
          <w:spacing w:val="-13"/>
          <w:sz w:val="18"/>
        </w:rPr>
        <w:t xml:space="preserve"> </w:t>
      </w:r>
      <w:r>
        <w:rPr>
          <w:color w:val="85266B"/>
          <w:spacing w:val="-6"/>
          <w:sz w:val="18"/>
        </w:rPr>
        <w:t>significantly</w:t>
      </w:r>
      <w:r>
        <w:rPr>
          <w:color w:val="85266B"/>
          <w:spacing w:val="-13"/>
          <w:sz w:val="18"/>
        </w:rPr>
        <w:t xml:space="preserve"> </w:t>
      </w:r>
      <w:r>
        <w:rPr>
          <w:color w:val="85266B"/>
          <w:spacing w:val="-6"/>
          <w:sz w:val="18"/>
        </w:rPr>
        <w:t>strengthened</w:t>
      </w:r>
      <w:r>
        <w:rPr>
          <w:color w:val="85266B"/>
          <w:spacing w:val="-17"/>
          <w:sz w:val="18"/>
        </w:rPr>
        <w:t xml:space="preserve"> </w:t>
      </w:r>
      <w:r>
        <w:rPr>
          <w:color w:val="85266B"/>
          <w:spacing w:val="-6"/>
          <w:sz w:val="18"/>
        </w:rPr>
        <w:t xml:space="preserve">their </w:t>
      </w:r>
      <w:r>
        <w:rPr>
          <w:color w:val="85266B"/>
          <w:spacing w:val="-2"/>
          <w:sz w:val="18"/>
        </w:rPr>
        <w:t>capital</w:t>
      </w:r>
      <w:r>
        <w:rPr>
          <w:color w:val="85266B"/>
          <w:spacing w:val="-13"/>
          <w:sz w:val="18"/>
        </w:rPr>
        <w:t xml:space="preserve"> </w:t>
      </w:r>
      <w:r>
        <w:rPr>
          <w:color w:val="85266B"/>
          <w:spacing w:val="-2"/>
          <w:sz w:val="18"/>
        </w:rPr>
        <w:t>resources</w:t>
      </w:r>
      <w:r>
        <w:rPr>
          <w:color w:val="85266B"/>
          <w:spacing w:val="-13"/>
          <w:sz w:val="18"/>
        </w:rPr>
        <w:t xml:space="preserve"> </w:t>
      </w:r>
      <w:r>
        <w:rPr>
          <w:color w:val="85266B"/>
          <w:spacing w:val="-2"/>
          <w:sz w:val="18"/>
        </w:rPr>
        <w:t>since</w:t>
      </w:r>
      <w:r>
        <w:rPr>
          <w:color w:val="85266B"/>
          <w:spacing w:val="-17"/>
          <w:sz w:val="18"/>
        </w:rPr>
        <w:t xml:space="preserve"> </w:t>
      </w:r>
      <w:r>
        <w:rPr>
          <w:color w:val="85266B"/>
          <w:spacing w:val="-2"/>
          <w:sz w:val="18"/>
        </w:rPr>
        <w:t>the</w:t>
      </w:r>
      <w:r>
        <w:rPr>
          <w:color w:val="85266B"/>
          <w:spacing w:val="-13"/>
          <w:sz w:val="18"/>
        </w:rPr>
        <w:t xml:space="preserve"> </w:t>
      </w:r>
      <w:r>
        <w:rPr>
          <w:color w:val="85266B"/>
          <w:spacing w:val="-2"/>
          <w:sz w:val="18"/>
        </w:rPr>
        <w:t>global</w:t>
      </w:r>
      <w:r>
        <w:rPr>
          <w:color w:val="85266B"/>
          <w:spacing w:val="-18"/>
          <w:sz w:val="18"/>
        </w:rPr>
        <w:t xml:space="preserve"> </w:t>
      </w:r>
      <w:r>
        <w:rPr>
          <w:color w:val="85266B"/>
          <w:spacing w:val="-2"/>
          <w:sz w:val="18"/>
        </w:rPr>
        <w:t>financial</w:t>
      </w:r>
      <w:r>
        <w:rPr>
          <w:color w:val="85266B"/>
          <w:spacing w:val="-13"/>
          <w:sz w:val="18"/>
        </w:rPr>
        <w:t xml:space="preserve"> </w:t>
      </w:r>
      <w:r>
        <w:rPr>
          <w:color w:val="85266B"/>
          <w:spacing w:val="-2"/>
          <w:sz w:val="18"/>
        </w:rPr>
        <w:t>crisis</w:t>
      </w:r>
    </w:p>
    <w:p w14:paraId="39287292" w14:textId="77777777" w:rsidR="00B732F0" w:rsidRDefault="001B6D82">
      <w:pPr>
        <w:spacing w:before="2"/>
        <w:ind w:left="227"/>
        <w:rPr>
          <w:sz w:val="16"/>
        </w:rPr>
      </w:pPr>
      <w:r>
        <w:rPr>
          <w:color w:val="231F20"/>
          <w:w w:val="90"/>
          <w:sz w:val="16"/>
        </w:rPr>
        <w:t>Major</w:t>
      </w:r>
      <w:r>
        <w:rPr>
          <w:color w:val="231F20"/>
          <w:spacing w:val="-6"/>
          <w:w w:val="90"/>
          <w:sz w:val="16"/>
        </w:rPr>
        <w:t xml:space="preserve"> </w:t>
      </w:r>
      <w:r>
        <w:rPr>
          <w:color w:val="231F20"/>
          <w:w w:val="90"/>
          <w:sz w:val="16"/>
        </w:rPr>
        <w:t>UK</w:t>
      </w:r>
      <w:r>
        <w:rPr>
          <w:color w:val="231F20"/>
          <w:spacing w:val="-6"/>
          <w:w w:val="90"/>
          <w:sz w:val="16"/>
        </w:rPr>
        <w:t xml:space="preserve"> </w:t>
      </w:r>
      <w:r>
        <w:rPr>
          <w:color w:val="231F20"/>
          <w:w w:val="90"/>
          <w:sz w:val="16"/>
        </w:rPr>
        <w:t>banks’</w:t>
      </w:r>
      <w:r>
        <w:rPr>
          <w:color w:val="231F20"/>
          <w:spacing w:val="-5"/>
          <w:w w:val="90"/>
          <w:sz w:val="16"/>
        </w:rPr>
        <w:t xml:space="preserve"> </w:t>
      </w:r>
      <w:r>
        <w:rPr>
          <w:color w:val="231F20"/>
          <w:w w:val="90"/>
          <w:sz w:val="16"/>
        </w:rPr>
        <w:t>capital</w:t>
      </w:r>
      <w:r>
        <w:rPr>
          <w:color w:val="231F20"/>
          <w:spacing w:val="-6"/>
          <w:w w:val="90"/>
          <w:sz w:val="16"/>
        </w:rPr>
        <w:t xml:space="preserve"> </w:t>
      </w:r>
      <w:r>
        <w:rPr>
          <w:color w:val="231F20"/>
          <w:spacing w:val="-2"/>
          <w:w w:val="90"/>
          <w:sz w:val="16"/>
        </w:rPr>
        <w:t>ratios</w:t>
      </w:r>
    </w:p>
    <w:p w14:paraId="5FC024E0" w14:textId="77777777" w:rsidR="00B732F0" w:rsidRDefault="001B6D82">
      <w:pPr>
        <w:spacing w:before="141"/>
        <w:ind w:left="236"/>
        <w:rPr>
          <w:position w:val="3"/>
          <w:sz w:val="9"/>
        </w:rPr>
      </w:pPr>
      <w:r>
        <w:rPr>
          <w:noProof/>
          <w:position w:val="2"/>
        </w:rPr>
        <w:drawing>
          <wp:inline distT="0" distB="0" distL="0" distR="0" wp14:anchorId="09024D16" wp14:editId="3853F552">
            <wp:extent cx="78244" cy="11036"/>
            <wp:effectExtent l="0" t="0" r="0" b="0"/>
            <wp:docPr id="822" name="Image 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2" name="Image 822"/>
                    <pic:cNvPicPr/>
                  </pic:nvPicPr>
                  <pic:blipFill>
                    <a:blip r:embed="rId151" cstate="print"/>
                    <a:stretch>
                      <a:fillRect/>
                    </a:stretch>
                  </pic:blipFill>
                  <pic:spPr>
                    <a:xfrm>
                      <a:off x="0" y="0"/>
                      <a:ext cx="78244" cy="11036"/>
                    </a:xfrm>
                    <a:prstGeom prst="rect">
                      <a:avLst/>
                    </a:prstGeom>
                  </pic:spPr>
                </pic:pic>
              </a:graphicData>
            </a:graphic>
          </wp:inline>
        </w:drawing>
      </w:r>
      <w:r>
        <w:rPr>
          <w:rFonts w:ascii="Times New Roman"/>
          <w:sz w:val="20"/>
        </w:rPr>
        <w:t xml:space="preserve"> </w:t>
      </w:r>
      <w:r>
        <w:rPr>
          <w:color w:val="231F20"/>
          <w:w w:val="90"/>
          <w:sz w:val="10"/>
        </w:rPr>
        <w:t>Basel</w:t>
      </w:r>
      <w:r>
        <w:rPr>
          <w:color w:val="231F20"/>
          <w:spacing w:val="-2"/>
          <w:w w:val="90"/>
          <w:sz w:val="10"/>
        </w:rPr>
        <w:t xml:space="preserve"> </w:t>
      </w:r>
      <w:r>
        <w:rPr>
          <w:color w:val="231F20"/>
          <w:w w:val="90"/>
          <w:sz w:val="10"/>
        </w:rPr>
        <w:t>II</w:t>
      </w:r>
      <w:r>
        <w:rPr>
          <w:color w:val="231F20"/>
          <w:spacing w:val="-2"/>
          <w:w w:val="90"/>
          <w:sz w:val="10"/>
        </w:rPr>
        <w:t xml:space="preserve"> </w:t>
      </w:r>
      <w:r>
        <w:rPr>
          <w:color w:val="231F20"/>
          <w:w w:val="90"/>
          <w:sz w:val="10"/>
        </w:rPr>
        <w:t>core</w:t>
      </w:r>
      <w:r>
        <w:rPr>
          <w:color w:val="231F20"/>
          <w:spacing w:val="-2"/>
          <w:w w:val="90"/>
          <w:sz w:val="10"/>
        </w:rPr>
        <w:t xml:space="preserve"> </w:t>
      </w:r>
      <w:r>
        <w:rPr>
          <w:color w:val="231F20"/>
          <w:w w:val="90"/>
          <w:sz w:val="10"/>
        </w:rPr>
        <w:t>Tier</w:t>
      </w:r>
      <w:r>
        <w:rPr>
          <w:color w:val="231F20"/>
          <w:spacing w:val="-2"/>
          <w:w w:val="90"/>
          <w:sz w:val="10"/>
        </w:rPr>
        <w:t xml:space="preserve"> </w:t>
      </w:r>
      <w:r>
        <w:rPr>
          <w:color w:val="231F20"/>
          <w:w w:val="90"/>
          <w:sz w:val="10"/>
        </w:rPr>
        <w:t>1</w:t>
      </w:r>
      <w:r>
        <w:rPr>
          <w:color w:val="231F20"/>
          <w:w w:val="90"/>
          <w:position w:val="3"/>
          <w:sz w:val="9"/>
        </w:rPr>
        <w:t>(a)(b)(c)</w:t>
      </w:r>
    </w:p>
    <w:p w14:paraId="69539D68" w14:textId="77777777" w:rsidR="00B732F0" w:rsidRDefault="001B6D82">
      <w:pPr>
        <w:spacing w:before="75"/>
        <w:ind w:left="236"/>
        <w:rPr>
          <w:position w:val="3"/>
          <w:sz w:val="9"/>
        </w:rPr>
      </w:pPr>
      <w:r>
        <w:rPr>
          <w:noProof/>
          <w:position w:val="2"/>
        </w:rPr>
        <w:drawing>
          <wp:inline distT="0" distB="0" distL="0" distR="0" wp14:anchorId="07F72AB3" wp14:editId="302DDBB0">
            <wp:extent cx="78244" cy="11036"/>
            <wp:effectExtent l="0" t="0" r="0" b="0"/>
            <wp:docPr id="823" name="Image 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3" name="Image 823"/>
                    <pic:cNvPicPr/>
                  </pic:nvPicPr>
                  <pic:blipFill>
                    <a:blip r:embed="rId152" cstate="print"/>
                    <a:stretch>
                      <a:fillRect/>
                    </a:stretch>
                  </pic:blipFill>
                  <pic:spPr>
                    <a:xfrm>
                      <a:off x="0" y="0"/>
                      <a:ext cx="78244" cy="11036"/>
                    </a:xfrm>
                    <a:prstGeom prst="rect">
                      <a:avLst/>
                    </a:prstGeom>
                  </pic:spPr>
                </pic:pic>
              </a:graphicData>
            </a:graphic>
          </wp:inline>
        </w:drawing>
      </w:r>
      <w:r>
        <w:rPr>
          <w:rFonts w:ascii="Times New Roman"/>
          <w:spacing w:val="13"/>
          <w:sz w:val="20"/>
        </w:rPr>
        <w:t xml:space="preserve"> </w:t>
      </w:r>
      <w:r>
        <w:rPr>
          <w:color w:val="231F20"/>
          <w:w w:val="90"/>
          <w:sz w:val="10"/>
        </w:rPr>
        <w:t>Basel III common equity Tier 1 (CET1)</w:t>
      </w:r>
      <w:r>
        <w:rPr>
          <w:color w:val="231F20"/>
          <w:w w:val="90"/>
          <w:position w:val="3"/>
          <w:sz w:val="9"/>
        </w:rPr>
        <w:t>(c)(d)</w:t>
      </w:r>
    </w:p>
    <w:p w14:paraId="47CA9E89" w14:textId="77777777" w:rsidR="00B732F0" w:rsidRDefault="001B6D82">
      <w:pPr>
        <w:spacing w:before="78"/>
        <w:ind w:left="236"/>
        <w:rPr>
          <w:position w:val="5"/>
          <w:sz w:val="9"/>
        </w:rPr>
      </w:pPr>
      <w:r>
        <w:rPr>
          <w:noProof/>
        </w:rPr>
        <w:drawing>
          <wp:inline distT="0" distB="0" distL="0" distR="0" wp14:anchorId="6A51AD6D" wp14:editId="5A771B2B">
            <wp:extent cx="51320" cy="62598"/>
            <wp:effectExtent l="0" t="0" r="0" b="0"/>
            <wp:docPr id="824" name="Image 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4" name="Image 824"/>
                    <pic:cNvPicPr/>
                  </pic:nvPicPr>
                  <pic:blipFill>
                    <a:blip r:embed="rId153" cstate="print"/>
                    <a:stretch>
                      <a:fillRect/>
                    </a:stretch>
                  </pic:blipFill>
                  <pic:spPr>
                    <a:xfrm>
                      <a:off x="0" y="0"/>
                      <a:ext cx="51320" cy="62598"/>
                    </a:xfrm>
                    <a:prstGeom prst="rect">
                      <a:avLst/>
                    </a:prstGeom>
                  </pic:spPr>
                </pic:pic>
              </a:graphicData>
            </a:graphic>
          </wp:inline>
        </w:drawing>
      </w:r>
      <w:r>
        <w:rPr>
          <w:rFonts w:ascii="Times New Roman"/>
          <w:spacing w:val="80"/>
          <w:position w:val="2"/>
          <w:sz w:val="20"/>
        </w:rPr>
        <w:t xml:space="preserve"> </w:t>
      </w:r>
      <w:r>
        <w:rPr>
          <w:color w:val="231F20"/>
          <w:w w:val="90"/>
          <w:position w:val="2"/>
          <w:sz w:val="10"/>
        </w:rPr>
        <w:t>CET1 ratio adjusted for 2017 stress-test losses</w:t>
      </w:r>
      <w:r>
        <w:rPr>
          <w:color w:val="231F20"/>
          <w:w w:val="90"/>
          <w:position w:val="5"/>
          <w:sz w:val="9"/>
        </w:rPr>
        <w:t>(e)</w:t>
      </w:r>
    </w:p>
    <w:p w14:paraId="4330BBFF" w14:textId="77777777" w:rsidR="00B732F0" w:rsidRDefault="001B6D82">
      <w:pPr>
        <w:spacing w:before="1" w:line="101" w:lineRule="exact"/>
        <w:ind w:left="3101"/>
        <w:rPr>
          <w:sz w:val="10"/>
        </w:rPr>
      </w:pPr>
      <w:r>
        <w:rPr>
          <w:color w:val="231F20"/>
          <w:w w:val="85"/>
          <w:sz w:val="10"/>
        </w:rPr>
        <w:t>Per</w:t>
      </w:r>
      <w:r>
        <w:rPr>
          <w:color w:val="231F20"/>
          <w:spacing w:val="-2"/>
          <w:sz w:val="10"/>
        </w:rPr>
        <w:t xml:space="preserve"> </w:t>
      </w:r>
      <w:r>
        <w:rPr>
          <w:color w:val="231F20"/>
          <w:spacing w:val="-4"/>
          <w:sz w:val="10"/>
        </w:rPr>
        <w:t>cent</w:t>
      </w:r>
    </w:p>
    <w:p w14:paraId="3FA8F164" w14:textId="77777777" w:rsidR="00B732F0" w:rsidRDefault="001B6D82">
      <w:pPr>
        <w:spacing w:line="101" w:lineRule="exact"/>
        <w:ind w:left="3491"/>
        <w:rPr>
          <w:sz w:val="10"/>
        </w:rPr>
      </w:pPr>
      <w:r>
        <w:rPr>
          <w:noProof/>
          <w:sz w:val="10"/>
        </w:rPr>
        <mc:AlternateContent>
          <mc:Choice Requires="wpg">
            <w:drawing>
              <wp:anchor distT="0" distB="0" distL="0" distR="0" simplePos="0" relativeHeight="15801344" behindDoc="0" locked="0" layoutInCell="1" allowOverlap="1" wp14:anchorId="265A2208" wp14:editId="6AD8457A">
                <wp:simplePos x="0" y="0"/>
                <wp:positionH relativeFrom="page">
                  <wp:posOffset>506761</wp:posOffset>
                </wp:positionH>
                <wp:positionV relativeFrom="paragraph">
                  <wp:posOffset>25818</wp:posOffset>
                </wp:positionV>
                <wp:extent cx="2040255" cy="1570990"/>
                <wp:effectExtent l="0" t="0" r="0" b="0"/>
                <wp:wrapNone/>
                <wp:docPr id="825"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0255" cy="1570990"/>
                          <a:chOff x="0" y="0"/>
                          <a:chExt cx="2040255" cy="1570990"/>
                        </a:xfrm>
                      </wpg:grpSpPr>
                      <wps:wsp>
                        <wps:cNvPr id="826" name="Graphic 826"/>
                        <wps:cNvSpPr/>
                        <wps:spPr>
                          <a:xfrm>
                            <a:off x="2762" y="2762"/>
                            <a:ext cx="2034539" cy="1565275"/>
                          </a:xfrm>
                          <a:custGeom>
                            <a:avLst/>
                            <a:gdLst/>
                            <a:ahLst/>
                            <a:cxnLst/>
                            <a:rect l="l" t="t" r="r" b="b"/>
                            <a:pathLst>
                              <a:path w="2034539" h="1565275">
                                <a:moveTo>
                                  <a:pt x="2034476" y="0"/>
                                </a:moveTo>
                                <a:lnTo>
                                  <a:pt x="0" y="0"/>
                                </a:lnTo>
                                <a:lnTo>
                                  <a:pt x="0" y="1564982"/>
                                </a:lnTo>
                                <a:lnTo>
                                  <a:pt x="2034476" y="1564982"/>
                                </a:lnTo>
                                <a:lnTo>
                                  <a:pt x="2034476" y="0"/>
                                </a:lnTo>
                                <a:close/>
                              </a:path>
                            </a:pathLst>
                          </a:custGeom>
                          <a:ln w="5524">
                            <a:solidFill>
                              <a:srgbClr val="231F20"/>
                            </a:solidFill>
                            <a:prstDash val="solid"/>
                          </a:ln>
                        </wps:spPr>
                        <wps:bodyPr wrap="square" lIns="0" tIns="0" rIns="0" bIns="0" rtlCol="0">
                          <a:prstTxWarp prst="textNoShape">
                            <a:avLst/>
                          </a:prstTxWarp>
                          <a:noAutofit/>
                        </wps:bodyPr>
                      </wps:wsp>
                      <wps:wsp>
                        <wps:cNvPr id="827" name="Graphic 827"/>
                        <wps:cNvSpPr/>
                        <wps:spPr>
                          <a:xfrm>
                            <a:off x="2763" y="200959"/>
                            <a:ext cx="2034539" cy="1367155"/>
                          </a:xfrm>
                          <a:custGeom>
                            <a:avLst/>
                            <a:gdLst/>
                            <a:ahLst/>
                            <a:cxnLst/>
                            <a:rect l="l" t="t" r="r" b="b"/>
                            <a:pathLst>
                              <a:path w="2034539" h="1367155">
                                <a:moveTo>
                                  <a:pt x="1971878" y="0"/>
                                </a:moveTo>
                                <a:lnTo>
                                  <a:pt x="2034476" y="0"/>
                                </a:lnTo>
                              </a:path>
                              <a:path w="2034539" h="1367155">
                                <a:moveTo>
                                  <a:pt x="1971878" y="195364"/>
                                </a:moveTo>
                                <a:lnTo>
                                  <a:pt x="2034476" y="195364"/>
                                </a:lnTo>
                              </a:path>
                              <a:path w="2034539" h="1367155">
                                <a:moveTo>
                                  <a:pt x="1971878" y="390728"/>
                                </a:moveTo>
                                <a:lnTo>
                                  <a:pt x="2034476" y="390728"/>
                                </a:lnTo>
                              </a:path>
                              <a:path w="2034539" h="1367155">
                                <a:moveTo>
                                  <a:pt x="1971878" y="586092"/>
                                </a:moveTo>
                                <a:lnTo>
                                  <a:pt x="2034476" y="586092"/>
                                </a:lnTo>
                              </a:path>
                              <a:path w="2034539" h="1367155">
                                <a:moveTo>
                                  <a:pt x="1971878" y="781456"/>
                                </a:moveTo>
                                <a:lnTo>
                                  <a:pt x="2034476" y="781456"/>
                                </a:lnTo>
                              </a:path>
                              <a:path w="2034539" h="1367155">
                                <a:moveTo>
                                  <a:pt x="1971878" y="976807"/>
                                </a:moveTo>
                                <a:lnTo>
                                  <a:pt x="2034476" y="976807"/>
                                </a:lnTo>
                              </a:path>
                              <a:path w="2034539" h="1367155">
                                <a:moveTo>
                                  <a:pt x="1971878" y="1172171"/>
                                </a:moveTo>
                                <a:lnTo>
                                  <a:pt x="2034476" y="1172171"/>
                                </a:lnTo>
                              </a:path>
                              <a:path w="2034539" h="1367155">
                                <a:moveTo>
                                  <a:pt x="0" y="0"/>
                                </a:moveTo>
                                <a:lnTo>
                                  <a:pt x="62585" y="0"/>
                                </a:lnTo>
                              </a:path>
                              <a:path w="2034539" h="1367155">
                                <a:moveTo>
                                  <a:pt x="0" y="195364"/>
                                </a:moveTo>
                                <a:lnTo>
                                  <a:pt x="62585" y="195364"/>
                                </a:lnTo>
                              </a:path>
                              <a:path w="2034539" h="1367155">
                                <a:moveTo>
                                  <a:pt x="0" y="390728"/>
                                </a:moveTo>
                                <a:lnTo>
                                  <a:pt x="62585" y="390728"/>
                                </a:lnTo>
                              </a:path>
                              <a:path w="2034539" h="1367155">
                                <a:moveTo>
                                  <a:pt x="0" y="586092"/>
                                </a:moveTo>
                                <a:lnTo>
                                  <a:pt x="62585" y="586092"/>
                                </a:lnTo>
                              </a:path>
                              <a:path w="2034539" h="1367155">
                                <a:moveTo>
                                  <a:pt x="0" y="781456"/>
                                </a:moveTo>
                                <a:lnTo>
                                  <a:pt x="62585" y="781456"/>
                                </a:lnTo>
                              </a:path>
                              <a:path w="2034539" h="1367155">
                                <a:moveTo>
                                  <a:pt x="0" y="976807"/>
                                </a:moveTo>
                                <a:lnTo>
                                  <a:pt x="62585" y="976807"/>
                                </a:lnTo>
                              </a:path>
                              <a:path w="2034539" h="1367155">
                                <a:moveTo>
                                  <a:pt x="0" y="1172171"/>
                                </a:moveTo>
                                <a:lnTo>
                                  <a:pt x="62585" y="1172171"/>
                                </a:lnTo>
                              </a:path>
                              <a:path w="2034539" h="1367155">
                                <a:moveTo>
                                  <a:pt x="1851190" y="1304188"/>
                                </a:moveTo>
                                <a:lnTo>
                                  <a:pt x="1851190" y="1366786"/>
                                </a:lnTo>
                              </a:path>
                              <a:path w="2034539" h="1367155">
                                <a:moveTo>
                                  <a:pt x="1741868" y="1304188"/>
                                </a:moveTo>
                                <a:lnTo>
                                  <a:pt x="1741868" y="1366786"/>
                                </a:lnTo>
                              </a:path>
                              <a:path w="2034539" h="1367155">
                                <a:moveTo>
                                  <a:pt x="1632534" y="1304188"/>
                                </a:moveTo>
                                <a:lnTo>
                                  <a:pt x="1632534" y="1366786"/>
                                </a:lnTo>
                              </a:path>
                              <a:path w="2034539" h="1367155">
                                <a:moveTo>
                                  <a:pt x="1523199" y="1304188"/>
                                </a:moveTo>
                                <a:lnTo>
                                  <a:pt x="1523199" y="1366786"/>
                                </a:lnTo>
                              </a:path>
                              <a:path w="2034539" h="1367155">
                                <a:moveTo>
                                  <a:pt x="1413865" y="1304188"/>
                                </a:moveTo>
                                <a:lnTo>
                                  <a:pt x="1413865" y="1366786"/>
                                </a:lnTo>
                              </a:path>
                              <a:path w="2034539" h="1367155">
                                <a:moveTo>
                                  <a:pt x="1304544" y="1304188"/>
                                </a:moveTo>
                                <a:lnTo>
                                  <a:pt x="1304544" y="1366786"/>
                                </a:lnTo>
                              </a:path>
                              <a:path w="2034539" h="1367155">
                                <a:moveTo>
                                  <a:pt x="1195222" y="1304188"/>
                                </a:moveTo>
                                <a:lnTo>
                                  <a:pt x="1195222" y="1366786"/>
                                </a:lnTo>
                              </a:path>
                              <a:path w="2034539" h="1367155">
                                <a:moveTo>
                                  <a:pt x="1076769" y="1304188"/>
                                </a:moveTo>
                                <a:lnTo>
                                  <a:pt x="1076769" y="1366786"/>
                                </a:lnTo>
                              </a:path>
                              <a:path w="2034539" h="1367155">
                                <a:moveTo>
                                  <a:pt x="967435" y="1304188"/>
                                </a:moveTo>
                                <a:lnTo>
                                  <a:pt x="967435" y="1366786"/>
                                </a:lnTo>
                              </a:path>
                              <a:path w="2034539" h="1367155">
                                <a:moveTo>
                                  <a:pt x="858113" y="1304188"/>
                                </a:moveTo>
                                <a:lnTo>
                                  <a:pt x="858113" y="1366786"/>
                                </a:lnTo>
                              </a:path>
                              <a:path w="2034539" h="1367155">
                                <a:moveTo>
                                  <a:pt x="748779" y="1304188"/>
                                </a:moveTo>
                                <a:lnTo>
                                  <a:pt x="748779" y="1366786"/>
                                </a:lnTo>
                              </a:path>
                              <a:path w="2034539" h="1367155">
                                <a:moveTo>
                                  <a:pt x="639444" y="1304188"/>
                                </a:moveTo>
                                <a:lnTo>
                                  <a:pt x="639444" y="1366786"/>
                                </a:lnTo>
                              </a:path>
                              <a:path w="2034539" h="1367155">
                                <a:moveTo>
                                  <a:pt x="530110" y="1304188"/>
                                </a:moveTo>
                                <a:lnTo>
                                  <a:pt x="530110" y="1366786"/>
                                </a:lnTo>
                              </a:path>
                              <a:path w="2034539" h="1367155">
                                <a:moveTo>
                                  <a:pt x="420789" y="1304188"/>
                                </a:moveTo>
                                <a:lnTo>
                                  <a:pt x="420789" y="1366786"/>
                                </a:lnTo>
                              </a:path>
                              <a:path w="2034539" h="1367155">
                                <a:moveTo>
                                  <a:pt x="311454" y="1304188"/>
                                </a:moveTo>
                                <a:lnTo>
                                  <a:pt x="311454" y="1366786"/>
                                </a:lnTo>
                              </a:path>
                              <a:path w="2034539" h="1367155">
                                <a:moveTo>
                                  <a:pt x="202133" y="1304188"/>
                                </a:moveTo>
                                <a:lnTo>
                                  <a:pt x="202133" y="1366786"/>
                                </a:lnTo>
                              </a:path>
                              <a:path w="2034539" h="1367155">
                                <a:moveTo>
                                  <a:pt x="92798" y="1304188"/>
                                </a:moveTo>
                                <a:lnTo>
                                  <a:pt x="92798" y="1366786"/>
                                </a:lnTo>
                              </a:path>
                            </a:pathLst>
                          </a:custGeom>
                          <a:ln w="5524">
                            <a:solidFill>
                              <a:srgbClr val="231F20"/>
                            </a:solidFill>
                            <a:prstDash val="solid"/>
                          </a:ln>
                        </wps:spPr>
                        <wps:bodyPr wrap="square" lIns="0" tIns="0" rIns="0" bIns="0" rtlCol="0">
                          <a:prstTxWarp prst="textNoShape">
                            <a:avLst/>
                          </a:prstTxWarp>
                          <a:noAutofit/>
                        </wps:bodyPr>
                      </wps:wsp>
                      <wps:wsp>
                        <wps:cNvPr id="828" name="Graphic 828"/>
                        <wps:cNvSpPr/>
                        <wps:spPr>
                          <a:xfrm>
                            <a:off x="1307304" y="154995"/>
                            <a:ext cx="635635" cy="709295"/>
                          </a:xfrm>
                          <a:custGeom>
                            <a:avLst/>
                            <a:gdLst/>
                            <a:ahLst/>
                            <a:cxnLst/>
                            <a:rect l="l" t="t" r="r" b="b"/>
                            <a:pathLst>
                              <a:path w="635635" h="709295">
                                <a:moveTo>
                                  <a:pt x="610438" y="22974"/>
                                </a:moveTo>
                                <a:lnTo>
                                  <a:pt x="635177" y="0"/>
                                </a:lnTo>
                              </a:path>
                              <a:path w="635635" h="709295">
                                <a:moveTo>
                                  <a:pt x="583082" y="57454"/>
                                </a:moveTo>
                                <a:lnTo>
                                  <a:pt x="610438" y="22974"/>
                                </a:lnTo>
                              </a:path>
                              <a:path w="635635" h="709295">
                                <a:moveTo>
                                  <a:pt x="555764" y="103416"/>
                                </a:moveTo>
                                <a:lnTo>
                                  <a:pt x="583082" y="57454"/>
                                </a:lnTo>
                              </a:path>
                              <a:path w="635635" h="709295">
                                <a:moveTo>
                                  <a:pt x="528434" y="91922"/>
                                </a:moveTo>
                                <a:lnTo>
                                  <a:pt x="555764" y="103416"/>
                                </a:lnTo>
                              </a:path>
                              <a:path w="635635" h="709295">
                                <a:moveTo>
                                  <a:pt x="501091" y="195351"/>
                                </a:moveTo>
                                <a:lnTo>
                                  <a:pt x="528434" y="91922"/>
                                </a:lnTo>
                              </a:path>
                              <a:path w="635635" h="709295">
                                <a:moveTo>
                                  <a:pt x="473773" y="206857"/>
                                </a:moveTo>
                                <a:lnTo>
                                  <a:pt x="501091" y="195351"/>
                                </a:lnTo>
                              </a:path>
                              <a:path w="635635" h="709295">
                                <a:moveTo>
                                  <a:pt x="446417" y="183870"/>
                                </a:moveTo>
                                <a:lnTo>
                                  <a:pt x="473773" y="206857"/>
                                </a:lnTo>
                              </a:path>
                              <a:path w="635635" h="709295">
                                <a:moveTo>
                                  <a:pt x="419100" y="241325"/>
                                </a:moveTo>
                                <a:lnTo>
                                  <a:pt x="446417" y="183870"/>
                                </a:lnTo>
                              </a:path>
                              <a:path w="635635" h="709295">
                                <a:moveTo>
                                  <a:pt x="382651" y="241325"/>
                                </a:moveTo>
                                <a:lnTo>
                                  <a:pt x="419100" y="241325"/>
                                </a:lnTo>
                              </a:path>
                              <a:path w="635635" h="709295">
                                <a:moveTo>
                                  <a:pt x="355333" y="298780"/>
                                </a:moveTo>
                                <a:lnTo>
                                  <a:pt x="382651" y="241325"/>
                                </a:lnTo>
                              </a:path>
                              <a:path w="635635" h="709295">
                                <a:moveTo>
                                  <a:pt x="327990" y="310273"/>
                                </a:moveTo>
                                <a:lnTo>
                                  <a:pt x="355333" y="298780"/>
                                </a:lnTo>
                              </a:path>
                              <a:path w="635635" h="709295">
                                <a:moveTo>
                                  <a:pt x="300659" y="333260"/>
                                </a:moveTo>
                                <a:lnTo>
                                  <a:pt x="327990" y="310273"/>
                                </a:lnTo>
                              </a:path>
                              <a:path w="635635" h="709295">
                                <a:moveTo>
                                  <a:pt x="273316" y="367741"/>
                                </a:moveTo>
                                <a:lnTo>
                                  <a:pt x="300659" y="333260"/>
                                </a:lnTo>
                              </a:path>
                              <a:path w="635635" h="709295">
                                <a:moveTo>
                                  <a:pt x="245986" y="425208"/>
                                </a:moveTo>
                                <a:lnTo>
                                  <a:pt x="273316" y="367741"/>
                                </a:lnTo>
                              </a:path>
                              <a:path w="635635" h="709295">
                                <a:moveTo>
                                  <a:pt x="218668" y="448170"/>
                                </a:moveTo>
                                <a:lnTo>
                                  <a:pt x="245986" y="425208"/>
                                </a:lnTo>
                              </a:path>
                              <a:path w="635635" h="709295">
                                <a:moveTo>
                                  <a:pt x="163995" y="574598"/>
                                </a:moveTo>
                                <a:lnTo>
                                  <a:pt x="218668" y="448170"/>
                                </a:lnTo>
                              </a:path>
                              <a:path w="635635" h="709295">
                                <a:moveTo>
                                  <a:pt x="109321" y="597573"/>
                                </a:moveTo>
                                <a:lnTo>
                                  <a:pt x="163995" y="574598"/>
                                </a:lnTo>
                              </a:path>
                              <a:path w="635635" h="709295">
                                <a:moveTo>
                                  <a:pt x="0" y="709079"/>
                                </a:moveTo>
                                <a:lnTo>
                                  <a:pt x="109321" y="597573"/>
                                </a:lnTo>
                              </a:path>
                            </a:pathLst>
                          </a:custGeom>
                          <a:ln w="11036">
                            <a:solidFill>
                              <a:srgbClr val="ED1B2D"/>
                            </a:solidFill>
                            <a:prstDash val="solid"/>
                          </a:ln>
                        </wps:spPr>
                        <wps:bodyPr wrap="square" lIns="0" tIns="0" rIns="0" bIns="0" rtlCol="0">
                          <a:prstTxWarp prst="textNoShape">
                            <a:avLst/>
                          </a:prstTxWarp>
                          <a:noAutofit/>
                        </wps:bodyPr>
                      </wps:wsp>
                      <wps:wsp>
                        <wps:cNvPr id="829" name="Graphic 829"/>
                        <wps:cNvSpPr/>
                        <wps:spPr>
                          <a:xfrm>
                            <a:off x="857015" y="976640"/>
                            <a:ext cx="10795" cy="2540"/>
                          </a:xfrm>
                          <a:custGeom>
                            <a:avLst/>
                            <a:gdLst/>
                            <a:ahLst/>
                            <a:cxnLst/>
                            <a:rect l="l" t="t" r="r" b="b"/>
                            <a:pathLst>
                              <a:path w="10795" h="2540">
                                <a:moveTo>
                                  <a:pt x="10769" y="2425"/>
                                </a:moveTo>
                                <a:lnTo>
                                  <a:pt x="0" y="0"/>
                                </a:lnTo>
                              </a:path>
                            </a:pathLst>
                          </a:custGeom>
                          <a:ln w="11036">
                            <a:solidFill>
                              <a:srgbClr val="FCAF17"/>
                            </a:solidFill>
                            <a:prstDash val="solid"/>
                          </a:ln>
                        </wps:spPr>
                        <wps:bodyPr wrap="square" lIns="0" tIns="0" rIns="0" bIns="0" rtlCol="0">
                          <a:prstTxWarp prst="textNoShape">
                            <a:avLst/>
                          </a:prstTxWarp>
                          <a:noAutofit/>
                        </wps:bodyPr>
                      </wps:wsp>
                      <wps:wsp>
                        <wps:cNvPr id="830" name="Graphic 830"/>
                        <wps:cNvSpPr/>
                        <wps:spPr>
                          <a:xfrm>
                            <a:off x="118112" y="910652"/>
                            <a:ext cx="718185" cy="61594"/>
                          </a:xfrm>
                          <a:custGeom>
                            <a:avLst/>
                            <a:gdLst/>
                            <a:ahLst/>
                            <a:cxnLst/>
                            <a:rect l="l" t="t" r="r" b="b"/>
                            <a:pathLst>
                              <a:path w="718185" h="61594">
                                <a:moveTo>
                                  <a:pt x="717727" y="61213"/>
                                </a:moveTo>
                                <a:lnTo>
                                  <a:pt x="639445" y="43586"/>
                                </a:lnTo>
                                <a:lnTo>
                                  <a:pt x="529221" y="52717"/>
                                </a:lnTo>
                                <a:lnTo>
                                  <a:pt x="418998" y="17513"/>
                                </a:lnTo>
                                <a:lnTo>
                                  <a:pt x="308787" y="0"/>
                                </a:lnTo>
                                <a:lnTo>
                                  <a:pt x="198551" y="546"/>
                                </a:lnTo>
                                <a:lnTo>
                                  <a:pt x="88328" y="2819"/>
                                </a:lnTo>
                                <a:lnTo>
                                  <a:pt x="0" y="1219"/>
                                </a:lnTo>
                              </a:path>
                            </a:pathLst>
                          </a:custGeom>
                          <a:ln w="11036">
                            <a:solidFill>
                              <a:srgbClr val="FCAF17"/>
                            </a:solidFill>
                            <a:prstDash val="sysDot"/>
                          </a:ln>
                        </wps:spPr>
                        <wps:bodyPr wrap="square" lIns="0" tIns="0" rIns="0" bIns="0" rtlCol="0">
                          <a:prstTxWarp prst="textNoShape">
                            <a:avLst/>
                          </a:prstTxWarp>
                          <a:noAutofit/>
                        </wps:bodyPr>
                      </wps:wsp>
                      <wps:wsp>
                        <wps:cNvPr id="831" name="Graphic 831"/>
                        <wps:cNvSpPr/>
                        <wps:spPr>
                          <a:xfrm>
                            <a:off x="96226" y="911473"/>
                            <a:ext cx="11430" cy="1270"/>
                          </a:xfrm>
                          <a:custGeom>
                            <a:avLst/>
                            <a:gdLst/>
                            <a:ahLst/>
                            <a:cxnLst/>
                            <a:rect l="l" t="t" r="r" b="b"/>
                            <a:pathLst>
                              <a:path w="11430" h="635">
                                <a:moveTo>
                                  <a:pt x="11036" y="203"/>
                                </a:moveTo>
                                <a:lnTo>
                                  <a:pt x="0" y="0"/>
                                </a:lnTo>
                              </a:path>
                            </a:pathLst>
                          </a:custGeom>
                          <a:ln w="11036">
                            <a:solidFill>
                              <a:srgbClr val="FCAF17"/>
                            </a:solidFill>
                            <a:prstDash val="solid"/>
                          </a:ln>
                        </wps:spPr>
                        <wps:bodyPr wrap="square" lIns="0" tIns="0" rIns="0" bIns="0" rtlCol="0">
                          <a:prstTxWarp prst="textNoShape">
                            <a:avLst/>
                          </a:prstTxWarp>
                          <a:noAutofit/>
                        </wps:bodyPr>
                      </wps:wsp>
                      <wps:wsp>
                        <wps:cNvPr id="832" name="Graphic 832"/>
                        <wps:cNvSpPr/>
                        <wps:spPr>
                          <a:xfrm>
                            <a:off x="869980" y="361850"/>
                            <a:ext cx="656590" cy="617220"/>
                          </a:xfrm>
                          <a:custGeom>
                            <a:avLst/>
                            <a:gdLst/>
                            <a:ahLst/>
                            <a:cxnLst/>
                            <a:rect l="l" t="t" r="r" b="b"/>
                            <a:pathLst>
                              <a:path w="656590" h="617220">
                                <a:moveTo>
                                  <a:pt x="601319" y="68948"/>
                                </a:moveTo>
                                <a:lnTo>
                                  <a:pt x="655993" y="0"/>
                                </a:lnTo>
                              </a:path>
                              <a:path w="656590" h="617220">
                                <a:moveTo>
                                  <a:pt x="546646" y="137896"/>
                                </a:moveTo>
                                <a:lnTo>
                                  <a:pt x="601319" y="68948"/>
                                </a:lnTo>
                              </a:path>
                              <a:path w="656590" h="617220">
                                <a:moveTo>
                                  <a:pt x="437324" y="206857"/>
                                </a:moveTo>
                                <a:lnTo>
                                  <a:pt x="546646" y="137896"/>
                                </a:lnTo>
                              </a:path>
                              <a:path w="656590" h="617220">
                                <a:moveTo>
                                  <a:pt x="328002" y="241325"/>
                                </a:moveTo>
                                <a:lnTo>
                                  <a:pt x="437324" y="206857"/>
                                </a:lnTo>
                              </a:path>
                              <a:path w="656590" h="617220">
                                <a:moveTo>
                                  <a:pt x="218668" y="298792"/>
                                </a:moveTo>
                                <a:lnTo>
                                  <a:pt x="328002" y="241325"/>
                                </a:lnTo>
                              </a:path>
                              <a:path w="656590" h="617220">
                                <a:moveTo>
                                  <a:pt x="109334" y="551611"/>
                                </a:moveTo>
                                <a:lnTo>
                                  <a:pt x="218668" y="298792"/>
                                </a:lnTo>
                              </a:path>
                              <a:path w="656590" h="617220">
                                <a:moveTo>
                                  <a:pt x="0" y="617219"/>
                                </a:moveTo>
                                <a:lnTo>
                                  <a:pt x="109334" y="551611"/>
                                </a:lnTo>
                              </a:path>
                            </a:pathLst>
                          </a:custGeom>
                          <a:ln w="11036">
                            <a:solidFill>
                              <a:srgbClr val="FCAF17"/>
                            </a:solidFill>
                            <a:prstDash val="solid"/>
                          </a:ln>
                        </wps:spPr>
                        <wps:bodyPr wrap="square" lIns="0" tIns="0" rIns="0" bIns="0" rtlCol="0">
                          <a:prstTxWarp prst="textNoShape">
                            <a:avLst/>
                          </a:prstTxWarp>
                          <a:noAutofit/>
                        </wps:bodyPr>
                      </wps:wsp>
                      <wps:wsp>
                        <wps:cNvPr id="833" name="Graphic 833"/>
                        <wps:cNvSpPr/>
                        <wps:spPr>
                          <a:xfrm>
                            <a:off x="651320" y="1141040"/>
                            <a:ext cx="11430" cy="2540"/>
                          </a:xfrm>
                          <a:custGeom>
                            <a:avLst/>
                            <a:gdLst/>
                            <a:ahLst/>
                            <a:cxnLst/>
                            <a:rect l="l" t="t" r="r" b="b"/>
                            <a:pathLst>
                              <a:path w="11430" h="2540">
                                <a:moveTo>
                                  <a:pt x="0" y="2260"/>
                                </a:moveTo>
                                <a:lnTo>
                                  <a:pt x="10807" y="0"/>
                                </a:lnTo>
                              </a:path>
                            </a:pathLst>
                          </a:custGeom>
                          <a:ln w="11036">
                            <a:solidFill>
                              <a:srgbClr val="ED1B2D"/>
                            </a:solidFill>
                            <a:prstDash val="solid"/>
                          </a:ln>
                        </wps:spPr>
                        <wps:bodyPr wrap="square" lIns="0" tIns="0" rIns="0" bIns="0" rtlCol="0">
                          <a:prstTxWarp prst="textNoShape">
                            <a:avLst/>
                          </a:prstTxWarp>
                          <a:noAutofit/>
                        </wps:bodyPr>
                      </wps:wsp>
                      <wps:wsp>
                        <wps:cNvPr id="834" name="Graphic 834"/>
                        <wps:cNvSpPr/>
                        <wps:spPr>
                          <a:xfrm>
                            <a:off x="682602" y="1120310"/>
                            <a:ext cx="275590" cy="29845"/>
                          </a:xfrm>
                          <a:custGeom>
                            <a:avLst/>
                            <a:gdLst/>
                            <a:ahLst/>
                            <a:cxnLst/>
                            <a:rect l="l" t="t" r="r" b="b"/>
                            <a:pathLst>
                              <a:path w="275590" h="29845">
                                <a:moveTo>
                                  <a:pt x="0" y="16421"/>
                                </a:moveTo>
                                <a:lnTo>
                                  <a:pt x="78054" y="0"/>
                                </a:lnTo>
                                <a:lnTo>
                                  <a:pt x="187388" y="29845"/>
                                </a:lnTo>
                                <a:lnTo>
                                  <a:pt x="275501" y="15062"/>
                                </a:lnTo>
                              </a:path>
                            </a:pathLst>
                          </a:custGeom>
                          <a:ln w="11036">
                            <a:solidFill>
                              <a:srgbClr val="ED1B2D"/>
                            </a:solidFill>
                            <a:prstDash val="sysDot"/>
                          </a:ln>
                        </wps:spPr>
                        <wps:bodyPr wrap="square" lIns="0" tIns="0" rIns="0" bIns="0" rtlCol="0">
                          <a:prstTxWarp prst="textNoShape">
                            <a:avLst/>
                          </a:prstTxWarp>
                          <a:noAutofit/>
                        </wps:bodyPr>
                      </wps:wsp>
                      <wps:wsp>
                        <wps:cNvPr id="835" name="Graphic 835"/>
                        <wps:cNvSpPr/>
                        <wps:spPr>
                          <a:xfrm>
                            <a:off x="968423" y="1121841"/>
                            <a:ext cx="15875" cy="12065"/>
                          </a:xfrm>
                          <a:custGeom>
                            <a:avLst/>
                            <a:gdLst/>
                            <a:ahLst/>
                            <a:cxnLst/>
                            <a:rect l="l" t="t" r="r" b="b"/>
                            <a:pathLst>
                              <a:path w="15875" h="12065">
                                <a:moveTo>
                                  <a:pt x="0" y="11798"/>
                                </a:moveTo>
                                <a:lnTo>
                                  <a:pt x="10896" y="9982"/>
                                </a:lnTo>
                                <a:lnTo>
                                  <a:pt x="15633" y="0"/>
                                </a:lnTo>
                              </a:path>
                            </a:pathLst>
                          </a:custGeom>
                          <a:ln w="11036">
                            <a:solidFill>
                              <a:srgbClr val="ED1B2D"/>
                            </a:solidFill>
                            <a:prstDash val="solid"/>
                          </a:ln>
                        </wps:spPr>
                        <wps:bodyPr wrap="square" lIns="0" tIns="0" rIns="0" bIns="0" rtlCol="0">
                          <a:prstTxWarp prst="textNoShape">
                            <a:avLst/>
                          </a:prstTxWarp>
                          <a:noAutofit/>
                        </wps:bodyPr>
                      </wps:wsp>
                      <wps:wsp>
                        <wps:cNvPr id="836" name="Graphic 836"/>
                        <wps:cNvSpPr/>
                        <wps:spPr>
                          <a:xfrm>
                            <a:off x="993359" y="834487"/>
                            <a:ext cx="187325" cy="267970"/>
                          </a:xfrm>
                          <a:custGeom>
                            <a:avLst/>
                            <a:gdLst/>
                            <a:ahLst/>
                            <a:cxnLst/>
                            <a:rect l="l" t="t" r="r" b="b"/>
                            <a:pathLst>
                              <a:path w="187325" h="267970">
                                <a:moveTo>
                                  <a:pt x="0" y="267804"/>
                                </a:moveTo>
                                <a:lnTo>
                                  <a:pt x="95288" y="67487"/>
                                </a:lnTo>
                                <a:lnTo>
                                  <a:pt x="186994" y="0"/>
                                </a:lnTo>
                              </a:path>
                            </a:pathLst>
                          </a:custGeom>
                          <a:ln w="11036">
                            <a:solidFill>
                              <a:srgbClr val="ED1B2D"/>
                            </a:solidFill>
                            <a:prstDash val="sysDot"/>
                          </a:ln>
                        </wps:spPr>
                        <wps:bodyPr wrap="square" lIns="0" tIns="0" rIns="0" bIns="0" rtlCol="0">
                          <a:prstTxWarp prst="textNoShape">
                            <a:avLst/>
                          </a:prstTxWarp>
                          <a:noAutofit/>
                        </wps:bodyPr>
                      </wps:wsp>
                      <wps:wsp>
                        <wps:cNvPr id="837" name="Graphic 837"/>
                        <wps:cNvSpPr/>
                        <wps:spPr>
                          <a:xfrm>
                            <a:off x="1189081" y="821514"/>
                            <a:ext cx="19685" cy="6985"/>
                          </a:xfrm>
                          <a:custGeom>
                            <a:avLst/>
                            <a:gdLst/>
                            <a:ahLst/>
                            <a:cxnLst/>
                            <a:rect l="l" t="t" r="r" b="b"/>
                            <a:pathLst>
                              <a:path w="19685" h="6985">
                                <a:moveTo>
                                  <a:pt x="0" y="6553"/>
                                </a:moveTo>
                                <a:lnTo>
                                  <a:pt x="8902" y="0"/>
                                </a:lnTo>
                                <a:lnTo>
                                  <a:pt x="19075" y="4292"/>
                                </a:lnTo>
                              </a:path>
                            </a:pathLst>
                          </a:custGeom>
                          <a:ln w="11036">
                            <a:solidFill>
                              <a:srgbClr val="ED1B2D"/>
                            </a:solidFill>
                            <a:prstDash val="solid"/>
                          </a:ln>
                        </wps:spPr>
                        <wps:bodyPr wrap="square" lIns="0" tIns="0" rIns="0" bIns="0" rtlCol="0">
                          <a:prstTxWarp prst="textNoShape">
                            <a:avLst/>
                          </a:prstTxWarp>
                          <a:noAutofit/>
                        </wps:bodyPr>
                      </wps:wsp>
                      <wps:wsp>
                        <wps:cNvPr id="838" name="Graphic 838"/>
                        <wps:cNvSpPr/>
                        <wps:spPr>
                          <a:xfrm>
                            <a:off x="1225951" y="833291"/>
                            <a:ext cx="62865" cy="26670"/>
                          </a:xfrm>
                          <a:custGeom>
                            <a:avLst/>
                            <a:gdLst/>
                            <a:ahLst/>
                            <a:cxnLst/>
                            <a:rect l="l" t="t" r="r" b="b"/>
                            <a:pathLst>
                              <a:path w="62865" h="26670">
                                <a:moveTo>
                                  <a:pt x="0" y="0"/>
                                </a:moveTo>
                                <a:lnTo>
                                  <a:pt x="62280" y="26174"/>
                                </a:lnTo>
                              </a:path>
                            </a:pathLst>
                          </a:custGeom>
                          <a:ln w="11036">
                            <a:solidFill>
                              <a:srgbClr val="ED1B2D"/>
                            </a:solidFill>
                            <a:prstDash val="sysDot"/>
                          </a:ln>
                        </wps:spPr>
                        <wps:bodyPr wrap="square" lIns="0" tIns="0" rIns="0" bIns="0" rtlCol="0">
                          <a:prstTxWarp prst="textNoShape">
                            <a:avLst/>
                          </a:prstTxWarp>
                          <a:noAutofit/>
                        </wps:bodyPr>
                      </wps:wsp>
                      <wps:wsp>
                        <wps:cNvPr id="839" name="Graphic 839"/>
                        <wps:cNvSpPr/>
                        <wps:spPr>
                          <a:xfrm>
                            <a:off x="1297125" y="863213"/>
                            <a:ext cx="10795" cy="4445"/>
                          </a:xfrm>
                          <a:custGeom>
                            <a:avLst/>
                            <a:gdLst/>
                            <a:ahLst/>
                            <a:cxnLst/>
                            <a:rect l="l" t="t" r="r" b="b"/>
                            <a:pathLst>
                              <a:path w="10795" h="4445">
                                <a:moveTo>
                                  <a:pt x="0" y="0"/>
                                </a:moveTo>
                                <a:lnTo>
                                  <a:pt x="10185" y="4279"/>
                                </a:lnTo>
                              </a:path>
                            </a:pathLst>
                          </a:custGeom>
                          <a:ln w="11036">
                            <a:solidFill>
                              <a:srgbClr val="ED1B2D"/>
                            </a:solidFill>
                            <a:prstDash val="solid"/>
                          </a:ln>
                        </wps:spPr>
                        <wps:bodyPr wrap="square" lIns="0" tIns="0" rIns="0" bIns="0" rtlCol="0">
                          <a:prstTxWarp prst="textNoShape">
                            <a:avLst/>
                          </a:prstTxWarp>
                          <a:noAutofit/>
                        </wps:bodyPr>
                      </wps:wsp>
                      <wps:wsp>
                        <wps:cNvPr id="840" name="Graphic 840"/>
                        <wps:cNvSpPr/>
                        <wps:spPr>
                          <a:xfrm>
                            <a:off x="1917357" y="612099"/>
                            <a:ext cx="51435" cy="62865"/>
                          </a:xfrm>
                          <a:custGeom>
                            <a:avLst/>
                            <a:gdLst/>
                            <a:ahLst/>
                            <a:cxnLst/>
                            <a:rect l="l" t="t" r="r" b="b"/>
                            <a:pathLst>
                              <a:path w="51435" h="62865">
                                <a:moveTo>
                                  <a:pt x="25654" y="0"/>
                                </a:moveTo>
                                <a:lnTo>
                                  <a:pt x="0" y="31292"/>
                                </a:lnTo>
                                <a:lnTo>
                                  <a:pt x="25654" y="62598"/>
                                </a:lnTo>
                                <a:lnTo>
                                  <a:pt x="51308" y="31292"/>
                                </a:lnTo>
                                <a:lnTo>
                                  <a:pt x="25654" y="0"/>
                                </a:lnTo>
                                <a:close/>
                              </a:path>
                            </a:pathLst>
                          </a:custGeom>
                          <a:solidFill>
                            <a:srgbClr val="00568B"/>
                          </a:solidFill>
                        </wps:spPr>
                        <wps:bodyPr wrap="square" lIns="0" tIns="0" rIns="0" bIns="0" rtlCol="0">
                          <a:prstTxWarp prst="textNoShape">
                            <a:avLst/>
                          </a:prstTxWarp>
                          <a:noAutofit/>
                        </wps:bodyPr>
                      </wps:wsp>
                    </wpg:wgp>
                  </a:graphicData>
                </a:graphic>
              </wp:anchor>
            </w:drawing>
          </mc:Choice>
          <mc:Fallback>
            <w:pict>
              <v:group w14:anchorId="1790A862" id="Group 825" o:spid="_x0000_s1026" style="position:absolute;margin-left:39.9pt;margin-top:2.05pt;width:160.65pt;height:123.7pt;z-index:15801344;mso-wrap-distance-left:0;mso-wrap-distance-right:0;mso-position-horizontal-relative:page" coordsize="20402,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">
                <v:shape id="Graphic 826" o:spid="_x0000_s1027" style="position:absolute;left:27;top:27;width:20346;height:15653;visibility:visible;mso-wrap-style:square;v-text-anchor:top" coordsize="2034539,156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" path="m2034476,l,,,1564982r2034476,l2034476,xe" filled="f" strokecolor="#231f20" strokeweight=".15344mm">
                  <v:path arrowok="t"/>
                </v:shape>
                <v:shape id="Graphic 827" o:spid="_x0000_s1028" style="position:absolute;left:27;top:2009;width:20346;height:13672;visibility:visible;mso-wrap-style:square;v-text-anchor:top" coordsize="2034539,136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" path="m1971878,r62598,em1971878,195364r62598,em1971878,390728r62598,em1971878,586092r62598,em1971878,781456r62598,em1971878,976807r62598,em1971878,1172171r62598,em,l62585,em,195364r62585,em,390728r62585,em,586092r62585,em,781456r62585,em,976807r62585,em,1172171r62585,em1851190,1304188r,62598em1741868,1304188r,62598em1632534,1304188r,62598em1523199,1304188r,62598em1413865,1304188r,62598em1304544,1304188r,62598em1195222,1304188r,62598em1076769,1304188r,62598em967435,1304188r,62598em858113,1304188r,62598em748779,1304188r,62598em639444,1304188r,62598em530110,1304188r,62598em420789,1304188r,62598em311454,1304188r,62598em202133,1304188r,62598em92798,1304188r,62598e" filled="f" strokecolor="#231f20" strokeweight=".15344mm">
                  <v:path arrowok="t"/>
                </v:shape>
                <v:shape id="Graphic 828" o:spid="_x0000_s1029" style="position:absolute;left:13073;top:1549;width:6356;height:7093;visibility:visible;mso-wrap-style:square;v-text-anchor:top" coordsize="635635,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" path="m610438,22974l635177,em583082,57454l610438,22974em555764,103416l583082,57454em528434,91922r27330,11494em501091,195351l528434,91922em473773,206857r27318,-11506em446417,183870r27356,22987em419100,241325r27317,-57455em382651,241325r36449,em355333,298780r27318,-57455em327990,310273r27343,-11493em300659,333260r27331,-22987em273316,367741r27343,-34481em245986,425208r27330,-57467em218668,448170r27318,-22962em163995,574598l218668,448170em109321,597573r54674,-22975em,709079l109321,597573e" filled="f" strokecolor="#ed1b2d" strokeweight=".30656mm">
                  <v:path arrowok="t"/>
                </v:shape>
                <v:shape id="Graphic 829" o:spid="_x0000_s1030" style="position:absolute;left:8570;top:9766;width:108;height:25;visibility:visible;mso-wrap-style:square;v-text-anchor:top" coordsize="107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" path="m10769,2425l,e" filled="f" strokecolor="#fcaf17" strokeweight=".30656mm">
                  <v:path arrowok="t"/>
                </v:shape>
                <v:shape id="Graphic 830" o:spid="_x0000_s1031" style="position:absolute;left:1181;top:9106;width:7181;height:616;visibility:visible;mso-wrap-style:square;v-text-anchor:top" coordsize="71818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" path="m717727,61213l639445,43586,529221,52717,418998,17513,308787,,198551,546,88328,2819,,1219e" filled="f" strokecolor="#fcaf17" strokeweight=".30656mm">
                  <v:stroke dashstyle="1 1"/>
                  <v:path arrowok="t"/>
                </v:shape>
                <v:shape id="Graphic 831" o:spid="_x0000_s1032" style="position:absolute;left:962;top:9114;width:114;height:13;visibility:visible;mso-wrap-style:square;v-text-anchor:top" coordsize="1143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" path="m11036,203l,e" filled="f" strokecolor="#fcaf17" strokeweight=".30656mm">
                  <v:path arrowok="t"/>
                </v:shape>
                <v:shape id="Graphic 832" o:spid="_x0000_s1033" style="position:absolute;left:8699;top:3618;width:6566;height:6172;visibility:visible;mso-wrap-style:square;v-text-anchor:top" coordsize="65659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" path="m601319,68948l655993,em546646,137896l601319,68948em437324,206857l546646,137896em328002,241325l437324,206857em218668,298792l328002,241325em109334,551611l218668,298792em,617219l109334,551611e" filled="f" strokecolor="#fcaf17" strokeweight=".30656mm">
                  <v:path arrowok="t"/>
                </v:shape>
                <v:shape id="Graphic 833" o:spid="_x0000_s1034" style="position:absolute;left:6513;top:11410;width:114;height:25;visibility:visible;mso-wrap-style:square;v-text-anchor:top" coordsize="1143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" path="m,2260l10807,e" filled="f" strokecolor="#ed1b2d" strokeweight=".30656mm">
                  <v:path arrowok="t"/>
                </v:shape>
                <v:shape id="Graphic 834" o:spid="_x0000_s1035" style="position:absolute;left:6826;top:11203;width:2755;height:298;visibility:visible;mso-wrap-style:square;v-text-anchor:top" coordsize="27559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" path="m,16421l78054,,187388,29845,275501,15062e" filled="f" strokecolor="#ed1b2d" strokeweight=".30656mm">
                  <v:stroke dashstyle="1 1"/>
                  <v:path arrowok="t"/>
                </v:shape>
                <v:shape id="Graphic 835" o:spid="_x0000_s1036" style="position:absolute;left:9684;top:11218;width:158;height:121;visibility:visible;mso-wrap-style:square;v-text-anchor:top" coordsize="1587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" path="m,11798l10896,9982,15633,e" filled="f" strokecolor="#ed1b2d" strokeweight=".30656mm">
                  <v:path arrowok="t"/>
                </v:shape>
                <v:shape id="Graphic 836" o:spid="_x0000_s1037" style="position:absolute;left:9933;top:8344;width:1873;height:2680;visibility:visible;mso-wrap-style:square;v-text-anchor:top" coordsize="18732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" path="m,267804l95288,67487,186994,e" filled="f" strokecolor="#ed1b2d" strokeweight=".30656mm">
                  <v:stroke dashstyle="1 1"/>
                  <v:path arrowok="t"/>
                </v:shape>
                <v:shape id="Graphic 837" o:spid="_x0000_s1038" style="position:absolute;left:11890;top:8215;width:197;height:69;visibility:visible;mso-wrap-style:square;v-text-anchor:top" coordsize="1968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" path="m,6553l8902,,19075,4292e" filled="f" strokecolor="#ed1b2d" strokeweight=".30656mm">
                  <v:path arrowok="t"/>
                </v:shape>
                <v:shape id="Graphic 838" o:spid="_x0000_s1039" style="position:absolute;left:12259;top:8332;width:629;height:267;visibility:visible;mso-wrap-style:square;v-text-anchor:top" coordsize="6286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" path="m,l62280,26174e" filled="f" strokecolor="#ed1b2d" strokeweight=".30656mm">
                  <v:stroke dashstyle="1 1"/>
                  <v:path arrowok="t"/>
                </v:shape>
                <v:shape id="Graphic 839" o:spid="_x0000_s1040" style="position:absolute;left:12971;top:8632;width:108;height:44;visibility:visible;mso-wrap-style:square;v-text-anchor:top" coordsize="1079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" path="m,l10185,4279e" filled="f" strokecolor="#ed1b2d" strokeweight=".30656mm">
                  <v:path arrowok="t"/>
                </v:shape>
                <v:shape id="Graphic 840" o:spid="_x0000_s1041" style="position:absolute;left:19173;top:6120;width:514;height:629;visibility:visible;mso-wrap-style:square;v-text-anchor:top" coordsize="5143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" path="m25654,l,31292,25654,62598,51308,31292,25654,xe" fillcolor="#00568b" stroked="f">
                  <v:path arrowok="t"/>
                </v:shape>
                <w10:wrap anchorx="page"/>
              </v:group>
            </w:pict>
          </mc:Fallback>
        </mc:AlternateContent>
      </w:r>
      <w:r>
        <w:rPr>
          <w:color w:val="231F20"/>
          <w:spacing w:val="-5"/>
          <w:sz w:val="10"/>
        </w:rPr>
        <w:t>16</w:t>
      </w:r>
    </w:p>
    <w:p w14:paraId="4F41554E" w14:textId="77777777" w:rsidR="00B732F0" w:rsidRDefault="00B732F0">
      <w:pPr>
        <w:pStyle w:val="BodyText"/>
        <w:spacing w:before="76"/>
        <w:rPr>
          <w:sz w:val="10"/>
        </w:rPr>
      </w:pPr>
    </w:p>
    <w:p w14:paraId="18727239" w14:textId="77777777" w:rsidR="00B732F0" w:rsidRDefault="001B6D82">
      <w:pPr>
        <w:ind w:right="977"/>
        <w:jc w:val="right"/>
        <w:rPr>
          <w:sz w:val="10"/>
        </w:rPr>
      </w:pPr>
      <w:r>
        <w:rPr>
          <w:color w:val="231F20"/>
          <w:spacing w:val="-5"/>
          <w:sz w:val="10"/>
        </w:rPr>
        <w:t>14</w:t>
      </w:r>
    </w:p>
    <w:p w14:paraId="7994A2DC" w14:textId="77777777" w:rsidR="00B732F0" w:rsidRDefault="00B732F0">
      <w:pPr>
        <w:pStyle w:val="BodyText"/>
        <w:spacing w:before="76"/>
        <w:rPr>
          <w:sz w:val="10"/>
        </w:rPr>
      </w:pPr>
    </w:p>
    <w:p w14:paraId="5638CDED" w14:textId="77777777" w:rsidR="00B732F0" w:rsidRDefault="001B6D82">
      <w:pPr>
        <w:ind w:right="977"/>
        <w:jc w:val="right"/>
        <w:rPr>
          <w:sz w:val="10"/>
        </w:rPr>
      </w:pPr>
      <w:r>
        <w:rPr>
          <w:color w:val="231F20"/>
          <w:spacing w:val="-5"/>
          <w:sz w:val="10"/>
        </w:rPr>
        <w:t>12</w:t>
      </w:r>
    </w:p>
    <w:p w14:paraId="5C40EE9D" w14:textId="77777777" w:rsidR="00B732F0" w:rsidRDefault="00B732F0">
      <w:pPr>
        <w:pStyle w:val="BodyText"/>
        <w:spacing w:before="76"/>
        <w:rPr>
          <w:sz w:val="10"/>
        </w:rPr>
      </w:pPr>
    </w:p>
    <w:p w14:paraId="420EDDFE" w14:textId="77777777" w:rsidR="00B732F0" w:rsidRDefault="001B6D82">
      <w:pPr>
        <w:ind w:right="977"/>
        <w:jc w:val="right"/>
        <w:rPr>
          <w:sz w:val="10"/>
        </w:rPr>
      </w:pPr>
      <w:r>
        <w:rPr>
          <w:color w:val="231F20"/>
          <w:spacing w:val="-5"/>
          <w:sz w:val="10"/>
        </w:rPr>
        <w:t>10</w:t>
      </w:r>
    </w:p>
    <w:p w14:paraId="4F6734C3" w14:textId="77777777" w:rsidR="00B732F0" w:rsidRDefault="00B732F0">
      <w:pPr>
        <w:pStyle w:val="BodyText"/>
        <w:spacing w:before="75"/>
        <w:rPr>
          <w:sz w:val="10"/>
        </w:rPr>
      </w:pPr>
    </w:p>
    <w:p w14:paraId="455FEE5D" w14:textId="77777777" w:rsidR="00B732F0" w:rsidRDefault="001B6D82">
      <w:pPr>
        <w:spacing w:before="1"/>
        <w:ind w:right="977"/>
        <w:jc w:val="right"/>
        <w:rPr>
          <w:sz w:val="10"/>
        </w:rPr>
      </w:pPr>
      <w:r>
        <w:rPr>
          <w:color w:val="231F20"/>
          <w:spacing w:val="-10"/>
          <w:w w:val="110"/>
          <w:sz w:val="10"/>
        </w:rPr>
        <w:t>8</w:t>
      </w:r>
    </w:p>
    <w:p w14:paraId="0C48313E" w14:textId="77777777" w:rsidR="00B732F0" w:rsidRDefault="00B732F0">
      <w:pPr>
        <w:pStyle w:val="BodyText"/>
        <w:spacing w:before="75"/>
        <w:rPr>
          <w:sz w:val="10"/>
        </w:rPr>
      </w:pPr>
    </w:p>
    <w:p w14:paraId="4895C7A1" w14:textId="77777777" w:rsidR="00B732F0" w:rsidRDefault="001B6D82">
      <w:pPr>
        <w:ind w:right="977"/>
        <w:jc w:val="right"/>
        <w:rPr>
          <w:sz w:val="10"/>
        </w:rPr>
      </w:pPr>
      <w:r>
        <w:rPr>
          <w:color w:val="231F20"/>
          <w:spacing w:val="-10"/>
          <w:w w:val="105"/>
          <w:sz w:val="10"/>
        </w:rPr>
        <w:t>6</w:t>
      </w:r>
    </w:p>
    <w:p w14:paraId="3518367E" w14:textId="77777777" w:rsidR="00B732F0" w:rsidRDefault="00B732F0">
      <w:pPr>
        <w:pStyle w:val="BodyText"/>
        <w:spacing w:before="76"/>
        <w:rPr>
          <w:sz w:val="10"/>
        </w:rPr>
      </w:pPr>
    </w:p>
    <w:p w14:paraId="7CEF52CA" w14:textId="77777777" w:rsidR="00B732F0" w:rsidRDefault="001B6D82">
      <w:pPr>
        <w:ind w:right="977"/>
        <w:jc w:val="right"/>
        <w:rPr>
          <w:sz w:val="10"/>
        </w:rPr>
      </w:pPr>
      <w:r>
        <w:rPr>
          <w:color w:val="231F20"/>
          <w:spacing w:val="-10"/>
          <w:w w:val="110"/>
          <w:sz w:val="10"/>
        </w:rPr>
        <w:t>4</w:t>
      </w:r>
    </w:p>
    <w:p w14:paraId="0448197B" w14:textId="77777777" w:rsidR="00B732F0" w:rsidRDefault="00B732F0">
      <w:pPr>
        <w:pStyle w:val="BodyText"/>
        <w:spacing w:before="76"/>
        <w:rPr>
          <w:sz w:val="10"/>
        </w:rPr>
      </w:pPr>
    </w:p>
    <w:p w14:paraId="5D062E2B" w14:textId="77777777" w:rsidR="00B732F0" w:rsidRDefault="001B6D82">
      <w:pPr>
        <w:ind w:right="977"/>
        <w:jc w:val="right"/>
        <w:rPr>
          <w:sz w:val="10"/>
        </w:rPr>
      </w:pPr>
      <w:r>
        <w:rPr>
          <w:color w:val="231F20"/>
          <w:spacing w:val="-10"/>
          <w:sz w:val="10"/>
        </w:rPr>
        <w:t>2</w:t>
      </w:r>
    </w:p>
    <w:p w14:paraId="51260116" w14:textId="77777777" w:rsidR="00B732F0" w:rsidRDefault="00B732F0">
      <w:pPr>
        <w:pStyle w:val="BodyText"/>
        <w:spacing w:before="76"/>
        <w:rPr>
          <w:sz w:val="10"/>
        </w:rPr>
      </w:pPr>
    </w:p>
    <w:p w14:paraId="3A047E30" w14:textId="77777777" w:rsidR="00B732F0" w:rsidRDefault="001B6D82">
      <w:pPr>
        <w:spacing w:line="102" w:lineRule="exact"/>
        <w:ind w:left="3532"/>
        <w:rPr>
          <w:sz w:val="10"/>
        </w:rPr>
      </w:pPr>
      <w:r>
        <w:rPr>
          <w:color w:val="231F20"/>
          <w:spacing w:val="-10"/>
          <w:w w:val="110"/>
          <w:sz w:val="10"/>
        </w:rPr>
        <w:t>0</w:t>
      </w:r>
    </w:p>
    <w:p w14:paraId="5969BF11" w14:textId="77777777" w:rsidR="00B732F0" w:rsidRDefault="001B6D82">
      <w:pPr>
        <w:spacing w:line="102" w:lineRule="exact"/>
        <w:ind w:left="265"/>
        <w:rPr>
          <w:sz w:val="10"/>
        </w:rPr>
      </w:pPr>
      <w:r>
        <w:rPr>
          <w:color w:val="231F20"/>
          <w:sz w:val="10"/>
        </w:rPr>
        <w:t>2001</w:t>
      </w:r>
      <w:r>
        <w:rPr>
          <w:color w:val="231F20"/>
          <w:spacing w:val="-18"/>
          <w:sz w:val="10"/>
        </w:rPr>
        <w:t xml:space="preserve"> </w:t>
      </w:r>
      <w:r>
        <w:rPr>
          <w:color w:val="231F20"/>
          <w:sz w:val="10"/>
        </w:rPr>
        <w:t>02</w:t>
      </w:r>
      <w:r>
        <w:rPr>
          <w:color w:val="231F20"/>
          <w:spacing w:val="30"/>
          <w:sz w:val="10"/>
        </w:rPr>
        <w:t xml:space="preserve"> </w:t>
      </w:r>
      <w:r>
        <w:rPr>
          <w:color w:val="231F20"/>
          <w:sz w:val="10"/>
        </w:rPr>
        <w:t>03</w:t>
      </w:r>
      <w:r>
        <w:rPr>
          <w:color w:val="231F20"/>
          <w:spacing w:val="28"/>
          <w:sz w:val="10"/>
        </w:rPr>
        <w:t xml:space="preserve"> </w:t>
      </w:r>
      <w:r>
        <w:rPr>
          <w:color w:val="231F20"/>
          <w:sz w:val="10"/>
        </w:rPr>
        <w:t>04</w:t>
      </w:r>
      <w:r>
        <w:rPr>
          <w:color w:val="231F20"/>
          <w:spacing w:val="30"/>
          <w:sz w:val="10"/>
        </w:rPr>
        <w:t xml:space="preserve"> </w:t>
      </w:r>
      <w:r>
        <w:rPr>
          <w:color w:val="231F20"/>
          <w:sz w:val="10"/>
        </w:rPr>
        <w:t>05</w:t>
      </w:r>
      <w:r>
        <w:rPr>
          <w:color w:val="231F20"/>
          <w:spacing w:val="29"/>
          <w:sz w:val="10"/>
        </w:rPr>
        <w:t xml:space="preserve"> </w:t>
      </w:r>
      <w:r>
        <w:rPr>
          <w:color w:val="231F20"/>
          <w:sz w:val="10"/>
        </w:rPr>
        <w:t>06</w:t>
      </w:r>
      <w:r>
        <w:rPr>
          <w:color w:val="231F20"/>
          <w:spacing w:val="31"/>
          <w:sz w:val="10"/>
        </w:rPr>
        <w:t xml:space="preserve"> </w:t>
      </w:r>
      <w:r>
        <w:rPr>
          <w:color w:val="231F20"/>
          <w:sz w:val="10"/>
        </w:rPr>
        <w:t>07</w:t>
      </w:r>
      <w:r>
        <w:rPr>
          <w:color w:val="231F20"/>
          <w:spacing w:val="32"/>
          <w:sz w:val="10"/>
        </w:rPr>
        <w:t xml:space="preserve"> </w:t>
      </w:r>
      <w:r>
        <w:rPr>
          <w:color w:val="231F20"/>
          <w:sz w:val="10"/>
        </w:rPr>
        <w:t>08</w:t>
      </w:r>
      <w:r>
        <w:rPr>
          <w:color w:val="231F20"/>
          <w:spacing w:val="28"/>
          <w:sz w:val="10"/>
        </w:rPr>
        <w:t xml:space="preserve"> </w:t>
      </w:r>
      <w:r>
        <w:rPr>
          <w:color w:val="231F20"/>
          <w:sz w:val="10"/>
        </w:rPr>
        <w:t>09</w:t>
      </w:r>
      <w:r>
        <w:rPr>
          <w:color w:val="231F20"/>
          <w:spacing w:val="35"/>
          <w:sz w:val="10"/>
        </w:rPr>
        <w:t xml:space="preserve"> </w:t>
      </w:r>
      <w:r>
        <w:rPr>
          <w:color w:val="231F20"/>
          <w:sz w:val="10"/>
        </w:rPr>
        <w:t>10</w:t>
      </w:r>
      <w:r>
        <w:rPr>
          <w:color w:val="231F20"/>
          <w:spacing w:val="48"/>
          <w:sz w:val="10"/>
        </w:rPr>
        <w:t xml:space="preserve"> </w:t>
      </w:r>
      <w:r>
        <w:rPr>
          <w:color w:val="231F20"/>
          <w:sz w:val="10"/>
        </w:rPr>
        <w:t>11</w:t>
      </w:r>
      <w:r>
        <w:rPr>
          <w:color w:val="231F20"/>
          <w:spacing w:val="51"/>
          <w:sz w:val="10"/>
        </w:rPr>
        <w:t xml:space="preserve"> </w:t>
      </w:r>
      <w:r>
        <w:rPr>
          <w:color w:val="231F20"/>
          <w:sz w:val="10"/>
        </w:rPr>
        <w:t>12</w:t>
      </w:r>
      <w:r>
        <w:rPr>
          <w:color w:val="231F20"/>
          <w:spacing w:val="46"/>
          <w:sz w:val="10"/>
        </w:rPr>
        <w:t xml:space="preserve"> </w:t>
      </w:r>
      <w:r>
        <w:rPr>
          <w:color w:val="231F20"/>
          <w:sz w:val="10"/>
        </w:rPr>
        <w:t>13</w:t>
      </w:r>
      <w:r>
        <w:rPr>
          <w:color w:val="231F20"/>
          <w:spacing w:val="43"/>
          <w:sz w:val="10"/>
        </w:rPr>
        <w:t xml:space="preserve"> </w:t>
      </w:r>
      <w:r>
        <w:rPr>
          <w:color w:val="231F20"/>
          <w:sz w:val="10"/>
        </w:rPr>
        <w:t>14</w:t>
      </w:r>
      <w:r>
        <w:rPr>
          <w:color w:val="231F20"/>
          <w:spacing w:val="43"/>
          <w:sz w:val="10"/>
        </w:rPr>
        <w:t xml:space="preserve"> </w:t>
      </w:r>
      <w:r>
        <w:rPr>
          <w:color w:val="231F20"/>
          <w:sz w:val="10"/>
        </w:rPr>
        <w:t>15</w:t>
      </w:r>
      <w:r>
        <w:rPr>
          <w:color w:val="231F20"/>
          <w:spacing w:val="44"/>
          <w:sz w:val="10"/>
        </w:rPr>
        <w:t xml:space="preserve"> </w:t>
      </w:r>
      <w:r>
        <w:rPr>
          <w:color w:val="231F20"/>
          <w:sz w:val="10"/>
        </w:rPr>
        <w:t>16</w:t>
      </w:r>
      <w:r>
        <w:rPr>
          <w:color w:val="231F20"/>
          <w:spacing w:val="46"/>
          <w:sz w:val="10"/>
        </w:rPr>
        <w:t xml:space="preserve"> </w:t>
      </w:r>
      <w:r>
        <w:rPr>
          <w:color w:val="231F20"/>
          <w:spacing w:val="-5"/>
          <w:sz w:val="10"/>
        </w:rPr>
        <w:t>17</w:t>
      </w:r>
    </w:p>
    <w:p w14:paraId="48D3E1E4" w14:textId="77777777" w:rsidR="00B732F0" w:rsidRDefault="00B732F0">
      <w:pPr>
        <w:pStyle w:val="BodyText"/>
        <w:spacing w:before="36"/>
        <w:rPr>
          <w:sz w:val="10"/>
        </w:rPr>
      </w:pPr>
    </w:p>
    <w:p w14:paraId="038DC531" w14:textId="77777777" w:rsidR="00B732F0" w:rsidRDefault="001B6D82">
      <w:pPr>
        <w:ind w:right="990"/>
        <w:jc w:val="right"/>
        <w:rPr>
          <w:sz w:val="11"/>
        </w:rPr>
      </w:pPr>
      <w:r>
        <w:rPr>
          <w:color w:val="231F20"/>
          <w:w w:val="90"/>
          <w:sz w:val="11"/>
        </w:rPr>
        <w:t>Sources:</w:t>
      </w:r>
      <w:r>
        <w:rPr>
          <w:color w:val="231F20"/>
          <w:spacing w:val="17"/>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5"/>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70D2A8B6" w14:textId="77777777" w:rsidR="00B732F0" w:rsidRDefault="00B732F0">
      <w:pPr>
        <w:pStyle w:val="BodyText"/>
        <w:spacing w:before="4"/>
        <w:rPr>
          <w:sz w:val="11"/>
        </w:rPr>
      </w:pPr>
    </w:p>
    <w:p w14:paraId="5C9F4BFF" w14:textId="77777777" w:rsidR="00B732F0" w:rsidRDefault="001B6D82">
      <w:pPr>
        <w:pStyle w:val="ListParagraph"/>
        <w:numPr>
          <w:ilvl w:val="0"/>
          <w:numId w:val="60"/>
        </w:numPr>
        <w:tabs>
          <w:tab w:val="left" w:pos="395"/>
          <w:tab w:val="left" w:pos="397"/>
        </w:tabs>
        <w:spacing w:before="1" w:line="244" w:lineRule="auto"/>
        <w:ind w:right="138"/>
        <w:jc w:val="both"/>
        <w:rPr>
          <w:sz w:val="11"/>
        </w:rPr>
      </w:pP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5"/>
          <w:sz w:val="11"/>
        </w:rPr>
        <w:t xml:space="preserve"> </w:t>
      </w:r>
      <w:r>
        <w:rPr>
          <w:color w:val="231F20"/>
          <w:w w:val="90"/>
          <w:sz w:val="11"/>
        </w:rPr>
        <w:t>Major</w:t>
      </w:r>
      <w:r>
        <w:rPr>
          <w:color w:val="231F20"/>
          <w:spacing w:val="-5"/>
          <w:w w:val="90"/>
          <w:sz w:val="11"/>
        </w:rPr>
        <w:t xml:space="preserve"> </w:t>
      </w:r>
      <w:r>
        <w:rPr>
          <w:color w:val="231F20"/>
          <w:w w:val="90"/>
          <w:sz w:val="11"/>
        </w:rPr>
        <w:t>UK</w:t>
      </w:r>
      <w:r>
        <w:rPr>
          <w:color w:val="231F20"/>
          <w:spacing w:val="40"/>
          <w:sz w:val="11"/>
        </w:rPr>
        <w:t xml:space="preserve"> </w:t>
      </w:r>
      <w:r>
        <w:rPr>
          <w:color w:val="231F20"/>
          <w:w w:val="90"/>
          <w:sz w:val="11"/>
        </w:rPr>
        <w:t>banks</w:t>
      </w:r>
      <w:r>
        <w:rPr>
          <w:color w:val="231F20"/>
          <w:spacing w:val="-5"/>
          <w:w w:val="90"/>
          <w:sz w:val="11"/>
        </w:rPr>
        <w:t xml:space="preserve"> </w:t>
      </w:r>
      <w:r>
        <w:rPr>
          <w:color w:val="231F20"/>
          <w:w w:val="90"/>
          <w:sz w:val="11"/>
        </w:rPr>
        <w:t>are:</w:t>
      </w:r>
      <w:r>
        <w:rPr>
          <w:color w:val="231F20"/>
          <w:spacing w:val="-1"/>
          <w:sz w:val="11"/>
        </w:rPr>
        <w:t xml:space="preserve"> </w:t>
      </w:r>
      <w:r>
        <w:rPr>
          <w:color w:val="231F20"/>
          <w:w w:val="90"/>
          <w:sz w:val="11"/>
        </w:rPr>
        <w:t>Banco</w:t>
      </w:r>
      <w:r>
        <w:rPr>
          <w:color w:val="231F20"/>
          <w:spacing w:val="-5"/>
          <w:w w:val="90"/>
          <w:sz w:val="11"/>
        </w:rPr>
        <w:t xml:space="preserve"> </w:t>
      </w:r>
      <w:r>
        <w:rPr>
          <w:color w:val="231F20"/>
          <w:w w:val="90"/>
          <w:sz w:val="11"/>
        </w:rPr>
        <w:t>Santander,</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Ireland,</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Banking</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HSBC,</w:t>
      </w:r>
      <w:r>
        <w:rPr>
          <w:color w:val="231F20"/>
          <w:spacing w:val="40"/>
          <w:sz w:val="11"/>
        </w:rPr>
        <w:t xml:space="preserve"> </w:t>
      </w:r>
      <w:r>
        <w:rPr>
          <w:color w:val="231F20"/>
          <w:w w:val="90"/>
          <w:sz w:val="11"/>
        </w:rPr>
        <w:t>Lloyds Banking Group, National Australia Bank, Nationwide, RBS and Northern Rock (until</w:t>
      </w:r>
      <w:r>
        <w:rPr>
          <w:color w:val="231F20"/>
          <w:spacing w:val="40"/>
          <w:sz w:val="11"/>
        </w:rPr>
        <w:t xml:space="preserve"> </w:t>
      </w:r>
      <w:r>
        <w:rPr>
          <w:color w:val="231F20"/>
          <w:spacing w:val="-2"/>
          <w:sz w:val="11"/>
        </w:rPr>
        <w:t>2007).</w:t>
      </w:r>
    </w:p>
    <w:p w14:paraId="66335578" w14:textId="77777777" w:rsidR="00B732F0" w:rsidRDefault="001B6D82">
      <w:pPr>
        <w:pStyle w:val="ListParagraph"/>
        <w:numPr>
          <w:ilvl w:val="0"/>
          <w:numId w:val="60"/>
        </w:numPr>
        <w:tabs>
          <w:tab w:val="left" w:pos="395"/>
          <w:tab w:val="left" w:pos="397"/>
        </w:tabs>
        <w:spacing w:line="244" w:lineRule="auto"/>
        <w:ind w:right="58"/>
        <w:rPr>
          <w:sz w:val="11"/>
        </w:rPr>
      </w:pPr>
      <w:r>
        <w:rPr>
          <w:color w:val="231F20"/>
          <w:w w:val="90"/>
          <w:sz w:val="11"/>
        </w:rPr>
        <w:t>From</w:t>
      </w:r>
      <w:r>
        <w:rPr>
          <w:color w:val="231F20"/>
          <w:spacing w:val="-5"/>
          <w:w w:val="90"/>
          <w:sz w:val="11"/>
        </w:rPr>
        <w:t xml:space="preserve"> </w:t>
      </w:r>
      <w:r>
        <w:rPr>
          <w:color w:val="231F20"/>
          <w:w w:val="90"/>
          <w:sz w:val="11"/>
        </w:rPr>
        <w:t>2008,</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ratios</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excluding</w:t>
      </w:r>
      <w:r>
        <w:rPr>
          <w:color w:val="231F20"/>
          <w:spacing w:val="-5"/>
          <w:w w:val="90"/>
          <w:sz w:val="11"/>
        </w:rPr>
        <w:t xml:space="preserve"> </w:t>
      </w:r>
      <w:r>
        <w:rPr>
          <w:color w:val="231F20"/>
          <w:w w:val="90"/>
          <w:sz w:val="11"/>
        </w:rPr>
        <w:t>hybrid</w:t>
      </w:r>
      <w:r>
        <w:rPr>
          <w:color w:val="231F20"/>
          <w:spacing w:val="-5"/>
          <w:w w:val="90"/>
          <w:sz w:val="11"/>
        </w:rPr>
        <w:t xml:space="preserve"> </w:t>
      </w:r>
      <w:r>
        <w:rPr>
          <w:color w:val="231F20"/>
          <w:w w:val="90"/>
          <w:sz w:val="11"/>
        </w:rPr>
        <w:t>capital</w:t>
      </w:r>
      <w:r>
        <w:rPr>
          <w:color w:val="231F20"/>
          <w:spacing w:val="40"/>
          <w:sz w:val="11"/>
        </w:rPr>
        <w:t xml:space="preserve"> </w:t>
      </w:r>
      <w:r>
        <w:rPr>
          <w:color w:val="231F20"/>
          <w:w w:val="90"/>
          <w:sz w:val="11"/>
        </w:rPr>
        <w:t>instruments and preference shares, and making deductions from capital based on FSA</w:t>
      </w:r>
      <w:r>
        <w:rPr>
          <w:color w:val="231F20"/>
          <w:spacing w:val="40"/>
          <w:sz w:val="11"/>
        </w:rPr>
        <w:t xml:space="preserve"> </w:t>
      </w:r>
      <w:r>
        <w:rPr>
          <w:color w:val="231F20"/>
          <w:spacing w:val="-4"/>
          <w:sz w:val="11"/>
        </w:rPr>
        <w:t>definitions.</w:t>
      </w:r>
      <w:r>
        <w:rPr>
          <w:color w:val="231F20"/>
          <w:spacing w:val="22"/>
          <w:sz w:val="11"/>
        </w:rPr>
        <w:t xml:space="preserve"> </w:t>
      </w:r>
      <w:r>
        <w:rPr>
          <w:color w:val="231F20"/>
          <w:spacing w:val="-4"/>
          <w:sz w:val="11"/>
        </w:rPr>
        <w:t>Prior</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2008</w:t>
      </w:r>
      <w:r>
        <w:rPr>
          <w:color w:val="231F20"/>
          <w:spacing w:val="-6"/>
          <w:sz w:val="11"/>
        </w:rPr>
        <w:t xml:space="preserve"> </w:t>
      </w:r>
      <w:r>
        <w:rPr>
          <w:color w:val="231F20"/>
          <w:spacing w:val="-4"/>
          <w:sz w:val="11"/>
        </w:rPr>
        <w:t>that</w:t>
      </w:r>
      <w:r>
        <w:rPr>
          <w:color w:val="231F20"/>
          <w:spacing w:val="-6"/>
          <w:sz w:val="11"/>
        </w:rPr>
        <w:t xml:space="preserve"> </w:t>
      </w:r>
      <w:r>
        <w:rPr>
          <w:color w:val="231F20"/>
          <w:spacing w:val="-4"/>
          <w:sz w:val="11"/>
        </w:rPr>
        <w:t>measure</w:t>
      </w:r>
      <w:r>
        <w:rPr>
          <w:color w:val="231F20"/>
          <w:spacing w:val="-6"/>
          <w:sz w:val="11"/>
        </w:rPr>
        <w:t xml:space="preserve"> </w:t>
      </w:r>
      <w:r>
        <w:rPr>
          <w:color w:val="231F20"/>
          <w:spacing w:val="-4"/>
          <w:sz w:val="11"/>
        </w:rPr>
        <w:t>was</w:t>
      </w:r>
      <w:r>
        <w:rPr>
          <w:color w:val="231F20"/>
          <w:spacing w:val="-6"/>
          <w:sz w:val="11"/>
        </w:rPr>
        <w:t xml:space="preserve"> </w:t>
      </w:r>
      <w:r>
        <w:rPr>
          <w:color w:val="231F20"/>
          <w:spacing w:val="-4"/>
          <w:sz w:val="11"/>
        </w:rPr>
        <w:t>not</w:t>
      </w:r>
      <w:r>
        <w:rPr>
          <w:color w:val="231F20"/>
          <w:spacing w:val="-6"/>
          <w:sz w:val="11"/>
        </w:rPr>
        <w:t xml:space="preserve"> </w:t>
      </w:r>
      <w:r>
        <w:rPr>
          <w:color w:val="231F20"/>
          <w:spacing w:val="-4"/>
          <w:sz w:val="11"/>
        </w:rPr>
        <w:t>typically</w:t>
      </w:r>
      <w:r>
        <w:rPr>
          <w:color w:val="231F20"/>
          <w:spacing w:val="-6"/>
          <w:sz w:val="11"/>
        </w:rPr>
        <w:t xml:space="preserve"> </w:t>
      </w:r>
      <w:r>
        <w:rPr>
          <w:color w:val="231F20"/>
          <w:spacing w:val="-4"/>
          <w:sz w:val="11"/>
        </w:rPr>
        <w:t>disclosed;</w:t>
      </w:r>
      <w:r>
        <w:rPr>
          <w:color w:val="231F20"/>
          <w:spacing w:val="22"/>
          <w:sz w:val="11"/>
        </w:rPr>
        <w:t xml:space="preserve"> </w:t>
      </w:r>
      <w:r>
        <w:rPr>
          <w:color w:val="231F20"/>
          <w:spacing w:val="-4"/>
          <w:sz w:val="11"/>
        </w:rPr>
        <w:t>the</w:t>
      </w:r>
      <w:r>
        <w:rPr>
          <w:color w:val="231F20"/>
          <w:spacing w:val="-6"/>
          <w:sz w:val="11"/>
        </w:rPr>
        <w:t xml:space="preserve"> </w:t>
      </w:r>
      <w:r>
        <w:rPr>
          <w:color w:val="231F20"/>
          <w:spacing w:val="-4"/>
          <w:sz w:val="11"/>
        </w:rPr>
        <w:t>chart</w:t>
      </w:r>
      <w:r>
        <w:rPr>
          <w:color w:val="231F20"/>
          <w:spacing w:val="-6"/>
          <w:sz w:val="11"/>
        </w:rPr>
        <w:t xml:space="preserve"> </w:t>
      </w:r>
      <w:r>
        <w:rPr>
          <w:color w:val="231F20"/>
          <w:spacing w:val="-4"/>
          <w:sz w:val="11"/>
        </w:rPr>
        <w:t>shows</w:t>
      </w:r>
      <w:r>
        <w:rPr>
          <w:color w:val="231F20"/>
          <w:spacing w:val="-6"/>
          <w:sz w:val="11"/>
        </w:rPr>
        <w:t xml:space="preserve"> </w:t>
      </w:r>
      <w:r>
        <w:rPr>
          <w:color w:val="231F20"/>
          <w:spacing w:val="-4"/>
          <w:sz w:val="11"/>
        </w:rPr>
        <w:t>Bank</w:t>
      </w:r>
      <w:r>
        <w:rPr>
          <w:color w:val="231F20"/>
          <w:spacing w:val="40"/>
          <w:sz w:val="11"/>
        </w:rPr>
        <w:t xml:space="preserve"> </w:t>
      </w:r>
      <w:r>
        <w:rPr>
          <w:color w:val="231F20"/>
          <w:spacing w:val="-2"/>
          <w:sz w:val="11"/>
        </w:rPr>
        <w:t>estimates.</w:t>
      </w:r>
    </w:p>
    <w:p w14:paraId="5A62C2A5" w14:textId="77777777" w:rsidR="00B732F0" w:rsidRDefault="001B6D82">
      <w:pPr>
        <w:pStyle w:val="ListParagraph"/>
        <w:numPr>
          <w:ilvl w:val="0"/>
          <w:numId w:val="60"/>
        </w:numPr>
        <w:tabs>
          <w:tab w:val="left" w:pos="397"/>
        </w:tabs>
        <w:spacing w:line="127" w:lineRule="exact"/>
        <w:ind w:hanging="170"/>
        <w:rPr>
          <w:sz w:val="11"/>
        </w:rPr>
      </w:pPr>
      <w:r>
        <w:rPr>
          <w:color w:val="231F20"/>
          <w:w w:val="90"/>
          <w:sz w:val="11"/>
        </w:rPr>
        <w:t>Weighted</w:t>
      </w:r>
      <w:r>
        <w:rPr>
          <w:color w:val="231F20"/>
          <w:spacing w:val="-3"/>
          <w:sz w:val="11"/>
        </w:rPr>
        <w:t xml:space="preserve"> </w:t>
      </w:r>
      <w:r>
        <w:rPr>
          <w:color w:val="231F20"/>
          <w:w w:val="90"/>
          <w:sz w:val="11"/>
        </w:rPr>
        <w:t>by</w:t>
      </w:r>
      <w:r>
        <w:rPr>
          <w:color w:val="231F20"/>
          <w:spacing w:val="-2"/>
          <w:sz w:val="11"/>
        </w:rPr>
        <w:t xml:space="preserve"> </w:t>
      </w:r>
      <w:r>
        <w:rPr>
          <w:color w:val="231F20"/>
          <w:w w:val="90"/>
          <w:sz w:val="11"/>
        </w:rPr>
        <w:t>risk-weighted</w:t>
      </w:r>
      <w:r>
        <w:rPr>
          <w:color w:val="231F20"/>
          <w:spacing w:val="-2"/>
          <w:sz w:val="11"/>
        </w:rPr>
        <w:t xml:space="preserve"> </w:t>
      </w:r>
      <w:r>
        <w:rPr>
          <w:color w:val="231F20"/>
          <w:spacing w:val="-2"/>
          <w:w w:val="90"/>
          <w:sz w:val="11"/>
        </w:rPr>
        <w:t>assets.</w:t>
      </w:r>
    </w:p>
    <w:p w14:paraId="19D21CEB" w14:textId="77777777" w:rsidR="00B732F0" w:rsidRDefault="001B6D82">
      <w:pPr>
        <w:pStyle w:val="ListParagraph"/>
        <w:numPr>
          <w:ilvl w:val="0"/>
          <w:numId w:val="60"/>
        </w:numPr>
        <w:tabs>
          <w:tab w:val="left" w:pos="397"/>
        </w:tabs>
        <w:spacing w:before="1" w:line="244" w:lineRule="auto"/>
        <w:ind w:right="38"/>
        <w:rPr>
          <w:sz w:val="11"/>
        </w:rPr>
      </w:pPr>
      <w:r>
        <w:rPr>
          <w:color w:val="231F20"/>
          <w:w w:val="90"/>
          <w:sz w:val="11"/>
        </w:rPr>
        <w:t>From</w:t>
      </w:r>
      <w:r>
        <w:rPr>
          <w:color w:val="231F20"/>
          <w:spacing w:val="-3"/>
          <w:w w:val="90"/>
          <w:sz w:val="11"/>
        </w:rPr>
        <w:t xml:space="preserve"> </w:t>
      </w:r>
      <w:r>
        <w:rPr>
          <w:color w:val="231F20"/>
          <w:w w:val="90"/>
          <w:sz w:val="11"/>
        </w:rPr>
        <w:t>2012,</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‘Basel</w:t>
      </w:r>
      <w:r>
        <w:rPr>
          <w:color w:val="231F20"/>
          <w:spacing w:val="-3"/>
          <w:w w:val="90"/>
          <w:sz w:val="11"/>
        </w:rPr>
        <w:t xml:space="preserve"> </w:t>
      </w:r>
      <w:r>
        <w:rPr>
          <w:color w:val="231F20"/>
          <w:w w:val="90"/>
          <w:sz w:val="11"/>
        </w:rPr>
        <w:t>III</w:t>
      </w:r>
      <w:r>
        <w:rPr>
          <w:color w:val="231F20"/>
          <w:spacing w:val="-3"/>
          <w:w w:val="90"/>
          <w:sz w:val="11"/>
        </w:rPr>
        <w:t xml:space="preserve"> </w:t>
      </w:r>
      <w:r>
        <w:rPr>
          <w:color w:val="231F20"/>
          <w:w w:val="90"/>
          <w:sz w:val="11"/>
        </w:rPr>
        <w:t>common</w:t>
      </w:r>
      <w:r>
        <w:rPr>
          <w:color w:val="231F20"/>
          <w:spacing w:val="-3"/>
          <w:w w:val="90"/>
          <w:sz w:val="11"/>
        </w:rPr>
        <w:t xml:space="preserve"> </w:t>
      </w:r>
      <w:r>
        <w:rPr>
          <w:color w:val="231F20"/>
          <w:w w:val="90"/>
          <w:sz w:val="11"/>
        </w:rPr>
        <w:t>equity</w:t>
      </w:r>
      <w:r>
        <w:rPr>
          <w:color w:val="231F20"/>
          <w:spacing w:val="-3"/>
          <w:w w:val="90"/>
          <w:sz w:val="11"/>
        </w:rPr>
        <w:t xml:space="preserve"> </w:t>
      </w:r>
      <w:r>
        <w:rPr>
          <w:color w:val="231F20"/>
          <w:w w:val="90"/>
          <w:sz w:val="11"/>
        </w:rPr>
        <w:t>Tier</w:t>
      </w:r>
      <w:r>
        <w:rPr>
          <w:color w:val="231F20"/>
          <w:spacing w:val="-3"/>
          <w:w w:val="90"/>
          <w:sz w:val="11"/>
        </w:rPr>
        <w:t xml:space="preserve"> </w:t>
      </w:r>
      <w:r>
        <w:rPr>
          <w:color w:val="231F20"/>
          <w:w w:val="90"/>
          <w:sz w:val="11"/>
        </w:rPr>
        <w:t>1</w:t>
      </w:r>
      <w:r>
        <w:rPr>
          <w:color w:val="231F20"/>
          <w:spacing w:val="-3"/>
          <w:w w:val="90"/>
          <w:sz w:val="11"/>
        </w:rPr>
        <w:t xml:space="preserve"> </w:t>
      </w:r>
      <w:r>
        <w:rPr>
          <w:color w:val="231F20"/>
          <w:w w:val="90"/>
          <w:sz w:val="11"/>
        </w:rPr>
        <w:t>capital</w:t>
      </w:r>
      <w:r>
        <w:rPr>
          <w:color w:val="231F20"/>
          <w:spacing w:val="-3"/>
          <w:w w:val="90"/>
          <w:sz w:val="11"/>
        </w:rPr>
        <w:t xml:space="preserve"> </w:t>
      </w:r>
      <w:r>
        <w:rPr>
          <w:color w:val="231F20"/>
          <w:w w:val="90"/>
          <w:sz w:val="11"/>
        </w:rPr>
        <w:t>ratio’</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calculated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common</w:t>
      </w:r>
      <w:r>
        <w:rPr>
          <w:color w:val="231F20"/>
          <w:spacing w:val="-3"/>
          <w:w w:val="90"/>
          <w:sz w:val="11"/>
        </w:rPr>
        <w:t xml:space="preserve"> </w:t>
      </w:r>
      <w:r>
        <w:rPr>
          <w:color w:val="231F20"/>
          <w:w w:val="90"/>
          <w:sz w:val="11"/>
        </w:rPr>
        <w:t>equity</w:t>
      </w:r>
      <w:r>
        <w:rPr>
          <w:color w:val="231F20"/>
          <w:spacing w:val="4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according</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CRD</w:t>
      </w:r>
      <w:r>
        <w:rPr>
          <w:color w:val="231F20"/>
          <w:spacing w:val="-5"/>
          <w:w w:val="90"/>
          <w:sz w:val="11"/>
        </w:rPr>
        <w:t xml:space="preserve"> </w:t>
      </w:r>
      <w:r>
        <w:rPr>
          <w:color w:val="231F20"/>
          <w:w w:val="90"/>
          <w:sz w:val="11"/>
        </w:rPr>
        <w:t>IV</w:t>
      </w:r>
      <w:r>
        <w:rPr>
          <w:color w:val="231F20"/>
          <w:spacing w:val="-5"/>
          <w:w w:val="90"/>
          <w:sz w:val="11"/>
        </w:rPr>
        <w:t xml:space="preserve"> </w:t>
      </w:r>
      <w:r>
        <w:rPr>
          <w:color w:val="231F20"/>
          <w:w w:val="90"/>
          <w:sz w:val="11"/>
        </w:rPr>
        <w:t>definition</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implemented</w:t>
      </w:r>
      <w:r>
        <w:rPr>
          <w:color w:val="231F20"/>
          <w:spacing w:val="-5"/>
          <w:w w:val="90"/>
          <w:sz w:val="11"/>
        </w:rPr>
        <w:t xml:space="preserve"> </w:t>
      </w:r>
      <w:r>
        <w:rPr>
          <w:color w:val="231F20"/>
          <w:w w:val="90"/>
          <w:sz w:val="11"/>
        </w:rPr>
        <w:t>in</w:t>
      </w:r>
      <w:r>
        <w:rPr>
          <w:color w:val="231F20"/>
          <w:spacing w:val="40"/>
          <w:sz w:val="11"/>
        </w:rPr>
        <w:t xml:space="preserve"> </w:t>
      </w:r>
      <w:r>
        <w:rPr>
          <w:color w:val="231F20"/>
          <w:spacing w:val="-4"/>
          <w:sz w:val="11"/>
        </w:rPr>
        <w:t>the</w:t>
      </w:r>
      <w:r>
        <w:rPr>
          <w:color w:val="231F20"/>
          <w:spacing w:val="-7"/>
          <w:sz w:val="11"/>
        </w:rPr>
        <w:t xml:space="preserve"> </w:t>
      </w:r>
      <w:r>
        <w:rPr>
          <w:color w:val="231F20"/>
          <w:spacing w:val="-4"/>
          <w:sz w:val="11"/>
        </w:rPr>
        <w:t>United</w:t>
      </w:r>
      <w:r>
        <w:rPr>
          <w:color w:val="231F20"/>
          <w:spacing w:val="-7"/>
          <w:sz w:val="11"/>
        </w:rPr>
        <w:t xml:space="preserve"> </w:t>
      </w:r>
      <w:r>
        <w:rPr>
          <w:color w:val="231F20"/>
          <w:spacing w:val="-4"/>
          <w:sz w:val="11"/>
        </w:rPr>
        <w:t>Kingdom.</w:t>
      </w:r>
      <w:r>
        <w:rPr>
          <w:color w:val="231F20"/>
          <w:spacing w:val="19"/>
          <w:sz w:val="11"/>
        </w:rPr>
        <w:t xml:space="preserve"> </w:t>
      </w:r>
      <w:r>
        <w:rPr>
          <w:color w:val="231F20"/>
          <w:spacing w:val="-4"/>
          <w:sz w:val="11"/>
        </w:rPr>
        <w:t>Prior</w:t>
      </w:r>
      <w:r>
        <w:rPr>
          <w:color w:val="231F20"/>
          <w:spacing w:val="-7"/>
          <w:sz w:val="11"/>
        </w:rPr>
        <w:t xml:space="preserve"> </w:t>
      </w:r>
      <w:r>
        <w:rPr>
          <w:color w:val="231F20"/>
          <w:spacing w:val="-4"/>
          <w:sz w:val="11"/>
        </w:rPr>
        <w:t>to</w:t>
      </w:r>
      <w:r>
        <w:rPr>
          <w:color w:val="231F20"/>
          <w:spacing w:val="-7"/>
          <w:sz w:val="11"/>
        </w:rPr>
        <w:t xml:space="preserve"> </w:t>
      </w:r>
      <w:r>
        <w:rPr>
          <w:color w:val="231F20"/>
          <w:spacing w:val="-4"/>
          <w:sz w:val="11"/>
        </w:rPr>
        <w:t>2012,</w:t>
      </w:r>
      <w:r>
        <w:rPr>
          <w:color w:val="231F20"/>
          <w:spacing w:val="-7"/>
          <w:sz w:val="11"/>
        </w:rPr>
        <w:t xml:space="preserve"> </w:t>
      </w:r>
      <w:r>
        <w:rPr>
          <w:color w:val="231F20"/>
          <w:spacing w:val="-4"/>
          <w:sz w:val="11"/>
        </w:rPr>
        <w:t>the</w:t>
      </w:r>
      <w:r>
        <w:rPr>
          <w:color w:val="231F20"/>
          <w:spacing w:val="-7"/>
          <w:sz w:val="11"/>
        </w:rPr>
        <w:t xml:space="preserve"> </w:t>
      </w:r>
      <w:r>
        <w:rPr>
          <w:color w:val="231F20"/>
          <w:spacing w:val="-4"/>
          <w:sz w:val="11"/>
        </w:rPr>
        <w:t>chart</w:t>
      </w:r>
      <w:r>
        <w:rPr>
          <w:color w:val="231F20"/>
          <w:spacing w:val="-7"/>
          <w:sz w:val="11"/>
        </w:rPr>
        <w:t xml:space="preserve"> </w:t>
      </w:r>
      <w:r>
        <w:rPr>
          <w:color w:val="231F20"/>
          <w:spacing w:val="-4"/>
          <w:sz w:val="11"/>
        </w:rPr>
        <w:t>shows</w:t>
      </w:r>
      <w:r>
        <w:rPr>
          <w:color w:val="231F20"/>
          <w:spacing w:val="-7"/>
          <w:sz w:val="11"/>
        </w:rPr>
        <w:t xml:space="preserve"> </w:t>
      </w:r>
      <w:r>
        <w:rPr>
          <w:color w:val="231F20"/>
          <w:spacing w:val="-4"/>
          <w:sz w:val="11"/>
        </w:rPr>
        <w:t>Bank</w:t>
      </w:r>
      <w:r>
        <w:rPr>
          <w:color w:val="231F20"/>
          <w:spacing w:val="-7"/>
          <w:sz w:val="11"/>
        </w:rPr>
        <w:t xml:space="preserve"> </w:t>
      </w:r>
      <w:r>
        <w:rPr>
          <w:color w:val="231F20"/>
          <w:spacing w:val="-4"/>
          <w:sz w:val="11"/>
        </w:rPr>
        <w:t>estimates.</w:t>
      </w:r>
      <w:r>
        <w:rPr>
          <w:color w:val="231F20"/>
          <w:spacing w:val="19"/>
          <w:sz w:val="11"/>
        </w:rPr>
        <w:t xml:space="preserve"> </w:t>
      </w:r>
      <w:r>
        <w:rPr>
          <w:color w:val="231F20"/>
          <w:spacing w:val="-4"/>
          <w:sz w:val="11"/>
        </w:rPr>
        <w:t>The</w:t>
      </w:r>
      <w:r>
        <w:rPr>
          <w:color w:val="231F20"/>
          <w:spacing w:val="-7"/>
          <w:sz w:val="11"/>
        </w:rPr>
        <w:t xml:space="preserve"> </w:t>
      </w:r>
      <w:r>
        <w:rPr>
          <w:color w:val="231F20"/>
          <w:spacing w:val="-4"/>
          <w:sz w:val="11"/>
        </w:rPr>
        <w:t>peer</w:t>
      </w:r>
      <w:r>
        <w:rPr>
          <w:color w:val="231F20"/>
          <w:spacing w:val="-7"/>
          <w:sz w:val="11"/>
        </w:rPr>
        <w:t xml:space="preserve"> </w:t>
      </w:r>
      <w:r>
        <w:rPr>
          <w:color w:val="231F20"/>
          <w:spacing w:val="-4"/>
          <w:sz w:val="11"/>
        </w:rPr>
        <w:t>group</w:t>
      </w:r>
      <w:r>
        <w:rPr>
          <w:color w:val="231F20"/>
          <w:spacing w:val="40"/>
          <w:sz w:val="11"/>
        </w:rPr>
        <w:t xml:space="preserve"> </w:t>
      </w:r>
      <w:r>
        <w:rPr>
          <w:color w:val="231F20"/>
          <w:w w:val="90"/>
          <w:sz w:val="11"/>
        </w:rPr>
        <w:t>includes Barclays, Co-operative Banking Group, HSBC, Lloyds Banking Group, Nationwide,</w:t>
      </w:r>
      <w:r>
        <w:rPr>
          <w:color w:val="231F20"/>
          <w:spacing w:val="40"/>
          <w:sz w:val="11"/>
        </w:rPr>
        <w:t xml:space="preserve"> </w:t>
      </w:r>
      <w:r>
        <w:rPr>
          <w:color w:val="231F20"/>
          <w:sz w:val="11"/>
        </w:rPr>
        <w:t>RBS</w:t>
      </w:r>
      <w:r>
        <w:rPr>
          <w:color w:val="231F20"/>
          <w:spacing w:val="-5"/>
          <w:sz w:val="11"/>
        </w:rPr>
        <w:t xml:space="preserve"> </w:t>
      </w:r>
      <w:r>
        <w:rPr>
          <w:color w:val="231F20"/>
          <w:sz w:val="11"/>
        </w:rPr>
        <w:t>and</w:t>
      </w:r>
      <w:r>
        <w:rPr>
          <w:color w:val="231F20"/>
          <w:spacing w:val="-5"/>
          <w:sz w:val="11"/>
        </w:rPr>
        <w:t xml:space="preserve"> </w:t>
      </w:r>
      <w:r>
        <w:rPr>
          <w:color w:val="231F20"/>
          <w:sz w:val="11"/>
        </w:rPr>
        <w:t>Santander</w:t>
      </w:r>
      <w:r>
        <w:rPr>
          <w:color w:val="231F20"/>
          <w:spacing w:val="-5"/>
          <w:sz w:val="11"/>
        </w:rPr>
        <w:t xml:space="preserve"> </w:t>
      </w:r>
      <w:r>
        <w:rPr>
          <w:color w:val="231F20"/>
          <w:sz w:val="11"/>
        </w:rPr>
        <w:t>UK.</w:t>
      </w:r>
    </w:p>
    <w:p w14:paraId="2CAC2935" w14:textId="77777777" w:rsidR="00B732F0" w:rsidRDefault="001B6D82">
      <w:pPr>
        <w:pStyle w:val="ListParagraph"/>
        <w:numPr>
          <w:ilvl w:val="0"/>
          <w:numId w:val="60"/>
        </w:numPr>
        <w:tabs>
          <w:tab w:val="left" w:pos="397"/>
        </w:tabs>
        <w:spacing w:line="244" w:lineRule="auto"/>
        <w:ind w:right="229"/>
        <w:jc w:val="both"/>
        <w:rPr>
          <w:sz w:val="11"/>
        </w:rPr>
      </w:pPr>
      <w:r>
        <w:rPr>
          <w:color w:val="231F20"/>
          <w:spacing w:val="-2"/>
          <w:w w:val="90"/>
          <w:sz w:val="11"/>
        </w:rPr>
        <w:t>CET1 ratio less the aggregate percentage point fall projected under the Bank of England’s</w:t>
      </w:r>
      <w:r>
        <w:rPr>
          <w:color w:val="231F20"/>
          <w:spacing w:val="40"/>
          <w:sz w:val="11"/>
        </w:rPr>
        <w:t xml:space="preserve"> </w:t>
      </w:r>
      <w:r>
        <w:rPr>
          <w:color w:val="231F20"/>
          <w:w w:val="90"/>
          <w:sz w:val="11"/>
        </w:rPr>
        <w:t>2017 annual cyclical stress scenario for the six largest UK banks.</w:t>
      </w:r>
    </w:p>
    <w:p w14:paraId="63B594D1" w14:textId="77777777" w:rsidR="00B732F0" w:rsidRDefault="001B6D82">
      <w:pPr>
        <w:spacing w:before="103"/>
        <w:ind w:left="227"/>
        <w:rPr>
          <w:i/>
          <w:sz w:val="20"/>
        </w:rPr>
      </w:pPr>
      <w:r>
        <w:br w:type="column"/>
      </w:r>
      <w:r>
        <w:rPr>
          <w:i/>
          <w:color w:val="85266B"/>
          <w:w w:val="85"/>
          <w:sz w:val="20"/>
        </w:rPr>
        <w:t>The</w:t>
      </w:r>
      <w:r>
        <w:rPr>
          <w:i/>
          <w:color w:val="85266B"/>
          <w:spacing w:val="-5"/>
          <w:w w:val="85"/>
          <w:sz w:val="20"/>
        </w:rPr>
        <w:t xml:space="preserve"> </w:t>
      </w:r>
      <w:r>
        <w:rPr>
          <w:i/>
          <w:color w:val="85266B"/>
          <w:w w:val="85"/>
          <w:sz w:val="20"/>
        </w:rPr>
        <w:t>UK</w:t>
      </w:r>
      <w:r>
        <w:rPr>
          <w:i/>
          <w:color w:val="85266B"/>
          <w:spacing w:val="-4"/>
          <w:w w:val="85"/>
          <w:sz w:val="20"/>
        </w:rPr>
        <w:t xml:space="preserve"> </w:t>
      </w:r>
      <w:r>
        <w:rPr>
          <w:i/>
          <w:color w:val="85266B"/>
          <w:w w:val="85"/>
          <w:sz w:val="20"/>
        </w:rPr>
        <w:t>banking</w:t>
      </w:r>
      <w:r>
        <w:rPr>
          <w:i/>
          <w:color w:val="85266B"/>
          <w:spacing w:val="-4"/>
          <w:w w:val="85"/>
          <w:sz w:val="20"/>
        </w:rPr>
        <w:t xml:space="preserve"> </w:t>
      </w:r>
      <w:r>
        <w:rPr>
          <w:i/>
          <w:color w:val="85266B"/>
          <w:w w:val="85"/>
          <w:sz w:val="20"/>
        </w:rPr>
        <w:t>system</w:t>
      </w:r>
      <w:r>
        <w:rPr>
          <w:i/>
          <w:color w:val="85266B"/>
          <w:spacing w:val="-5"/>
          <w:w w:val="85"/>
          <w:sz w:val="20"/>
        </w:rPr>
        <w:t xml:space="preserve"> </w:t>
      </w:r>
      <w:r>
        <w:rPr>
          <w:i/>
          <w:color w:val="85266B"/>
          <w:w w:val="85"/>
          <w:sz w:val="20"/>
        </w:rPr>
        <w:t>is</w:t>
      </w:r>
      <w:r>
        <w:rPr>
          <w:i/>
          <w:color w:val="85266B"/>
          <w:spacing w:val="-4"/>
          <w:w w:val="85"/>
          <w:sz w:val="20"/>
        </w:rPr>
        <w:t xml:space="preserve"> </w:t>
      </w:r>
      <w:r>
        <w:rPr>
          <w:i/>
          <w:color w:val="85266B"/>
          <w:w w:val="85"/>
          <w:sz w:val="20"/>
        </w:rPr>
        <w:t>well-</w:t>
      </w:r>
      <w:proofErr w:type="spellStart"/>
      <w:r>
        <w:rPr>
          <w:i/>
          <w:color w:val="85266B"/>
          <w:spacing w:val="-2"/>
          <w:w w:val="85"/>
          <w:sz w:val="20"/>
        </w:rPr>
        <w:t>capitalised</w:t>
      </w:r>
      <w:proofErr w:type="spellEnd"/>
      <w:r>
        <w:rPr>
          <w:i/>
          <w:color w:val="85266B"/>
          <w:spacing w:val="-2"/>
          <w:w w:val="85"/>
          <w:sz w:val="20"/>
        </w:rPr>
        <w:t>…</w:t>
      </w:r>
    </w:p>
    <w:p w14:paraId="481B0977" w14:textId="77777777" w:rsidR="00B732F0" w:rsidRDefault="001B6D82">
      <w:pPr>
        <w:pStyle w:val="BodyText"/>
        <w:spacing w:before="28" w:line="268" w:lineRule="auto"/>
        <w:ind w:left="227" w:right="334"/>
      </w:pPr>
      <w:r>
        <w:rPr>
          <w:color w:val="231F20"/>
          <w:w w:val="90"/>
        </w:rPr>
        <w:t>UK banks have significantly strengthened their capital resources</w:t>
      </w:r>
      <w:r>
        <w:rPr>
          <w:color w:val="231F20"/>
          <w:spacing w:val="-3"/>
          <w:w w:val="90"/>
        </w:rPr>
        <w:t xml:space="preserve"> </w:t>
      </w:r>
      <w:r>
        <w:rPr>
          <w:color w:val="231F20"/>
          <w:w w:val="90"/>
        </w:rPr>
        <w:t>since</w:t>
      </w:r>
      <w:r>
        <w:rPr>
          <w:color w:val="231F20"/>
          <w:spacing w:val="-3"/>
          <w:w w:val="90"/>
        </w:rPr>
        <w:t xml:space="preserve"> </w:t>
      </w:r>
      <w:r>
        <w:rPr>
          <w:color w:val="231F20"/>
          <w:w w:val="90"/>
        </w:rPr>
        <w:t>the</w:t>
      </w:r>
      <w:r>
        <w:rPr>
          <w:color w:val="231F20"/>
          <w:spacing w:val="-3"/>
          <w:w w:val="90"/>
        </w:rPr>
        <w:t xml:space="preserve"> </w:t>
      </w:r>
      <w:r>
        <w:rPr>
          <w:color w:val="231F20"/>
          <w:w w:val="90"/>
        </w:rPr>
        <w:t>global</w:t>
      </w:r>
      <w:r>
        <w:rPr>
          <w:color w:val="231F20"/>
          <w:spacing w:val="-3"/>
          <w:w w:val="90"/>
        </w:rPr>
        <w:t xml:space="preserve"> </w:t>
      </w:r>
      <w:r>
        <w:rPr>
          <w:color w:val="231F20"/>
          <w:w w:val="90"/>
        </w:rPr>
        <w:t>financial</w:t>
      </w:r>
      <w:r>
        <w:rPr>
          <w:color w:val="231F20"/>
          <w:spacing w:val="-3"/>
          <w:w w:val="90"/>
        </w:rPr>
        <w:t xml:space="preserve"> </w:t>
      </w:r>
      <w:r>
        <w:rPr>
          <w:color w:val="231F20"/>
          <w:w w:val="90"/>
        </w:rPr>
        <w:t>crisis</w:t>
      </w:r>
      <w:r>
        <w:rPr>
          <w:color w:val="231F20"/>
          <w:spacing w:val="-3"/>
          <w:w w:val="90"/>
        </w:rPr>
        <w:t xml:space="preserve"> </w:t>
      </w:r>
      <w:r>
        <w:rPr>
          <w:color w:val="231F20"/>
          <w:w w:val="90"/>
        </w:rPr>
        <w:t>(Chart</w:t>
      </w:r>
      <w:r>
        <w:rPr>
          <w:color w:val="231F20"/>
          <w:spacing w:val="-4"/>
          <w:w w:val="90"/>
        </w:rPr>
        <w:t xml:space="preserve"> </w:t>
      </w:r>
      <w:r>
        <w:rPr>
          <w:color w:val="231F20"/>
          <w:w w:val="90"/>
        </w:rPr>
        <w:t>B.1).</w:t>
      </w:r>
      <w:r>
        <w:rPr>
          <w:color w:val="231F20"/>
          <w:spacing w:val="40"/>
        </w:rPr>
        <w:t xml:space="preserve"> </w:t>
      </w:r>
      <w:r>
        <w:rPr>
          <w:color w:val="231F20"/>
          <w:w w:val="90"/>
        </w:rPr>
        <w:t xml:space="preserve">In </w:t>
      </w:r>
      <w:r>
        <w:rPr>
          <w:color w:val="231F20"/>
          <w:spacing w:val="-2"/>
          <w:w w:val="90"/>
        </w:rPr>
        <w:t>aggregate,</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major</w:t>
      </w:r>
      <w:r>
        <w:rPr>
          <w:color w:val="231F20"/>
          <w:spacing w:val="-4"/>
          <w:w w:val="90"/>
        </w:rPr>
        <w:t xml:space="preserve"> </w:t>
      </w:r>
      <w:r>
        <w:rPr>
          <w:color w:val="231F20"/>
          <w:spacing w:val="-2"/>
          <w:w w:val="90"/>
        </w:rPr>
        <w:t>UK</w:t>
      </w:r>
      <w:r>
        <w:rPr>
          <w:color w:val="231F20"/>
          <w:spacing w:val="-4"/>
          <w:w w:val="90"/>
        </w:rPr>
        <w:t xml:space="preserve"> </w:t>
      </w:r>
      <w:r>
        <w:rPr>
          <w:color w:val="231F20"/>
          <w:spacing w:val="-2"/>
          <w:w w:val="90"/>
        </w:rPr>
        <w:t>banks</w:t>
      </w:r>
      <w:r>
        <w:rPr>
          <w:color w:val="231F20"/>
          <w:spacing w:val="-4"/>
          <w:w w:val="90"/>
        </w:rPr>
        <w:t xml:space="preserve"> </w:t>
      </w:r>
      <w:r>
        <w:rPr>
          <w:color w:val="231F20"/>
          <w:spacing w:val="-2"/>
          <w:w w:val="90"/>
        </w:rPr>
        <w:t>had</w:t>
      </w:r>
      <w:r>
        <w:rPr>
          <w:color w:val="231F20"/>
          <w:spacing w:val="-4"/>
          <w:w w:val="90"/>
        </w:rPr>
        <w:t xml:space="preserve"> </w:t>
      </w:r>
      <w:r>
        <w:rPr>
          <w:color w:val="231F20"/>
          <w:spacing w:val="-2"/>
          <w:w w:val="90"/>
        </w:rPr>
        <w:t>a</w:t>
      </w:r>
      <w:r>
        <w:rPr>
          <w:color w:val="231F20"/>
          <w:spacing w:val="-4"/>
          <w:w w:val="90"/>
        </w:rPr>
        <w:t xml:space="preserve"> </w:t>
      </w:r>
      <w:r>
        <w:rPr>
          <w:color w:val="231F20"/>
          <w:spacing w:val="-2"/>
          <w:w w:val="90"/>
        </w:rPr>
        <w:t>total</w:t>
      </w:r>
      <w:r>
        <w:rPr>
          <w:color w:val="231F20"/>
          <w:spacing w:val="-4"/>
          <w:w w:val="90"/>
        </w:rPr>
        <w:t xml:space="preserve"> </w:t>
      </w:r>
      <w:r>
        <w:rPr>
          <w:color w:val="231F20"/>
          <w:spacing w:val="-2"/>
          <w:w w:val="90"/>
        </w:rPr>
        <w:t>Tier</w:t>
      </w:r>
      <w:r>
        <w:rPr>
          <w:color w:val="231F20"/>
          <w:spacing w:val="-4"/>
          <w:w w:val="90"/>
        </w:rPr>
        <w:t xml:space="preserve"> </w:t>
      </w:r>
      <w:r>
        <w:rPr>
          <w:color w:val="231F20"/>
          <w:spacing w:val="-2"/>
          <w:w w:val="90"/>
        </w:rPr>
        <w:t>1</w:t>
      </w:r>
      <w:r>
        <w:rPr>
          <w:color w:val="231F20"/>
          <w:spacing w:val="-4"/>
          <w:w w:val="90"/>
        </w:rPr>
        <w:t xml:space="preserve"> </w:t>
      </w:r>
      <w:r>
        <w:rPr>
          <w:color w:val="231F20"/>
          <w:spacing w:val="-2"/>
          <w:w w:val="90"/>
        </w:rPr>
        <w:t>capital</w:t>
      </w:r>
      <w:r>
        <w:rPr>
          <w:color w:val="231F20"/>
          <w:spacing w:val="-4"/>
          <w:w w:val="90"/>
        </w:rPr>
        <w:t xml:space="preserve"> </w:t>
      </w:r>
      <w:r>
        <w:rPr>
          <w:color w:val="231F20"/>
          <w:spacing w:val="-2"/>
          <w:w w:val="90"/>
        </w:rPr>
        <w:t xml:space="preserve">ratio </w:t>
      </w:r>
      <w:r>
        <w:rPr>
          <w:color w:val="231F20"/>
          <w:w w:val="90"/>
        </w:rPr>
        <w:t xml:space="preserve">of 16.7% of risk-weighted assets (RWAs) in September 2017. </w:t>
      </w:r>
      <w:r>
        <w:rPr>
          <w:color w:val="231F20"/>
          <w:w w:val="85"/>
        </w:rPr>
        <w:t>Their common equity Tier 1 (CET1) capital ratio, estimated on</w:t>
      </w:r>
      <w:r>
        <w:rPr>
          <w:color w:val="231F20"/>
          <w:spacing w:val="40"/>
        </w:rPr>
        <w:t xml:space="preserve"> </w:t>
      </w:r>
      <w:r>
        <w:rPr>
          <w:color w:val="231F20"/>
          <w:w w:val="85"/>
        </w:rPr>
        <w:t>a</w:t>
      </w:r>
      <w:r>
        <w:rPr>
          <w:color w:val="231F20"/>
          <w:spacing w:val="2"/>
        </w:rPr>
        <w:t xml:space="preserve"> </w:t>
      </w:r>
      <w:r>
        <w:rPr>
          <w:color w:val="231F20"/>
          <w:w w:val="85"/>
        </w:rPr>
        <w:t>consistent</w:t>
      </w:r>
      <w:r>
        <w:rPr>
          <w:color w:val="231F20"/>
          <w:spacing w:val="2"/>
        </w:rPr>
        <w:t xml:space="preserve"> </w:t>
      </w:r>
      <w:r>
        <w:rPr>
          <w:color w:val="231F20"/>
          <w:w w:val="85"/>
        </w:rPr>
        <w:t>basis,</w:t>
      </w:r>
      <w:r>
        <w:rPr>
          <w:color w:val="231F20"/>
          <w:spacing w:val="2"/>
        </w:rPr>
        <w:t xml:space="preserve"> </w:t>
      </w:r>
      <w:r>
        <w:rPr>
          <w:color w:val="231F20"/>
          <w:w w:val="85"/>
        </w:rPr>
        <w:t>has</w:t>
      </w:r>
      <w:r>
        <w:rPr>
          <w:color w:val="231F20"/>
          <w:spacing w:val="2"/>
        </w:rPr>
        <w:t xml:space="preserve"> </w:t>
      </w:r>
      <w:r>
        <w:rPr>
          <w:color w:val="231F20"/>
          <w:w w:val="85"/>
        </w:rPr>
        <w:t>more</w:t>
      </w:r>
      <w:r>
        <w:rPr>
          <w:color w:val="231F20"/>
          <w:spacing w:val="2"/>
        </w:rPr>
        <w:t xml:space="preserve"> </w:t>
      </w:r>
      <w:r>
        <w:rPr>
          <w:color w:val="231F20"/>
          <w:w w:val="85"/>
        </w:rPr>
        <w:t>than</w:t>
      </w:r>
      <w:r>
        <w:rPr>
          <w:color w:val="231F20"/>
          <w:spacing w:val="3"/>
        </w:rPr>
        <w:t xml:space="preserve"> </w:t>
      </w:r>
      <w:r>
        <w:rPr>
          <w:color w:val="231F20"/>
          <w:w w:val="85"/>
        </w:rPr>
        <w:t>tripled</w:t>
      </w:r>
      <w:r>
        <w:rPr>
          <w:color w:val="231F20"/>
          <w:spacing w:val="2"/>
        </w:rPr>
        <w:t xml:space="preserve"> </w:t>
      </w:r>
      <w:r>
        <w:rPr>
          <w:color w:val="231F20"/>
          <w:w w:val="85"/>
        </w:rPr>
        <w:t>since</w:t>
      </w:r>
      <w:r>
        <w:rPr>
          <w:color w:val="231F20"/>
          <w:spacing w:val="2"/>
        </w:rPr>
        <w:t xml:space="preserve"> </w:t>
      </w:r>
      <w:r>
        <w:rPr>
          <w:color w:val="231F20"/>
          <w:w w:val="85"/>
        </w:rPr>
        <w:t>2007</w:t>
      </w:r>
      <w:r>
        <w:rPr>
          <w:color w:val="231F20"/>
          <w:spacing w:val="2"/>
        </w:rPr>
        <w:t xml:space="preserve"> </w:t>
      </w:r>
      <w:r>
        <w:rPr>
          <w:color w:val="231F20"/>
          <w:w w:val="85"/>
        </w:rPr>
        <w:t>to</w:t>
      </w:r>
      <w:r>
        <w:rPr>
          <w:color w:val="231F20"/>
          <w:spacing w:val="2"/>
        </w:rPr>
        <w:t xml:space="preserve"> </w:t>
      </w:r>
      <w:r>
        <w:rPr>
          <w:color w:val="231F20"/>
          <w:spacing w:val="-2"/>
          <w:w w:val="85"/>
        </w:rPr>
        <w:t>14.5%.</w:t>
      </w:r>
    </w:p>
    <w:p w14:paraId="5046F784" w14:textId="77777777" w:rsidR="00B732F0" w:rsidRDefault="00B732F0">
      <w:pPr>
        <w:pStyle w:val="BodyText"/>
        <w:spacing w:before="27"/>
      </w:pPr>
    </w:p>
    <w:p w14:paraId="4D926243" w14:textId="77777777" w:rsidR="00B732F0" w:rsidRDefault="001B6D82">
      <w:pPr>
        <w:pStyle w:val="BodyText"/>
        <w:spacing w:line="268" w:lineRule="auto"/>
        <w:ind w:left="227" w:right="229"/>
      </w:pPr>
      <w:r>
        <w:rPr>
          <w:color w:val="231F20"/>
          <w:w w:val="90"/>
        </w:rPr>
        <w:t xml:space="preserve">The improvement in UK banks’ risk-weighted capital ratios </w:t>
      </w:r>
      <w:r>
        <w:rPr>
          <w:color w:val="231F20"/>
          <w:w w:val="85"/>
        </w:rPr>
        <w:t xml:space="preserve">reflects both an increase in capital resources and a reduction in </w:t>
      </w:r>
      <w:r>
        <w:rPr>
          <w:color w:val="231F20"/>
          <w:w w:val="90"/>
        </w:rPr>
        <w:t>RWAs.</w:t>
      </w:r>
      <w:r>
        <w:rPr>
          <w:color w:val="231F20"/>
          <w:spacing w:val="39"/>
        </w:rPr>
        <w:t xml:space="preserve"> </w:t>
      </w:r>
      <w:r>
        <w:rPr>
          <w:color w:val="231F20"/>
          <w:w w:val="90"/>
        </w:rPr>
        <w:t>The</w:t>
      </w:r>
      <w:r>
        <w:rPr>
          <w:color w:val="231F20"/>
          <w:spacing w:val="-5"/>
          <w:w w:val="90"/>
        </w:rPr>
        <w:t xml:space="preserve"> </w:t>
      </w:r>
      <w:r>
        <w:rPr>
          <w:color w:val="231F20"/>
          <w:w w:val="90"/>
        </w:rPr>
        <w:t>major</w:t>
      </w:r>
      <w:r>
        <w:rPr>
          <w:color w:val="231F20"/>
          <w:spacing w:val="-5"/>
          <w:w w:val="90"/>
        </w:rPr>
        <w:t xml:space="preserve"> </w:t>
      </w:r>
      <w:r>
        <w:rPr>
          <w:color w:val="231F20"/>
          <w:w w:val="90"/>
        </w:rPr>
        <w:t>UK</w:t>
      </w:r>
      <w:r>
        <w:rPr>
          <w:color w:val="231F20"/>
          <w:spacing w:val="-5"/>
          <w:w w:val="90"/>
        </w:rPr>
        <w:t xml:space="preserve"> </w:t>
      </w:r>
      <w:r>
        <w:rPr>
          <w:color w:val="231F20"/>
          <w:w w:val="90"/>
        </w:rPr>
        <w:t>banks</w:t>
      </w:r>
      <w:r>
        <w:rPr>
          <w:color w:val="231F20"/>
          <w:spacing w:val="-5"/>
          <w:w w:val="90"/>
        </w:rPr>
        <w:t xml:space="preserve"> </w:t>
      </w:r>
      <w:r>
        <w:rPr>
          <w:color w:val="231F20"/>
          <w:w w:val="90"/>
        </w:rPr>
        <w:t>have</w:t>
      </w:r>
      <w:r>
        <w:rPr>
          <w:color w:val="231F20"/>
          <w:spacing w:val="-5"/>
          <w:w w:val="90"/>
        </w:rPr>
        <w:t xml:space="preserve"> </w:t>
      </w:r>
      <w:r>
        <w:rPr>
          <w:color w:val="231F20"/>
          <w:w w:val="90"/>
        </w:rPr>
        <w:t>£222</w:t>
      </w:r>
      <w:r>
        <w:rPr>
          <w:color w:val="231F20"/>
          <w:spacing w:val="-5"/>
          <w:w w:val="90"/>
        </w:rPr>
        <w:t xml:space="preserve"> </w:t>
      </w:r>
      <w:r>
        <w:rPr>
          <w:color w:val="231F20"/>
          <w:w w:val="90"/>
        </w:rPr>
        <w:t>billion</w:t>
      </w:r>
      <w:r>
        <w:rPr>
          <w:color w:val="231F20"/>
          <w:spacing w:val="-5"/>
          <w:w w:val="90"/>
        </w:rPr>
        <w:t xml:space="preserve"> </w:t>
      </w:r>
      <w:r>
        <w:rPr>
          <w:color w:val="231F20"/>
          <w:w w:val="90"/>
        </w:rPr>
        <w:t>of</w:t>
      </w:r>
      <w:r>
        <w:rPr>
          <w:color w:val="231F20"/>
          <w:spacing w:val="-5"/>
          <w:w w:val="90"/>
        </w:rPr>
        <w:t xml:space="preserve"> </w:t>
      </w:r>
      <w:r>
        <w:rPr>
          <w:color w:val="231F20"/>
          <w:w w:val="90"/>
        </w:rPr>
        <w:t>CET1</w:t>
      </w:r>
      <w:r>
        <w:rPr>
          <w:color w:val="231F20"/>
          <w:spacing w:val="-5"/>
          <w:w w:val="90"/>
        </w:rPr>
        <w:t xml:space="preserve"> </w:t>
      </w:r>
      <w:r>
        <w:rPr>
          <w:color w:val="231F20"/>
          <w:w w:val="90"/>
        </w:rPr>
        <w:t>capital, which is estimated to have increased by around £115 billion since</w:t>
      </w:r>
      <w:r>
        <w:rPr>
          <w:color w:val="231F20"/>
          <w:spacing w:val="-9"/>
          <w:w w:val="90"/>
        </w:rPr>
        <w:t xml:space="preserve"> </w:t>
      </w:r>
      <w:r>
        <w:rPr>
          <w:color w:val="231F20"/>
          <w:w w:val="90"/>
        </w:rPr>
        <w:t>2007.</w:t>
      </w:r>
      <w:r>
        <w:rPr>
          <w:color w:val="231F20"/>
          <w:spacing w:val="31"/>
        </w:rPr>
        <w:t xml:space="preserve"> </w:t>
      </w:r>
      <w:r>
        <w:rPr>
          <w:color w:val="231F20"/>
          <w:w w:val="90"/>
        </w:rPr>
        <w:t>And,</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past</w:t>
      </w:r>
      <w:r>
        <w:rPr>
          <w:color w:val="231F20"/>
          <w:spacing w:val="-9"/>
          <w:w w:val="90"/>
        </w:rPr>
        <w:t xml:space="preserve"> </w:t>
      </w:r>
      <w:r>
        <w:rPr>
          <w:color w:val="231F20"/>
          <w:w w:val="90"/>
        </w:rPr>
        <w:t>few</w:t>
      </w:r>
      <w:r>
        <w:rPr>
          <w:color w:val="231F20"/>
          <w:spacing w:val="-9"/>
          <w:w w:val="90"/>
        </w:rPr>
        <w:t xml:space="preserve"> </w:t>
      </w:r>
      <w:r>
        <w:rPr>
          <w:color w:val="231F20"/>
          <w:w w:val="90"/>
        </w:rPr>
        <w:t>years,</w:t>
      </w:r>
      <w:r>
        <w:rPr>
          <w:color w:val="231F20"/>
          <w:spacing w:val="-9"/>
          <w:w w:val="90"/>
        </w:rPr>
        <w:t xml:space="preserve"> </w:t>
      </w:r>
      <w:r>
        <w:rPr>
          <w:color w:val="231F20"/>
          <w:w w:val="90"/>
        </w:rPr>
        <w:t>a</w:t>
      </w:r>
      <w:r>
        <w:rPr>
          <w:color w:val="231F20"/>
          <w:spacing w:val="-9"/>
          <w:w w:val="90"/>
        </w:rPr>
        <w:t xml:space="preserve"> </w:t>
      </w:r>
      <w:r>
        <w:rPr>
          <w:color w:val="231F20"/>
          <w:w w:val="90"/>
        </w:rPr>
        <w:t>reduction</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size and</w:t>
      </w:r>
      <w:r>
        <w:rPr>
          <w:color w:val="231F20"/>
          <w:spacing w:val="-6"/>
          <w:w w:val="90"/>
        </w:rPr>
        <w:t xml:space="preserve"> </w:t>
      </w:r>
      <w:r>
        <w:rPr>
          <w:color w:val="231F20"/>
          <w:w w:val="90"/>
        </w:rPr>
        <w:t>riskiness</w:t>
      </w:r>
      <w:r>
        <w:rPr>
          <w:color w:val="231F20"/>
          <w:spacing w:val="-6"/>
          <w:w w:val="90"/>
        </w:rPr>
        <w:t xml:space="preserve"> </w:t>
      </w:r>
      <w:r>
        <w:rPr>
          <w:color w:val="231F20"/>
          <w:w w:val="90"/>
        </w:rPr>
        <w:t>(Chart</w:t>
      </w:r>
      <w:r>
        <w:rPr>
          <w:color w:val="231F20"/>
          <w:spacing w:val="-7"/>
          <w:w w:val="90"/>
        </w:rPr>
        <w:t xml:space="preserve"> </w:t>
      </w:r>
      <w:r>
        <w:rPr>
          <w:color w:val="231F20"/>
          <w:w w:val="90"/>
        </w:rPr>
        <w:t>B.2)</w:t>
      </w:r>
      <w:r>
        <w:rPr>
          <w:color w:val="231F20"/>
          <w:spacing w:val="-6"/>
          <w:w w:val="90"/>
        </w:rPr>
        <w:t xml:space="preserve"> </w:t>
      </w:r>
      <w:r>
        <w:rPr>
          <w:color w:val="231F20"/>
          <w:w w:val="90"/>
        </w:rPr>
        <w:t>of</w:t>
      </w:r>
      <w:r>
        <w:rPr>
          <w:color w:val="231F20"/>
          <w:spacing w:val="-6"/>
          <w:w w:val="90"/>
        </w:rPr>
        <w:t xml:space="preserve"> </w:t>
      </w:r>
      <w:r>
        <w:rPr>
          <w:color w:val="231F20"/>
          <w:w w:val="90"/>
        </w:rPr>
        <w:t>banks’</w:t>
      </w:r>
      <w:r>
        <w:rPr>
          <w:color w:val="231F20"/>
          <w:spacing w:val="-6"/>
          <w:w w:val="90"/>
        </w:rPr>
        <w:t xml:space="preserve"> </w:t>
      </w:r>
      <w:r>
        <w:rPr>
          <w:color w:val="231F20"/>
          <w:w w:val="90"/>
        </w:rPr>
        <w:t>balance</w:t>
      </w:r>
      <w:r>
        <w:rPr>
          <w:color w:val="231F20"/>
          <w:spacing w:val="-6"/>
          <w:w w:val="90"/>
        </w:rPr>
        <w:t xml:space="preserve"> </w:t>
      </w:r>
      <w:r>
        <w:rPr>
          <w:color w:val="231F20"/>
          <w:w w:val="90"/>
        </w:rPr>
        <w:t>sheets</w:t>
      </w:r>
      <w:r>
        <w:rPr>
          <w:color w:val="231F20"/>
          <w:spacing w:val="-6"/>
          <w:w w:val="90"/>
        </w:rPr>
        <w:t xml:space="preserve"> </w:t>
      </w:r>
      <w:r>
        <w:rPr>
          <w:color w:val="231F20"/>
          <w:w w:val="90"/>
        </w:rPr>
        <w:t>has</w:t>
      </w:r>
      <w:r>
        <w:rPr>
          <w:color w:val="231F20"/>
          <w:spacing w:val="-6"/>
          <w:w w:val="90"/>
        </w:rPr>
        <w:t xml:space="preserve"> </w:t>
      </w:r>
      <w:r>
        <w:rPr>
          <w:color w:val="231F20"/>
          <w:w w:val="90"/>
        </w:rPr>
        <w:t>led</w:t>
      </w:r>
      <w:r>
        <w:rPr>
          <w:color w:val="231F20"/>
          <w:spacing w:val="-6"/>
          <w:w w:val="90"/>
        </w:rPr>
        <w:t xml:space="preserve"> </w:t>
      </w:r>
      <w:r>
        <w:rPr>
          <w:color w:val="231F20"/>
          <w:w w:val="90"/>
        </w:rPr>
        <w:t>to</w:t>
      </w:r>
      <w:r>
        <w:rPr>
          <w:color w:val="231F20"/>
          <w:spacing w:val="-6"/>
          <w:w w:val="90"/>
        </w:rPr>
        <w:t xml:space="preserve"> </w:t>
      </w:r>
      <w:r>
        <w:rPr>
          <w:color w:val="231F20"/>
          <w:w w:val="90"/>
        </w:rPr>
        <w:t xml:space="preserve">a </w:t>
      </w:r>
      <w:r>
        <w:rPr>
          <w:color w:val="231F20"/>
          <w:w w:val="85"/>
        </w:rPr>
        <w:t xml:space="preserve">fall in RWAs, driving much of the increase in banks’ CET1 ratios </w:t>
      </w:r>
      <w:r>
        <w:rPr>
          <w:color w:val="231F20"/>
          <w:w w:val="90"/>
        </w:rPr>
        <w:t>in</w:t>
      </w:r>
      <w:r>
        <w:rPr>
          <w:color w:val="231F20"/>
          <w:spacing w:val="-9"/>
          <w:w w:val="90"/>
        </w:rPr>
        <w:t xml:space="preserve"> </w:t>
      </w:r>
      <w:r>
        <w:rPr>
          <w:color w:val="231F20"/>
          <w:w w:val="90"/>
        </w:rPr>
        <w:t>that</w:t>
      </w:r>
      <w:r>
        <w:rPr>
          <w:color w:val="231F20"/>
          <w:spacing w:val="-9"/>
          <w:w w:val="90"/>
        </w:rPr>
        <w:t xml:space="preserve"> </w:t>
      </w:r>
      <w:r>
        <w:rPr>
          <w:color w:val="231F20"/>
          <w:w w:val="90"/>
        </w:rPr>
        <w:t>period.</w:t>
      </w:r>
      <w:r>
        <w:rPr>
          <w:color w:val="231F20"/>
          <w:spacing w:val="32"/>
        </w:rPr>
        <w:t xml:space="preserve"> </w:t>
      </w:r>
      <w:r>
        <w:rPr>
          <w:color w:val="231F20"/>
          <w:w w:val="90"/>
        </w:rPr>
        <w:t>This</w:t>
      </w:r>
      <w:r>
        <w:rPr>
          <w:color w:val="231F20"/>
          <w:spacing w:val="-9"/>
          <w:w w:val="90"/>
        </w:rPr>
        <w:t xml:space="preserve"> </w:t>
      </w:r>
      <w:r>
        <w:rPr>
          <w:color w:val="231F20"/>
          <w:w w:val="90"/>
        </w:rPr>
        <w:t>largely</w:t>
      </w:r>
      <w:r>
        <w:rPr>
          <w:color w:val="231F20"/>
          <w:spacing w:val="-9"/>
          <w:w w:val="90"/>
        </w:rPr>
        <w:t xml:space="preserve"> </w:t>
      </w:r>
      <w:r>
        <w:rPr>
          <w:color w:val="231F20"/>
          <w:w w:val="90"/>
        </w:rPr>
        <w:t>reflects:</w:t>
      </w:r>
      <w:r>
        <w:rPr>
          <w:color w:val="231F20"/>
          <w:spacing w:val="32"/>
        </w:rPr>
        <w:t xml:space="preserve"> </w:t>
      </w:r>
      <w:r>
        <w:rPr>
          <w:color w:val="231F20"/>
          <w:w w:val="90"/>
        </w:rPr>
        <w:t>(</w:t>
      </w:r>
      <w:proofErr w:type="spellStart"/>
      <w:r>
        <w:rPr>
          <w:color w:val="231F20"/>
          <w:w w:val="90"/>
        </w:rPr>
        <w:t>i</w:t>
      </w:r>
      <w:proofErr w:type="spellEnd"/>
      <w:r>
        <w:rPr>
          <w:color w:val="231F20"/>
          <w:w w:val="90"/>
        </w:rPr>
        <w:t>)</w:t>
      </w:r>
      <w:r>
        <w:rPr>
          <w:color w:val="231F20"/>
          <w:spacing w:val="-9"/>
          <w:w w:val="90"/>
        </w:rPr>
        <w:t xml:space="preserve"> </w:t>
      </w:r>
      <w:r>
        <w:rPr>
          <w:color w:val="231F20"/>
          <w:w w:val="90"/>
        </w:rPr>
        <w:t>banks</w:t>
      </w:r>
      <w:r>
        <w:rPr>
          <w:color w:val="231F20"/>
          <w:spacing w:val="-9"/>
          <w:w w:val="90"/>
        </w:rPr>
        <w:t xml:space="preserve"> </w:t>
      </w:r>
      <w:r>
        <w:rPr>
          <w:color w:val="231F20"/>
          <w:w w:val="90"/>
        </w:rPr>
        <w:t>paring</w:t>
      </w:r>
      <w:r>
        <w:rPr>
          <w:color w:val="231F20"/>
          <w:spacing w:val="-9"/>
          <w:w w:val="90"/>
        </w:rPr>
        <w:t xml:space="preserve"> </w:t>
      </w:r>
      <w:r>
        <w:rPr>
          <w:color w:val="231F20"/>
          <w:w w:val="90"/>
        </w:rPr>
        <w:t>back investment banking activities and disposing of non-core businesses,</w:t>
      </w:r>
      <w:r>
        <w:rPr>
          <w:color w:val="231F20"/>
          <w:spacing w:val="-3"/>
          <w:w w:val="90"/>
        </w:rPr>
        <w:t xml:space="preserve"> </w:t>
      </w:r>
      <w:r>
        <w:rPr>
          <w:color w:val="231F20"/>
          <w:w w:val="90"/>
        </w:rPr>
        <w:t>such</w:t>
      </w:r>
      <w:r>
        <w:rPr>
          <w:color w:val="231F20"/>
          <w:spacing w:val="-3"/>
          <w:w w:val="90"/>
        </w:rPr>
        <w:t xml:space="preserve"> </w:t>
      </w:r>
      <w:r>
        <w:rPr>
          <w:color w:val="231F20"/>
          <w:w w:val="90"/>
        </w:rPr>
        <w:t>as</w:t>
      </w:r>
      <w:r>
        <w:rPr>
          <w:color w:val="231F20"/>
          <w:spacing w:val="-3"/>
          <w:w w:val="90"/>
        </w:rPr>
        <w:t xml:space="preserve"> </w:t>
      </w:r>
      <w:r>
        <w:rPr>
          <w:color w:val="231F20"/>
          <w:w w:val="90"/>
        </w:rPr>
        <w:t>overseas</w:t>
      </w:r>
      <w:r>
        <w:rPr>
          <w:color w:val="231F20"/>
          <w:spacing w:val="-3"/>
          <w:w w:val="90"/>
        </w:rPr>
        <w:t xml:space="preserve"> </w:t>
      </w:r>
      <w:r>
        <w:rPr>
          <w:color w:val="231F20"/>
          <w:w w:val="90"/>
        </w:rPr>
        <w:t>subsidiaries;</w:t>
      </w:r>
      <w:r>
        <w:rPr>
          <w:color w:val="231F20"/>
          <w:spacing w:val="40"/>
        </w:rPr>
        <w:t xml:space="preserve"> </w:t>
      </w:r>
      <w:r>
        <w:rPr>
          <w:color w:val="231F20"/>
          <w:w w:val="90"/>
        </w:rPr>
        <w:t>and</w:t>
      </w:r>
      <w:r>
        <w:rPr>
          <w:color w:val="231F20"/>
          <w:spacing w:val="-3"/>
          <w:w w:val="90"/>
        </w:rPr>
        <w:t xml:space="preserve"> </w:t>
      </w:r>
      <w:r>
        <w:rPr>
          <w:color w:val="231F20"/>
          <w:w w:val="90"/>
        </w:rPr>
        <w:t>(ii)</w:t>
      </w:r>
      <w:r>
        <w:rPr>
          <w:color w:val="231F20"/>
          <w:spacing w:val="-3"/>
          <w:w w:val="90"/>
        </w:rPr>
        <w:t xml:space="preserve"> </w:t>
      </w:r>
      <w:r>
        <w:rPr>
          <w:color w:val="231F20"/>
          <w:w w:val="90"/>
        </w:rPr>
        <w:t>a</w:t>
      </w:r>
      <w:r>
        <w:rPr>
          <w:color w:val="231F20"/>
          <w:spacing w:val="-3"/>
          <w:w w:val="90"/>
        </w:rPr>
        <w:t xml:space="preserve"> </w:t>
      </w:r>
      <w:r>
        <w:rPr>
          <w:color w:val="231F20"/>
          <w:w w:val="90"/>
        </w:rPr>
        <w:t xml:space="preserve">shift towards safer and more liquid assets, such as cash and government bonds, partly driven by changing liquidity </w:t>
      </w:r>
      <w:r>
        <w:rPr>
          <w:color w:val="231F20"/>
          <w:spacing w:val="-2"/>
          <w:w w:val="95"/>
        </w:rPr>
        <w:t>requirements.</w:t>
      </w:r>
    </w:p>
    <w:p w14:paraId="03D07FFB" w14:textId="77777777" w:rsidR="00B732F0" w:rsidRDefault="00B732F0">
      <w:pPr>
        <w:pStyle w:val="BodyText"/>
        <w:spacing w:before="26"/>
      </w:pPr>
    </w:p>
    <w:p w14:paraId="70CA7947" w14:textId="77777777" w:rsidR="00B732F0" w:rsidRDefault="001B6D82">
      <w:pPr>
        <w:pStyle w:val="BodyText"/>
        <w:spacing w:line="268" w:lineRule="auto"/>
        <w:ind w:left="227" w:right="425"/>
      </w:pPr>
      <w:r>
        <w:rPr>
          <w:color w:val="231F20"/>
          <w:w w:val="90"/>
        </w:rPr>
        <w:t>The</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is</w:t>
      </w:r>
      <w:r>
        <w:rPr>
          <w:color w:val="231F20"/>
          <w:spacing w:val="-10"/>
          <w:w w:val="90"/>
        </w:rPr>
        <w:t xml:space="preserve"> </w:t>
      </w:r>
      <w:r>
        <w:rPr>
          <w:color w:val="231F20"/>
          <w:w w:val="90"/>
        </w:rPr>
        <w:t>invariant</w:t>
      </w:r>
      <w:r>
        <w:rPr>
          <w:color w:val="231F20"/>
          <w:spacing w:val="-10"/>
          <w:w w:val="90"/>
        </w:rPr>
        <w:t xml:space="preserve"> </w:t>
      </w:r>
      <w:r>
        <w:rPr>
          <w:color w:val="231F20"/>
          <w:w w:val="90"/>
        </w:rPr>
        <w:t>to</w:t>
      </w:r>
      <w:r>
        <w:rPr>
          <w:color w:val="231F20"/>
          <w:spacing w:val="-10"/>
          <w:w w:val="90"/>
        </w:rPr>
        <w:t xml:space="preserve"> </w:t>
      </w:r>
      <w:r>
        <w:rPr>
          <w:color w:val="231F20"/>
          <w:w w:val="90"/>
        </w:rPr>
        <w:t>changes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riskiness</w:t>
      </w:r>
      <w:r>
        <w:rPr>
          <w:color w:val="231F20"/>
          <w:spacing w:val="-10"/>
          <w:w w:val="90"/>
        </w:rPr>
        <w:t xml:space="preserve"> </w:t>
      </w:r>
      <w:r>
        <w:rPr>
          <w:color w:val="231F20"/>
          <w:w w:val="90"/>
        </w:rPr>
        <w:t xml:space="preserve">of </w:t>
      </w:r>
      <w:r>
        <w:rPr>
          <w:color w:val="231F20"/>
          <w:w w:val="85"/>
        </w:rPr>
        <w:t>assets.</w:t>
      </w:r>
      <w:r>
        <w:rPr>
          <w:color w:val="231F20"/>
          <w:spacing w:val="40"/>
        </w:rPr>
        <w:t xml:space="preserve"> </w:t>
      </w:r>
      <w:r>
        <w:rPr>
          <w:color w:val="231F20"/>
          <w:w w:val="85"/>
        </w:rPr>
        <w:t xml:space="preserve">The leverage ratio of the major UK banks, estimated </w:t>
      </w:r>
      <w:r>
        <w:rPr>
          <w:color w:val="231F20"/>
          <w:spacing w:val="-6"/>
        </w:rPr>
        <w:t>on</w:t>
      </w:r>
      <w:r>
        <w:rPr>
          <w:color w:val="231F20"/>
          <w:spacing w:val="-16"/>
        </w:rPr>
        <w:t xml:space="preserve"> </w:t>
      </w:r>
      <w:r>
        <w:rPr>
          <w:color w:val="231F20"/>
          <w:spacing w:val="-6"/>
        </w:rPr>
        <w:t>a</w:t>
      </w:r>
      <w:r>
        <w:rPr>
          <w:color w:val="231F20"/>
          <w:spacing w:val="-16"/>
        </w:rPr>
        <w:t xml:space="preserve"> </w:t>
      </w:r>
      <w:r>
        <w:rPr>
          <w:color w:val="231F20"/>
          <w:spacing w:val="-6"/>
        </w:rPr>
        <w:t>consistent</w:t>
      </w:r>
      <w:r>
        <w:rPr>
          <w:color w:val="231F20"/>
          <w:spacing w:val="-16"/>
        </w:rPr>
        <w:t xml:space="preserve"> </w:t>
      </w:r>
      <w:r>
        <w:rPr>
          <w:color w:val="231F20"/>
          <w:spacing w:val="-6"/>
        </w:rPr>
        <w:t>basis,</w:t>
      </w:r>
      <w:r>
        <w:rPr>
          <w:color w:val="231F20"/>
          <w:spacing w:val="-16"/>
        </w:rPr>
        <w:t xml:space="preserve"> </w:t>
      </w:r>
      <w:r>
        <w:rPr>
          <w:color w:val="231F20"/>
          <w:spacing w:val="-6"/>
        </w:rPr>
        <w:t>has</w:t>
      </w:r>
      <w:r>
        <w:rPr>
          <w:color w:val="231F20"/>
          <w:spacing w:val="-16"/>
        </w:rPr>
        <w:t xml:space="preserve"> </w:t>
      </w:r>
      <w:r>
        <w:rPr>
          <w:color w:val="231F20"/>
          <w:spacing w:val="-6"/>
        </w:rPr>
        <w:t>roughly</w:t>
      </w:r>
      <w:r>
        <w:rPr>
          <w:color w:val="231F20"/>
          <w:spacing w:val="-16"/>
        </w:rPr>
        <w:t xml:space="preserve"> </w:t>
      </w:r>
      <w:r>
        <w:rPr>
          <w:color w:val="231F20"/>
          <w:spacing w:val="-6"/>
        </w:rPr>
        <w:t>doubled</w:t>
      </w:r>
      <w:r>
        <w:rPr>
          <w:color w:val="231F20"/>
          <w:spacing w:val="-16"/>
        </w:rPr>
        <w:t xml:space="preserve"> </w:t>
      </w:r>
      <w:r>
        <w:rPr>
          <w:color w:val="231F20"/>
          <w:spacing w:val="-6"/>
        </w:rPr>
        <w:t>since</w:t>
      </w:r>
      <w:r>
        <w:rPr>
          <w:color w:val="231F20"/>
          <w:spacing w:val="-16"/>
        </w:rPr>
        <w:t xml:space="preserve"> </w:t>
      </w:r>
      <w:r>
        <w:rPr>
          <w:color w:val="231F20"/>
          <w:spacing w:val="-6"/>
        </w:rPr>
        <w:t>2007.</w:t>
      </w:r>
      <w:r>
        <w:rPr>
          <w:color w:val="231F20"/>
          <w:spacing w:val="26"/>
        </w:rPr>
        <w:t xml:space="preserve"> </w:t>
      </w:r>
      <w:r>
        <w:rPr>
          <w:color w:val="231F20"/>
          <w:spacing w:val="-6"/>
        </w:rPr>
        <w:t>In</w:t>
      </w:r>
    </w:p>
    <w:p w14:paraId="229B825E" w14:textId="77777777" w:rsidR="00B732F0" w:rsidRDefault="001B6D82">
      <w:pPr>
        <w:pStyle w:val="BodyText"/>
        <w:spacing w:line="268" w:lineRule="auto"/>
        <w:ind w:left="227" w:right="164"/>
        <w:rPr>
          <w:position w:val="4"/>
          <w:sz w:val="14"/>
        </w:rPr>
      </w:pPr>
      <w:r>
        <w:rPr>
          <w:color w:val="231F20"/>
          <w:w w:val="85"/>
        </w:rPr>
        <w:t xml:space="preserve">2017 Q3, their Tier 1 capital as a proportion of total exposures, </w:t>
      </w:r>
      <w:r>
        <w:rPr>
          <w:color w:val="231F20"/>
          <w:w w:val="90"/>
        </w:rPr>
        <w:t>excluding central bank reserves, was 5.6% (Chart B.3).</w:t>
      </w:r>
      <w:r>
        <w:rPr>
          <w:color w:val="231F20"/>
          <w:w w:val="90"/>
          <w:position w:val="4"/>
          <w:sz w:val="14"/>
        </w:rPr>
        <w:t>(1)</w:t>
      </w:r>
    </w:p>
    <w:p w14:paraId="42E52771" w14:textId="77777777" w:rsidR="00B732F0" w:rsidRDefault="00B732F0">
      <w:pPr>
        <w:pStyle w:val="BodyText"/>
        <w:spacing w:line="268" w:lineRule="auto"/>
        <w:rPr>
          <w:position w:val="4"/>
          <w:sz w:val="14"/>
        </w:rPr>
        <w:sectPr w:rsidR="00B732F0">
          <w:type w:val="continuous"/>
          <w:pgSz w:w="11910" w:h="16840"/>
          <w:pgMar w:top="1540" w:right="566" w:bottom="0" w:left="566" w:header="425" w:footer="0" w:gutter="0"/>
          <w:cols w:num="2" w:space="720" w:equalWidth="0">
            <w:col w:w="4570" w:space="759"/>
            <w:col w:w="5449"/>
          </w:cols>
        </w:sectPr>
      </w:pPr>
    </w:p>
    <w:p w14:paraId="6C26E4FA" w14:textId="77777777" w:rsidR="00B732F0" w:rsidRDefault="00B732F0">
      <w:pPr>
        <w:pStyle w:val="BodyText"/>
      </w:pPr>
    </w:p>
    <w:p w14:paraId="2B2B3D3D" w14:textId="77777777" w:rsidR="00B732F0" w:rsidRDefault="00B732F0">
      <w:pPr>
        <w:pStyle w:val="BodyText"/>
      </w:pPr>
    </w:p>
    <w:p w14:paraId="34D90EB9" w14:textId="77777777" w:rsidR="00B732F0" w:rsidRDefault="00B732F0">
      <w:pPr>
        <w:pStyle w:val="BodyText"/>
      </w:pPr>
    </w:p>
    <w:p w14:paraId="0616A694" w14:textId="77777777" w:rsidR="00B732F0" w:rsidRDefault="00B732F0">
      <w:pPr>
        <w:pStyle w:val="BodyText"/>
        <w:spacing w:before="24"/>
      </w:pPr>
    </w:p>
    <w:p w14:paraId="2E01274D"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05EE387C" wp14:editId="1EF99489">
                <wp:extent cx="3168015" cy="7620"/>
                <wp:effectExtent l="9525" t="0" r="0" b="1905"/>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42" name="Graphic 842"/>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0C81F89" id="Group 841"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ODEcIW4CAACUBQAADgAAAAAAAAAAAAAAAAAu&#10;AgAAZHJzL2Uyb0RvYy54bWxQSwECLQAUAAYACAAAACEASmTdhNsAAAADAQAADwAAAAAAAAAAAAAA&#10;AADIBAAAZHJzL2Rvd25yZXYueG1sUEsFBgAAAAAEAAQA8wAAANAFAAAAAA==&#10;">
                <v:shape id="Graphic 842"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" path="m,l3168002,e" filled="f" strokecolor="#85266b" strokeweight=".6pt">
                  <v:path arrowok="t"/>
                </v:shape>
                <w10:anchorlock/>
              </v:group>
            </w:pict>
          </mc:Fallback>
        </mc:AlternateContent>
      </w:r>
    </w:p>
    <w:p w14:paraId="7D4D7CE7" w14:textId="77777777" w:rsidR="00B732F0" w:rsidRDefault="001B6D82">
      <w:pPr>
        <w:spacing w:before="39" w:line="235" w:lineRule="auto"/>
        <w:ind w:left="5769" w:hanging="213"/>
        <w:rPr>
          <w:sz w:val="14"/>
        </w:rPr>
      </w:pPr>
      <w:r>
        <w:rPr>
          <w:color w:val="231F20"/>
          <w:w w:val="85"/>
          <w:sz w:val="14"/>
        </w:rPr>
        <w:t>(1)</w:t>
      </w:r>
      <w:r>
        <w:rPr>
          <w:color w:val="231F20"/>
          <w:spacing w:val="40"/>
          <w:sz w:val="14"/>
        </w:rPr>
        <w:t xml:space="preserve"> </w:t>
      </w:r>
      <w:r>
        <w:rPr>
          <w:color w:val="231F20"/>
          <w:w w:val="85"/>
          <w:sz w:val="14"/>
        </w:rPr>
        <w:t>This is</w:t>
      </w:r>
      <w:r>
        <w:rPr>
          <w:color w:val="231F20"/>
          <w:spacing w:val="-1"/>
          <w:w w:val="85"/>
          <w:sz w:val="14"/>
        </w:rPr>
        <w:t xml:space="preserve"> </w:t>
      </w:r>
      <w:r>
        <w:rPr>
          <w:color w:val="231F20"/>
          <w:w w:val="85"/>
          <w:sz w:val="14"/>
        </w:rPr>
        <w:t>the major</w:t>
      </w:r>
      <w:r>
        <w:rPr>
          <w:color w:val="231F20"/>
          <w:spacing w:val="-2"/>
          <w:w w:val="85"/>
          <w:sz w:val="14"/>
        </w:rPr>
        <w:t xml:space="preserve"> </w:t>
      </w:r>
      <w:r>
        <w:rPr>
          <w:color w:val="231F20"/>
          <w:w w:val="85"/>
          <w:sz w:val="14"/>
        </w:rPr>
        <w:t>UK banks’ aggregate</w:t>
      </w:r>
      <w:r>
        <w:rPr>
          <w:color w:val="231F20"/>
          <w:spacing w:val="-2"/>
          <w:w w:val="85"/>
          <w:sz w:val="14"/>
        </w:rPr>
        <w:t xml:space="preserve"> </w:t>
      </w:r>
      <w:r>
        <w:rPr>
          <w:color w:val="231F20"/>
          <w:w w:val="85"/>
          <w:sz w:val="14"/>
        </w:rPr>
        <w:t>UK leverage ratio at</w:t>
      </w:r>
      <w:r>
        <w:rPr>
          <w:color w:val="231F20"/>
          <w:spacing w:val="-1"/>
          <w:w w:val="85"/>
          <w:sz w:val="14"/>
        </w:rPr>
        <w:t xml:space="preserve"> </w:t>
      </w:r>
      <w:r>
        <w:rPr>
          <w:color w:val="231F20"/>
          <w:w w:val="85"/>
          <w:sz w:val="14"/>
        </w:rPr>
        <w:t>the end</w:t>
      </w:r>
      <w:r>
        <w:rPr>
          <w:color w:val="231F20"/>
          <w:spacing w:val="-1"/>
          <w:w w:val="85"/>
          <w:sz w:val="14"/>
        </w:rPr>
        <w:t xml:space="preserve"> </w:t>
      </w:r>
      <w:r>
        <w:rPr>
          <w:color w:val="231F20"/>
          <w:w w:val="85"/>
          <w:sz w:val="14"/>
        </w:rPr>
        <w:t>of</w:t>
      </w:r>
      <w:r>
        <w:rPr>
          <w:color w:val="231F20"/>
          <w:spacing w:val="-2"/>
          <w:w w:val="85"/>
          <w:sz w:val="14"/>
        </w:rPr>
        <w:t xml:space="preserve"> </w:t>
      </w:r>
      <w:r>
        <w:rPr>
          <w:color w:val="231F20"/>
          <w:w w:val="85"/>
          <w:sz w:val="14"/>
        </w:rPr>
        <w:t>September;</w:t>
      </w:r>
      <w:r>
        <w:rPr>
          <w:color w:val="231F20"/>
          <w:spacing w:val="33"/>
          <w:sz w:val="14"/>
        </w:rPr>
        <w:t xml:space="preserve"> </w:t>
      </w:r>
      <w:r>
        <w:rPr>
          <w:color w:val="231F20"/>
          <w:w w:val="85"/>
          <w:sz w:val="14"/>
        </w:rPr>
        <w:t>the</w:t>
      </w:r>
      <w:r>
        <w:rPr>
          <w:color w:val="231F20"/>
          <w:sz w:val="14"/>
        </w:rPr>
        <w:t xml:space="preserve"> </w:t>
      </w:r>
      <w:r>
        <w:rPr>
          <w:color w:val="231F20"/>
          <w:spacing w:val="-4"/>
          <w:sz w:val="14"/>
        </w:rPr>
        <w:t>average</w:t>
      </w:r>
      <w:r>
        <w:rPr>
          <w:color w:val="231F20"/>
          <w:spacing w:val="-10"/>
          <w:sz w:val="14"/>
        </w:rPr>
        <w:t xml:space="preserve"> </w:t>
      </w:r>
      <w:r>
        <w:rPr>
          <w:color w:val="231F20"/>
          <w:spacing w:val="-4"/>
          <w:sz w:val="14"/>
        </w:rPr>
        <w:t>over</w:t>
      </w:r>
      <w:r>
        <w:rPr>
          <w:color w:val="231F20"/>
          <w:spacing w:val="-10"/>
          <w:sz w:val="14"/>
        </w:rPr>
        <w:t xml:space="preserve"> </w:t>
      </w:r>
      <w:r>
        <w:rPr>
          <w:color w:val="231F20"/>
          <w:spacing w:val="-4"/>
          <w:sz w:val="14"/>
        </w:rPr>
        <w:t>the</w:t>
      </w:r>
      <w:r>
        <w:rPr>
          <w:color w:val="231F20"/>
          <w:spacing w:val="-10"/>
          <w:sz w:val="14"/>
        </w:rPr>
        <w:t xml:space="preserve"> </w:t>
      </w:r>
      <w:r>
        <w:rPr>
          <w:color w:val="231F20"/>
          <w:spacing w:val="-4"/>
          <w:sz w:val="14"/>
        </w:rPr>
        <w:t>quarter</w:t>
      </w:r>
      <w:r>
        <w:rPr>
          <w:color w:val="231F20"/>
          <w:spacing w:val="-9"/>
          <w:sz w:val="14"/>
        </w:rPr>
        <w:t xml:space="preserve"> </w:t>
      </w:r>
      <w:r>
        <w:rPr>
          <w:color w:val="231F20"/>
          <w:spacing w:val="-4"/>
          <w:sz w:val="14"/>
        </w:rPr>
        <w:t>was</w:t>
      </w:r>
      <w:r>
        <w:rPr>
          <w:color w:val="231F20"/>
          <w:spacing w:val="-6"/>
          <w:sz w:val="14"/>
        </w:rPr>
        <w:t xml:space="preserve"> </w:t>
      </w:r>
      <w:r>
        <w:rPr>
          <w:color w:val="231F20"/>
          <w:spacing w:val="-4"/>
          <w:sz w:val="14"/>
        </w:rPr>
        <w:t>5.5%.</w:t>
      </w:r>
    </w:p>
    <w:p w14:paraId="20BD9225" w14:textId="77777777" w:rsidR="00B732F0" w:rsidRDefault="00B732F0">
      <w:pPr>
        <w:spacing w:line="235" w:lineRule="auto"/>
        <w:rPr>
          <w:sz w:val="14"/>
        </w:rPr>
        <w:sectPr w:rsidR="00B732F0">
          <w:type w:val="continuous"/>
          <w:pgSz w:w="11910" w:h="16840"/>
          <w:pgMar w:top="1540" w:right="566" w:bottom="0" w:left="566" w:header="425" w:footer="0" w:gutter="0"/>
          <w:cols w:space="720"/>
        </w:sectPr>
      </w:pPr>
    </w:p>
    <w:p w14:paraId="239C6265" w14:textId="77777777" w:rsidR="00B732F0" w:rsidRDefault="001B6D82">
      <w:pPr>
        <w:spacing w:before="110"/>
        <w:ind w:left="227"/>
        <w:rPr>
          <w:sz w:val="18"/>
        </w:rPr>
      </w:pPr>
      <w:r>
        <w:rPr>
          <w:b/>
          <w:color w:val="85266B"/>
          <w:spacing w:val="-6"/>
          <w:sz w:val="18"/>
        </w:rPr>
        <w:lastRenderedPageBreak/>
        <w:t>Chart</w:t>
      </w:r>
      <w:r>
        <w:rPr>
          <w:b/>
          <w:color w:val="85266B"/>
          <w:spacing w:val="-13"/>
          <w:sz w:val="18"/>
        </w:rPr>
        <w:t xml:space="preserve"> </w:t>
      </w:r>
      <w:r>
        <w:rPr>
          <w:b/>
          <w:color w:val="85266B"/>
          <w:spacing w:val="-6"/>
          <w:sz w:val="18"/>
        </w:rPr>
        <w:t>B.2</w:t>
      </w:r>
      <w:r>
        <w:rPr>
          <w:b/>
          <w:color w:val="85266B"/>
          <w:spacing w:val="32"/>
          <w:sz w:val="18"/>
        </w:rPr>
        <w:t xml:space="preserve"> </w:t>
      </w:r>
      <w:r>
        <w:rPr>
          <w:color w:val="85266B"/>
          <w:spacing w:val="-6"/>
          <w:sz w:val="18"/>
        </w:rPr>
        <w:t>UK</w:t>
      </w:r>
      <w:r>
        <w:rPr>
          <w:color w:val="85266B"/>
          <w:spacing w:val="-10"/>
          <w:sz w:val="18"/>
        </w:rPr>
        <w:t xml:space="preserve"> </w:t>
      </w:r>
      <w:r>
        <w:rPr>
          <w:color w:val="85266B"/>
          <w:spacing w:val="-6"/>
          <w:sz w:val="18"/>
        </w:rPr>
        <w:t>banks’</w:t>
      </w:r>
      <w:r>
        <w:rPr>
          <w:color w:val="85266B"/>
          <w:spacing w:val="-10"/>
          <w:sz w:val="18"/>
        </w:rPr>
        <w:t xml:space="preserve"> </w:t>
      </w:r>
      <w:r>
        <w:rPr>
          <w:color w:val="85266B"/>
          <w:spacing w:val="-6"/>
          <w:sz w:val="18"/>
        </w:rPr>
        <w:t>risk</w:t>
      </w:r>
      <w:r>
        <w:rPr>
          <w:color w:val="85266B"/>
          <w:spacing w:val="-13"/>
          <w:sz w:val="18"/>
        </w:rPr>
        <w:t xml:space="preserve"> </w:t>
      </w:r>
      <w:r>
        <w:rPr>
          <w:color w:val="85266B"/>
          <w:spacing w:val="-6"/>
          <w:sz w:val="18"/>
        </w:rPr>
        <w:t>weights</w:t>
      </w:r>
      <w:r>
        <w:rPr>
          <w:color w:val="85266B"/>
          <w:spacing w:val="-10"/>
          <w:sz w:val="18"/>
        </w:rPr>
        <w:t xml:space="preserve"> </w:t>
      </w:r>
      <w:r>
        <w:rPr>
          <w:color w:val="85266B"/>
          <w:spacing w:val="-6"/>
          <w:sz w:val="18"/>
        </w:rPr>
        <w:t>have</w:t>
      </w:r>
      <w:r>
        <w:rPr>
          <w:color w:val="85266B"/>
          <w:spacing w:val="-15"/>
          <w:sz w:val="18"/>
        </w:rPr>
        <w:t xml:space="preserve"> </w:t>
      </w:r>
      <w:r>
        <w:rPr>
          <w:color w:val="85266B"/>
          <w:spacing w:val="-6"/>
          <w:sz w:val="18"/>
        </w:rPr>
        <w:t>fallen</w:t>
      </w:r>
    </w:p>
    <w:p w14:paraId="41778513" w14:textId="77777777" w:rsidR="00B732F0" w:rsidRDefault="001B6D82">
      <w:pPr>
        <w:spacing w:before="18"/>
        <w:ind w:left="227"/>
        <w:rPr>
          <w:position w:val="4"/>
          <w:sz w:val="12"/>
        </w:rPr>
      </w:pPr>
      <w:r>
        <w:rPr>
          <w:color w:val="231F20"/>
          <w:w w:val="90"/>
          <w:sz w:val="16"/>
        </w:rPr>
        <w:t>Major</w:t>
      </w:r>
      <w:r>
        <w:rPr>
          <w:color w:val="231F20"/>
          <w:spacing w:val="-6"/>
          <w:w w:val="90"/>
          <w:sz w:val="16"/>
        </w:rPr>
        <w:t xml:space="preserve"> </w:t>
      </w:r>
      <w:r>
        <w:rPr>
          <w:color w:val="231F20"/>
          <w:w w:val="90"/>
          <w:sz w:val="16"/>
        </w:rPr>
        <w:t>UK</w:t>
      </w:r>
      <w:r>
        <w:rPr>
          <w:color w:val="231F20"/>
          <w:spacing w:val="-6"/>
          <w:w w:val="90"/>
          <w:sz w:val="16"/>
        </w:rPr>
        <w:t xml:space="preserve"> </w:t>
      </w:r>
      <w:r>
        <w:rPr>
          <w:color w:val="231F20"/>
          <w:w w:val="90"/>
          <w:sz w:val="16"/>
        </w:rPr>
        <w:t>banks’</w:t>
      </w:r>
      <w:r>
        <w:rPr>
          <w:color w:val="231F20"/>
          <w:spacing w:val="-6"/>
          <w:w w:val="90"/>
          <w:sz w:val="16"/>
        </w:rPr>
        <w:t xml:space="preserve"> </w:t>
      </w:r>
      <w:r>
        <w:rPr>
          <w:color w:val="231F20"/>
          <w:w w:val="90"/>
          <w:sz w:val="16"/>
        </w:rPr>
        <w:t>average</w:t>
      </w:r>
      <w:r>
        <w:rPr>
          <w:color w:val="231F20"/>
          <w:spacing w:val="-5"/>
          <w:w w:val="90"/>
          <w:sz w:val="16"/>
        </w:rPr>
        <w:t xml:space="preserve"> </w:t>
      </w:r>
      <w:r>
        <w:rPr>
          <w:color w:val="231F20"/>
          <w:w w:val="90"/>
          <w:sz w:val="16"/>
        </w:rPr>
        <w:t>risk</w:t>
      </w:r>
      <w:r>
        <w:rPr>
          <w:color w:val="231F20"/>
          <w:spacing w:val="-6"/>
          <w:w w:val="90"/>
          <w:sz w:val="16"/>
        </w:rPr>
        <w:t xml:space="preserve"> </w:t>
      </w:r>
      <w:r>
        <w:rPr>
          <w:color w:val="231F20"/>
          <w:spacing w:val="-2"/>
          <w:w w:val="90"/>
          <w:sz w:val="16"/>
        </w:rPr>
        <w:t>weights</w:t>
      </w:r>
      <w:r>
        <w:rPr>
          <w:color w:val="231F20"/>
          <w:spacing w:val="-2"/>
          <w:w w:val="90"/>
          <w:position w:val="4"/>
          <w:sz w:val="12"/>
        </w:rPr>
        <w:t>(a)(b)</w:t>
      </w:r>
    </w:p>
    <w:p w14:paraId="2138EF37" w14:textId="77777777" w:rsidR="00B732F0" w:rsidRDefault="001B6D82">
      <w:pPr>
        <w:spacing w:before="120" w:line="119" w:lineRule="exact"/>
        <w:ind w:left="3504"/>
        <w:rPr>
          <w:sz w:val="12"/>
        </w:rPr>
      </w:pPr>
      <w:r>
        <w:rPr>
          <w:color w:val="231F20"/>
          <w:w w:val="85"/>
          <w:sz w:val="12"/>
        </w:rPr>
        <w:t>Per</w:t>
      </w:r>
      <w:r>
        <w:rPr>
          <w:color w:val="231F20"/>
          <w:spacing w:val="-5"/>
          <w:w w:val="85"/>
          <w:sz w:val="12"/>
        </w:rPr>
        <w:t xml:space="preserve"> </w:t>
      </w:r>
      <w:r>
        <w:rPr>
          <w:color w:val="231F20"/>
          <w:spacing w:val="-4"/>
          <w:w w:val="95"/>
          <w:sz w:val="12"/>
        </w:rPr>
        <w:t>cent</w:t>
      </w:r>
    </w:p>
    <w:p w14:paraId="203DC522" w14:textId="77777777" w:rsidR="00B732F0" w:rsidRDefault="001B6D82">
      <w:pPr>
        <w:spacing w:line="119" w:lineRule="exact"/>
        <w:ind w:left="3951"/>
        <w:rPr>
          <w:sz w:val="12"/>
        </w:rPr>
      </w:pPr>
      <w:r>
        <w:rPr>
          <w:noProof/>
          <w:sz w:val="12"/>
        </w:rPr>
        <mc:AlternateContent>
          <mc:Choice Requires="wpg">
            <w:drawing>
              <wp:anchor distT="0" distB="0" distL="0" distR="0" simplePos="0" relativeHeight="15802880" behindDoc="0" locked="0" layoutInCell="1" allowOverlap="1" wp14:anchorId="67C41B0B" wp14:editId="694E5594">
                <wp:simplePos x="0" y="0"/>
                <wp:positionH relativeFrom="page">
                  <wp:posOffset>503996</wp:posOffset>
                </wp:positionH>
                <wp:positionV relativeFrom="paragraph">
                  <wp:posOffset>31092</wp:posOffset>
                </wp:positionV>
                <wp:extent cx="2330450" cy="1793875"/>
                <wp:effectExtent l="0" t="0" r="0" b="0"/>
                <wp:wrapNone/>
                <wp:docPr id="843" name="Group 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0450" cy="1793875"/>
                          <a:chOff x="0" y="0"/>
                          <a:chExt cx="2330450" cy="1793875"/>
                        </a:xfrm>
                      </wpg:grpSpPr>
                      <wps:wsp>
                        <wps:cNvPr id="844" name="Graphic 844"/>
                        <wps:cNvSpPr/>
                        <wps:spPr>
                          <a:xfrm>
                            <a:off x="7898" y="1716243"/>
                            <a:ext cx="69215" cy="1270"/>
                          </a:xfrm>
                          <a:custGeom>
                            <a:avLst/>
                            <a:gdLst/>
                            <a:ahLst/>
                            <a:cxnLst/>
                            <a:rect l="l" t="t" r="r" b="b"/>
                            <a:pathLst>
                              <a:path w="69215">
                                <a:moveTo>
                                  <a:pt x="0" y="0"/>
                                </a:moveTo>
                                <a:lnTo>
                                  <a:pt x="69024" y="0"/>
                                </a:lnTo>
                              </a:path>
                            </a:pathLst>
                          </a:custGeom>
                          <a:ln w="6311">
                            <a:solidFill>
                              <a:srgbClr val="231F20"/>
                            </a:solidFill>
                            <a:prstDash val="solid"/>
                          </a:ln>
                        </wps:spPr>
                        <wps:bodyPr wrap="square" lIns="0" tIns="0" rIns="0" bIns="0" rtlCol="0">
                          <a:prstTxWarp prst="textNoShape">
                            <a:avLst/>
                          </a:prstTxWarp>
                          <a:noAutofit/>
                        </wps:bodyPr>
                      </wps:wsp>
                      <wps:wsp>
                        <wps:cNvPr id="845" name="Graphic 845"/>
                        <wps:cNvSpPr/>
                        <wps:spPr>
                          <a:xfrm>
                            <a:off x="64420" y="1715499"/>
                            <a:ext cx="25400" cy="74295"/>
                          </a:xfrm>
                          <a:custGeom>
                            <a:avLst/>
                            <a:gdLst/>
                            <a:ahLst/>
                            <a:cxnLst/>
                            <a:rect l="l" t="t" r="r" b="b"/>
                            <a:pathLst>
                              <a:path w="25400" h="74295">
                                <a:moveTo>
                                  <a:pt x="12484" y="0"/>
                                </a:moveTo>
                                <a:lnTo>
                                  <a:pt x="12484" y="15582"/>
                                </a:lnTo>
                                <a:lnTo>
                                  <a:pt x="0" y="25107"/>
                                </a:lnTo>
                                <a:lnTo>
                                  <a:pt x="24968" y="33159"/>
                                </a:lnTo>
                                <a:lnTo>
                                  <a:pt x="0" y="44869"/>
                                </a:lnTo>
                                <a:lnTo>
                                  <a:pt x="24968" y="54610"/>
                                </a:lnTo>
                                <a:lnTo>
                                  <a:pt x="10413" y="60452"/>
                                </a:lnTo>
                                <a:lnTo>
                                  <a:pt x="10147" y="74129"/>
                                </a:lnTo>
                              </a:path>
                            </a:pathLst>
                          </a:custGeom>
                          <a:ln w="6311">
                            <a:solidFill>
                              <a:srgbClr val="231F20"/>
                            </a:solidFill>
                            <a:prstDash val="solid"/>
                          </a:ln>
                        </wps:spPr>
                        <wps:bodyPr wrap="square" lIns="0" tIns="0" rIns="0" bIns="0" rtlCol="0">
                          <a:prstTxWarp prst="textNoShape">
                            <a:avLst/>
                          </a:prstTxWarp>
                          <a:noAutofit/>
                        </wps:bodyPr>
                      </wps:wsp>
                      <wps:wsp>
                        <wps:cNvPr id="846" name="Graphic 846"/>
                        <wps:cNvSpPr/>
                        <wps:spPr>
                          <a:xfrm>
                            <a:off x="3155" y="1790665"/>
                            <a:ext cx="2324100" cy="1270"/>
                          </a:xfrm>
                          <a:custGeom>
                            <a:avLst/>
                            <a:gdLst/>
                            <a:ahLst/>
                            <a:cxnLst/>
                            <a:rect l="l" t="t" r="r" b="b"/>
                            <a:pathLst>
                              <a:path w="2324100">
                                <a:moveTo>
                                  <a:pt x="0" y="0"/>
                                </a:moveTo>
                                <a:lnTo>
                                  <a:pt x="2323757" y="0"/>
                                </a:lnTo>
                              </a:path>
                            </a:pathLst>
                          </a:custGeom>
                          <a:ln w="6311">
                            <a:solidFill>
                              <a:srgbClr val="231F20"/>
                            </a:solidFill>
                            <a:prstDash val="solid"/>
                          </a:ln>
                        </wps:spPr>
                        <wps:bodyPr wrap="square" lIns="0" tIns="0" rIns="0" bIns="0" rtlCol="0">
                          <a:prstTxWarp prst="textNoShape">
                            <a:avLst/>
                          </a:prstTxWarp>
                          <a:noAutofit/>
                        </wps:bodyPr>
                      </wps:wsp>
                      <wps:wsp>
                        <wps:cNvPr id="847" name="Graphic 847"/>
                        <wps:cNvSpPr/>
                        <wps:spPr>
                          <a:xfrm>
                            <a:off x="2239430" y="1714604"/>
                            <a:ext cx="25400" cy="74295"/>
                          </a:xfrm>
                          <a:custGeom>
                            <a:avLst/>
                            <a:gdLst/>
                            <a:ahLst/>
                            <a:cxnLst/>
                            <a:rect l="l" t="t" r="r" b="b"/>
                            <a:pathLst>
                              <a:path w="25400" h="74295">
                                <a:moveTo>
                                  <a:pt x="12509" y="0"/>
                                </a:moveTo>
                                <a:lnTo>
                                  <a:pt x="12509" y="15582"/>
                                </a:lnTo>
                                <a:lnTo>
                                  <a:pt x="0" y="25107"/>
                                </a:lnTo>
                                <a:lnTo>
                                  <a:pt x="24968" y="33172"/>
                                </a:lnTo>
                                <a:lnTo>
                                  <a:pt x="0" y="44856"/>
                                </a:lnTo>
                                <a:lnTo>
                                  <a:pt x="24968" y="54610"/>
                                </a:lnTo>
                                <a:lnTo>
                                  <a:pt x="10414" y="60452"/>
                                </a:lnTo>
                                <a:lnTo>
                                  <a:pt x="10134" y="74117"/>
                                </a:lnTo>
                              </a:path>
                            </a:pathLst>
                          </a:custGeom>
                          <a:ln w="6311">
                            <a:solidFill>
                              <a:srgbClr val="231F20"/>
                            </a:solidFill>
                            <a:prstDash val="solid"/>
                          </a:ln>
                        </wps:spPr>
                        <wps:bodyPr wrap="square" lIns="0" tIns="0" rIns="0" bIns="0" rtlCol="0">
                          <a:prstTxWarp prst="textNoShape">
                            <a:avLst/>
                          </a:prstTxWarp>
                          <a:noAutofit/>
                        </wps:bodyPr>
                      </wps:wsp>
                      <wps:wsp>
                        <wps:cNvPr id="848" name="Graphic 848"/>
                        <wps:cNvSpPr/>
                        <wps:spPr>
                          <a:xfrm>
                            <a:off x="3155" y="3155"/>
                            <a:ext cx="2324100" cy="1270"/>
                          </a:xfrm>
                          <a:custGeom>
                            <a:avLst/>
                            <a:gdLst/>
                            <a:ahLst/>
                            <a:cxnLst/>
                            <a:rect l="l" t="t" r="r" b="b"/>
                            <a:pathLst>
                              <a:path w="2324100">
                                <a:moveTo>
                                  <a:pt x="0" y="0"/>
                                </a:moveTo>
                                <a:lnTo>
                                  <a:pt x="2323757" y="0"/>
                                </a:lnTo>
                              </a:path>
                            </a:pathLst>
                          </a:custGeom>
                          <a:ln w="6311">
                            <a:solidFill>
                              <a:srgbClr val="231F20"/>
                            </a:solidFill>
                            <a:prstDash val="solid"/>
                          </a:ln>
                        </wps:spPr>
                        <wps:bodyPr wrap="square" lIns="0" tIns="0" rIns="0" bIns="0" rtlCol="0">
                          <a:prstTxWarp prst="textNoShape">
                            <a:avLst/>
                          </a:prstTxWarp>
                          <a:noAutofit/>
                        </wps:bodyPr>
                      </wps:wsp>
                      <wps:wsp>
                        <wps:cNvPr id="849" name="Graphic 849"/>
                        <wps:cNvSpPr/>
                        <wps:spPr>
                          <a:xfrm>
                            <a:off x="3155" y="6309"/>
                            <a:ext cx="2324100" cy="1710055"/>
                          </a:xfrm>
                          <a:custGeom>
                            <a:avLst/>
                            <a:gdLst/>
                            <a:ahLst/>
                            <a:cxnLst/>
                            <a:rect l="l" t="t" r="r" b="b"/>
                            <a:pathLst>
                              <a:path w="2324100" h="1710055">
                                <a:moveTo>
                                  <a:pt x="0" y="0"/>
                                </a:moveTo>
                                <a:lnTo>
                                  <a:pt x="0" y="1707921"/>
                                </a:lnTo>
                              </a:path>
                              <a:path w="2324100" h="1710055">
                                <a:moveTo>
                                  <a:pt x="2323757" y="0"/>
                                </a:moveTo>
                                <a:lnTo>
                                  <a:pt x="2323757" y="1707908"/>
                                </a:lnTo>
                              </a:path>
                              <a:path w="2324100" h="1710055">
                                <a:moveTo>
                                  <a:pt x="2249703" y="1709940"/>
                                </a:moveTo>
                                <a:lnTo>
                                  <a:pt x="2318715" y="1709940"/>
                                </a:lnTo>
                              </a:path>
                            </a:pathLst>
                          </a:custGeom>
                          <a:ln w="6311">
                            <a:solidFill>
                              <a:srgbClr val="231F20"/>
                            </a:solidFill>
                            <a:prstDash val="solid"/>
                          </a:ln>
                        </wps:spPr>
                        <wps:bodyPr wrap="square" lIns="0" tIns="0" rIns="0" bIns="0" rtlCol="0">
                          <a:prstTxWarp prst="textNoShape">
                            <a:avLst/>
                          </a:prstTxWarp>
                          <a:noAutofit/>
                        </wps:bodyPr>
                      </wps:wsp>
                      <wps:wsp>
                        <wps:cNvPr id="850" name="Graphic 850"/>
                        <wps:cNvSpPr/>
                        <wps:spPr>
                          <a:xfrm>
                            <a:off x="3150" y="438943"/>
                            <a:ext cx="2324100" cy="1351915"/>
                          </a:xfrm>
                          <a:custGeom>
                            <a:avLst/>
                            <a:gdLst/>
                            <a:ahLst/>
                            <a:cxnLst/>
                            <a:rect l="l" t="t" r="r" b="b"/>
                            <a:pathLst>
                              <a:path w="2324100" h="1351915">
                                <a:moveTo>
                                  <a:pt x="2252268" y="0"/>
                                </a:moveTo>
                                <a:lnTo>
                                  <a:pt x="2323769" y="0"/>
                                </a:lnTo>
                              </a:path>
                              <a:path w="2324100" h="1351915">
                                <a:moveTo>
                                  <a:pt x="2252268" y="421220"/>
                                </a:moveTo>
                                <a:lnTo>
                                  <a:pt x="2323769" y="421220"/>
                                </a:lnTo>
                              </a:path>
                              <a:path w="2324100" h="1351915">
                                <a:moveTo>
                                  <a:pt x="2252268" y="855192"/>
                                </a:moveTo>
                                <a:lnTo>
                                  <a:pt x="2323769" y="855192"/>
                                </a:lnTo>
                              </a:path>
                              <a:path w="2324100" h="1351915">
                                <a:moveTo>
                                  <a:pt x="0" y="0"/>
                                </a:moveTo>
                                <a:lnTo>
                                  <a:pt x="71500" y="0"/>
                                </a:lnTo>
                              </a:path>
                              <a:path w="2324100" h="1351915">
                                <a:moveTo>
                                  <a:pt x="0" y="421220"/>
                                </a:moveTo>
                                <a:lnTo>
                                  <a:pt x="71500" y="421220"/>
                                </a:lnTo>
                              </a:path>
                              <a:path w="2324100" h="1351915">
                                <a:moveTo>
                                  <a:pt x="0" y="855192"/>
                                </a:moveTo>
                                <a:lnTo>
                                  <a:pt x="71500" y="855192"/>
                                </a:lnTo>
                              </a:path>
                              <a:path w="2324100" h="1351915">
                                <a:moveTo>
                                  <a:pt x="1912251" y="1280223"/>
                                </a:moveTo>
                                <a:lnTo>
                                  <a:pt x="1912251" y="1351724"/>
                                </a:lnTo>
                              </a:path>
                              <a:path w="2324100" h="1351915">
                                <a:moveTo>
                                  <a:pt x="1314323" y="1280223"/>
                                </a:moveTo>
                                <a:lnTo>
                                  <a:pt x="1314323" y="1351724"/>
                                </a:lnTo>
                              </a:path>
                              <a:path w="2324100" h="1351915">
                                <a:moveTo>
                                  <a:pt x="706589" y="1280223"/>
                                </a:moveTo>
                                <a:lnTo>
                                  <a:pt x="706589" y="1351724"/>
                                </a:lnTo>
                              </a:path>
                              <a:path w="2324100" h="1351915">
                                <a:moveTo>
                                  <a:pt x="108648" y="1280223"/>
                                </a:moveTo>
                                <a:lnTo>
                                  <a:pt x="108648" y="1351724"/>
                                </a:lnTo>
                              </a:path>
                              <a:path w="2324100" h="1351915">
                                <a:moveTo>
                                  <a:pt x="2216137" y="1315974"/>
                                </a:moveTo>
                                <a:lnTo>
                                  <a:pt x="2216137" y="1351724"/>
                                </a:lnTo>
                              </a:path>
                              <a:path w="2324100" h="1351915">
                                <a:moveTo>
                                  <a:pt x="1618195" y="1315974"/>
                                </a:moveTo>
                                <a:lnTo>
                                  <a:pt x="1618195" y="1351724"/>
                                </a:lnTo>
                              </a:path>
                              <a:path w="2324100" h="1351915">
                                <a:moveTo>
                                  <a:pt x="1010450" y="1315974"/>
                                </a:moveTo>
                                <a:lnTo>
                                  <a:pt x="1010450" y="1351724"/>
                                </a:lnTo>
                              </a:path>
                              <a:path w="2324100" h="1351915">
                                <a:moveTo>
                                  <a:pt x="412521" y="1315974"/>
                                </a:moveTo>
                                <a:lnTo>
                                  <a:pt x="412521" y="1351724"/>
                                </a:lnTo>
                              </a:path>
                            </a:pathLst>
                          </a:custGeom>
                          <a:ln w="6311">
                            <a:solidFill>
                              <a:srgbClr val="231F20"/>
                            </a:solidFill>
                            <a:prstDash val="solid"/>
                          </a:ln>
                        </wps:spPr>
                        <wps:bodyPr wrap="square" lIns="0" tIns="0" rIns="0" bIns="0" rtlCol="0">
                          <a:prstTxWarp prst="textNoShape">
                            <a:avLst/>
                          </a:prstTxWarp>
                          <a:noAutofit/>
                        </wps:bodyPr>
                      </wps:wsp>
                      <wps:wsp>
                        <wps:cNvPr id="851" name="Graphic 851"/>
                        <wps:cNvSpPr/>
                        <wps:spPr>
                          <a:xfrm>
                            <a:off x="258839" y="132613"/>
                            <a:ext cx="1811020" cy="511175"/>
                          </a:xfrm>
                          <a:custGeom>
                            <a:avLst/>
                            <a:gdLst/>
                            <a:ahLst/>
                            <a:cxnLst/>
                            <a:rect l="l" t="t" r="r" b="b"/>
                            <a:pathLst>
                              <a:path w="1811020" h="511175">
                                <a:moveTo>
                                  <a:pt x="1509534" y="446735"/>
                                </a:moveTo>
                                <a:lnTo>
                                  <a:pt x="1810410" y="510552"/>
                                </a:lnTo>
                              </a:path>
                              <a:path w="1811020" h="511175">
                                <a:moveTo>
                                  <a:pt x="1205661" y="395681"/>
                                </a:moveTo>
                                <a:lnTo>
                                  <a:pt x="1509534" y="446735"/>
                                </a:lnTo>
                              </a:path>
                              <a:path w="1811020" h="511175">
                                <a:moveTo>
                                  <a:pt x="901801" y="178701"/>
                                </a:moveTo>
                                <a:lnTo>
                                  <a:pt x="1205661" y="395681"/>
                                </a:lnTo>
                              </a:path>
                              <a:path w="1811020" h="511175">
                                <a:moveTo>
                                  <a:pt x="607733" y="102108"/>
                                </a:moveTo>
                                <a:lnTo>
                                  <a:pt x="901801" y="178701"/>
                                </a:lnTo>
                              </a:path>
                              <a:path w="1811020" h="511175">
                                <a:moveTo>
                                  <a:pt x="303860" y="102108"/>
                                </a:moveTo>
                                <a:lnTo>
                                  <a:pt x="607733" y="102108"/>
                                </a:lnTo>
                              </a:path>
                              <a:path w="1811020" h="511175">
                                <a:moveTo>
                                  <a:pt x="0" y="0"/>
                                </a:moveTo>
                                <a:lnTo>
                                  <a:pt x="303860" y="102108"/>
                                </a:lnTo>
                              </a:path>
                            </a:pathLst>
                          </a:custGeom>
                          <a:ln w="12611">
                            <a:solidFill>
                              <a:srgbClr val="00568B"/>
                            </a:solidFill>
                            <a:prstDash val="solid"/>
                          </a:ln>
                        </wps:spPr>
                        <wps:bodyPr wrap="square" lIns="0" tIns="0" rIns="0" bIns="0" rtlCol="0">
                          <a:prstTxWarp prst="textNoShape">
                            <a:avLst/>
                          </a:prstTxWarp>
                          <a:noAutofit/>
                        </wps:bodyPr>
                      </wps:wsp>
                    </wpg:wgp>
                  </a:graphicData>
                </a:graphic>
              </wp:anchor>
            </w:drawing>
          </mc:Choice>
          <mc:Fallback>
            <w:pict>
              <v:group w14:anchorId="43188897" id="Group 843" o:spid="_x0000_s1026" style="position:absolute;margin-left:39.7pt;margin-top:2.45pt;width:183.5pt;height:141.25pt;z-index:15802880;mso-wrap-distance-left:0;mso-wrap-distance-right:0;mso-position-horizontal-relative:page" coordsize="23304,17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">
                <v:shape id="Graphic 844" o:spid="_x0000_s1027" style="position:absolute;left:78;top:17162;width:693;height:13;visibility:visible;mso-wrap-style:square;v-text-anchor:top" coordsize="69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" path="m,l69024,e" filled="f" strokecolor="#231f20" strokeweight=".17531mm">
                  <v:path arrowok="t"/>
                </v:shape>
                <v:shape id="Graphic 845" o:spid="_x0000_s1028" style="position:absolute;left:644;top:17154;width:254;height:743;visibility:visible;mso-wrap-style:square;v-text-anchor:top" coordsize="2540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" path="m12484,r,15582l,25107r24968,8052l,44869r24968,9741l10413,60452r-266,13677e" filled="f" strokecolor="#231f20" strokeweight=".17531mm">
                  <v:path arrowok="t"/>
                </v:shape>
                <v:shape id="Graphic 846" o:spid="_x0000_s1029" style="position:absolute;left:31;top:17906;width:23241;height:13;visibility:visible;mso-wrap-style:square;v-text-anchor:top" coordsize="2324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" path="m,l2323757,e" filled="f" strokecolor="#231f20" strokeweight=".17531mm">
                  <v:path arrowok="t"/>
                </v:shape>
                <v:shape id="Graphic 847" o:spid="_x0000_s1030" style="position:absolute;left:22394;top:17146;width:254;height:742;visibility:visible;mso-wrap-style:square;v-text-anchor:top" coordsize="2540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" path="m12509,r,15582l,25107r24968,8065l,44856r24968,9754l10414,60452r-280,13665e" filled="f" strokecolor="#231f20" strokeweight=".17531mm">
                  <v:path arrowok="t"/>
                </v:shape>
                <v:shape id="Graphic 848" o:spid="_x0000_s1031" style="position:absolute;left:31;top:31;width:23241;height:13;visibility:visible;mso-wrap-style:square;v-text-anchor:top" coordsize="2324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" path="m,l2323757,e" filled="f" strokecolor="#231f20" strokeweight=".17531mm">
                  <v:path arrowok="t"/>
                </v:shape>
                <v:shape id="Graphic 849" o:spid="_x0000_s1032" style="position:absolute;left:31;top:63;width:23241;height:17100;visibility:visible;mso-wrap-style:square;v-text-anchor:top" coordsize="2324100,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" path="m,l,1707921em2323757,r,1707908em2249703,1709940r69012,e" filled="f" strokecolor="#231f20" strokeweight=".17531mm">
                  <v:path arrowok="t"/>
                </v:shape>
                <v:shape id="Graphic 850" o:spid="_x0000_s1033" style="position:absolute;left:31;top:4389;width:23241;height:13519;visibility:visible;mso-wrap-style:square;v-text-anchor:top" coordsize="2324100,135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" path="m2252268,r71501,em2252268,421220r71501,em2252268,855192r71501,em,l71500,em,421220r71500,em,855192r71500,em1912251,1280223r,71501em1314323,1280223r,71501em706589,1280223r,71501em108648,1280223r,71501em2216137,1315974r,35750em1618195,1315974r,35750em1010450,1315974r,35750em412521,1315974r,35750e" filled="f" strokecolor="#231f20" strokeweight=".17531mm">
                  <v:path arrowok="t"/>
                </v:shape>
                <v:shape id="Graphic 851" o:spid="_x0000_s1034" style="position:absolute;left:2588;top:1326;width:18110;height:5111;visibility:visible;mso-wrap-style:square;v-text-anchor:top" coordsize="1811020,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" path="m1509534,446735r300876,63817em1205661,395681r303873,51054em901801,178701r303860,216980em607733,102108r294068,76593em303860,102108r303873,em,l303860,102108e" filled="f" strokecolor="#00568b" strokeweight=".35031mm">
                  <v:path arrowok="t"/>
                </v:shape>
                <w10:wrap anchorx="page"/>
              </v:group>
            </w:pict>
          </mc:Fallback>
        </mc:AlternateContent>
      </w:r>
      <w:r>
        <w:rPr>
          <w:color w:val="231F20"/>
          <w:spacing w:val="-5"/>
          <w:w w:val="105"/>
          <w:sz w:val="12"/>
        </w:rPr>
        <w:t>40</w:t>
      </w:r>
    </w:p>
    <w:p w14:paraId="7CC06D02" w14:textId="77777777" w:rsidR="00B732F0" w:rsidRDefault="00B732F0">
      <w:pPr>
        <w:pStyle w:val="BodyText"/>
        <w:rPr>
          <w:sz w:val="12"/>
        </w:rPr>
      </w:pPr>
    </w:p>
    <w:p w14:paraId="7D22E6C0" w14:textId="77777777" w:rsidR="00B732F0" w:rsidRDefault="00B732F0">
      <w:pPr>
        <w:pStyle w:val="BodyText"/>
        <w:rPr>
          <w:sz w:val="12"/>
        </w:rPr>
      </w:pPr>
    </w:p>
    <w:p w14:paraId="3EFB4BDC" w14:textId="77777777" w:rsidR="00B732F0" w:rsidRDefault="00B732F0">
      <w:pPr>
        <w:pStyle w:val="BodyText"/>
        <w:spacing w:before="118"/>
        <w:rPr>
          <w:sz w:val="12"/>
        </w:rPr>
      </w:pPr>
    </w:p>
    <w:p w14:paraId="499A175B" w14:textId="77777777" w:rsidR="00B732F0" w:rsidRDefault="001B6D82">
      <w:pPr>
        <w:ind w:right="64"/>
        <w:jc w:val="right"/>
        <w:rPr>
          <w:sz w:val="12"/>
        </w:rPr>
      </w:pPr>
      <w:r>
        <w:rPr>
          <w:color w:val="231F20"/>
          <w:spacing w:val="-5"/>
          <w:sz w:val="12"/>
        </w:rPr>
        <w:t>35</w:t>
      </w:r>
    </w:p>
    <w:p w14:paraId="377ECF22" w14:textId="77777777" w:rsidR="00B732F0" w:rsidRDefault="00B732F0">
      <w:pPr>
        <w:pStyle w:val="BodyText"/>
        <w:rPr>
          <w:sz w:val="12"/>
        </w:rPr>
      </w:pPr>
    </w:p>
    <w:p w14:paraId="16DD135C" w14:textId="77777777" w:rsidR="00B732F0" w:rsidRDefault="00B732F0">
      <w:pPr>
        <w:pStyle w:val="BodyText"/>
        <w:rPr>
          <w:sz w:val="12"/>
        </w:rPr>
      </w:pPr>
    </w:p>
    <w:p w14:paraId="3A3C7941" w14:textId="77777777" w:rsidR="00B732F0" w:rsidRDefault="00B732F0">
      <w:pPr>
        <w:pStyle w:val="BodyText"/>
        <w:spacing w:before="117"/>
        <w:rPr>
          <w:sz w:val="12"/>
        </w:rPr>
      </w:pPr>
    </w:p>
    <w:p w14:paraId="3D047B5F" w14:textId="77777777" w:rsidR="00B732F0" w:rsidRDefault="001B6D82">
      <w:pPr>
        <w:ind w:right="64"/>
        <w:jc w:val="right"/>
        <w:rPr>
          <w:sz w:val="12"/>
        </w:rPr>
      </w:pPr>
      <w:r>
        <w:rPr>
          <w:color w:val="231F20"/>
          <w:spacing w:val="-5"/>
          <w:sz w:val="12"/>
        </w:rPr>
        <w:t>30</w:t>
      </w:r>
    </w:p>
    <w:p w14:paraId="6FFDAD4C" w14:textId="77777777" w:rsidR="00B732F0" w:rsidRDefault="00B732F0">
      <w:pPr>
        <w:pStyle w:val="BodyText"/>
        <w:rPr>
          <w:sz w:val="12"/>
        </w:rPr>
      </w:pPr>
    </w:p>
    <w:p w14:paraId="71EE28E1" w14:textId="77777777" w:rsidR="00B732F0" w:rsidRDefault="00B732F0">
      <w:pPr>
        <w:pStyle w:val="BodyText"/>
        <w:rPr>
          <w:sz w:val="12"/>
        </w:rPr>
      </w:pPr>
    </w:p>
    <w:p w14:paraId="58A32BB5" w14:textId="77777777" w:rsidR="00B732F0" w:rsidRDefault="00B732F0">
      <w:pPr>
        <w:pStyle w:val="BodyText"/>
        <w:spacing w:before="117"/>
        <w:rPr>
          <w:sz w:val="12"/>
        </w:rPr>
      </w:pPr>
    </w:p>
    <w:p w14:paraId="06D0B538" w14:textId="77777777" w:rsidR="00B732F0" w:rsidRDefault="001B6D82">
      <w:pPr>
        <w:ind w:right="64"/>
        <w:jc w:val="right"/>
        <w:rPr>
          <w:sz w:val="12"/>
        </w:rPr>
      </w:pPr>
      <w:r>
        <w:rPr>
          <w:color w:val="231F20"/>
          <w:spacing w:val="-5"/>
          <w:sz w:val="12"/>
        </w:rPr>
        <w:t>25</w:t>
      </w:r>
    </w:p>
    <w:p w14:paraId="0FC4DF7E" w14:textId="77777777" w:rsidR="00B732F0" w:rsidRDefault="00B732F0">
      <w:pPr>
        <w:pStyle w:val="BodyText"/>
        <w:rPr>
          <w:sz w:val="12"/>
        </w:rPr>
      </w:pPr>
    </w:p>
    <w:p w14:paraId="0EBE9674" w14:textId="77777777" w:rsidR="00B732F0" w:rsidRDefault="00B732F0">
      <w:pPr>
        <w:pStyle w:val="BodyText"/>
        <w:rPr>
          <w:sz w:val="12"/>
        </w:rPr>
      </w:pPr>
    </w:p>
    <w:p w14:paraId="409EA407" w14:textId="77777777" w:rsidR="00B732F0" w:rsidRDefault="00B732F0">
      <w:pPr>
        <w:pStyle w:val="BodyText"/>
        <w:spacing w:before="117"/>
        <w:rPr>
          <w:sz w:val="12"/>
        </w:rPr>
      </w:pPr>
    </w:p>
    <w:p w14:paraId="210769C0" w14:textId="77777777" w:rsidR="00B732F0" w:rsidRDefault="001B6D82">
      <w:pPr>
        <w:spacing w:line="126" w:lineRule="exact"/>
        <w:ind w:left="3956"/>
        <w:rPr>
          <w:sz w:val="12"/>
        </w:rPr>
      </w:pPr>
      <w:r>
        <w:rPr>
          <w:color w:val="231F20"/>
          <w:spacing w:val="-5"/>
          <w:sz w:val="12"/>
        </w:rPr>
        <w:t>20</w:t>
      </w:r>
    </w:p>
    <w:p w14:paraId="3470AFFC" w14:textId="77777777" w:rsidR="00B732F0" w:rsidRDefault="001B6D82">
      <w:pPr>
        <w:spacing w:line="109" w:lineRule="exact"/>
        <w:ind w:left="4043"/>
        <w:rPr>
          <w:sz w:val="12"/>
        </w:rPr>
      </w:pPr>
      <w:r>
        <w:rPr>
          <w:color w:val="231F20"/>
          <w:spacing w:val="-10"/>
          <w:w w:val="105"/>
          <w:sz w:val="12"/>
        </w:rPr>
        <w:t>0</w:t>
      </w:r>
    </w:p>
    <w:p w14:paraId="621C2A17" w14:textId="77777777" w:rsidR="00B732F0" w:rsidRDefault="001B6D82">
      <w:pPr>
        <w:tabs>
          <w:tab w:val="left" w:pos="1026"/>
          <w:tab w:val="left" w:pos="1505"/>
          <w:tab w:val="left" w:pos="1973"/>
          <w:tab w:val="left" w:pos="2452"/>
          <w:tab w:val="left" w:pos="2920"/>
          <w:tab w:val="left" w:pos="3399"/>
        </w:tabs>
        <w:spacing w:line="122" w:lineRule="exact"/>
        <w:ind w:left="558"/>
        <w:rPr>
          <w:sz w:val="12"/>
        </w:rPr>
      </w:pPr>
      <w:r>
        <w:rPr>
          <w:color w:val="231F20"/>
          <w:spacing w:val="-5"/>
          <w:sz w:val="12"/>
        </w:rPr>
        <w:t>H1</w:t>
      </w:r>
      <w:r>
        <w:rPr>
          <w:color w:val="231F20"/>
          <w:sz w:val="12"/>
        </w:rPr>
        <w:tab/>
      </w:r>
      <w:r>
        <w:rPr>
          <w:color w:val="231F20"/>
          <w:spacing w:val="-5"/>
          <w:sz w:val="12"/>
        </w:rPr>
        <w:t>H2</w:t>
      </w:r>
      <w:r>
        <w:rPr>
          <w:color w:val="231F20"/>
          <w:sz w:val="12"/>
        </w:rPr>
        <w:tab/>
      </w:r>
      <w:r>
        <w:rPr>
          <w:color w:val="231F20"/>
          <w:spacing w:val="-5"/>
          <w:sz w:val="12"/>
        </w:rPr>
        <w:t>H1</w:t>
      </w:r>
      <w:r>
        <w:rPr>
          <w:color w:val="231F20"/>
          <w:sz w:val="12"/>
        </w:rPr>
        <w:tab/>
      </w:r>
      <w:r>
        <w:rPr>
          <w:color w:val="231F20"/>
          <w:spacing w:val="-5"/>
          <w:sz w:val="12"/>
        </w:rPr>
        <w:t>H2</w:t>
      </w:r>
      <w:r>
        <w:rPr>
          <w:color w:val="231F20"/>
          <w:sz w:val="12"/>
        </w:rPr>
        <w:tab/>
      </w:r>
      <w:r>
        <w:rPr>
          <w:color w:val="231F20"/>
          <w:spacing w:val="-5"/>
          <w:sz w:val="12"/>
        </w:rPr>
        <w:t>H1</w:t>
      </w:r>
      <w:r>
        <w:rPr>
          <w:color w:val="231F20"/>
          <w:sz w:val="12"/>
        </w:rPr>
        <w:tab/>
      </w:r>
      <w:r>
        <w:rPr>
          <w:color w:val="231F20"/>
          <w:spacing w:val="-5"/>
          <w:sz w:val="12"/>
        </w:rPr>
        <w:t>H2</w:t>
      </w:r>
      <w:r>
        <w:rPr>
          <w:color w:val="231F20"/>
          <w:sz w:val="12"/>
        </w:rPr>
        <w:tab/>
      </w:r>
      <w:r>
        <w:rPr>
          <w:color w:val="231F20"/>
          <w:spacing w:val="-5"/>
          <w:sz w:val="12"/>
        </w:rPr>
        <w:t>H1</w:t>
      </w:r>
    </w:p>
    <w:p w14:paraId="6D87A27F" w14:textId="77777777" w:rsidR="00B732F0" w:rsidRDefault="001B6D82">
      <w:pPr>
        <w:spacing w:before="3" w:line="268" w:lineRule="auto"/>
        <w:ind w:left="227" w:right="164"/>
        <w:rPr>
          <w:i/>
          <w:sz w:val="20"/>
        </w:rPr>
      </w:pPr>
      <w:r>
        <w:br w:type="column"/>
      </w:r>
      <w:r>
        <w:rPr>
          <w:i/>
          <w:color w:val="85266B"/>
          <w:w w:val="85"/>
          <w:sz w:val="20"/>
        </w:rPr>
        <w:t>…and</w:t>
      </w:r>
      <w:r>
        <w:rPr>
          <w:i/>
          <w:color w:val="85266B"/>
          <w:spacing w:val="-7"/>
          <w:w w:val="85"/>
          <w:sz w:val="20"/>
        </w:rPr>
        <w:t xml:space="preserve"> </w:t>
      </w:r>
      <w:r>
        <w:rPr>
          <w:i/>
          <w:color w:val="85266B"/>
          <w:w w:val="85"/>
          <w:sz w:val="20"/>
        </w:rPr>
        <w:t>resilient</w:t>
      </w:r>
      <w:r>
        <w:rPr>
          <w:i/>
          <w:color w:val="85266B"/>
          <w:spacing w:val="-7"/>
          <w:w w:val="85"/>
          <w:sz w:val="20"/>
        </w:rPr>
        <w:t xml:space="preserve"> </w:t>
      </w:r>
      <w:r>
        <w:rPr>
          <w:i/>
          <w:color w:val="85266B"/>
          <w:w w:val="85"/>
          <w:sz w:val="20"/>
        </w:rPr>
        <w:t>to</w:t>
      </w:r>
      <w:r>
        <w:rPr>
          <w:i/>
          <w:color w:val="85266B"/>
          <w:spacing w:val="-7"/>
          <w:w w:val="85"/>
          <w:sz w:val="20"/>
        </w:rPr>
        <w:t xml:space="preserve"> </w:t>
      </w:r>
      <w:r>
        <w:rPr>
          <w:i/>
          <w:color w:val="85266B"/>
          <w:w w:val="85"/>
          <w:sz w:val="20"/>
        </w:rPr>
        <w:t>deep</w:t>
      </w:r>
      <w:r>
        <w:rPr>
          <w:i/>
          <w:color w:val="85266B"/>
          <w:spacing w:val="-7"/>
          <w:w w:val="85"/>
          <w:sz w:val="20"/>
        </w:rPr>
        <w:t xml:space="preserve"> </w:t>
      </w:r>
      <w:r>
        <w:rPr>
          <w:i/>
          <w:color w:val="85266B"/>
          <w:w w:val="85"/>
          <w:sz w:val="20"/>
        </w:rPr>
        <w:t>simultaneous</w:t>
      </w:r>
      <w:r>
        <w:rPr>
          <w:i/>
          <w:color w:val="85266B"/>
          <w:spacing w:val="-7"/>
          <w:w w:val="85"/>
          <w:sz w:val="20"/>
        </w:rPr>
        <w:t xml:space="preserve"> </w:t>
      </w:r>
      <w:r>
        <w:rPr>
          <w:i/>
          <w:color w:val="85266B"/>
          <w:w w:val="85"/>
          <w:sz w:val="20"/>
        </w:rPr>
        <w:t>recessions</w:t>
      </w:r>
      <w:r>
        <w:rPr>
          <w:i/>
          <w:color w:val="85266B"/>
          <w:spacing w:val="-7"/>
          <w:w w:val="85"/>
          <w:sz w:val="20"/>
        </w:rPr>
        <w:t xml:space="preserve"> </w:t>
      </w:r>
      <w:r>
        <w:rPr>
          <w:i/>
          <w:color w:val="85266B"/>
          <w:w w:val="85"/>
          <w:sz w:val="20"/>
        </w:rPr>
        <w:t>in</w:t>
      </w:r>
      <w:r>
        <w:rPr>
          <w:i/>
          <w:color w:val="85266B"/>
          <w:spacing w:val="-7"/>
          <w:w w:val="85"/>
          <w:sz w:val="20"/>
        </w:rPr>
        <w:t xml:space="preserve"> </w:t>
      </w:r>
      <w:r>
        <w:rPr>
          <w:i/>
          <w:color w:val="85266B"/>
          <w:w w:val="85"/>
          <w:sz w:val="20"/>
        </w:rPr>
        <w:t>the</w:t>
      </w:r>
      <w:r>
        <w:rPr>
          <w:i/>
          <w:color w:val="85266B"/>
          <w:spacing w:val="-7"/>
          <w:w w:val="85"/>
          <w:sz w:val="20"/>
        </w:rPr>
        <w:t xml:space="preserve"> </w:t>
      </w:r>
      <w:r>
        <w:rPr>
          <w:i/>
          <w:color w:val="85266B"/>
          <w:w w:val="85"/>
          <w:sz w:val="20"/>
        </w:rPr>
        <w:t>UK</w:t>
      </w:r>
      <w:r>
        <w:rPr>
          <w:i/>
          <w:color w:val="85266B"/>
          <w:spacing w:val="-7"/>
          <w:w w:val="85"/>
          <w:sz w:val="20"/>
        </w:rPr>
        <w:t xml:space="preserve"> </w:t>
      </w:r>
      <w:r>
        <w:rPr>
          <w:i/>
          <w:color w:val="85266B"/>
          <w:w w:val="85"/>
          <w:sz w:val="20"/>
        </w:rPr>
        <w:t xml:space="preserve">and </w:t>
      </w:r>
      <w:r>
        <w:rPr>
          <w:i/>
          <w:color w:val="85266B"/>
          <w:w w:val="90"/>
          <w:sz w:val="20"/>
        </w:rPr>
        <w:t>global</w:t>
      </w:r>
      <w:r>
        <w:rPr>
          <w:i/>
          <w:color w:val="85266B"/>
          <w:spacing w:val="-18"/>
          <w:w w:val="90"/>
          <w:sz w:val="20"/>
        </w:rPr>
        <w:t xml:space="preserve"> </w:t>
      </w:r>
      <w:r>
        <w:rPr>
          <w:i/>
          <w:color w:val="85266B"/>
          <w:w w:val="90"/>
          <w:sz w:val="20"/>
        </w:rPr>
        <w:t>economies</w:t>
      </w:r>
      <w:r>
        <w:rPr>
          <w:i/>
          <w:color w:val="85266B"/>
          <w:spacing w:val="-18"/>
          <w:w w:val="90"/>
          <w:sz w:val="20"/>
        </w:rPr>
        <w:t xml:space="preserve"> </w:t>
      </w:r>
      <w:r>
        <w:rPr>
          <w:i/>
          <w:color w:val="85266B"/>
          <w:w w:val="90"/>
          <w:sz w:val="20"/>
        </w:rPr>
        <w:t>and</w:t>
      </w:r>
      <w:r>
        <w:rPr>
          <w:i/>
          <w:color w:val="85266B"/>
          <w:spacing w:val="-18"/>
          <w:w w:val="90"/>
          <w:sz w:val="20"/>
        </w:rPr>
        <w:t xml:space="preserve"> </w:t>
      </w:r>
      <w:r>
        <w:rPr>
          <w:i/>
          <w:color w:val="85266B"/>
          <w:w w:val="90"/>
          <w:sz w:val="20"/>
        </w:rPr>
        <w:t>large</w:t>
      </w:r>
      <w:r>
        <w:rPr>
          <w:i/>
          <w:color w:val="85266B"/>
          <w:spacing w:val="-18"/>
          <w:w w:val="90"/>
          <w:sz w:val="20"/>
        </w:rPr>
        <w:t xml:space="preserve"> </w:t>
      </w:r>
      <w:r>
        <w:rPr>
          <w:i/>
          <w:color w:val="85266B"/>
          <w:w w:val="90"/>
          <w:sz w:val="20"/>
        </w:rPr>
        <w:t>falls</w:t>
      </w:r>
      <w:r>
        <w:rPr>
          <w:i/>
          <w:color w:val="85266B"/>
          <w:spacing w:val="-18"/>
          <w:w w:val="90"/>
          <w:sz w:val="20"/>
        </w:rPr>
        <w:t xml:space="preserve"> </w:t>
      </w:r>
      <w:r>
        <w:rPr>
          <w:i/>
          <w:color w:val="85266B"/>
          <w:w w:val="90"/>
          <w:sz w:val="20"/>
        </w:rPr>
        <w:t>in</w:t>
      </w:r>
      <w:r>
        <w:rPr>
          <w:i/>
          <w:color w:val="85266B"/>
          <w:spacing w:val="-18"/>
          <w:w w:val="90"/>
          <w:sz w:val="20"/>
        </w:rPr>
        <w:t xml:space="preserve"> </w:t>
      </w:r>
      <w:r>
        <w:rPr>
          <w:i/>
          <w:color w:val="85266B"/>
          <w:w w:val="90"/>
          <w:sz w:val="20"/>
        </w:rPr>
        <w:t>asset</w:t>
      </w:r>
      <w:r>
        <w:rPr>
          <w:i/>
          <w:color w:val="85266B"/>
          <w:spacing w:val="-18"/>
          <w:w w:val="90"/>
          <w:sz w:val="20"/>
        </w:rPr>
        <w:t xml:space="preserve"> </w:t>
      </w:r>
      <w:r>
        <w:rPr>
          <w:i/>
          <w:color w:val="85266B"/>
          <w:w w:val="90"/>
          <w:sz w:val="20"/>
        </w:rPr>
        <w:t>prices.</w:t>
      </w:r>
    </w:p>
    <w:p w14:paraId="0771E2CB" w14:textId="77777777" w:rsidR="00B732F0" w:rsidRDefault="001B6D82">
      <w:pPr>
        <w:pStyle w:val="BodyText"/>
        <w:spacing w:line="268" w:lineRule="auto"/>
        <w:ind w:left="227" w:right="267"/>
      </w:pPr>
      <w:r>
        <w:rPr>
          <w:color w:val="231F20"/>
          <w:w w:val="90"/>
        </w:rPr>
        <w:t xml:space="preserve">The 2017 stress test incorporates deep simultaneous </w:t>
      </w:r>
      <w:r>
        <w:rPr>
          <w:color w:val="231F20"/>
          <w:w w:val="85"/>
        </w:rPr>
        <w:t xml:space="preserve">recessions in the UK and global economies, large falls in asset </w:t>
      </w:r>
      <w:r>
        <w:rPr>
          <w:color w:val="231F20"/>
          <w:w w:val="90"/>
        </w:rPr>
        <w:t>prices and a separate stress of misconduct costs.</w:t>
      </w:r>
      <w:r>
        <w:rPr>
          <w:color w:val="231F20"/>
          <w:spacing w:val="40"/>
        </w:rPr>
        <w:t xml:space="preserve"> </w:t>
      </w:r>
      <w:r>
        <w:rPr>
          <w:color w:val="231F20"/>
          <w:w w:val="90"/>
        </w:rPr>
        <w:t>The economic</w:t>
      </w:r>
      <w:r>
        <w:rPr>
          <w:color w:val="231F20"/>
          <w:spacing w:val="-7"/>
          <w:w w:val="90"/>
        </w:rPr>
        <w:t xml:space="preserve"> </w:t>
      </w:r>
      <w:r>
        <w:rPr>
          <w:color w:val="231F20"/>
          <w:w w:val="90"/>
        </w:rPr>
        <w:t>scenario</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test</w:t>
      </w:r>
      <w:r>
        <w:rPr>
          <w:color w:val="231F20"/>
          <w:spacing w:val="-7"/>
          <w:w w:val="90"/>
        </w:rPr>
        <w:t xml:space="preserve"> </w:t>
      </w:r>
      <w:r>
        <w:rPr>
          <w:color w:val="231F20"/>
          <w:w w:val="90"/>
        </w:rPr>
        <w:t>is</w:t>
      </w:r>
      <w:r>
        <w:rPr>
          <w:color w:val="231F20"/>
          <w:spacing w:val="-7"/>
          <w:w w:val="90"/>
        </w:rPr>
        <w:t xml:space="preserve"> </w:t>
      </w:r>
      <w:r>
        <w:rPr>
          <w:color w:val="231F20"/>
          <w:w w:val="90"/>
        </w:rPr>
        <w:t>more</w:t>
      </w:r>
      <w:r>
        <w:rPr>
          <w:color w:val="231F20"/>
          <w:spacing w:val="-7"/>
          <w:w w:val="90"/>
        </w:rPr>
        <w:t xml:space="preserve"> </w:t>
      </w:r>
      <w:r>
        <w:rPr>
          <w:color w:val="231F20"/>
          <w:w w:val="90"/>
        </w:rPr>
        <w:t>severe</w:t>
      </w:r>
      <w:r>
        <w:rPr>
          <w:color w:val="231F20"/>
          <w:spacing w:val="-7"/>
          <w:w w:val="90"/>
        </w:rPr>
        <w:t xml:space="preserve"> </w:t>
      </w:r>
      <w:r>
        <w:rPr>
          <w:color w:val="231F20"/>
          <w:w w:val="90"/>
        </w:rPr>
        <w:t>than</w:t>
      </w:r>
      <w:r>
        <w:rPr>
          <w:color w:val="231F20"/>
          <w:spacing w:val="-7"/>
          <w:w w:val="90"/>
        </w:rPr>
        <w:t xml:space="preserve"> </w:t>
      </w:r>
      <w:r>
        <w:rPr>
          <w:color w:val="231F20"/>
          <w:w w:val="90"/>
        </w:rPr>
        <w:t>the</w:t>
      </w:r>
      <w:r>
        <w:rPr>
          <w:color w:val="231F20"/>
          <w:spacing w:val="-7"/>
          <w:w w:val="90"/>
        </w:rPr>
        <w:t xml:space="preserve"> </w:t>
      </w:r>
      <w:r>
        <w:rPr>
          <w:color w:val="231F20"/>
          <w:w w:val="90"/>
        </w:rPr>
        <w:t>global financial crisis and leads to losses for banks of around</w:t>
      </w:r>
    </w:p>
    <w:p w14:paraId="37163494" w14:textId="77777777" w:rsidR="00B732F0" w:rsidRDefault="001B6D82">
      <w:pPr>
        <w:pStyle w:val="BodyText"/>
        <w:spacing w:line="268" w:lineRule="auto"/>
        <w:ind w:left="227" w:right="302"/>
      </w:pPr>
      <w:r>
        <w:rPr>
          <w:color w:val="231F20"/>
          <w:w w:val="90"/>
        </w:rPr>
        <w:t>£50</w:t>
      </w:r>
      <w:r>
        <w:rPr>
          <w:color w:val="231F20"/>
          <w:spacing w:val="-10"/>
          <w:w w:val="90"/>
        </w:rPr>
        <w:t xml:space="preserve"> </w:t>
      </w:r>
      <w:r>
        <w:rPr>
          <w:color w:val="231F20"/>
          <w:w w:val="90"/>
        </w:rPr>
        <w:t>billion</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first</w:t>
      </w:r>
      <w:r>
        <w:rPr>
          <w:color w:val="231F20"/>
          <w:spacing w:val="-10"/>
          <w:w w:val="90"/>
        </w:rPr>
        <w:t xml:space="preserve"> </w:t>
      </w:r>
      <w:r>
        <w:rPr>
          <w:color w:val="231F20"/>
          <w:w w:val="90"/>
        </w:rPr>
        <w:t>two</w:t>
      </w:r>
      <w:r>
        <w:rPr>
          <w:color w:val="231F20"/>
          <w:spacing w:val="-10"/>
          <w:w w:val="90"/>
        </w:rPr>
        <w:t xml:space="preserve"> </w:t>
      </w:r>
      <w:r>
        <w:rPr>
          <w:color w:val="231F20"/>
          <w:w w:val="90"/>
        </w:rPr>
        <w:t>years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stress.</w:t>
      </w:r>
      <w:r>
        <w:rPr>
          <w:color w:val="231F20"/>
          <w:spacing w:val="-3"/>
        </w:rPr>
        <w:t xml:space="preserve"> </w:t>
      </w:r>
      <w:r>
        <w:rPr>
          <w:color w:val="231F20"/>
          <w:w w:val="90"/>
        </w:rPr>
        <w:t>The</w:t>
      </w:r>
      <w:r>
        <w:rPr>
          <w:color w:val="231F20"/>
          <w:spacing w:val="-9"/>
          <w:w w:val="90"/>
        </w:rPr>
        <w:t xml:space="preserve"> </w:t>
      </w:r>
      <w:r>
        <w:rPr>
          <w:color w:val="231F20"/>
          <w:w w:val="90"/>
        </w:rPr>
        <w:t>2017</w:t>
      </w:r>
      <w:r>
        <w:rPr>
          <w:color w:val="231F20"/>
          <w:spacing w:val="-10"/>
          <w:w w:val="90"/>
        </w:rPr>
        <w:t xml:space="preserve"> </w:t>
      </w:r>
      <w:r>
        <w:rPr>
          <w:color w:val="231F20"/>
          <w:w w:val="90"/>
        </w:rPr>
        <w:t>stress test shows the UK banking system is resilient to the risks associated with the scenario (see Box 3).</w:t>
      </w:r>
    </w:p>
    <w:p w14:paraId="69EBD965" w14:textId="77777777" w:rsidR="00B732F0" w:rsidRDefault="00B732F0">
      <w:pPr>
        <w:pStyle w:val="BodyText"/>
        <w:spacing w:before="26"/>
      </w:pPr>
    </w:p>
    <w:p w14:paraId="17FFEA69" w14:textId="77777777" w:rsidR="00B732F0" w:rsidRDefault="001B6D82">
      <w:pPr>
        <w:ind w:left="227"/>
        <w:rPr>
          <w:i/>
          <w:sz w:val="20"/>
        </w:rPr>
      </w:pPr>
      <w:r>
        <w:rPr>
          <w:i/>
          <w:color w:val="85266B"/>
          <w:w w:val="85"/>
          <w:sz w:val="20"/>
        </w:rPr>
        <w:t>UK</w:t>
      </w:r>
      <w:r>
        <w:rPr>
          <w:i/>
          <w:color w:val="85266B"/>
          <w:spacing w:val="-15"/>
          <w:w w:val="85"/>
          <w:sz w:val="20"/>
        </w:rPr>
        <w:t xml:space="preserve"> </w:t>
      </w:r>
      <w:r>
        <w:rPr>
          <w:i/>
          <w:color w:val="85266B"/>
          <w:w w:val="85"/>
          <w:sz w:val="20"/>
        </w:rPr>
        <w:t>banks’</w:t>
      </w:r>
      <w:r>
        <w:rPr>
          <w:i/>
          <w:color w:val="85266B"/>
          <w:spacing w:val="-14"/>
          <w:w w:val="85"/>
          <w:sz w:val="20"/>
        </w:rPr>
        <w:t xml:space="preserve"> </w:t>
      </w:r>
      <w:r>
        <w:rPr>
          <w:i/>
          <w:color w:val="85266B"/>
          <w:w w:val="85"/>
          <w:sz w:val="20"/>
        </w:rPr>
        <w:t>liquidity</w:t>
      </w:r>
      <w:r>
        <w:rPr>
          <w:i/>
          <w:color w:val="85266B"/>
          <w:spacing w:val="-15"/>
          <w:w w:val="85"/>
          <w:sz w:val="20"/>
        </w:rPr>
        <w:t xml:space="preserve"> </w:t>
      </w:r>
      <w:r>
        <w:rPr>
          <w:i/>
          <w:color w:val="85266B"/>
          <w:w w:val="85"/>
          <w:sz w:val="20"/>
        </w:rPr>
        <w:t>also</w:t>
      </w:r>
      <w:r>
        <w:rPr>
          <w:i/>
          <w:color w:val="85266B"/>
          <w:spacing w:val="-14"/>
          <w:w w:val="85"/>
          <w:sz w:val="20"/>
        </w:rPr>
        <w:t xml:space="preserve"> </w:t>
      </w:r>
      <w:r>
        <w:rPr>
          <w:i/>
          <w:color w:val="85266B"/>
          <w:w w:val="85"/>
          <w:sz w:val="20"/>
        </w:rPr>
        <w:t>remains</w:t>
      </w:r>
      <w:r>
        <w:rPr>
          <w:i/>
          <w:color w:val="85266B"/>
          <w:spacing w:val="-14"/>
          <w:w w:val="85"/>
          <w:sz w:val="20"/>
        </w:rPr>
        <w:t xml:space="preserve"> </w:t>
      </w:r>
      <w:r>
        <w:rPr>
          <w:i/>
          <w:color w:val="85266B"/>
          <w:spacing w:val="-2"/>
          <w:w w:val="85"/>
          <w:sz w:val="20"/>
        </w:rPr>
        <w:t>strong.</w:t>
      </w:r>
    </w:p>
    <w:p w14:paraId="4FD07524" w14:textId="77777777" w:rsidR="00B732F0" w:rsidRDefault="001B6D82">
      <w:pPr>
        <w:pStyle w:val="BodyText"/>
        <w:spacing w:line="260" w:lineRule="atLeast"/>
        <w:ind w:left="227" w:right="164"/>
      </w:pPr>
      <w:r>
        <w:rPr>
          <w:color w:val="231F20"/>
          <w:w w:val="90"/>
        </w:rPr>
        <w:t xml:space="preserve">UK banks’ liquidity and funding positions are also much </w:t>
      </w:r>
      <w:r>
        <w:rPr>
          <w:color w:val="231F20"/>
          <w:w w:val="85"/>
        </w:rPr>
        <w:t>improved since the financial crisis.</w:t>
      </w:r>
      <w:r>
        <w:rPr>
          <w:color w:val="231F20"/>
          <w:spacing w:val="40"/>
        </w:rPr>
        <w:t xml:space="preserve"> </w:t>
      </w:r>
      <w:r>
        <w:rPr>
          <w:color w:val="231F20"/>
          <w:w w:val="85"/>
        </w:rPr>
        <w:t>At the end of 2016, liquid assets, such as cash, balances with central banks and certain</w:t>
      </w:r>
    </w:p>
    <w:p w14:paraId="0B2ACC5C" w14:textId="77777777" w:rsidR="00B732F0" w:rsidRDefault="00B732F0">
      <w:pPr>
        <w:pStyle w:val="BodyText"/>
        <w:spacing w:line="260" w:lineRule="atLeast"/>
        <w:sectPr w:rsidR="00B732F0">
          <w:pgSz w:w="11910" w:h="16840"/>
          <w:pgMar w:top="1560" w:right="566" w:bottom="280" w:left="566" w:header="446" w:footer="0" w:gutter="0"/>
          <w:cols w:num="2" w:space="720" w:equalWidth="0">
            <w:col w:w="4150" w:space="1179"/>
            <w:col w:w="5449"/>
          </w:cols>
        </w:sectPr>
      </w:pPr>
    </w:p>
    <w:p w14:paraId="03EE9694" w14:textId="77777777" w:rsidR="00B732F0" w:rsidRDefault="001B6D82">
      <w:pPr>
        <w:tabs>
          <w:tab w:val="left" w:pos="1763"/>
        </w:tabs>
        <w:spacing w:line="82" w:lineRule="exact"/>
        <w:ind w:left="748"/>
        <w:rPr>
          <w:sz w:val="12"/>
        </w:rPr>
      </w:pPr>
      <w:r>
        <w:rPr>
          <w:color w:val="231F20"/>
          <w:spacing w:val="-4"/>
          <w:sz w:val="12"/>
        </w:rPr>
        <w:t>2014</w:t>
      </w:r>
      <w:r>
        <w:rPr>
          <w:color w:val="231F20"/>
          <w:sz w:val="12"/>
        </w:rPr>
        <w:tab/>
      </w:r>
      <w:r>
        <w:rPr>
          <w:color w:val="231F20"/>
          <w:spacing w:val="-5"/>
          <w:sz w:val="12"/>
        </w:rPr>
        <w:t>15</w:t>
      </w:r>
    </w:p>
    <w:p w14:paraId="7313653C" w14:textId="77777777" w:rsidR="00B732F0" w:rsidRDefault="001B6D82">
      <w:pPr>
        <w:tabs>
          <w:tab w:val="left" w:pos="1450"/>
        </w:tabs>
        <w:spacing w:line="82" w:lineRule="exact"/>
        <w:ind w:left="748"/>
        <w:rPr>
          <w:sz w:val="12"/>
        </w:rPr>
      </w:pPr>
      <w:r>
        <w:br w:type="column"/>
      </w:r>
      <w:r>
        <w:rPr>
          <w:color w:val="231F20"/>
          <w:spacing w:val="-5"/>
          <w:w w:val="95"/>
          <w:sz w:val="12"/>
        </w:rPr>
        <w:t>16</w:t>
      </w:r>
      <w:r>
        <w:rPr>
          <w:color w:val="231F20"/>
          <w:sz w:val="12"/>
        </w:rPr>
        <w:tab/>
      </w:r>
      <w:r>
        <w:rPr>
          <w:color w:val="231F20"/>
          <w:spacing w:val="-5"/>
          <w:w w:val="95"/>
          <w:sz w:val="12"/>
        </w:rPr>
        <w:t>17</w:t>
      </w:r>
    </w:p>
    <w:p w14:paraId="4A1F94D9" w14:textId="77777777" w:rsidR="00B732F0" w:rsidRDefault="001B6D82">
      <w:pPr>
        <w:pStyle w:val="BodyText"/>
        <w:spacing w:before="28"/>
        <w:ind w:left="248"/>
        <w:jc w:val="center"/>
      </w:pPr>
      <w:r>
        <w:br w:type="column"/>
      </w:r>
      <w:r>
        <w:rPr>
          <w:color w:val="231F20"/>
          <w:w w:val="90"/>
        </w:rPr>
        <w:t>government</w:t>
      </w:r>
      <w:r>
        <w:rPr>
          <w:color w:val="231F20"/>
          <w:spacing w:val="-8"/>
          <w:w w:val="90"/>
        </w:rPr>
        <w:t xml:space="preserve"> </w:t>
      </w:r>
      <w:r>
        <w:rPr>
          <w:color w:val="231F20"/>
          <w:w w:val="90"/>
        </w:rPr>
        <w:t>bonds,</w:t>
      </w:r>
      <w:r>
        <w:rPr>
          <w:color w:val="231F20"/>
          <w:spacing w:val="-8"/>
          <w:w w:val="90"/>
        </w:rPr>
        <w:t xml:space="preserve"> </w:t>
      </w:r>
      <w:r>
        <w:rPr>
          <w:color w:val="231F20"/>
          <w:w w:val="90"/>
        </w:rPr>
        <w:t>accounted</w:t>
      </w:r>
      <w:r>
        <w:rPr>
          <w:color w:val="231F20"/>
          <w:spacing w:val="-8"/>
          <w:w w:val="90"/>
        </w:rPr>
        <w:t xml:space="preserve"> </w:t>
      </w:r>
      <w:r>
        <w:rPr>
          <w:color w:val="231F20"/>
          <w:w w:val="90"/>
        </w:rPr>
        <w:t>for</w:t>
      </w:r>
      <w:r>
        <w:rPr>
          <w:color w:val="231F20"/>
          <w:spacing w:val="-8"/>
          <w:w w:val="90"/>
        </w:rPr>
        <w:t xml:space="preserve"> </w:t>
      </w:r>
      <w:r>
        <w:rPr>
          <w:color w:val="231F20"/>
          <w:w w:val="90"/>
        </w:rPr>
        <w:t>14.6%</w:t>
      </w:r>
      <w:r>
        <w:rPr>
          <w:color w:val="231F20"/>
          <w:spacing w:val="-8"/>
          <w:w w:val="90"/>
        </w:rPr>
        <w:t xml:space="preserve"> </w:t>
      </w:r>
      <w:r>
        <w:rPr>
          <w:color w:val="231F20"/>
          <w:w w:val="90"/>
        </w:rPr>
        <w:t>of</w:t>
      </w:r>
      <w:r>
        <w:rPr>
          <w:color w:val="231F20"/>
          <w:spacing w:val="-8"/>
          <w:w w:val="90"/>
        </w:rPr>
        <w:t xml:space="preserve"> </w:t>
      </w:r>
      <w:r>
        <w:rPr>
          <w:color w:val="231F20"/>
          <w:w w:val="90"/>
        </w:rPr>
        <w:t>large</w:t>
      </w:r>
      <w:r>
        <w:rPr>
          <w:color w:val="231F20"/>
          <w:spacing w:val="-8"/>
          <w:w w:val="90"/>
        </w:rPr>
        <w:t xml:space="preserve"> </w:t>
      </w:r>
      <w:r>
        <w:rPr>
          <w:color w:val="231F20"/>
          <w:w w:val="90"/>
        </w:rPr>
        <w:t>UK</w:t>
      </w:r>
      <w:r>
        <w:rPr>
          <w:color w:val="231F20"/>
          <w:spacing w:val="-8"/>
          <w:w w:val="90"/>
        </w:rPr>
        <w:t xml:space="preserve"> </w:t>
      </w:r>
      <w:r>
        <w:rPr>
          <w:color w:val="231F20"/>
          <w:spacing w:val="-2"/>
          <w:w w:val="90"/>
        </w:rPr>
        <w:t>banks’</w:t>
      </w:r>
    </w:p>
    <w:p w14:paraId="389E31F5" w14:textId="77777777" w:rsidR="00B732F0" w:rsidRDefault="00B732F0">
      <w:pPr>
        <w:pStyle w:val="BodyText"/>
        <w:jc w:val="center"/>
        <w:sectPr w:rsidR="00B732F0">
          <w:type w:val="continuous"/>
          <w:pgSz w:w="11910" w:h="16840"/>
          <w:pgMar w:top="1540" w:right="566" w:bottom="0" w:left="566" w:header="446" w:footer="0" w:gutter="0"/>
          <w:cols w:num="3" w:space="720" w:equalWidth="0">
            <w:col w:w="1913" w:space="49"/>
            <w:col w:w="1596" w:space="1250"/>
            <w:col w:w="5970"/>
          </w:cols>
        </w:sectPr>
      </w:pPr>
    </w:p>
    <w:p w14:paraId="27EF57C7" w14:textId="77777777" w:rsidR="00B732F0" w:rsidRDefault="001B6D82">
      <w:pPr>
        <w:spacing w:before="32"/>
        <w:ind w:left="227"/>
        <w:rPr>
          <w:sz w:val="11"/>
        </w:rPr>
      </w:pPr>
      <w:r>
        <w:rPr>
          <w:color w:val="231F20"/>
          <w:w w:val="90"/>
          <w:sz w:val="11"/>
        </w:rPr>
        <w:t>Sources:</w:t>
      </w:r>
      <w:r>
        <w:rPr>
          <w:color w:val="231F20"/>
          <w:spacing w:val="19"/>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2407239E" w14:textId="77777777" w:rsidR="00B732F0" w:rsidRDefault="00B732F0">
      <w:pPr>
        <w:pStyle w:val="BodyText"/>
        <w:spacing w:before="4"/>
        <w:rPr>
          <w:sz w:val="11"/>
        </w:rPr>
      </w:pPr>
    </w:p>
    <w:p w14:paraId="40EE3253" w14:textId="77777777" w:rsidR="00B732F0" w:rsidRDefault="001B6D82">
      <w:pPr>
        <w:pStyle w:val="ListParagraph"/>
        <w:numPr>
          <w:ilvl w:val="0"/>
          <w:numId w:val="59"/>
        </w:numPr>
        <w:tabs>
          <w:tab w:val="left" w:pos="395"/>
          <w:tab w:val="left" w:pos="397"/>
        </w:tabs>
        <w:spacing w:line="244" w:lineRule="auto"/>
        <w:ind w:right="152"/>
        <w:rPr>
          <w:sz w:val="11"/>
        </w:rPr>
      </w:pPr>
      <w:r>
        <w:rPr>
          <w:color w:val="231F20"/>
          <w:w w:val="90"/>
          <w:sz w:val="11"/>
        </w:rPr>
        <w:t>Sample</w:t>
      </w:r>
      <w:r>
        <w:rPr>
          <w:color w:val="231F20"/>
          <w:spacing w:val="-3"/>
          <w:w w:val="90"/>
          <w:sz w:val="11"/>
        </w:rPr>
        <w:t xml:space="preserve"> </w:t>
      </w:r>
      <w:r>
        <w:rPr>
          <w:color w:val="231F20"/>
          <w:w w:val="90"/>
          <w:sz w:val="11"/>
        </w:rPr>
        <w:t>includes</w:t>
      </w:r>
      <w:r>
        <w:rPr>
          <w:color w:val="231F20"/>
          <w:spacing w:val="-3"/>
          <w:w w:val="90"/>
          <w:sz w:val="11"/>
        </w:rPr>
        <w:t xml:space="preserve"> </w:t>
      </w:r>
      <w:r>
        <w:rPr>
          <w:color w:val="231F20"/>
          <w:w w:val="90"/>
          <w:sz w:val="11"/>
        </w:rPr>
        <w:t>Banco</w:t>
      </w:r>
      <w:r>
        <w:rPr>
          <w:color w:val="231F20"/>
          <w:spacing w:val="-3"/>
          <w:w w:val="90"/>
          <w:sz w:val="11"/>
        </w:rPr>
        <w:t xml:space="preserve"> </w:t>
      </w:r>
      <w:r>
        <w:rPr>
          <w:color w:val="231F20"/>
          <w:w w:val="90"/>
          <w:sz w:val="11"/>
        </w:rPr>
        <w:t>Santander,</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Ireland,</w:t>
      </w:r>
      <w:r>
        <w:rPr>
          <w:color w:val="231F20"/>
          <w:spacing w:val="-3"/>
          <w:w w:val="90"/>
          <w:sz w:val="11"/>
        </w:rPr>
        <w:t xml:space="preserve"> </w:t>
      </w:r>
      <w:r>
        <w:rPr>
          <w:color w:val="231F20"/>
          <w:w w:val="90"/>
          <w:sz w:val="11"/>
        </w:rPr>
        <w:t>Barclays,</w:t>
      </w:r>
      <w:r>
        <w:rPr>
          <w:color w:val="231F20"/>
          <w:spacing w:val="-3"/>
          <w:w w:val="90"/>
          <w:sz w:val="11"/>
        </w:rPr>
        <w:t xml:space="preserve"> </w:t>
      </w:r>
      <w:r>
        <w:rPr>
          <w:color w:val="231F20"/>
          <w:w w:val="90"/>
          <w:sz w:val="11"/>
        </w:rPr>
        <w:t>Co-operative</w:t>
      </w:r>
      <w:r>
        <w:rPr>
          <w:color w:val="231F20"/>
          <w:spacing w:val="-3"/>
          <w:w w:val="90"/>
          <w:sz w:val="11"/>
        </w:rPr>
        <w:t xml:space="preserve"> </w:t>
      </w:r>
      <w:r>
        <w:rPr>
          <w:color w:val="231F20"/>
          <w:w w:val="90"/>
          <w:sz w:val="11"/>
        </w:rPr>
        <w:t>Banking</w:t>
      </w:r>
      <w:r>
        <w:rPr>
          <w:color w:val="231F20"/>
          <w:spacing w:val="-3"/>
          <w:w w:val="90"/>
          <w:sz w:val="11"/>
        </w:rPr>
        <w:t xml:space="preserve"> </w:t>
      </w:r>
      <w:r>
        <w:rPr>
          <w:color w:val="231F20"/>
          <w:w w:val="90"/>
          <w:sz w:val="11"/>
        </w:rPr>
        <w:t>Group,</w:t>
      </w:r>
      <w:r>
        <w:rPr>
          <w:color w:val="231F20"/>
          <w:spacing w:val="40"/>
          <w:sz w:val="11"/>
        </w:rPr>
        <w:t xml:space="preserve"> </w:t>
      </w:r>
      <w:r>
        <w:rPr>
          <w:color w:val="231F20"/>
          <w:w w:val="90"/>
          <w:sz w:val="11"/>
        </w:rPr>
        <w:t>HSBC, Lloyds Banking Group, National Australia Bank, Nationwide, RBS and Virgin Money.</w:t>
      </w:r>
    </w:p>
    <w:p w14:paraId="0D0D7066" w14:textId="77777777" w:rsidR="00B732F0" w:rsidRDefault="001B6D82">
      <w:pPr>
        <w:pStyle w:val="ListParagraph"/>
        <w:numPr>
          <w:ilvl w:val="0"/>
          <w:numId w:val="59"/>
        </w:numPr>
        <w:tabs>
          <w:tab w:val="left" w:pos="395"/>
          <w:tab w:val="left" w:pos="397"/>
        </w:tabs>
        <w:spacing w:line="244" w:lineRule="auto"/>
        <w:ind w:right="133"/>
        <w:rPr>
          <w:sz w:val="11"/>
        </w:rPr>
      </w:pPr>
      <w:r>
        <w:rPr>
          <w:color w:val="231F20"/>
          <w:w w:val="90"/>
          <w:sz w:val="11"/>
        </w:rPr>
        <w:t>Aggregate end-year peer group risk-weighted assets divided by aggregate end-year peer</w:t>
      </w:r>
      <w:r>
        <w:rPr>
          <w:color w:val="231F20"/>
          <w:spacing w:val="40"/>
          <w:sz w:val="11"/>
        </w:rPr>
        <w:t xml:space="preserve"> </w:t>
      </w:r>
      <w:r>
        <w:rPr>
          <w:color w:val="231F20"/>
          <w:w w:val="90"/>
          <w:sz w:val="11"/>
        </w:rPr>
        <w:t>group</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balance</w:t>
      </w:r>
      <w:r>
        <w:rPr>
          <w:color w:val="231F20"/>
          <w:spacing w:val="-5"/>
          <w:w w:val="90"/>
          <w:sz w:val="11"/>
        </w:rPr>
        <w:t xml:space="preserve"> </w:t>
      </w:r>
      <w:r>
        <w:rPr>
          <w:color w:val="231F20"/>
          <w:w w:val="90"/>
          <w:sz w:val="11"/>
        </w:rPr>
        <w:t>sheet</w:t>
      </w:r>
      <w:r>
        <w:rPr>
          <w:color w:val="231F20"/>
          <w:spacing w:val="-5"/>
          <w:w w:val="90"/>
          <w:sz w:val="11"/>
        </w:rPr>
        <w:t xml:space="preserve"> </w:t>
      </w:r>
      <w:r>
        <w:rPr>
          <w:color w:val="231F20"/>
          <w:w w:val="90"/>
          <w:sz w:val="11"/>
        </w:rPr>
        <w:t>assets.</w:t>
      </w:r>
      <w:r>
        <w:rPr>
          <w:color w:val="231F20"/>
          <w:spacing w:val="17"/>
          <w:sz w:val="11"/>
        </w:rPr>
        <w:t xml:space="preserve"> </w:t>
      </w:r>
      <w:r>
        <w:rPr>
          <w:color w:val="231F20"/>
          <w:w w:val="90"/>
          <w:sz w:val="11"/>
        </w:rPr>
        <w:t>Data</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CRD</w:t>
      </w:r>
      <w:r>
        <w:rPr>
          <w:color w:val="231F20"/>
          <w:spacing w:val="-5"/>
          <w:w w:val="90"/>
          <w:sz w:val="11"/>
        </w:rPr>
        <w:t xml:space="preserve"> </w:t>
      </w:r>
      <w:r>
        <w:rPr>
          <w:color w:val="231F20"/>
          <w:w w:val="90"/>
          <w:sz w:val="11"/>
        </w:rPr>
        <w:t>IV</w:t>
      </w:r>
      <w:r>
        <w:rPr>
          <w:color w:val="231F20"/>
          <w:spacing w:val="-5"/>
          <w:w w:val="90"/>
          <w:sz w:val="11"/>
        </w:rPr>
        <w:t xml:space="preserve"> </w:t>
      </w:r>
      <w:r>
        <w:rPr>
          <w:color w:val="231F20"/>
          <w:w w:val="90"/>
          <w:sz w:val="11"/>
        </w:rPr>
        <w:t>basis.</w:t>
      </w:r>
      <w:r>
        <w:rPr>
          <w:color w:val="231F20"/>
          <w:spacing w:val="17"/>
          <w:sz w:val="11"/>
        </w:rPr>
        <w:t xml:space="preserve"> </w:t>
      </w:r>
      <w:r>
        <w:rPr>
          <w:color w:val="231F20"/>
          <w:w w:val="90"/>
          <w:sz w:val="11"/>
        </w:rPr>
        <w:t>Latest</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figures</w:t>
      </w:r>
      <w:r>
        <w:rPr>
          <w:color w:val="231F20"/>
          <w:spacing w:val="40"/>
          <w:sz w:val="11"/>
        </w:rPr>
        <w:t xml:space="preserve"> </w:t>
      </w:r>
      <w:r>
        <w:rPr>
          <w:color w:val="231F20"/>
          <w:spacing w:val="-4"/>
          <w:sz w:val="11"/>
        </w:rPr>
        <w:t>have</w:t>
      </w:r>
      <w:r>
        <w:rPr>
          <w:color w:val="231F20"/>
          <w:spacing w:val="-6"/>
          <w:sz w:val="11"/>
        </w:rPr>
        <w:t xml:space="preserve"> </w:t>
      </w:r>
      <w:r>
        <w:rPr>
          <w:color w:val="231F20"/>
          <w:spacing w:val="-4"/>
          <w:sz w:val="11"/>
        </w:rPr>
        <w:t>been</w:t>
      </w:r>
      <w:r>
        <w:rPr>
          <w:color w:val="231F20"/>
          <w:spacing w:val="-6"/>
          <w:sz w:val="11"/>
        </w:rPr>
        <w:t xml:space="preserve"> </w:t>
      </w:r>
      <w:r>
        <w:rPr>
          <w:color w:val="231F20"/>
          <w:spacing w:val="-4"/>
          <w:sz w:val="11"/>
        </w:rPr>
        <w:t>used;</w:t>
      </w:r>
      <w:r>
        <w:rPr>
          <w:color w:val="231F20"/>
          <w:spacing w:val="21"/>
          <w:sz w:val="11"/>
        </w:rPr>
        <w:t xml:space="preserve"> </w:t>
      </w:r>
      <w:r>
        <w:rPr>
          <w:color w:val="231F20"/>
          <w:spacing w:val="-4"/>
          <w:sz w:val="11"/>
        </w:rPr>
        <w:t>in</w:t>
      </w:r>
      <w:r>
        <w:rPr>
          <w:color w:val="231F20"/>
          <w:spacing w:val="-6"/>
          <w:sz w:val="11"/>
        </w:rPr>
        <w:t xml:space="preserve"> </w:t>
      </w:r>
      <w:r>
        <w:rPr>
          <w:color w:val="231F20"/>
          <w:spacing w:val="-4"/>
          <w:sz w:val="11"/>
        </w:rPr>
        <w:t>the</w:t>
      </w:r>
      <w:r>
        <w:rPr>
          <w:color w:val="231F20"/>
          <w:spacing w:val="-6"/>
          <w:sz w:val="11"/>
        </w:rPr>
        <w:t xml:space="preserve"> </w:t>
      </w:r>
      <w:r>
        <w:rPr>
          <w:color w:val="231F20"/>
          <w:spacing w:val="-4"/>
          <w:sz w:val="11"/>
        </w:rPr>
        <w:t>case</w:t>
      </w:r>
      <w:r>
        <w:rPr>
          <w:color w:val="231F20"/>
          <w:spacing w:val="-6"/>
          <w:sz w:val="11"/>
        </w:rPr>
        <w:t xml:space="preserve"> </w:t>
      </w:r>
      <w:r>
        <w:rPr>
          <w:color w:val="231F20"/>
          <w:spacing w:val="-4"/>
          <w:sz w:val="11"/>
        </w:rPr>
        <w:t>of</w:t>
      </w:r>
      <w:r>
        <w:rPr>
          <w:color w:val="231F20"/>
          <w:spacing w:val="-6"/>
          <w:sz w:val="11"/>
        </w:rPr>
        <w:t xml:space="preserve"> </w:t>
      </w:r>
      <w:r>
        <w:rPr>
          <w:color w:val="231F20"/>
          <w:spacing w:val="-4"/>
          <w:sz w:val="11"/>
        </w:rPr>
        <w:t>Nationwide,</w:t>
      </w:r>
      <w:r>
        <w:rPr>
          <w:color w:val="231F20"/>
          <w:spacing w:val="-6"/>
          <w:sz w:val="11"/>
        </w:rPr>
        <w:t xml:space="preserve"> </w:t>
      </w:r>
      <w:r>
        <w:rPr>
          <w:color w:val="231F20"/>
          <w:spacing w:val="-4"/>
          <w:sz w:val="11"/>
        </w:rPr>
        <w:t>these</w:t>
      </w:r>
      <w:r>
        <w:rPr>
          <w:color w:val="231F20"/>
          <w:spacing w:val="-6"/>
          <w:sz w:val="11"/>
        </w:rPr>
        <w:t xml:space="preserve"> </w:t>
      </w:r>
      <w:r>
        <w:rPr>
          <w:color w:val="231F20"/>
          <w:spacing w:val="-4"/>
          <w:sz w:val="11"/>
        </w:rPr>
        <w:t>relate</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2016</w:t>
      </w:r>
      <w:r>
        <w:rPr>
          <w:color w:val="231F20"/>
          <w:spacing w:val="-6"/>
          <w:sz w:val="11"/>
        </w:rPr>
        <w:t xml:space="preserve"> </w:t>
      </w:r>
      <w:r>
        <w:rPr>
          <w:color w:val="231F20"/>
          <w:spacing w:val="-4"/>
          <w:sz w:val="11"/>
        </w:rPr>
        <w:t>H2.</w:t>
      </w:r>
    </w:p>
    <w:p w14:paraId="579DAF27" w14:textId="77777777" w:rsidR="00B732F0" w:rsidRDefault="001B6D82">
      <w:pPr>
        <w:pStyle w:val="BodyText"/>
        <w:spacing w:before="61"/>
      </w:pPr>
      <w:r>
        <w:rPr>
          <w:noProof/>
        </w:rPr>
        <mc:AlternateContent>
          <mc:Choice Requires="wps">
            <w:drawing>
              <wp:anchor distT="0" distB="0" distL="0" distR="0" simplePos="0" relativeHeight="487661056" behindDoc="1" locked="0" layoutInCell="1" allowOverlap="1" wp14:anchorId="7D35EDC5" wp14:editId="18EFAB0F">
                <wp:simplePos x="0" y="0"/>
                <wp:positionH relativeFrom="page">
                  <wp:posOffset>503999</wp:posOffset>
                </wp:positionH>
                <wp:positionV relativeFrom="paragraph">
                  <wp:posOffset>201627</wp:posOffset>
                </wp:positionV>
                <wp:extent cx="2736215" cy="1270"/>
                <wp:effectExtent l="0" t="0" r="0" b="0"/>
                <wp:wrapTopAndBottom/>
                <wp:docPr id="852" name="Graphic 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791ABC2E" id="Graphic 852" o:spid="_x0000_s1026" style="position:absolute;margin-left:39.7pt;margin-top:15.9pt;width:215.45pt;height:.1pt;z-index:-1565542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" path="m,l2735999,e" filled="f" strokecolor="#85266b" strokeweight=".7pt">
                <v:path arrowok="t"/>
                <w10:wrap type="topAndBottom" anchorx="page"/>
              </v:shape>
            </w:pict>
          </mc:Fallback>
        </mc:AlternateContent>
      </w:r>
    </w:p>
    <w:p w14:paraId="57554A8D" w14:textId="77777777" w:rsidR="00B732F0" w:rsidRDefault="001B6D82">
      <w:pPr>
        <w:spacing w:before="86"/>
        <w:ind w:left="227"/>
        <w:rPr>
          <w:sz w:val="18"/>
        </w:rPr>
      </w:pPr>
      <w:r>
        <w:rPr>
          <w:b/>
          <w:color w:val="85266B"/>
          <w:w w:val="90"/>
          <w:sz w:val="18"/>
        </w:rPr>
        <w:t>Chart</w:t>
      </w:r>
      <w:r>
        <w:rPr>
          <w:b/>
          <w:color w:val="85266B"/>
          <w:spacing w:val="-2"/>
          <w:sz w:val="18"/>
        </w:rPr>
        <w:t xml:space="preserve"> </w:t>
      </w:r>
      <w:r>
        <w:rPr>
          <w:b/>
          <w:color w:val="85266B"/>
          <w:w w:val="90"/>
          <w:sz w:val="18"/>
        </w:rPr>
        <w:t>B.3</w:t>
      </w:r>
      <w:r>
        <w:rPr>
          <w:b/>
          <w:color w:val="85266B"/>
          <w:spacing w:val="53"/>
          <w:sz w:val="18"/>
        </w:rPr>
        <w:t xml:space="preserve"> </w:t>
      </w:r>
      <w:r>
        <w:rPr>
          <w:color w:val="85266B"/>
          <w:w w:val="90"/>
          <w:sz w:val="18"/>
        </w:rPr>
        <w:t>UK</w:t>
      </w:r>
      <w:r>
        <w:rPr>
          <w:color w:val="85266B"/>
          <w:spacing w:val="1"/>
          <w:sz w:val="18"/>
        </w:rPr>
        <w:t xml:space="preserve"> </w:t>
      </w:r>
      <w:r>
        <w:rPr>
          <w:color w:val="85266B"/>
          <w:w w:val="90"/>
          <w:sz w:val="18"/>
        </w:rPr>
        <w:t>banks’</w:t>
      </w:r>
      <w:r>
        <w:rPr>
          <w:color w:val="85266B"/>
          <w:spacing w:val="1"/>
          <w:sz w:val="18"/>
        </w:rPr>
        <w:t xml:space="preserve"> </w:t>
      </w:r>
      <w:r>
        <w:rPr>
          <w:color w:val="85266B"/>
          <w:w w:val="90"/>
          <w:sz w:val="18"/>
        </w:rPr>
        <w:t>leverage</w:t>
      </w:r>
      <w:r>
        <w:rPr>
          <w:color w:val="85266B"/>
          <w:spacing w:val="1"/>
          <w:sz w:val="18"/>
        </w:rPr>
        <w:t xml:space="preserve"> </w:t>
      </w:r>
      <w:r>
        <w:rPr>
          <w:color w:val="85266B"/>
          <w:w w:val="90"/>
          <w:sz w:val="18"/>
        </w:rPr>
        <w:t>ratios</w:t>
      </w:r>
      <w:r>
        <w:rPr>
          <w:color w:val="85266B"/>
          <w:spacing w:val="1"/>
          <w:sz w:val="18"/>
        </w:rPr>
        <w:t xml:space="preserve"> </w:t>
      </w:r>
      <w:r>
        <w:rPr>
          <w:color w:val="85266B"/>
          <w:w w:val="90"/>
          <w:sz w:val="18"/>
        </w:rPr>
        <w:t>have</w:t>
      </w:r>
      <w:r>
        <w:rPr>
          <w:color w:val="85266B"/>
          <w:spacing w:val="1"/>
          <w:sz w:val="18"/>
        </w:rPr>
        <w:t xml:space="preserve"> </w:t>
      </w:r>
      <w:r>
        <w:rPr>
          <w:color w:val="85266B"/>
          <w:spacing w:val="-2"/>
          <w:w w:val="90"/>
          <w:sz w:val="18"/>
        </w:rPr>
        <w:t>strengthened</w:t>
      </w:r>
    </w:p>
    <w:p w14:paraId="7E19E5D3" w14:textId="77777777" w:rsidR="00B732F0" w:rsidRDefault="001B6D82">
      <w:pPr>
        <w:spacing w:before="20"/>
        <w:ind w:left="227"/>
        <w:rPr>
          <w:sz w:val="16"/>
        </w:rPr>
      </w:pPr>
      <w:r>
        <w:rPr>
          <w:color w:val="231F20"/>
          <w:w w:val="90"/>
          <w:sz w:val="16"/>
        </w:rPr>
        <w:t>Major</w:t>
      </w:r>
      <w:r>
        <w:rPr>
          <w:color w:val="231F20"/>
          <w:spacing w:val="-5"/>
          <w:w w:val="90"/>
          <w:sz w:val="16"/>
        </w:rPr>
        <w:t xml:space="preserve"> </w:t>
      </w:r>
      <w:r>
        <w:rPr>
          <w:color w:val="231F20"/>
          <w:w w:val="90"/>
          <w:sz w:val="16"/>
        </w:rPr>
        <w:t>UK</w:t>
      </w:r>
      <w:r>
        <w:rPr>
          <w:color w:val="231F20"/>
          <w:spacing w:val="-5"/>
          <w:w w:val="90"/>
          <w:sz w:val="16"/>
        </w:rPr>
        <w:t xml:space="preserve"> </w:t>
      </w:r>
      <w:r>
        <w:rPr>
          <w:color w:val="231F20"/>
          <w:w w:val="90"/>
          <w:sz w:val="16"/>
        </w:rPr>
        <w:t>banks’</w:t>
      </w:r>
      <w:r>
        <w:rPr>
          <w:color w:val="231F20"/>
          <w:spacing w:val="-4"/>
          <w:w w:val="90"/>
          <w:sz w:val="16"/>
        </w:rPr>
        <w:t xml:space="preserve"> </w:t>
      </w:r>
      <w:r>
        <w:rPr>
          <w:color w:val="231F20"/>
          <w:w w:val="90"/>
          <w:sz w:val="16"/>
        </w:rPr>
        <w:t>leverage</w:t>
      </w:r>
      <w:r>
        <w:rPr>
          <w:color w:val="231F20"/>
          <w:spacing w:val="-5"/>
          <w:w w:val="90"/>
          <w:sz w:val="16"/>
        </w:rPr>
        <w:t xml:space="preserve"> </w:t>
      </w:r>
      <w:r>
        <w:rPr>
          <w:color w:val="231F20"/>
          <w:spacing w:val="-2"/>
          <w:w w:val="90"/>
          <w:sz w:val="16"/>
        </w:rPr>
        <w:t>ratios</w:t>
      </w:r>
    </w:p>
    <w:p w14:paraId="4292D15A" w14:textId="77777777" w:rsidR="00B732F0" w:rsidRDefault="001B6D82">
      <w:pPr>
        <w:spacing w:before="175" w:line="119" w:lineRule="exact"/>
        <w:ind w:left="3527"/>
        <w:rPr>
          <w:sz w:val="12"/>
        </w:rPr>
      </w:pPr>
      <w:r>
        <w:rPr>
          <w:color w:val="231F20"/>
          <w:w w:val="85"/>
          <w:sz w:val="12"/>
        </w:rPr>
        <w:t>Per</w:t>
      </w:r>
      <w:r>
        <w:rPr>
          <w:color w:val="231F20"/>
          <w:spacing w:val="-3"/>
          <w:w w:val="85"/>
          <w:sz w:val="12"/>
        </w:rPr>
        <w:t xml:space="preserve"> </w:t>
      </w:r>
      <w:r>
        <w:rPr>
          <w:color w:val="231F20"/>
          <w:spacing w:val="-4"/>
          <w:w w:val="95"/>
          <w:sz w:val="12"/>
        </w:rPr>
        <w:t>cent</w:t>
      </w:r>
    </w:p>
    <w:p w14:paraId="157653B9" w14:textId="77777777" w:rsidR="00B732F0" w:rsidRDefault="001B6D82">
      <w:pPr>
        <w:spacing w:line="119" w:lineRule="exact"/>
        <w:ind w:left="3984"/>
        <w:rPr>
          <w:sz w:val="12"/>
        </w:rPr>
      </w:pPr>
      <w:r>
        <w:rPr>
          <w:noProof/>
          <w:sz w:val="12"/>
        </w:rPr>
        <mc:AlternateContent>
          <mc:Choice Requires="wpg">
            <w:drawing>
              <wp:anchor distT="0" distB="0" distL="0" distR="0" simplePos="0" relativeHeight="482071552" behindDoc="1" locked="0" layoutInCell="1" allowOverlap="1" wp14:anchorId="3D82281B" wp14:editId="45495C7D">
                <wp:simplePos x="0" y="0"/>
                <wp:positionH relativeFrom="page">
                  <wp:posOffset>503999</wp:posOffset>
                </wp:positionH>
                <wp:positionV relativeFrom="paragraph">
                  <wp:posOffset>30857</wp:posOffset>
                </wp:positionV>
                <wp:extent cx="2346960" cy="1806575"/>
                <wp:effectExtent l="0" t="0" r="0" b="0"/>
                <wp:wrapNone/>
                <wp:docPr id="853" name="Group 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54" name="Graphic 854"/>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49">
                            <a:solidFill>
                              <a:srgbClr val="231F20"/>
                            </a:solidFill>
                            <a:prstDash val="solid"/>
                          </a:ln>
                        </wps:spPr>
                        <wps:bodyPr wrap="square" lIns="0" tIns="0" rIns="0" bIns="0" rtlCol="0">
                          <a:prstTxWarp prst="textNoShape">
                            <a:avLst/>
                          </a:prstTxWarp>
                          <a:noAutofit/>
                        </wps:bodyPr>
                      </wps:wsp>
                      <wps:wsp>
                        <wps:cNvPr id="855" name="Graphic 855"/>
                        <wps:cNvSpPr/>
                        <wps:spPr>
                          <a:xfrm>
                            <a:off x="3175" y="262017"/>
                            <a:ext cx="2340610" cy="1541145"/>
                          </a:xfrm>
                          <a:custGeom>
                            <a:avLst/>
                            <a:gdLst/>
                            <a:ahLst/>
                            <a:cxnLst/>
                            <a:rect l="l" t="t" r="r" b="b"/>
                            <a:pathLst>
                              <a:path w="2340610" h="1541145">
                                <a:moveTo>
                                  <a:pt x="2268004" y="0"/>
                                </a:moveTo>
                                <a:lnTo>
                                  <a:pt x="2340000" y="0"/>
                                </a:lnTo>
                              </a:path>
                              <a:path w="2340610" h="1541145">
                                <a:moveTo>
                                  <a:pt x="2268004" y="257022"/>
                                </a:moveTo>
                                <a:lnTo>
                                  <a:pt x="2340000" y="257022"/>
                                </a:lnTo>
                              </a:path>
                              <a:path w="2340610" h="1541145">
                                <a:moveTo>
                                  <a:pt x="2268004" y="514045"/>
                                </a:moveTo>
                                <a:lnTo>
                                  <a:pt x="2340000" y="514045"/>
                                </a:lnTo>
                              </a:path>
                              <a:path w="2340610" h="1541145">
                                <a:moveTo>
                                  <a:pt x="2268004" y="771080"/>
                                </a:moveTo>
                                <a:lnTo>
                                  <a:pt x="2340000" y="771080"/>
                                </a:lnTo>
                              </a:path>
                              <a:path w="2340610" h="1541145">
                                <a:moveTo>
                                  <a:pt x="2268004" y="1028090"/>
                                </a:moveTo>
                                <a:lnTo>
                                  <a:pt x="2340000" y="1028090"/>
                                </a:lnTo>
                              </a:path>
                              <a:path w="2340610" h="1541145">
                                <a:moveTo>
                                  <a:pt x="2268004" y="1285113"/>
                                </a:moveTo>
                                <a:lnTo>
                                  <a:pt x="2340000" y="1285113"/>
                                </a:lnTo>
                              </a:path>
                              <a:path w="2340610" h="1541145">
                                <a:moveTo>
                                  <a:pt x="0" y="0"/>
                                </a:moveTo>
                                <a:lnTo>
                                  <a:pt x="71996" y="0"/>
                                </a:lnTo>
                              </a:path>
                              <a:path w="2340610" h="1541145">
                                <a:moveTo>
                                  <a:pt x="0" y="257022"/>
                                </a:moveTo>
                                <a:lnTo>
                                  <a:pt x="71996" y="257022"/>
                                </a:lnTo>
                              </a:path>
                              <a:path w="2340610" h="1541145">
                                <a:moveTo>
                                  <a:pt x="0" y="514045"/>
                                </a:moveTo>
                                <a:lnTo>
                                  <a:pt x="71996" y="514045"/>
                                </a:lnTo>
                              </a:path>
                              <a:path w="2340610" h="1541145">
                                <a:moveTo>
                                  <a:pt x="0" y="771080"/>
                                </a:moveTo>
                                <a:lnTo>
                                  <a:pt x="71996" y="771080"/>
                                </a:lnTo>
                              </a:path>
                              <a:path w="2340610" h="1541145">
                                <a:moveTo>
                                  <a:pt x="0" y="1028090"/>
                                </a:moveTo>
                                <a:lnTo>
                                  <a:pt x="71996" y="1028090"/>
                                </a:lnTo>
                              </a:path>
                              <a:path w="2340610" h="1541145">
                                <a:moveTo>
                                  <a:pt x="0" y="1285113"/>
                                </a:moveTo>
                                <a:lnTo>
                                  <a:pt x="71996" y="1285113"/>
                                </a:lnTo>
                              </a:path>
                              <a:path w="2340610" h="1541145">
                                <a:moveTo>
                                  <a:pt x="2136749" y="1469148"/>
                                </a:moveTo>
                                <a:lnTo>
                                  <a:pt x="2136749" y="1541145"/>
                                </a:lnTo>
                              </a:path>
                              <a:path w="2340610" h="1541145">
                                <a:moveTo>
                                  <a:pt x="2008962" y="1469148"/>
                                </a:moveTo>
                                <a:lnTo>
                                  <a:pt x="2008962" y="1541145"/>
                                </a:lnTo>
                              </a:path>
                              <a:path w="2340610" h="1541145">
                                <a:moveTo>
                                  <a:pt x="1882508" y="1469148"/>
                                </a:moveTo>
                                <a:lnTo>
                                  <a:pt x="1882508" y="1541145"/>
                                </a:lnTo>
                              </a:path>
                              <a:path w="2340610" h="1541145">
                                <a:moveTo>
                                  <a:pt x="1754708" y="1469148"/>
                                </a:moveTo>
                                <a:lnTo>
                                  <a:pt x="1754708" y="1541145"/>
                                </a:lnTo>
                              </a:path>
                              <a:path w="2340610" h="1541145">
                                <a:moveTo>
                                  <a:pt x="1628241" y="1469148"/>
                                </a:moveTo>
                                <a:lnTo>
                                  <a:pt x="1628241" y="1541145"/>
                                </a:lnTo>
                              </a:path>
                              <a:path w="2340610" h="1541145">
                                <a:moveTo>
                                  <a:pt x="1500466" y="1469148"/>
                                </a:moveTo>
                                <a:lnTo>
                                  <a:pt x="1500466" y="1541145"/>
                                </a:lnTo>
                              </a:path>
                              <a:path w="2340610" h="1541145">
                                <a:moveTo>
                                  <a:pt x="1373987" y="1469148"/>
                                </a:moveTo>
                                <a:lnTo>
                                  <a:pt x="1373987" y="1541145"/>
                                </a:lnTo>
                              </a:path>
                              <a:path w="2340610" h="1541145">
                                <a:moveTo>
                                  <a:pt x="1246212" y="1469148"/>
                                </a:moveTo>
                                <a:lnTo>
                                  <a:pt x="1246212" y="1541145"/>
                                </a:lnTo>
                              </a:path>
                              <a:path w="2340610" h="1541145">
                                <a:moveTo>
                                  <a:pt x="1119733" y="1469148"/>
                                </a:moveTo>
                                <a:lnTo>
                                  <a:pt x="1119733" y="1541145"/>
                                </a:lnTo>
                              </a:path>
                              <a:path w="2340610" h="1541145">
                                <a:moveTo>
                                  <a:pt x="991946" y="1469148"/>
                                </a:moveTo>
                                <a:lnTo>
                                  <a:pt x="991946" y="1541145"/>
                                </a:lnTo>
                              </a:path>
                              <a:path w="2340610" h="1541145">
                                <a:moveTo>
                                  <a:pt x="864158" y="1469148"/>
                                </a:moveTo>
                                <a:lnTo>
                                  <a:pt x="864158" y="1541145"/>
                                </a:lnTo>
                              </a:path>
                              <a:path w="2340610" h="1541145">
                                <a:moveTo>
                                  <a:pt x="737679" y="1469148"/>
                                </a:moveTo>
                                <a:lnTo>
                                  <a:pt x="737679" y="1541145"/>
                                </a:lnTo>
                              </a:path>
                              <a:path w="2340610" h="1541145">
                                <a:moveTo>
                                  <a:pt x="609892" y="1469148"/>
                                </a:moveTo>
                                <a:lnTo>
                                  <a:pt x="609892" y="1541145"/>
                                </a:lnTo>
                              </a:path>
                              <a:path w="2340610" h="1541145">
                                <a:moveTo>
                                  <a:pt x="483425" y="1469148"/>
                                </a:moveTo>
                                <a:lnTo>
                                  <a:pt x="483425" y="1541145"/>
                                </a:lnTo>
                              </a:path>
                              <a:path w="2340610" h="1541145">
                                <a:moveTo>
                                  <a:pt x="355638" y="1469148"/>
                                </a:moveTo>
                                <a:lnTo>
                                  <a:pt x="355638" y="1541145"/>
                                </a:lnTo>
                              </a:path>
                              <a:path w="2340610" h="1541145">
                                <a:moveTo>
                                  <a:pt x="229171" y="1469148"/>
                                </a:moveTo>
                                <a:lnTo>
                                  <a:pt x="229171" y="1541145"/>
                                </a:lnTo>
                              </a:path>
                              <a:path w="2340610" h="1541145">
                                <a:moveTo>
                                  <a:pt x="101384" y="1469148"/>
                                </a:moveTo>
                                <a:lnTo>
                                  <a:pt x="101384" y="1541145"/>
                                </a:lnTo>
                              </a:path>
                            </a:pathLst>
                          </a:custGeom>
                          <a:ln w="6350">
                            <a:solidFill>
                              <a:srgbClr val="231F20"/>
                            </a:solidFill>
                            <a:prstDash val="solid"/>
                          </a:ln>
                        </wps:spPr>
                        <wps:bodyPr wrap="square" lIns="0" tIns="0" rIns="0" bIns="0" rtlCol="0">
                          <a:prstTxWarp prst="textNoShape">
                            <a:avLst/>
                          </a:prstTxWarp>
                          <a:noAutofit/>
                        </wps:bodyPr>
                      </wps:wsp>
                      <wps:wsp>
                        <wps:cNvPr id="856" name="Graphic 856"/>
                        <wps:cNvSpPr/>
                        <wps:spPr>
                          <a:xfrm>
                            <a:off x="1508912" y="515399"/>
                            <a:ext cx="699770" cy="300990"/>
                          </a:xfrm>
                          <a:custGeom>
                            <a:avLst/>
                            <a:gdLst/>
                            <a:ahLst/>
                            <a:cxnLst/>
                            <a:rect l="l" t="t" r="r" b="b"/>
                            <a:pathLst>
                              <a:path w="699770" h="300990">
                                <a:moveTo>
                                  <a:pt x="0" y="249732"/>
                                </a:moveTo>
                                <a:lnTo>
                                  <a:pt x="127774" y="222389"/>
                                </a:lnTo>
                                <a:lnTo>
                                  <a:pt x="191008" y="300774"/>
                                </a:lnTo>
                                <a:lnTo>
                                  <a:pt x="254241" y="218744"/>
                                </a:lnTo>
                                <a:lnTo>
                                  <a:pt x="318808" y="267957"/>
                                </a:lnTo>
                                <a:lnTo>
                                  <a:pt x="382041" y="160413"/>
                                </a:lnTo>
                                <a:lnTo>
                                  <a:pt x="445262" y="102082"/>
                                </a:lnTo>
                                <a:lnTo>
                                  <a:pt x="508508" y="40106"/>
                                </a:lnTo>
                                <a:lnTo>
                                  <a:pt x="573074" y="76555"/>
                                </a:lnTo>
                                <a:lnTo>
                                  <a:pt x="636295" y="18224"/>
                                </a:lnTo>
                                <a:lnTo>
                                  <a:pt x="699528" y="0"/>
                                </a:lnTo>
                              </a:path>
                            </a:pathLst>
                          </a:custGeom>
                          <a:ln w="12192">
                            <a:solidFill>
                              <a:srgbClr val="EE342D"/>
                            </a:solidFill>
                            <a:prstDash val="solid"/>
                          </a:ln>
                        </wps:spPr>
                        <wps:bodyPr wrap="square" lIns="0" tIns="0" rIns="0" bIns="0" rtlCol="0">
                          <a:prstTxWarp prst="textNoShape">
                            <a:avLst/>
                          </a:prstTxWarp>
                          <a:noAutofit/>
                        </wps:bodyPr>
                      </wps:wsp>
                      <wps:wsp>
                        <wps:cNvPr id="857" name="Graphic 857"/>
                        <wps:cNvSpPr/>
                        <wps:spPr>
                          <a:xfrm>
                            <a:off x="1954174" y="364101"/>
                            <a:ext cx="286385" cy="180975"/>
                          </a:xfrm>
                          <a:custGeom>
                            <a:avLst/>
                            <a:gdLst/>
                            <a:ahLst/>
                            <a:cxnLst/>
                            <a:rect l="l" t="t" r="r" b="b"/>
                            <a:pathLst>
                              <a:path w="286385" h="180975">
                                <a:moveTo>
                                  <a:pt x="0" y="180466"/>
                                </a:moveTo>
                                <a:lnTo>
                                  <a:pt x="63246" y="102069"/>
                                </a:lnTo>
                                <a:lnTo>
                                  <a:pt x="127812" y="102069"/>
                                </a:lnTo>
                                <a:lnTo>
                                  <a:pt x="191033" y="76555"/>
                                </a:lnTo>
                                <a:lnTo>
                                  <a:pt x="254266" y="25526"/>
                                </a:lnTo>
                                <a:lnTo>
                                  <a:pt x="285864" y="0"/>
                                </a:lnTo>
                              </a:path>
                            </a:pathLst>
                          </a:custGeom>
                          <a:ln w="12192">
                            <a:solidFill>
                              <a:srgbClr val="1D5183"/>
                            </a:solidFill>
                            <a:prstDash val="solid"/>
                          </a:ln>
                        </wps:spPr>
                        <wps:bodyPr wrap="square" lIns="0" tIns="0" rIns="0" bIns="0" rtlCol="0">
                          <a:prstTxWarp prst="textNoShape">
                            <a:avLst/>
                          </a:prstTxWarp>
                          <a:noAutofit/>
                        </wps:bodyPr>
                      </wps:wsp>
                      <wps:wsp>
                        <wps:cNvPr id="858" name="Graphic 858"/>
                        <wps:cNvSpPr/>
                        <wps:spPr>
                          <a:xfrm>
                            <a:off x="109823" y="85206"/>
                            <a:ext cx="2098675" cy="979169"/>
                          </a:xfrm>
                          <a:custGeom>
                            <a:avLst/>
                            <a:gdLst/>
                            <a:ahLst/>
                            <a:cxnLst/>
                            <a:rect l="l" t="t" r="r" b="b"/>
                            <a:pathLst>
                              <a:path w="2098675" h="979169">
                                <a:moveTo>
                                  <a:pt x="0" y="353631"/>
                                </a:moveTo>
                                <a:lnTo>
                                  <a:pt x="127800" y="373684"/>
                                </a:lnTo>
                                <a:lnTo>
                                  <a:pt x="254266" y="472109"/>
                                </a:lnTo>
                                <a:lnTo>
                                  <a:pt x="382054" y="466636"/>
                                </a:lnTo>
                                <a:lnTo>
                                  <a:pt x="508520" y="501281"/>
                                </a:lnTo>
                                <a:lnTo>
                                  <a:pt x="636308" y="670814"/>
                                </a:lnTo>
                                <a:lnTo>
                                  <a:pt x="762787" y="667156"/>
                                </a:lnTo>
                                <a:lnTo>
                                  <a:pt x="890562" y="791108"/>
                                </a:lnTo>
                                <a:lnTo>
                                  <a:pt x="1018349" y="978865"/>
                                </a:lnTo>
                                <a:lnTo>
                                  <a:pt x="1144828" y="528624"/>
                                </a:lnTo>
                                <a:lnTo>
                                  <a:pt x="1272616" y="426542"/>
                                </a:lnTo>
                                <a:lnTo>
                                  <a:pt x="1399095" y="408317"/>
                                </a:lnTo>
                                <a:lnTo>
                                  <a:pt x="1526870" y="402844"/>
                                </a:lnTo>
                                <a:lnTo>
                                  <a:pt x="1590103" y="364566"/>
                                </a:lnTo>
                                <a:lnTo>
                                  <a:pt x="1653336" y="293484"/>
                                </a:lnTo>
                                <a:lnTo>
                                  <a:pt x="1717903" y="231495"/>
                                </a:lnTo>
                                <a:lnTo>
                                  <a:pt x="1781136" y="211455"/>
                                </a:lnTo>
                                <a:lnTo>
                                  <a:pt x="1844357" y="133070"/>
                                </a:lnTo>
                                <a:lnTo>
                                  <a:pt x="1907603" y="34632"/>
                                </a:lnTo>
                                <a:lnTo>
                                  <a:pt x="1972170" y="133070"/>
                                </a:lnTo>
                                <a:lnTo>
                                  <a:pt x="2035390" y="18224"/>
                                </a:lnTo>
                                <a:lnTo>
                                  <a:pt x="2098624" y="0"/>
                                </a:lnTo>
                              </a:path>
                            </a:pathLst>
                          </a:custGeom>
                          <a:ln w="12192">
                            <a:solidFill>
                              <a:srgbClr val="EFAA27"/>
                            </a:solidFill>
                            <a:prstDash val="solid"/>
                          </a:ln>
                        </wps:spPr>
                        <wps:bodyPr wrap="square" lIns="0" tIns="0" rIns="0" bIns="0" rtlCol="0">
                          <a:prstTxWarp prst="textNoShape">
                            <a:avLst/>
                          </a:prstTxWarp>
                          <a:noAutofit/>
                        </wps:bodyPr>
                      </wps:wsp>
                      <wps:wsp>
                        <wps:cNvPr id="859" name="Graphic 859"/>
                        <wps:cNvSpPr/>
                        <wps:spPr>
                          <a:xfrm>
                            <a:off x="2139924" y="497097"/>
                            <a:ext cx="1270" cy="793115"/>
                          </a:xfrm>
                          <a:custGeom>
                            <a:avLst/>
                            <a:gdLst/>
                            <a:ahLst/>
                            <a:cxnLst/>
                            <a:rect l="l" t="t" r="r" b="b"/>
                            <a:pathLst>
                              <a:path h="793115">
                                <a:moveTo>
                                  <a:pt x="0" y="79301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60" name="Graphic 860"/>
                        <wps:cNvSpPr/>
                        <wps:spPr>
                          <a:xfrm>
                            <a:off x="2125916" y="454329"/>
                            <a:ext cx="28575" cy="52705"/>
                          </a:xfrm>
                          <a:custGeom>
                            <a:avLst/>
                            <a:gdLst/>
                            <a:ahLst/>
                            <a:cxnLst/>
                            <a:rect l="l" t="t" r="r" b="b"/>
                            <a:pathLst>
                              <a:path w="28575" h="52705">
                                <a:moveTo>
                                  <a:pt x="14020" y="0"/>
                                </a:moveTo>
                                <a:lnTo>
                                  <a:pt x="0" y="52324"/>
                                </a:lnTo>
                                <a:lnTo>
                                  <a:pt x="28028" y="52324"/>
                                </a:lnTo>
                                <a:lnTo>
                                  <a:pt x="14020" y="0"/>
                                </a:lnTo>
                                <a:close/>
                              </a:path>
                            </a:pathLst>
                          </a:custGeom>
                          <a:solidFill>
                            <a:srgbClr val="231F20"/>
                          </a:solidFill>
                        </wps:spPr>
                        <wps:bodyPr wrap="square" lIns="0" tIns="0" rIns="0" bIns="0" rtlCol="0">
                          <a:prstTxWarp prst="textNoShape">
                            <a:avLst/>
                          </a:prstTxWarp>
                          <a:noAutofit/>
                        </wps:bodyPr>
                      </wps:wsp>
                      <wps:wsp>
                        <wps:cNvPr id="861" name="Textbox 861"/>
                        <wps:cNvSpPr txBox="1"/>
                        <wps:spPr>
                          <a:xfrm>
                            <a:off x="315595" y="373851"/>
                            <a:ext cx="808990" cy="111760"/>
                          </a:xfrm>
                          <a:prstGeom prst="rect">
                            <a:avLst/>
                          </a:prstGeom>
                        </wps:spPr>
                        <wps:txbx>
                          <w:txbxContent>
                            <w:p w14:paraId="79584DA7" w14:textId="77777777" w:rsidR="00B732F0" w:rsidRDefault="001B6D82">
                              <w:pPr>
                                <w:spacing w:before="3"/>
                                <w:rPr>
                                  <w:position w:val="4"/>
                                  <w:sz w:val="11"/>
                                </w:rPr>
                              </w:pPr>
                              <w:r>
                                <w:rPr>
                                  <w:color w:val="231F20"/>
                                  <w:w w:val="85"/>
                                  <w:sz w:val="12"/>
                                </w:rPr>
                                <w:t>Simple</w:t>
                              </w:r>
                              <w:r>
                                <w:rPr>
                                  <w:color w:val="231F20"/>
                                  <w:spacing w:val="1"/>
                                  <w:sz w:val="12"/>
                                </w:rPr>
                                <w:t xml:space="preserve"> </w:t>
                              </w:r>
                              <w:r>
                                <w:rPr>
                                  <w:color w:val="231F20"/>
                                  <w:w w:val="85"/>
                                  <w:sz w:val="12"/>
                                </w:rPr>
                                <w:t>leverage</w:t>
                              </w:r>
                              <w:r>
                                <w:rPr>
                                  <w:color w:val="231F20"/>
                                  <w:spacing w:val="1"/>
                                  <w:sz w:val="12"/>
                                </w:rPr>
                                <w:t xml:space="preserve"> </w:t>
                              </w:r>
                              <w:r>
                                <w:rPr>
                                  <w:color w:val="231F20"/>
                                  <w:spacing w:val="-2"/>
                                  <w:w w:val="85"/>
                                  <w:sz w:val="12"/>
                                </w:rPr>
                                <w:t>ratio</w:t>
                              </w:r>
                              <w:r>
                                <w:rPr>
                                  <w:color w:val="231F20"/>
                                  <w:spacing w:val="-2"/>
                                  <w:w w:val="85"/>
                                  <w:position w:val="4"/>
                                  <w:sz w:val="11"/>
                                </w:rPr>
                                <w:t>(a)(b)</w:t>
                              </w:r>
                            </w:p>
                          </w:txbxContent>
                        </wps:txbx>
                        <wps:bodyPr wrap="square" lIns="0" tIns="0" rIns="0" bIns="0" rtlCol="0">
                          <a:noAutofit/>
                        </wps:bodyPr>
                      </wps:wsp>
                      <wps:wsp>
                        <wps:cNvPr id="862" name="Textbox 862"/>
                        <wps:cNvSpPr txBox="1"/>
                        <wps:spPr>
                          <a:xfrm>
                            <a:off x="1441081" y="816817"/>
                            <a:ext cx="633095" cy="182880"/>
                          </a:xfrm>
                          <a:prstGeom prst="rect">
                            <a:avLst/>
                          </a:prstGeom>
                        </wps:spPr>
                        <wps:txbx>
                          <w:txbxContent>
                            <w:p w14:paraId="036F6976" w14:textId="77777777" w:rsidR="00B732F0" w:rsidRDefault="001B6D82">
                              <w:pPr>
                                <w:spacing w:before="18" w:line="204" w:lineRule="auto"/>
                                <w:ind w:left="54" w:right="18" w:hanging="55"/>
                                <w:rPr>
                                  <w:position w:val="4"/>
                                  <w:sz w:val="11"/>
                                </w:rPr>
                              </w:pPr>
                              <w:r>
                                <w:rPr>
                                  <w:color w:val="231F20"/>
                                  <w:spacing w:val="-2"/>
                                  <w:w w:val="90"/>
                                  <w:sz w:val="12"/>
                                </w:rPr>
                                <w:t>Basel</w:t>
                              </w:r>
                              <w:r>
                                <w:rPr>
                                  <w:color w:val="231F20"/>
                                  <w:spacing w:val="-7"/>
                                  <w:w w:val="90"/>
                                  <w:sz w:val="12"/>
                                </w:rPr>
                                <w:t xml:space="preserve"> </w:t>
                              </w:r>
                              <w:r>
                                <w:rPr>
                                  <w:color w:val="231F20"/>
                                  <w:spacing w:val="-2"/>
                                  <w:w w:val="90"/>
                                  <w:sz w:val="12"/>
                                </w:rPr>
                                <w:t>III</w:t>
                              </w:r>
                              <w:r>
                                <w:rPr>
                                  <w:color w:val="231F20"/>
                                  <w:spacing w:val="-6"/>
                                  <w:w w:val="90"/>
                                  <w:sz w:val="12"/>
                                </w:rPr>
                                <w:t xml:space="preserve"> </w:t>
                              </w:r>
                              <w:r>
                                <w:rPr>
                                  <w:color w:val="231F20"/>
                                  <w:spacing w:val="-2"/>
                                  <w:w w:val="90"/>
                                  <w:sz w:val="12"/>
                                </w:rPr>
                                <w:t>definition</w:t>
                              </w:r>
                              <w:r>
                                <w:rPr>
                                  <w:color w:val="231F20"/>
                                  <w:spacing w:val="-7"/>
                                  <w:w w:val="90"/>
                                  <w:sz w:val="12"/>
                                </w:rPr>
                                <w:t xml:space="preserve"> </w:t>
                              </w:r>
                              <w:r>
                                <w:rPr>
                                  <w:color w:val="231F20"/>
                                  <w:spacing w:val="-2"/>
                                  <w:w w:val="90"/>
                                  <w:sz w:val="12"/>
                                </w:rPr>
                                <w:t>of</w:t>
                              </w:r>
                              <w:r>
                                <w:rPr>
                                  <w:color w:val="231F20"/>
                                  <w:spacing w:val="40"/>
                                  <w:sz w:val="12"/>
                                </w:rPr>
                                <w:t xml:space="preserve"> </w:t>
                              </w:r>
                              <w:r>
                                <w:rPr>
                                  <w:color w:val="231F20"/>
                                  <w:w w:val="85"/>
                                  <w:sz w:val="12"/>
                                </w:rPr>
                                <w:t>leverage</w:t>
                              </w:r>
                              <w:r>
                                <w:rPr>
                                  <w:color w:val="231F20"/>
                                  <w:spacing w:val="-2"/>
                                  <w:w w:val="90"/>
                                  <w:sz w:val="12"/>
                                </w:rPr>
                                <w:t xml:space="preserve"> ratio</w:t>
                              </w:r>
                              <w:r>
                                <w:rPr>
                                  <w:color w:val="231F20"/>
                                  <w:spacing w:val="-2"/>
                                  <w:w w:val="90"/>
                                  <w:position w:val="4"/>
                                  <w:sz w:val="11"/>
                                </w:rPr>
                                <w:t>(b)(c)</w:t>
                              </w:r>
                            </w:p>
                          </w:txbxContent>
                        </wps:txbx>
                        <wps:bodyPr wrap="square" lIns="0" tIns="0" rIns="0" bIns="0" rtlCol="0">
                          <a:noAutofit/>
                        </wps:bodyPr>
                      </wps:wsp>
                      <wps:wsp>
                        <wps:cNvPr id="863" name="Textbox 863"/>
                        <wps:cNvSpPr txBox="1"/>
                        <wps:spPr>
                          <a:xfrm>
                            <a:off x="1361439" y="1296361"/>
                            <a:ext cx="873760" cy="111760"/>
                          </a:xfrm>
                          <a:prstGeom prst="rect">
                            <a:avLst/>
                          </a:prstGeom>
                        </wps:spPr>
                        <wps:txbx>
                          <w:txbxContent>
                            <w:p w14:paraId="3FDF4176" w14:textId="77777777" w:rsidR="00B732F0" w:rsidRDefault="001B6D82">
                              <w:pPr>
                                <w:spacing w:before="3"/>
                                <w:rPr>
                                  <w:position w:val="4"/>
                                  <w:sz w:val="11"/>
                                </w:rPr>
                              </w:pPr>
                              <w:r>
                                <w:rPr>
                                  <w:color w:val="231F20"/>
                                  <w:w w:val="85"/>
                                  <w:sz w:val="12"/>
                                </w:rPr>
                                <w:t>Adjusted</w:t>
                              </w:r>
                              <w:r>
                                <w:rPr>
                                  <w:color w:val="231F20"/>
                                  <w:spacing w:val="1"/>
                                  <w:sz w:val="12"/>
                                </w:rPr>
                                <w:t xml:space="preserve"> </w:t>
                              </w:r>
                              <w:r>
                                <w:rPr>
                                  <w:color w:val="231F20"/>
                                  <w:w w:val="85"/>
                                  <w:sz w:val="12"/>
                                </w:rPr>
                                <w:t>leverage</w:t>
                              </w:r>
                              <w:r>
                                <w:rPr>
                                  <w:color w:val="231F20"/>
                                  <w:spacing w:val="2"/>
                                  <w:sz w:val="12"/>
                                </w:rPr>
                                <w:t xml:space="preserve"> </w:t>
                              </w:r>
                              <w:r>
                                <w:rPr>
                                  <w:color w:val="231F20"/>
                                  <w:spacing w:val="-2"/>
                                  <w:w w:val="85"/>
                                  <w:sz w:val="12"/>
                                </w:rPr>
                                <w:t>ratio</w:t>
                              </w:r>
                              <w:r>
                                <w:rPr>
                                  <w:color w:val="231F20"/>
                                  <w:spacing w:val="-2"/>
                                  <w:w w:val="85"/>
                                  <w:position w:val="4"/>
                                  <w:sz w:val="11"/>
                                </w:rPr>
                                <w:t>(b)(d)</w:t>
                              </w:r>
                            </w:p>
                          </w:txbxContent>
                        </wps:txbx>
                        <wps:bodyPr wrap="square" lIns="0" tIns="0" rIns="0" bIns="0" rtlCol="0">
                          <a:noAutofit/>
                        </wps:bodyPr>
                      </wps:wsp>
                    </wpg:wgp>
                  </a:graphicData>
                </a:graphic>
              </wp:anchor>
            </w:drawing>
          </mc:Choice>
          <mc:Fallback>
            <w:pict>
              <v:group w14:anchorId="3D82281B" id="Group 853" o:spid="_x0000_s1295" style="position:absolute;left:0;text-align:left;margin-left:39.7pt;margin-top:2.45pt;width:184.8pt;height:142.25pt;z-index:-21244928;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">
                <v:shape id="Graphic 854" o:spid="_x0000_s129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" path="m2340000,l,,,1799996r2340000,l2340000,xe" filled="f" strokecolor="#231f20" strokeweight=".17636mm">
                  <v:path arrowok="t"/>
                </v:shape>
                <v:shape id="Graphic 855" o:spid="_x0000_s1297" style="position:absolute;left:31;top:2620;width:23406;height:15411;visibility:visible;mso-wrap-style:square;v-text-anchor:top" coordsize="2340610,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" path="m2268004,r71996,em2268004,257022r71996,em2268004,514045r71996,em2268004,771080r71996,em2268004,1028090r71996,em2268004,1285113r71996,em,l71996,em,257022r71996,em,514045r71996,em,771080r71996,em,1028090r71996,em,1285113r71996,em2136749,1469148r,71997em2008962,1469148r,71997em1882508,1469148r,71997em1754708,1469148r,71997em1628241,1469148r,71997em1500466,1469148r,71997em1373987,1469148r,71997em1246212,1469148r,71997em1119733,1469148r,71997em991946,1469148r,71997em864158,1469148r,71997em737679,1469148r,71997em609892,1469148r,71997em483425,1469148r,71997em355638,1469148r,71997em229171,1469148r,71997em101384,1469148r,71997e" filled="f" strokecolor="#231f20" strokeweight=".5pt">
                  <v:path arrowok="t"/>
                </v:shape>
                <v:shape id="Graphic 856" o:spid="_x0000_s1298" style="position:absolute;left:15089;top:5153;width:6997;height:3010;visibility:visible;mso-wrap-style:square;v-text-anchor:top" coordsize="69977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" path="m,249732l127774,222389r63234,78385l254241,218744r64567,49213l382041,160413r63221,-58331l508508,40106r64566,36449l636295,18224,699528,e" filled="f" strokecolor="#ee342d" strokeweight=".96pt">
                  <v:path arrowok="t"/>
                </v:shape>
                <v:shape id="Graphic 857" o:spid="_x0000_s1299" style="position:absolute;left:19541;top:3641;width:2864;height:1809;visibility:visible;mso-wrap-style:square;v-text-anchor:top" coordsize="28638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" path="m,180466l63246,102069r64566,l191033,76555,254266,25526,285864,e" filled="f" strokecolor="#1d5183" strokeweight=".96pt">
                  <v:path arrowok="t"/>
                </v:shape>
                <v:shape id="Graphic 858" o:spid="_x0000_s1300" style="position:absolute;left:1098;top:852;width:20986;height:9791;visibility:visible;mso-wrap-style:square;v-text-anchor:top" coordsize="2098675,97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" path="m,353631r127800,20053l254266,472109r127788,-5473l508520,501281,636308,670814r126479,-3658l890562,791108r127787,187757l1144828,528624,1272616,426542r126479,-18225l1526870,402844r63233,-38278l1653336,293484r64567,-61989l1781136,211455r63221,-78385l1907603,34632r64567,98438l2035390,18224,2098624,e" filled="f" strokecolor="#efaa27" strokeweight=".96pt">
                  <v:path arrowok="t"/>
                </v:shape>
                <v:shape id="Graphic 859" o:spid="_x0000_s1301" style="position:absolute;left:21399;top:4970;width:12;height:7932;visibility:visible;mso-wrap-style:square;v-text-anchor:top" coordsize="1270,79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" path="m,793013l,e" filled="f" strokecolor="#231f20" strokeweight=".5pt">
                  <v:path arrowok="t"/>
                </v:shape>
                <v:shape id="Graphic 860" o:spid="_x0000_s1302" style="position:absolute;left:21259;top:4543;width:285;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" path="m14020,l,52324r28028,l14020,xe" fillcolor="#231f20" stroked="f">
                  <v:path arrowok="t"/>
                </v:shape>
                <v:shape id="Textbox 861" o:spid="_x0000_s1303" type="#_x0000_t202" style="position:absolute;left:3155;top:3738;width:809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" filled="f" stroked="f">
                  <v:textbox inset="0,0,0,0">
                    <w:txbxContent>
                      <w:p w14:paraId="79584DA7" w14:textId="77777777" w:rsidR="00B732F0" w:rsidRDefault="001B6D82">
                        <w:pPr>
                          <w:spacing w:before="3"/>
                          <w:rPr>
                            <w:position w:val="4"/>
                            <w:sz w:val="11"/>
                          </w:rPr>
                        </w:pPr>
                        <w:r>
                          <w:rPr>
                            <w:color w:val="231F20"/>
                            <w:w w:val="85"/>
                            <w:sz w:val="12"/>
                          </w:rPr>
                          <w:t>Simple</w:t>
                        </w:r>
                        <w:r>
                          <w:rPr>
                            <w:color w:val="231F20"/>
                            <w:spacing w:val="1"/>
                            <w:sz w:val="12"/>
                          </w:rPr>
                          <w:t xml:space="preserve"> </w:t>
                        </w:r>
                        <w:r>
                          <w:rPr>
                            <w:color w:val="231F20"/>
                            <w:w w:val="85"/>
                            <w:sz w:val="12"/>
                          </w:rPr>
                          <w:t>leverage</w:t>
                        </w:r>
                        <w:r>
                          <w:rPr>
                            <w:color w:val="231F20"/>
                            <w:spacing w:val="1"/>
                            <w:sz w:val="12"/>
                          </w:rPr>
                          <w:t xml:space="preserve"> </w:t>
                        </w:r>
                        <w:r>
                          <w:rPr>
                            <w:color w:val="231F20"/>
                            <w:spacing w:val="-2"/>
                            <w:w w:val="85"/>
                            <w:sz w:val="12"/>
                          </w:rPr>
                          <w:t>ratio</w:t>
                        </w:r>
                        <w:r>
                          <w:rPr>
                            <w:color w:val="231F20"/>
                            <w:spacing w:val="-2"/>
                            <w:w w:val="85"/>
                            <w:position w:val="4"/>
                            <w:sz w:val="11"/>
                          </w:rPr>
                          <w:t>(a)(b)</w:t>
                        </w:r>
                      </w:p>
                    </w:txbxContent>
                  </v:textbox>
                </v:shape>
                <v:shape id="Textbox 862" o:spid="_x0000_s1304" type="#_x0000_t202" style="position:absolute;left:14410;top:8168;width:6331;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" filled="f" stroked="f">
                  <v:textbox inset="0,0,0,0">
                    <w:txbxContent>
                      <w:p w14:paraId="036F6976" w14:textId="77777777" w:rsidR="00B732F0" w:rsidRDefault="001B6D82">
                        <w:pPr>
                          <w:spacing w:before="18" w:line="204" w:lineRule="auto"/>
                          <w:ind w:left="54" w:right="18" w:hanging="55"/>
                          <w:rPr>
                            <w:position w:val="4"/>
                            <w:sz w:val="11"/>
                          </w:rPr>
                        </w:pPr>
                        <w:r>
                          <w:rPr>
                            <w:color w:val="231F20"/>
                            <w:spacing w:val="-2"/>
                            <w:w w:val="90"/>
                            <w:sz w:val="12"/>
                          </w:rPr>
                          <w:t>Basel</w:t>
                        </w:r>
                        <w:r>
                          <w:rPr>
                            <w:color w:val="231F20"/>
                            <w:spacing w:val="-7"/>
                            <w:w w:val="90"/>
                            <w:sz w:val="12"/>
                          </w:rPr>
                          <w:t xml:space="preserve"> </w:t>
                        </w:r>
                        <w:r>
                          <w:rPr>
                            <w:color w:val="231F20"/>
                            <w:spacing w:val="-2"/>
                            <w:w w:val="90"/>
                            <w:sz w:val="12"/>
                          </w:rPr>
                          <w:t>III</w:t>
                        </w:r>
                        <w:r>
                          <w:rPr>
                            <w:color w:val="231F20"/>
                            <w:spacing w:val="-6"/>
                            <w:w w:val="90"/>
                            <w:sz w:val="12"/>
                          </w:rPr>
                          <w:t xml:space="preserve"> </w:t>
                        </w:r>
                        <w:r>
                          <w:rPr>
                            <w:color w:val="231F20"/>
                            <w:spacing w:val="-2"/>
                            <w:w w:val="90"/>
                            <w:sz w:val="12"/>
                          </w:rPr>
                          <w:t>definition</w:t>
                        </w:r>
                        <w:r>
                          <w:rPr>
                            <w:color w:val="231F20"/>
                            <w:spacing w:val="-7"/>
                            <w:w w:val="90"/>
                            <w:sz w:val="12"/>
                          </w:rPr>
                          <w:t xml:space="preserve"> </w:t>
                        </w:r>
                        <w:r>
                          <w:rPr>
                            <w:color w:val="231F20"/>
                            <w:spacing w:val="-2"/>
                            <w:w w:val="90"/>
                            <w:sz w:val="12"/>
                          </w:rPr>
                          <w:t>of</w:t>
                        </w:r>
                        <w:r>
                          <w:rPr>
                            <w:color w:val="231F20"/>
                            <w:spacing w:val="40"/>
                            <w:sz w:val="12"/>
                          </w:rPr>
                          <w:t xml:space="preserve"> </w:t>
                        </w:r>
                        <w:r>
                          <w:rPr>
                            <w:color w:val="231F20"/>
                            <w:w w:val="85"/>
                            <w:sz w:val="12"/>
                          </w:rPr>
                          <w:t>leverage</w:t>
                        </w:r>
                        <w:r>
                          <w:rPr>
                            <w:color w:val="231F20"/>
                            <w:spacing w:val="-2"/>
                            <w:w w:val="90"/>
                            <w:sz w:val="12"/>
                          </w:rPr>
                          <w:t xml:space="preserve"> ratio</w:t>
                        </w:r>
                        <w:r>
                          <w:rPr>
                            <w:color w:val="231F20"/>
                            <w:spacing w:val="-2"/>
                            <w:w w:val="90"/>
                            <w:position w:val="4"/>
                            <w:sz w:val="11"/>
                          </w:rPr>
                          <w:t>(b)(c)</w:t>
                        </w:r>
                      </w:p>
                    </w:txbxContent>
                  </v:textbox>
                </v:shape>
                <v:shape id="Textbox 863" o:spid="_x0000_s1305" type="#_x0000_t202" style="position:absolute;left:13614;top:12963;width:8737;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yWxQAAANwAAAAPAAAAZHJzL2Rvd25yZXYueG1sRI9Ba8JA&#10;FITvBf/D8oTe6sYK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AMLHyWxQAAANwAAAAP&#10;AAAAAAAAAAAAAAAAAAcCAABkcnMvZG93bnJldi54bWxQSwUGAAAAAAMAAwC3AAAA+QIAAAAA&#10;" filled="f" stroked="f">
                  <v:textbox inset="0,0,0,0">
                    <w:txbxContent>
                      <w:p w14:paraId="3FDF4176" w14:textId="77777777" w:rsidR="00B732F0" w:rsidRDefault="001B6D82">
                        <w:pPr>
                          <w:spacing w:before="3"/>
                          <w:rPr>
                            <w:position w:val="4"/>
                            <w:sz w:val="11"/>
                          </w:rPr>
                        </w:pPr>
                        <w:r>
                          <w:rPr>
                            <w:color w:val="231F20"/>
                            <w:w w:val="85"/>
                            <w:sz w:val="12"/>
                          </w:rPr>
                          <w:t>Adjusted</w:t>
                        </w:r>
                        <w:r>
                          <w:rPr>
                            <w:color w:val="231F20"/>
                            <w:spacing w:val="1"/>
                            <w:sz w:val="12"/>
                          </w:rPr>
                          <w:t xml:space="preserve"> </w:t>
                        </w:r>
                        <w:r>
                          <w:rPr>
                            <w:color w:val="231F20"/>
                            <w:w w:val="85"/>
                            <w:sz w:val="12"/>
                          </w:rPr>
                          <w:t>leverage</w:t>
                        </w:r>
                        <w:r>
                          <w:rPr>
                            <w:color w:val="231F20"/>
                            <w:spacing w:val="2"/>
                            <w:sz w:val="12"/>
                          </w:rPr>
                          <w:t xml:space="preserve"> </w:t>
                        </w:r>
                        <w:r>
                          <w:rPr>
                            <w:color w:val="231F20"/>
                            <w:spacing w:val="-2"/>
                            <w:w w:val="85"/>
                            <w:sz w:val="12"/>
                          </w:rPr>
                          <w:t>ratio</w:t>
                        </w:r>
                        <w:r>
                          <w:rPr>
                            <w:color w:val="231F20"/>
                            <w:spacing w:val="-2"/>
                            <w:w w:val="85"/>
                            <w:position w:val="4"/>
                            <w:sz w:val="11"/>
                          </w:rPr>
                          <w:t>(b)(d)</w:t>
                        </w:r>
                      </w:p>
                    </w:txbxContent>
                  </v:textbox>
                </v:shape>
                <w10:wrap anchorx="page"/>
              </v:group>
            </w:pict>
          </mc:Fallback>
        </mc:AlternateContent>
      </w:r>
      <w:r>
        <w:rPr>
          <w:color w:val="231F20"/>
          <w:spacing w:val="-10"/>
          <w:sz w:val="12"/>
        </w:rPr>
        <w:t>7</w:t>
      </w:r>
    </w:p>
    <w:p w14:paraId="77769481" w14:textId="77777777" w:rsidR="00B732F0" w:rsidRDefault="00B732F0">
      <w:pPr>
        <w:pStyle w:val="BodyText"/>
        <w:spacing w:before="126"/>
        <w:rPr>
          <w:sz w:val="12"/>
        </w:rPr>
      </w:pPr>
    </w:p>
    <w:p w14:paraId="1B2C10D3" w14:textId="77777777" w:rsidR="00B732F0" w:rsidRDefault="001B6D82">
      <w:pPr>
        <w:ind w:right="518"/>
        <w:jc w:val="right"/>
        <w:rPr>
          <w:sz w:val="12"/>
        </w:rPr>
      </w:pPr>
      <w:r>
        <w:rPr>
          <w:color w:val="231F20"/>
          <w:spacing w:val="-10"/>
          <w:sz w:val="12"/>
        </w:rPr>
        <w:t>6</w:t>
      </w:r>
    </w:p>
    <w:p w14:paraId="048E4127" w14:textId="77777777" w:rsidR="00B732F0" w:rsidRDefault="00B732F0">
      <w:pPr>
        <w:pStyle w:val="BodyText"/>
        <w:spacing w:before="127"/>
        <w:rPr>
          <w:sz w:val="12"/>
        </w:rPr>
      </w:pPr>
    </w:p>
    <w:p w14:paraId="6066281E" w14:textId="77777777" w:rsidR="00B732F0" w:rsidRDefault="001B6D82">
      <w:pPr>
        <w:ind w:right="518"/>
        <w:jc w:val="right"/>
        <w:rPr>
          <w:sz w:val="12"/>
        </w:rPr>
      </w:pPr>
      <w:r>
        <w:rPr>
          <w:color w:val="231F20"/>
          <w:spacing w:val="-10"/>
          <w:sz w:val="12"/>
        </w:rPr>
        <w:t>5</w:t>
      </w:r>
    </w:p>
    <w:p w14:paraId="4A1DF485" w14:textId="77777777" w:rsidR="00B732F0" w:rsidRDefault="00B732F0">
      <w:pPr>
        <w:pStyle w:val="BodyText"/>
        <w:spacing w:before="126"/>
        <w:rPr>
          <w:sz w:val="12"/>
        </w:rPr>
      </w:pPr>
    </w:p>
    <w:p w14:paraId="7A3A6230" w14:textId="77777777" w:rsidR="00B732F0" w:rsidRDefault="001B6D82">
      <w:pPr>
        <w:ind w:right="518"/>
        <w:jc w:val="right"/>
        <w:rPr>
          <w:sz w:val="12"/>
        </w:rPr>
      </w:pPr>
      <w:r>
        <w:rPr>
          <w:color w:val="231F20"/>
          <w:spacing w:val="-10"/>
          <w:w w:val="105"/>
          <w:sz w:val="12"/>
        </w:rPr>
        <w:t>4</w:t>
      </w:r>
    </w:p>
    <w:p w14:paraId="2CD5BD68" w14:textId="77777777" w:rsidR="00B732F0" w:rsidRDefault="00B732F0">
      <w:pPr>
        <w:pStyle w:val="BodyText"/>
        <w:spacing w:before="126"/>
        <w:rPr>
          <w:sz w:val="12"/>
        </w:rPr>
      </w:pPr>
    </w:p>
    <w:p w14:paraId="1ECFFCE6" w14:textId="77777777" w:rsidR="00B732F0" w:rsidRDefault="001B6D82">
      <w:pPr>
        <w:ind w:right="518"/>
        <w:jc w:val="right"/>
        <w:rPr>
          <w:sz w:val="12"/>
        </w:rPr>
      </w:pPr>
      <w:r>
        <w:rPr>
          <w:color w:val="231F20"/>
          <w:spacing w:val="-10"/>
          <w:sz w:val="12"/>
        </w:rPr>
        <w:t>3</w:t>
      </w:r>
    </w:p>
    <w:p w14:paraId="2C25CD49" w14:textId="77777777" w:rsidR="00B732F0" w:rsidRDefault="00B732F0">
      <w:pPr>
        <w:pStyle w:val="BodyText"/>
        <w:spacing w:before="127"/>
        <w:rPr>
          <w:sz w:val="12"/>
        </w:rPr>
      </w:pPr>
    </w:p>
    <w:p w14:paraId="4141392B" w14:textId="77777777" w:rsidR="00B732F0" w:rsidRDefault="001B6D82">
      <w:pPr>
        <w:ind w:right="518"/>
        <w:jc w:val="right"/>
        <w:rPr>
          <w:sz w:val="12"/>
        </w:rPr>
      </w:pPr>
      <w:r>
        <w:rPr>
          <w:color w:val="231F20"/>
          <w:spacing w:val="-10"/>
          <w:sz w:val="12"/>
        </w:rPr>
        <w:t>2</w:t>
      </w:r>
    </w:p>
    <w:p w14:paraId="7E3B03AE" w14:textId="77777777" w:rsidR="00B732F0" w:rsidRDefault="00B732F0">
      <w:pPr>
        <w:pStyle w:val="BodyText"/>
        <w:spacing w:before="126"/>
        <w:rPr>
          <w:sz w:val="12"/>
        </w:rPr>
      </w:pPr>
    </w:p>
    <w:p w14:paraId="39091AFB" w14:textId="77777777" w:rsidR="00B732F0" w:rsidRDefault="001B6D82">
      <w:pPr>
        <w:ind w:right="518"/>
        <w:jc w:val="right"/>
        <w:rPr>
          <w:sz w:val="12"/>
        </w:rPr>
      </w:pPr>
      <w:r>
        <w:rPr>
          <w:color w:val="231F20"/>
          <w:spacing w:val="-10"/>
          <w:w w:val="90"/>
          <w:sz w:val="12"/>
        </w:rPr>
        <w:t>1</w:t>
      </w:r>
    </w:p>
    <w:p w14:paraId="2D5CD0E6" w14:textId="77777777" w:rsidR="00B732F0" w:rsidRDefault="00B732F0">
      <w:pPr>
        <w:pStyle w:val="BodyText"/>
        <w:spacing w:before="130"/>
        <w:rPr>
          <w:sz w:val="12"/>
        </w:rPr>
      </w:pPr>
    </w:p>
    <w:p w14:paraId="5CC6C67E" w14:textId="77777777" w:rsidR="00B732F0" w:rsidRDefault="001B6D82">
      <w:pPr>
        <w:tabs>
          <w:tab w:val="left" w:pos="3974"/>
        </w:tabs>
        <w:spacing w:before="1"/>
        <w:ind w:left="271"/>
        <w:rPr>
          <w:position w:val="8"/>
          <w:sz w:val="12"/>
        </w:rPr>
      </w:pPr>
      <w:r>
        <w:rPr>
          <w:color w:val="231F20"/>
          <w:sz w:val="12"/>
        </w:rPr>
        <w:t>2001</w:t>
      </w:r>
      <w:r>
        <w:rPr>
          <w:color w:val="231F20"/>
          <w:spacing w:val="-21"/>
          <w:sz w:val="12"/>
        </w:rPr>
        <w:t xml:space="preserve"> </w:t>
      </w:r>
      <w:r>
        <w:rPr>
          <w:color w:val="231F20"/>
          <w:sz w:val="12"/>
        </w:rPr>
        <w:t>02</w:t>
      </w:r>
      <w:r>
        <w:rPr>
          <w:color w:val="231F20"/>
          <w:spacing w:val="27"/>
          <w:sz w:val="12"/>
        </w:rPr>
        <w:t xml:space="preserve"> </w:t>
      </w:r>
      <w:r>
        <w:rPr>
          <w:color w:val="231F20"/>
          <w:sz w:val="12"/>
        </w:rPr>
        <w:t>03</w:t>
      </w:r>
      <w:r>
        <w:rPr>
          <w:color w:val="231F20"/>
          <w:spacing w:val="27"/>
          <w:sz w:val="12"/>
        </w:rPr>
        <w:t xml:space="preserve"> </w:t>
      </w:r>
      <w:r>
        <w:rPr>
          <w:color w:val="231F20"/>
          <w:sz w:val="12"/>
        </w:rPr>
        <w:t>04</w:t>
      </w:r>
      <w:r>
        <w:rPr>
          <w:color w:val="231F20"/>
          <w:spacing w:val="28"/>
          <w:sz w:val="12"/>
        </w:rPr>
        <w:t xml:space="preserve"> </w:t>
      </w:r>
      <w:r>
        <w:rPr>
          <w:color w:val="231F20"/>
          <w:sz w:val="12"/>
        </w:rPr>
        <w:t>05</w:t>
      </w:r>
      <w:r>
        <w:rPr>
          <w:color w:val="231F20"/>
          <w:spacing w:val="29"/>
          <w:sz w:val="12"/>
        </w:rPr>
        <w:t xml:space="preserve"> </w:t>
      </w:r>
      <w:r>
        <w:rPr>
          <w:color w:val="231F20"/>
          <w:sz w:val="12"/>
        </w:rPr>
        <w:t>06</w:t>
      </w:r>
      <w:r>
        <w:rPr>
          <w:color w:val="231F20"/>
          <w:spacing w:val="31"/>
          <w:sz w:val="12"/>
        </w:rPr>
        <w:t xml:space="preserve"> </w:t>
      </w:r>
      <w:r>
        <w:rPr>
          <w:color w:val="231F20"/>
          <w:sz w:val="12"/>
        </w:rPr>
        <w:t>07</w:t>
      </w:r>
      <w:r>
        <w:rPr>
          <w:color w:val="231F20"/>
          <w:spacing w:val="30"/>
          <w:sz w:val="12"/>
        </w:rPr>
        <w:t xml:space="preserve"> </w:t>
      </w:r>
      <w:r>
        <w:rPr>
          <w:color w:val="231F20"/>
          <w:sz w:val="12"/>
        </w:rPr>
        <w:t>08</w:t>
      </w:r>
      <w:r>
        <w:rPr>
          <w:color w:val="231F20"/>
          <w:spacing w:val="27"/>
          <w:sz w:val="12"/>
        </w:rPr>
        <w:t xml:space="preserve"> </w:t>
      </w:r>
      <w:r>
        <w:rPr>
          <w:color w:val="231F20"/>
          <w:sz w:val="12"/>
        </w:rPr>
        <w:t>09</w:t>
      </w:r>
      <w:r>
        <w:rPr>
          <w:color w:val="231F20"/>
          <w:spacing w:val="34"/>
          <w:sz w:val="12"/>
        </w:rPr>
        <w:t xml:space="preserve"> </w:t>
      </w:r>
      <w:r>
        <w:rPr>
          <w:color w:val="231F20"/>
          <w:sz w:val="12"/>
        </w:rPr>
        <w:t>10</w:t>
      </w:r>
      <w:r>
        <w:rPr>
          <w:color w:val="231F20"/>
          <w:spacing w:val="48"/>
          <w:sz w:val="12"/>
        </w:rPr>
        <w:t xml:space="preserve"> </w:t>
      </w:r>
      <w:r>
        <w:rPr>
          <w:color w:val="231F20"/>
          <w:sz w:val="12"/>
        </w:rPr>
        <w:t>11</w:t>
      </w:r>
      <w:r>
        <w:rPr>
          <w:color w:val="231F20"/>
          <w:spacing w:val="51"/>
          <w:sz w:val="12"/>
        </w:rPr>
        <w:t xml:space="preserve"> </w:t>
      </w:r>
      <w:r>
        <w:rPr>
          <w:color w:val="231F20"/>
          <w:sz w:val="12"/>
        </w:rPr>
        <w:t>12</w:t>
      </w:r>
      <w:r>
        <w:rPr>
          <w:color w:val="231F20"/>
          <w:spacing w:val="44"/>
          <w:sz w:val="12"/>
        </w:rPr>
        <w:t xml:space="preserve"> </w:t>
      </w:r>
      <w:r>
        <w:rPr>
          <w:color w:val="231F20"/>
          <w:sz w:val="12"/>
        </w:rPr>
        <w:t>13</w:t>
      </w:r>
      <w:r>
        <w:rPr>
          <w:color w:val="231F20"/>
          <w:spacing w:val="43"/>
          <w:sz w:val="12"/>
        </w:rPr>
        <w:t xml:space="preserve"> </w:t>
      </w:r>
      <w:r>
        <w:rPr>
          <w:color w:val="231F20"/>
          <w:sz w:val="12"/>
        </w:rPr>
        <w:t>14</w:t>
      </w:r>
      <w:r>
        <w:rPr>
          <w:color w:val="231F20"/>
          <w:spacing w:val="44"/>
          <w:sz w:val="12"/>
        </w:rPr>
        <w:t xml:space="preserve"> </w:t>
      </w:r>
      <w:r>
        <w:rPr>
          <w:color w:val="231F20"/>
          <w:sz w:val="12"/>
        </w:rPr>
        <w:t>15</w:t>
      </w:r>
      <w:r>
        <w:rPr>
          <w:color w:val="231F20"/>
          <w:spacing w:val="44"/>
          <w:sz w:val="12"/>
        </w:rPr>
        <w:t xml:space="preserve"> </w:t>
      </w:r>
      <w:r>
        <w:rPr>
          <w:color w:val="231F20"/>
          <w:sz w:val="12"/>
        </w:rPr>
        <w:t>16</w:t>
      </w:r>
      <w:r>
        <w:rPr>
          <w:color w:val="231F20"/>
          <w:spacing w:val="46"/>
          <w:sz w:val="12"/>
        </w:rPr>
        <w:t xml:space="preserve"> </w:t>
      </w:r>
      <w:r>
        <w:rPr>
          <w:color w:val="231F20"/>
          <w:spacing w:val="-5"/>
          <w:sz w:val="12"/>
        </w:rPr>
        <w:t>17</w:t>
      </w:r>
      <w:r>
        <w:rPr>
          <w:color w:val="231F20"/>
          <w:sz w:val="12"/>
        </w:rPr>
        <w:tab/>
      </w:r>
      <w:r>
        <w:rPr>
          <w:color w:val="231F20"/>
          <w:spacing w:val="-10"/>
          <w:position w:val="8"/>
          <w:sz w:val="12"/>
        </w:rPr>
        <w:t>0</w:t>
      </w:r>
    </w:p>
    <w:p w14:paraId="50B9BFCA" w14:textId="77777777" w:rsidR="00B732F0" w:rsidRDefault="001B6D82">
      <w:pPr>
        <w:spacing w:before="139"/>
        <w:ind w:left="227"/>
        <w:rPr>
          <w:sz w:val="11"/>
        </w:rPr>
      </w:pPr>
      <w:r>
        <w:rPr>
          <w:color w:val="231F20"/>
          <w:w w:val="90"/>
          <w:sz w:val="11"/>
        </w:rPr>
        <w:t>Sources:</w:t>
      </w:r>
      <w:r>
        <w:rPr>
          <w:color w:val="231F20"/>
          <w:spacing w:val="17"/>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5"/>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00FF976E" w14:textId="77777777" w:rsidR="00B732F0" w:rsidRDefault="00B732F0">
      <w:pPr>
        <w:pStyle w:val="BodyText"/>
        <w:spacing w:before="4"/>
        <w:rPr>
          <w:sz w:val="11"/>
        </w:rPr>
      </w:pPr>
    </w:p>
    <w:p w14:paraId="686111C7" w14:textId="77777777" w:rsidR="00B732F0" w:rsidRDefault="001B6D82">
      <w:pPr>
        <w:pStyle w:val="ListParagraph"/>
        <w:numPr>
          <w:ilvl w:val="0"/>
          <w:numId w:val="58"/>
        </w:numPr>
        <w:tabs>
          <w:tab w:val="left" w:pos="395"/>
          <w:tab w:val="left" w:pos="397"/>
        </w:tabs>
        <w:spacing w:line="244" w:lineRule="auto"/>
        <w:ind w:right="120"/>
        <w:rPr>
          <w:sz w:val="11"/>
        </w:rPr>
      </w:pPr>
      <w:r>
        <w:rPr>
          <w:color w:val="231F20"/>
          <w:w w:val="90"/>
          <w:sz w:val="11"/>
        </w:rPr>
        <w:t>Simple</w:t>
      </w:r>
      <w:r>
        <w:rPr>
          <w:color w:val="231F20"/>
          <w:spacing w:val="-5"/>
          <w:w w:val="90"/>
          <w:sz w:val="11"/>
        </w:rPr>
        <w:t xml:space="preserve"> </w:t>
      </w:r>
      <w:r>
        <w:rPr>
          <w:color w:val="231F20"/>
          <w:w w:val="90"/>
          <w:sz w:val="11"/>
        </w:rPr>
        <w:t>leverage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defined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shareholders’</w:t>
      </w:r>
      <w:r>
        <w:rPr>
          <w:color w:val="231F20"/>
          <w:spacing w:val="-5"/>
          <w:w w:val="90"/>
          <w:sz w:val="11"/>
        </w:rPr>
        <w:t xml:space="preserve"> </w:t>
      </w:r>
      <w:r>
        <w:rPr>
          <w:color w:val="231F20"/>
          <w:w w:val="90"/>
          <w:sz w:val="11"/>
        </w:rPr>
        <w:t>claims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40"/>
          <w:sz w:val="11"/>
        </w:rPr>
        <w:t xml:space="preserve"> </w:t>
      </w:r>
      <w:r>
        <w:rPr>
          <w:color w:val="231F20"/>
          <w:w w:val="90"/>
          <w:sz w:val="11"/>
        </w:rPr>
        <w:t>banks’ published accounts (note a discontinuity due to introduction of IFRS accounting</w:t>
      </w:r>
      <w:r>
        <w:rPr>
          <w:color w:val="231F20"/>
          <w:spacing w:val="40"/>
          <w:sz w:val="11"/>
        </w:rPr>
        <w:t xml:space="preserve"> </w:t>
      </w:r>
      <w:r>
        <w:rPr>
          <w:color w:val="231F20"/>
          <w:w w:val="90"/>
          <w:sz w:val="11"/>
        </w:rPr>
        <w:t>standards in 2005, which tends to reduce leverage ratios thereafter).</w:t>
      </w:r>
      <w:r>
        <w:rPr>
          <w:color w:val="231F20"/>
          <w:spacing w:val="30"/>
          <w:sz w:val="11"/>
        </w:rPr>
        <w:t xml:space="preserve"> </w:t>
      </w:r>
      <w:r>
        <w:rPr>
          <w:color w:val="231F20"/>
          <w:w w:val="90"/>
          <w:sz w:val="11"/>
        </w:rPr>
        <w:t>The peer group</w:t>
      </w:r>
      <w:r>
        <w:rPr>
          <w:color w:val="231F20"/>
          <w:spacing w:val="40"/>
          <w:sz w:val="11"/>
        </w:rPr>
        <w:t xml:space="preserve"> </w:t>
      </w:r>
      <w:r>
        <w:rPr>
          <w:color w:val="231F20"/>
          <w:spacing w:val="-4"/>
          <w:sz w:val="11"/>
        </w:rPr>
        <w:t>described in footnote (o) in Annex 2 also applies here.</w:t>
      </w:r>
    </w:p>
    <w:p w14:paraId="6EF3EFAF" w14:textId="77777777" w:rsidR="00B732F0" w:rsidRDefault="001B6D82">
      <w:pPr>
        <w:pStyle w:val="ListParagraph"/>
        <w:numPr>
          <w:ilvl w:val="0"/>
          <w:numId w:val="58"/>
        </w:numPr>
        <w:tabs>
          <w:tab w:val="left" w:pos="396"/>
        </w:tabs>
        <w:spacing w:line="127" w:lineRule="exact"/>
        <w:ind w:left="396" w:hanging="169"/>
        <w:rPr>
          <w:sz w:val="11"/>
        </w:rPr>
      </w:pPr>
      <w:r>
        <w:rPr>
          <w:color w:val="231F20"/>
          <w:w w:val="90"/>
          <w:sz w:val="11"/>
        </w:rPr>
        <w:t>Weighted</w:t>
      </w:r>
      <w:r>
        <w:rPr>
          <w:color w:val="231F20"/>
          <w:spacing w:val="-3"/>
          <w:sz w:val="11"/>
        </w:rPr>
        <w:t xml:space="preserve"> </w:t>
      </w:r>
      <w:r>
        <w:rPr>
          <w:color w:val="231F20"/>
          <w:w w:val="90"/>
          <w:sz w:val="11"/>
        </w:rPr>
        <w:t>by</w:t>
      </w:r>
      <w:r>
        <w:rPr>
          <w:color w:val="231F20"/>
          <w:spacing w:val="-2"/>
          <w:sz w:val="11"/>
        </w:rPr>
        <w:t xml:space="preserve"> </w:t>
      </w:r>
      <w:r>
        <w:rPr>
          <w:color w:val="231F20"/>
          <w:w w:val="90"/>
          <w:sz w:val="11"/>
        </w:rPr>
        <w:t>total</w:t>
      </w:r>
      <w:r>
        <w:rPr>
          <w:color w:val="231F20"/>
          <w:spacing w:val="-2"/>
          <w:sz w:val="11"/>
        </w:rPr>
        <w:t xml:space="preserve"> </w:t>
      </w:r>
      <w:r>
        <w:rPr>
          <w:color w:val="231F20"/>
          <w:spacing w:val="-2"/>
          <w:w w:val="90"/>
          <w:sz w:val="11"/>
        </w:rPr>
        <w:t>exposures.</w:t>
      </w:r>
    </w:p>
    <w:p w14:paraId="1F3F0390" w14:textId="77777777" w:rsidR="00B732F0" w:rsidRDefault="001B6D82">
      <w:pPr>
        <w:pStyle w:val="ListParagraph"/>
        <w:numPr>
          <w:ilvl w:val="0"/>
          <w:numId w:val="58"/>
        </w:numPr>
        <w:tabs>
          <w:tab w:val="left" w:pos="397"/>
        </w:tabs>
        <w:spacing w:before="3" w:line="244" w:lineRule="auto"/>
        <w:ind w:right="216"/>
        <w:rPr>
          <w:sz w:val="11"/>
        </w:rPr>
      </w:pPr>
      <w:r>
        <w:rPr>
          <w:color w:val="231F20"/>
          <w:w w:val="90"/>
          <w:sz w:val="11"/>
        </w:rPr>
        <w:t>Basel III leverage ratio corresponds to aggregate Tier 1 capital over the leverage ratio</w:t>
      </w:r>
      <w:r>
        <w:rPr>
          <w:color w:val="231F20"/>
          <w:spacing w:val="40"/>
          <w:sz w:val="11"/>
        </w:rPr>
        <w:t xml:space="preserve"> </w:t>
      </w:r>
      <w:r>
        <w:rPr>
          <w:color w:val="231F20"/>
          <w:w w:val="90"/>
          <w:sz w:val="11"/>
        </w:rPr>
        <w:t>exposure.</w:t>
      </w:r>
      <w:r>
        <w:rPr>
          <w:color w:val="231F20"/>
          <w:spacing w:val="20"/>
          <w:sz w:val="11"/>
        </w:rPr>
        <w:t xml:space="preserve"> </w:t>
      </w:r>
      <w:r>
        <w:rPr>
          <w:color w:val="231F20"/>
          <w:w w:val="90"/>
          <w:sz w:val="11"/>
        </w:rPr>
        <w:t>Up</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2013,</w:t>
      </w:r>
      <w:r>
        <w:rPr>
          <w:color w:val="231F20"/>
          <w:spacing w:val="-3"/>
          <w:w w:val="90"/>
          <w:sz w:val="11"/>
        </w:rPr>
        <w:t xml:space="preserve"> </w:t>
      </w:r>
      <w:r>
        <w:rPr>
          <w:color w:val="231F20"/>
          <w:w w:val="90"/>
          <w:sz w:val="11"/>
        </w:rPr>
        <w:t>Tier</w:t>
      </w:r>
      <w:r>
        <w:rPr>
          <w:color w:val="231F20"/>
          <w:spacing w:val="-3"/>
          <w:w w:val="90"/>
          <w:sz w:val="11"/>
        </w:rPr>
        <w:t xml:space="preserve"> </w:t>
      </w:r>
      <w:r>
        <w:rPr>
          <w:color w:val="231F20"/>
          <w:w w:val="90"/>
          <w:sz w:val="11"/>
        </w:rPr>
        <w:t>1</w:t>
      </w:r>
      <w:r>
        <w:rPr>
          <w:color w:val="231F20"/>
          <w:spacing w:val="-3"/>
          <w:w w:val="90"/>
          <w:sz w:val="11"/>
        </w:rPr>
        <w:t xml:space="preserve"> </w:t>
      </w:r>
      <w:r>
        <w:rPr>
          <w:color w:val="231F20"/>
          <w:w w:val="90"/>
          <w:sz w:val="11"/>
        </w:rPr>
        <w:t>capital</w:t>
      </w:r>
      <w:r>
        <w:rPr>
          <w:color w:val="231F20"/>
          <w:spacing w:val="-3"/>
          <w:w w:val="90"/>
          <w:sz w:val="11"/>
        </w:rPr>
        <w:t xml:space="preserve"> </w:t>
      </w:r>
      <w:r>
        <w:rPr>
          <w:color w:val="231F20"/>
          <w:w w:val="90"/>
          <w:sz w:val="11"/>
        </w:rPr>
        <w:t>includes</w:t>
      </w:r>
      <w:r>
        <w:rPr>
          <w:color w:val="231F20"/>
          <w:spacing w:val="-3"/>
          <w:w w:val="90"/>
          <w:sz w:val="11"/>
        </w:rPr>
        <w:t xml:space="preserve"> </w:t>
      </w:r>
      <w:r>
        <w:rPr>
          <w:color w:val="231F20"/>
          <w:w w:val="90"/>
          <w:sz w:val="11"/>
        </w:rPr>
        <w:t>grandfathered</w:t>
      </w:r>
      <w:r>
        <w:rPr>
          <w:color w:val="231F20"/>
          <w:spacing w:val="-3"/>
          <w:w w:val="90"/>
          <w:sz w:val="11"/>
        </w:rPr>
        <w:t xml:space="preserve"> </w:t>
      </w:r>
      <w:r>
        <w:rPr>
          <w:color w:val="231F20"/>
          <w:w w:val="90"/>
          <w:sz w:val="11"/>
        </w:rPr>
        <w:t>capital</w:t>
      </w:r>
      <w:r>
        <w:rPr>
          <w:color w:val="231F20"/>
          <w:spacing w:val="-3"/>
          <w:w w:val="90"/>
          <w:sz w:val="11"/>
        </w:rPr>
        <w:t xml:space="preserve"> </w:t>
      </w:r>
      <w:r>
        <w:rPr>
          <w:color w:val="231F20"/>
          <w:w w:val="90"/>
          <w:sz w:val="11"/>
        </w:rPr>
        <w:t>instruments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the</w:t>
      </w:r>
      <w:r>
        <w:rPr>
          <w:color w:val="231F20"/>
          <w:spacing w:val="40"/>
          <w:sz w:val="11"/>
        </w:rPr>
        <w:t xml:space="preserve"> </w:t>
      </w:r>
      <w:r>
        <w:rPr>
          <w:color w:val="231F20"/>
          <w:w w:val="90"/>
          <w:sz w:val="11"/>
        </w:rPr>
        <w:t>exposure measure is based on the Basel 2010 definition.</w:t>
      </w:r>
      <w:r>
        <w:rPr>
          <w:color w:val="231F20"/>
          <w:spacing w:val="31"/>
          <w:sz w:val="11"/>
        </w:rPr>
        <w:t xml:space="preserve"> </w:t>
      </w:r>
      <w:r>
        <w:rPr>
          <w:color w:val="231F20"/>
          <w:w w:val="90"/>
          <w:sz w:val="11"/>
        </w:rPr>
        <w:t>From 2014 H1, Tier 1 capital</w:t>
      </w:r>
      <w:r>
        <w:rPr>
          <w:color w:val="231F20"/>
          <w:spacing w:val="40"/>
          <w:sz w:val="11"/>
        </w:rPr>
        <w:t xml:space="preserve"> </w:t>
      </w:r>
      <w:r>
        <w:rPr>
          <w:color w:val="231F20"/>
          <w:w w:val="90"/>
          <w:sz w:val="11"/>
        </w:rPr>
        <w:t>excludes</w:t>
      </w:r>
      <w:r>
        <w:rPr>
          <w:color w:val="231F20"/>
          <w:spacing w:val="-5"/>
          <w:w w:val="90"/>
          <w:sz w:val="11"/>
        </w:rPr>
        <w:t xml:space="preserve"> </w:t>
      </w:r>
      <w:r>
        <w:rPr>
          <w:color w:val="231F20"/>
          <w:w w:val="90"/>
          <w:sz w:val="11"/>
        </w:rPr>
        <w:t>grandfathered</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instruments.</w:t>
      </w:r>
      <w:r>
        <w:rPr>
          <w:color w:val="231F20"/>
          <w:spacing w:val="-1"/>
          <w:sz w:val="11"/>
        </w:rPr>
        <w:t xml:space="preserve"> </w:t>
      </w:r>
      <w:r>
        <w:rPr>
          <w:color w:val="231F20"/>
          <w:w w:val="90"/>
          <w:sz w:val="11"/>
        </w:rPr>
        <w:t>The</w:t>
      </w:r>
      <w:r>
        <w:rPr>
          <w:color w:val="231F20"/>
          <w:spacing w:val="-5"/>
          <w:w w:val="90"/>
          <w:sz w:val="11"/>
        </w:rPr>
        <w:t xml:space="preserve"> </w:t>
      </w:r>
      <w:r>
        <w:rPr>
          <w:color w:val="231F20"/>
          <w:w w:val="90"/>
          <w:sz w:val="11"/>
        </w:rPr>
        <w:t>exposure</w:t>
      </w:r>
      <w:r>
        <w:rPr>
          <w:color w:val="231F20"/>
          <w:spacing w:val="-5"/>
          <w:w w:val="90"/>
          <w:sz w:val="11"/>
        </w:rPr>
        <w:t xml:space="preserve"> </w:t>
      </w:r>
      <w:r>
        <w:rPr>
          <w:color w:val="231F20"/>
          <w:w w:val="90"/>
          <w:sz w:val="11"/>
        </w:rPr>
        <w:t>measure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Basel</w:t>
      </w:r>
      <w:r>
        <w:rPr>
          <w:color w:val="231F20"/>
          <w:spacing w:val="40"/>
          <w:sz w:val="11"/>
        </w:rPr>
        <w:t xml:space="preserve"> </w:t>
      </w:r>
      <w:r>
        <w:rPr>
          <w:color w:val="231F20"/>
          <w:spacing w:val="-4"/>
          <w:sz w:val="11"/>
        </w:rPr>
        <w:t>2014 definition for 2014 and the CRR definition from 2015 onwards.</w:t>
      </w:r>
      <w:r>
        <w:rPr>
          <w:color w:val="231F20"/>
          <w:spacing w:val="25"/>
          <w:sz w:val="11"/>
        </w:rPr>
        <w:t xml:space="preserve"> </w:t>
      </w:r>
      <w:r>
        <w:rPr>
          <w:color w:val="231F20"/>
          <w:spacing w:val="-4"/>
          <w:sz w:val="11"/>
        </w:rPr>
        <w:t>The peer group</w:t>
      </w:r>
      <w:r>
        <w:rPr>
          <w:color w:val="231F20"/>
          <w:spacing w:val="40"/>
          <w:sz w:val="11"/>
        </w:rPr>
        <w:t xml:space="preserve"> </w:t>
      </w:r>
      <w:r>
        <w:rPr>
          <w:color w:val="231F20"/>
          <w:spacing w:val="-4"/>
          <w:sz w:val="11"/>
        </w:rPr>
        <w:t>described in footnote (d) to Chart</w:t>
      </w:r>
      <w:r>
        <w:rPr>
          <w:color w:val="231F20"/>
          <w:spacing w:val="-5"/>
          <w:sz w:val="11"/>
        </w:rPr>
        <w:t xml:space="preserve"> </w:t>
      </w:r>
      <w:r>
        <w:rPr>
          <w:color w:val="231F20"/>
          <w:spacing w:val="-4"/>
          <w:sz w:val="11"/>
        </w:rPr>
        <w:t>B.1 also applies here.</w:t>
      </w:r>
    </w:p>
    <w:p w14:paraId="4F786FDF" w14:textId="77777777" w:rsidR="00B732F0" w:rsidRDefault="001B6D82">
      <w:pPr>
        <w:pStyle w:val="ListParagraph"/>
        <w:numPr>
          <w:ilvl w:val="0"/>
          <w:numId w:val="58"/>
        </w:numPr>
        <w:tabs>
          <w:tab w:val="left" w:pos="397"/>
        </w:tabs>
        <w:spacing w:line="244" w:lineRule="auto"/>
        <w:ind w:right="39"/>
        <w:rPr>
          <w:sz w:val="11"/>
        </w:rPr>
      </w:pPr>
      <w:r>
        <w:rPr>
          <w:color w:val="231F20"/>
          <w:w w:val="90"/>
          <w:sz w:val="11"/>
        </w:rPr>
        <w:t>Leverage ratio with central bank reserves excluded from the exposure measure, consistent</w:t>
      </w:r>
      <w:r>
        <w:rPr>
          <w:color w:val="231F20"/>
          <w:spacing w:val="40"/>
          <w:sz w:val="11"/>
        </w:rPr>
        <w:t xml:space="preserve"> </w:t>
      </w:r>
      <w:r>
        <w:rPr>
          <w:color w:val="231F20"/>
          <w:w w:val="90"/>
          <w:sz w:val="11"/>
        </w:rPr>
        <w:t>with</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FPC</w:t>
      </w:r>
      <w:r>
        <w:rPr>
          <w:color w:val="231F20"/>
          <w:spacing w:val="-5"/>
          <w:w w:val="90"/>
          <w:sz w:val="11"/>
        </w:rPr>
        <w:t xml:space="preserve"> </w:t>
      </w:r>
      <w:r>
        <w:rPr>
          <w:color w:val="231F20"/>
          <w:w w:val="90"/>
          <w:sz w:val="11"/>
        </w:rPr>
        <w:t>Recommendation</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July</w:t>
      </w:r>
      <w:r>
        <w:rPr>
          <w:color w:val="231F20"/>
          <w:spacing w:val="-5"/>
          <w:w w:val="90"/>
          <w:sz w:val="11"/>
        </w:rPr>
        <w:t xml:space="preserve"> </w:t>
      </w:r>
      <w:r>
        <w:rPr>
          <w:color w:val="231F20"/>
          <w:w w:val="90"/>
          <w:sz w:val="11"/>
        </w:rPr>
        <w:t>2016.</w:t>
      </w:r>
      <w:r>
        <w:rPr>
          <w:color w:val="231F20"/>
          <w:spacing w:val="15"/>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end</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period</w:t>
      </w:r>
      <w:r>
        <w:rPr>
          <w:color w:val="231F20"/>
          <w:spacing w:val="-5"/>
          <w:w w:val="90"/>
          <w:sz w:val="11"/>
        </w:rPr>
        <w:t xml:space="preserve"> </w:t>
      </w:r>
      <w:r>
        <w:rPr>
          <w:color w:val="231F20"/>
          <w:w w:val="90"/>
          <w:sz w:val="11"/>
        </w:rPr>
        <w:t>figures.</w:t>
      </w:r>
      <w:r>
        <w:rPr>
          <w:color w:val="231F20"/>
          <w:spacing w:val="16"/>
          <w:sz w:val="11"/>
        </w:rPr>
        <w:t xml:space="preserve"> </w:t>
      </w:r>
      <w:r>
        <w:rPr>
          <w:color w:val="231F20"/>
          <w:w w:val="90"/>
          <w:sz w:val="11"/>
        </w:rPr>
        <w:t>The</w:t>
      </w:r>
      <w:r>
        <w:rPr>
          <w:color w:val="231F20"/>
          <w:spacing w:val="-5"/>
          <w:w w:val="90"/>
          <w:sz w:val="11"/>
        </w:rPr>
        <w:t xml:space="preserve"> </w:t>
      </w:r>
      <w:r>
        <w:rPr>
          <w:color w:val="231F20"/>
          <w:w w:val="90"/>
          <w:sz w:val="11"/>
        </w:rPr>
        <w:t>peer</w:t>
      </w:r>
      <w:r>
        <w:rPr>
          <w:color w:val="231F20"/>
          <w:spacing w:val="40"/>
          <w:sz w:val="11"/>
        </w:rPr>
        <w:t xml:space="preserve"> </w:t>
      </w:r>
      <w:r>
        <w:rPr>
          <w:color w:val="231F20"/>
          <w:spacing w:val="-4"/>
          <w:sz w:val="11"/>
        </w:rPr>
        <w:t>group used in footnote (d) to Chart B.1 also applies here.</w:t>
      </w:r>
    </w:p>
    <w:p w14:paraId="5A689F91" w14:textId="77777777" w:rsidR="00B732F0" w:rsidRDefault="001B6D82">
      <w:pPr>
        <w:pStyle w:val="BodyText"/>
        <w:spacing w:before="28" w:line="268" w:lineRule="auto"/>
        <w:ind w:left="227" w:right="164"/>
        <w:rPr>
          <w:position w:val="4"/>
          <w:sz w:val="14"/>
        </w:rPr>
      </w:pPr>
      <w:r>
        <w:br w:type="column"/>
      </w:r>
      <w:r>
        <w:rPr>
          <w:color w:val="231F20"/>
          <w:w w:val="90"/>
        </w:rPr>
        <w:t>total</w:t>
      </w:r>
      <w:r>
        <w:rPr>
          <w:color w:val="231F20"/>
          <w:spacing w:val="-7"/>
          <w:w w:val="90"/>
        </w:rPr>
        <w:t xml:space="preserve"> </w:t>
      </w:r>
      <w:r>
        <w:rPr>
          <w:color w:val="231F20"/>
          <w:w w:val="90"/>
        </w:rPr>
        <w:t>assets;</w:t>
      </w:r>
      <w:r>
        <w:rPr>
          <w:color w:val="231F20"/>
          <w:spacing w:val="35"/>
        </w:rPr>
        <w:t xml:space="preserve"> </w:t>
      </w:r>
      <w:r>
        <w:rPr>
          <w:color w:val="231F20"/>
          <w:w w:val="90"/>
        </w:rPr>
        <w:t>this</w:t>
      </w:r>
      <w:r>
        <w:rPr>
          <w:color w:val="231F20"/>
          <w:spacing w:val="-7"/>
          <w:w w:val="90"/>
        </w:rPr>
        <w:t xml:space="preserve"> </w:t>
      </w:r>
      <w:r>
        <w:rPr>
          <w:color w:val="231F20"/>
          <w:w w:val="90"/>
        </w:rPr>
        <w:t>proportion</w:t>
      </w:r>
      <w:r>
        <w:rPr>
          <w:color w:val="231F20"/>
          <w:spacing w:val="-7"/>
          <w:w w:val="90"/>
        </w:rPr>
        <w:t xml:space="preserve"> </w:t>
      </w:r>
      <w:r>
        <w:rPr>
          <w:color w:val="231F20"/>
          <w:w w:val="90"/>
        </w:rPr>
        <w:t>has</w:t>
      </w:r>
      <w:r>
        <w:rPr>
          <w:color w:val="231F20"/>
          <w:spacing w:val="-7"/>
          <w:w w:val="90"/>
        </w:rPr>
        <w:t xml:space="preserve"> </w:t>
      </w:r>
      <w:r>
        <w:rPr>
          <w:color w:val="231F20"/>
          <w:w w:val="90"/>
        </w:rPr>
        <w:t>doubled</w:t>
      </w:r>
      <w:r>
        <w:rPr>
          <w:color w:val="231F20"/>
          <w:spacing w:val="-7"/>
          <w:w w:val="90"/>
        </w:rPr>
        <w:t xml:space="preserve"> </w:t>
      </w:r>
      <w:r>
        <w:rPr>
          <w:color w:val="231F20"/>
          <w:w w:val="90"/>
        </w:rPr>
        <w:t>from</w:t>
      </w:r>
      <w:r>
        <w:rPr>
          <w:color w:val="231F20"/>
          <w:spacing w:val="-7"/>
          <w:w w:val="90"/>
        </w:rPr>
        <w:t xml:space="preserve"> </w:t>
      </w:r>
      <w:r>
        <w:rPr>
          <w:color w:val="231F20"/>
          <w:w w:val="90"/>
        </w:rPr>
        <w:t>its</w:t>
      </w:r>
      <w:r>
        <w:rPr>
          <w:color w:val="231F20"/>
          <w:spacing w:val="-7"/>
          <w:w w:val="90"/>
        </w:rPr>
        <w:t xml:space="preserve"> </w:t>
      </w:r>
      <w:r>
        <w:rPr>
          <w:color w:val="231F20"/>
          <w:w w:val="90"/>
        </w:rPr>
        <w:t>low</w:t>
      </w:r>
      <w:r>
        <w:rPr>
          <w:color w:val="231F20"/>
          <w:spacing w:val="-7"/>
          <w:w w:val="90"/>
        </w:rPr>
        <w:t xml:space="preserve"> </w:t>
      </w:r>
      <w:r>
        <w:rPr>
          <w:color w:val="231F20"/>
          <w:w w:val="90"/>
        </w:rPr>
        <w:t>level</w:t>
      </w:r>
      <w:r>
        <w:rPr>
          <w:color w:val="231F20"/>
          <w:spacing w:val="-7"/>
          <w:w w:val="90"/>
        </w:rPr>
        <w:t xml:space="preserve"> </w:t>
      </w:r>
      <w:r>
        <w:rPr>
          <w:color w:val="231F20"/>
          <w:w w:val="90"/>
        </w:rPr>
        <w:t xml:space="preserve">in </w:t>
      </w:r>
      <w:r>
        <w:rPr>
          <w:color w:val="231F20"/>
          <w:w w:val="95"/>
        </w:rPr>
        <w:t>2007</w:t>
      </w:r>
      <w:r>
        <w:rPr>
          <w:color w:val="231F20"/>
          <w:spacing w:val="-13"/>
          <w:w w:val="95"/>
        </w:rPr>
        <w:t xml:space="preserve"> </w:t>
      </w:r>
      <w:r>
        <w:rPr>
          <w:color w:val="231F20"/>
          <w:w w:val="95"/>
        </w:rPr>
        <w:t>(Chart</w:t>
      </w:r>
      <w:r>
        <w:rPr>
          <w:color w:val="231F20"/>
          <w:spacing w:val="-14"/>
          <w:w w:val="95"/>
        </w:rPr>
        <w:t xml:space="preserve"> </w:t>
      </w:r>
      <w:r>
        <w:rPr>
          <w:color w:val="231F20"/>
          <w:w w:val="95"/>
        </w:rPr>
        <w:t>B.4).</w:t>
      </w:r>
      <w:r>
        <w:rPr>
          <w:color w:val="231F20"/>
          <w:spacing w:val="23"/>
        </w:rPr>
        <w:t xml:space="preserve"> </w:t>
      </w:r>
      <w:r>
        <w:rPr>
          <w:color w:val="231F20"/>
          <w:w w:val="95"/>
        </w:rPr>
        <w:t>Major</w:t>
      </w:r>
      <w:r>
        <w:rPr>
          <w:color w:val="231F20"/>
          <w:spacing w:val="-13"/>
          <w:w w:val="95"/>
        </w:rPr>
        <w:t xml:space="preserve"> </w:t>
      </w:r>
      <w:r>
        <w:rPr>
          <w:color w:val="231F20"/>
          <w:w w:val="95"/>
        </w:rPr>
        <w:t>UK</w:t>
      </w:r>
      <w:r>
        <w:rPr>
          <w:color w:val="231F20"/>
          <w:spacing w:val="-13"/>
          <w:w w:val="95"/>
        </w:rPr>
        <w:t xml:space="preserve"> </w:t>
      </w:r>
      <w:r>
        <w:rPr>
          <w:color w:val="231F20"/>
          <w:w w:val="95"/>
        </w:rPr>
        <w:t>banks</w:t>
      </w:r>
      <w:r>
        <w:rPr>
          <w:color w:val="231F20"/>
          <w:spacing w:val="-13"/>
          <w:w w:val="95"/>
        </w:rPr>
        <w:t xml:space="preserve"> </w:t>
      </w:r>
      <w:r>
        <w:rPr>
          <w:color w:val="231F20"/>
          <w:w w:val="95"/>
        </w:rPr>
        <w:t>and</w:t>
      </w:r>
      <w:r>
        <w:rPr>
          <w:color w:val="231F20"/>
          <w:spacing w:val="-13"/>
          <w:w w:val="95"/>
        </w:rPr>
        <w:t xml:space="preserve"> </w:t>
      </w:r>
      <w:r>
        <w:rPr>
          <w:color w:val="231F20"/>
          <w:w w:val="95"/>
        </w:rPr>
        <w:t>smaller</w:t>
      </w:r>
      <w:r>
        <w:rPr>
          <w:color w:val="231F20"/>
          <w:spacing w:val="-13"/>
          <w:w w:val="95"/>
        </w:rPr>
        <w:t xml:space="preserve"> </w:t>
      </w:r>
      <w:r>
        <w:rPr>
          <w:color w:val="231F20"/>
          <w:w w:val="95"/>
        </w:rPr>
        <w:t>UK</w:t>
      </w:r>
      <w:r>
        <w:rPr>
          <w:color w:val="231F20"/>
          <w:spacing w:val="-13"/>
          <w:w w:val="95"/>
        </w:rPr>
        <w:t xml:space="preserve"> </w:t>
      </w:r>
      <w:r>
        <w:rPr>
          <w:color w:val="231F20"/>
          <w:w w:val="95"/>
        </w:rPr>
        <w:t xml:space="preserve">domestic </w:t>
      </w:r>
      <w:r>
        <w:rPr>
          <w:color w:val="231F20"/>
          <w:w w:val="90"/>
        </w:rPr>
        <w:t xml:space="preserve">banks hold sufficient high-quality liquid assets to meet the </w:t>
      </w:r>
      <w:r>
        <w:rPr>
          <w:color w:val="231F20"/>
          <w:spacing w:val="-2"/>
          <w:w w:val="90"/>
        </w:rPr>
        <w:t xml:space="preserve">Liquidity Coverage Ratio requirement and supervisory add-ons </w:t>
      </w:r>
      <w:r>
        <w:rPr>
          <w:color w:val="231F20"/>
          <w:w w:val="90"/>
        </w:rPr>
        <w:t>for any risks not captured or not fully captured by this requirement.</w:t>
      </w:r>
      <w:r>
        <w:rPr>
          <w:color w:val="231F20"/>
          <w:spacing w:val="40"/>
        </w:rPr>
        <w:t xml:space="preserve"> </w:t>
      </w:r>
      <w:r>
        <w:rPr>
          <w:color w:val="231F20"/>
          <w:w w:val="90"/>
        </w:rPr>
        <w:t>In</w:t>
      </w:r>
      <w:r>
        <w:rPr>
          <w:color w:val="231F20"/>
          <w:spacing w:val="-3"/>
          <w:w w:val="90"/>
        </w:rPr>
        <w:t xml:space="preserve"> </w:t>
      </w:r>
      <w:r>
        <w:rPr>
          <w:color w:val="231F20"/>
          <w:w w:val="90"/>
        </w:rPr>
        <w:t>addition,</w:t>
      </w:r>
      <w:r>
        <w:rPr>
          <w:color w:val="231F20"/>
          <w:spacing w:val="-3"/>
          <w:w w:val="90"/>
        </w:rPr>
        <w:t xml:space="preserve"> </w:t>
      </w:r>
      <w:r>
        <w:rPr>
          <w:color w:val="231F20"/>
          <w:w w:val="90"/>
        </w:rPr>
        <w:t>banks’</w:t>
      </w:r>
      <w:r>
        <w:rPr>
          <w:color w:val="231F20"/>
          <w:spacing w:val="-3"/>
          <w:w w:val="90"/>
        </w:rPr>
        <w:t xml:space="preserve"> </w:t>
      </w:r>
      <w:r>
        <w:rPr>
          <w:color w:val="231F20"/>
          <w:w w:val="90"/>
        </w:rPr>
        <w:t>reliance</w:t>
      </w:r>
      <w:r>
        <w:rPr>
          <w:color w:val="231F20"/>
          <w:spacing w:val="-3"/>
          <w:w w:val="90"/>
        </w:rPr>
        <w:t xml:space="preserve"> </w:t>
      </w:r>
      <w:r>
        <w:rPr>
          <w:color w:val="231F20"/>
          <w:w w:val="90"/>
        </w:rPr>
        <w:t>on</w:t>
      </w:r>
      <w:r>
        <w:rPr>
          <w:color w:val="231F20"/>
          <w:spacing w:val="-3"/>
          <w:w w:val="90"/>
        </w:rPr>
        <w:t xml:space="preserve"> </w:t>
      </w:r>
      <w:r>
        <w:rPr>
          <w:color w:val="231F20"/>
          <w:w w:val="90"/>
        </w:rPr>
        <w:t>short-term funding</w:t>
      </w:r>
      <w:r>
        <w:rPr>
          <w:color w:val="231F20"/>
          <w:spacing w:val="-2"/>
          <w:w w:val="90"/>
        </w:rPr>
        <w:t xml:space="preserve"> </w:t>
      </w:r>
      <w:r>
        <w:rPr>
          <w:color w:val="231F20"/>
          <w:w w:val="90"/>
        </w:rPr>
        <w:t>has</w:t>
      </w:r>
      <w:r>
        <w:rPr>
          <w:color w:val="231F20"/>
          <w:spacing w:val="-2"/>
          <w:w w:val="90"/>
        </w:rPr>
        <w:t xml:space="preserve"> </w:t>
      </w:r>
      <w:r>
        <w:rPr>
          <w:color w:val="231F20"/>
          <w:w w:val="90"/>
        </w:rPr>
        <w:t>fallen</w:t>
      </w:r>
      <w:r>
        <w:rPr>
          <w:color w:val="231F20"/>
          <w:spacing w:val="-2"/>
          <w:w w:val="90"/>
        </w:rPr>
        <w:t xml:space="preserve"> </w:t>
      </w:r>
      <w:r>
        <w:rPr>
          <w:color w:val="231F20"/>
          <w:w w:val="90"/>
        </w:rPr>
        <w:t>sharply:</w:t>
      </w:r>
      <w:r>
        <w:rPr>
          <w:color w:val="231F20"/>
          <w:spacing w:val="40"/>
        </w:rPr>
        <w:t xml:space="preserve"> </w:t>
      </w:r>
      <w:r>
        <w:rPr>
          <w:color w:val="231F20"/>
          <w:w w:val="90"/>
        </w:rPr>
        <w:t>excluding</w:t>
      </w:r>
      <w:r>
        <w:rPr>
          <w:color w:val="231F20"/>
          <w:spacing w:val="-2"/>
          <w:w w:val="90"/>
        </w:rPr>
        <w:t xml:space="preserve"> </w:t>
      </w:r>
      <w:r>
        <w:rPr>
          <w:color w:val="231F20"/>
          <w:w w:val="90"/>
        </w:rPr>
        <w:t>repo</w:t>
      </w:r>
      <w:r>
        <w:rPr>
          <w:color w:val="231F20"/>
          <w:spacing w:val="-2"/>
          <w:w w:val="90"/>
        </w:rPr>
        <w:t xml:space="preserve"> </w:t>
      </w:r>
      <w:r>
        <w:rPr>
          <w:color w:val="231F20"/>
          <w:w w:val="90"/>
        </w:rPr>
        <w:t>financing,</w:t>
      </w:r>
      <w:r>
        <w:rPr>
          <w:color w:val="231F20"/>
          <w:spacing w:val="-2"/>
          <w:w w:val="90"/>
        </w:rPr>
        <w:t xml:space="preserve"> </w:t>
      </w:r>
      <w:r>
        <w:rPr>
          <w:color w:val="231F20"/>
          <w:w w:val="90"/>
        </w:rPr>
        <w:t>it</w:t>
      </w:r>
      <w:r>
        <w:rPr>
          <w:color w:val="231F20"/>
          <w:spacing w:val="-2"/>
          <w:w w:val="90"/>
        </w:rPr>
        <w:t xml:space="preserve"> </w:t>
      </w:r>
      <w:r>
        <w:rPr>
          <w:color w:val="231F20"/>
          <w:w w:val="90"/>
        </w:rPr>
        <w:t>now accounts</w:t>
      </w:r>
      <w:r>
        <w:rPr>
          <w:color w:val="231F20"/>
          <w:spacing w:val="-5"/>
          <w:w w:val="90"/>
        </w:rPr>
        <w:t xml:space="preserve"> </w:t>
      </w:r>
      <w:r>
        <w:rPr>
          <w:color w:val="231F20"/>
          <w:w w:val="90"/>
        </w:rPr>
        <w:t>for</w:t>
      </w:r>
      <w:r>
        <w:rPr>
          <w:color w:val="231F20"/>
          <w:spacing w:val="-5"/>
          <w:w w:val="90"/>
        </w:rPr>
        <w:t xml:space="preserve"> </w:t>
      </w:r>
      <w:r>
        <w:rPr>
          <w:color w:val="231F20"/>
          <w:w w:val="90"/>
        </w:rPr>
        <w:t>4.5%</w:t>
      </w:r>
      <w:r>
        <w:rPr>
          <w:color w:val="231F20"/>
          <w:spacing w:val="-5"/>
          <w:w w:val="90"/>
        </w:rPr>
        <w:t xml:space="preserve"> </w:t>
      </w:r>
      <w:r>
        <w:rPr>
          <w:color w:val="231F20"/>
          <w:w w:val="90"/>
        </w:rPr>
        <w:t>of</w:t>
      </w:r>
      <w:r>
        <w:rPr>
          <w:color w:val="231F20"/>
          <w:spacing w:val="-5"/>
          <w:w w:val="90"/>
        </w:rPr>
        <w:t xml:space="preserve"> </w:t>
      </w:r>
      <w:r>
        <w:rPr>
          <w:color w:val="231F20"/>
          <w:w w:val="90"/>
        </w:rPr>
        <w:t>large</w:t>
      </w:r>
      <w:r>
        <w:rPr>
          <w:color w:val="231F20"/>
          <w:spacing w:val="-5"/>
          <w:w w:val="90"/>
        </w:rPr>
        <w:t xml:space="preserve"> </w:t>
      </w:r>
      <w:r>
        <w:rPr>
          <w:color w:val="231F20"/>
          <w:w w:val="90"/>
        </w:rPr>
        <w:t>UK</w:t>
      </w:r>
      <w:r>
        <w:rPr>
          <w:color w:val="231F20"/>
          <w:spacing w:val="-5"/>
          <w:w w:val="90"/>
        </w:rPr>
        <w:t xml:space="preserve"> </w:t>
      </w:r>
      <w:r>
        <w:rPr>
          <w:color w:val="231F20"/>
          <w:w w:val="90"/>
        </w:rPr>
        <w:t>banks’</w:t>
      </w:r>
      <w:r>
        <w:rPr>
          <w:color w:val="231F20"/>
          <w:spacing w:val="-5"/>
          <w:w w:val="90"/>
        </w:rPr>
        <w:t xml:space="preserve"> </w:t>
      </w:r>
      <w:r>
        <w:rPr>
          <w:color w:val="231F20"/>
          <w:w w:val="90"/>
        </w:rPr>
        <w:t>total</w:t>
      </w:r>
      <w:r>
        <w:rPr>
          <w:color w:val="231F20"/>
          <w:spacing w:val="-5"/>
          <w:w w:val="90"/>
        </w:rPr>
        <w:t xml:space="preserve"> </w:t>
      </w:r>
      <w:r>
        <w:rPr>
          <w:color w:val="231F20"/>
          <w:w w:val="90"/>
        </w:rPr>
        <w:t>funding,</w:t>
      </w:r>
      <w:r>
        <w:rPr>
          <w:color w:val="231F20"/>
          <w:spacing w:val="-5"/>
          <w:w w:val="90"/>
        </w:rPr>
        <w:t xml:space="preserve"> </w:t>
      </w:r>
      <w:r>
        <w:rPr>
          <w:color w:val="231F20"/>
          <w:w w:val="90"/>
        </w:rPr>
        <w:t xml:space="preserve">compared </w:t>
      </w:r>
      <w:r>
        <w:rPr>
          <w:color w:val="231F20"/>
          <w:w w:val="95"/>
        </w:rPr>
        <w:t>to</w:t>
      </w:r>
      <w:r>
        <w:rPr>
          <w:color w:val="231F20"/>
          <w:spacing w:val="-13"/>
          <w:w w:val="95"/>
        </w:rPr>
        <w:t xml:space="preserve"> </w:t>
      </w:r>
      <w:r>
        <w:rPr>
          <w:color w:val="231F20"/>
          <w:w w:val="95"/>
        </w:rPr>
        <w:t>15.9%</w:t>
      </w:r>
      <w:r>
        <w:rPr>
          <w:color w:val="231F20"/>
          <w:spacing w:val="-13"/>
          <w:w w:val="95"/>
        </w:rPr>
        <w:t xml:space="preserve"> </w:t>
      </w:r>
      <w:r>
        <w:rPr>
          <w:color w:val="231F20"/>
          <w:w w:val="95"/>
        </w:rPr>
        <w:t>in</w:t>
      </w:r>
      <w:r>
        <w:rPr>
          <w:color w:val="231F20"/>
          <w:spacing w:val="-13"/>
          <w:w w:val="95"/>
        </w:rPr>
        <w:t xml:space="preserve"> </w:t>
      </w:r>
      <w:r>
        <w:rPr>
          <w:color w:val="231F20"/>
          <w:w w:val="95"/>
        </w:rPr>
        <w:t>2007.</w:t>
      </w:r>
      <w:r>
        <w:rPr>
          <w:color w:val="231F20"/>
          <w:w w:val="95"/>
          <w:position w:val="4"/>
          <w:sz w:val="14"/>
        </w:rPr>
        <w:t>(1)</w:t>
      </w:r>
      <w:r>
        <w:rPr>
          <w:color w:val="231F20"/>
          <w:spacing w:val="22"/>
          <w:position w:val="4"/>
          <w:sz w:val="14"/>
        </w:rPr>
        <w:t xml:space="preserve"> </w:t>
      </w:r>
      <w:r>
        <w:rPr>
          <w:color w:val="231F20"/>
          <w:w w:val="95"/>
        </w:rPr>
        <w:t>All</w:t>
      </w:r>
      <w:r>
        <w:rPr>
          <w:color w:val="231F20"/>
          <w:spacing w:val="-13"/>
          <w:w w:val="95"/>
        </w:rPr>
        <w:t xml:space="preserve"> </w:t>
      </w:r>
      <w:r>
        <w:rPr>
          <w:color w:val="231F20"/>
          <w:w w:val="95"/>
        </w:rPr>
        <w:t>major</w:t>
      </w:r>
      <w:r>
        <w:rPr>
          <w:color w:val="231F20"/>
          <w:spacing w:val="-13"/>
          <w:w w:val="95"/>
        </w:rPr>
        <w:t xml:space="preserve"> </w:t>
      </w:r>
      <w:r>
        <w:rPr>
          <w:color w:val="231F20"/>
          <w:w w:val="95"/>
        </w:rPr>
        <w:t>UK</w:t>
      </w:r>
      <w:r>
        <w:rPr>
          <w:color w:val="231F20"/>
          <w:spacing w:val="-13"/>
          <w:w w:val="95"/>
        </w:rPr>
        <w:t xml:space="preserve"> </w:t>
      </w:r>
      <w:r>
        <w:rPr>
          <w:color w:val="231F20"/>
          <w:w w:val="95"/>
        </w:rPr>
        <w:t>banks</w:t>
      </w:r>
      <w:r>
        <w:rPr>
          <w:color w:val="231F20"/>
          <w:spacing w:val="-13"/>
          <w:w w:val="95"/>
        </w:rPr>
        <w:t xml:space="preserve"> </w:t>
      </w:r>
      <w:r>
        <w:rPr>
          <w:color w:val="231F20"/>
          <w:w w:val="95"/>
        </w:rPr>
        <w:t>report</w:t>
      </w:r>
      <w:r>
        <w:rPr>
          <w:color w:val="231F20"/>
          <w:spacing w:val="-13"/>
          <w:w w:val="95"/>
        </w:rPr>
        <w:t xml:space="preserve"> </w:t>
      </w:r>
      <w:r>
        <w:rPr>
          <w:color w:val="231F20"/>
          <w:w w:val="95"/>
        </w:rPr>
        <w:t>they</w:t>
      </w:r>
      <w:r>
        <w:rPr>
          <w:color w:val="231F20"/>
          <w:spacing w:val="-13"/>
          <w:w w:val="95"/>
        </w:rPr>
        <w:t xml:space="preserve"> </w:t>
      </w:r>
      <w:r>
        <w:rPr>
          <w:color w:val="231F20"/>
          <w:w w:val="95"/>
        </w:rPr>
        <w:t xml:space="preserve">have </w:t>
      </w:r>
      <w:r>
        <w:rPr>
          <w:color w:val="231F20"/>
          <w:w w:val="90"/>
        </w:rPr>
        <w:t xml:space="preserve">sufficient stable funding to meet the proposed Net Stable </w:t>
      </w:r>
      <w:r>
        <w:rPr>
          <w:color w:val="231F20"/>
          <w:w w:val="95"/>
        </w:rPr>
        <w:t>Funding</w:t>
      </w:r>
      <w:r>
        <w:rPr>
          <w:color w:val="231F20"/>
          <w:spacing w:val="-13"/>
          <w:w w:val="95"/>
        </w:rPr>
        <w:t xml:space="preserve"> </w:t>
      </w:r>
      <w:r>
        <w:rPr>
          <w:color w:val="231F20"/>
          <w:w w:val="95"/>
        </w:rPr>
        <w:t>Ratio</w:t>
      </w:r>
      <w:r>
        <w:rPr>
          <w:color w:val="231F20"/>
          <w:spacing w:val="-13"/>
          <w:w w:val="95"/>
        </w:rPr>
        <w:t xml:space="preserve"> </w:t>
      </w:r>
      <w:r>
        <w:rPr>
          <w:color w:val="231F20"/>
          <w:w w:val="95"/>
        </w:rPr>
        <w:t>(NSFR)</w:t>
      </w:r>
      <w:r>
        <w:rPr>
          <w:color w:val="231F20"/>
          <w:spacing w:val="-13"/>
          <w:w w:val="95"/>
        </w:rPr>
        <w:t xml:space="preserve"> </w:t>
      </w:r>
      <w:r>
        <w:rPr>
          <w:color w:val="231F20"/>
          <w:w w:val="95"/>
        </w:rPr>
        <w:t>requirement.</w:t>
      </w:r>
      <w:r>
        <w:rPr>
          <w:color w:val="231F20"/>
          <w:w w:val="95"/>
          <w:position w:val="4"/>
          <w:sz w:val="14"/>
        </w:rPr>
        <w:t>(2)</w:t>
      </w:r>
    </w:p>
    <w:p w14:paraId="7ABE6A8B" w14:textId="77777777" w:rsidR="00B732F0" w:rsidRDefault="00B732F0">
      <w:pPr>
        <w:pStyle w:val="BodyText"/>
        <w:spacing w:before="26"/>
      </w:pPr>
    </w:p>
    <w:p w14:paraId="760A53C6" w14:textId="77777777" w:rsidR="00B732F0" w:rsidRDefault="001B6D82">
      <w:pPr>
        <w:spacing w:before="1" w:line="268" w:lineRule="auto"/>
        <w:ind w:left="227" w:right="164"/>
        <w:rPr>
          <w:i/>
          <w:sz w:val="20"/>
        </w:rPr>
      </w:pPr>
      <w:r>
        <w:rPr>
          <w:i/>
          <w:color w:val="85266B"/>
          <w:w w:val="85"/>
          <w:sz w:val="20"/>
        </w:rPr>
        <w:t>The</w:t>
      </w:r>
      <w:r>
        <w:rPr>
          <w:i/>
          <w:color w:val="85266B"/>
          <w:spacing w:val="-12"/>
          <w:w w:val="85"/>
          <w:sz w:val="20"/>
        </w:rPr>
        <w:t xml:space="preserve"> </w:t>
      </w:r>
      <w:r>
        <w:rPr>
          <w:i/>
          <w:color w:val="85266B"/>
          <w:w w:val="85"/>
          <w:sz w:val="20"/>
        </w:rPr>
        <w:t>FPC</w:t>
      </w:r>
      <w:r>
        <w:rPr>
          <w:i/>
          <w:color w:val="85266B"/>
          <w:spacing w:val="-12"/>
          <w:w w:val="85"/>
          <w:sz w:val="20"/>
        </w:rPr>
        <w:t xml:space="preserve"> </w:t>
      </w:r>
      <w:r>
        <w:rPr>
          <w:i/>
          <w:color w:val="85266B"/>
          <w:w w:val="85"/>
          <w:sz w:val="20"/>
        </w:rPr>
        <w:t>is</w:t>
      </w:r>
      <w:r>
        <w:rPr>
          <w:i/>
          <w:color w:val="85266B"/>
          <w:spacing w:val="-12"/>
          <w:w w:val="85"/>
          <w:sz w:val="20"/>
        </w:rPr>
        <w:t xml:space="preserve"> </w:t>
      </w:r>
      <w:r>
        <w:rPr>
          <w:i/>
          <w:color w:val="85266B"/>
          <w:w w:val="85"/>
          <w:sz w:val="20"/>
        </w:rPr>
        <w:t>considering</w:t>
      </w:r>
      <w:r>
        <w:rPr>
          <w:i/>
          <w:color w:val="85266B"/>
          <w:spacing w:val="-12"/>
          <w:w w:val="85"/>
          <w:sz w:val="20"/>
        </w:rPr>
        <w:t xml:space="preserve"> </w:t>
      </w:r>
      <w:r>
        <w:rPr>
          <w:i/>
          <w:color w:val="85266B"/>
          <w:w w:val="85"/>
          <w:sz w:val="20"/>
        </w:rPr>
        <w:t>the</w:t>
      </w:r>
      <w:r>
        <w:rPr>
          <w:i/>
          <w:color w:val="85266B"/>
          <w:spacing w:val="-12"/>
          <w:w w:val="85"/>
          <w:sz w:val="20"/>
        </w:rPr>
        <w:t xml:space="preserve"> </w:t>
      </w:r>
      <w:r>
        <w:rPr>
          <w:i/>
          <w:color w:val="85266B"/>
          <w:w w:val="85"/>
          <w:sz w:val="20"/>
        </w:rPr>
        <w:t>impact</w:t>
      </w:r>
      <w:r>
        <w:rPr>
          <w:i/>
          <w:color w:val="85266B"/>
          <w:spacing w:val="-12"/>
          <w:w w:val="85"/>
          <w:sz w:val="20"/>
        </w:rPr>
        <w:t xml:space="preserve"> </w:t>
      </w:r>
      <w:r>
        <w:rPr>
          <w:i/>
          <w:color w:val="85266B"/>
          <w:w w:val="85"/>
          <w:sz w:val="20"/>
        </w:rPr>
        <w:t>of</w:t>
      </w:r>
      <w:r>
        <w:rPr>
          <w:i/>
          <w:color w:val="85266B"/>
          <w:spacing w:val="-12"/>
          <w:w w:val="85"/>
          <w:sz w:val="20"/>
        </w:rPr>
        <w:t xml:space="preserve"> </w:t>
      </w:r>
      <w:r>
        <w:rPr>
          <w:i/>
          <w:color w:val="85266B"/>
          <w:w w:val="85"/>
          <w:sz w:val="20"/>
        </w:rPr>
        <w:t>changes</w:t>
      </w:r>
      <w:r>
        <w:rPr>
          <w:i/>
          <w:color w:val="85266B"/>
          <w:spacing w:val="-12"/>
          <w:w w:val="85"/>
          <w:sz w:val="20"/>
        </w:rPr>
        <w:t xml:space="preserve"> </w:t>
      </w:r>
      <w:r>
        <w:rPr>
          <w:i/>
          <w:color w:val="85266B"/>
          <w:w w:val="85"/>
          <w:sz w:val="20"/>
        </w:rPr>
        <w:t>to</w:t>
      </w:r>
      <w:r>
        <w:rPr>
          <w:i/>
          <w:color w:val="85266B"/>
          <w:spacing w:val="-12"/>
          <w:w w:val="85"/>
          <w:sz w:val="20"/>
        </w:rPr>
        <w:t xml:space="preserve"> </w:t>
      </w:r>
      <w:r>
        <w:rPr>
          <w:i/>
          <w:color w:val="85266B"/>
          <w:w w:val="85"/>
          <w:sz w:val="20"/>
        </w:rPr>
        <w:t>international standards on the calibration of the UK capital framework.</w:t>
      </w:r>
    </w:p>
    <w:p w14:paraId="053CC7BF" w14:textId="77777777" w:rsidR="00B732F0" w:rsidRDefault="001B6D82">
      <w:pPr>
        <w:pStyle w:val="BodyText"/>
        <w:spacing w:line="268" w:lineRule="auto"/>
        <w:ind w:left="227" w:right="267"/>
      </w:pPr>
      <w:r>
        <w:rPr>
          <w:color w:val="231F20"/>
          <w:w w:val="90"/>
        </w:rPr>
        <w:t>On 1 January 2018, most banks in the United Kingdom will need to adhere to a new accounting standard called International Financial Reporting Standard 9 (IFRS 9).</w:t>
      </w:r>
      <w:r>
        <w:rPr>
          <w:color w:val="231F20"/>
          <w:spacing w:val="40"/>
        </w:rPr>
        <w:t xml:space="preserve"> </w:t>
      </w:r>
      <w:r>
        <w:rPr>
          <w:color w:val="231F20"/>
          <w:w w:val="90"/>
        </w:rPr>
        <w:t xml:space="preserve">The FPC’s judgement of the necessary level of loss-absorbing capacity for the banking system is invariant to accounting </w:t>
      </w:r>
      <w:r>
        <w:rPr>
          <w:color w:val="231F20"/>
          <w:w w:val="85"/>
        </w:rPr>
        <w:t>standards.</w:t>
      </w:r>
      <w:r>
        <w:rPr>
          <w:color w:val="231F20"/>
          <w:spacing w:val="40"/>
        </w:rPr>
        <w:t xml:space="preserve"> </w:t>
      </w:r>
      <w:r>
        <w:rPr>
          <w:color w:val="231F20"/>
          <w:w w:val="85"/>
        </w:rPr>
        <w:t xml:space="preserve">The Committee will take steps to ensure that the </w:t>
      </w:r>
      <w:r>
        <w:rPr>
          <w:color w:val="231F20"/>
          <w:w w:val="90"/>
        </w:rPr>
        <w:t xml:space="preserve">interaction of IFRS 9 accounting with its annual stress test </w:t>
      </w:r>
      <w:r>
        <w:rPr>
          <w:color w:val="231F20"/>
          <w:w w:val="85"/>
        </w:rPr>
        <w:t xml:space="preserve">does not result in a </w:t>
      </w:r>
      <w:r>
        <w:rPr>
          <w:i/>
          <w:color w:val="231F20"/>
          <w:w w:val="85"/>
        </w:rPr>
        <w:t>de</w:t>
      </w:r>
      <w:r>
        <w:rPr>
          <w:i/>
          <w:color w:val="231F20"/>
          <w:spacing w:val="-1"/>
          <w:w w:val="85"/>
        </w:rPr>
        <w:t xml:space="preserve"> </w:t>
      </w:r>
      <w:r>
        <w:rPr>
          <w:i/>
          <w:color w:val="231F20"/>
          <w:w w:val="85"/>
        </w:rPr>
        <w:t xml:space="preserve">facto </w:t>
      </w:r>
      <w:r>
        <w:rPr>
          <w:color w:val="231F20"/>
          <w:w w:val="85"/>
        </w:rPr>
        <w:t xml:space="preserve">increase in capital requirements </w:t>
      </w:r>
      <w:r>
        <w:rPr>
          <w:color w:val="231F20"/>
        </w:rPr>
        <w:t>(see Box 4).</w:t>
      </w:r>
    </w:p>
    <w:p w14:paraId="07C7A4C2" w14:textId="77777777" w:rsidR="00B732F0" w:rsidRDefault="00B732F0">
      <w:pPr>
        <w:pStyle w:val="BodyText"/>
        <w:spacing w:before="26"/>
      </w:pPr>
    </w:p>
    <w:p w14:paraId="11086D10" w14:textId="77777777" w:rsidR="00B732F0" w:rsidRDefault="001B6D82">
      <w:pPr>
        <w:spacing w:line="268" w:lineRule="auto"/>
        <w:ind w:left="227" w:right="267"/>
        <w:rPr>
          <w:i/>
          <w:sz w:val="20"/>
        </w:rPr>
      </w:pPr>
      <w:r>
        <w:rPr>
          <w:i/>
          <w:color w:val="85266B"/>
          <w:w w:val="85"/>
          <w:sz w:val="20"/>
        </w:rPr>
        <w:t>The United Kingdom’s comprehensive bank resolution regime and</w:t>
      </w:r>
      <w:r>
        <w:rPr>
          <w:i/>
          <w:color w:val="85266B"/>
          <w:spacing w:val="-8"/>
          <w:w w:val="85"/>
          <w:sz w:val="20"/>
        </w:rPr>
        <w:t xml:space="preserve"> </w:t>
      </w:r>
      <w:r>
        <w:rPr>
          <w:i/>
          <w:color w:val="85266B"/>
          <w:w w:val="85"/>
          <w:sz w:val="20"/>
        </w:rPr>
        <w:t>ongoing</w:t>
      </w:r>
      <w:r>
        <w:rPr>
          <w:i/>
          <w:color w:val="85266B"/>
          <w:spacing w:val="-8"/>
          <w:w w:val="85"/>
          <w:sz w:val="20"/>
        </w:rPr>
        <w:t xml:space="preserve"> </w:t>
      </w:r>
      <w:r>
        <w:rPr>
          <w:i/>
          <w:color w:val="85266B"/>
          <w:w w:val="85"/>
          <w:sz w:val="20"/>
        </w:rPr>
        <w:t>work</w:t>
      </w:r>
      <w:r>
        <w:rPr>
          <w:i/>
          <w:color w:val="85266B"/>
          <w:spacing w:val="-8"/>
          <w:w w:val="85"/>
          <w:sz w:val="20"/>
        </w:rPr>
        <w:t xml:space="preserve"> </w:t>
      </w:r>
      <w:r>
        <w:rPr>
          <w:i/>
          <w:color w:val="85266B"/>
          <w:w w:val="85"/>
          <w:sz w:val="20"/>
        </w:rPr>
        <w:t>to</w:t>
      </w:r>
      <w:r>
        <w:rPr>
          <w:i/>
          <w:color w:val="85266B"/>
          <w:spacing w:val="-8"/>
          <w:w w:val="85"/>
          <w:sz w:val="20"/>
        </w:rPr>
        <w:t xml:space="preserve"> </w:t>
      </w:r>
      <w:r>
        <w:rPr>
          <w:i/>
          <w:color w:val="85266B"/>
          <w:w w:val="85"/>
          <w:sz w:val="20"/>
        </w:rPr>
        <w:t>make</w:t>
      </w:r>
      <w:r>
        <w:rPr>
          <w:i/>
          <w:color w:val="85266B"/>
          <w:spacing w:val="-8"/>
          <w:w w:val="85"/>
          <w:sz w:val="20"/>
        </w:rPr>
        <w:t xml:space="preserve"> </w:t>
      </w:r>
      <w:r>
        <w:rPr>
          <w:i/>
          <w:color w:val="85266B"/>
          <w:w w:val="85"/>
          <w:sz w:val="20"/>
        </w:rPr>
        <w:t>banks</w:t>
      </w:r>
      <w:r>
        <w:rPr>
          <w:i/>
          <w:color w:val="85266B"/>
          <w:spacing w:val="-8"/>
          <w:w w:val="85"/>
          <w:sz w:val="20"/>
        </w:rPr>
        <w:t xml:space="preserve"> </w:t>
      </w:r>
      <w:r>
        <w:rPr>
          <w:i/>
          <w:color w:val="85266B"/>
          <w:w w:val="85"/>
          <w:sz w:val="20"/>
        </w:rPr>
        <w:t>fully</w:t>
      </w:r>
      <w:r>
        <w:rPr>
          <w:i/>
          <w:color w:val="85266B"/>
          <w:spacing w:val="-8"/>
          <w:w w:val="85"/>
          <w:sz w:val="20"/>
        </w:rPr>
        <w:t xml:space="preserve"> </w:t>
      </w:r>
      <w:r>
        <w:rPr>
          <w:i/>
          <w:color w:val="85266B"/>
          <w:w w:val="85"/>
          <w:sz w:val="20"/>
        </w:rPr>
        <w:t>resolvable</w:t>
      </w:r>
      <w:r>
        <w:rPr>
          <w:i/>
          <w:color w:val="85266B"/>
          <w:spacing w:val="-8"/>
          <w:w w:val="85"/>
          <w:sz w:val="20"/>
        </w:rPr>
        <w:t xml:space="preserve"> </w:t>
      </w:r>
      <w:r>
        <w:rPr>
          <w:i/>
          <w:color w:val="85266B"/>
          <w:w w:val="85"/>
          <w:sz w:val="20"/>
        </w:rPr>
        <w:t>contribute</w:t>
      </w:r>
      <w:r>
        <w:rPr>
          <w:i/>
          <w:color w:val="85266B"/>
          <w:spacing w:val="-8"/>
          <w:w w:val="85"/>
          <w:sz w:val="20"/>
        </w:rPr>
        <w:t xml:space="preserve"> </w:t>
      </w:r>
      <w:r>
        <w:rPr>
          <w:i/>
          <w:color w:val="85266B"/>
          <w:w w:val="85"/>
          <w:sz w:val="20"/>
        </w:rPr>
        <w:t xml:space="preserve">to </w:t>
      </w:r>
      <w:r>
        <w:rPr>
          <w:i/>
          <w:color w:val="85266B"/>
          <w:w w:val="95"/>
          <w:sz w:val="20"/>
        </w:rPr>
        <w:t>bank</w:t>
      </w:r>
      <w:r>
        <w:rPr>
          <w:i/>
          <w:color w:val="85266B"/>
          <w:spacing w:val="-21"/>
          <w:w w:val="95"/>
          <w:sz w:val="20"/>
        </w:rPr>
        <w:t xml:space="preserve"> </w:t>
      </w:r>
      <w:r>
        <w:rPr>
          <w:i/>
          <w:color w:val="85266B"/>
          <w:w w:val="95"/>
          <w:sz w:val="20"/>
        </w:rPr>
        <w:t>resilience…</w:t>
      </w:r>
    </w:p>
    <w:p w14:paraId="0B4CB657" w14:textId="77777777" w:rsidR="00B732F0" w:rsidRDefault="001B6D82">
      <w:pPr>
        <w:pStyle w:val="BodyText"/>
        <w:spacing w:line="268" w:lineRule="auto"/>
        <w:ind w:left="227" w:right="267"/>
        <w:rPr>
          <w:i/>
        </w:rPr>
      </w:pPr>
      <w:r>
        <w:rPr>
          <w:color w:val="231F20"/>
          <w:w w:val="90"/>
        </w:rPr>
        <w:t>Both in the United Kingdom and globally, public authorities are</w:t>
      </w:r>
      <w:r>
        <w:rPr>
          <w:color w:val="231F20"/>
          <w:spacing w:val="-3"/>
          <w:w w:val="90"/>
        </w:rPr>
        <w:t xml:space="preserve"> </w:t>
      </w:r>
      <w:r>
        <w:rPr>
          <w:color w:val="231F20"/>
          <w:w w:val="90"/>
        </w:rPr>
        <w:t>working</w:t>
      </w:r>
      <w:r>
        <w:rPr>
          <w:color w:val="231F20"/>
          <w:spacing w:val="-3"/>
          <w:w w:val="90"/>
        </w:rPr>
        <w:t xml:space="preserve"> </w:t>
      </w:r>
      <w:r>
        <w:rPr>
          <w:color w:val="231F20"/>
          <w:w w:val="90"/>
        </w:rPr>
        <w:t>towards</w:t>
      </w:r>
      <w:r>
        <w:rPr>
          <w:color w:val="231F20"/>
          <w:spacing w:val="-3"/>
          <w:w w:val="90"/>
        </w:rPr>
        <w:t xml:space="preserve"> </w:t>
      </w:r>
      <w:r>
        <w:rPr>
          <w:color w:val="231F20"/>
          <w:w w:val="90"/>
        </w:rPr>
        <w:t>making</w:t>
      </w:r>
      <w:r>
        <w:rPr>
          <w:color w:val="231F20"/>
          <w:spacing w:val="-3"/>
          <w:w w:val="90"/>
        </w:rPr>
        <w:t xml:space="preserve"> </w:t>
      </w:r>
      <w:r>
        <w:rPr>
          <w:color w:val="231F20"/>
          <w:w w:val="90"/>
        </w:rPr>
        <w:t>banks</w:t>
      </w:r>
      <w:r>
        <w:rPr>
          <w:color w:val="231F20"/>
          <w:spacing w:val="-3"/>
          <w:w w:val="90"/>
        </w:rPr>
        <w:t xml:space="preserve"> </w:t>
      </w:r>
      <w:r>
        <w:rPr>
          <w:color w:val="231F20"/>
          <w:w w:val="90"/>
        </w:rPr>
        <w:t>resolvable</w:t>
      </w:r>
      <w:r>
        <w:rPr>
          <w:color w:val="231F20"/>
          <w:spacing w:val="-3"/>
          <w:w w:val="90"/>
        </w:rPr>
        <w:t xml:space="preserve"> </w:t>
      </w:r>
      <w:r>
        <w:rPr>
          <w:color w:val="231F20"/>
          <w:w w:val="90"/>
        </w:rPr>
        <w:t>to</w:t>
      </w:r>
      <w:r>
        <w:rPr>
          <w:color w:val="231F20"/>
          <w:spacing w:val="-3"/>
          <w:w w:val="90"/>
        </w:rPr>
        <w:t xml:space="preserve"> </w:t>
      </w:r>
      <w:r>
        <w:rPr>
          <w:color w:val="231F20"/>
          <w:w w:val="90"/>
        </w:rPr>
        <w:t>ensure</w:t>
      </w:r>
      <w:r>
        <w:rPr>
          <w:color w:val="231F20"/>
          <w:spacing w:val="-3"/>
          <w:w w:val="90"/>
        </w:rPr>
        <w:t xml:space="preserve"> </w:t>
      </w:r>
      <w:r>
        <w:rPr>
          <w:color w:val="231F20"/>
          <w:w w:val="90"/>
        </w:rPr>
        <w:t>that risks</w:t>
      </w:r>
      <w:r>
        <w:rPr>
          <w:color w:val="231F20"/>
          <w:spacing w:val="-3"/>
          <w:w w:val="90"/>
        </w:rPr>
        <w:t xml:space="preserve"> </w:t>
      </w:r>
      <w:r>
        <w:rPr>
          <w:color w:val="231F20"/>
          <w:w w:val="90"/>
        </w:rPr>
        <w:t>to</w:t>
      </w:r>
      <w:r>
        <w:rPr>
          <w:color w:val="231F20"/>
          <w:spacing w:val="-3"/>
          <w:w w:val="90"/>
        </w:rPr>
        <w:t xml:space="preserve"> </w:t>
      </w:r>
      <w:r>
        <w:rPr>
          <w:color w:val="231F20"/>
          <w:w w:val="90"/>
        </w:rPr>
        <w:t>financial</w:t>
      </w:r>
      <w:r>
        <w:rPr>
          <w:color w:val="231F20"/>
          <w:spacing w:val="-3"/>
          <w:w w:val="90"/>
        </w:rPr>
        <w:t xml:space="preserve"> </w:t>
      </w:r>
      <w:r>
        <w:rPr>
          <w:color w:val="231F20"/>
          <w:w w:val="90"/>
        </w:rPr>
        <w:t>stability</w:t>
      </w:r>
      <w:r>
        <w:rPr>
          <w:color w:val="231F20"/>
          <w:spacing w:val="-3"/>
          <w:w w:val="90"/>
        </w:rPr>
        <w:t xml:space="preserve"> </w:t>
      </w:r>
      <w:r>
        <w:rPr>
          <w:color w:val="231F20"/>
          <w:w w:val="90"/>
        </w:rPr>
        <w:t>from</w:t>
      </w:r>
      <w:r>
        <w:rPr>
          <w:color w:val="231F20"/>
          <w:spacing w:val="-3"/>
          <w:w w:val="90"/>
        </w:rPr>
        <w:t xml:space="preserve"> </w:t>
      </w:r>
      <w:r>
        <w:rPr>
          <w:color w:val="231F20"/>
          <w:w w:val="90"/>
        </w:rPr>
        <w:t>bank</w:t>
      </w:r>
      <w:r>
        <w:rPr>
          <w:color w:val="231F20"/>
          <w:spacing w:val="-3"/>
          <w:w w:val="90"/>
        </w:rPr>
        <w:t xml:space="preserve"> </w:t>
      </w:r>
      <w:r>
        <w:rPr>
          <w:color w:val="231F20"/>
          <w:w w:val="90"/>
        </w:rPr>
        <w:t>failure</w:t>
      </w:r>
      <w:r>
        <w:rPr>
          <w:color w:val="231F20"/>
          <w:spacing w:val="-3"/>
          <w:w w:val="90"/>
        </w:rPr>
        <w:t xml:space="preserve"> </w:t>
      </w:r>
      <w:r>
        <w:rPr>
          <w:color w:val="231F20"/>
          <w:w w:val="90"/>
        </w:rPr>
        <w:t>are</w:t>
      </w:r>
      <w:r>
        <w:rPr>
          <w:color w:val="231F20"/>
          <w:spacing w:val="-3"/>
          <w:w w:val="90"/>
        </w:rPr>
        <w:t xml:space="preserve"> </w:t>
      </w:r>
      <w:r>
        <w:rPr>
          <w:color w:val="231F20"/>
          <w:w w:val="90"/>
        </w:rPr>
        <w:t xml:space="preserve">adequately </w:t>
      </w:r>
      <w:r>
        <w:rPr>
          <w:color w:val="231F20"/>
          <w:w w:val="85"/>
        </w:rPr>
        <w:t xml:space="preserve">mitigated, essential services can continue regardless of where </w:t>
      </w:r>
      <w:r>
        <w:rPr>
          <w:color w:val="231F20"/>
          <w:w w:val="90"/>
        </w:rPr>
        <w:t>they are located and the taxpayer does not bear costs of failure.</w:t>
      </w:r>
      <w:r>
        <w:rPr>
          <w:color w:val="231F20"/>
          <w:spacing w:val="40"/>
        </w:rPr>
        <w:t xml:space="preserve"> </w:t>
      </w:r>
      <w:r>
        <w:rPr>
          <w:color w:val="231F20"/>
          <w:w w:val="90"/>
        </w:rPr>
        <w:t>In</w:t>
      </w:r>
      <w:r>
        <w:rPr>
          <w:color w:val="231F20"/>
          <w:spacing w:val="-3"/>
          <w:w w:val="90"/>
        </w:rPr>
        <w:t xml:space="preserve"> </w:t>
      </w:r>
      <w:r>
        <w:rPr>
          <w:color w:val="231F20"/>
          <w:w w:val="90"/>
        </w:rPr>
        <w:t>October</w:t>
      </w:r>
      <w:r>
        <w:rPr>
          <w:color w:val="231F20"/>
          <w:spacing w:val="-3"/>
          <w:w w:val="90"/>
        </w:rPr>
        <w:t xml:space="preserve"> </w:t>
      </w:r>
      <w:r>
        <w:rPr>
          <w:color w:val="231F20"/>
          <w:w w:val="90"/>
        </w:rPr>
        <w:t>2017,</w:t>
      </w:r>
      <w:r>
        <w:rPr>
          <w:color w:val="231F20"/>
          <w:spacing w:val="-3"/>
          <w:w w:val="90"/>
        </w:rPr>
        <w:t xml:space="preserve"> </w:t>
      </w:r>
      <w:r>
        <w:rPr>
          <w:color w:val="231F20"/>
          <w:w w:val="90"/>
        </w:rPr>
        <w:t>the</w:t>
      </w:r>
      <w:r>
        <w:rPr>
          <w:color w:val="231F20"/>
          <w:spacing w:val="-3"/>
          <w:w w:val="90"/>
        </w:rPr>
        <w:t xml:space="preserve"> </w:t>
      </w:r>
      <w:r>
        <w:rPr>
          <w:color w:val="231F20"/>
          <w:w w:val="90"/>
        </w:rPr>
        <w:t>Bank</w:t>
      </w:r>
      <w:r>
        <w:rPr>
          <w:color w:val="231F20"/>
          <w:spacing w:val="-3"/>
          <w:w w:val="90"/>
        </w:rPr>
        <w:t xml:space="preserve"> </w:t>
      </w:r>
      <w:r>
        <w:rPr>
          <w:color w:val="231F20"/>
          <w:w w:val="90"/>
        </w:rPr>
        <w:t>updated</w:t>
      </w:r>
      <w:r>
        <w:rPr>
          <w:color w:val="231F20"/>
          <w:spacing w:val="-3"/>
          <w:w w:val="90"/>
        </w:rPr>
        <w:t xml:space="preserve"> </w:t>
      </w:r>
      <w:r>
        <w:rPr>
          <w:i/>
          <w:color w:val="231F20"/>
          <w:w w:val="90"/>
        </w:rPr>
        <w:t>The</w:t>
      </w:r>
      <w:r>
        <w:rPr>
          <w:i/>
          <w:color w:val="231F20"/>
          <w:spacing w:val="-12"/>
          <w:w w:val="90"/>
        </w:rPr>
        <w:t xml:space="preserve"> </w:t>
      </w:r>
      <w:r>
        <w:rPr>
          <w:i/>
          <w:color w:val="231F20"/>
          <w:w w:val="90"/>
        </w:rPr>
        <w:t>Bank</w:t>
      </w:r>
      <w:r>
        <w:rPr>
          <w:i/>
          <w:color w:val="231F20"/>
          <w:spacing w:val="-12"/>
          <w:w w:val="90"/>
        </w:rPr>
        <w:t xml:space="preserve"> </w:t>
      </w:r>
      <w:r>
        <w:rPr>
          <w:i/>
          <w:color w:val="231F20"/>
          <w:w w:val="90"/>
        </w:rPr>
        <w:t>of</w:t>
      </w:r>
    </w:p>
    <w:p w14:paraId="18FBCB93" w14:textId="77777777" w:rsidR="00B732F0" w:rsidRDefault="00B732F0">
      <w:pPr>
        <w:pStyle w:val="BodyText"/>
        <w:spacing w:line="268" w:lineRule="auto"/>
        <w:rPr>
          <w:i/>
        </w:rPr>
        <w:sectPr w:rsidR="00B732F0">
          <w:type w:val="continuous"/>
          <w:pgSz w:w="11910" w:h="16840"/>
          <w:pgMar w:top="1540" w:right="566" w:bottom="0" w:left="566" w:header="446" w:footer="0" w:gutter="0"/>
          <w:cols w:num="2" w:space="720" w:equalWidth="0">
            <w:col w:w="4562" w:space="767"/>
            <w:col w:w="5449"/>
          </w:cols>
        </w:sectPr>
      </w:pPr>
    </w:p>
    <w:p w14:paraId="0EBD8113" w14:textId="77777777" w:rsidR="00B732F0" w:rsidRDefault="00B732F0">
      <w:pPr>
        <w:pStyle w:val="BodyText"/>
        <w:rPr>
          <w:i/>
        </w:rPr>
      </w:pPr>
    </w:p>
    <w:p w14:paraId="170D71FF" w14:textId="77777777" w:rsidR="00B732F0" w:rsidRDefault="00B732F0">
      <w:pPr>
        <w:pStyle w:val="BodyText"/>
        <w:spacing w:before="44"/>
        <w:rPr>
          <w:i/>
        </w:rPr>
      </w:pPr>
    </w:p>
    <w:p w14:paraId="79DB1109"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2A6E0898" wp14:editId="5A4C793F">
                <wp:extent cx="3168015" cy="7620"/>
                <wp:effectExtent l="9525" t="0" r="0" b="1905"/>
                <wp:docPr id="864" name="Group 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65" name="Graphic 865"/>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7F827A3" id="Group 864"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GBX1km4CAACUBQAADgAAAAAAAAAAAAAAAAAu&#10;AgAAZHJzL2Uyb0RvYy54bWxQSwECLQAUAAYACAAAACEASmTdhNsAAAADAQAADwAAAAAAAAAAAAAA&#10;AADIBAAAZHJzL2Rvd25yZXYueG1sUEsFBgAAAAAEAAQA8wAAANAFAAAAAA==&#10;">
                <v:shape id="Graphic 865"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" path="m,l3168002,e" filled="f" strokecolor="#85266b" strokeweight=".6pt">
                  <v:path arrowok="t"/>
                </v:shape>
                <w10:anchorlock/>
              </v:group>
            </w:pict>
          </mc:Fallback>
        </mc:AlternateContent>
      </w:r>
    </w:p>
    <w:p w14:paraId="64297875" w14:textId="77777777" w:rsidR="00B732F0" w:rsidRDefault="001B6D82">
      <w:pPr>
        <w:pStyle w:val="ListParagraph"/>
        <w:numPr>
          <w:ilvl w:val="1"/>
          <w:numId w:val="58"/>
        </w:numPr>
        <w:tabs>
          <w:tab w:val="left" w:pos="5769"/>
        </w:tabs>
        <w:spacing w:before="39" w:line="235" w:lineRule="auto"/>
        <w:ind w:right="381"/>
        <w:rPr>
          <w:sz w:val="14"/>
        </w:rPr>
      </w:pPr>
      <w:r>
        <w:rPr>
          <w:color w:val="231F20"/>
          <w:w w:val="85"/>
          <w:sz w:val="14"/>
        </w:rPr>
        <w:t>This refers</w:t>
      </w:r>
      <w:r>
        <w:rPr>
          <w:color w:val="231F20"/>
          <w:spacing w:val="-1"/>
          <w:w w:val="85"/>
          <w:sz w:val="14"/>
        </w:rPr>
        <w:t xml:space="preserve"> </w:t>
      </w:r>
      <w:r>
        <w:rPr>
          <w:color w:val="231F20"/>
          <w:w w:val="85"/>
          <w:sz w:val="14"/>
        </w:rPr>
        <w:t>to</w:t>
      </w:r>
      <w:r>
        <w:rPr>
          <w:color w:val="231F20"/>
          <w:spacing w:val="-1"/>
          <w:w w:val="85"/>
          <w:sz w:val="14"/>
        </w:rPr>
        <w:t xml:space="preserve"> </w:t>
      </w:r>
      <w:r>
        <w:rPr>
          <w:color w:val="231F20"/>
          <w:w w:val="85"/>
          <w:sz w:val="14"/>
        </w:rPr>
        <w:t>the</w:t>
      </w:r>
      <w:r>
        <w:rPr>
          <w:color w:val="231F20"/>
          <w:spacing w:val="-2"/>
          <w:w w:val="85"/>
          <w:sz w:val="14"/>
        </w:rPr>
        <w:t xml:space="preserve"> </w:t>
      </w:r>
      <w:r>
        <w:rPr>
          <w:color w:val="231F20"/>
          <w:w w:val="85"/>
          <w:sz w:val="14"/>
        </w:rPr>
        <w:t>five banks listed in</w:t>
      </w:r>
      <w:r>
        <w:rPr>
          <w:color w:val="231F20"/>
          <w:spacing w:val="-2"/>
          <w:w w:val="85"/>
          <w:sz w:val="14"/>
        </w:rPr>
        <w:t xml:space="preserve"> </w:t>
      </w:r>
      <w:r>
        <w:rPr>
          <w:color w:val="231F20"/>
          <w:w w:val="85"/>
          <w:sz w:val="14"/>
        </w:rPr>
        <w:t>footnote (a)</w:t>
      </w:r>
      <w:r>
        <w:rPr>
          <w:color w:val="231F20"/>
          <w:spacing w:val="-1"/>
          <w:w w:val="85"/>
          <w:sz w:val="14"/>
        </w:rPr>
        <w:t xml:space="preserve"> </w:t>
      </w:r>
      <w:r>
        <w:rPr>
          <w:color w:val="231F20"/>
          <w:w w:val="85"/>
          <w:sz w:val="14"/>
        </w:rPr>
        <w:t>to Chart B.4.</w:t>
      </w:r>
      <w:r>
        <w:rPr>
          <w:color w:val="231F20"/>
          <w:spacing w:val="26"/>
          <w:sz w:val="14"/>
        </w:rPr>
        <w:t xml:space="preserve"> </w:t>
      </w:r>
      <w:r>
        <w:rPr>
          <w:color w:val="231F20"/>
          <w:w w:val="85"/>
          <w:sz w:val="14"/>
        </w:rPr>
        <w:t>The ratio</w:t>
      </w:r>
      <w:r>
        <w:rPr>
          <w:color w:val="231F20"/>
          <w:spacing w:val="-2"/>
          <w:w w:val="85"/>
          <w:sz w:val="14"/>
        </w:rPr>
        <w:t xml:space="preserve"> </w:t>
      </w:r>
      <w:r>
        <w:rPr>
          <w:color w:val="231F20"/>
          <w:w w:val="85"/>
          <w:sz w:val="14"/>
        </w:rPr>
        <w:t>for a wider</w:t>
      </w:r>
      <w:r>
        <w:rPr>
          <w:color w:val="231F20"/>
          <w:sz w:val="14"/>
        </w:rPr>
        <w:t xml:space="preserve"> </w:t>
      </w:r>
      <w:r>
        <w:rPr>
          <w:color w:val="231F20"/>
          <w:spacing w:val="-2"/>
          <w:sz w:val="14"/>
        </w:rPr>
        <w:t>group</w:t>
      </w:r>
      <w:r>
        <w:rPr>
          <w:color w:val="231F20"/>
          <w:spacing w:val="-14"/>
          <w:sz w:val="14"/>
        </w:rPr>
        <w:t xml:space="preserve"> </w:t>
      </w:r>
      <w:r>
        <w:rPr>
          <w:color w:val="231F20"/>
          <w:spacing w:val="-2"/>
          <w:sz w:val="14"/>
        </w:rPr>
        <w:t>of</w:t>
      </w:r>
      <w:r>
        <w:rPr>
          <w:color w:val="231F20"/>
          <w:spacing w:val="-11"/>
          <w:sz w:val="14"/>
        </w:rPr>
        <w:t xml:space="preserve"> </w:t>
      </w:r>
      <w:r>
        <w:rPr>
          <w:color w:val="231F20"/>
          <w:spacing w:val="-2"/>
          <w:sz w:val="14"/>
        </w:rPr>
        <w:t>banks</w:t>
      </w:r>
      <w:r>
        <w:rPr>
          <w:color w:val="231F20"/>
          <w:spacing w:val="-11"/>
          <w:sz w:val="14"/>
        </w:rPr>
        <w:t xml:space="preserve"> </w:t>
      </w:r>
      <w:r>
        <w:rPr>
          <w:color w:val="231F20"/>
          <w:spacing w:val="-2"/>
          <w:sz w:val="14"/>
        </w:rPr>
        <w:t>listed</w:t>
      </w:r>
      <w:r>
        <w:rPr>
          <w:color w:val="231F20"/>
          <w:spacing w:val="-11"/>
          <w:sz w:val="14"/>
        </w:rPr>
        <w:t xml:space="preserve"> </w:t>
      </w:r>
      <w:r>
        <w:rPr>
          <w:color w:val="231F20"/>
          <w:spacing w:val="-2"/>
          <w:sz w:val="14"/>
        </w:rPr>
        <w:t>in</w:t>
      </w:r>
      <w:r>
        <w:rPr>
          <w:color w:val="231F20"/>
          <w:spacing w:val="-16"/>
          <w:sz w:val="14"/>
        </w:rPr>
        <w:t xml:space="preserve"> </w:t>
      </w:r>
      <w:r>
        <w:rPr>
          <w:color w:val="231F20"/>
          <w:spacing w:val="-2"/>
          <w:sz w:val="14"/>
        </w:rPr>
        <w:t>Annex</w:t>
      </w:r>
      <w:r>
        <w:rPr>
          <w:color w:val="231F20"/>
          <w:spacing w:val="-11"/>
          <w:sz w:val="14"/>
        </w:rPr>
        <w:t xml:space="preserve"> </w:t>
      </w:r>
      <w:r>
        <w:rPr>
          <w:color w:val="231F20"/>
          <w:spacing w:val="-2"/>
          <w:sz w:val="14"/>
        </w:rPr>
        <w:t>2</w:t>
      </w:r>
      <w:r>
        <w:rPr>
          <w:color w:val="231F20"/>
          <w:spacing w:val="-13"/>
          <w:sz w:val="14"/>
        </w:rPr>
        <w:t xml:space="preserve"> </w:t>
      </w:r>
      <w:r>
        <w:rPr>
          <w:color w:val="231F20"/>
          <w:spacing w:val="-2"/>
          <w:sz w:val="14"/>
        </w:rPr>
        <w:t>was</w:t>
      </w:r>
      <w:r>
        <w:rPr>
          <w:color w:val="231F20"/>
          <w:spacing w:val="-11"/>
          <w:sz w:val="14"/>
        </w:rPr>
        <w:t xml:space="preserve"> </w:t>
      </w:r>
      <w:r>
        <w:rPr>
          <w:color w:val="231F20"/>
          <w:spacing w:val="-2"/>
          <w:sz w:val="14"/>
        </w:rPr>
        <w:t>4.9%</w:t>
      </w:r>
      <w:r>
        <w:rPr>
          <w:color w:val="231F20"/>
          <w:spacing w:val="-11"/>
          <w:sz w:val="14"/>
        </w:rPr>
        <w:t xml:space="preserve"> </w:t>
      </w:r>
      <w:r>
        <w:rPr>
          <w:color w:val="231F20"/>
          <w:spacing w:val="-2"/>
          <w:sz w:val="14"/>
        </w:rPr>
        <w:t>in</w:t>
      </w:r>
      <w:r>
        <w:rPr>
          <w:color w:val="231F20"/>
          <w:spacing w:val="-11"/>
          <w:sz w:val="14"/>
        </w:rPr>
        <w:t xml:space="preserve"> </w:t>
      </w:r>
      <w:r>
        <w:rPr>
          <w:color w:val="231F20"/>
          <w:spacing w:val="-2"/>
          <w:sz w:val="14"/>
        </w:rPr>
        <w:t>2016.</w:t>
      </w:r>
    </w:p>
    <w:p w14:paraId="25FF19D1" w14:textId="77777777" w:rsidR="00B732F0" w:rsidRDefault="001B6D82">
      <w:pPr>
        <w:pStyle w:val="ListParagraph"/>
        <w:numPr>
          <w:ilvl w:val="1"/>
          <w:numId w:val="58"/>
        </w:numPr>
        <w:tabs>
          <w:tab w:val="left" w:pos="5769"/>
        </w:tabs>
        <w:spacing w:before="2" w:line="235" w:lineRule="auto"/>
        <w:ind w:right="465"/>
        <w:rPr>
          <w:sz w:val="14"/>
        </w:rPr>
      </w:pPr>
      <w:r>
        <w:rPr>
          <w:color w:val="231F20"/>
          <w:w w:val="90"/>
          <w:sz w:val="14"/>
        </w:rPr>
        <w:t>The European Commission has proposed implementing the NSFR as part of the</w:t>
      </w:r>
      <w:r>
        <w:rPr>
          <w:color w:val="231F20"/>
          <w:sz w:val="14"/>
        </w:rPr>
        <w:t xml:space="preserve"> </w:t>
      </w:r>
      <w:r>
        <w:rPr>
          <w:color w:val="231F20"/>
          <w:w w:val="90"/>
          <w:sz w:val="14"/>
        </w:rPr>
        <w:t>Capital</w:t>
      </w:r>
      <w:r>
        <w:rPr>
          <w:color w:val="231F20"/>
          <w:spacing w:val="-2"/>
          <w:w w:val="90"/>
          <w:sz w:val="14"/>
        </w:rPr>
        <w:t xml:space="preserve"> </w:t>
      </w:r>
      <w:r>
        <w:rPr>
          <w:color w:val="231F20"/>
          <w:w w:val="90"/>
          <w:sz w:val="14"/>
        </w:rPr>
        <w:t>Requirements</w:t>
      </w:r>
      <w:r>
        <w:rPr>
          <w:color w:val="231F20"/>
          <w:spacing w:val="-2"/>
          <w:w w:val="90"/>
          <w:sz w:val="14"/>
        </w:rPr>
        <w:t xml:space="preserve"> </w:t>
      </w:r>
      <w:r>
        <w:rPr>
          <w:color w:val="231F20"/>
          <w:w w:val="90"/>
          <w:sz w:val="14"/>
        </w:rPr>
        <w:t>Regulation</w:t>
      </w:r>
      <w:r>
        <w:rPr>
          <w:color w:val="231F20"/>
          <w:spacing w:val="-2"/>
          <w:w w:val="90"/>
          <w:sz w:val="14"/>
        </w:rPr>
        <w:t xml:space="preserve"> </w:t>
      </w:r>
      <w:r>
        <w:rPr>
          <w:color w:val="231F20"/>
          <w:w w:val="90"/>
          <w:sz w:val="14"/>
        </w:rPr>
        <w:t>II</w:t>
      </w:r>
      <w:r>
        <w:rPr>
          <w:color w:val="231F20"/>
          <w:spacing w:val="-2"/>
          <w:w w:val="90"/>
          <w:sz w:val="14"/>
        </w:rPr>
        <w:t xml:space="preserve"> </w:t>
      </w:r>
      <w:r>
        <w:rPr>
          <w:color w:val="231F20"/>
          <w:w w:val="90"/>
          <w:sz w:val="14"/>
        </w:rPr>
        <w:t>legislative</w:t>
      </w:r>
      <w:r>
        <w:rPr>
          <w:color w:val="231F20"/>
          <w:spacing w:val="-2"/>
          <w:w w:val="90"/>
          <w:sz w:val="14"/>
        </w:rPr>
        <w:t xml:space="preserve"> </w:t>
      </w:r>
      <w:r>
        <w:rPr>
          <w:color w:val="231F20"/>
          <w:w w:val="90"/>
          <w:sz w:val="14"/>
        </w:rPr>
        <w:t>package</w:t>
      </w:r>
      <w:r>
        <w:rPr>
          <w:color w:val="231F20"/>
          <w:spacing w:val="-4"/>
          <w:w w:val="90"/>
          <w:sz w:val="14"/>
        </w:rPr>
        <w:t xml:space="preserve"> </w:t>
      </w:r>
      <w:r>
        <w:rPr>
          <w:color w:val="231F20"/>
          <w:w w:val="90"/>
          <w:sz w:val="14"/>
        </w:rPr>
        <w:t>which</w:t>
      </w:r>
      <w:r>
        <w:rPr>
          <w:color w:val="231F20"/>
          <w:spacing w:val="-2"/>
          <w:w w:val="90"/>
          <w:sz w:val="14"/>
        </w:rPr>
        <w:t xml:space="preserve"> </w:t>
      </w:r>
      <w:r>
        <w:rPr>
          <w:color w:val="231F20"/>
          <w:w w:val="90"/>
          <w:sz w:val="14"/>
        </w:rPr>
        <w:t>is</w:t>
      </w:r>
      <w:r>
        <w:rPr>
          <w:color w:val="231F20"/>
          <w:spacing w:val="-2"/>
          <w:w w:val="90"/>
          <w:sz w:val="14"/>
        </w:rPr>
        <w:t xml:space="preserve"> </w:t>
      </w:r>
      <w:r>
        <w:rPr>
          <w:color w:val="231F20"/>
          <w:w w:val="90"/>
          <w:sz w:val="14"/>
        </w:rPr>
        <w:t>currently</w:t>
      </w:r>
      <w:r>
        <w:rPr>
          <w:color w:val="231F20"/>
          <w:spacing w:val="-2"/>
          <w:w w:val="90"/>
          <w:sz w:val="14"/>
        </w:rPr>
        <w:t xml:space="preserve"> </w:t>
      </w:r>
      <w:r>
        <w:rPr>
          <w:color w:val="231F20"/>
          <w:w w:val="90"/>
          <w:sz w:val="14"/>
        </w:rPr>
        <w:t>being</w:t>
      </w:r>
      <w:r>
        <w:rPr>
          <w:color w:val="231F20"/>
          <w:sz w:val="14"/>
        </w:rPr>
        <w:t xml:space="preserve"> </w:t>
      </w:r>
      <w:r>
        <w:rPr>
          <w:color w:val="231F20"/>
          <w:w w:val="90"/>
          <w:sz w:val="14"/>
        </w:rPr>
        <w:t>discussed</w:t>
      </w:r>
      <w:r>
        <w:rPr>
          <w:color w:val="231F20"/>
          <w:spacing w:val="-7"/>
          <w:w w:val="90"/>
          <w:sz w:val="14"/>
        </w:rPr>
        <w:t xml:space="preserve"> </w:t>
      </w:r>
      <w:r>
        <w:rPr>
          <w:color w:val="231F20"/>
          <w:w w:val="90"/>
          <w:sz w:val="14"/>
        </w:rPr>
        <w:t>by</w:t>
      </w:r>
      <w:r>
        <w:rPr>
          <w:color w:val="231F20"/>
          <w:spacing w:val="-7"/>
          <w:w w:val="90"/>
          <w:sz w:val="14"/>
        </w:rPr>
        <w:t xml:space="preserve"> </w:t>
      </w:r>
      <w:r>
        <w:rPr>
          <w:color w:val="231F20"/>
          <w:w w:val="90"/>
          <w:sz w:val="14"/>
        </w:rPr>
        <w:t>EU</w:t>
      </w:r>
      <w:r>
        <w:rPr>
          <w:color w:val="231F20"/>
          <w:spacing w:val="-7"/>
          <w:w w:val="90"/>
          <w:sz w:val="14"/>
        </w:rPr>
        <w:t xml:space="preserve"> </w:t>
      </w:r>
      <w:r>
        <w:rPr>
          <w:color w:val="231F20"/>
          <w:w w:val="90"/>
          <w:sz w:val="14"/>
        </w:rPr>
        <w:t>legislative</w:t>
      </w:r>
      <w:r>
        <w:rPr>
          <w:color w:val="231F20"/>
          <w:spacing w:val="-7"/>
          <w:w w:val="90"/>
          <w:sz w:val="14"/>
        </w:rPr>
        <w:t xml:space="preserve"> </w:t>
      </w:r>
      <w:r>
        <w:rPr>
          <w:color w:val="231F20"/>
          <w:w w:val="90"/>
          <w:sz w:val="14"/>
        </w:rPr>
        <w:t>bodies.</w:t>
      </w:r>
      <w:r>
        <w:rPr>
          <w:color w:val="231F20"/>
          <w:spacing w:val="-1"/>
          <w:sz w:val="14"/>
        </w:rPr>
        <w:t xml:space="preserve"> </w:t>
      </w:r>
      <w:r>
        <w:rPr>
          <w:color w:val="231F20"/>
          <w:w w:val="90"/>
          <w:sz w:val="14"/>
        </w:rPr>
        <w:t>In</w:t>
      </w:r>
      <w:r>
        <w:rPr>
          <w:color w:val="231F20"/>
          <w:spacing w:val="-10"/>
          <w:w w:val="90"/>
          <w:sz w:val="14"/>
        </w:rPr>
        <w:t xml:space="preserve"> </w:t>
      </w:r>
      <w:r>
        <w:rPr>
          <w:color w:val="231F20"/>
          <w:w w:val="90"/>
          <w:sz w:val="14"/>
        </w:rPr>
        <w:t>the</w:t>
      </w:r>
      <w:r>
        <w:rPr>
          <w:color w:val="231F20"/>
          <w:spacing w:val="-11"/>
          <w:w w:val="90"/>
          <w:sz w:val="14"/>
        </w:rPr>
        <w:t xml:space="preserve"> </w:t>
      </w:r>
      <w:r>
        <w:rPr>
          <w:color w:val="231F20"/>
          <w:w w:val="90"/>
          <w:sz w:val="14"/>
        </w:rPr>
        <w:t>Commission’s</w:t>
      </w:r>
      <w:r>
        <w:rPr>
          <w:color w:val="231F20"/>
          <w:spacing w:val="-7"/>
          <w:w w:val="90"/>
          <w:sz w:val="14"/>
        </w:rPr>
        <w:t xml:space="preserve"> </w:t>
      </w:r>
      <w:r>
        <w:rPr>
          <w:color w:val="231F20"/>
          <w:w w:val="90"/>
          <w:sz w:val="14"/>
        </w:rPr>
        <w:t>proposal,</w:t>
      </w:r>
      <w:r>
        <w:rPr>
          <w:color w:val="231F20"/>
          <w:spacing w:val="-10"/>
          <w:w w:val="90"/>
          <w:sz w:val="14"/>
        </w:rPr>
        <w:t xml:space="preserve"> </w:t>
      </w:r>
      <w:r>
        <w:rPr>
          <w:color w:val="231F20"/>
          <w:w w:val="90"/>
          <w:sz w:val="14"/>
        </w:rPr>
        <w:t>the</w:t>
      </w:r>
      <w:r>
        <w:rPr>
          <w:color w:val="231F20"/>
          <w:spacing w:val="-6"/>
          <w:w w:val="90"/>
          <w:sz w:val="14"/>
        </w:rPr>
        <w:t xml:space="preserve"> </w:t>
      </w:r>
      <w:r>
        <w:rPr>
          <w:color w:val="231F20"/>
          <w:w w:val="90"/>
          <w:sz w:val="14"/>
        </w:rPr>
        <w:t>NSFR</w:t>
      </w:r>
      <w:r>
        <w:rPr>
          <w:color w:val="231F20"/>
          <w:spacing w:val="-9"/>
          <w:w w:val="90"/>
          <w:sz w:val="14"/>
        </w:rPr>
        <w:t xml:space="preserve"> </w:t>
      </w:r>
      <w:r>
        <w:rPr>
          <w:color w:val="231F20"/>
          <w:w w:val="90"/>
          <w:sz w:val="14"/>
        </w:rPr>
        <w:t>would</w:t>
      </w:r>
      <w:r>
        <w:rPr>
          <w:color w:val="231F20"/>
          <w:sz w:val="14"/>
        </w:rPr>
        <w:t xml:space="preserve"> </w:t>
      </w:r>
      <w:r>
        <w:rPr>
          <w:color w:val="231F20"/>
          <w:w w:val="90"/>
          <w:sz w:val="14"/>
        </w:rPr>
        <w:t>become</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requirement</w:t>
      </w:r>
      <w:r>
        <w:rPr>
          <w:color w:val="231F20"/>
          <w:spacing w:val="-7"/>
          <w:w w:val="90"/>
          <w:sz w:val="14"/>
        </w:rPr>
        <w:t xml:space="preserve"> </w:t>
      </w:r>
      <w:r>
        <w:rPr>
          <w:color w:val="231F20"/>
          <w:w w:val="90"/>
          <w:sz w:val="14"/>
        </w:rPr>
        <w:t>two</w:t>
      </w:r>
      <w:r>
        <w:rPr>
          <w:color w:val="231F20"/>
          <w:spacing w:val="-7"/>
          <w:w w:val="90"/>
          <w:sz w:val="14"/>
        </w:rPr>
        <w:t xml:space="preserve"> </w:t>
      </w:r>
      <w:r>
        <w:rPr>
          <w:color w:val="231F20"/>
          <w:w w:val="90"/>
          <w:sz w:val="14"/>
        </w:rPr>
        <w:t>years</w:t>
      </w:r>
      <w:r>
        <w:rPr>
          <w:color w:val="231F20"/>
          <w:spacing w:val="-4"/>
          <w:w w:val="90"/>
          <w:sz w:val="14"/>
        </w:rPr>
        <w:t xml:space="preserve"> </w:t>
      </w:r>
      <w:r>
        <w:rPr>
          <w:color w:val="231F20"/>
          <w:w w:val="90"/>
          <w:sz w:val="14"/>
        </w:rPr>
        <w:t>after</w:t>
      </w:r>
      <w:r>
        <w:rPr>
          <w:color w:val="231F20"/>
          <w:spacing w:val="-7"/>
          <w:w w:val="90"/>
          <w:sz w:val="14"/>
        </w:rPr>
        <w:t xml:space="preserve"> </w:t>
      </w:r>
      <w:r>
        <w:rPr>
          <w:color w:val="231F20"/>
          <w:w w:val="90"/>
          <w:sz w:val="14"/>
        </w:rPr>
        <w:t>the</w:t>
      </w:r>
      <w:r>
        <w:rPr>
          <w:color w:val="231F20"/>
          <w:spacing w:val="-4"/>
          <w:w w:val="90"/>
          <w:sz w:val="14"/>
        </w:rPr>
        <w:t xml:space="preserve"> </w:t>
      </w:r>
      <w:r>
        <w:rPr>
          <w:color w:val="231F20"/>
          <w:w w:val="90"/>
          <w:sz w:val="14"/>
        </w:rPr>
        <w:t>entry</w:t>
      </w:r>
      <w:r>
        <w:rPr>
          <w:color w:val="231F20"/>
          <w:spacing w:val="-4"/>
          <w:w w:val="90"/>
          <w:sz w:val="14"/>
        </w:rPr>
        <w:t xml:space="preserve"> </w:t>
      </w:r>
      <w:r>
        <w:rPr>
          <w:color w:val="231F20"/>
          <w:w w:val="90"/>
          <w:sz w:val="14"/>
        </w:rPr>
        <w:t>into</w:t>
      </w:r>
      <w:r>
        <w:rPr>
          <w:color w:val="231F20"/>
          <w:spacing w:val="-8"/>
          <w:w w:val="90"/>
          <w:sz w:val="14"/>
        </w:rPr>
        <w:t xml:space="preserve"> </w:t>
      </w:r>
      <w:r>
        <w:rPr>
          <w:color w:val="231F20"/>
          <w:w w:val="90"/>
          <w:sz w:val="14"/>
        </w:rPr>
        <w:t>force</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the</w:t>
      </w:r>
      <w:r>
        <w:rPr>
          <w:color w:val="231F20"/>
          <w:spacing w:val="-4"/>
          <w:w w:val="90"/>
          <w:sz w:val="14"/>
        </w:rPr>
        <w:t xml:space="preserve"> </w:t>
      </w:r>
      <w:r>
        <w:rPr>
          <w:color w:val="231F20"/>
          <w:w w:val="90"/>
          <w:sz w:val="14"/>
        </w:rPr>
        <w:t>regulation.</w:t>
      </w:r>
    </w:p>
    <w:p w14:paraId="468E1D53" w14:textId="77777777" w:rsidR="00B732F0" w:rsidRDefault="00B732F0">
      <w:pPr>
        <w:pStyle w:val="ListParagraph"/>
        <w:spacing w:line="235" w:lineRule="auto"/>
        <w:rPr>
          <w:sz w:val="14"/>
        </w:rPr>
        <w:sectPr w:rsidR="00B732F0">
          <w:type w:val="continuous"/>
          <w:pgSz w:w="11910" w:h="16840"/>
          <w:pgMar w:top="1540" w:right="566" w:bottom="0" w:left="566" w:header="446" w:footer="0" w:gutter="0"/>
          <w:cols w:space="720"/>
        </w:sectPr>
      </w:pPr>
    </w:p>
    <w:p w14:paraId="5507CE0C" w14:textId="77777777" w:rsidR="00B732F0" w:rsidRDefault="001B6D82">
      <w:pPr>
        <w:spacing w:before="104" w:line="259" w:lineRule="auto"/>
        <w:ind w:left="227" w:right="37"/>
        <w:rPr>
          <w:sz w:val="18"/>
        </w:rPr>
      </w:pPr>
      <w:r>
        <w:rPr>
          <w:b/>
          <w:color w:val="85266B"/>
          <w:spacing w:val="-4"/>
          <w:sz w:val="18"/>
        </w:rPr>
        <w:lastRenderedPageBreak/>
        <w:t>Chart</w:t>
      </w:r>
      <w:r>
        <w:rPr>
          <w:b/>
          <w:color w:val="85266B"/>
          <w:spacing w:val="-15"/>
          <w:sz w:val="18"/>
        </w:rPr>
        <w:t xml:space="preserve"> </w:t>
      </w:r>
      <w:r>
        <w:rPr>
          <w:b/>
          <w:color w:val="85266B"/>
          <w:spacing w:val="-4"/>
          <w:sz w:val="18"/>
        </w:rPr>
        <w:t>B.4</w:t>
      </w:r>
      <w:r>
        <w:rPr>
          <w:b/>
          <w:color w:val="85266B"/>
          <w:spacing w:val="-3"/>
          <w:sz w:val="18"/>
        </w:rPr>
        <w:t xml:space="preserve"> </w:t>
      </w:r>
      <w:r>
        <w:rPr>
          <w:color w:val="85266B"/>
          <w:spacing w:val="-4"/>
          <w:sz w:val="18"/>
        </w:rPr>
        <w:t>UK</w:t>
      </w:r>
      <w:r>
        <w:rPr>
          <w:color w:val="85266B"/>
          <w:spacing w:val="-13"/>
          <w:sz w:val="18"/>
        </w:rPr>
        <w:t xml:space="preserve"> </w:t>
      </w:r>
      <w:r>
        <w:rPr>
          <w:color w:val="85266B"/>
          <w:spacing w:val="-4"/>
          <w:sz w:val="18"/>
        </w:rPr>
        <w:t>banks’</w:t>
      </w:r>
      <w:r>
        <w:rPr>
          <w:color w:val="85266B"/>
          <w:spacing w:val="-13"/>
          <w:sz w:val="18"/>
        </w:rPr>
        <w:t xml:space="preserve"> </w:t>
      </w:r>
      <w:r>
        <w:rPr>
          <w:color w:val="85266B"/>
          <w:spacing w:val="-4"/>
          <w:sz w:val="18"/>
        </w:rPr>
        <w:t>liquidity</w:t>
      </w:r>
      <w:r>
        <w:rPr>
          <w:color w:val="85266B"/>
          <w:spacing w:val="-13"/>
          <w:sz w:val="18"/>
        </w:rPr>
        <w:t xml:space="preserve"> </w:t>
      </w:r>
      <w:r>
        <w:rPr>
          <w:color w:val="85266B"/>
          <w:spacing w:val="-4"/>
          <w:sz w:val="18"/>
        </w:rPr>
        <w:t>and</w:t>
      </w:r>
      <w:r>
        <w:rPr>
          <w:color w:val="85266B"/>
          <w:spacing w:val="-18"/>
          <w:sz w:val="18"/>
        </w:rPr>
        <w:t xml:space="preserve"> </w:t>
      </w:r>
      <w:r>
        <w:rPr>
          <w:color w:val="85266B"/>
          <w:spacing w:val="-4"/>
          <w:sz w:val="18"/>
        </w:rPr>
        <w:t>funding</w:t>
      </w:r>
      <w:r>
        <w:rPr>
          <w:color w:val="85266B"/>
          <w:spacing w:val="-13"/>
          <w:sz w:val="18"/>
        </w:rPr>
        <w:t xml:space="preserve"> </w:t>
      </w:r>
      <w:r>
        <w:rPr>
          <w:color w:val="85266B"/>
          <w:spacing w:val="-4"/>
          <w:sz w:val="18"/>
        </w:rPr>
        <w:t>positions</w:t>
      </w:r>
      <w:r>
        <w:rPr>
          <w:color w:val="85266B"/>
          <w:spacing w:val="-13"/>
          <w:sz w:val="18"/>
        </w:rPr>
        <w:t xml:space="preserve"> </w:t>
      </w:r>
      <w:r>
        <w:rPr>
          <w:color w:val="85266B"/>
          <w:spacing w:val="-4"/>
          <w:sz w:val="18"/>
        </w:rPr>
        <w:t xml:space="preserve">have </w:t>
      </w:r>
      <w:r>
        <w:rPr>
          <w:color w:val="85266B"/>
          <w:sz w:val="18"/>
        </w:rPr>
        <w:t>improved since 2007</w:t>
      </w:r>
    </w:p>
    <w:p w14:paraId="2778747C" w14:textId="77777777" w:rsidR="00B732F0" w:rsidRDefault="001B6D82">
      <w:pPr>
        <w:ind w:left="227"/>
        <w:rPr>
          <w:position w:val="4"/>
          <w:sz w:val="12"/>
        </w:rPr>
      </w:pPr>
      <w:r>
        <w:rPr>
          <w:color w:val="231F20"/>
          <w:w w:val="90"/>
          <w:sz w:val="16"/>
        </w:rPr>
        <w:t>Liquid</w:t>
      </w:r>
      <w:r>
        <w:rPr>
          <w:color w:val="231F20"/>
          <w:spacing w:val="-1"/>
          <w:w w:val="90"/>
          <w:sz w:val="16"/>
        </w:rPr>
        <w:t xml:space="preserve"> </w:t>
      </w:r>
      <w:r>
        <w:rPr>
          <w:color w:val="231F20"/>
          <w:w w:val="90"/>
          <w:sz w:val="16"/>
        </w:rPr>
        <w:t>assets</w:t>
      </w:r>
      <w:r>
        <w:rPr>
          <w:color w:val="231F20"/>
          <w:spacing w:val="-1"/>
          <w:w w:val="90"/>
          <w:sz w:val="16"/>
        </w:rPr>
        <w:t xml:space="preserve"> </w:t>
      </w:r>
      <w:r>
        <w:rPr>
          <w:color w:val="231F20"/>
          <w:w w:val="90"/>
          <w:sz w:val="16"/>
        </w:rPr>
        <w:t>and</w:t>
      </w:r>
      <w:r>
        <w:rPr>
          <w:color w:val="231F20"/>
          <w:spacing w:val="-5"/>
          <w:sz w:val="16"/>
        </w:rPr>
        <w:t xml:space="preserve"> </w:t>
      </w:r>
      <w:r>
        <w:rPr>
          <w:color w:val="231F20"/>
          <w:w w:val="90"/>
          <w:sz w:val="16"/>
        </w:rPr>
        <w:t>short-term</w:t>
      </w:r>
      <w:r>
        <w:rPr>
          <w:color w:val="231F20"/>
          <w:spacing w:val="-1"/>
          <w:w w:val="90"/>
          <w:sz w:val="16"/>
        </w:rPr>
        <w:t xml:space="preserve"> </w:t>
      </w:r>
      <w:r>
        <w:rPr>
          <w:color w:val="231F20"/>
          <w:w w:val="90"/>
          <w:sz w:val="16"/>
        </w:rPr>
        <w:t>funding</w:t>
      </w:r>
      <w:r>
        <w:rPr>
          <w:color w:val="231F20"/>
          <w:spacing w:val="-1"/>
          <w:w w:val="90"/>
          <w:sz w:val="16"/>
        </w:rPr>
        <w:t xml:space="preserve"> </w:t>
      </w:r>
      <w:r>
        <w:rPr>
          <w:color w:val="231F20"/>
          <w:w w:val="90"/>
          <w:sz w:val="16"/>
        </w:rPr>
        <w:t>of</w:t>
      </w:r>
      <w:r>
        <w:rPr>
          <w:color w:val="231F20"/>
          <w:spacing w:val="-5"/>
          <w:sz w:val="16"/>
        </w:rPr>
        <w:t xml:space="preserve"> </w:t>
      </w:r>
      <w:r>
        <w:rPr>
          <w:color w:val="231F20"/>
          <w:w w:val="90"/>
          <w:sz w:val="16"/>
        </w:rPr>
        <w:t>large</w:t>
      </w:r>
      <w:r>
        <w:rPr>
          <w:color w:val="231F20"/>
          <w:spacing w:val="-1"/>
          <w:w w:val="90"/>
          <w:sz w:val="16"/>
        </w:rPr>
        <w:t xml:space="preserve"> </w:t>
      </w:r>
      <w:r>
        <w:rPr>
          <w:color w:val="231F20"/>
          <w:w w:val="90"/>
          <w:sz w:val="16"/>
        </w:rPr>
        <w:t>UK</w:t>
      </w:r>
      <w:r>
        <w:rPr>
          <w:color w:val="231F20"/>
          <w:spacing w:val="-5"/>
          <w:sz w:val="16"/>
        </w:rPr>
        <w:t xml:space="preserve"> </w:t>
      </w:r>
      <w:r>
        <w:rPr>
          <w:color w:val="231F20"/>
          <w:spacing w:val="-2"/>
          <w:w w:val="90"/>
          <w:sz w:val="16"/>
        </w:rPr>
        <w:t>banks</w:t>
      </w:r>
      <w:r>
        <w:rPr>
          <w:color w:val="231F20"/>
          <w:spacing w:val="-2"/>
          <w:w w:val="90"/>
          <w:position w:val="4"/>
          <w:sz w:val="12"/>
        </w:rPr>
        <w:t>(a)</w:t>
      </w:r>
    </w:p>
    <w:p w14:paraId="53196F85" w14:textId="77777777" w:rsidR="00B732F0" w:rsidRDefault="001B6D82">
      <w:pPr>
        <w:spacing w:before="151" w:line="150" w:lineRule="exact"/>
        <w:ind w:left="1901"/>
        <w:rPr>
          <w:position w:val="4"/>
          <w:sz w:val="11"/>
        </w:rPr>
      </w:pPr>
      <w:r>
        <w:rPr>
          <w:color w:val="231F20"/>
          <w:w w:val="85"/>
          <w:sz w:val="12"/>
        </w:rPr>
        <w:t>Liquid</w:t>
      </w:r>
      <w:r>
        <w:rPr>
          <w:color w:val="231F20"/>
          <w:spacing w:val="-2"/>
          <w:sz w:val="12"/>
        </w:rPr>
        <w:t xml:space="preserve"> </w:t>
      </w:r>
      <w:r>
        <w:rPr>
          <w:color w:val="231F20"/>
          <w:w w:val="85"/>
          <w:sz w:val="12"/>
        </w:rPr>
        <w:t>assets</w:t>
      </w:r>
      <w:r>
        <w:rPr>
          <w:color w:val="231F20"/>
          <w:spacing w:val="-2"/>
          <w:sz w:val="12"/>
        </w:rPr>
        <w:t xml:space="preserve"> </w:t>
      </w:r>
      <w:r>
        <w:rPr>
          <w:color w:val="231F20"/>
          <w:w w:val="85"/>
          <w:sz w:val="12"/>
        </w:rPr>
        <w:t>as</w:t>
      </w:r>
      <w:r>
        <w:rPr>
          <w:color w:val="231F20"/>
          <w:spacing w:val="-1"/>
          <w:sz w:val="12"/>
        </w:rPr>
        <w:t xml:space="preserve"> </w:t>
      </w:r>
      <w:r>
        <w:rPr>
          <w:color w:val="231F20"/>
          <w:w w:val="85"/>
          <w:sz w:val="12"/>
        </w:rPr>
        <w:t>a</w:t>
      </w:r>
      <w:r>
        <w:rPr>
          <w:color w:val="231F20"/>
          <w:spacing w:val="-2"/>
          <w:sz w:val="12"/>
        </w:rPr>
        <w:t xml:space="preserve"> </w:t>
      </w:r>
      <w:r>
        <w:rPr>
          <w:color w:val="231F20"/>
          <w:w w:val="85"/>
          <w:sz w:val="12"/>
        </w:rPr>
        <w:t>portion</w:t>
      </w:r>
      <w:r>
        <w:rPr>
          <w:color w:val="231F20"/>
          <w:spacing w:val="-1"/>
          <w:sz w:val="12"/>
        </w:rPr>
        <w:t xml:space="preserve"> </w:t>
      </w:r>
      <w:r>
        <w:rPr>
          <w:color w:val="231F20"/>
          <w:w w:val="85"/>
          <w:sz w:val="12"/>
        </w:rPr>
        <w:t>of</w:t>
      </w:r>
      <w:r>
        <w:rPr>
          <w:color w:val="231F20"/>
          <w:spacing w:val="-2"/>
          <w:sz w:val="12"/>
        </w:rPr>
        <w:t xml:space="preserve"> </w:t>
      </w:r>
      <w:r>
        <w:rPr>
          <w:color w:val="231F20"/>
          <w:w w:val="85"/>
          <w:sz w:val="12"/>
        </w:rPr>
        <w:t>total</w:t>
      </w:r>
      <w:r>
        <w:rPr>
          <w:color w:val="231F20"/>
          <w:spacing w:val="-2"/>
          <w:sz w:val="12"/>
        </w:rPr>
        <w:t xml:space="preserve"> </w:t>
      </w:r>
      <w:r>
        <w:rPr>
          <w:color w:val="231F20"/>
          <w:spacing w:val="-2"/>
          <w:w w:val="85"/>
          <w:sz w:val="12"/>
        </w:rPr>
        <w:t>assets</w:t>
      </w:r>
      <w:r>
        <w:rPr>
          <w:color w:val="231F20"/>
          <w:spacing w:val="-2"/>
          <w:w w:val="85"/>
          <w:position w:val="4"/>
          <w:sz w:val="11"/>
        </w:rPr>
        <w:t>(b)</w:t>
      </w:r>
    </w:p>
    <w:p w14:paraId="11D81D2E" w14:textId="77777777" w:rsidR="00B732F0" w:rsidRDefault="001B6D82">
      <w:pPr>
        <w:spacing w:line="120" w:lineRule="exact"/>
        <w:ind w:left="3976"/>
        <w:rPr>
          <w:sz w:val="12"/>
        </w:rPr>
      </w:pPr>
      <w:r>
        <w:rPr>
          <w:noProof/>
          <w:sz w:val="12"/>
        </w:rPr>
        <mc:AlternateContent>
          <mc:Choice Requires="wpg">
            <w:drawing>
              <wp:anchor distT="0" distB="0" distL="0" distR="0" simplePos="0" relativeHeight="15804928" behindDoc="0" locked="0" layoutInCell="1" allowOverlap="1" wp14:anchorId="42D45169" wp14:editId="6643F5B8">
                <wp:simplePos x="0" y="0"/>
                <wp:positionH relativeFrom="page">
                  <wp:posOffset>503999</wp:posOffset>
                </wp:positionH>
                <wp:positionV relativeFrom="paragraph">
                  <wp:posOffset>30895</wp:posOffset>
                </wp:positionV>
                <wp:extent cx="2346960" cy="1806575"/>
                <wp:effectExtent l="0" t="0" r="0" b="0"/>
                <wp:wrapNone/>
                <wp:docPr id="872" name="Group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73" name="Graphic 873"/>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874" name="Graphic 874"/>
                        <wps:cNvSpPr/>
                        <wps:spPr>
                          <a:xfrm>
                            <a:off x="3175" y="232963"/>
                            <a:ext cx="2340610" cy="1570355"/>
                          </a:xfrm>
                          <a:custGeom>
                            <a:avLst/>
                            <a:gdLst/>
                            <a:ahLst/>
                            <a:cxnLst/>
                            <a:rect l="l" t="t" r="r" b="b"/>
                            <a:pathLst>
                              <a:path w="2340610" h="1570355">
                                <a:moveTo>
                                  <a:pt x="0" y="0"/>
                                </a:moveTo>
                                <a:lnTo>
                                  <a:pt x="71996" y="0"/>
                                </a:lnTo>
                              </a:path>
                              <a:path w="2340610" h="1570355">
                                <a:moveTo>
                                  <a:pt x="0" y="225005"/>
                                </a:moveTo>
                                <a:lnTo>
                                  <a:pt x="71996" y="225005"/>
                                </a:lnTo>
                              </a:path>
                              <a:path w="2340610" h="1570355">
                                <a:moveTo>
                                  <a:pt x="0" y="450024"/>
                                </a:moveTo>
                                <a:lnTo>
                                  <a:pt x="71996" y="450024"/>
                                </a:lnTo>
                              </a:path>
                              <a:path w="2340610" h="1570355">
                                <a:moveTo>
                                  <a:pt x="0" y="675030"/>
                                </a:moveTo>
                                <a:lnTo>
                                  <a:pt x="71996" y="675030"/>
                                </a:lnTo>
                              </a:path>
                              <a:path w="2340610" h="1570355">
                                <a:moveTo>
                                  <a:pt x="0" y="901534"/>
                                </a:moveTo>
                                <a:lnTo>
                                  <a:pt x="71996" y="901534"/>
                                </a:lnTo>
                              </a:path>
                              <a:path w="2340610" h="1570355">
                                <a:moveTo>
                                  <a:pt x="0" y="1126540"/>
                                </a:moveTo>
                                <a:lnTo>
                                  <a:pt x="71996" y="1126540"/>
                                </a:lnTo>
                              </a:path>
                              <a:path w="2340610" h="1570355">
                                <a:moveTo>
                                  <a:pt x="0" y="1351559"/>
                                </a:moveTo>
                                <a:lnTo>
                                  <a:pt x="71996" y="1351559"/>
                                </a:lnTo>
                              </a:path>
                              <a:path w="2340610" h="1570355">
                                <a:moveTo>
                                  <a:pt x="2268004" y="0"/>
                                </a:moveTo>
                                <a:lnTo>
                                  <a:pt x="2340000" y="0"/>
                                </a:lnTo>
                              </a:path>
                              <a:path w="2340610" h="1570355">
                                <a:moveTo>
                                  <a:pt x="2268004" y="225005"/>
                                </a:moveTo>
                                <a:lnTo>
                                  <a:pt x="2340000" y="225005"/>
                                </a:lnTo>
                              </a:path>
                              <a:path w="2340610" h="1570355">
                                <a:moveTo>
                                  <a:pt x="2268004" y="450024"/>
                                </a:moveTo>
                                <a:lnTo>
                                  <a:pt x="2340000" y="450024"/>
                                </a:lnTo>
                              </a:path>
                              <a:path w="2340610" h="1570355">
                                <a:moveTo>
                                  <a:pt x="2268004" y="675030"/>
                                </a:moveTo>
                                <a:lnTo>
                                  <a:pt x="2340000" y="675030"/>
                                </a:lnTo>
                              </a:path>
                              <a:path w="2340610" h="1570355">
                                <a:moveTo>
                                  <a:pt x="2268004" y="901534"/>
                                </a:moveTo>
                                <a:lnTo>
                                  <a:pt x="2340000" y="901534"/>
                                </a:lnTo>
                              </a:path>
                              <a:path w="2340610" h="1570355">
                                <a:moveTo>
                                  <a:pt x="2268004" y="1126540"/>
                                </a:moveTo>
                                <a:lnTo>
                                  <a:pt x="2340000" y="1126540"/>
                                </a:lnTo>
                              </a:path>
                              <a:path w="2340610" h="1570355">
                                <a:moveTo>
                                  <a:pt x="2268004" y="1351559"/>
                                </a:moveTo>
                                <a:lnTo>
                                  <a:pt x="2340000" y="1351559"/>
                                </a:lnTo>
                              </a:path>
                              <a:path w="2340610" h="1570355">
                                <a:moveTo>
                                  <a:pt x="2231758" y="1498219"/>
                                </a:moveTo>
                                <a:lnTo>
                                  <a:pt x="2231758" y="1570215"/>
                                </a:lnTo>
                              </a:path>
                              <a:path w="2340610" h="1570355">
                                <a:moveTo>
                                  <a:pt x="1699628" y="1498219"/>
                                </a:moveTo>
                                <a:lnTo>
                                  <a:pt x="1699628" y="1570215"/>
                                </a:lnTo>
                              </a:path>
                              <a:path w="2340610" h="1570355">
                                <a:moveTo>
                                  <a:pt x="1167485" y="1498219"/>
                                </a:moveTo>
                                <a:lnTo>
                                  <a:pt x="1167485" y="1570215"/>
                                </a:lnTo>
                              </a:path>
                              <a:path w="2340610" h="1570355">
                                <a:moveTo>
                                  <a:pt x="635355" y="1498219"/>
                                </a:moveTo>
                                <a:lnTo>
                                  <a:pt x="635355" y="1570215"/>
                                </a:lnTo>
                              </a:path>
                              <a:path w="2340610" h="1570355">
                                <a:moveTo>
                                  <a:pt x="104622" y="1498219"/>
                                </a:moveTo>
                                <a:lnTo>
                                  <a:pt x="104622" y="1570215"/>
                                </a:lnTo>
                              </a:path>
                            </a:pathLst>
                          </a:custGeom>
                          <a:ln w="6350">
                            <a:solidFill>
                              <a:srgbClr val="231F20"/>
                            </a:solidFill>
                            <a:prstDash val="solid"/>
                          </a:ln>
                        </wps:spPr>
                        <wps:bodyPr wrap="square" lIns="0" tIns="0" rIns="0" bIns="0" rtlCol="0">
                          <a:prstTxWarp prst="textNoShape">
                            <a:avLst/>
                          </a:prstTxWarp>
                          <a:noAutofit/>
                        </wps:bodyPr>
                      </wps:wsp>
                      <wps:wsp>
                        <wps:cNvPr id="875" name="Graphic 875"/>
                        <wps:cNvSpPr/>
                        <wps:spPr>
                          <a:xfrm>
                            <a:off x="1748078" y="1014293"/>
                            <a:ext cx="104775" cy="111760"/>
                          </a:xfrm>
                          <a:custGeom>
                            <a:avLst/>
                            <a:gdLst/>
                            <a:ahLst/>
                            <a:cxnLst/>
                            <a:rect l="l" t="t" r="r" b="b"/>
                            <a:pathLst>
                              <a:path w="104775" h="111760">
                                <a:moveTo>
                                  <a:pt x="52235" y="0"/>
                                </a:moveTo>
                                <a:lnTo>
                                  <a:pt x="0" y="55880"/>
                                </a:lnTo>
                                <a:lnTo>
                                  <a:pt x="52235" y="111760"/>
                                </a:lnTo>
                                <a:lnTo>
                                  <a:pt x="104482" y="55880"/>
                                </a:lnTo>
                                <a:lnTo>
                                  <a:pt x="52235" y="0"/>
                                </a:lnTo>
                                <a:close/>
                              </a:path>
                            </a:pathLst>
                          </a:custGeom>
                          <a:solidFill>
                            <a:srgbClr val="FCAF17"/>
                          </a:solidFill>
                        </wps:spPr>
                        <wps:bodyPr wrap="square" lIns="0" tIns="0" rIns="0" bIns="0" rtlCol="0">
                          <a:prstTxWarp prst="textNoShape">
                            <a:avLst/>
                          </a:prstTxWarp>
                          <a:noAutofit/>
                        </wps:bodyPr>
                      </wps:wsp>
                      <wps:wsp>
                        <wps:cNvPr id="876" name="Graphic 876"/>
                        <wps:cNvSpPr/>
                        <wps:spPr>
                          <a:xfrm>
                            <a:off x="534755" y="109282"/>
                            <a:ext cx="104775" cy="111760"/>
                          </a:xfrm>
                          <a:custGeom>
                            <a:avLst/>
                            <a:gdLst/>
                            <a:ahLst/>
                            <a:cxnLst/>
                            <a:rect l="l" t="t" r="r" b="b"/>
                            <a:pathLst>
                              <a:path w="104775" h="111760">
                                <a:moveTo>
                                  <a:pt x="52235" y="0"/>
                                </a:moveTo>
                                <a:lnTo>
                                  <a:pt x="0" y="55880"/>
                                </a:lnTo>
                                <a:lnTo>
                                  <a:pt x="52235" y="111760"/>
                                </a:lnTo>
                                <a:lnTo>
                                  <a:pt x="104470" y="55880"/>
                                </a:lnTo>
                                <a:lnTo>
                                  <a:pt x="52235" y="0"/>
                                </a:lnTo>
                                <a:close/>
                              </a:path>
                            </a:pathLst>
                          </a:custGeom>
                          <a:solidFill>
                            <a:srgbClr val="00568B"/>
                          </a:solidFill>
                        </wps:spPr>
                        <wps:bodyPr wrap="square" lIns="0" tIns="0" rIns="0" bIns="0" rtlCol="0">
                          <a:prstTxWarp prst="textNoShape">
                            <a:avLst/>
                          </a:prstTxWarp>
                          <a:noAutofit/>
                        </wps:bodyPr>
                      </wps:wsp>
                      <wps:wsp>
                        <wps:cNvPr id="877" name="Graphic 877"/>
                        <wps:cNvSpPr/>
                        <wps:spPr>
                          <a:xfrm>
                            <a:off x="330047" y="1700433"/>
                            <a:ext cx="1653539" cy="1270"/>
                          </a:xfrm>
                          <a:custGeom>
                            <a:avLst/>
                            <a:gdLst/>
                            <a:ahLst/>
                            <a:cxnLst/>
                            <a:rect l="l" t="t" r="r" b="b"/>
                            <a:pathLst>
                              <a:path w="1653539">
                                <a:moveTo>
                                  <a:pt x="1653108" y="0"/>
                                </a:moveTo>
                                <a:lnTo>
                                  <a:pt x="0" y="0"/>
                                </a:lnTo>
                              </a:path>
                            </a:pathLst>
                          </a:custGeom>
                          <a:solidFill>
                            <a:srgbClr val="231F20"/>
                          </a:solidFill>
                        </wps:spPr>
                        <wps:bodyPr wrap="square" lIns="0" tIns="0" rIns="0" bIns="0" rtlCol="0">
                          <a:prstTxWarp prst="textNoShape">
                            <a:avLst/>
                          </a:prstTxWarp>
                          <a:noAutofit/>
                        </wps:bodyPr>
                      </wps:wsp>
                      <wps:wsp>
                        <wps:cNvPr id="878" name="Graphic 878"/>
                        <wps:cNvSpPr/>
                        <wps:spPr>
                          <a:xfrm>
                            <a:off x="372808" y="1700432"/>
                            <a:ext cx="1610360" cy="1270"/>
                          </a:xfrm>
                          <a:custGeom>
                            <a:avLst/>
                            <a:gdLst/>
                            <a:ahLst/>
                            <a:cxnLst/>
                            <a:rect l="l" t="t" r="r" b="b"/>
                            <a:pathLst>
                              <a:path w="1610360">
                                <a:moveTo>
                                  <a:pt x="1610347"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79" name="Graphic 879"/>
                        <wps:cNvSpPr/>
                        <wps:spPr>
                          <a:xfrm>
                            <a:off x="330034" y="1686432"/>
                            <a:ext cx="52705" cy="28575"/>
                          </a:xfrm>
                          <a:custGeom>
                            <a:avLst/>
                            <a:gdLst/>
                            <a:ahLst/>
                            <a:cxnLst/>
                            <a:rect l="l" t="t" r="r" b="b"/>
                            <a:pathLst>
                              <a:path w="52705" h="28575">
                                <a:moveTo>
                                  <a:pt x="52324" y="0"/>
                                </a:moveTo>
                                <a:lnTo>
                                  <a:pt x="0" y="13995"/>
                                </a:lnTo>
                                <a:lnTo>
                                  <a:pt x="52324" y="28028"/>
                                </a:lnTo>
                                <a:lnTo>
                                  <a:pt x="52324" y="0"/>
                                </a:lnTo>
                                <a:close/>
                              </a:path>
                            </a:pathLst>
                          </a:custGeom>
                          <a:solidFill>
                            <a:srgbClr val="231F20"/>
                          </a:solidFill>
                        </wps:spPr>
                        <wps:bodyPr wrap="square" lIns="0" tIns="0" rIns="0" bIns="0" rtlCol="0">
                          <a:prstTxWarp prst="textNoShape">
                            <a:avLst/>
                          </a:prstTxWarp>
                          <a:noAutofit/>
                        </wps:bodyPr>
                      </wps:wsp>
                      <wps:wsp>
                        <wps:cNvPr id="880" name="Graphic 880"/>
                        <wps:cNvSpPr/>
                        <wps:spPr>
                          <a:xfrm>
                            <a:off x="175524" y="168393"/>
                            <a:ext cx="1270" cy="1466850"/>
                          </a:xfrm>
                          <a:custGeom>
                            <a:avLst/>
                            <a:gdLst/>
                            <a:ahLst/>
                            <a:cxnLst/>
                            <a:rect l="l" t="t" r="r" b="b"/>
                            <a:pathLst>
                              <a:path h="1466850">
                                <a:moveTo>
                                  <a:pt x="0" y="146641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81" name="Graphic 881"/>
                        <wps:cNvSpPr/>
                        <wps:spPr>
                          <a:xfrm>
                            <a:off x="161493" y="125640"/>
                            <a:ext cx="28575" cy="52705"/>
                          </a:xfrm>
                          <a:custGeom>
                            <a:avLst/>
                            <a:gdLst/>
                            <a:ahLst/>
                            <a:cxnLst/>
                            <a:rect l="l" t="t" r="r" b="b"/>
                            <a:pathLst>
                              <a:path w="28575" h="52705">
                                <a:moveTo>
                                  <a:pt x="28041" y="52324"/>
                                </a:moveTo>
                                <a:lnTo>
                                  <a:pt x="14033" y="0"/>
                                </a:lnTo>
                                <a:lnTo>
                                  <a:pt x="0" y="52324"/>
                                </a:lnTo>
                                <a:lnTo>
                                  <a:pt x="28041" y="52324"/>
                                </a:lnTo>
                                <a:close/>
                              </a:path>
                            </a:pathLst>
                          </a:custGeom>
                          <a:solidFill>
                            <a:srgbClr val="231F20"/>
                          </a:solidFill>
                        </wps:spPr>
                        <wps:bodyPr wrap="square" lIns="0" tIns="0" rIns="0" bIns="0" rtlCol="0">
                          <a:prstTxWarp prst="textNoShape">
                            <a:avLst/>
                          </a:prstTxWarp>
                          <a:noAutofit/>
                        </wps:bodyPr>
                      </wps:wsp>
                      <wps:wsp>
                        <wps:cNvPr id="882" name="Graphic 882"/>
                        <wps:cNvSpPr/>
                        <wps:spPr>
                          <a:xfrm>
                            <a:off x="673150" y="235400"/>
                            <a:ext cx="1083945" cy="786130"/>
                          </a:xfrm>
                          <a:custGeom>
                            <a:avLst/>
                            <a:gdLst/>
                            <a:ahLst/>
                            <a:cxnLst/>
                            <a:rect l="l" t="t" r="r" b="b"/>
                            <a:pathLst>
                              <a:path w="1083945" h="786130">
                                <a:moveTo>
                                  <a:pt x="1083525" y="785583"/>
                                </a:moveTo>
                                <a:lnTo>
                                  <a:pt x="0" y="0"/>
                                </a:lnTo>
                              </a:path>
                            </a:pathLst>
                          </a:custGeom>
                          <a:ln w="6349">
                            <a:solidFill>
                              <a:srgbClr val="231F20"/>
                            </a:solidFill>
                            <a:prstDash val="solid"/>
                          </a:ln>
                        </wps:spPr>
                        <wps:bodyPr wrap="square" lIns="0" tIns="0" rIns="0" bIns="0" rtlCol="0">
                          <a:prstTxWarp prst="textNoShape">
                            <a:avLst/>
                          </a:prstTxWarp>
                          <a:noAutofit/>
                        </wps:bodyPr>
                      </wps:wsp>
                      <wps:wsp>
                        <wps:cNvPr id="883" name="Graphic 883"/>
                        <wps:cNvSpPr/>
                        <wps:spPr>
                          <a:xfrm>
                            <a:off x="638539" y="210291"/>
                            <a:ext cx="50800" cy="42545"/>
                          </a:xfrm>
                          <a:custGeom>
                            <a:avLst/>
                            <a:gdLst/>
                            <a:ahLst/>
                            <a:cxnLst/>
                            <a:rect l="l" t="t" r="r" b="b"/>
                            <a:pathLst>
                              <a:path w="50800" h="42545">
                                <a:moveTo>
                                  <a:pt x="0" y="0"/>
                                </a:moveTo>
                                <a:lnTo>
                                  <a:pt x="34124" y="42075"/>
                                </a:lnTo>
                                <a:lnTo>
                                  <a:pt x="50584" y="19367"/>
                                </a:lnTo>
                                <a:lnTo>
                                  <a:pt x="0" y="0"/>
                                </a:lnTo>
                                <a:close/>
                              </a:path>
                            </a:pathLst>
                          </a:custGeom>
                          <a:solidFill>
                            <a:srgbClr val="231F20"/>
                          </a:solidFill>
                        </wps:spPr>
                        <wps:bodyPr wrap="square" lIns="0" tIns="0" rIns="0" bIns="0" rtlCol="0">
                          <a:prstTxWarp prst="textNoShape">
                            <a:avLst/>
                          </a:prstTxWarp>
                          <a:noAutofit/>
                        </wps:bodyPr>
                      </wps:wsp>
                      <wps:wsp>
                        <wps:cNvPr id="884" name="Textbox 884"/>
                        <wps:cNvSpPr txBox="1"/>
                        <wps:spPr>
                          <a:xfrm>
                            <a:off x="364896" y="121250"/>
                            <a:ext cx="165100" cy="91440"/>
                          </a:xfrm>
                          <a:prstGeom prst="rect">
                            <a:avLst/>
                          </a:prstGeom>
                        </wps:spPr>
                        <wps:txbx>
                          <w:txbxContent>
                            <w:p w14:paraId="77572FAC" w14:textId="77777777" w:rsidR="00B732F0" w:rsidRDefault="001B6D82">
                              <w:pPr>
                                <w:spacing w:before="1"/>
                                <w:rPr>
                                  <w:sz w:val="12"/>
                                </w:rPr>
                              </w:pPr>
                              <w:r>
                                <w:rPr>
                                  <w:color w:val="231F20"/>
                                  <w:spacing w:val="-4"/>
                                  <w:sz w:val="12"/>
                                </w:rPr>
                                <w:t>2016</w:t>
                              </w:r>
                            </w:p>
                          </w:txbxContent>
                        </wps:txbx>
                        <wps:bodyPr wrap="square" lIns="0" tIns="0" rIns="0" bIns="0" rtlCol="0">
                          <a:noAutofit/>
                        </wps:bodyPr>
                      </wps:wsp>
                      <wps:wsp>
                        <wps:cNvPr id="885" name="Textbox 885"/>
                        <wps:cNvSpPr txBox="1"/>
                        <wps:spPr>
                          <a:xfrm>
                            <a:off x="1866798" y="1025897"/>
                            <a:ext cx="171450" cy="91440"/>
                          </a:xfrm>
                          <a:prstGeom prst="rect">
                            <a:avLst/>
                          </a:prstGeom>
                        </wps:spPr>
                        <wps:txbx>
                          <w:txbxContent>
                            <w:p w14:paraId="5869AD7B" w14:textId="77777777" w:rsidR="00B732F0" w:rsidRDefault="001B6D82">
                              <w:pPr>
                                <w:spacing w:before="1"/>
                                <w:rPr>
                                  <w:sz w:val="12"/>
                                </w:rPr>
                              </w:pPr>
                              <w:r>
                                <w:rPr>
                                  <w:color w:val="231F20"/>
                                  <w:spacing w:val="-4"/>
                                  <w:sz w:val="12"/>
                                </w:rPr>
                                <w:t>2007</w:t>
                              </w:r>
                            </w:p>
                          </w:txbxContent>
                        </wps:txbx>
                        <wps:bodyPr wrap="square" lIns="0" tIns="0" rIns="0" bIns="0" rtlCol="0">
                          <a:noAutofit/>
                        </wps:bodyPr>
                      </wps:wsp>
                      <wps:wsp>
                        <wps:cNvPr id="886" name="Textbox 886"/>
                        <wps:cNvSpPr txBox="1"/>
                        <wps:spPr>
                          <a:xfrm>
                            <a:off x="904726" y="1574613"/>
                            <a:ext cx="516890" cy="91440"/>
                          </a:xfrm>
                          <a:prstGeom prst="rect">
                            <a:avLst/>
                          </a:prstGeom>
                        </wps:spPr>
                        <wps:txbx>
                          <w:txbxContent>
                            <w:p w14:paraId="1F27691A" w14:textId="77777777" w:rsidR="00B732F0" w:rsidRDefault="001B6D82">
                              <w:pPr>
                                <w:spacing w:before="1"/>
                                <w:rPr>
                                  <w:sz w:val="12"/>
                                </w:rPr>
                              </w:pPr>
                              <w:r>
                                <w:rPr>
                                  <w:color w:val="231F20"/>
                                  <w:w w:val="90"/>
                                  <w:sz w:val="12"/>
                                </w:rPr>
                                <w:t>Higher</w:t>
                              </w:r>
                              <w:r>
                                <w:rPr>
                                  <w:color w:val="231F20"/>
                                  <w:spacing w:val="-3"/>
                                  <w:w w:val="90"/>
                                  <w:sz w:val="12"/>
                                </w:rPr>
                                <w:t xml:space="preserve"> </w:t>
                              </w:r>
                              <w:r>
                                <w:rPr>
                                  <w:color w:val="231F20"/>
                                  <w:spacing w:val="-2"/>
                                  <w:w w:val="90"/>
                                  <w:sz w:val="12"/>
                                </w:rPr>
                                <w:t>resilience</w:t>
                              </w:r>
                            </w:p>
                          </w:txbxContent>
                        </wps:txbx>
                        <wps:bodyPr wrap="square" lIns="0" tIns="0" rIns="0" bIns="0" rtlCol="0">
                          <a:noAutofit/>
                        </wps:bodyPr>
                      </wps:wsp>
                    </wpg:wgp>
                  </a:graphicData>
                </a:graphic>
              </wp:anchor>
            </w:drawing>
          </mc:Choice>
          <mc:Fallback>
            <w:pict>
              <v:group w14:anchorId="42D45169" id="Group 872" o:spid="_x0000_s1306" style="position:absolute;left:0;text-align:left;margin-left:39.7pt;margin-top:2.45pt;width:184.8pt;height:142.25pt;z-index:15804928;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">
                <v:shape id="Graphic 873" o:spid="_x0000_s130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" path="m2340000,l,,,1799996r2340000,l2340000,xe" filled="f" strokecolor="#231f20" strokeweight=".5pt">
                  <v:path arrowok="t"/>
                </v:shape>
                <v:shape id="Graphic 874" o:spid="_x0000_s1308" style="position:absolute;left:31;top:2329;width:23406;height:15704;visibility:visible;mso-wrap-style:square;v-text-anchor:top" coordsize="2340610,157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" path="m,l71996,em,225005r71996,em,450024r71996,em,675030r71996,em,901534r71996,em,1126540r71996,em,1351559r71996,em2268004,r71996,em2268004,225005r71996,em2268004,450024r71996,em2268004,675030r71996,em2268004,901534r71996,em2268004,1126540r71996,em2268004,1351559r71996,em2231758,1498219r,71996em1699628,1498219r,71996em1167485,1498219r,71996em635355,1498219r,71996em104622,1498219r,71996e" filled="f" strokecolor="#231f20" strokeweight=".5pt">
                  <v:path arrowok="t"/>
                </v:shape>
                <v:shape id="Graphic 875" o:spid="_x0000_s1309" style="position:absolute;left:17480;top:10142;width:1048;height:1118;visibility:visible;mso-wrap-style:square;v-text-anchor:top" coordsize="10477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" path="m52235,l,55880r52235,55880l104482,55880,52235,xe" fillcolor="#fcaf17" stroked="f">
                  <v:path arrowok="t"/>
                </v:shape>
                <v:shape id="Graphic 876" o:spid="_x0000_s1310" style="position:absolute;left:5347;top:1092;width:1048;height:1118;visibility:visible;mso-wrap-style:square;v-text-anchor:top" coordsize="10477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" path="m52235,l,55880r52235,55880l104470,55880,52235,xe" fillcolor="#00568b" stroked="f">
                  <v:path arrowok="t"/>
                </v:shape>
                <v:shape id="Graphic 877" o:spid="_x0000_s1311" style="position:absolute;left:3300;top:17004;width:16535;height:13;visibility:visible;mso-wrap-style:square;v-text-anchor:top" coordsize="16535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" path="m1653108,l,e" fillcolor="#231f20" stroked="f">
                  <v:path arrowok="t"/>
                </v:shape>
                <v:shape id="Graphic 878" o:spid="_x0000_s1312" style="position:absolute;left:3728;top:17004;width:16103;height:13;visibility:visible;mso-wrap-style:square;v-text-anchor:top" coordsize="1610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" path="m1610347,l,e" filled="f" strokecolor="#231f20" strokeweight=".5pt">
                  <v:path arrowok="t"/>
                </v:shape>
                <v:shape id="Graphic 879" o:spid="_x0000_s1313" style="position:absolute;left:3300;top:16864;width:527;height:286;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" path="m52324,l,13995,52324,28028,52324,xe" fillcolor="#231f20" stroked="f">
                  <v:path arrowok="t"/>
                </v:shape>
                <v:shape id="Graphic 880" o:spid="_x0000_s1314" style="position:absolute;left:1755;top:1683;width:12;height:14669;visibility:visible;mso-wrap-style:square;v-text-anchor:top" coordsize="1270,146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" path="m,1466418l,e" filled="f" strokecolor="#231f20" strokeweight=".5pt">
                  <v:path arrowok="t"/>
                </v:shape>
                <v:shape id="Graphic 881" o:spid="_x0000_s1315" style="position:absolute;left:1614;top:1256;width:286;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" path="m28041,52324l14033,,,52324r28041,xe" fillcolor="#231f20" stroked="f">
                  <v:path arrowok="t"/>
                </v:shape>
                <v:shape id="Graphic 882" o:spid="_x0000_s1316" style="position:absolute;left:6731;top:2354;width:10839;height:7861;visibility:visible;mso-wrap-style:square;v-text-anchor:top" coordsize="1083945,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" path="m1083525,785583l,e" filled="f" strokecolor="#231f20" strokeweight=".17636mm">
                  <v:path arrowok="t"/>
                </v:shape>
                <v:shape id="Graphic 883" o:spid="_x0000_s1317" style="position:absolute;left:6385;top:2102;width:508;height:426;visibility:visible;mso-wrap-style:square;v-text-anchor:top" coordsize="5080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" path="m,l34124,42075,50584,19367,,xe" fillcolor="#231f20" stroked="f">
                  <v:path arrowok="t"/>
                </v:shape>
                <v:shape id="Textbox 884" o:spid="_x0000_s1318" type="#_x0000_t202" style="position:absolute;left:3648;top:1212;width:165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IYxQAAANwAAAAPAAAAZHJzL2Rvd25yZXYueG1sRI9Ba8JA&#10;FITvhf6H5RW81Y1S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AzyQIYxQAAANwAAAAP&#10;AAAAAAAAAAAAAAAAAAcCAABkcnMvZG93bnJldi54bWxQSwUGAAAAAAMAAwC3AAAA+QIAAAAA&#10;" filled="f" stroked="f">
                  <v:textbox inset="0,0,0,0">
                    <w:txbxContent>
                      <w:p w14:paraId="77572FAC" w14:textId="77777777" w:rsidR="00B732F0" w:rsidRDefault="001B6D82">
                        <w:pPr>
                          <w:spacing w:before="1"/>
                          <w:rPr>
                            <w:sz w:val="12"/>
                          </w:rPr>
                        </w:pPr>
                        <w:r>
                          <w:rPr>
                            <w:color w:val="231F20"/>
                            <w:spacing w:val="-4"/>
                            <w:sz w:val="12"/>
                          </w:rPr>
                          <w:t>2016</w:t>
                        </w:r>
                      </w:p>
                    </w:txbxContent>
                  </v:textbox>
                </v:shape>
                <v:shape id="Textbox 885" o:spid="_x0000_s1319" type="#_x0000_t202" style="position:absolute;left:18667;top:10258;width:171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eDxQAAANwAAAAPAAAAZHJzL2Rvd25yZXYueG1sRI9Ba8JA&#10;FITvhf6H5RW81Y1CJU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BchaeDxQAAANwAAAAP&#10;AAAAAAAAAAAAAAAAAAcCAABkcnMvZG93bnJldi54bWxQSwUGAAAAAAMAAwC3AAAA+QIAAAAA&#10;" filled="f" stroked="f">
                  <v:textbox inset="0,0,0,0">
                    <w:txbxContent>
                      <w:p w14:paraId="5869AD7B" w14:textId="77777777" w:rsidR="00B732F0" w:rsidRDefault="001B6D82">
                        <w:pPr>
                          <w:spacing w:before="1"/>
                          <w:rPr>
                            <w:sz w:val="12"/>
                          </w:rPr>
                        </w:pPr>
                        <w:r>
                          <w:rPr>
                            <w:color w:val="231F20"/>
                            <w:spacing w:val="-4"/>
                            <w:sz w:val="12"/>
                          </w:rPr>
                          <w:t>2007</w:t>
                        </w:r>
                      </w:p>
                    </w:txbxContent>
                  </v:textbox>
                </v:shape>
                <v:shape id="Textbox 886" o:spid="_x0000_s1320" type="#_x0000_t202" style="position:absolute;left:9047;top:15746;width:516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" filled="f" stroked="f">
                  <v:textbox inset="0,0,0,0">
                    <w:txbxContent>
                      <w:p w14:paraId="1F27691A" w14:textId="77777777" w:rsidR="00B732F0" w:rsidRDefault="001B6D82">
                        <w:pPr>
                          <w:spacing w:before="1"/>
                          <w:rPr>
                            <w:sz w:val="12"/>
                          </w:rPr>
                        </w:pPr>
                        <w:r>
                          <w:rPr>
                            <w:color w:val="231F20"/>
                            <w:w w:val="90"/>
                            <w:sz w:val="12"/>
                          </w:rPr>
                          <w:t>Higher</w:t>
                        </w:r>
                        <w:r>
                          <w:rPr>
                            <w:color w:val="231F20"/>
                            <w:spacing w:val="-3"/>
                            <w:w w:val="90"/>
                            <w:sz w:val="12"/>
                          </w:rPr>
                          <w:t xml:space="preserve"> </w:t>
                        </w:r>
                        <w:r>
                          <w:rPr>
                            <w:color w:val="231F20"/>
                            <w:spacing w:val="-2"/>
                            <w:w w:val="90"/>
                            <w:sz w:val="12"/>
                          </w:rPr>
                          <w:t>resilience</w:t>
                        </w:r>
                      </w:p>
                    </w:txbxContent>
                  </v:textbox>
                </v:shape>
                <w10:wrap anchorx="page"/>
              </v:group>
            </w:pict>
          </mc:Fallback>
        </mc:AlternateContent>
      </w:r>
      <w:r>
        <w:rPr>
          <w:color w:val="231F20"/>
          <w:spacing w:val="-5"/>
          <w:sz w:val="12"/>
        </w:rPr>
        <w:t>16</w:t>
      </w:r>
    </w:p>
    <w:p w14:paraId="2AE43BB7" w14:textId="77777777" w:rsidR="00B732F0" w:rsidRDefault="00B732F0">
      <w:pPr>
        <w:pStyle w:val="BodyText"/>
        <w:spacing w:before="76"/>
        <w:rPr>
          <w:sz w:val="12"/>
        </w:rPr>
      </w:pPr>
    </w:p>
    <w:p w14:paraId="10D39255" w14:textId="77777777" w:rsidR="00B732F0" w:rsidRDefault="001B6D82">
      <w:pPr>
        <w:ind w:right="469"/>
        <w:jc w:val="right"/>
        <w:rPr>
          <w:sz w:val="12"/>
        </w:rPr>
      </w:pPr>
      <w:r>
        <w:rPr>
          <w:color w:val="231F20"/>
          <w:spacing w:val="-5"/>
          <w:sz w:val="12"/>
        </w:rPr>
        <w:t>14</w:t>
      </w:r>
    </w:p>
    <w:p w14:paraId="1FA178DC" w14:textId="77777777" w:rsidR="00B732F0" w:rsidRDefault="00B732F0">
      <w:pPr>
        <w:pStyle w:val="BodyText"/>
        <w:spacing w:before="75"/>
        <w:rPr>
          <w:sz w:val="12"/>
        </w:rPr>
      </w:pPr>
    </w:p>
    <w:p w14:paraId="10A64952" w14:textId="77777777" w:rsidR="00B732F0" w:rsidRDefault="001B6D82">
      <w:pPr>
        <w:spacing w:before="1"/>
        <w:ind w:right="469"/>
        <w:jc w:val="right"/>
        <w:rPr>
          <w:sz w:val="12"/>
        </w:rPr>
      </w:pPr>
      <w:r>
        <w:rPr>
          <w:color w:val="231F20"/>
          <w:spacing w:val="-5"/>
          <w:w w:val="95"/>
          <w:sz w:val="12"/>
        </w:rPr>
        <w:t>12</w:t>
      </w:r>
    </w:p>
    <w:p w14:paraId="56578782" w14:textId="77777777" w:rsidR="00B732F0" w:rsidRDefault="00B732F0">
      <w:pPr>
        <w:pStyle w:val="BodyText"/>
        <w:spacing w:before="75"/>
        <w:rPr>
          <w:sz w:val="12"/>
        </w:rPr>
      </w:pPr>
    </w:p>
    <w:p w14:paraId="76F67352" w14:textId="77777777" w:rsidR="00B732F0" w:rsidRDefault="001B6D82">
      <w:pPr>
        <w:ind w:right="469"/>
        <w:jc w:val="right"/>
        <w:rPr>
          <w:sz w:val="12"/>
        </w:rPr>
      </w:pPr>
      <w:r>
        <w:rPr>
          <w:noProof/>
          <w:sz w:val="12"/>
        </w:rPr>
        <mc:AlternateContent>
          <mc:Choice Requires="wps">
            <w:drawing>
              <wp:anchor distT="0" distB="0" distL="0" distR="0" simplePos="0" relativeHeight="15805952" behindDoc="0" locked="0" layoutInCell="1" allowOverlap="1" wp14:anchorId="5836861C" wp14:editId="3EC3BA16">
                <wp:simplePos x="0" y="0"/>
                <wp:positionH relativeFrom="page">
                  <wp:posOffset>690801</wp:posOffset>
                </wp:positionH>
                <wp:positionV relativeFrom="paragraph">
                  <wp:posOffset>-15927</wp:posOffset>
                </wp:positionV>
                <wp:extent cx="116839" cy="529590"/>
                <wp:effectExtent l="0" t="0" r="0" b="0"/>
                <wp:wrapNone/>
                <wp:docPr id="887" name="Text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529590"/>
                        </a:xfrm>
                        <a:prstGeom prst="rect">
                          <a:avLst/>
                        </a:prstGeom>
                      </wps:spPr>
                      <wps:txbx>
                        <w:txbxContent>
                          <w:p w14:paraId="4D492C61" w14:textId="77777777" w:rsidR="00B732F0" w:rsidRDefault="001B6D82">
                            <w:pPr>
                              <w:spacing w:before="21"/>
                              <w:ind w:left="20"/>
                              <w:rPr>
                                <w:sz w:val="12"/>
                              </w:rPr>
                            </w:pPr>
                            <w:r>
                              <w:rPr>
                                <w:color w:val="231F20"/>
                                <w:w w:val="90"/>
                                <w:sz w:val="12"/>
                              </w:rPr>
                              <w:t>Higher</w:t>
                            </w:r>
                            <w:r>
                              <w:rPr>
                                <w:color w:val="231F20"/>
                                <w:spacing w:val="-3"/>
                                <w:w w:val="90"/>
                                <w:sz w:val="12"/>
                              </w:rPr>
                              <w:t xml:space="preserve"> </w:t>
                            </w:r>
                            <w:r>
                              <w:rPr>
                                <w:color w:val="231F20"/>
                                <w:spacing w:val="-2"/>
                                <w:w w:val="90"/>
                                <w:sz w:val="12"/>
                              </w:rPr>
                              <w:t>resilience</w:t>
                            </w:r>
                          </w:p>
                        </w:txbxContent>
                      </wps:txbx>
                      <wps:bodyPr vert="vert270" wrap="square" lIns="0" tIns="0" rIns="0" bIns="0" rtlCol="0">
                        <a:noAutofit/>
                      </wps:bodyPr>
                    </wps:wsp>
                  </a:graphicData>
                </a:graphic>
              </wp:anchor>
            </w:drawing>
          </mc:Choice>
          <mc:Fallback>
            <w:pict>
              <v:shape w14:anchorId="5836861C" id="Textbox 887" o:spid="_x0000_s1321" type="#_x0000_t202" style="position:absolute;left:0;text-align:left;margin-left:54.4pt;margin-top:-1.25pt;width:9.2pt;height:41.7pt;z-index:1580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" filled="f" stroked="f">
                <v:textbox style="layout-flow:vertical;mso-layout-flow-alt:bottom-to-top" inset="0,0,0,0">
                  <w:txbxContent>
                    <w:p w14:paraId="4D492C61" w14:textId="77777777" w:rsidR="00B732F0" w:rsidRDefault="001B6D82">
                      <w:pPr>
                        <w:spacing w:before="21"/>
                        <w:ind w:left="20"/>
                        <w:rPr>
                          <w:sz w:val="12"/>
                        </w:rPr>
                      </w:pPr>
                      <w:r>
                        <w:rPr>
                          <w:color w:val="231F20"/>
                          <w:w w:val="90"/>
                          <w:sz w:val="12"/>
                        </w:rPr>
                        <w:t>Higher</w:t>
                      </w:r>
                      <w:r>
                        <w:rPr>
                          <w:color w:val="231F20"/>
                          <w:spacing w:val="-3"/>
                          <w:w w:val="90"/>
                          <w:sz w:val="12"/>
                        </w:rPr>
                        <w:t xml:space="preserve"> </w:t>
                      </w:r>
                      <w:r>
                        <w:rPr>
                          <w:color w:val="231F20"/>
                          <w:spacing w:val="-2"/>
                          <w:w w:val="90"/>
                          <w:sz w:val="12"/>
                        </w:rPr>
                        <w:t>resilience</w:t>
                      </w:r>
                    </w:p>
                  </w:txbxContent>
                </v:textbox>
                <w10:wrap anchorx="page"/>
              </v:shape>
            </w:pict>
          </mc:Fallback>
        </mc:AlternateContent>
      </w:r>
      <w:r>
        <w:rPr>
          <w:color w:val="231F20"/>
          <w:spacing w:val="-5"/>
          <w:sz w:val="12"/>
        </w:rPr>
        <w:t>10</w:t>
      </w:r>
    </w:p>
    <w:p w14:paraId="67B2FC9C" w14:textId="77777777" w:rsidR="00B732F0" w:rsidRDefault="00B732F0">
      <w:pPr>
        <w:pStyle w:val="BodyText"/>
        <w:spacing w:before="76"/>
        <w:rPr>
          <w:sz w:val="12"/>
        </w:rPr>
      </w:pPr>
    </w:p>
    <w:p w14:paraId="5891D532" w14:textId="77777777" w:rsidR="00B732F0" w:rsidRDefault="001B6D82">
      <w:pPr>
        <w:ind w:right="469"/>
        <w:jc w:val="right"/>
        <w:rPr>
          <w:sz w:val="12"/>
        </w:rPr>
      </w:pPr>
      <w:r>
        <w:rPr>
          <w:color w:val="231F20"/>
          <w:spacing w:val="-10"/>
          <w:w w:val="105"/>
          <w:sz w:val="12"/>
        </w:rPr>
        <w:t>8</w:t>
      </w:r>
    </w:p>
    <w:p w14:paraId="6DACC7E9" w14:textId="77777777" w:rsidR="00B732F0" w:rsidRDefault="00B732F0">
      <w:pPr>
        <w:pStyle w:val="BodyText"/>
        <w:spacing w:before="75"/>
        <w:rPr>
          <w:sz w:val="12"/>
        </w:rPr>
      </w:pPr>
    </w:p>
    <w:p w14:paraId="187E334D" w14:textId="77777777" w:rsidR="00B732F0" w:rsidRDefault="001B6D82">
      <w:pPr>
        <w:spacing w:before="1"/>
        <w:ind w:right="469"/>
        <w:jc w:val="right"/>
        <w:rPr>
          <w:sz w:val="12"/>
        </w:rPr>
      </w:pPr>
      <w:r>
        <w:rPr>
          <w:color w:val="231F20"/>
          <w:spacing w:val="-10"/>
          <w:sz w:val="12"/>
        </w:rPr>
        <w:t>6</w:t>
      </w:r>
    </w:p>
    <w:p w14:paraId="3C82DBFA" w14:textId="77777777" w:rsidR="00B732F0" w:rsidRDefault="00B732F0">
      <w:pPr>
        <w:pStyle w:val="BodyText"/>
        <w:spacing w:before="75"/>
        <w:rPr>
          <w:sz w:val="12"/>
        </w:rPr>
      </w:pPr>
    </w:p>
    <w:p w14:paraId="033DD8D8" w14:textId="77777777" w:rsidR="00B732F0" w:rsidRDefault="001B6D82">
      <w:pPr>
        <w:ind w:right="469"/>
        <w:jc w:val="right"/>
        <w:rPr>
          <w:sz w:val="12"/>
        </w:rPr>
      </w:pPr>
      <w:r>
        <w:rPr>
          <w:color w:val="231F20"/>
          <w:spacing w:val="-10"/>
          <w:w w:val="105"/>
          <w:sz w:val="12"/>
        </w:rPr>
        <w:t>4</w:t>
      </w:r>
    </w:p>
    <w:p w14:paraId="76B493D5" w14:textId="77777777" w:rsidR="00B732F0" w:rsidRDefault="00B732F0">
      <w:pPr>
        <w:pStyle w:val="BodyText"/>
        <w:spacing w:before="76"/>
        <w:rPr>
          <w:sz w:val="12"/>
        </w:rPr>
      </w:pPr>
    </w:p>
    <w:p w14:paraId="08984985" w14:textId="77777777" w:rsidR="00B732F0" w:rsidRDefault="001B6D82">
      <w:pPr>
        <w:ind w:right="469"/>
        <w:jc w:val="right"/>
        <w:rPr>
          <w:sz w:val="12"/>
        </w:rPr>
      </w:pPr>
      <w:r>
        <w:rPr>
          <w:color w:val="231F20"/>
          <w:spacing w:val="-10"/>
          <w:sz w:val="12"/>
        </w:rPr>
        <w:t>2</w:t>
      </w:r>
    </w:p>
    <w:p w14:paraId="55493687" w14:textId="77777777" w:rsidR="00B732F0" w:rsidRDefault="00B732F0">
      <w:pPr>
        <w:pStyle w:val="BodyText"/>
        <w:spacing w:before="76"/>
        <w:rPr>
          <w:sz w:val="12"/>
        </w:rPr>
      </w:pPr>
    </w:p>
    <w:p w14:paraId="74BDB042" w14:textId="77777777" w:rsidR="00B732F0" w:rsidRDefault="001B6D82">
      <w:pPr>
        <w:spacing w:line="120" w:lineRule="exact"/>
        <w:ind w:left="4023"/>
        <w:rPr>
          <w:sz w:val="12"/>
        </w:rPr>
      </w:pPr>
      <w:r>
        <w:rPr>
          <w:color w:val="231F20"/>
          <w:spacing w:val="-10"/>
          <w:w w:val="105"/>
          <w:sz w:val="12"/>
        </w:rPr>
        <w:t>0</w:t>
      </w:r>
    </w:p>
    <w:p w14:paraId="2C1FBE4D" w14:textId="77777777" w:rsidR="00B732F0" w:rsidRDefault="001B6D82">
      <w:pPr>
        <w:tabs>
          <w:tab w:val="left" w:pos="1204"/>
          <w:tab w:val="left" w:pos="2014"/>
          <w:tab w:val="left" w:pos="2854"/>
          <w:tab w:val="left" w:pos="3683"/>
        </w:tabs>
        <w:spacing w:line="120" w:lineRule="exact"/>
        <w:ind w:left="364"/>
        <w:rPr>
          <w:sz w:val="12"/>
        </w:rPr>
      </w:pPr>
      <w:r>
        <w:rPr>
          <w:color w:val="231F20"/>
          <w:spacing w:val="-10"/>
          <w:sz w:val="12"/>
        </w:rPr>
        <w:t>0</w:t>
      </w:r>
      <w:r>
        <w:rPr>
          <w:color w:val="231F20"/>
          <w:sz w:val="12"/>
        </w:rPr>
        <w:tab/>
      </w:r>
      <w:r>
        <w:rPr>
          <w:color w:val="231F20"/>
          <w:spacing w:val="-10"/>
          <w:sz w:val="12"/>
        </w:rPr>
        <w:t>5</w:t>
      </w:r>
      <w:r>
        <w:rPr>
          <w:color w:val="231F20"/>
          <w:sz w:val="12"/>
        </w:rPr>
        <w:tab/>
      </w:r>
      <w:r>
        <w:rPr>
          <w:color w:val="231F20"/>
          <w:spacing w:val="-5"/>
          <w:sz w:val="12"/>
        </w:rPr>
        <w:t>10</w:t>
      </w:r>
      <w:r>
        <w:rPr>
          <w:color w:val="231F20"/>
          <w:sz w:val="12"/>
        </w:rPr>
        <w:tab/>
      </w:r>
      <w:r>
        <w:rPr>
          <w:color w:val="231F20"/>
          <w:spacing w:val="-5"/>
          <w:sz w:val="12"/>
        </w:rPr>
        <w:t>15</w:t>
      </w:r>
      <w:r>
        <w:rPr>
          <w:color w:val="231F20"/>
          <w:sz w:val="12"/>
        </w:rPr>
        <w:tab/>
      </w:r>
      <w:r>
        <w:rPr>
          <w:color w:val="231F20"/>
          <w:spacing w:val="-5"/>
          <w:sz w:val="12"/>
        </w:rPr>
        <w:t>20</w:t>
      </w:r>
    </w:p>
    <w:p w14:paraId="58D46038" w14:textId="77777777" w:rsidR="00B732F0" w:rsidRDefault="001B6D82">
      <w:pPr>
        <w:spacing w:before="88"/>
        <w:ind w:left="1150"/>
        <w:rPr>
          <w:position w:val="4"/>
          <w:sz w:val="11"/>
        </w:rPr>
      </w:pPr>
      <w:r>
        <w:rPr>
          <w:color w:val="231F20"/>
          <w:w w:val="90"/>
          <w:sz w:val="12"/>
        </w:rPr>
        <w:t>Short-term</w:t>
      </w:r>
      <w:r>
        <w:rPr>
          <w:color w:val="231F20"/>
          <w:spacing w:val="-7"/>
          <w:w w:val="90"/>
          <w:sz w:val="12"/>
        </w:rPr>
        <w:t xml:space="preserve"> </w:t>
      </w:r>
      <w:r>
        <w:rPr>
          <w:color w:val="231F20"/>
          <w:w w:val="90"/>
          <w:sz w:val="12"/>
        </w:rPr>
        <w:t>wholesale</w:t>
      </w:r>
      <w:r>
        <w:rPr>
          <w:color w:val="231F20"/>
          <w:spacing w:val="-6"/>
          <w:w w:val="90"/>
          <w:sz w:val="12"/>
        </w:rPr>
        <w:t xml:space="preserve"> </w:t>
      </w:r>
      <w:r>
        <w:rPr>
          <w:color w:val="231F20"/>
          <w:w w:val="90"/>
          <w:sz w:val="12"/>
        </w:rPr>
        <w:t>funding</w:t>
      </w:r>
      <w:r>
        <w:rPr>
          <w:color w:val="231F20"/>
          <w:spacing w:val="-6"/>
          <w:w w:val="90"/>
          <w:sz w:val="12"/>
        </w:rPr>
        <w:t xml:space="preserve"> </w:t>
      </w:r>
      <w:r>
        <w:rPr>
          <w:color w:val="231F20"/>
          <w:spacing w:val="-2"/>
          <w:w w:val="90"/>
          <w:sz w:val="12"/>
        </w:rPr>
        <w:t>ratio</w:t>
      </w:r>
      <w:r>
        <w:rPr>
          <w:color w:val="231F20"/>
          <w:spacing w:val="-2"/>
          <w:w w:val="90"/>
          <w:position w:val="4"/>
          <w:sz w:val="11"/>
        </w:rPr>
        <w:t>(c)</w:t>
      </w:r>
    </w:p>
    <w:p w14:paraId="667C32C9" w14:textId="77777777" w:rsidR="00B732F0" w:rsidRDefault="00B732F0">
      <w:pPr>
        <w:pStyle w:val="BodyText"/>
        <w:spacing w:before="2"/>
        <w:rPr>
          <w:sz w:val="12"/>
        </w:rPr>
      </w:pPr>
    </w:p>
    <w:p w14:paraId="45B53F2E" w14:textId="77777777" w:rsidR="00B732F0" w:rsidRDefault="001B6D82">
      <w:pPr>
        <w:ind w:left="227"/>
        <w:rPr>
          <w:sz w:val="11"/>
        </w:rPr>
      </w:pPr>
      <w:r>
        <w:rPr>
          <w:color w:val="231F20"/>
          <w:w w:val="90"/>
          <w:sz w:val="11"/>
        </w:rPr>
        <w:t>Sources:</w:t>
      </w:r>
      <w:r>
        <w:rPr>
          <w:color w:val="231F20"/>
          <w:spacing w:val="17"/>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5"/>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5545B2B5" w14:textId="77777777" w:rsidR="00B732F0" w:rsidRDefault="00B732F0">
      <w:pPr>
        <w:pStyle w:val="BodyText"/>
        <w:spacing w:before="5"/>
        <w:rPr>
          <w:sz w:val="11"/>
        </w:rPr>
      </w:pPr>
    </w:p>
    <w:p w14:paraId="6DE5B247" w14:textId="77777777" w:rsidR="00B732F0" w:rsidRDefault="001B6D82">
      <w:pPr>
        <w:pStyle w:val="ListParagraph"/>
        <w:numPr>
          <w:ilvl w:val="0"/>
          <w:numId w:val="57"/>
        </w:numPr>
        <w:tabs>
          <w:tab w:val="left" w:pos="395"/>
          <w:tab w:val="left" w:pos="397"/>
        </w:tabs>
        <w:spacing w:line="244" w:lineRule="auto"/>
        <w:ind w:right="531"/>
        <w:rPr>
          <w:sz w:val="11"/>
        </w:rPr>
      </w:pPr>
      <w:r>
        <w:rPr>
          <w:color w:val="231F20"/>
          <w:w w:val="90"/>
          <w:sz w:val="11"/>
        </w:rPr>
        <w:t>Sample includes Barclays, HSBC, Lloyds Banking Group (including HBOS in 2007),</w:t>
      </w:r>
      <w:r>
        <w:rPr>
          <w:color w:val="231F20"/>
          <w:spacing w:val="40"/>
          <w:sz w:val="11"/>
        </w:rPr>
        <w:t xml:space="preserve"> </w:t>
      </w:r>
      <w:r>
        <w:rPr>
          <w:color w:val="231F20"/>
          <w:sz w:val="11"/>
        </w:rPr>
        <w:t>Nationwide</w:t>
      </w:r>
      <w:r>
        <w:rPr>
          <w:color w:val="231F20"/>
          <w:spacing w:val="-3"/>
          <w:sz w:val="11"/>
        </w:rPr>
        <w:t xml:space="preserve"> </w:t>
      </w:r>
      <w:r>
        <w:rPr>
          <w:color w:val="231F20"/>
          <w:sz w:val="11"/>
        </w:rPr>
        <w:t>and</w:t>
      </w:r>
      <w:r>
        <w:rPr>
          <w:color w:val="231F20"/>
          <w:spacing w:val="-3"/>
          <w:sz w:val="11"/>
        </w:rPr>
        <w:t xml:space="preserve"> </w:t>
      </w:r>
      <w:r>
        <w:rPr>
          <w:color w:val="231F20"/>
          <w:sz w:val="11"/>
        </w:rPr>
        <w:t>RBS.</w:t>
      </w:r>
    </w:p>
    <w:p w14:paraId="1FF5368C" w14:textId="77777777" w:rsidR="00B732F0" w:rsidRDefault="001B6D82">
      <w:pPr>
        <w:pStyle w:val="ListParagraph"/>
        <w:numPr>
          <w:ilvl w:val="0"/>
          <w:numId w:val="57"/>
        </w:numPr>
        <w:tabs>
          <w:tab w:val="left" w:pos="395"/>
          <w:tab w:val="left" w:pos="397"/>
        </w:tabs>
        <w:spacing w:line="244" w:lineRule="auto"/>
        <w:ind w:right="85"/>
        <w:rPr>
          <w:sz w:val="11"/>
        </w:rPr>
      </w:pPr>
      <w:r>
        <w:rPr>
          <w:color w:val="231F20"/>
          <w:w w:val="90"/>
          <w:sz w:val="11"/>
        </w:rPr>
        <w:t>The</w:t>
      </w:r>
      <w:r>
        <w:rPr>
          <w:color w:val="231F20"/>
          <w:spacing w:val="-5"/>
          <w:w w:val="90"/>
          <w:sz w:val="11"/>
        </w:rPr>
        <w:t xml:space="preserve"> </w:t>
      </w:r>
      <w:r>
        <w:rPr>
          <w:color w:val="231F20"/>
          <w:w w:val="90"/>
          <w:sz w:val="11"/>
        </w:rPr>
        <w:t>estimate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liquid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2007</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15"/>
          <w:sz w:val="11"/>
        </w:rPr>
        <w:t xml:space="preserve"> </w:t>
      </w:r>
      <w:r>
        <w:rPr>
          <w:color w:val="231F20"/>
          <w:w w:val="90"/>
          <w:sz w:val="11"/>
        </w:rPr>
        <w:t>cash</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balances</w:t>
      </w:r>
      <w:r>
        <w:rPr>
          <w:color w:val="231F20"/>
          <w:spacing w:val="-5"/>
          <w:w w:val="90"/>
          <w:sz w:val="11"/>
        </w:rPr>
        <w:t xml:space="preserve"> </w:t>
      </w:r>
      <w:r>
        <w:rPr>
          <w:color w:val="231F20"/>
          <w:w w:val="90"/>
          <w:sz w:val="11"/>
        </w:rPr>
        <w:t>with</w:t>
      </w:r>
      <w:r>
        <w:rPr>
          <w:color w:val="231F20"/>
          <w:spacing w:val="-5"/>
          <w:w w:val="90"/>
          <w:sz w:val="11"/>
        </w:rPr>
        <w:t xml:space="preserve"> </w:t>
      </w:r>
      <w:r>
        <w:rPr>
          <w:color w:val="231F20"/>
          <w:w w:val="90"/>
          <w:sz w:val="11"/>
        </w:rPr>
        <w:t>central</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and</w:t>
      </w:r>
      <w:r>
        <w:rPr>
          <w:color w:val="231F20"/>
          <w:spacing w:val="40"/>
          <w:sz w:val="11"/>
        </w:rPr>
        <w:t xml:space="preserve"> </w:t>
      </w:r>
      <w:r>
        <w:rPr>
          <w:color w:val="231F20"/>
          <w:w w:val="90"/>
          <w:sz w:val="11"/>
        </w:rPr>
        <w:t>highly liquid securities.</w:t>
      </w:r>
      <w:r>
        <w:rPr>
          <w:color w:val="231F20"/>
          <w:spacing w:val="31"/>
          <w:sz w:val="11"/>
        </w:rPr>
        <w:t xml:space="preserve"> </w:t>
      </w:r>
      <w:r>
        <w:rPr>
          <w:color w:val="231F20"/>
          <w:w w:val="90"/>
          <w:sz w:val="11"/>
        </w:rPr>
        <w:t>Liquid assets in 2016 comprise Liquidity Coverage Ratio Level 1</w:t>
      </w:r>
    </w:p>
    <w:p w14:paraId="1D3A49F1" w14:textId="77777777" w:rsidR="00B732F0" w:rsidRDefault="001B6D82">
      <w:pPr>
        <w:spacing w:line="127" w:lineRule="exact"/>
        <w:ind w:left="397"/>
        <w:rPr>
          <w:sz w:val="11"/>
        </w:rPr>
      </w:pPr>
      <w:r>
        <w:rPr>
          <w:color w:val="231F20"/>
          <w:w w:val="90"/>
          <w:sz w:val="11"/>
        </w:rPr>
        <w:t>high-quality</w:t>
      </w:r>
      <w:r>
        <w:rPr>
          <w:color w:val="231F20"/>
          <w:spacing w:val="-5"/>
          <w:w w:val="90"/>
          <w:sz w:val="11"/>
        </w:rPr>
        <w:t xml:space="preserve"> </w:t>
      </w:r>
      <w:r>
        <w:rPr>
          <w:color w:val="231F20"/>
          <w:w w:val="90"/>
          <w:sz w:val="11"/>
        </w:rPr>
        <w:t>liquid</w:t>
      </w:r>
      <w:r>
        <w:rPr>
          <w:color w:val="231F20"/>
          <w:spacing w:val="-4"/>
          <w:w w:val="90"/>
          <w:sz w:val="11"/>
        </w:rPr>
        <w:t xml:space="preserve"> </w:t>
      </w:r>
      <w:r>
        <w:rPr>
          <w:color w:val="231F20"/>
          <w:w w:val="90"/>
          <w:sz w:val="11"/>
        </w:rPr>
        <w:t>assets</w:t>
      </w:r>
      <w:r>
        <w:rPr>
          <w:color w:val="231F20"/>
          <w:spacing w:val="-4"/>
          <w:w w:val="90"/>
          <w:sz w:val="11"/>
        </w:rPr>
        <w:t xml:space="preserve"> </w:t>
      </w:r>
      <w:r>
        <w:rPr>
          <w:color w:val="231F20"/>
          <w:w w:val="90"/>
          <w:sz w:val="11"/>
        </w:rPr>
        <w:t>excluding</w:t>
      </w:r>
      <w:r>
        <w:rPr>
          <w:color w:val="231F20"/>
          <w:spacing w:val="-5"/>
          <w:w w:val="90"/>
          <w:sz w:val="11"/>
        </w:rPr>
        <w:t xml:space="preserve"> </w:t>
      </w:r>
      <w:r>
        <w:rPr>
          <w:color w:val="231F20"/>
          <w:w w:val="90"/>
          <w:sz w:val="11"/>
        </w:rPr>
        <w:t>covered</w:t>
      </w:r>
      <w:r>
        <w:rPr>
          <w:color w:val="231F20"/>
          <w:spacing w:val="-4"/>
          <w:w w:val="90"/>
          <w:sz w:val="11"/>
        </w:rPr>
        <w:t xml:space="preserve"> </w:t>
      </w:r>
      <w:r>
        <w:rPr>
          <w:color w:val="231F20"/>
          <w:spacing w:val="-2"/>
          <w:w w:val="90"/>
          <w:sz w:val="11"/>
        </w:rPr>
        <w:t>bonds.</w:t>
      </w:r>
    </w:p>
    <w:p w14:paraId="6033550D" w14:textId="77777777" w:rsidR="00B732F0" w:rsidRDefault="001B6D82">
      <w:pPr>
        <w:pStyle w:val="ListParagraph"/>
        <w:numPr>
          <w:ilvl w:val="0"/>
          <w:numId w:val="57"/>
        </w:numPr>
        <w:tabs>
          <w:tab w:val="left" w:pos="397"/>
        </w:tabs>
        <w:spacing w:before="1" w:line="244" w:lineRule="auto"/>
        <w:ind w:right="158"/>
        <w:rPr>
          <w:sz w:val="11"/>
        </w:rPr>
      </w:pPr>
      <w:r>
        <w:rPr>
          <w:color w:val="231F20"/>
          <w:w w:val="90"/>
          <w:sz w:val="11"/>
        </w:rPr>
        <w:t>Share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funding</w:t>
      </w:r>
      <w:r>
        <w:rPr>
          <w:color w:val="231F20"/>
          <w:spacing w:val="-5"/>
          <w:w w:val="90"/>
          <w:sz w:val="11"/>
        </w:rPr>
        <w:t xml:space="preserve"> </w:t>
      </w:r>
      <w:r>
        <w:rPr>
          <w:color w:val="231F20"/>
          <w:w w:val="90"/>
          <w:sz w:val="11"/>
        </w:rPr>
        <w:t>(including</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accounted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wholesale</w:t>
      </w:r>
      <w:r>
        <w:rPr>
          <w:color w:val="231F20"/>
          <w:spacing w:val="-5"/>
          <w:w w:val="90"/>
          <w:sz w:val="11"/>
        </w:rPr>
        <w:t xml:space="preserve"> </w:t>
      </w:r>
      <w:r>
        <w:rPr>
          <w:color w:val="231F20"/>
          <w:w w:val="90"/>
          <w:sz w:val="11"/>
        </w:rPr>
        <w:t>funding</w:t>
      </w:r>
      <w:r>
        <w:rPr>
          <w:color w:val="231F20"/>
          <w:spacing w:val="-5"/>
          <w:w w:val="90"/>
          <w:sz w:val="11"/>
        </w:rPr>
        <w:t xml:space="preserve"> </w:t>
      </w:r>
      <w:r>
        <w:rPr>
          <w:color w:val="231F20"/>
          <w:w w:val="90"/>
          <w:sz w:val="11"/>
        </w:rPr>
        <w:t>with</w:t>
      </w:r>
      <w:r>
        <w:rPr>
          <w:color w:val="231F20"/>
          <w:spacing w:val="-5"/>
          <w:w w:val="90"/>
          <w:sz w:val="11"/>
        </w:rPr>
        <w:t xml:space="preserve"> </w:t>
      </w:r>
      <w:r>
        <w:rPr>
          <w:color w:val="231F20"/>
          <w:w w:val="90"/>
          <w:sz w:val="11"/>
        </w:rPr>
        <w:t>residual</w:t>
      </w:r>
      <w:r>
        <w:rPr>
          <w:color w:val="231F20"/>
          <w:spacing w:val="40"/>
          <w:sz w:val="11"/>
        </w:rPr>
        <w:t xml:space="preserve"> </w:t>
      </w:r>
      <w:r>
        <w:rPr>
          <w:color w:val="231F20"/>
          <w:w w:val="90"/>
          <w:sz w:val="11"/>
        </w:rPr>
        <w:t>maturity of under three months other than repo funding (repurchase agreements and</w:t>
      </w:r>
      <w:r>
        <w:rPr>
          <w:color w:val="231F20"/>
          <w:spacing w:val="40"/>
          <w:sz w:val="11"/>
        </w:rPr>
        <w:t xml:space="preserve"> </w:t>
      </w:r>
      <w:r>
        <w:rPr>
          <w:color w:val="231F20"/>
          <w:w w:val="90"/>
          <w:sz w:val="11"/>
        </w:rPr>
        <w:t>securities lending).</w:t>
      </w:r>
      <w:r>
        <w:rPr>
          <w:color w:val="231F20"/>
          <w:spacing w:val="34"/>
          <w:sz w:val="11"/>
        </w:rPr>
        <w:t xml:space="preserve"> </w:t>
      </w:r>
      <w:r>
        <w:rPr>
          <w:color w:val="231F20"/>
          <w:w w:val="90"/>
          <w:sz w:val="11"/>
        </w:rPr>
        <w:t>Wholesale funding comprises deposits by banks, debt securities and</w:t>
      </w:r>
      <w:r>
        <w:rPr>
          <w:color w:val="231F20"/>
          <w:spacing w:val="40"/>
          <w:sz w:val="11"/>
        </w:rPr>
        <w:t xml:space="preserve"> </w:t>
      </w:r>
      <w:r>
        <w:rPr>
          <w:color w:val="231F20"/>
          <w:w w:val="90"/>
          <w:sz w:val="11"/>
        </w:rPr>
        <w:t>subordinated liabilities.</w:t>
      </w:r>
      <w:r>
        <w:rPr>
          <w:color w:val="231F20"/>
          <w:spacing w:val="28"/>
          <w:sz w:val="11"/>
        </w:rPr>
        <w:t xml:space="preserve"> </w:t>
      </w:r>
      <w:r>
        <w:rPr>
          <w:color w:val="231F20"/>
          <w:w w:val="90"/>
          <w:sz w:val="11"/>
        </w:rPr>
        <w:t>Funding is proxied by total liabilities excluding derivatives and</w:t>
      </w:r>
      <w:r>
        <w:rPr>
          <w:color w:val="231F20"/>
          <w:spacing w:val="40"/>
          <w:sz w:val="11"/>
        </w:rPr>
        <w:t xml:space="preserve"> </w:t>
      </w:r>
      <w:r>
        <w:rPr>
          <w:color w:val="231F20"/>
          <w:w w:val="90"/>
          <w:sz w:val="11"/>
        </w:rPr>
        <w:t>liabilities to customers under investment contracts.</w:t>
      </w:r>
      <w:r>
        <w:rPr>
          <w:color w:val="231F20"/>
          <w:spacing w:val="37"/>
          <w:sz w:val="11"/>
        </w:rPr>
        <w:t xml:space="preserve"> </w:t>
      </w:r>
      <w:r>
        <w:rPr>
          <w:color w:val="231F20"/>
          <w:w w:val="90"/>
          <w:sz w:val="11"/>
        </w:rPr>
        <w:t>Where underlying data are not</w:t>
      </w:r>
      <w:r>
        <w:rPr>
          <w:color w:val="231F20"/>
          <w:spacing w:val="40"/>
          <w:sz w:val="11"/>
        </w:rPr>
        <w:t xml:space="preserve"> </w:t>
      </w:r>
      <w:r>
        <w:rPr>
          <w:color w:val="231F20"/>
          <w:spacing w:val="-2"/>
          <w:sz w:val="11"/>
        </w:rPr>
        <w:t>published</w:t>
      </w:r>
      <w:r>
        <w:rPr>
          <w:color w:val="231F20"/>
          <w:spacing w:val="-8"/>
          <w:sz w:val="11"/>
        </w:rPr>
        <w:t xml:space="preserve"> </w:t>
      </w:r>
      <w:r>
        <w:rPr>
          <w:color w:val="231F20"/>
          <w:spacing w:val="-2"/>
          <w:sz w:val="11"/>
        </w:rPr>
        <w:t>estimates</w:t>
      </w:r>
      <w:r>
        <w:rPr>
          <w:color w:val="231F20"/>
          <w:spacing w:val="-8"/>
          <w:sz w:val="11"/>
        </w:rPr>
        <w:t xml:space="preserve"> </w:t>
      </w:r>
      <w:r>
        <w:rPr>
          <w:color w:val="231F20"/>
          <w:spacing w:val="-2"/>
          <w:sz w:val="11"/>
        </w:rPr>
        <w:t>have</w:t>
      </w:r>
      <w:r>
        <w:rPr>
          <w:color w:val="231F20"/>
          <w:spacing w:val="-8"/>
          <w:sz w:val="11"/>
        </w:rPr>
        <w:t xml:space="preserve"> </w:t>
      </w:r>
      <w:r>
        <w:rPr>
          <w:color w:val="231F20"/>
          <w:spacing w:val="-2"/>
          <w:sz w:val="11"/>
        </w:rPr>
        <w:t>been</w:t>
      </w:r>
      <w:r>
        <w:rPr>
          <w:color w:val="231F20"/>
          <w:spacing w:val="-8"/>
          <w:sz w:val="11"/>
        </w:rPr>
        <w:t xml:space="preserve"> </w:t>
      </w:r>
      <w:r>
        <w:rPr>
          <w:color w:val="231F20"/>
          <w:spacing w:val="-2"/>
          <w:sz w:val="11"/>
        </w:rPr>
        <w:t>used.</w:t>
      </w:r>
    </w:p>
    <w:p w14:paraId="2C52BDE6" w14:textId="77777777" w:rsidR="00B732F0" w:rsidRDefault="001B6D82">
      <w:pPr>
        <w:pStyle w:val="BodyText"/>
        <w:rPr>
          <w:sz w:val="13"/>
        </w:rPr>
      </w:pPr>
      <w:r>
        <w:rPr>
          <w:noProof/>
          <w:sz w:val="13"/>
        </w:rPr>
        <mc:AlternateContent>
          <mc:Choice Requires="wps">
            <w:drawing>
              <wp:anchor distT="0" distB="0" distL="0" distR="0" simplePos="0" relativeHeight="487663104" behindDoc="1" locked="0" layoutInCell="1" allowOverlap="1" wp14:anchorId="75C6B6A1" wp14:editId="63593A1E">
                <wp:simplePos x="0" y="0"/>
                <wp:positionH relativeFrom="page">
                  <wp:posOffset>503999</wp:posOffset>
                </wp:positionH>
                <wp:positionV relativeFrom="paragraph">
                  <wp:posOffset>111266</wp:posOffset>
                </wp:positionV>
                <wp:extent cx="2736215" cy="1270"/>
                <wp:effectExtent l="0" t="0" r="0" b="0"/>
                <wp:wrapTopAndBottom/>
                <wp:docPr id="888" name="Graphic 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0CAA737D" id="Graphic 888" o:spid="_x0000_s1026" style="position:absolute;margin-left:39.7pt;margin-top:8.75pt;width:215.45pt;height:.1pt;z-index:-1565337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" path="m,l2735999,e" filled="f" strokecolor="#85266b" strokeweight=".7pt">
                <v:path arrowok="t"/>
                <w10:wrap type="topAndBottom" anchorx="page"/>
              </v:shape>
            </w:pict>
          </mc:Fallback>
        </mc:AlternateContent>
      </w:r>
    </w:p>
    <w:p w14:paraId="7D4BE2CA" w14:textId="77777777" w:rsidR="00B732F0" w:rsidRDefault="001B6D82">
      <w:pPr>
        <w:spacing w:before="86" w:line="259" w:lineRule="auto"/>
        <w:ind w:left="227" w:right="82"/>
        <w:rPr>
          <w:sz w:val="18"/>
        </w:rPr>
      </w:pPr>
      <w:r>
        <w:rPr>
          <w:b/>
          <w:color w:val="85266B"/>
          <w:w w:val="90"/>
          <w:sz w:val="18"/>
        </w:rPr>
        <w:t>Figure</w:t>
      </w:r>
      <w:r>
        <w:rPr>
          <w:b/>
          <w:color w:val="85266B"/>
          <w:spacing w:val="-3"/>
          <w:w w:val="90"/>
          <w:sz w:val="18"/>
        </w:rPr>
        <w:t xml:space="preserve"> </w:t>
      </w:r>
      <w:r>
        <w:rPr>
          <w:b/>
          <w:color w:val="85266B"/>
          <w:w w:val="90"/>
          <w:sz w:val="18"/>
        </w:rPr>
        <w:t>B.1</w:t>
      </w:r>
      <w:r>
        <w:rPr>
          <w:b/>
          <w:color w:val="85266B"/>
          <w:spacing w:val="40"/>
          <w:sz w:val="18"/>
        </w:rPr>
        <w:t xml:space="preserve"> </w:t>
      </w:r>
      <w:r>
        <w:rPr>
          <w:color w:val="85266B"/>
          <w:w w:val="90"/>
          <w:sz w:val="18"/>
        </w:rPr>
        <w:t>When a bank</w:t>
      </w:r>
      <w:r>
        <w:rPr>
          <w:color w:val="85266B"/>
          <w:spacing w:val="-6"/>
          <w:w w:val="90"/>
          <w:sz w:val="18"/>
        </w:rPr>
        <w:t xml:space="preserve"> </w:t>
      </w:r>
      <w:r>
        <w:rPr>
          <w:color w:val="85266B"/>
          <w:w w:val="90"/>
          <w:sz w:val="18"/>
        </w:rPr>
        <w:t>fails,</w:t>
      </w:r>
      <w:r>
        <w:rPr>
          <w:color w:val="85266B"/>
          <w:spacing w:val="-5"/>
          <w:w w:val="90"/>
          <w:sz w:val="18"/>
        </w:rPr>
        <w:t xml:space="preserve"> </w:t>
      </w:r>
      <w:r>
        <w:rPr>
          <w:color w:val="85266B"/>
          <w:w w:val="90"/>
          <w:sz w:val="18"/>
        </w:rPr>
        <w:t>the Bank</w:t>
      </w:r>
      <w:r>
        <w:rPr>
          <w:color w:val="85266B"/>
          <w:spacing w:val="-5"/>
          <w:w w:val="90"/>
          <w:sz w:val="18"/>
        </w:rPr>
        <w:t xml:space="preserve"> </w:t>
      </w:r>
      <w:r>
        <w:rPr>
          <w:color w:val="85266B"/>
          <w:w w:val="90"/>
          <w:sz w:val="18"/>
        </w:rPr>
        <w:t xml:space="preserve">of England steps </w:t>
      </w:r>
      <w:r>
        <w:rPr>
          <w:color w:val="85266B"/>
          <w:sz w:val="18"/>
        </w:rPr>
        <w:t>in</w:t>
      </w:r>
      <w:r>
        <w:rPr>
          <w:color w:val="85266B"/>
          <w:spacing w:val="-1"/>
          <w:sz w:val="18"/>
        </w:rPr>
        <w:t xml:space="preserve"> </w:t>
      </w:r>
      <w:r>
        <w:rPr>
          <w:color w:val="85266B"/>
          <w:sz w:val="18"/>
        </w:rPr>
        <w:t>to manage</w:t>
      </w:r>
      <w:r>
        <w:rPr>
          <w:color w:val="85266B"/>
          <w:spacing w:val="-1"/>
          <w:sz w:val="18"/>
        </w:rPr>
        <w:t xml:space="preserve"> </w:t>
      </w:r>
      <w:r>
        <w:rPr>
          <w:color w:val="85266B"/>
          <w:sz w:val="18"/>
        </w:rPr>
        <w:t>the process</w:t>
      </w:r>
    </w:p>
    <w:p w14:paraId="63484F19" w14:textId="77777777" w:rsidR="00B732F0" w:rsidRDefault="001B6D82">
      <w:pPr>
        <w:spacing w:before="2"/>
        <w:ind w:left="227"/>
        <w:rPr>
          <w:sz w:val="16"/>
        </w:rPr>
      </w:pPr>
      <w:r>
        <w:rPr>
          <w:color w:val="231F20"/>
          <w:w w:val="90"/>
          <w:sz w:val="16"/>
        </w:rPr>
        <w:t>The</w:t>
      </w:r>
      <w:r>
        <w:rPr>
          <w:color w:val="231F20"/>
          <w:spacing w:val="-4"/>
          <w:w w:val="90"/>
          <w:sz w:val="16"/>
        </w:rPr>
        <w:t xml:space="preserve"> </w:t>
      </w:r>
      <w:r>
        <w:rPr>
          <w:color w:val="231F20"/>
          <w:w w:val="90"/>
          <w:sz w:val="16"/>
        </w:rPr>
        <w:t>Bank</w:t>
      </w:r>
      <w:r>
        <w:rPr>
          <w:color w:val="231F20"/>
          <w:spacing w:val="-4"/>
          <w:w w:val="90"/>
          <w:sz w:val="16"/>
        </w:rPr>
        <w:t xml:space="preserve"> </w:t>
      </w:r>
      <w:r>
        <w:rPr>
          <w:color w:val="231F20"/>
          <w:w w:val="90"/>
          <w:sz w:val="16"/>
        </w:rPr>
        <w:t>of</w:t>
      </w:r>
      <w:r>
        <w:rPr>
          <w:color w:val="231F20"/>
          <w:spacing w:val="-4"/>
          <w:w w:val="90"/>
          <w:sz w:val="16"/>
        </w:rPr>
        <w:t xml:space="preserve"> </w:t>
      </w:r>
      <w:r>
        <w:rPr>
          <w:color w:val="231F20"/>
          <w:w w:val="90"/>
          <w:sz w:val="16"/>
        </w:rPr>
        <w:t>England’s</w:t>
      </w:r>
      <w:r>
        <w:rPr>
          <w:color w:val="231F20"/>
          <w:spacing w:val="-4"/>
          <w:w w:val="90"/>
          <w:sz w:val="16"/>
        </w:rPr>
        <w:t xml:space="preserve"> </w:t>
      </w:r>
      <w:r>
        <w:rPr>
          <w:color w:val="231F20"/>
          <w:w w:val="90"/>
          <w:sz w:val="16"/>
        </w:rPr>
        <w:t>resolution</w:t>
      </w:r>
      <w:r>
        <w:rPr>
          <w:color w:val="231F20"/>
          <w:spacing w:val="-4"/>
          <w:w w:val="90"/>
          <w:sz w:val="16"/>
        </w:rPr>
        <w:t xml:space="preserve"> </w:t>
      </w:r>
      <w:r>
        <w:rPr>
          <w:color w:val="231F20"/>
          <w:spacing w:val="-2"/>
          <w:w w:val="90"/>
          <w:sz w:val="16"/>
        </w:rPr>
        <w:t>framework</w:t>
      </w:r>
    </w:p>
    <w:p w14:paraId="680F6BB0" w14:textId="77777777" w:rsidR="00B732F0" w:rsidRDefault="001B6D82">
      <w:pPr>
        <w:spacing w:before="3" w:line="268" w:lineRule="auto"/>
        <w:ind w:left="227"/>
        <w:rPr>
          <w:position w:val="4"/>
          <w:sz w:val="14"/>
        </w:rPr>
      </w:pPr>
      <w:r>
        <w:br w:type="column"/>
      </w:r>
      <w:r>
        <w:rPr>
          <w:i/>
          <w:color w:val="231F20"/>
          <w:w w:val="85"/>
          <w:sz w:val="20"/>
        </w:rPr>
        <w:t>England’s</w:t>
      </w:r>
      <w:r>
        <w:rPr>
          <w:i/>
          <w:color w:val="231F20"/>
          <w:spacing w:val="-3"/>
          <w:w w:val="85"/>
          <w:sz w:val="20"/>
        </w:rPr>
        <w:t xml:space="preserve"> </w:t>
      </w:r>
      <w:r>
        <w:rPr>
          <w:i/>
          <w:color w:val="231F20"/>
          <w:w w:val="85"/>
          <w:sz w:val="20"/>
        </w:rPr>
        <w:t>approach</w:t>
      </w:r>
      <w:r>
        <w:rPr>
          <w:i/>
          <w:color w:val="231F20"/>
          <w:spacing w:val="-3"/>
          <w:w w:val="85"/>
          <w:sz w:val="20"/>
        </w:rPr>
        <w:t xml:space="preserve"> </w:t>
      </w:r>
      <w:r>
        <w:rPr>
          <w:i/>
          <w:color w:val="231F20"/>
          <w:w w:val="85"/>
          <w:sz w:val="20"/>
        </w:rPr>
        <w:t>to</w:t>
      </w:r>
      <w:r>
        <w:rPr>
          <w:i/>
          <w:color w:val="231F20"/>
          <w:spacing w:val="-3"/>
          <w:w w:val="85"/>
          <w:sz w:val="20"/>
        </w:rPr>
        <w:t xml:space="preserve"> </w:t>
      </w:r>
      <w:r>
        <w:rPr>
          <w:i/>
          <w:color w:val="231F20"/>
          <w:w w:val="85"/>
          <w:sz w:val="20"/>
        </w:rPr>
        <w:t>resolution</w:t>
      </w:r>
      <w:r>
        <w:rPr>
          <w:color w:val="231F20"/>
          <w:w w:val="85"/>
          <w:sz w:val="20"/>
        </w:rPr>
        <w:t xml:space="preserve">, which provides more details on </w:t>
      </w:r>
      <w:r>
        <w:rPr>
          <w:color w:val="231F20"/>
          <w:w w:val="90"/>
          <w:sz w:val="20"/>
        </w:rPr>
        <w:t>the resolution regime in the United Kingdom (Figure B.1).</w:t>
      </w:r>
      <w:r>
        <w:rPr>
          <w:color w:val="231F20"/>
          <w:w w:val="90"/>
          <w:position w:val="4"/>
          <w:sz w:val="14"/>
        </w:rPr>
        <w:t>(1)</w:t>
      </w:r>
    </w:p>
    <w:p w14:paraId="32A33793" w14:textId="77777777" w:rsidR="00B732F0" w:rsidRDefault="00B732F0">
      <w:pPr>
        <w:pStyle w:val="BodyText"/>
        <w:spacing w:before="27"/>
      </w:pPr>
    </w:p>
    <w:p w14:paraId="3A97C6D0" w14:textId="77777777" w:rsidR="00B732F0" w:rsidRDefault="001B6D82">
      <w:pPr>
        <w:pStyle w:val="BodyText"/>
        <w:spacing w:line="268" w:lineRule="auto"/>
        <w:ind w:left="227" w:right="43"/>
      </w:pPr>
      <w:r>
        <w:rPr>
          <w:color w:val="231F20"/>
          <w:w w:val="90"/>
        </w:rPr>
        <w:t>One of the key components of the resolution framework is that UK banks should have enough resources on their balance sheet to</w:t>
      </w:r>
      <w:r>
        <w:rPr>
          <w:color w:val="231F20"/>
          <w:spacing w:val="-10"/>
          <w:w w:val="90"/>
        </w:rPr>
        <w:t xml:space="preserve"> </w:t>
      </w:r>
      <w:r>
        <w:rPr>
          <w:color w:val="231F20"/>
          <w:w w:val="90"/>
        </w:rPr>
        <w:t>facilitate</w:t>
      </w:r>
      <w:r>
        <w:rPr>
          <w:color w:val="231F20"/>
          <w:spacing w:val="-10"/>
          <w:w w:val="90"/>
        </w:rPr>
        <w:t xml:space="preserve"> </w:t>
      </w:r>
      <w:r>
        <w:rPr>
          <w:color w:val="231F20"/>
          <w:w w:val="90"/>
        </w:rPr>
        <w:t>orderly</w:t>
      </w:r>
      <w:r>
        <w:rPr>
          <w:color w:val="231F20"/>
          <w:spacing w:val="-10"/>
          <w:w w:val="90"/>
        </w:rPr>
        <w:t xml:space="preserve"> </w:t>
      </w:r>
      <w:r>
        <w:rPr>
          <w:color w:val="231F20"/>
          <w:w w:val="90"/>
        </w:rPr>
        <w:t>resolution.</w:t>
      </w:r>
      <w:r>
        <w:rPr>
          <w:color w:val="231F20"/>
          <w:spacing w:val="27"/>
        </w:rPr>
        <w:t xml:space="preserve"> </w:t>
      </w:r>
      <w:r>
        <w:rPr>
          <w:color w:val="231F20"/>
          <w:w w:val="90"/>
        </w:rPr>
        <w:t>For</w:t>
      </w:r>
      <w:r>
        <w:rPr>
          <w:color w:val="231F20"/>
          <w:spacing w:val="-10"/>
          <w:w w:val="90"/>
        </w:rPr>
        <w:t xml:space="preserve"> </w:t>
      </w:r>
      <w:r>
        <w:rPr>
          <w:color w:val="231F20"/>
          <w:w w:val="90"/>
        </w:rPr>
        <w:t>larger</w:t>
      </w:r>
      <w:r>
        <w:rPr>
          <w:color w:val="231F20"/>
          <w:spacing w:val="-10"/>
          <w:w w:val="90"/>
        </w:rPr>
        <w:t xml:space="preserve"> </w:t>
      </w:r>
      <w:r>
        <w:rPr>
          <w:color w:val="231F20"/>
          <w:w w:val="90"/>
        </w:rPr>
        <w:t>banks,</w:t>
      </w:r>
      <w:r>
        <w:rPr>
          <w:color w:val="231F20"/>
          <w:spacing w:val="-10"/>
          <w:w w:val="90"/>
        </w:rPr>
        <w:t xml:space="preserve"> </w:t>
      </w:r>
      <w:r>
        <w:rPr>
          <w:color w:val="231F20"/>
          <w:w w:val="90"/>
        </w:rPr>
        <w:t>this</w:t>
      </w:r>
      <w:r>
        <w:rPr>
          <w:color w:val="231F20"/>
          <w:spacing w:val="-10"/>
          <w:w w:val="90"/>
        </w:rPr>
        <w:t xml:space="preserve"> </w:t>
      </w:r>
      <w:r>
        <w:rPr>
          <w:color w:val="231F20"/>
          <w:w w:val="90"/>
        </w:rPr>
        <w:t>‘minimum requirement</w:t>
      </w:r>
      <w:r>
        <w:rPr>
          <w:color w:val="231F20"/>
          <w:spacing w:val="-1"/>
          <w:w w:val="90"/>
        </w:rPr>
        <w:t xml:space="preserve"> </w:t>
      </w:r>
      <w:r>
        <w:rPr>
          <w:color w:val="231F20"/>
          <w:w w:val="90"/>
        </w:rPr>
        <w:t>for</w:t>
      </w:r>
      <w:r>
        <w:rPr>
          <w:color w:val="231F20"/>
          <w:spacing w:val="-1"/>
          <w:w w:val="90"/>
        </w:rPr>
        <w:t xml:space="preserve"> </w:t>
      </w:r>
      <w:r>
        <w:rPr>
          <w:color w:val="231F20"/>
          <w:w w:val="90"/>
        </w:rPr>
        <w:t>own</w:t>
      </w:r>
      <w:r>
        <w:rPr>
          <w:color w:val="231F20"/>
          <w:spacing w:val="-1"/>
          <w:w w:val="90"/>
        </w:rPr>
        <w:t xml:space="preserve"> </w:t>
      </w:r>
      <w:r>
        <w:rPr>
          <w:color w:val="231F20"/>
          <w:w w:val="90"/>
        </w:rPr>
        <w:t>funds</w:t>
      </w:r>
      <w:r>
        <w:rPr>
          <w:color w:val="231F20"/>
          <w:spacing w:val="-1"/>
          <w:w w:val="90"/>
        </w:rPr>
        <w:t xml:space="preserve"> </w:t>
      </w:r>
      <w:r>
        <w:rPr>
          <w:color w:val="231F20"/>
          <w:w w:val="90"/>
        </w:rPr>
        <w:t>and</w:t>
      </w:r>
      <w:r>
        <w:rPr>
          <w:color w:val="231F20"/>
          <w:spacing w:val="-1"/>
          <w:w w:val="90"/>
        </w:rPr>
        <w:t xml:space="preserve"> </w:t>
      </w:r>
      <w:r>
        <w:rPr>
          <w:color w:val="231F20"/>
          <w:w w:val="90"/>
        </w:rPr>
        <w:t>eligible</w:t>
      </w:r>
      <w:r>
        <w:rPr>
          <w:color w:val="231F20"/>
          <w:spacing w:val="-1"/>
          <w:w w:val="90"/>
        </w:rPr>
        <w:t xml:space="preserve"> </w:t>
      </w:r>
      <w:r>
        <w:rPr>
          <w:color w:val="231F20"/>
          <w:w w:val="90"/>
        </w:rPr>
        <w:t>liabilities’</w:t>
      </w:r>
      <w:r>
        <w:rPr>
          <w:color w:val="231F20"/>
          <w:spacing w:val="-1"/>
          <w:w w:val="90"/>
        </w:rPr>
        <w:t xml:space="preserve"> </w:t>
      </w:r>
      <w:r>
        <w:rPr>
          <w:color w:val="231F20"/>
          <w:w w:val="90"/>
        </w:rPr>
        <w:t>(MREL)</w:t>
      </w:r>
      <w:r>
        <w:rPr>
          <w:color w:val="231F20"/>
          <w:spacing w:val="-1"/>
          <w:w w:val="90"/>
        </w:rPr>
        <w:t xml:space="preserve"> </w:t>
      </w:r>
      <w:r>
        <w:rPr>
          <w:color w:val="231F20"/>
          <w:w w:val="90"/>
        </w:rPr>
        <w:t xml:space="preserve">helps </w:t>
      </w:r>
      <w:r>
        <w:rPr>
          <w:color w:val="231F20"/>
          <w:w w:val="85"/>
        </w:rPr>
        <w:t xml:space="preserve">to ensure that when banks fail, the resolution authority can use a </w:t>
      </w:r>
      <w:r>
        <w:rPr>
          <w:color w:val="231F20"/>
          <w:w w:val="90"/>
        </w:rPr>
        <w:t>bank’s</w:t>
      </w:r>
      <w:r>
        <w:rPr>
          <w:color w:val="231F20"/>
          <w:spacing w:val="-5"/>
          <w:w w:val="90"/>
        </w:rPr>
        <w:t xml:space="preserve"> </w:t>
      </w:r>
      <w:r>
        <w:rPr>
          <w:color w:val="231F20"/>
          <w:w w:val="90"/>
        </w:rPr>
        <w:t>own</w:t>
      </w:r>
      <w:r>
        <w:rPr>
          <w:color w:val="231F20"/>
          <w:spacing w:val="-5"/>
          <w:w w:val="90"/>
        </w:rPr>
        <w:t xml:space="preserve"> </w:t>
      </w:r>
      <w:r>
        <w:rPr>
          <w:color w:val="231F20"/>
          <w:w w:val="90"/>
        </w:rPr>
        <w:t>financial</w:t>
      </w:r>
      <w:r>
        <w:rPr>
          <w:color w:val="231F20"/>
          <w:spacing w:val="-5"/>
          <w:w w:val="90"/>
        </w:rPr>
        <w:t xml:space="preserve"> </w:t>
      </w:r>
      <w:r>
        <w:rPr>
          <w:color w:val="231F20"/>
          <w:w w:val="90"/>
        </w:rPr>
        <w:t>resources</w:t>
      </w:r>
      <w:r>
        <w:rPr>
          <w:color w:val="231F20"/>
          <w:spacing w:val="-5"/>
          <w:w w:val="90"/>
        </w:rPr>
        <w:t xml:space="preserve"> </w:t>
      </w:r>
      <w:r>
        <w:rPr>
          <w:color w:val="231F20"/>
          <w:w w:val="90"/>
        </w:rPr>
        <w:t>to</w:t>
      </w:r>
      <w:r>
        <w:rPr>
          <w:color w:val="231F20"/>
          <w:spacing w:val="-5"/>
          <w:w w:val="90"/>
        </w:rPr>
        <w:t xml:space="preserve"> </w:t>
      </w:r>
      <w:r>
        <w:rPr>
          <w:color w:val="231F20"/>
          <w:w w:val="90"/>
        </w:rPr>
        <w:t>absorb</w:t>
      </w:r>
      <w:r>
        <w:rPr>
          <w:color w:val="231F20"/>
          <w:spacing w:val="-5"/>
          <w:w w:val="90"/>
        </w:rPr>
        <w:t xml:space="preserve"> </w:t>
      </w:r>
      <w:r>
        <w:rPr>
          <w:color w:val="231F20"/>
          <w:w w:val="90"/>
        </w:rPr>
        <w:t>losses</w:t>
      </w:r>
      <w:r>
        <w:rPr>
          <w:color w:val="231F20"/>
          <w:spacing w:val="-5"/>
          <w:w w:val="90"/>
        </w:rPr>
        <w:t xml:space="preserve"> </w:t>
      </w:r>
      <w:r>
        <w:rPr>
          <w:color w:val="231F20"/>
          <w:w w:val="90"/>
        </w:rPr>
        <w:t>and</w:t>
      </w:r>
      <w:r>
        <w:rPr>
          <w:color w:val="231F20"/>
          <w:spacing w:val="-5"/>
          <w:w w:val="90"/>
        </w:rPr>
        <w:t xml:space="preserve"> </w:t>
      </w:r>
      <w:proofErr w:type="spellStart"/>
      <w:r>
        <w:rPr>
          <w:color w:val="231F20"/>
          <w:w w:val="90"/>
        </w:rPr>
        <w:t>recapitalise</w:t>
      </w:r>
      <w:proofErr w:type="spellEnd"/>
      <w:r>
        <w:rPr>
          <w:color w:val="231F20"/>
          <w:w w:val="90"/>
        </w:rPr>
        <w:t xml:space="preserve"> the business through bail-in, so that it can continue to provide critical functions without the need to rely upon public funds.</w:t>
      </w:r>
    </w:p>
    <w:p w14:paraId="6BB2ED2E" w14:textId="77777777" w:rsidR="00B732F0" w:rsidRDefault="001B6D82">
      <w:pPr>
        <w:pStyle w:val="BodyText"/>
        <w:spacing w:line="268" w:lineRule="auto"/>
        <w:ind w:left="227"/>
      </w:pPr>
      <w:r>
        <w:rPr>
          <w:color w:val="231F20"/>
          <w:w w:val="90"/>
        </w:rPr>
        <w:t xml:space="preserve">The Bank calibrates MREL as the sum of a loss absorption </w:t>
      </w:r>
      <w:r>
        <w:rPr>
          <w:color w:val="231F20"/>
          <w:w w:val="85"/>
        </w:rPr>
        <w:t xml:space="preserve">amount, equal to a bank’s minimum capital requirements, and a </w:t>
      </w:r>
      <w:proofErr w:type="spellStart"/>
      <w:r>
        <w:rPr>
          <w:color w:val="231F20"/>
          <w:w w:val="90"/>
        </w:rPr>
        <w:t>recapitalisation</w:t>
      </w:r>
      <w:proofErr w:type="spellEnd"/>
      <w:r>
        <w:rPr>
          <w:color w:val="231F20"/>
          <w:w w:val="90"/>
        </w:rPr>
        <w:t xml:space="preserve"> amount.</w:t>
      </w:r>
      <w:r>
        <w:rPr>
          <w:color w:val="231F20"/>
          <w:spacing w:val="40"/>
        </w:rPr>
        <w:t xml:space="preserve"> </w:t>
      </w:r>
      <w:r>
        <w:rPr>
          <w:color w:val="231F20"/>
          <w:w w:val="90"/>
        </w:rPr>
        <w:t>Based on the indicative estimates published by the Bank in May 2017,</w:t>
      </w:r>
      <w:r>
        <w:rPr>
          <w:color w:val="231F20"/>
          <w:w w:val="90"/>
          <w:position w:val="4"/>
          <w:sz w:val="14"/>
        </w:rPr>
        <w:t>(2)</w:t>
      </w:r>
      <w:r>
        <w:rPr>
          <w:color w:val="231F20"/>
          <w:spacing w:val="14"/>
          <w:position w:val="4"/>
          <w:sz w:val="14"/>
        </w:rPr>
        <w:t xml:space="preserve"> </w:t>
      </w:r>
      <w:r>
        <w:rPr>
          <w:color w:val="231F20"/>
          <w:w w:val="90"/>
        </w:rPr>
        <w:t>in aggregate, the largest UK banks will be required to have loss-absorbing resources, including</w:t>
      </w:r>
      <w:r>
        <w:rPr>
          <w:color w:val="231F20"/>
          <w:spacing w:val="-7"/>
          <w:w w:val="90"/>
        </w:rPr>
        <w:t xml:space="preserve"> </w:t>
      </w:r>
      <w:r>
        <w:rPr>
          <w:color w:val="231F20"/>
          <w:w w:val="90"/>
        </w:rPr>
        <w:t>buffers,</w:t>
      </w:r>
      <w:r>
        <w:rPr>
          <w:color w:val="231F20"/>
          <w:spacing w:val="-7"/>
          <w:w w:val="90"/>
        </w:rPr>
        <w:t xml:space="preserve"> </w:t>
      </w:r>
      <w:r>
        <w:rPr>
          <w:color w:val="231F20"/>
          <w:w w:val="90"/>
        </w:rPr>
        <w:t>of</w:t>
      </w:r>
      <w:r>
        <w:rPr>
          <w:color w:val="231F20"/>
          <w:spacing w:val="-7"/>
          <w:w w:val="90"/>
        </w:rPr>
        <w:t xml:space="preserve"> </w:t>
      </w:r>
      <w:r>
        <w:rPr>
          <w:color w:val="231F20"/>
          <w:w w:val="90"/>
        </w:rPr>
        <w:t>about</w:t>
      </w:r>
      <w:r>
        <w:rPr>
          <w:color w:val="231F20"/>
          <w:spacing w:val="-7"/>
          <w:w w:val="90"/>
        </w:rPr>
        <w:t xml:space="preserve"> </w:t>
      </w:r>
      <w:r>
        <w:rPr>
          <w:color w:val="231F20"/>
          <w:w w:val="90"/>
        </w:rPr>
        <w:t>28%</w:t>
      </w:r>
      <w:r>
        <w:rPr>
          <w:color w:val="231F20"/>
          <w:spacing w:val="-7"/>
          <w:w w:val="90"/>
        </w:rPr>
        <w:t xml:space="preserve"> </w:t>
      </w:r>
      <w:r>
        <w:rPr>
          <w:color w:val="231F20"/>
          <w:w w:val="90"/>
        </w:rPr>
        <w:t>of</w:t>
      </w:r>
      <w:r>
        <w:rPr>
          <w:color w:val="231F20"/>
          <w:spacing w:val="-7"/>
          <w:w w:val="90"/>
        </w:rPr>
        <w:t xml:space="preserve"> </w:t>
      </w:r>
      <w:r>
        <w:rPr>
          <w:color w:val="231F20"/>
          <w:w w:val="90"/>
        </w:rPr>
        <w:t>RWAs</w:t>
      </w:r>
      <w:r>
        <w:rPr>
          <w:color w:val="231F20"/>
          <w:spacing w:val="-7"/>
          <w:w w:val="90"/>
        </w:rPr>
        <w:t xml:space="preserve"> </w:t>
      </w:r>
      <w:r>
        <w:rPr>
          <w:color w:val="231F20"/>
          <w:w w:val="90"/>
        </w:rPr>
        <w:t>when</w:t>
      </w:r>
      <w:r>
        <w:rPr>
          <w:color w:val="231F20"/>
          <w:spacing w:val="-7"/>
          <w:w w:val="90"/>
        </w:rPr>
        <w:t xml:space="preserve"> </w:t>
      </w:r>
      <w:r>
        <w:rPr>
          <w:color w:val="231F20"/>
          <w:w w:val="90"/>
        </w:rPr>
        <w:t>requirements</w:t>
      </w:r>
      <w:r>
        <w:rPr>
          <w:color w:val="231F20"/>
          <w:spacing w:val="-7"/>
          <w:w w:val="90"/>
        </w:rPr>
        <w:t xml:space="preserve"> </w:t>
      </w:r>
      <w:r>
        <w:rPr>
          <w:color w:val="231F20"/>
          <w:w w:val="90"/>
        </w:rPr>
        <w:t xml:space="preserve">are </w:t>
      </w:r>
      <w:r>
        <w:rPr>
          <w:color w:val="231F20"/>
          <w:spacing w:val="-2"/>
          <w:w w:val="90"/>
        </w:rPr>
        <w:t>implemented</w:t>
      </w:r>
      <w:r>
        <w:rPr>
          <w:color w:val="231F20"/>
          <w:spacing w:val="-6"/>
          <w:w w:val="90"/>
        </w:rPr>
        <w:t xml:space="preserve"> </w:t>
      </w:r>
      <w:r>
        <w:rPr>
          <w:color w:val="231F20"/>
          <w:spacing w:val="-2"/>
          <w:w w:val="90"/>
        </w:rPr>
        <w:t>in</w:t>
      </w:r>
      <w:r>
        <w:rPr>
          <w:color w:val="231F20"/>
          <w:spacing w:val="-6"/>
          <w:w w:val="90"/>
        </w:rPr>
        <w:t xml:space="preserve"> </w:t>
      </w:r>
      <w:r>
        <w:rPr>
          <w:color w:val="231F20"/>
          <w:spacing w:val="-2"/>
          <w:w w:val="90"/>
        </w:rPr>
        <w:t>full</w:t>
      </w:r>
      <w:r>
        <w:rPr>
          <w:color w:val="231F20"/>
          <w:spacing w:val="-6"/>
          <w:w w:val="90"/>
        </w:rPr>
        <w:t xml:space="preserve"> </w:t>
      </w:r>
      <w:r>
        <w:rPr>
          <w:color w:val="231F20"/>
          <w:spacing w:val="-2"/>
          <w:w w:val="90"/>
        </w:rPr>
        <w:t>in</w:t>
      </w:r>
      <w:r>
        <w:rPr>
          <w:color w:val="231F20"/>
          <w:spacing w:val="-6"/>
          <w:w w:val="90"/>
        </w:rPr>
        <w:t xml:space="preserve"> </w:t>
      </w:r>
      <w:r>
        <w:rPr>
          <w:color w:val="231F20"/>
          <w:spacing w:val="-2"/>
          <w:w w:val="90"/>
        </w:rPr>
        <w:t>2022.</w:t>
      </w:r>
      <w:r>
        <w:rPr>
          <w:color w:val="231F20"/>
          <w:spacing w:val="-2"/>
          <w:w w:val="90"/>
          <w:position w:val="4"/>
          <w:sz w:val="14"/>
        </w:rPr>
        <w:t>(3)</w:t>
      </w:r>
      <w:r>
        <w:rPr>
          <w:color w:val="231F20"/>
          <w:spacing w:val="56"/>
          <w:position w:val="4"/>
          <w:sz w:val="14"/>
        </w:rPr>
        <w:t xml:space="preserve"> </w:t>
      </w:r>
      <w:r>
        <w:rPr>
          <w:color w:val="231F20"/>
          <w:spacing w:val="-2"/>
          <w:w w:val="90"/>
        </w:rPr>
        <w:t>As</w:t>
      </w:r>
      <w:r>
        <w:rPr>
          <w:color w:val="231F20"/>
          <w:spacing w:val="-6"/>
          <w:w w:val="90"/>
        </w:rPr>
        <w:t xml:space="preserve"> </w:t>
      </w:r>
      <w:r>
        <w:rPr>
          <w:color w:val="231F20"/>
          <w:spacing w:val="-2"/>
          <w:w w:val="90"/>
        </w:rPr>
        <w:t>of</w:t>
      </w:r>
      <w:r>
        <w:rPr>
          <w:color w:val="231F20"/>
          <w:spacing w:val="-6"/>
          <w:w w:val="90"/>
        </w:rPr>
        <w:t xml:space="preserve"> </w:t>
      </w:r>
      <w:r>
        <w:rPr>
          <w:color w:val="231F20"/>
          <w:spacing w:val="-2"/>
          <w:w w:val="90"/>
        </w:rPr>
        <w:t>end-June</w:t>
      </w:r>
      <w:r>
        <w:rPr>
          <w:color w:val="231F20"/>
          <w:spacing w:val="-6"/>
          <w:w w:val="90"/>
        </w:rPr>
        <w:t xml:space="preserve"> </w:t>
      </w:r>
      <w:r>
        <w:rPr>
          <w:color w:val="231F20"/>
          <w:spacing w:val="-2"/>
          <w:w w:val="90"/>
        </w:rPr>
        <w:t>2017,</w:t>
      </w:r>
      <w:r>
        <w:rPr>
          <w:color w:val="231F20"/>
          <w:spacing w:val="-6"/>
          <w:w w:val="90"/>
        </w:rPr>
        <w:t xml:space="preserve"> </w:t>
      </w:r>
      <w:r>
        <w:rPr>
          <w:color w:val="231F20"/>
          <w:spacing w:val="-2"/>
          <w:w w:val="90"/>
        </w:rPr>
        <w:t>these</w:t>
      </w:r>
      <w:r>
        <w:rPr>
          <w:color w:val="231F20"/>
          <w:spacing w:val="-6"/>
          <w:w w:val="90"/>
        </w:rPr>
        <w:t xml:space="preserve"> </w:t>
      </w:r>
      <w:r>
        <w:rPr>
          <w:color w:val="231F20"/>
          <w:spacing w:val="-2"/>
          <w:w w:val="90"/>
        </w:rPr>
        <w:t xml:space="preserve">banks </w:t>
      </w:r>
      <w:r>
        <w:rPr>
          <w:color w:val="231F20"/>
          <w:w w:val="90"/>
        </w:rPr>
        <w:t>already</w:t>
      </w:r>
      <w:r>
        <w:rPr>
          <w:color w:val="231F20"/>
          <w:spacing w:val="-6"/>
          <w:w w:val="90"/>
        </w:rPr>
        <w:t xml:space="preserve"> </w:t>
      </w:r>
      <w:r>
        <w:rPr>
          <w:color w:val="231F20"/>
          <w:w w:val="90"/>
        </w:rPr>
        <w:t>had</w:t>
      </w:r>
      <w:r>
        <w:rPr>
          <w:color w:val="231F20"/>
          <w:spacing w:val="-6"/>
          <w:w w:val="90"/>
        </w:rPr>
        <w:t xml:space="preserve"> </w:t>
      </w:r>
      <w:r>
        <w:rPr>
          <w:color w:val="231F20"/>
          <w:w w:val="90"/>
        </w:rPr>
        <w:t>MREL-eligible</w:t>
      </w:r>
      <w:r>
        <w:rPr>
          <w:color w:val="231F20"/>
          <w:spacing w:val="-6"/>
          <w:w w:val="90"/>
        </w:rPr>
        <w:t xml:space="preserve"> </w:t>
      </w:r>
      <w:r>
        <w:rPr>
          <w:color w:val="231F20"/>
          <w:w w:val="90"/>
        </w:rPr>
        <w:t>resources</w:t>
      </w:r>
      <w:r>
        <w:rPr>
          <w:color w:val="231F20"/>
          <w:spacing w:val="-6"/>
          <w:w w:val="90"/>
        </w:rPr>
        <w:t xml:space="preserve"> </w:t>
      </w:r>
      <w:r>
        <w:rPr>
          <w:color w:val="231F20"/>
          <w:w w:val="90"/>
        </w:rPr>
        <w:t>of</w:t>
      </w:r>
      <w:r>
        <w:rPr>
          <w:color w:val="231F20"/>
          <w:spacing w:val="-6"/>
          <w:w w:val="90"/>
        </w:rPr>
        <w:t xml:space="preserve"> </w:t>
      </w:r>
      <w:r>
        <w:rPr>
          <w:color w:val="231F20"/>
          <w:w w:val="90"/>
        </w:rPr>
        <w:t>nearly</w:t>
      </w:r>
      <w:r>
        <w:rPr>
          <w:color w:val="231F20"/>
          <w:spacing w:val="-6"/>
          <w:w w:val="90"/>
        </w:rPr>
        <w:t xml:space="preserve"> </w:t>
      </w:r>
      <w:r>
        <w:rPr>
          <w:color w:val="231F20"/>
          <w:w w:val="90"/>
        </w:rPr>
        <w:t>a</w:t>
      </w:r>
      <w:r>
        <w:rPr>
          <w:color w:val="231F20"/>
          <w:spacing w:val="-6"/>
          <w:w w:val="90"/>
        </w:rPr>
        <w:t xml:space="preserve"> </w:t>
      </w:r>
      <w:r>
        <w:rPr>
          <w:color w:val="231F20"/>
          <w:w w:val="90"/>
        </w:rPr>
        <w:t>quarter</w:t>
      </w:r>
      <w:r>
        <w:rPr>
          <w:color w:val="231F20"/>
          <w:spacing w:val="-6"/>
          <w:w w:val="90"/>
        </w:rPr>
        <w:t xml:space="preserve"> </w:t>
      </w:r>
      <w:r>
        <w:rPr>
          <w:color w:val="231F20"/>
          <w:w w:val="90"/>
        </w:rPr>
        <w:t>of</w:t>
      </w:r>
      <w:r>
        <w:rPr>
          <w:color w:val="231F20"/>
          <w:spacing w:val="-6"/>
          <w:w w:val="90"/>
        </w:rPr>
        <w:t xml:space="preserve"> </w:t>
      </w:r>
      <w:r>
        <w:rPr>
          <w:color w:val="231F20"/>
          <w:w w:val="90"/>
        </w:rPr>
        <w:t xml:space="preserve">their </w:t>
      </w:r>
      <w:r>
        <w:rPr>
          <w:color w:val="231F20"/>
          <w:spacing w:val="-2"/>
        </w:rPr>
        <w:t>RWAs.</w:t>
      </w:r>
    </w:p>
    <w:p w14:paraId="4A41F2D3" w14:textId="77777777" w:rsidR="00B732F0" w:rsidRDefault="00B732F0">
      <w:pPr>
        <w:pStyle w:val="BodyText"/>
        <w:spacing w:before="26"/>
      </w:pPr>
    </w:p>
    <w:p w14:paraId="5F0D5EE5" w14:textId="77777777" w:rsidR="00B732F0" w:rsidRDefault="001B6D82">
      <w:pPr>
        <w:pStyle w:val="BodyText"/>
        <w:spacing w:line="268" w:lineRule="auto"/>
        <w:ind w:left="227"/>
      </w:pPr>
      <w:r>
        <w:rPr>
          <w:color w:val="231F20"/>
          <w:w w:val="90"/>
        </w:rPr>
        <w:t>As</w:t>
      </w:r>
      <w:r>
        <w:rPr>
          <w:color w:val="231F20"/>
          <w:spacing w:val="-10"/>
          <w:w w:val="90"/>
        </w:rPr>
        <w:t xml:space="preserve"> </w:t>
      </w:r>
      <w:r>
        <w:rPr>
          <w:color w:val="231F20"/>
          <w:w w:val="90"/>
        </w:rPr>
        <w:t>set</w:t>
      </w:r>
      <w:r>
        <w:rPr>
          <w:color w:val="231F20"/>
          <w:spacing w:val="-10"/>
          <w:w w:val="90"/>
        </w:rPr>
        <w:t xml:space="preserve"> </w:t>
      </w:r>
      <w:r>
        <w:rPr>
          <w:color w:val="231F20"/>
          <w:w w:val="90"/>
        </w:rPr>
        <w:t>out</w:t>
      </w:r>
      <w:r>
        <w:rPr>
          <w:color w:val="231F20"/>
          <w:spacing w:val="-10"/>
          <w:w w:val="90"/>
        </w:rPr>
        <w:t xml:space="preserve"> </w:t>
      </w:r>
      <w:r>
        <w:rPr>
          <w:color w:val="231F20"/>
          <w:w w:val="90"/>
        </w:rPr>
        <w:t>in</w:t>
      </w:r>
      <w:r>
        <w:rPr>
          <w:color w:val="231F20"/>
          <w:spacing w:val="-10"/>
          <w:w w:val="90"/>
        </w:rPr>
        <w:t xml:space="preserve"> </w:t>
      </w:r>
      <w:r>
        <w:rPr>
          <w:i/>
          <w:color w:val="231F20"/>
          <w:w w:val="90"/>
        </w:rPr>
        <w:t>The</w:t>
      </w:r>
      <w:r>
        <w:rPr>
          <w:i/>
          <w:color w:val="231F20"/>
          <w:spacing w:val="-18"/>
          <w:w w:val="90"/>
        </w:rPr>
        <w:t xml:space="preserve"> </w:t>
      </w:r>
      <w:r>
        <w:rPr>
          <w:i/>
          <w:color w:val="231F20"/>
          <w:w w:val="90"/>
        </w:rPr>
        <w:t>framework</w:t>
      </w:r>
      <w:r>
        <w:rPr>
          <w:i/>
          <w:color w:val="231F20"/>
          <w:spacing w:val="-18"/>
          <w:w w:val="90"/>
        </w:rPr>
        <w:t xml:space="preserve"> </w:t>
      </w:r>
      <w:r>
        <w:rPr>
          <w:i/>
          <w:color w:val="231F20"/>
          <w:w w:val="90"/>
        </w:rPr>
        <w:t>of</w:t>
      </w:r>
      <w:r>
        <w:rPr>
          <w:i/>
          <w:color w:val="231F20"/>
          <w:spacing w:val="-18"/>
          <w:w w:val="90"/>
        </w:rPr>
        <w:t xml:space="preserve"> </w:t>
      </w:r>
      <w:r>
        <w:rPr>
          <w:i/>
          <w:color w:val="231F20"/>
          <w:w w:val="90"/>
        </w:rPr>
        <w:t>capital</w:t>
      </w:r>
      <w:r>
        <w:rPr>
          <w:i/>
          <w:color w:val="231F20"/>
          <w:spacing w:val="-18"/>
          <w:w w:val="90"/>
        </w:rPr>
        <w:t xml:space="preserve"> </w:t>
      </w:r>
      <w:r>
        <w:rPr>
          <w:i/>
          <w:color w:val="231F20"/>
          <w:w w:val="90"/>
        </w:rPr>
        <w:t>requirements</w:t>
      </w:r>
      <w:r>
        <w:rPr>
          <w:i/>
          <w:color w:val="231F20"/>
          <w:spacing w:val="-18"/>
          <w:w w:val="90"/>
        </w:rPr>
        <w:t xml:space="preserve"> </w:t>
      </w:r>
      <w:r>
        <w:rPr>
          <w:i/>
          <w:color w:val="231F20"/>
          <w:w w:val="90"/>
        </w:rPr>
        <w:t>for</w:t>
      </w:r>
      <w:r>
        <w:rPr>
          <w:i/>
          <w:color w:val="231F20"/>
          <w:spacing w:val="-18"/>
          <w:w w:val="90"/>
        </w:rPr>
        <w:t xml:space="preserve"> </w:t>
      </w:r>
      <w:r>
        <w:rPr>
          <w:i/>
          <w:color w:val="231F20"/>
          <w:w w:val="90"/>
        </w:rPr>
        <w:t>UK banks</w:t>
      </w:r>
      <w:r>
        <w:rPr>
          <w:color w:val="231F20"/>
          <w:w w:val="90"/>
        </w:rPr>
        <w:t>,</w:t>
      </w:r>
      <w:r>
        <w:rPr>
          <w:color w:val="231F20"/>
          <w:w w:val="90"/>
          <w:position w:val="4"/>
          <w:sz w:val="14"/>
        </w:rPr>
        <w:t>(4)</w:t>
      </w:r>
      <w:r>
        <w:rPr>
          <w:color w:val="231F20"/>
          <w:spacing w:val="-4"/>
          <w:position w:val="4"/>
          <w:sz w:val="14"/>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judged</w:t>
      </w:r>
      <w:r>
        <w:rPr>
          <w:color w:val="231F20"/>
          <w:spacing w:val="-10"/>
          <w:w w:val="90"/>
        </w:rPr>
        <w:t xml:space="preserve"> </w:t>
      </w:r>
      <w:r>
        <w:rPr>
          <w:color w:val="231F20"/>
          <w:w w:val="90"/>
        </w:rPr>
        <w:t>that</w:t>
      </w:r>
      <w:r>
        <w:rPr>
          <w:color w:val="231F20"/>
          <w:spacing w:val="-10"/>
          <w:w w:val="90"/>
        </w:rPr>
        <w:t xml:space="preserve"> </w:t>
      </w:r>
      <w:r>
        <w:rPr>
          <w:color w:val="231F20"/>
          <w:w w:val="90"/>
        </w:rPr>
        <w:t>effective</w:t>
      </w:r>
      <w:r>
        <w:rPr>
          <w:color w:val="231F20"/>
          <w:spacing w:val="-10"/>
          <w:w w:val="90"/>
        </w:rPr>
        <w:t xml:space="preserve"> </w:t>
      </w:r>
      <w:r>
        <w:rPr>
          <w:color w:val="231F20"/>
          <w:w w:val="90"/>
        </w:rPr>
        <w:t>resolution</w:t>
      </w:r>
      <w:r>
        <w:rPr>
          <w:color w:val="231F20"/>
          <w:spacing w:val="-10"/>
          <w:w w:val="90"/>
        </w:rPr>
        <w:t xml:space="preserve"> </w:t>
      </w:r>
      <w:r>
        <w:rPr>
          <w:color w:val="231F20"/>
          <w:w w:val="90"/>
        </w:rPr>
        <w:t xml:space="preserve">arrangements </w:t>
      </w:r>
      <w:r>
        <w:rPr>
          <w:color w:val="231F20"/>
          <w:w w:val="85"/>
        </w:rPr>
        <w:t>will materially reduce both the probability and costs of financial crises.</w:t>
      </w:r>
      <w:r>
        <w:rPr>
          <w:color w:val="231F20"/>
          <w:spacing w:val="40"/>
        </w:rPr>
        <w:t xml:space="preserve"> </w:t>
      </w:r>
      <w:r>
        <w:rPr>
          <w:color w:val="231F20"/>
          <w:w w:val="85"/>
        </w:rPr>
        <w:t xml:space="preserve">These arrangements were assessed by the Bank to reduce </w:t>
      </w:r>
      <w:r>
        <w:rPr>
          <w:color w:val="231F20"/>
          <w:w w:val="90"/>
        </w:rPr>
        <w:t xml:space="preserve">the appropriate equity requirement for the banking system by </w:t>
      </w:r>
      <w:r>
        <w:rPr>
          <w:color w:val="231F20"/>
        </w:rPr>
        <w:t>about 5% of RWAs.</w:t>
      </w:r>
    </w:p>
    <w:p w14:paraId="1EFE53A8" w14:textId="77777777" w:rsidR="00B732F0" w:rsidRDefault="00B732F0">
      <w:pPr>
        <w:pStyle w:val="BodyText"/>
        <w:spacing w:before="27"/>
      </w:pPr>
    </w:p>
    <w:p w14:paraId="1DDC0D0E" w14:textId="77777777" w:rsidR="00B732F0" w:rsidRDefault="001B6D82">
      <w:pPr>
        <w:pStyle w:val="BodyText"/>
        <w:spacing w:line="268" w:lineRule="auto"/>
        <w:ind w:left="227" w:right="108"/>
        <w:rPr>
          <w:position w:val="4"/>
          <w:sz w:val="14"/>
        </w:rPr>
      </w:pPr>
      <w:r>
        <w:rPr>
          <w:color w:val="231F20"/>
          <w:w w:val="90"/>
        </w:rPr>
        <w:t>In</w:t>
      </w:r>
      <w:r>
        <w:rPr>
          <w:color w:val="231F20"/>
          <w:spacing w:val="-8"/>
          <w:w w:val="90"/>
        </w:rPr>
        <w:t xml:space="preserve"> </w:t>
      </w:r>
      <w:r>
        <w:rPr>
          <w:color w:val="231F20"/>
          <w:w w:val="90"/>
        </w:rPr>
        <w:t>order</w:t>
      </w:r>
      <w:r>
        <w:rPr>
          <w:color w:val="231F20"/>
          <w:spacing w:val="-8"/>
          <w:w w:val="90"/>
        </w:rPr>
        <w:t xml:space="preserve"> </w:t>
      </w:r>
      <w:r>
        <w:rPr>
          <w:color w:val="231F20"/>
          <w:w w:val="90"/>
        </w:rPr>
        <w:t>to</w:t>
      </w:r>
      <w:r>
        <w:rPr>
          <w:color w:val="231F20"/>
          <w:spacing w:val="-8"/>
          <w:w w:val="90"/>
        </w:rPr>
        <w:t xml:space="preserve"> </w:t>
      </w:r>
      <w:r>
        <w:rPr>
          <w:color w:val="231F20"/>
          <w:w w:val="90"/>
        </w:rPr>
        <w:t>ensure</w:t>
      </w:r>
      <w:r>
        <w:rPr>
          <w:color w:val="231F20"/>
          <w:spacing w:val="-8"/>
          <w:w w:val="90"/>
        </w:rPr>
        <w:t xml:space="preserve"> </w:t>
      </w:r>
      <w:r>
        <w:rPr>
          <w:color w:val="231F20"/>
          <w:w w:val="90"/>
        </w:rPr>
        <w:t>that</w:t>
      </w:r>
      <w:r>
        <w:rPr>
          <w:color w:val="231F20"/>
          <w:spacing w:val="-8"/>
          <w:w w:val="90"/>
        </w:rPr>
        <w:t xml:space="preserve"> </w:t>
      </w:r>
      <w:r>
        <w:rPr>
          <w:color w:val="231F20"/>
          <w:w w:val="90"/>
        </w:rPr>
        <w:t>resolution</w:t>
      </w:r>
      <w:r>
        <w:rPr>
          <w:color w:val="231F20"/>
          <w:spacing w:val="-8"/>
          <w:w w:val="90"/>
        </w:rPr>
        <w:t xml:space="preserve"> </w:t>
      </w:r>
      <w:r>
        <w:rPr>
          <w:color w:val="231F20"/>
          <w:w w:val="90"/>
        </w:rPr>
        <w:t>tools</w:t>
      </w:r>
      <w:r>
        <w:rPr>
          <w:color w:val="231F20"/>
          <w:spacing w:val="-8"/>
          <w:w w:val="90"/>
        </w:rPr>
        <w:t xml:space="preserve"> </w:t>
      </w:r>
      <w:r>
        <w:rPr>
          <w:color w:val="231F20"/>
          <w:w w:val="90"/>
        </w:rPr>
        <w:t>can</w:t>
      </w:r>
      <w:r>
        <w:rPr>
          <w:color w:val="231F20"/>
          <w:spacing w:val="-8"/>
          <w:w w:val="90"/>
        </w:rPr>
        <w:t xml:space="preserve"> </w:t>
      </w:r>
      <w:r>
        <w:rPr>
          <w:color w:val="231F20"/>
          <w:w w:val="90"/>
        </w:rPr>
        <w:t>be</w:t>
      </w:r>
      <w:r>
        <w:rPr>
          <w:color w:val="231F20"/>
          <w:spacing w:val="-8"/>
          <w:w w:val="90"/>
        </w:rPr>
        <w:t xml:space="preserve"> </w:t>
      </w:r>
      <w:r>
        <w:rPr>
          <w:color w:val="231F20"/>
          <w:w w:val="90"/>
        </w:rPr>
        <w:t>used</w:t>
      </w:r>
      <w:r>
        <w:rPr>
          <w:color w:val="231F20"/>
          <w:spacing w:val="-8"/>
          <w:w w:val="90"/>
        </w:rPr>
        <w:t xml:space="preserve"> </w:t>
      </w:r>
      <w:r>
        <w:rPr>
          <w:color w:val="231F20"/>
          <w:w w:val="90"/>
        </w:rPr>
        <w:t>effectively, loss-absorbing capacity needs to be appropriately distributed within</w:t>
      </w:r>
      <w:r>
        <w:rPr>
          <w:color w:val="231F20"/>
          <w:spacing w:val="-3"/>
          <w:w w:val="90"/>
        </w:rPr>
        <w:t xml:space="preserve"> </w:t>
      </w:r>
      <w:r>
        <w:rPr>
          <w:color w:val="231F20"/>
          <w:w w:val="90"/>
        </w:rPr>
        <w:t>banking</w:t>
      </w:r>
      <w:r>
        <w:rPr>
          <w:color w:val="231F20"/>
          <w:spacing w:val="-3"/>
          <w:w w:val="90"/>
        </w:rPr>
        <w:t xml:space="preserve"> </w:t>
      </w:r>
      <w:r>
        <w:rPr>
          <w:color w:val="231F20"/>
          <w:w w:val="90"/>
        </w:rPr>
        <w:t>groups</w:t>
      </w:r>
      <w:r>
        <w:rPr>
          <w:color w:val="231F20"/>
          <w:spacing w:val="-3"/>
          <w:w w:val="90"/>
        </w:rPr>
        <w:t xml:space="preserve"> </w:t>
      </w:r>
      <w:r>
        <w:rPr>
          <w:color w:val="231F20"/>
          <w:w w:val="90"/>
        </w:rPr>
        <w:t>(referred</w:t>
      </w:r>
      <w:r>
        <w:rPr>
          <w:color w:val="231F20"/>
          <w:spacing w:val="-3"/>
          <w:w w:val="90"/>
        </w:rPr>
        <w:t xml:space="preserve"> </w:t>
      </w:r>
      <w:r>
        <w:rPr>
          <w:color w:val="231F20"/>
          <w:w w:val="90"/>
        </w:rPr>
        <w:t>to</w:t>
      </w:r>
      <w:r>
        <w:rPr>
          <w:color w:val="231F20"/>
          <w:spacing w:val="-3"/>
          <w:w w:val="90"/>
        </w:rPr>
        <w:t xml:space="preserve"> </w:t>
      </w:r>
      <w:r>
        <w:rPr>
          <w:color w:val="231F20"/>
          <w:w w:val="90"/>
        </w:rPr>
        <w:t>as</w:t>
      </w:r>
      <w:r>
        <w:rPr>
          <w:color w:val="231F20"/>
          <w:spacing w:val="-3"/>
          <w:w w:val="90"/>
        </w:rPr>
        <w:t xml:space="preserve"> </w:t>
      </w:r>
      <w:r>
        <w:rPr>
          <w:color w:val="231F20"/>
          <w:w w:val="90"/>
        </w:rPr>
        <w:t>‘internal</w:t>
      </w:r>
      <w:r>
        <w:rPr>
          <w:color w:val="231F20"/>
          <w:spacing w:val="-3"/>
          <w:w w:val="90"/>
        </w:rPr>
        <w:t xml:space="preserve"> </w:t>
      </w:r>
      <w:r>
        <w:rPr>
          <w:color w:val="231F20"/>
          <w:w w:val="90"/>
        </w:rPr>
        <w:t>MREL’).</w:t>
      </w:r>
      <w:r>
        <w:rPr>
          <w:color w:val="231F20"/>
          <w:spacing w:val="40"/>
        </w:rPr>
        <w:t xml:space="preserve"> </w:t>
      </w:r>
      <w:r>
        <w:rPr>
          <w:color w:val="231F20"/>
          <w:w w:val="90"/>
        </w:rPr>
        <w:t>In October 2017, the Bank published a consultation paper on internal</w:t>
      </w:r>
      <w:r>
        <w:rPr>
          <w:color w:val="231F20"/>
          <w:spacing w:val="-2"/>
          <w:w w:val="90"/>
        </w:rPr>
        <w:t xml:space="preserve"> </w:t>
      </w:r>
      <w:r>
        <w:rPr>
          <w:color w:val="231F20"/>
          <w:w w:val="90"/>
        </w:rPr>
        <w:t>MREL.</w:t>
      </w:r>
      <w:r>
        <w:rPr>
          <w:color w:val="231F20"/>
          <w:spacing w:val="40"/>
        </w:rPr>
        <w:t xml:space="preserve"> </w:t>
      </w:r>
      <w:r>
        <w:rPr>
          <w:color w:val="231F20"/>
          <w:w w:val="90"/>
        </w:rPr>
        <w:t>It</w:t>
      </w:r>
      <w:r>
        <w:rPr>
          <w:color w:val="231F20"/>
          <w:spacing w:val="-2"/>
          <w:w w:val="90"/>
        </w:rPr>
        <w:t xml:space="preserve"> </w:t>
      </w:r>
      <w:r>
        <w:rPr>
          <w:color w:val="231F20"/>
          <w:w w:val="90"/>
        </w:rPr>
        <w:t>expects</w:t>
      </w:r>
      <w:r>
        <w:rPr>
          <w:color w:val="231F20"/>
          <w:spacing w:val="-2"/>
          <w:w w:val="90"/>
        </w:rPr>
        <w:t xml:space="preserve"> </w:t>
      </w:r>
      <w:r>
        <w:rPr>
          <w:color w:val="231F20"/>
          <w:w w:val="90"/>
        </w:rPr>
        <w:t>to</w:t>
      </w:r>
      <w:r>
        <w:rPr>
          <w:color w:val="231F20"/>
          <w:spacing w:val="-2"/>
          <w:w w:val="90"/>
        </w:rPr>
        <w:t xml:space="preserve"> </w:t>
      </w:r>
      <w:proofErr w:type="spellStart"/>
      <w:r>
        <w:rPr>
          <w:color w:val="231F20"/>
          <w:w w:val="90"/>
        </w:rPr>
        <w:t>finalise</w:t>
      </w:r>
      <w:proofErr w:type="spellEnd"/>
      <w:r>
        <w:rPr>
          <w:color w:val="231F20"/>
          <w:spacing w:val="-2"/>
          <w:w w:val="90"/>
        </w:rPr>
        <w:t xml:space="preserve"> </w:t>
      </w:r>
      <w:r>
        <w:rPr>
          <w:color w:val="231F20"/>
          <w:w w:val="90"/>
        </w:rPr>
        <w:t>its</w:t>
      </w:r>
      <w:r>
        <w:rPr>
          <w:color w:val="231F20"/>
          <w:spacing w:val="-2"/>
          <w:w w:val="90"/>
        </w:rPr>
        <w:t xml:space="preserve"> </w:t>
      </w:r>
      <w:r>
        <w:rPr>
          <w:color w:val="231F20"/>
          <w:w w:val="90"/>
        </w:rPr>
        <w:t>policy</w:t>
      </w:r>
      <w:r>
        <w:rPr>
          <w:color w:val="231F20"/>
          <w:spacing w:val="-2"/>
          <w:w w:val="90"/>
        </w:rPr>
        <w:t xml:space="preserve"> </w:t>
      </w:r>
      <w:r>
        <w:rPr>
          <w:color w:val="231F20"/>
          <w:w w:val="90"/>
        </w:rPr>
        <w:t>in</w:t>
      </w:r>
      <w:r>
        <w:rPr>
          <w:color w:val="231F20"/>
          <w:spacing w:val="-2"/>
          <w:w w:val="90"/>
        </w:rPr>
        <w:t xml:space="preserve"> </w:t>
      </w:r>
      <w:r>
        <w:rPr>
          <w:color w:val="231F20"/>
          <w:w w:val="90"/>
        </w:rPr>
        <w:t>2018,</w:t>
      </w:r>
      <w:r>
        <w:rPr>
          <w:color w:val="231F20"/>
          <w:spacing w:val="-2"/>
          <w:w w:val="90"/>
        </w:rPr>
        <w:t xml:space="preserve"> </w:t>
      </w:r>
      <w:r>
        <w:rPr>
          <w:color w:val="231F20"/>
          <w:w w:val="90"/>
        </w:rPr>
        <w:t>so</w:t>
      </w:r>
      <w:r>
        <w:rPr>
          <w:color w:val="231F20"/>
          <w:spacing w:val="-2"/>
          <w:w w:val="90"/>
        </w:rPr>
        <w:t xml:space="preserve"> </w:t>
      </w:r>
      <w:r>
        <w:rPr>
          <w:color w:val="231F20"/>
          <w:w w:val="90"/>
        </w:rPr>
        <w:t>that globally</w:t>
      </w:r>
      <w:r>
        <w:rPr>
          <w:color w:val="231F20"/>
          <w:spacing w:val="-10"/>
          <w:w w:val="90"/>
        </w:rPr>
        <w:t xml:space="preserve"> </w:t>
      </w:r>
      <w:r>
        <w:rPr>
          <w:color w:val="231F20"/>
          <w:w w:val="90"/>
        </w:rPr>
        <w:t>systemic</w:t>
      </w:r>
      <w:r>
        <w:rPr>
          <w:color w:val="231F20"/>
          <w:spacing w:val="-10"/>
          <w:w w:val="90"/>
        </w:rPr>
        <w:t xml:space="preserve"> </w:t>
      </w:r>
      <w:r>
        <w:rPr>
          <w:color w:val="231F20"/>
          <w:w w:val="90"/>
        </w:rPr>
        <w:t>banks</w:t>
      </w:r>
      <w:r>
        <w:rPr>
          <w:color w:val="231F20"/>
          <w:spacing w:val="-10"/>
          <w:w w:val="90"/>
        </w:rPr>
        <w:t xml:space="preserve"> </w:t>
      </w:r>
      <w:r>
        <w:rPr>
          <w:color w:val="231F20"/>
          <w:w w:val="90"/>
        </w:rPr>
        <w:t>can</w:t>
      </w:r>
      <w:r>
        <w:rPr>
          <w:color w:val="231F20"/>
          <w:spacing w:val="-10"/>
          <w:w w:val="90"/>
        </w:rPr>
        <w:t xml:space="preserve"> </w:t>
      </w:r>
      <w:r>
        <w:rPr>
          <w:color w:val="231F20"/>
          <w:w w:val="90"/>
        </w:rPr>
        <w:t>implement</w:t>
      </w:r>
      <w:r>
        <w:rPr>
          <w:color w:val="231F20"/>
          <w:spacing w:val="-10"/>
          <w:w w:val="90"/>
        </w:rPr>
        <w:t xml:space="preserve"> </w:t>
      </w:r>
      <w:r>
        <w:rPr>
          <w:color w:val="231F20"/>
          <w:w w:val="90"/>
        </w:rPr>
        <w:t>it</w:t>
      </w:r>
      <w:r>
        <w:rPr>
          <w:color w:val="231F20"/>
          <w:spacing w:val="-10"/>
          <w:w w:val="90"/>
        </w:rPr>
        <w:t xml:space="preserve"> </w:t>
      </w:r>
      <w:r>
        <w:rPr>
          <w:color w:val="231F20"/>
          <w:w w:val="90"/>
        </w:rPr>
        <w:t>by</w:t>
      </w:r>
      <w:r>
        <w:rPr>
          <w:color w:val="231F20"/>
          <w:spacing w:val="-10"/>
          <w:w w:val="90"/>
        </w:rPr>
        <w:t xml:space="preserve"> </w:t>
      </w:r>
      <w:r>
        <w:rPr>
          <w:color w:val="231F20"/>
          <w:w w:val="90"/>
        </w:rPr>
        <w:t>January</w:t>
      </w:r>
      <w:r>
        <w:rPr>
          <w:color w:val="231F20"/>
          <w:spacing w:val="-10"/>
          <w:w w:val="90"/>
        </w:rPr>
        <w:t xml:space="preserve"> </w:t>
      </w:r>
      <w:r>
        <w:rPr>
          <w:color w:val="231F20"/>
          <w:w w:val="90"/>
        </w:rPr>
        <w:t>2019</w:t>
      </w:r>
      <w:r>
        <w:rPr>
          <w:color w:val="231F20"/>
          <w:spacing w:val="-10"/>
          <w:w w:val="90"/>
        </w:rPr>
        <w:t xml:space="preserve"> </w:t>
      </w:r>
      <w:r>
        <w:rPr>
          <w:color w:val="231F20"/>
          <w:w w:val="90"/>
        </w:rPr>
        <w:t>when the Financial Stability Board’s total loss-absorbing capacity standards</w:t>
      </w:r>
      <w:r>
        <w:rPr>
          <w:color w:val="231F20"/>
          <w:spacing w:val="-10"/>
          <w:w w:val="90"/>
        </w:rPr>
        <w:t xml:space="preserve"> </w:t>
      </w:r>
      <w:r>
        <w:rPr>
          <w:color w:val="231F20"/>
          <w:w w:val="90"/>
        </w:rPr>
        <w:t>come</w:t>
      </w:r>
      <w:r>
        <w:rPr>
          <w:color w:val="231F20"/>
          <w:spacing w:val="-10"/>
          <w:w w:val="90"/>
        </w:rPr>
        <w:t xml:space="preserve"> </w:t>
      </w:r>
      <w:r>
        <w:rPr>
          <w:color w:val="231F20"/>
          <w:w w:val="90"/>
        </w:rPr>
        <w:t>into</w:t>
      </w:r>
      <w:r>
        <w:rPr>
          <w:color w:val="231F20"/>
          <w:spacing w:val="-10"/>
          <w:w w:val="90"/>
        </w:rPr>
        <w:t xml:space="preserve"> </w:t>
      </w:r>
      <w:r>
        <w:rPr>
          <w:color w:val="231F20"/>
          <w:w w:val="90"/>
        </w:rPr>
        <w:t>effect.</w:t>
      </w:r>
      <w:r>
        <w:rPr>
          <w:color w:val="231F20"/>
          <w:spacing w:val="29"/>
        </w:rPr>
        <w:t xml:space="preserve"> </w:t>
      </w:r>
      <w:r>
        <w:rPr>
          <w:color w:val="231F20"/>
          <w:w w:val="90"/>
        </w:rPr>
        <w:t>As</w:t>
      </w:r>
      <w:r>
        <w:rPr>
          <w:color w:val="231F20"/>
          <w:spacing w:val="-10"/>
          <w:w w:val="90"/>
        </w:rPr>
        <w:t xml:space="preserve"> </w:t>
      </w:r>
      <w:r>
        <w:rPr>
          <w:color w:val="231F20"/>
          <w:w w:val="90"/>
        </w:rPr>
        <w:t>part</w:t>
      </w:r>
      <w:r>
        <w:rPr>
          <w:color w:val="231F20"/>
          <w:spacing w:val="-10"/>
          <w:w w:val="90"/>
        </w:rPr>
        <w:t xml:space="preserve"> </w:t>
      </w:r>
      <w:r>
        <w:rPr>
          <w:color w:val="231F20"/>
          <w:w w:val="90"/>
        </w:rPr>
        <w:t>of</w:t>
      </w:r>
      <w:r>
        <w:rPr>
          <w:color w:val="231F20"/>
          <w:spacing w:val="-10"/>
          <w:w w:val="90"/>
        </w:rPr>
        <w:t xml:space="preserve"> </w:t>
      </w:r>
      <w:r>
        <w:rPr>
          <w:color w:val="231F20"/>
          <w:w w:val="90"/>
        </w:rPr>
        <w:t>this</w:t>
      </w:r>
      <w:r>
        <w:rPr>
          <w:color w:val="231F20"/>
          <w:spacing w:val="-10"/>
          <w:w w:val="90"/>
        </w:rPr>
        <w:t xml:space="preserve"> </w:t>
      </w:r>
      <w:r>
        <w:rPr>
          <w:color w:val="231F20"/>
          <w:w w:val="90"/>
        </w:rPr>
        <w:t>proposal,</w:t>
      </w:r>
      <w:r>
        <w:rPr>
          <w:color w:val="231F20"/>
          <w:spacing w:val="-10"/>
          <w:w w:val="90"/>
        </w:rPr>
        <w:t xml:space="preserve"> </w:t>
      </w:r>
      <w:r>
        <w:rPr>
          <w:color w:val="231F20"/>
          <w:w w:val="90"/>
        </w:rPr>
        <w:t>a</w:t>
      </w:r>
      <w:r>
        <w:rPr>
          <w:color w:val="231F20"/>
          <w:spacing w:val="-10"/>
          <w:w w:val="90"/>
        </w:rPr>
        <w:t xml:space="preserve"> </w:t>
      </w:r>
      <w:r>
        <w:rPr>
          <w:color w:val="231F20"/>
          <w:w w:val="90"/>
        </w:rPr>
        <w:t>material subsidiary of a banking group will be required to maintain internal MREL in the range of 75%–90% of the requirement that would</w:t>
      </w:r>
      <w:r>
        <w:rPr>
          <w:color w:val="231F20"/>
          <w:spacing w:val="-10"/>
          <w:w w:val="90"/>
        </w:rPr>
        <w:t xml:space="preserve"> </w:t>
      </w:r>
      <w:r>
        <w:rPr>
          <w:color w:val="231F20"/>
          <w:w w:val="90"/>
        </w:rPr>
        <w:t>apply</w:t>
      </w:r>
      <w:r>
        <w:rPr>
          <w:color w:val="231F20"/>
          <w:spacing w:val="-10"/>
          <w:w w:val="90"/>
        </w:rPr>
        <w:t xml:space="preserve"> </w:t>
      </w:r>
      <w:r>
        <w:rPr>
          <w:color w:val="231F20"/>
          <w:w w:val="90"/>
        </w:rPr>
        <w:t>to</w:t>
      </w:r>
      <w:r>
        <w:rPr>
          <w:color w:val="231F20"/>
          <w:spacing w:val="-10"/>
          <w:w w:val="90"/>
        </w:rPr>
        <w:t xml:space="preserve"> </w:t>
      </w:r>
      <w:r>
        <w:rPr>
          <w:color w:val="231F20"/>
          <w:w w:val="90"/>
        </w:rPr>
        <w:t>it</w:t>
      </w:r>
      <w:r>
        <w:rPr>
          <w:color w:val="231F20"/>
          <w:spacing w:val="-10"/>
          <w:w w:val="90"/>
        </w:rPr>
        <w:t xml:space="preserve"> </w:t>
      </w:r>
      <w:r>
        <w:rPr>
          <w:color w:val="231F20"/>
          <w:w w:val="90"/>
        </w:rPr>
        <w:t>if</w:t>
      </w:r>
      <w:r>
        <w:rPr>
          <w:color w:val="231F20"/>
          <w:spacing w:val="-10"/>
          <w:w w:val="90"/>
        </w:rPr>
        <w:t xml:space="preserve"> </w:t>
      </w:r>
      <w:r>
        <w:rPr>
          <w:color w:val="231F20"/>
          <w:w w:val="90"/>
        </w:rPr>
        <w:t>it</w:t>
      </w:r>
      <w:r>
        <w:rPr>
          <w:color w:val="231F20"/>
          <w:spacing w:val="-10"/>
          <w:w w:val="90"/>
        </w:rPr>
        <w:t xml:space="preserve"> </w:t>
      </w:r>
      <w:r>
        <w:rPr>
          <w:color w:val="231F20"/>
          <w:w w:val="90"/>
        </w:rPr>
        <w:t>were</w:t>
      </w:r>
      <w:r>
        <w:rPr>
          <w:color w:val="231F20"/>
          <w:spacing w:val="-10"/>
          <w:w w:val="90"/>
        </w:rPr>
        <w:t xml:space="preserve"> </w:t>
      </w:r>
      <w:r>
        <w:rPr>
          <w:color w:val="231F20"/>
          <w:w w:val="90"/>
        </w:rPr>
        <w:t>a</w:t>
      </w:r>
      <w:r>
        <w:rPr>
          <w:color w:val="231F20"/>
          <w:spacing w:val="-10"/>
          <w:w w:val="90"/>
        </w:rPr>
        <w:t xml:space="preserve"> </w:t>
      </w:r>
      <w:r>
        <w:rPr>
          <w:color w:val="231F20"/>
          <w:w w:val="90"/>
        </w:rPr>
        <w:t>UK</w:t>
      </w:r>
      <w:r>
        <w:rPr>
          <w:color w:val="231F20"/>
          <w:spacing w:val="-10"/>
          <w:w w:val="90"/>
        </w:rPr>
        <w:t xml:space="preserve"> </w:t>
      </w:r>
      <w:r>
        <w:rPr>
          <w:color w:val="231F20"/>
          <w:w w:val="90"/>
        </w:rPr>
        <w:t>resolution</w:t>
      </w:r>
      <w:r>
        <w:rPr>
          <w:color w:val="231F20"/>
          <w:spacing w:val="-10"/>
          <w:w w:val="90"/>
        </w:rPr>
        <w:t xml:space="preserve"> </w:t>
      </w:r>
      <w:r>
        <w:rPr>
          <w:color w:val="231F20"/>
          <w:w w:val="90"/>
        </w:rPr>
        <w:t>entity</w:t>
      </w:r>
      <w:r>
        <w:rPr>
          <w:color w:val="231F20"/>
          <w:spacing w:val="-10"/>
          <w:w w:val="90"/>
        </w:rPr>
        <w:t xml:space="preserve"> </w:t>
      </w:r>
      <w:r>
        <w:rPr>
          <w:color w:val="231F20"/>
          <w:w w:val="90"/>
        </w:rPr>
        <w:t>(typically</w:t>
      </w:r>
      <w:r>
        <w:rPr>
          <w:color w:val="231F20"/>
          <w:spacing w:val="-10"/>
          <w:w w:val="90"/>
        </w:rPr>
        <w:t xml:space="preserve"> </w:t>
      </w:r>
      <w:r>
        <w:rPr>
          <w:color w:val="231F20"/>
          <w:w w:val="90"/>
        </w:rPr>
        <w:t>a</w:t>
      </w:r>
      <w:r>
        <w:rPr>
          <w:color w:val="231F20"/>
          <w:spacing w:val="-10"/>
          <w:w w:val="90"/>
        </w:rPr>
        <w:t xml:space="preserve"> </w:t>
      </w:r>
      <w:r>
        <w:rPr>
          <w:color w:val="231F20"/>
          <w:w w:val="90"/>
        </w:rPr>
        <w:t xml:space="preserve">UK </w:t>
      </w:r>
      <w:r>
        <w:rPr>
          <w:color w:val="231F20"/>
          <w:spacing w:val="-4"/>
        </w:rPr>
        <w:t>parent</w:t>
      </w:r>
      <w:r>
        <w:rPr>
          <w:color w:val="231F20"/>
          <w:spacing w:val="-16"/>
        </w:rPr>
        <w:t xml:space="preserve"> </w:t>
      </w:r>
      <w:r>
        <w:rPr>
          <w:color w:val="231F20"/>
          <w:spacing w:val="-4"/>
        </w:rPr>
        <w:t>company)</w:t>
      </w:r>
      <w:r>
        <w:rPr>
          <w:color w:val="231F20"/>
          <w:spacing w:val="-16"/>
        </w:rPr>
        <w:t xml:space="preserve"> </w:t>
      </w:r>
      <w:r>
        <w:rPr>
          <w:color w:val="231F20"/>
          <w:spacing w:val="-4"/>
        </w:rPr>
        <w:t>instead.</w:t>
      </w:r>
      <w:r>
        <w:rPr>
          <w:color w:val="231F20"/>
          <w:spacing w:val="-4"/>
          <w:position w:val="4"/>
          <w:sz w:val="14"/>
        </w:rPr>
        <w:t>(5)</w:t>
      </w:r>
    </w:p>
    <w:p w14:paraId="1DED8E55" w14:textId="77777777" w:rsidR="00B732F0" w:rsidRDefault="00B732F0">
      <w:pPr>
        <w:pStyle w:val="BodyText"/>
        <w:spacing w:before="27"/>
      </w:pPr>
    </w:p>
    <w:p w14:paraId="3D7A07DB" w14:textId="77777777" w:rsidR="00B732F0" w:rsidRDefault="001B6D82">
      <w:pPr>
        <w:spacing w:line="268" w:lineRule="auto"/>
        <w:ind w:left="227" w:right="43"/>
        <w:rPr>
          <w:i/>
          <w:sz w:val="20"/>
        </w:rPr>
      </w:pPr>
      <w:r>
        <w:rPr>
          <w:i/>
          <w:color w:val="85266B"/>
          <w:w w:val="85"/>
          <w:sz w:val="20"/>
        </w:rPr>
        <w:t>…and</w:t>
      </w:r>
      <w:r>
        <w:rPr>
          <w:i/>
          <w:color w:val="85266B"/>
          <w:spacing w:val="-9"/>
          <w:w w:val="85"/>
          <w:sz w:val="20"/>
        </w:rPr>
        <w:t xml:space="preserve"> </w:t>
      </w:r>
      <w:r>
        <w:rPr>
          <w:i/>
          <w:color w:val="85266B"/>
          <w:w w:val="85"/>
          <w:sz w:val="20"/>
        </w:rPr>
        <w:t>firms</w:t>
      </w:r>
      <w:r>
        <w:rPr>
          <w:i/>
          <w:color w:val="85266B"/>
          <w:spacing w:val="-9"/>
          <w:w w:val="85"/>
          <w:sz w:val="20"/>
        </w:rPr>
        <w:t xml:space="preserve"> </w:t>
      </w:r>
      <w:r>
        <w:rPr>
          <w:i/>
          <w:color w:val="85266B"/>
          <w:w w:val="85"/>
          <w:sz w:val="20"/>
        </w:rPr>
        <w:t>remain</w:t>
      </w:r>
      <w:r>
        <w:rPr>
          <w:i/>
          <w:color w:val="85266B"/>
          <w:spacing w:val="-9"/>
          <w:w w:val="85"/>
          <w:sz w:val="20"/>
        </w:rPr>
        <w:t xml:space="preserve"> </w:t>
      </w:r>
      <w:r>
        <w:rPr>
          <w:i/>
          <w:color w:val="85266B"/>
          <w:w w:val="85"/>
          <w:sz w:val="20"/>
        </w:rPr>
        <w:t>on</w:t>
      </w:r>
      <w:r>
        <w:rPr>
          <w:i/>
          <w:color w:val="85266B"/>
          <w:spacing w:val="-9"/>
          <w:w w:val="85"/>
          <w:sz w:val="20"/>
        </w:rPr>
        <w:t xml:space="preserve"> </w:t>
      </w:r>
      <w:r>
        <w:rPr>
          <w:i/>
          <w:color w:val="85266B"/>
          <w:w w:val="85"/>
          <w:sz w:val="20"/>
        </w:rPr>
        <w:t>track</w:t>
      </w:r>
      <w:r>
        <w:rPr>
          <w:i/>
          <w:color w:val="85266B"/>
          <w:spacing w:val="-9"/>
          <w:w w:val="85"/>
          <w:sz w:val="20"/>
        </w:rPr>
        <w:t xml:space="preserve"> </w:t>
      </w:r>
      <w:r>
        <w:rPr>
          <w:i/>
          <w:color w:val="85266B"/>
          <w:w w:val="85"/>
          <w:sz w:val="20"/>
        </w:rPr>
        <w:t>to</w:t>
      </w:r>
      <w:r>
        <w:rPr>
          <w:i/>
          <w:color w:val="85266B"/>
          <w:spacing w:val="-9"/>
          <w:w w:val="85"/>
          <w:sz w:val="20"/>
        </w:rPr>
        <w:t xml:space="preserve"> </w:t>
      </w:r>
      <w:r>
        <w:rPr>
          <w:i/>
          <w:color w:val="85266B"/>
          <w:w w:val="85"/>
          <w:sz w:val="20"/>
        </w:rPr>
        <w:t>implement</w:t>
      </w:r>
      <w:r>
        <w:rPr>
          <w:i/>
          <w:color w:val="85266B"/>
          <w:spacing w:val="-9"/>
          <w:w w:val="85"/>
          <w:sz w:val="20"/>
        </w:rPr>
        <w:t xml:space="preserve"> </w:t>
      </w:r>
      <w:r>
        <w:rPr>
          <w:i/>
          <w:color w:val="85266B"/>
          <w:w w:val="85"/>
          <w:sz w:val="20"/>
        </w:rPr>
        <w:t>their</w:t>
      </w:r>
      <w:r>
        <w:rPr>
          <w:i/>
          <w:color w:val="85266B"/>
          <w:spacing w:val="-9"/>
          <w:w w:val="85"/>
          <w:sz w:val="20"/>
        </w:rPr>
        <w:t xml:space="preserve"> </w:t>
      </w:r>
      <w:r>
        <w:rPr>
          <w:i/>
          <w:color w:val="85266B"/>
          <w:w w:val="85"/>
          <w:sz w:val="20"/>
        </w:rPr>
        <w:t>ring-fencing</w:t>
      </w:r>
      <w:r>
        <w:rPr>
          <w:i/>
          <w:color w:val="85266B"/>
          <w:spacing w:val="-9"/>
          <w:w w:val="85"/>
          <w:sz w:val="20"/>
        </w:rPr>
        <w:t xml:space="preserve"> </w:t>
      </w:r>
      <w:r>
        <w:rPr>
          <w:i/>
          <w:color w:val="85266B"/>
          <w:w w:val="85"/>
          <w:sz w:val="20"/>
        </w:rPr>
        <w:t xml:space="preserve">plans </w:t>
      </w:r>
      <w:r>
        <w:rPr>
          <w:i/>
          <w:color w:val="85266B"/>
          <w:w w:val="95"/>
          <w:sz w:val="20"/>
        </w:rPr>
        <w:t>by</w:t>
      </w:r>
      <w:r>
        <w:rPr>
          <w:i/>
          <w:color w:val="85266B"/>
          <w:spacing w:val="-21"/>
          <w:w w:val="95"/>
          <w:sz w:val="20"/>
        </w:rPr>
        <w:t xml:space="preserve"> </w:t>
      </w:r>
      <w:r>
        <w:rPr>
          <w:i/>
          <w:color w:val="85266B"/>
          <w:w w:val="95"/>
          <w:sz w:val="20"/>
        </w:rPr>
        <w:t>2019.</w:t>
      </w:r>
    </w:p>
    <w:p w14:paraId="0D8C2026" w14:textId="77777777" w:rsidR="00B732F0" w:rsidRDefault="001B6D82">
      <w:pPr>
        <w:pStyle w:val="BodyText"/>
        <w:spacing w:line="268" w:lineRule="auto"/>
        <w:ind w:left="227"/>
      </w:pPr>
      <w:r>
        <w:rPr>
          <w:color w:val="231F20"/>
          <w:w w:val="90"/>
        </w:rPr>
        <w:t>‘Ring-fencing’</w:t>
      </w:r>
      <w:r>
        <w:rPr>
          <w:color w:val="231F20"/>
          <w:spacing w:val="-3"/>
          <w:w w:val="90"/>
        </w:rPr>
        <w:t xml:space="preserve"> </w:t>
      </w:r>
      <w:r>
        <w:rPr>
          <w:color w:val="231F20"/>
          <w:w w:val="90"/>
        </w:rPr>
        <w:t>of</w:t>
      </w:r>
      <w:r>
        <w:rPr>
          <w:color w:val="231F20"/>
          <w:spacing w:val="-3"/>
          <w:w w:val="90"/>
        </w:rPr>
        <w:t xml:space="preserve"> </w:t>
      </w:r>
      <w:r>
        <w:rPr>
          <w:color w:val="231F20"/>
          <w:w w:val="90"/>
        </w:rPr>
        <w:t>major</w:t>
      </w:r>
      <w:r>
        <w:rPr>
          <w:color w:val="231F20"/>
          <w:spacing w:val="-3"/>
          <w:w w:val="90"/>
        </w:rPr>
        <w:t xml:space="preserve"> </w:t>
      </w:r>
      <w:r>
        <w:rPr>
          <w:color w:val="231F20"/>
          <w:w w:val="90"/>
        </w:rPr>
        <w:t>UK</w:t>
      </w:r>
      <w:r>
        <w:rPr>
          <w:color w:val="231F20"/>
          <w:spacing w:val="-3"/>
          <w:w w:val="90"/>
        </w:rPr>
        <w:t xml:space="preserve"> </w:t>
      </w:r>
      <w:r>
        <w:rPr>
          <w:color w:val="231F20"/>
          <w:w w:val="90"/>
        </w:rPr>
        <w:t>banks,</w:t>
      </w:r>
      <w:r>
        <w:rPr>
          <w:color w:val="231F20"/>
          <w:spacing w:val="-3"/>
          <w:w w:val="90"/>
        </w:rPr>
        <w:t xml:space="preserve"> </w:t>
      </w:r>
      <w:r>
        <w:rPr>
          <w:color w:val="231F20"/>
          <w:w w:val="90"/>
        </w:rPr>
        <w:t>whereby</w:t>
      </w:r>
      <w:r>
        <w:rPr>
          <w:color w:val="231F20"/>
          <w:spacing w:val="-3"/>
          <w:w w:val="90"/>
        </w:rPr>
        <w:t xml:space="preserve"> </w:t>
      </w:r>
      <w:r>
        <w:rPr>
          <w:color w:val="231F20"/>
          <w:w w:val="90"/>
        </w:rPr>
        <w:t>core</w:t>
      </w:r>
      <w:r>
        <w:rPr>
          <w:color w:val="231F20"/>
          <w:spacing w:val="-3"/>
          <w:w w:val="90"/>
        </w:rPr>
        <w:t xml:space="preserve"> </w:t>
      </w:r>
      <w:r>
        <w:rPr>
          <w:color w:val="231F20"/>
          <w:w w:val="90"/>
        </w:rPr>
        <w:t>retail</w:t>
      </w:r>
      <w:r>
        <w:rPr>
          <w:color w:val="231F20"/>
          <w:spacing w:val="-3"/>
          <w:w w:val="90"/>
        </w:rPr>
        <w:t xml:space="preserve"> </w:t>
      </w:r>
      <w:r>
        <w:rPr>
          <w:color w:val="231F20"/>
          <w:w w:val="90"/>
        </w:rPr>
        <w:t>banking activities are separated from investment and international banking</w:t>
      </w:r>
      <w:r>
        <w:rPr>
          <w:color w:val="231F20"/>
          <w:spacing w:val="-10"/>
          <w:w w:val="90"/>
        </w:rPr>
        <w:t xml:space="preserve"> </w:t>
      </w:r>
      <w:r>
        <w:rPr>
          <w:color w:val="231F20"/>
          <w:w w:val="90"/>
        </w:rPr>
        <w:t>activities,</w:t>
      </w:r>
      <w:r>
        <w:rPr>
          <w:color w:val="231F20"/>
          <w:spacing w:val="-10"/>
          <w:w w:val="90"/>
        </w:rPr>
        <w:t xml:space="preserve"> </w:t>
      </w:r>
      <w:r>
        <w:rPr>
          <w:color w:val="231F20"/>
          <w:w w:val="90"/>
        </w:rPr>
        <w:t>will</w:t>
      </w:r>
      <w:r>
        <w:rPr>
          <w:color w:val="231F20"/>
          <w:spacing w:val="-10"/>
          <w:w w:val="90"/>
        </w:rPr>
        <w:t xml:space="preserve"> </w:t>
      </w:r>
      <w:r>
        <w:rPr>
          <w:color w:val="231F20"/>
          <w:w w:val="90"/>
        </w:rPr>
        <w:t>deliver</w:t>
      </w:r>
      <w:r>
        <w:rPr>
          <w:color w:val="231F20"/>
          <w:spacing w:val="-10"/>
          <w:w w:val="90"/>
        </w:rPr>
        <w:t xml:space="preserve"> </w:t>
      </w:r>
      <w:r>
        <w:rPr>
          <w:color w:val="231F20"/>
          <w:w w:val="90"/>
        </w:rPr>
        <w:t>significant</w:t>
      </w:r>
      <w:r>
        <w:rPr>
          <w:color w:val="231F20"/>
          <w:spacing w:val="-10"/>
          <w:w w:val="90"/>
        </w:rPr>
        <w:t xml:space="preserve"> </w:t>
      </w:r>
      <w:r>
        <w:rPr>
          <w:color w:val="231F20"/>
          <w:w w:val="90"/>
        </w:rPr>
        <w:t>financial</w:t>
      </w:r>
      <w:r>
        <w:rPr>
          <w:color w:val="231F20"/>
          <w:spacing w:val="-10"/>
          <w:w w:val="90"/>
        </w:rPr>
        <w:t xml:space="preserve"> </w:t>
      </w:r>
      <w:r>
        <w:rPr>
          <w:color w:val="231F20"/>
          <w:w w:val="90"/>
        </w:rPr>
        <w:t xml:space="preserve">stability </w:t>
      </w:r>
      <w:r>
        <w:rPr>
          <w:color w:val="231F20"/>
          <w:w w:val="85"/>
        </w:rPr>
        <w:t>benefits.</w:t>
      </w:r>
      <w:r>
        <w:rPr>
          <w:color w:val="231F20"/>
          <w:spacing w:val="40"/>
        </w:rPr>
        <w:t xml:space="preserve"> </w:t>
      </w:r>
      <w:r>
        <w:rPr>
          <w:color w:val="231F20"/>
          <w:w w:val="85"/>
        </w:rPr>
        <w:t xml:space="preserve">It will enhance the resolvability of large banking groups </w:t>
      </w:r>
      <w:r>
        <w:rPr>
          <w:color w:val="231F20"/>
          <w:w w:val="90"/>
        </w:rPr>
        <w:t>and</w:t>
      </w:r>
      <w:r>
        <w:rPr>
          <w:color w:val="231F20"/>
          <w:spacing w:val="-5"/>
          <w:w w:val="90"/>
        </w:rPr>
        <w:t xml:space="preserve"> </w:t>
      </w:r>
      <w:r>
        <w:rPr>
          <w:color w:val="231F20"/>
          <w:w w:val="90"/>
        </w:rPr>
        <w:t>protect</w:t>
      </w:r>
      <w:r>
        <w:rPr>
          <w:color w:val="231F20"/>
          <w:spacing w:val="-5"/>
          <w:w w:val="90"/>
        </w:rPr>
        <w:t xml:space="preserve"> </w:t>
      </w:r>
      <w:r>
        <w:rPr>
          <w:color w:val="231F20"/>
          <w:w w:val="90"/>
        </w:rPr>
        <w:t>the</w:t>
      </w:r>
      <w:r>
        <w:rPr>
          <w:color w:val="231F20"/>
          <w:spacing w:val="-5"/>
          <w:w w:val="90"/>
        </w:rPr>
        <w:t xml:space="preserve"> </w:t>
      </w:r>
      <w:r>
        <w:rPr>
          <w:color w:val="231F20"/>
          <w:w w:val="90"/>
        </w:rPr>
        <w:t>provision</w:t>
      </w:r>
      <w:r>
        <w:rPr>
          <w:color w:val="231F20"/>
          <w:spacing w:val="-5"/>
          <w:w w:val="90"/>
        </w:rPr>
        <w:t xml:space="preserve"> </w:t>
      </w:r>
      <w:r>
        <w:rPr>
          <w:color w:val="231F20"/>
          <w:w w:val="90"/>
        </w:rPr>
        <w:t>of</w:t>
      </w:r>
      <w:r>
        <w:rPr>
          <w:color w:val="231F20"/>
          <w:spacing w:val="-5"/>
          <w:w w:val="90"/>
        </w:rPr>
        <w:t xml:space="preserve"> </w:t>
      </w:r>
      <w:r>
        <w:rPr>
          <w:color w:val="231F20"/>
          <w:w w:val="90"/>
        </w:rPr>
        <w:t>their</w:t>
      </w:r>
      <w:r>
        <w:rPr>
          <w:color w:val="231F20"/>
          <w:spacing w:val="-5"/>
          <w:w w:val="90"/>
        </w:rPr>
        <w:t xml:space="preserve"> </w:t>
      </w:r>
      <w:r>
        <w:rPr>
          <w:color w:val="231F20"/>
          <w:w w:val="90"/>
        </w:rPr>
        <w:t>core</w:t>
      </w:r>
      <w:r>
        <w:rPr>
          <w:color w:val="231F20"/>
          <w:spacing w:val="-5"/>
          <w:w w:val="90"/>
        </w:rPr>
        <w:t xml:space="preserve"> </w:t>
      </w:r>
      <w:r>
        <w:rPr>
          <w:color w:val="231F20"/>
          <w:w w:val="90"/>
        </w:rPr>
        <w:t>services.</w:t>
      </w:r>
      <w:r>
        <w:rPr>
          <w:color w:val="231F20"/>
          <w:spacing w:val="40"/>
        </w:rPr>
        <w:t xml:space="preserve"> </w:t>
      </w:r>
      <w:r>
        <w:rPr>
          <w:color w:val="231F20"/>
          <w:w w:val="90"/>
        </w:rPr>
        <w:t>All</w:t>
      </w:r>
      <w:r>
        <w:rPr>
          <w:color w:val="231F20"/>
          <w:spacing w:val="-5"/>
          <w:w w:val="90"/>
        </w:rPr>
        <w:t xml:space="preserve"> </w:t>
      </w:r>
      <w:r>
        <w:rPr>
          <w:color w:val="231F20"/>
          <w:w w:val="90"/>
        </w:rPr>
        <w:t>relevant</w:t>
      </w:r>
    </w:p>
    <w:p w14:paraId="53B9FF23" w14:textId="77777777" w:rsidR="00B732F0" w:rsidRDefault="00B732F0">
      <w:pPr>
        <w:pStyle w:val="BodyText"/>
        <w:spacing w:line="268" w:lineRule="auto"/>
        <w:sectPr w:rsidR="00B732F0">
          <w:headerReference w:type="even" r:id="rId154"/>
          <w:headerReference w:type="default" r:id="rId155"/>
          <w:pgSz w:w="11910" w:h="16840"/>
          <w:pgMar w:top="1560" w:right="566" w:bottom="280" w:left="566" w:header="446" w:footer="0" w:gutter="0"/>
          <w:pgNumType w:start="37"/>
          <w:cols w:num="2" w:space="720" w:equalWidth="0">
            <w:col w:w="4562" w:space="768"/>
            <w:col w:w="5448"/>
          </w:cols>
        </w:sectPr>
      </w:pPr>
    </w:p>
    <w:p w14:paraId="217DB76F" w14:textId="77777777" w:rsidR="00B732F0" w:rsidRDefault="00B732F0">
      <w:pPr>
        <w:pStyle w:val="BodyText"/>
        <w:spacing w:before="56" w:after="1"/>
      </w:pPr>
    </w:p>
    <w:p w14:paraId="6EF2EF5E"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71178602" wp14:editId="2E7CF742">
                <wp:extent cx="3168015" cy="7620"/>
                <wp:effectExtent l="9525" t="0" r="0" b="1905"/>
                <wp:docPr id="889" name="Group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90" name="Graphic 890"/>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1D3D4216" id="Group 889"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PewQ2m4CAACUBQAADgAAAAAAAAAAAAAAAAAu&#10;AgAAZHJzL2Uyb0RvYy54bWxQSwECLQAUAAYACAAAACEASmTdhNsAAAADAQAADwAAAAAAAAAAAAAA&#10;AADIBAAAZHJzL2Rvd25yZXYueG1sUEsFBgAAAAAEAAQA8wAAANAFAAAAAA==&#10;">
                <v:shape id="Graphic 890"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" path="m,l3168002,e" filled="f" strokecolor="#85266b" strokeweight=".6pt">
                  <v:path arrowok="t"/>
                </v:shape>
                <w10:anchorlock/>
              </v:group>
            </w:pict>
          </mc:Fallback>
        </mc:AlternateContent>
      </w:r>
    </w:p>
    <w:p w14:paraId="78D5E560" w14:textId="77777777" w:rsidR="00B732F0" w:rsidRDefault="001B6D82">
      <w:pPr>
        <w:pStyle w:val="ListParagraph"/>
        <w:numPr>
          <w:ilvl w:val="1"/>
          <w:numId w:val="57"/>
        </w:numPr>
        <w:tabs>
          <w:tab w:val="left" w:pos="5768"/>
        </w:tabs>
        <w:spacing w:before="37" w:line="161" w:lineRule="exact"/>
        <w:ind w:left="5768" w:hanging="212"/>
        <w:rPr>
          <w:sz w:val="14"/>
        </w:rPr>
      </w:pPr>
      <w:r>
        <w:rPr>
          <w:noProof/>
          <w:sz w:val="14"/>
        </w:rPr>
        <mc:AlternateContent>
          <mc:Choice Requires="wpg">
            <w:drawing>
              <wp:anchor distT="0" distB="0" distL="0" distR="0" simplePos="0" relativeHeight="15805440" behindDoc="0" locked="0" layoutInCell="1" allowOverlap="1" wp14:anchorId="0B2674A0" wp14:editId="5D54C2D7">
                <wp:simplePos x="0" y="0"/>
                <wp:positionH relativeFrom="page">
                  <wp:posOffset>503999</wp:posOffset>
                </wp:positionH>
                <wp:positionV relativeFrom="paragraph">
                  <wp:posOffset>-3529191</wp:posOffset>
                </wp:positionV>
                <wp:extent cx="1872614" cy="4449445"/>
                <wp:effectExtent l="0" t="0" r="0" b="0"/>
                <wp:wrapNone/>
                <wp:docPr id="891"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2614" cy="4449445"/>
                          <a:chOff x="0" y="0"/>
                          <a:chExt cx="1872614" cy="4449445"/>
                        </a:xfrm>
                      </wpg:grpSpPr>
                      <wps:wsp>
                        <wps:cNvPr id="892" name="Graphic 892"/>
                        <wps:cNvSpPr/>
                        <wps:spPr>
                          <a:xfrm>
                            <a:off x="0" y="0"/>
                            <a:ext cx="1872614" cy="4449445"/>
                          </a:xfrm>
                          <a:custGeom>
                            <a:avLst/>
                            <a:gdLst/>
                            <a:ahLst/>
                            <a:cxnLst/>
                            <a:rect l="l" t="t" r="r" b="b"/>
                            <a:pathLst>
                              <a:path w="1872614" h="4449445">
                                <a:moveTo>
                                  <a:pt x="1872094" y="0"/>
                                </a:moveTo>
                                <a:lnTo>
                                  <a:pt x="0" y="0"/>
                                </a:lnTo>
                                <a:lnTo>
                                  <a:pt x="0" y="4448886"/>
                                </a:lnTo>
                                <a:lnTo>
                                  <a:pt x="1872094" y="4448886"/>
                                </a:lnTo>
                                <a:lnTo>
                                  <a:pt x="1872094" y="0"/>
                                </a:lnTo>
                                <a:close/>
                              </a:path>
                            </a:pathLst>
                          </a:custGeom>
                          <a:solidFill>
                            <a:srgbClr val="0E6A99"/>
                          </a:solidFill>
                        </wps:spPr>
                        <wps:bodyPr wrap="square" lIns="0" tIns="0" rIns="0" bIns="0" rtlCol="0">
                          <a:prstTxWarp prst="textNoShape">
                            <a:avLst/>
                          </a:prstTxWarp>
                          <a:noAutofit/>
                        </wps:bodyPr>
                      </wps:wsp>
                      <pic:pic xmlns:pic="http://schemas.openxmlformats.org/drawingml/2006/picture">
                        <pic:nvPicPr>
                          <pic:cNvPr id="893" name="Image 893"/>
                          <pic:cNvPicPr/>
                        </pic:nvPicPr>
                        <pic:blipFill>
                          <a:blip r:embed="rId156" cstate="print"/>
                          <a:stretch>
                            <a:fillRect/>
                          </a:stretch>
                        </pic:blipFill>
                        <pic:spPr>
                          <a:xfrm>
                            <a:off x="82353" y="240625"/>
                            <a:ext cx="1724799" cy="4125964"/>
                          </a:xfrm>
                          <a:prstGeom prst="rect">
                            <a:avLst/>
                          </a:prstGeom>
                        </pic:spPr>
                      </pic:pic>
                      <wps:wsp>
                        <wps:cNvPr id="894" name="Textbox 894"/>
                        <wps:cNvSpPr txBox="1"/>
                        <wps:spPr>
                          <a:xfrm>
                            <a:off x="730350" y="379483"/>
                            <a:ext cx="332105" cy="227965"/>
                          </a:xfrm>
                          <a:prstGeom prst="rect">
                            <a:avLst/>
                          </a:prstGeom>
                        </wps:spPr>
                        <wps:txbx>
                          <w:txbxContent>
                            <w:p w14:paraId="0CA17412" w14:textId="77777777" w:rsidR="00B732F0" w:rsidRDefault="001B6D82">
                              <w:pPr>
                                <w:spacing w:before="11" w:line="235" w:lineRule="auto"/>
                                <w:ind w:left="64" w:right="10" w:hanging="64"/>
                                <w:rPr>
                                  <w:b/>
                                  <w:sz w:val="15"/>
                                </w:rPr>
                              </w:pPr>
                              <w:r>
                                <w:rPr>
                                  <w:b/>
                                  <w:color w:val="FFFFFF"/>
                                  <w:spacing w:val="-2"/>
                                  <w:sz w:val="15"/>
                                </w:rPr>
                                <w:t>Too</w:t>
                              </w:r>
                              <w:r>
                                <w:rPr>
                                  <w:b/>
                                  <w:color w:val="FFFFFF"/>
                                  <w:spacing w:val="-10"/>
                                  <w:sz w:val="15"/>
                                </w:rPr>
                                <w:t xml:space="preserve"> </w:t>
                              </w:r>
                              <w:r>
                                <w:rPr>
                                  <w:b/>
                                  <w:color w:val="FFFFFF"/>
                                  <w:spacing w:val="-2"/>
                                  <w:sz w:val="15"/>
                                </w:rPr>
                                <w:t xml:space="preserve">big </w:t>
                              </w:r>
                              <w:r>
                                <w:rPr>
                                  <w:b/>
                                  <w:color w:val="FFFFFF"/>
                                  <w:sz w:val="15"/>
                                </w:rPr>
                                <w:t>to</w:t>
                              </w:r>
                              <w:r>
                                <w:rPr>
                                  <w:b/>
                                  <w:color w:val="FFFFFF"/>
                                  <w:spacing w:val="-6"/>
                                  <w:sz w:val="15"/>
                                </w:rPr>
                                <w:t xml:space="preserve"> </w:t>
                              </w:r>
                              <w:r>
                                <w:rPr>
                                  <w:b/>
                                  <w:color w:val="FFFFFF"/>
                                  <w:spacing w:val="-4"/>
                                  <w:sz w:val="15"/>
                                </w:rPr>
                                <w:t>fail</w:t>
                              </w:r>
                            </w:p>
                          </w:txbxContent>
                        </wps:txbx>
                        <wps:bodyPr wrap="square" lIns="0" tIns="0" rIns="0" bIns="0" rtlCol="0">
                          <a:noAutofit/>
                        </wps:bodyPr>
                      </wps:wsp>
                      <wps:wsp>
                        <wps:cNvPr id="895" name="Textbox 895"/>
                        <wps:cNvSpPr txBox="1"/>
                        <wps:spPr>
                          <a:xfrm>
                            <a:off x="814721" y="1267154"/>
                            <a:ext cx="332740" cy="302260"/>
                          </a:xfrm>
                          <a:prstGeom prst="rect">
                            <a:avLst/>
                          </a:prstGeom>
                        </wps:spPr>
                        <wps:txbx>
                          <w:txbxContent>
                            <w:p w14:paraId="62BE66C9" w14:textId="77777777" w:rsidR="00B732F0" w:rsidRDefault="001B6D82">
                              <w:pPr>
                                <w:spacing w:before="10" w:line="216" w:lineRule="auto"/>
                                <w:ind w:right="18" w:firstLine="26"/>
                                <w:jc w:val="both"/>
                                <w:rPr>
                                  <w:b/>
                                  <w:sz w:val="11"/>
                                </w:rPr>
                              </w:pPr>
                              <w:r>
                                <w:rPr>
                                  <w:b/>
                                  <w:color w:val="010202"/>
                                  <w:spacing w:val="-2"/>
                                  <w:sz w:val="11"/>
                                </w:rPr>
                                <w:t>Statutory</w:t>
                              </w:r>
                              <w:r>
                                <w:rPr>
                                  <w:b/>
                                  <w:color w:val="010202"/>
                                  <w:spacing w:val="40"/>
                                  <w:sz w:val="11"/>
                                </w:rPr>
                                <w:t xml:space="preserve"> </w:t>
                              </w:r>
                              <w:r>
                                <w:rPr>
                                  <w:b/>
                                  <w:color w:val="010202"/>
                                  <w:spacing w:val="-2"/>
                                  <w:sz w:val="11"/>
                                </w:rPr>
                                <w:t>powers</w:t>
                              </w:r>
                              <w:r>
                                <w:rPr>
                                  <w:b/>
                                  <w:color w:val="010202"/>
                                  <w:spacing w:val="-7"/>
                                  <w:sz w:val="11"/>
                                </w:rPr>
                                <w:t xml:space="preserve"> </w:t>
                              </w:r>
                              <w:r>
                                <w:rPr>
                                  <w:b/>
                                  <w:color w:val="010202"/>
                                  <w:spacing w:val="-2"/>
                                  <w:sz w:val="11"/>
                                </w:rPr>
                                <w:t>to</w:t>
                              </w:r>
                              <w:r>
                                <w:rPr>
                                  <w:b/>
                                  <w:color w:val="010202"/>
                                  <w:spacing w:val="40"/>
                                  <w:sz w:val="11"/>
                                </w:rPr>
                                <w:t xml:space="preserve"> </w:t>
                              </w:r>
                              <w:r>
                                <w:rPr>
                                  <w:b/>
                                  <w:color w:val="010202"/>
                                  <w:spacing w:val="-2"/>
                                  <w:w w:val="90"/>
                                  <w:sz w:val="11"/>
                                </w:rPr>
                                <w:t>implement</w:t>
                              </w:r>
                              <w:r>
                                <w:rPr>
                                  <w:b/>
                                  <w:color w:val="010202"/>
                                  <w:spacing w:val="40"/>
                                  <w:sz w:val="11"/>
                                </w:rPr>
                                <w:t xml:space="preserve"> </w:t>
                              </w:r>
                              <w:r>
                                <w:rPr>
                                  <w:b/>
                                  <w:color w:val="010202"/>
                                  <w:spacing w:val="-4"/>
                                  <w:sz w:val="11"/>
                                </w:rPr>
                                <w:t>resolution</w:t>
                              </w:r>
                            </w:p>
                          </w:txbxContent>
                        </wps:txbx>
                        <wps:bodyPr wrap="square" lIns="0" tIns="0" rIns="0" bIns="0" rtlCol="0">
                          <a:noAutofit/>
                        </wps:bodyPr>
                      </wps:wsp>
                      <wps:wsp>
                        <wps:cNvPr id="896" name="Textbox 896"/>
                        <wps:cNvSpPr txBox="1"/>
                        <wps:spPr>
                          <a:xfrm>
                            <a:off x="199461" y="1577068"/>
                            <a:ext cx="537845" cy="375285"/>
                          </a:xfrm>
                          <a:prstGeom prst="rect">
                            <a:avLst/>
                          </a:prstGeom>
                        </wps:spPr>
                        <wps:txbx>
                          <w:txbxContent>
                            <w:p w14:paraId="1190679E" w14:textId="77777777" w:rsidR="00B732F0" w:rsidRDefault="001B6D82">
                              <w:pPr>
                                <w:spacing w:before="10" w:line="216" w:lineRule="auto"/>
                                <w:ind w:left="202" w:right="220" w:hanging="1"/>
                                <w:jc w:val="center"/>
                                <w:rPr>
                                  <w:b/>
                                  <w:sz w:val="11"/>
                                </w:rPr>
                              </w:pPr>
                              <w:r>
                                <w:rPr>
                                  <w:b/>
                                  <w:color w:val="010202"/>
                                  <w:spacing w:val="-2"/>
                                  <w:sz w:val="11"/>
                                </w:rPr>
                                <w:t>Build</w:t>
                              </w:r>
                              <w:r>
                                <w:rPr>
                                  <w:b/>
                                  <w:color w:val="010202"/>
                                  <w:spacing w:val="40"/>
                                  <w:sz w:val="11"/>
                                </w:rPr>
                                <w:t xml:space="preserve"> </w:t>
                              </w:r>
                              <w:r>
                                <w:rPr>
                                  <w:b/>
                                  <w:color w:val="010202"/>
                                  <w:spacing w:val="-6"/>
                                  <w:sz w:val="11"/>
                                </w:rPr>
                                <w:t>trust</w:t>
                              </w:r>
                              <w:r>
                                <w:rPr>
                                  <w:b/>
                                  <w:color w:val="010202"/>
                                  <w:spacing w:val="-10"/>
                                  <w:sz w:val="11"/>
                                </w:rPr>
                                <w:t xml:space="preserve"> </w:t>
                              </w:r>
                              <w:r>
                                <w:rPr>
                                  <w:b/>
                                  <w:color w:val="010202"/>
                                  <w:spacing w:val="-6"/>
                                  <w:sz w:val="11"/>
                                </w:rPr>
                                <w:t>and</w:t>
                              </w:r>
                            </w:p>
                            <w:p w14:paraId="6BE3D10B" w14:textId="77777777" w:rsidR="00B732F0" w:rsidRDefault="001B6D82">
                              <w:pPr>
                                <w:spacing w:before="1" w:line="216" w:lineRule="auto"/>
                                <w:ind w:left="-1" w:right="18"/>
                                <w:jc w:val="center"/>
                                <w:rPr>
                                  <w:b/>
                                  <w:sz w:val="11"/>
                                </w:rPr>
                              </w:pPr>
                              <w:r>
                                <w:rPr>
                                  <w:b/>
                                  <w:color w:val="010202"/>
                                  <w:w w:val="90"/>
                                  <w:sz w:val="11"/>
                                </w:rPr>
                                <w:t>co-operation</w:t>
                              </w:r>
                              <w:r>
                                <w:rPr>
                                  <w:b/>
                                  <w:color w:val="010202"/>
                                  <w:spacing w:val="-8"/>
                                  <w:w w:val="90"/>
                                  <w:sz w:val="11"/>
                                </w:rPr>
                                <w:t xml:space="preserve"> </w:t>
                              </w:r>
                              <w:r>
                                <w:rPr>
                                  <w:b/>
                                  <w:color w:val="010202"/>
                                  <w:w w:val="90"/>
                                  <w:sz w:val="11"/>
                                </w:rPr>
                                <w:t>with</w:t>
                              </w:r>
                              <w:r>
                                <w:rPr>
                                  <w:b/>
                                  <w:color w:val="010202"/>
                                  <w:spacing w:val="40"/>
                                  <w:sz w:val="11"/>
                                </w:rPr>
                                <w:t xml:space="preserve"> </w:t>
                              </w:r>
                              <w:r>
                                <w:rPr>
                                  <w:b/>
                                  <w:color w:val="010202"/>
                                  <w:spacing w:val="-2"/>
                                  <w:sz w:val="11"/>
                                </w:rPr>
                                <w:t>international</w:t>
                              </w:r>
                              <w:r>
                                <w:rPr>
                                  <w:b/>
                                  <w:color w:val="010202"/>
                                  <w:spacing w:val="40"/>
                                  <w:sz w:val="11"/>
                                </w:rPr>
                                <w:t xml:space="preserve"> </w:t>
                              </w:r>
                              <w:r>
                                <w:rPr>
                                  <w:b/>
                                  <w:color w:val="010202"/>
                                  <w:spacing w:val="-2"/>
                                  <w:sz w:val="11"/>
                                </w:rPr>
                                <w:t>peers</w:t>
                              </w:r>
                            </w:p>
                          </w:txbxContent>
                        </wps:txbx>
                        <wps:bodyPr wrap="square" lIns="0" tIns="0" rIns="0" bIns="0" rtlCol="0">
                          <a:noAutofit/>
                        </wps:bodyPr>
                      </wps:wsp>
                      <wps:wsp>
                        <wps:cNvPr id="897" name="Textbox 897"/>
                        <wps:cNvSpPr txBox="1"/>
                        <wps:spPr>
                          <a:xfrm>
                            <a:off x="917838" y="1833521"/>
                            <a:ext cx="388620" cy="375285"/>
                          </a:xfrm>
                          <a:prstGeom prst="rect">
                            <a:avLst/>
                          </a:prstGeom>
                        </wps:spPr>
                        <wps:txbx>
                          <w:txbxContent>
                            <w:p w14:paraId="6E4E8A47" w14:textId="77777777" w:rsidR="00B732F0" w:rsidRDefault="001B6D82">
                              <w:pPr>
                                <w:spacing w:before="10" w:line="216" w:lineRule="auto"/>
                                <w:ind w:firstLine="115"/>
                                <w:rPr>
                                  <w:b/>
                                  <w:sz w:val="11"/>
                                </w:rPr>
                              </w:pPr>
                              <w:r>
                                <w:rPr>
                                  <w:b/>
                                  <w:color w:val="010202"/>
                                  <w:sz w:val="11"/>
                                </w:rPr>
                                <w:t>Plan</w:t>
                              </w:r>
                              <w:r>
                                <w:rPr>
                                  <w:b/>
                                  <w:color w:val="010202"/>
                                  <w:spacing w:val="-13"/>
                                  <w:sz w:val="11"/>
                                </w:rPr>
                                <w:t xml:space="preserve"> </w:t>
                              </w:r>
                              <w:r>
                                <w:rPr>
                                  <w:b/>
                                  <w:color w:val="010202"/>
                                  <w:sz w:val="11"/>
                                </w:rPr>
                                <w:t>for</w:t>
                              </w:r>
                              <w:r>
                                <w:rPr>
                                  <w:b/>
                                  <w:color w:val="010202"/>
                                  <w:spacing w:val="40"/>
                                  <w:sz w:val="11"/>
                                </w:rPr>
                                <w:t xml:space="preserve"> </w:t>
                              </w:r>
                              <w:r>
                                <w:rPr>
                                  <w:b/>
                                  <w:color w:val="010202"/>
                                  <w:spacing w:val="-2"/>
                                  <w:w w:val="90"/>
                                  <w:sz w:val="11"/>
                                </w:rPr>
                                <w:t>the</w:t>
                              </w:r>
                              <w:r>
                                <w:rPr>
                                  <w:b/>
                                  <w:color w:val="010202"/>
                                  <w:spacing w:val="-10"/>
                                  <w:w w:val="90"/>
                                  <w:sz w:val="11"/>
                                </w:rPr>
                                <w:t xml:space="preserve"> </w:t>
                              </w:r>
                              <w:r>
                                <w:rPr>
                                  <w:b/>
                                  <w:color w:val="010202"/>
                                  <w:spacing w:val="-2"/>
                                  <w:w w:val="90"/>
                                  <w:sz w:val="11"/>
                                </w:rPr>
                                <w:t>failure</w:t>
                              </w:r>
                              <w:r>
                                <w:rPr>
                                  <w:b/>
                                  <w:color w:val="010202"/>
                                  <w:spacing w:val="-9"/>
                                  <w:w w:val="90"/>
                                  <w:sz w:val="11"/>
                                </w:rPr>
                                <w:t xml:space="preserve"> </w:t>
                              </w:r>
                              <w:r>
                                <w:rPr>
                                  <w:b/>
                                  <w:color w:val="010202"/>
                                  <w:spacing w:val="-2"/>
                                  <w:w w:val="90"/>
                                  <w:sz w:val="11"/>
                                </w:rPr>
                                <w:t>of</w:t>
                              </w:r>
                              <w:r>
                                <w:rPr>
                                  <w:b/>
                                  <w:color w:val="010202"/>
                                  <w:spacing w:val="40"/>
                                  <w:sz w:val="11"/>
                                </w:rPr>
                                <w:t xml:space="preserve"> </w:t>
                              </w:r>
                              <w:r>
                                <w:rPr>
                                  <w:b/>
                                  <w:color w:val="010202"/>
                                  <w:sz w:val="11"/>
                                </w:rPr>
                                <w:t>firms</w:t>
                              </w:r>
                              <w:r>
                                <w:rPr>
                                  <w:b/>
                                  <w:color w:val="010202"/>
                                  <w:spacing w:val="-11"/>
                                  <w:sz w:val="11"/>
                                </w:rPr>
                                <w:t xml:space="preserve"> </w:t>
                              </w:r>
                              <w:r>
                                <w:rPr>
                                  <w:b/>
                                  <w:color w:val="010202"/>
                                  <w:sz w:val="11"/>
                                </w:rPr>
                                <w:t>when</w:t>
                              </w:r>
                            </w:p>
                            <w:p w14:paraId="561BB4D6" w14:textId="77777777" w:rsidR="00B732F0" w:rsidRDefault="001B6D82">
                              <w:pPr>
                                <w:spacing w:before="1" w:line="216" w:lineRule="auto"/>
                                <w:ind w:left="118" w:right="122" w:hanging="13"/>
                                <w:rPr>
                                  <w:b/>
                                  <w:sz w:val="11"/>
                                </w:rPr>
                              </w:pPr>
                              <w:r>
                                <w:rPr>
                                  <w:b/>
                                  <w:color w:val="010202"/>
                                  <w:spacing w:val="-8"/>
                                  <w:sz w:val="11"/>
                                </w:rPr>
                                <w:t>they</w:t>
                              </w:r>
                              <w:r>
                                <w:rPr>
                                  <w:b/>
                                  <w:color w:val="010202"/>
                                  <w:spacing w:val="-12"/>
                                  <w:sz w:val="11"/>
                                </w:rPr>
                                <w:t xml:space="preserve"> </w:t>
                              </w:r>
                              <w:r>
                                <w:rPr>
                                  <w:b/>
                                  <w:color w:val="010202"/>
                                  <w:spacing w:val="-8"/>
                                  <w:sz w:val="11"/>
                                </w:rPr>
                                <w:t>are</w:t>
                              </w:r>
                              <w:r>
                                <w:rPr>
                                  <w:b/>
                                  <w:color w:val="010202"/>
                                  <w:spacing w:val="40"/>
                                  <w:sz w:val="11"/>
                                </w:rPr>
                                <w:t xml:space="preserve"> </w:t>
                              </w:r>
                              <w:r>
                                <w:rPr>
                                  <w:b/>
                                  <w:color w:val="010202"/>
                                  <w:spacing w:val="-5"/>
                                  <w:sz w:val="11"/>
                                </w:rPr>
                                <w:t>healthy</w:t>
                              </w:r>
                            </w:p>
                          </w:txbxContent>
                        </wps:txbx>
                        <wps:bodyPr wrap="square" lIns="0" tIns="0" rIns="0" bIns="0" rtlCol="0">
                          <a:noAutofit/>
                        </wps:bodyPr>
                      </wps:wsp>
                      <wps:wsp>
                        <wps:cNvPr id="898" name="Textbox 898"/>
                        <wps:cNvSpPr txBox="1"/>
                        <wps:spPr>
                          <a:xfrm>
                            <a:off x="576040" y="2470759"/>
                            <a:ext cx="368300" cy="302260"/>
                          </a:xfrm>
                          <a:prstGeom prst="rect">
                            <a:avLst/>
                          </a:prstGeom>
                        </wps:spPr>
                        <wps:txbx>
                          <w:txbxContent>
                            <w:p w14:paraId="021A4BDF" w14:textId="77777777" w:rsidR="00B732F0" w:rsidRDefault="001B6D82">
                              <w:pPr>
                                <w:spacing w:before="10" w:line="216" w:lineRule="auto"/>
                                <w:ind w:right="18" w:hanging="1"/>
                                <w:jc w:val="center"/>
                                <w:rPr>
                                  <w:b/>
                                  <w:sz w:val="11"/>
                                </w:rPr>
                              </w:pPr>
                              <w:r>
                                <w:rPr>
                                  <w:b/>
                                  <w:color w:val="010202"/>
                                  <w:spacing w:val="-2"/>
                                  <w:sz w:val="11"/>
                                </w:rPr>
                                <w:t>Identify</w:t>
                              </w:r>
                              <w:r>
                                <w:rPr>
                                  <w:b/>
                                  <w:color w:val="010202"/>
                                  <w:spacing w:val="40"/>
                                  <w:sz w:val="11"/>
                                </w:rPr>
                                <w:t xml:space="preserve"> </w:t>
                              </w:r>
                              <w:r>
                                <w:rPr>
                                  <w:b/>
                                  <w:color w:val="010202"/>
                                  <w:spacing w:val="-6"/>
                                  <w:sz w:val="11"/>
                                </w:rPr>
                                <w:t>obstacles</w:t>
                              </w:r>
                              <w:r>
                                <w:rPr>
                                  <w:b/>
                                  <w:color w:val="010202"/>
                                  <w:spacing w:val="-12"/>
                                  <w:sz w:val="11"/>
                                </w:rPr>
                                <w:t xml:space="preserve"> </w:t>
                              </w:r>
                              <w:r>
                                <w:rPr>
                                  <w:b/>
                                  <w:color w:val="010202"/>
                                  <w:spacing w:val="-6"/>
                                  <w:sz w:val="11"/>
                                </w:rPr>
                                <w:t>to</w:t>
                              </w:r>
                              <w:r>
                                <w:rPr>
                                  <w:b/>
                                  <w:color w:val="010202"/>
                                  <w:spacing w:val="40"/>
                                  <w:sz w:val="11"/>
                                </w:rPr>
                                <w:t xml:space="preserve"> </w:t>
                              </w:r>
                              <w:r>
                                <w:rPr>
                                  <w:b/>
                                  <w:color w:val="010202"/>
                                  <w:spacing w:val="-2"/>
                                  <w:sz w:val="11"/>
                                </w:rPr>
                                <w:t>making</w:t>
                              </w:r>
                              <w:r>
                                <w:rPr>
                                  <w:b/>
                                  <w:color w:val="010202"/>
                                  <w:spacing w:val="-12"/>
                                  <w:sz w:val="11"/>
                                </w:rPr>
                                <w:t xml:space="preserve"> </w:t>
                              </w:r>
                              <w:r>
                                <w:rPr>
                                  <w:b/>
                                  <w:color w:val="010202"/>
                                  <w:spacing w:val="-2"/>
                                  <w:sz w:val="11"/>
                                </w:rPr>
                                <w:t>the</w:t>
                              </w:r>
                              <w:r>
                                <w:rPr>
                                  <w:b/>
                                  <w:color w:val="010202"/>
                                  <w:spacing w:val="40"/>
                                  <w:sz w:val="11"/>
                                </w:rPr>
                                <w:t xml:space="preserve"> </w:t>
                              </w:r>
                              <w:r>
                                <w:rPr>
                                  <w:b/>
                                  <w:color w:val="010202"/>
                                  <w:sz w:val="11"/>
                                </w:rPr>
                                <w:t>plan</w:t>
                              </w:r>
                              <w:r>
                                <w:rPr>
                                  <w:b/>
                                  <w:color w:val="010202"/>
                                  <w:spacing w:val="-11"/>
                                  <w:sz w:val="11"/>
                                </w:rPr>
                                <w:t xml:space="preserve"> </w:t>
                              </w:r>
                              <w:r>
                                <w:rPr>
                                  <w:b/>
                                  <w:color w:val="010202"/>
                                  <w:sz w:val="11"/>
                                </w:rPr>
                                <w:t>work</w:t>
                              </w:r>
                            </w:p>
                          </w:txbxContent>
                        </wps:txbx>
                        <wps:bodyPr wrap="square" lIns="0" tIns="0" rIns="0" bIns="0" rtlCol="0">
                          <a:noAutofit/>
                        </wps:bodyPr>
                      </wps:wsp>
                      <wps:wsp>
                        <wps:cNvPr id="899" name="Textbox 899"/>
                        <wps:cNvSpPr txBox="1"/>
                        <wps:spPr>
                          <a:xfrm>
                            <a:off x="1282847" y="2553592"/>
                            <a:ext cx="316230" cy="375285"/>
                          </a:xfrm>
                          <a:prstGeom prst="rect">
                            <a:avLst/>
                          </a:prstGeom>
                        </wps:spPr>
                        <wps:txbx>
                          <w:txbxContent>
                            <w:p w14:paraId="59C84588" w14:textId="77777777" w:rsidR="00B732F0" w:rsidRDefault="001B6D82">
                              <w:pPr>
                                <w:spacing w:before="10" w:line="216" w:lineRule="auto"/>
                                <w:ind w:right="18" w:firstLine="113"/>
                                <w:rPr>
                                  <w:b/>
                                  <w:sz w:val="11"/>
                                </w:rPr>
                              </w:pPr>
                              <w:r>
                                <w:rPr>
                                  <w:b/>
                                  <w:color w:val="010202"/>
                                  <w:spacing w:val="-4"/>
                                  <w:sz w:val="11"/>
                                </w:rPr>
                                <w:t>Work</w:t>
                              </w:r>
                              <w:r>
                                <w:rPr>
                                  <w:b/>
                                  <w:color w:val="010202"/>
                                  <w:spacing w:val="40"/>
                                  <w:sz w:val="11"/>
                                </w:rPr>
                                <w:t xml:space="preserve"> </w:t>
                              </w:r>
                              <w:r>
                                <w:rPr>
                                  <w:b/>
                                  <w:color w:val="010202"/>
                                  <w:w w:val="90"/>
                                  <w:sz w:val="11"/>
                                </w:rPr>
                                <w:t>with</w:t>
                              </w:r>
                              <w:r>
                                <w:rPr>
                                  <w:b/>
                                  <w:color w:val="010202"/>
                                  <w:spacing w:val="-10"/>
                                  <w:w w:val="90"/>
                                  <w:sz w:val="11"/>
                                </w:rPr>
                                <w:t xml:space="preserve"> </w:t>
                              </w:r>
                              <w:r>
                                <w:rPr>
                                  <w:b/>
                                  <w:color w:val="010202"/>
                                  <w:w w:val="90"/>
                                  <w:sz w:val="11"/>
                                </w:rPr>
                                <w:t>firms</w:t>
                              </w:r>
                              <w:r>
                                <w:rPr>
                                  <w:b/>
                                  <w:color w:val="010202"/>
                                  <w:spacing w:val="40"/>
                                  <w:sz w:val="11"/>
                                </w:rPr>
                                <w:t xml:space="preserve"> </w:t>
                              </w:r>
                              <w:r>
                                <w:rPr>
                                  <w:b/>
                                  <w:color w:val="010202"/>
                                  <w:w w:val="90"/>
                                  <w:sz w:val="11"/>
                                </w:rPr>
                                <w:t>to</w:t>
                              </w:r>
                              <w:r>
                                <w:rPr>
                                  <w:b/>
                                  <w:color w:val="010202"/>
                                  <w:spacing w:val="-7"/>
                                  <w:w w:val="90"/>
                                  <w:sz w:val="11"/>
                                </w:rPr>
                                <w:t xml:space="preserve"> </w:t>
                              </w:r>
                              <w:r>
                                <w:rPr>
                                  <w:b/>
                                  <w:color w:val="010202"/>
                                  <w:w w:val="90"/>
                                  <w:sz w:val="11"/>
                                </w:rPr>
                                <w:t>remove</w:t>
                              </w:r>
                              <w:r>
                                <w:rPr>
                                  <w:b/>
                                  <w:color w:val="010202"/>
                                  <w:spacing w:val="40"/>
                                  <w:sz w:val="11"/>
                                </w:rPr>
                                <w:t xml:space="preserve"> </w:t>
                              </w:r>
                              <w:r>
                                <w:rPr>
                                  <w:b/>
                                  <w:color w:val="010202"/>
                                  <w:spacing w:val="-2"/>
                                  <w:w w:val="90"/>
                                  <w:sz w:val="11"/>
                                </w:rPr>
                                <w:t>barriers</w:t>
                              </w:r>
                              <w:r>
                                <w:rPr>
                                  <w:b/>
                                  <w:color w:val="010202"/>
                                  <w:spacing w:val="-9"/>
                                  <w:w w:val="90"/>
                                  <w:sz w:val="11"/>
                                </w:rPr>
                                <w:t xml:space="preserve"> </w:t>
                              </w:r>
                              <w:r>
                                <w:rPr>
                                  <w:b/>
                                  <w:color w:val="010202"/>
                                  <w:spacing w:val="-2"/>
                                  <w:w w:val="90"/>
                                  <w:sz w:val="11"/>
                                </w:rPr>
                                <w:t>to</w:t>
                              </w:r>
                              <w:r>
                                <w:rPr>
                                  <w:b/>
                                  <w:color w:val="010202"/>
                                  <w:spacing w:val="40"/>
                                  <w:sz w:val="11"/>
                                </w:rPr>
                                <w:t xml:space="preserve"> </w:t>
                              </w:r>
                              <w:r>
                                <w:rPr>
                                  <w:b/>
                                  <w:color w:val="010202"/>
                                  <w:spacing w:val="-2"/>
                                  <w:w w:val="90"/>
                                  <w:sz w:val="11"/>
                                </w:rPr>
                                <w:t>resolution</w:t>
                              </w:r>
                            </w:p>
                          </w:txbxContent>
                        </wps:txbx>
                        <wps:bodyPr wrap="square" lIns="0" tIns="0" rIns="0" bIns="0" rtlCol="0">
                          <a:noAutofit/>
                        </wps:bodyPr>
                      </wps:wsp>
                      <wps:wsp>
                        <wps:cNvPr id="900" name="Textbox 900"/>
                        <wps:cNvSpPr txBox="1"/>
                        <wps:spPr>
                          <a:xfrm>
                            <a:off x="184379" y="3456202"/>
                            <a:ext cx="1506220" cy="568960"/>
                          </a:xfrm>
                          <a:prstGeom prst="rect">
                            <a:avLst/>
                          </a:prstGeom>
                        </wps:spPr>
                        <wps:txbx>
                          <w:txbxContent>
                            <w:p w14:paraId="382B494B" w14:textId="77777777" w:rsidR="00B732F0" w:rsidRDefault="001B6D82">
                              <w:pPr>
                                <w:spacing w:before="1"/>
                                <w:ind w:left="75"/>
                                <w:rPr>
                                  <w:b/>
                                  <w:sz w:val="17"/>
                                </w:rPr>
                              </w:pPr>
                              <w:r>
                                <w:rPr>
                                  <w:b/>
                                  <w:color w:val="FFFFFF"/>
                                  <w:w w:val="90"/>
                                  <w:sz w:val="17"/>
                                </w:rPr>
                                <w:t>Moving</w:t>
                              </w:r>
                              <w:r>
                                <w:rPr>
                                  <w:b/>
                                  <w:color w:val="FFFFFF"/>
                                  <w:spacing w:val="9"/>
                                  <w:sz w:val="17"/>
                                </w:rPr>
                                <w:t xml:space="preserve"> </w:t>
                              </w:r>
                              <w:r>
                                <w:rPr>
                                  <w:b/>
                                  <w:color w:val="FFFFFF"/>
                                  <w:w w:val="90"/>
                                  <w:sz w:val="17"/>
                                </w:rPr>
                                <w:t>from</w:t>
                              </w:r>
                              <w:r>
                                <w:rPr>
                                  <w:b/>
                                  <w:color w:val="FFFFFF"/>
                                  <w:spacing w:val="16"/>
                                  <w:sz w:val="17"/>
                                </w:rPr>
                                <w:t xml:space="preserve"> </w:t>
                              </w:r>
                              <w:r>
                                <w:rPr>
                                  <w:b/>
                                  <w:color w:val="FFFFFF"/>
                                  <w:w w:val="90"/>
                                  <w:sz w:val="17"/>
                                </w:rPr>
                                <w:t>bail-out</w:t>
                              </w:r>
                              <w:r>
                                <w:rPr>
                                  <w:b/>
                                  <w:color w:val="FFFFFF"/>
                                  <w:spacing w:val="12"/>
                                  <w:sz w:val="17"/>
                                </w:rPr>
                                <w:t xml:space="preserve"> </w:t>
                              </w:r>
                              <w:r>
                                <w:rPr>
                                  <w:b/>
                                  <w:color w:val="FFFFFF"/>
                                  <w:w w:val="90"/>
                                  <w:sz w:val="17"/>
                                </w:rPr>
                                <w:t>to</w:t>
                              </w:r>
                              <w:r>
                                <w:rPr>
                                  <w:b/>
                                  <w:color w:val="FFFFFF"/>
                                  <w:spacing w:val="16"/>
                                  <w:sz w:val="17"/>
                                </w:rPr>
                                <w:t xml:space="preserve"> </w:t>
                              </w:r>
                              <w:r>
                                <w:rPr>
                                  <w:b/>
                                  <w:color w:val="FFFFFF"/>
                                  <w:w w:val="90"/>
                                  <w:sz w:val="17"/>
                                </w:rPr>
                                <w:t>bail-</w:t>
                              </w:r>
                              <w:r>
                                <w:rPr>
                                  <w:b/>
                                  <w:color w:val="FFFFFF"/>
                                  <w:spacing w:val="-5"/>
                                  <w:w w:val="90"/>
                                  <w:sz w:val="17"/>
                                </w:rPr>
                                <w:t>in</w:t>
                              </w:r>
                            </w:p>
                            <w:p w14:paraId="6FA7987C" w14:textId="77777777" w:rsidR="00B732F0" w:rsidRDefault="001B6D82">
                              <w:pPr>
                                <w:numPr>
                                  <w:ilvl w:val="0"/>
                                  <w:numId w:val="56"/>
                                </w:numPr>
                                <w:tabs>
                                  <w:tab w:val="left" w:pos="102"/>
                                </w:tabs>
                                <w:spacing w:before="29" w:line="144" w:lineRule="exact"/>
                                <w:ind w:left="102" w:hanging="102"/>
                                <w:rPr>
                                  <w:b/>
                                  <w:sz w:val="10"/>
                                </w:rPr>
                              </w:pPr>
                              <w:r>
                                <w:rPr>
                                  <w:b/>
                                  <w:color w:val="FFFFFF"/>
                                  <w:w w:val="90"/>
                                  <w:sz w:val="10"/>
                                </w:rPr>
                                <w:t>Make</w:t>
                              </w:r>
                              <w:r>
                                <w:rPr>
                                  <w:b/>
                                  <w:color w:val="FFFFFF"/>
                                  <w:sz w:val="10"/>
                                </w:rPr>
                                <w:t xml:space="preserve"> </w:t>
                              </w:r>
                              <w:r>
                                <w:rPr>
                                  <w:b/>
                                  <w:color w:val="FFFFFF"/>
                                  <w:w w:val="90"/>
                                  <w:sz w:val="10"/>
                                </w:rPr>
                                <w:t>banks</w:t>
                              </w:r>
                              <w:r>
                                <w:rPr>
                                  <w:b/>
                                  <w:color w:val="FFFFFF"/>
                                  <w:spacing w:val="1"/>
                                  <w:sz w:val="10"/>
                                </w:rPr>
                                <w:t xml:space="preserve"> </w:t>
                              </w:r>
                              <w:r>
                                <w:rPr>
                                  <w:b/>
                                  <w:color w:val="FFFFFF"/>
                                  <w:w w:val="90"/>
                                  <w:sz w:val="10"/>
                                </w:rPr>
                                <w:t>no</w:t>
                              </w:r>
                              <w:r>
                                <w:rPr>
                                  <w:b/>
                                  <w:color w:val="FFFFFF"/>
                                  <w:spacing w:val="1"/>
                                  <w:sz w:val="10"/>
                                </w:rPr>
                                <w:t xml:space="preserve"> </w:t>
                              </w:r>
                              <w:r>
                                <w:rPr>
                                  <w:b/>
                                  <w:color w:val="FFFFFF"/>
                                  <w:w w:val="90"/>
                                  <w:sz w:val="10"/>
                                </w:rPr>
                                <w:t>longer</w:t>
                              </w:r>
                              <w:r>
                                <w:rPr>
                                  <w:b/>
                                  <w:color w:val="FFFFFF"/>
                                  <w:spacing w:val="1"/>
                                  <w:sz w:val="10"/>
                                </w:rPr>
                                <w:t xml:space="preserve"> </w:t>
                              </w:r>
                              <w:r>
                                <w:rPr>
                                  <w:b/>
                                  <w:color w:val="FFFFFF"/>
                                  <w:w w:val="90"/>
                                  <w:sz w:val="10"/>
                                </w:rPr>
                                <w:t>“too</w:t>
                              </w:r>
                              <w:r>
                                <w:rPr>
                                  <w:b/>
                                  <w:color w:val="FFFFFF"/>
                                  <w:sz w:val="10"/>
                                </w:rPr>
                                <w:t xml:space="preserve"> </w:t>
                              </w:r>
                              <w:r>
                                <w:rPr>
                                  <w:b/>
                                  <w:color w:val="FFFFFF"/>
                                  <w:w w:val="90"/>
                                  <w:sz w:val="10"/>
                                </w:rPr>
                                <w:t>big</w:t>
                              </w:r>
                              <w:r>
                                <w:rPr>
                                  <w:b/>
                                  <w:color w:val="FFFFFF"/>
                                  <w:spacing w:val="-1"/>
                                  <w:sz w:val="10"/>
                                </w:rPr>
                                <w:t xml:space="preserve"> </w:t>
                              </w:r>
                              <w:r>
                                <w:rPr>
                                  <w:b/>
                                  <w:color w:val="FFFFFF"/>
                                  <w:w w:val="90"/>
                                  <w:sz w:val="10"/>
                                </w:rPr>
                                <w:t>to</w:t>
                              </w:r>
                              <w:r>
                                <w:rPr>
                                  <w:b/>
                                  <w:color w:val="FFFFFF"/>
                                  <w:spacing w:val="-3"/>
                                  <w:sz w:val="10"/>
                                </w:rPr>
                                <w:t xml:space="preserve"> </w:t>
                              </w:r>
                              <w:r>
                                <w:rPr>
                                  <w:b/>
                                  <w:color w:val="FFFFFF"/>
                                  <w:spacing w:val="-2"/>
                                  <w:w w:val="90"/>
                                  <w:sz w:val="10"/>
                                </w:rPr>
                                <w:t>fail”</w:t>
                              </w:r>
                            </w:p>
                            <w:p w14:paraId="0B91CFE0" w14:textId="77777777" w:rsidR="00B732F0" w:rsidRDefault="001B6D82">
                              <w:pPr>
                                <w:numPr>
                                  <w:ilvl w:val="0"/>
                                  <w:numId w:val="56"/>
                                </w:numPr>
                                <w:tabs>
                                  <w:tab w:val="left" w:pos="102"/>
                                </w:tabs>
                                <w:spacing w:line="142" w:lineRule="exact"/>
                                <w:ind w:left="102" w:hanging="102"/>
                                <w:rPr>
                                  <w:b/>
                                  <w:sz w:val="10"/>
                                </w:rPr>
                              </w:pPr>
                              <w:r>
                                <w:rPr>
                                  <w:b/>
                                  <w:color w:val="FFFFFF"/>
                                  <w:w w:val="90"/>
                                  <w:sz w:val="10"/>
                                </w:rPr>
                                <w:t>Make</w:t>
                              </w:r>
                              <w:r>
                                <w:rPr>
                                  <w:b/>
                                  <w:color w:val="FFFFFF"/>
                                  <w:spacing w:val="1"/>
                                  <w:sz w:val="10"/>
                                </w:rPr>
                                <w:t xml:space="preserve"> </w:t>
                              </w:r>
                              <w:r>
                                <w:rPr>
                                  <w:b/>
                                  <w:color w:val="FFFFFF"/>
                                  <w:w w:val="90"/>
                                  <w:sz w:val="10"/>
                                </w:rPr>
                                <w:t>shareholders</w:t>
                              </w:r>
                              <w:r>
                                <w:rPr>
                                  <w:b/>
                                  <w:color w:val="FFFFFF"/>
                                  <w:spacing w:val="2"/>
                                  <w:sz w:val="10"/>
                                </w:rPr>
                                <w:t xml:space="preserve"> </w:t>
                              </w:r>
                              <w:r>
                                <w:rPr>
                                  <w:b/>
                                  <w:color w:val="FFFFFF"/>
                                  <w:w w:val="90"/>
                                  <w:sz w:val="10"/>
                                </w:rPr>
                                <w:t>and</w:t>
                              </w:r>
                              <w:r>
                                <w:rPr>
                                  <w:b/>
                                  <w:color w:val="FFFFFF"/>
                                  <w:spacing w:val="2"/>
                                  <w:sz w:val="10"/>
                                </w:rPr>
                                <w:t xml:space="preserve"> </w:t>
                              </w:r>
                              <w:r>
                                <w:rPr>
                                  <w:b/>
                                  <w:color w:val="FFFFFF"/>
                                  <w:w w:val="90"/>
                                  <w:sz w:val="10"/>
                                </w:rPr>
                                <w:t>investors</w:t>
                              </w:r>
                              <w:r>
                                <w:rPr>
                                  <w:b/>
                                  <w:color w:val="FFFFFF"/>
                                  <w:spacing w:val="2"/>
                                  <w:sz w:val="10"/>
                                </w:rPr>
                                <w:t xml:space="preserve"> </w:t>
                              </w:r>
                              <w:r>
                                <w:rPr>
                                  <w:b/>
                                  <w:color w:val="FFFFFF"/>
                                  <w:w w:val="90"/>
                                  <w:sz w:val="10"/>
                                </w:rPr>
                                <w:t>pay</w:t>
                              </w:r>
                              <w:r>
                                <w:rPr>
                                  <w:b/>
                                  <w:color w:val="FFFFFF"/>
                                  <w:spacing w:val="-2"/>
                                  <w:sz w:val="10"/>
                                </w:rPr>
                                <w:t xml:space="preserve"> </w:t>
                              </w:r>
                              <w:r>
                                <w:rPr>
                                  <w:b/>
                                  <w:color w:val="FFFFFF"/>
                                  <w:w w:val="90"/>
                                  <w:sz w:val="10"/>
                                </w:rPr>
                                <w:t>for</w:t>
                              </w:r>
                              <w:r>
                                <w:rPr>
                                  <w:b/>
                                  <w:color w:val="FFFFFF"/>
                                  <w:spacing w:val="2"/>
                                  <w:sz w:val="10"/>
                                </w:rPr>
                                <w:t xml:space="preserve"> </w:t>
                              </w:r>
                              <w:r>
                                <w:rPr>
                                  <w:b/>
                                  <w:color w:val="FFFFFF"/>
                                  <w:w w:val="90"/>
                                  <w:sz w:val="10"/>
                                </w:rPr>
                                <w:t>losses</w:t>
                              </w:r>
                              <w:r>
                                <w:rPr>
                                  <w:b/>
                                  <w:color w:val="FFFFFF"/>
                                  <w:spacing w:val="2"/>
                                  <w:sz w:val="10"/>
                                </w:rPr>
                                <w:t xml:space="preserve"> </w:t>
                              </w:r>
                              <w:r>
                                <w:rPr>
                                  <w:b/>
                                  <w:color w:val="FFFFFF"/>
                                  <w:spacing w:val="-10"/>
                                  <w:w w:val="90"/>
                                  <w:sz w:val="10"/>
                                </w:rPr>
                                <w:t>-</w:t>
                              </w:r>
                            </w:p>
                            <w:p w14:paraId="73E07D8B" w14:textId="77777777" w:rsidR="00B732F0" w:rsidRDefault="001B6D82">
                              <w:pPr>
                                <w:spacing w:line="114" w:lineRule="exact"/>
                                <w:ind w:left="101"/>
                                <w:rPr>
                                  <w:b/>
                                  <w:sz w:val="10"/>
                                </w:rPr>
                              </w:pPr>
                              <w:r>
                                <w:rPr>
                                  <w:b/>
                                  <w:color w:val="FFFFFF"/>
                                  <w:w w:val="90"/>
                                  <w:sz w:val="10"/>
                                </w:rPr>
                                <w:t>not</w:t>
                              </w:r>
                              <w:r>
                                <w:rPr>
                                  <w:b/>
                                  <w:color w:val="FFFFFF"/>
                                  <w:spacing w:val="-1"/>
                                  <w:sz w:val="10"/>
                                </w:rPr>
                                <w:t xml:space="preserve"> </w:t>
                              </w:r>
                              <w:r>
                                <w:rPr>
                                  <w:b/>
                                  <w:color w:val="FFFFFF"/>
                                  <w:spacing w:val="-2"/>
                                  <w:sz w:val="10"/>
                                </w:rPr>
                                <w:t>taxpayers</w:t>
                              </w:r>
                            </w:p>
                            <w:p w14:paraId="063D2E0B" w14:textId="77777777" w:rsidR="00B732F0" w:rsidRDefault="001B6D82">
                              <w:pPr>
                                <w:numPr>
                                  <w:ilvl w:val="0"/>
                                  <w:numId w:val="56"/>
                                </w:numPr>
                                <w:tabs>
                                  <w:tab w:val="left" w:pos="101"/>
                                </w:tabs>
                                <w:spacing w:before="5" w:line="232" w:lineRule="auto"/>
                                <w:ind w:right="90" w:hanging="102"/>
                                <w:rPr>
                                  <w:b/>
                                  <w:sz w:val="10"/>
                                </w:rPr>
                              </w:pPr>
                              <w:r>
                                <w:rPr>
                                  <w:b/>
                                  <w:color w:val="FFFFFF"/>
                                  <w:w w:val="90"/>
                                  <w:sz w:val="10"/>
                                </w:rPr>
                                <w:t>Make sure risks banks take are properly priced by</w:t>
                              </w:r>
                              <w:r>
                                <w:rPr>
                                  <w:b/>
                                  <w:color w:val="FFFFFF"/>
                                  <w:spacing w:val="40"/>
                                  <w:sz w:val="10"/>
                                </w:rPr>
                                <w:t xml:space="preserve"> </w:t>
                              </w:r>
                              <w:r>
                                <w:rPr>
                                  <w:b/>
                                  <w:color w:val="FFFFFF"/>
                                  <w:w w:val="90"/>
                                  <w:sz w:val="10"/>
                                </w:rPr>
                                <w:t>investors who know they suffer if things go wrong</w:t>
                              </w:r>
                            </w:p>
                          </w:txbxContent>
                        </wps:txbx>
                        <wps:bodyPr wrap="square" lIns="0" tIns="0" rIns="0" bIns="0" rtlCol="0">
                          <a:noAutofit/>
                        </wps:bodyPr>
                      </wps:wsp>
                    </wpg:wgp>
                  </a:graphicData>
                </a:graphic>
              </wp:anchor>
            </w:drawing>
          </mc:Choice>
          <mc:Fallback>
            <w:pict>
              <v:group w14:anchorId="0B2674A0" id="Group 891" o:spid="_x0000_s1322" style="position:absolute;left:0;text-align:left;margin-left:39.7pt;margin-top:-277.9pt;width:147.45pt;height:350.35pt;z-index:15805440;mso-wrap-distance-left:0;mso-wrap-distance-right:0;mso-position-horizontal-relative:page;mso-position-vertical-relative:text" coordsize="18726,44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">
                <v:shape id="Graphic 892" o:spid="_x0000_s1323" style="position:absolute;width:18726;height:44494;visibility:visible;mso-wrap-style:square;v-text-anchor:top" coordsize="1872614,444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" path="m1872094,l,,,4448886r1872094,l1872094,xe" fillcolor="#0e6a99" stroked="f">
                  <v:path arrowok="t"/>
                </v:shape>
                <v:shape id="Image 893" o:spid="_x0000_s1324" type="#_x0000_t75" style="position:absolute;left:823;top:2406;width:17248;height:4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">
                  <v:imagedata r:id="rId157" o:title=""/>
                </v:shape>
                <v:shape id="Textbox 894" o:spid="_x0000_s1325" type="#_x0000_t202" style="position:absolute;left:7303;top:3794;width:332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T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C2EJTFxQAAANwAAAAP&#10;AAAAAAAAAAAAAAAAAAcCAABkcnMvZG93bnJldi54bWxQSwUGAAAAAAMAAwC3AAAA+QIAAAAA&#10;" filled="f" stroked="f">
                  <v:textbox inset="0,0,0,0">
                    <w:txbxContent>
                      <w:p w14:paraId="0CA17412" w14:textId="77777777" w:rsidR="00B732F0" w:rsidRDefault="001B6D82">
                        <w:pPr>
                          <w:spacing w:before="11" w:line="235" w:lineRule="auto"/>
                          <w:ind w:left="64" w:right="10" w:hanging="64"/>
                          <w:rPr>
                            <w:b/>
                            <w:sz w:val="15"/>
                          </w:rPr>
                        </w:pPr>
                        <w:r>
                          <w:rPr>
                            <w:b/>
                            <w:color w:val="FFFFFF"/>
                            <w:spacing w:val="-2"/>
                            <w:sz w:val="15"/>
                          </w:rPr>
                          <w:t>Too</w:t>
                        </w:r>
                        <w:r>
                          <w:rPr>
                            <w:b/>
                            <w:color w:val="FFFFFF"/>
                            <w:spacing w:val="-10"/>
                            <w:sz w:val="15"/>
                          </w:rPr>
                          <w:t xml:space="preserve"> </w:t>
                        </w:r>
                        <w:r>
                          <w:rPr>
                            <w:b/>
                            <w:color w:val="FFFFFF"/>
                            <w:spacing w:val="-2"/>
                            <w:sz w:val="15"/>
                          </w:rPr>
                          <w:t xml:space="preserve">big </w:t>
                        </w:r>
                        <w:r>
                          <w:rPr>
                            <w:b/>
                            <w:color w:val="FFFFFF"/>
                            <w:sz w:val="15"/>
                          </w:rPr>
                          <w:t>to</w:t>
                        </w:r>
                        <w:r>
                          <w:rPr>
                            <w:b/>
                            <w:color w:val="FFFFFF"/>
                            <w:spacing w:val="-6"/>
                            <w:sz w:val="15"/>
                          </w:rPr>
                          <w:t xml:space="preserve"> </w:t>
                        </w:r>
                        <w:r>
                          <w:rPr>
                            <w:b/>
                            <w:color w:val="FFFFFF"/>
                            <w:spacing w:val="-4"/>
                            <w:sz w:val="15"/>
                          </w:rPr>
                          <w:t>fail</w:t>
                        </w:r>
                      </w:p>
                    </w:txbxContent>
                  </v:textbox>
                </v:shape>
                <v:shape id="Textbox 895" o:spid="_x0000_s1326" type="#_x0000_t202" style="position:absolute;left:8147;top:12671;width:3327;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Fe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DZXDFexQAAANwAAAAP&#10;AAAAAAAAAAAAAAAAAAcCAABkcnMvZG93bnJldi54bWxQSwUGAAAAAAMAAwC3AAAA+QIAAAAA&#10;" filled="f" stroked="f">
                  <v:textbox inset="0,0,0,0">
                    <w:txbxContent>
                      <w:p w14:paraId="62BE66C9" w14:textId="77777777" w:rsidR="00B732F0" w:rsidRDefault="001B6D82">
                        <w:pPr>
                          <w:spacing w:before="10" w:line="216" w:lineRule="auto"/>
                          <w:ind w:right="18" w:firstLine="26"/>
                          <w:jc w:val="both"/>
                          <w:rPr>
                            <w:b/>
                            <w:sz w:val="11"/>
                          </w:rPr>
                        </w:pPr>
                        <w:r>
                          <w:rPr>
                            <w:b/>
                            <w:color w:val="010202"/>
                            <w:spacing w:val="-2"/>
                            <w:sz w:val="11"/>
                          </w:rPr>
                          <w:t>Statutory</w:t>
                        </w:r>
                        <w:r>
                          <w:rPr>
                            <w:b/>
                            <w:color w:val="010202"/>
                            <w:spacing w:val="40"/>
                            <w:sz w:val="11"/>
                          </w:rPr>
                          <w:t xml:space="preserve"> </w:t>
                        </w:r>
                        <w:r>
                          <w:rPr>
                            <w:b/>
                            <w:color w:val="010202"/>
                            <w:spacing w:val="-2"/>
                            <w:sz w:val="11"/>
                          </w:rPr>
                          <w:t>powers</w:t>
                        </w:r>
                        <w:r>
                          <w:rPr>
                            <w:b/>
                            <w:color w:val="010202"/>
                            <w:spacing w:val="-7"/>
                            <w:sz w:val="11"/>
                          </w:rPr>
                          <w:t xml:space="preserve"> </w:t>
                        </w:r>
                        <w:r>
                          <w:rPr>
                            <w:b/>
                            <w:color w:val="010202"/>
                            <w:spacing w:val="-2"/>
                            <w:sz w:val="11"/>
                          </w:rPr>
                          <w:t>to</w:t>
                        </w:r>
                        <w:r>
                          <w:rPr>
                            <w:b/>
                            <w:color w:val="010202"/>
                            <w:spacing w:val="40"/>
                            <w:sz w:val="11"/>
                          </w:rPr>
                          <w:t xml:space="preserve"> </w:t>
                        </w:r>
                        <w:r>
                          <w:rPr>
                            <w:b/>
                            <w:color w:val="010202"/>
                            <w:spacing w:val="-2"/>
                            <w:w w:val="90"/>
                            <w:sz w:val="11"/>
                          </w:rPr>
                          <w:t>implement</w:t>
                        </w:r>
                        <w:r>
                          <w:rPr>
                            <w:b/>
                            <w:color w:val="010202"/>
                            <w:spacing w:val="40"/>
                            <w:sz w:val="11"/>
                          </w:rPr>
                          <w:t xml:space="preserve"> </w:t>
                        </w:r>
                        <w:r>
                          <w:rPr>
                            <w:b/>
                            <w:color w:val="010202"/>
                            <w:spacing w:val="-4"/>
                            <w:sz w:val="11"/>
                          </w:rPr>
                          <w:t>resolution</w:t>
                        </w:r>
                      </w:p>
                    </w:txbxContent>
                  </v:textbox>
                </v:shape>
                <v:shape id="Textbox 896" o:spid="_x0000_s1327" type="#_x0000_t202" style="position:absolute;left:1994;top:15770;width:537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" filled="f" stroked="f">
                  <v:textbox inset="0,0,0,0">
                    <w:txbxContent>
                      <w:p w14:paraId="1190679E" w14:textId="77777777" w:rsidR="00B732F0" w:rsidRDefault="001B6D82">
                        <w:pPr>
                          <w:spacing w:before="10" w:line="216" w:lineRule="auto"/>
                          <w:ind w:left="202" w:right="220" w:hanging="1"/>
                          <w:jc w:val="center"/>
                          <w:rPr>
                            <w:b/>
                            <w:sz w:val="11"/>
                          </w:rPr>
                        </w:pPr>
                        <w:r>
                          <w:rPr>
                            <w:b/>
                            <w:color w:val="010202"/>
                            <w:spacing w:val="-2"/>
                            <w:sz w:val="11"/>
                          </w:rPr>
                          <w:t>Build</w:t>
                        </w:r>
                        <w:r>
                          <w:rPr>
                            <w:b/>
                            <w:color w:val="010202"/>
                            <w:spacing w:val="40"/>
                            <w:sz w:val="11"/>
                          </w:rPr>
                          <w:t xml:space="preserve"> </w:t>
                        </w:r>
                        <w:r>
                          <w:rPr>
                            <w:b/>
                            <w:color w:val="010202"/>
                            <w:spacing w:val="-6"/>
                            <w:sz w:val="11"/>
                          </w:rPr>
                          <w:t>trust</w:t>
                        </w:r>
                        <w:r>
                          <w:rPr>
                            <w:b/>
                            <w:color w:val="010202"/>
                            <w:spacing w:val="-10"/>
                            <w:sz w:val="11"/>
                          </w:rPr>
                          <w:t xml:space="preserve"> </w:t>
                        </w:r>
                        <w:r>
                          <w:rPr>
                            <w:b/>
                            <w:color w:val="010202"/>
                            <w:spacing w:val="-6"/>
                            <w:sz w:val="11"/>
                          </w:rPr>
                          <w:t>and</w:t>
                        </w:r>
                      </w:p>
                      <w:p w14:paraId="6BE3D10B" w14:textId="77777777" w:rsidR="00B732F0" w:rsidRDefault="001B6D82">
                        <w:pPr>
                          <w:spacing w:before="1" w:line="216" w:lineRule="auto"/>
                          <w:ind w:left="-1" w:right="18"/>
                          <w:jc w:val="center"/>
                          <w:rPr>
                            <w:b/>
                            <w:sz w:val="11"/>
                          </w:rPr>
                        </w:pPr>
                        <w:r>
                          <w:rPr>
                            <w:b/>
                            <w:color w:val="010202"/>
                            <w:w w:val="90"/>
                            <w:sz w:val="11"/>
                          </w:rPr>
                          <w:t>co-operation</w:t>
                        </w:r>
                        <w:r>
                          <w:rPr>
                            <w:b/>
                            <w:color w:val="010202"/>
                            <w:spacing w:val="-8"/>
                            <w:w w:val="90"/>
                            <w:sz w:val="11"/>
                          </w:rPr>
                          <w:t xml:space="preserve"> </w:t>
                        </w:r>
                        <w:r>
                          <w:rPr>
                            <w:b/>
                            <w:color w:val="010202"/>
                            <w:w w:val="90"/>
                            <w:sz w:val="11"/>
                          </w:rPr>
                          <w:t>with</w:t>
                        </w:r>
                        <w:r>
                          <w:rPr>
                            <w:b/>
                            <w:color w:val="010202"/>
                            <w:spacing w:val="40"/>
                            <w:sz w:val="11"/>
                          </w:rPr>
                          <w:t xml:space="preserve"> </w:t>
                        </w:r>
                        <w:r>
                          <w:rPr>
                            <w:b/>
                            <w:color w:val="010202"/>
                            <w:spacing w:val="-2"/>
                            <w:sz w:val="11"/>
                          </w:rPr>
                          <w:t>international</w:t>
                        </w:r>
                        <w:r>
                          <w:rPr>
                            <w:b/>
                            <w:color w:val="010202"/>
                            <w:spacing w:val="40"/>
                            <w:sz w:val="11"/>
                          </w:rPr>
                          <w:t xml:space="preserve"> </w:t>
                        </w:r>
                        <w:r>
                          <w:rPr>
                            <w:b/>
                            <w:color w:val="010202"/>
                            <w:spacing w:val="-2"/>
                            <w:sz w:val="11"/>
                          </w:rPr>
                          <w:t>peers</w:t>
                        </w:r>
                      </w:p>
                    </w:txbxContent>
                  </v:textbox>
                </v:shape>
                <v:shape id="Textbox 897" o:spid="_x0000_s1328" type="#_x0000_t202" style="position:absolute;left:9178;top:18335;width:3886;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q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cPQDjzPxCMjJHQAA//8DAFBLAQItABQABgAIAAAAIQDb4fbL7gAAAIUBAAATAAAAAAAAAAAA&#10;AAAAAAAAAABbQ29udGVudF9UeXBlc10ueG1sUEsBAi0AFAAGAAgAAAAhAFr0LFu/AAAAFQEAAAsA&#10;AAAAAAAAAAAAAAAAHwEAAF9yZWxzLy5yZWxzUEsBAi0AFAAGAAgAAAAhAEbCCrLEAAAA3AAAAA8A&#10;AAAAAAAAAAAAAAAABwIAAGRycy9kb3ducmV2LnhtbFBLBQYAAAAAAwADALcAAAD4AgAAAAA=&#10;" filled="f" stroked="f">
                  <v:textbox inset="0,0,0,0">
                    <w:txbxContent>
                      <w:p w14:paraId="6E4E8A47" w14:textId="77777777" w:rsidR="00B732F0" w:rsidRDefault="001B6D82">
                        <w:pPr>
                          <w:spacing w:before="10" w:line="216" w:lineRule="auto"/>
                          <w:ind w:firstLine="115"/>
                          <w:rPr>
                            <w:b/>
                            <w:sz w:val="11"/>
                          </w:rPr>
                        </w:pPr>
                        <w:r>
                          <w:rPr>
                            <w:b/>
                            <w:color w:val="010202"/>
                            <w:sz w:val="11"/>
                          </w:rPr>
                          <w:t>Plan</w:t>
                        </w:r>
                        <w:r>
                          <w:rPr>
                            <w:b/>
                            <w:color w:val="010202"/>
                            <w:spacing w:val="-13"/>
                            <w:sz w:val="11"/>
                          </w:rPr>
                          <w:t xml:space="preserve"> </w:t>
                        </w:r>
                        <w:r>
                          <w:rPr>
                            <w:b/>
                            <w:color w:val="010202"/>
                            <w:sz w:val="11"/>
                          </w:rPr>
                          <w:t>for</w:t>
                        </w:r>
                        <w:r>
                          <w:rPr>
                            <w:b/>
                            <w:color w:val="010202"/>
                            <w:spacing w:val="40"/>
                            <w:sz w:val="11"/>
                          </w:rPr>
                          <w:t xml:space="preserve"> </w:t>
                        </w:r>
                        <w:r>
                          <w:rPr>
                            <w:b/>
                            <w:color w:val="010202"/>
                            <w:spacing w:val="-2"/>
                            <w:w w:val="90"/>
                            <w:sz w:val="11"/>
                          </w:rPr>
                          <w:t>the</w:t>
                        </w:r>
                        <w:r>
                          <w:rPr>
                            <w:b/>
                            <w:color w:val="010202"/>
                            <w:spacing w:val="-10"/>
                            <w:w w:val="90"/>
                            <w:sz w:val="11"/>
                          </w:rPr>
                          <w:t xml:space="preserve"> </w:t>
                        </w:r>
                        <w:r>
                          <w:rPr>
                            <w:b/>
                            <w:color w:val="010202"/>
                            <w:spacing w:val="-2"/>
                            <w:w w:val="90"/>
                            <w:sz w:val="11"/>
                          </w:rPr>
                          <w:t>failure</w:t>
                        </w:r>
                        <w:r>
                          <w:rPr>
                            <w:b/>
                            <w:color w:val="010202"/>
                            <w:spacing w:val="-9"/>
                            <w:w w:val="90"/>
                            <w:sz w:val="11"/>
                          </w:rPr>
                          <w:t xml:space="preserve"> </w:t>
                        </w:r>
                        <w:r>
                          <w:rPr>
                            <w:b/>
                            <w:color w:val="010202"/>
                            <w:spacing w:val="-2"/>
                            <w:w w:val="90"/>
                            <w:sz w:val="11"/>
                          </w:rPr>
                          <w:t>of</w:t>
                        </w:r>
                        <w:r>
                          <w:rPr>
                            <w:b/>
                            <w:color w:val="010202"/>
                            <w:spacing w:val="40"/>
                            <w:sz w:val="11"/>
                          </w:rPr>
                          <w:t xml:space="preserve"> </w:t>
                        </w:r>
                        <w:r>
                          <w:rPr>
                            <w:b/>
                            <w:color w:val="010202"/>
                            <w:sz w:val="11"/>
                          </w:rPr>
                          <w:t>firms</w:t>
                        </w:r>
                        <w:r>
                          <w:rPr>
                            <w:b/>
                            <w:color w:val="010202"/>
                            <w:spacing w:val="-11"/>
                            <w:sz w:val="11"/>
                          </w:rPr>
                          <w:t xml:space="preserve"> </w:t>
                        </w:r>
                        <w:r>
                          <w:rPr>
                            <w:b/>
                            <w:color w:val="010202"/>
                            <w:sz w:val="11"/>
                          </w:rPr>
                          <w:t>when</w:t>
                        </w:r>
                      </w:p>
                      <w:p w14:paraId="561BB4D6" w14:textId="77777777" w:rsidR="00B732F0" w:rsidRDefault="001B6D82">
                        <w:pPr>
                          <w:spacing w:before="1" w:line="216" w:lineRule="auto"/>
                          <w:ind w:left="118" w:right="122" w:hanging="13"/>
                          <w:rPr>
                            <w:b/>
                            <w:sz w:val="11"/>
                          </w:rPr>
                        </w:pPr>
                        <w:r>
                          <w:rPr>
                            <w:b/>
                            <w:color w:val="010202"/>
                            <w:spacing w:val="-8"/>
                            <w:sz w:val="11"/>
                          </w:rPr>
                          <w:t>they</w:t>
                        </w:r>
                        <w:r>
                          <w:rPr>
                            <w:b/>
                            <w:color w:val="010202"/>
                            <w:spacing w:val="-12"/>
                            <w:sz w:val="11"/>
                          </w:rPr>
                          <w:t xml:space="preserve"> </w:t>
                        </w:r>
                        <w:r>
                          <w:rPr>
                            <w:b/>
                            <w:color w:val="010202"/>
                            <w:spacing w:val="-8"/>
                            <w:sz w:val="11"/>
                          </w:rPr>
                          <w:t>are</w:t>
                        </w:r>
                        <w:r>
                          <w:rPr>
                            <w:b/>
                            <w:color w:val="010202"/>
                            <w:spacing w:val="40"/>
                            <w:sz w:val="11"/>
                          </w:rPr>
                          <w:t xml:space="preserve"> </w:t>
                        </w:r>
                        <w:r>
                          <w:rPr>
                            <w:b/>
                            <w:color w:val="010202"/>
                            <w:spacing w:val="-5"/>
                            <w:sz w:val="11"/>
                          </w:rPr>
                          <w:t>healthy</w:t>
                        </w:r>
                      </w:p>
                    </w:txbxContent>
                  </v:textbox>
                </v:shape>
                <v:shape id="Textbox 898" o:spid="_x0000_s1329" type="#_x0000_t202" style="position:absolute;left:5760;top:24707;width:368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v:textbox inset="0,0,0,0">
                    <w:txbxContent>
                      <w:p w14:paraId="021A4BDF" w14:textId="77777777" w:rsidR="00B732F0" w:rsidRDefault="001B6D82">
                        <w:pPr>
                          <w:spacing w:before="10" w:line="216" w:lineRule="auto"/>
                          <w:ind w:right="18" w:hanging="1"/>
                          <w:jc w:val="center"/>
                          <w:rPr>
                            <w:b/>
                            <w:sz w:val="11"/>
                          </w:rPr>
                        </w:pPr>
                        <w:r>
                          <w:rPr>
                            <w:b/>
                            <w:color w:val="010202"/>
                            <w:spacing w:val="-2"/>
                            <w:sz w:val="11"/>
                          </w:rPr>
                          <w:t>Identify</w:t>
                        </w:r>
                        <w:r>
                          <w:rPr>
                            <w:b/>
                            <w:color w:val="010202"/>
                            <w:spacing w:val="40"/>
                            <w:sz w:val="11"/>
                          </w:rPr>
                          <w:t xml:space="preserve"> </w:t>
                        </w:r>
                        <w:r>
                          <w:rPr>
                            <w:b/>
                            <w:color w:val="010202"/>
                            <w:spacing w:val="-6"/>
                            <w:sz w:val="11"/>
                          </w:rPr>
                          <w:t>obstacles</w:t>
                        </w:r>
                        <w:r>
                          <w:rPr>
                            <w:b/>
                            <w:color w:val="010202"/>
                            <w:spacing w:val="-12"/>
                            <w:sz w:val="11"/>
                          </w:rPr>
                          <w:t xml:space="preserve"> </w:t>
                        </w:r>
                        <w:r>
                          <w:rPr>
                            <w:b/>
                            <w:color w:val="010202"/>
                            <w:spacing w:val="-6"/>
                            <w:sz w:val="11"/>
                          </w:rPr>
                          <w:t>to</w:t>
                        </w:r>
                        <w:r>
                          <w:rPr>
                            <w:b/>
                            <w:color w:val="010202"/>
                            <w:spacing w:val="40"/>
                            <w:sz w:val="11"/>
                          </w:rPr>
                          <w:t xml:space="preserve"> </w:t>
                        </w:r>
                        <w:r>
                          <w:rPr>
                            <w:b/>
                            <w:color w:val="010202"/>
                            <w:spacing w:val="-2"/>
                            <w:sz w:val="11"/>
                          </w:rPr>
                          <w:t>making</w:t>
                        </w:r>
                        <w:r>
                          <w:rPr>
                            <w:b/>
                            <w:color w:val="010202"/>
                            <w:spacing w:val="-12"/>
                            <w:sz w:val="11"/>
                          </w:rPr>
                          <w:t xml:space="preserve"> </w:t>
                        </w:r>
                        <w:r>
                          <w:rPr>
                            <w:b/>
                            <w:color w:val="010202"/>
                            <w:spacing w:val="-2"/>
                            <w:sz w:val="11"/>
                          </w:rPr>
                          <w:t>the</w:t>
                        </w:r>
                        <w:r>
                          <w:rPr>
                            <w:b/>
                            <w:color w:val="010202"/>
                            <w:spacing w:val="40"/>
                            <w:sz w:val="11"/>
                          </w:rPr>
                          <w:t xml:space="preserve"> </w:t>
                        </w:r>
                        <w:r>
                          <w:rPr>
                            <w:b/>
                            <w:color w:val="010202"/>
                            <w:sz w:val="11"/>
                          </w:rPr>
                          <w:t>plan</w:t>
                        </w:r>
                        <w:r>
                          <w:rPr>
                            <w:b/>
                            <w:color w:val="010202"/>
                            <w:spacing w:val="-11"/>
                            <w:sz w:val="11"/>
                          </w:rPr>
                          <w:t xml:space="preserve"> </w:t>
                        </w:r>
                        <w:r>
                          <w:rPr>
                            <w:b/>
                            <w:color w:val="010202"/>
                            <w:sz w:val="11"/>
                          </w:rPr>
                          <w:t>work</w:t>
                        </w:r>
                      </w:p>
                    </w:txbxContent>
                  </v:textbox>
                </v:shape>
                <v:shape id="Textbox 899" o:spid="_x0000_s1330" type="#_x0000_t202" style="position:absolute;left:12828;top:25535;width:3162;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v:textbox inset="0,0,0,0">
                    <w:txbxContent>
                      <w:p w14:paraId="59C84588" w14:textId="77777777" w:rsidR="00B732F0" w:rsidRDefault="001B6D82">
                        <w:pPr>
                          <w:spacing w:before="10" w:line="216" w:lineRule="auto"/>
                          <w:ind w:right="18" w:firstLine="113"/>
                          <w:rPr>
                            <w:b/>
                            <w:sz w:val="11"/>
                          </w:rPr>
                        </w:pPr>
                        <w:r>
                          <w:rPr>
                            <w:b/>
                            <w:color w:val="010202"/>
                            <w:spacing w:val="-4"/>
                            <w:sz w:val="11"/>
                          </w:rPr>
                          <w:t>Work</w:t>
                        </w:r>
                        <w:r>
                          <w:rPr>
                            <w:b/>
                            <w:color w:val="010202"/>
                            <w:spacing w:val="40"/>
                            <w:sz w:val="11"/>
                          </w:rPr>
                          <w:t xml:space="preserve"> </w:t>
                        </w:r>
                        <w:r>
                          <w:rPr>
                            <w:b/>
                            <w:color w:val="010202"/>
                            <w:w w:val="90"/>
                            <w:sz w:val="11"/>
                          </w:rPr>
                          <w:t>with</w:t>
                        </w:r>
                        <w:r>
                          <w:rPr>
                            <w:b/>
                            <w:color w:val="010202"/>
                            <w:spacing w:val="-10"/>
                            <w:w w:val="90"/>
                            <w:sz w:val="11"/>
                          </w:rPr>
                          <w:t xml:space="preserve"> </w:t>
                        </w:r>
                        <w:r>
                          <w:rPr>
                            <w:b/>
                            <w:color w:val="010202"/>
                            <w:w w:val="90"/>
                            <w:sz w:val="11"/>
                          </w:rPr>
                          <w:t>firms</w:t>
                        </w:r>
                        <w:r>
                          <w:rPr>
                            <w:b/>
                            <w:color w:val="010202"/>
                            <w:spacing w:val="40"/>
                            <w:sz w:val="11"/>
                          </w:rPr>
                          <w:t xml:space="preserve"> </w:t>
                        </w:r>
                        <w:r>
                          <w:rPr>
                            <w:b/>
                            <w:color w:val="010202"/>
                            <w:w w:val="90"/>
                            <w:sz w:val="11"/>
                          </w:rPr>
                          <w:t>to</w:t>
                        </w:r>
                        <w:r>
                          <w:rPr>
                            <w:b/>
                            <w:color w:val="010202"/>
                            <w:spacing w:val="-7"/>
                            <w:w w:val="90"/>
                            <w:sz w:val="11"/>
                          </w:rPr>
                          <w:t xml:space="preserve"> </w:t>
                        </w:r>
                        <w:r>
                          <w:rPr>
                            <w:b/>
                            <w:color w:val="010202"/>
                            <w:w w:val="90"/>
                            <w:sz w:val="11"/>
                          </w:rPr>
                          <w:t>remove</w:t>
                        </w:r>
                        <w:r>
                          <w:rPr>
                            <w:b/>
                            <w:color w:val="010202"/>
                            <w:spacing w:val="40"/>
                            <w:sz w:val="11"/>
                          </w:rPr>
                          <w:t xml:space="preserve"> </w:t>
                        </w:r>
                        <w:r>
                          <w:rPr>
                            <w:b/>
                            <w:color w:val="010202"/>
                            <w:spacing w:val="-2"/>
                            <w:w w:val="90"/>
                            <w:sz w:val="11"/>
                          </w:rPr>
                          <w:t>barriers</w:t>
                        </w:r>
                        <w:r>
                          <w:rPr>
                            <w:b/>
                            <w:color w:val="010202"/>
                            <w:spacing w:val="-9"/>
                            <w:w w:val="90"/>
                            <w:sz w:val="11"/>
                          </w:rPr>
                          <w:t xml:space="preserve"> </w:t>
                        </w:r>
                        <w:r>
                          <w:rPr>
                            <w:b/>
                            <w:color w:val="010202"/>
                            <w:spacing w:val="-2"/>
                            <w:w w:val="90"/>
                            <w:sz w:val="11"/>
                          </w:rPr>
                          <w:t>to</w:t>
                        </w:r>
                        <w:r>
                          <w:rPr>
                            <w:b/>
                            <w:color w:val="010202"/>
                            <w:spacing w:val="40"/>
                            <w:sz w:val="11"/>
                          </w:rPr>
                          <w:t xml:space="preserve"> </w:t>
                        </w:r>
                        <w:r>
                          <w:rPr>
                            <w:b/>
                            <w:color w:val="010202"/>
                            <w:spacing w:val="-2"/>
                            <w:w w:val="90"/>
                            <w:sz w:val="11"/>
                          </w:rPr>
                          <w:t>resolution</w:t>
                        </w:r>
                      </w:p>
                    </w:txbxContent>
                  </v:textbox>
                </v:shape>
                <v:shape id="Textbox 900" o:spid="_x0000_s1331" type="#_x0000_t202" style="position:absolute;left:1843;top:34562;width:15062;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" filled="f" stroked="f">
                  <v:textbox inset="0,0,0,0">
                    <w:txbxContent>
                      <w:p w14:paraId="382B494B" w14:textId="77777777" w:rsidR="00B732F0" w:rsidRDefault="001B6D82">
                        <w:pPr>
                          <w:spacing w:before="1"/>
                          <w:ind w:left="75"/>
                          <w:rPr>
                            <w:b/>
                            <w:sz w:val="17"/>
                          </w:rPr>
                        </w:pPr>
                        <w:r>
                          <w:rPr>
                            <w:b/>
                            <w:color w:val="FFFFFF"/>
                            <w:w w:val="90"/>
                            <w:sz w:val="17"/>
                          </w:rPr>
                          <w:t>Moving</w:t>
                        </w:r>
                        <w:r>
                          <w:rPr>
                            <w:b/>
                            <w:color w:val="FFFFFF"/>
                            <w:spacing w:val="9"/>
                            <w:sz w:val="17"/>
                          </w:rPr>
                          <w:t xml:space="preserve"> </w:t>
                        </w:r>
                        <w:r>
                          <w:rPr>
                            <w:b/>
                            <w:color w:val="FFFFFF"/>
                            <w:w w:val="90"/>
                            <w:sz w:val="17"/>
                          </w:rPr>
                          <w:t>from</w:t>
                        </w:r>
                        <w:r>
                          <w:rPr>
                            <w:b/>
                            <w:color w:val="FFFFFF"/>
                            <w:spacing w:val="16"/>
                            <w:sz w:val="17"/>
                          </w:rPr>
                          <w:t xml:space="preserve"> </w:t>
                        </w:r>
                        <w:r>
                          <w:rPr>
                            <w:b/>
                            <w:color w:val="FFFFFF"/>
                            <w:w w:val="90"/>
                            <w:sz w:val="17"/>
                          </w:rPr>
                          <w:t>bail-out</w:t>
                        </w:r>
                        <w:r>
                          <w:rPr>
                            <w:b/>
                            <w:color w:val="FFFFFF"/>
                            <w:spacing w:val="12"/>
                            <w:sz w:val="17"/>
                          </w:rPr>
                          <w:t xml:space="preserve"> </w:t>
                        </w:r>
                        <w:r>
                          <w:rPr>
                            <w:b/>
                            <w:color w:val="FFFFFF"/>
                            <w:w w:val="90"/>
                            <w:sz w:val="17"/>
                          </w:rPr>
                          <w:t>to</w:t>
                        </w:r>
                        <w:r>
                          <w:rPr>
                            <w:b/>
                            <w:color w:val="FFFFFF"/>
                            <w:spacing w:val="16"/>
                            <w:sz w:val="17"/>
                          </w:rPr>
                          <w:t xml:space="preserve"> </w:t>
                        </w:r>
                        <w:r>
                          <w:rPr>
                            <w:b/>
                            <w:color w:val="FFFFFF"/>
                            <w:w w:val="90"/>
                            <w:sz w:val="17"/>
                          </w:rPr>
                          <w:t>bail-</w:t>
                        </w:r>
                        <w:r>
                          <w:rPr>
                            <w:b/>
                            <w:color w:val="FFFFFF"/>
                            <w:spacing w:val="-5"/>
                            <w:w w:val="90"/>
                            <w:sz w:val="17"/>
                          </w:rPr>
                          <w:t>in</w:t>
                        </w:r>
                      </w:p>
                      <w:p w14:paraId="6FA7987C" w14:textId="77777777" w:rsidR="00B732F0" w:rsidRDefault="001B6D82">
                        <w:pPr>
                          <w:numPr>
                            <w:ilvl w:val="0"/>
                            <w:numId w:val="56"/>
                          </w:numPr>
                          <w:tabs>
                            <w:tab w:val="left" w:pos="102"/>
                          </w:tabs>
                          <w:spacing w:before="29" w:line="144" w:lineRule="exact"/>
                          <w:ind w:left="102" w:hanging="102"/>
                          <w:rPr>
                            <w:b/>
                            <w:sz w:val="10"/>
                          </w:rPr>
                        </w:pPr>
                        <w:r>
                          <w:rPr>
                            <w:b/>
                            <w:color w:val="FFFFFF"/>
                            <w:w w:val="90"/>
                            <w:sz w:val="10"/>
                          </w:rPr>
                          <w:t>Make</w:t>
                        </w:r>
                        <w:r>
                          <w:rPr>
                            <w:b/>
                            <w:color w:val="FFFFFF"/>
                            <w:sz w:val="10"/>
                          </w:rPr>
                          <w:t xml:space="preserve"> </w:t>
                        </w:r>
                        <w:r>
                          <w:rPr>
                            <w:b/>
                            <w:color w:val="FFFFFF"/>
                            <w:w w:val="90"/>
                            <w:sz w:val="10"/>
                          </w:rPr>
                          <w:t>banks</w:t>
                        </w:r>
                        <w:r>
                          <w:rPr>
                            <w:b/>
                            <w:color w:val="FFFFFF"/>
                            <w:spacing w:val="1"/>
                            <w:sz w:val="10"/>
                          </w:rPr>
                          <w:t xml:space="preserve"> </w:t>
                        </w:r>
                        <w:r>
                          <w:rPr>
                            <w:b/>
                            <w:color w:val="FFFFFF"/>
                            <w:w w:val="90"/>
                            <w:sz w:val="10"/>
                          </w:rPr>
                          <w:t>no</w:t>
                        </w:r>
                        <w:r>
                          <w:rPr>
                            <w:b/>
                            <w:color w:val="FFFFFF"/>
                            <w:spacing w:val="1"/>
                            <w:sz w:val="10"/>
                          </w:rPr>
                          <w:t xml:space="preserve"> </w:t>
                        </w:r>
                        <w:r>
                          <w:rPr>
                            <w:b/>
                            <w:color w:val="FFFFFF"/>
                            <w:w w:val="90"/>
                            <w:sz w:val="10"/>
                          </w:rPr>
                          <w:t>longer</w:t>
                        </w:r>
                        <w:r>
                          <w:rPr>
                            <w:b/>
                            <w:color w:val="FFFFFF"/>
                            <w:spacing w:val="1"/>
                            <w:sz w:val="10"/>
                          </w:rPr>
                          <w:t xml:space="preserve"> </w:t>
                        </w:r>
                        <w:r>
                          <w:rPr>
                            <w:b/>
                            <w:color w:val="FFFFFF"/>
                            <w:w w:val="90"/>
                            <w:sz w:val="10"/>
                          </w:rPr>
                          <w:t>“too</w:t>
                        </w:r>
                        <w:r>
                          <w:rPr>
                            <w:b/>
                            <w:color w:val="FFFFFF"/>
                            <w:sz w:val="10"/>
                          </w:rPr>
                          <w:t xml:space="preserve"> </w:t>
                        </w:r>
                        <w:r>
                          <w:rPr>
                            <w:b/>
                            <w:color w:val="FFFFFF"/>
                            <w:w w:val="90"/>
                            <w:sz w:val="10"/>
                          </w:rPr>
                          <w:t>big</w:t>
                        </w:r>
                        <w:r>
                          <w:rPr>
                            <w:b/>
                            <w:color w:val="FFFFFF"/>
                            <w:spacing w:val="-1"/>
                            <w:sz w:val="10"/>
                          </w:rPr>
                          <w:t xml:space="preserve"> </w:t>
                        </w:r>
                        <w:r>
                          <w:rPr>
                            <w:b/>
                            <w:color w:val="FFFFFF"/>
                            <w:w w:val="90"/>
                            <w:sz w:val="10"/>
                          </w:rPr>
                          <w:t>to</w:t>
                        </w:r>
                        <w:r>
                          <w:rPr>
                            <w:b/>
                            <w:color w:val="FFFFFF"/>
                            <w:spacing w:val="-3"/>
                            <w:sz w:val="10"/>
                          </w:rPr>
                          <w:t xml:space="preserve"> </w:t>
                        </w:r>
                        <w:r>
                          <w:rPr>
                            <w:b/>
                            <w:color w:val="FFFFFF"/>
                            <w:spacing w:val="-2"/>
                            <w:w w:val="90"/>
                            <w:sz w:val="10"/>
                          </w:rPr>
                          <w:t>fail”</w:t>
                        </w:r>
                      </w:p>
                      <w:p w14:paraId="0B91CFE0" w14:textId="77777777" w:rsidR="00B732F0" w:rsidRDefault="001B6D82">
                        <w:pPr>
                          <w:numPr>
                            <w:ilvl w:val="0"/>
                            <w:numId w:val="56"/>
                          </w:numPr>
                          <w:tabs>
                            <w:tab w:val="left" w:pos="102"/>
                          </w:tabs>
                          <w:spacing w:line="142" w:lineRule="exact"/>
                          <w:ind w:left="102" w:hanging="102"/>
                          <w:rPr>
                            <w:b/>
                            <w:sz w:val="10"/>
                          </w:rPr>
                        </w:pPr>
                        <w:r>
                          <w:rPr>
                            <w:b/>
                            <w:color w:val="FFFFFF"/>
                            <w:w w:val="90"/>
                            <w:sz w:val="10"/>
                          </w:rPr>
                          <w:t>Make</w:t>
                        </w:r>
                        <w:r>
                          <w:rPr>
                            <w:b/>
                            <w:color w:val="FFFFFF"/>
                            <w:spacing w:val="1"/>
                            <w:sz w:val="10"/>
                          </w:rPr>
                          <w:t xml:space="preserve"> </w:t>
                        </w:r>
                        <w:r>
                          <w:rPr>
                            <w:b/>
                            <w:color w:val="FFFFFF"/>
                            <w:w w:val="90"/>
                            <w:sz w:val="10"/>
                          </w:rPr>
                          <w:t>shareholders</w:t>
                        </w:r>
                        <w:r>
                          <w:rPr>
                            <w:b/>
                            <w:color w:val="FFFFFF"/>
                            <w:spacing w:val="2"/>
                            <w:sz w:val="10"/>
                          </w:rPr>
                          <w:t xml:space="preserve"> </w:t>
                        </w:r>
                        <w:r>
                          <w:rPr>
                            <w:b/>
                            <w:color w:val="FFFFFF"/>
                            <w:w w:val="90"/>
                            <w:sz w:val="10"/>
                          </w:rPr>
                          <w:t>and</w:t>
                        </w:r>
                        <w:r>
                          <w:rPr>
                            <w:b/>
                            <w:color w:val="FFFFFF"/>
                            <w:spacing w:val="2"/>
                            <w:sz w:val="10"/>
                          </w:rPr>
                          <w:t xml:space="preserve"> </w:t>
                        </w:r>
                        <w:r>
                          <w:rPr>
                            <w:b/>
                            <w:color w:val="FFFFFF"/>
                            <w:w w:val="90"/>
                            <w:sz w:val="10"/>
                          </w:rPr>
                          <w:t>investors</w:t>
                        </w:r>
                        <w:r>
                          <w:rPr>
                            <w:b/>
                            <w:color w:val="FFFFFF"/>
                            <w:spacing w:val="2"/>
                            <w:sz w:val="10"/>
                          </w:rPr>
                          <w:t xml:space="preserve"> </w:t>
                        </w:r>
                        <w:r>
                          <w:rPr>
                            <w:b/>
                            <w:color w:val="FFFFFF"/>
                            <w:w w:val="90"/>
                            <w:sz w:val="10"/>
                          </w:rPr>
                          <w:t>pay</w:t>
                        </w:r>
                        <w:r>
                          <w:rPr>
                            <w:b/>
                            <w:color w:val="FFFFFF"/>
                            <w:spacing w:val="-2"/>
                            <w:sz w:val="10"/>
                          </w:rPr>
                          <w:t xml:space="preserve"> </w:t>
                        </w:r>
                        <w:r>
                          <w:rPr>
                            <w:b/>
                            <w:color w:val="FFFFFF"/>
                            <w:w w:val="90"/>
                            <w:sz w:val="10"/>
                          </w:rPr>
                          <w:t>for</w:t>
                        </w:r>
                        <w:r>
                          <w:rPr>
                            <w:b/>
                            <w:color w:val="FFFFFF"/>
                            <w:spacing w:val="2"/>
                            <w:sz w:val="10"/>
                          </w:rPr>
                          <w:t xml:space="preserve"> </w:t>
                        </w:r>
                        <w:r>
                          <w:rPr>
                            <w:b/>
                            <w:color w:val="FFFFFF"/>
                            <w:w w:val="90"/>
                            <w:sz w:val="10"/>
                          </w:rPr>
                          <w:t>losses</w:t>
                        </w:r>
                        <w:r>
                          <w:rPr>
                            <w:b/>
                            <w:color w:val="FFFFFF"/>
                            <w:spacing w:val="2"/>
                            <w:sz w:val="10"/>
                          </w:rPr>
                          <w:t xml:space="preserve"> </w:t>
                        </w:r>
                        <w:r>
                          <w:rPr>
                            <w:b/>
                            <w:color w:val="FFFFFF"/>
                            <w:spacing w:val="-10"/>
                            <w:w w:val="90"/>
                            <w:sz w:val="10"/>
                          </w:rPr>
                          <w:t>-</w:t>
                        </w:r>
                      </w:p>
                      <w:p w14:paraId="73E07D8B" w14:textId="77777777" w:rsidR="00B732F0" w:rsidRDefault="001B6D82">
                        <w:pPr>
                          <w:spacing w:line="114" w:lineRule="exact"/>
                          <w:ind w:left="101"/>
                          <w:rPr>
                            <w:b/>
                            <w:sz w:val="10"/>
                          </w:rPr>
                        </w:pPr>
                        <w:r>
                          <w:rPr>
                            <w:b/>
                            <w:color w:val="FFFFFF"/>
                            <w:w w:val="90"/>
                            <w:sz w:val="10"/>
                          </w:rPr>
                          <w:t>not</w:t>
                        </w:r>
                        <w:r>
                          <w:rPr>
                            <w:b/>
                            <w:color w:val="FFFFFF"/>
                            <w:spacing w:val="-1"/>
                            <w:sz w:val="10"/>
                          </w:rPr>
                          <w:t xml:space="preserve"> </w:t>
                        </w:r>
                        <w:r>
                          <w:rPr>
                            <w:b/>
                            <w:color w:val="FFFFFF"/>
                            <w:spacing w:val="-2"/>
                            <w:sz w:val="10"/>
                          </w:rPr>
                          <w:t>taxpayers</w:t>
                        </w:r>
                      </w:p>
                      <w:p w14:paraId="063D2E0B" w14:textId="77777777" w:rsidR="00B732F0" w:rsidRDefault="001B6D82">
                        <w:pPr>
                          <w:numPr>
                            <w:ilvl w:val="0"/>
                            <w:numId w:val="56"/>
                          </w:numPr>
                          <w:tabs>
                            <w:tab w:val="left" w:pos="101"/>
                          </w:tabs>
                          <w:spacing w:before="5" w:line="232" w:lineRule="auto"/>
                          <w:ind w:right="90" w:hanging="102"/>
                          <w:rPr>
                            <w:b/>
                            <w:sz w:val="10"/>
                          </w:rPr>
                        </w:pPr>
                        <w:r>
                          <w:rPr>
                            <w:b/>
                            <w:color w:val="FFFFFF"/>
                            <w:w w:val="90"/>
                            <w:sz w:val="10"/>
                          </w:rPr>
                          <w:t>Make sure risks banks take are properly priced by</w:t>
                        </w:r>
                        <w:r>
                          <w:rPr>
                            <w:b/>
                            <w:color w:val="FFFFFF"/>
                            <w:spacing w:val="40"/>
                            <w:sz w:val="10"/>
                          </w:rPr>
                          <w:t xml:space="preserve"> </w:t>
                        </w:r>
                        <w:r>
                          <w:rPr>
                            <w:b/>
                            <w:color w:val="FFFFFF"/>
                            <w:w w:val="90"/>
                            <w:sz w:val="10"/>
                          </w:rPr>
                          <w:t>investors who know they suffer if things go wrong</w:t>
                        </w:r>
                      </w:p>
                    </w:txbxContent>
                  </v:textbox>
                </v:shape>
                <w10:wrap anchorx="page"/>
              </v:group>
            </w:pict>
          </mc:Fallback>
        </mc:AlternateContent>
      </w:r>
      <w:r>
        <w:rPr>
          <w:color w:val="231F20"/>
          <w:w w:val="85"/>
          <w:sz w:val="14"/>
        </w:rPr>
        <w:t>See</w:t>
      </w:r>
      <w:r>
        <w:rPr>
          <w:color w:val="231F20"/>
          <w:spacing w:val="59"/>
          <w:sz w:val="14"/>
        </w:rPr>
        <w:t xml:space="preserve"> </w:t>
      </w:r>
      <w:hyperlink r:id="rId158">
        <w:r>
          <w:rPr>
            <w:color w:val="231F20"/>
            <w:w w:val="85"/>
            <w:sz w:val="14"/>
          </w:rPr>
          <w:t>www.bankofengland.co.uk/publications/Pages/news/2017/resolution-</w:t>
        </w:r>
        <w:r>
          <w:rPr>
            <w:color w:val="231F20"/>
            <w:spacing w:val="-2"/>
            <w:w w:val="85"/>
            <w:sz w:val="14"/>
          </w:rPr>
          <w:t>approach.aspx</w:t>
        </w:r>
      </w:hyperlink>
      <w:r>
        <w:rPr>
          <w:color w:val="231F20"/>
          <w:spacing w:val="-2"/>
          <w:w w:val="85"/>
          <w:sz w:val="14"/>
        </w:rPr>
        <w:t>.</w:t>
      </w:r>
    </w:p>
    <w:p w14:paraId="40CD9A5F" w14:textId="77777777" w:rsidR="00B732F0" w:rsidRDefault="001B6D82">
      <w:pPr>
        <w:pStyle w:val="ListParagraph"/>
        <w:numPr>
          <w:ilvl w:val="1"/>
          <w:numId w:val="57"/>
        </w:numPr>
        <w:tabs>
          <w:tab w:val="left" w:pos="5768"/>
        </w:tabs>
        <w:spacing w:line="160" w:lineRule="exact"/>
        <w:ind w:left="5768" w:hanging="212"/>
        <w:rPr>
          <w:sz w:val="14"/>
        </w:rPr>
      </w:pPr>
      <w:r>
        <w:rPr>
          <w:color w:val="231F20"/>
          <w:w w:val="90"/>
          <w:sz w:val="14"/>
        </w:rPr>
        <w:t>See</w:t>
      </w:r>
      <w:r>
        <w:rPr>
          <w:color w:val="231F20"/>
          <w:spacing w:val="4"/>
          <w:sz w:val="14"/>
        </w:rPr>
        <w:t xml:space="preserve"> </w:t>
      </w:r>
      <w:hyperlink r:id="rId159">
        <w:r>
          <w:rPr>
            <w:color w:val="231F20"/>
            <w:spacing w:val="-2"/>
            <w:w w:val="85"/>
            <w:sz w:val="14"/>
          </w:rPr>
          <w:t>www.bankofengland.co.uk/financialstability/Pages/role/risk_reduction/srr/mrel.aspx</w:t>
        </w:r>
      </w:hyperlink>
      <w:r>
        <w:rPr>
          <w:color w:val="231F20"/>
          <w:spacing w:val="-2"/>
          <w:w w:val="85"/>
          <w:sz w:val="14"/>
        </w:rPr>
        <w:t>.</w:t>
      </w:r>
    </w:p>
    <w:p w14:paraId="2AA80A27" w14:textId="77777777" w:rsidR="00B732F0" w:rsidRDefault="001B6D82">
      <w:pPr>
        <w:pStyle w:val="ListParagraph"/>
        <w:numPr>
          <w:ilvl w:val="1"/>
          <w:numId w:val="57"/>
        </w:numPr>
        <w:tabs>
          <w:tab w:val="left" w:pos="5769"/>
        </w:tabs>
        <w:spacing w:before="1" w:line="235" w:lineRule="auto"/>
        <w:ind w:right="236"/>
        <w:rPr>
          <w:sz w:val="14"/>
        </w:rPr>
      </w:pPr>
      <w:r>
        <w:rPr>
          <w:color w:val="231F20"/>
          <w:spacing w:val="-2"/>
          <w:w w:val="90"/>
          <w:sz w:val="14"/>
        </w:rPr>
        <w:t>This includes Basel III capital buffers, and assumes a 1% countercyclical capital buffer</w:t>
      </w:r>
      <w:r>
        <w:rPr>
          <w:color w:val="231F20"/>
          <w:sz w:val="14"/>
        </w:rPr>
        <w:t xml:space="preserve"> </w:t>
      </w:r>
      <w:r>
        <w:rPr>
          <w:color w:val="231F20"/>
          <w:w w:val="85"/>
          <w:sz w:val="14"/>
        </w:rPr>
        <w:t>(see</w:t>
      </w:r>
      <w:r>
        <w:rPr>
          <w:color w:val="231F20"/>
          <w:spacing w:val="-5"/>
          <w:w w:val="85"/>
          <w:sz w:val="14"/>
        </w:rPr>
        <w:t xml:space="preserve"> </w:t>
      </w:r>
      <w:hyperlink r:id="rId160">
        <w:r>
          <w:rPr>
            <w:color w:val="231F20"/>
            <w:w w:val="85"/>
            <w:sz w:val="14"/>
          </w:rPr>
          <w:t>http://data.parliament.uk/writtenevidence/committeeevidence.svc/</w:t>
        </w:r>
      </w:hyperlink>
      <w:r>
        <w:rPr>
          <w:color w:val="231F20"/>
          <w:sz w:val="14"/>
        </w:rPr>
        <w:t xml:space="preserve"> </w:t>
      </w:r>
      <w:hyperlink r:id="rId161">
        <w:r>
          <w:rPr>
            <w:color w:val="231F20"/>
            <w:spacing w:val="-2"/>
            <w:w w:val="85"/>
            <w:sz w:val="14"/>
          </w:rPr>
          <w:t>evidencedocument/treasury-committee/capital-and-resolution/written/69208.html</w:t>
        </w:r>
      </w:hyperlink>
      <w:r>
        <w:rPr>
          <w:color w:val="231F20"/>
          <w:spacing w:val="-2"/>
          <w:w w:val="85"/>
          <w:sz w:val="14"/>
        </w:rPr>
        <w:t>).</w:t>
      </w:r>
    </w:p>
    <w:p w14:paraId="0B9A3344" w14:textId="77777777" w:rsidR="00B732F0" w:rsidRDefault="001B6D82">
      <w:pPr>
        <w:pStyle w:val="ListParagraph"/>
        <w:numPr>
          <w:ilvl w:val="1"/>
          <w:numId w:val="57"/>
        </w:numPr>
        <w:tabs>
          <w:tab w:val="left" w:pos="5768"/>
        </w:tabs>
        <w:spacing w:line="161" w:lineRule="exact"/>
        <w:ind w:left="5768" w:hanging="212"/>
        <w:rPr>
          <w:sz w:val="14"/>
        </w:rPr>
      </w:pPr>
      <w:r>
        <w:rPr>
          <w:color w:val="231F20"/>
          <w:w w:val="90"/>
          <w:sz w:val="14"/>
        </w:rPr>
        <w:t>See</w:t>
      </w:r>
      <w:r>
        <w:rPr>
          <w:color w:val="231F20"/>
          <w:spacing w:val="-9"/>
          <w:w w:val="90"/>
          <w:sz w:val="14"/>
        </w:rPr>
        <w:t xml:space="preserve"> </w:t>
      </w:r>
      <w:hyperlink r:id="rId162">
        <w:r>
          <w:rPr>
            <w:color w:val="231F20"/>
            <w:spacing w:val="-2"/>
            <w:w w:val="90"/>
            <w:sz w:val="14"/>
          </w:rPr>
          <w:t>www.bankofengland.co.uk/publications/Documents/fsr/2015/fsrsupp.pdf</w:t>
        </w:r>
      </w:hyperlink>
      <w:r>
        <w:rPr>
          <w:color w:val="231F20"/>
          <w:spacing w:val="-2"/>
          <w:w w:val="90"/>
          <w:sz w:val="14"/>
        </w:rPr>
        <w:t>.</w:t>
      </w:r>
    </w:p>
    <w:p w14:paraId="35AD7AEA" w14:textId="77777777" w:rsidR="00B732F0" w:rsidRDefault="001B6D82">
      <w:pPr>
        <w:pStyle w:val="ListParagraph"/>
        <w:numPr>
          <w:ilvl w:val="1"/>
          <w:numId w:val="57"/>
        </w:numPr>
        <w:tabs>
          <w:tab w:val="left" w:pos="5768"/>
        </w:tabs>
        <w:spacing w:line="160" w:lineRule="exact"/>
        <w:ind w:left="5768" w:hanging="212"/>
        <w:rPr>
          <w:sz w:val="14"/>
        </w:rPr>
      </w:pPr>
      <w:r>
        <w:rPr>
          <w:color w:val="231F20"/>
          <w:w w:val="85"/>
          <w:sz w:val="14"/>
        </w:rPr>
        <w:t>‘UK</w:t>
      </w:r>
      <w:r>
        <w:rPr>
          <w:color w:val="231F20"/>
          <w:spacing w:val="-3"/>
          <w:sz w:val="14"/>
        </w:rPr>
        <w:t xml:space="preserve"> </w:t>
      </w:r>
      <w:r>
        <w:rPr>
          <w:color w:val="231F20"/>
          <w:w w:val="85"/>
          <w:sz w:val="14"/>
        </w:rPr>
        <w:t>resolution</w:t>
      </w:r>
      <w:r>
        <w:rPr>
          <w:color w:val="231F20"/>
          <w:sz w:val="14"/>
        </w:rPr>
        <w:t xml:space="preserve"> </w:t>
      </w:r>
      <w:r>
        <w:rPr>
          <w:color w:val="231F20"/>
          <w:w w:val="85"/>
          <w:sz w:val="14"/>
        </w:rPr>
        <w:t>entity’</w:t>
      </w:r>
      <w:r>
        <w:rPr>
          <w:color w:val="231F20"/>
          <w:spacing w:val="-1"/>
          <w:sz w:val="14"/>
        </w:rPr>
        <w:t xml:space="preserve"> </w:t>
      </w:r>
      <w:r>
        <w:rPr>
          <w:color w:val="231F20"/>
          <w:w w:val="85"/>
          <w:sz w:val="14"/>
        </w:rPr>
        <w:t>is</w:t>
      </w:r>
      <w:r>
        <w:rPr>
          <w:color w:val="231F20"/>
          <w:sz w:val="14"/>
        </w:rPr>
        <w:t xml:space="preserve"> </w:t>
      </w:r>
      <w:r>
        <w:rPr>
          <w:color w:val="231F20"/>
          <w:w w:val="85"/>
          <w:sz w:val="14"/>
        </w:rPr>
        <w:t>a</w:t>
      </w:r>
      <w:r>
        <w:rPr>
          <w:color w:val="231F20"/>
          <w:spacing w:val="-6"/>
          <w:sz w:val="14"/>
        </w:rPr>
        <w:t xml:space="preserve"> </w:t>
      </w:r>
      <w:r>
        <w:rPr>
          <w:color w:val="231F20"/>
          <w:w w:val="85"/>
          <w:sz w:val="14"/>
        </w:rPr>
        <w:t>firm</w:t>
      </w:r>
      <w:r>
        <w:rPr>
          <w:color w:val="231F20"/>
          <w:spacing w:val="-6"/>
          <w:sz w:val="14"/>
        </w:rPr>
        <w:t xml:space="preserve"> </w:t>
      </w:r>
      <w:r>
        <w:rPr>
          <w:color w:val="231F20"/>
          <w:w w:val="85"/>
          <w:sz w:val="14"/>
        </w:rPr>
        <w:t>for</w:t>
      </w:r>
      <w:r>
        <w:rPr>
          <w:color w:val="231F20"/>
          <w:spacing w:val="-3"/>
          <w:sz w:val="14"/>
        </w:rPr>
        <w:t xml:space="preserve"> </w:t>
      </w:r>
      <w:r>
        <w:rPr>
          <w:color w:val="231F20"/>
          <w:w w:val="85"/>
          <w:sz w:val="14"/>
        </w:rPr>
        <w:t>which</w:t>
      </w:r>
      <w:r>
        <w:rPr>
          <w:color w:val="231F20"/>
          <w:spacing w:val="-5"/>
          <w:sz w:val="14"/>
        </w:rPr>
        <w:t xml:space="preserve"> </w:t>
      </w:r>
      <w:r>
        <w:rPr>
          <w:color w:val="231F20"/>
          <w:w w:val="85"/>
          <w:sz w:val="14"/>
        </w:rPr>
        <w:t>the</w:t>
      </w:r>
      <w:r>
        <w:rPr>
          <w:color w:val="231F20"/>
          <w:sz w:val="14"/>
        </w:rPr>
        <w:t xml:space="preserve"> </w:t>
      </w:r>
      <w:r>
        <w:rPr>
          <w:color w:val="231F20"/>
          <w:w w:val="85"/>
          <w:sz w:val="14"/>
        </w:rPr>
        <w:t>use</w:t>
      </w:r>
      <w:r>
        <w:rPr>
          <w:color w:val="231F20"/>
          <w:spacing w:val="-5"/>
          <w:sz w:val="14"/>
        </w:rPr>
        <w:t xml:space="preserve"> </w:t>
      </w:r>
      <w:r>
        <w:rPr>
          <w:color w:val="231F20"/>
          <w:w w:val="85"/>
          <w:sz w:val="14"/>
        </w:rPr>
        <w:t>of</w:t>
      </w:r>
      <w:r>
        <w:rPr>
          <w:color w:val="231F20"/>
          <w:sz w:val="14"/>
        </w:rPr>
        <w:t xml:space="preserve"> </w:t>
      </w:r>
      <w:proofErr w:type="spellStart"/>
      <w:r>
        <w:rPr>
          <w:color w:val="231F20"/>
          <w:w w:val="85"/>
          <w:sz w:val="14"/>
        </w:rPr>
        <w:t>stabilisation</w:t>
      </w:r>
      <w:proofErr w:type="spellEnd"/>
      <w:r>
        <w:rPr>
          <w:color w:val="231F20"/>
          <w:spacing w:val="-1"/>
          <w:sz w:val="14"/>
        </w:rPr>
        <w:t xml:space="preserve"> </w:t>
      </w:r>
      <w:r>
        <w:rPr>
          <w:color w:val="231F20"/>
          <w:w w:val="85"/>
          <w:sz w:val="14"/>
        </w:rPr>
        <w:t>powers</w:t>
      </w:r>
      <w:r>
        <w:rPr>
          <w:color w:val="231F20"/>
          <w:sz w:val="14"/>
        </w:rPr>
        <w:t xml:space="preserve"> </w:t>
      </w:r>
      <w:r>
        <w:rPr>
          <w:color w:val="231F20"/>
          <w:w w:val="85"/>
          <w:sz w:val="14"/>
        </w:rPr>
        <w:t>(other</w:t>
      </w:r>
      <w:r>
        <w:rPr>
          <w:color w:val="231F20"/>
          <w:spacing w:val="-4"/>
          <w:sz w:val="14"/>
        </w:rPr>
        <w:t xml:space="preserve"> </w:t>
      </w:r>
      <w:r>
        <w:rPr>
          <w:color w:val="231F20"/>
          <w:spacing w:val="-4"/>
          <w:w w:val="85"/>
          <w:sz w:val="14"/>
        </w:rPr>
        <w:t>than</w:t>
      </w:r>
    </w:p>
    <w:p w14:paraId="5B513A39" w14:textId="77777777" w:rsidR="00B732F0" w:rsidRDefault="001B6D82">
      <w:pPr>
        <w:spacing w:before="1" w:line="235" w:lineRule="auto"/>
        <w:ind w:left="5769"/>
        <w:rPr>
          <w:sz w:val="14"/>
        </w:rPr>
      </w:pPr>
      <w:r>
        <w:rPr>
          <w:color w:val="231F20"/>
          <w:w w:val="90"/>
          <w:sz w:val="14"/>
        </w:rPr>
        <w:t>third-country</w:t>
      </w:r>
      <w:r>
        <w:rPr>
          <w:color w:val="231F20"/>
          <w:spacing w:val="-7"/>
          <w:w w:val="90"/>
          <w:sz w:val="14"/>
        </w:rPr>
        <w:t xml:space="preserve"> </w:t>
      </w:r>
      <w:r>
        <w:rPr>
          <w:color w:val="231F20"/>
          <w:w w:val="90"/>
          <w:sz w:val="14"/>
        </w:rPr>
        <w:t>instrument</w:t>
      </w:r>
      <w:r>
        <w:rPr>
          <w:color w:val="231F20"/>
          <w:spacing w:val="-7"/>
          <w:w w:val="90"/>
          <w:sz w:val="14"/>
        </w:rPr>
        <w:t xml:space="preserve"> </w:t>
      </w:r>
      <w:r>
        <w:rPr>
          <w:color w:val="231F20"/>
          <w:w w:val="90"/>
          <w:sz w:val="14"/>
        </w:rPr>
        <w:t>powers)</w:t>
      </w:r>
      <w:r>
        <w:rPr>
          <w:color w:val="231F20"/>
          <w:spacing w:val="-7"/>
          <w:w w:val="90"/>
          <w:sz w:val="14"/>
        </w:rPr>
        <w:t xml:space="preserve"> </w:t>
      </w:r>
      <w:r>
        <w:rPr>
          <w:color w:val="231F20"/>
          <w:w w:val="90"/>
          <w:sz w:val="14"/>
        </w:rPr>
        <w:t>as</w:t>
      </w:r>
      <w:r>
        <w:rPr>
          <w:color w:val="231F20"/>
          <w:spacing w:val="-10"/>
          <w:w w:val="90"/>
          <w:sz w:val="14"/>
        </w:rPr>
        <w:t xml:space="preserve"> </w:t>
      </w:r>
      <w:r>
        <w:rPr>
          <w:color w:val="231F20"/>
          <w:w w:val="90"/>
          <w:sz w:val="14"/>
        </w:rPr>
        <w:t>defined</w:t>
      </w:r>
      <w:r>
        <w:rPr>
          <w:color w:val="231F20"/>
          <w:spacing w:val="-6"/>
          <w:w w:val="90"/>
          <w:sz w:val="14"/>
        </w:rPr>
        <w:t xml:space="preserve"> </w:t>
      </w:r>
      <w:r>
        <w:rPr>
          <w:color w:val="231F20"/>
          <w:w w:val="90"/>
          <w:sz w:val="14"/>
        </w:rPr>
        <w:t>in</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Banking</w:t>
      </w:r>
      <w:r>
        <w:rPr>
          <w:color w:val="231F20"/>
          <w:spacing w:val="-12"/>
          <w:w w:val="90"/>
          <w:sz w:val="14"/>
        </w:rPr>
        <w:t xml:space="preserve"> </w:t>
      </w:r>
      <w:r>
        <w:rPr>
          <w:color w:val="231F20"/>
          <w:w w:val="90"/>
          <w:sz w:val="14"/>
        </w:rPr>
        <w:t>Act</w:t>
      </w:r>
      <w:r>
        <w:rPr>
          <w:color w:val="231F20"/>
          <w:spacing w:val="-7"/>
          <w:w w:val="90"/>
          <w:sz w:val="14"/>
        </w:rPr>
        <w:t xml:space="preserve"> </w:t>
      </w:r>
      <w:r>
        <w:rPr>
          <w:color w:val="231F20"/>
          <w:w w:val="90"/>
          <w:sz w:val="14"/>
        </w:rPr>
        <w:t>2009</w:t>
      </w:r>
      <w:r>
        <w:rPr>
          <w:color w:val="231F20"/>
          <w:spacing w:val="-6"/>
          <w:w w:val="90"/>
          <w:sz w:val="14"/>
        </w:rPr>
        <w:t xml:space="preserve"> </w:t>
      </w:r>
      <w:r>
        <w:rPr>
          <w:color w:val="231F20"/>
          <w:w w:val="90"/>
          <w:sz w:val="14"/>
        </w:rPr>
        <w:t>is</w:t>
      </w:r>
      <w:r>
        <w:rPr>
          <w:color w:val="231F20"/>
          <w:spacing w:val="-7"/>
          <w:w w:val="90"/>
          <w:sz w:val="14"/>
        </w:rPr>
        <w:t xml:space="preserve"> </w:t>
      </w:r>
      <w:r>
        <w:rPr>
          <w:color w:val="231F20"/>
          <w:w w:val="90"/>
          <w:sz w:val="14"/>
        </w:rPr>
        <w:t>envisaged</w:t>
      </w:r>
      <w:r>
        <w:rPr>
          <w:color w:val="231F20"/>
          <w:spacing w:val="-7"/>
          <w:w w:val="90"/>
          <w:sz w:val="14"/>
        </w:rPr>
        <w:t xml:space="preserve"> </w:t>
      </w:r>
      <w:r>
        <w:rPr>
          <w:color w:val="231F20"/>
          <w:w w:val="90"/>
          <w:sz w:val="14"/>
        </w:rPr>
        <w:t>under</w:t>
      </w:r>
      <w:r>
        <w:rPr>
          <w:color w:val="231F20"/>
          <w:sz w:val="14"/>
        </w:rPr>
        <w:t xml:space="preserve"> </w:t>
      </w:r>
      <w:r>
        <w:rPr>
          <w:color w:val="231F20"/>
          <w:spacing w:val="-4"/>
          <w:sz w:val="14"/>
        </w:rPr>
        <w:t>the</w:t>
      </w:r>
      <w:r>
        <w:rPr>
          <w:color w:val="231F20"/>
          <w:spacing w:val="-11"/>
          <w:sz w:val="14"/>
        </w:rPr>
        <w:t xml:space="preserve"> </w:t>
      </w:r>
      <w:r>
        <w:rPr>
          <w:color w:val="231F20"/>
          <w:spacing w:val="-4"/>
          <w:sz w:val="14"/>
        </w:rPr>
        <w:t>preferred</w:t>
      </w:r>
      <w:r>
        <w:rPr>
          <w:color w:val="231F20"/>
          <w:spacing w:val="-11"/>
          <w:sz w:val="14"/>
        </w:rPr>
        <w:t xml:space="preserve"> </w:t>
      </w:r>
      <w:r>
        <w:rPr>
          <w:color w:val="231F20"/>
          <w:spacing w:val="-4"/>
          <w:sz w:val="14"/>
        </w:rPr>
        <w:t>resolution</w:t>
      </w:r>
      <w:r>
        <w:rPr>
          <w:color w:val="231F20"/>
          <w:spacing w:val="-11"/>
          <w:sz w:val="14"/>
        </w:rPr>
        <w:t xml:space="preserve"> </w:t>
      </w:r>
      <w:r>
        <w:rPr>
          <w:color w:val="231F20"/>
          <w:spacing w:val="-4"/>
          <w:sz w:val="14"/>
        </w:rPr>
        <w:t>strategy.</w:t>
      </w:r>
    </w:p>
    <w:p w14:paraId="56338707" w14:textId="77777777" w:rsidR="00B732F0" w:rsidRDefault="00B732F0">
      <w:pPr>
        <w:spacing w:line="235" w:lineRule="auto"/>
        <w:rPr>
          <w:sz w:val="14"/>
        </w:rPr>
        <w:sectPr w:rsidR="00B732F0">
          <w:type w:val="continuous"/>
          <w:pgSz w:w="11910" w:h="16840"/>
          <w:pgMar w:top="1540" w:right="566" w:bottom="0" w:left="566" w:header="446" w:footer="0" w:gutter="0"/>
          <w:cols w:space="720"/>
        </w:sectPr>
      </w:pPr>
    </w:p>
    <w:p w14:paraId="11D00E15" w14:textId="77777777" w:rsidR="00B732F0" w:rsidRDefault="001B6D82">
      <w:pPr>
        <w:spacing w:before="110"/>
        <w:ind w:left="227"/>
        <w:rPr>
          <w:sz w:val="18"/>
        </w:rPr>
      </w:pPr>
      <w:r>
        <w:rPr>
          <w:b/>
          <w:color w:val="85266B"/>
          <w:spacing w:val="-4"/>
          <w:sz w:val="18"/>
        </w:rPr>
        <w:lastRenderedPageBreak/>
        <w:t>Chart</w:t>
      </w:r>
      <w:r>
        <w:rPr>
          <w:b/>
          <w:color w:val="85266B"/>
          <w:spacing w:val="-15"/>
          <w:sz w:val="18"/>
        </w:rPr>
        <w:t xml:space="preserve"> </w:t>
      </w:r>
      <w:r>
        <w:rPr>
          <w:b/>
          <w:color w:val="85266B"/>
          <w:spacing w:val="-4"/>
          <w:sz w:val="18"/>
        </w:rPr>
        <w:t>B.5</w:t>
      </w:r>
      <w:r>
        <w:rPr>
          <w:b/>
          <w:color w:val="85266B"/>
          <w:spacing w:val="-1"/>
          <w:sz w:val="18"/>
        </w:rPr>
        <w:t xml:space="preserve"> </w:t>
      </w:r>
      <w:r>
        <w:rPr>
          <w:color w:val="85266B"/>
          <w:spacing w:val="-4"/>
          <w:sz w:val="18"/>
        </w:rPr>
        <w:t>Bank</w:t>
      </w:r>
      <w:r>
        <w:rPr>
          <w:color w:val="85266B"/>
          <w:spacing w:val="-18"/>
          <w:sz w:val="18"/>
        </w:rPr>
        <w:t xml:space="preserve"> </w:t>
      </w:r>
      <w:r>
        <w:rPr>
          <w:color w:val="85266B"/>
          <w:spacing w:val="-4"/>
          <w:sz w:val="18"/>
        </w:rPr>
        <w:t>funding</w:t>
      </w:r>
      <w:r>
        <w:rPr>
          <w:color w:val="85266B"/>
          <w:spacing w:val="-13"/>
          <w:sz w:val="18"/>
        </w:rPr>
        <w:t xml:space="preserve"> </w:t>
      </w:r>
      <w:r>
        <w:rPr>
          <w:color w:val="85266B"/>
          <w:spacing w:val="-4"/>
          <w:sz w:val="18"/>
        </w:rPr>
        <w:t>costs</w:t>
      </w:r>
      <w:r>
        <w:rPr>
          <w:color w:val="85266B"/>
          <w:spacing w:val="-13"/>
          <w:sz w:val="18"/>
        </w:rPr>
        <w:t xml:space="preserve"> </w:t>
      </w:r>
      <w:r>
        <w:rPr>
          <w:color w:val="85266B"/>
          <w:spacing w:val="-4"/>
          <w:sz w:val="18"/>
        </w:rPr>
        <w:t>remain</w:t>
      </w:r>
      <w:r>
        <w:rPr>
          <w:color w:val="85266B"/>
          <w:spacing w:val="-13"/>
          <w:sz w:val="18"/>
        </w:rPr>
        <w:t xml:space="preserve"> </w:t>
      </w:r>
      <w:r>
        <w:rPr>
          <w:color w:val="85266B"/>
          <w:spacing w:val="-5"/>
          <w:sz w:val="18"/>
        </w:rPr>
        <w:t>low</w:t>
      </w:r>
    </w:p>
    <w:p w14:paraId="75B8FCBD" w14:textId="77777777" w:rsidR="00B732F0" w:rsidRDefault="001B6D82">
      <w:pPr>
        <w:spacing w:before="18"/>
        <w:ind w:left="227"/>
        <w:rPr>
          <w:position w:val="4"/>
          <w:sz w:val="12"/>
        </w:rPr>
      </w:pPr>
      <w:r>
        <w:rPr>
          <w:color w:val="231F20"/>
          <w:w w:val="90"/>
          <w:sz w:val="16"/>
        </w:rPr>
        <w:t>UK</w:t>
      </w:r>
      <w:r>
        <w:rPr>
          <w:color w:val="231F20"/>
          <w:spacing w:val="-3"/>
          <w:w w:val="90"/>
          <w:sz w:val="16"/>
        </w:rPr>
        <w:t xml:space="preserve"> </w:t>
      </w:r>
      <w:r>
        <w:rPr>
          <w:color w:val="231F20"/>
          <w:w w:val="90"/>
          <w:sz w:val="16"/>
        </w:rPr>
        <w:t>banks’</w:t>
      </w:r>
      <w:r>
        <w:rPr>
          <w:color w:val="231F20"/>
          <w:spacing w:val="-3"/>
          <w:w w:val="90"/>
          <w:sz w:val="16"/>
        </w:rPr>
        <w:t xml:space="preserve"> </w:t>
      </w:r>
      <w:r>
        <w:rPr>
          <w:color w:val="231F20"/>
          <w:w w:val="90"/>
          <w:sz w:val="16"/>
        </w:rPr>
        <w:t>indicative</w:t>
      </w:r>
      <w:r>
        <w:rPr>
          <w:color w:val="231F20"/>
          <w:spacing w:val="-3"/>
          <w:w w:val="90"/>
          <w:sz w:val="16"/>
        </w:rPr>
        <w:t xml:space="preserve"> </w:t>
      </w:r>
      <w:r>
        <w:rPr>
          <w:color w:val="231F20"/>
          <w:w w:val="90"/>
          <w:sz w:val="16"/>
        </w:rPr>
        <w:t>long-term</w:t>
      </w:r>
      <w:r>
        <w:rPr>
          <w:color w:val="231F20"/>
          <w:spacing w:val="-3"/>
          <w:w w:val="90"/>
          <w:sz w:val="16"/>
        </w:rPr>
        <w:t xml:space="preserve"> </w:t>
      </w:r>
      <w:r>
        <w:rPr>
          <w:color w:val="231F20"/>
          <w:w w:val="90"/>
          <w:sz w:val="16"/>
        </w:rPr>
        <w:t>funding</w:t>
      </w:r>
      <w:r>
        <w:rPr>
          <w:color w:val="231F20"/>
          <w:spacing w:val="-3"/>
          <w:w w:val="90"/>
          <w:sz w:val="16"/>
        </w:rPr>
        <w:t xml:space="preserve"> </w:t>
      </w:r>
      <w:r>
        <w:rPr>
          <w:color w:val="231F20"/>
          <w:spacing w:val="-2"/>
          <w:w w:val="90"/>
          <w:sz w:val="16"/>
        </w:rPr>
        <w:t>spreads</w:t>
      </w:r>
      <w:r>
        <w:rPr>
          <w:color w:val="231F20"/>
          <w:spacing w:val="-2"/>
          <w:w w:val="90"/>
          <w:position w:val="4"/>
          <w:sz w:val="12"/>
        </w:rPr>
        <w:t>(a)</w:t>
      </w:r>
    </w:p>
    <w:p w14:paraId="54C4D8F1" w14:textId="77777777" w:rsidR="00B732F0" w:rsidRDefault="001B6D82">
      <w:pPr>
        <w:spacing w:before="121"/>
        <w:jc w:val="right"/>
        <w:rPr>
          <w:sz w:val="12"/>
        </w:rPr>
      </w:pPr>
      <w:r>
        <w:rPr>
          <w:color w:val="231F20"/>
          <w:w w:val="90"/>
          <w:sz w:val="12"/>
        </w:rPr>
        <w:t>Basis</w:t>
      </w:r>
      <w:r>
        <w:rPr>
          <w:color w:val="231F20"/>
          <w:spacing w:val="-7"/>
          <w:w w:val="90"/>
          <w:sz w:val="12"/>
        </w:rPr>
        <w:t xml:space="preserve"> </w:t>
      </w:r>
      <w:r>
        <w:rPr>
          <w:color w:val="231F20"/>
          <w:spacing w:val="-2"/>
          <w:sz w:val="12"/>
        </w:rPr>
        <w:t>points</w:t>
      </w:r>
    </w:p>
    <w:p w14:paraId="1EC3802D" w14:textId="77777777" w:rsidR="00B732F0" w:rsidRDefault="001B6D82">
      <w:pPr>
        <w:rPr>
          <w:sz w:val="12"/>
        </w:rPr>
      </w:pPr>
      <w:r>
        <w:br w:type="column"/>
      </w:r>
    </w:p>
    <w:p w14:paraId="4D190408" w14:textId="77777777" w:rsidR="00B732F0" w:rsidRDefault="00B732F0">
      <w:pPr>
        <w:pStyle w:val="BodyText"/>
        <w:rPr>
          <w:sz w:val="12"/>
        </w:rPr>
      </w:pPr>
    </w:p>
    <w:p w14:paraId="53BC7DE6" w14:textId="77777777" w:rsidR="00B732F0" w:rsidRDefault="00B732F0">
      <w:pPr>
        <w:pStyle w:val="BodyText"/>
        <w:rPr>
          <w:sz w:val="12"/>
        </w:rPr>
      </w:pPr>
    </w:p>
    <w:p w14:paraId="0136B5FA" w14:textId="77777777" w:rsidR="00B732F0" w:rsidRDefault="00B732F0">
      <w:pPr>
        <w:pStyle w:val="BodyText"/>
        <w:rPr>
          <w:sz w:val="12"/>
        </w:rPr>
      </w:pPr>
    </w:p>
    <w:p w14:paraId="2AEFEDFF" w14:textId="77777777" w:rsidR="00B732F0" w:rsidRDefault="00B732F0">
      <w:pPr>
        <w:pStyle w:val="BodyText"/>
        <w:spacing w:before="49"/>
        <w:rPr>
          <w:sz w:val="12"/>
        </w:rPr>
      </w:pPr>
    </w:p>
    <w:p w14:paraId="518A0FA0" w14:textId="77777777" w:rsidR="00B732F0" w:rsidRDefault="001B6D82">
      <w:pPr>
        <w:ind w:left="22"/>
        <w:rPr>
          <w:sz w:val="12"/>
        </w:rPr>
      </w:pPr>
      <w:r>
        <w:rPr>
          <w:color w:val="231F20"/>
          <w:spacing w:val="-5"/>
          <w:sz w:val="12"/>
        </w:rPr>
        <w:t>350</w:t>
      </w:r>
    </w:p>
    <w:p w14:paraId="3886571D" w14:textId="77777777" w:rsidR="00B732F0" w:rsidRDefault="00B732F0">
      <w:pPr>
        <w:pStyle w:val="BodyText"/>
        <w:spacing w:before="76"/>
        <w:rPr>
          <w:sz w:val="12"/>
        </w:rPr>
      </w:pPr>
    </w:p>
    <w:p w14:paraId="14C8B793" w14:textId="77777777" w:rsidR="00B732F0" w:rsidRDefault="001B6D82">
      <w:pPr>
        <w:ind w:left="16"/>
        <w:rPr>
          <w:sz w:val="12"/>
        </w:rPr>
      </w:pPr>
      <w:r>
        <w:rPr>
          <w:color w:val="231F20"/>
          <w:spacing w:val="-5"/>
          <w:w w:val="105"/>
          <w:sz w:val="12"/>
        </w:rPr>
        <w:t>300</w:t>
      </w:r>
    </w:p>
    <w:p w14:paraId="7337332E" w14:textId="77777777" w:rsidR="00B732F0" w:rsidRDefault="00B732F0">
      <w:pPr>
        <w:pStyle w:val="BodyText"/>
        <w:spacing w:before="76"/>
        <w:rPr>
          <w:sz w:val="12"/>
        </w:rPr>
      </w:pPr>
    </w:p>
    <w:p w14:paraId="27B34F11" w14:textId="77777777" w:rsidR="00B732F0" w:rsidRDefault="001B6D82">
      <w:pPr>
        <w:ind w:left="24"/>
        <w:rPr>
          <w:sz w:val="12"/>
        </w:rPr>
      </w:pPr>
      <w:r>
        <w:rPr>
          <w:color w:val="231F20"/>
          <w:spacing w:val="-5"/>
          <w:sz w:val="12"/>
        </w:rPr>
        <w:t>250</w:t>
      </w:r>
    </w:p>
    <w:p w14:paraId="24ED139F" w14:textId="77777777" w:rsidR="00B732F0" w:rsidRDefault="00B732F0">
      <w:pPr>
        <w:pStyle w:val="BodyText"/>
        <w:spacing w:before="75"/>
        <w:rPr>
          <w:sz w:val="12"/>
        </w:rPr>
      </w:pPr>
    </w:p>
    <w:p w14:paraId="36168970" w14:textId="77777777" w:rsidR="00B732F0" w:rsidRDefault="001B6D82">
      <w:pPr>
        <w:spacing w:before="1"/>
        <w:ind w:left="19"/>
        <w:rPr>
          <w:sz w:val="12"/>
        </w:rPr>
      </w:pPr>
      <w:r>
        <w:rPr>
          <w:color w:val="231F20"/>
          <w:spacing w:val="-5"/>
          <w:sz w:val="12"/>
        </w:rPr>
        <w:t>200</w:t>
      </w:r>
    </w:p>
    <w:p w14:paraId="19A35CE4" w14:textId="77777777" w:rsidR="00B732F0" w:rsidRDefault="00B732F0">
      <w:pPr>
        <w:pStyle w:val="BodyText"/>
        <w:spacing w:before="75"/>
        <w:rPr>
          <w:sz w:val="12"/>
        </w:rPr>
      </w:pPr>
    </w:p>
    <w:p w14:paraId="2B2F4A15" w14:textId="77777777" w:rsidR="00B732F0" w:rsidRDefault="001B6D82">
      <w:pPr>
        <w:ind w:left="36"/>
        <w:rPr>
          <w:sz w:val="12"/>
        </w:rPr>
      </w:pPr>
      <w:r>
        <w:rPr>
          <w:color w:val="231F20"/>
          <w:spacing w:val="-5"/>
          <w:sz w:val="12"/>
        </w:rPr>
        <w:t>150</w:t>
      </w:r>
    </w:p>
    <w:p w14:paraId="5039C465" w14:textId="77777777" w:rsidR="00B732F0" w:rsidRDefault="00B732F0">
      <w:pPr>
        <w:pStyle w:val="BodyText"/>
        <w:spacing w:before="76"/>
        <w:rPr>
          <w:sz w:val="12"/>
        </w:rPr>
      </w:pPr>
    </w:p>
    <w:p w14:paraId="53303C71" w14:textId="77777777" w:rsidR="00B732F0" w:rsidRDefault="001B6D82">
      <w:pPr>
        <w:ind w:left="30"/>
        <w:rPr>
          <w:sz w:val="12"/>
        </w:rPr>
      </w:pPr>
      <w:r>
        <w:rPr>
          <w:color w:val="231F20"/>
          <w:spacing w:val="-5"/>
          <w:sz w:val="12"/>
        </w:rPr>
        <w:t>100</w:t>
      </w:r>
    </w:p>
    <w:p w14:paraId="7C8BAE83" w14:textId="77777777" w:rsidR="00B732F0" w:rsidRDefault="00B732F0">
      <w:pPr>
        <w:pStyle w:val="BodyText"/>
        <w:spacing w:before="75"/>
        <w:rPr>
          <w:sz w:val="12"/>
        </w:rPr>
      </w:pPr>
    </w:p>
    <w:p w14:paraId="15B2D446" w14:textId="77777777" w:rsidR="00B732F0" w:rsidRDefault="001B6D82">
      <w:pPr>
        <w:spacing w:before="1"/>
        <w:ind w:left="85"/>
        <w:rPr>
          <w:sz w:val="12"/>
        </w:rPr>
      </w:pPr>
      <w:r>
        <w:rPr>
          <w:color w:val="231F20"/>
          <w:spacing w:val="-5"/>
          <w:sz w:val="12"/>
        </w:rPr>
        <w:t>50</w:t>
      </w:r>
    </w:p>
    <w:p w14:paraId="08863E80" w14:textId="77777777" w:rsidR="00B732F0" w:rsidRDefault="001B6D82">
      <w:pPr>
        <w:spacing w:before="31" w:line="185" w:lineRule="exact"/>
        <w:ind w:left="17"/>
        <w:rPr>
          <w:sz w:val="16"/>
        </w:rPr>
      </w:pPr>
      <w:r>
        <w:rPr>
          <w:color w:val="231F20"/>
          <w:spacing w:val="-10"/>
          <w:sz w:val="16"/>
        </w:rPr>
        <w:t>+</w:t>
      </w:r>
    </w:p>
    <w:p w14:paraId="21186967" w14:textId="77777777" w:rsidR="00B732F0" w:rsidRDefault="001B6D82">
      <w:pPr>
        <w:spacing w:line="120" w:lineRule="exact"/>
        <w:ind w:left="146"/>
        <w:rPr>
          <w:sz w:val="12"/>
        </w:rPr>
      </w:pPr>
      <w:r>
        <w:rPr>
          <w:color w:val="231F20"/>
          <w:spacing w:val="-10"/>
          <w:w w:val="105"/>
          <w:sz w:val="12"/>
        </w:rPr>
        <w:t>0</w:t>
      </w:r>
    </w:p>
    <w:p w14:paraId="40905109" w14:textId="77777777" w:rsidR="00B732F0" w:rsidRDefault="001B6D82">
      <w:pPr>
        <w:spacing w:line="167" w:lineRule="exact"/>
        <w:ind w:left="22"/>
        <w:rPr>
          <w:sz w:val="16"/>
        </w:rPr>
      </w:pPr>
      <w:r>
        <w:rPr>
          <w:color w:val="231F20"/>
          <w:spacing w:val="-10"/>
          <w:w w:val="120"/>
          <w:sz w:val="16"/>
        </w:rPr>
        <w:t>–</w:t>
      </w:r>
    </w:p>
    <w:p w14:paraId="7B819E15" w14:textId="77777777" w:rsidR="00B732F0" w:rsidRDefault="001B6D82">
      <w:pPr>
        <w:pStyle w:val="BodyText"/>
        <w:spacing w:before="3" w:line="268" w:lineRule="auto"/>
        <w:ind w:left="227" w:right="267"/>
      </w:pPr>
      <w:r>
        <w:br w:type="column"/>
      </w:r>
      <w:r>
        <w:rPr>
          <w:color w:val="231F20"/>
          <w:w w:val="90"/>
        </w:rPr>
        <w:t>firms</w:t>
      </w:r>
      <w:r>
        <w:rPr>
          <w:color w:val="231F20"/>
          <w:w w:val="90"/>
          <w:position w:val="4"/>
          <w:sz w:val="14"/>
        </w:rPr>
        <w:t>(1)</w:t>
      </w:r>
      <w:r>
        <w:rPr>
          <w:color w:val="231F20"/>
          <w:spacing w:val="16"/>
          <w:position w:val="4"/>
          <w:sz w:val="14"/>
        </w:rPr>
        <w:t xml:space="preserve"> </w:t>
      </w:r>
      <w:r>
        <w:rPr>
          <w:color w:val="231F20"/>
          <w:w w:val="90"/>
        </w:rPr>
        <w:t xml:space="preserve">are implementing restructuring plans to meet the </w:t>
      </w:r>
      <w:r>
        <w:rPr>
          <w:color w:val="231F20"/>
          <w:w w:val="85"/>
        </w:rPr>
        <w:t xml:space="preserve">statutory deadline of 1 January 2019, but significant further </w:t>
      </w:r>
      <w:r>
        <w:rPr>
          <w:color w:val="231F20"/>
          <w:spacing w:val="-2"/>
        </w:rPr>
        <w:t>work</w:t>
      </w:r>
      <w:r>
        <w:rPr>
          <w:color w:val="231F20"/>
          <w:spacing w:val="-16"/>
        </w:rPr>
        <w:t xml:space="preserve"> </w:t>
      </w:r>
      <w:r>
        <w:rPr>
          <w:color w:val="231F20"/>
          <w:spacing w:val="-2"/>
        </w:rPr>
        <w:t>remains</w:t>
      </w:r>
      <w:r>
        <w:rPr>
          <w:color w:val="231F20"/>
          <w:spacing w:val="-16"/>
        </w:rPr>
        <w:t xml:space="preserve"> </w:t>
      </w:r>
      <w:r>
        <w:rPr>
          <w:color w:val="231F20"/>
          <w:spacing w:val="-2"/>
        </w:rPr>
        <w:t>to</w:t>
      </w:r>
      <w:r>
        <w:rPr>
          <w:color w:val="231F20"/>
          <w:spacing w:val="-16"/>
        </w:rPr>
        <w:t xml:space="preserve"> </w:t>
      </w:r>
      <w:r>
        <w:rPr>
          <w:color w:val="231F20"/>
          <w:spacing w:val="-2"/>
        </w:rPr>
        <w:t>be</w:t>
      </w:r>
      <w:r>
        <w:rPr>
          <w:color w:val="231F20"/>
          <w:spacing w:val="-16"/>
        </w:rPr>
        <w:t xml:space="preserve"> </w:t>
      </w:r>
      <w:r>
        <w:rPr>
          <w:color w:val="231F20"/>
          <w:spacing w:val="-2"/>
        </w:rPr>
        <w:t>done.</w:t>
      </w:r>
    </w:p>
    <w:p w14:paraId="369A8756" w14:textId="77777777" w:rsidR="00B732F0" w:rsidRDefault="00B732F0">
      <w:pPr>
        <w:pStyle w:val="BodyText"/>
        <w:spacing w:before="27"/>
      </w:pPr>
    </w:p>
    <w:p w14:paraId="6146C3E2" w14:textId="77777777" w:rsidR="00B732F0" w:rsidRDefault="001B6D82">
      <w:pPr>
        <w:pStyle w:val="BodyText"/>
        <w:spacing w:line="268" w:lineRule="auto"/>
        <w:ind w:left="227" w:right="267"/>
      </w:pPr>
      <w:r>
        <w:rPr>
          <w:color w:val="231F20"/>
          <w:w w:val="90"/>
        </w:rPr>
        <w:t>Implementation</w:t>
      </w:r>
      <w:r>
        <w:rPr>
          <w:color w:val="231F20"/>
          <w:spacing w:val="-6"/>
          <w:w w:val="90"/>
        </w:rPr>
        <w:t xml:space="preserve"> </w:t>
      </w:r>
      <w:r>
        <w:rPr>
          <w:color w:val="231F20"/>
          <w:w w:val="90"/>
        </w:rPr>
        <w:t>of</w:t>
      </w:r>
      <w:r>
        <w:rPr>
          <w:color w:val="231F20"/>
          <w:spacing w:val="-6"/>
          <w:w w:val="90"/>
        </w:rPr>
        <w:t xml:space="preserve"> </w:t>
      </w:r>
      <w:r>
        <w:rPr>
          <w:color w:val="231F20"/>
          <w:w w:val="90"/>
        </w:rPr>
        <w:t>ring-fencing</w:t>
      </w:r>
      <w:r>
        <w:rPr>
          <w:color w:val="231F20"/>
          <w:spacing w:val="-6"/>
          <w:w w:val="90"/>
        </w:rPr>
        <w:t xml:space="preserve"> </w:t>
      </w:r>
      <w:r>
        <w:rPr>
          <w:color w:val="231F20"/>
          <w:w w:val="90"/>
        </w:rPr>
        <w:t>also</w:t>
      </w:r>
      <w:r>
        <w:rPr>
          <w:color w:val="231F20"/>
          <w:spacing w:val="-6"/>
          <w:w w:val="90"/>
        </w:rPr>
        <w:t xml:space="preserve"> </w:t>
      </w:r>
      <w:r>
        <w:rPr>
          <w:color w:val="231F20"/>
          <w:w w:val="90"/>
        </w:rPr>
        <w:t>carries</w:t>
      </w:r>
      <w:r>
        <w:rPr>
          <w:color w:val="231F20"/>
          <w:spacing w:val="-6"/>
          <w:w w:val="90"/>
        </w:rPr>
        <w:t xml:space="preserve"> </w:t>
      </w:r>
      <w:r>
        <w:rPr>
          <w:color w:val="231F20"/>
          <w:w w:val="90"/>
        </w:rPr>
        <w:t>operational</w:t>
      </w:r>
      <w:r>
        <w:rPr>
          <w:color w:val="231F20"/>
          <w:spacing w:val="-6"/>
          <w:w w:val="90"/>
        </w:rPr>
        <w:t xml:space="preserve"> </w:t>
      </w:r>
      <w:r>
        <w:rPr>
          <w:color w:val="231F20"/>
          <w:w w:val="90"/>
        </w:rPr>
        <w:t xml:space="preserve">risks. It will involve some major </w:t>
      </w:r>
      <w:proofErr w:type="spellStart"/>
      <w:r>
        <w:rPr>
          <w:color w:val="231F20"/>
          <w:w w:val="90"/>
        </w:rPr>
        <w:t>reorganisations</w:t>
      </w:r>
      <w:proofErr w:type="spellEnd"/>
      <w:r>
        <w:rPr>
          <w:color w:val="231F20"/>
          <w:w w:val="90"/>
        </w:rPr>
        <w:t xml:space="preserve"> and transfers to </w:t>
      </w:r>
      <w:r>
        <w:rPr>
          <w:color w:val="231F20"/>
          <w:w w:val="85"/>
        </w:rPr>
        <w:t>ensure customers are served from separate legal entities;</w:t>
      </w:r>
      <w:r>
        <w:rPr>
          <w:color w:val="231F20"/>
          <w:spacing w:val="40"/>
        </w:rPr>
        <w:t xml:space="preserve"> </w:t>
      </w:r>
      <w:r>
        <w:rPr>
          <w:color w:val="231F20"/>
          <w:w w:val="85"/>
        </w:rPr>
        <w:t>and</w:t>
      </w:r>
      <w:r>
        <w:rPr>
          <w:color w:val="231F20"/>
          <w:spacing w:val="40"/>
        </w:rPr>
        <w:t xml:space="preserve"> </w:t>
      </w:r>
      <w:r>
        <w:rPr>
          <w:color w:val="231F20"/>
          <w:w w:val="90"/>
        </w:rPr>
        <w:t>it has necessitated some banks to move a large number of customer</w:t>
      </w:r>
      <w:r>
        <w:rPr>
          <w:color w:val="231F20"/>
          <w:spacing w:val="-1"/>
          <w:w w:val="90"/>
        </w:rPr>
        <w:t xml:space="preserve"> </w:t>
      </w:r>
      <w:r>
        <w:rPr>
          <w:color w:val="231F20"/>
          <w:w w:val="90"/>
        </w:rPr>
        <w:t>accounts</w:t>
      </w:r>
      <w:r>
        <w:rPr>
          <w:color w:val="231F20"/>
          <w:spacing w:val="-1"/>
          <w:w w:val="90"/>
        </w:rPr>
        <w:t xml:space="preserve"> </w:t>
      </w:r>
      <w:r>
        <w:rPr>
          <w:color w:val="231F20"/>
          <w:w w:val="90"/>
        </w:rPr>
        <w:t>to</w:t>
      </w:r>
      <w:r>
        <w:rPr>
          <w:color w:val="231F20"/>
          <w:spacing w:val="-1"/>
          <w:w w:val="90"/>
        </w:rPr>
        <w:t xml:space="preserve"> </w:t>
      </w:r>
      <w:r>
        <w:rPr>
          <w:color w:val="231F20"/>
          <w:w w:val="90"/>
        </w:rPr>
        <w:t>new</w:t>
      </w:r>
      <w:r>
        <w:rPr>
          <w:color w:val="231F20"/>
          <w:spacing w:val="-1"/>
          <w:w w:val="90"/>
        </w:rPr>
        <w:t xml:space="preserve"> </w:t>
      </w:r>
      <w:r>
        <w:rPr>
          <w:color w:val="231F20"/>
          <w:w w:val="90"/>
        </w:rPr>
        <w:t>sort</w:t>
      </w:r>
      <w:r>
        <w:rPr>
          <w:color w:val="231F20"/>
          <w:spacing w:val="-1"/>
          <w:w w:val="90"/>
        </w:rPr>
        <w:t xml:space="preserve"> </w:t>
      </w:r>
      <w:r>
        <w:rPr>
          <w:color w:val="231F20"/>
          <w:w w:val="90"/>
        </w:rPr>
        <w:t>codes.</w:t>
      </w:r>
      <w:r>
        <w:rPr>
          <w:color w:val="231F20"/>
          <w:spacing w:val="40"/>
        </w:rPr>
        <w:t xml:space="preserve"> </w:t>
      </w:r>
      <w:r>
        <w:rPr>
          <w:color w:val="231F20"/>
          <w:w w:val="90"/>
        </w:rPr>
        <w:t>The</w:t>
      </w:r>
      <w:r>
        <w:rPr>
          <w:color w:val="231F20"/>
          <w:spacing w:val="-1"/>
          <w:w w:val="90"/>
        </w:rPr>
        <w:t xml:space="preserve"> </w:t>
      </w:r>
      <w:r>
        <w:rPr>
          <w:color w:val="231F20"/>
          <w:w w:val="90"/>
        </w:rPr>
        <w:t>majority</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these phased sort code migrations are now complete and to date </w:t>
      </w:r>
      <w:r>
        <w:rPr>
          <w:color w:val="231F20"/>
          <w:w w:val="85"/>
        </w:rPr>
        <w:t>there have been no major technical or operational issues.</w:t>
      </w:r>
      <w:r>
        <w:rPr>
          <w:color w:val="231F20"/>
          <w:spacing w:val="40"/>
        </w:rPr>
        <w:t xml:space="preserve"> </w:t>
      </w:r>
      <w:r>
        <w:rPr>
          <w:color w:val="231F20"/>
          <w:w w:val="85"/>
        </w:rPr>
        <w:t xml:space="preserve">The </w:t>
      </w:r>
      <w:r>
        <w:rPr>
          <w:color w:val="231F20"/>
          <w:w w:val="90"/>
        </w:rPr>
        <w:t>PRA</w:t>
      </w:r>
      <w:r>
        <w:rPr>
          <w:color w:val="231F20"/>
          <w:spacing w:val="-10"/>
          <w:w w:val="90"/>
        </w:rPr>
        <w:t xml:space="preserve"> </w:t>
      </w:r>
      <w:r>
        <w:rPr>
          <w:color w:val="231F20"/>
          <w:w w:val="90"/>
        </w:rPr>
        <w:t>is</w:t>
      </w:r>
      <w:r>
        <w:rPr>
          <w:color w:val="231F20"/>
          <w:spacing w:val="-10"/>
          <w:w w:val="90"/>
        </w:rPr>
        <w:t xml:space="preserve"> </w:t>
      </w:r>
      <w:r>
        <w:rPr>
          <w:color w:val="231F20"/>
          <w:w w:val="90"/>
        </w:rPr>
        <w:t>monitoring</w:t>
      </w:r>
      <w:r>
        <w:rPr>
          <w:color w:val="231F20"/>
          <w:spacing w:val="-10"/>
          <w:w w:val="90"/>
        </w:rPr>
        <w:t xml:space="preserve"> </w:t>
      </w:r>
      <w:r>
        <w:rPr>
          <w:color w:val="231F20"/>
          <w:w w:val="90"/>
        </w:rPr>
        <w:t>the</w:t>
      </w:r>
      <w:r>
        <w:rPr>
          <w:color w:val="231F20"/>
          <w:spacing w:val="-10"/>
          <w:w w:val="90"/>
        </w:rPr>
        <w:t xml:space="preserve"> </w:t>
      </w:r>
      <w:r>
        <w:rPr>
          <w:color w:val="231F20"/>
          <w:w w:val="90"/>
        </w:rPr>
        <w:t>implementation</w:t>
      </w:r>
      <w:r>
        <w:rPr>
          <w:color w:val="231F20"/>
          <w:spacing w:val="-10"/>
          <w:w w:val="90"/>
        </w:rPr>
        <w:t xml:space="preserve"> </w:t>
      </w:r>
      <w:r>
        <w:rPr>
          <w:color w:val="231F20"/>
          <w:w w:val="90"/>
        </w:rPr>
        <w:t>of</w:t>
      </w:r>
      <w:r>
        <w:rPr>
          <w:color w:val="231F20"/>
          <w:spacing w:val="-10"/>
          <w:w w:val="90"/>
        </w:rPr>
        <w:t xml:space="preserve"> </w:t>
      </w:r>
      <w:r>
        <w:rPr>
          <w:color w:val="231F20"/>
          <w:w w:val="90"/>
        </w:rPr>
        <w:t>ring-fencing</w:t>
      </w:r>
      <w:r>
        <w:rPr>
          <w:color w:val="231F20"/>
          <w:spacing w:val="-10"/>
          <w:w w:val="90"/>
        </w:rPr>
        <w:t xml:space="preserve"> </w:t>
      </w:r>
      <w:r>
        <w:rPr>
          <w:color w:val="231F20"/>
          <w:w w:val="90"/>
        </w:rPr>
        <w:t xml:space="preserve">closely, </w:t>
      </w:r>
      <w:r>
        <w:rPr>
          <w:color w:val="231F20"/>
          <w:w w:val="85"/>
        </w:rPr>
        <w:t>and</w:t>
      </w:r>
      <w:r>
        <w:rPr>
          <w:color w:val="231F20"/>
          <w:spacing w:val="-5"/>
        </w:rPr>
        <w:t xml:space="preserve"> </w:t>
      </w:r>
      <w:r>
        <w:rPr>
          <w:color w:val="231F20"/>
          <w:w w:val="85"/>
        </w:rPr>
        <w:t>firms</w:t>
      </w:r>
      <w:r>
        <w:rPr>
          <w:color w:val="231F20"/>
          <w:spacing w:val="-4"/>
        </w:rPr>
        <w:t xml:space="preserve"> </w:t>
      </w:r>
      <w:r>
        <w:rPr>
          <w:color w:val="231F20"/>
          <w:w w:val="85"/>
        </w:rPr>
        <w:t>have</w:t>
      </w:r>
      <w:r>
        <w:rPr>
          <w:color w:val="231F20"/>
          <w:spacing w:val="-4"/>
        </w:rPr>
        <w:t xml:space="preserve"> </w:t>
      </w:r>
      <w:r>
        <w:rPr>
          <w:color w:val="231F20"/>
          <w:w w:val="85"/>
        </w:rPr>
        <w:t>plans</w:t>
      </w:r>
      <w:r>
        <w:rPr>
          <w:color w:val="231F20"/>
          <w:spacing w:val="-4"/>
        </w:rPr>
        <w:t xml:space="preserve"> </w:t>
      </w:r>
      <w:r>
        <w:rPr>
          <w:color w:val="231F20"/>
          <w:w w:val="85"/>
        </w:rPr>
        <w:t>in</w:t>
      </w:r>
      <w:r>
        <w:rPr>
          <w:color w:val="231F20"/>
          <w:spacing w:val="-4"/>
        </w:rPr>
        <w:t xml:space="preserve"> </w:t>
      </w:r>
      <w:r>
        <w:rPr>
          <w:color w:val="231F20"/>
          <w:w w:val="85"/>
        </w:rPr>
        <w:t>place</w:t>
      </w:r>
      <w:r>
        <w:rPr>
          <w:color w:val="231F20"/>
          <w:spacing w:val="-4"/>
        </w:rPr>
        <w:t xml:space="preserve"> </w:t>
      </w:r>
      <w:r>
        <w:rPr>
          <w:color w:val="231F20"/>
          <w:w w:val="85"/>
        </w:rPr>
        <w:t>to</w:t>
      </w:r>
      <w:r>
        <w:rPr>
          <w:color w:val="231F20"/>
          <w:spacing w:val="-4"/>
        </w:rPr>
        <w:t xml:space="preserve"> </w:t>
      </w:r>
      <w:r>
        <w:rPr>
          <w:color w:val="231F20"/>
          <w:w w:val="85"/>
        </w:rPr>
        <w:t>mitigate</w:t>
      </w:r>
      <w:r>
        <w:rPr>
          <w:color w:val="231F20"/>
          <w:spacing w:val="-5"/>
        </w:rPr>
        <w:t xml:space="preserve"> </w:t>
      </w:r>
      <w:r>
        <w:rPr>
          <w:color w:val="231F20"/>
          <w:w w:val="85"/>
        </w:rPr>
        <w:t>the</w:t>
      </w:r>
      <w:r>
        <w:rPr>
          <w:color w:val="231F20"/>
          <w:spacing w:val="-4"/>
        </w:rPr>
        <w:t xml:space="preserve"> </w:t>
      </w:r>
      <w:r>
        <w:rPr>
          <w:color w:val="231F20"/>
          <w:w w:val="85"/>
        </w:rPr>
        <w:t>risk</w:t>
      </w:r>
      <w:r>
        <w:rPr>
          <w:color w:val="231F20"/>
          <w:spacing w:val="-4"/>
        </w:rPr>
        <w:t xml:space="preserve"> </w:t>
      </w:r>
      <w:r>
        <w:rPr>
          <w:color w:val="231F20"/>
          <w:w w:val="85"/>
        </w:rPr>
        <w:t>of</w:t>
      </w:r>
      <w:r>
        <w:rPr>
          <w:color w:val="231F20"/>
          <w:spacing w:val="-4"/>
        </w:rPr>
        <w:t xml:space="preserve"> </w:t>
      </w:r>
      <w:r>
        <w:rPr>
          <w:color w:val="231F20"/>
          <w:spacing w:val="-2"/>
          <w:w w:val="85"/>
        </w:rPr>
        <w:t>disruption.</w:t>
      </w:r>
    </w:p>
    <w:p w14:paraId="72D5A68A" w14:textId="77777777" w:rsidR="00B732F0" w:rsidRDefault="00B732F0">
      <w:pPr>
        <w:pStyle w:val="BodyText"/>
        <w:spacing w:line="268" w:lineRule="auto"/>
        <w:sectPr w:rsidR="00B732F0">
          <w:pgSz w:w="11910" w:h="16840"/>
          <w:pgMar w:top="1560" w:right="566" w:bottom="280" w:left="566" w:header="446" w:footer="0" w:gutter="0"/>
          <w:cols w:num="3" w:space="720" w:equalWidth="0">
            <w:col w:w="3918" w:space="40"/>
            <w:col w:w="253" w:space="1118"/>
            <w:col w:w="5449"/>
          </w:cols>
        </w:sectPr>
      </w:pPr>
    </w:p>
    <w:p w14:paraId="0962FC7D" w14:textId="77777777" w:rsidR="00B732F0" w:rsidRDefault="00B732F0">
      <w:pPr>
        <w:pStyle w:val="BodyText"/>
        <w:spacing w:before="25"/>
        <w:rPr>
          <w:sz w:val="12"/>
        </w:rPr>
      </w:pPr>
    </w:p>
    <w:p w14:paraId="357D00BB" w14:textId="77777777" w:rsidR="00B732F0" w:rsidRDefault="001B6D82">
      <w:pPr>
        <w:jc w:val="right"/>
        <w:rPr>
          <w:sz w:val="12"/>
        </w:rPr>
      </w:pPr>
      <w:r>
        <w:rPr>
          <w:color w:val="231F20"/>
          <w:spacing w:val="-4"/>
          <w:sz w:val="12"/>
        </w:rPr>
        <w:t>2011</w:t>
      </w:r>
    </w:p>
    <w:p w14:paraId="1791DE0D" w14:textId="77777777" w:rsidR="00B732F0" w:rsidRDefault="001B6D82">
      <w:pPr>
        <w:spacing w:before="66" w:line="119" w:lineRule="exact"/>
        <w:ind w:left="3242"/>
        <w:rPr>
          <w:sz w:val="12"/>
        </w:rPr>
      </w:pPr>
      <w:r>
        <w:br w:type="column"/>
      </w:r>
      <w:r>
        <w:rPr>
          <w:color w:val="231F20"/>
          <w:spacing w:val="-5"/>
          <w:sz w:val="12"/>
        </w:rPr>
        <w:t>50</w:t>
      </w:r>
    </w:p>
    <w:p w14:paraId="52006393" w14:textId="77777777" w:rsidR="00B732F0" w:rsidRDefault="001B6D82">
      <w:pPr>
        <w:tabs>
          <w:tab w:val="left" w:pos="764"/>
          <w:tab w:val="left" w:pos="1250"/>
          <w:tab w:val="left" w:pos="1739"/>
          <w:tab w:val="left" w:pos="2225"/>
          <w:tab w:val="left" w:pos="2680"/>
        </w:tabs>
        <w:spacing w:line="119" w:lineRule="exact"/>
        <w:ind w:left="279"/>
        <w:rPr>
          <w:sz w:val="12"/>
        </w:rPr>
      </w:pPr>
      <w:r>
        <w:rPr>
          <w:noProof/>
          <w:sz w:val="12"/>
        </w:rPr>
        <mc:AlternateContent>
          <mc:Choice Requires="wpg">
            <w:drawing>
              <wp:anchor distT="0" distB="0" distL="0" distR="0" simplePos="0" relativeHeight="15808000" behindDoc="0" locked="0" layoutInCell="1" allowOverlap="1" wp14:anchorId="17C38C19" wp14:editId="43E25454">
                <wp:simplePos x="0" y="0"/>
                <wp:positionH relativeFrom="page">
                  <wp:posOffset>503999</wp:posOffset>
                </wp:positionH>
                <wp:positionV relativeFrom="paragraph">
                  <wp:posOffset>-1831976</wp:posOffset>
                </wp:positionV>
                <wp:extent cx="2346960" cy="1806575"/>
                <wp:effectExtent l="0" t="0" r="0" b="0"/>
                <wp:wrapNone/>
                <wp:docPr id="901"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02" name="Graphic 902"/>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903" name="Graphic 903"/>
                        <wps:cNvSpPr/>
                        <wps:spPr>
                          <a:xfrm>
                            <a:off x="3175" y="229680"/>
                            <a:ext cx="2340610" cy="1573530"/>
                          </a:xfrm>
                          <a:custGeom>
                            <a:avLst/>
                            <a:gdLst/>
                            <a:ahLst/>
                            <a:cxnLst/>
                            <a:rect l="l" t="t" r="r" b="b"/>
                            <a:pathLst>
                              <a:path w="2340610" h="1573530">
                                <a:moveTo>
                                  <a:pt x="2268004" y="0"/>
                                </a:moveTo>
                                <a:lnTo>
                                  <a:pt x="2340000" y="0"/>
                                </a:lnTo>
                              </a:path>
                              <a:path w="2340610" h="1573530">
                                <a:moveTo>
                                  <a:pt x="2268004" y="223875"/>
                                </a:moveTo>
                                <a:lnTo>
                                  <a:pt x="2340000" y="223875"/>
                                </a:lnTo>
                              </a:path>
                              <a:path w="2340610" h="1573530">
                                <a:moveTo>
                                  <a:pt x="2268004" y="447725"/>
                                </a:moveTo>
                                <a:lnTo>
                                  <a:pt x="2340000" y="447725"/>
                                </a:lnTo>
                              </a:path>
                              <a:path w="2340610" h="1573530">
                                <a:moveTo>
                                  <a:pt x="2268004" y="671601"/>
                                </a:moveTo>
                                <a:lnTo>
                                  <a:pt x="2340000" y="671601"/>
                                </a:lnTo>
                              </a:path>
                              <a:path w="2340610" h="1573530">
                                <a:moveTo>
                                  <a:pt x="2268004" y="897001"/>
                                </a:moveTo>
                                <a:lnTo>
                                  <a:pt x="2340000" y="897001"/>
                                </a:lnTo>
                              </a:path>
                              <a:path w="2340610" h="1573530">
                                <a:moveTo>
                                  <a:pt x="2268004" y="1120851"/>
                                </a:moveTo>
                                <a:lnTo>
                                  <a:pt x="2340000" y="1120851"/>
                                </a:lnTo>
                              </a:path>
                              <a:path w="2340610" h="1573530">
                                <a:moveTo>
                                  <a:pt x="2268004" y="1344739"/>
                                </a:moveTo>
                                <a:lnTo>
                                  <a:pt x="2340000" y="1344739"/>
                                </a:lnTo>
                              </a:path>
                              <a:path w="2340610" h="1573530">
                                <a:moveTo>
                                  <a:pt x="0" y="0"/>
                                </a:moveTo>
                                <a:lnTo>
                                  <a:pt x="71996" y="0"/>
                                </a:lnTo>
                              </a:path>
                              <a:path w="2340610" h="1573530">
                                <a:moveTo>
                                  <a:pt x="0" y="223875"/>
                                </a:moveTo>
                                <a:lnTo>
                                  <a:pt x="71996" y="223875"/>
                                </a:lnTo>
                              </a:path>
                              <a:path w="2340610" h="1573530">
                                <a:moveTo>
                                  <a:pt x="0" y="447725"/>
                                </a:moveTo>
                                <a:lnTo>
                                  <a:pt x="71996" y="447725"/>
                                </a:lnTo>
                              </a:path>
                              <a:path w="2340610" h="1573530">
                                <a:moveTo>
                                  <a:pt x="0" y="671601"/>
                                </a:moveTo>
                                <a:lnTo>
                                  <a:pt x="71996" y="671601"/>
                                </a:lnTo>
                              </a:path>
                              <a:path w="2340610" h="1573530">
                                <a:moveTo>
                                  <a:pt x="0" y="897001"/>
                                </a:moveTo>
                                <a:lnTo>
                                  <a:pt x="71996" y="897001"/>
                                </a:lnTo>
                              </a:path>
                              <a:path w="2340610" h="1573530">
                                <a:moveTo>
                                  <a:pt x="0" y="1120851"/>
                                </a:moveTo>
                                <a:lnTo>
                                  <a:pt x="71996" y="1120851"/>
                                </a:lnTo>
                              </a:path>
                              <a:path w="2340610" h="1573530">
                                <a:moveTo>
                                  <a:pt x="0" y="1344739"/>
                                </a:moveTo>
                                <a:lnTo>
                                  <a:pt x="71996" y="1344739"/>
                                </a:lnTo>
                              </a:path>
                              <a:path w="2340610" h="1573530">
                                <a:moveTo>
                                  <a:pt x="1961235" y="1501495"/>
                                </a:moveTo>
                                <a:lnTo>
                                  <a:pt x="1961235" y="1573479"/>
                                </a:lnTo>
                              </a:path>
                              <a:path w="2340610" h="1573530">
                                <a:moveTo>
                                  <a:pt x="1652003" y="1501495"/>
                                </a:moveTo>
                                <a:lnTo>
                                  <a:pt x="1652003" y="1573479"/>
                                </a:lnTo>
                              </a:path>
                              <a:path w="2340610" h="1573530">
                                <a:moveTo>
                                  <a:pt x="1344041" y="1501495"/>
                                </a:moveTo>
                                <a:lnTo>
                                  <a:pt x="1344041" y="1573479"/>
                                </a:lnTo>
                              </a:path>
                              <a:path w="2340610" h="1573530">
                                <a:moveTo>
                                  <a:pt x="1036066" y="1501495"/>
                                </a:moveTo>
                                <a:lnTo>
                                  <a:pt x="1036066" y="1573479"/>
                                </a:lnTo>
                              </a:path>
                              <a:path w="2340610" h="1573530">
                                <a:moveTo>
                                  <a:pt x="726833" y="1501495"/>
                                </a:moveTo>
                                <a:lnTo>
                                  <a:pt x="726833" y="1573479"/>
                                </a:lnTo>
                              </a:path>
                              <a:path w="2340610" h="1573530">
                                <a:moveTo>
                                  <a:pt x="417588" y="1501495"/>
                                </a:moveTo>
                                <a:lnTo>
                                  <a:pt x="417588" y="1573479"/>
                                </a:lnTo>
                              </a:path>
                              <a:path w="2340610" h="1573530">
                                <a:moveTo>
                                  <a:pt x="109626" y="1501495"/>
                                </a:moveTo>
                                <a:lnTo>
                                  <a:pt x="109626" y="1573479"/>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904" name="Image 904"/>
                          <pic:cNvPicPr/>
                        </pic:nvPicPr>
                        <pic:blipFill>
                          <a:blip r:embed="rId163" cstate="print"/>
                          <a:stretch>
                            <a:fillRect/>
                          </a:stretch>
                        </pic:blipFill>
                        <pic:spPr>
                          <a:xfrm>
                            <a:off x="106704" y="132210"/>
                            <a:ext cx="2133601" cy="1486386"/>
                          </a:xfrm>
                          <a:prstGeom prst="rect">
                            <a:avLst/>
                          </a:prstGeom>
                        </pic:spPr>
                      </pic:pic>
                      <wps:wsp>
                        <wps:cNvPr id="905" name="Textbox 905"/>
                        <wps:cNvSpPr txBox="1"/>
                        <wps:spPr>
                          <a:xfrm>
                            <a:off x="573081" y="284167"/>
                            <a:ext cx="440055" cy="182880"/>
                          </a:xfrm>
                          <a:prstGeom prst="rect">
                            <a:avLst/>
                          </a:prstGeom>
                        </wps:spPr>
                        <wps:txbx>
                          <w:txbxContent>
                            <w:p w14:paraId="728D7202" w14:textId="77777777" w:rsidR="00B732F0" w:rsidRDefault="001B6D82">
                              <w:pPr>
                                <w:spacing w:before="18" w:line="204" w:lineRule="auto"/>
                                <w:ind w:left="54" w:right="18" w:hanging="55"/>
                                <w:rPr>
                                  <w:position w:val="4"/>
                                  <w:sz w:val="11"/>
                                </w:rPr>
                              </w:pPr>
                              <w:r>
                                <w:rPr>
                                  <w:color w:val="231F20"/>
                                  <w:spacing w:val="-6"/>
                                  <w:sz w:val="12"/>
                                </w:rPr>
                                <w:t>Five-year</w:t>
                              </w:r>
                              <w:r>
                                <w:rPr>
                                  <w:color w:val="231F20"/>
                                  <w:spacing w:val="-10"/>
                                  <w:sz w:val="12"/>
                                </w:rPr>
                                <w:t xml:space="preserve"> </w:t>
                              </w:r>
                              <w:r>
                                <w:rPr>
                                  <w:color w:val="231F20"/>
                                  <w:spacing w:val="-6"/>
                                  <w:sz w:val="12"/>
                                </w:rPr>
                                <w:t>CDS</w:t>
                              </w:r>
                              <w:r>
                                <w:rPr>
                                  <w:color w:val="231F20"/>
                                  <w:spacing w:val="40"/>
                                  <w:sz w:val="12"/>
                                </w:rPr>
                                <w:t xml:space="preserve"> </w:t>
                              </w:r>
                              <w:r>
                                <w:rPr>
                                  <w:color w:val="231F20"/>
                                  <w:spacing w:val="-2"/>
                                  <w:sz w:val="12"/>
                                </w:rPr>
                                <w:t>premia</w:t>
                              </w:r>
                              <w:r>
                                <w:rPr>
                                  <w:color w:val="231F20"/>
                                  <w:spacing w:val="-2"/>
                                  <w:position w:val="4"/>
                                  <w:sz w:val="11"/>
                                </w:rPr>
                                <w:t>(c)</w:t>
                              </w:r>
                            </w:p>
                          </w:txbxContent>
                        </wps:txbx>
                        <wps:bodyPr wrap="square" lIns="0" tIns="0" rIns="0" bIns="0" rtlCol="0">
                          <a:noAutofit/>
                        </wps:bodyPr>
                      </wps:wsp>
                      <wps:wsp>
                        <wps:cNvPr id="906" name="Textbox 906"/>
                        <wps:cNvSpPr txBox="1"/>
                        <wps:spPr>
                          <a:xfrm>
                            <a:off x="1280896" y="157206"/>
                            <a:ext cx="965835" cy="615950"/>
                          </a:xfrm>
                          <a:prstGeom prst="rect">
                            <a:avLst/>
                          </a:prstGeom>
                        </wps:spPr>
                        <wps:txbx>
                          <w:txbxContent>
                            <w:p w14:paraId="51553EEF" w14:textId="77777777" w:rsidR="00B732F0" w:rsidRDefault="001B6D82">
                              <w:pPr>
                                <w:spacing w:before="18" w:line="204" w:lineRule="auto"/>
                                <w:ind w:left="54" w:right="26" w:hanging="55"/>
                                <w:rPr>
                                  <w:position w:val="4"/>
                                  <w:sz w:val="11"/>
                                </w:rPr>
                              </w:pPr>
                              <w:r>
                                <w:rPr>
                                  <w:color w:val="231F20"/>
                                  <w:w w:val="90"/>
                                  <w:sz w:val="12"/>
                                </w:rPr>
                                <w:t>Senior</w:t>
                              </w:r>
                              <w:r>
                                <w:rPr>
                                  <w:color w:val="231F20"/>
                                  <w:spacing w:val="-7"/>
                                  <w:w w:val="90"/>
                                  <w:sz w:val="12"/>
                                </w:rPr>
                                <w:t xml:space="preserve"> </w:t>
                              </w:r>
                              <w:r>
                                <w:rPr>
                                  <w:color w:val="231F20"/>
                                  <w:w w:val="90"/>
                                  <w:sz w:val="12"/>
                                </w:rPr>
                                <w:t>unsecured</w:t>
                              </w:r>
                              <w:r>
                                <w:rPr>
                                  <w:color w:val="231F20"/>
                                  <w:spacing w:val="-6"/>
                                  <w:w w:val="90"/>
                                  <w:sz w:val="12"/>
                                </w:rPr>
                                <w:t xml:space="preserve"> </w:t>
                              </w:r>
                              <w:r>
                                <w:rPr>
                                  <w:color w:val="231F20"/>
                                  <w:w w:val="90"/>
                                  <w:sz w:val="12"/>
                                </w:rPr>
                                <w:t>bond</w:t>
                              </w:r>
                              <w:r>
                                <w:rPr>
                                  <w:color w:val="231F20"/>
                                  <w:spacing w:val="-7"/>
                                  <w:w w:val="90"/>
                                  <w:sz w:val="12"/>
                                </w:rPr>
                                <w:t xml:space="preserve"> </w:t>
                              </w:r>
                              <w:r>
                                <w:rPr>
                                  <w:color w:val="231F20"/>
                                  <w:w w:val="90"/>
                                  <w:sz w:val="12"/>
                                </w:rPr>
                                <w:t>spreads</w:t>
                              </w:r>
                              <w:r>
                                <w:rPr>
                                  <w:color w:val="231F20"/>
                                  <w:spacing w:val="40"/>
                                  <w:sz w:val="12"/>
                                </w:rPr>
                                <w:t xml:space="preserve"> </w:t>
                              </w:r>
                              <w:r>
                                <w:rPr>
                                  <w:color w:val="231F20"/>
                                  <w:w w:val="90"/>
                                  <w:sz w:val="12"/>
                                </w:rPr>
                                <w:t>operating</w:t>
                              </w:r>
                              <w:r>
                                <w:rPr>
                                  <w:color w:val="231F20"/>
                                  <w:spacing w:val="-5"/>
                                  <w:w w:val="90"/>
                                  <w:sz w:val="12"/>
                                </w:rPr>
                                <w:t xml:space="preserve"> </w:t>
                              </w:r>
                              <w:r>
                                <w:rPr>
                                  <w:color w:val="231F20"/>
                                  <w:w w:val="90"/>
                                  <w:sz w:val="12"/>
                                </w:rPr>
                                <w:t>company</w:t>
                              </w:r>
                              <w:r>
                                <w:rPr>
                                  <w:color w:val="231F20"/>
                                  <w:spacing w:val="-4"/>
                                  <w:w w:val="90"/>
                                  <w:sz w:val="12"/>
                                </w:rPr>
                                <w:t xml:space="preserve"> </w:t>
                              </w:r>
                              <w:r>
                                <w:rPr>
                                  <w:color w:val="231F20"/>
                                  <w:spacing w:val="-2"/>
                                  <w:w w:val="90"/>
                                  <w:sz w:val="12"/>
                                </w:rPr>
                                <w:t>(</w:t>
                              </w:r>
                              <w:proofErr w:type="spellStart"/>
                              <w:r>
                                <w:rPr>
                                  <w:color w:val="231F20"/>
                                  <w:spacing w:val="-2"/>
                                  <w:w w:val="90"/>
                                  <w:sz w:val="12"/>
                                </w:rPr>
                                <w:t>OpCo</w:t>
                              </w:r>
                              <w:proofErr w:type="spellEnd"/>
                              <w:r>
                                <w:rPr>
                                  <w:color w:val="231F20"/>
                                  <w:spacing w:val="-2"/>
                                  <w:w w:val="90"/>
                                  <w:sz w:val="12"/>
                                </w:rPr>
                                <w:t>)</w:t>
                              </w:r>
                              <w:r>
                                <w:rPr>
                                  <w:color w:val="231F20"/>
                                  <w:spacing w:val="-2"/>
                                  <w:w w:val="90"/>
                                  <w:position w:val="4"/>
                                  <w:sz w:val="11"/>
                                </w:rPr>
                                <w:t>(b)</w:t>
                              </w:r>
                            </w:p>
                            <w:p w14:paraId="4E5C4AAA" w14:textId="77777777" w:rsidR="00B732F0" w:rsidRDefault="00B732F0">
                              <w:pPr>
                                <w:rPr>
                                  <w:sz w:val="12"/>
                                </w:rPr>
                              </w:pPr>
                            </w:p>
                            <w:p w14:paraId="45A92E8E" w14:textId="77777777" w:rsidR="00B732F0" w:rsidRDefault="00B732F0">
                              <w:pPr>
                                <w:spacing w:before="136"/>
                                <w:rPr>
                                  <w:sz w:val="12"/>
                                </w:rPr>
                              </w:pPr>
                            </w:p>
                            <w:p w14:paraId="066BCC6A" w14:textId="77777777" w:rsidR="00B732F0" w:rsidRDefault="001B6D82">
                              <w:pPr>
                                <w:spacing w:before="1" w:line="204" w:lineRule="auto"/>
                                <w:ind w:left="77" w:hanging="55"/>
                                <w:rPr>
                                  <w:position w:val="4"/>
                                  <w:sz w:val="11"/>
                                </w:rPr>
                              </w:pPr>
                              <w:r>
                                <w:rPr>
                                  <w:color w:val="231F20"/>
                                  <w:spacing w:val="-2"/>
                                  <w:w w:val="90"/>
                                  <w:sz w:val="12"/>
                                </w:rPr>
                                <w:t>Senior unsecured bond spreads</w:t>
                              </w:r>
                              <w:r>
                                <w:rPr>
                                  <w:color w:val="231F20"/>
                                  <w:spacing w:val="40"/>
                                  <w:sz w:val="12"/>
                                </w:rPr>
                                <w:t xml:space="preserve"> </w:t>
                              </w:r>
                              <w:r>
                                <w:rPr>
                                  <w:color w:val="231F20"/>
                                  <w:w w:val="90"/>
                                  <w:sz w:val="12"/>
                                </w:rPr>
                                <w:t>holding</w:t>
                              </w:r>
                              <w:r>
                                <w:rPr>
                                  <w:color w:val="231F20"/>
                                  <w:spacing w:val="-4"/>
                                  <w:sz w:val="12"/>
                                </w:rPr>
                                <w:t xml:space="preserve"> </w:t>
                              </w:r>
                              <w:r>
                                <w:rPr>
                                  <w:color w:val="231F20"/>
                                  <w:w w:val="90"/>
                                  <w:sz w:val="12"/>
                                </w:rPr>
                                <w:t>company</w:t>
                              </w:r>
                              <w:r>
                                <w:rPr>
                                  <w:color w:val="231F20"/>
                                  <w:spacing w:val="-3"/>
                                  <w:sz w:val="12"/>
                                </w:rPr>
                                <w:t xml:space="preserve"> </w:t>
                              </w:r>
                              <w:r>
                                <w:rPr>
                                  <w:color w:val="231F20"/>
                                  <w:spacing w:val="-2"/>
                                  <w:w w:val="90"/>
                                  <w:sz w:val="12"/>
                                </w:rPr>
                                <w:t>(</w:t>
                              </w:r>
                              <w:proofErr w:type="spellStart"/>
                              <w:r>
                                <w:rPr>
                                  <w:color w:val="231F20"/>
                                  <w:spacing w:val="-2"/>
                                  <w:w w:val="90"/>
                                  <w:sz w:val="12"/>
                                </w:rPr>
                                <w:t>HoldCo</w:t>
                              </w:r>
                              <w:proofErr w:type="spellEnd"/>
                              <w:r>
                                <w:rPr>
                                  <w:color w:val="231F20"/>
                                  <w:spacing w:val="-2"/>
                                  <w:w w:val="90"/>
                                  <w:sz w:val="12"/>
                                </w:rPr>
                                <w:t>)</w:t>
                              </w:r>
                              <w:r>
                                <w:rPr>
                                  <w:color w:val="231F20"/>
                                  <w:spacing w:val="-2"/>
                                  <w:w w:val="90"/>
                                  <w:position w:val="4"/>
                                  <w:sz w:val="11"/>
                                </w:rPr>
                                <w:t>(d)</w:t>
                              </w:r>
                            </w:p>
                          </w:txbxContent>
                        </wps:txbx>
                        <wps:bodyPr wrap="square" lIns="0" tIns="0" rIns="0" bIns="0" rtlCol="0">
                          <a:noAutofit/>
                        </wps:bodyPr>
                      </wps:wsp>
                      <wps:wsp>
                        <wps:cNvPr id="907" name="Textbox 907"/>
                        <wps:cNvSpPr txBox="1"/>
                        <wps:spPr>
                          <a:xfrm>
                            <a:off x="1074873" y="1591510"/>
                            <a:ext cx="760730" cy="111760"/>
                          </a:xfrm>
                          <a:prstGeom prst="rect">
                            <a:avLst/>
                          </a:prstGeom>
                        </wps:spPr>
                        <wps:txbx>
                          <w:txbxContent>
                            <w:p w14:paraId="07705C88" w14:textId="77777777" w:rsidR="00B732F0" w:rsidRDefault="001B6D82">
                              <w:pPr>
                                <w:spacing w:before="3"/>
                                <w:rPr>
                                  <w:position w:val="4"/>
                                  <w:sz w:val="11"/>
                                </w:rPr>
                              </w:pPr>
                              <w:r>
                                <w:rPr>
                                  <w:color w:val="231F20"/>
                                  <w:w w:val="90"/>
                                  <w:sz w:val="12"/>
                                </w:rPr>
                                <w:t>Covered</w:t>
                              </w:r>
                              <w:r>
                                <w:rPr>
                                  <w:color w:val="231F20"/>
                                  <w:spacing w:val="-4"/>
                                  <w:w w:val="90"/>
                                  <w:sz w:val="12"/>
                                </w:rPr>
                                <w:t xml:space="preserve"> </w:t>
                              </w:r>
                              <w:r>
                                <w:rPr>
                                  <w:color w:val="231F20"/>
                                  <w:w w:val="90"/>
                                  <w:sz w:val="12"/>
                                </w:rPr>
                                <w:t>bond</w:t>
                              </w:r>
                              <w:r>
                                <w:rPr>
                                  <w:color w:val="231F20"/>
                                  <w:spacing w:val="-4"/>
                                  <w:w w:val="90"/>
                                  <w:sz w:val="12"/>
                                </w:rPr>
                                <w:t xml:space="preserve"> </w:t>
                              </w:r>
                              <w:r>
                                <w:rPr>
                                  <w:color w:val="231F20"/>
                                  <w:spacing w:val="-2"/>
                                  <w:w w:val="90"/>
                                  <w:sz w:val="12"/>
                                </w:rPr>
                                <w:t>spreads</w:t>
                              </w:r>
                              <w:r>
                                <w:rPr>
                                  <w:color w:val="231F20"/>
                                  <w:spacing w:val="-2"/>
                                  <w:w w:val="90"/>
                                  <w:position w:val="4"/>
                                  <w:sz w:val="11"/>
                                </w:rPr>
                                <w:t>(e)</w:t>
                              </w:r>
                            </w:p>
                          </w:txbxContent>
                        </wps:txbx>
                        <wps:bodyPr wrap="square" lIns="0" tIns="0" rIns="0" bIns="0" rtlCol="0">
                          <a:noAutofit/>
                        </wps:bodyPr>
                      </wps:wsp>
                    </wpg:wgp>
                  </a:graphicData>
                </a:graphic>
              </wp:anchor>
            </w:drawing>
          </mc:Choice>
          <mc:Fallback>
            <w:pict>
              <v:group w14:anchorId="17C38C19" id="Group 901" o:spid="_x0000_s1332" style="position:absolute;left:0;text-align:left;margin-left:39.7pt;margin-top:-144.25pt;width:184.8pt;height:142.25pt;z-index:15808000;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">
                <v:shape id="Graphic 902" o:spid="_x0000_s133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" path="m2340000,l,,,1799996r2340000,l2340000,xe" filled="f" strokecolor="#231f20" strokeweight=".5pt">
                  <v:path arrowok="t"/>
                </v:shape>
                <v:shape id="Graphic 903" o:spid="_x0000_s1334" style="position:absolute;left:31;top:2296;width:23406;height:15736;visibility:visible;mso-wrap-style:square;v-text-anchor:top" coordsize="2340610,157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" path="m2268004,r71996,em2268004,223875r71996,em2268004,447725r71996,em2268004,671601r71996,em2268004,897001r71996,em2268004,1120851r71996,em2268004,1344739r71996,em,l71996,em,223875r71996,em,447725r71996,em,671601r71996,em,897001r71996,em,1120851r71996,em,1344739r71996,em1961235,1501495r,71984em1652003,1501495r,71984em1344041,1501495r,71984em1036066,1501495r,71984em726833,1501495r,71984em417588,1501495r,71984em109626,1501495r,71984e" filled="f" strokecolor="#231f20" strokeweight=".5pt">
                  <v:path arrowok="t"/>
                </v:shape>
                <v:shape id="Image 904" o:spid="_x0000_s1335" type="#_x0000_t75" style="position:absolute;left:1067;top:1322;width:21336;height:1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">
                  <v:imagedata r:id="rId164" o:title=""/>
                </v:shape>
                <v:shape id="Textbox 905" o:spid="_x0000_s1336" type="#_x0000_t202" style="position:absolute;left:5730;top:2841;width:440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filled="f" stroked="f">
                  <v:textbox inset="0,0,0,0">
                    <w:txbxContent>
                      <w:p w14:paraId="728D7202" w14:textId="77777777" w:rsidR="00B732F0" w:rsidRDefault="001B6D82">
                        <w:pPr>
                          <w:spacing w:before="18" w:line="204" w:lineRule="auto"/>
                          <w:ind w:left="54" w:right="18" w:hanging="55"/>
                          <w:rPr>
                            <w:position w:val="4"/>
                            <w:sz w:val="11"/>
                          </w:rPr>
                        </w:pPr>
                        <w:r>
                          <w:rPr>
                            <w:color w:val="231F20"/>
                            <w:spacing w:val="-6"/>
                            <w:sz w:val="12"/>
                          </w:rPr>
                          <w:t>Five-year</w:t>
                        </w:r>
                        <w:r>
                          <w:rPr>
                            <w:color w:val="231F20"/>
                            <w:spacing w:val="-10"/>
                            <w:sz w:val="12"/>
                          </w:rPr>
                          <w:t xml:space="preserve"> </w:t>
                        </w:r>
                        <w:r>
                          <w:rPr>
                            <w:color w:val="231F20"/>
                            <w:spacing w:val="-6"/>
                            <w:sz w:val="12"/>
                          </w:rPr>
                          <w:t>CDS</w:t>
                        </w:r>
                        <w:r>
                          <w:rPr>
                            <w:color w:val="231F20"/>
                            <w:spacing w:val="40"/>
                            <w:sz w:val="12"/>
                          </w:rPr>
                          <w:t xml:space="preserve"> </w:t>
                        </w:r>
                        <w:r>
                          <w:rPr>
                            <w:color w:val="231F20"/>
                            <w:spacing w:val="-2"/>
                            <w:sz w:val="12"/>
                          </w:rPr>
                          <w:t>premia</w:t>
                        </w:r>
                        <w:r>
                          <w:rPr>
                            <w:color w:val="231F20"/>
                            <w:spacing w:val="-2"/>
                            <w:position w:val="4"/>
                            <w:sz w:val="11"/>
                          </w:rPr>
                          <w:t>(c)</w:t>
                        </w:r>
                      </w:p>
                    </w:txbxContent>
                  </v:textbox>
                </v:shape>
                <v:shape id="Textbox 906" o:spid="_x0000_s1337" type="#_x0000_t202" style="position:absolute;left:12808;top:1572;width:9659;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" filled="f" stroked="f">
                  <v:textbox inset="0,0,0,0">
                    <w:txbxContent>
                      <w:p w14:paraId="51553EEF" w14:textId="77777777" w:rsidR="00B732F0" w:rsidRDefault="001B6D82">
                        <w:pPr>
                          <w:spacing w:before="18" w:line="204" w:lineRule="auto"/>
                          <w:ind w:left="54" w:right="26" w:hanging="55"/>
                          <w:rPr>
                            <w:position w:val="4"/>
                            <w:sz w:val="11"/>
                          </w:rPr>
                        </w:pPr>
                        <w:r>
                          <w:rPr>
                            <w:color w:val="231F20"/>
                            <w:w w:val="90"/>
                            <w:sz w:val="12"/>
                          </w:rPr>
                          <w:t>Senior</w:t>
                        </w:r>
                        <w:r>
                          <w:rPr>
                            <w:color w:val="231F20"/>
                            <w:spacing w:val="-7"/>
                            <w:w w:val="90"/>
                            <w:sz w:val="12"/>
                          </w:rPr>
                          <w:t xml:space="preserve"> </w:t>
                        </w:r>
                        <w:r>
                          <w:rPr>
                            <w:color w:val="231F20"/>
                            <w:w w:val="90"/>
                            <w:sz w:val="12"/>
                          </w:rPr>
                          <w:t>unsecured</w:t>
                        </w:r>
                        <w:r>
                          <w:rPr>
                            <w:color w:val="231F20"/>
                            <w:spacing w:val="-6"/>
                            <w:w w:val="90"/>
                            <w:sz w:val="12"/>
                          </w:rPr>
                          <w:t xml:space="preserve"> </w:t>
                        </w:r>
                        <w:r>
                          <w:rPr>
                            <w:color w:val="231F20"/>
                            <w:w w:val="90"/>
                            <w:sz w:val="12"/>
                          </w:rPr>
                          <w:t>bond</w:t>
                        </w:r>
                        <w:r>
                          <w:rPr>
                            <w:color w:val="231F20"/>
                            <w:spacing w:val="-7"/>
                            <w:w w:val="90"/>
                            <w:sz w:val="12"/>
                          </w:rPr>
                          <w:t xml:space="preserve"> </w:t>
                        </w:r>
                        <w:r>
                          <w:rPr>
                            <w:color w:val="231F20"/>
                            <w:w w:val="90"/>
                            <w:sz w:val="12"/>
                          </w:rPr>
                          <w:t>spreads</w:t>
                        </w:r>
                        <w:r>
                          <w:rPr>
                            <w:color w:val="231F20"/>
                            <w:spacing w:val="40"/>
                            <w:sz w:val="12"/>
                          </w:rPr>
                          <w:t xml:space="preserve"> </w:t>
                        </w:r>
                        <w:r>
                          <w:rPr>
                            <w:color w:val="231F20"/>
                            <w:w w:val="90"/>
                            <w:sz w:val="12"/>
                          </w:rPr>
                          <w:t>operating</w:t>
                        </w:r>
                        <w:r>
                          <w:rPr>
                            <w:color w:val="231F20"/>
                            <w:spacing w:val="-5"/>
                            <w:w w:val="90"/>
                            <w:sz w:val="12"/>
                          </w:rPr>
                          <w:t xml:space="preserve"> </w:t>
                        </w:r>
                        <w:r>
                          <w:rPr>
                            <w:color w:val="231F20"/>
                            <w:w w:val="90"/>
                            <w:sz w:val="12"/>
                          </w:rPr>
                          <w:t>company</w:t>
                        </w:r>
                        <w:r>
                          <w:rPr>
                            <w:color w:val="231F20"/>
                            <w:spacing w:val="-4"/>
                            <w:w w:val="90"/>
                            <w:sz w:val="12"/>
                          </w:rPr>
                          <w:t xml:space="preserve"> </w:t>
                        </w:r>
                        <w:r>
                          <w:rPr>
                            <w:color w:val="231F20"/>
                            <w:spacing w:val="-2"/>
                            <w:w w:val="90"/>
                            <w:sz w:val="12"/>
                          </w:rPr>
                          <w:t>(</w:t>
                        </w:r>
                        <w:proofErr w:type="spellStart"/>
                        <w:r>
                          <w:rPr>
                            <w:color w:val="231F20"/>
                            <w:spacing w:val="-2"/>
                            <w:w w:val="90"/>
                            <w:sz w:val="12"/>
                          </w:rPr>
                          <w:t>OpCo</w:t>
                        </w:r>
                        <w:proofErr w:type="spellEnd"/>
                        <w:r>
                          <w:rPr>
                            <w:color w:val="231F20"/>
                            <w:spacing w:val="-2"/>
                            <w:w w:val="90"/>
                            <w:sz w:val="12"/>
                          </w:rPr>
                          <w:t>)</w:t>
                        </w:r>
                        <w:r>
                          <w:rPr>
                            <w:color w:val="231F20"/>
                            <w:spacing w:val="-2"/>
                            <w:w w:val="90"/>
                            <w:position w:val="4"/>
                            <w:sz w:val="11"/>
                          </w:rPr>
                          <w:t>(b)</w:t>
                        </w:r>
                      </w:p>
                      <w:p w14:paraId="4E5C4AAA" w14:textId="77777777" w:rsidR="00B732F0" w:rsidRDefault="00B732F0">
                        <w:pPr>
                          <w:rPr>
                            <w:sz w:val="12"/>
                          </w:rPr>
                        </w:pPr>
                      </w:p>
                      <w:p w14:paraId="45A92E8E" w14:textId="77777777" w:rsidR="00B732F0" w:rsidRDefault="00B732F0">
                        <w:pPr>
                          <w:spacing w:before="136"/>
                          <w:rPr>
                            <w:sz w:val="12"/>
                          </w:rPr>
                        </w:pPr>
                      </w:p>
                      <w:p w14:paraId="066BCC6A" w14:textId="77777777" w:rsidR="00B732F0" w:rsidRDefault="001B6D82">
                        <w:pPr>
                          <w:spacing w:before="1" w:line="204" w:lineRule="auto"/>
                          <w:ind w:left="77" w:hanging="55"/>
                          <w:rPr>
                            <w:position w:val="4"/>
                            <w:sz w:val="11"/>
                          </w:rPr>
                        </w:pPr>
                        <w:r>
                          <w:rPr>
                            <w:color w:val="231F20"/>
                            <w:spacing w:val="-2"/>
                            <w:w w:val="90"/>
                            <w:sz w:val="12"/>
                          </w:rPr>
                          <w:t>Senior unsecured bond spreads</w:t>
                        </w:r>
                        <w:r>
                          <w:rPr>
                            <w:color w:val="231F20"/>
                            <w:spacing w:val="40"/>
                            <w:sz w:val="12"/>
                          </w:rPr>
                          <w:t xml:space="preserve"> </w:t>
                        </w:r>
                        <w:r>
                          <w:rPr>
                            <w:color w:val="231F20"/>
                            <w:w w:val="90"/>
                            <w:sz w:val="12"/>
                          </w:rPr>
                          <w:t>holding</w:t>
                        </w:r>
                        <w:r>
                          <w:rPr>
                            <w:color w:val="231F20"/>
                            <w:spacing w:val="-4"/>
                            <w:sz w:val="12"/>
                          </w:rPr>
                          <w:t xml:space="preserve"> </w:t>
                        </w:r>
                        <w:r>
                          <w:rPr>
                            <w:color w:val="231F20"/>
                            <w:w w:val="90"/>
                            <w:sz w:val="12"/>
                          </w:rPr>
                          <w:t>company</w:t>
                        </w:r>
                        <w:r>
                          <w:rPr>
                            <w:color w:val="231F20"/>
                            <w:spacing w:val="-3"/>
                            <w:sz w:val="12"/>
                          </w:rPr>
                          <w:t xml:space="preserve"> </w:t>
                        </w:r>
                        <w:r>
                          <w:rPr>
                            <w:color w:val="231F20"/>
                            <w:spacing w:val="-2"/>
                            <w:w w:val="90"/>
                            <w:sz w:val="12"/>
                          </w:rPr>
                          <w:t>(</w:t>
                        </w:r>
                        <w:proofErr w:type="spellStart"/>
                        <w:r>
                          <w:rPr>
                            <w:color w:val="231F20"/>
                            <w:spacing w:val="-2"/>
                            <w:w w:val="90"/>
                            <w:sz w:val="12"/>
                          </w:rPr>
                          <w:t>HoldCo</w:t>
                        </w:r>
                        <w:proofErr w:type="spellEnd"/>
                        <w:r>
                          <w:rPr>
                            <w:color w:val="231F20"/>
                            <w:spacing w:val="-2"/>
                            <w:w w:val="90"/>
                            <w:sz w:val="12"/>
                          </w:rPr>
                          <w:t>)</w:t>
                        </w:r>
                        <w:r>
                          <w:rPr>
                            <w:color w:val="231F20"/>
                            <w:spacing w:val="-2"/>
                            <w:w w:val="90"/>
                            <w:position w:val="4"/>
                            <w:sz w:val="11"/>
                          </w:rPr>
                          <w:t>(d)</w:t>
                        </w:r>
                      </w:p>
                    </w:txbxContent>
                  </v:textbox>
                </v:shape>
                <v:shape id="Textbox 907" o:spid="_x0000_s1338" type="#_x0000_t202" style="position:absolute;left:10748;top:15915;width:7608;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" filled="f" stroked="f">
                  <v:textbox inset="0,0,0,0">
                    <w:txbxContent>
                      <w:p w14:paraId="07705C88" w14:textId="77777777" w:rsidR="00B732F0" w:rsidRDefault="001B6D82">
                        <w:pPr>
                          <w:spacing w:before="3"/>
                          <w:rPr>
                            <w:position w:val="4"/>
                            <w:sz w:val="11"/>
                          </w:rPr>
                        </w:pPr>
                        <w:r>
                          <w:rPr>
                            <w:color w:val="231F20"/>
                            <w:w w:val="90"/>
                            <w:sz w:val="12"/>
                          </w:rPr>
                          <w:t>Covered</w:t>
                        </w:r>
                        <w:r>
                          <w:rPr>
                            <w:color w:val="231F20"/>
                            <w:spacing w:val="-4"/>
                            <w:w w:val="90"/>
                            <w:sz w:val="12"/>
                          </w:rPr>
                          <w:t xml:space="preserve"> </w:t>
                        </w:r>
                        <w:r>
                          <w:rPr>
                            <w:color w:val="231F20"/>
                            <w:w w:val="90"/>
                            <w:sz w:val="12"/>
                          </w:rPr>
                          <w:t>bond</w:t>
                        </w:r>
                        <w:r>
                          <w:rPr>
                            <w:color w:val="231F20"/>
                            <w:spacing w:val="-4"/>
                            <w:w w:val="90"/>
                            <w:sz w:val="12"/>
                          </w:rPr>
                          <w:t xml:space="preserve"> </w:t>
                        </w:r>
                        <w:r>
                          <w:rPr>
                            <w:color w:val="231F20"/>
                            <w:spacing w:val="-2"/>
                            <w:w w:val="90"/>
                            <w:sz w:val="12"/>
                          </w:rPr>
                          <w:t>spreads</w:t>
                        </w:r>
                        <w:r>
                          <w:rPr>
                            <w:color w:val="231F20"/>
                            <w:spacing w:val="-2"/>
                            <w:w w:val="90"/>
                            <w:position w:val="4"/>
                            <w:sz w:val="11"/>
                          </w:rPr>
                          <w:t>(e)</w:t>
                        </w:r>
                      </w:p>
                    </w:txbxContent>
                  </v:textbox>
                </v:shape>
                <w10:wrap anchorx="page"/>
              </v:group>
            </w:pict>
          </mc:Fallback>
        </mc:AlternateContent>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p>
    <w:p w14:paraId="73F8E9D9" w14:textId="77777777" w:rsidR="00B732F0" w:rsidRDefault="001B6D82">
      <w:pPr>
        <w:spacing w:before="128"/>
        <w:ind w:left="535"/>
        <w:rPr>
          <w:i/>
          <w:sz w:val="20"/>
        </w:rPr>
      </w:pPr>
      <w:r>
        <w:br w:type="column"/>
      </w:r>
      <w:r>
        <w:rPr>
          <w:i/>
          <w:color w:val="85266B"/>
          <w:w w:val="85"/>
          <w:sz w:val="20"/>
        </w:rPr>
        <w:t>Market</w:t>
      </w:r>
      <w:r>
        <w:rPr>
          <w:i/>
          <w:color w:val="85266B"/>
          <w:spacing w:val="-15"/>
          <w:w w:val="85"/>
          <w:sz w:val="20"/>
        </w:rPr>
        <w:t xml:space="preserve"> </w:t>
      </w:r>
      <w:r>
        <w:rPr>
          <w:i/>
          <w:color w:val="85266B"/>
          <w:w w:val="85"/>
          <w:sz w:val="20"/>
        </w:rPr>
        <w:t>participants</w:t>
      </w:r>
      <w:r>
        <w:rPr>
          <w:i/>
          <w:color w:val="85266B"/>
          <w:spacing w:val="-15"/>
          <w:w w:val="85"/>
          <w:sz w:val="20"/>
        </w:rPr>
        <w:t xml:space="preserve"> </w:t>
      </w:r>
      <w:r>
        <w:rPr>
          <w:i/>
          <w:color w:val="85266B"/>
          <w:w w:val="85"/>
          <w:sz w:val="20"/>
        </w:rPr>
        <w:t>have</w:t>
      </w:r>
      <w:r>
        <w:rPr>
          <w:i/>
          <w:color w:val="85266B"/>
          <w:spacing w:val="-15"/>
          <w:w w:val="85"/>
          <w:sz w:val="20"/>
        </w:rPr>
        <w:t xml:space="preserve"> </w:t>
      </w:r>
      <w:proofErr w:type="spellStart"/>
      <w:r>
        <w:rPr>
          <w:i/>
          <w:color w:val="85266B"/>
          <w:w w:val="85"/>
          <w:sz w:val="20"/>
        </w:rPr>
        <w:t>recognised</w:t>
      </w:r>
      <w:proofErr w:type="spellEnd"/>
      <w:r>
        <w:rPr>
          <w:i/>
          <w:color w:val="85266B"/>
          <w:spacing w:val="-15"/>
          <w:w w:val="85"/>
          <w:sz w:val="20"/>
        </w:rPr>
        <w:t xml:space="preserve"> </w:t>
      </w:r>
      <w:r>
        <w:rPr>
          <w:i/>
          <w:color w:val="85266B"/>
          <w:w w:val="85"/>
          <w:sz w:val="20"/>
        </w:rPr>
        <w:t>banks’</w:t>
      </w:r>
      <w:r>
        <w:rPr>
          <w:i/>
          <w:color w:val="85266B"/>
          <w:spacing w:val="-15"/>
          <w:w w:val="85"/>
          <w:sz w:val="20"/>
        </w:rPr>
        <w:t xml:space="preserve"> </w:t>
      </w:r>
      <w:r>
        <w:rPr>
          <w:i/>
          <w:color w:val="85266B"/>
          <w:w w:val="85"/>
          <w:sz w:val="20"/>
        </w:rPr>
        <w:t>resilience</w:t>
      </w:r>
      <w:r>
        <w:rPr>
          <w:i/>
          <w:color w:val="85266B"/>
          <w:spacing w:val="-14"/>
          <w:w w:val="85"/>
          <w:sz w:val="20"/>
        </w:rPr>
        <w:t xml:space="preserve"> </w:t>
      </w:r>
      <w:r>
        <w:rPr>
          <w:i/>
          <w:color w:val="85266B"/>
          <w:w w:val="85"/>
          <w:sz w:val="20"/>
        </w:rPr>
        <w:t>in</w:t>
      </w:r>
      <w:r>
        <w:rPr>
          <w:i/>
          <w:color w:val="85266B"/>
          <w:spacing w:val="-15"/>
          <w:w w:val="85"/>
          <w:sz w:val="20"/>
        </w:rPr>
        <w:t xml:space="preserve"> </w:t>
      </w:r>
      <w:r>
        <w:rPr>
          <w:i/>
          <w:color w:val="85266B"/>
          <w:spacing w:val="-2"/>
          <w:w w:val="85"/>
          <w:sz w:val="20"/>
        </w:rPr>
        <w:t>funding</w:t>
      </w:r>
    </w:p>
    <w:p w14:paraId="2F3015CE" w14:textId="77777777" w:rsidR="00B732F0" w:rsidRDefault="00B732F0">
      <w:pPr>
        <w:rPr>
          <w:i/>
          <w:sz w:val="20"/>
        </w:rPr>
        <w:sectPr w:rsidR="00B732F0">
          <w:type w:val="continuous"/>
          <w:pgSz w:w="11910" w:h="16840"/>
          <w:pgMar w:top="1540" w:right="566" w:bottom="0" w:left="566" w:header="446" w:footer="0" w:gutter="0"/>
          <w:cols w:num="3" w:space="720" w:equalWidth="0">
            <w:col w:w="761" w:space="40"/>
            <w:col w:w="3410" w:space="810"/>
            <w:col w:w="5757"/>
          </w:cols>
        </w:sectPr>
      </w:pPr>
    </w:p>
    <w:p w14:paraId="62C14FEF" w14:textId="77777777" w:rsidR="00B732F0" w:rsidRDefault="001B6D82">
      <w:pPr>
        <w:spacing w:before="84"/>
        <w:ind w:left="227"/>
        <w:rPr>
          <w:sz w:val="11"/>
        </w:rPr>
      </w:pPr>
      <w:r>
        <w:rPr>
          <w:color w:val="231F20"/>
          <w:w w:val="90"/>
          <w:sz w:val="11"/>
        </w:rPr>
        <w:t>Sources:</w:t>
      </w:r>
      <w:r>
        <w:rPr>
          <w:color w:val="231F20"/>
          <w:spacing w:val="21"/>
          <w:sz w:val="11"/>
        </w:rPr>
        <w:t xml:space="preserve"> </w:t>
      </w:r>
      <w:r>
        <w:rPr>
          <w:color w:val="231F20"/>
          <w:w w:val="90"/>
          <w:sz w:val="11"/>
        </w:rPr>
        <w:t>Bloomberg</w:t>
      </w:r>
      <w:r>
        <w:rPr>
          <w:color w:val="231F20"/>
          <w:spacing w:val="-1"/>
          <w:w w:val="90"/>
          <w:sz w:val="11"/>
        </w:rPr>
        <w:t xml:space="preserve"> </w:t>
      </w:r>
      <w:r>
        <w:rPr>
          <w:color w:val="231F20"/>
          <w:w w:val="90"/>
          <w:sz w:val="11"/>
        </w:rPr>
        <w:t>Finance</w:t>
      </w:r>
      <w:r>
        <w:rPr>
          <w:color w:val="231F20"/>
          <w:spacing w:val="-2"/>
          <w:w w:val="90"/>
          <w:sz w:val="11"/>
        </w:rPr>
        <w:t xml:space="preserve"> </w:t>
      </w:r>
      <w:r>
        <w:rPr>
          <w:color w:val="231F20"/>
          <w:w w:val="90"/>
          <w:sz w:val="11"/>
        </w:rPr>
        <w:t>LP,</w:t>
      </w:r>
      <w:r>
        <w:rPr>
          <w:color w:val="231F20"/>
          <w:spacing w:val="-1"/>
          <w:w w:val="90"/>
          <w:sz w:val="11"/>
        </w:rPr>
        <w:t xml:space="preserve"> </w:t>
      </w:r>
      <w:r>
        <w:rPr>
          <w:color w:val="231F20"/>
          <w:w w:val="90"/>
          <w:sz w:val="11"/>
        </w:rPr>
        <w:t>IHS</w:t>
      </w:r>
      <w:r>
        <w:rPr>
          <w:color w:val="231F20"/>
          <w:spacing w:val="-1"/>
          <w:w w:val="90"/>
          <w:sz w:val="11"/>
        </w:rPr>
        <w:t xml:space="preserve"> </w:t>
      </w:r>
      <w:r>
        <w:rPr>
          <w:color w:val="231F20"/>
          <w:w w:val="90"/>
          <w:sz w:val="11"/>
        </w:rPr>
        <w:t>Markit</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2D246455" w14:textId="77777777" w:rsidR="00B732F0" w:rsidRDefault="00B732F0">
      <w:pPr>
        <w:pStyle w:val="BodyText"/>
        <w:spacing w:before="5"/>
        <w:rPr>
          <w:sz w:val="11"/>
        </w:rPr>
      </w:pPr>
    </w:p>
    <w:p w14:paraId="6829E8EB" w14:textId="77777777" w:rsidR="00B732F0" w:rsidRDefault="001B6D82">
      <w:pPr>
        <w:pStyle w:val="ListParagraph"/>
        <w:numPr>
          <w:ilvl w:val="0"/>
          <w:numId w:val="55"/>
        </w:numPr>
        <w:tabs>
          <w:tab w:val="left" w:pos="396"/>
        </w:tabs>
        <w:ind w:left="396" w:hanging="169"/>
        <w:jc w:val="both"/>
        <w:rPr>
          <w:sz w:val="11"/>
        </w:rPr>
      </w:pPr>
      <w:r>
        <w:rPr>
          <w:color w:val="231F20"/>
          <w:w w:val="90"/>
          <w:sz w:val="11"/>
        </w:rPr>
        <w:t>UK</w:t>
      </w:r>
      <w:r>
        <w:rPr>
          <w:color w:val="231F20"/>
          <w:spacing w:val="-1"/>
          <w:w w:val="90"/>
          <w:sz w:val="11"/>
        </w:rPr>
        <w:t xml:space="preserve"> </w:t>
      </w:r>
      <w:r>
        <w:rPr>
          <w:color w:val="231F20"/>
          <w:w w:val="90"/>
          <w:sz w:val="11"/>
        </w:rPr>
        <w:t>banks</w:t>
      </w:r>
      <w:r>
        <w:rPr>
          <w:color w:val="231F20"/>
          <w:spacing w:val="-4"/>
          <w:sz w:val="11"/>
        </w:rPr>
        <w:t xml:space="preserve"> </w:t>
      </w:r>
      <w:r>
        <w:rPr>
          <w:color w:val="231F20"/>
          <w:w w:val="90"/>
          <w:sz w:val="11"/>
        </w:rPr>
        <w:t>are</w:t>
      </w:r>
      <w:r>
        <w:rPr>
          <w:color w:val="231F20"/>
          <w:spacing w:val="-4"/>
          <w:sz w:val="11"/>
        </w:rPr>
        <w:t xml:space="preserve"> </w:t>
      </w:r>
      <w:r>
        <w:rPr>
          <w:color w:val="231F20"/>
          <w:w w:val="90"/>
          <w:sz w:val="11"/>
        </w:rPr>
        <w:t>Barclays,</w:t>
      </w:r>
      <w:r>
        <w:rPr>
          <w:color w:val="231F20"/>
          <w:spacing w:val="-3"/>
          <w:sz w:val="11"/>
        </w:rPr>
        <w:t xml:space="preserve"> </w:t>
      </w:r>
      <w:r>
        <w:rPr>
          <w:color w:val="231F20"/>
          <w:w w:val="90"/>
          <w:sz w:val="11"/>
        </w:rPr>
        <w:t>HSBC,</w:t>
      </w:r>
      <w:r>
        <w:rPr>
          <w:color w:val="231F20"/>
          <w:spacing w:val="-1"/>
          <w:w w:val="90"/>
          <w:sz w:val="11"/>
        </w:rPr>
        <w:t xml:space="preserve"> </w:t>
      </w:r>
      <w:r>
        <w:rPr>
          <w:color w:val="231F20"/>
          <w:w w:val="90"/>
          <w:sz w:val="11"/>
        </w:rPr>
        <w:t>Lloyds</w:t>
      </w:r>
      <w:r>
        <w:rPr>
          <w:color w:val="231F20"/>
          <w:spacing w:val="-4"/>
          <w:sz w:val="11"/>
        </w:rPr>
        <w:t xml:space="preserve"> </w:t>
      </w:r>
      <w:r>
        <w:rPr>
          <w:color w:val="231F20"/>
          <w:w w:val="90"/>
          <w:sz w:val="11"/>
        </w:rPr>
        <w:t>Banking</w:t>
      </w:r>
      <w:r>
        <w:rPr>
          <w:color w:val="231F20"/>
          <w:spacing w:val="-4"/>
          <w:sz w:val="11"/>
        </w:rPr>
        <w:t xml:space="preserve"> </w:t>
      </w:r>
      <w:r>
        <w:rPr>
          <w:color w:val="231F20"/>
          <w:w w:val="90"/>
          <w:sz w:val="11"/>
        </w:rPr>
        <w:t>Group</w:t>
      </w:r>
      <w:r>
        <w:rPr>
          <w:color w:val="231F20"/>
          <w:spacing w:val="-3"/>
          <w:sz w:val="11"/>
        </w:rPr>
        <w:t xml:space="preserve"> </w:t>
      </w:r>
      <w:r>
        <w:rPr>
          <w:color w:val="231F20"/>
          <w:w w:val="90"/>
          <w:sz w:val="11"/>
        </w:rPr>
        <w:t>and</w:t>
      </w:r>
      <w:r>
        <w:rPr>
          <w:color w:val="231F20"/>
          <w:spacing w:val="-1"/>
          <w:w w:val="90"/>
          <w:sz w:val="11"/>
        </w:rPr>
        <w:t xml:space="preserve"> </w:t>
      </w:r>
      <w:r>
        <w:rPr>
          <w:color w:val="231F20"/>
          <w:spacing w:val="-4"/>
          <w:w w:val="90"/>
          <w:sz w:val="11"/>
        </w:rPr>
        <w:t>RBS.</w:t>
      </w:r>
    </w:p>
    <w:p w14:paraId="2AD9699F" w14:textId="77777777" w:rsidR="00B732F0" w:rsidRDefault="001B6D82">
      <w:pPr>
        <w:pStyle w:val="ListParagraph"/>
        <w:numPr>
          <w:ilvl w:val="0"/>
          <w:numId w:val="55"/>
        </w:numPr>
        <w:tabs>
          <w:tab w:val="left" w:pos="395"/>
          <w:tab w:val="left" w:pos="397"/>
        </w:tabs>
        <w:spacing w:before="2" w:line="244" w:lineRule="auto"/>
        <w:ind w:right="283"/>
        <w:jc w:val="both"/>
        <w:rPr>
          <w:sz w:val="11"/>
        </w:rPr>
      </w:pPr>
      <w:r>
        <w:rPr>
          <w:color w:val="231F20"/>
          <w:w w:val="90"/>
          <w:sz w:val="11"/>
        </w:rPr>
        <w:t>Constant-maturity unweighted average of secondary market spreads to mid-swaps for</w:t>
      </w:r>
      <w:r>
        <w:rPr>
          <w:color w:val="231F20"/>
          <w:spacing w:val="40"/>
          <w:sz w:val="11"/>
        </w:rPr>
        <w:t xml:space="preserve"> </w:t>
      </w:r>
      <w:r>
        <w:rPr>
          <w:color w:val="231F20"/>
          <w:w w:val="90"/>
          <w:sz w:val="11"/>
        </w:rPr>
        <w:t>UK</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five-year</w:t>
      </w:r>
      <w:r>
        <w:rPr>
          <w:color w:val="231F20"/>
          <w:spacing w:val="-4"/>
          <w:w w:val="90"/>
          <w:sz w:val="11"/>
        </w:rPr>
        <w:t xml:space="preserve"> </w:t>
      </w:r>
      <w:r>
        <w:rPr>
          <w:color w:val="231F20"/>
          <w:w w:val="90"/>
          <w:sz w:val="11"/>
        </w:rPr>
        <w:t>euro-denominated</w:t>
      </w:r>
      <w:r>
        <w:rPr>
          <w:color w:val="231F20"/>
          <w:spacing w:val="-4"/>
          <w:w w:val="90"/>
          <w:sz w:val="11"/>
        </w:rPr>
        <w:t xml:space="preserve"> </w:t>
      </w:r>
      <w:r>
        <w:rPr>
          <w:color w:val="231F20"/>
          <w:w w:val="90"/>
          <w:sz w:val="11"/>
        </w:rPr>
        <w:t>senior</w:t>
      </w:r>
      <w:r>
        <w:rPr>
          <w:color w:val="231F20"/>
          <w:spacing w:val="-4"/>
          <w:w w:val="90"/>
          <w:sz w:val="11"/>
        </w:rPr>
        <w:t xml:space="preserve"> </w:t>
      </w:r>
      <w:r>
        <w:rPr>
          <w:color w:val="231F20"/>
          <w:w w:val="90"/>
          <w:sz w:val="11"/>
        </w:rPr>
        <w:t>unsecured</w:t>
      </w:r>
      <w:r>
        <w:rPr>
          <w:color w:val="231F20"/>
          <w:spacing w:val="-4"/>
          <w:w w:val="90"/>
          <w:sz w:val="11"/>
        </w:rPr>
        <w:t xml:space="preserve"> </w:t>
      </w:r>
      <w:r>
        <w:rPr>
          <w:color w:val="231F20"/>
          <w:w w:val="90"/>
          <w:sz w:val="11"/>
        </w:rPr>
        <w:t>bonds</w:t>
      </w:r>
      <w:r>
        <w:rPr>
          <w:color w:val="231F20"/>
          <w:spacing w:val="-4"/>
          <w:w w:val="90"/>
          <w:sz w:val="11"/>
        </w:rPr>
        <w:t xml:space="preserve"> </w:t>
      </w:r>
      <w:r>
        <w:rPr>
          <w:color w:val="231F20"/>
          <w:w w:val="90"/>
          <w:sz w:val="11"/>
        </w:rPr>
        <w:t>issued</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operating</w:t>
      </w:r>
      <w:r>
        <w:rPr>
          <w:color w:val="231F20"/>
          <w:spacing w:val="40"/>
          <w:sz w:val="11"/>
        </w:rPr>
        <w:t xml:space="preserve"> </w:t>
      </w:r>
      <w:r>
        <w:rPr>
          <w:color w:val="231F20"/>
          <w:spacing w:val="-2"/>
          <w:sz w:val="11"/>
        </w:rPr>
        <w:t>company</w:t>
      </w:r>
      <w:r>
        <w:rPr>
          <w:color w:val="231F20"/>
          <w:spacing w:val="-8"/>
          <w:sz w:val="11"/>
        </w:rPr>
        <w:t xml:space="preserve"> </w:t>
      </w:r>
      <w:r>
        <w:rPr>
          <w:color w:val="231F20"/>
          <w:spacing w:val="-2"/>
          <w:sz w:val="11"/>
        </w:rPr>
        <w:t>(</w:t>
      </w:r>
      <w:proofErr w:type="spellStart"/>
      <w:r>
        <w:rPr>
          <w:color w:val="231F20"/>
          <w:spacing w:val="-2"/>
          <w:sz w:val="11"/>
        </w:rPr>
        <w:t>OpCo</w:t>
      </w:r>
      <w:proofErr w:type="spellEnd"/>
      <w:r>
        <w:rPr>
          <w:color w:val="231F20"/>
          <w:spacing w:val="-2"/>
          <w:sz w:val="11"/>
        </w:rPr>
        <w:t>)</w:t>
      </w:r>
      <w:r>
        <w:rPr>
          <w:color w:val="231F20"/>
          <w:spacing w:val="-8"/>
          <w:sz w:val="11"/>
        </w:rPr>
        <w:t xml:space="preserve"> </w:t>
      </w:r>
      <w:r>
        <w:rPr>
          <w:color w:val="231F20"/>
          <w:spacing w:val="-2"/>
          <w:sz w:val="11"/>
        </w:rPr>
        <w:t>or</w:t>
      </w:r>
      <w:r>
        <w:rPr>
          <w:color w:val="231F20"/>
          <w:spacing w:val="-8"/>
          <w:sz w:val="11"/>
        </w:rPr>
        <w:t xml:space="preserve"> </w:t>
      </w:r>
      <w:r>
        <w:rPr>
          <w:color w:val="231F20"/>
          <w:spacing w:val="-2"/>
          <w:sz w:val="11"/>
        </w:rPr>
        <w:t>a</w:t>
      </w:r>
      <w:r>
        <w:rPr>
          <w:color w:val="231F20"/>
          <w:spacing w:val="-8"/>
          <w:sz w:val="11"/>
        </w:rPr>
        <w:t xml:space="preserve"> </w:t>
      </w:r>
      <w:r>
        <w:rPr>
          <w:color w:val="231F20"/>
          <w:spacing w:val="-2"/>
          <w:sz w:val="11"/>
        </w:rPr>
        <w:t>suitable</w:t>
      </w:r>
      <w:r>
        <w:rPr>
          <w:color w:val="231F20"/>
          <w:spacing w:val="-8"/>
          <w:sz w:val="11"/>
        </w:rPr>
        <w:t xml:space="preserve"> </w:t>
      </w:r>
      <w:r>
        <w:rPr>
          <w:color w:val="231F20"/>
          <w:spacing w:val="-2"/>
          <w:sz w:val="11"/>
        </w:rPr>
        <w:t>proxy</w:t>
      </w:r>
      <w:r>
        <w:rPr>
          <w:color w:val="231F20"/>
          <w:spacing w:val="-8"/>
          <w:sz w:val="11"/>
        </w:rPr>
        <w:t xml:space="preserve"> </w:t>
      </w:r>
      <w:r>
        <w:rPr>
          <w:color w:val="231F20"/>
          <w:spacing w:val="-2"/>
          <w:sz w:val="11"/>
        </w:rPr>
        <w:t>when</w:t>
      </w:r>
      <w:r>
        <w:rPr>
          <w:color w:val="231F20"/>
          <w:spacing w:val="-8"/>
          <w:sz w:val="11"/>
        </w:rPr>
        <w:t xml:space="preserve"> </w:t>
      </w:r>
      <w:r>
        <w:rPr>
          <w:color w:val="231F20"/>
          <w:spacing w:val="-2"/>
          <w:sz w:val="11"/>
        </w:rPr>
        <w:t>unavailable.</w:t>
      </w:r>
    </w:p>
    <w:p w14:paraId="71B5C1F7" w14:textId="77777777" w:rsidR="00B732F0" w:rsidRDefault="001B6D82">
      <w:pPr>
        <w:pStyle w:val="ListParagraph"/>
        <w:numPr>
          <w:ilvl w:val="0"/>
          <w:numId w:val="55"/>
        </w:numPr>
        <w:tabs>
          <w:tab w:val="left" w:pos="397"/>
        </w:tabs>
        <w:spacing w:line="244" w:lineRule="auto"/>
        <w:ind w:right="321"/>
        <w:jc w:val="both"/>
        <w:rPr>
          <w:sz w:val="11"/>
        </w:rPr>
      </w:pPr>
      <w:r>
        <w:rPr>
          <w:color w:val="231F20"/>
          <w:w w:val="90"/>
          <w:sz w:val="11"/>
        </w:rPr>
        <w:t>Unweighted</w:t>
      </w:r>
      <w:r>
        <w:rPr>
          <w:color w:val="231F20"/>
          <w:spacing w:val="-3"/>
          <w:w w:val="90"/>
          <w:sz w:val="11"/>
        </w:rPr>
        <w:t xml:space="preserve"> </w:t>
      </w:r>
      <w:r>
        <w:rPr>
          <w:color w:val="231F20"/>
          <w:w w:val="90"/>
          <w:sz w:val="11"/>
        </w:rPr>
        <w:t>average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five-year</w:t>
      </w:r>
      <w:r>
        <w:rPr>
          <w:color w:val="231F20"/>
          <w:spacing w:val="-3"/>
          <w:w w:val="90"/>
          <w:sz w:val="11"/>
        </w:rPr>
        <w:t xml:space="preserve"> </w:t>
      </w:r>
      <w:r>
        <w:rPr>
          <w:color w:val="231F20"/>
          <w:w w:val="90"/>
          <w:sz w:val="11"/>
        </w:rPr>
        <w:t>euro-denominated</w:t>
      </w:r>
      <w:r>
        <w:rPr>
          <w:color w:val="231F20"/>
          <w:spacing w:val="-3"/>
          <w:w w:val="90"/>
          <w:sz w:val="11"/>
        </w:rPr>
        <w:t xml:space="preserve"> </w:t>
      </w:r>
      <w:r>
        <w:rPr>
          <w:color w:val="231F20"/>
          <w:w w:val="90"/>
          <w:sz w:val="11"/>
        </w:rPr>
        <w:t>senior</w:t>
      </w:r>
      <w:r>
        <w:rPr>
          <w:color w:val="231F20"/>
          <w:spacing w:val="-3"/>
          <w:w w:val="90"/>
          <w:sz w:val="11"/>
        </w:rPr>
        <w:t xml:space="preserve"> </w:t>
      </w:r>
      <w:r>
        <w:rPr>
          <w:color w:val="231F20"/>
          <w:w w:val="90"/>
          <w:sz w:val="11"/>
        </w:rPr>
        <w:t>credit</w:t>
      </w:r>
      <w:r>
        <w:rPr>
          <w:color w:val="231F20"/>
          <w:spacing w:val="-3"/>
          <w:w w:val="90"/>
          <w:sz w:val="11"/>
        </w:rPr>
        <w:t xml:space="preserve"> </w:t>
      </w:r>
      <w:r>
        <w:rPr>
          <w:color w:val="231F20"/>
          <w:w w:val="90"/>
          <w:sz w:val="11"/>
        </w:rPr>
        <w:t>default</w:t>
      </w:r>
      <w:r>
        <w:rPr>
          <w:color w:val="231F20"/>
          <w:spacing w:val="-3"/>
          <w:w w:val="90"/>
          <w:sz w:val="11"/>
        </w:rPr>
        <w:t xml:space="preserve"> </w:t>
      </w:r>
      <w:r>
        <w:rPr>
          <w:color w:val="231F20"/>
          <w:w w:val="90"/>
          <w:sz w:val="11"/>
        </w:rPr>
        <w:t>swaps</w:t>
      </w:r>
      <w:r>
        <w:rPr>
          <w:color w:val="231F20"/>
          <w:spacing w:val="-3"/>
          <w:w w:val="90"/>
          <w:sz w:val="11"/>
        </w:rPr>
        <w:t xml:space="preserve"> </w:t>
      </w:r>
      <w:r>
        <w:rPr>
          <w:color w:val="231F20"/>
          <w:w w:val="90"/>
          <w:sz w:val="11"/>
        </w:rPr>
        <w:t>(CDS)</w:t>
      </w:r>
      <w:r>
        <w:rPr>
          <w:color w:val="231F20"/>
          <w:spacing w:val="40"/>
          <w:sz w:val="11"/>
        </w:rPr>
        <w:t xml:space="preserve"> </w:t>
      </w:r>
      <w:r>
        <w:rPr>
          <w:color w:val="231F20"/>
          <w:sz w:val="11"/>
        </w:rPr>
        <w:t>premia</w:t>
      </w:r>
      <w:r>
        <w:rPr>
          <w:color w:val="231F20"/>
          <w:spacing w:val="-9"/>
          <w:sz w:val="11"/>
        </w:rPr>
        <w:t xml:space="preserve"> </w:t>
      </w:r>
      <w:r>
        <w:rPr>
          <w:color w:val="231F20"/>
          <w:sz w:val="11"/>
        </w:rPr>
        <w:t>for</w:t>
      </w:r>
      <w:r>
        <w:rPr>
          <w:color w:val="231F20"/>
          <w:spacing w:val="-8"/>
          <w:sz w:val="11"/>
        </w:rPr>
        <w:t xml:space="preserve"> </w:t>
      </w:r>
      <w:r>
        <w:rPr>
          <w:color w:val="231F20"/>
          <w:sz w:val="11"/>
        </w:rPr>
        <w:t>UK</w:t>
      </w:r>
      <w:r>
        <w:rPr>
          <w:color w:val="231F20"/>
          <w:spacing w:val="-8"/>
          <w:sz w:val="11"/>
        </w:rPr>
        <w:t xml:space="preserve"> </w:t>
      </w:r>
      <w:r>
        <w:rPr>
          <w:color w:val="231F20"/>
          <w:sz w:val="11"/>
        </w:rPr>
        <w:t>banks.</w:t>
      </w:r>
    </w:p>
    <w:p w14:paraId="64DF0C53" w14:textId="77777777" w:rsidR="00B732F0" w:rsidRDefault="001B6D82">
      <w:pPr>
        <w:pStyle w:val="ListParagraph"/>
        <w:numPr>
          <w:ilvl w:val="0"/>
          <w:numId w:val="55"/>
        </w:numPr>
        <w:tabs>
          <w:tab w:val="left" w:pos="397"/>
        </w:tabs>
        <w:spacing w:line="244" w:lineRule="auto"/>
        <w:ind w:right="291"/>
        <w:rPr>
          <w:sz w:val="11"/>
        </w:rPr>
      </w:pPr>
      <w:r>
        <w:rPr>
          <w:color w:val="231F20"/>
          <w:w w:val="90"/>
          <w:sz w:val="11"/>
        </w:rPr>
        <w:t>Constant-maturity</w:t>
      </w:r>
      <w:r>
        <w:rPr>
          <w:color w:val="231F20"/>
          <w:spacing w:val="-1"/>
          <w:w w:val="90"/>
          <w:sz w:val="11"/>
        </w:rPr>
        <w:t xml:space="preserve"> </w:t>
      </w:r>
      <w:r>
        <w:rPr>
          <w:color w:val="231F20"/>
          <w:w w:val="90"/>
          <w:sz w:val="11"/>
        </w:rPr>
        <w:t>unweighted</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secondary</w:t>
      </w:r>
      <w:r>
        <w:rPr>
          <w:color w:val="231F20"/>
          <w:spacing w:val="-1"/>
          <w:w w:val="90"/>
          <w:sz w:val="11"/>
        </w:rPr>
        <w:t xml:space="preserve"> </w:t>
      </w:r>
      <w:r>
        <w:rPr>
          <w:color w:val="231F20"/>
          <w:w w:val="90"/>
          <w:sz w:val="11"/>
        </w:rPr>
        <w:t>market</w:t>
      </w:r>
      <w:r>
        <w:rPr>
          <w:color w:val="231F20"/>
          <w:spacing w:val="-1"/>
          <w:w w:val="90"/>
          <w:sz w:val="11"/>
        </w:rPr>
        <w:t xml:space="preserve"> </w:t>
      </w:r>
      <w:r>
        <w:rPr>
          <w:color w:val="231F20"/>
          <w:w w:val="90"/>
          <w:sz w:val="11"/>
        </w:rPr>
        <w:t>spreads</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mid-swaps</w:t>
      </w:r>
      <w:r>
        <w:rPr>
          <w:color w:val="231F20"/>
          <w:spacing w:val="-1"/>
          <w:w w:val="90"/>
          <w:sz w:val="11"/>
        </w:rPr>
        <w:t xml:space="preserve"> </w:t>
      </w:r>
      <w:r>
        <w:rPr>
          <w:color w:val="231F20"/>
          <w:w w:val="90"/>
          <w:sz w:val="11"/>
        </w:rPr>
        <w:t>for</w:t>
      </w:r>
      <w:r>
        <w:rPr>
          <w:color w:val="231F20"/>
          <w:spacing w:val="40"/>
          <w:sz w:val="11"/>
        </w:rPr>
        <w:t xml:space="preserve"> </w:t>
      </w:r>
      <w:r>
        <w:rPr>
          <w:color w:val="231F20"/>
          <w:w w:val="90"/>
          <w:sz w:val="11"/>
        </w:rPr>
        <w:t>UK banks’ five-year euro-denominated senior unsecured bonds issued by the holding</w:t>
      </w:r>
      <w:r>
        <w:rPr>
          <w:color w:val="231F20"/>
          <w:spacing w:val="40"/>
          <w:sz w:val="11"/>
        </w:rPr>
        <w:t xml:space="preserve"> </w:t>
      </w:r>
      <w:r>
        <w:rPr>
          <w:color w:val="231F20"/>
          <w:spacing w:val="-4"/>
          <w:sz w:val="11"/>
        </w:rPr>
        <w:t>company (Hold Co) or a suitable proxy when unavailable.</w:t>
      </w:r>
    </w:p>
    <w:p w14:paraId="5BE8C60F" w14:textId="77777777" w:rsidR="00B732F0" w:rsidRDefault="001B6D82">
      <w:pPr>
        <w:pStyle w:val="ListParagraph"/>
        <w:numPr>
          <w:ilvl w:val="0"/>
          <w:numId w:val="55"/>
        </w:numPr>
        <w:tabs>
          <w:tab w:val="left" w:pos="397"/>
        </w:tabs>
        <w:spacing w:line="244" w:lineRule="auto"/>
        <w:ind w:right="38"/>
        <w:rPr>
          <w:sz w:val="11"/>
        </w:rPr>
      </w:pPr>
      <w:r>
        <w:rPr>
          <w:color w:val="231F20"/>
          <w:w w:val="90"/>
          <w:sz w:val="11"/>
        </w:rPr>
        <w:t>Constant-maturity</w:t>
      </w:r>
      <w:r>
        <w:rPr>
          <w:color w:val="231F20"/>
          <w:spacing w:val="-2"/>
          <w:w w:val="90"/>
          <w:sz w:val="11"/>
        </w:rPr>
        <w:t xml:space="preserve"> </w:t>
      </w:r>
      <w:r>
        <w:rPr>
          <w:color w:val="231F20"/>
          <w:w w:val="90"/>
          <w:sz w:val="11"/>
        </w:rPr>
        <w:t>unweighted</w:t>
      </w:r>
      <w:r>
        <w:rPr>
          <w:color w:val="231F20"/>
          <w:spacing w:val="-2"/>
          <w:w w:val="90"/>
          <w:sz w:val="11"/>
        </w:rPr>
        <w:t xml:space="preserve"> </w:t>
      </w:r>
      <w:r>
        <w:rPr>
          <w:color w:val="231F20"/>
          <w:w w:val="90"/>
          <w:sz w:val="11"/>
        </w:rPr>
        <w:t>average</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secondary</w:t>
      </w:r>
      <w:r>
        <w:rPr>
          <w:color w:val="231F20"/>
          <w:spacing w:val="-2"/>
          <w:w w:val="90"/>
          <w:sz w:val="11"/>
        </w:rPr>
        <w:t xml:space="preserve"> </w:t>
      </w:r>
      <w:r>
        <w:rPr>
          <w:color w:val="231F20"/>
          <w:w w:val="90"/>
          <w:sz w:val="11"/>
        </w:rPr>
        <w:t>market</w:t>
      </w:r>
      <w:r>
        <w:rPr>
          <w:color w:val="231F20"/>
          <w:spacing w:val="-2"/>
          <w:w w:val="90"/>
          <w:sz w:val="11"/>
        </w:rPr>
        <w:t xml:space="preserve"> </w:t>
      </w:r>
      <w:r>
        <w:rPr>
          <w:color w:val="231F20"/>
          <w:w w:val="90"/>
          <w:sz w:val="11"/>
        </w:rPr>
        <w:t>spreads</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swaps</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banks’</w:t>
      </w:r>
      <w:r>
        <w:rPr>
          <w:color w:val="231F20"/>
          <w:spacing w:val="40"/>
          <w:sz w:val="11"/>
        </w:rPr>
        <w:t xml:space="preserve"> </w:t>
      </w:r>
      <w:r>
        <w:rPr>
          <w:color w:val="231F20"/>
          <w:w w:val="90"/>
          <w:sz w:val="11"/>
        </w:rPr>
        <w:t>five-year euro-denominated covered bonds or a suitable proxy when unavailable.</w:t>
      </w:r>
    </w:p>
    <w:p w14:paraId="0C031B99" w14:textId="77777777" w:rsidR="00B732F0" w:rsidRDefault="00B732F0">
      <w:pPr>
        <w:pStyle w:val="BodyText"/>
        <w:spacing w:before="97"/>
      </w:pPr>
    </w:p>
    <w:p w14:paraId="6E467081" w14:textId="77777777" w:rsidR="00B732F0" w:rsidRDefault="001B6D82">
      <w:pPr>
        <w:pStyle w:val="BodyText"/>
        <w:spacing w:line="20" w:lineRule="exact"/>
        <w:ind w:left="227" w:right="-72"/>
        <w:rPr>
          <w:sz w:val="2"/>
        </w:rPr>
      </w:pPr>
      <w:r>
        <w:rPr>
          <w:noProof/>
          <w:sz w:val="2"/>
        </w:rPr>
        <mc:AlternateContent>
          <mc:Choice Requires="wpg">
            <w:drawing>
              <wp:inline distT="0" distB="0" distL="0" distR="0" wp14:anchorId="5CC9EBA9" wp14:editId="4962A7BB">
                <wp:extent cx="2736215" cy="8890"/>
                <wp:effectExtent l="9525" t="0" r="0" b="635"/>
                <wp:docPr id="908" name="Group 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09" name="Graphic 909"/>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307CF931" id="Group 90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4cAIAAJQ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Clgb/hwAgAAlAUAAA4AAAAAAAAAAAAAAAAA&#10;LgIAAGRycy9lMm9Eb2MueG1sUEsBAi0AFAAGAAgAAAAhAAGrR9XaAAAAAwEAAA8AAAAAAAAAAAAA&#10;AAAAygQAAGRycy9kb3ducmV2LnhtbFBLBQYAAAAABAAEAPMAAADRBQAAAAA=&#10;">
                <v:shape id="Graphic 90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" path="m,l2735999,e" filled="f" strokecolor="#85266b" strokeweight=".7pt">
                  <v:path arrowok="t"/>
                </v:shape>
                <w10:anchorlock/>
              </v:group>
            </w:pict>
          </mc:Fallback>
        </mc:AlternateContent>
      </w:r>
    </w:p>
    <w:p w14:paraId="1F570059" w14:textId="77777777" w:rsidR="00B732F0" w:rsidRDefault="001B6D82">
      <w:pPr>
        <w:spacing w:before="73" w:line="259" w:lineRule="auto"/>
        <w:ind w:left="227" w:right="52"/>
        <w:rPr>
          <w:position w:val="4"/>
          <w:sz w:val="12"/>
        </w:rPr>
      </w:pPr>
      <w:r>
        <w:rPr>
          <w:b/>
          <w:color w:val="85266B"/>
          <w:spacing w:val="-6"/>
          <w:sz w:val="18"/>
        </w:rPr>
        <w:t>Chart</w:t>
      </w:r>
      <w:r>
        <w:rPr>
          <w:b/>
          <w:color w:val="85266B"/>
          <w:spacing w:val="-15"/>
          <w:sz w:val="18"/>
        </w:rPr>
        <w:t xml:space="preserve"> </w:t>
      </w:r>
      <w:r>
        <w:rPr>
          <w:b/>
          <w:color w:val="85266B"/>
          <w:spacing w:val="-6"/>
          <w:sz w:val="18"/>
        </w:rPr>
        <w:t>B.6</w:t>
      </w:r>
      <w:r>
        <w:rPr>
          <w:b/>
          <w:color w:val="85266B"/>
          <w:spacing w:val="27"/>
          <w:sz w:val="18"/>
        </w:rPr>
        <w:t xml:space="preserve"> </w:t>
      </w:r>
      <w:r>
        <w:rPr>
          <w:color w:val="85266B"/>
          <w:spacing w:val="-6"/>
          <w:sz w:val="18"/>
        </w:rPr>
        <w:t>Price</w:t>
      </w:r>
      <w:r>
        <w:rPr>
          <w:color w:val="85266B"/>
          <w:spacing w:val="-17"/>
          <w:sz w:val="18"/>
        </w:rPr>
        <w:t xml:space="preserve"> </w:t>
      </w:r>
      <w:r>
        <w:rPr>
          <w:color w:val="85266B"/>
          <w:spacing w:val="-6"/>
          <w:sz w:val="18"/>
        </w:rPr>
        <w:t>to</w:t>
      </w:r>
      <w:r>
        <w:rPr>
          <w:color w:val="85266B"/>
          <w:spacing w:val="-13"/>
          <w:sz w:val="18"/>
        </w:rPr>
        <w:t xml:space="preserve"> </w:t>
      </w:r>
      <w:r>
        <w:rPr>
          <w:color w:val="85266B"/>
          <w:spacing w:val="-6"/>
          <w:sz w:val="18"/>
        </w:rPr>
        <w:t>book</w:t>
      </w:r>
      <w:r>
        <w:rPr>
          <w:color w:val="85266B"/>
          <w:spacing w:val="-13"/>
          <w:sz w:val="18"/>
        </w:rPr>
        <w:t xml:space="preserve"> </w:t>
      </w:r>
      <w:r>
        <w:rPr>
          <w:color w:val="85266B"/>
          <w:spacing w:val="-6"/>
          <w:sz w:val="18"/>
        </w:rPr>
        <w:t>ratios</w:t>
      </w:r>
      <w:r>
        <w:rPr>
          <w:color w:val="85266B"/>
          <w:spacing w:val="-13"/>
          <w:sz w:val="18"/>
        </w:rPr>
        <w:t xml:space="preserve"> </w:t>
      </w:r>
      <w:r>
        <w:rPr>
          <w:color w:val="85266B"/>
          <w:spacing w:val="-6"/>
          <w:sz w:val="18"/>
        </w:rPr>
        <w:t>have</w:t>
      </w:r>
      <w:r>
        <w:rPr>
          <w:color w:val="85266B"/>
          <w:spacing w:val="-13"/>
          <w:sz w:val="18"/>
        </w:rPr>
        <w:t xml:space="preserve"> </w:t>
      </w:r>
      <w:r>
        <w:rPr>
          <w:color w:val="85266B"/>
          <w:spacing w:val="-6"/>
          <w:sz w:val="18"/>
        </w:rPr>
        <w:t>improved</w:t>
      </w:r>
      <w:r>
        <w:rPr>
          <w:color w:val="85266B"/>
          <w:spacing w:val="-13"/>
          <w:sz w:val="18"/>
        </w:rPr>
        <w:t xml:space="preserve"> </w:t>
      </w:r>
      <w:r>
        <w:rPr>
          <w:color w:val="85266B"/>
          <w:spacing w:val="-6"/>
          <w:sz w:val="18"/>
        </w:rPr>
        <w:t>since</w:t>
      </w:r>
      <w:r>
        <w:rPr>
          <w:color w:val="85266B"/>
          <w:spacing w:val="-17"/>
          <w:sz w:val="18"/>
        </w:rPr>
        <w:t xml:space="preserve"> </w:t>
      </w:r>
      <w:r>
        <w:rPr>
          <w:color w:val="85266B"/>
          <w:spacing w:val="-6"/>
          <w:sz w:val="18"/>
        </w:rPr>
        <w:t xml:space="preserve">their </w:t>
      </w:r>
      <w:r>
        <w:rPr>
          <w:color w:val="85266B"/>
          <w:spacing w:val="-2"/>
          <w:sz w:val="18"/>
        </w:rPr>
        <w:t>mid-2016</w:t>
      </w:r>
      <w:r>
        <w:rPr>
          <w:color w:val="85266B"/>
          <w:spacing w:val="-17"/>
          <w:sz w:val="18"/>
        </w:rPr>
        <w:t xml:space="preserve"> </w:t>
      </w:r>
      <w:r>
        <w:rPr>
          <w:color w:val="85266B"/>
          <w:spacing w:val="-2"/>
          <w:sz w:val="18"/>
        </w:rPr>
        <w:t>trough</w:t>
      </w:r>
      <w:r>
        <w:rPr>
          <w:color w:val="85266B"/>
          <w:spacing w:val="-13"/>
          <w:sz w:val="18"/>
        </w:rPr>
        <w:t xml:space="preserve"> </w:t>
      </w:r>
      <w:r>
        <w:rPr>
          <w:color w:val="85266B"/>
          <w:spacing w:val="-2"/>
          <w:sz w:val="18"/>
        </w:rPr>
        <w:t>but</w:t>
      </w:r>
      <w:r>
        <w:rPr>
          <w:color w:val="85266B"/>
          <w:spacing w:val="-13"/>
          <w:sz w:val="18"/>
        </w:rPr>
        <w:t xml:space="preserve"> </w:t>
      </w:r>
      <w:r>
        <w:rPr>
          <w:color w:val="85266B"/>
          <w:spacing w:val="-2"/>
          <w:sz w:val="18"/>
        </w:rPr>
        <w:t>remain</w:t>
      </w:r>
      <w:r>
        <w:rPr>
          <w:color w:val="85266B"/>
          <w:spacing w:val="-13"/>
          <w:sz w:val="18"/>
        </w:rPr>
        <w:t xml:space="preserve"> </w:t>
      </w:r>
      <w:r>
        <w:rPr>
          <w:color w:val="85266B"/>
          <w:spacing w:val="-2"/>
          <w:sz w:val="18"/>
        </w:rPr>
        <w:t>below</w:t>
      </w:r>
      <w:r>
        <w:rPr>
          <w:color w:val="85266B"/>
          <w:spacing w:val="-17"/>
          <w:sz w:val="18"/>
        </w:rPr>
        <w:t xml:space="preserve"> </w:t>
      </w:r>
      <w:r>
        <w:rPr>
          <w:color w:val="85266B"/>
          <w:spacing w:val="-2"/>
          <w:sz w:val="18"/>
        </w:rPr>
        <w:t>one</w:t>
      </w:r>
      <w:r>
        <w:rPr>
          <w:color w:val="85266B"/>
          <w:spacing w:val="-18"/>
          <w:sz w:val="18"/>
        </w:rPr>
        <w:t xml:space="preserve"> </w:t>
      </w:r>
      <w:r>
        <w:rPr>
          <w:color w:val="85266B"/>
          <w:spacing w:val="-2"/>
          <w:sz w:val="18"/>
        </w:rPr>
        <w:t>for</w:t>
      </w:r>
      <w:r>
        <w:rPr>
          <w:color w:val="85266B"/>
          <w:spacing w:val="-13"/>
          <w:sz w:val="18"/>
        </w:rPr>
        <w:t xml:space="preserve"> </w:t>
      </w:r>
      <w:r>
        <w:rPr>
          <w:color w:val="85266B"/>
          <w:spacing w:val="-2"/>
          <w:sz w:val="18"/>
        </w:rPr>
        <w:t>some</w:t>
      </w:r>
      <w:r>
        <w:rPr>
          <w:color w:val="85266B"/>
          <w:spacing w:val="-13"/>
          <w:sz w:val="18"/>
        </w:rPr>
        <w:t xml:space="preserve"> </w:t>
      </w:r>
      <w:r>
        <w:rPr>
          <w:color w:val="85266B"/>
          <w:spacing w:val="-2"/>
          <w:sz w:val="18"/>
        </w:rPr>
        <w:t xml:space="preserve">banks </w:t>
      </w:r>
      <w:r>
        <w:rPr>
          <w:color w:val="231F20"/>
          <w:spacing w:val="-4"/>
          <w:sz w:val="16"/>
        </w:rPr>
        <w:t>UK</w:t>
      </w:r>
      <w:r>
        <w:rPr>
          <w:color w:val="231F20"/>
          <w:spacing w:val="-8"/>
          <w:sz w:val="16"/>
        </w:rPr>
        <w:t xml:space="preserve"> </w:t>
      </w:r>
      <w:r>
        <w:rPr>
          <w:color w:val="231F20"/>
          <w:spacing w:val="-4"/>
          <w:sz w:val="16"/>
        </w:rPr>
        <w:t>banks’</w:t>
      </w:r>
      <w:r>
        <w:rPr>
          <w:color w:val="231F20"/>
          <w:spacing w:val="-8"/>
          <w:sz w:val="16"/>
        </w:rPr>
        <w:t xml:space="preserve"> </w:t>
      </w:r>
      <w:r>
        <w:rPr>
          <w:color w:val="231F20"/>
          <w:spacing w:val="-4"/>
          <w:sz w:val="16"/>
        </w:rPr>
        <w:t>average</w:t>
      </w:r>
      <w:r>
        <w:rPr>
          <w:color w:val="231F20"/>
          <w:spacing w:val="-8"/>
          <w:sz w:val="16"/>
        </w:rPr>
        <w:t xml:space="preserve"> </w:t>
      </w:r>
      <w:r>
        <w:rPr>
          <w:color w:val="231F20"/>
          <w:spacing w:val="-4"/>
          <w:sz w:val="16"/>
        </w:rPr>
        <w:t>price</w:t>
      </w:r>
      <w:r>
        <w:rPr>
          <w:color w:val="231F20"/>
          <w:spacing w:val="-8"/>
          <w:sz w:val="16"/>
        </w:rPr>
        <w:t xml:space="preserve"> </w:t>
      </w:r>
      <w:r>
        <w:rPr>
          <w:color w:val="231F20"/>
          <w:spacing w:val="-4"/>
          <w:sz w:val="16"/>
        </w:rPr>
        <w:t>to</w:t>
      </w:r>
      <w:r>
        <w:rPr>
          <w:color w:val="231F20"/>
          <w:spacing w:val="-8"/>
          <w:sz w:val="16"/>
        </w:rPr>
        <w:t xml:space="preserve"> </w:t>
      </w:r>
      <w:r>
        <w:rPr>
          <w:color w:val="231F20"/>
          <w:spacing w:val="-4"/>
          <w:sz w:val="16"/>
        </w:rPr>
        <w:t>book</w:t>
      </w:r>
      <w:r>
        <w:rPr>
          <w:color w:val="231F20"/>
          <w:spacing w:val="-8"/>
          <w:sz w:val="16"/>
        </w:rPr>
        <w:t xml:space="preserve"> </w:t>
      </w:r>
      <w:r>
        <w:rPr>
          <w:color w:val="231F20"/>
          <w:spacing w:val="-4"/>
          <w:sz w:val="16"/>
        </w:rPr>
        <w:t>ratio</w:t>
      </w:r>
      <w:r>
        <w:rPr>
          <w:color w:val="231F20"/>
          <w:spacing w:val="-4"/>
          <w:position w:val="4"/>
          <w:sz w:val="12"/>
        </w:rPr>
        <w:t>(a)(b)(c)(d)</w:t>
      </w:r>
    </w:p>
    <w:p w14:paraId="67B516FE" w14:textId="77777777" w:rsidR="00B732F0" w:rsidRDefault="001B6D82">
      <w:pPr>
        <w:spacing w:before="113" w:line="278" w:lineRule="auto"/>
        <w:ind w:left="237" w:right="2799"/>
        <w:rPr>
          <w:sz w:val="12"/>
        </w:rPr>
      </w:pPr>
      <w:r>
        <w:rPr>
          <w:noProof/>
          <w:position w:val="-3"/>
        </w:rPr>
        <w:drawing>
          <wp:inline distT="0" distB="0" distL="0" distR="0" wp14:anchorId="68C99C01" wp14:editId="1972C1DC">
            <wp:extent cx="90004" cy="90004"/>
            <wp:effectExtent l="0" t="0" r="0" b="0"/>
            <wp:docPr id="910" name="Image 9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0" name="Image 910"/>
                    <pic:cNvPicPr/>
                  </pic:nvPicPr>
                  <pic:blipFill>
                    <a:blip r:embed="rId12" cstate="print"/>
                    <a:stretch>
                      <a:fillRect/>
                    </a:stretch>
                  </pic:blipFill>
                  <pic:spPr>
                    <a:xfrm>
                      <a:off x="0" y="0"/>
                      <a:ext cx="90004" cy="90004"/>
                    </a:xfrm>
                    <a:prstGeom prst="rect">
                      <a:avLst/>
                    </a:prstGeom>
                  </pic:spPr>
                </pic:pic>
              </a:graphicData>
            </a:graphic>
          </wp:inline>
        </w:drawing>
      </w:r>
      <w:r>
        <w:rPr>
          <w:rFonts w:ascii="Times New Roman"/>
          <w:spacing w:val="-12"/>
          <w:sz w:val="20"/>
        </w:rPr>
        <w:t xml:space="preserve"> </w:t>
      </w:r>
      <w:r>
        <w:rPr>
          <w:color w:val="231F20"/>
          <w:spacing w:val="-4"/>
          <w:sz w:val="12"/>
        </w:rPr>
        <w:t>Maximum-minimum</w:t>
      </w:r>
      <w:r>
        <w:rPr>
          <w:color w:val="231F20"/>
          <w:spacing w:val="-10"/>
          <w:sz w:val="12"/>
        </w:rPr>
        <w:t xml:space="preserve"> </w:t>
      </w:r>
      <w:r>
        <w:rPr>
          <w:color w:val="231F20"/>
          <w:spacing w:val="-4"/>
          <w:sz w:val="12"/>
        </w:rPr>
        <w:t>range</w:t>
      </w:r>
      <w:r>
        <w:rPr>
          <w:color w:val="231F20"/>
          <w:spacing w:val="40"/>
          <w:sz w:val="12"/>
        </w:rPr>
        <w:t xml:space="preserve"> </w:t>
      </w:r>
      <w:r>
        <w:rPr>
          <w:noProof/>
          <w:color w:val="231F20"/>
          <w:position w:val="3"/>
          <w:sz w:val="12"/>
        </w:rPr>
        <w:drawing>
          <wp:inline distT="0" distB="0" distL="0" distR="0" wp14:anchorId="6283D32F" wp14:editId="7649B01A">
            <wp:extent cx="89992" cy="12700"/>
            <wp:effectExtent l="0" t="0" r="0" b="0"/>
            <wp:docPr id="911" name="Image 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1" name="Image 911"/>
                    <pic:cNvPicPr/>
                  </pic:nvPicPr>
                  <pic:blipFill>
                    <a:blip r:embed="rId42" cstate="print"/>
                    <a:stretch>
                      <a:fillRect/>
                    </a:stretch>
                  </pic:blipFill>
                  <pic:spPr>
                    <a:xfrm>
                      <a:off x="0" y="0"/>
                      <a:ext cx="89992" cy="12700"/>
                    </a:xfrm>
                    <a:prstGeom prst="rect">
                      <a:avLst/>
                    </a:prstGeom>
                  </pic:spPr>
                </pic:pic>
              </a:graphicData>
            </a:graphic>
          </wp:inline>
        </w:drawing>
      </w:r>
      <w:r>
        <w:rPr>
          <w:rFonts w:ascii="Times New Roman"/>
          <w:color w:val="231F20"/>
          <w:spacing w:val="40"/>
          <w:sz w:val="12"/>
        </w:rPr>
        <w:t xml:space="preserve"> </w:t>
      </w:r>
      <w:r>
        <w:rPr>
          <w:color w:val="231F20"/>
          <w:sz w:val="12"/>
        </w:rPr>
        <w:t>Average</w:t>
      </w:r>
    </w:p>
    <w:p w14:paraId="2940051D" w14:textId="77777777" w:rsidR="00B732F0" w:rsidRDefault="001B6D82">
      <w:pPr>
        <w:spacing w:before="1" w:line="98" w:lineRule="exact"/>
        <w:ind w:left="3044"/>
        <w:rPr>
          <w:sz w:val="12"/>
        </w:rPr>
      </w:pPr>
      <w:r>
        <w:rPr>
          <w:noProof/>
          <w:sz w:val="12"/>
        </w:rPr>
        <mc:AlternateContent>
          <mc:Choice Requires="wpg">
            <w:drawing>
              <wp:anchor distT="0" distB="0" distL="0" distR="0" simplePos="0" relativeHeight="15807488" behindDoc="0" locked="0" layoutInCell="1" allowOverlap="1" wp14:anchorId="03F5C338" wp14:editId="064EF2DF">
                <wp:simplePos x="0" y="0"/>
                <wp:positionH relativeFrom="page">
                  <wp:posOffset>507174</wp:posOffset>
                </wp:positionH>
                <wp:positionV relativeFrom="paragraph">
                  <wp:posOffset>107346</wp:posOffset>
                </wp:positionV>
                <wp:extent cx="2346960" cy="1806575"/>
                <wp:effectExtent l="0" t="0" r="0" b="0"/>
                <wp:wrapNone/>
                <wp:docPr id="912" name="Group 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pic:pic xmlns:pic="http://schemas.openxmlformats.org/drawingml/2006/picture">
                        <pic:nvPicPr>
                          <pic:cNvPr id="913" name="Image 913"/>
                          <pic:cNvPicPr/>
                        </pic:nvPicPr>
                        <pic:blipFill>
                          <a:blip r:embed="rId165" cstate="print"/>
                          <a:stretch>
                            <a:fillRect/>
                          </a:stretch>
                        </pic:blipFill>
                        <pic:spPr>
                          <a:xfrm>
                            <a:off x="109922" y="183324"/>
                            <a:ext cx="2125256" cy="1620685"/>
                          </a:xfrm>
                          <a:prstGeom prst="rect">
                            <a:avLst/>
                          </a:prstGeom>
                        </pic:spPr>
                      </pic:pic>
                      <wps:wsp>
                        <wps:cNvPr id="914" name="Graphic 914"/>
                        <wps:cNvSpPr/>
                        <wps:spPr>
                          <a:xfrm>
                            <a:off x="3175" y="115274"/>
                            <a:ext cx="2340610" cy="1688464"/>
                          </a:xfrm>
                          <a:custGeom>
                            <a:avLst/>
                            <a:gdLst/>
                            <a:ahLst/>
                            <a:cxnLst/>
                            <a:rect l="l" t="t" r="r" b="b"/>
                            <a:pathLst>
                              <a:path w="2340610" h="1688464">
                                <a:moveTo>
                                  <a:pt x="2268004" y="0"/>
                                </a:moveTo>
                                <a:lnTo>
                                  <a:pt x="2340000" y="0"/>
                                </a:lnTo>
                              </a:path>
                              <a:path w="2340610" h="1688464">
                                <a:moveTo>
                                  <a:pt x="2268004" y="104470"/>
                                </a:moveTo>
                                <a:lnTo>
                                  <a:pt x="2340000" y="104470"/>
                                </a:lnTo>
                              </a:path>
                              <a:path w="2340610" h="1688464">
                                <a:moveTo>
                                  <a:pt x="2268004" y="210515"/>
                                </a:moveTo>
                                <a:lnTo>
                                  <a:pt x="2340000" y="210515"/>
                                </a:lnTo>
                              </a:path>
                              <a:path w="2340610" h="1688464">
                                <a:moveTo>
                                  <a:pt x="2268004" y="316560"/>
                                </a:moveTo>
                                <a:lnTo>
                                  <a:pt x="2340000" y="316560"/>
                                </a:lnTo>
                              </a:path>
                              <a:path w="2340610" h="1688464">
                                <a:moveTo>
                                  <a:pt x="2268004" y="421030"/>
                                </a:moveTo>
                                <a:lnTo>
                                  <a:pt x="2340000" y="421030"/>
                                </a:lnTo>
                              </a:path>
                              <a:path w="2340610" h="1688464">
                                <a:moveTo>
                                  <a:pt x="2268004" y="527075"/>
                                </a:moveTo>
                                <a:lnTo>
                                  <a:pt x="2340000" y="527075"/>
                                </a:lnTo>
                              </a:path>
                              <a:path w="2340610" h="1688464">
                                <a:moveTo>
                                  <a:pt x="2268004" y="633120"/>
                                </a:moveTo>
                                <a:lnTo>
                                  <a:pt x="2340000" y="633120"/>
                                </a:lnTo>
                              </a:path>
                              <a:path w="2340610" h="1688464">
                                <a:moveTo>
                                  <a:pt x="2268004" y="739178"/>
                                </a:moveTo>
                                <a:lnTo>
                                  <a:pt x="2340000" y="739178"/>
                                </a:lnTo>
                              </a:path>
                              <a:path w="2340610" h="1688464">
                                <a:moveTo>
                                  <a:pt x="2268004" y="843648"/>
                                </a:moveTo>
                                <a:lnTo>
                                  <a:pt x="2340000" y="843648"/>
                                </a:lnTo>
                              </a:path>
                              <a:path w="2340610" h="1688464">
                                <a:moveTo>
                                  <a:pt x="2268004" y="949693"/>
                                </a:moveTo>
                                <a:lnTo>
                                  <a:pt x="2340000" y="949693"/>
                                </a:lnTo>
                              </a:path>
                              <a:path w="2340610" h="1688464">
                                <a:moveTo>
                                  <a:pt x="2268004" y="1055751"/>
                                </a:moveTo>
                                <a:lnTo>
                                  <a:pt x="2340000" y="1055751"/>
                                </a:lnTo>
                              </a:path>
                              <a:path w="2340610" h="1688464">
                                <a:moveTo>
                                  <a:pt x="2268004" y="1160208"/>
                                </a:moveTo>
                                <a:lnTo>
                                  <a:pt x="2340000" y="1160208"/>
                                </a:lnTo>
                              </a:path>
                              <a:path w="2340610" h="1688464">
                                <a:moveTo>
                                  <a:pt x="108000" y="1160208"/>
                                </a:moveTo>
                                <a:lnTo>
                                  <a:pt x="2231999" y="1160208"/>
                                </a:lnTo>
                              </a:path>
                              <a:path w="2340610" h="1688464">
                                <a:moveTo>
                                  <a:pt x="2268004" y="1372311"/>
                                </a:moveTo>
                                <a:lnTo>
                                  <a:pt x="2340000" y="1372311"/>
                                </a:lnTo>
                              </a:path>
                              <a:path w="2340610" h="1688464">
                                <a:moveTo>
                                  <a:pt x="2268004" y="1478356"/>
                                </a:moveTo>
                                <a:lnTo>
                                  <a:pt x="2340000" y="1478356"/>
                                </a:lnTo>
                              </a:path>
                              <a:path w="2340610" h="1688464">
                                <a:moveTo>
                                  <a:pt x="2268004" y="1582826"/>
                                </a:moveTo>
                                <a:lnTo>
                                  <a:pt x="2340000" y="1582826"/>
                                </a:lnTo>
                              </a:path>
                              <a:path w="2340610" h="1688464">
                                <a:moveTo>
                                  <a:pt x="0" y="0"/>
                                </a:moveTo>
                                <a:lnTo>
                                  <a:pt x="71996" y="0"/>
                                </a:lnTo>
                              </a:path>
                              <a:path w="2340610" h="1688464">
                                <a:moveTo>
                                  <a:pt x="0" y="104470"/>
                                </a:moveTo>
                                <a:lnTo>
                                  <a:pt x="71996" y="104470"/>
                                </a:lnTo>
                              </a:path>
                              <a:path w="2340610" h="1688464">
                                <a:moveTo>
                                  <a:pt x="0" y="210515"/>
                                </a:moveTo>
                                <a:lnTo>
                                  <a:pt x="71996" y="210515"/>
                                </a:lnTo>
                              </a:path>
                              <a:path w="2340610" h="1688464">
                                <a:moveTo>
                                  <a:pt x="0" y="316560"/>
                                </a:moveTo>
                                <a:lnTo>
                                  <a:pt x="71996" y="316560"/>
                                </a:lnTo>
                              </a:path>
                              <a:path w="2340610" h="1688464">
                                <a:moveTo>
                                  <a:pt x="0" y="421030"/>
                                </a:moveTo>
                                <a:lnTo>
                                  <a:pt x="71996" y="421030"/>
                                </a:lnTo>
                              </a:path>
                              <a:path w="2340610" h="1688464">
                                <a:moveTo>
                                  <a:pt x="0" y="527075"/>
                                </a:moveTo>
                                <a:lnTo>
                                  <a:pt x="71996" y="527075"/>
                                </a:lnTo>
                              </a:path>
                              <a:path w="2340610" h="1688464">
                                <a:moveTo>
                                  <a:pt x="0" y="949693"/>
                                </a:moveTo>
                                <a:lnTo>
                                  <a:pt x="71996" y="949693"/>
                                </a:lnTo>
                              </a:path>
                              <a:path w="2340610" h="1688464">
                                <a:moveTo>
                                  <a:pt x="0" y="1055751"/>
                                </a:moveTo>
                                <a:lnTo>
                                  <a:pt x="71996" y="1055751"/>
                                </a:lnTo>
                              </a:path>
                              <a:path w="2340610" h="1688464">
                                <a:moveTo>
                                  <a:pt x="0" y="1160208"/>
                                </a:moveTo>
                                <a:lnTo>
                                  <a:pt x="71996" y="1160208"/>
                                </a:lnTo>
                              </a:path>
                              <a:path w="2340610" h="1688464">
                                <a:moveTo>
                                  <a:pt x="0" y="1266266"/>
                                </a:moveTo>
                                <a:lnTo>
                                  <a:pt x="71996" y="1266266"/>
                                </a:lnTo>
                              </a:path>
                              <a:path w="2340610" h="1688464">
                                <a:moveTo>
                                  <a:pt x="0" y="1372311"/>
                                </a:moveTo>
                                <a:lnTo>
                                  <a:pt x="71996" y="1372311"/>
                                </a:lnTo>
                              </a:path>
                              <a:path w="2340610" h="1688464">
                                <a:moveTo>
                                  <a:pt x="0" y="1478356"/>
                                </a:moveTo>
                                <a:lnTo>
                                  <a:pt x="71996" y="1478356"/>
                                </a:lnTo>
                              </a:path>
                              <a:path w="2340610" h="1688464">
                                <a:moveTo>
                                  <a:pt x="0" y="1582826"/>
                                </a:moveTo>
                                <a:lnTo>
                                  <a:pt x="71996" y="1582826"/>
                                </a:lnTo>
                              </a:path>
                              <a:path w="2340610" h="1688464">
                                <a:moveTo>
                                  <a:pt x="2059787" y="1615897"/>
                                </a:moveTo>
                                <a:lnTo>
                                  <a:pt x="2059787" y="1687893"/>
                                </a:lnTo>
                              </a:path>
                              <a:path w="2340610" h="1688464">
                                <a:moveTo>
                                  <a:pt x="1864817" y="1615897"/>
                                </a:moveTo>
                                <a:lnTo>
                                  <a:pt x="1864817" y="1687893"/>
                                </a:lnTo>
                              </a:path>
                              <a:path w="2340610" h="1688464">
                                <a:moveTo>
                                  <a:pt x="1669859" y="1615897"/>
                                </a:moveTo>
                                <a:lnTo>
                                  <a:pt x="1669859" y="1687893"/>
                                </a:lnTo>
                              </a:path>
                              <a:path w="2340610" h="1688464">
                                <a:moveTo>
                                  <a:pt x="1474914" y="1615897"/>
                                </a:moveTo>
                                <a:lnTo>
                                  <a:pt x="1474914" y="1687893"/>
                                </a:lnTo>
                              </a:path>
                              <a:path w="2340610" h="1688464">
                                <a:moveTo>
                                  <a:pt x="1279956" y="1615897"/>
                                </a:moveTo>
                                <a:lnTo>
                                  <a:pt x="1279956" y="1687893"/>
                                </a:lnTo>
                              </a:path>
                              <a:path w="2340610" h="1688464">
                                <a:moveTo>
                                  <a:pt x="1083640" y="1615897"/>
                                </a:moveTo>
                                <a:lnTo>
                                  <a:pt x="1083640" y="1687893"/>
                                </a:lnTo>
                              </a:path>
                              <a:path w="2340610" h="1688464">
                                <a:moveTo>
                                  <a:pt x="888682" y="1615897"/>
                                </a:moveTo>
                                <a:lnTo>
                                  <a:pt x="888682" y="1687893"/>
                                </a:lnTo>
                              </a:path>
                              <a:path w="2340610" h="1688464">
                                <a:moveTo>
                                  <a:pt x="693737" y="1615897"/>
                                </a:moveTo>
                                <a:lnTo>
                                  <a:pt x="693737" y="1687893"/>
                                </a:lnTo>
                              </a:path>
                              <a:path w="2340610" h="1688464">
                                <a:moveTo>
                                  <a:pt x="498767" y="1615897"/>
                                </a:moveTo>
                                <a:lnTo>
                                  <a:pt x="498767" y="1687893"/>
                                </a:lnTo>
                              </a:path>
                              <a:path w="2340610" h="1688464">
                                <a:moveTo>
                                  <a:pt x="303809" y="1615897"/>
                                </a:moveTo>
                                <a:lnTo>
                                  <a:pt x="303809" y="1687893"/>
                                </a:lnTo>
                              </a:path>
                              <a:path w="2340610" h="1688464">
                                <a:moveTo>
                                  <a:pt x="108851" y="1615897"/>
                                </a:moveTo>
                                <a:lnTo>
                                  <a:pt x="108851" y="1687893"/>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915" name="Image 915"/>
                          <pic:cNvPicPr/>
                        </pic:nvPicPr>
                        <pic:blipFill>
                          <a:blip r:embed="rId166" cstate="print"/>
                          <a:stretch>
                            <a:fillRect/>
                          </a:stretch>
                        </pic:blipFill>
                        <pic:spPr>
                          <a:xfrm>
                            <a:off x="3175" y="618582"/>
                            <a:ext cx="2340000" cy="1014641"/>
                          </a:xfrm>
                          <a:prstGeom prst="rect">
                            <a:avLst/>
                          </a:prstGeom>
                        </pic:spPr>
                      </pic:pic>
                      <wps:wsp>
                        <wps:cNvPr id="916" name="Graphic 916"/>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E9CD07F" id="Group 912" o:spid="_x0000_s1026" style="position:absolute;margin-left:39.95pt;margin-top:8.45pt;width:184.8pt;height:142.25pt;z-index:15807488;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">
                <v:shape id="Image 913" o:spid="_x0000_s1027" type="#_x0000_t75" style="position:absolute;left:1099;top:1833;width:21252;height:16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">
                  <v:imagedata r:id="rId167" o:title=""/>
                </v:shape>
                <v:shape id="Graphic 914" o:spid="_x0000_s1028" style="position:absolute;left:31;top:1152;width:23406;height:16885;visibility:visible;mso-wrap-style:square;v-text-anchor:top" coordsize="2340610,168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" path="m2268004,r71996,em2268004,104470r71996,em2268004,210515r71996,em2268004,316560r71996,em2268004,421030r71996,em2268004,527075r71996,em2268004,633120r71996,em2268004,739178r71996,em2268004,843648r71996,em2268004,949693r71996,em2268004,1055751r71996,em2268004,1160208r71996,em108000,1160208r2123999,em2268004,1372311r71996,em2268004,1478356r71996,em2268004,1582826r71996,em,l71996,em,104470r71996,em,210515r71996,em,316560r71996,em,421030r71996,em,527075r71996,em,949693r71996,em,1055751r71996,em,1160208r71996,em,1266266r71996,em,1372311r71996,em,1478356r71996,em,1582826r71996,em2059787,1615897r,71996em1864817,1615897r,71996em1669859,1615897r,71996em1474914,1615897r,71996em1279956,1615897r,71996em1083640,1615897r,71996em888682,1615897r,71996em693737,1615897r,71996em498767,1615897r,71996em303809,1615897r,71996em108851,1615897r,71996e" filled="f" strokecolor="#231f20" strokeweight=".5pt">
                  <v:path arrowok="t"/>
                </v:shape>
                <v:shape id="Image 915" o:spid="_x0000_s1029" type="#_x0000_t75" style="position:absolute;left:31;top:6185;width:23400;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">
                  <v:imagedata r:id="rId168" o:title=""/>
                </v:shape>
                <v:shape id="Graphic 916" o:spid="_x0000_s103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" path="m2340000,l,,,1799996r2340000,l2340000,xe" filled="f" strokecolor="#231f20" strokeweight=".5pt">
                  <v:path arrowok="t"/>
                </v:shape>
                <w10:wrap anchorx="page"/>
              </v:group>
            </w:pict>
          </mc:Fallback>
        </mc:AlternateContent>
      </w:r>
      <w:r>
        <w:rPr>
          <w:color w:val="231F20"/>
          <w:w w:val="85"/>
          <w:sz w:val="12"/>
        </w:rPr>
        <w:t>Price</w:t>
      </w:r>
      <w:r>
        <w:rPr>
          <w:color w:val="231F20"/>
          <w:spacing w:val="-2"/>
          <w:sz w:val="12"/>
        </w:rPr>
        <w:t xml:space="preserve"> </w:t>
      </w:r>
      <w:r>
        <w:rPr>
          <w:color w:val="231F20"/>
          <w:w w:val="85"/>
          <w:sz w:val="12"/>
        </w:rPr>
        <w:t>to</w:t>
      </w:r>
      <w:r>
        <w:rPr>
          <w:color w:val="231F20"/>
          <w:spacing w:val="-1"/>
          <w:sz w:val="12"/>
        </w:rPr>
        <w:t xml:space="preserve"> </w:t>
      </w:r>
      <w:r>
        <w:rPr>
          <w:color w:val="231F20"/>
          <w:w w:val="85"/>
          <w:sz w:val="12"/>
        </w:rPr>
        <w:t>book</w:t>
      </w:r>
      <w:r>
        <w:rPr>
          <w:color w:val="231F20"/>
          <w:spacing w:val="-2"/>
          <w:sz w:val="12"/>
        </w:rPr>
        <w:t xml:space="preserve"> </w:t>
      </w:r>
      <w:r>
        <w:rPr>
          <w:color w:val="231F20"/>
          <w:spacing w:val="-2"/>
          <w:w w:val="85"/>
          <w:sz w:val="12"/>
        </w:rPr>
        <w:t>ratio</w:t>
      </w:r>
    </w:p>
    <w:p w14:paraId="1810E029" w14:textId="77777777" w:rsidR="00B732F0" w:rsidRDefault="001B6D82">
      <w:pPr>
        <w:spacing w:before="28"/>
        <w:ind w:left="227"/>
        <w:rPr>
          <w:i/>
          <w:sz w:val="20"/>
        </w:rPr>
      </w:pPr>
      <w:r>
        <w:br w:type="column"/>
      </w:r>
      <w:r>
        <w:rPr>
          <w:i/>
          <w:color w:val="85266B"/>
          <w:w w:val="85"/>
          <w:sz w:val="20"/>
        </w:rPr>
        <w:t>costs,</w:t>
      </w:r>
      <w:r>
        <w:rPr>
          <w:i/>
          <w:color w:val="85266B"/>
          <w:spacing w:val="-15"/>
          <w:w w:val="85"/>
          <w:sz w:val="20"/>
        </w:rPr>
        <w:t xml:space="preserve"> </w:t>
      </w:r>
      <w:r>
        <w:rPr>
          <w:i/>
          <w:color w:val="85266B"/>
          <w:w w:val="85"/>
          <w:sz w:val="20"/>
        </w:rPr>
        <w:t>which</w:t>
      </w:r>
      <w:r>
        <w:rPr>
          <w:i/>
          <w:color w:val="85266B"/>
          <w:spacing w:val="-15"/>
          <w:w w:val="85"/>
          <w:sz w:val="20"/>
        </w:rPr>
        <w:t xml:space="preserve"> </w:t>
      </w:r>
      <w:r>
        <w:rPr>
          <w:i/>
          <w:color w:val="85266B"/>
          <w:w w:val="85"/>
          <w:sz w:val="20"/>
        </w:rPr>
        <w:t>remain</w:t>
      </w:r>
      <w:r>
        <w:rPr>
          <w:i/>
          <w:color w:val="85266B"/>
          <w:spacing w:val="-15"/>
          <w:w w:val="85"/>
          <w:sz w:val="20"/>
        </w:rPr>
        <w:t xml:space="preserve"> </w:t>
      </w:r>
      <w:r>
        <w:rPr>
          <w:i/>
          <w:color w:val="85266B"/>
          <w:spacing w:val="-4"/>
          <w:w w:val="85"/>
          <w:sz w:val="20"/>
        </w:rPr>
        <w:t>low.</w:t>
      </w:r>
    </w:p>
    <w:p w14:paraId="5A744854" w14:textId="77777777" w:rsidR="00B732F0" w:rsidRDefault="001B6D82">
      <w:pPr>
        <w:pStyle w:val="BodyText"/>
        <w:spacing w:before="27" w:line="268" w:lineRule="auto"/>
        <w:ind w:left="227" w:right="312"/>
      </w:pPr>
      <w:r>
        <w:rPr>
          <w:color w:val="231F20"/>
          <w:w w:val="90"/>
        </w:rPr>
        <w:t>Reflecting</w:t>
      </w:r>
      <w:r>
        <w:rPr>
          <w:color w:val="231F20"/>
          <w:spacing w:val="-6"/>
          <w:w w:val="90"/>
        </w:rPr>
        <w:t xml:space="preserve"> </w:t>
      </w:r>
      <w:r>
        <w:rPr>
          <w:color w:val="231F20"/>
          <w:w w:val="90"/>
        </w:rPr>
        <w:t>the</w:t>
      </w:r>
      <w:r>
        <w:rPr>
          <w:color w:val="231F20"/>
          <w:spacing w:val="-6"/>
          <w:w w:val="90"/>
        </w:rPr>
        <w:t xml:space="preserve"> </w:t>
      </w:r>
      <w:r>
        <w:rPr>
          <w:color w:val="231F20"/>
          <w:w w:val="90"/>
        </w:rPr>
        <w:t>overall</w:t>
      </w:r>
      <w:r>
        <w:rPr>
          <w:color w:val="231F20"/>
          <w:spacing w:val="-6"/>
          <w:w w:val="90"/>
        </w:rPr>
        <w:t xml:space="preserve"> </w:t>
      </w:r>
      <w:r>
        <w:rPr>
          <w:color w:val="231F20"/>
          <w:w w:val="90"/>
        </w:rPr>
        <w:t>resilience</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UK</w:t>
      </w:r>
      <w:r>
        <w:rPr>
          <w:color w:val="231F20"/>
          <w:spacing w:val="-6"/>
          <w:w w:val="90"/>
        </w:rPr>
        <w:t xml:space="preserve"> </w:t>
      </w:r>
      <w:r>
        <w:rPr>
          <w:color w:val="231F20"/>
          <w:w w:val="90"/>
        </w:rPr>
        <w:t>banking</w:t>
      </w:r>
      <w:r>
        <w:rPr>
          <w:color w:val="231F20"/>
          <w:spacing w:val="-6"/>
          <w:w w:val="90"/>
        </w:rPr>
        <w:t xml:space="preserve"> </w:t>
      </w:r>
      <w:r>
        <w:rPr>
          <w:color w:val="231F20"/>
          <w:w w:val="90"/>
        </w:rPr>
        <w:t>sector,</w:t>
      </w:r>
      <w:r>
        <w:rPr>
          <w:color w:val="231F20"/>
          <w:spacing w:val="-6"/>
          <w:w w:val="90"/>
        </w:rPr>
        <w:t xml:space="preserve"> </w:t>
      </w:r>
      <w:r>
        <w:rPr>
          <w:color w:val="231F20"/>
          <w:w w:val="90"/>
        </w:rPr>
        <w:t>as well</w:t>
      </w:r>
      <w:r>
        <w:rPr>
          <w:color w:val="231F20"/>
          <w:spacing w:val="-10"/>
          <w:w w:val="90"/>
        </w:rPr>
        <w:t xml:space="preserve"> </w:t>
      </w:r>
      <w:r>
        <w:rPr>
          <w:color w:val="231F20"/>
          <w:w w:val="90"/>
        </w:rPr>
        <w:t>as</w:t>
      </w:r>
      <w:r>
        <w:rPr>
          <w:color w:val="231F20"/>
          <w:spacing w:val="-10"/>
          <w:w w:val="90"/>
        </w:rPr>
        <w:t xml:space="preserve"> </w:t>
      </w:r>
      <w:r>
        <w:rPr>
          <w:color w:val="231F20"/>
          <w:w w:val="90"/>
        </w:rPr>
        <w:t>the</w:t>
      </w:r>
      <w:r>
        <w:rPr>
          <w:color w:val="231F20"/>
          <w:spacing w:val="-10"/>
          <w:w w:val="90"/>
        </w:rPr>
        <w:t xml:space="preserve"> </w:t>
      </w:r>
      <w:r>
        <w:rPr>
          <w:color w:val="231F20"/>
          <w:w w:val="90"/>
        </w:rPr>
        <w:t>low</w:t>
      </w:r>
      <w:r>
        <w:rPr>
          <w:color w:val="231F20"/>
          <w:spacing w:val="-10"/>
          <w:w w:val="90"/>
        </w:rPr>
        <w:t xml:space="preserve"> </w:t>
      </w:r>
      <w:r>
        <w:rPr>
          <w:color w:val="231F20"/>
          <w:w w:val="90"/>
        </w:rPr>
        <w:t>interest</w:t>
      </w:r>
      <w:r>
        <w:rPr>
          <w:color w:val="231F20"/>
          <w:spacing w:val="-10"/>
          <w:w w:val="90"/>
        </w:rPr>
        <w:t xml:space="preserve"> </w:t>
      </w:r>
      <w:r>
        <w:rPr>
          <w:color w:val="231F20"/>
          <w:w w:val="90"/>
        </w:rPr>
        <w:t>rate</w:t>
      </w:r>
      <w:r>
        <w:rPr>
          <w:color w:val="231F20"/>
          <w:spacing w:val="-10"/>
          <w:w w:val="90"/>
        </w:rPr>
        <w:t xml:space="preserve"> </w:t>
      </w:r>
      <w:r>
        <w:rPr>
          <w:color w:val="231F20"/>
          <w:w w:val="90"/>
        </w:rPr>
        <w:t>environment,</w:t>
      </w:r>
      <w:r>
        <w:rPr>
          <w:color w:val="231F20"/>
          <w:spacing w:val="-10"/>
          <w:w w:val="90"/>
        </w:rPr>
        <w:t xml:space="preserve"> </w:t>
      </w:r>
      <w:r>
        <w:rPr>
          <w:color w:val="231F20"/>
          <w:w w:val="90"/>
        </w:rPr>
        <w:t>bank</w:t>
      </w:r>
      <w:r>
        <w:rPr>
          <w:color w:val="231F20"/>
          <w:spacing w:val="-10"/>
          <w:w w:val="90"/>
        </w:rPr>
        <w:t xml:space="preserve"> </w:t>
      </w:r>
      <w:r>
        <w:rPr>
          <w:color w:val="231F20"/>
          <w:w w:val="90"/>
        </w:rPr>
        <w:t>funding</w:t>
      </w:r>
      <w:r>
        <w:rPr>
          <w:color w:val="231F20"/>
          <w:spacing w:val="-10"/>
          <w:w w:val="90"/>
        </w:rPr>
        <w:t xml:space="preserve"> </w:t>
      </w:r>
      <w:r>
        <w:rPr>
          <w:color w:val="231F20"/>
          <w:w w:val="90"/>
        </w:rPr>
        <w:t xml:space="preserve">costs </w:t>
      </w:r>
      <w:r>
        <w:rPr>
          <w:color w:val="231F20"/>
          <w:spacing w:val="-2"/>
          <w:w w:val="90"/>
        </w:rPr>
        <w:t>remain</w:t>
      </w:r>
      <w:r>
        <w:rPr>
          <w:color w:val="231F20"/>
          <w:spacing w:val="-7"/>
          <w:w w:val="90"/>
        </w:rPr>
        <w:t xml:space="preserve"> </w:t>
      </w:r>
      <w:r>
        <w:rPr>
          <w:color w:val="231F20"/>
          <w:spacing w:val="-2"/>
          <w:w w:val="90"/>
        </w:rPr>
        <w:t>low</w:t>
      </w:r>
      <w:r>
        <w:rPr>
          <w:color w:val="231F20"/>
          <w:spacing w:val="-7"/>
          <w:w w:val="90"/>
        </w:rPr>
        <w:t xml:space="preserve"> </w:t>
      </w:r>
      <w:r>
        <w:rPr>
          <w:color w:val="231F20"/>
          <w:spacing w:val="-2"/>
          <w:w w:val="90"/>
        </w:rPr>
        <w:t>(Chart</w:t>
      </w:r>
      <w:r>
        <w:rPr>
          <w:color w:val="231F20"/>
          <w:spacing w:val="-8"/>
          <w:w w:val="90"/>
        </w:rPr>
        <w:t xml:space="preserve"> </w:t>
      </w:r>
      <w:r>
        <w:rPr>
          <w:color w:val="231F20"/>
          <w:spacing w:val="-2"/>
          <w:w w:val="90"/>
        </w:rPr>
        <w:t>B.5).</w:t>
      </w:r>
      <w:r>
        <w:rPr>
          <w:color w:val="231F20"/>
          <w:spacing w:val="36"/>
        </w:rPr>
        <w:t xml:space="preserve"> </w:t>
      </w:r>
      <w:r>
        <w:rPr>
          <w:color w:val="231F20"/>
          <w:spacing w:val="-2"/>
          <w:w w:val="90"/>
        </w:rPr>
        <w:t>For</w:t>
      </w:r>
      <w:r>
        <w:rPr>
          <w:color w:val="231F20"/>
          <w:spacing w:val="-7"/>
          <w:w w:val="90"/>
        </w:rPr>
        <w:t xml:space="preserve"> </w:t>
      </w:r>
      <w:r>
        <w:rPr>
          <w:color w:val="231F20"/>
          <w:spacing w:val="-2"/>
          <w:w w:val="90"/>
        </w:rPr>
        <w:t>example,</w:t>
      </w:r>
      <w:r>
        <w:rPr>
          <w:color w:val="231F20"/>
          <w:spacing w:val="-7"/>
          <w:w w:val="90"/>
        </w:rPr>
        <w:t xml:space="preserve"> </w:t>
      </w:r>
      <w:r>
        <w:rPr>
          <w:color w:val="231F20"/>
          <w:spacing w:val="-2"/>
          <w:w w:val="90"/>
        </w:rPr>
        <w:t>five-year</w:t>
      </w:r>
      <w:r>
        <w:rPr>
          <w:color w:val="231F20"/>
          <w:spacing w:val="-7"/>
          <w:w w:val="90"/>
        </w:rPr>
        <w:t xml:space="preserve"> </w:t>
      </w:r>
      <w:r>
        <w:rPr>
          <w:color w:val="231F20"/>
          <w:spacing w:val="-2"/>
          <w:w w:val="90"/>
        </w:rPr>
        <w:t>credit</w:t>
      </w:r>
      <w:r>
        <w:rPr>
          <w:color w:val="231F20"/>
          <w:spacing w:val="-7"/>
          <w:w w:val="90"/>
        </w:rPr>
        <w:t xml:space="preserve"> </w:t>
      </w:r>
      <w:r>
        <w:rPr>
          <w:color w:val="231F20"/>
          <w:spacing w:val="-2"/>
          <w:w w:val="90"/>
        </w:rPr>
        <w:t xml:space="preserve">default </w:t>
      </w:r>
      <w:r>
        <w:rPr>
          <w:color w:val="231F20"/>
          <w:w w:val="85"/>
        </w:rPr>
        <w:t xml:space="preserve">swap premia, which measure the cost of insuring against bank </w:t>
      </w:r>
      <w:r>
        <w:rPr>
          <w:color w:val="231F20"/>
          <w:w w:val="90"/>
        </w:rPr>
        <w:t>default,</w:t>
      </w:r>
      <w:r>
        <w:rPr>
          <w:color w:val="231F20"/>
          <w:spacing w:val="-9"/>
          <w:w w:val="90"/>
        </w:rPr>
        <w:t xml:space="preserve"> </w:t>
      </w:r>
      <w:r>
        <w:rPr>
          <w:color w:val="231F20"/>
          <w:w w:val="90"/>
        </w:rPr>
        <w:t>have</w:t>
      </w:r>
      <w:r>
        <w:rPr>
          <w:color w:val="231F20"/>
          <w:spacing w:val="-9"/>
          <w:w w:val="90"/>
        </w:rPr>
        <w:t xml:space="preserve"> </w:t>
      </w:r>
      <w:proofErr w:type="spellStart"/>
      <w:r>
        <w:rPr>
          <w:color w:val="231F20"/>
          <w:w w:val="90"/>
        </w:rPr>
        <w:t>stabilised</w:t>
      </w:r>
      <w:proofErr w:type="spellEnd"/>
      <w:r>
        <w:rPr>
          <w:color w:val="231F20"/>
          <w:spacing w:val="-9"/>
          <w:w w:val="90"/>
        </w:rPr>
        <w:t xml:space="preserve"> </w:t>
      </w:r>
      <w:r>
        <w:rPr>
          <w:color w:val="231F20"/>
          <w:w w:val="90"/>
        </w:rPr>
        <w:t>around</w:t>
      </w:r>
      <w:r>
        <w:rPr>
          <w:color w:val="231F20"/>
          <w:spacing w:val="-9"/>
          <w:w w:val="90"/>
        </w:rPr>
        <w:t xml:space="preserve"> </w:t>
      </w:r>
      <w:r>
        <w:rPr>
          <w:color w:val="231F20"/>
          <w:w w:val="90"/>
        </w:rPr>
        <w:t>45</w:t>
      </w:r>
      <w:r>
        <w:rPr>
          <w:color w:val="231F20"/>
          <w:spacing w:val="-9"/>
          <w:w w:val="90"/>
        </w:rPr>
        <w:t xml:space="preserve"> </w:t>
      </w:r>
      <w:r>
        <w:rPr>
          <w:color w:val="231F20"/>
          <w:w w:val="90"/>
        </w:rPr>
        <w:t>basis</w:t>
      </w:r>
      <w:r>
        <w:rPr>
          <w:color w:val="231F20"/>
          <w:spacing w:val="-9"/>
          <w:w w:val="90"/>
        </w:rPr>
        <w:t xml:space="preserve"> </w:t>
      </w:r>
      <w:r>
        <w:rPr>
          <w:color w:val="231F20"/>
          <w:w w:val="90"/>
        </w:rPr>
        <w:t>points,</w:t>
      </w:r>
      <w:r>
        <w:rPr>
          <w:color w:val="231F20"/>
          <w:spacing w:val="-9"/>
          <w:w w:val="90"/>
        </w:rPr>
        <w:t xml:space="preserve"> </w:t>
      </w:r>
      <w:r>
        <w:rPr>
          <w:color w:val="231F20"/>
          <w:w w:val="90"/>
        </w:rPr>
        <w:t>close</w:t>
      </w:r>
      <w:r>
        <w:rPr>
          <w:color w:val="231F20"/>
          <w:spacing w:val="-9"/>
          <w:w w:val="90"/>
        </w:rPr>
        <w:t xml:space="preserve"> </w:t>
      </w:r>
      <w:r>
        <w:rPr>
          <w:color w:val="231F20"/>
          <w:w w:val="90"/>
        </w:rPr>
        <w:t>to</w:t>
      </w:r>
      <w:r>
        <w:rPr>
          <w:color w:val="231F20"/>
          <w:spacing w:val="-9"/>
          <w:w w:val="90"/>
        </w:rPr>
        <w:t xml:space="preserve"> </w:t>
      </w:r>
      <w:r>
        <w:rPr>
          <w:color w:val="231F20"/>
          <w:w w:val="90"/>
        </w:rPr>
        <w:t xml:space="preserve">their </w:t>
      </w:r>
      <w:r>
        <w:rPr>
          <w:color w:val="231F20"/>
        </w:rPr>
        <w:t>post-crisis</w:t>
      </w:r>
      <w:r>
        <w:rPr>
          <w:color w:val="231F20"/>
          <w:spacing w:val="-12"/>
        </w:rPr>
        <w:t xml:space="preserve"> </w:t>
      </w:r>
      <w:r>
        <w:rPr>
          <w:color w:val="231F20"/>
        </w:rPr>
        <w:t>lows.</w:t>
      </w:r>
    </w:p>
    <w:p w14:paraId="3A07AAA3" w14:textId="77777777" w:rsidR="00B732F0" w:rsidRDefault="00B732F0">
      <w:pPr>
        <w:pStyle w:val="BodyText"/>
        <w:spacing w:before="27"/>
      </w:pPr>
    </w:p>
    <w:p w14:paraId="532A0D2D" w14:textId="77777777" w:rsidR="00B732F0" w:rsidRDefault="001B6D82">
      <w:pPr>
        <w:spacing w:before="1" w:line="268" w:lineRule="auto"/>
        <w:ind w:left="227" w:right="646"/>
        <w:jc w:val="both"/>
        <w:rPr>
          <w:i/>
          <w:sz w:val="20"/>
        </w:rPr>
      </w:pPr>
      <w:r>
        <w:rPr>
          <w:i/>
          <w:color w:val="85266B"/>
          <w:spacing w:val="-2"/>
          <w:w w:val="85"/>
          <w:sz w:val="20"/>
        </w:rPr>
        <w:t xml:space="preserve">Market valuations of banks’ equity have been improving but </w:t>
      </w:r>
      <w:r>
        <w:rPr>
          <w:i/>
          <w:color w:val="85266B"/>
          <w:w w:val="95"/>
          <w:sz w:val="20"/>
        </w:rPr>
        <w:t>remain</w:t>
      </w:r>
      <w:r>
        <w:rPr>
          <w:i/>
          <w:color w:val="85266B"/>
          <w:spacing w:val="-18"/>
          <w:w w:val="95"/>
          <w:sz w:val="20"/>
        </w:rPr>
        <w:t xml:space="preserve"> </w:t>
      </w:r>
      <w:r>
        <w:rPr>
          <w:i/>
          <w:color w:val="85266B"/>
          <w:w w:val="95"/>
          <w:sz w:val="20"/>
        </w:rPr>
        <w:t>low</w:t>
      </w:r>
      <w:r>
        <w:rPr>
          <w:i/>
          <w:color w:val="85266B"/>
          <w:spacing w:val="-18"/>
          <w:w w:val="95"/>
          <w:sz w:val="20"/>
        </w:rPr>
        <w:t xml:space="preserve"> </w:t>
      </w:r>
      <w:r>
        <w:rPr>
          <w:i/>
          <w:color w:val="85266B"/>
          <w:w w:val="95"/>
          <w:sz w:val="20"/>
        </w:rPr>
        <w:t>for</w:t>
      </w:r>
      <w:r>
        <w:rPr>
          <w:i/>
          <w:color w:val="85266B"/>
          <w:spacing w:val="-18"/>
          <w:w w:val="95"/>
          <w:sz w:val="20"/>
        </w:rPr>
        <w:t xml:space="preserve"> </w:t>
      </w:r>
      <w:r>
        <w:rPr>
          <w:i/>
          <w:color w:val="85266B"/>
          <w:w w:val="95"/>
          <w:sz w:val="20"/>
        </w:rPr>
        <w:t>some</w:t>
      </w:r>
      <w:r>
        <w:rPr>
          <w:i/>
          <w:color w:val="85266B"/>
          <w:spacing w:val="-18"/>
          <w:w w:val="95"/>
          <w:sz w:val="20"/>
        </w:rPr>
        <w:t xml:space="preserve"> </w:t>
      </w:r>
      <w:r>
        <w:rPr>
          <w:i/>
          <w:color w:val="85266B"/>
          <w:w w:val="95"/>
          <w:sz w:val="20"/>
        </w:rPr>
        <w:t>banks…</w:t>
      </w:r>
    </w:p>
    <w:p w14:paraId="0F4848A6" w14:textId="77777777" w:rsidR="00B732F0" w:rsidRDefault="001B6D82">
      <w:pPr>
        <w:pStyle w:val="BodyText"/>
        <w:spacing w:line="268" w:lineRule="auto"/>
        <w:ind w:left="227" w:right="448"/>
        <w:jc w:val="both"/>
      </w:pPr>
      <w:r>
        <w:rPr>
          <w:color w:val="231F20"/>
          <w:w w:val="85"/>
        </w:rPr>
        <w:t xml:space="preserve">UK banks’ equity prices have recovered from their mid-2016 troughs, although domestically focused banks’ equity prices </w:t>
      </w:r>
      <w:r>
        <w:rPr>
          <w:color w:val="231F20"/>
          <w:w w:val="90"/>
        </w:rPr>
        <w:t>have</w:t>
      </w:r>
      <w:r>
        <w:rPr>
          <w:color w:val="231F20"/>
          <w:spacing w:val="-10"/>
          <w:w w:val="90"/>
        </w:rPr>
        <w:t xml:space="preserve"> </w:t>
      </w:r>
      <w:r>
        <w:rPr>
          <w:color w:val="231F20"/>
          <w:w w:val="90"/>
        </w:rPr>
        <w:t>underperformed</w:t>
      </w:r>
      <w:r>
        <w:rPr>
          <w:color w:val="231F20"/>
          <w:spacing w:val="-10"/>
          <w:w w:val="90"/>
        </w:rPr>
        <w:t xml:space="preserve"> </w:t>
      </w:r>
      <w:r>
        <w:rPr>
          <w:color w:val="231F20"/>
          <w:w w:val="90"/>
        </w:rPr>
        <w:t>their</w:t>
      </w:r>
      <w:r>
        <w:rPr>
          <w:color w:val="231F20"/>
          <w:spacing w:val="-10"/>
          <w:w w:val="90"/>
        </w:rPr>
        <w:t xml:space="preserve"> </w:t>
      </w:r>
      <w:r>
        <w:rPr>
          <w:color w:val="231F20"/>
          <w:w w:val="90"/>
        </w:rPr>
        <w:t>internationally</w:t>
      </w:r>
      <w:r>
        <w:rPr>
          <w:color w:val="231F20"/>
          <w:spacing w:val="-10"/>
          <w:w w:val="90"/>
        </w:rPr>
        <w:t xml:space="preserve"> </w:t>
      </w:r>
      <w:r>
        <w:rPr>
          <w:color w:val="231F20"/>
          <w:w w:val="90"/>
        </w:rPr>
        <w:t>focused</w:t>
      </w:r>
      <w:r>
        <w:rPr>
          <w:color w:val="231F20"/>
          <w:spacing w:val="-10"/>
          <w:w w:val="90"/>
        </w:rPr>
        <w:t xml:space="preserve"> </w:t>
      </w:r>
      <w:r>
        <w:rPr>
          <w:color w:val="231F20"/>
          <w:w w:val="90"/>
        </w:rPr>
        <w:t>peers</w:t>
      </w:r>
      <w:r>
        <w:rPr>
          <w:color w:val="231F20"/>
          <w:spacing w:val="-10"/>
          <w:w w:val="90"/>
        </w:rPr>
        <w:t xml:space="preserve"> </w:t>
      </w:r>
      <w:r>
        <w:rPr>
          <w:color w:val="231F20"/>
          <w:w w:val="90"/>
        </w:rPr>
        <w:t>in</w:t>
      </w:r>
    </w:p>
    <w:p w14:paraId="6317BEDA" w14:textId="77777777" w:rsidR="00B732F0" w:rsidRDefault="00B732F0">
      <w:pPr>
        <w:pStyle w:val="BodyText"/>
        <w:spacing w:line="268" w:lineRule="auto"/>
        <w:jc w:val="both"/>
        <w:sectPr w:rsidR="00B732F0">
          <w:type w:val="continuous"/>
          <w:pgSz w:w="11910" w:h="16840"/>
          <w:pgMar w:top="1540" w:right="566" w:bottom="0" w:left="566" w:header="446" w:footer="0" w:gutter="0"/>
          <w:cols w:num="2" w:space="720" w:equalWidth="0">
            <w:col w:w="4533" w:space="796"/>
            <w:col w:w="5449"/>
          </w:cols>
        </w:sectPr>
      </w:pPr>
    </w:p>
    <w:p w14:paraId="21019407" w14:textId="77777777" w:rsidR="00B732F0" w:rsidRDefault="00B732F0">
      <w:pPr>
        <w:pStyle w:val="BodyText"/>
        <w:rPr>
          <w:sz w:val="12"/>
        </w:rPr>
      </w:pPr>
    </w:p>
    <w:p w14:paraId="54989A6C" w14:textId="77777777" w:rsidR="00B732F0" w:rsidRDefault="00B732F0">
      <w:pPr>
        <w:pStyle w:val="BodyText"/>
        <w:rPr>
          <w:sz w:val="12"/>
        </w:rPr>
      </w:pPr>
    </w:p>
    <w:p w14:paraId="7D68FED1" w14:textId="77777777" w:rsidR="00B732F0" w:rsidRDefault="00B732F0">
      <w:pPr>
        <w:pStyle w:val="BodyText"/>
        <w:rPr>
          <w:sz w:val="12"/>
        </w:rPr>
      </w:pPr>
    </w:p>
    <w:p w14:paraId="4004931C" w14:textId="77777777" w:rsidR="00B732F0" w:rsidRDefault="00B732F0">
      <w:pPr>
        <w:pStyle w:val="BodyText"/>
        <w:rPr>
          <w:sz w:val="12"/>
        </w:rPr>
      </w:pPr>
    </w:p>
    <w:p w14:paraId="0A8C6454" w14:textId="77777777" w:rsidR="00B732F0" w:rsidRDefault="00B732F0">
      <w:pPr>
        <w:pStyle w:val="BodyText"/>
        <w:rPr>
          <w:sz w:val="12"/>
        </w:rPr>
      </w:pPr>
    </w:p>
    <w:p w14:paraId="46F1A51C" w14:textId="77777777" w:rsidR="00B732F0" w:rsidRDefault="00B732F0">
      <w:pPr>
        <w:pStyle w:val="BodyText"/>
        <w:rPr>
          <w:sz w:val="12"/>
        </w:rPr>
      </w:pPr>
    </w:p>
    <w:p w14:paraId="3F57FEA9" w14:textId="77777777" w:rsidR="00B732F0" w:rsidRDefault="00B732F0">
      <w:pPr>
        <w:pStyle w:val="BodyText"/>
        <w:rPr>
          <w:sz w:val="12"/>
        </w:rPr>
      </w:pPr>
    </w:p>
    <w:p w14:paraId="2DD16AEB" w14:textId="77777777" w:rsidR="00B732F0" w:rsidRDefault="00B732F0">
      <w:pPr>
        <w:pStyle w:val="BodyText"/>
        <w:rPr>
          <w:sz w:val="12"/>
        </w:rPr>
      </w:pPr>
    </w:p>
    <w:p w14:paraId="55FF84D3" w14:textId="77777777" w:rsidR="00B732F0" w:rsidRDefault="00B732F0">
      <w:pPr>
        <w:pStyle w:val="BodyText"/>
        <w:rPr>
          <w:sz w:val="12"/>
        </w:rPr>
      </w:pPr>
    </w:p>
    <w:p w14:paraId="4697691F" w14:textId="77777777" w:rsidR="00B732F0" w:rsidRDefault="00B732F0">
      <w:pPr>
        <w:pStyle w:val="BodyText"/>
        <w:rPr>
          <w:sz w:val="12"/>
        </w:rPr>
      </w:pPr>
    </w:p>
    <w:p w14:paraId="39A89544" w14:textId="77777777" w:rsidR="00B732F0" w:rsidRDefault="00B732F0">
      <w:pPr>
        <w:pStyle w:val="BodyText"/>
        <w:rPr>
          <w:sz w:val="12"/>
        </w:rPr>
      </w:pPr>
    </w:p>
    <w:p w14:paraId="137324BA" w14:textId="77777777" w:rsidR="00B732F0" w:rsidRDefault="00B732F0">
      <w:pPr>
        <w:pStyle w:val="BodyText"/>
        <w:rPr>
          <w:sz w:val="12"/>
        </w:rPr>
      </w:pPr>
    </w:p>
    <w:p w14:paraId="4354B0F0" w14:textId="77777777" w:rsidR="00B732F0" w:rsidRDefault="00B732F0">
      <w:pPr>
        <w:pStyle w:val="BodyText"/>
        <w:rPr>
          <w:sz w:val="12"/>
        </w:rPr>
      </w:pPr>
    </w:p>
    <w:p w14:paraId="2314B7F6" w14:textId="77777777" w:rsidR="00B732F0" w:rsidRDefault="00B732F0">
      <w:pPr>
        <w:pStyle w:val="BodyText"/>
        <w:rPr>
          <w:sz w:val="12"/>
        </w:rPr>
      </w:pPr>
    </w:p>
    <w:p w14:paraId="6CE22ADC" w14:textId="77777777" w:rsidR="00B732F0" w:rsidRDefault="00B732F0">
      <w:pPr>
        <w:pStyle w:val="BodyText"/>
        <w:rPr>
          <w:sz w:val="12"/>
        </w:rPr>
      </w:pPr>
    </w:p>
    <w:p w14:paraId="3B93399A" w14:textId="77777777" w:rsidR="00B732F0" w:rsidRDefault="00B732F0">
      <w:pPr>
        <w:pStyle w:val="BodyText"/>
        <w:rPr>
          <w:sz w:val="12"/>
        </w:rPr>
      </w:pPr>
    </w:p>
    <w:p w14:paraId="1A159034" w14:textId="77777777" w:rsidR="00B732F0" w:rsidRDefault="00B732F0">
      <w:pPr>
        <w:pStyle w:val="BodyText"/>
        <w:rPr>
          <w:sz w:val="12"/>
        </w:rPr>
      </w:pPr>
    </w:p>
    <w:p w14:paraId="4849EAC4" w14:textId="77777777" w:rsidR="00B732F0" w:rsidRDefault="00B732F0">
      <w:pPr>
        <w:pStyle w:val="BodyText"/>
        <w:rPr>
          <w:sz w:val="12"/>
        </w:rPr>
      </w:pPr>
    </w:p>
    <w:p w14:paraId="56C02CCE" w14:textId="77777777" w:rsidR="00B732F0" w:rsidRDefault="00B732F0">
      <w:pPr>
        <w:pStyle w:val="BodyText"/>
        <w:rPr>
          <w:sz w:val="12"/>
        </w:rPr>
      </w:pPr>
    </w:p>
    <w:p w14:paraId="2583BF3E" w14:textId="77777777" w:rsidR="00B732F0" w:rsidRDefault="00B732F0">
      <w:pPr>
        <w:pStyle w:val="BodyText"/>
        <w:rPr>
          <w:sz w:val="12"/>
        </w:rPr>
      </w:pPr>
    </w:p>
    <w:p w14:paraId="4A4C7049" w14:textId="77777777" w:rsidR="00B732F0" w:rsidRDefault="00B732F0">
      <w:pPr>
        <w:pStyle w:val="BodyText"/>
        <w:spacing w:before="2"/>
        <w:rPr>
          <w:sz w:val="12"/>
        </w:rPr>
      </w:pPr>
    </w:p>
    <w:p w14:paraId="717C7449" w14:textId="77777777" w:rsidR="00B732F0" w:rsidRDefault="001B6D82">
      <w:pPr>
        <w:tabs>
          <w:tab w:val="left" w:pos="1742"/>
          <w:tab w:val="left" w:pos="2043"/>
        </w:tabs>
        <w:ind w:left="431"/>
        <w:rPr>
          <w:sz w:val="12"/>
        </w:rPr>
      </w:pPr>
      <w:r>
        <w:rPr>
          <w:color w:val="231F20"/>
          <w:sz w:val="12"/>
        </w:rPr>
        <w:t>2007</w:t>
      </w:r>
      <w:r>
        <w:rPr>
          <w:color w:val="231F20"/>
          <w:spacing w:val="76"/>
          <w:sz w:val="12"/>
        </w:rPr>
        <w:t xml:space="preserve"> </w:t>
      </w:r>
      <w:r>
        <w:rPr>
          <w:color w:val="231F20"/>
          <w:sz w:val="12"/>
        </w:rPr>
        <w:t>08</w:t>
      </w:r>
      <w:r>
        <w:rPr>
          <w:color w:val="231F20"/>
          <w:spacing w:val="54"/>
          <w:sz w:val="12"/>
        </w:rPr>
        <w:t xml:space="preserve">  </w:t>
      </w:r>
      <w:r>
        <w:rPr>
          <w:color w:val="231F20"/>
          <w:sz w:val="12"/>
        </w:rPr>
        <w:t>09</w:t>
      </w:r>
      <w:r>
        <w:rPr>
          <w:color w:val="231F20"/>
          <w:spacing w:val="59"/>
          <w:sz w:val="12"/>
        </w:rPr>
        <w:t xml:space="preserve">  </w:t>
      </w:r>
      <w:r>
        <w:rPr>
          <w:color w:val="231F20"/>
          <w:spacing w:val="-5"/>
          <w:sz w:val="12"/>
        </w:rPr>
        <w:t>10</w:t>
      </w:r>
      <w:r>
        <w:rPr>
          <w:color w:val="231F20"/>
          <w:sz w:val="12"/>
        </w:rPr>
        <w:tab/>
      </w:r>
      <w:r>
        <w:rPr>
          <w:color w:val="231F20"/>
          <w:spacing w:val="-5"/>
          <w:sz w:val="12"/>
        </w:rPr>
        <w:t>11</w:t>
      </w:r>
      <w:r>
        <w:rPr>
          <w:color w:val="231F20"/>
          <w:sz w:val="12"/>
        </w:rPr>
        <w:tab/>
        <w:t>12</w:t>
      </w:r>
      <w:r>
        <w:rPr>
          <w:color w:val="231F20"/>
          <w:spacing w:val="54"/>
          <w:sz w:val="12"/>
        </w:rPr>
        <w:t xml:space="preserve">  </w:t>
      </w:r>
      <w:r>
        <w:rPr>
          <w:color w:val="231F20"/>
          <w:sz w:val="12"/>
        </w:rPr>
        <w:t>13</w:t>
      </w:r>
      <w:r>
        <w:rPr>
          <w:color w:val="231F20"/>
          <w:spacing w:val="53"/>
          <w:sz w:val="12"/>
        </w:rPr>
        <w:t xml:space="preserve">  </w:t>
      </w:r>
      <w:r>
        <w:rPr>
          <w:color w:val="231F20"/>
          <w:sz w:val="12"/>
        </w:rPr>
        <w:t>14</w:t>
      </w:r>
      <w:r>
        <w:rPr>
          <w:color w:val="231F20"/>
          <w:spacing w:val="53"/>
          <w:sz w:val="12"/>
        </w:rPr>
        <w:t xml:space="preserve">  </w:t>
      </w:r>
      <w:r>
        <w:rPr>
          <w:color w:val="231F20"/>
          <w:sz w:val="12"/>
        </w:rPr>
        <w:t>15</w:t>
      </w:r>
      <w:r>
        <w:rPr>
          <w:color w:val="231F20"/>
          <w:spacing w:val="54"/>
          <w:sz w:val="12"/>
        </w:rPr>
        <w:t xml:space="preserve">  </w:t>
      </w:r>
      <w:r>
        <w:rPr>
          <w:color w:val="231F20"/>
          <w:sz w:val="12"/>
        </w:rPr>
        <w:t>16</w:t>
      </w:r>
      <w:r>
        <w:rPr>
          <w:color w:val="231F20"/>
          <w:spacing w:val="46"/>
          <w:sz w:val="12"/>
        </w:rPr>
        <w:t xml:space="preserve">  </w:t>
      </w:r>
      <w:r>
        <w:rPr>
          <w:color w:val="231F20"/>
          <w:spacing w:val="-12"/>
          <w:sz w:val="12"/>
        </w:rPr>
        <w:t>17</w:t>
      </w:r>
    </w:p>
    <w:p w14:paraId="4E861792" w14:textId="77777777" w:rsidR="00B732F0" w:rsidRDefault="001B6D82">
      <w:pPr>
        <w:spacing w:line="131" w:lineRule="exact"/>
        <w:ind w:left="275"/>
        <w:rPr>
          <w:sz w:val="12"/>
        </w:rPr>
      </w:pPr>
      <w:r>
        <w:br w:type="column"/>
      </w:r>
      <w:r>
        <w:rPr>
          <w:color w:val="231F20"/>
          <w:spacing w:val="-5"/>
          <w:sz w:val="12"/>
        </w:rPr>
        <w:t>3.4</w:t>
      </w:r>
    </w:p>
    <w:p w14:paraId="09430A0B" w14:textId="77777777" w:rsidR="00B732F0" w:rsidRDefault="001B6D82">
      <w:pPr>
        <w:spacing w:before="27"/>
        <w:ind w:left="280"/>
        <w:rPr>
          <w:sz w:val="12"/>
        </w:rPr>
      </w:pPr>
      <w:r>
        <w:rPr>
          <w:color w:val="231F20"/>
          <w:spacing w:val="-5"/>
          <w:w w:val="95"/>
          <w:sz w:val="12"/>
        </w:rPr>
        <w:t>3.2</w:t>
      </w:r>
    </w:p>
    <w:p w14:paraId="6BE4FED7" w14:textId="77777777" w:rsidR="00B732F0" w:rsidRDefault="001B6D82">
      <w:pPr>
        <w:spacing w:before="28"/>
        <w:ind w:left="274"/>
        <w:rPr>
          <w:sz w:val="12"/>
        </w:rPr>
      </w:pPr>
      <w:r>
        <w:rPr>
          <w:color w:val="231F20"/>
          <w:spacing w:val="-5"/>
          <w:sz w:val="12"/>
        </w:rPr>
        <w:t>3.0</w:t>
      </w:r>
    </w:p>
    <w:p w14:paraId="4B117CCF" w14:textId="77777777" w:rsidR="00B732F0" w:rsidRDefault="001B6D82">
      <w:pPr>
        <w:spacing w:before="27"/>
        <w:ind w:left="277"/>
        <w:rPr>
          <w:sz w:val="12"/>
        </w:rPr>
      </w:pPr>
      <w:r>
        <w:rPr>
          <w:color w:val="231F20"/>
          <w:spacing w:val="-5"/>
          <w:sz w:val="12"/>
        </w:rPr>
        <w:t>2.8</w:t>
      </w:r>
    </w:p>
    <w:p w14:paraId="78EDF108" w14:textId="77777777" w:rsidR="00B732F0" w:rsidRDefault="001B6D82">
      <w:pPr>
        <w:spacing w:before="28"/>
        <w:ind w:left="279"/>
        <w:rPr>
          <w:sz w:val="12"/>
        </w:rPr>
      </w:pPr>
      <w:r>
        <w:rPr>
          <w:color w:val="231F20"/>
          <w:spacing w:val="-5"/>
          <w:w w:val="95"/>
          <w:sz w:val="12"/>
        </w:rPr>
        <w:t>2.6</w:t>
      </w:r>
    </w:p>
    <w:p w14:paraId="5B44A5F5" w14:textId="77777777" w:rsidR="00B732F0" w:rsidRDefault="001B6D82">
      <w:pPr>
        <w:spacing w:before="27"/>
        <w:ind w:left="277"/>
        <w:rPr>
          <w:sz w:val="12"/>
        </w:rPr>
      </w:pPr>
      <w:r>
        <w:rPr>
          <w:color w:val="231F20"/>
          <w:spacing w:val="-5"/>
          <w:sz w:val="12"/>
        </w:rPr>
        <w:t>2.4</w:t>
      </w:r>
    </w:p>
    <w:p w14:paraId="739F9120" w14:textId="77777777" w:rsidR="00B732F0" w:rsidRDefault="001B6D82">
      <w:pPr>
        <w:spacing w:before="27"/>
        <w:ind w:left="282"/>
        <w:rPr>
          <w:sz w:val="12"/>
        </w:rPr>
      </w:pPr>
      <w:r>
        <w:rPr>
          <w:color w:val="231F20"/>
          <w:spacing w:val="-5"/>
          <w:w w:val="95"/>
          <w:sz w:val="12"/>
        </w:rPr>
        <w:t>2.2</w:t>
      </w:r>
    </w:p>
    <w:p w14:paraId="4B8F72C2" w14:textId="77777777" w:rsidR="00B732F0" w:rsidRDefault="001B6D82">
      <w:pPr>
        <w:spacing w:before="28"/>
        <w:ind w:left="277"/>
        <w:rPr>
          <w:sz w:val="12"/>
        </w:rPr>
      </w:pPr>
      <w:r>
        <w:rPr>
          <w:color w:val="231F20"/>
          <w:spacing w:val="-5"/>
          <w:sz w:val="12"/>
        </w:rPr>
        <w:t>2.0</w:t>
      </w:r>
    </w:p>
    <w:p w14:paraId="59325950" w14:textId="77777777" w:rsidR="00B732F0" w:rsidRDefault="001B6D82">
      <w:pPr>
        <w:spacing w:before="27"/>
        <w:ind w:left="288"/>
        <w:rPr>
          <w:sz w:val="12"/>
        </w:rPr>
      </w:pPr>
      <w:r>
        <w:rPr>
          <w:color w:val="231F20"/>
          <w:spacing w:val="-5"/>
          <w:w w:val="90"/>
          <w:sz w:val="12"/>
        </w:rPr>
        <w:t>1.8</w:t>
      </w:r>
    </w:p>
    <w:p w14:paraId="7B992DEC" w14:textId="77777777" w:rsidR="00B732F0" w:rsidRDefault="001B6D82">
      <w:pPr>
        <w:spacing w:before="28"/>
        <w:ind w:left="290"/>
        <w:rPr>
          <w:sz w:val="12"/>
        </w:rPr>
      </w:pPr>
      <w:r>
        <w:rPr>
          <w:color w:val="231F20"/>
          <w:spacing w:val="-5"/>
          <w:w w:val="90"/>
          <w:sz w:val="12"/>
        </w:rPr>
        <w:t>1.6</w:t>
      </w:r>
    </w:p>
    <w:p w14:paraId="3E83AB19" w14:textId="77777777" w:rsidR="00B732F0" w:rsidRDefault="001B6D82">
      <w:pPr>
        <w:spacing w:before="27"/>
        <w:ind w:left="289"/>
        <w:rPr>
          <w:sz w:val="12"/>
        </w:rPr>
      </w:pPr>
      <w:r>
        <w:rPr>
          <w:color w:val="231F20"/>
          <w:spacing w:val="-5"/>
          <w:w w:val="90"/>
          <w:sz w:val="12"/>
        </w:rPr>
        <w:t>1.4</w:t>
      </w:r>
    </w:p>
    <w:p w14:paraId="5C47BB5E" w14:textId="77777777" w:rsidR="00B732F0" w:rsidRDefault="001B6D82">
      <w:pPr>
        <w:spacing w:before="28"/>
        <w:ind w:left="294"/>
        <w:rPr>
          <w:sz w:val="12"/>
        </w:rPr>
      </w:pPr>
      <w:r>
        <w:rPr>
          <w:color w:val="231F20"/>
          <w:spacing w:val="-5"/>
          <w:w w:val="90"/>
          <w:sz w:val="12"/>
        </w:rPr>
        <w:t>1.2</w:t>
      </w:r>
    </w:p>
    <w:p w14:paraId="46EBE475" w14:textId="77777777" w:rsidR="00B732F0" w:rsidRDefault="001B6D82">
      <w:pPr>
        <w:spacing w:before="27"/>
        <w:ind w:left="288"/>
        <w:rPr>
          <w:sz w:val="12"/>
        </w:rPr>
      </w:pPr>
      <w:r>
        <w:rPr>
          <w:color w:val="231F20"/>
          <w:spacing w:val="-5"/>
          <w:w w:val="95"/>
          <w:sz w:val="12"/>
        </w:rPr>
        <w:t>1.0</w:t>
      </w:r>
    </w:p>
    <w:p w14:paraId="62A83824" w14:textId="77777777" w:rsidR="00B732F0" w:rsidRDefault="001B6D82">
      <w:pPr>
        <w:spacing w:before="28"/>
        <w:ind w:left="271"/>
        <w:rPr>
          <w:sz w:val="12"/>
        </w:rPr>
      </w:pPr>
      <w:r>
        <w:rPr>
          <w:color w:val="231F20"/>
          <w:spacing w:val="-5"/>
          <w:sz w:val="12"/>
        </w:rPr>
        <w:t>0.8</w:t>
      </w:r>
    </w:p>
    <w:p w14:paraId="6A7E9C89" w14:textId="77777777" w:rsidR="00B732F0" w:rsidRDefault="001B6D82">
      <w:pPr>
        <w:spacing w:before="27"/>
        <w:ind w:left="273"/>
        <w:rPr>
          <w:sz w:val="12"/>
        </w:rPr>
      </w:pPr>
      <w:r>
        <w:rPr>
          <w:color w:val="231F20"/>
          <w:spacing w:val="-5"/>
          <w:sz w:val="12"/>
        </w:rPr>
        <w:t>0.6</w:t>
      </w:r>
    </w:p>
    <w:p w14:paraId="16481D59" w14:textId="77777777" w:rsidR="00B732F0" w:rsidRDefault="001B6D82">
      <w:pPr>
        <w:spacing w:before="27"/>
        <w:ind w:left="271"/>
        <w:rPr>
          <w:sz w:val="12"/>
        </w:rPr>
      </w:pPr>
      <w:r>
        <w:rPr>
          <w:color w:val="231F20"/>
          <w:spacing w:val="-5"/>
          <w:sz w:val="12"/>
        </w:rPr>
        <w:t>0.4</w:t>
      </w:r>
    </w:p>
    <w:p w14:paraId="679A902F" w14:textId="77777777" w:rsidR="00B732F0" w:rsidRDefault="001B6D82">
      <w:pPr>
        <w:spacing w:before="28"/>
        <w:ind w:left="277"/>
        <w:rPr>
          <w:sz w:val="12"/>
        </w:rPr>
      </w:pPr>
      <w:r>
        <w:rPr>
          <w:color w:val="231F20"/>
          <w:spacing w:val="-5"/>
          <w:sz w:val="12"/>
        </w:rPr>
        <w:t>0.2</w:t>
      </w:r>
    </w:p>
    <w:p w14:paraId="2F9A4566" w14:textId="77777777" w:rsidR="00B732F0" w:rsidRDefault="001B6D82">
      <w:pPr>
        <w:spacing w:before="27"/>
        <w:ind w:left="271"/>
        <w:rPr>
          <w:sz w:val="12"/>
        </w:rPr>
      </w:pPr>
      <w:r>
        <w:rPr>
          <w:color w:val="231F20"/>
          <w:spacing w:val="-5"/>
          <w:sz w:val="12"/>
        </w:rPr>
        <w:t>0.0</w:t>
      </w:r>
    </w:p>
    <w:p w14:paraId="4C652A3A" w14:textId="77777777" w:rsidR="00B732F0" w:rsidRDefault="001B6D82">
      <w:pPr>
        <w:pStyle w:val="BodyText"/>
        <w:spacing w:line="268" w:lineRule="auto"/>
        <w:ind w:left="431" w:right="229"/>
      </w:pPr>
      <w:r>
        <w:br w:type="column"/>
      </w:r>
      <w:r>
        <w:rPr>
          <w:color w:val="231F20"/>
          <w:w w:val="85"/>
        </w:rPr>
        <w:t>that period.</w:t>
      </w:r>
      <w:r>
        <w:rPr>
          <w:color w:val="231F20"/>
          <w:spacing w:val="40"/>
        </w:rPr>
        <w:t xml:space="preserve"> </w:t>
      </w:r>
      <w:r>
        <w:rPr>
          <w:color w:val="231F20"/>
          <w:w w:val="85"/>
        </w:rPr>
        <w:t xml:space="preserve">Price to book ratios, which measure the market </w:t>
      </w:r>
      <w:r>
        <w:rPr>
          <w:color w:val="231F20"/>
          <w:w w:val="90"/>
        </w:rPr>
        <w:t>value</w:t>
      </w:r>
      <w:r>
        <w:rPr>
          <w:color w:val="231F20"/>
          <w:spacing w:val="-1"/>
          <w:w w:val="90"/>
        </w:rPr>
        <w:t xml:space="preserve"> </w:t>
      </w:r>
      <w:r>
        <w:rPr>
          <w:color w:val="231F20"/>
          <w:w w:val="90"/>
        </w:rPr>
        <w:t>of</w:t>
      </w:r>
      <w:r>
        <w:rPr>
          <w:color w:val="231F20"/>
          <w:spacing w:val="-1"/>
          <w:w w:val="90"/>
        </w:rPr>
        <w:t xml:space="preserve"> </w:t>
      </w:r>
      <w:r>
        <w:rPr>
          <w:color w:val="231F20"/>
          <w:w w:val="90"/>
        </w:rPr>
        <w:t>equity</w:t>
      </w:r>
      <w:r>
        <w:rPr>
          <w:color w:val="231F20"/>
          <w:spacing w:val="-1"/>
          <w:w w:val="90"/>
        </w:rPr>
        <w:t xml:space="preserve"> </w:t>
      </w:r>
      <w:r>
        <w:rPr>
          <w:color w:val="231F20"/>
          <w:w w:val="90"/>
        </w:rPr>
        <w:t>relative</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value</w:t>
      </w:r>
      <w:r>
        <w:rPr>
          <w:color w:val="231F20"/>
          <w:spacing w:val="-1"/>
          <w:w w:val="90"/>
        </w:rPr>
        <w:t xml:space="preserve"> </w:t>
      </w:r>
      <w:r>
        <w:rPr>
          <w:color w:val="231F20"/>
          <w:w w:val="90"/>
        </w:rPr>
        <w:t>of</w:t>
      </w:r>
      <w:r>
        <w:rPr>
          <w:color w:val="231F20"/>
          <w:spacing w:val="-1"/>
          <w:w w:val="90"/>
        </w:rPr>
        <w:t xml:space="preserve"> </w:t>
      </w:r>
      <w:r>
        <w:rPr>
          <w:color w:val="231F20"/>
          <w:w w:val="90"/>
        </w:rPr>
        <w:t>equity</w:t>
      </w:r>
      <w:r>
        <w:rPr>
          <w:color w:val="231F20"/>
          <w:spacing w:val="-1"/>
          <w:w w:val="90"/>
        </w:rPr>
        <w:t xml:space="preserve"> </w:t>
      </w:r>
      <w:r>
        <w:rPr>
          <w:color w:val="231F20"/>
          <w:w w:val="90"/>
        </w:rPr>
        <w:t>recorded</w:t>
      </w:r>
      <w:r>
        <w:rPr>
          <w:color w:val="231F20"/>
          <w:spacing w:val="-1"/>
          <w:w w:val="90"/>
        </w:rPr>
        <w:t xml:space="preserve"> </w:t>
      </w:r>
      <w:r>
        <w:rPr>
          <w:color w:val="231F20"/>
          <w:w w:val="90"/>
        </w:rPr>
        <w:t>on banks’ balance sheets, have also improved since their</w:t>
      </w:r>
    </w:p>
    <w:p w14:paraId="6011DA8B" w14:textId="77777777" w:rsidR="00B732F0" w:rsidRDefault="001B6D82">
      <w:pPr>
        <w:pStyle w:val="BodyText"/>
        <w:spacing w:line="268" w:lineRule="auto"/>
        <w:ind w:left="431" w:right="229"/>
      </w:pPr>
      <w:r>
        <w:rPr>
          <w:color w:val="231F20"/>
          <w:w w:val="90"/>
        </w:rPr>
        <w:t>mid-2016 trough, but still remain below one for some banks (Chart</w:t>
      </w:r>
      <w:r>
        <w:rPr>
          <w:color w:val="231F20"/>
          <w:spacing w:val="-11"/>
          <w:w w:val="90"/>
        </w:rPr>
        <w:t xml:space="preserve"> </w:t>
      </w:r>
      <w:r>
        <w:rPr>
          <w:color w:val="231F20"/>
          <w:w w:val="90"/>
        </w:rPr>
        <w:t>B.6).</w:t>
      </w:r>
      <w:r>
        <w:rPr>
          <w:color w:val="231F20"/>
          <w:spacing w:val="-3"/>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past</w:t>
      </w:r>
      <w:r>
        <w:rPr>
          <w:color w:val="231F20"/>
          <w:spacing w:val="-10"/>
          <w:w w:val="90"/>
        </w:rPr>
        <w:t xml:space="preserve"> </w:t>
      </w:r>
      <w:r>
        <w:rPr>
          <w:color w:val="231F20"/>
          <w:w w:val="90"/>
        </w:rPr>
        <w:t>few</w:t>
      </w:r>
      <w:r>
        <w:rPr>
          <w:color w:val="231F20"/>
          <w:spacing w:val="-10"/>
          <w:w w:val="90"/>
        </w:rPr>
        <w:t xml:space="preserve"> </w:t>
      </w:r>
      <w:r>
        <w:rPr>
          <w:color w:val="231F20"/>
          <w:w w:val="90"/>
        </w:rPr>
        <w:t>months,</w:t>
      </w:r>
      <w:r>
        <w:rPr>
          <w:color w:val="231F20"/>
          <w:spacing w:val="-10"/>
          <w:w w:val="90"/>
        </w:rPr>
        <w:t xml:space="preserve"> </w:t>
      </w:r>
      <w:r>
        <w:rPr>
          <w:color w:val="231F20"/>
          <w:w w:val="90"/>
        </w:rPr>
        <w:t>the</w:t>
      </w:r>
      <w:r>
        <w:rPr>
          <w:color w:val="231F20"/>
          <w:spacing w:val="-10"/>
          <w:w w:val="90"/>
        </w:rPr>
        <w:t xml:space="preserve"> </w:t>
      </w:r>
      <w:r>
        <w:rPr>
          <w:color w:val="231F20"/>
          <w:w w:val="90"/>
        </w:rPr>
        <w:t>average</w:t>
      </w:r>
      <w:r>
        <w:rPr>
          <w:color w:val="231F20"/>
          <w:spacing w:val="-10"/>
          <w:w w:val="90"/>
        </w:rPr>
        <w:t xml:space="preserve"> </w:t>
      </w:r>
      <w:r>
        <w:rPr>
          <w:color w:val="231F20"/>
          <w:w w:val="90"/>
        </w:rPr>
        <w:t>price</w:t>
      </w:r>
      <w:r>
        <w:rPr>
          <w:color w:val="231F20"/>
          <w:spacing w:val="-10"/>
          <w:w w:val="90"/>
        </w:rPr>
        <w:t xml:space="preserve"> </w:t>
      </w:r>
      <w:r>
        <w:rPr>
          <w:color w:val="231F20"/>
          <w:w w:val="90"/>
        </w:rPr>
        <w:t>to</w:t>
      </w:r>
      <w:r>
        <w:rPr>
          <w:color w:val="231F20"/>
          <w:spacing w:val="-9"/>
          <w:w w:val="90"/>
        </w:rPr>
        <w:t xml:space="preserve"> </w:t>
      </w:r>
      <w:r>
        <w:rPr>
          <w:color w:val="231F20"/>
          <w:w w:val="90"/>
        </w:rPr>
        <w:t>book ratio of UK banks has remained stable, at around 0.8.</w:t>
      </w:r>
    </w:p>
    <w:p w14:paraId="27FA00C8" w14:textId="77777777" w:rsidR="00B732F0" w:rsidRDefault="00B732F0">
      <w:pPr>
        <w:pStyle w:val="BodyText"/>
        <w:spacing w:before="26"/>
      </w:pPr>
    </w:p>
    <w:p w14:paraId="3CFCBCEB" w14:textId="77777777" w:rsidR="00B732F0" w:rsidRDefault="001B6D82">
      <w:pPr>
        <w:pStyle w:val="BodyText"/>
        <w:spacing w:line="268" w:lineRule="auto"/>
        <w:ind w:left="431" w:right="454"/>
        <w:jc w:val="both"/>
      </w:pPr>
      <w:r>
        <w:rPr>
          <w:color w:val="231F20"/>
          <w:w w:val="85"/>
        </w:rPr>
        <w:t xml:space="preserve">The FPC continues to judge that UK banks’ equity prices can likely be explained by market concerns over expected future </w:t>
      </w:r>
      <w:r>
        <w:rPr>
          <w:color w:val="231F20"/>
          <w:w w:val="90"/>
        </w:rPr>
        <w:t>profitability rather than by concerns about asset quality.</w:t>
      </w:r>
    </w:p>
    <w:p w14:paraId="46E8490E" w14:textId="77777777" w:rsidR="00B732F0" w:rsidRDefault="001B6D82">
      <w:pPr>
        <w:pStyle w:val="BodyText"/>
        <w:spacing w:line="268" w:lineRule="auto"/>
        <w:ind w:left="431" w:right="588"/>
        <w:jc w:val="both"/>
      </w:pPr>
      <w:r>
        <w:rPr>
          <w:color w:val="231F20"/>
        </w:rPr>
        <w:t>Consistent</w:t>
      </w:r>
      <w:r>
        <w:rPr>
          <w:color w:val="231F20"/>
          <w:spacing w:val="-14"/>
        </w:rPr>
        <w:t xml:space="preserve"> </w:t>
      </w:r>
      <w:r>
        <w:rPr>
          <w:color w:val="231F20"/>
        </w:rPr>
        <w:t>with</w:t>
      </w:r>
      <w:r>
        <w:rPr>
          <w:color w:val="231F20"/>
          <w:spacing w:val="-14"/>
        </w:rPr>
        <w:t xml:space="preserve"> </w:t>
      </w:r>
      <w:r>
        <w:rPr>
          <w:color w:val="231F20"/>
        </w:rPr>
        <w:t>that</w:t>
      </w:r>
      <w:r>
        <w:rPr>
          <w:color w:val="231F20"/>
          <w:spacing w:val="-14"/>
        </w:rPr>
        <w:t xml:space="preserve"> </w:t>
      </w:r>
      <w:r>
        <w:rPr>
          <w:color w:val="231F20"/>
        </w:rPr>
        <w:t>view,</w:t>
      </w:r>
      <w:r>
        <w:rPr>
          <w:color w:val="231F20"/>
          <w:spacing w:val="-14"/>
        </w:rPr>
        <w:t xml:space="preserve"> </w:t>
      </w:r>
      <w:r>
        <w:rPr>
          <w:color w:val="231F20"/>
        </w:rPr>
        <w:t>the</w:t>
      </w:r>
      <w:r>
        <w:rPr>
          <w:color w:val="231F20"/>
          <w:spacing w:val="-14"/>
        </w:rPr>
        <w:t xml:space="preserve"> </w:t>
      </w:r>
      <w:r>
        <w:rPr>
          <w:color w:val="231F20"/>
        </w:rPr>
        <w:t>correlation</w:t>
      </w:r>
      <w:r>
        <w:rPr>
          <w:color w:val="231F20"/>
          <w:spacing w:val="-14"/>
        </w:rPr>
        <w:t xml:space="preserve"> </w:t>
      </w:r>
      <w:r>
        <w:rPr>
          <w:color w:val="231F20"/>
        </w:rPr>
        <w:t>of</w:t>
      </w:r>
      <w:r>
        <w:rPr>
          <w:color w:val="231F20"/>
          <w:spacing w:val="-14"/>
        </w:rPr>
        <w:t xml:space="preserve"> </w:t>
      </w:r>
      <w:r>
        <w:rPr>
          <w:color w:val="231F20"/>
        </w:rPr>
        <w:t>UK</w:t>
      </w:r>
      <w:r>
        <w:rPr>
          <w:color w:val="231F20"/>
          <w:spacing w:val="-14"/>
        </w:rPr>
        <w:t xml:space="preserve"> </w:t>
      </w:r>
      <w:r>
        <w:rPr>
          <w:color w:val="231F20"/>
        </w:rPr>
        <w:t xml:space="preserve">and </w:t>
      </w:r>
      <w:r>
        <w:rPr>
          <w:color w:val="231F20"/>
          <w:w w:val="85"/>
        </w:rPr>
        <w:t>international</w:t>
      </w:r>
      <w:r>
        <w:rPr>
          <w:color w:val="231F20"/>
        </w:rPr>
        <w:t xml:space="preserve"> </w:t>
      </w:r>
      <w:r>
        <w:rPr>
          <w:color w:val="231F20"/>
          <w:w w:val="85"/>
        </w:rPr>
        <w:t>banks’</w:t>
      </w:r>
      <w:r>
        <w:rPr>
          <w:color w:val="231F20"/>
        </w:rPr>
        <w:t xml:space="preserve"> </w:t>
      </w:r>
      <w:r>
        <w:rPr>
          <w:color w:val="231F20"/>
          <w:w w:val="85"/>
        </w:rPr>
        <w:t>price</w:t>
      </w:r>
      <w:r>
        <w:rPr>
          <w:color w:val="231F20"/>
          <w:spacing w:val="1"/>
        </w:rPr>
        <w:t xml:space="preserve"> </w:t>
      </w:r>
      <w:r>
        <w:rPr>
          <w:color w:val="231F20"/>
          <w:w w:val="85"/>
        </w:rPr>
        <w:t>to</w:t>
      </w:r>
      <w:r>
        <w:rPr>
          <w:color w:val="231F20"/>
        </w:rPr>
        <w:t xml:space="preserve"> </w:t>
      </w:r>
      <w:r>
        <w:rPr>
          <w:color w:val="231F20"/>
          <w:w w:val="85"/>
        </w:rPr>
        <w:t>book</w:t>
      </w:r>
      <w:r>
        <w:rPr>
          <w:color w:val="231F20"/>
        </w:rPr>
        <w:t xml:space="preserve"> </w:t>
      </w:r>
      <w:r>
        <w:rPr>
          <w:color w:val="231F20"/>
          <w:w w:val="85"/>
        </w:rPr>
        <w:t>ratios</w:t>
      </w:r>
      <w:r>
        <w:rPr>
          <w:color w:val="231F20"/>
          <w:spacing w:val="1"/>
        </w:rPr>
        <w:t xml:space="preserve"> </w:t>
      </w:r>
      <w:r>
        <w:rPr>
          <w:color w:val="231F20"/>
          <w:w w:val="85"/>
        </w:rPr>
        <w:t>with</w:t>
      </w:r>
      <w:r>
        <w:rPr>
          <w:color w:val="231F20"/>
        </w:rPr>
        <w:t xml:space="preserve"> </w:t>
      </w:r>
      <w:r>
        <w:rPr>
          <w:color w:val="231F20"/>
          <w:w w:val="85"/>
        </w:rPr>
        <w:t>a</w:t>
      </w:r>
      <w:r>
        <w:rPr>
          <w:color w:val="231F20"/>
        </w:rPr>
        <w:t xml:space="preserve"> </w:t>
      </w:r>
      <w:r>
        <w:rPr>
          <w:color w:val="231F20"/>
          <w:w w:val="85"/>
        </w:rPr>
        <w:t>measure</w:t>
      </w:r>
      <w:r>
        <w:rPr>
          <w:color w:val="231F20"/>
          <w:spacing w:val="1"/>
        </w:rPr>
        <w:t xml:space="preserve"> </w:t>
      </w:r>
      <w:r>
        <w:rPr>
          <w:color w:val="231F20"/>
          <w:spacing w:val="-5"/>
          <w:w w:val="85"/>
        </w:rPr>
        <w:t>of</w:t>
      </w:r>
    </w:p>
    <w:p w14:paraId="58477514" w14:textId="77777777" w:rsidR="00B732F0" w:rsidRDefault="00B732F0">
      <w:pPr>
        <w:pStyle w:val="BodyText"/>
        <w:spacing w:line="268" w:lineRule="auto"/>
        <w:jc w:val="both"/>
        <w:sectPr w:rsidR="00B732F0">
          <w:type w:val="continuous"/>
          <w:pgSz w:w="11910" w:h="16840"/>
          <w:pgMar w:top="1540" w:right="566" w:bottom="0" w:left="566" w:header="446" w:footer="0" w:gutter="0"/>
          <w:cols w:num="3" w:space="720" w:equalWidth="0">
            <w:col w:w="3669" w:space="40"/>
            <w:col w:w="470" w:space="946"/>
            <w:col w:w="5653"/>
          </w:cols>
        </w:sectPr>
      </w:pPr>
    </w:p>
    <w:p w14:paraId="486355AF" w14:textId="77777777" w:rsidR="00B732F0" w:rsidRDefault="001B6D82">
      <w:pPr>
        <w:spacing w:before="109"/>
        <w:ind w:left="227"/>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2"/>
          <w:w w:val="90"/>
          <w:sz w:val="11"/>
        </w:rPr>
        <w:t xml:space="preserve"> </w:t>
      </w:r>
      <w:r>
        <w:rPr>
          <w:color w:val="231F20"/>
          <w:w w:val="90"/>
          <w:sz w:val="11"/>
        </w:rPr>
        <w:t>Finance</w:t>
      </w:r>
      <w:r>
        <w:rPr>
          <w:color w:val="231F20"/>
          <w:spacing w:val="-1"/>
          <w:w w:val="90"/>
          <w:sz w:val="11"/>
        </w:rPr>
        <w:t xml:space="preserve"> </w:t>
      </w:r>
      <w:r>
        <w:rPr>
          <w:color w:val="231F20"/>
          <w:w w:val="90"/>
          <w:sz w:val="11"/>
        </w:rPr>
        <w:t>LP,</w:t>
      </w:r>
      <w:r>
        <w:rPr>
          <w:color w:val="231F20"/>
          <w:spacing w:val="-1"/>
          <w:w w:val="90"/>
          <w:sz w:val="11"/>
        </w:rPr>
        <w:t xml:space="preserve"> </w:t>
      </w:r>
      <w:r>
        <w:rPr>
          <w:color w:val="231F20"/>
          <w:w w:val="90"/>
          <w:sz w:val="11"/>
        </w:rPr>
        <w:t>Thomson</w:t>
      </w:r>
      <w:r>
        <w:rPr>
          <w:color w:val="231F20"/>
          <w:spacing w:val="-1"/>
          <w:w w:val="90"/>
          <w:sz w:val="11"/>
        </w:rPr>
        <w:t xml:space="preserve"> </w:t>
      </w:r>
      <w:r>
        <w:rPr>
          <w:color w:val="231F20"/>
          <w:w w:val="90"/>
          <w:sz w:val="11"/>
        </w:rPr>
        <w:t>Reuters</w:t>
      </w:r>
      <w:r>
        <w:rPr>
          <w:color w:val="231F20"/>
          <w:spacing w:val="-1"/>
          <w:w w:val="90"/>
          <w:sz w:val="11"/>
        </w:rPr>
        <w:t xml:space="preserve"> </w:t>
      </w:r>
      <w:proofErr w:type="spellStart"/>
      <w:r>
        <w:rPr>
          <w:color w:val="231F20"/>
          <w:w w:val="90"/>
          <w:sz w:val="11"/>
        </w:rPr>
        <w:t>Datastream</w:t>
      </w:r>
      <w:proofErr w:type="spellEnd"/>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25DAF71D" w14:textId="77777777" w:rsidR="00B732F0" w:rsidRDefault="00B732F0">
      <w:pPr>
        <w:pStyle w:val="BodyText"/>
        <w:spacing w:before="4"/>
        <w:rPr>
          <w:sz w:val="11"/>
        </w:rPr>
      </w:pPr>
    </w:p>
    <w:p w14:paraId="5C46D386" w14:textId="77777777" w:rsidR="00B732F0" w:rsidRDefault="001B6D82">
      <w:pPr>
        <w:pStyle w:val="ListParagraph"/>
        <w:numPr>
          <w:ilvl w:val="0"/>
          <w:numId w:val="54"/>
        </w:numPr>
        <w:tabs>
          <w:tab w:val="left" w:pos="396"/>
        </w:tabs>
        <w:ind w:left="396" w:hanging="169"/>
        <w:rPr>
          <w:sz w:val="11"/>
        </w:rPr>
      </w:pPr>
      <w:r>
        <w:rPr>
          <w:color w:val="231F20"/>
          <w:w w:val="90"/>
          <w:sz w:val="11"/>
        </w:rPr>
        <w:t>UK</w:t>
      </w:r>
      <w:r>
        <w:rPr>
          <w:color w:val="231F20"/>
          <w:spacing w:val="-1"/>
          <w:w w:val="90"/>
          <w:sz w:val="11"/>
        </w:rPr>
        <w:t xml:space="preserve"> </w:t>
      </w:r>
      <w:r>
        <w:rPr>
          <w:color w:val="231F20"/>
          <w:w w:val="90"/>
          <w:sz w:val="11"/>
        </w:rPr>
        <w:t>banks</w:t>
      </w:r>
      <w:r>
        <w:rPr>
          <w:color w:val="231F20"/>
          <w:spacing w:val="-4"/>
          <w:sz w:val="11"/>
        </w:rPr>
        <w:t xml:space="preserve"> </w:t>
      </w:r>
      <w:r>
        <w:rPr>
          <w:color w:val="231F20"/>
          <w:w w:val="90"/>
          <w:sz w:val="11"/>
        </w:rPr>
        <w:t>are</w:t>
      </w:r>
      <w:r>
        <w:rPr>
          <w:color w:val="231F20"/>
          <w:spacing w:val="-4"/>
          <w:sz w:val="11"/>
        </w:rPr>
        <w:t xml:space="preserve"> </w:t>
      </w:r>
      <w:r>
        <w:rPr>
          <w:color w:val="231F20"/>
          <w:w w:val="90"/>
          <w:sz w:val="11"/>
        </w:rPr>
        <w:t>Barclays,</w:t>
      </w:r>
      <w:r>
        <w:rPr>
          <w:color w:val="231F20"/>
          <w:spacing w:val="-3"/>
          <w:sz w:val="11"/>
        </w:rPr>
        <w:t xml:space="preserve"> </w:t>
      </w:r>
      <w:r>
        <w:rPr>
          <w:color w:val="231F20"/>
          <w:w w:val="90"/>
          <w:sz w:val="11"/>
        </w:rPr>
        <w:t>HSBC,</w:t>
      </w:r>
      <w:r>
        <w:rPr>
          <w:color w:val="231F20"/>
          <w:spacing w:val="-1"/>
          <w:w w:val="90"/>
          <w:sz w:val="11"/>
        </w:rPr>
        <w:t xml:space="preserve"> </w:t>
      </w:r>
      <w:r>
        <w:rPr>
          <w:color w:val="231F20"/>
          <w:w w:val="90"/>
          <w:sz w:val="11"/>
        </w:rPr>
        <w:t>Lloyds</w:t>
      </w:r>
      <w:r>
        <w:rPr>
          <w:color w:val="231F20"/>
          <w:spacing w:val="-4"/>
          <w:sz w:val="11"/>
        </w:rPr>
        <w:t xml:space="preserve"> </w:t>
      </w:r>
      <w:r>
        <w:rPr>
          <w:color w:val="231F20"/>
          <w:w w:val="90"/>
          <w:sz w:val="11"/>
        </w:rPr>
        <w:t>Banking</w:t>
      </w:r>
      <w:r>
        <w:rPr>
          <w:color w:val="231F20"/>
          <w:spacing w:val="-4"/>
          <w:sz w:val="11"/>
        </w:rPr>
        <w:t xml:space="preserve"> </w:t>
      </w:r>
      <w:r>
        <w:rPr>
          <w:color w:val="231F20"/>
          <w:w w:val="90"/>
          <w:sz w:val="11"/>
        </w:rPr>
        <w:t>Group</w:t>
      </w:r>
      <w:r>
        <w:rPr>
          <w:color w:val="231F20"/>
          <w:spacing w:val="-3"/>
          <w:sz w:val="11"/>
        </w:rPr>
        <w:t xml:space="preserve"> </w:t>
      </w:r>
      <w:r>
        <w:rPr>
          <w:color w:val="231F20"/>
          <w:w w:val="90"/>
          <w:sz w:val="11"/>
        </w:rPr>
        <w:t>and</w:t>
      </w:r>
      <w:r>
        <w:rPr>
          <w:color w:val="231F20"/>
          <w:spacing w:val="-1"/>
          <w:w w:val="90"/>
          <w:sz w:val="11"/>
        </w:rPr>
        <w:t xml:space="preserve"> </w:t>
      </w:r>
      <w:r>
        <w:rPr>
          <w:color w:val="231F20"/>
          <w:spacing w:val="-4"/>
          <w:w w:val="90"/>
          <w:sz w:val="11"/>
        </w:rPr>
        <w:t>RBS.</w:t>
      </w:r>
    </w:p>
    <w:p w14:paraId="242D9A2B" w14:textId="77777777" w:rsidR="00B732F0" w:rsidRDefault="001B6D82">
      <w:pPr>
        <w:pStyle w:val="ListParagraph"/>
        <w:numPr>
          <w:ilvl w:val="0"/>
          <w:numId w:val="54"/>
        </w:numPr>
        <w:tabs>
          <w:tab w:val="left" w:pos="396"/>
        </w:tabs>
        <w:spacing w:before="3"/>
        <w:ind w:left="396" w:hanging="169"/>
        <w:rPr>
          <w:sz w:val="11"/>
        </w:rPr>
      </w:pPr>
      <w:r>
        <w:rPr>
          <w:color w:val="231F20"/>
          <w:w w:val="85"/>
          <w:sz w:val="11"/>
        </w:rPr>
        <w:t>Relates</w:t>
      </w:r>
      <w:r>
        <w:rPr>
          <w:color w:val="231F20"/>
          <w:spacing w:val="3"/>
          <w:sz w:val="11"/>
        </w:rPr>
        <w:t xml:space="preserve"> </w:t>
      </w:r>
      <w:r>
        <w:rPr>
          <w:color w:val="231F20"/>
          <w:w w:val="85"/>
          <w:sz w:val="11"/>
        </w:rPr>
        <w:t>the</w:t>
      </w:r>
      <w:r>
        <w:rPr>
          <w:color w:val="231F20"/>
          <w:spacing w:val="4"/>
          <w:sz w:val="11"/>
        </w:rPr>
        <w:t xml:space="preserve"> </w:t>
      </w:r>
      <w:r>
        <w:rPr>
          <w:color w:val="231F20"/>
          <w:w w:val="85"/>
          <w:sz w:val="11"/>
        </w:rPr>
        <w:t>share</w:t>
      </w:r>
      <w:r>
        <w:rPr>
          <w:color w:val="231F20"/>
          <w:spacing w:val="3"/>
          <w:sz w:val="11"/>
        </w:rPr>
        <w:t xml:space="preserve"> </w:t>
      </w:r>
      <w:r>
        <w:rPr>
          <w:color w:val="231F20"/>
          <w:w w:val="85"/>
          <w:sz w:val="11"/>
        </w:rPr>
        <w:t>price</w:t>
      </w:r>
      <w:r>
        <w:rPr>
          <w:color w:val="231F20"/>
          <w:spacing w:val="4"/>
          <w:sz w:val="11"/>
        </w:rPr>
        <w:t xml:space="preserve"> </w:t>
      </w:r>
      <w:r>
        <w:rPr>
          <w:color w:val="231F20"/>
          <w:w w:val="85"/>
          <w:sz w:val="11"/>
        </w:rPr>
        <w:t>with</w:t>
      </w:r>
      <w:r>
        <w:rPr>
          <w:color w:val="231F20"/>
          <w:spacing w:val="3"/>
          <w:sz w:val="11"/>
        </w:rPr>
        <w:t xml:space="preserve"> </w:t>
      </w:r>
      <w:r>
        <w:rPr>
          <w:color w:val="231F20"/>
          <w:w w:val="85"/>
          <w:sz w:val="11"/>
        </w:rPr>
        <w:t>the</w:t>
      </w:r>
      <w:r>
        <w:rPr>
          <w:color w:val="231F20"/>
          <w:spacing w:val="4"/>
          <w:sz w:val="11"/>
        </w:rPr>
        <w:t xml:space="preserve"> </w:t>
      </w:r>
      <w:r>
        <w:rPr>
          <w:color w:val="231F20"/>
          <w:w w:val="85"/>
          <w:sz w:val="11"/>
        </w:rPr>
        <w:t>book,</w:t>
      </w:r>
      <w:r>
        <w:rPr>
          <w:color w:val="231F20"/>
          <w:spacing w:val="3"/>
          <w:sz w:val="11"/>
        </w:rPr>
        <w:t xml:space="preserve"> </w:t>
      </w:r>
      <w:r>
        <w:rPr>
          <w:color w:val="231F20"/>
          <w:w w:val="85"/>
          <w:sz w:val="11"/>
        </w:rPr>
        <w:t>or</w:t>
      </w:r>
      <w:r>
        <w:rPr>
          <w:color w:val="231F20"/>
          <w:spacing w:val="4"/>
          <w:sz w:val="11"/>
        </w:rPr>
        <w:t xml:space="preserve"> </w:t>
      </w:r>
      <w:r>
        <w:rPr>
          <w:color w:val="231F20"/>
          <w:w w:val="85"/>
          <w:sz w:val="11"/>
        </w:rPr>
        <w:t>accounting,</w:t>
      </w:r>
      <w:r>
        <w:rPr>
          <w:color w:val="231F20"/>
          <w:spacing w:val="4"/>
          <w:sz w:val="11"/>
        </w:rPr>
        <w:t xml:space="preserve"> </w:t>
      </w:r>
      <w:r>
        <w:rPr>
          <w:color w:val="231F20"/>
          <w:w w:val="85"/>
          <w:sz w:val="11"/>
        </w:rPr>
        <w:t>value</w:t>
      </w:r>
      <w:r>
        <w:rPr>
          <w:color w:val="231F20"/>
          <w:spacing w:val="3"/>
          <w:sz w:val="11"/>
        </w:rPr>
        <w:t xml:space="preserve"> </w:t>
      </w:r>
      <w:r>
        <w:rPr>
          <w:color w:val="231F20"/>
          <w:w w:val="85"/>
          <w:sz w:val="11"/>
        </w:rPr>
        <w:t>of</w:t>
      </w:r>
      <w:r>
        <w:rPr>
          <w:color w:val="231F20"/>
          <w:spacing w:val="4"/>
          <w:sz w:val="11"/>
        </w:rPr>
        <w:t xml:space="preserve"> </w:t>
      </w:r>
      <w:r>
        <w:rPr>
          <w:color w:val="231F20"/>
          <w:w w:val="85"/>
          <w:sz w:val="11"/>
        </w:rPr>
        <w:t>shareholders’</w:t>
      </w:r>
      <w:r>
        <w:rPr>
          <w:color w:val="231F20"/>
          <w:spacing w:val="3"/>
          <w:sz w:val="11"/>
        </w:rPr>
        <w:t xml:space="preserve"> </w:t>
      </w:r>
      <w:r>
        <w:rPr>
          <w:color w:val="231F20"/>
          <w:w w:val="85"/>
          <w:sz w:val="11"/>
        </w:rPr>
        <w:t>equity</w:t>
      </w:r>
      <w:r>
        <w:rPr>
          <w:color w:val="231F20"/>
          <w:spacing w:val="4"/>
          <w:sz w:val="11"/>
        </w:rPr>
        <w:t xml:space="preserve"> </w:t>
      </w:r>
      <w:r>
        <w:rPr>
          <w:color w:val="231F20"/>
          <w:w w:val="85"/>
          <w:sz w:val="11"/>
        </w:rPr>
        <w:t>per</w:t>
      </w:r>
      <w:r>
        <w:rPr>
          <w:color w:val="231F20"/>
          <w:spacing w:val="3"/>
          <w:sz w:val="11"/>
        </w:rPr>
        <w:t xml:space="preserve"> </w:t>
      </w:r>
      <w:r>
        <w:rPr>
          <w:color w:val="231F20"/>
          <w:spacing w:val="-2"/>
          <w:w w:val="85"/>
          <w:sz w:val="11"/>
        </w:rPr>
        <w:t>share.</w:t>
      </w:r>
    </w:p>
    <w:p w14:paraId="048018F9" w14:textId="77777777" w:rsidR="00B732F0" w:rsidRDefault="001B6D82">
      <w:pPr>
        <w:pStyle w:val="ListParagraph"/>
        <w:numPr>
          <w:ilvl w:val="0"/>
          <w:numId w:val="54"/>
        </w:numPr>
        <w:tabs>
          <w:tab w:val="left" w:pos="397"/>
        </w:tabs>
        <w:spacing w:before="2"/>
        <w:ind w:hanging="170"/>
        <w:rPr>
          <w:sz w:val="11"/>
        </w:rPr>
      </w:pPr>
      <w:r>
        <w:rPr>
          <w:color w:val="231F20"/>
          <w:w w:val="90"/>
          <w:sz w:val="11"/>
        </w:rPr>
        <w:t>HSBC’s</w:t>
      </w:r>
      <w:r>
        <w:rPr>
          <w:color w:val="231F20"/>
          <w:spacing w:val="-4"/>
          <w:w w:val="90"/>
          <w:sz w:val="11"/>
        </w:rPr>
        <w:t xml:space="preserve"> </w:t>
      </w:r>
      <w:r>
        <w:rPr>
          <w:color w:val="231F20"/>
          <w:w w:val="90"/>
          <w:sz w:val="11"/>
        </w:rPr>
        <w:t>price</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book</w:t>
      </w:r>
      <w:r>
        <w:rPr>
          <w:color w:val="231F20"/>
          <w:spacing w:val="-4"/>
          <w:w w:val="90"/>
          <w:sz w:val="11"/>
        </w:rPr>
        <w:t xml:space="preserve"> </w:t>
      </w:r>
      <w:r>
        <w:rPr>
          <w:color w:val="231F20"/>
          <w:w w:val="90"/>
          <w:sz w:val="11"/>
        </w:rPr>
        <w:t>ratio</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adjusted</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currency</w:t>
      </w:r>
      <w:r>
        <w:rPr>
          <w:color w:val="231F20"/>
          <w:spacing w:val="-4"/>
          <w:w w:val="90"/>
          <w:sz w:val="11"/>
        </w:rPr>
        <w:t xml:space="preserve"> </w:t>
      </w:r>
      <w:r>
        <w:rPr>
          <w:color w:val="231F20"/>
          <w:spacing w:val="-2"/>
          <w:w w:val="90"/>
          <w:sz w:val="11"/>
        </w:rPr>
        <w:t>movements.</w:t>
      </w:r>
    </w:p>
    <w:p w14:paraId="414AC885" w14:textId="77777777" w:rsidR="00B732F0" w:rsidRDefault="001B6D82">
      <w:pPr>
        <w:pStyle w:val="ListParagraph"/>
        <w:numPr>
          <w:ilvl w:val="0"/>
          <w:numId w:val="54"/>
        </w:numPr>
        <w:tabs>
          <w:tab w:val="left" w:pos="397"/>
        </w:tabs>
        <w:spacing w:before="2" w:line="244" w:lineRule="auto"/>
        <w:ind w:right="71"/>
        <w:rPr>
          <w:sz w:val="11"/>
        </w:rPr>
      </w:pPr>
      <w:r>
        <w:rPr>
          <w:color w:val="231F20"/>
          <w:w w:val="90"/>
          <w:sz w:val="11"/>
        </w:rPr>
        <w:t>The</w:t>
      </w:r>
      <w:r>
        <w:rPr>
          <w:color w:val="231F20"/>
          <w:spacing w:val="-2"/>
          <w:w w:val="90"/>
          <w:sz w:val="11"/>
        </w:rPr>
        <w:t xml:space="preserve"> </w:t>
      </w:r>
      <w:r>
        <w:rPr>
          <w:color w:val="231F20"/>
          <w:w w:val="90"/>
          <w:sz w:val="11"/>
        </w:rPr>
        <w:t>underlying</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have</w:t>
      </w:r>
      <w:r>
        <w:rPr>
          <w:color w:val="231F20"/>
          <w:spacing w:val="-2"/>
          <w:w w:val="90"/>
          <w:sz w:val="11"/>
        </w:rPr>
        <w:t xml:space="preserve"> </w:t>
      </w:r>
      <w:r>
        <w:rPr>
          <w:color w:val="231F20"/>
          <w:w w:val="90"/>
          <w:sz w:val="11"/>
        </w:rPr>
        <w:t>been</w:t>
      </w:r>
      <w:r>
        <w:rPr>
          <w:color w:val="231F20"/>
          <w:spacing w:val="-2"/>
          <w:w w:val="90"/>
          <w:sz w:val="11"/>
        </w:rPr>
        <w:t xml:space="preserve"> </w:t>
      </w:r>
      <w:r>
        <w:rPr>
          <w:color w:val="231F20"/>
          <w:w w:val="90"/>
          <w:sz w:val="11"/>
        </w:rPr>
        <w:t>sourced</w:t>
      </w:r>
      <w:r>
        <w:rPr>
          <w:color w:val="231F20"/>
          <w:spacing w:val="-2"/>
          <w:w w:val="90"/>
          <w:sz w:val="11"/>
        </w:rPr>
        <w:t xml:space="preserve"> </w:t>
      </w:r>
      <w:r>
        <w:rPr>
          <w:color w:val="231F20"/>
          <w:w w:val="90"/>
          <w:sz w:val="11"/>
        </w:rPr>
        <w:t>from</w:t>
      </w:r>
      <w:r>
        <w:rPr>
          <w:color w:val="231F20"/>
          <w:spacing w:val="-2"/>
          <w:w w:val="90"/>
          <w:sz w:val="11"/>
        </w:rPr>
        <w:t xml:space="preserve"> </w:t>
      </w:r>
      <w:r>
        <w:rPr>
          <w:color w:val="231F20"/>
          <w:w w:val="90"/>
          <w:sz w:val="11"/>
        </w:rPr>
        <w:t>Thomson</w:t>
      </w:r>
      <w:r>
        <w:rPr>
          <w:color w:val="231F20"/>
          <w:spacing w:val="-2"/>
          <w:w w:val="90"/>
          <w:sz w:val="11"/>
        </w:rPr>
        <w:t xml:space="preserve"> </w:t>
      </w:r>
      <w:r>
        <w:rPr>
          <w:color w:val="231F20"/>
          <w:w w:val="90"/>
          <w:sz w:val="11"/>
        </w:rPr>
        <w:t>Reuters</w:t>
      </w:r>
      <w:r>
        <w:rPr>
          <w:color w:val="231F20"/>
          <w:spacing w:val="-2"/>
          <w:w w:val="90"/>
          <w:sz w:val="11"/>
        </w:rPr>
        <w:t xml:space="preserve"> </w:t>
      </w:r>
      <w:proofErr w:type="spellStart"/>
      <w:r>
        <w:rPr>
          <w:color w:val="231F20"/>
          <w:w w:val="90"/>
          <w:sz w:val="11"/>
        </w:rPr>
        <w:t>Datastream</w:t>
      </w:r>
      <w:proofErr w:type="spellEnd"/>
      <w:r>
        <w:rPr>
          <w:color w:val="231F20"/>
          <w:spacing w:val="-2"/>
          <w:w w:val="90"/>
          <w:sz w:val="11"/>
        </w:rPr>
        <w:t xml:space="preserve"> </w:t>
      </w:r>
      <w:r>
        <w:rPr>
          <w:color w:val="231F20"/>
          <w:w w:val="90"/>
          <w:sz w:val="11"/>
        </w:rPr>
        <w:t>up</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2013,</w:t>
      </w:r>
      <w:r>
        <w:rPr>
          <w:color w:val="231F20"/>
          <w:spacing w:val="-2"/>
          <w:w w:val="90"/>
          <w:sz w:val="11"/>
        </w:rPr>
        <w:t xml:space="preserve"> </w:t>
      </w:r>
      <w:r>
        <w:rPr>
          <w:color w:val="231F20"/>
          <w:w w:val="90"/>
          <w:sz w:val="11"/>
        </w:rPr>
        <w:t>and</w:t>
      </w:r>
      <w:r>
        <w:rPr>
          <w:color w:val="231F20"/>
          <w:spacing w:val="40"/>
          <w:sz w:val="11"/>
        </w:rPr>
        <w:t xml:space="preserve"> </w:t>
      </w:r>
      <w:r>
        <w:rPr>
          <w:color w:val="231F20"/>
          <w:sz w:val="11"/>
        </w:rPr>
        <w:t>from</w:t>
      </w:r>
      <w:r>
        <w:rPr>
          <w:color w:val="231F20"/>
          <w:spacing w:val="-9"/>
          <w:sz w:val="11"/>
        </w:rPr>
        <w:t xml:space="preserve"> </w:t>
      </w:r>
      <w:r>
        <w:rPr>
          <w:color w:val="231F20"/>
          <w:sz w:val="11"/>
        </w:rPr>
        <w:t>Bloomberg</w:t>
      </w:r>
      <w:r>
        <w:rPr>
          <w:color w:val="231F20"/>
          <w:spacing w:val="-8"/>
          <w:sz w:val="11"/>
        </w:rPr>
        <w:t xml:space="preserve"> </w:t>
      </w:r>
      <w:r>
        <w:rPr>
          <w:color w:val="231F20"/>
          <w:sz w:val="11"/>
        </w:rPr>
        <w:t>from</w:t>
      </w:r>
      <w:r>
        <w:rPr>
          <w:color w:val="231F20"/>
          <w:spacing w:val="-8"/>
          <w:sz w:val="11"/>
        </w:rPr>
        <w:t xml:space="preserve"> </w:t>
      </w:r>
      <w:r>
        <w:rPr>
          <w:color w:val="231F20"/>
          <w:sz w:val="11"/>
        </w:rPr>
        <w:t>2014</w:t>
      </w:r>
      <w:r>
        <w:rPr>
          <w:color w:val="231F20"/>
          <w:spacing w:val="-9"/>
          <w:sz w:val="11"/>
        </w:rPr>
        <w:t xml:space="preserve"> </w:t>
      </w:r>
      <w:r>
        <w:rPr>
          <w:color w:val="231F20"/>
          <w:sz w:val="11"/>
        </w:rPr>
        <w:t>onwards.</w:t>
      </w:r>
    </w:p>
    <w:p w14:paraId="6CFB7BC4" w14:textId="77777777" w:rsidR="00B732F0" w:rsidRDefault="001B6D82">
      <w:pPr>
        <w:pStyle w:val="BodyText"/>
        <w:spacing w:line="268" w:lineRule="auto"/>
        <w:ind w:left="227" w:right="267"/>
      </w:pPr>
      <w:r>
        <w:br w:type="column"/>
      </w:r>
      <w:r>
        <w:rPr>
          <w:color w:val="231F20"/>
          <w:w w:val="85"/>
        </w:rPr>
        <w:t xml:space="preserve">their asset quality (Chart B.7) has remained much weaker than </w:t>
      </w:r>
      <w:r>
        <w:rPr>
          <w:color w:val="231F20"/>
          <w:w w:val="90"/>
        </w:rPr>
        <w:t>the</w:t>
      </w:r>
      <w:r>
        <w:rPr>
          <w:color w:val="231F20"/>
          <w:spacing w:val="-2"/>
          <w:w w:val="90"/>
        </w:rPr>
        <w:t xml:space="preserve"> </w:t>
      </w:r>
      <w:r>
        <w:rPr>
          <w:color w:val="231F20"/>
          <w:w w:val="90"/>
        </w:rPr>
        <w:t>correlation</w:t>
      </w:r>
      <w:r>
        <w:rPr>
          <w:color w:val="231F20"/>
          <w:spacing w:val="-2"/>
          <w:w w:val="90"/>
        </w:rPr>
        <w:t xml:space="preserve"> </w:t>
      </w:r>
      <w:r>
        <w:rPr>
          <w:color w:val="231F20"/>
          <w:w w:val="90"/>
        </w:rPr>
        <w:t>with</w:t>
      </w:r>
      <w:r>
        <w:rPr>
          <w:color w:val="231F20"/>
          <w:spacing w:val="-2"/>
          <w:w w:val="90"/>
        </w:rPr>
        <w:t xml:space="preserve"> </w:t>
      </w:r>
      <w:r>
        <w:rPr>
          <w:color w:val="231F20"/>
          <w:w w:val="90"/>
        </w:rPr>
        <w:t>their</w:t>
      </w:r>
      <w:r>
        <w:rPr>
          <w:color w:val="231F20"/>
          <w:spacing w:val="-2"/>
          <w:w w:val="90"/>
        </w:rPr>
        <w:t xml:space="preserve"> </w:t>
      </w:r>
      <w:r>
        <w:rPr>
          <w:color w:val="231F20"/>
          <w:w w:val="90"/>
        </w:rPr>
        <w:t>expected</w:t>
      </w:r>
      <w:r>
        <w:rPr>
          <w:color w:val="231F20"/>
          <w:spacing w:val="-2"/>
          <w:w w:val="90"/>
        </w:rPr>
        <w:t xml:space="preserve"> </w:t>
      </w:r>
      <w:r>
        <w:rPr>
          <w:color w:val="231F20"/>
          <w:w w:val="90"/>
        </w:rPr>
        <w:t>future</w:t>
      </w:r>
      <w:r>
        <w:rPr>
          <w:color w:val="231F20"/>
          <w:spacing w:val="-2"/>
          <w:w w:val="90"/>
        </w:rPr>
        <w:t xml:space="preserve"> </w:t>
      </w:r>
      <w:r>
        <w:rPr>
          <w:color w:val="231F20"/>
          <w:w w:val="90"/>
        </w:rPr>
        <w:t>profitability</w:t>
      </w:r>
    </w:p>
    <w:p w14:paraId="06C80C29" w14:textId="77777777" w:rsidR="00B732F0" w:rsidRDefault="001B6D82">
      <w:pPr>
        <w:pStyle w:val="BodyText"/>
        <w:spacing w:line="268" w:lineRule="auto"/>
        <w:ind w:left="227" w:right="164"/>
        <w:rPr>
          <w:position w:val="4"/>
          <w:sz w:val="14"/>
        </w:rPr>
      </w:pPr>
      <w:r>
        <w:rPr>
          <w:color w:val="231F20"/>
          <w:w w:val="85"/>
        </w:rPr>
        <w:t>(Chart B.8).</w:t>
      </w:r>
      <w:r>
        <w:rPr>
          <w:color w:val="231F20"/>
          <w:spacing w:val="40"/>
        </w:rPr>
        <w:t xml:space="preserve"> </w:t>
      </w:r>
      <w:r>
        <w:rPr>
          <w:color w:val="231F20"/>
          <w:w w:val="85"/>
        </w:rPr>
        <w:t xml:space="preserve">The Bank’s stress-test results reflect the market </w:t>
      </w:r>
      <w:r>
        <w:rPr>
          <w:color w:val="231F20"/>
          <w:w w:val="90"/>
        </w:rPr>
        <w:t>outlook for banks’ profitability.</w:t>
      </w:r>
      <w:r>
        <w:rPr>
          <w:color w:val="231F20"/>
          <w:w w:val="90"/>
          <w:position w:val="4"/>
          <w:sz w:val="14"/>
        </w:rPr>
        <w:t>(2)</w:t>
      </w:r>
    </w:p>
    <w:p w14:paraId="43874168" w14:textId="77777777" w:rsidR="00B732F0" w:rsidRDefault="00B732F0">
      <w:pPr>
        <w:pStyle w:val="BodyText"/>
        <w:spacing w:before="27"/>
      </w:pPr>
    </w:p>
    <w:p w14:paraId="36E51BAF" w14:textId="77777777" w:rsidR="00B732F0" w:rsidRDefault="001B6D82">
      <w:pPr>
        <w:ind w:left="227"/>
        <w:rPr>
          <w:i/>
          <w:sz w:val="20"/>
        </w:rPr>
      </w:pPr>
      <w:r>
        <w:rPr>
          <w:i/>
          <w:color w:val="85266B"/>
          <w:w w:val="85"/>
          <w:sz w:val="20"/>
        </w:rPr>
        <w:t>…consistent</w:t>
      </w:r>
      <w:r>
        <w:rPr>
          <w:i/>
          <w:color w:val="85266B"/>
          <w:spacing w:val="-8"/>
          <w:w w:val="85"/>
          <w:sz w:val="20"/>
        </w:rPr>
        <w:t xml:space="preserve"> </w:t>
      </w:r>
      <w:r>
        <w:rPr>
          <w:i/>
          <w:color w:val="85266B"/>
          <w:w w:val="85"/>
          <w:sz w:val="20"/>
        </w:rPr>
        <w:t>with</w:t>
      </w:r>
      <w:r>
        <w:rPr>
          <w:i/>
          <w:color w:val="85266B"/>
          <w:spacing w:val="-7"/>
          <w:w w:val="85"/>
          <w:sz w:val="20"/>
        </w:rPr>
        <w:t xml:space="preserve"> </w:t>
      </w:r>
      <w:r>
        <w:rPr>
          <w:i/>
          <w:color w:val="85266B"/>
          <w:w w:val="85"/>
          <w:sz w:val="20"/>
        </w:rPr>
        <w:t>persistent</w:t>
      </w:r>
      <w:r>
        <w:rPr>
          <w:i/>
          <w:color w:val="85266B"/>
          <w:spacing w:val="-7"/>
          <w:w w:val="85"/>
          <w:sz w:val="20"/>
        </w:rPr>
        <w:t xml:space="preserve"> </w:t>
      </w:r>
      <w:r>
        <w:rPr>
          <w:i/>
          <w:color w:val="85266B"/>
          <w:w w:val="85"/>
          <w:sz w:val="20"/>
        </w:rPr>
        <w:t>headwinds</w:t>
      </w:r>
      <w:r>
        <w:rPr>
          <w:i/>
          <w:color w:val="85266B"/>
          <w:spacing w:val="-7"/>
          <w:w w:val="85"/>
          <w:sz w:val="20"/>
        </w:rPr>
        <w:t xml:space="preserve"> </w:t>
      </w:r>
      <w:r>
        <w:rPr>
          <w:i/>
          <w:color w:val="85266B"/>
          <w:w w:val="85"/>
          <w:sz w:val="20"/>
        </w:rPr>
        <w:t>to</w:t>
      </w:r>
      <w:r>
        <w:rPr>
          <w:i/>
          <w:color w:val="85266B"/>
          <w:spacing w:val="-7"/>
          <w:w w:val="85"/>
          <w:sz w:val="20"/>
        </w:rPr>
        <w:t xml:space="preserve"> </w:t>
      </w:r>
      <w:r>
        <w:rPr>
          <w:i/>
          <w:color w:val="85266B"/>
          <w:w w:val="85"/>
          <w:sz w:val="20"/>
        </w:rPr>
        <w:t>bank</w:t>
      </w:r>
      <w:r>
        <w:rPr>
          <w:i/>
          <w:color w:val="85266B"/>
          <w:spacing w:val="-7"/>
          <w:w w:val="85"/>
          <w:sz w:val="20"/>
        </w:rPr>
        <w:t xml:space="preserve"> </w:t>
      </w:r>
      <w:r>
        <w:rPr>
          <w:i/>
          <w:color w:val="85266B"/>
          <w:spacing w:val="-2"/>
          <w:w w:val="85"/>
          <w:sz w:val="20"/>
        </w:rPr>
        <w:t>profitability.</w:t>
      </w:r>
    </w:p>
    <w:p w14:paraId="0E63C771" w14:textId="77777777" w:rsidR="00B732F0" w:rsidRDefault="001B6D82">
      <w:pPr>
        <w:pStyle w:val="BodyText"/>
        <w:spacing w:before="28" w:line="268" w:lineRule="auto"/>
        <w:ind w:left="227" w:right="164"/>
      </w:pPr>
      <w:r>
        <w:rPr>
          <w:color w:val="231F20"/>
          <w:w w:val="90"/>
        </w:rPr>
        <w:t xml:space="preserve">UK banks’ profitability has been persistently weak since the </w:t>
      </w:r>
      <w:r>
        <w:rPr>
          <w:color w:val="231F20"/>
          <w:w w:val="85"/>
        </w:rPr>
        <w:t xml:space="preserve">crisis and continues to face substantial headwinds, although it </w:t>
      </w:r>
      <w:r>
        <w:rPr>
          <w:color w:val="231F20"/>
          <w:w w:val="90"/>
        </w:rPr>
        <w:t xml:space="preserve">improved in the first nine months of 2017 compared to the </w:t>
      </w:r>
      <w:r>
        <w:rPr>
          <w:color w:val="231F20"/>
          <w:spacing w:val="-2"/>
        </w:rPr>
        <w:t>same</w:t>
      </w:r>
      <w:r>
        <w:rPr>
          <w:color w:val="231F20"/>
          <w:spacing w:val="-16"/>
        </w:rPr>
        <w:t xml:space="preserve"> </w:t>
      </w:r>
      <w:r>
        <w:rPr>
          <w:color w:val="231F20"/>
          <w:spacing w:val="-2"/>
        </w:rPr>
        <w:t>period</w:t>
      </w:r>
      <w:r>
        <w:rPr>
          <w:color w:val="231F20"/>
          <w:spacing w:val="-16"/>
        </w:rPr>
        <w:t xml:space="preserve"> </w:t>
      </w:r>
      <w:r>
        <w:rPr>
          <w:color w:val="231F20"/>
          <w:spacing w:val="-2"/>
        </w:rPr>
        <w:t>last</w:t>
      </w:r>
      <w:r>
        <w:rPr>
          <w:color w:val="231F20"/>
          <w:spacing w:val="-16"/>
        </w:rPr>
        <w:t xml:space="preserve"> </w:t>
      </w:r>
      <w:r>
        <w:rPr>
          <w:color w:val="231F20"/>
          <w:spacing w:val="-2"/>
        </w:rPr>
        <w:t>year.</w:t>
      </w:r>
    </w:p>
    <w:p w14:paraId="24E6FCBD"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31" w:space="798"/>
            <w:col w:w="5449"/>
          </w:cols>
        </w:sectPr>
      </w:pPr>
    </w:p>
    <w:p w14:paraId="4C7AAB76" w14:textId="77777777" w:rsidR="00B732F0" w:rsidRDefault="00B732F0">
      <w:pPr>
        <w:pStyle w:val="BodyText"/>
      </w:pPr>
    </w:p>
    <w:p w14:paraId="1910AEAD" w14:textId="77777777" w:rsidR="00B732F0" w:rsidRDefault="00B732F0">
      <w:pPr>
        <w:pStyle w:val="BodyText"/>
        <w:spacing w:before="104" w:after="1"/>
      </w:pPr>
    </w:p>
    <w:p w14:paraId="3009F066"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1DC7F8FB" wp14:editId="1BA76FDB">
                <wp:extent cx="3168015" cy="7620"/>
                <wp:effectExtent l="9525" t="0" r="0" b="1905"/>
                <wp:docPr id="917" name="Group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18" name="Graphic 918"/>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A2AB00C" id="Group 917"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MJ/BOm4CAACUBQAADgAAAAAAAAAAAAAAAAAu&#10;AgAAZHJzL2Uyb0RvYy54bWxQSwECLQAUAAYACAAAACEASmTdhNsAAAADAQAADwAAAAAAAAAAAAAA&#10;AADIBAAAZHJzL2Rvd25yZXYueG1sUEsFBgAAAAAEAAQA8wAAANAFAAAAAA==&#10;">
                <v:shape id="Graphic 918"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" path="m,l3168002,e" filled="f" strokecolor="#85266b" strokeweight=".6pt">
                  <v:path arrowok="t"/>
                </v:shape>
                <w10:anchorlock/>
              </v:group>
            </w:pict>
          </mc:Fallback>
        </mc:AlternateContent>
      </w:r>
    </w:p>
    <w:p w14:paraId="085852D3" w14:textId="77777777" w:rsidR="00B732F0" w:rsidRDefault="001B6D82">
      <w:pPr>
        <w:pStyle w:val="ListParagraph"/>
        <w:numPr>
          <w:ilvl w:val="1"/>
          <w:numId w:val="54"/>
        </w:numPr>
        <w:tabs>
          <w:tab w:val="left" w:pos="5769"/>
        </w:tabs>
        <w:spacing w:before="39" w:line="235" w:lineRule="auto"/>
        <w:ind w:right="501"/>
        <w:rPr>
          <w:sz w:val="14"/>
        </w:rPr>
      </w:pPr>
      <w:r>
        <w:rPr>
          <w:color w:val="231F20"/>
          <w:w w:val="85"/>
          <w:sz w:val="14"/>
        </w:rPr>
        <w:t>Ring-fencing requirements will apply to banks with more than £25 billion of retail</w:t>
      </w:r>
      <w:r>
        <w:rPr>
          <w:color w:val="231F20"/>
          <w:sz w:val="14"/>
        </w:rPr>
        <w:t xml:space="preserve"> deposits</w:t>
      </w:r>
      <w:r>
        <w:rPr>
          <w:color w:val="231F20"/>
          <w:spacing w:val="-12"/>
          <w:sz w:val="14"/>
        </w:rPr>
        <w:t xml:space="preserve"> </w:t>
      </w:r>
      <w:r>
        <w:rPr>
          <w:color w:val="231F20"/>
          <w:sz w:val="14"/>
        </w:rPr>
        <w:t>from</w:t>
      </w:r>
      <w:r>
        <w:rPr>
          <w:color w:val="231F20"/>
          <w:spacing w:val="-8"/>
          <w:sz w:val="14"/>
        </w:rPr>
        <w:t xml:space="preserve"> </w:t>
      </w:r>
      <w:r>
        <w:rPr>
          <w:color w:val="231F20"/>
          <w:sz w:val="14"/>
        </w:rPr>
        <w:t>2019.</w:t>
      </w:r>
    </w:p>
    <w:p w14:paraId="3F6E0CFE" w14:textId="77777777" w:rsidR="00B732F0" w:rsidRDefault="001B6D82">
      <w:pPr>
        <w:pStyle w:val="ListParagraph"/>
        <w:numPr>
          <w:ilvl w:val="1"/>
          <w:numId w:val="54"/>
        </w:numPr>
        <w:tabs>
          <w:tab w:val="left" w:pos="5769"/>
        </w:tabs>
        <w:spacing w:before="2" w:line="235" w:lineRule="auto"/>
        <w:ind w:right="635"/>
        <w:rPr>
          <w:sz w:val="14"/>
        </w:rPr>
      </w:pPr>
      <w:r>
        <w:rPr>
          <w:color w:val="231F20"/>
          <w:w w:val="90"/>
          <w:sz w:val="14"/>
        </w:rPr>
        <w:lastRenderedPageBreak/>
        <w:t>See</w:t>
      </w:r>
      <w:r>
        <w:rPr>
          <w:color w:val="231F20"/>
          <w:spacing w:val="-6"/>
          <w:w w:val="90"/>
          <w:sz w:val="14"/>
        </w:rPr>
        <w:t xml:space="preserve"> </w:t>
      </w:r>
      <w:r>
        <w:rPr>
          <w:color w:val="231F20"/>
          <w:w w:val="90"/>
          <w:sz w:val="14"/>
        </w:rPr>
        <w:t>Annex 3 in ‘Stress</w:t>
      </w:r>
      <w:r>
        <w:rPr>
          <w:color w:val="231F20"/>
          <w:spacing w:val="-4"/>
          <w:w w:val="90"/>
          <w:sz w:val="14"/>
        </w:rPr>
        <w:t xml:space="preserve"> </w:t>
      </w:r>
      <w:r>
        <w:rPr>
          <w:color w:val="231F20"/>
          <w:w w:val="90"/>
          <w:sz w:val="14"/>
        </w:rPr>
        <w:t>testing</w:t>
      </w:r>
      <w:r>
        <w:rPr>
          <w:color w:val="231F20"/>
          <w:spacing w:val="-4"/>
          <w:w w:val="90"/>
          <w:sz w:val="14"/>
        </w:rPr>
        <w:t xml:space="preserve"> </w:t>
      </w:r>
      <w:r>
        <w:rPr>
          <w:color w:val="231F20"/>
          <w:w w:val="90"/>
          <w:sz w:val="14"/>
        </w:rPr>
        <w:t>the</w:t>
      </w:r>
      <w:r>
        <w:rPr>
          <w:color w:val="231F20"/>
          <w:spacing w:val="-5"/>
          <w:w w:val="90"/>
          <w:sz w:val="14"/>
        </w:rPr>
        <w:t xml:space="preserve"> </w:t>
      </w:r>
      <w:r>
        <w:rPr>
          <w:color w:val="231F20"/>
          <w:w w:val="90"/>
          <w:sz w:val="14"/>
        </w:rPr>
        <w:t>UK banking system:</w:t>
      </w:r>
      <w:r>
        <w:rPr>
          <w:color w:val="231F20"/>
          <w:spacing w:val="34"/>
          <w:sz w:val="14"/>
        </w:rPr>
        <w:t xml:space="preserve"> </w:t>
      </w:r>
      <w:r>
        <w:rPr>
          <w:color w:val="231F20"/>
          <w:w w:val="90"/>
          <w:sz w:val="14"/>
        </w:rPr>
        <w:t>2017 results’;</w:t>
      </w:r>
      <w:r>
        <w:rPr>
          <w:color w:val="231F20"/>
          <w:sz w:val="14"/>
        </w:rPr>
        <w:t xml:space="preserve"> </w:t>
      </w:r>
      <w:hyperlink r:id="rId169">
        <w:r>
          <w:rPr>
            <w:color w:val="231F20"/>
            <w:spacing w:val="-2"/>
            <w:w w:val="85"/>
            <w:sz w:val="14"/>
          </w:rPr>
          <w:t>www.bankofengland.co.uk/financialstability/Documents/fpc/results281117.pdf</w:t>
        </w:r>
      </w:hyperlink>
      <w:r>
        <w:rPr>
          <w:color w:val="231F20"/>
          <w:spacing w:val="-2"/>
          <w:w w:val="85"/>
          <w:sz w:val="14"/>
        </w:rPr>
        <w:t>.</w:t>
      </w:r>
    </w:p>
    <w:p w14:paraId="7BF549C8" w14:textId="77777777" w:rsidR="00B732F0" w:rsidRDefault="00B732F0">
      <w:pPr>
        <w:pStyle w:val="ListParagraph"/>
        <w:spacing w:line="235" w:lineRule="auto"/>
        <w:rPr>
          <w:sz w:val="14"/>
        </w:rPr>
        <w:sectPr w:rsidR="00B732F0">
          <w:type w:val="continuous"/>
          <w:pgSz w:w="11910" w:h="16840"/>
          <w:pgMar w:top="1540" w:right="566" w:bottom="0" w:left="566" w:header="446" w:footer="0" w:gutter="0"/>
          <w:cols w:space="720"/>
        </w:sectPr>
      </w:pPr>
    </w:p>
    <w:p w14:paraId="0C1C71E0" w14:textId="77777777" w:rsidR="00B732F0" w:rsidRDefault="001B6D82">
      <w:pPr>
        <w:spacing w:before="110" w:line="259" w:lineRule="auto"/>
        <w:ind w:left="227"/>
        <w:rPr>
          <w:sz w:val="18"/>
        </w:rPr>
      </w:pPr>
      <w:r>
        <w:rPr>
          <w:b/>
          <w:color w:val="85266B"/>
          <w:w w:val="90"/>
          <w:sz w:val="18"/>
        </w:rPr>
        <w:lastRenderedPageBreak/>
        <w:t>Chart B.7</w:t>
      </w:r>
      <w:r>
        <w:rPr>
          <w:b/>
          <w:color w:val="85266B"/>
          <w:spacing w:val="40"/>
          <w:sz w:val="18"/>
        </w:rPr>
        <w:t xml:space="preserve"> </w:t>
      </w:r>
      <w:r>
        <w:rPr>
          <w:color w:val="85266B"/>
          <w:w w:val="90"/>
          <w:sz w:val="18"/>
        </w:rPr>
        <w:t>There is a</w:t>
      </w:r>
      <w:r>
        <w:rPr>
          <w:color w:val="85266B"/>
          <w:spacing w:val="-1"/>
          <w:w w:val="90"/>
          <w:sz w:val="18"/>
        </w:rPr>
        <w:t xml:space="preserve"> </w:t>
      </w:r>
      <w:r>
        <w:rPr>
          <w:color w:val="85266B"/>
          <w:w w:val="90"/>
          <w:sz w:val="18"/>
        </w:rPr>
        <w:t xml:space="preserve">weak positive correlation between </w:t>
      </w:r>
      <w:r>
        <w:rPr>
          <w:color w:val="85266B"/>
          <w:spacing w:val="-6"/>
          <w:sz w:val="18"/>
        </w:rPr>
        <w:t>banks’</w:t>
      </w:r>
      <w:r>
        <w:rPr>
          <w:color w:val="85266B"/>
          <w:spacing w:val="-7"/>
          <w:sz w:val="18"/>
        </w:rPr>
        <w:t xml:space="preserve"> </w:t>
      </w:r>
      <w:r>
        <w:rPr>
          <w:color w:val="85266B"/>
          <w:spacing w:val="-6"/>
          <w:sz w:val="18"/>
        </w:rPr>
        <w:t>price</w:t>
      </w:r>
      <w:r>
        <w:rPr>
          <w:color w:val="85266B"/>
          <w:spacing w:val="-11"/>
          <w:sz w:val="18"/>
        </w:rPr>
        <w:t xml:space="preserve"> </w:t>
      </w:r>
      <w:r>
        <w:rPr>
          <w:color w:val="85266B"/>
          <w:spacing w:val="-6"/>
          <w:sz w:val="18"/>
        </w:rPr>
        <w:t>to</w:t>
      </w:r>
      <w:r>
        <w:rPr>
          <w:color w:val="85266B"/>
          <w:spacing w:val="-7"/>
          <w:sz w:val="18"/>
        </w:rPr>
        <w:t xml:space="preserve"> </w:t>
      </w:r>
      <w:r>
        <w:rPr>
          <w:color w:val="85266B"/>
          <w:spacing w:val="-6"/>
          <w:sz w:val="18"/>
        </w:rPr>
        <w:t>book</w:t>
      </w:r>
      <w:r>
        <w:rPr>
          <w:color w:val="85266B"/>
          <w:spacing w:val="-7"/>
          <w:sz w:val="18"/>
        </w:rPr>
        <w:t xml:space="preserve"> </w:t>
      </w:r>
      <w:r>
        <w:rPr>
          <w:color w:val="85266B"/>
          <w:spacing w:val="-6"/>
          <w:sz w:val="18"/>
        </w:rPr>
        <w:t>ratios</w:t>
      </w:r>
      <w:r>
        <w:rPr>
          <w:color w:val="85266B"/>
          <w:spacing w:val="-7"/>
          <w:sz w:val="18"/>
        </w:rPr>
        <w:t xml:space="preserve"> </w:t>
      </w:r>
      <w:r>
        <w:rPr>
          <w:color w:val="85266B"/>
          <w:spacing w:val="-6"/>
          <w:sz w:val="18"/>
        </w:rPr>
        <w:t>and</w:t>
      </w:r>
      <w:r>
        <w:rPr>
          <w:color w:val="85266B"/>
          <w:spacing w:val="-7"/>
          <w:sz w:val="18"/>
        </w:rPr>
        <w:t xml:space="preserve"> </w:t>
      </w:r>
      <w:r>
        <w:rPr>
          <w:color w:val="85266B"/>
          <w:spacing w:val="-6"/>
          <w:sz w:val="18"/>
        </w:rPr>
        <w:t>estimates</w:t>
      </w:r>
      <w:r>
        <w:rPr>
          <w:color w:val="85266B"/>
          <w:spacing w:val="-11"/>
          <w:sz w:val="18"/>
        </w:rPr>
        <w:t xml:space="preserve"> </w:t>
      </w:r>
      <w:r>
        <w:rPr>
          <w:color w:val="85266B"/>
          <w:spacing w:val="-6"/>
          <w:sz w:val="18"/>
        </w:rPr>
        <w:t>of</w:t>
      </w:r>
      <w:r>
        <w:rPr>
          <w:color w:val="85266B"/>
          <w:spacing w:val="-11"/>
          <w:sz w:val="18"/>
        </w:rPr>
        <w:t xml:space="preserve"> </w:t>
      </w:r>
      <w:r>
        <w:rPr>
          <w:color w:val="85266B"/>
          <w:spacing w:val="-6"/>
          <w:sz w:val="18"/>
        </w:rPr>
        <w:t>their</w:t>
      </w:r>
      <w:r>
        <w:rPr>
          <w:color w:val="85266B"/>
          <w:spacing w:val="-7"/>
          <w:sz w:val="18"/>
        </w:rPr>
        <w:t xml:space="preserve"> </w:t>
      </w:r>
      <w:r>
        <w:rPr>
          <w:color w:val="85266B"/>
          <w:spacing w:val="-6"/>
          <w:sz w:val="18"/>
        </w:rPr>
        <w:t xml:space="preserve">asset </w:t>
      </w:r>
      <w:r>
        <w:rPr>
          <w:color w:val="85266B"/>
          <w:spacing w:val="-2"/>
          <w:sz w:val="18"/>
        </w:rPr>
        <w:t>quality</w:t>
      </w:r>
    </w:p>
    <w:p w14:paraId="3A49475D" w14:textId="77777777" w:rsidR="00B732F0" w:rsidRDefault="001B6D82">
      <w:pPr>
        <w:spacing w:before="2" w:line="268" w:lineRule="auto"/>
        <w:ind w:left="227" w:right="83"/>
        <w:rPr>
          <w:position w:val="4"/>
          <w:sz w:val="12"/>
        </w:rPr>
      </w:pPr>
      <w:r>
        <w:rPr>
          <w:color w:val="231F20"/>
          <w:w w:val="90"/>
          <w:sz w:val="16"/>
        </w:rPr>
        <w:t>Price</w:t>
      </w:r>
      <w:r>
        <w:rPr>
          <w:color w:val="231F20"/>
          <w:spacing w:val="-6"/>
          <w:w w:val="90"/>
          <w:sz w:val="16"/>
        </w:rPr>
        <w:t xml:space="preserve"> </w:t>
      </w:r>
      <w:r>
        <w:rPr>
          <w:color w:val="231F20"/>
          <w:w w:val="90"/>
          <w:sz w:val="16"/>
        </w:rPr>
        <w:t>to</w:t>
      </w:r>
      <w:r>
        <w:rPr>
          <w:color w:val="231F20"/>
          <w:spacing w:val="-6"/>
          <w:w w:val="90"/>
          <w:sz w:val="16"/>
        </w:rPr>
        <w:t xml:space="preserve"> </w:t>
      </w:r>
      <w:r>
        <w:rPr>
          <w:color w:val="231F20"/>
          <w:w w:val="90"/>
          <w:sz w:val="16"/>
        </w:rPr>
        <w:t>book</w:t>
      </w:r>
      <w:r>
        <w:rPr>
          <w:color w:val="231F20"/>
          <w:spacing w:val="-6"/>
          <w:w w:val="90"/>
          <w:sz w:val="16"/>
        </w:rPr>
        <w:t xml:space="preserve"> </w:t>
      </w:r>
      <w:r>
        <w:rPr>
          <w:color w:val="231F20"/>
          <w:w w:val="90"/>
          <w:sz w:val="16"/>
        </w:rPr>
        <w:t>ratios</w:t>
      </w:r>
      <w:r>
        <w:rPr>
          <w:color w:val="231F20"/>
          <w:spacing w:val="-6"/>
          <w:w w:val="90"/>
          <w:sz w:val="16"/>
        </w:rPr>
        <w:t xml:space="preserve"> </w:t>
      </w:r>
      <w:r>
        <w:rPr>
          <w:color w:val="231F20"/>
          <w:w w:val="90"/>
          <w:sz w:val="16"/>
        </w:rPr>
        <w:t>for</w:t>
      </w:r>
      <w:r>
        <w:rPr>
          <w:color w:val="231F20"/>
          <w:spacing w:val="-6"/>
          <w:w w:val="90"/>
          <w:sz w:val="16"/>
        </w:rPr>
        <w:t xml:space="preserve"> </w:t>
      </w:r>
      <w:r>
        <w:rPr>
          <w:color w:val="231F20"/>
          <w:w w:val="90"/>
          <w:sz w:val="16"/>
        </w:rPr>
        <w:t>major</w:t>
      </w:r>
      <w:r>
        <w:rPr>
          <w:color w:val="231F20"/>
          <w:spacing w:val="-6"/>
          <w:w w:val="90"/>
          <w:sz w:val="16"/>
        </w:rPr>
        <w:t xml:space="preserve"> </w:t>
      </w:r>
      <w:r>
        <w:rPr>
          <w:color w:val="231F20"/>
          <w:w w:val="90"/>
          <w:sz w:val="16"/>
        </w:rPr>
        <w:t>global</w:t>
      </w:r>
      <w:r>
        <w:rPr>
          <w:color w:val="231F20"/>
          <w:spacing w:val="-6"/>
          <w:w w:val="90"/>
          <w:sz w:val="16"/>
        </w:rPr>
        <w:t xml:space="preserve"> </w:t>
      </w:r>
      <w:r>
        <w:rPr>
          <w:color w:val="231F20"/>
          <w:w w:val="90"/>
          <w:sz w:val="16"/>
        </w:rPr>
        <w:t>banks</w:t>
      </w:r>
      <w:r>
        <w:rPr>
          <w:color w:val="231F20"/>
          <w:spacing w:val="-6"/>
          <w:w w:val="90"/>
          <w:sz w:val="16"/>
        </w:rPr>
        <w:t xml:space="preserve"> </w:t>
      </w:r>
      <w:r>
        <w:rPr>
          <w:color w:val="231F20"/>
          <w:w w:val="90"/>
          <w:sz w:val="16"/>
        </w:rPr>
        <w:t>compared</w:t>
      </w:r>
      <w:r>
        <w:rPr>
          <w:color w:val="231F20"/>
          <w:spacing w:val="-6"/>
          <w:w w:val="90"/>
          <w:sz w:val="16"/>
        </w:rPr>
        <w:t xml:space="preserve"> </w:t>
      </w:r>
      <w:r>
        <w:rPr>
          <w:color w:val="231F20"/>
          <w:w w:val="90"/>
          <w:sz w:val="16"/>
        </w:rPr>
        <w:t xml:space="preserve">with </w:t>
      </w:r>
      <w:r>
        <w:rPr>
          <w:color w:val="231F20"/>
          <w:sz w:val="16"/>
        </w:rPr>
        <w:t>Texas</w:t>
      </w:r>
      <w:r>
        <w:rPr>
          <w:color w:val="231F20"/>
          <w:spacing w:val="-13"/>
          <w:sz w:val="16"/>
        </w:rPr>
        <w:t xml:space="preserve"> </w:t>
      </w:r>
      <w:r>
        <w:rPr>
          <w:color w:val="231F20"/>
          <w:sz w:val="16"/>
        </w:rPr>
        <w:t>ratios</w:t>
      </w:r>
      <w:r>
        <w:rPr>
          <w:color w:val="231F20"/>
          <w:position w:val="4"/>
          <w:sz w:val="12"/>
        </w:rPr>
        <w:t>(a)(b)</w:t>
      </w:r>
    </w:p>
    <w:p w14:paraId="28437BF9" w14:textId="77777777" w:rsidR="00B732F0" w:rsidRDefault="001B6D82">
      <w:pPr>
        <w:spacing w:before="78" w:line="200" w:lineRule="atLeast"/>
        <w:ind w:left="406" w:right="3416"/>
        <w:rPr>
          <w:sz w:val="12"/>
        </w:rPr>
      </w:pPr>
      <w:r>
        <w:rPr>
          <w:noProof/>
          <w:sz w:val="12"/>
        </w:rPr>
        <mc:AlternateContent>
          <mc:Choice Requires="wpg">
            <w:drawing>
              <wp:anchor distT="0" distB="0" distL="0" distR="0" simplePos="0" relativeHeight="15810048" behindDoc="0" locked="0" layoutInCell="1" allowOverlap="1" wp14:anchorId="017AE0A8" wp14:editId="62093411">
                <wp:simplePos x="0" y="0"/>
                <wp:positionH relativeFrom="page">
                  <wp:posOffset>507171</wp:posOffset>
                </wp:positionH>
                <wp:positionV relativeFrom="paragraph">
                  <wp:posOffset>92301</wp:posOffset>
                </wp:positionV>
                <wp:extent cx="72390" cy="219710"/>
                <wp:effectExtent l="0" t="0" r="0" b="0"/>
                <wp:wrapNone/>
                <wp:docPr id="919"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 cy="219710"/>
                          <a:chOff x="0" y="0"/>
                          <a:chExt cx="72390" cy="219710"/>
                        </a:xfrm>
                      </wpg:grpSpPr>
                      <wps:wsp>
                        <wps:cNvPr id="920" name="Graphic 920"/>
                        <wps:cNvSpPr/>
                        <wps:spPr>
                          <a:xfrm>
                            <a:off x="0" y="0"/>
                            <a:ext cx="72390" cy="90170"/>
                          </a:xfrm>
                          <a:custGeom>
                            <a:avLst/>
                            <a:gdLst/>
                            <a:ahLst/>
                            <a:cxnLst/>
                            <a:rect l="l" t="t" r="r" b="b"/>
                            <a:pathLst>
                              <a:path w="72390" h="90170">
                                <a:moveTo>
                                  <a:pt x="36004" y="0"/>
                                </a:moveTo>
                                <a:lnTo>
                                  <a:pt x="0" y="44996"/>
                                </a:lnTo>
                                <a:lnTo>
                                  <a:pt x="36004" y="89992"/>
                                </a:lnTo>
                                <a:lnTo>
                                  <a:pt x="71996" y="44996"/>
                                </a:lnTo>
                                <a:lnTo>
                                  <a:pt x="36004" y="0"/>
                                </a:lnTo>
                                <a:close/>
                              </a:path>
                            </a:pathLst>
                          </a:custGeom>
                          <a:solidFill>
                            <a:srgbClr val="B01C88"/>
                          </a:solidFill>
                        </wps:spPr>
                        <wps:bodyPr wrap="square" lIns="0" tIns="0" rIns="0" bIns="0" rtlCol="0">
                          <a:prstTxWarp prst="textNoShape">
                            <a:avLst/>
                          </a:prstTxWarp>
                          <a:noAutofit/>
                        </wps:bodyPr>
                      </wps:wsp>
                      <wps:wsp>
                        <wps:cNvPr id="921" name="Graphic 921"/>
                        <wps:cNvSpPr/>
                        <wps:spPr>
                          <a:xfrm>
                            <a:off x="0" y="129170"/>
                            <a:ext cx="72390" cy="90170"/>
                          </a:xfrm>
                          <a:custGeom>
                            <a:avLst/>
                            <a:gdLst/>
                            <a:ahLst/>
                            <a:cxnLst/>
                            <a:rect l="l" t="t" r="r" b="b"/>
                            <a:pathLst>
                              <a:path w="72390" h="90170">
                                <a:moveTo>
                                  <a:pt x="36004" y="0"/>
                                </a:moveTo>
                                <a:lnTo>
                                  <a:pt x="0" y="44996"/>
                                </a:lnTo>
                                <a:lnTo>
                                  <a:pt x="36004" y="89992"/>
                                </a:lnTo>
                                <a:lnTo>
                                  <a:pt x="71996" y="44996"/>
                                </a:lnTo>
                                <a:lnTo>
                                  <a:pt x="36004" y="0"/>
                                </a:lnTo>
                                <a:close/>
                              </a:path>
                            </a:pathLst>
                          </a:custGeom>
                          <a:solidFill>
                            <a:srgbClr val="D0C4B6"/>
                          </a:solidFill>
                        </wps:spPr>
                        <wps:bodyPr wrap="square" lIns="0" tIns="0" rIns="0" bIns="0" rtlCol="0">
                          <a:prstTxWarp prst="textNoShape">
                            <a:avLst/>
                          </a:prstTxWarp>
                          <a:noAutofit/>
                        </wps:bodyPr>
                      </wps:wsp>
                    </wpg:wgp>
                  </a:graphicData>
                </a:graphic>
              </wp:anchor>
            </w:drawing>
          </mc:Choice>
          <mc:Fallback>
            <w:pict>
              <v:group w14:anchorId="58666B0E" id="Group 919" o:spid="_x0000_s1026" style="position:absolute;margin-left:39.95pt;margin-top:7.25pt;width:5.7pt;height:17.3pt;z-index:15810048;mso-wrap-distance-left:0;mso-wrap-distance-right:0;mso-position-horizontal-relative:page" coordsize="72390,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">
                <v:shape id="Graphic 920" o:spid="_x0000_s1027" style="position:absolute;width:72390;height:90170;visibility:visible;mso-wrap-style:square;v-text-anchor:top" coordsize="7239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" path="m36004,l,44996,36004,89992,71996,44996,36004,xe" fillcolor="#b01c88" stroked="f">
                  <v:path arrowok="t"/>
                </v:shape>
                <v:shape id="Graphic 921" o:spid="_x0000_s1028" style="position:absolute;top:129170;width:72390;height:90170;visibility:visible;mso-wrap-style:square;v-text-anchor:top" coordsize="7239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" path="m36004,l,44996,36004,89992,71996,44996,36004,xe" fillcolor="#d0c4b6" stroked="f">
                  <v:path arrowok="t"/>
                </v:shape>
                <w10:wrap anchorx="page"/>
              </v:group>
            </w:pict>
          </mc:Fallback>
        </mc:AlternateContent>
      </w:r>
      <w:r>
        <w:rPr>
          <w:color w:val="231F20"/>
          <w:spacing w:val="-4"/>
          <w:sz w:val="12"/>
        </w:rPr>
        <w:t>UK</w:t>
      </w:r>
      <w:r>
        <w:rPr>
          <w:color w:val="231F20"/>
          <w:spacing w:val="-10"/>
          <w:sz w:val="12"/>
        </w:rPr>
        <w:t xml:space="preserve"> </w:t>
      </w:r>
      <w:r>
        <w:rPr>
          <w:color w:val="231F20"/>
          <w:spacing w:val="-4"/>
          <w:sz w:val="12"/>
        </w:rPr>
        <w:t>banks</w:t>
      </w:r>
      <w:r>
        <w:rPr>
          <w:color w:val="231F20"/>
          <w:spacing w:val="-4"/>
          <w:position w:val="4"/>
          <w:sz w:val="11"/>
        </w:rPr>
        <w:t>(c)</w:t>
      </w:r>
      <w:r>
        <w:rPr>
          <w:color w:val="231F20"/>
          <w:spacing w:val="40"/>
          <w:position w:val="4"/>
          <w:sz w:val="11"/>
        </w:rPr>
        <w:t xml:space="preserve"> </w:t>
      </w:r>
      <w:r>
        <w:rPr>
          <w:color w:val="231F20"/>
          <w:w w:val="90"/>
          <w:sz w:val="12"/>
        </w:rPr>
        <w:t>Other</w:t>
      </w:r>
      <w:r>
        <w:rPr>
          <w:color w:val="231F20"/>
          <w:spacing w:val="-1"/>
          <w:sz w:val="12"/>
        </w:rPr>
        <w:t xml:space="preserve"> </w:t>
      </w:r>
      <w:r>
        <w:rPr>
          <w:color w:val="231F20"/>
          <w:spacing w:val="-5"/>
          <w:w w:val="95"/>
          <w:sz w:val="12"/>
        </w:rPr>
        <w:t>banks</w:t>
      </w:r>
    </w:p>
    <w:p w14:paraId="3FF7DA58" w14:textId="77777777" w:rsidR="00B732F0" w:rsidRDefault="001B6D82">
      <w:pPr>
        <w:spacing w:before="29" w:line="98" w:lineRule="exact"/>
        <w:ind w:right="497"/>
        <w:jc w:val="right"/>
        <w:rPr>
          <w:sz w:val="12"/>
        </w:rPr>
      </w:pPr>
      <w:r>
        <w:rPr>
          <w:noProof/>
          <w:sz w:val="12"/>
        </w:rPr>
        <mc:AlternateContent>
          <mc:Choice Requires="wpg">
            <w:drawing>
              <wp:anchor distT="0" distB="0" distL="0" distR="0" simplePos="0" relativeHeight="15809536" behindDoc="0" locked="0" layoutInCell="1" allowOverlap="1" wp14:anchorId="161F625F" wp14:editId="4D0D8E8F">
                <wp:simplePos x="0" y="0"/>
                <wp:positionH relativeFrom="page">
                  <wp:posOffset>503999</wp:posOffset>
                </wp:positionH>
                <wp:positionV relativeFrom="paragraph">
                  <wp:posOffset>124847</wp:posOffset>
                </wp:positionV>
                <wp:extent cx="2346960" cy="1806575"/>
                <wp:effectExtent l="0" t="0" r="0" b="0"/>
                <wp:wrapNone/>
                <wp:docPr id="922" name="Group 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23" name="Graphic 923"/>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924" name="Graphic 924"/>
                        <wps:cNvSpPr/>
                        <wps:spPr>
                          <a:xfrm>
                            <a:off x="3175" y="223978"/>
                            <a:ext cx="2340610" cy="1579245"/>
                          </a:xfrm>
                          <a:custGeom>
                            <a:avLst/>
                            <a:gdLst/>
                            <a:ahLst/>
                            <a:cxnLst/>
                            <a:rect l="l" t="t" r="r" b="b"/>
                            <a:pathLst>
                              <a:path w="2340610" h="1579245">
                                <a:moveTo>
                                  <a:pt x="2268004" y="0"/>
                                </a:moveTo>
                                <a:lnTo>
                                  <a:pt x="2340000" y="0"/>
                                </a:lnTo>
                              </a:path>
                              <a:path w="2340610" h="1579245">
                                <a:moveTo>
                                  <a:pt x="2268004" y="214629"/>
                                </a:moveTo>
                                <a:lnTo>
                                  <a:pt x="2340000" y="214629"/>
                                </a:lnTo>
                              </a:path>
                              <a:path w="2340610" h="1579245">
                                <a:moveTo>
                                  <a:pt x="2268004" y="429234"/>
                                </a:moveTo>
                                <a:lnTo>
                                  <a:pt x="2340000" y="429234"/>
                                </a:lnTo>
                              </a:path>
                              <a:path w="2340610" h="1579245">
                                <a:moveTo>
                                  <a:pt x="2268004" y="643864"/>
                                </a:moveTo>
                                <a:lnTo>
                                  <a:pt x="2340000" y="643864"/>
                                </a:lnTo>
                              </a:path>
                              <a:path w="2340610" h="1579245">
                                <a:moveTo>
                                  <a:pt x="2268004" y="858481"/>
                                </a:moveTo>
                                <a:lnTo>
                                  <a:pt x="2340000" y="858481"/>
                                </a:lnTo>
                              </a:path>
                              <a:path w="2340610" h="1579245">
                                <a:moveTo>
                                  <a:pt x="2268004" y="1073099"/>
                                </a:moveTo>
                                <a:lnTo>
                                  <a:pt x="2340000" y="1073099"/>
                                </a:lnTo>
                              </a:path>
                              <a:path w="2340610" h="1579245">
                                <a:moveTo>
                                  <a:pt x="2268004" y="1289202"/>
                                </a:moveTo>
                                <a:lnTo>
                                  <a:pt x="2340000" y="1289202"/>
                                </a:lnTo>
                              </a:path>
                              <a:path w="2340610" h="1579245">
                                <a:moveTo>
                                  <a:pt x="2268004" y="1503832"/>
                                </a:moveTo>
                                <a:lnTo>
                                  <a:pt x="2340000" y="1503832"/>
                                </a:lnTo>
                              </a:path>
                              <a:path w="2340610" h="1579245">
                                <a:moveTo>
                                  <a:pt x="0" y="0"/>
                                </a:moveTo>
                                <a:lnTo>
                                  <a:pt x="71996" y="0"/>
                                </a:lnTo>
                              </a:path>
                              <a:path w="2340610" h="1579245">
                                <a:moveTo>
                                  <a:pt x="0" y="214629"/>
                                </a:moveTo>
                                <a:lnTo>
                                  <a:pt x="71996" y="214629"/>
                                </a:lnTo>
                              </a:path>
                              <a:path w="2340610" h="1579245">
                                <a:moveTo>
                                  <a:pt x="0" y="429234"/>
                                </a:moveTo>
                                <a:lnTo>
                                  <a:pt x="71996" y="429234"/>
                                </a:lnTo>
                              </a:path>
                              <a:path w="2340610" h="1579245">
                                <a:moveTo>
                                  <a:pt x="0" y="643864"/>
                                </a:moveTo>
                                <a:lnTo>
                                  <a:pt x="71996" y="643864"/>
                                </a:lnTo>
                              </a:path>
                              <a:path w="2340610" h="1579245">
                                <a:moveTo>
                                  <a:pt x="0" y="858481"/>
                                </a:moveTo>
                                <a:lnTo>
                                  <a:pt x="71996" y="858481"/>
                                </a:lnTo>
                              </a:path>
                              <a:path w="2340610" h="1579245">
                                <a:moveTo>
                                  <a:pt x="0" y="1073099"/>
                                </a:moveTo>
                                <a:lnTo>
                                  <a:pt x="71996" y="1073099"/>
                                </a:lnTo>
                              </a:path>
                              <a:path w="2340610" h="1579245">
                                <a:moveTo>
                                  <a:pt x="0" y="1289202"/>
                                </a:moveTo>
                                <a:lnTo>
                                  <a:pt x="71996" y="1289202"/>
                                </a:lnTo>
                              </a:path>
                              <a:path w="2340610" h="1579245">
                                <a:moveTo>
                                  <a:pt x="0" y="1503832"/>
                                </a:moveTo>
                                <a:lnTo>
                                  <a:pt x="71996" y="1503832"/>
                                </a:lnTo>
                              </a:path>
                              <a:path w="2340610" h="1579245">
                                <a:moveTo>
                                  <a:pt x="2231618" y="1507197"/>
                                </a:moveTo>
                                <a:lnTo>
                                  <a:pt x="2231618" y="1579194"/>
                                </a:lnTo>
                              </a:path>
                              <a:path w="2340610" h="1579245">
                                <a:moveTo>
                                  <a:pt x="1807540" y="1507197"/>
                                </a:moveTo>
                                <a:lnTo>
                                  <a:pt x="1807540" y="1579194"/>
                                </a:lnTo>
                              </a:path>
                              <a:path w="2340610" h="1579245">
                                <a:moveTo>
                                  <a:pt x="1383474" y="1507197"/>
                                </a:moveTo>
                                <a:lnTo>
                                  <a:pt x="1383474" y="1579194"/>
                                </a:lnTo>
                              </a:path>
                              <a:path w="2340610" h="1579245">
                                <a:moveTo>
                                  <a:pt x="959396" y="1507197"/>
                                </a:moveTo>
                                <a:lnTo>
                                  <a:pt x="959396" y="1579194"/>
                                </a:lnTo>
                              </a:path>
                              <a:path w="2340610" h="1579245">
                                <a:moveTo>
                                  <a:pt x="535317" y="1507197"/>
                                </a:moveTo>
                                <a:lnTo>
                                  <a:pt x="535317" y="1579194"/>
                                </a:lnTo>
                              </a:path>
                              <a:path w="2340610" h="1579245">
                                <a:moveTo>
                                  <a:pt x="111251" y="1507197"/>
                                </a:moveTo>
                                <a:lnTo>
                                  <a:pt x="111251" y="1579194"/>
                                </a:lnTo>
                              </a:path>
                            </a:pathLst>
                          </a:custGeom>
                          <a:ln w="6350">
                            <a:solidFill>
                              <a:srgbClr val="231F20"/>
                            </a:solidFill>
                            <a:prstDash val="solid"/>
                          </a:ln>
                        </wps:spPr>
                        <wps:bodyPr wrap="square" lIns="0" tIns="0" rIns="0" bIns="0" rtlCol="0">
                          <a:prstTxWarp prst="textNoShape">
                            <a:avLst/>
                          </a:prstTxWarp>
                          <a:noAutofit/>
                        </wps:bodyPr>
                      </wps:wsp>
                      <wps:wsp>
                        <wps:cNvPr id="925" name="Graphic 925"/>
                        <wps:cNvSpPr/>
                        <wps:spPr>
                          <a:xfrm>
                            <a:off x="99148" y="133756"/>
                            <a:ext cx="1547495" cy="1482090"/>
                          </a:xfrm>
                          <a:custGeom>
                            <a:avLst/>
                            <a:gdLst/>
                            <a:ahLst/>
                            <a:cxnLst/>
                            <a:rect l="l" t="t" r="r" b="b"/>
                            <a:pathLst>
                              <a:path w="1547495" h="1482090">
                                <a:moveTo>
                                  <a:pt x="63233" y="37706"/>
                                </a:moveTo>
                                <a:lnTo>
                                  <a:pt x="31623" y="0"/>
                                </a:lnTo>
                                <a:lnTo>
                                  <a:pt x="0" y="37706"/>
                                </a:lnTo>
                                <a:lnTo>
                                  <a:pt x="31623" y="75412"/>
                                </a:lnTo>
                                <a:lnTo>
                                  <a:pt x="63233" y="37706"/>
                                </a:lnTo>
                                <a:close/>
                              </a:path>
                              <a:path w="1547495" h="1482090">
                                <a:moveTo>
                                  <a:pt x="147548" y="391896"/>
                                </a:moveTo>
                                <a:lnTo>
                                  <a:pt x="115938" y="354190"/>
                                </a:lnTo>
                                <a:lnTo>
                                  <a:pt x="84315" y="391896"/>
                                </a:lnTo>
                                <a:lnTo>
                                  <a:pt x="115938" y="429602"/>
                                </a:lnTo>
                                <a:lnTo>
                                  <a:pt x="147548" y="391896"/>
                                </a:lnTo>
                                <a:close/>
                              </a:path>
                              <a:path w="1547495" h="1482090">
                                <a:moveTo>
                                  <a:pt x="317436" y="869175"/>
                                </a:moveTo>
                                <a:lnTo>
                                  <a:pt x="285813" y="831469"/>
                                </a:lnTo>
                                <a:lnTo>
                                  <a:pt x="254203" y="869175"/>
                                </a:lnTo>
                                <a:lnTo>
                                  <a:pt x="285813" y="906868"/>
                                </a:lnTo>
                                <a:lnTo>
                                  <a:pt x="317436" y="869175"/>
                                </a:lnTo>
                                <a:close/>
                              </a:path>
                              <a:path w="1547495" h="1482090">
                                <a:moveTo>
                                  <a:pt x="401739" y="1443977"/>
                                </a:moveTo>
                                <a:lnTo>
                                  <a:pt x="370128" y="1406271"/>
                                </a:lnTo>
                                <a:lnTo>
                                  <a:pt x="338505" y="1443977"/>
                                </a:lnTo>
                                <a:lnTo>
                                  <a:pt x="370128" y="1481683"/>
                                </a:lnTo>
                                <a:lnTo>
                                  <a:pt x="401739" y="1443977"/>
                                </a:lnTo>
                                <a:close/>
                              </a:path>
                              <a:path w="1547495" h="1482090">
                                <a:moveTo>
                                  <a:pt x="410552" y="510463"/>
                                </a:moveTo>
                                <a:lnTo>
                                  <a:pt x="378942" y="472757"/>
                                </a:lnTo>
                                <a:lnTo>
                                  <a:pt x="347319" y="510463"/>
                                </a:lnTo>
                                <a:lnTo>
                                  <a:pt x="378942" y="548170"/>
                                </a:lnTo>
                                <a:lnTo>
                                  <a:pt x="410552" y="510463"/>
                                </a:lnTo>
                                <a:close/>
                              </a:path>
                              <a:path w="1547495" h="1482090">
                                <a:moveTo>
                                  <a:pt x="496112" y="1344930"/>
                                </a:moveTo>
                                <a:lnTo>
                                  <a:pt x="464502" y="1307211"/>
                                </a:lnTo>
                                <a:lnTo>
                                  <a:pt x="432892" y="1344930"/>
                                </a:lnTo>
                                <a:lnTo>
                                  <a:pt x="464502" y="1382636"/>
                                </a:lnTo>
                                <a:lnTo>
                                  <a:pt x="496112" y="1344930"/>
                                </a:lnTo>
                                <a:close/>
                              </a:path>
                              <a:path w="1547495" h="1482090">
                                <a:moveTo>
                                  <a:pt x="512483" y="858659"/>
                                </a:moveTo>
                                <a:lnTo>
                                  <a:pt x="480860" y="820940"/>
                                </a:lnTo>
                                <a:lnTo>
                                  <a:pt x="449249" y="858659"/>
                                </a:lnTo>
                                <a:lnTo>
                                  <a:pt x="480860" y="896366"/>
                                </a:lnTo>
                                <a:lnTo>
                                  <a:pt x="512483" y="858659"/>
                                </a:lnTo>
                                <a:close/>
                              </a:path>
                              <a:path w="1547495" h="1482090">
                                <a:moveTo>
                                  <a:pt x="521296" y="1145311"/>
                                </a:moveTo>
                                <a:lnTo>
                                  <a:pt x="489673" y="1107617"/>
                                </a:lnTo>
                                <a:lnTo>
                                  <a:pt x="458063" y="1145311"/>
                                </a:lnTo>
                                <a:lnTo>
                                  <a:pt x="489673" y="1183043"/>
                                </a:lnTo>
                                <a:lnTo>
                                  <a:pt x="521296" y="1145311"/>
                                </a:lnTo>
                                <a:close/>
                              </a:path>
                              <a:path w="1547495" h="1482090">
                                <a:moveTo>
                                  <a:pt x="639572" y="962215"/>
                                </a:moveTo>
                                <a:lnTo>
                                  <a:pt x="607961" y="924509"/>
                                </a:lnTo>
                                <a:lnTo>
                                  <a:pt x="576351" y="962215"/>
                                </a:lnTo>
                                <a:lnTo>
                                  <a:pt x="607961" y="999934"/>
                                </a:lnTo>
                                <a:lnTo>
                                  <a:pt x="639572" y="962215"/>
                                </a:lnTo>
                                <a:close/>
                              </a:path>
                              <a:path w="1547495" h="1482090">
                                <a:moveTo>
                                  <a:pt x="664756" y="746086"/>
                                </a:moveTo>
                                <a:lnTo>
                                  <a:pt x="633133" y="708380"/>
                                </a:lnTo>
                                <a:lnTo>
                                  <a:pt x="601522" y="746086"/>
                                </a:lnTo>
                                <a:lnTo>
                                  <a:pt x="633133" y="783780"/>
                                </a:lnTo>
                                <a:lnTo>
                                  <a:pt x="664756" y="746086"/>
                                </a:lnTo>
                                <a:close/>
                              </a:path>
                              <a:path w="1547495" h="1482090">
                                <a:moveTo>
                                  <a:pt x="673569" y="1239862"/>
                                </a:moveTo>
                                <a:lnTo>
                                  <a:pt x="641946" y="1202156"/>
                                </a:lnTo>
                                <a:lnTo>
                                  <a:pt x="610323" y="1239862"/>
                                </a:lnTo>
                                <a:lnTo>
                                  <a:pt x="641946" y="1277581"/>
                                </a:lnTo>
                                <a:lnTo>
                                  <a:pt x="673569" y="1239862"/>
                                </a:lnTo>
                                <a:close/>
                              </a:path>
                              <a:path w="1547495" h="1482090">
                                <a:moveTo>
                                  <a:pt x="707529" y="1083792"/>
                                </a:moveTo>
                                <a:lnTo>
                                  <a:pt x="675919" y="1046073"/>
                                </a:lnTo>
                                <a:lnTo>
                                  <a:pt x="644309" y="1083792"/>
                                </a:lnTo>
                                <a:lnTo>
                                  <a:pt x="675919" y="1121498"/>
                                </a:lnTo>
                                <a:lnTo>
                                  <a:pt x="707529" y="1083792"/>
                                </a:lnTo>
                                <a:close/>
                              </a:path>
                              <a:path w="1547495" h="1482090">
                                <a:moveTo>
                                  <a:pt x="809472" y="1238364"/>
                                </a:moveTo>
                                <a:lnTo>
                                  <a:pt x="777849" y="1200670"/>
                                </a:lnTo>
                                <a:lnTo>
                                  <a:pt x="746226" y="1238364"/>
                                </a:lnTo>
                                <a:lnTo>
                                  <a:pt x="777849" y="1276083"/>
                                </a:lnTo>
                                <a:lnTo>
                                  <a:pt x="809472" y="1238364"/>
                                </a:lnTo>
                                <a:close/>
                              </a:path>
                              <a:path w="1547495" h="1482090">
                                <a:moveTo>
                                  <a:pt x="886218" y="645541"/>
                                </a:moveTo>
                                <a:lnTo>
                                  <a:pt x="854608" y="607834"/>
                                </a:lnTo>
                                <a:lnTo>
                                  <a:pt x="822985" y="645541"/>
                                </a:lnTo>
                                <a:lnTo>
                                  <a:pt x="854608" y="683247"/>
                                </a:lnTo>
                                <a:lnTo>
                                  <a:pt x="886218" y="645541"/>
                                </a:lnTo>
                                <a:close/>
                              </a:path>
                              <a:path w="1547495" h="1482090">
                                <a:moveTo>
                                  <a:pt x="893775" y="1107795"/>
                                </a:moveTo>
                                <a:lnTo>
                                  <a:pt x="862152" y="1070089"/>
                                </a:lnTo>
                                <a:lnTo>
                                  <a:pt x="830529" y="1107795"/>
                                </a:lnTo>
                                <a:lnTo>
                                  <a:pt x="862152" y="1145514"/>
                                </a:lnTo>
                                <a:lnTo>
                                  <a:pt x="893775" y="1107795"/>
                                </a:lnTo>
                                <a:close/>
                              </a:path>
                              <a:path w="1547495" h="1482090">
                                <a:moveTo>
                                  <a:pt x="893775" y="960729"/>
                                </a:moveTo>
                                <a:lnTo>
                                  <a:pt x="862152" y="922997"/>
                                </a:lnTo>
                                <a:lnTo>
                                  <a:pt x="830529" y="960729"/>
                                </a:lnTo>
                                <a:lnTo>
                                  <a:pt x="862152" y="998423"/>
                                </a:lnTo>
                                <a:lnTo>
                                  <a:pt x="893775" y="960729"/>
                                </a:lnTo>
                                <a:close/>
                              </a:path>
                              <a:path w="1547495" h="1482090">
                                <a:moveTo>
                                  <a:pt x="902576" y="1199349"/>
                                </a:moveTo>
                                <a:lnTo>
                                  <a:pt x="870966" y="1161630"/>
                                </a:lnTo>
                                <a:lnTo>
                                  <a:pt x="839343" y="1199349"/>
                                </a:lnTo>
                                <a:lnTo>
                                  <a:pt x="870966" y="1237056"/>
                                </a:lnTo>
                                <a:lnTo>
                                  <a:pt x="902576" y="1199349"/>
                                </a:lnTo>
                                <a:close/>
                              </a:path>
                              <a:path w="1547495" h="1482090">
                                <a:moveTo>
                                  <a:pt x="1054849" y="1313408"/>
                                </a:moveTo>
                                <a:lnTo>
                                  <a:pt x="1023239" y="1275715"/>
                                </a:lnTo>
                                <a:lnTo>
                                  <a:pt x="991628" y="1313408"/>
                                </a:lnTo>
                                <a:lnTo>
                                  <a:pt x="1023239" y="1351127"/>
                                </a:lnTo>
                                <a:lnTo>
                                  <a:pt x="1054849" y="1313408"/>
                                </a:lnTo>
                                <a:close/>
                              </a:path>
                              <a:path w="1547495" h="1482090">
                                <a:moveTo>
                                  <a:pt x="1097635" y="1215859"/>
                                </a:moveTo>
                                <a:lnTo>
                                  <a:pt x="1066025" y="1178153"/>
                                </a:lnTo>
                                <a:lnTo>
                                  <a:pt x="1034402" y="1215859"/>
                                </a:lnTo>
                                <a:lnTo>
                                  <a:pt x="1066025" y="1253566"/>
                                </a:lnTo>
                                <a:lnTo>
                                  <a:pt x="1097635" y="1215859"/>
                                </a:lnTo>
                                <a:close/>
                              </a:path>
                              <a:path w="1547495" h="1482090">
                                <a:moveTo>
                                  <a:pt x="1546885" y="1013244"/>
                                </a:moveTo>
                                <a:lnTo>
                                  <a:pt x="1515275" y="975550"/>
                                </a:lnTo>
                                <a:lnTo>
                                  <a:pt x="1483639" y="1013244"/>
                                </a:lnTo>
                                <a:lnTo>
                                  <a:pt x="1515275" y="1050963"/>
                                </a:lnTo>
                                <a:lnTo>
                                  <a:pt x="1546885" y="1013244"/>
                                </a:lnTo>
                                <a:close/>
                              </a:path>
                            </a:pathLst>
                          </a:custGeom>
                          <a:solidFill>
                            <a:srgbClr val="D0C4B6"/>
                          </a:solidFill>
                        </wps:spPr>
                        <wps:bodyPr wrap="square" lIns="0" tIns="0" rIns="0" bIns="0" rtlCol="0">
                          <a:prstTxWarp prst="textNoShape">
                            <a:avLst/>
                          </a:prstTxWarp>
                          <a:noAutofit/>
                        </wps:bodyPr>
                      </wps:wsp>
                      <wps:wsp>
                        <wps:cNvPr id="926" name="Graphic 926"/>
                        <wps:cNvSpPr/>
                        <wps:spPr>
                          <a:xfrm>
                            <a:off x="562241" y="1406461"/>
                            <a:ext cx="511809" cy="260350"/>
                          </a:xfrm>
                          <a:custGeom>
                            <a:avLst/>
                            <a:gdLst/>
                            <a:ahLst/>
                            <a:cxnLst/>
                            <a:rect l="l" t="t" r="r" b="b"/>
                            <a:pathLst>
                              <a:path w="511809" h="260350">
                                <a:moveTo>
                                  <a:pt x="63233" y="183286"/>
                                </a:moveTo>
                                <a:lnTo>
                                  <a:pt x="31623" y="145580"/>
                                </a:lnTo>
                                <a:lnTo>
                                  <a:pt x="0" y="183286"/>
                                </a:lnTo>
                                <a:lnTo>
                                  <a:pt x="31623" y="221005"/>
                                </a:lnTo>
                                <a:lnTo>
                                  <a:pt x="63233" y="183286"/>
                                </a:lnTo>
                                <a:close/>
                              </a:path>
                              <a:path w="511809" h="260350">
                                <a:moveTo>
                                  <a:pt x="107276" y="79717"/>
                                </a:moveTo>
                                <a:lnTo>
                                  <a:pt x="75666" y="42024"/>
                                </a:lnTo>
                                <a:lnTo>
                                  <a:pt x="44043" y="79717"/>
                                </a:lnTo>
                                <a:lnTo>
                                  <a:pt x="75666" y="117436"/>
                                </a:lnTo>
                                <a:lnTo>
                                  <a:pt x="107276" y="79717"/>
                                </a:lnTo>
                                <a:close/>
                              </a:path>
                              <a:path w="511809" h="260350">
                                <a:moveTo>
                                  <a:pt x="151320" y="40703"/>
                                </a:moveTo>
                                <a:lnTo>
                                  <a:pt x="119710" y="3009"/>
                                </a:lnTo>
                                <a:lnTo>
                                  <a:pt x="88087" y="40703"/>
                                </a:lnTo>
                                <a:lnTo>
                                  <a:pt x="119710" y="78422"/>
                                </a:lnTo>
                                <a:lnTo>
                                  <a:pt x="151320" y="40703"/>
                                </a:lnTo>
                                <a:close/>
                              </a:path>
                              <a:path w="511809" h="260350">
                                <a:moveTo>
                                  <a:pt x="442010" y="222300"/>
                                </a:moveTo>
                                <a:lnTo>
                                  <a:pt x="410387" y="184594"/>
                                </a:lnTo>
                                <a:lnTo>
                                  <a:pt x="378777" y="222300"/>
                                </a:lnTo>
                                <a:lnTo>
                                  <a:pt x="410387" y="260019"/>
                                </a:lnTo>
                                <a:lnTo>
                                  <a:pt x="442010" y="222300"/>
                                </a:lnTo>
                                <a:close/>
                              </a:path>
                              <a:path w="511809" h="260350">
                                <a:moveTo>
                                  <a:pt x="511225" y="37719"/>
                                </a:moveTo>
                                <a:lnTo>
                                  <a:pt x="479602" y="0"/>
                                </a:lnTo>
                                <a:lnTo>
                                  <a:pt x="447992" y="37719"/>
                                </a:lnTo>
                                <a:lnTo>
                                  <a:pt x="479602" y="75412"/>
                                </a:lnTo>
                                <a:lnTo>
                                  <a:pt x="511225" y="37719"/>
                                </a:lnTo>
                                <a:close/>
                              </a:path>
                            </a:pathLst>
                          </a:custGeom>
                          <a:solidFill>
                            <a:srgbClr val="B01C88"/>
                          </a:solidFill>
                        </wps:spPr>
                        <wps:bodyPr wrap="square" lIns="0" tIns="0" rIns="0" bIns="0" rtlCol="0">
                          <a:prstTxWarp prst="textNoShape">
                            <a:avLst/>
                          </a:prstTxWarp>
                          <a:noAutofit/>
                        </wps:bodyPr>
                      </wps:wsp>
                      <wps:wsp>
                        <wps:cNvPr id="927" name="Graphic 927"/>
                        <wps:cNvSpPr/>
                        <wps:spPr>
                          <a:xfrm>
                            <a:off x="582371" y="1398955"/>
                            <a:ext cx="988694" cy="344170"/>
                          </a:xfrm>
                          <a:custGeom>
                            <a:avLst/>
                            <a:gdLst/>
                            <a:ahLst/>
                            <a:cxnLst/>
                            <a:rect l="l" t="t" r="r" b="b"/>
                            <a:pathLst>
                              <a:path w="988694" h="344170">
                                <a:moveTo>
                                  <a:pt x="97218" y="226809"/>
                                </a:moveTo>
                                <a:lnTo>
                                  <a:pt x="65595" y="189103"/>
                                </a:lnTo>
                                <a:lnTo>
                                  <a:pt x="62445" y="192862"/>
                                </a:lnTo>
                                <a:lnTo>
                                  <a:pt x="31623" y="156070"/>
                                </a:lnTo>
                                <a:lnTo>
                                  <a:pt x="0" y="193789"/>
                                </a:lnTo>
                                <a:lnTo>
                                  <a:pt x="31623" y="231508"/>
                                </a:lnTo>
                                <a:lnTo>
                                  <a:pt x="34772" y="227761"/>
                                </a:lnTo>
                                <a:lnTo>
                                  <a:pt x="65595" y="264515"/>
                                </a:lnTo>
                                <a:lnTo>
                                  <a:pt x="97218" y="226809"/>
                                </a:lnTo>
                                <a:close/>
                              </a:path>
                              <a:path w="988694" h="344170">
                                <a:moveTo>
                                  <a:pt x="113576" y="306349"/>
                                </a:moveTo>
                                <a:lnTo>
                                  <a:pt x="81953" y="268643"/>
                                </a:lnTo>
                                <a:lnTo>
                                  <a:pt x="50342" y="306349"/>
                                </a:lnTo>
                                <a:lnTo>
                                  <a:pt x="81953" y="344068"/>
                                </a:lnTo>
                                <a:lnTo>
                                  <a:pt x="113576" y="306349"/>
                                </a:lnTo>
                                <a:close/>
                              </a:path>
                              <a:path w="988694" h="344170">
                                <a:moveTo>
                                  <a:pt x="253834" y="298805"/>
                                </a:moveTo>
                                <a:lnTo>
                                  <a:pt x="226618" y="265963"/>
                                </a:lnTo>
                                <a:lnTo>
                                  <a:pt x="199097" y="298805"/>
                                </a:lnTo>
                                <a:lnTo>
                                  <a:pt x="226618" y="331241"/>
                                </a:lnTo>
                                <a:lnTo>
                                  <a:pt x="253834" y="298805"/>
                                </a:lnTo>
                                <a:close/>
                              </a:path>
                              <a:path w="988694" h="344170">
                                <a:moveTo>
                                  <a:pt x="376580" y="264325"/>
                                </a:moveTo>
                                <a:lnTo>
                                  <a:pt x="344957" y="226618"/>
                                </a:lnTo>
                                <a:lnTo>
                                  <a:pt x="313347" y="264325"/>
                                </a:lnTo>
                                <a:lnTo>
                                  <a:pt x="344957" y="302031"/>
                                </a:lnTo>
                                <a:lnTo>
                                  <a:pt x="376580" y="264325"/>
                                </a:lnTo>
                                <a:close/>
                              </a:path>
                              <a:path w="988694" h="344170">
                                <a:moveTo>
                                  <a:pt x="503669" y="238823"/>
                                </a:moveTo>
                                <a:lnTo>
                                  <a:pt x="472059" y="201104"/>
                                </a:lnTo>
                                <a:lnTo>
                                  <a:pt x="440448" y="238823"/>
                                </a:lnTo>
                                <a:lnTo>
                                  <a:pt x="472059" y="276542"/>
                                </a:lnTo>
                                <a:lnTo>
                                  <a:pt x="503669" y="238823"/>
                                </a:lnTo>
                                <a:close/>
                              </a:path>
                              <a:path w="988694" h="344170">
                                <a:moveTo>
                                  <a:pt x="559625" y="298805"/>
                                </a:moveTo>
                                <a:lnTo>
                                  <a:pt x="532409" y="265963"/>
                                </a:lnTo>
                                <a:lnTo>
                                  <a:pt x="504875" y="298805"/>
                                </a:lnTo>
                                <a:lnTo>
                                  <a:pt x="532409" y="331241"/>
                                </a:lnTo>
                                <a:lnTo>
                                  <a:pt x="559625" y="298805"/>
                                </a:lnTo>
                                <a:close/>
                              </a:path>
                              <a:path w="988694" h="344170">
                                <a:moveTo>
                                  <a:pt x="648385" y="243306"/>
                                </a:moveTo>
                                <a:lnTo>
                                  <a:pt x="616762" y="205613"/>
                                </a:lnTo>
                                <a:lnTo>
                                  <a:pt x="585139" y="243306"/>
                                </a:lnTo>
                                <a:lnTo>
                                  <a:pt x="616762" y="281025"/>
                                </a:lnTo>
                                <a:lnTo>
                                  <a:pt x="648385" y="243306"/>
                                </a:lnTo>
                                <a:close/>
                              </a:path>
                              <a:path w="988694" h="344170">
                                <a:moveTo>
                                  <a:pt x="784288" y="37706"/>
                                </a:moveTo>
                                <a:lnTo>
                                  <a:pt x="752678" y="0"/>
                                </a:lnTo>
                                <a:lnTo>
                                  <a:pt x="721067" y="37706"/>
                                </a:lnTo>
                                <a:lnTo>
                                  <a:pt x="752678" y="75425"/>
                                </a:lnTo>
                                <a:lnTo>
                                  <a:pt x="784288" y="37706"/>
                                </a:lnTo>
                                <a:close/>
                              </a:path>
                              <a:path w="988694" h="344170">
                                <a:moveTo>
                                  <a:pt x="861060" y="258330"/>
                                </a:moveTo>
                                <a:lnTo>
                                  <a:pt x="829449" y="220611"/>
                                </a:lnTo>
                                <a:lnTo>
                                  <a:pt x="797826" y="258330"/>
                                </a:lnTo>
                                <a:lnTo>
                                  <a:pt x="799071" y="259829"/>
                                </a:lnTo>
                                <a:lnTo>
                                  <a:pt x="797826" y="261327"/>
                                </a:lnTo>
                                <a:lnTo>
                                  <a:pt x="829449" y="299034"/>
                                </a:lnTo>
                                <a:lnTo>
                                  <a:pt x="861060" y="261327"/>
                                </a:lnTo>
                                <a:lnTo>
                                  <a:pt x="859802" y="259829"/>
                                </a:lnTo>
                                <a:lnTo>
                                  <a:pt x="861060" y="258330"/>
                                </a:lnTo>
                                <a:close/>
                              </a:path>
                              <a:path w="988694" h="344170">
                                <a:moveTo>
                                  <a:pt x="877417" y="186296"/>
                                </a:moveTo>
                                <a:lnTo>
                                  <a:pt x="845807" y="148564"/>
                                </a:lnTo>
                                <a:lnTo>
                                  <a:pt x="814184" y="186296"/>
                                </a:lnTo>
                                <a:lnTo>
                                  <a:pt x="845807" y="224002"/>
                                </a:lnTo>
                                <a:lnTo>
                                  <a:pt x="877417" y="186296"/>
                                </a:lnTo>
                                <a:close/>
                              </a:path>
                              <a:path w="988694" h="344170">
                                <a:moveTo>
                                  <a:pt x="988148" y="240309"/>
                                </a:moveTo>
                                <a:lnTo>
                                  <a:pt x="956525" y="202603"/>
                                </a:lnTo>
                                <a:lnTo>
                                  <a:pt x="944575" y="216865"/>
                                </a:lnTo>
                                <a:lnTo>
                                  <a:pt x="938923" y="210108"/>
                                </a:lnTo>
                                <a:lnTo>
                                  <a:pt x="920026" y="232638"/>
                                </a:lnTo>
                                <a:lnTo>
                                  <a:pt x="913752" y="225120"/>
                                </a:lnTo>
                                <a:lnTo>
                                  <a:pt x="882129" y="262851"/>
                                </a:lnTo>
                                <a:lnTo>
                                  <a:pt x="913752" y="300532"/>
                                </a:lnTo>
                                <a:lnTo>
                                  <a:pt x="932611" y="278041"/>
                                </a:lnTo>
                                <a:lnTo>
                                  <a:pt x="938923" y="285546"/>
                                </a:lnTo>
                                <a:lnTo>
                                  <a:pt x="950861" y="271297"/>
                                </a:lnTo>
                                <a:lnTo>
                                  <a:pt x="956525" y="278028"/>
                                </a:lnTo>
                                <a:lnTo>
                                  <a:pt x="988148" y="240309"/>
                                </a:lnTo>
                                <a:close/>
                              </a:path>
                            </a:pathLst>
                          </a:custGeom>
                          <a:solidFill>
                            <a:srgbClr val="D0C4B6"/>
                          </a:solidFill>
                        </wps:spPr>
                        <wps:bodyPr wrap="square" lIns="0" tIns="0" rIns="0" bIns="0" rtlCol="0">
                          <a:prstTxWarp prst="textNoShape">
                            <a:avLst/>
                          </a:prstTxWarp>
                          <a:noAutofit/>
                        </wps:bodyPr>
                      </wps:wsp>
                      <pic:pic xmlns:pic="http://schemas.openxmlformats.org/drawingml/2006/picture">
                        <pic:nvPicPr>
                          <pic:cNvPr id="928" name="Image 928"/>
                          <pic:cNvPicPr/>
                        </pic:nvPicPr>
                        <pic:blipFill>
                          <a:blip r:embed="rId170" cstate="print"/>
                          <a:stretch>
                            <a:fillRect/>
                          </a:stretch>
                        </pic:blipFill>
                        <pic:spPr>
                          <a:xfrm>
                            <a:off x="1727504" y="1565523"/>
                            <a:ext cx="113576" cy="126452"/>
                          </a:xfrm>
                          <a:prstGeom prst="rect">
                            <a:avLst/>
                          </a:prstGeom>
                        </pic:spPr>
                      </pic:pic>
                      <wps:wsp>
                        <wps:cNvPr id="929" name="Graphic 929"/>
                        <wps:cNvSpPr/>
                        <wps:spPr>
                          <a:xfrm>
                            <a:off x="1319796" y="1616582"/>
                            <a:ext cx="802005" cy="84455"/>
                          </a:xfrm>
                          <a:custGeom>
                            <a:avLst/>
                            <a:gdLst/>
                            <a:ahLst/>
                            <a:cxnLst/>
                            <a:rect l="l" t="t" r="r" b="b"/>
                            <a:pathLst>
                              <a:path w="802005" h="84455">
                                <a:moveTo>
                                  <a:pt x="63233" y="40703"/>
                                </a:moveTo>
                                <a:lnTo>
                                  <a:pt x="31623" y="2984"/>
                                </a:lnTo>
                                <a:lnTo>
                                  <a:pt x="0" y="40703"/>
                                </a:lnTo>
                                <a:lnTo>
                                  <a:pt x="31623" y="78409"/>
                                </a:lnTo>
                                <a:lnTo>
                                  <a:pt x="63233" y="40703"/>
                                </a:lnTo>
                                <a:close/>
                              </a:path>
                              <a:path w="802005" h="84455">
                                <a:moveTo>
                                  <a:pt x="233108" y="46697"/>
                                </a:moveTo>
                                <a:lnTo>
                                  <a:pt x="201498" y="8991"/>
                                </a:lnTo>
                                <a:lnTo>
                                  <a:pt x="169875" y="46697"/>
                                </a:lnTo>
                                <a:lnTo>
                                  <a:pt x="201498" y="84404"/>
                                </a:lnTo>
                                <a:lnTo>
                                  <a:pt x="233108" y="46697"/>
                                </a:lnTo>
                                <a:close/>
                              </a:path>
                              <a:path w="802005" h="84455">
                                <a:moveTo>
                                  <a:pt x="699960" y="37693"/>
                                </a:moveTo>
                                <a:lnTo>
                                  <a:pt x="668350" y="0"/>
                                </a:lnTo>
                                <a:lnTo>
                                  <a:pt x="636752" y="37693"/>
                                </a:lnTo>
                                <a:lnTo>
                                  <a:pt x="668350" y="75399"/>
                                </a:lnTo>
                                <a:lnTo>
                                  <a:pt x="699960" y="37693"/>
                                </a:lnTo>
                                <a:close/>
                              </a:path>
                              <a:path w="802005" h="84455">
                                <a:moveTo>
                                  <a:pt x="801903" y="42202"/>
                                </a:moveTo>
                                <a:lnTo>
                                  <a:pt x="770293" y="4495"/>
                                </a:lnTo>
                                <a:lnTo>
                                  <a:pt x="738682" y="42202"/>
                                </a:lnTo>
                                <a:lnTo>
                                  <a:pt x="770293" y="79908"/>
                                </a:lnTo>
                                <a:lnTo>
                                  <a:pt x="801903" y="42202"/>
                                </a:lnTo>
                                <a:close/>
                              </a:path>
                            </a:pathLst>
                          </a:custGeom>
                          <a:solidFill>
                            <a:srgbClr val="D0C4B6"/>
                          </a:solidFill>
                        </wps:spPr>
                        <wps:bodyPr wrap="square" lIns="0" tIns="0" rIns="0" bIns="0" rtlCol="0">
                          <a:prstTxWarp prst="textNoShape">
                            <a:avLst/>
                          </a:prstTxWarp>
                          <a:noAutofit/>
                        </wps:bodyPr>
                      </wps:wsp>
                    </wpg:wgp>
                  </a:graphicData>
                </a:graphic>
              </wp:anchor>
            </w:drawing>
          </mc:Choice>
          <mc:Fallback>
            <w:pict>
              <v:group w14:anchorId="4676ADE2" id="Group 922" o:spid="_x0000_s1026" style="position:absolute;margin-left:39.7pt;margin-top:9.85pt;width:184.8pt;height:142.25pt;z-index:15809536;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">
                <v:shape id="Graphic 923"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" path="m2340000,l,,,1799996r2340000,l2340000,xe" filled="f" strokecolor="#231f20" strokeweight=".5pt">
                  <v:path arrowok="t"/>
                </v:shape>
                <v:shape id="Graphic 924" o:spid="_x0000_s1028" style="position:absolute;left:31;top:2239;width:23406;height:15793;visibility:visible;mso-wrap-style:square;v-text-anchor:top" coordsize="2340610,157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" path="m2268004,r71996,em2268004,214629r71996,em2268004,429234r71996,em2268004,643864r71996,em2268004,858481r71996,em2268004,1073099r71996,em2268004,1289202r71996,em2268004,1503832r71996,em,l71996,em,214629r71996,em,429234r71996,em,643864r71996,em,858481r71996,em,1073099r71996,em,1289202r71996,em,1503832r71996,em2231618,1507197r,71997em1807540,1507197r,71997em1383474,1507197r,71997em959396,1507197r,71997em535317,1507197r,71997em111251,1507197r,71997e" filled="f" strokecolor="#231f20" strokeweight=".5pt">
                  <v:path arrowok="t"/>
                </v:shape>
                <v:shape id="Graphic 925" o:spid="_x0000_s1029" style="position:absolute;left:991;top:1337;width:15475;height:14821;visibility:visible;mso-wrap-style:square;v-text-anchor:top" coordsize="1547495,148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" path="m63233,37706l31623,,,37706,31623,75412,63233,37706xem147548,391896l115938,354190,84315,391896r31623,37706l147548,391896xem317436,869175l285813,831469r-31610,37706l285813,906868r31623,-37693xem401739,1443977r-31611,-37706l338505,1443977r31623,37706l401739,1443977xem410552,510463l378942,472757r-31623,37706l378942,548170r31610,-37707xem496112,1344930r-31610,-37719l432892,1344930r31610,37706l496112,1344930xem512483,858659l480860,820940r-31611,37719l480860,896366r31623,-37707xem521296,1145311r-31623,-37694l458063,1145311r31610,37732l521296,1145311xem639572,962215l607961,924509r-31610,37706l607961,999934r31611,-37719xem664756,746086l633133,708380r-31611,37706l633133,783780r31623,-37694xem673569,1239862r-31623,-37706l610323,1239862r31623,37719l673569,1239862xem707529,1083792r-31610,-37719l644309,1083792r31610,37706l707529,1083792xem809472,1238364r-31623,-37694l746226,1238364r31623,37719l809472,1238364xem886218,645541l854608,607834r-31623,37707l854608,683247r31610,-37706xem893775,1107795r-31623,-37706l830529,1107795r31623,37719l893775,1107795xem893775,960729l862152,922997r-31623,37732l862152,998423r31623,-37694xem902576,1199349r-31610,-37719l839343,1199349r31623,37707l902576,1199349xem1054849,1313408r-31610,-37693l991628,1313408r31611,37719l1054849,1313408xem1097635,1215859r-31610,-37706l1034402,1215859r31623,37707l1097635,1215859xem1546885,1013244r-31610,-37694l1483639,1013244r31636,37719l1546885,1013244xe" fillcolor="#d0c4b6" stroked="f">
                  <v:path arrowok="t"/>
                </v:shape>
                <v:shape id="Graphic 926" o:spid="_x0000_s1030" style="position:absolute;left:5622;top:14064;width:5118;height:2604;visibility:visible;mso-wrap-style:square;v-text-anchor:top" coordsize="511809,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" path="m63233,183286l31623,145580,,183286r31623,37719l63233,183286xem107276,79717l75666,42024,44043,79717r31623,37719l107276,79717xem151320,40703l119710,3009,88087,40703r31623,37719l151320,40703xem442010,222300l410387,184594r-31610,37706l410387,260019r31623,-37719xem511225,37719l479602,,447992,37719r31610,37693l511225,37719xe" fillcolor="#b01c88" stroked="f">
                  <v:path arrowok="t"/>
                </v:shape>
                <v:shape id="Graphic 927" o:spid="_x0000_s1031" style="position:absolute;left:5823;top:13989;width:9887;height:3442;visibility:visible;mso-wrap-style:square;v-text-anchor:top" coordsize="988694,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" path="m97218,226809l65595,189103r-3150,3759l31623,156070,,193789r31623,37719l34772,227761r30823,36754l97218,226809xem113576,306349l81953,268643,50342,306349r31611,37719l113576,306349xem253834,298805l226618,265963r-27521,32842l226618,331241r27216,-32436xem376580,264325l344957,226618r-31610,37707l344957,302031r31623,-37706xem503669,238823l472059,201104r-31611,37719l472059,276542r31610,-37719xem559625,298805l532409,265963r-27534,32842l532409,331241r27216,-32436xem648385,243306l616762,205613r-31623,37693l616762,281025r31623,-37719xem784288,37706l752678,,721067,37706r31611,37719l784288,37706xem861060,258330l829449,220611r-31623,37719l799071,259829r-1245,1498l829449,299034r31611,-37707l859802,259829r1258,-1499xem877417,186296l845807,148564r-31623,37732l845807,224002r31610,-37706xem988148,240309l956525,202603r-11950,14262l938923,210108r-18897,22530l913752,225120r-31623,37731l913752,300532r18859,-22491l938923,285546r11938,-14249l956525,278028r31623,-37719xe" fillcolor="#d0c4b6" stroked="f">
                  <v:path arrowok="t"/>
                </v:shape>
                <v:shape id="Image 928" o:spid="_x0000_s1032" type="#_x0000_t75" style="position:absolute;left:17275;top:15655;width:1135;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">
                  <v:imagedata r:id="rId171" o:title=""/>
                </v:shape>
                <v:shape id="Graphic 929" o:spid="_x0000_s1033" style="position:absolute;left:13197;top:16165;width:8021;height:845;visibility:visible;mso-wrap-style:square;v-text-anchor:top" coordsize="80200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" path="m63233,40703l31623,2984,,40703,31623,78409,63233,40703xem233108,46697l201498,8991,169875,46697r31623,37707l233108,46697xem699960,37693l668350,,636752,37693r31598,37706l699960,37693xem801903,42202l770293,4495,738682,42202r31611,37706l801903,42202xe" fillcolor="#d0c4b6" stroked="f">
                  <v:path arrowok="t"/>
                </v:shape>
                <w10:wrap anchorx="page"/>
              </v:group>
            </w:pict>
          </mc:Fallback>
        </mc:AlternateContent>
      </w:r>
      <w:r>
        <w:rPr>
          <w:color w:val="231F20"/>
          <w:w w:val="85"/>
          <w:sz w:val="12"/>
        </w:rPr>
        <w:t>Texas</w:t>
      </w:r>
      <w:r>
        <w:rPr>
          <w:color w:val="231F20"/>
          <w:spacing w:val="-3"/>
          <w:w w:val="95"/>
          <w:sz w:val="12"/>
        </w:rPr>
        <w:t xml:space="preserve"> </w:t>
      </w:r>
      <w:r>
        <w:rPr>
          <w:color w:val="231F20"/>
          <w:spacing w:val="-2"/>
          <w:w w:val="95"/>
          <w:sz w:val="12"/>
        </w:rPr>
        <w:t>ratio</w:t>
      </w:r>
    </w:p>
    <w:p w14:paraId="22804879" w14:textId="77777777" w:rsidR="00B732F0" w:rsidRDefault="001B6D82">
      <w:pPr>
        <w:pStyle w:val="BodyText"/>
        <w:spacing w:before="3" w:line="268" w:lineRule="auto"/>
        <w:ind w:left="227" w:right="164"/>
      </w:pPr>
      <w:r>
        <w:br w:type="column"/>
      </w:r>
      <w:r>
        <w:rPr>
          <w:color w:val="231F20"/>
          <w:w w:val="90"/>
        </w:rPr>
        <w:t>Costs</w:t>
      </w:r>
      <w:r>
        <w:rPr>
          <w:color w:val="231F20"/>
          <w:spacing w:val="-4"/>
          <w:w w:val="90"/>
        </w:rPr>
        <w:t xml:space="preserve"> </w:t>
      </w:r>
      <w:r>
        <w:rPr>
          <w:color w:val="231F20"/>
          <w:w w:val="90"/>
        </w:rPr>
        <w:t>related</w:t>
      </w:r>
      <w:r>
        <w:rPr>
          <w:color w:val="231F20"/>
          <w:spacing w:val="-4"/>
          <w:w w:val="90"/>
        </w:rPr>
        <w:t xml:space="preserve"> </w:t>
      </w:r>
      <w:r>
        <w:rPr>
          <w:color w:val="231F20"/>
          <w:w w:val="90"/>
        </w:rPr>
        <w:t>to</w:t>
      </w:r>
      <w:r>
        <w:rPr>
          <w:color w:val="231F20"/>
          <w:spacing w:val="-4"/>
          <w:w w:val="90"/>
        </w:rPr>
        <w:t xml:space="preserve"> </w:t>
      </w:r>
      <w:r>
        <w:rPr>
          <w:color w:val="231F20"/>
          <w:w w:val="90"/>
        </w:rPr>
        <w:t>past</w:t>
      </w:r>
      <w:r>
        <w:rPr>
          <w:color w:val="231F20"/>
          <w:spacing w:val="-4"/>
          <w:w w:val="90"/>
        </w:rPr>
        <w:t xml:space="preserve"> </w:t>
      </w:r>
      <w:r>
        <w:rPr>
          <w:color w:val="231F20"/>
          <w:w w:val="90"/>
        </w:rPr>
        <w:t>misconduct</w:t>
      </w:r>
      <w:r>
        <w:rPr>
          <w:color w:val="231F20"/>
          <w:spacing w:val="-4"/>
          <w:w w:val="90"/>
        </w:rPr>
        <w:t xml:space="preserve"> </w:t>
      </w:r>
      <w:r>
        <w:rPr>
          <w:color w:val="231F20"/>
          <w:w w:val="90"/>
        </w:rPr>
        <w:t>remain</w:t>
      </w:r>
      <w:r>
        <w:rPr>
          <w:color w:val="231F20"/>
          <w:spacing w:val="-4"/>
          <w:w w:val="90"/>
        </w:rPr>
        <w:t xml:space="preserve"> </w:t>
      </w:r>
      <w:r>
        <w:rPr>
          <w:color w:val="231F20"/>
          <w:w w:val="90"/>
        </w:rPr>
        <w:t>a</w:t>
      </w:r>
      <w:r>
        <w:rPr>
          <w:color w:val="231F20"/>
          <w:spacing w:val="-4"/>
          <w:w w:val="90"/>
        </w:rPr>
        <w:t xml:space="preserve"> </w:t>
      </w:r>
      <w:r>
        <w:rPr>
          <w:color w:val="231F20"/>
          <w:w w:val="90"/>
        </w:rPr>
        <w:t>drag</w:t>
      </w:r>
      <w:r>
        <w:rPr>
          <w:color w:val="231F20"/>
          <w:spacing w:val="-4"/>
          <w:w w:val="90"/>
        </w:rPr>
        <w:t xml:space="preserve"> </w:t>
      </w:r>
      <w:r>
        <w:rPr>
          <w:color w:val="231F20"/>
          <w:w w:val="90"/>
        </w:rPr>
        <w:t>on</w:t>
      </w:r>
      <w:r>
        <w:rPr>
          <w:color w:val="231F20"/>
          <w:spacing w:val="-4"/>
          <w:w w:val="90"/>
        </w:rPr>
        <w:t xml:space="preserve"> </w:t>
      </w:r>
      <w:r>
        <w:rPr>
          <w:color w:val="231F20"/>
          <w:w w:val="90"/>
        </w:rPr>
        <w:t>UK</w:t>
      </w:r>
      <w:r>
        <w:rPr>
          <w:color w:val="231F20"/>
          <w:spacing w:val="-4"/>
          <w:w w:val="90"/>
        </w:rPr>
        <w:t xml:space="preserve"> </w:t>
      </w:r>
      <w:r>
        <w:rPr>
          <w:color w:val="231F20"/>
          <w:w w:val="90"/>
        </w:rPr>
        <w:t xml:space="preserve">banks’ </w:t>
      </w:r>
      <w:r>
        <w:rPr>
          <w:color w:val="231F20"/>
          <w:w w:val="85"/>
        </w:rPr>
        <w:t>profits.</w:t>
      </w:r>
      <w:r>
        <w:rPr>
          <w:color w:val="231F20"/>
          <w:spacing w:val="40"/>
        </w:rPr>
        <w:t xml:space="preserve"> </w:t>
      </w:r>
      <w:r>
        <w:rPr>
          <w:color w:val="231F20"/>
          <w:w w:val="85"/>
        </w:rPr>
        <w:t>As a result, banks’ ‘underlying’ return on equity (</w:t>
      </w:r>
      <w:proofErr w:type="spellStart"/>
      <w:r>
        <w:rPr>
          <w:color w:val="231F20"/>
          <w:w w:val="85"/>
        </w:rPr>
        <w:t>RoE</w:t>
      </w:r>
      <w:proofErr w:type="spellEnd"/>
      <w:r>
        <w:rPr>
          <w:color w:val="231F20"/>
          <w:w w:val="85"/>
        </w:rPr>
        <w:t xml:space="preserve">), </w:t>
      </w:r>
      <w:r>
        <w:rPr>
          <w:color w:val="231F20"/>
          <w:w w:val="90"/>
        </w:rPr>
        <w:t>which</w:t>
      </w:r>
      <w:r>
        <w:rPr>
          <w:color w:val="231F20"/>
          <w:spacing w:val="-10"/>
          <w:w w:val="90"/>
        </w:rPr>
        <w:t xml:space="preserve"> </w:t>
      </w:r>
      <w:r>
        <w:rPr>
          <w:color w:val="231F20"/>
          <w:w w:val="90"/>
        </w:rPr>
        <w:t>strips</w:t>
      </w:r>
      <w:r>
        <w:rPr>
          <w:color w:val="231F20"/>
          <w:spacing w:val="-10"/>
          <w:w w:val="90"/>
        </w:rPr>
        <w:t xml:space="preserve"> </w:t>
      </w:r>
      <w:r>
        <w:rPr>
          <w:color w:val="231F20"/>
          <w:w w:val="90"/>
        </w:rPr>
        <w:t>out</w:t>
      </w:r>
      <w:r>
        <w:rPr>
          <w:color w:val="231F20"/>
          <w:spacing w:val="-10"/>
          <w:w w:val="90"/>
        </w:rPr>
        <w:t xml:space="preserve"> </w:t>
      </w:r>
      <w:r>
        <w:rPr>
          <w:color w:val="231F20"/>
          <w:w w:val="90"/>
        </w:rPr>
        <w:t>misconduct</w:t>
      </w:r>
      <w:r>
        <w:rPr>
          <w:color w:val="231F20"/>
          <w:spacing w:val="-10"/>
          <w:w w:val="90"/>
        </w:rPr>
        <w:t xml:space="preserve"> </w:t>
      </w:r>
      <w:r>
        <w:rPr>
          <w:color w:val="231F20"/>
          <w:w w:val="90"/>
        </w:rPr>
        <w:t>costs</w:t>
      </w:r>
      <w:r>
        <w:rPr>
          <w:color w:val="231F20"/>
          <w:spacing w:val="-10"/>
          <w:w w:val="90"/>
        </w:rPr>
        <w:t xml:space="preserve"> </w:t>
      </w:r>
      <w:r>
        <w:rPr>
          <w:color w:val="231F20"/>
          <w:w w:val="90"/>
        </w:rPr>
        <w:t>as</w:t>
      </w:r>
      <w:r>
        <w:rPr>
          <w:color w:val="231F20"/>
          <w:spacing w:val="-10"/>
          <w:w w:val="90"/>
        </w:rPr>
        <w:t xml:space="preserve"> </w:t>
      </w:r>
      <w:r>
        <w:rPr>
          <w:color w:val="231F20"/>
          <w:w w:val="90"/>
        </w:rPr>
        <w:t>well</w:t>
      </w:r>
      <w:r>
        <w:rPr>
          <w:color w:val="231F20"/>
          <w:spacing w:val="-10"/>
          <w:w w:val="90"/>
        </w:rPr>
        <w:t xml:space="preserve"> </w:t>
      </w:r>
      <w:r>
        <w:rPr>
          <w:color w:val="231F20"/>
          <w:w w:val="90"/>
        </w:rPr>
        <w:t>as</w:t>
      </w:r>
      <w:r>
        <w:rPr>
          <w:color w:val="231F20"/>
          <w:spacing w:val="-10"/>
          <w:w w:val="90"/>
        </w:rPr>
        <w:t xml:space="preserve"> </w:t>
      </w:r>
      <w:r>
        <w:rPr>
          <w:color w:val="231F20"/>
          <w:w w:val="90"/>
        </w:rPr>
        <w:t>one-time</w:t>
      </w:r>
      <w:r>
        <w:rPr>
          <w:color w:val="231F20"/>
          <w:spacing w:val="-10"/>
          <w:w w:val="90"/>
        </w:rPr>
        <w:t xml:space="preserve"> </w:t>
      </w:r>
      <w:r>
        <w:rPr>
          <w:color w:val="231F20"/>
          <w:w w:val="90"/>
        </w:rPr>
        <w:t>charges such</w:t>
      </w:r>
      <w:r>
        <w:rPr>
          <w:color w:val="231F20"/>
          <w:spacing w:val="-10"/>
          <w:w w:val="90"/>
        </w:rPr>
        <w:t xml:space="preserve"> </w:t>
      </w:r>
      <w:r>
        <w:rPr>
          <w:color w:val="231F20"/>
          <w:w w:val="90"/>
        </w:rPr>
        <w:t>as</w:t>
      </w:r>
      <w:r>
        <w:rPr>
          <w:color w:val="231F20"/>
          <w:spacing w:val="-10"/>
          <w:w w:val="90"/>
        </w:rPr>
        <w:t xml:space="preserve"> </w:t>
      </w:r>
      <w:r>
        <w:rPr>
          <w:color w:val="231F20"/>
          <w:w w:val="90"/>
        </w:rPr>
        <w:t>restructuring</w:t>
      </w:r>
      <w:r>
        <w:rPr>
          <w:color w:val="231F20"/>
          <w:spacing w:val="-10"/>
          <w:w w:val="90"/>
        </w:rPr>
        <w:t xml:space="preserve"> </w:t>
      </w:r>
      <w:r>
        <w:rPr>
          <w:color w:val="231F20"/>
          <w:w w:val="90"/>
        </w:rPr>
        <w:t>costs,</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significantly</w:t>
      </w:r>
      <w:r>
        <w:rPr>
          <w:color w:val="231F20"/>
          <w:spacing w:val="-10"/>
          <w:w w:val="90"/>
        </w:rPr>
        <w:t xml:space="preserve"> </w:t>
      </w:r>
      <w:r>
        <w:rPr>
          <w:color w:val="231F20"/>
          <w:w w:val="90"/>
        </w:rPr>
        <w:t>higher</w:t>
      </w:r>
      <w:r>
        <w:rPr>
          <w:color w:val="231F20"/>
          <w:spacing w:val="-10"/>
          <w:w w:val="90"/>
        </w:rPr>
        <w:t xml:space="preserve"> </w:t>
      </w:r>
      <w:r>
        <w:rPr>
          <w:color w:val="231F20"/>
          <w:w w:val="90"/>
        </w:rPr>
        <w:t xml:space="preserve">than statutory </w:t>
      </w:r>
      <w:proofErr w:type="spellStart"/>
      <w:r>
        <w:rPr>
          <w:color w:val="231F20"/>
          <w:w w:val="90"/>
        </w:rPr>
        <w:t>RoE</w:t>
      </w:r>
      <w:proofErr w:type="spellEnd"/>
      <w:r>
        <w:rPr>
          <w:color w:val="231F20"/>
          <w:w w:val="90"/>
        </w:rPr>
        <w:t xml:space="preserve">, that is </w:t>
      </w:r>
      <w:proofErr w:type="spellStart"/>
      <w:r>
        <w:rPr>
          <w:color w:val="231F20"/>
          <w:w w:val="90"/>
        </w:rPr>
        <w:t>RoE</w:t>
      </w:r>
      <w:proofErr w:type="spellEnd"/>
      <w:r>
        <w:rPr>
          <w:color w:val="231F20"/>
          <w:w w:val="90"/>
        </w:rPr>
        <w:t xml:space="preserve"> actually achieved (Chart B.9).</w:t>
      </w:r>
    </w:p>
    <w:p w14:paraId="2E691004" w14:textId="77777777" w:rsidR="00B732F0" w:rsidRDefault="00B732F0">
      <w:pPr>
        <w:pStyle w:val="BodyText"/>
        <w:spacing w:before="27"/>
      </w:pPr>
    </w:p>
    <w:p w14:paraId="0F983CED" w14:textId="77777777" w:rsidR="00B732F0" w:rsidRDefault="001B6D82">
      <w:pPr>
        <w:pStyle w:val="BodyText"/>
        <w:ind w:left="227"/>
      </w:pPr>
      <w:r>
        <w:rPr>
          <w:color w:val="231F20"/>
          <w:w w:val="85"/>
        </w:rPr>
        <w:t>UK</w:t>
      </w:r>
      <w:r>
        <w:rPr>
          <w:color w:val="231F20"/>
          <w:spacing w:val="5"/>
        </w:rPr>
        <w:t xml:space="preserve"> </w:t>
      </w:r>
      <w:r>
        <w:rPr>
          <w:color w:val="231F20"/>
          <w:w w:val="85"/>
        </w:rPr>
        <w:t>banks’</w:t>
      </w:r>
      <w:r>
        <w:rPr>
          <w:color w:val="231F20"/>
          <w:spacing w:val="6"/>
        </w:rPr>
        <w:t xml:space="preserve"> </w:t>
      </w:r>
      <w:r>
        <w:rPr>
          <w:color w:val="231F20"/>
          <w:w w:val="85"/>
        </w:rPr>
        <w:t>investment</w:t>
      </w:r>
      <w:r>
        <w:rPr>
          <w:color w:val="231F20"/>
          <w:spacing w:val="6"/>
        </w:rPr>
        <w:t xml:space="preserve"> </w:t>
      </w:r>
      <w:r>
        <w:rPr>
          <w:color w:val="231F20"/>
          <w:w w:val="85"/>
        </w:rPr>
        <w:t>banking</w:t>
      </w:r>
      <w:r>
        <w:rPr>
          <w:color w:val="231F20"/>
          <w:spacing w:val="6"/>
        </w:rPr>
        <w:t xml:space="preserve"> </w:t>
      </w:r>
      <w:r>
        <w:rPr>
          <w:color w:val="231F20"/>
          <w:w w:val="85"/>
        </w:rPr>
        <w:t>revenues</w:t>
      </w:r>
      <w:r>
        <w:rPr>
          <w:color w:val="231F20"/>
          <w:spacing w:val="6"/>
        </w:rPr>
        <w:t xml:space="preserve"> </w:t>
      </w:r>
      <w:r>
        <w:rPr>
          <w:color w:val="231F20"/>
          <w:w w:val="85"/>
        </w:rPr>
        <w:t>have</w:t>
      </w:r>
      <w:r>
        <w:rPr>
          <w:color w:val="231F20"/>
          <w:spacing w:val="5"/>
        </w:rPr>
        <w:t xml:space="preserve"> </w:t>
      </w:r>
      <w:r>
        <w:rPr>
          <w:color w:val="231F20"/>
          <w:w w:val="85"/>
        </w:rPr>
        <w:t>also</w:t>
      </w:r>
      <w:r>
        <w:rPr>
          <w:color w:val="231F20"/>
          <w:spacing w:val="6"/>
        </w:rPr>
        <w:t xml:space="preserve"> </w:t>
      </w:r>
      <w:r>
        <w:rPr>
          <w:color w:val="231F20"/>
          <w:w w:val="85"/>
        </w:rPr>
        <w:t>been</w:t>
      </w:r>
      <w:r>
        <w:rPr>
          <w:color w:val="231F20"/>
          <w:spacing w:val="6"/>
        </w:rPr>
        <w:t xml:space="preserve"> </w:t>
      </w:r>
      <w:r>
        <w:rPr>
          <w:color w:val="231F20"/>
          <w:spacing w:val="-4"/>
          <w:w w:val="85"/>
        </w:rPr>
        <w:t>weak</w:t>
      </w:r>
    </w:p>
    <w:p w14:paraId="5E6610E9" w14:textId="77777777" w:rsidR="00B732F0" w:rsidRDefault="00B732F0">
      <w:pPr>
        <w:pStyle w:val="BodyText"/>
        <w:sectPr w:rsidR="00B732F0">
          <w:pgSz w:w="11910" w:h="16840"/>
          <w:pgMar w:top="1560" w:right="566" w:bottom="280" w:left="566" w:header="446" w:footer="0" w:gutter="0"/>
          <w:cols w:num="2" w:space="720" w:equalWidth="0">
            <w:col w:w="4417" w:space="912"/>
            <w:col w:w="5449"/>
          </w:cols>
        </w:sectPr>
      </w:pPr>
    </w:p>
    <w:p w14:paraId="0CA3990F" w14:textId="77777777" w:rsidR="00B732F0" w:rsidRDefault="00B732F0">
      <w:pPr>
        <w:pStyle w:val="BodyText"/>
        <w:rPr>
          <w:sz w:val="12"/>
        </w:rPr>
      </w:pPr>
    </w:p>
    <w:p w14:paraId="7B3382D4" w14:textId="77777777" w:rsidR="00B732F0" w:rsidRDefault="00B732F0">
      <w:pPr>
        <w:pStyle w:val="BodyText"/>
        <w:rPr>
          <w:sz w:val="12"/>
        </w:rPr>
      </w:pPr>
    </w:p>
    <w:p w14:paraId="022EE991" w14:textId="77777777" w:rsidR="00B732F0" w:rsidRDefault="00B732F0">
      <w:pPr>
        <w:pStyle w:val="BodyText"/>
        <w:rPr>
          <w:sz w:val="12"/>
        </w:rPr>
      </w:pPr>
    </w:p>
    <w:p w14:paraId="5CC31E8A" w14:textId="77777777" w:rsidR="00B732F0" w:rsidRDefault="00B732F0">
      <w:pPr>
        <w:pStyle w:val="BodyText"/>
        <w:rPr>
          <w:sz w:val="12"/>
        </w:rPr>
      </w:pPr>
    </w:p>
    <w:p w14:paraId="44777D2F" w14:textId="77777777" w:rsidR="00B732F0" w:rsidRDefault="00B732F0">
      <w:pPr>
        <w:pStyle w:val="BodyText"/>
        <w:rPr>
          <w:sz w:val="12"/>
        </w:rPr>
      </w:pPr>
    </w:p>
    <w:p w14:paraId="370A57E1" w14:textId="77777777" w:rsidR="00B732F0" w:rsidRDefault="00B732F0">
      <w:pPr>
        <w:pStyle w:val="BodyText"/>
        <w:rPr>
          <w:sz w:val="12"/>
        </w:rPr>
      </w:pPr>
    </w:p>
    <w:p w14:paraId="22DA2A7B" w14:textId="77777777" w:rsidR="00B732F0" w:rsidRDefault="00B732F0">
      <w:pPr>
        <w:pStyle w:val="BodyText"/>
        <w:rPr>
          <w:sz w:val="12"/>
        </w:rPr>
      </w:pPr>
    </w:p>
    <w:p w14:paraId="269C7F0F" w14:textId="77777777" w:rsidR="00B732F0" w:rsidRDefault="00B732F0">
      <w:pPr>
        <w:pStyle w:val="BodyText"/>
        <w:rPr>
          <w:sz w:val="12"/>
        </w:rPr>
      </w:pPr>
    </w:p>
    <w:p w14:paraId="5CC33C23" w14:textId="77777777" w:rsidR="00B732F0" w:rsidRDefault="00B732F0">
      <w:pPr>
        <w:pStyle w:val="BodyText"/>
        <w:rPr>
          <w:sz w:val="12"/>
        </w:rPr>
      </w:pPr>
    </w:p>
    <w:p w14:paraId="48E6F4D0" w14:textId="77777777" w:rsidR="00B732F0" w:rsidRDefault="00B732F0">
      <w:pPr>
        <w:pStyle w:val="BodyText"/>
        <w:rPr>
          <w:sz w:val="12"/>
        </w:rPr>
      </w:pPr>
    </w:p>
    <w:p w14:paraId="5F4AB131" w14:textId="77777777" w:rsidR="00B732F0" w:rsidRDefault="00B732F0">
      <w:pPr>
        <w:pStyle w:val="BodyText"/>
        <w:rPr>
          <w:sz w:val="12"/>
        </w:rPr>
      </w:pPr>
    </w:p>
    <w:p w14:paraId="4F7C98A4" w14:textId="77777777" w:rsidR="00B732F0" w:rsidRDefault="00B732F0">
      <w:pPr>
        <w:pStyle w:val="BodyText"/>
        <w:rPr>
          <w:sz w:val="12"/>
        </w:rPr>
      </w:pPr>
    </w:p>
    <w:p w14:paraId="79F89E5F" w14:textId="77777777" w:rsidR="00B732F0" w:rsidRDefault="00B732F0">
      <w:pPr>
        <w:pStyle w:val="BodyText"/>
        <w:rPr>
          <w:sz w:val="12"/>
        </w:rPr>
      </w:pPr>
    </w:p>
    <w:p w14:paraId="51E097B3" w14:textId="77777777" w:rsidR="00B732F0" w:rsidRDefault="00B732F0">
      <w:pPr>
        <w:pStyle w:val="BodyText"/>
        <w:rPr>
          <w:sz w:val="12"/>
        </w:rPr>
      </w:pPr>
    </w:p>
    <w:p w14:paraId="30288B2A" w14:textId="77777777" w:rsidR="00B732F0" w:rsidRDefault="00B732F0">
      <w:pPr>
        <w:pStyle w:val="BodyText"/>
        <w:rPr>
          <w:sz w:val="12"/>
        </w:rPr>
      </w:pPr>
    </w:p>
    <w:p w14:paraId="1E6F9BA2" w14:textId="77777777" w:rsidR="00B732F0" w:rsidRDefault="00B732F0">
      <w:pPr>
        <w:pStyle w:val="BodyText"/>
        <w:rPr>
          <w:sz w:val="12"/>
        </w:rPr>
      </w:pPr>
    </w:p>
    <w:p w14:paraId="3AB2535E" w14:textId="77777777" w:rsidR="00B732F0" w:rsidRDefault="00B732F0">
      <w:pPr>
        <w:pStyle w:val="BodyText"/>
        <w:rPr>
          <w:sz w:val="12"/>
        </w:rPr>
      </w:pPr>
    </w:p>
    <w:p w14:paraId="66351BDB" w14:textId="77777777" w:rsidR="00B732F0" w:rsidRDefault="00B732F0">
      <w:pPr>
        <w:pStyle w:val="BodyText"/>
        <w:rPr>
          <w:sz w:val="12"/>
        </w:rPr>
      </w:pPr>
    </w:p>
    <w:p w14:paraId="1E7A912E" w14:textId="77777777" w:rsidR="00B732F0" w:rsidRDefault="00B732F0">
      <w:pPr>
        <w:pStyle w:val="BodyText"/>
        <w:rPr>
          <w:sz w:val="12"/>
        </w:rPr>
      </w:pPr>
    </w:p>
    <w:p w14:paraId="5F204569" w14:textId="77777777" w:rsidR="00B732F0" w:rsidRDefault="00B732F0">
      <w:pPr>
        <w:pStyle w:val="BodyText"/>
        <w:rPr>
          <w:sz w:val="12"/>
        </w:rPr>
      </w:pPr>
    </w:p>
    <w:p w14:paraId="7413B3B8" w14:textId="77777777" w:rsidR="00B732F0" w:rsidRDefault="00B732F0">
      <w:pPr>
        <w:pStyle w:val="BodyText"/>
        <w:spacing w:before="12"/>
        <w:rPr>
          <w:sz w:val="12"/>
        </w:rPr>
      </w:pPr>
    </w:p>
    <w:p w14:paraId="32E28D3C" w14:textId="77777777" w:rsidR="00B732F0" w:rsidRDefault="001B6D82">
      <w:pPr>
        <w:tabs>
          <w:tab w:val="left" w:pos="999"/>
          <w:tab w:val="left" w:pos="1672"/>
          <w:tab w:val="left" w:pos="2343"/>
          <w:tab w:val="left" w:pos="3002"/>
          <w:tab w:val="right" w:pos="3820"/>
        </w:tabs>
        <w:ind w:left="328"/>
        <w:rPr>
          <w:sz w:val="12"/>
        </w:rPr>
      </w:pPr>
      <w:r>
        <w:rPr>
          <w:color w:val="231F20"/>
          <w:spacing w:val="-5"/>
          <w:sz w:val="12"/>
        </w:rPr>
        <w:t>0.0</w:t>
      </w:r>
      <w:r>
        <w:rPr>
          <w:color w:val="231F20"/>
          <w:sz w:val="12"/>
        </w:rPr>
        <w:tab/>
      </w:r>
      <w:r>
        <w:rPr>
          <w:color w:val="231F20"/>
          <w:spacing w:val="-5"/>
          <w:sz w:val="12"/>
        </w:rPr>
        <w:t>0.5</w:t>
      </w:r>
      <w:r>
        <w:rPr>
          <w:color w:val="231F20"/>
          <w:sz w:val="12"/>
        </w:rPr>
        <w:tab/>
      </w:r>
      <w:r>
        <w:rPr>
          <w:color w:val="231F20"/>
          <w:spacing w:val="-5"/>
          <w:sz w:val="12"/>
        </w:rPr>
        <w:t>1.0</w:t>
      </w:r>
      <w:r>
        <w:rPr>
          <w:color w:val="231F20"/>
          <w:sz w:val="12"/>
        </w:rPr>
        <w:tab/>
      </w:r>
      <w:r>
        <w:rPr>
          <w:color w:val="231F20"/>
          <w:spacing w:val="-5"/>
          <w:sz w:val="12"/>
        </w:rPr>
        <w:t>1.5</w:t>
      </w:r>
      <w:r>
        <w:rPr>
          <w:color w:val="231F20"/>
          <w:sz w:val="12"/>
        </w:rPr>
        <w:tab/>
      </w:r>
      <w:r>
        <w:rPr>
          <w:color w:val="231F20"/>
          <w:spacing w:val="-5"/>
          <w:sz w:val="12"/>
        </w:rPr>
        <w:t>2.0</w:t>
      </w:r>
      <w:r>
        <w:rPr>
          <w:color w:val="231F20"/>
          <w:sz w:val="12"/>
        </w:rPr>
        <w:tab/>
      </w:r>
      <w:r>
        <w:rPr>
          <w:color w:val="231F20"/>
          <w:spacing w:val="-5"/>
          <w:sz w:val="12"/>
        </w:rPr>
        <w:t>2.5</w:t>
      </w:r>
    </w:p>
    <w:p w14:paraId="38510626" w14:textId="77777777" w:rsidR="00B732F0" w:rsidRDefault="001B6D82">
      <w:pPr>
        <w:spacing w:before="5"/>
        <w:ind w:left="1624"/>
        <w:rPr>
          <w:sz w:val="12"/>
        </w:rPr>
      </w:pPr>
      <w:r>
        <w:rPr>
          <w:color w:val="231F20"/>
          <w:w w:val="85"/>
          <w:sz w:val="12"/>
        </w:rPr>
        <w:t>Price</w:t>
      </w:r>
      <w:r>
        <w:rPr>
          <w:color w:val="231F20"/>
          <w:spacing w:val="-2"/>
          <w:sz w:val="12"/>
        </w:rPr>
        <w:t xml:space="preserve"> </w:t>
      </w:r>
      <w:r>
        <w:rPr>
          <w:color w:val="231F20"/>
          <w:w w:val="85"/>
          <w:sz w:val="12"/>
        </w:rPr>
        <w:t>to</w:t>
      </w:r>
      <w:r>
        <w:rPr>
          <w:color w:val="231F20"/>
          <w:spacing w:val="-1"/>
          <w:sz w:val="12"/>
        </w:rPr>
        <w:t xml:space="preserve"> </w:t>
      </w:r>
      <w:r>
        <w:rPr>
          <w:color w:val="231F20"/>
          <w:w w:val="85"/>
          <w:sz w:val="12"/>
        </w:rPr>
        <w:t>book</w:t>
      </w:r>
      <w:r>
        <w:rPr>
          <w:color w:val="231F20"/>
          <w:spacing w:val="-2"/>
          <w:sz w:val="12"/>
        </w:rPr>
        <w:t xml:space="preserve"> </w:t>
      </w:r>
      <w:r>
        <w:rPr>
          <w:color w:val="231F20"/>
          <w:spacing w:val="-2"/>
          <w:w w:val="85"/>
          <w:sz w:val="12"/>
        </w:rPr>
        <w:t>ratio</w:t>
      </w:r>
    </w:p>
    <w:p w14:paraId="1765A0FF" w14:textId="77777777" w:rsidR="00B732F0" w:rsidRDefault="001B6D82">
      <w:pPr>
        <w:spacing w:before="2"/>
        <w:ind w:right="38"/>
        <w:jc w:val="right"/>
        <w:rPr>
          <w:sz w:val="12"/>
        </w:rPr>
      </w:pPr>
      <w:r>
        <w:br w:type="column"/>
      </w:r>
      <w:r>
        <w:rPr>
          <w:color w:val="231F20"/>
          <w:spacing w:val="-5"/>
          <w:sz w:val="12"/>
        </w:rPr>
        <w:t>160</w:t>
      </w:r>
    </w:p>
    <w:p w14:paraId="30DE0B2A" w14:textId="77777777" w:rsidR="00B732F0" w:rsidRDefault="00B732F0">
      <w:pPr>
        <w:pStyle w:val="BodyText"/>
        <w:spacing w:before="60"/>
        <w:rPr>
          <w:sz w:val="12"/>
        </w:rPr>
      </w:pPr>
    </w:p>
    <w:p w14:paraId="515F0A65" w14:textId="77777777" w:rsidR="00B732F0" w:rsidRDefault="001B6D82">
      <w:pPr>
        <w:ind w:right="38"/>
        <w:jc w:val="right"/>
        <w:rPr>
          <w:sz w:val="12"/>
        </w:rPr>
      </w:pPr>
      <w:r>
        <w:rPr>
          <w:color w:val="231F20"/>
          <w:spacing w:val="-5"/>
          <w:sz w:val="12"/>
        </w:rPr>
        <w:t>140</w:t>
      </w:r>
    </w:p>
    <w:p w14:paraId="461EB11D" w14:textId="77777777" w:rsidR="00B732F0" w:rsidRDefault="00B732F0">
      <w:pPr>
        <w:pStyle w:val="BodyText"/>
        <w:spacing w:before="61"/>
        <w:rPr>
          <w:sz w:val="12"/>
        </w:rPr>
      </w:pPr>
    </w:p>
    <w:p w14:paraId="227D7902" w14:textId="77777777" w:rsidR="00B732F0" w:rsidRDefault="001B6D82">
      <w:pPr>
        <w:ind w:right="38"/>
        <w:jc w:val="right"/>
        <w:rPr>
          <w:sz w:val="12"/>
        </w:rPr>
      </w:pPr>
      <w:r>
        <w:rPr>
          <w:color w:val="231F20"/>
          <w:spacing w:val="-5"/>
          <w:sz w:val="12"/>
        </w:rPr>
        <w:t>120</w:t>
      </w:r>
    </w:p>
    <w:p w14:paraId="4298028A" w14:textId="77777777" w:rsidR="00B732F0" w:rsidRDefault="00B732F0">
      <w:pPr>
        <w:pStyle w:val="BodyText"/>
        <w:spacing w:before="61"/>
        <w:rPr>
          <w:sz w:val="12"/>
        </w:rPr>
      </w:pPr>
    </w:p>
    <w:p w14:paraId="5CA6468B" w14:textId="77777777" w:rsidR="00B732F0" w:rsidRDefault="001B6D82">
      <w:pPr>
        <w:ind w:right="38"/>
        <w:jc w:val="right"/>
        <w:rPr>
          <w:sz w:val="12"/>
        </w:rPr>
      </w:pPr>
      <w:r>
        <w:rPr>
          <w:color w:val="231F20"/>
          <w:spacing w:val="-5"/>
          <w:sz w:val="12"/>
        </w:rPr>
        <w:t>100</w:t>
      </w:r>
    </w:p>
    <w:p w14:paraId="71ED173D" w14:textId="77777777" w:rsidR="00B732F0" w:rsidRDefault="00B732F0">
      <w:pPr>
        <w:pStyle w:val="BodyText"/>
        <w:spacing w:before="61"/>
        <w:rPr>
          <w:sz w:val="12"/>
        </w:rPr>
      </w:pPr>
    </w:p>
    <w:p w14:paraId="2FA169B6" w14:textId="77777777" w:rsidR="00B732F0" w:rsidRDefault="001B6D82">
      <w:pPr>
        <w:ind w:right="38"/>
        <w:jc w:val="right"/>
        <w:rPr>
          <w:sz w:val="12"/>
        </w:rPr>
      </w:pPr>
      <w:r>
        <w:rPr>
          <w:color w:val="231F20"/>
          <w:spacing w:val="-5"/>
          <w:w w:val="105"/>
          <w:sz w:val="12"/>
        </w:rPr>
        <w:t>80</w:t>
      </w:r>
    </w:p>
    <w:p w14:paraId="5E6129FB" w14:textId="77777777" w:rsidR="00B732F0" w:rsidRDefault="00B732F0">
      <w:pPr>
        <w:pStyle w:val="BodyText"/>
        <w:spacing w:before="61"/>
        <w:rPr>
          <w:sz w:val="12"/>
        </w:rPr>
      </w:pPr>
    </w:p>
    <w:p w14:paraId="50946B3B" w14:textId="77777777" w:rsidR="00B732F0" w:rsidRDefault="001B6D82">
      <w:pPr>
        <w:ind w:right="38"/>
        <w:jc w:val="right"/>
        <w:rPr>
          <w:sz w:val="12"/>
        </w:rPr>
      </w:pPr>
      <w:r>
        <w:rPr>
          <w:color w:val="231F20"/>
          <w:spacing w:val="-5"/>
          <w:w w:val="105"/>
          <w:sz w:val="12"/>
        </w:rPr>
        <w:t>60</w:t>
      </w:r>
    </w:p>
    <w:p w14:paraId="68E2A999" w14:textId="77777777" w:rsidR="00B732F0" w:rsidRDefault="00B732F0">
      <w:pPr>
        <w:pStyle w:val="BodyText"/>
        <w:spacing w:before="61"/>
        <w:rPr>
          <w:sz w:val="12"/>
        </w:rPr>
      </w:pPr>
    </w:p>
    <w:p w14:paraId="5A913363" w14:textId="77777777" w:rsidR="00B732F0" w:rsidRDefault="001B6D82">
      <w:pPr>
        <w:ind w:right="38"/>
        <w:jc w:val="right"/>
        <w:rPr>
          <w:sz w:val="12"/>
        </w:rPr>
      </w:pPr>
      <w:r>
        <w:rPr>
          <w:color w:val="231F20"/>
          <w:spacing w:val="-5"/>
          <w:w w:val="105"/>
          <w:sz w:val="12"/>
        </w:rPr>
        <w:t>40</w:t>
      </w:r>
    </w:p>
    <w:p w14:paraId="0F6D50E2" w14:textId="77777777" w:rsidR="00B732F0" w:rsidRDefault="00B732F0">
      <w:pPr>
        <w:pStyle w:val="BodyText"/>
        <w:spacing w:before="61"/>
        <w:rPr>
          <w:sz w:val="12"/>
        </w:rPr>
      </w:pPr>
    </w:p>
    <w:p w14:paraId="6FC4A180" w14:textId="77777777" w:rsidR="00B732F0" w:rsidRDefault="001B6D82">
      <w:pPr>
        <w:ind w:right="38"/>
        <w:jc w:val="right"/>
        <w:rPr>
          <w:sz w:val="12"/>
        </w:rPr>
      </w:pPr>
      <w:r>
        <w:rPr>
          <w:color w:val="231F20"/>
          <w:spacing w:val="-5"/>
          <w:sz w:val="12"/>
        </w:rPr>
        <w:t>20</w:t>
      </w:r>
    </w:p>
    <w:p w14:paraId="65749C91" w14:textId="77777777" w:rsidR="00B732F0" w:rsidRDefault="00B732F0">
      <w:pPr>
        <w:pStyle w:val="BodyText"/>
        <w:spacing w:before="61"/>
        <w:rPr>
          <w:sz w:val="12"/>
        </w:rPr>
      </w:pPr>
    </w:p>
    <w:p w14:paraId="45A74443" w14:textId="77777777" w:rsidR="00B732F0" w:rsidRDefault="001B6D82">
      <w:pPr>
        <w:ind w:right="38"/>
        <w:jc w:val="right"/>
        <w:rPr>
          <w:sz w:val="12"/>
        </w:rPr>
      </w:pPr>
      <w:r>
        <w:rPr>
          <w:color w:val="231F20"/>
          <w:spacing w:val="-10"/>
          <w:w w:val="105"/>
          <w:sz w:val="12"/>
        </w:rPr>
        <w:t>0</w:t>
      </w:r>
    </w:p>
    <w:p w14:paraId="3CF29329" w14:textId="77777777" w:rsidR="00B732F0" w:rsidRDefault="001B6D82">
      <w:pPr>
        <w:pStyle w:val="BodyText"/>
        <w:spacing w:line="268" w:lineRule="auto"/>
        <w:ind w:left="328" w:right="332"/>
      </w:pPr>
      <w:r>
        <w:br w:type="column"/>
      </w:r>
      <w:r>
        <w:rPr>
          <w:color w:val="231F20"/>
          <w:w w:val="90"/>
        </w:rPr>
        <w:t>since</w:t>
      </w:r>
      <w:r>
        <w:rPr>
          <w:color w:val="231F20"/>
          <w:spacing w:val="-4"/>
          <w:w w:val="90"/>
        </w:rPr>
        <w:t xml:space="preserve"> </w:t>
      </w:r>
      <w:r>
        <w:rPr>
          <w:color w:val="231F20"/>
          <w:w w:val="90"/>
        </w:rPr>
        <w:t>the</w:t>
      </w:r>
      <w:r>
        <w:rPr>
          <w:color w:val="231F20"/>
          <w:spacing w:val="-4"/>
          <w:w w:val="90"/>
        </w:rPr>
        <w:t xml:space="preserve"> </w:t>
      </w:r>
      <w:r>
        <w:rPr>
          <w:color w:val="231F20"/>
          <w:w w:val="90"/>
        </w:rPr>
        <w:t>crisis,</w:t>
      </w:r>
      <w:r>
        <w:rPr>
          <w:color w:val="231F20"/>
          <w:spacing w:val="-4"/>
          <w:w w:val="90"/>
        </w:rPr>
        <w:t xml:space="preserve"> </w:t>
      </w:r>
      <w:r>
        <w:rPr>
          <w:color w:val="231F20"/>
          <w:w w:val="90"/>
        </w:rPr>
        <w:t>with</w:t>
      </w:r>
      <w:r>
        <w:rPr>
          <w:color w:val="231F20"/>
          <w:spacing w:val="-4"/>
          <w:w w:val="90"/>
        </w:rPr>
        <w:t xml:space="preserve"> </w:t>
      </w:r>
      <w:r>
        <w:rPr>
          <w:color w:val="231F20"/>
          <w:w w:val="90"/>
        </w:rPr>
        <w:t>estimated</w:t>
      </w:r>
      <w:r>
        <w:rPr>
          <w:color w:val="231F20"/>
          <w:spacing w:val="-4"/>
          <w:w w:val="90"/>
        </w:rPr>
        <w:t xml:space="preserve"> </w:t>
      </w:r>
      <w:r>
        <w:rPr>
          <w:color w:val="231F20"/>
          <w:w w:val="90"/>
        </w:rPr>
        <w:t>average</w:t>
      </w:r>
      <w:r>
        <w:rPr>
          <w:color w:val="231F20"/>
          <w:spacing w:val="-4"/>
          <w:w w:val="90"/>
        </w:rPr>
        <w:t xml:space="preserve"> </w:t>
      </w:r>
      <w:r>
        <w:rPr>
          <w:color w:val="231F20"/>
          <w:w w:val="90"/>
        </w:rPr>
        <w:t>returns</w:t>
      </w:r>
      <w:r>
        <w:rPr>
          <w:color w:val="231F20"/>
          <w:spacing w:val="-4"/>
          <w:w w:val="90"/>
        </w:rPr>
        <w:t xml:space="preserve"> </w:t>
      </w:r>
      <w:r>
        <w:rPr>
          <w:color w:val="231F20"/>
          <w:w w:val="90"/>
        </w:rPr>
        <w:t>below</w:t>
      </w:r>
      <w:r>
        <w:rPr>
          <w:color w:val="231F20"/>
          <w:spacing w:val="-4"/>
          <w:w w:val="90"/>
        </w:rPr>
        <w:t xml:space="preserve"> </w:t>
      </w:r>
      <w:r>
        <w:rPr>
          <w:color w:val="231F20"/>
          <w:w w:val="90"/>
        </w:rPr>
        <w:t xml:space="preserve">those </w:t>
      </w:r>
      <w:r>
        <w:rPr>
          <w:color w:val="231F20"/>
          <w:w w:val="85"/>
        </w:rPr>
        <w:t>for retail banking (Chart B.10).</w:t>
      </w:r>
      <w:r>
        <w:rPr>
          <w:color w:val="231F20"/>
          <w:spacing w:val="40"/>
        </w:rPr>
        <w:t xml:space="preserve"> </w:t>
      </w:r>
      <w:r>
        <w:rPr>
          <w:color w:val="231F20"/>
          <w:w w:val="85"/>
        </w:rPr>
        <w:t xml:space="preserve">This is consistent with the fall </w:t>
      </w:r>
      <w:r>
        <w:rPr>
          <w:color w:val="231F20"/>
          <w:w w:val="90"/>
        </w:rPr>
        <w:t>in investment banking revenues by banks globally, although UK banks have also lost market share in the increasingly concentrated market.</w:t>
      </w:r>
      <w:r>
        <w:rPr>
          <w:color w:val="231F20"/>
          <w:spacing w:val="40"/>
        </w:rPr>
        <w:t xml:space="preserve"> </w:t>
      </w:r>
      <w:r>
        <w:rPr>
          <w:color w:val="231F20"/>
          <w:w w:val="90"/>
        </w:rPr>
        <w:t>One headwind to global investment banks’</w:t>
      </w:r>
      <w:r>
        <w:rPr>
          <w:color w:val="231F20"/>
          <w:spacing w:val="-2"/>
          <w:w w:val="90"/>
        </w:rPr>
        <w:t xml:space="preserve"> </w:t>
      </w:r>
      <w:r>
        <w:rPr>
          <w:color w:val="231F20"/>
          <w:w w:val="90"/>
        </w:rPr>
        <w:t>profitability</w:t>
      </w:r>
      <w:r>
        <w:rPr>
          <w:color w:val="231F20"/>
          <w:spacing w:val="-2"/>
          <w:w w:val="90"/>
        </w:rPr>
        <w:t xml:space="preserve"> </w:t>
      </w:r>
      <w:r>
        <w:rPr>
          <w:color w:val="231F20"/>
          <w:w w:val="90"/>
        </w:rPr>
        <w:t>has</w:t>
      </w:r>
      <w:r>
        <w:rPr>
          <w:color w:val="231F20"/>
          <w:spacing w:val="-2"/>
          <w:w w:val="90"/>
        </w:rPr>
        <w:t xml:space="preserve"> </w:t>
      </w:r>
      <w:r>
        <w:rPr>
          <w:color w:val="231F20"/>
          <w:w w:val="90"/>
        </w:rPr>
        <w:t>been</w:t>
      </w:r>
      <w:r>
        <w:rPr>
          <w:color w:val="231F20"/>
          <w:spacing w:val="-2"/>
          <w:w w:val="90"/>
        </w:rPr>
        <w:t xml:space="preserve"> </w:t>
      </w:r>
      <w:r>
        <w:rPr>
          <w:color w:val="231F20"/>
          <w:w w:val="90"/>
        </w:rPr>
        <w:t>low</w:t>
      </w:r>
      <w:r>
        <w:rPr>
          <w:color w:val="231F20"/>
          <w:spacing w:val="-2"/>
          <w:w w:val="90"/>
        </w:rPr>
        <w:t xml:space="preserve"> </w:t>
      </w:r>
      <w:r>
        <w:rPr>
          <w:color w:val="231F20"/>
          <w:w w:val="90"/>
        </w:rPr>
        <w:t>financial</w:t>
      </w:r>
      <w:r>
        <w:rPr>
          <w:color w:val="231F20"/>
          <w:spacing w:val="-2"/>
          <w:w w:val="90"/>
        </w:rPr>
        <w:t xml:space="preserve"> </w:t>
      </w:r>
      <w:r>
        <w:rPr>
          <w:color w:val="231F20"/>
          <w:w w:val="90"/>
        </w:rPr>
        <w:t>market</w:t>
      </w:r>
      <w:r>
        <w:rPr>
          <w:color w:val="231F20"/>
          <w:spacing w:val="-2"/>
          <w:w w:val="90"/>
        </w:rPr>
        <w:t xml:space="preserve"> </w:t>
      </w:r>
      <w:r>
        <w:rPr>
          <w:color w:val="231F20"/>
          <w:w w:val="90"/>
        </w:rPr>
        <w:t>volatility (see</w:t>
      </w:r>
      <w:r>
        <w:rPr>
          <w:color w:val="231F20"/>
          <w:spacing w:val="-3"/>
          <w:w w:val="90"/>
        </w:rPr>
        <w:t xml:space="preserve"> </w:t>
      </w:r>
      <w:r>
        <w:rPr>
          <w:color w:val="231F20"/>
          <w:w w:val="90"/>
        </w:rPr>
        <w:t>Asset</w:t>
      </w:r>
      <w:r>
        <w:rPr>
          <w:color w:val="231F20"/>
          <w:spacing w:val="-3"/>
          <w:w w:val="90"/>
        </w:rPr>
        <w:t xml:space="preserve"> </w:t>
      </w:r>
      <w:r>
        <w:rPr>
          <w:color w:val="231F20"/>
          <w:w w:val="90"/>
        </w:rPr>
        <w:t>valuations</w:t>
      </w:r>
      <w:r>
        <w:rPr>
          <w:color w:val="231F20"/>
          <w:spacing w:val="-3"/>
          <w:w w:val="90"/>
        </w:rPr>
        <w:t xml:space="preserve"> </w:t>
      </w:r>
      <w:r>
        <w:rPr>
          <w:color w:val="231F20"/>
          <w:w w:val="90"/>
        </w:rPr>
        <w:t>chapter).</w:t>
      </w:r>
      <w:r>
        <w:rPr>
          <w:color w:val="231F20"/>
          <w:spacing w:val="40"/>
        </w:rPr>
        <w:t xml:space="preserve"> </w:t>
      </w:r>
      <w:r>
        <w:rPr>
          <w:color w:val="231F20"/>
          <w:w w:val="90"/>
        </w:rPr>
        <w:t>It</w:t>
      </w:r>
      <w:r>
        <w:rPr>
          <w:color w:val="231F20"/>
          <w:spacing w:val="-3"/>
          <w:w w:val="90"/>
        </w:rPr>
        <w:t xml:space="preserve"> </w:t>
      </w:r>
      <w:r>
        <w:rPr>
          <w:color w:val="231F20"/>
          <w:w w:val="90"/>
        </w:rPr>
        <w:t>has</w:t>
      </w:r>
      <w:r>
        <w:rPr>
          <w:color w:val="231F20"/>
          <w:spacing w:val="-3"/>
          <w:w w:val="90"/>
        </w:rPr>
        <w:t xml:space="preserve"> </w:t>
      </w:r>
      <w:r>
        <w:rPr>
          <w:color w:val="231F20"/>
          <w:w w:val="90"/>
        </w:rPr>
        <w:t>likely</w:t>
      </w:r>
      <w:r>
        <w:rPr>
          <w:color w:val="231F20"/>
          <w:spacing w:val="-3"/>
          <w:w w:val="90"/>
        </w:rPr>
        <w:t xml:space="preserve"> </w:t>
      </w:r>
      <w:r>
        <w:rPr>
          <w:color w:val="231F20"/>
          <w:w w:val="90"/>
        </w:rPr>
        <w:t>reduced</w:t>
      </w:r>
      <w:r>
        <w:rPr>
          <w:color w:val="231F20"/>
          <w:spacing w:val="-3"/>
          <w:w w:val="90"/>
        </w:rPr>
        <w:t xml:space="preserve"> </w:t>
      </w:r>
      <w:r>
        <w:rPr>
          <w:color w:val="231F20"/>
          <w:w w:val="90"/>
        </w:rPr>
        <w:t>trading volumes as well as demand for hedging instruments sold by banks.</w:t>
      </w:r>
      <w:r>
        <w:rPr>
          <w:color w:val="231F20"/>
          <w:spacing w:val="36"/>
        </w:rPr>
        <w:t xml:space="preserve"> </w:t>
      </w:r>
      <w:r>
        <w:rPr>
          <w:color w:val="231F20"/>
          <w:w w:val="90"/>
        </w:rPr>
        <w:t>Structural</w:t>
      </w:r>
      <w:r>
        <w:rPr>
          <w:color w:val="231F20"/>
          <w:spacing w:val="-7"/>
          <w:w w:val="90"/>
        </w:rPr>
        <w:t xml:space="preserve"> </w:t>
      </w:r>
      <w:r>
        <w:rPr>
          <w:color w:val="231F20"/>
          <w:w w:val="90"/>
        </w:rPr>
        <w:t>factors,</w:t>
      </w:r>
      <w:r>
        <w:rPr>
          <w:color w:val="231F20"/>
          <w:spacing w:val="-7"/>
          <w:w w:val="90"/>
        </w:rPr>
        <w:t xml:space="preserve"> </w:t>
      </w:r>
      <w:r>
        <w:rPr>
          <w:color w:val="231F20"/>
          <w:w w:val="90"/>
        </w:rPr>
        <w:t>like</w:t>
      </w:r>
      <w:r>
        <w:rPr>
          <w:color w:val="231F20"/>
          <w:spacing w:val="-7"/>
          <w:w w:val="90"/>
        </w:rPr>
        <w:t xml:space="preserve"> </w:t>
      </w:r>
      <w:r>
        <w:rPr>
          <w:color w:val="231F20"/>
          <w:w w:val="90"/>
        </w:rPr>
        <w:t>higher</w:t>
      </w:r>
      <w:r>
        <w:rPr>
          <w:color w:val="231F20"/>
          <w:spacing w:val="-7"/>
          <w:w w:val="90"/>
        </w:rPr>
        <w:t xml:space="preserve"> </w:t>
      </w:r>
      <w:r>
        <w:rPr>
          <w:color w:val="231F20"/>
          <w:w w:val="90"/>
        </w:rPr>
        <w:t>capital</w:t>
      </w:r>
      <w:r>
        <w:rPr>
          <w:color w:val="231F20"/>
          <w:spacing w:val="-7"/>
          <w:w w:val="90"/>
        </w:rPr>
        <w:t xml:space="preserve"> </w:t>
      </w:r>
      <w:r>
        <w:rPr>
          <w:color w:val="231F20"/>
          <w:w w:val="90"/>
        </w:rPr>
        <w:t>and</w:t>
      </w:r>
      <w:r>
        <w:rPr>
          <w:color w:val="231F20"/>
          <w:spacing w:val="-7"/>
          <w:w w:val="90"/>
        </w:rPr>
        <w:t xml:space="preserve"> </w:t>
      </w:r>
      <w:r>
        <w:rPr>
          <w:color w:val="231F20"/>
          <w:w w:val="90"/>
        </w:rPr>
        <w:t>liquidity requirements</w:t>
      </w:r>
      <w:r>
        <w:rPr>
          <w:color w:val="231F20"/>
          <w:w w:val="90"/>
        </w:rPr>
        <w:t>,</w:t>
      </w:r>
      <w:r>
        <w:rPr>
          <w:color w:val="231F20"/>
          <w:spacing w:val="-3"/>
          <w:w w:val="90"/>
        </w:rPr>
        <w:t xml:space="preserve"> </w:t>
      </w:r>
      <w:r>
        <w:rPr>
          <w:color w:val="231F20"/>
          <w:w w:val="90"/>
        </w:rPr>
        <w:t>and</w:t>
      </w:r>
      <w:r>
        <w:rPr>
          <w:color w:val="231F20"/>
          <w:spacing w:val="-3"/>
          <w:w w:val="90"/>
        </w:rPr>
        <w:t xml:space="preserve"> </w:t>
      </w:r>
      <w:r>
        <w:rPr>
          <w:color w:val="231F20"/>
          <w:w w:val="90"/>
        </w:rPr>
        <w:t>clients’</w:t>
      </w:r>
      <w:r>
        <w:rPr>
          <w:color w:val="231F20"/>
          <w:spacing w:val="-3"/>
          <w:w w:val="90"/>
        </w:rPr>
        <w:t xml:space="preserve"> </w:t>
      </w:r>
      <w:r>
        <w:rPr>
          <w:color w:val="231F20"/>
          <w:w w:val="90"/>
        </w:rPr>
        <w:t>shift</w:t>
      </w:r>
      <w:r>
        <w:rPr>
          <w:color w:val="231F20"/>
          <w:spacing w:val="-3"/>
          <w:w w:val="90"/>
        </w:rPr>
        <w:t xml:space="preserve"> </w:t>
      </w:r>
      <w:r>
        <w:rPr>
          <w:color w:val="231F20"/>
          <w:w w:val="90"/>
        </w:rPr>
        <w:t>towards</w:t>
      </w:r>
      <w:r>
        <w:rPr>
          <w:color w:val="231F20"/>
          <w:spacing w:val="-3"/>
          <w:w w:val="90"/>
        </w:rPr>
        <w:t xml:space="preserve"> </w:t>
      </w:r>
      <w:r>
        <w:rPr>
          <w:color w:val="231F20"/>
          <w:w w:val="90"/>
        </w:rPr>
        <w:t>passive</w:t>
      </w:r>
      <w:r>
        <w:rPr>
          <w:color w:val="231F20"/>
          <w:spacing w:val="-3"/>
          <w:w w:val="90"/>
        </w:rPr>
        <w:t xml:space="preserve"> </w:t>
      </w:r>
      <w:r>
        <w:rPr>
          <w:color w:val="231F20"/>
          <w:w w:val="90"/>
        </w:rPr>
        <w:t>investing, which</w:t>
      </w:r>
      <w:r>
        <w:rPr>
          <w:color w:val="231F20"/>
          <w:spacing w:val="-8"/>
          <w:w w:val="90"/>
        </w:rPr>
        <w:t xml:space="preserve"> </w:t>
      </w:r>
      <w:r>
        <w:rPr>
          <w:color w:val="231F20"/>
          <w:w w:val="90"/>
        </w:rPr>
        <w:t>tends</w:t>
      </w:r>
      <w:r>
        <w:rPr>
          <w:color w:val="231F20"/>
          <w:spacing w:val="-8"/>
          <w:w w:val="90"/>
        </w:rPr>
        <w:t xml:space="preserve"> </w:t>
      </w:r>
      <w:r>
        <w:rPr>
          <w:color w:val="231F20"/>
          <w:w w:val="90"/>
        </w:rPr>
        <w:t>to</w:t>
      </w:r>
      <w:r>
        <w:rPr>
          <w:color w:val="231F20"/>
          <w:spacing w:val="-8"/>
          <w:w w:val="90"/>
        </w:rPr>
        <w:t xml:space="preserve"> </w:t>
      </w:r>
      <w:r>
        <w:rPr>
          <w:color w:val="231F20"/>
          <w:w w:val="90"/>
        </w:rPr>
        <w:t>generate</w:t>
      </w:r>
      <w:r>
        <w:rPr>
          <w:color w:val="231F20"/>
          <w:spacing w:val="-8"/>
          <w:w w:val="90"/>
        </w:rPr>
        <w:t xml:space="preserve"> </w:t>
      </w:r>
      <w:r>
        <w:rPr>
          <w:color w:val="231F20"/>
          <w:w w:val="90"/>
        </w:rPr>
        <w:t>lower</w:t>
      </w:r>
      <w:r>
        <w:rPr>
          <w:color w:val="231F20"/>
          <w:spacing w:val="-8"/>
          <w:w w:val="90"/>
        </w:rPr>
        <w:t xml:space="preserve"> </w:t>
      </w:r>
      <w:r>
        <w:rPr>
          <w:color w:val="231F20"/>
          <w:w w:val="90"/>
        </w:rPr>
        <w:t>revenues</w:t>
      </w:r>
      <w:r>
        <w:rPr>
          <w:color w:val="231F20"/>
          <w:spacing w:val="-8"/>
          <w:w w:val="90"/>
        </w:rPr>
        <w:t xml:space="preserve"> </w:t>
      </w:r>
      <w:r>
        <w:rPr>
          <w:color w:val="231F20"/>
          <w:w w:val="90"/>
        </w:rPr>
        <w:t>for</w:t>
      </w:r>
      <w:r>
        <w:rPr>
          <w:color w:val="231F20"/>
          <w:spacing w:val="-8"/>
          <w:w w:val="90"/>
        </w:rPr>
        <w:t xml:space="preserve"> </w:t>
      </w:r>
      <w:r>
        <w:rPr>
          <w:color w:val="231F20"/>
          <w:w w:val="90"/>
        </w:rPr>
        <w:t>banks,</w:t>
      </w:r>
      <w:r>
        <w:rPr>
          <w:color w:val="231F20"/>
          <w:spacing w:val="-8"/>
          <w:w w:val="90"/>
        </w:rPr>
        <w:t xml:space="preserve"> </w:t>
      </w:r>
      <w:r>
        <w:rPr>
          <w:color w:val="231F20"/>
          <w:w w:val="90"/>
        </w:rPr>
        <w:t>have</w:t>
      </w:r>
      <w:r>
        <w:rPr>
          <w:color w:val="231F20"/>
          <w:spacing w:val="-8"/>
          <w:w w:val="90"/>
        </w:rPr>
        <w:t xml:space="preserve"> </w:t>
      </w:r>
      <w:r>
        <w:rPr>
          <w:color w:val="231F20"/>
          <w:w w:val="90"/>
        </w:rPr>
        <w:t>also added</w:t>
      </w:r>
      <w:r>
        <w:rPr>
          <w:color w:val="231F20"/>
          <w:spacing w:val="-3"/>
          <w:w w:val="90"/>
        </w:rPr>
        <w:t xml:space="preserve"> </w:t>
      </w:r>
      <w:r>
        <w:rPr>
          <w:color w:val="231F20"/>
          <w:w w:val="90"/>
        </w:rPr>
        <w:t>pressure</w:t>
      </w:r>
      <w:r>
        <w:rPr>
          <w:color w:val="231F20"/>
          <w:spacing w:val="-3"/>
          <w:w w:val="90"/>
        </w:rPr>
        <w:t xml:space="preserve"> </w:t>
      </w:r>
      <w:r>
        <w:rPr>
          <w:color w:val="231F20"/>
          <w:w w:val="90"/>
        </w:rPr>
        <w:t>on</w:t>
      </w:r>
      <w:r>
        <w:rPr>
          <w:color w:val="231F20"/>
          <w:spacing w:val="-3"/>
          <w:w w:val="90"/>
        </w:rPr>
        <w:t xml:space="preserve"> </w:t>
      </w:r>
      <w:r>
        <w:rPr>
          <w:color w:val="231F20"/>
          <w:w w:val="90"/>
        </w:rPr>
        <w:t>profitability.</w:t>
      </w:r>
      <w:r>
        <w:rPr>
          <w:color w:val="231F20"/>
          <w:spacing w:val="40"/>
        </w:rPr>
        <w:t xml:space="preserve"> </w:t>
      </w:r>
      <w:r>
        <w:rPr>
          <w:color w:val="231F20"/>
          <w:w w:val="90"/>
        </w:rPr>
        <w:t>As</w:t>
      </w:r>
      <w:r>
        <w:rPr>
          <w:color w:val="231F20"/>
          <w:spacing w:val="-3"/>
          <w:w w:val="90"/>
        </w:rPr>
        <w:t xml:space="preserve"> </w:t>
      </w:r>
      <w:r>
        <w:rPr>
          <w:color w:val="231F20"/>
          <w:w w:val="90"/>
        </w:rPr>
        <w:t>a</w:t>
      </w:r>
      <w:r>
        <w:rPr>
          <w:color w:val="231F20"/>
          <w:spacing w:val="-3"/>
          <w:w w:val="90"/>
        </w:rPr>
        <w:t xml:space="preserve"> </w:t>
      </w:r>
      <w:r>
        <w:rPr>
          <w:color w:val="231F20"/>
          <w:w w:val="90"/>
        </w:rPr>
        <w:t>result,</w:t>
      </w:r>
      <w:r>
        <w:rPr>
          <w:color w:val="231F20"/>
          <w:spacing w:val="-3"/>
          <w:w w:val="90"/>
        </w:rPr>
        <w:t xml:space="preserve"> </w:t>
      </w:r>
      <w:r>
        <w:rPr>
          <w:color w:val="231F20"/>
          <w:w w:val="90"/>
        </w:rPr>
        <w:t>the</w:t>
      </w:r>
      <w:r>
        <w:rPr>
          <w:color w:val="231F20"/>
          <w:spacing w:val="-3"/>
          <w:w w:val="90"/>
        </w:rPr>
        <w:t xml:space="preserve"> </w:t>
      </w:r>
      <w:r>
        <w:rPr>
          <w:color w:val="231F20"/>
          <w:w w:val="90"/>
        </w:rPr>
        <w:t>outlook</w:t>
      </w:r>
      <w:r>
        <w:rPr>
          <w:color w:val="231F20"/>
          <w:spacing w:val="-3"/>
          <w:w w:val="90"/>
        </w:rPr>
        <w:t xml:space="preserve"> </w:t>
      </w:r>
      <w:r>
        <w:rPr>
          <w:color w:val="231F20"/>
          <w:w w:val="90"/>
        </w:rPr>
        <w:t>for investment banking returns remains challenging.</w:t>
      </w:r>
    </w:p>
    <w:p w14:paraId="4104570C"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3821" w:space="40"/>
            <w:col w:w="340" w:space="1028"/>
            <w:col w:w="5549"/>
          </w:cols>
        </w:sectPr>
      </w:pPr>
    </w:p>
    <w:p w14:paraId="5E8C4851" w14:textId="77777777" w:rsidR="00B732F0" w:rsidRDefault="001B6D82">
      <w:pPr>
        <w:spacing w:line="118" w:lineRule="exact"/>
        <w:ind w:left="227"/>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2"/>
          <w:w w:val="90"/>
          <w:sz w:val="11"/>
        </w:rPr>
        <w:t xml:space="preserve"> </w:t>
      </w:r>
      <w:r>
        <w:rPr>
          <w:color w:val="231F20"/>
          <w:w w:val="90"/>
          <w:sz w:val="11"/>
        </w:rPr>
        <w:t>Finance</w:t>
      </w:r>
      <w:r>
        <w:rPr>
          <w:color w:val="231F20"/>
          <w:spacing w:val="-1"/>
          <w:w w:val="90"/>
          <w:sz w:val="11"/>
        </w:rPr>
        <w:t xml:space="preserve"> </w:t>
      </w:r>
      <w:r>
        <w:rPr>
          <w:color w:val="231F20"/>
          <w:w w:val="90"/>
          <w:sz w:val="11"/>
        </w:rPr>
        <w:t>LP,</w:t>
      </w:r>
      <w:r>
        <w:rPr>
          <w:color w:val="231F20"/>
          <w:spacing w:val="-1"/>
          <w:w w:val="90"/>
          <w:sz w:val="11"/>
        </w:rPr>
        <w:t xml:space="preserve"> </w:t>
      </w:r>
      <w:r>
        <w:rPr>
          <w:color w:val="231F20"/>
          <w:w w:val="90"/>
          <w:sz w:val="11"/>
        </w:rPr>
        <w:t>Thomson</w:t>
      </w:r>
      <w:r>
        <w:rPr>
          <w:color w:val="231F20"/>
          <w:spacing w:val="-1"/>
          <w:w w:val="90"/>
          <w:sz w:val="11"/>
        </w:rPr>
        <w:t xml:space="preserve"> </w:t>
      </w:r>
      <w:r>
        <w:rPr>
          <w:color w:val="231F20"/>
          <w:w w:val="90"/>
          <w:sz w:val="11"/>
        </w:rPr>
        <w:t>Reuters</w:t>
      </w:r>
      <w:r>
        <w:rPr>
          <w:color w:val="231F20"/>
          <w:spacing w:val="-1"/>
          <w:w w:val="90"/>
          <w:sz w:val="11"/>
        </w:rPr>
        <w:t xml:space="preserve"> </w:t>
      </w:r>
      <w:proofErr w:type="spellStart"/>
      <w:r>
        <w:rPr>
          <w:color w:val="231F20"/>
          <w:w w:val="90"/>
          <w:sz w:val="11"/>
        </w:rPr>
        <w:t>Datastream</w:t>
      </w:r>
      <w:proofErr w:type="spellEnd"/>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46BF26EA" w14:textId="77777777" w:rsidR="00B732F0" w:rsidRDefault="00B732F0">
      <w:pPr>
        <w:pStyle w:val="BodyText"/>
        <w:spacing w:before="4"/>
        <w:rPr>
          <w:sz w:val="11"/>
        </w:rPr>
      </w:pPr>
    </w:p>
    <w:p w14:paraId="2E44B088" w14:textId="77777777" w:rsidR="00B732F0" w:rsidRDefault="001B6D82">
      <w:pPr>
        <w:pStyle w:val="ListParagraph"/>
        <w:numPr>
          <w:ilvl w:val="0"/>
          <w:numId w:val="53"/>
        </w:numPr>
        <w:tabs>
          <w:tab w:val="left" w:pos="395"/>
          <w:tab w:val="left" w:pos="397"/>
        </w:tabs>
        <w:spacing w:line="244" w:lineRule="auto"/>
        <w:ind w:right="38"/>
        <w:rPr>
          <w:sz w:val="11"/>
        </w:rPr>
      </w:pPr>
      <w:r>
        <w:rPr>
          <w:color w:val="231F20"/>
          <w:w w:val="90"/>
          <w:sz w:val="11"/>
        </w:rPr>
        <w:t>The</w:t>
      </w:r>
      <w:r>
        <w:rPr>
          <w:color w:val="231F20"/>
          <w:spacing w:val="-5"/>
          <w:w w:val="90"/>
          <w:sz w:val="11"/>
        </w:rPr>
        <w:t xml:space="preserve"> </w:t>
      </w:r>
      <w:r>
        <w:rPr>
          <w:color w:val="231F20"/>
          <w:w w:val="90"/>
          <w:sz w:val="11"/>
        </w:rPr>
        <w:t>Texas</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non-performing</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common</w:t>
      </w:r>
      <w:r>
        <w:rPr>
          <w:color w:val="231F20"/>
          <w:spacing w:val="-5"/>
          <w:w w:val="90"/>
          <w:sz w:val="11"/>
        </w:rPr>
        <w:t xml:space="preserve"> </w:t>
      </w:r>
      <w:r>
        <w:rPr>
          <w:color w:val="231F20"/>
          <w:w w:val="90"/>
          <w:sz w:val="11"/>
        </w:rPr>
        <w:t>equity</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and</w:t>
      </w:r>
      <w:r>
        <w:rPr>
          <w:color w:val="231F20"/>
          <w:spacing w:val="40"/>
          <w:sz w:val="11"/>
        </w:rPr>
        <w:t xml:space="preserve"> </w:t>
      </w:r>
      <w:r>
        <w:rPr>
          <w:color w:val="231F20"/>
          <w:w w:val="90"/>
          <w:sz w:val="11"/>
        </w:rPr>
        <w:t>loan loss reserve.</w:t>
      </w:r>
      <w:r>
        <w:rPr>
          <w:color w:val="231F20"/>
          <w:spacing w:val="28"/>
          <w:sz w:val="11"/>
        </w:rPr>
        <w:t xml:space="preserve"> </w:t>
      </w:r>
      <w:r>
        <w:rPr>
          <w:color w:val="231F20"/>
          <w:w w:val="90"/>
          <w:sz w:val="11"/>
        </w:rPr>
        <w:t>Latest available data (2016 or 2017 H1) are used for each bank.</w:t>
      </w:r>
    </w:p>
    <w:p w14:paraId="1C351CDD" w14:textId="77777777" w:rsidR="00B732F0" w:rsidRDefault="001B6D82">
      <w:pPr>
        <w:pStyle w:val="ListParagraph"/>
        <w:numPr>
          <w:ilvl w:val="0"/>
          <w:numId w:val="53"/>
        </w:numPr>
        <w:tabs>
          <w:tab w:val="left" w:pos="395"/>
          <w:tab w:val="left" w:pos="397"/>
        </w:tabs>
        <w:spacing w:line="244" w:lineRule="auto"/>
        <w:ind w:right="412"/>
        <w:rPr>
          <w:sz w:val="11"/>
        </w:rPr>
      </w:pPr>
      <w:r>
        <w:rPr>
          <w:color w:val="231F20"/>
          <w:spacing w:val="-2"/>
          <w:w w:val="90"/>
          <w:sz w:val="11"/>
        </w:rPr>
        <w:t>The price to book ratio relates the share price with the book, or accounting, value of</w:t>
      </w:r>
      <w:r>
        <w:rPr>
          <w:color w:val="231F20"/>
          <w:spacing w:val="40"/>
          <w:sz w:val="11"/>
        </w:rPr>
        <w:t xml:space="preserve"> </w:t>
      </w:r>
      <w:r>
        <w:rPr>
          <w:color w:val="231F20"/>
          <w:spacing w:val="-2"/>
          <w:sz w:val="11"/>
        </w:rPr>
        <w:t>shareholders’</w:t>
      </w:r>
      <w:r>
        <w:rPr>
          <w:color w:val="231F20"/>
          <w:spacing w:val="-8"/>
          <w:sz w:val="11"/>
        </w:rPr>
        <w:t xml:space="preserve"> </w:t>
      </w:r>
      <w:r>
        <w:rPr>
          <w:color w:val="231F20"/>
          <w:spacing w:val="-2"/>
          <w:sz w:val="11"/>
        </w:rPr>
        <w:t>equity</w:t>
      </w:r>
      <w:r>
        <w:rPr>
          <w:color w:val="231F20"/>
          <w:spacing w:val="-8"/>
          <w:sz w:val="11"/>
        </w:rPr>
        <w:t xml:space="preserve"> </w:t>
      </w:r>
      <w:r>
        <w:rPr>
          <w:color w:val="231F20"/>
          <w:spacing w:val="-2"/>
          <w:sz w:val="11"/>
        </w:rPr>
        <w:t>per</w:t>
      </w:r>
      <w:r>
        <w:rPr>
          <w:color w:val="231F20"/>
          <w:spacing w:val="-8"/>
          <w:sz w:val="11"/>
        </w:rPr>
        <w:t xml:space="preserve"> </w:t>
      </w:r>
      <w:r>
        <w:rPr>
          <w:color w:val="231F20"/>
          <w:spacing w:val="-2"/>
          <w:sz w:val="11"/>
        </w:rPr>
        <w:t>share.</w:t>
      </w:r>
    </w:p>
    <w:p w14:paraId="3CA0FA64" w14:textId="77777777" w:rsidR="00B732F0" w:rsidRDefault="001B6D82">
      <w:pPr>
        <w:pStyle w:val="ListParagraph"/>
        <w:numPr>
          <w:ilvl w:val="0"/>
          <w:numId w:val="53"/>
        </w:numPr>
        <w:tabs>
          <w:tab w:val="left" w:pos="397"/>
        </w:tabs>
        <w:spacing w:line="127" w:lineRule="exact"/>
        <w:ind w:hanging="170"/>
        <w:rPr>
          <w:sz w:val="11"/>
        </w:rPr>
      </w:pPr>
      <w:r>
        <w:rPr>
          <w:color w:val="231F20"/>
          <w:w w:val="90"/>
          <w:sz w:val="11"/>
        </w:rPr>
        <w:t>UK</w:t>
      </w:r>
      <w:r>
        <w:rPr>
          <w:color w:val="231F20"/>
          <w:spacing w:val="-1"/>
          <w:w w:val="90"/>
          <w:sz w:val="11"/>
        </w:rPr>
        <w:t xml:space="preserve"> </w:t>
      </w:r>
      <w:r>
        <w:rPr>
          <w:color w:val="231F20"/>
          <w:w w:val="90"/>
          <w:sz w:val="11"/>
        </w:rPr>
        <w:t>banks</w:t>
      </w:r>
      <w:r>
        <w:rPr>
          <w:color w:val="231F20"/>
          <w:spacing w:val="-4"/>
          <w:sz w:val="11"/>
        </w:rPr>
        <w:t xml:space="preserve"> </w:t>
      </w:r>
      <w:r>
        <w:rPr>
          <w:color w:val="231F20"/>
          <w:w w:val="90"/>
          <w:sz w:val="11"/>
        </w:rPr>
        <w:t>are</w:t>
      </w:r>
      <w:r>
        <w:rPr>
          <w:color w:val="231F20"/>
          <w:spacing w:val="-3"/>
          <w:sz w:val="11"/>
        </w:rPr>
        <w:t xml:space="preserve"> </w:t>
      </w:r>
      <w:r>
        <w:rPr>
          <w:color w:val="231F20"/>
          <w:w w:val="90"/>
          <w:sz w:val="11"/>
        </w:rPr>
        <w:t>Barclays,</w:t>
      </w:r>
      <w:r>
        <w:rPr>
          <w:color w:val="231F20"/>
          <w:spacing w:val="-1"/>
          <w:w w:val="90"/>
          <w:sz w:val="11"/>
        </w:rPr>
        <w:t xml:space="preserve"> </w:t>
      </w:r>
      <w:r>
        <w:rPr>
          <w:color w:val="231F20"/>
          <w:w w:val="90"/>
          <w:sz w:val="11"/>
        </w:rPr>
        <w:t>HSBC,</w:t>
      </w:r>
      <w:r>
        <w:rPr>
          <w:color w:val="231F20"/>
          <w:spacing w:val="-3"/>
          <w:sz w:val="11"/>
        </w:rPr>
        <w:t xml:space="preserve"> </w:t>
      </w:r>
      <w:r>
        <w:rPr>
          <w:color w:val="231F20"/>
          <w:w w:val="90"/>
          <w:sz w:val="11"/>
        </w:rPr>
        <w:t>Lloyds</w:t>
      </w:r>
      <w:r>
        <w:rPr>
          <w:color w:val="231F20"/>
          <w:spacing w:val="-1"/>
          <w:w w:val="90"/>
          <w:sz w:val="11"/>
        </w:rPr>
        <w:t xml:space="preserve"> </w:t>
      </w:r>
      <w:r>
        <w:rPr>
          <w:color w:val="231F20"/>
          <w:w w:val="90"/>
          <w:sz w:val="11"/>
        </w:rPr>
        <w:t>Banking</w:t>
      </w:r>
      <w:r>
        <w:rPr>
          <w:color w:val="231F20"/>
          <w:spacing w:val="-4"/>
          <w:sz w:val="11"/>
        </w:rPr>
        <w:t xml:space="preserve"> </w:t>
      </w:r>
      <w:r>
        <w:rPr>
          <w:color w:val="231F20"/>
          <w:w w:val="90"/>
          <w:sz w:val="11"/>
        </w:rPr>
        <w:t>Group,</w:t>
      </w:r>
      <w:r>
        <w:rPr>
          <w:color w:val="231F20"/>
          <w:spacing w:val="-3"/>
          <w:sz w:val="11"/>
        </w:rPr>
        <w:t xml:space="preserve"> </w:t>
      </w:r>
      <w:r>
        <w:rPr>
          <w:color w:val="231F20"/>
          <w:w w:val="90"/>
          <w:sz w:val="11"/>
        </w:rPr>
        <w:t>RBS</w:t>
      </w:r>
      <w:r>
        <w:rPr>
          <w:color w:val="231F20"/>
          <w:spacing w:val="-1"/>
          <w:w w:val="90"/>
          <w:sz w:val="11"/>
        </w:rPr>
        <w:t xml:space="preserve"> </w:t>
      </w:r>
      <w:r>
        <w:rPr>
          <w:color w:val="231F20"/>
          <w:w w:val="90"/>
          <w:sz w:val="11"/>
        </w:rPr>
        <w:t>and</w:t>
      </w:r>
      <w:r>
        <w:rPr>
          <w:color w:val="231F20"/>
          <w:spacing w:val="-3"/>
          <w:sz w:val="11"/>
        </w:rPr>
        <w:t xml:space="preserve"> </w:t>
      </w:r>
      <w:r>
        <w:rPr>
          <w:color w:val="231F20"/>
          <w:w w:val="90"/>
          <w:sz w:val="11"/>
        </w:rPr>
        <w:t>Standard</w:t>
      </w:r>
      <w:r>
        <w:rPr>
          <w:color w:val="231F20"/>
          <w:spacing w:val="-1"/>
          <w:w w:val="90"/>
          <w:sz w:val="11"/>
        </w:rPr>
        <w:t xml:space="preserve"> </w:t>
      </w:r>
      <w:r>
        <w:rPr>
          <w:color w:val="231F20"/>
          <w:spacing w:val="-2"/>
          <w:w w:val="90"/>
          <w:sz w:val="11"/>
        </w:rPr>
        <w:t>Chartered.</w:t>
      </w:r>
    </w:p>
    <w:p w14:paraId="06B29956" w14:textId="77777777" w:rsidR="00B732F0" w:rsidRDefault="00B732F0">
      <w:pPr>
        <w:pStyle w:val="BodyText"/>
        <w:spacing w:before="116"/>
      </w:pPr>
    </w:p>
    <w:p w14:paraId="0CB124E7" w14:textId="77777777" w:rsidR="00B732F0" w:rsidRDefault="001B6D82">
      <w:pPr>
        <w:pStyle w:val="BodyText"/>
        <w:spacing w:line="20" w:lineRule="exact"/>
        <w:ind w:left="227" w:right="-72"/>
        <w:rPr>
          <w:sz w:val="2"/>
        </w:rPr>
      </w:pPr>
      <w:r>
        <w:rPr>
          <w:noProof/>
          <w:sz w:val="2"/>
        </w:rPr>
        <mc:AlternateContent>
          <mc:Choice Requires="wpg">
            <w:drawing>
              <wp:inline distT="0" distB="0" distL="0" distR="0" wp14:anchorId="1C22D8B2" wp14:editId="7FDFE8D8">
                <wp:extent cx="2736215" cy="8890"/>
                <wp:effectExtent l="9525" t="0" r="0" b="635"/>
                <wp:docPr id="930" name="Group 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31" name="Graphic 931"/>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5A6D716E" id="Group 93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BD9CblcQIAAJQFAAAOAAAAAAAAAAAAAAAA&#10;AC4CAABkcnMvZTJvRG9jLnhtbFBLAQItABQABgAIAAAAIQABq0fV2gAAAAMBAAAPAAAAAAAAAAAA&#10;AAAAAMsEAABkcnMvZG93bnJldi54bWxQSwUGAAAAAAQABADzAAAA0gUAAAAA&#10;">
                <v:shape id="Graphic 93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" path="m,l2735999,e" filled="f" strokecolor="#85266b" strokeweight=".7pt">
                  <v:path arrowok="t"/>
                </v:shape>
                <w10:anchorlock/>
              </v:group>
            </w:pict>
          </mc:Fallback>
        </mc:AlternateContent>
      </w:r>
    </w:p>
    <w:p w14:paraId="02E16F4A" w14:textId="77777777" w:rsidR="00B732F0" w:rsidRDefault="001B6D82">
      <w:pPr>
        <w:spacing w:before="73" w:line="259" w:lineRule="auto"/>
        <w:ind w:left="227"/>
        <w:rPr>
          <w:sz w:val="18"/>
        </w:rPr>
      </w:pPr>
      <w:r>
        <w:rPr>
          <w:b/>
          <w:color w:val="85266B"/>
          <w:spacing w:val="-6"/>
          <w:sz w:val="18"/>
        </w:rPr>
        <w:t>Chart</w:t>
      </w:r>
      <w:r>
        <w:rPr>
          <w:b/>
          <w:color w:val="85266B"/>
          <w:spacing w:val="-15"/>
          <w:sz w:val="18"/>
        </w:rPr>
        <w:t xml:space="preserve"> </w:t>
      </w:r>
      <w:r>
        <w:rPr>
          <w:b/>
          <w:color w:val="85266B"/>
          <w:spacing w:val="-6"/>
          <w:sz w:val="18"/>
        </w:rPr>
        <w:t>B.8</w:t>
      </w:r>
      <w:r>
        <w:rPr>
          <w:b/>
          <w:color w:val="85266B"/>
          <w:spacing w:val="22"/>
          <w:sz w:val="18"/>
        </w:rPr>
        <w:t xml:space="preserve"> </w:t>
      </w:r>
      <w:r>
        <w:rPr>
          <w:color w:val="85266B"/>
          <w:spacing w:val="-6"/>
          <w:sz w:val="18"/>
        </w:rPr>
        <w:t>There</w:t>
      </w:r>
      <w:r>
        <w:rPr>
          <w:color w:val="85266B"/>
          <w:spacing w:val="-13"/>
          <w:sz w:val="18"/>
        </w:rPr>
        <w:t xml:space="preserve"> </w:t>
      </w:r>
      <w:r>
        <w:rPr>
          <w:color w:val="85266B"/>
          <w:spacing w:val="-6"/>
          <w:sz w:val="18"/>
        </w:rPr>
        <w:t>is</w:t>
      </w:r>
      <w:r>
        <w:rPr>
          <w:color w:val="85266B"/>
          <w:spacing w:val="-13"/>
          <w:sz w:val="18"/>
        </w:rPr>
        <w:t xml:space="preserve"> </w:t>
      </w:r>
      <w:r>
        <w:rPr>
          <w:color w:val="85266B"/>
          <w:spacing w:val="-6"/>
          <w:sz w:val="18"/>
        </w:rPr>
        <w:t>a</w:t>
      </w:r>
      <w:r>
        <w:rPr>
          <w:color w:val="85266B"/>
          <w:spacing w:val="-13"/>
          <w:sz w:val="18"/>
        </w:rPr>
        <w:t xml:space="preserve"> </w:t>
      </w:r>
      <w:r>
        <w:rPr>
          <w:color w:val="85266B"/>
          <w:spacing w:val="-6"/>
          <w:sz w:val="18"/>
        </w:rPr>
        <w:t>strong</w:t>
      </w:r>
      <w:r>
        <w:rPr>
          <w:color w:val="85266B"/>
          <w:spacing w:val="-13"/>
          <w:sz w:val="18"/>
        </w:rPr>
        <w:t xml:space="preserve"> </w:t>
      </w:r>
      <w:r>
        <w:rPr>
          <w:color w:val="85266B"/>
          <w:spacing w:val="-6"/>
          <w:sz w:val="18"/>
        </w:rPr>
        <w:t>positive</w:t>
      </w:r>
      <w:r>
        <w:rPr>
          <w:color w:val="85266B"/>
          <w:spacing w:val="-13"/>
          <w:sz w:val="18"/>
        </w:rPr>
        <w:t xml:space="preserve"> </w:t>
      </w:r>
      <w:r>
        <w:rPr>
          <w:color w:val="85266B"/>
          <w:spacing w:val="-6"/>
          <w:sz w:val="18"/>
        </w:rPr>
        <w:t>correlation</w:t>
      </w:r>
      <w:r>
        <w:rPr>
          <w:color w:val="85266B"/>
          <w:spacing w:val="-13"/>
          <w:sz w:val="18"/>
        </w:rPr>
        <w:t xml:space="preserve"> </w:t>
      </w:r>
      <w:r>
        <w:rPr>
          <w:color w:val="85266B"/>
          <w:spacing w:val="-6"/>
          <w:sz w:val="18"/>
        </w:rPr>
        <w:t xml:space="preserve">between </w:t>
      </w:r>
      <w:r>
        <w:rPr>
          <w:color w:val="85266B"/>
          <w:spacing w:val="-2"/>
          <w:sz w:val="18"/>
        </w:rPr>
        <w:t>banks’</w:t>
      </w:r>
      <w:r>
        <w:rPr>
          <w:color w:val="85266B"/>
          <w:spacing w:val="-12"/>
          <w:sz w:val="18"/>
        </w:rPr>
        <w:t xml:space="preserve"> </w:t>
      </w:r>
      <w:r>
        <w:rPr>
          <w:color w:val="85266B"/>
          <w:spacing w:val="-2"/>
          <w:sz w:val="18"/>
        </w:rPr>
        <w:t>price</w:t>
      </w:r>
      <w:r>
        <w:rPr>
          <w:color w:val="85266B"/>
          <w:spacing w:val="-16"/>
          <w:sz w:val="18"/>
        </w:rPr>
        <w:t xml:space="preserve"> </w:t>
      </w:r>
      <w:r>
        <w:rPr>
          <w:color w:val="85266B"/>
          <w:spacing w:val="-2"/>
          <w:sz w:val="18"/>
        </w:rPr>
        <w:t>to</w:t>
      </w:r>
      <w:r>
        <w:rPr>
          <w:color w:val="85266B"/>
          <w:spacing w:val="-12"/>
          <w:sz w:val="18"/>
        </w:rPr>
        <w:t xml:space="preserve"> </w:t>
      </w:r>
      <w:r>
        <w:rPr>
          <w:color w:val="85266B"/>
          <w:spacing w:val="-2"/>
          <w:sz w:val="18"/>
        </w:rPr>
        <w:t>book</w:t>
      </w:r>
      <w:r>
        <w:rPr>
          <w:color w:val="85266B"/>
          <w:spacing w:val="-12"/>
          <w:sz w:val="18"/>
        </w:rPr>
        <w:t xml:space="preserve"> </w:t>
      </w:r>
      <w:r>
        <w:rPr>
          <w:color w:val="85266B"/>
          <w:spacing w:val="-2"/>
          <w:sz w:val="18"/>
        </w:rPr>
        <w:t>ratios</w:t>
      </w:r>
      <w:r>
        <w:rPr>
          <w:color w:val="85266B"/>
          <w:spacing w:val="-12"/>
          <w:sz w:val="18"/>
        </w:rPr>
        <w:t xml:space="preserve"> </w:t>
      </w:r>
      <w:r>
        <w:rPr>
          <w:color w:val="85266B"/>
          <w:spacing w:val="-2"/>
          <w:sz w:val="18"/>
        </w:rPr>
        <w:t>and</w:t>
      </w:r>
      <w:r>
        <w:rPr>
          <w:color w:val="85266B"/>
          <w:spacing w:val="-12"/>
          <w:sz w:val="18"/>
        </w:rPr>
        <w:t xml:space="preserve"> </w:t>
      </w:r>
      <w:r>
        <w:rPr>
          <w:color w:val="85266B"/>
          <w:spacing w:val="-2"/>
          <w:sz w:val="18"/>
        </w:rPr>
        <w:t>expected</w:t>
      </w:r>
      <w:r>
        <w:rPr>
          <w:color w:val="85266B"/>
          <w:spacing w:val="-12"/>
          <w:sz w:val="18"/>
        </w:rPr>
        <w:t xml:space="preserve"> </w:t>
      </w:r>
      <w:r>
        <w:rPr>
          <w:color w:val="85266B"/>
          <w:spacing w:val="-2"/>
          <w:sz w:val="18"/>
        </w:rPr>
        <w:t>returns</w:t>
      </w:r>
      <w:r>
        <w:rPr>
          <w:color w:val="85266B"/>
          <w:spacing w:val="-16"/>
          <w:sz w:val="18"/>
        </w:rPr>
        <w:t xml:space="preserve"> </w:t>
      </w:r>
      <w:r>
        <w:rPr>
          <w:color w:val="85266B"/>
          <w:spacing w:val="-2"/>
          <w:sz w:val="18"/>
        </w:rPr>
        <w:t>on equity</w:t>
      </w:r>
    </w:p>
    <w:p w14:paraId="1D77144B" w14:textId="77777777" w:rsidR="00B732F0" w:rsidRDefault="001B6D82">
      <w:pPr>
        <w:spacing w:before="1" w:line="268" w:lineRule="auto"/>
        <w:ind w:left="227"/>
        <w:rPr>
          <w:position w:val="4"/>
          <w:sz w:val="12"/>
        </w:rPr>
      </w:pPr>
      <w:r>
        <w:rPr>
          <w:color w:val="231F20"/>
          <w:w w:val="90"/>
          <w:sz w:val="16"/>
        </w:rPr>
        <w:t>Price</w:t>
      </w:r>
      <w:r>
        <w:rPr>
          <w:color w:val="231F20"/>
          <w:spacing w:val="-6"/>
          <w:w w:val="90"/>
          <w:sz w:val="16"/>
        </w:rPr>
        <w:t xml:space="preserve"> </w:t>
      </w:r>
      <w:r>
        <w:rPr>
          <w:color w:val="231F20"/>
          <w:w w:val="90"/>
          <w:sz w:val="16"/>
        </w:rPr>
        <w:t>to</w:t>
      </w:r>
      <w:r>
        <w:rPr>
          <w:color w:val="231F20"/>
          <w:spacing w:val="-6"/>
          <w:w w:val="90"/>
          <w:sz w:val="16"/>
        </w:rPr>
        <w:t xml:space="preserve"> </w:t>
      </w:r>
      <w:r>
        <w:rPr>
          <w:color w:val="231F20"/>
          <w:w w:val="90"/>
          <w:sz w:val="16"/>
        </w:rPr>
        <w:t>book</w:t>
      </w:r>
      <w:r>
        <w:rPr>
          <w:color w:val="231F20"/>
          <w:spacing w:val="-6"/>
          <w:w w:val="90"/>
          <w:sz w:val="16"/>
        </w:rPr>
        <w:t xml:space="preserve"> </w:t>
      </w:r>
      <w:r>
        <w:rPr>
          <w:color w:val="231F20"/>
          <w:w w:val="90"/>
          <w:sz w:val="16"/>
        </w:rPr>
        <w:t>ratios</w:t>
      </w:r>
      <w:r>
        <w:rPr>
          <w:color w:val="231F20"/>
          <w:spacing w:val="-6"/>
          <w:w w:val="90"/>
          <w:sz w:val="16"/>
        </w:rPr>
        <w:t xml:space="preserve"> </w:t>
      </w:r>
      <w:r>
        <w:rPr>
          <w:color w:val="231F20"/>
          <w:w w:val="90"/>
          <w:sz w:val="16"/>
        </w:rPr>
        <w:t>for</w:t>
      </w:r>
      <w:r>
        <w:rPr>
          <w:color w:val="231F20"/>
          <w:spacing w:val="-6"/>
          <w:w w:val="90"/>
          <w:sz w:val="16"/>
        </w:rPr>
        <w:t xml:space="preserve"> </w:t>
      </w:r>
      <w:r>
        <w:rPr>
          <w:color w:val="231F20"/>
          <w:w w:val="90"/>
          <w:sz w:val="16"/>
        </w:rPr>
        <w:t>major</w:t>
      </w:r>
      <w:r>
        <w:rPr>
          <w:color w:val="231F20"/>
          <w:spacing w:val="-6"/>
          <w:w w:val="90"/>
          <w:sz w:val="16"/>
        </w:rPr>
        <w:t xml:space="preserve"> </w:t>
      </w:r>
      <w:r>
        <w:rPr>
          <w:color w:val="231F20"/>
          <w:w w:val="90"/>
          <w:sz w:val="16"/>
        </w:rPr>
        <w:t>global</w:t>
      </w:r>
      <w:r>
        <w:rPr>
          <w:color w:val="231F20"/>
          <w:spacing w:val="-6"/>
          <w:w w:val="90"/>
          <w:sz w:val="16"/>
        </w:rPr>
        <w:t xml:space="preserve"> </w:t>
      </w:r>
      <w:r>
        <w:rPr>
          <w:color w:val="231F20"/>
          <w:w w:val="90"/>
          <w:sz w:val="16"/>
        </w:rPr>
        <w:t>banks</w:t>
      </w:r>
      <w:r>
        <w:rPr>
          <w:color w:val="231F20"/>
          <w:spacing w:val="-6"/>
          <w:w w:val="90"/>
          <w:sz w:val="16"/>
        </w:rPr>
        <w:t xml:space="preserve"> </w:t>
      </w:r>
      <w:r>
        <w:rPr>
          <w:color w:val="231F20"/>
          <w:w w:val="90"/>
          <w:sz w:val="16"/>
        </w:rPr>
        <w:t>compared</w:t>
      </w:r>
      <w:r>
        <w:rPr>
          <w:color w:val="231F20"/>
          <w:spacing w:val="-6"/>
          <w:w w:val="90"/>
          <w:sz w:val="16"/>
        </w:rPr>
        <w:t xml:space="preserve"> </w:t>
      </w:r>
      <w:r>
        <w:rPr>
          <w:color w:val="231F20"/>
          <w:w w:val="90"/>
          <w:sz w:val="16"/>
        </w:rPr>
        <w:t xml:space="preserve">with </w:t>
      </w:r>
      <w:r>
        <w:rPr>
          <w:color w:val="231F20"/>
          <w:spacing w:val="-4"/>
          <w:sz w:val="16"/>
        </w:rPr>
        <w:t>expected</w:t>
      </w:r>
      <w:r>
        <w:rPr>
          <w:color w:val="231F20"/>
          <w:spacing w:val="-9"/>
          <w:sz w:val="16"/>
        </w:rPr>
        <w:t xml:space="preserve"> </w:t>
      </w:r>
      <w:r>
        <w:rPr>
          <w:color w:val="231F20"/>
          <w:spacing w:val="-4"/>
          <w:sz w:val="16"/>
        </w:rPr>
        <w:t>one</w:t>
      </w:r>
      <w:r>
        <w:rPr>
          <w:color w:val="231F20"/>
          <w:spacing w:val="-9"/>
          <w:sz w:val="16"/>
        </w:rPr>
        <w:t xml:space="preserve"> </w:t>
      </w:r>
      <w:r>
        <w:rPr>
          <w:color w:val="231F20"/>
          <w:spacing w:val="-4"/>
          <w:sz w:val="16"/>
        </w:rPr>
        <w:t>year</w:t>
      </w:r>
      <w:r>
        <w:rPr>
          <w:color w:val="231F20"/>
          <w:spacing w:val="-9"/>
          <w:sz w:val="16"/>
        </w:rPr>
        <w:t xml:space="preserve"> </w:t>
      </w:r>
      <w:r>
        <w:rPr>
          <w:color w:val="231F20"/>
          <w:spacing w:val="-4"/>
          <w:sz w:val="16"/>
        </w:rPr>
        <w:t>ahead</w:t>
      </w:r>
      <w:r>
        <w:rPr>
          <w:color w:val="231F20"/>
          <w:spacing w:val="-9"/>
          <w:sz w:val="16"/>
        </w:rPr>
        <w:t xml:space="preserve"> </w:t>
      </w:r>
      <w:r>
        <w:rPr>
          <w:color w:val="231F20"/>
          <w:spacing w:val="-4"/>
          <w:sz w:val="16"/>
        </w:rPr>
        <w:t>returns</w:t>
      </w:r>
      <w:r>
        <w:rPr>
          <w:color w:val="231F20"/>
          <w:spacing w:val="-9"/>
          <w:sz w:val="16"/>
        </w:rPr>
        <w:t xml:space="preserve"> </w:t>
      </w:r>
      <w:r>
        <w:rPr>
          <w:color w:val="231F20"/>
          <w:spacing w:val="-4"/>
          <w:sz w:val="16"/>
        </w:rPr>
        <w:t>on</w:t>
      </w:r>
      <w:r>
        <w:rPr>
          <w:color w:val="231F20"/>
          <w:spacing w:val="-9"/>
          <w:sz w:val="16"/>
        </w:rPr>
        <w:t xml:space="preserve"> </w:t>
      </w:r>
      <w:r>
        <w:rPr>
          <w:color w:val="231F20"/>
          <w:spacing w:val="-4"/>
          <w:sz w:val="16"/>
        </w:rPr>
        <w:t>equity</w:t>
      </w:r>
      <w:r>
        <w:rPr>
          <w:color w:val="231F20"/>
          <w:spacing w:val="-4"/>
          <w:position w:val="4"/>
          <w:sz w:val="12"/>
        </w:rPr>
        <w:t>(a)</w:t>
      </w:r>
    </w:p>
    <w:p w14:paraId="7C5253BE" w14:textId="77777777" w:rsidR="00B732F0" w:rsidRDefault="001B6D82">
      <w:pPr>
        <w:spacing w:before="78" w:line="200" w:lineRule="atLeast"/>
        <w:ind w:left="406" w:right="3527"/>
        <w:rPr>
          <w:sz w:val="12"/>
        </w:rPr>
      </w:pPr>
      <w:r>
        <w:rPr>
          <w:noProof/>
          <w:sz w:val="12"/>
        </w:rPr>
        <mc:AlternateContent>
          <mc:Choice Requires="wpg">
            <w:drawing>
              <wp:anchor distT="0" distB="0" distL="0" distR="0" simplePos="0" relativeHeight="15811072" behindDoc="0" locked="0" layoutInCell="1" allowOverlap="1" wp14:anchorId="4BF4B1E9" wp14:editId="055A12D6">
                <wp:simplePos x="0" y="0"/>
                <wp:positionH relativeFrom="page">
                  <wp:posOffset>507171</wp:posOffset>
                </wp:positionH>
                <wp:positionV relativeFrom="paragraph">
                  <wp:posOffset>92537</wp:posOffset>
                </wp:positionV>
                <wp:extent cx="72390" cy="218440"/>
                <wp:effectExtent l="0" t="0" r="0" b="0"/>
                <wp:wrapNone/>
                <wp:docPr id="932" name="Group 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 cy="218440"/>
                          <a:chOff x="0" y="0"/>
                          <a:chExt cx="72390" cy="218440"/>
                        </a:xfrm>
                      </wpg:grpSpPr>
                      <wps:wsp>
                        <wps:cNvPr id="933" name="Graphic 933"/>
                        <wps:cNvSpPr/>
                        <wps:spPr>
                          <a:xfrm>
                            <a:off x="0" y="0"/>
                            <a:ext cx="72390" cy="90170"/>
                          </a:xfrm>
                          <a:custGeom>
                            <a:avLst/>
                            <a:gdLst/>
                            <a:ahLst/>
                            <a:cxnLst/>
                            <a:rect l="l" t="t" r="r" b="b"/>
                            <a:pathLst>
                              <a:path w="72390" h="90170">
                                <a:moveTo>
                                  <a:pt x="36004" y="0"/>
                                </a:moveTo>
                                <a:lnTo>
                                  <a:pt x="0" y="45008"/>
                                </a:lnTo>
                                <a:lnTo>
                                  <a:pt x="36004" y="90004"/>
                                </a:lnTo>
                                <a:lnTo>
                                  <a:pt x="72009" y="45008"/>
                                </a:lnTo>
                                <a:lnTo>
                                  <a:pt x="36004" y="0"/>
                                </a:lnTo>
                                <a:close/>
                              </a:path>
                            </a:pathLst>
                          </a:custGeom>
                          <a:solidFill>
                            <a:srgbClr val="B01C88"/>
                          </a:solidFill>
                        </wps:spPr>
                        <wps:bodyPr wrap="square" lIns="0" tIns="0" rIns="0" bIns="0" rtlCol="0">
                          <a:prstTxWarp prst="textNoShape">
                            <a:avLst/>
                          </a:prstTxWarp>
                          <a:noAutofit/>
                        </wps:bodyPr>
                      </wps:wsp>
                      <wps:wsp>
                        <wps:cNvPr id="934" name="Graphic 934"/>
                        <wps:cNvSpPr/>
                        <wps:spPr>
                          <a:xfrm>
                            <a:off x="0" y="128108"/>
                            <a:ext cx="72390" cy="90170"/>
                          </a:xfrm>
                          <a:custGeom>
                            <a:avLst/>
                            <a:gdLst/>
                            <a:ahLst/>
                            <a:cxnLst/>
                            <a:rect l="l" t="t" r="r" b="b"/>
                            <a:pathLst>
                              <a:path w="72390" h="90170">
                                <a:moveTo>
                                  <a:pt x="36004" y="0"/>
                                </a:moveTo>
                                <a:lnTo>
                                  <a:pt x="0" y="44996"/>
                                </a:lnTo>
                                <a:lnTo>
                                  <a:pt x="36004" y="89992"/>
                                </a:lnTo>
                                <a:lnTo>
                                  <a:pt x="72009" y="44996"/>
                                </a:lnTo>
                                <a:lnTo>
                                  <a:pt x="36004" y="0"/>
                                </a:lnTo>
                                <a:close/>
                              </a:path>
                            </a:pathLst>
                          </a:custGeom>
                          <a:solidFill>
                            <a:srgbClr val="D0C4B6"/>
                          </a:solidFill>
                        </wps:spPr>
                        <wps:bodyPr wrap="square" lIns="0" tIns="0" rIns="0" bIns="0" rtlCol="0">
                          <a:prstTxWarp prst="textNoShape">
                            <a:avLst/>
                          </a:prstTxWarp>
                          <a:noAutofit/>
                        </wps:bodyPr>
                      </wps:wsp>
                    </wpg:wgp>
                  </a:graphicData>
                </a:graphic>
              </wp:anchor>
            </w:drawing>
          </mc:Choice>
          <mc:Fallback>
            <w:pict>
              <v:group w14:anchorId="54C27CCB" id="Group 932" o:spid="_x0000_s1026" style="position:absolute;margin-left:39.95pt;margin-top:7.3pt;width:5.7pt;height:17.2pt;z-index:15811072;mso-wrap-distance-left:0;mso-wrap-distance-right:0;mso-position-horizontal-relative:page" coordsize="72390,2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">
                <v:shape id="Graphic 933" o:spid="_x0000_s1027" style="position:absolute;width:72390;height:90170;visibility:visible;mso-wrap-style:square;v-text-anchor:top" coordsize="7239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" path="m36004,l,45008,36004,90004,72009,45008,36004,xe" fillcolor="#b01c88" stroked="f">
                  <v:path arrowok="t"/>
                </v:shape>
                <v:shape id="Graphic 934" o:spid="_x0000_s1028" style="position:absolute;top:128108;width:72390;height:90170;visibility:visible;mso-wrap-style:square;v-text-anchor:top" coordsize="7239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" path="m36004,l,44996,36004,89992,72009,44996,36004,xe" fillcolor="#d0c4b6" stroked="f">
                  <v:path arrowok="t"/>
                </v:shape>
                <w10:wrap anchorx="page"/>
              </v:group>
            </w:pict>
          </mc:Fallback>
        </mc:AlternateContent>
      </w:r>
      <w:r>
        <w:rPr>
          <w:color w:val="231F20"/>
          <w:spacing w:val="-4"/>
          <w:sz w:val="12"/>
        </w:rPr>
        <w:t>UK</w:t>
      </w:r>
      <w:r>
        <w:rPr>
          <w:color w:val="231F20"/>
          <w:spacing w:val="-10"/>
          <w:sz w:val="12"/>
        </w:rPr>
        <w:t xml:space="preserve"> </w:t>
      </w:r>
      <w:r>
        <w:rPr>
          <w:color w:val="231F20"/>
          <w:spacing w:val="-4"/>
          <w:sz w:val="12"/>
        </w:rPr>
        <w:t>banks</w:t>
      </w:r>
      <w:r>
        <w:rPr>
          <w:color w:val="231F20"/>
          <w:spacing w:val="-4"/>
          <w:position w:val="4"/>
          <w:sz w:val="11"/>
        </w:rPr>
        <w:t>(b)</w:t>
      </w:r>
      <w:r>
        <w:rPr>
          <w:color w:val="231F20"/>
          <w:spacing w:val="40"/>
          <w:position w:val="4"/>
          <w:sz w:val="11"/>
        </w:rPr>
        <w:t xml:space="preserve"> </w:t>
      </w:r>
      <w:r>
        <w:rPr>
          <w:color w:val="231F20"/>
          <w:w w:val="90"/>
          <w:sz w:val="12"/>
        </w:rPr>
        <w:t>Other</w:t>
      </w:r>
      <w:r>
        <w:rPr>
          <w:color w:val="231F20"/>
          <w:spacing w:val="-1"/>
          <w:sz w:val="12"/>
        </w:rPr>
        <w:t xml:space="preserve"> </w:t>
      </w:r>
      <w:r>
        <w:rPr>
          <w:color w:val="231F20"/>
          <w:spacing w:val="-5"/>
          <w:w w:val="95"/>
          <w:sz w:val="12"/>
        </w:rPr>
        <w:t>banks</w:t>
      </w:r>
    </w:p>
    <w:p w14:paraId="7D639056" w14:textId="77777777" w:rsidR="00B732F0" w:rsidRDefault="001B6D82">
      <w:pPr>
        <w:spacing w:before="34" w:line="119" w:lineRule="exact"/>
        <w:ind w:left="1894"/>
        <w:rPr>
          <w:sz w:val="12"/>
        </w:rPr>
      </w:pPr>
      <w:r>
        <w:rPr>
          <w:color w:val="231F20"/>
          <w:w w:val="85"/>
          <w:sz w:val="12"/>
        </w:rPr>
        <w:t>Expected</w:t>
      </w:r>
      <w:r>
        <w:rPr>
          <w:color w:val="231F20"/>
          <w:spacing w:val="1"/>
          <w:sz w:val="12"/>
        </w:rPr>
        <w:t xml:space="preserve"> </w:t>
      </w:r>
      <w:r>
        <w:rPr>
          <w:color w:val="231F20"/>
          <w:w w:val="85"/>
          <w:sz w:val="12"/>
        </w:rPr>
        <w:t>2018</w:t>
      </w:r>
      <w:r>
        <w:rPr>
          <w:color w:val="231F20"/>
          <w:spacing w:val="1"/>
          <w:sz w:val="12"/>
        </w:rPr>
        <w:t xml:space="preserve"> </w:t>
      </w:r>
      <w:r>
        <w:rPr>
          <w:color w:val="231F20"/>
          <w:w w:val="85"/>
          <w:sz w:val="12"/>
        </w:rPr>
        <w:t>return</w:t>
      </w:r>
      <w:r>
        <w:rPr>
          <w:color w:val="231F20"/>
          <w:spacing w:val="1"/>
          <w:sz w:val="12"/>
        </w:rPr>
        <w:t xml:space="preserve"> </w:t>
      </w:r>
      <w:r>
        <w:rPr>
          <w:color w:val="231F20"/>
          <w:w w:val="85"/>
          <w:sz w:val="12"/>
        </w:rPr>
        <w:t>on</w:t>
      </w:r>
      <w:r>
        <w:rPr>
          <w:color w:val="231F20"/>
          <w:spacing w:val="1"/>
          <w:sz w:val="12"/>
        </w:rPr>
        <w:t xml:space="preserve"> </w:t>
      </w:r>
      <w:r>
        <w:rPr>
          <w:color w:val="231F20"/>
          <w:w w:val="85"/>
          <w:sz w:val="12"/>
        </w:rPr>
        <w:t>equity</w:t>
      </w:r>
      <w:r>
        <w:rPr>
          <w:color w:val="231F20"/>
          <w:spacing w:val="1"/>
          <w:sz w:val="12"/>
        </w:rPr>
        <w:t xml:space="preserve"> </w:t>
      </w:r>
      <w:r>
        <w:rPr>
          <w:color w:val="231F20"/>
          <w:w w:val="85"/>
          <w:sz w:val="12"/>
        </w:rPr>
        <w:t>(per</w:t>
      </w:r>
      <w:r>
        <w:rPr>
          <w:color w:val="231F20"/>
          <w:spacing w:val="1"/>
          <w:sz w:val="12"/>
        </w:rPr>
        <w:t xml:space="preserve"> </w:t>
      </w:r>
      <w:r>
        <w:rPr>
          <w:color w:val="231F20"/>
          <w:spacing w:val="-2"/>
          <w:w w:val="85"/>
          <w:sz w:val="12"/>
        </w:rPr>
        <w:t>cent)</w:t>
      </w:r>
    </w:p>
    <w:p w14:paraId="6FA53E3B" w14:textId="77777777" w:rsidR="00B732F0" w:rsidRDefault="001B6D82">
      <w:pPr>
        <w:spacing w:line="119" w:lineRule="exact"/>
        <w:ind w:left="3974"/>
        <w:rPr>
          <w:sz w:val="12"/>
        </w:rPr>
      </w:pPr>
      <w:r>
        <w:rPr>
          <w:noProof/>
          <w:sz w:val="12"/>
        </w:rPr>
        <mc:AlternateContent>
          <mc:Choice Requires="wpg">
            <w:drawing>
              <wp:anchor distT="0" distB="0" distL="0" distR="0" simplePos="0" relativeHeight="15810560" behindDoc="0" locked="0" layoutInCell="1" allowOverlap="1" wp14:anchorId="6B915163" wp14:editId="40EC4544">
                <wp:simplePos x="0" y="0"/>
                <wp:positionH relativeFrom="page">
                  <wp:posOffset>503999</wp:posOffset>
                </wp:positionH>
                <wp:positionV relativeFrom="paragraph">
                  <wp:posOffset>30621</wp:posOffset>
                </wp:positionV>
                <wp:extent cx="2346960" cy="1806575"/>
                <wp:effectExtent l="0" t="0" r="0" b="0"/>
                <wp:wrapNone/>
                <wp:docPr id="935"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36" name="Graphic 936"/>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937" name="Graphic 937"/>
                        <wps:cNvSpPr/>
                        <wps:spPr>
                          <a:xfrm>
                            <a:off x="3175" y="204826"/>
                            <a:ext cx="2340610" cy="1598930"/>
                          </a:xfrm>
                          <a:custGeom>
                            <a:avLst/>
                            <a:gdLst/>
                            <a:ahLst/>
                            <a:cxnLst/>
                            <a:rect l="l" t="t" r="r" b="b"/>
                            <a:pathLst>
                              <a:path w="2340610" h="1598930">
                                <a:moveTo>
                                  <a:pt x="2268004" y="0"/>
                                </a:moveTo>
                                <a:lnTo>
                                  <a:pt x="2340000" y="0"/>
                                </a:lnTo>
                              </a:path>
                              <a:path w="2340610" h="1598930">
                                <a:moveTo>
                                  <a:pt x="2268004" y="199847"/>
                                </a:moveTo>
                                <a:lnTo>
                                  <a:pt x="2340000" y="199847"/>
                                </a:lnTo>
                              </a:path>
                              <a:path w="2340610" h="1598930">
                                <a:moveTo>
                                  <a:pt x="2268004" y="399694"/>
                                </a:moveTo>
                                <a:lnTo>
                                  <a:pt x="2340000" y="399694"/>
                                </a:lnTo>
                              </a:path>
                              <a:path w="2340610" h="1598930">
                                <a:moveTo>
                                  <a:pt x="2268004" y="599541"/>
                                </a:moveTo>
                                <a:lnTo>
                                  <a:pt x="2340000" y="599541"/>
                                </a:lnTo>
                              </a:path>
                              <a:path w="2340610" h="1598930">
                                <a:moveTo>
                                  <a:pt x="2268004" y="799376"/>
                                </a:moveTo>
                                <a:lnTo>
                                  <a:pt x="2340000" y="799376"/>
                                </a:lnTo>
                              </a:path>
                              <a:path w="2340610" h="1598930">
                                <a:moveTo>
                                  <a:pt x="2268004" y="999210"/>
                                </a:moveTo>
                                <a:lnTo>
                                  <a:pt x="2340000" y="999210"/>
                                </a:lnTo>
                              </a:path>
                              <a:path w="2340610" h="1598930">
                                <a:moveTo>
                                  <a:pt x="2268004" y="1199070"/>
                                </a:moveTo>
                                <a:lnTo>
                                  <a:pt x="2340000" y="1199070"/>
                                </a:lnTo>
                              </a:path>
                              <a:path w="2340610" h="1598930">
                                <a:moveTo>
                                  <a:pt x="2268004" y="1397368"/>
                                </a:moveTo>
                                <a:lnTo>
                                  <a:pt x="2340000" y="1397368"/>
                                </a:lnTo>
                              </a:path>
                              <a:path w="2340610" h="1598930">
                                <a:moveTo>
                                  <a:pt x="0" y="0"/>
                                </a:moveTo>
                                <a:lnTo>
                                  <a:pt x="71996" y="0"/>
                                </a:lnTo>
                              </a:path>
                              <a:path w="2340610" h="1598930">
                                <a:moveTo>
                                  <a:pt x="0" y="199847"/>
                                </a:moveTo>
                                <a:lnTo>
                                  <a:pt x="71996" y="199847"/>
                                </a:lnTo>
                              </a:path>
                              <a:path w="2340610" h="1598930">
                                <a:moveTo>
                                  <a:pt x="0" y="399694"/>
                                </a:moveTo>
                                <a:lnTo>
                                  <a:pt x="71996" y="399694"/>
                                </a:lnTo>
                              </a:path>
                              <a:path w="2340610" h="1598930">
                                <a:moveTo>
                                  <a:pt x="0" y="599541"/>
                                </a:moveTo>
                                <a:lnTo>
                                  <a:pt x="71996" y="599541"/>
                                </a:lnTo>
                              </a:path>
                              <a:path w="2340610" h="1598930">
                                <a:moveTo>
                                  <a:pt x="0" y="799376"/>
                                </a:moveTo>
                                <a:lnTo>
                                  <a:pt x="71996" y="799376"/>
                                </a:lnTo>
                              </a:path>
                              <a:path w="2340610" h="1598930">
                                <a:moveTo>
                                  <a:pt x="0" y="999210"/>
                                </a:moveTo>
                                <a:lnTo>
                                  <a:pt x="71996" y="999210"/>
                                </a:lnTo>
                              </a:path>
                              <a:path w="2340610" h="1598930">
                                <a:moveTo>
                                  <a:pt x="0" y="1199070"/>
                                </a:moveTo>
                                <a:lnTo>
                                  <a:pt x="71996" y="1199070"/>
                                </a:lnTo>
                              </a:path>
                              <a:path w="2340610" h="1598930">
                                <a:moveTo>
                                  <a:pt x="0" y="1397368"/>
                                </a:moveTo>
                                <a:lnTo>
                                  <a:pt x="71996" y="1397368"/>
                                </a:lnTo>
                              </a:path>
                              <a:path w="2340610" h="1598930">
                                <a:moveTo>
                                  <a:pt x="2233980" y="1526336"/>
                                </a:moveTo>
                                <a:lnTo>
                                  <a:pt x="2233980" y="1598345"/>
                                </a:lnTo>
                              </a:path>
                              <a:path w="2340610" h="1598930">
                                <a:moveTo>
                                  <a:pt x="1808607" y="1526336"/>
                                </a:moveTo>
                                <a:lnTo>
                                  <a:pt x="1808607" y="1598345"/>
                                </a:lnTo>
                              </a:path>
                              <a:path w="2340610" h="1598930">
                                <a:moveTo>
                                  <a:pt x="1383258" y="1526336"/>
                                </a:moveTo>
                                <a:lnTo>
                                  <a:pt x="1383258" y="1598345"/>
                                </a:lnTo>
                              </a:path>
                              <a:path w="2340610" h="1598930">
                                <a:moveTo>
                                  <a:pt x="957910" y="1526336"/>
                                </a:moveTo>
                                <a:lnTo>
                                  <a:pt x="957910" y="1598345"/>
                                </a:lnTo>
                              </a:path>
                              <a:path w="2340610" h="1598930">
                                <a:moveTo>
                                  <a:pt x="532549" y="1526336"/>
                                </a:moveTo>
                                <a:lnTo>
                                  <a:pt x="532549" y="1598345"/>
                                </a:lnTo>
                              </a:path>
                              <a:path w="2340610" h="1598930">
                                <a:moveTo>
                                  <a:pt x="107187" y="1526336"/>
                                </a:moveTo>
                                <a:lnTo>
                                  <a:pt x="107187" y="1598345"/>
                                </a:lnTo>
                              </a:path>
                            </a:pathLst>
                          </a:custGeom>
                          <a:ln w="6350">
                            <a:solidFill>
                              <a:srgbClr val="231F20"/>
                            </a:solidFill>
                            <a:prstDash val="solid"/>
                          </a:ln>
                        </wps:spPr>
                        <wps:bodyPr wrap="square" lIns="0" tIns="0" rIns="0" bIns="0" rtlCol="0">
                          <a:prstTxWarp prst="textNoShape">
                            <a:avLst/>
                          </a:prstTxWarp>
                          <a:noAutofit/>
                        </wps:bodyPr>
                      </wps:wsp>
                      <wps:wsp>
                        <wps:cNvPr id="938" name="Graphic 938"/>
                        <wps:cNvSpPr/>
                        <wps:spPr>
                          <a:xfrm>
                            <a:off x="560031" y="502411"/>
                            <a:ext cx="513080" cy="821690"/>
                          </a:xfrm>
                          <a:custGeom>
                            <a:avLst/>
                            <a:gdLst/>
                            <a:ahLst/>
                            <a:cxnLst/>
                            <a:rect l="l" t="t" r="r" b="b"/>
                            <a:pathLst>
                              <a:path w="513080" h="821690">
                                <a:moveTo>
                                  <a:pt x="62382" y="694029"/>
                                </a:moveTo>
                                <a:lnTo>
                                  <a:pt x="31191" y="655307"/>
                                </a:lnTo>
                                <a:lnTo>
                                  <a:pt x="0" y="694029"/>
                                </a:lnTo>
                                <a:lnTo>
                                  <a:pt x="31191" y="732764"/>
                                </a:lnTo>
                                <a:lnTo>
                                  <a:pt x="62382" y="694029"/>
                                </a:lnTo>
                                <a:close/>
                              </a:path>
                              <a:path w="513080" h="821690">
                                <a:moveTo>
                                  <a:pt x="106045" y="782332"/>
                                </a:moveTo>
                                <a:lnTo>
                                  <a:pt x="74853" y="743597"/>
                                </a:lnTo>
                                <a:lnTo>
                                  <a:pt x="43662" y="782332"/>
                                </a:lnTo>
                                <a:lnTo>
                                  <a:pt x="74853" y="821067"/>
                                </a:lnTo>
                                <a:lnTo>
                                  <a:pt x="106045" y="782332"/>
                                </a:lnTo>
                                <a:close/>
                              </a:path>
                              <a:path w="513080" h="821690">
                                <a:moveTo>
                                  <a:pt x="150952" y="528269"/>
                                </a:moveTo>
                                <a:lnTo>
                                  <a:pt x="119761" y="489534"/>
                                </a:lnTo>
                                <a:lnTo>
                                  <a:pt x="88582" y="528269"/>
                                </a:lnTo>
                                <a:lnTo>
                                  <a:pt x="119761" y="567004"/>
                                </a:lnTo>
                                <a:lnTo>
                                  <a:pt x="150952" y="528269"/>
                                </a:lnTo>
                                <a:close/>
                              </a:path>
                              <a:path w="513080" h="821690">
                                <a:moveTo>
                                  <a:pt x="442836" y="461657"/>
                                </a:moveTo>
                                <a:lnTo>
                                  <a:pt x="411645" y="422922"/>
                                </a:lnTo>
                                <a:lnTo>
                                  <a:pt x="380466" y="461657"/>
                                </a:lnTo>
                                <a:lnTo>
                                  <a:pt x="411645" y="500392"/>
                                </a:lnTo>
                                <a:lnTo>
                                  <a:pt x="442836" y="461657"/>
                                </a:lnTo>
                                <a:close/>
                              </a:path>
                              <a:path w="513080" h="821690">
                                <a:moveTo>
                                  <a:pt x="512686" y="38735"/>
                                </a:moveTo>
                                <a:lnTo>
                                  <a:pt x="481495" y="0"/>
                                </a:lnTo>
                                <a:lnTo>
                                  <a:pt x="450316" y="38735"/>
                                </a:lnTo>
                                <a:lnTo>
                                  <a:pt x="481495" y="77457"/>
                                </a:lnTo>
                                <a:lnTo>
                                  <a:pt x="512686" y="38735"/>
                                </a:lnTo>
                                <a:close/>
                              </a:path>
                            </a:pathLst>
                          </a:custGeom>
                          <a:solidFill>
                            <a:srgbClr val="B01C88"/>
                          </a:solidFill>
                        </wps:spPr>
                        <wps:bodyPr wrap="square" lIns="0" tIns="0" rIns="0" bIns="0" rtlCol="0">
                          <a:prstTxWarp prst="textNoShape">
                            <a:avLst/>
                          </a:prstTxWarp>
                          <a:noAutofit/>
                        </wps:bodyPr>
                      </wps:wsp>
                      <wps:wsp>
                        <wps:cNvPr id="939" name="Graphic 939"/>
                        <wps:cNvSpPr/>
                        <wps:spPr>
                          <a:xfrm>
                            <a:off x="350469" y="366090"/>
                            <a:ext cx="1297305" cy="1174750"/>
                          </a:xfrm>
                          <a:custGeom>
                            <a:avLst/>
                            <a:gdLst/>
                            <a:ahLst/>
                            <a:cxnLst/>
                            <a:rect l="l" t="t" r="r" b="b"/>
                            <a:pathLst>
                              <a:path w="1297305" h="1174750">
                                <a:moveTo>
                                  <a:pt x="62382" y="822604"/>
                                </a:moveTo>
                                <a:lnTo>
                                  <a:pt x="31191" y="783882"/>
                                </a:lnTo>
                                <a:lnTo>
                                  <a:pt x="0" y="822604"/>
                                </a:lnTo>
                                <a:lnTo>
                                  <a:pt x="31191" y="861326"/>
                                </a:lnTo>
                                <a:lnTo>
                                  <a:pt x="62382" y="822604"/>
                                </a:lnTo>
                                <a:close/>
                              </a:path>
                              <a:path w="1297305" h="1174750">
                                <a:moveTo>
                                  <a:pt x="155930" y="1020914"/>
                                </a:moveTo>
                                <a:lnTo>
                                  <a:pt x="124752" y="982179"/>
                                </a:lnTo>
                                <a:lnTo>
                                  <a:pt x="93560" y="1020914"/>
                                </a:lnTo>
                                <a:lnTo>
                                  <a:pt x="109778" y="1041057"/>
                                </a:lnTo>
                                <a:lnTo>
                                  <a:pt x="86080" y="1070483"/>
                                </a:lnTo>
                                <a:lnTo>
                                  <a:pt x="117271" y="1109218"/>
                                </a:lnTo>
                                <a:lnTo>
                                  <a:pt x="148463" y="1070483"/>
                                </a:lnTo>
                                <a:lnTo>
                                  <a:pt x="132232" y="1050340"/>
                                </a:lnTo>
                                <a:lnTo>
                                  <a:pt x="155930" y="1020914"/>
                                </a:lnTo>
                                <a:close/>
                              </a:path>
                              <a:path w="1297305" h="1174750">
                                <a:moveTo>
                                  <a:pt x="241998" y="1135532"/>
                                </a:moveTo>
                                <a:lnTo>
                                  <a:pt x="210820" y="1096810"/>
                                </a:lnTo>
                                <a:lnTo>
                                  <a:pt x="179628" y="1135532"/>
                                </a:lnTo>
                                <a:lnTo>
                                  <a:pt x="210820" y="1174267"/>
                                </a:lnTo>
                                <a:lnTo>
                                  <a:pt x="241998" y="1135532"/>
                                </a:lnTo>
                                <a:close/>
                              </a:path>
                              <a:path w="1297305" h="1174750">
                                <a:moveTo>
                                  <a:pt x="258229" y="825715"/>
                                </a:moveTo>
                                <a:lnTo>
                                  <a:pt x="227037" y="786980"/>
                                </a:lnTo>
                                <a:lnTo>
                                  <a:pt x="195846" y="825715"/>
                                </a:lnTo>
                                <a:lnTo>
                                  <a:pt x="227037" y="864438"/>
                                </a:lnTo>
                                <a:lnTo>
                                  <a:pt x="258229" y="825715"/>
                                </a:lnTo>
                                <a:close/>
                              </a:path>
                              <a:path w="1297305" h="1174750">
                                <a:moveTo>
                                  <a:pt x="266954" y="729653"/>
                                </a:moveTo>
                                <a:lnTo>
                                  <a:pt x="235762" y="690930"/>
                                </a:lnTo>
                                <a:lnTo>
                                  <a:pt x="204584" y="729653"/>
                                </a:lnTo>
                                <a:lnTo>
                                  <a:pt x="235762" y="768388"/>
                                </a:lnTo>
                                <a:lnTo>
                                  <a:pt x="266954" y="729653"/>
                                </a:lnTo>
                                <a:close/>
                              </a:path>
                              <a:path w="1297305" h="1174750">
                                <a:moveTo>
                                  <a:pt x="293141" y="399681"/>
                                </a:moveTo>
                                <a:lnTo>
                                  <a:pt x="261962" y="360959"/>
                                </a:lnTo>
                                <a:lnTo>
                                  <a:pt x="230784" y="399681"/>
                                </a:lnTo>
                                <a:lnTo>
                                  <a:pt x="261962" y="438416"/>
                                </a:lnTo>
                                <a:lnTo>
                                  <a:pt x="293141" y="399681"/>
                                </a:lnTo>
                                <a:close/>
                              </a:path>
                              <a:path w="1297305" h="1174750">
                                <a:moveTo>
                                  <a:pt x="386702" y="793178"/>
                                </a:moveTo>
                                <a:lnTo>
                                  <a:pt x="355511" y="754443"/>
                                </a:lnTo>
                                <a:lnTo>
                                  <a:pt x="339928" y="773811"/>
                                </a:lnTo>
                                <a:lnTo>
                                  <a:pt x="313105" y="740511"/>
                                </a:lnTo>
                                <a:lnTo>
                                  <a:pt x="312483" y="741286"/>
                                </a:lnTo>
                                <a:lnTo>
                                  <a:pt x="295643" y="720369"/>
                                </a:lnTo>
                                <a:lnTo>
                                  <a:pt x="264464" y="759079"/>
                                </a:lnTo>
                                <a:lnTo>
                                  <a:pt x="295643" y="797814"/>
                                </a:lnTo>
                                <a:lnTo>
                                  <a:pt x="296252" y="797052"/>
                                </a:lnTo>
                                <a:lnTo>
                                  <a:pt x="313105" y="817956"/>
                                </a:lnTo>
                                <a:lnTo>
                                  <a:pt x="328688" y="798601"/>
                                </a:lnTo>
                                <a:lnTo>
                                  <a:pt x="355511" y="831900"/>
                                </a:lnTo>
                                <a:lnTo>
                                  <a:pt x="386702" y="793178"/>
                                </a:lnTo>
                                <a:close/>
                              </a:path>
                              <a:path w="1297305" h="1174750">
                                <a:moveTo>
                                  <a:pt x="420382" y="725004"/>
                                </a:moveTo>
                                <a:lnTo>
                                  <a:pt x="406031" y="707212"/>
                                </a:lnTo>
                                <a:lnTo>
                                  <a:pt x="411657" y="700227"/>
                                </a:lnTo>
                                <a:lnTo>
                                  <a:pt x="380466" y="661492"/>
                                </a:lnTo>
                                <a:lnTo>
                                  <a:pt x="349275" y="700227"/>
                                </a:lnTo>
                                <a:lnTo>
                                  <a:pt x="363613" y="718032"/>
                                </a:lnTo>
                                <a:lnTo>
                                  <a:pt x="358000" y="725004"/>
                                </a:lnTo>
                                <a:lnTo>
                                  <a:pt x="389191" y="763739"/>
                                </a:lnTo>
                                <a:lnTo>
                                  <a:pt x="420382" y="725004"/>
                                </a:lnTo>
                                <a:close/>
                              </a:path>
                              <a:path w="1297305" h="1174750">
                                <a:moveTo>
                                  <a:pt x="454063" y="611924"/>
                                </a:moveTo>
                                <a:lnTo>
                                  <a:pt x="422871" y="573189"/>
                                </a:lnTo>
                                <a:lnTo>
                                  <a:pt x="391693" y="611924"/>
                                </a:lnTo>
                                <a:lnTo>
                                  <a:pt x="422871" y="650646"/>
                                </a:lnTo>
                                <a:lnTo>
                                  <a:pt x="454063" y="611924"/>
                                </a:lnTo>
                                <a:close/>
                              </a:path>
                              <a:path w="1297305" h="1174750">
                                <a:moveTo>
                                  <a:pt x="493763" y="752894"/>
                                </a:moveTo>
                                <a:lnTo>
                                  <a:pt x="457796" y="707720"/>
                                </a:lnTo>
                                <a:lnTo>
                                  <a:pt x="421411" y="752894"/>
                                </a:lnTo>
                                <a:lnTo>
                                  <a:pt x="457796" y="797560"/>
                                </a:lnTo>
                                <a:lnTo>
                                  <a:pt x="493763" y="752894"/>
                                </a:lnTo>
                                <a:close/>
                              </a:path>
                              <a:path w="1297305" h="1174750">
                                <a:moveTo>
                                  <a:pt x="556336" y="625856"/>
                                </a:moveTo>
                                <a:lnTo>
                                  <a:pt x="525157" y="587133"/>
                                </a:lnTo>
                                <a:lnTo>
                                  <a:pt x="493966" y="625856"/>
                                </a:lnTo>
                                <a:lnTo>
                                  <a:pt x="525157" y="664591"/>
                                </a:lnTo>
                                <a:lnTo>
                                  <a:pt x="556336" y="625856"/>
                                </a:lnTo>
                                <a:close/>
                              </a:path>
                              <a:path w="1297305" h="1174750">
                                <a:moveTo>
                                  <a:pt x="633691" y="709523"/>
                                </a:moveTo>
                                <a:lnTo>
                                  <a:pt x="602500" y="670788"/>
                                </a:lnTo>
                                <a:lnTo>
                                  <a:pt x="586905" y="690156"/>
                                </a:lnTo>
                                <a:lnTo>
                                  <a:pt x="576300" y="676986"/>
                                </a:lnTo>
                                <a:lnTo>
                                  <a:pt x="545109" y="715708"/>
                                </a:lnTo>
                                <a:lnTo>
                                  <a:pt x="576300" y="754443"/>
                                </a:lnTo>
                                <a:lnTo>
                                  <a:pt x="591883" y="735088"/>
                                </a:lnTo>
                                <a:lnTo>
                                  <a:pt x="602500" y="748245"/>
                                </a:lnTo>
                                <a:lnTo>
                                  <a:pt x="633691" y="709523"/>
                                </a:lnTo>
                                <a:close/>
                              </a:path>
                              <a:path w="1297305" h="1174750">
                                <a:moveTo>
                                  <a:pt x="649909" y="560793"/>
                                </a:moveTo>
                                <a:lnTo>
                                  <a:pt x="621817" y="525932"/>
                                </a:lnTo>
                                <a:lnTo>
                                  <a:pt x="641159" y="501916"/>
                                </a:lnTo>
                                <a:lnTo>
                                  <a:pt x="609981" y="463194"/>
                                </a:lnTo>
                                <a:lnTo>
                                  <a:pt x="578789" y="501916"/>
                                </a:lnTo>
                                <a:lnTo>
                                  <a:pt x="604354" y="533679"/>
                                </a:lnTo>
                                <a:lnTo>
                                  <a:pt x="578789" y="565429"/>
                                </a:lnTo>
                                <a:lnTo>
                                  <a:pt x="609981" y="604151"/>
                                </a:lnTo>
                                <a:lnTo>
                                  <a:pt x="616204" y="596417"/>
                                </a:lnTo>
                                <a:lnTo>
                                  <a:pt x="618718" y="599528"/>
                                </a:lnTo>
                                <a:lnTo>
                                  <a:pt x="649909" y="560793"/>
                                </a:lnTo>
                                <a:close/>
                              </a:path>
                              <a:path w="1297305" h="1174750">
                                <a:moveTo>
                                  <a:pt x="734720" y="554609"/>
                                </a:moveTo>
                                <a:lnTo>
                                  <a:pt x="703541" y="515874"/>
                                </a:lnTo>
                                <a:lnTo>
                                  <a:pt x="672350" y="554609"/>
                                </a:lnTo>
                                <a:lnTo>
                                  <a:pt x="703541" y="593331"/>
                                </a:lnTo>
                                <a:lnTo>
                                  <a:pt x="734720" y="554609"/>
                                </a:lnTo>
                                <a:close/>
                              </a:path>
                              <a:path w="1297305" h="1174750">
                                <a:moveTo>
                                  <a:pt x="845731" y="452361"/>
                                </a:moveTo>
                                <a:lnTo>
                                  <a:pt x="830135" y="433006"/>
                                </a:lnTo>
                                <a:lnTo>
                                  <a:pt x="837006" y="424472"/>
                                </a:lnTo>
                                <a:lnTo>
                                  <a:pt x="805815" y="385737"/>
                                </a:lnTo>
                                <a:lnTo>
                                  <a:pt x="792721" y="401993"/>
                                </a:lnTo>
                                <a:lnTo>
                                  <a:pt x="772147" y="376440"/>
                                </a:lnTo>
                                <a:lnTo>
                                  <a:pt x="740956" y="415163"/>
                                </a:lnTo>
                                <a:lnTo>
                                  <a:pt x="763308" y="442925"/>
                                </a:lnTo>
                                <a:lnTo>
                                  <a:pt x="727024" y="487984"/>
                                </a:lnTo>
                                <a:lnTo>
                                  <a:pt x="763409" y="532650"/>
                                </a:lnTo>
                                <a:lnTo>
                                  <a:pt x="799376" y="487984"/>
                                </a:lnTo>
                                <a:lnTo>
                                  <a:pt x="772185" y="453847"/>
                                </a:lnTo>
                                <a:lnTo>
                                  <a:pt x="785228" y="437654"/>
                                </a:lnTo>
                                <a:lnTo>
                                  <a:pt x="790219" y="443852"/>
                                </a:lnTo>
                                <a:lnTo>
                                  <a:pt x="783361" y="452361"/>
                                </a:lnTo>
                                <a:lnTo>
                                  <a:pt x="814552" y="491083"/>
                                </a:lnTo>
                                <a:lnTo>
                                  <a:pt x="845731" y="452361"/>
                                </a:lnTo>
                                <a:close/>
                              </a:path>
                              <a:path w="1297305" h="1174750">
                                <a:moveTo>
                                  <a:pt x="879424" y="376453"/>
                                </a:moveTo>
                                <a:lnTo>
                                  <a:pt x="848233" y="337718"/>
                                </a:lnTo>
                                <a:lnTo>
                                  <a:pt x="817041" y="376453"/>
                                </a:lnTo>
                                <a:lnTo>
                                  <a:pt x="848233" y="415175"/>
                                </a:lnTo>
                                <a:lnTo>
                                  <a:pt x="879424" y="376453"/>
                                </a:lnTo>
                                <a:close/>
                              </a:path>
                              <a:path w="1297305" h="1174750">
                                <a:moveTo>
                                  <a:pt x="914349" y="452361"/>
                                </a:moveTo>
                                <a:lnTo>
                                  <a:pt x="883158" y="413626"/>
                                </a:lnTo>
                                <a:lnTo>
                                  <a:pt x="851979" y="452361"/>
                                </a:lnTo>
                                <a:lnTo>
                                  <a:pt x="883158" y="491083"/>
                                </a:lnTo>
                                <a:lnTo>
                                  <a:pt x="914349" y="452361"/>
                                </a:lnTo>
                                <a:close/>
                              </a:path>
                              <a:path w="1297305" h="1174750">
                                <a:moveTo>
                                  <a:pt x="1016635" y="181241"/>
                                </a:moveTo>
                                <a:lnTo>
                                  <a:pt x="985443" y="142506"/>
                                </a:lnTo>
                                <a:lnTo>
                                  <a:pt x="954265" y="181241"/>
                                </a:lnTo>
                                <a:lnTo>
                                  <a:pt x="985443" y="219976"/>
                                </a:lnTo>
                                <a:lnTo>
                                  <a:pt x="1016635" y="181241"/>
                                </a:lnTo>
                                <a:close/>
                              </a:path>
                              <a:path w="1297305" h="1174750">
                                <a:moveTo>
                                  <a:pt x="1092733" y="229273"/>
                                </a:moveTo>
                                <a:lnTo>
                                  <a:pt x="1061542" y="190538"/>
                                </a:lnTo>
                                <a:lnTo>
                                  <a:pt x="1030363" y="229273"/>
                                </a:lnTo>
                                <a:lnTo>
                                  <a:pt x="1061542" y="268008"/>
                                </a:lnTo>
                                <a:lnTo>
                                  <a:pt x="1092733" y="229273"/>
                                </a:lnTo>
                                <a:close/>
                              </a:path>
                              <a:path w="1297305" h="1174750">
                                <a:moveTo>
                                  <a:pt x="1110195" y="308279"/>
                                </a:moveTo>
                                <a:lnTo>
                                  <a:pt x="1079004" y="269544"/>
                                </a:lnTo>
                                <a:lnTo>
                                  <a:pt x="1067765" y="283502"/>
                                </a:lnTo>
                                <a:lnTo>
                                  <a:pt x="1061542" y="275755"/>
                                </a:lnTo>
                                <a:lnTo>
                                  <a:pt x="1030363" y="314477"/>
                                </a:lnTo>
                                <a:lnTo>
                                  <a:pt x="1061542" y="353212"/>
                                </a:lnTo>
                                <a:lnTo>
                                  <a:pt x="1072769" y="339267"/>
                                </a:lnTo>
                                <a:lnTo>
                                  <a:pt x="1079004" y="347002"/>
                                </a:lnTo>
                                <a:lnTo>
                                  <a:pt x="1110195" y="308279"/>
                                </a:lnTo>
                                <a:close/>
                              </a:path>
                              <a:path w="1297305" h="1174750">
                                <a:moveTo>
                                  <a:pt x="1177556" y="275755"/>
                                </a:moveTo>
                                <a:lnTo>
                                  <a:pt x="1146365" y="237020"/>
                                </a:lnTo>
                                <a:lnTo>
                                  <a:pt x="1115187" y="275755"/>
                                </a:lnTo>
                                <a:lnTo>
                                  <a:pt x="1146365" y="314477"/>
                                </a:lnTo>
                                <a:lnTo>
                                  <a:pt x="1177556" y="275755"/>
                                </a:lnTo>
                                <a:close/>
                              </a:path>
                              <a:path w="1297305" h="1174750">
                                <a:moveTo>
                                  <a:pt x="1203731" y="125476"/>
                                </a:moveTo>
                                <a:lnTo>
                                  <a:pt x="1172552" y="86741"/>
                                </a:lnTo>
                                <a:lnTo>
                                  <a:pt x="1141374" y="125476"/>
                                </a:lnTo>
                                <a:lnTo>
                                  <a:pt x="1172552" y="164211"/>
                                </a:lnTo>
                                <a:lnTo>
                                  <a:pt x="1203731" y="125476"/>
                                </a:lnTo>
                                <a:close/>
                              </a:path>
                              <a:path w="1297305" h="1174750">
                                <a:moveTo>
                                  <a:pt x="1219962" y="38722"/>
                                </a:moveTo>
                                <a:lnTo>
                                  <a:pt x="1188770" y="0"/>
                                </a:lnTo>
                                <a:lnTo>
                                  <a:pt x="1157592" y="38722"/>
                                </a:lnTo>
                                <a:lnTo>
                                  <a:pt x="1188770" y="77457"/>
                                </a:lnTo>
                                <a:lnTo>
                                  <a:pt x="1219962" y="38722"/>
                                </a:lnTo>
                                <a:close/>
                              </a:path>
                              <a:path w="1297305" h="1174750">
                                <a:moveTo>
                                  <a:pt x="1297292" y="82105"/>
                                </a:moveTo>
                                <a:lnTo>
                                  <a:pt x="1266113" y="43370"/>
                                </a:lnTo>
                                <a:lnTo>
                                  <a:pt x="1234922" y="82105"/>
                                </a:lnTo>
                                <a:lnTo>
                                  <a:pt x="1266113" y="120840"/>
                                </a:lnTo>
                                <a:lnTo>
                                  <a:pt x="1297292" y="82105"/>
                                </a:lnTo>
                                <a:close/>
                              </a:path>
                            </a:pathLst>
                          </a:custGeom>
                          <a:solidFill>
                            <a:srgbClr val="D0C4B6"/>
                          </a:solidFill>
                        </wps:spPr>
                        <wps:bodyPr wrap="square" lIns="0" tIns="0" rIns="0" bIns="0" rtlCol="0">
                          <a:prstTxWarp prst="textNoShape">
                            <a:avLst/>
                          </a:prstTxWarp>
                          <a:noAutofit/>
                        </wps:bodyPr>
                      </wps:wsp>
                      <pic:pic xmlns:pic="http://schemas.openxmlformats.org/drawingml/2006/picture">
                        <pic:nvPicPr>
                          <pic:cNvPr id="940" name="Image 940"/>
                          <pic:cNvPicPr/>
                        </pic:nvPicPr>
                        <pic:blipFill>
                          <a:blip r:embed="rId172" cstate="print"/>
                          <a:stretch>
                            <a:fillRect/>
                          </a:stretch>
                        </pic:blipFill>
                        <pic:spPr>
                          <a:xfrm>
                            <a:off x="1730095" y="271575"/>
                            <a:ext cx="113499" cy="102250"/>
                          </a:xfrm>
                          <a:prstGeom prst="rect">
                            <a:avLst/>
                          </a:prstGeom>
                        </pic:spPr>
                      </pic:pic>
                      <wps:wsp>
                        <wps:cNvPr id="941" name="Graphic 941"/>
                        <wps:cNvSpPr/>
                        <wps:spPr>
                          <a:xfrm>
                            <a:off x="1320952" y="112013"/>
                            <a:ext cx="803910" cy="533400"/>
                          </a:xfrm>
                          <a:custGeom>
                            <a:avLst/>
                            <a:gdLst/>
                            <a:ahLst/>
                            <a:cxnLst/>
                            <a:rect l="l" t="t" r="r" b="b"/>
                            <a:pathLst>
                              <a:path w="803910" h="533400">
                                <a:moveTo>
                                  <a:pt x="62357" y="494195"/>
                                </a:moveTo>
                                <a:lnTo>
                                  <a:pt x="31178" y="455460"/>
                                </a:lnTo>
                                <a:lnTo>
                                  <a:pt x="0" y="494195"/>
                                </a:lnTo>
                                <a:lnTo>
                                  <a:pt x="31178" y="532930"/>
                                </a:lnTo>
                                <a:lnTo>
                                  <a:pt x="62357" y="494195"/>
                                </a:lnTo>
                                <a:close/>
                              </a:path>
                              <a:path w="803910" h="533400">
                                <a:moveTo>
                                  <a:pt x="233248" y="407441"/>
                                </a:moveTo>
                                <a:lnTo>
                                  <a:pt x="202069" y="368706"/>
                                </a:lnTo>
                                <a:lnTo>
                                  <a:pt x="170891" y="407441"/>
                                </a:lnTo>
                                <a:lnTo>
                                  <a:pt x="202069" y="446163"/>
                                </a:lnTo>
                                <a:lnTo>
                                  <a:pt x="233248" y="407441"/>
                                </a:lnTo>
                                <a:close/>
                              </a:path>
                              <a:path w="803910" h="533400">
                                <a:moveTo>
                                  <a:pt x="318084" y="337731"/>
                                </a:moveTo>
                                <a:lnTo>
                                  <a:pt x="286893" y="298996"/>
                                </a:lnTo>
                                <a:lnTo>
                                  <a:pt x="255701" y="337731"/>
                                </a:lnTo>
                                <a:lnTo>
                                  <a:pt x="286893" y="376466"/>
                                </a:lnTo>
                                <a:lnTo>
                                  <a:pt x="318084" y="337731"/>
                                </a:lnTo>
                                <a:close/>
                              </a:path>
                              <a:path w="803910" h="533400">
                                <a:moveTo>
                                  <a:pt x="701027" y="63512"/>
                                </a:moveTo>
                                <a:lnTo>
                                  <a:pt x="669848" y="24790"/>
                                </a:lnTo>
                                <a:lnTo>
                                  <a:pt x="638657" y="63512"/>
                                </a:lnTo>
                                <a:lnTo>
                                  <a:pt x="669848" y="102247"/>
                                </a:lnTo>
                                <a:lnTo>
                                  <a:pt x="701027" y="63512"/>
                                </a:lnTo>
                                <a:close/>
                              </a:path>
                              <a:path w="803910" h="533400">
                                <a:moveTo>
                                  <a:pt x="803313" y="38735"/>
                                </a:moveTo>
                                <a:lnTo>
                                  <a:pt x="772121" y="0"/>
                                </a:lnTo>
                                <a:lnTo>
                                  <a:pt x="740943" y="38735"/>
                                </a:lnTo>
                                <a:lnTo>
                                  <a:pt x="772121" y="77470"/>
                                </a:lnTo>
                                <a:lnTo>
                                  <a:pt x="803313" y="38735"/>
                                </a:lnTo>
                                <a:close/>
                              </a:path>
                            </a:pathLst>
                          </a:custGeom>
                          <a:solidFill>
                            <a:srgbClr val="D0C4B6"/>
                          </a:solidFill>
                        </wps:spPr>
                        <wps:bodyPr wrap="square" lIns="0" tIns="0" rIns="0" bIns="0" rtlCol="0">
                          <a:prstTxWarp prst="textNoShape">
                            <a:avLst/>
                          </a:prstTxWarp>
                          <a:noAutofit/>
                        </wps:bodyPr>
                      </wps:wsp>
                    </wpg:wgp>
                  </a:graphicData>
                </a:graphic>
              </wp:anchor>
            </w:drawing>
          </mc:Choice>
          <mc:Fallback>
            <w:pict>
              <v:group w14:anchorId="522C1377" id="Group 935" o:spid="_x0000_s1026" style="position:absolute;margin-left:39.7pt;margin-top:2.4pt;width:184.8pt;height:142.25pt;z-index:15810560;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">
                <v:shape id="Graphic 936"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" path="m2340000,l,,,1799996r2340000,l2340000,xe" filled="f" strokecolor="#231f20" strokeweight=".5pt">
                  <v:path arrowok="t"/>
                </v:shape>
                <v:shape id="Graphic 937" o:spid="_x0000_s1028" style="position:absolute;left:31;top:2048;width:23406;height:15989;visibility:visible;mso-wrap-style:square;v-text-anchor:top" coordsize="2340610,159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" path="m2268004,r71996,em2268004,199847r71996,em2268004,399694r71996,em2268004,599541r71996,em2268004,799376r71996,em2268004,999210r71996,em2268004,1199070r71996,em2268004,1397368r71996,em,l71996,em,199847r71996,em,399694r71996,em,599541r71996,em,799376r71996,em,999210r71996,em,1199070r71996,em,1397368r71996,em2233980,1526336r,72009em1808607,1526336r,72009em1383258,1526336r,72009em957910,1526336r,72009em532549,1526336r,72009em107187,1526336r,72009e" filled="f" strokecolor="#231f20" strokeweight=".5pt">
                  <v:path arrowok="t"/>
                </v:shape>
                <v:shape id="Graphic 938" o:spid="_x0000_s1029" style="position:absolute;left:5600;top:5024;width:5131;height:8217;visibility:visible;mso-wrap-style:square;v-text-anchor:top" coordsize="513080,8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" path="m62382,694029l31191,655307,,694029r31191,38735l62382,694029xem106045,782332l74853,743597,43662,782332r31191,38735l106045,782332xem150952,528269l119761,489534,88582,528269r31179,38735l150952,528269xem442836,461657l411645,422922r-31179,38735l411645,500392r31191,-38735xem512686,38735l481495,,450316,38735r31179,38722l512686,38735xe" fillcolor="#b01c88" stroked="f">
                  <v:path arrowok="t"/>
                </v:shape>
                <v:shape id="Graphic 939" o:spid="_x0000_s1030" style="position:absolute;left:3504;top:3660;width:12973;height:11748;visibility:visible;mso-wrap-style:square;v-text-anchor:top" coordsize="1297305,117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" path="m62382,822604l31191,783882,,822604r31191,38722l62382,822604xem155930,1020914l124752,982179r-31192,38735l109778,1041057r-23698,29426l117271,1109218r31192,-38735l132232,1050340r23698,-29426xem241998,1135532r-31178,-38722l179628,1135532r31192,38735l241998,1135532xem258229,825715l227037,786980r-31191,38735l227037,864438r31192,-38723xem266954,729653l235762,690930r-31178,38723l235762,768388r31192,-38735xem293141,399681l261962,360959r-31178,38722l261962,438416r31179,-38735xem386702,793178l355511,754443r-15583,19368l313105,740511r-622,775l295643,720369r-31179,38710l295643,797814r609,-762l313105,817956r15583,-19355l355511,831900r31191,-38722xem420382,725004l406031,707212r5626,-6985l380466,661492r-31191,38735l363613,718032r-5613,6972l389191,763739r31191,-38735xem454063,611924l422871,573189r-31178,38735l422871,650646r31192,-38722xem493763,752894l457796,707720r-36385,45174l457796,797560r35967,-44666xem556336,625856l525157,587133r-31191,38723l525157,664591r31179,-38735xem633691,709523l602500,670788r-15595,19368l576300,676986r-31191,38722l576300,754443r15583,-19355l602500,748245r31191,-38722xem649909,560793l621817,525932r19342,-24016l609981,463194r-31192,38722l604354,533679r-25565,31750l609981,604151r6223,-7734l618718,599528r31191,-38735xem734720,554609l703541,515874r-31191,38735l703541,593331r31179,-38722xem845731,452361l830135,433006r6871,-8534l805815,385737r-13094,16256l772147,376440r-31191,38723l763308,442925r-36284,45059l763409,532650r35967,-44666l772185,453847r13043,-16193l790219,443852r-6858,8509l814552,491083r31179,-38722xem879424,376453l848233,337718r-31192,38735l848233,415175r31191,-38722xem914349,452361l883158,413626r-31179,38735l883158,491083r31191,-38722xem1016635,181241l985443,142506r-31178,38735l985443,219976r31192,-38735xem1092733,229273r-31191,-38735l1030363,229273r31179,38735l1092733,229273xem1110195,308279r-31191,-38735l1067765,283502r-6223,-7747l1030363,314477r31179,38735l1072769,339267r6235,7735l1110195,308279xem1177556,275755r-31191,-38735l1115187,275755r31178,38722l1177556,275755xem1203731,125476l1172552,86741r-31178,38735l1172552,164211r31179,-38735xem1219962,38722l1188770,r-31178,38722l1188770,77457r31192,-38735xem1297292,82105l1266113,43370r-31191,38735l1266113,120840r31179,-38735xe" fillcolor="#d0c4b6" stroked="f">
                  <v:path arrowok="t"/>
                </v:shape>
                <v:shape id="Image 940" o:spid="_x0000_s1031" type="#_x0000_t75" style="position:absolute;left:17300;top:2715;width:11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">
                  <v:imagedata r:id="rId173" o:title=""/>
                </v:shape>
                <v:shape id="Graphic 941" o:spid="_x0000_s1032" style="position:absolute;left:13209;top:1120;width:8039;height:5334;visibility:visible;mso-wrap-style:square;v-text-anchor:top" coordsize="80391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" path="m62357,494195l31178,455460,,494195r31178,38735l62357,494195xem233248,407441l202069,368706r-31178,38735l202069,446163r31179,-38722xem318084,337731l286893,298996r-31192,38735l286893,376466r31191,-38735xem701027,63512l669848,24790,638657,63512r31191,38735l701027,63512xem803313,38735l772121,,740943,38735r31178,38735l803313,38735xe" fillcolor="#d0c4b6" stroked="f">
                  <v:path arrowok="t"/>
                </v:shape>
                <w10:wrap anchorx="page"/>
              </v:group>
            </w:pict>
          </mc:Fallback>
        </mc:AlternateContent>
      </w:r>
      <w:r>
        <w:rPr>
          <w:color w:val="231F20"/>
          <w:spacing w:val="-5"/>
          <w:sz w:val="12"/>
        </w:rPr>
        <w:t>18</w:t>
      </w:r>
    </w:p>
    <w:p w14:paraId="31515B8A" w14:textId="77777777" w:rsidR="00B732F0" w:rsidRDefault="00B732F0">
      <w:pPr>
        <w:pStyle w:val="BodyText"/>
        <w:spacing w:before="36"/>
        <w:rPr>
          <w:sz w:val="12"/>
        </w:rPr>
      </w:pPr>
    </w:p>
    <w:p w14:paraId="19318B96" w14:textId="77777777" w:rsidR="00B732F0" w:rsidRDefault="001B6D82">
      <w:pPr>
        <w:ind w:right="440"/>
        <w:jc w:val="right"/>
        <w:rPr>
          <w:sz w:val="12"/>
        </w:rPr>
      </w:pPr>
      <w:r>
        <w:rPr>
          <w:color w:val="231F20"/>
          <w:spacing w:val="-5"/>
          <w:sz w:val="12"/>
        </w:rPr>
        <w:t>16</w:t>
      </w:r>
    </w:p>
    <w:p w14:paraId="1CC4B3CA" w14:textId="77777777" w:rsidR="00B732F0" w:rsidRDefault="00B732F0">
      <w:pPr>
        <w:pStyle w:val="BodyText"/>
        <w:spacing w:before="36"/>
        <w:rPr>
          <w:sz w:val="12"/>
        </w:rPr>
      </w:pPr>
    </w:p>
    <w:p w14:paraId="41320BFF" w14:textId="77777777" w:rsidR="00B732F0" w:rsidRDefault="001B6D82">
      <w:pPr>
        <w:ind w:right="440"/>
        <w:jc w:val="right"/>
        <w:rPr>
          <w:sz w:val="12"/>
        </w:rPr>
      </w:pPr>
      <w:r>
        <w:rPr>
          <w:color w:val="231F20"/>
          <w:spacing w:val="-5"/>
          <w:sz w:val="12"/>
        </w:rPr>
        <w:t>14</w:t>
      </w:r>
    </w:p>
    <w:p w14:paraId="380317A5" w14:textId="77777777" w:rsidR="00B732F0" w:rsidRDefault="00B732F0">
      <w:pPr>
        <w:pStyle w:val="BodyText"/>
        <w:spacing w:before="37"/>
        <w:rPr>
          <w:sz w:val="12"/>
        </w:rPr>
      </w:pPr>
    </w:p>
    <w:p w14:paraId="69AEDEE5" w14:textId="77777777" w:rsidR="00B732F0" w:rsidRDefault="001B6D82">
      <w:pPr>
        <w:ind w:right="440"/>
        <w:jc w:val="right"/>
        <w:rPr>
          <w:sz w:val="12"/>
        </w:rPr>
      </w:pPr>
      <w:r>
        <w:rPr>
          <w:color w:val="231F20"/>
          <w:spacing w:val="-5"/>
          <w:w w:val="95"/>
          <w:sz w:val="12"/>
        </w:rPr>
        <w:t>12</w:t>
      </w:r>
    </w:p>
    <w:p w14:paraId="74A9DBBE" w14:textId="77777777" w:rsidR="00B732F0" w:rsidRDefault="00B732F0">
      <w:pPr>
        <w:pStyle w:val="BodyText"/>
        <w:spacing w:before="36"/>
        <w:rPr>
          <w:sz w:val="12"/>
        </w:rPr>
      </w:pPr>
    </w:p>
    <w:p w14:paraId="335FFF16" w14:textId="77777777" w:rsidR="00B732F0" w:rsidRDefault="001B6D82">
      <w:pPr>
        <w:ind w:right="440"/>
        <w:jc w:val="right"/>
        <w:rPr>
          <w:sz w:val="12"/>
        </w:rPr>
      </w:pPr>
      <w:r>
        <w:rPr>
          <w:color w:val="231F20"/>
          <w:spacing w:val="-5"/>
          <w:sz w:val="12"/>
        </w:rPr>
        <w:t>10</w:t>
      </w:r>
    </w:p>
    <w:p w14:paraId="04C9BA99" w14:textId="77777777" w:rsidR="00B732F0" w:rsidRDefault="00B732F0">
      <w:pPr>
        <w:pStyle w:val="BodyText"/>
        <w:spacing w:before="36"/>
        <w:rPr>
          <w:sz w:val="12"/>
        </w:rPr>
      </w:pPr>
    </w:p>
    <w:p w14:paraId="4A083D9F" w14:textId="77777777" w:rsidR="00B732F0" w:rsidRDefault="001B6D82">
      <w:pPr>
        <w:ind w:right="440"/>
        <w:jc w:val="right"/>
        <w:rPr>
          <w:sz w:val="12"/>
        </w:rPr>
      </w:pPr>
      <w:r>
        <w:rPr>
          <w:color w:val="231F20"/>
          <w:spacing w:val="-10"/>
          <w:w w:val="105"/>
          <w:sz w:val="12"/>
        </w:rPr>
        <w:t>8</w:t>
      </w:r>
    </w:p>
    <w:p w14:paraId="3930E5E3" w14:textId="77777777" w:rsidR="00B732F0" w:rsidRDefault="00B732F0">
      <w:pPr>
        <w:pStyle w:val="BodyText"/>
        <w:spacing w:before="37"/>
        <w:rPr>
          <w:sz w:val="12"/>
        </w:rPr>
      </w:pPr>
    </w:p>
    <w:p w14:paraId="23F0093D" w14:textId="77777777" w:rsidR="00B732F0" w:rsidRDefault="001B6D82">
      <w:pPr>
        <w:ind w:right="440"/>
        <w:jc w:val="right"/>
        <w:rPr>
          <w:sz w:val="12"/>
        </w:rPr>
      </w:pPr>
      <w:r>
        <w:rPr>
          <w:color w:val="231F20"/>
          <w:spacing w:val="-10"/>
          <w:sz w:val="12"/>
        </w:rPr>
        <w:t>6</w:t>
      </w:r>
    </w:p>
    <w:p w14:paraId="4A9F1F7C" w14:textId="77777777" w:rsidR="00B732F0" w:rsidRDefault="00B732F0">
      <w:pPr>
        <w:pStyle w:val="BodyText"/>
        <w:spacing w:before="36"/>
        <w:rPr>
          <w:sz w:val="12"/>
        </w:rPr>
      </w:pPr>
    </w:p>
    <w:p w14:paraId="5587A5F9" w14:textId="77777777" w:rsidR="00B732F0" w:rsidRDefault="001B6D82">
      <w:pPr>
        <w:ind w:right="440"/>
        <w:jc w:val="right"/>
        <w:rPr>
          <w:sz w:val="12"/>
        </w:rPr>
      </w:pPr>
      <w:r>
        <w:rPr>
          <w:color w:val="231F20"/>
          <w:spacing w:val="-10"/>
          <w:w w:val="105"/>
          <w:sz w:val="12"/>
        </w:rPr>
        <w:t>4</w:t>
      </w:r>
    </w:p>
    <w:p w14:paraId="4FF717B3" w14:textId="77777777" w:rsidR="00B732F0" w:rsidRDefault="00B732F0">
      <w:pPr>
        <w:pStyle w:val="BodyText"/>
        <w:spacing w:before="36"/>
        <w:rPr>
          <w:sz w:val="12"/>
        </w:rPr>
      </w:pPr>
    </w:p>
    <w:p w14:paraId="55550A7D" w14:textId="77777777" w:rsidR="00B732F0" w:rsidRDefault="001B6D82">
      <w:pPr>
        <w:ind w:right="440"/>
        <w:jc w:val="right"/>
        <w:rPr>
          <w:sz w:val="12"/>
        </w:rPr>
      </w:pPr>
      <w:r>
        <w:rPr>
          <w:color w:val="231F20"/>
          <w:spacing w:val="-10"/>
          <w:sz w:val="12"/>
        </w:rPr>
        <w:t>2</w:t>
      </w:r>
    </w:p>
    <w:p w14:paraId="3A803CCB" w14:textId="77777777" w:rsidR="00B732F0" w:rsidRDefault="00B732F0">
      <w:pPr>
        <w:pStyle w:val="BodyText"/>
        <w:spacing w:before="37"/>
        <w:rPr>
          <w:sz w:val="12"/>
        </w:rPr>
      </w:pPr>
    </w:p>
    <w:p w14:paraId="64A91A5A" w14:textId="77777777" w:rsidR="00B732F0" w:rsidRDefault="001B6D82">
      <w:pPr>
        <w:spacing w:line="120" w:lineRule="exact"/>
        <w:ind w:left="4023"/>
        <w:rPr>
          <w:sz w:val="12"/>
        </w:rPr>
      </w:pPr>
      <w:r>
        <w:rPr>
          <w:color w:val="231F20"/>
          <w:spacing w:val="-10"/>
          <w:w w:val="105"/>
          <w:sz w:val="12"/>
        </w:rPr>
        <w:t>0</w:t>
      </w:r>
    </w:p>
    <w:p w14:paraId="4664CA08" w14:textId="77777777" w:rsidR="00B732F0" w:rsidRDefault="001B6D82">
      <w:pPr>
        <w:tabs>
          <w:tab w:val="left" w:pos="994"/>
          <w:tab w:val="left" w:pos="1670"/>
          <w:tab w:val="left" w:pos="2343"/>
          <w:tab w:val="left" w:pos="3004"/>
          <w:tab w:val="right" w:pos="3824"/>
        </w:tabs>
        <w:spacing w:line="120" w:lineRule="exact"/>
        <w:ind w:left="322"/>
        <w:rPr>
          <w:sz w:val="12"/>
        </w:rPr>
      </w:pPr>
      <w:r>
        <w:rPr>
          <w:color w:val="231F20"/>
          <w:spacing w:val="-5"/>
          <w:sz w:val="12"/>
        </w:rPr>
        <w:t>0.0</w:t>
      </w:r>
      <w:r>
        <w:rPr>
          <w:color w:val="231F20"/>
          <w:sz w:val="12"/>
        </w:rPr>
        <w:tab/>
      </w:r>
      <w:r>
        <w:rPr>
          <w:color w:val="231F20"/>
          <w:spacing w:val="-5"/>
          <w:sz w:val="12"/>
        </w:rPr>
        <w:t>0.5</w:t>
      </w:r>
      <w:r>
        <w:rPr>
          <w:color w:val="231F20"/>
          <w:sz w:val="12"/>
        </w:rPr>
        <w:tab/>
      </w:r>
      <w:r>
        <w:rPr>
          <w:color w:val="231F20"/>
          <w:spacing w:val="-5"/>
          <w:sz w:val="12"/>
        </w:rPr>
        <w:t>1.0</w:t>
      </w:r>
      <w:r>
        <w:rPr>
          <w:color w:val="231F20"/>
          <w:sz w:val="12"/>
        </w:rPr>
        <w:tab/>
      </w:r>
      <w:r>
        <w:rPr>
          <w:color w:val="231F20"/>
          <w:spacing w:val="-5"/>
          <w:sz w:val="12"/>
        </w:rPr>
        <w:t>1.5</w:t>
      </w:r>
      <w:r>
        <w:rPr>
          <w:color w:val="231F20"/>
          <w:sz w:val="12"/>
        </w:rPr>
        <w:tab/>
      </w:r>
      <w:r>
        <w:rPr>
          <w:color w:val="231F20"/>
          <w:spacing w:val="-5"/>
          <w:sz w:val="12"/>
        </w:rPr>
        <w:t>2.0</w:t>
      </w:r>
      <w:r>
        <w:rPr>
          <w:color w:val="231F20"/>
          <w:sz w:val="12"/>
        </w:rPr>
        <w:tab/>
      </w:r>
      <w:r>
        <w:rPr>
          <w:color w:val="231F20"/>
          <w:spacing w:val="-5"/>
          <w:sz w:val="12"/>
        </w:rPr>
        <w:t>2.5</w:t>
      </w:r>
    </w:p>
    <w:p w14:paraId="23A77EDB" w14:textId="77777777" w:rsidR="00B732F0" w:rsidRDefault="001B6D82">
      <w:pPr>
        <w:spacing w:before="30"/>
        <w:ind w:left="1637"/>
        <w:rPr>
          <w:sz w:val="12"/>
        </w:rPr>
      </w:pPr>
      <w:r>
        <w:rPr>
          <w:color w:val="231F20"/>
          <w:w w:val="85"/>
          <w:sz w:val="12"/>
        </w:rPr>
        <w:t>Price</w:t>
      </w:r>
      <w:r>
        <w:rPr>
          <w:color w:val="231F20"/>
          <w:spacing w:val="-2"/>
          <w:sz w:val="12"/>
        </w:rPr>
        <w:t xml:space="preserve"> </w:t>
      </w:r>
      <w:r>
        <w:rPr>
          <w:color w:val="231F20"/>
          <w:w w:val="85"/>
          <w:sz w:val="12"/>
        </w:rPr>
        <w:t>to</w:t>
      </w:r>
      <w:r>
        <w:rPr>
          <w:color w:val="231F20"/>
          <w:spacing w:val="-1"/>
          <w:sz w:val="12"/>
        </w:rPr>
        <w:t xml:space="preserve"> </w:t>
      </w:r>
      <w:r>
        <w:rPr>
          <w:color w:val="231F20"/>
          <w:w w:val="85"/>
          <w:sz w:val="12"/>
        </w:rPr>
        <w:t>book</w:t>
      </w:r>
      <w:r>
        <w:rPr>
          <w:color w:val="231F20"/>
          <w:spacing w:val="-2"/>
          <w:sz w:val="12"/>
        </w:rPr>
        <w:t xml:space="preserve"> </w:t>
      </w:r>
      <w:r>
        <w:rPr>
          <w:color w:val="231F20"/>
          <w:spacing w:val="-2"/>
          <w:w w:val="85"/>
          <w:sz w:val="12"/>
        </w:rPr>
        <w:t>ratio</w:t>
      </w:r>
    </w:p>
    <w:p w14:paraId="6BBA6B40" w14:textId="77777777" w:rsidR="00B732F0" w:rsidRDefault="001B6D82">
      <w:pPr>
        <w:spacing w:before="146"/>
        <w:ind w:right="504"/>
        <w:jc w:val="right"/>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2"/>
          <w:w w:val="90"/>
          <w:sz w:val="11"/>
        </w:rPr>
        <w:t xml:space="preserve"> </w:t>
      </w:r>
      <w:r>
        <w:rPr>
          <w:color w:val="231F20"/>
          <w:w w:val="90"/>
          <w:sz w:val="11"/>
        </w:rPr>
        <w:t>Finance</w:t>
      </w:r>
      <w:r>
        <w:rPr>
          <w:color w:val="231F20"/>
          <w:spacing w:val="-1"/>
          <w:w w:val="90"/>
          <w:sz w:val="11"/>
        </w:rPr>
        <w:t xml:space="preserve"> </w:t>
      </w:r>
      <w:r>
        <w:rPr>
          <w:color w:val="231F20"/>
          <w:w w:val="90"/>
          <w:sz w:val="11"/>
        </w:rPr>
        <w:t>LP,</w:t>
      </w:r>
      <w:r>
        <w:rPr>
          <w:color w:val="231F20"/>
          <w:spacing w:val="-1"/>
          <w:w w:val="90"/>
          <w:sz w:val="11"/>
        </w:rPr>
        <w:t xml:space="preserve"> </w:t>
      </w:r>
      <w:r>
        <w:rPr>
          <w:color w:val="231F20"/>
          <w:w w:val="90"/>
          <w:sz w:val="11"/>
        </w:rPr>
        <w:t>Thomson</w:t>
      </w:r>
      <w:r>
        <w:rPr>
          <w:color w:val="231F20"/>
          <w:spacing w:val="-1"/>
          <w:w w:val="90"/>
          <w:sz w:val="11"/>
        </w:rPr>
        <w:t xml:space="preserve"> </w:t>
      </w:r>
      <w:r>
        <w:rPr>
          <w:color w:val="231F20"/>
          <w:w w:val="90"/>
          <w:sz w:val="11"/>
        </w:rPr>
        <w:t>Reuters</w:t>
      </w:r>
      <w:r>
        <w:rPr>
          <w:color w:val="231F20"/>
          <w:spacing w:val="-1"/>
          <w:w w:val="90"/>
          <w:sz w:val="11"/>
        </w:rPr>
        <w:t xml:space="preserve"> </w:t>
      </w:r>
      <w:proofErr w:type="spellStart"/>
      <w:r>
        <w:rPr>
          <w:color w:val="231F20"/>
          <w:w w:val="90"/>
          <w:sz w:val="11"/>
        </w:rPr>
        <w:t>Datastream</w:t>
      </w:r>
      <w:proofErr w:type="spellEnd"/>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69B17254" w14:textId="77777777" w:rsidR="00B732F0" w:rsidRDefault="001B6D82">
      <w:pPr>
        <w:pStyle w:val="ListParagraph"/>
        <w:numPr>
          <w:ilvl w:val="0"/>
          <w:numId w:val="52"/>
        </w:numPr>
        <w:tabs>
          <w:tab w:val="left" w:pos="395"/>
          <w:tab w:val="left" w:pos="397"/>
        </w:tabs>
        <w:spacing w:before="133" w:line="244" w:lineRule="auto"/>
        <w:ind w:right="412"/>
        <w:rPr>
          <w:sz w:val="11"/>
        </w:rPr>
      </w:pPr>
      <w:r>
        <w:rPr>
          <w:color w:val="231F20"/>
          <w:spacing w:val="-2"/>
          <w:w w:val="90"/>
          <w:sz w:val="11"/>
        </w:rPr>
        <w:t>The price to book ratio relates the share price with the book, or accounting, value of</w:t>
      </w:r>
      <w:r>
        <w:rPr>
          <w:color w:val="231F20"/>
          <w:spacing w:val="40"/>
          <w:sz w:val="11"/>
        </w:rPr>
        <w:t xml:space="preserve"> </w:t>
      </w:r>
      <w:r>
        <w:rPr>
          <w:color w:val="231F20"/>
          <w:spacing w:val="-2"/>
          <w:sz w:val="11"/>
        </w:rPr>
        <w:t>shareholders’</w:t>
      </w:r>
      <w:r>
        <w:rPr>
          <w:color w:val="231F20"/>
          <w:spacing w:val="-8"/>
          <w:sz w:val="11"/>
        </w:rPr>
        <w:t xml:space="preserve"> </w:t>
      </w:r>
      <w:r>
        <w:rPr>
          <w:color w:val="231F20"/>
          <w:spacing w:val="-2"/>
          <w:sz w:val="11"/>
        </w:rPr>
        <w:t>equity</w:t>
      </w:r>
      <w:r>
        <w:rPr>
          <w:color w:val="231F20"/>
          <w:spacing w:val="-8"/>
          <w:sz w:val="11"/>
        </w:rPr>
        <w:t xml:space="preserve"> </w:t>
      </w:r>
      <w:r>
        <w:rPr>
          <w:color w:val="231F20"/>
          <w:spacing w:val="-2"/>
          <w:sz w:val="11"/>
        </w:rPr>
        <w:t>per</w:t>
      </w:r>
      <w:r>
        <w:rPr>
          <w:color w:val="231F20"/>
          <w:spacing w:val="-8"/>
          <w:sz w:val="11"/>
        </w:rPr>
        <w:t xml:space="preserve"> </w:t>
      </w:r>
      <w:r>
        <w:rPr>
          <w:color w:val="231F20"/>
          <w:spacing w:val="-2"/>
          <w:sz w:val="11"/>
        </w:rPr>
        <w:t>share.</w:t>
      </w:r>
    </w:p>
    <w:p w14:paraId="577BF8ED" w14:textId="77777777" w:rsidR="00B732F0" w:rsidRDefault="001B6D82">
      <w:pPr>
        <w:pStyle w:val="ListParagraph"/>
        <w:numPr>
          <w:ilvl w:val="0"/>
          <w:numId w:val="52"/>
        </w:numPr>
        <w:tabs>
          <w:tab w:val="left" w:pos="396"/>
        </w:tabs>
        <w:spacing w:line="127" w:lineRule="exact"/>
        <w:ind w:left="396" w:hanging="169"/>
        <w:rPr>
          <w:sz w:val="11"/>
        </w:rPr>
      </w:pPr>
      <w:r>
        <w:rPr>
          <w:color w:val="231F20"/>
          <w:w w:val="90"/>
          <w:sz w:val="11"/>
        </w:rPr>
        <w:t>UK</w:t>
      </w:r>
      <w:r>
        <w:rPr>
          <w:color w:val="231F20"/>
          <w:spacing w:val="-1"/>
          <w:w w:val="90"/>
          <w:sz w:val="11"/>
        </w:rPr>
        <w:t xml:space="preserve"> </w:t>
      </w:r>
      <w:r>
        <w:rPr>
          <w:color w:val="231F20"/>
          <w:w w:val="90"/>
          <w:sz w:val="11"/>
        </w:rPr>
        <w:t>banks</w:t>
      </w:r>
      <w:r>
        <w:rPr>
          <w:color w:val="231F20"/>
          <w:spacing w:val="-4"/>
          <w:sz w:val="11"/>
        </w:rPr>
        <w:t xml:space="preserve"> </w:t>
      </w:r>
      <w:r>
        <w:rPr>
          <w:color w:val="231F20"/>
          <w:w w:val="90"/>
          <w:sz w:val="11"/>
        </w:rPr>
        <w:t>are</w:t>
      </w:r>
      <w:r>
        <w:rPr>
          <w:color w:val="231F20"/>
          <w:spacing w:val="-3"/>
          <w:sz w:val="11"/>
        </w:rPr>
        <w:t xml:space="preserve"> </w:t>
      </w:r>
      <w:r>
        <w:rPr>
          <w:color w:val="231F20"/>
          <w:w w:val="90"/>
          <w:sz w:val="11"/>
        </w:rPr>
        <w:t>Barclays,</w:t>
      </w:r>
      <w:r>
        <w:rPr>
          <w:color w:val="231F20"/>
          <w:spacing w:val="-1"/>
          <w:w w:val="90"/>
          <w:sz w:val="11"/>
        </w:rPr>
        <w:t xml:space="preserve"> </w:t>
      </w:r>
      <w:r>
        <w:rPr>
          <w:color w:val="231F20"/>
          <w:w w:val="90"/>
          <w:sz w:val="11"/>
        </w:rPr>
        <w:t>HSBC,</w:t>
      </w:r>
      <w:r>
        <w:rPr>
          <w:color w:val="231F20"/>
          <w:spacing w:val="-3"/>
          <w:sz w:val="11"/>
        </w:rPr>
        <w:t xml:space="preserve"> </w:t>
      </w:r>
      <w:r>
        <w:rPr>
          <w:color w:val="231F20"/>
          <w:w w:val="90"/>
          <w:sz w:val="11"/>
        </w:rPr>
        <w:t>Lloyds</w:t>
      </w:r>
      <w:r>
        <w:rPr>
          <w:color w:val="231F20"/>
          <w:spacing w:val="-1"/>
          <w:w w:val="90"/>
          <w:sz w:val="11"/>
        </w:rPr>
        <w:t xml:space="preserve"> </w:t>
      </w:r>
      <w:r>
        <w:rPr>
          <w:color w:val="231F20"/>
          <w:w w:val="90"/>
          <w:sz w:val="11"/>
        </w:rPr>
        <w:t>Banking</w:t>
      </w:r>
      <w:r>
        <w:rPr>
          <w:color w:val="231F20"/>
          <w:spacing w:val="-4"/>
          <w:sz w:val="11"/>
        </w:rPr>
        <w:t xml:space="preserve"> </w:t>
      </w:r>
      <w:r>
        <w:rPr>
          <w:color w:val="231F20"/>
          <w:w w:val="90"/>
          <w:sz w:val="11"/>
        </w:rPr>
        <w:t>Group,</w:t>
      </w:r>
      <w:r>
        <w:rPr>
          <w:color w:val="231F20"/>
          <w:spacing w:val="-3"/>
          <w:sz w:val="11"/>
        </w:rPr>
        <w:t xml:space="preserve"> </w:t>
      </w:r>
      <w:r>
        <w:rPr>
          <w:color w:val="231F20"/>
          <w:w w:val="90"/>
          <w:sz w:val="11"/>
        </w:rPr>
        <w:t>RBS</w:t>
      </w:r>
      <w:r>
        <w:rPr>
          <w:color w:val="231F20"/>
          <w:spacing w:val="-1"/>
          <w:w w:val="90"/>
          <w:sz w:val="11"/>
        </w:rPr>
        <w:t xml:space="preserve"> </w:t>
      </w:r>
      <w:r>
        <w:rPr>
          <w:color w:val="231F20"/>
          <w:w w:val="90"/>
          <w:sz w:val="11"/>
        </w:rPr>
        <w:t>and</w:t>
      </w:r>
      <w:r>
        <w:rPr>
          <w:color w:val="231F20"/>
          <w:spacing w:val="-3"/>
          <w:sz w:val="11"/>
        </w:rPr>
        <w:t xml:space="preserve"> </w:t>
      </w:r>
      <w:r>
        <w:rPr>
          <w:color w:val="231F20"/>
          <w:w w:val="90"/>
          <w:sz w:val="11"/>
        </w:rPr>
        <w:t>Standard</w:t>
      </w:r>
      <w:r>
        <w:rPr>
          <w:color w:val="231F20"/>
          <w:spacing w:val="-1"/>
          <w:w w:val="90"/>
          <w:sz w:val="11"/>
        </w:rPr>
        <w:t xml:space="preserve"> </w:t>
      </w:r>
      <w:r>
        <w:rPr>
          <w:color w:val="231F20"/>
          <w:spacing w:val="-2"/>
          <w:w w:val="90"/>
          <w:sz w:val="11"/>
        </w:rPr>
        <w:t>Chartered.</w:t>
      </w:r>
    </w:p>
    <w:p w14:paraId="4A0971F7" w14:textId="77777777" w:rsidR="00B732F0" w:rsidRDefault="001B6D82">
      <w:pPr>
        <w:spacing w:before="36"/>
        <w:rPr>
          <w:sz w:val="20"/>
        </w:rPr>
      </w:pPr>
      <w:r>
        <w:br w:type="column"/>
      </w:r>
    </w:p>
    <w:p w14:paraId="6765F0B6" w14:textId="77777777" w:rsidR="00B732F0" w:rsidRDefault="001B6D82">
      <w:pPr>
        <w:spacing w:line="268" w:lineRule="auto"/>
        <w:ind w:left="227" w:right="164"/>
        <w:rPr>
          <w:i/>
          <w:sz w:val="20"/>
        </w:rPr>
      </w:pPr>
      <w:r>
        <w:rPr>
          <w:i/>
          <w:color w:val="85266B"/>
          <w:w w:val="85"/>
          <w:sz w:val="20"/>
        </w:rPr>
        <w:t>New</w:t>
      </w:r>
      <w:r>
        <w:rPr>
          <w:i/>
          <w:color w:val="85266B"/>
          <w:spacing w:val="-10"/>
          <w:w w:val="85"/>
          <w:sz w:val="20"/>
        </w:rPr>
        <w:t xml:space="preserve"> </w:t>
      </w:r>
      <w:r>
        <w:rPr>
          <w:i/>
          <w:color w:val="85266B"/>
          <w:w w:val="85"/>
          <w:sz w:val="20"/>
        </w:rPr>
        <w:t>structural</w:t>
      </w:r>
      <w:r>
        <w:rPr>
          <w:i/>
          <w:color w:val="85266B"/>
          <w:spacing w:val="-10"/>
          <w:w w:val="85"/>
          <w:sz w:val="20"/>
        </w:rPr>
        <w:t xml:space="preserve"> </w:t>
      </w:r>
      <w:r>
        <w:rPr>
          <w:i/>
          <w:color w:val="85266B"/>
          <w:w w:val="85"/>
          <w:sz w:val="20"/>
        </w:rPr>
        <w:t>factors</w:t>
      </w:r>
      <w:r>
        <w:rPr>
          <w:i/>
          <w:color w:val="85266B"/>
          <w:spacing w:val="-10"/>
          <w:w w:val="85"/>
          <w:sz w:val="20"/>
        </w:rPr>
        <w:t xml:space="preserve"> </w:t>
      </w:r>
      <w:r>
        <w:rPr>
          <w:i/>
          <w:color w:val="85266B"/>
          <w:w w:val="85"/>
          <w:sz w:val="20"/>
        </w:rPr>
        <w:t>may</w:t>
      </w:r>
      <w:r>
        <w:rPr>
          <w:i/>
          <w:color w:val="85266B"/>
          <w:spacing w:val="-10"/>
          <w:w w:val="85"/>
          <w:sz w:val="20"/>
        </w:rPr>
        <w:t xml:space="preserve"> </w:t>
      </w:r>
      <w:r>
        <w:rPr>
          <w:i/>
          <w:color w:val="85266B"/>
          <w:w w:val="85"/>
          <w:sz w:val="20"/>
        </w:rPr>
        <w:t>also</w:t>
      </w:r>
      <w:r>
        <w:rPr>
          <w:i/>
          <w:color w:val="85266B"/>
          <w:spacing w:val="-10"/>
          <w:w w:val="85"/>
          <w:sz w:val="20"/>
        </w:rPr>
        <w:t xml:space="preserve"> </w:t>
      </w:r>
      <w:r>
        <w:rPr>
          <w:i/>
          <w:color w:val="85266B"/>
          <w:w w:val="85"/>
          <w:sz w:val="20"/>
        </w:rPr>
        <w:t>lead</w:t>
      </w:r>
      <w:r>
        <w:rPr>
          <w:i/>
          <w:color w:val="85266B"/>
          <w:spacing w:val="-10"/>
          <w:w w:val="85"/>
          <w:sz w:val="20"/>
        </w:rPr>
        <w:t xml:space="preserve"> </w:t>
      </w:r>
      <w:r>
        <w:rPr>
          <w:i/>
          <w:color w:val="85266B"/>
          <w:w w:val="85"/>
          <w:sz w:val="20"/>
        </w:rPr>
        <w:t>to</w:t>
      </w:r>
      <w:r>
        <w:rPr>
          <w:i/>
          <w:color w:val="85266B"/>
          <w:spacing w:val="-10"/>
          <w:w w:val="85"/>
          <w:sz w:val="20"/>
        </w:rPr>
        <w:t xml:space="preserve"> </w:t>
      </w:r>
      <w:r>
        <w:rPr>
          <w:i/>
          <w:color w:val="85266B"/>
          <w:w w:val="85"/>
          <w:sz w:val="20"/>
        </w:rPr>
        <w:t>challenges</w:t>
      </w:r>
      <w:r>
        <w:rPr>
          <w:i/>
          <w:color w:val="85266B"/>
          <w:spacing w:val="-10"/>
          <w:w w:val="85"/>
          <w:sz w:val="20"/>
        </w:rPr>
        <w:t xml:space="preserve"> </w:t>
      </w:r>
      <w:r>
        <w:rPr>
          <w:i/>
          <w:color w:val="85266B"/>
          <w:w w:val="85"/>
          <w:sz w:val="20"/>
        </w:rPr>
        <w:t>to</w:t>
      </w:r>
      <w:r>
        <w:rPr>
          <w:i/>
          <w:color w:val="85266B"/>
          <w:spacing w:val="-10"/>
          <w:w w:val="85"/>
          <w:sz w:val="20"/>
        </w:rPr>
        <w:t xml:space="preserve"> </w:t>
      </w:r>
      <w:r>
        <w:rPr>
          <w:i/>
          <w:color w:val="85266B"/>
          <w:w w:val="85"/>
          <w:sz w:val="20"/>
        </w:rPr>
        <w:t xml:space="preserve">banks’ </w:t>
      </w:r>
      <w:r>
        <w:rPr>
          <w:i/>
          <w:color w:val="85266B"/>
          <w:w w:val="95"/>
          <w:sz w:val="20"/>
        </w:rPr>
        <w:t>business</w:t>
      </w:r>
      <w:r>
        <w:rPr>
          <w:i/>
          <w:color w:val="85266B"/>
          <w:spacing w:val="-21"/>
          <w:w w:val="95"/>
          <w:sz w:val="20"/>
        </w:rPr>
        <w:t xml:space="preserve"> </w:t>
      </w:r>
      <w:r>
        <w:rPr>
          <w:i/>
          <w:color w:val="85266B"/>
          <w:w w:val="95"/>
          <w:sz w:val="20"/>
        </w:rPr>
        <w:t>models.</w:t>
      </w:r>
    </w:p>
    <w:p w14:paraId="4CD06A1B" w14:textId="77777777" w:rsidR="00B732F0" w:rsidRDefault="001B6D82">
      <w:pPr>
        <w:pStyle w:val="BodyText"/>
        <w:spacing w:line="268" w:lineRule="auto"/>
        <w:ind w:left="227" w:right="164"/>
      </w:pPr>
      <w:r>
        <w:rPr>
          <w:color w:val="231F20"/>
          <w:w w:val="90"/>
        </w:rPr>
        <w:t xml:space="preserve">In addition to the headwinds to profitability that UK banks </w:t>
      </w:r>
      <w:r>
        <w:rPr>
          <w:color w:val="231F20"/>
          <w:w w:val="85"/>
        </w:rPr>
        <w:t xml:space="preserve">have faced in recent years, new regulatory measures aimed at increasing transparency and competition in the banking sector </w:t>
      </w:r>
      <w:r>
        <w:rPr>
          <w:color w:val="231F20"/>
          <w:w w:val="90"/>
        </w:rPr>
        <w:t>may add further pressure on banks’ business models.</w:t>
      </w:r>
    </w:p>
    <w:p w14:paraId="72836E8A" w14:textId="77777777" w:rsidR="00B732F0" w:rsidRDefault="00B732F0">
      <w:pPr>
        <w:pStyle w:val="BodyText"/>
        <w:spacing w:before="27"/>
      </w:pPr>
    </w:p>
    <w:p w14:paraId="37349114" w14:textId="77777777" w:rsidR="00B732F0" w:rsidRDefault="001B6D82">
      <w:pPr>
        <w:pStyle w:val="BodyText"/>
        <w:spacing w:before="1" w:line="268" w:lineRule="auto"/>
        <w:ind w:left="227" w:right="169"/>
      </w:pPr>
      <w:r>
        <w:rPr>
          <w:color w:val="231F20"/>
          <w:w w:val="90"/>
        </w:rPr>
        <w:t xml:space="preserve">When the revised EU Payment Services Directive and the Competition and Markets Authority’s ‘Open Banking’ reform </w:t>
      </w:r>
      <w:r>
        <w:rPr>
          <w:color w:val="231F20"/>
          <w:w w:val="85"/>
        </w:rPr>
        <w:t>are introduced in January 2018,</w:t>
      </w:r>
      <w:r>
        <w:rPr>
          <w:color w:val="231F20"/>
          <w:w w:val="85"/>
          <w:position w:val="4"/>
          <w:sz w:val="14"/>
        </w:rPr>
        <w:t>(1)</w:t>
      </w:r>
      <w:r>
        <w:rPr>
          <w:color w:val="231F20"/>
          <w:spacing w:val="21"/>
          <w:position w:val="4"/>
          <w:sz w:val="14"/>
        </w:rPr>
        <w:t xml:space="preserve"> </w:t>
      </w:r>
      <w:r>
        <w:rPr>
          <w:color w:val="231F20"/>
          <w:w w:val="85"/>
        </w:rPr>
        <w:t xml:space="preserve">banks will be obliged, among other things, to give regulated third parties access to customer </w:t>
      </w:r>
      <w:r>
        <w:rPr>
          <w:color w:val="231F20"/>
          <w:w w:val="90"/>
        </w:rPr>
        <w:t>accounts data, subject to customer permission.</w:t>
      </w:r>
      <w:r>
        <w:rPr>
          <w:color w:val="231F20"/>
          <w:spacing w:val="40"/>
        </w:rPr>
        <w:t xml:space="preserve"> </w:t>
      </w:r>
      <w:r>
        <w:rPr>
          <w:color w:val="231F20"/>
          <w:w w:val="90"/>
        </w:rPr>
        <w:t xml:space="preserve">This could facilitate the introduction of more automated price </w:t>
      </w:r>
      <w:r>
        <w:rPr>
          <w:color w:val="231F20"/>
          <w:spacing w:val="-2"/>
          <w:w w:val="90"/>
        </w:rPr>
        <w:t xml:space="preserve">comparison and switching services, improving competition and </w:t>
      </w:r>
      <w:r>
        <w:rPr>
          <w:color w:val="231F20"/>
          <w:w w:val="90"/>
        </w:rPr>
        <w:t>innovation</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market</w:t>
      </w:r>
      <w:r>
        <w:rPr>
          <w:color w:val="231F20"/>
          <w:spacing w:val="-3"/>
          <w:w w:val="90"/>
        </w:rPr>
        <w:t xml:space="preserve"> </w:t>
      </w:r>
      <w:r>
        <w:rPr>
          <w:color w:val="231F20"/>
          <w:w w:val="90"/>
        </w:rPr>
        <w:t>for</w:t>
      </w:r>
      <w:r>
        <w:rPr>
          <w:color w:val="231F20"/>
          <w:spacing w:val="-3"/>
          <w:w w:val="90"/>
        </w:rPr>
        <w:t xml:space="preserve"> </w:t>
      </w:r>
      <w:r>
        <w:rPr>
          <w:color w:val="231F20"/>
          <w:w w:val="90"/>
        </w:rPr>
        <w:t>financial</w:t>
      </w:r>
      <w:r>
        <w:rPr>
          <w:color w:val="231F20"/>
          <w:spacing w:val="-3"/>
          <w:w w:val="90"/>
        </w:rPr>
        <w:t xml:space="preserve"> </w:t>
      </w:r>
      <w:r>
        <w:rPr>
          <w:color w:val="231F20"/>
          <w:w w:val="90"/>
        </w:rPr>
        <w:t>services.</w:t>
      </w:r>
      <w:r>
        <w:rPr>
          <w:color w:val="231F20"/>
          <w:spacing w:val="40"/>
        </w:rPr>
        <w:t xml:space="preserve"> </w:t>
      </w:r>
      <w:r>
        <w:rPr>
          <w:color w:val="231F20"/>
          <w:w w:val="90"/>
        </w:rPr>
        <w:t>The</w:t>
      </w:r>
      <w:r>
        <w:rPr>
          <w:color w:val="231F20"/>
          <w:spacing w:val="-3"/>
          <w:w w:val="90"/>
        </w:rPr>
        <w:t xml:space="preserve"> </w:t>
      </w:r>
      <w:r>
        <w:rPr>
          <w:color w:val="231F20"/>
          <w:w w:val="90"/>
        </w:rPr>
        <w:t xml:space="preserve">reforms will also strengthen customer authentication processes and </w:t>
      </w:r>
      <w:r>
        <w:rPr>
          <w:color w:val="231F20"/>
          <w:spacing w:val="-6"/>
        </w:rPr>
        <w:t>the</w:t>
      </w:r>
      <w:r>
        <w:rPr>
          <w:color w:val="231F20"/>
          <w:spacing w:val="-13"/>
        </w:rPr>
        <w:t xml:space="preserve"> </w:t>
      </w:r>
      <w:r>
        <w:rPr>
          <w:color w:val="231F20"/>
          <w:spacing w:val="-6"/>
        </w:rPr>
        <w:t>supervision</w:t>
      </w:r>
      <w:r>
        <w:rPr>
          <w:color w:val="231F20"/>
          <w:spacing w:val="-13"/>
        </w:rPr>
        <w:t xml:space="preserve"> </w:t>
      </w:r>
      <w:r>
        <w:rPr>
          <w:color w:val="231F20"/>
          <w:spacing w:val="-6"/>
        </w:rPr>
        <w:t>of</w:t>
      </w:r>
      <w:r>
        <w:rPr>
          <w:color w:val="231F20"/>
          <w:spacing w:val="-13"/>
        </w:rPr>
        <w:t xml:space="preserve"> </w:t>
      </w:r>
      <w:r>
        <w:rPr>
          <w:color w:val="231F20"/>
          <w:spacing w:val="-6"/>
        </w:rPr>
        <w:t>third</w:t>
      </w:r>
      <w:r>
        <w:rPr>
          <w:color w:val="231F20"/>
          <w:spacing w:val="-13"/>
        </w:rPr>
        <w:t xml:space="preserve"> </w:t>
      </w:r>
      <w:r>
        <w:rPr>
          <w:color w:val="231F20"/>
          <w:spacing w:val="-6"/>
        </w:rPr>
        <w:t>parties.</w:t>
      </w:r>
    </w:p>
    <w:p w14:paraId="76AE8A4C" w14:textId="77777777" w:rsidR="00B732F0" w:rsidRDefault="00B732F0">
      <w:pPr>
        <w:pStyle w:val="BodyText"/>
        <w:spacing w:before="26"/>
      </w:pPr>
    </w:p>
    <w:p w14:paraId="20FC843E" w14:textId="77777777" w:rsidR="00B732F0" w:rsidRDefault="001B6D82">
      <w:pPr>
        <w:pStyle w:val="BodyText"/>
        <w:spacing w:line="268" w:lineRule="auto"/>
        <w:ind w:left="227" w:right="164"/>
      </w:pPr>
      <w:r>
        <w:rPr>
          <w:color w:val="231F20"/>
          <w:w w:val="90"/>
        </w:rPr>
        <w:t>However, these changes also pose a number of potential challenges for banks.</w:t>
      </w:r>
      <w:r>
        <w:rPr>
          <w:color w:val="231F20"/>
          <w:spacing w:val="40"/>
        </w:rPr>
        <w:t xml:space="preserve"> </w:t>
      </w:r>
      <w:r>
        <w:rPr>
          <w:color w:val="231F20"/>
          <w:w w:val="90"/>
        </w:rPr>
        <w:t xml:space="preserve">They may cause a squeeze on bank </w:t>
      </w:r>
      <w:r>
        <w:rPr>
          <w:color w:val="231F20"/>
          <w:w w:val="85"/>
        </w:rPr>
        <w:t>profitability, if competitive pressures intensify.</w:t>
      </w:r>
      <w:r>
        <w:rPr>
          <w:color w:val="231F20"/>
          <w:spacing w:val="40"/>
        </w:rPr>
        <w:t xml:space="preserve"> </w:t>
      </w:r>
      <w:r>
        <w:rPr>
          <w:color w:val="231F20"/>
          <w:w w:val="85"/>
        </w:rPr>
        <w:t xml:space="preserve">It is important </w:t>
      </w:r>
      <w:r>
        <w:rPr>
          <w:color w:val="231F20"/>
          <w:w w:val="90"/>
        </w:rPr>
        <w:t xml:space="preserve">that banks give sufficient attention to this, among the other </w:t>
      </w:r>
      <w:r>
        <w:rPr>
          <w:color w:val="231F20"/>
          <w:w w:val="85"/>
        </w:rPr>
        <w:t xml:space="preserve">risks to profitability explored in the Bank’s biennial exploratory </w:t>
      </w:r>
      <w:r>
        <w:rPr>
          <w:color w:val="231F20"/>
          <w:w w:val="90"/>
        </w:rPr>
        <w:t>scenario.</w:t>
      </w:r>
      <w:r>
        <w:rPr>
          <w:color w:val="231F20"/>
          <w:spacing w:val="40"/>
        </w:rPr>
        <w:t xml:space="preserve"> </w:t>
      </w:r>
      <w:r>
        <w:rPr>
          <w:color w:val="231F20"/>
          <w:w w:val="90"/>
        </w:rPr>
        <w:t>If customers choose to transfer deposits between accounts more frequently, it may also have implications for liquidity risk.</w:t>
      </w:r>
      <w:r>
        <w:rPr>
          <w:color w:val="231F20"/>
          <w:spacing w:val="40"/>
        </w:rPr>
        <w:t xml:space="preserve"> </w:t>
      </w:r>
      <w:r>
        <w:rPr>
          <w:color w:val="231F20"/>
          <w:w w:val="90"/>
        </w:rPr>
        <w:t xml:space="preserve">In addition, although these reforms aim to </w:t>
      </w:r>
      <w:r>
        <w:rPr>
          <w:color w:val="231F20"/>
          <w:w w:val="85"/>
        </w:rPr>
        <w:t xml:space="preserve">provide better security for payment services, greater sharing of </w:t>
      </w:r>
      <w:r>
        <w:rPr>
          <w:color w:val="231F20"/>
          <w:w w:val="90"/>
        </w:rPr>
        <w:t>customer</w:t>
      </w:r>
      <w:r>
        <w:rPr>
          <w:color w:val="231F20"/>
          <w:spacing w:val="-10"/>
          <w:w w:val="90"/>
        </w:rPr>
        <w:t xml:space="preserve"> </w:t>
      </w:r>
      <w:r>
        <w:rPr>
          <w:color w:val="231F20"/>
          <w:w w:val="90"/>
        </w:rPr>
        <w:t>data</w:t>
      </w:r>
      <w:r>
        <w:rPr>
          <w:color w:val="231F20"/>
          <w:spacing w:val="-10"/>
          <w:w w:val="90"/>
        </w:rPr>
        <w:t xml:space="preserve"> </w:t>
      </w:r>
      <w:r>
        <w:rPr>
          <w:color w:val="231F20"/>
          <w:w w:val="90"/>
        </w:rPr>
        <w:t>may</w:t>
      </w:r>
      <w:r>
        <w:rPr>
          <w:color w:val="231F20"/>
          <w:spacing w:val="-10"/>
          <w:w w:val="90"/>
        </w:rPr>
        <w:t xml:space="preserve"> </w:t>
      </w:r>
      <w:r>
        <w:rPr>
          <w:color w:val="231F20"/>
          <w:w w:val="90"/>
        </w:rPr>
        <w:t>also</w:t>
      </w:r>
      <w:r>
        <w:rPr>
          <w:color w:val="231F20"/>
          <w:spacing w:val="-10"/>
          <w:w w:val="90"/>
        </w:rPr>
        <w:t xml:space="preserve"> </w:t>
      </w:r>
      <w:r>
        <w:rPr>
          <w:color w:val="231F20"/>
          <w:w w:val="90"/>
        </w:rPr>
        <w:t>contribute</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rise</w:t>
      </w:r>
      <w:r>
        <w:rPr>
          <w:color w:val="231F20"/>
          <w:spacing w:val="-10"/>
          <w:w w:val="90"/>
        </w:rPr>
        <w:t xml:space="preserve"> </w:t>
      </w:r>
      <w:r>
        <w:rPr>
          <w:color w:val="231F20"/>
          <w:w w:val="90"/>
        </w:rPr>
        <w:t>in</w:t>
      </w:r>
      <w:r>
        <w:rPr>
          <w:color w:val="231F20"/>
          <w:spacing w:val="-10"/>
          <w:w w:val="90"/>
        </w:rPr>
        <w:t xml:space="preserve"> </w:t>
      </w:r>
      <w:r>
        <w:rPr>
          <w:color w:val="231F20"/>
          <w:w w:val="90"/>
        </w:rPr>
        <w:t>operational</w:t>
      </w:r>
      <w:r>
        <w:rPr>
          <w:color w:val="231F20"/>
          <w:spacing w:val="-10"/>
          <w:w w:val="90"/>
        </w:rPr>
        <w:t xml:space="preserve"> </w:t>
      </w:r>
      <w:r>
        <w:rPr>
          <w:color w:val="231F20"/>
          <w:w w:val="90"/>
        </w:rPr>
        <w:t>and cyber</w:t>
      </w:r>
      <w:r>
        <w:rPr>
          <w:color w:val="231F20"/>
          <w:spacing w:val="-10"/>
          <w:w w:val="90"/>
        </w:rPr>
        <w:t xml:space="preserve"> </w:t>
      </w:r>
      <w:r>
        <w:rPr>
          <w:color w:val="231F20"/>
          <w:w w:val="90"/>
        </w:rPr>
        <w:t>risk</w:t>
      </w:r>
      <w:r>
        <w:rPr>
          <w:color w:val="231F20"/>
          <w:w w:val="90"/>
        </w:rPr>
        <w:t>s</w:t>
      </w:r>
      <w:r>
        <w:rPr>
          <w:color w:val="231F20"/>
          <w:spacing w:val="-10"/>
          <w:w w:val="90"/>
        </w:rPr>
        <w:t xml:space="preserve"> </w:t>
      </w:r>
      <w:r>
        <w:rPr>
          <w:color w:val="231F20"/>
          <w:w w:val="90"/>
        </w:rPr>
        <w:t>associated</w:t>
      </w:r>
      <w:r>
        <w:rPr>
          <w:color w:val="231F20"/>
          <w:spacing w:val="-10"/>
          <w:w w:val="90"/>
        </w:rPr>
        <w:t xml:space="preserve"> </w:t>
      </w:r>
      <w:r>
        <w:rPr>
          <w:color w:val="231F20"/>
          <w:w w:val="90"/>
        </w:rPr>
        <w:t>with</w:t>
      </w:r>
      <w:r>
        <w:rPr>
          <w:color w:val="231F20"/>
          <w:spacing w:val="-10"/>
          <w:w w:val="90"/>
        </w:rPr>
        <w:t xml:space="preserve"> </w:t>
      </w:r>
      <w:proofErr w:type="spellStart"/>
      <w:r>
        <w:rPr>
          <w:color w:val="231F20"/>
          <w:w w:val="90"/>
        </w:rPr>
        <w:t>unauthorised</w:t>
      </w:r>
      <w:proofErr w:type="spellEnd"/>
      <w:r>
        <w:rPr>
          <w:color w:val="231F20"/>
          <w:spacing w:val="-10"/>
          <w:w w:val="90"/>
        </w:rPr>
        <w:t xml:space="preserve"> </w:t>
      </w:r>
      <w:r>
        <w:rPr>
          <w:color w:val="231F20"/>
          <w:w w:val="90"/>
        </w:rPr>
        <w:t>access</w:t>
      </w:r>
      <w:r>
        <w:rPr>
          <w:color w:val="231F20"/>
          <w:spacing w:val="-10"/>
          <w:w w:val="90"/>
        </w:rPr>
        <w:t xml:space="preserve"> </w:t>
      </w:r>
      <w:r>
        <w:rPr>
          <w:color w:val="231F20"/>
          <w:w w:val="90"/>
        </w:rPr>
        <w:t>to</w:t>
      </w:r>
      <w:r>
        <w:rPr>
          <w:color w:val="231F20"/>
          <w:spacing w:val="-10"/>
          <w:w w:val="90"/>
        </w:rPr>
        <w:t xml:space="preserve"> </w:t>
      </w:r>
      <w:r>
        <w:rPr>
          <w:color w:val="231F20"/>
          <w:w w:val="90"/>
        </w:rPr>
        <w:t>these</w:t>
      </w:r>
      <w:r>
        <w:rPr>
          <w:color w:val="231F20"/>
          <w:spacing w:val="-10"/>
          <w:w w:val="90"/>
        </w:rPr>
        <w:t xml:space="preserve"> </w:t>
      </w:r>
      <w:r>
        <w:rPr>
          <w:color w:val="231F20"/>
          <w:w w:val="90"/>
        </w:rPr>
        <w:t>data. The FPC and other relevant authorities will continue to</w:t>
      </w:r>
    </w:p>
    <w:p w14:paraId="1269F11A"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33" w:space="796"/>
            <w:col w:w="5449"/>
          </w:cols>
        </w:sectPr>
      </w:pPr>
    </w:p>
    <w:p w14:paraId="05533D3A" w14:textId="77777777" w:rsidR="00B732F0" w:rsidRDefault="00B732F0">
      <w:pPr>
        <w:pStyle w:val="BodyText"/>
        <w:spacing w:before="76"/>
      </w:pPr>
    </w:p>
    <w:p w14:paraId="6560982F"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432A16BF" wp14:editId="40B77D72">
                <wp:extent cx="3168015" cy="7620"/>
                <wp:effectExtent l="9525" t="0" r="0" b="1905"/>
                <wp:docPr id="942" name="Group 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43" name="Graphic 943"/>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3D7F7C6E" id="Group 94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HNt4KtvAgAAlAUAAA4AAAAAAAAAAAAAAAAA&#10;LgIAAGRycy9lMm9Eb2MueG1sUEsBAi0AFAAGAAgAAAAhAEpk3YTbAAAAAwEAAA8AAAAAAAAAAAAA&#10;AAAAyQQAAGRycy9kb3ducmV2LnhtbFBLBQYAAAAABAAEAPMAAADRBQAAAAA=&#10;">
                <v:shape id="Graphic 94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" path="m,l3168002,e" filled="f" strokecolor="#85266b" strokeweight=".6pt">
                  <v:path arrowok="t"/>
                </v:shape>
                <w10:anchorlock/>
              </v:group>
            </w:pict>
          </mc:Fallback>
        </mc:AlternateContent>
      </w:r>
    </w:p>
    <w:p w14:paraId="45BB332B" w14:textId="77777777" w:rsidR="00B732F0" w:rsidRDefault="001B6D82">
      <w:pPr>
        <w:spacing w:before="39" w:line="235" w:lineRule="auto"/>
        <w:ind w:left="5769" w:right="379" w:hanging="213"/>
        <w:rPr>
          <w:sz w:val="14"/>
        </w:rPr>
      </w:pPr>
      <w:r>
        <w:rPr>
          <w:color w:val="231F20"/>
          <w:w w:val="90"/>
          <w:sz w:val="14"/>
        </w:rPr>
        <w:t>(1)</w:t>
      </w:r>
      <w:r>
        <w:rPr>
          <w:color w:val="231F20"/>
          <w:spacing w:val="36"/>
          <w:sz w:val="14"/>
        </w:rPr>
        <w:t xml:space="preserve"> </w:t>
      </w:r>
      <w:r>
        <w:rPr>
          <w:color w:val="231F20"/>
          <w:w w:val="90"/>
          <w:sz w:val="14"/>
        </w:rPr>
        <w:t>Open</w:t>
      </w:r>
      <w:r>
        <w:rPr>
          <w:color w:val="231F20"/>
          <w:spacing w:val="-2"/>
          <w:w w:val="90"/>
          <w:sz w:val="14"/>
        </w:rPr>
        <w:t xml:space="preserve"> </w:t>
      </w:r>
      <w:r>
        <w:rPr>
          <w:color w:val="231F20"/>
          <w:w w:val="90"/>
          <w:sz w:val="14"/>
        </w:rPr>
        <w:t>Banking</w:t>
      </w:r>
      <w:r>
        <w:rPr>
          <w:color w:val="231F20"/>
          <w:spacing w:val="-2"/>
          <w:w w:val="90"/>
          <w:sz w:val="14"/>
        </w:rPr>
        <w:t xml:space="preserve"> </w:t>
      </w:r>
      <w:r>
        <w:rPr>
          <w:color w:val="231F20"/>
          <w:w w:val="90"/>
          <w:sz w:val="14"/>
        </w:rPr>
        <w:t>reform</w:t>
      </w:r>
      <w:r>
        <w:rPr>
          <w:color w:val="231F20"/>
          <w:spacing w:val="-2"/>
          <w:w w:val="90"/>
          <w:sz w:val="14"/>
        </w:rPr>
        <w:t xml:space="preserve"> </w:t>
      </w:r>
      <w:r>
        <w:rPr>
          <w:color w:val="231F20"/>
          <w:w w:val="90"/>
          <w:sz w:val="14"/>
        </w:rPr>
        <w:t>is</w:t>
      </w:r>
      <w:r>
        <w:rPr>
          <w:color w:val="231F20"/>
          <w:spacing w:val="-2"/>
          <w:w w:val="90"/>
          <w:sz w:val="14"/>
        </w:rPr>
        <w:t xml:space="preserve"> </w:t>
      </w:r>
      <w:r>
        <w:rPr>
          <w:color w:val="231F20"/>
          <w:w w:val="90"/>
          <w:sz w:val="14"/>
        </w:rPr>
        <w:t>part</w:t>
      </w:r>
      <w:r>
        <w:rPr>
          <w:color w:val="231F20"/>
          <w:spacing w:val="-5"/>
          <w:w w:val="90"/>
          <w:sz w:val="14"/>
        </w:rPr>
        <w:t xml:space="preserve"> </w:t>
      </w:r>
      <w:r>
        <w:rPr>
          <w:color w:val="231F20"/>
          <w:w w:val="90"/>
          <w:sz w:val="14"/>
        </w:rPr>
        <w:t>of</w:t>
      </w:r>
      <w:r>
        <w:rPr>
          <w:color w:val="231F20"/>
          <w:spacing w:val="-5"/>
          <w:w w:val="90"/>
          <w:sz w:val="14"/>
        </w:rPr>
        <w:t xml:space="preserve"> </w:t>
      </w:r>
      <w:r>
        <w:rPr>
          <w:color w:val="231F20"/>
          <w:w w:val="90"/>
          <w:sz w:val="14"/>
        </w:rPr>
        <w:t>the</w:t>
      </w:r>
      <w:r>
        <w:rPr>
          <w:color w:val="231F20"/>
          <w:spacing w:val="-4"/>
          <w:w w:val="90"/>
          <w:sz w:val="14"/>
        </w:rPr>
        <w:t xml:space="preserve"> </w:t>
      </w:r>
      <w:r>
        <w:rPr>
          <w:color w:val="231F20"/>
          <w:w w:val="90"/>
          <w:sz w:val="14"/>
        </w:rPr>
        <w:t>wider</w:t>
      </w:r>
      <w:r>
        <w:rPr>
          <w:color w:val="231F20"/>
          <w:spacing w:val="-2"/>
          <w:w w:val="90"/>
          <w:sz w:val="14"/>
        </w:rPr>
        <w:t xml:space="preserve"> </w:t>
      </w:r>
      <w:r>
        <w:rPr>
          <w:color w:val="231F20"/>
          <w:w w:val="90"/>
          <w:sz w:val="14"/>
        </w:rPr>
        <w:t>package</w:t>
      </w:r>
      <w:r>
        <w:rPr>
          <w:color w:val="231F20"/>
          <w:spacing w:val="-5"/>
          <w:w w:val="90"/>
          <w:sz w:val="14"/>
        </w:rPr>
        <w:t xml:space="preserve"> </w:t>
      </w:r>
      <w:r>
        <w:rPr>
          <w:color w:val="231F20"/>
          <w:w w:val="90"/>
          <w:sz w:val="14"/>
        </w:rPr>
        <w:t>of</w:t>
      </w:r>
      <w:r>
        <w:rPr>
          <w:color w:val="231F20"/>
          <w:spacing w:val="-2"/>
          <w:w w:val="90"/>
          <w:sz w:val="14"/>
        </w:rPr>
        <w:t xml:space="preserve"> </w:t>
      </w:r>
      <w:r>
        <w:rPr>
          <w:color w:val="231F20"/>
          <w:w w:val="90"/>
          <w:sz w:val="14"/>
        </w:rPr>
        <w:t>reforms</w:t>
      </w:r>
      <w:r>
        <w:rPr>
          <w:color w:val="231F20"/>
          <w:spacing w:val="-2"/>
          <w:w w:val="90"/>
          <w:sz w:val="14"/>
        </w:rPr>
        <w:t xml:space="preserve"> </w:t>
      </w:r>
      <w:r>
        <w:rPr>
          <w:color w:val="231F20"/>
          <w:w w:val="90"/>
          <w:sz w:val="14"/>
        </w:rPr>
        <w:t>introduced</w:t>
      </w:r>
      <w:r>
        <w:rPr>
          <w:color w:val="231F20"/>
          <w:spacing w:val="-2"/>
          <w:w w:val="90"/>
          <w:sz w:val="14"/>
        </w:rPr>
        <w:t xml:space="preserve"> </w:t>
      </w:r>
      <w:r>
        <w:rPr>
          <w:color w:val="231F20"/>
          <w:w w:val="90"/>
          <w:sz w:val="14"/>
        </w:rPr>
        <w:t>by</w:t>
      </w:r>
      <w:r>
        <w:rPr>
          <w:color w:val="231F20"/>
          <w:spacing w:val="-5"/>
          <w:w w:val="90"/>
          <w:sz w:val="14"/>
        </w:rPr>
        <w:t xml:space="preserve"> </w:t>
      </w:r>
      <w:r>
        <w:rPr>
          <w:color w:val="231F20"/>
          <w:w w:val="90"/>
          <w:sz w:val="14"/>
        </w:rPr>
        <w:t>the</w:t>
      </w:r>
      <w:r>
        <w:rPr>
          <w:color w:val="231F20"/>
          <w:sz w:val="14"/>
        </w:rPr>
        <w:t xml:space="preserve"> </w:t>
      </w:r>
      <w:r>
        <w:rPr>
          <w:color w:val="231F20"/>
          <w:w w:val="90"/>
          <w:sz w:val="14"/>
        </w:rPr>
        <w:t>Competition</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Markets</w:t>
      </w:r>
      <w:r>
        <w:rPr>
          <w:color w:val="231F20"/>
          <w:spacing w:val="-12"/>
          <w:w w:val="90"/>
          <w:sz w:val="14"/>
        </w:rPr>
        <w:t xml:space="preserve"> </w:t>
      </w:r>
      <w:r>
        <w:rPr>
          <w:color w:val="231F20"/>
          <w:w w:val="90"/>
          <w:sz w:val="14"/>
        </w:rPr>
        <w:t>Authority</w:t>
      </w:r>
      <w:r>
        <w:rPr>
          <w:color w:val="231F20"/>
          <w:spacing w:val="-7"/>
          <w:w w:val="90"/>
          <w:sz w:val="14"/>
        </w:rPr>
        <w:t xml:space="preserve"> </w:t>
      </w:r>
      <w:r>
        <w:rPr>
          <w:color w:val="231F20"/>
          <w:w w:val="90"/>
          <w:sz w:val="14"/>
        </w:rPr>
        <w:t>in</w:t>
      </w:r>
      <w:r>
        <w:rPr>
          <w:color w:val="231F20"/>
          <w:spacing w:val="-9"/>
          <w:w w:val="90"/>
          <w:sz w:val="14"/>
        </w:rPr>
        <w:t xml:space="preserve"> </w:t>
      </w:r>
      <w:r>
        <w:rPr>
          <w:color w:val="231F20"/>
          <w:w w:val="90"/>
          <w:sz w:val="14"/>
        </w:rPr>
        <w:t>order</w:t>
      </w:r>
      <w:r>
        <w:rPr>
          <w:color w:val="231F20"/>
          <w:spacing w:val="-10"/>
          <w:w w:val="90"/>
          <w:sz w:val="14"/>
        </w:rPr>
        <w:t xml:space="preserve"> </w:t>
      </w:r>
      <w:r>
        <w:rPr>
          <w:color w:val="231F20"/>
          <w:w w:val="90"/>
          <w:sz w:val="14"/>
        </w:rPr>
        <w:t>to</w:t>
      </w:r>
      <w:r>
        <w:rPr>
          <w:color w:val="231F20"/>
          <w:spacing w:val="-7"/>
          <w:w w:val="90"/>
          <w:sz w:val="14"/>
        </w:rPr>
        <w:t xml:space="preserve"> </w:t>
      </w:r>
      <w:r>
        <w:rPr>
          <w:color w:val="231F20"/>
          <w:w w:val="90"/>
          <w:sz w:val="14"/>
        </w:rPr>
        <w:t>improve</w:t>
      </w:r>
      <w:r>
        <w:rPr>
          <w:color w:val="231F20"/>
          <w:spacing w:val="-7"/>
          <w:w w:val="90"/>
          <w:sz w:val="14"/>
        </w:rPr>
        <w:t xml:space="preserve"> </w:t>
      </w:r>
      <w:r>
        <w:rPr>
          <w:color w:val="231F20"/>
          <w:w w:val="90"/>
          <w:sz w:val="14"/>
        </w:rPr>
        <w:t>competition</w:t>
      </w:r>
      <w:r>
        <w:rPr>
          <w:color w:val="231F20"/>
          <w:spacing w:val="-7"/>
          <w:w w:val="90"/>
          <w:sz w:val="14"/>
        </w:rPr>
        <w:t xml:space="preserve"> </w:t>
      </w:r>
      <w:r>
        <w:rPr>
          <w:color w:val="231F20"/>
          <w:w w:val="90"/>
          <w:sz w:val="14"/>
        </w:rPr>
        <w:t>in</w:t>
      </w:r>
      <w:r>
        <w:rPr>
          <w:color w:val="231F20"/>
          <w:spacing w:val="-9"/>
          <w:w w:val="90"/>
          <w:sz w:val="14"/>
        </w:rPr>
        <w:t xml:space="preserve"> </w:t>
      </w:r>
      <w:r>
        <w:rPr>
          <w:color w:val="231F20"/>
          <w:w w:val="90"/>
          <w:sz w:val="14"/>
        </w:rPr>
        <w:t>the</w:t>
      </w:r>
      <w:r>
        <w:rPr>
          <w:color w:val="231F20"/>
          <w:spacing w:val="-7"/>
          <w:w w:val="90"/>
          <w:sz w:val="14"/>
        </w:rPr>
        <w:t xml:space="preserve"> </w:t>
      </w:r>
      <w:r>
        <w:rPr>
          <w:color w:val="231F20"/>
          <w:w w:val="90"/>
          <w:sz w:val="14"/>
        </w:rPr>
        <w:t>banking</w:t>
      </w:r>
      <w:r>
        <w:rPr>
          <w:color w:val="231F20"/>
          <w:sz w:val="14"/>
        </w:rPr>
        <w:t xml:space="preserve"> </w:t>
      </w:r>
      <w:r>
        <w:rPr>
          <w:color w:val="231F20"/>
          <w:w w:val="85"/>
          <w:sz w:val="14"/>
        </w:rPr>
        <w:t>sector.</w:t>
      </w:r>
      <w:r>
        <w:rPr>
          <w:color w:val="231F20"/>
          <w:spacing w:val="40"/>
          <w:sz w:val="14"/>
        </w:rPr>
        <w:t xml:space="preserve"> </w:t>
      </w:r>
      <w:r>
        <w:rPr>
          <w:color w:val="231F20"/>
          <w:w w:val="85"/>
          <w:sz w:val="14"/>
        </w:rPr>
        <w:t xml:space="preserve">See </w:t>
      </w:r>
      <w:hyperlink r:id="rId174">
        <w:r>
          <w:rPr>
            <w:color w:val="231F20"/>
            <w:w w:val="85"/>
            <w:sz w:val="14"/>
          </w:rPr>
          <w:t>www.gov.uk/government/news/open-banking-revolution-moves-closer</w:t>
        </w:r>
      </w:hyperlink>
      <w:r>
        <w:rPr>
          <w:color w:val="231F20"/>
          <w:sz w:val="14"/>
        </w:rPr>
        <w:t xml:space="preserve"> for</w:t>
      </w:r>
      <w:r>
        <w:rPr>
          <w:color w:val="231F20"/>
          <w:spacing w:val="-11"/>
          <w:sz w:val="14"/>
        </w:rPr>
        <w:t xml:space="preserve"> </w:t>
      </w:r>
      <w:r>
        <w:rPr>
          <w:color w:val="231F20"/>
          <w:sz w:val="14"/>
        </w:rPr>
        <w:t>more</w:t>
      </w:r>
      <w:r>
        <w:rPr>
          <w:color w:val="231F20"/>
          <w:spacing w:val="-14"/>
          <w:sz w:val="14"/>
        </w:rPr>
        <w:t xml:space="preserve"> </w:t>
      </w:r>
      <w:r>
        <w:rPr>
          <w:color w:val="231F20"/>
          <w:sz w:val="14"/>
        </w:rPr>
        <w:t>details.</w:t>
      </w:r>
    </w:p>
    <w:p w14:paraId="39A6C845" w14:textId="77777777" w:rsidR="00B732F0" w:rsidRDefault="00B732F0">
      <w:pPr>
        <w:spacing w:line="235" w:lineRule="auto"/>
        <w:rPr>
          <w:sz w:val="14"/>
        </w:rPr>
        <w:sectPr w:rsidR="00B732F0">
          <w:type w:val="continuous"/>
          <w:pgSz w:w="11910" w:h="16840"/>
          <w:pgMar w:top="1540" w:right="566" w:bottom="0" w:left="566" w:header="446" w:footer="0" w:gutter="0"/>
          <w:cols w:space="720"/>
        </w:sectPr>
      </w:pPr>
    </w:p>
    <w:p w14:paraId="4E5DDC20" w14:textId="77777777" w:rsidR="00B732F0" w:rsidRDefault="001B6D82">
      <w:pPr>
        <w:spacing w:before="110"/>
        <w:ind w:left="227"/>
        <w:rPr>
          <w:sz w:val="18"/>
        </w:rPr>
      </w:pPr>
      <w:r>
        <w:rPr>
          <w:b/>
          <w:color w:val="85266B"/>
          <w:w w:val="90"/>
          <w:sz w:val="18"/>
        </w:rPr>
        <w:lastRenderedPageBreak/>
        <w:t>Chart</w:t>
      </w:r>
      <w:r>
        <w:rPr>
          <w:b/>
          <w:color w:val="85266B"/>
          <w:spacing w:val="-2"/>
          <w:sz w:val="18"/>
        </w:rPr>
        <w:t xml:space="preserve"> </w:t>
      </w:r>
      <w:r>
        <w:rPr>
          <w:b/>
          <w:color w:val="85266B"/>
          <w:w w:val="90"/>
          <w:sz w:val="18"/>
        </w:rPr>
        <w:t>B.9</w:t>
      </w:r>
      <w:r>
        <w:rPr>
          <w:b/>
          <w:color w:val="85266B"/>
          <w:spacing w:val="55"/>
          <w:sz w:val="18"/>
        </w:rPr>
        <w:t xml:space="preserve"> </w:t>
      </w:r>
      <w:r>
        <w:rPr>
          <w:color w:val="85266B"/>
          <w:w w:val="90"/>
          <w:sz w:val="18"/>
        </w:rPr>
        <w:t>Bank</w:t>
      </w:r>
      <w:r>
        <w:rPr>
          <w:color w:val="85266B"/>
          <w:spacing w:val="2"/>
          <w:sz w:val="18"/>
        </w:rPr>
        <w:t xml:space="preserve"> </w:t>
      </w:r>
      <w:r>
        <w:rPr>
          <w:color w:val="85266B"/>
          <w:w w:val="90"/>
          <w:sz w:val="18"/>
        </w:rPr>
        <w:t>profitability</w:t>
      </w:r>
      <w:r>
        <w:rPr>
          <w:color w:val="85266B"/>
          <w:spacing w:val="1"/>
          <w:sz w:val="18"/>
        </w:rPr>
        <w:t xml:space="preserve"> </w:t>
      </w:r>
      <w:r>
        <w:rPr>
          <w:color w:val="85266B"/>
          <w:w w:val="90"/>
          <w:sz w:val="18"/>
        </w:rPr>
        <w:t>improved</w:t>
      </w:r>
      <w:r>
        <w:rPr>
          <w:color w:val="85266B"/>
          <w:spacing w:val="2"/>
          <w:sz w:val="18"/>
        </w:rPr>
        <w:t xml:space="preserve"> </w:t>
      </w:r>
      <w:r>
        <w:rPr>
          <w:color w:val="85266B"/>
          <w:w w:val="90"/>
          <w:sz w:val="18"/>
        </w:rPr>
        <w:t>in</w:t>
      </w:r>
      <w:r>
        <w:rPr>
          <w:color w:val="85266B"/>
          <w:spacing w:val="2"/>
          <w:sz w:val="18"/>
        </w:rPr>
        <w:t xml:space="preserve"> </w:t>
      </w:r>
      <w:r>
        <w:rPr>
          <w:color w:val="85266B"/>
          <w:spacing w:val="-4"/>
          <w:w w:val="90"/>
          <w:sz w:val="18"/>
        </w:rPr>
        <w:t>2017</w:t>
      </w:r>
    </w:p>
    <w:p w14:paraId="01D2A865" w14:textId="77777777" w:rsidR="00B732F0" w:rsidRDefault="001B6D82">
      <w:pPr>
        <w:spacing w:before="18" w:line="183" w:lineRule="exact"/>
        <w:ind w:left="227"/>
        <w:rPr>
          <w:position w:val="4"/>
          <w:sz w:val="12"/>
        </w:rPr>
      </w:pPr>
      <w:r>
        <w:rPr>
          <w:noProof/>
          <w:position w:val="4"/>
          <w:sz w:val="12"/>
        </w:rPr>
        <mc:AlternateContent>
          <mc:Choice Requires="wpg">
            <w:drawing>
              <wp:anchor distT="0" distB="0" distL="0" distR="0" simplePos="0" relativeHeight="15814144" behindDoc="0" locked="0" layoutInCell="1" allowOverlap="1" wp14:anchorId="5A545302" wp14:editId="70015056">
                <wp:simplePos x="0" y="0"/>
                <wp:positionH relativeFrom="page">
                  <wp:posOffset>1495041</wp:posOffset>
                </wp:positionH>
                <wp:positionV relativeFrom="paragraph">
                  <wp:posOffset>219478</wp:posOffset>
                </wp:positionV>
                <wp:extent cx="60960" cy="189230"/>
                <wp:effectExtent l="0" t="0" r="0" b="0"/>
                <wp:wrapNone/>
                <wp:docPr id="944" name="Group 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 cy="189230"/>
                          <a:chOff x="0" y="0"/>
                          <a:chExt cx="60960" cy="189230"/>
                        </a:xfrm>
                      </wpg:grpSpPr>
                      <wps:wsp>
                        <wps:cNvPr id="945" name="Graphic 945"/>
                        <wps:cNvSpPr/>
                        <wps:spPr>
                          <a:xfrm>
                            <a:off x="0" y="0"/>
                            <a:ext cx="60960" cy="75565"/>
                          </a:xfrm>
                          <a:custGeom>
                            <a:avLst/>
                            <a:gdLst/>
                            <a:ahLst/>
                            <a:cxnLst/>
                            <a:rect l="l" t="t" r="r" b="b"/>
                            <a:pathLst>
                              <a:path w="60960" h="75565">
                                <a:moveTo>
                                  <a:pt x="30467" y="0"/>
                                </a:moveTo>
                                <a:lnTo>
                                  <a:pt x="0" y="37757"/>
                                </a:lnTo>
                                <a:lnTo>
                                  <a:pt x="30467" y="75361"/>
                                </a:lnTo>
                                <a:lnTo>
                                  <a:pt x="60833" y="37757"/>
                                </a:lnTo>
                                <a:lnTo>
                                  <a:pt x="30467" y="0"/>
                                </a:lnTo>
                                <a:close/>
                              </a:path>
                            </a:pathLst>
                          </a:custGeom>
                          <a:solidFill>
                            <a:srgbClr val="00568B"/>
                          </a:solidFill>
                        </wps:spPr>
                        <wps:bodyPr wrap="square" lIns="0" tIns="0" rIns="0" bIns="0" rtlCol="0">
                          <a:prstTxWarp prst="textNoShape">
                            <a:avLst/>
                          </a:prstTxWarp>
                          <a:noAutofit/>
                        </wps:bodyPr>
                      </wps:wsp>
                      <wps:wsp>
                        <wps:cNvPr id="946" name="Graphic 946"/>
                        <wps:cNvSpPr/>
                        <wps:spPr>
                          <a:xfrm>
                            <a:off x="0" y="113457"/>
                            <a:ext cx="60960" cy="75565"/>
                          </a:xfrm>
                          <a:custGeom>
                            <a:avLst/>
                            <a:gdLst/>
                            <a:ahLst/>
                            <a:cxnLst/>
                            <a:rect l="l" t="t" r="r" b="b"/>
                            <a:pathLst>
                              <a:path w="60960" h="75565">
                                <a:moveTo>
                                  <a:pt x="30454" y="0"/>
                                </a:moveTo>
                                <a:lnTo>
                                  <a:pt x="0" y="37617"/>
                                </a:lnTo>
                                <a:lnTo>
                                  <a:pt x="30454" y="75222"/>
                                </a:lnTo>
                                <a:lnTo>
                                  <a:pt x="60833" y="37617"/>
                                </a:lnTo>
                                <a:lnTo>
                                  <a:pt x="30454" y="0"/>
                                </a:lnTo>
                                <a:close/>
                              </a:path>
                            </a:pathLst>
                          </a:custGeom>
                          <a:solidFill>
                            <a:srgbClr val="B01C88"/>
                          </a:solidFill>
                        </wps:spPr>
                        <wps:bodyPr wrap="square" lIns="0" tIns="0" rIns="0" bIns="0" rtlCol="0">
                          <a:prstTxWarp prst="textNoShape">
                            <a:avLst/>
                          </a:prstTxWarp>
                          <a:noAutofit/>
                        </wps:bodyPr>
                      </wps:wsp>
                    </wpg:wgp>
                  </a:graphicData>
                </a:graphic>
              </wp:anchor>
            </w:drawing>
          </mc:Choice>
          <mc:Fallback>
            <w:pict>
              <v:group w14:anchorId="4D74331E" id="Group 944" o:spid="_x0000_s1026" style="position:absolute;margin-left:117.7pt;margin-top:17.3pt;width:4.8pt;height:14.9pt;z-index:15814144;mso-wrap-distance-left:0;mso-wrap-distance-right:0;mso-position-horizontal-relative:page" coordsize="60960,18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">
                <v:shape id="Graphic 945" o:spid="_x0000_s1027" style="position:absolute;width:60960;height:75565;visibility:visible;mso-wrap-style:square;v-text-anchor:top" coordsize="6096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" path="m30467,l,37757,30467,75361,60833,37757,30467,xe" fillcolor="#00568b" stroked="f">
                  <v:path arrowok="t"/>
                </v:shape>
                <v:shape id="Graphic 946" o:spid="_x0000_s1028" style="position:absolute;top:113457;width:60960;height:75565;visibility:visible;mso-wrap-style:square;v-text-anchor:top" coordsize="6096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" path="m30454,l,37617,30454,75222,60833,37617,30454,xe" fillcolor="#b01c88" stroked="f">
                  <v:path arrowok="t"/>
                </v:shape>
                <w10:wrap anchorx="page"/>
              </v:group>
            </w:pict>
          </mc:Fallback>
        </mc:AlternateContent>
      </w:r>
      <w:r>
        <w:rPr>
          <w:color w:val="231F20"/>
          <w:w w:val="90"/>
          <w:sz w:val="16"/>
        </w:rPr>
        <w:t>UK</w:t>
      </w:r>
      <w:r>
        <w:rPr>
          <w:color w:val="231F20"/>
          <w:spacing w:val="-2"/>
          <w:w w:val="90"/>
          <w:sz w:val="16"/>
        </w:rPr>
        <w:t xml:space="preserve"> </w:t>
      </w:r>
      <w:r>
        <w:rPr>
          <w:color w:val="231F20"/>
          <w:w w:val="90"/>
          <w:sz w:val="16"/>
        </w:rPr>
        <w:t>banks’</w:t>
      </w:r>
      <w:r>
        <w:rPr>
          <w:color w:val="231F20"/>
          <w:spacing w:val="-1"/>
          <w:w w:val="90"/>
          <w:sz w:val="16"/>
        </w:rPr>
        <w:t xml:space="preserve"> </w:t>
      </w:r>
      <w:r>
        <w:rPr>
          <w:color w:val="231F20"/>
          <w:w w:val="90"/>
          <w:sz w:val="16"/>
        </w:rPr>
        <w:t>statutory</w:t>
      </w:r>
      <w:r>
        <w:rPr>
          <w:color w:val="231F20"/>
          <w:spacing w:val="-1"/>
          <w:w w:val="90"/>
          <w:sz w:val="16"/>
        </w:rPr>
        <w:t xml:space="preserve"> </w:t>
      </w:r>
      <w:r>
        <w:rPr>
          <w:color w:val="231F20"/>
          <w:w w:val="90"/>
          <w:sz w:val="16"/>
        </w:rPr>
        <w:t>and</w:t>
      </w:r>
      <w:r>
        <w:rPr>
          <w:color w:val="231F20"/>
          <w:spacing w:val="-1"/>
          <w:w w:val="90"/>
          <w:sz w:val="16"/>
        </w:rPr>
        <w:t xml:space="preserve"> </w:t>
      </w:r>
      <w:r>
        <w:rPr>
          <w:color w:val="231F20"/>
          <w:w w:val="90"/>
          <w:sz w:val="16"/>
        </w:rPr>
        <w:t>underlying</w:t>
      </w:r>
      <w:r>
        <w:rPr>
          <w:color w:val="231F20"/>
          <w:spacing w:val="-2"/>
          <w:w w:val="90"/>
          <w:sz w:val="16"/>
        </w:rPr>
        <w:t xml:space="preserve"> </w:t>
      </w:r>
      <w:r>
        <w:rPr>
          <w:color w:val="231F20"/>
          <w:w w:val="90"/>
          <w:sz w:val="16"/>
        </w:rPr>
        <w:t>return</w:t>
      </w:r>
      <w:r>
        <w:rPr>
          <w:color w:val="231F20"/>
          <w:spacing w:val="-1"/>
          <w:w w:val="90"/>
          <w:sz w:val="16"/>
        </w:rPr>
        <w:t xml:space="preserve"> </w:t>
      </w:r>
      <w:r>
        <w:rPr>
          <w:color w:val="231F20"/>
          <w:w w:val="90"/>
          <w:sz w:val="16"/>
        </w:rPr>
        <w:t>on</w:t>
      </w:r>
      <w:r>
        <w:rPr>
          <w:color w:val="231F20"/>
          <w:spacing w:val="-1"/>
          <w:w w:val="90"/>
          <w:sz w:val="16"/>
        </w:rPr>
        <w:t xml:space="preserve"> </w:t>
      </w:r>
      <w:r>
        <w:rPr>
          <w:color w:val="231F20"/>
          <w:w w:val="90"/>
          <w:sz w:val="16"/>
        </w:rPr>
        <w:t>equity</w:t>
      </w:r>
      <w:r>
        <w:rPr>
          <w:color w:val="231F20"/>
          <w:spacing w:val="-1"/>
          <w:w w:val="90"/>
          <w:sz w:val="16"/>
        </w:rPr>
        <w:t xml:space="preserve"> </w:t>
      </w:r>
      <w:r>
        <w:rPr>
          <w:color w:val="231F20"/>
          <w:spacing w:val="-2"/>
          <w:w w:val="90"/>
          <w:sz w:val="16"/>
        </w:rPr>
        <w:t>(</w:t>
      </w:r>
      <w:proofErr w:type="spellStart"/>
      <w:r>
        <w:rPr>
          <w:color w:val="231F20"/>
          <w:spacing w:val="-2"/>
          <w:w w:val="90"/>
          <w:sz w:val="16"/>
        </w:rPr>
        <w:t>RoE</w:t>
      </w:r>
      <w:proofErr w:type="spellEnd"/>
      <w:r>
        <w:rPr>
          <w:color w:val="231F20"/>
          <w:spacing w:val="-2"/>
          <w:w w:val="90"/>
          <w:sz w:val="16"/>
        </w:rPr>
        <w:t>)</w:t>
      </w:r>
      <w:r>
        <w:rPr>
          <w:color w:val="231F20"/>
          <w:spacing w:val="-2"/>
          <w:w w:val="90"/>
          <w:position w:val="4"/>
          <w:sz w:val="12"/>
        </w:rPr>
        <w:t>(a)(b)(c)(d)</w:t>
      </w:r>
    </w:p>
    <w:p w14:paraId="0992EC55" w14:textId="77777777" w:rsidR="00B732F0" w:rsidRDefault="001B6D82">
      <w:pPr>
        <w:pStyle w:val="BodyText"/>
        <w:spacing w:line="268" w:lineRule="auto"/>
        <w:ind w:left="227" w:right="164"/>
      </w:pPr>
      <w:r>
        <w:br w:type="column"/>
      </w:r>
      <w:r>
        <w:rPr>
          <w:color w:val="231F20"/>
          <w:w w:val="85"/>
        </w:rPr>
        <w:t xml:space="preserve">monitor these risks as regulation comes into force, including as </w:t>
      </w:r>
      <w:r>
        <w:rPr>
          <w:color w:val="231F20"/>
          <w:w w:val="90"/>
        </w:rPr>
        <w:t>part</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work</w:t>
      </w:r>
      <w:r>
        <w:rPr>
          <w:color w:val="231F20"/>
          <w:spacing w:val="-2"/>
          <w:w w:val="90"/>
        </w:rPr>
        <w:t xml:space="preserve"> </w:t>
      </w:r>
      <w:r>
        <w:rPr>
          <w:color w:val="231F20"/>
          <w:w w:val="90"/>
        </w:rPr>
        <w:t>to</w:t>
      </w:r>
      <w:r>
        <w:rPr>
          <w:color w:val="231F20"/>
          <w:spacing w:val="-2"/>
          <w:w w:val="90"/>
        </w:rPr>
        <w:t xml:space="preserve"> </w:t>
      </w:r>
      <w:r>
        <w:rPr>
          <w:color w:val="231F20"/>
          <w:w w:val="90"/>
        </w:rPr>
        <w:t>build</w:t>
      </w:r>
      <w:r>
        <w:rPr>
          <w:color w:val="231F20"/>
          <w:spacing w:val="-2"/>
          <w:w w:val="90"/>
        </w:rPr>
        <w:t xml:space="preserve"> </w:t>
      </w:r>
      <w:r>
        <w:rPr>
          <w:color w:val="231F20"/>
          <w:w w:val="90"/>
        </w:rPr>
        <w:t>wider</w:t>
      </w:r>
      <w:r>
        <w:rPr>
          <w:color w:val="231F20"/>
          <w:spacing w:val="-2"/>
          <w:w w:val="90"/>
        </w:rPr>
        <w:t xml:space="preserve"> </w:t>
      </w:r>
      <w:r>
        <w:rPr>
          <w:color w:val="231F20"/>
          <w:w w:val="90"/>
        </w:rPr>
        <w:t>cyber</w:t>
      </w:r>
      <w:r>
        <w:rPr>
          <w:color w:val="231F20"/>
          <w:spacing w:val="-2"/>
          <w:w w:val="90"/>
        </w:rPr>
        <w:t xml:space="preserve"> </w:t>
      </w:r>
      <w:r>
        <w:rPr>
          <w:color w:val="231F20"/>
          <w:w w:val="90"/>
        </w:rPr>
        <w:t>resilience</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UK</w:t>
      </w:r>
    </w:p>
    <w:p w14:paraId="648130DA" w14:textId="77777777" w:rsidR="00B732F0" w:rsidRDefault="00B732F0">
      <w:pPr>
        <w:pStyle w:val="BodyText"/>
        <w:spacing w:line="268" w:lineRule="auto"/>
        <w:sectPr w:rsidR="00B732F0">
          <w:pgSz w:w="11910" w:h="16840"/>
          <w:pgMar w:top="1560" w:right="566" w:bottom="280" w:left="566" w:header="446" w:footer="0" w:gutter="0"/>
          <w:cols w:num="2" w:space="720" w:equalWidth="0">
            <w:col w:w="4566" w:space="763"/>
            <w:col w:w="5449"/>
          </w:cols>
        </w:sectPr>
      </w:pPr>
    </w:p>
    <w:p w14:paraId="4B3BFFF7" w14:textId="77777777" w:rsidR="00B732F0" w:rsidRDefault="001B6D82">
      <w:pPr>
        <w:spacing w:before="126" w:line="307" w:lineRule="auto"/>
        <w:ind w:left="439"/>
        <w:rPr>
          <w:sz w:val="12"/>
        </w:rPr>
      </w:pPr>
      <w:r>
        <w:rPr>
          <w:noProof/>
          <w:sz w:val="12"/>
        </w:rPr>
        <mc:AlternateContent>
          <mc:Choice Requires="wps">
            <w:drawing>
              <wp:anchor distT="0" distB="0" distL="0" distR="0" simplePos="0" relativeHeight="15813120" behindDoc="0" locked="0" layoutInCell="1" allowOverlap="1" wp14:anchorId="7D73E08F" wp14:editId="617ACEC0">
                <wp:simplePos x="0" y="0"/>
                <wp:positionH relativeFrom="page">
                  <wp:posOffset>510349</wp:posOffset>
                </wp:positionH>
                <wp:positionV relativeFrom="paragraph">
                  <wp:posOffset>129415</wp:posOffset>
                </wp:positionV>
                <wp:extent cx="90170" cy="1270"/>
                <wp:effectExtent l="0" t="0" r="0" b="0"/>
                <wp:wrapNone/>
                <wp:docPr id="947" name="Graphic 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00568B"/>
                          </a:solidFill>
                          <a:prstDash val="solid"/>
                        </a:ln>
                      </wps:spPr>
                      <wps:bodyPr wrap="square" lIns="0" tIns="0" rIns="0" bIns="0" rtlCol="0">
                        <a:prstTxWarp prst="textNoShape">
                          <a:avLst/>
                        </a:prstTxWarp>
                        <a:noAutofit/>
                      </wps:bodyPr>
                    </wps:wsp>
                  </a:graphicData>
                </a:graphic>
              </wp:anchor>
            </w:drawing>
          </mc:Choice>
          <mc:Fallback>
            <w:pict>
              <v:shape w14:anchorId="2C1159C2" id="Graphic 947" o:spid="_x0000_s1026" style="position:absolute;margin-left:40.2pt;margin-top:10.2pt;width:7.1pt;height:.1pt;z-index:15813120;visibility:visible;mso-wrap-style:square;mso-wrap-distance-left:0;mso-wrap-distance-top:0;mso-wrap-distance-right:0;mso-wrap-distance-bottom:0;mso-position-horizontal:absolute;mso-position-horizontal-relative:page;mso-position-vertical:absolute;mso-position-vertical-relative:text;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" path="m,l89992,e" filled="f" strokecolor="#00568b" strokeweight="1pt">
                <v:path arrowok="t"/>
                <w10:wrap anchorx="page"/>
              </v:shape>
            </w:pict>
          </mc:Fallback>
        </mc:AlternateContent>
      </w:r>
      <w:r>
        <w:rPr>
          <w:noProof/>
          <w:sz w:val="12"/>
        </w:rPr>
        <mc:AlternateContent>
          <mc:Choice Requires="wps">
            <w:drawing>
              <wp:anchor distT="0" distB="0" distL="0" distR="0" simplePos="0" relativeHeight="15813632" behindDoc="0" locked="0" layoutInCell="1" allowOverlap="1" wp14:anchorId="3F5A7EE1" wp14:editId="0DC2637F">
                <wp:simplePos x="0" y="0"/>
                <wp:positionH relativeFrom="page">
                  <wp:posOffset>510349</wp:posOffset>
                </wp:positionH>
                <wp:positionV relativeFrom="paragraph">
                  <wp:posOffset>242790</wp:posOffset>
                </wp:positionV>
                <wp:extent cx="90170" cy="1270"/>
                <wp:effectExtent l="0" t="0" r="0" b="0"/>
                <wp:wrapNone/>
                <wp:docPr id="948" name="Graphic 9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B01C88"/>
                          </a:solidFill>
                          <a:prstDash val="solid"/>
                        </a:ln>
                      </wps:spPr>
                      <wps:bodyPr wrap="square" lIns="0" tIns="0" rIns="0" bIns="0" rtlCol="0">
                        <a:prstTxWarp prst="textNoShape">
                          <a:avLst/>
                        </a:prstTxWarp>
                        <a:noAutofit/>
                      </wps:bodyPr>
                    </wps:wsp>
                  </a:graphicData>
                </a:graphic>
              </wp:anchor>
            </w:drawing>
          </mc:Choice>
          <mc:Fallback>
            <w:pict>
              <v:shape w14:anchorId="61DEC0EA" id="Graphic 948" o:spid="_x0000_s1026" style="position:absolute;margin-left:40.2pt;margin-top:19.1pt;width:7.1pt;height:.1pt;z-index:15813632;visibility:visible;mso-wrap-style:square;mso-wrap-distance-left:0;mso-wrap-distance-top:0;mso-wrap-distance-right:0;mso-wrap-distance-bottom:0;mso-position-horizontal:absolute;mso-position-horizontal-relative:page;mso-position-vertical:absolute;mso-position-vertical-relative:text;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" path="m,l89992,e" filled="f" strokecolor="#b01c88" strokeweight="1pt">
                <v:path arrowok="t"/>
                <w10:wrap anchorx="page"/>
              </v:shape>
            </w:pict>
          </mc:Fallback>
        </mc:AlternateContent>
      </w:r>
      <w:r>
        <w:rPr>
          <w:color w:val="231F20"/>
          <w:spacing w:val="-4"/>
          <w:sz w:val="12"/>
        </w:rPr>
        <w:t>Statutory</w:t>
      </w:r>
      <w:r>
        <w:rPr>
          <w:color w:val="231F20"/>
          <w:spacing w:val="-12"/>
          <w:sz w:val="12"/>
        </w:rPr>
        <w:t xml:space="preserve"> </w:t>
      </w:r>
      <w:proofErr w:type="spellStart"/>
      <w:r>
        <w:rPr>
          <w:color w:val="231F20"/>
          <w:spacing w:val="-4"/>
          <w:sz w:val="12"/>
        </w:rPr>
        <w:t>RoE</w:t>
      </w:r>
      <w:proofErr w:type="spellEnd"/>
      <w:r>
        <w:rPr>
          <w:color w:val="231F20"/>
          <w:spacing w:val="-10"/>
          <w:sz w:val="12"/>
        </w:rPr>
        <w:t xml:space="preserve"> </w:t>
      </w:r>
      <w:r>
        <w:rPr>
          <w:color w:val="231F20"/>
          <w:spacing w:val="-4"/>
          <w:sz w:val="12"/>
        </w:rPr>
        <w:t>(year-end)</w:t>
      </w:r>
      <w:r>
        <w:rPr>
          <w:color w:val="231F20"/>
          <w:spacing w:val="40"/>
          <w:sz w:val="12"/>
        </w:rPr>
        <w:t xml:space="preserve"> </w:t>
      </w:r>
      <w:r>
        <w:rPr>
          <w:color w:val="231F20"/>
          <w:w w:val="85"/>
          <w:sz w:val="12"/>
        </w:rPr>
        <w:t>Underlying</w:t>
      </w:r>
      <w:r>
        <w:rPr>
          <w:color w:val="231F20"/>
          <w:spacing w:val="16"/>
          <w:sz w:val="12"/>
        </w:rPr>
        <w:t xml:space="preserve"> </w:t>
      </w:r>
      <w:proofErr w:type="spellStart"/>
      <w:r>
        <w:rPr>
          <w:color w:val="231F20"/>
          <w:w w:val="85"/>
          <w:sz w:val="12"/>
        </w:rPr>
        <w:t>RoE</w:t>
      </w:r>
      <w:proofErr w:type="spellEnd"/>
      <w:r>
        <w:rPr>
          <w:color w:val="231F20"/>
          <w:spacing w:val="16"/>
          <w:sz w:val="12"/>
        </w:rPr>
        <w:t xml:space="preserve"> </w:t>
      </w:r>
      <w:r>
        <w:rPr>
          <w:color w:val="231F20"/>
          <w:w w:val="85"/>
          <w:sz w:val="12"/>
        </w:rPr>
        <w:t>(year-</w:t>
      </w:r>
      <w:r>
        <w:rPr>
          <w:color w:val="231F20"/>
          <w:spacing w:val="-4"/>
          <w:w w:val="85"/>
          <w:sz w:val="12"/>
        </w:rPr>
        <w:t>end)</w:t>
      </w:r>
    </w:p>
    <w:p w14:paraId="57D77D0C" w14:textId="77777777" w:rsidR="00B732F0" w:rsidRDefault="001B6D82">
      <w:pPr>
        <w:spacing w:before="126" w:line="307" w:lineRule="auto"/>
        <w:ind w:left="204"/>
        <w:rPr>
          <w:sz w:val="12"/>
        </w:rPr>
      </w:pPr>
      <w:r>
        <w:br w:type="column"/>
      </w:r>
      <w:r>
        <w:rPr>
          <w:color w:val="231F20"/>
          <w:spacing w:val="-2"/>
          <w:sz w:val="12"/>
        </w:rPr>
        <w:t>Statutory</w:t>
      </w:r>
      <w:r>
        <w:rPr>
          <w:color w:val="231F20"/>
          <w:spacing w:val="-10"/>
          <w:sz w:val="12"/>
        </w:rPr>
        <w:t xml:space="preserve"> </w:t>
      </w:r>
      <w:proofErr w:type="spellStart"/>
      <w:r>
        <w:rPr>
          <w:color w:val="231F20"/>
          <w:spacing w:val="-2"/>
          <w:sz w:val="12"/>
        </w:rPr>
        <w:t>RoE</w:t>
      </w:r>
      <w:proofErr w:type="spellEnd"/>
      <w:r>
        <w:rPr>
          <w:color w:val="231F20"/>
          <w:spacing w:val="-10"/>
          <w:sz w:val="12"/>
        </w:rPr>
        <w:t xml:space="preserve"> </w:t>
      </w:r>
      <w:r>
        <w:rPr>
          <w:color w:val="231F20"/>
          <w:spacing w:val="-2"/>
          <w:sz w:val="12"/>
        </w:rPr>
        <w:t>(2017</w:t>
      </w:r>
      <w:r>
        <w:rPr>
          <w:color w:val="231F20"/>
          <w:spacing w:val="-10"/>
          <w:sz w:val="12"/>
        </w:rPr>
        <w:t xml:space="preserve"> </w:t>
      </w:r>
      <w:r>
        <w:rPr>
          <w:color w:val="231F20"/>
          <w:spacing w:val="-2"/>
          <w:sz w:val="12"/>
        </w:rPr>
        <w:t>Q1–Q3)</w:t>
      </w:r>
      <w:r>
        <w:rPr>
          <w:color w:val="231F20"/>
          <w:spacing w:val="40"/>
          <w:sz w:val="12"/>
        </w:rPr>
        <w:t xml:space="preserve"> </w:t>
      </w:r>
      <w:r>
        <w:rPr>
          <w:color w:val="231F20"/>
          <w:w w:val="90"/>
          <w:sz w:val="12"/>
        </w:rPr>
        <w:t>Underlying</w:t>
      </w:r>
      <w:r>
        <w:rPr>
          <w:color w:val="231F20"/>
          <w:spacing w:val="-5"/>
          <w:w w:val="90"/>
          <w:sz w:val="12"/>
        </w:rPr>
        <w:t xml:space="preserve"> </w:t>
      </w:r>
      <w:proofErr w:type="spellStart"/>
      <w:r>
        <w:rPr>
          <w:color w:val="231F20"/>
          <w:w w:val="90"/>
          <w:sz w:val="12"/>
        </w:rPr>
        <w:t>RoE</w:t>
      </w:r>
      <w:proofErr w:type="spellEnd"/>
      <w:r>
        <w:rPr>
          <w:color w:val="231F20"/>
          <w:spacing w:val="-4"/>
          <w:w w:val="90"/>
          <w:sz w:val="12"/>
        </w:rPr>
        <w:t xml:space="preserve"> </w:t>
      </w:r>
      <w:r>
        <w:rPr>
          <w:color w:val="231F20"/>
          <w:w w:val="90"/>
          <w:sz w:val="12"/>
        </w:rPr>
        <w:t>(2017</w:t>
      </w:r>
      <w:r>
        <w:rPr>
          <w:color w:val="231F20"/>
          <w:spacing w:val="-4"/>
          <w:w w:val="90"/>
          <w:sz w:val="12"/>
        </w:rPr>
        <w:t xml:space="preserve"> </w:t>
      </w:r>
      <w:r>
        <w:rPr>
          <w:color w:val="231F20"/>
          <w:spacing w:val="-2"/>
          <w:w w:val="90"/>
          <w:sz w:val="12"/>
        </w:rPr>
        <w:t>Q1–Q3)</w:t>
      </w:r>
    </w:p>
    <w:p w14:paraId="00E518CB" w14:textId="77777777" w:rsidR="00B732F0" w:rsidRDefault="001B6D82">
      <w:pPr>
        <w:rPr>
          <w:sz w:val="12"/>
        </w:rPr>
      </w:pPr>
      <w:r>
        <w:br w:type="column"/>
      </w:r>
    </w:p>
    <w:p w14:paraId="6FF4D8A5" w14:textId="77777777" w:rsidR="00B732F0" w:rsidRDefault="00B732F0">
      <w:pPr>
        <w:pStyle w:val="BodyText"/>
        <w:rPr>
          <w:sz w:val="12"/>
        </w:rPr>
      </w:pPr>
    </w:p>
    <w:p w14:paraId="1F2814ED" w14:textId="77777777" w:rsidR="00B732F0" w:rsidRDefault="00B732F0">
      <w:pPr>
        <w:pStyle w:val="BodyText"/>
        <w:spacing w:before="11"/>
        <w:rPr>
          <w:sz w:val="12"/>
        </w:rPr>
      </w:pPr>
    </w:p>
    <w:p w14:paraId="5FB7852A" w14:textId="77777777" w:rsidR="00B732F0" w:rsidRDefault="001B6D82">
      <w:pPr>
        <w:spacing w:line="120" w:lineRule="exact"/>
        <w:ind w:left="107"/>
        <w:rPr>
          <w:sz w:val="12"/>
        </w:rPr>
      </w:pPr>
      <w:r>
        <w:rPr>
          <w:color w:val="231F20"/>
          <w:w w:val="85"/>
          <w:sz w:val="12"/>
        </w:rPr>
        <w:t>Per</w:t>
      </w:r>
      <w:r>
        <w:rPr>
          <w:color w:val="231F20"/>
          <w:spacing w:val="-3"/>
          <w:w w:val="85"/>
          <w:sz w:val="12"/>
        </w:rPr>
        <w:t xml:space="preserve"> </w:t>
      </w:r>
      <w:r>
        <w:rPr>
          <w:color w:val="231F20"/>
          <w:spacing w:val="-4"/>
          <w:w w:val="95"/>
          <w:sz w:val="12"/>
        </w:rPr>
        <w:t>cent</w:t>
      </w:r>
    </w:p>
    <w:p w14:paraId="1E7C7786" w14:textId="77777777" w:rsidR="00B732F0" w:rsidRDefault="001B6D82">
      <w:pPr>
        <w:spacing w:line="120" w:lineRule="exact"/>
        <w:ind w:left="559"/>
        <w:rPr>
          <w:sz w:val="12"/>
        </w:rPr>
      </w:pPr>
      <w:r>
        <w:rPr>
          <w:noProof/>
          <w:sz w:val="12"/>
        </w:rPr>
        <mc:AlternateContent>
          <mc:Choice Requires="wpg">
            <w:drawing>
              <wp:anchor distT="0" distB="0" distL="0" distR="0" simplePos="0" relativeHeight="15812608" behindDoc="0" locked="0" layoutInCell="1" allowOverlap="1" wp14:anchorId="756FA5DF" wp14:editId="573B58B1">
                <wp:simplePos x="0" y="0"/>
                <wp:positionH relativeFrom="page">
                  <wp:posOffset>507174</wp:posOffset>
                </wp:positionH>
                <wp:positionV relativeFrom="paragraph">
                  <wp:posOffset>30759</wp:posOffset>
                </wp:positionV>
                <wp:extent cx="2346325" cy="1806575"/>
                <wp:effectExtent l="0" t="0" r="0" b="0"/>
                <wp:wrapNone/>
                <wp:docPr id="949" name="Group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950" name="Graphic 950"/>
                        <wps:cNvSpPr/>
                        <wps:spPr>
                          <a:xfrm>
                            <a:off x="3175" y="3175"/>
                            <a:ext cx="2339975" cy="1800225"/>
                          </a:xfrm>
                          <a:custGeom>
                            <a:avLst/>
                            <a:gdLst/>
                            <a:ahLst/>
                            <a:cxnLst/>
                            <a:rect l="l" t="t" r="r" b="b"/>
                            <a:pathLst>
                              <a:path w="2339975" h="1800225">
                                <a:moveTo>
                                  <a:pt x="2339975" y="0"/>
                                </a:moveTo>
                                <a:lnTo>
                                  <a:pt x="0" y="0"/>
                                </a:lnTo>
                                <a:lnTo>
                                  <a:pt x="0" y="1799983"/>
                                </a:lnTo>
                                <a:lnTo>
                                  <a:pt x="2339975" y="1799983"/>
                                </a:lnTo>
                                <a:lnTo>
                                  <a:pt x="2339975" y="0"/>
                                </a:lnTo>
                                <a:close/>
                              </a:path>
                            </a:pathLst>
                          </a:custGeom>
                          <a:ln w="6350">
                            <a:solidFill>
                              <a:srgbClr val="231F20"/>
                            </a:solidFill>
                            <a:prstDash val="solid"/>
                          </a:ln>
                        </wps:spPr>
                        <wps:bodyPr wrap="square" lIns="0" tIns="0" rIns="0" bIns="0" rtlCol="0">
                          <a:prstTxWarp prst="textNoShape">
                            <a:avLst/>
                          </a:prstTxWarp>
                          <a:noAutofit/>
                        </wps:bodyPr>
                      </wps:wsp>
                      <wps:wsp>
                        <wps:cNvPr id="951" name="Graphic 951"/>
                        <wps:cNvSpPr/>
                        <wps:spPr>
                          <a:xfrm>
                            <a:off x="3177" y="229891"/>
                            <a:ext cx="2339975" cy="1573530"/>
                          </a:xfrm>
                          <a:custGeom>
                            <a:avLst/>
                            <a:gdLst/>
                            <a:ahLst/>
                            <a:cxnLst/>
                            <a:rect l="l" t="t" r="r" b="b"/>
                            <a:pathLst>
                              <a:path w="2339975" h="1573530">
                                <a:moveTo>
                                  <a:pt x="2267978" y="0"/>
                                </a:moveTo>
                                <a:lnTo>
                                  <a:pt x="2339975" y="0"/>
                                </a:lnTo>
                              </a:path>
                              <a:path w="2339975" h="1573530">
                                <a:moveTo>
                                  <a:pt x="2267978" y="224878"/>
                                </a:moveTo>
                                <a:lnTo>
                                  <a:pt x="2339975" y="224878"/>
                                </a:lnTo>
                              </a:path>
                              <a:path w="2339975" h="1573530">
                                <a:moveTo>
                                  <a:pt x="2267978" y="449745"/>
                                </a:moveTo>
                                <a:lnTo>
                                  <a:pt x="2339975" y="449745"/>
                                </a:lnTo>
                              </a:path>
                              <a:path w="2339975" h="1573530">
                                <a:moveTo>
                                  <a:pt x="2267978" y="673011"/>
                                </a:moveTo>
                                <a:lnTo>
                                  <a:pt x="2339975" y="673011"/>
                                </a:lnTo>
                              </a:path>
                              <a:path w="2339975" h="1573530">
                                <a:moveTo>
                                  <a:pt x="2267978" y="897902"/>
                                </a:moveTo>
                                <a:lnTo>
                                  <a:pt x="2339975" y="897902"/>
                                </a:lnTo>
                              </a:path>
                              <a:path w="2339975" h="1573530">
                                <a:moveTo>
                                  <a:pt x="108000" y="897902"/>
                                </a:moveTo>
                                <a:lnTo>
                                  <a:pt x="2231974" y="897902"/>
                                </a:lnTo>
                              </a:path>
                              <a:path w="2339975" h="1573530">
                                <a:moveTo>
                                  <a:pt x="2267978" y="1122768"/>
                                </a:moveTo>
                                <a:lnTo>
                                  <a:pt x="2339975" y="1122768"/>
                                </a:lnTo>
                              </a:path>
                              <a:path w="2339975" h="1573530">
                                <a:moveTo>
                                  <a:pt x="2267978" y="1346009"/>
                                </a:moveTo>
                                <a:lnTo>
                                  <a:pt x="2339975" y="1346009"/>
                                </a:lnTo>
                              </a:path>
                              <a:path w="2339975" h="1573530">
                                <a:moveTo>
                                  <a:pt x="0" y="0"/>
                                </a:moveTo>
                                <a:lnTo>
                                  <a:pt x="71996" y="0"/>
                                </a:lnTo>
                              </a:path>
                              <a:path w="2339975" h="1573530">
                                <a:moveTo>
                                  <a:pt x="0" y="224878"/>
                                </a:moveTo>
                                <a:lnTo>
                                  <a:pt x="71996" y="224878"/>
                                </a:lnTo>
                              </a:path>
                              <a:path w="2339975" h="1573530">
                                <a:moveTo>
                                  <a:pt x="0" y="449745"/>
                                </a:moveTo>
                                <a:lnTo>
                                  <a:pt x="71996" y="449745"/>
                                </a:lnTo>
                              </a:path>
                              <a:path w="2339975" h="1573530">
                                <a:moveTo>
                                  <a:pt x="0" y="673011"/>
                                </a:moveTo>
                                <a:lnTo>
                                  <a:pt x="71996" y="673011"/>
                                </a:lnTo>
                              </a:path>
                              <a:path w="2339975" h="1573530">
                                <a:moveTo>
                                  <a:pt x="0" y="897902"/>
                                </a:moveTo>
                                <a:lnTo>
                                  <a:pt x="71996" y="897902"/>
                                </a:lnTo>
                              </a:path>
                              <a:path w="2339975" h="1573530">
                                <a:moveTo>
                                  <a:pt x="0" y="1122768"/>
                                </a:moveTo>
                                <a:lnTo>
                                  <a:pt x="71996" y="1122768"/>
                                </a:lnTo>
                              </a:path>
                              <a:path w="2339975" h="1573530">
                                <a:moveTo>
                                  <a:pt x="0" y="1346009"/>
                                </a:moveTo>
                                <a:lnTo>
                                  <a:pt x="71996" y="1346009"/>
                                </a:lnTo>
                              </a:path>
                              <a:path w="2339975" h="1573530">
                                <a:moveTo>
                                  <a:pt x="2231593" y="1501279"/>
                                </a:moveTo>
                                <a:lnTo>
                                  <a:pt x="2231593" y="1573276"/>
                                </a:lnTo>
                              </a:path>
                              <a:path w="2339975" h="1573530">
                                <a:moveTo>
                                  <a:pt x="2053970" y="1501279"/>
                                </a:moveTo>
                                <a:lnTo>
                                  <a:pt x="2053970" y="1573276"/>
                                </a:lnTo>
                              </a:path>
                              <a:path w="2339975" h="1573530">
                                <a:moveTo>
                                  <a:pt x="1877669" y="1501279"/>
                                </a:moveTo>
                                <a:lnTo>
                                  <a:pt x="1877669" y="1573276"/>
                                </a:lnTo>
                              </a:path>
                              <a:path w="2339975" h="1573530">
                                <a:moveTo>
                                  <a:pt x="1700047" y="1501279"/>
                                </a:moveTo>
                                <a:lnTo>
                                  <a:pt x="1700047" y="1573276"/>
                                </a:lnTo>
                              </a:path>
                              <a:path w="2339975" h="1573530">
                                <a:moveTo>
                                  <a:pt x="1523745" y="1501279"/>
                                </a:moveTo>
                                <a:lnTo>
                                  <a:pt x="1523745" y="1573276"/>
                                </a:lnTo>
                              </a:path>
                              <a:path w="2339975" h="1573530">
                                <a:moveTo>
                                  <a:pt x="1346123" y="1501279"/>
                                </a:moveTo>
                                <a:lnTo>
                                  <a:pt x="1346123" y="1573276"/>
                                </a:lnTo>
                              </a:path>
                              <a:path w="2339975" h="1573530">
                                <a:moveTo>
                                  <a:pt x="1168501" y="1501279"/>
                                </a:moveTo>
                                <a:lnTo>
                                  <a:pt x="1168501" y="1573276"/>
                                </a:lnTo>
                              </a:path>
                              <a:path w="2339975" h="1573530">
                                <a:moveTo>
                                  <a:pt x="992200" y="1501279"/>
                                </a:moveTo>
                                <a:lnTo>
                                  <a:pt x="992200" y="1573276"/>
                                </a:lnTo>
                              </a:path>
                              <a:path w="2339975" h="1573530">
                                <a:moveTo>
                                  <a:pt x="814577" y="1501279"/>
                                </a:moveTo>
                                <a:lnTo>
                                  <a:pt x="814577" y="1573276"/>
                                </a:lnTo>
                              </a:path>
                              <a:path w="2339975" h="1573530">
                                <a:moveTo>
                                  <a:pt x="638276" y="1501279"/>
                                </a:moveTo>
                                <a:lnTo>
                                  <a:pt x="638276" y="1573276"/>
                                </a:lnTo>
                              </a:path>
                              <a:path w="2339975" h="1573530">
                                <a:moveTo>
                                  <a:pt x="460667" y="1501279"/>
                                </a:moveTo>
                                <a:lnTo>
                                  <a:pt x="460667" y="1573276"/>
                                </a:lnTo>
                              </a:path>
                              <a:path w="2339975" h="1573530">
                                <a:moveTo>
                                  <a:pt x="283044" y="1501279"/>
                                </a:moveTo>
                                <a:lnTo>
                                  <a:pt x="283044" y="1573276"/>
                                </a:lnTo>
                              </a:path>
                              <a:path w="2339975" h="1573530">
                                <a:moveTo>
                                  <a:pt x="106730" y="1501279"/>
                                </a:moveTo>
                                <a:lnTo>
                                  <a:pt x="106730" y="1573276"/>
                                </a:lnTo>
                              </a:path>
                            </a:pathLst>
                          </a:custGeom>
                          <a:ln w="6350">
                            <a:solidFill>
                              <a:srgbClr val="231F20"/>
                            </a:solidFill>
                            <a:prstDash val="solid"/>
                          </a:ln>
                        </wps:spPr>
                        <wps:bodyPr wrap="square" lIns="0" tIns="0" rIns="0" bIns="0" rtlCol="0">
                          <a:prstTxWarp prst="textNoShape">
                            <a:avLst/>
                          </a:prstTxWarp>
                          <a:noAutofit/>
                        </wps:bodyPr>
                      </wps:wsp>
                      <wps:wsp>
                        <wps:cNvPr id="952" name="Graphic 952"/>
                        <wps:cNvSpPr/>
                        <wps:spPr>
                          <a:xfrm>
                            <a:off x="109908" y="301075"/>
                            <a:ext cx="1947545" cy="1419225"/>
                          </a:xfrm>
                          <a:custGeom>
                            <a:avLst/>
                            <a:gdLst/>
                            <a:ahLst/>
                            <a:cxnLst/>
                            <a:rect l="l" t="t" r="r" b="b"/>
                            <a:pathLst>
                              <a:path w="1947545" h="1419225">
                                <a:moveTo>
                                  <a:pt x="0" y="67932"/>
                                </a:moveTo>
                                <a:lnTo>
                                  <a:pt x="176314" y="0"/>
                                </a:lnTo>
                                <a:lnTo>
                                  <a:pt x="353936" y="29108"/>
                                </a:lnTo>
                                <a:lnTo>
                                  <a:pt x="531545" y="1418844"/>
                                </a:lnTo>
                                <a:lnTo>
                                  <a:pt x="707847" y="569480"/>
                                </a:lnTo>
                                <a:lnTo>
                                  <a:pt x="885469" y="640651"/>
                                </a:lnTo>
                                <a:lnTo>
                                  <a:pt x="1061770" y="682726"/>
                                </a:lnTo>
                                <a:lnTo>
                                  <a:pt x="1239393" y="813765"/>
                                </a:lnTo>
                                <a:lnTo>
                                  <a:pt x="1417015" y="808926"/>
                                </a:lnTo>
                                <a:lnTo>
                                  <a:pt x="1593316" y="734504"/>
                                </a:lnTo>
                                <a:lnTo>
                                  <a:pt x="1770938" y="719937"/>
                                </a:lnTo>
                                <a:lnTo>
                                  <a:pt x="1947240" y="865517"/>
                                </a:lnTo>
                              </a:path>
                            </a:pathLst>
                          </a:custGeom>
                          <a:ln w="12700">
                            <a:solidFill>
                              <a:srgbClr val="00568B"/>
                            </a:solidFill>
                            <a:prstDash val="solid"/>
                          </a:ln>
                        </wps:spPr>
                        <wps:bodyPr wrap="square" lIns="0" tIns="0" rIns="0" bIns="0" rtlCol="0">
                          <a:prstTxWarp prst="textNoShape">
                            <a:avLst/>
                          </a:prstTxWarp>
                          <a:noAutofit/>
                        </wps:bodyPr>
                      </wps:wsp>
                      <wps:wsp>
                        <wps:cNvPr id="953" name="Graphic 953"/>
                        <wps:cNvSpPr/>
                        <wps:spPr>
                          <a:xfrm>
                            <a:off x="2207554" y="839002"/>
                            <a:ext cx="54610" cy="67945"/>
                          </a:xfrm>
                          <a:custGeom>
                            <a:avLst/>
                            <a:gdLst/>
                            <a:ahLst/>
                            <a:cxnLst/>
                            <a:rect l="l" t="t" r="r" b="b"/>
                            <a:pathLst>
                              <a:path w="54610" h="67945">
                                <a:moveTo>
                                  <a:pt x="27216" y="0"/>
                                </a:moveTo>
                                <a:lnTo>
                                  <a:pt x="0" y="33705"/>
                                </a:lnTo>
                                <a:lnTo>
                                  <a:pt x="27216" y="67411"/>
                                </a:lnTo>
                                <a:lnTo>
                                  <a:pt x="54406" y="33705"/>
                                </a:lnTo>
                                <a:lnTo>
                                  <a:pt x="27216" y="0"/>
                                </a:lnTo>
                                <a:close/>
                              </a:path>
                            </a:pathLst>
                          </a:custGeom>
                          <a:solidFill>
                            <a:srgbClr val="00568B"/>
                          </a:solidFill>
                        </wps:spPr>
                        <wps:bodyPr wrap="square" lIns="0" tIns="0" rIns="0" bIns="0" rtlCol="0">
                          <a:prstTxWarp prst="textNoShape">
                            <a:avLst/>
                          </a:prstTxWarp>
                          <a:noAutofit/>
                        </wps:bodyPr>
                      </wps:wsp>
                      <wps:wsp>
                        <wps:cNvPr id="954" name="Graphic 954"/>
                        <wps:cNvSpPr/>
                        <wps:spPr>
                          <a:xfrm>
                            <a:off x="109908" y="338278"/>
                            <a:ext cx="1947545" cy="922655"/>
                          </a:xfrm>
                          <a:custGeom>
                            <a:avLst/>
                            <a:gdLst/>
                            <a:ahLst/>
                            <a:cxnLst/>
                            <a:rect l="l" t="t" r="r" b="b"/>
                            <a:pathLst>
                              <a:path w="1947545" h="922655">
                                <a:moveTo>
                                  <a:pt x="0" y="45300"/>
                                </a:moveTo>
                                <a:lnTo>
                                  <a:pt x="176314" y="0"/>
                                </a:lnTo>
                                <a:lnTo>
                                  <a:pt x="353936" y="137528"/>
                                </a:lnTo>
                                <a:lnTo>
                                  <a:pt x="531545" y="705370"/>
                                </a:lnTo>
                                <a:lnTo>
                                  <a:pt x="707847" y="922172"/>
                                </a:lnTo>
                                <a:lnTo>
                                  <a:pt x="885469" y="567855"/>
                                </a:lnTo>
                                <a:lnTo>
                                  <a:pt x="1061770" y="632574"/>
                                </a:lnTo>
                                <a:lnTo>
                                  <a:pt x="1239393" y="495046"/>
                                </a:lnTo>
                                <a:lnTo>
                                  <a:pt x="1417015" y="469176"/>
                                </a:lnTo>
                                <a:lnTo>
                                  <a:pt x="1593316" y="393128"/>
                                </a:lnTo>
                                <a:lnTo>
                                  <a:pt x="1770938" y="423875"/>
                                </a:lnTo>
                                <a:lnTo>
                                  <a:pt x="1947240" y="517702"/>
                                </a:lnTo>
                              </a:path>
                            </a:pathLst>
                          </a:custGeom>
                          <a:ln w="12700">
                            <a:solidFill>
                              <a:srgbClr val="B01C88"/>
                            </a:solidFill>
                            <a:prstDash val="solid"/>
                          </a:ln>
                        </wps:spPr>
                        <wps:bodyPr wrap="square" lIns="0" tIns="0" rIns="0" bIns="0" rtlCol="0">
                          <a:prstTxWarp prst="textNoShape">
                            <a:avLst/>
                          </a:prstTxWarp>
                          <a:noAutofit/>
                        </wps:bodyPr>
                      </wps:wsp>
                      <wps:wsp>
                        <wps:cNvPr id="955" name="Graphic 955"/>
                        <wps:cNvSpPr/>
                        <wps:spPr>
                          <a:xfrm>
                            <a:off x="2207554" y="692716"/>
                            <a:ext cx="54610" cy="67945"/>
                          </a:xfrm>
                          <a:custGeom>
                            <a:avLst/>
                            <a:gdLst/>
                            <a:ahLst/>
                            <a:cxnLst/>
                            <a:rect l="l" t="t" r="r" b="b"/>
                            <a:pathLst>
                              <a:path w="54610" h="67945">
                                <a:moveTo>
                                  <a:pt x="27216" y="0"/>
                                </a:moveTo>
                                <a:lnTo>
                                  <a:pt x="0" y="33705"/>
                                </a:lnTo>
                                <a:lnTo>
                                  <a:pt x="27216" y="67411"/>
                                </a:lnTo>
                                <a:lnTo>
                                  <a:pt x="54406" y="33705"/>
                                </a:lnTo>
                                <a:lnTo>
                                  <a:pt x="27216" y="0"/>
                                </a:lnTo>
                                <a:close/>
                              </a:path>
                            </a:pathLst>
                          </a:custGeom>
                          <a:solidFill>
                            <a:srgbClr val="B01C88"/>
                          </a:solidFill>
                        </wps:spPr>
                        <wps:bodyPr wrap="square" lIns="0" tIns="0" rIns="0" bIns="0" rtlCol="0">
                          <a:prstTxWarp prst="textNoShape">
                            <a:avLst/>
                          </a:prstTxWarp>
                          <a:noAutofit/>
                        </wps:bodyPr>
                      </wps:wsp>
                    </wpg:wgp>
                  </a:graphicData>
                </a:graphic>
              </wp:anchor>
            </w:drawing>
          </mc:Choice>
          <mc:Fallback>
            <w:pict>
              <v:group w14:anchorId="55E4B236" id="Group 949" o:spid="_x0000_s1026" style="position:absolute;margin-left:39.95pt;margin-top:2.4pt;width:184.75pt;height:142.25pt;z-index:15812608;mso-wrap-distance-left:0;mso-wrap-distance-right:0;mso-position-horizontal-relative:page"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">
                <v:shape id="Graphic 950" o:spid="_x0000_s1027"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" path="m2339975,l,,,1799983r2339975,l2339975,xe" filled="f" strokecolor="#231f20" strokeweight=".5pt">
                  <v:path arrowok="t"/>
                </v:shape>
                <v:shape id="Graphic 951" o:spid="_x0000_s1028" style="position:absolute;left:31;top:2298;width:23400;height:15736;visibility:visible;mso-wrap-style:square;v-text-anchor:top" coordsize="2339975,157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" path="m2267978,r71997,em2267978,224878r71997,em2267978,449745r71997,em2267978,673011r71997,em2267978,897902r71997,em108000,897902r2123974,em2267978,1122768r71997,em2267978,1346009r71997,em,l71996,em,224878r71996,em,449745r71996,em,673011r71996,em,897902r71996,em,1122768r71996,em,1346009r71996,em2231593,1501279r,71997em2053970,1501279r,71997em1877669,1501279r,71997em1700047,1501279r,71997em1523745,1501279r,71997em1346123,1501279r,71997em1168501,1501279r,71997em992200,1501279r,71997em814577,1501279r,71997em638276,1501279r,71997em460667,1501279r,71997em283044,1501279r,71997em106730,1501279r,71997e" filled="f" strokecolor="#231f20" strokeweight=".5pt">
                  <v:path arrowok="t"/>
                </v:shape>
                <v:shape id="Graphic 952" o:spid="_x0000_s1029" style="position:absolute;left:1099;top:3010;width:19475;height:14193;visibility:visible;mso-wrap-style:square;v-text-anchor:top" coordsize="1947545,141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" path="m,67932l176314,,353936,29108,531545,1418844,707847,569480r177622,71171l1061770,682726r177623,131039l1417015,808926r176301,-74422l1770938,719937r176302,145580e" filled="f" strokecolor="#00568b" strokeweight="1pt">
                  <v:path arrowok="t"/>
                </v:shape>
                <v:shape id="Graphic 953" o:spid="_x0000_s1030" style="position:absolute;left:22075;top:8390;width:546;height:679;visibility:visible;mso-wrap-style:square;v-text-anchor:top" coordsize="5461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" path="m27216,l,33705,27216,67411,54406,33705,27216,xe" fillcolor="#00568b" stroked="f">
                  <v:path arrowok="t"/>
                </v:shape>
                <v:shape id="Graphic 954" o:spid="_x0000_s1031" style="position:absolute;left:1099;top:3382;width:19475;height:9227;visibility:visible;mso-wrap-style:square;v-text-anchor:top" coordsize="194754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" path="m,45300l176314,,353936,137528,531545,705370,707847,922172,885469,567855r176301,64719l1239393,495046r177622,-25870l1593316,393128r177622,30747l1947240,517702e" filled="f" strokecolor="#b01c88" strokeweight="1pt">
                  <v:path arrowok="t"/>
                </v:shape>
                <v:shape id="Graphic 955" o:spid="_x0000_s1032" style="position:absolute;left:22075;top:6927;width:546;height:679;visibility:visible;mso-wrap-style:square;v-text-anchor:top" coordsize="5461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" path="m27216,l,33705,27216,67411,54406,33705,27216,xe" fillcolor="#b01c88" stroked="f">
                  <v:path arrowok="t"/>
                </v:shape>
                <w10:wrap anchorx="page"/>
              </v:group>
            </w:pict>
          </mc:Fallback>
        </mc:AlternateContent>
      </w:r>
      <w:r>
        <w:rPr>
          <w:color w:val="231F20"/>
          <w:spacing w:val="-5"/>
          <w:sz w:val="12"/>
        </w:rPr>
        <w:t>25</w:t>
      </w:r>
    </w:p>
    <w:p w14:paraId="28020C4C" w14:textId="77777777" w:rsidR="00B732F0" w:rsidRDefault="00B732F0">
      <w:pPr>
        <w:pStyle w:val="BodyText"/>
        <w:spacing w:before="76"/>
        <w:rPr>
          <w:sz w:val="12"/>
        </w:rPr>
      </w:pPr>
    </w:p>
    <w:p w14:paraId="719E976C" w14:textId="77777777" w:rsidR="00B732F0" w:rsidRDefault="001B6D82">
      <w:pPr>
        <w:ind w:right="38"/>
        <w:jc w:val="right"/>
        <w:rPr>
          <w:sz w:val="12"/>
        </w:rPr>
      </w:pPr>
      <w:r>
        <w:rPr>
          <w:color w:val="231F20"/>
          <w:spacing w:val="-5"/>
          <w:sz w:val="12"/>
        </w:rPr>
        <w:t>20</w:t>
      </w:r>
    </w:p>
    <w:p w14:paraId="6C2405F0" w14:textId="77777777" w:rsidR="00B732F0" w:rsidRDefault="00B732F0">
      <w:pPr>
        <w:pStyle w:val="BodyText"/>
        <w:spacing w:before="75"/>
        <w:rPr>
          <w:sz w:val="12"/>
        </w:rPr>
      </w:pPr>
    </w:p>
    <w:p w14:paraId="3D04C432" w14:textId="77777777" w:rsidR="00B732F0" w:rsidRDefault="001B6D82">
      <w:pPr>
        <w:ind w:right="38"/>
        <w:jc w:val="right"/>
        <w:rPr>
          <w:sz w:val="12"/>
        </w:rPr>
      </w:pPr>
      <w:r>
        <w:rPr>
          <w:color w:val="231F20"/>
          <w:spacing w:val="-5"/>
          <w:w w:val="95"/>
          <w:sz w:val="12"/>
        </w:rPr>
        <w:t>15</w:t>
      </w:r>
    </w:p>
    <w:p w14:paraId="7AE77D50" w14:textId="77777777" w:rsidR="00B732F0" w:rsidRDefault="00B732F0">
      <w:pPr>
        <w:pStyle w:val="BodyText"/>
        <w:spacing w:before="76"/>
        <w:rPr>
          <w:sz w:val="12"/>
        </w:rPr>
      </w:pPr>
    </w:p>
    <w:p w14:paraId="1DBF6D63" w14:textId="77777777" w:rsidR="00B732F0" w:rsidRDefault="001B6D82">
      <w:pPr>
        <w:ind w:right="38"/>
        <w:jc w:val="right"/>
        <w:rPr>
          <w:sz w:val="12"/>
        </w:rPr>
      </w:pPr>
      <w:r>
        <w:rPr>
          <w:color w:val="231F20"/>
          <w:spacing w:val="-5"/>
          <w:sz w:val="12"/>
        </w:rPr>
        <w:t>10</w:t>
      </w:r>
    </w:p>
    <w:p w14:paraId="53D4243D" w14:textId="77777777" w:rsidR="00B732F0" w:rsidRDefault="00B732F0">
      <w:pPr>
        <w:pStyle w:val="BodyText"/>
        <w:spacing w:before="76"/>
        <w:rPr>
          <w:sz w:val="12"/>
        </w:rPr>
      </w:pPr>
    </w:p>
    <w:p w14:paraId="0C7F179F" w14:textId="77777777" w:rsidR="00B732F0" w:rsidRDefault="001B6D82">
      <w:pPr>
        <w:ind w:right="38"/>
        <w:jc w:val="right"/>
        <w:rPr>
          <w:sz w:val="12"/>
        </w:rPr>
      </w:pPr>
      <w:r>
        <w:rPr>
          <w:color w:val="231F20"/>
          <w:spacing w:val="-10"/>
          <w:sz w:val="12"/>
        </w:rPr>
        <w:t>5</w:t>
      </w:r>
    </w:p>
    <w:p w14:paraId="02B9F1FA" w14:textId="77777777" w:rsidR="00B732F0" w:rsidRDefault="001B6D82">
      <w:pPr>
        <w:spacing w:before="12"/>
        <w:ind w:left="552"/>
        <w:rPr>
          <w:sz w:val="16"/>
        </w:rPr>
      </w:pPr>
      <w:r>
        <w:rPr>
          <w:color w:val="231F20"/>
          <w:spacing w:val="-10"/>
          <w:sz w:val="16"/>
        </w:rPr>
        <w:t>+</w:t>
      </w:r>
    </w:p>
    <w:p w14:paraId="3284B4AD" w14:textId="77777777" w:rsidR="00B732F0" w:rsidRDefault="001B6D82">
      <w:pPr>
        <w:spacing w:before="17" w:line="133" w:lineRule="exact"/>
        <w:ind w:left="614"/>
        <w:rPr>
          <w:sz w:val="12"/>
        </w:rPr>
      </w:pPr>
      <w:r>
        <w:rPr>
          <w:color w:val="231F20"/>
          <w:spacing w:val="-10"/>
          <w:w w:val="105"/>
          <w:sz w:val="12"/>
        </w:rPr>
        <w:t>0</w:t>
      </w:r>
    </w:p>
    <w:p w14:paraId="281414D0" w14:textId="77777777" w:rsidR="00B732F0" w:rsidRDefault="001B6D82">
      <w:pPr>
        <w:spacing w:line="180" w:lineRule="exact"/>
        <w:ind w:left="558"/>
        <w:rPr>
          <w:sz w:val="16"/>
        </w:rPr>
      </w:pPr>
      <w:r>
        <w:rPr>
          <w:color w:val="231F20"/>
          <w:spacing w:val="-10"/>
          <w:w w:val="120"/>
          <w:sz w:val="16"/>
        </w:rPr>
        <w:t>–</w:t>
      </w:r>
    </w:p>
    <w:p w14:paraId="256F3061" w14:textId="77777777" w:rsidR="00B732F0" w:rsidRDefault="001B6D82">
      <w:pPr>
        <w:spacing w:before="42"/>
        <w:ind w:right="38"/>
        <w:jc w:val="right"/>
        <w:rPr>
          <w:sz w:val="12"/>
        </w:rPr>
      </w:pPr>
      <w:r>
        <w:rPr>
          <w:color w:val="231F20"/>
          <w:spacing w:val="-10"/>
          <w:sz w:val="12"/>
        </w:rPr>
        <w:t>5</w:t>
      </w:r>
    </w:p>
    <w:p w14:paraId="359FB149" w14:textId="77777777" w:rsidR="00B732F0" w:rsidRDefault="00B732F0">
      <w:pPr>
        <w:pStyle w:val="BodyText"/>
        <w:spacing w:before="75"/>
        <w:rPr>
          <w:sz w:val="12"/>
        </w:rPr>
      </w:pPr>
    </w:p>
    <w:p w14:paraId="4A611243" w14:textId="77777777" w:rsidR="00B732F0" w:rsidRDefault="001B6D82">
      <w:pPr>
        <w:ind w:right="38"/>
        <w:jc w:val="right"/>
        <w:rPr>
          <w:sz w:val="12"/>
        </w:rPr>
      </w:pPr>
      <w:r>
        <w:rPr>
          <w:color w:val="231F20"/>
          <w:spacing w:val="-5"/>
          <w:sz w:val="12"/>
        </w:rPr>
        <w:t>10</w:t>
      </w:r>
    </w:p>
    <w:p w14:paraId="09067EE4" w14:textId="77777777" w:rsidR="00B732F0" w:rsidRDefault="001B6D82">
      <w:pPr>
        <w:pStyle w:val="BodyText"/>
        <w:spacing w:before="2"/>
        <w:ind w:left="439"/>
      </w:pPr>
      <w:r>
        <w:br w:type="column"/>
      </w:r>
      <w:r>
        <w:rPr>
          <w:color w:val="231F20"/>
          <w:w w:val="85"/>
        </w:rPr>
        <w:t>financial</w:t>
      </w:r>
      <w:r>
        <w:rPr>
          <w:color w:val="231F20"/>
          <w:spacing w:val="-8"/>
        </w:rPr>
        <w:t xml:space="preserve"> </w:t>
      </w:r>
      <w:r>
        <w:rPr>
          <w:color w:val="231F20"/>
          <w:w w:val="85"/>
        </w:rPr>
        <w:t>sector</w:t>
      </w:r>
      <w:r>
        <w:rPr>
          <w:color w:val="231F20"/>
          <w:spacing w:val="-7"/>
        </w:rPr>
        <w:t xml:space="preserve"> </w:t>
      </w:r>
      <w:r>
        <w:rPr>
          <w:color w:val="231F20"/>
          <w:w w:val="85"/>
        </w:rPr>
        <w:t>(see</w:t>
      </w:r>
      <w:r>
        <w:rPr>
          <w:color w:val="231F20"/>
          <w:spacing w:val="-8"/>
        </w:rPr>
        <w:t xml:space="preserve"> </w:t>
      </w:r>
      <w:r>
        <w:rPr>
          <w:color w:val="231F20"/>
          <w:w w:val="85"/>
        </w:rPr>
        <w:t>Box</w:t>
      </w:r>
      <w:r>
        <w:rPr>
          <w:color w:val="231F20"/>
          <w:spacing w:val="-7"/>
        </w:rPr>
        <w:t xml:space="preserve"> </w:t>
      </w:r>
      <w:r>
        <w:rPr>
          <w:color w:val="231F20"/>
          <w:w w:val="85"/>
        </w:rPr>
        <w:t>7</w:t>
      </w:r>
      <w:r>
        <w:rPr>
          <w:color w:val="231F20"/>
          <w:spacing w:val="-8"/>
        </w:rPr>
        <w:t xml:space="preserve"> </w:t>
      </w:r>
      <w:r>
        <w:rPr>
          <w:color w:val="231F20"/>
          <w:w w:val="85"/>
        </w:rPr>
        <w:t>in</w:t>
      </w:r>
      <w:r>
        <w:rPr>
          <w:color w:val="231F20"/>
          <w:spacing w:val="-7"/>
        </w:rPr>
        <w:t xml:space="preserve"> </w:t>
      </w:r>
      <w:r>
        <w:rPr>
          <w:color w:val="231F20"/>
          <w:w w:val="85"/>
        </w:rPr>
        <w:t>the</w:t>
      </w:r>
      <w:r>
        <w:rPr>
          <w:color w:val="231F20"/>
          <w:spacing w:val="-7"/>
        </w:rPr>
        <w:t xml:space="preserve"> </w:t>
      </w:r>
      <w:r>
        <w:rPr>
          <w:color w:val="231F20"/>
          <w:w w:val="85"/>
        </w:rPr>
        <w:t>June</w:t>
      </w:r>
      <w:r>
        <w:rPr>
          <w:color w:val="231F20"/>
          <w:spacing w:val="-8"/>
        </w:rPr>
        <w:t xml:space="preserve"> </w:t>
      </w:r>
      <w:r>
        <w:rPr>
          <w:i/>
          <w:color w:val="231F20"/>
          <w:w w:val="85"/>
        </w:rPr>
        <w:t>Report</w:t>
      </w:r>
      <w:r>
        <w:rPr>
          <w:i/>
          <w:color w:val="231F20"/>
          <w:spacing w:val="-7"/>
        </w:rPr>
        <w:t xml:space="preserve"> </w:t>
      </w:r>
      <w:r>
        <w:rPr>
          <w:color w:val="231F20"/>
          <w:w w:val="85"/>
        </w:rPr>
        <w:t>for</w:t>
      </w:r>
      <w:r>
        <w:rPr>
          <w:color w:val="231F20"/>
          <w:spacing w:val="-8"/>
        </w:rPr>
        <w:t xml:space="preserve"> </w:t>
      </w:r>
      <w:r>
        <w:rPr>
          <w:color w:val="231F20"/>
          <w:w w:val="85"/>
        </w:rPr>
        <w:t>more</w:t>
      </w:r>
      <w:r>
        <w:rPr>
          <w:color w:val="231F20"/>
          <w:spacing w:val="-7"/>
        </w:rPr>
        <w:t xml:space="preserve"> </w:t>
      </w:r>
      <w:r>
        <w:rPr>
          <w:color w:val="231F20"/>
          <w:spacing w:val="-2"/>
          <w:w w:val="85"/>
        </w:rPr>
        <w:t>details).</w:t>
      </w:r>
    </w:p>
    <w:p w14:paraId="593EAF8B" w14:textId="77777777" w:rsidR="00B732F0" w:rsidRDefault="00B732F0">
      <w:pPr>
        <w:pStyle w:val="BodyText"/>
        <w:spacing w:before="56"/>
      </w:pPr>
    </w:p>
    <w:p w14:paraId="54E1429C" w14:textId="77777777" w:rsidR="00B732F0" w:rsidRDefault="001B6D82">
      <w:pPr>
        <w:spacing w:line="268" w:lineRule="auto"/>
        <w:ind w:left="439" w:right="246"/>
        <w:rPr>
          <w:i/>
          <w:sz w:val="20"/>
        </w:rPr>
      </w:pPr>
      <w:r>
        <w:rPr>
          <w:i/>
          <w:color w:val="85266B"/>
          <w:w w:val="90"/>
          <w:sz w:val="20"/>
        </w:rPr>
        <w:t>The</w:t>
      </w:r>
      <w:r>
        <w:rPr>
          <w:i/>
          <w:color w:val="85266B"/>
          <w:spacing w:val="-15"/>
          <w:w w:val="90"/>
          <w:sz w:val="20"/>
        </w:rPr>
        <w:t xml:space="preserve"> </w:t>
      </w:r>
      <w:r>
        <w:rPr>
          <w:i/>
          <w:color w:val="85266B"/>
          <w:w w:val="90"/>
          <w:sz w:val="20"/>
        </w:rPr>
        <w:t>FPC</w:t>
      </w:r>
      <w:r>
        <w:rPr>
          <w:i/>
          <w:color w:val="85266B"/>
          <w:spacing w:val="-15"/>
          <w:w w:val="90"/>
          <w:sz w:val="20"/>
        </w:rPr>
        <w:t xml:space="preserve"> </w:t>
      </w:r>
      <w:r>
        <w:rPr>
          <w:i/>
          <w:color w:val="85266B"/>
          <w:w w:val="90"/>
          <w:sz w:val="20"/>
        </w:rPr>
        <w:t>and</w:t>
      </w:r>
      <w:r>
        <w:rPr>
          <w:i/>
          <w:color w:val="85266B"/>
          <w:spacing w:val="-15"/>
          <w:w w:val="90"/>
          <w:sz w:val="20"/>
        </w:rPr>
        <w:t xml:space="preserve"> </w:t>
      </w:r>
      <w:r>
        <w:rPr>
          <w:i/>
          <w:color w:val="85266B"/>
          <w:w w:val="90"/>
          <w:sz w:val="20"/>
        </w:rPr>
        <w:t>PRC</w:t>
      </w:r>
      <w:r>
        <w:rPr>
          <w:i/>
          <w:color w:val="85266B"/>
          <w:spacing w:val="-15"/>
          <w:w w:val="90"/>
          <w:sz w:val="20"/>
        </w:rPr>
        <w:t xml:space="preserve"> </w:t>
      </w:r>
      <w:r>
        <w:rPr>
          <w:i/>
          <w:color w:val="85266B"/>
          <w:w w:val="90"/>
          <w:sz w:val="20"/>
        </w:rPr>
        <w:t>have</w:t>
      </w:r>
      <w:r>
        <w:rPr>
          <w:i/>
          <w:color w:val="85266B"/>
          <w:spacing w:val="-15"/>
          <w:w w:val="90"/>
          <w:sz w:val="20"/>
        </w:rPr>
        <w:t xml:space="preserve"> </w:t>
      </w:r>
      <w:r>
        <w:rPr>
          <w:i/>
          <w:color w:val="85266B"/>
          <w:w w:val="90"/>
          <w:sz w:val="20"/>
        </w:rPr>
        <w:t>completed</w:t>
      </w:r>
      <w:r>
        <w:rPr>
          <w:i/>
          <w:color w:val="85266B"/>
          <w:spacing w:val="-15"/>
          <w:w w:val="90"/>
          <w:sz w:val="20"/>
        </w:rPr>
        <w:t xml:space="preserve"> </w:t>
      </w:r>
      <w:r>
        <w:rPr>
          <w:i/>
          <w:color w:val="85266B"/>
          <w:w w:val="90"/>
          <w:sz w:val="20"/>
        </w:rPr>
        <w:t>an</w:t>
      </w:r>
      <w:r>
        <w:rPr>
          <w:i/>
          <w:color w:val="85266B"/>
          <w:spacing w:val="-15"/>
          <w:w w:val="90"/>
          <w:sz w:val="20"/>
        </w:rPr>
        <w:t xml:space="preserve"> </w:t>
      </w:r>
      <w:r>
        <w:rPr>
          <w:i/>
          <w:color w:val="85266B"/>
          <w:w w:val="90"/>
          <w:sz w:val="20"/>
        </w:rPr>
        <w:t>exploratory</w:t>
      </w:r>
      <w:r>
        <w:rPr>
          <w:i/>
          <w:color w:val="85266B"/>
          <w:spacing w:val="-15"/>
          <w:w w:val="90"/>
          <w:sz w:val="20"/>
        </w:rPr>
        <w:t xml:space="preserve"> </w:t>
      </w:r>
      <w:r>
        <w:rPr>
          <w:i/>
          <w:color w:val="85266B"/>
          <w:w w:val="90"/>
          <w:sz w:val="20"/>
        </w:rPr>
        <w:t xml:space="preserve">exercise </w:t>
      </w:r>
      <w:r>
        <w:rPr>
          <w:i/>
          <w:color w:val="85266B"/>
          <w:w w:val="85"/>
          <w:sz w:val="20"/>
        </w:rPr>
        <w:t>examining</w:t>
      </w:r>
      <w:r>
        <w:rPr>
          <w:i/>
          <w:color w:val="85266B"/>
          <w:spacing w:val="-9"/>
          <w:w w:val="85"/>
          <w:sz w:val="20"/>
        </w:rPr>
        <w:t xml:space="preserve"> </w:t>
      </w:r>
      <w:r>
        <w:rPr>
          <w:i/>
          <w:color w:val="85266B"/>
          <w:w w:val="85"/>
          <w:sz w:val="20"/>
        </w:rPr>
        <w:t>major</w:t>
      </w:r>
      <w:r>
        <w:rPr>
          <w:i/>
          <w:color w:val="85266B"/>
          <w:spacing w:val="-9"/>
          <w:w w:val="85"/>
          <w:sz w:val="20"/>
        </w:rPr>
        <w:t xml:space="preserve"> </w:t>
      </w:r>
      <w:r>
        <w:rPr>
          <w:i/>
          <w:color w:val="85266B"/>
          <w:w w:val="85"/>
          <w:sz w:val="20"/>
        </w:rPr>
        <w:t>UK</w:t>
      </w:r>
      <w:r>
        <w:rPr>
          <w:i/>
          <w:color w:val="85266B"/>
          <w:spacing w:val="-9"/>
          <w:w w:val="85"/>
          <w:sz w:val="20"/>
        </w:rPr>
        <w:t xml:space="preserve"> </w:t>
      </w:r>
      <w:r>
        <w:rPr>
          <w:i/>
          <w:color w:val="85266B"/>
          <w:w w:val="85"/>
          <w:sz w:val="20"/>
        </w:rPr>
        <w:t>banks’</w:t>
      </w:r>
      <w:r>
        <w:rPr>
          <w:i/>
          <w:color w:val="85266B"/>
          <w:spacing w:val="-9"/>
          <w:w w:val="85"/>
          <w:sz w:val="20"/>
        </w:rPr>
        <w:t xml:space="preserve"> </w:t>
      </w:r>
      <w:r>
        <w:rPr>
          <w:i/>
          <w:color w:val="85266B"/>
          <w:w w:val="85"/>
          <w:sz w:val="20"/>
        </w:rPr>
        <w:t>long-term</w:t>
      </w:r>
      <w:r>
        <w:rPr>
          <w:i/>
          <w:color w:val="85266B"/>
          <w:spacing w:val="-9"/>
          <w:w w:val="85"/>
          <w:sz w:val="20"/>
        </w:rPr>
        <w:t xml:space="preserve"> </w:t>
      </w:r>
      <w:r>
        <w:rPr>
          <w:i/>
          <w:color w:val="85266B"/>
          <w:w w:val="85"/>
          <w:sz w:val="20"/>
        </w:rPr>
        <w:t>strategic</w:t>
      </w:r>
      <w:r>
        <w:rPr>
          <w:i/>
          <w:color w:val="85266B"/>
          <w:spacing w:val="-9"/>
          <w:w w:val="85"/>
          <w:sz w:val="20"/>
        </w:rPr>
        <w:t xml:space="preserve"> </w:t>
      </w:r>
      <w:r>
        <w:rPr>
          <w:i/>
          <w:color w:val="85266B"/>
          <w:w w:val="85"/>
          <w:sz w:val="20"/>
        </w:rPr>
        <w:t>responses</w:t>
      </w:r>
      <w:r>
        <w:rPr>
          <w:i/>
          <w:color w:val="85266B"/>
          <w:spacing w:val="-9"/>
          <w:w w:val="85"/>
          <w:sz w:val="20"/>
        </w:rPr>
        <w:t xml:space="preserve"> </w:t>
      </w:r>
      <w:r>
        <w:rPr>
          <w:i/>
          <w:color w:val="85266B"/>
          <w:w w:val="85"/>
          <w:sz w:val="20"/>
        </w:rPr>
        <w:t>to</w:t>
      </w:r>
      <w:r>
        <w:rPr>
          <w:i/>
          <w:color w:val="85266B"/>
          <w:spacing w:val="-9"/>
          <w:w w:val="85"/>
          <w:sz w:val="20"/>
        </w:rPr>
        <w:t xml:space="preserve"> </w:t>
      </w:r>
      <w:r>
        <w:rPr>
          <w:i/>
          <w:color w:val="85266B"/>
          <w:w w:val="85"/>
          <w:sz w:val="20"/>
        </w:rPr>
        <w:t xml:space="preserve">a </w:t>
      </w:r>
      <w:r>
        <w:rPr>
          <w:i/>
          <w:color w:val="85266B"/>
          <w:w w:val="90"/>
          <w:sz w:val="20"/>
        </w:rPr>
        <w:t>low</w:t>
      </w:r>
      <w:r>
        <w:rPr>
          <w:i/>
          <w:color w:val="85266B"/>
          <w:spacing w:val="-17"/>
          <w:w w:val="90"/>
          <w:sz w:val="20"/>
        </w:rPr>
        <w:t xml:space="preserve"> </w:t>
      </w:r>
      <w:r>
        <w:rPr>
          <w:i/>
          <w:color w:val="85266B"/>
          <w:w w:val="90"/>
          <w:sz w:val="20"/>
        </w:rPr>
        <w:t>rate,</w:t>
      </w:r>
      <w:r>
        <w:rPr>
          <w:i/>
          <w:color w:val="85266B"/>
          <w:spacing w:val="-17"/>
          <w:w w:val="90"/>
          <w:sz w:val="20"/>
        </w:rPr>
        <w:t xml:space="preserve"> </w:t>
      </w:r>
      <w:r>
        <w:rPr>
          <w:i/>
          <w:color w:val="85266B"/>
          <w:w w:val="90"/>
          <w:sz w:val="20"/>
        </w:rPr>
        <w:t>low</w:t>
      </w:r>
      <w:r>
        <w:rPr>
          <w:i/>
          <w:color w:val="85266B"/>
          <w:spacing w:val="-17"/>
          <w:w w:val="90"/>
          <w:sz w:val="20"/>
        </w:rPr>
        <w:t xml:space="preserve"> </w:t>
      </w:r>
      <w:r>
        <w:rPr>
          <w:i/>
          <w:color w:val="85266B"/>
          <w:w w:val="90"/>
          <w:sz w:val="20"/>
        </w:rPr>
        <w:t>growth</w:t>
      </w:r>
      <w:r>
        <w:rPr>
          <w:i/>
          <w:color w:val="85266B"/>
          <w:spacing w:val="-17"/>
          <w:w w:val="90"/>
          <w:sz w:val="20"/>
        </w:rPr>
        <w:t xml:space="preserve"> </w:t>
      </w:r>
      <w:r>
        <w:rPr>
          <w:i/>
          <w:color w:val="85266B"/>
          <w:w w:val="90"/>
          <w:sz w:val="20"/>
        </w:rPr>
        <w:t>macroeconomic</w:t>
      </w:r>
      <w:r>
        <w:rPr>
          <w:i/>
          <w:color w:val="85266B"/>
          <w:spacing w:val="-17"/>
          <w:w w:val="90"/>
          <w:sz w:val="20"/>
        </w:rPr>
        <w:t xml:space="preserve"> </w:t>
      </w:r>
      <w:r>
        <w:rPr>
          <w:i/>
          <w:color w:val="85266B"/>
          <w:w w:val="90"/>
          <w:sz w:val="20"/>
        </w:rPr>
        <w:t>environment.</w:t>
      </w:r>
    </w:p>
    <w:p w14:paraId="60C52FB7" w14:textId="77777777" w:rsidR="00B732F0" w:rsidRDefault="001B6D82">
      <w:pPr>
        <w:pStyle w:val="BodyText"/>
        <w:spacing w:line="268" w:lineRule="auto"/>
        <w:ind w:left="439" w:right="246"/>
      </w:pPr>
      <w:r>
        <w:rPr>
          <w:color w:val="231F20"/>
          <w:w w:val="90"/>
        </w:rPr>
        <w:t>The FPC and PRC have completed an exploratory exercise examining</w:t>
      </w:r>
      <w:r>
        <w:rPr>
          <w:color w:val="231F20"/>
          <w:spacing w:val="-7"/>
          <w:w w:val="90"/>
        </w:rPr>
        <w:t xml:space="preserve"> </w:t>
      </w:r>
      <w:r>
        <w:rPr>
          <w:color w:val="231F20"/>
          <w:w w:val="90"/>
        </w:rPr>
        <w:t>major</w:t>
      </w:r>
      <w:r>
        <w:rPr>
          <w:color w:val="231F20"/>
          <w:spacing w:val="-7"/>
          <w:w w:val="90"/>
        </w:rPr>
        <w:t xml:space="preserve"> </w:t>
      </w:r>
      <w:r>
        <w:rPr>
          <w:color w:val="231F20"/>
          <w:w w:val="90"/>
        </w:rPr>
        <w:t>UK</w:t>
      </w:r>
      <w:r>
        <w:rPr>
          <w:color w:val="231F20"/>
          <w:spacing w:val="-7"/>
          <w:w w:val="90"/>
        </w:rPr>
        <w:t xml:space="preserve"> </w:t>
      </w:r>
      <w:r>
        <w:rPr>
          <w:color w:val="231F20"/>
          <w:w w:val="90"/>
        </w:rPr>
        <w:t>banks’</w:t>
      </w:r>
      <w:r>
        <w:rPr>
          <w:color w:val="231F20"/>
          <w:spacing w:val="-7"/>
          <w:w w:val="90"/>
        </w:rPr>
        <w:t xml:space="preserve"> </w:t>
      </w:r>
      <w:r>
        <w:rPr>
          <w:color w:val="231F20"/>
          <w:w w:val="90"/>
        </w:rPr>
        <w:t>long-term</w:t>
      </w:r>
      <w:r>
        <w:rPr>
          <w:color w:val="231F20"/>
          <w:spacing w:val="-7"/>
          <w:w w:val="90"/>
        </w:rPr>
        <w:t xml:space="preserve"> </w:t>
      </w:r>
      <w:r>
        <w:rPr>
          <w:color w:val="231F20"/>
          <w:w w:val="90"/>
        </w:rPr>
        <w:t>strategic</w:t>
      </w:r>
      <w:r>
        <w:rPr>
          <w:color w:val="231F20"/>
          <w:spacing w:val="-7"/>
          <w:w w:val="90"/>
        </w:rPr>
        <w:t xml:space="preserve"> </w:t>
      </w:r>
      <w:r>
        <w:rPr>
          <w:color w:val="231F20"/>
          <w:w w:val="90"/>
        </w:rPr>
        <w:t>responses</w:t>
      </w:r>
      <w:r>
        <w:rPr>
          <w:color w:val="231F20"/>
          <w:spacing w:val="-7"/>
          <w:w w:val="90"/>
        </w:rPr>
        <w:t xml:space="preserve"> </w:t>
      </w:r>
      <w:r>
        <w:rPr>
          <w:color w:val="231F20"/>
          <w:w w:val="90"/>
        </w:rPr>
        <w:t>to an</w:t>
      </w:r>
      <w:r>
        <w:rPr>
          <w:color w:val="231F20"/>
          <w:spacing w:val="-10"/>
          <w:w w:val="90"/>
        </w:rPr>
        <w:t xml:space="preserve"> </w:t>
      </w:r>
      <w:r>
        <w:rPr>
          <w:color w:val="231F20"/>
          <w:w w:val="90"/>
        </w:rPr>
        <w:t>extended</w:t>
      </w:r>
      <w:r>
        <w:rPr>
          <w:color w:val="231F20"/>
          <w:spacing w:val="-10"/>
          <w:w w:val="90"/>
        </w:rPr>
        <w:t xml:space="preserve"> </w:t>
      </w:r>
      <w:r>
        <w:rPr>
          <w:color w:val="231F20"/>
          <w:w w:val="90"/>
        </w:rPr>
        <w:t>low</w:t>
      </w:r>
      <w:r>
        <w:rPr>
          <w:color w:val="231F20"/>
          <w:spacing w:val="-10"/>
          <w:w w:val="90"/>
        </w:rPr>
        <w:t xml:space="preserve"> </w:t>
      </w:r>
      <w:r>
        <w:rPr>
          <w:color w:val="231F20"/>
          <w:w w:val="90"/>
        </w:rPr>
        <w:t>growth,</w:t>
      </w:r>
      <w:r>
        <w:rPr>
          <w:color w:val="231F20"/>
          <w:spacing w:val="-10"/>
          <w:w w:val="90"/>
        </w:rPr>
        <w:t xml:space="preserve"> </w:t>
      </w:r>
      <w:r>
        <w:rPr>
          <w:color w:val="231F20"/>
          <w:w w:val="90"/>
        </w:rPr>
        <w:t>low</w:t>
      </w:r>
      <w:r>
        <w:rPr>
          <w:color w:val="231F20"/>
          <w:spacing w:val="-10"/>
          <w:w w:val="90"/>
        </w:rPr>
        <w:t xml:space="preserve"> </w:t>
      </w:r>
      <w:r>
        <w:rPr>
          <w:color w:val="231F20"/>
          <w:w w:val="90"/>
        </w:rPr>
        <w:t>interest</w:t>
      </w:r>
      <w:r>
        <w:rPr>
          <w:color w:val="231F20"/>
          <w:spacing w:val="-10"/>
          <w:w w:val="90"/>
        </w:rPr>
        <w:t xml:space="preserve"> </w:t>
      </w:r>
      <w:r>
        <w:rPr>
          <w:color w:val="231F20"/>
          <w:w w:val="90"/>
        </w:rPr>
        <w:t>rate</w:t>
      </w:r>
      <w:r>
        <w:rPr>
          <w:color w:val="231F20"/>
          <w:spacing w:val="-10"/>
          <w:w w:val="90"/>
        </w:rPr>
        <w:t xml:space="preserve"> </w:t>
      </w:r>
      <w:r>
        <w:rPr>
          <w:color w:val="231F20"/>
          <w:w w:val="90"/>
        </w:rPr>
        <w:t>environment</w:t>
      </w:r>
      <w:r>
        <w:rPr>
          <w:color w:val="231F20"/>
          <w:spacing w:val="-10"/>
          <w:w w:val="90"/>
        </w:rPr>
        <w:t xml:space="preserve"> </w:t>
      </w:r>
      <w:r>
        <w:rPr>
          <w:color w:val="231F20"/>
          <w:w w:val="90"/>
        </w:rPr>
        <w:t>with increasing competitive pressures from FinTech.</w:t>
      </w:r>
      <w:r>
        <w:rPr>
          <w:color w:val="231F20"/>
          <w:spacing w:val="40"/>
        </w:rPr>
        <w:t xml:space="preserve"> </w:t>
      </w:r>
      <w:r>
        <w:rPr>
          <w:color w:val="231F20"/>
          <w:w w:val="90"/>
        </w:rPr>
        <w:t xml:space="preserve">Although banks suggest they could, by reducing costs, adapt without </w:t>
      </w:r>
      <w:r>
        <w:rPr>
          <w:color w:val="231F20"/>
          <w:w w:val="85"/>
        </w:rPr>
        <w:t xml:space="preserve">major strategic change or taking on more risk, there are clear </w:t>
      </w:r>
      <w:r>
        <w:rPr>
          <w:color w:val="231F20"/>
          <w:w w:val="90"/>
        </w:rPr>
        <w:t>risks</w:t>
      </w:r>
      <w:r>
        <w:rPr>
          <w:color w:val="231F20"/>
          <w:spacing w:val="-10"/>
          <w:w w:val="90"/>
        </w:rPr>
        <w:t xml:space="preserve"> </w:t>
      </w:r>
      <w:r>
        <w:rPr>
          <w:color w:val="231F20"/>
          <w:w w:val="90"/>
        </w:rPr>
        <w:t>to</w:t>
      </w:r>
      <w:r>
        <w:rPr>
          <w:color w:val="231F20"/>
          <w:spacing w:val="-10"/>
          <w:w w:val="90"/>
        </w:rPr>
        <w:t xml:space="preserve"> </w:t>
      </w:r>
      <w:r>
        <w:rPr>
          <w:color w:val="231F20"/>
          <w:w w:val="90"/>
        </w:rPr>
        <w:t>this.</w:t>
      </w:r>
      <w:r>
        <w:rPr>
          <w:color w:val="231F20"/>
          <w:spacing w:val="29"/>
        </w:rPr>
        <w:t xml:space="preserve"> </w:t>
      </w:r>
      <w:r>
        <w:rPr>
          <w:color w:val="231F20"/>
          <w:w w:val="90"/>
        </w:rPr>
        <w:t>Competitive</w:t>
      </w:r>
      <w:r>
        <w:rPr>
          <w:color w:val="231F20"/>
          <w:spacing w:val="-10"/>
          <w:w w:val="90"/>
        </w:rPr>
        <w:t xml:space="preserve"> </w:t>
      </w:r>
      <w:r>
        <w:rPr>
          <w:color w:val="231F20"/>
          <w:w w:val="90"/>
        </w:rPr>
        <w:t>pressures</w:t>
      </w:r>
      <w:r>
        <w:rPr>
          <w:color w:val="231F20"/>
          <w:spacing w:val="-10"/>
          <w:w w:val="90"/>
        </w:rPr>
        <w:t xml:space="preserve"> </w:t>
      </w:r>
      <w:r>
        <w:rPr>
          <w:color w:val="231F20"/>
          <w:w w:val="90"/>
        </w:rPr>
        <w:t>enabled</w:t>
      </w:r>
      <w:r>
        <w:rPr>
          <w:color w:val="231F20"/>
          <w:spacing w:val="-10"/>
          <w:w w:val="90"/>
        </w:rPr>
        <w:t xml:space="preserve"> </w:t>
      </w:r>
      <w:r>
        <w:rPr>
          <w:color w:val="231F20"/>
          <w:w w:val="90"/>
        </w:rPr>
        <w:t>by</w:t>
      </w:r>
      <w:r>
        <w:rPr>
          <w:color w:val="231F20"/>
          <w:spacing w:val="-10"/>
          <w:w w:val="90"/>
        </w:rPr>
        <w:t xml:space="preserve"> </w:t>
      </w:r>
      <w:r>
        <w:rPr>
          <w:color w:val="231F20"/>
          <w:w w:val="90"/>
        </w:rPr>
        <w:t>FinTech</w:t>
      </w:r>
      <w:r>
        <w:rPr>
          <w:color w:val="231F20"/>
          <w:spacing w:val="-10"/>
          <w:w w:val="90"/>
        </w:rPr>
        <w:t xml:space="preserve"> </w:t>
      </w:r>
      <w:r>
        <w:rPr>
          <w:color w:val="231F20"/>
          <w:w w:val="90"/>
        </w:rPr>
        <w:t xml:space="preserve">may </w:t>
      </w:r>
      <w:r>
        <w:rPr>
          <w:color w:val="231F20"/>
          <w:w w:val="85"/>
        </w:rPr>
        <w:t>cause greater and faster disruption to banks’ business models</w:t>
      </w:r>
    </w:p>
    <w:p w14:paraId="07C45F8B" w14:textId="77777777" w:rsidR="00B732F0" w:rsidRDefault="00B732F0">
      <w:pPr>
        <w:pStyle w:val="BodyText"/>
        <w:spacing w:line="268" w:lineRule="auto"/>
        <w:sectPr w:rsidR="00B732F0">
          <w:type w:val="continuous"/>
          <w:pgSz w:w="11910" w:h="16840"/>
          <w:pgMar w:top="1540" w:right="566" w:bottom="0" w:left="566" w:header="446" w:footer="0" w:gutter="0"/>
          <w:cols w:num="4" w:space="720" w:equalWidth="0">
            <w:col w:w="1701" w:space="40"/>
            <w:col w:w="1646" w:space="39"/>
            <w:col w:w="721" w:space="970"/>
            <w:col w:w="5661"/>
          </w:cols>
        </w:sectPr>
      </w:pPr>
    </w:p>
    <w:p w14:paraId="139205BB" w14:textId="77777777" w:rsidR="00B732F0" w:rsidRDefault="001B6D82">
      <w:pPr>
        <w:spacing w:line="101" w:lineRule="exact"/>
        <w:ind w:left="3996"/>
        <w:rPr>
          <w:sz w:val="12"/>
        </w:rPr>
      </w:pPr>
      <w:r>
        <w:rPr>
          <w:color w:val="231F20"/>
          <w:spacing w:val="-5"/>
          <w:w w:val="95"/>
          <w:sz w:val="12"/>
        </w:rPr>
        <w:t>15</w:t>
      </w:r>
    </w:p>
    <w:p w14:paraId="63F28D2E" w14:textId="77777777" w:rsidR="00B732F0" w:rsidRDefault="001B6D82">
      <w:pPr>
        <w:spacing w:line="120" w:lineRule="exact"/>
        <w:ind w:left="279"/>
        <w:rPr>
          <w:sz w:val="12"/>
        </w:rPr>
      </w:pPr>
      <w:r>
        <w:rPr>
          <w:color w:val="231F20"/>
          <w:sz w:val="12"/>
        </w:rPr>
        <w:t>2005</w:t>
      </w:r>
      <w:r>
        <w:rPr>
          <w:color w:val="231F20"/>
          <w:spacing w:val="45"/>
          <w:sz w:val="12"/>
        </w:rPr>
        <w:t xml:space="preserve"> </w:t>
      </w:r>
      <w:r>
        <w:rPr>
          <w:color w:val="231F20"/>
          <w:sz w:val="12"/>
        </w:rPr>
        <w:t>06</w:t>
      </w:r>
      <w:r>
        <w:rPr>
          <w:color w:val="231F20"/>
          <w:spacing w:val="35"/>
          <w:sz w:val="12"/>
        </w:rPr>
        <w:t xml:space="preserve">  </w:t>
      </w:r>
      <w:r>
        <w:rPr>
          <w:color w:val="231F20"/>
          <w:sz w:val="12"/>
        </w:rPr>
        <w:t>07</w:t>
      </w:r>
      <w:r>
        <w:rPr>
          <w:color w:val="231F20"/>
          <w:spacing w:val="35"/>
          <w:sz w:val="12"/>
        </w:rPr>
        <w:t xml:space="preserve">  </w:t>
      </w:r>
      <w:r>
        <w:rPr>
          <w:color w:val="231F20"/>
          <w:sz w:val="12"/>
        </w:rPr>
        <w:t>08</w:t>
      </w:r>
      <w:r>
        <w:rPr>
          <w:color w:val="231F20"/>
          <w:spacing w:val="33"/>
          <w:sz w:val="12"/>
        </w:rPr>
        <w:t xml:space="preserve">  </w:t>
      </w:r>
      <w:r>
        <w:rPr>
          <w:color w:val="231F20"/>
          <w:sz w:val="12"/>
        </w:rPr>
        <w:t>09</w:t>
      </w:r>
      <w:r>
        <w:rPr>
          <w:color w:val="231F20"/>
          <w:spacing w:val="37"/>
          <w:sz w:val="12"/>
        </w:rPr>
        <w:t xml:space="preserve">  </w:t>
      </w:r>
      <w:r>
        <w:rPr>
          <w:color w:val="231F20"/>
          <w:sz w:val="12"/>
        </w:rPr>
        <w:t>10</w:t>
      </w:r>
      <w:r>
        <w:rPr>
          <w:color w:val="231F20"/>
          <w:spacing w:val="45"/>
          <w:sz w:val="12"/>
        </w:rPr>
        <w:t xml:space="preserve">  </w:t>
      </w:r>
      <w:r>
        <w:rPr>
          <w:color w:val="231F20"/>
          <w:sz w:val="12"/>
        </w:rPr>
        <w:t>11</w:t>
      </w:r>
      <w:r>
        <w:rPr>
          <w:color w:val="231F20"/>
          <w:spacing w:val="46"/>
          <w:sz w:val="12"/>
        </w:rPr>
        <w:t xml:space="preserve">  </w:t>
      </w:r>
      <w:r>
        <w:rPr>
          <w:color w:val="231F20"/>
          <w:sz w:val="12"/>
        </w:rPr>
        <w:t>12</w:t>
      </w:r>
      <w:r>
        <w:rPr>
          <w:color w:val="231F20"/>
          <w:spacing w:val="42"/>
          <w:sz w:val="12"/>
        </w:rPr>
        <w:t xml:space="preserve">  </w:t>
      </w:r>
      <w:r>
        <w:rPr>
          <w:color w:val="231F20"/>
          <w:sz w:val="12"/>
        </w:rPr>
        <w:t>13</w:t>
      </w:r>
      <w:r>
        <w:rPr>
          <w:color w:val="231F20"/>
          <w:spacing w:val="42"/>
          <w:sz w:val="12"/>
        </w:rPr>
        <w:t xml:space="preserve">  </w:t>
      </w:r>
      <w:r>
        <w:rPr>
          <w:color w:val="231F20"/>
          <w:sz w:val="12"/>
        </w:rPr>
        <w:t>14</w:t>
      </w:r>
      <w:r>
        <w:rPr>
          <w:color w:val="231F20"/>
          <w:spacing w:val="42"/>
          <w:sz w:val="12"/>
        </w:rPr>
        <w:t xml:space="preserve">  </w:t>
      </w:r>
      <w:r>
        <w:rPr>
          <w:color w:val="231F20"/>
          <w:sz w:val="12"/>
        </w:rPr>
        <w:t>15</w:t>
      </w:r>
      <w:r>
        <w:rPr>
          <w:color w:val="231F20"/>
          <w:spacing w:val="42"/>
          <w:sz w:val="12"/>
        </w:rPr>
        <w:t xml:space="preserve">  </w:t>
      </w:r>
      <w:r>
        <w:rPr>
          <w:color w:val="231F20"/>
          <w:sz w:val="12"/>
        </w:rPr>
        <w:t>16</w:t>
      </w:r>
      <w:r>
        <w:rPr>
          <w:color w:val="231F20"/>
          <w:spacing w:val="63"/>
          <w:sz w:val="12"/>
        </w:rPr>
        <w:t xml:space="preserve"> </w:t>
      </w:r>
      <w:r>
        <w:rPr>
          <w:color w:val="231F20"/>
          <w:spacing w:val="-4"/>
          <w:sz w:val="12"/>
        </w:rPr>
        <w:t>2017</w:t>
      </w:r>
    </w:p>
    <w:p w14:paraId="6B1F0B07" w14:textId="77777777" w:rsidR="00B732F0" w:rsidRDefault="001B6D82">
      <w:pPr>
        <w:spacing w:before="19"/>
        <w:ind w:right="622"/>
        <w:jc w:val="right"/>
        <w:rPr>
          <w:sz w:val="12"/>
        </w:rPr>
      </w:pPr>
      <w:r>
        <w:rPr>
          <w:color w:val="231F20"/>
          <w:spacing w:val="-2"/>
          <w:w w:val="105"/>
          <w:sz w:val="12"/>
        </w:rPr>
        <w:t>Q1–Q3</w:t>
      </w:r>
    </w:p>
    <w:p w14:paraId="20F70C46" w14:textId="77777777" w:rsidR="00B732F0" w:rsidRDefault="00B732F0">
      <w:pPr>
        <w:pStyle w:val="BodyText"/>
        <w:spacing w:before="29"/>
        <w:rPr>
          <w:sz w:val="12"/>
        </w:rPr>
      </w:pPr>
    </w:p>
    <w:p w14:paraId="409E8F4E" w14:textId="77777777" w:rsidR="00B732F0" w:rsidRDefault="001B6D82">
      <w:pPr>
        <w:ind w:left="227"/>
        <w:rPr>
          <w:sz w:val="11"/>
        </w:rPr>
      </w:pPr>
      <w:r>
        <w:rPr>
          <w:color w:val="231F20"/>
          <w:w w:val="90"/>
          <w:sz w:val="11"/>
        </w:rPr>
        <w:t>Sources:</w:t>
      </w:r>
      <w:r>
        <w:rPr>
          <w:color w:val="231F20"/>
          <w:spacing w:val="19"/>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1DEC6DD1" w14:textId="77777777" w:rsidR="00B732F0" w:rsidRDefault="00B732F0">
      <w:pPr>
        <w:pStyle w:val="BodyText"/>
        <w:spacing w:before="4"/>
        <w:rPr>
          <w:sz w:val="11"/>
        </w:rPr>
      </w:pPr>
    </w:p>
    <w:p w14:paraId="123DB389" w14:textId="77777777" w:rsidR="00B732F0" w:rsidRDefault="001B6D82">
      <w:pPr>
        <w:pStyle w:val="ListParagraph"/>
        <w:numPr>
          <w:ilvl w:val="0"/>
          <w:numId w:val="51"/>
        </w:numPr>
        <w:tabs>
          <w:tab w:val="left" w:pos="396"/>
        </w:tabs>
        <w:ind w:left="396" w:hanging="169"/>
        <w:rPr>
          <w:sz w:val="11"/>
        </w:rPr>
      </w:pPr>
      <w:r>
        <w:rPr>
          <w:color w:val="231F20"/>
          <w:w w:val="90"/>
          <w:sz w:val="11"/>
        </w:rPr>
        <w:t>Weighted</w:t>
      </w:r>
      <w:r>
        <w:rPr>
          <w:color w:val="231F20"/>
          <w:spacing w:val="-3"/>
          <w:w w:val="90"/>
          <w:sz w:val="11"/>
        </w:rPr>
        <w:t xml:space="preserve"> </w:t>
      </w:r>
      <w:r>
        <w:rPr>
          <w:color w:val="231F20"/>
          <w:w w:val="90"/>
          <w:sz w:val="11"/>
        </w:rPr>
        <w:t>average</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shareholders’</w:t>
      </w:r>
      <w:r>
        <w:rPr>
          <w:color w:val="231F20"/>
          <w:spacing w:val="-3"/>
          <w:w w:val="90"/>
          <w:sz w:val="11"/>
        </w:rPr>
        <w:t xml:space="preserve"> </w:t>
      </w:r>
      <w:r>
        <w:rPr>
          <w:color w:val="231F20"/>
          <w:spacing w:val="-2"/>
          <w:w w:val="90"/>
          <w:sz w:val="11"/>
        </w:rPr>
        <w:t>equity.</w:t>
      </w:r>
    </w:p>
    <w:p w14:paraId="641D429E" w14:textId="77777777" w:rsidR="00B732F0" w:rsidRDefault="001B6D82">
      <w:pPr>
        <w:pStyle w:val="ListParagraph"/>
        <w:numPr>
          <w:ilvl w:val="0"/>
          <w:numId w:val="51"/>
        </w:numPr>
        <w:tabs>
          <w:tab w:val="left" w:pos="395"/>
          <w:tab w:val="left" w:pos="397"/>
        </w:tabs>
        <w:spacing w:before="3" w:line="244" w:lineRule="auto"/>
        <w:ind w:right="308"/>
        <w:rPr>
          <w:sz w:val="11"/>
        </w:rPr>
      </w:pPr>
      <w:r>
        <w:rPr>
          <w:color w:val="231F20"/>
          <w:w w:val="90"/>
          <w:sz w:val="11"/>
        </w:rPr>
        <w:t>Statutory</w:t>
      </w:r>
      <w:r>
        <w:rPr>
          <w:color w:val="231F20"/>
          <w:spacing w:val="-5"/>
          <w:w w:val="90"/>
          <w:sz w:val="11"/>
        </w:rPr>
        <w:t xml:space="preserve"> </w:t>
      </w:r>
      <w:proofErr w:type="spellStart"/>
      <w:r>
        <w:rPr>
          <w:color w:val="231F20"/>
          <w:w w:val="90"/>
          <w:sz w:val="11"/>
        </w:rPr>
        <w:t>RoE</w:t>
      </w:r>
      <w:proofErr w:type="spellEnd"/>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defined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attributable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shareholders</w:t>
      </w:r>
      <w:r>
        <w:rPr>
          <w:color w:val="231F20"/>
          <w:spacing w:val="-5"/>
          <w:w w:val="9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average</w:t>
      </w:r>
      <w:r>
        <w:rPr>
          <w:color w:val="231F20"/>
          <w:spacing w:val="40"/>
          <w:sz w:val="11"/>
        </w:rPr>
        <w:t xml:space="preserve"> </w:t>
      </w:r>
      <w:r>
        <w:rPr>
          <w:color w:val="231F20"/>
          <w:w w:val="90"/>
          <w:sz w:val="11"/>
        </w:rPr>
        <w:t>shareholders’ equity.</w:t>
      </w:r>
      <w:r>
        <w:rPr>
          <w:color w:val="231F20"/>
          <w:spacing w:val="27"/>
          <w:sz w:val="11"/>
        </w:rPr>
        <w:t xml:space="preserve"> </w:t>
      </w:r>
      <w:r>
        <w:rPr>
          <w:color w:val="231F20"/>
          <w:w w:val="90"/>
          <w:sz w:val="11"/>
        </w:rPr>
        <w:t xml:space="preserve">Underlying </w:t>
      </w:r>
      <w:proofErr w:type="spellStart"/>
      <w:r>
        <w:rPr>
          <w:color w:val="231F20"/>
          <w:w w:val="90"/>
          <w:sz w:val="11"/>
        </w:rPr>
        <w:t>RoE</w:t>
      </w:r>
      <w:proofErr w:type="spellEnd"/>
      <w:r>
        <w:rPr>
          <w:color w:val="231F20"/>
          <w:w w:val="90"/>
          <w:sz w:val="11"/>
        </w:rPr>
        <w:t xml:space="preserve"> strips out misconduct costs as well as one-time</w:t>
      </w:r>
      <w:r>
        <w:rPr>
          <w:color w:val="231F20"/>
          <w:spacing w:val="40"/>
          <w:sz w:val="11"/>
        </w:rPr>
        <w:t xml:space="preserve"> </w:t>
      </w:r>
      <w:r>
        <w:rPr>
          <w:color w:val="231F20"/>
          <w:spacing w:val="-2"/>
          <w:sz w:val="11"/>
        </w:rPr>
        <w:t>charges</w:t>
      </w:r>
      <w:r>
        <w:rPr>
          <w:color w:val="231F20"/>
          <w:spacing w:val="-8"/>
          <w:sz w:val="11"/>
        </w:rPr>
        <w:t xml:space="preserve"> </w:t>
      </w:r>
      <w:r>
        <w:rPr>
          <w:color w:val="231F20"/>
          <w:spacing w:val="-2"/>
          <w:sz w:val="11"/>
        </w:rPr>
        <w:t>such</w:t>
      </w:r>
      <w:r>
        <w:rPr>
          <w:color w:val="231F20"/>
          <w:spacing w:val="-8"/>
          <w:sz w:val="11"/>
        </w:rPr>
        <w:t xml:space="preserve"> </w:t>
      </w:r>
      <w:r>
        <w:rPr>
          <w:color w:val="231F20"/>
          <w:spacing w:val="-2"/>
          <w:sz w:val="11"/>
        </w:rPr>
        <w:t>as</w:t>
      </w:r>
      <w:r>
        <w:rPr>
          <w:color w:val="231F20"/>
          <w:spacing w:val="-8"/>
          <w:sz w:val="11"/>
        </w:rPr>
        <w:t xml:space="preserve"> </w:t>
      </w:r>
      <w:r>
        <w:rPr>
          <w:color w:val="231F20"/>
          <w:spacing w:val="-2"/>
          <w:sz w:val="11"/>
        </w:rPr>
        <w:t>restructuring</w:t>
      </w:r>
      <w:r>
        <w:rPr>
          <w:color w:val="231F20"/>
          <w:spacing w:val="-8"/>
          <w:sz w:val="11"/>
        </w:rPr>
        <w:t xml:space="preserve"> </w:t>
      </w:r>
      <w:r>
        <w:rPr>
          <w:color w:val="231F20"/>
          <w:spacing w:val="-2"/>
          <w:sz w:val="11"/>
        </w:rPr>
        <w:t>costs.</w:t>
      </w:r>
    </w:p>
    <w:p w14:paraId="51919BE9" w14:textId="77777777" w:rsidR="00B732F0" w:rsidRDefault="001B6D82">
      <w:pPr>
        <w:pStyle w:val="ListParagraph"/>
        <w:numPr>
          <w:ilvl w:val="0"/>
          <w:numId w:val="51"/>
        </w:numPr>
        <w:tabs>
          <w:tab w:val="left" w:pos="397"/>
        </w:tabs>
        <w:spacing w:line="127" w:lineRule="exact"/>
        <w:ind w:hanging="170"/>
        <w:rPr>
          <w:sz w:val="11"/>
        </w:rPr>
      </w:pPr>
      <w:r>
        <w:rPr>
          <w:color w:val="231F20"/>
          <w:w w:val="90"/>
          <w:sz w:val="11"/>
        </w:rPr>
        <w:t>UK</w:t>
      </w:r>
      <w:r>
        <w:rPr>
          <w:color w:val="231F20"/>
          <w:spacing w:val="-1"/>
          <w:w w:val="90"/>
          <w:sz w:val="11"/>
        </w:rPr>
        <w:t xml:space="preserve"> </w:t>
      </w:r>
      <w:r>
        <w:rPr>
          <w:color w:val="231F20"/>
          <w:w w:val="90"/>
          <w:sz w:val="11"/>
        </w:rPr>
        <w:t>banks</w:t>
      </w:r>
      <w:r>
        <w:rPr>
          <w:color w:val="231F20"/>
          <w:spacing w:val="-4"/>
          <w:sz w:val="11"/>
        </w:rPr>
        <w:t xml:space="preserve"> </w:t>
      </w:r>
      <w:r>
        <w:rPr>
          <w:color w:val="231F20"/>
          <w:w w:val="90"/>
          <w:sz w:val="11"/>
        </w:rPr>
        <w:t>are</w:t>
      </w:r>
      <w:r>
        <w:rPr>
          <w:color w:val="231F20"/>
          <w:spacing w:val="-4"/>
          <w:sz w:val="11"/>
        </w:rPr>
        <w:t xml:space="preserve"> </w:t>
      </w:r>
      <w:r>
        <w:rPr>
          <w:color w:val="231F20"/>
          <w:w w:val="90"/>
          <w:sz w:val="11"/>
        </w:rPr>
        <w:t>Barclays,</w:t>
      </w:r>
      <w:r>
        <w:rPr>
          <w:color w:val="231F20"/>
          <w:spacing w:val="-3"/>
          <w:sz w:val="11"/>
        </w:rPr>
        <w:t xml:space="preserve"> </w:t>
      </w:r>
      <w:r>
        <w:rPr>
          <w:color w:val="231F20"/>
          <w:w w:val="90"/>
          <w:sz w:val="11"/>
        </w:rPr>
        <w:t>HSBC,</w:t>
      </w:r>
      <w:r>
        <w:rPr>
          <w:color w:val="231F20"/>
          <w:spacing w:val="-1"/>
          <w:w w:val="90"/>
          <w:sz w:val="11"/>
        </w:rPr>
        <w:t xml:space="preserve"> </w:t>
      </w:r>
      <w:r>
        <w:rPr>
          <w:color w:val="231F20"/>
          <w:w w:val="90"/>
          <w:sz w:val="11"/>
        </w:rPr>
        <w:t>Lloyds</w:t>
      </w:r>
      <w:r>
        <w:rPr>
          <w:color w:val="231F20"/>
          <w:spacing w:val="-4"/>
          <w:sz w:val="11"/>
        </w:rPr>
        <w:t xml:space="preserve"> </w:t>
      </w:r>
      <w:r>
        <w:rPr>
          <w:color w:val="231F20"/>
          <w:w w:val="90"/>
          <w:sz w:val="11"/>
        </w:rPr>
        <w:t>Banking</w:t>
      </w:r>
      <w:r>
        <w:rPr>
          <w:color w:val="231F20"/>
          <w:spacing w:val="-4"/>
          <w:sz w:val="11"/>
        </w:rPr>
        <w:t xml:space="preserve"> </w:t>
      </w:r>
      <w:r>
        <w:rPr>
          <w:color w:val="231F20"/>
          <w:w w:val="90"/>
          <w:sz w:val="11"/>
        </w:rPr>
        <w:t>Group</w:t>
      </w:r>
      <w:r>
        <w:rPr>
          <w:color w:val="231F20"/>
          <w:spacing w:val="-3"/>
          <w:sz w:val="11"/>
        </w:rPr>
        <w:t xml:space="preserve"> </w:t>
      </w:r>
      <w:r>
        <w:rPr>
          <w:color w:val="231F20"/>
          <w:w w:val="90"/>
          <w:sz w:val="11"/>
        </w:rPr>
        <w:t>and</w:t>
      </w:r>
      <w:r>
        <w:rPr>
          <w:color w:val="231F20"/>
          <w:spacing w:val="-1"/>
          <w:w w:val="90"/>
          <w:sz w:val="11"/>
        </w:rPr>
        <w:t xml:space="preserve"> </w:t>
      </w:r>
      <w:r>
        <w:rPr>
          <w:color w:val="231F20"/>
          <w:spacing w:val="-4"/>
          <w:w w:val="90"/>
          <w:sz w:val="11"/>
        </w:rPr>
        <w:t>RBS.</w:t>
      </w:r>
    </w:p>
    <w:p w14:paraId="5A1724CA" w14:textId="77777777" w:rsidR="00B732F0" w:rsidRDefault="001B6D82">
      <w:pPr>
        <w:pStyle w:val="ListParagraph"/>
        <w:numPr>
          <w:ilvl w:val="0"/>
          <w:numId w:val="51"/>
        </w:numPr>
        <w:tabs>
          <w:tab w:val="left" w:pos="397"/>
          <w:tab w:val="left" w:pos="403"/>
        </w:tabs>
        <w:spacing w:before="2" w:line="244" w:lineRule="auto"/>
        <w:ind w:right="38"/>
        <w:rPr>
          <w:sz w:val="11"/>
        </w:rPr>
      </w:pPr>
      <w:r>
        <w:rPr>
          <w:color w:val="231F20"/>
          <w:w w:val="90"/>
          <w:sz w:val="11"/>
        </w:rPr>
        <w:t>Diamonds show averages of quarterly results for 2017 Q1–Q3.</w:t>
      </w:r>
      <w:r>
        <w:rPr>
          <w:color w:val="231F20"/>
          <w:spacing w:val="27"/>
          <w:sz w:val="11"/>
        </w:rPr>
        <w:t xml:space="preserve"> </w:t>
      </w:r>
      <w:r>
        <w:rPr>
          <w:color w:val="231F20"/>
          <w:w w:val="90"/>
          <w:sz w:val="11"/>
        </w:rPr>
        <w:t xml:space="preserve">Data are </w:t>
      </w:r>
      <w:proofErr w:type="spellStart"/>
      <w:r>
        <w:rPr>
          <w:color w:val="231F20"/>
          <w:w w:val="90"/>
          <w:sz w:val="11"/>
        </w:rPr>
        <w:t>annualised</w:t>
      </w:r>
      <w:proofErr w:type="spellEnd"/>
      <w:r>
        <w:rPr>
          <w:color w:val="231F20"/>
          <w:w w:val="90"/>
          <w:sz w:val="11"/>
        </w:rPr>
        <w:t xml:space="preserve"> and may</w:t>
      </w:r>
      <w:r>
        <w:rPr>
          <w:color w:val="231F20"/>
          <w:spacing w:val="40"/>
          <w:sz w:val="11"/>
        </w:rPr>
        <w:t xml:space="preserve"> </w:t>
      </w:r>
      <w:r>
        <w:rPr>
          <w:color w:val="231F20"/>
          <w:w w:val="90"/>
          <w:sz w:val="11"/>
        </w:rPr>
        <w:t>display seasonality.</w:t>
      </w:r>
      <w:r>
        <w:rPr>
          <w:color w:val="231F20"/>
          <w:spacing w:val="32"/>
          <w:sz w:val="11"/>
        </w:rPr>
        <w:t xml:space="preserve"> </w:t>
      </w:r>
      <w:r>
        <w:rPr>
          <w:color w:val="231F20"/>
          <w:w w:val="90"/>
          <w:sz w:val="11"/>
        </w:rPr>
        <w:t>They are not directly comparable to full-year results.</w:t>
      </w:r>
    </w:p>
    <w:p w14:paraId="44EB4FD8" w14:textId="77777777" w:rsidR="00B732F0" w:rsidRDefault="001B6D82">
      <w:pPr>
        <w:pStyle w:val="BodyText"/>
        <w:spacing w:before="56"/>
      </w:pPr>
      <w:r>
        <w:rPr>
          <w:noProof/>
        </w:rPr>
        <mc:AlternateContent>
          <mc:Choice Requires="wps">
            <w:drawing>
              <wp:anchor distT="0" distB="0" distL="0" distR="0" simplePos="0" relativeHeight="487670784" behindDoc="1" locked="0" layoutInCell="1" allowOverlap="1" wp14:anchorId="1AC661BC" wp14:editId="47A01E32">
                <wp:simplePos x="0" y="0"/>
                <wp:positionH relativeFrom="page">
                  <wp:posOffset>503999</wp:posOffset>
                </wp:positionH>
                <wp:positionV relativeFrom="paragraph">
                  <wp:posOffset>198833</wp:posOffset>
                </wp:positionV>
                <wp:extent cx="2736215" cy="1270"/>
                <wp:effectExtent l="0" t="0" r="0" b="0"/>
                <wp:wrapTopAndBottom/>
                <wp:docPr id="956" name="Graphic 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0F2354CD" id="Graphic 956" o:spid="_x0000_s1026" style="position:absolute;margin-left:39.7pt;margin-top:15.65pt;width:215.45pt;height:.1pt;z-index:-1564569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" path="m,l2735999,e" filled="f" strokecolor="#85266b" strokeweight=".7pt">
                <v:path arrowok="t"/>
                <w10:wrap type="topAndBottom" anchorx="page"/>
              </v:shape>
            </w:pict>
          </mc:Fallback>
        </mc:AlternateContent>
      </w:r>
    </w:p>
    <w:p w14:paraId="1262F1FB" w14:textId="77777777" w:rsidR="00B732F0" w:rsidRDefault="001B6D82">
      <w:pPr>
        <w:spacing w:before="86" w:line="259" w:lineRule="auto"/>
        <w:ind w:left="227"/>
        <w:rPr>
          <w:sz w:val="18"/>
        </w:rPr>
      </w:pPr>
      <w:r>
        <w:rPr>
          <w:b/>
          <w:color w:val="85266B"/>
          <w:spacing w:val="-6"/>
          <w:sz w:val="18"/>
        </w:rPr>
        <w:t>Chart</w:t>
      </w:r>
      <w:r>
        <w:rPr>
          <w:b/>
          <w:color w:val="85266B"/>
          <w:spacing w:val="-15"/>
          <w:sz w:val="18"/>
        </w:rPr>
        <w:t xml:space="preserve"> </w:t>
      </w:r>
      <w:r>
        <w:rPr>
          <w:b/>
          <w:color w:val="85266B"/>
          <w:spacing w:val="-6"/>
          <w:sz w:val="18"/>
        </w:rPr>
        <w:t>B.10</w:t>
      </w:r>
      <w:r>
        <w:rPr>
          <w:b/>
          <w:color w:val="85266B"/>
          <w:spacing w:val="7"/>
          <w:sz w:val="18"/>
        </w:rPr>
        <w:t xml:space="preserve"> </w:t>
      </w:r>
      <w:r>
        <w:rPr>
          <w:color w:val="85266B"/>
          <w:spacing w:val="-6"/>
          <w:sz w:val="18"/>
        </w:rPr>
        <w:t>Investment</w:t>
      </w:r>
      <w:r>
        <w:rPr>
          <w:color w:val="85266B"/>
          <w:spacing w:val="-13"/>
          <w:sz w:val="18"/>
        </w:rPr>
        <w:t xml:space="preserve"> </w:t>
      </w:r>
      <w:r>
        <w:rPr>
          <w:color w:val="85266B"/>
          <w:spacing w:val="-6"/>
          <w:sz w:val="18"/>
        </w:rPr>
        <w:t>banking</w:t>
      </w:r>
      <w:r>
        <w:rPr>
          <w:color w:val="85266B"/>
          <w:spacing w:val="-13"/>
          <w:sz w:val="18"/>
        </w:rPr>
        <w:t xml:space="preserve"> </w:t>
      </w:r>
      <w:r>
        <w:rPr>
          <w:color w:val="85266B"/>
          <w:spacing w:val="-6"/>
          <w:sz w:val="18"/>
        </w:rPr>
        <w:t>has</w:t>
      </w:r>
      <w:r>
        <w:rPr>
          <w:color w:val="85266B"/>
          <w:spacing w:val="-13"/>
          <w:sz w:val="18"/>
        </w:rPr>
        <w:t xml:space="preserve"> </w:t>
      </w:r>
      <w:r>
        <w:rPr>
          <w:color w:val="85266B"/>
          <w:spacing w:val="-6"/>
          <w:sz w:val="18"/>
        </w:rPr>
        <w:t>been</w:t>
      </w:r>
      <w:r>
        <w:rPr>
          <w:color w:val="85266B"/>
          <w:spacing w:val="-13"/>
          <w:sz w:val="18"/>
        </w:rPr>
        <w:t xml:space="preserve"> </w:t>
      </w:r>
      <w:r>
        <w:rPr>
          <w:color w:val="85266B"/>
          <w:spacing w:val="-6"/>
          <w:sz w:val="18"/>
        </w:rPr>
        <w:t>less</w:t>
      </w:r>
      <w:r>
        <w:rPr>
          <w:color w:val="85266B"/>
          <w:spacing w:val="-13"/>
          <w:sz w:val="18"/>
        </w:rPr>
        <w:t xml:space="preserve"> </w:t>
      </w:r>
      <w:r>
        <w:rPr>
          <w:color w:val="85266B"/>
          <w:spacing w:val="-6"/>
          <w:sz w:val="18"/>
        </w:rPr>
        <w:t xml:space="preserve">profitable </w:t>
      </w:r>
      <w:r>
        <w:rPr>
          <w:color w:val="85266B"/>
          <w:sz w:val="18"/>
        </w:rPr>
        <w:t>than</w:t>
      </w:r>
      <w:r>
        <w:rPr>
          <w:color w:val="85266B"/>
          <w:spacing w:val="-14"/>
          <w:sz w:val="18"/>
        </w:rPr>
        <w:t xml:space="preserve"> </w:t>
      </w:r>
      <w:r>
        <w:rPr>
          <w:color w:val="85266B"/>
          <w:sz w:val="18"/>
        </w:rPr>
        <w:t>before</w:t>
      </w:r>
      <w:r>
        <w:rPr>
          <w:color w:val="85266B"/>
          <w:spacing w:val="-17"/>
          <w:sz w:val="18"/>
        </w:rPr>
        <w:t xml:space="preserve"> </w:t>
      </w:r>
      <w:r>
        <w:rPr>
          <w:color w:val="85266B"/>
          <w:sz w:val="18"/>
        </w:rPr>
        <w:t>the</w:t>
      </w:r>
      <w:r>
        <w:rPr>
          <w:color w:val="85266B"/>
          <w:spacing w:val="-14"/>
          <w:sz w:val="18"/>
        </w:rPr>
        <w:t xml:space="preserve"> </w:t>
      </w:r>
      <w:r>
        <w:rPr>
          <w:color w:val="85266B"/>
          <w:sz w:val="18"/>
        </w:rPr>
        <w:t>global</w:t>
      </w:r>
      <w:r>
        <w:rPr>
          <w:color w:val="85266B"/>
          <w:spacing w:val="-18"/>
          <w:sz w:val="18"/>
        </w:rPr>
        <w:t xml:space="preserve"> </w:t>
      </w:r>
      <w:r>
        <w:rPr>
          <w:color w:val="85266B"/>
          <w:sz w:val="18"/>
        </w:rPr>
        <w:t>financial</w:t>
      </w:r>
      <w:r>
        <w:rPr>
          <w:color w:val="85266B"/>
          <w:spacing w:val="-13"/>
          <w:sz w:val="18"/>
        </w:rPr>
        <w:t xml:space="preserve"> </w:t>
      </w:r>
      <w:r>
        <w:rPr>
          <w:color w:val="85266B"/>
          <w:sz w:val="18"/>
        </w:rPr>
        <w:t>crisis</w:t>
      </w:r>
    </w:p>
    <w:p w14:paraId="78E9DBDC" w14:textId="77777777" w:rsidR="00B732F0" w:rsidRDefault="001B6D82">
      <w:pPr>
        <w:spacing w:before="2" w:line="268" w:lineRule="auto"/>
        <w:ind w:left="227"/>
        <w:rPr>
          <w:position w:val="4"/>
          <w:sz w:val="12"/>
        </w:rPr>
      </w:pPr>
      <w:r>
        <w:rPr>
          <w:color w:val="231F20"/>
          <w:w w:val="90"/>
          <w:sz w:val="16"/>
        </w:rPr>
        <w:t>Estimated</w:t>
      </w:r>
      <w:r>
        <w:rPr>
          <w:color w:val="231F20"/>
          <w:spacing w:val="-6"/>
          <w:w w:val="90"/>
          <w:sz w:val="16"/>
        </w:rPr>
        <w:t xml:space="preserve"> </w:t>
      </w:r>
      <w:r>
        <w:rPr>
          <w:color w:val="231F20"/>
          <w:w w:val="90"/>
          <w:sz w:val="16"/>
        </w:rPr>
        <w:t>return</w:t>
      </w:r>
      <w:r>
        <w:rPr>
          <w:color w:val="231F20"/>
          <w:spacing w:val="-6"/>
          <w:w w:val="90"/>
          <w:sz w:val="16"/>
        </w:rPr>
        <w:t xml:space="preserve"> </w:t>
      </w:r>
      <w:r>
        <w:rPr>
          <w:color w:val="231F20"/>
          <w:w w:val="90"/>
          <w:sz w:val="16"/>
        </w:rPr>
        <w:t>on</w:t>
      </w:r>
      <w:r>
        <w:rPr>
          <w:color w:val="231F20"/>
          <w:spacing w:val="-6"/>
          <w:w w:val="90"/>
          <w:sz w:val="16"/>
        </w:rPr>
        <w:t xml:space="preserve"> </w:t>
      </w:r>
      <w:r>
        <w:rPr>
          <w:color w:val="231F20"/>
          <w:w w:val="90"/>
          <w:sz w:val="16"/>
        </w:rPr>
        <w:t>equity</w:t>
      </w:r>
      <w:r>
        <w:rPr>
          <w:color w:val="231F20"/>
          <w:spacing w:val="-6"/>
          <w:w w:val="90"/>
          <w:sz w:val="16"/>
        </w:rPr>
        <w:t xml:space="preserve"> </w:t>
      </w:r>
      <w:r>
        <w:rPr>
          <w:color w:val="231F20"/>
          <w:w w:val="90"/>
          <w:sz w:val="16"/>
        </w:rPr>
        <w:t>for</w:t>
      </w:r>
      <w:r>
        <w:rPr>
          <w:color w:val="231F20"/>
          <w:spacing w:val="-6"/>
          <w:w w:val="90"/>
          <w:sz w:val="16"/>
        </w:rPr>
        <w:t xml:space="preserve"> </w:t>
      </w:r>
      <w:r>
        <w:rPr>
          <w:color w:val="231F20"/>
          <w:w w:val="90"/>
          <w:sz w:val="16"/>
        </w:rPr>
        <w:t>UK</w:t>
      </w:r>
      <w:r>
        <w:rPr>
          <w:color w:val="231F20"/>
          <w:spacing w:val="-6"/>
          <w:w w:val="90"/>
          <w:sz w:val="16"/>
        </w:rPr>
        <w:t xml:space="preserve"> </w:t>
      </w:r>
      <w:r>
        <w:rPr>
          <w:color w:val="231F20"/>
          <w:w w:val="90"/>
          <w:sz w:val="16"/>
        </w:rPr>
        <w:t>banks’</w:t>
      </w:r>
      <w:r>
        <w:rPr>
          <w:color w:val="231F20"/>
          <w:spacing w:val="-6"/>
          <w:w w:val="90"/>
          <w:sz w:val="16"/>
        </w:rPr>
        <w:t xml:space="preserve"> </w:t>
      </w:r>
      <w:r>
        <w:rPr>
          <w:color w:val="231F20"/>
          <w:w w:val="90"/>
          <w:sz w:val="16"/>
        </w:rPr>
        <w:t>retail</w:t>
      </w:r>
      <w:r>
        <w:rPr>
          <w:color w:val="231F20"/>
          <w:spacing w:val="-6"/>
          <w:w w:val="90"/>
          <w:sz w:val="16"/>
        </w:rPr>
        <w:t xml:space="preserve"> </w:t>
      </w:r>
      <w:r>
        <w:rPr>
          <w:color w:val="231F20"/>
          <w:w w:val="90"/>
          <w:sz w:val="16"/>
        </w:rPr>
        <w:t>and</w:t>
      </w:r>
      <w:r>
        <w:rPr>
          <w:color w:val="231F20"/>
          <w:spacing w:val="-6"/>
          <w:w w:val="90"/>
          <w:sz w:val="16"/>
        </w:rPr>
        <w:t xml:space="preserve"> </w:t>
      </w:r>
      <w:r>
        <w:rPr>
          <w:color w:val="231F20"/>
          <w:w w:val="90"/>
          <w:sz w:val="16"/>
        </w:rPr>
        <w:t xml:space="preserve">investment </w:t>
      </w:r>
      <w:r>
        <w:rPr>
          <w:color w:val="231F20"/>
          <w:sz w:val="16"/>
        </w:rPr>
        <w:t>banking</w:t>
      </w:r>
      <w:r>
        <w:rPr>
          <w:color w:val="231F20"/>
          <w:spacing w:val="-13"/>
          <w:sz w:val="16"/>
        </w:rPr>
        <w:t xml:space="preserve"> </w:t>
      </w:r>
      <w:r>
        <w:rPr>
          <w:color w:val="231F20"/>
          <w:sz w:val="16"/>
        </w:rPr>
        <w:t>divisions</w:t>
      </w:r>
      <w:r>
        <w:rPr>
          <w:color w:val="231F20"/>
          <w:position w:val="4"/>
          <w:sz w:val="12"/>
        </w:rPr>
        <w:t>(a)(b)(c)</w:t>
      </w:r>
    </w:p>
    <w:p w14:paraId="3EA4712C" w14:textId="77777777" w:rsidR="00B732F0" w:rsidRDefault="001B6D82">
      <w:pPr>
        <w:pStyle w:val="BodyText"/>
        <w:spacing w:line="268" w:lineRule="auto"/>
        <w:ind w:left="227" w:right="169"/>
        <w:rPr>
          <w:position w:val="4"/>
          <w:sz w:val="14"/>
        </w:rPr>
      </w:pPr>
      <w:r>
        <w:br w:type="column"/>
      </w:r>
      <w:r>
        <w:rPr>
          <w:color w:val="231F20"/>
          <w:w w:val="90"/>
        </w:rPr>
        <w:t>than banks project.</w:t>
      </w:r>
      <w:r>
        <w:rPr>
          <w:color w:val="231F20"/>
          <w:spacing w:val="40"/>
        </w:rPr>
        <w:t xml:space="preserve"> </w:t>
      </w:r>
      <w:r>
        <w:rPr>
          <w:color w:val="231F20"/>
          <w:w w:val="90"/>
        </w:rPr>
        <w:t xml:space="preserve">The cost of maintaining and acquiring </w:t>
      </w:r>
      <w:r>
        <w:rPr>
          <w:color w:val="231F20"/>
          <w:spacing w:val="-2"/>
          <w:w w:val="90"/>
        </w:rPr>
        <w:t xml:space="preserve">customers in a more competitive environment may reduce the </w:t>
      </w:r>
      <w:r>
        <w:rPr>
          <w:color w:val="231F20"/>
          <w:w w:val="90"/>
        </w:rPr>
        <w:t>scope for cost reductions or result in greater loss of market share.</w:t>
      </w:r>
      <w:r>
        <w:rPr>
          <w:color w:val="231F20"/>
          <w:spacing w:val="40"/>
        </w:rPr>
        <w:t xml:space="preserve"> </w:t>
      </w:r>
      <w:r>
        <w:rPr>
          <w:color w:val="231F20"/>
          <w:w w:val="90"/>
        </w:rPr>
        <w:t>And the cost of equity for banks may be higher than the</w:t>
      </w:r>
      <w:r>
        <w:rPr>
          <w:color w:val="231F20"/>
          <w:spacing w:val="-10"/>
          <w:w w:val="90"/>
        </w:rPr>
        <w:t xml:space="preserve"> </w:t>
      </w:r>
      <w:r>
        <w:rPr>
          <w:color w:val="231F20"/>
          <w:w w:val="90"/>
        </w:rPr>
        <w:t>8%</w:t>
      </w:r>
      <w:r>
        <w:rPr>
          <w:color w:val="231F20"/>
          <w:spacing w:val="-10"/>
          <w:w w:val="90"/>
        </w:rPr>
        <w:t xml:space="preserve"> </w:t>
      </w:r>
      <w:r>
        <w:rPr>
          <w:color w:val="231F20"/>
          <w:w w:val="90"/>
        </w:rPr>
        <w:t>level</w:t>
      </w:r>
      <w:r>
        <w:rPr>
          <w:color w:val="231F20"/>
          <w:spacing w:val="-10"/>
          <w:w w:val="90"/>
        </w:rPr>
        <w:t xml:space="preserve"> </w:t>
      </w:r>
      <w:r>
        <w:rPr>
          <w:color w:val="231F20"/>
          <w:w w:val="90"/>
        </w:rPr>
        <w:t>they</w:t>
      </w:r>
      <w:r>
        <w:rPr>
          <w:color w:val="231F20"/>
          <w:spacing w:val="-10"/>
          <w:w w:val="90"/>
        </w:rPr>
        <w:t xml:space="preserve"> </w:t>
      </w:r>
      <w:r>
        <w:rPr>
          <w:color w:val="231F20"/>
          <w:w w:val="90"/>
        </w:rPr>
        <w:t>expect</w:t>
      </w:r>
      <w:r>
        <w:rPr>
          <w:color w:val="231F20"/>
          <w:spacing w:val="-10"/>
          <w:w w:val="90"/>
        </w:rPr>
        <w:t xml:space="preserve"> </w:t>
      </w:r>
      <w:r>
        <w:rPr>
          <w:color w:val="231F20"/>
          <w:w w:val="90"/>
        </w:rPr>
        <w:t>in</w:t>
      </w:r>
      <w:r>
        <w:rPr>
          <w:color w:val="231F20"/>
          <w:spacing w:val="-10"/>
          <w:w w:val="90"/>
        </w:rPr>
        <w:t xml:space="preserve"> </w:t>
      </w:r>
      <w:r>
        <w:rPr>
          <w:color w:val="231F20"/>
          <w:w w:val="90"/>
        </w:rPr>
        <w:t>this</w:t>
      </w:r>
      <w:r>
        <w:rPr>
          <w:color w:val="231F20"/>
          <w:spacing w:val="-10"/>
          <w:w w:val="90"/>
        </w:rPr>
        <w:t xml:space="preserve"> </w:t>
      </w:r>
      <w:r>
        <w:rPr>
          <w:color w:val="231F20"/>
          <w:w w:val="90"/>
        </w:rPr>
        <w:t>scenario.</w:t>
      </w:r>
      <w:r>
        <w:rPr>
          <w:color w:val="231F20"/>
          <w:spacing w:val="4"/>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low</w:t>
      </w:r>
      <w:r>
        <w:rPr>
          <w:color w:val="231F20"/>
          <w:spacing w:val="-10"/>
          <w:w w:val="90"/>
        </w:rPr>
        <w:t xml:space="preserve"> </w:t>
      </w:r>
      <w:r>
        <w:rPr>
          <w:color w:val="231F20"/>
          <w:w w:val="90"/>
        </w:rPr>
        <w:t>growth,</w:t>
      </w:r>
      <w:r>
        <w:rPr>
          <w:color w:val="231F20"/>
          <w:spacing w:val="-10"/>
          <w:w w:val="90"/>
        </w:rPr>
        <w:t xml:space="preserve"> </w:t>
      </w:r>
      <w:r>
        <w:rPr>
          <w:color w:val="231F20"/>
          <w:w w:val="90"/>
        </w:rPr>
        <w:t>low interest rate environment, investors may perceive downside economic</w:t>
      </w:r>
      <w:r>
        <w:rPr>
          <w:color w:val="231F20"/>
          <w:spacing w:val="-9"/>
          <w:w w:val="90"/>
        </w:rPr>
        <w:t xml:space="preserve"> </w:t>
      </w:r>
      <w:r>
        <w:rPr>
          <w:color w:val="231F20"/>
          <w:w w:val="90"/>
        </w:rPr>
        <w:t>risks</w:t>
      </w:r>
      <w:r>
        <w:rPr>
          <w:color w:val="231F20"/>
          <w:spacing w:val="-9"/>
          <w:w w:val="90"/>
        </w:rPr>
        <w:t xml:space="preserve"> </w:t>
      </w:r>
      <w:r>
        <w:rPr>
          <w:color w:val="231F20"/>
          <w:w w:val="90"/>
        </w:rPr>
        <w:t>to</w:t>
      </w:r>
      <w:r>
        <w:rPr>
          <w:color w:val="231F20"/>
          <w:spacing w:val="-9"/>
          <w:w w:val="90"/>
        </w:rPr>
        <w:t xml:space="preserve"> </w:t>
      </w:r>
      <w:r>
        <w:rPr>
          <w:color w:val="231F20"/>
          <w:w w:val="90"/>
        </w:rPr>
        <w:t>be</w:t>
      </w:r>
      <w:r>
        <w:rPr>
          <w:color w:val="231F20"/>
          <w:spacing w:val="-9"/>
          <w:w w:val="90"/>
        </w:rPr>
        <w:t xml:space="preserve"> </w:t>
      </w:r>
      <w:r>
        <w:rPr>
          <w:color w:val="231F20"/>
          <w:w w:val="90"/>
        </w:rPr>
        <w:t>greater,</w:t>
      </w:r>
      <w:r>
        <w:rPr>
          <w:color w:val="231F20"/>
          <w:spacing w:val="-9"/>
          <w:w w:val="90"/>
        </w:rPr>
        <w:t xml:space="preserve"> </w:t>
      </w:r>
      <w:r>
        <w:rPr>
          <w:color w:val="231F20"/>
          <w:w w:val="90"/>
        </w:rPr>
        <w:t>raising</w:t>
      </w:r>
      <w:r>
        <w:rPr>
          <w:color w:val="231F20"/>
          <w:spacing w:val="-9"/>
          <w:w w:val="90"/>
        </w:rPr>
        <w:t xml:space="preserve"> </w:t>
      </w:r>
      <w:r>
        <w:rPr>
          <w:color w:val="231F20"/>
          <w:w w:val="90"/>
        </w:rPr>
        <w:t>the</w:t>
      </w:r>
      <w:r>
        <w:rPr>
          <w:color w:val="231F20"/>
          <w:spacing w:val="-9"/>
          <w:w w:val="90"/>
        </w:rPr>
        <w:t xml:space="preserve"> </w:t>
      </w:r>
      <w:r>
        <w:rPr>
          <w:color w:val="231F20"/>
          <w:w w:val="90"/>
        </w:rPr>
        <w:t>equity</w:t>
      </w:r>
      <w:r>
        <w:rPr>
          <w:color w:val="231F20"/>
          <w:spacing w:val="-9"/>
          <w:w w:val="90"/>
        </w:rPr>
        <w:t xml:space="preserve"> </w:t>
      </w:r>
      <w:r>
        <w:rPr>
          <w:color w:val="231F20"/>
          <w:w w:val="90"/>
        </w:rPr>
        <w:t>risk</w:t>
      </w:r>
      <w:r>
        <w:rPr>
          <w:color w:val="231F20"/>
          <w:spacing w:val="-9"/>
          <w:w w:val="90"/>
        </w:rPr>
        <w:t xml:space="preserve"> </w:t>
      </w:r>
      <w:r>
        <w:rPr>
          <w:color w:val="231F20"/>
          <w:w w:val="90"/>
        </w:rPr>
        <w:t>premium. Supervisors will now discuss the results of the exercise with banks,</w:t>
      </w:r>
      <w:r>
        <w:rPr>
          <w:color w:val="231F20"/>
          <w:spacing w:val="-3"/>
          <w:w w:val="90"/>
        </w:rPr>
        <w:t xml:space="preserve"> </w:t>
      </w:r>
      <w:r>
        <w:rPr>
          <w:color w:val="231F20"/>
          <w:w w:val="90"/>
        </w:rPr>
        <w:t>including</w:t>
      </w:r>
      <w:r>
        <w:rPr>
          <w:color w:val="231F20"/>
          <w:spacing w:val="-3"/>
          <w:w w:val="90"/>
        </w:rPr>
        <w:t xml:space="preserve"> </w:t>
      </w:r>
      <w:r>
        <w:rPr>
          <w:color w:val="231F20"/>
          <w:w w:val="90"/>
        </w:rPr>
        <w:t>the</w:t>
      </w:r>
      <w:r>
        <w:rPr>
          <w:color w:val="231F20"/>
          <w:spacing w:val="-3"/>
          <w:w w:val="90"/>
        </w:rPr>
        <w:t xml:space="preserve"> </w:t>
      </w:r>
      <w:r>
        <w:rPr>
          <w:color w:val="231F20"/>
          <w:w w:val="90"/>
        </w:rPr>
        <w:t>potential</w:t>
      </w:r>
      <w:r>
        <w:rPr>
          <w:color w:val="231F20"/>
          <w:spacing w:val="-3"/>
          <w:w w:val="90"/>
        </w:rPr>
        <w:t xml:space="preserve"> </w:t>
      </w:r>
      <w:r>
        <w:rPr>
          <w:color w:val="231F20"/>
          <w:w w:val="90"/>
        </w:rPr>
        <w:t>implications</w:t>
      </w:r>
      <w:r>
        <w:rPr>
          <w:color w:val="231F20"/>
          <w:spacing w:val="-3"/>
          <w:w w:val="90"/>
        </w:rPr>
        <w:t xml:space="preserve"> </w:t>
      </w:r>
      <w:r>
        <w:rPr>
          <w:color w:val="231F20"/>
          <w:w w:val="90"/>
        </w:rPr>
        <w:t>of</w:t>
      </w:r>
      <w:r>
        <w:rPr>
          <w:color w:val="231F20"/>
          <w:spacing w:val="-3"/>
          <w:w w:val="90"/>
        </w:rPr>
        <w:t xml:space="preserve"> </w:t>
      </w:r>
      <w:r>
        <w:rPr>
          <w:color w:val="231F20"/>
          <w:w w:val="90"/>
        </w:rPr>
        <w:t>these</w:t>
      </w:r>
      <w:r>
        <w:rPr>
          <w:color w:val="231F20"/>
          <w:spacing w:val="-3"/>
          <w:w w:val="90"/>
        </w:rPr>
        <w:t xml:space="preserve"> </w:t>
      </w:r>
      <w:r>
        <w:rPr>
          <w:color w:val="231F20"/>
          <w:w w:val="90"/>
        </w:rPr>
        <w:t>risks.</w:t>
      </w:r>
      <w:r>
        <w:rPr>
          <w:color w:val="231F20"/>
          <w:w w:val="90"/>
          <w:position w:val="4"/>
          <w:sz w:val="14"/>
        </w:rPr>
        <w:t>(1)</w:t>
      </w:r>
    </w:p>
    <w:p w14:paraId="45966E57" w14:textId="77777777" w:rsidR="00B732F0" w:rsidRDefault="00B732F0">
      <w:pPr>
        <w:pStyle w:val="BodyText"/>
        <w:spacing w:line="268" w:lineRule="auto"/>
        <w:rPr>
          <w:position w:val="4"/>
          <w:sz w:val="14"/>
        </w:rPr>
        <w:sectPr w:rsidR="00B732F0">
          <w:type w:val="continuous"/>
          <w:pgSz w:w="11910" w:h="16840"/>
          <w:pgMar w:top="1540" w:right="566" w:bottom="0" w:left="566" w:header="446" w:footer="0" w:gutter="0"/>
          <w:cols w:num="2" w:space="720" w:equalWidth="0">
            <w:col w:w="4550" w:space="779"/>
            <w:col w:w="5449"/>
          </w:cols>
        </w:sectPr>
      </w:pPr>
    </w:p>
    <w:p w14:paraId="3713D2C7" w14:textId="77777777" w:rsidR="00B732F0" w:rsidRDefault="001B6D82">
      <w:pPr>
        <w:spacing w:before="99" w:line="119" w:lineRule="exact"/>
        <w:ind w:right="3326"/>
        <w:jc w:val="center"/>
        <w:rPr>
          <w:sz w:val="12"/>
        </w:rPr>
      </w:pPr>
      <w:r>
        <w:rPr>
          <w:color w:val="231F20"/>
          <w:w w:val="85"/>
          <w:sz w:val="12"/>
        </w:rPr>
        <w:t>Per</w:t>
      </w:r>
      <w:r>
        <w:rPr>
          <w:color w:val="231F20"/>
          <w:spacing w:val="-3"/>
          <w:w w:val="85"/>
          <w:sz w:val="12"/>
        </w:rPr>
        <w:t xml:space="preserve"> </w:t>
      </w:r>
      <w:r>
        <w:rPr>
          <w:color w:val="231F20"/>
          <w:spacing w:val="-4"/>
          <w:w w:val="95"/>
          <w:sz w:val="12"/>
        </w:rPr>
        <w:t>cent</w:t>
      </w:r>
    </w:p>
    <w:p w14:paraId="0E89E799" w14:textId="77777777" w:rsidR="00B732F0" w:rsidRDefault="001B6D82">
      <w:pPr>
        <w:spacing w:line="119" w:lineRule="exact"/>
        <w:ind w:left="636" w:right="3326"/>
        <w:jc w:val="center"/>
        <w:rPr>
          <w:sz w:val="12"/>
        </w:rPr>
      </w:pPr>
      <w:r>
        <w:rPr>
          <w:noProof/>
          <w:sz w:val="12"/>
        </w:rPr>
        <mc:AlternateContent>
          <mc:Choice Requires="wpg">
            <w:drawing>
              <wp:anchor distT="0" distB="0" distL="0" distR="0" simplePos="0" relativeHeight="15814656" behindDoc="0" locked="0" layoutInCell="1" allowOverlap="1" wp14:anchorId="64B34724" wp14:editId="4CBD2E42">
                <wp:simplePos x="0" y="0"/>
                <wp:positionH relativeFrom="page">
                  <wp:posOffset>503999</wp:posOffset>
                </wp:positionH>
                <wp:positionV relativeFrom="paragraph">
                  <wp:posOffset>30600</wp:posOffset>
                </wp:positionV>
                <wp:extent cx="2346960" cy="1806575"/>
                <wp:effectExtent l="0" t="0" r="0" b="0"/>
                <wp:wrapNone/>
                <wp:docPr id="95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58" name="Graphic 958"/>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49">
                            <a:solidFill>
                              <a:srgbClr val="231F20"/>
                            </a:solidFill>
                            <a:prstDash val="solid"/>
                          </a:ln>
                        </wps:spPr>
                        <wps:bodyPr wrap="square" lIns="0" tIns="0" rIns="0" bIns="0" rtlCol="0">
                          <a:prstTxWarp prst="textNoShape">
                            <a:avLst/>
                          </a:prstTxWarp>
                          <a:noAutofit/>
                        </wps:bodyPr>
                      </wps:wsp>
                      <wps:wsp>
                        <wps:cNvPr id="959" name="Graphic 959"/>
                        <wps:cNvSpPr/>
                        <wps:spPr>
                          <a:xfrm>
                            <a:off x="3175" y="366198"/>
                            <a:ext cx="2340610" cy="1437005"/>
                          </a:xfrm>
                          <a:custGeom>
                            <a:avLst/>
                            <a:gdLst/>
                            <a:ahLst/>
                            <a:cxnLst/>
                            <a:rect l="l" t="t" r="r" b="b"/>
                            <a:pathLst>
                              <a:path w="2340610" h="1437005">
                                <a:moveTo>
                                  <a:pt x="2268004" y="0"/>
                                </a:moveTo>
                                <a:lnTo>
                                  <a:pt x="2340000" y="0"/>
                                </a:lnTo>
                              </a:path>
                              <a:path w="2340610" h="1437005">
                                <a:moveTo>
                                  <a:pt x="2268004" y="359625"/>
                                </a:moveTo>
                                <a:lnTo>
                                  <a:pt x="2340000" y="359625"/>
                                </a:lnTo>
                              </a:path>
                              <a:path w="2340610" h="1437005">
                                <a:moveTo>
                                  <a:pt x="2268004" y="719251"/>
                                </a:moveTo>
                                <a:lnTo>
                                  <a:pt x="2340000" y="719251"/>
                                </a:lnTo>
                              </a:path>
                              <a:path w="2340610" h="1437005">
                                <a:moveTo>
                                  <a:pt x="2268004" y="1078890"/>
                                </a:moveTo>
                                <a:lnTo>
                                  <a:pt x="2340000" y="1078890"/>
                                </a:lnTo>
                              </a:path>
                              <a:path w="2340610" h="1437005">
                                <a:moveTo>
                                  <a:pt x="0" y="0"/>
                                </a:moveTo>
                                <a:lnTo>
                                  <a:pt x="71996" y="0"/>
                                </a:lnTo>
                              </a:path>
                              <a:path w="2340610" h="1437005">
                                <a:moveTo>
                                  <a:pt x="0" y="359625"/>
                                </a:moveTo>
                                <a:lnTo>
                                  <a:pt x="71996" y="359625"/>
                                </a:lnTo>
                              </a:path>
                              <a:path w="2340610" h="1437005">
                                <a:moveTo>
                                  <a:pt x="0" y="719251"/>
                                </a:moveTo>
                                <a:lnTo>
                                  <a:pt x="71996" y="719251"/>
                                </a:lnTo>
                              </a:path>
                              <a:path w="2340610" h="1437005">
                                <a:moveTo>
                                  <a:pt x="0" y="1078890"/>
                                </a:moveTo>
                                <a:lnTo>
                                  <a:pt x="71996" y="1078890"/>
                                </a:lnTo>
                              </a:path>
                              <a:path w="2340610" h="1437005">
                                <a:moveTo>
                                  <a:pt x="110972" y="1364996"/>
                                </a:moveTo>
                                <a:lnTo>
                                  <a:pt x="110972" y="1436979"/>
                                </a:lnTo>
                              </a:path>
                              <a:path w="2340610" h="1437005">
                                <a:moveTo>
                                  <a:pt x="302856" y="1364996"/>
                                </a:moveTo>
                                <a:lnTo>
                                  <a:pt x="302856" y="1436979"/>
                                </a:lnTo>
                              </a:path>
                              <a:path w="2340610" h="1437005">
                                <a:moveTo>
                                  <a:pt x="495998" y="1364996"/>
                                </a:moveTo>
                                <a:lnTo>
                                  <a:pt x="495998" y="1436979"/>
                                </a:lnTo>
                              </a:path>
                              <a:path w="2340610" h="1437005">
                                <a:moveTo>
                                  <a:pt x="689102" y="1364996"/>
                                </a:moveTo>
                                <a:lnTo>
                                  <a:pt x="689102" y="1436979"/>
                                </a:lnTo>
                              </a:path>
                              <a:path w="2340610" h="1437005">
                                <a:moveTo>
                                  <a:pt x="882230" y="1364996"/>
                                </a:moveTo>
                                <a:lnTo>
                                  <a:pt x="882230" y="1436979"/>
                                </a:lnTo>
                              </a:path>
                              <a:path w="2340610" h="1437005">
                                <a:moveTo>
                                  <a:pt x="1075347" y="1364996"/>
                                </a:moveTo>
                                <a:lnTo>
                                  <a:pt x="1075347" y="1436979"/>
                                </a:lnTo>
                              </a:path>
                              <a:path w="2340610" h="1437005">
                                <a:moveTo>
                                  <a:pt x="1267244" y="1364996"/>
                                </a:moveTo>
                                <a:lnTo>
                                  <a:pt x="1267244" y="1436979"/>
                                </a:lnTo>
                              </a:path>
                              <a:path w="2340610" h="1437005">
                                <a:moveTo>
                                  <a:pt x="1460347" y="1364996"/>
                                </a:moveTo>
                                <a:lnTo>
                                  <a:pt x="1460347" y="1436979"/>
                                </a:lnTo>
                              </a:path>
                              <a:path w="2340610" h="1437005">
                                <a:moveTo>
                                  <a:pt x="1653463" y="1364996"/>
                                </a:moveTo>
                                <a:lnTo>
                                  <a:pt x="1653463" y="1436979"/>
                                </a:lnTo>
                              </a:path>
                              <a:path w="2340610" h="1437005">
                                <a:moveTo>
                                  <a:pt x="1846580" y="1364996"/>
                                </a:moveTo>
                                <a:lnTo>
                                  <a:pt x="1846580" y="1436979"/>
                                </a:lnTo>
                              </a:path>
                              <a:path w="2340610" h="1437005">
                                <a:moveTo>
                                  <a:pt x="2039708" y="1364996"/>
                                </a:moveTo>
                                <a:lnTo>
                                  <a:pt x="2039708" y="1436979"/>
                                </a:lnTo>
                              </a:path>
                              <a:path w="2340610" h="1437005">
                                <a:moveTo>
                                  <a:pt x="2231618" y="1364996"/>
                                </a:moveTo>
                                <a:lnTo>
                                  <a:pt x="2231618" y="1436979"/>
                                </a:lnTo>
                              </a:path>
                            </a:pathLst>
                          </a:custGeom>
                          <a:ln w="6350">
                            <a:solidFill>
                              <a:srgbClr val="231F20"/>
                            </a:solidFill>
                            <a:prstDash val="solid"/>
                          </a:ln>
                        </wps:spPr>
                        <wps:bodyPr wrap="square" lIns="0" tIns="0" rIns="0" bIns="0" rtlCol="0">
                          <a:prstTxWarp prst="textNoShape">
                            <a:avLst/>
                          </a:prstTxWarp>
                          <a:noAutofit/>
                        </wps:bodyPr>
                      </wps:wsp>
                      <wps:wsp>
                        <wps:cNvPr id="960" name="Graphic 960"/>
                        <wps:cNvSpPr/>
                        <wps:spPr>
                          <a:xfrm>
                            <a:off x="114147" y="380331"/>
                            <a:ext cx="2120900" cy="1269365"/>
                          </a:xfrm>
                          <a:custGeom>
                            <a:avLst/>
                            <a:gdLst/>
                            <a:ahLst/>
                            <a:cxnLst/>
                            <a:rect l="l" t="t" r="r" b="b"/>
                            <a:pathLst>
                              <a:path w="2120900" h="1269365">
                                <a:moveTo>
                                  <a:pt x="2120646" y="566915"/>
                                </a:moveTo>
                                <a:lnTo>
                                  <a:pt x="1928736" y="632879"/>
                                </a:lnTo>
                                <a:lnTo>
                                  <a:pt x="1735607" y="456996"/>
                                </a:lnTo>
                                <a:lnTo>
                                  <a:pt x="1542491" y="672134"/>
                                </a:lnTo>
                                <a:lnTo>
                                  <a:pt x="1349375" y="449160"/>
                                </a:lnTo>
                                <a:lnTo>
                                  <a:pt x="1156271" y="519811"/>
                                </a:lnTo>
                                <a:lnTo>
                                  <a:pt x="964374" y="657999"/>
                                </a:lnTo>
                                <a:lnTo>
                                  <a:pt x="771258" y="1268895"/>
                                </a:lnTo>
                                <a:lnTo>
                                  <a:pt x="578129" y="1075740"/>
                                </a:lnTo>
                                <a:lnTo>
                                  <a:pt x="385025" y="61252"/>
                                </a:lnTo>
                                <a:lnTo>
                                  <a:pt x="191884" y="164909"/>
                                </a:lnTo>
                                <a:lnTo>
                                  <a:pt x="0" y="0"/>
                                </a:lnTo>
                              </a:path>
                            </a:pathLst>
                          </a:custGeom>
                          <a:ln w="12700">
                            <a:solidFill>
                              <a:srgbClr val="B01C88"/>
                            </a:solidFill>
                            <a:prstDash val="solid"/>
                          </a:ln>
                        </wps:spPr>
                        <wps:bodyPr wrap="square" lIns="0" tIns="0" rIns="0" bIns="0" rtlCol="0">
                          <a:prstTxWarp prst="textNoShape">
                            <a:avLst/>
                          </a:prstTxWarp>
                          <a:noAutofit/>
                        </wps:bodyPr>
                      </wps:wsp>
                      <wps:wsp>
                        <wps:cNvPr id="961" name="Graphic 961"/>
                        <wps:cNvSpPr/>
                        <wps:spPr>
                          <a:xfrm>
                            <a:off x="114147" y="772927"/>
                            <a:ext cx="2120900" cy="974090"/>
                          </a:xfrm>
                          <a:custGeom>
                            <a:avLst/>
                            <a:gdLst/>
                            <a:ahLst/>
                            <a:cxnLst/>
                            <a:rect l="l" t="t" r="r" b="b"/>
                            <a:pathLst>
                              <a:path w="2120900" h="974090">
                                <a:moveTo>
                                  <a:pt x="2120646" y="855891"/>
                                </a:moveTo>
                                <a:lnTo>
                                  <a:pt x="1928736" y="909294"/>
                                </a:lnTo>
                                <a:lnTo>
                                  <a:pt x="1735607" y="873175"/>
                                </a:lnTo>
                                <a:lnTo>
                                  <a:pt x="1542491" y="863739"/>
                                </a:lnTo>
                                <a:lnTo>
                                  <a:pt x="1349375" y="640753"/>
                                </a:lnTo>
                                <a:lnTo>
                                  <a:pt x="1156271" y="546519"/>
                                </a:lnTo>
                                <a:lnTo>
                                  <a:pt x="964374" y="190030"/>
                                </a:lnTo>
                                <a:lnTo>
                                  <a:pt x="771258" y="125641"/>
                                </a:lnTo>
                                <a:lnTo>
                                  <a:pt x="578129" y="973670"/>
                                </a:lnTo>
                                <a:lnTo>
                                  <a:pt x="385025" y="262267"/>
                                </a:lnTo>
                                <a:lnTo>
                                  <a:pt x="191884" y="0"/>
                                </a:lnTo>
                                <a:lnTo>
                                  <a:pt x="0" y="17284"/>
                                </a:lnTo>
                              </a:path>
                            </a:pathLst>
                          </a:custGeom>
                          <a:ln w="12700">
                            <a:solidFill>
                              <a:srgbClr val="00568B"/>
                            </a:solidFill>
                            <a:prstDash val="solid"/>
                          </a:ln>
                        </wps:spPr>
                        <wps:bodyPr wrap="square" lIns="0" tIns="0" rIns="0" bIns="0" rtlCol="0">
                          <a:prstTxWarp prst="textNoShape">
                            <a:avLst/>
                          </a:prstTxWarp>
                          <a:noAutofit/>
                        </wps:bodyPr>
                      </wps:wsp>
                      <wps:wsp>
                        <wps:cNvPr id="962" name="Textbox 962"/>
                        <wps:cNvSpPr txBox="1"/>
                        <wps:spPr>
                          <a:xfrm>
                            <a:off x="1604352" y="700313"/>
                            <a:ext cx="440690" cy="91440"/>
                          </a:xfrm>
                          <a:prstGeom prst="rect">
                            <a:avLst/>
                          </a:prstGeom>
                        </wps:spPr>
                        <wps:txbx>
                          <w:txbxContent>
                            <w:p w14:paraId="4FD61E2F" w14:textId="77777777" w:rsidR="00B732F0" w:rsidRDefault="001B6D82">
                              <w:pPr>
                                <w:spacing w:before="1"/>
                                <w:rPr>
                                  <w:sz w:val="12"/>
                                </w:rPr>
                              </w:pPr>
                              <w:r>
                                <w:rPr>
                                  <w:color w:val="231F20"/>
                                  <w:w w:val="85"/>
                                  <w:sz w:val="12"/>
                                </w:rPr>
                                <w:t>Retail</w:t>
                              </w:r>
                              <w:r>
                                <w:rPr>
                                  <w:color w:val="231F20"/>
                                  <w:spacing w:val="-2"/>
                                  <w:w w:val="85"/>
                                  <w:sz w:val="12"/>
                                </w:rPr>
                                <w:t xml:space="preserve"> </w:t>
                              </w:r>
                              <w:r>
                                <w:rPr>
                                  <w:color w:val="231F20"/>
                                  <w:spacing w:val="-2"/>
                                  <w:w w:val="95"/>
                                  <w:sz w:val="12"/>
                                </w:rPr>
                                <w:t>banking</w:t>
                              </w:r>
                            </w:p>
                          </w:txbxContent>
                        </wps:txbx>
                        <wps:bodyPr wrap="square" lIns="0" tIns="0" rIns="0" bIns="0" rtlCol="0">
                          <a:noAutofit/>
                        </wps:bodyPr>
                      </wps:wsp>
                      <wps:wsp>
                        <wps:cNvPr id="963" name="Textbox 963"/>
                        <wps:cNvSpPr txBox="1"/>
                        <wps:spPr>
                          <a:xfrm>
                            <a:off x="1562366" y="1355404"/>
                            <a:ext cx="610870" cy="91440"/>
                          </a:xfrm>
                          <a:prstGeom prst="rect">
                            <a:avLst/>
                          </a:prstGeom>
                        </wps:spPr>
                        <wps:txbx>
                          <w:txbxContent>
                            <w:p w14:paraId="0CB8AB56" w14:textId="77777777" w:rsidR="00B732F0" w:rsidRDefault="001B6D82">
                              <w:pPr>
                                <w:spacing w:before="1"/>
                                <w:rPr>
                                  <w:sz w:val="12"/>
                                </w:rPr>
                              </w:pPr>
                              <w:r>
                                <w:rPr>
                                  <w:color w:val="231F20"/>
                                  <w:w w:val="90"/>
                                  <w:sz w:val="12"/>
                                </w:rPr>
                                <w:t>Investment</w:t>
                              </w:r>
                              <w:r>
                                <w:rPr>
                                  <w:color w:val="231F20"/>
                                  <w:spacing w:val="-7"/>
                                  <w:w w:val="90"/>
                                  <w:sz w:val="12"/>
                                </w:rPr>
                                <w:t xml:space="preserve"> </w:t>
                              </w:r>
                              <w:r>
                                <w:rPr>
                                  <w:color w:val="231F20"/>
                                  <w:spacing w:val="-2"/>
                                  <w:w w:val="95"/>
                                  <w:sz w:val="12"/>
                                </w:rPr>
                                <w:t>banking</w:t>
                              </w:r>
                            </w:p>
                          </w:txbxContent>
                        </wps:txbx>
                        <wps:bodyPr wrap="square" lIns="0" tIns="0" rIns="0" bIns="0" rtlCol="0">
                          <a:noAutofit/>
                        </wps:bodyPr>
                      </wps:wsp>
                    </wpg:wgp>
                  </a:graphicData>
                </a:graphic>
              </wp:anchor>
            </w:drawing>
          </mc:Choice>
          <mc:Fallback>
            <w:pict>
              <v:group w14:anchorId="64B34724" id="Group 957" o:spid="_x0000_s1339" style="position:absolute;left:0;text-align:left;margin-left:39.7pt;margin-top:2.4pt;width:184.8pt;height:142.25pt;z-index:1581465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">
                <v:shape id="Graphic 958" o:spid="_x0000_s134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" path="m2340000,l,,,1799996r2340000,l2340000,xe" filled="f" strokecolor="#231f20" strokeweight=".17636mm">
                  <v:path arrowok="t"/>
                </v:shape>
                <v:shape id="Graphic 959" o:spid="_x0000_s1341" style="position:absolute;left:31;top:3661;width:23406;height:14371;visibility:visible;mso-wrap-style:square;v-text-anchor:top" coordsize="2340610,143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" path="m2268004,r71996,em2268004,359625r71996,em2268004,719251r71996,em2268004,1078890r71996,em,l71996,em,359625r71996,em,719251r71996,em,1078890r71996,em110972,1364996r,71983em302856,1364996r,71983em495998,1364996r,71983em689102,1364996r,71983em882230,1364996r,71983em1075347,1364996r,71983em1267244,1364996r,71983em1460347,1364996r,71983em1653463,1364996r,71983em1846580,1364996r,71983em2039708,1364996r,71983em2231618,1364996r,71983e" filled="f" strokecolor="#231f20" strokeweight=".5pt">
                  <v:path arrowok="t"/>
                </v:shape>
                <v:shape id="Graphic 960" o:spid="_x0000_s1342" style="position:absolute;left:1141;top:3803;width:21209;height:12693;visibility:visible;mso-wrap-style:square;v-text-anchor:top" coordsize="2120900,126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" path="m2120646,566915r-191910,65964l1735607,456996,1542491,672134,1349375,449160r-193104,70651l964374,657999,771258,1268895,578129,1075740,385025,61252,191884,164909,,e" filled="f" strokecolor="#b01c88" strokeweight="1pt">
                  <v:path arrowok="t"/>
                </v:shape>
                <v:shape id="Graphic 961" o:spid="_x0000_s1343" style="position:absolute;left:1141;top:7729;width:21209;height:9741;visibility:visible;mso-wrap-style:square;v-text-anchor:top" coordsize="2120900,97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" path="m2120646,855891r-191910,53403l1735607,873175r-193116,-9436l1349375,640753,1156271,546519,964374,190030,771258,125641,578129,973670,385025,262267,191884,,,17284e" filled="f" strokecolor="#00568b" strokeweight="1pt">
                  <v:path arrowok="t"/>
                </v:shape>
                <v:shape id="Textbox 962" o:spid="_x0000_s1344" type="#_x0000_t202" style="position:absolute;left:16043;top:7003;width:440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" filled="f" stroked="f">
                  <v:textbox inset="0,0,0,0">
                    <w:txbxContent>
                      <w:p w14:paraId="4FD61E2F" w14:textId="77777777" w:rsidR="00B732F0" w:rsidRDefault="001B6D82">
                        <w:pPr>
                          <w:spacing w:before="1"/>
                          <w:rPr>
                            <w:sz w:val="12"/>
                          </w:rPr>
                        </w:pPr>
                        <w:r>
                          <w:rPr>
                            <w:color w:val="231F20"/>
                            <w:w w:val="85"/>
                            <w:sz w:val="12"/>
                          </w:rPr>
                          <w:t>Retail</w:t>
                        </w:r>
                        <w:r>
                          <w:rPr>
                            <w:color w:val="231F20"/>
                            <w:spacing w:val="-2"/>
                            <w:w w:val="85"/>
                            <w:sz w:val="12"/>
                          </w:rPr>
                          <w:t xml:space="preserve"> </w:t>
                        </w:r>
                        <w:r>
                          <w:rPr>
                            <w:color w:val="231F20"/>
                            <w:spacing w:val="-2"/>
                            <w:w w:val="95"/>
                            <w:sz w:val="12"/>
                          </w:rPr>
                          <w:t>banking</w:t>
                        </w:r>
                      </w:p>
                    </w:txbxContent>
                  </v:textbox>
                </v:shape>
                <v:shape id="Textbox 963" o:spid="_x0000_s1345" type="#_x0000_t202" style="position:absolute;left:15623;top:13554;width:610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XMLxQAAANwAAAAPAAAAZHJzL2Rvd25yZXYueG1sRI9Ba8JA&#10;FITvQv/D8oTedKOF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B6zXMLxQAAANwAAAAP&#10;AAAAAAAAAAAAAAAAAAcCAABkcnMvZG93bnJldi54bWxQSwUGAAAAAAMAAwC3AAAA+QIAAAAA&#10;" filled="f" stroked="f">
                  <v:textbox inset="0,0,0,0">
                    <w:txbxContent>
                      <w:p w14:paraId="0CB8AB56" w14:textId="77777777" w:rsidR="00B732F0" w:rsidRDefault="001B6D82">
                        <w:pPr>
                          <w:spacing w:before="1"/>
                          <w:rPr>
                            <w:sz w:val="12"/>
                          </w:rPr>
                        </w:pPr>
                        <w:r>
                          <w:rPr>
                            <w:color w:val="231F20"/>
                            <w:w w:val="90"/>
                            <w:sz w:val="12"/>
                          </w:rPr>
                          <w:t>Investment</w:t>
                        </w:r>
                        <w:r>
                          <w:rPr>
                            <w:color w:val="231F20"/>
                            <w:spacing w:val="-7"/>
                            <w:w w:val="90"/>
                            <w:sz w:val="12"/>
                          </w:rPr>
                          <w:t xml:space="preserve"> </w:t>
                        </w:r>
                        <w:r>
                          <w:rPr>
                            <w:color w:val="231F20"/>
                            <w:spacing w:val="-2"/>
                            <w:w w:val="95"/>
                            <w:sz w:val="12"/>
                          </w:rPr>
                          <w:t>banking</w:t>
                        </w:r>
                      </w:p>
                    </w:txbxContent>
                  </v:textbox>
                </v:shape>
                <w10:wrap anchorx="page"/>
              </v:group>
            </w:pict>
          </mc:Fallback>
        </mc:AlternateContent>
      </w:r>
      <w:r>
        <w:rPr>
          <w:color w:val="231F20"/>
          <w:spacing w:val="-5"/>
          <w:sz w:val="12"/>
        </w:rPr>
        <w:t>25</w:t>
      </w:r>
    </w:p>
    <w:p w14:paraId="5B86A11C" w14:textId="77777777" w:rsidR="00B732F0" w:rsidRDefault="00B732F0">
      <w:pPr>
        <w:pStyle w:val="BodyText"/>
        <w:rPr>
          <w:sz w:val="12"/>
        </w:rPr>
      </w:pPr>
    </w:p>
    <w:p w14:paraId="56DFA8C8" w14:textId="77777777" w:rsidR="00B732F0" w:rsidRDefault="00B732F0">
      <w:pPr>
        <w:pStyle w:val="BodyText"/>
        <w:rPr>
          <w:sz w:val="12"/>
        </w:rPr>
      </w:pPr>
    </w:p>
    <w:p w14:paraId="5D5AD2ED" w14:textId="77777777" w:rsidR="00B732F0" w:rsidRDefault="00B732F0">
      <w:pPr>
        <w:pStyle w:val="BodyText"/>
        <w:spacing w:before="9"/>
        <w:rPr>
          <w:sz w:val="12"/>
        </w:rPr>
      </w:pPr>
    </w:p>
    <w:p w14:paraId="005AB8E0" w14:textId="77777777" w:rsidR="00B732F0" w:rsidRDefault="001B6D82">
      <w:pPr>
        <w:ind w:left="631" w:right="3326"/>
        <w:jc w:val="center"/>
        <w:rPr>
          <w:sz w:val="12"/>
        </w:rPr>
      </w:pPr>
      <w:r>
        <w:rPr>
          <w:color w:val="231F20"/>
          <w:spacing w:val="-5"/>
          <w:sz w:val="12"/>
        </w:rPr>
        <w:t>20</w:t>
      </w:r>
    </w:p>
    <w:p w14:paraId="337316A2" w14:textId="77777777" w:rsidR="00B732F0" w:rsidRDefault="00B732F0">
      <w:pPr>
        <w:pStyle w:val="BodyText"/>
        <w:rPr>
          <w:sz w:val="12"/>
        </w:rPr>
      </w:pPr>
    </w:p>
    <w:p w14:paraId="6138139A" w14:textId="77777777" w:rsidR="00B732F0" w:rsidRDefault="00B732F0">
      <w:pPr>
        <w:pStyle w:val="BodyText"/>
        <w:rPr>
          <w:sz w:val="12"/>
        </w:rPr>
      </w:pPr>
    </w:p>
    <w:p w14:paraId="3F54DF80" w14:textId="77777777" w:rsidR="00B732F0" w:rsidRDefault="00B732F0">
      <w:pPr>
        <w:pStyle w:val="BodyText"/>
        <w:spacing w:before="10"/>
        <w:rPr>
          <w:sz w:val="12"/>
        </w:rPr>
      </w:pPr>
    </w:p>
    <w:p w14:paraId="360F0233" w14:textId="77777777" w:rsidR="00B732F0" w:rsidRDefault="001B6D82">
      <w:pPr>
        <w:ind w:left="647" w:right="3326"/>
        <w:jc w:val="center"/>
        <w:rPr>
          <w:sz w:val="12"/>
        </w:rPr>
      </w:pPr>
      <w:r>
        <w:rPr>
          <w:color w:val="231F20"/>
          <w:spacing w:val="-5"/>
          <w:w w:val="95"/>
          <w:sz w:val="12"/>
        </w:rPr>
        <w:t>15</w:t>
      </w:r>
    </w:p>
    <w:p w14:paraId="78D42A0D" w14:textId="77777777" w:rsidR="00B732F0" w:rsidRDefault="00B732F0">
      <w:pPr>
        <w:pStyle w:val="BodyText"/>
        <w:rPr>
          <w:sz w:val="12"/>
        </w:rPr>
      </w:pPr>
    </w:p>
    <w:p w14:paraId="7E5E3885" w14:textId="77777777" w:rsidR="00B732F0" w:rsidRDefault="00B732F0">
      <w:pPr>
        <w:pStyle w:val="BodyText"/>
        <w:rPr>
          <w:sz w:val="12"/>
        </w:rPr>
      </w:pPr>
    </w:p>
    <w:p w14:paraId="7FAB33A2" w14:textId="77777777" w:rsidR="00B732F0" w:rsidRDefault="00B732F0">
      <w:pPr>
        <w:pStyle w:val="BodyText"/>
        <w:spacing w:before="10"/>
        <w:rPr>
          <w:sz w:val="12"/>
        </w:rPr>
      </w:pPr>
    </w:p>
    <w:p w14:paraId="65E8CEA7" w14:textId="77777777" w:rsidR="00B732F0" w:rsidRDefault="001B6D82">
      <w:pPr>
        <w:ind w:left="642" w:right="3326"/>
        <w:jc w:val="center"/>
        <w:rPr>
          <w:sz w:val="12"/>
        </w:rPr>
      </w:pPr>
      <w:r>
        <w:rPr>
          <w:color w:val="231F20"/>
          <w:spacing w:val="-5"/>
          <w:sz w:val="12"/>
        </w:rPr>
        <w:t>10</w:t>
      </w:r>
    </w:p>
    <w:p w14:paraId="2F4CBFCD" w14:textId="77777777" w:rsidR="00B732F0" w:rsidRDefault="00B732F0">
      <w:pPr>
        <w:pStyle w:val="BodyText"/>
        <w:rPr>
          <w:sz w:val="12"/>
        </w:rPr>
      </w:pPr>
    </w:p>
    <w:p w14:paraId="2E66DADD" w14:textId="77777777" w:rsidR="00B732F0" w:rsidRDefault="00B732F0">
      <w:pPr>
        <w:pStyle w:val="BodyText"/>
        <w:rPr>
          <w:sz w:val="12"/>
        </w:rPr>
      </w:pPr>
    </w:p>
    <w:p w14:paraId="3AE71D63" w14:textId="77777777" w:rsidR="00B732F0" w:rsidRDefault="00B732F0">
      <w:pPr>
        <w:pStyle w:val="BodyText"/>
        <w:spacing w:before="9"/>
        <w:rPr>
          <w:sz w:val="12"/>
        </w:rPr>
      </w:pPr>
    </w:p>
    <w:p w14:paraId="4F5F3548" w14:textId="77777777" w:rsidR="00B732F0" w:rsidRDefault="001B6D82">
      <w:pPr>
        <w:ind w:left="697" w:right="3326"/>
        <w:jc w:val="center"/>
        <w:rPr>
          <w:sz w:val="12"/>
        </w:rPr>
      </w:pPr>
      <w:r>
        <w:rPr>
          <w:color w:val="231F20"/>
          <w:spacing w:val="-10"/>
          <w:sz w:val="12"/>
        </w:rPr>
        <w:t>5</w:t>
      </w:r>
    </w:p>
    <w:p w14:paraId="128BEE97" w14:textId="77777777" w:rsidR="00B732F0" w:rsidRDefault="00B732F0">
      <w:pPr>
        <w:pStyle w:val="BodyText"/>
        <w:spacing w:before="94"/>
      </w:pPr>
    </w:p>
    <w:p w14:paraId="1D4CCBC2" w14:textId="77777777" w:rsidR="00B732F0" w:rsidRDefault="00B732F0">
      <w:pPr>
        <w:pStyle w:val="BodyText"/>
        <w:sectPr w:rsidR="00B732F0">
          <w:type w:val="continuous"/>
          <w:pgSz w:w="11910" w:h="16840"/>
          <w:pgMar w:top="1540" w:right="566" w:bottom="0" w:left="566" w:header="446" w:footer="0" w:gutter="0"/>
          <w:cols w:space="720"/>
        </w:sectPr>
      </w:pPr>
    </w:p>
    <w:p w14:paraId="26318E18" w14:textId="77777777" w:rsidR="00B732F0" w:rsidRDefault="00B732F0">
      <w:pPr>
        <w:pStyle w:val="BodyText"/>
        <w:spacing w:before="64"/>
        <w:rPr>
          <w:sz w:val="12"/>
        </w:rPr>
      </w:pPr>
    </w:p>
    <w:p w14:paraId="56250689" w14:textId="77777777" w:rsidR="00B732F0" w:rsidRDefault="001B6D82">
      <w:pPr>
        <w:ind w:left="280"/>
        <w:rPr>
          <w:sz w:val="12"/>
        </w:rPr>
      </w:pPr>
      <w:r>
        <w:rPr>
          <w:color w:val="231F20"/>
          <w:sz w:val="12"/>
        </w:rPr>
        <w:t>2005</w:t>
      </w:r>
      <w:r>
        <w:rPr>
          <w:color w:val="231F20"/>
          <w:spacing w:val="75"/>
          <w:sz w:val="12"/>
        </w:rPr>
        <w:t xml:space="preserve"> </w:t>
      </w:r>
      <w:r>
        <w:rPr>
          <w:color w:val="231F20"/>
          <w:spacing w:val="-5"/>
          <w:sz w:val="12"/>
        </w:rPr>
        <w:t>06</w:t>
      </w:r>
    </w:p>
    <w:p w14:paraId="65788B1C" w14:textId="77777777" w:rsidR="00B732F0" w:rsidRDefault="001B6D82">
      <w:pPr>
        <w:spacing w:before="64"/>
        <w:rPr>
          <w:sz w:val="12"/>
        </w:rPr>
      </w:pPr>
      <w:r>
        <w:br w:type="column"/>
      </w:r>
    </w:p>
    <w:p w14:paraId="5C7DAD1A" w14:textId="77777777" w:rsidR="00B732F0" w:rsidRDefault="001B6D82">
      <w:pPr>
        <w:ind w:left="137"/>
        <w:rPr>
          <w:sz w:val="12"/>
        </w:rPr>
      </w:pPr>
      <w:r>
        <w:rPr>
          <w:color w:val="231F20"/>
          <w:sz w:val="12"/>
        </w:rPr>
        <w:t>07</w:t>
      </w:r>
      <w:r>
        <w:rPr>
          <w:color w:val="231F20"/>
          <w:spacing w:val="50"/>
          <w:sz w:val="12"/>
        </w:rPr>
        <w:t xml:space="preserve">  </w:t>
      </w:r>
      <w:r>
        <w:rPr>
          <w:color w:val="231F20"/>
          <w:sz w:val="12"/>
        </w:rPr>
        <w:t>08</w:t>
      </w:r>
      <w:r>
        <w:rPr>
          <w:color w:val="231F20"/>
          <w:spacing w:val="49"/>
          <w:sz w:val="12"/>
        </w:rPr>
        <w:t xml:space="preserve">  </w:t>
      </w:r>
      <w:r>
        <w:rPr>
          <w:color w:val="231F20"/>
          <w:sz w:val="12"/>
        </w:rPr>
        <w:t>09</w:t>
      </w:r>
      <w:r>
        <w:rPr>
          <w:color w:val="231F20"/>
          <w:spacing w:val="53"/>
          <w:sz w:val="12"/>
        </w:rPr>
        <w:t xml:space="preserve">  </w:t>
      </w:r>
      <w:r>
        <w:rPr>
          <w:color w:val="231F20"/>
          <w:sz w:val="12"/>
        </w:rPr>
        <w:t>10</w:t>
      </w:r>
      <w:r>
        <w:rPr>
          <w:color w:val="231F20"/>
          <w:spacing w:val="61"/>
          <w:sz w:val="12"/>
        </w:rPr>
        <w:t xml:space="preserve">  </w:t>
      </w:r>
      <w:r>
        <w:rPr>
          <w:color w:val="231F20"/>
          <w:spacing w:val="-16"/>
          <w:sz w:val="12"/>
        </w:rPr>
        <w:t>11</w:t>
      </w:r>
    </w:p>
    <w:p w14:paraId="5C66A8EB" w14:textId="77777777" w:rsidR="00B732F0" w:rsidRDefault="001B6D82">
      <w:pPr>
        <w:spacing w:before="102" w:line="120" w:lineRule="exact"/>
        <w:ind w:left="1716"/>
        <w:rPr>
          <w:sz w:val="12"/>
        </w:rPr>
      </w:pPr>
      <w:r>
        <w:br w:type="column"/>
      </w:r>
      <w:r>
        <w:rPr>
          <w:color w:val="231F20"/>
          <w:spacing w:val="-10"/>
          <w:w w:val="105"/>
          <w:sz w:val="12"/>
        </w:rPr>
        <w:t>0</w:t>
      </w:r>
    </w:p>
    <w:p w14:paraId="696B1D7B" w14:textId="77777777" w:rsidR="00B732F0" w:rsidRDefault="001B6D82">
      <w:pPr>
        <w:spacing w:line="120" w:lineRule="exact"/>
        <w:ind w:left="159"/>
        <w:rPr>
          <w:sz w:val="12"/>
        </w:rPr>
      </w:pPr>
      <w:r>
        <w:rPr>
          <w:color w:val="231F20"/>
          <w:sz w:val="12"/>
        </w:rPr>
        <w:t>12</w:t>
      </w:r>
      <w:r>
        <w:rPr>
          <w:color w:val="231F20"/>
          <w:spacing w:val="52"/>
          <w:sz w:val="12"/>
        </w:rPr>
        <w:t xml:space="preserve">  </w:t>
      </w:r>
      <w:r>
        <w:rPr>
          <w:color w:val="231F20"/>
          <w:sz w:val="12"/>
        </w:rPr>
        <w:t>13</w:t>
      </w:r>
      <w:r>
        <w:rPr>
          <w:color w:val="231F20"/>
          <w:spacing w:val="51"/>
          <w:sz w:val="12"/>
        </w:rPr>
        <w:t xml:space="preserve">  </w:t>
      </w:r>
      <w:r>
        <w:rPr>
          <w:color w:val="231F20"/>
          <w:sz w:val="12"/>
        </w:rPr>
        <w:t>14</w:t>
      </w:r>
      <w:r>
        <w:rPr>
          <w:color w:val="231F20"/>
          <w:spacing w:val="52"/>
          <w:sz w:val="12"/>
        </w:rPr>
        <w:t xml:space="preserve">  </w:t>
      </w:r>
      <w:r>
        <w:rPr>
          <w:color w:val="231F20"/>
          <w:sz w:val="12"/>
        </w:rPr>
        <w:t>15</w:t>
      </w:r>
      <w:r>
        <w:rPr>
          <w:color w:val="231F20"/>
          <w:spacing w:val="52"/>
          <w:sz w:val="12"/>
        </w:rPr>
        <w:t xml:space="preserve">  </w:t>
      </w:r>
      <w:r>
        <w:rPr>
          <w:color w:val="231F20"/>
          <w:spacing w:val="-5"/>
          <w:sz w:val="12"/>
        </w:rPr>
        <w:t>16</w:t>
      </w:r>
    </w:p>
    <w:p w14:paraId="4D56D6EB" w14:textId="77777777" w:rsidR="00B732F0" w:rsidRDefault="00B732F0">
      <w:pPr>
        <w:spacing w:line="120" w:lineRule="exact"/>
        <w:rPr>
          <w:sz w:val="12"/>
        </w:rPr>
        <w:sectPr w:rsidR="00B732F0">
          <w:type w:val="continuous"/>
          <w:pgSz w:w="11910" w:h="16840"/>
          <w:pgMar w:top="1540" w:right="566" w:bottom="0" w:left="566" w:header="446" w:footer="0" w:gutter="0"/>
          <w:cols w:num="3" w:space="720" w:equalWidth="0">
            <w:col w:w="777" w:space="40"/>
            <w:col w:w="1463" w:space="39"/>
            <w:col w:w="8459"/>
          </w:cols>
        </w:sectPr>
      </w:pPr>
    </w:p>
    <w:p w14:paraId="177FCA0B" w14:textId="77777777" w:rsidR="00B732F0" w:rsidRDefault="00B732F0">
      <w:pPr>
        <w:pStyle w:val="BodyText"/>
        <w:spacing w:before="29"/>
        <w:rPr>
          <w:sz w:val="11"/>
        </w:rPr>
      </w:pPr>
    </w:p>
    <w:p w14:paraId="1C76C537" w14:textId="77777777" w:rsidR="00B732F0" w:rsidRDefault="001B6D82">
      <w:pPr>
        <w:ind w:left="227"/>
        <w:rPr>
          <w:sz w:val="11"/>
        </w:rPr>
      </w:pPr>
      <w:r>
        <w:rPr>
          <w:color w:val="231F20"/>
          <w:w w:val="90"/>
          <w:sz w:val="11"/>
        </w:rPr>
        <w:t>Sources:</w:t>
      </w:r>
      <w:r>
        <w:rPr>
          <w:color w:val="231F20"/>
          <w:spacing w:val="19"/>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137891D2" w14:textId="77777777" w:rsidR="00B732F0" w:rsidRDefault="00B732F0">
      <w:pPr>
        <w:pStyle w:val="BodyText"/>
        <w:spacing w:before="5"/>
        <w:rPr>
          <w:sz w:val="11"/>
        </w:rPr>
      </w:pPr>
    </w:p>
    <w:p w14:paraId="137ED9AB" w14:textId="77777777" w:rsidR="00B732F0" w:rsidRDefault="001B6D82">
      <w:pPr>
        <w:pStyle w:val="ListParagraph"/>
        <w:numPr>
          <w:ilvl w:val="0"/>
          <w:numId w:val="50"/>
        </w:numPr>
        <w:tabs>
          <w:tab w:val="left" w:pos="395"/>
          <w:tab w:val="left" w:pos="397"/>
        </w:tabs>
        <w:spacing w:line="244" w:lineRule="auto"/>
        <w:ind w:right="6291"/>
        <w:rPr>
          <w:sz w:val="11"/>
        </w:rPr>
      </w:pPr>
      <w:r>
        <w:rPr>
          <w:color w:val="231F20"/>
          <w:w w:val="90"/>
          <w:sz w:val="11"/>
        </w:rPr>
        <w:t>Simple average of estimated return on equity by business segment for Barclays, HSBC and</w:t>
      </w:r>
      <w:r>
        <w:rPr>
          <w:color w:val="231F20"/>
          <w:spacing w:val="40"/>
          <w:sz w:val="11"/>
        </w:rPr>
        <w:t xml:space="preserve"> </w:t>
      </w:r>
      <w:r>
        <w:rPr>
          <w:color w:val="231F20"/>
          <w:w w:val="90"/>
          <w:sz w:val="11"/>
        </w:rPr>
        <w:t>RBS.</w:t>
      </w:r>
      <w:r>
        <w:rPr>
          <w:color w:val="231F20"/>
          <w:spacing w:val="18"/>
          <w:sz w:val="11"/>
        </w:rPr>
        <w:t xml:space="preserve"> </w:t>
      </w:r>
      <w:r>
        <w:rPr>
          <w:color w:val="231F20"/>
          <w:w w:val="90"/>
          <w:sz w:val="11"/>
        </w:rPr>
        <w:t>The</w:t>
      </w:r>
      <w:r>
        <w:rPr>
          <w:color w:val="231F20"/>
          <w:spacing w:val="-4"/>
          <w:w w:val="90"/>
          <w:sz w:val="11"/>
        </w:rPr>
        <w:t xml:space="preserve"> </w:t>
      </w:r>
      <w:r>
        <w:rPr>
          <w:color w:val="231F20"/>
          <w:w w:val="90"/>
          <w:sz w:val="11"/>
        </w:rPr>
        <w:t>exact</w:t>
      </w:r>
      <w:r>
        <w:rPr>
          <w:color w:val="231F20"/>
          <w:spacing w:val="-4"/>
          <w:w w:val="90"/>
          <w:sz w:val="11"/>
        </w:rPr>
        <w:t xml:space="preserve"> </w:t>
      </w:r>
      <w:r>
        <w:rPr>
          <w:color w:val="231F20"/>
          <w:w w:val="90"/>
          <w:sz w:val="11"/>
        </w:rPr>
        <w:t>scope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business</w:t>
      </w:r>
      <w:r>
        <w:rPr>
          <w:color w:val="231F20"/>
          <w:spacing w:val="-4"/>
          <w:w w:val="90"/>
          <w:sz w:val="11"/>
        </w:rPr>
        <w:t xml:space="preserve"> </w:t>
      </w:r>
      <w:r>
        <w:rPr>
          <w:color w:val="231F20"/>
          <w:w w:val="90"/>
          <w:sz w:val="11"/>
        </w:rPr>
        <w:t>segments</w:t>
      </w:r>
      <w:r>
        <w:rPr>
          <w:color w:val="231F20"/>
          <w:spacing w:val="-4"/>
          <w:w w:val="90"/>
          <w:sz w:val="11"/>
        </w:rPr>
        <w:t xml:space="preserve"> </w:t>
      </w:r>
      <w:r>
        <w:rPr>
          <w:color w:val="231F20"/>
          <w:w w:val="90"/>
          <w:sz w:val="11"/>
        </w:rPr>
        <w:t>varies</w:t>
      </w:r>
      <w:r>
        <w:rPr>
          <w:color w:val="231F20"/>
          <w:spacing w:val="-4"/>
          <w:w w:val="90"/>
          <w:sz w:val="11"/>
        </w:rPr>
        <w:t xml:space="preserve"> </w:t>
      </w:r>
      <w:r>
        <w:rPr>
          <w:color w:val="231F20"/>
          <w:w w:val="90"/>
          <w:sz w:val="11"/>
        </w:rPr>
        <w:t>across</w:t>
      </w:r>
      <w:r>
        <w:rPr>
          <w:color w:val="231F20"/>
          <w:spacing w:val="-4"/>
          <w:w w:val="90"/>
          <w:sz w:val="11"/>
        </w:rPr>
        <w:t xml:space="preserve"> </w:t>
      </w:r>
      <w:r>
        <w:rPr>
          <w:color w:val="231F20"/>
          <w:w w:val="90"/>
          <w:sz w:val="11"/>
        </w:rPr>
        <w:t>institutions</w:t>
      </w:r>
      <w:r>
        <w:rPr>
          <w:color w:val="231F20"/>
          <w:spacing w:val="-4"/>
          <w:w w:val="90"/>
          <w:sz w:val="11"/>
        </w:rPr>
        <w:t xml:space="preserve"> </w:t>
      </w:r>
      <w:r>
        <w:rPr>
          <w:color w:val="231F20"/>
          <w:w w:val="90"/>
          <w:sz w:val="11"/>
        </w:rPr>
        <w:t>depending</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their</w:t>
      </w:r>
      <w:r>
        <w:rPr>
          <w:color w:val="231F20"/>
          <w:spacing w:val="40"/>
          <w:sz w:val="11"/>
        </w:rPr>
        <w:t xml:space="preserve"> </w:t>
      </w:r>
      <w:r>
        <w:rPr>
          <w:color w:val="231F20"/>
          <w:sz w:val="11"/>
        </w:rPr>
        <w:t>public</w:t>
      </w:r>
      <w:r>
        <w:rPr>
          <w:color w:val="231F20"/>
          <w:spacing w:val="-9"/>
          <w:sz w:val="11"/>
        </w:rPr>
        <w:t xml:space="preserve"> </w:t>
      </w:r>
      <w:r>
        <w:rPr>
          <w:color w:val="231F20"/>
          <w:sz w:val="11"/>
        </w:rPr>
        <w:t>disclosures.</w:t>
      </w:r>
    </w:p>
    <w:p w14:paraId="04712754" w14:textId="77777777" w:rsidR="00B732F0" w:rsidRDefault="001B6D82">
      <w:pPr>
        <w:pStyle w:val="ListParagraph"/>
        <w:numPr>
          <w:ilvl w:val="0"/>
          <w:numId w:val="50"/>
        </w:numPr>
        <w:tabs>
          <w:tab w:val="left" w:pos="395"/>
          <w:tab w:val="left" w:pos="397"/>
        </w:tabs>
        <w:spacing w:line="244" w:lineRule="auto"/>
        <w:ind w:right="6391"/>
        <w:rPr>
          <w:sz w:val="11"/>
        </w:rPr>
      </w:pPr>
      <w:r>
        <w:rPr>
          <w:color w:val="231F20"/>
          <w:w w:val="90"/>
          <w:sz w:val="11"/>
        </w:rPr>
        <w:t>Net</w:t>
      </w:r>
      <w:r>
        <w:rPr>
          <w:color w:val="231F20"/>
          <w:spacing w:val="-3"/>
          <w:w w:val="90"/>
          <w:sz w:val="11"/>
        </w:rPr>
        <w:t xml:space="preserve"> </w:t>
      </w:r>
      <w:r>
        <w:rPr>
          <w:color w:val="231F20"/>
          <w:w w:val="90"/>
          <w:sz w:val="11"/>
        </w:rPr>
        <w:t>income</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each</w:t>
      </w:r>
      <w:r>
        <w:rPr>
          <w:color w:val="231F20"/>
          <w:spacing w:val="-3"/>
          <w:w w:val="90"/>
          <w:sz w:val="11"/>
        </w:rPr>
        <w:t xml:space="preserve"> </w:t>
      </w:r>
      <w:r>
        <w:rPr>
          <w:color w:val="231F20"/>
          <w:w w:val="90"/>
          <w:sz w:val="11"/>
        </w:rPr>
        <w:t>business</w:t>
      </w:r>
      <w:r>
        <w:rPr>
          <w:color w:val="231F20"/>
          <w:spacing w:val="-3"/>
          <w:w w:val="90"/>
          <w:sz w:val="11"/>
        </w:rPr>
        <w:t xml:space="preserve"> </w:t>
      </w:r>
      <w:r>
        <w:rPr>
          <w:color w:val="231F20"/>
          <w:w w:val="90"/>
          <w:sz w:val="11"/>
        </w:rPr>
        <w:t>segment</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estimated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applying</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corporate</w:t>
      </w:r>
      <w:r>
        <w:rPr>
          <w:color w:val="231F20"/>
          <w:spacing w:val="-3"/>
          <w:w w:val="90"/>
          <w:sz w:val="11"/>
        </w:rPr>
        <w:t xml:space="preserve"> </w:t>
      </w:r>
      <w:r>
        <w:rPr>
          <w:color w:val="231F20"/>
          <w:w w:val="90"/>
          <w:sz w:val="11"/>
        </w:rPr>
        <w:t>tax</w:t>
      </w:r>
      <w:r>
        <w:rPr>
          <w:color w:val="231F20"/>
          <w:spacing w:val="-3"/>
          <w:w w:val="90"/>
          <w:sz w:val="11"/>
        </w:rPr>
        <w:t xml:space="preserve"> </w:t>
      </w:r>
      <w:r>
        <w:rPr>
          <w:color w:val="231F20"/>
          <w:w w:val="90"/>
          <w:sz w:val="11"/>
        </w:rPr>
        <w:t>rate</w:t>
      </w:r>
      <w:r>
        <w:rPr>
          <w:color w:val="231F20"/>
          <w:spacing w:val="40"/>
          <w:sz w:val="11"/>
        </w:rPr>
        <w:t xml:space="preserve"> </w:t>
      </w:r>
      <w:r>
        <w:rPr>
          <w:color w:val="231F20"/>
          <w:w w:val="90"/>
          <w:sz w:val="11"/>
        </w:rPr>
        <w:t>and bank surcharge to that segment’s reported profits before tax.</w:t>
      </w:r>
    </w:p>
    <w:p w14:paraId="03FE6975" w14:textId="77777777" w:rsidR="00B732F0" w:rsidRDefault="001B6D82">
      <w:pPr>
        <w:pStyle w:val="ListParagraph"/>
        <w:numPr>
          <w:ilvl w:val="0"/>
          <w:numId w:val="50"/>
        </w:numPr>
        <w:tabs>
          <w:tab w:val="left" w:pos="397"/>
        </w:tabs>
        <w:spacing w:line="244" w:lineRule="auto"/>
        <w:ind w:right="6329"/>
        <w:rPr>
          <w:sz w:val="11"/>
        </w:rPr>
      </w:pPr>
      <w:r>
        <w:rPr>
          <w:color w:val="231F20"/>
          <w:w w:val="90"/>
          <w:sz w:val="11"/>
        </w:rPr>
        <w:t>Equity</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estimated</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business</w:t>
      </w:r>
      <w:r>
        <w:rPr>
          <w:color w:val="231F20"/>
          <w:spacing w:val="-4"/>
          <w:w w:val="90"/>
          <w:sz w:val="11"/>
        </w:rPr>
        <w:t xml:space="preserve"> </w:t>
      </w:r>
      <w:r>
        <w:rPr>
          <w:color w:val="231F20"/>
          <w:w w:val="90"/>
          <w:sz w:val="11"/>
        </w:rPr>
        <w:t>segments</w:t>
      </w:r>
      <w:r>
        <w:rPr>
          <w:color w:val="231F20"/>
          <w:spacing w:val="-4"/>
          <w:w w:val="90"/>
          <w:sz w:val="11"/>
        </w:rPr>
        <w:t xml:space="preserve"> </w:t>
      </w:r>
      <w:r>
        <w:rPr>
          <w:color w:val="231F20"/>
          <w:w w:val="90"/>
          <w:sz w:val="11"/>
        </w:rPr>
        <w:t>based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their</w:t>
      </w:r>
      <w:r>
        <w:rPr>
          <w:color w:val="231F20"/>
          <w:spacing w:val="-4"/>
          <w:w w:val="90"/>
          <w:sz w:val="11"/>
        </w:rPr>
        <w:t xml:space="preserve"> </w:t>
      </w:r>
      <w:r>
        <w:rPr>
          <w:color w:val="231F20"/>
          <w:w w:val="90"/>
          <w:sz w:val="11"/>
        </w:rPr>
        <w:t>share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total</w:t>
      </w:r>
      <w:r>
        <w:rPr>
          <w:color w:val="231F20"/>
          <w:spacing w:val="-4"/>
          <w:w w:val="90"/>
          <w:sz w:val="11"/>
        </w:rPr>
        <w:t xml:space="preserve"> </w:t>
      </w:r>
      <w:r>
        <w:rPr>
          <w:color w:val="231F20"/>
          <w:w w:val="90"/>
          <w:sz w:val="11"/>
        </w:rPr>
        <w:t>group</w:t>
      </w:r>
      <w:r>
        <w:rPr>
          <w:color w:val="231F20"/>
          <w:spacing w:val="-4"/>
          <w:w w:val="90"/>
          <w:sz w:val="11"/>
        </w:rPr>
        <w:t xml:space="preserve"> </w:t>
      </w:r>
      <w:r>
        <w:rPr>
          <w:color w:val="231F20"/>
          <w:w w:val="90"/>
          <w:sz w:val="11"/>
        </w:rPr>
        <w:t>risk-weighted</w:t>
      </w:r>
      <w:r>
        <w:rPr>
          <w:color w:val="231F20"/>
          <w:spacing w:val="40"/>
          <w:sz w:val="11"/>
        </w:rPr>
        <w:t xml:space="preserve"> </w:t>
      </w:r>
      <w:r>
        <w:rPr>
          <w:color w:val="231F20"/>
          <w:w w:val="90"/>
          <w:sz w:val="11"/>
        </w:rPr>
        <w:t>assets.</w:t>
      </w:r>
      <w:r>
        <w:rPr>
          <w:color w:val="231F20"/>
          <w:spacing w:val="28"/>
          <w:sz w:val="11"/>
        </w:rPr>
        <w:t xml:space="preserve"> </w:t>
      </w:r>
      <w:r>
        <w:rPr>
          <w:color w:val="231F20"/>
          <w:w w:val="90"/>
          <w:sz w:val="11"/>
        </w:rPr>
        <w:t>This will vary over time reflecting changes to the regulatory regime as well as</w:t>
      </w:r>
      <w:r>
        <w:rPr>
          <w:color w:val="231F20"/>
          <w:spacing w:val="40"/>
          <w:sz w:val="11"/>
        </w:rPr>
        <w:t xml:space="preserve"> </w:t>
      </w:r>
      <w:r>
        <w:rPr>
          <w:color w:val="231F20"/>
          <w:sz w:val="11"/>
        </w:rPr>
        <w:t>underlying</w:t>
      </w:r>
      <w:r>
        <w:rPr>
          <w:color w:val="231F20"/>
          <w:spacing w:val="-9"/>
          <w:sz w:val="11"/>
        </w:rPr>
        <w:t xml:space="preserve"> </w:t>
      </w:r>
      <w:r>
        <w:rPr>
          <w:color w:val="231F20"/>
          <w:sz w:val="11"/>
        </w:rPr>
        <w:t>exposures.</w:t>
      </w:r>
    </w:p>
    <w:p w14:paraId="522059DC" w14:textId="77777777" w:rsidR="00B732F0" w:rsidRDefault="00B732F0">
      <w:pPr>
        <w:pStyle w:val="BodyText"/>
      </w:pPr>
    </w:p>
    <w:p w14:paraId="3E243B24" w14:textId="77777777" w:rsidR="00B732F0" w:rsidRDefault="00B732F0">
      <w:pPr>
        <w:pStyle w:val="BodyText"/>
      </w:pPr>
    </w:p>
    <w:p w14:paraId="0EFDB557" w14:textId="77777777" w:rsidR="00B732F0" w:rsidRDefault="00B732F0">
      <w:pPr>
        <w:pStyle w:val="BodyText"/>
      </w:pPr>
    </w:p>
    <w:p w14:paraId="3622753E" w14:textId="77777777" w:rsidR="00B732F0" w:rsidRDefault="00B732F0">
      <w:pPr>
        <w:pStyle w:val="BodyText"/>
      </w:pPr>
    </w:p>
    <w:p w14:paraId="62F88C8F" w14:textId="77777777" w:rsidR="00B732F0" w:rsidRDefault="00B732F0">
      <w:pPr>
        <w:pStyle w:val="BodyText"/>
      </w:pPr>
    </w:p>
    <w:p w14:paraId="74353D43" w14:textId="77777777" w:rsidR="00B732F0" w:rsidRDefault="00B732F0">
      <w:pPr>
        <w:pStyle w:val="BodyText"/>
      </w:pPr>
    </w:p>
    <w:p w14:paraId="397C2216" w14:textId="77777777" w:rsidR="00B732F0" w:rsidRDefault="00B732F0">
      <w:pPr>
        <w:pStyle w:val="BodyText"/>
      </w:pPr>
    </w:p>
    <w:p w14:paraId="6A346B73" w14:textId="77777777" w:rsidR="00B732F0" w:rsidRDefault="00B732F0">
      <w:pPr>
        <w:pStyle w:val="BodyText"/>
      </w:pPr>
    </w:p>
    <w:p w14:paraId="780B0339" w14:textId="77777777" w:rsidR="00B732F0" w:rsidRDefault="001B6D82">
      <w:pPr>
        <w:pStyle w:val="BodyText"/>
        <w:spacing w:before="144"/>
      </w:pPr>
      <w:r>
        <w:rPr>
          <w:noProof/>
        </w:rPr>
        <mc:AlternateContent>
          <mc:Choice Requires="wps">
            <w:drawing>
              <wp:anchor distT="0" distB="0" distL="0" distR="0" simplePos="0" relativeHeight="487671296" behindDoc="1" locked="0" layoutInCell="1" allowOverlap="1" wp14:anchorId="10A46F53" wp14:editId="0F4F725C">
                <wp:simplePos x="0" y="0"/>
                <wp:positionH relativeFrom="page">
                  <wp:posOffset>3887999</wp:posOffset>
                </wp:positionH>
                <wp:positionV relativeFrom="paragraph">
                  <wp:posOffset>254207</wp:posOffset>
                </wp:positionV>
                <wp:extent cx="3168015" cy="1270"/>
                <wp:effectExtent l="0" t="0" r="0" b="0"/>
                <wp:wrapTopAndBottom/>
                <wp:docPr id="964" name="Graphic 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25698124" id="Graphic 964" o:spid="_x0000_s1026" style="position:absolute;margin-left:306.15pt;margin-top:20pt;width:249.45pt;height:.1pt;z-index:-1564518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" path="m,l3168002,e" filled="f" strokecolor="#85266b" strokeweight=".6pt">
                <v:path arrowok="t"/>
                <w10:wrap type="topAndBottom" anchorx="page"/>
              </v:shape>
            </w:pict>
          </mc:Fallback>
        </mc:AlternateContent>
      </w:r>
    </w:p>
    <w:p w14:paraId="5987A9DA" w14:textId="77777777" w:rsidR="00B732F0" w:rsidRDefault="001B6D82">
      <w:pPr>
        <w:pStyle w:val="ListParagraph"/>
        <w:numPr>
          <w:ilvl w:val="1"/>
          <w:numId w:val="50"/>
        </w:numPr>
        <w:tabs>
          <w:tab w:val="left" w:pos="5769"/>
        </w:tabs>
        <w:spacing w:before="53" w:line="235" w:lineRule="auto"/>
        <w:ind w:right="300"/>
        <w:rPr>
          <w:sz w:val="14"/>
        </w:rPr>
      </w:pPr>
      <w:r>
        <w:rPr>
          <w:color w:val="231F20"/>
          <w:w w:val="85"/>
          <w:sz w:val="14"/>
        </w:rPr>
        <w:t>See ‘Stress testing the</w:t>
      </w:r>
      <w:r>
        <w:rPr>
          <w:color w:val="231F20"/>
          <w:spacing w:val="-1"/>
          <w:w w:val="85"/>
          <w:sz w:val="14"/>
        </w:rPr>
        <w:t xml:space="preserve"> </w:t>
      </w:r>
      <w:r>
        <w:rPr>
          <w:color w:val="231F20"/>
          <w:w w:val="85"/>
          <w:sz w:val="14"/>
        </w:rPr>
        <w:t>UK banking system:</w:t>
      </w:r>
      <w:r>
        <w:rPr>
          <w:color w:val="231F20"/>
          <w:spacing w:val="39"/>
          <w:sz w:val="14"/>
        </w:rPr>
        <w:t xml:space="preserve"> </w:t>
      </w:r>
      <w:r>
        <w:rPr>
          <w:color w:val="231F20"/>
          <w:w w:val="85"/>
          <w:sz w:val="14"/>
        </w:rPr>
        <w:t>2017 results’;</w:t>
      </w:r>
      <w:r>
        <w:rPr>
          <w:color w:val="231F20"/>
          <w:spacing w:val="38"/>
          <w:sz w:val="14"/>
        </w:rPr>
        <w:t xml:space="preserve"> </w:t>
      </w:r>
      <w:hyperlink r:id="rId175">
        <w:r>
          <w:rPr>
            <w:color w:val="231F20"/>
            <w:w w:val="85"/>
            <w:sz w:val="14"/>
          </w:rPr>
          <w:t>www.bankofengland.co.uk/</w:t>
        </w:r>
      </w:hyperlink>
      <w:r>
        <w:rPr>
          <w:color w:val="231F20"/>
          <w:sz w:val="14"/>
        </w:rPr>
        <w:t xml:space="preserve"> </w:t>
      </w:r>
      <w:hyperlink r:id="rId176">
        <w:proofErr w:type="spellStart"/>
        <w:r>
          <w:rPr>
            <w:color w:val="231F20"/>
            <w:spacing w:val="-2"/>
            <w:w w:val="90"/>
            <w:sz w:val="14"/>
          </w:rPr>
          <w:t>financialstability</w:t>
        </w:r>
        <w:proofErr w:type="spellEnd"/>
        <w:r>
          <w:rPr>
            <w:color w:val="231F20"/>
            <w:spacing w:val="-2"/>
            <w:w w:val="90"/>
            <w:sz w:val="14"/>
          </w:rPr>
          <w:t>/Documents/</w:t>
        </w:r>
        <w:proofErr w:type="spellStart"/>
        <w:r>
          <w:rPr>
            <w:color w:val="231F20"/>
            <w:spacing w:val="-2"/>
            <w:w w:val="90"/>
            <w:sz w:val="14"/>
          </w:rPr>
          <w:t>fpc</w:t>
        </w:r>
        <w:proofErr w:type="spellEnd"/>
        <w:r>
          <w:rPr>
            <w:color w:val="231F20"/>
            <w:spacing w:val="-2"/>
            <w:w w:val="90"/>
            <w:sz w:val="14"/>
          </w:rPr>
          <w:t>/results281117.pdf</w:t>
        </w:r>
      </w:hyperlink>
      <w:r>
        <w:rPr>
          <w:color w:val="231F20"/>
          <w:spacing w:val="-2"/>
          <w:w w:val="90"/>
          <w:sz w:val="14"/>
        </w:rPr>
        <w:t>.</w:t>
      </w:r>
    </w:p>
    <w:p w14:paraId="448BEBAF" w14:textId="77777777" w:rsidR="00B732F0" w:rsidRDefault="00B732F0">
      <w:pPr>
        <w:pStyle w:val="ListParagraph"/>
        <w:spacing w:line="235" w:lineRule="auto"/>
        <w:rPr>
          <w:sz w:val="14"/>
        </w:rPr>
        <w:sectPr w:rsidR="00B732F0">
          <w:type w:val="continuous"/>
          <w:pgSz w:w="11910" w:h="16840"/>
          <w:pgMar w:top="1540" w:right="566" w:bottom="0" w:left="566" w:header="446" w:footer="0" w:gutter="0"/>
          <w:cols w:space="720"/>
        </w:sectPr>
      </w:pPr>
    </w:p>
    <w:p w14:paraId="46DD6A19" w14:textId="77777777" w:rsidR="00B732F0" w:rsidRDefault="00B732F0">
      <w:pPr>
        <w:pStyle w:val="BodyText"/>
      </w:pPr>
    </w:p>
    <w:p w14:paraId="373C0C89" w14:textId="77777777" w:rsidR="00B732F0" w:rsidRDefault="00B732F0">
      <w:pPr>
        <w:pStyle w:val="BodyText"/>
      </w:pPr>
    </w:p>
    <w:p w14:paraId="15B9BA3D" w14:textId="77777777" w:rsidR="00B732F0" w:rsidRDefault="00B732F0">
      <w:pPr>
        <w:pStyle w:val="BodyText"/>
        <w:spacing w:before="152"/>
      </w:pPr>
    </w:p>
    <w:p w14:paraId="112A812B" w14:textId="77777777" w:rsidR="00B732F0" w:rsidRDefault="00B732F0">
      <w:pPr>
        <w:pStyle w:val="BodyText"/>
        <w:sectPr w:rsidR="00B732F0">
          <w:headerReference w:type="even" r:id="rId177"/>
          <w:headerReference w:type="default" r:id="rId178"/>
          <w:pgSz w:w="11910" w:h="16840"/>
          <w:pgMar w:top="620" w:right="566" w:bottom="280" w:left="566" w:header="425" w:footer="0" w:gutter="0"/>
          <w:pgNumType w:start="41"/>
          <w:cols w:space="720"/>
        </w:sectPr>
      </w:pPr>
    </w:p>
    <w:p w14:paraId="26A9FB48" w14:textId="77777777" w:rsidR="00B732F0" w:rsidRDefault="001B6D82">
      <w:pPr>
        <w:spacing w:before="104"/>
        <w:ind w:left="227"/>
        <w:rPr>
          <w:sz w:val="26"/>
        </w:rPr>
      </w:pPr>
      <w:r>
        <w:rPr>
          <w:noProof/>
          <w:sz w:val="26"/>
        </w:rPr>
        <mc:AlternateContent>
          <mc:Choice Requires="wpg">
            <w:drawing>
              <wp:anchor distT="0" distB="0" distL="0" distR="0" simplePos="0" relativeHeight="482083328" behindDoc="1" locked="0" layoutInCell="1" allowOverlap="1" wp14:anchorId="75E2F787" wp14:editId="1F3EFA85">
                <wp:simplePos x="0" y="0"/>
                <wp:positionH relativeFrom="page">
                  <wp:posOffset>0</wp:posOffset>
                </wp:positionH>
                <wp:positionV relativeFrom="page">
                  <wp:posOffset>756005</wp:posOffset>
                </wp:positionV>
                <wp:extent cx="7308215" cy="9288145"/>
                <wp:effectExtent l="0" t="0" r="0" b="0"/>
                <wp:wrapNone/>
                <wp:docPr id="969" name="Group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288145"/>
                          <a:chOff x="0" y="0"/>
                          <a:chExt cx="7308215" cy="9288145"/>
                        </a:xfrm>
                      </wpg:grpSpPr>
                      <wps:wsp>
                        <wps:cNvPr id="970" name="Graphic 970"/>
                        <wps:cNvSpPr/>
                        <wps:spPr>
                          <a:xfrm>
                            <a:off x="0" y="0"/>
                            <a:ext cx="7308215" cy="9288145"/>
                          </a:xfrm>
                          <a:custGeom>
                            <a:avLst/>
                            <a:gdLst/>
                            <a:ahLst/>
                            <a:cxnLst/>
                            <a:rect l="l" t="t" r="r" b="b"/>
                            <a:pathLst>
                              <a:path w="7308215" h="9288145">
                                <a:moveTo>
                                  <a:pt x="7307999" y="0"/>
                                </a:moveTo>
                                <a:lnTo>
                                  <a:pt x="0" y="0"/>
                                </a:lnTo>
                                <a:lnTo>
                                  <a:pt x="0" y="9287992"/>
                                </a:lnTo>
                                <a:lnTo>
                                  <a:pt x="7307999" y="9287992"/>
                                </a:lnTo>
                                <a:lnTo>
                                  <a:pt x="7307999" y="0"/>
                                </a:lnTo>
                                <a:close/>
                              </a:path>
                            </a:pathLst>
                          </a:custGeom>
                          <a:solidFill>
                            <a:srgbClr val="EADFE6"/>
                          </a:solidFill>
                        </wps:spPr>
                        <wps:bodyPr wrap="square" lIns="0" tIns="0" rIns="0" bIns="0" rtlCol="0">
                          <a:prstTxWarp prst="textNoShape">
                            <a:avLst/>
                          </a:prstTxWarp>
                          <a:noAutofit/>
                        </wps:bodyPr>
                      </wps:wsp>
                      <wps:wsp>
                        <wps:cNvPr id="971" name="Graphic 971"/>
                        <wps:cNvSpPr/>
                        <wps:spPr>
                          <a:xfrm>
                            <a:off x="3887999" y="8243386"/>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anchor>
            </w:drawing>
          </mc:Choice>
          <mc:Fallback>
            <w:pict>
              <v:group w14:anchorId="63ECFC27" id="Group 969" o:spid="_x0000_s1026" style="position:absolute;margin-left:0;margin-top:59.55pt;width:575.45pt;height:731.35pt;z-index:-21233152;mso-wrap-distance-left:0;mso-wrap-distance-right:0;mso-position-horizontal-relative:page;mso-position-vertical-relative:page" coordsize="73082,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">
                <v:shape id="Graphic 970" o:spid="_x0000_s1027" style="position:absolute;width:73082;height:92881;visibility:visible;mso-wrap-style:square;v-text-anchor:top" coordsize="7308215,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" path="m7307999,l,,,9287992r7307999,l7307999,xe" fillcolor="#eadfe6" stroked="f">
                  <v:path arrowok="t"/>
                </v:shape>
                <v:shape id="Graphic 971" o:spid="_x0000_s1028" style="position:absolute;left:38879;top:82433;width:31681;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" path="m,l3168002,e" filled="f" strokecolor="#85266b" strokeweight=".6pt">
                  <v:path arrowok="t"/>
                </v:shape>
                <w10:wrap anchorx="page" anchory="page"/>
              </v:group>
            </w:pict>
          </mc:Fallback>
        </mc:AlternateContent>
      </w:r>
      <w:bookmarkStart w:id="11" w:name="Box_3__Results_of_the_2017_annual_cyclic"/>
      <w:bookmarkEnd w:id="11"/>
      <w:r>
        <w:rPr>
          <w:color w:val="85266B"/>
          <w:spacing w:val="-6"/>
          <w:sz w:val="26"/>
        </w:rPr>
        <w:t>Box</w:t>
      </w:r>
      <w:r>
        <w:rPr>
          <w:color w:val="85266B"/>
          <w:spacing w:val="-17"/>
          <w:sz w:val="26"/>
        </w:rPr>
        <w:t xml:space="preserve"> </w:t>
      </w:r>
      <w:r>
        <w:rPr>
          <w:color w:val="85266B"/>
          <w:spacing w:val="-12"/>
          <w:sz w:val="26"/>
        </w:rPr>
        <w:t>3</w:t>
      </w:r>
    </w:p>
    <w:p w14:paraId="6219B685" w14:textId="77777777" w:rsidR="00B732F0" w:rsidRDefault="001B6D82">
      <w:pPr>
        <w:spacing w:before="23"/>
        <w:ind w:left="227"/>
        <w:rPr>
          <w:position w:val="4"/>
          <w:sz w:val="14"/>
        </w:rPr>
      </w:pPr>
      <w:r>
        <w:rPr>
          <w:color w:val="231F20"/>
          <w:w w:val="90"/>
          <w:sz w:val="26"/>
        </w:rPr>
        <w:t>Results</w:t>
      </w:r>
      <w:r>
        <w:rPr>
          <w:color w:val="231F20"/>
          <w:spacing w:val="-1"/>
          <w:sz w:val="26"/>
        </w:rPr>
        <w:t xml:space="preserve"> </w:t>
      </w:r>
      <w:r>
        <w:rPr>
          <w:color w:val="231F20"/>
          <w:w w:val="90"/>
          <w:sz w:val="26"/>
        </w:rPr>
        <w:t>of</w:t>
      </w:r>
      <w:r>
        <w:rPr>
          <w:color w:val="231F20"/>
          <w:sz w:val="26"/>
        </w:rPr>
        <w:t xml:space="preserve"> </w:t>
      </w:r>
      <w:r>
        <w:rPr>
          <w:color w:val="231F20"/>
          <w:w w:val="90"/>
          <w:sz w:val="26"/>
        </w:rPr>
        <w:t>the</w:t>
      </w:r>
      <w:r>
        <w:rPr>
          <w:color w:val="231F20"/>
          <w:sz w:val="26"/>
        </w:rPr>
        <w:t xml:space="preserve"> </w:t>
      </w:r>
      <w:r>
        <w:rPr>
          <w:color w:val="231F20"/>
          <w:w w:val="90"/>
          <w:sz w:val="26"/>
        </w:rPr>
        <w:t>2017</w:t>
      </w:r>
      <w:r>
        <w:rPr>
          <w:color w:val="231F20"/>
          <w:sz w:val="26"/>
        </w:rPr>
        <w:t xml:space="preserve"> </w:t>
      </w:r>
      <w:r>
        <w:rPr>
          <w:color w:val="231F20"/>
          <w:w w:val="90"/>
          <w:sz w:val="26"/>
        </w:rPr>
        <w:t>annual</w:t>
      </w:r>
      <w:r>
        <w:rPr>
          <w:color w:val="231F20"/>
          <w:sz w:val="26"/>
        </w:rPr>
        <w:t xml:space="preserve"> </w:t>
      </w:r>
      <w:r>
        <w:rPr>
          <w:color w:val="231F20"/>
          <w:w w:val="90"/>
          <w:sz w:val="26"/>
        </w:rPr>
        <w:t>cyclical</w:t>
      </w:r>
      <w:r>
        <w:rPr>
          <w:color w:val="231F20"/>
          <w:sz w:val="26"/>
        </w:rPr>
        <w:t xml:space="preserve"> </w:t>
      </w:r>
      <w:r>
        <w:rPr>
          <w:color w:val="231F20"/>
          <w:spacing w:val="-2"/>
          <w:w w:val="90"/>
          <w:sz w:val="26"/>
        </w:rPr>
        <w:t>scenario</w:t>
      </w:r>
      <w:r>
        <w:rPr>
          <w:color w:val="231F20"/>
          <w:spacing w:val="-2"/>
          <w:w w:val="90"/>
          <w:position w:val="4"/>
          <w:sz w:val="14"/>
        </w:rPr>
        <w:t>(1)</w:t>
      </w:r>
    </w:p>
    <w:p w14:paraId="0F7C0375" w14:textId="77777777" w:rsidR="00B732F0" w:rsidRDefault="001B6D82">
      <w:pPr>
        <w:pStyle w:val="BodyText"/>
        <w:spacing w:before="274" w:line="268" w:lineRule="auto"/>
        <w:ind w:left="227" w:right="43"/>
      </w:pPr>
      <w:r>
        <w:rPr>
          <w:color w:val="231F20"/>
          <w:w w:val="90"/>
        </w:rPr>
        <w:t>This</w:t>
      </w:r>
      <w:r>
        <w:rPr>
          <w:color w:val="231F20"/>
          <w:spacing w:val="-1"/>
          <w:w w:val="90"/>
        </w:rPr>
        <w:t xml:space="preserve"> </w:t>
      </w:r>
      <w:r>
        <w:rPr>
          <w:color w:val="231F20"/>
          <w:w w:val="90"/>
        </w:rPr>
        <w:t>box</w:t>
      </w:r>
      <w:r>
        <w:rPr>
          <w:color w:val="231F20"/>
          <w:spacing w:val="-1"/>
          <w:w w:val="90"/>
        </w:rPr>
        <w:t xml:space="preserve"> </w:t>
      </w:r>
      <w:r>
        <w:rPr>
          <w:color w:val="231F20"/>
          <w:w w:val="90"/>
        </w:rPr>
        <w:t>sets</w:t>
      </w:r>
      <w:r>
        <w:rPr>
          <w:color w:val="231F20"/>
          <w:spacing w:val="-1"/>
          <w:w w:val="90"/>
        </w:rPr>
        <w:t xml:space="preserve"> </w:t>
      </w:r>
      <w:r>
        <w:rPr>
          <w:color w:val="231F20"/>
          <w:w w:val="90"/>
        </w:rPr>
        <w:t>out</w:t>
      </w:r>
      <w:r>
        <w:rPr>
          <w:color w:val="231F20"/>
          <w:spacing w:val="-1"/>
          <w:w w:val="90"/>
        </w:rPr>
        <w:t xml:space="preserve"> </w:t>
      </w:r>
      <w:r>
        <w:rPr>
          <w:color w:val="231F20"/>
          <w:w w:val="90"/>
        </w:rPr>
        <w:t>details</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2017</w:t>
      </w:r>
      <w:r>
        <w:rPr>
          <w:color w:val="231F20"/>
          <w:spacing w:val="-1"/>
          <w:w w:val="90"/>
        </w:rPr>
        <w:t xml:space="preserve"> </w:t>
      </w:r>
      <w:r>
        <w:rPr>
          <w:color w:val="231F20"/>
          <w:w w:val="90"/>
        </w:rPr>
        <w:t>annual</w:t>
      </w:r>
      <w:r>
        <w:rPr>
          <w:color w:val="231F20"/>
          <w:spacing w:val="-1"/>
          <w:w w:val="90"/>
        </w:rPr>
        <w:t xml:space="preserve"> </w:t>
      </w:r>
      <w:r>
        <w:rPr>
          <w:color w:val="231F20"/>
          <w:w w:val="90"/>
        </w:rPr>
        <w:t>cyclical</w:t>
      </w:r>
      <w:r>
        <w:rPr>
          <w:color w:val="231F20"/>
          <w:spacing w:val="-1"/>
          <w:w w:val="90"/>
        </w:rPr>
        <w:t xml:space="preserve"> </w:t>
      </w:r>
      <w:r>
        <w:rPr>
          <w:color w:val="231F20"/>
          <w:w w:val="90"/>
        </w:rPr>
        <w:t>scenario (ACS) — the Bank’s fourth concurrent stress test of the UK banking</w:t>
      </w:r>
      <w:r>
        <w:rPr>
          <w:color w:val="231F20"/>
          <w:spacing w:val="-5"/>
          <w:w w:val="90"/>
        </w:rPr>
        <w:t xml:space="preserve"> </w:t>
      </w:r>
      <w:r>
        <w:rPr>
          <w:color w:val="231F20"/>
          <w:w w:val="90"/>
        </w:rPr>
        <w:t>system.</w:t>
      </w:r>
      <w:r>
        <w:rPr>
          <w:color w:val="231F20"/>
          <w:spacing w:val="39"/>
        </w:rPr>
        <w:t xml:space="preserve"> </w:t>
      </w:r>
      <w:r>
        <w:rPr>
          <w:color w:val="231F20"/>
          <w:w w:val="90"/>
        </w:rPr>
        <w:t>The</w:t>
      </w:r>
      <w:r>
        <w:rPr>
          <w:color w:val="231F20"/>
          <w:spacing w:val="-5"/>
          <w:w w:val="90"/>
        </w:rPr>
        <w:t xml:space="preserve"> </w:t>
      </w:r>
      <w:r>
        <w:rPr>
          <w:color w:val="231F20"/>
          <w:w w:val="90"/>
        </w:rPr>
        <w:t>test</w:t>
      </w:r>
      <w:r>
        <w:rPr>
          <w:color w:val="231F20"/>
          <w:spacing w:val="-5"/>
          <w:w w:val="90"/>
        </w:rPr>
        <w:t xml:space="preserve"> </w:t>
      </w:r>
      <w:r>
        <w:rPr>
          <w:color w:val="231F20"/>
          <w:w w:val="90"/>
        </w:rPr>
        <w:t>covered</w:t>
      </w:r>
      <w:r>
        <w:rPr>
          <w:color w:val="231F20"/>
          <w:spacing w:val="-5"/>
          <w:w w:val="90"/>
        </w:rPr>
        <w:t xml:space="preserve"> </w:t>
      </w:r>
      <w:r>
        <w:rPr>
          <w:color w:val="231F20"/>
          <w:w w:val="90"/>
        </w:rPr>
        <w:t>seven</w:t>
      </w:r>
      <w:r>
        <w:rPr>
          <w:color w:val="231F20"/>
          <w:spacing w:val="-5"/>
          <w:w w:val="90"/>
        </w:rPr>
        <w:t xml:space="preserve"> </w:t>
      </w:r>
      <w:r>
        <w:rPr>
          <w:color w:val="231F20"/>
          <w:w w:val="90"/>
        </w:rPr>
        <w:t>major</w:t>
      </w:r>
      <w:r>
        <w:rPr>
          <w:color w:val="231F20"/>
          <w:spacing w:val="-5"/>
          <w:w w:val="90"/>
        </w:rPr>
        <w:t xml:space="preserve"> </w:t>
      </w:r>
      <w:r>
        <w:rPr>
          <w:color w:val="231F20"/>
          <w:w w:val="90"/>
        </w:rPr>
        <w:t>UK</w:t>
      </w:r>
      <w:r>
        <w:rPr>
          <w:color w:val="231F20"/>
          <w:spacing w:val="-5"/>
          <w:w w:val="90"/>
        </w:rPr>
        <w:t xml:space="preserve"> </w:t>
      </w:r>
      <w:r>
        <w:rPr>
          <w:color w:val="231F20"/>
          <w:w w:val="90"/>
        </w:rPr>
        <w:t>banks</w:t>
      </w:r>
      <w:r>
        <w:rPr>
          <w:color w:val="231F20"/>
          <w:spacing w:val="-5"/>
          <w:w w:val="90"/>
        </w:rPr>
        <w:t xml:space="preserve"> </w:t>
      </w:r>
      <w:r>
        <w:rPr>
          <w:color w:val="231F20"/>
          <w:w w:val="90"/>
        </w:rPr>
        <w:t xml:space="preserve">and </w:t>
      </w:r>
      <w:r>
        <w:rPr>
          <w:color w:val="231F20"/>
          <w:w w:val="85"/>
        </w:rPr>
        <w:t xml:space="preserve">building societies (hereafter referred to as ‘banks’), accounting </w:t>
      </w:r>
      <w:r>
        <w:rPr>
          <w:color w:val="231F20"/>
          <w:spacing w:val="-4"/>
        </w:rPr>
        <w:t>for</w:t>
      </w:r>
      <w:r>
        <w:rPr>
          <w:color w:val="231F20"/>
          <w:spacing w:val="-16"/>
        </w:rPr>
        <w:t xml:space="preserve"> </w:t>
      </w:r>
      <w:r>
        <w:rPr>
          <w:color w:val="231F20"/>
          <w:spacing w:val="-4"/>
        </w:rPr>
        <w:t>around</w:t>
      </w:r>
      <w:r>
        <w:rPr>
          <w:color w:val="231F20"/>
          <w:spacing w:val="-16"/>
        </w:rPr>
        <w:t xml:space="preserve"> </w:t>
      </w:r>
      <w:r>
        <w:rPr>
          <w:color w:val="231F20"/>
          <w:spacing w:val="-4"/>
        </w:rPr>
        <w:t>80%</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outstanding</w:t>
      </w:r>
      <w:r>
        <w:rPr>
          <w:color w:val="231F20"/>
          <w:spacing w:val="-16"/>
        </w:rPr>
        <w:t xml:space="preserve"> </w:t>
      </w:r>
      <w:r>
        <w:rPr>
          <w:color w:val="231F20"/>
          <w:spacing w:val="-4"/>
        </w:rPr>
        <w:t>stock</w:t>
      </w:r>
      <w:r>
        <w:rPr>
          <w:color w:val="231F20"/>
          <w:spacing w:val="-16"/>
        </w:rPr>
        <w:t xml:space="preserve"> </w:t>
      </w:r>
      <w:r>
        <w:rPr>
          <w:color w:val="231F20"/>
          <w:spacing w:val="-4"/>
        </w:rPr>
        <w:t>of</w:t>
      </w:r>
      <w:r>
        <w:rPr>
          <w:color w:val="231F20"/>
          <w:spacing w:val="-16"/>
        </w:rPr>
        <w:t xml:space="preserve"> </w:t>
      </w:r>
      <w:r>
        <w:rPr>
          <w:color w:val="231F20"/>
          <w:spacing w:val="-4"/>
        </w:rPr>
        <w:t xml:space="preserve">PRA-regulated </w:t>
      </w:r>
      <w:r>
        <w:rPr>
          <w:color w:val="231F20"/>
          <w:w w:val="90"/>
        </w:rPr>
        <w:t>banks’ lending to the UK real economy.</w:t>
      </w:r>
      <w:r>
        <w:rPr>
          <w:color w:val="231F20"/>
          <w:w w:val="90"/>
          <w:position w:val="4"/>
          <w:sz w:val="14"/>
        </w:rPr>
        <w:t>(2)</w:t>
      </w:r>
      <w:r>
        <w:rPr>
          <w:color w:val="231F20"/>
          <w:spacing w:val="68"/>
          <w:position w:val="4"/>
          <w:sz w:val="14"/>
        </w:rPr>
        <w:t xml:space="preserve"> </w:t>
      </w:r>
      <w:r>
        <w:rPr>
          <w:color w:val="231F20"/>
          <w:w w:val="90"/>
        </w:rPr>
        <w:t xml:space="preserve">The results of the 2017 ACS have been published alongside the November 2017 </w:t>
      </w:r>
      <w:r>
        <w:rPr>
          <w:i/>
          <w:color w:val="231F20"/>
          <w:w w:val="90"/>
        </w:rPr>
        <w:t>Financial</w:t>
      </w:r>
      <w:r>
        <w:rPr>
          <w:i/>
          <w:color w:val="231F20"/>
          <w:spacing w:val="-9"/>
          <w:w w:val="90"/>
        </w:rPr>
        <w:t xml:space="preserve"> </w:t>
      </w:r>
      <w:r>
        <w:rPr>
          <w:i/>
          <w:color w:val="231F20"/>
          <w:w w:val="90"/>
        </w:rPr>
        <w:t>Stability</w:t>
      </w:r>
      <w:r>
        <w:rPr>
          <w:i/>
          <w:color w:val="231F20"/>
          <w:spacing w:val="-9"/>
          <w:w w:val="90"/>
        </w:rPr>
        <w:t xml:space="preserve"> </w:t>
      </w:r>
      <w:r>
        <w:rPr>
          <w:i/>
          <w:color w:val="231F20"/>
          <w:w w:val="90"/>
        </w:rPr>
        <w:t>Report</w:t>
      </w:r>
      <w:r>
        <w:rPr>
          <w:color w:val="231F20"/>
          <w:w w:val="90"/>
        </w:rPr>
        <w:t>.</w:t>
      </w:r>
    </w:p>
    <w:p w14:paraId="239D4BA4" w14:textId="77777777" w:rsidR="00B732F0" w:rsidRDefault="001B6D82">
      <w:pPr>
        <w:spacing w:before="181"/>
        <w:ind w:left="227"/>
      </w:pPr>
      <w:r>
        <w:rPr>
          <w:color w:val="85266B"/>
          <w:spacing w:val="-2"/>
        </w:rPr>
        <w:t>Summary</w:t>
      </w:r>
    </w:p>
    <w:p w14:paraId="646B8587" w14:textId="77777777" w:rsidR="00B732F0" w:rsidRDefault="001B6D82">
      <w:pPr>
        <w:pStyle w:val="BodyText"/>
        <w:spacing w:before="23" w:line="268" w:lineRule="auto"/>
        <w:ind w:left="227" w:right="379"/>
        <w:jc w:val="both"/>
      </w:pPr>
      <w:r>
        <w:rPr>
          <w:color w:val="231F20"/>
          <w:w w:val="85"/>
        </w:rPr>
        <w:t xml:space="preserve">For the first time since the Bank launched its stress tests in </w:t>
      </w:r>
      <w:r>
        <w:rPr>
          <w:color w:val="231F20"/>
          <w:w w:val="90"/>
        </w:rPr>
        <w:t>2014,</w:t>
      </w:r>
      <w:r>
        <w:rPr>
          <w:color w:val="231F20"/>
          <w:spacing w:val="-10"/>
          <w:w w:val="90"/>
        </w:rPr>
        <w:t xml:space="preserve"> </w:t>
      </w:r>
      <w:r>
        <w:rPr>
          <w:color w:val="231F20"/>
          <w:w w:val="90"/>
        </w:rPr>
        <w:t>no</w:t>
      </w:r>
      <w:r>
        <w:rPr>
          <w:color w:val="231F20"/>
          <w:spacing w:val="-9"/>
          <w:w w:val="90"/>
        </w:rPr>
        <w:t xml:space="preserve"> </w:t>
      </w:r>
      <w:r>
        <w:rPr>
          <w:color w:val="231F20"/>
          <w:w w:val="90"/>
        </w:rPr>
        <w:t>bank</w:t>
      </w:r>
      <w:r>
        <w:rPr>
          <w:color w:val="231F20"/>
          <w:spacing w:val="-9"/>
          <w:w w:val="90"/>
        </w:rPr>
        <w:t xml:space="preserve"> </w:t>
      </w:r>
      <w:r>
        <w:rPr>
          <w:color w:val="231F20"/>
          <w:w w:val="90"/>
        </w:rPr>
        <w:t>needs</w:t>
      </w:r>
      <w:r>
        <w:rPr>
          <w:color w:val="231F20"/>
          <w:spacing w:val="-9"/>
          <w:w w:val="90"/>
        </w:rPr>
        <w:t xml:space="preserve"> </w:t>
      </w:r>
      <w:r>
        <w:rPr>
          <w:color w:val="231F20"/>
          <w:w w:val="90"/>
        </w:rPr>
        <w:t>to</w:t>
      </w:r>
      <w:r>
        <w:rPr>
          <w:color w:val="231F20"/>
          <w:spacing w:val="-9"/>
          <w:w w:val="90"/>
        </w:rPr>
        <w:t xml:space="preserve"> </w:t>
      </w:r>
      <w:r>
        <w:rPr>
          <w:color w:val="231F20"/>
          <w:w w:val="90"/>
        </w:rPr>
        <w:t>strengthen</w:t>
      </w:r>
      <w:r>
        <w:rPr>
          <w:color w:val="231F20"/>
          <w:spacing w:val="-9"/>
          <w:w w:val="90"/>
        </w:rPr>
        <w:t xml:space="preserve"> </w:t>
      </w:r>
      <w:r>
        <w:rPr>
          <w:color w:val="231F20"/>
          <w:w w:val="90"/>
        </w:rPr>
        <w:t>its</w:t>
      </w:r>
      <w:r>
        <w:rPr>
          <w:color w:val="231F20"/>
          <w:spacing w:val="-9"/>
          <w:w w:val="90"/>
        </w:rPr>
        <w:t xml:space="preserve"> </w:t>
      </w:r>
      <w:r>
        <w:rPr>
          <w:color w:val="231F20"/>
          <w:w w:val="90"/>
        </w:rPr>
        <w:t>capital</w:t>
      </w:r>
      <w:r>
        <w:rPr>
          <w:color w:val="231F20"/>
          <w:spacing w:val="-9"/>
          <w:w w:val="90"/>
        </w:rPr>
        <w:t xml:space="preserve"> </w:t>
      </w:r>
      <w:r>
        <w:rPr>
          <w:color w:val="231F20"/>
          <w:w w:val="90"/>
        </w:rPr>
        <w:t>position</w:t>
      </w:r>
      <w:r>
        <w:rPr>
          <w:color w:val="231F20"/>
          <w:spacing w:val="-9"/>
          <w:w w:val="90"/>
        </w:rPr>
        <w:t xml:space="preserve"> </w:t>
      </w:r>
      <w:r>
        <w:rPr>
          <w:color w:val="231F20"/>
          <w:w w:val="90"/>
        </w:rPr>
        <w:t>as</w:t>
      </w:r>
      <w:r>
        <w:rPr>
          <w:color w:val="231F20"/>
          <w:spacing w:val="-9"/>
          <w:w w:val="90"/>
        </w:rPr>
        <w:t xml:space="preserve"> </w:t>
      </w:r>
      <w:r>
        <w:rPr>
          <w:color w:val="231F20"/>
          <w:w w:val="90"/>
        </w:rPr>
        <w:t xml:space="preserve">a </w:t>
      </w:r>
      <w:r>
        <w:rPr>
          <w:color w:val="231F20"/>
          <w:spacing w:val="-4"/>
        </w:rPr>
        <w:t>result</w:t>
      </w:r>
      <w:r>
        <w:rPr>
          <w:color w:val="231F20"/>
          <w:spacing w:val="-15"/>
        </w:rPr>
        <w:t xml:space="preserve"> </w:t>
      </w:r>
      <w:r>
        <w:rPr>
          <w:color w:val="231F20"/>
          <w:spacing w:val="-4"/>
        </w:rPr>
        <w:t>of</w:t>
      </w:r>
      <w:r>
        <w:rPr>
          <w:color w:val="231F20"/>
          <w:spacing w:val="-15"/>
        </w:rPr>
        <w:t xml:space="preserve"> </w:t>
      </w:r>
      <w:r>
        <w:rPr>
          <w:color w:val="231F20"/>
          <w:spacing w:val="-4"/>
        </w:rPr>
        <w:t>the</w:t>
      </w:r>
      <w:r>
        <w:rPr>
          <w:color w:val="231F20"/>
          <w:spacing w:val="-15"/>
        </w:rPr>
        <w:t xml:space="preserve"> </w:t>
      </w:r>
      <w:r>
        <w:rPr>
          <w:color w:val="231F20"/>
          <w:spacing w:val="-4"/>
        </w:rPr>
        <w:t>stress</w:t>
      </w:r>
      <w:r>
        <w:rPr>
          <w:color w:val="231F20"/>
          <w:spacing w:val="-15"/>
        </w:rPr>
        <w:t xml:space="preserve"> </w:t>
      </w:r>
      <w:r>
        <w:rPr>
          <w:color w:val="231F20"/>
          <w:spacing w:val="-4"/>
        </w:rPr>
        <w:t>test.</w:t>
      </w:r>
    </w:p>
    <w:p w14:paraId="0BEE79AB" w14:textId="77777777" w:rsidR="00B732F0" w:rsidRDefault="001B6D82">
      <w:pPr>
        <w:pStyle w:val="BodyText"/>
        <w:spacing w:before="200" w:line="268" w:lineRule="auto"/>
        <w:ind w:left="227" w:right="143"/>
      </w:pPr>
      <w:r>
        <w:rPr>
          <w:color w:val="231F20"/>
          <w:w w:val="90"/>
        </w:rPr>
        <w:t xml:space="preserve">The Prudential Regulation Committee (PRC) judged that all </w:t>
      </w:r>
      <w:r>
        <w:rPr>
          <w:color w:val="231F20"/>
          <w:w w:val="85"/>
        </w:rPr>
        <w:t xml:space="preserve">seven participating banks now have sufficient capital to meet </w:t>
      </w:r>
      <w:r>
        <w:rPr>
          <w:color w:val="231F20"/>
          <w:spacing w:val="-4"/>
        </w:rPr>
        <w:t>the</w:t>
      </w:r>
      <w:r>
        <w:rPr>
          <w:color w:val="231F20"/>
          <w:spacing w:val="-16"/>
        </w:rPr>
        <w:t xml:space="preserve"> </w:t>
      </w:r>
      <w:r>
        <w:rPr>
          <w:color w:val="231F20"/>
          <w:spacing w:val="-4"/>
        </w:rPr>
        <w:t>standard</w:t>
      </w:r>
      <w:r>
        <w:rPr>
          <w:color w:val="231F20"/>
          <w:spacing w:val="-16"/>
        </w:rPr>
        <w:t xml:space="preserve"> </w:t>
      </w:r>
      <w:r>
        <w:rPr>
          <w:color w:val="231F20"/>
          <w:spacing w:val="-4"/>
        </w:rPr>
        <w:t>set</w:t>
      </w:r>
      <w:r>
        <w:rPr>
          <w:color w:val="231F20"/>
          <w:spacing w:val="-16"/>
        </w:rPr>
        <w:t xml:space="preserve"> </w:t>
      </w:r>
      <w:r>
        <w:rPr>
          <w:color w:val="231F20"/>
          <w:spacing w:val="-4"/>
        </w:rPr>
        <w:t>by</w:t>
      </w:r>
      <w:r>
        <w:rPr>
          <w:color w:val="231F20"/>
          <w:spacing w:val="-16"/>
        </w:rPr>
        <w:t xml:space="preserve"> </w:t>
      </w:r>
      <w:r>
        <w:rPr>
          <w:color w:val="231F20"/>
          <w:spacing w:val="-4"/>
        </w:rPr>
        <w:t>the</w:t>
      </w:r>
      <w:r>
        <w:rPr>
          <w:color w:val="231F20"/>
          <w:spacing w:val="-16"/>
        </w:rPr>
        <w:t xml:space="preserve"> </w:t>
      </w:r>
      <w:r>
        <w:rPr>
          <w:color w:val="231F20"/>
          <w:spacing w:val="-4"/>
        </w:rPr>
        <w:t>test.</w:t>
      </w:r>
    </w:p>
    <w:p w14:paraId="56BE3EA1" w14:textId="77777777" w:rsidR="00B732F0" w:rsidRDefault="001B6D82">
      <w:pPr>
        <w:pStyle w:val="BodyText"/>
        <w:spacing w:before="200" w:line="268" w:lineRule="auto"/>
        <w:ind w:left="227" w:right="247"/>
      </w:pPr>
      <w:r>
        <w:rPr>
          <w:color w:val="231F20"/>
          <w:w w:val="90"/>
        </w:rPr>
        <w:t>The Financial Policy Committee (FPC) has increased the system-wide UK countercyclical capital buffer rate, which applies</w:t>
      </w:r>
      <w:r>
        <w:rPr>
          <w:color w:val="231F20"/>
          <w:spacing w:val="-9"/>
          <w:w w:val="90"/>
        </w:rPr>
        <w:t xml:space="preserve"> </w:t>
      </w:r>
      <w:r>
        <w:rPr>
          <w:color w:val="231F20"/>
          <w:w w:val="90"/>
        </w:rPr>
        <w:t>to</w:t>
      </w:r>
      <w:r>
        <w:rPr>
          <w:color w:val="231F20"/>
          <w:spacing w:val="-9"/>
          <w:w w:val="90"/>
        </w:rPr>
        <w:t xml:space="preserve"> </w:t>
      </w:r>
      <w:r>
        <w:rPr>
          <w:color w:val="231F20"/>
          <w:w w:val="90"/>
        </w:rPr>
        <w:t>all</w:t>
      </w:r>
      <w:r>
        <w:rPr>
          <w:color w:val="231F20"/>
          <w:spacing w:val="-9"/>
          <w:w w:val="90"/>
        </w:rPr>
        <w:t xml:space="preserve"> </w:t>
      </w:r>
      <w:r>
        <w:rPr>
          <w:color w:val="231F20"/>
          <w:w w:val="90"/>
        </w:rPr>
        <w:t>banks,</w:t>
      </w:r>
      <w:r>
        <w:rPr>
          <w:color w:val="231F20"/>
          <w:spacing w:val="-9"/>
          <w:w w:val="90"/>
        </w:rPr>
        <w:t xml:space="preserve"> </w:t>
      </w:r>
      <w:r>
        <w:rPr>
          <w:color w:val="231F20"/>
          <w:w w:val="90"/>
        </w:rPr>
        <w:t>from</w:t>
      </w:r>
      <w:r>
        <w:rPr>
          <w:color w:val="231F20"/>
          <w:spacing w:val="-9"/>
          <w:w w:val="90"/>
        </w:rPr>
        <w:t xml:space="preserve"> </w:t>
      </w:r>
      <w:r>
        <w:rPr>
          <w:color w:val="231F20"/>
          <w:w w:val="90"/>
        </w:rPr>
        <w:t>0.5%</w:t>
      </w:r>
      <w:r>
        <w:rPr>
          <w:color w:val="231F20"/>
          <w:spacing w:val="-9"/>
          <w:w w:val="90"/>
        </w:rPr>
        <w:t xml:space="preserve"> </w:t>
      </w:r>
      <w:r>
        <w:rPr>
          <w:color w:val="231F20"/>
          <w:w w:val="90"/>
        </w:rPr>
        <w:t>to</w:t>
      </w:r>
      <w:r>
        <w:rPr>
          <w:color w:val="231F20"/>
          <w:spacing w:val="-9"/>
          <w:w w:val="90"/>
        </w:rPr>
        <w:t xml:space="preserve"> </w:t>
      </w:r>
      <w:r>
        <w:rPr>
          <w:color w:val="231F20"/>
          <w:w w:val="90"/>
        </w:rPr>
        <w:t>1%.</w:t>
      </w:r>
      <w:r>
        <w:rPr>
          <w:color w:val="231F20"/>
          <w:spacing w:val="32"/>
        </w:rPr>
        <w:t xml:space="preserve"> </w:t>
      </w:r>
      <w:r>
        <w:rPr>
          <w:color w:val="231F20"/>
          <w:w w:val="90"/>
        </w:rPr>
        <w:t>This</w:t>
      </w:r>
      <w:r>
        <w:rPr>
          <w:color w:val="231F20"/>
          <w:spacing w:val="-9"/>
          <w:w w:val="90"/>
        </w:rPr>
        <w:t xml:space="preserve"> </w:t>
      </w:r>
      <w:r>
        <w:rPr>
          <w:color w:val="231F20"/>
          <w:w w:val="90"/>
        </w:rPr>
        <w:t>was</w:t>
      </w:r>
      <w:r>
        <w:rPr>
          <w:color w:val="231F20"/>
          <w:spacing w:val="-9"/>
          <w:w w:val="90"/>
        </w:rPr>
        <w:t xml:space="preserve"> </w:t>
      </w:r>
      <w:r>
        <w:rPr>
          <w:color w:val="231F20"/>
          <w:w w:val="90"/>
        </w:rPr>
        <w:t>informed</w:t>
      </w:r>
      <w:r>
        <w:rPr>
          <w:color w:val="231F20"/>
          <w:spacing w:val="-9"/>
          <w:w w:val="90"/>
        </w:rPr>
        <w:t xml:space="preserve"> </w:t>
      </w:r>
      <w:r>
        <w:rPr>
          <w:color w:val="231F20"/>
          <w:w w:val="90"/>
        </w:rPr>
        <w:t>by the</w:t>
      </w:r>
      <w:r>
        <w:rPr>
          <w:color w:val="231F20"/>
          <w:spacing w:val="-10"/>
          <w:w w:val="90"/>
        </w:rPr>
        <w:t xml:space="preserve"> </w:t>
      </w:r>
      <w:r>
        <w:rPr>
          <w:color w:val="231F20"/>
          <w:w w:val="90"/>
        </w:rPr>
        <w:t>losses</w:t>
      </w:r>
      <w:r>
        <w:rPr>
          <w:color w:val="231F20"/>
          <w:spacing w:val="-10"/>
          <w:w w:val="90"/>
        </w:rPr>
        <w:t xml:space="preserve"> </w:t>
      </w:r>
      <w:r>
        <w:rPr>
          <w:color w:val="231F20"/>
          <w:w w:val="90"/>
        </w:rPr>
        <w:t>banks</w:t>
      </w:r>
      <w:r>
        <w:rPr>
          <w:color w:val="231F20"/>
          <w:spacing w:val="-10"/>
          <w:w w:val="90"/>
        </w:rPr>
        <w:t xml:space="preserve"> </w:t>
      </w:r>
      <w:r>
        <w:rPr>
          <w:color w:val="231F20"/>
          <w:w w:val="90"/>
        </w:rPr>
        <w:t>made</w:t>
      </w:r>
      <w:r>
        <w:rPr>
          <w:color w:val="231F20"/>
          <w:spacing w:val="-10"/>
          <w:w w:val="90"/>
        </w:rPr>
        <w:t xml:space="preserve"> </w:t>
      </w:r>
      <w:r>
        <w:rPr>
          <w:color w:val="231F20"/>
          <w:w w:val="90"/>
        </w:rPr>
        <w:t>on</w:t>
      </w:r>
      <w:r>
        <w:rPr>
          <w:color w:val="231F20"/>
          <w:spacing w:val="-10"/>
          <w:w w:val="90"/>
        </w:rPr>
        <w:t xml:space="preserve"> </w:t>
      </w:r>
      <w:r>
        <w:rPr>
          <w:color w:val="231F20"/>
          <w:w w:val="90"/>
        </w:rPr>
        <w:t>their</w:t>
      </w:r>
      <w:r>
        <w:rPr>
          <w:color w:val="231F20"/>
          <w:spacing w:val="-10"/>
          <w:w w:val="90"/>
        </w:rPr>
        <w:t xml:space="preserve"> </w:t>
      </w:r>
      <w:r>
        <w:rPr>
          <w:color w:val="231F20"/>
          <w:w w:val="90"/>
        </w:rPr>
        <w:t>UK</w:t>
      </w:r>
      <w:r>
        <w:rPr>
          <w:color w:val="231F20"/>
          <w:spacing w:val="-10"/>
          <w:w w:val="90"/>
        </w:rPr>
        <w:t xml:space="preserve"> </w:t>
      </w:r>
      <w:r>
        <w:rPr>
          <w:color w:val="231F20"/>
          <w:w w:val="90"/>
        </w:rPr>
        <w:t>credit</w:t>
      </w:r>
      <w:r>
        <w:rPr>
          <w:color w:val="231F20"/>
          <w:spacing w:val="-10"/>
          <w:w w:val="90"/>
        </w:rPr>
        <w:t xml:space="preserve"> </w:t>
      </w:r>
      <w:r>
        <w:rPr>
          <w:color w:val="231F20"/>
          <w:w w:val="90"/>
        </w:rPr>
        <w:t>assets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stress </w:t>
      </w:r>
      <w:r>
        <w:rPr>
          <w:color w:val="231F20"/>
          <w:spacing w:val="-2"/>
          <w:w w:val="95"/>
        </w:rPr>
        <w:t>test.</w:t>
      </w:r>
    </w:p>
    <w:p w14:paraId="5B759874" w14:textId="77777777" w:rsidR="00B732F0" w:rsidRDefault="001B6D82">
      <w:pPr>
        <w:pStyle w:val="BodyText"/>
        <w:spacing w:before="199" w:line="268" w:lineRule="auto"/>
        <w:ind w:left="227" w:right="108"/>
      </w:pPr>
      <w:r>
        <w:rPr>
          <w:color w:val="231F20"/>
          <w:w w:val="90"/>
        </w:rPr>
        <w:t>Capital</w:t>
      </w:r>
      <w:r>
        <w:rPr>
          <w:color w:val="231F20"/>
          <w:spacing w:val="-10"/>
          <w:w w:val="90"/>
        </w:rPr>
        <w:t xml:space="preserve"> </w:t>
      </w:r>
      <w:r>
        <w:rPr>
          <w:color w:val="231F20"/>
          <w:w w:val="90"/>
        </w:rPr>
        <w:t>buffers</w:t>
      </w:r>
      <w:r>
        <w:rPr>
          <w:color w:val="231F20"/>
          <w:spacing w:val="-10"/>
          <w:w w:val="90"/>
        </w:rPr>
        <w:t xml:space="preserve"> </w:t>
      </w:r>
      <w:r>
        <w:rPr>
          <w:color w:val="231F20"/>
          <w:w w:val="90"/>
        </w:rPr>
        <w:t>for</w:t>
      </w:r>
      <w:r>
        <w:rPr>
          <w:color w:val="231F20"/>
          <w:spacing w:val="-10"/>
          <w:w w:val="90"/>
        </w:rPr>
        <w:t xml:space="preserve"> </w:t>
      </w:r>
      <w:r>
        <w:rPr>
          <w:color w:val="231F20"/>
          <w:w w:val="90"/>
        </w:rPr>
        <w:t>individual</w:t>
      </w:r>
      <w:r>
        <w:rPr>
          <w:color w:val="231F20"/>
          <w:spacing w:val="-10"/>
          <w:w w:val="90"/>
        </w:rPr>
        <w:t xml:space="preserve"> </w:t>
      </w:r>
      <w:r>
        <w:rPr>
          <w:color w:val="231F20"/>
          <w:w w:val="90"/>
        </w:rPr>
        <w:t>banks</w:t>
      </w:r>
      <w:r>
        <w:rPr>
          <w:color w:val="231F20"/>
          <w:spacing w:val="-10"/>
          <w:w w:val="90"/>
        </w:rPr>
        <w:t xml:space="preserve"> </w:t>
      </w:r>
      <w:r>
        <w:rPr>
          <w:color w:val="231F20"/>
          <w:w w:val="90"/>
        </w:rPr>
        <w:t>(‘PRA</w:t>
      </w:r>
      <w:r>
        <w:rPr>
          <w:color w:val="231F20"/>
          <w:spacing w:val="-10"/>
          <w:w w:val="90"/>
        </w:rPr>
        <w:t xml:space="preserve"> </w:t>
      </w:r>
      <w:r>
        <w:rPr>
          <w:color w:val="231F20"/>
          <w:w w:val="90"/>
        </w:rPr>
        <w:t>buffers’)</w:t>
      </w:r>
      <w:r>
        <w:rPr>
          <w:color w:val="231F20"/>
          <w:spacing w:val="-10"/>
          <w:w w:val="90"/>
        </w:rPr>
        <w:t xml:space="preserve"> </w:t>
      </w:r>
      <w:r>
        <w:rPr>
          <w:color w:val="231F20"/>
          <w:w w:val="90"/>
        </w:rPr>
        <w:t>will</w:t>
      </w:r>
      <w:r>
        <w:rPr>
          <w:color w:val="231F20"/>
          <w:spacing w:val="-10"/>
          <w:w w:val="90"/>
        </w:rPr>
        <w:t xml:space="preserve"> </w:t>
      </w:r>
      <w:r>
        <w:rPr>
          <w:color w:val="231F20"/>
          <w:w w:val="90"/>
        </w:rPr>
        <w:t>be</w:t>
      </w:r>
      <w:r>
        <w:rPr>
          <w:color w:val="231F20"/>
          <w:spacing w:val="-10"/>
          <w:w w:val="90"/>
        </w:rPr>
        <w:t xml:space="preserve"> </w:t>
      </w:r>
      <w:r>
        <w:rPr>
          <w:color w:val="231F20"/>
          <w:w w:val="90"/>
        </w:rPr>
        <w:t>set by</w:t>
      </w:r>
      <w:r>
        <w:rPr>
          <w:color w:val="231F20"/>
          <w:spacing w:val="-10"/>
          <w:w w:val="90"/>
        </w:rPr>
        <w:t xml:space="preserve"> </w:t>
      </w:r>
      <w:r>
        <w:rPr>
          <w:color w:val="231F20"/>
          <w:w w:val="90"/>
        </w:rPr>
        <w:t>the</w:t>
      </w:r>
      <w:r>
        <w:rPr>
          <w:color w:val="231F20"/>
          <w:spacing w:val="-10"/>
          <w:w w:val="90"/>
        </w:rPr>
        <w:t xml:space="preserve"> </w:t>
      </w:r>
      <w:r>
        <w:rPr>
          <w:color w:val="231F20"/>
          <w:w w:val="90"/>
        </w:rPr>
        <w:t>PRC</w:t>
      </w:r>
      <w:r>
        <w:rPr>
          <w:color w:val="231F20"/>
          <w:spacing w:val="-10"/>
          <w:w w:val="90"/>
        </w:rPr>
        <w:t xml:space="preserve"> </w:t>
      </w:r>
      <w:r>
        <w:rPr>
          <w:color w:val="231F20"/>
          <w:w w:val="90"/>
        </w:rPr>
        <w:t>in</w:t>
      </w:r>
      <w:r>
        <w:rPr>
          <w:color w:val="231F20"/>
          <w:spacing w:val="-10"/>
          <w:w w:val="90"/>
        </w:rPr>
        <w:t xml:space="preserve"> </w:t>
      </w:r>
      <w:r>
        <w:rPr>
          <w:color w:val="231F20"/>
          <w:w w:val="90"/>
        </w:rPr>
        <w:t>light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9"/>
          <w:w w:val="90"/>
        </w:rPr>
        <w:t xml:space="preserve"> </w:t>
      </w:r>
      <w:r>
        <w:rPr>
          <w:color w:val="231F20"/>
          <w:w w:val="90"/>
        </w:rPr>
        <w:t>stress-test</w:t>
      </w:r>
      <w:r>
        <w:rPr>
          <w:color w:val="231F20"/>
          <w:spacing w:val="-10"/>
          <w:w w:val="90"/>
        </w:rPr>
        <w:t xml:space="preserve"> </w:t>
      </w:r>
      <w:r>
        <w:rPr>
          <w:color w:val="231F20"/>
          <w:w w:val="90"/>
        </w:rPr>
        <w:t>results.</w:t>
      </w:r>
      <w:r>
        <w:rPr>
          <w:color w:val="231F20"/>
          <w:spacing w:val="30"/>
        </w:rPr>
        <w:t xml:space="preserve"> </w:t>
      </w:r>
      <w:r>
        <w:rPr>
          <w:color w:val="231F20"/>
          <w:w w:val="90"/>
        </w:rPr>
        <w:t>PRA</w:t>
      </w:r>
      <w:r>
        <w:rPr>
          <w:color w:val="231F20"/>
          <w:spacing w:val="-10"/>
          <w:w w:val="90"/>
        </w:rPr>
        <w:t xml:space="preserve"> </w:t>
      </w:r>
      <w:r>
        <w:rPr>
          <w:color w:val="231F20"/>
          <w:w w:val="90"/>
        </w:rPr>
        <w:t>buffers</w:t>
      </w:r>
      <w:r>
        <w:rPr>
          <w:color w:val="231F20"/>
          <w:spacing w:val="-10"/>
          <w:w w:val="90"/>
        </w:rPr>
        <w:t xml:space="preserve"> </w:t>
      </w:r>
      <w:r>
        <w:rPr>
          <w:color w:val="231F20"/>
          <w:w w:val="90"/>
        </w:rPr>
        <w:t>will in part reflect the judgement made by the FPC and PRC in September</w:t>
      </w:r>
      <w:r>
        <w:rPr>
          <w:color w:val="231F20"/>
          <w:spacing w:val="-10"/>
          <w:w w:val="90"/>
        </w:rPr>
        <w:t xml:space="preserve"> </w:t>
      </w:r>
      <w:r>
        <w:rPr>
          <w:color w:val="231F20"/>
          <w:w w:val="90"/>
        </w:rPr>
        <w:t>2017</w:t>
      </w:r>
      <w:r>
        <w:rPr>
          <w:color w:val="231F20"/>
          <w:spacing w:val="-10"/>
          <w:w w:val="90"/>
        </w:rPr>
        <w:t xml:space="preserve"> </w:t>
      </w:r>
      <w:r>
        <w:rPr>
          <w:color w:val="231F20"/>
          <w:w w:val="90"/>
        </w:rPr>
        <w:t>that,</w:t>
      </w:r>
      <w:r>
        <w:rPr>
          <w:color w:val="231F20"/>
          <w:spacing w:val="-10"/>
          <w:w w:val="90"/>
        </w:rPr>
        <w:t xml:space="preserve"> </w:t>
      </w:r>
      <w:r>
        <w:rPr>
          <w:color w:val="231F20"/>
          <w:w w:val="90"/>
        </w:rPr>
        <w:t>following</w:t>
      </w:r>
      <w:r>
        <w:rPr>
          <w:color w:val="231F20"/>
          <w:spacing w:val="-10"/>
          <w:w w:val="90"/>
        </w:rPr>
        <w:t xml:space="preserve"> </w:t>
      </w:r>
      <w:r>
        <w:rPr>
          <w:color w:val="231F20"/>
          <w:w w:val="90"/>
        </w:rPr>
        <w:t>recent</w:t>
      </w:r>
      <w:r>
        <w:rPr>
          <w:color w:val="231F20"/>
          <w:spacing w:val="-10"/>
          <w:w w:val="90"/>
        </w:rPr>
        <w:t xml:space="preserve"> </w:t>
      </w:r>
      <w:r>
        <w:rPr>
          <w:color w:val="231F20"/>
          <w:w w:val="90"/>
        </w:rPr>
        <w:t>rapid</w:t>
      </w:r>
      <w:r>
        <w:rPr>
          <w:color w:val="231F20"/>
          <w:spacing w:val="-10"/>
          <w:w w:val="90"/>
        </w:rPr>
        <w:t xml:space="preserve"> </w:t>
      </w:r>
      <w:r>
        <w:rPr>
          <w:color w:val="231F20"/>
          <w:w w:val="90"/>
        </w:rPr>
        <w:t>growth,</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loss </w:t>
      </w:r>
      <w:r>
        <w:rPr>
          <w:color w:val="231F20"/>
          <w:w w:val="85"/>
        </w:rPr>
        <w:t xml:space="preserve">rate on consumer credit in the first three years of the scenario </w:t>
      </w:r>
      <w:r>
        <w:rPr>
          <w:color w:val="231F20"/>
        </w:rPr>
        <w:t>would be 20%.</w:t>
      </w:r>
    </w:p>
    <w:p w14:paraId="49667E8B" w14:textId="77777777" w:rsidR="00B732F0" w:rsidRDefault="001B6D82">
      <w:pPr>
        <w:pStyle w:val="BodyText"/>
        <w:spacing w:before="200" w:line="268" w:lineRule="auto"/>
        <w:ind w:left="227" w:right="43"/>
      </w:pPr>
      <w:r>
        <w:rPr>
          <w:color w:val="231F20"/>
          <w:w w:val="85"/>
        </w:rPr>
        <w:t xml:space="preserve">The setting of the countercyclical and PRA buffers, as informed </w:t>
      </w:r>
      <w:r>
        <w:rPr>
          <w:color w:val="231F20"/>
          <w:w w:val="90"/>
        </w:rPr>
        <w:t>by</w:t>
      </w:r>
      <w:r>
        <w:rPr>
          <w:color w:val="231F20"/>
          <w:spacing w:val="-2"/>
          <w:w w:val="90"/>
        </w:rPr>
        <w:t xml:space="preserve"> </w:t>
      </w:r>
      <w:r>
        <w:rPr>
          <w:color w:val="231F20"/>
          <w:w w:val="90"/>
        </w:rPr>
        <w:t>the</w:t>
      </w:r>
      <w:r>
        <w:rPr>
          <w:color w:val="231F20"/>
          <w:spacing w:val="-2"/>
          <w:w w:val="90"/>
        </w:rPr>
        <w:t xml:space="preserve"> </w:t>
      </w:r>
      <w:r>
        <w:rPr>
          <w:color w:val="231F20"/>
          <w:w w:val="90"/>
        </w:rPr>
        <w:t>stress</w:t>
      </w:r>
      <w:r>
        <w:rPr>
          <w:color w:val="231F20"/>
          <w:spacing w:val="-2"/>
          <w:w w:val="90"/>
        </w:rPr>
        <w:t xml:space="preserve"> </w:t>
      </w:r>
      <w:r>
        <w:rPr>
          <w:color w:val="231F20"/>
          <w:w w:val="90"/>
        </w:rPr>
        <w:t>test,</w:t>
      </w:r>
      <w:r>
        <w:rPr>
          <w:color w:val="231F20"/>
          <w:spacing w:val="-2"/>
          <w:w w:val="90"/>
        </w:rPr>
        <w:t xml:space="preserve"> </w:t>
      </w:r>
      <w:r>
        <w:rPr>
          <w:color w:val="231F20"/>
          <w:w w:val="90"/>
        </w:rPr>
        <w:t>will</w:t>
      </w:r>
      <w:r>
        <w:rPr>
          <w:color w:val="231F20"/>
          <w:spacing w:val="-2"/>
          <w:w w:val="90"/>
        </w:rPr>
        <w:t xml:space="preserve"> </w:t>
      </w:r>
      <w:r>
        <w:rPr>
          <w:color w:val="231F20"/>
          <w:w w:val="90"/>
        </w:rPr>
        <w:t>not</w:t>
      </w:r>
      <w:r>
        <w:rPr>
          <w:color w:val="231F20"/>
          <w:spacing w:val="-2"/>
          <w:w w:val="90"/>
        </w:rPr>
        <w:t xml:space="preserve"> </w:t>
      </w:r>
      <w:r>
        <w:rPr>
          <w:color w:val="231F20"/>
          <w:w w:val="90"/>
        </w:rPr>
        <w:t>require</w:t>
      </w:r>
      <w:r>
        <w:rPr>
          <w:color w:val="231F20"/>
          <w:spacing w:val="-2"/>
          <w:w w:val="90"/>
        </w:rPr>
        <w:t xml:space="preserve"> </w:t>
      </w:r>
      <w:r>
        <w:rPr>
          <w:color w:val="231F20"/>
          <w:w w:val="90"/>
        </w:rPr>
        <w:t>banks</w:t>
      </w:r>
      <w:r>
        <w:rPr>
          <w:color w:val="231F20"/>
          <w:spacing w:val="-2"/>
          <w:w w:val="90"/>
        </w:rPr>
        <w:t xml:space="preserve"> </w:t>
      </w:r>
      <w:r>
        <w:rPr>
          <w:color w:val="231F20"/>
          <w:w w:val="90"/>
        </w:rPr>
        <w:t>to</w:t>
      </w:r>
      <w:r>
        <w:rPr>
          <w:color w:val="231F20"/>
          <w:spacing w:val="-2"/>
          <w:w w:val="90"/>
        </w:rPr>
        <w:t xml:space="preserve"> </w:t>
      </w:r>
      <w:r>
        <w:rPr>
          <w:color w:val="231F20"/>
          <w:w w:val="90"/>
        </w:rPr>
        <w:t>strengthen</w:t>
      </w:r>
      <w:r>
        <w:rPr>
          <w:color w:val="231F20"/>
          <w:spacing w:val="-2"/>
          <w:w w:val="90"/>
        </w:rPr>
        <w:t xml:space="preserve"> </w:t>
      </w:r>
      <w:r>
        <w:rPr>
          <w:color w:val="231F20"/>
          <w:w w:val="90"/>
        </w:rPr>
        <w:t>their capital</w:t>
      </w:r>
      <w:r>
        <w:rPr>
          <w:color w:val="231F20"/>
          <w:spacing w:val="-3"/>
          <w:w w:val="90"/>
        </w:rPr>
        <w:t xml:space="preserve"> </w:t>
      </w:r>
      <w:r>
        <w:rPr>
          <w:color w:val="231F20"/>
          <w:w w:val="90"/>
        </w:rPr>
        <w:t>positions.</w:t>
      </w:r>
      <w:r>
        <w:rPr>
          <w:color w:val="231F20"/>
          <w:spacing w:val="40"/>
        </w:rPr>
        <w:t xml:space="preserve"> </w:t>
      </w:r>
      <w:r>
        <w:rPr>
          <w:color w:val="231F20"/>
          <w:w w:val="90"/>
        </w:rPr>
        <w:t>It</w:t>
      </w:r>
      <w:r>
        <w:rPr>
          <w:color w:val="231F20"/>
          <w:spacing w:val="-3"/>
          <w:w w:val="90"/>
        </w:rPr>
        <w:t xml:space="preserve"> </w:t>
      </w:r>
      <w:r>
        <w:rPr>
          <w:color w:val="231F20"/>
          <w:w w:val="90"/>
        </w:rPr>
        <w:t>will</w:t>
      </w:r>
      <w:r>
        <w:rPr>
          <w:color w:val="231F20"/>
          <w:spacing w:val="-3"/>
          <w:w w:val="90"/>
        </w:rPr>
        <w:t xml:space="preserve"> </w:t>
      </w:r>
      <w:r>
        <w:rPr>
          <w:color w:val="231F20"/>
          <w:w w:val="90"/>
        </w:rPr>
        <w:t>require</w:t>
      </w:r>
      <w:r>
        <w:rPr>
          <w:color w:val="231F20"/>
          <w:spacing w:val="-3"/>
          <w:w w:val="90"/>
        </w:rPr>
        <w:t xml:space="preserve"> </w:t>
      </w:r>
      <w:r>
        <w:rPr>
          <w:color w:val="231F20"/>
          <w:w w:val="90"/>
        </w:rPr>
        <w:t>them</w:t>
      </w:r>
      <w:r>
        <w:rPr>
          <w:color w:val="231F20"/>
          <w:spacing w:val="-3"/>
          <w:w w:val="90"/>
        </w:rPr>
        <w:t xml:space="preserve"> </w:t>
      </w:r>
      <w:r>
        <w:rPr>
          <w:color w:val="231F20"/>
          <w:w w:val="90"/>
        </w:rPr>
        <w:t>to</w:t>
      </w:r>
      <w:r>
        <w:rPr>
          <w:color w:val="231F20"/>
          <w:spacing w:val="-3"/>
          <w:w w:val="90"/>
        </w:rPr>
        <w:t xml:space="preserve"> </w:t>
      </w:r>
      <w:r>
        <w:rPr>
          <w:color w:val="231F20"/>
          <w:w w:val="90"/>
        </w:rPr>
        <w:t>incorporate</w:t>
      </w:r>
      <w:r>
        <w:rPr>
          <w:color w:val="231F20"/>
          <w:spacing w:val="-3"/>
          <w:w w:val="90"/>
        </w:rPr>
        <w:t xml:space="preserve"> </w:t>
      </w:r>
      <w:r>
        <w:rPr>
          <w:color w:val="231F20"/>
          <w:w w:val="90"/>
        </w:rPr>
        <w:t>some</w:t>
      </w:r>
      <w:r>
        <w:rPr>
          <w:color w:val="231F20"/>
          <w:spacing w:val="-3"/>
          <w:w w:val="90"/>
        </w:rPr>
        <w:t xml:space="preserve"> </w:t>
      </w:r>
      <w:r>
        <w:rPr>
          <w:color w:val="231F20"/>
          <w:w w:val="90"/>
        </w:rPr>
        <w:t>of the</w:t>
      </w:r>
      <w:r>
        <w:rPr>
          <w:color w:val="231F20"/>
          <w:spacing w:val="-2"/>
          <w:w w:val="90"/>
        </w:rPr>
        <w:t xml:space="preserve"> </w:t>
      </w:r>
      <w:r>
        <w:rPr>
          <w:color w:val="231F20"/>
          <w:w w:val="90"/>
        </w:rPr>
        <w:t>capital</w:t>
      </w:r>
      <w:r>
        <w:rPr>
          <w:color w:val="231F20"/>
          <w:spacing w:val="-2"/>
          <w:w w:val="90"/>
        </w:rPr>
        <w:t xml:space="preserve"> </w:t>
      </w:r>
      <w:r>
        <w:rPr>
          <w:color w:val="231F20"/>
          <w:w w:val="90"/>
        </w:rPr>
        <w:t>they</w:t>
      </w:r>
      <w:r>
        <w:rPr>
          <w:color w:val="231F20"/>
          <w:spacing w:val="-2"/>
          <w:w w:val="90"/>
        </w:rPr>
        <w:t xml:space="preserve"> </w:t>
      </w:r>
      <w:r>
        <w:rPr>
          <w:color w:val="231F20"/>
          <w:w w:val="90"/>
        </w:rPr>
        <w:t>currently</w:t>
      </w:r>
      <w:r>
        <w:rPr>
          <w:color w:val="231F20"/>
          <w:spacing w:val="-2"/>
          <w:w w:val="90"/>
        </w:rPr>
        <w:t xml:space="preserve"> </w:t>
      </w:r>
      <w:r>
        <w:rPr>
          <w:color w:val="231F20"/>
          <w:w w:val="90"/>
        </w:rPr>
        <w:t>have</w:t>
      </w:r>
      <w:r>
        <w:rPr>
          <w:color w:val="231F20"/>
          <w:spacing w:val="-2"/>
          <w:w w:val="90"/>
        </w:rPr>
        <w:t xml:space="preserve"> </w:t>
      </w:r>
      <w:r>
        <w:rPr>
          <w:color w:val="231F20"/>
          <w:w w:val="90"/>
        </w:rPr>
        <w:t>in</w:t>
      </w:r>
      <w:r>
        <w:rPr>
          <w:color w:val="231F20"/>
          <w:spacing w:val="-2"/>
          <w:w w:val="90"/>
        </w:rPr>
        <w:t xml:space="preserve"> </w:t>
      </w:r>
      <w:r>
        <w:rPr>
          <w:color w:val="231F20"/>
          <w:w w:val="90"/>
        </w:rPr>
        <w:t>excess</w:t>
      </w:r>
      <w:r>
        <w:rPr>
          <w:color w:val="231F20"/>
          <w:spacing w:val="-2"/>
          <w:w w:val="90"/>
        </w:rPr>
        <w:t xml:space="preserve"> </w:t>
      </w:r>
      <w:r>
        <w:rPr>
          <w:color w:val="231F20"/>
          <w:w w:val="90"/>
        </w:rPr>
        <w:t>of</w:t>
      </w:r>
      <w:r>
        <w:rPr>
          <w:color w:val="231F20"/>
          <w:spacing w:val="-2"/>
          <w:w w:val="90"/>
        </w:rPr>
        <w:t xml:space="preserve"> </w:t>
      </w:r>
      <w:r>
        <w:rPr>
          <w:color w:val="231F20"/>
          <w:w w:val="90"/>
        </w:rPr>
        <w:t>their</w:t>
      </w:r>
      <w:r>
        <w:rPr>
          <w:color w:val="231F20"/>
          <w:spacing w:val="-2"/>
          <w:w w:val="90"/>
        </w:rPr>
        <w:t xml:space="preserve"> </w:t>
      </w:r>
      <w:r>
        <w:rPr>
          <w:color w:val="231F20"/>
          <w:w w:val="90"/>
        </w:rPr>
        <w:t>regulatory requirements into their regulatory capital buffers.</w:t>
      </w:r>
    </w:p>
    <w:p w14:paraId="7C11839E" w14:textId="77777777" w:rsidR="00B732F0" w:rsidRDefault="001B6D82">
      <w:pPr>
        <w:spacing w:before="180"/>
        <w:ind w:left="227"/>
        <w:jc w:val="both"/>
      </w:pPr>
      <w:r>
        <w:rPr>
          <w:color w:val="85266B"/>
          <w:spacing w:val="-7"/>
        </w:rPr>
        <w:t>2017</w:t>
      </w:r>
      <w:r>
        <w:rPr>
          <w:color w:val="85266B"/>
          <w:spacing w:val="-14"/>
        </w:rPr>
        <w:t xml:space="preserve"> </w:t>
      </w:r>
      <w:r>
        <w:rPr>
          <w:color w:val="85266B"/>
          <w:spacing w:val="-5"/>
        </w:rPr>
        <w:t>ACS</w:t>
      </w:r>
    </w:p>
    <w:p w14:paraId="46F33E88" w14:textId="77777777" w:rsidR="00B732F0" w:rsidRDefault="001B6D82">
      <w:pPr>
        <w:pStyle w:val="BodyText"/>
        <w:spacing w:before="24" w:line="268" w:lineRule="auto"/>
        <w:ind w:left="227" w:right="43"/>
      </w:pPr>
      <w:r>
        <w:rPr>
          <w:color w:val="231F20"/>
          <w:w w:val="90"/>
        </w:rPr>
        <w:t>The 2017 ACS was calibrated to reflect the FPC and PRC’s March</w:t>
      </w:r>
      <w:r>
        <w:rPr>
          <w:color w:val="231F20"/>
          <w:spacing w:val="-10"/>
          <w:w w:val="90"/>
        </w:rPr>
        <w:t xml:space="preserve"> </w:t>
      </w:r>
      <w:r>
        <w:rPr>
          <w:color w:val="231F20"/>
          <w:w w:val="90"/>
        </w:rPr>
        <w:t>2017</w:t>
      </w:r>
      <w:r>
        <w:rPr>
          <w:color w:val="231F20"/>
          <w:spacing w:val="-10"/>
          <w:w w:val="90"/>
        </w:rPr>
        <w:t xml:space="preserve"> </w:t>
      </w:r>
      <w:r>
        <w:rPr>
          <w:color w:val="231F20"/>
          <w:w w:val="90"/>
        </w:rPr>
        <w:t>assessment</w:t>
      </w:r>
      <w:r>
        <w:rPr>
          <w:color w:val="231F20"/>
          <w:spacing w:val="-10"/>
          <w:w w:val="90"/>
        </w:rPr>
        <w:t xml:space="preserve"> </w:t>
      </w:r>
      <w:r>
        <w:rPr>
          <w:color w:val="231F20"/>
          <w:w w:val="90"/>
        </w:rPr>
        <w:t>of</w:t>
      </w:r>
      <w:r>
        <w:rPr>
          <w:color w:val="231F20"/>
          <w:spacing w:val="-10"/>
          <w:w w:val="90"/>
        </w:rPr>
        <w:t xml:space="preserve"> </w:t>
      </w:r>
      <w:r>
        <w:rPr>
          <w:color w:val="231F20"/>
          <w:w w:val="90"/>
        </w:rPr>
        <w:t>risks.</w:t>
      </w:r>
      <w:r>
        <w:rPr>
          <w:color w:val="231F20"/>
          <w:spacing w:val="-3"/>
        </w:rPr>
        <w:t xml:space="preserve"> </w:t>
      </w:r>
      <w:r>
        <w:rPr>
          <w:color w:val="231F20"/>
          <w:w w:val="90"/>
        </w:rPr>
        <w:t>At</w:t>
      </w:r>
      <w:r>
        <w:rPr>
          <w:color w:val="231F20"/>
          <w:spacing w:val="-10"/>
          <w:w w:val="90"/>
        </w:rPr>
        <w:t xml:space="preserve"> </w:t>
      </w:r>
      <w:r>
        <w:rPr>
          <w:color w:val="231F20"/>
          <w:w w:val="90"/>
        </w:rPr>
        <w:t>that</w:t>
      </w:r>
      <w:r>
        <w:rPr>
          <w:color w:val="231F20"/>
          <w:spacing w:val="-10"/>
          <w:w w:val="90"/>
        </w:rPr>
        <w:t xml:space="preserve"> </w:t>
      </w:r>
      <w:r>
        <w:rPr>
          <w:color w:val="231F20"/>
          <w:w w:val="90"/>
        </w:rPr>
        <w:t>time,</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judged that</w:t>
      </w:r>
      <w:r>
        <w:rPr>
          <w:color w:val="231F20"/>
          <w:spacing w:val="-5"/>
          <w:w w:val="90"/>
        </w:rPr>
        <w:t xml:space="preserve"> </w:t>
      </w:r>
      <w:r>
        <w:rPr>
          <w:color w:val="231F20"/>
          <w:w w:val="90"/>
        </w:rPr>
        <w:t>domestic</w:t>
      </w:r>
      <w:r>
        <w:rPr>
          <w:color w:val="231F20"/>
          <w:spacing w:val="-5"/>
          <w:w w:val="90"/>
        </w:rPr>
        <w:t xml:space="preserve"> </w:t>
      </w:r>
      <w:r>
        <w:rPr>
          <w:color w:val="231F20"/>
          <w:w w:val="90"/>
        </w:rPr>
        <w:t>credit</w:t>
      </w:r>
      <w:r>
        <w:rPr>
          <w:color w:val="231F20"/>
          <w:spacing w:val="-5"/>
          <w:w w:val="90"/>
        </w:rPr>
        <w:t xml:space="preserve"> </w:t>
      </w:r>
      <w:r>
        <w:rPr>
          <w:color w:val="231F20"/>
          <w:w w:val="90"/>
        </w:rPr>
        <w:t>risks</w:t>
      </w:r>
      <w:r>
        <w:rPr>
          <w:color w:val="231F20"/>
          <w:spacing w:val="-5"/>
          <w:w w:val="90"/>
        </w:rPr>
        <w:t xml:space="preserve"> </w:t>
      </w:r>
      <w:r>
        <w:rPr>
          <w:color w:val="231F20"/>
          <w:w w:val="90"/>
        </w:rPr>
        <w:t>were</w:t>
      </w:r>
      <w:r>
        <w:rPr>
          <w:color w:val="231F20"/>
          <w:spacing w:val="-5"/>
          <w:w w:val="90"/>
        </w:rPr>
        <w:t xml:space="preserve"> </w:t>
      </w:r>
      <w:r>
        <w:rPr>
          <w:color w:val="231F20"/>
          <w:w w:val="90"/>
        </w:rPr>
        <w:t>at</w:t>
      </w:r>
      <w:r>
        <w:rPr>
          <w:color w:val="231F20"/>
          <w:spacing w:val="-5"/>
          <w:w w:val="90"/>
        </w:rPr>
        <w:t xml:space="preserve"> </w:t>
      </w:r>
      <w:r>
        <w:rPr>
          <w:color w:val="231F20"/>
          <w:w w:val="90"/>
        </w:rPr>
        <w:t>a</w:t>
      </w:r>
      <w:r>
        <w:rPr>
          <w:color w:val="231F20"/>
          <w:spacing w:val="-5"/>
          <w:w w:val="90"/>
        </w:rPr>
        <w:t xml:space="preserve"> </w:t>
      </w:r>
      <w:r>
        <w:rPr>
          <w:color w:val="231F20"/>
          <w:w w:val="90"/>
        </w:rPr>
        <w:t>standard</w:t>
      </w:r>
      <w:r>
        <w:rPr>
          <w:color w:val="231F20"/>
          <w:spacing w:val="-5"/>
          <w:w w:val="90"/>
        </w:rPr>
        <w:t xml:space="preserve"> </w:t>
      </w:r>
      <w:r>
        <w:rPr>
          <w:color w:val="231F20"/>
          <w:w w:val="90"/>
        </w:rPr>
        <w:t>level</w:t>
      </w:r>
      <w:r>
        <w:rPr>
          <w:color w:val="231F20"/>
          <w:spacing w:val="-5"/>
          <w:w w:val="90"/>
        </w:rPr>
        <w:t xml:space="preserve"> </w:t>
      </w:r>
      <w:r>
        <w:rPr>
          <w:color w:val="231F20"/>
          <w:w w:val="90"/>
        </w:rPr>
        <w:t>overall, while</w:t>
      </w:r>
      <w:r>
        <w:rPr>
          <w:color w:val="231F20"/>
          <w:spacing w:val="-9"/>
          <w:w w:val="90"/>
        </w:rPr>
        <w:t xml:space="preserve"> </w:t>
      </w:r>
      <w:r>
        <w:rPr>
          <w:color w:val="231F20"/>
          <w:w w:val="90"/>
        </w:rPr>
        <w:t>global</w:t>
      </w:r>
      <w:r>
        <w:rPr>
          <w:color w:val="231F20"/>
          <w:spacing w:val="-9"/>
          <w:w w:val="90"/>
        </w:rPr>
        <w:t xml:space="preserve"> </w:t>
      </w:r>
      <w:r>
        <w:rPr>
          <w:color w:val="231F20"/>
          <w:w w:val="90"/>
        </w:rPr>
        <w:t>vulnerabilities</w:t>
      </w:r>
      <w:r>
        <w:rPr>
          <w:color w:val="231F20"/>
          <w:spacing w:val="-9"/>
          <w:w w:val="90"/>
        </w:rPr>
        <w:t xml:space="preserve"> </w:t>
      </w:r>
      <w:r>
        <w:rPr>
          <w:color w:val="231F20"/>
          <w:w w:val="90"/>
        </w:rPr>
        <w:t>were</w:t>
      </w:r>
      <w:r>
        <w:rPr>
          <w:color w:val="231F20"/>
          <w:spacing w:val="-9"/>
          <w:w w:val="90"/>
        </w:rPr>
        <w:t xml:space="preserve"> </w:t>
      </w:r>
      <w:r>
        <w:rPr>
          <w:color w:val="231F20"/>
          <w:w w:val="90"/>
        </w:rPr>
        <w:t>elevated</w:t>
      </w:r>
      <w:r>
        <w:rPr>
          <w:color w:val="231F20"/>
          <w:spacing w:val="-9"/>
          <w:w w:val="90"/>
        </w:rPr>
        <w:t xml:space="preserve"> </w:t>
      </w:r>
      <w:r>
        <w:rPr>
          <w:color w:val="231F20"/>
          <w:w w:val="90"/>
        </w:rPr>
        <w:t>and</w:t>
      </w:r>
      <w:r>
        <w:rPr>
          <w:color w:val="231F20"/>
          <w:spacing w:val="-9"/>
          <w:w w:val="90"/>
        </w:rPr>
        <w:t xml:space="preserve"> </w:t>
      </w:r>
      <w:r>
        <w:rPr>
          <w:color w:val="231F20"/>
          <w:w w:val="90"/>
        </w:rPr>
        <w:t>had</w:t>
      </w:r>
      <w:r>
        <w:rPr>
          <w:color w:val="231F20"/>
          <w:spacing w:val="-9"/>
          <w:w w:val="90"/>
        </w:rPr>
        <w:t xml:space="preserve"> </w:t>
      </w:r>
      <w:r>
        <w:rPr>
          <w:color w:val="231F20"/>
          <w:w w:val="90"/>
        </w:rPr>
        <w:t>increased somewhat</w:t>
      </w:r>
      <w:r>
        <w:rPr>
          <w:color w:val="231F20"/>
          <w:spacing w:val="-4"/>
          <w:w w:val="90"/>
        </w:rPr>
        <w:t xml:space="preserve"> </w:t>
      </w:r>
      <w:r>
        <w:rPr>
          <w:color w:val="231F20"/>
          <w:w w:val="90"/>
        </w:rPr>
        <w:t>over</w:t>
      </w:r>
      <w:r>
        <w:rPr>
          <w:color w:val="231F20"/>
          <w:spacing w:val="-4"/>
          <w:w w:val="90"/>
        </w:rPr>
        <w:t xml:space="preserve"> </w:t>
      </w:r>
      <w:r>
        <w:rPr>
          <w:color w:val="231F20"/>
          <w:w w:val="90"/>
        </w:rPr>
        <w:t>the</w:t>
      </w:r>
      <w:r>
        <w:rPr>
          <w:color w:val="231F20"/>
          <w:spacing w:val="-4"/>
          <w:w w:val="90"/>
        </w:rPr>
        <w:t xml:space="preserve"> </w:t>
      </w:r>
      <w:r>
        <w:rPr>
          <w:color w:val="231F20"/>
          <w:w w:val="90"/>
        </w:rPr>
        <w:t>past</w:t>
      </w:r>
      <w:r>
        <w:rPr>
          <w:color w:val="231F20"/>
          <w:spacing w:val="-4"/>
          <w:w w:val="90"/>
        </w:rPr>
        <w:t xml:space="preserve"> </w:t>
      </w:r>
      <w:r>
        <w:rPr>
          <w:color w:val="231F20"/>
          <w:w w:val="90"/>
        </w:rPr>
        <w:t>year.</w:t>
      </w:r>
      <w:r>
        <w:rPr>
          <w:color w:val="231F20"/>
          <w:spacing w:val="40"/>
        </w:rPr>
        <w:t xml:space="preserve"> </w:t>
      </w:r>
      <w:r>
        <w:rPr>
          <w:color w:val="231F20"/>
          <w:w w:val="90"/>
        </w:rPr>
        <w:t>Reflecting</w:t>
      </w:r>
      <w:r>
        <w:rPr>
          <w:color w:val="231F20"/>
          <w:spacing w:val="-4"/>
          <w:w w:val="90"/>
        </w:rPr>
        <w:t xml:space="preserve"> </w:t>
      </w:r>
      <w:r>
        <w:rPr>
          <w:color w:val="231F20"/>
          <w:w w:val="90"/>
        </w:rPr>
        <w:t>these</w:t>
      </w:r>
      <w:r>
        <w:rPr>
          <w:color w:val="231F20"/>
          <w:spacing w:val="-4"/>
          <w:w w:val="90"/>
        </w:rPr>
        <w:t xml:space="preserve"> </w:t>
      </w:r>
      <w:r>
        <w:rPr>
          <w:color w:val="231F20"/>
          <w:w w:val="90"/>
        </w:rPr>
        <w:t>risks,</w:t>
      </w:r>
      <w:r>
        <w:rPr>
          <w:color w:val="231F20"/>
          <w:spacing w:val="-4"/>
          <w:w w:val="90"/>
        </w:rPr>
        <w:t xml:space="preserve"> </w:t>
      </w:r>
      <w:r>
        <w:rPr>
          <w:color w:val="231F20"/>
          <w:w w:val="90"/>
        </w:rPr>
        <w:t>in</w:t>
      </w:r>
      <w:r>
        <w:rPr>
          <w:color w:val="231F20"/>
          <w:spacing w:val="-4"/>
          <w:w w:val="90"/>
        </w:rPr>
        <w:t xml:space="preserve"> </w:t>
      </w:r>
      <w:r>
        <w:rPr>
          <w:color w:val="231F20"/>
          <w:w w:val="90"/>
        </w:rPr>
        <w:t xml:space="preserve">the </w:t>
      </w:r>
      <w:r>
        <w:rPr>
          <w:color w:val="231F20"/>
          <w:spacing w:val="-2"/>
          <w:w w:val="95"/>
        </w:rPr>
        <w:t>scenario:</w:t>
      </w:r>
    </w:p>
    <w:p w14:paraId="7CB2C43D" w14:textId="77777777" w:rsidR="00B732F0" w:rsidRDefault="001B6D82">
      <w:pPr>
        <w:pStyle w:val="ListParagraph"/>
        <w:numPr>
          <w:ilvl w:val="0"/>
          <w:numId w:val="49"/>
        </w:numPr>
        <w:tabs>
          <w:tab w:val="left" w:pos="453"/>
        </w:tabs>
        <w:spacing w:before="179"/>
        <w:ind w:left="453" w:hanging="226"/>
        <w:rPr>
          <w:sz w:val="20"/>
        </w:rPr>
      </w:pPr>
      <w:r>
        <w:rPr>
          <w:color w:val="231F20"/>
          <w:w w:val="90"/>
          <w:sz w:val="20"/>
        </w:rPr>
        <w:t>World</w:t>
      </w:r>
      <w:r>
        <w:rPr>
          <w:color w:val="231F20"/>
          <w:spacing w:val="-1"/>
          <w:w w:val="90"/>
          <w:sz w:val="20"/>
        </w:rPr>
        <w:t xml:space="preserve"> </w:t>
      </w:r>
      <w:r>
        <w:rPr>
          <w:color w:val="231F20"/>
          <w:w w:val="90"/>
          <w:sz w:val="20"/>
        </w:rPr>
        <w:t>GDP</w:t>
      </w:r>
      <w:r>
        <w:rPr>
          <w:color w:val="231F20"/>
          <w:spacing w:val="-1"/>
          <w:w w:val="90"/>
          <w:sz w:val="20"/>
        </w:rPr>
        <w:t xml:space="preserve"> </w:t>
      </w:r>
      <w:r>
        <w:rPr>
          <w:color w:val="231F20"/>
          <w:w w:val="90"/>
          <w:sz w:val="20"/>
        </w:rPr>
        <w:t>falls</w:t>
      </w:r>
      <w:r>
        <w:rPr>
          <w:color w:val="231F20"/>
          <w:spacing w:val="-6"/>
          <w:sz w:val="20"/>
        </w:rPr>
        <w:t xml:space="preserve"> </w:t>
      </w:r>
      <w:r>
        <w:rPr>
          <w:color w:val="231F20"/>
          <w:w w:val="90"/>
          <w:sz w:val="20"/>
        </w:rPr>
        <w:t>by</w:t>
      </w:r>
      <w:r>
        <w:rPr>
          <w:color w:val="231F20"/>
          <w:spacing w:val="-1"/>
          <w:w w:val="90"/>
          <w:sz w:val="20"/>
        </w:rPr>
        <w:t xml:space="preserve"> </w:t>
      </w:r>
      <w:r>
        <w:rPr>
          <w:color w:val="231F20"/>
          <w:spacing w:val="-4"/>
          <w:w w:val="90"/>
          <w:sz w:val="20"/>
        </w:rPr>
        <w:t>2.4%</w:t>
      </w:r>
    </w:p>
    <w:p w14:paraId="711F5A62" w14:textId="77777777" w:rsidR="00B732F0" w:rsidRDefault="001B6D82">
      <w:pPr>
        <w:pStyle w:val="ListParagraph"/>
        <w:numPr>
          <w:ilvl w:val="0"/>
          <w:numId w:val="49"/>
        </w:numPr>
        <w:tabs>
          <w:tab w:val="left" w:pos="453"/>
        </w:tabs>
        <w:spacing w:before="28"/>
        <w:ind w:left="453" w:hanging="226"/>
        <w:rPr>
          <w:sz w:val="20"/>
        </w:rPr>
      </w:pPr>
      <w:r>
        <w:rPr>
          <w:color w:val="231F20"/>
          <w:w w:val="90"/>
          <w:sz w:val="20"/>
        </w:rPr>
        <w:t>UK</w:t>
      </w:r>
      <w:r>
        <w:rPr>
          <w:color w:val="231F20"/>
          <w:spacing w:val="-2"/>
          <w:w w:val="90"/>
          <w:sz w:val="20"/>
        </w:rPr>
        <w:t xml:space="preserve"> </w:t>
      </w:r>
      <w:r>
        <w:rPr>
          <w:color w:val="231F20"/>
          <w:w w:val="90"/>
          <w:sz w:val="20"/>
        </w:rPr>
        <w:t>GDP</w:t>
      </w:r>
      <w:r>
        <w:rPr>
          <w:color w:val="231F20"/>
          <w:spacing w:val="-2"/>
          <w:w w:val="90"/>
          <w:sz w:val="20"/>
        </w:rPr>
        <w:t xml:space="preserve"> </w:t>
      </w:r>
      <w:r>
        <w:rPr>
          <w:color w:val="231F20"/>
          <w:w w:val="90"/>
          <w:sz w:val="20"/>
        </w:rPr>
        <w:t>falls</w:t>
      </w:r>
      <w:r>
        <w:rPr>
          <w:color w:val="231F20"/>
          <w:spacing w:val="-1"/>
          <w:w w:val="90"/>
          <w:sz w:val="20"/>
        </w:rPr>
        <w:t xml:space="preserve"> </w:t>
      </w:r>
      <w:r>
        <w:rPr>
          <w:color w:val="231F20"/>
          <w:w w:val="90"/>
          <w:sz w:val="20"/>
        </w:rPr>
        <w:t>by</w:t>
      </w:r>
      <w:r>
        <w:rPr>
          <w:color w:val="231F20"/>
          <w:spacing w:val="-2"/>
          <w:w w:val="90"/>
          <w:sz w:val="20"/>
        </w:rPr>
        <w:t xml:space="preserve"> </w:t>
      </w:r>
      <w:r>
        <w:rPr>
          <w:color w:val="231F20"/>
          <w:spacing w:val="-4"/>
          <w:w w:val="90"/>
          <w:sz w:val="20"/>
        </w:rPr>
        <w:t>4.7%</w:t>
      </w:r>
    </w:p>
    <w:p w14:paraId="5ADB561D" w14:textId="77777777" w:rsidR="00B732F0" w:rsidRDefault="001B6D82">
      <w:pPr>
        <w:pStyle w:val="ListParagraph"/>
        <w:numPr>
          <w:ilvl w:val="0"/>
          <w:numId w:val="49"/>
        </w:numPr>
        <w:tabs>
          <w:tab w:val="left" w:pos="453"/>
        </w:tabs>
        <w:spacing w:before="28"/>
        <w:ind w:left="453" w:hanging="226"/>
        <w:rPr>
          <w:sz w:val="20"/>
        </w:rPr>
      </w:pPr>
      <w:r>
        <w:rPr>
          <w:color w:val="231F20"/>
          <w:w w:val="90"/>
          <w:sz w:val="20"/>
        </w:rPr>
        <w:t>UK</w:t>
      </w:r>
      <w:r>
        <w:rPr>
          <w:color w:val="231F20"/>
          <w:spacing w:val="-5"/>
          <w:w w:val="90"/>
          <w:sz w:val="20"/>
        </w:rPr>
        <w:t xml:space="preserve"> </w:t>
      </w:r>
      <w:r>
        <w:rPr>
          <w:color w:val="231F20"/>
          <w:w w:val="90"/>
          <w:sz w:val="20"/>
        </w:rPr>
        <w:t>unemployment</w:t>
      </w:r>
      <w:r>
        <w:rPr>
          <w:color w:val="231F20"/>
          <w:spacing w:val="-4"/>
          <w:w w:val="90"/>
          <w:sz w:val="20"/>
        </w:rPr>
        <w:t xml:space="preserve"> </w:t>
      </w:r>
      <w:r>
        <w:rPr>
          <w:color w:val="231F20"/>
          <w:w w:val="90"/>
          <w:sz w:val="20"/>
        </w:rPr>
        <w:t>rises</w:t>
      </w:r>
      <w:r>
        <w:rPr>
          <w:color w:val="231F20"/>
          <w:spacing w:val="-5"/>
          <w:w w:val="90"/>
          <w:sz w:val="20"/>
        </w:rPr>
        <w:t xml:space="preserve"> </w:t>
      </w:r>
      <w:r>
        <w:rPr>
          <w:color w:val="231F20"/>
          <w:w w:val="90"/>
          <w:sz w:val="20"/>
        </w:rPr>
        <w:t>to</w:t>
      </w:r>
      <w:r>
        <w:rPr>
          <w:color w:val="231F20"/>
          <w:spacing w:val="-4"/>
          <w:w w:val="90"/>
          <w:sz w:val="20"/>
        </w:rPr>
        <w:t xml:space="preserve"> 9.5%</w:t>
      </w:r>
    </w:p>
    <w:p w14:paraId="2B8381C2" w14:textId="77777777" w:rsidR="00B732F0" w:rsidRDefault="001B6D82">
      <w:pPr>
        <w:pStyle w:val="ListParagraph"/>
        <w:numPr>
          <w:ilvl w:val="0"/>
          <w:numId w:val="49"/>
        </w:numPr>
        <w:tabs>
          <w:tab w:val="left" w:pos="453"/>
        </w:tabs>
        <w:spacing w:before="27"/>
        <w:ind w:left="453" w:hanging="226"/>
        <w:rPr>
          <w:sz w:val="20"/>
        </w:rPr>
      </w:pPr>
      <w:r>
        <w:rPr>
          <w:color w:val="231F20"/>
          <w:w w:val="85"/>
          <w:sz w:val="20"/>
        </w:rPr>
        <w:t>UK</w:t>
      </w:r>
      <w:r>
        <w:rPr>
          <w:color w:val="231F20"/>
          <w:spacing w:val="-4"/>
          <w:sz w:val="20"/>
        </w:rPr>
        <w:t xml:space="preserve"> </w:t>
      </w:r>
      <w:r>
        <w:rPr>
          <w:color w:val="231F20"/>
          <w:w w:val="85"/>
          <w:sz w:val="20"/>
        </w:rPr>
        <w:t>residential</w:t>
      </w:r>
      <w:r>
        <w:rPr>
          <w:color w:val="231F20"/>
          <w:spacing w:val="-4"/>
          <w:sz w:val="20"/>
        </w:rPr>
        <w:t xml:space="preserve"> </w:t>
      </w:r>
      <w:r>
        <w:rPr>
          <w:color w:val="231F20"/>
          <w:w w:val="85"/>
          <w:sz w:val="20"/>
        </w:rPr>
        <w:t>property</w:t>
      </w:r>
      <w:r>
        <w:rPr>
          <w:color w:val="231F20"/>
          <w:spacing w:val="-3"/>
          <w:sz w:val="20"/>
        </w:rPr>
        <w:t xml:space="preserve"> </w:t>
      </w:r>
      <w:r>
        <w:rPr>
          <w:color w:val="231F20"/>
          <w:w w:val="85"/>
          <w:sz w:val="20"/>
        </w:rPr>
        <w:t>prices</w:t>
      </w:r>
      <w:r>
        <w:rPr>
          <w:color w:val="231F20"/>
          <w:spacing w:val="-4"/>
          <w:sz w:val="20"/>
        </w:rPr>
        <w:t xml:space="preserve"> </w:t>
      </w:r>
      <w:r>
        <w:rPr>
          <w:color w:val="231F20"/>
          <w:w w:val="85"/>
          <w:sz w:val="20"/>
        </w:rPr>
        <w:t>fall</w:t>
      </w:r>
      <w:r>
        <w:rPr>
          <w:color w:val="231F20"/>
          <w:spacing w:val="-4"/>
          <w:sz w:val="20"/>
        </w:rPr>
        <w:t xml:space="preserve"> </w:t>
      </w:r>
      <w:r>
        <w:rPr>
          <w:color w:val="231F20"/>
          <w:w w:val="85"/>
          <w:sz w:val="20"/>
        </w:rPr>
        <w:t>by</w:t>
      </w:r>
      <w:r>
        <w:rPr>
          <w:color w:val="231F20"/>
          <w:spacing w:val="-3"/>
          <w:sz w:val="20"/>
        </w:rPr>
        <w:t xml:space="preserve"> </w:t>
      </w:r>
      <w:r>
        <w:rPr>
          <w:color w:val="231F20"/>
          <w:spacing w:val="-5"/>
          <w:w w:val="85"/>
          <w:sz w:val="20"/>
        </w:rPr>
        <w:t>33%</w:t>
      </w:r>
    </w:p>
    <w:p w14:paraId="6F15C68A" w14:textId="77777777" w:rsidR="00B732F0" w:rsidRDefault="001B6D82">
      <w:pPr>
        <w:pStyle w:val="ListParagraph"/>
        <w:numPr>
          <w:ilvl w:val="0"/>
          <w:numId w:val="49"/>
        </w:numPr>
        <w:tabs>
          <w:tab w:val="left" w:pos="453"/>
        </w:tabs>
        <w:spacing w:before="28"/>
        <w:ind w:left="453" w:hanging="226"/>
        <w:rPr>
          <w:sz w:val="20"/>
        </w:rPr>
      </w:pPr>
      <w:r>
        <w:rPr>
          <w:color w:val="231F20"/>
          <w:w w:val="85"/>
          <w:sz w:val="20"/>
        </w:rPr>
        <w:t>UK</w:t>
      </w:r>
      <w:r>
        <w:rPr>
          <w:color w:val="231F20"/>
          <w:spacing w:val="-3"/>
          <w:sz w:val="20"/>
        </w:rPr>
        <w:t xml:space="preserve"> </w:t>
      </w:r>
      <w:r>
        <w:rPr>
          <w:color w:val="231F20"/>
          <w:w w:val="85"/>
          <w:sz w:val="20"/>
        </w:rPr>
        <w:t>commercial</w:t>
      </w:r>
      <w:r>
        <w:rPr>
          <w:color w:val="231F20"/>
          <w:spacing w:val="-4"/>
          <w:sz w:val="20"/>
        </w:rPr>
        <w:t xml:space="preserve"> </w:t>
      </w:r>
      <w:r>
        <w:rPr>
          <w:color w:val="231F20"/>
          <w:w w:val="85"/>
          <w:sz w:val="20"/>
        </w:rPr>
        <w:t>real</w:t>
      </w:r>
      <w:r>
        <w:rPr>
          <w:color w:val="231F20"/>
          <w:spacing w:val="-3"/>
          <w:sz w:val="20"/>
        </w:rPr>
        <w:t xml:space="preserve"> </w:t>
      </w:r>
      <w:r>
        <w:rPr>
          <w:color w:val="231F20"/>
          <w:w w:val="85"/>
          <w:sz w:val="20"/>
        </w:rPr>
        <w:t>estate</w:t>
      </w:r>
      <w:r>
        <w:rPr>
          <w:color w:val="231F20"/>
          <w:spacing w:val="-3"/>
          <w:sz w:val="20"/>
        </w:rPr>
        <w:t xml:space="preserve"> </w:t>
      </w:r>
      <w:r>
        <w:rPr>
          <w:color w:val="231F20"/>
          <w:w w:val="85"/>
          <w:sz w:val="20"/>
        </w:rPr>
        <w:t>prices</w:t>
      </w:r>
      <w:r>
        <w:rPr>
          <w:color w:val="231F20"/>
          <w:spacing w:val="-3"/>
          <w:sz w:val="20"/>
        </w:rPr>
        <w:t xml:space="preserve"> </w:t>
      </w:r>
      <w:r>
        <w:rPr>
          <w:color w:val="231F20"/>
          <w:w w:val="85"/>
          <w:sz w:val="20"/>
        </w:rPr>
        <w:t>fall</w:t>
      </w:r>
      <w:r>
        <w:rPr>
          <w:color w:val="231F20"/>
          <w:spacing w:val="-3"/>
          <w:sz w:val="20"/>
        </w:rPr>
        <w:t xml:space="preserve"> </w:t>
      </w:r>
      <w:r>
        <w:rPr>
          <w:color w:val="231F20"/>
          <w:w w:val="85"/>
          <w:sz w:val="20"/>
        </w:rPr>
        <w:t>by</w:t>
      </w:r>
      <w:r>
        <w:rPr>
          <w:color w:val="231F20"/>
          <w:spacing w:val="-3"/>
          <w:sz w:val="20"/>
        </w:rPr>
        <w:t xml:space="preserve"> </w:t>
      </w:r>
      <w:r>
        <w:rPr>
          <w:color w:val="231F20"/>
          <w:spacing w:val="-5"/>
          <w:w w:val="85"/>
          <w:sz w:val="20"/>
        </w:rPr>
        <w:t>40%</w:t>
      </w:r>
    </w:p>
    <w:p w14:paraId="316E9EE2" w14:textId="77777777" w:rsidR="00B732F0" w:rsidRDefault="001B6D82">
      <w:pPr>
        <w:pStyle w:val="ListParagraph"/>
        <w:numPr>
          <w:ilvl w:val="0"/>
          <w:numId w:val="49"/>
        </w:numPr>
        <w:tabs>
          <w:tab w:val="left" w:pos="453"/>
        </w:tabs>
        <w:spacing w:before="28"/>
        <w:ind w:left="453" w:hanging="226"/>
        <w:rPr>
          <w:sz w:val="20"/>
        </w:rPr>
      </w:pPr>
      <w:r>
        <w:rPr>
          <w:color w:val="231F20"/>
          <w:w w:val="85"/>
          <w:sz w:val="20"/>
        </w:rPr>
        <w:t>UK</w:t>
      </w:r>
      <w:r>
        <w:rPr>
          <w:color w:val="231F20"/>
          <w:spacing w:val="-1"/>
          <w:sz w:val="20"/>
        </w:rPr>
        <w:t xml:space="preserve"> </w:t>
      </w:r>
      <w:r>
        <w:rPr>
          <w:color w:val="231F20"/>
          <w:w w:val="85"/>
          <w:sz w:val="20"/>
        </w:rPr>
        <w:t>Bank</w:t>
      </w:r>
      <w:r>
        <w:rPr>
          <w:color w:val="231F20"/>
          <w:spacing w:val="-1"/>
          <w:sz w:val="20"/>
        </w:rPr>
        <w:t xml:space="preserve"> </w:t>
      </w:r>
      <w:r>
        <w:rPr>
          <w:color w:val="231F20"/>
          <w:w w:val="85"/>
          <w:sz w:val="20"/>
        </w:rPr>
        <w:t>Rate</w:t>
      </w:r>
      <w:r>
        <w:rPr>
          <w:color w:val="231F20"/>
          <w:spacing w:val="-1"/>
          <w:sz w:val="20"/>
        </w:rPr>
        <w:t xml:space="preserve"> </w:t>
      </w:r>
      <w:r>
        <w:rPr>
          <w:color w:val="231F20"/>
          <w:w w:val="85"/>
          <w:sz w:val="20"/>
        </w:rPr>
        <w:t>rises</w:t>
      </w:r>
      <w:r>
        <w:rPr>
          <w:color w:val="231F20"/>
          <w:spacing w:val="-1"/>
          <w:sz w:val="20"/>
        </w:rPr>
        <w:t xml:space="preserve"> </w:t>
      </w:r>
      <w:r>
        <w:rPr>
          <w:color w:val="231F20"/>
          <w:w w:val="85"/>
          <w:sz w:val="20"/>
        </w:rPr>
        <w:t>and</w:t>
      </w:r>
      <w:r>
        <w:rPr>
          <w:color w:val="231F20"/>
          <w:sz w:val="20"/>
        </w:rPr>
        <w:t xml:space="preserve"> </w:t>
      </w:r>
      <w:r>
        <w:rPr>
          <w:color w:val="231F20"/>
          <w:w w:val="85"/>
          <w:sz w:val="20"/>
        </w:rPr>
        <w:t>peaks</w:t>
      </w:r>
      <w:r>
        <w:rPr>
          <w:color w:val="231F20"/>
          <w:spacing w:val="-1"/>
          <w:sz w:val="20"/>
        </w:rPr>
        <w:t xml:space="preserve"> </w:t>
      </w:r>
      <w:r>
        <w:rPr>
          <w:color w:val="231F20"/>
          <w:w w:val="85"/>
          <w:sz w:val="20"/>
        </w:rPr>
        <w:t>at</w:t>
      </w:r>
      <w:r>
        <w:rPr>
          <w:color w:val="231F20"/>
          <w:spacing w:val="-1"/>
          <w:sz w:val="20"/>
        </w:rPr>
        <w:t xml:space="preserve"> </w:t>
      </w:r>
      <w:r>
        <w:rPr>
          <w:color w:val="231F20"/>
          <w:spacing w:val="-5"/>
          <w:w w:val="85"/>
          <w:sz w:val="20"/>
        </w:rPr>
        <w:t>4%</w:t>
      </w:r>
    </w:p>
    <w:p w14:paraId="7BD21C97" w14:textId="77777777" w:rsidR="00B732F0" w:rsidRDefault="001B6D82">
      <w:pPr>
        <w:pStyle w:val="ListParagraph"/>
        <w:numPr>
          <w:ilvl w:val="0"/>
          <w:numId w:val="49"/>
        </w:numPr>
        <w:tabs>
          <w:tab w:val="left" w:pos="453"/>
        </w:tabs>
        <w:spacing w:before="28"/>
        <w:ind w:left="453" w:hanging="226"/>
        <w:rPr>
          <w:sz w:val="20"/>
        </w:rPr>
      </w:pPr>
      <w:r>
        <w:rPr>
          <w:color w:val="231F20"/>
          <w:w w:val="85"/>
          <w:sz w:val="20"/>
        </w:rPr>
        <w:t>The</w:t>
      </w:r>
      <w:r>
        <w:rPr>
          <w:color w:val="231F20"/>
          <w:spacing w:val="-4"/>
          <w:sz w:val="20"/>
        </w:rPr>
        <w:t xml:space="preserve"> </w:t>
      </w:r>
      <w:r>
        <w:rPr>
          <w:color w:val="231F20"/>
          <w:w w:val="85"/>
          <w:sz w:val="20"/>
        </w:rPr>
        <w:t>sterling</w:t>
      </w:r>
      <w:r>
        <w:rPr>
          <w:color w:val="231F20"/>
          <w:spacing w:val="-4"/>
          <w:sz w:val="20"/>
        </w:rPr>
        <w:t xml:space="preserve"> </w:t>
      </w:r>
      <w:r>
        <w:rPr>
          <w:color w:val="231F20"/>
          <w:w w:val="85"/>
          <w:sz w:val="20"/>
        </w:rPr>
        <w:t>exchange</w:t>
      </w:r>
      <w:r>
        <w:rPr>
          <w:color w:val="231F20"/>
          <w:spacing w:val="-4"/>
          <w:sz w:val="20"/>
        </w:rPr>
        <w:t xml:space="preserve"> </w:t>
      </w:r>
      <w:r>
        <w:rPr>
          <w:color w:val="231F20"/>
          <w:w w:val="85"/>
          <w:sz w:val="20"/>
        </w:rPr>
        <w:t>rate</w:t>
      </w:r>
      <w:r>
        <w:rPr>
          <w:color w:val="231F20"/>
          <w:spacing w:val="-4"/>
          <w:sz w:val="20"/>
        </w:rPr>
        <w:t xml:space="preserve"> </w:t>
      </w:r>
      <w:r>
        <w:rPr>
          <w:color w:val="231F20"/>
          <w:w w:val="85"/>
          <w:sz w:val="20"/>
        </w:rPr>
        <w:t>index</w:t>
      </w:r>
      <w:r>
        <w:rPr>
          <w:color w:val="231F20"/>
          <w:spacing w:val="-4"/>
          <w:sz w:val="20"/>
        </w:rPr>
        <w:t xml:space="preserve"> </w:t>
      </w:r>
      <w:r>
        <w:rPr>
          <w:color w:val="231F20"/>
          <w:w w:val="85"/>
          <w:sz w:val="20"/>
        </w:rPr>
        <w:t>falls</w:t>
      </w:r>
      <w:r>
        <w:rPr>
          <w:color w:val="231F20"/>
          <w:spacing w:val="-4"/>
          <w:sz w:val="20"/>
        </w:rPr>
        <w:t xml:space="preserve"> </w:t>
      </w:r>
      <w:r>
        <w:rPr>
          <w:color w:val="231F20"/>
          <w:w w:val="85"/>
          <w:sz w:val="20"/>
        </w:rPr>
        <w:t>by</w:t>
      </w:r>
      <w:r>
        <w:rPr>
          <w:color w:val="231F20"/>
          <w:spacing w:val="-4"/>
          <w:sz w:val="20"/>
        </w:rPr>
        <w:t xml:space="preserve"> </w:t>
      </w:r>
      <w:r>
        <w:rPr>
          <w:color w:val="231F20"/>
          <w:spacing w:val="-5"/>
          <w:w w:val="85"/>
          <w:sz w:val="20"/>
        </w:rPr>
        <w:t>27%</w:t>
      </w:r>
    </w:p>
    <w:p w14:paraId="469FBA8D" w14:textId="77777777" w:rsidR="00B732F0" w:rsidRDefault="001B6D82">
      <w:pPr>
        <w:pStyle w:val="BodyText"/>
        <w:spacing w:before="106" w:line="268" w:lineRule="auto"/>
        <w:ind w:left="227" w:right="267"/>
      </w:pPr>
      <w:r>
        <w:br w:type="column"/>
      </w:r>
      <w:r>
        <w:rPr>
          <w:color w:val="231F20"/>
          <w:w w:val="90"/>
        </w:rPr>
        <w:t>Overall,</w:t>
      </w:r>
      <w:r>
        <w:rPr>
          <w:color w:val="231F20"/>
          <w:spacing w:val="-10"/>
          <w:w w:val="90"/>
        </w:rPr>
        <w:t xml:space="preserve"> </w:t>
      </w:r>
      <w:r>
        <w:rPr>
          <w:color w:val="231F20"/>
          <w:w w:val="90"/>
        </w:rPr>
        <w:t>the</w:t>
      </w:r>
      <w:r>
        <w:rPr>
          <w:color w:val="231F20"/>
          <w:spacing w:val="-10"/>
          <w:w w:val="90"/>
        </w:rPr>
        <w:t xml:space="preserve"> </w:t>
      </w:r>
      <w:r>
        <w:rPr>
          <w:color w:val="231F20"/>
          <w:w w:val="90"/>
        </w:rPr>
        <w:t>scenario</w:t>
      </w:r>
      <w:r>
        <w:rPr>
          <w:color w:val="231F20"/>
          <w:spacing w:val="-10"/>
          <w:w w:val="90"/>
        </w:rPr>
        <w:t xml:space="preserve"> </w:t>
      </w:r>
      <w:r>
        <w:rPr>
          <w:color w:val="231F20"/>
          <w:w w:val="90"/>
        </w:rPr>
        <w:t>is</w:t>
      </w:r>
      <w:r>
        <w:rPr>
          <w:color w:val="231F20"/>
          <w:spacing w:val="-10"/>
          <w:w w:val="90"/>
        </w:rPr>
        <w:t xml:space="preserve"> </w:t>
      </w:r>
      <w:r>
        <w:rPr>
          <w:color w:val="231F20"/>
          <w:w w:val="90"/>
        </w:rPr>
        <w:t>more</w:t>
      </w:r>
      <w:r>
        <w:rPr>
          <w:color w:val="231F20"/>
          <w:spacing w:val="-10"/>
          <w:w w:val="90"/>
        </w:rPr>
        <w:t xml:space="preserve"> </w:t>
      </w:r>
      <w:r>
        <w:rPr>
          <w:color w:val="231F20"/>
          <w:w w:val="90"/>
        </w:rPr>
        <w:t>severe</w:t>
      </w:r>
      <w:r>
        <w:rPr>
          <w:color w:val="231F20"/>
          <w:spacing w:val="-10"/>
          <w:w w:val="90"/>
        </w:rPr>
        <w:t xml:space="preserve"> </w:t>
      </w:r>
      <w:r>
        <w:rPr>
          <w:color w:val="231F20"/>
          <w:w w:val="90"/>
        </w:rPr>
        <w:t>than</w:t>
      </w:r>
      <w:r>
        <w:rPr>
          <w:color w:val="231F20"/>
          <w:spacing w:val="-10"/>
          <w:w w:val="90"/>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 xml:space="preserve">crisis. </w:t>
      </w:r>
      <w:r>
        <w:rPr>
          <w:color w:val="231F20"/>
          <w:w w:val="85"/>
        </w:rPr>
        <w:t>The path of Bank Rate is very different.</w:t>
      </w:r>
      <w:r>
        <w:rPr>
          <w:color w:val="231F20"/>
          <w:spacing w:val="40"/>
        </w:rPr>
        <w:t xml:space="preserve"> </w:t>
      </w:r>
      <w:r>
        <w:rPr>
          <w:color w:val="231F20"/>
          <w:w w:val="85"/>
        </w:rPr>
        <w:t xml:space="preserve">In the crisis it was cut </w:t>
      </w:r>
      <w:r>
        <w:rPr>
          <w:color w:val="231F20"/>
          <w:spacing w:val="-4"/>
        </w:rPr>
        <w:t>by</w:t>
      </w:r>
      <w:r>
        <w:rPr>
          <w:color w:val="231F20"/>
          <w:spacing w:val="-16"/>
        </w:rPr>
        <w:t xml:space="preserve"> </w:t>
      </w:r>
      <w:r>
        <w:rPr>
          <w:color w:val="231F20"/>
          <w:spacing w:val="-4"/>
        </w:rPr>
        <w:t>5</w:t>
      </w:r>
      <w:r>
        <w:rPr>
          <w:color w:val="231F20"/>
          <w:spacing w:val="-16"/>
        </w:rPr>
        <w:t xml:space="preserve"> </w:t>
      </w:r>
      <w:r>
        <w:rPr>
          <w:color w:val="231F20"/>
          <w:spacing w:val="-4"/>
        </w:rPr>
        <w:t>percentage</w:t>
      </w:r>
      <w:r>
        <w:rPr>
          <w:color w:val="231F20"/>
          <w:spacing w:val="-16"/>
        </w:rPr>
        <w:t xml:space="preserve"> </w:t>
      </w:r>
      <w:r>
        <w:rPr>
          <w:color w:val="231F20"/>
          <w:spacing w:val="-4"/>
        </w:rPr>
        <w:t>points</w:t>
      </w:r>
      <w:r>
        <w:rPr>
          <w:color w:val="231F20"/>
          <w:spacing w:val="-16"/>
        </w:rPr>
        <w:t xml:space="preserve"> </w:t>
      </w:r>
      <w:r>
        <w:rPr>
          <w:color w:val="231F20"/>
          <w:spacing w:val="-4"/>
        </w:rPr>
        <w:t>from</w:t>
      </w:r>
      <w:r>
        <w:rPr>
          <w:color w:val="231F20"/>
          <w:spacing w:val="-16"/>
        </w:rPr>
        <w:t xml:space="preserve"> </w:t>
      </w:r>
      <w:r>
        <w:rPr>
          <w:color w:val="231F20"/>
          <w:spacing w:val="-4"/>
        </w:rPr>
        <w:t>5.5%</w:t>
      </w:r>
      <w:r>
        <w:rPr>
          <w:color w:val="231F20"/>
          <w:spacing w:val="-16"/>
        </w:rPr>
        <w:t xml:space="preserve"> </w:t>
      </w:r>
      <w:r>
        <w:rPr>
          <w:color w:val="231F20"/>
          <w:spacing w:val="-4"/>
        </w:rPr>
        <w:t>at</w:t>
      </w:r>
      <w:r>
        <w:rPr>
          <w:color w:val="231F20"/>
          <w:spacing w:val="-16"/>
        </w:rPr>
        <w:t xml:space="preserve"> </w:t>
      </w:r>
      <w:r>
        <w:rPr>
          <w:color w:val="231F20"/>
          <w:spacing w:val="-4"/>
        </w:rPr>
        <w:t>the</w:t>
      </w:r>
      <w:r>
        <w:rPr>
          <w:color w:val="231F20"/>
          <w:spacing w:val="-16"/>
        </w:rPr>
        <w:t xml:space="preserve"> </w:t>
      </w:r>
      <w:r>
        <w:rPr>
          <w:color w:val="231F20"/>
          <w:spacing w:val="-4"/>
        </w:rPr>
        <w:t>start</w:t>
      </w:r>
      <w:r>
        <w:rPr>
          <w:color w:val="231F20"/>
          <w:spacing w:val="-16"/>
        </w:rPr>
        <w:t xml:space="preserve"> </w:t>
      </w:r>
      <w:r>
        <w:rPr>
          <w:color w:val="231F20"/>
          <w:spacing w:val="-4"/>
        </w:rPr>
        <w:t>of</w:t>
      </w:r>
      <w:r>
        <w:rPr>
          <w:color w:val="231F20"/>
          <w:spacing w:val="-16"/>
        </w:rPr>
        <w:t xml:space="preserve"> </w:t>
      </w:r>
      <w:r>
        <w:rPr>
          <w:color w:val="231F20"/>
          <w:spacing w:val="-4"/>
        </w:rPr>
        <w:t>2008</w:t>
      </w:r>
      <w:r>
        <w:rPr>
          <w:color w:val="231F20"/>
          <w:spacing w:val="-16"/>
        </w:rPr>
        <w:t xml:space="preserve"> </w:t>
      </w:r>
      <w:r>
        <w:rPr>
          <w:color w:val="231F20"/>
          <w:spacing w:val="-4"/>
        </w:rPr>
        <w:t>to 0.5%</w:t>
      </w:r>
      <w:r>
        <w:rPr>
          <w:color w:val="231F20"/>
          <w:spacing w:val="-16"/>
        </w:rPr>
        <w:t xml:space="preserve"> </w:t>
      </w:r>
      <w:r>
        <w:rPr>
          <w:color w:val="231F20"/>
          <w:spacing w:val="-4"/>
        </w:rPr>
        <w:t>by</w:t>
      </w:r>
      <w:r>
        <w:rPr>
          <w:color w:val="231F20"/>
          <w:spacing w:val="-16"/>
        </w:rPr>
        <w:t xml:space="preserve"> </w:t>
      </w:r>
      <w:r>
        <w:rPr>
          <w:color w:val="231F20"/>
          <w:spacing w:val="-4"/>
        </w:rPr>
        <w:t>March</w:t>
      </w:r>
      <w:r>
        <w:rPr>
          <w:color w:val="231F20"/>
          <w:spacing w:val="-16"/>
        </w:rPr>
        <w:t xml:space="preserve"> </w:t>
      </w:r>
      <w:r>
        <w:rPr>
          <w:color w:val="231F20"/>
          <w:spacing w:val="-4"/>
        </w:rPr>
        <w:t>2009,</w:t>
      </w:r>
      <w:r>
        <w:rPr>
          <w:color w:val="231F20"/>
          <w:spacing w:val="-16"/>
        </w:rPr>
        <w:t xml:space="preserve"> </w:t>
      </w:r>
      <w:r>
        <w:rPr>
          <w:color w:val="231F20"/>
          <w:spacing w:val="-4"/>
        </w:rPr>
        <w:t>but</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stress</w:t>
      </w:r>
      <w:r>
        <w:rPr>
          <w:color w:val="231F20"/>
          <w:spacing w:val="-16"/>
        </w:rPr>
        <w:t xml:space="preserve"> </w:t>
      </w:r>
      <w:r>
        <w:rPr>
          <w:color w:val="231F20"/>
          <w:spacing w:val="-4"/>
        </w:rPr>
        <w:t>scenario</w:t>
      </w:r>
      <w:r>
        <w:rPr>
          <w:color w:val="231F20"/>
          <w:spacing w:val="-16"/>
        </w:rPr>
        <w:t xml:space="preserve"> </w:t>
      </w:r>
      <w:r>
        <w:rPr>
          <w:color w:val="231F20"/>
          <w:spacing w:val="-4"/>
        </w:rPr>
        <w:t>it</w:t>
      </w:r>
      <w:r>
        <w:rPr>
          <w:color w:val="231F20"/>
          <w:spacing w:val="-16"/>
        </w:rPr>
        <w:t xml:space="preserve"> </w:t>
      </w:r>
      <w:r>
        <w:rPr>
          <w:color w:val="231F20"/>
          <w:spacing w:val="-4"/>
        </w:rPr>
        <w:t>rises</w:t>
      </w:r>
      <w:r>
        <w:rPr>
          <w:color w:val="231F20"/>
          <w:spacing w:val="-16"/>
        </w:rPr>
        <w:t xml:space="preserve"> </w:t>
      </w:r>
      <w:r>
        <w:rPr>
          <w:color w:val="231F20"/>
          <w:spacing w:val="-4"/>
        </w:rPr>
        <w:t>by</w:t>
      </w:r>
    </w:p>
    <w:p w14:paraId="78C48A10" w14:textId="77777777" w:rsidR="00B732F0" w:rsidRDefault="001B6D82">
      <w:pPr>
        <w:pStyle w:val="BodyText"/>
        <w:spacing w:line="268" w:lineRule="auto"/>
        <w:ind w:left="227" w:right="164"/>
      </w:pPr>
      <w:r>
        <w:rPr>
          <w:color w:val="231F20"/>
          <w:w w:val="90"/>
        </w:rPr>
        <w:t>3.75</w:t>
      </w:r>
      <w:r>
        <w:rPr>
          <w:color w:val="231F20"/>
          <w:spacing w:val="-6"/>
          <w:w w:val="90"/>
        </w:rPr>
        <w:t xml:space="preserve"> </w:t>
      </w:r>
      <w:r>
        <w:rPr>
          <w:color w:val="231F20"/>
          <w:w w:val="90"/>
        </w:rPr>
        <w:t>percentage</w:t>
      </w:r>
      <w:r>
        <w:rPr>
          <w:color w:val="231F20"/>
          <w:spacing w:val="-6"/>
          <w:w w:val="90"/>
        </w:rPr>
        <w:t xml:space="preserve"> </w:t>
      </w:r>
      <w:r>
        <w:rPr>
          <w:color w:val="231F20"/>
          <w:w w:val="90"/>
        </w:rPr>
        <w:t>points</w:t>
      </w:r>
      <w:r>
        <w:rPr>
          <w:color w:val="231F20"/>
          <w:spacing w:val="-6"/>
          <w:w w:val="90"/>
        </w:rPr>
        <w:t xml:space="preserve"> </w:t>
      </w:r>
      <w:r>
        <w:rPr>
          <w:color w:val="231F20"/>
          <w:w w:val="90"/>
        </w:rPr>
        <w:t>to</w:t>
      </w:r>
      <w:r>
        <w:rPr>
          <w:color w:val="231F20"/>
          <w:spacing w:val="-6"/>
          <w:w w:val="90"/>
        </w:rPr>
        <w:t xml:space="preserve"> </w:t>
      </w:r>
      <w:r>
        <w:rPr>
          <w:color w:val="231F20"/>
          <w:w w:val="90"/>
        </w:rPr>
        <w:t>4%.</w:t>
      </w:r>
      <w:r>
        <w:rPr>
          <w:color w:val="231F20"/>
          <w:spacing w:val="37"/>
        </w:rPr>
        <w:t xml:space="preserve"> </w:t>
      </w:r>
      <w:r>
        <w:rPr>
          <w:color w:val="231F20"/>
          <w:w w:val="90"/>
        </w:rPr>
        <w:t>Although</w:t>
      </w:r>
      <w:r>
        <w:rPr>
          <w:color w:val="231F20"/>
          <w:spacing w:val="-6"/>
          <w:w w:val="90"/>
        </w:rPr>
        <w:t xml:space="preserve"> </w:t>
      </w:r>
      <w:r>
        <w:rPr>
          <w:color w:val="231F20"/>
          <w:w w:val="90"/>
        </w:rPr>
        <w:t>the</w:t>
      </w:r>
      <w:r>
        <w:rPr>
          <w:color w:val="231F20"/>
          <w:spacing w:val="-6"/>
          <w:w w:val="90"/>
        </w:rPr>
        <w:t xml:space="preserve"> </w:t>
      </w:r>
      <w:r>
        <w:rPr>
          <w:color w:val="231F20"/>
          <w:w w:val="90"/>
        </w:rPr>
        <w:t>fall</w:t>
      </w:r>
      <w:r>
        <w:rPr>
          <w:color w:val="231F20"/>
          <w:spacing w:val="-6"/>
          <w:w w:val="90"/>
        </w:rPr>
        <w:t xml:space="preserve"> </w:t>
      </w:r>
      <w:r>
        <w:rPr>
          <w:color w:val="231F20"/>
          <w:w w:val="90"/>
        </w:rPr>
        <w:t>in</w:t>
      </w:r>
      <w:r>
        <w:rPr>
          <w:color w:val="231F20"/>
          <w:spacing w:val="-6"/>
          <w:w w:val="90"/>
        </w:rPr>
        <w:t xml:space="preserve"> </w:t>
      </w:r>
      <w:r>
        <w:rPr>
          <w:color w:val="231F20"/>
          <w:w w:val="90"/>
        </w:rPr>
        <w:t>UK</w:t>
      </w:r>
      <w:r>
        <w:rPr>
          <w:color w:val="231F20"/>
          <w:spacing w:val="-6"/>
          <w:w w:val="90"/>
        </w:rPr>
        <w:t xml:space="preserve"> </w:t>
      </w:r>
      <w:r>
        <w:rPr>
          <w:color w:val="231F20"/>
          <w:w w:val="90"/>
        </w:rPr>
        <w:t>GDP</w:t>
      </w:r>
      <w:r>
        <w:rPr>
          <w:color w:val="231F20"/>
          <w:spacing w:val="-6"/>
          <w:w w:val="90"/>
        </w:rPr>
        <w:t xml:space="preserve"> </w:t>
      </w:r>
      <w:r>
        <w:rPr>
          <w:color w:val="231F20"/>
          <w:w w:val="90"/>
        </w:rPr>
        <w:t>is smaller</w:t>
      </w:r>
      <w:r>
        <w:rPr>
          <w:color w:val="231F20"/>
          <w:spacing w:val="-5"/>
          <w:w w:val="90"/>
        </w:rPr>
        <w:t xml:space="preserve"> </w:t>
      </w:r>
      <w:r>
        <w:rPr>
          <w:color w:val="231F20"/>
          <w:w w:val="90"/>
        </w:rPr>
        <w:t>than</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financial</w:t>
      </w:r>
      <w:r>
        <w:rPr>
          <w:color w:val="231F20"/>
          <w:spacing w:val="-5"/>
          <w:w w:val="90"/>
        </w:rPr>
        <w:t xml:space="preserve"> </w:t>
      </w:r>
      <w:r>
        <w:rPr>
          <w:color w:val="231F20"/>
          <w:w w:val="90"/>
        </w:rPr>
        <w:t>crisis,</w:t>
      </w:r>
      <w:r>
        <w:rPr>
          <w:color w:val="231F20"/>
          <w:spacing w:val="-5"/>
          <w:w w:val="90"/>
        </w:rPr>
        <w:t xml:space="preserve"> </w:t>
      </w:r>
      <w:r>
        <w:rPr>
          <w:color w:val="231F20"/>
          <w:w w:val="90"/>
        </w:rPr>
        <w:t>the</w:t>
      </w:r>
      <w:r>
        <w:rPr>
          <w:color w:val="231F20"/>
          <w:spacing w:val="-5"/>
          <w:w w:val="90"/>
        </w:rPr>
        <w:t xml:space="preserve"> </w:t>
      </w:r>
      <w:r>
        <w:rPr>
          <w:color w:val="231F20"/>
          <w:w w:val="90"/>
        </w:rPr>
        <w:t>increase</w:t>
      </w:r>
      <w:r>
        <w:rPr>
          <w:color w:val="231F20"/>
          <w:spacing w:val="-5"/>
          <w:w w:val="90"/>
        </w:rPr>
        <w:t xml:space="preserve"> </w:t>
      </w:r>
      <w:r>
        <w:rPr>
          <w:color w:val="231F20"/>
          <w:w w:val="90"/>
        </w:rPr>
        <w:t>in unemployment</w:t>
      </w:r>
      <w:r>
        <w:rPr>
          <w:color w:val="231F20"/>
          <w:spacing w:val="-7"/>
          <w:w w:val="90"/>
        </w:rPr>
        <w:t xml:space="preserve"> </w:t>
      </w:r>
      <w:r>
        <w:rPr>
          <w:color w:val="231F20"/>
          <w:w w:val="90"/>
        </w:rPr>
        <w:t>is</w:t>
      </w:r>
      <w:r>
        <w:rPr>
          <w:color w:val="231F20"/>
          <w:spacing w:val="-7"/>
          <w:w w:val="90"/>
        </w:rPr>
        <w:t xml:space="preserve"> </w:t>
      </w:r>
      <w:r>
        <w:rPr>
          <w:color w:val="231F20"/>
          <w:w w:val="90"/>
        </w:rPr>
        <w:t>larger.</w:t>
      </w:r>
      <w:r>
        <w:rPr>
          <w:color w:val="231F20"/>
          <w:spacing w:val="36"/>
        </w:rPr>
        <w:t xml:space="preserve"> </w:t>
      </w:r>
      <w:r>
        <w:rPr>
          <w:color w:val="231F20"/>
          <w:w w:val="90"/>
        </w:rPr>
        <w:t>The</w:t>
      </w:r>
      <w:r>
        <w:rPr>
          <w:color w:val="231F20"/>
          <w:spacing w:val="-7"/>
          <w:w w:val="90"/>
        </w:rPr>
        <w:t xml:space="preserve"> </w:t>
      </w:r>
      <w:r>
        <w:rPr>
          <w:color w:val="231F20"/>
          <w:w w:val="90"/>
        </w:rPr>
        <w:t>scenario</w:t>
      </w:r>
      <w:r>
        <w:rPr>
          <w:color w:val="231F20"/>
          <w:spacing w:val="-7"/>
          <w:w w:val="90"/>
        </w:rPr>
        <w:t xml:space="preserve"> </w:t>
      </w:r>
      <w:r>
        <w:rPr>
          <w:color w:val="231F20"/>
          <w:w w:val="90"/>
        </w:rPr>
        <w:t>also</w:t>
      </w:r>
      <w:r>
        <w:rPr>
          <w:color w:val="231F20"/>
          <w:spacing w:val="-7"/>
          <w:w w:val="90"/>
        </w:rPr>
        <w:t xml:space="preserve"> </w:t>
      </w:r>
      <w:r>
        <w:rPr>
          <w:color w:val="231F20"/>
          <w:w w:val="90"/>
        </w:rPr>
        <w:t>includes</w:t>
      </w:r>
      <w:r>
        <w:rPr>
          <w:color w:val="231F20"/>
          <w:spacing w:val="-7"/>
          <w:w w:val="90"/>
        </w:rPr>
        <w:t xml:space="preserve"> </w:t>
      </w:r>
      <w:r>
        <w:rPr>
          <w:color w:val="231F20"/>
          <w:w w:val="90"/>
        </w:rPr>
        <w:t>a</w:t>
      </w:r>
      <w:r>
        <w:rPr>
          <w:color w:val="231F20"/>
          <w:spacing w:val="-7"/>
          <w:w w:val="90"/>
        </w:rPr>
        <w:t xml:space="preserve"> </w:t>
      </w:r>
      <w:r>
        <w:rPr>
          <w:color w:val="231F20"/>
          <w:w w:val="90"/>
        </w:rPr>
        <w:t xml:space="preserve">bigger </w:t>
      </w:r>
      <w:r>
        <w:rPr>
          <w:color w:val="231F20"/>
          <w:w w:val="85"/>
        </w:rPr>
        <w:t>fall in UK residential property prices.</w:t>
      </w:r>
      <w:r>
        <w:rPr>
          <w:color w:val="231F20"/>
          <w:spacing w:val="40"/>
        </w:rPr>
        <w:t xml:space="preserve"> </w:t>
      </w:r>
      <w:r>
        <w:rPr>
          <w:color w:val="231F20"/>
          <w:w w:val="85"/>
        </w:rPr>
        <w:t xml:space="preserve">The fall in world GDP of </w:t>
      </w:r>
      <w:r>
        <w:rPr>
          <w:color w:val="231F20"/>
          <w:w w:val="90"/>
        </w:rPr>
        <w:t>2.4% is larger than the 1.9% fall in the financial crisis.</w:t>
      </w:r>
    </w:p>
    <w:p w14:paraId="26F175A9" w14:textId="77777777" w:rsidR="00B732F0" w:rsidRDefault="001B6D82">
      <w:pPr>
        <w:pStyle w:val="BodyText"/>
        <w:spacing w:before="219" w:line="268" w:lineRule="auto"/>
        <w:ind w:left="227" w:right="164"/>
        <w:rPr>
          <w:position w:val="4"/>
          <w:sz w:val="14"/>
        </w:rPr>
      </w:pPr>
      <w:r>
        <w:rPr>
          <w:color w:val="231F20"/>
          <w:w w:val="90"/>
        </w:rPr>
        <w:t>The</w:t>
      </w:r>
      <w:r>
        <w:rPr>
          <w:color w:val="231F20"/>
          <w:spacing w:val="-3"/>
          <w:w w:val="90"/>
        </w:rPr>
        <w:t xml:space="preserve"> </w:t>
      </w:r>
      <w:r>
        <w:rPr>
          <w:color w:val="231F20"/>
          <w:w w:val="90"/>
        </w:rPr>
        <w:t>increase</w:t>
      </w:r>
      <w:r>
        <w:rPr>
          <w:color w:val="231F20"/>
          <w:spacing w:val="-3"/>
          <w:w w:val="90"/>
        </w:rPr>
        <w:t xml:space="preserve"> </w:t>
      </w:r>
      <w:r>
        <w:rPr>
          <w:color w:val="231F20"/>
          <w:w w:val="90"/>
        </w:rPr>
        <w:t>in</w:t>
      </w:r>
      <w:r>
        <w:rPr>
          <w:color w:val="231F20"/>
          <w:spacing w:val="-3"/>
          <w:w w:val="90"/>
        </w:rPr>
        <w:t xml:space="preserve"> </w:t>
      </w:r>
      <w:r>
        <w:rPr>
          <w:color w:val="231F20"/>
          <w:w w:val="90"/>
        </w:rPr>
        <w:t>Bank</w:t>
      </w:r>
      <w:r>
        <w:rPr>
          <w:color w:val="231F20"/>
          <w:spacing w:val="-3"/>
          <w:w w:val="90"/>
        </w:rPr>
        <w:t xml:space="preserve"> </w:t>
      </w:r>
      <w:r>
        <w:rPr>
          <w:color w:val="231F20"/>
          <w:w w:val="90"/>
        </w:rPr>
        <w:t>Rate</w:t>
      </w:r>
      <w:r>
        <w:rPr>
          <w:color w:val="231F20"/>
          <w:spacing w:val="-3"/>
          <w:w w:val="90"/>
        </w:rPr>
        <w:t xml:space="preserve"> </w:t>
      </w:r>
      <w:r>
        <w:rPr>
          <w:color w:val="231F20"/>
          <w:w w:val="90"/>
        </w:rPr>
        <w:t>reflects</w:t>
      </w:r>
      <w:r>
        <w:rPr>
          <w:color w:val="231F20"/>
          <w:spacing w:val="-3"/>
          <w:w w:val="90"/>
        </w:rPr>
        <w:t xml:space="preserve"> </w:t>
      </w:r>
      <w:r>
        <w:rPr>
          <w:color w:val="231F20"/>
          <w:w w:val="90"/>
        </w:rPr>
        <w:t>a</w:t>
      </w:r>
      <w:r>
        <w:rPr>
          <w:color w:val="231F20"/>
          <w:spacing w:val="-3"/>
          <w:w w:val="90"/>
        </w:rPr>
        <w:t xml:space="preserve"> </w:t>
      </w:r>
      <w:r>
        <w:rPr>
          <w:color w:val="231F20"/>
          <w:w w:val="90"/>
        </w:rPr>
        <w:t>challenging</w:t>
      </w:r>
      <w:r>
        <w:rPr>
          <w:color w:val="231F20"/>
          <w:spacing w:val="-3"/>
          <w:w w:val="90"/>
        </w:rPr>
        <w:t xml:space="preserve"> </w:t>
      </w:r>
      <w:r>
        <w:rPr>
          <w:color w:val="231F20"/>
          <w:w w:val="90"/>
        </w:rPr>
        <w:t xml:space="preserve">trade-off </w:t>
      </w:r>
      <w:r>
        <w:rPr>
          <w:color w:val="231F20"/>
          <w:w w:val="85"/>
        </w:rPr>
        <w:t xml:space="preserve">between growth and inflation in the scenario, triggered by a </w:t>
      </w:r>
      <w:r>
        <w:rPr>
          <w:color w:val="231F20"/>
          <w:w w:val="90"/>
        </w:rPr>
        <w:t>sudden</w:t>
      </w:r>
      <w:r>
        <w:rPr>
          <w:color w:val="231F20"/>
          <w:spacing w:val="-9"/>
          <w:w w:val="90"/>
        </w:rPr>
        <w:t xml:space="preserve"> </w:t>
      </w:r>
      <w:r>
        <w:rPr>
          <w:color w:val="231F20"/>
          <w:w w:val="90"/>
        </w:rPr>
        <w:t>increase</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return</w:t>
      </w:r>
      <w:r>
        <w:rPr>
          <w:color w:val="231F20"/>
          <w:spacing w:val="-9"/>
          <w:w w:val="90"/>
        </w:rPr>
        <w:t xml:space="preserve"> </w:t>
      </w:r>
      <w:r>
        <w:rPr>
          <w:color w:val="231F20"/>
          <w:w w:val="90"/>
        </w:rPr>
        <w:t>investors</w:t>
      </w:r>
      <w:r>
        <w:rPr>
          <w:color w:val="231F20"/>
          <w:spacing w:val="-9"/>
          <w:w w:val="90"/>
        </w:rPr>
        <w:t xml:space="preserve"> </w:t>
      </w:r>
      <w:r>
        <w:rPr>
          <w:color w:val="231F20"/>
          <w:w w:val="90"/>
        </w:rPr>
        <w:t>demand</w:t>
      </w:r>
      <w:r>
        <w:rPr>
          <w:color w:val="231F20"/>
          <w:spacing w:val="-9"/>
          <w:w w:val="90"/>
        </w:rPr>
        <w:t xml:space="preserve"> </w:t>
      </w:r>
      <w:r>
        <w:rPr>
          <w:color w:val="231F20"/>
          <w:w w:val="90"/>
        </w:rPr>
        <w:t>for</w:t>
      </w:r>
      <w:r>
        <w:rPr>
          <w:color w:val="231F20"/>
          <w:spacing w:val="-9"/>
          <w:w w:val="90"/>
        </w:rPr>
        <w:t xml:space="preserve"> </w:t>
      </w:r>
      <w:r>
        <w:rPr>
          <w:color w:val="231F20"/>
          <w:w w:val="90"/>
        </w:rPr>
        <w:t>holding sterling assets and an associated fall in sterling.</w:t>
      </w:r>
      <w:r>
        <w:rPr>
          <w:color w:val="231F20"/>
          <w:w w:val="90"/>
          <w:position w:val="4"/>
          <w:sz w:val="14"/>
        </w:rPr>
        <w:t>(3)</w:t>
      </w:r>
    </w:p>
    <w:p w14:paraId="183B92F6" w14:textId="77777777" w:rsidR="00B732F0" w:rsidRDefault="001B6D82">
      <w:pPr>
        <w:spacing w:before="201" w:line="266" w:lineRule="auto"/>
        <w:ind w:left="227" w:right="249"/>
        <w:rPr>
          <w:sz w:val="20"/>
        </w:rPr>
      </w:pPr>
      <w:r>
        <w:rPr>
          <w:color w:val="85266B"/>
          <w:spacing w:val="-6"/>
        </w:rPr>
        <w:t>What</w:t>
      </w:r>
      <w:r>
        <w:rPr>
          <w:color w:val="85266B"/>
          <w:spacing w:val="-15"/>
        </w:rPr>
        <w:t xml:space="preserve"> </w:t>
      </w:r>
      <w:r>
        <w:rPr>
          <w:color w:val="85266B"/>
          <w:spacing w:val="-6"/>
        </w:rPr>
        <w:t>does</w:t>
      </w:r>
      <w:r>
        <w:rPr>
          <w:color w:val="85266B"/>
          <w:spacing w:val="-15"/>
        </w:rPr>
        <w:t xml:space="preserve"> </w:t>
      </w:r>
      <w:r>
        <w:rPr>
          <w:color w:val="85266B"/>
          <w:spacing w:val="-6"/>
        </w:rPr>
        <w:t>the</w:t>
      </w:r>
      <w:r>
        <w:rPr>
          <w:color w:val="85266B"/>
          <w:spacing w:val="-15"/>
        </w:rPr>
        <w:t xml:space="preserve"> </w:t>
      </w:r>
      <w:r>
        <w:rPr>
          <w:color w:val="85266B"/>
          <w:spacing w:val="-6"/>
        </w:rPr>
        <w:t>2017</w:t>
      </w:r>
      <w:r>
        <w:rPr>
          <w:color w:val="85266B"/>
          <w:spacing w:val="-15"/>
        </w:rPr>
        <w:t xml:space="preserve"> </w:t>
      </w:r>
      <w:r>
        <w:rPr>
          <w:color w:val="85266B"/>
          <w:spacing w:val="-6"/>
        </w:rPr>
        <w:t>ACS</w:t>
      </w:r>
      <w:r>
        <w:rPr>
          <w:color w:val="85266B"/>
          <w:spacing w:val="-15"/>
        </w:rPr>
        <w:t xml:space="preserve"> </w:t>
      </w:r>
      <w:r>
        <w:rPr>
          <w:color w:val="85266B"/>
          <w:spacing w:val="-6"/>
        </w:rPr>
        <w:t>tell</w:t>
      </w:r>
      <w:r>
        <w:rPr>
          <w:color w:val="85266B"/>
          <w:spacing w:val="-15"/>
        </w:rPr>
        <w:t xml:space="preserve"> </w:t>
      </w:r>
      <w:r>
        <w:rPr>
          <w:color w:val="85266B"/>
          <w:spacing w:val="-6"/>
        </w:rPr>
        <w:t>us</w:t>
      </w:r>
      <w:r>
        <w:rPr>
          <w:color w:val="85266B"/>
          <w:spacing w:val="-15"/>
        </w:rPr>
        <w:t xml:space="preserve"> </w:t>
      </w:r>
      <w:r>
        <w:rPr>
          <w:color w:val="85266B"/>
          <w:spacing w:val="-6"/>
        </w:rPr>
        <w:t>about</w:t>
      </w:r>
      <w:r>
        <w:rPr>
          <w:color w:val="85266B"/>
          <w:spacing w:val="-15"/>
        </w:rPr>
        <w:t xml:space="preserve"> </w:t>
      </w:r>
      <w:r>
        <w:rPr>
          <w:color w:val="85266B"/>
          <w:spacing w:val="-6"/>
        </w:rPr>
        <w:t>bank</w:t>
      </w:r>
      <w:r>
        <w:rPr>
          <w:color w:val="85266B"/>
          <w:spacing w:val="-15"/>
        </w:rPr>
        <w:t xml:space="preserve"> </w:t>
      </w:r>
      <w:r>
        <w:rPr>
          <w:color w:val="85266B"/>
          <w:spacing w:val="-6"/>
        </w:rPr>
        <w:t xml:space="preserve">resilience? </w:t>
      </w:r>
      <w:r>
        <w:rPr>
          <w:color w:val="231F20"/>
          <w:w w:val="90"/>
          <w:sz w:val="20"/>
        </w:rPr>
        <w:t>Performance in the test was assessed against the Bank’s hurdle rate framework which comprises elements expressed both</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terms</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risk-weighted</w:t>
      </w:r>
      <w:r>
        <w:rPr>
          <w:color w:val="231F20"/>
          <w:spacing w:val="-1"/>
          <w:w w:val="90"/>
          <w:sz w:val="20"/>
        </w:rPr>
        <w:t xml:space="preserve"> </w:t>
      </w:r>
      <w:r>
        <w:rPr>
          <w:color w:val="231F20"/>
          <w:w w:val="90"/>
          <w:sz w:val="20"/>
        </w:rPr>
        <w:t>capital</w:t>
      </w:r>
      <w:r>
        <w:rPr>
          <w:color w:val="231F20"/>
          <w:spacing w:val="-1"/>
          <w:w w:val="90"/>
          <w:sz w:val="20"/>
        </w:rPr>
        <w:t xml:space="preserve"> </w:t>
      </w:r>
      <w:r>
        <w:rPr>
          <w:color w:val="231F20"/>
          <w:w w:val="90"/>
          <w:sz w:val="20"/>
        </w:rPr>
        <w:t>and</w:t>
      </w:r>
      <w:r>
        <w:rPr>
          <w:color w:val="231F20"/>
          <w:spacing w:val="-1"/>
          <w:w w:val="90"/>
          <w:sz w:val="20"/>
        </w:rPr>
        <w:t xml:space="preserve"> </w:t>
      </w:r>
      <w:r>
        <w:rPr>
          <w:color w:val="231F20"/>
          <w:w w:val="90"/>
          <w:sz w:val="20"/>
        </w:rPr>
        <w:t>leverage</w:t>
      </w:r>
      <w:r>
        <w:rPr>
          <w:color w:val="231F20"/>
          <w:spacing w:val="-1"/>
          <w:w w:val="90"/>
          <w:sz w:val="20"/>
        </w:rPr>
        <w:t xml:space="preserve"> </w:t>
      </w:r>
      <w:r>
        <w:rPr>
          <w:color w:val="231F20"/>
          <w:w w:val="90"/>
          <w:sz w:val="20"/>
        </w:rPr>
        <w:t>ratios.</w:t>
      </w:r>
    </w:p>
    <w:p w14:paraId="4081B48B" w14:textId="77777777" w:rsidR="00B732F0" w:rsidRDefault="001B6D82">
      <w:pPr>
        <w:pStyle w:val="BodyText"/>
        <w:spacing w:before="222" w:line="268" w:lineRule="auto"/>
        <w:ind w:left="227" w:right="164"/>
      </w:pPr>
      <w:r>
        <w:rPr>
          <w:color w:val="231F20"/>
          <w:w w:val="85"/>
        </w:rPr>
        <w:t xml:space="preserve">Overall, the 2017 ACS reduces the aggregate CET1 ratio from </w:t>
      </w:r>
      <w:r>
        <w:rPr>
          <w:color w:val="231F20"/>
          <w:spacing w:val="-4"/>
        </w:rPr>
        <w:t>13.4%</w:t>
      </w:r>
      <w:r>
        <w:rPr>
          <w:color w:val="231F20"/>
          <w:spacing w:val="-14"/>
        </w:rPr>
        <w:t xml:space="preserve"> </w:t>
      </w:r>
      <w:r>
        <w:rPr>
          <w:color w:val="231F20"/>
          <w:spacing w:val="-4"/>
        </w:rPr>
        <w:t>at</w:t>
      </w:r>
      <w:r>
        <w:rPr>
          <w:color w:val="231F20"/>
          <w:spacing w:val="-14"/>
        </w:rPr>
        <w:t xml:space="preserve"> </w:t>
      </w:r>
      <w:r>
        <w:rPr>
          <w:color w:val="231F20"/>
          <w:spacing w:val="-4"/>
        </w:rPr>
        <w:t>the</w:t>
      </w:r>
      <w:r>
        <w:rPr>
          <w:color w:val="231F20"/>
          <w:spacing w:val="-14"/>
        </w:rPr>
        <w:t xml:space="preserve"> </w:t>
      </w:r>
      <w:r>
        <w:rPr>
          <w:color w:val="231F20"/>
          <w:spacing w:val="-4"/>
        </w:rPr>
        <w:t>end</w:t>
      </w:r>
      <w:r>
        <w:rPr>
          <w:color w:val="231F20"/>
          <w:spacing w:val="-14"/>
        </w:rPr>
        <w:t xml:space="preserve"> </w:t>
      </w:r>
      <w:r>
        <w:rPr>
          <w:color w:val="231F20"/>
          <w:spacing w:val="-4"/>
        </w:rPr>
        <w:t>of</w:t>
      </w:r>
      <w:r>
        <w:rPr>
          <w:color w:val="231F20"/>
          <w:spacing w:val="-14"/>
        </w:rPr>
        <w:t xml:space="preserve"> </w:t>
      </w:r>
      <w:r>
        <w:rPr>
          <w:color w:val="231F20"/>
          <w:spacing w:val="-4"/>
        </w:rPr>
        <w:t>2016</w:t>
      </w:r>
      <w:r>
        <w:rPr>
          <w:color w:val="231F20"/>
          <w:spacing w:val="-14"/>
        </w:rPr>
        <w:t xml:space="preserve"> </w:t>
      </w:r>
      <w:r>
        <w:rPr>
          <w:color w:val="231F20"/>
          <w:spacing w:val="-4"/>
        </w:rPr>
        <w:t>to</w:t>
      </w:r>
      <w:r>
        <w:rPr>
          <w:color w:val="231F20"/>
          <w:spacing w:val="-14"/>
        </w:rPr>
        <w:t xml:space="preserve"> </w:t>
      </w:r>
      <w:r>
        <w:rPr>
          <w:color w:val="231F20"/>
          <w:spacing w:val="-4"/>
        </w:rPr>
        <w:t>a</w:t>
      </w:r>
      <w:r>
        <w:rPr>
          <w:color w:val="231F20"/>
          <w:spacing w:val="-14"/>
        </w:rPr>
        <w:t xml:space="preserve"> </w:t>
      </w:r>
      <w:r>
        <w:rPr>
          <w:color w:val="231F20"/>
          <w:spacing w:val="-4"/>
        </w:rPr>
        <w:t>low</w:t>
      </w:r>
      <w:r>
        <w:rPr>
          <w:color w:val="231F20"/>
          <w:spacing w:val="-14"/>
        </w:rPr>
        <w:t xml:space="preserve"> </w:t>
      </w:r>
      <w:r>
        <w:rPr>
          <w:color w:val="231F20"/>
          <w:spacing w:val="-4"/>
        </w:rPr>
        <w:t>point</w:t>
      </w:r>
      <w:r>
        <w:rPr>
          <w:color w:val="231F20"/>
          <w:spacing w:val="-14"/>
        </w:rPr>
        <w:t xml:space="preserve"> </w:t>
      </w:r>
      <w:r>
        <w:rPr>
          <w:color w:val="231F20"/>
          <w:spacing w:val="-4"/>
        </w:rPr>
        <w:t>of</w:t>
      </w:r>
      <w:r>
        <w:rPr>
          <w:color w:val="231F20"/>
          <w:spacing w:val="-14"/>
        </w:rPr>
        <w:t xml:space="preserve"> </w:t>
      </w:r>
      <w:r>
        <w:rPr>
          <w:color w:val="231F20"/>
          <w:spacing w:val="-4"/>
        </w:rPr>
        <w:t>8.3%</w:t>
      </w:r>
      <w:r>
        <w:rPr>
          <w:color w:val="231F20"/>
          <w:spacing w:val="-14"/>
        </w:rPr>
        <w:t xml:space="preserve"> </w:t>
      </w:r>
      <w:r>
        <w:rPr>
          <w:color w:val="231F20"/>
          <w:spacing w:val="-4"/>
        </w:rPr>
        <w:t>in</w:t>
      </w:r>
      <w:r>
        <w:rPr>
          <w:color w:val="231F20"/>
          <w:spacing w:val="-14"/>
        </w:rPr>
        <w:t xml:space="preserve"> </w:t>
      </w:r>
      <w:r>
        <w:rPr>
          <w:color w:val="231F20"/>
          <w:spacing w:val="-4"/>
        </w:rPr>
        <w:t>2018.</w:t>
      </w:r>
    </w:p>
    <w:p w14:paraId="4AF815C8" w14:textId="77777777" w:rsidR="00B732F0" w:rsidRDefault="001B6D82">
      <w:pPr>
        <w:pStyle w:val="BodyText"/>
        <w:spacing w:before="220" w:line="268" w:lineRule="auto"/>
        <w:ind w:left="227" w:right="362"/>
      </w:pPr>
      <w:r>
        <w:rPr>
          <w:color w:val="231F20"/>
          <w:w w:val="85"/>
        </w:rPr>
        <w:t xml:space="preserve">Relative to the baseline, by the low point at end-2018 the </w:t>
      </w:r>
      <w:r>
        <w:rPr>
          <w:color w:val="231F20"/>
          <w:w w:val="90"/>
        </w:rPr>
        <w:t>stress reduces the aggregate CET1 capital ratio by</w:t>
      </w:r>
    </w:p>
    <w:p w14:paraId="2A6878F7" w14:textId="77777777" w:rsidR="00B732F0" w:rsidRDefault="001B6D82">
      <w:pPr>
        <w:pStyle w:val="BodyText"/>
        <w:spacing w:line="268" w:lineRule="auto"/>
        <w:ind w:left="227" w:right="755"/>
      </w:pPr>
      <w:r>
        <w:rPr>
          <w:color w:val="231F20"/>
          <w:w w:val="85"/>
        </w:rPr>
        <w:t>6.0 percentage points.</w:t>
      </w:r>
      <w:r>
        <w:rPr>
          <w:color w:val="231F20"/>
          <w:spacing w:val="40"/>
        </w:rPr>
        <w:t xml:space="preserve"> </w:t>
      </w:r>
      <w:r>
        <w:rPr>
          <w:color w:val="231F20"/>
          <w:w w:val="85"/>
        </w:rPr>
        <w:t xml:space="preserve">This reflects a range of factors, </w:t>
      </w:r>
      <w:r>
        <w:rPr>
          <w:color w:val="231F20"/>
          <w:spacing w:val="-2"/>
          <w:w w:val="95"/>
        </w:rPr>
        <w:t>including:</w:t>
      </w:r>
    </w:p>
    <w:p w14:paraId="04F5775F" w14:textId="77777777" w:rsidR="00B732F0" w:rsidRDefault="001B6D82">
      <w:pPr>
        <w:pStyle w:val="ListParagraph"/>
        <w:numPr>
          <w:ilvl w:val="0"/>
          <w:numId w:val="5"/>
        </w:numPr>
        <w:tabs>
          <w:tab w:val="left" w:pos="454"/>
        </w:tabs>
        <w:spacing w:before="219" w:line="268" w:lineRule="auto"/>
        <w:ind w:right="354"/>
        <w:rPr>
          <w:sz w:val="20"/>
        </w:rPr>
      </w:pPr>
      <w:r>
        <w:rPr>
          <w:color w:val="231F20"/>
          <w:w w:val="90"/>
          <w:sz w:val="20"/>
        </w:rPr>
        <w:t>Loan</w:t>
      </w:r>
      <w:r>
        <w:rPr>
          <w:color w:val="231F20"/>
          <w:spacing w:val="-7"/>
          <w:w w:val="90"/>
          <w:sz w:val="20"/>
        </w:rPr>
        <w:t xml:space="preserve"> </w:t>
      </w:r>
      <w:r>
        <w:rPr>
          <w:color w:val="231F20"/>
          <w:w w:val="90"/>
          <w:sz w:val="20"/>
        </w:rPr>
        <w:t>impairment</w:t>
      </w:r>
      <w:r>
        <w:rPr>
          <w:color w:val="231F20"/>
          <w:spacing w:val="-7"/>
          <w:w w:val="90"/>
          <w:sz w:val="20"/>
        </w:rPr>
        <w:t xml:space="preserve"> </w:t>
      </w:r>
      <w:r>
        <w:rPr>
          <w:color w:val="231F20"/>
          <w:w w:val="90"/>
          <w:sz w:val="20"/>
        </w:rPr>
        <w:t>charges</w:t>
      </w:r>
      <w:r>
        <w:rPr>
          <w:color w:val="231F20"/>
          <w:spacing w:val="-7"/>
          <w:w w:val="90"/>
          <w:sz w:val="20"/>
        </w:rPr>
        <w:t xml:space="preserve"> </w:t>
      </w:r>
      <w:r>
        <w:rPr>
          <w:color w:val="231F20"/>
          <w:w w:val="90"/>
          <w:sz w:val="20"/>
        </w:rPr>
        <w:t>amounting</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almost</w:t>
      </w:r>
      <w:r>
        <w:rPr>
          <w:color w:val="231F20"/>
          <w:spacing w:val="-7"/>
          <w:w w:val="90"/>
          <w:sz w:val="20"/>
        </w:rPr>
        <w:t xml:space="preserve"> </w:t>
      </w:r>
      <w:r>
        <w:rPr>
          <w:color w:val="231F20"/>
          <w:w w:val="90"/>
          <w:sz w:val="20"/>
        </w:rPr>
        <w:t>£50</w:t>
      </w:r>
      <w:r>
        <w:rPr>
          <w:color w:val="231F20"/>
          <w:spacing w:val="-7"/>
          <w:w w:val="90"/>
          <w:sz w:val="20"/>
        </w:rPr>
        <w:t xml:space="preserve"> </w:t>
      </w:r>
      <w:r>
        <w:rPr>
          <w:color w:val="231F20"/>
          <w:w w:val="90"/>
          <w:sz w:val="20"/>
        </w:rPr>
        <w:t xml:space="preserve">billion </w:t>
      </w:r>
      <w:r>
        <w:rPr>
          <w:color w:val="231F20"/>
          <w:spacing w:val="-4"/>
          <w:sz w:val="20"/>
        </w:rPr>
        <w:t>on</w:t>
      </w:r>
      <w:r>
        <w:rPr>
          <w:color w:val="231F20"/>
          <w:spacing w:val="-13"/>
          <w:sz w:val="20"/>
        </w:rPr>
        <w:t xml:space="preserve"> </w:t>
      </w:r>
      <w:r>
        <w:rPr>
          <w:color w:val="231F20"/>
          <w:spacing w:val="-4"/>
          <w:sz w:val="20"/>
        </w:rPr>
        <w:t>UK</w:t>
      </w:r>
      <w:r>
        <w:rPr>
          <w:color w:val="231F20"/>
          <w:spacing w:val="-13"/>
          <w:sz w:val="20"/>
        </w:rPr>
        <w:t xml:space="preserve"> </w:t>
      </w:r>
      <w:r>
        <w:rPr>
          <w:color w:val="231F20"/>
          <w:spacing w:val="-4"/>
          <w:sz w:val="20"/>
        </w:rPr>
        <w:t>domestic</w:t>
      </w:r>
      <w:r>
        <w:rPr>
          <w:color w:val="231F20"/>
          <w:spacing w:val="-13"/>
          <w:sz w:val="20"/>
        </w:rPr>
        <w:t xml:space="preserve"> </w:t>
      </w:r>
      <w:r>
        <w:rPr>
          <w:color w:val="231F20"/>
          <w:spacing w:val="-4"/>
          <w:sz w:val="20"/>
        </w:rPr>
        <w:t>exposures</w:t>
      </w:r>
      <w:r>
        <w:rPr>
          <w:color w:val="231F20"/>
          <w:spacing w:val="-13"/>
          <w:sz w:val="20"/>
        </w:rPr>
        <w:t xml:space="preserve"> </w:t>
      </w:r>
      <w:r>
        <w:rPr>
          <w:color w:val="231F20"/>
          <w:spacing w:val="-4"/>
          <w:sz w:val="20"/>
        </w:rPr>
        <w:t>and</w:t>
      </w:r>
      <w:r>
        <w:rPr>
          <w:color w:val="231F20"/>
          <w:spacing w:val="-13"/>
          <w:sz w:val="20"/>
        </w:rPr>
        <w:t xml:space="preserve"> </w:t>
      </w:r>
      <w:r>
        <w:rPr>
          <w:color w:val="231F20"/>
          <w:spacing w:val="-4"/>
          <w:sz w:val="20"/>
        </w:rPr>
        <w:t>over</w:t>
      </w:r>
      <w:r>
        <w:rPr>
          <w:color w:val="231F20"/>
          <w:spacing w:val="-13"/>
          <w:sz w:val="20"/>
        </w:rPr>
        <w:t xml:space="preserve"> </w:t>
      </w:r>
      <w:r>
        <w:rPr>
          <w:color w:val="231F20"/>
          <w:spacing w:val="-4"/>
          <w:sz w:val="20"/>
        </w:rPr>
        <w:t>US(40</w:t>
      </w:r>
      <w:r>
        <w:rPr>
          <w:color w:val="231F20"/>
          <w:spacing w:val="-13"/>
          <w:sz w:val="20"/>
        </w:rPr>
        <w:t xml:space="preserve"> </w:t>
      </w:r>
      <w:r>
        <w:rPr>
          <w:color w:val="231F20"/>
          <w:spacing w:val="-4"/>
          <w:sz w:val="20"/>
        </w:rPr>
        <w:t>billion</w:t>
      </w:r>
      <w:r>
        <w:rPr>
          <w:color w:val="231F20"/>
          <w:spacing w:val="-13"/>
          <w:sz w:val="20"/>
        </w:rPr>
        <w:t xml:space="preserve"> </w:t>
      </w:r>
      <w:r>
        <w:rPr>
          <w:color w:val="231F20"/>
          <w:spacing w:val="-4"/>
          <w:sz w:val="20"/>
        </w:rPr>
        <w:t xml:space="preserve">on </w:t>
      </w:r>
      <w:r>
        <w:rPr>
          <w:color w:val="231F20"/>
          <w:w w:val="90"/>
          <w:sz w:val="20"/>
        </w:rPr>
        <w:t>overseas lending over the first two years of the stress.</w:t>
      </w:r>
    </w:p>
    <w:p w14:paraId="57F1309B" w14:textId="77777777" w:rsidR="00B732F0" w:rsidRDefault="001B6D82">
      <w:pPr>
        <w:pStyle w:val="ListParagraph"/>
        <w:numPr>
          <w:ilvl w:val="0"/>
          <w:numId w:val="5"/>
        </w:numPr>
        <w:tabs>
          <w:tab w:val="left" w:pos="454"/>
        </w:tabs>
        <w:spacing w:line="268" w:lineRule="auto"/>
        <w:ind w:right="255"/>
        <w:rPr>
          <w:sz w:val="20"/>
        </w:rPr>
      </w:pPr>
      <w:r>
        <w:rPr>
          <w:color w:val="231F20"/>
          <w:w w:val="90"/>
          <w:sz w:val="20"/>
        </w:rPr>
        <w:t xml:space="preserve">Traded risk losses, including the shortfall of investment </w:t>
      </w:r>
      <w:r>
        <w:rPr>
          <w:color w:val="231F20"/>
          <w:w w:val="85"/>
          <w:sz w:val="20"/>
        </w:rPr>
        <w:t xml:space="preserve">banking revenue net of costs, which reduces bank capital by </w:t>
      </w:r>
      <w:r>
        <w:rPr>
          <w:color w:val="231F20"/>
          <w:w w:val="90"/>
          <w:sz w:val="20"/>
        </w:rPr>
        <w:t>over</w:t>
      </w:r>
      <w:r>
        <w:rPr>
          <w:color w:val="231F20"/>
          <w:spacing w:val="-10"/>
          <w:w w:val="90"/>
          <w:sz w:val="20"/>
        </w:rPr>
        <w:t xml:space="preserve"> </w:t>
      </w:r>
      <w:r>
        <w:rPr>
          <w:color w:val="231F20"/>
          <w:w w:val="90"/>
          <w:sz w:val="20"/>
        </w:rPr>
        <w:t>£33</w:t>
      </w:r>
      <w:r>
        <w:rPr>
          <w:color w:val="231F20"/>
          <w:spacing w:val="-10"/>
          <w:w w:val="90"/>
          <w:sz w:val="20"/>
        </w:rPr>
        <w:t xml:space="preserve"> </w:t>
      </w:r>
      <w:r>
        <w:rPr>
          <w:color w:val="231F20"/>
          <w:w w:val="90"/>
          <w:sz w:val="20"/>
        </w:rPr>
        <w:t>billion</w:t>
      </w:r>
      <w:r>
        <w:rPr>
          <w:color w:val="231F20"/>
          <w:spacing w:val="-10"/>
          <w:w w:val="90"/>
          <w:sz w:val="20"/>
        </w:rPr>
        <w:t xml:space="preserve"> </w:t>
      </w:r>
      <w:r>
        <w:rPr>
          <w:color w:val="231F20"/>
          <w:w w:val="90"/>
          <w:sz w:val="20"/>
        </w:rPr>
        <w:t>by</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end</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2018,</w:t>
      </w:r>
      <w:r>
        <w:rPr>
          <w:color w:val="231F20"/>
          <w:spacing w:val="-10"/>
          <w:w w:val="90"/>
          <w:sz w:val="20"/>
        </w:rPr>
        <w:t xml:space="preserve"> </w:t>
      </w:r>
      <w:r>
        <w:rPr>
          <w:color w:val="231F20"/>
          <w:w w:val="90"/>
          <w:sz w:val="20"/>
        </w:rPr>
        <w:t>relative</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 xml:space="preserve">baseline </w:t>
      </w:r>
      <w:r>
        <w:rPr>
          <w:color w:val="231F20"/>
          <w:spacing w:val="-2"/>
          <w:sz w:val="20"/>
        </w:rPr>
        <w:t>projection.</w:t>
      </w:r>
    </w:p>
    <w:p w14:paraId="5AE293E2" w14:textId="77777777" w:rsidR="00B732F0" w:rsidRDefault="001B6D82">
      <w:pPr>
        <w:pStyle w:val="ListParagraph"/>
        <w:numPr>
          <w:ilvl w:val="0"/>
          <w:numId w:val="5"/>
        </w:numPr>
        <w:tabs>
          <w:tab w:val="left" w:pos="454"/>
        </w:tabs>
        <w:spacing w:line="268" w:lineRule="auto"/>
        <w:ind w:right="339"/>
        <w:rPr>
          <w:sz w:val="20"/>
        </w:rPr>
      </w:pPr>
      <w:r>
        <w:rPr>
          <w:color w:val="231F20"/>
          <w:w w:val="85"/>
          <w:sz w:val="20"/>
        </w:rPr>
        <w:t xml:space="preserve">A stronger profile for aggregate net interest income, which </w:t>
      </w:r>
      <w:r>
        <w:rPr>
          <w:color w:val="231F20"/>
          <w:w w:val="90"/>
          <w:sz w:val="20"/>
        </w:rPr>
        <w:t>is almost £23 billion higher in the first two years of the stress, relative to the baseline.</w:t>
      </w:r>
    </w:p>
    <w:p w14:paraId="41501C51" w14:textId="77777777" w:rsidR="00B732F0" w:rsidRDefault="001B6D82">
      <w:pPr>
        <w:pStyle w:val="ListParagraph"/>
        <w:numPr>
          <w:ilvl w:val="0"/>
          <w:numId w:val="5"/>
        </w:numPr>
        <w:tabs>
          <w:tab w:val="left" w:pos="454"/>
        </w:tabs>
        <w:spacing w:line="268" w:lineRule="auto"/>
        <w:ind w:right="561"/>
        <w:rPr>
          <w:sz w:val="20"/>
        </w:rPr>
      </w:pPr>
      <w:r>
        <w:rPr>
          <w:color w:val="231F20"/>
          <w:w w:val="90"/>
          <w:sz w:val="20"/>
        </w:rPr>
        <w:t>Stressed</w:t>
      </w:r>
      <w:r>
        <w:rPr>
          <w:color w:val="231F20"/>
          <w:spacing w:val="-10"/>
          <w:w w:val="90"/>
          <w:sz w:val="20"/>
        </w:rPr>
        <w:t xml:space="preserve"> </w:t>
      </w:r>
      <w:r>
        <w:rPr>
          <w:color w:val="231F20"/>
          <w:w w:val="90"/>
          <w:sz w:val="20"/>
        </w:rPr>
        <w:t>projections</w:t>
      </w:r>
      <w:r>
        <w:rPr>
          <w:color w:val="231F20"/>
          <w:spacing w:val="-10"/>
          <w:w w:val="90"/>
          <w:sz w:val="20"/>
        </w:rPr>
        <w:t xml:space="preserve"> </w:t>
      </w:r>
      <w:r>
        <w:rPr>
          <w:color w:val="231F20"/>
          <w:w w:val="90"/>
          <w:sz w:val="20"/>
        </w:rPr>
        <w:t>for</w:t>
      </w:r>
      <w:r>
        <w:rPr>
          <w:color w:val="231F20"/>
          <w:spacing w:val="-10"/>
          <w:w w:val="90"/>
          <w:sz w:val="20"/>
        </w:rPr>
        <w:t xml:space="preserve"> </w:t>
      </w:r>
      <w:r>
        <w:rPr>
          <w:color w:val="231F20"/>
          <w:w w:val="90"/>
          <w:sz w:val="20"/>
        </w:rPr>
        <w:t>misconduct</w:t>
      </w:r>
      <w:r>
        <w:rPr>
          <w:color w:val="231F20"/>
          <w:spacing w:val="-10"/>
          <w:w w:val="90"/>
          <w:sz w:val="20"/>
        </w:rPr>
        <w:t xml:space="preserve"> </w:t>
      </w:r>
      <w:r>
        <w:rPr>
          <w:color w:val="231F20"/>
          <w:w w:val="90"/>
          <w:sz w:val="20"/>
        </w:rPr>
        <w:t>costs</w:t>
      </w:r>
      <w:r>
        <w:rPr>
          <w:color w:val="231F20"/>
          <w:spacing w:val="-10"/>
          <w:w w:val="90"/>
          <w:sz w:val="20"/>
        </w:rPr>
        <w:t xml:space="preserve"> </w:t>
      </w:r>
      <w:r>
        <w:rPr>
          <w:color w:val="231F20"/>
          <w:w w:val="90"/>
          <w:sz w:val="20"/>
        </w:rPr>
        <w:t>beyond</w:t>
      </w:r>
      <w:r>
        <w:rPr>
          <w:color w:val="231F20"/>
          <w:spacing w:val="-10"/>
          <w:w w:val="90"/>
          <w:sz w:val="20"/>
        </w:rPr>
        <w:t xml:space="preserve"> </w:t>
      </w:r>
      <w:r>
        <w:rPr>
          <w:color w:val="231F20"/>
          <w:w w:val="90"/>
          <w:sz w:val="20"/>
        </w:rPr>
        <w:t>those provided for at the end of 2016.</w:t>
      </w:r>
      <w:r>
        <w:rPr>
          <w:color w:val="231F20"/>
          <w:spacing w:val="40"/>
          <w:sz w:val="20"/>
        </w:rPr>
        <w:t xml:space="preserve"> </w:t>
      </w:r>
      <w:r>
        <w:rPr>
          <w:color w:val="231F20"/>
          <w:w w:val="90"/>
          <w:sz w:val="20"/>
        </w:rPr>
        <w:t xml:space="preserve">Around £30 billion of these additional misconduct costs are projected to be </w:t>
      </w:r>
      <w:proofErr w:type="spellStart"/>
      <w:r>
        <w:rPr>
          <w:color w:val="231F20"/>
          <w:spacing w:val="-4"/>
          <w:sz w:val="20"/>
        </w:rPr>
        <w:t>realised</w:t>
      </w:r>
      <w:proofErr w:type="spellEnd"/>
      <w:r>
        <w:rPr>
          <w:color w:val="231F20"/>
          <w:spacing w:val="-16"/>
          <w:sz w:val="20"/>
        </w:rPr>
        <w:t xml:space="preserve"> </w:t>
      </w:r>
      <w:r>
        <w:rPr>
          <w:color w:val="231F20"/>
          <w:spacing w:val="-4"/>
          <w:sz w:val="20"/>
        </w:rPr>
        <w:t>by</w:t>
      </w:r>
      <w:r>
        <w:rPr>
          <w:color w:val="231F20"/>
          <w:spacing w:val="-16"/>
          <w:sz w:val="20"/>
        </w:rPr>
        <w:t xml:space="preserve"> </w:t>
      </w:r>
      <w:r>
        <w:rPr>
          <w:color w:val="231F20"/>
          <w:spacing w:val="-4"/>
          <w:sz w:val="20"/>
        </w:rPr>
        <w:t>the</w:t>
      </w:r>
      <w:r>
        <w:rPr>
          <w:color w:val="231F20"/>
          <w:spacing w:val="-16"/>
          <w:sz w:val="20"/>
        </w:rPr>
        <w:t xml:space="preserve"> </w:t>
      </w:r>
      <w:r>
        <w:rPr>
          <w:color w:val="231F20"/>
          <w:spacing w:val="-4"/>
          <w:sz w:val="20"/>
        </w:rPr>
        <w:t>end</w:t>
      </w:r>
      <w:r>
        <w:rPr>
          <w:color w:val="231F20"/>
          <w:spacing w:val="-16"/>
          <w:sz w:val="20"/>
        </w:rPr>
        <w:t xml:space="preserve"> </w:t>
      </w:r>
      <w:r>
        <w:rPr>
          <w:color w:val="231F20"/>
          <w:spacing w:val="-4"/>
          <w:sz w:val="20"/>
        </w:rPr>
        <w:t>of</w:t>
      </w:r>
      <w:r>
        <w:rPr>
          <w:color w:val="231F20"/>
          <w:spacing w:val="-16"/>
          <w:sz w:val="20"/>
        </w:rPr>
        <w:t xml:space="preserve"> </w:t>
      </w:r>
      <w:r>
        <w:rPr>
          <w:color w:val="231F20"/>
          <w:spacing w:val="-4"/>
          <w:sz w:val="20"/>
        </w:rPr>
        <w:t>2018.</w:t>
      </w:r>
    </w:p>
    <w:p w14:paraId="395B39C0" w14:textId="77777777" w:rsidR="00B732F0" w:rsidRDefault="001B6D82">
      <w:pPr>
        <w:pStyle w:val="ListParagraph"/>
        <w:numPr>
          <w:ilvl w:val="0"/>
          <w:numId w:val="5"/>
        </w:numPr>
        <w:tabs>
          <w:tab w:val="left" w:pos="454"/>
        </w:tabs>
        <w:spacing w:line="268" w:lineRule="auto"/>
        <w:ind w:right="702"/>
        <w:rPr>
          <w:sz w:val="20"/>
        </w:rPr>
      </w:pPr>
      <w:r>
        <w:rPr>
          <w:color w:val="231F20"/>
          <w:w w:val="85"/>
          <w:sz w:val="20"/>
        </w:rPr>
        <w:t xml:space="preserve">A projected 51% rise in aggregate credit risk-weighted </w:t>
      </w:r>
      <w:r>
        <w:rPr>
          <w:color w:val="231F20"/>
          <w:w w:val="90"/>
          <w:sz w:val="20"/>
        </w:rPr>
        <w:t>assets in the first two years of the stress.</w:t>
      </w:r>
    </w:p>
    <w:p w14:paraId="7BC34AEC" w14:textId="77777777" w:rsidR="00B732F0" w:rsidRDefault="001B6D82">
      <w:pPr>
        <w:pStyle w:val="BodyText"/>
        <w:spacing w:before="219" w:line="268" w:lineRule="auto"/>
        <w:ind w:left="227" w:right="315"/>
      </w:pPr>
      <w:r>
        <w:rPr>
          <w:color w:val="231F20"/>
          <w:w w:val="85"/>
        </w:rPr>
        <w:t xml:space="preserve">The impact of the stress is in part mitigated by significant cuts </w:t>
      </w:r>
      <w:r>
        <w:rPr>
          <w:color w:val="231F20"/>
          <w:w w:val="90"/>
        </w:rPr>
        <w:t xml:space="preserve">to ordinary dividends with payments modelled to be zero in </w:t>
      </w:r>
      <w:r>
        <w:rPr>
          <w:color w:val="231F20"/>
          <w:spacing w:val="-6"/>
        </w:rPr>
        <w:t>the</w:t>
      </w:r>
      <w:r>
        <w:rPr>
          <w:color w:val="231F20"/>
          <w:spacing w:val="-13"/>
        </w:rPr>
        <w:t xml:space="preserve"> </w:t>
      </w:r>
      <w:r>
        <w:rPr>
          <w:color w:val="231F20"/>
          <w:spacing w:val="-6"/>
        </w:rPr>
        <w:t>first</w:t>
      </w:r>
      <w:r>
        <w:rPr>
          <w:color w:val="231F20"/>
          <w:spacing w:val="-13"/>
        </w:rPr>
        <w:t xml:space="preserve"> </w:t>
      </w:r>
      <w:r>
        <w:rPr>
          <w:color w:val="231F20"/>
          <w:spacing w:val="-6"/>
        </w:rPr>
        <w:t>two</w:t>
      </w:r>
      <w:r>
        <w:rPr>
          <w:color w:val="231F20"/>
          <w:spacing w:val="-13"/>
        </w:rPr>
        <w:t xml:space="preserve"> </w:t>
      </w:r>
      <w:r>
        <w:rPr>
          <w:color w:val="231F20"/>
          <w:spacing w:val="-6"/>
        </w:rPr>
        <w:t>years</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stress.</w:t>
      </w:r>
    </w:p>
    <w:p w14:paraId="0E1E2737" w14:textId="77777777" w:rsidR="00B732F0" w:rsidRDefault="00B732F0">
      <w:pPr>
        <w:pStyle w:val="BodyText"/>
        <w:spacing w:before="185"/>
      </w:pPr>
    </w:p>
    <w:p w14:paraId="35D3169D" w14:textId="77777777" w:rsidR="00B732F0" w:rsidRDefault="001B6D82">
      <w:pPr>
        <w:pStyle w:val="ListParagraph"/>
        <w:numPr>
          <w:ilvl w:val="0"/>
          <w:numId w:val="48"/>
        </w:numPr>
        <w:tabs>
          <w:tab w:val="left" w:pos="440"/>
        </w:tabs>
        <w:spacing w:before="1" w:line="235" w:lineRule="auto"/>
        <w:ind w:right="531"/>
        <w:rPr>
          <w:sz w:val="14"/>
        </w:rPr>
      </w:pPr>
      <w:r>
        <w:rPr>
          <w:color w:val="231F20"/>
          <w:w w:val="85"/>
          <w:sz w:val="14"/>
        </w:rPr>
        <w:t>See Bank of England (2017), ‘Stress testing the UK banking system:</w:t>
      </w:r>
      <w:r>
        <w:rPr>
          <w:color w:val="231F20"/>
          <w:spacing w:val="40"/>
          <w:sz w:val="14"/>
        </w:rPr>
        <w:t xml:space="preserve"> </w:t>
      </w:r>
      <w:r>
        <w:rPr>
          <w:color w:val="231F20"/>
          <w:w w:val="85"/>
          <w:sz w:val="14"/>
        </w:rPr>
        <w:t>2017 results’;</w:t>
      </w:r>
      <w:r>
        <w:rPr>
          <w:color w:val="231F20"/>
          <w:sz w:val="14"/>
        </w:rPr>
        <w:t xml:space="preserve"> </w:t>
      </w:r>
      <w:hyperlink r:id="rId179">
        <w:r>
          <w:rPr>
            <w:color w:val="231F20"/>
            <w:spacing w:val="-2"/>
            <w:w w:val="85"/>
            <w:sz w:val="14"/>
          </w:rPr>
          <w:t>www.bankofengland.co.uk/financialstability/Documents/fpc/results281117.pdf.</w:t>
        </w:r>
      </w:hyperlink>
    </w:p>
    <w:p w14:paraId="7E175042" w14:textId="77777777" w:rsidR="00B732F0" w:rsidRDefault="001B6D82">
      <w:pPr>
        <w:pStyle w:val="ListParagraph"/>
        <w:numPr>
          <w:ilvl w:val="0"/>
          <w:numId w:val="48"/>
        </w:numPr>
        <w:tabs>
          <w:tab w:val="left" w:pos="439"/>
        </w:tabs>
        <w:spacing w:line="160" w:lineRule="exact"/>
        <w:ind w:left="439" w:hanging="212"/>
        <w:rPr>
          <w:sz w:val="14"/>
        </w:rPr>
      </w:pPr>
      <w:r>
        <w:rPr>
          <w:color w:val="231F20"/>
          <w:w w:val="85"/>
          <w:sz w:val="14"/>
        </w:rPr>
        <w:t>The</w:t>
      </w:r>
      <w:r>
        <w:rPr>
          <w:color w:val="231F20"/>
          <w:spacing w:val="-2"/>
          <w:sz w:val="14"/>
        </w:rPr>
        <w:t xml:space="preserve"> </w:t>
      </w:r>
      <w:r>
        <w:rPr>
          <w:color w:val="231F20"/>
          <w:w w:val="85"/>
          <w:sz w:val="14"/>
        </w:rPr>
        <w:t>seven</w:t>
      </w:r>
      <w:r>
        <w:rPr>
          <w:color w:val="231F20"/>
          <w:spacing w:val="-1"/>
          <w:sz w:val="14"/>
        </w:rPr>
        <w:t xml:space="preserve"> </w:t>
      </w:r>
      <w:r>
        <w:rPr>
          <w:color w:val="231F20"/>
          <w:w w:val="85"/>
          <w:sz w:val="14"/>
        </w:rPr>
        <w:t>participating</w:t>
      </w:r>
      <w:r>
        <w:rPr>
          <w:color w:val="231F20"/>
          <w:spacing w:val="-1"/>
          <w:sz w:val="14"/>
        </w:rPr>
        <w:t xml:space="preserve"> </w:t>
      </w:r>
      <w:r>
        <w:rPr>
          <w:color w:val="231F20"/>
          <w:w w:val="85"/>
          <w:sz w:val="14"/>
        </w:rPr>
        <w:t>banks</w:t>
      </w:r>
      <w:r>
        <w:rPr>
          <w:color w:val="231F20"/>
          <w:spacing w:val="-1"/>
          <w:sz w:val="14"/>
        </w:rPr>
        <w:t xml:space="preserve"> </w:t>
      </w:r>
      <w:r>
        <w:rPr>
          <w:color w:val="231F20"/>
          <w:w w:val="85"/>
          <w:sz w:val="14"/>
        </w:rPr>
        <w:t>and</w:t>
      </w:r>
      <w:r>
        <w:rPr>
          <w:color w:val="231F20"/>
          <w:spacing w:val="-1"/>
          <w:sz w:val="14"/>
        </w:rPr>
        <w:t xml:space="preserve"> </w:t>
      </w:r>
      <w:r>
        <w:rPr>
          <w:color w:val="231F20"/>
          <w:w w:val="85"/>
          <w:sz w:val="14"/>
        </w:rPr>
        <w:t>building</w:t>
      </w:r>
      <w:r>
        <w:rPr>
          <w:color w:val="231F20"/>
          <w:spacing w:val="-1"/>
          <w:sz w:val="14"/>
        </w:rPr>
        <w:t xml:space="preserve"> </w:t>
      </w:r>
      <w:r>
        <w:rPr>
          <w:color w:val="231F20"/>
          <w:w w:val="85"/>
          <w:sz w:val="14"/>
        </w:rPr>
        <w:t>societies</w:t>
      </w:r>
      <w:r>
        <w:rPr>
          <w:color w:val="231F20"/>
          <w:spacing w:val="-1"/>
          <w:sz w:val="14"/>
        </w:rPr>
        <w:t xml:space="preserve"> </w:t>
      </w:r>
      <w:r>
        <w:rPr>
          <w:color w:val="231F20"/>
          <w:w w:val="85"/>
          <w:sz w:val="14"/>
        </w:rPr>
        <w:t>are</w:t>
      </w:r>
      <w:r>
        <w:rPr>
          <w:color w:val="231F20"/>
          <w:spacing w:val="-1"/>
          <w:sz w:val="14"/>
        </w:rPr>
        <w:t xml:space="preserve"> </w:t>
      </w:r>
      <w:r>
        <w:rPr>
          <w:color w:val="231F20"/>
          <w:w w:val="85"/>
          <w:sz w:val="14"/>
        </w:rPr>
        <w:t>Barclays,</w:t>
      </w:r>
      <w:r>
        <w:rPr>
          <w:color w:val="231F20"/>
          <w:spacing w:val="-1"/>
          <w:sz w:val="14"/>
        </w:rPr>
        <w:t xml:space="preserve"> </w:t>
      </w:r>
      <w:r>
        <w:rPr>
          <w:color w:val="231F20"/>
          <w:spacing w:val="-2"/>
          <w:w w:val="85"/>
          <w:sz w:val="14"/>
        </w:rPr>
        <w:t>HSBC,</w:t>
      </w:r>
    </w:p>
    <w:p w14:paraId="5F6F0244" w14:textId="77777777" w:rsidR="00B732F0" w:rsidRDefault="001B6D82">
      <w:pPr>
        <w:spacing w:before="1" w:line="235" w:lineRule="auto"/>
        <w:ind w:left="440" w:right="323"/>
        <w:rPr>
          <w:sz w:val="14"/>
        </w:rPr>
      </w:pPr>
      <w:r>
        <w:rPr>
          <w:color w:val="231F20"/>
          <w:w w:val="90"/>
          <w:sz w:val="14"/>
        </w:rPr>
        <w:t>Lloyds</w:t>
      </w:r>
      <w:r>
        <w:rPr>
          <w:color w:val="231F20"/>
          <w:spacing w:val="-7"/>
          <w:w w:val="90"/>
          <w:sz w:val="14"/>
        </w:rPr>
        <w:t xml:space="preserve"> </w:t>
      </w:r>
      <w:r>
        <w:rPr>
          <w:color w:val="231F20"/>
          <w:w w:val="90"/>
          <w:sz w:val="14"/>
        </w:rPr>
        <w:t>Banking</w:t>
      </w:r>
      <w:r>
        <w:rPr>
          <w:color w:val="231F20"/>
          <w:spacing w:val="-11"/>
          <w:w w:val="90"/>
          <w:sz w:val="14"/>
        </w:rPr>
        <w:t xml:space="preserve"> </w:t>
      </w:r>
      <w:r>
        <w:rPr>
          <w:color w:val="231F20"/>
          <w:w w:val="90"/>
          <w:sz w:val="14"/>
        </w:rPr>
        <w:t>Group,</w:t>
      </w:r>
      <w:r>
        <w:rPr>
          <w:color w:val="231F20"/>
          <w:spacing w:val="-7"/>
          <w:w w:val="90"/>
          <w:sz w:val="14"/>
        </w:rPr>
        <w:t xml:space="preserve"> </w:t>
      </w:r>
      <w:r>
        <w:rPr>
          <w:color w:val="231F20"/>
          <w:w w:val="90"/>
          <w:sz w:val="14"/>
        </w:rPr>
        <w:t>Nationwide,</w:t>
      </w:r>
      <w:r>
        <w:rPr>
          <w:color w:val="231F20"/>
          <w:spacing w:val="-16"/>
          <w:w w:val="90"/>
          <w:sz w:val="14"/>
        </w:rPr>
        <w:t xml:space="preserve"> </w:t>
      </w:r>
      <w:r>
        <w:rPr>
          <w:color w:val="231F20"/>
          <w:w w:val="90"/>
          <w:sz w:val="14"/>
        </w:rPr>
        <w:t>The</w:t>
      </w:r>
      <w:r>
        <w:rPr>
          <w:color w:val="231F20"/>
          <w:spacing w:val="-6"/>
          <w:w w:val="90"/>
          <w:sz w:val="14"/>
        </w:rPr>
        <w:t xml:space="preserve"> </w:t>
      </w:r>
      <w:r>
        <w:rPr>
          <w:color w:val="231F20"/>
          <w:w w:val="90"/>
          <w:sz w:val="14"/>
        </w:rPr>
        <w:t>Royal</w:t>
      </w:r>
      <w:r>
        <w:rPr>
          <w:color w:val="231F20"/>
          <w:spacing w:val="-7"/>
          <w:w w:val="90"/>
          <w:sz w:val="14"/>
        </w:rPr>
        <w:t xml:space="preserve"> </w:t>
      </w:r>
      <w:r>
        <w:rPr>
          <w:color w:val="231F20"/>
          <w:w w:val="90"/>
          <w:sz w:val="14"/>
        </w:rPr>
        <w:t>Bank</w:t>
      </w:r>
      <w:r>
        <w:rPr>
          <w:color w:val="231F20"/>
          <w:spacing w:val="-10"/>
          <w:w w:val="90"/>
          <w:sz w:val="14"/>
        </w:rPr>
        <w:t xml:space="preserve"> </w:t>
      </w:r>
      <w:r>
        <w:rPr>
          <w:color w:val="231F20"/>
          <w:w w:val="90"/>
          <w:sz w:val="14"/>
        </w:rPr>
        <w:t>of</w:t>
      </w:r>
      <w:r>
        <w:rPr>
          <w:color w:val="231F20"/>
          <w:spacing w:val="-11"/>
          <w:w w:val="90"/>
          <w:sz w:val="14"/>
        </w:rPr>
        <w:t xml:space="preserve"> </w:t>
      </w:r>
      <w:r>
        <w:rPr>
          <w:color w:val="231F20"/>
          <w:w w:val="90"/>
          <w:sz w:val="14"/>
        </w:rPr>
        <w:t>Scotland</w:t>
      </w:r>
      <w:r>
        <w:rPr>
          <w:color w:val="231F20"/>
          <w:spacing w:val="-11"/>
          <w:w w:val="90"/>
          <w:sz w:val="14"/>
        </w:rPr>
        <w:t xml:space="preserve"> </w:t>
      </w:r>
      <w:r>
        <w:rPr>
          <w:color w:val="231F20"/>
          <w:w w:val="90"/>
          <w:sz w:val="14"/>
        </w:rPr>
        <w:t>Group,</w:t>
      </w:r>
      <w:r>
        <w:rPr>
          <w:color w:val="231F20"/>
          <w:spacing w:val="-10"/>
          <w:w w:val="90"/>
          <w:sz w:val="14"/>
        </w:rPr>
        <w:t xml:space="preserve"> </w:t>
      </w:r>
      <w:r>
        <w:rPr>
          <w:color w:val="231F20"/>
          <w:w w:val="90"/>
          <w:sz w:val="14"/>
        </w:rPr>
        <w:t>Santander</w:t>
      </w:r>
      <w:r>
        <w:rPr>
          <w:color w:val="231F20"/>
          <w:spacing w:val="-11"/>
          <w:w w:val="90"/>
          <w:sz w:val="14"/>
        </w:rPr>
        <w:t xml:space="preserve"> </w:t>
      </w:r>
      <w:r>
        <w:rPr>
          <w:color w:val="231F20"/>
          <w:w w:val="90"/>
          <w:sz w:val="14"/>
        </w:rPr>
        <w:t>UK</w:t>
      </w:r>
      <w:r>
        <w:rPr>
          <w:color w:val="231F20"/>
          <w:sz w:val="14"/>
        </w:rPr>
        <w:t xml:space="preserve"> </w:t>
      </w:r>
      <w:r>
        <w:rPr>
          <w:color w:val="231F20"/>
          <w:spacing w:val="-2"/>
          <w:sz w:val="14"/>
        </w:rPr>
        <w:t>and</w:t>
      </w:r>
      <w:r>
        <w:rPr>
          <w:color w:val="231F20"/>
          <w:spacing w:val="-15"/>
          <w:sz w:val="14"/>
        </w:rPr>
        <w:t xml:space="preserve"> </w:t>
      </w:r>
      <w:r>
        <w:rPr>
          <w:color w:val="231F20"/>
          <w:spacing w:val="-2"/>
          <w:sz w:val="14"/>
        </w:rPr>
        <w:t>Standard</w:t>
      </w:r>
      <w:r>
        <w:rPr>
          <w:color w:val="231F20"/>
          <w:spacing w:val="-15"/>
          <w:sz w:val="14"/>
        </w:rPr>
        <w:t xml:space="preserve"> </w:t>
      </w:r>
      <w:r>
        <w:rPr>
          <w:color w:val="231F20"/>
          <w:spacing w:val="-2"/>
          <w:sz w:val="14"/>
        </w:rPr>
        <w:t>Chartered.</w:t>
      </w:r>
    </w:p>
    <w:p w14:paraId="40B6C225" w14:textId="77777777" w:rsidR="00B732F0" w:rsidRDefault="001B6D82">
      <w:pPr>
        <w:pStyle w:val="ListParagraph"/>
        <w:numPr>
          <w:ilvl w:val="0"/>
          <w:numId w:val="48"/>
        </w:numPr>
        <w:tabs>
          <w:tab w:val="left" w:pos="440"/>
        </w:tabs>
        <w:spacing w:before="1" w:line="235" w:lineRule="auto"/>
        <w:ind w:right="380"/>
        <w:rPr>
          <w:sz w:val="14"/>
        </w:rPr>
      </w:pPr>
      <w:r>
        <w:rPr>
          <w:color w:val="231F20"/>
          <w:spacing w:val="-2"/>
          <w:w w:val="90"/>
          <w:sz w:val="14"/>
        </w:rPr>
        <w:t>See Bank</w:t>
      </w:r>
      <w:r>
        <w:rPr>
          <w:color w:val="231F20"/>
          <w:spacing w:val="-5"/>
          <w:w w:val="90"/>
          <w:sz w:val="14"/>
        </w:rPr>
        <w:t xml:space="preserve"> </w:t>
      </w:r>
      <w:r>
        <w:rPr>
          <w:color w:val="231F20"/>
          <w:spacing w:val="-2"/>
          <w:w w:val="90"/>
          <w:sz w:val="14"/>
        </w:rPr>
        <w:t>of England (2017), ‘Stress</w:t>
      </w:r>
      <w:r>
        <w:rPr>
          <w:color w:val="231F20"/>
          <w:spacing w:val="-5"/>
          <w:w w:val="90"/>
          <w:sz w:val="14"/>
        </w:rPr>
        <w:t xml:space="preserve"> </w:t>
      </w:r>
      <w:r>
        <w:rPr>
          <w:color w:val="231F20"/>
          <w:spacing w:val="-2"/>
          <w:w w:val="90"/>
          <w:sz w:val="14"/>
        </w:rPr>
        <w:t>testing</w:t>
      </w:r>
      <w:r>
        <w:rPr>
          <w:color w:val="231F20"/>
          <w:spacing w:val="-5"/>
          <w:w w:val="90"/>
          <w:sz w:val="14"/>
        </w:rPr>
        <w:t xml:space="preserve"> </w:t>
      </w:r>
      <w:r>
        <w:rPr>
          <w:color w:val="231F20"/>
          <w:spacing w:val="-2"/>
          <w:w w:val="90"/>
          <w:sz w:val="14"/>
        </w:rPr>
        <w:t>the</w:t>
      </w:r>
      <w:r>
        <w:rPr>
          <w:color w:val="231F20"/>
          <w:spacing w:val="-6"/>
          <w:w w:val="90"/>
          <w:sz w:val="14"/>
        </w:rPr>
        <w:t xml:space="preserve"> </w:t>
      </w:r>
      <w:r>
        <w:rPr>
          <w:color w:val="231F20"/>
          <w:spacing w:val="-2"/>
          <w:w w:val="90"/>
          <w:sz w:val="14"/>
        </w:rPr>
        <w:t>UK banking system:</w:t>
      </w:r>
      <w:r>
        <w:rPr>
          <w:color w:val="231F20"/>
          <w:spacing w:val="31"/>
          <w:sz w:val="14"/>
        </w:rPr>
        <w:t xml:space="preserve"> </w:t>
      </w:r>
      <w:r>
        <w:rPr>
          <w:color w:val="231F20"/>
          <w:spacing w:val="-2"/>
          <w:w w:val="90"/>
          <w:sz w:val="14"/>
        </w:rPr>
        <w:t>key elements</w:t>
      </w:r>
      <w:r>
        <w:rPr>
          <w:color w:val="231F20"/>
          <w:spacing w:val="-5"/>
          <w:w w:val="90"/>
          <w:sz w:val="14"/>
        </w:rPr>
        <w:t xml:space="preserve"> </w:t>
      </w:r>
      <w:r>
        <w:rPr>
          <w:color w:val="231F20"/>
          <w:spacing w:val="-2"/>
          <w:w w:val="90"/>
          <w:sz w:val="14"/>
        </w:rPr>
        <w:t>of</w:t>
      </w:r>
      <w:r>
        <w:rPr>
          <w:color w:val="231F20"/>
          <w:sz w:val="14"/>
        </w:rPr>
        <w:t xml:space="preserve"> </w:t>
      </w:r>
      <w:r>
        <w:rPr>
          <w:color w:val="231F20"/>
          <w:w w:val="90"/>
          <w:sz w:val="14"/>
        </w:rPr>
        <w:t>the</w:t>
      </w:r>
      <w:r>
        <w:rPr>
          <w:color w:val="231F20"/>
          <w:spacing w:val="-7"/>
          <w:w w:val="90"/>
          <w:sz w:val="14"/>
        </w:rPr>
        <w:t xml:space="preserve"> </w:t>
      </w:r>
      <w:r>
        <w:rPr>
          <w:color w:val="231F20"/>
          <w:w w:val="90"/>
          <w:sz w:val="14"/>
        </w:rPr>
        <w:t>2017</w:t>
      </w:r>
      <w:r>
        <w:rPr>
          <w:color w:val="231F20"/>
          <w:spacing w:val="-7"/>
          <w:w w:val="90"/>
          <w:sz w:val="14"/>
        </w:rPr>
        <w:t xml:space="preserve"> </w:t>
      </w:r>
      <w:r>
        <w:rPr>
          <w:color w:val="231F20"/>
          <w:w w:val="90"/>
          <w:sz w:val="14"/>
        </w:rPr>
        <w:t>stress</w:t>
      </w:r>
      <w:r>
        <w:rPr>
          <w:color w:val="231F20"/>
          <w:spacing w:val="-10"/>
          <w:w w:val="90"/>
          <w:sz w:val="14"/>
        </w:rPr>
        <w:t xml:space="preserve"> </w:t>
      </w:r>
      <w:r>
        <w:rPr>
          <w:color w:val="231F20"/>
          <w:w w:val="90"/>
          <w:sz w:val="14"/>
        </w:rPr>
        <w:t>test’;</w:t>
      </w:r>
      <w:r>
        <w:rPr>
          <w:color w:val="231F20"/>
          <w:spacing w:val="-2"/>
          <w:sz w:val="14"/>
        </w:rPr>
        <w:t xml:space="preserve"> </w:t>
      </w:r>
      <w:hyperlink r:id="rId180">
        <w:r>
          <w:rPr>
            <w:color w:val="231F20"/>
            <w:w w:val="90"/>
            <w:sz w:val="14"/>
          </w:rPr>
          <w:t>www.bankofengland.co.uk/financialstability/Documents/</w:t>
        </w:r>
      </w:hyperlink>
      <w:r>
        <w:rPr>
          <w:color w:val="231F20"/>
          <w:sz w:val="14"/>
        </w:rPr>
        <w:t xml:space="preserve"> </w:t>
      </w:r>
      <w:hyperlink r:id="rId181">
        <w:proofErr w:type="spellStart"/>
        <w:r>
          <w:rPr>
            <w:color w:val="231F20"/>
            <w:spacing w:val="-2"/>
            <w:w w:val="90"/>
            <w:sz w:val="14"/>
          </w:rPr>
          <w:t>stresstesting</w:t>
        </w:r>
        <w:proofErr w:type="spellEnd"/>
        <w:r>
          <w:rPr>
            <w:color w:val="231F20"/>
            <w:spacing w:val="-2"/>
            <w:w w:val="90"/>
            <w:sz w:val="14"/>
          </w:rPr>
          <w:t>/2017/keyelements.pdf</w:t>
        </w:r>
      </w:hyperlink>
      <w:r>
        <w:rPr>
          <w:color w:val="231F20"/>
          <w:spacing w:val="-2"/>
          <w:w w:val="90"/>
          <w:sz w:val="14"/>
        </w:rPr>
        <w:t>.</w:t>
      </w:r>
    </w:p>
    <w:p w14:paraId="3E42DE4F"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57" w:space="72"/>
            <w:col w:w="5449"/>
          </w:cols>
        </w:sectPr>
      </w:pPr>
    </w:p>
    <w:p w14:paraId="26574083" w14:textId="77777777" w:rsidR="00B732F0" w:rsidRDefault="00B732F0">
      <w:pPr>
        <w:pStyle w:val="BodyText"/>
      </w:pPr>
    </w:p>
    <w:p w14:paraId="7C52A3D3" w14:textId="77777777" w:rsidR="00B732F0" w:rsidRDefault="00B732F0">
      <w:pPr>
        <w:pStyle w:val="BodyText"/>
      </w:pPr>
    </w:p>
    <w:p w14:paraId="0963C560" w14:textId="77777777" w:rsidR="00B732F0" w:rsidRDefault="00B732F0">
      <w:pPr>
        <w:pStyle w:val="BodyText"/>
        <w:spacing w:before="152"/>
      </w:pPr>
    </w:p>
    <w:p w14:paraId="5397A0C2" w14:textId="77777777" w:rsidR="00B732F0" w:rsidRDefault="00B732F0">
      <w:pPr>
        <w:pStyle w:val="BodyText"/>
        <w:sectPr w:rsidR="00B732F0">
          <w:pgSz w:w="11910" w:h="16840"/>
          <w:pgMar w:top="620" w:right="566" w:bottom="280" w:left="566" w:header="425" w:footer="0" w:gutter="0"/>
          <w:cols w:space="720"/>
        </w:sectPr>
      </w:pPr>
    </w:p>
    <w:p w14:paraId="7AFF04BF" w14:textId="77777777" w:rsidR="00B732F0" w:rsidRDefault="001B6D82">
      <w:pPr>
        <w:spacing w:before="104"/>
        <w:ind w:left="227"/>
        <w:rPr>
          <w:sz w:val="26"/>
        </w:rPr>
      </w:pPr>
      <w:r>
        <w:rPr>
          <w:noProof/>
          <w:sz w:val="26"/>
        </w:rPr>
        <mc:AlternateContent>
          <mc:Choice Requires="wps">
            <w:drawing>
              <wp:anchor distT="0" distB="0" distL="0" distR="0" simplePos="0" relativeHeight="482083840" behindDoc="1" locked="0" layoutInCell="1" allowOverlap="1" wp14:anchorId="4E1D7930" wp14:editId="5BBEFB1B">
                <wp:simplePos x="0" y="0"/>
                <wp:positionH relativeFrom="page">
                  <wp:posOffset>251993</wp:posOffset>
                </wp:positionH>
                <wp:positionV relativeFrom="page">
                  <wp:posOffset>756005</wp:posOffset>
                </wp:positionV>
                <wp:extent cx="7308215" cy="9288145"/>
                <wp:effectExtent l="0" t="0" r="0" b="0"/>
                <wp:wrapNone/>
                <wp:docPr id="972" name="Graphic 9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288145"/>
                        </a:xfrm>
                        <a:custGeom>
                          <a:avLst/>
                          <a:gdLst/>
                          <a:ahLst/>
                          <a:cxnLst/>
                          <a:rect l="l" t="t" r="r" b="b"/>
                          <a:pathLst>
                            <a:path w="7308215" h="9288145">
                              <a:moveTo>
                                <a:pt x="7307999" y="0"/>
                              </a:moveTo>
                              <a:lnTo>
                                <a:pt x="0" y="0"/>
                              </a:lnTo>
                              <a:lnTo>
                                <a:pt x="0" y="9287992"/>
                              </a:lnTo>
                              <a:lnTo>
                                <a:pt x="7307999" y="9287992"/>
                              </a:lnTo>
                              <a:lnTo>
                                <a:pt x="7307999" y="0"/>
                              </a:lnTo>
                              <a:close/>
                            </a:path>
                          </a:pathLst>
                        </a:custGeom>
                        <a:solidFill>
                          <a:srgbClr val="EADFE6"/>
                        </a:solidFill>
                      </wps:spPr>
                      <wps:bodyPr wrap="square" lIns="0" tIns="0" rIns="0" bIns="0" rtlCol="0">
                        <a:prstTxWarp prst="textNoShape">
                          <a:avLst/>
                        </a:prstTxWarp>
                        <a:noAutofit/>
                      </wps:bodyPr>
                    </wps:wsp>
                  </a:graphicData>
                </a:graphic>
              </wp:anchor>
            </w:drawing>
          </mc:Choice>
          <mc:Fallback>
            <w:pict>
              <v:shape w14:anchorId="55D95634" id="Graphic 972" o:spid="_x0000_s1026" style="position:absolute;margin-left:19.85pt;margin-top:59.55pt;width:575.45pt;height:731.35pt;z-index:-21232640;visibility:visible;mso-wrap-style:square;mso-wrap-distance-left:0;mso-wrap-distance-top:0;mso-wrap-distance-right:0;mso-wrap-distance-bottom:0;mso-position-horizontal:absolute;mso-position-horizontal-relative:page;mso-position-vertical:absolute;mso-position-vertical-relative:page;v-text-anchor:top" coordsize="7308215,928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" path="m7307999,l,,,9287992r7307999,l7307999,xe" fillcolor="#eadfe6" stroked="f">
                <v:path arrowok="t"/>
                <w10:wrap anchorx="page" anchory="page"/>
              </v:shape>
            </w:pict>
          </mc:Fallback>
        </mc:AlternateContent>
      </w:r>
      <w:bookmarkStart w:id="12" w:name="Box_4__IFRS_9"/>
      <w:bookmarkEnd w:id="12"/>
      <w:r>
        <w:rPr>
          <w:color w:val="85266B"/>
          <w:spacing w:val="-6"/>
          <w:sz w:val="26"/>
        </w:rPr>
        <w:t>Box</w:t>
      </w:r>
      <w:r>
        <w:rPr>
          <w:color w:val="85266B"/>
          <w:spacing w:val="-17"/>
          <w:sz w:val="26"/>
        </w:rPr>
        <w:t xml:space="preserve"> </w:t>
      </w:r>
      <w:r>
        <w:rPr>
          <w:color w:val="85266B"/>
          <w:spacing w:val="-12"/>
          <w:sz w:val="26"/>
        </w:rPr>
        <w:t>4</w:t>
      </w:r>
    </w:p>
    <w:p w14:paraId="2465FE29" w14:textId="77777777" w:rsidR="00B732F0" w:rsidRDefault="001B6D82">
      <w:pPr>
        <w:spacing w:before="23"/>
        <w:ind w:left="227"/>
        <w:rPr>
          <w:sz w:val="26"/>
        </w:rPr>
      </w:pPr>
      <w:r>
        <w:rPr>
          <w:color w:val="231F20"/>
          <w:spacing w:val="-4"/>
          <w:sz w:val="26"/>
        </w:rPr>
        <w:t>IFRS</w:t>
      </w:r>
      <w:r>
        <w:rPr>
          <w:color w:val="231F20"/>
          <w:spacing w:val="-16"/>
          <w:sz w:val="26"/>
        </w:rPr>
        <w:t xml:space="preserve"> </w:t>
      </w:r>
      <w:r>
        <w:rPr>
          <w:color w:val="231F20"/>
          <w:spacing w:val="-10"/>
          <w:sz w:val="26"/>
        </w:rPr>
        <w:t>9</w:t>
      </w:r>
    </w:p>
    <w:p w14:paraId="77D43E96" w14:textId="77777777" w:rsidR="00B732F0" w:rsidRDefault="001B6D82">
      <w:pPr>
        <w:pStyle w:val="BodyText"/>
        <w:spacing w:before="274" w:line="268" w:lineRule="auto"/>
        <w:ind w:left="227" w:right="38"/>
      </w:pPr>
      <w:r>
        <w:rPr>
          <w:color w:val="231F20"/>
          <w:w w:val="90"/>
        </w:rPr>
        <w:t>On</w:t>
      </w:r>
      <w:r>
        <w:rPr>
          <w:color w:val="231F20"/>
          <w:spacing w:val="-10"/>
          <w:w w:val="90"/>
        </w:rPr>
        <w:t xml:space="preserve"> </w:t>
      </w:r>
      <w:r>
        <w:rPr>
          <w:color w:val="231F20"/>
          <w:w w:val="90"/>
        </w:rPr>
        <w:t>1</w:t>
      </w:r>
      <w:r>
        <w:rPr>
          <w:color w:val="231F20"/>
          <w:spacing w:val="-10"/>
          <w:w w:val="90"/>
        </w:rPr>
        <w:t xml:space="preserve"> </w:t>
      </w:r>
      <w:r>
        <w:rPr>
          <w:color w:val="231F20"/>
          <w:w w:val="90"/>
        </w:rPr>
        <w:t>January</w:t>
      </w:r>
      <w:r>
        <w:rPr>
          <w:color w:val="231F20"/>
          <w:spacing w:val="-10"/>
          <w:w w:val="90"/>
        </w:rPr>
        <w:t xml:space="preserve"> </w:t>
      </w:r>
      <w:r>
        <w:rPr>
          <w:color w:val="231F20"/>
          <w:w w:val="90"/>
        </w:rPr>
        <w:t>2018,</w:t>
      </w:r>
      <w:r>
        <w:rPr>
          <w:color w:val="231F20"/>
          <w:spacing w:val="-10"/>
          <w:w w:val="90"/>
        </w:rPr>
        <w:t xml:space="preserve"> </w:t>
      </w:r>
      <w:r>
        <w:rPr>
          <w:color w:val="231F20"/>
          <w:w w:val="90"/>
        </w:rPr>
        <w:t>most</w:t>
      </w:r>
      <w:r>
        <w:rPr>
          <w:color w:val="231F20"/>
          <w:spacing w:val="-10"/>
          <w:w w:val="90"/>
        </w:rPr>
        <w:t xml:space="preserve"> </w:t>
      </w:r>
      <w:r>
        <w:rPr>
          <w:color w:val="231F20"/>
          <w:w w:val="90"/>
        </w:rPr>
        <w:t>banks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10"/>
          <w:w w:val="90"/>
        </w:rPr>
        <w:t xml:space="preserve"> </w:t>
      </w:r>
      <w:r>
        <w:rPr>
          <w:color w:val="231F20"/>
          <w:w w:val="90"/>
        </w:rPr>
        <w:t>will need to adhere to a new accounting standard called International Financial Reporting Standard 9 (IFRS 9).</w:t>
      </w:r>
    </w:p>
    <w:p w14:paraId="2471FC93" w14:textId="77777777" w:rsidR="00B732F0" w:rsidRDefault="00B732F0">
      <w:pPr>
        <w:pStyle w:val="BodyText"/>
        <w:spacing w:before="68"/>
      </w:pPr>
    </w:p>
    <w:p w14:paraId="43F36573" w14:textId="77777777" w:rsidR="00B732F0" w:rsidRDefault="001B6D82">
      <w:pPr>
        <w:pStyle w:val="BodyText"/>
        <w:spacing w:line="268" w:lineRule="auto"/>
        <w:ind w:left="227" w:right="38"/>
      </w:pPr>
      <w:r>
        <w:rPr>
          <w:color w:val="231F20"/>
          <w:w w:val="90"/>
        </w:rPr>
        <w:t>Under the new accounting standard, banks will set aside provisions for expected credit losses on all loans, not just where</w:t>
      </w:r>
      <w:r>
        <w:rPr>
          <w:color w:val="231F20"/>
          <w:spacing w:val="-4"/>
          <w:w w:val="90"/>
        </w:rPr>
        <w:t xml:space="preserve"> </w:t>
      </w:r>
      <w:r>
        <w:rPr>
          <w:color w:val="231F20"/>
          <w:w w:val="90"/>
        </w:rPr>
        <w:t>a</w:t>
      </w:r>
      <w:r>
        <w:rPr>
          <w:color w:val="231F20"/>
          <w:spacing w:val="-4"/>
          <w:w w:val="90"/>
        </w:rPr>
        <w:t xml:space="preserve"> </w:t>
      </w:r>
      <w:r>
        <w:rPr>
          <w:color w:val="231F20"/>
          <w:w w:val="90"/>
        </w:rPr>
        <w:t>loan</w:t>
      </w:r>
      <w:r>
        <w:rPr>
          <w:color w:val="231F20"/>
          <w:spacing w:val="-4"/>
          <w:w w:val="90"/>
        </w:rPr>
        <w:t xml:space="preserve"> </w:t>
      </w:r>
      <w:r>
        <w:rPr>
          <w:color w:val="231F20"/>
          <w:w w:val="90"/>
        </w:rPr>
        <w:t>is</w:t>
      </w:r>
      <w:r>
        <w:rPr>
          <w:color w:val="231F20"/>
          <w:spacing w:val="-4"/>
          <w:w w:val="90"/>
        </w:rPr>
        <w:t xml:space="preserve"> </w:t>
      </w:r>
      <w:r>
        <w:rPr>
          <w:color w:val="231F20"/>
          <w:w w:val="90"/>
        </w:rPr>
        <w:t>past</w:t>
      </w:r>
      <w:r>
        <w:rPr>
          <w:color w:val="231F20"/>
          <w:spacing w:val="-4"/>
          <w:w w:val="90"/>
        </w:rPr>
        <w:t xml:space="preserve"> </w:t>
      </w:r>
      <w:r>
        <w:rPr>
          <w:color w:val="231F20"/>
          <w:w w:val="90"/>
        </w:rPr>
        <w:t>due</w:t>
      </w:r>
      <w:r>
        <w:rPr>
          <w:color w:val="231F20"/>
          <w:spacing w:val="-4"/>
          <w:w w:val="90"/>
        </w:rPr>
        <w:t xml:space="preserve"> </w:t>
      </w:r>
      <w:r>
        <w:rPr>
          <w:color w:val="231F20"/>
          <w:w w:val="90"/>
        </w:rPr>
        <w:t>or</w:t>
      </w:r>
      <w:r>
        <w:rPr>
          <w:color w:val="231F20"/>
          <w:spacing w:val="-4"/>
          <w:w w:val="90"/>
        </w:rPr>
        <w:t xml:space="preserve"> </w:t>
      </w:r>
      <w:r>
        <w:rPr>
          <w:color w:val="231F20"/>
          <w:w w:val="90"/>
        </w:rPr>
        <w:t>has</w:t>
      </w:r>
      <w:r>
        <w:rPr>
          <w:color w:val="231F20"/>
          <w:spacing w:val="-4"/>
          <w:w w:val="90"/>
        </w:rPr>
        <w:t xml:space="preserve"> </w:t>
      </w:r>
      <w:r>
        <w:rPr>
          <w:color w:val="231F20"/>
          <w:w w:val="90"/>
        </w:rPr>
        <w:t>already</w:t>
      </w:r>
      <w:r>
        <w:rPr>
          <w:color w:val="231F20"/>
          <w:spacing w:val="-4"/>
          <w:w w:val="90"/>
        </w:rPr>
        <w:t xml:space="preserve"> </w:t>
      </w:r>
      <w:r>
        <w:rPr>
          <w:color w:val="231F20"/>
          <w:w w:val="90"/>
        </w:rPr>
        <w:t>fallen</w:t>
      </w:r>
      <w:r>
        <w:rPr>
          <w:color w:val="231F20"/>
          <w:spacing w:val="-4"/>
          <w:w w:val="90"/>
        </w:rPr>
        <w:t xml:space="preserve"> </w:t>
      </w:r>
      <w:r>
        <w:rPr>
          <w:color w:val="231F20"/>
          <w:w w:val="90"/>
        </w:rPr>
        <w:t>into</w:t>
      </w:r>
      <w:r>
        <w:rPr>
          <w:color w:val="231F20"/>
          <w:spacing w:val="-4"/>
          <w:w w:val="90"/>
        </w:rPr>
        <w:t xml:space="preserve"> </w:t>
      </w:r>
      <w:r>
        <w:rPr>
          <w:color w:val="231F20"/>
          <w:w w:val="90"/>
        </w:rPr>
        <w:t>default. Banks will therefore set aside provisions to cover potential losses in a more timely way than under the current approach to</w:t>
      </w:r>
      <w:r>
        <w:rPr>
          <w:color w:val="231F20"/>
          <w:spacing w:val="-9"/>
          <w:w w:val="90"/>
        </w:rPr>
        <w:t xml:space="preserve"> </w:t>
      </w:r>
      <w:r>
        <w:rPr>
          <w:color w:val="231F20"/>
          <w:w w:val="90"/>
        </w:rPr>
        <w:t>accounting,</w:t>
      </w:r>
      <w:r>
        <w:rPr>
          <w:color w:val="231F20"/>
          <w:spacing w:val="-9"/>
          <w:w w:val="90"/>
        </w:rPr>
        <w:t xml:space="preserve"> </w:t>
      </w:r>
      <w:r>
        <w:rPr>
          <w:color w:val="231F20"/>
          <w:w w:val="90"/>
        </w:rPr>
        <w:t>in</w:t>
      </w:r>
      <w:r>
        <w:rPr>
          <w:color w:val="231F20"/>
          <w:spacing w:val="-9"/>
          <w:w w:val="90"/>
        </w:rPr>
        <w:t xml:space="preserve"> </w:t>
      </w:r>
      <w:r>
        <w:rPr>
          <w:color w:val="231F20"/>
          <w:w w:val="90"/>
        </w:rPr>
        <w:t>which</w:t>
      </w:r>
      <w:r>
        <w:rPr>
          <w:color w:val="231F20"/>
          <w:spacing w:val="-9"/>
          <w:w w:val="90"/>
        </w:rPr>
        <w:t xml:space="preserve"> </w:t>
      </w:r>
      <w:r>
        <w:rPr>
          <w:color w:val="231F20"/>
          <w:w w:val="90"/>
        </w:rPr>
        <w:t>credit</w:t>
      </w:r>
      <w:r>
        <w:rPr>
          <w:color w:val="231F20"/>
          <w:spacing w:val="-9"/>
          <w:w w:val="90"/>
        </w:rPr>
        <w:t xml:space="preserve"> </w:t>
      </w:r>
      <w:r>
        <w:rPr>
          <w:color w:val="231F20"/>
          <w:w w:val="90"/>
        </w:rPr>
        <w:t>losses</w:t>
      </w:r>
      <w:r>
        <w:rPr>
          <w:color w:val="231F20"/>
          <w:spacing w:val="-9"/>
          <w:w w:val="90"/>
        </w:rPr>
        <w:t xml:space="preserve"> </w:t>
      </w:r>
      <w:r>
        <w:rPr>
          <w:color w:val="231F20"/>
          <w:w w:val="90"/>
        </w:rPr>
        <w:t>are</w:t>
      </w:r>
      <w:r>
        <w:rPr>
          <w:color w:val="231F20"/>
          <w:spacing w:val="-9"/>
          <w:w w:val="90"/>
        </w:rPr>
        <w:t xml:space="preserve"> </w:t>
      </w:r>
      <w:proofErr w:type="spellStart"/>
      <w:r>
        <w:rPr>
          <w:color w:val="231F20"/>
          <w:w w:val="90"/>
        </w:rPr>
        <w:t>recognised</w:t>
      </w:r>
      <w:proofErr w:type="spellEnd"/>
      <w:r>
        <w:rPr>
          <w:color w:val="231F20"/>
          <w:spacing w:val="-9"/>
          <w:w w:val="90"/>
        </w:rPr>
        <w:t xml:space="preserve"> </w:t>
      </w:r>
      <w:r>
        <w:rPr>
          <w:color w:val="231F20"/>
          <w:w w:val="90"/>
        </w:rPr>
        <w:t>only</w:t>
      </w:r>
      <w:r>
        <w:rPr>
          <w:color w:val="231F20"/>
          <w:spacing w:val="-9"/>
          <w:w w:val="90"/>
        </w:rPr>
        <w:t xml:space="preserve"> </w:t>
      </w:r>
      <w:r>
        <w:rPr>
          <w:color w:val="231F20"/>
          <w:w w:val="90"/>
        </w:rPr>
        <w:t xml:space="preserve">once </w:t>
      </w:r>
      <w:r>
        <w:rPr>
          <w:color w:val="231F20"/>
          <w:w w:val="85"/>
        </w:rPr>
        <w:t xml:space="preserve">a loss event has actually happened (known as an ‘incurred loss’ </w:t>
      </w:r>
      <w:r>
        <w:rPr>
          <w:color w:val="231F20"/>
          <w:spacing w:val="-2"/>
        </w:rPr>
        <w:t>basis).</w:t>
      </w:r>
    </w:p>
    <w:p w14:paraId="6B87C2A5" w14:textId="77777777" w:rsidR="00B732F0" w:rsidRDefault="00B732F0">
      <w:pPr>
        <w:pStyle w:val="BodyText"/>
        <w:spacing w:before="67"/>
      </w:pPr>
    </w:p>
    <w:p w14:paraId="524313EC" w14:textId="77777777" w:rsidR="00B732F0" w:rsidRDefault="001B6D82">
      <w:pPr>
        <w:pStyle w:val="BodyText"/>
        <w:spacing w:line="268" w:lineRule="auto"/>
        <w:ind w:left="227"/>
      </w:pPr>
      <w:r>
        <w:rPr>
          <w:color w:val="231F20"/>
          <w:w w:val="90"/>
        </w:rPr>
        <w:t>IFRS</w:t>
      </w:r>
      <w:r>
        <w:rPr>
          <w:color w:val="231F20"/>
          <w:spacing w:val="-3"/>
          <w:w w:val="90"/>
        </w:rPr>
        <w:t xml:space="preserve"> </w:t>
      </w:r>
      <w:r>
        <w:rPr>
          <w:color w:val="231F20"/>
          <w:w w:val="90"/>
        </w:rPr>
        <w:t>9</w:t>
      </w:r>
      <w:r>
        <w:rPr>
          <w:color w:val="231F20"/>
          <w:spacing w:val="-3"/>
          <w:w w:val="90"/>
        </w:rPr>
        <w:t xml:space="preserve"> </w:t>
      </w:r>
      <w:r>
        <w:rPr>
          <w:color w:val="231F20"/>
          <w:w w:val="90"/>
        </w:rPr>
        <w:t>accounting</w:t>
      </w:r>
      <w:r>
        <w:rPr>
          <w:color w:val="231F20"/>
          <w:spacing w:val="-3"/>
          <w:w w:val="90"/>
        </w:rPr>
        <w:t xml:space="preserve"> </w:t>
      </w:r>
      <w:r>
        <w:rPr>
          <w:color w:val="231F20"/>
          <w:w w:val="90"/>
        </w:rPr>
        <w:t>will</w:t>
      </w:r>
      <w:r>
        <w:rPr>
          <w:color w:val="231F20"/>
          <w:spacing w:val="-3"/>
          <w:w w:val="90"/>
        </w:rPr>
        <w:t xml:space="preserve"> </w:t>
      </w:r>
      <w:r>
        <w:rPr>
          <w:color w:val="231F20"/>
          <w:w w:val="90"/>
        </w:rPr>
        <w:t>support</w:t>
      </w:r>
      <w:r>
        <w:rPr>
          <w:color w:val="231F20"/>
          <w:spacing w:val="-3"/>
          <w:w w:val="90"/>
        </w:rPr>
        <w:t xml:space="preserve"> </w:t>
      </w:r>
      <w:r>
        <w:rPr>
          <w:color w:val="231F20"/>
          <w:w w:val="90"/>
        </w:rPr>
        <w:t>financial</w:t>
      </w:r>
      <w:r>
        <w:rPr>
          <w:color w:val="231F20"/>
          <w:spacing w:val="-3"/>
          <w:w w:val="90"/>
        </w:rPr>
        <w:t xml:space="preserve"> </w:t>
      </w:r>
      <w:r>
        <w:rPr>
          <w:color w:val="231F20"/>
          <w:w w:val="90"/>
        </w:rPr>
        <w:t>stability.</w:t>
      </w:r>
      <w:r>
        <w:rPr>
          <w:color w:val="231F20"/>
          <w:spacing w:val="40"/>
        </w:rPr>
        <w:t xml:space="preserve"> </w:t>
      </w:r>
      <w:r>
        <w:rPr>
          <w:color w:val="231F20"/>
          <w:w w:val="90"/>
        </w:rPr>
        <w:t xml:space="preserve">‘Expected loss’ accounting means that provisions for potential credit </w:t>
      </w:r>
      <w:r>
        <w:rPr>
          <w:color w:val="231F20"/>
          <w:spacing w:val="-2"/>
          <w:w w:val="90"/>
        </w:rPr>
        <w:t>losses</w:t>
      </w:r>
      <w:r>
        <w:rPr>
          <w:color w:val="231F20"/>
          <w:spacing w:val="-8"/>
          <w:w w:val="90"/>
        </w:rPr>
        <w:t xml:space="preserve"> </w:t>
      </w:r>
      <w:r>
        <w:rPr>
          <w:color w:val="231F20"/>
          <w:spacing w:val="-2"/>
          <w:w w:val="90"/>
        </w:rPr>
        <w:t>will</w:t>
      </w:r>
      <w:r>
        <w:rPr>
          <w:color w:val="231F20"/>
          <w:spacing w:val="-8"/>
          <w:w w:val="90"/>
        </w:rPr>
        <w:t xml:space="preserve"> </w:t>
      </w:r>
      <w:r>
        <w:rPr>
          <w:color w:val="231F20"/>
          <w:spacing w:val="-2"/>
          <w:w w:val="90"/>
        </w:rPr>
        <w:t>be</w:t>
      </w:r>
      <w:r>
        <w:rPr>
          <w:color w:val="231F20"/>
          <w:spacing w:val="-8"/>
          <w:w w:val="90"/>
        </w:rPr>
        <w:t xml:space="preserve"> </w:t>
      </w:r>
      <w:r>
        <w:rPr>
          <w:color w:val="231F20"/>
          <w:spacing w:val="-2"/>
          <w:w w:val="90"/>
        </w:rPr>
        <w:t>made</w:t>
      </w:r>
      <w:r>
        <w:rPr>
          <w:color w:val="231F20"/>
          <w:spacing w:val="-8"/>
          <w:w w:val="90"/>
        </w:rPr>
        <w:t xml:space="preserve"> </w:t>
      </w:r>
      <w:r>
        <w:rPr>
          <w:color w:val="231F20"/>
          <w:spacing w:val="-2"/>
          <w:w w:val="90"/>
        </w:rPr>
        <w:t>in</w:t>
      </w:r>
      <w:r>
        <w:rPr>
          <w:color w:val="231F20"/>
          <w:spacing w:val="-8"/>
          <w:w w:val="90"/>
        </w:rPr>
        <w:t xml:space="preserve"> </w:t>
      </w:r>
      <w:r>
        <w:rPr>
          <w:color w:val="231F20"/>
          <w:spacing w:val="-2"/>
          <w:w w:val="90"/>
        </w:rPr>
        <w:t>a</w:t>
      </w:r>
      <w:r>
        <w:rPr>
          <w:color w:val="231F20"/>
          <w:spacing w:val="-8"/>
          <w:w w:val="90"/>
        </w:rPr>
        <w:t xml:space="preserve"> </w:t>
      </w:r>
      <w:r>
        <w:rPr>
          <w:color w:val="231F20"/>
          <w:spacing w:val="-2"/>
          <w:w w:val="90"/>
        </w:rPr>
        <w:t>timely</w:t>
      </w:r>
      <w:r>
        <w:rPr>
          <w:color w:val="231F20"/>
          <w:spacing w:val="-8"/>
          <w:w w:val="90"/>
        </w:rPr>
        <w:t xml:space="preserve"> </w:t>
      </w:r>
      <w:r>
        <w:rPr>
          <w:color w:val="231F20"/>
          <w:spacing w:val="-2"/>
          <w:w w:val="90"/>
        </w:rPr>
        <w:t>way.</w:t>
      </w:r>
      <w:r>
        <w:rPr>
          <w:color w:val="231F20"/>
          <w:spacing w:val="34"/>
        </w:rPr>
        <w:t xml:space="preserve"> </w:t>
      </w:r>
      <w:r>
        <w:rPr>
          <w:color w:val="231F20"/>
          <w:spacing w:val="-2"/>
          <w:w w:val="90"/>
        </w:rPr>
        <w:t>As</w:t>
      </w:r>
      <w:r>
        <w:rPr>
          <w:color w:val="231F20"/>
          <w:spacing w:val="-8"/>
          <w:w w:val="90"/>
        </w:rPr>
        <w:t xml:space="preserve"> </w:t>
      </w:r>
      <w:r>
        <w:rPr>
          <w:color w:val="231F20"/>
          <w:spacing w:val="-2"/>
          <w:w w:val="90"/>
        </w:rPr>
        <w:t>identified</w:t>
      </w:r>
      <w:r>
        <w:rPr>
          <w:color w:val="231F20"/>
          <w:spacing w:val="-8"/>
          <w:w w:val="90"/>
        </w:rPr>
        <w:t xml:space="preserve"> </w:t>
      </w:r>
      <w:r>
        <w:rPr>
          <w:color w:val="231F20"/>
          <w:spacing w:val="-2"/>
          <w:w w:val="90"/>
        </w:rPr>
        <w:t>by</w:t>
      </w:r>
      <w:r>
        <w:rPr>
          <w:color w:val="231F20"/>
          <w:spacing w:val="-8"/>
          <w:w w:val="90"/>
        </w:rPr>
        <w:t xml:space="preserve"> </w:t>
      </w:r>
      <w:r>
        <w:rPr>
          <w:color w:val="231F20"/>
          <w:spacing w:val="-2"/>
          <w:w w:val="90"/>
        </w:rPr>
        <w:t>the</w:t>
      </w:r>
      <w:r>
        <w:rPr>
          <w:color w:val="231F20"/>
          <w:spacing w:val="-8"/>
          <w:w w:val="90"/>
        </w:rPr>
        <w:t xml:space="preserve"> </w:t>
      </w:r>
      <w:r>
        <w:rPr>
          <w:color w:val="231F20"/>
          <w:spacing w:val="-2"/>
          <w:w w:val="90"/>
        </w:rPr>
        <w:t xml:space="preserve">G20, </w:t>
      </w:r>
      <w:r>
        <w:rPr>
          <w:color w:val="231F20"/>
          <w:w w:val="90"/>
        </w:rPr>
        <w:t>banks’ provisions during the financial crisis lagged market expectations of likely credit losses, causing investors to question banks’ true underlying strength.</w:t>
      </w:r>
    </w:p>
    <w:p w14:paraId="726038CC" w14:textId="77777777" w:rsidR="00B732F0" w:rsidRDefault="00B732F0">
      <w:pPr>
        <w:pStyle w:val="BodyText"/>
        <w:spacing w:before="87"/>
      </w:pPr>
    </w:p>
    <w:p w14:paraId="706FD1CF" w14:textId="77777777" w:rsidR="00B732F0" w:rsidRDefault="001B6D82">
      <w:pPr>
        <w:pStyle w:val="BodyText"/>
        <w:spacing w:line="268" w:lineRule="auto"/>
        <w:ind w:left="227" w:right="64"/>
      </w:pPr>
      <w:r>
        <w:rPr>
          <w:color w:val="231F20"/>
          <w:w w:val="90"/>
        </w:rPr>
        <w:t>The change in accounting standard will not change the cumulative</w:t>
      </w:r>
      <w:r>
        <w:rPr>
          <w:color w:val="231F20"/>
          <w:spacing w:val="-10"/>
          <w:w w:val="90"/>
        </w:rPr>
        <w:t xml:space="preserve"> </w:t>
      </w:r>
      <w:r>
        <w:rPr>
          <w:color w:val="231F20"/>
          <w:w w:val="90"/>
        </w:rPr>
        <w:t>losses</w:t>
      </w:r>
      <w:r>
        <w:rPr>
          <w:color w:val="231F20"/>
          <w:spacing w:val="-10"/>
          <w:w w:val="90"/>
        </w:rPr>
        <w:t xml:space="preserve"> </w:t>
      </w:r>
      <w:r>
        <w:rPr>
          <w:color w:val="231F20"/>
          <w:w w:val="90"/>
        </w:rPr>
        <w:t>banks</w:t>
      </w:r>
      <w:r>
        <w:rPr>
          <w:color w:val="231F20"/>
          <w:spacing w:val="-10"/>
          <w:w w:val="90"/>
        </w:rPr>
        <w:t xml:space="preserve"> </w:t>
      </w:r>
      <w:r>
        <w:rPr>
          <w:color w:val="231F20"/>
          <w:w w:val="90"/>
        </w:rPr>
        <w:t>incur</w:t>
      </w:r>
      <w:r>
        <w:rPr>
          <w:color w:val="231F20"/>
          <w:spacing w:val="-10"/>
          <w:w w:val="90"/>
        </w:rPr>
        <w:t xml:space="preserve"> </w:t>
      </w:r>
      <w:r>
        <w:rPr>
          <w:color w:val="231F20"/>
          <w:w w:val="90"/>
        </w:rPr>
        <w:t>during</w:t>
      </w:r>
      <w:r>
        <w:rPr>
          <w:color w:val="231F20"/>
          <w:spacing w:val="-10"/>
          <w:w w:val="90"/>
        </w:rPr>
        <w:t xml:space="preserve"> </w:t>
      </w:r>
      <w:r>
        <w:rPr>
          <w:color w:val="231F20"/>
          <w:w w:val="90"/>
        </w:rPr>
        <w:t>any</w:t>
      </w:r>
      <w:r>
        <w:rPr>
          <w:color w:val="231F20"/>
          <w:spacing w:val="-10"/>
          <w:w w:val="90"/>
        </w:rPr>
        <w:t xml:space="preserve"> </w:t>
      </w:r>
      <w:r>
        <w:rPr>
          <w:color w:val="231F20"/>
          <w:w w:val="90"/>
        </w:rPr>
        <w:t>given</w:t>
      </w:r>
      <w:r>
        <w:rPr>
          <w:color w:val="231F20"/>
          <w:spacing w:val="-10"/>
          <w:w w:val="90"/>
        </w:rPr>
        <w:t xml:space="preserve"> </w:t>
      </w:r>
      <w:r>
        <w:rPr>
          <w:color w:val="231F20"/>
          <w:w w:val="90"/>
        </w:rPr>
        <w:t>stress</w:t>
      </w:r>
      <w:r>
        <w:rPr>
          <w:color w:val="231F20"/>
          <w:spacing w:val="-10"/>
          <w:w w:val="90"/>
        </w:rPr>
        <w:t xml:space="preserve"> </w:t>
      </w:r>
      <w:r>
        <w:rPr>
          <w:color w:val="231F20"/>
          <w:w w:val="90"/>
        </w:rPr>
        <w:t xml:space="preserve">episode. </w:t>
      </w:r>
      <w:r>
        <w:rPr>
          <w:color w:val="231F20"/>
          <w:w w:val="85"/>
        </w:rPr>
        <w:t xml:space="preserve">The losses will, however, be provided for at an earlier point in </w:t>
      </w:r>
      <w:r>
        <w:rPr>
          <w:color w:val="231F20"/>
          <w:w w:val="90"/>
        </w:rPr>
        <w:t>the</w:t>
      </w:r>
      <w:r>
        <w:rPr>
          <w:color w:val="231F20"/>
          <w:spacing w:val="-2"/>
          <w:w w:val="90"/>
        </w:rPr>
        <w:t xml:space="preserve"> </w:t>
      </w:r>
      <w:r>
        <w:rPr>
          <w:color w:val="231F20"/>
          <w:w w:val="90"/>
        </w:rPr>
        <w:t>stress.</w:t>
      </w:r>
      <w:r>
        <w:rPr>
          <w:color w:val="231F20"/>
          <w:spacing w:val="40"/>
        </w:rPr>
        <w:t xml:space="preserve"> </w:t>
      </w:r>
      <w:r>
        <w:rPr>
          <w:color w:val="231F20"/>
          <w:w w:val="90"/>
        </w:rPr>
        <w:t>Other</w:t>
      </w:r>
      <w:r>
        <w:rPr>
          <w:color w:val="231F20"/>
          <w:spacing w:val="-2"/>
          <w:w w:val="90"/>
        </w:rPr>
        <w:t xml:space="preserve"> </w:t>
      </w:r>
      <w:r>
        <w:rPr>
          <w:color w:val="231F20"/>
          <w:w w:val="90"/>
        </w:rPr>
        <w:t>things</w:t>
      </w:r>
      <w:r>
        <w:rPr>
          <w:color w:val="231F20"/>
          <w:spacing w:val="-3"/>
          <w:w w:val="90"/>
        </w:rPr>
        <w:t xml:space="preserve"> </w:t>
      </w:r>
      <w:r>
        <w:rPr>
          <w:color w:val="231F20"/>
          <w:w w:val="90"/>
        </w:rPr>
        <w:t>equal,</w:t>
      </w:r>
      <w:r>
        <w:rPr>
          <w:color w:val="231F20"/>
          <w:spacing w:val="-2"/>
          <w:w w:val="90"/>
        </w:rPr>
        <w:t xml:space="preserve"> </w:t>
      </w:r>
      <w:r>
        <w:rPr>
          <w:color w:val="231F20"/>
          <w:w w:val="90"/>
        </w:rPr>
        <w:t>bank</w:t>
      </w:r>
      <w:r>
        <w:rPr>
          <w:color w:val="231F20"/>
          <w:spacing w:val="-3"/>
          <w:w w:val="90"/>
        </w:rPr>
        <w:t xml:space="preserve"> </w:t>
      </w:r>
      <w:r>
        <w:rPr>
          <w:color w:val="231F20"/>
          <w:w w:val="90"/>
        </w:rPr>
        <w:t>capital,</w:t>
      </w:r>
      <w:r>
        <w:rPr>
          <w:color w:val="231F20"/>
          <w:spacing w:val="-2"/>
          <w:w w:val="90"/>
        </w:rPr>
        <w:t xml:space="preserve"> </w:t>
      </w:r>
      <w:r>
        <w:rPr>
          <w:color w:val="231F20"/>
          <w:w w:val="90"/>
        </w:rPr>
        <w:t>as</w:t>
      </w:r>
      <w:r>
        <w:rPr>
          <w:color w:val="231F20"/>
          <w:spacing w:val="-3"/>
          <w:w w:val="90"/>
        </w:rPr>
        <w:t xml:space="preserve"> </w:t>
      </w:r>
      <w:r>
        <w:rPr>
          <w:color w:val="231F20"/>
          <w:w w:val="90"/>
        </w:rPr>
        <w:t xml:space="preserve">measured </w:t>
      </w:r>
      <w:r>
        <w:rPr>
          <w:color w:val="231F20"/>
          <w:w w:val="85"/>
        </w:rPr>
        <w:t xml:space="preserve">under IFRS 9, will fall more sharply in the early part of a stress, </w:t>
      </w:r>
      <w:r>
        <w:rPr>
          <w:color w:val="231F20"/>
          <w:w w:val="90"/>
        </w:rPr>
        <w:t>before recovering more rapidly.</w:t>
      </w:r>
    </w:p>
    <w:p w14:paraId="0CD0DB07" w14:textId="77777777" w:rsidR="00B732F0" w:rsidRDefault="00B732F0">
      <w:pPr>
        <w:pStyle w:val="BodyText"/>
        <w:spacing w:before="87"/>
      </w:pPr>
    </w:p>
    <w:p w14:paraId="436F5384" w14:textId="77777777" w:rsidR="00B732F0" w:rsidRDefault="001B6D82">
      <w:pPr>
        <w:pStyle w:val="BodyText"/>
        <w:spacing w:line="268" w:lineRule="auto"/>
        <w:ind w:left="227"/>
      </w:pPr>
      <w:r>
        <w:rPr>
          <w:color w:val="231F20"/>
          <w:w w:val="85"/>
        </w:rPr>
        <w:t xml:space="preserve">The FPC’s judgement of the necessary level of loss-absorbing </w:t>
      </w:r>
      <w:r>
        <w:rPr>
          <w:color w:val="231F20"/>
          <w:w w:val="90"/>
        </w:rPr>
        <w:t>capacity for the banking system is invariant to accounting standards.</w:t>
      </w:r>
      <w:r>
        <w:rPr>
          <w:color w:val="231F20"/>
          <w:spacing w:val="40"/>
        </w:rPr>
        <w:t xml:space="preserve"> </w:t>
      </w:r>
      <w:r>
        <w:rPr>
          <w:color w:val="231F20"/>
          <w:w w:val="90"/>
        </w:rPr>
        <w:t>The</w:t>
      </w:r>
      <w:r>
        <w:rPr>
          <w:color w:val="231F20"/>
          <w:spacing w:val="-2"/>
          <w:w w:val="90"/>
        </w:rPr>
        <w:t xml:space="preserve"> </w:t>
      </w:r>
      <w:r>
        <w:rPr>
          <w:color w:val="231F20"/>
          <w:w w:val="90"/>
        </w:rPr>
        <w:t>Committee’s</w:t>
      </w:r>
      <w:r>
        <w:rPr>
          <w:color w:val="231F20"/>
          <w:spacing w:val="-2"/>
          <w:w w:val="90"/>
        </w:rPr>
        <w:t xml:space="preserve"> </w:t>
      </w:r>
      <w:r>
        <w:rPr>
          <w:color w:val="231F20"/>
          <w:w w:val="90"/>
        </w:rPr>
        <w:t>judgement</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appropriate level of capital for the banking system was calibrated such that banks could absorb the cumulative losses in historical stress</w:t>
      </w:r>
      <w:r>
        <w:rPr>
          <w:color w:val="231F20"/>
          <w:spacing w:val="-10"/>
          <w:w w:val="90"/>
        </w:rPr>
        <w:t xml:space="preserve"> </w:t>
      </w:r>
      <w:r>
        <w:rPr>
          <w:color w:val="231F20"/>
          <w:w w:val="90"/>
        </w:rPr>
        <w:t>episodes</w:t>
      </w:r>
      <w:r>
        <w:rPr>
          <w:color w:val="231F20"/>
          <w:spacing w:val="-10"/>
          <w:w w:val="90"/>
        </w:rPr>
        <w:t xml:space="preserve"> </w:t>
      </w:r>
      <w:r>
        <w:rPr>
          <w:color w:val="231F20"/>
          <w:w w:val="90"/>
        </w:rPr>
        <w:t>and</w:t>
      </w:r>
      <w:r>
        <w:rPr>
          <w:color w:val="231F20"/>
          <w:spacing w:val="-10"/>
          <w:w w:val="90"/>
        </w:rPr>
        <w:t xml:space="preserve"> </w:t>
      </w:r>
      <w:r>
        <w:rPr>
          <w:color w:val="231F20"/>
          <w:w w:val="90"/>
        </w:rPr>
        <w:t>continue</w:t>
      </w:r>
      <w:r>
        <w:rPr>
          <w:color w:val="231F20"/>
          <w:spacing w:val="-10"/>
          <w:w w:val="90"/>
        </w:rPr>
        <w:t xml:space="preserve"> </w:t>
      </w:r>
      <w:r>
        <w:rPr>
          <w:color w:val="231F20"/>
          <w:w w:val="90"/>
        </w:rPr>
        <w:t>to</w:t>
      </w:r>
      <w:r>
        <w:rPr>
          <w:color w:val="231F20"/>
          <w:spacing w:val="-10"/>
          <w:w w:val="90"/>
        </w:rPr>
        <w:t xml:space="preserve"> </w:t>
      </w:r>
      <w:r>
        <w:rPr>
          <w:color w:val="231F20"/>
          <w:w w:val="90"/>
        </w:rPr>
        <w:t>provide</w:t>
      </w:r>
      <w:r>
        <w:rPr>
          <w:color w:val="231F20"/>
          <w:spacing w:val="-10"/>
          <w:w w:val="90"/>
        </w:rPr>
        <w:t xml:space="preserve"> </w:t>
      </w:r>
      <w:r>
        <w:rPr>
          <w:color w:val="231F20"/>
          <w:w w:val="90"/>
        </w:rPr>
        <w:t>essential</w:t>
      </w:r>
      <w:r>
        <w:rPr>
          <w:color w:val="231F20"/>
          <w:spacing w:val="-10"/>
          <w:w w:val="90"/>
        </w:rPr>
        <w:t xml:space="preserve"> </w:t>
      </w:r>
      <w:r>
        <w:rPr>
          <w:color w:val="231F20"/>
          <w:w w:val="90"/>
        </w:rPr>
        <w:t>services</w:t>
      </w:r>
      <w:r>
        <w:rPr>
          <w:color w:val="231F20"/>
          <w:spacing w:val="-10"/>
          <w:w w:val="90"/>
        </w:rPr>
        <w:t xml:space="preserve"> </w:t>
      </w:r>
      <w:r>
        <w:rPr>
          <w:color w:val="231F20"/>
          <w:w w:val="90"/>
        </w:rPr>
        <w:t xml:space="preserve">to the real economy, regardless of the timing of when those </w:t>
      </w:r>
      <w:r>
        <w:rPr>
          <w:color w:val="231F20"/>
          <w:spacing w:val="-6"/>
        </w:rPr>
        <w:t>losses</w:t>
      </w:r>
      <w:r>
        <w:rPr>
          <w:color w:val="231F20"/>
          <w:spacing w:val="-12"/>
        </w:rPr>
        <w:t xml:space="preserve"> </w:t>
      </w:r>
      <w:r>
        <w:rPr>
          <w:color w:val="231F20"/>
          <w:spacing w:val="-6"/>
        </w:rPr>
        <w:t>were</w:t>
      </w:r>
      <w:r>
        <w:rPr>
          <w:color w:val="231F20"/>
          <w:spacing w:val="-12"/>
        </w:rPr>
        <w:t xml:space="preserve"> </w:t>
      </w:r>
      <w:r>
        <w:rPr>
          <w:color w:val="231F20"/>
          <w:spacing w:val="-6"/>
        </w:rPr>
        <w:t>actually</w:t>
      </w:r>
      <w:r>
        <w:rPr>
          <w:color w:val="231F20"/>
          <w:spacing w:val="-12"/>
        </w:rPr>
        <w:t xml:space="preserve"> </w:t>
      </w:r>
      <w:r>
        <w:rPr>
          <w:color w:val="231F20"/>
          <w:spacing w:val="-6"/>
        </w:rPr>
        <w:t>measured.</w:t>
      </w:r>
    </w:p>
    <w:p w14:paraId="20E3BCBB" w14:textId="77777777" w:rsidR="00B732F0" w:rsidRDefault="00B732F0">
      <w:pPr>
        <w:pStyle w:val="BodyText"/>
        <w:spacing w:before="87"/>
      </w:pPr>
    </w:p>
    <w:p w14:paraId="5BCC1A3D" w14:textId="77777777" w:rsidR="00B732F0" w:rsidRDefault="001B6D82">
      <w:pPr>
        <w:pStyle w:val="BodyText"/>
        <w:spacing w:line="268" w:lineRule="auto"/>
        <w:ind w:left="227" w:right="38"/>
      </w:pPr>
      <w:r>
        <w:rPr>
          <w:color w:val="231F20"/>
          <w:w w:val="90"/>
        </w:rPr>
        <w:t xml:space="preserve">The Bank’s annual stress test of major banks examines the potential impact of a hypothetical adverse scenario on the </w:t>
      </w:r>
      <w:r>
        <w:rPr>
          <w:color w:val="231F20"/>
          <w:w w:val="85"/>
        </w:rPr>
        <w:t xml:space="preserve">capital of the banking system and individual institutions within </w:t>
      </w:r>
      <w:r>
        <w:rPr>
          <w:color w:val="231F20"/>
          <w:w w:val="90"/>
        </w:rPr>
        <w:t>it.</w:t>
      </w:r>
      <w:r>
        <w:rPr>
          <w:color w:val="231F20"/>
          <w:spacing w:val="40"/>
        </w:rPr>
        <w:t xml:space="preserve"> </w:t>
      </w:r>
      <w:r>
        <w:rPr>
          <w:color w:val="231F20"/>
          <w:w w:val="90"/>
        </w:rPr>
        <w:t>The</w:t>
      </w:r>
      <w:r>
        <w:rPr>
          <w:color w:val="231F20"/>
          <w:spacing w:val="-1"/>
          <w:w w:val="90"/>
        </w:rPr>
        <w:t xml:space="preserve"> </w:t>
      </w:r>
      <w:r>
        <w:rPr>
          <w:color w:val="231F20"/>
          <w:w w:val="90"/>
        </w:rPr>
        <w:t>severity</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stress-test</w:t>
      </w:r>
      <w:r>
        <w:rPr>
          <w:color w:val="231F20"/>
          <w:spacing w:val="-1"/>
          <w:w w:val="90"/>
        </w:rPr>
        <w:t xml:space="preserve"> </w:t>
      </w:r>
      <w:r>
        <w:rPr>
          <w:color w:val="231F20"/>
          <w:w w:val="90"/>
        </w:rPr>
        <w:t>scenario</w:t>
      </w:r>
      <w:r>
        <w:rPr>
          <w:color w:val="231F20"/>
          <w:spacing w:val="-1"/>
          <w:w w:val="90"/>
        </w:rPr>
        <w:t xml:space="preserve"> </w:t>
      </w:r>
      <w:r>
        <w:rPr>
          <w:color w:val="231F20"/>
          <w:w w:val="90"/>
        </w:rPr>
        <w:t>reflects</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FPC’s </w:t>
      </w:r>
      <w:r>
        <w:rPr>
          <w:color w:val="231F20"/>
          <w:spacing w:val="-4"/>
        </w:rPr>
        <w:t>and</w:t>
      </w:r>
      <w:r>
        <w:rPr>
          <w:color w:val="231F20"/>
          <w:spacing w:val="-12"/>
        </w:rPr>
        <w:t xml:space="preserve"> </w:t>
      </w:r>
      <w:r>
        <w:rPr>
          <w:color w:val="231F20"/>
          <w:spacing w:val="-4"/>
        </w:rPr>
        <w:t>PRC’s</w:t>
      </w:r>
      <w:r>
        <w:rPr>
          <w:color w:val="231F20"/>
          <w:spacing w:val="-12"/>
        </w:rPr>
        <w:t xml:space="preserve"> </w:t>
      </w:r>
      <w:r>
        <w:rPr>
          <w:color w:val="231F20"/>
          <w:spacing w:val="-4"/>
        </w:rPr>
        <w:t>risk</w:t>
      </w:r>
      <w:r>
        <w:rPr>
          <w:color w:val="231F20"/>
          <w:spacing w:val="-12"/>
        </w:rPr>
        <w:t xml:space="preserve"> </w:t>
      </w:r>
      <w:r>
        <w:rPr>
          <w:color w:val="231F20"/>
          <w:spacing w:val="-4"/>
        </w:rPr>
        <w:t>appetite</w:t>
      </w:r>
      <w:r>
        <w:rPr>
          <w:color w:val="231F20"/>
          <w:spacing w:val="-12"/>
        </w:rPr>
        <w:t xml:space="preserve"> </w:t>
      </w:r>
      <w:r>
        <w:rPr>
          <w:color w:val="231F20"/>
          <w:spacing w:val="-4"/>
        </w:rPr>
        <w:t>and</w:t>
      </w:r>
      <w:r>
        <w:rPr>
          <w:color w:val="231F20"/>
          <w:spacing w:val="-12"/>
        </w:rPr>
        <w:t xml:space="preserve"> </w:t>
      </w:r>
      <w:r>
        <w:rPr>
          <w:color w:val="231F20"/>
          <w:spacing w:val="-4"/>
        </w:rPr>
        <w:t>will</w:t>
      </w:r>
      <w:r>
        <w:rPr>
          <w:color w:val="231F20"/>
          <w:spacing w:val="-12"/>
        </w:rPr>
        <w:t xml:space="preserve"> </w:t>
      </w:r>
      <w:r>
        <w:rPr>
          <w:color w:val="231F20"/>
          <w:spacing w:val="-4"/>
        </w:rPr>
        <w:t>not</w:t>
      </w:r>
      <w:r>
        <w:rPr>
          <w:color w:val="231F20"/>
          <w:spacing w:val="-12"/>
        </w:rPr>
        <w:t xml:space="preserve"> </w:t>
      </w:r>
      <w:r>
        <w:rPr>
          <w:color w:val="231F20"/>
          <w:spacing w:val="-4"/>
        </w:rPr>
        <w:t>change</w:t>
      </w:r>
      <w:r>
        <w:rPr>
          <w:color w:val="231F20"/>
          <w:spacing w:val="-12"/>
        </w:rPr>
        <w:t xml:space="preserve"> </w:t>
      </w:r>
      <w:r>
        <w:rPr>
          <w:color w:val="231F20"/>
          <w:spacing w:val="-4"/>
        </w:rPr>
        <w:t>in</w:t>
      </w:r>
      <w:r>
        <w:rPr>
          <w:color w:val="231F20"/>
          <w:spacing w:val="-12"/>
        </w:rPr>
        <w:t xml:space="preserve"> </w:t>
      </w:r>
      <w:r>
        <w:rPr>
          <w:color w:val="231F20"/>
          <w:spacing w:val="-4"/>
        </w:rPr>
        <w:t>response</w:t>
      </w:r>
      <w:r>
        <w:rPr>
          <w:color w:val="231F20"/>
          <w:spacing w:val="-12"/>
        </w:rPr>
        <w:t xml:space="preserve"> </w:t>
      </w:r>
      <w:r>
        <w:rPr>
          <w:color w:val="231F20"/>
          <w:spacing w:val="-4"/>
        </w:rPr>
        <w:t xml:space="preserve">to </w:t>
      </w:r>
      <w:r>
        <w:rPr>
          <w:color w:val="231F20"/>
          <w:w w:val="90"/>
        </w:rPr>
        <w:t>the</w:t>
      </w:r>
      <w:r>
        <w:rPr>
          <w:color w:val="231F20"/>
          <w:spacing w:val="-5"/>
          <w:w w:val="90"/>
        </w:rPr>
        <w:t xml:space="preserve"> </w:t>
      </w:r>
      <w:r>
        <w:rPr>
          <w:color w:val="231F20"/>
          <w:w w:val="90"/>
        </w:rPr>
        <w:t>new</w:t>
      </w:r>
      <w:r>
        <w:rPr>
          <w:color w:val="231F20"/>
          <w:spacing w:val="-5"/>
          <w:w w:val="90"/>
        </w:rPr>
        <w:t xml:space="preserve"> </w:t>
      </w:r>
      <w:r>
        <w:rPr>
          <w:color w:val="231F20"/>
          <w:w w:val="90"/>
        </w:rPr>
        <w:t>accounting</w:t>
      </w:r>
      <w:r>
        <w:rPr>
          <w:color w:val="231F20"/>
          <w:spacing w:val="-5"/>
          <w:w w:val="90"/>
        </w:rPr>
        <w:t xml:space="preserve"> </w:t>
      </w:r>
      <w:r>
        <w:rPr>
          <w:color w:val="231F20"/>
          <w:w w:val="90"/>
        </w:rPr>
        <w:t>standard.</w:t>
      </w:r>
      <w:r>
        <w:rPr>
          <w:color w:val="231F20"/>
          <w:spacing w:val="40"/>
        </w:rPr>
        <w:t xml:space="preserve"> </w:t>
      </w:r>
      <w:r>
        <w:rPr>
          <w:color w:val="231F20"/>
          <w:w w:val="90"/>
        </w:rPr>
        <w:t>But</w:t>
      </w:r>
      <w:r>
        <w:rPr>
          <w:color w:val="231F20"/>
          <w:spacing w:val="-4"/>
          <w:w w:val="90"/>
        </w:rPr>
        <w:t xml:space="preserve"> </w:t>
      </w:r>
      <w:r>
        <w:rPr>
          <w:color w:val="231F20"/>
          <w:w w:val="90"/>
        </w:rPr>
        <w:t>the</w:t>
      </w:r>
      <w:r>
        <w:rPr>
          <w:color w:val="231F20"/>
          <w:spacing w:val="-4"/>
          <w:w w:val="90"/>
        </w:rPr>
        <w:t xml:space="preserve"> </w:t>
      </w:r>
      <w:r>
        <w:rPr>
          <w:color w:val="231F20"/>
          <w:w w:val="90"/>
        </w:rPr>
        <w:t>effect</w:t>
      </w:r>
      <w:r>
        <w:rPr>
          <w:color w:val="231F20"/>
          <w:spacing w:val="-4"/>
          <w:w w:val="90"/>
        </w:rPr>
        <w:t xml:space="preserve"> </w:t>
      </w:r>
      <w:r>
        <w:rPr>
          <w:color w:val="231F20"/>
          <w:w w:val="90"/>
        </w:rPr>
        <w:t>of</w:t>
      </w:r>
      <w:r>
        <w:rPr>
          <w:color w:val="231F20"/>
          <w:spacing w:val="-4"/>
          <w:w w:val="90"/>
        </w:rPr>
        <w:t xml:space="preserve"> </w:t>
      </w:r>
      <w:r>
        <w:rPr>
          <w:color w:val="231F20"/>
          <w:w w:val="90"/>
        </w:rPr>
        <w:t>IFRS</w:t>
      </w:r>
      <w:r>
        <w:rPr>
          <w:color w:val="231F20"/>
          <w:spacing w:val="-4"/>
          <w:w w:val="90"/>
        </w:rPr>
        <w:t xml:space="preserve"> </w:t>
      </w:r>
      <w:r>
        <w:rPr>
          <w:color w:val="231F20"/>
          <w:w w:val="90"/>
        </w:rPr>
        <w:t>9</w:t>
      </w:r>
      <w:r>
        <w:rPr>
          <w:color w:val="231F20"/>
          <w:spacing w:val="-4"/>
          <w:w w:val="90"/>
        </w:rPr>
        <w:t xml:space="preserve"> </w:t>
      </w:r>
      <w:r>
        <w:rPr>
          <w:color w:val="231F20"/>
          <w:w w:val="90"/>
        </w:rPr>
        <w:t>on</w:t>
      </w:r>
      <w:r>
        <w:rPr>
          <w:color w:val="231F20"/>
          <w:spacing w:val="-4"/>
          <w:w w:val="90"/>
        </w:rPr>
        <w:t xml:space="preserve"> </w:t>
      </w:r>
      <w:r>
        <w:rPr>
          <w:color w:val="231F20"/>
          <w:w w:val="90"/>
        </w:rPr>
        <w:t>the timing of losses during a stress period will be seen in the results</w:t>
      </w:r>
      <w:r>
        <w:rPr>
          <w:color w:val="231F20"/>
          <w:spacing w:val="-6"/>
          <w:w w:val="90"/>
        </w:rPr>
        <w:t xml:space="preserve"> </w:t>
      </w:r>
      <w:r>
        <w:rPr>
          <w:color w:val="231F20"/>
          <w:w w:val="90"/>
        </w:rPr>
        <w:t>of</w:t>
      </w:r>
      <w:r>
        <w:rPr>
          <w:color w:val="231F20"/>
          <w:spacing w:val="-6"/>
          <w:w w:val="90"/>
        </w:rPr>
        <w:t xml:space="preserve"> </w:t>
      </w:r>
      <w:r>
        <w:rPr>
          <w:color w:val="231F20"/>
          <w:w w:val="90"/>
        </w:rPr>
        <w:t>future</w:t>
      </w:r>
      <w:r>
        <w:rPr>
          <w:color w:val="231F20"/>
          <w:spacing w:val="-6"/>
          <w:w w:val="90"/>
        </w:rPr>
        <w:t xml:space="preserve"> </w:t>
      </w:r>
      <w:r>
        <w:rPr>
          <w:color w:val="231F20"/>
          <w:w w:val="90"/>
        </w:rPr>
        <w:t>tests.</w:t>
      </w:r>
      <w:r>
        <w:rPr>
          <w:color w:val="231F20"/>
          <w:spacing w:val="37"/>
        </w:rPr>
        <w:t xml:space="preserve"> </w:t>
      </w:r>
      <w:r>
        <w:rPr>
          <w:color w:val="231F20"/>
          <w:w w:val="90"/>
        </w:rPr>
        <w:t>Banks’</w:t>
      </w:r>
      <w:r>
        <w:rPr>
          <w:color w:val="231F20"/>
          <w:spacing w:val="-6"/>
          <w:w w:val="90"/>
        </w:rPr>
        <w:t xml:space="preserve"> </w:t>
      </w:r>
      <w:r>
        <w:rPr>
          <w:color w:val="231F20"/>
          <w:w w:val="90"/>
        </w:rPr>
        <w:t>capital</w:t>
      </w:r>
      <w:r>
        <w:rPr>
          <w:color w:val="231F20"/>
          <w:spacing w:val="-6"/>
          <w:w w:val="90"/>
        </w:rPr>
        <w:t xml:space="preserve"> </w:t>
      </w:r>
      <w:r>
        <w:rPr>
          <w:color w:val="231F20"/>
          <w:w w:val="90"/>
        </w:rPr>
        <w:t>ratios</w:t>
      </w:r>
      <w:r>
        <w:rPr>
          <w:color w:val="231F20"/>
          <w:spacing w:val="-6"/>
          <w:w w:val="90"/>
        </w:rPr>
        <w:t xml:space="preserve"> </w:t>
      </w:r>
      <w:r>
        <w:rPr>
          <w:color w:val="231F20"/>
          <w:w w:val="90"/>
        </w:rPr>
        <w:t>will</w:t>
      </w:r>
      <w:r>
        <w:rPr>
          <w:color w:val="231F20"/>
          <w:spacing w:val="-6"/>
          <w:w w:val="90"/>
        </w:rPr>
        <w:t xml:space="preserve"> </w:t>
      </w:r>
      <w:r>
        <w:rPr>
          <w:color w:val="231F20"/>
          <w:w w:val="90"/>
        </w:rPr>
        <w:t>fall</w:t>
      </w:r>
      <w:r>
        <w:rPr>
          <w:color w:val="231F20"/>
          <w:spacing w:val="-6"/>
          <w:w w:val="90"/>
        </w:rPr>
        <w:t xml:space="preserve"> </w:t>
      </w:r>
      <w:r>
        <w:rPr>
          <w:color w:val="231F20"/>
          <w:w w:val="90"/>
        </w:rPr>
        <w:t xml:space="preserve">more </w:t>
      </w:r>
      <w:r>
        <w:rPr>
          <w:color w:val="231F20"/>
          <w:spacing w:val="-6"/>
        </w:rPr>
        <w:t>sharply</w:t>
      </w:r>
      <w:r>
        <w:rPr>
          <w:color w:val="231F20"/>
          <w:spacing w:val="-15"/>
        </w:rPr>
        <w:t xml:space="preserve"> </w:t>
      </w:r>
      <w:r>
        <w:rPr>
          <w:color w:val="231F20"/>
          <w:spacing w:val="-6"/>
        </w:rPr>
        <w:t>at</w:t>
      </w:r>
      <w:r>
        <w:rPr>
          <w:color w:val="231F20"/>
          <w:spacing w:val="-15"/>
        </w:rPr>
        <w:t xml:space="preserve"> </w:t>
      </w:r>
      <w:r>
        <w:rPr>
          <w:color w:val="231F20"/>
          <w:spacing w:val="-6"/>
        </w:rPr>
        <w:t>the</w:t>
      </w:r>
      <w:r>
        <w:rPr>
          <w:color w:val="231F20"/>
          <w:spacing w:val="-15"/>
        </w:rPr>
        <w:t xml:space="preserve"> </w:t>
      </w:r>
      <w:r>
        <w:rPr>
          <w:color w:val="231F20"/>
          <w:spacing w:val="-6"/>
        </w:rPr>
        <w:t>beginning</w:t>
      </w:r>
      <w:r>
        <w:rPr>
          <w:color w:val="231F20"/>
          <w:spacing w:val="-15"/>
        </w:rPr>
        <w:t xml:space="preserve"> </w:t>
      </w:r>
      <w:r>
        <w:rPr>
          <w:color w:val="231F20"/>
          <w:spacing w:val="-6"/>
        </w:rPr>
        <w:t>of</w:t>
      </w:r>
      <w:r>
        <w:rPr>
          <w:color w:val="231F20"/>
          <w:spacing w:val="-15"/>
        </w:rPr>
        <w:t xml:space="preserve"> </w:t>
      </w:r>
      <w:r>
        <w:rPr>
          <w:color w:val="231F20"/>
          <w:spacing w:val="-6"/>
        </w:rPr>
        <w:t>the</w:t>
      </w:r>
      <w:r>
        <w:rPr>
          <w:color w:val="231F20"/>
          <w:spacing w:val="-15"/>
        </w:rPr>
        <w:t xml:space="preserve"> </w:t>
      </w:r>
      <w:r>
        <w:rPr>
          <w:color w:val="231F20"/>
          <w:spacing w:val="-6"/>
        </w:rPr>
        <w:t>stress.</w:t>
      </w:r>
    </w:p>
    <w:p w14:paraId="40177ADD" w14:textId="77777777" w:rsidR="00B732F0" w:rsidRDefault="00B732F0">
      <w:pPr>
        <w:pStyle w:val="BodyText"/>
        <w:spacing w:before="87"/>
      </w:pPr>
    </w:p>
    <w:p w14:paraId="5FD14EEB" w14:textId="77777777" w:rsidR="00B732F0" w:rsidRDefault="001B6D82">
      <w:pPr>
        <w:pStyle w:val="BodyText"/>
        <w:spacing w:line="268" w:lineRule="auto"/>
        <w:ind w:left="227" w:right="184"/>
        <w:jc w:val="both"/>
      </w:pPr>
      <w:r>
        <w:rPr>
          <w:color w:val="231F20"/>
          <w:spacing w:val="-2"/>
          <w:w w:val="90"/>
        </w:rPr>
        <w:t xml:space="preserve">Without adjustments to the stress-testing framework and/or </w:t>
      </w:r>
      <w:r>
        <w:rPr>
          <w:color w:val="231F20"/>
          <w:w w:val="85"/>
        </w:rPr>
        <w:t xml:space="preserve">associated prudential capital requirements, this would imply </w:t>
      </w:r>
      <w:r>
        <w:rPr>
          <w:color w:val="231F20"/>
          <w:w w:val="90"/>
        </w:rPr>
        <w:t>banks need to maintain higher capital ratios to meet the</w:t>
      </w:r>
    </w:p>
    <w:p w14:paraId="7BCD7704" w14:textId="77777777" w:rsidR="00B732F0" w:rsidRDefault="001B6D82">
      <w:pPr>
        <w:pStyle w:val="BodyText"/>
        <w:spacing w:before="106" w:line="268" w:lineRule="auto"/>
        <w:ind w:left="227" w:right="271"/>
      </w:pPr>
      <w:r>
        <w:br w:type="column"/>
      </w:r>
      <w:r>
        <w:rPr>
          <w:color w:val="231F20"/>
          <w:w w:val="90"/>
        </w:rPr>
        <w:t>standard demanded by the tests.</w:t>
      </w:r>
      <w:r>
        <w:rPr>
          <w:color w:val="231F20"/>
          <w:spacing w:val="40"/>
        </w:rPr>
        <w:t xml:space="preserve"> </w:t>
      </w:r>
      <w:r>
        <w:rPr>
          <w:color w:val="231F20"/>
          <w:w w:val="90"/>
        </w:rPr>
        <w:t xml:space="preserve">The FPC will take steps to </w:t>
      </w:r>
      <w:r>
        <w:rPr>
          <w:color w:val="231F20"/>
          <w:spacing w:val="-2"/>
        </w:rPr>
        <w:t>ensure</w:t>
      </w:r>
      <w:r>
        <w:rPr>
          <w:color w:val="231F20"/>
          <w:spacing w:val="-17"/>
        </w:rPr>
        <w:t xml:space="preserve"> </w:t>
      </w:r>
      <w:r>
        <w:rPr>
          <w:color w:val="231F20"/>
          <w:spacing w:val="-2"/>
        </w:rPr>
        <w:t>that</w:t>
      </w:r>
      <w:r>
        <w:rPr>
          <w:color w:val="231F20"/>
          <w:spacing w:val="-17"/>
        </w:rPr>
        <w:t xml:space="preserve"> </w:t>
      </w:r>
      <w:r>
        <w:rPr>
          <w:color w:val="231F20"/>
          <w:spacing w:val="-2"/>
        </w:rPr>
        <w:t>the</w:t>
      </w:r>
      <w:r>
        <w:rPr>
          <w:color w:val="231F20"/>
          <w:spacing w:val="-17"/>
        </w:rPr>
        <w:t xml:space="preserve"> </w:t>
      </w:r>
      <w:r>
        <w:rPr>
          <w:color w:val="231F20"/>
          <w:spacing w:val="-2"/>
        </w:rPr>
        <w:t>interaction</w:t>
      </w:r>
      <w:r>
        <w:rPr>
          <w:color w:val="231F20"/>
          <w:spacing w:val="-17"/>
        </w:rPr>
        <w:t xml:space="preserve"> </w:t>
      </w:r>
      <w:r>
        <w:rPr>
          <w:color w:val="231F20"/>
          <w:spacing w:val="-2"/>
        </w:rPr>
        <w:t>of</w:t>
      </w:r>
      <w:r>
        <w:rPr>
          <w:color w:val="231F20"/>
          <w:spacing w:val="-17"/>
        </w:rPr>
        <w:t xml:space="preserve"> </w:t>
      </w:r>
      <w:r>
        <w:rPr>
          <w:color w:val="231F20"/>
          <w:spacing w:val="-2"/>
        </w:rPr>
        <w:t>IFRS</w:t>
      </w:r>
      <w:r>
        <w:rPr>
          <w:color w:val="231F20"/>
          <w:spacing w:val="-17"/>
        </w:rPr>
        <w:t xml:space="preserve"> </w:t>
      </w:r>
      <w:r>
        <w:rPr>
          <w:color w:val="231F20"/>
          <w:spacing w:val="-2"/>
        </w:rPr>
        <w:t>9</w:t>
      </w:r>
      <w:r>
        <w:rPr>
          <w:color w:val="231F20"/>
          <w:spacing w:val="-17"/>
        </w:rPr>
        <w:t xml:space="preserve"> </w:t>
      </w:r>
      <w:r>
        <w:rPr>
          <w:color w:val="231F20"/>
          <w:spacing w:val="-2"/>
        </w:rPr>
        <w:t>accounting</w:t>
      </w:r>
      <w:r>
        <w:rPr>
          <w:color w:val="231F20"/>
          <w:spacing w:val="-17"/>
        </w:rPr>
        <w:t xml:space="preserve"> </w:t>
      </w:r>
      <w:r>
        <w:rPr>
          <w:color w:val="231F20"/>
          <w:spacing w:val="-2"/>
        </w:rPr>
        <w:t>with</w:t>
      </w:r>
      <w:r>
        <w:rPr>
          <w:color w:val="231F20"/>
          <w:spacing w:val="-17"/>
        </w:rPr>
        <w:t xml:space="preserve"> </w:t>
      </w:r>
      <w:r>
        <w:rPr>
          <w:color w:val="231F20"/>
          <w:spacing w:val="-2"/>
        </w:rPr>
        <w:t>its annual</w:t>
      </w:r>
      <w:r>
        <w:rPr>
          <w:color w:val="231F20"/>
          <w:spacing w:val="-16"/>
        </w:rPr>
        <w:t xml:space="preserve"> </w:t>
      </w:r>
      <w:r>
        <w:rPr>
          <w:color w:val="231F20"/>
          <w:spacing w:val="-2"/>
        </w:rPr>
        <w:t>stress</w:t>
      </w:r>
      <w:r>
        <w:rPr>
          <w:color w:val="231F20"/>
          <w:spacing w:val="-16"/>
        </w:rPr>
        <w:t xml:space="preserve"> </w:t>
      </w:r>
      <w:r>
        <w:rPr>
          <w:color w:val="231F20"/>
          <w:spacing w:val="-2"/>
        </w:rPr>
        <w:t>test</w:t>
      </w:r>
      <w:r>
        <w:rPr>
          <w:color w:val="231F20"/>
          <w:spacing w:val="-16"/>
        </w:rPr>
        <w:t xml:space="preserve"> </w:t>
      </w:r>
      <w:r>
        <w:rPr>
          <w:color w:val="231F20"/>
          <w:spacing w:val="-2"/>
        </w:rPr>
        <w:t>does</w:t>
      </w:r>
      <w:r>
        <w:rPr>
          <w:color w:val="231F20"/>
          <w:spacing w:val="-16"/>
        </w:rPr>
        <w:t xml:space="preserve"> </w:t>
      </w:r>
      <w:r>
        <w:rPr>
          <w:color w:val="231F20"/>
          <w:spacing w:val="-2"/>
        </w:rPr>
        <w:t>not</w:t>
      </w:r>
      <w:r>
        <w:rPr>
          <w:color w:val="231F20"/>
          <w:spacing w:val="-16"/>
        </w:rPr>
        <w:t xml:space="preserve"> </w:t>
      </w:r>
      <w:r>
        <w:rPr>
          <w:color w:val="231F20"/>
          <w:spacing w:val="-2"/>
        </w:rPr>
        <w:t>result</w:t>
      </w:r>
      <w:r>
        <w:rPr>
          <w:color w:val="231F20"/>
          <w:spacing w:val="-16"/>
        </w:rPr>
        <w:t xml:space="preserve"> </w:t>
      </w:r>
      <w:r>
        <w:rPr>
          <w:color w:val="231F20"/>
          <w:spacing w:val="-2"/>
        </w:rPr>
        <w:t>in</w:t>
      </w:r>
      <w:r>
        <w:rPr>
          <w:color w:val="231F20"/>
          <w:spacing w:val="-16"/>
        </w:rPr>
        <w:t xml:space="preserve"> </w:t>
      </w:r>
      <w:r>
        <w:rPr>
          <w:color w:val="231F20"/>
          <w:spacing w:val="-2"/>
        </w:rPr>
        <w:t>a</w:t>
      </w:r>
      <w:r>
        <w:rPr>
          <w:color w:val="231F20"/>
          <w:spacing w:val="-16"/>
        </w:rPr>
        <w:t xml:space="preserve"> </w:t>
      </w:r>
      <w:r>
        <w:rPr>
          <w:rFonts w:ascii="Cambria" w:hAnsi="Cambria"/>
          <w:i/>
          <w:color w:val="231F20"/>
          <w:spacing w:val="-2"/>
        </w:rPr>
        <w:t>de</w:t>
      </w:r>
      <w:r>
        <w:rPr>
          <w:rFonts w:ascii="Cambria" w:hAnsi="Cambria"/>
          <w:i/>
          <w:color w:val="231F20"/>
          <w:spacing w:val="-9"/>
        </w:rPr>
        <w:t xml:space="preserve"> </w:t>
      </w:r>
      <w:r>
        <w:rPr>
          <w:rFonts w:ascii="Cambria" w:hAnsi="Cambria"/>
          <w:i/>
          <w:color w:val="231F20"/>
          <w:spacing w:val="-2"/>
        </w:rPr>
        <w:t>facto</w:t>
      </w:r>
      <w:r>
        <w:rPr>
          <w:rFonts w:ascii="Cambria" w:hAnsi="Cambria"/>
          <w:i/>
          <w:color w:val="231F20"/>
        </w:rPr>
        <w:t xml:space="preserve"> </w:t>
      </w:r>
      <w:r>
        <w:rPr>
          <w:color w:val="231F20"/>
          <w:spacing w:val="-2"/>
        </w:rPr>
        <w:t>increase</w:t>
      </w:r>
      <w:r>
        <w:rPr>
          <w:color w:val="231F20"/>
          <w:spacing w:val="-16"/>
        </w:rPr>
        <w:t xml:space="preserve"> </w:t>
      </w:r>
      <w:r>
        <w:rPr>
          <w:color w:val="231F20"/>
          <w:spacing w:val="-2"/>
        </w:rPr>
        <w:t xml:space="preserve">in </w:t>
      </w:r>
      <w:r>
        <w:rPr>
          <w:color w:val="231F20"/>
          <w:spacing w:val="-6"/>
        </w:rPr>
        <w:t>capital</w:t>
      </w:r>
      <w:r>
        <w:rPr>
          <w:color w:val="231F20"/>
          <w:spacing w:val="-17"/>
        </w:rPr>
        <w:t xml:space="preserve"> </w:t>
      </w:r>
      <w:r>
        <w:rPr>
          <w:color w:val="231F20"/>
          <w:spacing w:val="-6"/>
        </w:rPr>
        <w:t>requirements.</w:t>
      </w:r>
      <w:r>
        <w:rPr>
          <w:color w:val="231F20"/>
          <w:spacing w:val="30"/>
        </w:rPr>
        <w:t xml:space="preserve"> </w:t>
      </w:r>
      <w:r>
        <w:rPr>
          <w:color w:val="231F20"/>
          <w:spacing w:val="-6"/>
        </w:rPr>
        <w:t>As</w:t>
      </w:r>
      <w:r>
        <w:rPr>
          <w:color w:val="231F20"/>
          <w:spacing w:val="-16"/>
        </w:rPr>
        <w:t xml:space="preserve"> </w:t>
      </w:r>
      <w:r>
        <w:rPr>
          <w:color w:val="231F20"/>
          <w:spacing w:val="-6"/>
        </w:rPr>
        <w:t>part</w:t>
      </w:r>
      <w:r>
        <w:rPr>
          <w:color w:val="231F20"/>
          <w:spacing w:val="-16"/>
        </w:rPr>
        <w:t xml:space="preserve"> </w:t>
      </w:r>
      <w:r>
        <w:rPr>
          <w:color w:val="231F20"/>
          <w:spacing w:val="-6"/>
        </w:rPr>
        <w:t>of</w:t>
      </w:r>
      <w:r>
        <w:rPr>
          <w:color w:val="231F20"/>
          <w:spacing w:val="-16"/>
        </w:rPr>
        <w:t xml:space="preserve"> </w:t>
      </w:r>
      <w:r>
        <w:rPr>
          <w:color w:val="231F20"/>
          <w:spacing w:val="-6"/>
        </w:rPr>
        <w:t>the</w:t>
      </w:r>
      <w:r>
        <w:rPr>
          <w:color w:val="231F20"/>
          <w:spacing w:val="-16"/>
        </w:rPr>
        <w:t xml:space="preserve"> </w:t>
      </w:r>
      <w:r>
        <w:rPr>
          <w:color w:val="231F20"/>
          <w:spacing w:val="-6"/>
        </w:rPr>
        <w:t>2017</w:t>
      </w:r>
      <w:r>
        <w:rPr>
          <w:color w:val="231F20"/>
          <w:spacing w:val="-16"/>
        </w:rPr>
        <w:t xml:space="preserve"> </w:t>
      </w:r>
      <w:r>
        <w:rPr>
          <w:color w:val="231F20"/>
          <w:spacing w:val="-6"/>
        </w:rPr>
        <w:t>stress</w:t>
      </w:r>
      <w:r>
        <w:rPr>
          <w:color w:val="231F20"/>
          <w:spacing w:val="-16"/>
        </w:rPr>
        <w:t xml:space="preserve"> </w:t>
      </w:r>
      <w:r>
        <w:rPr>
          <w:color w:val="231F20"/>
          <w:spacing w:val="-6"/>
        </w:rPr>
        <w:t xml:space="preserve">test, </w:t>
      </w:r>
      <w:r>
        <w:rPr>
          <w:color w:val="231F20"/>
          <w:w w:val="90"/>
        </w:rPr>
        <w:t xml:space="preserve">participating banks were asked to run a separate IFRS 9 </w:t>
      </w:r>
      <w:r>
        <w:rPr>
          <w:color w:val="231F20"/>
          <w:w w:val="85"/>
        </w:rPr>
        <w:t xml:space="preserve">exercise to explore how their IFRS 9 credit impairment models </w:t>
      </w:r>
      <w:r>
        <w:rPr>
          <w:color w:val="231F20"/>
          <w:w w:val="90"/>
        </w:rPr>
        <w:t>might</w:t>
      </w:r>
      <w:r>
        <w:rPr>
          <w:color w:val="231F20"/>
          <w:spacing w:val="-10"/>
          <w:w w:val="90"/>
        </w:rPr>
        <w:t xml:space="preserve"> </w:t>
      </w:r>
      <w:r>
        <w:rPr>
          <w:color w:val="231F20"/>
          <w:w w:val="90"/>
        </w:rPr>
        <w:t>behave</w:t>
      </w:r>
      <w:r>
        <w:rPr>
          <w:color w:val="231F20"/>
          <w:spacing w:val="-10"/>
          <w:w w:val="90"/>
        </w:rPr>
        <w:t xml:space="preserve"> </w:t>
      </w:r>
      <w:r>
        <w:rPr>
          <w:color w:val="231F20"/>
          <w:w w:val="90"/>
        </w:rPr>
        <w:t>under</w:t>
      </w:r>
      <w:r>
        <w:rPr>
          <w:color w:val="231F20"/>
          <w:spacing w:val="-10"/>
          <w:w w:val="90"/>
        </w:rPr>
        <w:t xml:space="preserve"> </w:t>
      </w:r>
      <w:r>
        <w:rPr>
          <w:color w:val="231F20"/>
          <w:w w:val="90"/>
        </w:rPr>
        <w:t>stress.</w:t>
      </w:r>
      <w:r>
        <w:rPr>
          <w:color w:val="231F20"/>
          <w:spacing w:val="-3"/>
        </w:rPr>
        <w:t xml:space="preserve"> </w:t>
      </w:r>
      <w:r>
        <w:rPr>
          <w:color w:val="231F20"/>
          <w:w w:val="90"/>
        </w:rPr>
        <w:t>The</w:t>
      </w:r>
      <w:r>
        <w:rPr>
          <w:color w:val="231F20"/>
          <w:spacing w:val="-10"/>
          <w:w w:val="90"/>
        </w:rPr>
        <w:t xml:space="preserve"> </w:t>
      </w:r>
      <w:r>
        <w:rPr>
          <w:color w:val="231F20"/>
          <w:w w:val="90"/>
        </w:rPr>
        <w:t>information</w:t>
      </w:r>
      <w:r>
        <w:rPr>
          <w:color w:val="231F20"/>
          <w:spacing w:val="-10"/>
          <w:w w:val="90"/>
        </w:rPr>
        <w:t xml:space="preserve"> </w:t>
      </w:r>
      <w:r>
        <w:rPr>
          <w:color w:val="231F20"/>
          <w:w w:val="90"/>
        </w:rPr>
        <w:t>obtained</w:t>
      </w:r>
      <w:r>
        <w:rPr>
          <w:color w:val="231F20"/>
          <w:spacing w:val="-10"/>
          <w:w w:val="90"/>
        </w:rPr>
        <w:t xml:space="preserve"> </w:t>
      </w:r>
      <w:r>
        <w:rPr>
          <w:color w:val="231F20"/>
          <w:w w:val="90"/>
        </w:rPr>
        <w:t>through this</w:t>
      </w:r>
      <w:r>
        <w:rPr>
          <w:color w:val="231F20"/>
          <w:spacing w:val="-2"/>
          <w:w w:val="90"/>
        </w:rPr>
        <w:t xml:space="preserve"> </w:t>
      </w:r>
      <w:r>
        <w:rPr>
          <w:color w:val="231F20"/>
          <w:w w:val="90"/>
        </w:rPr>
        <w:t>exercise</w:t>
      </w:r>
      <w:r>
        <w:rPr>
          <w:color w:val="231F20"/>
          <w:spacing w:val="-2"/>
          <w:w w:val="90"/>
        </w:rPr>
        <w:t xml:space="preserve"> </w:t>
      </w:r>
      <w:r>
        <w:rPr>
          <w:color w:val="231F20"/>
          <w:w w:val="90"/>
        </w:rPr>
        <w:t>is</w:t>
      </w:r>
      <w:r>
        <w:rPr>
          <w:color w:val="231F20"/>
          <w:spacing w:val="-2"/>
          <w:w w:val="90"/>
        </w:rPr>
        <w:t xml:space="preserve"> </w:t>
      </w:r>
      <w:r>
        <w:rPr>
          <w:color w:val="231F20"/>
          <w:w w:val="90"/>
        </w:rPr>
        <w:t>being</w:t>
      </w:r>
      <w:r>
        <w:rPr>
          <w:color w:val="231F20"/>
          <w:spacing w:val="-2"/>
          <w:w w:val="90"/>
        </w:rPr>
        <w:t xml:space="preserve"> </w:t>
      </w:r>
      <w:r>
        <w:rPr>
          <w:color w:val="231F20"/>
          <w:w w:val="90"/>
        </w:rPr>
        <w:t>used</w:t>
      </w:r>
      <w:r>
        <w:rPr>
          <w:color w:val="231F20"/>
          <w:spacing w:val="-2"/>
          <w:w w:val="90"/>
        </w:rPr>
        <w:t xml:space="preserve"> </w:t>
      </w:r>
      <w:r>
        <w:rPr>
          <w:color w:val="231F20"/>
          <w:w w:val="90"/>
        </w:rPr>
        <w:t>to</w:t>
      </w:r>
      <w:r>
        <w:rPr>
          <w:color w:val="231F20"/>
          <w:spacing w:val="-2"/>
          <w:w w:val="90"/>
        </w:rPr>
        <w:t xml:space="preserve"> </w:t>
      </w:r>
      <w:r>
        <w:rPr>
          <w:color w:val="231F20"/>
          <w:w w:val="90"/>
        </w:rPr>
        <w:t>inform</w:t>
      </w:r>
      <w:r>
        <w:rPr>
          <w:color w:val="231F20"/>
          <w:spacing w:val="-2"/>
          <w:w w:val="90"/>
        </w:rPr>
        <w:t xml:space="preserve"> </w:t>
      </w:r>
      <w:r>
        <w:rPr>
          <w:color w:val="231F20"/>
          <w:w w:val="90"/>
        </w:rPr>
        <w:t>the</w:t>
      </w:r>
      <w:r>
        <w:rPr>
          <w:color w:val="231F20"/>
          <w:spacing w:val="-2"/>
          <w:w w:val="90"/>
        </w:rPr>
        <w:t xml:space="preserve"> </w:t>
      </w:r>
      <w:r>
        <w:rPr>
          <w:color w:val="231F20"/>
          <w:w w:val="90"/>
        </w:rPr>
        <w:t>FPC’s</w:t>
      </w:r>
      <w:r>
        <w:rPr>
          <w:color w:val="231F20"/>
          <w:spacing w:val="-2"/>
          <w:w w:val="90"/>
        </w:rPr>
        <w:t xml:space="preserve"> </w:t>
      </w:r>
      <w:r>
        <w:rPr>
          <w:color w:val="231F20"/>
          <w:w w:val="90"/>
        </w:rPr>
        <w:t>judgements.</w:t>
      </w:r>
    </w:p>
    <w:p w14:paraId="145BD901" w14:textId="77777777" w:rsidR="00B732F0" w:rsidRDefault="001B6D82">
      <w:pPr>
        <w:pStyle w:val="BodyText"/>
        <w:spacing w:line="268" w:lineRule="auto"/>
        <w:ind w:left="227" w:right="755"/>
      </w:pPr>
      <w:r>
        <w:rPr>
          <w:color w:val="231F20"/>
          <w:spacing w:val="-2"/>
          <w:w w:val="90"/>
        </w:rPr>
        <w:t>The</w:t>
      </w:r>
      <w:r>
        <w:rPr>
          <w:color w:val="231F20"/>
          <w:spacing w:val="-4"/>
          <w:w w:val="90"/>
        </w:rPr>
        <w:t xml:space="preserve"> </w:t>
      </w:r>
      <w:r>
        <w:rPr>
          <w:color w:val="231F20"/>
          <w:spacing w:val="-2"/>
          <w:w w:val="90"/>
        </w:rPr>
        <w:t>FPC</w:t>
      </w:r>
      <w:r>
        <w:rPr>
          <w:color w:val="231F20"/>
          <w:spacing w:val="-4"/>
          <w:w w:val="90"/>
        </w:rPr>
        <w:t xml:space="preserve"> </w:t>
      </w:r>
      <w:r>
        <w:rPr>
          <w:color w:val="231F20"/>
          <w:spacing w:val="-2"/>
          <w:w w:val="90"/>
        </w:rPr>
        <w:t>plans</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communicate</w:t>
      </w:r>
      <w:r>
        <w:rPr>
          <w:color w:val="231F20"/>
          <w:spacing w:val="-4"/>
          <w:w w:val="90"/>
        </w:rPr>
        <w:t xml:space="preserve"> </w:t>
      </w:r>
      <w:r>
        <w:rPr>
          <w:color w:val="231F20"/>
          <w:spacing w:val="-2"/>
          <w:w w:val="90"/>
        </w:rPr>
        <w:t>further</w:t>
      </w:r>
      <w:r>
        <w:rPr>
          <w:color w:val="231F20"/>
          <w:spacing w:val="-4"/>
          <w:w w:val="90"/>
        </w:rPr>
        <w:t xml:space="preserve"> </w:t>
      </w:r>
      <w:r>
        <w:rPr>
          <w:color w:val="231F20"/>
          <w:spacing w:val="-2"/>
          <w:w w:val="90"/>
        </w:rPr>
        <w:t>on</w:t>
      </w:r>
      <w:r>
        <w:rPr>
          <w:color w:val="231F20"/>
          <w:spacing w:val="-4"/>
          <w:w w:val="90"/>
        </w:rPr>
        <w:t xml:space="preserve"> </w:t>
      </w:r>
      <w:r>
        <w:rPr>
          <w:color w:val="231F20"/>
          <w:spacing w:val="-2"/>
          <w:w w:val="90"/>
        </w:rPr>
        <w:t>this</w:t>
      </w:r>
      <w:r>
        <w:rPr>
          <w:color w:val="231F20"/>
          <w:spacing w:val="-4"/>
          <w:w w:val="90"/>
        </w:rPr>
        <w:t xml:space="preserve"> </w:t>
      </w:r>
      <w:r>
        <w:rPr>
          <w:color w:val="231F20"/>
          <w:spacing w:val="-2"/>
          <w:w w:val="90"/>
        </w:rPr>
        <w:t>issue</w:t>
      </w:r>
      <w:r>
        <w:rPr>
          <w:color w:val="231F20"/>
          <w:spacing w:val="-4"/>
          <w:w w:val="90"/>
        </w:rPr>
        <w:t xml:space="preserve"> </w:t>
      </w:r>
      <w:r>
        <w:rPr>
          <w:color w:val="231F20"/>
          <w:spacing w:val="-2"/>
          <w:w w:val="90"/>
        </w:rPr>
        <w:t xml:space="preserve">in </w:t>
      </w:r>
      <w:r>
        <w:rPr>
          <w:color w:val="231F20"/>
        </w:rPr>
        <w:t>2018</w:t>
      </w:r>
      <w:r>
        <w:rPr>
          <w:color w:val="231F20"/>
          <w:spacing w:val="-12"/>
        </w:rPr>
        <w:t xml:space="preserve"> </w:t>
      </w:r>
      <w:r>
        <w:rPr>
          <w:color w:val="231F20"/>
        </w:rPr>
        <w:t>H1.</w:t>
      </w:r>
    </w:p>
    <w:p w14:paraId="22A0BB47" w14:textId="77777777" w:rsidR="00B732F0" w:rsidRDefault="00B732F0">
      <w:pPr>
        <w:pStyle w:val="BodyText"/>
        <w:spacing w:before="24"/>
      </w:pPr>
    </w:p>
    <w:p w14:paraId="0B3D6A50" w14:textId="77777777" w:rsidR="00B732F0" w:rsidRDefault="001B6D82">
      <w:pPr>
        <w:pStyle w:val="BodyText"/>
        <w:spacing w:line="268" w:lineRule="auto"/>
        <w:ind w:left="227" w:right="267"/>
      </w:pPr>
      <w:r>
        <w:rPr>
          <w:color w:val="231F20"/>
          <w:w w:val="85"/>
        </w:rPr>
        <w:t xml:space="preserve">Lenders have been </w:t>
      </w:r>
      <w:proofErr w:type="spellStart"/>
      <w:r>
        <w:rPr>
          <w:color w:val="231F20"/>
          <w:w w:val="85"/>
        </w:rPr>
        <w:t>finalising</w:t>
      </w:r>
      <w:proofErr w:type="spellEnd"/>
      <w:r>
        <w:rPr>
          <w:color w:val="231F20"/>
          <w:w w:val="85"/>
        </w:rPr>
        <w:t xml:space="preserve"> their approaches to IFRS 9 and it </w:t>
      </w:r>
      <w:r>
        <w:rPr>
          <w:color w:val="231F20"/>
          <w:w w:val="90"/>
        </w:rPr>
        <w:t xml:space="preserve">will take time for the precise magnitude of impacts to be </w:t>
      </w:r>
      <w:r>
        <w:rPr>
          <w:color w:val="231F20"/>
          <w:spacing w:val="-6"/>
        </w:rPr>
        <w:t>understood</w:t>
      </w:r>
      <w:r>
        <w:rPr>
          <w:color w:val="231F20"/>
          <w:spacing w:val="-16"/>
        </w:rPr>
        <w:t xml:space="preserve"> </w:t>
      </w:r>
      <w:r>
        <w:rPr>
          <w:color w:val="231F20"/>
          <w:spacing w:val="-6"/>
        </w:rPr>
        <w:t>fully.</w:t>
      </w:r>
      <w:r>
        <w:rPr>
          <w:color w:val="231F20"/>
          <w:spacing w:val="19"/>
        </w:rPr>
        <w:t xml:space="preserve"> </w:t>
      </w:r>
      <w:r>
        <w:rPr>
          <w:color w:val="231F20"/>
          <w:spacing w:val="-6"/>
        </w:rPr>
        <w:t>The</w:t>
      </w:r>
      <w:r>
        <w:rPr>
          <w:color w:val="231F20"/>
          <w:spacing w:val="-16"/>
        </w:rPr>
        <w:t xml:space="preserve"> </w:t>
      </w:r>
      <w:r>
        <w:rPr>
          <w:color w:val="231F20"/>
          <w:spacing w:val="-6"/>
        </w:rPr>
        <w:t>United</w:t>
      </w:r>
      <w:r>
        <w:rPr>
          <w:color w:val="231F20"/>
          <w:spacing w:val="-16"/>
        </w:rPr>
        <w:t xml:space="preserve"> </w:t>
      </w:r>
      <w:r>
        <w:rPr>
          <w:color w:val="231F20"/>
          <w:spacing w:val="-6"/>
        </w:rPr>
        <w:t>Kingdom</w:t>
      </w:r>
      <w:r>
        <w:rPr>
          <w:color w:val="231F20"/>
          <w:spacing w:val="-16"/>
        </w:rPr>
        <w:t xml:space="preserve"> </w:t>
      </w:r>
      <w:r>
        <w:rPr>
          <w:color w:val="231F20"/>
          <w:spacing w:val="-6"/>
        </w:rPr>
        <w:t>has</w:t>
      </w:r>
      <w:r>
        <w:rPr>
          <w:color w:val="231F20"/>
          <w:spacing w:val="-16"/>
        </w:rPr>
        <w:t xml:space="preserve"> </w:t>
      </w:r>
      <w:r>
        <w:rPr>
          <w:color w:val="231F20"/>
          <w:spacing w:val="-6"/>
        </w:rPr>
        <w:t>supported</w:t>
      </w:r>
    </w:p>
    <w:p w14:paraId="4E243888" w14:textId="77777777" w:rsidR="00B732F0" w:rsidRDefault="001B6D82">
      <w:pPr>
        <w:pStyle w:val="BodyText"/>
        <w:spacing w:line="268" w:lineRule="auto"/>
        <w:ind w:left="227" w:right="267"/>
      </w:pPr>
      <w:r>
        <w:rPr>
          <w:color w:val="231F20"/>
          <w:w w:val="90"/>
        </w:rPr>
        <w:t>EU authorities’ proposals that transitional arrangements should</w:t>
      </w:r>
      <w:r>
        <w:rPr>
          <w:color w:val="231F20"/>
          <w:spacing w:val="-10"/>
          <w:w w:val="90"/>
        </w:rPr>
        <w:t xml:space="preserve"> </w:t>
      </w:r>
      <w:r>
        <w:rPr>
          <w:color w:val="231F20"/>
          <w:w w:val="90"/>
        </w:rPr>
        <w:t>be</w:t>
      </w:r>
      <w:r>
        <w:rPr>
          <w:color w:val="231F20"/>
          <w:spacing w:val="-10"/>
          <w:w w:val="90"/>
        </w:rPr>
        <w:t xml:space="preserve"> </w:t>
      </w:r>
      <w:r>
        <w:rPr>
          <w:color w:val="231F20"/>
          <w:w w:val="90"/>
        </w:rPr>
        <w:t>used</w:t>
      </w:r>
      <w:r>
        <w:rPr>
          <w:color w:val="231F20"/>
          <w:spacing w:val="-10"/>
          <w:w w:val="90"/>
        </w:rPr>
        <w:t xml:space="preserve"> </w:t>
      </w:r>
      <w:r>
        <w:rPr>
          <w:color w:val="231F20"/>
          <w:w w:val="90"/>
        </w:rPr>
        <w:t>to</w:t>
      </w:r>
      <w:r>
        <w:rPr>
          <w:color w:val="231F20"/>
          <w:spacing w:val="-10"/>
          <w:w w:val="90"/>
        </w:rPr>
        <w:t xml:space="preserve"> </w:t>
      </w:r>
      <w:r>
        <w:rPr>
          <w:color w:val="231F20"/>
          <w:w w:val="90"/>
        </w:rPr>
        <w:t>smooth</w:t>
      </w:r>
      <w:r>
        <w:rPr>
          <w:color w:val="231F20"/>
          <w:spacing w:val="-10"/>
          <w:w w:val="90"/>
        </w:rPr>
        <w:t xml:space="preserve"> </w:t>
      </w:r>
      <w:r>
        <w:rPr>
          <w:color w:val="231F20"/>
          <w:w w:val="90"/>
        </w:rPr>
        <w:t>the</w:t>
      </w:r>
      <w:r>
        <w:rPr>
          <w:color w:val="231F20"/>
          <w:spacing w:val="-10"/>
          <w:w w:val="90"/>
        </w:rPr>
        <w:t xml:space="preserve"> </w:t>
      </w:r>
      <w:r>
        <w:rPr>
          <w:color w:val="231F20"/>
          <w:w w:val="90"/>
        </w:rPr>
        <w:t>impact</w:t>
      </w:r>
      <w:r>
        <w:rPr>
          <w:color w:val="231F20"/>
          <w:spacing w:val="-10"/>
          <w:w w:val="90"/>
        </w:rPr>
        <w:t xml:space="preserve"> </w:t>
      </w:r>
      <w:r>
        <w:rPr>
          <w:color w:val="231F20"/>
          <w:w w:val="90"/>
        </w:rPr>
        <w:t>of</w:t>
      </w:r>
      <w:r>
        <w:rPr>
          <w:color w:val="231F20"/>
          <w:spacing w:val="-10"/>
          <w:w w:val="90"/>
        </w:rPr>
        <w:t xml:space="preserve"> </w:t>
      </w:r>
      <w:r>
        <w:rPr>
          <w:color w:val="231F20"/>
          <w:w w:val="90"/>
        </w:rPr>
        <w:t>introducing</w:t>
      </w:r>
      <w:r>
        <w:rPr>
          <w:color w:val="231F20"/>
          <w:spacing w:val="-10"/>
          <w:w w:val="90"/>
        </w:rPr>
        <w:t xml:space="preserve"> </w:t>
      </w:r>
      <w:r>
        <w:rPr>
          <w:color w:val="231F20"/>
          <w:w w:val="90"/>
        </w:rPr>
        <w:t>IFRS</w:t>
      </w:r>
      <w:r>
        <w:rPr>
          <w:color w:val="231F20"/>
          <w:spacing w:val="-10"/>
          <w:w w:val="90"/>
        </w:rPr>
        <w:t xml:space="preserve"> </w:t>
      </w:r>
      <w:r>
        <w:rPr>
          <w:color w:val="231F20"/>
          <w:w w:val="90"/>
        </w:rPr>
        <w:t>9. Transitional</w:t>
      </w:r>
      <w:r>
        <w:rPr>
          <w:color w:val="231F20"/>
          <w:spacing w:val="-1"/>
          <w:w w:val="90"/>
        </w:rPr>
        <w:t xml:space="preserve"> </w:t>
      </w:r>
      <w:r>
        <w:rPr>
          <w:color w:val="231F20"/>
          <w:w w:val="90"/>
        </w:rPr>
        <w:t>arrangements</w:t>
      </w:r>
      <w:r>
        <w:rPr>
          <w:color w:val="231F20"/>
          <w:spacing w:val="-1"/>
          <w:w w:val="90"/>
        </w:rPr>
        <w:t xml:space="preserve"> </w:t>
      </w:r>
      <w:r>
        <w:rPr>
          <w:color w:val="231F20"/>
          <w:w w:val="90"/>
        </w:rPr>
        <w:t>are</w:t>
      </w:r>
      <w:r>
        <w:rPr>
          <w:color w:val="231F20"/>
          <w:spacing w:val="-1"/>
          <w:w w:val="90"/>
        </w:rPr>
        <w:t xml:space="preserve"> </w:t>
      </w:r>
      <w:r>
        <w:rPr>
          <w:color w:val="231F20"/>
          <w:w w:val="90"/>
        </w:rPr>
        <w:t>currently</w:t>
      </w:r>
      <w:r>
        <w:rPr>
          <w:color w:val="231F20"/>
          <w:spacing w:val="-1"/>
          <w:w w:val="90"/>
        </w:rPr>
        <w:t xml:space="preserve"> </w:t>
      </w:r>
      <w:r>
        <w:rPr>
          <w:color w:val="231F20"/>
          <w:w w:val="90"/>
        </w:rPr>
        <w:t>being</w:t>
      </w:r>
      <w:r>
        <w:rPr>
          <w:color w:val="231F20"/>
          <w:spacing w:val="-1"/>
          <w:w w:val="90"/>
        </w:rPr>
        <w:t xml:space="preserve"> </w:t>
      </w:r>
      <w:proofErr w:type="spellStart"/>
      <w:r>
        <w:rPr>
          <w:color w:val="231F20"/>
          <w:w w:val="90"/>
        </w:rPr>
        <w:t>finalised</w:t>
      </w:r>
      <w:proofErr w:type="spellEnd"/>
      <w:r>
        <w:rPr>
          <w:color w:val="231F20"/>
          <w:w w:val="90"/>
        </w:rPr>
        <w:t>.</w:t>
      </w:r>
    </w:p>
    <w:p w14:paraId="5E999F75" w14:textId="77777777" w:rsidR="00B732F0" w:rsidRDefault="00B732F0">
      <w:pPr>
        <w:pStyle w:val="BodyText"/>
        <w:spacing w:before="27"/>
      </w:pPr>
    </w:p>
    <w:p w14:paraId="4687347A" w14:textId="77777777" w:rsidR="00B732F0" w:rsidRDefault="001B6D82">
      <w:pPr>
        <w:pStyle w:val="BodyText"/>
        <w:spacing w:before="1" w:line="268" w:lineRule="auto"/>
        <w:ind w:left="227" w:right="164"/>
      </w:pPr>
      <w:r>
        <w:rPr>
          <w:color w:val="231F20"/>
          <w:spacing w:val="-4"/>
        </w:rPr>
        <w:t>Given</w:t>
      </w:r>
      <w:r>
        <w:rPr>
          <w:color w:val="231F20"/>
          <w:spacing w:val="-9"/>
        </w:rPr>
        <w:t xml:space="preserve"> </w:t>
      </w:r>
      <w:r>
        <w:rPr>
          <w:color w:val="231F20"/>
          <w:spacing w:val="-4"/>
        </w:rPr>
        <w:t>the</w:t>
      </w:r>
      <w:r>
        <w:rPr>
          <w:color w:val="231F20"/>
          <w:spacing w:val="-9"/>
        </w:rPr>
        <w:t xml:space="preserve"> </w:t>
      </w:r>
      <w:r>
        <w:rPr>
          <w:color w:val="231F20"/>
          <w:spacing w:val="-4"/>
        </w:rPr>
        <w:t>uncertainty</w:t>
      </w:r>
      <w:r>
        <w:rPr>
          <w:color w:val="231F20"/>
          <w:spacing w:val="-9"/>
        </w:rPr>
        <w:t xml:space="preserve"> </w:t>
      </w:r>
      <w:r>
        <w:rPr>
          <w:color w:val="231F20"/>
          <w:spacing w:val="-4"/>
        </w:rPr>
        <w:t>about</w:t>
      </w:r>
      <w:r>
        <w:rPr>
          <w:color w:val="231F20"/>
          <w:spacing w:val="-9"/>
        </w:rPr>
        <w:t xml:space="preserve"> </w:t>
      </w:r>
      <w:r>
        <w:rPr>
          <w:color w:val="231F20"/>
          <w:spacing w:val="-4"/>
        </w:rPr>
        <w:t>the</w:t>
      </w:r>
      <w:r>
        <w:rPr>
          <w:color w:val="231F20"/>
          <w:spacing w:val="-9"/>
        </w:rPr>
        <w:t xml:space="preserve"> </w:t>
      </w:r>
      <w:r>
        <w:rPr>
          <w:color w:val="231F20"/>
          <w:spacing w:val="-4"/>
        </w:rPr>
        <w:t>precise</w:t>
      </w:r>
      <w:r>
        <w:rPr>
          <w:color w:val="231F20"/>
          <w:spacing w:val="-9"/>
        </w:rPr>
        <w:t xml:space="preserve"> </w:t>
      </w:r>
      <w:r>
        <w:rPr>
          <w:color w:val="231F20"/>
          <w:spacing w:val="-4"/>
        </w:rPr>
        <w:t>magnitude</w:t>
      </w:r>
      <w:r>
        <w:rPr>
          <w:color w:val="231F20"/>
          <w:spacing w:val="-9"/>
        </w:rPr>
        <w:t xml:space="preserve"> </w:t>
      </w:r>
      <w:r>
        <w:rPr>
          <w:color w:val="231F20"/>
          <w:spacing w:val="-4"/>
        </w:rPr>
        <w:t xml:space="preserve">of </w:t>
      </w:r>
      <w:r>
        <w:rPr>
          <w:color w:val="231F20"/>
          <w:w w:val="90"/>
        </w:rPr>
        <w:t xml:space="preserve">effects and the need to make accompanying adjustments to </w:t>
      </w:r>
      <w:r>
        <w:rPr>
          <w:color w:val="231F20"/>
          <w:spacing w:val="-4"/>
        </w:rPr>
        <w:t>stress</w:t>
      </w:r>
      <w:r>
        <w:rPr>
          <w:color w:val="231F20"/>
          <w:spacing w:val="-14"/>
        </w:rPr>
        <w:t xml:space="preserve"> </w:t>
      </w:r>
      <w:r>
        <w:rPr>
          <w:color w:val="231F20"/>
          <w:spacing w:val="-4"/>
        </w:rPr>
        <w:t>tests</w:t>
      </w:r>
      <w:r>
        <w:rPr>
          <w:color w:val="231F20"/>
          <w:spacing w:val="-14"/>
        </w:rPr>
        <w:t xml:space="preserve"> </w:t>
      </w:r>
      <w:r>
        <w:rPr>
          <w:color w:val="231F20"/>
          <w:spacing w:val="-4"/>
        </w:rPr>
        <w:t>and/or</w:t>
      </w:r>
      <w:r>
        <w:rPr>
          <w:color w:val="231F20"/>
          <w:spacing w:val="-14"/>
        </w:rPr>
        <w:t xml:space="preserve"> </w:t>
      </w:r>
      <w:r>
        <w:rPr>
          <w:color w:val="231F20"/>
          <w:spacing w:val="-4"/>
        </w:rPr>
        <w:t>prudential</w:t>
      </w:r>
      <w:r>
        <w:rPr>
          <w:color w:val="231F20"/>
          <w:spacing w:val="-14"/>
        </w:rPr>
        <w:t xml:space="preserve"> </w:t>
      </w:r>
      <w:r>
        <w:rPr>
          <w:color w:val="231F20"/>
          <w:spacing w:val="-4"/>
        </w:rPr>
        <w:t>requirements,</w:t>
      </w:r>
      <w:r>
        <w:rPr>
          <w:color w:val="231F20"/>
          <w:spacing w:val="-14"/>
        </w:rPr>
        <w:t xml:space="preserve"> </w:t>
      </w:r>
      <w:r>
        <w:rPr>
          <w:color w:val="231F20"/>
          <w:spacing w:val="-4"/>
        </w:rPr>
        <w:t>the</w:t>
      </w:r>
      <w:r>
        <w:rPr>
          <w:color w:val="231F20"/>
          <w:spacing w:val="-14"/>
        </w:rPr>
        <w:t xml:space="preserve"> </w:t>
      </w:r>
      <w:r>
        <w:rPr>
          <w:color w:val="231F20"/>
          <w:spacing w:val="-4"/>
        </w:rPr>
        <w:t>FPC</w:t>
      </w:r>
      <w:r>
        <w:rPr>
          <w:color w:val="231F20"/>
          <w:spacing w:val="-14"/>
        </w:rPr>
        <w:t xml:space="preserve"> </w:t>
      </w:r>
      <w:r>
        <w:rPr>
          <w:color w:val="231F20"/>
          <w:spacing w:val="-4"/>
        </w:rPr>
        <w:t xml:space="preserve">and </w:t>
      </w:r>
      <w:r>
        <w:rPr>
          <w:color w:val="231F20"/>
          <w:spacing w:val="-2"/>
        </w:rPr>
        <w:t>PRC</w:t>
      </w:r>
      <w:r>
        <w:rPr>
          <w:color w:val="231F20"/>
          <w:spacing w:val="-17"/>
        </w:rPr>
        <w:t xml:space="preserve"> </w:t>
      </w:r>
      <w:r>
        <w:rPr>
          <w:color w:val="231F20"/>
          <w:spacing w:val="-2"/>
        </w:rPr>
        <w:t>encourage</w:t>
      </w:r>
      <w:r>
        <w:rPr>
          <w:color w:val="231F20"/>
          <w:spacing w:val="-17"/>
        </w:rPr>
        <w:t xml:space="preserve"> </w:t>
      </w:r>
      <w:r>
        <w:rPr>
          <w:color w:val="231F20"/>
          <w:spacing w:val="-2"/>
        </w:rPr>
        <w:t>firms</w:t>
      </w:r>
      <w:r>
        <w:rPr>
          <w:color w:val="231F20"/>
          <w:spacing w:val="-17"/>
        </w:rPr>
        <w:t xml:space="preserve"> </w:t>
      </w:r>
      <w:r>
        <w:rPr>
          <w:color w:val="231F20"/>
          <w:spacing w:val="-2"/>
        </w:rPr>
        <w:t>to</w:t>
      </w:r>
      <w:r>
        <w:rPr>
          <w:color w:val="231F20"/>
          <w:spacing w:val="-17"/>
        </w:rPr>
        <w:t xml:space="preserve"> </w:t>
      </w:r>
      <w:r>
        <w:rPr>
          <w:color w:val="231F20"/>
          <w:spacing w:val="-2"/>
        </w:rPr>
        <w:t>use</w:t>
      </w:r>
      <w:r>
        <w:rPr>
          <w:color w:val="231F20"/>
          <w:spacing w:val="-17"/>
        </w:rPr>
        <w:t xml:space="preserve"> </w:t>
      </w:r>
      <w:r>
        <w:rPr>
          <w:color w:val="231F20"/>
          <w:spacing w:val="-2"/>
        </w:rPr>
        <w:t>any</w:t>
      </w:r>
      <w:r>
        <w:rPr>
          <w:color w:val="231F20"/>
          <w:spacing w:val="-17"/>
        </w:rPr>
        <w:t xml:space="preserve"> </w:t>
      </w:r>
      <w:r>
        <w:rPr>
          <w:color w:val="231F20"/>
          <w:spacing w:val="-2"/>
        </w:rPr>
        <w:t>internationally</w:t>
      </w:r>
      <w:r>
        <w:rPr>
          <w:color w:val="231F20"/>
          <w:spacing w:val="-17"/>
        </w:rPr>
        <w:t xml:space="preserve"> </w:t>
      </w:r>
      <w:r>
        <w:rPr>
          <w:color w:val="231F20"/>
          <w:spacing w:val="-2"/>
        </w:rPr>
        <w:t xml:space="preserve">agreed </w:t>
      </w:r>
      <w:r>
        <w:rPr>
          <w:color w:val="231F20"/>
          <w:w w:val="90"/>
        </w:rPr>
        <w:t xml:space="preserve">transitional arrangements as they adjust to the new regime, </w:t>
      </w:r>
      <w:r>
        <w:rPr>
          <w:color w:val="231F20"/>
          <w:spacing w:val="-2"/>
        </w:rPr>
        <w:t>provided</w:t>
      </w:r>
      <w:r>
        <w:rPr>
          <w:color w:val="231F20"/>
          <w:spacing w:val="-17"/>
        </w:rPr>
        <w:t xml:space="preserve"> </w:t>
      </w:r>
      <w:r>
        <w:rPr>
          <w:color w:val="231F20"/>
          <w:spacing w:val="-2"/>
        </w:rPr>
        <w:t>the</w:t>
      </w:r>
      <w:r>
        <w:rPr>
          <w:color w:val="231F20"/>
          <w:spacing w:val="-17"/>
        </w:rPr>
        <w:t xml:space="preserve"> </w:t>
      </w:r>
      <w:r>
        <w:rPr>
          <w:color w:val="231F20"/>
          <w:spacing w:val="-2"/>
        </w:rPr>
        <w:t>arrangements</w:t>
      </w:r>
      <w:r>
        <w:rPr>
          <w:color w:val="231F20"/>
          <w:spacing w:val="-17"/>
        </w:rPr>
        <w:t xml:space="preserve"> </w:t>
      </w:r>
      <w:r>
        <w:rPr>
          <w:color w:val="231F20"/>
          <w:spacing w:val="-2"/>
        </w:rPr>
        <w:t>are</w:t>
      </w:r>
      <w:r>
        <w:rPr>
          <w:color w:val="231F20"/>
          <w:spacing w:val="-17"/>
        </w:rPr>
        <w:t xml:space="preserve"> </w:t>
      </w:r>
      <w:r>
        <w:rPr>
          <w:color w:val="231F20"/>
          <w:spacing w:val="-2"/>
        </w:rPr>
        <w:t>broadly</w:t>
      </w:r>
      <w:r>
        <w:rPr>
          <w:color w:val="231F20"/>
          <w:spacing w:val="-17"/>
        </w:rPr>
        <w:t xml:space="preserve"> </w:t>
      </w:r>
      <w:r>
        <w:rPr>
          <w:color w:val="231F20"/>
          <w:spacing w:val="-2"/>
        </w:rPr>
        <w:t>similar</w:t>
      </w:r>
      <w:r>
        <w:rPr>
          <w:color w:val="231F20"/>
          <w:spacing w:val="-17"/>
        </w:rPr>
        <w:t xml:space="preserve"> </w:t>
      </w:r>
      <w:r>
        <w:rPr>
          <w:color w:val="231F20"/>
          <w:spacing w:val="-2"/>
        </w:rPr>
        <w:t>to</w:t>
      </w:r>
      <w:r>
        <w:rPr>
          <w:color w:val="231F20"/>
          <w:spacing w:val="-17"/>
        </w:rPr>
        <w:t xml:space="preserve"> </w:t>
      </w:r>
      <w:r>
        <w:rPr>
          <w:color w:val="231F20"/>
          <w:spacing w:val="-2"/>
        </w:rPr>
        <w:t xml:space="preserve">those </w:t>
      </w:r>
      <w:r>
        <w:rPr>
          <w:color w:val="231F20"/>
          <w:spacing w:val="-4"/>
        </w:rPr>
        <w:t>currently</w:t>
      </w:r>
      <w:r>
        <w:rPr>
          <w:color w:val="231F20"/>
          <w:spacing w:val="-15"/>
        </w:rPr>
        <w:t xml:space="preserve"> </w:t>
      </w:r>
      <w:r>
        <w:rPr>
          <w:color w:val="231F20"/>
          <w:spacing w:val="-4"/>
        </w:rPr>
        <w:t>being</w:t>
      </w:r>
      <w:r>
        <w:rPr>
          <w:color w:val="231F20"/>
          <w:spacing w:val="-15"/>
        </w:rPr>
        <w:t xml:space="preserve"> </w:t>
      </w:r>
      <w:r>
        <w:rPr>
          <w:color w:val="231F20"/>
          <w:spacing w:val="-4"/>
        </w:rPr>
        <w:t>considered.</w:t>
      </w:r>
      <w:r>
        <w:rPr>
          <w:color w:val="231F20"/>
          <w:spacing w:val="32"/>
        </w:rPr>
        <w:t xml:space="preserve"> </w:t>
      </w:r>
      <w:r>
        <w:rPr>
          <w:color w:val="231F20"/>
          <w:spacing w:val="-4"/>
        </w:rPr>
        <w:t>The</w:t>
      </w:r>
      <w:r>
        <w:rPr>
          <w:color w:val="231F20"/>
          <w:spacing w:val="-15"/>
        </w:rPr>
        <w:t xml:space="preserve"> </w:t>
      </w:r>
      <w:r>
        <w:rPr>
          <w:color w:val="231F20"/>
          <w:spacing w:val="-4"/>
        </w:rPr>
        <w:t>FPC</w:t>
      </w:r>
      <w:r>
        <w:rPr>
          <w:color w:val="231F20"/>
          <w:spacing w:val="-15"/>
        </w:rPr>
        <w:t xml:space="preserve"> </w:t>
      </w:r>
      <w:r>
        <w:rPr>
          <w:color w:val="231F20"/>
          <w:spacing w:val="-4"/>
        </w:rPr>
        <w:t>and</w:t>
      </w:r>
      <w:r>
        <w:rPr>
          <w:color w:val="231F20"/>
          <w:spacing w:val="-15"/>
        </w:rPr>
        <w:t xml:space="preserve"> </w:t>
      </w:r>
      <w:r>
        <w:rPr>
          <w:color w:val="231F20"/>
          <w:spacing w:val="-4"/>
        </w:rPr>
        <w:t>PRC</w:t>
      </w:r>
      <w:r>
        <w:rPr>
          <w:color w:val="231F20"/>
          <w:spacing w:val="-15"/>
        </w:rPr>
        <w:t xml:space="preserve"> </w:t>
      </w:r>
      <w:r>
        <w:rPr>
          <w:color w:val="231F20"/>
          <w:spacing w:val="-4"/>
        </w:rPr>
        <w:t>will</w:t>
      </w:r>
      <w:r>
        <w:rPr>
          <w:color w:val="231F20"/>
          <w:spacing w:val="-15"/>
        </w:rPr>
        <w:t xml:space="preserve"> </w:t>
      </w:r>
      <w:r>
        <w:rPr>
          <w:color w:val="231F20"/>
          <w:spacing w:val="-4"/>
        </w:rPr>
        <w:t xml:space="preserve">respect </w:t>
      </w:r>
      <w:r>
        <w:rPr>
          <w:color w:val="231F20"/>
          <w:w w:val="90"/>
        </w:rPr>
        <w:t>firms’ choices in future capital assessments and stress tests. Observing</w:t>
      </w:r>
      <w:r>
        <w:rPr>
          <w:color w:val="231F20"/>
          <w:spacing w:val="-6"/>
          <w:w w:val="90"/>
        </w:rPr>
        <w:t xml:space="preserve"> </w:t>
      </w:r>
      <w:r>
        <w:rPr>
          <w:color w:val="231F20"/>
          <w:w w:val="90"/>
        </w:rPr>
        <w:t>how</w:t>
      </w:r>
      <w:r>
        <w:rPr>
          <w:color w:val="231F20"/>
          <w:spacing w:val="-6"/>
          <w:w w:val="90"/>
        </w:rPr>
        <w:t xml:space="preserve"> </w:t>
      </w:r>
      <w:r>
        <w:rPr>
          <w:color w:val="231F20"/>
          <w:w w:val="90"/>
        </w:rPr>
        <w:t>IFRS</w:t>
      </w:r>
      <w:r>
        <w:rPr>
          <w:color w:val="231F20"/>
          <w:spacing w:val="-6"/>
          <w:w w:val="90"/>
        </w:rPr>
        <w:t xml:space="preserve"> </w:t>
      </w:r>
      <w:r>
        <w:rPr>
          <w:color w:val="231F20"/>
          <w:w w:val="90"/>
        </w:rPr>
        <w:t>9</w:t>
      </w:r>
      <w:r>
        <w:rPr>
          <w:color w:val="231F20"/>
          <w:spacing w:val="-6"/>
          <w:w w:val="90"/>
        </w:rPr>
        <w:t xml:space="preserve"> </w:t>
      </w:r>
      <w:r>
        <w:rPr>
          <w:color w:val="231F20"/>
          <w:w w:val="90"/>
        </w:rPr>
        <w:t>is</w:t>
      </w:r>
      <w:r>
        <w:rPr>
          <w:color w:val="231F20"/>
          <w:spacing w:val="-6"/>
          <w:w w:val="90"/>
        </w:rPr>
        <w:t xml:space="preserve"> </w:t>
      </w:r>
      <w:r>
        <w:rPr>
          <w:color w:val="231F20"/>
          <w:w w:val="90"/>
        </w:rPr>
        <w:t>applied</w:t>
      </w:r>
      <w:r>
        <w:rPr>
          <w:color w:val="231F20"/>
          <w:spacing w:val="-6"/>
          <w:w w:val="90"/>
        </w:rPr>
        <w:t xml:space="preserve"> </w:t>
      </w:r>
      <w:r>
        <w:rPr>
          <w:color w:val="231F20"/>
          <w:w w:val="90"/>
        </w:rPr>
        <w:t>during</w:t>
      </w:r>
      <w:r>
        <w:rPr>
          <w:color w:val="231F20"/>
          <w:spacing w:val="-6"/>
          <w:w w:val="90"/>
        </w:rPr>
        <w:t xml:space="preserve"> </w:t>
      </w:r>
      <w:r>
        <w:rPr>
          <w:color w:val="231F20"/>
          <w:w w:val="90"/>
        </w:rPr>
        <w:t>the</w:t>
      </w:r>
      <w:r>
        <w:rPr>
          <w:color w:val="231F20"/>
          <w:spacing w:val="-6"/>
          <w:w w:val="90"/>
        </w:rPr>
        <w:t xml:space="preserve"> </w:t>
      </w:r>
      <w:r>
        <w:rPr>
          <w:color w:val="231F20"/>
          <w:w w:val="90"/>
        </w:rPr>
        <w:t>transitional</w:t>
      </w:r>
      <w:r>
        <w:rPr>
          <w:color w:val="231F20"/>
          <w:spacing w:val="-6"/>
          <w:w w:val="90"/>
        </w:rPr>
        <w:t xml:space="preserve"> </w:t>
      </w:r>
      <w:r>
        <w:rPr>
          <w:color w:val="231F20"/>
          <w:w w:val="90"/>
        </w:rPr>
        <w:t xml:space="preserve">period will inform the precise calibration of the necessary adjustments to the stress testing and/or prudential capital </w:t>
      </w:r>
      <w:r>
        <w:rPr>
          <w:color w:val="231F20"/>
          <w:spacing w:val="-4"/>
        </w:rPr>
        <w:t>frameworks</w:t>
      </w:r>
      <w:r>
        <w:rPr>
          <w:color w:val="231F20"/>
          <w:spacing w:val="-16"/>
        </w:rPr>
        <w:t xml:space="preserve"> </w:t>
      </w:r>
      <w:r>
        <w:rPr>
          <w:color w:val="231F20"/>
          <w:spacing w:val="-4"/>
        </w:rPr>
        <w:t>to</w:t>
      </w:r>
      <w:r>
        <w:rPr>
          <w:color w:val="231F20"/>
          <w:spacing w:val="-16"/>
        </w:rPr>
        <w:t xml:space="preserve"> </w:t>
      </w:r>
      <w:r>
        <w:rPr>
          <w:color w:val="231F20"/>
          <w:spacing w:val="-4"/>
        </w:rPr>
        <w:t>accommodate</w:t>
      </w:r>
      <w:r>
        <w:rPr>
          <w:color w:val="231F20"/>
          <w:spacing w:val="-16"/>
        </w:rPr>
        <w:t xml:space="preserve"> </w:t>
      </w:r>
      <w:r>
        <w:rPr>
          <w:color w:val="231F20"/>
          <w:spacing w:val="-4"/>
        </w:rPr>
        <w:t>IFRS</w:t>
      </w:r>
      <w:r>
        <w:rPr>
          <w:color w:val="231F20"/>
          <w:spacing w:val="-16"/>
        </w:rPr>
        <w:t xml:space="preserve"> </w:t>
      </w:r>
      <w:r>
        <w:rPr>
          <w:color w:val="231F20"/>
          <w:spacing w:val="-4"/>
        </w:rPr>
        <w:t>9.</w:t>
      </w:r>
    </w:p>
    <w:p w14:paraId="4BF51884"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246" w:space="83"/>
            <w:col w:w="5449"/>
          </w:cols>
        </w:sectPr>
      </w:pPr>
    </w:p>
    <w:p w14:paraId="14BA64E2" w14:textId="77777777" w:rsidR="00B732F0" w:rsidRDefault="001B6D82">
      <w:pPr>
        <w:pStyle w:val="Heading1"/>
      </w:pPr>
      <w:bookmarkStart w:id="13" w:name="_TOC_250006"/>
      <w:r>
        <w:rPr>
          <w:color w:val="231F20"/>
          <w:w w:val="85"/>
        </w:rPr>
        <w:lastRenderedPageBreak/>
        <w:t>Market-based</w:t>
      </w:r>
      <w:r>
        <w:rPr>
          <w:color w:val="231F20"/>
          <w:spacing w:val="73"/>
        </w:rPr>
        <w:t xml:space="preserve"> </w:t>
      </w:r>
      <w:bookmarkEnd w:id="13"/>
      <w:r>
        <w:rPr>
          <w:color w:val="231F20"/>
          <w:spacing w:val="-2"/>
          <w:w w:val="85"/>
        </w:rPr>
        <w:t>finance</w:t>
      </w:r>
    </w:p>
    <w:p w14:paraId="4DBCFF47" w14:textId="77777777" w:rsidR="00B732F0" w:rsidRDefault="00B732F0">
      <w:pPr>
        <w:pStyle w:val="BodyText"/>
      </w:pPr>
    </w:p>
    <w:p w14:paraId="669A2414" w14:textId="77777777" w:rsidR="00B732F0" w:rsidRDefault="00B732F0">
      <w:pPr>
        <w:pStyle w:val="BodyText"/>
      </w:pPr>
    </w:p>
    <w:p w14:paraId="4266F293" w14:textId="77777777" w:rsidR="00B732F0" w:rsidRDefault="001B6D82">
      <w:pPr>
        <w:pStyle w:val="BodyText"/>
        <w:spacing w:before="231"/>
      </w:pPr>
      <w:r>
        <w:rPr>
          <w:noProof/>
        </w:rPr>
        <mc:AlternateContent>
          <mc:Choice Requires="wps">
            <w:drawing>
              <wp:anchor distT="0" distB="0" distL="0" distR="0" simplePos="0" relativeHeight="487675392" behindDoc="1" locked="0" layoutInCell="1" allowOverlap="1" wp14:anchorId="48B41E63" wp14:editId="40FEA52A">
                <wp:simplePos x="0" y="0"/>
                <wp:positionH relativeFrom="page">
                  <wp:posOffset>503999</wp:posOffset>
                </wp:positionH>
                <wp:positionV relativeFrom="paragraph">
                  <wp:posOffset>309519</wp:posOffset>
                </wp:positionV>
                <wp:extent cx="6552565" cy="1270"/>
                <wp:effectExtent l="0" t="0" r="0" b="0"/>
                <wp:wrapTopAndBottom/>
                <wp:docPr id="978" name="Graphic 9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8FF555A" id="Graphic 978" o:spid="_x0000_s1026" style="position:absolute;margin-left:39.7pt;margin-top:24.35pt;width:515.95pt;height:.1pt;z-index:-1564108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" path="m,l6552006,e" filled="f" strokecolor="#231f20" strokeweight=".25pt">
                <v:path arrowok="t"/>
                <w10:wrap type="topAndBottom" anchorx="page"/>
              </v:shape>
            </w:pict>
          </mc:Fallback>
        </mc:AlternateContent>
      </w:r>
    </w:p>
    <w:p w14:paraId="0274CD0B" w14:textId="77777777" w:rsidR="00B732F0" w:rsidRDefault="001B6D82">
      <w:pPr>
        <w:spacing w:before="302" w:line="259" w:lineRule="auto"/>
        <w:ind w:left="227" w:right="295"/>
        <w:rPr>
          <w:sz w:val="26"/>
        </w:rPr>
      </w:pPr>
      <w:r>
        <w:rPr>
          <w:color w:val="85266B"/>
          <w:w w:val="90"/>
          <w:sz w:val="26"/>
        </w:rPr>
        <w:t>Market-based</w:t>
      </w:r>
      <w:r>
        <w:rPr>
          <w:color w:val="85266B"/>
          <w:spacing w:val="-2"/>
          <w:w w:val="90"/>
          <w:sz w:val="26"/>
        </w:rPr>
        <w:t xml:space="preserve"> </w:t>
      </w:r>
      <w:r>
        <w:rPr>
          <w:color w:val="85266B"/>
          <w:w w:val="90"/>
          <w:sz w:val="26"/>
        </w:rPr>
        <w:t>finance</w:t>
      </w:r>
      <w:r>
        <w:rPr>
          <w:color w:val="85266B"/>
          <w:spacing w:val="-2"/>
          <w:w w:val="90"/>
          <w:sz w:val="26"/>
        </w:rPr>
        <w:t xml:space="preserve"> </w:t>
      </w:r>
      <w:r>
        <w:rPr>
          <w:color w:val="85266B"/>
          <w:w w:val="90"/>
          <w:sz w:val="26"/>
        </w:rPr>
        <w:t>is</w:t>
      </w:r>
      <w:r>
        <w:rPr>
          <w:color w:val="85266B"/>
          <w:spacing w:val="-2"/>
          <w:w w:val="90"/>
          <w:sz w:val="26"/>
        </w:rPr>
        <w:t xml:space="preserve"> </w:t>
      </w:r>
      <w:r>
        <w:rPr>
          <w:color w:val="85266B"/>
          <w:w w:val="90"/>
          <w:sz w:val="26"/>
        </w:rPr>
        <w:t>an</w:t>
      </w:r>
      <w:r>
        <w:rPr>
          <w:color w:val="85266B"/>
          <w:spacing w:val="-2"/>
          <w:w w:val="90"/>
          <w:sz w:val="26"/>
        </w:rPr>
        <w:t xml:space="preserve"> </w:t>
      </w:r>
      <w:r>
        <w:rPr>
          <w:color w:val="85266B"/>
          <w:w w:val="90"/>
          <w:sz w:val="26"/>
        </w:rPr>
        <w:t>increasingly</w:t>
      </w:r>
      <w:r>
        <w:rPr>
          <w:color w:val="85266B"/>
          <w:spacing w:val="-2"/>
          <w:w w:val="90"/>
          <w:sz w:val="26"/>
        </w:rPr>
        <w:t xml:space="preserve"> </w:t>
      </w:r>
      <w:r>
        <w:rPr>
          <w:color w:val="85266B"/>
          <w:w w:val="90"/>
          <w:sz w:val="26"/>
        </w:rPr>
        <w:t>important</w:t>
      </w:r>
      <w:r>
        <w:rPr>
          <w:color w:val="85266B"/>
          <w:spacing w:val="-2"/>
          <w:w w:val="90"/>
          <w:sz w:val="26"/>
        </w:rPr>
        <w:t xml:space="preserve"> </w:t>
      </w:r>
      <w:r>
        <w:rPr>
          <w:color w:val="85266B"/>
          <w:w w:val="90"/>
          <w:sz w:val="26"/>
        </w:rPr>
        <w:t>component</w:t>
      </w:r>
      <w:r>
        <w:rPr>
          <w:color w:val="85266B"/>
          <w:spacing w:val="-2"/>
          <w:w w:val="90"/>
          <w:sz w:val="26"/>
        </w:rPr>
        <w:t xml:space="preserve"> </w:t>
      </w:r>
      <w:r>
        <w:rPr>
          <w:color w:val="85266B"/>
          <w:w w:val="90"/>
          <w:sz w:val="26"/>
        </w:rPr>
        <w:t>of</w:t>
      </w:r>
      <w:r>
        <w:rPr>
          <w:color w:val="85266B"/>
          <w:spacing w:val="-2"/>
          <w:w w:val="90"/>
          <w:sz w:val="26"/>
        </w:rPr>
        <w:t xml:space="preserve"> </w:t>
      </w:r>
      <w:r>
        <w:rPr>
          <w:color w:val="85266B"/>
          <w:w w:val="90"/>
          <w:sz w:val="26"/>
        </w:rPr>
        <w:t>the</w:t>
      </w:r>
      <w:r>
        <w:rPr>
          <w:color w:val="85266B"/>
          <w:spacing w:val="-2"/>
          <w:w w:val="90"/>
          <w:sz w:val="26"/>
        </w:rPr>
        <w:t xml:space="preserve"> </w:t>
      </w:r>
      <w:r>
        <w:rPr>
          <w:color w:val="85266B"/>
          <w:w w:val="90"/>
          <w:sz w:val="26"/>
        </w:rPr>
        <w:t>UK</w:t>
      </w:r>
      <w:r>
        <w:rPr>
          <w:color w:val="85266B"/>
          <w:spacing w:val="-2"/>
          <w:w w:val="90"/>
          <w:sz w:val="26"/>
        </w:rPr>
        <w:t xml:space="preserve"> </w:t>
      </w:r>
      <w:r>
        <w:rPr>
          <w:color w:val="85266B"/>
          <w:w w:val="90"/>
          <w:sz w:val="26"/>
        </w:rPr>
        <w:t>financial</w:t>
      </w:r>
      <w:r>
        <w:rPr>
          <w:color w:val="85266B"/>
          <w:spacing w:val="-2"/>
          <w:w w:val="90"/>
          <w:sz w:val="26"/>
        </w:rPr>
        <w:t xml:space="preserve"> </w:t>
      </w:r>
      <w:r>
        <w:rPr>
          <w:color w:val="85266B"/>
          <w:w w:val="90"/>
          <w:sz w:val="26"/>
        </w:rPr>
        <w:t>system, accounting</w:t>
      </w:r>
      <w:r>
        <w:rPr>
          <w:color w:val="85266B"/>
          <w:spacing w:val="-13"/>
          <w:w w:val="90"/>
          <w:sz w:val="26"/>
        </w:rPr>
        <w:t xml:space="preserve"> </w:t>
      </w:r>
      <w:r>
        <w:rPr>
          <w:color w:val="85266B"/>
          <w:w w:val="90"/>
          <w:sz w:val="26"/>
        </w:rPr>
        <w:t>for</w:t>
      </w:r>
      <w:r>
        <w:rPr>
          <w:color w:val="85266B"/>
          <w:spacing w:val="-12"/>
          <w:w w:val="90"/>
          <w:sz w:val="26"/>
        </w:rPr>
        <w:t xml:space="preserve"> </w:t>
      </w:r>
      <w:r>
        <w:rPr>
          <w:color w:val="85266B"/>
          <w:w w:val="90"/>
          <w:sz w:val="26"/>
        </w:rPr>
        <w:t>almost</w:t>
      </w:r>
      <w:r>
        <w:rPr>
          <w:color w:val="85266B"/>
          <w:spacing w:val="-12"/>
          <w:w w:val="90"/>
          <w:sz w:val="26"/>
        </w:rPr>
        <w:t xml:space="preserve"> </w:t>
      </w:r>
      <w:r>
        <w:rPr>
          <w:color w:val="85266B"/>
          <w:w w:val="90"/>
          <w:sz w:val="26"/>
        </w:rPr>
        <w:t>half</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its</w:t>
      </w:r>
      <w:r>
        <w:rPr>
          <w:color w:val="85266B"/>
          <w:spacing w:val="-12"/>
          <w:w w:val="90"/>
          <w:sz w:val="26"/>
        </w:rPr>
        <w:t xml:space="preserve"> </w:t>
      </w:r>
      <w:r>
        <w:rPr>
          <w:color w:val="85266B"/>
          <w:w w:val="90"/>
          <w:sz w:val="26"/>
        </w:rPr>
        <w:t>total</w:t>
      </w:r>
      <w:r>
        <w:rPr>
          <w:color w:val="85266B"/>
          <w:spacing w:val="-13"/>
          <w:w w:val="90"/>
          <w:sz w:val="26"/>
        </w:rPr>
        <w:t xml:space="preserve"> </w:t>
      </w:r>
      <w:r>
        <w:rPr>
          <w:color w:val="85266B"/>
          <w:w w:val="90"/>
          <w:sz w:val="26"/>
        </w:rPr>
        <w:t>assets.</w:t>
      </w:r>
      <w:r>
        <w:rPr>
          <w:color w:val="85266B"/>
          <w:spacing w:val="33"/>
          <w:sz w:val="26"/>
        </w:rPr>
        <w:t xml:space="preserve"> </w:t>
      </w:r>
      <w:r>
        <w:rPr>
          <w:color w:val="85266B"/>
          <w:w w:val="90"/>
          <w:sz w:val="26"/>
        </w:rPr>
        <w:t>The</w:t>
      </w:r>
      <w:r>
        <w:rPr>
          <w:color w:val="85266B"/>
          <w:spacing w:val="-12"/>
          <w:w w:val="90"/>
          <w:sz w:val="26"/>
        </w:rPr>
        <w:t xml:space="preserve"> </w:t>
      </w:r>
      <w:r>
        <w:rPr>
          <w:color w:val="85266B"/>
          <w:w w:val="90"/>
          <w:sz w:val="26"/>
        </w:rPr>
        <w:t>resilience</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market-based</w:t>
      </w:r>
      <w:r>
        <w:rPr>
          <w:color w:val="85266B"/>
          <w:spacing w:val="-12"/>
          <w:w w:val="90"/>
          <w:sz w:val="26"/>
        </w:rPr>
        <w:t xml:space="preserve"> </w:t>
      </w:r>
      <w:r>
        <w:rPr>
          <w:color w:val="85266B"/>
          <w:w w:val="90"/>
          <w:sz w:val="26"/>
        </w:rPr>
        <w:t>finance</w:t>
      </w:r>
      <w:r>
        <w:rPr>
          <w:color w:val="85266B"/>
          <w:spacing w:val="-13"/>
          <w:w w:val="90"/>
          <w:sz w:val="26"/>
        </w:rPr>
        <w:t xml:space="preserve"> </w:t>
      </w:r>
      <w:r>
        <w:rPr>
          <w:color w:val="85266B"/>
          <w:w w:val="90"/>
          <w:sz w:val="26"/>
        </w:rPr>
        <w:t>relies</w:t>
      </w:r>
      <w:r>
        <w:rPr>
          <w:color w:val="85266B"/>
          <w:spacing w:val="-12"/>
          <w:w w:val="90"/>
          <w:sz w:val="26"/>
        </w:rPr>
        <w:t xml:space="preserve"> </w:t>
      </w:r>
      <w:r>
        <w:rPr>
          <w:color w:val="85266B"/>
          <w:w w:val="90"/>
          <w:sz w:val="26"/>
        </w:rPr>
        <w:t>on</w:t>
      </w:r>
      <w:r>
        <w:rPr>
          <w:color w:val="85266B"/>
          <w:spacing w:val="-12"/>
          <w:w w:val="90"/>
          <w:sz w:val="26"/>
        </w:rPr>
        <w:t xml:space="preserve"> </w:t>
      </w:r>
      <w:r>
        <w:rPr>
          <w:color w:val="85266B"/>
          <w:w w:val="90"/>
          <w:sz w:val="26"/>
        </w:rPr>
        <w:t xml:space="preserve">the </w:t>
      </w:r>
      <w:proofErr w:type="spellStart"/>
      <w:r>
        <w:rPr>
          <w:color w:val="85266B"/>
          <w:w w:val="85"/>
          <w:sz w:val="26"/>
        </w:rPr>
        <w:t>behaviour</w:t>
      </w:r>
      <w:proofErr w:type="spellEnd"/>
      <w:r>
        <w:rPr>
          <w:color w:val="85266B"/>
          <w:w w:val="85"/>
          <w:sz w:val="26"/>
        </w:rPr>
        <w:t xml:space="preserve"> of a range of intermediaries and investors that, in combination, determine how smoothly</w:t>
      </w:r>
      <w:r>
        <w:rPr>
          <w:color w:val="85266B"/>
          <w:spacing w:val="80"/>
          <w:w w:val="150"/>
          <w:sz w:val="26"/>
        </w:rPr>
        <w:t xml:space="preserve"> </w:t>
      </w:r>
      <w:r>
        <w:rPr>
          <w:color w:val="85266B"/>
          <w:spacing w:val="-2"/>
          <w:w w:val="90"/>
          <w:sz w:val="26"/>
        </w:rPr>
        <w:t>markets</w:t>
      </w:r>
      <w:r>
        <w:rPr>
          <w:color w:val="85266B"/>
          <w:spacing w:val="-6"/>
          <w:w w:val="90"/>
          <w:sz w:val="26"/>
        </w:rPr>
        <w:t xml:space="preserve"> </w:t>
      </w:r>
      <w:r>
        <w:rPr>
          <w:color w:val="85266B"/>
          <w:spacing w:val="-2"/>
          <w:w w:val="90"/>
          <w:sz w:val="26"/>
        </w:rPr>
        <w:t>function.</w:t>
      </w:r>
      <w:r>
        <w:rPr>
          <w:color w:val="85266B"/>
          <w:spacing w:val="40"/>
          <w:sz w:val="26"/>
        </w:rPr>
        <w:t xml:space="preserve"> </w:t>
      </w:r>
      <w:r>
        <w:rPr>
          <w:color w:val="85266B"/>
          <w:spacing w:val="-2"/>
          <w:w w:val="90"/>
          <w:sz w:val="26"/>
        </w:rPr>
        <w:t>Core</w:t>
      </w:r>
      <w:r>
        <w:rPr>
          <w:color w:val="85266B"/>
          <w:spacing w:val="-6"/>
          <w:w w:val="90"/>
          <w:sz w:val="26"/>
        </w:rPr>
        <w:t xml:space="preserve"> </w:t>
      </w:r>
      <w:r>
        <w:rPr>
          <w:color w:val="85266B"/>
          <w:spacing w:val="-2"/>
          <w:w w:val="90"/>
          <w:sz w:val="26"/>
        </w:rPr>
        <w:t>intermediaries,</w:t>
      </w:r>
      <w:r>
        <w:rPr>
          <w:color w:val="85266B"/>
          <w:spacing w:val="-6"/>
          <w:w w:val="90"/>
          <w:sz w:val="26"/>
        </w:rPr>
        <w:t xml:space="preserve"> </w:t>
      </w:r>
      <w:r>
        <w:rPr>
          <w:color w:val="85266B"/>
          <w:spacing w:val="-2"/>
          <w:w w:val="90"/>
          <w:sz w:val="26"/>
        </w:rPr>
        <w:t>such</w:t>
      </w:r>
      <w:r>
        <w:rPr>
          <w:color w:val="85266B"/>
          <w:spacing w:val="-6"/>
          <w:w w:val="90"/>
          <w:sz w:val="26"/>
        </w:rPr>
        <w:t xml:space="preserve"> </w:t>
      </w:r>
      <w:r>
        <w:rPr>
          <w:color w:val="85266B"/>
          <w:spacing w:val="-2"/>
          <w:w w:val="90"/>
          <w:sz w:val="26"/>
        </w:rPr>
        <w:t>as</w:t>
      </w:r>
      <w:r>
        <w:rPr>
          <w:color w:val="85266B"/>
          <w:spacing w:val="-6"/>
          <w:w w:val="90"/>
          <w:sz w:val="26"/>
        </w:rPr>
        <w:t xml:space="preserve"> </w:t>
      </w:r>
      <w:r>
        <w:rPr>
          <w:color w:val="85266B"/>
          <w:spacing w:val="-2"/>
          <w:w w:val="90"/>
          <w:sz w:val="26"/>
        </w:rPr>
        <w:t>dealers,</w:t>
      </w:r>
      <w:r>
        <w:rPr>
          <w:color w:val="85266B"/>
          <w:spacing w:val="-6"/>
          <w:w w:val="90"/>
          <w:sz w:val="26"/>
        </w:rPr>
        <w:t xml:space="preserve"> </w:t>
      </w:r>
      <w:r>
        <w:rPr>
          <w:color w:val="85266B"/>
          <w:spacing w:val="-2"/>
          <w:w w:val="90"/>
          <w:sz w:val="26"/>
        </w:rPr>
        <w:t>are</w:t>
      </w:r>
      <w:r>
        <w:rPr>
          <w:color w:val="85266B"/>
          <w:spacing w:val="-6"/>
          <w:w w:val="90"/>
          <w:sz w:val="26"/>
        </w:rPr>
        <w:t xml:space="preserve"> </w:t>
      </w:r>
      <w:r>
        <w:rPr>
          <w:color w:val="85266B"/>
          <w:spacing w:val="-2"/>
          <w:w w:val="90"/>
          <w:sz w:val="26"/>
        </w:rPr>
        <w:t>more</w:t>
      </w:r>
      <w:r>
        <w:rPr>
          <w:color w:val="85266B"/>
          <w:spacing w:val="-6"/>
          <w:w w:val="90"/>
          <w:sz w:val="26"/>
        </w:rPr>
        <w:t xml:space="preserve"> </w:t>
      </w:r>
      <w:r>
        <w:rPr>
          <w:color w:val="85266B"/>
          <w:spacing w:val="-2"/>
          <w:w w:val="90"/>
          <w:sz w:val="26"/>
        </w:rPr>
        <w:t>resilient</w:t>
      </w:r>
      <w:r>
        <w:rPr>
          <w:color w:val="85266B"/>
          <w:spacing w:val="-6"/>
          <w:w w:val="90"/>
          <w:sz w:val="26"/>
        </w:rPr>
        <w:t xml:space="preserve"> </w:t>
      </w:r>
      <w:r>
        <w:rPr>
          <w:color w:val="85266B"/>
          <w:spacing w:val="-2"/>
          <w:w w:val="90"/>
          <w:sz w:val="26"/>
        </w:rPr>
        <w:t>and</w:t>
      </w:r>
      <w:r>
        <w:rPr>
          <w:color w:val="85266B"/>
          <w:spacing w:val="-6"/>
          <w:w w:val="90"/>
          <w:sz w:val="26"/>
        </w:rPr>
        <w:t xml:space="preserve"> </w:t>
      </w:r>
      <w:r>
        <w:rPr>
          <w:color w:val="85266B"/>
          <w:spacing w:val="-2"/>
          <w:w w:val="90"/>
          <w:sz w:val="26"/>
        </w:rPr>
        <w:t>have</w:t>
      </w:r>
      <w:r>
        <w:rPr>
          <w:color w:val="85266B"/>
          <w:spacing w:val="-6"/>
          <w:w w:val="90"/>
          <w:sz w:val="26"/>
        </w:rPr>
        <w:t xml:space="preserve"> </w:t>
      </w:r>
      <w:r>
        <w:rPr>
          <w:color w:val="85266B"/>
          <w:spacing w:val="-2"/>
          <w:w w:val="90"/>
          <w:sz w:val="26"/>
        </w:rPr>
        <w:t xml:space="preserve">recently </w:t>
      </w:r>
      <w:r>
        <w:rPr>
          <w:color w:val="85266B"/>
          <w:w w:val="90"/>
          <w:sz w:val="26"/>
        </w:rPr>
        <w:t>increased</w:t>
      </w:r>
      <w:r>
        <w:rPr>
          <w:color w:val="85266B"/>
          <w:spacing w:val="-13"/>
          <w:w w:val="90"/>
          <w:sz w:val="26"/>
        </w:rPr>
        <w:t xml:space="preserve"> </w:t>
      </w:r>
      <w:r>
        <w:rPr>
          <w:color w:val="85266B"/>
          <w:w w:val="90"/>
          <w:sz w:val="26"/>
        </w:rPr>
        <w:t>their</w:t>
      </w:r>
      <w:r>
        <w:rPr>
          <w:color w:val="85266B"/>
          <w:spacing w:val="-12"/>
          <w:w w:val="90"/>
          <w:sz w:val="26"/>
        </w:rPr>
        <w:t xml:space="preserve"> </w:t>
      </w:r>
      <w:r>
        <w:rPr>
          <w:color w:val="85266B"/>
          <w:w w:val="90"/>
          <w:sz w:val="26"/>
        </w:rPr>
        <w:t>repo</w:t>
      </w:r>
      <w:r>
        <w:rPr>
          <w:color w:val="85266B"/>
          <w:spacing w:val="-12"/>
          <w:w w:val="90"/>
          <w:sz w:val="26"/>
        </w:rPr>
        <w:t xml:space="preserve"> </w:t>
      </w:r>
      <w:r>
        <w:rPr>
          <w:color w:val="85266B"/>
          <w:w w:val="90"/>
          <w:sz w:val="26"/>
        </w:rPr>
        <w:t>activity.</w:t>
      </w:r>
      <w:r>
        <w:rPr>
          <w:color w:val="85266B"/>
          <w:spacing w:val="29"/>
          <w:sz w:val="26"/>
        </w:rPr>
        <w:t xml:space="preserve"> </w:t>
      </w:r>
      <w:r>
        <w:rPr>
          <w:color w:val="85266B"/>
          <w:w w:val="90"/>
          <w:sz w:val="26"/>
        </w:rPr>
        <w:t>Demand</w:t>
      </w:r>
      <w:r>
        <w:rPr>
          <w:color w:val="85266B"/>
          <w:spacing w:val="-12"/>
          <w:w w:val="90"/>
          <w:sz w:val="26"/>
        </w:rPr>
        <w:t xml:space="preserve"> </w:t>
      </w:r>
      <w:r>
        <w:rPr>
          <w:color w:val="85266B"/>
          <w:w w:val="90"/>
          <w:sz w:val="26"/>
        </w:rPr>
        <w:t>for</w:t>
      </w:r>
      <w:r>
        <w:rPr>
          <w:color w:val="85266B"/>
          <w:spacing w:val="-12"/>
          <w:w w:val="90"/>
          <w:sz w:val="26"/>
        </w:rPr>
        <w:t xml:space="preserve"> </w:t>
      </w:r>
      <w:r>
        <w:rPr>
          <w:color w:val="85266B"/>
          <w:w w:val="90"/>
          <w:sz w:val="26"/>
        </w:rPr>
        <w:t>illiquid</w:t>
      </w:r>
      <w:r>
        <w:rPr>
          <w:color w:val="85266B"/>
          <w:spacing w:val="-12"/>
          <w:w w:val="90"/>
          <w:sz w:val="26"/>
        </w:rPr>
        <w:t xml:space="preserve"> </w:t>
      </w:r>
      <w:r>
        <w:rPr>
          <w:color w:val="85266B"/>
          <w:w w:val="90"/>
          <w:sz w:val="26"/>
        </w:rPr>
        <w:t>and</w:t>
      </w:r>
      <w:r>
        <w:rPr>
          <w:color w:val="85266B"/>
          <w:spacing w:val="-12"/>
          <w:w w:val="90"/>
          <w:sz w:val="26"/>
        </w:rPr>
        <w:t xml:space="preserve"> </w:t>
      </w:r>
      <w:r>
        <w:rPr>
          <w:color w:val="85266B"/>
          <w:w w:val="90"/>
          <w:sz w:val="26"/>
        </w:rPr>
        <w:t>lower-rated</w:t>
      </w:r>
      <w:r>
        <w:rPr>
          <w:color w:val="85266B"/>
          <w:spacing w:val="-13"/>
          <w:w w:val="90"/>
          <w:sz w:val="26"/>
        </w:rPr>
        <w:t xml:space="preserve"> </w:t>
      </w:r>
      <w:r>
        <w:rPr>
          <w:color w:val="85266B"/>
          <w:w w:val="90"/>
          <w:sz w:val="26"/>
        </w:rPr>
        <w:t>assets</w:t>
      </w:r>
      <w:r>
        <w:rPr>
          <w:color w:val="85266B"/>
          <w:spacing w:val="-12"/>
          <w:w w:val="90"/>
          <w:sz w:val="26"/>
        </w:rPr>
        <w:t xml:space="preserve"> </w:t>
      </w:r>
      <w:r>
        <w:rPr>
          <w:color w:val="85266B"/>
          <w:w w:val="90"/>
          <w:sz w:val="26"/>
        </w:rPr>
        <w:t>from</w:t>
      </w:r>
      <w:r>
        <w:rPr>
          <w:color w:val="85266B"/>
          <w:spacing w:val="-12"/>
          <w:w w:val="90"/>
          <w:sz w:val="26"/>
        </w:rPr>
        <w:t xml:space="preserve"> </w:t>
      </w:r>
      <w:r>
        <w:rPr>
          <w:color w:val="85266B"/>
          <w:w w:val="90"/>
          <w:sz w:val="26"/>
        </w:rPr>
        <w:t>life</w:t>
      </w:r>
      <w:r>
        <w:rPr>
          <w:color w:val="85266B"/>
          <w:spacing w:val="-12"/>
          <w:w w:val="90"/>
          <w:sz w:val="26"/>
        </w:rPr>
        <w:t xml:space="preserve"> </w:t>
      </w:r>
      <w:r>
        <w:rPr>
          <w:color w:val="85266B"/>
          <w:w w:val="90"/>
          <w:sz w:val="26"/>
        </w:rPr>
        <w:t>insurers</w:t>
      </w:r>
      <w:r>
        <w:rPr>
          <w:color w:val="85266B"/>
          <w:spacing w:val="-12"/>
          <w:w w:val="90"/>
          <w:sz w:val="26"/>
        </w:rPr>
        <w:t xml:space="preserve"> </w:t>
      </w:r>
      <w:r>
        <w:rPr>
          <w:color w:val="85266B"/>
          <w:w w:val="90"/>
          <w:sz w:val="26"/>
        </w:rPr>
        <w:t>also remains</w:t>
      </w:r>
      <w:r>
        <w:rPr>
          <w:color w:val="85266B"/>
          <w:spacing w:val="-13"/>
          <w:w w:val="90"/>
          <w:sz w:val="26"/>
        </w:rPr>
        <w:t xml:space="preserve"> </w:t>
      </w:r>
      <w:r>
        <w:rPr>
          <w:color w:val="85266B"/>
          <w:w w:val="90"/>
          <w:sz w:val="26"/>
        </w:rPr>
        <w:t>strong.</w:t>
      </w:r>
      <w:r>
        <w:rPr>
          <w:color w:val="85266B"/>
          <w:spacing w:val="6"/>
          <w:sz w:val="26"/>
        </w:rPr>
        <w:t xml:space="preserve"> </w:t>
      </w:r>
      <w:r>
        <w:rPr>
          <w:color w:val="85266B"/>
          <w:w w:val="90"/>
          <w:sz w:val="26"/>
        </w:rPr>
        <w:t>But</w:t>
      </w:r>
      <w:r>
        <w:rPr>
          <w:color w:val="85266B"/>
          <w:spacing w:val="-12"/>
          <w:w w:val="90"/>
          <w:sz w:val="26"/>
        </w:rPr>
        <w:t xml:space="preserve"> </w:t>
      </w:r>
      <w:r>
        <w:rPr>
          <w:color w:val="85266B"/>
          <w:w w:val="90"/>
          <w:sz w:val="26"/>
        </w:rPr>
        <w:t>dealers’</w:t>
      </w:r>
      <w:r>
        <w:rPr>
          <w:color w:val="85266B"/>
          <w:spacing w:val="-13"/>
          <w:w w:val="90"/>
          <w:sz w:val="26"/>
        </w:rPr>
        <w:t xml:space="preserve"> </w:t>
      </w:r>
      <w:r>
        <w:rPr>
          <w:color w:val="85266B"/>
          <w:w w:val="90"/>
          <w:sz w:val="26"/>
        </w:rPr>
        <w:t>willingness</w:t>
      </w:r>
      <w:r>
        <w:rPr>
          <w:color w:val="85266B"/>
          <w:spacing w:val="-12"/>
          <w:w w:val="90"/>
          <w:sz w:val="26"/>
        </w:rPr>
        <w:t xml:space="preserve"> </w:t>
      </w:r>
      <w:r>
        <w:rPr>
          <w:color w:val="85266B"/>
          <w:w w:val="90"/>
          <w:sz w:val="26"/>
        </w:rPr>
        <w:t>to</w:t>
      </w:r>
      <w:r>
        <w:rPr>
          <w:color w:val="85266B"/>
          <w:spacing w:val="-12"/>
          <w:w w:val="90"/>
          <w:sz w:val="26"/>
        </w:rPr>
        <w:t xml:space="preserve"> </w:t>
      </w:r>
      <w:r>
        <w:rPr>
          <w:color w:val="85266B"/>
          <w:w w:val="90"/>
          <w:sz w:val="26"/>
        </w:rPr>
        <w:t>‘warehouse’</w:t>
      </w:r>
      <w:r>
        <w:rPr>
          <w:color w:val="85266B"/>
          <w:spacing w:val="-12"/>
          <w:w w:val="90"/>
          <w:sz w:val="26"/>
        </w:rPr>
        <w:t xml:space="preserve"> </w:t>
      </w:r>
      <w:r>
        <w:rPr>
          <w:color w:val="85266B"/>
          <w:w w:val="90"/>
          <w:sz w:val="26"/>
        </w:rPr>
        <w:t>risk</w:t>
      </w:r>
      <w:r>
        <w:rPr>
          <w:color w:val="85266B"/>
          <w:spacing w:val="-12"/>
          <w:w w:val="90"/>
          <w:sz w:val="26"/>
        </w:rPr>
        <w:t xml:space="preserve"> </w:t>
      </w:r>
      <w:r>
        <w:rPr>
          <w:color w:val="85266B"/>
          <w:w w:val="90"/>
          <w:sz w:val="26"/>
        </w:rPr>
        <w:t>remains</w:t>
      </w:r>
      <w:r>
        <w:rPr>
          <w:color w:val="85266B"/>
          <w:spacing w:val="-12"/>
          <w:w w:val="90"/>
          <w:sz w:val="26"/>
        </w:rPr>
        <w:t xml:space="preserve"> </w:t>
      </w:r>
      <w:r>
        <w:rPr>
          <w:color w:val="85266B"/>
          <w:w w:val="90"/>
          <w:sz w:val="26"/>
        </w:rPr>
        <w:t>constrained</w:t>
      </w:r>
      <w:r>
        <w:rPr>
          <w:color w:val="85266B"/>
          <w:spacing w:val="-13"/>
          <w:w w:val="90"/>
          <w:sz w:val="26"/>
        </w:rPr>
        <w:t xml:space="preserve"> </w:t>
      </w:r>
      <w:r>
        <w:rPr>
          <w:color w:val="85266B"/>
          <w:w w:val="90"/>
          <w:sz w:val="26"/>
        </w:rPr>
        <w:t>in</w:t>
      </w:r>
      <w:r>
        <w:rPr>
          <w:color w:val="85266B"/>
          <w:spacing w:val="-12"/>
          <w:w w:val="90"/>
          <w:sz w:val="26"/>
        </w:rPr>
        <w:t xml:space="preserve"> </w:t>
      </w:r>
      <w:r>
        <w:rPr>
          <w:color w:val="85266B"/>
          <w:w w:val="90"/>
          <w:sz w:val="26"/>
        </w:rPr>
        <w:t>some</w:t>
      </w:r>
      <w:r>
        <w:rPr>
          <w:color w:val="85266B"/>
          <w:spacing w:val="-12"/>
          <w:w w:val="90"/>
          <w:sz w:val="26"/>
        </w:rPr>
        <w:t xml:space="preserve"> </w:t>
      </w:r>
      <w:r>
        <w:rPr>
          <w:color w:val="85266B"/>
          <w:w w:val="90"/>
          <w:sz w:val="26"/>
        </w:rPr>
        <w:t>markets, making</w:t>
      </w:r>
      <w:r>
        <w:rPr>
          <w:color w:val="85266B"/>
          <w:spacing w:val="-7"/>
          <w:w w:val="90"/>
          <w:sz w:val="26"/>
        </w:rPr>
        <w:t xml:space="preserve"> </w:t>
      </w:r>
      <w:r>
        <w:rPr>
          <w:color w:val="85266B"/>
          <w:w w:val="90"/>
          <w:sz w:val="26"/>
        </w:rPr>
        <w:t>those</w:t>
      </w:r>
      <w:r>
        <w:rPr>
          <w:color w:val="85266B"/>
          <w:spacing w:val="-7"/>
          <w:w w:val="90"/>
          <w:sz w:val="26"/>
        </w:rPr>
        <w:t xml:space="preserve"> </w:t>
      </w:r>
      <w:r>
        <w:rPr>
          <w:color w:val="85266B"/>
          <w:w w:val="90"/>
          <w:sz w:val="26"/>
        </w:rPr>
        <w:t>markets</w:t>
      </w:r>
      <w:r>
        <w:rPr>
          <w:color w:val="85266B"/>
          <w:spacing w:val="-7"/>
          <w:w w:val="90"/>
          <w:sz w:val="26"/>
        </w:rPr>
        <w:t xml:space="preserve"> </w:t>
      </w:r>
      <w:r>
        <w:rPr>
          <w:color w:val="85266B"/>
          <w:w w:val="90"/>
          <w:sz w:val="26"/>
        </w:rPr>
        <w:t>susceptible</w:t>
      </w:r>
      <w:r>
        <w:rPr>
          <w:color w:val="85266B"/>
          <w:spacing w:val="-7"/>
          <w:w w:val="90"/>
          <w:sz w:val="26"/>
        </w:rPr>
        <w:t xml:space="preserve"> </w:t>
      </w:r>
      <w:r>
        <w:rPr>
          <w:color w:val="85266B"/>
          <w:w w:val="90"/>
          <w:sz w:val="26"/>
        </w:rPr>
        <w:t>to</w:t>
      </w:r>
      <w:r>
        <w:rPr>
          <w:color w:val="85266B"/>
          <w:spacing w:val="-7"/>
          <w:w w:val="90"/>
          <w:sz w:val="26"/>
        </w:rPr>
        <w:t xml:space="preserve"> </w:t>
      </w:r>
      <w:r>
        <w:rPr>
          <w:color w:val="85266B"/>
          <w:w w:val="90"/>
          <w:sz w:val="26"/>
        </w:rPr>
        <w:t>large-scale</w:t>
      </w:r>
      <w:r>
        <w:rPr>
          <w:color w:val="85266B"/>
          <w:spacing w:val="-7"/>
          <w:w w:val="90"/>
          <w:sz w:val="26"/>
        </w:rPr>
        <w:t xml:space="preserve"> </w:t>
      </w:r>
      <w:r>
        <w:rPr>
          <w:color w:val="85266B"/>
          <w:w w:val="90"/>
          <w:sz w:val="26"/>
        </w:rPr>
        <w:t>sales</w:t>
      </w:r>
      <w:r>
        <w:rPr>
          <w:color w:val="85266B"/>
          <w:spacing w:val="-7"/>
          <w:w w:val="90"/>
          <w:sz w:val="26"/>
        </w:rPr>
        <w:t xml:space="preserve"> </w:t>
      </w:r>
      <w:r>
        <w:rPr>
          <w:color w:val="85266B"/>
          <w:w w:val="90"/>
          <w:sz w:val="26"/>
        </w:rPr>
        <w:t>during</w:t>
      </w:r>
      <w:r>
        <w:rPr>
          <w:color w:val="85266B"/>
          <w:spacing w:val="-7"/>
          <w:w w:val="90"/>
          <w:sz w:val="26"/>
        </w:rPr>
        <w:t xml:space="preserve"> </w:t>
      </w:r>
      <w:r>
        <w:rPr>
          <w:color w:val="85266B"/>
          <w:w w:val="90"/>
          <w:sz w:val="26"/>
        </w:rPr>
        <w:t>a</w:t>
      </w:r>
      <w:r>
        <w:rPr>
          <w:color w:val="85266B"/>
          <w:spacing w:val="-7"/>
          <w:w w:val="90"/>
          <w:sz w:val="26"/>
        </w:rPr>
        <w:t xml:space="preserve"> </w:t>
      </w:r>
      <w:r>
        <w:rPr>
          <w:color w:val="85266B"/>
          <w:w w:val="90"/>
          <w:sz w:val="26"/>
        </w:rPr>
        <w:t>stress,</w:t>
      </w:r>
      <w:r>
        <w:rPr>
          <w:color w:val="85266B"/>
          <w:spacing w:val="-7"/>
          <w:w w:val="90"/>
          <w:sz w:val="26"/>
        </w:rPr>
        <w:t xml:space="preserve"> </w:t>
      </w:r>
      <w:r>
        <w:rPr>
          <w:color w:val="85266B"/>
          <w:w w:val="90"/>
          <w:sz w:val="26"/>
        </w:rPr>
        <w:t>including</w:t>
      </w:r>
      <w:r>
        <w:rPr>
          <w:color w:val="85266B"/>
          <w:spacing w:val="-7"/>
          <w:w w:val="90"/>
          <w:sz w:val="26"/>
        </w:rPr>
        <w:t xml:space="preserve"> </w:t>
      </w:r>
      <w:r>
        <w:rPr>
          <w:color w:val="85266B"/>
          <w:w w:val="90"/>
          <w:sz w:val="26"/>
        </w:rPr>
        <w:t>from</w:t>
      </w:r>
      <w:r>
        <w:rPr>
          <w:color w:val="85266B"/>
          <w:spacing w:val="-7"/>
          <w:w w:val="90"/>
          <w:sz w:val="26"/>
        </w:rPr>
        <w:t xml:space="preserve"> </w:t>
      </w:r>
      <w:r>
        <w:rPr>
          <w:color w:val="85266B"/>
          <w:w w:val="90"/>
          <w:sz w:val="26"/>
        </w:rPr>
        <w:t>open-ended investment</w:t>
      </w:r>
      <w:r>
        <w:rPr>
          <w:color w:val="85266B"/>
          <w:spacing w:val="-9"/>
          <w:w w:val="90"/>
          <w:sz w:val="26"/>
        </w:rPr>
        <w:t xml:space="preserve"> </w:t>
      </w:r>
      <w:r>
        <w:rPr>
          <w:color w:val="85266B"/>
          <w:w w:val="90"/>
          <w:sz w:val="26"/>
        </w:rPr>
        <w:t>funds.</w:t>
      </w:r>
      <w:r>
        <w:rPr>
          <w:color w:val="85266B"/>
          <w:spacing w:val="40"/>
          <w:sz w:val="26"/>
        </w:rPr>
        <w:t xml:space="preserve"> </w:t>
      </w:r>
      <w:r>
        <w:rPr>
          <w:color w:val="85266B"/>
          <w:w w:val="90"/>
          <w:sz w:val="26"/>
        </w:rPr>
        <w:t>The</w:t>
      </w:r>
      <w:r>
        <w:rPr>
          <w:color w:val="85266B"/>
          <w:spacing w:val="-9"/>
          <w:w w:val="90"/>
          <w:sz w:val="26"/>
        </w:rPr>
        <w:t xml:space="preserve"> </w:t>
      </w:r>
      <w:r>
        <w:rPr>
          <w:color w:val="85266B"/>
          <w:w w:val="90"/>
          <w:sz w:val="26"/>
        </w:rPr>
        <w:t>FPC</w:t>
      </w:r>
      <w:r>
        <w:rPr>
          <w:color w:val="85266B"/>
          <w:spacing w:val="-9"/>
          <w:w w:val="90"/>
          <w:sz w:val="26"/>
        </w:rPr>
        <w:t xml:space="preserve"> </w:t>
      </w:r>
      <w:r>
        <w:rPr>
          <w:color w:val="85266B"/>
          <w:w w:val="90"/>
          <w:sz w:val="26"/>
        </w:rPr>
        <w:t>has</w:t>
      </w:r>
      <w:r>
        <w:rPr>
          <w:color w:val="85266B"/>
          <w:spacing w:val="-9"/>
          <w:w w:val="90"/>
          <w:sz w:val="26"/>
        </w:rPr>
        <w:t xml:space="preserve"> </w:t>
      </w:r>
      <w:r>
        <w:rPr>
          <w:color w:val="85266B"/>
          <w:w w:val="90"/>
          <w:sz w:val="26"/>
        </w:rPr>
        <w:t>considered,</w:t>
      </w:r>
      <w:r>
        <w:rPr>
          <w:color w:val="85266B"/>
          <w:spacing w:val="-9"/>
          <w:w w:val="90"/>
          <w:sz w:val="26"/>
        </w:rPr>
        <w:t xml:space="preserve"> </w:t>
      </w:r>
      <w:r>
        <w:rPr>
          <w:color w:val="85266B"/>
          <w:w w:val="90"/>
          <w:sz w:val="26"/>
        </w:rPr>
        <w:t>and</w:t>
      </w:r>
      <w:r>
        <w:rPr>
          <w:color w:val="85266B"/>
          <w:spacing w:val="-9"/>
          <w:w w:val="90"/>
          <w:sz w:val="26"/>
        </w:rPr>
        <w:t xml:space="preserve"> </w:t>
      </w:r>
      <w:r>
        <w:rPr>
          <w:color w:val="85266B"/>
          <w:w w:val="90"/>
          <w:sz w:val="26"/>
        </w:rPr>
        <w:t>will</w:t>
      </w:r>
      <w:r>
        <w:rPr>
          <w:color w:val="85266B"/>
          <w:spacing w:val="-9"/>
          <w:w w:val="90"/>
          <w:sz w:val="26"/>
        </w:rPr>
        <w:t xml:space="preserve"> </w:t>
      </w:r>
      <w:r>
        <w:rPr>
          <w:color w:val="85266B"/>
          <w:w w:val="90"/>
          <w:sz w:val="26"/>
        </w:rPr>
        <w:t>continue</w:t>
      </w:r>
      <w:r>
        <w:rPr>
          <w:color w:val="85266B"/>
          <w:spacing w:val="-9"/>
          <w:w w:val="90"/>
          <w:sz w:val="26"/>
        </w:rPr>
        <w:t xml:space="preserve"> </w:t>
      </w:r>
      <w:r>
        <w:rPr>
          <w:color w:val="85266B"/>
          <w:w w:val="90"/>
          <w:sz w:val="26"/>
        </w:rPr>
        <w:t>to</w:t>
      </w:r>
      <w:r>
        <w:rPr>
          <w:color w:val="85266B"/>
          <w:spacing w:val="-9"/>
          <w:w w:val="90"/>
          <w:sz w:val="26"/>
        </w:rPr>
        <w:t xml:space="preserve"> </w:t>
      </w:r>
      <w:r>
        <w:rPr>
          <w:color w:val="85266B"/>
          <w:w w:val="90"/>
          <w:sz w:val="26"/>
        </w:rPr>
        <w:t>monitor,</w:t>
      </w:r>
      <w:r>
        <w:rPr>
          <w:color w:val="85266B"/>
          <w:spacing w:val="-9"/>
          <w:w w:val="90"/>
          <w:sz w:val="26"/>
        </w:rPr>
        <w:t xml:space="preserve"> </w:t>
      </w:r>
      <w:r>
        <w:rPr>
          <w:color w:val="85266B"/>
          <w:w w:val="90"/>
          <w:sz w:val="26"/>
        </w:rPr>
        <w:t>risks</w:t>
      </w:r>
      <w:r>
        <w:rPr>
          <w:color w:val="85266B"/>
          <w:spacing w:val="-9"/>
          <w:w w:val="90"/>
          <w:sz w:val="26"/>
        </w:rPr>
        <w:t xml:space="preserve"> </w:t>
      </w:r>
      <w:r>
        <w:rPr>
          <w:color w:val="85266B"/>
          <w:w w:val="90"/>
          <w:sz w:val="26"/>
        </w:rPr>
        <w:t>to</w:t>
      </w:r>
      <w:r>
        <w:rPr>
          <w:color w:val="85266B"/>
          <w:spacing w:val="-9"/>
          <w:w w:val="90"/>
          <w:sz w:val="26"/>
        </w:rPr>
        <w:t xml:space="preserve"> </w:t>
      </w:r>
      <w:r>
        <w:rPr>
          <w:color w:val="85266B"/>
          <w:w w:val="90"/>
          <w:sz w:val="26"/>
        </w:rPr>
        <w:t>the</w:t>
      </w:r>
      <w:r>
        <w:rPr>
          <w:color w:val="85266B"/>
          <w:spacing w:val="-9"/>
          <w:w w:val="90"/>
          <w:sz w:val="26"/>
        </w:rPr>
        <w:t xml:space="preserve"> </w:t>
      </w:r>
      <w:r>
        <w:rPr>
          <w:color w:val="85266B"/>
          <w:w w:val="90"/>
          <w:sz w:val="26"/>
        </w:rPr>
        <w:t>provision</w:t>
      </w:r>
      <w:r>
        <w:rPr>
          <w:color w:val="85266B"/>
          <w:spacing w:val="-9"/>
          <w:w w:val="90"/>
          <w:sz w:val="26"/>
        </w:rPr>
        <w:t xml:space="preserve"> </w:t>
      </w:r>
      <w:r>
        <w:rPr>
          <w:color w:val="85266B"/>
          <w:w w:val="90"/>
          <w:sz w:val="26"/>
        </w:rPr>
        <w:t xml:space="preserve">of </w:t>
      </w:r>
      <w:r>
        <w:rPr>
          <w:color w:val="85266B"/>
          <w:w w:val="85"/>
          <w:sz w:val="26"/>
        </w:rPr>
        <w:t>market-based finance from the growth of electronic and algorithmic trading.</w:t>
      </w:r>
      <w:r>
        <w:rPr>
          <w:color w:val="85266B"/>
          <w:spacing w:val="80"/>
          <w:sz w:val="26"/>
        </w:rPr>
        <w:t xml:space="preserve"> </w:t>
      </w:r>
      <w:r>
        <w:rPr>
          <w:color w:val="85266B"/>
          <w:w w:val="85"/>
          <w:sz w:val="26"/>
        </w:rPr>
        <w:t>It has also completed</w:t>
      </w:r>
      <w:r>
        <w:rPr>
          <w:color w:val="85266B"/>
          <w:spacing w:val="80"/>
          <w:sz w:val="26"/>
        </w:rPr>
        <w:t xml:space="preserve"> </w:t>
      </w:r>
      <w:r>
        <w:rPr>
          <w:color w:val="85266B"/>
          <w:w w:val="90"/>
          <w:sz w:val="26"/>
        </w:rPr>
        <w:t>its</w:t>
      </w:r>
      <w:r>
        <w:rPr>
          <w:color w:val="85266B"/>
          <w:spacing w:val="-4"/>
          <w:w w:val="90"/>
          <w:sz w:val="26"/>
        </w:rPr>
        <w:t xml:space="preserve"> </w:t>
      </w:r>
      <w:r>
        <w:rPr>
          <w:color w:val="85266B"/>
          <w:w w:val="90"/>
          <w:sz w:val="26"/>
        </w:rPr>
        <w:t>annual</w:t>
      </w:r>
      <w:r>
        <w:rPr>
          <w:color w:val="85266B"/>
          <w:spacing w:val="-4"/>
          <w:w w:val="90"/>
          <w:sz w:val="26"/>
        </w:rPr>
        <w:t xml:space="preserve"> </w:t>
      </w:r>
      <w:r>
        <w:rPr>
          <w:color w:val="85266B"/>
          <w:w w:val="90"/>
          <w:sz w:val="26"/>
        </w:rPr>
        <w:t>assessment</w:t>
      </w:r>
      <w:r>
        <w:rPr>
          <w:color w:val="85266B"/>
          <w:spacing w:val="-4"/>
          <w:w w:val="90"/>
          <w:sz w:val="26"/>
        </w:rPr>
        <w:t xml:space="preserve"> </w:t>
      </w:r>
      <w:r>
        <w:rPr>
          <w:color w:val="85266B"/>
          <w:w w:val="90"/>
          <w:sz w:val="26"/>
        </w:rPr>
        <w:t>of</w:t>
      </w:r>
      <w:r>
        <w:rPr>
          <w:color w:val="85266B"/>
          <w:spacing w:val="-4"/>
          <w:w w:val="90"/>
          <w:sz w:val="26"/>
        </w:rPr>
        <w:t xml:space="preserve"> </w:t>
      </w:r>
      <w:r>
        <w:rPr>
          <w:color w:val="85266B"/>
          <w:w w:val="90"/>
          <w:sz w:val="26"/>
        </w:rPr>
        <w:t>risk</w:t>
      </w:r>
      <w:r>
        <w:rPr>
          <w:color w:val="85266B"/>
          <w:spacing w:val="-4"/>
          <w:w w:val="90"/>
          <w:sz w:val="26"/>
        </w:rPr>
        <w:t xml:space="preserve"> </w:t>
      </w:r>
      <w:r>
        <w:rPr>
          <w:color w:val="85266B"/>
          <w:w w:val="90"/>
          <w:sz w:val="26"/>
        </w:rPr>
        <w:t>and</w:t>
      </w:r>
      <w:r>
        <w:rPr>
          <w:color w:val="85266B"/>
          <w:spacing w:val="-4"/>
          <w:w w:val="90"/>
          <w:sz w:val="26"/>
        </w:rPr>
        <w:t xml:space="preserve"> </w:t>
      </w:r>
      <w:r>
        <w:rPr>
          <w:color w:val="85266B"/>
          <w:w w:val="90"/>
          <w:sz w:val="26"/>
        </w:rPr>
        <w:t>regulation</w:t>
      </w:r>
      <w:r>
        <w:rPr>
          <w:color w:val="85266B"/>
          <w:spacing w:val="-4"/>
          <w:w w:val="90"/>
          <w:sz w:val="26"/>
        </w:rPr>
        <w:t xml:space="preserve"> </w:t>
      </w:r>
      <w:r>
        <w:rPr>
          <w:color w:val="85266B"/>
          <w:w w:val="90"/>
          <w:sz w:val="26"/>
        </w:rPr>
        <w:t>beyond</w:t>
      </w:r>
      <w:r>
        <w:rPr>
          <w:color w:val="85266B"/>
          <w:spacing w:val="-4"/>
          <w:w w:val="90"/>
          <w:sz w:val="26"/>
        </w:rPr>
        <w:t xml:space="preserve"> </w:t>
      </w:r>
      <w:r>
        <w:rPr>
          <w:color w:val="85266B"/>
          <w:w w:val="90"/>
          <w:sz w:val="26"/>
        </w:rPr>
        <w:t>the</w:t>
      </w:r>
      <w:r>
        <w:rPr>
          <w:color w:val="85266B"/>
          <w:spacing w:val="-4"/>
          <w:w w:val="90"/>
          <w:sz w:val="26"/>
        </w:rPr>
        <w:t xml:space="preserve"> </w:t>
      </w:r>
      <w:r>
        <w:rPr>
          <w:color w:val="85266B"/>
          <w:w w:val="90"/>
          <w:sz w:val="26"/>
        </w:rPr>
        <w:t>core</w:t>
      </w:r>
      <w:r>
        <w:rPr>
          <w:color w:val="85266B"/>
          <w:spacing w:val="-4"/>
          <w:w w:val="90"/>
          <w:sz w:val="26"/>
        </w:rPr>
        <w:t xml:space="preserve"> </w:t>
      </w:r>
      <w:r>
        <w:rPr>
          <w:color w:val="85266B"/>
          <w:w w:val="90"/>
          <w:sz w:val="26"/>
        </w:rPr>
        <w:t>banking</w:t>
      </w:r>
      <w:r>
        <w:rPr>
          <w:color w:val="85266B"/>
          <w:spacing w:val="-4"/>
          <w:w w:val="90"/>
          <w:sz w:val="26"/>
        </w:rPr>
        <w:t xml:space="preserve"> </w:t>
      </w:r>
      <w:r>
        <w:rPr>
          <w:color w:val="85266B"/>
          <w:w w:val="90"/>
          <w:sz w:val="26"/>
        </w:rPr>
        <w:t>sector.</w:t>
      </w:r>
    </w:p>
    <w:p w14:paraId="55EAD817" w14:textId="77777777" w:rsidR="00B732F0" w:rsidRDefault="00B732F0">
      <w:pPr>
        <w:pStyle w:val="BodyText"/>
        <w:spacing w:before="48"/>
      </w:pPr>
    </w:p>
    <w:p w14:paraId="2D70D3EF" w14:textId="77777777" w:rsidR="00B732F0" w:rsidRDefault="00B732F0">
      <w:pPr>
        <w:pStyle w:val="BodyText"/>
        <w:sectPr w:rsidR="00B732F0">
          <w:headerReference w:type="even" r:id="rId182"/>
          <w:headerReference w:type="default" r:id="rId183"/>
          <w:pgSz w:w="11910" w:h="16840"/>
          <w:pgMar w:top="620" w:right="566" w:bottom="280" w:left="566" w:header="425" w:footer="0" w:gutter="0"/>
          <w:pgNumType w:start="43"/>
          <w:cols w:space="720"/>
        </w:sectPr>
      </w:pPr>
    </w:p>
    <w:p w14:paraId="5C7F3FAE" w14:textId="77777777" w:rsidR="00B732F0" w:rsidRDefault="00B732F0">
      <w:pPr>
        <w:pStyle w:val="BodyText"/>
        <w:spacing w:before="8" w:after="1"/>
        <w:rPr>
          <w:sz w:val="13"/>
        </w:rPr>
      </w:pPr>
    </w:p>
    <w:p w14:paraId="18BAD778" w14:textId="77777777" w:rsidR="00B732F0" w:rsidRDefault="001B6D82">
      <w:pPr>
        <w:pStyle w:val="BodyText"/>
        <w:spacing w:line="20" w:lineRule="exact"/>
        <w:ind w:left="227" w:right="-634"/>
        <w:rPr>
          <w:sz w:val="2"/>
        </w:rPr>
      </w:pPr>
      <w:r>
        <w:rPr>
          <w:noProof/>
          <w:sz w:val="2"/>
        </w:rPr>
        <mc:AlternateContent>
          <mc:Choice Requires="wpg">
            <w:drawing>
              <wp:inline distT="0" distB="0" distL="0" distR="0" wp14:anchorId="04131700" wp14:editId="6B660D33">
                <wp:extent cx="2736215" cy="8890"/>
                <wp:effectExtent l="9525" t="0" r="0" b="635"/>
                <wp:docPr id="979" name="Group 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80" name="Graphic 980"/>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5F759335" id="Group 97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0KScAIAAJQ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G9PQpJwAgAAlAUAAA4AAAAAAAAAAAAAAAAA&#10;LgIAAGRycy9lMm9Eb2MueG1sUEsBAi0AFAAGAAgAAAAhAAGrR9XaAAAAAwEAAA8AAAAAAAAAAAAA&#10;AAAAygQAAGRycy9kb3ducmV2LnhtbFBLBQYAAAAABAAEAPMAAADRBQAAAAA=&#10;">
                <v:shape id="Graphic 98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" path="m,l2735999,e" filled="f" strokecolor="#85266b" strokeweight=".7pt">
                  <v:path arrowok="t"/>
                </v:shape>
                <w10:anchorlock/>
              </v:group>
            </w:pict>
          </mc:Fallback>
        </mc:AlternateContent>
      </w:r>
    </w:p>
    <w:p w14:paraId="52E8E797" w14:textId="77777777" w:rsidR="00B732F0" w:rsidRDefault="001B6D82">
      <w:pPr>
        <w:spacing w:before="73" w:line="261" w:lineRule="auto"/>
        <w:ind w:left="227" w:right="38"/>
        <w:jc w:val="both"/>
        <w:rPr>
          <w:sz w:val="16"/>
        </w:rPr>
      </w:pPr>
      <w:r>
        <w:rPr>
          <w:b/>
          <w:color w:val="85266B"/>
          <w:spacing w:val="-6"/>
          <w:sz w:val="18"/>
        </w:rPr>
        <w:t>Chart</w:t>
      </w:r>
      <w:r>
        <w:rPr>
          <w:b/>
          <w:color w:val="85266B"/>
          <w:spacing w:val="-8"/>
          <w:sz w:val="18"/>
        </w:rPr>
        <w:t xml:space="preserve"> </w:t>
      </w:r>
      <w:r>
        <w:rPr>
          <w:b/>
          <w:color w:val="85266B"/>
          <w:spacing w:val="-6"/>
          <w:sz w:val="18"/>
        </w:rPr>
        <w:t>B.11</w:t>
      </w:r>
      <w:r>
        <w:rPr>
          <w:b/>
          <w:color w:val="85266B"/>
          <w:spacing w:val="-8"/>
          <w:sz w:val="18"/>
        </w:rPr>
        <w:t xml:space="preserve"> </w:t>
      </w:r>
      <w:r>
        <w:rPr>
          <w:color w:val="85266B"/>
          <w:spacing w:val="-6"/>
          <w:sz w:val="18"/>
        </w:rPr>
        <w:t>Non-bank</w:t>
      </w:r>
      <w:r>
        <w:rPr>
          <w:color w:val="85266B"/>
          <w:spacing w:val="-7"/>
          <w:sz w:val="18"/>
        </w:rPr>
        <w:t xml:space="preserve"> </w:t>
      </w:r>
      <w:r>
        <w:rPr>
          <w:color w:val="85266B"/>
          <w:spacing w:val="-6"/>
          <w:sz w:val="18"/>
        </w:rPr>
        <w:t>financial</w:t>
      </w:r>
      <w:r>
        <w:rPr>
          <w:color w:val="85266B"/>
          <w:spacing w:val="-8"/>
          <w:sz w:val="18"/>
        </w:rPr>
        <w:t xml:space="preserve"> </w:t>
      </w:r>
      <w:r>
        <w:rPr>
          <w:color w:val="85266B"/>
          <w:spacing w:val="-6"/>
          <w:sz w:val="18"/>
        </w:rPr>
        <w:t>institutions</w:t>
      </w:r>
      <w:r>
        <w:rPr>
          <w:color w:val="85266B"/>
          <w:spacing w:val="-7"/>
          <w:sz w:val="18"/>
        </w:rPr>
        <w:t xml:space="preserve"> </w:t>
      </w:r>
      <w:r>
        <w:rPr>
          <w:color w:val="85266B"/>
          <w:spacing w:val="-6"/>
          <w:sz w:val="18"/>
        </w:rPr>
        <w:t>are</w:t>
      </w:r>
      <w:r>
        <w:rPr>
          <w:color w:val="85266B"/>
          <w:spacing w:val="-8"/>
          <w:sz w:val="18"/>
        </w:rPr>
        <w:t xml:space="preserve"> </w:t>
      </w:r>
      <w:r>
        <w:rPr>
          <w:color w:val="85266B"/>
          <w:spacing w:val="-6"/>
          <w:sz w:val="18"/>
        </w:rPr>
        <w:t>an important</w:t>
      </w:r>
      <w:r>
        <w:rPr>
          <w:color w:val="85266B"/>
          <w:spacing w:val="-1"/>
          <w:sz w:val="18"/>
        </w:rPr>
        <w:t xml:space="preserve"> </w:t>
      </w:r>
      <w:r>
        <w:rPr>
          <w:color w:val="85266B"/>
          <w:spacing w:val="-6"/>
          <w:sz w:val="18"/>
        </w:rPr>
        <w:t>component of the</w:t>
      </w:r>
      <w:r>
        <w:rPr>
          <w:color w:val="85266B"/>
          <w:spacing w:val="-7"/>
          <w:sz w:val="18"/>
        </w:rPr>
        <w:t xml:space="preserve"> </w:t>
      </w:r>
      <w:r>
        <w:rPr>
          <w:color w:val="85266B"/>
          <w:spacing w:val="-6"/>
          <w:sz w:val="18"/>
        </w:rPr>
        <w:t>UK</w:t>
      </w:r>
      <w:r>
        <w:rPr>
          <w:color w:val="85266B"/>
          <w:spacing w:val="-7"/>
          <w:sz w:val="18"/>
        </w:rPr>
        <w:t xml:space="preserve"> </w:t>
      </w:r>
      <w:r>
        <w:rPr>
          <w:color w:val="85266B"/>
          <w:spacing w:val="-6"/>
          <w:sz w:val="18"/>
        </w:rPr>
        <w:t>financial</w:t>
      </w:r>
      <w:r>
        <w:rPr>
          <w:color w:val="85266B"/>
          <w:spacing w:val="-1"/>
          <w:sz w:val="18"/>
        </w:rPr>
        <w:t xml:space="preserve"> </w:t>
      </w:r>
      <w:r>
        <w:rPr>
          <w:color w:val="85266B"/>
          <w:spacing w:val="-6"/>
          <w:sz w:val="18"/>
        </w:rPr>
        <w:t xml:space="preserve">system </w:t>
      </w:r>
      <w:r>
        <w:rPr>
          <w:color w:val="231F20"/>
          <w:w w:val="90"/>
          <w:sz w:val="16"/>
        </w:rPr>
        <w:t>UK non-bank financial institutions’ balance sheet assets</w:t>
      </w:r>
    </w:p>
    <w:p w14:paraId="4C097342" w14:textId="77777777" w:rsidR="00B732F0" w:rsidRDefault="001B6D82">
      <w:pPr>
        <w:spacing w:before="112" w:line="252" w:lineRule="auto"/>
        <w:ind w:left="419" w:right="866"/>
        <w:rPr>
          <w:sz w:val="12"/>
        </w:rPr>
      </w:pPr>
      <w:r>
        <w:rPr>
          <w:noProof/>
          <w:position w:val="-2"/>
        </w:rPr>
        <w:drawing>
          <wp:inline distT="0" distB="0" distL="0" distR="0" wp14:anchorId="45155231" wp14:editId="5DFEF498">
            <wp:extent cx="89992" cy="89992"/>
            <wp:effectExtent l="0" t="0" r="0" b="0"/>
            <wp:docPr id="981" name="Image 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1" name="Image 981"/>
                    <pic:cNvPicPr/>
                  </pic:nvPicPr>
                  <pic:blipFill>
                    <a:blip r:embed="rId135" cstate="print"/>
                    <a:stretch>
                      <a:fillRect/>
                    </a:stretch>
                  </pic:blipFill>
                  <pic:spPr>
                    <a:xfrm>
                      <a:off x="0" y="0"/>
                      <a:ext cx="89992" cy="89992"/>
                    </a:xfrm>
                    <a:prstGeom prst="rect">
                      <a:avLst/>
                    </a:prstGeom>
                  </pic:spPr>
                </pic:pic>
              </a:graphicData>
            </a:graphic>
          </wp:inline>
        </w:drawing>
      </w:r>
      <w:r>
        <w:rPr>
          <w:rFonts w:ascii="Times New Roman"/>
          <w:sz w:val="20"/>
        </w:rPr>
        <w:t xml:space="preserve"> </w:t>
      </w:r>
      <w:r>
        <w:rPr>
          <w:color w:val="231F20"/>
          <w:spacing w:val="-2"/>
          <w:w w:val="90"/>
          <w:sz w:val="12"/>
        </w:rPr>
        <w:t>Other</w:t>
      </w:r>
      <w:r>
        <w:rPr>
          <w:color w:val="231F20"/>
          <w:spacing w:val="-3"/>
          <w:w w:val="90"/>
          <w:sz w:val="12"/>
        </w:rPr>
        <w:t xml:space="preserve"> </w:t>
      </w:r>
      <w:r>
        <w:rPr>
          <w:color w:val="231F20"/>
          <w:spacing w:val="-2"/>
          <w:w w:val="90"/>
          <w:sz w:val="12"/>
        </w:rPr>
        <w:t>financial</w:t>
      </w:r>
      <w:r>
        <w:rPr>
          <w:color w:val="231F20"/>
          <w:spacing w:val="-3"/>
          <w:w w:val="90"/>
          <w:sz w:val="12"/>
        </w:rPr>
        <w:t xml:space="preserve"> </w:t>
      </w:r>
      <w:r>
        <w:rPr>
          <w:color w:val="231F20"/>
          <w:spacing w:val="-2"/>
          <w:w w:val="90"/>
          <w:sz w:val="12"/>
        </w:rPr>
        <w:t>intermediaries</w:t>
      </w:r>
      <w:r>
        <w:rPr>
          <w:color w:val="231F20"/>
          <w:spacing w:val="-2"/>
          <w:w w:val="90"/>
          <w:position w:val="4"/>
          <w:sz w:val="11"/>
        </w:rPr>
        <w:t xml:space="preserve">(a) </w:t>
      </w:r>
      <w:r>
        <w:rPr>
          <w:color w:val="231F20"/>
          <w:spacing w:val="-2"/>
          <w:w w:val="90"/>
          <w:sz w:val="12"/>
        </w:rPr>
        <w:t>(right-hand</w:t>
      </w:r>
      <w:r>
        <w:rPr>
          <w:color w:val="231F20"/>
          <w:spacing w:val="-3"/>
          <w:w w:val="90"/>
          <w:sz w:val="12"/>
        </w:rPr>
        <w:t xml:space="preserve"> </w:t>
      </w:r>
      <w:r>
        <w:rPr>
          <w:color w:val="231F20"/>
          <w:spacing w:val="-2"/>
          <w:w w:val="90"/>
          <w:sz w:val="12"/>
        </w:rPr>
        <w:t>scale)</w:t>
      </w:r>
      <w:r>
        <w:rPr>
          <w:color w:val="231F20"/>
          <w:spacing w:val="40"/>
          <w:sz w:val="12"/>
        </w:rPr>
        <w:t xml:space="preserve"> </w:t>
      </w:r>
      <w:r>
        <w:rPr>
          <w:noProof/>
          <w:color w:val="231F20"/>
          <w:position w:val="-2"/>
          <w:sz w:val="12"/>
        </w:rPr>
        <w:drawing>
          <wp:inline distT="0" distB="0" distL="0" distR="0" wp14:anchorId="18FA6069" wp14:editId="585152EA">
            <wp:extent cx="89992" cy="89992"/>
            <wp:effectExtent l="0" t="0" r="0" b="0"/>
            <wp:docPr id="982" name="Image 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2" name="Image 982"/>
                    <pic:cNvPicPr/>
                  </pic:nvPicPr>
                  <pic:blipFill>
                    <a:blip r:embed="rId23" cstate="print"/>
                    <a:stretch>
                      <a:fillRect/>
                    </a:stretch>
                  </pic:blipFill>
                  <pic:spPr>
                    <a:xfrm>
                      <a:off x="0" y="0"/>
                      <a:ext cx="89992" cy="89992"/>
                    </a:xfrm>
                    <a:prstGeom prst="rect">
                      <a:avLst/>
                    </a:prstGeom>
                  </pic:spPr>
                </pic:pic>
              </a:graphicData>
            </a:graphic>
          </wp:inline>
        </w:drawing>
      </w:r>
      <w:r>
        <w:rPr>
          <w:rFonts w:ascii="Times New Roman"/>
          <w:color w:val="231F20"/>
          <w:spacing w:val="4"/>
          <w:sz w:val="12"/>
        </w:rPr>
        <w:t xml:space="preserve"> </w:t>
      </w:r>
      <w:r>
        <w:rPr>
          <w:color w:val="231F20"/>
          <w:sz w:val="12"/>
        </w:rPr>
        <w:t>Pension</w:t>
      </w:r>
      <w:r>
        <w:rPr>
          <w:color w:val="231F20"/>
          <w:spacing w:val="-10"/>
          <w:sz w:val="12"/>
        </w:rPr>
        <w:t xml:space="preserve"> </w:t>
      </w:r>
      <w:r>
        <w:rPr>
          <w:color w:val="231F20"/>
          <w:sz w:val="12"/>
        </w:rPr>
        <w:t>funds</w:t>
      </w:r>
      <w:r>
        <w:rPr>
          <w:color w:val="231F20"/>
          <w:position w:val="4"/>
          <w:sz w:val="11"/>
        </w:rPr>
        <w:t>(b)</w:t>
      </w:r>
      <w:r>
        <w:rPr>
          <w:color w:val="231F20"/>
          <w:spacing w:val="-8"/>
          <w:position w:val="4"/>
          <w:sz w:val="11"/>
        </w:rPr>
        <w:t xml:space="preserve"> </w:t>
      </w:r>
      <w:r>
        <w:rPr>
          <w:color w:val="231F20"/>
          <w:sz w:val="12"/>
        </w:rPr>
        <w:t>(right-hand</w:t>
      </w:r>
      <w:r>
        <w:rPr>
          <w:color w:val="231F20"/>
          <w:spacing w:val="-10"/>
          <w:sz w:val="12"/>
        </w:rPr>
        <w:t xml:space="preserve"> </w:t>
      </w:r>
      <w:r>
        <w:rPr>
          <w:color w:val="231F20"/>
          <w:sz w:val="12"/>
        </w:rPr>
        <w:t>scale)</w:t>
      </w:r>
    </w:p>
    <w:p w14:paraId="219777EE" w14:textId="77777777" w:rsidR="00B732F0" w:rsidRDefault="001B6D82">
      <w:pPr>
        <w:spacing w:before="31"/>
        <w:ind w:left="419"/>
        <w:rPr>
          <w:sz w:val="12"/>
        </w:rPr>
      </w:pPr>
      <w:r>
        <w:rPr>
          <w:noProof/>
          <w:position w:val="-2"/>
        </w:rPr>
        <w:drawing>
          <wp:inline distT="0" distB="0" distL="0" distR="0" wp14:anchorId="42E6D2BE" wp14:editId="2C2FA6E8">
            <wp:extent cx="89992" cy="90004"/>
            <wp:effectExtent l="0" t="0" r="0" b="0"/>
            <wp:docPr id="983" name="Image 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3" name="Image 983"/>
                    <pic:cNvPicPr/>
                  </pic:nvPicPr>
                  <pic:blipFill>
                    <a:blip r:embed="rId13" cstate="print"/>
                    <a:stretch>
                      <a:fillRect/>
                    </a:stretch>
                  </pic:blipFill>
                  <pic:spPr>
                    <a:xfrm>
                      <a:off x="0" y="0"/>
                      <a:ext cx="89992" cy="90004"/>
                    </a:xfrm>
                    <a:prstGeom prst="rect">
                      <a:avLst/>
                    </a:prstGeom>
                  </pic:spPr>
                </pic:pic>
              </a:graphicData>
            </a:graphic>
          </wp:inline>
        </w:drawing>
      </w:r>
      <w:r>
        <w:rPr>
          <w:rFonts w:ascii="Times New Roman"/>
          <w:spacing w:val="18"/>
          <w:sz w:val="20"/>
        </w:rPr>
        <w:t xml:space="preserve"> </w:t>
      </w:r>
      <w:r>
        <w:rPr>
          <w:color w:val="231F20"/>
          <w:spacing w:val="2"/>
          <w:w w:val="85"/>
          <w:sz w:val="12"/>
        </w:rPr>
        <w:t xml:space="preserve">Insurance companies (right-hand </w:t>
      </w:r>
      <w:r>
        <w:rPr>
          <w:color w:val="231F20"/>
          <w:w w:val="85"/>
          <w:sz w:val="12"/>
        </w:rPr>
        <w:t>scale)</w:t>
      </w:r>
    </w:p>
    <w:p w14:paraId="4AE0ADD7" w14:textId="77777777" w:rsidR="00B732F0" w:rsidRDefault="001B6D82">
      <w:pPr>
        <w:spacing w:before="6" w:line="249" w:lineRule="auto"/>
        <w:ind w:left="670" w:right="335" w:hanging="251"/>
        <w:rPr>
          <w:sz w:val="12"/>
        </w:rPr>
      </w:pPr>
      <w:r>
        <w:rPr>
          <w:noProof/>
          <w:position w:val="3"/>
        </w:rPr>
        <w:drawing>
          <wp:inline distT="0" distB="0" distL="0" distR="0" wp14:anchorId="3B22CAA1" wp14:editId="40C44CBE">
            <wp:extent cx="89992" cy="12700"/>
            <wp:effectExtent l="0" t="0" r="0" b="0"/>
            <wp:docPr id="984" name="Image 9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4" name="Image 984"/>
                    <pic:cNvPicPr/>
                  </pic:nvPicPr>
                  <pic:blipFill>
                    <a:blip r:embed="rId184" cstate="print"/>
                    <a:stretch>
                      <a:fillRect/>
                    </a:stretch>
                  </pic:blipFill>
                  <pic:spPr>
                    <a:xfrm>
                      <a:off x="0" y="0"/>
                      <a:ext cx="89992" cy="12700"/>
                    </a:xfrm>
                    <a:prstGeom prst="rect">
                      <a:avLst/>
                    </a:prstGeom>
                  </pic:spPr>
                </pic:pic>
              </a:graphicData>
            </a:graphic>
          </wp:inline>
        </w:drawing>
      </w:r>
      <w:r>
        <w:rPr>
          <w:rFonts w:ascii="Times New Roman"/>
          <w:spacing w:val="-13"/>
          <w:sz w:val="20"/>
        </w:rPr>
        <w:t xml:space="preserve"> </w:t>
      </w:r>
      <w:r>
        <w:rPr>
          <w:color w:val="231F20"/>
          <w:w w:val="90"/>
          <w:sz w:val="12"/>
        </w:rPr>
        <w:t>Non-bank</w:t>
      </w:r>
      <w:r>
        <w:rPr>
          <w:color w:val="231F20"/>
          <w:spacing w:val="-6"/>
          <w:w w:val="90"/>
          <w:sz w:val="12"/>
        </w:rPr>
        <w:t xml:space="preserve"> </w:t>
      </w:r>
      <w:r>
        <w:rPr>
          <w:color w:val="231F20"/>
          <w:w w:val="90"/>
          <w:sz w:val="12"/>
        </w:rPr>
        <w:t>financial</w:t>
      </w:r>
      <w:r>
        <w:rPr>
          <w:color w:val="231F20"/>
          <w:spacing w:val="-7"/>
          <w:w w:val="90"/>
          <w:sz w:val="12"/>
        </w:rPr>
        <w:t xml:space="preserve"> </w:t>
      </w:r>
      <w:r>
        <w:rPr>
          <w:color w:val="231F20"/>
          <w:w w:val="90"/>
          <w:sz w:val="12"/>
        </w:rPr>
        <w:t>assets</w:t>
      </w:r>
      <w:r>
        <w:rPr>
          <w:color w:val="231F20"/>
          <w:spacing w:val="-6"/>
          <w:w w:val="90"/>
          <w:sz w:val="12"/>
        </w:rPr>
        <w:t xml:space="preserve"> </w:t>
      </w:r>
      <w:r>
        <w:rPr>
          <w:color w:val="231F20"/>
          <w:w w:val="90"/>
          <w:sz w:val="12"/>
        </w:rPr>
        <w:t>as</w:t>
      </w:r>
      <w:r>
        <w:rPr>
          <w:color w:val="231F20"/>
          <w:spacing w:val="-7"/>
          <w:w w:val="90"/>
          <w:sz w:val="12"/>
        </w:rPr>
        <w:t xml:space="preserve"> </w:t>
      </w:r>
      <w:r>
        <w:rPr>
          <w:color w:val="231F20"/>
          <w:w w:val="90"/>
          <w:sz w:val="12"/>
        </w:rPr>
        <w:t>a</w:t>
      </w:r>
      <w:r>
        <w:rPr>
          <w:color w:val="231F20"/>
          <w:spacing w:val="-6"/>
          <w:w w:val="90"/>
          <w:sz w:val="12"/>
        </w:rPr>
        <w:t xml:space="preserve"> </w:t>
      </w:r>
      <w:r>
        <w:rPr>
          <w:color w:val="231F20"/>
          <w:w w:val="90"/>
          <w:sz w:val="12"/>
        </w:rPr>
        <w:t>share</w:t>
      </w:r>
      <w:r>
        <w:rPr>
          <w:color w:val="231F20"/>
          <w:spacing w:val="-6"/>
          <w:w w:val="90"/>
          <w:sz w:val="12"/>
        </w:rPr>
        <w:t xml:space="preserve"> </w:t>
      </w:r>
      <w:r>
        <w:rPr>
          <w:color w:val="231F20"/>
          <w:w w:val="90"/>
          <w:sz w:val="12"/>
        </w:rPr>
        <w:t>of</w:t>
      </w:r>
      <w:r>
        <w:rPr>
          <w:color w:val="231F20"/>
          <w:spacing w:val="-7"/>
          <w:w w:val="90"/>
          <w:sz w:val="12"/>
        </w:rPr>
        <w:t xml:space="preserve"> </w:t>
      </w:r>
      <w:r>
        <w:rPr>
          <w:color w:val="231F20"/>
          <w:w w:val="90"/>
          <w:sz w:val="12"/>
        </w:rPr>
        <w:t>total</w:t>
      </w:r>
      <w:r>
        <w:rPr>
          <w:color w:val="231F20"/>
          <w:spacing w:val="-6"/>
          <w:w w:val="90"/>
          <w:sz w:val="12"/>
        </w:rPr>
        <w:t xml:space="preserve"> </w:t>
      </w:r>
      <w:r>
        <w:rPr>
          <w:color w:val="231F20"/>
          <w:w w:val="90"/>
          <w:sz w:val="12"/>
        </w:rPr>
        <w:t>financial</w:t>
      </w:r>
      <w:r>
        <w:rPr>
          <w:color w:val="231F20"/>
          <w:spacing w:val="-6"/>
          <w:w w:val="90"/>
          <w:sz w:val="12"/>
        </w:rPr>
        <w:t xml:space="preserve"> </w:t>
      </w:r>
      <w:r>
        <w:rPr>
          <w:color w:val="231F20"/>
          <w:w w:val="90"/>
          <w:sz w:val="12"/>
        </w:rPr>
        <w:t>system</w:t>
      </w:r>
      <w:r>
        <w:rPr>
          <w:color w:val="231F20"/>
          <w:w w:val="90"/>
          <w:position w:val="4"/>
          <w:sz w:val="11"/>
        </w:rPr>
        <w:t>(c)</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p w14:paraId="2879FCC7" w14:textId="77777777" w:rsidR="00B732F0" w:rsidRDefault="001B6D82">
      <w:pPr>
        <w:spacing w:before="103" w:line="268" w:lineRule="auto"/>
        <w:ind w:left="227" w:right="406"/>
        <w:rPr>
          <w:i/>
          <w:sz w:val="20"/>
        </w:rPr>
      </w:pPr>
      <w:r>
        <w:br w:type="column"/>
      </w:r>
      <w:r>
        <w:rPr>
          <w:i/>
          <w:color w:val="85266B"/>
          <w:w w:val="85"/>
          <w:sz w:val="20"/>
        </w:rPr>
        <w:t>Market-based</w:t>
      </w:r>
      <w:r>
        <w:rPr>
          <w:i/>
          <w:color w:val="85266B"/>
          <w:spacing w:val="-5"/>
          <w:w w:val="85"/>
          <w:sz w:val="20"/>
        </w:rPr>
        <w:t xml:space="preserve"> </w:t>
      </w:r>
      <w:r>
        <w:rPr>
          <w:i/>
          <w:color w:val="85266B"/>
          <w:w w:val="85"/>
          <w:sz w:val="20"/>
        </w:rPr>
        <w:t>finance</w:t>
      </w:r>
      <w:r>
        <w:rPr>
          <w:i/>
          <w:color w:val="85266B"/>
          <w:spacing w:val="-5"/>
          <w:w w:val="85"/>
          <w:sz w:val="20"/>
        </w:rPr>
        <w:t xml:space="preserve"> </w:t>
      </w:r>
      <w:r>
        <w:rPr>
          <w:i/>
          <w:color w:val="85266B"/>
          <w:w w:val="85"/>
          <w:sz w:val="20"/>
        </w:rPr>
        <w:t>is</w:t>
      </w:r>
      <w:r>
        <w:rPr>
          <w:i/>
          <w:color w:val="85266B"/>
          <w:spacing w:val="-5"/>
          <w:w w:val="85"/>
          <w:sz w:val="20"/>
        </w:rPr>
        <w:t xml:space="preserve"> </w:t>
      </w:r>
      <w:r>
        <w:rPr>
          <w:i/>
          <w:color w:val="85266B"/>
          <w:w w:val="85"/>
          <w:sz w:val="20"/>
        </w:rPr>
        <w:t>an</w:t>
      </w:r>
      <w:r>
        <w:rPr>
          <w:i/>
          <w:color w:val="85266B"/>
          <w:spacing w:val="-5"/>
          <w:w w:val="85"/>
          <w:sz w:val="20"/>
        </w:rPr>
        <w:t xml:space="preserve"> </w:t>
      </w:r>
      <w:r>
        <w:rPr>
          <w:i/>
          <w:color w:val="85266B"/>
          <w:w w:val="85"/>
          <w:sz w:val="20"/>
        </w:rPr>
        <w:t>increasingly</w:t>
      </w:r>
      <w:r>
        <w:rPr>
          <w:i/>
          <w:color w:val="85266B"/>
          <w:spacing w:val="-5"/>
          <w:w w:val="85"/>
          <w:sz w:val="20"/>
        </w:rPr>
        <w:t xml:space="preserve"> </w:t>
      </w:r>
      <w:r>
        <w:rPr>
          <w:i/>
          <w:color w:val="85266B"/>
          <w:w w:val="85"/>
          <w:sz w:val="20"/>
        </w:rPr>
        <w:t>important</w:t>
      </w:r>
      <w:r>
        <w:rPr>
          <w:i/>
          <w:color w:val="85266B"/>
          <w:spacing w:val="-5"/>
          <w:w w:val="85"/>
          <w:sz w:val="20"/>
        </w:rPr>
        <w:t xml:space="preserve"> </w:t>
      </w:r>
      <w:r>
        <w:rPr>
          <w:i/>
          <w:color w:val="85266B"/>
          <w:w w:val="85"/>
          <w:sz w:val="20"/>
        </w:rPr>
        <w:t xml:space="preserve">component </w:t>
      </w:r>
      <w:r>
        <w:rPr>
          <w:i/>
          <w:color w:val="85266B"/>
          <w:w w:val="95"/>
          <w:sz w:val="20"/>
        </w:rPr>
        <w:t>of</w:t>
      </w:r>
      <w:r>
        <w:rPr>
          <w:i/>
          <w:color w:val="85266B"/>
          <w:spacing w:val="-18"/>
          <w:w w:val="95"/>
          <w:sz w:val="20"/>
        </w:rPr>
        <w:t xml:space="preserve"> </w:t>
      </w:r>
      <w:r>
        <w:rPr>
          <w:i/>
          <w:color w:val="85266B"/>
          <w:w w:val="95"/>
          <w:sz w:val="20"/>
        </w:rPr>
        <w:t>the</w:t>
      </w:r>
      <w:r>
        <w:rPr>
          <w:i/>
          <w:color w:val="85266B"/>
          <w:spacing w:val="-18"/>
          <w:w w:val="95"/>
          <w:sz w:val="20"/>
        </w:rPr>
        <w:t xml:space="preserve"> </w:t>
      </w:r>
      <w:r>
        <w:rPr>
          <w:i/>
          <w:color w:val="85266B"/>
          <w:w w:val="95"/>
          <w:sz w:val="20"/>
        </w:rPr>
        <w:t>UK</w:t>
      </w:r>
      <w:r>
        <w:rPr>
          <w:i/>
          <w:color w:val="85266B"/>
          <w:spacing w:val="-18"/>
          <w:w w:val="95"/>
          <w:sz w:val="20"/>
        </w:rPr>
        <w:t xml:space="preserve"> </w:t>
      </w:r>
      <w:r>
        <w:rPr>
          <w:i/>
          <w:color w:val="85266B"/>
          <w:w w:val="95"/>
          <w:sz w:val="20"/>
        </w:rPr>
        <w:t>financial</w:t>
      </w:r>
      <w:r>
        <w:rPr>
          <w:i/>
          <w:color w:val="85266B"/>
          <w:spacing w:val="-18"/>
          <w:w w:val="95"/>
          <w:sz w:val="20"/>
        </w:rPr>
        <w:t xml:space="preserve"> </w:t>
      </w:r>
      <w:r>
        <w:rPr>
          <w:i/>
          <w:color w:val="85266B"/>
          <w:w w:val="95"/>
          <w:sz w:val="20"/>
        </w:rPr>
        <w:t>system…</w:t>
      </w:r>
    </w:p>
    <w:p w14:paraId="6AE338CE" w14:textId="77777777" w:rsidR="00B732F0" w:rsidRDefault="001B6D82">
      <w:pPr>
        <w:pStyle w:val="BodyText"/>
        <w:spacing w:line="268" w:lineRule="auto"/>
        <w:ind w:left="227" w:right="921"/>
      </w:pPr>
      <w:r>
        <w:rPr>
          <w:color w:val="231F20"/>
          <w:w w:val="85"/>
        </w:rPr>
        <w:t>Market-based finance refers to the system of markets, non-bank</w:t>
      </w:r>
      <w:r>
        <w:rPr>
          <w:color w:val="231F20"/>
          <w:spacing w:val="11"/>
        </w:rPr>
        <w:t xml:space="preserve"> </w:t>
      </w:r>
      <w:r>
        <w:rPr>
          <w:color w:val="231F20"/>
          <w:w w:val="85"/>
        </w:rPr>
        <w:t>financial</w:t>
      </w:r>
      <w:r>
        <w:rPr>
          <w:color w:val="231F20"/>
          <w:spacing w:val="12"/>
        </w:rPr>
        <w:t xml:space="preserve"> </w:t>
      </w:r>
      <w:r>
        <w:rPr>
          <w:color w:val="231F20"/>
          <w:w w:val="85"/>
        </w:rPr>
        <w:t>institutions</w:t>
      </w:r>
      <w:r>
        <w:rPr>
          <w:color w:val="231F20"/>
          <w:spacing w:val="12"/>
        </w:rPr>
        <w:t xml:space="preserve"> </w:t>
      </w:r>
      <w:r>
        <w:rPr>
          <w:color w:val="231F20"/>
          <w:w w:val="85"/>
        </w:rPr>
        <w:t>and</w:t>
      </w:r>
      <w:r>
        <w:rPr>
          <w:color w:val="231F20"/>
          <w:spacing w:val="11"/>
        </w:rPr>
        <w:t xml:space="preserve"> </w:t>
      </w:r>
      <w:r>
        <w:rPr>
          <w:color w:val="231F20"/>
          <w:w w:val="85"/>
        </w:rPr>
        <w:t>infrastructure</w:t>
      </w:r>
      <w:r>
        <w:rPr>
          <w:color w:val="231F20"/>
          <w:spacing w:val="12"/>
        </w:rPr>
        <w:t xml:space="preserve"> </w:t>
      </w:r>
      <w:r>
        <w:rPr>
          <w:color w:val="231F20"/>
          <w:spacing w:val="-4"/>
          <w:w w:val="85"/>
        </w:rPr>
        <w:t>that</w:t>
      </w:r>
    </w:p>
    <w:p w14:paraId="2A0720DC" w14:textId="77777777" w:rsidR="00B732F0" w:rsidRDefault="001B6D82">
      <w:pPr>
        <w:pStyle w:val="BodyText"/>
        <w:spacing w:line="268" w:lineRule="auto"/>
        <w:ind w:left="227" w:right="220"/>
      </w:pPr>
      <w:r>
        <w:rPr>
          <w:color w:val="231F20"/>
          <w:w w:val="85"/>
        </w:rPr>
        <w:t xml:space="preserve">(alongside banks) provide financial services to support the real </w:t>
      </w:r>
      <w:r>
        <w:rPr>
          <w:color w:val="231F20"/>
          <w:w w:val="90"/>
        </w:rPr>
        <w:t>economy.</w:t>
      </w:r>
      <w:r>
        <w:rPr>
          <w:color w:val="231F20"/>
          <w:spacing w:val="40"/>
        </w:rPr>
        <w:t xml:space="preserve"> </w:t>
      </w:r>
      <w:r>
        <w:rPr>
          <w:color w:val="231F20"/>
          <w:w w:val="90"/>
        </w:rPr>
        <w:t>These services include intermediating between saving and investment and the transfer of risks.</w:t>
      </w:r>
    </w:p>
    <w:p w14:paraId="6E8472A8"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3970" w:space="1360"/>
            <w:col w:w="5448"/>
          </w:cols>
        </w:sectPr>
      </w:pPr>
    </w:p>
    <w:p w14:paraId="6A2F95F5" w14:textId="77777777" w:rsidR="00B732F0" w:rsidRDefault="001B6D82">
      <w:pPr>
        <w:spacing w:before="53"/>
        <w:ind w:left="232"/>
        <w:rPr>
          <w:sz w:val="12"/>
        </w:rPr>
      </w:pPr>
      <w:r>
        <w:rPr>
          <w:noProof/>
          <w:sz w:val="12"/>
        </w:rPr>
        <mc:AlternateContent>
          <mc:Choice Requires="wpg">
            <w:drawing>
              <wp:anchor distT="0" distB="0" distL="0" distR="0" simplePos="0" relativeHeight="482085888" behindDoc="1" locked="0" layoutInCell="1" allowOverlap="1" wp14:anchorId="45C0EF16" wp14:editId="15A10592">
                <wp:simplePos x="0" y="0"/>
                <wp:positionH relativeFrom="page">
                  <wp:posOffset>625805</wp:posOffset>
                </wp:positionH>
                <wp:positionV relativeFrom="paragraph">
                  <wp:posOffset>138374</wp:posOffset>
                </wp:positionV>
                <wp:extent cx="2341245" cy="1801495"/>
                <wp:effectExtent l="0" t="0" r="0" b="0"/>
                <wp:wrapNone/>
                <wp:docPr id="985" name="Group 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986" name="Graphic 986"/>
                        <wps:cNvSpPr/>
                        <wps:spPr>
                          <a:xfrm>
                            <a:off x="178269" y="1505927"/>
                            <a:ext cx="1982470" cy="294640"/>
                          </a:xfrm>
                          <a:custGeom>
                            <a:avLst/>
                            <a:gdLst/>
                            <a:ahLst/>
                            <a:cxnLst/>
                            <a:rect l="l" t="t" r="r" b="b"/>
                            <a:pathLst>
                              <a:path w="1982470" h="294640">
                                <a:moveTo>
                                  <a:pt x="95123" y="71729"/>
                                </a:moveTo>
                                <a:lnTo>
                                  <a:pt x="0" y="71729"/>
                                </a:lnTo>
                                <a:lnTo>
                                  <a:pt x="0" y="294030"/>
                                </a:lnTo>
                                <a:lnTo>
                                  <a:pt x="95123" y="294030"/>
                                </a:lnTo>
                                <a:lnTo>
                                  <a:pt x="95123" y="71729"/>
                                </a:lnTo>
                                <a:close/>
                              </a:path>
                              <a:path w="1982470" h="294640">
                                <a:moveTo>
                                  <a:pt x="330758" y="59156"/>
                                </a:moveTo>
                                <a:lnTo>
                                  <a:pt x="236715" y="59156"/>
                                </a:lnTo>
                                <a:lnTo>
                                  <a:pt x="236715" y="294030"/>
                                </a:lnTo>
                                <a:lnTo>
                                  <a:pt x="330758" y="294030"/>
                                </a:lnTo>
                                <a:lnTo>
                                  <a:pt x="330758" y="59156"/>
                                </a:lnTo>
                                <a:close/>
                              </a:path>
                              <a:path w="1982470" h="294640">
                                <a:moveTo>
                                  <a:pt x="566394" y="43027"/>
                                </a:moveTo>
                                <a:lnTo>
                                  <a:pt x="472351" y="43027"/>
                                </a:lnTo>
                                <a:lnTo>
                                  <a:pt x="472351" y="294043"/>
                                </a:lnTo>
                                <a:lnTo>
                                  <a:pt x="566394" y="294043"/>
                                </a:lnTo>
                                <a:lnTo>
                                  <a:pt x="566394" y="43027"/>
                                </a:lnTo>
                                <a:close/>
                              </a:path>
                              <a:path w="1982470" h="294640">
                                <a:moveTo>
                                  <a:pt x="803122" y="43027"/>
                                </a:moveTo>
                                <a:lnTo>
                                  <a:pt x="707999" y="43027"/>
                                </a:lnTo>
                                <a:lnTo>
                                  <a:pt x="707999" y="294043"/>
                                </a:lnTo>
                                <a:lnTo>
                                  <a:pt x="803122" y="294043"/>
                                </a:lnTo>
                                <a:lnTo>
                                  <a:pt x="803122" y="43027"/>
                                </a:lnTo>
                                <a:close/>
                              </a:path>
                              <a:path w="1982470" h="294640">
                                <a:moveTo>
                                  <a:pt x="1038758" y="32270"/>
                                </a:moveTo>
                                <a:lnTo>
                                  <a:pt x="944714" y="32270"/>
                                </a:lnTo>
                                <a:lnTo>
                                  <a:pt x="944714" y="294030"/>
                                </a:lnTo>
                                <a:lnTo>
                                  <a:pt x="1038758" y="294030"/>
                                </a:lnTo>
                                <a:lnTo>
                                  <a:pt x="1038758" y="32270"/>
                                </a:lnTo>
                                <a:close/>
                              </a:path>
                              <a:path w="1982470" h="294640">
                                <a:moveTo>
                                  <a:pt x="1274394" y="25107"/>
                                </a:moveTo>
                                <a:lnTo>
                                  <a:pt x="1180350" y="25107"/>
                                </a:lnTo>
                                <a:lnTo>
                                  <a:pt x="1180350" y="294043"/>
                                </a:lnTo>
                                <a:lnTo>
                                  <a:pt x="1274394" y="294043"/>
                                </a:lnTo>
                                <a:lnTo>
                                  <a:pt x="1274394" y="25107"/>
                                </a:lnTo>
                                <a:close/>
                              </a:path>
                              <a:path w="1982470" h="294640">
                                <a:moveTo>
                                  <a:pt x="1510030" y="5384"/>
                                </a:moveTo>
                                <a:lnTo>
                                  <a:pt x="1415999" y="5384"/>
                                </a:lnTo>
                                <a:lnTo>
                                  <a:pt x="1415999" y="294043"/>
                                </a:lnTo>
                                <a:lnTo>
                                  <a:pt x="1510030" y="294043"/>
                                </a:lnTo>
                                <a:lnTo>
                                  <a:pt x="1510030" y="5384"/>
                                </a:lnTo>
                                <a:close/>
                              </a:path>
                              <a:path w="1982470" h="294640">
                                <a:moveTo>
                                  <a:pt x="1746758" y="1803"/>
                                </a:moveTo>
                                <a:lnTo>
                                  <a:pt x="1651635" y="1803"/>
                                </a:lnTo>
                                <a:lnTo>
                                  <a:pt x="1651635" y="294030"/>
                                </a:lnTo>
                                <a:lnTo>
                                  <a:pt x="1746758" y="294030"/>
                                </a:lnTo>
                                <a:lnTo>
                                  <a:pt x="1746758" y="1803"/>
                                </a:lnTo>
                                <a:close/>
                              </a:path>
                              <a:path w="1982470" h="294640">
                                <a:moveTo>
                                  <a:pt x="1982393" y="0"/>
                                </a:moveTo>
                                <a:lnTo>
                                  <a:pt x="1888350" y="0"/>
                                </a:lnTo>
                                <a:lnTo>
                                  <a:pt x="1888350" y="294030"/>
                                </a:lnTo>
                                <a:lnTo>
                                  <a:pt x="1982393" y="294030"/>
                                </a:lnTo>
                                <a:lnTo>
                                  <a:pt x="1982393" y="0"/>
                                </a:lnTo>
                                <a:close/>
                              </a:path>
                            </a:pathLst>
                          </a:custGeom>
                          <a:solidFill>
                            <a:srgbClr val="00568B"/>
                          </a:solidFill>
                        </wps:spPr>
                        <wps:bodyPr wrap="square" lIns="0" tIns="0" rIns="0" bIns="0" rtlCol="0">
                          <a:prstTxWarp prst="textNoShape">
                            <a:avLst/>
                          </a:prstTxWarp>
                          <a:noAutofit/>
                        </wps:bodyPr>
                      </wps:wsp>
                      <wps:wsp>
                        <wps:cNvPr id="987" name="Graphic 987"/>
                        <wps:cNvSpPr/>
                        <wps:spPr>
                          <a:xfrm>
                            <a:off x="178269" y="1213700"/>
                            <a:ext cx="1982470" cy="364490"/>
                          </a:xfrm>
                          <a:custGeom>
                            <a:avLst/>
                            <a:gdLst/>
                            <a:ahLst/>
                            <a:cxnLst/>
                            <a:rect l="l" t="t" r="r" b="b"/>
                            <a:pathLst>
                              <a:path w="1982470" h="364490">
                                <a:moveTo>
                                  <a:pt x="95123" y="218719"/>
                                </a:moveTo>
                                <a:lnTo>
                                  <a:pt x="0" y="218719"/>
                                </a:lnTo>
                                <a:lnTo>
                                  <a:pt x="0" y="363956"/>
                                </a:lnTo>
                                <a:lnTo>
                                  <a:pt x="95123" y="363956"/>
                                </a:lnTo>
                                <a:lnTo>
                                  <a:pt x="95123" y="218719"/>
                                </a:lnTo>
                                <a:close/>
                              </a:path>
                              <a:path w="1982470" h="364490">
                                <a:moveTo>
                                  <a:pt x="330758" y="182867"/>
                                </a:moveTo>
                                <a:lnTo>
                                  <a:pt x="236715" y="182867"/>
                                </a:lnTo>
                                <a:lnTo>
                                  <a:pt x="236715" y="351383"/>
                                </a:lnTo>
                                <a:lnTo>
                                  <a:pt x="330758" y="351383"/>
                                </a:lnTo>
                                <a:lnTo>
                                  <a:pt x="330758" y="182867"/>
                                </a:lnTo>
                                <a:close/>
                              </a:path>
                              <a:path w="1982470" h="364490">
                                <a:moveTo>
                                  <a:pt x="566394" y="141630"/>
                                </a:moveTo>
                                <a:lnTo>
                                  <a:pt x="472351" y="141630"/>
                                </a:lnTo>
                                <a:lnTo>
                                  <a:pt x="472351" y="335254"/>
                                </a:lnTo>
                                <a:lnTo>
                                  <a:pt x="566394" y="335254"/>
                                </a:lnTo>
                                <a:lnTo>
                                  <a:pt x="566394" y="141630"/>
                                </a:lnTo>
                                <a:close/>
                              </a:path>
                              <a:path w="1982470" h="364490">
                                <a:moveTo>
                                  <a:pt x="803122" y="118325"/>
                                </a:moveTo>
                                <a:lnTo>
                                  <a:pt x="707999" y="118325"/>
                                </a:lnTo>
                                <a:lnTo>
                                  <a:pt x="707999" y="335254"/>
                                </a:lnTo>
                                <a:lnTo>
                                  <a:pt x="803122" y="335254"/>
                                </a:lnTo>
                                <a:lnTo>
                                  <a:pt x="803122" y="118325"/>
                                </a:lnTo>
                                <a:close/>
                              </a:path>
                              <a:path w="1982470" h="364490">
                                <a:moveTo>
                                  <a:pt x="1038758" y="84264"/>
                                </a:moveTo>
                                <a:lnTo>
                                  <a:pt x="944714" y="84264"/>
                                </a:lnTo>
                                <a:lnTo>
                                  <a:pt x="944714" y="324497"/>
                                </a:lnTo>
                                <a:lnTo>
                                  <a:pt x="1038758" y="324497"/>
                                </a:lnTo>
                                <a:lnTo>
                                  <a:pt x="1038758" y="84264"/>
                                </a:lnTo>
                                <a:close/>
                              </a:path>
                              <a:path w="1982470" h="364490">
                                <a:moveTo>
                                  <a:pt x="1274394" y="60960"/>
                                </a:moveTo>
                                <a:lnTo>
                                  <a:pt x="1180350" y="60960"/>
                                </a:lnTo>
                                <a:lnTo>
                                  <a:pt x="1180350" y="317334"/>
                                </a:lnTo>
                                <a:lnTo>
                                  <a:pt x="1274394" y="317334"/>
                                </a:lnTo>
                                <a:lnTo>
                                  <a:pt x="1274394" y="60960"/>
                                </a:lnTo>
                                <a:close/>
                              </a:path>
                              <a:path w="1982470" h="364490">
                                <a:moveTo>
                                  <a:pt x="1510030" y="28689"/>
                                </a:moveTo>
                                <a:lnTo>
                                  <a:pt x="1415999" y="28689"/>
                                </a:lnTo>
                                <a:lnTo>
                                  <a:pt x="1415999" y="297611"/>
                                </a:lnTo>
                                <a:lnTo>
                                  <a:pt x="1510030" y="297611"/>
                                </a:lnTo>
                                <a:lnTo>
                                  <a:pt x="1510030" y="28689"/>
                                </a:lnTo>
                                <a:close/>
                              </a:path>
                              <a:path w="1982470" h="364490">
                                <a:moveTo>
                                  <a:pt x="1746758" y="16129"/>
                                </a:moveTo>
                                <a:lnTo>
                                  <a:pt x="1651635" y="16129"/>
                                </a:lnTo>
                                <a:lnTo>
                                  <a:pt x="1651635" y="294030"/>
                                </a:lnTo>
                                <a:lnTo>
                                  <a:pt x="1746758" y="294030"/>
                                </a:lnTo>
                                <a:lnTo>
                                  <a:pt x="1746758" y="16129"/>
                                </a:lnTo>
                                <a:close/>
                              </a:path>
                              <a:path w="1982470" h="364490">
                                <a:moveTo>
                                  <a:pt x="1982393" y="0"/>
                                </a:moveTo>
                                <a:lnTo>
                                  <a:pt x="1888350" y="0"/>
                                </a:lnTo>
                                <a:lnTo>
                                  <a:pt x="1888350" y="292227"/>
                                </a:lnTo>
                                <a:lnTo>
                                  <a:pt x="1982393" y="292227"/>
                                </a:lnTo>
                                <a:lnTo>
                                  <a:pt x="1982393" y="0"/>
                                </a:lnTo>
                                <a:close/>
                              </a:path>
                            </a:pathLst>
                          </a:custGeom>
                          <a:solidFill>
                            <a:srgbClr val="B01C88"/>
                          </a:solidFill>
                        </wps:spPr>
                        <wps:bodyPr wrap="square" lIns="0" tIns="0" rIns="0" bIns="0" rtlCol="0">
                          <a:prstTxWarp prst="textNoShape">
                            <a:avLst/>
                          </a:prstTxWarp>
                          <a:noAutofit/>
                        </wps:bodyPr>
                      </wps:wsp>
                      <wps:wsp>
                        <wps:cNvPr id="988" name="Graphic 988"/>
                        <wps:cNvSpPr/>
                        <wps:spPr>
                          <a:xfrm>
                            <a:off x="178269" y="315493"/>
                            <a:ext cx="1982470" cy="1116965"/>
                          </a:xfrm>
                          <a:custGeom>
                            <a:avLst/>
                            <a:gdLst/>
                            <a:ahLst/>
                            <a:cxnLst/>
                            <a:rect l="l" t="t" r="r" b="b"/>
                            <a:pathLst>
                              <a:path w="1982470" h="1116965">
                                <a:moveTo>
                                  <a:pt x="95123" y="326288"/>
                                </a:moveTo>
                                <a:lnTo>
                                  <a:pt x="0" y="326288"/>
                                </a:lnTo>
                                <a:lnTo>
                                  <a:pt x="0" y="1116926"/>
                                </a:lnTo>
                                <a:lnTo>
                                  <a:pt x="95123" y="1116926"/>
                                </a:lnTo>
                                <a:lnTo>
                                  <a:pt x="95123" y="326288"/>
                                </a:lnTo>
                                <a:close/>
                              </a:path>
                              <a:path w="1982470" h="1116965">
                                <a:moveTo>
                                  <a:pt x="330758" y="399796"/>
                                </a:moveTo>
                                <a:lnTo>
                                  <a:pt x="236715" y="399796"/>
                                </a:lnTo>
                                <a:lnTo>
                                  <a:pt x="236715" y="1081074"/>
                                </a:lnTo>
                                <a:lnTo>
                                  <a:pt x="330758" y="1081074"/>
                                </a:lnTo>
                                <a:lnTo>
                                  <a:pt x="330758" y="399796"/>
                                </a:lnTo>
                                <a:close/>
                              </a:path>
                              <a:path w="1982470" h="1116965">
                                <a:moveTo>
                                  <a:pt x="566394" y="172110"/>
                                </a:moveTo>
                                <a:lnTo>
                                  <a:pt x="472351" y="172110"/>
                                </a:lnTo>
                                <a:lnTo>
                                  <a:pt x="472351" y="1039837"/>
                                </a:lnTo>
                                <a:lnTo>
                                  <a:pt x="566394" y="1039837"/>
                                </a:lnTo>
                                <a:lnTo>
                                  <a:pt x="566394" y="172110"/>
                                </a:lnTo>
                                <a:close/>
                              </a:path>
                              <a:path w="1982470" h="1116965">
                                <a:moveTo>
                                  <a:pt x="803122" y="100393"/>
                                </a:moveTo>
                                <a:lnTo>
                                  <a:pt x="707999" y="100393"/>
                                </a:lnTo>
                                <a:lnTo>
                                  <a:pt x="707999" y="1016533"/>
                                </a:lnTo>
                                <a:lnTo>
                                  <a:pt x="803122" y="1016533"/>
                                </a:lnTo>
                                <a:lnTo>
                                  <a:pt x="803122" y="100393"/>
                                </a:lnTo>
                                <a:close/>
                              </a:path>
                              <a:path w="1982470" h="1116965">
                                <a:moveTo>
                                  <a:pt x="1038758" y="130873"/>
                                </a:moveTo>
                                <a:lnTo>
                                  <a:pt x="944714" y="130873"/>
                                </a:lnTo>
                                <a:lnTo>
                                  <a:pt x="944714" y="982472"/>
                                </a:lnTo>
                                <a:lnTo>
                                  <a:pt x="1038758" y="982472"/>
                                </a:lnTo>
                                <a:lnTo>
                                  <a:pt x="1038758" y="130873"/>
                                </a:lnTo>
                                <a:close/>
                              </a:path>
                              <a:path w="1982470" h="1116965">
                                <a:moveTo>
                                  <a:pt x="1274394" y="111163"/>
                                </a:moveTo>
                                <a:lnTo>
                                  <a:pt x="1180350" y="111163"/>
                                </a:lnTo>
                                <a:lnTo>
                                  <a:pt x="1180350" y="959180"/>
                                </a:lnTo>
                                <a:lnTo>
                                  <a:pt x="1274394" y="959180"/>
                                </a:lnTo>
                                <a:lnTo>
                                  <a:pt x="1274394" y="111163"/>
                                </a:lnTo>
                                <a:close/>
                              </a:path>
                              <a:path w="1982470" h="1116965">
                                <a:moveTo>
                                  <a:pt x="1510030" y="25095"/>
                                </a:moveTo>
                                <a:lnTo>
                                  <a:pt x="1415999" y="25095"/>
                                </a:lnTo>
                                <a:lnTo>
                                  <a:pt x="1415999" y="926896"/>
                                </a:lnTo>
                                <a:lnTo>
                                  <a:pt x="1510030" y="926896"/>
                                </a:lnTo>
                                <a:lnTo>
                                  <a:pt x="1510030" y="25095"/>
                                </a:lnTo>
                                <a:close/>
                              </a:path>
                              <a:path w="1982470" h="1116965">
                                <a:moveTo>
                                  <a:pt x="1746758" y="141630"/>
                                </a:moveTo>
                                <a:lnTo>
                                  <a:pt x="1651635" y="141630"/>
                                </a:lnTo>
                                <a:lnTo>
                                  <a:pt x="1651635" y="914349"/>
                                </a:lnTo>
                                <a:lnTo>
                                  <a:pt x="1746758" y="914349"/>
                                </a:lnTo>
                                <a:lnTo>
                                  <a:pt x="1746758" y="141630"/>
                                </a:lnTo>
                                <a:close/>
                              </a:path>
                              <a:path w="1982470" h="1116965">
                                <a:moveTo>
                                  <a:pt x="1982393" y="0"/>
                                </a:moveTo>
                                <a:lnTo>
                                  <a:pt x="1888350" y="0"/>
                                </a:lnTo>
                                <a:lnTo>
                                  <a:pt x="1888350" y="898207"/>
                                </a:lnTo>
                                <a:lnTo>
                                  <a:pt x="1982393" y="898207"/>
                                </a:lnTo>
                                <a:lnTo>
                                  <a:pt x="1982393" y="0"/>
                                </a:lnTo>
                                <a:close/>
                              </a:path>
                            </a:pathLst>
                          </a:custGeom>
                          <a:solidFill>
                            <a:srgbClr val="FCAF17"/>
                          </a:solidFill>
                        </wps:spPr>
                        <wps:bodyPr wrap="square" lIns="0" tIns="0" rIns="0" bIns="0" rtlCol="0">
                          <a:prstTxWarp prst="textNoShape">
                            <a:avLst/>
                          </a:prstTxWarp>
                          <a:noAutofit/>
                        </wps:bodyPr>
                      </wps:wsp>
                      <wps:wsp>
                        <wps:cNvPr id="989" name="Graphic 989"/>
                        <wps:cNvSpPr/>
                        <wps:spPr>
                          <a:xfrm>
                            <a:off x="11" y="299356"/>
                            <a:ext cx="2340610" cy="1501140"/>
                          </a:xfrm>
                          <a:custGeom>
                            <a:avLst/>
                            <a:gdLst/>
                            <a:ahLst/>
                            <a:cxnLst/>
                            <a:rect l="l" t="t" r="r" b="b"/>
                            <a:pathLst>
                              <a:path w="2340610" h="1501140">
                                <a:moveTo>
                                  <a:pt x="0" y="60960"/>
                                </a:moveTo>
                                <a:lnTo>
                                  <a:pt x="71996" y="60960"/>
                                </a:lnTo>
                              </a:path>
                              <a:path w="2340610" h="1501140">
                                <a:moveTo>
                                  <a:pt x="0" y="419531"/>
                                </a:moveTo>
                                <a:lnTo>
                                  <a:pt x="71996" y="419531"/>
                                </a:lnTo>
                              </a:path>
                              <a:path w="2340610" h="1501140">
                                <a:moveTo>
                                  <a:pt x="0" y="779881"/>
                                </a:moveTo>
                                <a:lnTo>
                                  <a:pt x="71996" y="779881"/>
                                </a:lnTo>
                              </a:path>
                              <a:path w="2340610" h="1501140">
                                <a:moveTo>
                                  <a:pt x="0" y="1140244"/>
                                </a:moveTo>
                                <a:lnTo>
                                  <a:pt x="71996" y="1140244"/>
                                </a:lnTo>
                              </a:path>
                              <a:path w="2340610" h="1501140">
                                <a:moveTo>
                                  <a:pt x="2267991" y="0"/>
                                </a:moveTo>
                                <a:lnTo>
                                  <a:pt x="2339987" y="0"/>
                                </a:lnTo>
                              </a:path>
                              <a:path w="2340610" h="1501140">
                                <a:moveTo>
                                  <a:pt x="2267991" y="301205"/>
                                </a:moveTo>
                                <a:lnTo>
                                  <a:pt x="2339987" y="301205"/>
                                </a:lnTo>
                              </a:path>
                              <a:path w="2340610" h="1501140">
                                <a:moveTo>
                                  <a:pt x="2267991" y="600595"/>
                                </a:moveTo>
                                <a:lnTo>
                                  <a:pt x="2339987" y="600595"/>
                                </a:lnTo>
                              </a:path>
                              <a:path w="2340610" h="1501140">
                                <a:moveTo>
                                  <a:pt x="2267991" y="900010"/>
                                </a:moveTo>
                                <a:lnTo>
                                  <a:pt x="2339987" y="900010"/>
                                </a:lnTo>
                              </a:path>
                              <a:path w="2340610" h="1501140">
                                <a:moveTo>
                                  <a:pt x="2267991" y="1201204"/>
                                </a:moveTo>
                                <a:lnTo>
                                  <a:pt x="2339987" y="1201204"/>
                                </a:lnTo>
                              </a:path>
                              <a:path w="2340610" h="1501140">
                                <a:moveTo>
                                  <a:pt x="2231986" y="1428610"/>
                                </a:moveTo>
                                <a:lnTo>
                                  <a:pt x="2231986" y="1500606"/>
                                </a:lnTo>
                              </a:path>
                              <a:path w="2340610" h="1501140">
                                <a:moveTo>
                                  <a:pt x="1995271" y="1428610"/>
                                </a:moveTo>
                                <a:lnTo>
                                  <a:pt x="1995271" y="1500606"/>
                                </a:lnTo>
                              </a:path>
                              <a:path w="2340610" h="1501140">
                                <a:moveTo>
                                  <a:pt x="1759635" y="1428610"/>
                                </a:moveTo>
                                <a:lnTo>
                                  <a:pt x="1759635" y="1500606"/>
                                </a:lnTo>
                              </a:path>
                              <a:path w="2340610" h="1501140">
                                <a:moveTo>
                                  <a:pt x="1523987" y="1428610"/>
                                </a:moveTo>
                                <a:lnTo>
                                  <a:pt x="1523987" y="1500606"/>
                                </a:lnTo>
                              </a:path>
                              <a:path w="2340610" h="1501140">
                                <a:moveTo>
                                  <a:pt x="1287272" y="1428610"/>
                                </a:moveTo>
                                <a:lnTo>
                                  <a:pt x="1287272" y="1500606"/>
                                </a:lnTo>
                              </a:path>
                              <a:path w="2340610" h="1501140">
                                <a:moveTo>
                                  <a:pt x="1051636" y="1428610"/>
                                </a:moveTo>
                                <a:lnTo>
                                  <a:pt x="1051636" y="1500606"/>
                                </a:lnTo>
                              </a:path>
                              <a:path w="2340610" h="1501140">
                                <a:moveTo>
                                  <a:pt x="815987" y="1428610"/>
                                </a:moveTo>
                                <a:lnTo>
                                  <a:pt x="815987" y="1500606"/>
                                </a:lnTo>
                              </a:path>
                              <a:path w="2340610" h="1501140">
                                <a:moveTo>
                                  <a:pt x="580351" y="1428610"/>
                                </a:moveTo>
                                <a:lnTo>
                                  <a:pt x="580351" y="1500606"/>
                                </a:lnTo>
                              </a:path>
                              <a:path w="2340610" h="1501140">
                                <a:moveTo>
                                  <a:pt x="343636" y="1428610"/>
                                </a:moveTo>
                                <a:lnTo>
                                  <a:pt x="343636" y="1500606"/>
                                </a:lnTo>
                              </a:path>
                              <a:path w="2340610" h="1501140">
                                <a:moveTo>
                                  <a:pt x="108000" y="1428610"/>
                                </a:moveTo>
                                <a:lnTo>
                                  <a:pt x="108000" y="1500606"/>
                                </a:lnTo>
                              </a:path>
                            </a:pathLst>
                          </a:custGeom>
                          <a:ln w="6350">
                            <a:solidFill>
                              <a:srgbClr val="231F20"/>
                            </a:solidFill>
                            <a:prstDash val="solid"/>
                          </a:ln>
                        </wps:spPr>
                        <wps:bodyPr wrap="square" lIns="0" tIns="0" rIns="0" bIns="0" rtlCol="0">
                          <a:prstTxWarp prst="textNoShape">
                            <a:avLst/>
                          </a:prstTxWarp>
                          <a:noAutofit/>
                        </wps:bodyPr>
                      </wps:wsp>
                      <wps:wsp>
                        <wps:cNvPr id="990" name="Graphic 990"/>
                        <wps:cNvSpPr/>
                        <wps:spPr>
                          <a:xfrm>
                            <a:off x="225831" y="154143"/>
                            <a:ext cx="1887855" cy="459105"/>
                          </a:xfrm>
                          <a:custGeom>
                            <a:avLst/>
                            <a:gdLst/>
                            <a:ahLst/>
                            <a:cxnLst/>
                            <a:rect l="l" t="t" r="r" b="b"/>
                            <a:pathLst>
                              <a:path w="1887855" h="459105">
                                <a:moveTo>
                                  <a:pt x="0" y="458965"/>
                                </a:moveTo>
                                <a:lnTo>
                                  <a:pt x="235635" y="302983"/>
                                </a:lnTo>
                                <a:lnTo>
                                  <a:pt x="472351" y="155968"/>
                                </a:lnTo>
                                <a:lnTo>
                                  <a:pt x="707999" y="209753"/>
                                </a:lnTo>
                                <a:lnTo>
                                  <a:pt x="943635" y="184658"/>
                                </a:lnTo>
                                <a:lnTo>
                                  <a:pt x="1180350" y="57365"/>
                                </a:lnTo>
                                <a:lnTo>
                                  <a:pt x="1415986" y="5372"/>
                                </a:lnTo>
                                <a:lnTo>
                                  <a:pt x="1651622" y="0"/>
                                </a:lnTo>
                                <a:lnTo>
                                  <a:pt x="1887270" y="17919"/>
                                </a:lnTo>
                              </a:path>
                            </a:pathLst>
                          </a:custGeom>
                          <a:ln w="12700">
                            <a:solidFill>
                              <a:srgbClr val="231F20"/>
                            </a:solidFill>
                            <a:prstDash val="dash"/>
                          </a:ln>
                        </wps:spPr>
                        <wps:bodyPr wrap="square" lIns="0" tIns="0" rIns="0" bIns="0" rtlCol="0">
                          <a:prstTxWarp prst="textNoShape">
                            <a:avLst/>
                          </a:prstTxWarp>
                          <a:noAutofit/>
                        </wps:bodyPr>
                      </wps:wsp>
                      <wps:wsp>
                        <wps:cNvPr id="991" name="Graphic 991"/>
                        <wps:cNvSpPr/>
                        <wps:spPr>
                          <a:xfrm>
                            <a:off x="3175" y="3175"/>
                            <a:ext cx="2334895" cy="1795145"/>
                          </a:xfrm>
                          <a:custGeom>
                            <a:avLst/>
                            <a:gdLst/>
                            <a:ahLst/>
                            <a:cxnLst/>
                            <a:rect l="l" t="t" r="r" b="b"/>
                            <a:pathLst>
                              <a:path w="2334895" h="1795145">
                                <a:moveTo>
                                  <a:pt x="2334602" y="1794738"/>
                                </a:moveTo>
                                <a:lnTo>
                                  <a:pt x="0" y="1794738"/>
                                </a:lnTo>
                                <a:lnTo>
                                  <a:pt x="0" y="0"/>
                                </a:lnTo>
                                <a:lnTo>
                                  <a:pt x="2334602" y="0"/>
                                </a:lnTo>
                                <a:lnTo>
                                  <a:pt x="2334602" y="1794738"/>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9CCE11D" id="Group 985" o:spid="_x0000_s1026" style="position:absolute;margin-left:49.3pt;margin-top:10.9pt;width:184.35pt;height:141.85pt;z-index:-21230592;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">
                <v:shape id="Graphic 986" o:spid="_x0000_s1027" style="position:absolute;left:1782;top:15059;width:19825;height:2946;visibility:visible;mso-wrap-style:square;v-text-anchor:top" coordsize="198247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" path="m95123,71729l,71729,,294030r95123,l95123,71729xem330758,59156r-94043,l236715,294030r94043,l330758,59156xem566394,43027r-94043,l472351,294043r94043,l566394,43027xem803122,43027r-95123,l707999,294043r95123,l803122,43027xem1038758,32270r-94044,l944714,294030r94044,l1038758,32270xem1274394,25107r-94044,l1180350,294043r94044,l1274394,25107xem1510030,5384r-94031,l1415999,294043r94031,l1510030,5384xem1746758,1803r-95123,l1651635,294030r95123,l1746758,1803xem1982393,r-94043,l1888350,294030r94043,l1982393,xe" fillcolor="#00568b" stroked="f">
                  <v:path arrowok="t"/>
                </v:shape>
                <v:shape id="Graphic 987" o:spid="_x0000_s1028" style="position:absolute;left:1782;top:12137;width:19825;height:3644;visibility:visible;mso-wrap-style:square;v-text-anchor:top" coordsize="198247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" path="m95123,218719l,218719,,363956r95123,l95123,218719xem330758,182867r-94043,l236715,351383r94043,l330758,182867xem566394,141630r-94043,l472351,335254r94043,l566394,141630xem803122,118325r-95123,l707999,335254r95123,l803122,118325xem1038758,84264r-94044,l944714,324497r94044,l1038758,84264xem1274394,60960r-94044,l1180350,317334r94044,l1274394,60960xem1510030,28689r-94031,l1415999,297611r94031,l1510030,28689xem1746758,16129r-95123,l1651635,294030r95123,l1746758,16129xem1982393,r-94043,l1888350,292227r94043,l1982393,xe" fillcolor="#b01c88" stroked="f">
                  <v:path arrowok="t"/>
                </v:shape>
                <v:shape id="Graphic 988" o:spid="_x0000_s1029" style="position:absolute;left:1782;top:3154;width:19825;height:11170;visibility:visible;mso-wrap-style:square;v-text-anchor:top" coordsize="1982470,111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" path="m95123,326288l,326288r,790638l95123,1116926r,-790638xem330758,399796r-94043,l236715,1081074r94043,l330758,399796xem566394,172110r-94043,l472351,1039837r94043,l566394,172110xem803122,100393r-95123,l707999,1016533r95123,l803122,100393xem1038758,130873r-94044,l944714,982472r94044,l1038758,130873xem1274394,111163r-94044,l1180350,959180r94044,l1274394,111163xem1510030,25095r-94031,l1415999,926896r94031,l1510030,25095xem1746758,141630r-95123,l1651635,914349r95123,l1746758,141630xem1982393,r-94043,l1888350,898207r94043,l1982393,xe" fillcolor="#fcaf17" stroked="f">
                  <v:path arrowok="t"/>
                </v:shape>
                <v:shape id="Graphic 989" o:spid="_x0000_s1030" style="position:absolute;top:2993;width:23406;height:15011;visibility:visible;mso-wrap-style:square;v-text-anchor:top" coordsize="2340610,1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" path="m,60960r71996,em,419531r71996,em,779881r71996,em,1140244r71996,em2267991,r71996,em2267991,301205r71996,em2267991,600595r71996,em2267991,900010r71996,em2267991,1201204r71996,em2231986,1428610r,71996em1995271,1428610r,71996em1759635,1428610r,71996em1523987,1428610r,71996em1287272,1428610r,71996em1051636,1428610r,71996em815987,1428610r,71996em580351,1428610r,71996em343636,1428610r,71996em108000,1428610r,71996e" filled="f" strokecolor="#231f20" strokeweight=".5pt">
                  <v:path arrowok="t"/>
                </v:shape>
                <v:shape id="Graphic 990" o:spid="_x0000_s1031" style="position:absolute;left:2258;top:1541;width:18878;height:4591;visibility:visible;mso-wrap-style:square;v-text-anchor:top" coordsize="1887855,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" path="m,458965l235635,302983,472351,155968r235648,53785l943635,184658,1180350,57365,1415986,5372,1651622,r235648,17919e" filled="f" strokecolor="#231f20" strokeweight="1pt">
                  <v:stroke dashstyle="dash"/>
                  <v:path arrowok="t"/>
                </v:shape>
                <v:shape id="Graphic 991" o:spid="_x0000_s1032"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" path="m2334602,1794738l,1794738,,,2334602,r,1794738xe" filled="f" strokecolor="#231f20" strokeweight=".5pt">
                  <v:path arrowok="t"/>
                </v:shape>
                <w10:wrap anchorx="page"/>
              </v:group>
            </w:pict>
          </mc:Fallback>
        </mc:AlternateContent>
      </w:r>
      <w:r>
        <w:rPr>
          <w:color w:val="231F20"/>
          <w:spacing w:val="-2"/>
          <w:position w:val="-8"/>
          <w:sz w:val="12"/>
        </w:rPr>
        <w:t>50</w:t>
      </w:r>
      <w:r>
        <w:rPr>
          <w:color w:val="231F20"/>
          <w:spacing w:val="7"/>
          <w:position w:val="-8"/>
          <w:sz w:val="12"/>
        </w:rPr>
        <w:t xml:space="preserve"> </w:t>
      </w:r>
      <w:r>
        <w:rPr>
          <w:color w:val="231F20"/>
          <w:spacing w:val="-2"/>
          <w:sz w:val="12"/>
        </w:rPr>
        <w:t>Per</w:t>
      </w:r>
      <w:r>
        <w:rPr>
          <w:color w:val="231F20"/>
          <w:spacing w:val="-10"/>
          <w:sz w:val="12"/>
        </w:rPr>
        <w:t xml:space="preserve"> </w:t>
      </w:r>
      <w:r>
        <w:rPr>
          <w:color w:val="231F20"/>
          <w:spacing w:val="-4"/>
          <w:sz w:val="12"/>
        </w:rPr>
        <w:t>cent</w:t>
      </w:r>
    </w:p>
    <w:p w14:paraId="3E98CCD1" w14:textId="77777777" w:rsidR="00B732F0" w:rsidRDefault="00B732F0">
      <w:pPr>
        <w:pStyle w:val="BodyText"/>
        <w:rPr>
          <w:sz w:val="12"/>
        </w:rPr>
      </w:pPr>
    </w:p>
    <w:p w14:paraId="06F64E96" w14:textId="77777777" w:rsidR="00B732F0" w:rsidRDefault="00B732F0">
      <w:pPr>
        <w:pStyle w:val="BodyText"/>
        <w:rPr>
          <w:sz w:val="12"/>
        </w:rPr>
      </w:pPr>
    </w:p>
    <w:p w14:paraId="3231901C" w14:textId="77777777" w:rsidR="00B732F0" w:rsidRDefault="00B732F0">
      <w:pPr>
        <w:pStyle w:val="BodyText"/>
        <w:spacing w:before="13"/>
        <w:rPr>
          <w:sz w:val="12"/>
        </w:rPr>
      </w:pPr>
    </w:p>
    <w:p w14:paraId="32723DD1" w14:textId="77777777" w:rsidR="00B732F0" w:rsidRDefault="001B6D82">
      <w:pPr>
        <w:ind w:left="227"/>
        <w:rPr>
          <w:sz w:val="12"/>
        </w:rPr>
      </w:pPr>
      <w:r>
        <w:rPr>
          <w:color w:val="231F20"/>
          <w:spacing w:val="-5"/>
          <w:w w:val="105"/>
          <w:sz w:val="12"/>
        </w:rPr>
        <w:t>40</w:t>
      </w:r>
    </w:p>
    <w:p w14:paraId="63BA44E1" w14:textId="77777777" w:rsidR="00B732F0" w:rsidRDefault="00B732F0">
      <w:pPr>
        <w:pStyle w:val="BodyText"/>
        <w:rPr>
          <w:sz w:val="12"/>
        </w:rPr>
      </w:pPr>
    </w:p>
    <w:p w14:paraId="7BF1504A" w14:textId="77777777" w:rsidR="00B732F0" w:rsidRDefault="00B732F0">
      <w:pPr>
        <w:pStyle w:val="BodyText"/>
        <w:rPr>
          <w:sz w:val="12"/>
        </w:rPr>
      </w:pPr>
    </w:p>
    <w:p w14:paraId="73A21DF1" w14:textId="77777777" w:rsidR="00B732F0" w:rsidRDefault="00B732F0">
      <w:pPr>
        <w:pStyle w:val="BodyText"/>
        <w:spacing w:before="9"/>
        <w:rPr>
          <w:sz w:val="12"/>
        </w:rPr>
      </w:pPr>
    </w:p>
    <w:p w14:paraId="2D639885" w14:textId="77777777" w:rsidR="00B732F0" w:rsidRDefault="001B6D82">
      <w:pPr>
        <w:ind w:left="230"/>
        <w:rPr>
          <w:sz w:val="12"/>
        </w:rPr>
      </w:pPr>
      <w:r>
        <w:rPr>
          <w:color w:val="231F20"/>
          <w:spacing w:val="-5"/>
          <w:sz w:val="12"/>
        </w:rPr>
        <w:t>30</w:t>
      </w:r>
    </w:p>
    <w:p w14:paraId="60DEE46E" w14:textId="77777777" w:rsidR="00B732F0" w:rsidRDefault="00B732F0">
      <w:pPr>
        <w:pStyle w:val="BodyText"/>
        <w:rPr>
          <w:sz w:val="12"/>
        </w:rPr>
      </w:pPr>
    </w:p>
    <w:p w14:paraId="61EE400D" w14:textId="77777777" w:rsidR="00B732F0" w:rsidRDefault="00B732F0">
      <w:pPr>
        <w:pStyle w:val="BodyText"/>
        <w:rPr>
          <w:sz w:val="12"/>
        </w:rPr>
      </w:pPr>
    </w:p>
    <w:p w14:paraId="0C1C28BD" w14:textId="77777777" w:rsidR="00B732F0" w:rsidRDefault="00B732F0">
      <w:pPr>
        <w:pStyle w:val="BodyText"/>
        <w:spacing w:before="9"/>
        <w:rPr>
          <w:sz w:val="12"/>
        </w:rPr>
      </w:pPr>
    </w:p>
    <w:p w14:paraId="2F53915C" w14:textId="77777777" w:rsidR="00B732F0" w:rsidRDefault="001B6D82">
      <w:pPr>
        <w:ind w:left="232"/>
        <w:rPr>
          <w:sz w:val="12"/>
        </w:rPr>
      </w:pPr>
      <w:r>
        <w:rPr>
          <w:color w:val="231F20"/>
          <w:spacing w:val="-5"/>
          <w:sz w:val="12"/>
        </w:rPr>
        <w:t>20</w:t>
      </w:r>
    </w:p>
    <w:p w14:paraId="33FC40D4" w14:textId="77777777" w:rsidR="00B732F0" w:rsidRDefault="00B732F0">
      <w:pPr>
        <w:pStyle w:val="BodyText"/>
        <w:rPr>
          <w:sz w:val="12"/>
        </w:rPr>
      </w:pPr>
    </w:p>
    <w:p w14:paraId="6F4FC6A6" w14:textId="77777777" w:rsidR="00B732F0" w:rsidRDefault="00B732F0">
      <w:pPr>
        <w:pStyle w:val="BodyText"/>
        <w:rPr>
          <w:sz w:val="12"/>
        </w:rPr>
      </w:pPr>
    </w:p>
    <w:p w14:paraId="6284D300" w14:textId="77777777" w:rsidR="00B732F0" w:rsidRDefault="00B732F0">
      <w:pPr>
        <w:pStyle w:val="BodyText"/>
        <w:spacing w:before="9"/>
        <w:rPr>
          <w:sz w:val="12"/>
        </w:rPr>
      </w:pPr>
    </w:p>
    <w:p w14:paraId="1C9F9B37" w14:textId="77777777" w:rsidR="00B732F0" w:rsidRDefault="001B6D82">
      <w:pPr>
        <w:spacing w:before="1"/>
        <w:ind w:left="244"/>
        <w:rPr>
          <w:sz w:val="12"/>
        </w:rPr>
      </w:pPr>
      <w:r>
        <w:rPr>
          <w:color w:val="231F20"/>
          <w:spacing w:val="-5"/>
          <w:sz w:val="12"/>
        </w:rPr>
        <w:t>10</w:t>
      </w:r>
    </w:p>
    <w:p w14:paraId="32125C41" w14:textId="77777777" w:rsidR="00B732F0" w:rsidRDefault="00B732F0">
      <w:pPr>
        <w:pStyle w:val="BodyText"/>
        <w:rPr>
          <w:sz w:val="12"/>
        </w:rPr>
      </w:pPr>
    </w:p>
    <w:p w14:paraId="056A0A33" w14:textId="77777777" w:rsidR="00B732F0" w:rsidRDefault="00B732F0">
      <w:pPr>
        <w:pStyle w:val="BodyText"/>
        <w:rPr>
          <w:sz w:val="12"/>
        </w:rPr>
      </w:pPr>
    </w:p>
    <w:p w14:paraId="5015FF2C" w14:textId="77777777" w:rsidR="00B732F0" w:rsidRDefault="00B732F0">
      <w:pPr>
        <w:pStyle w:val="BodyText"/>
        <w:spacing w:before="9"/>
        <w:rPr>
          <w:sz w:val="12"/>
        </w:rPr>
      </w:pPr>
    </w:p>
    <w:p w14:paraId="76EB211C" w14:textId="77777777" w:rsidR="00B732F0" w:rsidRDefault="001B6D82">
      <w:pPr>
        <w:spacing w:line="120" w:lineRule="exact"/>
        <w:ind w:left="293"/>
        <w:rPr>
          <w:sz w:val="12"/>
        </w:rPr>
      </w:pPr>
      <w:r>
        <w:rPr>
          <w:color w:val="231F20"/>
          <w:spacing w:val="-10"/>
          <w:w w:val="105"/>
          <w:sz w:val="12"/>
        </w:rPr>
        <w:t>0</w:t>
      </w:r>
    </w:p>
    <w:p w14:paraId="35621F1E" w14:textId="77777777" w:rsidR="00B732F0" w:rsidRDefault="001B6D82">
      <w:pPr>
        <w:spacing w:line="120" w:lineRule="exact"/>
        <w:ind w:left="645"/>
        <w:rPr>
          <w:sz w:val="12"/>
        </w:rPr>
      </w:pPr>
      <w:r>
        <w:rPr>
          <w:color w:val="231F20"/>
          <w:spacing w:val="-4"/>
          <w:sz w:val="12"/>
        </w:rPr>
        <w:t>2008</w:t>
      </w:r>
    </w:p>
    <w:p w14:paraId="105083C3" w14:textId="77777777" w:rsidR="00B732F0" w:rsidRDefault="001B6D82">
      <w:pPr>
        <w:spacing w:before="53"/>
        <w:ind w:right="38"/>
        <w:jc w:val="right"/>
        <w:rPr>
          <w:position w:val="-8"/>
          <w:sz w:val="12"/>
        </w:rPr>
      </w:pPr>
      <w:r>
        <w:br w:type="column"/>
      </w:r>
      <w:r>
        <w:rPr>
          <w:color w:val="231F20"/>
          <w:w w:val="90"/>
          <w:sz w:val="12"/>
        </w:rPr>
        <w:t>£</w:t>
      </w:r>
      <w:r>
        <w:rPr>
          <w:color w:val="231F20"/>
          <w:spacing w:val="-7"/>
          <w:w w:val="90"/>
          <w:sz w:val="12"/>
        </w:rPr>
        <w:t xml:space="preserve"> </w:t>
      </w:r>
      <w:r>
        <w:rPr>
          <w:color w:val="231F20"/>
          <w:w w:val="90"/>
          <w:sz w:val="12"/>
        </w:rPr>
        <w:t>trillions</w:t>
      </w:r>
      <w:r>
        <w:rPr>
          <w:color w:val="231F20"/>
          <w:spacing w:val="19"/>
          <w:sz w:val="12"/>
        </w:rPr>
        <w:t xml:space="preserve"> </w:t>
      </w:r>
      <w:r>
        <w:rPr>
          <w:color w:val="231F20"/>
          <w:spacing w:val="-7"/>
          <w:w w:val="90"/>
          <w:position w:val="-8"/>
          <w:sz w:val="12"/>
        </w:rPr>
        <w:t>12</w:t>
      </w:r>
    </w:p>
    <w:p w14:paraId="7BDB9CB7" w14:textId="77777777" w:rsidR="00B732F0" w:rsidRDefault="00B732F0">
      <w:pPr>
        <w:pStyle w:val="BodyText"/>
        <w:rPr>
          <w:sz w:val="12"/>
        </w:rPr>
      </w:pPr>
    </w:p>
    <w:p w14:paraId="33180042" w14:textId="77777777" w:rsidR="00B732F0" w:rsidRDefault="00B732F0">
      <w:pPr>
        <w:pStyle w:val="BodyText"/>
        <w:spacing w:before="57"/>
        <w:rPr>
          <w:sz w:val="12"/>
        </w:rPr>
      </w:pPr>
    </w:p>
    <w:p w14:paraId="3ACEAD7B" w14:textId="77777777" w:rsidR="00B732F0" w:rsidRDefault="001B6D82">
      <w:pPr>
        <w:spacing w:before="1"/>
        <w:ind w:right="38"/>
        <w:jc w:val="right"/>
        <w:rPr>
          <w:sz w:val="12"/>
        </w:rPr>
      </w:pPr>
      <w:r>
        <w:rPr>
          <w:color w:val="231F20"/>
          <w:spacing w:val="-5"/>
          <w:sz w:val="12"/>
        </w:rPr>
        <w:t>10</w:t>
      </w:r>
    </w:p>
    <w:p w14:paraId="25E228CB" w14:textId="77777777" w:rsidR="00B732F0" w:rsidRDefault="00B732F0">
      <w:pPr>
        <w:pStyle w:val="BodyText"/>
        <w:rPr>
          <w:sz w:val="12"/>
        </w:rPr>
      </w:pPr>
    </w:p>
    <w:p w14:paraId="7043B6CE" w14:textId="77777777" w:rsidR="00B732F0" w:rsidRDefault="00B732F0">
      <w:pPr>
        <w:pStyle w:val="BodyText"/>
        <w:spacing w:before="54"/>
        <w:rPr>
          <w:sz w:val="12"/>
        </w:rPr>
      </w:pPr>
    </w:p>
    <w:p w14:paraId="70C8EC7A" w14:textId="77777777" w:rsidR="00B732F0" w:rsidRDefault="001B6D82">
      <w:pPr>
        <w:ind w:right="38"/>
        <w:jc w:val="right"/>
        <w:rPr>
          <w:sz w:val="12"/>
        </w:rPr>
      </w:pPr>
      <w:r>
        <w:rPr>
          <w:color w:val="231F20"/>
          <w:spacing w:val="-10"/>
          <w:w w:val="105"/>
          <w:sz w:val="12"/>
        </w:rPr>
        <w:t>8</w:t>
      </w:r>
    </w:p>
    <w:p w14:paraId="6724F709" w14:textId="77777777" w:rsidR="00B732F0" w:rsidRDefault="00B732F0">
      <w:pPr>
        <w:pStyle w:val="BodyText"/>
        <w:rPr>
          <w:sz w:val="12"/>
        </w:rPr>
      </w:pPr>
    </w:p>
    <w:p w14:paraId="1025F1B5" w14:textId="77777777" w:rsidR="00B732F0" w:rsidRDefault="00B732F0">
      <w:pPr>
        <w:pStyle w:val="BodyText"/>
        <w:spacing w:before="54"/>
        <w:rPr>
          <w:sz w:val="12"/>
        </w:rPr>
      </w:pPr>
    </w:p>
    <w:p w14:paraId="1AB673A4" w14:textId="77777777" w:rsidR="00B732F0" w:rsidRDefault="001B6D82">
      <w:pPr>
        <w:ind w:right="38"/>
        <w:jc w:val="right"/>
        <w:rPr>
          <w:sz w:val="12"/>
        </w:rPr>
      </w:pPr>
      <w:r>
        <w:rPr>
          <w:color w:val="231F20"/>
          <w:spacing w:val="-10"/>
          <w:sz w:val="12"/>
        </w:rPr>
        <w:t>6</w:t>
      </w:r>
    </w:p>
    <w:p w14:paraId="647F079C" w14:textId="77777777" w:rsidR="00B732F0" w:rsidRDefault="00B732F0">
      <w:pPr>
        <w:pStyle w:val="BodyText"/>
        <w:rPr>
          <w:sz w:val="12"/>
        </w:rPr>
      </w:pPr>
    </w:p>
    <w:p w14:paraId="7853CBE0" w14:textId="77777777" w:rsidR="00B732F0" w:rsidRDefault="00B732F0">
      <w:pPr>
        <w:pStyle w:val="BodyText"/>
        <w:spacing w:before="54"/>
        <w:rPr>
          <w:sz w:val="12"/>
        </w:rPr>
      </w:pPr>
    </w:p>
    <w:p w14:paraId="41C15945" w14:textId="77777777" w:rsidR="00B732F0" w:rsidRDefault="001B6D82">
      <w:pPr>
        <w:ind w:right="38"/>
        <w:jc w:val="right"/>
        <w:rPr>
          <w:sz w:val="12"/>
        </w:rPr>
      </w:pPr>
      <w:r>
        <w:rPr>
          <w:color w:val="231F20"/>
          <w:spacing w:val="-10"/>
          <w:w w:val="105"/>
          <w:sz w:val="12"/>
        </w:rPr>
        <w:t>4</w:t>
      </w:r>
    </w:p>
    <w:p w14:paraId="318A8083" w14:textId="77777777" w:rsidR="00B732F0" w:rsidRDefault="00B732F0">
      <w:pPr>
        <w:pStyle w:val="BodyText"/>
        <w:rPr>
          <w:sz w:val="12"/>
        </w:rPr>
      </w:pPr>
    </w:p>
    <w:p w14:paraId="2970F044" w14:textId="77777777" w:rsidR="00B732F0" w:rsidRDefault="00B732F0">
      <w:pPr>
        <w:pStyle w:val="BodyText"/>
        <w:spacing w:before="54"/>
        <w:rPr>
          <w:sz w:val="12"/>
        </w:rPr>
      </w:pPr>
    </w:p>
    <w:p w14:paraId="6CBE2FE6" w14:textId="77777777" w:rsidR="00B732F0" w:rsidRDefault="001B6D82">
      <w:pPr>
        <w:ind w:right="38"/>
        <w:jc w:val="right"/>
        <w:rPr>
          <w:sz w:val="12"/>
        </w:rPr>
      </w:pPr>
      <w:r>
        <w:rPr>
          <w:color w:val="231F20"/>
          <w:spacing w:val="-10"/>
          <w:sz w:val="12"/>
        </w:rPr>
        <w:t>2</w:t>
      </w:r>
    </w:p>
    <w:p w14:paraId="57408A88" w14:textId="77777777" w:rsidR="00B732F0" w:rsidRDefault="00B732F0">
      <w:pPr>
        <w:pStyle w:val="BodyText"/>
        <w:rPr>
          <w:sz w:val="12"/>
        </w:rPr>
      </w:pPr>
    </w:p>
    <w:p w14:paraId="620F6689" w14:textId="77777777" w:rsidR="00B732F0" w:rsidRDefault="00B732F0">
      <w:pPr>
        <w:pStyle w:val="BodyText"/>
        <w:spacing w:before="54"/>
        <w:rPr>
          <w:sz w:val="12"/>
        </w:rPr>
      </w:pPr>
    </w:p>
    <w:p w14:paraId="03DD7B87" w14:textId="77777777" w:rsidR="00B732F0" w:rsidRDefault="001B6D82">
      <w:pPr>
        <w:spacing w:line="120" w:lineRule="exact"/>
        <w:ind w:left="3265"/>
        <w:rPr>
          <w:sz w:val="12"/>
        </w:rPr>
      </w:pPr>
      <w:r>
        <w:rPr>
          <w:color w:val="231F20"/>
          <w:spacing w:val="-10"/>
          <w:w w:val="105"/>
          <w:sz w:val="12"/>
        </w:rPr>
        <w:t>0</w:t>
      </w:r>
    </w:p>
    <w:p w14:paraId="62D890C7" w14:textId="77777777" w:rsidR="00B732F0" w:rsidRDefault="001B6D82">
      <w:pPr>
        <w:tabs>
          <w:tab w:val="left" w:pos="516"/>
          <w:tab w:val="left" w:pos="896"/>
          <w:tab w:val="left" w:pos="1262"/>
          <w:tab w:val="left" w:pos="1632"/>
          <w:tab w:val="left" w:pos="2002"/>
          <w:tab w:val="left" w:pos="2376"/>
          <w:tab w:val="left" w:pos="2746"/>
        </w:tabs>
        <w:spacing w:line="120" w:lineRule="exact"/>
        <w:ind w:left="137"/>
        <w:rPr>
          <w:sz w:val="12"/>
        </w:rPr>
      </w:pP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p>
    <w:p w14:paraId="29371EFA" w14:textId="77777777" w:rsidR="00B732F0" w:rsidRDefault="001B6D82">
      <w:pPr>
        <w:spacing w:before="27"/>
        <w:rPr>
          <w:sz w:val="20"/>
        </w:rPr>
      </w:pPr>
      <w:r>
        <w:br w:type="column"/>
      </w:r>
    </w:p>
    <w:p w14:paraId="42AC19E3" w14:textId="77777777" w:rsidR="00B732F0" w:rsidRDefault="001B6D82">
      <w:pPr>
        <w:pStyle w:val="BodyText"/>
        <w:spacing w:line="268" w:lineRule="auto"/>
        <w:ind w:left="227" w:right="267"/>
      </w:pPr>
      <w:r>
        <w:rPr>
          <w:color w:val="231F20"/>
          <w:w w:val="85"/>
        </w:rPr>
        <w:t xml:space="preserve">Market-based finance has become increasingly important since </w:t>
      </w:r>
      <w:r>
        <w:rPr>
          <w:color w:val="231F20"/>
          <w:w w:val="90"/>
        </w:rPr>
        <w:t>the crisis.</w:t>
      </w:r>
      <w:r>
        <w:rPr>
          <w:color w:val="231F20"/>
          <w:spacing w:val="40"/>
        </w:rPr>
        <w:t xml:space="preserve"> </w:t>
      </w:r>
      <w:r>
        <w:rPr>
          <w:color w:val="231F20"/>
          <w:w w:val="90"/>
        </w:rPr>
        <w:t xml:space="preserve">Globally, assets held by non-bank financial institutions have increased by more than a third since the financial crisis, and non-bank financial intermediation now </w:t>
      </w:r>
      <w:r>
        <w:rPr>
          <w:color w:val="231F20"/>
          <w:spacing w:val="-6"/>
        </w:rPr>
        <w:t>comprises</w:t>
      </w:r>
      <w:r>
        <w:rPr>
          <w:color w:val="231F20"/>
          <w:spacing w:val="-16"/>
        </w:rPr>
        <w:t xml:space="preserve"> </w:t>
      </w:r>
      <w:r>
        <w:rPr>
          <w:color w:val="231F20"/>
          <w:spacing w:val="-6"/>
        </w:rPr>
        <w:t>47%</w:t>
      </w:r>
      <w:r>
        <w:rPr>
          <w:color w:val="231F20"/>
          <w:spacing w:val="-16"/>
        </w:rPr>
        <w:t xml:space="preserve"> </w:t>
      </w:r>
      <w:r>
        <w:rPr>
          <w:color w:val="231F20"/>
          <w:spacing w:val="-6"/>
        </w:rPr>
        <w:t>of</w:t>
      </w:r>
      <w:r>
        <w:rPr>
          <w:color w:val="231F20"/>
          <w:spacing w:val="-16"/>
        </w:rPr>
        <w:t xml:space="preserve"> </w:t>
      </w:r>
      <w:r>
        <w:rPr>
          <w:color w:val="231F20"/>
          <w:spacing w:val="-6"/>
        </w:rPr>
        <w:t>the</w:t>
      </w:r>
      <w:r>
        <w:rPr>
          <w:color w:val="231F20"/>
          <w:spacing w:val="-16"/>
        </w:rPr>
        <w:t xml:space="preserve"> </w:t>
      </w:r>
      <w:r>
        <w:rPr>
          <w:color w:val="231F20"/>
          <w:spacing w:val="-6"/>
        </w:rPr>
        <w:t>global</w:t>
      </w:r>
      <w:r>
        <w:rPr>
          <w:color w:val="231F20"/>
          <w:spacing w:val="-16"/>
        </w:rPr>
        <w:t xml:space="preserve"> </w:t>
      </w:r>
      <w:r>
        <w:rPr>
          <w:color w:val="231F20"/>
          <w:spacing w:val="-6"/>
        </w:rPr>
        <w:t>financial</w:t>
      </w:r>
      <w:r>
        <w:rPr>
          <w:color w:val="231F20"/>
          <w:spacing w:val="-16"/>
        </w:rPr>
        <w:t xml:space="preserve"> </w:t>
      </w:r>
      <w:r>
        <w:rPr>
          <w:color w:val="231F20"/>
          <w:spacing w:val="-6"/>
        </w:rPr>
        <w:t>sector.</w:t>
      </w:r>
      <w:r>
        <w:rPr>
          <w:color w:val="231F20"/>
          <w:spacing w:val="-6"/>
          <w:position w:val="4"/>
          <w:sz w:val="14"/>
        </w:rPr>
        <w:t>(1)</w:t>
      </w:r>
      <w:r>
        <w:rPr>
          <w:color w:val="231F20"/>
          <w:spacing w:val="49"/>
          <w:position w:val="4"/>
          <w:sz w:val="14"/>
        </w:rPr>
        <w:t xml:space="preserve"> </w:t>
      </w:r>
      <w:r>
        <w:rPr>
          <w:color w:val="231F20"/>
          <w:spacing w:val="-6"/>
        </w:rPr>
        <w:t>In</w:t>
      </w:r>
      <w:r>
        <w:rPr>
          <w:color w:val="231F20"/>
          <w:spacing w:val="-16"/>
        </w:rPr>
        <w:t xml:space="preserve"> </w:t>
      </w:r>
      <w:r>
        <w:rPr>
          <w:color w:val="231F20"/>
          <w:spacing w:val="-6"/>
        </w:rPr>
        <w:t>the</w:t>
      </w:r>
    </w:p>
    <w:p w14:paraId="5F69F4BA" w14:textId="77777777" w:rsidR="00B732F0" w:rsidRDefault="001B6D82">
      <w:pPr>
        <w:pStyle w:val="BodyText"/>
        <w:spacing w:line="268" w:lineRule="auto"/>
        <w:ind w:left="227" w:right="452"/>
        <w:jc w:val="both"/>
      </w:pPr>
      <w:r>
        <w:rPr>
          <w:color w:val="231F20"/>
          <w:spacing w:val="-2"/>
          <w:w w:val="90"/>
        </w:rPr>
        <w:t xml:space="preserve">United Kingdom, non-bank financial institutions account for </w:t>
      </w:r>
      <w:r>
        <w:rPr>
          <w:color w:val="231F20"/>
          <w:w w:val="90"/>
        </w:rPr>
        <w:t>almost</w:t>
      </w:r>
      <w:r>
        <w:rPr>
          <w:color w:val="231F20"/>
          <w:spacing w:val="-2"/>
          <w:w w:val="90"/>
        </w:rPr>
        <w:t xml:space="preserve"> </w:t>
      </w:r>
      <w:r>
        <w:rPr>
          <w:color w:val="231F20"/>
          <w:w w:val="90"/>
        </w:rPr>
        <w:t>50%</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UK</w:t>
      </w:r>
      <w:r>
        <w:rPr>
          <w:color w:val="231F20"/>
          <w:spacing w:val="-2"/>
          <w:w w:val="90"/>
        </w:rPr>
        <w:t xml:space="preserve"> </w:t>
      </w:r>
      <w:r>
        <w:rPr>
          <w:color w:val="231F20"/>
          <w:w w:val="90"/>
        </w:rPr>
        <w:t>financial</w:t>
      </w:r>
      <w:r>
        <w:rPr>
          <w:color w:val="231F20"/>
          <w:spacing w:val="-2"/>
          <w:w w:val="90"/>
        </w:rPr>
        <w:t xml:space="preserve"> </w:t>
      </w:r>
      <w:r>
        <w:rPr>
          <w:color w:val="231F20"/>
          <w:w w:val="90"/>
        </w:rPr>
        <w:t>system’s</w:t>
      </w:r>
      <w:r>
        <w:rPr>
          <w:color w:val="231F20"/>
          <w:spacing w:val="-2"/>
          <w:w w:val="90"/>
        </w:rPr>
        <w:t xml:space="preserve"> </w:t>
      </w:r>
      <w:r>
        <w:rPr>
          <w:color w:val="231F20"/>
          <w:w w:val="90"/>
        </w:rPr>
        <w:t>total</w:t>
      </w:r>
      <w:r>
        <w:rPr>
          <w:color w:val="231F20"/>
          <w:spacing w:val="-2"/>
          <w:w w:val="90"/>
        </w:rPr>
        <w:t xml:space="preserve"> </w:t>
      </w:r>
      <w:r>
        <w:rPr>
          <w:color w:val="231F20"/>
          <w:w w:val="90"/>
        </w:rPr>
        <w:t>assets,</w:t>
      </w:r>
      <w:r>
        <w:rPr>
          <w:color w:val="231F20"/>
          <w:spacing w:val="-2"/>
          <w:w w:val="90"/>
        </w:rPr>
        <w:t xml:space="preserve"> </w:t>
      </w:r>
      <w:r>
        <w:rPr>
          <w:color w:val="231F20"/>
          <w:w w:val="90"/>
        </w:rPr>
        <w:t>up</w:t>
      </w:r>
      <w:r>
        <w:rPr>
          <w:color w:val="231F20"/>
          <w:spacing w:val="-2"/>
          <w:w w:val="90"/>
        </w:rPr>
        <w:t xml:space="preserve"> </w:t>
      </w:r>
      <w:r>
        <w:rPr>
          <w:color w:val="231F20"/>
          <w:w w:val="90"/>
        </w:rPr>
        <w:t xml:space="preserve">by </w:t>
      </w:r>
      <w:r>
        <w:rPr>
          <w:color w:val="231F20"/>
          <w:spacing w:val="-6"/>
        </w:rPr>
        <w:t>13</w:t>
      </w:r>
      <w:r>
        <w:rPr>
          <w:color w:val="231F20"/>
          <w:spacing w:val="-15"/>
        </w:rPr>
        <w:t xml:space="preserve"> </w:t>
      </w:r>
      <w:r>
        <w:rPr>
          <w:color w:val="231F20"/>
          <w:spacing w:val="-6"/>
        </w:rPr>
        <w:t>percentage</w:t>
      </w:r>
      <w:r>
        <w:rPr>
          <w:color w:val="231F20"/>
          <w:spacing w:val="-15"/>
        </w:rPr>
        <w:t xml:space="preserve"> </w:t>
      </w:r>
      <w:r>
        <w:rPr>
          <w:color w:val="231F20"/>
          <w:spacing w:val="-6"/>
        </w:rPr>
        <w:t>points</w:t>
      </w:r>
      <w:r>
        <w:rPr>
          <w:color w:val="231F20"/>
          <w:spacing w:val="-15"/>
        </w:rPr>
        <w:t xml:space="preserve"> </w:t>
      </w:r>
      <w:r>
        <w:rPr>
          <w:color w:val="231F20"/>
          <w:spacing w:val="-6"/>
        </w:rPr>
        <w:t>since</w:t>
      </w:r>
      <w:r>
        <w:rPr>
          <w:color w:val="231F20"/>
          <w:spacing w:val="-15"/>
        </w:rPr>
        <w:t xml:space="preserve"> </w:t>
      </w:r>
      <w:r>
        <w:rPr>
          <w:color w:val="231F20"/>
          <w:spacing w:val="-6"/>
        </w:rPr>
        <w:t>2008</w:t>
      </w:r>
      <w:r>
        <w:rPr>
          <w:color w:val="231F20"/>
          <w:spacing w:val="-15"/>
        </w:rPr>
        <w:t xml:space="preserve"> </w:t>
      </w:r>
      <w:r>
        <w:rPr>
          <w:color w:val="231F20"/>
          <w:spacing w:val="-6"/>
        </w:rPr>
        <w:t>(Chart</w:t>
      </w:r>
      <w:r>
        <w:rPr>
          <w:color w:val="231F20"/>
          <w:spacing w:val="-16"/>
        </w:rPr>
        <w:t xml:space="preserve"> </w:t>
      </w:r>
      <w:r>
        <w:rPr>
          <w:color w:val="231F20"/>
          <w:spacing w:val="-6"/>
        </w:rPr>
        <w:t>B.11).</w:t>
      </w:r>
    </w:p>
    <w:p w14:paraId="7EDE668C" w14:textId="77777777" w:rsidR="00B732F0" w:rsidRDefault="00B732F0">
      <w:pPr>
        <w:pStyle w:val="BodyText"/>
        <w:spacing w:before="18"/>
      </w:pPr>
    </w:p>
    <w:p w14:paraId="3511070A" w14:textId="77777777" w:rsidR="00B732F0" w:rsidRDefault="001B6D82">
      <w:pPr>
        <w:pStyle w:val="BodyText"/>
        <w:spacing w:line="268" w:lineRule="auto"/>
        <w:ind w:left="227" w:right="164"/>
      </w:pPr>
      <w:r>
        <w:rPr>
          <w:color w:val="231F20"/>
          <w:w w:val="90"/>
        </w:rPr>
        <w:t>That</w:t>
      </w:r>
      <w:r>
        <w:rPr>
          <w:color w:val="231F20"/>
          <w:spacing w:val="-1"/>
          <w:w w:val="90"/>
        </w:rPr>
        <w:t xml:space="preserve"> </w:t>
      </w:r>
      <w:r>
        <w:rPr>
          <w:color w:val="231F20"/>
          <w:w w:val="90"/>
        </w:rPr>
        <w:t>growth</w:t>
      </w:r>
      <w:r>
        <w:rPr>
          <w:color w:val="231F20"/>
          <w:spacing w:val="-1"/>
          <w:w w:val="90"/>
        </w:rPr>
        <w:t xml:space="preserve"> </w:t>
      </w:r>
      <w:r>
        <w:rPr>
          <w:color w:val="231F20"/>
          <w:w w:val="90"/>
        </w:rPr>
        <w:t>has</w:t>
      </w:r>
      <w:r>
        <w:rPr>
          <w:color w:val="231F20"/>
          <w:spacing w:val="-1"/>
          <w:w w:val="90"/>
        </w:rPr>
        <w:t xml:space="preserve"> </w:t>
      </w:r>
      <w:r>
        <w:rPr>
          <w:color w:val="231F20"/>
          <w:w w:val="90"/>
        </w:rPr>
        <w:t>diversified</w:t>
      </w:r>
      <w:r>
        <w:rPr>
          <w:color w:val="231F20"/>
          <w:spacing w:val="-1"/>
          <w:w w:val="90"/>
        </w:rPr>
        <w:t xml:space="preserve"> </w:t>
      </w:r>
      <w:r>
        <w:rPr>
          <w:color w:val="231F20"/>
          <w:w w:val="90"/>
        </w:rPr>
        <w:t>the</w:t>
      </w:r>
      <w:r>
        <w:rPr>
          <w:color w:val="231F20"/>
          <w:spacing w:val="-1"/>
          <w:w w:val="90"/>
        </w:rPr>
        <w:t xml:space="preserve"> </w:t>
      </w:r>
      <w:r>
        <w:rPr>
          <w:color w:val="231F20"/>
          <w:w w:val="90"/>
        </w:rPr>
        <w:t>supply</w:t>
      </w:r>
      <w:r>
        <w:rPr>
          <w:color w:val="231F20"/>
          <w:spacing w:val="-1"/>
          <w:w w:val="90"/>
        </w:rPr>
        <w:t xml:space="preserve"> </w:t>
      </w:r>
      <w:r>
        <w:rPr>
          <w:color w:val="231F20"/>
          <w:w w:val="90"/>
        </w:rPr>
        <w:t>of</w:t>
      </w:r>
      <w:r>
        <w:rPr>
          <w:color w:val="231F20"/>
          <w:spacing w:val="-1"/>
          <w:w w:val="90"/>
        </w:rPr>
        <w:t xml:space="preserve"> </w:t>
      </w:r>
      <w:r>
        <w:rPr>
          <w:color w:val="231F20"/>
          <w:w w:val="90"/>
        </w:rPr>
        <w:t>finance</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real </w:t>
      </w:r>
      <w:r>
        <w:rPr>
          <w:color w:val="231F20"/>
          <w:w w:val="85"/>
        </w:rPr>
        <w:t>economy.</w:t>
      </w:r>
      <w:r>
        <w:rPr>
          <w:color w:val="231F20"/>
          <w:spacing w:val="40"/>
        </w:rPr>
        <w:t xml:space="preserve"> </w:t>
      </w:r>
      <w:r>
        <w:rPr>
          <w:color w:val="231F20"/>
          <w:w w:val="85"/>
        </w:rPr>
        <w:t xml:space="preserve">This mitigated cutbacks in bank credit following the </w:t>
      </w:r>
      <w:r>
        <w:rPr>
          <w:color w:val="231F20"/>
          <w:w w:val="90"/>
        </w:rPr>
        <w:t>global</w:t>
      </w:r>
      <w:r>
        <w:rPr>
          <w:color w:val="231F20"/>
          <w:spacing w:val="-2"/>
          <w:w w:val="90"/>
        </w:rPr>
        <w:t xml:space="preserve"> </w:t>
      </w:r>
      <w:r>
        <w:rPr>
          <w:color w:val="231F20"/>
          <w:w w:val="90"/>
        </w:rPr>
        <w:t>financial</w:t>
      </w:r>
      <w:r>
        <w:rPr>
          <w:color w:val="231F20"/>
          <w:spacing w:val="-2"/>
          <w:w w:val="90"/>
        </w:rPr>
        <w:t xml:space="preserve"> </w:t>
      </w:r>
      <w:r>
        <w:rPr>
          <w:color w:val="231F20"/>
          <w:w w:val="90"/>
        </w:rPr>
        <w:t>crisis</w:t>
      </w:r>
      <w:r>
        <w:rPr>
          <w:color w:val="231F20"/>
          <w:spacing w:val="-2"/>
          <w:w w:val="90"/>
        </w:rPr>
        <w:t xml:space="preserve"> </w:t>
      </w:r>
      <w:r>
        <w:rPr>
          <w:color w:val="231F20"/>
          <w:w w:val="90"/>
        </w:rPr>
        <w:t>as</w:t>
      </w:r>
      <w:r>
        <w:rPr>
          <w:color w:val="231F20"/>
          <w:spacing w:val="-2"/>
          <w:w w:val="90"/>
        </w:rPr>
        <w:t xml:space="preserve"> </w:t>
      </w:r>
      <w:r>
        <w:rPr>
          <w:color w:val="231F20"/>
          <w:w w:val="90"/>
        </w:rPr>
        <w:t>the</w:t>
      </w:r>
      <w:r>
        <w:rPr>
          <w:color w:val="231F20"/>
          <w:spacing w:val="-2"/>
          <w:w w:val="90"/>
        </w:rPr>
        <w:t xml:space="preserve"> </w:t>
      </w:r>
      <w:r>
        <w:rPr>
          <w:color w:val="231F20"/>
          <w:w w:val="90"/>
        </w:rPr>
        <w:t>core</w:t>
      </w:r>
      <w:r>
        <w:rPr>
          <w:color w:val="231F20"/>
          <w:spacing w:val="-2"/>
          <w:w w:val="90"/>
        </w:rPr>
        <w:t xml:space="preserve"> </w:t>
      </w:r>
      <w:r>
        <w:rPr>
          <w:color w:val="231F20"/>
          <w:w w:val="90"/>
        </w:rPr>
        <w:t>banking</w:t>
      </w:r>
      <w:r>
        <w:rPr>
          <w:color w:val="231F20"/>
          <w:spacing w:val="-2"/>
          <w:w w:val="90"/>
        </w:rPr>
        <w:t xml:space="preserve"> </w:t>
      </w:r>
      <w:r>
        <w:rPr>
          <w:color w:val="231F20"/>
          <w:w w:val="90"/>
        </w:rPr>
        <w:t>system</w:t>
      </w:r>
      <w:r>
        <w:rPr>
          <w:color w:val="231F20"/>
          <w:spacing w:val="-2"/>
          <w:w w:val="90"/>
        </w:rPr>
        <w:t xml:space="preserve"> </w:t>
      </w:r>
      <w:r>
        <w:rPr>
          <w:color w:val="231F20"/>
          <w:w w:val="90"/>
        </w:rPr>
        <w:t>repaired</w:t>
      </w:r>
      <w:r>
        <w:rPr>
          <w:color w:val="231F20"/>
          <w:spacing w:val="-2"/>
          <w:w w:val="90"/>
        </w:rPr>
        <w:t xml:space="preserve"> </w:t>
      </w:r>
      <w:r>
        <w:rPr>
          <w:color w:val="231F20"/>
          <w:w w:val="90"/>
        </w:rPr>
        <w:t>its</w:t>
      </w:r>
    </w:p>
    <w:p w14:paraId="6947DFF9" w14:textId="77777777" w:rsidR="00B732F0" w:rsidRDefault="00B732F0">
      <w:pPr>
        <w:pStyle w:val="BodyText"/>
        <w:spacing w:line="268" w:lineRule="auto"/>
        <w:sectPr w:rsidR="00B732F0">
          <w:type w:val="continuous"/>
          <w:pgSz w:w="11910" w:h="16840"/>
          <w:pgMar w:top="1540" w:right="566" w:bottom="0" w:left="566" w:header="425" w:footer="0" w:gutter="0"/>
          <w:cols w:num="3" w:space="720" w:equalWidth="0">
            <w:col w:w="905" w:space="40"/>
            <w:col w:w="3373" w:space="1011"/>
            <w:col w:w="5449"/>
          </w:cols>
        </w:sectPr>
      </w:pPr>
    </w:p>
    <w:p w14:paraId="05684F64" w14:textId="77777777" w:rsidR="00B732F0" w:rsidRDefault="001B6D82">
      <w:pPr>
        <w:spacing w:before="4"/>
        <w:ind w:left="227"/>
        <w:rPr>
          <w:sz w:val="11"/>
        </w:rPr>
      </w:pPr>
      <w:r>
        <w:rPr>
          <w:color w:val="231F20"/>
          <w:w w:val="90"/>
          <w:sz w:val="11"/>
        </w:rPr>
        <w:t>Sources:</w:t>
      </w:r>
      <w:r>
        <w:rPr>
          <w:color w:val="231F20"/>
          <w:spacing w:val="2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Office</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National</w:t>
      </w:r>
      <w:r>
        <w:rPr>
          <w:color w:val="231F20"/>
          <w:spacing w:val="-2"/>
          <w:w w:val="90"/>
          <w:sz w:val="11"/>
        </w:rPr>
        <w:t xml:space="preserve"> </w:t>
      </w:r>
      <w:r>
        <w:rPr>
          <w:color w:val="231F20"/>
          <w:w w:val="90"/>
          <w:sz w:val="11"/>
        </w:rPr>
        <w:t>Statistics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0DBA7371" w14:textId="77777777" w:rsidR="00B732F0" w:rsidRDefault="00B732F0">
      <w:pPr>
        <w:pStyle w:val="BodyText"/>
        <w:spacing w:before="4"/>
        <w:rPr>
          <w:sz w:val="11"/>
        </w:rPr>
      </w:pPr>
    </w:p>
    <w:p w14:paraId="44EB6DCC" w14:textId="77777777" w:rsidR="00B732F0" w:rsidRDefault="001B6D82">
      <w:pPr>
        <w:pStyle w:val="ListParagraph"/>
        <w:numPr>
          <w:ilvl w:val="0"/>
          <w:numId w:val="47"/>
        </w:numPr>
        <w:tabs>
          <w:tab w:val="left" w:pos="395"/>
          <w:tab w:val="left" w:pos="397"/>
        </w:tabs>
        <w:spacing w:line="244" w:lineRule="auto"/>
        <w:ind w:right="38"/>
        <w:rPr>
          <w:sz w:val="11"/>
        </w:rPr>
      </w:pPr>
      <w:r>
        <w:rPr>
          <w:color w:val="231F20"/>
          <w:w w:val="90"/>
          <w:sz w:val="11"/>
        </w:rPr>
        <w:t>Other financial intermediaries include:</w:t>
      </w:r>
      <w:r>
        <w:rPr>
          <w:color w:val="231F20"/>
          <w:spacing w:val="33"/>
          <w:sz w:val="11"/>
        </w:rPr>
        <w:t xml:space="preserve"> </w:t>
      </w:r>
      <w:r>
        <w:rPr>
          <w:color w:val="231F20"/>
          <w:w w:val="90"/>
          <w:sz w:val="11"/>
        </w:rPr>
        <w:t>investment funds (including money market funds),</w:t>
      </w:r>
      <w:r>
        <w:rPr>
          <w:color w:val="231F20"/>
          <w:spacing w:val="40"/>
          <w:sz w:val="11"/>
        </w:rPr>
        <w:t xml:space="preserve"> </w:t>
      </w:r>
      <w:r>
        <w:rPr>
          <w:color w:val="231F20"/>
          <w:w w:val="90"/>
          <w:sz w:val="11"/>
        </w:rPr>
        <w:t>hedge funds, real estate investment trusts, trust companies, broker-dealers, structured</w:t>
      </w:r>
      <w:r>
        <w:rPr>
          <w:color w:val="231F20"/>
          <w:spacing w:val="40"/>
          <w:sz w:val="11"/>
        </w:rPr>
        <w:t xml:space="preserve"> </w:t>
      </w:r>
      <w:r>
        <w:rPr>
          <w:color w:val="231F20"/>
          <w:w w:val="85"/>
          <w:sz w:val="11"/>
        </w:rPr>
        <w:t>finance vehicles, central counterparties, finance companies, captive financial institutions and</w:t>
      </w:r>
      <w:r>
        <w:rPr>
          <w:color w:val="231F20"/>
          <w:spacing w:val="40"/>
          <w:sz w:val="11"/>
        </w:rPr>
        <w:t xml:space="preserve"> </w:t>
      </w:r>
      <w:r>
        <w:rPr>
          <w:color w:val="231F20"/>
          <w:w w:val="90"/>
          <w:sz w:val="11"/>
        </w:rPr>
        <w:t>money lenders, bank holding companies and financial auxiliaries.</w:t>
      </w:r>
    </w:p>
    <w:p w14:paraId="16E00A59" w14:textId="77777777" w:rsidR="00B732F0" w:rsidRDefault="001B6D82">
      <w:pPr>
        <w:pStyle w:val="ListParagraph"/>
        <w:numPr>
          <w:ilvl w:val="0"/>
          <w:numId w:val="47"/>
        </w:numPr>
        <w:tabs>
          <w:tab w:val="left" w:pos="395"/>
          <w:tab w:val="left" w:pos="397"/>
        </w:tabs>
        <w:spacing w:line="244" w:lineRule="auto"/>
        <w:ind w:right="72"/>
        <w:rPr>
          <w:sz w:val="11"/>
        </w:rPr>
      </w:pPr>
      <w:r>
        <w:rPr>
          <w:color w:val="231F20"/>
          <w:w w:val="90"/>
          <w:sz w:val="11"/>
        </w:rPr>
        <w:t>Bank</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estimate</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2016,</w:t>
      </w:r>
      <w:r>
        <w:rPr>
          <w:color w:val="231F20"/>
          <w:spacing w:val="-2"/>
          <w:w w:val="90"/>
          <w:sz w:val="11"/>
        </w:rPr>
        <w:t xml:space="preserve"> </w:t>
      </w:r>
      <w:r>
        <w:rPr>
          <w:color w:val="231F20"/>
          <w:w w:val="90"/>
          <w:sz w:val="11"/>
        </w:rPr>
        <w:t>based</w:t>
      </w:r>
      <w:r>
        <w:rPr>
          <w:color w:val="231F20"/>
          <w:spacing w:val="-2"/>
          <w:w w:val="90"/>
          <w:sz w:val="11"/>
        </w:rPr>
        <w:t xml:space="preserve"> </w:t>
      </w:r>
      <w:r>
        <w:rPr>
          <w:color w:val="231F20"/>
          <w:w w:val="90"/>
          <w:sz w:val="11"/>
        </w:rPr>
        <w:t>on</w:t>
      </w:r>
      <w:r>
        <w:rPr>
          <w:color w:val="231F20"/>
          <w:spacing w:val="-2"/>
          <w:w w:val="90"/>
          <w:sz w:val="11"/>
        </w:rPr>
        <w:t xml:space="preserve"> </w:t>
      </w:r>
      <w:r>
        <w:rPr>
          <w:color w:val="231F20"/>
          <w:w w:val="90"/>
          <w:sz w:val="11"/>
        </w:rPr>
        <w:t>asset</w:t>
      </w:r>
      <w:r>
        <w:rPr>
          <w:color w:val="231F20"/>
          <w:spacing w:val="-2"/>
          <w:w w:val="90"/>
          <w:sz w:val="11"/>
        </w:rPr>
        <w:t xml:space="preserve"> </w:t>
      </w:r>
      <w:r>
        <w:rPr>
          <w:color w:val="231F20"/>
          <w:w w:val="90"/>
          <w:sz w:val="11"/>
        </w:rPr>
        <w:t>price</w:t>
      </w:r>
      <w:r>
        <w:rPr>
          <w:color w:val="231F20"/>
          <w:spacing w:val="-2"/>
          <w:w w:val="90"/>
          <w:sz w:val="11"/>
        </w:rPr>
        <w:t xml:space="preserve"> </w:t>
      </w:r>
      <w:r>
        <w:rPr>
          <w:color w:val="231F20"/>
          <w:w w:val="90"/>
          <w:sz w:val="11"/>
        </w:rPr>
        <w:t>movements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known</w:t>
      </w:r>
      <w:r>
        <w:rPr>
          <w:color w:val="231F20"/>
          <w:spacing w:val="-2"/>
          <w:w w:val="90"/>
          <w:sz w:val="11"/>
        </w:rPr>
        <w:t xml:space="preserve"> </w:t>
      </w:r>
      <w:r>
        <w:rPr>
          <w:color w:val="231F20"/>
          <w:w w:val="90"/>
          <w:sz w:val="11"/>
        </w:rPr>
        <w:t>investment</w:t>
      </w:r>
      <w:r>
        <w:rPr>
          <w:color w:val="231F20"/>
          <w:spacing w:val="40"/>
          <w:sz w:val="11"/>
        </w:rPr>
        <w:t xml:space="preserve"> </w:t>
      </w:r>
      <w:r>
        <w:rPr>
          <w:color w:val="231F20"/>
          <w:sz w:val="11"/>
        </w:rPr>
        <w:t>since</w:t>
      </w:r>
      <w:r>
        <w:rPr>
          <w:color w:val="231F20"/>
          <w:spacing w:val="-9"/>
          <w:sz w:val="11"/>
        </w:rPr>
        <w:t xml:space="preserve"> </w:t>
      </w:r>
      <w:r>
        <w:rPr>
          <w:color w:val="231F20"/>
          <w:sz w:val="11"/>
        </w:rPr>
        <w:t>2015.</w:t>
      </w:r>
    </w:p>
    <w:p w14:paraId="2BF9A6A4" w14:textId="77777777" w:rsidR="00B732F0" w:rsidRDefault="001B6D82">
      <w:pPr>
        <w:pStyle w:val="ListParagraph"/>
        <w:numPr>
          <w:ilvl w:val="0"/>
          <w:numId w:val="47"/>
        </w:numPr>
        <w:tabs>
          <w:tab w:val="left" w:pos="397"/>
        </w:tabs>
        <w:spacing w:line="244" w:lineRule="auto"/>
        <w:ind w:right="338"/>
        <w:rPr>
          <w:sz w:val="11"/>
        </w:rPr>
      </w:pPr>
      <w:r>
        <w:rPr>
          <w:color w:val="231F20"/>
          <w:w w:val="90"/>
          <w:sz w:val="11"/>
        </w:rPr>
        <w:t>Total financial system includes:</w:t>
      </w:r>
      <w:r>
        <w:rPr>
          <w:color w:val="231F20"/>
          <w:spacing w:val="31"/>
          <w:sz w:val="11"/>
        </w:rPr>
        <w:t xml:space="preserve"> </w:t>
      </w:r>
      <w:r>
        <w:rPr>
          <w:color w:val="231F20"/>
          <w:w w:val="90"/>
          <w:sz w:val="11"/>
        </w:rPr>
        <w:t>banks, Bank of England, pension funds, insurance</w:t>
      </w:r>
      <w:r>
        <w:rPr>
          <w:color w:val="231F20"/>
          <w:spacing w:val="40"/>
          <w:sz w:val="11"/>
        </w:rPr>
        <w:t xml:space="preserve"> </w:t>
      </w:r>
      <w:r>
        <w:rPr>
          <w:color w:val="231F20"/>
          <w:w w:val="90"/>
          <w:sz w:val="11"/>
        </w:rPr>
        <w:t>companies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other</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intermediaries.</w:t>
      </w:r>
      <w:r>
        <w:rPr>
          <w:color w:val="231F20"/>
          <w:spacing w:val="1"/>
          <w:sz w:val="11"/>
        </w:rPr>
        <w:t xml:space="preserve"> </w:t>
      </w:r>
      <w:r>
        <w:rPr>
          <w:color w:val="231F20"/>
          <w:w w:val="90"/>
          <w:sz w:val="11"/>
        </w:rPr>
        <w:t>Non-bank</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institutions</w:t>
      </w:r>
      <w:r>
        <w:rPr>
          <w:color w:val="231F20"/>
          <w:spacing w:val="-5"/>
          <w:w w:val="90"/>
          <w:sz w:val="11"/>
        </w:rPr>
        <w:t xml:space="preserve"> </w:t>
      </w:r>
      <w:r>
        <w:rPr>
          <w:color w:val="231F20"/>
          <w:w w:val="90"/>
          <w:sz w:val="11"/>
        </w:rPr>
        <w:t>include</w:t>
      </w:r>
      <w:r>
        <w:rPr>
          <w:color w:val="231F20"/>
          <w:spacing w:val="40"/>
          <w:sz w:val="11"/>
        </w:rPr>
        <w:t xml:space="preserve"> </w:t>
      </w:r>
      <w:proofErr w:type="spellStart"/>
      <w:r>
        <w:rPr>
          <w:color w:val="231F20"/>
          <w:spacing w:val="-4"/>
          <w:sz w:val="11"/>
        </w:rPr>
        <w:t>non deposit</w:t>
      </w:r>
      <w:proofErr w:type="spellEnd"/>
      <w:r>
        <w:rPr>
          <w:color w:val="231F20"/>
          <w:spacing w:val="-4"/>
          <w:sz w:val="11"/>
        </w:rPr>
        <w:t>-taking entities that may be part of banking groups.</w:t>
      </w:r>
    </w:p>
    <w:p w14:paraId="237A9ECC" w14:textId="77777777" w:rsidR="00B732F0" w:rsidRDefault="001B6D82">
      <w:pPr>
        <w:pStyle w:val="BodyText"/>
        <w:spacing w:before="9" w:line="268" w:lineRule="auto"/>
        <w:ind w:left="227" w:right="164"/>
      </w:pPr>
      <w:r>
        <w:br w:type="column"/>
      </w:r>
      <w:r>
        <w:rPr>
          <w:color w:val="231F20"/>
          <w:w w:val="90"/>
        </w:rPr>
        <w:t>balance</w:t>
      </w:r>
      <w:r>
        <w:rPr>
          <w:color w:val="231F20"/>
          <w:spacing w:val="-10"/>
          <w:w w:val="90"/>
        </w:rPr>
        <w:t xml:space="preserve"> </w:t>
      </w:r>
      <w:r>
        <w:rPr>
          <w:color w:val="231F20"/>
          <w:w w:val="90"/>
        </w:rPr>
        <w:t>sheet.</w:t>
      </w:r>
      <w:r>
        <w:rPr>
          <w:color w:val="231F20"/>
          <w:spacing w:val="25"/>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since</w:t>
      </w:r>
      <w:r>
        <w:rPr>
          <w:color w:val="231F20"/>
          <w:spacing w:val="-10"/>
          <w:w w:val="90"/>
        </w:rPr>
        <w:t xml:space="preserve"> </w:t>
      </w:r>
      <w:r>
        <w:rPr>
          <w:color w:val="231F20"/>
          <w:w w:val="90"/>
        </w:rPr>
        <w:t>the</w:t>
      </w:r>
      <w:r>
        <w:rPr>
          <w:color w:val="231F20"/>
          <w:spacing w:val="-10"/>
          <w:w w:val="90"/>
        </w:rPr>
        <w:t xml:space="preserve"> </w:t>
      </w:r>
      <w:r>
        <w:rPr>
          <w:color w:val="231F20"/>
          <w:w w:val="90"/>
        </w:rPr>
        <w:t>crisis,</w:t>
      </w:r>
      <w:r>
        <w:rPr>
          <w:color w:val="231F20"/>
          <w:spacing w:val="-10"/>
          <w:w w:val="90"/>
        </w:rPr>
        <w:t xml:space="preserve"> </w:t>
      </w:r>
      <w:r>
        <w:rPr>
          <w:color w:val="231F20"/>
          <w:w w:val="90"/>
        </w:rPr>
        <w:t>nearly</w:t>
      </w:r>
      <w:r>
        <w:rPr>
          <w:color w:val="231F20"/>
          <w:spacing w:val="-10"/>
          <w:w w:val="90"/>
        </w:rPr>
        <w:t xml:space="preserve"> </w:t>
      </w:r>
      <w:r>
        <w:rPr>
          <w:color w:val="231F20"/>
          <w:w w:val="90"/>
        </w:rPr>
        <w:t>all</w:t>
      </w:r>
      <w:r>
        <w:rPr>
          <w:color w:val="231F20"/>
          <w:spacing w:val="-10"/>
          <w:w w:val="90"/>
        </w:rPr>
        <w:t xml:space="preserve"> </w:t>
      </w:r>
      <w:r>
        <w:rPr>
          <w:color w:val="231F20"/>
          <w:w w:val="90"/>
        </w:rPr>
        <w:t xml:space="preserve">net </w:t>
      </w:r>
      <w:r>
        <w:rPr>
          <w:color w:val="231F20"/>
          <w:w w:val="85"/>
        </w:rPr>
        <w:t xml:space="preserve">finance raised by UK private non-financial corporations in the </w:t>
      </w:r>
      <w:r>
        <w:rPr>
          <w:color w:val="231F20"/>
          <w:w w:val="90"/>
        </w:rPr>
        <w:t>United Kingdom has been through the issuance of tradable securities,</w:t>
      </w:r>
      <w:r>
        <w:rPr>
          <w:color w:val="231F20"/>
          <w:spacing w:val="-9"/>
          <w:w w:val="90"/>
        </w:rPr>
        <w:t xml:space="preserve"> </w:t>
      </w:r>
      <w:r>
        <w:rPr>
          <w:color w:val="231F20"/>
          <w:w w:val="90"/>
        </w:rPr>
        <w:t>and</w:t>
      </w:r>
      <w:r>
        <w:rPr>
          <w:color w:val="231F20"/>
          <w:spacing w:val="-9"/>
          <w:w w:val="90"/>
        </w:rPr>
        <w:t xml:space="preserve"> </w:t>
      </w:r>
      <w:r>
        <w:rPr>
          <w:color w:val="231F20"/>
          <w:w w:val="90"/>
        </w:rPr>
        <w:t>most</w:t>
      </w:r>
      <w:r>
        <w:rPr>
          <w:color w:val="231F20"/>
          <w:spacing w:val="-9"/>
          <w:w w:val="90"/>
        </w:rPr>
        <w:t xml:space="preserve"> </w:t>
      </w:r>
      <w:r>
        <w:rPr>
          <w:color w:val="231F20"/>
          <w:w w:val="90"/>
        </w:rPr>
        <w:t>of</w:t>
      </w:r>
      <w:r>
        <w:rPr>
          <w:color w:val="231F20"/>
          <w:spacing w:val="-9"/>
          <w:w w:val="90"/>
        </w:rPr>
        <w:t xml:space="preserve"> </w:t>
      </w:r>
      <w:r>
        <w:rPr>
          <w:color w:val="231F20"/>
          <w:w w:val="90"/>
        </w:rPr>
        <w:t>this</w:t>
      </w:r>
      <w:r>
        <w:rPr>
          <w:color w:val="231F20"/>
          <w:spacing w:val="-9"/>
          <w:w w:val="90"/>
        </w:rPr>
        <w:t xml:space="preserve"> </w:t>
      </w:r>
      <w:r>
        <w:rPr>
          <w:color w:val="231F20"/>
          <w:w w:val="90"/>
        </w:rPr>
        <w:t>through</w:t>
      </w:r>
      <w:r>
        <w:rPr>
          <w:color w:val="231F20"/>
          <w:spacing w:val="-9"/>
          <w:w w:val="90"/>
        </w:rPr>
        <w:t xml:space="preserve"> </w:t>
      </w:r>
      <w:r>
        <w:rPr>
          <w:color w:val="231F20"/>
          <w:w w:val="90"/>
        </w:rPr>
        <w:t>corporate</w:t>
      </w:r>
      <w:r>
        <w:rPr>
          <w:color w:val="231F20"/>
          <w:spacing w:val="-9"/>
          <w:w w:val="90"/>
        </w:rPr>
        <w:t xml:space="preserve"> </w:t>
      </w:r>
      <w:r>
        <w:rPr>
          <w:color w:val="231F20"/>
          <w:w w:val="90"/>
        </w:rPr>
        <w:t>bond</w:t>
      </w:r>
      <w:r>
        <w:rPr>
          <w:color w:val="231F20"/>
          <w:spacing w:val="-9"/>
          <w:w w:val="90"/>
        </w:rPr>
        <w:t xml:space="preserve"> </w:t>
      </w:r>
      <w:r>
        <w:rPr>
          <w:color w:val="231F20"/>
          <w:w w:val="90"/>
        </w:rPr>
        <w:t xml:space="preserve">issuance </w:t>
      </w:r>
      <w:r>
        <w:rPr>
          <w:color w:val="231F20"/>
        </w:rPr>
        <w:t>(Chart</w:t>
      </w:r>
      <w:r>
        <w:rPr>
          <w:color w:val="231F20"/>
          <w:spacing w:val="-14"/>
        </w:rPr>
        <w:t xml:space="preserve"> </w:t>
      </w:r>
      <w:r>
        <w:rPr>
          <w:color w:val="231F20"/>
        </w:rPr>
        <w:t>B.12).</w:t>
      </w:r>
    </w:p>
    <w:p w14:paraId="322ABAF2" w14:textId="77777777" w:rsidR="00B732F0" w:rsidRDefault="00B732F0">
      <w:pPr>
        <w:pStyle w:val="BodyText"/>
        <w:spacing w:before="27"/>
      </w:pPr>
    </w:p>
    <w:p w14:paraId="2C52B0A7" w14:textId="77777777" w:rsidR="00B732F0" w:rsidRDefault="001B6D82">
      <w:pPr>
        <w:spacing w:line="268" w:lineRule="auto"/>
        <w:ind w:left="227" w:right="164"/>
        <w:rPr>
          <w:i/>
          <w:sz w:val="20"/>
        </w:rPr>
      </w:pPr>
      <w:r>
        <w:rPr>
          <w:i/>
          <w:color w:val="85266B"/>
          <w:w w:val="90"/>
          <w:sz w:val="20"/>
        </w:rPr>
        <w:t>…and</w:t>
      </w:r>
      <w:r>
        <w:rPr>
          <w:i/>
          <w:color w:val="85266B"/>
          <w:spacing w:val="-18"/>
          <w:w w:val="90"/>
          <w:sz w:val="20"/>
        </w:rPr>
        <w:t xml:space="preserve"> </w:t>
      </w:r>
      <w:r>
        <w:rPr>
          <w:i/>
          <w:color w:val="85266B"/>
          <w:w w:val="90"/>
          <w:sz w:val="20"/>
        </w:rPr>
        <w:t>relies</w:t>
      </w:r>
      <w:r>
        <w:rPr>
          <w:i/>
          <w:color w:val="85266B"/>
          <w:spacing w:val="-18"/>
          <w:w w:val="90"/>
          <w:sz w:val="20"/>
        </w:rPr>
        <w:t xml:space="preserve"> </w:t>
      </w:r>
      <w:r>
        <w:rPr>
          <w:i/>
          <w:color w:val="85266B"/>
          <w:w w:val="90"/>
          <w:sz w:val="20"/>
        </w:rPr>
        <w:t>on</w:t>
      </w:r>
      <w:r>
        <w:rPr>
          <w:i/>
          <w:color w:val="85266B"/>
          <w:spacing w:val="-18"/>
          <w:w w:val="90"/>
          <w:sz w:val="20"/>
        </w:rPr>
        <w:t xml:space="preserve"> </w:t>
      </w:r>
      <w:r>
        <w:rPr>
          <w:i/>
          <w:color w:val="85266B"/>
          <w:w w:val="90"/>
          <w:sz w:val="20"/>
        </w:rPr>
        <w:t>the</w:t>
      </w:r>
      <w:r>
        <w:rPr>
          <w:i/>
          <w:color w:val="85266B"/>
          <w:spacing w:val="-18"/>
          <w:w w:val="90"/>
          <w:sz w:val="20"/>
        </w:rPr>
        <w:t xml:space="preserve"> </w:t>
      </w:r>
      <w:proofErr w:type="spellStart"/>
      <w:r>
        <w:rPr>
          <w:i/>
          <w:color w:val="85266B"/>
          <w:w w:val="90"/>
          <w:sz w:val="20"/>
        </w:rPr>
        <w:t>behaviour</w:t>
      </w:r>
      <w:proofErr w:type="spellEnd"/>
      <w:r>
        <w:rPr>
          <w:i/>
          <w:color w:val="85266B"/>
          <w:spacing w:val="-18"/>
          <w:w w:val="90"/>
          <w:sz w:val="20"/>
        </w:rPr>
        <w:t xml:space="preserve"> </w:t>
      </w:r>
      <w:r>
        <w:rPr>
          <w:i/>
          <w:color w:val="85266B"/>
          <w:w w:val="90"/>
          <w:sz w:val="20"/>
        </w:rPr>
        <w:t>of</w:t>
      </w:r>
      <w:r>
        <w:rPr>
          <w:i/>
          <w:color w:val="85266B"/>
          <w:spacing w:val="-18"/>
          <w:w w:val="90"/>
          <w:sz w:val="20"/>
        </w:rPr>
        <w:t xml:space="preserve"> </w:t>
      </w:r>
      <w:r>
        <w:rPr>
          <w:i/>
          <w:color w:val="85266B"/>
          <w:w w:val="90"/>
          <w:sz w:val="20"/>
        </w:rPr>
        <w:t>a</w:t>
      </w:r>
      <w:r>
        <w:rPr>
          <w:i/>
          <w:color w:val="85266B"/>
          <w:spacing w:val="-18"/>
          <w:w w:val="90"/>
          <w:sz w:val="20"/>
        </w:rPr>
        <w:t xml:space="preserve"> </w:t>
      </w:r>
      <w:r>
        <w:rPr>
          <w:i/>
          <w:color w:val="85266B"/>
          <w:w w:val="90"/>
          <w:sz w:val="20"/>
        </w:rPr>
        <w:t>range</w:t>
      </w:r>
      <w:r>
        <w:rPr>
          <w:i/>
          <w:color w:val="85266B"/>
          <w:spacing w:val="-18"/>
          <w:w w:val="90"/>
          <w:sz w:val="20"/>
        </w:rPr>
        <w:t xml:space="preserve"> </w:t>
      </w:r>
      <w:r>
        <w:rPr>
          <w:i/>
          <w:color w:val="85266B"/>
          <w:w w:val="90"/>
          <w:sz w:val="20"/>
        </w:rPr>
        <w:t>of</w:t>
      </w:r>
      <w:r>
        <w:rPr>
          <w:i/>
          <w:color w:val="85266B"/>
          <w:spacing w:val="-18"/>
          <w:w w:val="90"/>
          <w:sz w:val="20"/>
        </w:rPr>
        <w:t xml:space="preserve"> </w:t>
      </w:r>
      <w:r>
        <w:rPr>
          <w:i/>
          <w:color w:val="85266B"/>
          <w:w w:val="90"/>
          <w:sz w:val="20"/>
        </w:rPr>
        <w:t>intermediaries</w:t>
      </w:r>
      <w:r>
        <w:rPr>
          <w:i/>
          <w:color w:val="85266B"/>
          <w:spacing w:val="-18"/>
          <w:w w:val="90"/>
          <w:sz w:val="20"/>
        </w:rPr>
        <w:t xml:space="preserve"> </w:t>
      </w:r>
      <w:r>
        <w:rPr>
          <w:i/>
          <w:color w:val="85266B"/>
          <w:w w:val="90"/>
          <w:sz w:val="20"/>
        </w:rPr>
        <w:t xml:space="preserve">and </w:t>
      </w:r>
      <w:r>
        <w:rPr>
          <w:i/>
          <w:color w:val="85266B"/>
          <w:w w:val="85"/>
          <w:sz w:val="20"/>
        </w:rPr>
        <w:t>investors</w:t>
      </w:r>
      <w:r>
        <w:rPr>
          <w:i/>
          <w:color w:val="85266B"/>
          <w:spacing w:val="-15"/>
          <w:w w:val="85"/>
          <w:sz w:val="20"/>
        </w:rPr>
        <w:t xml:space="preserve"> </w:t>
      </w:r>
      <w:r>
        <w:rPr>
          <w:i/>
          <w:color w:val="85266B"/>
          <w:w w:val="85"/>
          <w:sz w:val="20"/>
        </w:rPr>
        <w:t>that,</w:t>
      </w:r>
      <w:r>
        <w:rPr>
          <w:i/>
          <w:color w:val="85266B"/>
          <w:spacing w:val="-15"/>
          <w:w w:val="85"/>
          <w:sz w:val="20"/>
        </w:rPr>
        <w:t xml:space="preserve"> </w:t>
      </w:r>
      <w:r>
        <w:rPr>
          <w:i/>
          <w:color w:val="85266B"/>
          <w:w w:val="85"/>
          <w:sz w:val="20"/>
        </w:rPr>
        <w:t>in</w:t>
      </w:r>
      <w:r>
        <w:rPr>
          <w:i/>
          <w:color w:val="85266B"/>
          <w:spacing w:val="-15"/>
          <w:w w:val="85"/>
          <w:sz w:val="20"/>
        </w:rPr>
        <w:t xml:space="preserve"> </w:t>
      </w:r>
      <w:r>
        <w:rPr>
          <w:i/>
          <w:color w:val="85266B"/>
          <w:w w:val="85"/>
          <w:sz w:val="20"/>
        </w:rPr>
        <w:t>combination,</w:t>
      </w:r>
      <w:r>
        <w:rPr>
          <w:i/>
          <w:color w:val="85266B"/>
          <w:spacing w:val="-15"/>
          <w:w w:val="85"/>
          <w:sz w:val="20"/>
        </w:rPr>
        <w:t xml:space="preserve"> </w:t>
      </w:r>
      <w:r>
        <w:rPr>
          <w:i/>
          <w:color w:val="85266B"/>
          <w:w w:val="85"/>
          <w:sz w:val="20"/>
        </w:rPr>
        <w:t>determine</w:t>
      </w:r>
      <w:r>
        <w:rPr>
          <w:i/>
          <w:color w:val="85266B"/>
          <w:spacing w:val="-15"/>
          <w:w w:val="85"/>
          <w:sz w:val="20"/>
        </w:rPr>
        <w:t xml:space="preserve"> </w:t>
      </w:r>
      <w:r>
        <w:rPr>
          <w:i/>
          <w:color w:val="85266B"/>
          <w:w w:val="85"/>
          <w:sz w:val="20"/>
        </w:rPr>
        <w:t>how</w:t>
      </w:r>
      <w:r>
        <w:rPr>
          <w:i/>
          <w:color w:val="85266B"/>
          <w:spacing w:val="-15"/>
          <w:w w:val="85"/>
          <w:sz w:val="20"/>
        </w:rPr>
        <w:t xml:space="preserve"> </w:t>
      </w:r>
      <w:r>
        <w:rPr>
          <w:i/>
          <w:color w:val="85266B"/>
          <w:w w:val="85"/>
          <w:sz w:val="20"/>
        </w:rPr>
        <w:t>smoothly</w:t>
      </w:r>
      <w:r>
        <w:rPr>
          <w:i/>
          <w:color w:val="85266B"/>
          <w:spacing w:val="-15"/>
          <w:w w:val="85"/>
          <w:sz w:val="20"/>
        </w:rPr>
        <w:t xml:space="preserve"> </w:t>
      </w:r>
      <w:r>
        <w:rPr>
          <w:i/>
          <w:color w:val="85266B"/>
          <w:w w:val="85"/>
          <w:sz w:val="20"/>
        </w:rPr>
        <w:t xml:space="preserve">markets </w:t>
      </w:r>
      <w:r>
        <w:rPr>
          <w:i/>
          <w:color w:val="85266B"/>
          <w:spacing w:val="-2"/>
          <w:w w:val="95"/>
          <w:sz w:val="20"/>
        </w:rPr>
        <w:t>function.</w:t>
      </w:r>
    </w:p>
    <w:p w14:paraId="7B4FCF3B" w14:textId="77777777" w:rsidR="00B732F0" w:rsidRDefault="001B6D82">
      <w:pPr>
        <w:pStyle w:val="BodyText"/>
        <w:spacing w:line="268" w:lineRule="auto"/>
        <w:ind w:left="227" w:right="164"/>
      </w:pPr>
      <w:r>
        <w:rPr>
          <w:color w:val="231F20"/>
          <w:w w:val="85"/>
        </w:rPr>
        <w:t xml:space="preserve">The resilience of market-based finance reflects the extent to </w:t>
      </w:r>
      <w:r>
        <w:rPr>
          <w:color w:val="231F20"/>
          <w:w w:val="90"/>
        </w:rPr>
        <w:t>which</w:t>
      </w:r>
      <w:r>
        <w:rPr>
          <w:color w:val="231F20"/>
          <w:spacing w:val="-2"/>
          <w:w w:val="90"/>
        </w:rPr>
        <w:t xml:space="preserve"> </w:t>
      </w:r>
      <w:r>
        <w:rPr>
          <w:color w:val="231F20"/>
          <w:w w:val="90"/>
        </w:rPr>
        <w:t>it</w:t>
      </w:r>
      <w:r>
        <w:rPr>
          <w:color w:val="231F20"/>
          <w:spacing w:val="-2"/>
          <w:w w:val="90"/>
        </w:rPr>
        <w:t xml:space="preserve"> </w:t>
      </w:r>
      <w:r>
        <w:rPr>
          <w:color w:val="231F20"/>
          <w:w w:val="90"/>
        </w:rPr>
        <w:t>can</w:t>
      </w:r>
      <w:r>
        <w:rPr>
          <w:color w:val="231F20"/>
          <w:spacing w:val="-2"/>
          <w:w w:val="90"/>
        </w:rPr>
        <w:t xml:space="preserve"> </w:t>
      </w:r>
      <w:r>
        <w:rPr>
          <w:color w:val="231F20"/>
          <w:w w:val="90"/>
        </w:rPr>
        <w:t>absorb,</w:t>
      </w:r>
      <w:r>
        <w:rPr>
          <w:color w:val="231F20"/>
          <w:spacing w:val="-2"/>
          <w:w w:val="90"/>
        </w:rPr>
        <w:t xml:space="preserve"> </w:t>
      </w:r>
      <w:r>
        <w:rPr>
          <w:color w:val="231F20"/>
          <w:w w:val="90"/>
        </w:rPr>
        <w:t>rather</w:t>
      </w:r>
      <w:r>
        <w:rPr>
          <w:color w:val="231F20"/>
          <w:spacing w:val="-2"/>
          <w:w w:val="90"/>
        </w:rPr>
        <w:t xml:space="preserve"> </w:t>
      </w:r>
      <w:r>
        <w:rPr>
          <w:color w:val="231F20"/>
          <w:w w:val="90"/>
        </w:rPr>
        <w:t>than</w:t>
      </w:r>
      <w:r>
        <w:rPr>
          <w:color w:val="231F20"/>
          <w:spacing w:val="-2"/>
          <w:w w:val="90"/>
        </w:rPr>
        <w:t xml:space="preserve"> </w:t>
      </w:r>
      <w:r>
        <w:rPr>
          <w:color w:val="231F20"/>
          <w:w w:val="90"/>
        </w:rPr>
        <w:t>amplify,</w:t>
      </w:r>
      <w:r>
        <w:rPr>
          <w:color w:val="231F20"/>
          <w:spacing w:val="-2"/>
          <w:w w:val="90"/>
        </w:rPr>
        <w:t xml:space="preserve"> </w:t>
      </w:r>
      <w:r>
        <w:rPr>
          <w:color w:val="231F20"/>
          <w:w w:val="90"/>
        </w:rPr>
        <w:t>shocks,</w:t>
      </w:r>
      <w:r>
        <w:rPr>
          <w:color w:val="231F20"/>
          <w:spacing w:val="-2"/>
          <w:w w:val="90"/>
        </w:rPr>
        <w:t xml:space="preserve"> </w:t>
      </w:r>
      <w:r>
        <w:rPr>
          <w:color w:val="231F20"/>
          <w:w w:val="90"/>
        </w:rPr>
        <w:t>and</w:t>
      </w:r>
      <w:r>
        <w:rPr>
          <w:color w:val="231F20"/>
          <w:spacing w:val="-2"/>
          <w:w w:val="90"/>
        </w:rPr>
        <w:t xml:space="preserve"> </w:t>
      </w:r>
      <w:r>
        <w:rPr>
          <w:color w:val="231F20"/>
          <w:w w:val="90"/>
        </w:rPr>
        <w:t>thus</w:t>
      </w:r>
    </w:p>
    <w:p w14:paraId="3FCDFF19"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4541" w:space="788"/>
            <w:col w:w="5449"/>
          </w:cols>
        </w:sectPr>
      </w:pPr>
    </w:p>
    <w:p w14:paraId="5CC034E0" w14:textId="77777777" w:rsidR="00B732F0" w:rsidRDefault="00B732F0">
      <w:pPr>
        <w:pStyle w:val="BodyText"/>
        <w:spacing w:before="10"/>
        <w:rPr>
          <w:sz w:val="12"/>
        </w:rPr>
      </w:pPr>
    </w:p>
    <w:p w14:paraId="54B96A90"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5D5F7F10" wp14:editId="339A7E87">
                <wp:extent cx="3168015" cy="7620"/>
                <wp:effectExtent l="9525" t="0" r="0" b="1905"/>
                <wp:docPr id="992"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93" name="Graphic 993"/>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30CC6CF0" id="Group 99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N7ms3pvAgAAlAUAAA4AAAAAAAAAAAAAAAAA&#10;LgIAAGRycy9lMm9Eb2MueG1sUEsBAi0AFAAGAAgAAAAhAEpk3YTbAAAAAwEAAA8AAAAAAAAAAAAA&#10;AAAAyQQAAGRycy9kb3ducmV2LnhtbFBLBQYAAAAABAAEAPMAAADRBQAAAAA=&#10;">
                <v:shape id="Graphic 99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" path="m,l3168002,e" filled="f" strokecolor="#85266b" strokeweight=".6pt">
                  <v:path arrowok="t"/>
                </v:shape>
                <w10:anchorlock/>
              </v:group>
            </w:pict>
          </mc:Fallback>
        </mc:AlternateContent>
      </w:r>
    </w:p>
    <w:p w14:paraId="6839F372" w14:textId="77777777" w:rsidR="00B732F0" w:rsidRDefault="001B6D82">
      <w:pPr>
        <w:spacing w:before="39" w:line="235" w:lineRule="auto"/>
        <w:ind w:left="5769" w:right="442" w:hanging="213"/>
        <w:rPr>
          <w:sz w:val="14"/>
        </w:rPr>
      </w:pPr>
      <w:r>
        <w:rPr>
          <w:color w:val="231F20"/>
          <w:spacing w:val="-2"/>
          <w:w w:val="90"/>
          <w:sz w:val="14"/>
        </w:rPr>
        <w:t>(1)</w:t>
      </w:r>
      <w:r>
        <w:rPr>
          <w:color w:val="231F20"/>
          <w:spacing w:val="40"/>
          <w:sz w:val="14"/>
        </w:rPr>
        <w:t xml:space="preserve"> </w:t>
      </w:r>
      <w:r>
        <w:rPr>
          <w:color w:val="231F20"/>
          <w:spacing w:val="-2"/>
          <w:w w:val="90"/>
          <w:sz w:val="14"/>
        </w:rPr>
        <w:t>Financial</w:t>
      </w:r>
      <w:r>
        <w:rPr>
          <w:color w:val="231F20"/>
          <w:spacing w:val="-5"/>
          <w:w w:val="90"/>
          <w:sz w:val="14"/>
        </w:rPr>
        <w:t xml:space="preserve"> </w:t>
      </w:r>
      <w:r>
        <w:rPr>
          <w:color w:val="231F20"/>
          <w:spacing w:val="-2"/>
          <w:w w:val="90"/>
          <w:sz w:val="14"/>
        </w:rPr>
        <w:t>Stability Board (2017), ‘Global</w:t>
      </w:r>
      <w:r>
        <w:rPr>
          <w:color w:val="231F20"/>
          <w:spacing w:val="-5"/>
          <w:w w:val="90"/>
          <w:sz w:val="14"/>
        </w:rPr>
        <w:t xml:space="preserve"> </w:t>
      </w:r>
      <w:r>
        <w:rPr>
          <w:color w:val="231F20"/>
          <w:spacing w:val="-2"/>
          <w:w w:val="90"/>
          <w:sz w:val="14"/>
        </w:rPr>
        <w:t>Shadow Banking Monitoring Report 2016’;</w:t>
      </w:r>
      <w:r>
        <w:rPr>
          <w:color w:val="231F20"/>
          <w:sz w:val="14"/>
        </w:rPr>
        <w:t xml:space="preserve"> </w:t>
      </w:r>
      <w:hyperlink r:id="rId185">
        <w:r>
          <w:rPr>
            <w:color w:val="231F20"/>
            <w:spacing w:val="-2"/>
            <w:w w:val="90"/>
            <w:sz w:val="14"/>
          </w:rPr>
          <w:t>www.fsb.org/wp-content/uploads/global-shadow-banking-monitoring-report-</w:t>
        </w:r>
      </w:hyperlink>
      <w:r>
        <w:rPr>
          <w:color w:val="231F20"/>
          <w:sz w:val="14"/>
        </w:rPr>
        <w:t xml:space="preserve"> </w:t>
      </w:r>
      <w:hyperlink r:id="rId186">
        <w:r>
          <w:rPr>
            <w:color w:val="231F20"/>
            <w:spacing w:val="-2"/>
            <w:sz w:val="14"/>
          </w:rPr>
          <w:t>2016.pdf</w:t>
        </w:r>
      </w:hyperlink>
      <w:r>
        <w:rPr>
          <w:color w:val="231F20"/>
          <w:spacing w:val="-2"/>
          <w:sz w:val="14"/>
        </w:rPr>
        <w:t>.</w:t>
      </w:r>
    </w:p>
    <w:p w14:paraId="123D5427" w14:textId="77777777" w:rsidR="00B732F0" w:rsidRDefault="00B732F0">
      <w:pPr>
        <w:spacing w:line="235" w:lineRule="auto"/>
        <w:rPr>
          <w:sz w:val="14"/>
        </w:rPr>
        <w:sectPr w:rsidR="00B732F0">
          <w:type w:val="continuous"/>
          <w:pgSz w:w="11910" w:h="16840"/>
          <w:pgMar w:top="1540" w:right="566" w:bottom="0" w:left="566" w:header="425" w:footer="0" w:gutter="0"/>
          <w:cols w:space="720"/>
        </w:sectPr>
      </w:pPr>
    </w:p>
    <w:p w14:paraId="55D219AF" w14:textId="77777777" w:rsidR="00B732F0" w:rsidRDefault="001B6D82">
      <w:pPr>
        <w:spacing w:before="110" w:line="259" w:lineRule="auto"/>
        <w:ind w:left="227"/>
        <w:rPr>
          <w:sz w:val="18"/>
        </w:rPr>
      </w:pPr>
      <w:r>
        <w:rPr>
          <w:b/>
          <w:color w:val="85266B"/>
          <w:spacing w:val="-6"/>
          <w:sz w:val="18"/>
        </w:rPr>
        <w:lastRenderedPageBreak/>
        <w:t>Chart</w:t>
      </w:r>
      <w:r>
        <w:rPr>
          <w:b/>
          <w:color w:val="85266B"/>
          <w:spacing w:val="-15"/>
          <w:sz w:val="18"/>
        </w:rPr>
        <w:t xml:space="preserve"> </w:t>
      </w:r>
      <w:r>
        <w:rPr>
          <w:b/>
          <w:color w:val="85266B"/>
          <w:spacing w:val="-6"/>
          <w:sz w:val="18"/>
        </w:rPr>
        <w:t>B.12</w:t>
      </w:r>
      <w:r>
        <w:rPr>
          <w:b/>
          <w:color w:val="85266B"/>
          <w:spacing w:val="9"/>
          <w:sz w:val="18"/>
        </w:rPr>
        <w:t xml:space="preserve"> </w:t>
      </w:r>
      <w:r>
        <w:rPr>
          <w:color w:val="85266B"/>
          <w:spacing w:val="-6"/>
          <w:sz w:val="18"/>
        </w:rPr>
        <w:t>Market-based</w:t>
      </w:r>
      <w:r>
        <w:rPr>
          <w:color w:val="85266B"/>
          <w:spacing w:val="-18"/>
          <w:sz w:val="18"/>
        </w:rPr>
        <w:t xml:space="preserve"> </w:t>
      </w:r>
      <w:r>
        <w:rPr>
          <w:color w:val="85266B"/>
          <w:spacing w:val="-6"/>
          <w:sz w:val="18"/>
        </w:rPr>
        <w:t>finance</w:t>
      </w:r>
      <w:r>
        <w:rPr>
          <w:color w:val="85266B"/>
          <w:spacing w:val="-13"/>
          <w:sz w:val="18"/>
        </w:rPr>
        <w:t xml:space="preserve"> </w:t>
      </w:r>
      <w:r>
        <w:rPr>
          <w:color w:val="85266B"/>
          <w:spacing w:val="-6"/>
          <w:sz w:val="18"/>
        </w:rPr>
        <w:t>is</w:t>
      </w:r>
      <w:r>
        <w:rPr>
          <w:color w:val="85266B"/>
          <w:spacing w:val="-13"/>
          <w:sz w:val="18"/>
        </w:rPr>
        <w:t xml:space="preserve"> </w:t>
      </w:r>
      <w:r>
        <w:rPr>
          <w:color w:val="85266B"/>
          <w:spacing w:val="-6"/>
          <w:sz w:val="18"/>
        </w:rPr>
        <w:t>an</w:t>
      </w:r>
      <w:r>
        <w:rPr>
          <w:color w:val="85266B"/>
          <w:spacing w:val="-13"/>
          <w:sz w:val="18"/>
        </w:rPr>
        <w:t xml:space="preserve"> </w:t>
      </w:r>
      <w:r>
        <w:rPr>
          <w:color w:val="85266B"/>
          <w:spacing w:val="-6"/>
          <w:sz w:val="18"/>
        </w:rPr>
        <w:t>important</w:t>
      </w:r>
      <w:r>
        <w:rPr>
          <w:color w:val="85266B"/>
          <w:spacing w:val="-13"/>
          <w:sz w:val="18"/>
        </w:rPr>
        <w:t xml:space="preserve"> </w:t>
      </w:r>
      <w:r>
        <w:rPr>
          <w:color w:val="85266B"/>
          <w:spacing w:val="-6"/>
          <w:sz w:val="18"/>
        </w:rPr>
        <w:t xml:space="preserve">source </w:t>
      </w:r>
      <w:r>
        <w:rPr>
          <w:color w:val="85266B"/>
          <w:sz w:val="18"/>
        </w:rPr>
        <w:t>of</w:t>
      </w:r>
      <w:r>
        <w:rPr>
          <w:color w:val="85266B"/>
          <w:spacing w:val="-5"/>
          <w:sz w:val="18"/>
        </w:rPr>
        <w:t xml:space="preserve"> </w:t>
      </w:r>
      <w:r>
        <w:rPr>
          <w:color w:val="85266B"/>
          <w:sz w:val="18"/>
        </w:rPr>
        <w:t>financing</w:t>
      </w:r>
      <w:r>
        <w:rPr>
          <w:color w:val="85266B"/>
          <w:spacing w:val="-5"/>
          <w:sz w:val="18"/>
        </w:rPr>
        <w:t xml:space="preserve"> </w:t>
      </w:r>
      <w:r>
        <w:rPr>
          <w:color w:val="85266B"/>
          <w:sz w:val="18"/>
        </w:rPr>
        <w:t>for</w:t>
      </w:r>
      <w:r>
        <w:rPr>
          <w:color w:val="85266B"/>
          <w:spacing w:val="-5"/>
          <w:sz w:val="18"/>
        </w:rPr>
        <w:t xml:space="preserve"> </w:t>
      </w:r>
      <w:r>
        <w:rPr>
          <w:color w:val="85266B"/>
          <w:sz w:val="18"/>
        </w:rPr>
        <w:t>UK companies</w:t>
      </w:r>
    </w:p>
    <w:p w14:paraId="78302D48" w14:textId="77777777" w:rsidR="00B732F0" w:rsidRDefault="001B6D82">
      <w:pPr>
        <w:spacing w:before="3" w:line="268" w:lineRule="auto"/>
        <w:ind w:left="227"/>
        <w:rPr>
          <w:position w:val="4"/>
          <w:sz w:val="12"/>
        </w:rPr>
      </w:pPr>
      <w:r>
        <w:rPr>
          <w:color w:val="231F20"/>
          <w:w w:val="90"/>
          <w:sz w:val="16"/>
        </w:rPr>
        <w:t>Net</w:t>
      </w:r>
      <w:r>
        <w:rPr>
          <w:color w:val="231F20"/>
          <w:spacing w:val="-4"/>
          <w:w w:val="90"/>
          <w:sz w:val="16"/>
        </w:rPr>
        <w:t xml:space="preserve"> </w:t>
      </w:r>
      <w:r>
        <w:rPr>
          <w:color w:val="231F20"/>
          <w:w w:val="90"/>
          <w:sz w:val="16"/>
        </w:rPr>
        <w:t>finance</w:t>
      </w:r>
      <w:r>
        <w:rPr>
          <w:color w:val="231F20"/>
          <w:spacing w:val="-4"/>
          <w:w w:val="90"/>
          <w:sz w:val="16"/>
        </w:rPr>
        <w:t xml:space="preserve"> </w:t>
      </w:r>
      <w:r>
        <w:rPr>
          <w:color w:val="231F20"/>
          <w:w w:val="90"/>
          <w:sz w:val="16"/>
        </w:rPr>
        <w:t>raised</w:t>
      </w:r>
      <w:r>
        <w:rPr>
          <w:color w:val="231F20"/>
          <w:spacing w:val="-4"/>
          <w:w w:val="90"/>
          <w:sz w:val="16"/>
        </w:rPr>
        <w:t xml:space="preserve"> </w:t>
      </w:r>
      <w:r>
        <w:rPr>
          <w:color w:val="231F20"/>
          <w:w w:val="90"/>
          <w:sz w:val="16"/>
        </w:rPr>
        <w:t>by</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private</w:t>
      </w:r>
      <w:r>
        <w:rPr>
          <w:color w:val="231F20"/>
          <w:spacing w:val="-4"/>
          <w:w w:val="90"/>
          <w:sz w:val="16"/>
        </w:rPr>
        <w:t xml:space="preserve"> </w:t>
      </w:r>
      <w:r>
        <w:rPr>
          <w:color w:val="231F20"/>
          <w:w w:val="90"/>
          <w:sz w:val="16"/>
        </w:rPr>
        <w:t>non-financial</w:t>
      </w:r>
      <w:r>
        <w:rPr>
          <w:color w:val="231F20"/>
          <w:spacing w:val="-4"/>
          <w:w w:val="90"/>
          <w:sz w:val="16"/>
        </w:rPr>
        <w:t xml:space="preserve"> </w:t>
      </w:r>
      <w:r>
        <w:rPr>
          <w:color w:val="231F20"/>
          <w:w w:val="90"/>
          <w:sz w:val="16"/>
        </w:rPr>
        <w:t xml:space="preserve">corporations </w:t>
      </w:r>
      <w:r>
        <w:rPr>
          <w:color w:val="231F20"/>
          <w:spacing w:val="-2"/>
          <w:sz w:val="16"/>
        </w:rPr>
        <w:t>(PNFCs)</w:t>
      </w:r>
      <w:r>
        <w:rPr>
          <w:color w:val="231F20"/>
          <w:spacing w:val="-2"/>
          <w:position w:val="4"/>
          <w:sz w:val="12"/>
        </w:rPr>
        <w:t>(a)</w:t>
      </w:r>
    </w:p>
    <w:p w14:paraId="6B4613C5" w14:textId="77777777" w:rsidR="00B732F0" w:rsidRDefault="001B6D82">
      <w:pPr>
        <w:spacing w:before="109"/>
        <w:ind w:left="227"/>
        <w:rPr>
          <w:sz w:val="12"/>
        </w:rPr>
      </w:pPr>
      <w:r>
        <w:rPr>
          <w:noProof/>
          <w:position w:val="-2"/>
        </w:rPr>
        <w:drawing>
          <wp:inline distT="0" distB="0" distL="0" distR="0" wp14:anchorId="48F4C23B" wp14:editId="70CC2C52">
            <wp:extent cx="90004" cy="90004"/>
            <wp:effectExtent l="0" t="0" r="0" b="0"/>
            <wp:docPr id="994" name="Image 9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4" name="Image 994"/>
                    <pic:cNvPicPr/>
                  </pic:nvPicPr>
                  <pic:blipFill>
                    <a:blip r:embed="rId13" cstate="print"/>
                    <a:stretch>
                      <a:fillRect/>
                    </a:stretch>
                  </pic:blipFill>
                  <pic:spPr>
                    <a:xfrm>
                      <a:off x="0" y="0"/>
                      <a:ext cx="90004" cy="90004"/>
                    </a:xfrm>
                    <a:prstGeom prst="rect">
                      <a:avLst/>
                    </a:prstGeom>
                  </pic:spPr>
                </pic:pic>
              </a:graphicData>
            </a:graphic>
          </wp:inline>
        </w:drawing>
      </w:r>
      <w:r>
        <w:rPr>
          <w:rFonts w:ascii="Times New Roman"/>
          <w:sz w:val="20"/>
        </w:rPr>
        <w:t xml:space="preserve"> </w:t>
      </w:r>
      <w:r>
        <w:rPr>
          <w:color w:val="231F20"/>
          <w:sz w:val="12"/>
        </w:rPr>
        <w:t>Loans</w:t>
      </w:r>
    </w:p>
    <w:p w14:paraId="7A716D11" w14:textId="77777777" w:rsidR="00B732F0" w:rsidRDefault="001B6D82">
      <w:pPr>
        <w:spacing w:before="7" w:line="252" w:lineRule="auto"/>
        <w:ind w:left="227" w:right="2910"/>
        <w:rPr>
          <w:position w:val="4"/>
          <w:sz w:val="11"/>
        </w:rPr>
      </w:pPr>
      <w:r>
        <w:rPr>
          <w:noProof/>
          <w:position w:val="-2"/>
        </w:rPr>
        <w:drawing>
          <wp:inline distT="0" distB="0" distL="0" distR="0" wp14:anchorId="63CD2C4A" wp14:editId="5128FF4E">
            <wp:extent cx="90004" cy="90004"/>
            <wp:effectExtent l="0" t="0" r="0" b="0"/>
            <wp:docPr id="995" name="Image 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5" name="Image 995"/>
                    <pic:cNvPicPr/>
                  </pic:nvPicPr>
                  <pic:blipFill>
                    <a:blip r:embed="rId23" cstate="print"/>
                    <a:stretch>
                      <a:fillRect/>
                    </a:stretch>
                  </pic:blipFill>
                  <pic:spPr>
                    <a:xfrm>
                      <a:off x="0" y="0"/>
                      <a:ext cx="90004" cy="90004"/>
                    </a:xfrm>
                    <a:prstGeom prst="rect">
                      <a:avLst/>
                    </a:prstGeom>
                  </pic:spPr>
                </pic:pic>
              </a:graphicData>
            </a:graphic>
          </wp:inline>
        </w:drawing>
      </w:r>
      <w:r>
        <w:rPr>
          <w:rFonts w:ascii="Times New Roman"/>
          <w:spacing w:val="-13"/>
          <w:sz w:val="20"/>
        </w:rPr>
        <w:t xml:space="preserve"> </w:t>
      </w:r>
      <w:r>
        <w:rPr>
          <w:color w:val="231F20"/>
          <w:w w:val="90"/>
          <w:sz w:val="12"/>
        </w:rPr>
        <w:t>Market-based</w:t>
      </w:r>
      <w:r>
        <w:rPr>
          <w:color w:val="231F20"/>
          <w:spacing w:val="-6"/>
          <w:w w:val="90"/>
          <w:sz w:val="12"/>
        </w:rPr>
        <w:t xml:space="preserve"> </w:t>
      </w:r>
      <w:r>
        <w:rPr>
          <w:color w:val="231F20"/>
          <w:w w:val="90"/>
          <w:sz w:val="12"/>
        </w:rPr>
        <w:t>finance</w:t>
      </w:r>
      <w:r>
        <w:rPr>
          <w:color w:val="231F20"/>
          <w:w w:val="90"/>
          <w:position w:val="4"/>
          <w:sz w:val="11"/>
        </w:rPr>
        <w:t>(b)</w:t>
      </w:r>
      <w:r>
        <w:rPr>
          <w:color w:val="231F20"/>
          <w:spacing w:val="40"/>
          <w:position w:val="4"/>
          <w:sz w:val="11"/>
        </w:rPr>
        <w:t xml:space="preserve"> </w:t>
      </w:r>
      <w:r>
        <w:rPr>
          <w:noProof/>
          <w:color w:val="231F20"/>
          <w:position w:val="3"/>
          <w:sz w:val="11"/>
        </w:rPr>
        <w:drawing>
          <wp:inline distT="0" distB="0" distL="0" distR="0" wp14:anchorId="2CD726CF" wp14:editId="54F89403">
            <wp:extent cx="89992" cy="12700"/>
            <wp:effectExtent l="0" t="0" r="0" b="0"/>
            <wp:docPr id="996" name="Image 9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6" name="Image 996"/>
                    <pic:cNvPicPr/>
                  </pic:nvPicPr>
                  <pic:blipFill>
                    <a:blip r:embed="rId187" cstate="print"/>
                    <a:stretch>
                      <a:fillRect/>
                    </a:stretch>
                  </pic:blipFill>
                  <pic:spPr>
                    <a:xfrm>
                      <a:off x="0" y="0"/>
                      <a:ext cx="89992" cy="12700"/>
                    </a:xfrm>
                    <a:prstGeom prst="rect">
                      <a:avLst/>
                    </a:prstGeom>
                  </pic:spPr>
                </pic:pic>
              </a:graphicData>
            </a:graphic>
          </wp:inline>
        </w:drawing>
      </w:r>
      <w:r>
        <w:rPr>
          <w:rFonts w:ascii="Times New Roman"/>
          <w:color w:val="231F20"/>
          <w:spacing w:val="39"/>
          <w:sz w:val="11"/>
        </w:rPr>
        <w:t xml:space="preserve"> </w:t>
      </w:r>
      <w:r>
        <w:rPr>
          <w:color w:val="231F20"/>
          <w:sz w:val="12"/>
        </w:rPr>
        <w:t>Total</w:t>
      </w:r>
      <w:r>
        <w:rPr>
          <w:color w:val="231F20"/>
          <w:position w:val="4"/>
          <w:sz w:val="11"/>
        </w:rPr>
        <w:t>(c)</w:t>
      </w:r>
    </w:p>
    <w:p w14:paraId="6C7212CB" w14:textId="77777777" w:rsidR="00B732F0" w:rsidRDefault="001B6D82">
      <w:pPr>
        <w:spacing w:line="136" w:lineRule="auto"/>
        <w:ind w:right="395"/>
        <w:jc w:val="right"/>
        <w:rPr>
          <w:position w:val="-8"/>
          <w:sz w:val="12"/>
        </w:rPr>
      </w:pPr>
      <w:r>
        <w:rPr>
          <w:noProof/>
          <w:position w:val="-8"/>
          <w:sz w:val="12"/>
        </w:rPr>
        <mc:AlternateContent>
          <mc:Choice Requires="wpg">
            <w:drawing>
              <wp:anchor distT="0" distB="0" distL="0" distR="0" simplePos="0" relativeHeight="15819776" behindDoc="0" locked="0" layoutInCell="1" allowOverlap="1" wp14:anchorId="5F53157F" wp14:editId="116CA43F">
                <wp:simplePos x="0" y="0"/>
                <wp:positionH relativeFrom="page">
                  <wp:posOffset>503999</wp:posOffset>
                </wp:positionH>
                <wp:positionV relativeFrom="paragraph">
                  <wp:posOffset>74128</wp:posOffset>
                </wp:positionV>
                <wp:extent cx="2341245" cy="1801495"/>
                <wp:effectExtent l="0" t="0" r="0" b="0"/>
                <wp:wrapNone/>
                <wp:docPr id="997" name="Group 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998" name="Graphic 998"/>
                        <wps:cNvSpPr/>
                        <wps:spPr>
                          <a:xfrm>
                            <a:off x="123253" y="466102"/>
                            <a:ext cx="2093595" cy="748030"/>
                          </a:xfrm>
                          <a:custGeom>
                            <a:avLst/>
                            <a:gdLst/>
                            <a:ahLst/>
                            <a:cxnLst/>
                            <a:rect l="l" t="t" r="r" b="b"/>
                            <a:pathLst>
                              <a:path w="2093595" h="748030">
                                <a:moveTo>
                                  <a:pt x="20345" y="461403"/>
                                </a:moveTo>
                                <a:lnTo>
                                  <a:pt x="0" y="461403"/>
                                </a:lnTo>
                                <a:lnTo>
                                  <a:pt x="0" y="562203"/>
                                </a:lnTo>
                                <a:lnTo>
                                  <a:pt x="20345" y="562203"/>
                                </a:lnTo>
                                <a:lnTo>
                                  <a:pt x="20345" y="461403"/>
                                </a:lnTo>
                                <a:close/>
                              </a:path>
                              <a:path w="2093595" h="748030">
                                <a:moveTo>
                                  <a:pt x="71183" y="450392"/>
                                </a:moveTo>
                                <a:lnTo>
                                  <a:pt x="50850" y="450392"/>
                                </a:lnTo>
                                <a:lnTo>
                                  <a:pt x="50850" y="562203"/>
                                </a:lnTo>
                                <a:lnTo>
                                  <a:pt x="71183" y="562203"/>
                                </a:lnTo>
                                <a:lnTo>
                                  <a:pt x="71183" y="450392"/>
                                </a:lnTo>
                                <a:close/>
                              </a:path>
                              <a:path w="2093595" h="748030">
                                <a:moveTo>
                                  <a:pt x="120751" y="562203"/>
                                </a:moveTo>
                                <a:lnTo>
                                  <a:pt x="100418" y="562203"/>
                                </a:lnTo>
                                <a:lnTo>
                                  <a:pt x="100418" y="748030"/>
                                </a:lnTo>
                                <a:lnTo>
                                  <a:pt x="120751" y="748030"/>
                                </a:lnTo>
                                <a:lnTo>
                                  <a:pt x="120751" y="562203"/>
                                </a:lnTo>
                                <a:close/>
                              </a:path>
                              <a:path w="2093595" h="748030">
                                <a:moveTo>
                                  <a:pt x="171602" y="562203"/>
                                </a:moveTo>
                                <a:lnTo>
                                  <a:pt x="151269" y="562203"/>
                                </a:lnTo>
                                <a:lnTo>
                                  <a:pt x="151269" y="577951"/>
                                </a:lnTo>
                                <a:lnTo>
                                  <a:pt x="171602" y="577951"/>
                                </a:lnTo>
                                <a:lnTo>
                                  <a:pt x="171602" y="562203"/>
                                </a:lnTo>
                                <a:close/>
                              </a:path>
                              <a:path w="2093595" h="748030">
                                <a:moveTo>
                                  <a:pt x="222440" y="562203"/>
                                </a:moveTo>
                                <a:lnTo>
                                  <a:pt x="202107" y="562203"/>
                                </a:lnTo>
                                <a:lnTo>
                                  <a:pt x="202107" y="680313"/>
                                </a:lnTo>
                                <a:lnTo>
                                  <a:pt x="222440" y="680313"/>
                                </a:lnTo>
                                <a:lnTo>
                                  <a:pt x="222440" y="562203"/>
                                </a:lnTo>
                                <a:close/>
                              </a:path>
                              <a:path w="2093595" h="748030">
                                <a:moveTo>
                                  <a:pt x="273291" y="368503"/>
                                </a:moveTo>
                                <a:lnTo>
                                  <a:pt x="252945" y="368503"/>
                                </a:lnTo>
                                <a:lnTo>
                                  <a:pt x="252945" y="562216"/>
                                </a:lnTo>
                                <a:lnTo>
                                  <a:pt x="273291" y="562216"/>
                                </a:lnTo>
                                <a:lnTo>
                                  <a:pt x="273291" y="368503"/>
                                </a:lnTo>
                                <a:close/>
                              </a:path>
                              <a:path w="2093595" h="748030">
                                <a:moveTo>
                                  <a:pt x="322859" y="562203"/>
                                </a:moveTo>
                                <a:lnTo>
                                  <a:pt x="303796" y="562203"/>
                                </a:lnTo>
                                <a:lnTo>
                                  <a:pt x="303796" y="681888"/>
                                </a:lnTo>
                                <a:lnTo>
                                  <a:pt x="322859" y="681888"/>
                                </a:lnTo>
                                <a:lnTo>
                                  <a:pt x="322859" y="562203"/>
                                </a:lnTo>
                                <a:close/>
                              </a:path>
                              <a:path w="2093595" h="748030">
                                <a:moveTo>
                                  <a:pt x="373710" y="307086"/>
                                </a:moveTo>
                                <a:lnTo>
                                  <a:pt x="353377" y="307086"/>
                                </a:lnTo>
                                <a:lnTo>
                                  <a:pt x="353377" y="562216"/>
                                </a:lnTo>
                                <a:lnTo>
                                  <a:pt x="373710" y="562216"/>
                                </a:lnTo>
                                <a:lnTo>
                                  <a:pt x="373710" y="307086"/>
                                </a:lnTo>
                                <a:close/>
                              </a:path>
                              <a:path w="2093595" h="748030">
                                <a:moveTo>
                                  <a:pt x="424561" y="431495"/>
                                </a:moveTo>
                                <a:lnTo>
                                  <a:pt x="404215" y="431495"/>
                                </a:lnTo>
                                <a:lnTo>
                                  <a:pt x="404215" y="562216"/>
                                </a:lnTo>
                                <a:lnTo>
                                  <a:pt x="424561" y="562216"/>
                                </a:lnTo>
                                <a:lnTo>
                                  <a:pt x="424561" y="431495"/>
                                </a:lnTo>
                                <a:close/>
                              </a:path>
                              <a:path w="2093595" h="748030">
                                <a:moveTo>
                                  <a:pt x="475386" y="0"/>
                                </a:moveTo>
                                <a:lnTo>
                                  <a:pt x="455053" y="0"/>
                                </a:lnTo>
                                <a:lnTo>
                                  <a:pt x="455053" y="562216"/>
                                </a:lnTo>
                                <a:lnTo>
                                  <a:pt x="475386" y="562216"/>
                                </a:lnTo>
                                <a:lnTo>
                                  <a:pt x="475386" y="0"/>
                                </a:lnTo>
                                <a:close/>
                              </a:path>
                              <a:path w="2093595" h="748030">
                                <a:moveTo>
                                  <a:pt x="526249" y="431495"/>
                                </a:moveTo>
                                <a:lnTo>
                                  <a:pt x="505904" y="431495"/>
                                </a:lnTo>
                                <a:lnTo>
                                  <a:pt x="505904" y="562216"/>
                                </a:lnTo>
                                <a:lnTo>
                                  <a:pt x="526249" y="562216"/>
                                </a:lnTo>
                                <a:lnTo>
                                  <a:pt x="526249" y="431495"/>
                                </a:lnTo>
                                <a:close/>
                              </a:path>
                              <a:path w="2093595" h="748030">
                                <a:moveTo>
                                  <a:pt x="575805" y="318096"/>
                                </a:moveTo>
                                <a:lnTo>
                                  <a:pt x="556742" y="318096"/>
                                </a:lnTo>
                                <a:lnTo>
                                  <a:pt x="556742" y="562203"/>
                                </a:lnTo>
                                <a:lnTo>
                                  <a:pt x="575805" y="562203"/>
                                </a:lnTo>
                                <a:lnTo>
                                  <a:pt x="575805" y="318096"/>
                                </a:lnTo>
                                <a:close/>
                              </a:path>
                              <a:path w="2093595" h="748030">
                                <a:moveTo>
                                  <a:pt x="626656" y="433070"/>
                                </a:moveTo>
                                <a:lnTo>
                                  <a:pt x="606310" y="433070"/>
                                </a:lnTo>
                                <a:lnTo>
                                  <a:pt x="606310" y="562203"/>
                                </a:lnTo>
                                <a:lnTo>
                                  <a:pt x="626656" y="562203"/>
                                </a:lnTo>
                                <a:lnTo>
                                  <a:pt x="626656" y="433070"/>
                                </a:lnTo>
                                <a:close/>
                              </a:path>
                              <a:path w="2093595" h="748030">
                                <a:moveTo>
                                  <a:pt x="677506" y="522833"/>
                                </a:moveTo>
                                <a:lnTo>
                                  <a:pt x="657174" y="522833"/>
                                </a:lnTo>
                                <a:lnTo>
                                  <a:pt x="657174" y="562216"/>
                                </a:lnTo>
                                <a:lnTo>
                                  <a:pt x="677506" y="562216"/>
                                </a:lnTo>
                                <a:lnTo>
                                  <a:pt x="677506" y="522833"/>
                                </a:lnTo>
                                <a:close/>
                              </a:path>
                              <a:path w="2093595" h="748030">
                                <a:moveTo>
                                  <a:pt x="728357" y="544880"/>
                                </a:moveTo>
                                <a:lnTo>
                                  <a:pt x="708012" y="544880"/>
                                </a:lnTo>
                                <a:lnTo>
                                  <a:pt x="708012" y="562216"/>
                                </a:lnTo>
                                <a:lnTo>
                                  <a:pt x="728357" y="562216"/>
                                </a:lnTo>
                                <a:lnTo>
                                  <a:pt x="728357" y="544880"/>
                                </a:lnTo>
                                <a:close/>
                              </a:path>
                              <a:path w="2093595" h="748030">
                                <a:moveTo>
                                  <a:pt x="779183" y="562203"/>
                                </a:moveTo>
                                <a:lnTo>
                                  <a:pt x="758850" y="562203"/>
                                </a:lnTo>
                                <a:lnTo>
                                  <a:pt x="758850" y="587400"/>
                                </a:lnTo>
                                <a:lnTo>
                                  <a:pt x="779183" y="587400"/>
                                </a:lnTo>
                                <a:lnTo>
                                  <a:pt x="779183" y="562203"/>
                                </a:lnTo>
                                <a:close/>
                              </a:path>
                              <a:path w="2093595" h="748030">
                                <a:moveTo>
                                  <a:pt x="828751" y="562216"/>
                                </a:moveTo>
                                <a:lnTo>
                                  <a:pt x="808418" y="562216"/>
                                </a:lnTo>
                                <a:lnTo>
                                  <a:pt x="808418" y="566928"/>
                                </a:lnTo>
                                <a:lnTo>
                                  <a:pt x="828751" y="566928"/>
                                </a:lnTo>
                                <a:lnTo>
                                  <a:pt x="828751" y="562216"/>
                                </a:lnTo>
                                <a:close/>
                              </a:path>
                              <a:path w="2093595" h="748030">
                                <a:moveTo>
                                  <a:pt x="879614" y="461403"/>
                                </a:moveTo>
                                <a:lnTo>
                                  <a:pt x="859269" y="461403"/>
                                </a:lnTo>
                                <a:lnTo>
                                  <a:pt x="859269" y="562203"/>
                                </a:lnTo>
                                <a:lnTo>
                                  <a:pt x="879614" y="562203"/>
                                </a:lnTo>
                                <a:lnTo>
                                  <a:pt x="879614" y="461403"/>
                                </a:lnTo>
                                <a:close/>
                              </a:path>
                              <a:path w="2093595" h="748030">
                                <a:moveTo>
                                  <a:pt x="930452" y="562203"/>
                                </a:moveTo>
                                <a:lnTo>
                                  <a:pt x="910107" y="562203"/>
                                </a:lnTo>
                                <a:lnTo>
                                  <a:pt x="910107" y="590550"/>
                                </a:lnTo>
                                <a:lnTo>
                                  <a:pt x="930452" y="590550"/>
                                </a:lnTo>
                                <a:lnTo>
                                  <a:pt x="930452" y="562203"/>
                                </a:lnTo>
                                <a:close/>
                              </a:path>
                              <a:path w="2093595" h="748030">
                                <a:moveTo>
                                  <a:pt x="981303" y="462991"/>
                                </a:moveTo>
                                <a:lnTo>
                                  <a:pt x="960958" y="462991"/>
                                </a:lnTo>
                                <a:lnTo>
                                  <a:pt x="960958" y="562203"/>
                                </a:lnTo>
                                <a:lnTo>
                                  <a:pt x="981303" y="562203"/>
                                </a:lnTo>
                                <a:lnTo>
                                  <a:pt x="981303" y="462991"/>
                                </a:lnTo>
                                <a:close/>
                              </a:path>
                              <a:path w="2093595" h="748030">
                                <a:moveTo>
                                  <a:pt x="1032129" y="467715"/>
                                </a:moveTo>
                                <a:lnTo>
                                  <a:pt x="1011783" y="467715"/>
                                </a:lnTo>
                                <a:lnTo>
                                  <a:pt x="1011783" y="562216"/>
                                </a:lnTo>
                                <a:lnTo>
                                  <a:pt x="1032129" y="562216"/>
                                </a:lnTo>
                                <a:lnTo>
                                  <a:pt x="1032129" y="467715"/>
                                </a:lnTo>
                                <a:close/>
                              </a:path>
                              <a:path w="2093595" h="748030">
                                <a:moveTo>
                                  <a:pt x="1081709" y="529132"/>
                                </a:moveTo>
                                <a:lnTo>
                                  <a:pt x="1061377" y="529132"/>
                                </a:lnTo>
                                <a:lnTo>
                                  <a:pt x="1061377" y="562216"/>
                                </a:lnTo>
                                <a:lnTo>
                                  <a:pt x="1081709" y="562216"/>
                                </a:lnTo>
                                <a:lnTo>
                                  <a:pt x="1081709" y="529132"/>
                                </a:lnTo>
                                <a:close/>
                              </a:path>
                              <a:path w="2093595" h="748030">
                                <a:moveTo>
                                  <a:pt x="1132560" y="453542"/>
                                </a:moveTo>
                                <a:lnTo>
                                  <a:pt x="1112215" y="453542"/>
                                </a:lnTo>
                                <a:lnTo>
                                  <a:pt x="1112215" y="562216"/>
                                </a:lnTo>
                                <a:lnTo>
                                  <a:pt x="1132560" y="562216"/>
                                </a:lnTo>
                                <a:lnTo>
                                  <a:pt x="1132560" y="453542"/>
                                </a:lnTo>
                                <a:close/>
                              </a:path>
                              <a:path w="2093595" h="748030">
                                <a:moveTo>
                                  <a:pt x="1183398" y="524421"/>
                                </a:moveTo>
                                <a:lnTo>
                                  <a:pt x="1163066" y="524421"/>
                                </a:lnTo>
                                <a:lnTo>
                                  <a:pt x="1163066" y="562216"/>
                                </a:lnTo>
                                <a:lnTo>
                                  <a:pt x="1183398" y="562216"/>
                                </a:lnTo>
                                <a:lnTo>
                                  <a:pt x="1183398" y="524421"/>
                                </a:lnTo>
                                <a:close/>
                              </a:path>
                              <a:path w="2093595" h="748030">
                                <a:moveTo>
                                  <a:pt x="1234236" y="360616"/>
                                </a:moveTo>
                                <a:lnTo>
                                  <a:pt x="1213904" y="360616"/>
                                </a:lnTo>
                                <a:lnTo>
                                  <a:pt x="1213904" y="562216"/>
                                </a:lnTo>
                                <a:lnTo>
                                  <a:pt x="1234236" y="562216"/>
                                </a:lnTo>
                                <a:lnTo>
                                  <a:pt x="1234236" y="360616"/>
                                </a:lnTo>
                                <a:close/>
                              </a:path>
                              <a:path w="2093595" h="748030">
                                <a:moveTo>
                                  <a:pt x="1285087" y="514946"/>
                                </a:moveTo>
                                <a:lnTo>
                                  <a:pt x="1264742" y="514946"/>
                                </a:lnTo>
                                <a:lnTo>
                                  <a:pt x="1264742" y="562203"/>
                                </a:lnTo>
                                <a:lnTo>
                                  <a:pt x="1285087" y="562203"/>
                                </a:lnTo>
                                <a:lnTo>
                                  <a:pt x="1285087" y="514946"/>
                                </a:lnTo>
                                <a:close/>
                              </a:path>
                              <a:path w="2093595" h="748030">
                                <a:moveTo>
                                  <a:pt x="1334655" y="562203"/>
                                </a:moveTo>
                                <a:lnTo>
                                  <a:pt x="1314323" y="562203"/>
                                </a:lnTo>
                                <a:lnTo>
                                  <a:pt x="1314323" y="625195"/>
                                </a:lnTo>
                                <a:lnTo>
                                  <a:pt x="1334655" y="625195"/>
                                </a:lnTo>
                                <a:lnTo>
                                  <a:pt x="1334655" y="562203"/>
                                </a:lnTo>
                                <a:close/>
                              </a:path>
                              <a:path w="2093595" h="748030">
                                <a:moveTo>
                                  <a:pt x="1385506" y="562216"/>
                                </a:moveTo>
                                <a:lnTo>
                                  <a:pt x="1365161" y="562216"/>
                                </a:lnTo>
                                <a:lnTo>
                                  <a:pt x="1365161" y="566928"/>
                                </a:lnTo>
                                <a:lnTo>
                                  <a:pt x="1385506" y="566928"/>
                                </a:lnTo>
                                <a:lnTo>
                                  <a:pt x="1385506" y="562216"/>
                                </a:lnTo>
                                <a:close/>
                              </a:path>
                              <a:path w="2093595" h="748030">
                                <a:moveTo>
                                  <a:pt x="1436344" y="562203"/>
                                </a:moveTo>
                                <a:lnTo>
                                  <a:pt x="1416011" y="562203"/>
                                </a:lnTo>
                                <a:lnTo>
                                  <a:pt x="1416011" y="607872"/>
                                </a:lnTo>
                                <a:lnTo>
                                  <a:pt x="1436344" y="607872"/>
                                </a:lnTo>
                                <a:lnTo>
                                  <a:pt x="1436344" y="562203"/>
                                </a:lnTo>
                                <a:close/>
                              </a:path>
                              <a:path w="2093595" h="748030">
                                <a:moveTo>
                                  <a:pt x="1487182" y="508660"/>
                                </a:moveTo>
                                <a:lnTo>
                                  <a:pt x="1466850" y="508660"/>
                                </a:lnTo>
                                <a:lnTo>
                                  <a:pt x="1466850" y="562203"/>
                                </a:lnTo>
                                <a:lnTo>
                                  <a:pt x="1487182" y="562203"/>
                                </a:lnTo>
                                <a:lnTo>
                                  <a:pt x="1487182" y="508660"/>
                                </a:lnTo>
                                <a:close/>
                              </a:path>
                              <a:path w="2093595" h="748030">
                                <a:moveTo>
                                  <a:pt x="1538033" y="275590"/>
                                </a:moveTo>
                                <a:lnTo>
                                  <a:pt x="1517688" y="275590"/>
                                </a:lnTo>
                                <a:lnTo>
                                  <a:pt x="1517688" y="562203"/>
                                </a:lnTo>
                                <a:lnTo>
                                  <a:pt x="1538033" y="562203"/>
                                </a:lnTo>
                                <a:lnTo>
                                  <a:pt x="1538033" y="275590"/>
                                </a:lnTo>
                                <a:close/>
                              </a:path>
                              <a:path w="2093595" h="748030">
                                <a:moveTo>
                                  <a:pt x="1587601" y="392125"/>
                                </a:moveTo>
                                <a:lnTo>
                                  <a:pt x="1567281" y="392125"/>
                                </a:lnTo>
                                <a:lnTo>
                                  <a:pt x="1567281" y="562216"/>
                                </a:lnTo>
                                <a:lnTo>
                                  <a:pt x="1587601" y="562216"/>
                                </a:lnTo>
                                <a:lnTo>
                                  <a:pt x="1587601" y="392125"/>
                                </a:lnTo>
                                <a:close/>
                              </a:path>
                              <a:path w="2093595" h="748030">
                                <a:moveTo>
                                  <a:pt x="1638439" y="461403"/>
                                </a:moveTo>
                                <a:lnTo>
                                  <a:pt x="1618094" y="461403"/>
                                </a:lnTo>
                                <a:lnTo>
                                  <a:pt x="1618094" y="562203"/>
                                </a:lnTo>
                                <a:lnTo>
                                  <a:pt x="1638439" y="562203"/>
                                </a:lnTo>
                                <a:lnTo>
                                  <a:pt x="1638439" y="461403"/>
                                </a:lnTo>
                                <a:close/>
                              </a:path>
                              <a:path w="2093595" h="748030">
                                <a:moveTo>
                                  <a:pt x="1689290" y="445681"/>
                                </a:moveTo>
                                <a:lnTo>
                                  <a:pt x="1668970" y="445681"/>
                                </a:lnTo>
                                <a:lnTo>
                                  <a:pt x="1668970" y="562203"/>
                                </a:lnTo>
                                <a:lnTo>
                                  <a:pt x="1689290" y="562203"/>
                                </a:lnTo>
                                <a:lnTo>
                                  <a:pt x="1689290" y="445681"/>
                                </a:lnTo>
                                <a:close/>
                              </a:path>
                              <a:path w="2093595" h="748030">
                                <a:moveTo>
                                  <a:pt x="1740128" y="437794"/>
                                </a:moveTo>
                                <a:lnTo>
                                  <a:pt x="1719783" y="437794"/>
                                </a:lnTo>
                                <a:lnTo>
                                  <a:pt x="1719783" y="562216"/>
                                </a:lnTo>
                                <a:lnTo>
                                  <a:pt x="1740128" y="562216"/>
                                </a:lnTo>
                                <a:lnTo>
                                  <a:pt x="1740128" y="437794"/>
                                </a:lnTo>
                                <a:close/>
                              </a:path>
                              <a:path w="2093595" h="748030">
                                <a:moveTo>
                                  <a:pt x="1789722" y="406298"/>
                                </a:moveTo>
                                <a:lnTo>
                                  <a:pt x="1770634" y="406298"/>
                                </a:lnTo>
                                <a:lnTo>
                                  <a:pt x="1770634" y="562203"/>
                                </a:lnTo>
                                <a:lnTo>
                                  <a:pt x="1789722" y="562203"/>
                                </a:lnTo>
                                <a:lnTo>
                                  <a:pt x="1789722" y="406298"/>
                                </a:lnTo>
                                <a:close/>
                              </a:path>
                              <a:path w="2093595" h="748030">
                                <a:moveTo>
                                  <a:pt x="1840560" y="314960"/>
                                </a:moveTo>
                                <a:lnTo>
                                  <a:pt x="1820202" y="314960"/>
                                </a:lnTo>
                                <a:lnTo>
                                  <a:pt x="1820202" y="562203"/>
                                </a:lnTo>
                                <a:lnTo>
                                  <a:pt x="1840560" y="562203"/>
                                </a:lnTo>
                                <a:lnTo>
                                  <a:pt x="1840560" y="314960"/>
                                </a:lnTo>
                                <a:close/>
                              </a:path>
                              <a:path w="2093595" h="748030">
                                <a:moveTo>
                                  <a:pt x="1891372" y="554367"/>
                                </a:moveTo>
                                <a:lnTo>
                                  <a:pt x="1871065" y="554367"/>
                                </a:lnTo>
                                <a:lnTo>
                                  <a:pt x="1871065" y="562216"/>
                                </a:lnTo>
                                <a:lnTo>
                                  <a:pt x="1891372" y="562216"/>
                                </a:lnTo>
                                <a:lnTo>
                                  <a:pt x="1891372" y="554367"/>
                                </a:lnTo>
                                <a:close/>
                              </a:path>
                              <a:path w="2093595" h="748030">
                                <a:moveTo>
                                  <a:pt x="1942236" y="458279"/>
                                </a:moveTo>
                                <a:lnTo>
                                  <a:pt x="1921891" y="458279"/>
                                </a:lnTo>
                                <a:lnTo>
                                  <a:pt x="1921891" y="562203"/>
                                </a:lnTo>
                                <a:lnTo>
                                  <a:pt x="1942236" y="562203"/>
                                </a:lnTo>
                                <a:lnTo>
                                  <a:pt x="1942236" y="458279"/>
                                </a:lnTo>
                                <a:close/>
                              </a:path>
                              <a:path w="2093595" h="748030">
                                <a:moveTo>
                                  <a:pt x="1993099" y="485038"/>
                                </a:moveTo>
                                <a:lnTo>
                                  <a:pt x="1972741" y="485038"/>
                                </a:lnTo>
                                <a:lnTo>
                                  <a:pt x="1972741" y="562216"/>
                                </a:lnTo>
                                <a:lnTo>
                                  <a:pt x="1993099" y="562216"/>
                                </a:lnTo>
                                <a:lnTo>
                                  <a:pt x="1993099" y="485038"/>
                                </a:lnTo>
                                <a:close/>
                              </a:path>
                              <a:path w="2093595" h="748030">
                                <a:moveTo>
                                  <a:pt x="2042668" y="453542"/>
                                </a:moveTo>
                                <a:lnTo>
                                  <a:pt x="2023605" y="453542"/>
                                </a:lnTo>
                                <a:lnTo>
                                  <a:pt x="2023605" y="562216"/>
                                </a:lnTo>
                                <a:lnTo>
                                  <a:pt x="2042668" y="562216"/>
                                </a:lnTo>
                                <a:lnTo>
                                  <a:pt x="2042668" y="453542"/>
                                </a:lnTo>
                                <a:close/>
                              </a:path>
                              <a:path w="2093595" h="748030">
                                <a:moveTo>
                                  <a:pt x="2093518" y="507085"/>
                                </a:moveTo>
                                <a:lnTo>
                                  <a:pt x="2073160" y="507085"/>
                                </a:lnTo>
                                <a:lnTo>
                                  <a:pt x="2073160" y="562216"/>
                                </a:lnTo>
                                <a:lnTo>
                                  <a:pt x="2093518" y="562216"/>
                                </a:lnTo>
                                <a:lnTo>
                                  <a:pt x="2093518" y="507085"/>
                                </a:lnTo>
                                <a:close/>
                              </a:path>
                            </a:pathLst>
                          </a:custGeom>
                          <a:solidFill>
                            <a:srgbClr val="B01C88"/>
                          </a:solidFill>
                        </wps:spPr>
                        <wps:bodyPr wrap="square" lIns="0" tIns="0" rIns="0" bIns="0" rtlCol="0">
                          <a:prstTxWarp prst="textNoShape">
                            <a:avLst/>
                          </a:prstTxWarp>
                          <a:noAutofit/>
                        </wps:bodyPr>
                      </wps:wsp>
                      <wps:wsp>
                        <wps:cNvPr id="999" name="Graphic 999"/>
                        <wps:cNvSpPr/>
                        <wps:spPr>
                          <a:xfrm>
                            <a:off x="123253" y="229882"/>
                            <a:ext cx="2093595" cy="1350010"/>
                          </a:xfrm>
                          <a:custGeom>
                            <a:avLst/>
                            <a:gdLst/>
                            <a:ahLst/>
                            <a:cxnLst/>
                            <a:rect l="l" t="t" r="r" b="b"/>
                            <a:pathLst>
                              <a:path w="2093595" h="1350010">
                                <a:moveTo>
                                  <a:pt x="20345" y="434644"/>
                                </a:moveTo>
                                <a:lnTo>
                                  <a:pt x="0" y="434644"/>
                                </a:lnTo>
                                <a:lnTo>
                                  <a:pt x="0" y="697623"/>
                                </a:lnTo>
                                <a:lnTo>
                                  <a:pt x="20345" y="697623"/>
                                </a:lnTo>
                                <a:lnTo>
                                  <a:pt x="20345" y="434644"/>
                                </a:lnTo>
                                <a:close/>
                              </a:path>
                              <a:path w="2093595" h="1350010">
                                <a:moveTo>
                                  <a:pt x="71183" y="177952"/>
                                </a:moveTo>
                                <a:lnTo>
                                  <a:pt x="50850" y="177952"/>
                                </a:lnTo>
                                <a:lnTo>
                                  <a:pt x="50850" y="686625"/>
                                </a:lnTo>
                                <a:lnTo>
                                  <a:pt x="71183" y="686625"/>
                                </a:lnTo>
                                <a:lnTo>
                                  <a:pt x="71183" y="177952"/>
                                </a:lnTo>
                                <a:close/>
                              </a:path>
                              <a:path w="2093595" h="1350010">
                                <a:moveTo>
                                  <a:pt x="120751" y="78740"/>
                                </a:moveTo>
                                <a:lnTo>
                                  <a:pt x="100418" y="78740"/>
                                </a:lnTo>
                                <a:lnTo>
                                  <a:pt x="100418" y="798423"/>
                                </a:lnTo>
                                <a:lnTo>
                                  <a:pt x="120751" y="798423"/>
                                </a:lnTo>
                                <a:lnTo>
                                  <a:pt x="120751" y="78740"/>
                                </a:lnTo>
                                <a:close/>
                              </a:path>
                              <a:path w="2093595" h="1350010">
                                <a:moveTo>
                                  <a:pt x="171602" y="0"/>
                                </a:moveTo>
                                <a:lnTo>
                                  <a:pt x="151269" y="0"/>
                                </a:lnTo>
                                <a:lnTo>
                                  <a:pt x="151269" y="798436"/>
                                </a:lnTo>
                                <a:lnTo>
                                  <a:pt x="171602" y="798436"/>
                                </a:lnTo>
                                <a:lnTo>
                                  <a:pt x="171602" y="0"/>
                                </a:lnTo>
                                <a:close/>
                              </a:path>
                              <a:path w="2093595" h="1350010">
                                <a:moveTo>
                                  <a:pt x="222440" y="97637"/>
                                </a:moveTo>
                                <a:lnTo>
                                  <a:pt x="202107" y="97637"/>
                                </a:lnTo>
                                <a:lnTo>
                                  <a:pt x="202107" y="798423"/>
                                </a:lnTo>
                                <a:lnTo>
                                  <a:pt x="222440" y="798423"/>
                                </a:lnTo>
                                <a:lnTo>
                                  <a:pt x="222440" y="97637"/>
                                </a:lnTo>
                                <a:close/>
                              </a:path>
                              <a:path w="2093595" h="1350010">
                                <a:moveTo>
                                  <a:pt x="273291" y="399986"/>
                                </a:moveTo>
                                <a:lnTo>
                                  <a:pt x="252945" y="399986"/>
                                </a:lnTo>
                                <a:lnTo>
                                  <a:pt x="252945" y="604710"/>
                                </a:lnTo>
                                <a:lnTo>
                                  <a:pt x="273291" y="604710"/>
                                </a:lnTo>
                                <a:lnTo>
                                  <a:pt x="273291" y="399986"/>
                                </a:lnTo>
                                <a:close/>
                              </a:path>
                              <a:path w="2093595" h="1350010">
                                <a:moveTo>
                                  <a:pt x="322859" y="574802"/>
                                </a:moveTo>
                                <a:lnTo>
                                  <a:pt x="303796" y="574802"/>
                                </a:lnTo>
                                <a:lnTo>
                                  <a:pt x="303796" y="798423"/>
                                </a:lnTo>
                                <a:lnTo>
                                  <a:pt x="322859" y="798423"/>
                                </a:lnTo>
                                <a:lnTo>
                                  <a:pt x="322859" y="574802"/>
                                </a:lnTo>
                                <a:close/>
                              </a:path>
                              <a:path w="2093595" h="1350010">
                                <a:moveTo>
                                  <a:pt x="373710" y="467702"/>
                                </a:moveTo>
                                <a:lnTo>
                                  <a:pt x="353377" y="467702"/>
                                </a:lnTo>
                                <a:lnTo>
                                  <a:pt x="353377" y="543293"/>
                                </a:lnTo>
                                <a:lnTo>
                                  <a:pt x="373710" y="543293"/>
                                </a:lnTo>
                                <a:lnTo>
                                  <a:pt x="373710" y="467702"/>
                                </a:lnTo>
                                <a:close/>
                              </a:path>
                              <a:path w="2093595" h="1350010">
                                <a:moveTo>
                                  <a:pt x="475386" y="798423"/>
                                </a:moveTo>
                                <a:lnTo>
                                  <a:pt x="455053" y="798423"/>
                                </a:lnTo>
                                <a:lnTo>
                                  <a:pt x="455053" y="1209433"/>
                                </a:lnTo>
                                <a:lnTo>
                                  <a:pt x="475386" y="1209433"/>
                                </a:lnTo>
                                <a:lnTo>
                                  <a:pt x="475386" y="798423"/>
                                </a:lnTo>
                                <a:close/>
                              </a:path>
                              <a:path w="2093595" h="1350010">
                                <a:moveTo>
                                  <a:pt x="526249" y="798423"/>
                                </a:moveTo>
                                <a:lnTo>
                                  <a:pt x="505904" y="798423"/>
                                </a:lnTo>
                                <a:lnTo>
                                  <a:pt x="505904" y="1349616"/>
                                </a:lnTo>
                                <a:lnTo>
                                  <a:pt x="526249" y="1349616"/>
                                </a:lnTo>
                                <a:lnTo>
                                  <a:pt x="526249" y="798423"/>
                                </a:lnTo>
                                <a:close/>
                              </a:path>
                              <a:path w="2093595" h="1350010">
                                <a:moveTo>
                                  <a:pt x="575805" y="798423"/>
                                </a:moveTo>
                                <a:lnTo>
                                  <a:pt x="556742" y="798423"/>
                                </a:lnTo>
                                <a:lnTo>
                                  <a:pt x="556742" y="1023620"/>
                                </a:lnTo>
                                <a:lnTo>
                                  <a:pt x="575805" y="1023620"/>
                                </a:lnTo>
                                <a:lnTo>
                                  <a:pt x="575805" y="798423"/>
                                </a:lnTo>
                                <a:close/>
                              </a:path>
                              <a:path w="2093595" h="1350010">
                                <a:moveTo>
                                  <a:pt x="626656" y="798423"/>
                                </a:moveTo>
                                <a:lnTo>
                                  <a:pt x="606310" y="798423"/>
                                </a:lnTo>
                                <a:lnTo>
                                  <a:pt x="606310" y="1037780"/>
                                </a:lnTo>
                                <a:lnTo>
                                  <a:pt x="626656" y="1037780"/>
                                </a:lnTo>
                                <a:lnTo>
                                  <a:pt x="626656" y="798423"/>
                                </a:lnTo>
                                <a:close/>
                              </a:path>
                              <a:path w="2093595" h="1350010">
                                <a:moveTo>
                                  <a:pt x="677506" y="798423"/>
                                </a:moveTo>
                                <a:lnTo>
                                  <a:pt x="657174" y="798423"/>
                                </a:lnTo>
                                <a:lnTo>
                                  <a:pt x="657174" y="929144"/>
                                </a:lnTo>
                                <a:lnTo>
                                  <a:pt x="677506" y="929144"/>
                                </a:lnTo>
                                <a:lnTo>
                                  <a:pt x="677506" y="798423"/>
                                </a:lnTo>
                                <a:close/>
                              </a:path>
                              <a:path w="2093595" h="1350010">
                                <a:moveTo>
                                  <a:pt x="728357" y="798423"/>
                                </a:moveTo>
                                <a:lnTo>
                                  <a:pt x="708012" y="798423"/>
                                </a:lnTo>
                                <a:lnTo>
                                  <a:pt x="708012" y="979525"/>
                                </a:lnTo>
                                <a:lnTo>
                                  <a:pt x="728357" y="979525"/>
                                </a:lnTo>
                                <a:lnTo>
                                  <a:pt x="728357" y="798423"/>
                                </a:lnTo>
                                <a:close/>
                              </a:path>
                              <a:path w="2093595" h="1350010">
                                <a:moveTo>
                                  <a:pt x="779183" y="823620"/>
                                </a:moveTo>
                                <a:lnTo>
                                  <a:pt x="758850" y="823620"/>
                                </a:lnTo>
                                <a:lnTo>
                                  <a:pt x="758850" y="933856"/>
                                </a:lnTo>
                                <a:lnTo>
                                  <a:pt x="779183" y="933856"/>
                                </a:lnTo>
                                <a:lnTo>
                                  <a:pt x="779183" y="823620"/>
                                </a:lnTo>
                                <a:close/>
                              </a:path>
                              <a:path w="2093595" h="1350010">
                                <a:moveTo>
                                  <a:pt x="828751" y="803148"/>
                                </a:moveTo>
                                <a:lnTo>
                                  <a:pt x="808418" y="803148"/>
                                </a:lnTo>
                                <a:lnTo>
                                  <a:pt x="808418" y="916533"/>
                                </a:lnTo>
                                <a:lnTo>
                                  <a:pt x="828751" y="916533"/>
                                </a:lnTo>
                                <a:lnTo>
                                  <a:pt x="828751" y="803148"/>
                                </a:lnTo>
                                <a:close/>
                              </a:path>
                              <a:path w="2093595" h="1350010">
                                <a:moveTo>
                                  <a:pt x="879614" y="798423"/>
                                </a:moveTo>
                                <a:lnTo>
                                  <a:pt x="859269" y="798423"/>
                                </a:lnTo>
                                <a:lnTo>
                                  <a:pt x="859269" y="875588"/>
                                </a:lnTo>
                                <a:lnTo>
                                  <a:pt x="879614" y="875588"/>
                                </a:lnTo>
                                <a:lnTo>
                                  <a:pt x="879614" y="798423"/>
                                </a:lnTo>
                                <a:close/>
                              </a:path>
                              <a:path w="2093595" h="1350010">
                                <a:moveTo>
                                  <a:pt x="930452" y="826770"/>
                                </a:moveTo>
                                <a:lnTo>
                                  <a:pt x="910107" y="826770"/>
                                </a:lnTo>
                                <a:lnTo>
                                  <a:pt x="910107" y="872439"/>
                                </a:lnTo>
                                <a:lnTo>
                                  <a:pt x="930452" y="872439"/>
                                </a:lnTo>
                                <a:lnTo>
                                  <a:pt x="930452" y="826770"/>
                                </a:lnTo>
                                <a:close/>
                              </a:path>
                              <a:path w="2093595" h="1350010">
                                <a:moveTo>
                                  <a:pt x="981290" y="798410"/>
                                </a:moveTo>
                                <a:lnTo>
                                  <a:pt x="960958" y="798410"/>
                                </a:lnTo>
                                <a:lnTo>
                                  <a:pt x="960958" y="804735"/>
                                </a:lnTo>
                                <a:lnTo>
                                  <a:pt x="981290" y="804735"/>
                                </a:lnTo>
                                <a:lnTo>
                                  <a:pt x="981290" y="798410"/>
                                </a:lnTo>
                                <a:close/>
                              </a:path>
                              <a:path w="2093595" h="1350010">
                                <a:moveTo>
                                  <a:pt x="1032129" y="798423"/>
                                </a:moveTo>
                                <a:lnTo>
                                  <a:pt x="1011783" y="798423"/>
                                </a:lnTo>
                                <a:lnTo>
                                  <a:pt x="1011783" y="1045667"/>
                                </a:lnTo>
                                <a:lnTo>
                                  <a:pt x="1032129" y="1045667"/>
                                </a:lnTo>
                                <a:lnTo>
                                  <a:pt x="1032129" y="798423"/>
                                </a:lnTo>
                                <a:close/>
                              </a:path>
                              <a:path w="2093595" h="1350010">
                                <a:moveTo>
                                  <a:pt x="1081697" y="798436"/>
                                </a:moveTo>
                                <a:lnTo>
                                  <a:pt x="1061364" y="798436"/>
                                </a:lnTo>
                                <a:lnTo>
                                  <a:pt x="1061364" y="803148"/>
                                </a:lnTo>
                                <a:lnTo>
                                  <a:pt x="1081697" y="803148"/>
                                </a:lnTo>
                                <a:lnTo>
                                  <a:pt x="1081697" y="798436"/>
                                </a:lnTo>
                                <a:close/>
                              </a:path>
                              <a:path w="2093595" h="1350010">
                                <a:moveTo>
                                  <a:pt x="1132560" y="798423"/>
                                </a:moveTo>
                                <a:lnTo>
                                  <a:pt x="1112215" y="798423"/>
                                </a:lnTo>
                                <a:lnTo>
                                  <a:pt x="1112215" y="903922"/>
                                </a:lnTo>
                                <a:lnTo>
                                  <a:pt x="1132560" y="903922"/>
                                </a:lnTo>
                                <a:lnTo>
                                  <a:pt x="1132560" y="798423"/>
                                </a:lnTo>
                                <a:close/>
                              </a:path>
                              <a:path w="2093595" h="1350010">
                                <a:moveTo>
                                  <a:pt x="1183398" y="798423"/>
                                </a:moveTo>
                                <a:lnTo>
                                  <a:pt x="1163066" y="798423"/>
                                </a:lnTo>
                                <a:lnTo>
                                  <a:pt x="1163066" y="913384"/>
                                </a:lnTo>
                                <a:lnTo>
                                  <a:pt x="1183398" y="913384"/>
                                </a:lnTo>
                                <a:lnTo>
                                  <a:pt x="1183398" y="798423"/>
                                </a:lnTo>
                                <a:close/>
                              </a:path>
                              <a:path w="2093595" h="1350010">
                                <a:moveTo>
                                  <a:pt x="1234236" y="798423"/>
                                </a:moveTo>
                                <a:lnTo>
                                  <a:pt x="1213904" y="798423"/>
                                </a:lnTo>
                                <a:lnTo>
                                  <a:pt x="1213904" y="859840"/>
                                </a:lnTo>
                                <a:lnTo>
                                  <a:pt x="1234236" y="859840"/>
                                </a:lnTo>
                                <a:lnTo>
                                  <a:pt x="1234236" y="798423"/>
                                </a:lnTo>
                                <a:close/>
                              </a:path>
                              <a:path w="2093595" h="1350010">
                                <a:moveTo>
                                  <a:pt x="1285087" y="798423"/>
                                </a:moveTo>
                                <a:lnTo>
                                  <a:pt x="1264742" y="798423"/>
                                </a:lnTo>
                                <a:lnTo>
                                  <a:pt x="1264742" y="921258"/>
                                </a:lnTo>
                                <a:lnTo>
                                  <a:pt x="1285087" y="921258"/>
                                </a:lnTo>
                                <a:lnTo>
                                  <a:pt x="1285087" y="798423"/>
                                </a:lnTo>
                                <a:close/>
                              </a:path>
                              <a:path w="2093595" h="1350010">
                                <a:moveTo>
                                  <a:pt x="1334655" y="861428"/>
                                </a:moveTo>
                                <a:lnTo>
                                  <a:pt x="1314323" y="861428"/>
                                </a:lnTo>
                                <a:lnTo>
                                  <a:pt x="1314323" y="870864"/>
                                </a:lnTo>
                                <a:lnTo>
                                  <a:pt x="1334655" y="870864"/>
                                </a:lnTo>
                                <a:lnTo>
                                  <a:pt x="1334655" y="861428"/>
                                </a:lnTo>
                                <a:close/>
                              </a:path>
                              <a:path w="2093595" h="1350010">
                                <a:moveTo>
                                  <a:pt x="1385506" y="803148"/>
                                </a:moveTo>
                                <a:lnTo>
                                  <a:pt x="1365161" y="803148"/>
                                </a:lnTo>
                                <a:lnTo>
                                  <a:pt x="1365161" y="826770"/>
                                </a:lnTo>
                                <a:lnTo>
                                  <a:pt x="1385506" y="826770"/>
                                </a:lnTo>
                                <a:lnTo>
                                  <a:pt x="1385506" y="803148"/>
                                </a:lnTo>
                                <a:close/>
                              </a:path>
                              <a:path w="2093595" h="1350010">
                                <a:moveTo>
                                  <a:pt x="1436344" y="844092"/>
                                </a:moveTo>
                                <a:lnTo>
                                  <a:pt x="1416011" y="844092"/>
                                </a:lnTo>
                                <a:lnTo>
                                  <a:pt x="1416011" y="984250"/>
                                </a:lnTo>
                                <a:lnTo>
                                  <a:pt x="1436344" y="984250"/>
                                </a:lnTo>
                                <a:lnTo>
                                  <a:pt x="1436344" y="844092"/>
                                </a:lnTo>
                                <a:close/>
                              </a:path>
                              <a:path w="2093595" h="1350010">
                                <a:moveTo>
                                  <a:pt x="1487182" y="798436"/>
                                </a:moveTo>
                                <a:lnTo>
                                  <a:pt x="1466850" y="798436"/>
                                </a:lnTo>
                                <a:lnTo>
                                  <a:pt x="1466850" y="803148"/>
                                </a:lnTo>
                                <a:lnTo>
                                  <a:pt x="1487182" y="803148"/>
                                </a:lnTo>
                                <a:lnTo>
                                  <a:pt x="1487182" y="798436"/>
                                </a:lnTo>
                                <a:close/>
                              </a:path>
                              <a:path w="2093595" h="1350010">
                                <a:moveTo>
                                  <a:pt x="1538033" y="450392"/>
                                </a:moveTo>
                                <a:lnTo>
                                  <a:pt x="1517688" y="450392"/>
                                </a:lnTo>
                                <a:lnTo>
                                  <a:pt x="1517688" y="511810"/>
                                </a:lnTo>
                                <a:lnTo>
                                  <a:pt x="1538033" y="511810"/>
                                </a:lnTo>
                                <a:lnTo>
                                  <a:pt x="1538033" y="450392"/>
                                </a:lnTo>
                                <a:close/>
                              </a:path>
                              <a:path w="2093595" h="1350010">
                                <a:moveTo>
                                  <a:pt x="1587601" y="798410"/>
                                </a:moveTo>
                                <a:lnTo>
                                  <a:pt x="1567281" y="798410"/>
                                </a:lnTo>
                                <a:lnTo>
                                  <a:pt x="1567281" y="809447"/>
                                </a:lnTo>
                                <a:lnTo>
                                  <a:pt x="1587601" y="809447"/>
                                </a:lnTo>
                                <a:lnTo>
                                  <a:pt x="1587601" y="798410"/>
                                </a:lnTo>
                                <a:close/>
                              </a:path>
                              <a:path w="2093595" h="1350010">
                                <a:moveTo>
                                  <a:pt x="1638439" y="612609"/>
                                </a:moveTo>
                                <a:lnTo>
                                  <a:pt x="1618094" y="612609"/>
                                </a:lnTo>
                                <a:lnTo>
                                  <a:pt x="1618094" y="697623"/>
                                </a:lnTo>
                                <a:lnTo>
                                  <a:pt x="1638439" y="697623"/>
                                </a:lnTo>
                                <a:lnTo>
                                  <a:pt x="1638439" y="612609"/>
                                </a:lnTo>
                                <a:close/>
                              </a:path>
                              <a:path w="2093595" h="1350010">
                                <a:moveTo>
                                  <a:pt x="1689290" y="798410"/>
                                </a:moveTo>
                                <a:lnTo>
                                  <a:pt x="1668970" y="798410"/>
                                </a:lnTo>
                                <a:lnTo>
                                  <a:pt x="1668970" y="799998"/>
                                </a:lnTo>
                                <a:lnTo>
                                  <a:pt x="1689290" y="799998"/>
                                </a:lnTo>
                                <a:lnTo>
                                  <a:pt x="1689290" y="798410"/>
                                </a:lnTo>
                                <a:close/>
                              </a:path>
                              <a:path w="2093595" h="1350010">
                                <a:moveTo>
                                  <a:pt x="1740128" y="648830"/>
                                </a:moveTo>
                                <a:lnTo>
                                  <a:pt x="1719783" y="648830"/>
                                </a:lnTo>
                                <a:lnTo>
                                  <a:pt x="1719783" y="674014"/>
                                </a:lnTo>
                                <a:lnTo>
                                  <a:pt x="1740128" y="674014"/>
                                </a:lnTo>
                                <a:lnTo>
                                  <a:pt x="1740128" y="648830"/>
                                </a:lnTo>
                                <a:close/>
                              </a:path>
                              <a:path w="2093595" h="1350010">
                                <a:moveTo>
                                  <a:pt x="1789722" y="612609"/>
                                </a:moveTo>
                                <a:lnTo>
                                  <a:pt x="1770634" y="612609"/>
                                </a:lnTo>
                                <a:lnTo>
                                  <a:pt x="1770634" y="642518"/>
                                </a:lnTo>
                                <a:lnTo>
                                  <a:pt x="1789722" y="642518"/>
                                </a:lnTo>
                                <a:lnTo>
                                  <a:pt x="1789722" y="612609"/>
                                </a:lnTo>
                                <a:close/>
                              </a:path>
                              <a:path w="2093595" h="1350010">
                                <a:moveTo>
                                  <a:pt x="1840560" y="401561"/>
                                </a:moveTo>
                                <a:lnTo>
                                  <a:pt x="1820202" y="401561"/>
                                </a:lnTo>
                                <a:lnTo>
                                  <a:pt x="1820202" y="551167"/>
                                </a:lnTo>
                                <a:lnTo>
                                  <a:pt x="1840560" y="551167"/>
                                </a:lnTo>
                                <a:lnTo>
                                  <a:pt x="1840560" y="401561"/>
                                </a:lnTo>
                                <a:close/>
                              </a:path>
                              <a:path w="2093595" h="1350010">
                                <a:moveTo>
                                  <a:pt x="1891398" y="628345"/>
                                </a:moveTo>
                                <a:lnTo>
                                  <a:pt x="1871065" y="628345"/>
                                </a:lnTo>
                                <a:lnTo>
                                  <a:pt x="1871065" y="790562"/>
                                </a:lnTo>
                                <a:lnTo>
                                  <a:pt x="1891398" y="790562"/>
                                </a:lnTo>
                                <a:lnTo>
                                  <a:pt x="1891398" y="628345"/>
                                </a:lnTo>
                                <a:close/>
                              </a:path>
                              <a:path w="2093595" h="1350010">
                                <a:moveTo>
                                  <a:pt x="1942236" y="659853"/>
                                </a:moveTo>
                                <a:lnTo>
                                  <a:pt x="1921891" y="659853"/>
                                </a:lnTo>
                                <a:lnTo>
                                  <a:pt x="1921891" y="694499"/>
                                </a:lnTo>
                                <a:lnTo>
                                  <a:pt x="1942236" y="694499"/>
                                </a:lnTo>
                                <a:lnTo>
                                  <a:pt x="1942236" y="659853"/>
                                </a:lnTo>
                                <a:close/>
                              </a:path>
                              <a:path w="2093595" h="1350010">
                                <a:moveTo>
                                  <a:pt x="1993099" y="640943"/>
                                </a:moveTo>
                                <a:lnTo>
                                  <a:pt x="1972741" y="640943"/>
                                </a:lnTo>
                                <a:lnTo>
                                  <a:pt x="1972741" y="721258"/>
                                </a:lnTo>
                                <a:lnTo>
                                  <a:pt x="1993099" y="721258"/>
                                </a:lnTo>
                                <a:lnTo>
                                  <a:pt x="1993099" y="640943"/>
                                </a:lnTo>
                                <a:close/>
                              </a:path>
                              <a:path w="2093595" h="1350010">
                                <a:moveTo>
                                  <a:pt x="2042668" y="633069"/>
                                </a:moveTo>
                                <a:lnTo>
                                  <a:pt x="2023605" y="633069"/>
                                </a:lnTo>
                                <a:lnTo>
                                  <a:pt x="2023605" y="689775"/>
                                </a:lnTo>
                                <a:lnTo>
                                  <a:pt x="2042668" y="689775"/>
                                </a:lnTo>
                                <a:lnTo>
                                  <a:pt x="2042668" y="633069"/>
                                </a:lnTo>
                                <a:close/>
                              </a:path>
                              <a:path w="2093595" h="1350010">
                                <a:moveTo>
                                  <a:pt x="2093518" y="535432"/>
                                </a:moveTo>
                                <a:lnTo>
                                  <a:pt x="2073160" y="535432"/>
                                </a:lnTo>
                                <a:lnTo>
                                  <a:pt x="2073160" y="743305"/>
                                </a:lnTo>
                                <a:lnTo>
                                  <a:pt x="2093518" y="743305"/>
                                </a:lnTo>
                                <a:lnTo>
                                  <a:pt x="2093518" y="535432"/>
                                </a:lnTo>
                                <a:close/>
                              </a:path>
                            </a:pathLst>
                          </a:custGeom>
                          <a:solidFill>
                            <a:srgbClr val="00568B"/>
                          </a:solidFill>
                        </wps:spPr>
                        <wps:bodyPr wrap="square" lIns="0" tIns="0" rIns="0" bIns="0" rtlCol="0">
                          <a:prstTxWarp prst="textNoShape">
                            <a:avLst/>
                          </a:prstTxWarp>
                          <a:noAutofit/>
                        </wps:bodyPr>
                      </wps:wsp>
                      <wps:wsp>
                        <wps:cNvPr id="1000" name="Graphic 1000"/>
                        <wps:cNvSpPr/>
                        <wps:spPr>
                          <a:xfrm>
                            <a:off x="6" y="256658"/>
                            <a:ext cx="2340610" cy="1287145"/>
                          </a:xfrm>
                          <a:custGeom>
                            <a:avLst/>
                            <a:gdLst/>
                            <a:ahLst/>
                            <a:cxnLst/>
                            <a:rect l="l" t="t" r="r" b="b"/>
                            <a:pathLst>
                              <a:path w="2340610" h="1287145">
                                <a:moveTo>
                                  <a:pt x="0" y="0"/>
                                </a:moveTo>
                                <a:lnTo>
                                  <a:pt x="71996" y="0"/>
                                </a:lnTo>
                              </a:path>
                              <a:path w="2340610" h="1287145">
                                <a:moveTo>
                                  <a:pt x="0" y="258254"/>
                                </a:moveTo>
                                <a:lnTo>
                                  <a:pt x="71996" y="258254"/>
                                </a:lnTo>
                              </a:path>
                              <a:path w="2340610" h="1287145">
                                <a:moveTo>
                                  <a:pt x="0" y="514972"/>
                                </a:moveTo>
                                <a:lnTo>
                                  <a:pt x="71996" y="514972"/>
                                </a:lnTo>
                              </a:path>
                              <a:path w="2340610" h="1287145">
                                <a:moveTo>
                                  <a:pt x="108000" y="771652"/>
                                </a:moveTo>
                                <a:lnTo>
                                  <a:pt x="2231986" y="771652"/>
                                </a:lnTo>
                              </a:path>
                              <a:path w="2340610" h="1287145">
                                <a:moveTo>
                                  <a:pt x="0" y="771652"/>
                                </a:moveTo>
                                <a:lnTo>
                                  <a:pt x="71996" y="771652"/>
                                </a:lnTo>
                              </a:path>
                              <a:path w="2340610" h="1287145">
                                <a:moveTo>
                                  <a:pt x="0" y="1029906"/>
                                </a:moveTo>
                                <a:lnTo>
                                  <a:pt x="71996" y="1029906"/>
                                </a:lnTo>
                              </a:path>
                              <a:path w="2340610" h="1287145">
                                <a:moveTo>
                                  <a:pt x="0" y="1286598"/>
                                </a:moveTo>
                                <a:lnTo>
                                  <a:pt x="71996" y="1286598"/>
                                </a:lnTo>
                              </a:path>
                              <a:path w="2340610" h="1287145">
                                <a:moveTo>
                                  <a:pt x="2267991" y="0"/>
                                </a:moveTo>
                                <a:lnTo>
                                  <a:pt x="2340013" y="0"/>
                                </a:lnTo>
                              </a:path>
                              <a:path w="2340610" h="1287145">
                                <a:moveTo>
                                  <a:pt x="2267991" y="258254"/>
                                </a:moveTo>
                                <a:lnTo>
                                  <a:pt x="2340013" y="258254"/>
                                </a:lnTo>
                              </a:path>
                              <a:path w="2340610" h="1287145">
                                <a:moveTo>
                                  <a:pt x="2267991" y="514972"/>
                                </a:moveTo>
                                <a:lnTo>
                                  <a:pt x="2340013" y="514972"/>
                                </a:lnTo>
                              </a:path>
                              <a:path w="2340610" h="1287145">
                                <a:moveTo>
                                  <a:pt x="2267991" y="771652"/>
                                </a:moveTo>
                                <a:lnTo>
                                  <a:pt x="2340013" y="771652"/>
                                </a:lnTo>
                              </a:path>
                              <a:path w="2340610" h="1287145">
                                <a:moveTo>
                                  <a:pt x="2267991" y="1029906"/>
                                </a:moveTo>
                                <a:lnTo>
                                  <a:pt x="2340013" y="1029906"/>
                                </a:lnTo>
                              </a:path>
                              <a:path w="2340610" h="1287145">
                                <a:moveTo>
                                  <a:pt x="2267991" y="1286598"/>
                                </a:moveTo>
                                <a:lnTo>
                                  <a:pt x="2340013" y="1286598"/>
                                </a:lnTo>
                              </a:path>
                            </a:pathLst>
                          </a:custGeom>
                          <a:ln w="6350">
                            <a:solidFill>
                              <a:srgbClr val="231F20"/>
                            </a:solidFill>
                            <a:prstDash val="solid"/>
                          </a:ln>
                        </wps:spPr>
                        <wps:bodyPr wrap="square" lIns="0" tIns="0" rIns="0" bIns="0" rtlCol="0">
                          <a:prstTxWarp prst="textNoShape">
                            <a:avLst/>
                          </a:prstTxWarp>
                          <a:noAutofit/>
                        </wps:bodyPr>
                      </wps:wsp>
                      <wps:wsp>
                        <wps:cNvPr id="1001" name="Graphic 1001"/>
                        <wps:cNvSpPr/>
                        <wps:spPr>
                          <a:xfrm>
                            <a:off x="2231999"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02" name="Graphic 1002"/>
                        <wps:cNvSpPr/>
                        <wps:spPr>
                          <a:xfrm>
                            <a:off x="2231999" y="176395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003" name="Graphic 1003"/>
                        <wps:cNvSpPr/>
                        <wps:spPr>
                          <a:xfrm>
                            <a:off x="2181158"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04" name="Graphic 1004"/>
                        <wps:cNvSpPr/>
                        <wps:spPr>
                          <a:xfrm>
                            <a:off x="310121" y="1727951"/>
                            <a:ext cx="1871345" cy="72390"/>
                          </a:xfrm>
                          <a:custGeom>
                            <a:avLst/>
                            <a:gdLst/>
                            <a:ahLst/>
                            <a:cxnLst/>
                            <a:rect l="l" t="t" r="r" b="b"/>
                            <a:pathLst>
                              <a:path w="1871345" h="72390">
                                <a:moveTo>
                                  <a:pt x="1871040" y="36004"/>
                                </a:moveTo>
                                <a:lnTo>
                                  <a:pt x="1871040" y="72009"/>
                                </a:lnTo>
                              </a:path>
                              <a:path w="1871345" h="72390">
                                <a:moveTo>
                                  <a:pt x="1821446" y="0"/>
                                </a:moveTo>
                                <a:lnTo>
                                  <a:pt x="1821446" y="72009"/>
                                </a:lnTo>
                              </a:path>
                              <a:path w="1871345" h="72390">
                                <a:moveTo>
                                  <a:pt x="1770633" y="36004"/>
                                </a:moveTo>
                                <a:lnTo>
                                  <a:pt x="1770633" y="72009"/>
                                </a:lnTo>
                              </a:path>
                              <a:path w="1871345" h="72390">
                                <a:moveTo>
                                  <a:pt x="1719770" y="36004"/>
                                </a:moveTo>
                                <a:lnTo>
                                  <a:pt x="1719770" y="72009"/>
                                </a:lnTo>
                              </a:path>
                              <a:path w="1871345" h="72390">
                                <a:moveTo>
                                  <a:pt x="1668932" y="36004"/>
                                </a:moveTo>
                                <a:lnTo>
                                  <a:pt x="1668932" y="72009"/>
                                </a:lnTo>
                              </a:path>
                              <a:path w="1871345" h="72390">
                                <a:moveTo>
                                  <a:pt x="1618107" y="0"/>
                                </a:moveTo>
                                <a:lnTo>
                                  <a:pt x="1618107" y="72009"/>
                                </a:lnTo>
                              </a:path>
                              <a:path w="1871345" h="72390">
                                <a:moveTo>
                                  <a:pt x="1568513" y="36004"/>
                                </a:moveTo>
                                <a:lnTo>
                                  <a:pt x="1568513" y="72009"/>
                                </a:lnTo>
                              </a:path>
                              <a:path w="1871345" h="72390">
                                <a:moveTo>
                                  <a:pt x="1517675" y="36004"/>
                                </a:moveTo>
                                <a:lnTo>
                                  <a:pt x="1517675" y="72009"/>
                                </a:lnTo>
                              </a:path>
                              <a:path w="1871345" h="72390">
                                <a:moveTo>
                                  <a:pt x="1466824" y="36004"/>
                                </a:moveTo>
                                <a:lnTo>
                                  <a:pt x="1466824" y="72009"/>
                                </a:lnTo>
                              </a:path>
                              <a:path w="1871345" h="72390">
                                <a:moveTo>
                                  <a:pt x="1415999" y="0"/>
                                </a:moveTo>
                                <a:lnTo>
                                  <a:pt x="1415999" y="72009"/>
                                </a:lnTo>
                              </a:path>
                              <a:path w="1871345" h="72390">
                                <a:moveTo>
                                  <a:pt x="1365148" y="36004"/>
                                </a:moveTo>
                                <a:lnTo>
                                  <a:pt x="1365148" y="72009"/>
                                </a:lnTo>
                              </a:path>
                              <a:path w="1871345" h="72390">
                                <a:moveTo>
                                  <a:pt x="1315580" y="36004"/>
                                </a:moveTo>
                                <a:lnTo>
                                  <a:pt x="1315580" y="72009"/>
                                </a:lnTo>
                              </a:path>
                              <a:path w="1871345" h="72390">
                                <a:moveTo>
                                  <a:pt x="1264742" y="36004"/>
                                </a:moveTo>
                                <a:lnTo>
                                  <a:pt x="1264742" y="72009"/>
                                </a:lnTo>
                              </a:path>
                              <a:path w="1871345" h="72390">
                                <a:moveTo>
                                  <a:pt x="1213878" y="0"/>
                                </a:moveTo>
                                <a:lnTo>
                                  <a:pt x="1213878" y="72009"/>
                                </a:lnTo>
                              </a:path>
                              <a:path w="1871345" h="72390">
                                <a:moveTo>
                                  <a:pt x="1163040" y="36004"/>
                                </a:moveTo>
                                <a:lnTo>
                                  <a:pt x="1163040" y="72009"/>
                                </a:lnTo>
                              </a:path>
                              <a:path w="1871345" h="72390">
                                <a:moveTo>
                                  <a:pt x="1112202" y="36004"/>
                                </a:moveTo>
                                <a:lnTo>
                                  <a:pt x="1112202" y="72009"/>
                                </a:lnTo>
                              </a:path>
                              <a:path w="1871345" h="72390">
                                <a:moveTo>
                                  <a:pt x="1062621" y="36004"/>
                                </a:moveTo>
                                <a:lnTo>
                                  <a:pt x="1062621" y="72009"/>
                                </a:lnTo>
                              </a:path>
                              <a:path w="1871345" h="72390">
                                <a:moveTo>
                                  <a:pt x="1011783" y="0"/>
                                </a:moveTo>
                                <a:lnTo>
                                  <a:pt x="1011783" y="72009"/>
                                </a:lnTo>
                              </a:path>
                              <a:path w="1871345" h="72390">
                                <a:moveTo>
                                  <a:pt x="960932" y="36004"/>
                                </a:moveTo>
                                <a:lnTo>
                                  <a:pt x="960932" y="72009"/>
                                </a:lnTo>
                              </a:path>
                              <a:path w="1871345" h="72390">
                                <a:moveTo>
                                  <a:pt x="910094" y="36004"/>
                                </a:moveTo>
                                <a:lnTo>
                                  <a:pt x="910094" y="72009"/>
                                </a:lnTo>
                              </a:path>
                              <a:path w="1871345" h="72390">
                                <a:moveTo>
                                  <a:pt x="860513" y="36004"/>
                                </a:moveTo>
                                <a:lnTo>
                                  <a:pt x="860513" y="72009"/>
                                </a:lnTo>
                              </a:path>
                              <a:path w="1871345" h="72390">
                                <a:moveTo>
                                  <a:pt x="809675" y="0"/>
                                </a:moveTo>
                                <a:lnTo>
                                  <a:pt x="809675" y="72009"/>
                                </a:lnTo>
                              </a:path>
                              <a:path w="1871345" h="72390">
                                <a:moveTo>
                                  <a:pt x="758837" y="36004"/>
                                </a:moveTo>
                                <a:lnTo>
                                  <a:pt x="758837" y="72009"/>
                                </a:lnTo>
                              </a:path>
                              <a:path w="1871345" h="72390">
                                <a:moveTo>
                                  <a:pt x="707986" y="36004"/>
                                </a:moveTo>
                                <a:lnTo>
                                  <a:pt x="707986" y="72009"/>
                                </a:lnTo>
                              </a:path>
                              <a:path w="1871345" h="72390">
                                <a:moveTo>
                                  <a:pt x="657148" y="36004"/>
                                </a:moveTo>
                                <a:lnTo>
                                  <a:pt x="657148" y="72009"/>
                                </a:lnTo>
                              </a:path>
                              <a:path w="1871345" h="72390">
                                <a:moveTo>
                                  <a:pt x="607567" y="0"/>
                                </a:moveTo>
                                <a:lnTo>
                                  <a:pt x="607567" y="72009"/>
                                </a:lnTo>
                              </a:path>
                              <a:path w="1871345" h="72390">
                                <a:moveTo>
                                  <a:pt x="556729" y="36004"/>
                                </a:moveTo>
                                <a:lnTo>
                                  <a:pt x="556729" y="72009"/>
                                </a:lnTo>
                              </a:path>
                              <a:path w="1871345" h="72390">
                                <a:moveTo>
                                  <a:pt x="505891" y="36004"/>
                                </a:moveTo>
                                <a:lnTo>
                                  <a:pt x="505891" y="72009"/>
                                </a:lnTo>
                              </a:path>
                              <a:path w="1871345" h="72390">
                                <a:moveTo>
                                  <a:pt x="455053" y="36004"/>
                                </a:moveTo>
                                <a:lnTo>
                                  <a:pt x="455053" y="72009"/>
                                </a:lnTo>
                              </a:path>
                              <a:path w="1871345" h="72390">
                                <a:moveTo>
                                  <a:pt x="404202" y="0"/>
                                </a:moveTo>
                                <a:lnTo>
                                  <a:pt x="404202" y="72009"/>
                                </a:lnTo>
                              </a:path>
                              <a:path w="1871345" h="72390">
                                <a:moveTo>
                                  <a:pt x="354622" y="36004"/>
                                </a:moveTo>
                                <a:lnTo>
                                  <a:pt x="354622" y="72009"/>
                                </a:lnTo>
                              </a:path>
                              <a:path w="1871345" h="72390">
                                <a:moveTo>
                                  <a:pt x="303771" y="36004"/>
                                </a:moveTo>
                                <a:lnTo>
                                  <a:pt x="303771" y="72009"/>
                                </a:lnTo>
                              </a:path>
                              <a:path w="1871345" h="72390">
                                <a:moveTo>
                                  <a:pt x="252933" y="36004"/>
                                </a:moveTo>
                                <a:lnTo>
                                  <a:pt x="252933" y="72009"/>
                                </a:lnTo>
                              </a:path>
                              <a:path w="1871345" h="72390">
                                <a:moveTo>
                                  <a:pt x="202095" y="0"/>
                                </a:moveTo>
                                <a:lnTo>
                                  <a:pt x="202095" y="72009"/>
                                </a:lnTo>
                              </a:path>
                              <a:path w="1871345" h="72390">
                                <a:moveTo>
                                  <a:pt x="151244" y="36004"/>
                                </a:moveTo>
                                <a:lnTo>
                                  <a:pt x="151244" y="72009"/>
                                </a:lnTo>
                              </a:path>
                              <a:path w="1871345" h="72390">
                                <a:moveTo>
                                  <a:pt x="101676" y="36004"/>
                                </a:moveTo>
                                <a:lnTo>
                                  <a:pt x="101676" y="72009"/>
                                </a:lnTo>
                              </a:path>
                              <a:path w="1871345" h="72390">
                                <a:moveTo>
                                  <a:pt x="50825" y="36004"/>
                                </a:moveTo>
                                <a:lnTo>
                                  <a:pt x="50825" y="72009"/>
                                </a:lnTo>
                              </a:path>
                              <a:path w="1871345"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05" name="Graphic 1005"/>
                        <wps:cNvSpPr/>
                        <wps:spPr>
                          <a:xfrm>
                            <a:off x="259261"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06" name="Graphic 1006"/>
                        <wps:cNvSpPr/>
                        <wps:spPr>
                          <a:xfrm>
                            <a:off x="259265" y="176395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007" name="Graphic 1007"/>
                        <wps:cNvSpPr/>
                        <wps:spPr>
                          <a:xfrm>
                            <a:off x="208420"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08" name="Graphic 1008"/>
                        <wps:cNvSpPr/>
                        <wps:spPr>
                          <a:xfrm>
                            <a:off x="208420" y="176395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009" name="Graphic 1009"/>
                        <wps:cNvSpPr/>
                        <wps:spPr>
                          <a:xfrm>
                            <a:off x="158849"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10" name="Graphic 1010"/>
                        <wps:cNvSpPr/>
                        <wps:spPr>
                          <a:xfrm>
                            <a:off x="108010" y="1727951"/>
                            <a:ext cx="51435" cy="72390"/>
                          </a:xfrm>
                          <a:custGeom>
                            <a:avLst/>
                            <a:gdLst/>
                            <a:ahLst/>
                            <a:cxnLst/>
                            <a:rect l="l" t="t" r="r" b="b"/>
                            <a:pathLst>
                              <a:path w="51435" h="72390">
                                <a:moveTo>
                                  <a:pt x="50838" y="36004"/>
                                </a:moveTo>
                                <a:lnTo>
                                  <a:pt x="50838" y="72009"/>
                                </a:lnTo>
                              </a:path>
                              <a:path w="51435"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1" name="Graphic 1011"/>
                        <wps:cNvSpPr/>
                        <wps:spPr>
                          <a:xfrm>
                            <a:off x="133424" y="280268"/>
                            <a:ext cx="2073275" cy="1108710"/>
                          </a:xfrm>
                          <a:custGeom>
                            <a:avLst/>
                            <a:gdLst/>
                            <a:ahLst/>
                            <a:cxnLst/>
                            <a:rect l="l" t="t" r="r" b="b"/>
                            <a:pathLst>
                              <a:path w="2073275" h="1108710">
                                <a:moveTo>
                                  <a:pt x="0" y="344881"/>
                                </a:moveTo>
                                <a:lnTo>
                                  <a:pt x="50850" y="154330"/>
                                </a:lnTo>
                                <a:lnTo>
                                  <a:pt x="100418" y="176390"/>
                                </a:lnTo>
                                <a:lnTo>
                                  <a:pt x="151269" y="0"/>
                                </a:lnTo>
                                <a:lnTo>
                                  <a:pt x="202107" y="184251"/>
                                </a:lnTo>
                                <a:lnTo>
                                  <a:pt x="252945" y="362216"/>
                                </a:lnTo>
                                <a:lnTo>
                                  <a:pt x="303796" y="634669"/>
                                </a:lnTo>
                                <a:lnTo>
                                  <a:pt x="353377" y="414172"/>
                                </a:lnTo>
                                <a:lnTo>
                                  <a:pt x="404215" y="587413"/>
                                </a:lnTo>
                                <a:lnTo>
                                  <a:pt x="455053" y="670877"/>
                                </a:lnTo>
                                <a:lnTo>
                                  <a:pt x="505891" y="1108659"/>
                                </a:lnTo>
                                <a:lnTo>
                                  <a:pt x="555472" y="719683"/>
                                </a:lnTo>
                                <a:lnTo>
                                  <a:pt x="606310" y="817333"/>
                                </a:lnTo>
                                <a:lnTo>
                                  <a:pt x="657161" y="930719"/>
                                </a:lnTo>
                                <a:lnTo>
                                  <a:pt x="708012" y="856716"/>
                                </a:lnTo>
                                <a:lnTo>
                                  <a:pt x="758850" y="845680"/>
                                </a:lnTo>
                                <a:lnTo>
                                  <a:pt x="808431" y="870877"/>
                                </a:lnTo>
                                <a:lnTo>
                                  <a:pt x="859269" y="803160"/>
                                </a:lnTo>
                                <a:lnTo>
                                  <a:pt x="910107" y="748042"/>
                                </a:lnTo>
                                <a:lnTo>
                                  <a:pt x="960945" y="655129"/>
                                </a:lnTo>
                                <a:lnTo>
                                  <a:pt x="1011796" y="914971"/>
                                </a:lnTo>
                                <a:lnTo>
                                  <a:pt x="1061364" y="789000"/>
                                </a:lnTo>
                                <a:lnTo>
                                  <a:pt x="1112202" y="680326"/>
                                </a:lnTo>
                                <a:lnTo>
                                  <a:pt x="1163053" y="820483"/>
                                </a:lnTo>
                                <a:lnTo>
                                  <a:pt x="1213904" y="644118"/>
                                </a:lnTo>
                                <a:lnTo>
                                  <a:pt x="1264742" y="829919"/>
                                </a:lnTo>
                                <a:lnTo>
                                  <a:pt x="1314323" y="781126"/>
                                </a:lnTo>
                                <a:lnTo>
                                  <a:pt x="1365161" y="785837"/>
                                </a:lnTo>
                                <a:lnTo>
                                  <a:pt x="1415999" y="941743"/>
                                </a:lnTo>
                                <a:lnTo>
                                  <a:pt x="1466850" y="718121"/>
                                </a:lnTo>
                                <a:lnTo>
                                  <a:pt x="1517688" y="371665"/>
                                </a:lnTo>
                                <a:lnTo>
                                  <a:pt x="1567268" y="570102"/>
                                </a:lnTo>
                                <a:lnTo>
                                  <a:pt x="1618119" y="606323"/>
                                </a:lnTo>
                                <a:lnTo>
                                  <a:pt x="1668945" y="645693"/>
                                </a:lnTo>
                                <a:lnTo>
                                  <a:pt x="1719795" y="538594"/>
                                </a:lnTo>
                                <a:lnTo>
                                  <a:pt x="1770633" y="559079"/>
                                </a:lnTo>
                                <a:lnTo>
                                  <a:pt x="1820202" y="455117"/>
                                </a:lnTo>
                                <a:lnTo>
                                  <a:pt x="1871052" y="543318"/>
                                </a:lnTo>
                                <a:lnTo>
                                  <a:pt x="1921891" y="537006"/>
                                </a:lnTo>
                                <a:lnTo>
                                  <a:pt x="1972741" y="615759"/>
                                </a:lnTo>
                                <a:lnTo>
                                  <a:pt x="2022322" y="601586"/>
                                </a:lnTo>
                                <a:lnTo>
                                  <a:pt x="2073148" y="489762"/>
                                </a:lnTo>
                              </a:path>
                            </a:pathLst>
                          </a:custGeom>
                          <a:ln w="12700">
                            <a:solidFill>
                              <a:srgbClr val="FCAF17"/>
                            </a:solidFill>
                            <a:prstDash val="solid"/>
                          </a:ln>
                        </wps:spPr>
                        <wps:bodyPr wrap="square" lIns="0" tIns="0" rIns="0" bIns="0" rtlCol="0">
                          <a:prstTxWarp prst="textNoShape">
                            <a:avLst/>
                          </a:prstTxWarp>
                          <a:noAutofit/>
                        </wps:bodyPr>
                      </wps:wsp>
                      <wps:wsp>
                        <wps:cNvPr id="1012" name="Graphic 1012"/>
                        <wps:cNvSpPr/>
                        <wps:spPr>
                          <a:xfrm>
                            <a:off x="3175" y="3175"/>
                            <a:ext cx="2334895" cy="1795145"/>
                          </a:xfrm>
                          <a:custGeom>
                            <a:avLst/>
                            <a:gdLst/>
                            <a:ahLst/>
                            <a:cxnLst/>
                            <a:rect l="l" t="t" r="r" b="b"/>
                            <a:pathLst>
                              <a:path w="2334895" h="1795145">
                                <a:moveTo>
                                  <a:pt x="2334602" y="1794751"/>
                                </a:moveTo>
                                <a:lnTo>
                                  <a:pt x="0" y="1794751"/>
                                </a:lnTo>
                                <a:lnTo>
                                  <a:pt x="0" y="0"/>
                                </a:lnTo>
                                <a:lnTo>
                                  <a:pt x="2334602" y="0"/>
                                </a:lnTo>
                                <a:lnTo>
                                  <a:pt x="2334602" y="179475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34A404E" id="Group 997" o:spid="_x0000_s1026" style="position:absolute;margin-left:39.7pt;margin-top:5.85pt;width:184.35pt;height:141.85pt;z-index:1581977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">
                <v:shape id="Graphic 998" o:spid="_x0000_s1027" style="position:absolute;left:1232;top:4661;width:20936;height:7480;visibility:visible;mso-wrap-style:square;v-text-anchor:top" coordsize="2093595,74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" path="m20345,461403l,461403,,562203r20345,l20345,461403xem71183,450392r-20333,l50850,562203r20333,l71183,450392xem120751,562203r-20333,l100418,748030r20333,l120751,562203xem171602,562203r-20333,l151269,577951r20333,l171602,562203xem222440,562203r-20333,l202107,680313r20333,l222440,562203xem273291,368503r-20346,l252945,562216r20346,l273291,368503xem322859,562203r-19063,l303796,681888r19063,l322859,562203xem373710,307086r-20333,l353377,562216r20333,l373710,307086xem424561,431495r-20346,l404215,562216r20346,l424561,431495xem475386,l455053,r,562216l475386,562216,475386,xem526249,431495r-20345,l505904,562216r20345,l526249,431495xem575805,318096r-19063,l556742,562203r19063,l575805,318096xem626656,433070r-20346,l606310,562203r20346,l626656,433070xem677506,522833r-20332,l657174,562216r20332,l677506,522833xem728357,544880r-20345,l708012,562216r20345,l728357,544880xem779183,562203r-20333,l758850,587400r20333,l779183,562203xem828751,562216r-20333,l808418,566928r20333,l828751,562216xem879614,461403r-20345,l859269,562203r20345,l879614,461403xem930452,562203r-20345,l910107,590550r20345,l930452,562203xem981303,462991r-20345,l960958,562203r20345,l981303,462991xem1032129,467715r-20346,l1011783,562216r20346,l1032129,467715xem1081709,529132r-20332,l1061377,562216r20332,l1081709,529132xem1132560,453542r-20345,l1112215,562216r20345,l1132560,453542xem1183398,524421r-20332,l1163066,562216r20332,l1183398,524421xem1234236,360616r-20332,l1213904,562216r20332,l1234236,360616xem1285087,514946r-20345,l1264742,562203r20345,l1285087,514946xem1334655,562203r-20332,l1314323,625195r20332,l1334655,562203xem1385506,562216r-20345,l1365161,566928r20345,l1385506,562216xem1436344,562203r-20333,l1416011,607872r20333,l1436344,562203xem1487182,508660r-20332,l1466850,562203r20332,l1487182,508660xem1538033,275590r-20345,l1517688,562203r20345,l1538033,275590xem1587601,392125r-20320,l1567281,562216r20320,l1587601,392125xem1638439,461403r-20345,l1618094,562203r20345,l1638439,461403xem1689290,445681r-20320,l1668970,562203r20320,l1689290,445681xem1740128,437794r-20345,l1719783,562216r20345,l1740128,437794xem1789722,406298r-19088,l1770634,562203r19088,l1789722,406298xem1840560,314960r-20358,l1820202,562203r20358,l1840560,314960xem1891372,554367r-20307,l1871065,562216r20307,l1891372,554367xem1942236,458279r-20345,l1921891,562203r20345,l1942236,458279xem1993099,485038r-20358,l1972741,562216r20358,l1993099,485038xem2042668,453542r-19063,l2023605,562216r19063,l2042668,453542xem2093518,507085r-20358,l2073160,562216r20358,l2093518,507085xe" fillcolor="#b01c88" stroked="f">
                  <v:path arrowok="t"/>
                </v:shape>
                <v:shape id="Graphic 999" o:spid="_x0000_s1028" style="position:absolute;left:1232;top:2298;width:20936;height:13500;visibility:visible;mso-wrap-style:square;v-text-anchor:top" coordsize="2093595,135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" path="m20345,434644l,434644,,697623r20345,l20345,434644xem71183,177952r-20333,l50850,686625r20333,l71183,177952xem120751,78740r-20333,l100418,798423r20333,l120751,78740xem171602,l151269,r,798436l171602,798436,171602,xem222440,97637r-20333,l202107,798423r20333,l222440,97637xem273291,399986r-20346,l252945,604710r20346,l273291,399986xem322859,574802r-19063,l303796,798423r19063,l322859,574802xem373710,467702r-20333,l353377,543293r20333,l373710,467702xem475386,798423r-20333,l455053,1209433r20333,l475386,798423xem526249,798423r-20345,l505904,1349616r20345,l526249,798423xem575805,798423r-19063,l556742,1023620r19063,l575805,798423xem626656,798423r-20346,l606310,1037780r20346,l626656,798423xem677506,798423r-20332,l657174,929144r20332,l677506,798423xem728357,798423r-20345,l708012,979525r20345,l728357,798423xem779183,823620r-20333,l758850,933856r20333,l779183,823620xem828751,803148r-20333,l808418,916533r20333,l828751,803148xem879614,798423r-20345,l859269,875588r20345,l879614,798423xem930452,826770r-20345,l910107,872439r20345,l930452,826770xem981290,798410r-20332,l960958,804735r20332,l981290,798410xem1032129,798423r-20346,l1011783,1045667r20346,l1032129,798423xem1081697,798436r-20333,l1061364,803148r20333,l1081697,798436xem1132560,798423r-20345,l1112215,903922r20345,l1132560,798423xem1183398,798423r-20332,l1163066,913384r20332,l1183398,798423xem1234236,798423r-20332,l1213904,859840r20332,l1234236,798423xem1285087,798423r-20345,l1264742,921258r20345,l1285087,798423xem1334655,861428r-20332,l1314323,870864r20332,l1334655,861428xem1385506,803148r-20345,l1365161,826770r20345,l1385506,803148xem1436344,844092r-20333,l1416011,984250r20333,l1436344,844092xem1487182,798436r-20332,l1466850,803148r20332,l1487182,798436xem1538033,450392r-20345,l1517688,511810r20345,l1538033,450392xem1587601,798410r-20320,l1567281,809447r20320,l1587601,798410xem1638439,612609r-20345,l1618094,697623r20345,l1638439,612609xem1689290,798410r-20320,l1668970,799998r20320,l1689290,798410xem1740128,648830r-20345,l1719783,674014r20345,l1740128,648830xem1789722,612609r-19088,l1770634,642518r19088,l1789722,612609xem1840560,401561r-20358,l1820202,551167r20358,l1840560,401561xem1891398,628345r-20333,l1871065,790562r20333,l1891398,628345xem1942236,659853r-20345,l1921891,694499r20345,l1942236,659853xem1993099,640943r-20358,l1972741,721258r20358,l1993099,640943xem2042668,633069r-19063,l2023605,689775r19063,l2042668,633069xem2093518,535432r-20358,l2073160,743305r20358,l2093518,535432xe" fillcolor="#00568b" stroked="f">
                  <v:path arrowok="t"/>
                </v:shape>
                <v:shape id="Graphic 1000" o:spid="_x0000_s1029" style="position:absolute;top:2566;width:23406;height:12872;visibility:visible;mso-wrap-style:square;v-text-anchor:top" coordsize="2340610,128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" path="m,l71996,em,258254r71996,em,514972r71996,em108000,771652r2123986,em,771652r71996,em,1029906r71996,em,1286598r71996,em2267991,r72022,em2267991,258254r72022,em2267991,514972r72022,em2267991,771652r72022,em2267991,1029906r72022,em2267991,1286598r72022,e" filled="f" strokecolor="#231f20" strokeweight=".5pt">
                  <v:path arrowok="t"/>
                </v:shape>
                <v:shape id="Graphic 1001" o:spid="_x0000_s1030" style="position:absolute;left:22319;top:17639;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" path="m,l,36004e" fillcolor="#231f20" stroked="f">
                  <v:path arrowok="t"/>
                </v:shape>
                <v:shape id="Graphic 1002" o:spid="_x0000_s1031" style="position:absolute;left:22319;top:17639;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" path="m,l,36004e" filled="f" strokecolor="#231f20" strokeweight=".5pt">
                  <v:path arrowok="t"/>
                </v:shape>
                <v:shape id="Graphic 1003" o:spid="_x0000_s1032" style="position:absolute;left:21811;top:17639;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" path="m,l,36004e" fillcolor="#231f20" stroked="f">
                  <v:path arrowok="t"/>
                </v:shape>
                <v:shape id="Graphic 1004" o:spid="_x0000_s1033" style="position:absolute;left:3101;top:17279;width:18713;height:724;visibility:visible;mso-wrap-style:square;v-text-anchor:top" coordsize="187134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" path="m1871040,36004r,36005em1821446,r,72009em1770633,36004r,36005em1719770,36004r,36005em1668932,36004r,36005em1618107,r,72009em1568513,36004r,36005em1517675,36004r,36005em1466824,36004r,36005em1415999,r,72009em1365148,36004r,36005em1315580,36004r,36005em1264742,36004r,36005em1213878,r,72009em1163040,36004r,36005em1112202,36004r,36005em1062621,36004r,36005em1011783,r,72009em960932,36004r,36005em910094,36004r,36005em860513,36004r,36005em809675,r,72009em758837,36004r,36005em707986,36004r,36005em657148,36004r,36005em607567,r,72009em556729,36004r,36005em505891,36004r,36005em455053,36004r,36005em404202,r,72009em354622,36004r,36005em303771,36004r,36005em252933,36004r,36005em202095,r,72009em151244,36004r,36005em101676,36004r,36005em50825,36004r,36005em,l,72009e" filled="f" strokecolor="#231f20" strokeweight=".5pt">
                  <v:path arrowok="t"/>
                </v:shape>
                <v:shape id="Graphic 1005" o:spid="_x0000_s1034" style="position:absolute;left:2592;top:17639;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" path="m,l,36004e" fillcolor="#231f20" stroked="f">
                  <v:path arrowok="t"/>
                </v:shape>
                <v:shape id="Graphic 1006" o:spid="_x0000_s1035" style="position:absolute;left:2592;top:17639;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" path="m,l,36004e" filled="f" strokecolor="#231f20" strokeweight=".5pt">
                  <v:path arrowok="t"/>
                </v:shape>
                <v:shape id="Graphic 1007" o:spid="_x0000_s1036" style="position:absolute;left:2084;top:17639;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" path="m,l,36004e" fillcolor="#231f20" stroked="f">
                  <v:path arrowok="t"/>
                </v:shape>
                <v:shape id="Graphic 1008" o:spid="_x0000_s1037" style="position:absolute;left:2084;top:17639;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" path="m,l,36004e" filled="f" strokecolor="#231f20" strokeweight=".5pt">
                  <v:path arrowok="t"/>
                </v:shape>
                <v:shape id="Graphic 1009" o:spid="_x0000_s1038" style="position:absolute;left:1588;top:17639;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" path="m,l,36004e" fillcolor="#231f20" stroked="f">
                  <v:path arrowok="t"/>
                </v:shape>
                <v:shape id="Graphic 1010" o:spid="_x0000_s1039" style="position:absolute;left:1080;top:17279;width:514;height:724;visibility:visible;mso-wrap-style:square;v-text-anchor:top" coordsize="5143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" path="m50838,36004r,36005em,l,72009e" filled="f" strokecolor="#231f20" strokeweight=".5pt">
                  <v:path arrowok="t"/>
                </v:shape>
                <v:shape id="Graphic 1011" o:spid="_x0000_s1040" style="position:absolute;left:1334;top:2802;width:20732;height:11087;visibility:visible;mso-wrap-style:square;v-text-anchor:top" coordsize="2073275,110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" path="m,344881l50850,154330r49568,22060l151269,r50838,184251l252945,362216r50851,272453l353377,414172r50838,173241l455053,670877r50838,437782l555472,719683r50838,97650l657161,930719r50851,-74003l758850,845680r49581,25197l859269,803160r50838,-55118l960945,655129r50851,259842l1061364,789000r50838,-108674l1163053,820483r50851,-176365l1264742,829919r49581,-48793l1365161,785837r50838,155906l1466850,718121r50838,-346456l1567268,570102r50851,36221l1668945,645693r50850,-107099l1770633,559079r49569,-103962l1871052,543318r50839,-6312l1972741,615759r49581,-14173l2073148,489762e" filled="f" strokecolor="#fcaf17" strokeweight="1pt">
                  <v:path arrowok="t"/>
                </v:shape>
                <v:shape id="Graphic 1012" o:spid="_x0000_s1041"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" path="m2334602,1794751l,1794751,,,2334602,r,1794751xe" filled="f" strokecolor="#231f20" strokeweight=".5pt">
                  <v:path arrowok="t"/>
                </v:shape>
                <w10:wrap anchorx="page"/>
              </v:group>
            </w:pict>
          </mc:Fallback>
        </mc:AlternateContent>
      </w:r>
      <w:r>
        <w:rPr>
          <w:color w:val="231F20"/>
          <w:w w:val="90"/>
          <w:sz w:val="12"/>
        </w:rPr>
        <w:t>£</w:t>
      </w:r>
      <w:r>
        <w:rPr>
          <w:color w:val="231F20"/>
          <w:spacing w:val="-7"/>
          <w:w w:val="90"/>
          <w:sz w:val="12"/>
        </w:rPr>
        <w:t xml:space="preserve"> </w:t>
      </w:r>
      <w:r>
        <w:rPr>
          <w:color w:val="231F20"/>
          <w:w w:val="90"/>
          <w:sz w:val="12"/>
        </w:rPr>
        <w:t>billions</w:t>
      </w:r>
      <w:r>
        <w:rPr>
          <w:color w:val="231F20"/>
          <w:spacing w:val="18"/>
          <w:sz w:val="12"/>
        </w:rPr>
        <w:t xml:space="preserve"> </w:t>
      </w:r>
      <w:r>
        <w:rPr>
          <w:color w:val="231F20"/>
          <w:spacing w:val="-5"/>
          <w:w w:val="90"/>
          <w:position w:val="-8"/>
          <w:sz w:val="12"/>
        </w:rPr>
        <w:t>40</w:t>
      </w:r>
    </w:p>
    <w:p w14:paraId="6F47EC0E" w14:textId="77777777" w:rsidR="00B732F0" w:rsidRDefault="00B732F0">
      <w:pPr>
        <w:pStyle w:val="BodyText"/>
        <w:rPr>
          <w:sz w:val="12"/>
        </w:rPr>
      </w:pPr>
    </w:p>
    <w:p w14:paraId="3537CE19" w14:textId="77777777" w:rsidR="00B732F0" w:rsidRDefault="00B732F0">
      <w:pPr>
        <w:pStyle w:val="BodyText"/>
        <w:rPr>
          <w:sz w:val="12"/>
        </w:rPr>
      </w:pPr>
    </w:p>
    <w:p w14:paraId="38EA560C" w14:textId="77777777" w:rsidR="00B732F0" w:rsidRDefault="001B6D82">
      <w:pPr>
        <w:spacing w:before="1"/>
        <w:ind w:right="395"/>
        <w:jc w:val="right"/>
        <w:rPr>
          <w:sz w:val="12"/>
        </w:rPr>
      </w:pPr>
      <w:r>
        <w:rPr>
          <w:color w:val="231F20"/>
          <w:spacing w:val="-5"/>
          <w:sz w:val="12"/>
        </w:rPr>
        <w:t>30</w:t>
      </w:r>
    </w:p>
    <w:p w14:paraId="10F3D058" w14:textId="77777777" w:rsidR="00B732F0" w:rsidRDefault="00B732F0">
      <w:pPr>
        <w:pStyle w:val="BodyText"/>
        <w:spacing w:before="125"/>
        <w:rPr>
          <w:sz w:val="12"/>
        </w:rPr>
      </w:pPr>
    </w:p>
    <w:p w14:paraId="748C8C78" w14:textId="77777777" w:rsidR="00B732F0" w:rsidRDefault="001B6D82">
      <w:pPr>
        <w:spacing w:before="1"/>
        <w:ind w:right="395"/>
        <w:jc w:val="right"/>
        <w:rPr>
          <w:sz w:val="12"/>
        </w:rPr>
      </w:pPr>
      <w:r>
        <w:rPr>
          <w:color w:val="231F20"/>
          <w:spacing w:val="-5"/>
          <w:sz w:val="12"/>
        </w:rPr>
        <w:t>20</w:t>
      </w:r>
    </w:p>
    <w:p w14:paraId="4EF5C2E4" w14:textId="77777777" w:rsidR="00B732F0" w:rsidRDefault="00B732F0">
      <w:pPr>
        <w:pStyle w:val="BodyText"/>
        <w:spacing w:before="126"/>
        <w:rPr>
          <w:sz w:val="12"/>
        </w:rPr>
      </w:pPr>
    </w:p>
    <w:p w14:paraId="454282DD" w14:textId="77777777" w:rsidR="00B732F0" w:rsidRDefault="001B6D82">
      <w:pPr>
        <w:ind w:right="395"/>
        <w:jc w:val="right"/>
        <w:rPr>
          <w:sz w:val="12"/>
        </w:rPr>
      </w:pPr>
      <w:r>
        <w:rPr>
          <w:color w:val="231F20"/>
          <w:spacing w:val="-5"/>
          <w:sz w:val="12"/>
        </w:rPr>
        <w:t>10</w:t>
      </w:r>
    </w:p>
    <w:p w14:paraId="23A3308E" w14:textId="77777777" w:rsidR="00B732F0" w:rsidRDefault="001B6D82">
      <w:pPr>
        <w:spacing w:before="37"/>
        <w:ind w:left="3969"/>
        <w:rPr>
          <w:sz w:val="16"/>
        </w:rPr>
      </w:pPr>
      <w:r>
        <w:rPr>
          <w:color w:val="231F20"/>
          <w:spacing w:val="-10"/>
          <w:sz w:val="16"/>
        </w:rPr>
        <w:t>+</w:t>
      </w:r>
    </w:p>
    <w:p w14:paraId="468A6A03" w14:textId="77777777" w:rsidR="00B732F0" w:rsidRDefault="001B6D82">
      <w:pPr>
        <w:spacing w:before="42"/>
        <w:ind w:right="395"/>
        <w:jc w:val="right"/>
        <w:rPr>
          <w:sz w:val="12"/>
        </w:rPr>
      </w:pPr>
      <w:r>
        <w:rPr>
          <w:color w:val="231F20"/>
          <w:spacing w:val="-10"/>
          <w:w w:val="105"/>
          <w:sz w:val="12"/>
        </w:rPr>
        <w:t>0</w:t>
      </w:r>
    </w:p>
    <w:p w14:paraId="4711D84B" w14:textId="77777777" w:rsidR="00B732F0" w:rsidRDefault="001B6D82">
      <w:pPr>
        <w:spacing w:before="38"/>
        <w:ind w:left="3969"/>
        <w:rPr>
          <w:sz w:val="16"/>
        </w:rPr>
      </w:pPr>
      <w:r>
        <w:rPr>
          <w:color w:val="231F20"/>
          <w:spacing w:val="-10"/>
          <w:w w:val="120"/>
          <w:sz w:val="16"/>
        </w:rPr>
        <w:t>–</w:t>
      </w:r>
    </w:p>
    <w:p w14:paraId="12A3A1F8" w14:textId="77777777" w:rsidR="00B732F0" w:rsidRDefault="001B6D82">
      <w:pPr>
        <w:spacing w:before="42"/>
        <w:ind w:right="395"/>
        <w:jc w:val="right"/>
        <w:rPr>
          <w:sz w:val="12"/>
        </w:rPr>
      </w:pPr>
      <w:r>
        <w:rPr>
          <w:color w:val="231F20"/>
          <w:spacing w:val="-5"/>
          <w:sz w:val="12"/>
        </w:rPr>
        <w:t>10</w:t>
      </w:r>
    </w:p>
    <w:p w14:paraId="2A897013" w14:textId="77777777" w:rsidR="00B732F0" w:rsidRDefault="001B6D82">
      <w:pPr>
        <w:pStyle w:val="BodyText"/>
        <w:spacing w:before="3" w:line="268" w:lineRule="auto"/>
        <w:ind w:left="227" w:right="164"/>
      </w:pPr>
      <w:r>
        <w:br w:type="column"/>
      </w:r>
      <w:r>
        <w:rPr>
          <w:color w:val="231F20"/>
          <w:w w:val="90"/>
        </w:rPr>
        <w:t xml:space="preserve">continue to provide vital functions to support the real </w:t>
      </w:r>
      <w:r>
        <w:rPr>
          <w:color w:val="231F20"/>
          <w:w w:val="85"/>
        </w:rPr>
        <w:t>economy.</w:t>
      </w:r>
      <w:r>
        <w:rPr>
          <w:color w:val="231F20"/>
          <w:spacing w:val="40"/>
        </w:rPr>
        <w:t xml:space="preserve"> </w:t>
      </w:r>
      <w:r>
        <w:rPr>
          <w:color w:val="231F20"/>
          <w:w w:val="85"/>
        </w:rPr>
        <w:t xml:space="preserve">For markets to be a resilient source of finance, they </w:t>
      </w:r>
      <w:r>
        <w:rPr>
          <w:color w:val="231F20"/>
          <w:w w:val="90"/>
        </w:rPr>
        <w:t>need to be liquid and function smoothly, even during stress. More liquid and better functioning markets provide both borrowers and investors with the confidence they need to participate</w:t>
      </w:r>
      <w:r>
        <w:rPr>
          <w:color w:val="231F20"/>
          <w:spacing w:val="-10"/>
          <w:w w:val="90"/>
        </w:rPr>
        <w:t xml:space="preserve"> </w:t>
      </w:r>
      <w:r>
        <w:rPr>
          <w:color w:val="231F20"/>
          <w:w w:val="90"/>
        </w:rPr>
        <w:t>in</w:t>
      </w:r>
      <w:r>
        <w:rPr>
          <w:color w:val="231F20"/>
          <w:spacing w:val="-10"/>
          <w:w w:val="90"/>
        </w:rPr>
        <w:t xml:space="preserve"> </w:t>
      </w:r>
      <w:r>
        <w:rPr>
          <w:color w:val="231F20"/>
          <w:w w:val="90"/>
        </w:rPr>
        <w:t>market-based</w:t>
      </w:r>
      <w:r>
        <w:rPr>
          <w:color w:val="231F20"/>
          <w:spacing w:val="-10"/>
          <w:w w:val="90"/>
        </w:rPr>
        <w:t xml:space="preserve"> </w:t>
      </w:r>
      <w:r>
        <w:rPr>
          <w:color w:val="231F20"/>
          <w:w w:val="90"/>
        </w:rPr>
        <w:t>finance.</w:t>
      </w:r>
      <w:r>
        <w:rPr>
          <w:color w:val="231F20"/>
          <w:spacing w:val="-2"/>
        </w:rPr>
        <w:t xml:space="preserve"> </w:t>
      </w:r>
      <w:r>
        <w:rPr>
          <w:color w:val="231F20"/>
          <w:w w:val="90"/>
        </w:rPr>
        <w:t>In</w:t>
      </w:r>
      <w:r>
        <w:rPr>
          <w:color w:val="231F20"/>
          <w:spacing w:val="-10"/>
          <w:w w:val="90"/>
        </w:rPr>
        <w:t xml:space="preserve"> </w:t>
      </w:r>
      <w:r>
        <w:rPr>
          <w:color w:val="231F20"/>
          <w:w w:val="90"/>
        </w:rPr>
        <w:t>contrast,</w:t>
      </w:r>
      <w:r>
        <w:rPr>
          <w:color w:val="231F20"/>
          <w:spacing w:val="-10"/>
          <w:w w:val="90"/>
        </w:rPr>
        <w:t xml:space="preserve"> </w:t>
      </w:r>
      <w:r>
        <w:rPr>
          <w:color w:val="231F20"/>
          <w:w w:val="90"/>
        </w:rPr>
        <w:t>uncertainty about the ability to undertake market transactions at reasonable prices can deter both borrowers from relying on markets to fund productive investment opportunities and investors from financing those opportunities.</w:t>
      </w:r>
    </w:p>
    <w:p w14:paraId="759D5F97" w14:textId="77777777" w:rsidR="00B732F0" w:rsidRDefault="00B732F0">
      <w:pPr>
        <w:pStyle w:val="BodyText"/>
        <w:spacing w:before="26"/>
      </w:pPr>
    </w:p>
    <w:p w14:paraId="31692A21" w14:textId="77777777" w:rsidR="00B732F0" w:rsidRDefault="001B6D82">
      <w:pPr>
        <w:pStyle w:val="BodyText"/>
        <w:spacing w:line="268" w:lineRule="auto"/>
        <w:ind w:left="227" w:right="222"/>
      </w:pPr>
      <w:r>
        <w:rPr>
          <w:color w:val="231F20"/>
          <w:w w:val="90"/>
        </w:rPr>
        <w:t>No part of the system of market-based finance can be assessed</w:t>
      </w:r>
      <w:r>
        <w:rPr>
          <w:color w:val="231F20"/>
          <w:spacing w:val="-9"/>
          <w:w w:val="90"/>
        </w:rPr>
        <w:t xml:space="preserve"> </w:t>
      </w:r>
      <w:r>
        <w:rPr>
          <w:color w:val="231F20"/>
          <w:w w:val="90"/>
        </w:rPr>
        <w:t>fully</w:t>
      </w:r>
      <w:r>
        <w:rPr>
          <w:color w:val="231F20"/>
          <w:spacing w:val="-9"/>
          <w:w w:val="90"/>
        </w:rPr>
        <w:t xml:space="preserve"> </w:t>
      </w:r>
      <w:r>
        <w:rPr>
          <w:color w:val="231F20"/>
          <w:w w:val="90"/>
        </w:rPr>
        <w:t>in</w:t>
      </w:r>
      <w:r>
        <w:rPr>
          <w:color w:val="231F20"/>
          <w:spacing w:val="-9"/>
          <w:w w:val="90"/>
        </w:rPr>
        <w:t xml:space="preserve"> </w:t>
      </w:r>
      <w:r>
        <w:rPr>
          <w:color w:val="231F20"/>
          <w:w w:val="90"/>
        </w:rPr>
        <w:t>isolation.</w:t>
      </w:r>
      <w:r>
        <w:rPr>
          <w:color w:val="231F20"/>
          <w:spacing w:val="31"/>
        </w:rPr>
        <w:t xml:space="preserve"> </w:t>
      </w:r>
      <w:r>
        <w:rPr>
          <w:color w:val="231F20"/>
          <w:w w:val="90"/>
        </w:rPr>
        <w:t>The</w:t>
      </w:r>
      <w:r>
        <w:rPr>
          <w:color w:val="231F20"/>
          <w:spacing w:val="-9"/>
          <w:w w:val="90"/>
        </w:rPr>
        <w:t xml:space="preserve"> </w:t>
      </w:r>
      <w:r>
        <w:rPr>
          <w:color w:val="231F20"/>
          <w:w w:val="90"/>
        </w:rPr>
        <w:t>system</w:t>
      </w:r>
      <w:r>
        <w:rPr>
          <w:color w:val="231F20"/>
          <w:spacing w:val="-9"/>
          <w:w w:val="90"/>
        </w:rPr>
        <w:t xml:space="preserve"> </w:t>
      </w:r>
      <w:r>
        <w:rPr>
          <w:color w:val="231F20"/>
          <w:w w:val="90"/>
        </w:rPr>
        <w:t>relies</w:t>
      </w:r>
      <w:r>
        <w:rPr>
          <w:color w:val="231F20"/>
          <w:spacing w:val="-9"/>
          <w:w w:val="90"/>
        </w:rPr>
        <w:t xml:space="preserve"> </w:t>
      </w:r>
      <w:r>
        <w:rPr>
          <w:color w:val="231F20"/>
          <w:w w:val="90"/>
        </w:rPr>
        <w:t>on</w:t>
      </w:r>
      <w:r>
        <w:rPr>
          <w:color w:val="231F20"/>
          <w:spacing w:val="-9"/>
          <w:w w:val="90"/>
        </w:rPr>
        <w:t xml:space="preserve"> </w:t>
      </w:r>
      <w:r>
        <w:rPr>
          <w:color w:val="231F20"/>
          <w:w w:val="90"/>
        </w:rPr>
        <w:t>the</w:t>
      </w:r>
      <w:r>
        <w:rPr>
          <w:color w:val="231F20"/>
          <w:spacing w:val="-9"/>
          <w:w w:val="90"/>
        </w:rPr>
        <w:t xml:space="preserve"> </w:t>
      </w:r>
      <w:proofErr w:type="spellStart"/>
      <w:r>
        <w:rPr>
          <w:color w:val="231F20"/>
          <w:w w:val="90"/>
        </w:rPr>
        <w:t>behaviour</w:t>
      </w:r>
      <w:proofErr w:type="spellEnd"/>
      <w:r>
        <w:rPr>
          <w:color w:val="231F20"/>
          <w:w w:val="90"/>
        </w:rPr>
        <w:t xml:space="preserve"> </w:t>
      </w:r>
      <w:r>
        <w:rPr>
          <w:color w:val="231F20"/>
          <w:w w:val="85"/>
        </w:rPr>
        <w:t xml:space="preserve">of a range of intermediaries and investors that, in combination, </w:t>
      </w:r>
      <w:r>
        <w:rPr>
          <w:color w:val="231F20"/>
          <w:w w:val="95"/>
        </w:rPr>
        <w:t>determine</w:t>
      </w:r>
      <w:r>
        <w:rPr>
          <w:color w:val="231F20"/>
          <w:spacing w:val="-13"/>
          <w:w w:val="95"/>
        </w:rPr>
        <w:t xml:space="preserve"> </w:t>
      </w:r>
      <w:r>
        <w:rPr>
          <w:color w:val="231F20"/>
          <w:w w:val="95"/>
        </w:rPr>
        <w:t>how</w:t>
      </w:r>
      <w:r>
        <w:rPr>
          <w:color w:val="231F20"/>
          <w:spacing w:val="-13"/>
          <w:w w:val="95"/>
        </w:rPr>
        <w:t xml:space="preserve"> </w:t>
      </w:r>
      <w:r>
        <w:rPr>
          <w:color w:val="231F20"/>
          <w:w w:val="95"/>
        </w:rPr>
        <w:t>smoothly</w:t>
      </w:r>
      <w:r>
        <w:rPr>
          <w:color w:val="231F20"/>
          <w:spacing w:val="-13"/>
          <w:w w:val="95"/>
        </w:rPr>
        <w:t xml:space="preserve"> </w:t>
      </w:r>
      <w:r>
        <w:rPr>
          <w:color w:val="231F20"/>
          <w:w w:val="95"/>
        </w:rPr>
        <w:t>markets</w:t>
      </w:r>
      <w:r>
        <w:rPr>
          <w:color w:val="231F20"/>
          <w:spacing w:val="-13"/>
          <w:w w:val="95"/>
        </w:rPr>
        <w:t xml:space="preserve"> </w:t>
      </w:r>
      <w:r>
        <w:rPr>
          <w:color w:val="231F20"/>
          <w:w w:val="95"/>
        </w:rPr>
        <w:t>function.</w:t>
      </w:r>
    </w:p>
    <w:p w14:paraId="2A81FAA6" w14:textId="77777777" w:rsidR="00B732F0" w:rsidRDefault="00B732F0">
      <w:pPr>
        <w:pStyle w:val="BodyText"/>
        <w:spacing w:line="268" w:lineRule="auto"/>
        <w:sectPr w:rsidR="00B732F0">
          <w:pgSz w:w="11910" w:h="16840"/>
          <w:pgMar w:top="1560" w:right="566" w:bottom="280" w:left="566" w:header="446" w:footer="0" w:gutter="0"/>
          <w:cols w:num="2" w:space="720" w:equalWidth="0">
            <w:col w:w="4499" w:space="830"/>
            <w:col w:w="5449"/>
          </w:cols>
        </w:sectPr>
      </w:pPr>
    </w:p>
    <w:p w14:paraId="577970CB" w14:textId="77777777" w:rsidR="00B732F0" w:rsidRDefault="00B732F0">
      <w:pPr>
        <w:pStyle w:val="BodyText"/>
        <w:rPr>
          <w:sz w:val="12"/>
        </w:rPr>
      </w:pPr>
    </w:p>
    <w:p w14:paraId="68E90851" w14:textId="77777777" w:rsidR="00B732F0" w:rsidRDefault="00B732F0">
      <w:pPr>
        <w:pStyle w:val="BodyText"/>
        <w:rPr>
          <w:sz w:val="12"/>
        </w:rPr>
      </w:pPr>
    </w:p>
    <w:p w14:paraId="4EF0ECD5" w14:textId="77777777" w:rsidR="00B732F0" w:rsidRDefault="00B732F0">
      <w:pPr>
        <w:pStyle w:val="BodyText"/>
        <w:rPr>
          <w:sz w:val="12"/>
        </w:rPr>
      </w:pPr>
    </w:p>
    <w:p w14:paraId="0BBA8651" w14:textId="77777777" w:rsidR="00B732F0" w:rsidRDefault="00B732F0">
      <w:pPr>
        <w:pStyle w:val="BodyText"/>
        <w:spacing w:before="121"/>
        <w:rPr>
          <w:sz w:val="12"/>
        </w:rPr>
      </w:pPr>
    </w:p>
    <w:p w14:paraId="0DBF8A3A" w14:textId="77777777" w:rsidR="00B732F0" w:rsidRDefault="001B6D82">
      <w:pPr>
        <w:ind w:left="432"/>
        <w:rPr>
          <w:sz w:val="12"/>
        </w:rPr>
      </w:pPr>
      <w:r>
        <w:rPr>
          <w:color w:val="231F20"/>
          <w:sz w:val="12"/>
        </w:rPr>
        <w:t>2007</w:t>
      </w:r>
      <w:r>
        <w:rPr>
          <w:color w:val="231F20"/>
          <w:spacing w:val="72"/>
          <w:w w:val="150"/>
          <w:sz w:val="12"/>
        </w:rPr>
        <w:t xml:space="preserve"> </w:t>
      </w:r>
      <w:r>
        <w:rPr>
          <w:color w:val="231F20"/>
          <w:sz w:val="12"/>
        </w:rPr>
        <w:t>08</w:t>
      </w:r>
      <w:r>
        <w:rPr>
          <w:color w:val="231F20"/>
          <w:spacing w:val="57"/>
          <w:sz w:val="12"/>
        </w:rPr>
        <w:t xml:space="preserve">  </w:t>
      </w:r>
      <w:r>
        <w:rPr>
          <w:color w:val="231F20"/>
          <w:spacing w:val="-5"/>
          <w:sz w:val="12"/>
        </w:rPr>
        <w:t>09</w:t>
      </w:r>
    </w:p>
    <w:p w14:paraId="08267A69" w14:textId="77777777" w:rsidR="00B732F0" w:rsidRDefault="001B6D82">
      <w:pPr>
        <w:spacing w:before="33"/>
        <w:rPr>
          <w:sz w:val="12"/>
        </w:rPr>
      </w:pPr>
      <w:r>
        <w:br w:type="column"/>
      </w:r>
    </w:p>
    <w:p w14:paraId="4732CF7B" w14:textId="77777777" w:rsidR="00B732F0" w:rsidRDefault="001B6D82">
      <w:pPr>
        <w:spacing w:before="1"/>
        <w:ind w:left="2675"/>
        <w:rPr>
          <w:sz w:val="12"/>
        </w:rPr>
      </w:pPr>
      <w:r>
        <w:rPr>
          <w:color w:val="231F20"/>
          <w:spacing w:val="-5"/>
          <w:sz w:val="12"/>
        </w:rPr>
        <w:t>20</w:t>
      </w:r>
    </w:p>
    <w:p w14:paraId="034E8A83" w14:textId="77777777" w:rsidR="00B732F0" w:rsidRDefault="00B732F0">
      <w:pPr>
        <w:pStyle w:val="BodyText"/>
        <w:spacing w:before="125"/>
        <w:rPr>
          <w:sz w:val="12"/>
        </w:rPr>
      </w:pPr>
    </w:p>
    <w:p w14:paraId="77247B7C" w14:textId="77777777" w:rsidR="00B732F0" w:rsidRDefault="001B6D82">
      <w:pPr>
        <w:spacing w:before="1" w:line="120" w:lineRule="exact"/>
        <w:ind w:left="2673"/>
        <w:rPr>
          <w:sz w:val="12"/>
        </w:rPr>
      </w:pPr>
      <w:r>
        <w:rPr>
          <w:color w:val="231F20"/>
          <w:spacing w:val="-5"/>
          <w:sz w:val="12"/>
        </w:rPr>
        <w:t>30</w:t>
      </w:r>
    </w:p>
    <w:p w14:paraId="4DA23138" w14:textId="77777777" w:rsidR="00B732F0" w:rsidRDefault="001B6D82">
      <w:pPr>
        <w:tabs>
          <w:tab w:val="left" w:pos="483"/>
          <w:tab w:val="left" w:pos="796"/>
          <w:tab w:val="left" w:pos="1113"/>
          <w:tab w:val="left" w:pos="1430"/>
          <w:tab w:val="left" w:pos="1751"/>
          <w:tab w:val="left" w:pos="2068"/>
        </w:tabs>
        <w:spacing w:line="120" w:lineRule="exact"/>
        <w:ind w:left="156"/>
        <w:rPr>
          <w:sz w:val="12"/>
        </w:rPr>
      </w:pPr>
      <w:r>
        <w:rPr>
          <w:color w:val="231F20"/>
          <w:spacing w:val="-5"/>
          <w:w w:val="95"/>
          <w:sz w:val="12"/>
        </w:rPr>
        <w:t>10</w:t>
      </w:r>
      <w:r>
        <w:rPr>
          <w:color w:val="231F20"/>
          <w:sz w:val="12"/>
        </w:rPr>
        <w:tab/>
      </w:r>
      <w:r>
        <w:rPr>
          <w:color w:val="231F20"/>
          <w:spacing w:val="-5"/>
          <w:w w:val="95"/>
          <w:sz w:val="12"/>
        </w:rPr>
        <w:t>11</w:t>
      </w:r>
      <w:r>
        <w:rPr>
          <w:color w:val="231F20"/>
          <w:sz w:val="12"/>
        </w:rPr>
        <w:tab/>
      </w:r>
      <w:r>
        <w:rPr>
          <w:color w:val="231F20"/>
          <w:spacing w:val="-5"/>
          <w:w w:val="95"/>
          <w:sz w:val="12"/>
        </w:rPr>
        <w:t>12</w:t>
      </w:r>
      <w:r>
        <w:rPr>
          <w:color w:val="231F20"/>
          <w:sz w:val="12"/>
        </w:rPr>
        <w:tab/>
      </w:r>
      <w:r>
        <w:rPr>
          <w:color w:val="231F20"/>
          <w:spacing w:val="-5"/>
          <w:w w:val="95"/>
          <w:sz w:val="12"/>
        </w:rPr>
        <w:t>13</w:t>
      </w:r>
      <w:r>
        <w:rPr>
          <w:color w:val="231F20"/>
          <w:sz w:val="12"/>
        </w:rPr>
        <w:tab/>
      </w:r>
      <w:r>
        <w:rPr>
          <w:color w:val="231F20"/>
          <w:spacing w:val="-5"/>
          <w:w w:val="95"/>
          <w:sz w:val="12"/>
        </w:rPr>
        <w:t>14</w:t>
      </w:r>
      <w:r>
        <w:rPr>
          <w:color w:val="231F20"/>
          <w:sz w:val="12"/>
        </w:rPr>
        <w:tab/>
      </w:r>
      <w:r>
        <w:rPr>
          <w:color w:val="231F20"/>
          <w:spacing w:val="-5"/>
          <w:w w:val="95"/>
          <w:sz w:val="12"/>
        </w:rPr>
        <w:t>15</w:t>
      </w:r>
      <w:r>
        <w:rPr>
          <w:color w:val="231F20"/>
          <w:sz w:val="12"/>
        </w:rPr>
        <w:tab/>
      </w:r>
      <w:r>
        <w:rPr>
          <w:color w:val="231F20"/>
          <w:w w:val="95"/>
          <w:sz w:val="12"/>
        </w:rPr>
        <w:t>16</w:t>
      </w:r>
      <w:r>
        <w:rPr>
          <w:color w:val="231F20"/>
          <w:spacing w:val="65"/>
          <w:w w:val="150"/>
          <w:sz w:val="12"/>
        </w:rPr>
        <w:t xml:space="preserve"> </w:t>
      </w:r>
      <w:r>
        <w:rPr>
          <w:color w:val="231F20"/>
          <w:spacing w:val="-5"/>
          <w:w w:val="95"/>
          <w:sz w:val="12"/>
        </w:rPr>
        <w:t>17</w:t>
      </w:r>
    </w:p>
    <w:p w14:paraId="624714C6" w14:textId="77777777" w:rsidR="00B732F0" w:rsidRDefault="001B6D82">
      <w:pPr>
        <w:pStyle w:val="BodyText"/>
        <w:spacing w:before="192" w:line="260" w:lineRule="atLeast"/>
        <w:ind w:left="432" w:right="252"/>
      </w:pPr>
      <w:r>
        <w:br w:type="column"/>
      </w:r>
      <w:r>
        <w:rPr>
          <w:color w:val="231F20"/>
          <w:w w:val="90"/>
        </w:rPr>
        <w:t>Markets</w:t>
      </w:r>
      <w:r>
        <w:rPr>
          <w:color w:val="231F20"/>
          <w:spacing w:val="-1"/>
          <w:w w:val="90"/>
        </w:rPr>
        <w:t xml:space="preserve"> </w:t>
      </w:r>
      <w:r>
        <w:rPr>
          <w:color w:val="231F20"/>
          <w:w w:val="90"/>
        </w:rPr>
        <w:t>function</w:t>
      </w:r>
      <w:r>
        <w:rPr>
          <w:color w:val="231F20"/>
          <w:spacing w:val="-1"/>
          <w:w w:val="90"/>
        </w:rPr>
        <w:t xml:space="preserve"> </w:t>
      </w:r>
      <w:r>
        <w:rPr>
          <w:color w:val="231F20"/>
          <w:w w:val="90"/>
        </w:rPr>
        <w:t>smoothly</w:t>
      </w:r>
      <w:r>
        <w:rPr>
          <w:color w:val="231F20"/>
          <w:spacing w:val="-1"/>
          <w:w w:val="90"/>
        </w:rPr>
        <w:t xml:space="preserve"> </w:t>
      </w:r>
      <w:r>
        <w:rPr>
          <w:color w:val="231F20"/>
          <w:w w:val="90"/>
        </w:rPr>
        <w:t>when</w:t>
      </w:r>
      <w:r>
        <w:rPr>
          <w:color w:val="231F20"/>
          <w:spacing w:val="-1"/>
          <w:w w:val="90"/>
        </w:rPr>
        <w:t xml:space="preserve"> </w:t>
      </w:r>
      <w:r>
        <w:rPr>
          <w:color w:val="231F20"/>
          <w:w w:val="90"/>
        </w:rPr>
        <w:t>potential</w:t>
      </w:r>
      <w:r>
        <w:rPr>
          <w:color w:val="231F20"/>
          <w:spacing w:val="-1"/>
          <w:w w:val="90"/>
        </w:rPr>
        <w:t xml:space="preserve"> </w:t>
      </w:r>
      <w:r>
        <w:rPr>
          <w:color w:val="231F20"/>
          <w:w w:val="90"/>
        </w:rPr>
        <w:t>buyers</w:t>
      </w:r>
      <w:r>
        <w:rPr>
          <w:color w:val="231F20"/>
          <w:spacing w:val="-1"/>
          <w:w w:val="90"/>
        </w:rPr>
        <w:t xml:space="preserve"> </w:t>
      </w:r>
      <w:r>
        <w:rPr>
          <w:color w:val="231F20"/>
          <w:w w:val="90"/>
        </w:rPr>
        <w:t>and</w:t>
      </w:r>
      <w:r>
        <w:rPr>
          <w:color w:val="231F20"/>
          <w:spacing w:val="-1"/>
          <w:w w:val="90"/>
        </w:rPr>
        <w:t xml:space="preserve"> </w:t>
      </w:r>
      <w:r>
        <w:rPr>
          <w:color w:val="231F20"/>
          <w:w w:val="90"/>
        </w:rPr>
        <w:t xml:space="preserve">sellers </w:t>
      </w:r>
      <w:r>
        <w:rPr>
          <w:color w:val="231F20"/>
          <w:w w:val="85"/>
        </w:rPr>
        <w:t xml:space="preserve">of financial assets are able to transact easily with one another. </w:t>
      </w:r>
      <w:r>
        <w:rPr>
          <w:color w:val="231F20"/>
          <w:w w:val="90"/>
        </w:rPr>
        <w:t>In some markets, such as equity markets, transactions take</w:t>
      </w:r>
    </w:p>
    <w:p w14:paraId="5BF4CB31" w14:textId="77777777" w:rsidR="00B732F0" w:rsidRDefault="00B732F0">
      <w:pPr>
        <w:pStyle w:val="BodyText"/>
        <w:spacing w:line="260" w:lineRule="atLeast"/>
        <w:sectPr w:rsidR="00B732F0">
          <w:type w:val="continuous"/>
          <w:pgSz w:w="11910" w:h="16840"/>
          <w:pgMar w:top="1540" w:right="566" w:bottom="0" w:left="566" w:header="446" w:footer="0" w:gutter="0"/>
          <w:cols w:num="3" w:space="720" w:equalWidth="0">
            <w:col w:w="1259" w:space="40"/>
            <w:col w:w="2843" w:space="983"/>
            <w:col w:w="5653"/>
          </w:cols>
        </w:sectPr>
      </w:pPr>
    </w:p>
    <w:p w14:paraId="5923F9C8" w14:textId="77777777" w:rsidR="00B732F0" w:rsidRDefault="001B6D82">
      <w:pPr>
        <w:spacing w:line="103" w:lineRule="exact"/>
        <w:ind w:left="227"/>
        <w:rPr>
          <w:sz w:val="11"/>
        </w:rPr>
      </w:pPr>
      <w:r>
        <w:rPr>
          <w:color w:val="231F20"/>
          <w:w w:val="90"/>
          <w:sz w:val="11"/>
        </w:rPr>
        <w:t>Sources:</w:t>
      </w:r>
      <w:r>
        <w:rPr>
          <w:color w:val="231F20"/>
          <w:spacing w:val="20"/>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4324579" w14:textId="77777777" w:rsidR="00B732F0" w:rsidRDefault="00B732F0">
      <w:pPr>
        <w:pStyle w:val="BodyText"/>
        <w:spacing w:before="4"/>
        <w:rPr>
          <w:sz w:val="11"/>
        </w:rPr>
      </w:pPr>
    </w:p>
    <w:p w14:paraId="27A0084D" w14:textId="77777777" w:rsidR="00B732F0" w:rsidRDefault="001B6D82">
      <w:pPr>
        <w:pStyle w:val="ListParagraph"/>
        <w:numPr>
          <w:ilvl w:val="0"/>
          <w:numId w:val="46"/>
        </w:numPr>
        <w:tabs>
          <w:tab w:val="left" w:pos="395"/>
          <w:tab w:val="left" w:pos="397"/>
        </w:tabs>
        <w:spacing w:line="244" w:lineRule="auto"/>
        <w:ind w:right="38"/>
        <w:rPr>
          <w:sz w:val="11"/>
        </w:rPr>
      </w:pPr>
      <w:r>
        <w:rPr>
          <w:color w:val="231F20"/>
          <w:w w:val="90"/>
          <w:sz w:val="11"/>
        </w:rPr>
        <w:t>Finance</w:t>
      </w:r>
      <w:r>
        <w:rPr>
          <w:color w:val="231F20"/>
          <w:spacing w:val="-3"/>
          <w:w w:val="90"/>
          <w:sz w:val="11"/>
        </w:rPr>
        <w:t xml:space="preserve"> </w:t>
      </w:r>
      <w:r>
        <w:rPr>
          <w:color w:val="231F20"/>
          <w:w w:val="90"/>
          <w:sz w:val="11"/>
        </w:rPr>
        <w:t>raised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PNFCs</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MFIs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capital</w:t>
      </w:r>
      <w:r>
        <w:rPr>
          <w:color w:val="231F20"/>
          <w:spacing w:val="-3"/>
          <w:w w:val="90"/>
          <w:sz w:val="11"/>
        </w:rPr>
        <w:t xml:space="preserve"> </w:t>
      </w:r>
      <w:r>
        <w:rPr>
          <w:color w:val="231F20"/>
          <w:w w:val="90"/>
          <w:sz w:val="11"/>
        </w:rPr>
        <w:t>markets.</w:t>
      </w:r>
      <w:r>
        <w:rPr>
          <w:color w:val="231F20"/>
          <w:spacing w:val="21"/>
          <w:sz w:val="11"/>
        </w:rPr>
        <w:t xml:space="preserve"> </w:t>
      </w:r>
      <w:r>
        <w:rPr>
          <w:color w:val="231F20"/>
          <w:w w:val="90"/>
          <w:sz w:val="11"/>
        </w:rPr>
        <w:t>Data</w:t>
      </w:r>
      <w:r>
        <w:rPr>
          <w:color w:val="231F20"/>
          <w:spacing w:val="-3"/>
          <w:w w:val="90"/>
          <w:sz w:val="11"/>
        </w:rPr>
        <w:t xml:space="preserve"> </w:t>
      </w:r>
      <w:r>
        <w:rPr>
          <w:color w:val="231F20"/>
          <w:w w:val="90"/>
          <w:sz w:val="11"/>
        </w:rPr>
        <w:t>cover</w:t>
      </w:r>
      <w:r>
        <w:rPr>
          <w:color w:val="231F20"/>
          <w:spacing w:val="-3"/>
          <w:w w:val="90"/>
          <w:sz w:val="11"/>
        </w:rPr>
        <w:t xml:space="preserve"> </w:t>
      </w:r>
      <w:r>
        <w:rPr>
          <w:color w:val="231F20"/>
          <w:w w:val="90"/>
          <w:sz w:val="11"/>
        </w:rPr>
        <w:t>funds</w:t>
      </w:r>
      <w:r>
        <w:rPr>
          <w:color w:val="231F20"/>
          <w:spacing w:val="-3"/>
          <w:w w:val="90"/>
          <w:sz w:val="11"/>
        </w:rPr>
        <w:t xml:space="preserve"> </w:t>
      </w:r>
      <w:r>
        <w:rPr>
          <w:color w:val="231F20"/>
          <w:w w:val="90"/>
          <w:sz w:val="11"/>
        </w:rPr>
        <w:t>raised</w:t>
      </w:r>
      <w:r>
        <w:rPr>
          <w:color w:val="231F20"/>
          <w:spacing w:val="-3"/>
          <w:w w:val="90"/>
          <w:sz w:val="11"/>
        </w:rPr>
        <w:t xml:space="preserve"> </w:t>
      </w:r>
      <w:r>
        <w:rPr>
          <w:color w:val="231F20"/>
          <w:w w:val="90"/>
          <w:sz w:val="11"/>
        </w:rPr>
        <w:t>in</w:t>
      </w:r>
      <w:r>
        <w:rPr>
          <w:color w:val="231F20"/>
          <w:spacing w:val="40"/>
          <w:sz w:val="11"/>
        </w:rPr>
        <w:t xml:space="preserve"> </w:t>
      </w:r>
      <w:r>
        <w:rPr>
          <w:color w:val="231F20"/>
          <w:w w:val="90"/>
          <w:sz w:val="11"/>
        </w:rPr>
        <w:t>both sterling and foreign currency, converted to sterling.</w:t>
      </w:r>
      <w:r>
        <w:rPr>
          <w:color w:val="231F20"/>
          <w:spacing w:val="29"/>
          <w:sz w:val="11"/>
        </w:rPr>
        <w:t xml:space="preserve"> </w:t>
      </w:r>
      <w:r>
        <w:rPr>
          <w:color w:val="231F20"/>
          <w:w w:val="90"/>
          <w:sz w:val="11"/>
        </w:rPr>
        <w:t>Seasonally adjusted.</w:t>
      </w:r>
      <w:r>
        <w:rPr>
          <w:color w:val="231F20"/>
          <w:spacing w:val="29"/>
          <w:sz w:val="11"/>
        </w:rPr>
        <w:t xml:space="preserve"> </w:t>
      </w:r>
      <w:r>
        <w:rPr>
          <w:color w:val="231F20"/>
          <w:w w:val="90"/>
          <w:sz w:val="11"/>
        </w:rPr>
        <w:t>Bonds and</w:t>
      </w:r>
      <w:r>
        <w:rPr>
          <w:color w:val="231F20"/>
          <w:spacing w:val="40"/>
          <w:sz w:val="11"/>
        </w:rPr>
        <w:t xml:space="preserve"> </w:t>
      </w:r>
      <w:r>
        <w:rPr>
          <w:color w:val="231F20"/>
          <w:spacing w:val="-4"/>
          <w:sz w:val="11"/>
        </w:rPr>
        <w:t>commercial paper are not seasonally adjusted.</w:t>
      </w:r>
    </w:p>
    <w:p w14:paraId="416B478A" w14:textId="77777777" w:rsidR="00B732F0" w:rsidRDefault="001B6D82">
      <w:pPr>
        <w:pStyle w:val="ListParagraph"/>
        <w:numPr>
          <w:ilvl w:val="0"/>
          <w:numId w:val="46"/>
        </w:numPr>
        <w:tabs>
          <w:tab w:val="left" w:pos="396"/>
        </w:tabs>
        <w:spacing w:line="127" w:lineRule="exact"/>
        <w:ind w:left="396" w:hanging="169"/>
        <w:rPr>
          <w:sz w:val="11"/>
        </w:rPr>
      </w:pPr>
      <w:r>
        <w:rPr>
          <w:color w:val="231F20"/>
          <w:w w:val="90"/>
          <w:sz w:val="11"/>
        </w:rPr>
        <w:t>Market-based</w:t>
      </w:r>
      <w:r>
        <w:rPr>
          <w:color w:val="231F20"/>
          <w:spacing w:val="-3"/>
          <w:w w:val="90"/>
          <w:sz w:val="11"/>
        </w:rPr>
        <w:t xml:space="preserve"> </w:t>
      </w:r>
      <w:r>
        <w:rPr>
          <w:color w:val="231F20"/>
          <w:w w:val="90"/>
          <w:sz w:val="11"/>
        </w:rPr>
        <w:t>finance</w:t>
      </w:r>
      <w:r>
        <w:rPr>
          <w:color w:val="231F20"/>
          <w:spacing w:val="-3"/>
          <w:w w:val="90"/>
          <w:sz w:val="11"/>
        </w:rPr>
        <w:t xml:space="preserve"> </w:t>
      </w:r>
      <w:r>
        <w:rPr>
          <w:color w:val="231F20"/>
          <w:w w:val="90"/>
          <w:sz w:val="11"/>
        </w:rPr>
        <w:t>is</w:t>
      </w:r>
      <w:r>
        <w:rPr>
          <w:color w:val="231F20"/>
          <w:spacing w:val="-2"/>
          <w:w w:val="90"/>
          <w:sz w:val="11"/>
        </w:rPr>
        <w:t xml:space="preserve"> </w:t>
      </w:r>
      <w:r>
        <w:rPr>
          <w:color w:val="231F20"/>
          <w:w w:val="90"/>
          <w:sz w:val="11"/>
        </w:rPr>
        <w:t>composed</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bonds,</w:t>
      </w:r>
      <w:r>
        <w:rPr>
          <w:color w:val="231F20"/>
          <w:spacing w:val="-3"/>
          <w:w w:val="90"/>
          <w:sz w:val="11"/>
        </w:rPr>
        <w:t xml:space="preserve"> </w:t>
      </w:r>
      <w:r>
        <w:rPr>
          <w:color w:val="231F20"/>
          <w:w w:val="90"/>
          <w:sz w:val="11"/>
        </w:rPr>
        <w:t>equities</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commercial</w:t>
      </w:r>
      <w:r>
        <w:rPr>
          <w:color w:val="231F20"/>
          <w:spacing w:val="-3"/>
          <w:w w:val="90"/>
          <w:sz w:val="11"/>
        </w:rPr>
        <w:t xml:space="preserve"> </w:t>
      </w:r>
      <w:r>
        <w:rPr>
          <w:color w:val="231F20"/>
          <w:spacing w:val="-2"/>
          <w:w w:val="90"/>
          <w:sz w:val="11"/>
        </w:rPr>
        <w:t>paper.</w:t>
      </w:r>
    </w:p>
    <w:p w14:paraId="4BA4639B" w14:textId="77777777" w:rsidR="00B732F0" w:rsidRDefault="001B6D82">
      <w:pPr>
        <w:pStyle w:val="ListParagraph"/>
        <w:numPr>
          <w:ilvl w:val="0"/>
          <w:numId w:val="46"/>
        </w:numPr>
        <w:tabs>
          <w:tab w:val="left" w:pos="397"/>
        </w:tabs>
        <w:spacing w:before="3" w:line="244" w:lineRule="auto"/>
        <w:ind w:right="81"/>
        <w:rPr>
          <w:sz w:val="11"/>
        </w:rPr>
      </w:pPr>
      <w:r>
        <w:rPr>
          <w:color w:val="231F20"/>
          <w:w w:val="90"/>
          <w:sz w:val="11"/>
        </w:rPr>
        <w:t>Owing</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seasonal</w:t>
      </w:r>
      <w:r>
        <w:rPr>
          <w:color w:val="231F20"/>
          <w:spacing w:val="-2"/>
          <w:w w:val="90"/>
          <w:sz w:val="11"/>
        </w:rPr>
        <w:t xml:space="preserve"> </w:t>
      </w:r>
      <w:r>
        <w:rPr>
          <w:color w:val="231F20"/>
          <w:w w:val="90"/>
          <w:sz w:val="11"/>
        </w:rPr>
        <w:t>adjustment</w:t>
      </w:r>
      <w:r>
        <w:rPr>
          <w:color w:val="231F20"/>
          <w:spacing w:val="-2"/>
          <w:w w:val="90"/>
          <w:sz w:val="11"/>
        </w:rPr>
        <w:t xml:space="preserve"> </w:t>
      </w:r>
      <w:r>
        <w:rPr>
          <w:color w:val="231F20"/>
          <w:w w:val="90"/>
          <w:sz w:val="11"/>
        </w:rPr>
        <w:t>methodology,</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total</w:t>
      </w:r>
      <w:r>
        <w:rPr>
          <w:color w:val="231F20"/>
          <w:spacing w:val="-2"/>
          <w:w w:val="90"/>
          <w:sz w:val="11"/>
        </w:rPr>
        <w:t xml:space="preserve"> </w:t>
      </w:r>
      <w:r>
        <w:rPr>
          <w:color w:val="231F20"/>
          <w:w w:val="90"/>
          <w:sz w:val="11"/>
        </w:rPr>
        <w:t>series</w:t>
      </w:r>
      <w:r>
        <w:rPr>
          <w:color w:val="231F20"/>
          <w:spacing w:val="-2"/>
          <w:w w:val="90"/>
          <w:sz w:val="11"/>
        </w:rPr>
        <w:t xml:space="preserve"> </w:t>
      </w:r>
      <w:r>
        <w:rPr>
          <w:color w:val="231F20"/>
          <w:w w:val="90"/>
          <w:sz w:val="11"/>
        </w:rPr>
        <w:t>may</w:t>
      </w:r>
      <w:r>
        <w:rPr>
          <w:color w:val="231F20"/>
          <w:spacing w:val="-2"/>
          <w:w w:val="90"/>
          <w:sz w:val="11"/>
        </w:rPr>
        <w:t xml:space="preserve"> </w:t>
      </w:r>
      <w:r>
        <w:rPr>
          <w:color w:val="231F20"/>
          <w:w w:val="90"/>
          <w:sz w:val="11"/>
        </w:rPr>
        <w:t>not</w:t>
      </w:r>
      <w:r>
        <w:rPr>
          <w:color w:val="231F20"/>
          <w:spacing w:val="-2"/>
          <w:w w:val="90"/>
          <w:sz w:val="11"/>
        </w:rPr>
        <w:t xml:space="preserve"> </w:t>
      </w:r>
      <w:r>
        <w:rPr>
          <w:color w:val="231F20"/>
          <w:w w:val="90"/>
          <w:sz w:val="11"/>
        </w:rPr>
        <w:t>equal</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sum</w:t>
      </w:r>
      <w:r>
        <w:rPr>
          <w:color w:val="231F20"/>
          <w:spacing w:val="-2"/>
          <w:w w:val="90"/>
          <w:sz w:val="11"/>
        </w:rPr>
        <w:t xml:space="preserve"> </w:t>
      </w:r>
      <w:r>
        <w:rPr>
          <w:color w:val="231F20"/>
          <w:w w:val="90"/>
          <w:sz w:val="11"/>
        </w:rPr>
        <w:t>of</w:t>
      </w:r>
      <w:r>
        <w:rPr>
          <w:color w:val="231F20"/>
          <w:spacing w:val="40"/>
          <w:sz w:val="11"/>
        </w:rPr>
        <w:t xml:space="preserve"> </w:t>
      </w:r>
      <w:r>
        <w:rPr>
          <w:color w:val="231F20"/>
          <w:sz w:val="11"/>
        </w:rPr>
        <w:t>its</w:t>
      </w:r>
      <w:r>
        <w:rPr>
          <w:color w:val="231F20"/>
          <w:spacing w:val="-9"/>
          <w:sz w:val="11"/>
        </w:rPr>
        <w:t xml:space="preserve"> </w:t>
      </w:r>
      <w:r>
        <w:rPr>
          <w:color w:val="231F20"/>
          <w:sz w:val="11"/>
        </w:rPr>
        <w:t>components.</w:t>
      </w:r>
    </w:p>
    <w:p w14:paraId="7C8E0F6A" w14:textId="77777777" w:rsidR="00B732F0" w:rsidRDefault="00B732F0">
      <w:pPr>
        <w:pStyle w:val="BodyText"/>
      </w:pPr>
    </w:p>
    <w:p w14:paraId="70F25B1A" w14:textId="77777777" w:rsidR="00B732F0" w:rsidRDefault="00B732F0">
      <w:pPr>
        <w:pStyle w:val="BodyText"/>
      </w:pPr>
    </w:p>
    <w:p w14:paraId="1C9DEF8E" w14:textId="77777777" w:rsidR="00B732F0" w:rsidRDefault="00B732F0">
      <w:pPr>
        <w:pStyle w:val="BodyText"/>
      </w:pPr>
    </w:p>
    <w:p w14:paraId="71FBDED8" w14:textId="77777777" w:rsidR="00B732F0" w:rsidRDefault="00B732F0">
      <w:pPr>
        <w:pStyle w:val="BodyText"/>
      </w:pPr>
    </w:p>
    <w:p w14:paraId="66A0F083" w14:textId="77777777" w:rsidR="00B732F0" w:rsidRDefault="00B732F0">
      <w:pPr>
        <w:pStyle w:val="BodyText"/>
      </w:pPr>
    </w:p>
    <w:p w14:paraId="4737CF18" w14:textId="77777777" w:rsidR="00B732F0" w:rsidRDefault="00B732F0">
      <w:pPr>
        <w:pStyle w:val="BodyText"/>
      </w:pPr>
    </w:p>
    <w:p w14:paraId="4310AF13" w14:textId="77777777" w:rsidR="00B732F0" w:rsidRDefault="00B732F0">
      <w:pPr>
        <w:pStyle w:val="BodyText"/>
      </w:pPr>
    </w:p>
    <w:p w14:paraId="72194032" w14:textId="77777777" w:rsidR="00B732F0" w:rsidRDefault="00B732F0">
      <w:pPr>
        <w:pStyle w:val="BodyText"/>
        <w:spacing w:before="138" w:after="1"/>
      </w:pPr>
    </w:p>
    <w:p w14:paraId="4DC0A544" w14:textId="77777777" w:rsidR="00B732F0" w:rsidRDefault="001B6D82">
      <w:pPr>
        <w:pStyle w:val="BodyText"/>
        <w:spacing w:line="20" w:lineRule="exact"/>
        <w:ind w:left="227" w:right="-72"/>
        <w:rPr>
          <w:sz w:val="2"/>
        </w:rPr>
      </w:pPr>
      <w:r>
        <w:rPr>
          <w:noProof/>
          <w:sz w:val="2"/>
        </w:rPr>
        <mc:AlternateContent>
          <mc:Choice Requires="wpg">
            <w:drawing>
              <wp:inline distT="0" distB="0" distL="0" distR="0" wp14:anchorId="0FE5C913" wp14:editId="7D5F9C9D">
                <wp:extent cx="2736215" cy="8890"/>
                <wp:effectExtent l="9525" t="0" r="0" b="635"/>
                <wp:docPr id="1013" name="Group 1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14" name="Graphic 1014"/>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3BB4292F" id="Group 101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BphCbDcQIAAJYFAAAOAAAAAAAAAAAAAAAA&#10;AC4CAABkcnMvZTJvRG9jLnhtbFBLAQItABQABgAIAAAAIQABq0fV2gAAAAMBAAAPAAAAAAAAAAAA&#10;AAAAAMsEAABkcnMvZG93bnJldi54bWxQSwUGAAAAAAQABADzAAAA0gUAAAAA&#10;">
                <v:shape id="Graphic 101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" path="m,l2735999,e" filled="f" strokecolor="#85266b" strokeweight=".7pt">
                  <v:path arrowok="t"/>
                </v:shape>
                <w10:anchorlock/>
              </v:group>
            </w:pict>
          </mc:Fallback>
        </mc:AlternateContent>
      </w:r>
    </w:p>
    <w:p w14:paraId="7290F924" w14:textId="77777777" w:rsidR="00B732F0" w:rsidRDefault="001B6D82">
      <w:pPr>
        <w:spacing w:before="73" w:line="259" w:lineRule="auto"/>
        <w:ind w:left="227"/>
        <w:rPr>
          <w:sz w:val="12"/>
        </w:rPr>
      </w:pPr>
      <w:r>
        <w:rPr>
          <w:b/>
          <w:color w:val="85266B"/>
          <w:w w:val="90"/>
          <w:sz w:val="18"/>
        </w:rPr>
        <w:t>Figure B.2</w:t>
      </w:r>
      <w:r>
        <w:rPr>
          <w:b/>
          <w:color w:val="85266B"/>
          <w:spacing w:val="40"/>
          <w:sz w:val="18"/>
        </w:rPr>
        <w:t xml:space="preserve"> </w:t>
      </w:r>
      <w:r>
        <w:rPr>
          <w:color w:val="85266B"/>
          <w:w w:val="90"/>
          <w:sz w:val="18"/>
        </w:rPr>
        <w:t>Importance</w:t>
      </w:r>
      <w:r>
        <w:rPr>
          <w:color w:val="85266B"/>
          <w:spacing w:val="-2"/>
          <w:w w:val="90"/>
          <w:sz w:val="18"/>
        </w:rPr>
        <w:t xml:space="preserve"> </w:t>
      </w:r>
      <w:r>
        <w:rPr>
          <w:color w:val="85266B"/>
          <w:w w:val="90"/>
          <w:sz w:val="18"/>
        </w:rPr>
        <w:t>of</w:t>
      </w:r>
      <w:r>
        <w:rPr>
          <w:color w:val="85266B"/>
          <w:spacing w:val="-2"/>
          <w:w w:val="90"/>
          <w:sz w:val="18"/>
        </w:rPr>
        <w:t xml:space="preserve"> </w:t>
      </w:r>
      <w:r>
        <w:rPr>
          <w:color w:val="85266B"/>
          <w:w w:val="90"/>
          <w:sz w:val="18"/>
        </w:rPr>
        <w:t xml:space="preserve">dealer intermediation in core </w:t>
      </w:r>
      <w:r>
        <w:rPr>
          <w:color w:val="85266B"/>
          <w:spacing w:val="-2"/>
          <w:position w:val="-3"/>
          <w:sz w:val="18"/>
        </w:rPr>
        <w:t>markets</w:t>
      </w:r>
      <w:r>
        <w:rPr>
          <w:color w:val="85266B"/>
          <w:spacing w:val="-2"/>
          <w:sz w:val="12"/>
        </w:rPr>
        <w:t>(a)(b)(c)</w:t>
      </w:r>
    </w:p>
    <w:p w14:paraId="3EB2D94F" w14:textId="77777777" w:rsidR="00B732F0" w:rsidRDefault="001B6D82">
      <w:pPr>
        <w:pStyle w:val="BodyText"/>
        <w:spacing w:before="68" w:line="268" w:lineRule="auto"/>
        <w:ind w:left="227" w:right="164"/>
      </w:pPr>
      <w:r>
        <w:br w:type="column"/>
      </w:r>
      <w:r>
        <w:rPr>
          <w:color w:val="231F20"/>
          <w:w w:val="85"/>
        </w:rPr>
        <w:t xml:space="preserve">place primarily on exchanges, often at high frequency, and the </w:t>
      </w:r>
      <w:r>
        <w:rPr>
          <w:color w:val="231F20"/>
          <w:w w:val="90"/>
        </w:rPr>
        <w:t>provision</w:t>
      </w:r>
      <w:r>
        <w:rPr>
          <w:color w:val="231F20"/>
          <w:spacing w:val="-10"/>
          <w:w w:val="90"/>
        </w:rPr>
        <w:t xml:space="preserve"> </w:t>
      </w:r>
      <w:r>
        <w:rPr>
          <w:color w:val="231F20"/>
          <w:w w:val="90"/>
        </w:rPr>
        <w:t>of</w:t>
      </w:r>
      <w:r>
        <w:rPr>
          <w:color w:val="231F20"/>
          <w:spacing w:val="-10"/>
          <w:w w:val="90"/>
        </w:rPr>
        <w:t xml:space="preserve"> </w:t>
      </w:r>
      <w:r>
        <w:rPr>
          <w:color w:val="231F20"/>
          <w:w w:val="90"/>
        </w:rPr>
        <w:t>market</w:t>
      </w:r>
      <w:r>
        <w:rPr>
          <w:color w:val="231F20"/>
          <w:spacing w:val="-10"/>
          <w:w w:val="90"/>
        </w:rPr>
        <w:t xml:space="preserve"> </w:t>
      </w:r>
      <w:r>
        <w:rPr>
          <w:color w:val="231F20"/>
          <w:w w:val="90"/>
        </w:rPr>
        <w:t>liquidity</w:t>
      </w:r>
      <w:r>
        <w:rPr>
          <w:color w:val="231F20"/>
          <w:spacing w:val="-10"/>
          <w:w w:val="90"/>
        </w:rPr>
        <w:t xml:space="preserve"> </w:t>
      </w:r>
      <w:r>
        <w:rPr>
          <w:color w:val="231F20"/>
          <w:w w:val="90"/>
        </w:rPr>
        <w:t>relies</w:t>
      </w:r>
      <w:r>
        <w:rPr>
          <w:color w:val="231F20"/>
          <w:spacing w:val="-10"/>
          <w:w w:val="90"/>
        </w:rPr>
        <w:t xml:space="preserve"> </w:t>
      </w:r>
      <w:r>
        <w:rPr>
          <w:color w:val="231F20"/>
          <w:w w:val="90"/>
        </w:rPr>
        <w:t>on</w:t>
      </w:r>
      <w:r>
        <w:rPr>
          <w:color w:val="231F20"/>
          <w:spacing w:val="-10"/>
          <w:w w:val="90"/>
        </w:rPr>
        <w:t xml:space="preserve"> </w:t>
      </w:r>
      <w:r>
        <w:rPr>
          <w:color w:val="231F20"/>
          <w:w w:val="90"/>
        </w:rPr>
        <w:t>the</w:t>
      </w:r>
      <w:r>
        <w:rPr>
          <w:color w:val="231F20"/>
          <w:spacing w:val="-10"/>
          <w:w w:val="90"/>
        </w:rPr>
        <w:t xml:space="preserve"> </w:t>
      </w:r>
      <w:r>
        <w:rPr>
          <w:color w:val="231F20"/>
          <w:w w:val="90"/>
        </w:rPr>
        <w:t>resilience</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trading </w:t>
      </w:r>
      <w:r>
        <w:rPr>
          <w:color w:val="231F20"/>
          <w:w w:val="85"/>
        </w:rPr>
        <w:t xml:space="preserve">infrastructure and the ability of market participants to respond </w:t>
      </w:r>
      <w:r>
        <w:rPr>
          <w:color w:val="231F20"/>
          <w:w w:val="90"/>
        </w:rPr>
        <w:t>quickly to shocks.</w:t>
      </w:r>
      <w:r>
        <w:rPr>
          <w:color w:val="231F20"/>
          <w:spacing w:val="40"/>
        </w:rPr>
        <w:t xml:space="preserve"> </w:t>
      </w:r>
      <w:r>
        <w:rPr>
          <w:color w:val="231F20"/>
          <w:w w:val="90"/>
        </w:rPr>
        <w:t>The proportion of electronic trading in financial markets has increased substantially over recent decades;</w:t>
      </w:r>
      <w:r>
        <w:rPr>
          <w:color w:val="231F20"/>
          <w:spacing w:val="40"/>
        </w:rPr>
        <w:t xml:space="preserve"> </w:t>
      </w:r>
      <w:r>
        <w:rPr>
          <w:color w:val="231F20"/>
          <w:w w:val="90"/>
        </w:rPr>
        <w:t>particularly</w:t>
      </w:r>
      <w:r>
        <w:rPr>
          <w:color w:val="231F20"/>
          <w:spacing w:val="-5"/>
          <w:w w:val="90"/>
        </w:rPr>
        <w:t xml:space="preserve"> </w:t>
      </w:r>
      <w:r>
        <w:rPr>
          <w:color w:val="231F20"/>
          <w:w w:val="90"/>
        </w:rPr>
        <w:t>in</w:t>
      </w:r>
      <w:r>
        <w:rPr>
          <w:color w:val="231F20"/>
          <w:spacing w:val="-5"/>
          <w:w w:val="90"/>
        </w:rPr>
        <w:t xml:space="preserve"> </w:t>
      </w:r>
      <w:r>
        <w:rPr>
          <w:color w:val="231F20"/>
          <w:w w:val="90"/>
        </w:rPr>
        <w:t>markets</w:t>
      </w:r>
      <w:r>
        <w:rPr>
          <w:color w:val="231F20"/>
          <w:spacing w:val="-5"/>
          <w:w w:val="90"/>
        </w:rPr>
        <w:t xml:space="preserve"> </w:t>
      </w:r>
      <w:r>
        <w:rPr>
          <w:color w:val="231F20"/>
          <w:w w:val="90"/>
        </w:rPr>
        <w:t>with</w:t>
      </w:r>
      <w:r>
        <w:rPr>
          <w:color w:val="231F20"/>
          <w:spacing w:val="-5"/>
          <w:w w:val="90"/>
        </w:rPr>
        <w:t xml:space="preserve"> </w:t>
      </w:r>
      <w:r>
        <w:rPr>
          <w:color w:val="231F20"/>
          <w:w w:val="90"/>
        </w:rPr>
        <w:t>relatively</w:t>
      </w:r>
      <w:r>
        <w:rPr>
          <w:color w:val="231F20"/>
          <w:spacing w:val="-5"/>
          <w:w w:val="90"/>
        </w:rPr>
        <w:t xml:space="preserve"> </w:t>
      </w:r>
      <w:proofErr w:type="spellStart"/>
      <w:r>
        <w:rPr>
          <w:color w:val="231F20"/>
          <w:w w:val="90"/>
        </w:rPr>
        <w:t>standardised</w:t>
      </w:r>
      <w:proofErr w:type="spellEnd"/>
      <w:r>
        <w:rPr>
          <w:color w:val="231F20"/>
          <w:w w:val="90"/>
        </w:rPr>
        <w:t xml:space="preserve"> products.</w:t>
      </w:r>
      <w:r>
        <w:rPr>
          <w:color w:val="231F20"/>
          <w:spacing w:val="40"/>
        </w:rPr>
        <w:t xml:space="preserve"> </w:t>
      </w:r>
      <w:r>
        <w:rPr>
          <w:color w:val="231F20"/>
          <w:w w:val="90"/>
        </w:rPr>
        <w:t>The FPC has considered, and will continue to monitor, risks to the provision of market-based finance from the growth of electroni</w:t>
      </w:r>
      <w:r>
        <w:rPr>
          <w:color w:val="231F20"/>
          <w:w w:val="90"/>
        </w:rPr>
        <w:t>c and algorithmic trading (see Box 5).</w:t>
      </w:r>
    </w:p>
    <w:p w14:paraId="6E476FA8" w14:textId="77777777" w:rsidR="00B732F0" w:rsidRDefault="00B732F0">
      <w:pPr>
        <w:pStyle w:val="BodyText"/>
        <w:spacing w:before="27"/>
      </w:pPr>
    </w:p>
    <w:p w14:paraId="45937691" w14:textId="77777777" w:rsidR="00B732F0" w:rsidRDefault="001B6D82">
      <w:pPr>
        <w:pStyle w:val="BodyText"/>
        <w:spacing w:line="268" w:lineRule="auto"/>
        <w:ind w:left="227" w:right="164"/>
      </w:pPr>
      <w:r>
        <w:rPr>
          <w:color w:val="231F20"/>
          <w:w w:val="85"/>
        </w:rPr>
        <w:t xml:space="preserve">Other markets, such as corporate bond and repo markets, rely </w:t>
      </w:r>
      <w:r>
        <w:rPr>
          <w:color w:val="231F20"/>
          <w:w w:val="90"/>
        </w:rPr>
        <w:t>heavily on dealers to intermediate between investors</w:t>
      </w:r>
    </w:p>
    <w:p w14:paraId="4538804D" w14:textId="77777777" w:rsidR="00B732F0" w:rsidRDefault="001B6D82">
      <w:pPr>
        <w:pStyle w:val="BodyText"/>
        <w:spacing w:line="268" w:lineRule="auto"/>
        <w:ind w:left="227" w:right="164"/>
      </w:pPr>
      <w:r>
        <w:rPr>
          <w:color w:val="231F20"/>
          <w:w w:val="85"/>
        </w:rPr>
        <w:t>(Figure B.2).</w:t>
      </w:r>
      <w:r>
        <w:rPr>
          <w:color w:val="231F20"/>
          <w:spacing w:val="40"/>
        </w:rPr>
        <w:t xml:space="preserve"> </w:t>
      </w:r>
      <w:r>
        <w:rPr>
          <w:color w:val="231F20"/>
          <w:w w:val="85"/>
        </w:rPr>
        <w:t xml:space="preserve">In these markets, dealers have a crucial role in </w:t>
      </w:r>
      <w:r>
        <w:rPr>
          <w:color w:val="231F20"/>
          <w:w w:val="90"/>
        </w:rPr>
        <w:t>absorbing</w:t>
      </w:r>
      <w:r>
        <w:rPr>
          <w:color w:val="231F20"/>
          <w:spacing w:val="-2"/>
          <w:w w:val="90"/>
        </w:rPr>
        <w:t xml:space="preserve"> </w:t>
      </w:r>
      <w:r>
        <w:rPr>
          <w:color w:val="231F20"/>
          <w:w w:val="90"/>
        </w:rPr>
        <w:t>selling</w:t>
      </w:r>
      <w:r>
        <w:rPr>
          <w:color w:val="231F20"/>
          <w:spacing w:val="-2"/>
          <w:w w:val="90"/>
        </w:rPr>
        <w:t xml:space="preserve"> </w:t>
      </w:r>
      <w:r>
        <w:rPr>
          <w:color w:val="231F20"/>
          <w:w w:val="90"/>
        </w:rPr>
        <w:t>pressure,</w:t>
      </w:r>
      <w:r>
        <w:rPr>
          <w:color w:val="231F20"/>
          <w:spacing w:val="-2"/>
          <w:w w:val="90"/>
        </w:rPr>
        <w:t xml:space="preserve"> </w:t>
      </w:r>
      <w:r>
        <w:rPr>
          <w:color w:val="231F20"/>
          <w:w w:val="90"/>
        </w:rPr>
        <w:t>by</w:t>
      </w:r>
      <w:r>
        <w:rPr>
          <w:color w:val="231F20"/>
          <w:spacing w:val="-2"/>
          <w:w w:val="90"/>
        </w:rPr>
        <w:t xml:space="preserve"> </w:t>
      </w:r>
      <w:r>
        <w:rPr>
          <w:color w:val="231F20"/>
          <w:w w:val="90"/>
        </w:rPr>
        <w:t>warehousing</w:t>
      </w:r>
      <w:r>
        <w:rPr>
          <w:color w:val="231F20"/>
          <w:spacing w:val="-2"/>
          <w:w w:val="90"/>
        </w:rPr>
        <w:t xml:space="preserve"> </w:t>
      </w:r>
      <w:r>
        <w:rPr>
          <w:color w:val="231F20"/>
          <w:w w:val="90"/>
        </w:rPr>
        <w:t>assets</w:t>
      </w:r>
      <w:r>
        <w:rPr>
          <w:color w:val="231F20"/>
          <w:spacing w:val="-2"/>
          <w:w w:val="90"/>
        </w:rPr>
        <w:t xml:space="preserve"> </w:t>
      </w:r>
      <w:r>
        <w:rPr>
          <w:color w:val="231F20"/>
          <w:w w:val="90"/>
        </w:rPr>
        <w:t>that</w:t>
      </w:r>
      <w:r>
        <w:rPr>
          <w:color w:val="231F20"/>
          <w:spacing w:val="-2"/>
          <w:w w:val="90"/>
        </w:rPr>
        <w:t xml:space="preserve"> </w:t>
      </w:r>
      <w:r>
        <w:rPr>
          <w:color w:val="231F20"/>
          <w:w w:val="90"/>
        </w:rPr>
        <w:t>are</w:t>
      </w:r>
    </w:p>
    <w:p w14:paraId="239EEBD5"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23" w:space="806"/>
            <w:col w:w="5449"/>
          </w:cols>
        </w:sectPr>
      </w:pPr>
    </w:p>
    <w:p w14:paraId="22CA0666" w14:textId="77777777" w:rsidR="00B732F0" w:rsidRDefault="001B6D82">
      <w:pPr>
        <w:spacing w:line="87" w:lineRule="exact"/>
        <w:ind w:left="227"/>
        <w:rPr>
          <w:sz w:val="12"/>
        </w:rPr>
      </w:pPr>
      <w:r>
        <w:rPr>
          <w:color w:val="231F20"/>
          <w:w w:val="85"/>
          <w:sz w:val="12"/>
        </w:rPr>
        <w:t>Less</w:t>
      </w:r>
      <w:r>
        <w:rPr>
          <w:color w:val="231F20"/>
          <w:spacing w:val="-2"/>
          <w:w w:val="95"/>
          <w:sz w:val="12"/>
        </w:rPr>
        <w:t xml:space="preserve"> dealer</w:t>
      </w:r>
    </w:p>
    <w:p w14:paraId="3B643D7D" w14:textId="77777777" w:rsidR="00B732F0" w:rsidRDefault="001B6D82">
      <w:pPr>
        <w:spacing w:before="4" w:line="247" w:lineRule="auto"/>
        <w:ind w:left="227" w:right="38"/>
        <w:rPr>
          <w:sz w:val="12"/>
        </w:rPr>
      </w:pPr>
      <w:r>
        <w:rPr>
          <w:noProof/>
          <w:sz w:val="12"/>
        </w:rPr>
        <mc:AlternateContent>
          <mc:Choice Requires="wps">
            <w:drawing>
              <wp:anchor distT="0" distB="0" distL="0" distR="0" simplePos="0" relativeHeight="15820288" behindDoc="0" locked="0" layoutInCell="1" allowOverlap="1" wp14:anchorId="58083483" wp14:editId="4DD35AA2">
                <wp:simplePos x="0" y="0"/>
                <wp:positionH relativeFrom="page">
                  <wp:posOffset>465899</wp:posOffset>
                </wp:positionH>
                <wp:positionV relativeFrom="paragraph">
                  <wp:posOffset>289961</wp:posOffset>
                </wp:positionV>
                <wp:extent cx="2692400" cy="936625"/>
                <wp:effectExtent l="0" t="0" r="0" b="0"/>
                <wp:wrapNone/>
                <wp:docPr id="1015" name="Textbox 1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0" cy="93662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947"/>
                              <w:gridCol w:w="111"/>
                              <w:gridCol w:w="947"/>
                              <w:gridCol w:w="111"/>
                              <w:gridCol w:w="947"/>
                              <w:gridCol w:w="111"/>
                              <w:gridCol w:w="947"/>
                            </w:tblGrid>
                            <w:tr w:rsidR="00B732F0" w14:paraId="76A2C804" w14:textId="77777777">
                              <w:trPr>
                                <w:trHeight w:val="90"/>
                              </w:trPr>
                              <w:tc>
                                <w:tcPr>
                                  <w:tcW w:w="947" w:type="dxa"/>
                                  <w:tcBorders>
                                    <w:top w:val="single" w:sz="8" w:space="0" w:color="00568B"/>
                                  </w:tcBorders>
                                </w:tcPr>
                                <w:p w14:paraId="279369EA" w14:textId="77777777" w:rsidR="00B732F0" w:rsidRDefault="00B732F0">
                                  <w:pPr>
                                    <w:pStyle w:val="TableParagraph"/>
                                    <w:rPr>
                                      <w:rFonts w:ascii="Times New Roman"/>
                                      <w:sz w:val="4"/>
                                    </w:rPr>
                                  </w:pPr>
                                </w:p>
                              </w:tc>
                              <w:tc>
                                <w:tcPr>
                                  <w:tcW w:w="111" w:type="dxa"/>
                                  <w:tcBorders>
                                    <w:top w:val="single" w:sz="8" w:space="0" w:color="00568B"/>
                                  </w:tcBorders>
                                </w:tcPr>
                                <w:p w14:paraId="5D53020F" w14:textId="77777777" w:rsidR="00B732F0" w:rsidRDefault="00B732F0">
                                  <w:pPr>
                                    <w:pStyle w:val="TableParagraph"/>
                                    <w:rPr>
                                      <w:rFonts w:ascii="Times New Roman"/>
                                      <w:sz w:val="4"/>
                                    </w:rPr>
                                  </w:pPr>
                                </w:p>
                              </w:tc>
                              <w:tc>
                                <w:tcPr>
                                  <w:tcW w:w="947" w:type="dxa"/>
                                  <w:tcBorders>
                                    <w:top w:val="single" w:sz="8" w:space="0" w:color="00568B"/>
                                  </w:tcBorders>
                                </w:tcPr>
                                <w:p w14:paraId="5482E14D" w14:textId="77777777" w:rsidR="00B732F0" w:rsidRDefault="00B732F0">
                                  <w:pPr>
                                    <w:pStyle w:val="TableParagraph"/>
                                    <w:rPr>
                                      <w:rFonts w:ascii="Times New Roman"/>
                                      <w:sz w:val="4"/>
                                    </w:rPr>
                                  </w:pPr>
                                </w:p>
                              </w:tc>
                              <w:tc>
                                <w:tcPr>
                                  <w:tcW w:w="111" w:type="dxa"/>
                                  <w:tcBorders>
                                    <w:top w:val="single" w:sz="8" w:space="0" w:color="00568B"/>
                                  </w:tcBorders>
                                </w:tcPr>
                                <w:p w14:paraId="3C0A175F" w14:textId="77777777" w:rsidR="00B732F0" w:rsidRDefault="00B732F0">
                                  <w:pPr>
                                    <w:pStyle w:val="TableParagraph"/>
                                    <w:rPr>
                                      <w:rFonts w:ascii="Times New Roman"/>
                                      <w:sz w:val="4"/>
                                    </w:rPr>
                                  </w:pPr>
                                </w:p>
                              </w:tc>
                              <w:tc>
                                <w:tcPr>
                                  <w:tcW w:w="947" w:type="dxa"/>
                                  <w:tcBorders>
                                    <w:top w:val="single" w:sz="8" w:space="0" w:color="00568B"/>
                                  </w:tcBorders>
                                </w:tcPr>
                                <w:p w14:paraId="6A2F6D87" w14:textId="77777777" w:rsidR="00B732F0" w:rsidRDefault="00B732F0">
                                  <w:pPr>
                                    <w:pStyle w:val="TableParagraph"/>
                                    <w:rPr>
                                      <w:rFonts w:ascii="Times New Roman"/>
                                      <w:sz w:val="4"/>
                                    </w:rPr>
                                  </w:pPr>
                                </w:p>
                              </w:tc>
                              <w:tc>
                                <w:tcPr>
                                  <w:tcW w:w="111" w:type="dxa"/>
                                  <w:tcBorders>
                                    <w:top w:val="single" w:sz="8" w:space="0" w:color="00568B"/>
                                  </w:tcBorders>
                                </w:tcPr>
                                <w:p w14:paraId="3889C1F7" w14:textId="77777777" w:rsidR="00B732F0" w:rsidRDefault="00B732F0">
                                  <w:pPr>
                                    <w:pStyle w:val="TableParagraph"/>
                                    <w:rPr>
                                      <w:rFonts w:ascii="Times New Roman"/>
                                      <w:sz w:val="4"/>
                                    </w:rPr>
                                  </w:pPr>
                                </w:p>
                              </w:tc>
                              <w:tc>
                                <w:tcPr>
                                  <w:tcW w:w="947" w:type="dxa"/>
                                  <w:tcBorders>
                                    <w:top w:val="single" w:sz="8" w:space="0" w:color="00568B"/>
                                  </w:tcBorders>
                                </w:tcPr>
                                <w:p w14:paraId="17E2E61E" w14:textId="77777777" w:rsidR="00B732F0" w:rsidRDefault="00B732F0">
                                  <w:pPr>
                                    <w:pStyle w:val="TableParagraph"/>
                                    <w:rPr>
                                      <w:rFonts w:ascii="Times New Roman"/>
                                      <w:sz w:val="4"/>
                                    </w:rPr>
                                  </w:pPr>
                                </w:p>
                              </w:tc>
                            </w:tr>
                            <w:tr w:rsidR="00B732F0" w14:paraId="205BFEEB" w14:textId="77777777">
                              <w:trPr>
                                <w:trHeight w:val="528"/>
                              </w:trPr>
                              <w:tc>
                                <w:tcPr>
                                  <w:tcW w:w="947" w:type="dxa"/>
                                  <w:shd w:val="clear" w:color="auto" w:fill="58B6E7"/>
                                </w:tcPr>
                                <w:p w14:paraId="5DE0275B" w14:textId="77777777" w:rsidR="00B732F0" w:rsidRDefault="001B6D82">
                                  <w:pPr>
                                    <w:pStyle w:val="TableParagraph"/>
                                    <w:spacing w:before="70"/>
                                    <w:ind w:left="89" w:right="89"/>
                                    <w:jc w:val="center"/>
                                    <w:rPr>
                                      <w:sz w:val="12"/>
                                    </w:rPr>
                                  </w:pPr>
                                  <w:r>
                                    <w:rPr>
                                      <w:color w:val="FFFFFF"/>
                                      <w:sz w:val="12"/>
                                    </w:rPr>
                                    <w:t>US</w:t>
                                  </w:r>
                                  <w:r>
                                    <w:rPr>
                                      <w:color w:val="FFFFFF"/>
                                      <w:spacing w:val="-9"/>
                                      <w:sz w:val="12"/>
                                    </w:rPr>
                                    <w:t xml:space="preserve"> </w:t>
                                  </w:r>
                                  <w:r>
                                    <w:rPr>
                                      <w:color w:val="FFFFFF"/>
                                      <w:spacing w:val="-2"/>
                                      <w:sz w:val="12"/>
                                    </w:rPr>
                                    <w:t>equities</w:t>
                                  </w:r>
                                </w:p>
                              </w:tc>
                              <w:tc>
                                <w:tcPr>
                                  <w:tcW w:w="111" w:type="dxa"/>
                                </w:tcPr>
                                <w:p w14:paraId="7B52A918" w14:textId="77777777" w:rsidR="00B732F0" w:rsidRDefault="00B732F0">
                                  <w:pPr>
                                    <w:pStyle w:val="TableParagraph"/>
                                    <w:rPr>
                                      <w:rFonts w:ascii="Times New Roman"/>
                                      <w:sz w:val="16"/>
                                    </w:rPr>
                                  </w:pPr>
                                </w:p>
                              </w:tc>
                              <w:tc>
                                <w:tcPr>
                                  <w:tcW w:w="947" w:type="dxa"/>
                                  <w:shd w:val="clear" w:color="auto" w:fill="58B6E7"/>
                                </w:tcPr>
                                <w:p w14:paraId="2D2DF229" w14:textId="77777777" w:rsidR="00B732F0" w:rsidRDefault="001B6D82">
                                  <w:pPr>
                                    <w:pStyle w:val="TableParagraph"/>
                                    <w:spacing w:before="70" w:line="247" w:lineRule="auto"/>
                                    <w:ind w:left="330" w:right="56" w:hanging="274"/>
                                    <w:rPr>
                                      <w:sz w:val="12"/>
                                    </w:rPr>
                                  </w:pPr>
                                  <w:r>
                                    <w:rPr>
                                      <w:color w:val="FFFFFF"/>
                                      <w:spacing w:val="-2"/>
                                      <w:w w:val="90"/>
                                      <w:sz w:val="12"/>
                                    </w:rPr>
                                    <w:t>Foreign</w:t>
                                  </w:r>
                                  <w:r>
                                    <w:rPr>
                                      <w:color w:val="FFFFFF"/>
                                      <w:spacing w:val="-7"/>
                                      <w:w w:val="90"/>
                                      <w:sz w:val="12"/>
                                    </w:rPr>
                                    <w:t xml:space="preserve"> </w:t>
                                  </w:r>
                                  <w:r>
                                    <w:rPr>
                                      <w:color w:val="FFFFFF"/>
                                      <w:spacing w:val="-2"/>
                                      <w:w w:val="90"/>
                                      <w:sz w:val="12"/>
                                    </w:rPr>
                                    <w:t>exchange</w:t>
                                  </w:r>
                                  <w:r>
                                    <w:rPr>
                                      <w:color w:val="FFFFFF"/>
                                      <w:spacing w:val="40"/>
                                      <w:sz w:val="12"/>
                                    </w:rPr>
                                    <w:t xml:space="preserve"> </w:t>
                                  </w:r>
                                  <w:r>
                                    <w:rPr>
                                      <w:color w:val="FFFFFF"/>
                                      <w:spacing w:val="-2"/>
                                      <w:sz w:val="12"/>
                                    </w:rPr>
                                    <w:t>(spot)</w:t>
                                  </w:r>
                                </w:p>
                              </w:tc>
                              <w:tc>
                                <w:tcPr>
                                  <w:tcW w:w="111" w:type="dxa"/>
                                </w:tcPr>
                                <w:p w14:paraId="56AFCCDC" w14:textId="77777777" w:rsidR="00B732F0" w:rsidRDefault="00B732F0">
                                  <w:pPr>
                                    <w:pStyle w:val="TableParagraph"/>
                                    <w:rPr>
                                      <w:rFonts w:ascii="Times New Roman"/>
                                      <w:sz w:val="16"/>
                                    </w:rPr>
                                  </w:pPr>
                                </w:p>
                              </w:tc>
                              <w:tc>
                                <w:tcPr>
                                  <w:tcW w:w="947" w:type="dxa"/>
                                  <w:shd w:val="clear" w:color="auto" w:fill="58B6E7"/>
                                </w:tcPr>
                                <w:p w14:paraId="3152F614" w14:textId="77777777" w:rsidR="00B732F0" w:rsidRDefault="001B6D82">
                                  <w:pPr>
                                    <w:pStyle w:val="TableParagraph"/>
                                    <w:spacing w:before="70" w:line="247" w:lineRule="auto"/>
                                    <w:ind w:left="328" w:hanging="245"/>
                                    <w:rPr>
                                      <w:sz w:val="12"/>
                                    </w:rPr>
                                  </w:pPr>
                                  <w:r>
                                    <w:rPr>
                                      <w:color w:val="FFFFFF"/>
                                      <w:w w:val="90"/>
                                      <w:sz w:val="12"/>
                                    </w:rPr>
                                    <w:t>UK</w:t>
                                  </w:r>
                                  <w:r>
                                    <w:rPr>
                                      <w:color w:val="FFFFFF"/>
                                      <w:spacing w:val="-7"/>
                                      <w:w w:val="90"/>
                                      <w:sz w:val="12"/>
                                    </w:rPr>
                                    <w:t xml:space="preserve"> </w:t>
                                  </w:r>
                                  <w:r>
                                    <w:rPr>
                                      <w:color w:val="FFFFFF"/>
                                      <w:w w:val="90"/>
                                      <w:sz w:val="12"/>
                                    </w:rPr>
                                    <w:t>government</w:t>
                                  </w:r>
                                  <w:r>
                                    <w:rPr>
                                      <w:color w:val="FFFFFF"/>
                                      <w:spacing w:val="40"/>
                                      <w:sz w:val="12"/>
                                    </w:rPr>
                                    <w:t xml:space="preserve"> </w:t>
                                  </w:r>
                                  <w:r>
                                    <w:rPr>
                                      <w:color w:val="FFFFFF"/>
                                      <w:spacing w:val="-2"/>
                                      <w:sz w:val="12"/>
                                    </w:rPr>
                                    <w:t>bonds</w:t>
                                  </w:r>
                                </w:p>
                              </w:tc>
                              <w:tc>
                                <w:tcPr>
                                  <w:tcW w:w="111" w:type="dxa"/>
                                </w:tcPr>
                                <w:p w14:paraId="56B73528" w14:textId="77777777" w:rsidR="00B732F0" w:rsidRDefault="00B732F0">
                                  <w:pPr>
                                    <w:pStyle w:val="TableParagraph"/>
                                    <w:rPr>
                                      <w:rFonts w:ascii="Times New Roman"/>
                                      <w:sz w:val="16"/>
                                    </w:rPr>
                                  </w:pPr>
                                </w:p>
                              </w:tc>
                              <w:tc>
                                <w:tcPr>
                                  <w:tcW w:w="947" w:type="dxa"/>
                                  <w:shd w:val="clear" w:color="auto" w:fill="58B6E7"/>
                                </w:tcPr>
                                <w:p w14:paraId="4D7F1BD8" w14:textId="77777777" w:rsidR="00B732F0" w:rsidRDefault="001B6D82">
                                  <w:pPr>
                                    <w:pStyle w:val="TableParagraph"/>
                                    <w:spacing w:before="71" w:line="247" w:lineRule="auto"/>
                                    <w:ind w:left="89" w:right="89"/>
                                    <w:jc w:val="center"/>
                                    <w:rPr>
                                      <w:sz w:val="12"/>
                                    </w:rPr>
                                  </w:pPr>
                                  <w:r>
                                    <w:rPr>
                                      <w:color w:val="FFFFFF"/>
                                      <w:spacing w:val="-2"/>
                                      <w:w w:val="90"/>
                                      <w:sz w:val="12"/>
                                    </w:rPr>
                                    <w:t>US/European</w:t>
                                  </w:r>
                                  <w:r>
                                    <w:rPr>
                                      <w:color w:val="FFFFFF"/>
                                      <w:spacing w:val="40"/>
                                      <w:sz w:val="12"/>
                                    </w:rPr>
                                    <w:t xml:space="preserve"> </w:t>
                                  </w:r>
                                  <w:r>
                                    <w:rPr>
                                      <w:color w:val="FFFFFF"/>
                                      <w:spacing w:val="-2"/>
                                      <w:sz w:val="12"/>
                                    </w:rPr>
                                    <w:t>corporate</w:t>
                                  </w:r>
                                  <w:r>
                                    <w:rPr>
                                      <w:color w:val="FFFFFF"/>
                                      <w:spacing w:val="40"/>
                                      <w:sz w:val="12"/>
                                    </w:rPr>
                                    <w:t xml:space="preserve"> </w:t>
                                  </w:r>
                                  <w:r>
                                    <w:rPr>
                                      <w:color w:val="FFFFFF"/>
                                      <w:spacing w:val="-2"/>
                                      <w:sz w:val="12"/>
                                    </w:rPr>
                                    <w:t>bonds</w:t>
                                  </w:r>
                                </w:p>
                              </w:tc>
                            </w:tr>
                            <w:tr w:rsidR="00B732F0" w14:paraId="60E87BC0" w14:textId="77777777">
                              <w:trPr>
                                <w:trHeight w:val="549"/>
                              </w:trPr>
                              <w:tc>
                                <w:tcPr>
                                  <w:tcW w:w="947" w:type="dxa"/>
                                  <w:shd w:val="clear" w:color="auto" w:fill="58B6E7"/>
                                </w:tcPr>
                                <w:p w14:paraId="044F41DC" w14:textId="77777777" w:rsidR="00B732F0" w:rsidRDefault="00B732F0">
                                  <w:pPr>
                                    <w:pStyle w:val="TableParagraph"/>
                                    <w:rPr>
                                      <w:rFonts w:ascii="Times New Roman"/>
                                      <w:sz w:val="16"/>
                                    </w:rPr>
                                  </w:pPr>
                                </w:p>
                              </w:tc>
                              <w:tc>
                                <w:tcPr>
                                  <w:tcW w:w="111" w:type="dxa"/>
                                </w:tcPr>
                                <w:p w14:paraId="6F9E4925" w14:textId="77777777" w:rsidR="00B732F0" w:rsidRDefault="00B732F0">
                                  <w:pPr>
                                    <w:pStyle w:val="TableParagraph"/>
                                    <w:rPr>
                                      <w:rFonts w:ascii="Times New Roman"/>
                                      <w:sz w:val="16"/>
                                    </w:rPr>
                                  </w:pPr>
                                </w:p>
                              </w:tc>
                              <w:tc>
                                <w:tcPr>
                                  <w:tcW w:w="947" w:type="dxa"/>
                                  <w:shd w:val="clear" w:color="auto" w:fill="58B6E7"/>
                                </w:tcPr>
                                <w:p w14:paraId="2669016F" w14:textId="77777777" w:rsidR="00B732F0" w:rsidRDefault="001B6D82">
                                  <w:pPr>
                                    <w:pStyle w:val="TableParagraph"/>
                                    <w:spacing w:before="30"/>
                                    <w:ind w:left="89" w:right="89"/>
                                    <w:jc w:val="center"/>
                                    <w:rPr>
                                      <w:sz w:val="12"/>
                                    </w:rPr>
                                  </w:pPr>
                                  <w:r>
                                    <w:rPr>
                                      <w:color w:val="FFFFFF"/>
                                      <w:sz w:val="12"/>
                                    </w:rPr>
                                    <w:t>US</w:t>
                                  </w:r>
                                  <w:r>
                                    <w:rPr>
                                      <w:color w:val="FFFFFF"/>
                                      <w:spacing w:val="-9"/>
                                      <w:sz w:val="12"/>
                                    </w:rPr>
                                    <w:t xml:space="preserve"> </w:t>
                                  </w:r>
                                  <w:r>
                                    <w:rPr>
                                      <w:color w:val="FFFFFF"/>
                                      <w:spacing w:val="-2"/>
                                      <w:sz w:val="12"/>
                                    </w:rPr>
                                    <w:t>Treasuries</w:t>
                                  </w:r>
                                </w:p>
                              </w:tc>
                              <w:tc>
                                <w:tcPr>
                                  <w:tcW w:w="111" w:type="dxa"/>
                                </w:tcPr>
                                <w:p w14:paraId="2568D5DE" w14:textId="77777777" w:rsidR="00B732F0" w:rsidRDefault="00B732F0">
                                  <w:pPr>
                                    <w:pStyle w:val="TableParagraph"/>
                                    <w:rPr>
                                      <w:rFonts w:ascii="Times New Roman"/>
                                      <w:sz w:val="16"/>
                                    </w:rPr>
                                  </w:pPr>
                                </w:p>
                              </w:tc>
                              <w:tc>
                                <w:tcPr>
                                  <w:tcW w:w="947" w:type="dxa"/>
                                  <w:shd w:val="clear" w:color="auto" w:fill="58B6E7"/>
                                </w:tcPr>
                                <w:p w14:paraId="41E1779F" w14:textId="77777777" w:rsidR="00B732F0" w:rsidRDefault="001B6D82">
                                  <w:pPr>
                                    <w:pStyle w:val="TableParagraph"/>
                                    <w:spacing w:before="30" w:line="247" w:lineRule="auto"/>
                                    <w:ind w:left="168" w:right="195" w:firstLine="27"/>
                                    <w:jc w:val="center"/>
                                    <w:rPr>
                                      <w:sz w:val="12"/>
                                    </w:rPr>
                                  </w:pPr>
                                  <w:r>
                                    <w:rPr>
                                      <w:color w:val="FFFFFF"/>
                                      <w:spacing w:val="-2"/>
                                      <w:sz w:val="12"/>
                                    </w:rPr>
                                    <w:t>German</w:t>
                                  </w:r>
                                  <w:r>
                                    <w:rPr>
                                      <w:color w:val="FFFFFF"/>
                                      <w:spacing w:val="40"/>
                                      <w:sz w:val="12"/>
                                    </w:rPr>
                                    <w:t xml:space="preserve"> </w:t>
                                  </w:r>
                                  <w:r>
                                    <w:rPr>
                                      <w:color w:val="FFFFFF"/>
                                      <w:spacing w:val="-2"/>
                                      <w:w w:val="90"/>
                                      <w:sz w:val="12"/>
                                    </w:rPr>
                                    <w:t>government</w:t>
                                  </w:r>
                                  <w:r>
                                    <w:rPr>
                                      <w:color w:val="FFFFFF"/>
                                      <w:spacing w:val="40"/>
                                      <w:sz w:val="12"/>
                                    </w:rPr>
                                    <w:t xml:space="preserve"> </w:t>
                                  </w:r>
                                  <w:r>
                                    <w:rPr>
                                      <w:color w:val="FFFFFF"/>
                                      <w:spacing w:val="-2"/>
                                      <w:sz w:val="12"/>
                                    </w:rPr>
                                    <w:t>bonds</w:t>
                                  </w:r>
                                </w:p>
                              </w:tc>
                              <w:tc>
                                <w:tcPr>
                                  <w:tcW w:w="111" w:type="dxa"/>
                                </w:tcPr>
                                <w:p w14:paraId="01B6DDAA" w14:textId="77777777" w:rsidR="00B732F0" w:rsidRDefault="00B732F0">
                                  <w:pPr>
                                    <w:pStyle w:val="TableParagraph"/>
                                    <w:rPr>
                                      <w:rFonts w:ascii="Times New Roman"/>
                                      <w:sz w:val="16"/>
                                    </w:rPr>
                                  </w:pPr>
                                </w:p>
                              </w:tc>
                              <w:tc>
                                <w:tcPr>
                                  <w:tcW w:w="947" w:type="dxa"/>
                                  <w:shd w:val="clear" w:color="auto" w:fill="58B6E7"/>
                                </w:tcPr>
                                <w:p w14:paraId="5F62807F" w14:textId="77777777" w:rsidR="00B732F0" w:rsidRDefault="00B732F0">
                                  <w:pPr>
                                    <w:pStyle w:val="TableParagraph"/>
                                    <w:rPr>
                                      <w:rFonts w:ascii="Times New Roman"/>
                                      <w:sz w:val="16"/>
                                    </w:rPr>
                                  </w:pPr>
                                </w:p>
                              </w:tc>
                            </w:tr>
                            <w:tr w:rsidR="00B732F0" w14:paraId="0FFF1CE8" w14:textId="77777777">
                              <w:trPr>
                                <w:trHeight w:val="288"/>
                              </w:trPr>
                              <w:tc>
                                <w:tcPr>
                                  <w:tcW w:w="947" w:type="dxa"/>
                                  <w:shd w:val="clear" w:color="auto" w:fill="58B6E7"/>
                                </w:tcPr>
                                <w:p w14:paraId="51E07002" w14:textId="77777777" w:rsidR="00B732F0" w:rsidRDefault="001B6D82">
                                  <w:pPr>
                                    <w:pStyle w:val="TableParagraph"/>
                                    <w:spacing w:before="92"/>
                                    <w:ind w:left="89" w:right="89"/>
                                    <w:jc w:val="center"/>
                                    <w:rPr>
                                      <w:sz w:val="12"/>
                                    </w:rPr>
                                  </w:pPr>
                                  <w:r>
                                    <w:rPr>
                                      <w:color w:val="FFFFFF"/>
                                      <w:spacing w:val="-4"/>
                                      <w:w w:val="115"/>
                                      <w:sz w:val="12"/>
                                    </w:rPr>
                                    <w:t>&lt;20%</w:t>
                                  </w:r>
                                </w:p>
                              </w:tc>
                              <w:tc>
                                <w:tcPr>
                                  <w:tcW w:w="111" w:type="dxa"/>
                                </w:tcPr>
                                <w:p w14:paraId="2A35CEDA" w14:textId="77777777" w:rsidR="00B732F0" w:rsidRDefault="00B732F0">
                                  <w:pPr>
                                    <w:pStyle w:val="TableParagraph"/>
                                    <w:rPr>
                                      <w:rFonts w:ascii="Times New Roman"/>
                                      <w:sz w:val="16"/>
                                    </w:rPr>
                                  </w:pPr>
                                </w:p>
                              </w:tc>
                              <w:tc>
                                <w:tcPr>
                                  <w:tcW w:w="947" w:type="dxa"/>
                                  <w:shd w:val="clear" w:color="auto" w:fill="58B6E7"/>
                                </w:tcPr>
                                <w:p w14:paraId="6D4D37AA" w14:textId="77777777" w:rsidR="00B732F0" w:rsidRDefault="001B6D82">
                                  <w:pPr>
                                    <w:pStyle w:val="TableParagraph"/>
                                    <w:spacing w:before="92"/>
                                    <w:ind w:left="89" w:right="89"/>
                                    <w:jc w:val="center"/>
                                    <w:rPr>
                                      <w:sz w:val="12"/>
                                    </w:rPr>
                                  </w:pPr>
                                  <w:r>
                                    <w:rPr>
                                      <w:color w:val="FFFFFF"/>
                                      <w:spacing w:val="-4"/>
                                      <w:w w:val="115"/>
                                      <w:sz w:val="12"/>
                                    </w:rPr>
                                    <w:t>&lt;65%</w:t>
                                  </w:r>
                                </w:p>
                              </w:tc>
                              <w:tc>
                                <w:tcPr>
                                  <w:tcW w:w="111" w:type="dxa"/>
                                </w:tcPr>
                                <w:p w14:paraId="465D76FC" w14:textId="77777777" w:rsidR="00B732F0" w:rsidRDefault="00B732F0">
                                  <w:pPr>
                                    <w:pStyle w:val="TableParagraph"/>
                                    <w:rPr>
                                      <w:rFonts w:ascii="Times New Roman"/>
                                      <w:sz w:val="16"/>
                                    </w:rPr>
                                  </w:pPr>
                                </w:p>
                              </w:tc>
                              <w:tc>
                                <w:tcPr>
                                  <w:tcW w:w="947" w:type="dxa"/>
                                  <w:shd w:val="clear" w:color="auto" w:fill="58B6E7"/>
                                </w:tcPr>
                                <w:p w14:paraId="0AAA6FB3" w14:textId="77777777" w:rsidR="00B732F0" w:rsidRDefault="001B6D82">
                                  <w:pPr>
                                    <w:pStyle w:val="TableParagraph"/>
                                    <w:spacing w:before="92"/>
                                    <w:ind w:left="89" w:right="90"/>
                                    <w:jc w:val="center"/>
                                    <w:rPr>
                                      <w:sz w:val="12"/>
                                    </w:rPr>
                                  </w:pPr>
                                  <w:r>
                                    <w:rPr>
                                      <w:color w:val="FFFFFF"/>
                                      <w:spacing w:val="-4"/>
                                      <w:w w:val="115"/>
                                      <w:sz w:val="12"/>
                                    </w:rPr>
                                    <w:t>&gt;90%</w:t>
                                  </w:r>
                                </w:p>
                              </w:tc>
                              <w:tc>
                                <w:tcPr>
                                  <w:tcW w:w="111" w:type="dxa"/>
                                </w:tcPr>
                                <w:p w14:paraId="478BEAD0" w14:textId="77777777" w:rsidR="00B732F0" w:rsidRDefault="00B732F0">
                                  <w:pPr>
                                    <w:pStyle w:val="TableParagraph"/>
                                    <w:rPr>
                                      <w:rFonts w:ascii="Times New Roman"/>
                                      <w:sz w:val="16"/>
                                    </w:rPr>
                                  </w:pPr>
                                </w:p>
                              </w:tc>
                              <w:tc>
                                <w:tcPr>
                                  <w:tcW w:w="947" w:type="dxa"/>
                                  <w:shd w:val="clear" w:color="auto" w:fill="58B6E7"/>
                                </w:tcPr>
                                <w:p w14:paraId="5DBBFDA9" w14:textId="77777777" w:rsidR="00B732F0" w:rsidRDefault="001B6D82">
                                  <w:pPr>
                                    <w:pStyle w:val="TableParagraph"/>
                                    <w:spacing w:before="92"/>
                                    <w:ind w:left="89" w:right="90"/>
                                    <w:jc w:val="center"/>
                                    <w:rPr>
                                      <w:sz w:val="12"/>
                                    </w:rPr>
                                  </w:pPr>
                                  <w:r>
                                    <w:rPr>
                                      <w:color w:val="FFFFFF"/>
                                      <w:spacing w:val="-4"/>
                                      <w:w w:val="110"/>
                                      <w:sz w:val="12"/>
                                    </w:rPr>
                                    <w:t>&gt;95%</w:t>
                                  </w:r>
                                </w:p>
                              </w:tc>
                            </w:tr>
                          </w:tbl>
                          <w:p w14:paraId="4904A1F5" w14:textId="77777777" w:rsidR="00B732F0" w:rsidRDefault="00B732F0">
                            <w:pPr>
                              <w:pStyle w:val="BodyText"/>
                            </w:pPr>
                          </w:p>
                        </w:txbxContent>
                      </wps:txbx>
                      <wps:bodyPr wrap="square" lIns="0" tIns="0" rIns="0" bIns="0" rtlCol="0">
                        <a:noAutofit/>
                      </wps:bodyPr>
                    </wps:wsp>
                  </a:graphicData>
                </a:graphic>
              </wp:anchor>
            </w:drawing>
          </mc:Choice>
          <mc:Fallback>
            <w:pict>
              <v:shape w14:anchorId="58083483" id="Textbox 1015" o:spid="_x0000_s1346" type="#_x0000_t202" style="position:absolute;left:0;text-align:left;margin-left:36.7pt;margin-top:22.85pt;width:212pt;height:73.75pt;z-index:1582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947"/>
                        <w:gridCol w:w="111"/>
                        <w:gridCol w:w="947"/>
                        <w:gridCol w:w="111"/>
                        <w:gridCol w:w="947"/>
                        <w:gridCol w:w="111"/>
                        <w:gridCol w:w="947"/>
                      </w:tblGrid>
                      <w:tr w:rsidR="00B732F0" w14:paraId="76A2C804" w14:textId="77777777">
                        <w:trPr>
                          <w:trHeight w:val="90"/>
                        </w:trPr>
                        <w:tc>
                          <w:tcPr>
                            <w:tcW w:w="947" w:type="dxa"/>
                            <w:tcBorders>
                              <w:top w:val="single" w:sz="8" w:space="0" w:color="00568B"/>
                            </w:tcBorders>
                          </w:tcPr>
                          <w:p w14:paraId="279369EA" w14:textId="77777777" w:rsidR="00B732F0" w:rsidRDefault="00B732F0">
                            <w:pPr>
                              <w:pStyle w:val="TableParagraph"/>
                              <w:rPr>
                                <w:rFonts w:ascii="Times New Roman"/>
                                <w:sz w:val="4"/>
                              </w:rPr>
                            </w:pPr>
                          </w:p>
                        </w:tc>
                        <w:tc>
                          <w:tcPr>
                            <w:tcW w:w="111" w:type="dxa"/>
                            <w:tcBorders>
                              <w:top w:val="single" w:sz="8" w:space="0" w:color="00568B"/>
                            </w:tcBorders>
                          </w:tcPr>
                          <w:p w14:paraId="5D53020F" w14:textId="77777777" w:rsidR="00B732F0" w:rsidRDefault="00B732F0">
                            <w:pPr>
                              <w:pStyle w:val="TableParagraph"/>
                              <w:rPr>
                                <w:rFonts w:ascii="Times New Roman"/>
                                <w:sz w:val="4"/>
                              </w:rPr>
                            </w:pPr>
                          </w:p>
                        </w:tc>
                        <w:tc>
                          <w:tcPr>
                            <w:tcW w:w="947" w:type="dxa"/>
                            <w:tcBorders>
                              <w:top w:val="single" w:sz="8" w:space="0" w:color="00568B"/>
                            </w:tcBorders>
                          </w:tcPr>
                          <w:p w14:paraId="5482E14D" w14:textId="77777777" w:rsidR="00B732F0" w:rsidRDefault="00B732F0">
                            <w:pPr>
                              <w:pStyle w:val="TableParagraph"/>
                              <w:rPr>
                                <w:rFonts w:ascii="Times New Roman"/>
                                <w:sz w:val="4"/>
                              </w:rPr>
                            </w:pPr>
                          </w:p>
                        </w:tc>
                        <w:tc>
                          <w:tcPr>
                            <w:tcW w:w="111" w:type="dxa"/>
                            <w:tcBorders>
                              <w:top w:val="single" w:sz="8" w:space="0" w:color="00568B"/>
                            </w:tcBorders>
                          </w:tcPr>
                          <w:p w14:paraId="3C0A175F" w14:textId="77777777" w:rsidR="00B732F0" w:rsidRDefault="00B732F0">
                            <w:pPr>
                              <w:pStyle w:val="TableParagraph"/>
                              <w:rPr>
                                <w:rFonts w:ascii="Times New Roman"/>
                                <w:sz w:val="4"/>
                              </w:rPr>
                            </w:pPr>
                          </w:p>
                        </w:tc>
                        <w:tc>
                          <w:tcPr>
                            <w:tcW w:w="947" w:type="dxa"/>
                            <w:tcBorders>
                              <w:top w:val="single" w:sz="8" w:space="0" w:color="00568B"/>
                            </w:tcBorders>
                          </w:tcPr>
                          <w:p w14:paraId="6A2F6D87" w14:textId="77777777" w:rsidR="00B732F0" w:rsidRDefault="00B732F0">
                            <w:pPr>
                              <w:pStyle w:val="TableParagraph"/>
                              <w:rPr>
                                <w:rFonts w:ascii="Times New Roman"/>
                                <w:sz w:val="4"/>
                              </w:rPr>
                            </w:pPr>
                          </w:p>
                        </w:tc>
                        <w:tc>
                          <w:tcPr>
                            <w:tcW w:w="111" w:type="dxa"/>
                            <w:tcBorders>
                              <w:top w:val="single" w:sz="8" w:space="0" w:color="00568B"/>
                            </w:tcBorders>
                          </w:tcPr>
                          <w:p w14:paraId="3889C1F7" w14:textId="77777777" w:rsidR="00B732F0" w:rsidRDefault="00B732F0">
                            <w:pPr>
                              <w:pStyle w:val="TableParagraph"/>
                              <w:rPr>
                                <w:rFonts w:ascii="Times New Roman"/>
                                <w:sz w:val="4"/>
                              </w:rPr>
                            </w:pPr>
                          </w:p>
                        </w:tc>
                        <w:tc>
                          <w:tcPr>
                            <w:tcW w:w="947" w:type="dxa"/>
                            <w:tcBorders>
                              <w:top w:val="single" w:sz="8" w:space="0" w:color="00568B"/>
                            </w:tcBorders>
                          </w:tcPr>
                          <w:p w14:paraId="17E2E61E" w14:textId="77777777" w:rsidR="00B732F0" w:rsidRDefault="00B732F0">
                            <w:pPr>
                              <w:pStyle w:val="TableParagraph"/>
                              <w:rPr>
                                <w:rFonts w:ascii="Times New Roman"/>
                                <w:sz w:val="4"/>
                              </w:rPr>
                            </w:pPr>
                          </w:p>
                        </w:tc>
                      </w:tr>
                      <w:tr w:rsidR="00B732F0" w14:paraId="205BFEEB" w14:textId="77777777">
                        <w:trPr>
                          <w:trHeight w:val="528"/>
                        </w:trPr>
                        <w:tc>
                          <w:tcPr>
                            <w:tcW w:w="947" w:type="dxa"/>
                            <w:shd w:val="clear" w:color="auto" w:fill="58B6E7"/>
                          </w:tcPr>
                          <w:p w14:paraId="5DE0275B" w14:textId="77777777" w:rsidR="00B732F0" w:rsidRDefault="001B6D82">
                            <w:pPr>
                              <w:pStyle w:val="TableParagraph"/>
                              <w:spacing w:before="70"/>
                              <w:ind w:left="89" w:right="89"/>
                              <w:jc w:val="center"/>
                              <w:rPr>
                                <w:sz w:val="12"/>
                              </w:rPr>
                            </w:pPr>
                            <w:r>
                              <w:rPr>
                                <w:color w:val="FFFFFF"/>
                                <w:sz w:val="12"/>
                              </w:rPr>
                              <w:t>US</w:t>
                            </w:r>
                            <w:r>
                              <w:rPr>
                                <w:color w:val="FFFFFF"/>
                                <w:spacing w:val="-9"/>
                                <w:sz w:val="12"/>
                              </w:rPr>
                              <w:t xml:space="preserve"> </w:t>
                            </w:r>
                            <w:r>
                              <w:rPr>
                                <w:color w:val="FFFFFF"/>
                                <w:spacing w:val="-2"/>
                                <w:sz w:val="12"/>
                              </w:rPr>
                              <w:t>equities</w:t>
                            </w:r>
                          </w:p>
                        </w:tc>
                        <w:tc>
                          <w:tcPr>
                            <w:tcW w:w="111" w:type="dxa"/>
                          </w:tcPr>
                          <w:p w14:paraId="7B52A918" w14:textId="77777777" w:rsidR="00B732F0" w:rsidRDefault="00B732F0">
                            <w:pPr>
                              <w:pStyle w:val="TableParagraph"/>
                              <w:rPr>
                                <w:rFonts w:ascii="Times New Roman"/>
                                <w:sz w:val="16"/>
                              </w:rPr>
                            </w:pPr>
                          </w:p>
                        </w:tc>
                        <w:tc>
                          <w:tcPr>
                            <w:tcW w:w="947" w:type="dxa"/>
                            <w:shd w:val="clear" w:color="auto" w:fill="58B6E7"/>
                          </w:tcPr>
                          <w:p w14:paraId="2D2DF229" w14:textId="77777777" w:rsidR="00B732F0" w:rsidRDefault="001B6D82">
                            <w:pPr>
                              <w:pStyle w:val="TableParagraph"/>
                              <w:spacing w:before="70" w:line="247" w:lineRule="auto"/>
                              <w:ind w:left="330" w:right="56" w:hanging="274"/>
                              <w:rPr>
                                <w:sz w:val="12"/>
                              </w:rPr>
                            </w:pPr>
                            <w:r>
                              <w:rPr>
                                <w:color w:val="FFFFFF"/>
                                <w:spacing w:val="-2"/>
                                <w:w w:val="90"/>
                                <w:sz w:val="12"/>
                              </w:rPr>
                              <w:t>Foreign</w:t>
                            </w:r>
                            <w:r>
                              <w:rPr>
                                <w:color w:val="FFFFFF"/>
                                <w:spacing w:val="-7"/>
                                <w:w w:val="90"/>
                                <w:sz w:val="12"/>
                              </w:rPr>
                              <w:t xml:space="preserve"> </w:t>
                            </w:r>
                            <w:r>
                              <w:rPr>
                                <w:color w:val="FFFFFF"/>
                                <w:spacing w:val="-2"/>
                                <w:w w:val="90"/>
                                <w:sz w:val="12"/>
                              </w:rPr>
                              <w:t>exchange</w:t>
                            </w:r>
                            <w:r>
                              <w:rPr>
                                <w:color w:val="FFFFFF"/>
                                <w:spacing w:val="40"/>
                                <w:sz w:val="12"/>
                              </w:rPr>
                              <w:t xml:space="preserve"> </w:t>
                            </w:r>
                            <w:r>
                              <w:rPr>
                                <w:color w:val="FFFFFF"/>
                                <w:spacing w:val="-2"/>
                                <w:sz w:val="12"/>
                              </w:rPr>
                              <w:t>(spot)</w:t>
                            </w:r>
                          </w:p>
                        </w:tc>
                        <w:tc>
                          <w:tcPr>
                            <w:tcW w:w="111" w:type="dxa"/>
                          </w:tcPr>
                          <w:p w14:paraId="56AFCCDC" w14:textId="77777777" w:rsidR="00B732F0" w:rsidRDefault="00B732F0">
                            <w:pPr>
                              <w:pStyle w:val="TableParagraph"/>
                              <w:rPr>
                                <w:rFonts w:ascii="Times New Roman"/>
                                <w:sz w:val="16"/>
                              </w:rPr>
                            </w:pPr>
                          </w:p>
                        </w:tc>
                        <w:tc>
                          <w:tcPr>
                            <w:tcW w:w="947" w:type="dxa"/>
                            <w:shd w:val="clear" w:color="auto" w:fill="58B6E7"/>
                          </w:tcPr>
                          <w:p w14:paraId="3152F614" w14:textId="77777777" w:rsidR="00B732F0" w:rsidRDefault="001B6D82">
                            <w:pPr>
                              <w:pStyle w:val="TableParagraph"/>
                              <w:spacing w:before="70" w:line="247" w:lineRule="auto"/>
                              <w:ind w:left="328" w:hanging="245"/>
                              <w:rPr>
                                <w:sz w:val="12"/>
                              </w:rPr>
                            </w:pPr>
                            <w:r>
                              <w:rPr>
                                <w:color w:val="FFFFFF"/>
                                <w:w w:val="90"/>
                                <w:sz w:val="12"/>
                              </w:rPr>
                              <w:t>UK</w:t>
                            </w:r>
                            <w:r>
                              <w:rPr>
                                <w:color w:val="FFFFFF"/>
                                <w:spacing w:val="-7"/>
                                <w:w w:val="90"/>
                                <w:sz w:val="12"/>
                              </w:rPr>
                              <w:t xml:space="preserve"> </w:t>
                            </w:r>
                            <w:r>
                              <w:rPr>
                                <w:color w:val="FFFFFF"/>
                                <w:w w:val="90"/>
                                <w:sz w:val="12"/>
                              </w:rPr>
                              <w:t>government</w:t>
                            </w:r>
                            <w:r>
                              <w:rPr>
                                <w:color w:val="FFFFFF"/>
                                <w:spacing w:val="40"/>
                                <w:sz w:val="12"/>
                              </w:rPr>
                              <w:t xml:space="preserve"> </w:t>
                            </w:r>
                            <w:r>
                              <w:rPr>
                                <w:color w:val="FFFFFF"/>
                                <w:spacing w:val="-2"/>
                                <w:sz w:val="12"/>
                              </w:rPr>
                              <w:t>bonds</w:t>
                            </w:r>
                          </w:p>
                        </w:tc>
                        <w:tc>
                          <w:tcPr>
                            <w:tcW w:w="111" w:type="dxa"/>
                          </w:tcPr>
                          <w:p w14:paraId="56B73528" w14:textId="77777777" w:rsidR="00B732F0" w:rsidRDefault="00B732F0">
                            <w:pPr>
                              <w:pStyle w:val="TableParagraph"/>
                              <w:rPr>
                                <w:rFonts w:ascii="Times New Roman"/>
                                <w:sz w:val="16"/>
                              </w:rPr>
                            </w:pPr>
                          </w:p>
                        </w:tc>
                        <w:tc>
                          <w:tcPr>
                            <w:tcW w:w="947" w:type="dxa"/>
                            <w:shd w:val="clear" w:color="auto" w:fill="58B6E7"/>
                          </w:tcPr>
                          <w:p w14:paraId="4D7F1BD8" w14:textId="77777777" w:rsidR="00B732F0" w:rsidRDefault="001B6D82">
                            <w:pPr>
                              <w:pStyle w:val="TableParagraph"/>
                              <w:spacing w:before="71" w:line="247" w:lineRule="auto"/>
                              <w:ind w:left="89" w:right="89"/>
                              <w:jc w:val="center"/>
                              <w:rPr>
                                <w:sz w:val="12"/>
                              </w:rPr>
                            </w:pPr>
                            <w:r>
                              <w:rPr>
                                <w:color w:val="FFFFFF"/>
                                <w:spacing w:val="-2"/>
                                <w:w w:val="90"/>
                                <w:sz w:val="12"/>
                              </w:rPr>
                              <w:t>US/European</w:t>
                            </w:r>
                            <w:r>
                              <w:rPr>
                                <w:color w:val="FFFFFF"/>
                                <w:spacing w:val="40"/>
                                <w:sz w:val="12"/>
                              </w:rPr>
                              <w:t xml:space="preserve"> </w:t>
                            </w:r>
                            <w:r>
                              <w:rPr>
                                <w:color w:val="FFFFFF"/>
                                <w:spacing w:val="-2"/>
                                <w:sz w:val="12"/>
                              </w:rPr>
                              <w:t>corporate</w:t>
                            </w:r>
                            <w:r>
                              <w:rPr>
                                <w:color w:val="FFFFFF"/>
                                <w:spacing w:val="40"/>
                                <w:sz w:val="12"/>
                              </w:rPr>
                              <w:t xml:space="preserve"> </w:t>
                            </w:r>
                            <w:r>
                              <w:rPr>
                                <w:color w:val="FFFFFF"/>
                                <w:spacing w:val="-2"/>
                                <w:sz w:val="12"/>
                              </w:rPr>
                              <w:t>bonds</w:t>
                            </w:r>
                          </w:p>
                        </w:tc>
                      </w:tr>
                      <w:tr w:rsidR="00B732F0" w14:paraId="60E87BC0" w14:textId="77777777">
                        <w:trPr>
                          <w:trHeight w:val="549"/>
                        </w:trPr>
                        <w:tc>
                          <w:tcPr>
                            <w:tcW w:w="947" w:type="dxa"/>
                            <w:shd w:val="clear" w:color="auto" w:fill="58B6E7"/>
                          </w:tcPr>
                          <w:p w14:paraId="044F41DC" w14:textId="77777777" w:rsidR="00B732F0" w:rsidRDefault="00B732F0">
                            <w:pPr>
                              <w:pStyle w:val="TableParagraph"/>
                              <w:rPr>
                                <w:rFonts w:ascii="Times New Roman"/>
                                <w:sz w:val="16"/>
                              </w:rPr>
                            </w:pPr>
                          </w:p>
                        </w:tc>
                        <w:tc>
                          <w:tcPr>
                            <w:tcW w:w="111" w:type="dxa"/>
                          </w:tcPr>
                          <w:p w14:paraId="6F9E4925" w14:textId="77777777" w:rsidR="00B732F0" w:rsidRDefault="00B732F0">
                            <w:pPr>
                              <w:pStyle w:val="TableParagraph"/>
                              <w:rPr>
                                <w:rFonts w:ascii="Times New Roman"/>
                                <w:sz w:val="16"/>
                              </w:rPr>
                            </w:pPr>
                          </w:p>
                        </w:tc>
                        <w:tc>
                          <w:tcPr>
                            <w:tcW w:w="947" w:type="dxa"/>
                            <w:shd w:val="clear" w:color="auto" w:fill="58B6E7"/>
                          </w:tcPr>
                          <w:p w14:paraId="2669016F" w14:textId="77777777" w:rsidR="00B732F0" w:rsidRDefault="001B6D82">
                            <w:pPr>
                              <w:pStyle w:val="TableParagraph"/>
                              <w:spacing w:before="30"/>
                              <w:ind w:left="89" w:right="89"/>
                              <w:jc w:val="center"/>
                              <w:rPr>
                                <w:sz w:val="12"/>
                              </w:rPr>
                            </w:pPr>
                            <w:r>
                              <w:rPr>
                                <w:color w:val="FFFFFF"/>
                                <w:sz w:val="12"/>
                              </w:rPr>
                              <w:t>US</w:t>
                            </w:r>
                            <w:r>
                              <w:rPr>
                                <w:color w:val="FFFFFF"/>
                                <w:spacing w:val="-9"/>
                                <w:sz w:val="12"/>
                              </w:rPr>
                              <w:t xml:space="preserve"> </w:t>
                            </w:r>
                            <w:r>
                              <w:rPr>
                                <w:color w:val="FFFFFF"/>
                                <w:spacing w:val="-2"/>
                                <w:sz w:val="12"/>
                              </w:rPr>
                              <w:t>Treasuries</w:t>
                            </w:r>
                          </w:p>
                        </w:tc>
                        <w:tc>
                          <w:tcPr>
                            <w:tcW w:w="111" w:type="dxa"/>
                          </w:tcPr>
                          <w:p w14:paraId="2568D5DE" w14:textId="77777777" w:rsidR="00B732F0" w:rsidRDefault="00B732F0">
                            <w:pPr>
                              <w:pStyle w:val="TableParagraph"/>
                              <w:rPr>
                                <w:rFonts w:ascii="Times New Roman"/>
                                <w:sz w:val="16"/>
                              </w:rPr>
                            </w:pPr>
                          </w:p>
                        </w:tc>
                        <w:tc>
                          <w:tcPr>
                            <w:tcW w:w="947" w:type="dxa"/>
                            <w:shd w:val="clear" w:color="auto" w:fill="58B6E7"/>
                          </w:tcPr>
                          <w:p w14:paraId="41E1779F" w14:textId="77777777" w:rsidR="00B732F0" w:rsidRDefault="001B6D82">
                            <w:pPr>
                              <w:pStyle w:val="TableParagraph"/>
                              <w:spacing w:before="30" w:line="247" w:lineRule="auto"/>
                              <w:ind w:left="168" w:right="195" w:firstLine="27"/>
                              <w:jc w:val="center"/>
                              <w:rPr>
                                <w:sz w:val="12"/>
                              </w:rPr>
                            </w:pPr>
                            <w:r>
                              <w:rPr>
                                <w:color w:val="FFFFFF"/>
                                <w:spacing w:val="-2"/>
                                <w:sz w:val="12"/>
                              </w:rPr>
                              <w:t>German</w:t>
                            </w:r>
                            <w:r>
                              <w:rPr>
                                <w:color w:val="FFFFFF"/>
                                <w:spacing w:val="40"/>
                                <w:sz w:val="12"/>
                              </w:rPr>
                              <w:t xml:space="preserve"> </w:t>
                            </w:r>
                            <w:r>
                              <w:rPr>
                                <w:color w:val="FFFFFF"/>
                                <w:spacing w:val="-2"/>
                                <w:w w:val="90"/>
                                <w:sz w:val="12"/>
                              </w:rPr>
                              <w:t>government</w:t>
                            </w:r>
                            <w:r>
                              <w:rPr>
                                <w:color w:val="FFFFFF"/>
                                <w:spacing w:val="40"/>
                                <w:sz w:val="12"/>
                              </w:rPr>
                              <w:t xml:space="preserve"> </w:t>
                            </w:r>
                            <w:r>
                              <w:rPr>
                                <w:color w:val="FFFFFF"/>
                                <w:spacing w:val="-2"/>
                                <w:sz w:val="12"/>
                              </w:rPr>
                              <w:t>bonds</w:t>
                            </w:r>
                          </w:p>
                        </w:tc>
                        <w:tc>
                          <w:tcPr>
                            <w:tcW w:w="111" w:type="dxa"/>
                          </w:tcPr>
                          <w:p w14:paraId="01B6DDAA" w14:textId="77777777" w:rsidR="00B732F0" w:rsidRDefault="00B732F0">
                            <w:pPr>
                              <w:pStyle w:val="TableParagraph"/>
                              <w:rPr>
                                <w:rFonts w:ascii="Times New Roman"/>
                                <w:sz w:val="16"/>
                              </w:rPr>
                            </w:pPr>
                          </w:p>
                        </w:tc>
                        <w:tc>
                          <w:tcPr>
                            <w:tcW w:w="947" w:type="dxa"/>
                            <w:shd w:val="clear" w:color="auto" w:fill="58B6E7"/>
                          </w:tcPr>
                          <w:p w14:paraId="5F62807F" w14:textId="77777777" w:rsidR="00B732F0" w:rsidRDefault="00B732F0">
                            <w:pPr>
                              <w:pStyle w:val="TableParagraph"/>
                              <w:rPr>
                                <w:rFonts w:ascii="Times New Roman"/>
                                <w:sz w:val="16"/>
                              </w:rPr>
                            </w:pPr>
                          </w:p>
                        </w:tc>
                      </w:tr>
                      <w:tr w:rsidR="00B732F0" w14:paraId="0FFF1CE8" w14:textId="77777777">
                        <w:trPr>
                          <w:trHeight w:val="288"/>
                        </w:trPr>
                        <w:tc>
                          <w:tcPr>
                            <w:tcW w:w="947" w:type="dxa"/>
                            <w:shd w:val="clear" w:color="auto" w:fill="58B6E7"/>
                          </w:tcPr>
                          <w:p w14:paraId="51E07002" w14:textId="77777777" w:rsidR="00B732F0" w:rsidRDefault="001B6D82">
                            <w:pPr>
                              <w:pStyle w:val="TableParagraph"/>
                              <w:spacing w:before="92"/>
                              <w:ind w:left="89" w:right="89"/>
                              <w:jc w:val="center"/>
                              <w:rPr>
                                <w:sz w:val="12"/>
                              </w:rPr>
                            </w:pPr>
                            <w:r>
                              <w:rPr>
                                <w:color w:val="FFFFFF"/>
                                <w:spacing w:val="-4"/>
                                <w:w w:val="115"/>
                                <w:sz w:val="12"/>
                              </w:rPr>
                              <w:t>&lt;20%</w:t>
                            </w:r>
                          </w:p>
                        </w:tc>
                        <w:tc>
                          <w:tcPr>
                            <w:tcW w:w="111" w:type="dxa"/>
                          </w:tcPr>
                          <w:p w14:paraId="2A35CEDA" w14:textId="77777777" w:rsidR="00B732F0" w:rsidRDefault="00B732F0">
                            <w:pPr>
                              <w:pStyle w:val="TableParagraph"/>
                              <w:rPr>
                                <w:rFonts w:ascii="Times New Roman"/>
                                <w:sz w:val="16"/>
                              </w:rPr>
                            </w:pPr>
                          </w:p>
                        </w:tc>
                        <w:tc>
                          <w:tcPr>
                            <w:tcW w:w="947" w:type="dxa"/>
                            <w:shd w:val="clear" w:color="auto" w:fill="58B6E7"/>
                          </w:tcPr>
                          <w:p w14:paraId="6D4D37AA" w14:textId="77777777" w:rsidR="00B732F0" w:rsidRDefault="001B6D82">
                            <w:pPr>
                              <w:pStyle w:val="TableParagraph"/>
                              <w:spacing w:before="92"/>
                              <w:ind w:left="89" w:right="89"/>
                              <w:jc w:val="center"/>
                              <w:rPr>
                                <w:sz w:val="12"/>
                              </w:rPr>
                            </w:pPr>
                            <w:r>
                              <w:rPr>
                                <w:color w:val="FFFFFF"/>
                                <w:spacing w:val="-4"/>
                                <w:w w:val="115"/>
                                <w:sz w:val="12"/>
                              </w:rPr>
                              <w:t>&lt;65%</w:t>
                            </w:r>
                          </w:p>
                        </w:tc>
                        <w:tc>
                          <w:tcPr>
                            <w:tcW w:w="111" w:type="dxa"/>
                          </w:tcPr>
                          <w:p w14:paraId="465D76FC" w14:textId="77777777" w:rsidR="00B732F0" w:rsidRDefault="00B732F0">
                            <w:pPr>
                              <w:pStyle w:val="TableParagraph"/>
                              <w:rPr>
                                <w:rFonts w:ascii="Times New Roman"/>
                                <w:sz w:val="16"/>
                              </w:rPr>
                            </w:pPr>
                          </w:p>
                        </w:tc>
                        <w:tc>
                          <w:tcPr>
                            <w:tcW w:w="947" w:type="dxa"/>
                            <w:shd w:val="clear" w:color="auto" w:fill="58B6E7"/>
                          </w:tcPr>
                          <w:p w14:paraId="0AAA6FB3" w14:textId="77777777" w:rsidR="00B732F0" w:rsidRDefault="001B6D82">
                            <w:pPr>
                              <w:pStyle w:val="TableParagraph"/>
                              <w:spacing w:before="92"/>
                              <w:ind w:left="89" w:right="90"/>
                              <w:jc w:val="center"/>
                              <w:rPr>
                                <w:sz w:val="12"/>
                              </w:rPr>
                            </w:pPr>
                            <w:r>
                              <w:rPr>
                                <w:color w:val="FFFFFF"/>
                                <w:spacing w:val="-4"/>
                                <w:w w:val="115"/>
                                <w:sz w:val="12"/>
                              </w:rPr>
                              <w:t>&gt;90%</w:t>
                            </w:r>
                          </w:p>
                        </w:tc>
                        <w:tc>
                          <w:tcPr>
                            <w:tcW w:w="111" w:type="dxa"/>
                          </w:tcPr>
                          <w:p w14:paraId="478BEAD0" w14:textId="77777777" w:rsidR="00B732F0" w:rsidRDefault="00B732F0">
                            <w:pPr>
                              <w:pStyle w:val="TableParagraph"/>
                              <w:rPr>
                                <w:rFonts w:ascii="Times New Roman"/>
                                <w:sz w:val="16"/>
                              </w:rPr>
                            </w:pPr>
                          </w:p>
                        </w:tc>
                        <w:tc>
                          <w:tcPr>
                            <w:tcW w:w="947" w:type="dxa"/>
                            <w:shd w:val="clear" w:color="auto" w:fill="58B6E7"/>
                          </w:tcPr>
                          <w:p w14:paraId="5DBBFDA9" w14:textId="77777777" w:rsidR="00B732F0" w:rsidRDefault="001B6D82">
                            <w:pPr>
                              <w:pStyle w:val="TableParagraph"/>
                              <w:spacing w:before="92"/>
                              <w:ind w:left="89" w:right="90"/>
                              <w:jc w:val="center"/>
                              <w:rPr>
                                <w:sz w:val="12"/>
                              </w:rPr>
                            </w:pPr>
                            <w:r>
                              <w:rPr>
                                <w:color w:val="FFFFFF"/>
                                <w:spacing w:val="-4"/>
                                <w:w w:val="110"/>
                                <w:sz w:val="12"/>
                              </w:rPr>
                              <w:t>&gt;95%</w:t>
                            </w:r>
                          </w:p>
                        </w:tc>
                      </w:tr>
                    </w:tbl>
                    <w:p w14:paraId="4904A1F5" w14:textId="77777777" w:rsidR="00B732F0" w:rsidRDefault="00B732F0">
                      <w:pPr>
                        <w:pStyle w:val="BodyText"/>
                      </w:pPr>
                    </w:p>
                  </w:txbxContent>
                </v:textbox>
                <w10:wrap anchorx="page"/>
              </v:shape>
            </w:pict>
          </mc:Fallback>
        </mc:AlternateContent>
      </w:r>
      <w:r>
        <w:rPr>
          <w:color w:val="231F20"/>
          <w:spacing w:val="-2"/>
          <w:w w:val="90"/>
          <w:sz w:val="12"/>
        </w:rPr>
        <w:t>intermediation</w:t>
      </w:r>
      <w:r>
        <w:rPr>
          <w:color w:val="231F20"/>
          <w:spacing w:val="40"/>
          <w:sz w:val="12"/>
        </w:rPr>
        <w:t xml:space="preserve"> </w:t>
      </w:r>
      <w:r>
        <w:rPr>
          <w:color w:val="231F20"/>
          <w:w w:val="80"/>
          <w:sz w:val="12"/>
        </w:rPr>
        <w:t>(‘fast</w:t>
      </w:r>
      <w:r>
        <w:rPr>
          <w:color w:val="231F20"/>
          <w:spacing w:val="-2"/>
          <w:sz w:val="12"/>
        </w:rPr>
        <w:t xml:space="preserve"> </w:t>
      </w:r>
      <w:r>
        <w:rPr>
          <w:color w:val="231F20"/>
          <w:spacing w:val="-4"/>
          <w:w w:val="90"/>
          <w:sz w:val="12"/>
        </w:rPr>
        <w:t>markets’)</w:t>
      </w:r>
    </w:p>
    <w:p w14:paraId="0F97B45D" w14:textId="77777777" w:rsidR="00B732F0" w:rsidRDefault="001B6D82">
      <w:pPr>
        <w:pStyle w:val="BodyText"/>
        <w:spacing w:before="4"/>
        <w:rPr>
          <w:sz w:val="8"/>
        </w:rPr>
      </w:pPr>
      <w:r>
        <w:rPr>
          <w:noProof/>
          <w:sz w:val="8"/>
        </w:rPr>
        <mc:AlternateContent>
          <mc:Choice Requires="wps">
            <w:drawing>
              <wp:anchor distT="0" distB="0" distL="0" distR="0" simplePos="0" relativeHeight="487677952" behindDoc="1" locked="0" layoutInCell="1" allowOverlap="1" wp14:anchorId="4048D8E9" wp14:editId="45B6373D">
                <wp:simplePos x="0" y="0"/>
                <wp:positionH relativeFrom="page">
                  <wp:posOffset>503994</wp:posOffset>
                </wp:positionH>
                <wp:positionV relativeFrom="paragraph">
                  <wp:posOffset>77106</wp:posOffset>
                </wp:positionV>
                <wp:extent cx="104775" cy="56515"/>
                <wp:effectExtent l="0" t="0" r="0" b="0"/>
                <wp:wrapTopAndBottom/>
                <wp:docPr id="1016" name="Graphic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 cy="56515"/>
                        </a:xfrm>
                        <a:custGeom>
                          <a:avLst/>
                          <a:gdLst/>
                          <a:ahLst/>
                          <a:cxnLst/>
                          <a:rect l="l" t="t" r="r" b="b"/>
                          <a:pathLst>
                            <a:path w="104775" h="56515">
                              <a:moveTo>
                                <a:pt x="104648" y="0"/>
                              </a:moveTo>
                              <a:lnTo>
                                <a:pt x="0" y="28067"/>
                              </a:lnTo>
                              <a:lnTo>
                                <a:pt x="104648" y="56095"/>
                              </a:lnTo>
                              <a:lnTo>
                                <a:pt x="104648"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064B83ED" id="Graphic 1016" o:spid="_x0000_s1026" style="position:absolute;margin-left:39.7pt;margin-top:6.05pt;width:8.25pt;height:4.45pt;z-index:-15638528;visibility:visible;mso-wrap-style:square;mso-wrap-distance-left:0;mso-wrap-distance-top:0;mso-wrap-distance-right:0;mso-wrap-distance-bottom:0;mso-position-horizontal:absolute;mso-position-horizontal-relative:page;mso-position-vertical:absolute;mso-position-vertical-relative:text;v-text-anchor:top" coordsize="1047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" path="m104648,l,28067,104648,56095,104648,xe" fillcolor="#00568b" stroked="f">
                <v:path arrowok="t"/>
                <w10:wrap type="topAndBottom" anchorx="page"/>
              </v:shape>
            </w:pict>
          </mc:Fallback>
        </mc:AlternateContent>
      </w:r>
    </w:p>
    <w:p w14:paraId="49EEFFFE" w14:textId="77777777" w:rsidR="00B732F0" w:rsidRDefault="00B732F0">
      <w:pPr>
        <w:pStyle w:val="BodyText"/>
        <w:spacing w:before="18"/>
        <w:rPr>
          <w:sz w:val="7"/>
        </w:rPr>
      </w:pPr>
    </w:p>
    <w:p w14:paraId="70DF938E" w14:textId="77777777" w:rsidR="00B732F0" w:rsidRDefault="001B6D82">
      <w:pPr>
        <w:spacing w:line="87" w:lineRule="exact"/>
        <w:ind w:left="416"/>
        <w:rPr>
          <w:sz w:val="12"/>
        </w:rPr>
      </w:pPr>
      <w:r>
        <w:br w:type="column"/>
      </w:r>
      <w:r>
        <w:rPr>
          <w:color w:val="231F20"/>
          <w:spacing w:val="-5"/>
          <w:sz w:val="12"/>
        </w:rPr>
        <w:t>More</w:t>
      </w:r>
      <w:r>
        <w:rPr>
          <w:color w:val="231F20"/>
          <w:spacing w:val="-4"/>
          <w:sz w:val="12"/>
        </w:rPr>
        <w:t xml:space="preserve"> dealer</w:t>
      </w:r>
    </w:p>
    <w:p w14:paraId="4C2C9816" w14:textId="77777777" w:rsidR="00B732F0" w:rsidRDefault="001B6D82">
      <w:pPr>
        <w:spacing w:before="4" w:line="247" w:lineRule="auto"/>
        <w:ind w:left="227" w:firstLine="51"/>
        <w:rPr>
          <w:sz w:val="12"/>
        </w:rPr>
      </w:pPr>
      <w:r>
        <w:rPr>
          <w:color w:val="231F20"/>
          <w:spacing w:val="-2"/>
          <w:w w:val="85"/>
          <w:sz w:val="12"/>
        </w:rPr>
        <w:t>intermediation</w:t>
      </w:r>
      <w:r>
        <w:rPr>
          <w:color w:val="231F20"/>
          <w:spacing w:val="40"/>
          <w:sz w:val="12"/>
        </w:rPr>
        <w:t xml:space="preserve"> </w:t>
      </w:r>
      <w:r>
        <w:rPr>
          <w:color w:val="231F20"/>
          <w:w w:val="85"/>
          <w:sz w:val="12"/>
        </w:rPr>
        <w:t>(‘slow</w:t>
      </w:r>
      <w:r>
        <w:rPr>
          <w:color w:val="231F20"/>
          <w:spacing w:val="-4"/>
          <w:sz w:val="12"/>
        </w:rPr>
        <w:t xml:space="preserve"> </w:t>
      </w:r>
      <w:r>
        <w:rPr>
          <w:color w:val="231F20"/>
          <w:spacing w:val="-4"/>
          <w:w w:val="90"/>
          <w:sz w:val="12"/>
        </w:rPr>
        <w:t>markets’)</w:t>
      </w:r>
    </w:p>
    <w:p w14:paraId="65D3543D" w14:textId="77777777" w:rsidR="00B732F0" w:rsidRDefault="001B6D82">
      <w:pPr>
        <w:pStyle w:val="BodyText"/>
        <w:spacing w:before="4"/>
        <w:rPr>
          <w:sz w:val="8"/>
        </w:rPr>
      </w:pPr>
      <w:r>
        <w:rPr>
          <w:noProof/>
          <w:sz w:val="8"/>
        </w:rPr>
        <mc:AlternateContent>
          <mc:Choice Requires="wps">
            <w:drawing>
              <wp:anchor distT="0" distB="0" distL="0" distR="0" simplePos="0" relativeHeight="487678464" behindDoc="1" locked="0" layoutInCell="1" allowOverlap="1" wp14:anchorId="7A71FBC5" wp14:editId="01D4A1E4">
                <wp:simplePos x="0" y="0"/>
                <wp:positionH relativeFrom="page">
                  <wp:posOffset>3015335</wp:posOffset>
                </wp:positionH>
                <wp:positionV relativeFrom="paragraph">
                  <wp:posOffset>77107</wp:posOffset>
                </wp:positionV>
                <wp:extent cx="104775" cy="56515"/>
                <wp:effectExtent l="0" t="0" r="0" b="0"/>
                <wp:wrapTopAndBottom/>
                <wp:docPr id="1017" name="Graphic 1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 cy="56515"/>
                        </a:xfrm>
                        <a:custGeom>
                          <a:avLst/>
                          <a:gdLst/>
                          <a:ahLst/>
                          <a:cxnLst/>
                          <a:rect l="l" t="t" r="r" b="b"/>
                          <a:pathLst>
                            <a:path w="104775" h="56515">
                              <a:moveTo>
                                <a:pt x="0" y="0"/>
                              </a:moveTo>
                              <a:lnTo>
                                <a:pt x="0" y="56083"/>
                              </a:lnTo>
                              <a:lnTo>
                                <a:pt x="104635" y="28066"/>
                              </a:lnTo>
                              <a:lnTo>
                                <a:pt x="0"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3CA21F08" id="Graphic 1017" o:spid="_x0000_s1026" style="position:absolute;margin-left:237.45pt;margin-top:6.05pt;width:8.25pt;height:4.45pt;z-index:-15638016;visibility:visible;mso-wrap-style:square;mso-wrap-distance-left:0;mso-wrap-distance-top:0;mso-wrap-distance-right:0;mso-wrap-distance-bottom:0;mso-position-horizontal:absolute;mso-position-horizontal-relative:page;mso-position-vertical:absolute;mso-position-vertical-relative:text;v-text-anchor:top" coordsize="1047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" path="m,l,56083,104635,28066,,xe" fillcolor="#00568b" stroked="f">
                <v:path arrowok="t"/>
                <w10:wrap type="topAndBottom" anchorx="page"/>
              </v:shape>
            </w:pict>
          </mc:Fallback>
        </mc:AlternateContent>
      </w:r>
    </w:p>
    <w:p w14:paraId="7753969A" w14:textId="77777777" w:rsidR="00B732F0" w:rsidRDefault="00B732F0">
      <w:pPr>
        <w:pStyle w:val="BodyText"/>
        <w:spacing w:before="18"/>
        <w:rPr>
          <w:sz w:val="7"/>
        </w:rPr>
      </w:pPr>
    </w:p>
    <w:p w14:paraId="5CC5881B" w14:textId="77777777" w:rsidR="00B732F0" w:rsidRDefault="001B6D82">
      <w:pPr>
        <w:pStyle w:val="BodyText"/>
        <w:spacing w:line="268" w:lineRule="auto"/>
        <w:ind w:left="227" w:right="300"/>
      </w:pPr>
      <w:r>
        <w:br w:type="column"/>
      </w:r>
      <w:r>
        <w:rPr>
          <w:color w:val="231F20"/>
          <w:w w:val="85"/>
        </w:rPr>
        <w:t>waiting for a buyer.</w:t>
      </w:r>
      <w:r>
        <w:rPr>
          <w:color w:val="231F20"/>
          <w:spacing w:val="40"/>
        </w:rPr>
        <w:t xml:space="preserve"> </w:t>
      </w:r>
      <w:r>
        <w:rPr>
          <w:color w:val="231F20"/>
          <w:w w:val="85"/>
        </w:rPr>
        <w:t xml:space="preserve">Dealers also provide short-term financing </w:t>
      </w:r>
      <w:r>
        <w:rPr>
          <w:color w:val="231F20"/>
          <w:w w:val="90"/>
        </w:rPr>
        <w:t>to other investors who may act as buyers of assets, such as hedge</w:t>
      </w:r>
      <w:r>
        <w:rPr>
          <w:color w:val="231F20"/>
          <w:spacing w:val="-6"/>
          <w:w w:val="90"/>
        </w:rPr>
        <w:t xml:space="preserve"> </w:t>
      </w:r>
      <w:r>
        <w:rPr>
          <w:color w:val="231F20"/>
          <w:w w:val="90"/>
        </w:rPr>
        <w:t>funds,</w:t>
      </w:r>
      <w:r>
        <w:rPr>
          <w:color w:val="231F20"/>
          <w:spacing w:val="-6"/>
          <w:w w:val="90"/>
        </w:rPr>
        <w:t xml:space="preserve"> </w:t>
      </w:r>
      <w:r>
        <w:rPr>
          <w:color w:val="231F20"/>
          <w:w w:val="90"/>
        </w:rPr>
        <w:t>aiding</w:t>
      </w:r>
      <w:r>
        <w:rPr>
          <w:color w:val="231F20"/>
          <w:spacing w:val="-6"/>
          <w:w w:val="90"/>
        </w:rPr>
        <w:t xml:space="preserve"> </w:t>
      </w:r>
      <w:r>
        <w:rPr>
          <w:color w:val="231F20"/>
          <w:w w:val="90"/>
        </w:rPr>
        <w:t>market</w:t>
      </w:r>
      <w:r>
        <w:rPr>
          <w:color w:val="231F20"/>
          <w:spacing w:val="-6"/>
          <w:w w:val="90"/>
        </w:rPr>
        <w:t xml:space="preserve"> </w:t>
      </w:r>
      <w:r>
        <w:rPr>
          <w:color w:val="231F20"/>
          <w:w w:val="90"/>
        </w:rPr>
        <w:t>liquidity</w:t>
      </w:r>
      <w:r>
        <w:rPr>
          <w:color w:val="231F20"/>
          <w:spacing w:val="-6"/>
          <w:w w:val="90"/>
        </w:rPr>
        <w:t xml:space="preserve"> </w:t>
      </w:r>
      <w:r>
        <w:rPr>
          <w:color w:val="231F20"/>
          <w:w w:val="90"/>
        </w:rPr>
        <w:t>and</w:t>
      </w:r>
      <w:r>
        <w:rPr>
          <w:color w:val="231F20"/>
          <w:spacing w:val="-6"/>
          <w:w w:val="90"/>
        </w:rPr>
        <w:t xml:space="preserve"> </w:t>
      </w:r>
      <w:r>
        <w:rPr>
          <w:color w:val="231F20"/>
          <w:w w:val="90"/>
        </w:rPr>
        <w:t>allowing</w:t>
      </w:r>
      <w:r>
        <w:rPr>
          <w:color w:val="231F20"/>
          <w:spacing w:val="-6"/>
          <w:w w:val="90"/>
        </w:rPr>
        <w:t xml:space="preserve"> </w:t>
      </w:r>
      <w:r>
        <w:rPr>
          <w:color w:val="231F20"/>
          <w:w w:val="90"/>
        </w:rPr>
        <w:t>markets</w:t>
      </w:r>
      <w:r>
        <w:rPr>
          <w:color w:val="231F20"/>
          <w:spacing w:val="-6"/>
          <w:w w:val="90"/>
        </w:rPr>
        <w:t xml:space="preserve"> </w:t>
      </w:r>
      <w:r>
        <w:rPr>
          <w:color w:val="231F20"/>
          <w:w w:val="90"/>
        </w:rPr>
        <w:t>to function</w:t>
      </w:r>
      <w:r>
        <w:rPr>
          <w:color w:val="231F20"/>
          <w:spacing w:val="-5"/>
          <w:w w:val="90"/>
        </w:rPr>
        <w:t xml:space="preserve"> </w:t>
      </w:r>
      <w:r>
        <w:rPr>
          <w:color w:val="231F20"/>
          <w:w w:val="90"/>
        </w:rPr>
        <w:t>more</w:t>
      </w:r>
      <w:r>
        <w:rPr>
          <w:color w:val="231F20"/>
          <w:spacing w:val="-5"/>
          <w:w w:val="90"/>
        </w:rPr>
        <w:t xml:space="preserve"> </w:t>
      </w:r>
      <w:r>
        <w:rPr>
          <w:color w:val="231F20"/>
          <w:w w:val="90"/>
        </w:rPr>
        <w:t>efficiently.</w:t>
      </w:r>
      <w:r>
        <w:rPr>
          <w:color w:val="231F20"/>
          <w:spacing w:val="40"/>
        </w:rPr>
        <w:t xml:space="preserve"> </w:t>
      </w:r>
      <w:r>
        <w:rPr>
          <w:color w:val="231F20"/>
          <w:w w:val="90"/>
        </w:rPr>
        <w:t>The</w:t>
      </w:r>
      <w:r>
        <w:rPr>
          <w:color w:val="231F20"/>
          <w:spacing w:val="-5"/>
          <w:w w:val="90"/>
        </w:rPr>
        <w:t xml:space="preserve"> </w:t>
      </w:r>
      <w:r>
        <w:rPr>
          <w:color w:val="231F20"/>
          <w:w w:val="90"/>
        </w:rPr>
        <w:t>resilience</w:t>
      </w:r>
      <w:r>
        <w:rPr>
          <w:color w:val="231F20"/>
          <w:spacing w:val="-5"/>
          <w:w w:val="90"/>
        </w:rPr>
        <w:t xml:space="preserve"> </w:t>
      </w:r>
      <w:r>
        <w:rPr>
          <w:color w:val="231F20"/>
          <w:w w:val="90"/>
        </w:rPr>
        <w:t>of</w:t>
      </w:r>
      <w:r>
        <w:rPr>
          <w:color w:val="231F20"/>
          <w:spacing w:val="-5"/>
          <w:w w:val="90"/>
        </w:rPr>
        <w:t xml:space="preserve"> </w:t>
      </w:r>
      <w:r>
        <w:rPr>
          <w:color w:val="231F20"/>
          <w:w w:val="90"/>
        </w:rPr>
        <w:t>such</w:t>
      </w:r>
      <w:r>
        <w:rPr>
          <w:color w:val="231F20"/>
          <w:spacing w:val="-5"/>
          <w:w w:val="90"/>
        </w:rPr>
        <w:t xml:space="preserve"> </w:t>
      </w:r>
      <w:r>
        <w:rPr>
          <w:color w:val="231F20"/>
          <w:w w:val="90"/>
        </w:rPr>
        <w:t>markets</w:t>
      </w:r>
      <w:r>
        <w:rPr>
          <w:color w:val="231F20"/>
          <w:spacing w:val="-5"/>
          <w:w w:val="90"/>
        </w:rPr>
        <w:t xml:space="preserve"> </w:t>
      </w:r>
      <w:r>
        <w:rPr>
          <w:color w:val="231F20"/>
          <w:w w:val="90"/>
        </w:rPr>
        <w:t>is threatened when the supply of liquidity (buying power) is overwhelmed by demand for liquidity (selling pressure).</w:t>
      </w:r>
      <w:r>
        <w:rPr>
          <w:color w:val="231F20"/>
          <w:spacing w:val="40"/>
        </w:rPr>
        <w:t xml:space="preserve"> </w:t>
      </w:r>
      <w:r>
        <w:rPr>
          <w:color w:val="231F20"/>
          <w:w w:val="90"/>
        </w:rPr>
        <w:t>In that</w:t>
      </w:r>
      <w:r>
        <w:rPr>
          <w:color w:val="231F20"/>
          <w:spacing w:val="-7"/>
          <w:w w:val="90"/>
        </w:rPr>
        <w:t xml:space="preserve"> </w:t>
      </w:r>
      <w:r>
        <w:rPr>
          <w:color w:val="231F20"/>
          <w:w w:val="90"/>
        </w:rPr>
        <w:t>event,</w:t>
      </w:r>
      <w:r>
        <w:rPr>
          <w:color w:val="231F20"/>
          <w:spacing w:val="-7"/>
          <w:w w:val="90"/>
        </w:rPr>
        <w:t xml:space="preserve"> </w:t>
      </w:r>
      <w:r>
        <w:rPr>
          <w:color w:val="231F20"/>
          <w:w w:val="90"/>
        </w:rPr>
        <w:t>a</w:t>
      </w:r>
      <w:r>
        <w:rPr>
          <w:color w:val="231F20"/>
          <w:spacing w:val="-7"/>
          <w:w w:val="90"/>
        </w:rPr>
        <w:t xml:space="preserve"> </w:t>
      </w:r>
      <w:proofErr w:type="spellStart"/>
      <w:r>
        <w:rPr>
          <w:color w:val="231F20"/>
          <w:w w:val="90"/>
        </w:rPr>
        <w:t>destabilising</w:t>
      </w:r>
      <w:proofErr w:type="spellEnd"/>
      <w:r>
        <w:rPr>
          <w:color w:val="231F20"/>
          <w:spacing w:val="-7"/>
          <w:w w:val="90"/>
        </w:rPr>
        <w:t xml:space="preserve"> </w:t>
      </w:r>
      <w:r>
        <w:rPr>
          <w:color w:val="231F20"/>
          <w:w w:val="90"/>
        </w:rPr>
        <w:t>feedback</w:t>
      </w:r>
      <w:r>
        <w:rPr>
          <w:color w:val="231F20"/>
          <w:spacing w:val="-7"/>
          <w:w w:val="90"/>
        </w:rPr>
        <w:t xml:space="preserve"> </w:t>
      </w:r>
      <w:r>
        <w:rPr>
          <w:color w:val="231F20"/>
          <w:w w:val="90"/>
        </w:rPr>
        <w:t>loop</w:t>
      </w:r>
      <w:r>
        <w:rPr>
          <w:color w:val="231F20"/>
          <w:spacing w:val="-7"/>
          <w:w w:val="90"/>
        </w:rPr>
        <w:t xml:space="preserve"> </w:t>
      </w:r>
      <w:r>
        <w:rPr>
          <w:color w:val="231F20"/>
          <w:w w:val="90"/>
        </w:rPr>
        <w:t>could</w:t>
      </w:r>
      <w:r>
        <w:rPr>
          <w:color w:val="231F20"/>
          <w:spacing w:val="-7"/>
          <w:w w:val="90"/>
        </w:rPr>
        <w:t xml:space="preserve"> </w:t>
      </w:r>
      <w:r>
        <w:rPr>
          <w:color w:val="231F20"/>
          <w:w w:val="90"/>
        </w:rPr>
        <w:t>emerge,</w:t>
      </w:r>
      <w:r>
        <w:rPr>
          <w:color w:val="231F20"/>
          <w:spacing w:val="-7"/>
          <w:w w:val="90"/>
        </w:rPr>
        <w:t xml:space="preserve"> </w:t>
      </w:r>
      <w:r>
        <w:rPr>
          <w:color w:val="231F20"/>
          <w:w w:val="90"/>
        </w:rPr>
        <w:t>with falling</w:t>
      </w:r>
      <w:r>
        <w:rPr>
          <w:color w:val="231F20"/>
          <w:spacing w:val="-6"/>
          <w:w w:val="90"/>
        </w:rPr>
        <w:t xml:space="preserve"> </w:t>
      </w:r>
      <w:r>
        <w:rPr>
          <w:color w:val="231F20"/>
          <w:w w:val="90"/>
        </w:rPr>
        <w:t>asset</w:t>
      </w:r>
      <w:r>
        <w:rPr>
          <w:color w:val="231F20"/>
          <w:spacing w:val="-6"/>
          <w:w w:val="90"/>
        </w:rPr>
        <w:t xml:space="preserve"> </w:t>
      </w:r>
      <w:r>
        <w:rPr>
          <w:color w:val="231F20"/>
          <w:w w:val="90"/>
        </w:rPr>
        <w:t>prices</w:t>
      </w:r>
      <w:r>
        <w:rPr>
          <w:color w:val="231F20"/>
          <w:spacing w:val="-6"/>
          <w:w w:val="90"/>
        </w:rPr>
        <w:t xml:space="preserve"> </w:t>
      </w:r>
      <w:r>
        <w:rPr>
          <w:color w:val="231F20"/>
          <w:w w:val="90"/>
        </w:rPr>
        <w:t>incurring</w:t>
      </w:r>
      <w:r>
        <w:rPr>
          <w:color w:val="231F20"/>
          <w:spacing w:val="-6"/>
          <w:w w:val="90"/>
        </w:rPr>
        <w:t xml:space="preserve"> </w:t>
      </w:r>
      <w:r>
        <w:rPr>
          <w:color w:val="231F20"/>
          <w:w w:val="90"/>
        </w:rPr>
        <w:t>losses</w:t>
      </w:r>
      <w:r>
        <w:rPr>
          <w:color w:val="231F20"/>
          <w:spacing w:val="-6"/>
          <w:w w:val="90"/>
        </w:rPr>
        <w:t xml:space="preserve"> </w:t>
      </w:r>
      <w:r>
        <w:rPr>
          <w:color w:val="231F20"/>
          <w:w w:val="90"/>
        </w:rPr>
        <w:t>for</w:t>
      </w:r>
      <w:r>
        <w:rPr>
          <w:color w:val="231F20"/>
          <w:spacing w:val="-6"/>
          <w:w w:val="90"/>
        </w:rPr>
        <w:t xml:space="preserve"> </w:t>
      </w:r>
      <w:r>
        <w:rPr>
          <w:color w:val="231F20"/>
          <w:w w:val="90"/>
        </w:rPr>
        <w:t>dealers,</w:t>
      </w:r>
      <w:r>
        <w:rPr>
          <w:color w:val="231F20"/>
          <w:spacing w:val="-6"/>
          <w:w w:val="90"/>
        </w:rPr>
        <w:t xml:space="preserve"> </w:t>
      </w:r>
      <w:r>
        <w:rPr>
          <w:color w:val="231F20"/>
          <w:w w:val="90"/>
        </w:rPr>
        <w:t>impairing</w:t>
      </w:r>
      <w:r>
        <w:rPr>
          <w:color w:val="231F20"/>
          <w:spacing w:val="-6"/>
          <w:w w:val="90"/>
        </w:rPr>
        <w:t xml:space="preserve"> </w:t>
      </w:r>
      <w:r>
        <w:rPr>
          <w:color w:val="231F20"/>
          <w:w w:val="90"/>
        </w:rPr>
        <w:t>the provision of liquidity service further and prompting further</w:t>
      </w:r>
    </w:p>
    <w:p w14:paraId="21035EE2"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989" w:space="2370"/>
            <w:col w:w="1029" w:space="941"/>
            <w:col w:w="5449"/>
          </w:cols>
        </w:sectPr>
      </w:pPr>
    </w:p>
    <w:p w14:paraId="195BCD3C" w14:textId="77777777" w:rsidR="00B732F0" w:rsidRDefault="001B6D82">
      <w:pPr>
        <w:spacing w:before="43" w:line="244" w:lineRule="auto"/>
        <w:ind w:left="227" w:right="93"/>
        <w:rPr>
          <w:sz w:val="11"/>
        </w:rPr>
      </w:pPr>
      <w:r>
        <w:rPr>
          <w:color w:val="231F20"/>
          <w:w w:val="90"/>
          <w:sz w:val="11"/>
        </w:rPr>
        <w:t>Sources:</w:t>
      </w:r>
      <w:r>
        <w:rPr>
          <w:color w:val="231F20"/>
          <w:spacing w:val="12"/>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International</w:t>
      </w:r>
      <w:r>
        <w:rPr>
          <w:color w:val="231F20"/>
          <w:spacing w:val="-5"/>
          <w:w w:val="90"/>
          <w:sz w:val="11"/>
        </w:rPr>
        <w:t xml:space="preserve"> </w:t>
      </w:r>
      <w:r>
        <w:rPr>
          <w:color w:val="231F20"/>
          <w:w w:val="90"/>
          <w:sz w:val="11"/>
        </w:rPr>
        <w:t>Settlements,</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Management</w:t>
      </w:r>
      <w:r>
        <w:rPr>
          <w:color w:val="231F20"/>
          <w:spacing w:val="-5"/>
          <w:w w:val="90"/>
          <w:sz w:val="11"/>
        </w:rPr>
        <w:t xml:space="preserve"> </w:t>
      </w:r>
      <w:r>
        <w:rPr>
          <w:color w:val="231F20"/>
          <w:w w:val="90"/>
          <w:sz w:val="11"/>
        </w:rPr>
        <w:t>Office,</w:t>
      </w:r>
      <w:r>
        <w:rPr>
          <w:color w:val="231F20"/>
          <w:spacing w:val="-5"/>
          <w:w w:val="90"/>
          <w:sz w:val="11"/>
        </w:rPr>
        <w:t xml:space="preserve"> </w:t>
      </w:r>
      <w:r>
        <w:rPr>
          <w:color w:val="231F20"/>
          <w:w w:val="90"/>
          <w:sz w:val="11"/>
        </w:rPr>
        <w:t>Federal</w:t>
      </w:r>
      <w:r>
        <w:rPr>
          <w:color w:val="231F20"/>
          <w:spacing w:val="40"/>
          <w:sz w:val="11"/>
        </w:rPr>
        <w:t xml:space="preserve"> </w:t>
      </w:r>
      <w:r>
        <w:rPr>
          <w:color w:val="231F20"/>
          <w:w w:val="90"/>
          <w:sz w:val="11"/>
        </w:rPr>
        <w:t xml:space="preserve">Reserve Bank of New York, ICAP </w:t>
      </w:r>
      <w:proofErr w:type="spellStart"/>
      <w:r>
        <w:rPr>
          <w:color w:val="231F20"/>
          <w:w w:val="90"/>
          <w:sz w:val="11"/>
        </w:rPr>
        <w:t>BrokerTec</w:t>
      </w:r>
      <w:proofErr w:type="spellEnd"/>
      <w:r>
        <w:rPr>
          <w:color w:val="231F20"/>
          <w:w w:val="90"/>
          <w:sz w:val="11"/>
        </w:rPr>
        <w:t>, McKinsey and Greenwich Associates, US Securities</w:t>
      </w:r>
      <w:r>
        <w:rPr>
          <w:color w:val="231F20"/>
          <w:spacing w:val="40"/>
          <w:sz w:val="11"/>
        </w:rPr>
        <w:t xml:space="preserve"> </w:t>
      </w:r>
      <w:r>
        <w:rPr>
          <w:color w:val="231F20"/>
          <w:spacing w:val="-2"/>
          <w:sz w:val="11"/>
        </w:rPr>
        <w:t>and</w:t>
      </w:r>
      <w:r>
        <w:rPr>
          <w:color w:val="231F20"/>
          <w:spacing w:val="-8"/>
          <w:sz w:val="11"/>
        </w:rPr>
        <w:t xml:space="preserve"> </w:t>
      </w:r>
      <w:r>
        <w:rPr>
          <w:color w:val="231F20"/>
          <w:spacing w:val="-2"/>
          <w:sz w:val="11"/>
        </w:rPr>
        <w:t>Exchange</w:t>
      </w:r>
      <w:r>
        <w:rPr>
          <w:color w:val="231F20"/>
          <w:spacing w:val="-8"/>
          <w:sz w:val="11"/>
        </w:rPr>
        <w:t xml:space="preserve"> </w:t>
      </w:r>
      <w:r>
        <w:rPr>
          <w:color w:val="231F20"/>
          <w:spacing w:val="-2"/>
          <w:sz w:val="11"/>
        </w:rPr>
        <w:t>Commission</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71DD350F" w14:textId="77777777" w:rsidR="00B732F0" w:rsidRDefault="00B732F0">
      <w:pPr>
        <w:pStyle w:val="BodyText"/>
        <w:spacing w:before="1"/>
        <w:rPr>
          <w:sz w:val="11"/>
        </w:rPr>
      </w:pPr>
    </w:p>
    <w:p w14:paraId="4E497E7A" w14:textId="77777777" w:rsidR="00B732F0" w:rsidRDefault="001B6D82">
      <w:pPr>
        <w:pStyle w:val="ListParagraph"/>
        <w:numPr>
          <w:ilvl w:val="0"/>
          <w:numId w:val="45"/>
        </w:numPr>
        <w:tabs>
          <w:tab w:val="left" w:pos="395"/>
          <w:tab w:val="left" w:pos="397"/>
        </w:tabs>
        <w:spacing w:line="244" w:lineRule="auto"/>
        <w:ind w:right="38"/>
        <w:rPr>
          <w:sz w:val="11"/>
        </w:rPr>
      </w:pPr>
      <w:r>
        <w:rPr>
          <w:color w:val="231F20"/>
          <w:w w:val="90"/>
          <w:sz w:val="11"/>
        </w:rPr>
        <w:t>Figures</w:t>
      </w:r>
      <w:r>
        <w:rPr>
          <w:color w:val="231F20"/>
          <w:spacing w:val="-5"/>
          <w:w w:val="90"/>
          <w:sz w:val="11"/>
        </w:rPr>
        <w:t xml:space="preserve"> </w:t>
      </w:r>
      <w:r>
        <w:rPr>
          <w:color w:val="231F20"/>
          <w:w w:val="90"/>
          <w:sz w:val="11"/>
        </w:rPr>
        <w:t>show</w:t>
      </w:r>
      <w:r>
        <w:rPr>
          <w:color w:val="231F20"/>
          <w:spacing w:val="-5"/>
          <w:w w:val="90"/>
          <w:sz w:val="11"/>
        </w:rPr>
        <w:t xml:space="preserve"> </w:t>
      </w:r>
      <w:r>
        <w:rPr>
          <w:color w:val="231F20"/>
          <w:w w:val="90"/>
          <w:sz w:val="11"/>
        </w:rPr>
        <w:t>estimates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proportion</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transactions</w:t>
      </w:r>
      <w:r>
        <w:rPr>
          <w:color w:val="231F20"/>
          <w:spacing w:val="-5"/>
          <w:w w:val="90"/>
          <w:sz w:val="11"/>
        </w:rPr>
        <w:t xml:space="preserve"> </w:t>
      </w:r>
      <w:r>
        <w:rPr>
          <w:color w:val="231F20"/>
          <w:w w:val="90"/>
          <w:sz w:val="11"/>
        </w:rPr>
        <w:t>executed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‘request-for-quote’</w:t>
      </w:r>
      <w:r>
        <w:rPr>
          <w:color w:val="231F20"/>
          <w:spacing w:val="-5"/>
          <w:w w:val="90"/>
          <w:sz w:val="11"/>
        </w:rPr>
        <w:t xml:space="preserve"> </w:t>
      </w:r>
      <w:r>
        <w:rPr>
          <w:color w:val="231F20"/>
          <w:w w:val="90"/>
          <w:sz w:val="11"/>
        </w:rPr>
        <w:t>via</w:t>
      </w:r>
      <w:r>
        <w:rPr>
          <w:color w:val="231F20"/>
          <w:spacing w:val="40"/>
          <w:sz w:val="11"/>
        </w:rPr>
        <w:t xml:space="preserve"> </w:t>
      </w:r>
      <w:r>
        <w:rPr>
          <w:color w:val="231F20"/>
          <w:w w:val="90"/>
          <w:sz w:val="11"/>
        </w:rPr>
        <w:t>both voice and electronic trading, including via single and multi-dealer trading platforms.</w:t>
      </w:r>
    </w:p>
    <w:p w14:paraId="7485FC3D" w14:textId="77777777" w:rsidR="00B732F0" w:rsidRDefault="001B6D82">
      <w:pPr>
        <w:pStyle w:val="ListParagraph"/>
        <w:numPr>
          <w:ilvl w:val="0"/>
          <w:numId w:val="45"/>
        </w:numPr>
        <w:tabs>
          <w:tab w:val="left" w:pos="396"/>
        </w:tabs>
        <w:spacing w:line="127" w:lineRule="exact"/>
        <w:ind w:left="396" w:hanging="169"/>
        <w:rPr>
          <w:sz w:val="11"/>
        </w:rPr>
      </w:pPr>
      <w:r>
        <w:rPr>
          <w:color w:val="231F20"/>
          <w:w w:val="85"/>
          <w:sz w:val="11"/>
        </w:rPr>
        <w:t>Includes</w:t>
      </w:r>
      <w:r>
        <w:rPr>
          <w:color w:val="231F20"/>
          <w:spacing w:val="10"/>
          <w:sz w:val="11"/>
        </w:rPr>
        <w:t xml:space="preserve"> </w:t>
      </w:r>
      <w:r>
        <w:rPr>
          <w:color w:val="231F20"/>
          <w:w w:val="85"/>
          <w:sz w:val="11"/>
        </w:rPr>
        <w:t>dealer-to-client</w:t>
      </w:r>
      <w:r>
        <w:rPr>
          <w:color w:val="231F20"/>
          <w:spacing w:val="11"/>
          <w:sz w:val="11"/>
        </w:rPr>
        <w:t xml:space="preserve"> </w:t>
      </w:r>
      <w:r>
        <w:rPr>
          <w:color w:val="231F20"/>
          <w:w w:val="85"/>
          <w:sz w:val="11"/>
        </w:rPr>
        <w:t>and</w:t>
      </w:r>
      <w:r>
        <w:rPr>
          <w:color w:val="231F20"/>
          <w:spacing w:val="11"/>
          <w:sz w:val="11"/>
        </w:rPr>
        <w:t xml:space="preserve"> </w:t>
      </w:r>
      <w:r>
        <w:rPr>
          <w:color w:val="231F20"/>
          <w:w w:val="85"/>
          <w:sz w:val="11"/>
        </w:rPr>
        <w:t>interdealer</w:t>
      </w:r>
      <w:r>
        <w:rPr>
          <w:color w:val="231F20"/>
          <w:spacing w:val="10"/>
          <w:sz w:val="11"/>
        </w:rPr>
        <w:t xml:space="preserve"> </w:t>
      </w:r>
      <w:r>
        <w:rPr>
          <w:color w:val="231F20"/>
          <w:spacing w:val="-2"/>
          <w:w w:val="85"/>
          <w:sz w:val="11"/>
        </w:rPr>
        <w:t>transactions.</w:t>
      </w:r>
    </w:p>
    <w:p w14:paraId="532A9BE8" w14:textId="77777777" w:rsidR="00B732F0" w:rsidRDefault="001B6D82">
      <w:pPr>
        <w:pStyle w:val="ListParagraph"/>
        <w:numPr>
          <w:ilvl w:val="0"/>
          <w:numId w:val="45"/>
        </w:numPr>
        <w:tabs>
          <w:tab w:val="left" w:pos="397"/>
        </w:tabs>
        <w:spacing w:before="2" w:line="244" w:lineRule="auto"/>
        <w:ind w:right="66"/>
        <w:rPr>
          <w:sz w:val="11"/>
        </w:rPr>
      </w:pPr>
      <w:r>
        <w:rPr>
          <w:color w:val="231F20"/>
          <w:w w:val="90"/>
          <w:sz w:val="11"/>
        </w:rPr>
        <w:t>Data</w:t>
      </w:r>
      <w:r>
        <w:rPr>
          <w:color w:val="231F20"/>
          <w:spacing w:val="-5"/>
          <w:w w:val="90"/>
          <w:sz w:val="11"/>
        </w:rPr>
        <w:t xml:space="preserve"> </w:t>
      </w:r>
      <w:r>
        <w:rPr>
          <w:color w:val="231F20"/>
          <w:w w:val="90"/>
          <w:sz w:val="11"/>
        </w:rPr>
        <w:t>reproduced</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Anderson,</w:t>
      </w:r>
      <w:r>
        <w:rPr>
          <w:color w:val="231F20"/>
          <w:spacing w:val="-5"/>
          <w:w w:val="90"/>
          <w:sz w:val="11"/>
        </w:rPr>
        <w:t xml:space="preserve"> </w:t>
      </w:r>
      <w:r>
        <w:rPr>
          <w:color w:val="231F20"/>
          <w:w w:val="90"/>
          <w:sz w:val="11"/>
        </w:rPr>
        <w:t>N,</w:t>
      </w:r>
      <w:r>
        <w:rPr>
          <w:color w:val="231F20"/>
          <w:spacing w:val="-5"/>
          <w:w w:val="90"/>
          <w:sz w:val="11"/>
        </w:rPr>
        <w:t xml:space="preserve"> </w:t>
      </w:r>
      <w:r>
        <w:rPr>
          <w:color w:val="231F20"/>
          <w:w w:val="90"/>
          <w:sz w:val="11"/>
        </w:rPr>
        <w:t>Beale,</w:t>
      </w:r>
      <w:r>
        <w:rPr>
          <w:color w:val="231F20"/>
          <w:spacing w:val="-5"/>
          <w:w w:val="90"/>
          <w:sz w:val="11"/>
        </w:rPr>
        <w:t xml:space="preserve"> </w:t>
      </w:r>
      <w:r>
        <w:rPr>
          <w:color w:val="231F20"/>
          <w:w w:val="90"/>
          <w:sz w:val="11"/>
        </w:rPr>
        <w:t>D,</w:t>
      </w:r>
      <w:r>
        <w:rPr>
          <w:color w:val="231F20"/>
          <w:spacing w:val="-5"/>
          <w:w w:val="90"/>
          <w:sz w:val="11"/>
        </w:rPr>
        <w:t xml:space="preserve"> </w:t>
      </w:r>
      <w:r>
        <w:rPr>
          <w:color w:val="231F20"/>
          <w:w w:val="90"/>
          <w:sz w:val="11"/>
        </w:rPr>
        <w:t>Crowley-Reidy,</w:t>
      </w:r>
      <w:r>
        <w:rPr>
          <w:color w:val="231F20"/>
          <w:spacing w:val="-5"/>
          <w:w w:val="90"/>
          <w:sz w:val="11"/>
        </w:rPr>
        <w:t xml:space="preserve"> </w:t>
      </w:r>
      <w:r>
        <w:rPr>
          <w:color w:val="231F20"/>
          <w:w w:val="90"/>
          <w:sz w:val="11"/>
        </w:rPr>
        <w:t>L,</w:t>
      </w:r>
      <w:r>
        <w:rPr>
          <w:color w:val="231F20"/>
          <w:spacing w:val="-5"/>
          <w:w w:val="90"/>
          <w:sz w:val="11"/>
        </w:rPr>
        <w:t xml:space="preserve"> </w:t>
      </w:r>
      <w:r>
        <w:rPr>
          <w:color w:val="231F20"/>
          <w:w w:val="90"/>
          <w:sz w:val="11"/>
        </w:rPr>
        <w:t>Noss,</w:t>
      </w:r>
      <w:r>
        <w:rPr>
          <w:color w:val="231F20"/>
          <w:spacing w:val="-5"/>
          <w:w w:val="90"/>
          <w:sz w:val="11"/>
        </w:rPr>
        <w:t xml:space="preserve"> </w:t>
      </w:r>
      <w:r>
        <w:rPr>
          <w:color w:val="231F20"/>
          <w:w w:val="90"/>
          <w:sz w:val="11"/>
        </w:rPr>
        <w:t>J</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Webber,</w:t>
      </w:r>
      <w:r>
        <w:rPr>
          <w:color w:val="231F20"/>
          <w:spacing w:val="-5"/>
          <w:w w:val="90"/>
          <w:sz w:val="11"/>
        </w:rPr>
        <w:t xml:space="preserve"> </w:t>
      </w:r>
      <w:r>
        <w:rPr>
          <w:color w:val="231F20"/>
          <w:w w:val="90"/>
          <w:sz w:val="11"/>
        </w:rPr>
        <w:t>L</w:t>
      </w:r>
      <w:r>
        <w:rPr>
          <w:color w:val="231F20"/>
          <w:spacing w:val="-5"/>
          <w:w w:val="90"/>
          <w:sz w:val="11"/>
        </w:rPr>
        <w:t xml:space="preserve"> </w:t>
      </w:r>
      <w:r>
        <w:rPr>
          <w:color w:val="231F20"/>
          <w:w w:val="90"/>
          <w:sz w:val="11"/>
        </w:rPr>
        <w:t>(2015),</w:t>
      </w:r>
      <w:r>
        <w:rPr>
          <w:color w:val="231F20"/>
          <w:spacing w:val="40"/>
          <w:sz w:val="11"/>
        </w:rPr>
        <w:t xml:space="preserve"> </w:t>
      </w:r>
      <w:r>
        <w:rPr>
          <w:color w:val="231F20"/>
          <w:spacing w:val="-2"/>
          <w:w w:val="90"/>
          <w:sz w:val="11"/>
        </w:rPr>
        <w:t xml:space="preserve">‘The resilience of financial market liquidity’, </w:t>
      </w:r>
      <w:r>
        <w:rPr>
          <w:i/>
          <w:color w:val="231F20"/>
          <w:spacing w:val="-2"/>
          <w:w w:val="90"/>
          <w:sz w:val="11"/>
        </w:rPr>
        <w:t>Bank</w:t>
      </w:r>
      <w:r>
        <w:rPr>
          <w:i/>
          <w:color w:val="231F20"/>
          <w:spacing w:val="-3"/>
          <w:w w:val="90"/>
          <w:sz w:val="11"/>
        </w:rPr>
        <w:t xml:space="preserve"> </w:t>
      </w:r>
      <w:r>
        <w:rPr>
          <w:i/>
          <w:color w:val="231F20"/>
          <w:spacing w:val="-2"/>
          <w:w w:val="90"/>
          <w:sz w:val="11"/>
        </w:rPr>
        <w:t>of</w:t>
      </w:r>
      <w:r>
        <w:rPr>
          <w:i/>
          <w:color w:val="231F20"/>
          <w:spacing w:val="-3"/>
          <w:w w:val="90"/>
          <w:sz w:val="11"/>
        </w:rPr>
        <w:t xml:space="preserve"> </w:t>
      </w:r>
      <w:r>
        <w:rPr>
          <w:i/>
          <w:color w:val="231F20"/>
          <w:spacing w:val="-2"/>
          <w:w w:val="90"/>
          <w:sz w:val="11"/>
        </w:rPr>
        <w:t>England</w:t>
      </w:r>
      <w:r>
        <w:rPr>
          <w:i/>
          <w:color w:val="231F20"/>
          <w:spacing w:val="23"/>
          <w:sz w:val="11"/>
        </w:rPr>
        <w:t xml:space="preserve"> </w:t>
      </w:r>
      <w:r>
        <w:rPr>
          <w:i/>
          <w:color w:val="231F20"/>
          <w:spacing w:val="-2"/>
          <w:w w:val="90"/>
          <w:sz w:val="11"/>
        </w:rPr>
        <w:t>Financial</w:t>
      </w:r>
      <w:r>
        <w:rPr>
          <w:i/>
          <w:color w:val="231F20"/>
          <w:spacing w:val="-3"/>
          <w:w w:val="90"/>
          <w:sz w:val="11"/>
        </w:rPr>
        <w:t xml:space="preserve"> </w:t>
      </w:r>
      <w:r>
        <w:rPr>
          <w:i/>
          <w:color w:val="231F20"/>
          <w:spacing w:val="-2"/>
          <w:w w:val="90"/>
          <w:sz w:val="11"/>
        </w:rPr>
        <w:t>Stability</w:t>
      </w:r>
      <w:r>
        <w:rPr>
          <w:i/>
          <w:color w:val="231F20"/>
          <w:spacing w:val="-3"/>
          <w:w w:val="90"/>
          <w:sz w:val="11"/>
        </w:rPr>
        <w:t xml:space="preserve"> </w:t>
      </w:r>
      <w:r>
        <w:rPr>
          <w:i/>
          <w:color w:val="231F20"/>
          <w:spacing w:val="-2"/>
          <w:w w:val="90"/>
          <w:sz w:val="11"/>
        </w:rPr>
        <w:t>Paper</w:t>
      </w:r>
      <w:r>
        <w:rPr>
          <w:i/>
          <w:color w:val="231F20"/>
          <w:spacing w:val="-3"/>
          <w:w w:val="90"/>
          <w:sz w:val="11"/>
        </w:rPr>
        <w:t xml:space="preserve"> </w:t>
      </w:r>
      <w:r>
        <w:rPr>
          <w:i/>
          <w:color w:val="231F20"/>
          <w:spacing w:val="-2"/>
          <w:w w:val="90"/>
          <w:sz w:val="11"/>
        </w:rPr>
        <w:t>No.</w:t>
      </w:r>
      <w:r>
        <w:rPr>
          <w:i/>
          <w:color w:val="231F20"/>
          <w:spacing w:val="-3"/>
          <w:w w:val="90"/>
          <w:sz w:val="11"/>
        </w:rPr>
        <w:t xml:space="preserve"> </w:t>
      </w:r>
      <w:r>
        <w:rPr>
          <w:i/>
          <w:color w:val="231F20"/>
          <w:spacing w:val="-2"/>
          <w:w w:val="90"/>
          <w:sz w:val="11"/>
        </w:rPr>
        <w:t>34</w:t>
      </w:r>
      <w:r>
        <w:rPr>
          <w:color w:val="231F20"/>
          <w:spacing w:val="-2"/>
          <w:w w:val="90"/>
          <w:sz w:val="11"/>
        </w:rPr>
        <w:t>;</w:t>
      </w:r>
      <w:r>
        <w:rPr>
          <w:color w:val="231F20"/>
          <w:spacing w:val="40"/>
          <w:sz w:val="11"/>
        </w:rPr>
        <w:t xml:space="preserve"> </w:t>
      </w:r>
      <w:hyperlink r:id="rId188">
        <w:r>
          <w:rPr>
            <w:color w:val="231F20"/>
            <w:spacing w:val="-2"/>
            <w:w w:val="90"/>
            <w:sz w:val="11"/>
          </w:rPr>
          <w:t>www.bankofengland.co.uk/financialstability/Documents/fpc/fspapers/fs_paper34.pdf.</w:t>
        </w:r>
      </w:hyperlink>
    </w:p>
    <w:p w14:paraId="24ABF4EA" w14:textId="77777777" w:rsidR="00B732F0" w:rsidRDefault="001B6D82">
      <w:pPr>
        <w:pStyle w:val="BodyText"/>
        <w:spacing w:line="231" w:lineRule="exact"/>
        <w:ind w:left="227"/>
      </w:pPr>
      <w:r>
        <w:br w:type="column"/>
      </w:r>
      <w:r>
        <w:rPr>
          <w:color w:val="231F20"/>
          <w:w w:val="85"/>
        </w:rPr>
        <w:t>asset</w:t>
      </w:r>
      <w:r>
        <w:rPr>
          <w:color w:val="231F20"/>
          <w:spacing w:val="-1"/>
        </w:rPr>
        <w:t xml:space="preserve"> </w:t>
      </w:r>
      <w:r>
        <w:rPr>
          <w:color w:val="231F20"/>
          <w:w w:val="85"/>
        </w:rPr>
        <w:t>sales</w:t>
      </w:r>
      <w:r>
        <w:rPr>
          <w:color w:val="231F20"/>
        </w:rPr>
        <w:t xml:space="preserve"> </w:t>
      </w:r>
      <w:r>
        <w:rPr>
          <w:color w:val="231F20"/>
          <w:w w:val="85"/>
        </w:rPr>
        <w:t>by</w:t>
      </w:r>
      <w:r>
        <w:rPr>
          <w:color w:val="231F20"/>
        </w:rPr>
        <w:t xml:space="preserve"> </w:t>
      </w:r>
      <w:r>
        <w:rPr>
          <w:color w:val="231F20"/>
          <w:w w:val="85"/>
        </w:rPr>
        <w:t>other</w:t>
      </w:r>
      <w:r>
        <w:rPr>
          <w:color w:val="231F20"/>
        </w:rPr>
        <w:t xml:space="preserve"> </w:t>
      </w:r>
      <w:r>
        <w:rPr>
          <w:color w:val="231F20"/>
          <w:spacing w:val="-2"/>
          <w:w w:val="85"/>
        </w:rPr>
        <w:t>investors.</w:t>
      </w:r>
    </w:p>
    <w:p w14:paraId="73DF827B" w14:textId="77777777" w:rsidR="00B732F0" w:rsidRDefault="00B732F0">
      <w:pPr>
        <w:pStyle w:val="BodyText"/>
        <w:spacing w:before="55"/>
      </w:pPr>
    </w:p>
    <w:p w14:paraId="609DA1D7" w14:textId="77777777" w:rsidR="00B732F0" w:rsidRDefault="001B6D82">
      <w:pPr>
        <w:ind w:left="227"/>
        <w:rPr>
          <w:i/>
          <w:sz w:val="20"/>
        </w:rPr>
      </w:pPr>
      <w:r>
        <w:rPr>
          <w:i/>
          <w:color w:val="85266B"/>
          <w:w w:val="80"/>
          <w:sz w:val="20"/>
        </w:rPr>
        <w:t>Dealers</w:t>
      </w:r>
      <w:r>
        <w:rPr>
          <w:i/>
          <w:color w:val="85266B"/>
          <w:spacing w:val="-3"/>
          <w:sz w:val="20"/>
        </w:rPr>
        <w:t xml:space="preserve"> </w:t>
      </w:r>
      <w:r>
        <w:rPr>
          <w:i/>
          <w:color w:val="85266B"/>
          <w:w w:val="80"/>
          <w:sz w:val="20"/>
        </w:rPr>
        <w:t>are</w:t>
      </w:r>
      <w:r>
        <w:rPr>
          <w:i/>
          <w:color w:val="85266B"/>
          <w:spacing w:val="-3"/>
          <w:sz w:val="20"/>
        </w:rPr>
        <w:t xml:space="preserve"> </w:t>
      </w:r>
      <w:r>
        <w:rPr>
          <w:i/>
          <w:color w:val="85266B"/>
          <w:w w:val="80"/>
          <w:sz w:val="20"/>
        </w:rPr>
        <w:t>more</w:t>
      </w:r>
      <w:r>
        <w:rPr>
          <w:i/>
          <w:color w:val="85266B"/>
          <w:spacing w:val="-2"/>
          <w:sz w:val="20"/>
        </w:rPr>
        <w:t xml:space="preserve"> </w:t>
      </w:r>
      <w:r>
        <w:rPr>
          <w:i/>
          <w:color w:val="85266B"/>
          <w:w w:val="80"/>
          <w:sz w:val="20"/>
        </w:rPr>
        <w:t>resilient</w:t>
      </w:r>
      <w:r>
        <w:rPr>
          <w:i/>
          <w:color w:val="85266B"/>
          <w:spacing w:val="-3"/>
          <w:sz w:val="20"/>
        </w:rPr>
        <w:t xml:space="preserve"> </w:t>
      </w:r>
      <w:r>
        <w:rPr>
          <w:i/>
          <w:color w:val="85266B"/>
          <w:w w:val="80"/>
          <w:sz w:val="20"/>
        </w:rPr>
        <w:t>to</w:t>
      </w:r>
      <w:r>
        <w:rPr>
          <w:i/>
          <w:color w:val="85266B"/>
          <w:spacing w:val="-2"/>
          <w:sz w:val="20"/>
        </w:rPr>
        <w:t xml:space="preserve"> </w:t>
      </w:r>
      <w:r>
        <w:rPr>
          <w:i/>
          <w:color w:val="85266B"/>
          <w:spacing w:val="-2"/>
          <w:w w:val="80"/>
          <w:sz w:val="20"/>
        </w:rPr>
        <w:t>shocks…</w:t>
      </w:r>
    </w:p>
    <w:p w14:paraId="1A56AA5F" w14:textId="77777777" w:rsidR="00B732F0" w:rsidRDefault="001B6D82">
      <w:pPr>
        <w:pStyle w:val="BodyText"/>
        <w:spacing w:before="28" w:line="268" w:lineRule="auto"/>
        <w:ind w:left="227" w:right="487"/>
      </w:pPr>
      <w:r>
        <w:rPr>
          <w:color w:val="231F20"/>
          <w:w w:val="90"/>
        </w:rPr>
        <w:t>Post-crisis reforms have made dealers much stronger, as reflected</w:t>
      </w:r>
      <w:r>
        <w:rPr>
          <w:color w:val="231F20"/>
          <w:spacing w:val="-8"/>
          <w:w w:val="90"/>
        </w:rPr>
        <w:t xml:space="preserve"> </w:t>
      </w:r>
      <w:r>
        <w:rPr>
          <w:color w:val="231F20"/>
          <w:w w:val="90"/>
        </w:rPr>
        <w:t>in</w:t>
      </w:r>
      <w:r>
        <w:rPr>
          <w:color w:val="231F20"/>
          <w:spacing w:val="-8"/>
          <w:w w:val="90"/>
        </w:rPr>
        <w:t xml:space="preserve"> </w:t>
      </w:r>
      <w:r>
        <w:rPr>
          <w:color w:val="231F20"/>
          <w:w w:val="90"/>
        </w:rPr>
        <w:t>measures</w:t>
      </w:r>
      <w:r>
        <w:rPr>
          <w:color w:val="231F20"/>
          <w:spacing w:val="-8"/>
          <w:w w:val="90"/>
        </w:rPr>
        <w:t xml:space="preserve"> </w:t>
      </w:r>
      <w:r>
        <w:rPr>
          <w:color w:val="231F20"/>
          <w:w w:val="90"/>
        </w:rPr>
        <w:t>of</w:t>
      </w:r>
      <w:r>
        <w:rPr>
          <w:color w:val="231F20"/>
          <w:spacing w:val="-8"/>
          <w:w w:val="90"/>
        </w:rPr>
        <w:t xml:space="preserve"> </w:t>
      </w:r>
      <w:r>
        <w:rPr>
          <w:color w:val="231F20"/>
          <w:w w:val="90"/>
        </w:rPr>
        <w:t>dealer</w:t>
      </w:r>
      <w:r>
        <w:rPr>
          <w:color w:val="231F20"/>
          <w:spacing w:val="-8"/>
          <w:w w:val="90"/>
        </w:rPr>
        <w:t xml:space="preserve"> </w:t>
      </w:r>
      <w:r>
        <w:rPr>
          <w:color w:val="231F20"/>
          <w:w w:val="90"/>
        </w:rPr>
        <w:t>resilience.</w:t>
      </w:r>
      <w:r>
        <w:rPr>
          <w:color w:val="231F20"/>
          <w:spacing w:val="33"/>
        </w:rPr>
        <w:t xml:space="preserve"> </w:t>
      </w:r>
      <w:r>
        <w:rPr>
          <w:color w:val="231F20"/>
          <w:w w:val="90"/>
        </w:rPr>
        <w:t>The</w:t>
      </w:r>
      <w:r>
        <w:rPr>
          <w:color w:val="231F20"/>
          <w:spacing w:val="-8"/>
          <w:w w:val="90"/>
        </w:rPr>
        <w:t xml:space="preserve"> </w:t>
      </w:r>
      <w:r>
        <w:rPr>
          <w:color w:val="231F20"/>
          <w:w w:val="90"/>
        </w:rPr>
        <w:t>aggregate leverage ratio of the world’s largest dealers was 5.5% at end-September</w:t>
      </w:r>
      <w:r>
        <w:rPr>
          <w:color w:val="231F20"/>
          <w:spacing w:val="-4"/>
          <w:w w:val="90"/>
        </w:rPr>
        <w:t xml:space="preserve"> </w:t>
      </w:r>
      <w:r>
        <w:rPr>
          <w:color w:val="231F20"/>
          <w:w w:val="90"/>
        </w:rPr>
        <w:t>2017,</w:t>
      </w:r>
      <w:r>
        <w:rPr>
          <w:color w:val="231F20"/>
          <w:spacing w:val="-4"/>
          <w:w w:val="90"/>
        </w:rPr>
        <w:t xml:space="preserve"> </w:t>
      </w:r>
      <w:r>
        <w:rPr>
          <w:color w:val="231F20"/>
          <w:w w:val="90"/>
        </w:rPr>
        <w:t>up</w:t>
      </w:r>
      <w:r>
        <w:rPr>
          <w:color w:val="231F20"/>
          <w:spacing w:val="-4"/>
          <w:w w:val="90"/>
        </w:rPr>
        <w:t xml:space="preserve"> </w:t>
      </w:r>
      <w:r>
        <w:rPr>
          <w:color w:val="231F20"/>
          <w:w w:val="90"/>
        </w:rPr>
        <w:t>from</w:t>
      </w:r>
      <w:r>
        <w:rPr>
          <w:color w:val="231F20"/>
          <w:spacing w:val="-4"/>
          <w:w w:val="90"/>
        </w:rPr>
        <w:t xml:space="preserve"> </w:t>
      </w:r>
      <w:r>
        <w:rPr>
          <w:color w:val="231F20"/>
          <w:w w:val="90"/>
        </w:rPr>
        <w:t>5.2%</w:t>
      </w:r>
      <w:r>
        <w:rPr>
          <w:color w:val="231F20"/>
          <w:spacing w:val="-4"/>
          <w:w w:val="90"/>
        </w:rPr>
        <w:t xml:space="preserve"> </w:t>
      </w:r>
      <w:r>
        <w:rPr>
          <w:color w:val="231F20"/>
          <w:w w:val="90"/>
        </w:rPr>
        <w:t>at</w:t>
      </w:r>
      <w:r>
        <w:rPr>
          <w:color w:val="231F20"/>
          <w:spacing w:val="-4"/>
          <w:w w:val="90"/>
        </w:rPr>
        <w:t xml:space="preserve"> </w:t>
      </w:r>
      <w:r>
        <w:rPr>
          <w:color w:val="231F20"/>
          <w:w w:val="90"/>
        </w:rPr>
        <w:t>end-December</w:t>
      </w:r>
      <w:r>
        <w:rPr>
          <w:color w:val="231F20"/>
          <w:spacing w:val="-4"/>
          <w:w w:val="90"/>
        </w:rPr>
        <w:t xml:space="preserve"> </w:t>
      </w:r>
      <w:r>
        <w:rPr>
          <w:color w:val="231F20"/>
          <w:w w:val="90"/>
        </w:rPr>
        <w:t>2016 (Chart B.13) and materially higher than its level in 2007.</w:t>
      </w:r>
    </w:p>
    <w:p w14:paraId="09D2BC42" w14:textId="77777777" w:rsidR="00B732F0" w:rsidRDefault="001B6D82">
      <w:pPr>
        <w:pStyle w:val="BodyText"/>
        <w:spacing w:line="268" w:lineRule="auto"/>
        <w:ind w:left="227" w:right="267"/>
      </w:pPr>
      <w:r>
        <w:rPr>
          <w:color w:val="231F20"/>
          <w:w w:val="85"/>
        </w:rPr>
        <w:t xml:space="preserve">Since the June 2017 </w:t>
      </w:r>
      <w:r>
        <w:rPr>
          <w:i/>
          <w:color w:val="231F20"/>
          <w:w w:val="85"/>
        </w:rPr>
        <w:t>Report</w:t>
      </w:r>
      <w:r>
        <w:rPr>
          <w:color w:val="231F20"/>
          <w:w w:val="85"/>
        </w:rPr>
        <w:t xml:space="preserve">, market perceptions of UK dealers’ </w:t>
      </w:r>
      <w:r>
        <w:rPr>
          <w:color w:val="231F20"/>
          <w:w w:val="90"/>
        </w:rPr>
        <w:t>credit</w:t>
      </w:r>
      <w:r>
        <w:rPr>
          <w:color w:val="231F20"/>
          <w:spacing w:val="-2"/>
          <w:w w:val="90"/>
        </w:rPr>
        <w:t xml:space="preserve"> </w:t>
      </w:r>
      <w:r>
        <w:rPr>
          <w:color w:val="231F20"/>
          <w:w w:val="90"/>
        </w:rPr>
        <w:t>risk,</w:t>
      </w:r>
      <w:r>
        <w:rPr>
          <w:color w:val="231F20"/>
          <w:spacing w:val="-2"/>
          <w:w w:val="90"/>
        </w:rPr>
        <w:t xml:space="preserve"> </w:t>
      </w:r>
      <w:r>
        <w:rPr>
          <w:color w:val="231F20"/>
          <w:w w:val="90"/>
        </w:rPr>
        <w:t>as</w:t>
      </w:r>
      <w:r>
        <w:rPr>
          <w:color w:val="231F20"/>
          <w:spacing w:val="-2"/>
          <w:w w:val="90"/>
        </w:rPr>
        <w:t xml:space="preserve"> </w:t>
      </w:r>
      <w:r>
        <w:rPr>
          <w:color w:val="231F20"/>
          <w:w w:val="90"/>
        </w:rPr>
        <w:t>measured</w:t>
      </w:r>
      <w:r>
        <w:rPr>
          <w:color w:val="231F20"/>
          <w:spacing w:val="-2"/>
          <w:w w:val="90"/>
        </w:rPr>
        <w:t xml:space="preserve"> </w:t>
      </w:r>
      <w:r>
        <w:rPr>
          <w:color w:val="231F20"/>
          <w:w w:val="90"/>
        </w:rPr>
        <w:t>by</w:t>
      </w:r>
      <w:r>
        <w:rPr>
          <w:color w:val="231F20"/>
          <w:spacing w:val="-2"/>
          <w:w w:val="90"/>
        </w:rPr>
        <w:t xml:space="preserve"> </w:t>
      </w:r>
      <w:r>
        <w:rPr>
          <w:color w:val="231F20"/>
          <w:w w:val="90"/>
        </w:rPr>
        <w:t>the</w:t>
      </w:r>
      <w:r>
        <w:rPr>
          <w:color w:val="231F20"/>
          <w:spacing w:val="-2"/>
          <w:w w:val="90"/>
        </w:rPr>
        <w:t xml:space="preserve"> </w:t>
      </w:r>
      <w:r>
        <w:rPr>
          <w:color w:val="231F20"/>
          <w:w w:val="90"/>
        </w:rPr>
        <w:t>cost</w:t>
      </w:r>
      <w:r>
        <w:rPr>
          <w:color w:val="231F20"/>
          <w:spacing w:val="-2"/>
          <w:w w:val="90"/>
        </w:rPr>
        <w:t xml:space="preserve"> </w:t>
      </w:r>
      <w:r>
        <w:rPr>
          <w:color w:val="231F20"/>
          <w:w w:val="90"/>
        </w:rPr>
        <w:t>of</w:t>
      </w:r>
      <w:r>
        <w:rPr>
          <w:color w:val="231F20"/>
          <w:spacing w:val="-2"/>
          <w:w w:val="90"/>
        </w:rPr>
        <w:t xml:space="preserve"> </w:t>
      </w:r>
      <w:r>
        <w:rPr>
          <w:color w:val="231F20"/>
          <w:w w:val="90"/>
        </w:rPr>
        <w:t>default</w:t>
      </w:r>
      <w:r>
        <w:rPr>
          <w:color w:val="231F20"/>
          <w:spacing w:val="-2"/>
          <w:w w:val="90"/>
        </w:rPr>
        <w:t xml:space="preserve"> </w:t>
      </w:r>
      <w:r>
        <w:rPr>
          <w:color w:val="231F20"/>
          <w:w w:val="90"/>
        </w:rPr>
        <w:t xml:space="preserve">protection </w:t>
      </w:r>
      <w:r>
        <w:rPr>
          <w:color w:val="231F20"/>
          <w:spacing w:val="-6"/>
        </w:rPr>
        <w:t>(CDS</w:t>
      </w:r>
      <w:r>
        <w:rPr>
          <w:color w:val="231F20"/>
          <w:spacing w:val="-14"/>
        </w:rPr>
        <w:t xml:space="preserve"> </w:t>
      </w:r>
      <w:r>
        <w:rPr>
          <w:color w:val="231F20"/>
          <w:spacing w:val="-6"/>
        </w:rPr>
        <w:t>premia),</w:t>
      </w:r>
      <w:r>
        <w:rPr>
          <w:color w:val="231F20"/>
          <w:spacing w:val="-14"/>
        </w:rPr>
        <w:t xml:space="preserve"> </w:t>
      </w:r>
      <w:r>
        <w:rPr>
          <w:color w:val="231F20"/>
          <w:spacing w:val="-6"/>
        </w:rPr>
        <w:t>have</w:t>
      </w:r>
      <w:r>
        <w:rPr>
          <w:color w:val="231F20"/>
          <w:spacing w:val="-14"/>
        </w:rPr>
        <w:t xml:space="preserve"> </w:t>
      </w:r>
      <w:r>
        <w:rPr>
          <w:color w:val="231F20"/>
          <w:spacing w:val="-6"/>
        </w:rPr>
        <w:t>decreased.</w:t>
      </w:r>
    </w:p>
    <w:p w14:paraId="748CD6DD"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610" w:space="719"/>
            <w:col w:w="5449"/>
          </w:cols>
        </w:sectPr>
      </w:pPr>
    </w:p>
    <w:p w14:paraId="5A1BC08A" w14:textId="77777777" w:rsidR="00B732F0" w:rsidRDefault="001B6D82">
      <w:pPr>
        <w:spacing w:before="110"/>
        <w:ind w:left="227"/>
        <w:rPr>
          <w:sz w:val="18"/>
        </w:rPr>
      </w:pPr>
      <w:r>
        <w:rPr>
          <w:b/>
          <w:color w:val="85266B"/>
          <w:w w:val="90"/>
          <w:sz w:val="18"/>
        </w:rPr>
        <w:lastRenderedPageBreak/>
        <w:t>Chart</w:t>
      </w:r>
      <w:r>
        <w:rPr>
          <w:b/>
          <w:color w:val="85266B"/>
          <w:spacing w:val="-2"/>
          <w:w w:val="90"/>
          <w:sz w:val="18"/>
        </w:rPr>
        <w:t xml:space="preserve"> </w:t>
      </w:r>
      <w:r>
        <w:rPr>
          <w:b/>
          <w:color w:val="85266B"/>
          <w:w w:val="90"/>
          <w:sz w:val="18"/>
        </w:rPr>
        <w:t>B.13</w:t>
      </w:r>
      <w:r>
        <w:rPr>
          <w:b/>
          <w:color w:val="85266B"/>
          <w:spacing w:val="42"/>
          <w:sz w:val="18"/>
        </w:rPr>
        <w:t xml:space="preserve"> </w:t>
      </w:r>
      <w:r>
        <w:rPr>
          <w:color w:val="85266B"/>
          <w:w w:val="90"/>
          <w:sz w:val="18"/>
        </w:rPr>
        <w:t>Dealers’</w:t>
      </w:r>
      <w:r>
        <w:rPr>
          <w:color w:val="85266B"/>
          <w:spacing w:val="-5"/>
          <w:sz w:val="18"/>
        </w:rPr>
        <w:t xml:space="preserve"> </w:t>
      </w:r>
      <w:r>
        <w:rPr>
          <w:color w:val="85266B"/>
          <w:w w:val="90"/>
          <w:sz w:val="18"/>
        </w:rPr>
        <w:t>leverage</w:t>
      </w:r>
      <w:r>
        <w:rPr>
          <w:color w:val="85266B"/>
          <w:spacing w:val="-4"/>
          <w:sz w:val="18"/>
        </w:rPr>
        <w:t xml:space="preserve"> </w:t>
      </w:r>
      <w:r>
        <w:rPr>
          <w:color w:val="85266B"/>
          <w:w w:val="90"/>
          <w:sz w:val="18"/>
        </w:rPr>
        <w:t>ratios</w:t>
      </w:r>
      <w:r>
        <w:rPr>
          <w:color w:val="85266B"/>
          <w:spacing w:val="-5"/>
          <w:sz w:val="18"/>
        </w:rPr>
        <w:t xml:space="preserve"> </w:t>
      </w:r>
      <w:r>
        <w:rPr>
          <w:color w:val="85266B"/>
          <w:w w:val="90"/>
          <w:sz w:val="18"/>
        </w:rPr>
        <w:t>remain</w:t>
      </w:r>
      <w:r>
        <w:rPr>
          <w:color w:val="85266B"/>
          <w:spacing w:val="-5"/>
          <w:sz w:val="18"/>
        </w:rPr>
        <w:t xml:space="preserve"> </w:t>
      </w:r>
      <w:r>
        <w:rPr>
          <w:color w:val="85266B"/>
          <w:spacing w:val="-4"/>
          <w:w w:val="90"/>
          <w:sz w:val="18"/>
        </w:rPr>
        <w:t>high</w:t>
      </w:r>
    </w:p>
    <w:p w14:paraId="75B64978" w14:textId="77777777" w:rsidR="00B732F0" w:rsidRDefault="001B6D82">
      <w:pPr>
        <w:spacing w:before="18"/>
        <w:ind w:left="227"/>
        <w:rPr>
          <w:position w:val="4"/>
          <w:sz w:val="12"/>
        </w:rPr>
      </w:pPr>
      <w:r>
        <w:rPr>
          <w:color w:val="231F20"/>
          <w:w w:val="85"/>
          <w:sz w:val="16"/>
        </w:rPr>
        <w:t>Dealers’</w:t>
      </w:r>
      <w:r>
        <w:rPr>
          <w:color w:val="231F20"/>
          <w:spacing w:val="11"/>
          <w:sz w:val="16"/>
        </w:rPr>
        <w:t xml:space="preserve"> </w:t>
      </w:r>
      <w:r>
        <w:rPr>
          <w:color w:val="231F20"/>
          <w:w w:val="85"/>
          <w:sz w:val="16"/>
        </w:rPr>
        <w:t>leverage</w:t>
      </w:r>
      <w:r>
        <w:rPr>
          <w:color w:val="231F20"/>
          <w:spacing w:val="11"/>
          <w:sz w:val="16"/>
        </w:rPr>
        <w:t xml:space="preserve"> </w:t>
      </w:r>
      <w:r>
        <w:rPr>
          <w:color w:val="231F20"/>
          <w:spacing w:val="-2"/>
          <w:w w:val="85"/>
          <w:sz w:val="16"/>
        </w:rPr>
        <w:t>ratios</w:t>
      </w:r>
      <w:r>
        <w:rPr>
          <w:color w:val="231F20"/>
          <w:spacing w:val="-2"/>
          <w:w w:val="85"/>
          <w:position w:val="4"/>
          <w:sz w:val="12"/>
        </w:rPr>
        <w:t>(a)(b)</w:t>
      </w:r>
    </w:p>
    <w:p w14:paraId="6D2D6A8A" w14:textId="77777777" w:rsidR="00B732F0" w:rsidRDefault="001B6D82">
      <w:pPr>
        <w:spacing w:before="132" w:line="123" w:lineRule="exact"/>
        <w:ind w:left="424"/>
        <w:rPr>
          <w:sz w:val="12"/>
        </w:rPr>
      </w:pPr>
      <w:r>
        <w:rPr>
          <w:noProof/>
          <w:sz w:val="12"/>
        </w:rPr>
        <mc:AlternateContent>
          <mc:Choice Requires="wps">
            <w:drawing>
              <wp:anchor distT="0" distB="0" distL="0" distR="0" simplePos="0" relativeHeight="15822848" behindDoc="0" locked="0" layoutInCell="1" allowOverlap="1" wp14:anchorId="55535BE7" wp14:editId="79F98FF9">
                <wp:simplePos x="0" y="0"/>
                <wp:positionH relativeFrom="page">
                  <wp:posOffset>504012</wp:posOffset>
                </wp:positionH>
                <wp:positionV relativeFrom="paragraph">
                  <wp:posOffset>85437</wp:posOffset>
                </wp:positionV>
                <wp:extent cx="90170" cy="90170"/>
                <wp:effectExtent l="0" t="0" r="0" b="0"/>
                <wp:wrapNone/>
                <wp:docPr id="1024" name="Graphic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228B84F8" id="Graphic 1024" o:spid="_x0000_s1026" style="position:absolute;margin-left:39.7pt;margin-top:6.75pt;width:7.1pt;height:7.1pt;z-index:15822848;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" path="m90004,l,,,90004r90004,l90004,xe" fillcolor="#00568b" stroked="f">
                <v:path arrowok="t"/>
                <w10:wrap anchorx="page"/>
              </v:shape>
            </w:pict>
          </mc:Fallback>
        </mc:AlternateContent>
      </w:r>
      <w:r>
        <w:rPr>
          <w:color w:val="231F20"/>
          <w:w w:val="85"/>
          <w:sz w:val="12"/>
        </w:rPr>
        <w:t>Interquartile</w:t>
      </w:r>
      <w:r>
        <w:rPr>
          <w:color w:val="231F20"/>
          <w:spacing w:val="-2"/>
          <w:w w:val="95"/>
          <w:sz w:val="12"/>
        </w:rPr>
        <w:t xml:space="preserve"> range</w:t>
      </w:r>
    </w:p>
    <w:p w14:paraId="025D2A58" w14:textId="77777777" w:rsidR="00B732F0" w:rsidRDefault="001B6D82">
      <w:pPr>
        <w:spacing w:before="3"/>
        <w:ind w:left="227"/>
        <w:rPr>
          <w:i/>
          <w:sz w:val="20"/>
        </w:rPr>
      </w:pPr>
      <w:r>
        <w:br w:type="column"/>
      </w:r>
      <w:r>
        <w:rPr>
          <w:i/>
          <w:color w:val="85266B"/>
          <w:w w:val="85"/>
          <w:sz w:val="20"/>
        </w:rPr>
        <w:t>…and</w:t>
      </w:r>
      <w:r>
        <w:rPr>
          <w:i/>
          <w:color w:val="85266B"/>
          <w:spacing w:val="-7"/>
          <w:w w:val="85"/>
          <w:sz w:val="20"/>
        </w:rPr>
        <w:t xml:space="preserve"> </w:t>
      </w:r>
      <w:r>
        <w:rPr>
          <w:i/>
          <w:color w:val="85266B"/>
          <w:w w:val="85"/>
          <w:sz w:val="20"/>
        </w:rPr>
        <w:t>have</w:t>
      </w:r>
      <w:r>
        <w:rPr>
          <w:i/>
          <w:color w:val="85266B"/>
          <w:spacing w:val="-6"/>
          <w:w w:val="85"/>
          <w:sz w:val="20"/>
        </w:rPr>
        <w:t xml:space="preserve"> </w:t>
      </w:r>
      <w:r>
        <w:rPr>
          <w:i/>
          <w:color w:val="85266B"/>
          <w:w w:val="85"/>
          <w:sz w:val="20"/>
        </w:rPr>
        <w:t>recently</w:t>
      </w:r>
      <w:r>
        <w:rPr>
          <w:i/>
          <w:color w:val="85266B"/>
          <w:spacing w:val="-7"/>
          <w:w w:val="85"/>
          <w:sz w:val="20"/>
        </w:rPr>
        <w:t xml:space="preserve"> </w:t>
      </w:r>
      <w:r>
        <w:rPr>
          <w:i/>
          <w:color w:val="85266B"/>
          <w:w w:val="85"/>
          <w:sz w:val="20"/>
        </w:rPr>
        <w:t>increased</w:t>
      </w:r>
      <w:r>
        <w:rPr>
          <w:i/>
          <w:color w:val="85266B"/>
          <w:spacing w:val="-6"/>
          <w:w w:val="85"/>
          <w:sz w:val="20"/>
        </w:rPr>
        <w:t xml:space="preserve"> </w:t>
      </w:r>
      <w:r>
        <w:rPr>
          <w:i/>
          <w:color w:val="85266B"/>
          <w:w w:val="85"/>
          <w:sz w:val="20"/>
        </w:rPr>
        <w:t>their</w:t>
      </w:r>
      <w:r>
        <w:rPr>
          <w:i/>
          <w:color w:val="85266B"/>
          <w:spacing w:val="-6"/>
          <w:w w:val="85"/>
          <w:sz w:val="20"/>
        </w:rPr>
        <w:t xml:space="preserve"> </w:t>
      </w:r>
      <w:r>
        <w:rPr>
          <w:i/>
          <w:color w:val="85266B"/>
          <w:w w:val="85"/>
          <w:sz w:val="20"/>
        </w:rPr>
        <w:t>repo</w:t>
      </w:r>
      <w:r>
        <w:rPr>
          <w:i/>
          <w:color w:val="85266B"/>
          <w:spacing w:val="-7"/>
          <w:w w:val="85"/>
          <w:sz w:val="20"/>
        </w:rPr>
        <w:t xml:space="preserve"> </w:t>
      </w:r>
      <w:r>
        <w:rPr>
          <w:i/>
          <w:color w:val="85266B"/>
          <w:spacing w:val="-2"/>
          <w:w w:val="85"/>
          <w:sz w:val="20"/>
        </w:rPr>
        <w:t>activity…</w:t>
      </w:r>
    </w:p>
    <w:p w14:paraId="4B2E2F56" w14:textId="77777777" w:rsidR="00B732F0" w:rsidRDefault="001B6D82">
      <w:pPr>
        <w:pStyle w:val="BodyText"/>
        <w:spacing w:before="24" w:line="268" w:lineRule="auto"/>
        <w:ind w:left="227" w:right="220"/>
      </w:pPr>
      <w:r>
        <w:rPr>
          <w:color w:val="231F20"/>
          <w:w w:val="90"/>
        </w:rPr>
        <w:t xml:space="preserve">Market contacts suggest that the willingness of dealers to </w:t>
      </w:r>
      <w:r>
        <w:rPr>
          <w:color w:val="231F20"/>
          <w:w w:val="85"/>
        </w:rPr>
        <w:t>intermediate repo transactions has increased recently.</w:t>
      </w:r>
      <w:r>
        <w:rPr>
          <w:color w:val="231F20"/>
          <w:spacing w:val="40"/>
        </w:rPr>
        <w:t xml:space="preserve"> </w:t>
      </w:r>
      <w:r>
        <w:rPr>
          <w:color w:val="231F20"/>
          <w:w w:val="85"/>
        </w:rPr>
        <w:t>There</w:t>
      </w:r>
    </w:p>
    <w:p w14:paraId="45DAC704" w14:textId="77777777" w:rsidR="00B732F0" w:rsidRDefault="00B732F0">
      <w:pPr>
        <w:pStyle w:val="BodyText"/>
        <w:spacing w:line="268" w:lineRule="auto"/>
        <w:sectPr w:rsidR="00B732F0">
          <w:headerReference w:type="even" r:id="rId189"/>
          <w:headerReference w:type="default" r:id="rId190"/>
          <w:pgSz w:w="11910" w:h="16840"/>
          <w:pgMar w:top="1560" w:right="566" w:bottom="280" w:left="566" w:header="446" w:footer="0" w:gutter="0"/>
          <w:pgNumType w:start="45"/>
          <w:cols w:num="2" w:space="720" w:equalWidth="0">
            <w:col w:w="3846" w:space="1484"/>
            <w:col w:w="5448"/>
          </w:cols>
        </w:sectPr>
      </w:pPr>
    </w:p>
    <w:p w14:paraId="7511CDF3" w14:textId="77777777" w:rsidR="00B732F0" w:rsidRDefault="001B6D82">
      <w:pPr>
        <w:spacing w:before="59"/>
        <w:ind w:left="227"/>
        <w:rPr>
          <w:sz w:val="12"/>
        </w:rPr>
      </w:pPr>
      <w:r>
        <w:rPr>
          <w:noProof/>
          <w:position w:val="3"/>
        </w:rPr>
        <w:drawing>
          <wp:inline distT="0" distB="0" distL="0" distR="0" wp14:anchorId="7615393E" wp14:editId="2741EE0B">
            <wp:extent cx="89992" cy="12700"/>
            <wp:effectExtent l="0" t="0" r="0" b="0"/>
            <wp:docPr id="1025" name="Image 1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Image 1025"/>
                    <pic:cNvPicPr/>
                  </pic:nvPicPr>
                  <pic:blipFill>
                    <a:blip r:embed="rId187" cstate="print"/>
                    <a:stretch>
                      <a:fillRect/>
                    </a:stretch>
                  </pic:blipFill>
                  <pic:spPr>
                    <a:xfrm>
                      <a:off x="0" y="0"/>
                      <a:ext cx="89992" cy="12700"/>
                    </a:xfrm>
                    <a:prstGeom prst="rect">
                      <a:avLst/>
                    </a:prstGeom>
                  </pic:spPr>
                </pic:pic>
              </a:graphicData>
            </a:graphic>
          </wp:inline>
        </w:drawing>
      </w:r>
      <w:r>
        <w:rPr>
          <w:rFonts w:ascii="Times New Roman"/>
          <w:spacing w:val="-8"/>
          <w:sz w:val="20"/>
        </w:rPr>
        <w:t xml:space="preserve"> </w:t>
      </w:r>
      <w:r>
        <w:rPr>
          <w:color w:val="231F20"/>
          <w:w w:val="90"/>
          <w:sz w:val="12"/>
        </w:rPr>
        <w:t>Weighted</w:t>
      </w:r>
      <w:r>
        <w:rPr>
          <w:color w:val="231F20"/>
          <w:spacing w:val="-6"/>
          <w:w w:val="90"/>
          <w:sz w:val="12"/>
        </w:rPr>
        <w:t xml:space="preserve"> </w:t>
      </w:r>
      <w:r>
        <w:rPr>
          <w:color w:val="231F20"/>
          <w:sz w:val="12"/>
        </w:rPr>
        <w:t>average</w:t>
      </w:r>
    </w:p>
    <w:p w14:paraId="4716D9E4" w14:textId="77777777" w:rsidR="00B732F0" w:rsidRDefault="001B6D82">
      <w:pPr>
        <w:spacing w:before="18"/>
        <w:rPr>
          <w:sz w:val="12"/>
        </w:rPr>
      </w:pPr>
      <w:r>
        <w:br w:type="column"/>
      </w:r>
    </w:p>
    <w:p w14:paraId="52B1C7FC" w14:textId="77777777" w:rsidR="00B732F0" w:rsidRDefault="001B6D82">
      <w:pPr>
        <w:ind w:left="424"/>
        <w:rPr>
          <w:position w:val="-8"/>
          <w:sz w:val="12"/>
        </w:rPr>
      </w:pPr>
      <w:r>
        <w:rPr>
          <w:noProof/>
          <w:position w:val="-8"/>
          <w:sz w:val="12"/>
        </w:rPr>
        <mc:AlternateContent>
          <mc:Choice Requires="wpg">
            <w:drawing>
              <wp:anchor distT="0" distB="0" distL="0" distR="0" simplePos="0" relativeHeight="482090496" behindDoc="1" locked="0" layoutInCell="1" allowOverlap="1" wp14:anchorId="2755F2D7" wp14:editId="2751E997">
                <wp:simplePos x="0" y="0"/>
                <wp:positionH relativeFrom="page">
                  <wp:posOffset>503999</wp:posOffset>
                </wp:positionH>
                <wp:positionV relativeFrom="paragraph">
                  <wp:posOffset>104532</wp:posOffset>
                </wp:positionV>
                <wp:extent cx="2341245" cy="1801495"/>
                <wp:effectExtent l="0" t="0" r="0" b="0"/>
                <wp:wrapNone/>
                <wp:docPr id="1026"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027" name="Graphic 1027"/>
                        <wps:cNvSpPr/>
                        <wps:spPr>
                          <a:xfrm>
                            <a:off x="108102" y="109908"/>
                            <a:ext cx="2124075" cy="1259840"/>
                          </a:xfrm>
                          <a:custGeom>
                            <a:avLst/>
                            <a:gdLst/>
                            <a:ahLst/>
                            <a:cxnLst/>
                            <a:rect l="l" t="t" r="r" b="b"/>
                            <a:pathLst>
                              <a:path w="2124075" h="1259840">
                                <a:moveTo>
                                  <a:pt x="2123541" y="0"/>
                                </a:moveTo>
                                <a:lnTo>
                                  <a:pt x="1990813" y="196011"/>
                                </a:lnTo>
                                <a:lnTo>
                                  <a:pt x="1858073" y="103822"/>
                                </a:lnTo>
                                <a:lnTo>
                                  <a:pt x="1725383" y="420547"/>
                                </a:lnTo>
                                <a:lnTo>
                                  <a:pt x="1592643" y="427253"/>
                                </a:lnTo>
                                <a:lnTo>
                                  <a:pt x="1459928" y="535876"/>
                                </a:lnTo>
                                <a:lnTo>
                                  <a:pt x="1327200" y="630935"/>
                                </a:lnTo>
                                <a:lnTo>
                                  <a:pt x="1194485" y="560235"/>
                                </a:lnTo>
                                <a:lnTo>
                                  <a:pt x="1061758" y="454964"/>
                                </a:lnTo>
                                <a:lnTo>
                                  <a:pt x="929043" y="712685"/>
                                </a:lnTo>
                                <a:lnTo>
                                  <a:pt x="796328" y="908138"/>
                                </a:lnTo>
                                <a:lnTo>
                                  <a:pt x="663600" y="789419"/>
                                </a:lnTo>
                                <a:lnTo>
                                  <a:pt x="530885" y="755370"/>
                                </a:lnTo>
                                <a:lnTo>
                                  <a:pt x="398157" y="737539"/>
                                </a:lnTo>
                                <a:lnTo>
                                  <a:pt x="265455" y="736777"/>
                                </a:lnTo>
                                <a:lnTo>
                                  <a:pt x="132715" y="679780"/>
                                </a:lnTo>
                                <a:lnTo>
                                  <a:pt x="0" y="653516"/>
                                </a:lnTo>
                                <a:lnTo>
                                  <a:pt x="0" y="1192682"/>
                                </a:lnTo>
                                <a:lnTo>
                                  <a:pt x="132715" y="1195400"/>
                                </a:lnTo>
                                <a:lnTo>
                                  <a:pt x="265455" y="1149057"/>
                                </a:lnTo>
                                <a:lnTo>
                                  <a:pt x="398157" y="1179563"/>
                                </a:lnTo>
                                <a:lnTo>
                                  <a:pt x="530885" y="1190815"/>
                                </a:lnTo>
                                <a:lnTo>
                                  <a:pt x="663600" y="1169250"/>
                                </a:lnTo>
                                <a:lnTo>
                                  <a:pt x="796328" y="1259560"/>
                                </a:lnTo>
                                <a:lnTo>
                                  <a:pt x="929043" y="1254150"/>
                                </a:lnTo>
                                <a:lnTo>
                                  <a:pt x="1061758" y="1036218"/>
                                </a:lnTo>
                                <a:lnTo>
                                  <a:pt x="1194485" y="945375"/>
                                </a:lnTo>
                                <a:lnTo>
                                  <a:pt x="1327200" y="881418"/>
                                </a:lnTo>
                                <a:lnTo>
                                  <a:pt x="1459928" y="900607"/>
                                </a:lnTo>
                                <a:lnTo>
                                  <a:pt x="1592643" y="748474"/>
                                </a:lnTo>
                                <a:lnTo>
                                  <a:pt x="1725383" y="728675"/>
                                </a:lnTo>
                                <a:lnTo>
                                  <a:pt x="1858073" y="513333"/>
                                </a:lnTo>
                                <a:lnTo>
                                  <a:pt x="1990813" y="673188"/>
                                </a:lnTo>
                                <a:lnTo>
                                  <a:pt x="2123541" y="672464"/>
                                </a:lnTo>
                                <a:lnTo>
                                  <a:pt x="2123541" y="0"/>
                                </a:lnTo>
                                <a:close/>
                              </a:path>
                            </a:pathLst>
                          </a:custGeom>
                          <a:solidFill>
                            <a:srgbClr val="00568B"/>
                          </a:solidFill>
                        </wps:spPr>
                        <wps:bodyPr wrap="square" lIns="0" tIns="0" rIns="0" bIns="0" rtlCol="0">
                          <a:prstTxWarp prst="textNoShape">
                            <a:avLst/>
                          </a:prstTxWarp>
                          <a:noAutofit/>
                        </wps:bodyPr>
                      </wps:wsp>
                      <wps:wsp>
                        <wps:cNvPr id="1028" name="Graphic 1028"/>
                        <wps:cNvSpPr/>
                        <wps:spPr>
                          <a:xfrm>
                            <a:off x="6" y="257092"/>
                            <a:ext cx="2340610" cy="1543050"/>
                          </a:xfrm>
                          <a:custGeom>
                            <a:avLst/>
                            <a:gdLst/>
                            <a:ahLst/>
                            <a:cxnLst/>
                            <a:rect l="l" t="t" r="r" b="b"/>
                            <a:pathLst>
                              <a:path w="2340610" h="1543050">
                                <a:moveTo>
                                  <a:pt x="0" y="0"/>
                                </a:moveTo>
                                <a:lnTo>
                                  <a:pt x="71996" y="0"/>
                                </a:lnTo>
                              </a:path>
                              <a:path w="2340610" h="1543050">
                                <a:moveTo>
                                  <a:pt x="0" y="257136"/>
                                </a:moveTo>
                                <a:lnTo>
                                  <a:pt x="71996" y="257136"/>
                                </a:lnTo>
                              </a:path>
                              <a:path w="2340610" h="1543050">
                                <a:moveTo>
                                  <a:pt x="0" y="514286"/>
                                </a:moveTo>
                                <a:lnTo>
                                  <a:pt x="71996" y="514286"/>
                                </a:lnTo>
                              </a:path>
                              <a:path w="2340610" h="1543050">
                                <a:moveTo>
                                  <a:pt x="0" y="771423"/>
                                </a:moveTo>
                                <a:lnTo>
                                  <a:pt x="71996" y="771423"/>
                                </a:lnTo>
                              </a:path>
                              <a:path w="2340610" h="1543050">
                                <a:moveTo>
                                  <a:pt x="0" y="1028572"/>
                                </a:moveTo>
                                <a:lnTo>
                                  <a:pt x="71996" y="1028572"/>
                                </a:lnTo>
                              </a:path>
                              <a:path w="2340610" h="1543050">
                                <a:moveTo>
                                  <a:pt x="0" y="1285722"/>
                                </a:moveTo>
                                <a:lnTo>
                                  <a:pt x="71996" y="1285722"/>
                                </a:lnTo>
                              </a:path>
                              <a:path w="2340610" h="1543050">
                                <a:moveTo>
                                  <a:pt x="2267991" y="0"/>
                                </a:moveTo>
                                <a:lnTo>
                                  <a:pt x="2340013" y="0"/>
                                </a:lnTo>
                              </a:path>
                              <a:path w="2340610" h="1543050">
                                <a:moveTo>
                                  <a:pt x="2267991" y="257136"/>
                                </a:moveTo>
                                <a:lnTo>
                                  <a:pt x="2340013" y="257136"/>
                                </a:lnTo>
                              </a:path>
                              <a:path w="2340610" h="1543050">
                                <a:moveTo>
                                  <a:pt x="2267991" y="514286"/>
                                </a:moveTo>
                                <a:lnTo>
                                  <a:pt x="2340013" y="514286"/>
                                </a:lnTo>
                              </a:path>
                              <a:path w="2340610" h="1543050">
                                <a:moveTo>
                                  <a:pt x="2267991" y="771423"/>
                                </a:moveTo>
                                <a:lnTo>
                                  <a:pt x="2340013" y="771423"/>
                                </a:lnTo>
                              </a:path>
                              <a:path w="2340610" h="1543050">
                                <a:moveTo>
                                  <a:pt x="2267991" y="1028572"/>
                                </a:moveTo>
                                <a:lnTo>
                                  <a:pt x="2340013" y="1028572"/>
                                </a:lnTo>
                              </a:path>
                              <a:path w="2340610" h="1543050">
                                <a:moveTo>
                                  <a:pt x="2267991" y="1285722"/>
                                </a:moveTo>
                                <a:lnTo>
                                  <a:pt x="2340013" y="1285722"/>
                                </a:lnTo>
                              </a:path>
                              <a:path w="2340610" h="1543050">
                                <a:moveTo>
                                  <a:pt x="2231986" y="1470863"/>
                                </a:moveTo>
                                <a:lnTo>
                                  <a:pt x="2231986" y="1542859"/>
                                </a:lnTo>
                              </a:path>
                              <a:path w="2340610" h="1543050">
                                <a:moveTo>
                                  <a:pt x="1965731" y="1470863"/>
                                </a:moveTo>
                                <a:lnTo>
                                  <a:pt x="1965731" y="1542859"/>
                                </a:lnTo>
                              </a:path>
                              <a:path w="2340610" h="1543050">
                                <a:moveTo>
                                  <a:pt x="1700682" y="1470863"/>
                                </a:moveTo>
                                <a:lnTo>
                                  <a:pt x="1700682" y="1542859"/>
                                </a:lnTo>
                              </a:path>
                              <a:path w="2340610" h="1543050">
                                <a:moveTo>
                                  <a:pt x="1435646" y="1470863"/>
                                </a:moveTo>
                                <a:lnTo>
                                  <a:pt x="1435646" y="1542859"/>
                                </a:lnTo>
                              </a:path>
                              <a:path w="2340610" h="1543050">
                                <a:moveTo>
                                  <a:pt x="1169377" y="1470863"/>
                                </a:moveTo>
                                <a:lnTo>
                                  <a:pt x="1169377" y="1542859"/>
                                </a:lnTo>
                              </a:path>
                              <a:path w="2340610" h="1543050">
                                <a:moveTo>
                                  <a:pt x="904341" y="1470863"/>
                                </a:moveTo>
                                <a:lnTo>
                                  <a:pt x="904341" y="1542859"/>
                                </a:lnTo>
                              </a:path>
                              <a:path w="2340610" h="1543050">
                                <a:moveTo>
                                  <a:pt x="639318" y="1470863"/>
                                </a:moveTo>
                                <a:lnTo>
                                  <a:pt x="639318" y="1542859"/>
                                </a:lnTo>
                              </a:path>
                              <a:path w="2340610" h="1543050">
                                <a:moveTo>
                                  <a:pt x="373024" y="1470863"/>
                                </a:moveTo>
                                <a:lnTo>
                                  <a:pt x="373024" y="1542859"/>
                                </a:lnTo>
                              </a:path>
                              <a:path w="2340610" h="1543050">
                                <a:moveTo>
                                  <a:pt x="108000" y="1470863"/>
                                </a:moveTo>
                                <a:lnTo>
                                  <a:pt x="108000" y="1542859"/>
                                </a:lnTo>
                              </a:path>
                            </a:pathLst>
                          </a:custGeom>
                          <a:ln w="6350">
                            <a:solidFill>
                              <a:srgbClr val="231F20"/>
                            </a:solidFill>
                            <a:prstDash val="solid"/>
                          </a:ln>
                        </wps:spPr>
                        <wps:bodyPr wrap="square" lIns="0" tIns="0" rIns="0" bIns="0" rtlCol="0">
                          <a:prstTxWarp prst="textNoShape">
                            <a:avLst/>
                          </a:prstTxWarp>
                          <a:noAutofit/>
                        </wps:bodyPr>
                      </wps:wsp>
                      <wps:wsp>
                        <wps:cNvPr id="1029" name="Graphic 1029"/>
                        <wps:cNvSpPr/>
                        <wps:spPr>
                          <a:xfrm>
                            <a:off x="108005" y="386482"/>
                            <a:ext cx="2124075" cy="776605"/>
                          </a:xfrm>
                          <a:custGeom>
                            <a:avLst/>
                            <a:gdLst/>
                            <a:ahLst/>
                            <a:cxnLst/>
                            <a:rect l="l" t="t" r="r" b="b"/>
                            <a:pathLst>
                              <a:path w="2124075" h="776605">
                                <a:moveTo>
                                  <a:pt x="0" y="606005"/>
                                </a:moveTo>
                                <a:lnTo>
                                  <a:pt x="132511" y="581431"/>
                                </a:lnTo>
                                <a:lnTo>
                                  <a:pt x="265036" y="627291"/>
                                </a:lnTo>
                                <a:lnTo>
                                  <a:pt x="398792" y="643674"/>
                                </a:lnTo>
                                <a:lnTo>
                                  <a:pt x="531317" y="692823"/>
                                </a:lnTo>
                                <a:lnTo>
                                  <a:pt x="663829" y="702640"/>
                                </a:lnTo>
                                <a:lnTo>
                                  <a:pt x="796353" y="776338"/>
                                </a:lnTo>
                                <a:lnTo>
                                  <a:pt x="928865" y="692823"/>
                                </a:lnTo>
                                <a:lnTo>
                                  <a:pt x="1061377" y="437299"/>
                                </a:lnTo>
                                <a:lnTo>
                                  <a:pt x="1195146" y="435673"/>
                                </a:lnTo>
                                <a:lnTo>
                                  <a:pt x="1327658" y="481520"/>
                                </a:lnTo>
                                <a:lnTo>
                                  <a:pt x="1460182" y="407822"/>
                                </a:lnTo>
                                <a:lnTo>
                                  <a:pt x="1592694" y="258775"/>
                                </a:lnTo>
                                <a:lnTo>
                                  <a:pt x="1725218" y="235851"/>
                                </a:lnTo>
                                <a:lnTo>
                                  <a:pt x="1857730" y="34391"/>
                                </a:lnTo>
                                <a:lnTo>
                                  <a:pt x="1991499" y="81889"/>
                                </a:lnTo>
                                <a:lnTo>
                                  <a:pt x="2123998" y="0"/>
                                </a:lnTo>
                              </a:path>
                            </a:pathLst>
                          </a:custGeom>
                          <a:ln w="18288">
                            <a:solidFill>
                              <a:srgbClr val="FCAF17"/>
                            </a:solidFill>
                            <a:prstDash val="solid"/>
                          </a:ln>
                        </wps:spPr>
                        <wps:bodyPr wrap="square" lIns="0" tIns="0" rIns="0" bIns="0" rtlCol="0">
                          <a:prstTxWarp prst="textNoShape">
                            <a:avLst/>
                          </a:prstTxWarp>
                          <a:noAutofit/>
                        </wps:bodyPr>
                      </wps:wsp>
                      <wps:wsp>
                        <wps:cNvPr id="1030" name="Graphic 1030"/>
                        <wps:cNvSpPr/>
                        <wps:spPr>
                          <a:xfrm>
                            <a:off x="3175" y="3175"/>
                            <a:ext cx="2334895" cy="1795145"/>
                          </a:xfrm>
                          <a:custGeom>
                            <a:avLst/>
                            <a:gdLst/>
                            <a:ahLst/>
                            <a:cxnLst/>
                            <a:rect l="l" t="t" r="r" b="b"/>
                            <a:pathLst>
                              <a:path w="2334895" h="1795145">
                                <a:moveTo>
                                  <a:pt x="2334602" y="1794751"/>
                                </a:moveTo>
                                <a:lnTo>
                                  <a:pt x="0" y="1794751"/>
                                </a:lnTo>
                                <a:lnTo>
                                  <a:pt x="0" y="0"/>
                                </a:lnTo>
                                <a:lnTo>
                                  <a:pt x="2334602" y="0"/>
                                </a:lnTo>
                                <a:lnTo>
                                  <a:pt x="2334602" y="179475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A3AE7FB" id="Group 1026" o:spid="_x0000_s1026" style="position:absolute;margin-left:39.7pt;margin-top:8.25pt;width:184.35pt;height:141.85pt;z-index:-21225984;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">
                <v:shape id="Graphic 1027" o:spid="_x0000_s1027" style="position:absolute;left:1081;top:1099;width:21240;height:12598;visibility:visible;mso-wrap-style:square;v-text-anchor:top" coordsize="2124075,12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" path="m2123541,l1990813,196011,1858073,103822,1725383,420547r-132740,6706l1459928,535876r-132728,95059l1194485,560235,1061758,454964,929043,712685,796328,908138,663600,789419,530885,755370,398157,737539r-132702,-762l132715,679780,,653516r,539166l132715,1195400r132740,-46343l398157,1179563r132728,11252l663600,1169250r132728,90310l929043,1254150r132715,-217932l1194485,945375r132715,-63957l1459928,900607,1592643,748474r132740,-19799l1858073,513333r132740,159855l2123541,672464,2123541,xe" fillcolor="#00568b" stroked="f">
                  <v:path arrowok="t"/>
                </v:shape>
                <v:shape id="Graphic 1028" o:spid="_x0000_s1028" style="position:absolute;top:2570;width:23406;height:15431;visibility:visible;mso-wrap-style:square;v-text-anchor:top" coordsize="2340610,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" path="m,l71996,em,257136r71996,em,514286r71996,em,771423r71996,em,1028572r71996,em,1285722r71996,em2267991,r72022,em2267991,257136r72022,em2267991,514286r72022,em2267991,771423r72022,em2267991,1028572r72022,em2267991,1285722r72022,em2231986,1470863r,71996em1965731,1470863r,71996em1700682,1470863r,71996em1435646,1470863r,71996em1169377,1470863r,71996em904341,1470863r,71996em639318,1470863r,71996em373024,1470863r,71996em108000,1470863r,71996e" filled="f" strokecolor="#231f20" strokeweight=".5pt">
                  <v:path arrowok="t"/>
                </v:shape>
                <v:shape id="Graphic 1029" o:spid="_x0000_s1029" style="position:absolute;left:1080;top:3864;width:21240;height:7766;visibility:visible;mso-wrap-style:square;v-text-anchor:top" coordsize="2124075,77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" path="m,606005l132511,581431r132525,45860l398792,643674r132525,49149l663829,702640r132524,73698l928865,692823,1061377,437299r133769,-1626l1327658,481520r132524,-73698l1592694,258775r132524,-22924l1857730,34391r133769,47498l2123998,e" filled="f" strokecolor="#fcaf17" strokeweight="1.44pt">
                  <v:path arrowok="t"/>
                </v:shape>
                <v:shape id="Graphic 1030" o:spid="_x0000_s1030"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" path="m2334602,1794751l,1794751,,,2334602,r,1794751xe" filled="f" strokecolor="#231f20" strokeweight=".5pt">
                  <v:path arrowok="t"/>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16"/>
          <w:sz w:val="12"/>
        </w:rPr>
        <w:t xml:space="preserve"> </w:t>
      </w:r>
      <w:r>
        <w:rPr>
          <w:color w:val="231F20"/>
          <w:spacing w:val="-10"/>
          <w:w w:val="90"/>
          <w:position w:val="-8"/>
          <w:sz w:val="12"/>
        </w:rPr>
        <w:t>7</w:t>
      </w:r>
    </w:p>
    <w:p w14:paraId="0951E551" w14:textId="77777777" w:rsidR="00B732F0" w:rsidRDefault="00B732F0">
      <w:pPr>
        <w:pStyle w:val="BodyText"/>
        <w:spacing w:before="129"/>
        <w:rPr>
          <w:sz w:val="12"/>
        </w:rPr>
      </w:pPr>
    </w:p>
    <w:p w14:paraId="25D714F1" w14:textId="77777777" w:rsidR="00B732F0" w:rsidRDefault="001B6D82">
      <w:pPr>
        <w:ind w:right="38"/>
        <w:jc w:val="right"/>
        <w:rPr>
          <w:sz w:val="12"/>
        </w:rPr>
      </w:pPr>
      <w:r>
        <w:rPr>
          <w:color w:val="231F20"/>
          <w:spacing w:val="-10"/>
          <w:sz w:val="12"/>
        </w:rPr>
        <w:t>6</w:t>
      </w:r>
    </w:p>
    <w:p w14:paraId="474B2416" w14:textId="77777777" w:rsidR="00B732F0" w:rsidRDefault="00B732F0">
      <w:pPr>
        <w:pStyle w:val="BodyText"/>
        <w:spacing w:before="126"/>
        <w:rPr>
          <w:sz w:val="12"/>
        </w:rPr>
      </w:pPr>
    </w:p>
    <w:p w14:paraId="28B44539" w14:textId="77777777" w:rsidR="00B732F0" w:rsidRDefault="001B6D82">
      <w:pPr>
        <w:ind w:right="38"/>
        <w:jc w:val="right"/>
        <w:rPr>
          <w:sz w:val="12"/>
        </w:rPr>
      </w:pPr>
      <w:r>
        <w:rPr>
          <w:color w:val="231F20"/>
          <w:spacing w:val="-10"/>
          <w:sz w:val="12"/>
        </w:rPr>
        <w:t>5</w:t>
      </w:r>
    </w:p>
    <w:p w14:paraId="26D05E65" w14:textId="77777777" w:rsidR="00B732F0" w:rsidRDefault="00B732F0">
      <w:pPr>
        <w:pStyle w:val="BodyText"/>
        <w:spacing w:before="126"/>
        <w:rPr>
          <w:sz w:val="12"/>
        </w:rPr>
      </w:pPr>
    </w:p>
    <w:p w14:paraId="22C2157F" w14:textId="77777777" w:rsidR="00B732F0" w:rsidRDefault="001B6D82">
      <w:pPr>
        <w:ind w:right="38"/>
        <w:jc w:val="right"/>
        <w:rPr>
          <w:sz w:val="12"/>
        </w:rPr>
      </w:pPr>
      <w:r>
        <w:rPr>
          <w:color w:val="231F20"/>
          <w:spacing w:val="-10"/>
          <w:w w:val="105"/>
          <w:sz w:val="12"/>
        </w:rPr>
        <w:t>4</w:t>
      </w:r>
    </w:p>
    <w:p w14:paraId="0ABF6396" w14:textId="77777777" w:rsidR="00B732F0" w:rsidRDefault="00B732F0">
      <w:pPr>
        <w:pStyle w:val="BodyText"/>
        <w:spacing w:before="126"/>
        <w:rPr>
          <w:sz w:val="12"/>
        </w:rPr>
      </w:pPr>
    </w:p>
    <w:p w14:paraId="6B5C18AD" w14:textId="77777777" w:rsidR="00B732F0" w:rsidRDefault="001B6D82">
      <w:pPr>
        <w:ind w:right="38"/>
        <w:jc w:val="right"/>
        <w:rPr>
          <w:sz w:val="12"/>
        </w:rPr>
      </w:pPr>
      <w:r>
        <w:rPr>
          <w:color w:val="231F20"/>
          <w:spacing w:val="-10"/>
          <w:sz w:val="12"/>
        </w:rPr>
        <w:t>3</w:t>
      </w:r>
    </w:p>
    <w:p w14:paraId="472BA4FA" w14:textId="77777777" w:rsidR="00B732F0" w:rsidRDefault="00B732F0">
      <w:pPr>
        <w:pStyle w:val="BodyText"/>
        <w:spacing w:before="126"/>
        <w:rPr>
          <w:sz w:val="12"/>
        </w:rPr>
      </w:pPr>
    </w:p>
    <w:p w14:paraId="7064D5AC" w14:textId="77777777" w:rsidR="00B732F0" w:rsidRDefault="001B6D82">
      <w:pPr>
        <w:ind w:right="38"/>
        <w:jc w:val="right"/>
        <w:rPr>
          <w:sz w:val="12"/>
        </w:rPr>
      </w:pPr>
      <w:r>
        <w:rPr>
          <w:color w:val="231F20"/>
          <w:spacing w:val="-10"/>
          <w:sz w:val="12"/>
        </w:rPr>
        <w:t>2</w:t>
      </w:r>
    </w:p>
    <w:p w14:paraId="676612EE" w14:textId="77777777" w:rsidR="00B732F0" w:rsidRDefault="00B732F0">
      <w:pPr>
        <w:pStyle w:val="BodyText"/>
        <w:spacing w:before="126"/>
        <w:rPr>
          <w:sz w:val="12"/>
        </w:rPr>
      </w:pPr>
    </w:p>
    <w:p w14:paraId="51F12095" w14:textId="77777777" w:rsidR="00B732F0" w:rsidRDefault="001B6D82">
      <w:pPr>
        <w:ind w:right="38"/>
        <w:jc w:val="right"/>
        <w:rPr>
          <w:sz w:val="12"/>
        </w:rPr>
      </w:pPr>
      <w:r>
        <w:rPr>
          <w:color w:val="231F20"/>
          <w:spacing w:val="-10"/>
          <w:w w:val="90"/>
          <w:sz w:val="12"/>
        </w:rPr>
        <w:t>1</w:t>
      </w:r>
    </w:p>
    <w:p w14:paraId="2A7BD217" w14:textId="77777777" w:rsidR="00B732F0" w:rsidRDefault="001B6D82">
      <w:pPr>
        <w:pStyle w:val="BodyText"/>
        <w:spacing w:before="3" w:line="268" w:lineRule="auto"/>
        <w:ind w:left="424" w:right="146"/>
      </w:pPr>
      <w:r>
        <w:br w:type="column"/>
      </w:r>
      <w:r>
        <w:rPr>
          <w:color w:val="231F20"/>
          <w:w w:val="85"/>
        </w:rPr>
        <w:t xml:space="preserve">is evidence of dealers adjusting how they conduct their repo business to </w:t>
      </w:r>
      <w:proofErr w:type="spellStart"/>
      <w:r>
        <w:rPr>
          <w:color w:val="231F20"/>
          <w:w w:val="85"/>
        </w:rPr>
        <w:t>minimise</w:t>
      </w:r>
      <w:proofErr w:type="spellEnd"/>
      <w:r>
        <w:rPr>
          <w:color w:val="231F20"/>
          <w:w w:val="85"/>
        </w:rPr>
        <w:t xml:space="preserve"> the impact on their balance sheets and </w:t>
      </w:r>
      <w:r>
        <w:rPr>
          <w:color w:val="231F20"/>
          <w:w w:val="90"/>
        </w:rPr>
        <w:t>hence</w:t>
      </w:r>
      <w:r>
        <w:rPr>
          <w:color w:val="231F20"/>
          <w:spacing w:val="-3"/>
          <w:w w:val="90"/>
        </w:rPr>
        <w:t xml:space="preserve"> </w:t>
      </w:r>
      <w:r>
        <w:rPr>
          <w:color w:val="231F20"/>
          <w:w w:val="90"/>
        </w:rPr>
        <w:t>the</w:t>
      </w:r>
      <w:r>
        <w:rPr>
          <w:color w:val="231F20"/>
          <w:spacing w:val="-3"/>
          <w:w w:val="90"/>
        </w:rPr>
        <w:t xml:space="preserve"> </w:t>
      </w:r>
      <w:r>
        <w:rPr>
          <w:color w:val="231F20"/>
          <w:w w:val="90"/>
        </w:rPr>
        <w:t>regulatory</w:t>
      </w:r>
      <w:r>
        <w:rPr>
          <w:color w:val="231F20"/>
          <w:spacing w:val="-3"/>
          <w:w w:val="90"/>
        </w:rPr>
        <w:t xml:space="preserve"> </w:t>
      </w:r>
      <w:r>
        <w:rPr>
          <w:color w:val="231F20"/>
          <w:w w:val="90"/>
        </w:rPr>
        <w:t>costs.</w:t>
      </w:r>
      <w:r>
        <w:rPr>
          <w:color w:val="231F20"/>
          <w:spacing w:val="40"/>
        </w:rPr>
        <w:t xml:space="preserve"> </w:t>
      </w:r>
      <w:r>
        <w:rPr>
          <w:color w:val="231F20"/>
          <w:w w:val="90"/>
        </w:rPr>
        <w:t>For</w:t>
      </w:r>
      <w:r>
        <w:rPr>
          <w:color w:val="231F20"/>
          <w:spacing w:val="-3"/>
          <w:w w:val="90"/>
        </w:rPr>
        <w:t xml:space="preserve"> </w:t>
      </w:r>
      <w:r>
        <w:rPr>
          <w:color w:val="231F20"/>
          <w:w w:val="90"/>
        </w:rPr>
        <w:t>example,</w:t>
      </w:r>
      <w:r>
        <w:rPr>
          <w:color w:val="231F20"/>
          <w:spacing w:val="-3"/>
          <w:w w:val="90"/>
        </w:rPr>
        <w:t xml:space="preserve"> </w:t>
      </w:r>
      <w:r>
        <w:rPr>
          <w:color w:val="231F20"/>
          <w:w w:val="90"/>
        </w:rPr>
        <w:t>dealers</w:t>
      </w:r>
      <w:r>
        <w:rPr>
          <w:color w:val="231F20"/>
          <w:spacing w:val="-3"/>
          <w:w w:val="90"/>
        </w:rPr>
        <w:t xml:space="preserve"> </w:t>
      </w:r>
      <w:r>
        <w:rPr>
          <w:color w:val="231F20"/>
          <w:w w:val="90"/>
        </w:rPr>
        <w:t>have increased the proportion of repo loans that can be netted against repo borrowings with the same counterparty.</w:t>
      </w:r>
    </w:p>
    <w:p w14:paraId="6B378DA6" w14:textId="77777777" w:rsidR="00B732F0" w:rsidRDefault="001B6D82">
      <w:pPr>
        <w:pStyle w:val="BodyText"/>
        <w:spacing w:before="219" w:line="268" w:lineRule="auto"/>
        <w:ind w:left="424" w:right="313"/>
      </w:pPr>
      <w:r>
        <w:rPr>
          <w:color w:val="231F20"/>
          <w:w w:val="90"/>
        </w:rPr>
        <w:t>These trends appear to have contributed to signs of an improvement in repo market functioning.</w:t>
      </w:r>
      <w:r>
        <w:rPr>
          <w:color w:val="231F20"/>
          <w:spacing w:val="40"/>
        </w:rPr>
        <w:t xml:space="preserve"> </w:t>
      </w:r>
      <w:r>
        <w:rPr>
          <w:color w:val="231F20"/>
          <w:w w:val="90"/>
        </w:rPr>
        <w:t xml:space="preserve">For example, asset managers borrowing cash in gilt repo markets have </w:t>
      </w:r>
      <w:r>
        <w:rPr>
          <w:color w:val="231F20"/>
          <w:w w:val="85"/>
        </w:rPr>
        <w:t>experienced narrower spreads (Chart B.14).</w:t>
      </w:r>
      <w:r>
        <w:rPr>
          <w:color w:val="231F20"/>
          <w:spacing w:val="40"/>
        </w:rPr>
        <w:t xml:space="preserve"> </w:t>
      </w:r>
      <w:r>
        <w:rPr>
          <w:color w:val="231F20"/>
          <w:w w:val="85"/>
        </w:rPr>
        <w:t>The volume of</w:t>
      </w:r>
    </w:p>
    <w:p w14:paraId="4D421C94" w14:textId="77777777" w:rsidR="00B732F0" w:rsidRDefault="001B6D82">
      <w:pPr>
        <w:pStyle w:val="BodyText"/>
        <w:spacing w:line="268" w:lineRule="auto"/>
        <w:ind w:left="424" w:right="146"/>
      </w:pPr>
      <w:r>
        <w:rPr>
          <w:color w:val="231F20"/>
          <w:w w:val="85"/>
        </w:rPr>
        <w:t xml:space="preserve">trading activity in gilt repo markets has also increased in 2017. </w:t>
      </w:r>
      <w:r>
        <w:rPr>
          <w:color w:val="231F20"/>
          <w:spacing w:val="-6"/>
        </w:rPr>
        <w:t>Market</w:t>
      </w:r>
      <w:r>
        <w:rPr>
          <w:color w:val="231F20"/>
          <w:spacing w:val="-14"/>
        </w:rPr>
        <w:t xml:space="preserve"> </w:t>
      </w:r>
      <w:r>
        <w:rPr>
          <w:color w:val="231F20"/>
          <w:spacing w:val="-6"/>
        </w:rPr>
        <w:t>contacts</w:t>
      </w:r>
      <w:r>
        <w:rPr>
          <w:color w:val="231F20"/>
          <w:spacing w:val="-14"/>
        </w:rPr>
        <w:t xml:space="preserve"> </w:t>
      </w:r>
      <w:r>
        <w:rPr>
          <w:color w:val="231F20"/>
          <w:spacing w:val="-6"/>
        </w:rPr>
        <w:t>suggest</w:t>
      </w:r>
      <w:r>
        <w:rPr>
          <w:color w:val="231F20"/>
          <w:spacing w:val="-14"/>
        </w:rPr>
        <w:t xml:space="preserve"> </w:t>
      </w:r>
      <w:r>
        <w:rPr>
          <w:color w:val="231F20"/>
          <w:spacing w:val="-6"/>
        </w:rPr>
        <w:t>similar</w:t>
      </w:r>
      <w:r>
        <w:rPr>
          <w:color w:val="231F20"/>
          <w:spacing w:val="-14"/>
        </w:rPr>
        <w:t xml:space="preserve"> </w:t>
      </w:r>
      <w:r>
        <w:rPr>
          <w:color w:val="231F20"/>
          <w:spacing w:val="-6"/>
        </w:rPr>
        <w:t>improvements</w:t>
      </w:r>
      <w:r>
        <w:rPr>
          <w:color w:val="231F20"/>
          <w:spacing w:val="-14"/>
        </w:rPr>
        <w:t xml:space="preserve"> </w:t>
      </w:r>
      <w:r>
        <w:rPr>
          <w:color w:val="231F20"/>
          <w:spacing w:val="-6"/>
        </w:rPr>
        <w:t>in</w:t>
      </w:r>
      <w:r>
        <w:rPr>
          <w:color w:val="231F20"/>
          <w:spacing w:val="-14"/>
        </w:rPr>
        <w:t xml:space="preserve"> </w:t>
      </w:r>
      <w:r>
        <w:rPr>
          <w:color w:val="231F20"/>
          <w:spacing w:val="-6"/>
        </w:rPr>
        <w:t>US</w:t>
      </w:r>
      <w:r>
        <w:rPr>
          <w:color w:val="231F20"/>
          <w:spacing w:val="-14"/>
        </w:rPr>
        <w:t xml:space="preserve"> </w:t>
      </w:r>
      <w:r>
        <w:rPr>
          <w:color w:val="231F20"/>
          <w:spacing w:val="-6"/>
        </w:rPr>
        <w:t>and</w:t>
      </w:r>
    </w:p>
    <w:p w14:paraId="7C4F3C98"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1329" w:space="1769"/>
            <w:col w:w="978" w:space="1056"/>
            <w:col w:w="5646"/>
          </w:cols>
        </w:sectPr>
      </w:pPr>
    </w:p>
    <w:p w14:paraId="06D48377" w14:textId="77777777" w:rsidR="00B732F0" w:rsidRDefault="001B6D82">
      <w:pPr>
        <w:spacing w:before="102"/>
        <w:ind w:left="281"/>
        <w:rPr>
          <w:sz w:val="12"/>
        </w:rPr>
      </w:pPr>
      <w:r>
        <w:rPr>
          <w:color w:val="231F20"/>
          <w:spacing w:val="-6"/>
          <w:sz w:val="12"/>
        </w:rPr>
        <w:t>2001</w:t>
      </w:r>
    </w:p>
    <w:p w14:paraId="21C4239B" w14:textId="77777777" w:rsidR="00B732F0" w:rsidRDefault="001B6D82">
      <w:pPr>
        <w:spacing w:before="1" w:line="120" w:lineRule="exact"/>
        <w:ind w:left="3405"/>
        <w:rPr>
          <w:sz w:val="12"/>
        </w:rPr>
      </w:pPr>
      <w:r>
        <w:br w:type="column"/>
      </w:r>
      <w:r>
        <w:rPr>
          <w:color w:val="231F20"/>
          <w:spacing w:val="-10"/>
          <w:w w:val="105"/>
          <w:sz w:val="12"/>
        </w:rPr>
        <w:t>0</w:t>
      </w:r>
    </w:p>
    <w:p w14:paraId="7C96ADB3" w14:textId="77777777" w:rsidR="00B732F0" w:rsidRDefault="001B6D82">
      <w:pPr>
        <w:tabs>
          <w:tab w:val="left" w:pos="605"/>
          <w:tab w:val="left" w:pos="1026"/>
          <w:tab w:val="left" w:pos="1440"/>
          <w:tab w:val="left" w:pos="1874"/>
          <w:tab w:val="left" w:pos="2285"/>
          <w:tab w:val="left" w:pos="2704"/>
          <w:tab w:val="left" w:pos="3124"/>
        </w:tabs>
        <w:spacing w:line="120" w:lineRule="exact"/>
        <w:ind w:left="186"/>
        <w:rPr>
          <w:sz w:val="12"/>
        </w:rPr>
      </w:pPr>
      <w:r>
        <w:rPr>
          <w:color w:val="231F20"/>
          <w:spacing w:val="-5"/>
          <w:sz w:val="12"/>
        </w:rPr>
        <w:t>03</w:t>
      </w:r>
      <w:r>
        <w:rPr>
          <w:color w:val="231F20"/>
          <w:sz w:val="12"/>
        </w:rPr>
        <w:tab/>
      </w:r>
      <w:r>
        <w:rPr>
          <w:color w:val="231F20"/>
          <w:spacing w:val="-5"/>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r>
        <w:rPr>
          <w:color w:val="231F20"/>
          <w:sz w:val="12"/>
        </w:rPr>
        <w:tab/>
      </w:r>
      <w:r>
        <w:rPr>
          <w:color w:val="231F20"/>
          <w:spacing w:val="-5"/>
          <w:sz w:val="12"/>
        </w:rPr>
        <w:t>17</w:t>
      </w:r>
    </w:p>
    <w:p w14:paraId="3B92954D" w14:textId="77777777" w:rsidR="00B732F0" w:rsidRDefault="001B6D82">
      <w:pPr>
        <w:pStyle w:val="BodyText"/>
        <w:ind w:left="281"/>
      </w:pPr>
      <w:r>
        <w:br w:type="column"/>
      </w:r>
      <w:r>
        <w:rPr>
          <w:color w:val="231F20"/>
          <w:w w:val="85"/>
        </w:rPr>
        <w:t>euro-area</w:t>
      </w:r>
      <w:r>
        <w:rPr>
          <w:color w:val="231F20"/>
          <w:spacing w:val="6"/>
        </w:rPr>
        <w:t xml:space="preserve"> </w:t>
      </w:r>
      <w:r>
        <w:rPr>
          <w:color w:val="231F20"/>
          <w:w w:val="85"/>
        </w:rPr>
        <w:t>government</w:t>
      </w:r>
      <w:r>
        <w:rPr>
          <w:color w:val="231F20"/>
          <w:spacing w:val="6"/>
        </w:rPr>
        <w:t xml:space="preserve"> </w:t>
      </w:r>
      <w:r>
        <w:rPr>
          <w:color w:val="231F20"/>
          <w:w w:val="85"/>
        </w:rPr>
        <w:t>bond</w:t>
      </w:r>
      <w:r>
        <w:rPr>
          <w:color w:val="231F20"/>
          <w:spacing w:val="6"/>
        </w:rPr>
        <w:t xml:space="preserve"> </w:t>
      </w:r>
      <w:r>
        <w:rPr>
          <w:color w:val="231F20"/>
          <w:w w:val="85"/>
        </w:rPr>
        <w:t>repo</w:t>
      </w:r>
      <w:r>
        <w:rPr>
          <w:color w:val="231F20"/>
          <w:spacing w:val="6"/>
        </w:rPr>
        <w:t xml:space="preserve"> </w:t>
      </w:r>
      <w:r>
        <w:rPr>
          <w:color w:val="231F20"/>
          <w:w w:val="85"/>
        </w:rPr>
        <w:t>markets.</w:t>
      </w:r>
      <w:r>
        <w:rPr>
          <w:color w:val="231F20"/>
          <w:spacing w:val="74"/>
        </w:rPr>
        <w:t xml:space="preserve"> </w:t>
      </w:r>
      <w:r>
        <w:rPr>
          <w:color w:val="231F20"/>
          <w:w w:val="85"/>
        </w:rPr>
        <w:t>However,</w:t>
      </w:r>
      <w:r>
        <w:rPr>
          <w:color w:val="231F20"/>
          <w:spacing w:val="6"/>
        </w:rPr>
        <w:t xml:space="preserve"> </w:t>
      </w:r>
      <w:r>
        <w:rPr>
          <w:color w:val="231F20"/>
          <w:spacing w:val="-5"/>
          <w:w w:val="85"/>
        </w:rPr>
        <w:t>the</w:t>
      </w:r>
    </w:p>
    <w:p w14:paraId="01768CC2" w14:textId="77777777" w:rsidR="00B732F0" w:rsidRDefault="00B732F0">
      <w:pPr>
        <w:pStyle w:val="BodyText"/>
        <w:sectPr w:rsidR="00B732F0">
          <w:type w:val="continuous"/>
          <w:pgSz w:w="11910" w:h="16840"/>
          <w:pgMar w:top="1540" w:right="566" w:bottom="0" w:left="566" w:header="446" w:footer="0" w:gutter="0"/>
          <w:cols w:num="3" w:space="720" w:equalWidth="0">
            <w:col w:w="524" w:space="40"/>
            <w:col w:w="3513" w:space="1199"/>
            <w:col w:w="5502"/>
          </w:cols>
        </w:sectPr>
      </w:pPr>
    </w:p>
    <w:p w14:paraId="3C02A387" w14:textId="77777777" w:rsidR="00B732F0" w:rsidRDefault="001B6D82">
      <w:pPr>
        <w:spacing w:before="127"/>
        <w:ind w:left="227"/>
        <w:rPr>
          <w:sz w:val="11"/>
        </w:rPr>
      </w:pPr>
      <w:r>
        <w:rPr>
          <w:color w:val="231F20"/>
          <w:w w:val="90"/>
          <w:sz w:val="11"/>
        </w:rPr>
        <w:t>Sources:</w:t>
      </w:r>
      <w:r>
        <w:rPr>
          <w:color w:val="231F20"/>
          <w:spacing w:val="17"/>
          <w:sz w:val="11"/>
        </w:rPr>
        <w:t xml:space="preserve"> </w:t>
      </w:r>
      <w:r>
        <w:rPr>
          <w:color w:val="231F20"/>
          <w:w w:val="90"/>
          <w:sz w:val="11"/>
        </w:rPr>
        <w:t>Banks’</w:t>
      </w:r>
      <w:r>
        <w:rPr>
          <w:color w:val="231F20"/>
          <w:spacing w:val="-5"/>
          <w:w w:val="90"/>
          <w:sz w:val="11"/>
        </w:rPr>
        <w:t xml:space="preserve"> </w:t>
      </w:r>
      <w:r>
        <w:rPr>
          <w:color w:val="231F20"/>
          <w:w w:val="90"/>
          <w:sz w:val="11"/>
        </w:rPr>
        <w:t>published</w:t>
      </w:r>
      <w:r>
        <w:rPr>
          <w:color w:val="231F20"/>
          <w:spacing w:val="-4"/>
          <w:w w:val="90"/>
          <w:sz w:val="11"/>
        </w:rPr>
        <w:t xml:space="preserve"> </w:t>
      </w:r>
      <w:r>
        <w:rPr>
          <w:color w:val="231F20"/>
          <w:w w:val="90"/>
          <w:sz w:val="11"/>
        </w:rPr>
        <w:t>accounts,</w:t>
      </w:r>
      <w:r>
        <w:rPr>
          <w:color w:val="231F20"/>
          <w:spacing w:val="-5"/>
          <w:w w:val="90"/>
          <w:sz w:val="11"/>
        </w:rPr>
        <w:t xml:space="preserve"> </w:t>
      </w:r>
      <w:r>
        <w:rPr>
          <w:color w:val="231F20"/>
          <w:w w:val="90"/>
          <w:sz w:val="11"/>
        </w:rPr>
        <w:t>SNL</w:t>
      </w:r>
      <w:r>
        <w:rPr>
          <w:color w:val="231F20"/>
          <w:spacing w:val="-4"/>
          <w:w w:val="90"/>
          <w:sz w:val="11"/>
        </w:rPr>
        <w:t xml:space="preserve"> </w:t>
      </w:r>
      <w:r>
        <w:rPr>
          <w:color w:val="231F20"/>
          <w:w w:val="90"/>
          <w:sz w:val="11"/>
        </w:rPr>
        <w:t>Financial,</w:t>
      </w:r>
      <w:r>
        <w:rPr>
          <w:color w:val="231F20"/>
          <w:spacing w:val="-5"/>
          <w:w w:val="90"/>
          <w:sz w:val="11"/>
        </w:rPr>
        <w:t xml:space="preserve"> </w:t>
      </w:r>
      <w:r>
        <w:rPr>
          <w:color w:val="231F20"/>
          <w:w w:val="90"/>
          <w:sz w:val="11"/>
        </w:rPr>
        <w:t>The</w:t>
      </w:r>
      <w:r>
        <w:rPr>
          <w:color w:val="231F20"/>
          <w:spacing w:val="-4"/>
          <w:w w:val="90"/>
          <w:sz w:val="11"/>
        </w:rPr>
        <w:t xml:space="preserve"> </w:t>
      </w:r>
      <w:r>
        <w:rPr>
          <w:color w:val="231F20"/>
          <w:w w:val="90"/>
          <w:sz w:val="11"/>
        </w:rPr>
        <w:t>Banker</w:t>
      </w:r>
      <w:r>
        <w:rPr>
          <w:color w:val="231F20"/>
          <w:spacing w:val="-5"/>
          <w:w w:val="90"/>
          <w:sz w:val="11"/>
        </w:rPr>
        <w:t xml:space="preserve"> </w:t>
      </w:r>
      <w:r>
        <w:rPr>
          <w:color w:val="231F20"/>
          <w:w w:val="90"/>
          <w:sz w:val="11"/>
        </w:rPr>
        <w:t>Database</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4C483C99" w14:textId="77777777" w:rsidR="00B732F0" w:rsidRDefault="00B732F0">
      <w:pPr>
        <w:pStyle w:val="BodyText"/>
        <w:spacing w:before="5"/>
        <w:rPr>
          <w:sz w:val="11"/>
        </w:rPr>
      </w:pPr>
    </w:p>
    <w:p w14:paraId="0A4994A0" w14:textId="77777777" w:rsidR="00B732F0" w:rsidRDefault="001B6D82">
      <w:pPr>
        <w:pStyle w:val="ListParagraph"/>
        <w:numPr>
          <w:ilvl w:val="0"/>
          <w:numId w:val="44"/>
        </w:numPr>
        <w:tabs>
          <w:tab w:val="left" w:pos="395"/>
          <w:tab w:val="left" w:pos="397"/>
        </w:tabs>
        <w:spacing w:line="244" w:lineRule="auto"/>
        <w:ind w:right="38"/>
        <w:rPr>
          <w:sz w:val="11"/>
        </w:rPr>
      </w:pPr>
      <w:r>
        <w:rPr>
          <w:color w:val="231F20"/>
          <w:w w:val="90"/>
          <w:sz w:val="11"/>
        </w:rPr>
        <w:t>Leverage ratio defined as reported Tier 1 capital (or common equity where not available)</w:t>
      </w:r>
      <w:r>
        <w:rPr>
          <w:color w:val="231F20"/>
          <w:spacing w:val="4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accounting</w:t>
      </w:r>
      <w:r>
        <w:rPr>
          <w:color w:val="231F20"/>
          <w:spacing w:val="-5"/>
          <w:w w:val="90"/>
          <w:sz w:val="11"/>
        </w:rPr>
        <w:t xml:space="preserve"> </w:t>
      </w:r>
      <w:r>
        <w:rPr>
          <w:color w:val="231F20"/>
          <w:w w:val="90"/>
          <w:sz w:val="11"/>
        </w:rPr>
        <w:t>differences</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best-</w:t>
      </w:r>
      <w:proofErr w:type="spellStart"/>
      <w:r>
        <w:rPr>
          <w:color w:val="231F20"/>
          <w:w w:val="90"/>
          <w:sz w:val="11"/>
        </w:rPr>
        <w:t>endeavours</w:t>
      </w:r>
      <w:proofErr w:type="spellEnd"/>
      <w:r>
        <w:rPr>
          <w:color w:val="231F20"/>
          <w:spacing w:val="-5"/>
          <w:w w:val="90"/>
          <w:sz w:val="11"/>
        </w:rPr>
        <w:t xml:space="preserve"> </w:t>
      </w:r>
      <w:r>
        <w:rPr>
          <w:color w:val="231F20"/>
          <w:w w:val="90"/>
          <w:sz w:val="11"/>
        </w:rPr>
        <w:t>basis.</w:t>
      </w:r>
      <w:r>
        <w:rPr>
          <w:color w:val="231F20"/>
          <w:spacing w:val="-1"/>
          <w:sz w:val="11"/>
        </w:rPr>
        <w:t xml:space="preserve"> </w:t>
      </w:r>
      <w:r>
        <w:rPr>
          <w:color w:val="231F20"/>
          <w:w w:val="90"/>
          <w:sz w:val="11"/>
        </w:rPr>
        <w:t>This</w:t>
      </w:r>
      <w:r>
        <w:rPr>
          <w:color w:val="231F20"/>
          <w:spacing w:val="40"/>
          <w:sz w:val="11"/>
        </w:rPr>
        <w:t xml:space="preserve"> </w:t>
      </w:r>
      <w:r>
        <w:rPr>
          <w:color w:val="231F20"/>
          <w:w w:val="90"/>
          <w:sz w:val="11"/>
        </w:rPr>
        <w:t>accounting measure differs from regulatory leverage ratios.</w:t>
      </w:r>
    </w:p>
    <w:p w14:paraId="43D765D6" w14:textId="77777777" w:rsidR="00B732F0" w:rsidRDefault="001B6D82">
      <w:pPr>
        <w:pStyle w:val="ListParagraph"/>
        <w:numPr>
          <w:ilvl w:val="0"/>
          <w:numId w:val="44"/>
        </w:numPr>
        <w:tabs>
          <w:tab w:val="left" w:pos="395"/>
          <w:tab w:val="left" w:pos="397"/>
        </w:tabs>
        <w:spacing w:line="244" w:lineRule="auto"/>
        <w:ind w:right="68"/>
        <w:rPr>
          <w:sz w:val="11"/>
        </w:rPr>
      </w:pPr>
      <w:r>
        <w:rPr>
          <w:color w:val="231F20"/>
          <w:w w:val="90"/>
          <w:sz w:val="11"/>
        </w:rPr>
        <w:t>Dealers</w:t>
      </w:r>
      <w:r>
        <w:rPr>
          <w:color w:val="231F20"/>
          <w:spacing w:val="-5"/>
          <w:w w:val="90"/>
          <w:sz w:val="11"/>
        </w:rPr>
        <w:t xml:space="preserve"> </w:t>
      </w:r>
      <w:r>
        <w:rPr>
          <w:color w:val="231F20"/>
          <w:w w:val="90"/>
          <w:sz w:val="11"/>
        </w:rPr>
        <w:t>included</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America</w:t>
      </w:r>
      <w:r>
        <w:rPr>
          <w:color w:val="231F20"/>
          <w:spacing w:val="-5"/>
          <w:w w:val="90"/>
          <w:sz w:val="11"/>
        </w:rPr>
        <w:t xml:space="preserve"> </w:t>
      </w:r>
      <w:r>
        <w:rPr>
          <w:color w:val="231F20"/>
          <w:w w:val="90"/>
          <w:sz w:val="11"/>
        </w:rPr>
        <w:t>Merrill</w:t>
      </w:r>
      <w:r>
        <w:rPr>
          <w:color w:val="231F20"/>
          <w:spacing w:val="-5"/>
          <w:w w:val="90"/>
          <w:sz w:val="11"/>
        </w:rPr>
        <w:t xml:space="preserve"> </w:t>
      </w:r>
      <w:r>
        <w:rPr>
          <w:color w:val="231F20"/>
          <w:w w:val="90"/>
          <w:sz w:val="11"/>
        </w:rPr>
        <w:t>Lynch,</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BNP</w:t>
      </w:r>
      <w:r>
        <w:rPr>
          <w:color w:val="231F20"/>
          <w:spacing w:val="-5"/>
          <w:w w:val="90"/>
          <w:sz w:val="11"/>
        </w:rPr>
        <w:t xml:space="preserve"> </w:t>
      </w:r>
      <w:r>
        <w:rPr>
          <w:color w:val="231F20"/>
          <w:w w:val="90"/>
          <w:sz w:val="11"/>
        </w:rPr>
        <w:t>Paribas,</w:t>
      </w:r>
      <w:r>
        <w:rPr>
          <w:color w:val="231F20"/>
          <w:spacing w:val="-5"/>
          <w:w w:val="90"/>
          <w:sz w:val="11"/>
        </w:rPr>
        <w:t xml:space="preserve"> </w:t>
      </w:r>
      <w:r>
        <w:rPr>
          <w:color w:val="231F20"/>
          <w:w w:val="90"/>
          <w:sz w:val="11"/>
        </w:rPr>
        <w:t>Citigroup,</w:t>
      </w:r>
      <w:r>
        <w:rPr>
          <w:color w:val="231F20"/>
          <w:spacing w:val="-5"/>
          <w:w w:val="90"/>
          <w:sz w:val="11"/>
        </w:rPr>
        <w:t xml:space="preserve"> </w:t>
      </w:r>
      <w:r>
        <w:rPr>
          <w:color w:val="231F20"/>
          <w:w w:val="90"/>
          <w:sz w:val="11"/>
        </w:rPr>
        <w:t>Credit</w:t>
      </w:r>
      <w:r>
        <w:rPr>
          <w:color w:val="231F20"/>
          <w:spacing w:val="40"/>
          <w:sz w:val="11"/>
        </w:rPr>
        <w:t xml:space="preserve"> </w:t>
      </w:r>
      <w:r>
        <w:rPr>
          <w:color w:val="231F20"/>
          <w:w w:val="90"/>
          <w:sz w:val="11"/>
        </w:rPr>
        <w:t>Agricole, Credit Suisse, Deutsche Bank, Goldman Sachs, HSBC, JP Morgan, Mitsubishi UFJ,</w:t>
      </w:r>
      <w:r>
        <w:rPr>
          <w:color w:val="231F20"/>
          <w:spacing w:val="40"/>
          <w:sz w:val="11"/>
        </w:rPr>
        <w:t xml:space="preserve"> </w:t>
      </w:r>
      <w:r>
        <w:rPr>
          <w:color w:val="231F20"/>
          <w:w w:val="90"/>
          <w:sz w:val="11"/>
        </w:rPr>
        <w:t>Morgan</w:t>
      </w:r>
      <w:r>
        <w:rPr>
          <w:color w:val="231F20"/>
          <w:spacing w:val="-1"/>
          <w:w w:val="90"/>
          <w:sz w:val="11"/>
        </w:rPr>
        <w:t xml:space="preserve"> </w:t>
      </w:r>
      <w:r>
        <w:rPr>
          <w:color w:val="231F20"/>
          <w:w w:val="90"/>
          <w:sz w:val="11"/>
        </w:rPr>
        <w:t>Stanley,</w:t>
      </w:r>
      <w:r>
        <w:rPr>
          <w:color w:val="231F20"/>
          <w:spacing w:val="-1"/>
          <w:w w:val="90"/>
          <w:sz w:val="11"/>
        </w:rPr>
        <w:t xml:space="preserve"> </w:t>
      </w:r>
      <w:r>
        <w:rPr>
          <w:color w:val="231F20"/>
          <w:w w:val="90"/>
          <w:sz w:val="11"/>
        </w:rPr>
        <w:t>RBS,</w:t>
      </w:r>
      <w:r>
        <w:rPr>
          <w:color w:val="231F20"/>
          <w:spacing w:val="-1"/>
          <w:w w:val="90"/>
          <w:sz w:val="11"/>
        </w:rPr>
        <w:t xml:space="preserve"> </w:t>
      </w:r>
      <w:r>
        <w:rPr>
          <w:color w:val="231F20"/>
          <w:w w:val="90"/>
          <w:sz w:val="11"/>
        </w:rPr>
        <w:t>Société</w:t>
      </w:r>
      <w:r>
        <w:rPr>
          <w:color w:val="231F20"/>
          <w:spacing w:val="-1"/>
          <w:w w:val="90"/>
          <w:sz w:val="11"/>
        </w:rPr>
        <w:t xml:space="preserve"> </w:t>
      </w:r>
      <w:r>
        <w:rPr>
          <w:color w:val="231F20"/>
          <w:w w:val="90"/>
          <w:sz w:val="11"/>
        </w:rPr>
        <w:t>Générale</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UBS.</w:t>
      </w:r>
      <w:r>
        <w:rPr>
          <w:color w:val="231F20"/>
          <w:spacing w:val="25"/>
          <w:sz w:val="11"/>
        </w:rPr>
        <w:t xml:space="preserve"> </w:t>
      </w:r>
      <w:r>
        <w:rPr>
          <w:color w:val="231F20"/>
          <w:w w:val="90"/>
          <w:sz w:val="11"/>
        </w:rPr>
        <w:t>Pre-crisis</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also</w:t>
      </w:r>
      <w:r>
        <w:rPr>
          <w:color w:val="231F20"/>
          <w:spacing w:val="-1"/>
          <w:w w:val="90"/>
          <w:sz w:val="11"/>
        </w:rPr>
        <w:t xml:space="preserve"> </w:t>
      </w:r>
      <w:r>
        <w:rPr>
          <w:color w:val="231F20"/>
          <w:w w:val="90"/>
          <w:sz w:val="11"/>
        </w:rPr>
        <w:t>include</w:t>
      </w:r>
      <w:r>
        <w:rPr>
          <w:color w:val="231F20"/>
          <w:spacing w:val="-1"/>
          <w:w w:val="90"/>
          <w:sz w:val="11"/>
        </w:rPr>
        <w:t xml:space="preserve"> </w:t>
      </w:r>
      <w:r>
        <w:rPr>
          <w:color w:val="231F20"/>
          <w:w w:val="90"/>
          <w:sz w:val="11"/>
        </w:rPr>
        <w:t>Bear</w:t>
      </w:r>
      <w:r>
        <w:rPr>
          <w:color w:val="231F20"/>
          <w:spacing w:val="-1"/>
          <w:w w:val="90"/>
          <w:sz w:val="11"/>
        </w:rPr>
        <w:t xml:space="preserve"> </w:t>
      </w:r>
      <w:r>
        <w:rPr>
          <w:color w:val="231F20"/>
          <w:w w:val="90"/>
          <w:sz w:val="11"/>
        </w:rPr>
        <w:t>Stearns,</w:t>
      </w:r>
      <w:r>
        <w:rPr>
          <w:color w:val="231F20"/>
          <w:spacing w:val="40"/>
          <w:sz w:val="11"/>
        </w:rPr>
        <w:t xml:space="preserve"> </w:t>
      </w:r>
      <w:r>
        <w:rPr>
          <w:color w:val="231F20"/>
          <w:spacing w:val="-2"/>
          <w:sz w:val="11"/>
        </w:rPr>
        <w:t>Lehman</w:t>
      </w:r>
      <w:r>
        <w:rPr>
          <w:color w:val="231F20"/>
          <w:spacing w:val="-8"/>
          <w:sz w:val="11"/>
        </w:rPr>
        <w:t xml:space="preserve"> </w:t>
      </w:r>
      <w:r>
        <w:rPr>
          <w:color w:val="231F20"/>
          <w:spacing w:val="-2"/>
          <w:sz w:val="11"/>
        </w:rPr>
        <w:t>Brothers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Merrill</w:t>
      </w:r>
      <w:r>
        <w:rPr>
          <w:color w:val="231F20"/>
          <w:spacing w:val="-8"/>
          <w:sz w:val="11"/>
        </w:rPr>
        <w:t xml:space="preserve"> </w:t>
      </w:r>
      <w:r>
        <w:rPr>
          <w:color w:val="231F20"/>
          <w:spacing w:val="-2"/>
          <w:sz w:val="11"/>
        </w:rPr>
        <w:t>Lynch.</w:t>
      </w:r>
    </w:p>
    <w:p w14:paraId="396AA6EC" w14:textId="77777777" w:rsidR="00B732F0" w:rsidRDefault="00B732F0">
      <w:pPr>
        <w:pStyle w:val="BodyText"/>
        <w:spacing w:before="1"/>
        <w:rPr>
          <w:sz w:val="16"/>
        </w:rPr>
      </w:pPr>
    </w:p>
    <w:p w14:paraId="4B927FF4" w14:textId="77777777" w:rsidR="00B732F0" w:rsidRDefault="001B6D82">
      <w:pPr>
        <w:pStyle w:val="BodyText"/>
        <w:spacing w:line="20" w:lineRule="exact"/>
        <w:ind w:left="227" w:right="-72"/>
        <w:rPr>
          <w:sz w:val="2"/>
        </w:rPr>
      </w:pPr>
      <w:r>
        <w:rPr>
          <w:noProof/>
          <w:sz w:val="2"/>
        </w:rPr>
        <mc:AlternateContent>
          <mc:Choice Requires="wpg">
            <w:drawing>
              <wp:inline distT="0" distB="0" distL="0" distR="0" wp14:anchorId="0C7B0446" wp14:editId="665FB0AB">
                <wp:extent cx="2736215" cy="8890"/>
                <wp:effectExtent l="9525" t="0" r="0" b="635"/>
                <wp:docPr id="1031" name="Group 1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32" name="Graphic 1032"/>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1F374C16" id="Group 103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">
                <v:shape id="Graphic 103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" path="m,l2735999,e" filled="f" strokecolor="#85266b" strokeweight=".7pt">
                  <v:path arrowok="t"/>
                </v:shape>
                <w10:anchorlock/>
              </v:group>
            </w:pict>
          </mc:Fallback>
        </mc:AlternateContent>
      </w:r>
    </w:p>
    <w:p w14:paraId="4E4393C6" w14:textId="77777777" w:rsidR="00B732F0" w:rsidRDefault="001B6D82">
      <w:pPr>
        <w:spacing w:before="73" w:line="259" w:lineRule="auto"/>
        <w:ind w:left="227" w:right="754"/>
        <w:rPr>
          <w:sz w:val="18"/>
        </w:rPr>
      </w:pPr>
      <w:r>
        <w:rPr>
          <w:b/>
          <w:color w:val="85266B"/>
          <w:spacing w:val="-6"/>
          <w:sz w:val="18"/>
        </w:rPr>
        <w:t>Chart</w:t>
      </w:r>
      <w:r>
        <w:rPr>
          <w:b/>
          <w:color w:val="85266B"/>
          <w:spacing w:val="-15"/>
          <w:sz w:val="18"/>
        </w:rPr>
        <w:t xml:space="preserve"> </w:t>
      </w:r>
      <w:r>
        <w:rPr>
          <w:b/>
          <w:color w:val="85266B"/>
          <w:spacing w:val="-6"/>
          <w:sz w:val="18"/>
        </w:rPr>
        <w:t>B.14</w:t>
      </w:r>
      <w:r>
        <w:rPr>
          <w:b/>
          <w:color w:val="85266B"/>
          <w:spacing w:val="-3"/>
          <w:sz w:val="18"/>
        </w:rPr>
        <w:t xml:space="preserve"> </w:t>
      </w:r>
      <w:r>
        <w:rPr>
          <w:color w:val="85266B"/>
          <w:spacing w:val="-6"/>
          <w:sz w:val="18"/>
        </w:rPr>
        <w:t>Term</w:t>
      </w:r>
      <w:r>
        <w:rPr>
          <w:color w:val="85266B"/>
          <w:spacing w:val="-13"/>
          <w:sz w:val="18"/>
        </w:rPr>
        <w:t xml:space="preserve"> </w:t>
      </w:r>
      <w:r>
        <w:rPr>
          <w:color w:val="85266B"/>
          <w:spacing w:val="-6"/>
          <w:sz w:val="18"/>
        </w:rPr>
        <w:t>repo</w:t>
      </w:r>
      <w:r>
        <w:rPr>
          <w:color w:val="85266B"/>
          <w:spacing w:val="-13"/>
          <w:sz w:val="18"/>
        </w:rPr>
        <w:t xml:space="preserve"> </w:t>
      </w:r>
      <w:r>
        <w:rPr>
          <w:color w:val="85266B"/>
          <w:spacing w:val="-6"/>
          <w:sz w:val="18"/>
        </w:rPr>
        <w:t>rates</w:t>
      </w:r>
      <w:r>
        <w:rPr>
          <w:color w:val="85266B"/>
          <w:spacing w:val="-18"/>
          <w:sz w:val="18"/>
        </w:rPr>
        <w:t xml:space="preserve"> </w:t>
      </w:r>
      <w:r>
        <w:rPr>
          <w:color w:val="85266B"/>
          <w:spacing w:val="-6"/>
          <w:sz w:val="18"/>
        </w:rPr>
        <w:t>for</w:t>
      </w:r>
      <w:r>
        <w:rPr>
          <w:color w:val="85266B"/>
          <w:spacing w:val="-13"/>
          <w:sz w:val="18"/>
        </w:rPr>
        <w:t xml:space="preserve"> </w:t>
      </w:r>
      <w:r>
        <w:rPr>
          <w:color w:val="85266B"/>
          <w:spacing w:val="-6"/>
          <w:sz w:val="18"/>
        </w:rPr>
        <w:t>asset</w:t>
      </w:r>
      <w:r>
        <w:rPr>
          <w:color w:val="85266B"/>
          <w:spacing w:val="-13"/>
          <w:sz w:val="18"/>
        </w:rPr>
        <w:t xml:space="preserve"> </w:t>
      </w:r>
      <w:r>
        <w:rPr>
          <w:color w:val="85266B"/>
          <w:spacing w:val="-6"/>
          <w:sz w:val="18"/>
        </w:rPr>
        <w:t xml:space="preserve">managers </w:t>
      </w:r>
      <w:r>
        <w:rPr>
          <w:color w:val="85266B"/>
          <w:sz w:val="18"/>
        </w:rPr>
        <w:t>have</w:t>
      </w:r>
      <w:r>
        <w:rPr>
          <w:color w:val="85266B"/>
          <w:spacing w:val="-18"/>
          <w:sz w:val="18"/>
        </w:rPr>
        <w:t xml:space="preserve"> </w:t>
      </w:r>
      <w:r>
        <w:rPr>
          <w:color w:val="85266B"/>
          <w:sz w:val="18"/>
        </w:rPr>
        <w:t>fallen</w:t>
      </w:r>
    </w:p>
    <w:p w14:paraId="1188EE7F" w14:textId="77777777" w:rsidR="00B732F0" w:rsidRDefault="001B6D82">
      <w:pPr>
        <w:spacing w:before="2" w:line="268" w:lineRule="auto"/>
        <w:ind w:left="227" w:right="206"/>
        <w:rPr>
          <w:position w:val="4"/>
          <w:sz w:val="12"/>
        </w:rPr>
      </w:pPr>
      <w:r>
        <w:rPr>
          <w:color w:val="231F20"/>
          <w:w w:val="90"/>
          <w:sz w:val="16"/>
        </w:rPr>
        <w:t>Term</w:t>
      </w:r>
      <w:r>
        <w:rPr>
          <w:color w:val="231F20"/>
          <w:spacing w:val="-9"/>
          <w:w w:val="90"/>
          <w:sz w:val="16"/>
        </w:rPr>
        <w:t xml:space="preserve"> </w:t>
      </w:r>
      <w:r>
        <w:rPr>
          <w:color w:val="231F20"/>
          <w:w w:val="90"/>
          <w:sz w:val="16"/>
        </w:rPr>
        <w:t>gilt</w:t>
      </w:r>
      <w:r>
        <w:rPr>
          <w:color w:val="231F20"/>
          <w:spacing w:val="-8"/>
          <w:w w:val="90"/>
          <w:sz w:val="16"/>
        </w:rPr>
        <w:t xml:space="preserve"> </w:t>
      </w:r>
      <w:r>
        <w:rPr>
          <w:color w:val="231F20"/>
          <w:w w:val="90"/>
          <w:sz w:val="16"/>
        </w:rPr>
        <w:t>repo</w:t>
      </w:r>
      <w:r>
        <w:rPr>
          <w:color w:val="231F20"/>
          <w:spacing w:val="-8"/>
          <w:w w:val="90"/>
          <w:sz w:val="16"/>
        </w:rPr>
        <w:t xml:space="preserve"> </w:t>
      </w:r>
      <w:r>
        <w:rPr>
          <w:color w:val="231F20"/>
          <w:w w:val="90"/>
          <w:sz w:val="16"/>
        </w:rPr>
        <w:t>rates</w:t>
      </w:r>
      <w:r>
        <w:rPr>
          <w:color w:val="231F20"/>
          <w:spacing w:val="-8"/>
          <w:w w:val="90"/>
          <w:sz w:val="16"/>
        </w:rPr>
        <w:t xml:space="preserve"> </w:t>
      </w:r>
      <w:r>
        <w:rPr>
          <w:color w:val="231F20"/>
          <w:w w:val="90"/>
          <w:sz w:val="16"/>
        </w:rPr>
        <w:t>paid</w:t>
      </w:r>
      <w:r>
        <w:rPr>
          <w:color w:val="231F20"/>
          <w:spacing w:val="-8"/>
          <w:w w:val="90"/>
          <w:sz w:val="16"/>
        </w:rPr>
        <w:t xml:space="preserve"> </w:t>
      </w:r>
      <w:r>
        <w:rPr>
          <w:color w:val="231F20"/>
          <w:w w:val="90"/>
          <w:sz w:val="16"/>
        </w:rPr>
        <w:t>by</w:t>
      </w:r>
      <w:r>
        <w:rPr>
          <w:color w:val="231F20"/>
          <w:spacing w:val="-9"/>
          <w:w w:val="90"/>
          <w:sz w:val="16"/>
        </w:rPr>
        <w:t xml:space="preserve"> </w:t>
      </w:r>
      <w:r>
        <w:rPr>
          <w:color w:val="231F20"/>
          <w:w w:val="90"/>
          <w:sz w:val="16"/>
        </w:rPr>
        <w:t>selected</w:t>
      </w:r>
      <w:r>
        <w:rPr>
          <w:color w:val="231F20"/>
          <w:spacing w:val="-8"/>
          <w:w w:val="90"/>
          <w:sz w:val="16"/>
        </w:rPr>
        <w:t xml:space="preserve"> </w:t>
      </w:r>
      <w:r>
        <w:rPr>
          <w:color w:val="231F20"/>
          <w:w w:val="90"/>
          <w:sz w:val="16"/>
        </w:rPr>
        <w:t>asset</w:t>
      </w:r>
      <w:r>
        <w:rPr>
          <w:color w:val="231F20"/>
          <w:spacing w:val="-8"/>
          <w:w w:val="90"/>
          <w:sz w:val="16"/>
        </w:rPr>
        <w:t xml:space="preserve"> </w:t>
      </w:r>
      <w:r>
        <w:rPr>
          <w:color w:val="231F20"/>
          <w:w w:val="90"/>
          <w:sz w:val="16"/>
        </w:rPr>
        <w:t>managers</w:t>
      </w:r>
      <w:r>
        <w:rPr>
          <w:color w:val="231F20"/>
          <w:spacing w:val="-8"/>
          <w:w w:val="90"/>
          <w:sz w:val="16"/>
        </w:rPr>
        <w:t xml:space="preserve"> </w:t>
      </w:r>
      <w:r>
        <w:rPr>
          <w:color w:val="231F20"/>
          <w:w w:val="90"/>
          <w:sz w:val="16"/>
        </w:rPr>
        <w:t>in</w:t>
      </w:r>
      <w:r>
        <w:rPr>
          <w:color w:val="231F20"/>
          <w:spacing w:val="-8"/>
          <w:w w:val="90"/>
          <w:sz w:val="16"/>
        </w:rPr>
        <w:t xml:space="preserve"> </w:t>
      </w:r>
      <w:r>
        <w:rPr>
          <w:color w:val="231F20"/>
          <w:w w:val="90"/>
          <w:sz w:val="16"/>
        </w:rPr>
        <w:t xml:space="preserve">excess </w:t>
      </w:r>
      <w:r>
        <w:rPr>
          <w:color w:val="231F20"/>
          <w:spacing w:val="-4"/>
          <w:sz w:val="16"/>
        </w:rPr>
        <w:t>of</w:t>
      </w:r>
      <w:r>
        <w:rPr>
          <w:color w:val="231F20"/>
          <w:spacing w:val="-9"/>
          <w:sz w:val="16"/>
        </w:rPr>
        <w:t xml:space="preserve"> </w:t>
      </w:r>
      <w:r>
        <w:rPr>
          <w:color w:val="231F20"/>
          <w:spacing w:val="-4"/>
          <w:sz w:val="16"/>
        </w:rPr>
        <w:t>expectations</w:t>
      </w:r>
      <w:r>
        <w:rPr>
          <w:color w:val="231F20"/>
          <w:spacing w:val="-9"/>
          <w:sz w:val="16"/>
        </w:rPr>
        <w:t xml:space="preserve"> </w:t>
      </w:r>
      <w:r>
        <w:rPr>
          <w:color w:val="231F20"/>
          <w:spacing w:val="-4"/>
          <w:sz w:val="16"/>
        </w:rPr>
        <w:t>of</w:t>
      </w:r>
      <w:r>
        <w:rPr>
          <w:color w:val="231F20"/>
          <w:spacing w:val="-9"/>
          <w:sz w:val="16"/>
        </w:rPr>
        <w:t xml:space="preserve"> </w:t>
      </w:r>
      <w:r>
        <w:rPr>
          <w:color w:val="231F20"/>
          <w:spacing w:val="-4"/>
          <w:sz w:val="16"/>
        </w:rPr>
        <w:t>policy</w:t>
      </w:r>
      <w:r>
        <w:rPr>
          <w:color w:val="231F20"/>
          <w:spacing w:val="-9"/>
          <w:sz w:val="16"/>
        </w:rPr>
        <w:t xml:space="preserve"> </w:t>
      </w:r>
      <w:r>
        <w:rPr>
          <w:color w:val="231F20"/>
          <w:spacing w:val="-4"/>
          <w:sz w:val="16"/>
        </w:rPr>
        <w:t>interest</w:t>
      </w:r>
      <w:r>
        <w:rPr>
          <w:color w:val="231F20"/>
          <w:spacing w:val="-9"/>
          <w:sz w:val="16"/>
        </w:rPr>
        <w:t xml:space="preserve"> </w:t>
      </w:r>
      <w:r>
        <w:rPr>
          <w:color w:val="231F20"/>
          <w:spacing w:val="-4"/>
          <w:sz w:val="16"/>
        </w:rPr>
        <w:t>rates</w:t>
      </w:r>
      <w:r>
        <w:rPr>
          <w:color w:val="231F20"/>
          <w:spacing w:val="-4"/>
          <w:position w:val="4"/>
          <w:sz w:val="12"/>
        </w:rPr>
        <w:t>(a)(b)(c)</w:t>
      </w:r>
    </w:p>
    <w:p w14:paraId="4D323043" w14:textId="77777777" w:rsidR="00B732F0" w:rsidRDefault="001B6D82">
      <w:pPr>
        <w:spacing w:before="99"/>
        <w:ind w:right="393"/>
        <w:jc w:val="right"/>
        <w:rPr>
          <w:position w:val="-8"/>
          <w:sz w:val="12"/>
        </w:rPr>
      </w:pPr>
      <w:r>
        <w:rPr>
          <w:noProof/>
          <w:position w:val="-8"/>
          <w:sz w:val="12"/>
        </w:rPr>
        <mc:AlternateContent>
          <mc:Choice Requires="wpg">
            <w:drawing>
              <wp:anchor distT="0" distB="0" distL="0" distR="0" simplePos="0" relativeHeight="482089984" behindDoc="1" locked="0" layoutInCell="1" allowOverlap="1" wp14:anchorId="000975A7" wp14:editId="05F33FDE">
                <wp:simplePos x="0" y="0"/>
                <wp:positionH relativeFrom="page">
                  <wp:posOffset>503999</wp:posOffset>
                </wp:positionH>
                <wp:positionV relativeFrom="paragraph">
                  <wp:posOffset>163725</wp:posOffset>
                </wp:positionV>
                <wp:extent cx="2341245" cy="1806575"/>
                <wp:effectExtent l="0" t="0" r="0" b="0"/>
                <wp:wrapNone/>
                <wp:docPr id="1033" name="Group 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6575"/>
                          <a:chOff x="0" y="0"/>
                          <a:chExt cx="2341245" cy="1806575"/>
                        </a:xfrm>
                      </wpg:grpSpPr>
                      <wps:wsp>
                        <wps:cNvPr id="1034" name="Graphic 1034"/>
                        <wps:cNvSpPr/>
                        <wps:spPr>
                          <a:xfrm>
                            <a:off x="6" y="303735"/>
                            <a:ext cx="2340610" cy="1199515"/>
                          </a:xfrm>
                          <a:custGeom>
                            <a:avLst/>
                            <a:gdLst/>
                            <a:ahLst/>
                            <a:cxnLst/>
                            <a:rect l="l" t="t" r="r" b="b"/>
                            <a:pathLst>
                              <a:path w="2340610" h="1199515">
                                <a:moveTo>
                                  <a:pt x="0" y="0"/>
                                </a:moveTo>
                                <a:lnTo>
                                  <a:pt x="71996" y="0"/>
                                </a:lnTo>
                              </a:path>
                              <a:path w="2340610" h="1199515">
                                <a:moveTo>
                                  <a:pt x="0" y="300532"/>
                                </a:moveTo>
                                <a:lnTo>
                                  <a:pt x="71996" y="300532"/>
                                </a:lnTo>
                              </a:path>
                              <a:path w="2340610" h="1199515">
                                <a:moveTo>
                                  <a:pt x="0" y="599452"/>
                                </a:moveTo>
                                <a:lnTo>
                                  <a:pt x="71996" y="599452"/>
                                </a:lnTo>
                              </a:path>
                              <a:path w="2340610" h="1199515">
                                <a:moveTo>
                                  <a:pt x="0" y="899998"/>
                                </a:moveTo>
                                <a:lnTo>
                                  <a:pt x="71996" y="899998"/>
                                </a:lnTo>
                              </a:path>
                              <a:path w="2340610" h="1199515">
                                <a:moveTo>
                                  <a:pt x="2267991" y="0"/>
                                </a:moveTo>
                                <a:lnTo>
                                  <a:pt x="2340013" y="0"/>
                                </a:lnTo>
                              </a:path>
                              <a:path w="2340610" h="1199515">
                                <a:moveTo>
                                  <a:pt x="2267991" y="300532"/>
                                </a:moveTo>
                                <a:lnTo>
                                  <a:pt x="2340013" y="300532"/>
                                </a:lnTo>
                              </a:path>
                              <a:path w="2340610" h="1199515">
                                <a:moveTo>
                                  <a:pt x="2267991" y="599452"/>
                                </a:moveTo>
                                <a:lnTo>
                                  <a:pt x="2340013" y="599452"/>
                                </a:lnTo>
                              </a:path>
                              <a:path w="2340610" h="1199515">
                                <a:moveTo>
                                  <a:pt x="2267991" y="899998"/>
                                </a:moveTo>
                                <a:lnTo>
                                  <a:pt x="2340013" y="899998"/>
                                </a:lnTo>
                              </a:path>
                              <a:path w="2340610" h="1199515">
                                <a:moveTo>
                                  <a:pt x="2267991" y="1198918"/>
                                </a:moveTo>
                                <a:lnTo>
                                  <a:pt x="2340013" y="1198918"/>
                                </a:lnTo>
                              </a:path>
                            </a:pathLst>
                          </a:custGeom>
                          <a:ln w="6350">
                            <a:solidFill>
                              <a:srgbClr val="231F20"/>
                            </a:solidFill>
                            <a:prstDash val="solid"/>
                          </a:ln>
                        </wps:spPr>
                        <wps:bodyPr wrap="square" lIns="0" tIns="0" rIns="0" bIns="0" rtlCol="0">
                          <a:prstTxWarp prst="textNoShape">
                            <a:avLst/>
                          </a:prstTxWarp>
                          <a:noAutofit/>
                        </wps:bodyPr>
                      </wps:wsp>
                      <wps:wsp>
                        <wps:cNvPr id="1035" name="Graphic 1035"/>
                        <wps:cNvSpPr/>
                        <wps:spPr>
                          <a:xfrm>
                            <a:off x="108165" y="1731187"/>
                            <a:ext cx="1839595" cy="72390"/>
                          </a:xfrm>
                          <a:custGeom>
                            <a:avLst/>
                            <a:gdLst/>
                            <a:ahLst/>
                            <a:cxnLst/>
                            <a:rect l="l" t="t" r="r" b="b"/>
                            <a:pathLst>
                              <a:path w="1839595" h="72390">
                                <a:moveTo>
                                  <a:pt x="1839163" y="0"/>
                                </a:moveTo>
                                <a:lnTo>
                                  <a:pt x="1839163" y="71996"/>
                                </a:lnTo>
                              </a:path>
                              <a:path w="1839595" h="72390">
                                <a:moveTo>
                                  <a:pt x="1379689" y="0"/>
                                </a:moveTo>
                                <a:lnTo>
                                  <a:pt x="1379689" y="71996"/>
                                </a:lnTo>
                              </a:path>
                              <a:path w="1839595" h="72390">
                                <a:moveTo>
                                  <a:pt x="918959" y="0"/>
                                </a:moveTo>
                                <a:lnTo>
                                  <a:pt x="918959" y="71996"/>
                                </a:lnTo>
                              </a:path>
                              <a:path w="1839595" h="72390">
                                <a:moveTo>
                                  <a:pt x="459486" y="0"/>
                                </a:moveTo>
                                <a:lnTo>
                                  <a:pt x="459486" y="71996"/>
                                </a:lnTo>
                              </a:path>
                              <a:path w="1839595"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036" name="Image 1036"/>
                          <pic:cNvPicPr/>
                        </pic:nvPicPr>
                        <pic:blipFill>
                          <a:blip r:embed="rId191" cstate="print"/>
                          <a:stretch>
                            <a:fillRect/>
                          </a:stretch>
                        </pic:blipFill>
                        <pic:spPr>
                          <a:xfrm>
                            <a:off x="6" y="0"/>
                            <a:ext cx="2237774" cy="1806371"/>
                          </a:xfrm>
                          <a:prstGeom prst="rect">
                            <a:avLst/>
                          </a:prstGeom>
                        </pic:spPr>
                      </pic:pic>
                      <wps:wsp>
                        <wps:cNvPr id="1037" name="Graphic 1037"/>
                        <wps:cNvSpPr/>
                        <wps:spPr>
                          <a:xfrm>
                            <a:off x="3175" y="6398"/>
                            <a:ext cx="2334895" cy="1795145"/>
                          </a:xfrm>
                          <a:custGeom>
                            <a:avLst/>
                            <a:gdLst/>
                            <a:ahLst/>
                            <a:cxnLst/>
                            <a:rect l="l" t="t" r="r" b="b"/>
                            <a:pathLst>
                              <a:path w="2334895" h="1795145">
                                <a:moveTo>
                                  <a:pt x="2334602" y="1794751"/>
                                </a:moveTo>
                                <a:lnTo>
                                  <a:pt x="0" y="1794751"/>
                                </a:lnTo>
                                <a:lnTo>
                                  <a:pt x="0" y="0"/>
                                </a:lnTo>
                                <a:lnTo>
                                  <a:pt x="2334602" y="0"/>
                                </a:lnTo>
                                <a:lnTo>
                                  <a:pt x="2334602" y="1794751"/>
                                </a:lnTo>
                                <a:close/>
                              </a:path>
                            </a:pathLst>
                          </a:custGeom>
                          <a:ln w="6350">
                            <a:solidFill>
                              <a:srgbClr val="231F20"/>
                            </a:solidFill>
                            <a:prstDash val="solid"/>
                          </a:ln>
                        </wps:spPr>
                        <wps:bodyPr wrap="square" lIns="0" tIns="0" rIns="0" bIns="0" rtlCol="0">
                          <a:prstTxWarp prst="textNoShape">
                            <a:avLst/>
                          </a:prstTxWarp>
                          <a:noAutofit/>
                        </wps:bodyPr>
                      </wps:wsp>
                      <wps:wsp>
                        <wps:cNvPr id="1038" name="Textbox 1038"/>
                        <wps:cNvSpPr txBox="1"/>
                        <wps:spPr>
                          <a:xfrm>
                            <a:off x="926152" y="40412"/>
                            <a:ext cx="637540" cy="91440"/>
                          </a:xfrm>
                          <a:prstGeom prst="rect">
                            <a:avLst/>
                          </a:prstGeom>
                        </wps:spPr>
                        <wps:txbx>
                          <w:txbxContent>
                            <w:p w14:paraId="38836CD2" w14:textId="77777777" w:rsidR="00B732F0" w:rsidRDefault="001B6D82">
                              <w:pPr>
                                <w:spacing w:before="1"/>
                                <w:rPr>
                                  <w:sz w:val="12"/>
                                </w:rPr>
                              </w:pPr>
                              <w:r>
                                <w:rPr>
                                  <w:color w:val="231F20"/>
                                  <w:w w:val="90"/>
                                  <w:sz w:val="12"/>
                                </w:rPr>
                                <w:t>Data</w:t>
                              </w:r>
                              <w:r>
                                <w:rPr>
                                  <w:color w:val="231F20"/>
                                  <w:spacing w:val="-6"/>
                                  <w:w w:val="90"/>
                                  <w:sz w:val="12"/>
                                </w:rPr>
                                <w:t xml:space="preserve"> </w:t>
                              </w:r>
                              <w:r>
                                <w:rPr>
                                  <w:color w:val="231F20"/>
                                  <w:w w:val="90"/>
                                  <w:sz w:val="12"/>
                                </w:rPr>
                                <w:t>source</w:t>
                              </w:r>
                              <w:r>
                                <w:rPr>
                                  <w:color w:val="231F20"/>
                                  <w:spacing w:val="-6"/>
                                  <w:w w:val="90"/>
                                  <w:sz w:val="12"/>
                                </w:rPr>
                                <w:t xml:space="preserve"> </w:t>
                              </w:r>
                              <w:r>
                                <w:rPr>
                                  <w:color w:val="231F20"/>
                                  <w:spacing w:val="-2"/>
                                  <w:w w:val="90"/>
                                  <w:sz w:val="12"/>
                                </w:rPr>
                                <w:t>changes</w:t>
                              </w:r>
                            </w:p>
                          </w:txbxContent>
                        </wps:txbx>
                        <wps:bodyPr wrap="square" lIns="0" tIns="0" rIns="0" bIns="0" rtlCol="0">
                          <a:noAutofit/>
                        </wps:bodyPr>
                      </wps:wsp>
                      <wps:wsp>
                        <wps:cNvPr id="1039" name="Textbox 1039"/>
                        <wps:cNvSpPr txBox="1"/>
                        <wps:spPr>
                          <a:xfrm>
                            <a:off x="757596" y="846693"/>
                            <a:ext cx="413384" cy="111760"/>
                          </a:xfrm>
                          <a:prstGeom prst="rect">
                            <a:avLst/>
                          </a:prstGeom>
                        </wps:spPr>
                        <wps:txbx>
                          <w:txbxContent>
                            <w:p w14:paraId="052CDD3B" w14:textId="77777777" w:rsidR="00B732F0" w:rsidRDefault="001B6D82">
                              <w:pPr>
                                <w:spacing w:before="3"/>
                                <w:rPr>
                                  <w:position w:val="4"/>
                                  <w:sz w:val="11"/>
                                </w:rPr>
                              </w:pPr>
                              <w:r>
                                <w:rPr>
                                  <w:color w:val="231F20"/>
                                  <w:w w:val="90"/>
                                  <w:sz w:val="12"/>
                                </w:rPr>
                                <w:t>Six-</w:t>
                              </w:r>
                              <w:r>
                                <w:rPr>
                                  <w:color w:val="231F20"/>
                                  <w:spacing w:val="-2"/>
                                  <w:w w:val="95"/>
                                  <w:sz w:val="12"/>
                                </w:rPr>
                                <w:t>month</w:t>
                              </w:r>
                              <w:r>
                                <w:rPr>
                                  <w:color w:val="231F20"/>
                                  <w:spacing w:val="-2"/>
                                  <w:w w:val="95"/>
                                  <w:position w:val="4"/>
                                  <w:sz w:val="11"/>
                                </w:rPr>
                                <w:t>(d)</w:t>
                              </w:r>
                            </w:p>
                          </w:txbxContent>
                        </wps:txbx>
                        <wps:bodyPr wrap="square" lIns="0" tIns="0" rIns="0" bIns="0" rtlCol="0">
                          <a:noAutofit/>
                        </wps:bodyPr>
                      </wps:wsp>
                      <wps:wsp>
                        <wps:cNvPr id="1040" name="Textbox 1040"/>
                        <wps:cNvSpPr txBox="1"/>
                        <wps:spPr>
                          <a:xfrm>
                            <a:off x="986198" y="1290157"/>
                            <a:ext cx="493395" cy="111760"/>
                          </a:xfrm>
                          <a:prstGeom prst="rect">
                            <a:avLst/>
                          </a:prstGeom>
                        </wps:spPr>
                        <wps:txbx>
                          <w:txbxContent>
                            <w:p w14:paraId="342CA27C" w14:textId="77777777" w:rsidR="00B732F0" w:rsidRDefault="001B6D82">
                              <w:pPr>
                                <w:spacing w:before="3"/>
                                <w:rPr>
                                  <w:position w:val="4"/>
                                  <w:sz w:val="11"/>
                                </w:rPr>
                              </w:pPr>
                              <w:r>
                                <w:rPr>
                                  <w:color w:val="231F20"/>
                                  <w:w w:val="90"/>
                                  <w:sz w:val="12"/>
                                </w:rPr>
                                <w:t>Three-</w:t>
                              </w:r>
                              <w:r>
                                <w:rPr>
                                  <w:color w:val="231F20"/>
                                  <w:spacing w:val="-2"/>
                                  <w:w w:val="90"/>
                                  <w:sz w:val="12"/>
                                </w:rPr>
                                <w:t>month</w:t>
                              </w:r>
                              <w:r>
                                <w:rPr>
                                  <w:color w:val="231F20"/>
                                  <w:spacing w:val="-2"/>
                                  <w:w w:val="90"/>
                                  <w:position w:val="4"/>
                                  <w:sz w:val="11"/>
                                </w:rPr>
                                <w:t>(e)</w:t>
                              </w:r>
                            </w:p>
                          </w:txbxContent>
                        </wps:txbx>
                        <wps:bodyPr wrap="square" lIns="0" tIns="0" rIns="0" bIns="0" rtlCol="0">
                          <a:noAutofit/>
                        </wps:bodyPr>
                      </wps:wsp>
                    </wpg:wgp>
                  </a:graphicData>
                </a:graphic>
              </wp:anchor>
            </w:drawing>
          </mc:Choice>
          <mc:Fallback>
            <w:pict>
              <v:group w14:anchorId="000975A7" id="Group 1033" o:spid="_x0000_s1347" style="position:absolute;left:0;text-align:left;margin-left:39.7pt;margin-top:12.9pt;width:184.35pt;height:142.25pt;z-index:-21226496;mso-wrap-distance-left:0;mso-wrap-distance-right:0;mso-position-horizontal-relative:page;mso-position-vertical-relative:text" coordsize="23412,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">
                <v:shape id="Graphic 1034" o:spid="_x0000_s1348" style="position:absolute;top:3037;width:23406;height:11995;visibility:visible;mso-wrap-style:square;v-text-anchor:top" coordsize="2340610,119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" path="m,l71996,em,300532r71996,em,599452r71996,em,899998r71996,em2267991,r72022,em2267991,300532r72022,em2267991,599452r72022,em2267991,899998r72022,em2267991,1198918r72022,e" filled="f" strokecolor="#231f20" strokeweight=".5pt">
                  <v:path arrowok="t"/>
                </v:shape>
                <v:shape id="Graphic 1035" o:spid="_x0000_s1349" style="position:absolute;left:1081;top:17311;width:18396;height:724;visibility:visible;mso-wrap-style:square;v-text-anchor:top" coordsize="183959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" path="m1839163,r,71996em1379689,r,71996em918959,r,71996em459486,r,71996em,l,71996e" filled="f" strokecolor="#231f20" strokeweight=".5pt">
                  <v:path arrowok="t"/>
                </v:shape>
                <v:shape id="Image 1036" o:spid="_x0000_s1350" type="#_x0000_t75" style="position:absolute;width:22377;height:1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">
                  <v:imagedata r:id="rId192" o:title=""/>
                </v:shape>
                <v:shape id="Graphic 1037" o:spid="_x0000_s1351" style="position:absolute;left:31;top:63;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" path="m2334602,1794751l,1794751,,,2334602,r,1794751xe" filled="f" strokecolor="#231f20" strokeweight=".5pt">
                  <v:path arrowok="t"/>
                </v:shape>
                <v:shape id="Textbox 1038" o:spid="_x0000_s1352" type="#_x0000_t202" style="position:absolute;left:9261;top:404;width:637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D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k4KnA8YAAADdAAAA&#10;DwAAAAAAAAAAAAAAAAAHAgAAZHJzL2Rvd25yZXYueG1sUEsFBgAAAAADAAMAtwAAAPoCAAAAAA==&#10;" filled="f" stroked="f">
                  <v:textbox inset="0,0,0,0">
                    <w:txbxContent>
                      <w:p w14:paraId="38836CD2" w14:textId="77777777" w:rsidR="00B732F0" w:rsidRDefault="001B6D82">
                        <w:pPr>
                          <w:spacing w:before="1"/>
                          <w:rPr>
                            <w:sz w:val="12"/>
                          </w:rPr>
                        </w:pPr>
                        <w:r>
                          <w:rPr>
                            <w:color w:val="231F20"/>
                            <w:w w:val="90"/>
                            <w:sz w:val="12"/>
                          </w:rPr>
                          <w:t>Data</w:t>
                        </w:r>
                        <w:r>
                          <w:rPr>
                            <w:color w:val="231F20"/>
                            <w:spacing w:val="-6"/>
                            <w:w w:val="90"/>
                            <w:sz w:val="12"/>
                          </w:rPr>
                          <w:t xml:space="preserve"> </w:t>
                        </w:r>
                        <w:r>
                          <w:rPr>
                            <w:color w:val="231F20"/>
                            <w:w w:val="90"/>
                            <w:sz w:val="12"/>
                          </w:rPr>
                          <w:t>source</w:t>
                        </w:r>
                        <w:r>
                          <w:rPr>
                            <w:color w:val="231F20"/>
                            <w:spacing w:val="-6"/>
                            <w:w w:val="90"/>
                            <w:sz w:val="12"/>
                          </w:rPr>
                          <w:t xml:space="preserve"> </w:t>
                        </w:r>
                        <w:r>
                          <w:rPr>
                            <w:color w:val="231F20"/>
                            <w:spacing w:val="-2"/>
                            <w:w w:val="90"/>
                            <w:sz w:val="12"/>
                          </w:rPr>
                          <w:t>changes</w:t>
                        </w:r>
                      </w:p>
                    </w:txbxContent>
                  </v:textbox>
                </v:shape>
                <v:shape id="Textbox 1039" o:spid="_x0000_s1353" type="#_x0000_t202" style="position:absolute;left:7575;top:8466;width:4134;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KYxAAAAN0AAAAPAAAAZHJzL2Rvd25yZXYueG1sRE/fa8Iw&#10;EH4f+D+EE/Y2Ez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PzOApjEAAAA3QAAAA8A&#10;AAAAAAAAAAAAAAAABwIAAGRycy9kb3ducmV2LnhtbFBLBQYAAAAAAwADALcAAAD4AgAAAAA=&#10;" filled="f" stroked="f">
                  <v:textbox inset="0,0,0,0">
                    <w:txbxContent>
                      <w:p w14:paraId="052CDD3B" w14:textId="77777777" w:rsidR="00B732F0" w:rsidRDefault="001B6D82">
                        <w:pPr>
                          <w:spacing w:before="3"/>
                          <w:rPr>
                            <w:position w:val="4"/>
                            <w:sz w:val="11"/>
                          </w:rPr>
                        </w:pPr>
                        <w:r>
                          <w:rPr>
                            <w:color w:val="231F20"/>
                            <w:w w:val="90"/>
                            <w:sz w:val="12"/>
                          </w:rPr>
                          <w:t>Six-</w:t>
                        </w:r>
                        <w:r>
                          <w:rPr>
                            <w:color w:val="231F20"/>
                            <w:spacing w:val="-2"/>
                            <w:w w:val="95"/>
                            <w:sz w:val="12"/>
                          </w:rPr>
                          <w:t>month</w:t>
                        </w:r>
                        <w:r>
                          <w:rPr>
                            <w:color w:val="231F20"/>
                            <w:spacing w:val="-2"/>
                            <w:w w:val="95"/>
                            <w:position w:val="4"/>
                            <w:sz w:val="11"/>
                          </w:rPr>
                          <w:t>(d)</w:t>
                        </w:r>
                      </w:p>
                    </w:txbxContent>
                  </v:textbox>
                </v:shape>
                <v:shape id="Textbox 1040" o:spid="_x0000_s1354" type="#_x0000_t202" style="position:absolute;left:9861;top:12901;width:4934;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th4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NfLYeMYAAADdAAAA&#10;DwAAAAAAAAAAAAAAAAAHAgAAZHJzL2Rvd25yZXYueG1sUEsFBgAAAAADAAMAtwAAAPoCAAAAAA==&#10;" filled="f" stroked="f">
                  <v:textbox inset="0,0,0,0">
                    <w:txbxContent>
                      <w:p w14:paraId="342CA27C" w14:textId="77777777" w:rsidR="00B732F0" w:rsidRDefault="001B6D82">
                        <w:pPr>
                          <w:spacing w:before="3"/>
                          <w:rPr>
                            <w:position w:val="4"/>
                            <w:sz w:val="11"/>
                          </w:rPr>
                        </w:pPr>
                        <w:r>
                          <w:rPr>
                            <w:color w:val="231F20"/>
                            <w:w w:val="90"/>
                            <w:sz w:val="12"/>
                          </w:rPr>
                          <w:t>Three-</w:t>
                        </w:r>
                        <w:r>
                          <w:rPr>
                            <w:color w:val="231F20"/>
                            <w:spacing w:val="-2"/>
                            <w:w w:val="90"/>
                            <w:sz w:val="12"/>
                          </w:rPr>
                          <w:t>month</w:t>
                        </w:r>
                        <w:r>
                          <w:rPr>
                            <w:color w:val="231F20"/>
                            <w:spacing w:val="-2"/>
                            <w:w w:val="90"/>
                            <w:position w:val="4"/>
                            <w:sz w:val="11"/>
                          </w:rPr>
                          <w:t>(e)</w:t>
                        </w:r>
                      </w:p>
                    </w:txbxContent>
                  </v:textbox>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8"/>
          <w:sz w:val="12"/>
        </w:rPr>
        <w:t xml:space="preserve"> </w:t>
      </w:r>
      <w:r>
        <w:rPr>
          <w:color w:val="231F20"/>
          <w:spacing w:val="-5"/>
          <w:w w:val="90"/>
          <w:position w:val="-8"/>
          <w:sz w:val="12"/>
        </w:rPr>
        <w:t>0.6</w:t>
      </w:r>
    </w:p>
    <w:p w14:paraId="1972680A" w14:textId="77777777" w:rsidR="00B732F0" w:rsidRDefault="00B732F0">
      <w:pPr>
        <w:pStyle w:val="BodyText"/>
        <w:rPr>
          <w:sz w:val="12"/>
        </w:rPr>
      </w:pPr>
    </w:p>
    <w:p w14:paraId="550DF81C" w14:textId="77777777" w:rsidR="00B732F0" w:rsidRDefault="00B732F0">
      <w:pPr>
        <w:pStyle w:val="BodyText"/>
        <w:spacing w:before="56"/>
        <w:rPr>
          <w:sz w:val="12"/>
        </w:rPr>
      </w:pPr>
    </w:p>
    <w:p w14:paraId="13F43805" w14:textId="77777777" w:rsidR="00B732F0" w:rsidRDefault="001B6D82">
      <w:pPr>
        <w:spacing w:before="1"/>
        <w:ind w:right="393"/>
        <w:jc w:val="right"/>
        <w:rPr>
          <w:sz w:val="12"/>
        </w:rPr>
      </w:pPr>
      <w:r>
        <w:rPr>
          <w:color w:val="231F20"/>
          <w:spacing w:val="-5"/>
          <w:sz w:val="12"/>
        </w:rPr>
        <w:t>0.5</w:t>
      </w:r>
    </w:p>
    <w:p w14:paraId="1B15D63C" w14:textId="77777777" w:rsidR="00B732F0" w:rsidRDefault="00B732F0">
      <w:pPr>
        <w:pStyle w:val="BodyText"/>
        <w:rPr>
          <w:sz w:val="12"/>
        </w:rPr>
      </w:pPr>
    </w:p>
    <w:p w14:paraId="2FC87B0A" w14:textId="77777777" w:rsidR="00B732F0" w:rsidRDefault="00B732F0">
      <w:pPr>
        <w:pStyle w:val="BodyText"/>
        <w:spacing w:before="54"/>
        <w:rPr>
          <w:sz w:val="12"/>
        </w:rPr>
      </w:pPr>
    </w:p>
    <w:p w14:paraId="3924EDCC" w14:textId="77777777" w:rsidR="00B732F0" w:rsidRDefault="001B6D82">
      <w:pPr>
        <w:ind w:right="393"/>
        <w:jc w:val="right"/>
        <w:rPr>
          <w:sz w:val="12"/>
        </w:rPr>
      </w:pPr>
      <w:r>
        <w:rPr>
          <w:color w:val="231F20"/>
          <w:spacing w:val="-5"/>
          <w:sz w:val="12"/>
        </w:rPr>
        <w:t>0.4</w:t>
      </w:r>
    </w:p>
    <w:p w14:paraId="58C389AB" w14:textId="77777777" w:rsidR="00B732F0" w:rsidRDefault="00B732F0">
      <w:pPr>
        <w:pStyle w:val="BodyText"/>
        <w:rPr>
          <w:sz w:val="12"/>
        </w:rPr>
      </w:pPr>
    </w:p>
    <w:p w14:paraId="608547CD" w14:textId="77777777" w:rsidR="00B732F0" w:rsidRDefault="00B732F0">
      <w:pPr>
        <w:pStyle w:val="BodyText"/>
        <w:spacing w:before="54"/>
        <w:rPr>
          <w:sz w:val="12"/>
        </w:rPr>
      </w:pPr>
    </w:p>
    <w:p w14:paraId="742065C7" w14:textId="77777777" w:rsidR="00B732F0" w:rsidRDefault="001B6D82">
      <w:pPr>
        <w:ind w:right="393"/>
        <w:jc w:val="right"/>
        <w:rPr>
          <w:sz w:val="12"/>
        </w:rPr>
      </w:pPr>
      <w:r>
        <w:rPr>
          <w:color w:val="231F20"/>
          <w:spacing w:val="-5"/>
          <w:sz w:val="12"/>
        </w:rPr>
        <w:t>0.3</w:t>
      </w:r>
    </w:p>
    <w:p w14:paraId="19ED6920" w14:textId="77777777" w:rsidR="00B732F0" w:rsidRDefault="001B6D82">
      <w:pPr>
        <w:pStyle w:val="BodyText"/>
        <w:spacing w:before="18" w:line="268" w:lineRule="auto"/>
        <w:ind w:left="227" w:right="755"/>
      </w:pPr>
      <w:r>
        <w:br w:type="column"/>
      </w:r>
      <w:r>
        <w:rPr>
          <w:color w:val="231F20"/>
          <w:w w:val="85"/>
        </w:rPr>
        <w:t xml:space="preserve">impact of these developments on the resilience of repo </w:t>
      </w:r>
      <w:r>
        <w:rPr>
          <w:color w:val="231F20"/>
          <w:w w:val="90"/>
        </w:rPr>
        <w:t>markets is yet to be tested in stressed conditions.</w:t>
      </w:r>
    </w:p>
    <w:p w14:paraId="43E69E68" w14:textId="77777777" w:rsidR="00B732F0" w:rsidRDefault="001B6D82">
      <w:pPr>
        <w:pStyle w:val="BodyText"/>
        <w:spacing w:before="220" w:line="268" w:lineRule="auto"/>
        <w:ind w:left="227" w:right="222"/>
      </w:pPr>
      <w:r>
        <w:rPr>
          <w:color w:val="231F20"/>
          <w:w w:val="90"/>
        </w:rPr>
        <w:t xml:space="preserve">In corporate bond markets, market contacts suggest dealers </w:t>
      </w:r>
      <w:r>
        <w:rPr>
          <w:color w:val="231F20"/>
          <w:w w:val="85"/>
        </w:rPr>
        <w:t xml:space="preserve">are increasingly pre-arranging buyers and sellers, meaning they </w:t>
      </w:r>
      <w:r>
        <w:rPr>
          <w:color w:val="231F20"/>
          <w:w w:val="90"/>
        </w:rPr>
        <w:t>do</w:t>
      </w:r>
      <w:r>
        <w:rPr>
          <w:color w:val="231F20"/>
          <w:spacing w:val="-7"/>
          <w:w w:val="90"/>
        </w:rPr>
        <w:t xml:space="preserve"> </w:t>
      </w:r>
      <w:r>
        <w:rPr>
          <w:color w:val="231F20"/>
          <w:w w:val="90"/>
        </w:rPr>
        <w:t>not</w:t>
      </w:r>
      <w:r>
        <w:rPr>
          <w:color w:val="231F20"/>
          <w:spacing w:val="-7"/>
          <w:w w:val="90"/>
        </w:rPr>
        <w:t xml:space="preserve"> </w:t>
      </w:r>
      <w:r>
        <w:rPr>
          <w:color w:val="231F20"/>
          <w:w w:val="90"/>
        </w:rPr>
        <w:t>need</w:t>
      </w:r>
      <w:r>
        <w:rPr>
          <w:color w:val="231F20"/>
          <w:spacing w:val="-7"/>
          <w:w w:val="90"/>
        </w:rPr>
        <w:t xml:space="preserve"> </w:t>
      </w:r>
      <w:r>
        <w:rPr>
          <w:color w:val="231F20"/>
          <w:w w:val="90"/>
        </w:rPr>
        <w:t>to</w:t>
      </w:r>
      <w:r>
        <w:rPr>
          <w:color w:val="231F20"/>
          <w:spacing w:val="-7"/>
          <w:w w:val="90"/>
        </w:rPr>
        <w:t xml:space="preserve"> </w:t>
      </w:r>
      <w:r>
        <w:rPr>
          <w:color w:val="231F20"/>
          <w:w w:val="90"/>
        </w:rPr>
        <w:t>use</w:t>
      </w:r>
      <w:r>
        <w:rPr>
          <w:color w:val="231F20"/>
          <w:spacing w:val="-7"/>
          <w:w w:val="90"/>
        </w:rPr>
        <w:t xml:space="preserve"> </w:t>
      </w:r>
      <w:r>
        <w:rPr>
          <w:color w:val="231F20"/>
          <w:w w:val="90"/>
        </w:rPr>
        <w:t>their</w:t>
      </w:r>
      <w:r>
        <w:rPr>
          <w:color w:val="231F20"/>
          <w:spacing w:val="-7"/>
          <w:w w:val="90"/>
        </w:rPr>
        <w:t xml:space="preserve"> </w:t>
      </w:r>
      <w:r>
        <w:rPr>
          <w:color w:val="231F20"/>
          <w:w w:val="90"/>
        </w:rPr>
        <w:t>inventory</w:t>
      </w:r>
      <w:r>
        <w:rPr>
          <w:color w:val="231F20"/>
          <w:spacing w:val="-7"/>
          <w:w w:val="90"/>
        </w:rPr>
        <w:t xml:space="preserve"> </w:t>
      </w:r>
      <w:r>
        <w:rPr>
          <w:color w:val="231F20"/>
          <w:w w:val="90"/>
        </w:rPr>
        <w:t>of</w:t>
      </w:r>
      <w:r>
        <w:rPr>
          <w:color w:val="231F20"/>
          <w:spacing w:val="-7"/>
          <w:w w:val="90"/>
        </w:rPr>
        <w:t xml:space="preserve"> </w:t>
      </w:r>
      <w:r>
        <w:rPr>
          <w:color w:val="231F20"/>
          <w:w w:val="90"/>
        </w:rPr>
        <w:t>bonds,</w:t>
      </w:r>
      <w:r>
        <w:rPr>
          <w:color w:val="231F20"/>
          <w:spacing w:val="-7"/>
          <w:w w:val="90"/>
        </w:rPr>
        <w:t xml:space="preserve"> </w:t>
      </w:r>
      <w:r>
        <w:rPr>
          <w:color w:val="231F20"/>
          <w:w w:val="90"/>
        </w:rPr>
        <w:t>lowering</w:t>
      </w:r>
      <w:r>
        <w:rPr>
          <w:color w:val="231F20"/>
          <w:spacing w:val="-7"/>
          <w:w w:val="90"/>
        </w:rPr>
        <w:t xml:space="preserve"> </w:t>
      </w:r>
      <w:r>
        <w:rPr>
          <w:color w:val="231F20"/>
          <w:w w:val="90"/>
        </w:rPr>
        <w:t>the</w:t>
      </w:r>
      <w:r>
        <w:rPr>
          <w:color w:val="231F20"/>
          <w:spacing w:val="-7"/>
          <w:w w:val="90"/>
        </w:rPr>
        <w:t xml:space="preserve"> </w:t>
      </w:r>
      <w:r>
        <w:rPr>
          <w:color w:val="231F20"/>
          <w:w w:val="90"/>
        </w:rPr>
        <w:t>cost of the trade.</w:t>
      </w:r>
      <w:r>
        <w:rPr>
          <w:color w:val="231F20"/>
          <w:spacing w:val="40"/>
        </w:rPr>
        <w:t xml:space="preserve"> </w:t>
      </w:r>
      <w:r>
        <w:rPr>
          <w:color w:val="231F20"/>
          <w:w w:val="90"/>
        </w:rPr>
        <w:t>While this development benefits market functioning</w:t>
      </w:r>
      <w:r>
        <w:rPr>
          <w:color w:val="231F20"/>
          <w:spacing w:val="-8"/>
          <w:w w:val="90"/>
        </w:rPr>
        <w:t xml:space="preserve"> </w:t>
      </w:r>
      <w:r>
        <w:rPr>
          <w:color w:val="231F20"/>
          <w:w w:val="90"/>
        </w:rPr>
        <w:t>in</w:t>
      </w:r>
      <w:r>
        <w:rPr>
          <w:color w:val="231F20"/>
          <w:spacing w:val="-8"/>
          <w:w w:val="90"/>
        </w:rPr>
        <w:t xml:space="preserve"> </w:t>
      </w:r>
      <w:r>
        <w:rPr>
          <w:color w:val="231F20"/>
          <w:w w:val="90"/>
        </w:rPr>
        <w:t>normal</w:t>
      </w:r>
      <w:r>
        <w:rPr>
          <w:color w:val="231F20"/>
          <w:spacing w:val="-8"/>
          <w:w w:val="90"/>
        </w:rPr>
        <w:t xml:space="preserve"> </w:t>
      </w:r>
      <w:r>
        <w:rPr>
          <w:color w:val="231F20"/>
          <w:w w:val="90"/>
        </w:rPr>
        <w:t>times,</w:t>
      </w:r>
      <w:r>
        <w:rPr>
          <w:color w:val="231F20"/>
          <w:spacing w:val="-8"/>
          <w:w w:val="90"/>
        </w:rPr>
        <w:t xml:space="preserve"> </w:t>
      </w:r>
      <w:r>
        <w:rPr>
          <w:color w:val="231F20"/>
          <w:w w:val="90"/>
        </w:rPr>
        <w:t>dealers’</w:t>
      </w:r>
      <w:r>
        <w:rPr>
          <w:color w:val="231F20"/>
          <w:spacing w:val="-8"/>
          <w:w w:val="90"/>
        </w:rPr>
        <w:t xml:space="preserve"> </w:t>
      </w:r>
      <w:r>
        <w:rPr>
          <w:color w:val="231F20"/>
          <w:w w:val="90"/>
        </w:rPr>
        <w:t>ability</w:t>
      </w:r>
      <w:r>
        <w:rPr>
          <w:color w:val="231F20"/>
          <w:spacing w:val="-8"/>
          <w:w w:val="90"/>
        </w:rPr>
        <w:t xml:space="preserve"> </w:t>
      </w:r>
      <w:r>
        <w:rPr>
          <w:color w:val="231F20"/>
          <w:w w:val="90"/>
        </w:rPr>
        <w:t>to</w:t>
      </w:r>
      <w:r>
        <w:rPr>
          <w:color w:val="231F20"/>
          <w:spacing w:val="-8"/>
          <w:w w:val="90"/>
        </w:rPr>
        <w:t xml:space="preserve"> </w:t>
      </w:r>
      <w:r>
        <w:rPr>
          <w:color w:val="231F20"/>
          <w:w w:val="90"/>
        </w:rPr>
        <w:t>pre-arrange</w:t>
      </w:r>
      <w:r>
        <w:rPr>
          <w:color w:val="231F20"/>
          <w:spacing w:val="-8"/>
          <w:w w:val="90"/>
        </w:rPr>
        <w:t xml:space="preserve"> </w:t>
      </w:r>
      <w:r>
        <w:rPr>
          <w:color w:val="231F20"/>
          <w:w w:val="90"/>
        </w:rPr>
        <w:t>to match buyers and sellers could be impeded in stress and increase</w:t>
      </w:r>
      <w:r>
        <w:rPr>
          <w:color w:val="231F20"/>
          <w:spacing w:val="-3"/>
          <w:w w:val="90"/>
        </w:rPr>
        <w:t xml:space="preserve"> </w:t>
      </w:r>
      <w:r>
        <w:rPr>
          <w:color w:val="231F20"/>
          <w:w w:val="90"/>
        </w:rPr>
        <w:t>the</w:t>
      </w:r>
      <w:r>
        <w:rPr>
          <w:color w:val="231F20"/>
          <w:spacing w:val="-3"/>
          <w:w w:val="90"/>
        </w:rPr>
        <w:t xml:space="preserve"> </w:t>
      </w:r>
      <w:r>
        <w:rPr>
          <w:color w:val="231F20"/>
          <w:w w:val="90"/>
        </w:rPr>
        <w:t>time</w:t>
      </w:r>
      <w:r>
        <w:rPr>
          <w:color w:val="231F20"/>
          <w:spacing w:val="-3"/>
          <w:w w:val="90"/>
        </w:rPr>
        <w:t xml:space="preserve"> </w:t>
      </w:r>
      <w:r>
        <w:rPr>
          <w:color w:val="231F20"/>
          <w:w w:val="90"/>
        </w:rPr>
        <w:t>to</w:t>
      </w:r>
      <w:r>
        <w:rPr>
          <w:color w:val="231F20"/>
          <w:spacing w:val="-3"/>
          <w:w w:val="90"/>
        </w:rPr>
        <w:t xml:space="preserve"> </w:t>
      </w:r>
      <w:r>
        <w:rPr>
          <w:color w:val="231F20"/>
          <w:w w:val="90"/>
        </w:rPr>
        <w:t>execute</w:t>
      </w:r>
      <w:r>
        <w:rPr>
          <w:color w:val="231F20"/>
          <w:spacing w:val="-3"/>
          <w:w w:val="90"/>
        </w:rPr>
        <w:t xml:space="preserve"> </w:t>
      </w:r>
      <w:r>
        <w:rPr>
          <w:color w:val="231F20"/>
          <w:w w:val="90"/>
        </w:rPr>
        <w:t>the</w:t>
      </w:r>
      <w:r>
        <w:rPr>
          <w:color w:val="231F20"/>
          <w:spacing w:val="-3"/>
          <w:w w:val="90"/>
        </w:rPr>
        <w:t xml:space="preserve"> </w:t>
      </w:r>
      <w:r>
        <w:rPr>
          <w:color w:val="231F20"/>
          <w:w w:val="90"/>
        </w:rPr>
        <w:t>trades</w:t>
      </w:r>
      <w:r>
        <w:rPr>
          <w:color w:val="231F20"/>
          <w:spacing w:val="-3"/>
          <w:w w:val="90"/>
        </w:rPr>
        <w:t xml:space="preserve"> </w:t>
      </w:r>
      <w:r>
        <w:rPr>
          <w:color w:val="231F20"/>
          <w:w w:val="90"/>
        </w:rPr>
        <w:t>significantly.</w:t>
      </w:r>
    </w:p>
    <w:p w14:paraId="0157D4F3" w14:textId="77777777" w:rsidR="00B732F0" w:rsidRDefault="00B732F0">
      <w:pPr>
        <w:pStyle w:val="BodyText"/>
        <w:spacing w:before="27"/>
      </w:pPr>
    </w:p>
    <w:p w14:paraId="2191279A" w14:textId="77777777" w:rsidR="00B732F0" w:rsidRDefault="001B6D82">
      <w:pPr>
        <w:spacing w:line="268" w:lineRule="auto"/>
        <w:ind w:left="227" w:right="164"/>
        <w:rPr>
          <w:i/>
          <w:sz w:val="20"/>
        </w:rPr>
      </w:pPr>
      <w:r>
        <w:rPr>
          <w:i/>
          <w:color w:val="85266B"/>
          <w:w w:val="85"/>
          <w:sz w:val="20"/>
        </w:rPr>
        <w:t>…while</w:t>
      </w:r>
      <w:r>
        <w:rPr>
          <w:i/>
          <w:color w:val="85266B"/>
          <w:spacing w:val="-14"/>
          <w:w w:val="85"/>
          <w:sz w:val="20"/>
        </w:rPr>
        <w:t xml:space="preserve"> </w:t>
      </w:r>
      <w:r>
        <w:rPr>
          <w:i/>
          <w:color w:val="85266B"/>
          <w:w w:val="85"/>
          <w:sz w:val="20"/>
        </w:rPr>
        <w:t>demand</w:t>
      </w:r>
      <w:r>
        <w:rPr>
          <w:i/>
          <w:color w:val="85266B"/>
          <w:spacing w:val="-14"/>
          <w:w w:val="85"/>
          <w:sz w:val="20"/>
        </w:rPr>
        <w:t xml:space="preserve"> </w:t>
      </w:r>
      <w:r>
        <w:rPr>
          <w:i/>
          <w:color w:val="85266B"/>
          <w:w w:val="85"/>
          <w:sz w:val="20"/>
        </w:rPr>
        <w:t>for</w:t>
      </w:r>
      <w:r>
        <w:rPr>
          <w:i/>
          <w:color w:val="85266B"/>
          <w:spacing w:val="-14"/>
          <w:w w:val="85"/>
          <w:sz w:val="20"/>
        </w:rPr>
        <w:t xml:space="preserve"> </w:t>
      </w:r>
      <w:r>
        <w:rPr>
          <w:i/>
          <w:color w:val="85266B"/>
          <w:w w:val="85"/>
          <w:sz w:val="20"/>
        </w:rPr>
        <w:t>illiquid</w:t>
      </w:r>
      <w:r>
        <w:rPr>
          <w:i/>
          <w:color w:val="85266B"/>
          <w:spacing w:val="-14"/>
          <w:w w:val="85"/>
          <w:sz w:val="20"/>
        </w:rPr>
        <w:t xml:space="preserve"> </w:t>
      </w:r>
      <w:r>
        <w:rPr>
          <w:i/>
          <w:color w:val="85266B"/>
          <w:w w:val="85"/>
          <w:sz w:val="20"/>
        </w:rPr>
        <w:t>and</w:t>
      </w:r>
      <w:r>
        <w:rPr>
          <w:i/>
          <w:color w:val="85266B"/>
          <w:spacing w:val="-14"/>
          <w:w w:val="85"/>
          <w:sz w:val="20"/>
        </w:rPr>
        <w:t xml:space="preserve"> </w:t>
      </w:r>
      <w:r>
        <w:rPr>
          <w:i/>
          <w:color w:val="85266B"/>
          <w:w w:val="85"/>
          <w:sz w:val="20"/>
        </w:rPr>
        <w:t>lower-rated</w:t>
      </w:r>
      <w:r>
        <w:rPr>
          <w:i/>
          <w:color w:val="85266B"/>
          <w:spacing w:val="-14"/>
          <w:w w:val="85"/>
          <w:sz w:val="20"/>
        </w:rPr>
        <w:t xml:space="preserve"> </w:t>
      </w:r>
      <w:r>
        <w:rPr>
          <w:i/>
          <w:color w:val="85266B"/>
          <w:w w:val="85"/>
          <w:sz w:val="20"/>
        </w:rPr>
        <w:t>assets</w:t>
      </w:r>
      <w:r>
        <w:rPr>
          <w:i/>
          <w:color w:val="85266B"/>
          <w:spacing w:val="-14"/>
          <w:w w:val="85"/>
          <w:sz w:val="20"/>
        </w:rPr>
        <w:t xml:space="preserve"> </w:t>
      </w:r>
      <w:r>
        <w:rPr>
          <w:i/>
          <w:color w:val="85266B"/>
          <w:w w:val="85"/>
          <w:sz w:val="20"/>
        </w:rPr>
        <w:t>from</w:t>
      </w:r>
      <w:r>
        <w:rPr>
          <w:i/>
          <w:color w:val="85266B"/>
          <w:spacing w:val="-14"/>
          <w:w w:val="85"/>
          <w:sz w:val="20"/>
        </w:rPr>
        <w:t xml:space="preserve"> </w:t>
      </w:r>
      <w:r>
        <w:rPr>
          <w:i/>
          <w:color w:val="85266B"/>
          <w:w w:val="85"/>
          <w:sz w:val="20"/>
        </w:rPr>
        <w:t xml:space="preserve">life </w:t>
      </w:r>
      <w:r>
        <w:rPr>
          <w:i/>
          <w:color w:val="85266B"/>
          <w:w w:val="90"/>
          <w:sz w:val="20"/>
        </w:rPr>
        <w:t>insurers</w:t>
      </w:r>
      <w:r>
        <w:rPr>
          <w:i/>
          <w:color w:val="85266B"/>
          <w:spacing w:val="-8"/>
          <w:w w:val="90"/>
          <w:sz w:val="20"/>
        </w:rPr>
        <w:t xml:space="preserve"> </w:t>
      </w:r>
      <w:r>
        <w:rPr>
          <w:i/>
          <w:color w:val="85266B"/>
          <w:w w:val="90"/>
          <w:sz w:val="20"/>
        </w:rPr>
        <w:t>also</w:t>
      </w:r>
      <w:r>
        <w:rPr>
          <w:i/>
          <w:color w:val="85266B"/>
          <w:spacing w:val="-8"/>
          <w:w w:val="90"/>
          <w:sz w:val="20"/>
        </w:rPr>
        <w:t xml:space="preserve"> </w:t>
      </w:r>
      <w:r>
        <w:rPr>
          <w:i/>
          <w:color w:val="85266B"/>
          <w:w w:val="90"/>
          <w:sz w:val="20"/>
        </w:rPr>
        <w:t>remains</w:t>
      </w:r>
      <w:r>
        <w:rPr>
          <w:i/>
          <w:color w:val="85266B"/>
          <w:spacing w:val="-8"/>
          <w:w w:val="90"/>
          <w:sz w:val="20"/>
        </w:rPr>
        <w:t xml:space="preserve"> </w:t>
      </w:r>
      <w:r>
        <w:rPr>
          <w:i/>
          <w:color w:val="85266B"/>
          <w:w w:val="90"/>
          <w:sz w:val="20"/>
        </w:rPr>
        <w:t>strong.</w:t>
      </w:r>
    </w:p>
    <w:p w14:paraId="58A8F0B3" w14:textId="77777777" w:rsidR="00B732F0" w:rsidRDefault="001B6D82">
      <w:pPr>
        <w:pStyle w:val="BodyText"/>
        <w:spacing w:line="268" w:lineRule="auto"/>
        <w:ind w:left="227" w:right="267"/>
      </w:pPr>
      <w:r>
        <w:rPr>
          <w:color w:val="231F20"/>
          <w:w w:val="90"/>
        </w:rPr>
        <w:t xml:space="preserve">In the United Kingdom, life insurance portfolios held by insurers stood at £1.8 trillion at end-2016, accounting for a </w:t>
      </w:r>
      <w:r>
        <w:rPr>
          <w:color w:val="231F20"/>
          <w:w w:val="85"/>
        </w:rPr>
        <w:t xml:space="preserve">significant proportion of the total assets outstanding in several </w:t>
      </w:r>
      <w:r>
        <w:rPr>
          <w:color w:val="231F20"/>
          <w:spacing w:val="-2"/>
        </w:rPr>
        <w:t>UK</w:t>
      </w:r>
      <w:r>
        <w:rPr>
          <w:color w:val="231F20"/>
          <w:spacing w:val="-16"/>
        </w:rPr>
        <w:t xml:space="preserve"> </w:t>
      </w:r>
      <w:r>
        <w:rPr>
          <w:color w:val="231F20"/>
          <w:spacing w:val="-2"/>
        </w:rPr>
        <w:t>securities</w:t>
      </w:r>
      <w:r>
        <w:rPr>
          <w:color w:val="231F20"/>
          <w:spacing w:val="-16"/>
        </w:rPr>
        <w:t xml:space="preserve"> </w:t>
      </w:r>
      <w:r>
        <w:rPr>
          <w:color w:val="231F20"/>
          <w:spacing w:val="-2"/>
        </w:rPr>
        <w:t>markets.</w:t>
      </w:r>
    </w:p>
    <w:p w14:paraId="6426D961"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23" w:space="806"/>
            <w:col w:w="5449"/>
          </w:cols>
        </w:sectPr>
      </w:pPr>
    </w:p>
    <w:p w14:paraId="416E585F" w14:textId="77777777" w:rsidR="00B732F0" w:rsidRDefault="00B732F0">
      <w:pPr>
        <w:pStyle w:val="BodyText"/>
        <w:rPr>
          <w:sz w:val="12"/>
        </w:rPr>
      </w:pPr>
    </w:p>
    <w:p w14:paraId="41411133" w14:textId="77777777" w:rsidR="00B732F0" w:rsidRDefault="00B732F0">
      <w:pPr>
        <w:pStyle w:val="BodyText"/>
        <w:rPr>
          <w:sz w:val="12"/>
        </w:rPr>
      </w:pPr>
    </w:p>
    <w:p w14:paraId="783D9F73" w14:textId="77777777" w:rsidR="00B732F0" w:rsidRDefault="00B732F0">
      <w:pPr>
        <w:pStyle w:val="BodyText"/>
        <w:rPr>
          <w:sz w:val="12"/>
        </w:rPr>
      </w:pPr>
    </w:p>
    <w:p w14:paraId="6F1AFB61" w14:textId="77777777" w:rsidR="00B732F0" w:rsidRDefault="00B732F0">
      <w:pPr>
        <w:pStyle w:val="BodyText"/>
        <w:rPr>
          <w:sz w:val="12"/>
        </w:rPr>
      </w:pPr>
    </w:p>
    <w:p w14:paraId="792ABB23" w14:textId="77777777" w:rsidR="00B732F0" w:rsidRDefault="00B732F0">
      <w:pPr>
        <w:pStyle w:val="BodyText"/>
        <w:rPr>
          <w:sz w:val="12"/>
        </w:rPr>
      </w:pPr>
    </w:p>
    <w:p w14:paraId="775A1424" w14:textId="77777777" w:rsidR="00B732F0" w:rsidRDefault="00B732F0">
      <w:pPr>
        <w:pStyle w:val="BodyText"/>
        <w:rPr>
          <w:sz w:val="12"/>
        </w:rPr>
      </w:pPr>
    </w:p>
    <w:p w14:paraId="55C38E9B" w14:textId="77777777" w:rsidR="00B732F0" w:rsidRDefault="00B732F0">
      <w:pPr>
        <w:pStyle w:val="BodyText"/>
        <w:rPr>
          <w:sz w:val="12"/>
        </w:rPr>
      </w:pPr>
    </w:p>
    <w:p w14:paraId="4A42AEF1" w14:textId="77777777" w:rsidR="00B732F0" w:rsidRDefault="00B732F0">
      <w:pPr>
        <w:pStyle w:val="BodyText"/>
        <w:spacing w:before="64"/>
        <w:rPr>
          <w:sz w:val="12"/>
        </w:rPr>
      </w:pPr>
    </w:p>
    <w:p w14:paraId="7B3E3D32" w14:textId="77777777" w:rsidR="00B732F0" w:rsidRDefault="001B6D82">
      <w:pPr>
        <w:jc w:val="right"/>
        <w:rPr>
          <w:sz w:val="12"/>
        </w:rPr>
      </w:pPr>
      <w:r>
        <w:rPr>
          <w:color w:val="231F20"/>
          <w:spacing w:val="-4"/>
          <w:sz w:val="12"/>
        </w:rPr>
        <w:t>2013</w:t>
      </w:r>
    </w:p>
    <w:p w14:paraId="1DBEABB7" w14:textId="77777777" w:rsidR="00B732F0" w:rsidRDefault="001B6D82">
      <w:pPr>
        <w:rPr>
          <w:sz w:val="12"/>
        </w:rPr>
      </w:pPr>
      <w:r>
        <w:br w:type="column"/>
      </w:r>
    </w:p>
    <w:p w14:paraId="36CE4B65" w14:textId="77777777" w:rsidR="00B732F0" w:rsidRDefault="00B732F0">
      <w:pPr>
        <w:pStyle w:val="BodyText"/>
        <w:rPr>
          <w:sz w:val="12"/>
        </w:rPr>
      </w:pPr>
    </w:p>
    <w:p w14:paraId="232F3936" w14:textId="77777777" w:rsidR="00B732F0" w:rsidRDefault="00B732F0">
      <w:pPr>
        <w:pStyle w:val="BodyText"/>
        <w:rPr>
          <w:sz w:val="12"/>
        </w:rPr>
      </w:pPr>
    </w:p>
    <w:p w14:paraId="65B28616" w14:textId="77777777" w:rsidR="00B732F0" w:rsidRDefault="00B732F0">
      <w:pPr>
        <w:pStyle w:val="BodyText"/>
        <w:rPr>
          <w:sz w:val="12"/>
        </w:rPr>
      </w:pPr>
    </w:p>
    <w:p w14:paraId="0CCEE00C" w14:textId="77777777" w:rsidR="00B732F0" w:rsidRDefault="00B732F0">
      <w:pPr>
        <w:pStyle w:val="BodyText"/>
        <w:rPr>
          <w:sz w:val="12"/>
        </w:rPr>
      </w:pPr>
    </w:p>
    <w:p w14:paraId="7775EEF8" w14:textId="77777777" w:rsidR="00B732F0" w:rsidRDefault="00B732F0">
      <w:pPr>
        <w:pStyle w:val="BodyText"/>
        <w:rPr>
          <w:sz w:val="12"/>
        </w:rPr>
      </w:pPr>
    </w:p>
    <w:p w14:paraId="025D8C4B" w14:textId="77777777" w:rsidR="00B732F0" w:rsidRDefault="00B732F0">
      <w:pPr>
        <w:pStyle w:val="BodyText"/>
        <w:rPr>
          <w:sz w:val="12"/>
        </w:rPr>
      </w:pPr>
    </w:p>
    <w:p w14:paraId="59DBD7CF" w14:textId="77777777" w:rsidR="00B732F0" w:rsidRDefault="00B732F0">
      <w:pPr>
        <w:pStyle w:val="BodyText"/>
        <w:spacing w:before="64"/>
        <w:rPr>
          <w:sz w:val="12"/>
        </w:rPr>
      </w:pPr>
    </w:p>
    <w:p w14:paraId="61F313BD" w14:textId="77777777" w:rsidR="00B732F0" w:rsidRDefault="001B6D82">
      <w:pPr>
        <w:tabs>
          <w:tab w:val="left" w:pos="1233"/>
          <w:tab w:val="left" w:pos="1956"/>
          <w:tab w:val="left" w:pos="2546"/>
        </w:tabs>
        <w:ind w:left="507"/>
        <w:rPr>
          <w:sz w:val="12"/>
        </w:rPr>
      </w:pP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16"/>
          <w:sz w:val="12"/>
        </w:rPr>
        <w:t>17</w:t>
      </w:r>
    </w:p>
    <w:p w14:paraId="45492DF3" w14:textId="77777777" w:rsidR="00B732F0" w:rsidRDefault="001B6D82">
      <w:pPr>
        <w:spacing w:before="133"/>
        <w:ind w:right="38"/>
        <w:jc w:val="right"/>
        <w:rPr>
          <w:sz w:val="12"/>
        </w:rPr>
      </w:pPr>
      <w:r>
        <w:br w:type="column"/>
      </w:r>
      <w:r>
        <w:rPr>
          <w:color w:val="231F20"/>
          <w:spacing w:val="-5"/>
          <w:sz w:val="12"/>
        </w:rPr>
        <w:t>0.2</w:t>
      </w:r>
    </w:p>
    <w:p w14:paraId="23749986" w14:textId="77777777" w:rsidR="00B732F0" w:rsidRDefault="00B732F0">
      <w:pPr>
        <w:pStyle w:val="BodyText"/>
        <w:rPr>
          <w:sz w:val="12"/>
        </w:rPr>
      </w:pPr>
    </w:p>
    <w:p w14:paraId="4B325FC7" w14:textId="77777777" w:rsidR="00B732F0" w:rsidRDefault="00B732F0">
      <w:pPr>
        <w:pStyle w:val="BodyText"/>
        <w:spacing w:before="54"/>
        <w:rPr>
          <w:sz w:val="12"/>
        </w:rPr>
      </w:pPr>
    </w:p>
    <w:p w14:paraId="669134AD" w14:textId="77777777" w:rsidR="00B732F0" w:rsidRDefault="001B6D82">
      <w:pPr>
        <w:spacing w:before="1"/>
        <w:ind w:right="38"/>
        <w:jc w:val="right"/>
        <w:rPr>
          <w:sz w:val="12"/>
        </w:rPr>
      </w:pPr>
      <w:r>
        <w:rPr>
          <w:color w:val="231F20"/>
          <w:spacing w:val="-5"/>
          <w:w w:val="95"/>
          <w:sz w:val="12"/>
        </w:rPr>
        <w:t>0.1</w:t>
      </w:r>
    </w:p>
    <w:p w14:paraId="6B9EB373" w14:textId="77777777" w:rsidR="00B732F0" w:rsidRDefault="00B732F0">
      <w:pPr>
        <w:pStyle w:val="BodyText"/>
        <w:rPr>
          <w:sz w:val="12"/>
        </w:rPr>
      </w:pPr>
    </w:p>
    <w:p w14:paraId="4257447A" w14:textId="77777777" w:rsidR="00B732F0" w:rsidRDefault="00B732F0">
      <w:pPr>
        <w:pStyle w:val="BodyText"/>
        <w:spacing w:before="54"/>
        <w:rPr>
          <w:sz w:val="12"/>
        </w:rPr>
      </w:pPr>
    </w:p>
    <w:p w14:paraId="28EAE658" w14:textId="77777777" w:rsidR="00B732F0" w:rsidRDefault="001B6D82">
      <w:pPr>
        <w:ind w:right="38"/>
        <w:jc w:val="right"/>
        <w:rPr>
          <w:sz w:val="12"/>
        </w:rPr>
      </w:pPr>
      <w:r>
        <w:rPr>
          <w:color w:val="231F20"/>
          <w:spacing w:val="-5"/>
          <w:sz w:val="12"/>
        </w:rPr>
        <w:t>0.0</w:t>
      </w:r>
    </w:p>
    <w:p w14:paraId="569398A2" w14:textId="77777777" w:rsidR="00B732F0" w:rsidRDefault="001B6D82">
      <w:pPr>
        <w:pStyle w:val="BodyText"/>
        <w:spacing w:before="180" w:line="268" w:lineRule="auto"/>
        <w:ind w:left="640" w:right="284"/>
      </w:pPr>
      <w:r>
        <w:br w:type="column"/>
      </w:r>
      <w:r>
        <w:rPr>
          <w:color w:val="231F20"/>
          <w:w w:val="85"/>
        </w:rPr>
        <w:t xml:space="preserve">Low market interest rates continue to provide an incentive for </w:t>
      </w:r>
      <w:r>
        <w:rPr>
          <w:color w:val="231F20"/>
          <w:w w:val="90"/>
        </w:rPr>
        <w:t>life</w:t>
      </w:r>
      <w:r>
        <w:rPr>
          <w:color w:val="231F20"/>
          <w:spacing w:val="-3"/>
          <w:w w:val="90"/>
        </w:rPr>
        <w:t xml:space="preserve"> </w:t>
      </w:r>
      <w:r>
        <w:rPr>
          <w:color w:val="231F20"/>
          <w:w w:val="90"/>
        </w:rPr>
        <w:t>insurers</w:t>
      </w:r>
      <w:r>
        <w:rPr>
          <w:color w:val="231F20"/>
          <w:spacing w:val="-3"/>
          <w:w w:val="90"/>
        </w:rPr>
        <w:t xml:space="preserve"> </w:t>
      </w:r>
      <w:r>
        <w:rPr>
          <w:color w:val="231F20"/>
          <w:w w:val="90"/>
        </w:rPr>
        <w:t>to</w:t>
      </w:r>
      <w:r>
        <w:rPr>
          <w:color w:val="231F20"/>
          <w:spacing w:val="-3"/>
          <w:w w:val="90"/>
        </w:rPr>
        <w:t xml:space="preserve"> </w:t>
      </w:r>
      <w:r>
        <w:rPr>
          <w:color w:val="231F20"/>
          <w:w w:val="90"/>
        </w:rPr>
        <w:t>invest</w:t>
      </w:r>
      <w:r>
        <w:rPr>
          <w:color w:val="231F20"/>
          <w:spacing w:val="-3"/>
          <w:w w:val="90"/>
        </w:rPr>
        <w:t xml:space="preserve"> </w:t>
      </w:r>
      <w:r>
        <w:rPr>
          <w:color w:val="231F20"/>
          <w:w w:val="90"/>
        </w:rPr>
        <w:t>in</w:t>
      </w:r>
      <w:r>
        <w:rPr>
          <w:color w:val="231F20"/>
          <w:spacing w:val="-3"/>
          <w:w w:val="90"/>
        </w:rPr>
        <w:t xml:space="preserve"> </w:t>
      </w:r>
      <w:r>
        <w:rPr>
          <w:color w:val="231F20"/>
          <w:w w:val="90"/>
        </w:rPr>
        <w:t>more</w:t>
      </w:r>
      <w:r>
        <w:rPr>
          <w:color w:val="231F20"/>
          <w:spacing w:val="-3"/>
          <w:w w:val="90"/>
        </w:rPr>
        <w:t xml:space="preserve"> </w:t>
      </w:r>
      <w:r>
        <w:rPr>
          <w:color w:val="231F20"/>
          <w:w w:val="90"/>
        </w:rPr>
        <w:t>illiquid</w:t>
      </w:r>
      <w:r>
        <w:rPr>
          <w:color w:val="231F20"/>
          <w:spacing w:val="-3"/>
          <w:w w:val="90"/>
        </w:rPr>
        <w:t xml:space="preserve"> </w:t>
      </w:r>
      <w:r>
        <w:rPr>
          <w:color w:val="231F20"/>
          <w:w w:val="90"/>
        </w:rPr>
        <w:t>assets</w:t>
      </w:r>
      <w:r>
        <w:rPr>
          <w:color w:val="231F20"/>
          <w:spacing w:val="-3"/>
          <w:w w:val="90"/>
        </w:rPr>
        <w:t xml:space="preserve"> </w:t>
      </w:r>
      <w:r>
        <w:rPr>
          <w:color w:val="231F20"/>
          <w:w w:val="90"/>
        </w:rPr>
        <w:t>in</w:t>
      </w:r>
      <w:r>
        <w:rPr>
          <w:color w:val="231F20"/>
          <w:spacing w:val="-3"/>
          <w:w w:val="90"/>
        </w:rPr>
        <w:t xml:space="preserve"> </w:t>
      </w:r>
      <w:r>
        <w:rPr>
          <w:color w:val="231F20"/>
          <w:w w:val="90"/>
        </w:rPr>
        <w:t>order</w:t>
      </w:r>
      <w:r>
        <w:rPr>
          <w:color w:val="231F20"/>
          <w:spacing w:val="-3"/>
          <w:w w:val="90"/>
        </w:rPr>
        <w:t xml:space="preserve"> </w:t>
      </w:r>
      <w:r>
        <w:rPr>
          <w:color w:val="231F20"/>
          <w:w w:val="90"/>
        </w:rPr>
        <w:t>to</w:t>
      </w:r>
      <w:r>
        <w:rPr>
          <w:color w:val="231F20"/>
          <w:spacing w:val="-3"/>
          <w:w w:val="90"/>
        </w:rPr>
        <w:t xml:space="preserve"> </w:t>
      </w:r>
      <w:r>
        <w:rPr>
          <w:color w:val="231F20"/>
          <w:w w:val="90"/>
        </w:rPr>
        <w:t xml:space="preserve">earn </w:t>
      </w:r>
      <w:r>
        <w:rPr>
          <w:color w:val="231F20"/>
          <w:w w:val="85"/>
        </w:rPr>
        <w:t>higher returns.</w:t>
      </w:r>
      <w:r>
        <w:rPr>
          <w:color w:val="231F20"/>
          <w:spacing w:val="40"/>
        </w:rPr>
        <w:t xml:space="preserve"> </w:t>
      </w:r>
      <w:r>
        <w:rPr>
          <w:color w:val="231F20"/>
          <w:w w:val="85"/>
        </w:rPr>
        <w:t xml:space="preserve">These assets include lower-rated fixed-income </w:t>
      </w:r>
      <w:r>
        <w:rPr>
          <w:color w:val="231F20"/>
          <w:w w:val="90"/>
        </w:rPr>
        <w:t>securities and real-economy assets, such as equity release mortgages and commercial real estate.</w:t>
      </w:r>
      <w:r>
        <w:rPr>
          <w:color w:val="231F20"/>
          <w:spacing w:val="40"/>
        </w:rPr>
        <w:t xml:space="preserve"> </w:t>
      </w:r>
      <w:r>
        <w:rPr>
          <w:color w:val="231F20"/>
          <w:w w:val="90"/>
        </w:rPr>
        <w:t>For example,</w:t>
      </w:r>
    </w:p>
    <w:p w14:paraId="77535072" w14:textId="77777777" w:rsidR="00B732F0" w:rsidRDefault="00B732F0">
      <w:pPr>
        <w:pStyle w:val="BodyText"/>
        <w:spacing w:line="268" w:lineRule="auto"/>
        <w:sectPr w:rsidR="00B732F0">
          <w:type w:val="continuous"/>
          <w:pgSz w:w="11910" w:h="16840"/>
          <w:pgMar w:top="1540" w:right="566" w:bottom="0" w:left="566" w:header="446" w:footer="0" w:gutter="0"/>
          <w:cols w:num="4" w:space="720" w:equalWidth="0">
            <w:col w:w="880" w:space="40"/>
            <w:col w:w="2652" w:space="39"/>
            <w:col w:w="557" w:space="748"/>
            <w:col w:w="5862"/>
          </w:cols>
        </w:sectPr>
      </w:pPr>
    </w:p>
    <w:p w14:paraId="52421E33" w14:textId="77777777" w:rsidR="00B732F0" w:rsidRDefault="001B6D82">
      <w:pPr>
        <w:spacing w:line="119" w:lineRule="exact"/>
        <w:ind w:left="227"/>
        <w:rPr>
          <w:sz w:val="11"/>
        </w:rPr>
      </w:pPr>
      <w:r>
        <w:rPr>
          <w:color w:val="231F20"/>
          <w:w w:val="90"/>
          <w:sz w:val="11"/>
        </w:rPr>
        <w:t>Sources:</w:t>
      </w:r>
      <w:r>
        <w:rPr>
          <w:color w:val="231F20"/>
          <w:spacing w:val="20"/>
          <w:sz w:val="11"/>
        </w:rPr>
        <w:t xml:space="preserve"> </w:t>
      </w:r>
      <w:r>
        <w:rPr>
          <w:color w:val="231F20"/>
          <w:w w:val="90"/>
          <w:sz w:val="11"/>
        </w:rPr>
        <w:t>Data</w:t>
      </w:r>
      <w:r>
        <w:rPr>
          <w:color w:val="231F20"/>
          <w:spacing w:val="-3"/>
          <w:w w:val="90"/>
          <w:sz w:val="11"/>
        </w:rPr>
        <w:t xml:space="preserve"> </w:t>
      </w:r>
      <w:r>
        <w:rPr>
          <w:color w:val="231F20"/>
          <w:w w:val="90"/>
          <w:sz w:val="11"/>
        </w:rPr>
        <w:t>collected</w:t>
      </w:r>
      <w:r>
        <w:rPr>
          <w:color w:val="231F20"/>
          <w:spacing w:val="-4"/>
          <w:w w:val="90"/>
          <w:sz w:val="11"/>
        </w:rPr>
        <w:t xml:space="preserve"> </w:t>
      </w:r>
      <w:r>
        <w:rPr>
          <w:color w:val="231F20"/>
          <w:w w:val="90"/>
          <w:sz w:val="11"/>
        </w:rPr>
        <w:t>from</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number</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asset</w:t>
      </w:r>
      <w:r>
        <w:rPr>
          <w:color w:val="231F20"/>
          <w:spacing w:val="-3"/>
          <w:w w:val="90"/>
          <w:sz w:val="11"/>
        </w:rPr>
        <w:t xml:space="preserve"> </w:t>
      </w:r>
      <w:r>
        <w:rPr>
          <w:color w:val="231F20"/>
          <w:w w:val="90"/>
          <w:sz w:val="11"/>
        </w:rPr>
        <w:t>managers,</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4"/>
          <w:w w:val="90"/>
          <w:sz w:val="11"/>
        </w:rPr>
        <w:t xml:space="preserve"> </w:t>
      </w:r>
      <w:r>
        <w:rPr>
          <w:color w:val="231F20"/>
          <w:w w:val="90"/>
          <w:sz w:val="11"/>
        </w:rPr>
        <w:t>England</w:t>
      </w:r>
      <w:r>
        <w:rPr>
          <w:color w:val="231F20"/>
          <w:spacing w:val="-3"/>
          <w:w w:val="90"/>
          <w:sz w:val="11"/>
        </w:rPr>
        <w:t xml:space="preserve"> </w:t>
      </w:r>
      <w:r>
        <w:rPr>
          <w:color w:val="231F20"/>
          <w:w w:val="90"/>
          <w:sz w:val="11"/>
        </w:rPr>
        <w:t>Sterling</w:t>
      </w:r>
      <w:r>
        <w:rPr>
          <w:color w:val="231F20"/>
          <w:spacing w:val="-3"/>
          <w:w w:val="90"/>
          <w:sz w:val="11"/>
        </w:rPr>
        <w:t xml:space="preserve"> </w:t>
      </w:r>
      <w:r>
        <w:rPr>
          <w:color w:val="231F20"/>
          <w:spacing w:val="-2"/>
          <w:w w:val="90"/>
          <w:sz w:val="11"/>
        </w:rPr>
        <w:t>Money</w:t>
      </w:r>
    </w:p>
    <w:p w14:paraId="4D8D5CDF" w14:textId="77777777" w:rsidR="00B732F0" w:rsidRDefault="001B6D82">
      <w:pPr>
        <w:spacing w:before="2"/>
        <w:ind w:left="227"/>
        <w:rPr>
          <w:sz w:val="11"/>
        </w:rPr>
      </w:pPr>
      <w:r>
        <w:rPr>
          <w:color w:val="231F20"/>
          <w:w w:val="90"/>
          <w:sz w:val="11"/>
        </w:rPr>
        <w:t>Market</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collection</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4330C8C1" w14:textId="77777777" w:rsidR="00B732F0" w:rsidRDefault="00B732F0">
      <w:pPr>
        <w:pStyle w:val="BodyText"/>
        <w:spacing w:before="4"/>
        <w:rPr>
          <w:sz w:val="11"/>
        </w:rPr>
      </w:pPr>
    </w:p>
    <w:p w14:paraId="4192639D" w14:textId="77777777" w:rsidR="00B732F0" w:rsidRDefault="001B6D82">
      <w:pPr>
        <w:pStyle w:val="ListParagraph"/>
        <w:numPr>
          <w:ilvl w:val="0"/>
          <w:numId w:val="43"/>
        </w:numPr>
        <w:tabs>
          <w:tab w:val="left" w:pos="395"/>
          <w:tab w:val="left" w:pos="397"/>
        </w:tabs>
        <w:spacing w:before="1" w:line="244" w:lineRule="auto"/>
        <w:ind w:right="48"/>
        <w:jc w:val="both"/>
        <w:rPr>
          <w:sz w:val="11"/>
        </w:rPr>
      </w:pPr>
      <w:r>
        <w:rPr>
          <w:color w:val="231F20"/>
          <w:w w:val="90"/>
          <w:sz w:val="11"/>
        </w:rPr>
        <w:t>Prior to March 2016, data were submitted to BIS CGFS Study Group by a number of UK asset</w:t>
      </w:r>
      <w:r>
        <w:rPr>
          <w:color w:val="231F20"/>
          <w:spacing w:val="40"/>
          <w:sz w:val="11"/>
        </w:rPr>
        <w:t xml:space="preserve"> </w:t>
      </w:r>
      <w:r>
        <w:rPr>
          <w:color w:val="231F20"/>
          <w:w w:val="90"/>
          <w:sz w:val="11"/>
        </w:rPr>
        <w:t>managers.</w:t>
      </w:r>
      <w:r>
        <w:rPr>
          <w:color w:val="231F20"/>
          <w:spacing w:val="22"/>
          <w:sz w:val="11"/>
        </w:rPr>
        <w:t xml:space="preserve"> </w:t>
      </w:r>
      <w:r>
        <w:rPr>
          <w:color w:val="231F20"/>
          <w:w w:val="90"/>
          <w:sz w:val="11"/>
        </w:rPr>
        <w:t>Data</w:t>
      </w:r>
      <w:r>
        <w:rPr>
          <w:color w:val="231F20"/>
          <w:spacing w:val="-2"/>
          <w:w w:val="90"/>
          <w:sz w:val="11"/>
        </w:rPr>
        <w:t xml:space="preserve"> </w:t>
      </w:r>
      <w:r>
        <w:rPr>
          <w:color w:val="231F20"/>
          <w:w w:val="90"/>
          <w:sz w:val="11"/>
        </w:rPr>
        <w:t>thereafter</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from</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Sterling</w:t>
      </w:r>
      <w:r>
        <w:rPr>
          <w:color w:val="231F20"/>
          <w:spacing w:val="-2"/>
          <w:w w:val="90"/>
          <w:sz w:val="11"/>
        </w:rPr>
        <w:t xml:space="preserve"> </w:t>
      </w:r>
      <w:r>
        <w:rPr>
          <w:color w:val="231F20"/>
          <w:w w:val="90"/>
          <w:sz w:val="11"/>
        </w:rPr>
        <w:t>Money</w:t>
      </w:r>
      <w:r>
        <w:rPr>
          <w:color w:val="231F20"/>
          <w:spacing w:val="-2"/>
          <w:w w:val="90"/>
          <w:sz w:val="11"/>
        </w:rPr>
        <w:t xml:space="preserve"> </w:t>
      </w:r>
      <w:r>
        <w:rPr>
          <w:color w:val="231F20"/>
          <w:w w:val="90"/>
          <w:sz w:val="11"/>
        </w:rPr>
        <w:t>Market</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collection,</w:t>
      </w:r>
      <w:r>
        <w:rPr>
          <w:color w:val="231F20"/>
          <w:spacing w:val="40"/>
          <w:sz w:val="11"/>
        </w:rPr>
        <w:t xml:space="preserve"> </w:t>
      </w:r>
      <w:r>
        <w:rPr>
          <w:color w:val="231F20"/>
          <w:spacing w:val="-4"/>
          <w:sz w:val="11"/>
        </w:rPr>
        <w:t>and the calculation is based on 20-day moving average.</w:t>
      </w:r>
    </w:p>
    <w:p w14:paraId="28044D29" w14:textId="77777777" w:rsidR="00B732F0" w:rsidRDefault="001B6D82">
      <w:pPr>
        <w:pStyle w:val="ListParagraph"/>
        <w:numPr>
          <w:ilvl w:val="0"/>
          <w:numId w:val="43"/>
        </w:numPr>
        <w:tabs>
          <w:tab w:val="left" w:pos="396"/>
        </w:tabs>
        <w:spacing w:line="127" w:lineRule="exact"/>
        <w:ind w:left="396" w:hanging="169"/>
        <w:jc w:val="both"/>
        <w:rPr>
          <w:sz w:val="11"/>
        </w:rPr>
      </w:pPr>
      <w:r>
        <w:rPr>
          <w:color w:val="231F20"/>
          <w:w w:val="90"/>
          <w:sz w:val="11"/>
        </w:rPr>
        <w:t>After</w:t>
      </w:r>
      <w:r>
        <w:rPr>
          <w:color w:val="231F20"/>
          <w:spacing w:val="-3"/>
          <w:w w:val="90"/>
          <w:sz w:val="11"/>
        </w:rPr>
        <w:t xml:space="preserve"> </w:t>
      </w:r>
      <w:r>
        <w:rPr>
          <w:color w:val="231F20"/>
          <w:w w:val="90"/>
          <w:sz w:val="11"/>
        </w:rPr>
        <w:t>March</w:t>
      </w:r>
      <w:r>
        <w:rPr>
          <w:color w:val="231F20"/>
          <w:spacing w:val="-3"/>
          <w:w w:val="90"/>
          <w:sz w:val="11"/>
        </w:rPr>
        <w:t xml:space="preserve"> </w:t>
      </w:r>
      <w:r>
        <w:rPr>
          <w:color w:val="231F20"/>
          <w:w w:val="90"/>
          <w:sz w:val="11"/>
        </w:rPr>
        <w:t>2016,</w:t>
      </w:r>
      <w:r>
        <w:rPr>
          <w:color w:val="231F20"/>
          <w:spacing w:val="-3"/>
          <w:w w:val="90"/>
          <w:sz w:val="11"/>
        </w:rPr>
        <w:t xml:space="preserve"> </w:t>
      </w:r>
      <w:r>
        <w:rPr>
          <w:color w:val="231F20"/>
          <w:w w:val="90"/>
          <w:sz w:val="11"/>
        </w:rPr>
        <w:t>selected</w:t>
      </w:r>
      <w:r>
        <w:rPr>
          <w:color w:val="231F20"/>
          <w:spacing w:val="-3"/>
          <w:w w:val="90"/>
          <w:sz w:val="11"/>
        </w:rPr>
        <w:t xml:space="preserve"> </w:t>
      </w:r>
      <w:r>
        <w:rPr>
          <w:color w:val="231F20"/>
          <w:w w:val="90"/>
          <w:sz w:val="11"/>
        </w:rPr>
        <w:t>asset</w:t>
      </w:r>
      <w:r>
        <w:rPr>
          <w:color w:val="231F20"/>
          <w:spacing w:val="-2"/>
          <w:w w:val="90"/>
          <w:sz w:val="11"/>
        </w:rPr>
        <w:t xml:space="preserve"> </w:t>
      </w:r>
      <w:r>
        <w:rPr>
          <w:color w:val="231F20"/>
          <w:w w:val="90"/>
          <w:sz w:val="11"/>
        </w:rPr>
        <w:t>managers</w:t>
      </w:r>
      <w:r>
        <w:rPr>
          <w:color w:val="231F20"/>
          <w:spacing w:val="-3"/>
          <w:w w:val="90"/>
          <w:sz w:val="11"/>
        </w:rPr>
        <w:t xml:space="preserve"> </w:t>
      </w:r>
      <w:r>
        <w:rPr>
          <w:color w:val="231F20"/>
          <w:w w:val="90"/>
          <w:sz w:val="11"/>
        </w:rPr>
        <w:t>include</w:t>
      </w:r>
      <w:r>
        <w:rPr>
          <w:color w:val="231F20"/>
          <w:spacing w:val="-3"/>
          <w:w w:val="90"/>
          <w:sz w:val="11"/>
        </w:rPr>
        <w:t xml:space="preserve"> </w:t>
      </w:r>
      <w:r>
        <w:rPr>
          <w:color w:val="231F20"/>
          <w:w w:val="90"/>
          <w:sz w:val="11"/>
        </w:rPr>
        <w:t>hedge</w:t>
      </w:r>
      <w:r>
        <w:rPr>
          <w:color w:val="231F20"/>
          <w:spacing w:val="-3"/>
          <w:w w:val="90"/>
          <w:sz w:val="11"/>
        </w:rPr>
        <w:t xml:space="preserve"> </w:t>
      </w:r>
      <w:r>
        <w:rPr>
          <w:color w:val="231F20"/>
          <w:spacing w:val="-2"/>
          <w:w w:val="90"/>
          <w:sz w:val="11"/>
        </w:rPr>
        <w:t>funds.</w:t>
      </w:r>
    </w:p>
    <w:p w14:paraId="4810F08A" w14:textId="77777777" w:rsidR="00B732F0" w:rsidRDefault="001B6D82">
      <w:pPr>
        <w:pStyle w:val="ListParagraph"/>
        <w:numPr>
          <w:ilvl w:val="0"/>
          <w:numId w:val="43"/>
        </w:numPr>
        <w:tabs>
          <w:tab w:val="left" w:pos="397"/>
        </w:tabs>
        <w:spacing w:before="2" w:line="244" w:lineRule="auto"/>
        <w:ind w:right="377"/>
        <w:rPr>
          <w:sz w:val="11"/>
        </w:rPr>
      </w:pPr>
      <w:r>
        <w:rPr>
          <w:color w:val="231F20"/>
          <w:w w:val="90"/>
          <w:sz w:val="11"/>
        </w:rPr>
        <w:t>Expected</w:t>
      </w:r>
      <w:r>
        <w:rPr>
          <w:color w:val="231F20"/>
          <w:spacing w:val="-4"/>
          <w:w w:val="90"/>
          <w:sz w:val="11"/>
        </w:rPr>
        <w:t xml:space="preserve"> </w:t>
      </w:r>
      <w:r>
        <w:rPr>
          <w:color w:val="231F20"/>
          <w:w w:val="90"/>
          <w:sz w:val="11"/>
        </w:rPr>
        <w:t>policy</w:t>
      </w:r>
      <w:r>
        <w:rPr>
          <w:color w:val="231F20"/>
          <w:spacing w:val="-4"/>
          <w:w w:val="90"/>
          <w:sz w:val="11"/>
        </w:rPr>
        <w:t xml:space="preserve"> </w:t>
      </w:r>
      <w:r>
        <w:rPr>
          <w:color w:val="231F20"/>
          <w:w w:val="90"/>
          <w:sz w:val="11"/>
        </w:rPr>
        <w:t>interest</w:t>
      </w:r>
      <w:r>
        <w:rPr>
          <w:color w:val="231F20"/>
          <w:spacing w:val="-4"/>
          <w:w w:val="90"/>
          <w:sz w:val="11"/>
        </w:rPr>
        <w:t xml:space="preserve"> </w:t>
      </w:r>
      <w:r>
        <w:rPr>
          <w:color w:val="231F20"/>
          <w:w w:val="90"/>
          <w:sz w:val="11"/>
        </w:rPr>
        <w:t>rates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measured</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w w:val="90"/>
          <w:sz w:val="11"/>
        </w:rPr>
        <w:t>three-month</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six-month</w:t>
      </w:r>
      <w:r>
        <w:rPr>
          <w:color w:val="231F20"/>
          <w:spacing w:val="-4"/>
          <w:w w:val="90"/>
          <w:sz w:val="11"/>
        </w:rPr>
        <w:t xml:space="preserve"> </w:t>
      </w:r>
      <w:r>
        <w:rPr>
          <w:color w:val="231F20"/>
          <w:w w:val="90"/>
          <w:sz w:val="11"/>
        </w:rPr>
        <w:t>overnight</w:t>
      </w:r>
      <w:r>
        <w:rPr>
          <w:color w:val="231F20"/>
          <w:spacing w:val="40"/>
          <w:sz w:val="11"/>
        </w:rPr>
        <w:t xml:space="preserve"> </w:t>
      </w:r>
      <w:r>
        <w:rPr>
          <w:color w:val="231F20"/>
          <w:sz w:val="11"/>
        </w:rPr>
        <w:t>indexed</w:t>
      </w:r>
      <w:r>
        <w:rPr>
          <w:color w:val="231F20"/>
          <w:spacing w:val="-9"/>
          <w:sz w:val="11"/>
        </w:rPr>
        <w:t xml:space="preserve"> </w:t>
      </w:r>
      <w:r>
        <w:rPr>
          <w:color w:val="231F20"/>
          <w:sz w:val="11"/>
        </w:rPr>
        <w:t>swaps.</w:t>
      </w:r>
    </w:p>
    <w:p w14:paraId="4CE8C562" w14:textId="77777777" w:rsidR="00B732F0" w:rsidRDefault="001B6D82">
      <w:pPr>
        <w:pStyle w:val="ListParagraph"/>
        <w:numPr>
          <w:ilvl w:val="0"/>
          <w:numId w:val="43"/>
        </w:numPr>
        <w:tabs>
          <w:tab w:val="left" w:pos="397"/>
        </w:tabs>
        <w:spacing w:line="244" w:lineRule="auto"/>
        <w:ind w:right="777"/>
        <w:rPr>
          <w:sz w:val="11"/>
        </w:rPr>
      </w:pPr>
      <w:r>
        <w:rPr>
          <w:color w:val="231F20"/>
          <w:w w:val="90"/>
          <w:sz w:val="11"/>
        </w:rPr>
        <w:t>After</w:t>
      </w:r>
      <w:r>
        <w:rPr>
          <w:color w:val="231F20"/>
          <w:spacing w:val="-4"/>
          <w:w w:val="90"/>
          <w:sz w:val="11"/>
        </w:rPr>
        <w:t xml:space="preserve"> </w:t>
      </w:r>
      <w:r>
        <w:rPr>
          <w:color w:val="231F20"/>
          <w:w w:val="90"/>
          <w:sz w:val="11"/>
        </w:rPr>
        <w:t>March</w:t>
      </w:r>
      <w:r>
        <w:rPr>
          <w:color w:val="231F20"/>
          <w:spacing w:val="-4"/>
          <w:w w:val="90"/>
          <w:sz w:val="11"/>
        </w:rPr>
        <w:t xml:space="preserve"> </w:t>
      </w:r>
      <w:r>
        <w:rPr>
          <w:color w:val="231F20"/>
          <w:w w:val="90"/>
          <w:sz w:val="11"/>
        </w:rPr>
        <w:t>2016,</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include</w:t>
      </w:r>
      <w:r>
        <w:rPr>
          <w:color w:val="231F20"/>
          <w:spacing w:val="-4"/>
          <w:w w:val="90"/>
          <w:sz w:val="11"/>
        </w:rPr>
        <w:t xml:space="preserve"> </w:t>
      </w:r>
      <w:r>
        <w:rPr>
          <w:color w:val="231F20"/>
          <w:w w:val="90"/>
          <w:sz w:val="11"/>
        </w:rPr>
        <w:t>repo</w:t>
      </w:r>
      <w:r>
        <w:rPr>
          <w:color w:val="231F20"/>
          <w:spacing w:val="-4"/>
          <w:w w:val="90"/>
          <w:sz w:val="11"/>
        </w:rPr>
        <w:t xml:space="preserve"> </w:t>
      </w:r>
      <w:r>
        <w:rPr>
          <w:color w:val="231F20"/>
          <w:w w:val="90"/>
          <w:sz w:val="11"/>
        </w:rPr>
        <w:t>with</w:t>
      </w:r>
      <w:r>
        <w:rPr>
          <w:color w:val="231F20"/>
          <w:spacing w:val="-4"/>
          <w:w w:val="90"/>
          <w:sz w:val="11"/>
        </w:rPr>
        <w:t xml:space="preserve"> </w:t>
      </w:r>
      <w:r>
        <w:rPr>
          <w:color w:val="231F20"/>
          <w:w w:val="90"/>
          <w:sz w:val="11"/>
        </w:rPr>
        <w:t>original</w:t>
      </w:r>
      <w:r>
        <w:rPr>
          <w:color w:val="231F20"/>
          <w:spacing w:val="-4"/>
          <w:w w:val="90"/>
          <w:sz w:val="11"/>
        </w:rPr>
        <w:t xml:space="preserve"> </w:t>
      </w:r>
      <w:r>
        <w:rPr>
          <w:color w:val="231F20"/>
          <w:w w:val="90"/>
          <w:sz w:val="11"/>
        </w:rPr>
        <w:t>maturity</w:t>
      </w:r>
      <w:r>
        <w:rPr>
          <w:color w:val="231F20"/>
          <w:spacing w:val="-4"/>
          <w:w w:val="90"/>
          <w:sz w:val="11"/>
        </w:rPr>
        <w:t xml:space="preserve"> </w:t>
      </w:r>
      <w:r>
        <w:rPr>
          <w:color w:val="231F20"/>
          <w:w w:val="90"/>
          <w:sz w:val="11"/>
        </w:rPr>
        <w:t>between</w:t>
      </w:r>
      <w:r>
        <w:rPr>
          <w:color w:val="231F20"/>
          <w:spacing w:val="-4"/>
          <w:w w:val="90"/>
          <w:sz w:val="11"/>
        </w:rPr>
        <w:t xml:space="preserve"> </w:t>
      </w:r>
      <w:r>
        <w:rPr>
          <w:color w:val="231F20"/>
          <w:w w:val="90"/>
          <w:sz w:val="11"/>
        </w:rPr>
        <w:t>100</w:t>
      </w:r>
      <w:r>
        <w:rPr>
          <w:color w:val="231F20"/>
          <w:spacing w:val="-4"/>
          <w:w w:val="90"/>
          <w:sz w:val="11"/>
        </w:rPr>
        <w:t xml:space="preserve"> </w:t>
      </w:r>
      <w:r>
        <w:rPr>
          <w:color w:val="231F20"/>
          <w:w w:val="90"/>
          <w:sz w:val="11"/>
        </w:rPr>
        <w:t>and</w:t>
      </w:r>
      <w:r>
        <w:rPr>
          <w:color w:val="231F20"/>
          <w:spacing w:val="40"/>
          <w:sz w:val="11"/>
        </w:rPr>
        <w:t xml:space="preserve"> </w:t>
      </w:r>
      <w:r>
        <w:rPr>
          <w:color w:val="231F20"/>
          <w:sz w:val="11"/>
        </w:rPr>
        <w:t>140</w:t>
      </w:r>
      <w:r>
        <w:rPr>
          <w:color w:val="231F20"/>
          <w:spacing w:val="-3"/>
          <w:sz w:val="11"/>
        </w:rPr>
        <w:t xml:space="preserve"> </w:t>
      </w:r>
      <w:r>
        <w:rPr>
          <w:color w:val="231F20"/>
          <w:sz w:val="11"/>
        </w:rPr>
        <w:t>business</w:t>
      </w:r>
      <w:r>
        <w:rPr>
          <w:color w:val="231F20"/>
          <w:spacing w:val="-3"/>
          <w:sz w:val="11"/>
        </w:rPr>
        <w:t xml:space="preserve"> </w:t>
      </w:r>
      <w:r>
        <w:rPr>
          <w:color w:val="231F20"/>
          <w:sz w:val="11"/>
        </w:rPr>
        <w:t>days.</w:t>
      </w:r>
    </w:p>
    <w:p w14:paraId="18E925FB" w14:textId="77777777" w:rsidR="00B732F0" w:rsidRDefault="001B6D82">
      <w:pPr>
        <w:pStyle w:val="ListParagraph"/>
        <w:numPr>
          <w:ilvl w:val="0"/>
          <w:numId w:val="43"/>
        </w:numPr>
        <w:tabs>
          <w:tab w:val="left" w:pos="397"/>
        </w:tabs>
        <w:spacing w:line="244" w:lineRule="auto"/>
        <w:ind w:right="38"/>
        <w:rPr>
          <w:sz w:val="11"/>
        </w:rPr>
      </w:pPr>
      <w:r>
        <w:rPr>
          <w:color w:val="231F20"/>
          <w:w w:val="90"/>
          <w:sz w:val="11"/>
        </w:rPr>
        <w:t>After</w:t>
      </w:r>
      <w:r>
        <w:rPr>
          <w:color w:val="231F20"/>
          <w:spacing w:val="-3"/>
          <w:w w:val="90"/>
          <w:sz w:val="11"/>
        </w:rPr>
        <w:t xml:space="preserve"> </w:t>
      </w:r>
      <w:r>
        <w:rPr>
          <w:color w:val="231F20"/>
          <w:w w:val="90"/>
          <w:sz w:val="11"/>
        </w:rPr>
        <w:t>March</w:t>
      </w:r>
      <w:r>
        <w:rPr>
          <w:color w:val="231F20"/>
          <w:spacing w:val="-3"/>
          <w:w w:val="90"/>
          <w:sz w:val="11"/>
        </w:rPr>
        <w:t xml:space="preserve"> </w:t>
      </w:r>
      <w:r>
        <w:rPr>
          <w:color w:val="231F20"/>
          <w:w w:val="90"/>
          <w:sz w:val="11"/>
        </w:rPr>
        <w:t>2016,</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include</w:t>
      </w:r>
      <w:r>
        <w:rPr>
          <w:color w:val="231F20"/>
          <w:spacing w:val="-3"/>
          <w:w w:val="90"/>
          <w:sz w:val="11"/>
        </w:rPr>
        <w:t xml:space="preserve"> </w:t>
      </w:r>
      <w:r>
        <w:rPr>
          <w:color w:val="231F20"/>
          <w:w w:val="90"/>
          <w:sz w:val="11"/>
        </w:rPr>
        <w:t>repo</w:t>
      </w:r>
      <w:r>
        <w:rPr>
          <w:color w:val="231F20"/>
          <w:spacing w:val="-3"/>
          <w:w w:val="90"/>
          <w:sz w:val="11"/>
        </w:rPr>
        <w:t xml:space="preserve"> </w:t>
      </w:r>
      <w:r>
        <w:rPr>
          <w:color w:val="231F20"/>
          <w:w w:val="90"/>
          <w:sz w:val="11"/>
        </w:rPr>
        <w:t>with</w:t>
      </w:r>
      <w:r>
        <w:rPr>
          <w:color w:val="231F20"/>
          <w:spacing w:val="-3"/>
          <w:w w:val="90"/>
          <w:sz w:val="11"/>
        </w:rPr>
        <w:t xml:space="preserve"> </w:t>
      </w:r>
      <w:r>
        <w:rPr>
          <w:color w:val="231F20"/>
          <w:w w:val="90"/>
          <w:sz w:val="11"/>
        </w:rPr>
        <w:t>original</w:t>
      </w:r>
      <w:r>
        <w:rPr>
          <w:color w:val="231F20"/>
          <w:spacing w:val="-3"/>
          <w:w w:val="90"/>
          <w:sz w:val="11"/>
        </w:rPr>
        <w:t xml:space="preserve"> </w:t>
      </w:r>
      <w:r>
        <w:rPr>
          <w:color w:val="231F20"/>
          <w:w w:val="90"/>
          <w:sz w:val="11"/>
        </w:rPr>
        <w:t>maturity</w:t>
      </w:r>
      <w:r>
        <w:rPr>
          <w:color w:val="231F20"/>
          <w:spacing w:val="-3"/>
          <w:w w:val="90"/>
          <w:sz w:val="11"/>
        </w:rPr>
        <w:t xml:space="preserve"> </w:t>
      </w:r>
      <w:r>
        <w:rPr>
          <w:color w:val="231F20"/>
          <w:w w:val="90"/>
          <w:sz w:val="11"/>
        </w:rPr>
        <w:t>between</w:t>
      </w:r>
      <w:r>
        <w:rPr>
          <w:color w:val="231F20"/>
          <w:spacing w:val="-3"/>
          <w:w w:val="90"/>
          <w:sz w:val="11"/>
        </w:rPr>
        <w:t xml:space="preserve"> </w:t>
      </w:r>
      <w:r>
        <w:rPr>
          <w:color w:val="231F20"/>
          <w:w w:val="90"/>
          <w:sz w:val="11"/>
        </w:rPr>
        <w:t>50</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70</w:t>
      </w:r>
      <w:r>
        <w:rPr>
          <w:color w:val="231F20"/>
          <w:spacing w:val="-3"/>
          <w:w w:val="90"/>
          <w:sz w:val="11"/>
        </w:rPr>
        <w:t xml:space="preserve"> </w:t>
      </w:r>
      <w:r>
        <w:rPr>
          <w:color w:val="231F20"/>
          <w:w w:val="90"/>
          <w:sz w:val="11"/>
        </w:rPr>
        <w:t>business</w:t>
      </w:r>
      <w:r>
        <w:rPr>
          <w:color w:val="231F20"/>
          <w:spacing w:val="-3"/>
          <w:w w:val="90"/>
          <w:sz w:val="11"/>
        </w:rPr>
        <w:t xml:space="preserve"> </w:t>
      </w:r>
      <w:r>
        <w:rPr>
          <w:color w:val="231F20"/>
          <w:w w:val="90"/>
          <w:sz w:val="11"/>
        </w:rPr>
        <w:t>days.</w:t>
      </w:r>
      <w:r>
        <w:rPr>
          <w:color w:val="231F20"/>
          <w:spacing w:val="40"/>
          <w:sz w:val="11"/>
        </w:rPr>
        <w:t xml:space="preserve"> </w:t>
      </w:r>
      <w:r>
        <w:rPr>
          <w:color w:val="231F20"/>
          <w:spacing w:val="-4"/>
          <w:sz w:val="11"/>
        </w:rPr>
        <w:t>Prior to March 2016, data include three-month and four-month maturities.</w:t>
      </w:r>
    </w:p>
    <w:p w14:paraId="4362DECE" w14:textId="77777777" w:rsidR="00B732F0" w:rsidRDefault="001B6D82">
      <w:pPr>
        <w:pStyle w:val="BodyText"/>
        <w:spacing w:before="39" w:line="268" w:lineRule="auto"/>
        <w:ind w:left="227" w:right="267"/>
      </w:pPr>
      <w:r>
        <w:br w:type="column"/>
      </w:r>
      <w:r>
        <w:rPr>
          <w:color w:val="231F20"/>
          <w:w w:val="90"/>
        </w:rPr>
        <w:t xml:space="preserve">property-related non-linked exposures (exposures where </w:t>
      </w:r>
      <w:r>
        <w:rPr>
          <w:color w:val="231F20"/>
          <w:w w:val="85"/>
        </w:rPr>
        <w:t xml:space="preserve">insurance firms bear all or part of the market risk) increased </w:t>
      </w:r>
      <w:r>
        <w:rPr>
          <w:color w:val="231F20"/>
          <w:spacing w:val="-4"/>
        </w:rPr>
        <w:t>from</w:t>
      </w:r>
      <w:r>
        <w:rPr>
          <w:color w:val="231F20"/>
          <w:spacing w:val="-13"/>
        </w:rPr>
        <w:t xml:space="preserve"> </w:t>
      </w:r>
      <w:r>
        <w:rPr>
          <w:color w:val="231F20"/>
          <w:spacing w:val="-4"/>
        </w:rPr>
        <w:t>£99</w:t>
      </w:r>
      <w:r>
        <w:rPr>
          <w:color w:val="231F20"/>
          <w:spacing w:val="-13"/>
        </w:rPr>
        <w:t xml:space="preserve"> </w:t>
      </w:r>
      <w:r>
        <w:rPr>
          <w:color w:val="231F20"/>
          <w:spacing w:val="-4"/>
        </w:rPr>
        <w:t>billion</w:t>
      </w:r>
      <w:r>
        <w:rPr>
          <w:color w:val="231F20"/>
          <w:spacing w:val="-13"/>
        </w:rPr>
        <w:t xml:space="preserve"> </w:t>
      </w:r>
      <w:r>
        <w:rPr>
          <w:color w:val="231F20"/>
          <w:spacing w:val="-4"/>
        </w:rPr>
        <w:t>in</w:t>
      </w:r>
      <w:r>
        <w:rPr>
          <w:color w:val="231F20"/>
          <w:spacing w:val="-13"/>
        </w:rPr>
        <w:t xml:space="preserve"> </w:t>
      </w:r>
      <w:r>
        <w:rPr>
          <w:color w:val="231F20"/>
          <w:spacing w:val="-4"/>
        </w:rPr>
        <w:t>2016</w:t>
      </w:r>
      <w:r>
        <w:rPr>
          <w:color w:val="231F20"/>
          <w:spacing w:val="-13"/>
        </w:rPr>
        <w:t xml:space="preserve"> </w:t>
      </w:r>
      <w:r>
        <w:rPr>
          <w:color w:val="231F20"/>
          <w:spacing w:val="-4"/>
        </w:rPr>
        <w:t>Q4</w:t>
      </w:r>
      <w:r>
        <w:rPr>
          <w:color w:val="231F20"/>
          <w:spacing w:val="-13"/>
        </w:rPr>
        <w:t xml:space="preserve"> </w:t>
      </w:r>
      <w:r>
        <w:rPr>
          <w:color w:val="231F20"/>
          <w:spacing w:val="-4"/>
        </w:rPr>
        <w:t>to</w:t>
      </w:r>
      <w:r>
        <w:rPr>
          <w:color w:val="231F20"/>
          <w:spacing w:val="-13"/>
        </w:rPr>
        <w:t xml:space="preserve"> </w:t>
      </w:r>
      <w:r>
        <w:rPr>
          <w:color w:val="231F20"/>
          <w:spacing w:val="-4"/>
        </w:rPr>
        <w:t>£104</w:t>
      </w:r>
      <w:r>
        <w:rPr>
          <w:color w:val="231F20"/>
          <w:spacing w:val="-13"/>
        </w:rPr>
        <w:t xml:space="preserve"> </w:t>
      </w:r>
      <w:r>
        <w:rPr>
          <w:color w:val="231F20"/>
          <w:spacing w:val="-4"/>
        </w:rPr>
        <w:t>billion</w:t>
      </w:r>
      <w:r>
        <w:rPr>
          <w:color w:val="231F20"/>
          <w:spacing w:val="-13"/>
        </w:rPr>
        <w:t xml:space="preserve"> </w:t>
      </w:r>
      <w:r>
        <w:rPr>
          <w:color w:val="231F20"/>
          <w:spacing w:val="-4"/>
        </w:rPr>
        <w:t>in</w:t>
      </w:r>
      <w:r>
        <w:rPr>
          <w:color w:val="231F20"/>
          <w:spacing w:val="-13"/>
        </w:rPr>
        <w:t xml:space="preserve"> </w:t>
      </w:r>
      <w:r>
        <w:rPr>
          <w:color w:val="231F20"/>
          <w:spacing w:val="-4"/>
        </w:rPr>
        <w:t>2017</w:t>
      </w:r>
      <w:r>
        <w:rPr>
          <w:color w:val="231F20"/>
          <w:spacing w:val="-13"/>
        </w:rPr>
        <w:t xml:space="preserve"> </w:t>
      </w:r>
      <w:r>
        <w:rPr>
          <w:color w:val="231F20"/>
          <w:spacing w:val="-4"/>
        </w:rPr>
        <w:t xml:space="preserve">Q2, </w:t>
      </w:r>
      <w:r>
        <w:rPr>
          <w:color w:val="231F20"/>
          <w:w w:val="90"/>
        </w:rPr>
        <w:t>representing 12% of total non-linked assets (Chart B.15).</w:t>
      </w:r>
    </w:p>
    <w:p w14:paraId="430A6FC2" w14:textId="77777777" w:rsidR="00B732F0" w:rsidRDefault="001B6D82">
      <w:pPr>
        <w:pStyle w:val="BodyText"/>
        <w:spacing w:line="268" w:lineRule="auto"/>
        <w:ind w:left="227" w:right="164"/>
      </w:pPr>
      <w:r>
        <w:rPr>
          <w:color w:val="231F20"/>
          <w:w w:val="90"/>
        </w:rPr>
        <w:t xml:space="preserve">UK life insurers have also increased their holdings of lower </w:t>
      </w:r>
      <w:r>
        <w:rPr>
          <w:color w:val="231F20"/>
          <w:spacing w:val="-2"/>
          <w:w w:val="90"/>
        </w:rPr>
        <w:t>credit</w:t>
      </w:r>
      <w:r>
        <w:rPr>
          <w:color w:val="231F20"/>
          <w:spacing w:val="-6"/>
          <w:w w:val="90"/>
        </w:rPr>
        <w:t xml:space="preserve"> </w:t>
      </w:r>
      <w:r>
        <w:rPr>
          <w:color w:val="231F20"/>
          <w:spacing w:val="-2"/>
          <w:w w:val="90"/>
        </w:rPr>
        <w:t>rated</w:t>
      </w:r>
      <w:r>
        <w:rPr>
          <w:color w:val="231F20"/>
          <w:spacing w:val="-6"/>
          <w:w w:val="90"/>
        </w:rPr>
        <w:t xml:space="preserve"> </w:t>
      </w:r>
      <w:r>
        <w:rPr>
          <w:color w:val="231F20"/>
          <w:spacing w:val="-2"/>
          <w:w w:val="90"/>
        </w:rPr>
        <w:t>bonds.</w:t>
      </w:r>
      <w:r>
        <w:rPr>
          <w:color w:val="231F20"/>
          <w:spacing w:val="38"/>
        </w:rPr>
        <w:t xml:space="preserve"> </w:t>
      </w:r>
      <w:r>
        <w:rPr>
          <w:color w:val="231F20"/>
          <w:spacing w:val="-2"/>
          <w:w w:val="90"/>
        </w:rPr>
        <w:t>BBB</w:t>
      </w:r>
      <w:r>
        <w:rPr>
          <w:color w:val="231F20"/>
          <w:spacing w:val="-6"/>
          <w:w w:val="90"/>
        </w:rPr>
        <w:t xml:space="preserve"> </w:t>
      </w:r>
      <w:r>
        <w:rPr>
          <w:color w:val="231F20"/>
          <w:spacing w:val="-2"/>
          <w:w w:val="90"/>
        </w:rPr>
        <w:t>and</w:t>
      </w:r>
      <w:r>
        <w:rPr>
          <w:color w:val="231F20"/>
          <w:spacing w:val="-6"/>
          <w:w w:val="90"/>
        </w:rPr>
        <w:t xml:space="preserve"> </w:t>
      </w:r>
      <w:r>
        <w:rPr>
          <w:color w:val="231F20"/>
          <w:spacing w:val="-2"/>
          <w:w w:val="90"/>
        </w:rPr>
        <w:t>BB-rated</w:t>
      </w:r>
      <w:r>
        <w:rPr>
          <w:color w:val="231F20"/>
          <w:spacing w:val="-6"/>
          <w:w w:val="90"/>
        </w:rPr>
        <w:t xml:space="preserve"> </w:t>
      </w:r>
      <w:r>
        <w:rPr>
          <w:color w:val="231F20"/>
          <w:spacing w:val="-2"/>
          <w:w w:val="90"/>
        </w:rPr>
        <w:t>holdings</w:t>
      </w:r>
      <w:r>
        <w:rPr>
          <w:color w:val="231F20"/>
          <w:spacing w:val="-6"/>
          <w:w w:val="90"/>
        </w:rPr>
        <w:t xml:space="preserve"> </w:t>
      </w:r>
      <w:r>
        <w:rPr>
          <w:color w:val="231F20"/>
          <w:spacing w:val="-2"/>
          <w:w w:val="90"/>
        </w:rPr>
        <w:t>increased</w:t>
      </w:r>
      <w:r>
        <w:rPr>
          <w:color w:val="231F20"/>
          <w:spacing w:val="-6"/>
          <w:w w:val="90"/>
        </w:rPr>
        <w:t xml:space="preserve"> </w:t>
      </w:r>
      <w:r>
        <w:rPr>
          <w:color w:val="231F20"/>
          <w:spacing w:val="-2"/>
          <w:w w:val="90"/>
        </w:rPr>
        <w:t xml:space="preserve">from </w:t>
      </w:r>
      <w:r>
        <w:rPr>
          <w:color w:val="231F20"/>
          <w:spacing w:val="-4"/>
        </w:rPr>
        <w:t>27%</w:t>
      </w:r>
      <w:r>
        <w:rPr>
          <w:color w:val="231F20"/>
          <w:spacing w:val="-14"/>
        </w:rPr>
        <w:t xml:space="preserve"> </w:t>
      </w:r>
      <w:r>
        <w:rPr>
          <w:color w:val="231F20"/>
          <w:spacing w:val="-4"/>
        </w:rPr>
        <w:t>to</w:t>
      </w:r>
      <w:r>
        <w:rPr>
          <w:color w:val="231F20"/>
          <w:spacing w:val="-14"/>
        </w:rPr>
        <w:t xml:space="preserve"> </w:t>
      </w:r>
      <w:r>
        <w:rPr>
          <w:color w:val="231F20"/>
          <w:spacing w:val="-4"/>
        </w:rPr>
        <w:t>37%</w:t>
      </w:r>
      <w:r>
        <w:rPr>
          <w:color w:val="231F20"/>
          <w:spacing w:val="-14"/>
        </w:rPr>
        <w:t xml:space="preserve"> </w:t>
      </w:r>
      <w:r>
        <w:rPr>
          <w:color w:val="231F20"/>
          <w:spacing w:val="-4"/>
        </w:rPr>
        <w:t>of</w:t>
      </w:r>
      <w:r>
        <w:rPr>
          <w:color w:val="231F20"/>
          <w:spacing w:val="-14"/>
        </w:rPr>
        <w:t xml:space="preserve"> </w:t>
      </w:r>
      <w:r>
        <w:rPr>
          <w:color w:val="231F20"/>
          <w:spacing w:val="-4"/>
        </w:rPr>
        <w:t>insurers’</w:t>
      </w:r>
      <w:r>
        <w:rPr>
          <w:color w:val="231F20"/>
          <w:spacing w:val="-14"/>
        </w:rPr>
        <w:t xml:space="preserve"> </w:t>
      </w:r>
      <w:r>
        <w:rPr>
          <w:color w:val="231F20"/>
          <w:spacing w:val="-4"/>
        </w:rPr>
        <w:t>total</w:t>
      </w:r>
      <w:r>
        <w:rPr>
          <w:color w:val="231F20"/>
          <w:spacing w:val="-14"/>
        </w:rPr>
        <w:t xml:space="preserve"> </w:t>
      </w:r>
      <w:r>
        <w:rPr>
          <w:color w:val="231F20"/>
          <w:spacing w:val="-4"/>
        </w:rPr>
        <w:t>corporate</w:t>
      </w:r>
      <w:r>
        <w:rPr>
          <w:color w:val="231F20"/>
          <w:spacing w:val="-14"/>
        </w:rPr>
        <w:t xml:space="preserve"> </w:t>
      </w:r>
      <w:r>
        <w:rPr>
          <w:color w:val="231F20"/>
          <w:spacing w:val="-4"/>
        </w:rPr>
        <w:t>bond</w:t>
      </w:r>
      <w:r>
        <w:rPr>
          <w:color w:val="231F20"/>
          <w:spacing w:val="-14"/>
        </w:rPr>
        <w:t xml:space="preserve"> </w:t>
      </w:r>
      <w:r>
        <w:rPr>
          <w:color w:val="231F20"/>
          <w:spacing w:val="-4"/>
        </w:rPr>
        <w:t xml:space="preserve">holdings </w:t>
      </w:r>
      <w:r>
        <w:rPr>
          <w:color w:val="231F20"/>
        </w:rPr>
        <w:t>between</w:t>
      </w:r>
      <w:r>
        <w:rPr>
          <w:color w:val="231F20"/>
          <w:spacing w:val="-14"/>
        </w:rPr>
        <w:t xml:space="preserve"> </w:t>
      </w:r>
      <w:r>
        <w:rPr>
          <w:color w:val="231F20"/>
        </w:rPr>
        <w:t>2009</w:t>
      </w:r>
      <w:r>
        <w:rPr>
          <w:color w:val="231F20"/>
          <w:spacing w:val="-14"/>
        </w:rPr>
        <w:t xml:space="preserve"> </w:t>
      </w:r>
      <w:r>
        <w:rPr>
          <w:color w:val="231F20"/>
        </w:rPr>
        <w:t>Q4</w:t>
      </w:r>
      <w:r>
        <w:rPr>
          <w:color w:val="231F20"/>
          <w:spacing w:val="-14"/>
        </w:rPr>
        <w:t xml:space="preserve"> </w:t>
      </w:r>
      <w:r>
        <w:rPr>
          <w:color w:val="231F20"/>
        </w:rPr>
        <w:t>and</w:t>
      </w:r>
      <w:r>
        <w:rPr>
          <w:color w:val="231F20"/>
          <w:spacing w:val="-14"/>
        </w:rPr>
        <w:t xml:space="preserve"> </w:t>
      </w:r>
      <w:r>
        <w:rPr>
          <w:color w:val="231F20"/>
        </w:rPr>
        <w:t>2017</w:t>
      </w:r>
      <w:r>
        <w:rPr>
          <w:color w:val="231F20"/>
          <w:spacing w:val="-14"/>
        </w:rPr>
        <w:t xml:space="preserve"> </w:t>
      </w:r>
      <w:r>
        <w:rPr>
          <w:color w:val="231F20"/>
        </w:rPr>
        <w:t>Q2.</w:t>
      </w:r>
    </w:p>
    <w:p w14:paraId="026E470A" w14:textId="77777777" w:rsidR="00B732F0" w:rsidRDefault="001B6D82">
      <w:pPr>
        <w:pStyle w:val="BodyText"/>
        <w:spacing w:before="219" w:line="268" w:lineRule="auto"/>
        <w:ind w:left="227" w:right="341"/>
      </w:pPr>
      <w:r>
        <w:rPr>
          <w:color w:val="231F20"/>
          <w:w w:val="90"/>
        </w:rPr>
        <w:t>Insurers</w:t>
      </w:r>
      <w:r>
        <w:rPr>
          <w:color w:val="231F20"/>
          <w:spacing w:val="-10"/>
          <w:w w:val="90"/>
        </w:rPr>
        <w:t xml:space="preserve"> </w:t>
      </w:r>
      <w:r>
        <w:rPr>
          <w:color w:val="231F20"/>
          <w:w w:val="90"/>
        </w:rPr>
        <w:t>are</w:t>
      </w:r>
      <w:r>
        <w:rPr>
          <w:color w:val="231F20"/>
          <w:spacing w:val="-10"/>
          <w:w w:val="90"/>
        </w:rPr>
        <w:t xml:space="preserve"> </w:t>
      </w:r>
      <w:r>
        <w:rPr>
          <w:color w:val="231F20"/>
          <w:w w:val="90"/>
        </w:rPr>
        <w:t>further</w:t>
      </w:r>
      <w:r>
        <w:rPr>
          <w:color w:val="231F20"/>
          <w:spacing w:val="-10"/>
          <w:w w:val="90"/>
        </w:rPr>
        <w:t xml:space="preserve"> </w:t>
      </w:r>
      <w:proofErr w:type="spellStart"/>
      <w:r>
        <w:rPr>
          <w:color w:val="231F20"/>
          <w:w w:val="90"/>
        </w:rPr>
        <w:t>incentivised</w:t>
      </w:r>
      <w:proofErr w:type="spellEnd"/>
      <w:r>
        <w:rPr>
          <w:color w:val="231F20"/>
          <w:spacing w:val="-10"/>
          <w:w w:val="90"/>
        </w:rPr>
        <w:t xml:space="preserve"> </w:t>
      </w:r>
      <w:r>
        <w:rPr>
          <w:color w:val="231F20"/>
          <w:w w:val="90"/>
        </w:rPr>
        <w:t>to</w:t>
      </w:r>
      <w:r>
        <w:rPr>
          <w:color w:val="231F20"/>
          <w:spacing w:val="-10"/>
          <w:w w:val="90"/>
        </w:rPr>
        <w:t xml:space="preserve"> </w:t>
      </w:r>
      <w:r>
        <w:rPr>
          <w:color w:val="231F20"/>
          <w:w w:val="90"/>
        </w:rPr>
        <w:t>invest</w:t>
      </w:r>
      <w:r>
        <w:rPr>
          <w:color w:val="231F20"/>
          <w:spacing w:val="-10"/>
          <w:w w:val="90"/>
        </w:rPr>
        <w:t xml:space="preserve"> </w:t>
      </w:r>
      <w:r>
        <w:rPr>
          <w:color w:val="231F20"/>
          <w:w w:val="90"/>
        </w:rPr>
        <w:t>in</w:t>
      </w:r>
      <w:r>
        <w:rPr>
          <w:color w:val="231F20"/>
          <w:spacing w:val="-10"/>
          <w:w w:val="90"/>
        </w:rPr>
        <w:t xml:space="preserve"> </w:t>
      </w:r>
      <w:r>
        <w:rPr>
          <w:color w:val="231F20"/>
          <w:w w:val="90"/>
        </w:rPr>
        <w:t>illiquid</w:t>
      </w:r>
      <w:r>
        <w:rPr>
          <w:color w:val="231F20"/>
          <w:spacing w:val="-10"/>
          <w:w w:val="90"/>
        </w:rPr>
        <w:t xml:space="preserve"> </w:t>
      </w:r>
      <w:r>
        <w:rPr>
          <w:color w:val="231F20"/>
          <w:w w:val="90"/>
        </w:rPr>
        <w:t>assets</w:t>
      </w:r>
      <w:r>
        <w:rPr>
          <w:color w:val="231F20"/>
          <w:spacing w:val="-10"/>
          <w:w w:val="90"/>
        </w:rPr>
        <w:t xml:space="preserve"> </w:t>
      </w:r>
      <w:r>
        <w:rPr>
          <w:color w:val="231F20"/>
          <w:w w:val="90"/>
        </w:rPr>
        <w:t xml:space="preserve">to </w:t>
      </w:r>
      <w:r>
        <w:rPr>
          <w:color w:val="231F20"/>
          <w:w w:val="85"/>
        </w:rPr>
        <w:t>match long-dated stable liabilities, such as annuities, because the ‘matching adjustment’ under Solvency II</w:t>
      </w:r>
      <w:r>
        <w:rPr>
          <w:color w:val="231F20"/>
          <w:w w:val="85"/>
          <w:position w:val="4"/>
          <w:sz w:val="14"/>
        </w:rPr>
        <w:t>(1)</w:t>
      </w:r>
      <w:r>
        <w:rPr>
          <w:color w:val="231F20"/>
          <w:spacing w:val="27"/>
          <w:position w:val="4"/>
          <w:sz w:val="14"/>
        </w:rPr>
        <w:t xml:space="preserve"> </w:t>
      </w:r>
      <w:r>
        <w:rPr>
          <w:color w:val="231F20"/>
          <w:w w:val="85"/>
        </w:rPr>
        <w:t xml:space="preserve">allows insurers </w:t>
      </w:r>
      <w:r>
        <w:rPr>
          <w:color w:val="231F20"/>
          <w:w w:val="90"/>
        </w:rPr>
        <w:t>to</w:t>
      </w:r>
      <w:r>
        <w:rPr>
          <w:color w:val="231F20"/>
          <w:spacing w:val="-9"/>
          <w:w w:val="90"/>
        </w:rPr>
        <w:t xml:space="preserve"> </w:t>
      </w:r>
      <w:r>
        <w:rPr>
          <w:color w:val="231F20"/>
          <w:w w:val="90"/>
        </w:rPr>
        <w:t>look</w:t>
      </w:r>
      <w:r>
        <w:rPr>
          <w:color w:val="231F20"/>
          <w:spacing w:val="-9"/>
          <w:w w:val="90"/>
        </w:rPr>
        <w:t xml:space="preserve"> </w:t>
      </w:r>
      <w:r>
        <w:rPr>
          <w:color w:val="231F20"/>
          <w:w w:val="90"/>
        </w:rPr>
        <w:t>through</w:t>
      </w:r>
      <w:r>
        <w:rPr>
          <w:color w:val="231F20"/>
          <w:spacing w:val="-9"/>
          <w:w w:val="90"/>
        </w:rPr>
        <w:t xml:space="preserve"> </w:t>
      </w:r>
      <w:r>
        <w:rPr>
          <w:color w:val="231F20"/>
          <w:w w:val="90"/>
        </w:rPr>
        <w:t>the</w:t>
      </w:r>
      <w:r>
        <w:rPr>
          <w:color w:val="231F20"/>
          <w:spacing w:val="-9"/>
          <w:w w:val="90"/>
        </w:rPr>
        <w:t xml:space="preserve"> </w:t>
      </w:r>
      <w:r>
        <w:rPr>
          <w:color w:val="231F20"/>
          <w:w w:val="90"/>
        </w:rPr>
        <w:t>impact</w:t>
      </w:r>
      <w:r>
        <w:rPr>
          <w:color w:val="231F20"/>
          <w:spacing w:val="-9"/>
          <w:w w:val="90"/>
        </w:rPr>
        <w:t xml:space="preserve"> </w:t>
      </w:r>
      <w:r>
        <w:rPr>
          <w:color w:val="231F20"/>
          <w:w w:val="90"/>
        </w:rPr>
        <w:t>of</w:t>
      </w:r>
      <w:r>
        <w:rPr>
          <w:color w:val="231F20"/>
          <w:spacing w:val="-9"/>
          <w:w w:val="90"/>
        </w:rPr>
        <w:t xml:space="preserve"> </w:t>
      </w:r>
      <w:r>
        <w:rPr>
          <w:color w:val="231F20"/>
          <w:w w:val="90"/>
        </w:rPr>
        <w:t>short-term</w:t>
      </w:r>
      <w:r>
        <w:rPr>
          <w:color w:val="231F20"/>
          <w:spacing w:val="-9"/>
          <w:w w:val="90"/>
        </w:rPr>
        <w:t xml:space="preserve"> </w:t>
      </w:r>
      <w:r>
        <w:rPr>
          <w:color w:val="231F20"/>
          <w:w w:val="90"/>
        </w:rPr>
        <w:t>market</w:t>
      </w:r>
      <w:r>
        <w:rPr>
          <w:color w:val="231F20"/>
          <w:spacing w:val="-9"/>
          <w:w w:val="90"/>
        </w:rPr>
        <w:t xml:space="preserve"> </w:t>
      </w:r>
      <w:r>
        <w:rPr>
          <w:color w:val="231F20"/>
          <w:w w:val="90"/>
        </w:rPr>
        <w:t>movements on assets.</w:t>
      </w:r>
      <w:r>
        <w:rPr>
          <w:color w:val="231F20"/>
          <w:w w:val="90"/>
          <w:position w:val="4"/>
          <w:sz w:val="14"/>
        </w:rPr>
        <w:t>(2)</w:t>
      </w:r>
      <w:r>
        <w:rPr>
          <w:color w:val="231F20"/>
          <w:spacing w:val="40"/>
          <w:position w:val="4"/>
          <w:sz w:val="14"/>
        </w:rPr>
        <w:t xml:space="preserve"> </w:t>
      </w:r>
      <w:r>
        <w:rPr>
          <w:color w:val="231F20"/>
          <w:w w:val="90"/>
        </w:rPr>
        <w:t>Matching long-dated illiquid liabilities with</w:t>
      </w:r>
    </w:p>
    <w:p w14:paraId="5BA7EAC7"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73" w:space="756"/>
            <w:col w:w="5449"/>
          </w:cols>
        </w:sectPr>
      </w:pPr>
    </w:p>
    <w:p w14:paraId="53E6AB36" w14:textId="77777777" w:rsidR="00B732F0" w:rsidRDefault="00B732F0">
      <w:pPr>
        <w:pStyle w:val="BodyText"/>
        <w:spacing w:before="5"/>
        <w:rPr>
          <w:sz w:val="9"/>
        </w:rPr>
      </w:pPr>
    </w:p>
    <w:p w14:paraId="53431C12"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5FE5E3F7" wp14:editId="11676AB2">
                <wp:extent cx="3168015" cy="7620"/>
                <wp:effectExtent l="9525" t="0" r="0" b="1905"/>
                <wp:docPr id="1041" name="Group 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042" name="Graphic 1042"/>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BFF8DCC" id="Group 1041"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BpLtlxvAgAAlgUAAA4AAAAAAAAAAAAAAAAA&#10;LgIAAGRycy9lMm9Eb2MueG1sUEsBAi0AFAAGAAgAAAAhAEpk3YTbAAAAAwEAAA8AAAAAAAAAAAAA&#10;AAAAyQQAAGRycy9kb3ducmV2LnhtbFBLBQYAAAAABAAEAPMAAADRBQAAAAA=&#10;">
                <v:shape id="Graphic 1042"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" path="m,l3168002,e" filled="f" strokecolor="#85266b" strokeweight=".6pt">
                  <v:path arrowok="t"/>
                </v:shape>
                <w10:anchorlock/>
              </v:group>
            </w:pict>
          </mc:Fallback>
        </mc:AlternateContent>
      </w:r>
    </w:p>
    <w:p w14:paraId="5098B621" w14:textId="77777777" w:rsidR="00B732F0" w:rsidRDefault="001B6D82">
      <w:pPr>
        <w:pStyle w:val="ListParagraph"/>
        <w:numPr>
          <w:ilvl w:val="1"/>
          <w:numId w:val="43"/>
        </w:numPr>
        <w:tabs>
          <w:tab w:val="left" w:pos="5768"/>
        </w:tabs>
        <w:spacing w:before="37" w:line="161" w:lineRule="exact"/>
        <w:ind w:left="5768" w:hanging="212"/>
        <w:rPr>
          <w:sz w:val="14"/>
        </w:rPr>
      </w:pPr>
      <w:r>
        <w:rPr>
          <w:color w:val="231F20"/>
          <w:w w:val="85"/>
          <w:sz w:val="14"/>
        </w:rPr>
        <w:t>The</w:t>
      </w:r>
      <w:r>
        <w:rPr>
          <w:color w:val="231F20"/>
          <w:spacing w:val="2"/>
          <w:sz w:val="14"/>
        </w:rPr>
        <w:t xml:space="preserve"> </w:t>
      </w:r>
      <w:r>
        <w:rPr>
          <w:color w:val="231F20"/>
          <w:w w:val="85"/>
          <w:sz w:val="14"/>
        </w:rPr>
        <w:t>prudential</w:t>
      </w:r>
      <w:r>
        <w:rPr>
          <w:color w:val="231F20"/>
          <w:spacing w:val="2"/>
          <w:sz w:val="14"/>
        </w:rPr>
        <w:t xml:space="preserve"> </w:t>
      </w:r>
      <w:r>
        <w:rPr>
          <w:color w:val="231F20"/>
          <w:w w:val="85"/>
          <w:sz w:val="14"/>
        </w:rPr>
        <w:t>regulatory</w:t>
      </w:r>
      <w:r>
        <w:rPr>
          <w:color w:val="231F20"/>
          <w:spacing w:val="3"/>
          <w:sz w:val="14"/>
        </w:rPr>
        <w:t xml:space="preserve"> </w:t>
      </w:r>
      <w:r>
        <w:rPr>
          <w:color w:val="231F20"/>
          <w:w w:val="85"/>
          <w:sz w:val="14"/>
        </w:rPr>
        <w:t>regime</w:t>
      </w:r>
      <w:r>
        <w:rPr>
          <w:color w:val="231F20"/>
          <w:spacing w:val="-4"/>
          <w:sz w:val="14"/>
        </w:rPr>
        <w:t xml:space="preserve"> </w:t>
      </w:r>
      <w:r>
        <w:rPr>
          <w:color w:val="231F20"/>
          <w:w w:val="85"/>
          <w:sz w:val="14"/>
        </w:rPr>
        <w:t>for</w:t>
      </w:r>
      <w:r>
        <w:rPr>
          <w:color w:val="231F20"/>
          <w:spacing w:val="3"/>
          <w:sz w:val="14"/>
        </w:rPr>
        <w:t xml:space="preserve"> </w:t>
      </w:r>
      <w:r>
        <w:rPr>
          <w:color w:val="231F20"/>
          <w:w w:val="85"/>
          <w:sz w:val="14"/>
        </w:rPr>
        <w:t>European</w:t>
      </w:r>
      <w:r>
        <w:rPr>
          <w:color w:val="231F20"/>
          <w:spacing w:val="2"/>
          <w:sz w:val="14"/>
        </w:rPr>
        <w:t xml:space="preserve"> </w:t>
      </w:r>
      <w:r>
        <w:rPr>
          <w:color w:val="231F20"/>
          <w:w w:val="85"/>
          <w:sz w:val="14"/>
        </w:rPr>
        <w:t>insurance</w:t>
      </w:r>
      <w:r>
        <w:rPr>
          <w:color w:val="231F20"/>
          <w:spacing w:val="2"/>
          <w:sz w:val="14"/>
        </w:rPr>
        <w:t xml:space="preserve"> </w:t>
      </w:r>
      <w:r>
        <w:rPr>
          <w:color w:val="231F20"/>
          <w:spacing w:val="-2"/>
          <w:w w:val="85"/>
          <w:sz w:val="14"/>
        </w:rPr>
        <w:t>companies.</w:t>
      </w:r>
    </w:p>
    <w:p w14:paraId="0D8FF6CB" w14:textId="77777777" w:rsidR="00B732F0" w:rsidRDefault="001B6D82">
      <w:pPr>
        <w:pStyle w:val="ListParagraph"/>
        <w:numPr>
          <w:ilvl w:val="1"/>
          <w:numId w:val="43"/>
        </w:numPr>
        <w:tabs>
          <w:tab w:val="left" w:pos="5769"/>
        </w:tabs>
        <w:spacing w:before="1" w:line="235" w:lineRule="auto"/>
        <w:ind w:right="274"/>
        <w:rPr>
          <w:sz w:val="14"/>
        </w:rPr>
      </w:pPr>
      <w:r>
        <w:rPr>
          <w:color w:val="231F20"/>
          <w:w w:val="85"/>
          <w:sz w:val="14"/>
        </w:rPr>
        <w:t>The matching adjustment replaces the so-called ‘liquidity premium’ under the former</w:t>
      </w:r>
      <w:r>
        <w:rPr>
          <w:color w:val="231F20"/>
          <w:sz w:val="14"/>
        </w:rPr>
        <w:t xml:space="preserve"> </w:t>
      </w:r>
      <w:r>
        <w:rPr>
          <w:color w:val="231F20"/>
          <w:w w:val="90"/>
          <w:sz w:val="14"/>
        </w:rPr>
        <w:t>Individual Capital Adequacy Standards regime.</w:t>
      </w:r>
    </w:p>
    <w:p w14:paraId="66FB8550" w14:textId="77777777" w:rsidR="00B732F0" w:rsidRDefault="00B732F0">
      <w:pPr>
        <w:pStyle w:val="ListParagraph"/>
        <w:spacing w:line="235" w:lineRule="auto"/>
        <w:rPr>
          <w:sz w:val="14"/>
        </w:rPr>
        <w:sectPr w:rsidR="00B732F0">
          <w:type w:val="continuous"/>
          <w:pgSz w:w="11910" w:h="16840"/>
          <w:pgMar w:top="1540" w:right="566" w:bottom="0" w:left="566" w:header="446" w:footer="0" w:gutter="0"/>
          <w:cols w:space="720"/>
        </w:sectPr>
      </w:pPr>
    </w:p>
    <w:p w14:paraId="5A363769" w14:textId="77777777" w:rsidR="00B732F0" w:rsidRDefault="001B6D82">
      <w:pPr>
        <w:spacing w:before="110" w:line="259" w:lineRule="auto"/>
        <w:ind w:left="227"/>
        <w:rPr>
          <w:position w:val="4"/>
          <w:sz w:val="12"/>
        </w:rPr>
      </w:pPr>
      <w:r>
        <w:rPr>
          <w:b/>
          <w:color w:val="85266B"/>
          <w:w w:val="90"/>
          <w:sz w:val="18"/>
        </w:rPr>
        <w:lastRenderedPageBreak/>
        <w:t>Chart</w:t>
      </w:r>
      <w:r>
        <w:rPr>
          <w:b/>
          <w:color w:val="85266B"/>
          <w:spacing w:val="-2"/>
          <w:w w:val="90"/>
          <w:sz w:val="18"/>
        </w:rPr>
        <w:t xml:space="preserve"> </w:t>
      </w:r>
      <w:r>
        <w:rPr>
          <w:b/>
          <w:color w:val="85266B"/>
          <w:w w:val="90"/>
          <w:sz w:val="18"/>
        </w:rPr>
        <w:t>B.15</w:t>
      </w:r>
      <w:r>
        <w:rPr>
          <w:b/>
          <w:color w:val="85266B"/>
          <w:spacing w:val="40"/>
          <w:sz w:val="18"/>
        </w:rPr>
        <w:t xml:space="preserve"> </w:t>
      </w:r>
      <w:r>
        <w:rPr>
          <w:color w:val="85266B"/>
          <w:w w:val="90"/>
          <w:sz w:val="18"/>
        </w:rPr>
        <w:t xml:space="preserve">UK life insurers are increasingly investing in </w:t>
      </w:r>
      <w:r>
        <w:rPr>
          <w:color w:val="85266B"/>
          <w:sz w:val="18"/>
        </w:rPr>
        <w:t>illiquid</w:t>
      </w:r>
      <w:r>
        <w:rPr>
          <w:color w:val="85266B"/>
          <w:spacing w:val="-12"/>
          <w:sz w:val="18"/>
        </w:rPr>
        <w:t xml:space="preserve"> </w:t>
      </w:r>
      <w:r>
        <w:rPr>
          <w:color w:val="85266B"/>
          <w:sz w:val="18"/>
        </w:rPr>
        <w:t>assets</w:t>
      </w:r>
      <w:r>
        <w:rPr>
          <w:color w:val="85266B"/>
          <w:position w:val="4"/>
          <w:sz w:val="12"/>
        </w:rPr>
        <w:t>(a)</w:t>
      </w:r>
    </w:p>
    <w:p w14:paraId="6CF89FD1" w14:textId="77777777" w:rsidR="00B732F0" w:rsidRDefault="001B6D82">
      <w:pPr>
        <w:spacing w:before="3" w:line="268" w:lineRule="auto"/>
        <w:ind w:left="227"/>
        <w:rPr>
          <w:position w:val="4"/>
          <w:sz w:val="12"/>
        </w:rPr>
      </w:pPr>
      <w:r>
        <w:rPr>
          <w:color w:val="231F20"/>
          <w:w w:val="90"/>
          <w:sz w:val="16"/>
        </w:rPr>
        <w:t>Stock</w:t>
      </w:r>
      <w:r>
        <w:rPr>
          <w:color w:val="231F20"/>
          <w:spacing w:val="-2"/>
          <w:w w:val="90"/>
          <w:sz w:val="16"/>
        </w:rPr>
        <w:t xml:space="preserve"> </w:t>
      </w:r>
      <w:r>
        <w:rPr>
          <w:color w:val="231F20"/>
          <w:w w:val="90"/>
          <w:sz w:val="16"/>
        </w:rPr>
        <w:t>of</w:t>
      </w:r>
      <w:r>
        <w:rPr>
          <w:color w:val="231F20"/>
          <w:spacing w:val="-2"/>
          <w:w w:val="90"/>
          <w:sz w:val="16"/>
        </w:rPr>
        <w:t xml:space="preserve"> </w:t>
      </w:r>
      <w:r>
        <w:rPr>
          <w:color w:val="231F20"/>
          <w:w w:val="90"/>
          <w:sz w:val="16"/>
        </w:rPr>
        <w:t>property-related</w:t>
      </w:r>
      <w:r>
        <w:rPr>
          <w:color w:val="231F20"/>
          <w:spacing w:val="-2"/>
          <w:w w:val="90"/>
          <w:sz w:val="16"/>
        </w:rPr>
        <w:t xml:space="preserve"> </w:t>
      </w:r>
      <w:r>
        <w:rPr>
          <w:color w:val="231F20"/>
          <w:w w:val="90"/>
          <w:sz w:val="16"/>
        </w:rPr>
        <w:t>non-linked</w:t>
      </w:r>
      <w:r>
        <w:rPr>
          <w:color w:val="231F20"/>
          <w:spacing w:val="-2"/>
          <w:w w:val="90"/>
          <w:sz w:val="16"/>
        </w:rPr>
        <w:t xml:space="preserve"> </w:t>
      </w:r>
      <w:r>
        <w:rPr>
          <w:color w:val="231F20"/>
          <w:w w:val="90"/>
          <w:sz w:val="16"/>
        </w:rPr>
        <w:t>illiquid</w:t>
      </w:r>
      <w:r>
        <w:rPr>
          <w:color w:val="231F20"/>
          <w:spacing w:val="-2"/>
          <w:w w:val="90"/>
          <w:sz w:val="16"/>
        </w:rPr>
        <w:t xml:space="preserve"> </w:t>
      </w:r>
      <w:r>
        <w:rPr>
          <w:color w:val="231F20"/>
          <w:w w:val="90"/>
          <w:sz w:val="16"/>
        </w:rPr>
        <w:t>assets</w:t>
      </w:r>
      <w:r>
        <w:rPr>
          <w:color w:val="231F20"/>
          <w:spacing w:val="-2"/>
          <w:w w:val="90"/>
          <w:sz w:val="16"/>
        </w:rPr>
        <w:t xml:space="preserve"> </w:t>
      </w:r>
      <w:r>
        <w:rPr>
          <w:color w:val="231F20"/>
          <w:w w:val="90"/>
          <w:sz w:val="16"/>
        </w:rPr>
        <w:t>during</w:t>
      </w:r>
      <w:r>
        <w:rPr>
          <w:color w:val="231F20"/>
          <w:spacing w:val="-2"/>
          <w:w w:val="90"/>
          <w:sz w:val="16"/>
        </w:rPr>
        <w:t xml:space="preserve"> </w:t>
      </w:r>
      <w:r>
        <w:rPr>
          <w:color w:val="231F20"/>
          <w:w w:val="90"/>
          <w:sz w:val="16"/>
        </w:rPr>
        <w:t xml:space="preserve">2016 </w:t>
      </w:r>
      <w:r>
        <w:rPr>
          <w:color w:val="231F20"/>
          <w:sz w:val="16"/>
        </w:rPr>
        <w:t>and</w:t>
      </w:r>
      <w:r>
        <w:rPr>
          <w:color w:val="231F20"/>
          <w:spacing w:val="-13"/>
          <w:sz w:val="16"/>
        </w:rPr>
        <w:t xml:space="preserve"> </w:t>
      </w:r>
      <w:r>
        <w:rPr>
          <w:color w:val="231F20"/>
          <w:sz w:val="16"/>
        </w:rPr>
        <w:t>2017</w:t>
      </w:r>
      <w:r>
        <w:rPr>
          <w:color w:val="231F20"/>
          <w:position w:val="4"/>
          <w:sz w:val="12"/>
        </w:rPr>
        <w:t>(b)</w:t>
      </w:r>
    </w:p>
    <w:p w14:paraId="19180B9D" w14:textId="77777777" w:rsidR="00B732F0" w:rsidRDefault="001B6D82">
      <w:pPr>
        <w:spacing w:before="109" w:line="302" w:lineRule="auto"/>
        <w:ind w:left="227" w:right="1624"/>
        <w:rPr>
          <w:sz w:val="12"/>
        </w:rPr>
      </w:pPr>
      <w:r>
        <w:rPr>
          <w:noProof/>
          <w:position w:val="-2"/>
        </w:rPr>
        <w:drawing>
          <wp:inline distT="0" distB="0" distL="0" distR="0" wp14:anchorId="4774E882" wp14:editId="6B08A5C1">
            <wp:extent cx="90004" cy="90004"/>
            <wp:effectExtent l="0" t="0" r="0" b="0"/>
            <wp:docPr id="1043" name="Image 1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3" name="Image 1043"/>
                    <pic:cNvPicPr/>
                  </pic:nvPicPr>
                  <pic:blipFill>
                    <a:blip r:embed="rId12" cstate="print"/>
                    <a:stretch>
                      <a:fillRect/>
                    </a:stretch>
                  </pic:blipFill>
                  <pic:spPr>
                    <a:xfrm>
                      <a:off x="0" y="0"/>
                      <a:ext cx="90004" cy="90004"/>
                    </a:xfrm>
                    <a:prstGeom prst="rect">
                      <a:avLst/>
                    </a:prstGeom>
                  </pic:spPr>
                </pic:pic>
              </a:graphicData>
            </a:graphic>
          </wp:inline>
        </w:drawing>
      </w:r>
      <w:r>
        <w:rPr>
          <w:rFonts w:ascii="Times New Roman"/>
          <w:sz w:val="20"/>
        </w:rPr>
        <w:t xml:space="preserve"> </w:t>
      </w:r>
      <w:r>
        <w:rPr>
          <w:color w:val="231F20"/>
          <w:spacing w:val="-2"/>
          <w:w w:val="90"/>
          <w:sz w:val="12"/>
        </w:rPr>
        <w:t>Real estate collective investment schemes (CIS)</w:t>
      </w:r>
      <w:r>
        <w:rPr>
          <w:color w:val="231F20"/>
          <w:spacing w:val="40"/>
          <w:sz w:val="12"/>
        </w:rPr>
        <w:t xml:space="preserve"> </w:t>
      </w:r>
      <w:r>
        <w:rPr>
          <w:noProof/>
          <w:color w:val="231F20"/>
          <w:position w:val="-2"/>
          <w:sz w:val="12"/>
        </w:rPr>
        <w:drawing>
          <wp:inline distT="0" distB="0" distL="0" distR="0" wp14:anchorId="45CBD7D9" wp14:editId="382467B0">
            <wp:extent cx="90004" cy="90004"/>
            <wp:effectExtent l="0" t="0" r="0" b="0"/>
            <wp:docPr id="1044" name="Image 1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4" name="Image 1044"/>
                    <pic:cNvPicPr/>
                  </pic:nvPicPr>
                  <pic:blipFill>
                    <a:blip r:embed="rId23" cstate="print"/>
                    <a:stretch>
                      <a:fillRect/>
                    </a:stretch>
                  </pic:blipFill>
                  <pic:spPr>
                    <a:xfrm>
                      <a:off x="0" y="0"/>
                      <a:ext cx="90004" cy="90004"/>
                    </a:xfrm>
                    <a:prstGeom prst="rect">
                      <a:avLst/>
                    </a:prstGeom>
                  </pic:spPr>
                </pic:pic>
              </a:graphicData>
            </a:graphic>
          </wp:inline>
        </w:drawing>
      </w:r>
      <w:r>
        <w:rPr>
          <w:rFonts w:ascii="Times New Roman"/>
          <w:color w:val="231F20"/>
          <w:spacing w:val="40"/>
          <w:sz w:val="12"/>
        </w:rPr>
        <w:t xml:space="preserve"> </w:t>
      </w:r>
      <w:r>
        <w:rPr>
          <w:color w:val="231F20"/>
          <w:sz w:val="12"/>
        </w:rPr>
        <w:t>Direct property</w:t>
      </w:r>
    </w:p>
    <w:p w14:paraId="4A825516" w14:textId="77777777" w:rsidR="00B732F0" w:rsidRDefault="001B6D82">
      <w:pPr>
        <w:spacing w:before="2" w:line="119" w:lineRule="exact"/>
        <w:ind w:left="424"/>
        <w:rPr>
          <w:sz w:val="12"/>
        </w:rPr>
      </w:pPr>
      <w:r>
        <w:rPr>
          <w:noProof/>
          <w:sz w:val="12"/>
        </w:rPr>
        <mc:AlternateContent>
          <mc:Choice Requires="wps">
            <w:drawing>
              <wp:anchor distT="0" distB="0" distL="0" distR="0" simplePos="0" relativeHeight="15824896" behindDoc="0" locked="0" layoutInCell="1" allowOverlap="1" wp14:anchorId="67AAAC31" wp14:editId="199CCB2A">
                <wp:simplePos x="0" y="0"/>
                <wp:positionH relativeFrom="page">
                  <wp:posOffset>504012</wp:posOffset>
                </wp:positionH>
                <wp:positionV relativeFrom="paragraph">
                  <wp:posOffset>2827</wp:posOffset>
                </wp:positionV>
                <wp:extent cx="90170" cy="90170"/>
                <wp:effectExtent l="0" t="0" r="0" b="0"/>
                <wp:wrapNone/>
                <wp:docPr id="1045" name="Graphic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2692E4B5" id="Graphic 1045" o:spid="_x0000_s1026" style="position:absolute;margin-left:39.7pt;margin-top:.2pt;width:7.1pt;height:7.1pt;z-index:1582489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" path="m90004,l,,,90004r90004,l90004,xe" fillcolor="#00568b" stroked="f">
                <v:path arrowok="t"/>
                <w10:wrap anchorx="page"/>
              </v:shape>
            </w:pict>
          </mc:Fallback>
        </mc:AlternateContent>
      </w:r>
      <w:r>
        <w:rPr>
          <w:color w:val="231F20"/>
          <w:w w:val="90"/>
          <w:sz w:val="12"/>
        </w:rPr>
        <w:t>Mortgages</w:t>
      </w:r>
      <w:r>
        <w:rPr>
          <w:color w:val="231F20"/>
          <w:spacing w:val="-2"/>
          <w:sz w:val="12"/>
        </w:rPr>
        <w:t xml:space="preserve"> </w:t>
      </w:r>
      <w:r>
        <w:rPr>
          <w:color w:val="231F20"/>
          <w:w w:val="90"/>
          <w:sz w:val="12"/>
        </w:rPr>
        <w:t>and</w:t>
      </w:r>
      <w:r>
        <w:rPr>
          <w:color w:val="231F20"/>
          <w:spacing w:val="-2"/>
          <w:sz w:val="12"/>
        </w:rPr>
        <w:t xml:space="preserve"> </w:t>
      </w:r>
      <w:r>
        <w:rPr>
          <w:color w:val="231F20"/>
          <w:spacing w:val="-2"/>
          <w:w w:val="90"/>
          <w:sz w:val="12"/>
        </w:rPr>
        <w:t>loans</w:t>
      </w:r>
    </w:p>
    <w:p w14:paraId="0506F8AC" w14:textId="77777777" w:rsidR="00B732F0" w:rsidRDefault="001B6D82">
      <w:pPr>
        <w:spacing w:line="194" w:lineRule="auto"/>
        <w:ind w:right="239"/>
        <w:jc w:val="right"/>
        <w:rPr>
          <w:position w:val="-8"/>
          <w:sz w:val="12"/>
        </w:rPr>
      </w:pPr>
      <w:r>
        <w:rPr>
          <w:noProof/>
          <w:position w:val="-8"/>
          <w:sz w:val="12"/>
        </w:rPr>
        <mc:AlternateContent>
          <mc:Choice Requires="wpg">
            <w:drawing>
              <wp:anchor distT="0" distB="0" distL="0" distR="0" simplePos="0" relativeHeight="482092544" behindDoc="1" locked="0" layoutInCell="1" allowOverlap="1" wp14:anchorId="2F2ACB4C" wp14:editId="17C5EF90">
                <wp:simplePos x="0" y="0"/>
                <wp:positionH relativeFrom="page">
                  <wp:posOffset>503999</wp:posOffset>
                </wp:positionH>
                <wp:positionV relativeFrom="paragraph">
                  <wp:posOffset>91237</wp:posOffset>
                </wp:positionV>
                <wp:extent cx="2341245" cy="1801495"/>
                <wp:effectExtent l="0" t="0" r="0" b="0"/>
                <wp:wrapNone/>
                <wp:docPr id="1046" name="Group 10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047" name="Graphic 1047"/>
                        <wps:cNvSpPr/>
                        <wps:spPr>
                          <a:xfrm>
                            <a:off x="214439" y="706335"/>
                            <a:ext cx="1911350" cy="1094105"/>
                          </a:xfrm>
                          <a:custGeom>
                            <a:avLst/>
                            <a:gdLst/>
                            <a:ahLst/>
                            <a:cxnLst/>
                            <a:rect l="l" t="t" r="r" b="b"/>
                            <a:pathLst>
                              <a:path w="1911350" h="1094105">
                                <a:moveTo>
                                  <a:pt x="142316" y="168503"/>
                                </a:moveTo>
                                <a:lnTo>
                                  <a:pt x="0" y="168503"/>
                                </a:lnTo>
                                <a:lnTo>
                                  <a:pt x="0" y="1093635"/>
                                </a:lnTo>
                                <a:lnTo>
                                  <a:pt x="142316" y="1093635"/>
                                </a:lnTo>
                                <a:lnTo>
                                  <a:pt x="142316" y="168503"/>
                                </a:lnTo>
                                <a:close/>
                              </a:path>
                              <a:path w="1911350" h="1094105">
                                <a:moveTo>
                                  <a:pt x="495122" y="195402"/>
                                </a:moveTo>
                                <a:lnTo>
                                  <a:pt x="354012" y="195402"/>
                                </a:lnTo>
                                <a:lnTo>
                                  <a:pt x="354012" y="1093622"/>
                                </a:lnTo>
                                <a:lnTo>
                                  <a:pt x="495122" y="1093622"/>
                                </a:lnTo>
                                <a:lnTo>
                                  <a:pt x="495122" y="195402"/>
                                </a:lnTo>
                                <a:close/>
                              </a:path>
                              <a:path w="1911350" h="1094105">
                                <a:moveTo>
                                  <a:pt x="849134" y="184645"/>
                                </a:moveTo>
                                <a:lnTo>
                                  <a:pt x="708012" y="184645"/>
                                </a:lnTo>
                                <a:lnTo>
                                  <a:pt x="708012" y="1093622"/>
                                </a:lnTo>
                                <a:lnTo>
                                  <a:pt x="849134" y="1093622"/>
                                </a:lnTo>
                                <a:lnTo>
                                  <a:pt x="849134" y="184645"/>
                                </a:lnTo>
                                <a:close/>
                              </a:path>
                              <a:path w="1911350" h="1094105">
                                <a:moveTo>
                                  <a:pt x="1203134" y="78867"/>
                                </a:moveTo>
                                <a:lnTo>
                                  <a:pt x="1062024" y="78867"/>
                                </a:lnTo>
                                <a:lnTo>
                                  <a:pt x="1062024" y="1093635"/>
                                </a:lnTo>
                                <a:lnTo>
                                  <a:pt x="1203134" y="1093635"/>
                                </a:lnTo>
                                <a:lnTo>
                                  <a:pt x="1203134" y="78867"/>
                                </a:lnTo>
                                <a:close/>
                              </a:path>
                              <a:path w="1911350" h="1094105">
                                <a:moveTo>
                                  <a:pt x="1557147" y="44818"/>
                                </a:moveTo>
                                <a:lnTo>
                                  <a:pt x="1416024" y="44818"/>
                                </a:lnTo>
                                <a:lnTo>
                                  <a:pt x="1416024" y="1093635"/>
                                </a:lnTo>
                                <a:lnTo>
                                  <a:pt x="1557147" y="1093635"/>
                                </a:lnTo>
                                <a:lnTo>
                                  <a:pt x="1557147" y="44818"/>
                                </a:lnTo>
                                <a:close/>
                              </a:path>
                              <a:path w="1911350" h="1094105">
                                <a:moveTo>
                                  <a:pt x="1911134" y="0"/>
                                </a:moveTo>
                                <a:lnTo>
                                  <a:pt x="1770024" y="0"/>
                                </a:lnTo>
                                <a:lnTo>
                                  <a:pt x="1770024" y="1093635"/>
                                </a:lnTo>
                                <a:lnTo>
                                  <a:pt x="1911134" y="1093635"/>
                                </a:lnTo>
                                <a:lnTo>
                                  <a:pt x="1911134" y="0"/>
                                </a:lnTo>
                                <a:close/>
                              </a:path>
                            </a:pathLst>
                          </a:custGeom>
                          <a:solidFill>
                            <a:srgbClr val="00568B"/>
                          </a:solidFill>
                        </wps:spPr>
                        <wps:bodyPr wrap="square" lIns="0" tIns="0" rIns="0" bIns="0" rtlCol="0">
                          <a:prstTxWarp prst="textNoShape">
                            <a:avLst/>
                          </a:prstTxWarp>
                          <a:noAutofit/>
                        </wps:bodyPr>
                      </wps:wsp>
                      <wps:wsp>
                        <wps:cNvPr id="1048" name="Graphic 1048"/>
                        <wps:cNvSpPr/>
                        <wps:spPr>
                          <a:xfrm>
                            <a:off x="214439" y="383628"/>
                            <a:ext cx="1911350" cy="518159"/>
                          </a:xfrm>
                          <a:custGeom>
                            <a:avLst/>
                            <a:gdLst/>
                            <a:ahLst/>
                            <a:cxnLst/>
                            <a:rect l="l" t="t" r="r" b="b"/>
                            <a:pathLst>
                              <a:path w="1911350" h="518159">
                                <a:moveTo>
                                  <a:pt x="142316" y="125488"/>
                                </a:moveTo>
                                <a:lnTo>
                                  <a:pt x="0" y="125488"/>
                                </a:lnTo>
                                <a:lnTo>
                                  <a:pt x="0" y="491210"/>
                                </a:lnTo>
                                <a:lnTo>
                                  <a:pt x="142316" y="491210"/>
                                </a:lnTo>
                                <a:lnTo>
                                  <a:pt x="142316" y="125488"/>
                                </a:lnTo>
                                <a:close/>
                              </a:path>
                              <a:path w="1911350" h="518159">
                                <a:moveTo>
                                  <a:pt x="495122" y="166725"/>
                                </a:moveTo>
                                <a:lnTo>
                                  <a:pt x="354012" y="166725"/>
                                </a:lnTo>
                                <a:lnTo>
                                  <a:pt x="354012" y="518109"/>
                                </a:lnTo>
                                <a:lnTo>
                                  <a:pt x="495122" y="518109"/>
                                </a:lnTo>
                                <a:lnTo>
                                  <a:pt x="495122" y="166725"/>
                                </a:lnTo>
                                <a:close/>
                              </a:path>
                              <a:path w="1911350" h="518159">
                                <a:moveTo>
                                  <a:pt x="849134" y="168529"/>
                                </a:moveTo>
                                <a:lnTo>
                                  <a:pt x="708012" y="168529"/>
                                </a:lnTo>
                                <a:lnTo>
                                  <a:pt x="708012" y="507365"/>
                                </a:lnTo>
                                <a:lnTo>
                                  <a:pt x="849134" y="507365"/>
                                </a:lnTo>
                                <a:lnTo>
                                  <a:pt x="849134" y="168529"/>
                                </a:lnTo>
                                <a:close/>
                              </a:path>
                              <a:path w="1911350" h="518159">
                                <a:moveTo>
                                  <a:pt x="1203134" y="69900"/>
                                </a:moveTo>
                                <a:lnTo>
                                  <a:pt x="1062024" y="69900"/>
                                </a:lnTo>
                                <a:lnTo>
                                  <a:pt x="1062024" y="401574"/>
                                </a:lnTo>
                                <a:lnTo>
                                  <a:pt x="1203134" y="401574"/>
                                </a:lnTo>
                                <a:lnTo>
                                  <a:pt x="1203134" y="69900"/>
                                </a:lnTo>
                                <a:close/>
                              </a:path>
                              <a:path w="1911350" h="518159">
                                <a:moveTo>
                                  <a:pt x="1557147" y="41236"/>
                                </a:moveTo>
                                <a:lnTo>
                                  <a:pt x="1416024" y="41236"/>
                                </a:lnTo>
                                <a:lnTo>
                                  <a:pt x="1416024" y="367525"/>
                                </a:lnTo>
                                <a:lnTo>
                                  <a:pt x="1557147" y="367525"/>
                                </a:lnTo>
                                <a:lnTo>
                                  <a:pt x="1557147" y="41236"/>
                                </a:lnTo>
                                <a:close/>
                              </a:path>
                              <a:path w="1911350" h="518159">
                                <a:moveTo>
                                  <a:pt x="1911134" y="0"/>
                                </a:moveTo>
                                <a:lnTo>
                                  <a:pt x="1770024" y="0"/>
                                </a:lnTo>
                                <a:lnTo>
                                  <a:pt x="1770024" y="322707"/>
                                </a:lnTo>
                                <a:lnTo>
                                  <a:pt x="1911134" y="322707"/>
                                </a:lnTo>
                                <a:lnTo>
                                  <a:pt x="1911134" y="0"/>
                                </a:lnTo>
                                <a:close/>
                              </a:path>
                            </a:pathLst>
                          </a:custGeom>
                          <a:solidFill>
                            <a:srgbClr val="B01C88"/>
                          </a:solidFill>
                        </wps:spPr>
                        <wps:bodyPr wrap="square" lIns="0" tIns="0" rIns="0" bIns="0" rtlCol="0">
                          <a:prstTxWarp prst="textNoShape">
                            <a:avLst/>
                          </a:prstTxWarp>
                          <a:noAutofit/>
                        </wps:bodyPr>
                      </wps:wsp>
                      <wps:wsp>
                        <wps:cNvPr id="1049" name="Graphic 1049"/>
                        <wps:cNvSpPr/>
                        <wps:spPr>
                          <a:xfrm>
                            <a:off x="214439" y="236613"/>
                            <a:ext cx="1911350" cy="315595"/>
                          </a:xfrm>
                          <a:custGeom>
                            <a:avLst/>
                            <a:gdLst/>
                            <a:ahLst/>
                            <a:cxnLst/>
                            <a:rect l="l" t="t" r="r" b="b"/>
                            <a:pathLst>
                              <a:path w="1911350" h="315595">
                                <a:moveTo>
                                  <a:pt x="142316" y="154178"/>
                                </a:moveTo>
                                <a:lnTo>
                                  <a:pt x="0" y="154178"/>
                                </a:lnTo>
                                <a:lnTo>
                                  <a:pt x="0" y="272503"/>
                                </a:lnTo>
                                <a:lnTo>
                                  <a:pt x="142316" y="272503"/>
                                </a:lnTo>
                                <a:lnTo>
                                  <a:pt x="142316" y="154178"/>
                                </a:lnTo>
                                <a:close/>
                              </a:path>
                              <a:path w="1911350" h="315595">
                                <a:moveTo>
                                  <a:pt x="495122" y="191820"/>
                                </a:moveTo>
                                <a:lnTo>
                                  <a:pt x="354012" y="191820"/>
                                </a:lnTo>
                                <a:lnTo>
                                  <a:pt x="354012" y="313753"/>
                                </a:lnTo>
                                <a:lnTo>
                                  <a:pt x="495122" y="313753"/>
                                </a:lnTo>
                                <a:lnTo>
                                  <a:pt x="495122" y="191820"/>
                                </a:lnTo>
                                <a:close/>
                              </a:path>
                              <a:path w="1911350" h="315595">
                                <a:moveTo>
                                  <a:pt x="849134" y="175691"/>
                                </a:moveTo>
                                <a:lnTo>
                                  <a:pt x="708012" y="175691"/>
                                </a:lnTo>
                                <a:lnTo>
                                  <a:pt x="708012" y="315556"/>
                                </a:lnTo>
                                <a:lnTo>
                                  <a:pt x="849134" y="315556"/>
                                </a:lnTo>
                                <a:lnTo>
                                  <a:pt x="849134" y="175691"/>
                                </a:lnTo>
                                <a:close/>
                              </a:path>
                              <a:path w="1911350" h="315595">
                                <a:moveTo>
                                  <a:pt x="1203134" y="77089"/>
                                </a:moveTo>
                                <a:lnTo>
                                  <a:pt x="1062024" y="77089"/>
                                </a:lnTo>
                                <a:lnTo>
                                  <a:pt x="1062024" y="216928"/>
                                </a:lnTo>
                                <a:lnTo>
                                  <a:pt x="1203134" y="216928"/>
                                </a:lnTo>
                                <a:lnTo>
                                  <a:pt x="1203134" y="77089"/>
                                </a:lnTo>
                                <a:close/>
                              </a:path>
                              <a:path w="1911350" h="315595">
                                <a:moveTo>
                                  <a:pt x="1557147" y="50190"/>
                                </a:moveTo>
                                <a:lnTo>
                                  <a:pt x="1416024" y="50190"/>
                                </a:lnTo>
                                <a:lnTo>
                                  <a:pt x="1416024" y="188252"/>
                                </a:lnTo>
                                <a:lnTo>
                                  <a:pt x="1557147" y="188252"/>
                                </a:lnTo>
                                <a:lnTo>
                                  <a:pt x="1557147" y="50190"/>
                                </a:lnTo>
                                <a:close/>
                              </a:path>
                              <a:path w="1911350" h="315595">
                                <a:moveTo>
                                  <a:pt x="1911134" y="0"/>
                                </a:moveTo>
                                <a:lnTo>
                                  <a:pt x="1770024" y="0"/>
                                </a:lnTo>
                                <a:lnTo>
                                  <a:pt x="1770024" y="147015"/>
                                </a:lnTo>
                                <a:lnTo>
                                  <a:pt x="1911134" y="147015"/>
                                </a:lnTo>
                                <a:lnTo>
                                  <a:pt x="1911134" y="0"/>
                                </a:lnTo>
                                <a:close/>
                              </a:path>
                            </a:pathLst>
                          </a:custGeom>
                          <a:solidFill>
                            <a:srgbClr val="FCAF17"/>
                          </a:solidFill>
                        </wps:spPr>
                        <wps:bodyPr wrap="square" lIns="0" tIns="0" rIns="0" bIns="0" rtlCol="0">
                          <a:prstTxWarp prst="textNoShape">
                            <a:avLst/>
                          </a:prstTxWarp>
                          <a:noAutofit/>
                        </wps:bodyPr>
                      </wps:wsp>
                      <wps:wsp>
                        <wps:cNvPr id="1050" name="Graphic 1050"/>
                        <wps:cNvSpPr/>
                        <wps:spPr>
                          <a:xfrm>
                            <a:off x="6" y="299361"/>
                            <a:ext cx="2340610" cy="1199515"/>
                          </a:xfrm>
                          <a:custGeom>
                            <a:avLst/>
                            <a:gdLst/>
                            <a:ahLst/>
                            <a:cxnLst/>
                            <a:rect l="l" t="t" r="r" b="b"/>
                            <a:pathLst>
                              <a:path w="2340610" h="1199515">
                                <a:moveTo>
                                  <a:pt x="0" y="0"/>
                                </a:moveTo>
                                <a:lnTo>
                                  <a:pt x="71996" y="0"/>
                                </a:lnTo>
                              </a:path>
                              <a:path w="2340610" h="1199515">
                                <a:moveTo>
                                  <a:pt x="0" y="301193"/>
                                </a:moveTo>
                                <a:lnTo>
                                  <a:pt x="71996" y="301193"/>
                                </a:lnTo>
                              </a:path>
                              <a:path w="2340610" h="1199515">
                                <a:moveTo>
                                  <a:pt x="0" y="600595"/>
                                </a:moveTo>
                                <a:lnTo>
                                  <a:pt x="71996" y="600595"/>
                                </a:lnTo>
                              </a:path>
                              <a:path w="2340610" h="1199515">
                                <a:moveTo>
                                  <a:pt x="0" y="900010"/>
                                </a:moveTo>
                                <a:lnTo>
                                  <a:pt x="71996" y="900010"/>
                                </a:lnTo>
                              </a:path>
                              <a:path w="2340610" h="1199515">
                                <a:moveTo>
                                  <a:pt x="0" y="1199388"/>
                                </a:moveTo>
                                <a:lnTo>
                                  <a:pt x="71996" y="1199388"/>
                                </a:lnTo>
                              </a:path>
                              <a:path w="2340610" h="1199515">
                                <a:moveTo>
                                  <a:pt x="2267991" y="0"/>
                                </a:moveTo>
                                <a:lnTo>
                                  <a:pt x="2340013" y="0"/>
                                </a:lnTo>
                              </a:path>
                              <a:path w="2340610" h="1199515">
                                <a:moveTo>
                                  <a:pt x="2267991" y="301193"/>
                                </a:moveTo>
                                <a:lnTo>
                                  <a:pt x="2340013" y="301193"/>
                                </a:lnTo>
                              </a:path>
                              <a:path w="2340610" h="1199515">
                                <a:moveTo>
                                  <a:pt x="2267991" y="600595"/>
                                </a:moveTo>
                                <a:lnTo>
                                  <a:pt x="2340013" y="600595"/>
                                </a:lnTo>
                              </a:path>
                              <a:path w="2340610" h="1199515">
                                <a:moveTo>
                                  <a:pt x="2267991" y="900010"/>
                                </a:moveTo>
                                <a:lnTo>
                                  <a:pt x="2340013" y="900010"/>
                                </a:lnTo>
                              </a:path>
                              <a:path w="2340610" h="1199515">
                                <a:moveTo>
                                  <a:pt x="2267991" y="1199388"/>
                                </a:moveTo>
                                <a:lnTo>
                                  <a:pt x="2340013" y="1199388"/>
                                </a:lnTo>
                              </a:path>
                            </a:pathLst>
                          </a:custGeom>
                          <a:ln w="6350">
                            <a:solidFill>
                              <a:srgbClr val="231F20"/>
                            </a:solidFill>
                            <a:prstDash val="solid"/>
                          </a:ln>
                        </wps:spPr>
                        <wps:bodyPr wrap="square" lIns="0" tIns="0" rIns="0" bIns="0" rtlCol="0">
                          <a:prstTxWarp prst="textNoShape">
                            <a:avLst/>
                          </a:prstTxWarp>
                          <a:noAutofit/>
                        </wps:bodyPr>
                      </wps:wsp>
                      <wps:wsp>
                        <wps:cNvPr id="1051" name="Graphic 1051"/>
                        <wps:cNvSpPr/>
                        <wps:spPr>
                          <a:xfrm>
                            <a:off x="2231999"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52" name="Graphic 1052"/>
                        <wps:cNvSpPr/>
                        <wps:spPr>
                          <a:xfrm>
                            <a:off x="2231999" y="1763958"/>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053" name="Graphic 1053"/>
                        <wps:cNvSpPr/>
                        <wps:spPr>
                          <a:xfrm>
                            <a:off x="1878023"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54" name="Graphic 1054"/>
                        <wps:cNvSpPr/>
                        <wps:spPr>
                          <a:xfrm>
                            <a:off x="1524025" y="1727967"/>
                            <a:ext cx="354330" cy="72390"/>
                          </a:xfrm>
                          <a:custGeom>
                            <a:avLst/>
                            <a:gdLst/>
                            <a:ahLst/>
                            <a:cxnLst/>
                            <a:rect l="l" t="t" r="r" b="b"/>
                            <a:pathLst>
                              <a:path w="354330" h="72390">
                                <a:moveTo>
                                  <a:pt x="353999" y="35991"/>
                                </a:moveTo>
                                <a:lnTo>
                                  <a:pt x="353999" y="71996"/>
                                </a:lnTo>
                              </a:path>
                              <a:path w="35433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55" name="Graphic 1055"/>
                        <wps:cNvSpPr/>
                        <wps:spPr>
                          <a:xfrm>
                            <a:off x="1170015"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56" name="Graphic 1056"/>
                        <wps:cNvSpPr/>
                        <wps:spPr>
                          <a:xfrm>
                            <a:off x="1170012" y="1763958"/>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057" name="Graphic 1057"/>
                        <wps:cNvSpPr/>
                        <wps:spPr>
                          <a:xfrm>
                            <a:off x="816016"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58" name="Graphic 1058"/>
                        <wps:cNvSpPr/>
                        <wps:spPr>
                          <a:xfrm>
                            <a:off x="816011" y="1763958"/>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059" name="Graphic 1059"/>
                        <wps:cNvSpPr/>
                        <wps:spPr>
                          <a:xfrm>
                            <a:off x="462006" y="1763960"/>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1060" name="Graphic 1060"/>
                        <wps:cNvSpPr/>
                        <wps:spPr>
                          <a:xfrm>
                            <a:off x="108005" y="1727967"/>
                            <a:ext cx="354330" cy="72390"/>
                          </a:xfrm>
                          <a:custGeom>
                            <a:avLst/>
                            <a:gdLst/>
                            <a:ahLst/>
                            <a:cxnLst/>
                            <a:rect l="l" t="t" r="r" b="b"/>
                            <a:pathLst>
                              <a:path w="354330" h="72390">
                                <a:moveTo>
                                  <a:pt x="353999" y="35991"/>
                                </a:moveTo>
                                <a:lnTo>
                                  <a:pt x="353999" y="71996"/>
                                </a:lnTo>
                              </a:path>
                              <a:path w="35433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1" name="Graphic 1061"/>
                        <wps:cNvSpPr/>
                        <wps:spPr>
                          <a:xfrm>
                            <a:off x="3175" y="3175"/>
                            <a:ext cx="2334895" cy="1795145"/>
                          </a:xfrm>
                          <a:custGeom>
                            <a:avLst/>
                            <a:gdLst/>
                            <a:ahLst/>
                            <a:cxnLst/>
                            <a:rect l="l" t="t" r="r" b="b"/>
                            <a:pathLst>
                              <a:path w="2334895" h="1795145">
                                <a:moveTo>
                                  <a:pt x="2334602" y="1794751"/>
                                </a:moveTo>
                                <a:lnTo>
                                  <a:pt x="0" y="1794751"/>
                                </a:lnTo>
                                <a:lnTo>
                                  <a:pt x="0" y="0"/>
                                </a:lnTo>
                                <a:lnTo>
                                  <a:pt x="2334602" y="0"/>
                                </a:lnTo>
                                <a:lnTo>
                                  <a:pt x="2334602" y="179475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00410B1" id="Group 1046" o:spid="_x0000_s1026" style="position:absolute;margin-left:39.7pt;margin-top:7.2pt;width:184.35pt;height:141.85pt;z-index:-2122393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">
                <v:shape id="Graphic 1047" o:spid="_x0000_s1027" style="position:absolute;left:2144;top:7063;width:19113;height:10941;visibility:visible;mso-wrap-style:square;v-text-anchor:top" coordsize="1911350,109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" path="m142316,168503l,168503r,925132l142316,1093635r,-925132xem495122,195402r-141110,l354012,1093622r141110,l495122,195402xem849134,184645r-141122,l708012,1093622r141122,l849134,184645xem1203134,78867r-141110,l1062024,1093635r141110,l1203134,78867xem1557147,44818r-141123,l1416024,1093635r141123,l1557147,44818xem1911134,l1770024,r,1093635l1911134,1093635,1911134,xe" fillcolor="#00568b" stroked="f">
                  <v:path arrowok="t"/>
                </v:shape>
                <v:shape id="Graphic 1048" o:spid="_x0000_s1028" style="position:absolute;left:2144;top:3836;width:19113;height:5181;visibility:visible;mso-wrap-style:square;v-text-anchor:top" coordsize="1911350,51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" path="m142316,125488l,125488,,491210r142316,l142316,125488xem495122,166725r-141110,l354012,518109r141110,l495122,166725xem849134,168529r-141122,l708012,507365r141122,l849134,168529xem1203134,69900r-141110,l1062024,401574r141110,l1203134,69900xem1557147,41236r-141123,l1416024,367525r141123,l1557147,41236xem1911134,l1770024,r,322707l1911134,322707,1911134,xe" fillcolor="#b01c88" stroked="f">
                  <v:path arrowok="t"/>
                </v:shape>
                <v:shape id="Graphic 1049" o:spid="_x0000_s1029" style="position:absolute;left:2144;top:2366;width:19113;height:3156;visibility:visible;mso-wrap-style:square;v-text-anchor:top" coordsize="1911350,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" path="m142316,154178l,154178,,272503r142316,l142316,154178xem495122,191820r-141110,l354012,313753r141110,l495122,191820xem849134,175691r-141122,l708012,315556r141122,l849134,175691xem1203134,77089r-141110,l1062024,216928r141110,l1203134,77089xem1557147,50190r-141123,l1416024,188252r141123,l1557147,50190xem1911134,l1770024,r,147015l1911134,147015,1911134,xe" fillcolor="#fcaf17" stroked="f">
                  <v:path arrowok="t"/>
                </v:shape>
                <v:shape id="Graphic 1050" o:spid="_x0000_s1030" style="position:absolute;top:2993;width:23406;height:11995;visibility:visible;mso-wrap-style:square;v-text-anchor:top" coordsize="2340610,119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" path="m,l71996,em,301193r71996,em,600595r71996,em,900010r71996,em,1199388r71996,em2267991,r72022,em2267991,301193r72022,em2267991,600595r72022,em2267991,900010r72022,em2267991,1199388r72022,e" filled="f" strokecolor="#231f20" strokeweight=".5pt">
                  <v:path arrowok="t"/>
                </v:shape>
                <v:shape id="Graphic 1051" o:spid="_x0000_s1031" style="position:absolute;left:22319;top:17639;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" path="m,l,36004e" fillcolor="#231f20" stroked="f">
                  <v:path arrowok="t"/>
                </v:shape>
                <v:shape id="Graphic 1052" o:spid="_x0000_s1032" style="position:absolute;left:22319;top:17639;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" path="m,l,36004e" filled="f" strokecolor="#231f20" strokeweight=".5pt">
                  <v:path arrowok="t"/>
                </v:shape>
                <v:shape id="Graphic 1053" o:spid="_x0000_s1033" style="position:absolute;left:18780;top:17639;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" path="m,l,36004e" fillcolor="#231f20" stroked="f">
                  <v:path arrowok="t"/>
                </v:shape>
                <v:shape id="Graphic 1054" o:spid="_x0000_s1034" style="position:absolute;left:15240;top:17279;width:3543;height:724;visibility:visible;mso-wrap-style:square;v-text-anchor:top" coordsize="3543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" path="m353999,35991r,36005em,l,71996e" filled="f" strokecolor="#231f20" strokeweight=".5pt">
                  <v:path arrowok="t"/>
                </v:shape>
                <v:shape id="Graphic 1055" o:spid="_x0000_s1035" style="position:absolute;left:11700;top:17639;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" path="m,l,36004e" fillcolor="#231f20" stroked="f">
                  <v:path arrowok="t"/>
                </v:shape>
                <v:shape id="Graphic 1056" o:spid="_x0000_s1036" style="position:absolute;left:11700;top:17639;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" path="m,l,36004e" filled="f" strokecolor="#231f20" strokeweight=".5pt">
                  <v:path arrowok="t"/>
                </v:shape>
                <v:shape id="Graphic 1057" o:spid="_x0000_s1037" style="position:absolute;left:8160;top:17639;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" path="m,l,36004e" fillcolor="#231f20" stroked="f">
                  <v:path arrowok="t"/>
                </v:shape>
                <v:shape id="Graphic 1058" o:spid="_x0000_s1038" style="position:absolute;left:8160;top:17639;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" path="m,l,36004e" filled="f" strokecolor="#231f20" strokeweight=".5pt">
                  <v:path arrowok="t"/>
                </v:shape>
                <v:shape id="Graphic 1059" o:spid="_x0000_s1039" style="position:absolute;left:4620;top:17639;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" path="m,l,36004e" fillcolor="#231f20" stroked="f">
                  <v:path arrowok="t"/>
                </v:shape>
                <v:shape id="Graphic 1060" o:spid="_x0000_s1040" style="position:absolute;left:1080;top:17279;width:3543;height:724;visibility:visible;mso-wrap-style:square;v-text-anchor:top" coordsize="3543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" path="m353999,35991r,36005em,l,71996e" filled="f" strokecolor="#231f20" strokeweight=".5pt">
                  <v:path arrowok="t"/>
                </v:shape>
                <v:shape id="Graphic 1061" o:spid="_x0000_s1041"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" path="m2334602,1794751l,1794751,,,2334602,r,1794751xe" filled="f" strokecolor="#231f20" strokeweight=".5pt">
                  <v:path arrowok="t"/>
                </v:shape>
                <w10:wrap anchorx="page"/>
              </v:group>
            </w:pict>
          </mc:Fallback>
        </mc:AlternateContent>
      </w:r>
      <w:r>
        <w:rPr>
          <w:color w:val="231F20"/>
          <w:w w:val="90"/>
          <w:sz w:val="12"/>
        </w:rPr>
        <w:t>£</w:t>
      </w:r>
      <w:r>
        <w:rPr>
          <w:color w:val="231F20"/>
          <w:spacing w:val="-7"/>
          <w:w w:val="90"/>
          <w:sz w:val="12"/>
        </w:rPr>
        <w:t xml:space="preserve"> </w:t>
      </w:r>
      <w:r>
        <w:rPr>
          <w:color w:val="231F20"/>
          <w:w w:val="90"/>
          <w:sz w:val="12"/>
        </w:rPr>
        <w:t>billions</w:t>
      </w:r>
      <w:r>
        <w:rPr>
          <w:color w:val="231F20"/>
          <w:spacing w:val="24"/>
          <w:sz w:val="12"/>
        </w:rPr>
        <w:t xml:space="preserve"> </w:t>
      </w:r>
      <w:r>
        <w:rPr>
          <w:color w:val="231F20"/>
          <w:spacing w:val="-5"/>
          <w:w w:val="90"/>
          <w:position w:val="-8"/>
          <w:sz w:val="12"/>
        </w:rPr>
        <w:t>120</w:t>
      </w:r>
    </w:p>
    <w:p w14:paraId="777EA37E" w14:textId="77777777" w:rsidR="00B732F0" w:rsidRDefault="00B732F0">
      <w:pPr>
        <w:pStyle w:val="BodyText"/>
        <w:rPr>
          <w:sz w:val="12"/>
        </w:rPr>
      </w:pPr>
    </w:p>
    <w:p w14:paraId="5052FDC7" w14:textId="77777777" w:rsidR="00B732F0" w:rsidRDefault="00B732F0">
      <w:pPr>
        <w:pStyle w:val="BodyText"/>
        <w:spacing w:before="61"/>
        <w:rPr>
          <w:sz w:val="12"/>
        </w:rPr>
      </w:pPr>
    </w:p>
    <w:p w14:paraId="1ADE8F71" w14:textId="77777777" w:rsidR="00B732F0" w:rsidRDefault="001B6D82">
      <w:pPr>
        <w:spacing w:before="1"/>
        <w:ind w:right="239"/>
        <w:jc w:val="right"/>
        <w:rPr>
          <w:sz w:val="12"/>
        </w:rPr>
      </w:pPr>
      <w:r>
        <w:rPr>
          <w:color w:val="231F20"/>
          <w:spacing w:val="-5"/>
          <w:sz w:val="12"/>
        </w:rPr>
        <w:t>100</w:t>
      </w:r>
    </w:p>
    <w:p w14:paraId="673194DA" w14:textId="77777777" w:rsidR="00B732F0" w:rsidRDefault="00B732F0">
      <w:pPr>
        <w:pStyle w:val="BodyText"/>
        <w:rPr>
          <w:sz w:val="12"/>
        </w:rPr>
      </w:pPr>
    </w:p>
    <w:p w14:paraId="74284EE0" w14:textId="77777777" w:rsidR="00B732F0" w:rsidRDefault="00B732F0">
      <w:pPr>
        <w:pStyle w:val="BodyText"/>
        <w:spacing w:before="54"/>
        <w:rPr>
          <w:sz w:val="12"/>
        </w:rPr>
      </w:pPr>
    </w:p>
    <w:p w14:paraId="4966E5DB" w14:textId="77777777" w:rsidR="00B732F0" w:rsidRDefault="001B6D82">
      <w:pPr>
        <w:ind w:right="239"/>
        <w:jc w:val="right"/>
        <w:rPr>
          <w:sz w:val="12"/>
        </w:rPr>
      </w:pPr>
      <w:r>
        <w:rPr>
          <w:color w:val="231F20"/>
          <w:spacing w:val="-5"/>
          <w:w w:val="105"/>
          <w:sz w:val="12"/>
        </w:rPr>
        <w:t>80</w:t>
      </w:r>
    </w:p>
    <w:p w14:paraId="0B8CCD6A" w14:textId="77777777" w:rsidR="00B732F0" w:rsidRDefault="00B732F0">
      <w:pPr>
        <w:pStyle w:val="BodyText"/>
        <w:rPr>
          <w:sz w:val="12"/>
        </w:rPr>
      </w:pPr>
    </w:p>
    <w:p w14:paraId="33B12098" w14:textId="77777777" w:rsidR="00B732F0" w:rsidRDefault="00B732F0">
      <w:pPr>
        <w:pStyle w:val="BodyText"/>
        <w:spacing w:before="54"/>
        <w:rPr>
          <w:sz w:val="12"/>
        </w:rPr>
      </w:pPr>
    </w:p>
    <w:p w14:paraId="2D3C2CD4" w14:textId="77777777" w:rsidR="00B732F0" w:rsidRDefault="001B6D82">
      <w:pPr>
        <w:ind w:right="239"/>
        <w:jc w:val="right"/>
        <w:rPr>
          <w:sz w:val="12"/>
        </w:rPr>
      </w:pPr>
      <w:r>
        <w:rPr>
          <w:color w:val="231F20"/>
          <w:spacing w:val="-5"/>
          <w:w w:val="105"/>
          <w:sz w:val="12"/>
        </w:rPr>
        <w:t>60</w:t>
      </w:r>
    </w:p>
    <w:p w14:paraId="78909109" w14:textId="77777777" w:rsidR="00B732F0" w:rsidRDefault="00B732F0">
      <w:pPr>
        <w:pStyle w:val="BodyText"/>
        <w:rPr>
          <w:sz w:val="12"/>
        </w:rPr>
      </w:pPr>
    </w:p>
    <w:p w14:paraId="5D19062C" w14:textId="77777777" w:rsidR="00B732F0" w:rsidRDefault="00B732F0">
      <w:pPr>
        <w:pStyle w:val="BodyText"/>
        <w:spacing w:before="54"/>
        <w:rPr>
          <w:sz w:val="12"/>
        </w:rPr>
      </w:pPr>
    </w:p>
    <w:p w14:paraId="240EA239" w14:textId="77777777" w:rsidR="00B732F0" w:rsidRDefault="001B6D82">
      <w:pPr>
        <w:ind w:right="239"/>
        <w:jc w:val="right"/>
        <w:rPr>
          <w:sz w:val="12"/>
        </w:rPr>
      </w:pPr>
      <w:r>
        <w:rPr>
          <w:color w:val="231F20"/>
          <w:spacing w:val="-5"/>
          <w:w w:val="105"/>
          <w:sz w:val="12"/>
        </w:rPr>
        <w:t>40</w:t>
      </w:r>
    </w:p>
    <w:p w14:paraId="60722F2F" w14:textId="77777777" w:rsidR="00B732F0" w:rsidRDefault="00B732F0">
      <w:pPr>
        <w:pStyle w:val="BodyText"/>
        <w:rPr>
          <w:sz w:val="12"/>
        </w:rPr>
      </w:pPr>
    </w:p>
    <w:p w14:paraId="17890D0C" w14:textId="77777777" w:rsidR="00B732F0" w:rsidRDefault="00B732F0">
      <w:pPr>
        <w:pStyle w:val="BodyText"/>
        <w:spacing w:before="54"/>
        <w:rPr>
          <w:sz w:val="12"/>
        </w:rPr>
      </w:pPr>
    </w:p>
    <w:p w14:paraId="7FC63935" w14:textId="77777777" w:rsidR="00B732F0" w:rsidRDefault="001B6D82">
      <w:pPr>
        <w:ind w:right="239"/>
        <w:jc w:val="right"/>
        <w:rPr>
          <w:sz w:val="12"/>
        </w:rPr>
      </w:pPr>
      <w:r>
        <w:rPr>
          <w:color w:val="231F20"/>
          <w:spacing w:val="-5"/>
          <w:sz w:val="12"/>
        </w:rPr>
        <w:t>20</w:t>
      </w:r>
    </w:p>
    <w:p w14:paraId="728D9AC4" w14:textId="77777777" w:rsidR="00B732F0" w:rsidRDefault="00B732F0">
      <w:pPr>
        <w:pStyle w:val="BodyText"/>
        <w:rPr>
          <w:sz w:val="12"/>
        </w:rPr>
      </w:pPr>
    </w:p>
    <w:p w14:paraId="3D773C6D" w14:textId="77777777" w:rsidR="00B732F0" w:rsidRDefault="00B732F0">
      <w:pPr>
        <w:pStyle w:val="BodyText"/>
        <w:spacing w:before="54"/>
        <w:rPr>
          <w:sz w:val="12"/>
        </w:rPr>
      </w:pPr>
    </w:p>
    <w:p w14:paraId="2255F8BE" w14:textId="77777777" w:rsidR="00B732F0" w:rsidRDefault="001B6D82">
      <w:pPr>
        <w:spacing w:line="120" w:lineRule="exact"/>
        <w:ind w:right="239"/>
        <w:jc w:val="right"/>
        <w:rPr>
          <w:sz w:val="12"/>
        </w:rPr>
      </w:pPr>
      <w:r>
        <w:rPr>
          <w:color w:val="231F20"/>
          <w:spacing w:val="-10"/>
          <w:w w:val="105"/>
          <w:sz w:val="12"/>
        </w:rPr>
        <w:t>0</w:t>
      </w:r>
    </w:p>
    <w:p w14:paraId="57344E04" w14:textId="77777777" w:rsidR="00B732F0" w:rsidRDefault="001B6D82">
      <w:pPr>
        <w:tabs>
          <w:tab w:val="left" w:pos="1159"/>
          <w:tab w:val="left" w:pos="1715"/>
          <w:tab w:val="left" w:pos="2271"/>
          <w:tab w:val="left" w:pos="2837"/>
          <w:tab w:val="left" w:pos="3388"/>
        </w:tabs>
        <w:spacing w:line="116" w:lineRule="exact"/>
        <w:ind w:left="607"/>
        <w:rPr>
          <w:sz w:val="12"/>
        </w:rPr>
      </w:pPr>
      <w:r>
        <w:rPr>
          <w:color w:val="231F20"/>
          <w:spacing w:val="-5"/>
          <w:w w:val="105"/>
          <w:sz w:val="12"/>
        </w:rPr>
        <w:t>Q1</w:t>
      </w:r>
      <w:r>
        <w:rPr>
          <w:color w:val="231F20"/>
          <w:sz w:val="12"/>
        </w:rPr>
        <w:tab/>
      </w:r>
      <w:r>
        <w:rPr>
          <w:color w:val="231F20"/>
          <w:spacing w:val="-5"/>
          <w:w w:val="105"/>
          <w:sz w:val="12"/>
        </w:rPr>
        <w:t>Q2</w:t>
      </w:r>
      <w:r>
        <w:rPr>
          <w:color w:val="231F20"/>
          <w:sz w:val="12"/>
        </w:rPr>
        <w:tab/>
      </w:r>
      <w:r>
        <w:rPr>
          <w:color w:val="231F20"/>
          <w:spacing w:val="-7"/>
          <w:w w:val="105"/>
          <w:sz w:val="12"/>
        </w:rPr>
        <w:t>Q3</w:t>
      </w:r>
      <w:r>
        <w:rPr>
          <w:color w:val="231F20"/>
          <w:sz w:val="12"/>
        </w:rPr>
        <w:tab/>
      </w:r>
      <w:r>
        <w:rPr>
          <w:color w:val="231F20"/>
          <w:spacing w:val="-5"/>
          <w:w w:val="105"/>
          <w:sz w:val="12"/>
        </w:rPr>
        <w:t>Q4</w:t>
      </w:r>
      <w:r>
        <w:rPr>
          <w:color w:val="231F20"/>
          <w:sz w:val="12"/>
        </w:rPr>
        <w:tab/>
      </w:r>
      <w:r>
        <w:rPr>
          <w:color w:val="231F20"/>
          <w:spacing w:val="-5"/>
          <w:w w:val="105"/>
          <w:sz w:val="12"/>
        </w:rPr>
        <w:t>Q1</w:t>
      </w:r>
      <w:r>
        <w:rPr>
          <w:color w:val="231F20"/>
          <w:sz w:val="12"/>
        </w:rPr>
        <w:tab/>
      </w:r>
      <w:r>
        <w:rPr>
          <w:color w:val="231F20"/>
          <w:spacing w:val="-5"/>
          <w:w w:val="105"/>
          <w:sz w:val="12"/>
        </w:rPr>
        <w:t>Q2</w:t>
      </w:r>
    </w:p>
    <w:p w14:paraId="0CA1C3C0" w14:textId="77777777" w:rsidR="00B732F0" w:rsidRDefault="001B6D82">
      <w:pPr>
        <w:tabs>
          <w:tab w:val="left" w:pos="3132"/>
        </w:tabs>
        <w:spacing w:line="135" w:lineRule="exact"/>
        <w:ind w:left="1392"/>
        <w:rPr>
          <w:sz w:val="12"/>
        </w:rPr>
      </w:pPr>
      <w:r>
        <w:rPr>
          <w:color w:val="231F20"/>
          <w:spacing w:val="-4"/>
          <w:sz w:val="12"/>
        </w:rPr>
        <w:t>2016</w:t>
      </w:r>
      <w:r>
        <w:rPr>
          <w:color w:val="231F20"/>
          <w:sz w:val="12"/>
        </w:rPr>
        <w:tab/>
      </w:r>
      <w:r>
        <w:rPr>
          <w:color w:val="231F20"/>
          <w:spacing w:val="-5"/>
          <w:sz w:val="12"/>
        </w:rPr>
        <w:t>17</w:t>
      </w:r>
    </w:p>
    <w:p w14:paraId="34DF5D7D" w14:textId="77777777" w:rsidR="00B732F0" w:rsidRDefault="00B732F0">
      <w:pPr>
        <w:pStyle w:val="BodyText"/>
        <w:spacing w:before="1"/>
        <w:rPr>
          <w:sz w:val="12"/>
        </w:rPr>
      </w:pPr>
    </w:p>
    <w:p w14:paraId="78125BD9" w14:textId="77777777" w:rsidR="00B732F0" w:rsidRDefault="001B6D82">
      <w:pPr>
        <w:spacing w:before="1"/>
        <w:ind w:left="227"/>
        <w:rPr>
          <w:sz w:val="11"/>
        </w:rPr>
      </w:pPr>
      <w:r>
        <w:rPr>
          <w:color w:val="231F20"/>
          <w:w w:val="90"/>
          <w:sz w:val="11"/>
        </w:rPr>
        <w:t>Sources:</w:t>
      </w:r>
      <w:r>
        <w:rPr>
          <w:color w:val="231F20"/>
          <w:spacing w:val="26"/>
          <w:sz w:val="11"/>
        </w:rPr>
        <w:t xml:space="preserve"> </w:t>
      </w:r>
      <w:r>
        <w:rPr>
          <w:color w:val="231F20"/>
          <w:w w:val="90"/>
          <w:sz w:val="11"/>
        </w:rPr>
        <w:t>Solvency</w:t>
      </w:r>
      <w:r>
        <w:rPr>
          <w:color w:val="231F20"/>
          <w:spacing w:val="-3"/>
          <w:sz w:val="11"/>
        </w:rPr>
        <w:t xml:space="preserve"> </w:t>
      </w:r>
      <w:r>
        <w:rPr>
          <w:color w:val="231F20"/>
          <w:w w:val="90"/>
          <w:sz w:val="11"/>
        </w:rPr>
        <w:t>II</w:t>
      </w:r>
      <w:r>
        <w:rPr>
          <w:color w:val="231F20"/>
          <w:spacing w:val="-3"/>
          <w:sz w:val="11"/>
        </w:rPr>
        <w:t xml:space="preserve"> </w:t>
      </w:r>
      <w:r>
        <w:rPr>
          <w:color w:val="231F20"/>
          <w:w w:val="90"/>
          <w:sz w:val="11"/>
        </w:rPr>
        <w:t>submissions</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735A930F" w14:textId="77777777" w:rsidR="00B732F0" w:rsidRDefault="00B732F0">
      <w:pPr>
        <w:pStyle w:val="BodyText"/>
        <w:spacing w:before="4"/>
        <w:rPr>
          <w:sz w:val="11"/>
        </w:rPr>
      </w:pPr>
    </w:p>
    <w:p w14:paraId="74C890C5" w14:textId="77777777" w:rsidR="00B732F0" w:rsidRDefault="001B6D82">
      <w:pPr>
        <w:pStyle w:val="ListParagraph"/>
        <w:numPr>
          <w:ilvl w:val="0"/>
          <w:numId w:val="42"/>
        </w:numPr>
        <w:tabs>
          <w:tab w:val="left" w:pos="396"/>
        </w:tabs>
        <w:ind w:left="396" w:hanging="169"/>
        <w:rPr>
          <w:sz w:val="11"/>
        </w:rPr>
      </w:pPr>
      <w:r>
        <w:rPr>
          <w:color w:val="231F20"/>
          <w:w w:val="85"/>
          <w:sz w:val="11"/>
        </w:rPr>
        <w:t>Trend</w:t>
      </w:r>
      <w:r>
        <w:rPr>
          <w:color w:val="231F20"/>
          <w:spacing w:val="2"/>
          <w:sz w:val="11"/>
        </w:rPr>
        <w:t xml:space="preserve"> </w:t>
      </w:r>
      <w:r>
        <w:rPr>
          <w:color w:val="231F20"/>
          <w:w w:val="85"/>
          <w:sz w:val="11"/>
        </w:rPr>
        <w:t>is</w:t>
      </w:r>
      <w:r>
        <w:rPr>
          <w:color w:val="231F20"/>
          <w:spacing w:val="3"/>
          <w:sz w:val="11"/>
        </w:rPr>
        <w:t xml:space="preserve"> </w:t>
      </w:r>
      <w:r>
        <w:rPr>
          <w:color w:val="231F20"/>
          <w:w w:val="85"/>
          <w:sz w:val="11"/>
        </w:rPr>
        <w:t>also</w:t>
      </w:r>
      <w:r>
        <w:rPr>
          <w:color w:val="231F20"/>
          <w:spacing w:val="2"/>
          <w:sz w:val="11"/>
        </w:rPr>
        <w:t xml:space="preserve"> </w:t>
      </w:r>
      <w:r>
        <w:rPr>
          <w:color w:val="231F20"/>
          <w:w w:val="85"/>
          <w:sz w:val="11"/>
        </w:rPr>
        <w:t>driven</w:t>
      </w:r>
      <w:r>
        <w:rPr>
          <w:color w:val="231F20"/>
          <w:spacing w:val="3"/>
          <w:sz w:val="11"/>
        </w:rPr>
        <w:t xml:space="preserve"> </w:t>
      </w:r>
      <w:r>
        <w:rPr>
          <w:color w:val="231F20"/>
          <w:w w:val="85"/>
          <w:sz w:val="11"/>
        </w:rPr>
        <w:t>in</w:t>
      </w:r>
      <w:r>
        <w:rPr>
          <w:color w:val="231F20"/>
          <w:spacing w:val="3"/>
          <w:sz w:val="11"/>
        </w:rPr>
        <w:t xml:space="preserve"> </w:t>
      </w:r>
      <w:r>
        <w:rPr>
          <w:color w:val="231F20"/>
          <w:w w:val="85"/>
          <w:sz w:val="11"/>
        </w:rPr>
        <w:t>part</w:t>
      </w:r>
      <w:r>
        <w:rPr>
          <w:color w:val="231F20"/>
          <w:spacing w:val="2"/>
          <w:sz w:val="11"/>
        </w:rPr>
        <w:t xml:space="preserve"> </w:t>
      </w:r>
      <w:r>
        <w:rPr>
          <w:color w:val="231F20"/>
          <w:w w:val="85"/>
          <w:sz w:val="11"/>
        </w:rPr>
        <w:t>by</w:t>
      </w:r>
      <w:r>
        <w:rPr>
          <w:color w:val="231F20"/>
          <w:spacing w:val="3"/>
          <w:sz w:val="11"/>
        </w:rPr>
        <w:t xml:space="preserve"> </w:t>
      </w:r>
      <w:r>
        <w:rPr>
          <w:color w:val="231F20"/>
          <w:w w:val="85"/>
          <w:sz w:val="11"/>
        </w:rPr>
        <w:t>insurers</w:t>
      </w:r>
      <w:r>
        <w:rPr>
          <w:color w:val="231F20"/>
          <w:spacing w:val="2"/>
          <w:sz w:val="11"/>
        </w:rPr>
        <w:t xml:space="preserve"> </w:t>
      </w:r>
      <w:r>
        <w:rPr>
          <w:color w:val="231F20"/>
          <w:w w:val="85"/>
          <w:sz w:val="11"/>
        </w:rPr>
        <w:t>reclassifying</w:t>
      </w:r>
      <w:r>
        <w:rPr>
          <w:color w:val="231F20"/>
          <w:spacing w:val="3"/>
          <w:sz w:val="11"/>
        </w:rPr>
        <w:t xml:space="preserve"> </w:t>
      </w:r>
      <w:r>
        <w:rPr>
          <w:color w:val="231F20"/>
          <w:w w:val="85"/>
          <w:sz w:val="11"/>
        </w:rPr>
        <w:t>illiquid</w:t>
      </w:r>
      <w:r>
        <w:rPr>
          <w:color w:val="231F20"/>
          <w:spacing w:val="3"/>
          <w:sz w:val="11"/>
        </w:rPr>
        <w:t xml:space="preserve"> </w:t>
      </w:r>
      <w:r>
        <w:rPr>
          <w:color w:val="231F20"/>
          <w:spacing w:val="-2"/>
          <w:w w:val="85"/>
          <w:sz w:val="11"/>
        </w:rPr>
        <w:t>assets.</w:t>
      </w:r>
    </w:p>
    <w:p w14:paraId="4D66CC2D" w14:textId="77777777" w:rsidR="00B732F0" w:rsidRDefault="001B6D82">
      <w:pPr>
        <w:pStyle w:val="ListParagraph"/>
        <w:numPr>
          <w:ilvl w:val="0"/>
          <w:numId w:val="42"/>
        </w:numPr>
        <w:tabs>
          <w:tab w:val="left" w:pos="396"/>
        </w:tabs>
        <w:spacing w:before="3"/>
        <w:ind w:left="396" w:hanging="169"/>
        <w:rPr>
          <w:sz w:val="11"/>
        </w:rPr>
      </w:pPr>
      <w:r>
        <w:rPr>
          <w:color w:val="231F20"/>
          <w:w w:val="90"/>
          <w:sz w:val="11"/>
        </w:rPr>
        <w:t>Illiquid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cover:</w:t>
      </w:r>
      <w:r>
        <w:rPr>
          <w:color w:val="231F20"/>
          <w:spacing w:val="5"/>
          <w:sz w:val="11"/>
        </w:rPr>
        <w:t xml:space="preserve"> </w:t>
      </w:r>
      <w:r>
        <w:rPr>
          <w:color w:val="231F20"/>
          <w:w w:val="90"/>
          <w:sz w:val="11"/>
        </w:rPr>
        <w:t>direct</w:t>
      </w:r>
      <w:r>
        <w:rPr>
          <w:color w:val="231F20"/>
          <w:spacing w:val="-5"/>
          <w:w w:val="90"/>
          <w:sz w:val="11"/>
        </w:rPr>
        <w:t xml:space="preserve"> </w:t>
      </w:r>
      <w:r>
        <w:rPr>
          <w:color w:val="231F20"/>
          <w:w w:val="90"/>
          <w:sz w:val="11"/>
        </w:rPr>
        <w:t>property;</w:t>
      </w:r>
      <w:r>
        <w:rPr>
          <w:color w:val="231F20"/>
          <w:spacing w:val="14"/>
          <w:sz w:val="11"/>
        </w:rPr>
        <w:t xml:space="preserve"> </w:t>
      </w:r>
      <w:r>
        <w:rPr>
          <w:color w:val="231F20"/>
          <w:w w:val="90"/>
          <w:sz w:val="11"/>
        </w:rPr>
        <w:t>mortgages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loans;</w:t>
      </w:r>
      <w:r>
        <w:rPr>
          <w:color w:val="231F20"/>
          <w:spacing w:val="14"/>
          <w:sz w:val="11"/>
        </w:rPr>
        <w:t xml:space="preserve"> </w:t>
      </w:r>
      <w:r>
        <w:rPr>
          <w:color w:val="231F20"/>
          <w:w w:val="90"/>
          <w:sz w:val="11"/>
        </w:rPr>
        <w:t>and</w:t>
      </w:r>
      <w:r>
        <w:rPr>
          <w:color w:val="231F20"/>
          <w:spacing w:val="-5"/>
          <w:w w:val="90"/>
          <w:sz w:val="11"/>
        </w:rPr>
        <w:t xml:space="preserve"> </w:t>
      </w:r>
      <w:r>
        <w:rPr>
          <w:color w:val="231F20"/>
          <w:w w:val="90"/>
          <w:sz w:val="11"/>
        </w:rPr>
        <w:t>CIS</w:t>
      </w:r>
      <w:r>
        <w:rPr>
          <w:color w:val="231F20"/>
          <w:spacing w:val="-5"/>
          <w:w w:val="90"/>
          <w:sz w:val="11"/>
        </w:rPr>
        <w:t xml:space="preserve"> </w:t>
      </w:r>
      <w:r>
        <w:rPr>
          <w:color w:val="231F20"/>
          <w:w w:val="90"/>
          <w:sz w:val="11"/>
        </w:rPr>
        <w:t>real</w:t>
      </w:r>
      <w:r>
        <w:rPr>
          <w:color w:val="231F20"/>
          <w:spacing w:val="-5"/>
          <w:w w:val="90"/>
          <w:sz w:val="11"/>
        </w:rPr>
        <w:t xml:space="preserve"> </w:t>
      </w:r>
      <w:r>
        <w:rPr>
          <w:color w:val="231F20"/>
          <w:w w:val="90"/>
          <w:sz w:val="11"/>
        </w:rPr>
        <w:t>estate</w:t>
      </w:r>
      <w:r>
        <w:rPr>
          <w:color w:val="231F20"/>
          <w:spacing w:val="-5"/>
          <w:w w:val="90"/>
          <w:sz w:val="11"/>
        </w:rPr>
        <w:t xml:space="preserve"> </w:t>
      </w:r>
      <w:r>
        <w:rPr>
          <w:color w:val="231F20"/>
          <w:spacing w:val="-2"/>
          <w:w w:val="90"/>
          <w:sz w:val="11"/>
        </w:rPr>
        <w:t>funds.</w:t>
      </w:r>
    </w:p>
    <w:p w14:paraId="7BB3C8DD" w14:textId="77777777" w:rsidR="00B732F0" w:rsidRDefault="00B732F0">
      <w:pPr>
        <w:pStyle w:val="BodyText"/>
      </w:pPr>
    </w:p>
    <w:p w14:paraId="3B2DC36B" w14:textId="77777777" w:rsidR="00B732F0" w:rsidRDefault="00B732F0">
      <w:pPr>
        <w:pStyle w:val="BodyText"/>
        <w:spacing w:before="10"/>
      </w:pPr>
    </w:p>
    <w:p w14:paraId="65AEA088" w14:textId="77777777" w:rsidR="00B732F0" w:rsidRDefault="001B6D82">
      <w:pPr>
        <w:pStyle w:val="BodyText"/>
        <w:spacing w:line="20" w:lineRule="exact"/>
        <w:ind w:left="227" w:right="-202"/>
        <w:rPr>
          <w:sz w:val="2"/>
        </w:rPr>
      </w:pPr>
      <w:r>
        <w:rPr>
          <w:noProof/>
          <w:sz w:val="2"/>
        </w:rPr>
        <mc:AlternateContent>
          <mc:Choice Requires="wpg">
            <w:drawing>
              <wp:inline distT="0" distB="0" distL="0" distR="0" wp14:anchorId="1F842FB2" wp14:editId="2D2684F9">
                <wp:extent cx="2736215" cy="8890"/>
                <wp:effectExtent l="9525" t="0" r="0" b="635"/>
                <wp:docPr id="1062" name="Group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63" name="Graphic 1063"/>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A38B5EC" id="Group 106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">
                <v:shape id="Graphic 106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" path="m,l2735999,e" filled="f" strokecolor="#85266b" strokeweight=".7pt">
                  <v:path arrowok="t"/>
                </v:shape>
                <w10:anchorlock/>
              </v:group>
            </w:pict>
          </mc:Fallback>
        </mc:AlternateContent>
      </w:r>
    </w:p>
    <w:p w14:paraId="7751783D" w14:textId="77777777" w:rsidR="00B732F0" w:rsidRDefault="001B6D82">
      <w:pPr>
        <w:spacing w:before="73" w:line="259" w:lineRule="auto"/>
        <w:ind w:left="227" w:right="648"/>
        <w:rPr>
          <w:sz w:val="18"/>
        </w:rPr>
      </w:pPr>
      <w:r>
        <w:rPr>
          <w:b/>
          <w:color w:val="85266B"/>
          <w:spacing w:val="-6"/>
          <w:sz w:val="18"/>
        </w:rPr>
        <w:t>Chart</w:t>
      </w:r>
      <w:r>
        <w:rPr>
          <w:b/>
          <w:color w:val="85266B"/>
          <w:spacing w:val="-15"/>
          <w:sz w:val="18"/>
        </w:rPr>
        <w:t xml:space="preserve"> </w:t>
      </w:r>
      <w:r>
        <w:rPr>
          <w:b/>
          <w:color w:val="85266B"/>
          <w:spacing w:val="-6"/>
          <w:sz w:val="18"/>
        </w:rPr>
        <w:t>B.16</w:t>
      </w:r>
      <w:r>
        <w:rPr>
          <w:b/>
          <w:color w:val="85266B"/>
          <w:spacing w:val="-3"/>
          <w:sz w:val="18"/>
        </w:rPr>
        <w:t xml:space="preserve"> </w:t>
      </w:r>
      <w:r>
        <w:rPr>
          <w:color w:val="85266B"/>
          <w:spacing w:val="-6"/>
          <w:sz w:val="18"/>
        </w:rPr>
        <w:t>Dealer</w:t>
      </w:r>
      <w:r>
        <w:rPr>
          <w:color w:val="85266B"/>
          <w:spacing w:val="-13"/>
          <w:sz w:val="18"/>
        </w:rPr>
        <w:t xml:space="preserve"> </w:t>
      </w:r>
      <w:r>
        <w:rPr>
          <w:color w:val="85266B"/>
          <w:spacing w:val="-6"/>
          <w:sz w:val="18"/>
        </w:rPr>
        <w:t>inventories</w:t>
      </w:r>
      <w:r>
        <w:rPr>
          <w:color w:val="85266B"/>
          <w:spacing w:val="-13"/>
          <w:sz w:val="18"/>
        </w:rPr>
        <w:t xml:space="preserve"> </w:t>
      </w:r>
      <w:r>
        <w:rPr>
          <w:color w:val="85266B"/>
          <w:spacing w:val="-6"/>
          <w:sz w:val="18"/>
        </w:rPr>
        <w:t>in</w:t>
      </w:r>
      <w:r>
        <w:rPr>
          <w:color w:val="85266B"/>
          <w:spacing w:val="-13"/>
          <w:sz w:val="18"/>
        </w:rPr>
        <w:t xml:space="preserve"> </w:t>
      </w:r>
      <w:r>
        <w:rPr>
          <w:color w:val="85266B"/>
          <w:spacing w:val="-6"/>
          <w:sz w:val="18"/>
        </w:rPr>
        <w:t>sterling</w:t>
      </w:r>
      <w:r>
        <w:rPr>
          <w:color w:val="85266B"/>
          <w:spacing w:val="-13"/>
          <w:sz w:val="18"/>
        </w:rPr>
        <w:t xml:space="preserve"> </w:t>
      </w:r>
      <w:r>
        <w:rPr>
          <w:color w:val="85266B"/>
          <w:spacing w:val="-6"/>
          <w:sz w:val="18"/>
        </w:rPr>
        <w:t xml:space="preserve">and </w:t>
      </w:r>
      <w:r>
        <w:rPr>
          <w:color w:val="85266B"/>
          <w:sz w:val="18"/>
        </w:rPr>
        <w:t>US</w:t>
      </w:r>
      <w:r>
        <w:rPr>
          <w:color w:val="85266B"/>
          <w:spacing w:val="-10"/>
          <w:sz w:val="18"/>
        </w:rPr>
        <w:t xml:space="preserve"> </w:t>
      </w:r>
      <w:r>
        <w:rPr>
          <w:color w:val="85266B"/>
          <w:sz w:val="18"/>
        </w:rPr>
        <w:t>corporate</w:t>
      </w:r>
      <w:r>
        <w:rPr>
          <w:color w:val="85266B"/>
          <w:spacing w:val="-10"/>
          <w:sz w:val="18"/>
        </w:rPr>
        <w:t xml:space="preserve"> </w:t>
      </w:r>
      <w:r>
        <w:rPr>
          <w:color w:val="85266B"/>
          <w:sz w:val="18"/>
        </w:rPr>
        <w:t>bond</w:t>
      </w:r>
      <w:r>
        <w:rPr>
          <w:color w:val="85266B"/>
          <w:spacing w:val="-10"/>
          <w:sz w:val="18"/>
        </w:rPr>
        <w:t xml:space="preserve"> </w:t>
      </w:r>
      <w:r>
        <w:rPr>
          <w:color w:val="85266B"/>
          <w:sz w:val="18"/>
        </w:rPr>
        <w:t>markets</w:t>
      </w:r>
      <w:r>
        <w:rPr>
          <w:color w:val="85266B"/>
          <w:spacing w:val="-10"/>
          <w:sz w:val="18"/>
        </w:rPr>
        <w:t xml:space="preserve"> </w:t>
      </w:r>
      <w:r>
        <w:rPr>
          <w:color w:val="85266B"/>
          <w:sz w:val="18"/>
        </w:rPr>
        <w:t>have</w:t>
      </w:r>
      <w:r>
        <w:rPr>
          <w:color w:val="85266B"/>
          <w:spacing w:val="-16"/>
          <w:sz w:val="18"/>
        </w:rPr>
        <w:t xml:space="preserve"> </w:t>
      </w:r>
      <w:r>
        <w:rPr>
          <w:color w:val="85266B"/>
          <w:sz w:val="18"/>
        </w:rPr>
        <w:t>fallen</w:t>
      </w:r>
    </w:p>
    <w:p w14:paraId="0B7EBF83" w14:textId="77777777" w:rsidR="00B732F0" w:rsidRDefault="001B6D82">
      <w:pPr>
        <w:spacing w:before="2" w:line="271" w:lineRule="auto"/>
        <w:ind w:left="227" w:right="368"/>
        <w:rPr>
          <w:sz w:val="16"/>
        </w:rPr>
      </w:pPr>
      <w:r>
        <w:rPr>
          <w:color w:val="231F20"/>
          <w:w w:val="90"/>
          <w:sz w:val="16"/>
        </w:rPr>
        <w:t>Cumulative</w:t>
      </w:r>
      <w:r>
        <w:rPr>
          <w:color w:val="231F20"/>
          <w:spacing w:val="-9"/>
          <w:w w:val="90"/>
          <w:sz w:val="16"/>
        </w:rPr>
        <w:t xml:space="preserve"> </w:t>
      </w:r>
      <w:r>
        <w:rPr>
          <w:color w:val="231F20"/>
          <w:w w:val="90"/>
          <w:sz w:val="16"/>
        </w:rPr>
        <w:t>change</w:t>
      </w:r>
      <w:r>
        <w:rPr>
          <w:color w:val="231F20"/>
          <w:spacing w:val="-8"/>
          <w:w w:val="90"/>
          <w:sz w:val="16"/>
        </w:rPr>
        <w:t xml:space="preserve"> </w:t>
      </w:r>
      <w:r>
        <w:rPr>
          <w:color w:val="231F20"/>
          <w:w w:val="90"/>
          <w:sz w:val="16"/>
        </w:rPr>
        <w:t>in</w:t>
      </w:r>
      <w:r>
        <w:rPr>
          <w:color w:val="231F20"/>
          <w:spacing w:val="-8"/>
          <w:w w:val="90"/>
          <w:sz w:val="16"/>
        </w:rPr>
        <w:t xml:space="preserve"> </w:t>
      </w:r>
      <w:r>
        <w:rPr>
          <w:color w:val="231F20"/>
          <w:w w:val="90"/>
          <w:sz w:val="16"/>
        </w:rPr>
        <w:t>dealers’</w:t>
      </w:r>
      <w:r>
        <w:rPr>
          <w:color w:val="231F20"/>
          <w:spacing w:val="-8"/>
          <w:w w:val="90"/>
          <w:sz w:val="16"/>
        </w:rPr>
        <w:t xml:space="preserve"> </w:t>
      </w:r>
      <w:r>
        <w:rPr>
          <w:color w:val="231F20"/>
          <w:w w:val="90"/>
          <w:sz w:val="16"/>
        </w:rPr>
        <w:t>inventories</w:t>
      </w:r>
      <w:r>
        <w:rPr>
          <w:color w:val="231F20"/>
          <w:spacing w:val="-8"/>
          <w:w w:val="90"/>
          <w:sz w:val="16"/>
        </w:rPr>
        <w:t xml:space="preserve"> </w:t>
      </w:r>
      <w:r>
        <w:rPr>
          <w:color w:val="231F20"/>
          <w:w w:val="90"/>
          <w:sz w:val="16"/>
        </w:rPr>
        <w:t>of</w:t>
      </w:r>
      <w:r>
        <w:rPr>
          <w:color w:val="231F20"/>
          <w:spacing w:val="-9"/>
          <w:w w:val="90"/>
          <w:sz w:val="16"/>
        </w:rPr>
        <w:t xml:space="preserve"> </w:t>
      </w:r>
      <w:r>
        <w:rPr>
          <w:color w:val="231F20"/>
          <w:w w:val="90"/>
          <w:sz w:val="16"/>
        </w:rPr>
        <w:t>sterling</w:t>
      </w:r>
      <w:r>
        <w:rPr>
          <w:color w:val="231F20"/>
          <w:spacing w:val="-8"/>
          <w:w w:val="90"/>
          <w:sz w:val="16"/>
        </w:rPr>
        <w:t xml:space="preserve"> </w:t>
      </w:r>
      <w:r>
        <w:rPr>
          <w:color w:val="231F20"/>
          <w:w w:val="90"/>
          <w:sz w:val="16"/>
        </w:rPr>
        <w:t xml:space="preserve">and </w:t>
      </w:r>
      <w:r>
        <w:rPr>
          <w:color w:val="231F20"/>
          <w:sz w:val="16"/>
        </w:rPr>
        <w:t>US corporate bonds</w:t>
      </w:r>
    </w:p>
    <w:p w14:paraId="1885C81A" w14:textId="77777777" w:rsidR="00B732F0" w:rsidRDefault="001B6D82">
      <w:pPr>
        <w:pStyle w:val="BodyText"/>
        <w:spacing w:before="3" w:line="268" w:lineRule="auto"/>
        <w:ind w:left="227" w:right="249"/>
      </w:pPr>
      <w:r>
        <w:br w:type="column"/>
      </w:r>
      <w:r>
        <w:rPr>
          <w:color w:val="231F20"/>
          <w:w w:val="90"/>
        </w:rPr>
        <w:t>suitable</w:t>
      </w:r>
      <w:r>
        <w:rPr>
          <w:color w:val="231F20"/>
          <w:spacing w:val="-10"/>
          <w:w w:val="90"/>
        </w:rPr>
        <w:t xml:space="preserve"> </w:t>
      </w:r>
      <w:r>
        <w:rPr>
          <w:color w:val="231F20"/>
          <w:w w:val="90"/>
        </w:rPr>
        <w:t>long-dated</w:t>
      </w:r>
      <w:r>
        <w:rPr>
          <w:color w:val="231F20"/>
          <w:spacing w:val="-10"/>
          <w:w w:val="90"/>
        </w:rPr>
        <w:t xml:space="preserve"> </w:t>
      </w:r>
      <w:r>
        <w:rPr>
          <w:color w:val="231F20"/>
          <w:w w:val="90"/>
        </w:rPr>
        <w:t>illiquid</w:t>
      </w:r>
      <w:r>
        <w:rPr>
          <w:color w:val="231F20"/>
          <w:spacing w:val="-10"/>
          <w:w w:val="90"/>
        </w:rPr>
        <w:t xml:space="preserve"> </w:t>
      </w:r>
      <w:r>
        <w:rPr>
          <w:color w:val="231F20"/>
          <w:w w:val="90"/>
        </w:rPr>
        <w:t>assets</w:t>
      </w:r>
      <w:r>
        <w:rPr>
          <w:color w:val="231F20"/>
          <w:spacing w:val="-10"/>
          <w:w w:val="90"/>
        </w:rPr>
        <w:t xml:space="preserve"> </w:t>
      </w:r>
      <w:r>
        <w:rPr>
          <w:color w:val="231F20"/>
          <w:w w:val="90"/>
        </w:rPr>
        <w:t>can</w:t>
      </w:r>
      <w:r>
        <w:rPr>
          <w:color w:val="231F20"/>
          <w:spacing w:val="-10"/>
          <w:w w:val="90"/>
        </w:rPr>
        <w:t xml:space="preserve"> </w:t>
      </w:r>
      <w:r>
        <w:rPr>
          <w:color w:val="231F20"/>
          <w:w w:val="90"/>
        </w:rPr>
        <w:t>help</w:t>
      </w:r>
      <w:r>
        <w:rPr>
          <w:color w:val="231F20"/>
          <w:spacing w:val="-10"/>
          <w:w w:val="90"/>
        </w:rPr>
        <w:t xml:space="preserve"> </w:t>
      </w:r>
      <w:r>
        <w:rPr>
          <w:color w:val="231F20"/>
          <w:w w:val="90"/>
        </w:rPr>
        <w:t>ensure</w:t>
      </w:r>
      <w:r>
        <w:rPr>
          <w:color w:val="231F20"/>
          <w:spacing w:val="-10"/>
          <w:w w:val="90"/>
        </w:rPr>
        <w:t xml:space="preserve"> </w:t>
      </w:r>
      <w:r>
        <w:rPr>
          <w:color w:val="231F20"/>
          <w:w w:val="90"/>
        </w:rPr>
        <w:t xml:space="preserve">availability of finance to the wider economy, but can also present risks where firms may not have adequate systems and controls to </w:t>
      </w:r>
      <w:r>
        <w:rPr>
          <w:color w:val="231F20"/>
          <w:spacing w:val="-2"/>
          <w:w w:val="90"/>
        </w:rPr>
        <w:t>manage</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risks</w:t>
      </w:r>
      <w:r>
        <w:rPr>
          <w:color w:val="231F20"/>
          <w:spacing w:val="-7"/>
          <w:w w:val="90"/>
        </w:rPr>
        <w:t xml:space="preserve"> </w:t>
      </w:r>
      <w:r>
        <w:rPr>
          <w:color w:val="231F20"/>
          <w:spacing w:val="-2"/>
          <w:w w:val="90"/>
        </w:rPr>
        <w:t>associated</w:t>
      </w:r>
      <w:r>
        <w:rPr>
          <w:color w:val="231F20"/>
          <w:spacing w:val="-6"/>
          <w:w w:val="90"/>
        </w:rPr>
        <w:t xml:space="preserve"> </w:t>
      </w:r>
      <w:r>
        <w:rPr>
          <w:color w:val="231F20"/>
          <w:spacing w:val="-2"/>
          <w:w w:val="90"/>
        </w:rPr>
        <w:t>with</w:t>
      </w:r>
      <w:r>
        <w:rPr>
          <w:color w:val="231F20"/>
          <w:spacing w:val="-6"/>
          <w:w w:val="90"/>
        </w:rPr>
        <w:t xml:space="preserve"> </w:t>
      </w:r>
      <w:r>
        <w:rPr>
          <w:color w:val="231F20"/>
          <w:spacing w:val="-2"/>
          <w:w w:val="90"/>
        </w:rPr>
        <w:t>these</w:t>
      </w:r>
      <w:r>
        <w:rPr>
          <w:color w:val="231F20"/>
          <w:spacing w:val="-7"/>
          <w:w w:val="90"/>
        </w:rPr>
        <w:t xml:space="preserve"> </w:t>
      </w:r>
      <w:r>
        <w:rPr>
          <w:color w:val="231F20"/>
          <w:spacing w:val="-2"/>
          <w:w w:val="90"/>
        </w:rPr>
        <w:t>assets.</w:t>
      </w:r>
      <w:r>
        <w:rPr>
          <w:color w:val="231F20"/>
          <w:spacing w:val="37"/>
        </w:rPr>
        <w:t xml:space="preserve"> </w:t>
      </w:r>
      <w:r>
        <w:rPr>
          <w:color w:val="231F20"/>
          <w:spacing w:val="-2"/>
          <w:w w:val="90"/>
        </w:rPr>
        <w:t>The</w:t>
      </w:r>
      <w:r>
        <w:rPr>
          <w:color w:val="231F20"/>
          <w:spacing w:val="-6"/>
          <w:w w:val="90"/>
        </w:rPr>
        <w:t xml:space="preserve"> </w:t>
      </w:r>
      <w:r>
        <w:rPr>
          <w:color w:val="231F20"/>
          <w:spacing w:val="-2"/>
          <w:w w:val="90"/>
        </w:rPr>
        <w:t>PRA</w:t>
      </w:r>
      <w:r>
        <w:rPr>
          <w:color w:val="231F20"/>
          <w:spacing w:val="-6"/>
          <w:w w:val="90"/>
        </w:rPr>
        <w:t xml:space="preserve"> </w:t>
      </w:r>
      <w:r>
        <w:rPr>
          <w:color w:val="231F20"/>
          <w:spacing w:val="-2"/>
          <w:w w:val="90"/>
        </w:rPr>
        <w:t xml:space="preserve">issued </w:t>
      </w:r>
      <w:r>
        <w:rPr>
          <w:color w:val="231F20"/>
          <w:w w:val="90"/>
        </w:rPr>
        <w:t>a consultation paper on the ‘matching adjustment’ in</w:t>
      </w:r>
    </w:p>
    <w:p w14:paraId="5F5A5A2C" w14:textId="77777777" w:rsidR="00B732F0" w:rsidRDefault="001B6D82">
      <w:pPr>
        <w:pStyle w:val="BodyText"/>
        <w:spacing w:line="268" w:lineRule="auto"/>
        <w:ind w:left="227" w:right="164"/>
        <w:rPr>
          <w:position w:val="4"/>
          <w:sz w:val="14"/>
        </w:rPr>
      </w:pPr>
      <w:r>
        <w:rPr>
          <w:color w:val="231F20"/>
          <w:w w:val="90"/>
        </w:rPr>
        <w:t xml:space="preserve">October 2017, which included additional guidance on the </w:t>
      </w:r>
      <w:r>
        <w:rPr>
          <w:color w:val="231F20"/>
          <w:w w:val="85"/>
        </w:rPr>
        <w:t xml:space="preserve">eligibility of assets for the matching adjustment and provided </w:t>
      </w:r>
      <w:r>
        <w:rPr>
          <w:color w:val="231F20"/>
          <w:w w:val="90"/>
        </w:rPr>
        <w:t>greater</w:t>
      </w:r>
      <w:r>
        <w:rPr>
          <w:color w:val="231F20"/>
          <w:spacing w:val="-2"/>
          <w:w w:val="90"/>
        </w:rPr>
        <w:t xml:space="preserve"> </w:t>
      </w:r>
      <w:r>
        <w:rPr>
          <w:color w:val="231F20"/>
          <w:w w:val="90"/>
        </w:rPr>
        <w:t>clarity</w:t>
      </w:r>
      <w:r>
        <w:rPr>
          <w:color w:val="231F20"/>
          <w:spacing w:val="-2"/>
          <w:w w:val="90"/>
        </w:rPr>
        <w:t xml:space="preserve"> </w:t>
      </w:r>
      <w:r>
        <w:rPr>
          <w:color w:val="231F20"/>
          <w:w w:val="90"/>
        </w:rPr>
        <w:t>on</w:t>
      </w:r>
      <w:r>
        <w:rPr>
          <w:color w:val="231F20"/>
          <w:spacing w:val="-2"/>
          <w:w w:val="90"/>
        </w:rPr>
        <w:t xml:space="preserve"> </w:t>
      </w:r>
      <w:r>
        <w:rPr>
          <w:color w:val="231F20"/>
          <w:w w:val="90"/>
        </w:rPr>
        <w:t>expectations</w:t>
      </w:r>
      <w:r>
        <w:rPr>
          <w:color w:val="231F20"/>
          <w:spacing w:val="-2"/>
          <w:w w:val="90"/>
        </w:rPr>
        <w:t xml:space="preserve"> </w:t>
      </w:r>
      <w:r>
        <w:rPr>
          <w:color w:val="231F20"/>
          <w:w w:val="90"/>
        </w:rPr>
        <w:t>for</w:t>
      </w:r>
      <w:r>
        <w:rPr>
          <w:color w:val="231F20"/>
          <w:spacing w:val="-2"/>
          <w:w w:val="90"/>
        </w:rPr>
        <w:t xml:space="preserve"> </w:t>
      </w:r>
      <w:r>
        <w:rPr>
          <w:color w:val="231F20"/>
          <w:w w:val="90"/>
        </w:rPr>
        <w:t>firms</w:t>
      </w:r>
      <w:r>
        <w:rPr>
          <w:color w:val="231F20"/>
          <w:spacing w:val="-2"/>
          <w:w w:val="90"/>
        </w:rPr>
        <w:t xml:space="preserve"> </w:t>
      </w:r>
      <w:r>
        <w:rPr>
          <w:color w:val="231F20"/>
          <w:w w:val="90"/>
        </w:rPr>
        <w:t>in</w:t>
      </w:r>
      <w:r>
        <w:rPr>
          <w:color w:val="231F20"/>
          <w:spacing w:val="-2"/>
          <w:w w:val="90"/>
        </w:rPr>
        <w:t xml:space="preserve"> </w:t>
      </w:r>
      <w:r>
        <w:rPr>
          <w:color w:val="231F20"/>
          <w:w w:val="90"/>
        </w:rPr>
        <w:t>relation</w:t>
      </w:r>
      <w:r>
        <w:rPr>
          <w:color w:val="231F20"/>
          <w:spacing w:val="-2"/>
          <w:w w:val="90"/>
        </w:rPr>
        <w:t xml:space="preserve"> </w:t>
      </w:r>
      <w:r>
        <w:rPr>
          <w:color w:val="231F20"/>
          <w:w w:val="90"/>
        </w:rPr>
        <w:t>to</w:t>
      </w:r>
      <w:r>
        <w:rPr>
          <w:color w:val="231F20"/>
          <w:spacing w:val="-2"/>
          <w:w w:val="90"/>
        </w:rPr>
        <w:t xml:space="preserve"> </w:t>
      </w:r>
      <w:r>
        <w:rPr>
          <w:color w:val="231F20"/>
          <w:w w:val="90"/>
        </w:rPr>
        <w:t xml:space="preserve">its </w:t>
      </w:r>
      <w:r>
        <w:rPr>
          <w:color w:val="231F20"/>
          <w:spacing w:val="-2"/>
          <w:w w:val="95"/>
        </w:rPr>
        <w:t>application.</w:t>
      </w:r>
      <w:r>
        <w:rPr>
          <w:color w:val="231F20"/>
          <w:spacing w:val="-2"/>
          <w:w w:val="95"/>
          <w:position w:val="4"/>
          <w:sz w:val="14"/>
        </w:rPr>
        <w:t>(1)</w:t>
      </w:r>
    </w:p>
    <w:p w14:paraId="284223D3" w14:textId="77777777" w:rsidR="00B732F0" w:rsidRDefault="00B732F0">
      <w:pPr>
        <w:pStyle w:val="BodyText"/>
        <w:spacing w:before="26"/>
      </w:pPr>
    </w:p>
    <w:p w14:paraId="0C652754" w14:textId="77777777" w:rsidR="00B732F0" w:rsidRDefault="001B6D82">
      <w:pPr>
        <w:spacing w:line="268" w:lineRule="auto"/>
        <w:ind w:left="227" w:right="362"/>
        <w:rPr>
          <w:i/>
          <w:sz w:val="20"/>
        </w:rPr>
      </w:pPr>
      <w:r>
        <w:rPr>
          <w:i/>
          <w:color w:val="85266B"/>
          <w:spacing w:val="-2"/>
          <w:w w:val="85"/>
          <w:sz w:val="20"/>
        </w:rPr>
        <w:t>But</w:t>
      </w:r>
      <w:r>
        <w:rPr>
          <w:i/>
          <w:color w:val="85266B"/>
          <w:spacing w:val="-7"/>
          <w:w w:val="85"/>
          <w:sz w:val="20"/>
        </w:rPr>
        <w:t xml:space="preserve"> </w:t>
      </w:r>
      <w:r>
        <w:rPr>
          <w:i/>
          <w:color w:val="85266B"/>
          <w:spacing w:val="-2"/>
          <w:w w:val="85"/>
          <w:sz w:val="20"/>
        </w:rPr>
        <w:t>dealers’</w:t>
      </w:r>
      <w:r>
        <w:rPr>
          <w:i/>
          <w:color w:val="85266B"/>
          <w:spacing w:val="-7"/>
          <w:w w:val="85"/>
          <w:sz w:val="20"/>
        </w:rPr>
        <w:t xml:space="preserve"> </w:t>
      </w:r>
      <w:r>
        <w:rPr>
          <w:i/>
          <w:color w:val="85266B"/>
          <w:spacing w:val="-2"/>
          <w:w w:val="85"/>
          <w:sz w:val="20"/>
        </w:rPr>
        <w:t>willingness</w:t>
      </w:r>
      <w:r>
        <w:rPr>
          <w:i/>
          <w:color w:val="85266B"/>
          <w:spacing w:val="-7"/>
          <w:w w:val="85"/>
          <w:sz w:val="20"/>
        </w:rPr>
        <w:t xml:space="preserve"> </w:t>
      </w:r>
      <w:r>
        <w:rPr>
          <w:i/>
          <w:color w:val="85266B"/>
          <w:spacing w:val="-2"/>
          <w:w w:val="85"/>
          <w:sz w:val="20"/>
        </w:rPr>
        <w:t>to</w:t>
      </w:r>
      <w:r>
        <w:rPr>
          <w:i/>
          <w:color w:val="85266B"/>
          <w:spacing w:val="-7"/>
          <w:w w:val="85"/>
          <w:sz w:val="20"/>
        </w:rPr>
        <w:t xml:space="preserve"> </w:t>
      </w:r>
      <w:r>
        <w:rPr>
          <w:i/>
          <w:color w:val="85266B"/>
          <w:spacing w:val="-2"/>
          <w:w w:val="85"/>
          <w:sz w:val="20"/>
        </w:rPr>
        <w:t>‘warehouse’</w:t>
      </w:r>
      <w:r>
        <w:rPr>
          <w:i/>
          <w:color w:val="85266B"/>
          <w:spacing w:val="-7"/>
          <w:w w:val="85"/>
          <w:sz w:val="20"/>
        </w:rPr>
        <w:t xml:space="preserve"> </w:t>
      </w:r>
      <w:r>
        <w:rPr>
          <w:i/>
          <w:color w:val="85266B"/>
          <w:spacing w:val="-2"/>
          <w:w w:val="85"/>
          <w:sz w:val="20"/>
        </w:rPr>
        <w:t>risk</w:t>
      </w:r>
      <w:r>
        <w:rPr>
          <w:i/>
          <w:color w:val="85266B"/>
          <w:spacing w:val="-7"/>
          <w:w w:val="85"/>
          <w:sz w:val="20"/>
        </w:rPr>
        <w:t xml:space="preserve"> </w:t>
      </w:r>
      <w:r>
        <w:rPr>
          <w:i/>
          <w:color w:val="85266B"/>
          <w:spacing w:val="-2"/>
          <w:w w:val="85"/>
          <w:sz w:val="20"/>
        </w:rPr>
        <w:t>remains</w:t>
      </w:r>
      <w:r>
        <w:rPr>
          <w:i/>
          <w:color w:val="85266B"/>
          <w:spacing w:val="-7"/>
          <w:w w:val="85"/>
          <w:sz w:val="20"/>
        </w:rPr>
        <w:t xml:space="preserve"> </w:t>
      </w:r>
      <w:r>
        <w:rPr>
          <w:i/>
          <w:color w:val="85266B"/>
          <w:spacing w:val="-2"/>
          <w:w w:val="85"/>
          <w:sz w:val="20"/>
        </w:rPr>
        <w:t xml:space="preserve">constrained </w:t>
      </w:r>
      <w:r>
        <w:rPr>
          <w:i/>
          <w:color w:val="85266B"/>
          <w:w w:val="95"/>
          <w:sz w:val="20"/>
        </w:rPr>
        <w:t>in</w:t>
      </w:r>
      <w:r>
        <w:rPr>
          <w:i/>
          <w:color w:val="85266B"/>
          <w:spacing w:val="-5"/>
          <w:w w:val="95"/>
          <w:sz w:val="20"/>
        </w:rPr>
        <w:t xml:space="preserve"> </w:t>
      </w:r>
      <w:r>
        <w:rPr>
          <w:i/>
          <w:color w:val="85266B"/>
          <w:w w:val="95"/>
          <w:sz w:val="20"/>
        </w:rPr>
        <w:t>some</w:t>
      </w:r>
      <w:r>
        <w:rPr>
          <w:i/>
          <w:color w:val="85266B"/>
          <w:spacing w:val="-5"/>
          <w:w w:val="95"/>
          <w:sz w:val="20"/>
        </w:rPr>
        <w:t xml:space="preserve"> </w:t>
      </w:r>
      <w:r>
        <w:rPr>
          <w:i/>
          <w:color w:val="85266B"/>
          <w:w w:val="95"/>
          <w:sz w:val="20"/>
        </w:rPr>
        <w:t>markets…</w:t>
      </w:r>
    </w:p>
    <w:p w14:paraId="1FA2748B" w14:textId="77777777" w:rsidR="00B732F0" w:rsidRDefault="001B6D82">
      <w:pPr>
        <w:pStyle w:val="BodyText"/>
        <w:spacing w:line="268" w:lineRule="auto"/>
        <w:ind w:left="227" w:right="362"/>
      </w:pPr>
      <w:r>
        <w:rPr>
          <w:color w:val="231F20"/>
          <w:w w:val="90"/>
        </w:rPr>
        <w:t>Although</w:t>
      </w:r>
      <w:r>
        <w:rPr>
          <w:color w:val="231F20"/>
          <w:spacing w:val="-6"/>
          <w:w w:val="90"/>
        </w:rPr>
        <w:t xml:space="preserve"> </w:t>
      </w:r>
      <w:r>
        <w:rPr>
          <w:color w:val="231F20"/>
          <w:w w:val="90"/>
        </w:rPr>
        <w:t>post-crisis</w:t>
      </w:r>
      <w:r>
        <w:rPr>
          <w:color w:val="231F20"/>
          <w:spacing w:val="-6"/>
          <w:w w:val="90"/>
        </w:rPr>
        <w:t xml:space="preserve"> </w:t>
      </w:r>
      <w:r>
        <w:rPr>
          <w:color w:val="231F20"/>
          <w:w w:val="90"/>
        </w:rPr>
        <w:t>regulatory</w:t>
      </w:r>
      <w:r>
        <w:rPr>
          <w:color w:val="231F20"/>
          <w:spacing w:val="-6"/>
          <w:w w:val="90"/>
        </w:rPr>
        <w:t xml:space="preserve"> </w:t>
      </w:r>
      <w:r>
        <w:rPr>
          <w:color w:val="231F20"/>
          <w:w w:val="90"/>
        </w:rPr>
        <w:t>reforms</w:t>
      </w:r>
      <w:r>
        <w:rPr>
          <w:color w:val="231F20"/>
          <w:spacing w:val="-6"/>
          <w:w w:val="90"/>
        </w:rPr>
        <w:t xml:space="preserve"> </w:t>
      </w:r>
      <w:r>
        <w:rPr>
          <w:color w:val="231F20"/>
          <w:w w:val="90"/>
        </w:rPr>
        <w:t>have</w:t>
      </w:r>
      <w:r>
        <w:rPr>
          <w:color w:val="231F20"/>
          <w:spacing w:val="-6"/>
          <w:w w:val="90"/>
        </w:rPr>
        <w:t xml:space="preserve"> </w:t>
      </w:r>
      <w:r>
        <w:rPr>
          <w:color w:val="231F20"/>
          <w:w w:val="90"/>
        </w:rPr>
        <w:t>made</w:t>
      </w:r>
      <w:r>
        <w:rPr>
          <w:color w:val="231F20"/>
          <w:spacing w:val="-6"/>
          <w:w w:val="90"/>
        </w:rPr>
        <w:t xml:space="preserve"> </w:t>
      </w:r>
      <w:r>
        <w:rPr>
          <w:color w:val="231F20"/>
          <w:w w:val="90"/>
        </w:rPr>
        <w:t>dealers much</w:t>
      </w:r>
      <w:r>
        <w:rPr>
          <w:color w:val="231F20"/>
          <w:spacing w:val="-7"/>
          <w:w w:val="90"/>
        </w:rPr>
        <w:t xml:space="preserve"> </w:t>
      </w:r>
      <w:r>
        <w:rPr>
          <w:color w:val="231F20"/>
          <w:w w:val="90"/>
        </w:rPr>
        <w:t>stronger,</w:t>
      </w:r>
      <w:r>
        <w:rPr>
          <w:color w:val="231F20"/>
          <w:spacing w:val="-7"/>
          <w:w w:val="90"/>
        </w:rPr>
        <w:t xml:space="preserve"> </w:t>
      </w:r>
      <w:r>
        <w:rPr>
          <w:color w:val="231F20"/>
          <w:w w:val="90"/>
        </w:rPr>
        <w:t>the</w:t>
      </w:r>
      <w:r>
        <w:rPr>
          <w:color w:val="231F20"/>
          <w:spacing w:val="-7"/>
          <w:w w:val="90"/>
        </w:rPr>
        <w:t xml:space="preserve"> </w:t>
      </w:r>
      <w:r>
        <w:rPr>
          <w:color w:val="231F20"/>
          <w:w w:val="90"/>
        </w:rPr>
        <w:t>reforms</w:t>
      </w:r>
      <w:r>
        <w:rPr>
          <w:color w:val="231F20"/>
          <w:spacing w:val="-7"/>
          <w:w w:val="90"/>
        </w:rPr>
        <w:t xml:space="preserve"> </w:t>
      </w:r>
      <w:r>
        <w:rPr>
          <w:color w:val="231F20"/>
          <w:w w:val="90"/>
        </w:rPr>
        <w:t>—</w:t>
      </w:r>
      <w:r>
        <w:rPr>
          <w:color w:val="231F20"/>
          <w:spacing w:val="-7"/>
          <w:w w:val="90"/>
        </w:rPr>
        <w:t xml:space="preserve"> </w:t>
      </w:r>
      <w:r>
        <w:rPr>
          <w:color w:val="231F20"/>
          <w:w w:val="90"/>
        </w:rPr>
        <w:t>together</w:t>
      </w:r>
      <w:r>
        <w:rPr>
          <w:color w:val="231F20"/>
          <w:spacing w:val="-7"/>
          <w:w w:val="90"/>
        </w:rPr>
        <w:t xml:space="preserve"> </w:t>
      </w:r>
      <w:r>
        <w:rPr>
          <w:color w:val="231F20"/>
          <w:w w:val="90"/>
        </w:rPr>
        <w:t>with</w:t>
      </w:r>
      <w:r>
        <w:rPr>
          <w:color w:val="231F20"/>
          <w:spacing w:val="-7"/>
          <w:w w:val="90"/>
        </w:rPr>
        <w:t xml:space="preserve"> </w:t>
      </w:r>
      <w:r>
        <w:rPr>
          <w:color w:val="231F20"/>
          <w:w w:val="90"/>
        </w:rPr>
        <w:t>a</w:t>
      </w:r>
      <w:r>
        <w:rPr>
          <w:color w:val="231F20"/>
          <w:spacing w:val="-7"/>
          <w:w w:val="90"/>
        </w:rPr>
        <w:t xml:space="preserve"> </w:t>
      </w:r>
      <w:r>
        <w:rPr>
          <w:color w:val="231F20"/>
          <w:w w:val="90"/>
        </w:rPr>
        <w:t>low</w:t>
      </w:r>
      <w:r>
        <w:rPr>
          <w:color w:val="231F20"/>
          <w:spacing w:val="-7"/>
          <w:w w:val="90"/>
        </w:rPr>
        <w:t xml:space="preserve"> </w:t>
      </w:r>
      <w:r>
        <w:rPr>
          <w:color w:val="231F20"/>
          <w:w w:val="90"/>
        </w:rPr>
        <w:t>interest rate</w:t>
      </w:r>
      <w:r>
        <w:rPr>
          <w:color w:val="231F20"/>
          <w:spacing w:val="-10"/>
          <w:w w:val="90"/>
        </w:rPr>
        <w:t xml:space="preserve"> </w:t>
      </w:r>
      <w:r>
        <w:rPr>
          <w:color w:val="231F20"/>
          <w:w w:val="90"/>
        </w:rPr>
        <w:t>environment</w:t>
      </w:r>
      <w:r>
        <w:rPr>
          <w:color w:val="231F20"/>
          <w:spacing w:val="-10"/>
          <w:w w:val="90"/>
        </w:rPr>
        <w:t xml:space="preserve"> </w:t>
      </w:r>
      <w:r>
        <w:rPr>
          <w:color w:val="231F20"/>
          <w:w w:val="90"/>
        </w:rPr>
        <w:t>—</w:t>
      </w:r>
      <w:r>
        <w:rPr>
          <w:color w:val="231F20"/>
          <w:spacing w:val="-10"/>
          <w:w w:val="90"/>
        </w:rPr>
        <w:t xml:space="preserve"> </w:t>
      </w:r>
      <w:r>
        <w:rPr>
          <w:color w:val="231F20"/>
          <w:w w:val="90"/>
        </w:rPr>
        <w:t>might</w:t>
      </w:r>
      <w:r>
        <w:rPr>
          <w:color w:val="231F20"/>
          <w:spacing w:val="-10"/>
          <w:w w:val="90"/>
        </w:rPr>
        <w:t xml:space="preserve"> </w:t>
      </w:r>
      <w:r>
        <w:rPr>
          <w:color w:val="231F20"/>
          <w:w w:val="90"/>
        </w:rPr>
        <w:t>have</w:t>
      </w:r>
      <w:r>
        <w:rPr>
          <w:color w:val="231F20"/>
          <w:spacing w:val="-10"/>
          <w:w w:val="90"/>
        </w:rPr>
        <w:t xml:space="preserve"> </w:t>
      </w:r>
      <w:r>
        <w:rPr>
          <w:color w:val="231F20"/>
          <w:w w:val="90"/>
        </w:rPr>
        <w:t>constrained</w:t>
      </w:r>
      <w:r>
        <w:rPr>
          <w:color w:val="231F20"/>
          <w:spacing w:val="-10"/>
          <w:w w:val="90"/>
        </w:rPr>
        <w:t xml:space="preserve"> </w:t>
      </w:r>
      <w:r>
        <w:rPr>
          <w:color w:val="231F20"/>
          <w:w w:val="90"/>
        </w:rPr>
        <w:t>the</w:t>
      </w:r>
      <w:r>
        <w:rPr>
          <w:color w:val="231F20"/>
          <w:spacing w:val="-10"/>
          <w:w w:val="90"/>
        </w:rPr>
        <w:t xml:space="preserve"> </w:t>
      </w:r>
      <w:r>
        <w:rPr>
          <w:color w:val="231F20"/>
          <w:w w:val="90"/>
        </w:rPr>
        <w:t>ability</w:t>
      </w:r>
      <w:r>
        <w:rPr>
          <w:color w:val="231F20"/>
          <w:spacing w:val="-10"/>
          <w:w w:val="90"/>
        </w:rPr>
        <w:t xml:space="preserve"> </w:t>
      </w:r>
      <w:r>
        <w:rPr>
          <w:color w:val="231F20"/>
          <w:w w:val="90"/>
        </w:rPr>
        <w:t>and willingness</w:t>
      </w:r>
      <w:r>
        <w:rPr>
          <w:color w:val="231F20"/>
          <w:spacing w:val="-10"/>
          <w:w w:val="90"/>
        </w:rPr>
        <w:t xml:space="preserve"> </w:t>
      </w:r>
      <w:r>
        <w:rPr>
          <w:color w:val="231F20"/>
          <w:w w:val="90"/>
        </w:rPr>
        <w:t>of</w:t>
      </w:r>
      <w:r>
        <w:rPr>
          <w:color w:val="231F20"/>
          <w:spacing w:val="-10"/>
          <w:w w:val="90"/>
        </w:rPr>
        <w:t xml:space="preserve"> </w:t>
      </w:r>
      <w:r>
        <w:rPr>
          <w:color w:val="231F20"/>
          <w:w w:val="90"/>
        </w:rPr>
        <w:t>dealers</w:t>
      </w:r>
      <w:r>
        <w:rPr>
          <w:color w:val="231F20"/>
          <w:spacing w:val="-10"/>
          <w:w w:val="90"/>
        </w:rPr>
        <w:t xml:space="preserve"> </w:t>
      </w:r>
      <w:r>
        <w:rPr>
          <w:color w:val="231F20"/>
          <w:w w:val="90"/>
        </w:rPr>
        <w:t>to</w:t>
      </w:r>
      <w:r>
        <w:rPr>
          <w:color w:val="231F20"/>
          <w:spacing w:val="-10"/>
          <w:w w:val="90"/>
        </w:rPr>
        <w:t xml:space="preserve"> </w:t>
      </w:r>
      <w:r>
        <w:rPr>
          <w:color w:val="231F20"/>
          <w:w w:val="90"/>
        </w:rPr>
        <w:t>act</w:t>
      </w:r>
      <w:r>
        <w:rPr>
          <w:color w:val="231F20"/>
          <w:spacing w:val="-10"/>
          <w:w w:val="90"/>
        </w:rPr>
        <w:t xml:space="preserve"> </w:t>
      </w:r>
      <w:r>
        <w:rPr>
          <w:color w:val="231F20"/>
          <w:w w:val="90"/>
        </w:rPr>
        <w:t>as</w:t>
      </w:r>
      <w:r>
        <w:rPr>
          <w:color w:val="231F20"/>
          <w:spacing w:val="-10"/>
          <w:w w:val="90"/>
        </w:rPr>
        <w:t xml:space="preserve"> </w:t>
      </w:r>
      <w:r>
        <w:rPr>
          <w:color w:val="231F20"/>
          <w:w w:val="90"/>
        </w:rPr>
        <w:t>intermediaries,</w:t>
      </w:r>
      <w:r>
        <w:rPr>
          <w:color w:val="231F20"/>
          <w:spacing w:val="-10"/>
          <w:w w:val="90"/>
        </w:rPr>
        <w:t xml:space="preserve"> </w:t>
      </w:r>
      <w:r>
        <w:rPr>
          <w:color w:val="231F20"/>
          <w:w w:val="90"/>
        </w:rPr>
        <w:t xml:space="preserve">particularly </w:t>
      </w:r>
      <w:r>
        <w:rPr>
          <w:color w:val="231F20"/>
          <w:w w:val="85"/>
        </w:rPr>
        <w:t>during periods of stress.</w:t>
      </w:r>
      <w:r>
        <w:rPr>
          <w:color w:val="231F20"/>
          <w:spacing w:val="40"/>
        </w:rPr>
        <w:t xml:space="preserve"> </w:t>
      </w:r>
      <w:r>
        <w:rPr>
          <w:color w:val="231F20"/>
          <w:w w:val="85"/>
        </w:rPr>
        <w:t xml:space="preserve">For example dealer intermediation </w:t>
      </w:r>
      <w:r>
        <w:rPr>
          <w:color w:val="231F20"/>
          <w:w w:val="90"/>
        </w:rPr>
        <w:t>and liquidity in repo and corporate bond markets remain materially</w:t>
      </w:r>
      <w:r>
        <w:rPr>
          <w:color w:val="231F20"/>
          <w:spacing w:val="-1"/>
          <w:w w:val="90"/>
        </w:rPr>
        <w:t xml:space="preserve"> </w:t>
      </w:r>
      <w:r>
        <w:rPr>
          <w:color w:val="231F20"/>
          <w:w w:val="90"/>
        </w:rPr>
        <w:t>lower</w:t>
      </w:r>
      <w:r>
        <w:rPr>
          <w:color w:val="231F20"/>
          <w:spacing w:val="-1"/>
          <w:w w:val="90"/>
        </w:rPr>
        <w:t xml:space="preserve"> </w:t>
      </w:r>
      <w:r>
        <w:rPr>
          <w:color w:val="231F20"/>
          <w:w w:val="90"/>
        </w:rPr>
        <w:t>than</w:t>
      </w:r>
      <w:r>
        <w:rPr>
          <w:color w:val="231F20"/>
          <w:spacing w:val="-1"/>
          <w:w w:val="90"/>
        </w:rPr>
        <w:t xml:space="preserve"> </w:t>
      </w:r>
      <w:r>
        <w:rPr>
          <w:color w:val="231F20"/>
          <w:w w:val="90"/>
        </w:rPr>
        <w:t>earlier</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decade.</w:t>
      </w:r>
    </w:p>
    <w:p w14:paraId="365DC6B9" w14:textId="77777777" w:rsidR="00B732F0" w:rsidRDefault="00B732F0">
      <w:pPr>
        <w:pStyle w:val="BodyText"/>
        <w:spacing w:before="27"/>
      </w:pPr>
    </w:p>
    <w:p w14:paraId="469D72F6" w14:textId="77777777" w:rsidR="00B732F0" w:rsidRDefault="001B6D82">
      <w:pPr>
        <w:pStyle w:val="BodyText"/>
        <w:spacing w:line="268" w:lineRule="auto"/>
        <w:ind w:left="227" w:right="617"/>
      </w:pPr>
      <w:r>
        <w:rPr>
          <w:color w:val="231F20"/>
          <w:w w:val="90"/>
        </w:rPr>
        <w:t>In</w:t>
      </w:r>
      <w:r>
        <w:rPr>
          <w:color w:val="231F20"/>
          <w:spacing w:val="-1"/>
          <w:w w:val="90"/>
        </w:rPr>
        <w:t xml:space="preserve"> </w:t>
      </w:r>
      <w:r>
        <w:rPr>
          <w:color w:val="231F20"/>
          <w:w w:val="90"/>
        </w:rPr>
        <w:t>corporate</w:t>
      </w:r>
      <w:r>
        <w:rPr>
          <w:color w:val="231F20"/>
          <w:spacing w:val="-1"/>
          <w:w w:val="90"/>
        </w:rPr>
        <w:t xml:space="preserve"> </w:t>
      </w:r>
      <w:r>
        <w:rPr>
          <w:color w:val="231F20"/>
          <w:w w:val="90"/>
        </w:rPr>
        <w:t>bond</w:t>
      </w:r>
      <w:r>
        <w:rPr>
          <w:color w:val="231F20"/>
          <w:spacing w:val="-1"/>
          <w:w w:val="90"/>
        </w:rPr>
        <w:t xml:space="preserve"> </w:t>
      </w:r>
      <w:r>
        <w:rPr>
          <w:color w:val="231F20"/>
          <w:w w:val="90"/>
        </w:rPr>
        <w:t>markets,</w:t>
      </w:r>
      <w:r>
        <w:rPr>
          <w:color w:val="231F20"/>
          <w:spacing w:val="-1"/>
          <w:w w:val="90"/>
        </w:rPr>
        <w:t xml:space="preserve"> </w:t>
      </w:r>
      <w:r>
        <w:rPr>
          <w:color w:val="231F20"/>
          <w:w w:val="90"/>
        </w:rPr>
        <w:t>for</w:t>
      </w:r>
      <w:r>
        <w:rPr>
          <w:color w:val="231F20"/>
          <w:spacing w:val="-1"/>
          <w:w w:val="90"/>
        </w:rPr>
        <w:t xml:space="preserve"> </w:t>
      </w:r>
      <w:r>
        <w:rPr>
          <w:color w:val="231F20"/>
          <w:w w:val="90"/>
        </w:rPr>
        <w:t>example,</w:t>
      </w:r>
      <w:r>
        <w:rPr>
          <w:color w:val="231F20"/>
          <w:spacing w:val="-1"/>
          <w:w w:val="90"/>
        </w:rPr>
        <w:t xml:space="preserve"> </w:t>
      </w:r>
      <w:r>
        <w:rPr>
          <w:color w:val="231F20"/>
          <w:w w:val="90"/>
        </w:rPr>
        <w:t>average</w:t>
      </w:r>
      <w:r>
        <w:rPr>
          <w:color w:val="231F20"/>
          <w:spacing w:val="-1"/>
          <w:w w:val="90"/>
        </w:rPr>
        <w:t xml:space="preserve"> </w:t>
      </w:r>
      <w:r>
        <w:rPr>
          <w:color w:val="231F20"/>
          <w:w w:val="90"/>
        </w:rPr>
        <w:t xml:space="preserve">trade </w:t>
      </w:r>
      <w:r>
        <w:rPr>
          <w:color w:val="231F20"/>
          <w:w w:val="85"/>
        </w:rPr>
        <w:t>sizes and indicators of market depth have fallen.</w:t>
      </w:r>
      <w:r>
        <w:rPr>
          <w:color w:val="231F20"/>
          <w:spacing w:val="40"/>
        </w:rPr>
        <w:t xml:space="preserve"> </w:t>
      </w:r>
      <w:r>
        <w:rPr>
          <w:color w:val="231F20"/>
          <w:w w:val="85"/>
        </w:rPr>
        <w:t xml:space="preserve">There is </w:t>
      </w:r>
      <w:r>
        <w:rPr>
          <w:color w:val="231F20"/>
          <w:w w:val="90"/>
        </w:rPr>
        <w:t>also evidence that dealers’ inventories of both UK and</w:t>
      </w:r>
    </w:p>
    <w:p w14:paraId="21501359" w14:textId="77777777" w:rsidR="00B732F0" w:rsidRDefault="001B6D82">
      <w:pPr>
        <w:pStyle w:val="BodyText"/>
        <w:spacing w:line="268" w:lineRule="auto"/>
        <w:ind w:left="227" w:right="164"/>
      </w:pPr>
      <w:r>
        <w:rPr>
          <w:color w:val="231F20"/>
          <w:w w:val="90"/>
        </w:rPr>
        <w:t>US</w:t>
      </w:r>
      <w:r>
        <w:rPr>
          <w:color w:val="231F20"/>
          <w:spacing w:val="-10"/>
          <w:w w:val="90"/>
        </w:rPr>
        <w:t xml:space="preserve"> </w:t>
      </w:r>
      <w:r>
        <w:rPr>
          <w:color w:val="231F20"/>
          <w:w w:val="90"/>
        </w:rPr>
        <w:t>corporate</w:t>
      </w:r>
      <w:r>
        <w:rPr>
          <w:color w:val="231F20"/>
          <w:spacing w:val="-10"/>
          <w:w w:val="90"/>
        </w:rPr>
        <w:t xml:space="preserve"> </w:t>
      </w:r>
      <w:r>
        <w:rPr>
          <w:color w:val="231F20"/>
          <w:w w:val="90"/>
        </w:rPr>
        <w:t>bonds</w:t>
      </w:r>
      <w:r>
        <w:rPr>
          <w:color w:val="231F20"/>
          <w:spacing w:val="-10"/>
          <w:w w:val="90"/>
        </w:rPr>
        <w:t xml:space="preserve"> </w:t>
      </w:r>
      <w:r>
        <w:rPr>
          <w:color w:val="231F20"/>
          <w:w w:val="90"/>
        </w:rPr>
        <w:t>have</w:t>
      </w:r>
      <w:r>
        <w:rPr>
          <w:color w:val="231F20"/>
          <w:spacing w:val="-10"/>
          <w:w w:val="90"/>
        </w:rPr>
        <w:t xml:space="preserve"> </w:t>
      </w:r>
      <w:r>
        <w:rPr>
          <w:color w:val="231F20"/>
          <w:w w:val="90"/>
        </w:rPr>
        <w:t>fallen</w:t>
      </w:r>
      <w:r>
        <w:rPr>
          <w:color w:val="231F20"/>
          <w:spacing w:val="-10"/>
          <w:w w:val="90"/>
        </w:rPr>
        <w:t xml:space="preserve"> </w:t>
      </w:r>
      <w:r>
        <w:rPr>
          <w:color w:val="231F20"/>
          <w:w w:val="90"/>
        </w:rPr>
        <w:t>(Chart</w:t>
      </w:r>
      <w:r>
        <w:rPr>
          <w:color w:val="231F20"/>
          <w:spacing w:val="-11"/>
          <w:w w:val="90"/>
        </w:rPr>
        <w:t xml:space="preserve"> </w:t>
      </w:r>
      <w:r>
        <w:rPr>
          <w:color w:val="231F20"/>
          <w:w w:val="90"/>
        </w:rPr>
        <w:t>B.16).</w:t>
      </w:r>
      <w:r>
        <w:rPr>
          <w:color w:val="231F20"/>
          <w:spacing w:val="1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findings from</w:t>
      </w:r>
      <w:r>
        <w:rPr>
          <w:color w:val="231F20"/>
          <w:spacing w:val="-10"/>
          <w:w w:val="90"/>
        </w:rPr>
        <w:t xml:space="preserve"> </w:t>
      </w:r>
      <w:r>
        <w:rPr>
          <w:color w:val="231F20"/>
          <w:w w:val="90"/>
        </w:rPr>
        <w:t>an</w:t>
      </w:r>
      <w:r>
        <w:rPr>
          <w:color w:val="231F20"/>
          <w:spacing w:val="-10"/>
          <w:w w:val="90"/>
        </w:rPr>
        <w:t xml:space="preserve"> </w:t>
      </w:r>
      <w:r>
        <w:rPr>
          <w:color w:val="231F20"/>
          <w:w w:val="90"/>
        </w:rPr>
        <w:t>international</w:t>
      </w:r>
      <w:r>
        <w:rPr>
          <w:color w:val="231F20"/>
          <w:spacing w:val="-10"/>
          <w:w w:val="90"/>
        </w:rPr>
        <w:t xml:space="preserve"> </w:t>
      </w:r>
      <w:r>
        <w:rPr>
          <w:color w:val="231F20"/>
          <w:w w:val="90"/>
        </w:rPr>
        <w:t>study</w:t>
      </w:r>
      <w:r>
        <w:rPr>
          <w:color w:val="231F20"/>
          <w:spacing w:val="-10"/>
          <w:w w:val="90"/>
        </w:rPr>
        <w:t xml:space="preserve"> </w:t>
      </w:r>
      <w:r>
        <w:rPr>
          <w:color w:val="231F20"/>
          <w:w w:val="90"/>
        </w:rPr>
        <w:t>of</w:t>
      </w:r>
      <w:r>
        <w:rPr>
          <w:color w:val="231F20"/>
          <w:spacing w:val="-10"/>
          <w:w w:val="90"/>
        </w:rPr>
        <w:t xml:space="preserve"> </w:t>
      </w:r>
      <w:r>
        <w:rPr>
          <w:color w:val="231F20"/>
          <w:w w:val="90"/>
        </w:rPr>
        <w:t>developments</w:t>
      </w:r>
      <w:r>
        <w:rPr>
          <w:color w:val="231F20"/>
          <w:spacing w:val="-10"/>
          <w:w w:val="90"/>
        </w:rPr>
        <w:t xml:space="preserve"> </w:t>
      </w:r>
      <w:r>
        <w:rPr>
          <w:color w:val="231F20"/>
          <w:w w:val="90"/>
        </w:rPr>
        <w:t>in</w:t>
      </w:r>
      <w:r>
        <w:rPr>
          <w:color w:val="231F20"/>
          <w:spacing w:val="-10"/>
          <w:w w:val="90"/>
        </w:rPr>
        <w:t xml:space="preserve"> </w:t>
      </w:r>
      <w:r>
        <w:rPr>
          <w:color w:val="231F20"/>
          <w:w w:val="90"/>
        </w:rPr>
        <w:t>repo</w:t>
      </w:r>
      <w:r>
        <w:rPr>
          <w:color w:val="231F20"/>
          <w:spacing w:val="-10"/>
          <w:w w:val="90"/>
        </w:rPr>
        <w:t xml:space="preserve"> </w:t>
      </w:r>
      <w:r>
        <w:rPr>
          <w:color w:val="231F20"/>
          <w:w w:val="90"/>
        </w:rPr>
        <w:t xml:space="preserve">markets, </w:t>
      </w:r>
      <w:r>
        <w:rPr>
          <w:color w:val="231F20"/>
          <w:spacing w:val="-6"/>
        </w:rPr>
        <w:t>published</w:t>
      </w:r>
      <w:r>
        <w:rPr>
          <w:color w:val="231F20"/>
          <w:spacing w:val="-16"/>
        </w:rPr>
        <w:t xml:space="preserve"> </w:t>
      </w:r>
      <w:r>
        <w:rPr>
          <w:color w:val="231F20"/>
          <w:spacing w:val="-6"/>
        </w:rPr>
        <w:t>in</w:t>
      </w:r>
      <w:r>
        <w:rPr>
          <w:color w:val="231F20"/>
          <w:spacing w:val="-16"/>
        </w:rPr>
        <w:t xml:space="preserve"> </w:t>
      </w:r>
      <w:r>
        <w:rPr>
          <w:color w:val="231F20"/>
          <w:spacing w:val="-6"/>
        </w:rPr>
        <w:t>April</w:t>
      </w:r>
      <w:r>
        <w:rPr>
          <w:color w:val="231F20"/>
          <w:spacing w:val="-16"/>
        </w:rPr>
        <w:t xml:space="preserve"> </w:t>
      </w:r>
      <w:r>
        <w:rPr>
          <w:color w:val="231F20"/>
          <w:spacing w:val="-6"/>
        </w:rPr>
        <w:t>2017</w:t>
      </w:r>
      <w:r>
        <w:rPr>
          <w:color w:val="231F20"/>
          <w:spacing w:val="-16"/>
        </w:rPr>
        <w:t xml:space="preserve"> </w:t>
      </w:r>
      <w:r>
        <w:rPr>
          <w:color w:val="231F20"/>
          <w:spacing w:val="-6"/>
        </w:rPr>
        <w:t>by</w:t>
      </w:r>
      <w:r>
        <w:rPr>
          <w:color w:val="231F20"/>
          <w:spacing w:val="-16"/>
        </w:rPr>
        <w:t xml:space="preserve"> </w:t>
      </w:r>
      <w:r>
        <w:rPr>
          <w:color w:val="231F20"/>
          <w:spacing w:val="-6"/>
        </w:rPr>
        <w:t>the</w:t>
      </w:r>
      <w:r>
        <w:rPr>
          <w:color w:val="231F20"/>
          <w:spacing w:val="-16"/>
        </w:rPr>
        <w:t xml:space="preserve"> </w:t>
      </w:r>
      <w:r>
        <w:rPr>
          <w:color w:val="231F20"/>
          <w:spacing w:val="-6"/>
        </w:rPr>
        <w:t>Committee</w:t>
      </w:r>
      <w:r>
        <w:rPr>
          <w:color w:val="231F20"/>
          <w:spacing w:val="-16"/>
        </w:rPr>
        <w:t xml:space="preserve"> </w:t>
      </w:r>
      <w:r>
        <w:rPr>
          <w:color w:val="231F20"/>
          <w:spacing w:val="-6"/>
        </w:rPr>
        <w:t>on</w:t>
      </w:r>
      <w:r>
        <w:rPr>
          <w:color w:val="231F20"/>
          <w:spacing w:val="-16"/>
        </w:rPr>
        <w:t xml:space="preserve"> </w:t>
      </w:r>
      <w:r>
        <w:rPr>
          <w:color w:val="231F20"/>
          <w:spacing w:val="-6"/>
        </w:rPr>
        <w:t>the</w:t>
      </w:r>
      <w:r>
        <w:rPr>
          <w:color w:val="231F20"/>
          <w:spacing w:val="-16"/>
        </w:rPr>
        <w:t xml:space="preserve"> </w:t>
      </w:r>
      <w:r>
        <w:rPr>
          <w:color w:val="231F20"/>
          <w:spacing w:val="-6"/>
        </w:rPr>
        <w:t xml:space="preserve">Global </w:t>
      </w:r>
      <w:r>
        <w:rPr>
          <w:color w:val="231F20"/>
          <w:w w:val="90"/>
        </w:rPr>
        <w:t>Financial</w:t>
      </w:r>
      <w:r>
        <w:rPr>
          <w:color w:val="231F20"/>
          <w:spacing w:val="-10"/>
          <w:w w:val="90"/>
        </w:rPr>
        <w:t xml:space="preserve"> </w:t>
      </w:r>
      <w:r>
        <w:rPr>
          <w:color w:val="231F20"/>
          <w:w w:val="90"/>
        </w:rPr>
        <w:t>System,</w:t>
      </w:r>
      <w:r>
        <w:rPr>
          <w:color w:val="231F20"/>
          <w:spacing w:val="-10"/>
          <w:w w:val="90"/>
        </w:rPr>
        <w:t xml:space="preserve"> </w:t>
      </w:r>
      <w:r>
        <w:rPr>
          <w:color w:val="231F20"/>
          <w:w w:val="90"/>
        </w:rPr>
        <w:t>showed</w:t>
      </w:r>
      <w:r>
        <w:rPr>
          <w:color w:val="231F20"/>
          <w:spacing w:val="-10"/>
          <w:w w:val="90"/>
        </w:rPr>
        <w:t xml:space="preserve"> </w:t>
      </w:r>
      <w:r>
        <w:rPr>
          <w:color w:val="231F20"/>
          <w:w w:val="90"/>
        </w:rPr>
        <w:t>that</w:t>
      </w:r>
      <w:r>
        <w:rPr>
          <w:color w:val="231F20"/>
          <w:spacing w:val="-10"/>
          <w:w w:val="90"/>
        </w:rPr>
        <w:t xml:space="preserve"> </w:t>
      </w:r>
      <w:r>
        <w:rPr>
          <w:color w:val="231F20"/>
          <w:w w:val="90"/>
        </w:rPr>
        <w:t>in</w:t>
      </w:r>
      <w:r>
        <w:rPr>
          <w:color w:val="231F20"/>
          <w:spacing w:val="-10"/>
          <w:w w:val="90"/>
        </w:rPr>
        <w:t xml:space="preserve"> </w:t>
      </w:r>
      <w:r>
        <w:rPr>
          <w:color w:val="231F20"/>
          <w:w w:val="90"/>
        </w:rPr>
        <w:t>some</w:t>
      </w:r>
      <w:r>
        <w:rPr>
          <w:color w:val="231F20"/>
          <w:spacing w:val="-10"/>
          <w:w w:val="90"/>
        </w:rPr>
        <w:t xml:space="preserve"> </w:t>
      </w:r>
      <w:r>
        <w:rPr>
          <w:color w:val="231F20"/>
          <w:w w:val="90"/>
        </w:rPr>
        <w:t>jurisdictions</w:t>
      </w:r>
      <w:r>
        <w:rPr>
          <w:color w:val="231F20"/>
          <w:spacing w:val="-10"/>
          <w:w w:val="90"/>
        </w:rPr>
        <w:t xml:space="preserve"> </w:t>
      </w:r>
      <w:r>
        <w:rPr>
          <w:color w:val="231F20"/>
          <w:w w:val="90"/>
        </w:rPr>
        <w:t>there</w:t>
      </w:r>
      <w:r>
        <w:rPr>
          <w:color w:val="231F20"/>
          <w:spacing w:val="-10"/>
          <w:w w:val="90"/>
        </w:rPr>
        <w:t xml:space="preserve"> </w:t>
      </w:r>
      <w:r>
        <w:rPr>
          <w:color w:val="231F20"/>
          <w:w w:val="90"/>
        </w:rPr>
        <w:t>was</w:t>
      </w:r>
    </w:p>
    <w:p w14:paraId="1802F7DB" w14:textId="77777777" w:rsidR="00B732F0" w:rsidRDefault="00B732F0">
      <w:pPr>
        <w:pStyle w:val="BodyText"/>
        <w:spacing w:line="268" w:lineRule="auto"/>
        <w:sectPr w:rsidR="00B732F0">
          <w:pgSz w:w="11910" w:h="16840"/>
          <w:pgMar w:top="1560" w:right="566" w:bottom="280" w:left="566" w:header="446" w:footer="0" w:gutter="0"/>
          <w:cols w:num="2" w:space="720" w:equalWidth="0">
            <w:col w:w="4393" w:space="936"/>
            <w:col w:w="5449"/>
          </w:cols>
        </w:sectPr>
      </w:pPr>
    </w:p>
    <w:p w14:paraId="44EB3AB7" w14:textId="77777777" w:rsidR="00B732F0" w:rsidRDefault="001B6D82">
      <w:pPr>
        <w:spacing w:before="26"/>
        <w:ind w:left="230"/>
        <w:rPr>
          <w:sz w:val="12"/>
        </w:rPr>
      </w:pPr>
      <w:r>
        <w:rPr>
          <w:noProof/>
          <w:sz w:val="12"/>
        </w:rPr>
        <mc:AlternateContent>
          <mc:Choice Requires="wpg">
            <w:drawing>
              <wp:anchor distT="0" distB="0" distL="0" distR="0" simplePos="0" relativeHeight="482093568" behindDoc="1" locked="0" layoutInCell="1" allowOverlap="1" wp14:anchorId="39C81EF9" wp14:editId="4D58FA1E">
                <wp:simplePos x="0" y="0"/>
                <wp:positionH relativeFrom="page">
                  <wp:posOffset>626986</wp:posOffset>
                </wp:positionH>
                <wp:positionV relativeFrom="paragraph">
                  <wp:posOffset>120470</wp:posOffset>
                </wp:positionV>
                <wp:extent cx="2343785" cy="1801495"/>
                <wp:effectExtent l="0" t="0" r="0" b="0"/>
                <wp:wrapNone/>
                <wp:docPr id="1064" name="Group 1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3785" cy="1801495"/>
                          <a:chOff x="0" y="0"/>
                          <a:chExt cx="2343785" cy="1801495"/>
                        </a:xfrm>
                      </wpg:grpSpPr>
                      <wps:wsp>
                        <wps:cNvPr id="1065" name="Graphic 1065"/>
                        <wps:cNvSpPr/>
                        <wps:spPr>
                          <a:xfrm>
                            <a:off x="3175" y="3175"/>
                            <a:ext cx="2334895" cy="1795145"/>
                          </a:xfrm>
                          <a:custGeom>
                            <a:avLst/>
                            <a:gdLst/>
                            <a:ahLst/>
                            <a:cxnLst/>
                            <a:rect l="l" t="t" r="r" b="b"/>
                            <a:pathLst>
                              <a:path w="2334895" h="1795145">
                                <a:moveTo>
                                  <a:pt x="2334602" y="1794738"/>
                                </a:moveTo>
                                <a:lnTo>
                                  <a:pt x="0" y="1794738"/>
                                </a:lnTo>
                                <a:lnTo>
                                  <a:pt x="0" y="0"/>
                                </a:lnTo>
                                <a:lnTo>
                                  <a:pt x="2334602" y="0"/>
                                </a:lnTo>
                                <a:lnTo>
                                  <a:pt x="2334602" y="1794738"/>
                                </a:lnTo>
                                <a:close/>
                              </a:path>
                            </a:pathLst>
                          </a:custGeom>
                          <a:ln w="6350">
                            <a:solidFill>
                              <a:srgbClr val="231F20"/>
                            </a:solidFill>
                            <a:prstDash val="solid"/>
                          </a:ln>
                        </wps:spPr>
                        <wps:bodyPr wrap="square" lIns="0" tIns="0" rIns="0" bIns="0" rtlCol="0">
                          <a:prstTxWarp prst="textNoShape">
                            <a:avLst/>
                          </a:prstTxWarp>
                          <a:noAutofit/>
                        </wps:bodyPr>
                      </wps:wsp>
                      <wps:wsp>
                        <wps:cNvPr id="1066" name="Graphic 1066"/>
                        <wps:cNvSpPr/>
                        <wps:spPr>
                          <a:xfrm>
                            <a:off x="3175" y="162802"/>
                            <a:ext cx="2340610" cy="1469390"/>
                          </a:xfrm>
                          <a:custGeom>
                            <a:avLst/>
                            <a:gdLst/>
                            <a:ahLst/>
                            <a:cxnLst/>
                            <a:rect l="l" t="t" r="r" b="b"/>
                            <a:pathLst>
                              <a:path w="2340610" h="1469390">
                                <a:moveTo>
                                  <a:pt x="2267991" y="1469110"/>
                                </a:moveTo>
                                <a:lnTo>
                                  <a:pt x="2340000" y="1469110"/>
                                </a:lnTo>
                              </a:path>
                              <a:path w="2340610" h="1469390">
                                <a:moveTo>
                                  <a:pt x="2267991" y="1306258"/>
                                </a:moveTo>
                                <a:lnTo>
                                  <a:pt x="2340000" y="1306258"/>
                                </a:lnTo>
                              </a:path>
                              <a:path w="2340610" h="1469390">
                                <a:moveTo>
                                  <a:pt x="2267991" y="1142542"/>
                                </a:moveTo>
                                <a:lnTo>
                                  <a:pt x="2340000" y="1142542"/>
                                </a:lnTo>
                              </a:path>
                              <a:path w="2340610" h="1469390">
                                <a:moveTo>
                                  <a:pt x="2267991" y="979690"/>
                                </a:moveTo>
                                <a:lnTo>
                                  <a:pt x="2340000" y="979690"/>
                                </a:lnTo>
                              </a:path>
                              <a:path w="2340610" h="1469390">
                                <a:moveTo>
                                  <a:pt x="2267991" y="816838"/>
                                </a:moveTo>
                                <a:lnTo>
                                  <a:pt x="2340000" y="816838"/>
                                </a:lnTo>
                              </a:path>
                              <a:path w="2340610" h="1469390">
                                <a:moveTo>
                                  <a:pt x="2267991" y="653135"/>
                                </a:moveTo>
                                <a:lnTo>
                                  <a:pt x="2340000" y="653135"/>
                                </a:lnTo>
                              </a:path>
                              <a:path w="2340610" h="1469390">
                                <a:moveTo>
                                  <a:pt x="2267991" y="490283"/>
                                </a:moveTo>
                                <a:lnTo>
                                  <a:pt x="2340000" y="490283"/>
                                </a:lnTo>
                              </a:path>
                              <a:path w="2340610" h="1469390">
                                <a:moveTo>
                                  <a:pt x="2267991" y="326567"/>
                                </a:moveTo>
                                <a:lnTo>
                                  <a:pt x="2340000" y="326567"/>
                                </a:lnTo>
                              </a:path>
                              <a:path w="2340610" h="1469390">
                                <a:moveTo>
                                  <a:pt x="2267991" y="163715"/>
                                </a:moveTo>
                                <a:lnTo>
                                  <a:pt x="2340000" y="163715"/>
                                </a:lnTo>
                              </a:path>
                              <a:path w="2340610" h="1469390">
                                <a:moveTo>
                                  <a:pt x="2267991" y="0"/>
                                </a:moveTo>
                                <a:lnTo>
                                  <a:pt x="2340000" y="0"/>
                                </a:lnTo>
                              </a:path>
                              <a:path w="2340610" h="1469390">
                                <a:moveTo>
                                  <a:pt x="0" y="1469110"/>
                                </a:moveTo>
                                <a:lnTo>
                                  <a:pt x="71996" y="1469110"/>
                                </a:lnTo>
                              </a:path>
                              <a:path w="2340610" h="1469390">
                                <a:moveTo>
                                  <a:pt x="0" y="1306258"/>
                                </a:moveTo>
                                <a:lnTo>
                                  <a:pt x="71996" y="1306258"/>
                                </a:lnTo>
                              </a:path>
                              <a:path w="2340610" h="1469390">
                                <a:moveTo>
                                  <a:pt x="0" y="1142542"/>
                                </a:moveTo>
                                <a:lnTo>
                                  <a:pt x="71996" y="1142542"/>
                                </a:lnTo>
                              </a:path>
                              <a:path w="2340610" h="1469390">
                                <a:moveTo>
                                  <a:pt x="0" y="979690"/>
                                </a:moveTo>
                                <a:lnTo>
                                  <a:pt x="71996" y="979690"/>
                                </a:lnTo>
                              </a:path>
                              <a:path w="2340610" h="1469390">
                                <a:moveTo>
                                  <a:pt x="0" y="816838"/>
                                </a:moveTo>
                                <a:lnTo>
                                  <a:pt x="71996" y="816838"/>
                                </a:lnTo>
                              </a:path>
                              <a:path w="2340610" h="1469390">
                                <a:moveTo>
                                  <a:pt x="0" y="653135"/>
                                </a:moveTo>
                                <a:lnTo>
                                  <a:pt x="71996" y="653135"/>
                                </a:lnTo>
                              </a:path>
                              <a:path w="2340610" h="1469390">
                                <a:moveTo>
                                  <a:pt x="0" y="490283"/>
                                </a:moveTo>
                                <a:lnTo>
                                  <a:pt x="71996" y="490283"/>
                                </a:lnTo>
                              </a:path>
                              <a:path w="2340610" h="1469390">
                                <a:moveTo>
                                  <a:pt x="107988" y="490283"/>
                                </a:moveTo>
                                <a:lnTo>
                                  <a:pt x="2231986" y="490283"/>
                                </a:lnTo>
                              </a:path>
                              <a:path w="2340610" h="1469390">
                                <a:moveTo>
                                  <a:pt x="0" y="326567"/>
                                </a:moveTo>
                                <a:lnTo>
                                  <a:pt x="71996" y="326567"/>
                                </a:lnTo>
                              </a:path>
                              <a:path w="2340610" h="1469390">
                                <a:moveTo>
                                  <a:pt x="0" y="163715"/>
                                </a:moveTo>
                                <a:lnTo>
                                  <a:pt x="71996" y="163715"/>
                                </a:lnTo>
                              </a:path>
                              <a:path w="2340610" h="1469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67" name="Graphic 1067"/>
                        <wps:cNvSpPr/>
                        <wps:spPr>
                          <a:xfrm>
                            <a:off x="118276" y="654814"/>
                            <a:ext cx="1985645" cy="1031875"/>
                          </a:xfrm>
                          <a:custGeom>
                            <a:avLst/>
                            <a:gdLst/>
                            <a:ahLst/>
                            <a:cxnLst/>
                            <a:rect l="l" t="t" r="r" b="b"/>
                            <a:pathLst>
                              <a:path w="1985645" h="1031875">
                                <a:moveTo>
                                  <a:pt x="0" y="0"/>
                                </a:moveTo>
                                <a:lnTo>
                                  <a:pt x="6464" y="3467"/>
                                </a:lnTo>
                                <a:lnTo>
                                  <a:pt x="13563" y="4330"/>
                                </a:lnTo>
                                <a:lnTo>
                                  <a:pt x="20027" y="6070"/>
                                </a:lnTo>
                                <a:lnTo>
                                  <a:pt x="26479" y="11264"/>
                                </a:lnTo>
                                <a:lnTo>
                                  <a:pt x="33591" y="16459"/>
                                </a:lnTo>
                                <a:lnTo>
                                  <a:pt x="40055" y="26847"/>
                                </a:lnTo>
                                <a:lnTo>
                                  <a:pt x="47155" y="51104"/>
                                </a:lnTo>
                                <a:lnTo>
                                  <a:pt x="53619" y="70167"/>
                                </a:lnTo>
                                <a:lnTo>
                                  <a:pt x="60071" y="96151"/>
                                </a:lnTo>
                                <a:lnTo>
                                  <a:pt x="67183" y="121272"/>
                                </a:lnTo>
                                <a:lnTo>
                                  <a:pt x="73647" y="132537"/>
                                </a:lnTo>
                                <a:lnTo>
                                  <a:pt x="80746" y="134264"/>
                                </a:lnTo>
                                <a:lnTo>
                                  <a:pt x="87210" y="130797"/>
                                </a:lnTo>
                                <a:lnTo>
                                  <a:pt x="94310" y="127330"/>
                                </a:lnTo>
                                <a:lnTo>
                                  <a:pt x="100774" y="125603"/>
                                </a:lnTo>
                                <a:lnTo>
                                  <a:pt x="107226" y="124739"/>
                                </a:lnTo>
                                <a:lnTo>
                                  <a:pt x="114338" y="124739"/>
                                </a:lnTo>
                                <a:lnTo>
                                  <a:pt x="120802" y="127330"/>
                                </a:lnTo>
                                <a:lnTo>
                                  <a:pt x="127901" y="122135"/>
                                </a:lnTo>
                                <a:lnTo>
                                  <a:pt x="134366" y="120396"/>
                                </a:lnTo>
                                <a:lnTo>
                                  <a:pt x="140817" y="122135"/>
                                </a:lnTo>
                                <a:lnTo>
                                  <a:pt x="147929" y="122135"/>
                                </a:lnTo>
                                <a:lnTo>
                                  <a:pt x="154393" y="129070"/>
                                </a:lnTo>
                                <a:lnTo>
                                  <a:pt x="161493" y="135128"/>
                                </a:lnTo>
                                <a:lnTo>
                                  <a:pt x="167957" y="138595"/>
                                </a:lnTo>
                                <a:lnTo>
                                  <a:pt x="175069" y="142925"/>
                                </a:lnTo>
                                <a:lnTo>
                                  <a:pt x="181521" y="146392"/>
                                </a:lnTo>
                                <a:lnTo>
                                  <a:pt x="187985" y="149860"/>
                                </a:lnTo>
                                <a:lnTo>
                                  <a:pt x="195084" y="149860"/>
                                </a:lnTo>
                                <a:lnTo>
                                  <a:pt x="201549" y="145516"/>
                                </a:lnTo>
                                <a:lnTo>
                                  <a:pt x="208648" y="142062"/>
                                </a:lnTo>
                                <a:lnTo>
                                  <a:pt x="215112" y="148983"/>
                                </a:lnTo>
                                <a:lnTo>
                                  <a:pt x="221576" y="160248"/>
                                </a:lnTo>
                                <a:lnTo>
                                  <a:pt x="228676" y="173240"/>
                                </a:lnTo>
                                <a:lnTo>
                                  <a:pt x="235140" y="186245"/>
                                </a:lnTo>
                                <a:lnTo>
                                  <a:pt x="242239" y="194030"/>
                                </a:lnTo>
                                <a:lnTo>
                                  <a:pt x="248704" y="190563"/>
                                </a:lnTo>
                                <a:lnTo>
                                  <a:pt x="255816" y="188836"/>
                                </a:lnTo>
                                <a:lnTo>
                                  <a:pt x="262267" y="194894"/>
                                </a:lnTo>
                                <a:lnTo>
                                  <a:pt x="268732" y="200964"/>
                                </a:lnTo>
                                <a:lnTo>
                                  <a:pt x="275831" y="207899"/>
                                </a:lnTo>
                                <a:lnTo>
                                  <a:pt x="282295" y="214820"/>
                                </a:lnTo>
                                <a:lnTo>
                                  <a:pt x="289407" y="216560"/>
                                </a:lnTo>
                                <a:lnTo>
                                  <a:pt x="295859" y="213956"/>
                                </a:lnTo>
                                <a:lnTo>
                                  <a:pt x="302323" y="210489"/>
                                </a:lnTo>
                                <a:lnTo>
                                  <a:pt x="309422" y="207022"/>
                                </a:lnTo>
                                <a:lnTo>
                                  <a:pt x="315887" y="201828"/>
                                </a:lnTo>
                                <a:lnTo>
                                  <a:pt x="322999" y="197497"/>
                                </a:lnTo>
                                <a:lnTo>
                                  <a:pt x="329450" y="194030"/>
                                </a:lnTo>
                                <a:lnTo>
                                  <a:pt x="336562" y="180174"/>
                                </a:lnTo>
                                <a:lnTo>
                                  <a:pt x="343014" y="167182"/>
                                </a:lnTo>
                                <a:lnTo>
                                  <a:pt x="349478" y="159385"/>
                                </a:lnTo>
                                <a:lnTo>
                                  <a:pt x="356590" y="151587"/>
                                </a:lnTo>
                                <a:lnTo>
                                  <a:pt x="363042" y="151587"/>
                                </a:lnTo>
                                <a:lnTo>
                                  <a:pt x="370154" y="155917"/>
                                </a:lnTo>
                                <a:lnTo>
                                  <a:pt x="376605" y="161975"/>
                                </a:lnTo>
                                <a:lnTo>
                                  <a:pt x="383070" y="161112"/>
                                </a:lnTo>
                                <a:lnTo>
                                  <a:pt x="390182" y="160248"/>
                                </a:lnTo>
                                <a:lnTo>
                                  <a:pt x="396633" y="161112"/>
                                </a:lnTo>
                                <a:lnTo>
                                  <a:pt x="410197" y="160248"/>
                                </a:lnTo>
                                <a:lnTo>
                                  <a:pt x="417309" y="164579"/>
                                </a:lnTo>
                                <a:lnTo>
                                  <a:pt x="423760" y="169786"/>
                                </a:lnTo>
                                <a:lnTo>
                                  <a:pt x="430225" y="173240"/>
                                </a:lnTo>
                                <a:lnTo>
                                  <a:pt x="437337" y="174104"/>
                                </a:lnTo>
                                <a:lnTo>
                                  <a:pt x="443788" y="174980"/>
                                </a:lnTo>
                                <a:lnTo>
                                  <a:pt x="450900" y="174104"/>
                                </a:lnTo>
                                <a:lnTo>
                                  <a:pt x="457352" y="176707"/>
                                </a:lnTo>
                                <a:lnTo>
                                  <a:pt x="463816" y="184505"/>
                                </a:lnTo>
                                <a:lnTo>
                                  <a:pt x="470928" y="187096"/>
                                </a:lnTo>
                                <a:lnTo>
                                  <a:pt x="477380" y="190563"/>
                                </a:lnTo>
                                <a:lnTo>
                                  <a:pt x="484492" y="189699"/>
                                </a:lnTo>
                                <a:lnTo>
                                  <a:pt x="490943" y="181902"/>
                                </a:lnTo>
                                <a:lnTo>
                                  <a:pt x="498055" y="175844"/>
                                </a:lnTo>
                                <a:lnTo>
                                  <a:pt x="504520" y="171513"/>
                                </a:lnTo>
                                <a:lnTo>
                                  <a:pt x="510971" y="169786"/>
                                </a:lnTo>
                                <a:lnTo>
                                  <a:pt x="518083" y="168046"/>
                                </a:lnTo>
                                <a:lnTo>
                                  <a:pt x="524535" y="172377"/>
                                </a:lnTo>
                                <a:lnTo>
                                  <a:pt x="531647" y="172377"/>
                                </a:lnTo>
                                <a:lnTo>
                                  <a:pt x="538111" y="170637"/>
                                </a:lnTo>
                                <a:lnTo>
                                  <a:pt x="544563" y="167182"/>
                                </a:lnTo>
                                <a:lnTo>
                                  <a:pt x="551675" y="165442"/>
                                </a:lnTo>
                                <a:lnTo>
                                  <a:pt x="558126" y="165442"/>
                                </a:lnTo>
                                <a:lnTo>
                                  <a:pt x="565238" y="166319"/>
                                </a:lnTo>
                                <a:lnTo>
                                  <a:pt x="571703" y="168910"/>
                                </a:lnTo>
                                <a:lnTo>
                                  <a:pt x="578802" y="172377"/>
                                </a:lnTo>
                                <a:lnTo>
                                  <a:pt x="585266" y="175844"/>
                                </a:lnTo>
                                <a:lnTo>
                                  <a:pt x="591718" y="179311"/>
                                </a:lnTo>
                                <a:lnTo>
                                  <a:pt x="598830" y="182778"/>
                                </a:lnTo>
                                <a:lnTo>
                                  <a:pt x="605294" y="176707"/>
                                </a:lnTo>
                                <a:lnTo>
                                  <a:pt x="612394" y="180174"/>
                                </a:lnTo>
                                <a:lnTo>
                                  <a:pt x="618858" y="181902"/>
                                </a:lnTo>
                                <a:lnTo>
                                  <a:pt x="625309" y="185369"/>
                                </a:lnTo>
                                <a:lnTo>
                                  <a:pt x="632421" y="197497"/>
                                </a:lnTo>
                                <a:lnTo>
                                  <a:pt x="638886" y="195770"/>
                                </a:lnTo>
                                <a:lnTo>
                                  <a:pt x="645985" y="193167"/>
                                </a:lnTo>
                                <a:lnTo>
                                  <a:pt x="652449" y="189699"/>
                                </a:lnTo>
                                <a:lnTo>
                                  <a:pt x="659549" y="186245"/>
                                </a:lnTo>
                                <a:lnTo>
                                  <a:pt x="666013" y="188836"/>
                                </a:lnTo>
                                <a:lnTo>
                                  <a:pt x="672465" y="193167"/>
                                </a:lnTo>
                                <a:lnTo>
                                  <a:pt x="679577" y="196634"/>
                                </a:lnTo>
                                <a:lnTo>
                                  <a:pt x="686041" y="199224"/>
                                </a:lnTo>
                                <a:lnTo>
                                  <a:pt x="693140" y="201828"/>
                                </a:lnTo>
                                <a:lnTo>
                                  <a:pt x="699604" y="200964"/>
                                </a:lnTo>
                                <a:lnTo>
                                  <a:pt x="706056" y="197497"/>
                                </a:lnTo>
                                <a:lnTo>
                                  <a:pt x="713168" y="197497"/>
                                </a:lnTo>
                                <a:lnTo>
                                  <a:pt x="719632" y="194030"/>
                                </a:lnTo>
                                <a:lnTo>
                                  <a:pt x="726732" y="190563"/>
                                </a:lnTo>
                                <a:lnTo>
                                  <a:pt x="733196" y="190563"/>
                                </a:lnTo>
                                <a:lnTo>
                                  <a:pt x="740295" y="192303"/>
                                </a:lnTo>
                                <a:lnTo>
                                  <a:pt x="746760" y="199224"/>
                                </a:lnTo>
                                <a:lnTo>
                                  <a:pt x="760323" y="213093"/>
                                </a:lnTo>
                                <a:lnTo>
                                  <a:pt x="766787" y="222618"/>
                                </a:lnTo>
                                <a:lnTo>
                                  <a:pt x="773887" y="229552"/>
                                </a:lnTo>
                                <a:lnTo>
                                  <a:pt x="780351" y="228676"/>
                                </a:lnTo>
                                <a:lnTo>
                                  <a:pt x="786815" y="220891"/>
                                </a:lnTo>
                                <a:lnTo>
                                  <a:pt x="793915" y="216560"/>
                                </a:lnTo>
                                <a:lnTo>
                                  <a:pt x="800379" y="211366"/>
                                </a:lnTo>
                                <a:lnTo>
                                  <a:pt x="807478" y="210489"/>
                                </a:lnTo>
                                <a:lnTo>
                                  <a:pt x="813943" y="219151"/>
                                </a:lnTo>
                                <a:lnTo>
                                  <a:pt x="821042" y="229552"/>
                                </a:lnTo>
                                <a:lnTo>
                                  <a:pt x="827506" y="238213"/>
                                </a:lnTo>
                                <a:lnTo>
                                  <a:pt x="833970" y="244271"/>
                                </a:lnTo>
                                <a:lnTo>
                                  <a:pt x="841070" y="242544"/>
                                </a:lnTo>
                                <a:lnTo>
                                  <a:pt x="847534" y="233870"/>
                                </a:lnTo>
                                <a:lnTo>
                                  <a:pt x="854633" y="228676"/>
                                </a:lnTo>
                                <a:lnTo>
                                  <a:pt x="861098" y="224345"/>
                                </a:lnTo>
                                <a:lnTo>
                                  <a:pt x="867562" y="222618"/>
                                </a:lnTo>
                                <a:lnTo>
                                  <a:pt x="874661" y="228676"/>
                                </a:lnTo>
                                <a:lnTo>
                                  <a:pt x="881126" y="232143"/>
                                </a:lnTo>
                                <a:lnTo>
                                  <a:pt x="888225" y="232143"/>
                                </a:lnTo>
                                <a:lnTo>
                                  <a:pt x="894689" y="222618"/>
                                </a:lnTo>
                                <a:lnTo>
                                  <a:pt x="901788" y="211366"/>
                                </a:lnTo>
                                <a:lnTo>
                                  <a:pt x="908253" y="199224"/>
                                </a:lnTo>
                                <a:lnTo>
                                  <a:pt x="914717" y="189699"/>
                                </a:lnTo>
                                <a:lnTo>
                                  <a:pt x="921816" y="184505"/>
                                </a:lnTo>
                                <a:lnTo>
                                  <a:pt x="928281" y="184505"/>
                                </a:lnTo>
                                <a:lnTo>
                                  <a:pt x="935380" y="183629"/>
                                </a:lnTo>
                                <a:lnTo>
                                  <a:pt x="941844" y="181038"/>
                                </a:lnTo>
                                <a:lnTo>
                                  <a:pt x="948309" y="179311"/>
                                </a:lnTo>
                                <a:lnTo>
                                  <a:pt x="955421" y="181902"/>
                                </a:lnTo>
                                <a:lnTo>
                                  <a:pt x="961872" y="188836"/>
                                </a:lnTo>
                                <a:lnTo>
                                  <a:pt x="968971" y="198361"/>
                                </a:lnTo>
                                <a:lnTo>
                                  <a:pt x="975436" y="208749"/>
                                </a:lnTo>
                                <a:lnTo>
                                  <a:pt x="982548" y="217424"/>
                                </a:lnTo>
                                <a:lnTo>
                                  <a:pt x="989012" y="224345"/>
                                </a:lnTo>
                                <a:lnTo>
                                  <a:pt x="995464" y="227812"/>
                                </a:lnTo>
                                <a:lnTo>
                                  <a:pt x="1002563" y="230416"/>
                                </a:lnTo>
                                <a:lnTo>
                                  <a:pt x="1009027" y="233019"/>
                                </a:lnTo>
                                <a:lnTo>
                                  <a:pt x="1016139" y="232143"/>
                                </a:lnTo>
                                <a:lnTo>
                                  <a:pt x="1022591" y="228676"/>
                                </a:lnTo>
                                <a:lnTo>
                                  <a:pt x="1029055" y="226085"/>
                                </a:lnTo>
                                <a:lnTo>
                                  <a:pt x="1036154" y="226085"/>
                                </a:lnTo>
                                <a:lnTo>
                                  <a:pt x="1042619" y="228676"/>
                                </a:lnTo>
                                <a:lnTo>
                                  <a:pt x="1049731" y="236474"/>
                                </a:lnTo>
                                <a:lnTo>
                                  <a:pt x="1056182" y="248602"/>
                                </a:lnTo>
                                <a:lnTo>
                                  <a:pt x="1063294" y="258140"/>
                                </a:lnTo>
                                <a:lnTo>
                                  <a:pt x="1069746" y="264198"/>
                                </a:lnTo>
                                <a:lnTo>
                                  <a:pt x="1076210" y="269392"/>
                                </a:lnTo>
                                <a:lnTo>
                                  <a:pt x="1083310" y="271132"/>
                                </a:lnTo>
                                <a:lnTo>
                                  <a:pt x="1089774" y="272859"/>
                                </a:lnTo>
                                <a:lnTo>
                                  <a:pt x="1096886" y="277190"/>
                                </a:lnTo>
                                <a:lnTo>
                                  <a:pt x="1103350" y="283248"/>
                                </a:lnTo>
                                <a:lnTo>
                                  <a:pt x="1109802" y="285851"/>
                                </a:lnTo>
                                <a:lnTo>
                                  <a:pt x="1116901" y="290182"/>
                                </a:lnTo>
                                <a:lnTo>
                                  <a:pt x="1123365" y="294513"/>
                                </a:lnTo>
                                <a:lnTo>
                                  <a:pt x="1130477" y="301447"/>
                                </a:lnTo>
                                <a:lnTo>
                                  <a:pt x="1136942" y="306641"/>
                                </a:lnTo>
                                <a:lnTo>
                                  <a:pt x="1144041" y="313563"/>
                                </a:lnTo>
                                <a:lnTo>
                                  <a:pt x="1150493" y="327431"/>
                                </a:lnTo>
                                <a:lnTo>
                                  <a:pt x="1156957" y="338683"/>
                                </a:lnTo>
                                <a:lnTo>
                                  <a:pt x="1164069" y="348221"/>
                                </a:lnTo>
                                <a:lnTo>
                                  <a:pt x="1170533" y="358609"/>
                                </a:lnTo>
                                <a:lnTo>
                                  <a:pt x="1177632" y="366407"/>
                                </a:lnTo>
                                <a:lnTo>
                                  <a:pt x="1184084" y="371614"/>
                                </a:lnTo>
                                <a:lnTo>
                                  <a:pt x="1190548" y="376809"/>
                                </a:lnTo>
                                <a:lnTo>
                                  <a:pt x="1197660" y="396722"/>
                                </a:lnTo>
                                <a:lnTo>
                                  <a:pt x="1204125" y="412318"/>
                                </a:lnTo>
                                <a:lnTo>
                                  <a:pt x="1211224" y="435711"/>
                                </a:lnTo>
                                <a:lnTo>
                                  <a:pt x="1217676" y="460832"/>
                                </a:lnTo>
                                <a:lnTo>
                                  <a:pt x="1231252" y="471220"/>
                                </a:lnTo>
                                <a:lnTo>
                                  <a:pt x="1237716" y="480745"/>
                                </a:lnTo>
                                <a:lnTo>
                                  <a:pt x="1244815" y="489419"/>
                                </a:lnTo>
                                <a:lnTo>
                                  <a:pt x="1251267" y="498944"/>
                                </a:lnTo>
                                <a:lnTo>
                                  <a:pt x="1284859" y="519734"/>
                                </a:lnTo>
                                <a:lnTo>
                                  <a:pt x="1291971" y="518858"/>
                                </a:lnTo>
                                <a:lnTo>
                                  <a:pt x="1298435" y="521462"/>
                                </a:lnTo>
                                <a:lnTo>
                                  <a:pt x="1305534" y="522338"/>
                                </a:lnTo>
                                <a:lnTo>
                                  <a:pt x="1311998" y="523189"/>
                                </a:lnTo>
                                <a:lnTo>
                                  <a:pt x="1318463" y="525792"/>
                                </a:lnTo>
                                <a:lnTo>
                                  <a:pt x="1325562" y="528396"/>
                                </a:lnTo>
                                <a:lnTo>
                                  <a:pt x="1332026" y="532726"/>
                                </a:lnTo>
                                <a:lnTo>
                                  <a:pt x="1339126" y="541388"/>
                                </a:lnTo>
                                <a:lnTo>
                                  <a:pt x="1345590" y="550926"/>
                                </a:lnTo>
                                <a:lnTo>
                                  <a:pt x="1352054" y="563905"/>
                                </a:lnTo>
                                <a:lnTo>
                                  <a:pt x="1359154" y="577773"/>
                                </a:lnTo>
                                <a:lnTo>
                                  <a:pt x="1365605" y="590765"/>
                                </a:lnTo>
                                <a:lnTo>
                                  <a:pt x="1372717" y="598551"/>
                                </a:lnTo>
                                <a:lnTo>
                                  <a:pt x="1379181" y="601154"/>
                                </a:lnTo>
                                <a:lnTo>
                                  <a:pt x="1386281" y="606348"/>
                                </a:lnTo>
                                <a:lnTo>
                                  <a:pt x="1392745" y="609815"/>
                                </a:lnTo>
                              </a:path>
                              <a:path w="1985645" h="1031875">
                                <a:moveTo>
                                  <a:pt x="1392745" y="609815"/>
                                </a:moveTo>
                                <a:lnTo>
                                  <a:pt x="1399197" y="614159"/>
                                </a:lnTo>
                                <a:lnTo>
                                  <a:pt x="1406309" y="621944"/>
                                </a:lnTo>
                                <a:lnTo>
                                  <a:pt x="1412773" y="629742"/>
                                </a:lnTo>
                                <a:lnTo>
                                  <a:pt x="1419872" y="633209"/>
                                </a:lnTo>
                                <a:lnTo>
                                  <a:pt x="1426337" y="639279"/>
                                </a:lnTo>
                                <a:lnTo>
                                  <a:pt x="1432788" y="643597"/>
                                </a:lnTo>
                                <a:lnTo>
                                  <a:pt x="1439900" y="649668"/>
                                </a:lnTo>
                                <a:lnTo>
                                  <a:pt x="1446364" y="656590"/>
                                </a:lnTo>
                                <a:lnTo>
                                  <a:pt x="1453464" y="660933"/>
                                </a:lnTo>
                                <a:lnTo>
                                  <a:pt x="1459928" y="665251"/>
                                </a:lnTo>
                                <a:lnTo>
                                  <a:pt x="1467027" y="666991"/>
                                </a:lnTo>
                                <a:lnTo>
                                  <a:pt x="1473492" y="667854"/>
                                </a:lnTo>
                                <a:lnTo>
                                  <a:pt x="1479956" y="667854"/>
                                </a:lnTo>
                                <a:lnTo>
                                  <a:pt x="1487055" y="670458"/>
                                </a:lnTo>
                                <a:lnTo>
                                  <a:pt x="1493520" y="675652"/>
                                </a:lnTo>
                                <a:lnTo>
                                  <a:pt x="1500619" y="682586"/>
                                </a:lnTo>
                                <a:lnTo>
                                  <a:pt x="1507083" y="689508"/>
                                </a:lnTo>
                                <a:lnTo>
                                  <a:pt x="1513547" y="694702"/>
                                </a:lnTo>
                                <a:lnTo>
                                  <a:pt x="1520647" y="700773"/>
                                </a:lnTo>
                                <a:lnTo>
                                  <a:pt x="1527111" y="703364"/>
                                </a:lnTo>
                                <a:lnTo>
                                  <a:pt x="1534210" y="711161"/>
                                </a:lnTo>
                                <a:lnTo>
                                  <a:pt x="1540675" y="723290"/>
                                </a:lnTo>
                                <a:lnTo>
                                  <a:pt x="1547787" y="731088"/>
                                </a:lnTo>
                                <a:lnTo>
                                  <a:pt x="1554238" y="746683"/>
                                </a:lnTo>
                                <a:lnTo>
                                  <a:pt x="1574266" y="787400"/>
                                </a:lnTo>
                                <a:lnTo>
                                  <a:pt x="1594294" y="803859"/>
                                </a:lnTo>
                                <a:lnTo>
                                  <a:pt x="1601393" y="802982"/>
                                </a:lnTo>
                                <a:lnTo>
                                  <a:pt x="1607858" y="802119"/>
                                </a:lnTo>
                                <a:lnTo>
                                  <a:pt x="1614970" y="805586"/>
                                </a:lnTo>
                                <a:lnTo>
                                  <a:pt x="1621421" y="809053"/>
                                </a:lnTo>
                                <a:lnTo>
                                  <a:pt x="1628533" y="812507"/>
                                </a:lnTo>
                                <a:lnTo>
                                  <a:pt x="1634985" y="820305"/>
                                </a:lnTo>
                                <a:lnTo>
                                  <a:pt x="1641449" y="824636"/>
                                </a:lnTo>
                                <a:lnTo>
                                  <a:pt x="1648561" y="832446"/>
                                </a:lnTo>
                                <a:lnTo>
                                  <a:pt x="1655013" y="841971"/>
                                </a:lnTo>
                                <a:lnTo>
                                  <a:pt x="1662125" y="847166"/>
                                </a:lnTo>
                                <a:lnTo>
                                  <a:pt x="1668576" y="850620"/>
                                </a:lnTo>
                                <a:lnTo>
                                  <a:pt x="1675041" y="850620"/>
                                </a:lnTo>
                                <a:lnTo>
                                  <a:pt x="1682153" y="841095"/>
                                </a:lnTo>
                                <a:lnTo>
                                  <a:pt x="1688604" y="831570"/>
                                </a:lnTo>
                                <a:lnTo>
                                  <a:pt x="1695716" y="827239"/>
                                </a:lnTo>
                                <a:lnTo>
                                  <a:pt x="1702168" y="823772"/>
                                </a:lnTo>
                                <a:lnTo>
                                  <a:pt x="1709280" y="827239"/>
                                </a:lnTo>
                                <a:lnTo>
                                  <a:pt x="1715744" y="828967"/>
                                </a:lnTo>
                                <a:lnTo>
                                  <a:pt x="1722196" y="830707"/>
                                </a:lnTo>
                                <a:lnTo>
                                  <a:pt x="1729308" y="830707"/>
                                </a:lnTo>
                                <a:lnTo>
                                  <a:pt x="1735759" y="829830"/>
                                </a:lnTo>
                                <a:lnTo>
                                  <a:pt x="1742871" y="830707"/>
                                </a:lnTo>
                                <a:lnTo>
                                  <a:pt x="1749336" y="834161"/>
                                </a:lnTo>
                                <a:lnTo>
                                  <a:pt x="1755800" y="840232"/>
                                </a:lnTo>
                                <a:lnTo>
                                  <a:pt x="1762887" y="847166"/>
                                </a:lnTo>
                                <a:lnTo>
                                  <a:pt x="1769351" y="860158"/>
                                </a:lnTo>
                                <a:lnTo>
                                  <a:pt x="1776450" y="871423"/>
                                </a:lnTo>
                                <a:lnTo>
                                  <a:pt x="1802942" y="906932"/>
                                </a:lnTo>
                                <a:lnTo>
                                  <a:pt x="1816519" y="911263"/>
                                </a:lnTo>
                                <a:lnTo>
                                  <a:pt x="1823618" y="908659"/>
                                </a:lnTo>
                                <a:lnTo>
                                  <a:pt x="1830070" y="906932"/>
                                </a:lnTo>
                                <a:lnTo>
                                  <a:pt x="1836534" y="904341"/>
                                </a:lnTo>
                                <a:lnTo>
                                  <a:pt x="1843646" y="906056"/>
                                </a:lnTo>
                                <a:lnTo>
                                  <a:pt x="1850097" y="911263"/>
                                </a:lnTo>
                                <a:lnTo>
                                  <a:pt x="1857209" y="923391"/>
                                </a:lnTo>
                                <a:lnTo>
                                  <a:pt x="1863674" y="938974"/>
                                </a:lnTo>
                                <a:lnTo>
                                  <a:pt x="1870773" y="952842"/>
                                </a:lnTo>
                                <a:lnTo>
                                  <a:pt x="1877237" y="964107"/>
                                </a:lnTo>
                                <a:lnTo>
                                  <a:pt x="1883702" y="971892"/>
                                </a:lnTo>
                                <a:lnTo>
                                  <a:pt x="1890788" y="975360"/>
                                </a:lnTo>
                                <a:lnTo>
                                  <a:pt x="1897252" y="980566"/>
                                </a:lnTo>
                                <a:lnTo>
                                  <a:pt x="1904364" y="984885"/>
                                </a:lnTo>
                                <a:lnTo>
                                  <a:pt x="1910829" y="990955"/>
                                </a:lnTo>
                                <a:lnTo>
                                  <a:pt x="1917280" y="995286"/>
                                </a:lnTo>
                                <a:lnTo>
                                  <a:pt x="1924392" y="1001344"/>
                                </a:lnTo>
                                <a:lnTo>
                                  <a:pt x="1930857" y="1004811"/>
                                </a:lnTo>
                                <a:lnTo>
                                  <a:pt x="1937956" y="1010869"/>
                                </a:lnTo>
                                <a:lnTo>
                                  <a:pt x="1944420" y="1017803"/>
                                </a:lnTo>
                                <a:lnTo>
                                  <a:pt x="1951532" y="1022997"/>
                                </a:lnTo>
                                <a:lnTo>
                                  <a:pt x="1957971" y="1027328"/>
                                </a:lnTo>
                                <a:lnTo>
                                  <a:pt x="1964436" y="1031671"/>
                                </a:lnTo>
                                <a:lnTo>
                                  <a:pt x="1971548" y="1030808"/>
                                </a:lnTo>
                                <a:lnTo>
                                  <a:pt x="1978012" y="1029068"/>
                                </a:lnTo>
                                <a:lnTo>
                                  <a:pt x="1985111" y="1026477"/>
                                </a:lnTo>
                              </a:path>
                            </a:pathLst>
                          </a:custGeom>
                          <a:ln w="12700">
                            <a:solidFill>
                              <a:srgbClr val="00568B"/>
                            </a:solidFill>
                            <a:prstDash val="solid"/>
                          </a:ln>
                        </wps:spPr>
                        <wps:bodyPr wrap="square" lIns="0" tIns="0" rIns="0" bIns="0" rtlCol="0">
                          <a:prstTxWarp prst="textNoShape">
                            <a:avLst/>
                          </a:prstTxWarp>
                          <a:noAutofit/>
                        </wps:bodyPr>
                      </wps:wsp>
                      <wps:wsp>
                        <wps:cNvPr id="1068" name="Graphic 1068"/>
                        <wps:cNvSpPr/>
                        <wps:spPr>
                          <a:xfrm>
                            <a:off x="111169" y="193116"/>
                            <a:ext cx="2120265" cy="1339215"/>
                          </a:xfrm>
                          <a:custGeom>
                            <a:avLst/>
                            <a:gdLst/>
                            <a:ahLst/>
                            <a:cxnLst/>
                            <a:rect l="l" t="t" r="r" b="b"/>
                            <a:pathLst>
                              <a:path w="2120265" h="1339215">
                                <a:moveTo>
                                  <a:pt x="0" y="459968"/>
                                </a:moveTo>
                                <a:lnTo>
                                  <a:pt x="7112" y="543991"/>
                                </a:lnTo>
                                <a:lnTo>
                                  <a:pt x="13563" y="563041"/>
                                </a:lnTo>
                                <a:lnTo>
                                  <a:pt x="20675" y="530999"/>
                                </a:lnTo>
                                <a:lnTo>
                                  <a:pt x="27127" y="498081"/>
                                </a:lnTo>
                                <a:lnTo>
                                  <a:pt x="33591" y="475564"/>
                                </a:lnTo>
                                <a:lnTo>
                                  <a:pt x="54267" y="550926"/>
                                </a:lnTo>
                                <a:lnTo>
                                  <a:pt x="60718" y="610692"/>
                                </a:lnTo>
                                <a:lnTo>
                                  <a:pt x="67183" y="675652"/>
                                </a:lnTo>
                                <a:lnTo>
                                  <a:pt x="74295" y="702513"/>
                                </a:lnTo>
                                <a:lnTo>
                                  <a:pt x="80746" y="722439"/>
                                </a:lnTo>
                                <a:lnTo>
                                  <a:pt x="87858" y="736295"/>
                                </a:lnTo>
                                <a:lnTo>
                                  <a:pt x="94310" y="761415"/>
                                </a:lnTo>
                                <a:lnTo>
                                  <a:pt x="101422" y="775271"/>
                                </a:lnTo>
                                <a:lnTo>
                                  <a:pt x="107886" y="797788"/>
                                </a:lnTo>
                                <a:lnTo>
                                  <a:pt x="114338" y="830707"/>
                                </a:lnTo>
                                <a:lnTo>
                                  <a:pt x="121450" y="830707"/>
                                </a:lnTo>
                                <a:lnTo>
                                  <a:pt x="127901" y="832446"/>
                                </a:lnTo>
                                <a:lnTo>
                                  <a:pt x="135013" y="759675"/>
                                </a:lnTo>
                                <a:lnTo>
                                  <a:pt x="141478" y="661797"/>
                                </a:lnTo>
                                <a:lnTo>
                                  <a:pt x="147929" y="618477"/>
                                </a:lnTo>
                                <a:lnTo>
                                  <a:pt x="155041" y="613283"/>
                                </a:lnTo>
                                <a:lnTo>
                                  <a:pt x="161493" y="647065"/>
                                </a:lnTo>
                                <a:lnTo>
                                  <a:pt x="168605" y="700773"/>
                                </a:lnTo>
                                <a:lnTo>
                                  <a:pt x="175056" y="735418"/>
                                </a:lnTo>
                                <a:lnTo>
                                  <a:pt x="182168" y="755345"/>
                                </a:lnTo>
                                <a:lnTo>
                                  <a:pt x="188633" y="779602"/>
                                </a:lnTo>
                                <a:lnTo>
                                  <a:pt x="195084" y="782205"/>
                                </a:lnTo>
                                <a:lnTo>
                                  <a:pt x="202196" y="770940"/>
                                </a:lnTo>
                                <a:lnTo>
                                  <a:pt x="208648" y="755345"/>
                                </a:lnTo>
                                <a:lnTo>
                                  <a:pt x="215760" y="747560"/>
                                </a:lnTo>
                                <a:lnTo>
                                  <a:pt x="222224" y="757948"/>
                                </a:lnTo>
                                <a:lnTo>
                                  <a:pt x="228676" y="776135"/>
                                </a:lnTo>
                                <a:lnTo>
                                  <a:pt x="235788" y="789990"/>
                                </a:lnTo>
                                <a:lnTo>
                                  <a:pt x="242239" y="809053"/>
                                </a:lnTo>
                                <a:lnTo>
                                  <a:pt x="249351" y="843699"/>
                                </a:lnTo>
                                <a:lnTo>
                                  <a:pt x="255816" y="865352"/>
                                </a:lnTo>
                                <a:lnTo>
                                  <a:pt x="262915" y="882688"/>
                                </a:lnTo>
                                <a:lnTo>
                                  <a:pt x="269379" y="887882"/>
                                </a:lnTo>
                                <a:lnTo>
                                  <a:pt x="275831" y="866228"/>
                                </a:lnTo>
                                <a:lnTo>
                                  <a:pt x="282943" y="840232"/>
                                </a:lnTo>
                                <a:lnTo>
                                  <a:pt x="289407" y="817714"/>
                                </a:lnTo>
                                <a:lnTo>
                                  <a:pt x="296506" y="802995"/>
                                </a:lnTo>
                                <a:lnTo>
                                  <a:pt x="302971" y="792594"/>
                                </a:lnTo>
                                <a:lnTo>
                                  <a:pt x="309422" y="775271"/>
                                </a:lnTo>
                                <a:lnTo>
                                  <a:pt x="316534" y="800392"/>
                                </a:lnTo>
                                <a:lnTo>
                                  <a:pt x="322999" y="780465"/>
                                </a:lnTo>
                                <a:lnTo>
                                  <a:pt x="330098" y="746683"/>
                                </a:lnTo>
                                <a:lnTo>
                                  <a:pt x="336562" y="750150"/>
                                </a:lnTo>
                                <a:lnTo>
                                  <a:pt x="343662" y="698169"/>
                                </a:lnTo>
                                <a:lnTo>
                                  <a:pt x="350126" y="677392"/>
                                </a:lnTo>
                                <a:lnTo>
                                  <a:pt x="356590" y="666127"/>
                                </a:lnTo>
                                <a:lnTo>
                                  <a:pt x="363689" y="602894"/>
                                </a:lnTo>
                                <a:lnTo>
                                  <a:pt x="370154" y="517131"/>
                                </a:lnTo>
                                <a:lnTo>
                                  <a:pt x="377253" y="472097"/>
                                </a:lnTo>
                                <a:lnTo>
                                  <a:pt x="397281" y="441769"/>
                                </a:lnTo>
                                <a:lnTo>
                                  <a:pt x="403745" y="399338"/>
                                </a:lnTo>
                                <a:lnTo>
                                  <a:pt x="417309" y="344754"/>
                                </a:lnTo>
                                <a:lnTo>
                                  <a:pt x="424421" y="357759"/>
                                </a:lnTo>
                                <a:lnTo>
                                  <a:pt x="430872" y="380276"/>
                                </a:lnTo>
                                <a:lnTo>
                                  <a:pt x="437337" y="370751"/>
                                </a:lnTo>
                                <a:lnTo>
                                  <a:pt x="444436" y="347357"/>
                                </a:lnTo>
                                <a:lnTo>
                                  <a:pt x="450900" y="347357"/>
                                </a:lnTo>
                                <a:lnTo>
                                  <a:pt x="458012" y="348221"/>
                                </a:lnTo>
                                <a:lnTo>
                                  <a:pt x="464464" y="413194"/>
                                </a:lnTo>
                                <a:lnTo>
                                  <a:pt x="470928" y="436575"/>
                                </a:lnTo>
                                <a:lnTo>
                                  <a:pt x="478028" y="449580"/>
                                </a:lnTo>
                                <a:lnTo>
                                  <a:pt x="484492" y="459105"/>
                                </a:lnTo>
                                <a:lnTo>
                                  <a:pt x="491604" y="404533"/>
                                </a:lnTo>
                                <a:lnTo>
                                  <a:pt x="498055" y="393268"/>
                                </a:lnTo>
                                <a:lnTo>
                                  <a:pt x="505155" y="399338"/>
                                </a:lnTo>
                                <a:lnTo>
                                  <a:pt x="511619" y="401929"/>
                                </a:lnTo>
                                <a:lnTo>
                                  <a:pt x="518083" y="427050"/>
                                </a:lnTo>
                                <a:lnTo>
                                  <a:pt x="525195" y="460832"/>
                                </a:lnTo>
                                <a:lnTo>
                                  <a:pt x="531647" y="459968"/>
                                </a:lnTo>
                                <a:lnTo>
                                  <a:pt x="538746" y="426186"/>
                                </a:lnTo>
                                <a:lnTo>
                                  <a:pt x="545211" y="379412"/>
                                </a:lnTo>
                                <a:lnTo>
                                  <a:pt x="551675" y="291058"/>
                                </a:lnTo>
                                <a:lnTo>
                                  <a:pt x="558787" y="247751"/>
                                </a:lnTo>
                                <a:lnTo>
                                  <a:pt x="565238" y="259003"/>
                                </a:lnTo>
                                <a:lnTo>
                                  <a:pt x="572338" y="251206"/>
                                </a:lnTo>
                                <a:lnTo>
                                  <a:pt x="578802" y="235623"/>
                                </a:lnTo>
                                <a:lnTo>
                                  <a:pt x="585914" y="262470"/>
                                </a:lnTo>
                                <a:lnTo>
                                  <a:pt x="592366" y="270256"/>
                                </a:lnTo>
                                <a:lnTo>
                                  <a:pt x="598830" y="327431"/>
                                </a:lnTo>
                                <a:lnTo>
                                  <a:pt x="605929" y="409727"/>
                                </a:lnTo>
                                <a:lnTo>
                                  <a:pt x="612394" y="415798"/>
                                </a:lnTo>
                                <a:lnTo>
                                  <a:pt x="619506" y="437451"/>
                                </a:lnTo>
                                <a:lnTo>
                                  <a:pt x="625957" y="424459"/>
                                </a:lnTo>
                                <a:lnTo>
                                  <a:pt x="632421" y="401066"/>
                                </a:lnTo>
                                <a:lnTo>
                                  <a:pt x="639521" y="446112"/>
                                </a:lnTo>
                                <a:lnTo>
                                  <a:pt x="645985" y="470357"/>
                                </a:lnTo>
                                <a:lnTo>
                                  <a:pt x="653084" y="502412"/>
                                </a:lnTo>
                                <a:lnTo>
                                  <a:pt x="659549" y="490283"/>
                                </a:lnTo>
                                <a:lnTo>
                                  <a:pt x="666661" y="443509"/>
                                </a:lnTo>
                                <a:lnTo>
                                  <a:pt x="673125" y="367284"/>
                                </a:lnTo>
                                <a:lnTo>
                                  <a:pt x="679577" y="288455"/>
                                </a:lnTo>
                                <a:lnTo>
                                  <a:pt x="686676" y="228688"/>
                                </a:lnTo>
                                <a:lnTo>
                                  <a:pt x="693140" y="161124"/>
                                </a:lnTo>
                                <a:lnTo>
                                  <a:pt x="700252" y="148132"/>
                                </a:lnTo>
                                <a:lnTo>
                                  <a:pt x="706716" y="142938"/>
                                </a:lnTo>
                                <a:lnTo>
                                  <a:pt x="713168" y="159385"/>
                                </a:lnTo>
                                <a:lnTo>
                                  <a:pt x="720267" y="177584"/>
                                </a:lnTo>
                                <a:lnTo>
                                  <a:pt x="726732" y="142062"/>
                                </a:lnTo>
                                <a:lnTo>
                                  <a:pt x="733844" y="108280"/>
                                </a:lnTo>
                                <a:lnTo>
                                  <a:pt x="740308" y="88353"/>
                                </a:lnTo>
                                <a:lnTo>
                                  <a:pt x="747407" y="34658"/>
                                </a:lnTo>
                                <a:lnTo>
                                  <a:pt x="753859" y="0"/>
                                </a:lnTo>
                                <a:lnTo>
                                  <a:pt x="767435" y="99618"/>
                                </a:lnTo>
                                <a:lnTo>
                                  <a:pt x="773899" y="180174"/>
                                </a:lnTo>
                                <a:lnTo>
                                  <a:pt x="780999" y="246875"/>
                                </a:lnTo>
                                <a:lnTo>
                                  <a:pt x="787450" y="214833"/>
                                </a:lnTo>
                                <a:lnTo>
                                  <a:pt x="793915" y="150723"/>
                                </a:lnTo>
                                <a:lnTo>
                                  <a:pt x="801027" y="95288"/>
                                </a:lnTo>
                                <a:lnTo>
                                  <a:pt x="807491" y="72771"/>
                                </a:lnTo>
                                <a:lnTo>
                                  <a:pt x="814590" y="94424"/>
                                </a:lnTo>
                                <a:lnTo>
                                  <a:pt x="821042" y="122135"/>
                                </a:lnTo>
                                <a:lnTo>
                                  <a:pt x="828154" y="74498"/>
                                </a:lnTo>
                                <a:lnTo>
                                  <a:pt x="834618" y="29464"/>
                                </a:lnTo>
                                <a:lnTo>
                                  <a:pt x="841070" y="10401"/>
                                </a:lnTo>
                                <a:lnTo>
                                  <a:pt x="848182" y="18199"/>
                                </a:lnTo>
                                <a:lnTo>
                                  <a:pt x="854633" y="128206"/>
                                </a:lnTo>
                                <a:lnTo>
                                  <a:pt x="861745" y="214833"/>
                                </a:lnTo>
                                <a:lnTo>
                                  <a:pt x="868210" y="243408"/>
                                </a:lnTo>
                                <a:lnTo>
                                  <a:pt x="874661" y="280657"/>
                                </a:lnTo>
                                <a:lnTo>
                                  <a:pt x="881773" y="285851"/>
                                </a:lnTo>
                                <a:lnTo>
                                  <a:pt x="888238" y="290182"/>
                                </a:lnTo>
                                <a:lnTo>
                                  <a:pt x="895337" y="294525"/>
                                </a:lnTo>
                                <a:lnTo>
                                  <a:pt x="901801" y="262470"/>
                                </a:lnTo>
                                <a:lnTo>
                                  <a:pt x="908900" y="232143"/>
                                </a:lnTo>
                                <a:lnTo>
                                  <a:pt x="915365" y="223481"/>
                                </a:lnTo>
                                <a:lnTo>
                                  <a:pt x="921829" y="231292"/>
                                </a:lnTo>
                                <a:lnTo>
                                  <a:pt x="928928" y="202704"/>
                                </a:lnTo>
                                <a:lnTo>
                                  <a:pt x="935380" y="197497"/>
                                </a:lnTo>
                                <a:lnTo>
                                  <a:pt x="942492" y="170649"/>
                                </a:lnTo>
                                <a:lnTo>
                                  <a:pt x="948956" y="182778"/>
                                </a:lnTo>
                                <a:lnTo>
                                  <a:pt x="955421" y="199237"/>
                                </a:lnTo>
                                <a:lnTo>
                                  <a:pt x="962520" y="196634"/>
                                </a:lnTo>
                                <a:lnTo>
                                  <a:pt x="968971" y="213956"/>
                                </a:lnTo>
                                <a:lnTo>
                                  <a:pt x="976083" y="226098"/>
                                </a:lnTo>
                                <a:lnTo>
                                  <a:pt x="982548" y="203568"/>
                                </a:lnTo>
                                <a:lnTo>
                                  <a:pt x="989647" y="222618"/>
                                </a:lnTo>
                                <a:lnTo>
                                  <a:pt x="996111" y="233883"/>
                                </a:lnTo>
                                <a:lnTo>
                                  <a:pt x="1002563" y="239077"/>
                                </a:lnTo>
                                <a:lnTo>
                                  <a:pt x="1009675" y="252069"/>
                                </a:lnTo>
                                <a:lnTo>
                                  <a:pt x="1016139" y="230416"/>
                                </a:lnTo>
                                <a:lnTo>
                                  <a:pt x="1023238" y="254673"/>
                                </a:lnTo>
                                <a:lnTo>
                                  <a:pt x="1029703" y="250342"/>
                                </a:lnTo>
                                <a:lnTo>
                                  <a:pt x="1036167" y="265938"/>
                                </a:lnTo>
                                <a:lnTo>
                                  <a:pt x="1043266" y="306641"/>
                                </a:lnTo>
                                <a:lnTo>
                                  <a:pt x="1049731" y="348221"/>
                                </a:lnTo>
                                <a:lnTo>
                                  <a:pt x="1056843" y="375069"/>
                                </a:lnTo>
                                <a:lnTo>
                                  <a:pt x="1063294" y="420116"/>
                                </a:lnTo>
                                <a:lnTo>
                                  <a:pt x="1070406" y="446112"/>
                                </a:lnTo>
                                <a:lnTo>
                                  <a:pt x="1076858" y="418388"/>
                                </a:lnTo>
                                <a:lnTo>
                                  <a:pt x="1083322" y="421855"/>
                                </a:lnTo>
                                <a:lnTo>
                                  <a:pt x="1090422" y="485952"/>
                                </a:lnTo>
                                <a:lnTo>
                                  <a:pt x="1096886" y="467766"/>
                                </a:lnTo>
                                <a:lnTo>
                                  <a:pt x="1103998" y="468630"/>
                                </a:lnTo>
                                <a:lnTo>
                                  <a:pt x="1110462" y="507606"/>
                                </a:lnTo>
                                <a:lnTo>
                                  <a:pt x="1116914" y="530999"/>
                                </a:lnTo>
                                <a:lnTo>
                                  <a:pt x="1124013" y="579501"/>
                                </a:lnTo>
                                <a:lnTo>
                                  <a:pt x="1130477" y="620217"/>
                                </a:lnTo>
                                <a:lnTo>
                                  <a:pt x="1137589" y="645337"/>
                                </a:lnTo>
                                <a:lnTo>
                                  <a:pt x="1144054" y="628878"/>
                                </a:lnTo>
                                <a:lnTo>
                                  <a:pt x="1151153" y="670458"/>
                                </a:lnTo>
                                <a:lnTo>
                                  <a:pt x="1157605" y="735418"/>
                                </a:lnTo>
                                <a:lnTo>
                                  <a:pt x="1164069" y="764870"/>
                                </a:lnTo>
                                <a:lnTo>
                                  <a:pt x="1171181" y="769213"/>
                                </a:lnTo>
                                <a:lnTo>
                                  <a:pt x="1177645" y="778738"/>
                                </a:lnTo>
                                <a:lnTo>
                                  <a:pt x="1184744" y="705104"/>
                                </a:lnTo>
                                <a:lnTo>
                                  <a:pt x="1191196" y="670458"/>
                                </a:lnTo>
                                <a:lnTo>
                                  <a:pt x="1197660" y="680859"/>
                                </a:lnTo>
                                <a:lnTo>
                                  <a:pt x="1204772" y="675652"/>
                                </a:lnTo>
                                <a:lnTo>
                                  <a:pt x="1211237" y="735418"/>
                                </a:lnTo>
                                <a:lnTo>
                                  <a:pt x="1218336" y="733691"/>
                                </a:lnTo>
                                <a:lnTo>
                                  <a:pt x="1224788" y="734555"/>
                                </a:lnTo>
                                <a:lnTo>
                                  <a:pt x="1238364" y="738022"/>
                                </a:lnTo>
                                <a:lnTo>
                                  <a:pt x="1244828" y="727633"/>
                                </a:lnTo>
                                <a:lnTo>
                                  <a:pt x="1251927" y="732828"/>
                                </a:lnTo>
                                <a:lnTo>
                                  <a:pt x="1258379" y="738022"/>
                                </a:lnTo>
                                <a:lnTo>
                                  <a:pt x="1291971" y="656590"/>
                                </a:lnTo>
                                <a:lnTo>
                                  <a:pt x="1299083" y="699046"/>
                                </a:lnTo>
                                <a:lnTo>
                                  <a:pt x="1305547" y="727633"/>
                                </a:lnTo>
                                <a:lnTo>
                                  <a:pt x="1312646" y="748411"/>
                                </a:lnTo>
                                <a:lnTo>
                                  <a:pt x="1319110" y="732828"/>
                                </a:lnTo>
                                <a:lnTo>
                                  <a:pt x="1325575" y="752754"/>
                                </a:lnTo>
                                <a:lnTo>
                                  <a:pt x="1332674" y="774407"/>
                                </a:lnTo>
                                <a:lnTo>
                                  <a:pt x="1339138" y="787400"/>
                                </a:lnTo>
                                <a:lnTo>
                                  <a:pt x="1346238" y="813384"/>
                                </a:lnTo>
                                <a:lnTo>
                                  <a:pt x="1352702" y="828979"/>
                                </a:lnTo>
                                <a:lnTo>
                                  <a:pt x="1359166" y="850633"/>
                                </a:lnTo>
                                <a:lnTo>
                                  <a:pt x="1366266" y="867092"/>
                                </a:lnTo>
                                <a:lnTo>
                                  <a:pt x="1372717" y="885278"/>
                                </a:lnTo>
                                <a:lnTo>
                                  <a:pt x="1379829" y="947648"/>
                                </a:lnTo>
                                <a:lnTo>
                                  <a:pt x="1386293" y="951115"/>
                                </a:lnTo>
                                <a:lnTo>
                                  <a:pt x="1393393" y="940727"/>
                                </a:lnTo>
                              </a:path>
                              <a:path w="2120265" h="1339215">
                                <a:moveTo>
                                  <a:pt x="1393393" y="940727"/>
                                </a:moveTo>
                                <a:lnTo>
                                  <a:pt x="1399857" y="953706"/>
                                </a:lnTo>
                                <a:lnTo>
                                  <a:pt x="1406309" y="956310"/>
                                </a:lnTo>
                                <a:lnTo>
                                  <a:pt x="1413421" y="977099"/>
                                </a:lnTo>
                                <a:lnTo>
                                  <a:pt x="1419885" y="1010005"/>
                                </a:lnTo>
                                <a:lnTo>
                                  <a:pt x="1426984" y="1016939"/>
                                </a:lnTo>
                                <a:lnTo>
                                  <a:pt x="1433449" y="970165"/>
                                </a:lnTo>
                                <a:lnTo>
                                  <a:pt x="1439900" y="976236"/>
                                </a:lnTo>
                                <a:lnTo>
                                  <a:pt x="1447012" y="938987"/>
                                </a:lnTo>
                                <a:lnTo>
                                  <a:pt x="1453476" y="951115"/>
                                </a:lnTo>
                                <a:lnTo>
                                  <a:pt x="1460576" y="976236"/>
                                </a:lnTo>
                                <a:lnTo>
                                  <a:pt x="1467040" y="1034275"/>
                                </a:lnTo>
                                <a:lnTo>
                                  <a:pt x="1474139" y="1081913"/>
                                </a:lnTo>
                                <a:lnTo>
                                  <a:pt x="1480604" y="1066317"/>
                                </a:lnTo>
                                <a:lnTo>
                                  <a:pt x="1487068" y="1047267"/>
                                </a:lnTo>
                                <a:lnTo>
                                  <a:pt x="1494167" y="992695"/>
                                </a:lnTo>
                                <a:lnTo>
                                  <a:pt x="1500632" y="993559"/>
                                </a:lnTo>
                                <a:lnTo>
                                  <a:pt x="1507731" y="1021270"/>
                                </a:lnTo>
                                <a:lnTo>
                                  <a:pt x="1514195" y="1050721"/>
                                </a:lnTo>
                                <a:lnTo>
                                  <a:pt x="1520659" y="1092301"/>
                                </a:lnTo>
                                <a:lnTo>
                                  <a:pt x="1527759" y="1107897"/>
                                </a:lnTo>
                                <a:lnTo>
                                  <a:pt x="1534223" y="1130414"/>
                                </a:lnTo>
                                <a:lnTo>
                                  <a:pt x="1541322" y="1164209"/>
                                </a:lnTo>
                                <a:lnTo>
                                  <a:pt x="1547787" y="1184122"/>
                                </a:lnTo>
                                <a:lnTo>
                                  <a:pt x="1554899" y="1252550"/>
                                </a:lnTo>
                                <a:lnTo>
                                  <a:pt x="1561350" y="1262087"/>
                                </a:lnTo>
                                <a:lnTo>
                                  <a:pt x="1567815" y="1268145"/>
                                </a:lnTo>
                                <a:lnTo>
                                  <a:pt x="1574914" y="1270749"/>
                                </a:lnTo>
                                <a:lnTo>
                                  <a:pt x="1581378" y="1275943"/>
                                </a:lnTo>
                                <a:lnTo>
                                  <a:pt x="1588490" y="1293266"/>
                                </a:lnTo>
                                <a:lnTo>
                                  <a:pt x="1594942" y="1303667"/>
                                </a:lnTo>
                                <a:lnTo>
                                  <a:pt x="1601406" y="1295006"/>
                                </a:lnTo>
                                <a:lnTo>
                                  <a:pt x="1608505" y="1273352"/>
                                </a:lnTo>
                                <a:lnTo>
                                  <a:pt x="1614970" y="1275943"/>
                                </a:lnTo>
                                <a:lnTo>
                                  <a:pt x="1622082" y="1249095"/>
                                </a:lnTo>
                                <a:lnTo>
                                  <a:pt x="1628533" y="1207516"/>
                                </a:lnTo>
                                <a:lnTo>
                                  <a:pt x="1635645" y="1185862"/>
                                </a:lnTo>
                                <a:lnTo>
                                  <a:pt x="1642097" y="1218768"/>
                                </a:lnTo>
                                <a:lnTo>
                                  <a:pt x="1648561" y="1263815"/>
                                </a:lnTo>
                                <a:lnTo>
                                  <a:pt x="1655673" y="1322717"/>
                                </a:lnTo>
                                <a:lnTo>
                                  <a:pt x="1662125" y="1339176"/>
                                </a:lnTo>
                                <a:lnTo>
                                  <a:pt x="1669237" y="1308862"/>
                                </a:lnTo>
                                <a:lnTo>
                                  <a:pt x="1675688" y="1281137"/>
                                </a:lnTo>
                                <a:lnTo>
                                  <a:pt x="1682153" y="1244765"/>
                                </a:lnTo>
                                <a:lnTo>
                                  <a:pt x="1689265" y="1194523"/>
                                </a:lnTo>
                                <a:lnTo>
                                  <a:pt x="1695716" y="1154671"/>
                                </a:lnTo>
                                <a:lnTo>
                                  <a:pt x="1702828" y="1149477"/>
                                </a:lnTo>
                                <a:lnTo>
                                  <a:pt x="1709280" y="1138212"/>
                                </a:lnTo>
                                <a:lnTo>
                                  <a:pt x="1716392" y="1112227"/>
                                </a:lnTo>
                                <a:lnTo>
                                  <a:pt x="1722856" y="1124356"/>
                                </a:lnTo>
                                <a:lnTo>
                                  <a:pt x="1729308" y="1117422"/>
                                </a:lnTo>
                                <a:lnTo>
                                  <a:pt x="1736420" y="1104430"/>
                                </a:lnTo>
                                <a:lnTo>
                                  <a:pt x="1742871" y="1144282"/>
                                </a:lnTo>
                                <a:lnTo>
                                  <a:pt x="1749983" y="1153807"/>
                                </a:lnTo>
                                <a:lnTo>
                                  <a:pt x="1756448" y="1157274"/>
                                </a:lnTo>
                                <a:lnTo>
                                  <a:pt x="1762912" y="1152944"/>
                                </a:lnTo>
                                <a:lnTo>
                                  <a:pt x="1769999" y="1133017"/>
                                </a:lnTo>
                                <a:lnTo>
                                  <a:pt x="1776463" y="1115695"/>
                                </a:lnTo>
                                <a:lnTo>
                                  <a:pt x="1783562" y="1072388"/>
                                </a:lnTo>
                                <a:lnTo>
                                  <a:pt x="1790026" y="1107033"/>
                                </a:lnTo>
                                <a:lnTo>
                                  <a:pt x="1797138" y="1153807"/>
                                </a:lnTo>
                                <a:lnTo>
                                  <a:pt x="1803603" y="1143406"/>
                                </a:lnTo>
                                <a:lnTo>
                                  <a:pt x="1810054" y="1198854"/>
                                </a:lnTo>
                                <a:lnTo>
                                  <a:pt x="1817166" y="1263815"/>
                                </a:lnTo>
                                <a:lnTo>
                                  <a:pt x="1823631" y="1290662"/>
                                </a:lnTo>
                                <a:lnTo>
                                  <a:pt x="1830730" y="1330515"/>
                                </a:lnTo>
                                <a:lnTo>
                                  <a:pt x="1837182" y="1309725"/>
                                </a:lnTo>
                                <a:lnTo>
                                  <a:pt x="1843646" y="1228305"/>
                                </a:lnTo>
                                <a:lnTo>
                                  <a:pt x="1850758" y="1145146"/>
                                </a:lnTo>
                                <a:lnTo>
                                  <a:pt x="1857209" y="1104430"/>
                                </a:lnTo>
                                <a:lnTo>
                                  <a:pt x="1864321" y="1081049"/>
                                </a:lnTo>
                                <a:lnTo>
                                  <a:pt x="1870786" y="1090574"/>
                                </a:lnTo>
                                <a:lnTo>
                                  <a:pt x="1877885" y="1105293"/>
                                </a:lnTo>
                                <a:lnTo>
                                  <a:pt x="1884349" y="1079309"/>
                                </a:lnTo>
                                <a:lnTo>
                                  <a:pt x="1890814" y="1055928"/>
                                </a:lnTo>
                                <a:lnTo>
                                  <a:pt x="1897900" y="1036002"/>
                                </a:lnTo>
                                <a:lnTo>
                                  <a:pt x="1904364" y="1074115"/>
                                </a:lnTo>
                                <a:lnTo>
                                  <a:pt x="1911477" y="1131290"/>
                                </a:lnTo>
                                <a:lnTo>
                                  <a:pt x="1917941" y="1192784"/>
                                </a:lnTo>
                                <a:lnTo>
                                  <a:pt x="1924392" y="1217904"/>
                                </a:lnTo>
                                <a:lnTo>
                                  <a:pt x="1931504" y="1210106"/>
                                </a:lnTo>
                                <a:lnTo>
                                  <a:pt x="1937969" y="1214437"/>
                                </a:lnTo>
                                <a:lnTo>
                                  <a:pt x="1945068" y="1211846"/>
                                </a:lnTo>
                                <a:lnTo>
                                  <a:pt x="1951532" y="1216177"/>
                                </a:lnTo>
                                <a:lnTo>
                                  <a:pt x="1958644" y="1233500"/>
                                </a:lnTo>
                                <a:lnTo>
                                  <a:pt x="1965083" y="1214437"/>
                                </a:lnTo>
                                <a:lnTo>
                                  <a:pt x="1971548" y="1184122"/>
                                </a:lnTo>
                                <a:lnTo>
                                  <a:pt x="1978660" y="1159865"/>
                                </a:lnTo>
                                <a:lnTo>
                                  <a:pt x="1985124" y="1121752"/>
                                </a:lnTo>
                                <a:lnTo>
                                  <a:pt x="1992223" y="1145146"/>
                                </a:lnTo>
                                <a:lnTo>
                                  <a:pt x="1998687" y="1190180"/>
                                </a:lnTo>
                                <a:lnTo>
                                  <a:pt x="2005152" y="1206639"/>
                                </a:lnTo>
                                <a:lnTo>
                                  <a:pt x="2012251" y="1199718"/>
                                </a:lnTo>
                                <a:lnTo>
                                  <a:pt x="2018703" y="1171994"/>
                                </a:lnTo>
                                <a:lnTo>
                                  <a:pt x="2025815" y="1120889"/>
                                </a:lnTo>
                                <a:lnTo>
                                  <a:pt x="2032266" y="1087970"/>
                                </a:lnTo>
                                <a:lnTo>
                                  <a:pt x="2039378" y="1055052"/>
                                </a:lnTo>
                                <a:lnTo>
                                  <a:pt x="2045843" y="1027341"/>
                                </a:lnTo>
                                <a:lnTo>
                                  <a:pt x="2052307" y="1044663"/>
                                </a:lnTo>
                                <a:lnTo>
                                  <a:pt x="2059406" y="1055928"/>
                                </a:lnTo>
                                <a:lnTo>
                                  <a:pt x="2065870" y="1087970"/>
                                </a:lnTo>
                                <a:lnTo>
                                  <a:pt x="2072982" y="1101826"/>
                                </a:lnTo>
                                <a:lnTo>
                                  <a:pt x="2079434" y="1124356"/>
                                </a:lnTo>
                                <a:lnTo>
                                  <a:pt x="2085886" y="1152067"/>
                                </a:lnTo>
                                <a:lnTo>
                                  <a:pt x="2120125" y="971042"/>
                                </a:lnTo>
                              </a:path>
                            </a:pathLst>
                          </a:custGeom>
                          <a:ln w="12700">
                            <a:solidFill>
                              <a:srgbClr val="B01C88"/>
                            </a:solidFill>
                            <a:prstDash val="solid"/>
                          </a:ln>
                        </wps:spPr>
                        <wps:bodyPr wrap="square" lIns="0" tIns="0" rIns="0" bIns="0" rtlCol="0">
                          <a:prstTxWarp prst="textNoShape">
                            <a:avLst/>
                          </a:prstTxWarp>
                          <a:noAutofit/>
                        </wps:bodyPr>
                      </wps:wsp>
                      <wps:wsp>
                        <wps:cNvPr id="1069" name="Graphic 1069"/>
                        <wps:cNvSpPr/>
                        <wps:spPr>
                          <a:xfrm>
                            <a:off x="118287" y="1727963"/>
                            <a:ext cx="1819910" cy="72390"/>
                          </a:xfrm>
                          <a:custGeom>
                            <a:avLst/>
                            <a:gdLst/>
                            <a:ahLst/>
                            <a:cxnLst/>
                            <a:rect l="l" t="t" r="r" b="b"/>
                            <a:pathLst>
                              <a:path w="1819910" h="72390">
                                <a:moveTo>
                                  <a:pt x="0" y="71996"/>
                                </a:moveTo>
                                <a:lnTo>
                                  <a:pt x="0" y="0"/>
                                </a:lnTo>
                              </a:path>
                              <a:path w="1819910" h="72390">
                                <a:moveTo>
                                  <a:pt x="60185" y="71996"/>
                                </a:moveTo>
                                <a:lnTo>
                                  <a:pt x="60185" y="0"/>
                                </a:lnTo>
                              </a:path>
                              <a:path w="1819910" h="72390">
                                <a:moveTo>
                                  <a:pt x="410946" y="71996"/>
                                </a:moveTo>
                                <a:lnTo>
                                  <a:pt x="410946" y="0"/>
                                </a:lnTo>
                              </a:path>
                              <a:path w="1819910" h="72390">
                                <a:moveTo>
                                  <a:pt x="761720" y="71996"/>
                                </a:moveTo>
                                <a:lnTo>
                                  <a:pt x="761720" y="0"/>
                                </a:lnTo>
                              </a:path>
                              <a:path w="1819910" h="72390">
                                <a:moveTo>
                                  <a:pt x="1118946" y="71996"/>
                                </a:moveTo>
                                <a:lnTo>
                                  <a:pt x="1118946" y="0"/>
                                </a:lnTo>
                              </a:path>
                              <a:path w="1819910" h="72390">
                                <a:moveTo>
                                  <a:pt x="1469720" y="71996"/>
                                </a:moveTo>
                                <a:lnTo>
                                  <a:pt x="1469720" y="0"/>
                                </a:lnTo>
                              </a:path>
                              <a:path w="1819910" h="72390">
                                <a:moveTo>
                                  <a:pt x="1819833" y="71996"/>
                                </a:moveTo>
                                <a:lnTo>
                                  <a:pt x="1819833" y="0"/>
                                </a:lnTo>
                              </a:path>
                            </a:pathLst>
                          </a:custGeom>
                          <a:ln w="6350">
                            <a:solidFill>
                              <a:srgbClr val="231F20"/>
                            </a:solidFill>
                            <a:prstDash val="solid"/>
                          </a:ln>
                        </wps:spPr>
                        <wps:bodyPr wrap="square" lIns="0" tIns="0" rIns="0" bIns="0" rtlCol="0">
                          <a:prstTxWarp prst="textNoShape">
                            <a:avLst/>
                          </a:prstTxWarp>
                          <a:noAutofit/>
                        </wps:bodyPr>
                      </wps:wsp>
                      <wps:wsp>
                        <wps:cNvPr id="1070" name="Textbox 1070"/>
                        <wps:cNvSpPr txBox="1"/>
                        <wps:spPr>
                          <a:xfrm>
                            <a:off x="950716" y="80730"/>
                            <a:ext cx="690245" cy="203200"/>
                          </a:xfrm>
                          <a:prstGeom prst="rect">
                            <a:avLst/>
                          </a:prstGeom>
                        </wps:spPr>
                        <wps:txbx>
                          <w:txbxContent>
                            <w:p w14:paraId="67DDE648" w14:textId="77777777" w:rsidR="00B732F0" w:rsidRDefault="001B6D82">
                              <w:pPr>
                                <w:spacing w:before="2" w:line="247" w:lineRule="auto"/>
                                <w:ind w:left="54" w:right="18" w:hanging="55"/>
                                <w:rPr>
                                  <w:sz w:val="12"/>
                                </w:rPr>
                              </w:pPr>
                              <w:r>
                                <w:rPr>
                                  <w:color w:val="231F20"/>
                                  <w:w w:val="90"/>
                                  <w:sz w:val="12"/>
                                </w:rPr>
                                <w:t>US</w:t>
                              </w:r>
                              <w:r>
                                <w:rPr>
                                  <w:color w:val="231F20"/>
                                  <w:spacing w:val="-7"/>
                                  <w:w w:val="90"/>
                                  <w:sz w:val="12"/>
                                </w:rPr>
                                <w:t xml:space="preserve"> </w:t>
                              </w:r>
                              <w:r>
                                <w:rPr>
                                  <w:color w:val="231F20"/>
                                  <w:w w:val="90"/>
                                  <w:sz w:val="12"/>
                                </w:rPr>
                                <w:t>corporate</w:t>
                              </w:r>
                              <w:r>
                                <w:rPr>
                                  <w:color w:val="231F20"/>
                                  <w:spacing w:val="-6"/>
                                  <w:w w:val="90"/>
                                  <w:sz w:val="12"/>
                                </w:rPr>
                                <w:t xml:space="preserve"> </w:t>
                              </w:r>
                              <w:r>
                                <w:rPr>
                                  <w:color w:val="231F20"/>
                                  <w:w w:val="90"/>
                                  <w:sz w:val="12"/>
                                </w:rPr>
                                <w:t>bonds</w:t>
                              </w:r>
                              <w:r>
                                <w:rPr>
                                  <w:color w:val="231F20"/>
                                  <w:w w:val="90"/>
                                  <w:position w:val="4"/>
                                  <w:sz w:val="11"/>
                                </w:rPr>
                                <w:t>(a)</w:t>
                              </w:r>
                              <w:r>
                                <w:rPr>
                                  <w:color w:val="231F20"/>
                                  <w:spacing w:val="40"/>
                                  <w:position w:val="4"/>
                                  <w:sz w:val="11"/>
                                </w:rPr>
                                <w:t xml:space="preserve"> </w:t>
                              </w:r>
                              <w:r>
                                <w:rPr>
                                  <w:color w:val="231F20"/>
                                  <w:sz w:val="12"/>
                                </w:rPr>
                                <w:t>(right-hand</w:t>
                              </w:r>
                              <w:r>
                                <w:rPr>
                                  <w:color w:val="231F20"/>
                                  <w:spacing w:val="-10"/>
                                  <w:sz w:val="12"/>
                                </w:rPr>
                                <w:t xml:space="preserve"> </w:t>
                              </w:r>
                              <w:r>
                                <w:rPr>
                                  <w:color w:val="231F20"/>
                                  <w:sz w:val="12"/>
                                </w:rPr>
                                <w:t>scale)</w:t>
                              </w:r>
                            </w:p>
                          </w:txbxContent>
                        </wps:txbx>
                        <wps:bodyPr wrap="square" lIns="0" tIns="0" rIns="0" bIns="0" rtlCol="0">
                          <a:noAutofit/>
                        </wps:bodyPr>
                      </wps:wsp>
                      <wps:wsp>
                        <wps:cNvPr id="1071" name="Textbox 1071"/>
                        <wps:cNvSpPr txBox="1"/>
                        <wps:spPr>
                          <a:xfrm>
                            <a:off x="612236" y="1197740"/>
                            <a:ext cx="839469" cy="203200"/>
                          </a:xfrm>
                          <a:prstGeom prst="rect">
                            <a:avLst/>
                          </a:prstGeom>
                        </wps:spPr>
                        <wps:txbx>
                          <w:txbxContent>
                            <w:p w14:paraId="735B4342" w14:textId="77777777" w:rsidR="00B732F0" w:rsidRDefault="001B6D82">
                              <w:pPr>
                                <w:spacing w:before="2" w:line="247" w:lineRule="auto"/>
                                <w:ind w:left="54" w:right="18" w:hanging="55"/>
                                <w:rPr>
                                  <w:sz w:val="12"/>
                                </w:rPr>
                              </w:pPr>
                              <w:r>
                                <w:rPr>
                                  <w:color w:val="231F20"/>
                                  <w:spacing w:val="-2"/>
                                  <w:w w:val="90"/>
                                  <w:sz w:val="12"/>
                                </w:rPr>
                                <w:t>Sterling corporate bonds</w:t>
                              </w:r>
                              <w:r>
                                <w:rPr>
                                  <w:color w:val="231F20"/>
                                  <w:spacing w:val="-2"/>
                                  <w:w w:val="90"/>
                                  <w:position w:val="4"/>
                                  <w:sz w:val="11"/>
                                </w:rPr>
                                <w:t>(b)</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txbxContent>
                        </wps:txbx>
                        <wps:bodyPr wrap="square" lIns="0" tIns="0" rIns="0" bIns="0" rtlCol="0">
                          <a:noAutofit/>
                        </wps:bodyPr>
                      </wps:wsp>
                    </wpg:wgp>
                  </a:graphicData>
                </a:graphic>
              </wp:anchor>
            </w:drawing>
          </mc:Choice>
          <mc:Fallback>
            <w:pict>
              <v:group w14:anchorId="39C81EF9" id="Group 1064" o:spid="_x0000_s1355" style="position:absolute;left:0;text-align:left;margin-left:49.35pt;margin-top:9.5pt;width:184.55pt;height:141.85pt;z-index:-21222912;mso-wrap-distance-left:0;mso-wrap-distance-right:0;mso-position-horizontal-relative:page;mso-position-vertical-relative:text" coordsize="23437,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">
                <v:shape id="Graphic 1065" o:spid="_x0000_s1356"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" path="m2334602,1794738l,1794738,,,2334602,r,1794738xe" filled="f" strokecolor="#231f20" strokeweight=".5pt">
                  <v:path arrowok="t"/>
                </v:shape>
                <v:shape id="Graphic 1066" o:spid="_x0000_s1357" style="position:absolute;left:31;top:1628;width:23406;height:14693;visibility:visible;mso-wrap-style:square;v-text-anchor:top" coordsize="2340610,146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" path="m2267991,1469110r72009,em2267991,1306258r72009,em2267991,1142542r72009,em2267991,979690r72009,em2267991,816838r72009,em2267991,653135r72009,em2267991,490283r72009,em2267991,326567r72009,em2267991,163715r72009,em2267991,r72009,em,1469110r71996,em,1306258r71996,em,1142542r71996,em,979690r71996,em,816838r71996,em,653135r71996,em,490283r71996,em107988,490283r2123998,em,326567r71996,em,163715r71996,em,l71996,e" filled="f" strokecolor="#231f20" strokeweight=".5pt">
                  <v:path arrowok="t"/>
                </v:shape>
                <v:shape id="Graphic 1067" o:spid="_x0000_s1358" style="position:absolute;left:1182;top:6548;width:19857;height:10318;visibility:visible;mso-wrap-style:square;v-text-anchor:top" coordsize="1985645,103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" path="m,l6464,3467r7099,863l20027,6070r6452,5194l33591,16459r6464,10388l47155,51104r6464,19063l60071,96151r7112,25121l73647,132537r7099,1727l87210,130797r7100,-3467l100774,125603r6452,-864l114338,124739r6464,2591l127901,122135r6465,-1739l140817,122135r7112,l154393,129070r7100,6058l167957,138595r7112,4330l181521,146392r6464,3468l195084,149860r6465,-4344l208648,142062r6464,6921l221576,160248r7100,12992l235140,186245r7099,7785l248704,190563r7112,-1727l262267,194894r6465,6070l275831,207899r6464,6921l289407,216560r6452,-2604l302323,210489r7099,-3467l315887,201828r7112,-4331l329450,194030r7112,-13856l343014,167182r6464,-7797l356590,151587r6452,l370154,155917r6451,6058l383070,161112r7112,-864l396633,161112r13564,-864l417309,164579r6451,5207l430225,173240r7112,864l443788,174980r7112,-876l457352,176707r6464,7798l470928,187096r6452,3467l484492,189699r6451,-7797l498055,175844r6465,-4331l510971,169786r7112,-1740l524535,172377r7112,l538111,170637r6452,-3455l551675,165442r6451,l565238,166319r6465,2591l578802,172377r6464,3467l591718,179311r7112,3467l605294,176707r7100,3467l618858,181902r6451,3467l632421,197497r6465,-1727l645985,193167r6464,-3468l659549,186245r6464,2591l672465,193167r7112,3467l686041,199224r7099,2604l699604,200964r6452,-3467l713168,197497r6464,-3467l726732,190563r6464,l740295,192303r6465,6921l760323,213093r6464,9525l773887,229552r6464,-876l786815,220891r7100,-4331l800379,211366r7099,-877l813943,219151r7099,10401l827506,238213r6464,6058l841070,242544r6464,-8674l854633,228676r6465,-4331l867562,222618r7099,6058l881126,232143r7099,l894689,222618r7099,-11252l908253,199224r6464,-9525l921816,184505r6465,l935380,183629r6464,-2591l948309,179311r7112,2591l961872,188836r7099,9525l975436,208749r7112,8675l989012,224345r6452,3467l1002563,230416r6464,2603l1016139,232143r6452,-3467l1029055,226085r7099,l1042619,228676r7112,7798l1056182,248602r7112,9538l1069746,264198r6464,5194l1083310,271132r6464,1727l1096886,277190r6464,6058l1109802,285851r7099,4331l1123365,294513r7112,6934l1136942,306641r7099,6922l1150493,327431r6464,11252l1164069,348221r6464,10388l1177632,366407r6452,5207l1190548,376809r7112,19913l1204125,412318r7099,23393l1217676,460832r13576,10388l1237716,480745r7099,8674l1251267,498944r33592,20790l1291971,518858r6464,2604l1305534,522338r6464,851l1318463,525792r7099,2604l1332026,532726r7100,8662l1345590,550926r6464,12979l1359154,577773r6451,12992l1372717,598551r6464,2603l1386281,606348r6464,3467em1392745,609815r6452,4344l1406309,621944r6464,7798l1419872,633209r6465,6070l1432788,643597r7112,6071l1446364,656590r7100,4343l1459928,665251r7099,1740l1473492,667854r6464,l1487055,670458r6465,5194l1500619,682586r6464,6922l1513547,694702r7100,6071l1527111,703364r7099,7797l1540675,723290r7112,7798l1554238,746683r20028,40717l1594294,803859r7099,-877l1607858,802119r7112,3467l1621421,809053r7112,3454l1634985,820305r6464,4331l1648561,832446r6452,9525l1662125,847166r6451,3454l1675041,850620r7112,-9525l1688604,831570r7112,-4331l1702168,823772r7112,3467l1715744,828967r6452,1740l1729308,830707r6451,-877l1742871,830707r6465,3454l1755800,840232r7087,6934l1769351,860158r7099,11265l1802942,906932r13577,4331l1823618,908659r6452,-1727l1836534,904341r7112,1715l1850097,911263r7112,12128l1863674,938974r7099,13868l1877237,964107r6465,7785l1890788,975360r6464,5206l1904364,984885r6465,6070l1917280,995286r7112,6058l1930857,1004811r7099,6058l1944420,1017803r7112,5194l1957971,1027328r6465,4343l1971548,1030808r6464,-1740l1985111,1026477e" filled="f" strokecolor="#00568b" strokeweight="1pt">
                  <v:path arrowok="t"/>
                </v:shape>
                <v:shape id="Graphic 1068" o:spid="_x0000_s1359" style="position:absolute;left:1111;top:1931;width:21203;height:13392;visibility:visible;mso-wrap-style:square;v-text-anchor:top" coordsize="2120265,133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" path="m,459968r7112,84023l13563,563041r7112,-32042l27127,498081r6464,-22517l54267,550926r6451,59766l67183,675652r7112,26861l80746,722439r7112,13856l94310,761415r7112,13856l107886,797788r6452,32919l121450,830707r6451,1739l135013,759675r6465,-97878l147929,618477r7112,-5194l161493,647065r7112,53708l175056,735418r7112,19927l188633,779602r6451,2603l202196,770940r6452,-15595l215760,747560r6464,10388l228676,776135r7112,13855l242239,809053r7112,34646l255816,865352r7099,17336l269379,887882r6452,-21654l282943,840232r6464,-22518l296506,802995r6465,-10401l309422,775271r7112,25121l322999,780465r7099,-33782l336562,750150r7100,-51981l350126,677392r6464,-11265l363689,602894r6465,-85763l377253,472097r20028,-30328l403745,399338r13564,-54584l424421,357759r6451,22517l437337,370751r7099,-23394l450900,347357r7112,864l464464,413194r6464,23381l478028,449580r6464,9525l491604,404533r6451,-11265l505155,399338r6464,2591l518083,427050r7112,33782l531647,459968r7099,-33782l545211,379412r6464,-88354l558787,247751r6451,11252l572338,251206r6464,-15583l585914,262470r6452,7786l598830,327431r7099,82296l612394,415798r7112,21653l625957,424459r6464,-23393l639521,446112r6464,24245l653084,502412r6465,-12129l666661,443509r6464,-76225l679577,288455r7099,-59767l693140,161124r7112,-12992l706716,142938r6452,16447l720267,177584r6465,-35522l733844,108280r6464,-19927l747407,34658,753859,r13576,99618l773899,180174r7100,66701l787450,214833r6465,-64110l801027,95288r6464,-22517l814590,94424r6452,27711l828154,74498r6464,-45034l841070,10401r7112,7798l854633,128206r7112,86627l868210,243408r6451,37249l881773,285851r6465,4331l895337,294525r6464,-32055l908900,232143r6465,-8662l921829,231292r7099,-28588l935380,197497r7112,-26848l948956,182778r6465,16459l962520,196634r6451,17322l976083,226098r6465,-22530l989647,222618r6464,11265l1002563,239077r7112,12992l1016139,230416r7099,24257l1029703,250342r6464,15596l1043266,306641r6465,41580l1056843,375069r6451,45047l1070406,446112r6452,-27724l1083322,421855r7100,64097l1096886,467766r7112,864l1110462,507606r6452,23393l1124013,579501r6464,40716l1137589,645337r6465,-16459l1151153,670458r6452,64960l1164069,764870r7112,4343l1177645,778738r7099,-73634l1191196,670458r6464,10401l1204772,675652r6465,59766l1218336,733691r6452,864l1238364,738022r6464,-10389l1251927,732828r6452,5194l1291971,656590r7112,42456l1305547,727633r7099,20778l1319110,732828r6465,19926l1332674,774407r6464,12993l1346238,813384r6464,15595l1359166,850633r7100,16459l1372717,885278r7112,62370l1386293,951115r7100,-10388em1393393,940727r6464,12979l1406309,956310r7112,20789l1419885,1010005r7099,6934l1433449,970165r6451,6071l1447012,938987r6464,12128l1460576,976236r6464,58039l1474139,1081913r6465,-15596l1487068,1047267r7099,-54572l1500632,993559r7099,27711l1514195,1050721r6464,41580l1527759,1107897r6464,22517l1541322,1164209r6465,19913l1554899,1252550r6451,9537l1567815,1268145r7099,2604l1581378,1275943r7112,17323l1594942,1303667r6464,-8661l1608505,1273352r6465,2591l1622082,1249095r6451,-41579l1635645,1185862r6452,32906l1648561,1263815r7112,58902l1662125,1339176r7112,-30314l1675688,1281137r6465,-36372l1689265,1194523r6451,-39852l1702828,1149477r6452,-11265l1716392,1112227r6464,12129l1729308,1117422r7112,-12992l1742871,1144282r7112,9525l1756448,1157274r6464,-4330l1769999,1133017r6464,-17322l1783562,1072388r6464,34645l1797138,1153807r6465,-10401l1810054,1198854r7112,64961l1823631,1290662r7099,39853l1837182,1309725r6464,-81420l1850758,1145146r6451,-40716l1864321,1081049r6465,9525l1877885,1105293r6464,-25984l1890814,1055928r7086,-19926l1904364,1074115r7113,57175l1917941,1192784r6451,25120l1931504,1210106r6465,4331l1945068,1211846r6464,4331l1958644,1233500r6439,-19063l1971548,1184122r7112,-24257l1985124,1121752r7099,23394l1998687,1190180r6465,16459l2012251,1199718r6452,-27724l2025815,1120889r6451,-32919l2039378,1055052r6465,-27711l2052307,1044663r7099,11265l2065870,1087970r7112,13856l2079434,1124356r6452,27711l2120125,971042e" filled="f" strokecolor="#b01c88" strokeweight="1pt">
                  <v:path arrowok="t"/>
                </v:shape>
                <v:shape id="Graphic 1069" o:spid="_x0000_s1360" style="position:absolute;left:1182;top:17279;width:18199;height:724;visibility:visible;mso-wrap-style:square;v-text-anchor:top" coordsize="181991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" path="m,71996l,em60185,71996l60185,em410946,71996l410946,em761720,71996l761720,em1118946,71996r,-71996em1469720,71996r,-71996em1819833,71996r,-71996e" filled="f" strokecolor="#231f20" strokeweight=".5pt">
                  <v:path arrowok="t"/>
                </v:shape>
                <v:shape id="Textbox 1070" o:spid="_x0000_s1361" type="#_x0000_t202" style="position:absolute;left:9507;top:807;width:690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hLF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fCMj6NUvAAAA//8DAFBLAQItABQABgAIAAAAIQDb4fbL7gAAAIUBAAATAAAAAAAA&#10;AAAAAAAAAAAAAABbQ29udGVudF9UeXBlc10ueG1sUEsBAi0AFAAGAAgAAAAhAFr0LFu/AAAAFQEA&#10;AAsAAAAAAAAAAAAAAAAAHwEAAF9yZWxzLy5yZWxzUEsBAi0AFAAGAAgAAAAhAPueEsXHAAAA3QAA&#10;AA8AAAAAAAAAAAAAAAAABwIAAGRycy9kb3ducmV2LnhtbFBLBQYAAAAAAwADALcAAAD7AgAAAAA=&#10;" filled="f" stroked="f">
                  <v:textbox inset="0,0,0,0">
                    <w:txbxContent>
                      <w:p w14:paraId="67DDE648" w14:textId="77777777" w:rsidR="00B732F0" w:rsidRDefault="001B6D82">
                        <w:pPr>
                          <w:spacing w:before="2" w:line="247" w:lineRule="auto"/>
                          <w:ind w:left="54" w:right="18" w:hanging="55"/>
                          <w:rPr>
                            <w:sz w:val="12"/>
                          </w:rPr>
                        </w:pPr>
                        <w:r>
                          <w:rPr>
                            <w:color w:val="231F20"/>
                            <w:w w:val="90"/>
                            <w:sz w:val="12"/>
                          </w:rPr>
                          <w:t>US</w:t>
                        </w:r>
                        <w:r>
                          <w:rPr>
                            <w:color w:val="231F20"/>
                            <w:spacing w:val="-7"/>
                            <w:w w:val="90"/>
                            <w:sz w:val="12"/>
                          </w:rPr>
                          <w:t xml:space="preserve"> </w:t>
                        </w:r>
                        <w:r>
                          <w:rPr>
                            <w:color w:val="231F20"/>
                            <w:w w:val="90"/>
                            <w:sz w:val="12"/>
                          </w:rPr>
                          <w:t>corporate</w:t>
                        </w:r>
                        <w:r>
                          <w:rPr>
                            <w:color w:val="231F20"/>
                            <w:spacing w:val="-6"/>
                            <w:w w:val="90"/>
                            <w:sz w:val="12"/>
                          </w:rPr>
                          <w:t xml:space="preserve"> </w:t>
                        </w:r>
                        <w:r>
                          <w:rPr>
                            <w:color w:val="231F20"/>
                            <w:w w:val="90"/>
                            <w:sz w:val="12"/>
                          </w:rPr>
                          <w:t>bonds</w:t>
                        </w:r>
                        <w:r>
                          <w:rPr>
                            <w:color w:val="231F20"/>
                            <w:w w:val="90"/>
                            <w:position w:val="4"/>
                            <w:sz w:val="11"/>
                          </w:rPr>
                          <w:t>(a)</w:t>
                        </w:r>
                        <w:r>
                          <w:rPr>
                            <w:color w:val="231F20"/>
                            <w:spacing w:val="40"/>
                            <w:position w:val="4"/>
                            <w:sz w:val="11"/>
                          </w:rPr>
                          <w:t xml:space="preserve"> </w:t>
                        </w:r>
                        <w:r>
                          <w:rPr>
                            <w:color w:val="231F20"/>
                            <w:sz w:val="12"/>
                          </w:rPr>
                          <w:t>(right-hand</w:t>
                        </w:r>
                        <w:r>
                          <w:rPr>
                            <w:color w:val="231F20"/>
                            <w:spacing w:val="-10"/>
                            <w:sz w:val="12"/>
                          </w:rPr>
                          <w:t xml:space="preserve"> </w:t>
                        </w:r>
                        <w:r>
                          <w:rPr>
                            <w:color w:val="231F20"/>
                            <w:sz w:val="12"/>
                          </w:rPr>
                          <w:t>scale)</w:t>
                        </w:r>
                      </w:p>
                    </w:txbxContent>
                  </v:textbox>
                </v:shape>
                <v:shape id="Textbox 1071" o:spid="_x0000_s1362" type="#_x0000_t202" style="position:absolute;left:6122;top:11977;width:8395;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" filled="f" stroked="f">
                  <v:textbox inset="0,0,0,0">
                    <w:txbxContent>
                      <w:p w14:paraId="735B4342" w14:textId="77777777" w:rsidR="00B732F0" w:rsidRDefault="001B6D82">
                        <w:pPr>
                          <w:spacing w:before="2" w:line="247" w:lineRule="auto"/>
                          <w:ind w:left="54" w:right="18" w:hanging="55"/>
                          <w:rPr>
                            <w:sz w:val="12"/>
                          </w:rPr>
                        </w:pPr>
                        <w:r>
                          <w:rPr>
                            <w:color w:val="231F20"/>
                            <w:spacing w:val="-2"/>
                            <w:w w:val="90"/>
                            <w:sz w:val="12"/>
                          </w:rPr>
                          <w:t>Sterling corporate bonds</w:t>
                        </w:r>
                        <w:r>
                          <w:rPr>
                            <w:color w:val="231F20"/>
                            <w:spacing w:val="-2"/>
                            <w:w w:val="90"/>
                            <w:position w:val="4"/>
                            <w:sz w:val="11"/>
                          </w:rPr>
                          <w:t>(b)</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txbxContent>
                  </v:textbox>
                </v:shape>
                <w10:wrap anchorx="page"/>
              </v:group>
            </w:pict>
          </mc:Fallback>
        </mc:AlternateContent>
      </w:r>
      <w:r>
        <w:rPr>
          <w:color w:val="231F20"/>
          <w:position w:val="-8"/>
          <w:sz w:val="12"/>
        </w:rPr>
        <w:t>20</w:t>
      </w:r>
      <w:r>
        <w:rPr>
          <w:color w:val="231F20"/>
          <w:spacing w:val="22"/>
          <w:position w:val="-8"/>
          <w:sz w:val="12"/>
        </w:rPr>
        <w:t xml:space="preserve"> </w:t>
      </w:r>
      <w:r>
        <w:rPr>
          <w:color w:val="231F20"/>
          <w:sz w:val="12"/>
        </w:rPr>
        <w:t>£</w:t>
      </w:r>
      <w:r>
        <w:rPr>
          <w:color w:val="231F20"/>
          <w:spacing w:val="-10"/>
          <w:sz w:val="12"/>
        </w:rPr>
        <w:t xml:space="preserve"> </w:t>
      </w:r>
      <w:r>
        <w:rPr>
          <w:color w:val="231F20"/>
          <w:spacing w:val="-8"/>
          <w:sz w:val="12"/>
        </w:rPr>
        <w:t>billions</w:t>
      </w:r>
    </w:p>
    <w:p w14:paraId="0F385420" w14:textId="77777777" w:rsidR="00B732F0" w:rsidRDefault="001B6D82">
      <w:pPr>
        <w:spacing w:before="121"/>
        <w:ind w:left="247"/>
        <w:rPr>
          <w:sz w:val="12"/>
        </w:rPr>
      </w:pPr>
      <w:r>
        <w:rPr>
          <w:color w:val="231F20"/>
          <w:spacing w:val="-5"/>
          <w:w w:val="95"/>
          <w:sz w:val="12"/>
        </w:rPr>
        <w:t>15</w:t>
      </w:r>
    </w:p>
    <w:p w14:paraId="7F001AB3" w14:textId="77777777" w:rsidR="00B732F0" w:rsidRDefault="001B6D82">
      <w:pPr>
        <w:spacing w:before="118"/>
        <w:ind w:left="241"/>
        <w:rPr>
          <w:sz w:val="12"/>
        </w:rPr>
      </w:pPr>
      <w:r>
        <w:rPr>
          <w:color w:val="231F20"/>
          <w:spacing w:val="-5"/>
          <w:sz w:val="12"/>
        </w:rPr>
        <w:t>10</w:t>
      </w:r>
    </w:p>
    <w:p w14:paraId="420D4561" w14:textId="77777777" w:rsidR="00B732F0" w:rsidRDefault="001B6D82">
      <w:pPr>
        <w:spacing w:before="118" w:line="121" w:lineRule="exact"/>
        <w:ind w:left="63" w:right="254"/>
        <w:jc w:val="center"/>
        <w:rPr>
          <w:sz w:val="12"/>
        </w:rPr>
      </w:pPr>
      <w:r>
        <w:rPr>
          <w:color w:val="231F20"/>
          <w:spacing w:val="-10"/>
          <w:sz w:val="12"/>
        </w:rPr>
        <w:t>5</w:t>
      </w:r>
    </w:p>
    <w:p w14:paraId="122B79ED" w14:textId="77777777" w:rsidR="00B732F0" w:rsidRDefault="001B6D82">
      <w:pPr>
        <w:spacing w:line="152" w:lineRule="exact"/>
        <w:ind w:left="40" w:right="254"/>
        <w:jc w:val="center"/>
        <w:rPr>
          <w:sz w:val="16"/>
        </w:rPr>
      </w:pPr>
      <w:r>
        <w:rPr>
          <w:color w:val="231F20"/>
          <w:spacing w:val="-10"/>
          <w:sz w:val="16"/>
        </w:rPr>
        <w:t>+</w:t>
      </w:r>
    </w:p>
    <w:p w14:paraId="28F12ADA" w14:textId="77777777" w:rsidR="00B732F0" w:rsidRDefault="001B6D82">
      <w:pPr>
        <w:spacing w:line="106" w:lineRule="exact"/>
        <w:ind w:left="57" w:right="254"/>
        <w:jc w:val="center"/>
        <w:rPr>
          <w:sz w:val="12"/>
        </w:rPr>
      </w:pPr>
      <w:r>
        <w:rPr>
          <w:color w:val="231F20"/>
          <w:spacing w:val="-10"/>
          <w:w w:val="105"/>
          <w:sz w:val="12"/>
        </w:rPr>
        <w:t>0</w:t>
      </w:r>
    </w:p>
    <w:p w14:paraId="4705B80C" w14:textId="77777777" w:rsidR="00B732F0" w:rsidRDefault="001B6D82">
      <w:pPr>
        <w:spacing w:line="152" w:lineRule="exact"/>
        <w:ind w:left="52" w:right="254"/>
        <w:jc w:val="center"/>
        <w:rPr>
          <w:sz w:val="16"/>
        </w:rPr>
      </w:pPr>
      <w:r>
        <w:rPr>
          <w:color w:val="231F20"/>
          <w:spacing w:val="-10"/>
          <w:w w:val="120"/>
          <w:sz w:val="16"/>
        </w:rPr>
        <w:t>–</w:t>
      </w:r>
    </w:p>
    <w:p w14:paraId="41728FCF" w14:textId="77777777" w:rsidR="00B732F0" w:rsidRDefault="001B6D82">
      <w:pPr>
        <w:spacing w:line="124" w:lineRule="exact"/>
        <w:ind w:left="63" w:right="254"/>
        <w:jc w:val="center"/>
        <w:rPr>
          <w:sz w:val="12"/>
        </w:rPr>
      </w:pPr>
      <w:r>
        <w:rPr>
          <w:color w:val="231F20"/>
          <w:spacing w:val="-10"/>
          <w:sz w:val="12"/>
        </w:rPr>
        <w:t>5</w:t>
      </w:r>
    </w:p>
    <w:p w14:paraId="6303BDCE" w14:textId="77777777" w:rsidR="00B732F0" w:rsidRDefault="001B6D82">
      <w:pPr>
        <w:spacing w:before="118"/>
        <w:ind w:left="241"/>
        <w:rPr>
          <w:sz w:val="12"/>
        </w:rPr>
      </w:pPr>
      <w:r>
        <w:rPr>
          <w:color w:val="231F20"/>
          <w:spacing w:val="-5"/>
          <w:sz w:val="12"/>
        </w:rPr>
        <w:t>10</w:t>
      </w:r>
    </w:p>
    <w:p w14:paraId="21957E3A" w14:textId="77777777" w:rsidR="00B732F0" w:rsidRDefault="001B6D82">
      <w:pPr>
        <w:spacing w:before="118"/>
        <w:ind w:left="247"/>
        <w:rPr>
          <w:sz w:val="12"/>
        </w:rPr>
      </w:pPr>
      <w:r>
        <w:rPr>
          <w:color w:val="231F20"/>
          <w:spacing w:val="-5"/>
          <w:w w:val="95"/>
          <w:sz w:val="12"/>
        </w:rPr>
        <w:t>15</w:t>
      </w:r>
    </w:p>
    <w:p w14:paraId="7F182A3E" w14:textId="77777777" w:rsidR="00B732F0" w:rsidRDefault="001B6D82">
      <w:pPr>
        <w:spacing w:before="119"/>
        <w:ind w:left="230"/>
        <w:rPr>
          <w:sz w:val="12"/>
        </w:rPr>
      </w:pPr>
      <w:r>
        <w:rPr>
          <w:color w:val="231F20"/>
          <w:spacing w:val="-5"/>
          <w:sz w:val="12"/>
        </w:rPr>
        <w:t>20</w:t>
      </w:r>
    </w:p>
    <w:p w14:paraId="5D198F0C" w14:textId="77777777" w:rsidR="00B732F0" w:rsidRDefault="001B6D82">
      <w:pPr>
        <w:spacing w:before="118"/>
        <w:ind w:left="235"/>
        <w:rPr>
          <w:sz w:val="12"/>
        </w:rPr>
      </w:pPr>
      <w:r>
        <w:rPr>
          <w:color w:val="231F20"/>
          <w:spacing w:val="-5"/>
          <w:sz w:val="12"/>
        </w:rPr>
        <w:t>25</w:t>
      </w:r>
    </w:p>
    <w:p w14:paraId="3891A962" w14:textId="77777777" w:rsidR="00B732F0" w:rsidRDefault="001B6D82">
      <w:pPr>
        <w:spacing w:before="118"/>
        <w:ind w:left="227"/>
        <w:rPr>
          <w:sz w:val="12"/>
        </w:rPr>
      </w:pPr>
      <w:r>
        <w:rPr>
          <w:color w:val="231F20"/>
          <w:spacing w:val="-5"/>
          <w:sz w:val="12"/>
        </w:rPr>
        <w:t>30</w:t>
      </w:r>
    </w:p>
    <w:p w14:paraId="471BEF44" w14:textId="77777777" w:rsidR="00B732F0" w:rsidRDefault="001B6D82">
      <w:pPr>
        <w:spacing w:before="118" w:line="120" w:lineRule="exact"/>
        <w:ind w:right="254"/>
        <w:jc w:val="center"/>
        <w:rPr>
          <w:sz w:val="12"/>
        </w:rPr>
      </w:pPr>
      <w:r>
        <w:rPr>
          <w:color w:val="231F20"/>
          <w:spacing w:val="-5"/>
          <w:sz w:val="12"/>
        </w:rPr>
        <w:t>35</w:t>
      </w:r>
    </w:p>
    <w:p w14:paraId="15B6D54E" w14:textId="77777777" w:rsidR="00B732F0" w:rsidRDefault="001B6D82">
      <w:pPr>
        <w:spacing w:line="120" w:lineRule="exact"/>
        <w:ind w:left="546"/>
        <w:rPr>
          <w:sz w:val="12"/>
        </w:rPr>
      </w:pPr>
      <w:r>
        <w:rPr>
          <w:color w:val="231F20"/>
          <w:spacing w:val="-4"/>
          <w:sz w:val="12"/>
        </w:rPr>
        <w:t>2011</w:t>
      </w:r>
    </w:p>
    <w:p w14:paraId="2221BD65" w14:textId="77777777" w:rsidR="00B732F0" w:rsidRDefault="001B6D82">
      <w:pPr>
        <w:spacing w:before="26"/>
        <w:ind w:right="38"/>
        <w:jc w:val="right"/>
        <w:rPr>
          <w:position w:val="-8"/>
          <w:sz w:val="12"/>
        </w:rPr>
      </w:pPr>
      <w:r>
        <w:br w:type="column"/>
      </w:r>
      <w:r>
        <w:rPr>
          <w:color w:val="231F20"/>
          <w:spacing w:val="-2"/>
          <w:sz w:val="12"/>
        </w:rPr>
        <w:t>US(</w:t>
      </w:r>
      <w:r>
        <w:rPr>
          <w:color w:val="231F20"/>
          <w:spacing w:val="-10"/>
          <w:sz w:val="12"/>
        </w:rPr>
        <w:t xml:space="preserve"> </w:t>
      </w:r>
      <w:r>
        <w:rPr>
          <w:color w:val="231F20"/>
          <w:spacing w:val="-2"/>
          <w:sz w:val="12"/>
        </w:rPr>
        <w:t>billions</w:t>
      </w:r>
      <w:r>
        <w:rPr>
          <w:color w:val="231F20"/>
          <w:spacing w:val="7"/>
          <w:sz w:val="12"/>
        </w:rPr>
        <w:t xml:space="preserve"> </w:t>
      </w:r>
      <w:r>
        <w:rPr>
          <w:color w:val="231F20"/>
          <w:spacing w:val="-5"/>
          <w:position w:val="-8"/>
          <w:sz w:val="12"/>
        </w:rPr>
        <w:t>20</w:t>
      </w:r>
    </w:p>
    <w:p w14:paraId="036B9E0B" w14:textId="77777777" w:rsidR="00B732F0" w:rsidRDefault="001B6D82">
      <w:pPr>
        <w:spacing w:before="121"/>
        <w:ind w:right="38"/>
        <w:jc w:val="right"/>
        <w:rPr>
          <w:sz w:val="12"/>
        </w:rPr>
      </w:pPr>
      <w:r>
        <w:rPr>
          <w:color w:val="231F20"/>
          <w:spacing w:val="-5"/>
          <w:w w:val="95"/>
          <w:sz w:val="12"/>
        </w:rPr>
        <w:t>15</w:t>
      </w:r>
    </w:p>
    <w:p w14:paraId="529AB103" w14:textId="77777777" w:rsidR="00B732F0" w:rsidRDefault="001B6D82">
      <w:pPr>
        <w:spacing w:before="118"/>
        <w:ind w:right="38"/>
        <w:jc w:val="right"/>
        <w:rPr>
          <w:sz w:val="12"/>
        </w:rPr>
      </w:pPr>
      <w:r>
        <w:rPr>
          <w:color w:val="231F20"/>
          <w:spacing w:val="-5"/>
          <w:sz w:val="12"/>
        </w:rPr>
        <w:t>10</w:t>
      </w:r>
    </w:p>
    <w:p w14:paraId="13858F98" w14:textId="77777777" w:rsidR="00B732F0" w:rsidRDefault="001B6D82">
      <w:pPr>
        <w:spacing w:before="118" w:line="121" w:lineRule="exact"/>
        <w:ind w:left="3340"/>
        <w:rPr>
          <w:sz w:val="12"/>
        </w:rPr>
      </w:pPr>
      <w:r>
        <w:rPr>
          <w:color w:val="231F20"/>
          <w:spacing w:val="-10"/>
          <w:sz w:val="12"/>
        </w:rPr>
        <w:t>5</w:t>
      </w:r>
    </w:p>
    <w:p w14:paraId="05E262FC" w14:textId="77777777" w:rsidR="00B732F0" w:rsidRDefault="001B6D82">
      <w:pPr>
        <w:spacing w:line="152" w:lineRule="exact"/>
        <w:ind w:left="3274"/>
        <w:rPr>
          <w:sz w:val="16"/>
        </w:rPr>
      </w:pPr>
      <w:r>
        <w:rPr>
          <w:color w:val="231F20"/>
          <w:spacing w:val="-10"/>
          <w:sz w:val="16"/>
        </w:rPr>
        <w:t>+</w:t>
      </w:r>
    </w:p>
    <w:p w14:paraId="58FC09D4" w14:textId="77777777" w:rsidR="00B732F0" w:rsidRDefault="001B6D82">
      <w:pPr>
        <w:spacing w:line="106" w:lineRule="exact"/>
        <w:ind w:left="3334"/>
        <w:rPr>
          <w:sz w:val="12"/>
        </w:rPr>
      </w:pPr>
      <w:r>
        <w:rPr>
          <w:color w:val="231F20"/>
          <w:spacing w:val="-10"/>
          <w:w w:val="105"/>
          <w:sz w:val="12"/>
        </w:rPr>
        <w:t>0</w:t>
      </w:r>
    </w:p>
    <w:p w14:paraId="5811F144" w14:textId="77777777" w:rsidR="00B732F0" w:rsidRDefault="001B6D82">
      <w:pPr>
        <w:spacing w:line="152" w:lineRule="exact"/>
        <w:ind w:left="3274"/>
        <w:rPr>
          <w:sz w:val="16"/>
        </w:rPr>
      </w:pPr>
      <w:r>
        <w:rPr>
          <w:color w:val="231F20"/>
          <w:spacing w:val="-10"/>
          <w:w w:val="120"/>
          <w:sz w:val="16"/>
        </w:rPr>
        <w:t>–</w:t>
      </w:r>
    </w:p>
    <w:p w14:paraId="4361A315" w14:textId="77777777" w:rsidR="00B732F0" w:rsidRDefault="001B6D82">
      <w:pPr>
        <w:spacing w:line="124" w:lineRule="exact"/>
        <w:ind w:left="3340"/>
        <w:rPr>
          <w:sz w:val="12"/>
        </w:rPr>
      </w:pPr>
      <w:r>
        <w:rPr>
          <w:color w:val="231F20"/>
          <w:spacing w:val="-10"/>
          <w:sz w:val="12"/>
        </w:rPr>
        <w:t>5</w:t>
      </w:r>
    </w:p>
    <w:p w14:paraId="13BA2D41" w14:textId="77777777" w:rsidR="00B732F0" w:rsidRDefault="001B6D82">
      <w:pPr>
        <w:spacing w:before="118"/>
        <w:ind w:right="38"/>
        <w:jc w:val="right"/>
        <w:rPr>
          <w:sz w:val="12"/>
        </w:rPr>
      </w:pPr>
      <w:r>
        <w:rPr>
          <w:color w:val="231F20"/>
          <w:spacing w:val="-5"/>
          <w:sz w:val="12"/>
        </w:rPr>
        <w:t>10</w:t>
      </w:r>
    </w:p>
    <w:p w14:paraId="6866DB2C" w14:textId="77777777" w:rsidR="00B732F0" w:rsidRDefault="001B6D82">
      <w:pPr>
        <w:spacing w:before="119"/>
        <w:ind w:right="38"/>
        <w:jc w:val="right"/>
        <w:rPr>
          <w:sz w:val="12"/>
        </w:rPr>
      </w:pPr>
      <w:r>
        <w:rPr>
          <w:color w:val="231F20"/>
          <w:spacing w:val="-5"/>
          <w:w w:val="95"/>
          <w:sz w:val="12"/>
        </w:rPr>
        <w:t>15</w:t>
      </w:r>
    </w:p>
    <w:p w14:paraId="4CF3088A" w14:textId="77777777" w:rsidR="00B732F0" w:rsidRDefault="001B6D82">
      <w:pPr>
        <w:spacing w:before="118"/>
        <w:ind w:right="38"/>
        <w:jc w:val="right"/>
        <w:rPr>
          <w:sz w:val="12"/>
        </w:rPr>
      </w:pPr>
      <w:r>
        <w:rPr>
          <w:color w:val="231F20"/>
          <w:spacing w:val="-5"/>
          <w:sz w:val="12"/>
        </w:rPr>
        <w:t>20</w:t>
      </w:r>
    </w:p>
    <w:p w14:paraId="229B8301" w14:textId="77777777" w:rsidR="00B732F0" w:rsidRDefault="001B6D82">
      <w:pPr>
        <w:spacing w:before="118"/>
        <w:ind w:right="38"/>
        <w:jc w:val="right"/>
        <w:rPr>
          <w:sz w:val="12"/>
        </w:rPr>
      </w:pPr>
      <w:r>
        <w:rPr>
          <w:color w:val="231F20"/>
          <w:spacing w:val="-5"/>
          <w:sz w:val="12"/>
        </w:rPr>
        <w:t>25</w:t>
      </w:r>
    </w:p>
    <w:p w14:paraId="42FD9448" w14:textId="77777777" w:rsidR="00B732F0" w:rsidRDefault="001B6D82">
      <w:pPr>
        <w:spacing w:before="118"/>
        <w:ind w:right="38"/>
        <w:jc w:val="right"/>
        <w:rPr>
          <w:sz w:val="12"/>
        </w:rPr>
      </w:pPr>
      <w:r>
        <w:rPr>
          <w:color w:val="231F20"/>
          <w:spacing w:val="-5"/>
          <w:sz w:val="12"/>
        </w:rPr>
        <w:t>30</w:t>
      </w:r>
    </w:p>
    <w:p w14:paraId="152E5C9C" w14:textId="77777777" w:rsidR="00B732F0" w:rsidRDefault="001B6D82">
      <w:pPr>
        <w:spacing w:before="118" w:line="120" w:lineRule="exact"/>
        <w:ind w:left="3277"/>
        <w:rPr>
          <w:sz w:val="12"/>
        </w:rPr>
      </w:pPr>
      <w:r>
        <w:rPr>
          <w:color w:val="231F20"/>
          <w:spacing w:val="-5"/>
          <w:sz w:val="12"/>
        </w:rPr>
        <w:t>35</w:t>
      </w:r>
    </w:p>
    <w:p w14:paraId="2EA386F8" w14:textId="77777777" w:rsidR="00B732F0" w:rsidRDefault="001B6D82">
      <w:pPr>
        <w:tabs>
          <w:tab w:val="left" w:pos="590"/>
          <w:tab w:val="left" w:pos="1143"/>
          <w:tab w:val="left" w:pos="1700"/>
          <w:tab w:val="left" w:pos="2253"/>
          <w:tab w:val="left" w:pos="2767"/>
        </w:tabs>
        <w:spacing w:line="120" w:lineRule="exact"/>
        <w:ind w:left="36"/>
        <w:rPr>
          <w:sz w:val="12"/>
        </w:rPr>
      </w:pP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7"/>
          <w:sz w:val="12"/>
        </w:rPr>
        <w:t>15</w:t>
      </w:r>
      <w:r>
        <w:rPr>
          <w:color w:val="231F20"/>
          <w:sz w:val="12"/>
        </w:rPr>
        <w:tab/>
      </w:r>
      <w:r>
        <w:rPr>
          <w:color w:val="231F20"/>
          <w:spacing w:val="-5"/>
          <w:sz w:val="12"/>
        </w:rPr>
        <w:t>16</w:t>
      </w:r>
      <w:r>
        <w:rPr>
          <w:color w:val="231F20"/>
          <w:sz w:val="12"/>
        </w:rPr>
        <w:tab/>
      </w:r>
      <w:r>
        <w:rPr>
          <w:color w:val="231F20"/>
          <w:spacing w:val="-5"/>
          <w:sz w:val="12"/>
        </w:rPr>
        <w:t>17</w:t>
      </w:r>
    </w:p>
    <w:p w14:paraId="527D97B5" w14:textId="77777777" w:rsidR="00B732F0" w:rsidRDefault="001B6D82">
      <w:pPr>
        <w:pStyle w:val="BodyText"/>
        <w:spacing w:line="268" w:lineRule="auto"/>
        <w:ind w:left="227" w:right="558"/>
      </w:pPr>
      <w:r>
        <w:br w:type="column"/>
      </w:r>
      <w:r>
        <w:rPr>
          <w:color w:val="231F20"/>
          <w:w w:val="90"/>
        </w:rPr>
        <w:t xml:space="preserve">evidence that dealers had become less willing or able to </w:t>
      </w:r>
      <w:r>
        <w:rPr>
          <w:color w:val="231F20"/>
          <w:w w:val="85"/>
        </w:rPr>
        <w:t>undertake repo market intermediation.</w:t>
      </w:r>
      <w:r>
        <w:rPr>
          <w:color w:val="231F20"/>
          <w:spacing w:val="40"/>
        </w:rPr>
        <w:t xml:space="preserve"> </w:t>
      </w:r>
      <w:r>
        <w:rPr>
          <w:color w:val="231F20"/>
          <w:w w:val="85"/>
        </w:rPr>
        <w:t xml:space="preserve">In some cases, this </w:t>
      </w:r>
      <w:r>
        <w:rPr>
          <w:color w:val="231F20"/>
          <w:w w:val="90"/>
        </w:rPr>
        <w:t>had</w:t>
      </w:r>
      <w:r>
        <w:rPr>
          <w:color w:val="231F20"/>
          <w:spacing w:val="-10"/>
          <w:w w:val="90"/>
        </w:rPr>
        <w:t xml:space="preserve"> </w:t>
      </w:r>
      <w:r>
        <w:rPr>
          <w:color w:val="231F20"/>
          <w:w w:val="90"/>
        </w:rPr>
        <w:t>led</w:t>
      </w:r>
      <w:r>
        <w:rPr>
          <w:color w:val="231F20"/>
          <w:spacing w:val="-10"/>
          <w:w w:val="90"/>
        </w:rPr>
        <w:t xml:space="preserve"> </w:t>
      </w:r>
      <w:r>
        <w:rPr>
          <w:color w:val="231F20"/>
          <w:w w:val="90"/>
        </w:rPr>
        <w:t>to</w:t>
      </w:r>
      <w:r>
        <w:rPr>
          <w:color w:val="231F20"/>
          <w:spacing w:val="-10"/>
          <w:w w:val="90"/>
        </w:rPr>
        <w:t xml:space="preserve"> </w:t>
      </w:r>
      <w:r>
        <w:rPr>
          <w:color w:val="231F20"/>
          <w:w w:val="90"/>
        </w:rPr>
        <w:t>other</w:t>
      </w:r>
      <w:r>
        <w:rPr>
          <w:color w:val="231F20"/>
          <w:spacing w:val="-10"/>
          <w:w w:val="90"/>
        </w:rPr>
        <w:t xml:space="preserve"> </w:t>
      </w:r>
      <w:r>
        <w:rPr>
          <w:color w:val="231F20"/>
          <w:w w:val="90"/>
        </w:rPr>
        <w:t>financial</w:t>
      </w:r>
      <w:r>
        <w:rPr>
          <w:color w:val="231F20"/>
          <w:spacing w:val="-10"/>
          <w:w w:val="90"/>
        </w:rPr>
        <w:t xml:space="preserve"> </w:t>
      </w:r>
      <w:r>
        <w:rPr>
          <w:color w:val="231F20"/>
          <w:w w:val="90"/>
        </w:rPr>
        <w:t>institutions</w:t>
      </w:r>
      <w:r>
        <w:rPr>
          <w:color w:val="231F20"/>
          <w:spacing w:val="-10"/>
          <w:w w:val="90"/>
        </w:rPr>
        <w:t xml:space="preserve"> </w:t>
      </w:r>
      <w:r>
        <w:rPr>
          <w:color w:val="231F20"/>
          <w:w w:val="90"/>
        </w:rPr>
        <w:t>finding</w:t>
      </w:r>
      <w:r>
        <w:rPr>
          <w:color w:val="231F20"/>
          <w:spacing w:val="-10"/>
          <w:w w:val="90"/>
        </w:rPr>
        <w:t xml:space="preserve"> </w:t>
      </w:r>
      <w:r>
        <w:rPr>
          <w:color w:val="231F20"/>
          <w:w w:val="90"/>
        </w:rPr>
        <w:t>it</w:t>
      </w:r>
      <w:r>
        <w:rPr>
          <w:color w:val="231F20"/>
          <w:spacing w:val="-10"/>
          <w:w w:val="90"/>
        </w:rPr>
        <w:t xml:space="preserve"> </w:t>
      </w:r>
      <w:r>
        <w:rPr>
          <w:color w:val="231F20"/>
          <w:w w:val="90"/>
        </w:rPr>
        <w:t>difficult</w:t>
      </w:r>
      <w:r>
        <w:rPr>
          <w:color w:val="231F20"/>
          <w:spacing w:val="-10"/>
          <w:w w:val="90"/>
        </w:rPr>
        <w:t xml:space="preserve"> </w:t>
      </w:r>
      <w:r>
        <w:rPr>
          <w:color w:val="231F20"/>
          <w:w w:val="90"/>
        </w:rPr>
        <w:t xml:space="preserve">to </w:t>
      </w:r>
      <w:r>
        <w:rPr>
          <w:color w:val="231F20"/>
          <w:spacing w:val="-4"/>
        </w:rPr>
        <w:t>place</w:t>
      </w:r>
      <w:r>
        <w:rPr>
          <w:color w:val="231F20"/>
          <w:spacing w:val="-16"/>
        </w:rPr>
        <w:t xml:space="preserve"> </w:t>
      </w:r>
      <w:r>
        <w:rPr>
          <w:color w:val="231F20"/>
          <w:spacing w:val="-4"/>
        </w:rPr>
        <w:t>cash</w:t>
      </w:r>
      <w:r>
        <w:rPr>
          <w:color w:val="231F20"/>
          <w:spacing w:val="-16"/>
        </w:rPr>
        <w:t xml:space="preserve"> </w:t>
      </w:r>
      <w:r>
        <w:rPr>
          <w:color w:val="231F20"/>
          <w:spacing w:val="-4"/>
        </w:rPr>
        <w:t>in</w:t>
      </w:r>
      <w:r>
        <w:rPr>
          <w:color w:val="231F20"/>
          <w:spacing w:val="-16"/>
        </w:rPr>
        <w:t xml:space="preserve"> </w:t>
      </w:r>
      <w:r>
        <w:rPr>
          <w:color w:val="231F20"/>
          <w:spacing w:val="-4"/>
        </w:rPr>
        <w:t>repo</w:t>
      </w:r>
      <w:r>
        <w:rPr>
          <w:color w:val="231F20"/>
          <w:spacing w:val="-16"/>
        </w:rPr>
        <w:t xml:space="preserve"> </w:t>
      </w:r>
      <w:r>
        <w:rPr>
          <w:color w:val="231F20"/>
          <w:spacing w:val="-4"/>
        </w:rPr>
        <w:t>markets.</w:t>
      </w:r>
    </w:p>
    <w:p w14:paraId="3731DCC3" w14:textId="77777777" w:rsidR="00B732F0" w:rsidRDefault="00B732F0">
      <w:pPr>
        <w:pStyle w:val="BodyText"/>
        <w:spacing w:before="27"/>
      </w:pPr>
    </w:p>
    <w:p w14:paraId="0EEEEECC" w14:textId="77777777" w:rsidR="00B732F0" w:rsidRDefault="001B6D82">
      <w:pPr>
        <w:spacing w:line="268" w:lineRule="auto"/>
        <w:ind w:left="227" w:right="528"/>
        <w:rPr>
          <w:i/>
          <w:sz w:val="20"/>
        </w:rPr>
      </w:pPr>
      <w:r>
        <w:rPr>
          <w:i/>
          <w:color w:val="85266B"/>
          <w:w w:val="85"/>
          <w:sz w:val="20"/>
        </w:rPr>
        <w:t>…making</w:t>
      </w:r>
      <w:r>
        <w:rPr>
          <w:i/>
          <w:color w:val="85266B"/>
          <w:spacing w:val="-3"/>
          <w:w w:val="85"/>
          <w:sz w:val="20"/>
        </w:rPr>
        <w:t xml:space="preserve"> </w:t>
      </w:r>
      <w:r>
        <w:rPr>
          <w:i/>
          <w:color w:val="85266B"/>
          <w:w w:val="85"/>
          <w:sz w:val="20"/>
        </w:rPr>
        <w:t>those</w:t>
      </w:r>
      <w:r>
        <w:rPr>
          <w:i/>
          <w:color w:val="85266B"/>
          <w:spacing w:val="-3"/>
          <w:w w:val="85"/>
          <w:sz w:val="20"/>
        </w:rPr>
        <w:t xml:space="preserve"> </w:t>
      </w:r>
      <w:r>
        <w:rPr>
          <w:i/>
          <w:color w:val="85266B"/>
          <w:w w:val="85"/>
          <w:sz w:val="20"/>
        </w:rPr>
        <w:t>markets</w:t>
      </w:r>
      <w:r>
        <w:rPr>
          <w:i/>
          <w:color w:val="85266B"/>
          <w:spacing w:val="-3"/>
          <w:w w:val="85"/>
          <w:sz w:val="20"/>
        </w:rPr>
        <w:t xml:space="preserve"> </w:t>
      </w:r>
      <w:r>
        <w:rPr>
          <w:i/>
          <w:color w:val="85266B"/>
          <w:w w:val="85"/>
          <w:sz w:val="20"/>
        </w:rPr>
        <w:t>susceptible</w:t>
      </w:r>
      <w:r>
        <w:rPr>
          <w:i/>
          <w:color w:val="85266B"/>
          <w:spacing w:val="-3"/>
          <w:w w:val="85"/>
          <w:sz w:val="20"/>
        </w:rPr>
        <w:t xml:space="preserve"> </w:t>
      </w:r>
      <w:r>
        <w:rPr>
          <w:i/>
          <w:color w:val="85266B"/>
          <w:w w:val="85"/>
          <w:sz w:val="20"/>
        </w:rPr>
        <w:t>to</w:t>
      </w:r>
      <w:r>
        <w:rPr>
          <w:i/>
          <w:color w:val="85266B"/>
          <w:spacing w:val="-3"/>
          <w:w w:val="85"/>
          <w:sz w:val="20"/>
        </w:rPr>
        <w:t xml:space="preserve"> </w:t>
      </w:r>
      <w:r>
        <w:rPr>
          <w:i/>
          <w:color w:val="85266B"/>
          <w:w w:val="85"/>
          <w:sz w:val="20"/>
        </w:rPr>
        <w:t>large-scale</w:t>
      </w:r>
      <w:r>
        <w:rPr>
          <w:i/>
          <w:color w:val="85266B"/>
          <w:spacing w:val="-3"/>
          <w:w w:val="85"/>
          <w:sz w:val="20"/>
        </w:rPr>
        <w:t xml:space="preserve"> </w:t>
      </w:r>
      <w:r>
        <w:rPr>
          <w:i/>
          <w:color w:val="85266B"/>
          <w:w w:val="85"/>
          <w:sz w:val="20"/>
        </w:rPr>
        <w:t>sales</w:t>
      </w:r>
      <w:r>
        <w:rPr>
          <w:i/>
          <w:color w:val="85266B"/>
          <w:spacing w:val="-3"/>
          <w:w w:val="85"/>
          <w:sz w:val="20"/>
        </w:rPr>
        <w:t xml:space="preserve"> </w:t>
      </w:r>
      <w:r>
        <w:rPr>
          <w:i/>
          <w:color w:val="85266B"/>
          <w:w w:val="85"/>
          <w:sz w:val="20"/>
        </w:rPr>
        <w:t xml:space="preserve">from </w:t>
      </w:r>
      <w:r>
        <w:rPr>
          <w:i/>
          <w:color w:val="85266B"/>
          <w:w w:val="95"/>
          <w:sz w:val="20"/>
        </w:rPr>
        <w:t>open-ended</w:t>
      </w:r>
      <w:r>
        <w:rPr>
          <w:i/>
          <w:color w:val="85266B"/>
          <w:spacing w:val="-21"/>
          <w:w w:val="95"/>
          <w:sz w:val="20"/>
        </w:rPr>
        <w:t xml:space="preserve"> </w:t>
      </w:r>
      <w:r>
        <w:rPr>
          <w:i/>
          <w:color w:val="85266B"/>
          <w:w w:val="95"/>
          <w:sz w:val="20"/>
        </w:rPr>
        <w:t>investment</w:t>
      </w:r>
      <w:r>
        <w:rPr>
          <w:i/>
          <w:color w:val="85266B"/>
          <w:spacing w:val="-21"/>
          <w:w w:val="95"/>
          <w:sz w:val="20"/>
        </w:rPr>
        <w:t xml:space="preserve"> </w:t>
      </w:r>
      <w:r>
        <w:rPr>
          <w:i/>
          <w:color w:val="85266B"/>
          <w:w w:val="95"/>
          <w:sz w:val="20"/>
        </w:rPr>
        <w:t>funds…</w:t>
      </w:r>
    </w:p>
    <w:p w14:paraId="7F4BC64C" w14:textId="77777777" w:rsidR="00B732F0" w:rsidRDefault="001B6D82">
      <w:pPr>
        <w:pStyle w:val="BodyText"/>
        <w:spacing w:line="268" w:lineRule="auto"/>
        <w:ind w:left="227" w:right="291"/>
      </w:pPr>
      <w:r>
        <w:rPr>
          <w:color w:val="231F20"/>
          <w:w w:val="85"/>
        </w:rPr>
        <w:t xml:space="preserve">The functioning of dealer-intermediated markets could be </w:t>
      </w:r>
      <w:r>
        <w:rPr>
          <w:color w:val="231F20"/>
          <w:w w:val="90"/>
        </w:rPr>
        <w:t>tested by high demand for liquidity, including from</w:t>
      </w:r>
    </w:p>
    <w:p w14:paraId="190348AC" w14:textId="77777777" w:rsidR="00B732F0" w:rsidRDefault="001B6D82">
      <w:pPr>
        <w:pStyle w:val="BodyText"/>
        <w:spacing w:line="268" w:lineRule="auto"/>
        <w:ind w:left="227" w:right="406"/>
      </w:pPr>
      <w:r>
        <w:rPr>
          <w:color w:val="231F20"/>
          <w:w w:val="90"/>
        </w:rPr>
        <w:t>open-ended</w:t>
      </w:r>
      <w:r>
        <w:rPr>
          <w:color w:val="231F20"/>
          <w:spacing w:val="-10"/>
          <w:w w:val="90"/>
        </w:rPr>
        <w:t xml:space="preserve"> </w:t>
      </w:r>
      <w:r>
        <w:rPr>
          <w:color w:val="231F20"/>
          <w:w w:val="90"/>
        </w:rPr>
        <w:t>investment</w:t>
      </w:r>
      <w:r>
        <w:rPr>
          <w:color w:val="231F20"/>
          <w:spacing w:val="-10"/>
          <w:w w:val="90"/>
        </w:rPr>
        <w:t xml:space="preserve"> </w:t>
      </w:r>
      <w:r>
        <w:rPr>
          <w:color w:val="231F20"/>
          <w:w w:val="90"/>
        </w:rPr>
        <w:t>funds.</w:t>
      </w:r>
      <w:r>
        <w:rPr>
          <w:color w:val="231F20"/>
          <w:spacing w:val="-3"/>
        </w:rPr>
        <w:t xml:space="preserve"> </w:t>
      </w:r>
      <w:r>
        <w:rPr>
          <w:color w:val="231F20"/>
          <w:w w:val="90"/>
        </w:rPr>
        <w:t>These</w:t>
      </w:r>
      <w:r>
        <w:rPr>
          <w:color w:val="231F20"/>
          <w:spacing w:val="-10"/>
          <w:w w:val="90"/>
        </w:rPr>
        <w:t xml:space="preserve"> </w:t>
      </w:r>
      <w:r>
        <w:rPr>
          <w:color w:val="231F20"/>
          <w:w w:val="90"/>
        </w:rPr>
        <w:t>funds</w:t>
      </w:r>
      <w:r>
        <w:rPr>
          <w:color w:val="231F20"/>
          <w:spacing w:val="-10"/>
          <w:w w:val="90"/>
        </w:rPr>
        <w:t xml:space="preserve"> </w:t>
      </w:r>
      <w:r>
        <w:rPr>
          <w:color w:val="231F20"/>
          <w:w w:val="90"/>
        </w:rPr>
        <w:t>offer</w:t>
      </w:r>
      <w:r>
        <w:rPr>
          <w:color w:val="231F20"/>
          <w:spacing w:val="-10"/>
          <w:w w:val="90"/>
        </w:rPr>
        <w:t xml:space="preserve"> </w:t>
      </w:r>
      <w:r>
        <w:rPr>
          <w:color w:val="231F20"/>
          <w:w w:val="90"/>
        </w:rPr>
        <w:t>short-term redemptions to investors while investing in some cases in longer-dated and potentially illiquid assets.</w:t>
      </w:r>
    </w:p>
    <w:p w14:paraId="2E07BA17"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848" w:space="40"/>
            <w:col w:w="3442" w:space="1000"/>
            <w:col w:w="5448"/>
          </w:cols>
        </w:sectPr>
      </w:pPr>
    </w:p>
    <w:p w14:paraId="797AC265" w14:textId="77777777" w:rsidR="00B732F0" w:rsidRDefault="00B732F0">
      <w:pPr>
        <w:pStyle w:val="BodyText"/>
        <w:spacing w:before="12"/>
        <w:rPr>
          <w:sz w:val="11"/>
        </w:rPr>
      </w:pPr>
    </w:p>
    <w:p w14:paraId="758085D0" w14:textId="77777777" w:rsidR="00B732F0" w:rsidRDefault="001B6D82">
      <w:pPr>
        <w:ind w:left="227"/>
        <w:rPr>
          <w:sz w:val="11"/>
        </w:rPr>
      </w:pPr>
      <w:r>
        <w:rPr>
          <w:color w:val="231F20"/>
          <w:w w:val="90"/>
          <w:sz w:val="11"/>
        </w:rPr>
        <w:t>Sources:</w:t>
      </w:r>
      <w:r>
        <w:rPr>
          <w:color w:val="231F20"/>
          <w:spacing w:val="19"/>
          <w:sz w:val="11"/>
        </w:rPr>
        <w:t xml:space="preserve"> </w:t>
      </w:r>
      <w:r>
        <w:rPr>
          <w:color w:val="231F20"/>
          <w:w w:val="90"/>
          <w:sz w:val="11"/>
        </w:rPr>
        <w:t>FCA,</w:t>
      </w:r>
      <w:r>
        <w:rPr>
          <w:color w:val="231F20"/>
          <w:spacing w:val="-3"/>
          <w:w w:val="90"/>
          <w:sz w:val="11"/>
        </w:rPr>
        <w:t xml:space="preserve"> </w:t>
      </w:r>
      <w:r>
        <w:rPr>
          <w:color w:val="231F20"/>
          <w:w w:val="90"/>
          <w:sz w:val="11"/>
        </w:rPr>
        <w:t>Federal</w:t>
      </w:r>
      <w:r>
        <w:rPr>
          <w:color w:val="231F20"/>
          <w:spacing w:val="-3"/>
          <w:w w:val="90"/>
          <w:sz w:val="11"/>
        </w:rPr>
        <w:t xml:space="preserve"> </w:t>
      </w:r>
      <w:r>
        <w:rPr>
          <w:color w:val="231F20"/>
          <w:w w:val="90"/>
          <w:sz w:val="11"/>
        </w:rPr>
        <w:t>Reserve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4"/>
          <w:w w:val="90"/>
          <w:sz w:val="11"/>
        </w:rPr>
        <w:t xml:space="preserve"> </w:t>
      </w:r>
      <w:r>
        <w:rPr>
          <w:color w:val="231F20"/>
          <w:w w:val="90"/>
          <w:sz w:val="11"/>
        </w:rPr>
        <w:t>New</w:t>
      </w:r>
      <w:r>
        <w:rPr>
          <w:color w:val="231F20"/>
          <w:spacing w:val="-3"/>
          <w:w w:val="90"/>
          <w:sz w:val="11"/>
        </w:rPr>
        <w:t xml:space="preserve"> </w:t>
      </w:r>
      <w:r>
        <w:rPr>
          <w:color w:val="231F20"/>
          <w:w w:val="90"/>
          <w:sz w:val="11"/>
        </w:rPr>
        <w:t>York</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E9A76C5" w14:textId="77777777" w:rsidR="00B732F0" w:rsidRDefault="00B732F0">
      <w:pPr>
        <w:pStyle w:val="BodyText"/>
        <w:spacing w:before="4"/>
        <w:rPr>
          <w:sz w:val="11"/>
        </w:rPr>
      </w:pPr>
    </w:p>
    <w:p w14:paraId="66CB474B" w14:textId="77777777" w:rsidR="00B732F0" w:rsidRDefault="001B6D82">
      <w:pPr>
        <w:pStyle w:val="ListParagraph"/>
        <w:numPr>
          <w:ilvl w:val="0"/>
          <w:numId w:val="41"/>
        </w:numPr>
        <w:tabs>
          <w:tab w:val="left" w:pos="395"/>
          <w:tab w:val="left" w:pos="397"/>
        </w:tabs>
        <w:spacing w:before="1" w:line="244" w:lineRule="auto"/>
        <w:ind w:right="431"/>
        <w:rPr>
          <w:sz w:val="11"/>
        </w:rPr>
      </w:pPr>
      <w:r>
        <w:rPr>
          <w:color w:val="231F20"/>
          <w:w w:val="90"/>
          <w:sz w:val="11"/>
        </w:rPr>
        <w:t>Monthly</w:t>
      </w:r>
      <w:r>
        <w:rPr>
          <w:color w:val="231F20"/>
          <w:spacing w:val="-1"/>
          <w:w w:val="90"/>
          <w:sz w:val="11"/>
        </w:rPr>
        <w:t xml:space="preserve"> </w:t>
      </w:r>
      <w:r>
        <w:rPr>
          <w:color w:val="231F20"/>
          <w:w w:val="90"/>
          <w:sz w:val="11"/>
        </w:rPr>
        <w:t>moving</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cumulative</w:t>
      </w:r>
      <w:r>
        <w:rPr>
          <w:color w:val="231F20"/>
          <w:spacing w:val="-1"/>
          <w:w w:val="90"/>
          <w:sz w:val="11"/>
        </w:rPr>
        <w:t xml:space="preserve"> </w:t>
      </w:r>
      <w:r>
        <w:rPr>
          <w:color w:val="231F20"/>
          <w:w w:val="90"/>
          <w:sz w:val="11"/>
        </w:rPr>
        <w:t>change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US</w:t>
      </w:r>
      <w:r>
        <w:rPr>
          <w:color w:val="231F20"/>
          <w:spacing w:val="-1"/>
          <w:w w:val="90"/>
          <w:sz w:val="11"/>
        </w:rPr>
        <w:t xml:space="preserve"> </w:t>
      </w:r>
      <w:r>
        <w:rPr>
          <w:color w:val="231F20"/>
          <w:w w:val="90"/>
          <w:sz w:val="11"/>
        </w:rPr>
        <w:t>primary</w:t>
      </w:r>
      <w:r>
        <w:rPr>
          <w:color w:val="231F20"/>
          <w:spacing w:val="-1"/>
          <w:w w:val="90"/>
          <w:sz w:val="11"/>
        </w:rPr>
        <w:t xml:space="preserve"> </w:t>
      </w:r>
      <w:r>
        <w:rPr>
          <w:color w:val="231F20"/>
          <w:w w:val="90"/>
          <w:sz w:val="11"/>
        </w:rPr>
        <w:t>net</w:t>
      </w:r>
      <w:r>
        <w:rPr>
          <w:color w:val="231F20"/>
          <w:spacing w:val="-1"/>
          <w:w w:val="90"/>
          <w:sz w:val="11"/>
        </w:rPr>
        <w:t xml:space="preserve"> </w:t>
      </w:r>
      <w:r>
        <w:rPr>
          <w:color w:val="231F20"/>
          <w:w w:val="90"/>
          <w:sz w:val="11"/>
        </w:rPr>
        <w:t>dealer</w:t>
      </w:r>
      <w:r>
        <w:rPr>
          <w:color w:val="231F20"/>
          <w:spacing w:val="-1"/>
          <w:w w:val="90"/>
          <w:sz w:val="11"/>
        </w:rPr>
        <w:t xml:space="preserve"> </w:t>
      </w:r>
      <w:r>
        <w:rPr>
          <w:color w:val="231F20"/>
          <w:w w:val="90"/>
          <w:sz w:val="11"/>
        </w:rPr>
        <w:t>positions</w:t>
      </w:r>
      <w:r>
        <w:rPr>
          <w:color w:val="231F20"/>
          <w:spacing w:val="-1"/>
          <w:w w:val="90"/>
          <w:sz w:val="11"/>
        </w:rPr>
        <w:t xml:space="preserve"> </w:t>
      </w:r>
      <w:r>
        <w:rPr>
          <w:color w:val="231F20"/>
          <w:w w:val="90"/>
          <w:sz w:val="11"/>
        </w:rPr>
        <w:t>in</w:t>
      </w:r>
      <w:r>
        <w:rPr>
          <w:color w:val="231F20"/>
          <w:spacing w:val="40"/>
          <w:sz w:val="11"/>
        </w:rPr>
        <w:t xml:space="preserve"> </w:t>
      </w:r>
      <w:r>
        <w:rPr>
          <w:color w:val="231F20"/>
          <w:spacing w:val="-2"/>
          <w:sz w:val="11"/>
        </w:rPr>
        <w:t>US</w:t>
      </w:r>
      <w:r>
        <w:rPr>
          <w:color w:val="231F20"/>
          <w:spacing w:val="-8"/>
          <w:sz w:val="11"/>
        </w:rPr>
        <w:t xml:space="preserve"> </w:t>
      </w:r>
      <w:r>
        <w:rPr>
          <w:color w:val="231F20"/>
          <w:spacing w:val="-2"/>
          <w:sz w:val="11"/>
        </w:rPr>
        <w:t>corporate</w:t>
      </w:r>
      <w:r>
        <w:rPr>
          <w:color w:val="231F20"/>
          <w:spacing w:val="-8"/>
          <w:sz w:val="11"/>
        </w:rPr>
        <w:t xml:space="preserve"> </w:t>
      </w:r>
      <w:r>
        <w:rPr>
          <w:color w:val="231F20"/>
          <w:spacing w:val="-2"/>
          <w:sz w:val="11"/>
        </w:rPr>
        <w:t>bonds.</w:t>
      </w:r>
      <w:r>
        <w:rPr>
          <w:color w:val="231F20"/>
          <w:spacing w:val="3"/>
          <w:sz w:val="11"/>
        </w:rPr>
        <w:t xml:space="preserve"> </w:t>
      </w:r>
      <w:r>
        <w:rPr>
          <w:color w:val="231F20"/>
          <w:spacing w:val="-2"/>
          <w:sz w:val="11"/>
        </w:rPr>
        <w:t>Data</w:t>
      </w:r>
      <w:r>
        <w:rPr>
          <w:color w:val="231F20"/>
          <w:spacing w:val="-8"/>
          <w:sz w:val="11"/>
        </w:rPr>
        <w:t xml:space="preserve"> </w:t>
      </w:r>
      <w:r>
        <w:rPr>
          <w:color w:val="231F20"/>
          <w:spacing w:val="-2"/>
          <w:sz w:val="11"/>
        </w:rPr>
        <w:t>from</w:t>
      </w:r>
      <w:r>
        <w:rPr>
          <w:color w:val="231F20"/>
          <w:spacing w:val="-8"/>
          <w:sz w:val="11"/>
        </w:rPr>
        <w:t xml:space="preserve"> </w:t>
      </w:r>
      <w:r>
        <w:rPr>
          <w:color w:val="231F20"/>
          <w:spacing w:val="-2"/>
          <w:sz w:val="11"/>
        </w:rPr>
        <w:t>2</w:t>
      </w:r>
      <w:r>
        <w:rPr>
          <w:color w:val="231F20"/>
          <w:spacing w:val="-8"/>
          <w:sz w:val="11"/>
        </w:rPr>
        <w:t xml:space="preserve"> </w:t>
      </w:r>
      <w:r>
        <w:rPr>
          <w:color w:val="231F20"/>
          <w:spacing w:val="-2"/>
          <w:sz w:val="11"/>
        </w:rPr>
        <w:t>November</w:t>
      </w:r>
      <w:r>
        <w:rPr>
          <w:color w:val="231F20"/>
          <w:spacing w:val="-8"/>
          <w:sz w:val="11"/>
        </w:rPr>
        <w:t xml:space="preserve"> </w:t>
      </w:r>
      <w:r>
        <w:rPr>
          <w:color w:val="231F20"/>
          <w:spacing w:val="-2"/>
          <w:sz w:val="11"/>
        </w:rPr>
        <w:t>2011</w:t>
      </w:r>
      <w:r>
        <w:rPr>
          <w:color w:val="231F20"/>
          <w:spacing w:val="-8"/>
          <w:sz w:val="11"/>
        </w:rPr>
        <w:t xml:space="preserve"> </w:t>
      </w:r>
      <w:r>
        <w:rPr>
          <w:color w:val="231F20"/>
          <w:spacing w:val="-2"/>
          <w:sz w:val="11"/>
        </w:rPr>
        <w:t>to</w:t>
      </w:r>
      <w:r>
        <w:rPr>
          <w:color w:val="231F20"/>
          <w:spacing w:val="-8"/>
          <w:sz w:val="11"/>
        </w:rPr>
        <w:t xml:space="preserve"> </w:t>
      </w:r>
      <w:r>
        <w:rPr>
          <w:color w:val="231F20"/>
          <w:spacing w:val="-2"/>
          <w:sz w:val="11"/>
        </w:rPr>
        <w:t>8</w:t>
      </w:r>
      <w:r>
        <w:rPr>
          <w:color w:val="231F20"/>
          <w:spacing w:val="-8"/>
          <w:sz w:val="11"/>
        </w:rPr>
        <w:t xml:space="preserve"> </w:t>
      </w:r>
      <w:r>
        <w:rPr>
          <w:color w:val="231F20"/>
          <w:spacing w:val="-2"/>
          <w:sz w:val="11"/>
        </w:rPr>
        <w:t>November</w:t>
      </w:r>
      <w:r>
        <w:rPr>
          <w:color w:val="231F20"/>
          <w:spacing w:val="-8"/>
          <w:sz w:val="11"/>
        </w:rPr>
        <w:t xml:space="preserve"> </w:t>
      </w:r>
      <w:r>
        <w:rPr>
          <w:color w:val="231F20"/>
          <w:spacing w:val="-2"/>
          <w:sz w:val="11"/>
        </w:rPr>
        <w:t>2017.</w:t>
      </w:r>
    </w:p>
    <w:p w14:paraId="1F7AFF62" w14:textId="77777777" w:rsidR="00B732F0" w:rsidRDefault="001B6D82">
      <w:pPr>
        <w:pStyle w:val="ListParagraph"/>
        <w:numPr>
          <w:ilvl w:val="0"/>
          <w:numId w:val="41"/>
        </w:numPr>
        <w:tabs>
          <w:tab w:val="left" w:pos="395"/>
          <w:tab w:val="left" w:pos="397"/>
        </w:tabs>
        <w:spacing w:line="244" w:lineRule="auto"/>
        <w:ind w:right="157"/>
        <w:rPr>
          <w:sz w:val="11"/>
        </w:rPr>
      </w:pPr>
      <w:r>
        <w:rPr>
          <w:color w:val="231F20"/>
          <w:w w:val="90"/>
          <w:sz w:val="11"/>
        </w:rPr>
        <w:t>Monthly</w:t>
      </w:r>
      <w:r>
        <w:rPr>
          <w:color w:val="231F20"/>
          <w:spacing w:val="-5"/>
          <w:w w:val="90"/>
          <w:sz w:val="11"/>
        </w:rPr>
        <w:t xml:space="preserve"> </w:t>
      </w:r>
      <w:r>
        <w:rPr>
          <w:color w:val="231F20"/>
          <w:w w:val="90"/>
          <w:sz w:val="11"/>
        </w:rPr>
        <w:t>moving</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of</w:t>
      </w:r>
      <w:r>
        <w:rPr>
          <w:color w:val="231F20"/>
          <w:spacing w:val="-4"/>
          <w:w w:val="90"/>
          <w:sz w:val="11"/>
        </w:rPr>
        <w:t xml:space="preserve"> </w:t>
      </w:r>
      <w:r>
        <w:rPr>
          <w:color w:val="231F20"/>
          <w:w w:val="90"/>
          <w:sz w:val="11"/>
        </w:rPr>
        <w:t>cumulative</w:t>
      </w:r>
      <w:r>
        <w:rPr>
          <w:color w:val="231F20"/>
          <w:spacing w:val="-5"/>
          <w:w w:val="90"/>
          <w:sz w:val="11"/>
        </w:rPr>
        <w:t xml:space="preserve"> </w:t>
      </w:r>
      <w:r>
        <w:rPr>
          <w:color w:val="231F20"/>
          <w:w w:val="90"/>
          <w:sz w:val="11"/>
        </w:rPr>
        <w:t>change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dealers’</w:t>
      </w:r>
      <w:r>
        <w:rPr>
          <w:color w:val="231F20"/>
          <w:spacing w:val="-4"/>
          <w:w w:val="90"/>
          <w:sz w:val="11"/>
        </w:rPr>
        <w:t xml:space="preserve"> </w:t>
      </w:r>
      <w:r>
        <w:rPr>
          <w:color w:val="231F20"/>
          <w:w w:val="90"/>
          <w:sz w:val="11"/>
        </w:rPr>
        <w:t>inventories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sterling</w:t>
      </w:r>
      <w:r>
        <w:rPr>
          <w:color w:val="231F20"/>
          <w:spacing w:val="-5"/>
          <w:w w:val="90"/>
          <w:sz w:val="11"/>
        </w:rPr>
        <w:t xml:space="preserve"> </w:t>
      </w:r>
      <w:r>
        <w:rPr>
          <w:color w:val="231F20"/>
          <w:w w:val="90"/>
          <w:sz w:val="11"/>
        </w:rPr>
        <w:t>corporate</w:t>
      </w:r>
      <w:r>
        <w:rPr>
          <w:color w:val="231F20"/>
          <w:spacing w:val="40"/>
          <w:sz w:val="11"/>
        </w:rPr>
        <w:t xml:space="preserve"> </w:t>
      </w:r>
      <w:r>
        <w:rPr>
          <w:color w:val="231F20"/>
          <w:w w:val="90"/>
          <w:sz w:val="11"/>
        </w:rPr>
        <w:t>bonds.</w:t>
      </w:r>
      <w:r>
        <w:rPr>
          <w:color w:val="231F20"/>
          <w:spacing w:val="40"/>
          <w:sz w:val="11"/>
        </w:rPr>
        <w:t xml:space="preserve"> </w:t>
      </w:r>
      <w:r>
        <w:rPr>
          <w:color w:val="231F20"/>
          <w:w w:val="90"/>
          <w:sz w:val="11"/>
        </w:rPr>
        <w:t>Cumulative inventory change calculations only include transactions reported by</w:t>
      </w:r>
    </w:p>
    <w:p w14:paraId="4CA42519" w14:textId="77777777" w:rsidR="00B732F0" w:rsidRDefault="001B6D82">
      <w:pPr>
        <w:spacing w:line="244" w:lineRule="auto"/>
        <w:ind w:left="397" w:right="38"/>
        <w:jc w:val="both"/>
        <w:rPr>
          <w:sz w:val="11"/>
        </w:rPr>
      </w:pPr>
      <w:r>
        <w:rPr>
          <w:color w:val="231F20"/>
          <w:w w:val="90"/>
          <w:sz w:val="11"/>
        </w:rPr>
        <w:t>FCA-regulated</w:t>
      </w:r>
      <w:r>
        <w:rPr>
          <w:color w:val="231F20"/>
          <w:spacing w:val="-4"/>
          <w:w w:val="90"/>
          <w:sz w:val="11"/>
        </w:rPr>
        <w:t xml:space="preserve"> </w:t>
      </w:r>
      <w:r>
        <w:rPr>
          <w:color w:val="231F20"/>
          <w:w w:val="90"/>
          <w:sz w:val="11"/>
        </w:rPr>
        <w:t>dealers</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principal</w:t>
      </w:r>
      <w:r>
        <w:rPr>
          <w:color w:val="231F20"/>
          <w:spacing w:val="-4"/>
          <w:w w:val="90"/>
          <w:sz w:val="11"/>
        </w:rPr>
        <w:t xml:space="preserve"> </w:t>
      </w:r>
      <w:r>
        <w:rPr>
          <w:color w:val="231F20"/>
          <w:w w:val="90"/>
          <w:sz w:val="11"/>
        </w:rPr>
        <w:t>basis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instruments</w:t>
      </w:r>
      <w:r>
        <w:rPr>
          <w:color w:val="231F20"/>
          <w:spacing w:val="-4"/>
          <w:w w:val="90"/>
          <w:sz w:val="11"/>
        </w:rPr>
        <w:t xml:space="preserve"> </w:t>
      </w:r>
      <w:r>
        <w:rPr>
          <w:color w:val="231F20"/>
          <w:w w:val="90"/>
          <w:sz w:val="11"/>
        </w:rPr>
        <w:t>issued</w:t>
      </w:r>
      <w:r>
        <w:rPr>
          <w:color w:val="231F20"/>
          <w:spacing w:val="-4"/>
          <w:w w:val="90"/>
          <w:sz w:val="11"/>
        </w:rPr>
        <w:t xml:space="preserve"> </w:t>
      </w:r>
      <w:r>
        <w:rPr>
          <w:color w:val="231F20"/>
          <w:w w:val="90"/>
          <w:sz w:val="11"/>
        </w:rPr>
        <w:t>more</w:t>
      </w:r>
      <w:r>
        <w:rPr>
          <w:color w:val="231F20"/>
          <w:spacing w:val="-4"/>
          <w:w w:val="90"/>
          <w:sz w:val="11"/>
        </w:rPr>
        <w:t xml:space="preserve"> </w:t>
      </w:r>
      <w:r>
        <w:rPr>
          <w:color w:val="231F20"/>
          <w:w w:val="90"/>
          <w:sz w:val="11"/>
        </w:rPr>
        <w:t>than</w:t>
      </w:r>
      <w:r>
        <w:rPr>
          <w:color w:val="231F20"/>
          <w:spacing w:val="-4"/>
          <w:w w:val="90"/>
          <w:sz w:val="11"/>
        </w:rPr>
        <w:t xml:space="preserve"> </w:t>
      </w:r>
      <w:r>
        <w:rPr>
          <w:color w:val="231F20"/>
          <w:w w:val="90"/>
          <w:sz w:val="11"/>
        </w:rPr>
        <w:t>three</w:t>
      </w:r>
      <w:r>
        <w:rPr>
          <w:color w:val="231F20"/>
          <w:spacing w:val="-4"/>
          <w:w w:val="90"/>
          <w:sz w:val="11"/>
        </w:rPr>
        <w:t xml:space="preserve"> </w:t>
      </w:r>
      <w:r>
        <w:rPr>
          <w:color w:val="231F20"/>
          <w:w w:val="90"/>
          <w:sz w:val="11"/>
        </w:rPr>
        <w:t>months</w:t>
      </w:r>
      <w:r>
        <w:rPr>
          <w:color w:val="231F20"/>
          <w:spacing w:val="40"/>
          <w:sz w:val="11"/>
        </w:rPr>
        <w:t xml:space="preserve"> </w:t>
      </w:r>
      <w:r>
        <w:rPr>
          <w:color w:val="231F20"/>
          <w:w w:val="90"/>
          <w:sz w:val="11"/>
        </w:rPr>
        <w:t>ago.</w:t>
      </w:r>
      <w:r>
        <w:rPr>
          <w:color w:val="231F20"/>
          <w:spacing w:val="18"/>
          <w:sz w:val="11"/>
        </w:rPr>
        <w:t xml:space="preserve"> </w:t>
      </w:r>
      <w:r>
        <w:rPr>
          <w:color w:val="231F20"/>
          <w:w w:val="90"/>
          <w:sz w:val="11"/>
        </w:rPr>
        <w:t>Duplicate,</w:t>
      </w:r>
      <w:r>
        <w:rPr>
          <w:color w:val="231F20"/>
          <w:spacing w:val="-4"/>
          <w:w w:val="90"/>
          <w:sz w:val="11"/>
        </w:rPr>
        <w:t xml:space="preserve"> </w:t>
      </w:r>
      <w:r>
        <w:rPr>
          <w:color w:val="231F20"/>
          <w:w w:val="90"/>
          <w:sz w:val="11"/>
        </w:rPr>
        <w:t>erroneous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outlier</w:t>
      </w:r>
      <w:r>
        <w:rPr>
          <w:color w:val="231F20"/>
          <w:spacing w:val="-4"/>
          <w:w w:val="90"/>
          <w:sz w:val="11"/>
        </w:rPr>
        <w:t xml:space="preserve"> </w:t>
      </w:r>
      <w:r>
        <w:rPr>
          <w:color w:val="231F20"/>
          <w:w w:val="90"/>
          <w:sz w:val="11"/>
        </w:rPr>
        <w:t>transactions</w:t>
      </w:r>
      <w:r>
        <w:rPr>
          <w:color w:val="231F20"/>
          <w:spacing w:val="-4"/>
          <w:w w:val="90"/>
          <w:sz w:val="11"/>
        </w:rPr>
        <w:t xml:space="preserve"> </w:t>
      </w:r>
      <w:r>
        <w:rPr>
          <w:color w:val="231F20"/>
          <w:w w:val="90"/>
          <w:sz w:val="11"/>
        </w:rPr>
        <w:t>have</w:t>
      </w:r>
      <w:r>
        <w:rPr>
          <w:color w:val="231F20"/>
          <w:spacing w:val="-4"/>
          <w:w w:val="90"/>
          <w:sz w:val="11"/>
        </w:rPr>
        <w:t xml:space="preserve"> </w:t>
      </w:r>
      <w:r>
        <w:rPr>
          <w:color w:val="231F20"/>
          <w:w w:val="90"/>
          <w:sz w:val="11"/>
        </w:rPr>
        <w:t>been</w:t>
      </w:r>
      <w:r>
        <w:rPr>
          <w:color w:val="231F20"/>
          <w:spacing w:val="-4"/>
          <w:w w:val="90"/>
          <w:sz w:val="11"/>
        </w:rPr>
        <w:t xml:space="preserve"> </w:t>
      </w:r>
      <w:r>
        <w:rPr>
          <w:color w:val="231F20"/>
          <w:w w:val="90"/>
          <w:sz w:val="11"/>
        </w:rPr>
        <w:t>removed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best-</w:t>
      </w:r>
      <w:proofErr w:type="spellStart"/>
      <w:r>
        <w:rPr>
          <w:color w:val="231F20"/>
          <w:w w:val="90"/>
          <w:sz w:val="11"/>
        </w:rPr>
        <w:t>endeavours</w:t>
      </w:r>
      <w:proofErr w:type="spellEnd"/>
      <w:r>
        <w:rPr>
          <w:color w:val="231F20"/>
          <w:spacing w:val="40"/>
          <w:sz w:val="11"/>
        </w:rPr>
        <w:t xml:space="preserve"> </w:t>
      </w:r>
      <w:r>
        <w:rPr>
          <w:color w:val="231F20"/>
          <w:w w:val="90"/>
          <w:sz w:val="11"/>
        </w:rPr>
        <w:t>basis.</w:t>
      </w:r>
      <w:r>
        <w:rPr>
          <w:color w:val="231F20"/>
          <w:spacing w:val="29"/>
          <w:sz w:val="11"/>
        </w:rPr>
        <w:t xml:space="preserve"> </w:t>
      </w:r>
      <w:r>
        <w:rPr>
          <w:color w:val="231F20"/>
          <w:w w:val="90"/>
          <w:sz w:val="11"/>
        </w:rPr>
        <w:t>Data include intra-group transactions.</w:t>
      </w:r>
      <w:r>
        <w:rPr>
          <w:color w:val="231F20"/>
          <w:spacing w:val="29"/>
          <w:sz w:val="11"/>
        </w:rPr>
        <w:t xml:space="preserve"> </w:t>
      </w:r>
      <w:r>
        <w:rPr>
          <w:color w:val="231F20"/>
          <w:w w:val="90"/>
          <w:sz w:val="11"/>
        </w:rPr>
        <w:t>Data from 2 November 2011 to 28 June 2017.</w:t>
      </w:r>
    </w:p>
    <w:p w14:paraId="50300965" w14:textId="77777777" w:rsidR="00B732F0" w:rsidRDefault="001B6D82">
      <w:pPr>
        <w:pStyle w:val="BodyText"/>
        <w:spacing w:before="188" w:line="268" w:lineRule="auto"/>
        <w:ind w:left="227" w:right="290"/>
      </w:pPr>
      <w:r>
        <w:br w:type="column"/>
      </w:r>
      <w:r>
        <w:rPr>
          <w:color w:val="231F20"/>
          <w:w w:val="90"/>
        </w:rPr>
        <w:t>Total assets managed by open-ended funds worldwide have more</w:t>
      </w:r>
      <w:r>
        <w:rPr>
          <w:color w:val="231F20"/>
          <w:spacing w:val="-10"/>
          <w:w w:val="90"/>
        </w:rPr>
        <w:t xml:space="preserve"> </w:t>
      </w:r>
      <w:r>
        <w:rPr>
          <w:color w:val="231F20"/>
          <w:w w:val="90"/>
        </w:rPr>
        <w:t>than</w:t>
      </w:r>
      <w:r>
        <w:rPr>
          <w:color w:val="231F20"/>
          <w:spacing w:val="-10"/>
          <w:w w:val="90"/>
        </w:rPr>
        <w:t xml:space="preserve"> </w:t>
      </w:r>
      <w:r>
        <w:rPr>
          <w:color w:val="231F20"/>
          <w:w w:val="90"/>
        </w:rPr>
        <w:t>doubled</w:t>
      </w:r>
      <w:r>
        <w:rPr>
          <w:color w:val="231F20"/>
          <w:spacing w:val="-10"/>
          <w:w w:val="90"/>
        </w:rPr>
        <w:t xml:space="preserve"> </w:t>
      </w:r>
      <w:r>
        <w:rPr>
          <w:color w:val="231F20"/>
          <w:w w:val="90"/>
        </w:rPr>
        <w:t>following</w:t>
      </w:r>
      <w:r>
        <w:rPr>
          <w:color w:val="231F20"/>
          <w:spacing w:val="-10"/>
          <w:w w:val="90"/>
        </w:rPr>
        <w:t xml:space="preserve"> </w:t>
      </w:r>
      <w:r>
        <w:rPr>
          <w:color w:val="231F20"/>
          <w:w w:val="90"/>
        </w:rPr>
        <w:t>the</w:t>
      </w:r>
      <w:r>
        <w:rPr>
          <w:color w:val="231F20"/>
          <w:spacing w:val="-10"/>
          <w:w w:val="90"/>
        </w:rPr>
        <w:t xml:space="preserve"> </w:t>
      </w:r>
      <w:r>
        <w:rPr>
          <w:color w:val="231F20"/>
          <w:w w:val="90"/>
        </w:rPr>
        <w:t>global</w:t>
      </w:r>
      <w:r>
        <w:rPr>
          <w:color w:val="231F20"/>
          <w:spacing w:val="-10"/>
          <w:w w:val="90"/>
        </w:rPr>
        <w:t xml:space="preserve"> </w:t>
      </w:r>
      <w:r>
        <w:rPr>
          <w:color w:val="231F20"/>
          <w:w w:val="90"/>
        </w:rPr>
        <w:t>financial</w:t>
      </w:r>
      <w:r>
        <w:rPr>
          <w:color w:val="231F20"/>
          <w:spacing w:val="-10"/>
          <w:w w:val="90"/>
        </w:rPr>
        <w:t xml:space="preserve"> </w:t>
      </w:r>
      <w:r>
        <w:rPr>
          <w:color w:val="231F20"/>
          <w:w w:val="90"/>
        </w:rPr>
        <w:t>crisis.</w:t>
      </w:r>
      <w:r>
        <w:rPr>
          <w:color w:val="231F20"/>
          <w:spacing w:val="-3"/>
        </w:rPr>
        <w:t xml:space="preserve"> </w:t>
      </w:r>
      <w:r>
        <w:rPr>
          <w:color w:val="231F20"/>
          <w:w w:val="90"/>
        </w:rPr>
        <w:t xml:space="preserve">While </w:t>
      </w:r>
      <w:r>
        <w:rPr>
          <w:color w:val="231F20"/>
          <w:w w:val="85"/>
        </w:rPr>
        <w:t xml:space="preserve">strong growth in equity funds’ assets largely reflects valuation </w:t>
      </w:r>
      <w:r>
        <w:rPr>
          <w:color w:val="231F20"/>
          <w:w w:val="90"/>
        </w:rPr>
        <w:t>gains,</w:t>
      </w:r>
      <w:r>
        <w:rPr>
          <w:color w:val="231F20"/>
          <w:spacing w:val="-3"/>
          <w:w w:val="90"/>
        </w:rPr>
        <w:t xml:space="preserve"> </w:t>
      </w:r>
      <w:r>
        <w:rPr>
          <w:color w:val="231F20"/>
          <w:w w:val="90"/>
        </w:rPr>
        <w:t>net</w:t>
      </w:r>
      <w:r>
        <w:rPr>
          <w:color w:val="231F20"/>
          <w:spacing w:val="-3"/>
          <w:w w:val="90"/>
        </w:rPr>
        <w:t xml:space="preserve"> </w:t>
      </w:r>
      <w:r>
        <w:rPr>
          <w:color w:val="231F20"/>
          <w:w w:val="90"/>
        </w:rPr>
        <w:t>inflows</w:t>
      </w:r>
      <w:r>
        <w:rPr>
          <w:color w:val="231F20"/>
          <w:spacing w:val="-3"/>
          <w:w w:val="90"/>
        </w:rPr>
        <w:t xml:space="preserve"> </w:t>
      </w:r>
      <w:r>
        <w:rPr>
          <w:color w:val="231F20"/>
          <w:w w:val="90"/>
        </w:rPr>
        <w:t>of</w:t>
      </w:r>
      <w:r>
        <w:rPr>
          <w:color w:val="231F20"/>
          <w:spacing w:val="-3"/>
          <w:w w:val="90"/>
        </w:rPr>
        <w:t xml:space="preserve"> </w:t>
      </w:r>
      <w:r>
        <w:rPr>
          <w:color w:val="231F20"/>
          <w:w w:val="90"/>
        </w:rPr>
        <w:t>US(4.8</w:t>
      </w:r>
      <w:r>
        <w:rPr>
          <w:color w:val="231F20"/>
          <w:spacing w:val="-3"/>
          <w:w w:val="90"/>
        </w:rPr>
        <w:t xml:space="preserve"> </w:t>
      </w:r>
      <w:r>
        <w:rPr>
          <w:color w:val="231F20"/>
          <w:w w:val="90"/>
        </w:rPr>
        <w:t>trillion</w:t>
      </w:r>
      <w:r>
        <w:rPr>
          <w:color w:val="231F20"/>
          <w:spacing w:val="-3"/>
          <w:w w:val="90"/>
        </w:rPr>
        <w:t xml:space="preserve"> </w:t>
      </w:r>
      <w:r>
        <w:rPr>
          <w:color w:val="231F20"/>
          <w:w w:val="90"/>
        </w:rPr>
        <w:t>have</w:t>
      </w:r>
      <w:r>
        <w:rPr>
          <w:color w:val="231F20"/>
          <w:spacing w:val="-3"/>
          <w:w w:val="90"/>
        </w:rPr>
        <w:t xml:space="preserve"> </w:t>
      </w:r>
      <w:r>
        <w:rPr>
          <w:color w:val="231F20"/>
          <w:w w:val="90"/>
        </w:rPr>
        <w:t>played</w:t>
      </w:r>
      <w:r>
        <w:rPr>
          <w:color w:val="231F20"/>
          <w:spacing w:val="-3"/>
          <w:w w:val="90"/>
        </w:rPr>
        <w:t xml:space="preserve"> </w:t>
      </w:r>
      <w:r>
        <w:rPr>
          <w:color w:val="231F20"/>
          <w:w w:val="90"/>
        </w:rPr>
        <w:t>a</w:t>
      </w:r>
      <w:r>
        <w:rPr>
          <w:color w:val="231F20"/>
          <w:spacing w:val="-3"/>
          <w:w w:val="90"/>
        </w:rPr>
        <w:t xml:space="preserve"> </w:t>
      </w:r>
      <w:r>
        <w:rPr>
          <w:color w:val="231F20"/>
          <w:w w:val="90"/>
        </w:rPr>
        <w:t>bigger</w:t>
      </w:r>
      <w:r>
        <w:rPr>
          <w:color w:val="231F20"/>
          <w:spacing w:val="-3"/>
          <w:w w:val="90"/>
        </w:rPr>
        <w:t xml:space="preserve"> </w:t>
      </w:r>
      <w:r>
        <w:rPr>
          <w:color w:val="231F20"/>
          <w:w w:val="90"/>
        </w:rPr>
        <w:t xml:space="preserve">role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growth</w:t>
      </w:r>
      <w:r>
        <w:rPr>
          <w:color w:val="231F20"/>
          <w:spacing w:val="-16"/>
        </w:rPr>
        <w:t xml:space="preserve"> </w:t>
      </w:r>
      <w:r>
        <w:rPr>
          <w:color w:val="231F20"/>
          <w:spacing w:val="-6"/>
        </w:rPr>
        <w:t>of</w:t>
      </w:r>
      <w:r>
        <w:rPr>
          <w:color w:val="231F20"/>
          <w:spacing w:val="-16"/>
        </w:rPr>
        <w:t xml:space="preserve"> </w:t>
      </w:r>
      <w:r>
        <w:rPr>
          <w:color w:val="231F20"/>
          <w:spacing w:val="-6"/>
        </w:rPr>
        <w:t>bond</w:t>
      </w:r>
      <w:r>
        <w:rPr>
          <w:color w:val="231F20"/>
          <w:spacing w:val="-16"/>
        </w:rPr>
        <w:t xml:space="preserve"> </w:t>
      </w:r>
      <w:r>
        <w:rPr>
          <w:color w:val="231F20"/>
          <w:spacing w:val="-6"/>
        </w:rPr>
        <w:t>funds</w:t>
      </w:r>
      <w:r>
        <w:rPr>
          <w:color w:val="231F20"/>
          <w:spacing w:val="-16"/>
        </w:rPr>
        <w:t xml:space="preserve"> </w:t>
      </w:r>
      <w:r>
        <w:rPr>
          <w:color w:val="231F20"/>
          <w:spacing w:val="-6"/>
        </w:rPr>
        <w:t>(Chart</w:t>
      </w:r>
      <w:r>
        <w:rPr>
          <w:color w:val="231F20"/>
          <w:spacing w:val="-17"/>
        </w:rPr>
        <w:t xml:space="preserve"> </w:t>
      </w:r>
      <w:r>
        <w:rPr>
          <w:color w:val="231F20"/>
          <w:spacing w:val="-6"/>
        </w:rPr>
        <w:t>B.17).</w:t>
      </w:r>
      <w:r>
        <w:rPr>
          <w:color w:val="231F20"/>
          <w:spacing w:val="25"/>
        </w:rPr>
        <w:t xml:space="preserve"> </w:t>
      </w:r>
      <w:r>
        <w:rPr>
          <w:color w:val="231F20"/>
          <w:spacing w:val="-6"/>
        </w:rPr>
        <w:t>Consistent</w:t>
      </w:r>
      <w:r>
        <w:rPr>
          <w:color w:val="231F20"/>
          <w:spacing w:val="-16"/>
        </w:rPr>
        <w:t xml:space="preserve"> </w:t>
      </w:r>
      <w:r>
        <w:rPr>
          <w:color w:val="231F20"/>
          <w:spacing w:val="-6"/>
        </w:rPr>
        <w:t xml:space="preserve">with </w:t>
      </w:r>
      <w:r>
        <w:rPr>
          <w:color w:val="231F20"/>
          <w:w w:val="90"/>
        </w:rPr>
        <w:t>this,</w:t>
      </w:r>
      <w:r>
        <w:rPr>
          <w:color w:val="231F20"/>
          <w:spacing w:val="-10"/>
          <w:w w:val="90"/>
        </w:rPr>
        <w:t xml:space="preserve"> </w:t>
      </w:r>
      <w:r>
        <w:rPr>
          <w:color w:val="231F20"/>
          <w:w w:val="90"/>
        </w:rPr>
        <w:t>open-ended</w:t>
      </w:r>
      <w:r>
        <w:rPr>
          <w:color w:val="231F20"/>
          <w:spacing w:val="-10"/>
          <w:w w:val="90"/>
        </w:rPr>
        <w:t xml:space="preserve"> </w:t>
      </w:r>
      <w:r>
        <w:rPr>
          <w:color w:val="231F20"/>
          <w:w w:val="90"/>
        </w:rPr>
        <w:t>funds</w:t>
      </w:r>
      <w:r>
        <w:rPr>
          <w:color w:val="231F20"/>
          <w:spacing w:val="-10"/>
          <w:w w:val="90"/>
        </w:rPr>
        <w:t xml:space="preserve"> </w:t>
      </w:r>
      <w:r>
        <w:rPr>
          <w:color w:val="231F20"/>
          <w:w w:val="90"/>
        </w:rPr>
        <w:t>hold</w:t>
      </w:r>
      <w:r>
        <w:rPr>
          <w:color w:val="231F20"/>
          <w:spacing w:val="-10"/>
          <w:w w:val="90"/>
        </w:rPr>
        <w:t xml:space="preserve"> </w:t>
      </w:r>
      <w:r>
        <w:rPr>
          <w:color w:val="231F20"/>
          <w:w w:val="90"/>
        </w:rPr>
        <w:t>a</w:t>
      </w:r>
      <w:r>
        <w:rPr>
          <w:color w:val="231F20"/>
          <w:spacing w:val="-10"/>
          <w:w w:val="90"/>
        </w:rPr>
        <w:t xml:space="preserve"> </w:t>
      </w:r>
      <w:r>
        <w:rPr>
          <w:color w:val="231F20"/>
          <w:w w:val="90"/>
        </w:rPr>
        <w:t>much</w:t>
      </w:r>
      <w:r>
        <w:rPr>
          <w:color w:val="231F20"/>
          <w:spacing w:val="-10"/>
          <w:w w:val="90"/>
        </w:rPr>
        <w:t xml:space="preserve"> </w:t>
      </w:r>
      <w:r>
        <w:rPr>
          <w:color w:val="231F20"/>
          <w:w w:val="90"/>
        </w:rPr>
        <w:t>larger</w:t>
      </w:r>
      <w:r>
        <w:rPr>
          <w:color w:val="231F20"/>
          <w:spacing w:val="-10"/>
          <w:w w:val="90"/>
        </w:rPr>
        <w:t xml:space="preserve"> </w:t>
      </w:r>
      <w:r>
        <w:rPr>
          <w:color w:val="231F20"/>
          <w:w w:val="90"/>
        </w:rPr>
        <w:t>share</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corporate </w:t>
      </w:r>
      <w:r>
        <w:rPr>
          <w:color w:val="231F20"/>
          <w:spacing w:val="-4"/>
        </w:rPr>
        <w:t>bonds</w:t>
      </w:r>
      <w:r>
        <w:rPr>
          <w:color w:val="231F20"/>
          <w:spacing w:val="-16"/>
        </w:rPr>
        <w:t xml:space="preserve"> </w:t>
      </w:r>
      <w:r>
        <w:rPr>
          <w:color w:val="231F20"/>
          <w:spacing w:val="-4"/>
        </w:rPr>
        <w:t>in</w:t>
      </w:r>
      <w:r>
        <w:rPr>
          <w:color w:val="231F20"/>
          <w:spacing w:val="-16"/>
        </w:rPr>
        <w:t xml:space="preserve"> </w:t>
      </w:r>
      <w:r>
        <w:rPr>
          <w:color w:val="231F20"/>
          <w:spacing w:val="-4"/>
        </w:rPr>
        <w:t>issuance</w:t>
      </w:r>
      <w:r>
        <w:rPr>
          <w:color w:val="231F20"/>
          <w:spacing w:val="-16"/>
        </w:rPr>
        <w:t xml:space="preserve"> </w:t>
      </w:r>
      <w:r>
        <w:rPr>
          <w:color w:val="231F20"/>
          <w:spacing w:val="-4"/>
        </w:rPr>
        <w:t>than</w:t>
      </w:r>
      <w:r>
        <w:rPr>
          <w:color w:val="231F20"/>
          <w:spacing w:val="-16"/>
        </w:rPr>
        <w:t xml:space="preserve"> </w:t>
      </w:r>
      <w:r>
        <w:rPr>
          <w:color w:val="231F20"/>
          <w:spacing w:val="-4"/>
        </w:rPr>
        <w:t>in</w:t>
      </w:r>
      <w:r>
        <w:rPr>
          <w:color w:val="231F20"/>
          <w:spacing w:val="-16"/>
        </w:rPr>
        <w:t xml:space="preserve"> </w:t>
      </w:r>
      <w:r>
        <w:rPr>
          <w:color w:val="231F20"/>
          <w:spacing w:val="-4"/>
        </w:rPr>
        <w:t>2008</w:t>
      </w:r>
      <w:r>
        <w:rPr>
          <w:color w:val="231F20"/>
          <w:spacing w:val="-16"/>
        </w:rPr>
        <w:t xml:space="preserve"> </w:t>
      </w:r>
      <w:r>
        <w:rPr>
          <w:color w:val="231F20"/>
          <w:spacing w:val="-4"/>
        </w:rPr>
        <w:t>(Chart</w:t>
      </w:r>
      <w:r>
        <w:rPr>
          <w:color w:val="231F20"/>
          <w:spacing w:val="-17"/>
        </w:rPr>
        <w:t xml:space="preserve"> </w:t>
      </w:r>
      <w:r>
        <w:rPr>
          <w:color w:val="231F20"/>
          <w:spacing w:val="-4"/>
        </w:rPr>
        <w:t>B.18).</w:t>
      </w:r>
    </w:p>
    <w:p w14:paraId="5DE5554F" w14:textId="77777777" w:rsidR="00B732F0" w:rsidRDefault="00B732F0">
      <w:pPr>
        <w:pStyle w:val="BodyText"/>
        <w:spacing w:before="27"/>
      </w:pPr>
    </w:p>
    <w:p w14:paraId="4206ADF0" w14:textId="77777777" w:rsidR="00B732F0" w:rsidRDefault="001B6D82">
      <w:pPr>
        <w:pStyle w:val="BodyText"/>
        <w:spacing w:line="268" w:lineRule="auto"/>
        <w:ind w:left="227" w:right="267"/>
      </w:pPr>
      <w:r>
        <w:rPr>
          <w:color w:val="231F20"/>
          <w:w w:val="90"/>
        </w:rPr>
        <w:t>Large-scale redemptions could result in sales of assets by some</w:t>
      </w:r>
      <w:r>
        <w:rPr>
          <w:color w:val="231F20"/>
          <w:spacing w:val="-8"/>
          <w:w w:val="90"/>
        </w:rPr>
        <w:t xml:space="preserve"> </w:t>
      </w:r>
      <w:r>
        <w:rPr>
          <w:color w:val="231F20"/>
          <w:w w:val="90"/>
        </w:rPr>
        <w:t>funds</w:t>
      </w:r>
      <w:r>
        <w:rPr>
          <w:color w:val="231F20"/>
          <w:spacing w:val="-8"/>
          <w:w w:val="90"/>
        </w:rPr>
        <w:t xml:space="preserve"> </w:t>
      </w:r>
      <w:r>
        <w:rPr>
          <w:color w:val="231F20"/>
          <w:w w:val="90"/>
        </w:rPr>
        <w:t>if</w:t>
      </w:r>
      <w:r>
        <w:rPr>
          <w:color w:val="231F20"/>
          <w:spacing w:val="-8"/>
          <w:w w:val="90"/>
        </w:rPr>
        <w:t xml:space="preserve"> </w:t>
      </w:r>
      <w:r>
        <w:rPr>
          <w:color w:val="231F20"/>
          <w:w w:val="90"/>
        </w:rPr>
        <w:t>they</w:t>
      </w:r>
      <w:r>
        <w:rPr>
          <w:color w:val="231F20"/>
          <w:spacing w:val="-8"/>
          <w:w w:val="90"/>
        </w:rPr>
        <w:t xml:space="preserve"> </w:t>
      </w:r>
      <w:r>
        <w:rPr>
          <w:color w:val="231F20"/>
          <w:w w:val="90"/>
        </w:rPr>
        <w:t>have</w:t>
      </w:r>
      <w:r>
        <w:rPr>
          <w:color w:val="231F20"/>
          <w:spacing w:val="-8"/>
          <w:w w:val="90"/>
        </w:rPr>
        <w:t xml:space="preserve"> </w:t>
      </w:r>
      <w:r>
        <w:rPr>
          <w:color w:val="231F20"/>
          <w:w w:val="90"/>
        </w:rPr>
        <w:t>a</w:t>
      </w:r>
      <w:r>
        <w:rPr>
          <w:color w:val="231F20"/>
          <w:spacing w:val="-8"/>
          <w:w w:val="90"/>
        </w:rPr>
        <w:t xml:space="preserve"> </w:t>
      </w:r>
      <w:r>
        <w:rPr>
          <w:color w:val="231F20"/>
          <w:w w:val="90"/>
        </w:rPr>
        <w:t>liquidity</w:t>
      </w:r>
      <w:r>
        <w:rPr>
          <w:color w:val="231F20"/>
          <w:spacing w:val="-8"/>
          <w:w w:val="90"/>
        </w:rPr>
        <w:t xml:space="preserve"> </w:t>
      </w:r>
      <w:r>
        <w:rPr>
          <w:color w:val="231F20"/>
          <w:w w:val="90"/>
        </w:rPr>
        <w:t>mismatch.</w:t>
      </w:r>
      <w:r>
        <w:rPr>
          <w:color w:val="231F20"/>
          <w:spacing w:val="34"/>
        </w:rPr>
        <w:t xml:space="preserve"> </w:t>
      </w:r>
      <w:r>
        <w:rPr>
          <w:color w:val="231F20"/>
          <w:w w:val="90"/>
        </w:rPr>
        <w:t>If</w:t>
      </w:r>
      <w:r>
        <w:rPr>
          <w:color w:val="231F20"/>
          <w:spacing w:val="-8"/>
          <w:w w:val="90"/>
        </w:rPr>
        <w:t xml:space="preserve"> </w:t>
      </w:r>
      <w:r>
        <w:rPr>
          <w:color w:val="231F20"/>
          <w:w w:val="90"/>
        </w:rPr>
        <w:t>these</w:t>
      </w:r>
      <w:r>
        <w:rPr>
          <w:color w:val="231F20"/>
          <w:spacing w:val="-8"/>
          <w:w w:val="90"/>
        </w:rPr>
        <w:t xml:space="preserve"> </w:t>
      </w:r>
      <w:r>
        <w:rPr>
          <w:color w:val="231F20"/>
          <w:w w:val="90"/>
        </w:rPr>
        <w:t xml:space="preserve">sales exceed the ability of dealers and other investors to absorb </w:t>
      </w:r>
      <w:r>
        <w:rPr>
          <w:color w:val="231F20"/>
          <w:w w:val="85"/>
        </w:rPr>
        <w:t>them, this could impair market liquidity.</w:t>
      </w:r>
      <w:r>
        <w:rPr>
          <w:color w:val="231F20"/>
          <w:spacing w:val="40"/>
        </w:rPr>
        <w:t xml:space="preserve"> </w:t>
      </w:r>
      <w:r>
        <w:rPr>
          <w:color w:val="231F20"/>
          <w:w w:val="85"/>
        </w:rPr>
        <w:t>These effects could</w:t>
      </w:r>
    </w:p>
    <w:p w14:paraId="154B9BCB"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71" w:space="758"/>
            <w:col w:w="5449"/>
          </w:cols>
        </w:sectPr>
      </w:pPr>
    </w:p>
    <w:p w14:paraId="10A478CA" w14:textId="77777777" w:rsidR="00B732F0" w:rsidRDefault="00B732F0">
      <w:pPr>
        <w:pStyle w:val="BodyText"/>
        <w:rPr>
          <w:sz w:val="18"/>
        </w:rPr>
      </w:pPr>
    </w:p>
    <w:p w14:paraId="10BAA026"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69802B8F" wp14:editId="751404E8">
                <wp:extent cx="3168015" cy="7620"/>
                <wp:effectExtent l="9525" t="0" r="0" b="1905"/>
                <wp:docPr id="1072"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073" name="Graphic 1073"/>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6585701F" id="Group 107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PmuAblvAgAAlgUAAA4AAAAAAAAAAAAAAAAA&#10;LgIAAGRycy9lMm9Eb2MueG1sUEsBAi0AFAAGAAgAAAAhAEpk3YTbAAAAAwEAAA8AAAAAAAAAAAAA&#10;AAAAyQQAAGRycy9kb3ducmV2LnhtbFBLBQYAAAAABAAEAPMAAADRBQAAAAA=&#10;">
                <v:shape id="Graphic 107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" path="m,l3168002,e" filled="f" strokecolor="#85266b" strokeweight=".6pt">
                  <v:path arrowok="t"/>
                </v:shape>
                <w10:anchorlock/>
              </v:group>
            </w:pict>
          </mc:Fallback>
        </mc:AlternateContent>
      </w:r>
    </w:p>
    <w:p w14:paraId="629E7F36" w14:textId="77777777" w:rsidR="00B732F0" w:rsidRDefault="001B6D82">
      <w:pPr>
        <w:spacing w:before="39" w:line="235" w:lineRule="auto"/>
        <w:ind w:left="5769" w:hanging="213"/>
        <w:rPr>
          <w:sz w:val="14"/>
        </w:rPr>
      </w:pPr>
      <w:r>
        <w:rPr>
          <w:color w:val="231F20"/>
          <w:w w:val="85"/>
          <w:sz w:val="14"/>
        </w:rPr>
        <w:t>(1)</w:t>
      </w:r>
      <w:r>
        <w:rPr>
          <w:color w:val="231F20"/>
          <w:spacing w:val="40"/>
          <w:sz w:val="14"/>
        </w:rPr>
        <w:t xml:space="preserve"> </w:t>
      </w:r>
      <w:r>
        <w:rPr>
          <w:color w:val="231F20"/>
          <w:w w:val="85"/>
          <w:sz w:val="14"/>
        </w:rPr>
        <w:t>Bank of England (2017), ‘Solvency II:</w:t>
      </w:r>
      <w:r>
        <w:rPr>
          <w:color w:val="231F20"/>
          <w:spacing w:val="38"/>
          <w:sz w:val="14"/>
        </w:rPr>
        <w:t xml:space="preserve"> </w:t>
      </w:r>
      <w:r>
        <w:rPr>
          <w:color w:val="231F20"/>
          <w:w w:val="85"/>
          <w:sz w:val="14"/>
        </w:rPr>
        <w:t xml:space="preserve">Matching adjustment’, </w:t>
      </w:r>
      <w:r>
        <w:rPr>
          <w:i/>
          <w:color w:val="231F20"/>
          <w:w w:val="85"/>
          <w:sz w:val="14"/>
        </w:rPr>
        <w:t>PRA</w:t>
      </w:r>
      <w:r>
        <w:rPr>
          <w:i/>
          <w:color w:val="231F20"/>
          <w:spacing w:val="-4"/>
          <w:w w:val="85"/>
          <w:sz w:val="14"/>
        </w:rPr>
        <w:t xml:space="preserve"> </w:t>
      </w:r>
      <w:r>
        <w:rPr>
          <w:i/>
          <w:color w:val="231F20"/>
          <w:w w:val="85"/>
          <w:sz w:val="14"/>
        </w:rPr>
        <w:t>Consultation</w:t>
      </w:r>
      <w:r>
        <w:rPr>
          <w:i/>
          <w:color w:val="231F20"/>
          <w:spacing w:val="-4"/>
          <w:w w:val="85"/>
          <w:sz w:val="14"/>
        </w:rPr>
        <w:t xml:space="preserve"> </w:t>
      </w:r>
      <w:r>
        <w:rPr>
          <w:i/>
          <w:color w:val="231F20"/>
          <w:w w:val="85"/>
          <w:sz w:val="14"/>
        </w:rPr>
        <w:t>Paper</w:t>
      </w:r>
      <w:r>
        <w:rPr>
          <w:i/>
          <w:color w:val="231F20"/>
          <w:sz w:val="14"/>
        </w:rPr>
        <w:t xml:space="preserve"> </w:t>
      </w:r>
      <w:r>
        <w:rPr>
          <w:i/>
          <w:color w:val="231F20"/>
          <w:w w:val="90"/>
          <w:sz w:val="14"/>
        </w:rPr>
        <w:t>CP21/17</w:t>
      </w:r>
      <w:r>
        <w:rPr>
          <w:color w:val="231F20"/>
          <w:w w:val="90"/>
          <w:sz w:val="14"/>
        </w:rPr>
        <w:t>;</w:t>
      </w:r>
      <w:r>
        <w:rPr>
          <w:color w:val="231F20"/>
          <w:sz w:val="14"/>
        </w:rPr>
        <w:t xml:space="preserve"> </w:t>
      </w:r>
      <w:hyperlink r:id="rId193">
        <w:r>
          <w:rPr>
            <w:color w:val="231F20"/>
            <w:w w:val="90"/>
            <w:sz w:val="14"/>
          </w:rPr>
          <w:t>www.bankofengland.co.uk/pra/Documents/publications/</w:t>
        </w:r>
      </w:hyperlink>
      <w:r>
        <w:rPr>
          <w:color w:val="231F20"/>
          <w:sz w:val="14"/>
        </w:rPr>
        <w:t xml:space="preserve"> </w:t>
      </w:r>
      <w:hyperlink r:id="rId194">
        <w:r>
          <w:rPr>
            <w:color w:val="231F20"/>
            <w:spacing w:val="-2"/>
            <w:w w:val="95"/>
            <w:sz w:val="14"/>
          </w:rPr>
          <w:t>cp/2017/cp2117.pdf</w:t>
        </w:r>
      </w:hyperlink>
      <w:r>
        <w:rPr>
          <w:color w:val="231F20"/>
          <w:spacing w:val="-2"/>
          <w:w w:val="95"/>
          <w:sz w:val="14"/>
        </w:rPr>
        <w:t>.</w:t>
      </w:r>
    </w:p>
    <w:p w14:paraId="7583174D" w14:textId="77777777" w:rsidR="00B732F0" w:rsidRDefault="00B732F0">
      <w:pPr>
        <w:spacing w:line="235" w:lineRule="auto"/>
        <w:rPr>
          <w:sz w:val="14"/>
        </w:rPr>
        <w:sectPr w:rsidR="00B732F0">
          <w:type w:val="continuous"/>
          <w:pgSz w:w="11910" w:h="16840"/>
          <w:pgMar w:top="1540" w:right="566" w:bottom="0" w:left="566" w:header="446" w:footer="0" w:gutter="0"/>
          <w:cols w:space="720"/>
        </w:sectPr>
      </w:pPr>
    </w:p>
    <w:p w14:paraId="4121D943" w14:textId="77777777" w:rsidR="00B732F0" w:rsidRDefault="001B6D82">
      <w:pPr>
        <w:spacing w:before="110" w:line="259" w:lineRule="auto"/>
        <w:ind w:left="227"/>
        <w:rPr>
          <w:sz w:val="18"/>
        </w:rPr>
      </w:pPr>
      <w:r>
        <w:rPr>
          <w:b/>
          <w:color w:val="85266B"/>
          <w:spacing w:val="-6"/>
          <w:sz w:val="18"/>
        </w:rPr>
        <w:lastRenderedPageBreak/>
        <w:t>Chart</w:t>
      </w:r>
      <w:r>
        <w:rPr>
          <w:b/>
          <w:color w:val="85266B"/>
          <w:spacing w:val="-15"/>
          <w:sz w:val="18"/>
        </w:rPr>
        <w:t xml:space="preserve"> </w:t>
      </w:r>
      <w:r>
        <w:rPr>
          <w:b/>
          <w:color w:val="85266B"/>
          <w:spacing w:val="-6"/>
          <w:sz w:val="18"/>
        </w:rPr>
        <w:t>B.17</w:t>
      </w:r>
      <w:r>
        <w:rPr>
          <w:b/>
          <w:color w:val="85266B"/>
          <w:spacing w:val="4"/>
          <w:sz w:val="18"/>
        </w:rPr>
        <w:t xml:space="preserve"> </w:t>
      </w:r>
      <w:r>
        <w:rPr>
          <w:color w:val="85266B"/>
          <w:spacing w:val="-6"/>
          <w:sz w:val="18"/>
        </w:rPr>
        <w:t>Total</w:t>
      </w:r>
      <w:r>
        <w:rPr>
          <w:color w:val="85266B"/>
          <w:spacing w:val="-13"/>
          <w:sz w:val="18"/>
        </w:rPr>
        <w:t xml:space="preserve"> </w:t>
      </w:r>
      <w:r>
        <w:rPr>
          <w:color w:val="85266B"/>
          <w:spacing w:val="-6"/>
          <w:sz w:val="18"/>
        </w:rPr>
        <w:t>assets</w:t>
      </w:r>
      <w:r>
        <w:rPr>
          <w:color w:val="85266B"/>
          <w:spacing w:val="-17"/>
          <w:sz w:val="18"/>
        </w:rPr>
        <w:t xml:space="preserve"> </w:t>
      </w:r>
      <w:r>
        <w:rPr>
          <w:color w:val="85266B"/>
          <w:spacing w:val="-6"/>
          <w:sz w:val="18"/>
        </w:rPr>
        <w:t>of</w:t>
      </w:r>
      <w:r>
        <w:rPr>
          <w:color w:val="85266B"/>
          <w:spacing w:val="-17"/>
          <w:sz w:val="18"/>
        </w:rPr>
        <w:t xml:space="preserve"> </w:t>
      </w:r>
      <w:r>
        <w:rPr>
          <w:color w:val="85266B"/>
          <w:spacing w:val="-6"/>
          <w:sz w:val="18"/>
        </w:rPr>
        <w:t>open-ended</w:t>
      </w:r>
      <w:r>
        <w:rPr>
          <w:color w:val="85266B"/>
          <w:spacing w:val="-18"/>
          <w:sz w:val="18"/>
        </w:rPr>
        <w:t xml:space="preserve"> </w:t>
      </w:r>
      <w:r>
        <w:rPr>
          <w:color w:val="85266B"/>
          <w:spacing w:val="-6"/>
          <w:sz w:val="18"/>
        </w:rPr>
        <w:t>funds</w:t>
      </w:r>
      <w:r>
        <w:rPr>
          <w:color w:val="85266B"/>
          <w:spacing w:val="-16"/>
          <w:sz w:val="18"/>
        </w:rPr>
        <w:t xml:space="preserve"> </w:t>
      </w:r>
      <w:r>
        <w:rPr>
          <w:color w:val="85266B"/>
          <w:spacing w:val="-6"/>
          <w:sz w:val="18"/>
        </w:rPr>
        <w:t xml:space="preserve">worldwide </w:t>
      </w:r>
      <w:r>
        <w:rPr>
          <w:color w:val="85266B"/>
          <w:sz w:val="18"/>
        </w:rPr>
        <w:t>have more</w:t>
      </w:r>
      <w:r>
        <w:rPr>
          <w:color w:val="85266B"/>
          <w:spacing w:val="-4"/>
          <w:sz w:val="18"/>
        </w:rPr>
        <w:t xml:space="preserve"> </w:t>
      </w:r>
      <w:r>
        <w:rPr>
          <w:color w:val="85266B"/>
          <w:sz w:val="18"/>
        </w:rPr>
        <w:t>than</w:t>
      </w:r>
      <w:r>
        <w:rPr>
          <w:color w:val="85266B"/>
          <w:spacing w:val="-4"/>
          <w:sz w:val="18"/>
        </w:rPr>
        <w:t xml:space="preserve"> </w:t>
      </w:r>
      <w:r>
        <w:rPr>
          <w:color w:val="85266B"/>
          <w:sz w:val="18"/>
        </w:rPr>
        <w:t>doubled since 2008</w:t>
      </w:r>
    </w:p>
    <w:p w14:paraId="4A98B595" w14:textId="77777777" w:rsidR="00B732F0" w:rsidRDefault="001B6D82">
      <w:pPr>
        <w:ind w:left="227"/>
        <w:rPr>
          <w:position w:val="4"/>
          <w:sz w:val="12"/>
        </w:rPr>
      </w:pPr>
      <w:r>
        <w:rPr>
          <w:color w:val="231F20"/>
          <w:w w:val="90"/>
          <w:sz w:val="16"/>
        </w:rPr>
        <w:t>Growth</w:t>
      </w:r>
      <w:r>
        <w:rPr>
          <w:color w:val="231F20"/>
          <w:spacing w:val="-5"/>
          <w:sz w:val="16"/>
        </w:rPr>
        <w:t xml:space="preserve"> </w:t>
      </w:r>
      <w:r>
        <w:rPr>
          <w:color w:val="231F20"/>
          <w:w w:val="90"/>
          <w:sz w:val="16"/>
        </w:rPr>
        <w:t>in</w:t>
      </w:r>
      <w:r>
        <w:rPr>
          <w:color w:val="231F20"/>
          <w:spacing w:val="-4"/>
          <w:sz w:val="16"/>
        </w:rPr>
        <w:t xml:space="preserve"> </w:t>
      </w:r>
      <w:r>
        <w:rPr>
          <w:color w:val="231F20"/>
          <w:w w:val="90"/>
          <w:sz w:val="16"/>
        </w:rPr>
        <w:t>open-ended</w:t>
      </w:r>
      <w:r>
        <w:rPr>
          <w:color w:val="231F20"/>
          <w:spacing w:val="-4"/>
          <w:sz w:val="16"/>
        </w:rPr>
        <w:t xml:space="preserve"> </w:t>
      </w:r>
      <w:r>
        <w:rPr>
          <w:color w:val="231F20"/>
          <w:w w:val="90"/>
          <w:sz w:val="16"/>
        </w:rPr>
        <w:t>fund</w:t>
      </w:r>
      <w:r>
        <w:rPr>
          <w:color w:val="231F20"/>
          <w:spacing w:val="-5"/>
          <w:sz w:val="16"/>
        </w:rPr>
        <w:t xml:space="preserve"> </w:t>
      </w:r>
      <w:r>
        <w:rPr>
          <w:color w:val="231F20"/>
          <w:w w:val="90"/>
          <w:sz w:val="16"/>
        </w:rPr>
        <w:t>assets</w:t>
      </w:r>
      <w:r>
        <w:rPr>
          <w:color w:val="231F20"/>
          <w:spacing w:val="-4"/>
          <w:sz w:val="16"/>
        </w:rPr>
        <w:t xml:space="preserve"> </w:t>
      </w:r>
      <w:r>
        <w:rPr>
          <w:color w:val="231F20"/>
          <w:w w:val="90"/>
          <w:sz w:val="16"/>
        </w:rPr>
        <w:t>worldwide</w:t>
      </w:r>
      <w:r>
        <w:rPr>
          <w:color w:val="231F20"/>
          <w:spacing w:val="-4"/>
          <w:sz w:val="16"/>
        </w:rPr>
        <w:t xml:space="preserve"> </w:t>
      </w:r>
      <w:r>
        <w:rPr>
          <w:color w:val="231F20"/>
          <w:w w:val="90"/>
          <w:sz w:val="16"/>
        </w:rPr>
        <w:t>and</w:t>
      </w:r>
      <w:r>
        <w:rPr>
          <w:color w:val="231F20"/>
          <w:spacing w:val="-4"/>
          <w:sz w:val="16"/>
        </w:rPr>
        <w:t xml:space="preserve"> </w:t>
      </w:r>
      <w:r>
        <w:rPr>
          <w:color w:val="231F20"/>
          <w:spacing w:val="-2"/>
          <w:w w:val="90"/>
          <w:sz w:val="16"/>
        </w:rPr>
        <w:t>flows</w:t>
      </w:r>
      <w:r>
        <w:rPr>
          <w:color w:val="231F20"/>
          <w:spacing w:val="-2"/>
          <w:w w:val="90"/>
          <w:position w:val="4"/>
          <w:sz w:val="12"/>
        </w:rPr>
        <w:t>(a)</w:t>
      </w:r>
    </w:p>
    <w:p w14:paraId="5F7AF197" w14:textId="77777777" w:rsidR="00B732F0" w:rsidRDefault="001B6D82">
      <w:pPr>
        <w:spacing w:before="133" w:line="302" w:lineRule="auto"/>
        <w:ind w:left="424" w:right="3276" w:hanging="197"/>
        <w:rPr>
          <w:sz w:val="12"/>
        </w:rPr>
      </w:pPr>
      <w:r>
        <w:rPr>
          <w:noProof/>
          <w:sz w:val="12"/>
        </w:rPr>
        <mc:AlternateContent>
          <mc:Choice Requires="wps">
            <w:drawing>
              <wp:anchor distT="0" distB="0" distL="0" distR="0" simplePos="0" relativeHeight="482095616" behindDoc="1" locked="0" layoutInCell="1" allowOverlap="1" wp14:anchorId="1C0D3111" wp14:editId="41202B86">
                <wp:simplePos x="0" y="0"/>
                <wp:positionH relativeFrom="page">
                  <wp:posOffset>504012</wp:posOffset>
                </wp:positionH>
                <wp:positionV relativeFrom="paragraph">
                  <wp:posOffset>201220</wp:posOffset>
                </wp:positionV>
                <wp:extent cx="90170" cy="90170"/>
                <wp:effectExtent l="0" t="0" r="0" b="0"/>
                <wp:wrapNone/>
                <wp:docPr id="1074" name="Graphic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7CC0129A" id="Graphic 1074" o:spid="_x0000_s1026" style="position:absolute;margin-left:39.7pt;margin-top:15.85pt;width:7.1pt;height:7.1pt;z-index:-2122086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" path="m90004,l,,,89992r90004,l90004,xe" fillcolor="#b01c88" stroked="f">
                <v:path arrowok="t"/>
                <w10:wrap anchorx="page"/>
              </v:shape>
            </w:pict>
          </mc:Fallback>
        </mc:AlternateContent>
      </w:r>
      <w:r>
        <w:rPr>
          <w:noProof/>
          <w:position w:val="-2"/>
        </w:rPr>
        <w:drawing>
          <wp:inline distT="0" distB="0" distL="0" distR="0" wp14:anchorId="0A327F10" wp14:editId="4E4131F3">
            <wp:extent cx="90004" cy="90004"/>
            <wp:effectExtent l="0" t="0" r="0" b="0"/>
            <wp:docPr id="1075" name="Image 10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5" name="Image 1075"/>
                    <pic:cNvPicPr/>
                  </pic:nvPicPr>
                  <pic:blipFill>
                    <a:blip r:embed="rId13" cstate="print"/>
                    <a:stretch>
                      <a:fillRect/>
                    </a:stretch>
                  </pic:blipFill>
                  <pic:spPr>
                    <a:xfrm>
                      <a:off x="0" y="0"/>
                      <a:ext cx="90004" cy="90004"/>
                    </a:xfrm>
                    <a:prstGeom prst="rect">
                      <a:avLst/>
                    </a:prstGeom>
                  </pic:spPr>
                </pic:pic>
              </a:graphicData>
            </a:graphic>
          </wp:inline>
        </w:drawing>
      </w:r>
      <w:r>
        <w:rPr>
          <w:rFonts w:ascii="Times New Roman"/>
          <w:spacing w:val="-13"/>
          <w:sz w:val="20"/>
        </w:rPr>
        <w:t xml:space="preserve"> </w:t>
      </w:r>
      <w:r>
        <w:rPr>
          <w:color w:val="231F20"/>
          <w:w w:val="90"/>
          <w:sz w:val="12"/>
        </w:rPr>
        <w:t>Total</w:t>
      </w:r>
      <w:r>
        <w:rPr>
          <w:color w:val="231F20"/>
          <w:spacing w:val="-6"/>
          <w:w w:val="90"/>
          <w:sz w:val="12"/>
        </w:rPr>
        <w:t xml:space="preserve"> </w:t>
      </w:r>
      <w:r>
        <w:rPr>
          <w:color w:val="231F20"/>
          <w:w w:val="90"/>
          <w:sz w:val="12"/>
        </w:rPr>
        <w:t>net</w:t>
      </w:r>
      <w:r>
        <w:rPr>
          <w:color w:val="231F20"/>
          <w:spacing w:val="-7"/>
          <w:w w:val="90"/>
          <w:sz w:val="12"/>
        </w:rPr>
        <w:t xml:space="preserve"> </w:t>
      </w:r>
      <w:r>
        <w:rPr>
          <w:color w:val="231F20"/>
          <w:w w:val="90"/>
          <w:sz w:val="12"/>
        </w:rPr>
        <w:t>assets</w:t>
      </w:r>
      <w:r>
        <w:rPr>
          <w:color w:val="231F20"/>
          <w:spacing w:val="40"/>
          <w:sz w:val="12"/>
        </w:rPr>
        <w:t xml:space="preserve"> </w:t>
      </w:r>
      <w:r>
        <w:rPr>
          <w:color w:val="231F20"/>
          <w:spacing w:val="-4"/>
          <w:sz w:val="12"/>
        </w:rPr>
        <w:t>Flow</w:t>
      </w:r>
    </w:p>
    <w:p w14:paraId="0A930D3E" w14:textId="77777777" w:rsidR="00B732F0" w:rsidRDefault="001B6D82">
      <w:pPr>
        <w:pStyle w:val="BodyText"/>
        <w:spacing w:before="3" w:line="268" w:lineRule="auto"/>
        <w:ind w:left="227" w:right="425"/>
      </w:pPr>
      <w:r>
        <w:br w:type="column"/>
      </w:r>
      <w:r>
        <w:rPr>
          <w:color w:val="231F20"/>
          <w:w w:val="85"/>
        </w:rPr>
        <w:t xml:space="preserve">be amplified if resulting falls in prices lead to further asset </w:t>
      </w:r>
      <w:r>
        <w:rPr>
          <w:color w:val="231F20"/>
          <w:w w:val="90"/>
        </w:rPr>
        <w:t>sales</w:t>
      </w:r>
      <w:r>
        <w:rPr>
          <w:color w:val="231F20"/>
          <w:spacing w:val="-3"/>
          <w:w w:val="90"/>
        </w:rPr>
        <w:t xml:space="preserve"> </w:t>
      </w:r>
      <w:r>
        <w:rPr>
          <w:color w:val="231F20"/>
          <w:w w:val="90"/>
        </w:rPr>
        <w:t>by</w:t>
      </w:r>
      <w:r>
        <w:rPr>
          <w:color w:val="231F20"/>
          <w:spacing w:val="-3"/>
          <w:w w:val="90"/>
        </w:rPr>
        <w:t xml:space="preserve"> </w:t>
      </w:r>
      <w:r>
        <w:rPr>
          <w:color w:val="231F20"/>
          <w:w w:val="90"/>
        </w:rPr>
        <w:t>investors.</w:t>
      </w:r>
      <w:r>
        <w:rPr>
          <w:color w:val="231F20"/>
          <w:spacing w:val="40"/>
        </w:rPr>
        <w:t xml:space="preserve"> </w:t>
      </w:r>
      <w:r>
        <w:rPr>
          <w:color w:val="231F20"/>
          <w:w w:val="90"/>
        </w:rPr>
        <w:t>For</w:t>
      </w:r>
      <w:r>
        <w:rPr>
          <w:color w:val="231F20"/>
          <w:spacing w:val="-3"/>
          <w:w w:val="90"/>
        </w:rPr>
        <w:t xml:space="preserve"> </w:t>
      </w:r>
      <w:r>
        <w:rPr>
          <w:color w:val="231F20"/>
          <w:w w:val="90"/>
        </w:rPr>
        <w:t>example,</w:t>
      </w:r>
      <w:r>
        <w:rPr>
          <w:color w:val="231F20"/>
          <w:spacing w:val="-3"/>
          <w:w w:val="90"/>
        </w:rPr>
        <w:t xml:space="preserve"> </w:t>
      </w:r>
      <w:r>
        <w:rPr>
          <w:color w:val="231F20"/>
          <w:w w:val="90"/>
        </w:rPr>
        <w:t>a</w:t>
      </w:r>
      <w:r>
        <w:rPr>
          <w:color w:val="231F20"/>
          <w:spacing w:val="-3"/>
          <w:w w:val="90"/>
        </w:rPr>
        <w:t xml:space="preserve"> </w:t>
      </w:r>
      <w:r>
        <w:rPr>
          <w:color w:val="231F20"/>
          <w:w w:val="90"/>
        </w:rPr>
        <w:t>recent</w:t>
      </w:r>
      <w:r>
        <w:rPr>
          <w:color w:val="231F20"/>
          <w:spacing w:val="-3"/>
          <w:w w:val="90"/>
        </w:rPr>
        <w:t xml:space="preserve"> </w:t>
      </w:r>
      <w:r>
        <w:rPr>
          <w:color w:val="231F20"/>
          <w:w w:val="90"/>
        </w:rPr>
        <w:t>Bank</w:t>
      </w:r>
      <w:r>
        <w:rPr>
          <w:color w:val="231F20"/>
          <w:spacing w:val="-3"/>
          <w:w w:val="90"/>
        </w:rPr>
        <w:t xml:space="preserve"> </w:t>
      </w:r>
      <w:r>
        <w:rPr>
          <w:color w:val="231F20"/>
          <w:w w:val="90"/>
        </w:rPr>
        <w:t>study</w:t>
      </w:r>
      <w:r>
        <w:rPr>
          <w:color w:val="231F20"/>
          <w:w w:val="90"/>
          <w:position w:val="4"/>
          <w:sz w:val="14"/>
        </w:rPr>
        <w:t>(1)</w:t>
      </w:r>
      <w:r>
        <w:rPr>
          <w:color w:val="231F20"/>
          <w:position w:val="4"/>
          <w:sz w:val="14"/>
        </w:rPr>
        <w:t xml:space="preserve"> </w:t>
      </w:r>
      <w:r>
        <w:rPr>
          <w:color w:val="231F20"/>
          <w:spacing w:val="-2"/>
          <w:w w:val="90"/>
        </w:rPr>
        <w:t>found</w:t>
      </w:r>
      <w:r>
        <w:rPr>
          <w:color w:val="231F20"/>
          <w:spacing w:val="-4"/>
          <w:w w:val="90"/>
        </w:rPr>
        <w:t xml:space="preserve"> </w:t>
      </w:r>
      <w:r>
        <w:rPr>
          <w:color w:val="231F20"/>
          <w:spacing w:val="-2"/>
          <w:w w:val="90"/>
        </w:rPr>
        <w:t>that</w:t>
      </w:r>
      <w:r>
        <w:rPr>
          <w:color w:val="231F20"/>
          <w:spacing w:val="-4"/>
          <w:w w:val="90"/>
        </w:rPr>
        <w:t xml:space="preserve"> </w:t>
      </w:r>
      <w:r>
        <w:rPr>
          <w:color w:val="231F20"/>
          <w:spacing w:val="-2"/>
          <w:w w:val="90"/>
        </w:rPr>
        <w:t>asset</w:t>
      </w:r>
      <w:r>
        <w:rPr>
          <w:color w:val="231F20"/>
          <w:spacing w:val="-4"/>
          <w:w w:val="90"/>
        </w:rPr>
        <w:t xml:space="preserve"> </w:t>
      </w:r>
      <w:r>
        <w:rPr>
          <w:color w:val="231F20"/>
          <w:spacing w:val="-2"/>
          <w:w w:val="90"/>
        </w:rPr>
        <w:t>managers</w:t>
      </w:r>
      <w:r>
        <w:rPr>
          <w:color w:val="231F20"/>
          <w:spacing w:val="-4"/>
          <w:w w:val="90"/>
        </w:rPr>
        <w:t xml:space="preserve"> </w:t>
      </w:r>
      <w:r>
        <w:rPr>
          <w:color w:val="231F20"/>
          <w:spacing w:val="-2"/>
          <w:w w:val="90"/>
        </w:rPr>
        <w:t>sold</w:t>
      </w:r>
      <w:r>
        <w:rPr>
          <w:color w:val="231F20"/>
          <w:spacing w:val="-4"/>
          <w:w w:val="90"/>
        </w:rPr>
        <w:t xml:space="preserve"> </w:t>
      </w:r>
      <w:r>
        <w:rPr>
          <w:color w:val="231F20"/>
          <w:spacing w:val="-2"/>
          <w:w w:val="90"/>
        </w:rPr>
        <w:t>bonds</w:t>
      </w:r>
      <w:r>
        <w:rPr>
          <w:color w:val="231F20"/>
          <w:spacing w:val="-4"/>
          <w:w w:val="90"/>
        </w:rPr>
        <w:t xml:space="preserve"> </w:t>
      </w:r>
      <w:r>
        <w:rPr>
          <w:color w:val="231F20"/>
          <w:spacing w:val="-2"/>
          <w:w w:val="90"/>
        </w:rPr>
        <w:t>as</w:t>
      </w:r>
      <w:r>
        <w:rPr>
          <w:color w:val="231F20"/>
          <w:spacing w:val="-4"/>
          <w:w w:val="90"/>
        </w:rPr>
        <w:t xml:space="preserve"> </w:t>
      </w:r>
      <w:r>
        <w:rPr>
          <w:color w:val="231F20"/>
          <w:spacing w:val="-2"/>
          <w:w w:val="90"/>
        </w:rPr>
        <w:t>prices</w:t>
      </w:r>
      <w:r>
        <w:rPr>
          <w:color w:val="231F20"/>
          <w:spacing w:val="-4"/>
          <w:w w:val="90"/>
        </w:rPr>
        <w:t xml:space="preserve"> </w:t>
      </w:r>
      <w:r>
        <w:rPr>
          <w:color w:val="231F20"/>
          <w:spacing w:val="-2"/>
          <w:w w:val="90"/>
        </w:rPr>
        <w:t>fell</w:t>
      </w:r>
      <w:r>
        <w:rPr>
          <w:color w:val="231F20"/>
          <w:spacing w:val="-4"/>
          <w:w w:val="90"/>
        </w:rPr>
        <w:t xml:space="preserve"> </w:t>
      </w:r>
      <w:r>
        <w:rPr>
          <w:color w:val="231F20"/>
          <w:spacing w:val="-2"/>
          <w:w w:val="90"/>
        </w:rPr>
        <w:t xml:space="preserve">during </w:t>
      </w:r>
      <w:r>
        <w:rPr>
          <w:color w:val="231F20"/>
          <w:w w:val="95"/>
        </w:rPr>
        <w:t>the</w:t>
      </w:r>
      <w:r>
        <w:rPr>
          <w:color w:val="231F20"/>
          <w:spacing w:val="-13"/>
          <w:w w:val="95"/>
        </w:rPr>
        <w:t xml:space="preserve"> </w:t>
      </w:r>
      <w:r>
        <w:rPr>
          <w:color w:val="231F20"/>
          <w:w w:val="95"/>
        </w:rPr>
        <w:t>2013</w:t>
      </w:r>
      <w:r>
        <w:rPr>
          <w:color w:val="231F20"/>
          <w:spacing w:val="-13"/>
          <w:w w:val="95"/>
        </w:rPr>
        <w:t xml:space="preserve"> </w:t>
      </w:r>
      <w:r>
        <w:rPr>
          <w:color w:val="231F20"/>
          <w:w w:val="95"/>
        </w:rPr>
        <w:t>‘taper</w:t>
      </w:r>
      <w:r>
        <w:rPr>
          <w:color w:val="231F20"/>
          <w:spacing w:val="-13"/>
          <w:w w:val="95"/>
        </w:rPr>
        <w:t xml:space="preserve"> </w:t>
      </w:r>
      <w:r>
        <w:rPr>
          <w:color w:val="231F20"/>
          <w:w w:val="95"/>
        </w:rPr>
        <w:t>tantrum’.</w:t>
      </w:r>
    </w:p>
    <w:p w14:paraId="466FBFC4" w14:textId="77777777" w:rsidR="00B732F0" w:rsidRDefault="00B732F0">
      <w:pPr>
        <w:pStyle w:val="BodyText"/>
        <w:spacing w:line="268" w:lineRule="auto"/>
        <w:sectPr w:rsidR="00B732F0">
          <w:pgSz w:w="11910" w:h="16840"/>
          <w:pgMar w:top="1560" w:right="566" w:bottom="280" w:left="566" w:header="446" w:footer="0" w:gutter="0"/>
          <w:cols w:num="2" w:space="720" w:equalWidth="0">
            <w:col w:w="4457" w:space="872"/>
            <w:col w:w="5449"/>
          </w:cols>
        </w:sectPr>
      </w:pPr>
    </w:p>
    <w:p w14:paraId="481C9D8A" w14:textId="77777777" w:rsidR="00B732F0" w:rsidRDefault="001B6D82">
      <w:pPr>
        <w:spacing w:before="7"/>
        <w:ind w:left="227"/>
        <w:rPr>
          <w:sz w:val="12"/>
        </w:rPr>
      </w:pPr>
      <w:r>
        <w:rPr>
          <w:noProof/>
          <w:sz w:val="12"/>
        </w:rPr>
        <mc:AlternateContent>
          <mc:Choice Requires="wpg">
            <w:drawing>
              <wp:anchor distT="0" distB="0" distL="0" distR="0" simplePos="0" relativeHeight="482095104" behindDoc="1" locked="0" layoutInCell="1" allowOverlap="1" wp14:anchorId="36260667" wp14:editId="6BD07010">
                <wp:simplePos x="0" y="0"/>
                <wp:positionH relativeFrom="page">
                  <wp:posOffset>503999</wp:posOffset>
                </wp:positionH>
                <wp:positionV relativeFrom="paragraph">
                  <wp:posOffset>171029</wp:posOffset>
                </wp:positionV>
                <wp:extent cx="2341245" cy="1801495"/>
                <wp:effectExtent l="0" t="0" r="0" b="0"/>
                <wp:wrapNone/>
                <wp:docPr id="1076"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077" name="Graphic 1077"/>
                        <wps:cNvSpPr/>
                        <wps:spPr>
                          <a:xfrm>
                            <a:off x="151155" y="141469"/>
                            <a:ext cx="2036445" cy="1658620"/>
                          </a:xfrm>
                          <a:custGeom>
                            <a:avLst/>
                            <a:gdLst/>
                            <a:ahLst/>
                            <a:cxnLst/>
                            <a:rect l="l" t="t" r="r" b="b"/>
                            <a:pathLst>
                              <a:path w="2036445" h="1658620">
                                <a:moveTo>
                                  <a:pt x="178308" y="1347317"/>
                                </a:moveTo>
                                <a:lnTo>
                                  <a:pt x="0" y="1347317"/>
                                </a:lnTo>
                                <a:lnTo>
                                  <a:pt x="0" y="1658531"/>
                                </a:lnTo>
                                <a:lnTo>
                                  <a:pt x="178308" y="1658531"/>
                                </a:lnTo>
                                <a:lnTo>
                                  <a:pt x="178308" y="1347317"/>
                                </a:lnTo>
                                <a:close/>
                              </a:path>
                              <a:path w="2036445" h="1658620">
                                <a:moveTo>
                                  <a:pt x="973556" y="777976"/>
                                </a:moveTo>
                                <a:lnTo>
                                  <a:pt x="796683" y="777976"/>
                                </a:lnTo>
                                <a:lnTo>
                                  <a:pt x="796683" y="1658543"/>
                                </a:lnTo>
                                <a:lnTo>
                                  <a:pt x="973556" y="1658543"/>
                                </a:lnTo>
                                <a:lnTo>
                                  <a:pt x="973556" y="777976"/>
                                </a:lnTo>
                                <a:close/>
                              </a:path>
                              <a:path w="2036445" h="1658620">
                                <a:moveTo>
                                  <a:pt x="1239583" y="1050277"/>
                                </a:moveTo>
                                <a:lnTo>
                                  <a:pt x="1062710" y="1050277"/>
                                </a:lnTo>
                                <a:lnTo>
                                  <a:pt x="1062710" y="1658531"/>
                                </a:lnTo>
                                <a:lnTo>
                                  <a:pt x="1239583" y="1658531"/>
                                </a:lnTo>
                                <a:lnTo>
                                  <a:pt x="1239583" y="1050277"/>
                                </a:lnTo>
                                <a:close/>
                              </a:path>
                              <a:path w="2036445" h="1658620">
                                <a:moveTo>
                                  <a:pt x="2036267" y="0"/>
                                </a:moveTo>
                                <a:lnTo>
                                  <a:pt x="1859419" y="0"/>
                                </a:lnTo>
                                <a:lnTo>
                                  <a:pt x="1859419" y="1658543"/>
                                </a:lnTo>
                                <a:lnTo>
                                  <a:pt x="2036267" y="1658543"/>
                                </a:lnTo>
                                <a:lnTo>
                                  <a:pt x="2036267" y="0"/>
                                </a:lnTo>
                                <a:close/>
                              </a:path>
                            </a:pathLst>
                          </a:custGeom>
                          <a:solidFill>
                            <a:srgbClr val="00568B"/>
                          </a:solidFill>
                        </wps:spPr>
                        <wps:bodyPr wrap="square" lIns="0" tIns="0" rIns="0" bIns="0" rtlCol="0">
                          <a:prstTxWarp prst="textNoShape">
                            <a:avLst/>
                          </a:prstTxWarp>
                          <a:noAutofit/>
                        </wps:bodyPr>
                      </wps:wsp>
                      <wps:wsp>
                        <wps:cNvPr id="1078" name="Graphic 1078"/>
                        <wps:cNvSpPr/>
                        <wps:spPr>
                          <a:xfrm>
                            <a:off x="417182" y="1014925"/>
                            <a:ext cx="1240155" cy="474345"/>
                          </a:xfrm>
                          <a:custGeom>
                            <a:avLst/>
                            <a:gdLst/>
                            <a:ahLst/>
                            <a:cxnLst/>
                            <a:rect l="l" t="t" r="r" b="b"/>
                            <a:pathLst>
                              <a:path w="1240155" h="474345">
                                <a:moveTo>
                                  <a:pt x="176885" y="83096"/>
                                </a:moveTo>
                                <a:lnTo>
                                  <a:pt x="0" y="83096"/>
                                </a:lnTo>
                                <a:lnTo>
                                  <a:pt x="0" y="473862"/>
                                </a:lnTo>
                                <a:lnTo>
                                  <a:pt x="176885" y="473862"/>
                                </a:lnTo>
                                <a:lnTo>
                                  <a:pt x="176885" y="83096"/>
                                </a:lnTo>
                                <a:close/>
                              </a:path>
                              <a:path w="1240155" h="474345">
                                <a:moveTo>
                                  <a:pt x="1239608" y="0"/>
                                </a:moveTo>
                                <a:lnTo>
                                  <a:pt x="1062723" y="0"/>
                                </a:lnTo>
                                <a:lnTo>
                                  <a:pt x="1062723" y="176822"/>
                                </a:lnTo>
                                <a:lnTo>
                                  <a:pt x="1239608" y="176822"/>
                                </a:lnTo>
                                <a:lnTo>
                                  <a:pt x="1239608" y="0"/>
                                </a:lnTo>
                                <a:close/>
                              </a:path>
                            </a:pathLst>
                          </a:custGeom>
                          <a:solidFill>
                            <a:srgbClr val="B01C88"/>
                          </a:solidFill>
                        </wps:spPr>
                        <wps:bodyPr wrap="square" lIns="0" tIns="0" rIns="0" bIns="0" rtlCol="0">
                          <a:prstTxWarp prst="textNoShape">
                            <a:avLst/>
                          </a:prstTxWarp>
                          <a:noAutofit/>
                        </wps:bodyPr>
                      </wps:wsp>
                      <wps:wsp>
                        <wps:cNvPr id="1079" name="Graphic 1079"/>
                        <wps:cNvSpPr/>
                        <wps:spPr>
                          <a:xfrm>
                            <a:off x="683234" y="141469"/>
                            <a:ext cx="1238250" cy="956944"/>
                          </a:xfrm>
                          <a:custGeom>
                            <a:avLst/>
                            <a:gdLst/>
                            <a:ahLst/>
                            <a:cxnLst/>
                            <a:rect l="l" t="t" r="r" b="b"/>
                            <a:pathLst>
                              <a:path w="1238250" h="956944">
                                <a:moveTo>
                                  <a:pt x="176885" y="777976"/>
                                </a:moveTo>
                                <a:lnTo>
                                  <a:pt x="0" y="777976"/>
                                </a:lnTo>
                                <a:lnTo>
                                  <a:pt x="0" y="956564"/>
                                </a:lnTo>
                                <a:lnTo>
                                  <a:pt x="176885" y="956564"/>
                                </a:lnTo>
                                <a:lnTo>
                                  <a:pt x="176885" y="777976"/>
                                </a:lnTo>
                                <a:close/>
                              </a:path>
                              <a:path w="1238250" h="956944">
                                <a:moveTo>
                                  <a:pt x="1238161" y="0"/>
                                </a:moveTo>
                                <a:lnTo>
                                  <a:pt x="1061275" y="0"/>
                                </a:lnTo>
                                <a:lnTo>
                                  <a:pt x="1061275" y="873467"/>
                                </a:lnTo>
                                <a:lnTo>
                                  <a:pt x="1238161" y="873467"/>
                                </a:lnTo>
                                <a:lnTo>
                                  <a:pt x="1238161" y="0"/>
                                </a:lnTo>
                                <a:close/>
                              </a:path>
                            </a:pathLst>
                          </a:custGeom>
                          <a:solidFill>
                            <a:srgbClr val="FCAF17"/>
                          </a:solidFill>
                        </wps:spPr>
                        <wps:bodyPr wrap="square" lIns="0" tIns="0" rIns="0" bIns="0" rtlCol="0">
                          <a:prstTxWarp prst="textNoShape">
                            <a:avLst/>
                          </a:prstTxWarp>
                          <a:noAutofit/>
                        </wps:bodyPr>
                      </wps:wsp>
                      <wps:wsp>
                        <wps:cNvPr id="1080" name="Graphic 1080"/>
                        <wps:cNvSpPr/>
                        <wps:spPr>
                          <a:xfrm>
                            <a:off x="6" y="0"/>
                            <a:ext cx="2340610" cy="1800225"/>
                          </a:xfrm>
                          <a:custGeom>
                            <a:avLst/>
                            <a:gdLst/>
                            <a:ahLst/>
                            <a:cxnLst/>
                            <a:rect l="l" t="t" r="r" b="b"/>
                            <a:pathLst>
                              <a:path w="2340610" h="1800225">
                                <a:moveTo>
                                  <a:pt x="0" y="164452"/>
                                </a:moveTo>
                                <a:lnTo>
                                  <a:pt x="71996" y="164452"/>
                                </a:lnTo>
                              </a:path>
                              <a:path w="2340610" h="1800225">
                                <a:moveTo>
                                  <a:pt x="0" y="327126"/>
                                </a:moveTo>
                                <a:lnTo>
                                  <a:pt x="71996" y="327126"/>
                                </a:lnTo>
                              </a:path>
                              <a:path w="2340610" h="1800225">
                                <a:moveTo>
                                  <a:pt x="0" y="491553"/>
                                </a:moveTo>
                                <a:lnTo>
                                  <a:pt x="71996" y="491553"/>
                                </a:lnTo>
                              </a:path>
                              <a:path w="2340610" h="1800225">
                                <a:moveTo>
                                  <a:pt x="0" y="654227"/>
                                </a:moveTo>
                                <a:lnTo>
                                  <a:pt x="71996" y="654227"/>
                                </a:lnTo>
                              </a:path>
                              <a:path w="2340610" h="1800225">
                                <a:moveTo>
                                  <a:pt x="0" y="818667"/>
                                </a:moveTo>
                                <a:lnTo>
                                  <a:pt x="71996" y="818667"/>
                                </a:lnTo>
                              </a:path>
                              <a:path w="2340610" h="1800225">
                                <a:moveTo>
                                  <a:pt x="0" y="981341"/>
                                </a:moveTo>
                                <a:lnTo>
                                  <a:pt x="71996" y="981341"/>
                                </a:lnTo>
                              </a:path>
                              <a:path w="2340610" h="1800225">
                                <a:moveTo>
                                  <a:pt x="0" y="1145781"/>
                                </a:moveTo>
                                <a:lnTo>
                                  <a:pt x="71996" y="1145781"/>
                                </a:lnTo>
                              </a:path>
                              <a:path w="2340610" h="1800225">
                                <a:moveTo>
                                  <a:pt x="0" y="1308455"/>
                                </a:moveTo>
                                <a:lnTo>
                                  <a:pt x="71996" y="1308455"/>
                                </a:lnTo>
                              </a:path>
                              <a:path w="2340610" h="1800225">
                                <a:moveTo>
                                  <a:pt x="0" y="1472882"/>
                                </a:moveTo>
                                <a:lnTo>
                                  <a:pt x="71996" y="1472882"/>
                                </a:lnTo>
                              </a:path>
                              <a:path w="2340610" h="1800225">
                                <a:moveTo>
                                  <a:pt x="0" y="1635556"/>
                                </a:moveTo>
                                <a:lnTo>
                                  <a:pt x="71996" y="1635556"/>
                                </a:lnTo>
                              </a:path>
                              <a:path w="2340610" h="1800225">
                                <a:moveTo>
                                  <a:pt x="2267991" y="164452"/>
                                </a:moveTo>
                                <a:lnTo>
                                  <a:pt x="2340013" y="164452"/>
                                </a:lnTo>
                              </a:path>
                              <a:path w="2340610" h="1800225">
                                <a:moveTo>
                                  <a:pt x="2267991" y="327126"/>
                                </a:moveTo>
                                <a:lnTo>
                                  <a:pt x="2340013" y="327126"/>
                                </a:lnTo>
                              </a:path>
                              <a:path w="2340610" h="1800225">
                                <a:moveTo>
                                  <a:pt x="2267991" y="491553"/>
                                </a:moveTo>
                                <a:lnTo>
                                  <a:pt x="2340013" y="491553"/>
                                </a:lnTo>
                              </a:path>
                              <a:path w="2340610" h="1800225">
                                <a:moveTo>
                                  <a:pt x="2267991" y="654227"/>
                                </a:moveTo>
                                <a:lnTo>
                                  <a:pt x="2340013" y="654227"/>
                                </a:lnTo>
                              </a:path>
                              <a:path w="2340610" h="1800225">
                                <a:moveTo>
                                  <a:pt x="2267991" y="818667"/>
                                </a:moveTo>
                                <a:lnTo>
                                  <a:pt x="2340013" y="818667"/>
                                </a:lnTo>
                              </a:path>
                              <a:path w="2340610" h="1800225">
                                <a:moveTo>
                                  <a:pt x="2267991" y="981341"/>
                                </a:moveTo>
                                <a:lnTo>
                                  <a:pt x="2340013" y="981341"/>
                                </a:lnTo>
                              </a:path>
                              <a:path w="2340610" h="1800225">
                                <a:moveTo>
                                  <a:pt x="2267991" y="1145781"/>
                                </a:moveTo>
                                <a:lnTo>
                                  <a:pt x="2340013" y="1145781"/>
                                </a:lnTo>
                              </a:path>
                              <a:path w="2340610" h="1800225">
                                <a:moveTo>
                                  <a:pt x="2267991" y="1308455"/>
                                </a:moveTo>
                                <a:lnTo>
                                  <a:pt x="2340013" y="1308455"/>
                                </a:lnTo>
                              </a:path>
                              <a:path w="2340610" h="1800225">
                                <a:moveTo>
                                  <a:pt x="2267991" y="1472882"/>
                                </a:moveTo>
                                <a:lnTo>
                                  <a:pt x="2340013" y="1472882"/>
                                </a:lnTo>
                              </a:path>
                              <a:path w="2340610" h="1800225">
                                <a:moveTo>
                                  <a:pt x="2267991" y="1635556"/>
                                </a:moveTo>
                                <a:lnTo>
                                  <a:pt x="2340013" y="1635556"/>
                                </a:lnTo>
                              </a:path>
                              <a:path w="2340610" h="1800225">
                                <a:moveTo>
                                  <a:pt x="2231986" y="1764004"/>
                                </a:moveTo>
                                <a:lnTo>
                                  <a:pt x="2231986" y="1800009"/>
                                </a:lnTo>
                              </a:path>
                              <a:path w="2340610" h="1800225">
                                <a:moveTo>
                                  <a:pt x="1965972" y="1764004"/>
                                </a:moveTo>
                                <a:lnTo>
                                  <a:pt x="1965972" y="1800009"/>
                                </a:lnTo>
                              </a:path>
                              <a:path w="2340610" h="1800225">
                                <a:moveTo>
                                  <a:pt x="1701355" y="1764004"/>
                                </a:moveTo>
                                <a:lnTo>
                                  <a:pt x="1701355" y="1800009"/>
                                </a:lnTo>
                              </a:path>
                              <a:path w="2340610" h="1800225">
                                <a:moveTo>
                                  <a:pt x="1435354" y="1728012"/>
                                </a:moveTo>
                                <a:lnTo>
                                  <a:pt x="1435354" y="1800009"/>
                                </a:lnTo>
                              </a:path>
                              <a:path w="2340610" h="1800225">
                                <a:moveTo>
                                  <a:pt x="1170724" y="0"/>
                                </a:moveTo>
                                <a:lnTo>
                                  <a:pt x="1170724" y="1800009"/>
                                </a:lnTo>
                              </a:path>
                              <a:path w="2340610" h="1800225">
                                <a:moveTo>
                                  <a:pt x="903249" y="1764004"/>
                                </a:moveTo>
                                <a:lnTo>
                                  <a:pt x="903249" y="1800009"/>
                                </a:lnTo>
                              </a:path>
                              <a:path w="2340610" h="1800225">
                                <a:moveTo>
                                  <a:pt x="638644" y="1764004"/>
                                </a:moveTo>
                                <a:lnTo>
                                  <a:pt x="638644" y="1800009"/>
                                </a:lnTo>
                              </a:path>
                              <a:path w="2340610" h="1800225">
                                <a:moveTo>
                                  <a:pt x="372592" y="1728012"/>
                                </a:moveTo>
                                <a:lnTo>
                                  <a:pt x="372592" y="1800009"/>
                                </a:lnTo>
                              </a:path>
                              <a:path w="2340610" h="1800225">
                                <a:moveTo>
                                  <a:pt x="108000" y="1764004"/>
                                </a:moveTo>
                                <a:lnTo>
                                  <a:pt x="108000" y="1800009"/>
                                </a:lnTo>
                              </a:path>
                            </a:pathLst>
                          </a:custGeom>
                          <a:ln w="6350">
                            <a:solidFill>
                              <a:srgbClr val="231F20"/>
                            </a:solidFill>
                            <a:prstDash val="solid"/>
                          </a:ln>
                        </wps:spPr>
                        <wps:bodyPr wrap="square" lIns="0" tIns="0" rIns="0" bIns="0" rtlCol="0">
                          <a:prstTxWarp prst="textNoShape">
                            <a:avLst/>
                          </a:prstTxWarp>
                          <a:noAutofit/>
                        </wps:bodyPr>
                      </wps:wsp>
                      <wps:wsp>
                        <wps:cNvPr id="1081" name="Graphic 1081"/>
                        <wps:cNvSpPr/>
                        <wps:spPr>
                          <a:xfrm>
                            <a:off x="3175" y="3218"/>
                            <a:ext cx="2334895" cy="1795145"/>
                          </a:xfrm>
                          <a:custGeom>
                            <a:avLst/>
                            <a:gdLst/>
                            <a:ahLst/>
                            <a:cxnLst/>
                            <a:rect l="l" t="t" r="r" b="b"/>
                            <a:pathLst>
                              <a:path w="2334895" h="1795145">
                                <a:moveTo>
                                  <a:pt x="2334602" y="1794751"/>
                                </a:moveTo>
                                <a:lnTo>
                                  <a:pt x="0" y="1794751"/>
                                </a:lnTo>
                                <a:lnTo>
                                  <a:pt x="0" y="0"/>
                                </a:lnTo>
                                <a:lnTo>
                                  <a:pt x="2334602" y="0"/>
                                </a:lnTo>
                                <a:lnTo>
                                  <a:pt x="2334602" y="1794751"/>
                                </a:lnTo>
                                <a:close/>
                              </a:path>
                            </a:pathLst>
                          </a:custGeom>
                          <a:ln w="6350">
                            <a:solidFill>
                              <a:srgbClr val="231F20"/>
                            </a:solidFill>
                            <a:prstDash val="solid"/>
                          </a:ln>
                        </wps:spPr>
                        <wps:bodyPr wrap="square" lIns="0" tIns="0" rIns="0" bIns="0" rtlCol="0">
                          <a:prstTxWarp prst="textNoShape">
                            <a:avLst/>
                          </a:prstTxWarp>
                          <a:noAutofit/>
                        </wps:bodyPr>
                      </wps:wsp>
                      <wps:wsp>
                        <wps:cNvPr id="1082" name="Textbox 1082"/>
                        <wps:cNvSpPr txBox="1"/>
                        <wps:spPr>
                          <a:xfrm>
                            <a:off x="560844" y="23667"/>
                            <a:ext cx="170180" cy="91440"/>
                          </a:xfrm>
                          <a:prstGeom prst="rect">
                            <a:avLst/>
                          </a:prstGeom>
                        </wps:spPr>
                        <wps:txbx>
                          <w:txbxContent>
                            <w:p w14:paraId="44FFAC0D" w14:textId="77777777" w:rsidR="00B732F0" w:rsidRDefault="001B6D82">
                              <w:pPr>
                                <w:spacing w:before="1"/>
                                <w:rPr>
                                  <w:sz w:val="12"/>
                                </w:rPr>
                              </w:pPr>
                              <w:r>
                                <w:rPr>
                                  <w:color w:val="231F20"/>
                                  <w:spacing w:val="-4"/>
                                  <w:sz w:val="12"/>
                                </w:rPr>
                                <w:t>Bond</w:t>
                              </w:r>
                            </w:p>
                          </w:txbxContent>
                        </wps:txbx>
                        <wps:bodyPr wrap="square" lIns="0" tIns="0" rIns="0" bIns="0" rtlCol="0">
                          <a:noAutofit/>
                        </wps:bodyPr>
                      </wps:wsp>
                      <wps:wsp>
                        <wps:cNvPr id="1083" name="Textbox 1083"/>
                        <wps:cNvSpPr txBox="1"/>
                        <wps:spPr>
                          <a:xfrm>
                            <a:off x="1605622" y="23667"/>
                            <a:ext cx="204470" cy="91440"/>
                          </a:xfrm>
                          <a:prstGeom prst="rect">
                            <a:avLst/>
                          </a:prstGeom>
                        </wps:spPr>
                        <wps:txbx>
                          <w:txbxContent>
                            <w:p w14:paraId="6522A6DF" w14:textId="77777777" w:rsidR="00B732F0" w:rsidRDefault="001B6D82">
                              <w:pPr>
                                <w:spacing w:before="1"/>
                                <w:rPr>
                                  <w:sz w:val="12"/>
                                </w:rPr>
                              </w:pPr>
                              <w:r>
                                <w:rPr>
                                  <w:color w:val="231F20"/>
                                  <w:spacing w:val="-6"/>
                                  <w:sz w:val="12"/>
                                </w:rPr>
                                <w:t>Equity</w:t>
                              </w:r>
                            </w:p>
                          </w:txbxContent>
                        </wps:txbx>
                        <wps:bodyPr wrap="square" lIns="0" tIns="0" rIns="0" bIns="0" rtlCol="0">
                          <a:noAutofit/>
                        </wps:bodyPr>
                      </wps:wsp>
                    </wpg:wgp>
                  </a:graphicData>
                </a:graphic>
              </wp:anchor>
            </w:drawing>
          </mc:Choice>
          <mc:Fallback>
            <w:pict>
              <v:group w14:anchorId="36260667" id="Group 1076" o:spid="_x0000_s1363" style="position:absolute;left:0;text-align:left;margin-left:39.7pt;margin-top:13.45pt;width:184.35pt;height:141.85pt;z-index:-21221376;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">
                <v:shape id="Graphic 1077" o:spid="_x0000_s1364" style="position:absolute;left:1511;top:1414;width:20365;height:16586;visibility:visible;mso-wrap-style:square;v-text-anchor:top" coordsize="2036445,165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" path="m178308,1347317l,1347317r,311214l178308,1658531r,-311214xem973556,777976r-176873,l796683,1658543r176873,l973556,777976xem1239583,1050277r-176873,l1062710,1658531r176873,l1239583,1050277xem2036267,l1859419,r,1658543l2036267,1658543,2036267,xe" fillcolor="#00568b" stroked="f">
                  <v:path arrowok="t"/>
                </v:shape>
                <v:shape id="Graphic 1078" o:spid="_x0000_s1365" style="position:absolute;left:4171;top:10149;width:12402;height:4743;visibility:visible;mso-wrap-style:square;v-text-anchor:top" coordsize="1240155,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" path="m176885,83096l,83096,,473862r176885,l176885,83096xem1239608,l1062723,r,176822l1239608,176822,1239608,xe" fillcolor="#b01c88" stroked="f">
                  <v:path arrowok="t"/>
                </v:shape>
                <v:shape id="Graphic 1079" o:spid="_x0000_s1366" style="position:absolute;left:6832;top:1414;width:12382;height:9570;visibility:visible;mso-wrap-style:square;v-text-anchor:top" coordsize="1238250,95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" path="m176885,777976l,777976,,956564r176885,l176885,777976xem1238161,l1061275,r,873467l1238161,873467,1238161,xe" fillcolor="#fcaf17" stroked="f">
                  <v:path arrowok="t"/>
                </v:shape>
                <v:shape id="Graphic 1080" o:spid="_x0000_s1367" style="position:absolute;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" path="m,164452r71996,em,327126r71996,em,491553r71996,em,654227r71996,em,818667r71996,em,981341r71996,em,1145781r71996,em,1308455r71996,em,1472882r71996,em,1635556r71996,em2267991,164452r72022,em2267991,327126r72022,em2267991,491553r72022,em2267991,654227r72022,em2267991,818667r72022,em2267991,981341r72022,em2267991,1145781r72022,em2267991,1308455r72022,em2267991,1472882r72022,em2267991,1635556r72022,em2231986,1764004r,36005em1965972,1764004r,36005em1701355,1764004r,36005em1435354,1728012r,71997em1170724,r,1800009em903249,1764004r,36005em638644,1764004r,36005em372592,1728012r,71997em108000,1764004r,36005e" filled="f" strokecolor="#231f20" strokeweight=".5pt">
                  <v:path arrowok="t"/>
                </v:shape>
                <v:shape id="Graphic 1081" o:spid="_x0000_s1368"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" path="m2334602,1794751l,1794751,,,2334602,r,1794751xe" filled="f" strokecolor="#231f20" strokeweight=".5pt">
                  <v:path arrowok="t"/>
                </v:shape>
                <v:shape id="Textbox 1082" o:spid="_x0000_s1369" type="#_x0000_t202" style="position:absolute;left:5608;top:236;width:170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" filled="f" stroked="f">
                  <v:textbox inset="0,0,0,0">
                    <w:txbxContent>
                      <w:p w14:paraId="44FFAC0D" w14:textId="77777777" w:rsidR="00B732F0" w:rsidRDefault="001B6D82">
                        <w:pPr>
                          <w:spacing w:before="1"/>
                          <w:rPr>
                            <w:sz w:val="12"/>
                          </w:rPr>
                        </w:pPr>
                        <w:r>
                          <w:rPr>
                            <w:color w:val="231F20"/>
                            <w:spacing w:val="-4"/>
                            <w:sz w:val="12"/>
                          </w:rPr>
                          <w:t>Bond</w:t>
                        </w:r>
                      </w:p>
                    </w:txbxContent>
                  </v:textbox>
                </v:shape>
                <v:shape id="Textbox 1083" o:spid="_x0000_s1370" type="#_x0000_t202" style="position:absolute;left:16056;top:236;width:204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VxAAAAN0AAAAPAAAAZHJzL2Rvd25yZXYueG1sRE/fa8Iw&#10;EH4X9j+EG+zNJnMg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D6Z/JXEAAAA3QAAAA8A&#10;AAAAAAAAAAAAAAAABwIAAGRycy9kb3ducmV2LnhtbFBLBQYAAAAAAwADALcAAAD4AgAAAAA=&#10;" filled="f" stroked="f">
                  <v:textbox inset="0,0,0,0">
                    <w:txbxContent>
                      <w:p w14:paraId="6522A6DF" w14:textId="77777777" w:rsidR="00B732F0" w:rsidRDefault="001B6D82">
                        <w:pPr>
                          <w:spacing w:before="1"/>
                          <w:rPr>
                            <w:sz w:val="12"/>
                          </w:rPr>
                        </w:pPr>
                        <w:r>
                          <w:rPr>
                            <w:color w:val="231F20"/>
                            <w:spacing w:val="-6"/>
                            <w:sz w:val="12"/>
                          </w:rPr>
                          <w:t>Equity</w:t>
                        </w:r>
                      </w:p>
                    </w:txbxContent>
                  </v:textbox>
                </v:shape>
                <w10:wrap anchorx="page"/>
              </v:group>
            </w:pict>
          </mc:Fallback>
        </mc:AlternateContent>
      </w:r>
      <w:r>
        <w:rPr>
          <w:noProof/>
          <w:position w:val="-2"/>
        </w:rPr>
        <w:drawing>
          <wp:inline distT="0" distB="0" distL="0" distR="0" wp14:anchorId="3667FD11" wp14:editId="4E643457">
            <wp:extent cx="90004" cy="90004"/>
            <wp:effectExtent l="0" t="0" r="0" b="0"/>
            <wp:docPr id="1084" name="Imag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4" name="Image 1084"/>
                    <pic:cNvPicPr/>
                  </pic:nvPicPr>
                  <pic:blipFill>
                    <a:blip r:embed="rId12" cstate="print"/>
                    <a:stretch>
                      <a:fillRect/>
                    </a:stretch>
                  </pic:blipFill>
                  <pic:spPr>
                    <a:xfrm>
                      <a:off x="0" y="0"/>
                      <a:ext cx="90004" cy="90004"/>
                    </a:xfrm>
                    <a:prstGeom prst="rect">
                      <a:avLst/>
                    </a:prstGeom>
                  </pic:spPr>
                </pic:pic>
              </a:graphicData>
            </a:graphic>
          </wp:inline>
        </w:drawing>
      </w:r>
      <w:r>
        <w:rPr>
          <w:rFonts w:ascii="Times New Roman"/>
          <w:sz w:val="20"/>
        </w:rPr>
        <w:t xml:space="preserve"> </w:t>
      </w:r>
      <w:r>
        <w:rPr>
          <w:color w:val="231F20"/>
          <w:w w:val="85"/>
          <w:sz w:val="12"/>
        </w:rPr>
        <w:t>Residual</w:t>
      </w:r>
      <w:r>
        <w:rPr>
          <w:color w:val="231F20"/>
          <w:spacing w:val="-4"/>
          <w:w w:val="85"/>
          <w:sz w:val="12"/>
        </w:rPr>
        <w:t xml:space="preserve"> </w:t>
      </w:r>
      <w:r>
        <w:rPr>
          <w:color w:val="231F20"/>
          <w:spacing w:val="-4"/>
          <w:w w:val="95"/>
          <w:sz w:val="12"/>
        </w:rPr>
        <w:t>(valuation)</w:t>
      </w:r>
    </w:p>
    <w:p w14:paraId="0CD4A116" w14:textId="77777777" w:rsidR="00B732F0" w:rsidRDefault="00B732F0">
      <w:pPr>
        <w:pStyle w:val="BodyText"/>
        <w:rPr>
          <w:sz w:val="12"/>
        </w:rPr>
      </w:pPr>
    </w:p>
    <w:p w14:paraId="54347653" w14:textId="77777777" w:rsidR="00B732F0" w:rsidRDefault="00B732F0">
      <w:pPr>
        <w:pStyle w:val="BodyText"/>
        <w:rPr>
          <w:sz w:val="12"/>
        </w:rPr>
      </w:pPr>
    </w:p>
    <w:p w14:paraId="7BAC23DE" w14:textId="77777777" w:rsidR="00B732F0" w:rsidRDefault="00B732F0">
      <w:pPr>
        <w:pStyle w:val="BodyText"/>
        <w:rPr>
          <w:sz w:val="12"/>
        </w:rPr>
      </w:pPr>
    </w:p>
    <w:p w14:paraId="15E8F410" w14:textId="77777777" w:rsidR="00B732F0" w:rsidRDefault="00B732F0">
      <w:pPr>
        <w:pStyle w:val="BodyText"/>
        <w:rPr>
          <w:sz w:val="12"/>
        </w:rPr>
      </w:pPr>
    </w:p>
    <w:p w14:paraId="24E7B965" w14:textId="77777777" w:rsidR="00B732F0" w:rsidRDefault="00B732F0">
      <w:pPr>
        <w:pStyle w:val="BodyText"/>
        <w:rPr>
          <w:sz w:val="12"/>
        </w:rPr>
      </w:pPr>
    </w:p>
    <w:p w14:paraId="68C01847" w14:textId="77777777" w:rsidR="00B732F0" w:rsidRDefault="00B732F0">
      <w:pPr>
        <w:pStyle w:val="BodyText"/>
        <w:rPr>
          <w:sz w:val="12"/>
        </w:rPr>
      </w:pPr>
    </w:p>
    <w:p w14:paraId="2C704BAA" w14:textId="77777777" w:rsidR="00B732F0" w:rsidRDefault="00B732F0">
      <w:pPr>
        <w:pStyle w:val="BodyText"/>
        <w:rPr>
          <w:sz w:val="12"/>
        </w:rPr>
      </w:pPr>
    </w:p>
    <w:p w14:paraId="6B137380" w14:textId="77777777" w:rsidR="00B732F0" w:rsidRDefault="00B732F0">
      <w:pPr>
        <w:pStyle w:val="BodyText"/>
        <w:rPr>
          <w:sz w:val="12"/>
        </w:rPr>
      </w:pPr>
    </w:p>
    <w:p w14:paraId="6442DEEC" w14:textId="77777777" w:rsidR="00B732F0" w:rsidRDefault="00B732F0">
      <w:pPr>
        <w:pStyle w:val="BodyText"/>
        <w:rPr>
          <w:sz w:val="12"/>
        </w:rPr>
      </w:pPr>
    </w:p>
    <w:p w14:paraId="746EF373" w14:textId="77777777" w:rsidR="00B732F0" w:rsidRDefault="00B732F0">
      <w:pPr>
        <w:pStyle w:val="BodyText"/>
        <w:rPr>
          <w:sz w:val="12"/>
        </w:rPr>
      </w:pPr>
    </w:p>
    <w:p w14:paraId="5F7E7C4F" w14:textId="77777777" w:rsidR="00B732F0" w:rsidRDefault="00B732F0">
      <w:pPr>
        <w:pStyle w:val="BodyText"/>
        <w:rPr>
          <w:sz w:val="12"/>
        </w:rPr>
      </w:pPr>
    </w:p>
    <w:p w14:paraId="1273D485" w14:textId="77777777" w:rsidR="00B732F0" w:rsidRDefault="00B732F0">
      <w:pPr>
        <w:pStyle w:val="BodyText"/>
        <w:rPr>
          <w:sz w:val="12"/>
        </w:rPr>
      </w:pPr>
    </w:p>
    <w:p w14:paraId="00ACA26D" w14:textId="77777777" w:rsidR="00B732F0" w:rsidRDefault="00B732F0">
      <w:pPr>
        <w:pStyle w:val="BodyText"/>
        <w:rPr>
          <w:sz w:val="12"/>
        </w:rPr>
      </w:pPr>
    </w:p>
    <w:p w14:paraId="79DFD43C" w14:textId="77777777" w:rsidR="00B732F0" w:rsidRDefault="00B732F0">
      <w:pPr>
        <w:pStyle w:val="BodyText"/>
        <w:rPr>
          <w:sz w:val="12"/>
        </w:rPr>
      </w:pPr>
    </w:p>
    <w:p w14:paraId="1ADDFB2F" w14:textId="77777777" w:rsidR="00B732F0" w:rsidRDefault="00B732F0">
      <w:pPr>
        <w:pStyle w:val="BodyText"/>
        <w:rPr>
          <w:sz w:val="12"/>
        </w:rPr>
      </w:pPr>
    </w:p>
    <w:p w14:paraId="50FA02FB" w14:textId="77777777" w:rsidR="00B732F0" w:rsidRDefault="00B732F0">
      <w:pPr>
        <w:pStyle w:val="BodyText"/>
        <w:rPr>
          <w:sz w:val="12"/>
        </w:rPr>
      </w:pPr>
    </w:p>
    <w:p w14:paraId="225126E9" w14:textId="77777777" w:rsidR="00B732F0" w:rsidRDefault="00B732F0">
      <w:pPr>
        <w:pStyle w:val="BodyText"/>
        <w:rPr>
          <w:sz w:val="12"/>
        </w:rPr>
      </w:pPr>
    </w:p>
    <w:p w14:paraId="1E4E7650" w14:textId="77777777" w:rsidR="00B732F0" w:rsidRDefault="00B732F0">
      <w:pPr>
        <w:pStyle w:val="BodyText"/>
        <w:rPr>
          <w:sz w:val="12"/>
        </w:rPr>
      </w:pPr>
    </w:p>
    <w:p w14:paraId="431DA158" w14:textId="77777777" w:rsidR="00B732F0" w:rsidRDefault="00B732F0">
      <w:pPr>
        <w:pStyle w:val="BodyText"/>
        <w:rPr>
          <w:sz w:val="12"/>
        </w:rPr>
      </w:pPr>
    </w:p>
    <w:p w14:paraId="62C39558" w14:textId="77777777" w:rsidR="00B732F0" w:rsidRDefault="00B732F0">
      <w:pPr>
        <w:pStyle w:val="BodyText"/>
        <w:rPr>
          <w:sz w:val="12"/>
        </w:rPr>
      </w:pPr>
    </w:p>
    <w:p w14:paraId="04452BC9" w14:textId="77777777" w:rsidR="00B732F0" w:rsidRDefault="00B732F0">
      <w:pPr>
        <w:pStyle w:val="BodyText"/>
        <w:spacing w:before="39"/>
        <w:rPr>
          <w:sz w:val="12"/>
        </w:rPr>
      </w:pPr>
    </w:p>
    <w:p w14:paraId="6CAD7730" w14:textId="77777777" w:rsidR="00B732F0" w:rsidRDefault="001B6D82">
      <w:pPr>
        <w:spacing w:line="244" w:lineRule="auto"/>
        <w:ind w:left="496" w:right="613" w:hanging="66"/>
        <w:jc w:val="center"/>
        <w:rPr>
          <w:sz w:val="12"/>
        </w:rPr>
      </w:pPr>
      <w:r>
        <w:rPr>
          <w:color w:val="231F20"/>
          <w:spacing w:val="-6"/>
          <w:w w:val="105"/>
          <w:sz w:val="12"/>
        </w:rPr>
        <w:t>Q4</w:t>
      </w:r>
      <w:r>
        <w:rPr>
          <w:color w:val="231F20"/>
          <w:spacing w:val="40"/>
          <w:w w:val="105"/>
          <w:sz w:val="12"/>
        </w:rPr>
        <w:t xml:space="preserve"> </w:t>
      </w:r>
      <w:r>
        <w:rPr>
          <w:color w:val="231F20"/>
          <w:spacing w:val="-4"/>
          <w:sz w:val="12"/>
        </w:rPr>
        <w:t>2008</w:t>
      </w:r>
    </w:p>
    <w:p w14:paraId="55C25CFB" w14:textId="77777777" w:rsidR="00B732F0" w:rsidRDefault="001B6D82">
      <w:pPr>
        <w:rPr>
          <w:sz w:val="12"/>
        </w:rPr>
      </w:pPr>
      <w:r>
        <w:br w:type="column"/>
      </w:r>
    </w:p>
    <w:p w14:paraId="1C75DC6E" w14:textId="77777777" w:rsidR="00B732F0" w:rsidRDefault="00B732F0">
      <w:pPr>
        <w:pStyle w:val="BodyText"/>
        <w:rPr>
          <w:sz w:val="12"/>
        </w:rPr>
      </w:pPr>
    </w:p>
    <w:p w14:paraId="70963A3B" w14:textId="77777777" w:rsidR="00B732F0" w:rsidRDefault="00B732F0">
      <w:pPr>
        <w:pStyle w:val="BodyText"/>
        <w:rPr>
          <w:sz w:val="12"/>
        </w:rPr>
      </w:pPr>
    </w:p>
    <w:p w14:paraId="4E44D435" w14:textId="77777777" w:rsidR="00B732F0" w:rsidRDefault="00B732F0">
      <w:pPr>
        <w:pStyle w:val="BodyText"/>
        <w:rPr>
          <w:sz w:val="12"/>
        </w:rPr>
      </w:pPr>
    </w:p>
    <w:p w14:paraId="418DC8F3" w14:textId="77777777" w:rsidR="00B732F0" w:rsidRDefault="00B732F0">
      <w:pPr>
        <w:pStyle w:val="BodyText"/>
        <w:rPr>
          <w:sz w:val="12"/>
        </w:rPr>
      </w:pPr>
    </w:p>
    <w:p w14:paraId="7762E7FE" w14:textId="77777777" w:rsidR="00B732F0" w:rsidRDefault="00B732F0">
      <w:pPr>
        <w:pStyle w:val="BodyText"/>
        <w:rPr>
          <w:sz w:val="12"/>
        </w:rPr>
      </w:pPr>
    </w:p>
    <w:p w14:paraId="286AF3AF" w14:textId="77777777" w:rsidR="00B732F0" w:rsidRDefault="00B732F0">
      <w:pPr>
        <w:pStyle w:val="BodyText"/>
        <w:rPr>
          <w:sz w:val="12"/>
        </w:rPr>
      </w:pPr>
    </w:p>
    <w:p w14:paraId="2A135685" w14:textId="77777777" w:rsidR="00B732F0" w:rsidRDefault="00B732F0">
      <w:pPr>
        <w:pStyle w:val="BodyText"/>
        <w:rPr>
          <w:sz w:val="12"/>
        </w:rPr>
      </w:pPr>
    </w:p>
    <w:p w14:paraId="42EAECE8" w14:textId="77777777" w:rsidR="00B732F0" w:rsidRDefault="00B732F0">
      <w:pPr>
        <w:pStyle w:val="BodyText"/>
        <w:rPr>
          <w:sz w:val="12"/>
        </w:rPr>
      </w:pPr>
    </w:p>
    <w:p w14:paraId="498F49C9" w14:textId="77777777" w:rsidR="00B732F0" w:rsidRDefault="00B732F0">
      <w:pPr>
        <w:pStyle w:val="BodyText"/>
        <w:rPr>
          <w:sz w:val="12"/>
        </w:rPr>
      </w:pPr>
    </w:p>
    <w:p w14:paraId="190E8521" w14:textId="77777777" w:rsidR="00B732F0" w:rsidRDefault="00B732F0">
      <w:pPr>
        <w:pStyle w:val="BodyText"/>
        <w:rPr>
          <w:sz w:val="12"/>
        </w:rPr>
      </w:pPr>
    </w:p>
    <w:p w14:paraId="5D16060C" w14:textId="77777777" w:rsidR="00B732F0" w:rsidRDefault="00B732F0">
      <w:pPr>
        <w:pStyle w:val="BodyText"/>
        <w:rPr>
          <w:sz w:val="12"/>
        </w:rPr>
      </w:pPr>
    </w:p>
    <w:p w14:paraId="30F2EA01" w14:textId="77777777" w:rsidR="00B732F0" w:rsidRDefault="00B732F0">
      <w:pPr>
        <w:pStyle w:val="BodyText"/>
        <w:rPr>
          <w:sz w:val="12"/>
        </w:rPr>
      </w:pPr>
    </w:p>
    <w:p w14:paraId="7207F490" w14:textId="77777777" w:rsidR="00B732F0" w:rsidRDefault="00B732F0">
      <w:pPr>
        <w:pStyle w:val="BodyText"/>
        <w:rPr>
          <w:sz w:val="12"/>
        </w:rPr>
      </w:pPr>
    </w:p>
    <w:p w14:paraId="363E2E1A" w14:textId="77777777" w:rsidR="00B732F0" w:rsidRDefault="00B732F0">
      <w:pPr>
        <w:pStyle w:val="BodyText"/>
        <w:rPr>
          <w:sz w:val="12"/>
        </w:rPr>
      </w:pPr>
    </w:p>
    <w:p w14:paraId="0A7B639B" w14:textId="77777777" w:rsidR="00B732F0" w:rsidRDefault="00B732F0">
      <w:pPr>
        <w:pStyle w:val="BodyText"/>
        <w:rPr>
          <w:sz w:val="12"/>
        </w:rPr>
      </w:pPr>
    </w:p>
    <w:p w14:paraId="3AA8E1B7" w14:textId="77777777" w:rsidR="00B732F0" w:rsidRDefault="00B732F0">
      <w:pPr>
        <w:pStyle w:val="BodyText"/>
        <w:rPr>
          <w:sz w:val="12"/>
        </w:rPr>
      </w:pPr>
    </w:p>
    <w:p w14:paraId="7BE7E9FE" w14:textId="77777777" w:rsidR="00B732F0" w:rsidRDefault="00B732F0">
      <w:pPr>
        <w:pStyle w:val="BodyText"/>
        <w:rPr>
          <w:sz w:val="12"/>
        </w:rPr>
      </w:pPr>
    </w:p>
    <w:p w14:paraId="0B089E2D" w14:textId="77777777" w:rsidR="00B732F0" w:rsidRDefault="00B732F0">
      <w:pPr>
        <w:pStyle w:val="BodyText"/>
        <w:rPr>
          <w:sz w:val="12"/>
        </w:rPr>
      </w:pPr>
    </w:p>
    <w:p w14:paraId="64A8E336" w14:textId="77777777" w:rsidR="00B732F0" w:rsidRDefault="00B732F0">
      <w:pPr>
        <w:pStyle w:val="BodyText"/>
        <w:rPr>
          <w:sz w:val="12"/>
        </w:rPr>
      </w:pPr>
    </w:p>
    <w:p w14:paraId="3E2177AB" w14:textId="77777777" w:rsidR="00B732F0" w:rsidRDefault="00B732F0">
      <w:pPr>
        <w:pStyle w:val="BodyText"/>
        <w:rPr>
          <w:sz w:val="12"/>
        </w:rPr>
      </w:pPr>
    </w:p>
    <w:p w14:paraId="24F8A7ED" w14:textId="77777777" w:rsidR="00B732F0" w:rsidRDefault="00B732F0">
      <w:pPr>
        <w:pStyle w:val="BodyText"/>
        <w:spacing w:before="67"/>
        <w:rPr>
          <w:sz w:val="12"/>
        </w:rPr>
      </w:pPr>
    </w:p>
    <w:p w14:paraId="724EE98A" w14:textId="77777777" w:rsidR="00B732F0" w:rsidRDefault="001B6D82">
      <w:pPr>
        <w:tabs>
          <w:tab w:val="left" w:pos="776"/>
        </w:tabs>
        <w:ind w:left="373"/>
        <w:rPr>
          <w:sz w:val="12"/>
        </w:rPr>
      </w:pPr>
      <w:r>
        <w:rPr>
          <w:color w:val="231F20"/>
          <w:spacing w:val="-5"/>
          <w:w w:val="105"/>
          <w:sz w:val="12"/>
        </w:rPr>
        <w:t>Q2</w:t>
      </w:r>
      <w:r>
        <w:rPr>
          <w:color w:val="231F20"/>
          <w:sz w:val="12"/>
        </w:rPr>
        <w:tab/>
      </w:r>
      <w:r>
        <w:rPr>
          <w:color w:val="231F20"/>
          <w:spacing w:val="-5"/>
          <w:w w:val="105"/>
          <w:sz w:val="12"/>
        </w:rPr>
        <w:t>Q4</w:t>
      </w:r>
    </w:p>
    <w:p w14:paraId="5862470C" w14:textId="77777777" w:rsidR="00B732F0" w:rsidRDefault="001B6D82">
      <w:pPr>
        <w:tabs>
          <w:tab w:val="left" w:pos="738"/>
        </w:tabs>
        <w:spacing w:before="3" w:line="126" w:lineRule="exact"/>
        <w:ind w:left="396"/>
        <w:rPr>
          <w:sz w:val="12"/>
        </w:rPr>
      </w:pPr>
      <w:r>
        <w:rPr>
          <w:color w:val="231F20"/>
          <w:spacing w:val="-5"/>
          <w:sz w:val="12"/>
        </w:rPr>
        <w:t>17</w:t>
      </w:r>
      <w:r>
        <w:rPr>
          <w:color w:val="231F20"/>
          <w:sz w:val="12"/>
        </w:rPr>
        <w:tab/>
      </w:r>
      <w:r>
        <w:rPr>
          <w:color w:val="231F20"/>
          <w:spacing w:val="-4"/>
          <w:sz w:val="12"/>
        </w:rPr>
        <w:t>2008</w:t>
      </w:r>
    </w:p>
    <w:p w14:paraId="4D4C7133" w14:textId="77777777" w:rsidR="00B732F0" w:rsidRDefault="001B6D82">
      <w:pPr>
        <w:spacing w:before="105"/>
        <w:ind w:left="424"/>
        <w:rPr>
          <w:position w:val="-8"/>
          <w:sz w:val="12"/>
        </w:rPr>
      </w:pPr>
      <w:r>
        <w:br w:type="column"/>
      </w:r>
      <w:r>
        <w:rPr>
          <w:color w:val="231F20"/>
          <w:spacing w:val="-2"/>
          <w:sz w:val="12"/>
        </w:rPr>
        <w:t>US(</w:t>
      </w:r>
      <w:r>
        <w:rPr>
          <w:color w:val="231F20"/>
          <w:spacing w:val="-10"/>
          <w:sz w:val="12"/>
        </w:rPr>
        <w:t xml:space="preserve"> </w:t>
      </w:r>
      <w:r>
        <w:rPr>
          <w:color w:val="231F20"/>
          <w:spacing w:val="-2"/>
          <w:sz w:val="12"/>
        </w:rPr>
        <w:t>trillions</w:t>
      </w:r>
      <w:r>
        <w:rPr>
          <w:color w:val="231F20"/>
          <w:spacing w:val="15"/>
          <w:sz w:val="12"/>
        </w:rPr>
        <w:t xml:space="preserve"> </w:t>
      </w:r>
      <w:r>
        <w:rPr>
          <w:color w:val="231F20"/>
          <w:spacing w:val="-5"/>
          <w:position w:val="-8"/>
          <w:sz w:val="12"/>
        </w:rPr>
        <w:t>22</w:t>
      </w:r>
    </w:p>
    <w:p w14:paraId="089F8334" w14:textId="77777777" w:rsidR="00B732F0" w:rsidRDefault="001B6D82">
      <w:pPr>
        <w:spacing w:before="121"/>
        <w:ind w:right="38"/>
        <w:jc w:val="right"/>
        <w:rPr>
          <w:sz w:val="12"/>
        </w:rPr>
      </w:pPr>
      <w:r>
        <w:rPr>
          <w:color w:val="231F20"/>
          <w:spacing w:val="-5"/>
          <w:sz w:val="12"/>
        </w:rPr>
        <w:t>20</w:t>
      </w:r>
    </w:p>
    <w:p w14:paraId="6A7914EA" w14:textId="77777777" w:rsidR="00B732F0" w:rsidRDefault="001B6D82">
      <w:pPr>
        <w:spacing w:before="119"/>
        <w:ind w:right="38"/>
        <w:jc w:val="right"/>
        <w:rPr>
          <w:sz w:val="12"/>
        </w:rPr>
      </w:pPr>
      <w:r>
        <w:rPr>
          <w:color w:val="231F20"/>
          <w:spacing w:val="-5"/>
          <w:sz w:val="12"/>
        </w:rPr>
        <w:t>18</w:t>
      </w:r>
    </w:p>
    <w:p w14:paraId="42244999" w14:textId="77777777" w:rsidR="00B732F0" w:rsidRDefault="001B6D82">
      <w:pPr>
        <w:spacing w:before="118"/>
        <w:ind w:right="38"/>
        <w:jc w:val="right"/>
        <w:rPr>
          <w:sz w:val="12"/>
        </w:rPr>
      </w:pPr>
      <w:r>
        <w:rPr>
          <w:color w:val="231F20"/>
          <w:spacing w:val="-5"/>
          <w:sz w:val="12"/>
        </w:rPr>
        <w:t>16</w:t>
      </w:r>
    </w:p>
    <w:p w14:paraId="05283E57" w14:textId="77777777" w:rsidR="00B732F0" w:rsidRDefault="001B6D82">
      <w:pPr>
        <w:spacing w:before="118"/>
        <w:ind w:right="38"/>
        <w:jc w:val="right"/>
        <w:rPr>
          <w:sz w:val="12"/>
        </w:rPr>
      </w:pPr>
      <w:r>
        <w:rPr>
          <w:color w:val="231F20"/>
          <w:spacing w:val="-5"/>
          <w:sz w:val="12"/>
        </w:rPr>
        <w:t>14</w:t>
      </w:r>
    </w:p>
    <w:p w14:paraId="73EC3537" w14:textId="77777777" w:rsidR="00B732F0" w:rsidRDefault="001B6D82">
      <w:pPr>
        <w:spacing w:before="118"/>
        <w:ind w:right="38"/>
        <w:jc w:val="right"/>
        <w:rPr>
          <w:sz w:val="12"/>
        </w:rPr>
      </w:pPr>
      <w:r>
        <w:rPr>
          <w:color w:val="231F20"/>
          <w:spacing w:val="-5"/>
          <w:w w:val="95"/>
          <w:sz w:val="12"/>
        </w:rPr>
        <w:t>12</w:t>
      </w:r>
    </w:p>
    <w:p w14:paraId="47C2863A" w14:textId="77777777" w:rsidR="00B732F0" w:rsidRDefault="001B6D82">
      <w:pPr>
        <w:spacing w:before="118"/>
        <w:ind w:right="38"/>
        <w:jc w:val="right"/>
        <w:rPr>
          <w:sz w:val="12"/>
        </w:rPr>
      </w:pPr>
      <w:r>
        <w:rPr>
          <w:color w:val="231F20"/>
          <w:spacing w:val="-5"/>
          <w:sz w:val="12"/>
        </w:rPr>
        <w:t>10</w:t>
      </w:r>
    </w:p>
    <w:p w14:paraId="0CA433AB" w14:textId="77777777" w:rsidR="00B732F0" w:rsidRDefault="001B6D82">
      <w:pPr>
        <w:spacing w:before="119"/>
        <w:ind w:right="38"/>
        <w:jc w:val="right"/>
        <w:rPr>
          <w:sz w:val="12"/>
        </w:rPr>
      </w:pPr>
      <w:r>
        <w:rPr>
          <w:color w:val="231F20"/>
          <w:spacing w:val="-10"/>
          <w:w w:val="105"/>
          <w:sz w:val="12"/>
        </w:rPr>
        <w:t>8</w:t>
      </w:r>
    </w:p>
    <w:p w14:paraId="125EDD5F" w14:textId="77777777" w:rsidR="00B732F0" w:rsidRDefault="001B6D82">
      <w:pPr>
        <w:spacing w:before="118"/>
        <w:ind w:right="38"/>
        <w:jc w:val="right"/>
        <w:rPr>
          <w:sz w:val="12"/>
        </w:rPr>
      </w:pPr>
      <w:r>
        <w:rPr>
          <w:color w:val="231F20"/>
          <w:spacing w:val="-10"/>
          <w:sz w:val="12"/>
        </w:rPr>
        <w:t>6</w:t>
      </w:r>
    </w:p>
    <w:p w14:paraId="5C5F4C78" w14:textId="77777777" w:rsidR="00B732F0" w:rsidRDefault="001B6D82">
      <w:pPr>
        <w:spacing w:before="118"/>
        <w:ind w:right="38"/>
        <w:jc w:val="right"/>
        <w:rPr>
          <w:sz w:val="12"/>
        </w:rPr>
      </w:pPr>
      <w:r>
        <w:rPr>
          <w:color w:val="231F20"/>
          <w:spacing w:val="-10"/>
          <w:w w:val="105"/>
          <w:sz w:val="12"/>
        </w:rPr>
        <w:t>4</w:t>
      </w:r>
    </w:p>
    <w:p w14:paraId="4F0571F5" w14:textId="77777777" w:rsidR="00B732F0" w:rsidRDefault="001B6D82">
      <w:pPr>
        <w:spacing w:before="118"/>
        <w:ind w:right="38"/>
        <w:jc w:val="right"/>
        <w:rPr>
          <w:sz w:val="12"/>
        </w:rPr>
      </w:pPr>
      <w:r>
        <w:rPr>
          <w:color w:val="231F20"/>
          <w:spacing w:val="-10"/>
          <w:sz w:val="12"/>
        </w:rPr>
        <w:t>2</w:t>
      </w:r>
    </w:p>
    <w:p w14:paraId="1EF1A018" w14:textId="77777777" w:rsidR="00B732F0" w:rsidRDefault="001B6D82">
      <w:pPr>
        <w:spacing w:before="118" w:line="120" w:lineRule="exact"/>
        <w:ind w:right="38"/>
        <w:jc w:val="right"/>
        <w:rPr>
          <w:sz w:val="12"/>
        </w:rPr>
      </w:pPr>
      <w:r>
        <w:rPr>
          <w:color w:val="231F20"/>
          <w:spacing w:val="-10"/>
          <w:w w:val="105"/>
          <w:sz w:val="12"/>
        </w:rPr>
        <w:t>0</w:t>
      </w:r>
    </w:p>
    <w:p w14:paraId="36977543" w14:textId="77777777" w:rsidR="00B732F0" w:rsidRDefault="001B6D82">
      <w:pPr>
        <w:spacing w:line="120" w:lineRule="exact"/>
        <w:ind w:left="29"/>
        <w:jc w:val="center"/>
        <w:rPr>
          <w:sz w:val="12"/>
        </w:rPr>
      </w:pPr>
      <w:r>
        <w:rPr>
          <w:color w:val="231F20"/>
          <w:spacing w:val="-5"/>
          <w:w w:val="105"/>
          <w:sz w:val="12"/>
        </w:rPr>
        <w:t>Q2</w:t>
      </w:r>
    </w:p>
    <w:p w14:paraId="6B7A5C2F" w14:textId="77777777" w:rsidR="00B732F0" w:rsidRDefault="001B6D82">
      <w:pPr>
        <w:spacing w:before="3" w:line="126" w:lineRule="exact"/>
        <w:ind w:left="29"/>
        <w:jc w:val="center"/>
        <w:rPr>
          <w:sz w:val="12"/>
        </w:rPr>
      </w:pPr>
      <w:r>
        <w:rPr>
          <w:color w:val="231F20"/>
          <w:spacing w:val="-5"/>
          <w:w w:val="95"/>
          <w:sz w:val="12"/>
        </w:rPr>
        <w:t>17</w:t>
      </w:r>
    </w:p>
    <w:p w14:paraId="502F76E7" w14:textId="77777777" w:rsidR="00B732F0" w:rsidRDefault="001B6D82">
      <w:pPr>
        <w:pStyle w:val="BodyText"/>
        <w:spacing w:before="23" w:line="268" w:lineRule="auto"/>
        <w:ind w:left="424" w:right="313"/>
      </w:pPr>
      <w:r>
        <w:br w:type="column"/>
      </w:r>
      <w:r>
        <w:rPr>
          <w:color w:val="231F20"/>
          <w:w w:val="90"/>
        </w:rPr>
        <w:t xml:space="preserve">Funds do have liquidity tools, such as fair value pricing and fund suspensions, which can be used to limit redemptions </w:t>
      </w:r>
      <w:r>
        <w:rPr>
          <w:color w:val="231F20"/>
          <w:w w:val="85"/>
        </w:rPr>
        <w:t>under stress.</w:t>
      </w:r>
      <w:r>
        <w:rPr>
          <w:color w:val="231F20"/>
          <w:spacing w:val="40"/>
        </w:rPr>
        <w:t xml:space="preserve"> </w:t>
      </w:r>
      <w:r>
        <w:rPr>
          <w:color w:val="231F20"/>
          <w:w w:val="85"/>
        </w:rPr>
        <w:t xml:space="preserve">Following the EU referendum, these tools, when applied in property funds, were effective in preventing market </w:t>
      </w:r>
      <w:r>
        <w:rPr>
          <w:color w:val="231F20"/>
          <w:w w:val="90"/>
        </w:rPr>
        <w:t>uncertainty from escalating further.</w:t>
      </w:r>
      <w:r>
        <w:rPr>
          <w:color w:val="231F20"/>
          <w:w w:val="90"/>
          <w:position w:val="4"/>
          <w:sz w:val="14"/>
        </w:rPr>
        <w:t>(2)</w:t>
      </w:r>
      <w:r>
        <w:rPr>
          <w:color w:val="231F20"/>
          <w:spacing w:val="40"/>
          <w:position w:val="4"/>
          <w:sz w:val="14"/>
        </w:rPr>
        <w:t xml:space="preserve"> </w:t>
      </w:r>
      <w:r>
        <w:rPr>
          <w:color w:val="231F20"/>
          <w:w w:val="90"/>
        </w:rPr>
        <w:t xml:space="preserve">However, the </w:t>
      </w:r>
      <w:r>
        <w:rPr>
          <w:color w:val="231F20"/>
          <w:w w:val="85"/>
        </w:rPr>
        <w:t xml:space="preserve">anticipated use of some of these tools could create incentives </w:t>
      </w:r>
      <w:r>
        <w:rPr>
          <w:color w:val="231F20"/>
          <w:w w:val="90"/>
        </w:rPr>
        <w:t>for investors to redeem ahead of others.</w:t>
      </w:r>
      <w:r>
        <w:rPr>
          <w:color w:val="231F20"/>
          <w:spacing w:val="40"/>
        </w:rPr>
        <w:t xml:space="preserve"> </w:t>
      </w:r>
      <w:r>
        <w:rPr>
          <w:color w:val="231F20"/>
          <w:w w:val="90"/>
        </w:rPr>
        <w:t>Progress on a number of measures by international authorities to address structural vulnerabilities from open-en</w:t>
      </w:r>
      <w:r>
        <w:rPr>
          <w:color w:val="231F20"/>
          <w:w w:val="90"/>
        </w:rPr>
        <w:t xml:space="preserve">ded funds are </w:t>
      </w:r>
      <w:proofErr w:type="spellStart"/>
      <w:r>
        <w:rPr>
          <w:color w:val="231F20"/>
          <w:w w:val="90"/>
        </w:rPr>
        <w:t>summarised</w:t>
      </w:r>
      <w:proofErr w:type="spellEnd"/>
      <w:r>
        <w:rPr>
          <w:color w:val="231F20"/>
          <w:w w:val="90"/>
        </w:rPr>
        <w:t xml:space="preserve"> in the Financial stability risk and regulation beyond the core banking sector chapter.</w:t>
      </w:r>
    </w:p>
    <w:p w14:paraId="47F15143" w14:textId="77777777" w:rsidR="00B732F0" w:rsidRDefault="00B732F0">
      <w:pPr>
        <w:pStyle w:val="BodyText"/>
        <w:spacing w:before="27"/>
      </w:pPr>
    </w:p>
    <w:p w14:paraId="0FC74CE9" w14:textId="77777777" w:rsidR="00B732F0" w:rsidRDefault="001B6D82">
      <w:pPr>
        <w:ind w:left="424"/>
        <w:rPr>
          <w:i/>
          <w:sz w:val="20"/>
        </w:rPr>
      </w:pPr>
      <w:r>
        <w:rPr>
          <w:i/>
          <w:color w:val="85266B"/>
          <w:w w:val="85"/>
          <w:sz w:val="20"/>
        </w:rPr>
        <w:t>…or</w:t>
      </w:r>
      <w:r>
        <w:rPr>
          <w:i/>
          <w:color w:val="85266B"/>
          <w:spacing w:val="-13"/>
          <w:w w:val="85"/>
          <w:sz w:val="20"/>
        </w:rPr>
        <w:t xml:space="preserve"> </w:t>
      </w:r>
      <w:r>
        <w:rPr>
          <w:i/>
          <w:color w:val="85266B"/>
          <w:w w:val="85"/>
          <w:sz w:val="20"/>
        </w:rPr>
        <w:t>procyclical</w:t>
      </w:r>
      <w:r>
        <w:rPr>
          <w:i/>
          <w:color w:val="85266B"/>
          <w:spacing w:val="-12"/>
          <w:w w:val="85"/>
          <w:sz w:val="20"/>
        </w:rPr>
        <w:t xml:space="preserve"> </w:t>
      </w:r>
      <w:proofErr w:type="spellStart"/>
      <w:r>
        <w:rPr>
          <w:i/>
          <w:color w:val="85266B"/>
          <w:w w:val="85"/>
          <w:sz w:val="20"/>
        </w:rPr>
        <w:t>behaviour</w:t>
      </w:r>
      <w:proofErr w:type="spellEnd"/>
      <w:r>
        <w:rPr>
          <w:i/>
          <w:color w:val="85266B"/>
          <w:spacing w:val="-12"/>
          <w:w w:val="85"/>
          <w:sz w:val="20"/>
        </w:rPr>
        <w:t xml:space="preserve"> </w:t>
      </w:r>
      <w:r>
        <w:rPr>
          <w:i/>
          <w:color w:val="85266B"/>
          <w:w w:val="85"/>
          <w:sz w:val="20"/>
        </w:rPr>
        <w:t>from</w:t>
      </w:r>
      <w:r>
        <w:rPr>
          <w:i/>
          <w:color w:val="85266B"/>
          <w:spacing w:val="-12"/>
          <w:w w:val="85"/>
          <w:sz w:val="20"/>
        </w:rPr>
        <w:t xml:space="preserve"> </w:t>
      </w:r>
      <w:r>
        <w:rPr>
          <w:i/>
          <w:color w:val="85266B"/>
          <w:w w:val="85"/>
          <w:sz w:val="20"/>
        </w:rPr>
        <w:t>life</w:t>
      </w:r>
      <w:r>
        <w:rPr>
          <w:i/>
          <w:color w:val="85266B"/>
          <w:spacing w:val="-12"/>
          <w:w w:val="85"/>
          <w:sz w:val="20"/>
        </w:rPr>
        <w:t xml:space="preserve"> </w:t>
      </w:r>
      <w:r>
        <w:rPr>
          <w:i/>
          <w:color w:val="85266B"/>
          <w:w w:val="85"/>
          <w:sz w:val="20"/>
        </w:rPr>
        <w:t>insurers</w:t>
      </w:r>
      <w:r>
        <w:rPr>
          <w:i/>
          <w:color w:val="85266B"/>
          <w:spacing w:val="-12"/>
          <w:w w:val="85"/>
          <w:sz w:val="20"/>
        </w:rPr>
        <w:t xml:space="preserve"> </w:t>
      </w:r>
      <w:r>
        <w:rPr>
          <w:i/>
          <w:color w:val="85266B"/>
          <w:w w:val="85"/>
          <w:sz w:val="20"/>
        </w:rPr>
        <w:t>in</w:t>
      </w:r>
      <w:r>
        <w:rPr>
          <w:i/>
          <w:color w:val="85266B"/>
          <w:spacing w:val="-12"/>
          <w:w w:val="85"/>
          <w:sz w:val="20"/>
        </w:rPr>
        <w:t xml:space="preserve"> </w:t>
      </w:r>
      <w:r>
        <w:rPr>
          <w:i/>
          <w:color w:val="85266B"/>
          <w:w w:val="85"/>
          <w:sz w:val="20"/>
        </w:rPr>
        <w:t>a</w:t>
      </w:r>
      <w:r>
        <w:rPr>
          <w:i/>
          <w:color w:val="85266B"/>
          <w:spacing w:val="-12"/>
          <w:w w:val="85"/>
          <w:sz w:val="20"/>
        </w:rPr>
        <w:t xml:space="preserve"> </w:t>
      </w:r>
      <w:r>
        <w:rPr>
          <w:i/>
          <w:color w:val="85266B"/>
          <w:spacing w:val="-2"/>
          <w:w w:val="85"/>
          <w:sz w:val="20"/>
        </w:rPr>
        <w:t>stress.</w:t>
      </w:r>
    </w:p>
    <w:p w14:paraId="6BDE4AC1" w14:textId="77777777" w:rsidR="00B732F0" w:rsidRDefault="00B732F0">
      <w:pPr>
        <w:rPr>
          <w:i/>
          <w:sz w:val="20"/>
        </w:rPr>
        <w:sectPr w:rsidR="00B732F0">
          <w:type w:val="continuous"/>
          <w:pgSz w:w="11910" w:h="16840"/>
          <w:pgMar w:top="1540" w:right="566" w:bottom="0" w:left="566" w:header="446" w:footer="0" w:gutter="0"/>
          <w:cols w:num="4" w:space="720" w:equalWidth="0">
            <w:col w:w="1371" w:space="40"/>
            <w:col w:w="1038" w:space="452"/>
            <w:col w:w="1235" w:space="996"/>
            <w:col w:w="5646"/>
          </w:cols>
        </w:sectPr>
      </w:pPr>
    </w:p>
    <w:p w14:paraId="49E6AC39" w14:textId="77777777" w:rsidR="00B732F0" w:rsidRDefault="00B732F0">
      <w:pPr>
        <w:pStyle w:val="BodyText"/>
        <w:spacing w:before="30"/>
        <w:rPr>
          <w:i/>
          <w:sz w:val="11"/>
        </w:rPr>
      </w:pPr>
    </w:p>
    <w:p w14:paraId="3169E5F1" w14:textId="77777777" w:rsidR="00B732F0" w:rsidRDefault="001B6D82">
      <w:pPr>
        <w:spacing w:line="244" w:lineRule="auto"/>
        <w:ind w:left="227"/>
        <w:rPr>
          <w:sz w:val="11"/>
        </w:rPr>
      </w:pPr>
      <w:r>
        <w:rPr>
          <w:color w:val="231F20"/>
          <w:w w:val="90"/>
          <w:sz w:val="11"/>
        </w:rPr>
        <w:t>Sources:</w:t>
      </w:r>
      <w:r>
        <w:rPr>
          <w:color w:val="231F20"/>
          <w:spacing w:val="28"/>
          <w:sz w:val="11"/>
        </w:rPr>
        <w:t xml:space="preserve"> </w:t>
      </w:r>
      <w:r>
        <w:rPr>
          <w:color w:val="231F20"/>
          <w:w w:val="90"/>
          <w:sz w:val="11"/>
        </w:rPr>
        <w:t>European Fund and Asset Management Association, Investment Company Institute 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46A72338" w14:textId="77777777" w:rsidR="00B732F0" w:rsidRDefault="00B732F0">
      <w:pPr>
        <w:pStyle w:val="BodyText"/>
        <w:spacing w:before="2"/>
        <w:rPr>
          <w:sz w:val="11"/>
        </w:rPr>
      </w:pPr>
    </w:p>
    <w:p w14:paraId="14FEFEED" w14:textId="77777777" w:rsidR="00B732F0" w:rsidRDefault="001B6D82">
      <w:pPr>
        <w:pStyle w:val="ListParagraph"/>
        <w:numPr>
          <w:ilvl w:val="0"/>
          <w:numId w:val="40"/>
        </w:numPr>
        <w:tabs>
          <w:tab w:val="left" w:pos="395"/>
          <w:tab w:val="left" w:pos="397"/>
        </w:tabs>
        <w:spacing w:line="244" w:lineRule="auto"/>
        <w:ind w:right="87"/>
        <w:rPr>
          <w:sz w:val="11"/>
        </w:rPr>
      </w:pPr>
      <w:r>
        <w:rPr>
          <w:color w:val="231F20"/>
          <w:w w:val="90"/>
          <w:sz w:val="11"/>
        </w:rPr>
        <w:t>Adjusted</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break</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due</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expanded</w:t>
      </w:r>
      <w:r>
        <w:rPr>
          <w:color w:val="231F20"/>
          <w:spacing w:val="-3"/>
          <w:w w:val="90"/>
          <w:sz w:val="11"/>
        </w:rPr>
        <w:t xml:space="preserve"> </w:t>
      </w:r>
      <w:r>
        <w:rPr>
          <w:color w:val="231F20"/>
          <w:w w:val="90"/>
          <w:sz w:val="11"/>
        </w:rPr>
        <w:t>coverage</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2014</w:t>
      </w:r>
      <w:r>
        <w:rPr>
          <w:color w:val="231F20"/>
          <w:spacing w:val="-3"/>
          <w:w w:val="90"/>
          <w:sz w:val="11"/>
        </w:rPr>
        <w:t xml:space="preserve"> </w:t>
      </w:r>
      <w:r>
        <w:rPr>
          <w:color w:val="231F20"/>
          <w:w w:val="90"/>
          <w:sz w:val="11"/>
        </w:rPr>
        <w:t>Q4</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best-</w:t>
      </w:r>
      <w:proofErr w:type="spellStart"/>
      <w:r>
        <w:rPr>
          <w:color w:val="231F20"/>
          <w:w w:val="90"/>
          <w:sz w:val="11"/>
        </w:rPr>
        <w:t>endeavours</w:t>
      </w:r>
      <w:proofErr w:type="spellEnd"/>
      <w:r>
        <w:rPr>
          <w:color w:val="231F20"/>
          <w:spacing w:val="40"/>
          <w:sz w:val="11"/>
        </w:rPr>
        <w:t xml:space="preserve"> </w:t>
      </w:r>
      <w:r>
        <w:rPr>
          <w:color w:val="231F20"/>
          <w:spacing w:val="-4"/>
          <w:sz w:val="11"/>
        </w:rPr>
        <w:t>basis.</w:t>
      </w:r>
      <w:r>
        <w:rPr>
          <w:color w:val="231F20"/>
          <w:spacing w:val="21"/>
          <w:sz w:val="11"/>
        </w:rPr>
        <w:t xml:space="preserve"> </w:t>
      </w:r>
      <w:r>
        <w:rPr>
          <w:color w:val="231F20"/>
          <w:spacing w:val="-4"/>
          <w:sz w:val="11"/>
        </w:rPr>
        <w:t>Including</w:t>
      </w:r>
      <w:r>
        <w:rPr>
          <w:color w:val="231F20"/>
          <w:spacing w:val="-6"/>
          <w:sz w:val="11"/>
        </w:rPr>
        <w:t xml:space="preserve"> </w:t>
      </w:r>
      <w:r>
        <w:rPr>
          <w:color w:val="231F20"/>
          <w:spacing w:val="-4"/>
          <w:sz w:val="11"/>
        </w:rPr>
        <w:t>money</w:t>
      </w:r>
      <w:r>
        <w:rPr>
          <w:color w:val="231F20"/>
          <w:spacing w:val="-6"/>
          <w:sz w:val="11"/>
        </w:rPr>
        <w:t xml:space="preserve"> </w:t>
      </w:r>
      <w:r>
        <w:rPr>
          <w:color w:val="231F20"/>
          <w:spacing w:val="-4"/>
          <w:sz w:val="11"/>
        </w:rPr>
        <w:t>market</w:t>
      </w:r>
      <w:r>
        <w:rPr>
          <w:color w:val="231F20"/>
          <w:spacing w:val="-6"/>
          <w:sz w:val="11"/>
        </w:rPr>
        <w:t xml:space="preserve"> </w:t>
      </w:r>
      <w:r>
        <w:rPr>
          <w:color w:val="231F20"/>
          <w:spacing w:val="-4"/>
          <w:sz w:val="11"/>
        </w:rPr>
        <w:t>funds</w:t>
      </w:r>
      <w:r>
        <w:rPr>
          <w:color w:val="231F20"/>
          <w:spacing w:val="-6"/>
          <w:sz w:val="11"/>
        </w:rPr>
        <w:t xml:space="preserve"> </w:t>
      </w:r>
      <w:r>
        <w:rPr>
          <w:color w:val="231F20"/>
          <w:spacing w:val="-4"/>
          <w:sz w:val="11"/>
        </w:rPr>
        <w:t>but</w:t>
      </w:r>
      <w:r>
        <w:rPr>
          <w:color w:val="231F20"/>
          <w:spacing w:val="-6"/>
          <w:sz w:val="11"/>
        </w:rPr>
        <w:t xml:space="preserve"> </w:t>
      </w:r>
      <w:r>
        <w:rPr>
          <w:color w:val="231F20"/>
          <w:spacing w:val="-4"/>
          <w:sz w:val="11"/>
        </w:rPr>
        <w:t>excluding</w:t>
      </w:r>
      <w:r>
        <w:rPr>
          <w:color w:val="231F20"/>
          <w:spacing w:val="-6"/>
          <w:sz w:val="11"/>
        </w:rPr>
        <w:t xml:space="preserve"> </w:t>
      </w:r>
      <w:r>
        <w:rPr>
          <w:color w:val="231F20"/>
          <w:spacing w:val="-4"/>
          <w:sz w:val="11"/>
        </w:rPr>
        <w:t>funds</w:t>
      </w:r>
      <w:r>
        <w:rPr>
          <w:color w:val="231F20"/>
          <w:spacing w:val="-6"/>
          <w:sz w:val="11"/>
        </w:rPr>
        <w:t xml:space="preserve"> </w:t>
      </w:r>
      <w:r>
        <w:rPr>
          <w:color w:val="231F20"/>
          <w:spacing w:val="-4"/>
          <w:sz w:val="11"/>
        </w:rPr>
        <w:t>of</w:t>
      </w:r>
      <w:r>
        <w:rPr>
          <w:color w:val="231F20"/>
          <w:spacing w:val="-6"/>
          <w:sz w:val="11"/>
        </w:rPr>
        <w:t xml:space="preserve"> </w:t>
      </w:r>
      <w:r>
        <w:rPr>
          <w:color w:val="231F20"/>
          <w:spacing w:val="-4"/>
          <w:sz w:val="11"/>
        </w:rPr>
        <w:t>funds</w:t>
      </w:r>
      <w:r>
        <w:rPr>
          <w:color w:val="231F20"/>
          <w:spacing w:val="-6"/>
          <w:sz w:val="11"/>
        </w:rPr>
        <w:t xml:space="preserve"> </w:t>
      </w:r>
      <w:r>
        <w:rPr>
          <w:color w:val="231F20"/>
          <w:spacing w:val="-4"/>
          <w:sz w:val="11"/>
        </w:rPr>
        <w:t>where</w:t>
      </w:r>
      <w:r>
        <w:rPr>
          <w:color w:val="231F20"/>
          <w:spacing w:val="-6"/>
          <w:sz w:val="11"/>
        </w:rPr>
        <w:t xml:space="preserve"> </w:t>
      </w:r>
      <w:r>
        <w:rPr>
          <w:color w:val="231F20"/>
          <w:spacing w:val="-4"/>
          <w:sz w:val="11"/>
        </w:rPr>
        <w:t>possible.</w:t>
      </w:r>
      <w:r>
        <w:rPr>
          <w:color w:val="231F20"/>
          <w:spacing w:val="21"/>
          <w:sz w:val="11"/>
        </w:rPr>
        <w:t xml:space="preserve"> </w:t>
      </w:r>
      <w:r>
        <w:rPr>
          <w:color w:val="231F20"/>
          <w:spacing w:val="-4"/>
          <w:sz w:val="11"/>
        </w:rPr>
        <w:t>In</w:t>
      </w:r>
    </w:p>
    <w:p w14:paraId="15868CF0" w14:textId="77777777" w:rsidR="00B732F0" w:rsidRDefault="001B6D82">
      <w:pPr>
        <w:spacing w:line="244" w:lineRule="auto"/>
        <w:ind w:left="397" w:right="220"/>
        <w:rPr>
          <w:sz w:val="11"/>
        </w:rPr>
      </w:pPr>
      <w:r>
        <w:rPr>
          <w:color w:val="231F20"/>
          <w:w w:val="90"/>
          <w:sz w:val="11"/>
        </w:rPr>
        <w:t>2008</w:t>
      </w:r>
      <w:r>
        <w:rPr>
          <w:color w:val="231F20"/>
          <w:spacing w:val="-1"/>
          <w:w w:val="90"/>
          <w:sz w:val="11"/>
        </w:rPr>
        <w:t xml:space="preserve"> </w:t>
      </w:r>
      <w:r>
        <w:rPr>
          <w:color w:val="231F20"/>
          <w:w w:val="90"/>
          <w:sz w:val="11"/>
        </w:rPr>
        <w:t>Q4,</w:t>
      </w:r>
      <w:r>
        <w:rPr>
          <w:color w:val="231F20"/>
          <w:spacing w:val="-1"/>
          <w:w w:val="90"/>
          <w:sz w:val="11"/>
        </w:rPr>
        <w:t xml:space="preserve"> </w:t>
      </w:r>
      <w:r>
        <w:rPr>
          <w:color w:val="231F20"/>
          <w:w w:val="90"/>
          <w:sz w:val="11"/>
        </w:rPr>
        <w:t>bond</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equity</w:t>
      </w:r>
      <w:r>
        <w:rPr>
          <w:color w:val="231F20"/>
          <w:spacing w:val="-1"/>
          <w:w w:val="90"/>
          <w:sz w:val="11"/>
        </w:rPr>
        <w:t xml:space="preserve"> </w:t>
      </w:r>
      <w:r>
        <w:rPr>
          <w:color w:val="231F20"/>
          <w:w w:val="90"/>
          <w:sz w:val="11"/>
        </w:rPr>
        <w:t>funds</w:t>
      </w:r>
      <w:r>
        <w:rPr>
          <w:color w:val="231F20"/>
          <w:spacing w:val="-1"/>
          <w:w w:val="90"/>
          <w:sz w:val="11"/>
        </w:rPr>
        <w:t xml:space="preserve"> </w:t>
      </w:r>
      <w:r>
        <w:rPr>
          <w:color w:val="231F20"/>
          <w:w w:val="90"/>
          <w:sz w:val="11"/>
        </w:rPr>
        <w:t>accounted</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w w:val="90"/>
          <w:sz w:val="11"/>
        </w:rPr>
        <w:t>half</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all</w:t>
      </w:r>
      <w:r>
        <w:rPr>
          <w:color w:val="231F20"/>
          <w:spacing w:val="-1"/>
          <w:w w:val="90"/>
          <w:sz w:val="11"/>
        </w:rPr>
        <w:t xml:space="preserve"> </w:t>
      </w:r>
      <w:r>
        <w:rPr>
          <w:color w:val="231F20"/>
          <w:w w:val="90"/>
          <w:sz w:val="11"/>
        </w:rPr>
        <w:t>open-ended</w:t>
      </w:r>
      <w:r>
        <w:rPr>
          <w:color w:val="231F20"/>
          <w:spacing w:val="-1"/>
          <w:w w:val="90"/>
          <w:sz w:val="11"/>
        </w:rPr>
        <w:t xml:space="preserve"> </w:t>
      </w:r>
      <w:r>
        <w:rPr>
          <w:color w:val="231F20"/>
          <w:w w:val="90"/>
          <w:sz w:val="11"/>
        </w:rPr>
        <w:t>funds;</w:t>
      </w:r>
      <w:r>
        <w:rPr>
          <w:color w:val="231F20"/>
          <w:spacing w:val="25"/>
          <w:sz w:val="11"/>
        </w:rPr>
        <w:t xml:space="preserve"> </w:t>
      </w:r>
      <w:r>
        <w:rPr>
          <w:color w:val="231F20"/>
          <w:w w:val="90"/>
          <w:sz w:val="11"/>
        </w:rPr>
        <w:t>in</w:t>
      </w:r>
      <w:r>
        <w:rPr>
          <w:color w:val="231F20"/>
          <w:spacing w:val="-1"/>
          <w:w w:val="90"/>
          <w:sz w:val="11"/>
        </w:rPr>
        <w:t xml:space="preserve"> </w:t>
      </w:r>
      <w:r>
        <w:rPr>
          <w:color w:val="231F20"/>
          <w:w w:val="90"/>
          <w:sz w:val="11"/>
        </w:rPr>
        <w:t>2017</w:t>
      </w:r>
      <w:r>
        <w:rPr>
          <w:color w:val="231F20"/>
          <w:spacing w:val="-1"/>
          <w:w w:val="90"/>
          <w:sz w:val="11"/>
        </w:rPr>
        <w:t xml:space="preserve"> </w:t>
      </w:r>
      <w:r>
        <w:rPr>
          <w:color w:val="231F20"/>
          <w:w w:val="90"/>
          <w:sz w:val="11"/>
        </w:rPr>
        <w:t>Q2</w:t>
      </w:r>
      <w:r>
        <w:rPr>
          <w:color w:val="231F20"/>
          <w:spacing w:val="40"/>
          <w:sz w:val="11"/>
        </w:rPr>
        <w:t xml:space="preserve"> </w:t>
      </w:r>
      <w:r>
        <w:rPr>
          <w:color w:val="231F20"/>
          <w:sz w:val="11"/>
        </w:rPr>
        <w:t>it</w:t>
      </w:r>
      <w:r>
        <w:rPr>
          <w:color w:val="231F20"/>
          <w:spacing w:val="-5"/>
          <w:sz w:val="11"/>
        </w:rPr>
        <w:t xml:space="preserve"> </w:t>
      </w:r>
      <w:r>
        <w:rPr>
          <w:color w:val="231F20"/>
          <w:sz w:val="11"/>
        </w:rPr>
        <w:t>was</w:t>
      </w:r>
      <w:r>
        <w:rPr>
          <w:color w:val="231F20"/>
          <w:spacing w:val="-5"/>
          <w:sz w:val="11"/>
        </w:rPr>
        <w:t xml:space="preserve"> </w:t>
      </w:r>
      <w:r>
        <w:rPr>
          <w:color w:val="231F20"/>
          <w:sz w:val="11"/>
        </w:rPr>
        <w:t>two</w:t>
      </w:r>
      <w:r>
        <w:rPr>
          <w:color w:val="231F20"/>
          <w:spacing w:val="-5"/>
          <w:sz w:val="11"/>
        </w:rPr>
        <w:t xml:space="preserve"> </w:t>
      </w:r>
      <w:r>
        <w:rPr>
          <w:color w:val="231F20"/>
          <w:sz w:val="11"/>
        </w:rPr>
        <w:t>thirds.</w:t>
      </w:r>
    </w:p>
    <w:p w14:paraId="65D9878F" w14:textId="77777777" w:rsidR="00B732F0" w:rsidRDefault="001B6D82">
      <w:pPr>
        <w:pStyle w:val="BodyText"/>
        <w:spacing w:before="1"/>
        <w:rPr>
          <w:sz w:val="13"/>
        </w:rPr>
      </w:pPr>
      <w:r>
        <w:rPr>
          <w:noProof/>
          <w:sz w:val="13"/>
        </w:rPr>
        <mc:AlternateContent>
          <mc:Choice Requires="wps">
            <w:drawing>
              <wp:anchor distT="0" distB="0" distL="0" distR="0" simplePos="0" relativeHeight="487685120" behindDoc="1" locked="0" layoutInCell="1" allowOverlap="1" wp14:anchorId="7538CC29" wp14:editId="1EFD49F1">
                <wp:simplePos x="0" y="0"/>
                <wp:positionH relativeFrom="page">
                  <wp:posOffset>503999</wp:posOffset>
                </wp:positionH>
                <wp:positionV relativeFrom="paragraph">
                  <wp:posOffset>111784</wp:posOffset>
                </wp:positionV>
                <wp:extent cx="2736215" cy="1270"/>
                <wp:effectExtent l="0" t="0" r="0" b="0"/>
                <wp:wrapTopAndBottom/>
                <wp:docPr id="1085" name="Graphic 1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76CF07CE" id="Graphic 1085" o:spid="_x0000_s1026" style="position:absolute;margin-left:39.7pt;margin-top:8.8pt;width:215.45pt;height:.1pt;z-index:-1563136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" path="m,l2735999,e" filled="f" strokecolor="#85266b" strokeweight=".7pt">
                <v:path arrowok="t"/>
                <w10:wrap type="topAndBottom" anchorx="page"/>
              </v:shape>
            </w:pict>
          </mc:Fallback>
        </mc:AlternateContent>
      </w:r>
    </w:p>
    <w:p w14:paraId="653277E0" w14:textId="77777777" w:rsidR="00B732F0" w:rsidRDefault="001B6D82">
      <w:pPr>
        <w:spacing w:before="86" w:line="259" w:lineRule="auto"/>
        <w:ind w:left="227" w:right="220"/>
        <w:rPr>
          <w:sz w:val="18"/>
        </w:rPr>
      </w:pPr>
      <w:r>
        <w:rPr>
          <w:b/>
          <w:color w:val="85266B"/>
          <w:spacing w:val="-6"/>
          <w:sz w:val="18"/>
        </w:rPr>
        <w:t>Chart</w:t>
      </w:r>
      <w:r>
        <w:rPr>
          <w:b/>
          <w:color w:val="85266B"/>
          <w:spacing w:val="-15"/>
          <w:sz w:val="18"/>
        </w:rPr>
        <w:t xml:space="preserve"> </w:t>
      </w:r>
      <w:r>
        <w:rPr>
          <w:b/>
          <w:color w:val="85266B"/>
          <w:spacing w:val="-6"/>
          <w:sz w:val="18"/>
        </w:rPr>
        <w:t>B.18</w:t>
      </w:r>
      <w:r>
        <w:rPr>
          <w:b/>
          <w:color w:val="85266B"/>
          <w:spacing w:val="20"/>
          <w:sz w:val="18"/>
        </w:rPr>
        <w:t xml:space="preserve"> </w:t>
      </w:r>
      <w:r>
        <w:rPr>
          <w:color w:val="85266B"/>
          <w:spacing w:val="-6"/>
          <w:sz w:val="18"/>
        </w:rPr>
        <w:t>Open-ended</w:t>
      </w:r>
      <w:r>
        <w:rPr>
          <w:color w:val="85266B"/>
          <w:spacing w:val="-13"/>
          <w:sz w:val="18"/>
        </w:rPr>
        <w:t xml:space="preserve"> </w:t>
      </w:r>
      <w:r>
        <w:rPr>
          <w:color w:val="85266B"/>
          <w:spacing w:val="-6"/>
          <w:sz w:val="18"/>
        </w:rPr>
        <w:t>investment</w:t>
      </w:r>
      <w:r>
        <w:rPr>
          <w:color w:val="85266B"/>
          <w:spacing w:val="-13"/>
          <w:sz w:val="18"/>
        </w:rPr>
        <w:t xml:space="preserve"> </w:t>
      </w:r>
      <w:r>
        <w:rPr>
          <w:color w:val="85266B"/>
          <w:spacing w:val="-6"/>
          <w:sz w:val="18"/>
        </w:rPr>
        <w:t>bond</w:t>
      </w:r>
      <w:r>
        <w:rPr>
          <w:color w:val="85266B"/>
          <w:spacing w:val="-18"/>
          <w:sz w:val="18"/>
        </w:rPr>
        <w:t xml:space="preserve"> </w:t>
      </w:r>
      <w:r>
        <w:rPr>
          <w:color w:val="85266B"/>
          <w:spacing w:val="-6"/>
          <w:sz w:val="18"/>
        </w:rPr>
        <w:t xml:space="preserve">funds’ </w:t>
      </w:r>
      <w:r>
        <w:rPr>
          <w:color w:val="85266B"/>
          <w:sz w:val="18"/>
        </w:rPr>
        <w:t>holdings</w:t>
      </w:r>
      <w:r>
        <w:rPr>
          <w:color w:val="85266B"/>
          <w:spacing w:val="-17"/>
          <w:sz w:val="18"/>
        </w:rPr>
        <w:t xml:space="preserve"> </w:t>
      </w:r>
      <w:r>
        <w:rPr>
          <w:color w:val="85266B"/>
          <w:sz w:val="18"/>
        </w:rPr>
        <w:t>of</w:t>
      </w:r>
      <w:r>
        <w:rPr>
          <w:color w:val="85266B"/>
          <w:spacing w:val="-14"/>
          <w:sz w:val="18"/>
        </w:rPr>
        <w:t xml:space="preserve"> </w:t>
      </w:r>
      <w:r>
        <w:rPr>
          <w:color w:val="85266B"/>
          <w:sz w:val="18"/>
        </w:rPr>
        <w:t>corporate</w:t>
      </w:r>
      <w:r>
        <w:rPr>
          <w:color w:val="85266B"/>
          <w:spacing w:val="-14"/>
          <w:sz w:val="18"/>
        </w:rPr>
        <w:t xml:space="preserve"> </w:t>
      </w:r>
      <w:r>
        <w:rPr>
          <w:color w:val="85266B"/>
          <w:sz w:val="18"/>
        </w:rPr>
        <w:t>bonds</w:t>
      </w:r>
      <w:r>
        <w:rPr>
          <w:color w:val="85266B"/>
          <w:spacing w:val="-13"/>
          <w:sz w:val="18"/>
        </w:rPr>
        <w:t xml:space="preserve"> </w:t>
      </w:r>
      <w:r>
        <w:rPr>
          <w:color w:val="85266B"/>
          <w:sz w:val="18"/>
        </w:rPr>
        <w:t>have</w:t>
      </w:r>
      <w:r>
        <w:rPr>
          <w:color w:val="85266B"/>
          <w:spacing w:val="-14"/>
          <w:sz w:val="18"/>
        </w:rPr>
        <w:t xml:space="preserve"> </w:t>
      </w:r>
      <w:r>
        <w:rPr>
          <w:color w:val="85266B"/>
          <w:sz w:val="18"/>
        </w:rPr>
        <w:t>increased</w:t>
      </w:r>
    </w:p>
    <w:p w14:paraId="5C2DC109" w14:textId="77777777" w:rsidR="00B732F0" w:rsidRDefault="001B6D82">
      <w:pPr>
        <w:spacing w:before="2" w:line="268" w:lineRule="auto"/>
        <w:ind w:left="227" w:right="220"/>
        <w:rPr>
          <w:position w:val="4"/>
          <w:sz w:val="12"/>
        </w:rPr>
      </w:pPr>
      <w:r>
        <w:rPr>
          <w:color w:val="231F20"/>
          <w:w w:val="90"/>
          <w:sz w:val="16"/>
        </w:rPr>
        <w:t xml:space="preserve">Open-ended investment bond funds’ holdings of corporate </w:t>
      </w:r>
      <w:r>
        <w:rPr>
          <w:color w:val="231F20"/>
          <w:spacing w:val="-2"/>
          <w:sz w:val="16"/>
        </w:rPr>
        <w:t>bonds</w:t>
      </w:r>
      <w:r>
        <w:rPr>
          <w:color w:val="231F20"/>
          <w:spacing w:val="-2"/>
          <w:position w:val="4"/>
          <w:sz w:val="12"/>
        </w:rPr>
        <w:t>(a)</w:t>
      </w:r>
    </w:p>
    <w:p w14:paraId="62536F5A" w14:textId="77777777" w:rsidR="00B732F0" w:rsidRDefault="001B6D82">
      <w:pPr>
        <w:spacing w:before="110"/>
        <w:ind w:left="505" w:right="2387" w:hanging="279"/>
        <w:rPr>
          <w:sz w:val="12"/>
        </w:rPr>
      </w:pPr>
      <w:r>
        <w:rPr>
          <w:noProof/>
          <w:position w:val="-2"/>
        </w:rPr>
        <w:drawing>
          <wp:inline distT="0" distB="0" distL="0" distR="0" wp14:anchorId="760A5E91" wp14:editId="06DACD7A">
            <wp:extent cx="90004" cy="90004"/>
            <wp:effectExtent l="0" t="0" r="0" b="0"/>
            <wp:docPr id="1086" name="Image 10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6" name="Image 1086"/>
                    <pic:cNvPicPr/>
                  </pic:nvPicPr>
                  <pic:blipFill>
                    <a:blip r:embed="rId76" cstate="print"/>
                    <a:stretch>
                      <a:fillRect/>
                    </a:stretch>
                  </pic:blipFill>
                  <pic:spPr>
                    <a:xfrm>
                      <a:off x="0" y="0"/>
                      <a:ext cx="90004" cy="90004"/>
                    </a:xfrm>
                    <a:prstGeom prst="rect">
                      <a:avLst/>
                    </a:prstGeom>
                  </pic:spPr>
                </pic:pic>
              </a:graphicData>
            </a:graphic>
          </wp:inline>
        </w:drawing>
      </w:r>
      <w:r>
        <w:rPr>
          <w:rFonts w:ascii="Times New Roman"/>
          <w:spacing w:val="-13"/>
          <w:sz w:val="20"/>
        </w:rPr>
        <w:t xml:space="preserve"> </w:t>
      </w:r>
      <w:r>
        <w:rPr>
          <w:color w:val="231F20"/>
          <w:w w:val="90"/>
          <w:sz w:val="12"/>
        </w:rPr>
        <w:t>United</w:t>
      </w:r>
      <w:r>
        <w:rPr>
          <w:color w:val="231F20"/>
          <w:spacing w:val="-6"/>
          <w:w w:val="90"/>
          <w:sz w:val="12"/>
        </w:rPr>
        <w:t xml:space="preserve"> </w:t>
      </w:r>
      <w:r>
        <w:rPr>
          <w:color w:val="231F20"/>
          <w:w w:val="90"/>
          <w:sz w:val="12"/>
        </w:rPr>
        <w:t>Kingdom</w:t>
      </w:r>
      <w:r>
        <w:rPr>
          <w:color w:val="231F20"/>
          <w:spacing w:val="-7"/>
          <w:w w:val="90"/>
          <w:sz w:val="12"/>
        </w:rPr>
        <w:t xml:space="preserve"> </w:t>
      </w:r>
      <w:r>
        <w:rPr>
          <w:color w:val="231F20"/>
          <w:w w:val="90"/>
          <w:sz w:val="12"/>
        </w:rPr>
        <w:t>(sterling-focused</w:t>
      </w:r>
      <w:r>
        <w:rPr>
          <w:color w:val="231F20"/>
          <w:spacing w:val="40"/>
          <w:sz w:val="12"/>
        </w:rPr>
        <w:t xml:space="preserve"> </w:t>
      </w:r>
      <w:r>
        <w:rPr>
          <w:color w:val="231F20"/>
          <w:sz w:val="12"/>
        </w:rPr>
        <w:t>corporate</w:t>
      </w:r>
      <w:r>
        <w:rPr>
          <w:color w:val="231F20"/>
          <w:spacing w:val="-4"/>
          <w:sz w:val="12"/>
        </w:rPr>
        <w:t xml:space="preserve"> </w:t>
      </w:r>
      <w:r>
        <w:rPr>
          <w:color w:val="231F20"/>
          <w:sz w:val="12"/>
        </w:rPr>
        <w:t>bond</w:t>
      </w:r>
      <w:r>
        <w:rPr>
          <w:color w:val="231F20"/>
          <w:spacing w:val="-4"/>
          <w:sz w:val="12"/>
        </w:rPr>
        <w:t xml:space="preserve"> </w:t>
      </w:r>
      <w:r>
        <w:rPr>
          <w:color w:val="231F20"/>
          <w:sz w:val="12"/>
        </w:rPr>
        <w:t>funds)</w:t>
      </w:r>
    </w:p>
    <w:p w14:paraId="35E3BDEA" w14:textId="77777777" w:rsidR="00B732F0" w:rsidRDefault="001B6D82">
      <w:pPr>
        <w:spacing w:before="9" w:line="140" w:lineRule="atLeast"/>
        <w:ind w:left="478" w:right="2387" w:hanging="251"/>
        <w:rPr>
          <w:sz w:val="12"/>
        </w:rPr>
      </w:pPr>
      <w:r>
        <w:rPr>
          <w:noProof/>
          <w:position w:val="-2"/>
        </w:rPr>
        <w:drawing>
          <wp:inline distT="0" distB="0" distL="0" distR="0" wp14:anchorId="13096AE9" wp14:editId="6B5718DA">
            <wp:extent cx="90004" cy="90004"/>
            <wp:effectExtent l="0" t="0" r="0" b="0"/>
            <wp:docPr id="1087" name="Image 1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 name="Image 1087"/>
                    <pic:cNvPicPr/>
                  </pic:nvPicPr>
                  <pic:blipFill>
                    <a:blip r:embed="rId23" cstate="print"/>
                    <a:stretch>
                      <a:fillRect/>
                    </a:stretch>
                  </pic:blipFill>
                  <pic:spPr>
                    <a:xfrm>
                      <a:off x="0" y="0"/>
                      <a:ext cx="90004" cy="90004"/>
                    </a:xfrm>
                    <a:prstGeom prst="rect">
                      <a:avLst/>
                    </a:prstGeom>
                  </pic:spPr>
                </pic:pic>
              </a:graphicData>
            </a:graphic>
          </wp:inline>
        </w:drawing>
      </w:r>
      <w:r>
        <w:rPr>
          <w:rFonts w:ascii="Times New Roman"/>
          <w:spacing w:val="-13"/>
          <w:sz w:val="20"/>
        </w:rPr>
        <w:t xml:space="preserve"> </w:t>
      </w:r>
      <w:r>
        <w:rPr>
          <w:color w:val="231F20"/>
          <w:w w:val="90"/>
          <w:sz w:val="12"/>
        </w:rPr>
        <w:t>United</w:t>
      </w:r>
      <w:r>
        <w:rPr>
          <w:color w:val="231F20"/>
          <w:spacing w:val="-6"/>
          <w:w w:val="90"/>
          <w:sz w:val="12"/>
        </w:rPr>
        <w:t xml:space="preserve"> </w:t>
      </w:r>
      <w:r>
        <w:rPr>
          <w:color w:val="231F20"/>
          <w:w w:val="90"/>
          <w:sz w:val="12"/>
        </w:rPr>
        <w:t>States</w:t>
      </w:r>
      <w:r>
        <w:rPr>
          <w:color w:val="231F20"/>
          <w:spacing w:val="-7"/>
          <w:w w:val="90"/>
          <w:sz w:val="12"/>
        </w:rPr>
        <w:t xml:space="preserve"> </w:t>
      </w:r>
      <w:r>
        <w:rPr>
          <w:color w:val="231F20"/>
          <w:w w:val="90"/>
          <w:sz w:val="12"/>
        </w:rPr>
        <w:t>(corporate</w:t>
      </w:r>
      <w:r>
        <w:rPr>
          <w:color w:val="231F20"/>
          <w:spacing w:val="-6"/>
          <w:w w:val="90"/>
          <w:sz w:val="12"/>
        </w:rPr>
        <w:t xml:space="preserve"> </w:t>
      </w:r>
      <w:r>
        <w:rPr>
          <w:color w:val="231F20"/>
          <w:w w:val="90"/>
          <w:sz w:val="12"/>
        </w:rPr>
        <w:t>and</w:t>
      </w:r>
      <w:r>
        <w:rPr>
          <w:color w:val="231F20"/>
          <w:spacing w:val="-7"/>
          <w:w w:val="90"/>
          <w:sz w:val="12"/>
        </w:rPr>
        <w:t xml:space="preserve"> </w:t>
      </w:r>
      <w:r>
        <w:rPr>
          <w:color w:val="231F20"/>
          <w:w w:val="90"/>
          <w:sz w:val="12"/>
        </w:rPr>
        <w:t>foreign</w:t>
      </w:r>
      <w:r>
        <w:rPr>
          <w:color w:val="231F20"/>
          <w:spacing w:val="40"/>
          <w:sz w:val="12"/>
        </w:rPr>
        <w:t xml:space="preserve"> </w:t>
      </w:r>
      <w:r>
        <w:rPr>
          <w:color w:val="231F20"/>
          <w:spacing w:val="-2"/>
          <w:sz w:val="12"/>
        </w:rPr>
        <w:t>bonds</w:t>
      </w:r>
      <w:r>
        <w:rPr>
          <w:color w:val="231F20"/>
          <w:spacing w:val="-6"/>
          <w:sz w:val="12"/>
        </w:rPr>
        <w:t xml:space="preserve"> </w:t>
      </w:r>
      <w:r>
        <w:rPr>
          <w:color w:val="231F20"/>
          <w:spacing w:val="-2"/>
          <w:sz w:val="12"/>
        </w:rPr>
        <w:t>held</w:t>
      </w:r>
      <w:r>
        <w:rPr>
          <w:color w:val="231F20"/>
          <w:spacing w:val="-6"/>
          <w:sz w:val="12"/>
        </w:rPr>
        <w:t xml:space="preserve"> </w:t>
      </w:r>
      <w:r>
        <w:rPr>
          <w:color w:val="231F20"/>
          <w:spacing w:val="-2"/>
          <w:sz w:val="12"/>
        </w:rPr>
        <w:t>in</w:t>
      </w:r>
      <w:r>
        <w:rPr>
          <w:color w:val="231F20"/>
          <w:spacing w:val="-6"/>
          <w:sz w:val="12"/>
        </w:rPr>
        <w:t xml:space="preserve"> </w:t>
      </w:r>
      <w:r>
        <w:rPr>
          <w:color w:val="231F20"/>
          <w:spacing w:val="-2"/>
          <w:sz w:val="12"/>
        </w:rPr>
        <w:t>the</w:t>
      </w:r>
      <w:r>
        <w:rPr>
          <w:color w:val="231F20"/>
          <w:spacing w:val="-6"/>
          <w:sz w:val="12"/>
        </w:rPr>
        <w:t xml:space="preserve"> </w:t>
      </w:r>
      <w:r>
        <w:rPr>
          <w:color w:val="231F20"/>
          <w:spacing w:val="-2"/>
          <w:sz w:val="12"/>
        </w:rPr>
        <w:t>United</w:t>
      </w:r>
      <w:r>
        <w:rPr>
          <w:color w:val="231F20"/>
          <w:spacing w:val="-6"/>
          <w:sz w:val="12"/>
        </w:rPr>
        <w:t xml:space="preserve"> </w:t>
      </w:r>
      <w:r>
        <w:rPr>
          <w:color w:val="231F20"/>
          <w:spacing w:val="-2"/>
          <w:sz w:val="12"/>
        </w:rPr>
        <w:t>States)</w:t>
      </w:r>
    </w:p>
    <w:p w14:paraId="7CF99B43" w14:textId="77777777" w:rsidR="00B732F0" w:rsidRDefault="001B6D82">
      <w:pPr>
        <w:pStyle w:val="BodyText"/>
        <w:spacing w:line="268" w:lineRule="auto"/>
        <w:ind w:left="227" w:right="164"/>
      </w:pPr>
      <w:r>
        <w:br w:type="column"/>
      </w:r>
      <w:r>
        <w:rPr>
          <w:color w:val="231F20"/>
          <w:w w:val="90"/>
        </w:rPr>
        <w:t>In stressed conditions, life insurers may not be as willing to invest</w:t>
      </w:r>
      <w:r>
        <w:rPr>
          <w:color w:val="231F20"/>
          <w:spacing w:val="-6"/>
          <w:w w:val="90"/>
        </w:rPr>
        <w:t xml:space="preserve"> </w:t>
      </w:r>
      <w:r>
        <w:rPr>
          <w:color w:val="231F20"/>
          <w:w w:val="90"/>
        </w:rPr>
        <w:t>in</w:t>
      </w:r>
      <w:r>
        <w:rPr>
          <w:color w:val="231F20"/>
          <w:spacing w:val="-6"/>
          <w:w w:val="90"/>
        </w:rPr>
        <w:t xml:space="preserve"> </w:t>
      </w:r>
      <w:r>
        <w:rPr>
          <w:color w:val="231F20"/>
          <w:w w:val="90"/>
        </w:rPr>
        <w:t>risky</w:t>
      </w:r>
      <w:r>
        <w:rPr>
          <w:color w:val="231F20"/>
          <w:spacing w:val="-6"/>
          <w:w w:val="90"/>
        </w:rPr>
        <w:t xml:space="preserve"> </w:t>
      </w:r>
      <w:r>
        <w:rPr>
          <w:color w:val="231F20"/>
          <w:w w:val="90"/>
        </w:rPr>
        <w:t>assets</w:t>
      </w:r>
      <w:r>
        <w:rPr>
          <w:color w:val="231F20"/>
          <w:spacing w:val="-6"/>
          <w:w w:val="90"/>
        </w:rPr>
        <w:t xml:space="preserve"> </w:t>
      </w:r>
      <w:r>
        <w:rPr>
          <w:color w:val="231F20"/>
          <w:w w:val="90"/>
        </w:rPr>
        <w:t>as</w:t>
      </w:r>
      <w:r>
        <w:rPr>
          <w:color w:val="231F20"/>
          <w:spacing w:val="-6"/>
          <w:w w:val="90"/>
        </w:rPr>
        <w:t xml:space="preserve"> </w:t>
      </w:r>
      <w:r>
        <w:rPr>
          <w:color w:val="231F20"/>
          <w:w w:val="90"/>
        </w:rPr>
        <w:t>they</w:t>
      </w:r>
      <w:r>
        <w:rPr>
          <w:color w:val="231F20"/>
          <w:spacing w:val="-6"/>
          <w:w w:val="90"/>
        </w:rPr>
        <w:t xml:space="preserve"> </w:t>
      </w:r>
      <w:r>
        <w:rPr>
          <w:color w:val="231F20"/>
          <w:w w:val="90"/>
        </w:rPr>
        <w:t>are</w:t>
      </w:r>
      <w:r>
        <w:rPr>
          <w:color w:val="231F20"/>
          <w:spacing w:val="-6"/>
          <w:w w:val="90"/>
        </w:rPr>
        <w:t xml:space="preserve"> </w:t>
      </w:r>
      <w:r>
        <w:rPr>
          <w:color w:val="231F20"/>
          <w:w w:val="90"/>
        </w:rPr>
        <w:t>at</w:t>
      </w:r>
      <w:r>
        <w:rPr>
          <w:color w:val="231F20"/>
          <w:spacing w:val="-6"/>
          <w:w w:val="90"/>
        </w:rPr>
        <w:t xml:space="preserve"> </w:t>
      </w:r>
      <w:r>
        <w:rPr>
          <w:color w:val="231F20"/>
          <w:w w:val="90"/>
        </w:rPr>
        <w:t>present,</w:t>
      </w:r>
      <w:r>
        <w:rPr>
          <w:color w:val="231F20"/>
          <w:spacing w:val="-6"/>
          <w:w w:val="90"/>
        </w:rPr>
        <w:t xml:space="preserve"> </w:t>
      </w:r>
      <w:r>
        <w:rPr>
          <w:color w:val="231F20"/>
          <w:w w:val="90"/>
        </w:rPr>
        <w:t>given</w:t>
      </w:r>
      <w:r>
        <w:rPr>
          <w:color w:val="231F20"/>
          <w:spacing w:val="-6"/>
          <w:w w:val="90"/>
        </w:rPr>
        <w:t xml:space="preserve"> </w:t>
      </w:r>
      <w:r>
        <w:rPr>
          <w:color w:val="231F20"/>
          <w:w w:val="90"/>
        </w:rPr>
        <w:t>the</w:t>
      </w:r>
      <w:r>
        <w:rPr>
          <w:color w:val="231F20"/>
          <w:spacing w:val="-6"/>
          <w:w w:val="90"/>
        </w:rPr>
        <w:t xml:space="preserve"> </w:t>
      </w:r>
      <w:r>
        <w:rPr>
          <w:color w:val="231F20"/>
          <w:w w:val="90"/>
        </w:rPr>
        <w:t xml:space="preserve">current </w:t>
      </w:r>
      <w:r>
        <w:rPr>
          <w:color w:val="231F20"/>
          <w:w w:val="85"/>
        </w:rPr>
        <w:t>design of some elements of Solvency II rules.</w:t>
      </w:r>
      <w:r>
        <w:rPr>
          <w:color w:val="231F20"/>
          <w:spacing w:val="40"/>
        </w:rPr>
        <w:t xml:space="preserve"> </w:t>
      </w:r>
      <w:r>
        <w:rPr>
          <w:color w:val="231F20"/>
          <w:w w:val="85"/>
        </w:rPr>
        <w:t xml:space="preserve">For example, the </w:t>
      </w:r>
      <w:r>
        <w:rPr>
          <w:color w:val="231F20"/>
          <w:w w:val="90"/>
        </w:rPr>
        <w:t>‘risk</w:t>
      </w:r>
      <w:r>
        <w:rPr>
          <w:color w:val="231F20"/>
          <w:spacing w:val="-9"/>
          <w:w w:val="90"/>
        </w:rPr>
        <w:t xml:space="preserve"> </w:t>
      </w:r>
      <w:r>
        <w:rPr>
          <w:color w:val="231F20"/>
          <w:w w:val="90"/>
        </w:rPr>
        <w:t>margin’</w:t>
      </w:r>
      <w:r>
        <w:rPr>
          <w:color w:val="231F20"/>
          <w:spacing w:val="-9"/>
          <w:w w:val="90"/>
        </w:rPr>
        <w:t xml:space="preserve"> </w:t>
      </w:r>
      <w:r>
        <w:rPr>
          <w:color w:val="231F20"/>
          <w:w w:val="90"/>
        </w:rPr>
        <w:t>—</w:t>
      </w:r>
      <w:r>
        <w:rPr>
          <w:color w:val="231F20"/>
          <w:spacing w:val="-9"/>
          <w:w w:val="90"/>
        </w:rPr>
        <w:t xml:space="preserve"> </w:t>
      </w:r>
      <w:r>
        <w:rPr>
          <w:color w:val="231F20"/>
          <w:w w:val="90"/>
        </w:rPr>
        <w:t>a</w:t>
      </w:r>
      <w:r>
        <w:rPr>
          <w:color w:val="231F20"/>
          <w:spacing w:val="-9"/>
          <w:w w:val="90"/>
        </w:rPr>
        <w:t xml:space="preserve"> </w:t>
      </w:r>
      <w:r>
        <w:rPr>
          <w:color w:val="231F20"/>
          <w:w w:val="90"/>
        </w:rPr>
        <w:t>provision</w:t>
      </w:r>
      <w:r>
        <w:rPr>
          <w:color w:val="231F20"/>
          <w:spacing w:val="-9"/>
          <w:w w:val="90"/>
        </w:rPr>
        <w:t xml:space="preserve"> </w:t>
      </w:r>
      <w:r>
        <w:rPr>
          <w:color w:val="231F20"/>
          <w:w w:val="90"/>
        </w:rPr>
        <w:t>that</w:t>
      </w:r>
      <w:r>
        <w:rPr>
          <w:color w:val="231F20"/>
          <w:spacing w:val="-9"/>
          <w:w w:val="90"/>
        </w:rPr>
        <w:t xml:space="preserve"> </w:t>
      </w:r>
      <w:r>
        <w:rPr>
          <w:color w:val="231F20"/>
          <w:w w:val="90"/>
        </w:rPr>
        <w:t>increases</w:t>
      </w:r>
      <w:r>
        <w:rPr>
          <w:color w:val="231F20"/>
          <w:spacing w:val="-9"/>
          <w:w w:val="90"/>
        </w:rPr>
        <w:t xml:space="preserve"> </w:t>
      </w:r>
      <w:r>
        <w:rPr>
          <w:color w:val="231F20"/>
          <w:w w:val="90"/>
        </w:rPr>
        <w:t>the</w:t>
      </w:r>
      <w:r>
        <w:rPr>
          <w:color w:val="231F20"/>
          <w:spacing w:val="-9"/>
          <w:w w:val="90"/>
        </w:rPr>
        <w:t xml:space="preserve"> </w:t>
      </w:r>
      <w:r>
        <w:rPr>
          <w:color w:val="231F20"/>
          <w:w w:val="90"/>
        </w:rPr>
        <w:t>value</w:t>
      </w:r>
      <w:r>
        <w:rPr>
          <w:color w:val="231F20"/>
          <w:spacing w:val="-9"/>
          <w:w w:val="90"/>
        </w:rPr>
        <w:t xml:space="preserve"> </w:t>
      </w:r>
      <w:r>
        <w:rPr>
          <w:color w:val="231F20"/>
          <w:w w:val="90"/>
        </w:rPr>
        <w:t>of</w:t>
      </w:r>
      <w:r>
        <w:rPr>
          <w:color w:val="231F20"/>
          <w:spacing w:val="-9"/>
          <w:w w:val="90"/>
        </w:rPr>
        <w:t xml:space="preserve"> </w:t>
      </w:r>
      <w:r>
        <w:rPr>
          <w:color w:val="231F20"/>
          <w:w w:val="90"/>
        </w:rPr>
        <w:t>a</w:t>
      </w:r>
      <w:r>
        <w:rPr>
          <w:color w:val="231F20"/>
          <w:spacing w:val="-9"/>
          <w:w w:val="90"/>
        </w:rPr>
        <w:t xml:space="preserve"> </w:t>
      </w:r>
      <w:r>
        <w:rPr>
          <w:color w:val="231F20"/>
          <w:w w:val="90"/>
        </w:rPr>
        <w:t>firm’s liabilities</w:t>
      </w:r>
      <w:r>
        <w:rPr>
          <w:color w:val="231F20"/>
          <w:spacing w:val="-7"/>
          <w:w w:val="90"/>
        </w:rPr>
        <w:t xml:space="preserve"> </w:t>
      </w:r>
      <w:r>
        <w:rPr>
          <w:color w:val="231F20"/>
          <w:w w:val="90"/>
        </w:rPr>
        <w:t>to</w:t>
      </w:r>
      <w:r>
        <w:rPr>
          <w:color w:val="231F20"/>
          <w:spacing w:val="-7"/>
          <w:w w:val="90"/>
        </w:rPr>
        <w:t xml:space="preserve"> </w:t>
      </w:r>
      <w:r>
        <w:rPr>
          <w:color w:val="231F20"/>
          <w:w w:val="90"/>
        </w:rPr>
        <w:t>facilitate</w:t>
      </w:r>
      <w:r>
        <w:rPr>
          <w:color w:val="231F20"/>
          <w:spacing w:val="-7"/>
          <w:w w:val="90"/>
        </w:rPr>
        <w:t xml:space="preserve"> </w:t>
      </w:r>
      <w:r>
        <w:rPr>
          <w:color w:val="231F20"/>
          <w:w w:val="90"/>
        </w:rPr>
        <w:t>their</w:t>
      </w:r>
      <w:r>
        <w:rPr>
          <w:color w:val="231F20"/>
          <w:spacing w:val="-7"/>
          <w:w w:val="90"/>
        </w:rPr>
        <w:t xml:space="preserve"> </w:t>
      </w:r>
      <w:r>
        <w:rPr>
          <w:color w:val="231F20"/>
          <w:w w:val="90"/>
        </w:rPr>
        <w:t>transfer</w:t>
      </w:r>
      <w:r>
        <w:rPr>
          <w:color w:val="231F20"/>
          <w:spacing w:val="-7"/>
          <w:w w:val="90"/>
        </w:rPr>
        <w:t xml:space="preserve"> </w:t>
      </w:r>
      <w:r>
        <w:rPr>
          <w:color w:val="231F20"/>
          <w:w w:val="90"/>
        </w:rPr>
        <w:t>to</w:t>
      </w:r>
      <w:r>
        <w:rPr>
          <w:color w:val="231F20"/>
          <w:spacing w:val="-7"/>
          <w:w w:val="90"/>
        </w:rPr>
        <w:t xml:space="preserve"> </w:t>
      </w:r>
      <w:r>
        <w:rPr>
          <w:color w:val="231F20"/>
          <w:w w:val="90"/>
        </w:rPr>
        <w:t>another</w:t>
      </w:r>
      <w:r>
        <w:rPr>
          <w:color w:val="231F20"/>
          <w:spacing w:val="-7"/>
          <w:w w:val="90"/>
        </w:rPr>
        <w:t xml:space="preserve"> </w:t>
      </w:r>
      <w:r>
        <w:rPr>
          <w:color w:val="231F20"/>
          <w:w w:val="90"/>
        </w:rPr>
        <w:t>insurer</w:t>
      </w:r>
      <w:r>
        <w:rPr>
          <w:color w:val="231F20"/>
          <w:spacing w:val="-7"/>
          <w:w w:val="90"/>
        </w:rPr>
        <w:t xml:space="preserve"> </w:t>
      </w:r>
      <w:r>
        <w:rPr>
          <w:color w:val="231F20"/>
          <w:w w:val="90"/>
        </w:rPr>
        <w:t xml:space="preserve">should the business fail — could, in future, encourage insurance </w:t>
      </w:r>
      <w:r>
        <w:rPr>
          <w:color w:val="231F20"/>
          <w:w w:val="85"/>
        </w:rPr>
        <w:t xml:space="preserve">companies to reinforce falls (rises) in risk-free interest rates by </w:t>
      </w:r>
      <w:r>
        <w:rPr>
          <w:color w:val="231F20"/>
          <w:w w:val="90"/>
        </w:rPr>
        <w:t>switching into (out of) low-risk assets.</w:t>
      </w:r>
      <w:r>
        <w:rPr>
          <w:color w:val="231F20"/>
          <w:spacing w:val="40"/>
        </w:rPr>
        <w:t xml:space="preserve"> </w:t>
      </w:r>
      <w:r>
        <w:rPr>
          <w:color w:val="231F20"/>
          <w:w w:val="90"/>
        </w:rPr>
        <w:t>This procyclicality arises</w:t>
      </w:r>
      <w:r>
        <w:rPr>
          <w:color w:val="231F20"/>
          <w:spacing w:val="-10"/>
          <w:w w:val="90"/>
        </w:rPr>
        <w:t xml:space="preserve"> </w:t>
      </w:r>
      <w:r>
        <w:rPr>
          <w:color w:val="231F20"/>
          <w:w w:val="90"/>
        </w:rPr>
        <w:t>because</w:t>
      </w:r>
      <w:r>
        <w:rPr>
          <w:color w:val="231F20"/>
          <w:spacing w:val="-10"/>
          <w:w w:val="90"/>
        </w:rPr>
        <w:t xml:space="preserve"> </w:t>
      </w:r>
      <w:r>
        <w:rPr>
          <w:color w:val="231F20"/>
          <w:w w:val="90"/>
        </w:rPr>
        <w:t>interest</w:t>
      </w:r>
      <w:r>
        <w:rPr>
          <w:color w:val="231F20"/>
          <w:spacing w:val="-10"/>
          <w:w w:val="90"/>
        </w:rPr>
        <w:t xml:space="preserve"> </w:t>
      </w:r>
      <w:r>
        <w:rPr>
          <w:color w:val="231F20"/>
          <w:w w:val="90"/>
        </w:rPr>
        <w:t>rate</w:t>
      </w:r>
      <w:r>
        <w:rPr>
          <w:color w:val="231F20"/>
          <w:spacing w:val="-10"/>
          <w:w w:val="90"/>
        </w:rPr>
        <w:t xml:space="preserve"> </w:t>
      </w:r>
      <w:r>
        <w:rPr>
          <w:color w:val="231F20"/>
          <w:w w:val="90"/>
        </w:rPr>
        <w:t>falls</w:t>
      </w:r>
      <w:r>
        <w:rPr>
          <w:color w:val="231F20"/>
          <w:spacing w:val="-10"/>
          <w:w w:val="90"/>
        </w:rPr>
        <w:t xml:space="preserve"> </w:t>
      </w:r>
      <w:r>
        <w:rPr>
          <w:color w:val="231F20"/>
          <w:w w:val="90"/>
        </w:rPr>
        <w:t>increase</w:t>
      </w:r>
      <w:r>
        <w:rPr>
          <w:color w:val="231F20"/>
          <w:spacing w:val="-10"/>
          <w:w w:val="90"/>
        </w:rPr>
        <w:t xml:space="preserve"> </w:t>
      </w:r>
      <w:r>
        <w:rPr>
          <w:color w:val="231F20"/>
          <w:w w:val="90"/>
        </w:rPr>
        <w:t>the</w:t>
      </w:r>
      <w:r>
        <w:rPr>
          <w:color w:val="231F20"/>
          <w:spacing w:val="-10"/>
          <w:w w:val="90"/>
        </w:rPr>
        <w:t xml:space="preserve"> </w:t>
      </w:r>
      <w:r>
        <w:rPr>
          <w:color w:val="231F20"/>
          <w:w w:val="90"/>
        </w:rPr>
        <w:t>value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risk </w:t>
      </w:r>
      <w:r>
        <w:rPr>
          <w:color w:val="231F20"/>
          <w:w w:val="85"/>
        </w:rPr>
        <w:t>margin and therefore worsen insurers’ solvency positions.</w:t>
      </w:r>
      <w:r>
        <w:rPr>
          <w:color w:val="231F20"/>
          <w:spacing w:val="40"/>
        </w:rPr>
        <w:t xml:space="preserve"> </w:t>
      </w:r>
      <w:r>
        <w:rPr>
          <w:color w:val="231F20"/>
          <w:w w:val="85"/>
        </w:rPr>
        <w:t xml:space="preserve">This </w:t>
      </w:r>
      <w:r>
        <w:rPr>
          <w:color w:val="231F20"/>
          <w:w w:val="90"/>
        </w:rPr>
        <w:t>encourages them to reduce the variance of their asset</w:t>
      </w:r>
    </w:p>
    <w:p w14:paraId="0EC650B4" w14:textId="77777777" w:rsidR="00B732F0" w:rsidRDefault="00B732F0">
      <w:pPr>
        <w:pStyle w:val="BodyText"/>
        <w:spacing w:line="268" w:lineRule="auto"/>
        <w:sectPr w:rsidR="00B732F0">
          <w:type w:val="continuous"/>
          <w:pgSz w:w="11910" w:h="16840"/>
          <w:pgMar w:top="1540" w:right="566" w:bottom="0" w:left="566" w:header="446" w:footer="0" w:gutter="0"/>
          <w:cols w:num="2" w:space="720" w:equalWidth="0">
            <w:col w:w="4566" w:space="763"/>
            <w:col w:w="5449"/>
          </w:cols>
        </w:sectPr>
      </w:pPr>
    </w:p>
    <w:p w14:paraId="6912CA80" w14:textId="77777777" w:rsidR="00B732F0" w:rsidRDefault="001B6D82">
      <w:pPr>
        <w:spacing w:before="67"/>
        <w:ind w:left="424"/>
        <w:rPr>
          <w:sz w:val="12"/>
        </w:rPr>
      </w:pPr>
      <w:r>
        <w:rPr>
          <w:noProof/>
          <w:sz w:val="12"/>
        </w:rPr>
        <mc:AlternateContent>
          <mc:Choice Requires="wps">
            <w:drawing>
              <wp:anchor distT="0" distB="0" distL="0" distR="0" simplePos="0" relativeHeight="15828480" behindDoc="0" locked="0" layoutInCell="1" allowOverlap="1" wp14:anchorId="0761437B" wp14:editId="396688E5">
                <wp:simplePos x="0" y="0"/>
                <wp:positionH relativeFrom="page">
                  <wp:posOffset>504012</wp:posOffset>
                </wp:positionH>
                <wp:positionV relativeFrom="paragraph">
                  <wp:posOffset>43992</wp:posOffset>
                </wp:positionV>
                <wp:extent cx="90170" cy="90170"/>
                <wp:effectExtent l="0" t="0" r="0" b="0"/>
                <wp:wrapNone/>
                <wp:docPr id="1088" name="Graphic 1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54866986" id="Graphic 1088" o:spid="_x0000_s1026" style="position:absolute;margin-left:39.7pt;margin-top:3.45pt;width:7.1pt;height:7.1pt;z-index:1582848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" path="m90004,l,,,90004r90004,l90004,xe" fillcolor="#fcaf17" stroked="f">
                <v:path arrowok="t"/>
                <w10:wrap anchorx="page"/>
              </v:shape>
            </w:pict>
          </mc:Fallback>
        </mc:AlternateContent>
      </w:r>
      <w:r>
        <w:rPr>
          <w:color w:val="231F20"/>
          <w:w w:val="85"/>
          <w:sz w:val="12"/>
        </w:rPr>
        <w:t>Euro</w:t>
      </w:r>
      <w:r>
        <w:rPr>
          <w:color w:val="231F20"/>
          <w:spacing w:val="-4"/>
          <w:sz w:val="12"/>
        </w:rPr>
        <w:t xml:space="preserve"> </w:t>
      </w:r>
      <w:r>
        <w:rPr>
          <w:color w:val="231F20"/>
          <w:w w:val="85"/>
          <w:sz w:val="12"/>
        </w:rPr>
        <w:t>area</w:t>
      </w:r>
      <w:r>
        <w:rPr>
          <w:color w:val="231F20"/>
          <w:spacing w:val="-4"/>
          <w:sz w:val="12"/>
        </w:rPr>
        <w:t xml:space="preserve"> </w:t>
      </w:r>
      <w:r>
        <w:rPr>
          <w:color w:val="231F20"/>
          <w:spacing w:val="-2"/>
          <w:w w:val="85"/>
          <w:sz w:val="12"/>
        </w:rPr>
        <w:t>(PNFCs)</w:t>
      </w:r>
    </w:p>
    <w:p w14:paraId="10EF8AC9" w14:textId="77777777" w:rsidR="00B732F0" w:rsidRDefault="001B6D82">
      <w:pPr>
        <w:spacing w:before="104"/>
        <w:ind w:left="424"/>
        <w:rPr>
          <w:sz w:val="12"/>
        </w:rPr>
      </w:pPr>
      <w:r>
        <w:br w:type="column"/>
      </w:r>
      <w:r>
        <w:rPr>
          <w:color w:val="231F20"/>
          <w:w w:val="85"/>
          <w:sz w:val="12"/>
        </w:rPr>
        <w:t>Funds’</w:t>
      </w:r>
      <w:r>
        <w:rPr>
          <w:color w:val="231F20"/>
          <w:spacing w:val="3"/>
          <w:sz w:val="12"/>
        </w:rPr>
        <w:t xml:space="preserve"> </w:t>
      </w:r>
      <w:r>
        <w:rPr>
          <w:color w:val="231F20"/>
          <w:w w:val="85"/>
          <w:sz w:val="12"/>
        </w:rPr>
        <w:t>holdings</w:t>
      </w:r>
      <w:r>
        <w:rPr>
          <w:color w:val="231F20"/>
          <w:spacing w:val="4"/>
          <w:sz w:val="12"/>
        </w:rPr>
        <w:t xml:space="preserve"> </w:t>
      </w:r>
      <w:r>
        <w:rPr>
          <w:color w:val="231F20"/>
          <w:w w:val="85"/>
          <w:sz w:val="12"/>
        </w:rPr>
        <w:t>of</w:t>
      </w:r>
      <w:r>
        <w:rPr>
          <w:color w:val="231F20"/>
          <w:spacing w:val="4"/>
          <w:sz w:val="12"/>
        </w:rPr>
        <w:t xml:space="preserve"> </w:t>
      </w:r>
      <w:r>
        <w:rPr>
          <w:color w:val="231F20"/>
          <w:w w:val="85"/>
          <w:sz w:val="12"/>
        </w:rPr>
        <w:t>corporate</w:t>
      </w:r>
      <w:r>
        <w:rPr>
          <w:color w:val="231F20"/>
          <w:spacing w:val="3"/>
          <w:sz w:val="12"/>
        </w:rPr>
        <w:t xml:space="preserve"> </w:t>
      </w:r>
      <w:r>
        <w:rPr>
          <w:color w:val="231F20"/>
          <w:spacing w:val="-2"/>
          <w:w w:val="85"/>
          <w:sz w:val="12"/>
        </w:rPr>
        <w:t>bonds</w:t>
      </w:r>
    </w:p>
    <w:p w14:paraId="50AC0547" w14:textId="77777777" w:rsidR="00B732F0" w:rsidRDefault="001B6D82">
      <w:pPr>
        <w:spacing w:before="5"/>
        <w:ind w:left="1107"/>
        <w:rPr>
          <w:position w:val="-8"/>
          <w:sz w:val="12"/>
        </w:rPr>
      </w:pPr>
      <w:r>
        <w:rPr>
          <w:noProof/>
          <w:position w:val="-8"/>
          <w:sz w:val="12"/>
        </w:rPr>
        <mc:AlternateContent>
          <mc:Choice Requires="wpg">
            <w:drawing>
              <wp:anchor distT="0" distB="0" distL="0" distR="0" simplePos="0" relativeHeight="482096128" behindDoc="1" locked="0" layoutInCell="1" allowOverlap="1" wp14:anchorId="2D9E9069" wp14:editId="3716D01B">
                <wp:simplePos x="0" y="0"/>
                <wp:positionH relativeFrom="page">
                  <wp:posOffset>503999</wp:posOffset>
                </wp:positionH>
                <wp:positionV relativeFrom="paragraph">
                  <wp:posOffset>107545</wp:posOffset>
                </wp:positionV>
                <wp:extent cx="2341245" cy="1801495"/>
                <wp:effectExtent l="0" t="0" r="0" b="0"/>
                <wp:wrapNone/>
                <wp:docPr id="1089" name="Group 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090" name="Graphic 1090"/>
                        <wps:cNvSpPr/>
                        <wps:spPr>
                          <a:xfrm>
                            <a:off x="231457" y="1022819"/>
                            <a:ext cx="1334135" cy="777240"/>
                          </a:xfrm>
                          <a:custGeom>
                            <a:avLst/>
                            <a:gdLst/>
                            <a:ahLst/>
                            <a:cxnLst/>
                            <a:rect l="l" t="t" r="r" b="b"/>
                            <a:pathLst>
                              <a:path w="1334135" h="777240">
                                <a:moveTo>
                                  <a:pt x="272186" y="315696"/>
                                </a:moveTo>
                                <a:lnTo>
                                  <a:pt x="0" y="315696"/>
                                </a:lnTo>
                                <a:lnTo>
                                  <a:pt x="0" y="777138"/>
                                </a:lnTo>
                                <a:lnTo>
                                  <a:pt x="272186" y="777138"/>
                                </a:lnTo>
                                <a:lnTo>
                                  <a:pt x="272186" y="315696"/>
                                </a:lnTo>
                                <a:close/>
                              </a:path>
                              <a:path w="1334135" h="777240">
                                <a:moveTo>
                                  <a:pt x="1333703" y="0"/>
                                </a:moveTo>
                                <a:lnTo>
                                  <a:pt x="1061516" y="0"/>
                                </a:lnTo>
                                <a:lnTo>
                                  <a:pt x="1061516" y="777138"/>
                                </a:lnTo>
                                <a:lnTo>
                                  <a:pt x="1333703" y="777138"/>
                                </a:lnTo>
                                <a:lnTo>
                                  <a:pt x="1333703" y="0"/>
                                </a:lnTo>
                                <a:close/>
                              </a:path>
                            </a:pathLst>
                          </a:custGeom>
                          <a:solidFill>
                            <a:srgbClr val="00568B"/>
                          </a:solidFill>
                        </wps:spPr>
                        <wps:bodyPr wrap="square" lIns="0" tIns="0" rIns="0" bIns="0" rtlCol="0">
                          <a:prstTxWarp prst="textNoShape">
                            <a:avLst/>
                          </a:prstTxWarp>
                          <a:noAutofit/>
                        </wps:bodyPr>
                      </wps:wsp>
                      <wps:wsp>
                        <wps:cNvPr id="1091" name="Graphic 1091"/>
                        <wps:cNvSpPr/>
                        <wps:spPr>
                          <a:xfrm>
                            <a:off x="503643" y="871372"/>
                            <a:ext cx="1334135" cy="929005"/>
                          </a:xfrm>
                          <a:custGeom>
                            <a:avLst/>
                            <a:gdLst/>
                            <a:ahLst/>
                            <a:cxnLst/>
                            <a:rect l="l" t="t" r="r" b="b"/>
                            <a:pathLst>
                              <a:path w="1334135" h="929005">
                                <a:moveTo>
                                  <a:pt x="272186" y="564273"/>
                                </a:moveTo>
                                <a:lnTo>
                                  <a:pt x="0" y="564273"/>
                                </a:lnTo>
                                <a:lnTo>
                                  <a:pt x="0" y="928585"/>
                                </a:lnTo>
                                <a:lnTo>
                                  <a:pt x="272186" y="928585"/>
                                </a:lnTo>
                                <a:lnTo>
                                  <a:pt x="272186" y="564273"/>
                                </a:lnTo>
                                <a:close/>
                              </a:path>
                              <a:path w="1334135" h="929005">
                                <a:moveTo>
                                  <a:pt x="1333690" y="0"/>
                                </a:moveTo>
                                <a:lnTo>
                                  <a:pt x="1061516" y="0"/>
                                </a:lnTo>
                                <a:lnTo>
                                  <a:pt x="1061516" y="928585"/>
                                </a:lnTo>
                                <a:lnTo>
                                  <a:pt x="1333690" y="928585"/>
                                </a:lnTo>
                                <a:lnTo>
                                  <a:pt x="1333690" y="0"/>
                                </a:lnTo>
                                <a:close/>
                              </a:path>
                            </a:pathLst>
                          </a:custGeom>
                          <a:solidFill>
                            <a:srgbClr val="B01C88"/>
                          </a:solidFill>
                        </wps:spPr>
                        <wps:bodyPr wrap="square" lIns="0" tIns="0" rIns="0" bIns="0" rtlCol="0">
                          <a:prstTxWarp prst="textNoShape">
                            <a:avLst/>
                          </a:prstTxWarp>
                          <a:noAutofit/>
                        </wps:bodyPr>
                      </wps:wsp>
                      <wps:wsp>
                        <wps:cNvPr id="1092" name="Graphic 1092"/>
                        <wps:cNvSpPr/>
                        <wps:spPr>
                          <a:xfrm>
                            <a:off x="775830" y="271373"/>
                            <a:ext cx="1334135" cy="1529080"/>
                          </a:xfrm>
                          <a:custGeom>
                            <a:avLst/>
                            <a:gdLst/>
                            <a:ahLst/>
                            <a:cxnLst/>
                            <a:rect l="l" t="t" r="r" b="b"/>
                            <a:pathLst>
                              <a:path w="1334135" h="1529080">
                                <a:moveTo>
                                  <a:pt x="272186" y="628586"/>
                                </a:moveTo>
                                <a:lnTo>
                                  <a:pt x="0" y="628586"/>
                                </a:lnTo>
                                <a:lnTo>
                                  <a:pt x="0" y="1528584"/>
                                </a:lnTo>
                                <a:lnTo>
                                  <a:pt x="272186" y="1528584"/>
                                </a:lnTo>
                                <a:lnTo>
                                  <a:pt x="272186" y="628586"/>
                                </a:lnTo>
                                <a:close/>
                              </a:path>
                              <a:path w="1334135" h="1529080">
                                <a:moveTo>
                                  <a:pt x="1333677" y="0"/>
                                </a:moveTo>
                                <a:lnTo>
                                  <a:pt x="1061504" y="0"/>
                                </a:lnTo>
                                <a:lnTo>
                                  <a:pt x="1061504" y="1528584"/>
                                </a:lnTo>
                                <a:lnTo>
                                  <a:pt x="1333677" y="1528584"/>
                                </a:lnTo>
                                <a:lnTo>
                                  <a:pt x="1333677" y="0"/>
                                </a:lnTo>
                                <a:close/>
                              </a:path>
                            </a:pathLst>
                          </a:custGeom>
                          <a:solidFill>
                            <a:srgbClr val="FCAF17"/>
                          </a:solidFill>
                        </wps:spPr>
                        <wps:bodyPr wrap="square" lIns="0" tIns="0" rIns="0" bIns="0" rtlCol="0">
                          <a:prstTxWarp prst="textNoShape">
                            <a:avLst/>
                          </a:prstTxWarp>
                          <a:noAutofit/>
                        </wps:bodyPr>
                      </wps:wsp>
                      <wps:wsp>
                        <wps:cNvPr id="1093" name="Graphic 1093"/>
                        <wps:cNvSpPr/>
                        <wps:spPr>
                          <a:xfrm>
                            <a:off x="6" y="299949"/>
                            <a:ext cx="2340610" cy="1500505"/>
                          </a:xfrm>
                          <a:custGeom>
                            <a:avLst/>
                            <a:gdLst/>
                            <a:ahLst/>
                            <a:cxnLst/>
                            <a:rect l="l" t="t" r="r" b="b"/>
                            <a:pathLst>
                              <a:path w="2340610" h="1500505">
                                <a:moveTo>
                                  <a:pt x="0" y="0"/>
                                </a:moveTo>
                                <a:lnTo>
                                  <a:pt x="71996" y="0"/>
                                </a:lnTo>
                              </a:path>
                              <a:path w="2340610" h="1500505">
                                <a:moveTo>
                                  <a:pt x="0" y="299986"/>
                                </a:moveTo>
                                <a:lnTo>
                                  <a:pt x="71996" y="299986"/>
                                </a:lnTo>
                              </a:path>
                              <a:path w="2340610" h="1500505">
                                <a:moveTo>
                                  <a:pt x="0" y="600011"/>
                                </a:moveTo>
                                <a:lnTo>
                                  <a:pt x="71996" y="600011"/>
                                </a:lnTo>
                              </a:path>
                              <a:path w="2340610" h="1500505">
                                <a:moveTo>
                                  <a:pt x="0" y="900010"/>
                                </a:moveTo>
                                <a:lnTo>
                                  <a:pt x="71996" y="900010"/>
                                </a:lnTo>
                              </a:path>
                              <a:path w="2340610" h="1500505">
                                <a:moveTo>
                                  <a:pt x="0" y="1200010"/>
                                </a:moveTo>
                                <a:lnTo>
                                  <a:pt x="71996" y="1200010"/>
                                </a:lnTo>
                              </a:path>
                              <a:path w="2340610" h="1500505">
                                <a:moveTo>
                                  <a:pt x="2267991" y="0"/>
                                </a:moveTo>
                                <a:lnTo>
                                  <a:pt x="2340013" y="0"/>
                                </a:lnTo>
                              </a:path>
                              <a:path w="2340610" h="1500505">
                                <a:moveTo>
                                  <a:pt x="2267991" y="299986"/>
                                </a:moveTo>
                                <a:lnTo>
                                  <a:pt x="2340013" y="299986"/>
                                </a:lnTo>
                              </a:path>
                              <a:path w="2340610" h="1500505">
                                <a:moveTo>
                                  <a:pt x="2267991" y="600011"/>
                                </a:moveTo>
                                <a:lnTo>
                                  <a:pt x="2340013" y="600011"/>
                                </a:lnTo>
                              </a:path>
                              <a:path w="2340610" h="1500505">
                                <a:moveTo>
                                  <a:pt x="2267991" y="900010"/>
                                </a:moveTo>
                                <a:lnTo>
                                  <a:pt x="2340013" y="900010"/>
                                </a:lnTo>
                              </a:path>
                              <a:path w="2340610" h="1500505">
                                <a:moveTo>
                                  <a:pt x="2267991" y="1200010"/>
                                </a:moveTo>
                                <a:lnTo>
                                  <a:pt x="2340013" y="1200010"/>
                                </a:lnTo>
                              </a:path>
                              <a:path w="2340610" h="1500505">
                                <a:moveTo>
                                  <a:pt x="2231986" y="1428013"/>
                                </a:moveTo>
                                <a:lnTo>
                                  <a:pt x="2231986" y="1500009"/>
                                </a:lnTo>
                              </a:path>
                              <a:path w="2340610" h="1500505">
                                <a:moveTo>
                                  <a:pt x="1170482" y="1428013"/>
                                </a:moveTo>
                                <a:lnTo>
                                  <a:pt x="1170482" y="1500009"/>
                                </a:lnTo>
                              </a:path>
                              <a:path w="2340610" h="1500505">
                                <a:moveTo>
                                  <a:pt x="108000" y="1428013"/>
                                </a:moveTo>
                                <a:lnTo>
                                  <a:pt x="108000" y="1500009"/>
                                </a:lnTo>
                              </a:path>
                            </a:pathLst>
                          </a:custGeom>
                          <a:ln w="6350">
                            <a:solidFill>
                              <a:srgbClr val="231F20"/>
                            </a:solidFill>
                            <a:prstDash val="solid"/>
                          </a:ln>
                        </wps:spPr>
                        <wps:bodyPr wrap="square" lIns="0" tIns="0" rIns="0" bIns="0" rtlCol="0">
                          <a:prstTxWarp prst="textNoShape">
                            <a:avLst/>
                          </a:prstTxWarp>
                          <a:noAutofit/>
                        </wps:bodyPr>
                      </wps:wsp>
                      <wps:wsp>
                        <wps:cNvPr id="1094" name="Graphic 1094"/>
                        <wps:cNvSpPr/>
                        <wps:spPr>
                          <a:xfrm>
                            <a:off x="3175" y="3175"/>
                            <a:ext cx="2334895" cy="1795145"/>
                          </a:xfrm>
                          <a:custGeom>
                            <a:avLst/>
                            <a:gdLst/>
                            <a:ahLst/>
                            <a:cxnLst/>
                            <a:rect l="l" t="t" r="r" b="b"/>
                            <a:pathLst>
                              <a:path w="2334895" h="1795145">
                                <a:moveTo>
                                  <a:pt x="2334602" y="1794751"/>
                                </a:moveTo>
                                <a:lnTo>
                                  <a:pt x="0" y="1794751"/>
                                </a:lnTo>
                                <a:lnTo>
                                  <a:pt x="0" y="0"/>
                                </a:lnTo>
                                <a:lnTo>
                                  <a:pt x="2334602" y="0"/>
                                </a:lnTo>
                                <a:lnTo>
                                  <a:pt x="2334602" y="179475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E8663BB" id="Group 1089" o:spid="_x0000_s1026" style="position:absolute;margin-left:39.7pt;margin-top:8.45pt;width:184.35pt;height:141.85pt;z-index:-21220352;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">
                <v:shape id="Graphic 1090" o:spid="_x0000_s1027" style="position:absolute;left:2314;top:10228;width:13341;height:7772;visibility:visible;mso-wrap-style:square;v-text-anchor:top" coordsize="1334135,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" path="m272186,315696l,315696,,777138r272186,l272186,315696xem1333703,l1061516,r,777138l1333703,777138,1333703,xe" fillcolor="#00568b" stroked="f">
                  <v:path arrowok="t"/>
                </v:shape>
                <v:shape id="Graphic 1091" o:spid="_x0000_s1028" style="position:absolute;left:5036;top:8713;width:13341;height:9290;visibility:visible;mso-wrap-style:square;v-text-anchor:top" coordsize="1334135,92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" path="m272186,564273l,564273,,928585r272186,l272186,564273xem1333690,l1061516,r,928585l1333690,928585,1333690,xe" fillcolor="#b01c88" stroked="f">
                  <v:path arrowok="t"/>
                </v:shape>
                <v:shape id="Graphic 1092" o:spid="_x0000_s1029" style="position:absolute;left:7758;top:2713;width:13341;height:15291;visibility:visible;mso-wrap-style:square;v-text-anchor:top" coordsize="1334135,152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" path="m272186,628586l,628586r,899998l272186,1528584r,-899998xem1333677,l1061504,r,1528584l1333677,1528584,1333677,xe" fillcolor="#fcaf17" stroked="f">
                  <v:path arrowok="t"/>
                </v:shape>
                <v:shape id="Graphic 1093" o:spid="_x0000_s1030" style="position:absolute;top:2999;width:23406;height:15005;visibility:visible;mso-wrap-style:square;v-text-anchor:top" coordsize="2340610,15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" path="m,l71996,em,299986r71996,em,600011r71996,em,900010r71996,em,1200010r71996,em2267991,r72022,em2267991,299986r72022,em2267991,600011r72022,em2267991,900010r72022,em2267991,1200010r72022,em2231986,1428013r,71996em1170482,1428013r,71996em108000,1428013r,71996e" filled="f" strokecolor="#231f20" strokeweight=".5pt">
                  <v:path arrowok="t"/>
                </v:shape>
                <v:shape id="Graphic 1094" o:spid="_x0000_s1031"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" path="m2334602,1794751l,1794751,,,2334602,r,1794751xe" filled="f" strokecolor="#231f20" strokeweight=".5pt">
                  <v:path arrowok="t"/>
                </v:shape>
                <w10:wrap anchorx="page"/>
              </v:group>
            </w:pict>
          </mc:Fallback>
        </mc:AlternateContent>
      </w:r>
      <w:r>
        <w:rPr>
          <w:color w:val="231F20"/>
          <w:w w:val="85"/>
          <w:sz w:val="12"/>
        </w:rPr>
        <w:t>(percentage</w:t>
      </w:r>
      <w:r>
        <w:rPr>
          <w:color w:val="231F20"/>
          <w:spacing w:val="-4"/>
          <w:sz w:val="12"/>
        </w:rPr>
        <w:t xml:space="preserve"> </w:t>
      </w:r>
      <w:r>
        <w:rPr>
          <w:color w:val="231F20"/>
          <w:w w:val="85"/>
          <w:sz w:val="12"/>
        </w:rPr>
        <w:t>of</w:t>
      </w:r>
      <w:r>
        <w:rPr>
          <w:color w:val="231F20"/>
          <w:spacing w:val="-3"/>
          <w:sz w:val="12"/>
        </w:rPr>
        <w:t xml:space="preserve"> </w:t>
      </w:r>
      <w:r>
        <w:rPr>
          <w:color w:val="231F20"/>
          <w:w w:val="85"/>
          <w:sz w:val="12"/>
        </w:rPr>
        <w:t>total)</w:t>
      </w:r>
      <w:r>
        <w:rPr>
          <w:color w:val="231F20"/>
          <w:spacing w:val="34"/>
          <w:sz w:val="12"/>
        </w:rPr>
        <w:t xml:space="preserve"> </w:t>
      </w:r>
      <w:r>
        <w:rPr>
          <w:color w:val="231F20"/>
          <w:spacing w:val="-5"/>
          <w:w w:val="85"/>
          <w:position w:val="-8"/>
          <w:sz w:val="12"/>
        </w:rPr>
        <w:t>30</w:t>
      </w:r>
    </w:p>
    <w:p w14:paraId="725360D6" w14:textId="77777777" w:rsidR="00B732F0" w:rsidRDefault="00B732F0">
      <w:pPr>
        <w:pStyle w:val="BodyText"/>
        <w:rPr>
          <w:sz w:val="12"/>
        </w:rPr>
      </w:pPr>
    </w:p>
    <w:p w14:paraId="03B6EF1A" w14:textId="77777777" w:rsidR="00B732F0" w:rsidRDefault="00B732F0">
      <w:pPr>
        <w:pStyle w:val="BodyText"/>
        <w:spacing w:before="57"/>
        <w:rPr>
          <w:sz w:val="12"/>
        </w:rPr>
      </w:pPr>
    </w:p>
    <w:p w14:paraId="1BFF6794" w14:textId="77777777" w:rsidR="00B732F0" w:rsidRDefault="001B6D82">
      <w:pPr>
        <w:ind w:right="38"/>
        <w:jc w:val="right"/>
        <w:rPr>
          <w:sz w:val="12"/>
        </w:rPr>
      </w:pPr>
      <w:r>
        <w:rPr>
          <w:color w:val="231F20"/>
          <w:spacing w:val="-5"/>
          <w:sz w:val="12"/>
        </w:rPr>
        <w:t>25</w:t>
      </w:r>
    </w:p>
    <w:p w14:paraId="303555E9" w14:textId="77777777" w:rsidR="00B732F0" w:rsidRDefault="001B6D82">
      <w:pPr>
        <w:pStyle w:val="BodyText"/>
        <w:spacing w:line="198" w:lineRule="exact"/>
        <w:ind w:left="424"/>
      </w:pPr>
      <w:r>
        <w:br w:type="column"/>
      </w:r>
      <w:r>
        <w:rPr>
          <w:color w:val="231F20"/>
          <w:w w:val="85"/>
        </w:rPr>
        <w:t>portfolios</w:t>
      </w:r>
      <w:r>
        <w:rPr>
          <w:color w:val="231F20"/>
          <w:spacing w:val="6"/>
        </w:rPr>
        <w:t xml:space="preserve"> </w:t>
      </w:r>
      <w:r>
        <w:rPr>
          <w:color w:val="231F20"/>
          <w:w w:val="85"/>
        </w:rPr>
        <w:t>by</w:t>
      </w:r>
      <w:r>
        <w:rPr>
          <w:color w:val="231F20"/>
          <w:spacing w:val="7"/>
        </w:rPr>
        <w:t xml:space="preserve"> </w:t>
      </w:r>
      <w:r>
        <w:rPr>
          <w:color w:val="231F20"/>
          <w:w w:val="85"/>
        </w:rPr>
        <w:t>disposing</w:t>
      </w:r>
      <w:r>
        <w:rPr>
          <w:color w:val="231F20"/>
          <w:spacing w:val="7"/>
        </w:rPr>
        <w:t xml:space="preserve"> </w:t>
      </w:r>
      <w:r>
        <w:rPr>
          <w:color w:val="231F20"/>
          <w:w w:val="85"/>
        </w:rPr>
        <w:t>of</w:t>
      </w:r>
      <w:r>
        <w:rPr>
          <w:color w:val="231F20"/>
          <w:spacing w:val="7"/>
        </w:rPr>
        <w:t xml:space="preserve"> </w:t>
      </w:r>
      <w:r>
        <w:rPr>
          <w:color w:val="231F20"/>
          <w:w w:val="85"/>
        </w:rPr>
        <w:t>risky</w:t>
      </w:r>
      <w:r>
        <w:rPr>
          <w:color w:val="231F20"/>
          <w:spacing w:val="7"/>
        </w:rPr>
        <w:t xml:space="preserve"> </w:t>
      </w:r>
      <w:r>
        <w:rPr>
          <w:color w:val="231F20"/>
          <w:w w:val="85"/>
        </w:rPr>
        <w:t>assets</w:t>
      </w:r>
      <w:r>
        <w:rPr>
          <w:color w:val="231F20"/>
          <w:spacing w:val="7"/>
        </w:rPr>
        <w:t xml:space="preserve"> </w:t>
      </w:r>
      <w:r>
        <w:rPr>
          <w:color w:val="231F20"/>
          <w:w w:val="85"/>
        </w:rPr>
        <w:t>and</w:t>
      </w:r>
      <w:r>
        <w:rPr>
          <w:color w:val="231F20"/>
          <w:spacing w:val="7"/>
        </w:rPr>
        <w:t xml:space="preserve"> </w:t>
      </w:r>
      <w:r>
        <w:rPr>
          <w:color w:val="231F20"/>
          <w:w w:val="85"/>
        </w:rPr>
        <w:t>investing</w:t>
      </w:r>
      <w:r>
        <w:rPr>
          <w:color w:val="231F20"/>
          <w:spacing w:val="7"/>
        </w:rPr>
        <w:t xml:space="preserve"> </w:t>
      </w:r>
      <w:r>
        <w:rPr>
          <w:color w:val="231F20"/>
          <w:w w:val="85"/>
        </w:rPr>
        <w:t>instead</w:t>
      </w:r>
      <w:r>
        <w:rPr>
          <w:color w:val="231F20"/>
          <w:spacing w:val="7"/>
        </w:rPr>
        <w:t xml:space="preserve"> </w:t>
      </w:r>
      <w:r>
        <w:rPr>
          <w:color w:val="231F20"/>
          <w:spacing w:val="-5"/>
          <w:w w:val="85"/>
        </w:rPr>
        <w:t>in</w:t>
      </w:r>
    </w:p>
    <w:p w14:paraId="092D8784" w14:textId="77777777" w:rsidR="00B732F0" w:rsidRDefault="001B6D82">
      <w:pPr>
        <w:pStyle w:val="BodyText"/>
        <w:spacing w:before="27" w:line="268" w:lineRule="auto"/>
        <w:ind w:left="424" w:right="313"/>
      </w:pPr>
      <w:r>
        <w:rPr>
          <w:color w:val="231F20"/>
          <w:w w:val="85"/>
        </w:rPr>
        <w:t xml:space="preserve">low-risk assets to reduce the risk of further deterioration in </w:t>
      </w:r>
      <w:r>
        <w:rPr>
          <w:color w:val="231F20"/>
          <w:w w:val="90"/>
        </w:rPr>
        <w:t>their solvency positions.</w:t>
      </w:r>
      <w:r>
        <w:rPr>
          <w:color w:val="231F20"/>
          <w:spacing w:val="40"/>
        </w:rPr>
        <w:t xml:space="preserve"> </w:t>
      </w:r>
      <w:r>
        <w:rPr>
          <w:color w:val="231F20"/>
          <w:w w:val="90"/>
        </w:rPr>
        <w:t xml:space="preserve">Such </w:t>
      </w:r>
      <w:proofErr w:type="spellStart"/>
      <w:r>
        <w:rPr>
          <w:color w:val="231F20"/>
          <w:w w:val="90"/>
        </w:rPr>
        <w:t>behaviour</w:t>
      </w:r>
      <w:proofErr w:type="spellEnd"/>
      <w:r>
        <w:rPr>
          <w:color w:val="231F20"/>
          <w:w w:val="90"/>
        </w:rPr>
        <w:t xml:space="preserve"> could amplify </w:t>
      </w:r>
      <w:r>
        <w:rPr>
          <w:color w:val="231F20"/>
          <w:spacing w:val="-4"/>
        </w:rPr>
        <w:t>changes</w:t>
      </w:r>
      <w:r>
        <w:rPr>
          <w:color w:val="231F20"/>
          <w:spacing w:val="-16"/>
        </w:rPr>
        <w:t xml:space="preserve"> </w:t>
      </w:r>
      <w:r>
        <w:rPr>
          <w:color w:val="231F20"/>
          <w:spacing w:val="-4"/>
        </w:rPr>
        <w:t>in</w:t>
      </w:r>
      <w:r>
        <w:rPr>
          <w:color w:val="231F20"/>
          <w:spacing w:val="-16"/>
        </w:rPr>
        <w:t xml:space="preserve"> </w:t>
      </w:r>
      <w:r>
        <w:rPr>
          <w:color w:val="231F20"/>
          <w:spacing w:val="-4"/>
        </w:rPr>
        <w:t>market</w:t>
      </w:r>
      <w:r>
        <w:rPr>
          <w:color w:val="231F20"/>
          <w:spacing w:val="-16"/>
        </w:rPr>
        <w:t xml:space="preserve"> </w:t>
      </w:r>
      <w:r>
        <w:rPr>
          <w:color w:val="231F20"/>
          <w:spacing w:val="-4"/>
        </w:rPr>
        <w:t>prices.</w:t>
      </w:r>
    </w:p>
    <w:p w14:paraId="32B48B73" w14:textId="77777777" w:rsidR="00B732F0" w:rsidRDefault="00B732F0">
      <w:pPr>
        <w:pStyle w:val="BodyText"/>
        <w:spacing w:line="268" w:lineRule="auto"/>
        <w:sectPr w:rsidR="00B732F0">
          <w:type w:val="continuous"/>
          <w:pgSz w:w="11910" w:h="16840"/>
          <w:pgMar w:top="1540" w:right="566" w:bottom="0" w:left="566" w:header="446" w:footer="0" w:gutter="0"/>
          <w:cols w:num="3" w:space="720" w:equalWidth="0">
            <w:col w:w="1332" w:space="485"/>
            <w:col w:w="2322" w:space="993"/>
            <w:col w:w="5646"/>
          </w:cols>
        </w:sectPr>
      </w:pPr>
    </w:p>
    <w:p w14:paraId="535692F8" w14:textId="77777777" w:rsidR="00B732F0" w:rsidRDefault="00B732F0">
      <w:pPr>
        <w:pStyle w:val="BodyText"/>
        <w:spacing w:before="1"/>
        <w:rPr>
          <w:sz w:val="10"/>
        </w:rPr>
      </w:pPr>
    </w:p>
    <w:p w14:paraId="3B5105EB" w14:textId="77777777" w:rsidR="00B732F0" w:rsidRDefault="00B732F0">
      <w:pPr>
        <w:pStyle w:val="BodyText"/>
        <w:rPr>
          <w:sz w:val="10"/>
        </w:rPr>
        <w:sectPr w:rsidR="00B732F0">
          <w:type w:val="continuous"/>
          <w:pgSz w:w="11910" w:h="16840"/>
          <w:pgMar w:top="1540" w:right="566" w:bottom="0" w:left="566" w:header="446" w:footer="0" w:gutter="0"/>
          <w:cols w:space="720"/>
        </w:sectPr>
      </w:pPr>
    </w:p>
    <w:p w14:paraId="2E5CC956" w14:textId="77777777" w:rsidR="00B732F0" w:rsidRDefault="00B732F0">
      <w:pPr>
        <w:pStyle w:val="BodyText"/>
        <w:spacing w:before="23"/>
        <w:rPr>
          <w:sz w:val="12"/>
        </w:rPr>
      </w:pPr>
    </w:p>
    <w:p w14:paraId="38A4AE3A" w14:textId="77777777" w:rsidR="00B732F0" w:rsidRDefault="001B6D82">
      <w:pPr>
        <w:ind w:right="474"/>
        <w:jc w:val="right"/>
        <w:rPr>
          <w:sz w:val="12"/>
        </w:rPr>
      </w:pPr>
      <w:r>
        <w:rPr>
          <w:color w:val="231F20"/>
          <w:spacing w:val="-5"/>
          <w:sz w:val="12"/>
        </w:rPr>
        <w:t>20</w:t>
      </w:r>
    </w:p>
    <w:p w14:paraId="20BCB393" w14:textId="77777777" w:rsidR="00B732F0" w:rsidRDefault="00B732F0">
      <w:pPr>
        <w:pStyle w:val="BodyText"/>
        <w:rPr>
          <w:sz w:val="12"/>
        </w:rPr>
      </w:pPr>
    </w:p>
    <w:p w14:paraId="0241D357" w14:textId="77777777" w:rsidR="00B732F0" w:rsidRDefault="00B732F0">
      <w:pPr>
        <w:pStyle w:val="BodyText"/>
        <w:spacing w:before="54"/>
        <w:rPr>
          <w:sz w:val="12"/>
        </w:rPr>
      </w:pPr>
    </w:p>
    <w:p w14:paraId="32556847" w14:textId="77777777" w:rsidR="00B732F0" w:rsidRDefault="001B6D82">
      <w:pPr>
        <w:spacing w:before="1"/>
        <w:ind w:right="474"/>
        <w:jc w:val="right"/>
        <w:rPr>
          <w:sz w:val="12"/>
        </w:rPr>
      </w:pPr>
      <w:r>
        <w:rPr>
          <w:color w:val="231F20"/>
          <w:spacing w:val="-5"/>
          <w:w w:val="95"/>
          <w:sz w:val="12"/>
        </w:rPr>
        <w:t>15</w:t>
      </w:r>
    </w:p>
    <w:p w14:paraId="118E4410" w14:textId="77777777" w:rsidR="00B732F0" w:rsidRDefault="00B732F0">
      <w:pPr>
        <w:pStyle w:val="BodyText"/>
        <w:rPr>
          <w:sz w:val="12"/>
        </w:rPr>
      </w:pPr>
    </w:p>
    <w:p w14:paraId="19D5E33F" w14:textId="77777777" w:rsidR="00B732F0" w:rsidRDefault="00B732F0">
      <w:pPr>
        <w:pStyle w:val="BodyText"/>
        <w:spacing w:before="54"/>
        <w:rPr>
          <w:sz w:val="12"/>
        </w:rPr>
      </w:pPr>
    </w:p>
    <w:p w14:paraId="3D7B9BAA" w14:textId="77777777" w:rsidR="00B732F0" w:rsidRDefault="001B6D82">
      <w:pPr>
        <w:ind w:right="474"/>
        <w:jc w:val="right"/>
        <w:rPr>
          <w:sz w:val="12"/>
        </w:rPr>
      </w:pPr>
      <w:r>
        <w:rPr>
          <w:color w:val="231F20"/>
          <w:spacing w:val="-5"/>
          <w:sz w:val="12"/>
        </w:rPr>
        <w:t>10</w:t>
      </w:r>
    </w:p>
    <w:p w14:paraId="4A0F8FF0" w14:textId="77777777" w:rsidR="00B732F0" w:rsidRDefault="00B732F0">
      <w:pPr>
        <w:pStyle w:val="BodyText"/>
        <w:rPr>
          <w:sz w:val="12"/>
        </w:rPr>
      </w:pPr>
    </w:p>
    <w:p w14:paraId="5211D975" w14:textId="77777777" w:rsidR="00B732F0" w:rsidRDefault="00B732F0">
      <w:pPr>
        <w:pStyle w:val="BodyText"/>
        <w:spacing w:before="54"/>
        <w:rPr>
          <w:sz w:val="12"/>
        </w:rPr>
      </w:pPr>
    </w:p>
    <w:p w14:paraId="11D02D3B" w14:textId="77777777" w:rsidR="00B732F0" w:rsidRDefault="001B6D82">
      <w:pPr>
        <w:ind w:right="474"/>
        <w:jc w:val="right"/>
        <w:rPr>
          <w:sz w:val="12"/>
        </w:rPr>
      </w:pPr>
      <w:r>
        <w:rPr>
          <w:color w:val="231F20"/>
          <w:spacing w:val="-10"/>
          <w:sz w:val="12"/>
        </w:rPr>
        <w:t>5</w:t>
      </w:r>
    </w:p>
    <w:p w14:paraId="7A63EE19" w14:textId="77777777" w:rsidR="00B732F0" w:rsidRDefault="00B732F0">
      <w:pPr>
        <w:pStyle w:val="BodyText"/>
        <w:rPr>
          <w:sz w:val="12"/>
        </w:rPr>
      </w:pPr>
    </w:p>
    <w:p w14:paraId="66B221BA" w14:textId="77777777" w:rsidR="00B732F0" w:rsidRDefault="00B732F0">
      <w:pPr>
        <w:pStyle w:val="BodyText"/>
        <w:spacing w:before="54"/>
        <w:rPr>
          <w:sz w:val="12"/>
        </w:rPr>
      </w:pPr>
    </w:p>
    <w:p w14:paraId="5AC4C518" w14:textId="77777777" w:rsidR="00B732F0" w:rsidRDefault="001B6D82">
      <w:pPr>
        <w:spacing w:line="120" w:lineRule="exact"/>
        <w:ind w:left="4032"/>
        <w:rPr>
          <w:sz w:val="12"/>
        </w:rPr>
      </w:pPr>
      <w:r>
        <w:rPr>
          <w:color w:val="231F20"/>
          <w:spacing w:val="-10"/>
          <w:w w:val="105"/>
          <w:sz w:val="12"/>
        </w:rPr>
        <w:t>0</w:t>
      </w:r>
    </w:p>
    <w:p w14:paraId="49CA1278" w14:textId="77777777" w:rsidR="00B732F0" w:rsidRDefault="001B6D82">
      <w:pPr>
        <w:tabs>
          <w:tab w:val="left" w:pos="2853"/>
        </w:tabs>
        <w:spacing w:line="120" w:lineRule="exact"/>
        <w:ind w:left="1105"/>
        <w:rPr>
          <w:sz w:val="12"/>
        </w:rPr>
      </w:pPr>
      <w:r>
        <w:rPr>
          <w:color w:val="231F20"/>
          <w:spacing w:val="-4"/>
          <w:sz w:val="12"/>
        </w:rPr>
        <w:t>2008</w:t>
      </w:r>
      <w:r>
        <w:rPr>
          <w:color w:val="231F20"/>
          <w:sz w:val="12"/>
        </w:rPr>
        <w:tab/>
      </w:r>
      <w:r>
        <w:rPr>
          <w:color w:val="231F20"/>
          <w:spacing w:val="-5"/>
          <w:sz w:val="12"/>
        </w:rPr>
        <w:t>17</w:t>
      </w:r>
    </w:p>
    <w:p w14:paraId="68335CE2" w14:textId="77777777" w:rsidR="00B732F0" w:rsidRDefault="001B6D82">
      <w:pPr>
        <w:spacing w:before="127" w:line="244" w:lineRule="auto"/>
        <w:ind w:left="227" w:right="594"/>
        <w:rPr>
          <w:sz w:val="11"/>
        </w:rPr>
      </w:pPr>
      <w:r>
        <w:rPr>
          <w:color w:val="231F20"/>
          <w:w w:val="90"/>
          <w:sz w:val="11"/>
        </w:rPr>
        <w:t>Sources:</w:t>
      </w:r>
      <w:r>
        <w:rPr>
          <w:color w:val="231F20"/>
          <w:spacing w:val="16"/>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ECB,</w:t>
      </w:r>
      <w:r>
        <w:rPr>
          <w:color w:val="231F20"/>
          <w:spacing w:val="-5"/>
          <w:w w:val="9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5"/>
          <w:w w:val="90"/>
          <w:sz w:val="11"/>
        </w:rPr>
        <w:t xml:space="preserve"> </w:t>
      </w:r>
      <w:r>
        <w:rPr>
          <w:color w:val="231F20"/>
          <w:w w:val="90"/>
          <w:sz w:val="11"/>
        </w:rPr>
        <w:t>Morningstar,</w:t>
      </w:r>
      <w:r>
        <w:rPr>
          <w:color w:val="231F20"/>
          <w:spacing w:val="-5"/>
          <w:w w:val="90"/>
          <w:sz w:val="11"/>
        </w:rPr>
        <w:t xml:space="preserve"> </w:t>
      </w:r>
      <w:r>
        <w:rPr>
          <w:color w:val="231F20"/>
          <w:w w:val="90"/>
          <w:sz w:val="11"/>
        </w:rPr>
        <w:t>Thomson</w:t>
      </w:r>
      <w:r>
        <w:rPr>
          <w:color w:val="231F20"/>
          <w:spacing w:val="-5"/>
          <w:w w:val="90"/>
          <w:sz w:val="11"/>
        </w:rPr>
        <w:t xml:space="preserve"> </w:t>
      </w:r>
      <w:r>
        <w:rPr>
          <w:color w:val="231F20"/>
          <w:w w:val="90"/>
          <w:sz w:val="11"/>
        </w:rPr>
        <w:t>One</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157F3B65" w14:textId="77777777" w:rsidR="00B732F0" w:rsidRDefault="00B732F0">
      <w:pPr>
        <w:pStyle w:val="BodyText"/>
        <w:spacing w:before="2"/>
        <w:rPr>
          <w:sz w:val="11"/>
        </w:rPr>
      </w:pPr>
    </w:p>
    <w:p w14:paraId="4D165DBE" w14:textId="77777777" w:rsidR="00B732F0" w:rsidRDefault="001B6D82">
      <w:pPr>
        <w:pStyle w:val="ListParagraph"/>
        <w:numPr>
          <w:ilvl w:val="0"/>
          <w:numId w:val="39"/>
        </w:numPr>
        <w:tabs>
          <w:tab w:val="left" w:pos="395"/>
          <w:tab w:val="left" w:pos="397"/>
        </w:tabs>
        <w:spacing w:line="244" w:lineRule="auto"/>
        <w:ind w:right="38"/>
        <w:rPr>
          <w:sz w:val="11"/>
        </w:rPr>
      </w:pPr>
      <w:r>
        <w:rPr>
          <w:color w:val="231F20"/>
          <w:w w:val="90"/>
          <w:sz w:val="11"/>
        </w:rPr>
        <w:t>United Kingdom:</w:t>
      </w:r>
      <w:r>
        <w:rPr>
          <w:color w:val="231F20"/>
          <w:spacing w:val="40"/>
          <w:sz w:val="11"/>
        </w:rPr>
        <w:t xml:space="preserve"> </w:t>
      </w:r>
      <w:r>
        <w:rPr>
          <w:color w:val="231F20"/>
          <w:w w:val="90"/>
          <w:sz w:val="11"/>
        </w:rPr>
        <w:t>sterling corporate bond funds (open-ended and exchange-traded funds)</w:t>
      </w:r>
      <w:r>
        <w:rPr>
          <w:color w:val="231F20"/>
          <w:spacing w:val="40"/>
          <w:sz w:val="11"/>
        </w:rPr>
        <w:t xml:space="preserve"> </w:t>
      </w:r>
      <w:r>
        <w:rPr>
          <w:color w:val="231F20"/>
          <w:w w:val="90"/>
          <w:sz w:val="11"/>
        </w:rPr>
        <w:t>total</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share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all</w:t>
      </w:r>
      <w:r>
        <w:rPr>
          <w:color w:val="231F20"/>
          <w:spacing w:val="-5"/>
          <w:w w:val="90"/>
          <w:sz w:val="11"/>
        </w:rPr>
        <w:t xml:space="preserve"> </w:t>
      </w:r>
      <w:r>
        <w:rPr>
          <w:color w:val="231F20"/>
          <w:w w:val="90"/>
          <w:sz w:val="11"/>
        </w:rPr>
        <w:t>outstanding</w:t>
      </w:r>
      <w:r>
        <w:rPr>
          <w:color w:val="231F20"/>
          <w:spacing w:val="-5"/>
          <w:w w:val="90"/>
          <w:sz w:val="11"/>
        </w:rPr>
        <w:t xml:space="preserve"> </w:t>
      </w:r>
      <w:r>
        <w:rPr>
          <w:color w:val="231F20"/>
          <w:w w:val="90"/>
          <w:sz w:val="11"/>
        </w:rPr>
        <w:t>sterling</w:t>
      </w:r>
      <w:r>
        <w:rPr>
          <w:color w:val="231F20"/>
          <w:spacing w:val="-5"/>
          <w:w w:val="90"/>
          <w:sz w:val="11"/>
        </w:rPr>
        <w:t xml:space="preserve"> </w:t>
      </w:r>
      <w:r>
        <w:rPr>
          <w:color w:val="231F20"/>
          <w:w w:val="90"/>
          <w:sz w:val="11"/>
        </w:rPr>
        <w:t>corporate</w:t>
      </w:r>
      <w:r>
        <w:rPr>
          <w:color w:val="231F20"/>
          <w:spacing w:val="-5"/>
          <w:w w:val="90"/>
          <w:sz w:val="11"/>
        </w:rPr>
        <w:t xml:space="preserve"> </w:t>
      </w:r>
      <w:r>
        <w:rPr>
          <w:color w:val="231F20"/>
          <w:w w:val="90"/>
          <w:sz w:val="11"/>
        </w:rPr>
        <w:t>bonds.</w:t>
      </w:r>
      <w:r>
        <w:rPr>
          <w:color w:val="231F20"/>
          <w:spacing w:val="16"/>
          <w:sz w:val="11"/>
        </w:rPr>
        <w:t xml:space="preserve"> </w:t>
      </w:r>
      <w:r>
        <w:rPr>
          <w:color w:val="231F20"/>
          <w:w w:val="90"/>
          <w:sz w:val="11"/>
        </w:rPr>
        <w:t>United</w:t>
      </w:r>
      <w:r>
        <w:rPr>
          <w:color w:val="231F20"/>
          <w:spacing w:val="-5"/>
          <w:w w:val="90"/>
          <w:sz w:val="11"/>
        </w:rPr>
        <w:t xml:space="preserve"> </w:t>
      </w:r>
      <w:r>
        <w:rPr>
          <w:color w:val="231F20"/>
          <w:w w:val="90"/>
          <w:sz w:val="11"/>
        </w:rPr>
        <w:t>States:</w:t>
      </w:r>
      <w:r>
        <w:rPr>
          <w:color w:val="231F20"/>
          <w:spacing w:val="16"/>
          <w:sz w:val="11"/>
        </w:rPr>
        <w:t xml:space="preserve"> </w:t>
      </w:r>
      <w:r>
        <w:rPr>
          <w:color w:val="231F20"/>
          <w:w w:val="90"/>
          <w:sz w:val="11"/>
        </w:rPr>
        <w:t>mutual</w:t>
      </w:r>
      <w:r>
        <w:rPr>
          <w:color w:val="231F20"/>
          <w:spacing w:val="40"/>
          <w:sz w:val="11"/>
        </w:rPr>
        <w:t xml:space="preserve"> </w:t>
      </w:r>
      <w:r>
        <w:rPr>
          <w:color w:val="231F20"/>
          <w:w w:val="90"/>
          <w:sz w:val="11"/>
        </w:rPr>
        <w:t>funds’ holdings of corporate and foreign bonds as a share of all outstanding corporate and</w:t>
      </w:r>
      <w:r>
        <w:rPr>
          <w:color w:val="231F20"/>
          <w:spacing w:val="40"/>
          <w:sz w:val="11"/>
        </w:rPr>
        <w:t xml:space="preserve"> </w:t>
      </w:r>
      <w:r>
        <w:rPr>
          <w:color w:val="231F20"/>
          <w:spacing w:val="-4"/>
          <w:sz w:val="11"/>
        </w:rPr>
        <w:t>foreign</w:t>
      </w:r>
      <w:r>
        <w:rPr>
          <w:color w:val="231F20"/>
          <w:spacing w:val="-6"/>
          <w:sz w:val="11"/>
        </w:rPr>
        <w:t xml:space="preserve"> </w:t>
      </w:r>
      <w:r>
        <w:rPr>
          <w:color w:val="231F20"/>
          <w:spacing w:val="-4"/>
          <w:sz w:val="11"/>
        </w:rPr>
        <w:t>bonds.</w:t>
      </w:r>
      <w:r>
        <w:rPr>
          <w:color w:val="231F20"/>
          <w:spacing w:val="22"/>
          <w:sz w:val="11"/>
        </w:rPr>
        <w:t xml:space="preserve"> </w:t>
      </w:r>
      <w:r>
        <w:rPr>
          <w:color w:val="231F20"/>
          <w:spacing w:val="-4"/>
          <w:sz w:val="11"/>
        </w:rPr>
        <w:t>Euro</w:t>
      </w:r>
      <w:r>
        <w:rPr>
          <w:color w:val="231F20"/>
          <w:spacing w:val="-6"/>
          <w:sz w:val="11"/>
        </w:rPr>
        <w:t xml:space="preserve"> </w:t>
      </w:r>
      <w:r>
        <w:rPr>
          <w:color w:val="231F20"/>
          <w:spacing w:val="-4"/>
          <w:sz w:val="11"/>
        </w:rPr>
        <w:t>area:</w:t>
      </w:r>
      <w:r>
        <w:rPr>
          <w:color w:val="231F20"/>
          <w:spacing w:val="22"/>
          <w:sz w:val="11"/>
        </w:rPr>
        <w:t xml:space="preserve"> </w:t>
      </w:r>
      <w:r>
        <w:rPr>
          <w:color w:val="231F20"/>
          <w:spacing w:val="-4"/>
          <w:sz w:val="11"/>
        </w:rPr>
        <w:t>euro-area</w:t>
      </w:r>
      <w:r>
        <w:rPr>
          <w:color w:val="231F20"/>
          <w:spacing w:val="-6"/>
          <w:sz w:val="11"/>
        </w:rPr>
        <w:t xml:space="preserve"> </w:t>
      </w:r>
      <w:r>
        <w:rPr>
          <w:color w:val="231F20"/>
          <w:spacing w:val="-4"/>
          <w:sz w:val="11"/>
        </w:rPr>
        <w:t>open-ended</w:t>
      </w:r>
      <w:r>
        <w:rPr>
          <w:color w:val="231F20"/>
          <w:spacing w:val="-6"/>
          <w:sz w:val="11"/>
        </w:rPr>
        <w:t xml:space="preserve"> </w:t>
      </w:r>
      <w:r>
        <w:rPr>
          <w:color w:val="231F20"/>
          <w:spacing w:val="-4"/>
          <w:sz w:val="11"/>
        </w:rPr>
        <w:t>funds</w:t>
      </w:r>
      <w:r>
        <w:rPr>
          <w:color w:val="231F20"/>
          <w:spacing w:val="-6"/>
          <w:sz w:val="11"/>
        </w:rPr>
        <w:t xml:space="preserve"> </w:t>
      </w:r>
      <w:r>
        <w:rPr>
          <w:color w:val="231F20"/>
          <w:spacing w:val="-4"/>
          <w:sz w:val="11"/>
        </w:rPr>
        <w:t>holdings</w:t>
      </w:r>
      <w:r>
        <w:rPr>
          <w:color w:val="231F20"/>
          <w:spacing w:val="-6"/>
          <w:sz w:val="11"/>
        </w:rPr>
        <w:t xml:space="preserve"> </w:t>
      </w:r>
      <w:r>
        <w:rPr>
          <w:color w:val="231F20"/>
          <w:spacing w:val="-4"/>
          <w:sz w:val="11"/>
        </w:rPr>
        <w:t>of</w:t>
      </w:r>
      <w:r>
        <w:rPr>
          <w:color w:val="231F20"/>
          <w:spacing w:val="-6"/>
          <w:sz w:val="11"/>
        </w:rPr>
        <w:t xml:space="preserve"> </w:t>
      </w:r>
      <w:r>
        <w:rPr>
          <w:color w:val="231F20"/>
          <w:spacing w:val="-4"/>
          <w:sz w:val="11"/>
        </w:rPr>
        <w:t>bonds</w:t>
      </w:r>
      <w:r>
        <w:rPr>
          <w:color w:val="231F20"/>
          <w:spacing w:val="-6"/>
          <w:sz w:val="11"/>
        </w:rPr>
        <w:t xml:space="preserve"> </w:t>
      </w:r>
      <w:r>
        <w:rPr>
          <w:color w:val="231F20"/>
          <w:spacing w:val="-4"/>
          <w:sz w:val="11"/>
        </w:rPr>
        <w:t>issued</w:t>
      </w:r>
      <w:r>
        <w:rPr>
          <w:color w:val="231F20"/>
          <w:spacing w:val="-6"/>
          <w:sz w:val="11"/>
        </w:rPr>
        <w:t xml:space="preserve"> </w:t>
      </w:r>
      <w:r>
        <w:rPr>
          <w:color w:val="231F20"/>
          <w:spacing w:val="-4"/>
          <w:sz w:val="11"/>
        </w:rPr>
        <w:t>by</w:t>
      </w:r>
    </w:p>
    <w:p w14:paraId="6E1729DF" w14:textId="77777777" w:rsidR="00B732F0" w:rsidRDefault="001B6D82">
      <w:pPr>
        <w:spacing w:line="244" w:lineRule="auto"/>
        <w:ind w:left="397" w:right="42"/>
        <w:rPr>
          <w:sz w:val="11"/>
        </w:rPr>
      </w:pPr>
      <w:r>
        <w:rPr>
          <w:color w:val="231F20"/>
          <w:w w:val="90"/>
          <w:sz w:val="11"/>
        </w:rPr>
        <w:t>euro-area</w:t>
      </w:r>
      <w:r>
        <w:rPr>
          <w:color w:val="231F20"/>
          <w:spacing w:val="-5"/>
          <w:w w:val="90"/>
          <w:sz w:val="11"/>
        </w:rPr>
        <w:t xml:space="preserve"> </w:t>
      </w:r>
      <w:r>
        <w:rPr>
          <w:color w:val="231F20"/>
          <w:w w:val="90"/>
          <w:sz w:val="11"/>
        </w:rPr>
        <w:t>non-financial</w:t>
      </w:r>
      <w:r>
        <w:rPr>
          <w:color w:val="231F20"/>
          <w:spacing w:val="-5"/>
          <w:w w:val="90"/>
          <w:sz w:val="11"/>
        </w:rPr>
        <w:t xml:space="preserve"> </w:t>
      </w:r>
      <w:r>
        <w:rPr>
          <w:color w:val="231F20"/>
          <w:w w:val="90"/>
          <w:sz w:val="11"/>
        </w:rPr>
        <w:t>corporations</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share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total.</w:t>
      </w:r>
      <w:r>
        <w:rPr>
          <w:color w:val="231F20"/>
          <w:spacing w:val="10"/>
          <w:sz w:val="11"/>
        </w:rPr>
        <w:t xml:space="preserve"> </w:t>
      </w:r>
      <w:r>
        <w:rPr>
          <w:color w:val="231F20"/>
          <w:w w:val="90"/>
          <w:sz w:val="11"/>
        </w:rPr>
        <w:t>UK</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until</w:t>
      </w:r>
      <w:r>
        <w:rPr>
          <w:color w:val="231F20"/>
          <w:spacing w:val="-5"/>
          <w:w w:val="90"/>
          <w:sz w:val="11"/>
        </w:rPr>
        <w:t xml:space="preserve"> </w:t>
      </w:r>
      <w:r>
        <w:rPr>
          <w:color w:val="231F20"/>
          <w:w w:val="90"/>
          <w:sz w:val="11"/>
        </w:rPr>
        <w:t>July</w:t>
      </w:r>
      <w:r>
        <w:rPr>
          <w:color w:val="231F20"/>
          <w:spacing w:val="-5"/>
          <w:w w:val="90"/>
          <w:sz w:val="11"/>
        </w:rPr>
        <w:t xml:space="preserve"> </w:t>
      </w:r>
      <w:r>
        <w:rPr>
          <w:color w:val="231F20"/>
          <w:w w:val="90"/>
          <w:sz w:val="11"/>
        </w:rPr>
        <w:t>2017.</w:t>
      </w:r>
      <w:r>
        <w:rPr>
          <w:color w:val="231F20"/>
          <w:spacing w:val="16"/>
          <w:sz w:val="11"/>
        </w:rPr>
        <w:t xml:space="preserve"> </w:t>
      </w:r>
      <w:r>
        <w:rPr>
          <w:color w:val="231F20"/>
          <w:w w:val="90"/>
          <w:sz w:val="11"/>
        </w:rPr>
        <w:t>US</w:t>
      </w:r>
      <w:r>
        <w:rPr>
          <w:color w:val="231F20"/>
          <w:spacing w:val="-5"/>
          <w:w w:val="90"/>
          <w:sz w:val="11"/>
        </w:rPr>
        <w:t xml:space="preserve"> </w:t>
      </w:r>
      <w:r>
        <w:rPr>
          <w:color w:val="231F20"/>
          <w:w w:val="90"/>
          <w:sz w:val="11"/>
        </w:rPr>
        <w:t>data</w:t>
      </w:r>
      <w:r>
        <w:rPr>
          <w:color w:val="231F20"/>
          <w:spacing w:val="40"/>
          <w:sz w:val="11"/>
        </w:rPr>
        <w:t xml:space="preserve"> </w:t>
      </w:r>
      <w:r>
        <w:rPr>
          <w:color w:val="231F20"/>
          <w:spacing w:val="-2"/>
          <w:sz w:val="11"/>
        </w:rPr>
        <w:t>until</w:t>
      </w:r>
      <w:r>
        <w:rPr>
          <w:color w:val="231F20"/>
          <w:spacing w:val="-8"/>
          <w:sz w:val="11"/>
        </w:rPr>
        <w:t xml:space="preserve"> </w:t>
      </w:r>
      <w:r>
        <w:rPr>
          <w:color w:val="231F20"/>
          <w:spacing w:val="-2"/>
          <w:sz w:val="11"/>
        </w:rPr>
        <w:t>2017</w:t>
      </w:r>
      <w:r>
        <w:rPr>
          <w:color w:val="231F20"/>
          <w:spacing w:val="-8"/>
          <w:sz w:val="11"/>
        </w:rPr>
        <w:t xml:space="preserve"> </w:t>
      </w:r>
      <w:r>
        <w:rPr>
          <w:color w:val="231F20"/>
          <w:spacing w:val="-2"/>
          <w:sz w:val="11"/>
        </w:rPr>
        <w:t>Q1.</w:t>
      </w:r>
      <w:r>
        <w:rPr>
          <w:color w:val="231F20"/>
          <w:spacing w:val="10"/>
          <w:sz w:val="11"/>
        </w:rPr>
        <w:t xml:space="preserve"> </w:t>
      </w:r>
      <w:r>
        <w:rPr>
          <w:color w:val="231F20"/>
          <w:spacing w:val="-2"/>
          <w:sz w:val="11"/>
        </w:rPr>
        <w:t>Euro-area</w:t>
      </w:r>
      <w:r>
        <w:rPr>
          <w:color w:val="231F20"/>
          <w:spacing w:val="-8"/>
          <w:sz w:val="11"/>
        </w:rPr>
        <w:t xml:space="preserve"> </w:t>
      </w:r>
      <w:r>
        <w:rPr>
          <w:color w:val="231F20"/>
          <w:spacing w:val="-2"/>
          <w:sz w:val="11"/>
        </w:rPr>
        <w:t>data</w:t>
      </w:r>
      <w:r>
        <w:rPr>
          <w:color w:val="231F20"/>
          <w:spacing w:val="-8"/>
          <w:sz w:val="11"/>
        </w:rPr>
        <w:t xml:space="preserve"> </w:t>
      </w:r>
      <w:r>
        <w:rPr>
          <w:color w:val="231F20"/>
          <w:spacing w:val="-2"/>
          <w:sz w:val="11"/>
        </w:rPr>
        <w:t>until</w:t>
      </w:r>
      <w:r>
        <w:rPr>
          <w:color w:val="231F20"/>
          <w:spacing w:val="-8"/>
          <w:sz w:val="11"/>
        </w:rPr>
        <w:t xml:space="preserve"> </w:t>
      </w:r>
      <w:r>
        <w:rPr>
          <w:color w:val="231F20"/>
          <w:spacing w:val="-2"/>
          <w:sz w:val="11"/>
        </w:rPr>
        <w:t>2017</w:t>
      </w:r>
      <w:r>
        <w:rPr>
          <w:color w:val="231F20"/>
          <w:spacing w:val="-8"/>
          <w:sz w:val="11"/>
        </w:rPr>
        <w:t xml:space="preserve"> </w:t>
      </w:r>
      <w:r>
        <w:rPr>
          <w:color w:val="231F20"/>
          <w:spacing w:val="-2"/>
          <w:sz w:val="11"/>
        </w:rPr>
        <w:t>Q2.</w:t>
      </w:r>
    </w:p>
    <w:p w14:paraId="09AE46C7" w14:textId="77777777" w:rsidR="00B732F0" w:rsidRDefault="001B6D82">
      <w:pPr>
        <w:pStyle w:val="BodyText"/>
        <w:spacing w:before="103" w:line="268" w:lineRule="auto"/>
        <w:ind w:left="227" w:right="267"/>
      </w:pPr>
      <w:r>
        <w:br w:type="column"/>
      </w:r>
      <w:r>
        <w:rPr>
          <w:color w:val="231F20"/>
          <w:w w:val="90"/>
        </w:rPr>
        <w:t xml:space="preserve">The FPC assessed the propensity of UK life insurers to invest </w:t>
      </w:r>
      <w:proofErr w:type="spellStart"/>
      <w:r>
        <w:rPr>
          <w:color w:val="231F20"/>
          <w:w w:val="90"/>
        </w:rPr>
        <w:t>procyclically</w:t>
      </w:r>
      <w:proofErr w:type="spellEnd"/>
      <w:r>
        <w:rPr>
          <w:color w:val="231F20"/>
          <w:w w:val="90"/>
        </w:rPr>
        <w:t xml:space="preserve"> in 2016 and concluded that limiting the sensitivity</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‘risk</w:t>
      </w:r>
      <w:r>
        <w:rPr>
          <w:color w:val="231F20"/>
          <w:spacing w:val="-8"/>
          <w:w w:val="90"/>
        </w:rPr>
        <w:t xml:space="preserve"> </w:t>
      </w:r>
      <w:r>
        <w:rPr>
          <w:color w:val="231F20"/>
          <w:w w:val="90"/>
        </w:rPr>
        <w:t>margin’</w:t>
      </w:r>
      <w:r>
        <w:rPr>
          <w:color w:val="231F20"/>
          <w:spacing w:val="-8"/>
          <w:w w:val="90"/>
        </w:rPr>
        <w:t xml:space="preserve"> </w:t>
      </w:r>
      <w:r>
        <w:rPr>
          <w:color w:val="231F20"/>
          <w:w w:val="90"/>
        </w:rPr>
        <w:t>to</w:t>
      </w:r>
      <w:r>
        <w:rPr>
          <w:color w:val="231F20"/>
          <w:spacing w:val="-8"/>
          <w:w w:val="90"/>
        </w:rPr>
        <w:t xml:space="preserve"> </w:t>
      </w:r>
      <w:r>
        <w:rPr>
          <w:color w:val="231F20"/>
          <w:w w:val="90"/>
        </w:rPr>
        <w:t>changes</w:t>
      </w:r>
      <w:r>
        <w:rPr>
          <w:color w:val="231F20"/>
          <w:spacing w:val="-8"/>
          <w:w w:val="90"/>
        </w:rPr>
        <w:t xml:space="preserve"> </w:t>
      </w:r>
      <w:r>
        <w:rPr>
          <w:color w:val="231F20"/>
          <w:w w:val="90"/>
        </w:rPr>
        <w:t>in</w:t>
      </w:r>
      <w:r>
        <w:rPr>
          <w:color w:val="231F20"/>
          <w:spacing w:val="-8"/>
          <w:w w:val="90"/>
        </w:rPr>
        <w:t xml:space="preserve"> </w:t>
      </w:r>
      <w:r>
        <w:rPr>
          <w:color w:val="231F20"/>
          <w:w w:val="90"/>
        </w:rPr>
        <w:t>risk-free</w:t>
      </w:r>
      <w:r>
        <w:rPr>
          <w:color w:val="231F20"/>
          <w:spacing w:val="-8"/>
          <w:w w:val="90"/>
        </w:rPr>
        <w:t xml:space="preserve"> </w:t>
      </w:r>
      <w:r>
        <w:rPr>
          <w:color w:val="231F20"/>
          <w:w w:val="90"/>
        </w:rPr>
        <w:t xml:space="preserve">interest </w:t>
      </w:r>
      <w:r>
        <w:rPr>
          <w:color w:val="231F20"/>
          <w:w w:val="85"/>
        </w:rPr>
        <w:t>rates would have macroprudential benefits.</w:t>
      </w:r>
      <w:r>
        <w:rPr>
          <w:color w:val="231F20"/>
          <w:w w:val="85"/>
          <w:position w:val="4"/>
          <w:sz w:val="14"/>
        </w:rPr>
        <w:t>(3)</w:t>
      </w:r>
      <w:r>
        <w:rPr>
          <w:color w:val="231F20"/>
          <w:spacing w:val="80"/>
          <w:position w:val="4"/>
          <w:sz w:val="14"/>
        </w:rPr>
        <w:t xml:space="preserve"> </w:t>
      </w:r>
      <w:r>
        <w:rPr>
          <w:color w:val="231F20"/>
          <w:w w:val="85"/>
        </w:rPr>
        <w:t xml:space="preserve">Table B.1 in the Financial stability risk and regulation beyond the core banking sector chapter provides a progress update on work undertaken </w:t>
      </w:r>
      <w:r>
        <w:rPr>
          <w:color w:val="231F20"/>
          <w:w w:val="90"/>
        </w:rPr>
        <w:t>by the Bank and other authorities in relation to this issue.</w:t>
      </w:r>
    </w:p>
    <w:p w14:paraId="7DDDF005" w14:textId="77777777" w:rsidR="00B732F0" w:rsidRDefault="00B732F0">
      <w:pPr>
        <w:pStyle w:val="BodyText"/>
        <w:spacing w:before="27"/>
      </w:pPr>
    </w:p>
    <w:p w14:paraId="464DE4B4" w14:textId="77777777" w:rsidR="00B732F0" w:rsidRDefault="001B6D82">
      <w:pPr>
        <w:spacing w:line="268" w:lineRule="auto"/>
        <w:ind w:left="227" w:right="707"/>
        <w:rPr>
          <w:sz w:val="20"/>
        </w:rPr>
      </w:pPr>
      <w:r>
        <w:rPr>
          <w:i/>
          <w:color w:val="85266B"/>
          <w:w w:val="90"/>
          <w:sz w:val="20"/>
        </w:rPr>
        <w:t>The</w:t>
      </w:r>
      <w:r>
        <w:rPr>
          <w:i/>
          <w:color w:val="85266B"/>
          <w:spacing w:val="-18"/>
          <w:w w:val="90"/>
          <w:sz w:val="20"/>
        </w:rPr>
        <w:t xml:space="preserve"> </w:t>
      </w:r>
      <w:r>
        <w:rPr>
          <w:i/>
          <w:color w:val="85266B"/>
          <w:w w:val="90"/>
          <w:sz w:val="20"/>
        </w:rPr>
        <w:t>Bank</w:t>
      </w:r>
      <w:r>
        <w:rPr>
          <w:i/>
          <w:color w:val="85266B"/>
          <w:spacing w:val="-18"/>
          <w:w w:val="90"/>
          <w:sz w:val="20"/>
        </w:rPr>
        <w:t xml:space="preserve"> </w:t>
      </w:r>
      <w:r>
        <w:rPr>
          <w:i/>
          <w:color w:val="85266B"/>
          <w:w w:val="90"/>
          <w:sz w:val="20"/>
        </w:rPr>
        <w:t>is</w:t>
      </w:r>
      <w:r>
        <w:rPr>
          <w:i/>
          <w:color w:val="85266B"/>
          <w:spacing w:val="-18"/>
          <w:w w:val="90"/>
          <w:sz w:val="20"/>
        </w:rPr>
        <w:t xml:space="preserve"> </w:t>
      </w:r>
      <w:r>
        <w:rPr>
          <w:i/>
          <w:color w:val="85266B"/>
          <w:w w:val="90"/>
          <w:sz w:val="20"/>
        </w:rPr>
        <w:t>continuing</w:t>
      </w:r>
      <w:r>
        <w:rPr>
          <w:i/>
          <w:color w:val="85266B"/>
          <w:spacing w:val="-18"/>
          <w:w w:val="90"/>
          <w:sz w:val="20"/>
        </w:rPr>
        <w:t xml:space="preserve"> </w:t>
      </w:r>
      <w:r>
        <w:rPr>
          <w:i/>
          <w:color w:val="85266B"/>
          <w:w w:val="90"/>
          <w:sz w:val="20"/>
        </w:rPr>
        <w:t>to</w:t>
      </w:r>
      <w:r>
        <w:rPr>
          <w:i/>
          <w:color w:val="85266B"/>
          <w:spacing w:val="-18"/>
          <w:w w:val="90"/>
          <w:sz w:val="20"/>
        </w:rPr>
        <w:t xml:space="preserve"> </w:t>
      </w:r>
      <w:r>
        <w:rPr>
          <w:i/>
          <w:color w:val="85266B"/>
          <w:w w:val="90"/>
          <w:sz w:val="20"/>
        </w:rPr>
        <w:t>develop</w:t>
      </w:r>
      <w:r>
        <w:rPr>
          <w:i/>
          <w:color w:val="85266B"/>
          <w:spacing w:val="-18"/>
          <w:w w:val="90"/>
          <w:sz w:val="20"/>
        </w:rPr>
        <w:t xml:space="preserve"> </w:t>
      </w:r>
      <w:r>
        <w:rPr>
          <w:i/>
          <w:color w:val="85266B"/>
          <w:w w:val="90"/>
          <w:sz w:val="20"/>
        </w:rPr>
        <w:t>a</w:t>
      </w:r>
      <w:r>
        <w:rPr>
          <w:i/>
          <w:color w:val="85266B"/>
          <w:spacing w:val="-18"/>
          <w:w w:val="90"/>
          <w:sz w:val="20"/>
        </w:rPr>
        <w:t xml:space="preserve"> </w:t>
      </w:r>
      <w:r>
        <w:rPr>
          <w:i/>
          <w:color w:val="85266B"/>
          <w:w w:val="90"/>
          <w:sz w:val="20"/>
        </w:rPr>
        <w:t>system-wide</w:t>
      </w:r>
      <w:r>
        <w:rPr>
          <w:i/>
          <w:color w:val="85266B"/>
          <w:spacing w:val="-18"/>
          <w:w w:val="90"/>
          <w:sz w:val="20"/>
        </w:rPr>
        <w:t xml:space="preserve"> </w:t>
      </w:r>
      <w:r>
        <w:rPr>
          <w:i/>
          <w:color w:val="85266B"/>
          <w:w w:val="90"/>
          <w:sz w:val="20"/>
        </w:rPr>
        <w:t xml:space="preserve">stress </w:t>
      </w:r>
      <w:r>
        <w:rPr>
          <w:i/>
          <w:color w:val="85266B"/>
          <w:w w:val="85"/>
          <w:sz w:val="20"/>
        </w:rPr>
        <w:t>simulation</w:t>
      </w:r>
      <w:r>
        <w:rPr>
          <w:i/>
          <w:color w:val="85266B"/>
          <w:spacing w:val="-6"/>
          <w:w w:val="85"/>
          <w:sz w:val="20"/>
        </w:rPr>
        <w:t xml:space="preserve"> </w:t>
      </w:r>
      <w:r>
        <w:rPr>
          <w:i/>
          <w:color w:val="85266B"/>
          <w:w w:val="85"/>
          <w:sz w:val="20"/>
        </w:rPr>
        <w:t>to</w:t>
      </w:r>
      <w:r>
        <w:rPr>
          <w:i/>
          <w:color w:val="85266B"/>
          <w:spacing w:val="-6"/>
          <w:w w:val="85"/>
          <w:sz w:val="20"/>
        </w:rPr>
        <w:t xml:space="preserve"> </w:t>
      </w:r>
      <w:r>
        <w:rPr>
          <w:i/>
          <w:color w:val="85266B"/>
          <w:w w:val="85"/>
          <w:sz w:val="20"/>
        </w:rPr>
        <w:t>assess</w:t>
      </w:r>
      <w:r>
        <w:rPr>
          <w:i/>
          <w:color w:val="85266B"/>
          <w:spacing w:val="-6"/>
          <w:w w:val="85"/>
          <w:sz w:val="20"/>
        </w:rPr>
        <w:t xml:space="preserve"> </w:t>
      </w:r>
      <w:r>
        <w:rPr>
          <w:i/>
          <w:color w:val="85266B"/>
          <w:w w:val="85"/>
          <w:sz w:val="20"/>
        </w:rPr>
        <w:t>the</w:t>
      </w:r>
      <w:r>
        <w:rPr>
          <w:i/>
          <w:color w:val="85266B"/>
          <w:spacing w:val="-6"/>
          <w:w w:val="85"/>
          <w:sz w:val="20"/>
        </w:rPr>
        <w:t xml:space="preserve"> </w:t>
      </w:r>
      <w:r>
        <w:rPr>
          <w:i/>
          <w:color w:val="85266B"/>
          <w:w w:val="85"/>
          <w:sz w:val="20"/>
        </w:rPr>
        <w:t>dynamics</w:t>
      </w:r>
      <w:r>
        <w:rPr>
          <w:i/>
          <w:color w:val="85266B"/>
          <w:spacing w:val="-6"/>
          <w:w w:val="85"/>
          <w:sz w:val="20"/>
        </w:rPr>
        <w:t xml:space="preserve"> </w:t>
      </w:r>
      <w:r>
        <w:rPr>
          <w:i/>
          <w:color w:val="85266B"/>
          <w:w w:val="85"/>
          <w:sz w:val="20"/>
        </w:rPr>
        <w:t>of</w:t>
      </w:r>
      <w:r>
        <w:rPr>
          <w:i/>
          <w:color w:val="85266B"/>
          <w:spacing w:val="-6"/>
          <w:w w:val="85"/>
          <w:sz w:val="20"/>
        </w:rPr>
        <w:t xml:space="preserve"> </w:t>
      </w:r>
      <w:r>
        <w:rPr>
          <w:i/>
          <w:color w:val="85266B"/>
          <w:w w:val="85"/>
          <w:sz w:val="20"/>
        </w:rPr>
        <w:t>markets</w:t>
      </w:r>
      <w:r>
        <w:rPr>
          <w:i/>
          <w:color w:val="85266B"/>
          <w:spacing w:val="-6"/>
          <w:w w:val="85"/>
          <w:sz w:val="20"/>
        </w:rPr>
        <w:t xml:space="preserve"> </w:t>
      </w:r>
      <w:r>
        <w:rPr>
          <w:i/>
          <w:color w:val="85266B"/>
          <w:w w:val="85"/>
          <w:sz w:val="20"/>
        </w:rPr>
        <w:t>under</w:t>
      </w:r>
      <w:r>
        <w:rPr>
          <w:i/>
          <w:color w:val="85266B"/>
          <w:spacing w:val="-6"/>
          <w:w w:val="85"/>
          <w:sz w:val="20"/>
        </w:rPr>
        <w:t xml:space="preserve"> </w:t>
      </w:r>
      <w:r>
        <w:rPr>
          <w:i/>
          <w:color w:val="85266B"/>
          <w:w w:val="85"/>
          <w:sz w:val="20"/>
        </w:rPr>
        <w:t xml:space="preserve">stress. </w:t>
      </w:r>
      <w:r>
        <w:rPr>
          <w:color w:val="231F20"/>
          <w:w w:val="85"/>
          <w:sz w:val="20"/>
        </w:rPr>
        <w:t xml:space="preserve">In July 2017, the Bank published a paper that presented a </w:t>
      </w:r>
      <w:r>
        <w:rPr>
          <w:color w:val="231F20"/>
          <w:w w:val="90"/>
          <w:sz w:val="20"/>
        </w:rPr>
        <w:t>simulation of how the interaction between dealers and open-ended</w:t>
      </w:r>
      <w:r>
        <w:rPr>
          <w:color w:val="231F20"/>
          <w:spacing w:val="-5"/>
          <w:w w:val="90"/>
          <w:sz w:val="20"/>
        </w:rPr>
        <w:t xml:space="preserve"> </w:t>
      </w:r>
      <w:r>
        <w:rPr>
          <w:color w:val="231F20"/>
          <w:w w:val="90"/>
          <w:sz w:val="20"/>
        </w:rPr>
        <w:t>investment</w:t>
      </w:r>
      <w:r>
        <w:rPr>
          <w:color w:val="231F20"/>
          <w:spacing w:val="-5"/>
          <w:w w:val="90"/>
          <w:sz w:val="20"/>
        </w:rPr>
        <w:t xml:space="preserve"> </w:t>
      </w:r>
      <w:r>
        <w:rPr>
          <w:color w:val="231F20"/>
          <w:w w:val="90"/>
          <w:sz w:val="20"/>
        </w:rPr>
        <w:t>funds</w:t>
      </w:r>
      <w:r>
        <w:rPr>
          <w:color w:val="231F20"/>
          <w:spacing w:val="-5"/>
          <w:w w:val="90"/>
          <w:sz w:val="20"/>
        </w:rPr>
        <w:t xml:space="preserve"> </w:t>
      </w:r>
      <w:r>
        <w:rPr>
          <w:color w:val="231F20"/>
          <w:w w:val="90"/>
          <w:sz w:val="20"/>
        </w:rPr>
        <w:t>participating</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European</w:t>
      </w:r>
    </w:p>
    <w:p w14:paraId="354BB504" w14:textId="77777777" w:rsidR="00B732F0" w:rsidRDefault="001B6D82">
      <w:pPr>
        <w:pStyle w:val="BodyText"/>
        <w:spacing w:line="232" w:lineRule="exact"/>
        <w:ind w:left="227"/>
      </w:pPr>
      <w:r>
        <w:rPr>
          <w:color w:val="231F20"/>
          <w:w w:val="85"/>
        </w:rPr>
        <w:t>corporate</w:t>
      </w:r>
      <w:r>
        <w:rPr>
          <w:color w:val="231F20"/>
          <w:spacing w:val="11"/>
        </w:rPr>
        <w:t xml:space="preserve"> </w:t>
      </w:r>
      <w:r>
        <w:rPr>
          <w:color w:val="231F20"/>
          <w:w w:val="85"/>
        </w:rPr>
        <w:t>bond</w:t>
      </w:r>
      <w:r>
        <w:rPr>
          <w:color w:val="231F20"/>
          <w:spacing w:val="11"/>
        </w:rPr>
        <w:t xml:space="preserve"> </w:t>
      </w:r>
      <w:r>
        <w:rPr>
          <w:color w:val="231F20"/>
          <w:w w:val="85"/>
        </w:rPr>
        <w:t>markets</w:t>
      </w:r>
      <w:r>
        <w:rPr>
          <w:color w:val="231F20"/>
          <w:spacing w:val="11"/>
        </w:rPr>
        <w:t xml:space="preserve"> </w:t>
      </w:r>
      <w:r>
        <w:rPr>
          <w:color w:val="231F20"/>
          <w:w w:val="85"/>
        </w:rPr>
        <w:t>could</w:t>
      </w:r>
      <w:r>
        <w:rPr>
          <w:color w:val="231F20"/>
          <w:spacing w:val="11"/>
        </w:rPr>
        <w:t xml:space="preserve"> </w:t>
      </w:r>
      <w:r>
        <w:rPr>
          <w:color w:val="231F20"/>
          <w:w w:val="85"/>
        </w:rPr>
        <w:t>propagate</w:t>
      </w:r>
      <w:r>
        <w:rPr>
          <w:color w:val="231F20"/>
          <w:spacing w:val="11"/>
        </w:rPr>
        <w:t xml:space="preserve"> </w:t>
      </w:r>
      <w:r>
        <w:rPr>
          <w:color w:val="231F20"/>
          <w:w w:val="85"/>
        </w:rPr>
        <w:t>and</w:t>
      </w:r>
      <w:r>
        <w:rPr>
          <w:color w:val="231F20"/>
          <w:spacing w:val="11"/>
        </w:rPr>
        <w:t xml:space="preserve"> </w:t>
      </w:r>
      <w:r>
        <w:rPr>
          <w:color w:val="231F20"/>
          <w:w w:val="85"/>
        </w:rPr>
        <w:t>amplify</w:t>
      </w:r>
      <w:r>
        <w:rPr>
          <w:color w:val="231F20"/>
          <w:spacing w:val="11"/>
        </w:rPr>
        <w:t xml:space="preserve"> </w:t>
      </w:r>
      <w:r>
        <w:rPr>
          <w:color w:val="231F20"/>
          <w:spacing w:val="-2"/>
          <w:w w:val="85"/>
        </w:rPr>
        <w:t>shocks.</w:t>
      </w:r>
    </w:p>
    <w:p w14:paraId="346C3C4F" w14:textId="77777777" w:rsidR="00B732F0" w:rsidRDefault="00B732F0">
      <w:pPr>
        <w:pStyle w:val="BodyText"/>
        <w:spacing w:line="232" w:lineRule="exact"/>
        <w:sectPr w:rsidR="00B732F0">
          <w:type w:val="continuous"/>
          <w:pgSz w:w="11910" w:h="16840"/>
          <w:pgMar w:top="1540" w:right="566" w:bottom="0" w:left="566" w:header="446" w:footer="0" w:gutter="0"/>
          <w:cols w:num="2" w:space="720" w:equalWidth="0">
            <w:col w:w="4575" w:space="754"/>
            <w:col w:w="5449"/>
          </w:cols>
        </w:sectPr>
      </w:pPr>
    </w:p>
    <w:p w14:paraId="37528515" w14:textId="77777777" w:rsidR="00B732F0" w:rsidRDefault="00B732F0">
      <w:pPr>
        <w:pStyle w:val="BodyText"/>
        <w:spacing w:before="5"/>
      </w:pPr>
    </w:p>
    <w:p w14:paraId="73C83D0F" w14:textId="77777777" w:rsidR="00B732F0" w:rsidRDefault="001B6D82">
      <w:pPr>
        <w:pStyle w:val="BodyText"/>
        <w:spacing w:line="20" w:lineRule="exact"/>
        <w:ind w:left="5556"/>
        <w:rPr>
          <w:sz w:val="2"/>
        </w:rPr>
      </w:pPr>
      <w:r>
        <w:rPr>
          <w:noProof/>
          <w:sz w:val="2"/>
        </w:rPr>
        <mc:AlternateContent>
          <mc:Choice Requires="wpg">
            <w:drawing>
              <wp:inline distT="0" distB="0" distL="0" distR="0" wp14:anchorId="013A6BFC" wp14:editId="394D63A9">
                <wp:extent cx="3168015" cy="7620"/>
                <wp:effectExtent l="9525" t="0" r="0" b="1905"/>
                <wp:docPr id="1095" name="Group 10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096" name="Graphic 1096"/>
                        <wps:cNvSpPr/>
                        <wps:spPr>
                          <a:xfrm>
                            <a:off x="0" y="381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32842500" id="Group 109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H/7K/FvAgAAlgUAAA4AAAAAAAAAAAAAAAAA&#10;LgIAAGRycy9lMm9Eb2MueG1sUEsBAi0AFAAGAAgAAAAhAEpk3YTbAAAAAwEAAA8AAAAAAAAAAAAA&#10;AAAAyQQAAGRycy9kb3ducmV2LnhtbFBLBQYAAAAABAAEAPMAAADRBQAAAAA=&#10;">
                <v:shape id="Graphic 109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" path="m,l3168002,e" filled="f" strokecolor="#85266b" strokeweight=".6pt">
                  <v:path arrowok="t"/>
                </v:shape>
                <w10:anchorlock/>
              </v:group>
            </w:pict>
          </mc:Fallback>
        </mc:AlternateContent>
      </w:r>
    </w:p>
    <w:p w14:paraId="63DB5EC2" w14:textId="77777777" w:rsidR="00B732F0" w:rsidRDefault="001B6D82">
      <w:pPr>
        <w:pStyle w:val="ListParagraph"/>
        <w:numPr>
          <w:ilvl w:val="1"/>
          <w:numId w:val="39"/>
        </w:numPr>
        <w:tabs>
          <w:tab w:val="left" w:pos="5769"/>
        </w:tabs>
        <w:spacing w:before="39" w:line="235" w:lineRule="auto"/>
        <w:ind w:right="225"/>
        <w:rPr>
          <w:sz w:val="14"/>
        </w:rPr>
      </w:pPr>
      <w:r>
        <w:rPr>
          <w:color w:val="231F20"/>
          <w:w w:val="90"/>
          <w:sz w:val="14"/>
        </w:rPr>
        <w:t>Czech,</w:t>
      </w:r>
      <w:r>
        <w:rPr>
          <w:color w:val="231F20"/>
          <w:spacing w:val="-5"/>
          <w:w w:val="90"/>
          <w:sz w:val="14"/>
        </w:rPr>
        <w:t xml:space="preserve"> </w:t>
      </w:r>
      <w:r>
        <w:rPr>
          <w:color w:val="231F20"/>
          <w:w w:val="90"/>
          <w:sz w:val="14"/>
        </w:rPr>
        <w:t>R</w:t>
      </w:r>
      <w:r>
        <w:rPr>
          <w:color w:val="231F20"/>
          <w:spacing w:val="-5"/>
          <w:w w:val="90"/>
          <w:sz w:val="14"/>
        </w:rPr>
        <w:t xml:space="preserve"> </w:t>
      </w:r>
      <w:r>
        <w:rPr>
          <w:color w:val="231F20"/>
          <w:w w:val="90"/>
          <w:sz w:val="14"/>
        </w:rPr>
        <w:t>and</w:t>
      </w:r>
      <w:r>
        <w:rPr>
          <w:color w:val="231F20"/>
          <w:spacing w:val="-5"/>
          <w:w w:val="90"/>
          <w:sz w:val="14"/>
        </w:rPr>
        <w:t xml:space="preserve"> </w:t>
      </w:r>
      <w:r>
        <w:rPr>
          <w:color w:val="231F20"/>
          <w:w w:val="90"/>
          <w:sz w:val="14"/>
        </w:rPr>
        <w:t>Roberts-Sklar,</w:t>
      </w:r>
      <w:r>
        <w:rPr>
          <w:color w:val="231F20"/>
          <w:spacing w:val="-5"/>
          <w:w w:val="90"/>
          <w:sz w:val="14"/>
        </w:rPr>
        <w:t xml:space="preserve"> </w:t>
      </w:r>
      <w:r>
        <w:rPr>
          <w:color w:val="231F20"/>
          <w:w w:val="90"/>
          <w:sz w:val="14"/>
        </w:rPr>
        <w:t>M</w:t>
      </w:r>
      <w:r>
        <w:rPr>
          <w:color w:val="231F20"/>
          <w:spacing w:val="-5"/>
          <w:w w:val="90"/>
          <w:sz w:val="14"/>
        </w:rPr>
        <w:t xml:space="preserve"> </w:t>
      </w:r>
      <w:r>
        <w:rPr>
          <w:color w:val="231F20"/>
          <w:w w:val="90"/>
          <w:sz w:val="14"/>
        </w:rPr>
        <w:t>(2017),</w:t>
      </w:r>
      <w:r>
        <w:rPr>
          <w:color w:val="231F20"/>
          <w:spacing w:val="-5"/>
          <w:w w:val="90"/>
          <w:sz w:val="14"/>
        </w:rPr>
        <w:t xml:space="preserve"> </w:t>
      </w:r>
      <w:r>
        <w:rPr>
          <w:color w:val="231F20"/>
          <w:w w:val="90"/>
          <w:sz w:val="14"/>
        </w:rPr>
        <w:t>‘Investor</w:t>
      </w:r>
      <w:r>
        <w:rPr>
          <w:color w:val="231F20"/>
          <w:spacing w:val="-5"/>
          <w:w w:val="90"/>
          <w:sz w:val="14"/>
        </w:rPr>
        <w:t xml:space="preserve"> </w:t>
      </w:r>
      <w:proofErr w:type="spellStart"/>
      <w:r>
        <w:rPr>
          <w:color w:val="231F20"/>
          <w:w w:val="90"/>
          <w:sz w:val="14"/>
        </w:rPr>
        <w:t>behaviour</w:t>
      </w:r>
      <w:proofErr w:type="spellEnd"/>
      <w:r>
        <w:rPr>
          <w:color w:val="231F20"/>
          <w:spacing w:val="-5"/>
          <w:w w:val="90"/>
          <w:sz w:val="14"/>
        </w:rPr>
        <w:t xml:space="preserve"> </w:t>
      </w:r>
      <w:r>
        <w:rPr>
          <w:color w:val="231F20"/>
          <w:w w:val="90"/>
          <w:sz w:val="14"/>
        </w:rPr>
        <w:t>and</w:t>
      </w:r>
      <w:r>
        <w:rPr>
          <w:color w:val="231F20"/>
          <w:spacing w:val="-5"/>
          <w:w w:val="90"/>
          <w:sz w:val="14"/>
        </w:rPr>
        <w:t xml:space="preserve"> </w:t>
      </w:r>
      <w:r>
        <w:rPr>
          <w:color w:val="231F20"/>
          <w:w w:val="90"/>
          <w:sz w:val="14"/>
        </w:rPr>
        <w:t>reaching</w:t>
      </w:r>
      <w:r>
        <w:rPr>
          <w:color w:val="231F20"/>
          <w:spacing w:val="-9"/>
          <w:w w:val="90"/>
          <w:sz w:val="14"/>
        </w:rPr>
        <w:t xml:space="preserve"> </w:t>
      </w:r>
      <w:r>
        <w:rPr>
          <w:color w:val="231F20"/>
          <w:w w:val="90"/>
          <w:sz w:val="14"/>
        </w:rPr>
        <w:t>for</w:t>
      </w:r>
      <w:r>
        <w:rPr>
          <w:color w:val="231F20"/>
          <w:spacing w:val="-8"/>
          <w:w w:val="90"/>
          <w:sz w:val="14"/>
        </w:rPr>
        <w:t xml:space="preserve"> </w:t>
      </w:r>
      <w:r>
        <w:rPr>
          <w:color w:val="231F20"/>
          <w:w w:val="90"/>
          <w:sz w:val="14"/>
        </w:rPr>
        <w:t>yield:</w:t>
      </w:r>
      <w:r>
        <w:rPr>
          <w:color w:val="231F20"/>
          <w:sz w:val="14"/>
        </w:rPr>
        <w:t xml:space="preserve"> </w:t>
      </w:r>
      <w:r>
        <w:rPr>
          <w:color w:val="231F20"/>
          <w:w w:val="90"/>
          <w:sz w:val="14"/>
        </w:rPr>
        <w:t>evidence</w:t>
      </w:r>
      <w:r>
        <w:rPr>
          <w:color w:val="231F20"/>
          <w:spacing w:val="-11"/>
          <w:w w:val="90"/>
          <w:sz w:val="14"/>
        </w:rPr>
        <w:t xml:space="preserve"> </w:t>
      </w:r>
      <w:r>
        <w:rPr>
          <w:color w:val="231F20"/>
          <w:w w:val="90"/>
          <w:sz w:val="14"/>
        </w:rPr>
        <w:t>from</w:t>
      </w:r>
      <w:r>
        <w:rPr>
          <w:color w:val="231F20"/>
          <w:spacing w:val="-10"/>
          <w:w w:val="90"/>
          <w:sz w:val="14"/>
        </w:rPr>
        <w:t xml:space="preserve"> </w:t>
      </w:r>
      <w:r>
        <w:rPr>
          <w:color w:val="231F20"/>
          <w:w w:val="90"/>
          <w:sz w:val="14"/>
        </w:rPr>
        <w:t>the</w:t>
      </w:r>
      <w:r>
        <w:rPr>
          <w:color w:val="231F20"/>
          <w:spacing w:val="-6"/>
          <w:w w:val="90"/>
          <w:sz w:val="14"/>
        </w:rPr>
        <w:t xml:space="preserve"> </w:t>
      </w:r>
      <w:r>
        <w:rPr>
          <w:color w:val="231F20"/>
          <w:w w:val="90"/>
          <w:sz w:val="14"/>
        </w:rPr>
        <w:t>sterling</w:t>
      </w:r>
      <w:r>
        <w:rPr>
          <w:color w:val="231F20"/>
          <w:spacing w:val="-7"/>
          <w:w w:val="90"/>
          <w:sz w:val="14"/>
        </w:rPr>
        <w:t xml:space="preserve"> </w:t>
      </w:r>
      <w:r>
        <w:rPr>
          <w:color w:val="231F20"/>
          <w:w w:val="90"/>
          <w:sz w:val="14"/>
        </w:rPr>
        <w:t>corporate</w:t>
      </w:r>
      <w:r>
        <w:rPr>
          <w:color w:val="231F20"/>
          <w:spacing w:val="-7"/>
          <w:w w:val="90"/>
          <w:sz w:val="14"/>
        </w:rPr>
        <w:t xml:space="preserve"> </w:t>
      </w:r>
      <w:r>
        <w:rPr>
          <w:color w:val="231F20"/>
          <w:w w:val="90"/>
          <w:sz w:val="14"/>
        </w:rPr>
        <w:t>bond</w:t>
      </w:r>
      <w:r>
        <w:rPr>
          <w:color w:val="231F20"/>
          <w:spacing w:val="-6"/>
          <w:w w:val="90"/>
          <w:sz w:val="14"/>
        </w:rPr>
        <w:t xml:space="preserve"> </w:t>
      </w:r>
      <w:r>
        <w:rPr>
          <w:color w:val="231F20"/>
          <w:w w:val="90"/>
          <w:sz w:val="14"/>
        </w:rPr>
        <w:t>market’,</w:t>
      </w:r>
      <w:r>
        <w:rPr>
          <w:color w:val="231F20"/>
          <w:spacing w:val="-7"/>
          <w:w w:val="90"/>
          <w:sz w:val="14"/>
        </w:rPr>
        <w:t xml:space="preserve"> </w:t>
      </w:r>
      <w:r>
        <w:rPr>
          <w:i/>
          <w:color w:val="231F20"/>
          <w:w w:val="90"/>
          <w:sz w:val="14"/>
        </w:rPr>
        <w:t>Bank</w:t>
      </w:r>
      <w:r>
        <w:rPr>
          <w:i/>
          <w:color w:val="231F20"/>
          <w:spacing w:val="-13"/>
          <w:w w:val="90"/>
          <w:sz w:val="14"/>
        </w:rPr>
        <w:t xml:space="preserve"> </w:t>
      </w:r>
      <w:r>
        <w:rPr>
          <w:i/>
          <w:color w:val="231F20"/>
          <w:w w:val="90"/>
          <w:sz w:val="14"/>
        </w:rPr>
        <w:t>of</w:t>
      </w:r>
      <w:r>
        <w:rPr>
          <w:i/>
          <w:color w:val="231F20"/>
          <w:spacing w:val="-13"/>
          <w:w w:val="90"/>
          <w:sz w:val="14"/>
        </w:rPr>
        <w:t xml:space="preserve"> </w:t>
      </w:r>
      <w:r>
        <w:rPr>
          <w:i/>
          <w:color w:val="231F20"/>
          <w:w w:val="90"/>
          <w:sz w:val="14"/>
        </w:rPr>
        <w:t>England</w:t>
      </w:r>
      <w:r>
        <w:rPr>
          <w:i/>
          <w:color w:val="231F20"/>
          <w:spacing w:val="-12"/>
          <w:w w:val="90"/>
          <w:sz w:val="14"/>
        </w:rPr>
        <w:t xml:space="preserve"> </w:t>
      </w:r>
      <w:r>
        <w:rPr>
          <w:i/>
          <w:color w:val="231F20"/>
          <w:w w:val="90"/>
          <w:sz w:val="14"/>
        </w:rPr>
        <w:t>Staff</w:t>
      </w:r>
      <w:r>
        <w:rPr>
          <w:i/>
          <w:color w:val="231F20"/>
          <w:spacing w:val="-13"/>
          <w:w w:val="90"/>
          <w:sz w:val="14"/>
        </w:rPr>
        <w:t xml:space="preserve"> </w:t>
      </w:r>
      <w:r>
        <w:rPr>
          <w:i/>
          <w:color w:val="231F20"/>
          <w:w w:val="90"/>
          <w:sz w:val="14"/>
        </w:rPr>
        <w:t>Working</w:t>
      </w:r>
      <w:r>
        <w:rPr>
          <w:i/>
          <w:color w:val="231F20"/>
          <w:sz w:val="14"/>
        </w:rPr>
        <w:t xml:space="preserve"> </w:t>
      </w:r>
      <w:r>
        <w:rPr>
          <w:i/>
          <w:color w:val="231F20"/>
          <w:w w:val="85"/>
          <w:sz w:val="14"/>
        </w:rPr>
        <w:t>Paper No. 685</w:t>
      </w:r>
      <w:r>
        <w:rPr>
          <w:color w:val="231F20"/>
          <w:w w:val="85"/>
          <w:sz w:val="14"/>
        </w:rPr>
        <w:t>;</w:t>
      </w:r>
      <w:r>
        <w:rPr>
          <w:color w:val="231F20"/>
          <w:spacing w:val="40"/>
          <w:sz w:val="14"/>
        </w:rPr>
        <w:t xml:space="preserve"> </w:t>
      </w:r>
      <w:hyperlink r:id="rId195">
        <w:r>
          <w:rPr>
            <w:color w:val="231F20"/>
            <w:w w:val="85"/>
            <w:sz w:val="14"/>
          </w:rPr>
          <w:t>www.bankofengland.co.uk/research/Documents/workingpapers/2017/</w:t>
        </w:r>
      </w:hyperlink>
      <w:r>
        <w:rPr>
          <w:color w:val="231F20"/>
          <w:sz w:val="14"/>
        </w:rPr>
        <w:t xml:space="preserve"> </w:t>
      </w:r>
      <w:hyperlink r:id="rId196">
        <w:r>
          <w:rPr>
            <w:color w:val="231F20"/>
            <w:spacing w:val="-2"/>
            <w:w w:val="95"/>
            <w:sz w:val="14"/>
          </w:rPr>
          <w:t>swp685.pdf</w:t>
        </w:r>
      </w:hyperlink>
      <w:r>
        <w:rPr>
          <w:color w:val="231F20"/>
          <w:spacing w:val="-2"/>
          <w:w w:val="95"/>
          <w:sz w:val="14"/>
        </w:rPr>
        <w:t>.</w:t>
      </w:r>
    </w:p>
    <w:p w14:paraId="71CF317C" w14:textId="77777777" w:rsidR="00B732F0" w:rsidRDefault="001B6D82">
      <w:pPr>
        <w:pStyle w:val="ListParagraph"/>
        <w:numPr>
          <w:ilvl w:val="1"/>
          <w:numId w:val="39"/>
        </w:numPr>
        <w:tabs>
          <w:tab w:val="left" w:pos="5769"/>
        </w:tabs>
        <w:spacing w:before="3" w:line="235" w:lineRule="auto"/>
        <w:ind w:right="526"/>
        <w:rPr>
          <w:sz w:val="14"/>
        </w:rPr>
      </w:pPr>
      <w:r>
        <w:rPr>
          <w:color w:val="231F20"/>
          <w:w w:val="85"/>
          <w:sz w:val="14"/>
        </w:rPr>
        <w:t>Financial Conduct Authority (2017), ‘Review of property funds and liquidity risks’;</w:t>
      </w:r>
      <w:r>
        <w:rPr>
          <w:color w:val="231F20"/>
          <w:sz w:val="14"/>
        </w:rPr>
        <w:t xml:space="preserve"> </w:t>
      </w:r>
      <w:hyperlink r:id="rId197">
        <w:r>
          <w:rPr>
            <w:color w:val="231F20"/>
            <w:spacing w:val="-2"/>
            <w:w w:val="90"/>
            <w:sz w:val="14"/>
          </w:rPr>
          <w:t>www.fca.org.uk/publications/multi-firm-reviews/review-property-funds-and-</w:t>
        </w:r>
      </w:hyperlink>
      <w:r>
        <w:rPr>
          <w:color w:val="231F20"/>
          <w:sz w:val="14"/>
        </w:rPr>
        <w:t xml:space="preserve"> </w:t>
      </w:r>
      <w:hyperlink r:id="rId198">
        <w:r>
          <w:rPr>
            <w:color w:val="231F20"/>
            <w:spacing w:val="-2"/>
            <w:w w:val="95"/>
            <w:sz w:val="14"/>
          </w:rPr>
          <w:t>liquidity-risks</w:t>
        </w:r>
      </w:hyperlink>
      <w:r>
        <w:rPr>
          <w:color w:val="231F20"/>
          <w:spacing w:val="-2"/>
          <w:w w:val="95"/>
          <w:sz w:val="14"/>
        </w:rPr>
        <w:t>.</w:t>
      </w:r>
    </w:p>
    <w:p w14:paraId="34AA494D" w14:textId="77777777" w:rsidR="00B732F0" w:rsidRDefault="001B6D82">
      <w:pPr>
        <w:pStyle w:val="ListParagraph"/>
        <w:numPr>
          <w:ilvl w:val="1"/>
          <w:numId w:val="39"/>
        </w:numPr>
        <w:tabs>
          <w:tab w:val="left" w:pos="5769"/>
        </w:tabs>
        <w:spacing w:before="2" w:line="235" w:lineRule="auto"/>
        <w:ind w:right="769"/>
        <w:rPr>
          <w:sz w:val="14"/>
        </w:rPr>
      </w:pPr>
      <w:r>
        <w:rPr>
          <w:color w:val="231F20"/>
          <w:w w:val="85"/>
          <w:sz w:val="14"/>
        </w:rPr>
        <w:t>Bank of England (2016), ‘Risks to financial stability from insurers’ investment</w:t>
      </w:r>
      <w:r>
        <w:rPr>
          <w:color w:val="231F20"/>
          <w:sz w:val="14"/>
        </w:rPr>
        <w:t xml:space="preserve"> </w:t>
      </w:r>
      <w:proofErr w:type="spellStart"/>
      <w:r>
        <w:rPr>
          <w:color w:val="231F20"/>
          <w:w w:val="90"/>
          <w:sz w:val="14"/>
        </w:rPr>
        <w:t>behaviour</w:t>
      </w:r>
      <w:proofErr w:type="spellEnd"/>
      <w:r>
        <w:rPr>
          <w:color w:val="231F20"/>
          <w:w w:val="90"/>
          <w:sz w:val="14"/>
        </w:rPr>
        <w:t>’,</w:t>
      </w:r>
      <w:r>
        <w:rPr>
          <w:color w:val="231F20"/>
          <w:spacing w:val="-7"/>
          <w:w w:val="90"/>
          <w:sz w:val="14"/>
        </w:rPr>
        <w:t xml:space="preserve"> </w:t>
      </w:r>
      <w:r>
        <w:rPr>
          <w:i/>
          <w:color w:val="231F20"/>
          <w:w w:val="90"/>
          <w:sz w:val="14"/>
        </w:rPr>
        <w:t>Financial</w:t>
      </w:r>
      <w:r>
        <w:rPr>
          <w:i/>
          <w:color w:val="231F20"/>
          <w:spacing w:val="-13"/>
          <w:w w:val="90"/>
          <w:sz w:val="14"/>
        </w:rPr>
        <w:t xml:space="preserve"> </w:t>
      </w:r>
      <w:r>
        <w:rPr>
          <w:i/>
          <w:color w:val="231F20"/>
          <w:w w:val="90"/>
          <w:sz w:val="14"/>
        </w:rPr>
        <w:t>Stability</w:t>
      </w:r>
      <w:r>
        <w:rPr>
          <w:i/>
          <w:color w:val="231F20"/>
          <w:spacing w:val="-13"/>
          <w:w w:val="90"/>
          <w:sz w:val="14"/>
        </w:rPr>
        <w:t xml:space="preserve"> </w:t>
      </w:r>
      <w:r>
        <w:rPr>
          <w:i/>
          <w:color w:val="231F20"/>
          <w:w w:val="90"/>
          <w:sz w:val="14"/>
        </w:rPr>
        <w:t>Report</w:t>
      </w:r>
      <w:r>
        <w:rPr>
          <w:color w:val="231F20"/>
          <w:w w:val="90"/>
          <w:sz w:val="14"/>
        </w:rPr>
        <w:t>,</w:t>
      </w:r>
      <w:r>
        <w:rPr>
          <w:color w:val="231F20"/>
          <w:spacing w:val="-7"/>
          <w:w w:val="90"/>
          <w:sz w:val="14"/>
        </w:rPr>
        <w:t xml:space="preserve"> </w:t>
      </w:r>
      <w:r>
        <w:rPr>
          <w:color w:val="231F20"/>
          <w:w w:val="90"/>
          <w:sz w:val="14"/>
        </w:rPr>
        <w:t>November,</w:t>
      </w:r>
      <w:r>
        <w:rPr>
          <w:color w:val="231F20"/>
          <w:spacing w:val="-6"/>
          <w:w w:val="90"/>
          <w:sz w:val="14"/>
        </w:rPr>
        <w:t xml:space="preserve"> </w:t>
      </w:r>
      <w:r>
        <w:rPr>
          <w:color w:val="231F20"/>
          <w:w w:val="90"/>
          <w:sz w:val="14"/>
        </w:rPr>
        <w:t>pages</w:t>
      </w:r>
      <w:r>
        <w:rPr>
          <w:color w:val="231F20"/>
          <w:spacing w:val="-7"/>
          <w:w w:val="90"/>
          <w:sz w:val="14"/>
        </w:rPr>
        <w:t xml:space="preserve"> </w:t>
      </w:r>
      <w:r>
        <w:rPr>
          <w:color w:val="231F20"/>
          <w:w w:val="90"/>
          <w:sz w:val="14"/>
        </w:rPr>
        <w:t>47–51;</w:t>
      </w:r>
      <w:r>
        <w:rPr>
          <w:color w:val="231F20"/>
          <w:sz w:val="14"/>
        </w:rPr>
        <w:t xml:space="preserve"> </w:t>
      </w:r>
      <w:hyperlink r:id="rId199">
        <w:r>
          <w:rPr>
            <w:color w:val="231F20"/>
            <w:spacing w:val="-2"/>
            <w:w w:val="85"/>
            <w:sz w:val="14"/>
          </w:rPr>
          <w:t>www.bankofengland.co.uk/publications/Documents/fsr/2016/fsrnov16.pdf.</w:t>
        </w:r>
      </w:hyperlink>
    </w:p>
    <w:p w14:paraId="03CACE24" w14:textId="77777777" w:rsidR="00B732F0" w:rsidRDefault="00B732F0">
      <w:pPr>
        <w:pStyle w:val="ListParagraph"/>
        <w:spacing w:line="235" w:lineRule="auto"/>
        <w:rPr>
          <w:sz w:val="14"/>
        </w:rPr>
        <w:sectPr w:rsidR="00B732F0">
          <w:type w:val="continuous"/>
          <w:pgSz w:w="11910" w:h="16840"/>
          <w:pgMar w:top="1540" w:right="566" w:bottom="0" w:left="566" w:header="446" w:footer="0" w:gutter="0"/>
          <w:cols w:space="720"/>
        </w:sectPr>
      </w:pPr>
    </w:p>
    <w:p w14:paraId="1652F347" w14:textId="77777777" w:rsidR="00B732F0" w:rsidRDefault="00B732F0">
      <w:pPr>
        <w:pStyle w:val="BodyText"/>
      </w:pPr>
    </w:p>
    <w:p w14:paraId="074BA71D" w14:textId="77777777" w:rsidR="00B732F0" w:rsidRDefault="00B732F0">
      <w:pPr>
        <w:pStyle w:val="BodyText"/>
      </w:pPr>
    </w:p>
    <w:p w14:paraId="7C56BF79" w14:textId="77777777" w:rsidR="00B732F0" w:rsidRDefault="00B732F0">
      <w:pPr>
        <w:pStyle w:val="BodyText"/>
      </w:pPr>
    </w:p>
    <w:p w14:paraId="26FC9126" w14:textId="77777777" w:rsidR="00B732F0" w:rsidRDefault="00B732F0">
      <w:pPr>
        <w:pStyle w:val="BodyText"/>
        <w:spacing w:before="26"/>
      </w:pPr>
    </w:p>
    <w:p w14:paraId="425932F3" w14:textId="77777777" w:rsidR="00B732F0" w:rsidRDefault="001B6D82">
      <w:pPr>
        <w:pStyle w:val="BodyText"/>
        <w:spacing w:line="268" w:lineRule="auto"/>
        <w:ind w:left="5556" w:right="357"/>
        <w:rPr>
          <w:position w:val="4"/>
          <w:sz w:val="14"/>
        </w:rPr>
      </w:pPr>
      <w:r>
        <w:rPr>
          <w:color w:val="231F20"/>
          <w:w w:val="90"/>
        </w:rPr>
        <w:t>The</w:t>
      </w:r>
      <w:r>
        <w:rPr>
          <w:color w:val="231F20"/>
          <w:spacing w:val="-2"/>
          <w:w w:val="90"/>
        </w:rPr>
        <w:t xml:space="preserve"> </w:t>
      </w:r>
      <w:r>
        <w:rPr>
          <w:color w:val="231F20"/>
          <w:w w:val="90"/>
        </w:rPr>
        <w:t>stress</w:t>
      </w:r>
      <w:r>
        <w:rPr>
          <w:color w:val="231F20"/>
          <w:spacing w:val="-2"/>
          <w:w w:val="90"/>
        </w:rPr>
        <w:t xml:space="preserve"> </w:t>
      </w:r>
      <w:r>
        <w:rPr>
          <w:color w:val="231F20"/>
          <w:w w:val="90"/>
        </w:rPr>
        <w:t>simulation</w:t>
      </w:r>
      <w:r>
        <w:rPr>
          <w:color w:val="231F20"/>
          <w:spacing w:val="-2"/>
          <w:w w:val="90"/>
        </w:rPr>
        <w:t xml:space="preserve"> </w:t>
      </w:r>
      <w:r>
        <w:rPr>
          <w:color w:val="231F20"/>
          <w:w w:val="90"/>
        </w:rPr>
        <w:t>indicated</w:t>
      </w:r>
      <w:r>
        <w:rPr>
          <w:color w:val="231F20"/>
          <w:spacing w:val="-2"/>
          <w:w w:val="90"/>
        </w:rPr>
        <w:t xml:space="preserve"> </w:t>
      </w:r>
      <w:r>
        <w:rPr>
          <w:color w:val="231F20"/>
          <w:w w:val="90"/>
        </w:rPr>
        <w:t>that,</w:t>
      </w:r>
      <w:r>
        <w:rPr>
          <w:color w:val="231F20"/>
          <w:spacing w:val="-2"/>
          <w:w w:val="90"/>
        </w:rPr>
        <w:t xml:space="preserve"> </w:t>
      </w:r>
      <w:r>
        <w:rPr>
          <w:color w:val="231F20"/>
          <w:w w:val="90"/>
        </w:rPr>
        <w:t>under</w:t>
      </w:r>
      <w:r>
        <w:rPr>
          <w:color w:val="231F20"/>
          <w:spacing w:val="-2"/>
          <w:w w:val="90"/>
        </w:rPr>
        <w:t xml:space="preserve"> </w:t>
      </w:r>
      <w:r>
        <w:rPr>
          <w:color w:val="231F20"/>
          <w:w w:val="90"/>
        </w:rPr>
        <w:t>a</w:t>
      </w:r>
      <w:r>
        <w:rPr>
          <w:color w:val="231F20"/>
          <w:spacing w:val="-2"/>
          <w:w w:val="90"/>
        </w:rPr>
        <w:t xml:space="preserve"> </w:t>
      </w:r>
      <w:r>
        <w:rPr>
          <w:color w:val="231F20"/>
          <w:w w:val="90"/>
        </w:rPr>
        <w:t>severe</w:t>
      </w:r>
      <w:r>
        <w:rPr>
          <w:color w:val="231F20"/>
          <w:spacing w:val="-2"/>
          <w:w w:val="90"/>
        </w:rPr>
        <w:t xml:space="preserve"> </w:t>
      </w:r>
      <w:r>
        <w:rPr>
          <w:color w:val="231F20"/>
          <w:w w:val="90"/>
        </w:rPr>
        <w:t>set</w:t>
      </w:r>
      <w:r>
        <w:rPr>
          <w:color w:val="231F20"/>
          <w:spacing w:val="-2"/>
          <w:w w:val="90"/>
        </w:rPr>
        <w:t xml:space="preserve"> </w:t>
      </w:r>
      <w:r>
        <w:rPr>
          <w:color w:val="231F20"/>
          <w:w w:val="90"/>
        </w:rPr>
        <w:t xml:space="preserve">of assumptions regarding market participant </w:t>
      </w:r>
      <w:proofErr w:type="spellStart"/>
      <w:r>
        <w:rPr>
          <w:color w:val="231F20"/>
          <w:w w:val="90"/>
        </w:rPr>
        <w:t>behaviours</w:t>
      </w:r>
      <w:proofErr w:type="spellEnd"/>
      <w:r>
        <w:rPr>
          <w:color w:val="231F20"/>
          <w:w w:val="90"/>
        </w:rPr>
        <w:t>, redemptions</w:t>
      </w:r>
      <w:r>
        <w:rPr>
          <w:color w:val="231F20"/>
          <w:spacing w:val="-10"/>
          <w:w w:val="90"/>
        </w:rPr>
        <w:t xml:space="preserve"> </w:t>
      </w:r>
      <w:r>
        <w:rPr>
          <w:color w:val="231F20"/>
          <w:w w:val="90"/>
        </w:rPr>
        <w:t>from</w:t>
      </w:r>
      <w:r>
        <w:rPr>
          <w:color w:val="231F20"/>
          <w:spacing w:val="-10"/>
          <w:w w:val="90"/>
        </w:rPr>
        <w:t xml:space="preserve"> </w:t>
      </w:r>
      <w:r>
        <w:rPr>
          <w:color w:val="231F20"/>
          <w:w w:val="90"/>
        </w:rPr>
        <w:t>open-ended</w:t>
      </w:r>
      <w:r>
        <w:rPr>
          <w:color w:val="231F20"/>
          <w:spacing w:val="-10"/>
          <w:w w:val="90"/>
        </w:rPr>
        <w:t xml:space="preserve"> </w:t>
      </w:r>
      <w:r>
        <w:rPr>
          <w:color w:val="231F20"/>
          <w:w w:val="90"/>
        </w:rPr>
        <w:t>investment</w:t>
      </w:r>
      <w:r>
        <w:rPr>
          <w:color w:val="231F20"/>
          <w:spacing w:val="-10"/>
          <w:w w:val="90"/>
        </w:rPr>
        <w:t xml:space="preserve"> </w:t>
      </w:r>
      <w:r>
        <w:rPr>
          <w:color w:val="231F20"/>
          <w:w w:val="90"/>
        </w:rPr>
        <w:t>funds</w:t>
      </w:r>
      <w:r>
        <w:rPr>
          <w:color w:val="231F20"/>
          <w:spacing w:val="-10"/>
          <w:w w:val="90"/>
        </w:rPr>
        <w:t xml:space="preserve"> </w:t>
      </w:r>
      <w:r>
        <w:rPr>
          <w:color w:val="231F20"/>
          <w:w w:val="90"/>
        </w:rPr>
        <w:t>could</w:t>
      </w:r>
      <w:r>
        <w:rPr>
          <w:color w:val="231F20"/>
          <w:spacing w:val="-10"/>
          <w:w w:val="90"/>
        </w:rPr>
        <w:t xml:space="preserve"> </w:t>
      </w:r>
      <w:r>
        <w:rPr>
          <w:color w:val="231F20"/>
          <w:w w:val="90"/>
        </w:rPr>
        <w:t>result in material increases in spreads in the European corporate bond</w:t>
      </w:r>
      <w:r>
        <w:rPr>
          <w:color w:val="231F20"/>
          <w:spacing w:val="-8"/>
          <w:w w:val="90"/>
        </w:rPr>
        <w:t xml:space="preserve"> </w:t>
      </w:r>
      <w:r>
        <w:rPr>
          <w:color w:val="231F20"/>
          <w:w w:val="90"/>
        </w:rPr>
        <w:t>market,</w:t>
      </w:r>
      <w:r>
        <w:rPr>
          <w:color w:val="231F20"/>
          <w:spacing w:val="-8"/>
          <w:w w:val="90"/>
        </w:rPr>
        <w:t xml:space="preserve"> </w:t>
      </w:r>
      <w:r>
        <w:rPr>
          <w:color w:val="231F20"/>
          <w:w w:val="90"/>
        </w:rPr>
        <w:t>and</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extreme,</w:t>
      </w:r>
      <w:r>
        <w:rPr>
          <w:color w:val="231F20"/>
          <w:spacing w:val="-8"/>
          <w:w w:val="90"/>
        </w:rPr>
        <w:t xml:space="preserve"> </w:t>
      </w:r>
      <w:r>
        <w:rPr>
          <w:color w:val="231F20"/>
          <w:w w:val="90"/>
        </w:rPr>
        <w:t>in</w:t>
      </w:r>
      <w:r>
        <w:rPr>
          <w:color w:val="231F20"/>
          <w:spacing w:val="-8"/>
          <w:w w:val="90"/>
        </w:rPr>
        <w:t xml:space="preserve"> </w:t>
      </w:r>
      <w:r>
        <w:rPr>
          <w:color w:val="231F20"/>
          <w:w w:val="90"/>
        </w:rPr>
        <w:t>corporate</w:t>
      </w:r>
      <w:r>
        <w:rPr>
          <w:color w:val="231F20"/>
          <w:spacing w:val="-8"/>
          <w:w w:val="90"/>
        </w:rPr>
        <w:t xml:space="preserve"> </w:t>
      </w:r>
      <w:r>
        <w:rPr>
          <w:color w:val="231F20"/>
          <w:w w:val="90"/>
        </w:rPr>
        <w:t>bond</w:t>
      </w:r>
      <w:r>
        <w:rPr>
          <w:color w:val="231F20"/>
          <w:spacing w:val="-8"/>
          <w:w w:val="90"/>
        </w:rPr>
        <w:t xml:space="preserve"> </w:t>
      </w:r>
      <w:r>
        <w:rPr>
          <w:color w:val="231F20"/>
          <w:w w:val="90"/>
        </w:rPr>
        <w:t xml:space="preserve">market </w:t>
      </w:r>
      <w:r>
        <w:rPr>
          <w:color w:val="231F20"/>
          <w:spacing w:val="-2"/>
        </w:rPr>
        <w:t>dislocation.</w:t>
      </w:r>
      <w:r>
        <w:rPr>
          <w:color w:val="231F20"/>
          <w:spacing w:val="-2"/>
          <w:position w:val="4"/>
          <w:sz w:val="14"/>
        </w:rPr>
        <w:t>(1)</w:t>
      </w:r>
    </w:p>
    <w:p w14:paraId="73046D70" w14:textId="77777777" w:rsidR="00B732F0" w:rsidRDefault="00B732F0">
      <w:pPr>
        <w:pStyle w:val="BodyText"/>
        <w:spacing w:before="27"/>
      </w:pPr>
    </w:p>
    <w:p w14:paraId="0BE767BD" w14:textId="77777777" w:rsidR="00B732F0" w:rsidRDefault="001B6D82">
      <w:pPr>
        <w:pStyle w:val="BodyText"/>
        <w:spacing w:line="268" w:lineRule="auto"/>
        <w:ind w:left="5556" w:right="191"/>
      </w:pPr>
      <w:r>
        <w:rPr>
          <w:color w:val="231F20"/>
          <w:w w:val="90"/>
        </w:rPr>
        <w:t>This</w:t>
      </w:r>
      <w:r>
        <w:rPr>
          <w:color w:val="231F20"/>
          <w:spacing w:val="-2"/>
          <w:w w:val="90"/>
        </w:rPr>
        <w:t xml:space="preserve"> </w:t>
      </w:r>
      <w:r>
        <w:rPr>
          <w:color w:val="231F20"/>
          <w:w w:val="90"/>
        </w:rPr>
        <w:t>exercise</w:t>
      </w:r>
      <w:r>
        <w:rPr>
          <w:color w:val="231F20"/>
          <w:spacing w:val="-2"/>
          <w:w w:val="90"/>
        </w:rPr>
        <w:t xml:space="preserve"> </w:t>
      </w:r>
      <w:r>
        <w:rPr>
          <w:color w:val="231F20"/>
          <w:w w:val="90"/>
        </w:rPr>
        <w:t>is</w:t>
      </w:r>
      <w:r>
        <w:rPr>
          <w:color w:val="231F20"/>
          <w:spacing w:val="-2"/>
          <w:w w:val="90"/>
        </w:rPr>
        <w:t xml:space="preserve"> </w:t>
      </w:r>
      <w:r>
        <w:rPr>
          <w:color w:val="231F20"/>
          <w:w w:val="90"/>
        </w:rPr>
        <w:t>an</w:t>
      </w:r>
      <w:r>
        <w:rPr>
          <w:color w:val="231F20"/>
          <w:spacing w:val="-2"/>
          <w:w w:val="90"/>
        </w:rPr>
        <w:t xml:space="preserve"> </w:t>
      </w:r>
      <w:r>
        <w:rPr>
          <w:color w:val="231F20"/>
          <w:w w:val="90"/>
        </w:rPr>
        <w:t>initial</w:t>
      </w:r>
      <w:r>
        <w:rPr>
          <w:color w:val="231F20"/>
          <w:spacing w:val="-2"/>
          <w:w w:val="90"/>
        </w:rPr>
        <w:t xml:space="preserve"> </w:t>
      </w:r>
      <w:r>
        <w:rPr>
          <w:color w:val="231F20"/>
          <w:w w:val="90"/>
        </w:rPr>
        <w:t>step</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Bank’s</w:t>
      </w:r>
      <w:r>
        <w:rPr>
          <w:color w:val="231F20"/>
          <w:spacing w:val="-2"/>
          <w:w w:val="90"/>
        </w:rPr>
        <w:t xml:space="preserve"> </w:t>
      </w:r>
      <w:r>
        <w:rPr>
          <w:color w:val="231F20"/>
          <w:w w:val="90"/>
        </w:rPr>
        <w:t>ongoing</w:t>
      </w:r>
      <w:r>
        <w:rPr>
          <w:color w:val="231F20"/>
          <w:spacing w:val="-2"/>
          <w:w w:val="90"/>
        </w:rPr>
        <w:t xml:space="preserve"> </w:t>
      </w:r>
      <w:r>
        <w:rPr>
          <w:color w:val="231F20"/>
          <w:w w:val="90"/>
        </w:rPr>
        <w:t>work</w:t>
      </w:r>
      <w:r>
        <w:rPr>
          <w:color w:val="231F20"/>
          <w:spacing w:val="-2"/>
          <w:w w:val="90"/>
        </w:rPr>
        <w:t xml:space="preserve"> </w:t>
      </w:r>
      <w:r>
        <w:rPr>
          <w:color w:val="231F20"/>
          <w:w w:val="90"/>
        </w:rPr>
        <w:t>to develop</w:t>
      </w:r>
      <w:r>
        <w:rPr>
          <w:color w:val="231F20"/>
          <w:spacing w:val="-10"/>
          <w:w w:val="90"/>
        </w:rPr>
        <w:t xml:space="preserve"> </w:t>
      </w:r>
      <w:r>
        <w:rPr>
          <w:color w:val="231F20"/>
          <w:w w:val="90"/>
        </w:rPr>
        <w:t>a</w:t>
      </w:r>
      <w:r>
        <w:rPr>
          <w:color w:val="231F20"/>
          <w:spacing w:val="-10"/>
          <w:w w:val="90"/>
        </w:rPr>
        <w:t xml:space="preserve"> </w:t>
      </w:r>
      <w:r>
        <w:rPr>
          <w:color w:val="231F20"/>
          <w:w w:val="90"/>
        </w:rPr>
        <w:t>system-wide</w:t>
      </w:r>
      <w:r>
        <w:rPr>
          <w:color w:val="231F20"/>
          <w:spacing w:val="-10"/>
          <w:w w:val="90"/>
        </w:rPr>
        <w:t xml:space="preserve"> </w:t>
      </w:r>
      <w:r>
        <w:rPr>
          <w:color w:val="231F20"/>
          <w:w w:val="90"/>
        </w:rPr>
        <w:t>stress</w:t>
      </w:r>
      <w:r>
        <w:rPr>
          <w:color w:val="231F20"/>
          <w:spacing w:val="-10"/>
          <w:w w:val="90"/>
        </w:rPr>
        <w:t xml:space="preserve"> </w:t>
      </w:r>
      <w:r>
        <w:rPr>
          <w:color w:val="231F20"/>
          <w:w w:val="90"/>
        </w:rPr>
        <w:t>simulation</w:t>
      </w:r>
      <w:r>
        <w:rPr>
          <w:color w:val="231F20"/>
          <w:spacing w:val="-10"/>
          <w:w w:val="90"/>
        </w:rPr>
        <w:t xml:space="preserve"> </w:t>
      </w:r>
      <w:r>
        <w:rPr>
          <w:color w:val="231F20"/>
          <w:w w:val="90"/>
        </w:rPr>
        <w:t>to</w:t>
      </w:r>
      <w:r>
        <w:rPr>
          <w:color w:val="231F20"/>
          <w:spacing w:val="-10"/>
          <w:w w:val="90"/>
        </w:rPr>
        <w:t xml:space="preserve"> </w:t>
      </w:r>
      <w:r>
        <w:rPr>
          <w:color w:val="231F20"/>
          <w:w w:val="90"/>
        </w:rPr>
        <w:t>model</w:t>
      </w:r>
      <w:r>
        <w:rPr>
          <w:color w:val="231F20"/>
          <w:spacing w:val="-10"/>
          <w:w w:val="90"/>
        </w:rPr>
        <w:t xml:space="preserve"> </w:t>
      </w:r>
      <w:r>
        <w:rPr>
          <w:color w:val="231F20"/>
          <w:w w:val="90"/>
        </w:rPr>
        <w:t>how</w:t>
      </w:r>
      <w:r>
        <w:rPr>
          <w:color w:val="231F20"/>
          <w:spacing w:val="-10"/>
          <w:w w:val="90"/>
        </w:rPr>
        <w:t xml:space="preserve"> </w:t>
      </w:r>
      <w:r>
        <w:rPr>
          <w:color w:val="231F20"/>
          <w:w w:val="90"/>
        </w:rPr>
        <w:t>various sectors across the financial system — funds, insurers and dealers — absorb or amplify stress.</w:t>
      </w:r>
      <w:r>
        <w:rPr>
          <w:color w:val="231F20"/>
          <w:spacing w:val="40"/>
        </w:rPr>
        <w:t xml:space="preserve"> </w:t>
      </w:r>
      <w:r>
        <w:rPr>
          <w:color w:val="231F20"/>
          <w:w w:val="90"/>
        </w:rPr>
        <w:t>Such work is particularly important given that the current system of market-based finance</w:t>
      </w:r>
      <w:r>
        <w:rPr>
          <w:color w:val="231F20"/>
          <w:spacing w:val="-3"/>
          <w:w w:val="90"/>
        </w:rPr>
        <w:t xml:space="preserve"> </w:t>
      </w:r>
      <w:r>
        <w:rPr>
          <w:color w:val="231F20"/>
          <w:w w:val="90"/>
        </w:rPr>
        <w:t>has</w:t>
      </w:r>
      <w:r>
        <w:rPr>
          <w:color w:val="231F20"/>
          <w:spacing w:val="-3"/>
          <w:w w:val="90"/>
        </w:rPr>
        <w:t xml:space="preserve"> </w:t>
      </w:r>
      <w:r>
        <w:rPr>
          <w:color w:val="231F20"/>
          <w:w w:val="90"/>
        </w:rPr>
        <w:t>yet</w:t>
      </w:r>
      <w:r>
        <w:rPr>
          <w:color w:val="231F20"/>
          <w:spacing w:val="-3"/>
          <w:w w:val="90"/>
        </w:rPr>
        <w:t xml:space="preserve"> </w:t>
      </w:r>
      <w:r>
        <w:rPr>
          <w:color w:val="231F20"/>
          <w:w w:val="90"/>
        </w:rPr>
        <w:t>to</w:t>
      </w:r>
      <w:r>
        <w:rPr>
          <w:color w:val="231F20"/>
          <w:spacing w:val="-3"/>
          <w:w w:val="90"/>
        </w:rPr>
        <w:t xml:space="preserve"> </w:t>
      </w:r>
      <w:r>
        <w:rPr>
          <w:color w:val="231F20"/>
          <w:w w:val="90"/>
        </w:rPr>
        <w:t>be</w:t>
      </w:r>
      <w:r>
        <w:rPr>
          <w:color w:val="231F20"/>
          <w:spacing w:val="-3"/>
          <w:w w:val="90"/>
        </w:rPr>
        <w:t xml:space="preserve"> </w:t>
      </w:r>
      <w:r>
        <w:rPr>
          <w:color w:val="231F20"/>
          <w:w w:val="90"/>
        </w:rPr>
        <w:t>tested</w:t>
      </w:r>
      <w:r>
        <w:rPr>
          <w:color w:val="231F20"/>
          <w:spacing w:val="-3"/>
          <w:w w:val="90"/>
        </w:rPr>
        <w:t xml:space="preserve"> </w:t>
      </w:r>
      <w:r>
        <w:rPr>
          <w:color w:val="231F20"/>
          <w:w w:val="90"/>
        </w:rPr>
        <w:t>by</w:t>
      </w:r>
      <w:r>
        <w:rPr>
          <w:color w:val="231F20"/>
          <w:spacing w:val="-3"/>
          <w:w w:val="90"/>
        </w:rPr>
        <w:t xml:space="preserve"> </w:t>
      </w:r>
      <w:r>
        <w:rPr>
          <w:color w:val="231F20"/>
          <w:w w:val="90"/>
        </w:rPr>
        <w:t>severe</w:t>
      </w:r>
      <w:r>
        <w:rPr>
          <w:color w:val="231F20"/>
          <w:spacing w:val="-3"/>
          <w:w w:val="90"/>
        </w:rPr>
        <w:t xml:space="preserve"> </w:t>
      </w:r>
      <w:r>
        <w:rPr>
          <w:color w:val="231F20"/>
          <w:w w:val="90"/>
        </w:rPr>
        <w:t>shocks</w:t>
      </w:r>
      <w:r>
        <w:rPr>
          <w:color w:val="231F20"/>
          <w:spacing w:val="-3"/>
          <w:w w:val="90"/>
        </w:rPr>
        <w:t xml:space="preserve"> </w:t>
      </w:r>
      <w:r>
        <w:rPr>
          <w:color w:val="231F20"/>
          <w:w w:val="90"/>
        </w:rPr>
        <w:t>and,</w:t>
      </w:r>
      <w:r>
        <w:rPr>
          <w:color w:val="231F20"/>
          <w:spacing w:val="-3"/>
          <w:w w:val="90"/>
        </w:rPr>
        <w:t xml:space="preserve"> </w:t>
      </w:r>
      <w:r>
        <w:rPr>
          <w:color w:val="231F20"/>
          <w:w w:val="90"/>
        </w:rPr>
        <w:t>because</w:t>
      </w:r>
      <w:r>
        <w:rPr>
          <w:color w:val="231F20"/>
          <w:spacing w:val="-3"/>
          <w:w w:val="90"/>
        </w:rPr>
        <w:t xml:space="preserve"> </w:t>
      </w:r>
      <w:r>
        <w:rPr>
          <w:color w:val="231F20"/>
          <w:w w:val="90"/>
        </w:rPr>
        <w:t>it has</w:t>
      </w:r>
      <w:r>
        <w:rPr>
          <w:color w:val="231F20"/>
          <w:spacing w:val="-9"/>
          <w:w w:val="90"/>
        </w:rPr>
        <w:t xml:space="preserve"> </w:t>
      </w:r>
      <w:r>
        <w:rPr>
          <w:color w:val="231F20"/>
          <w:w w:val="90"/>
        </w:rPr>
        <w:t>changed</w:t>
      </w:r>
      <w:r>
        <w:rPr>
          <w:color w:val="231F20"/>
          <w:spacing w:val="-9"/>
          <w:w w:val="90"/>
        </w:rPr>
        <w:t xml:space="preserve"> </w:t>
      </w:r>
      <w:r>
        <w:rPr>
          <w:color w:val="231F20"/>
          <w:w w:val="90"/>
        </w:rPr>
        <w:t>so</w:t>
      </w:r>
      <w:r>
        <w:rPr>
          <w:color w:val="231F20"/>
          <w:spacing w:val="-9"/>
          <w:w w:val="90"/>
        </w:rPr>
        <w:t xml:space="preserve"> </w:t>
      </w:r>
      <w:r>
        <w:rPr>
          <w:color w:val="231F20"/>
          <w:w w:val="90"/>
        </w:rPr>
        <w:t>much,</w:t>
      </w:r>
      <w:r>
        <w:rPr>
          <w:color w:val="231F20"/>
          <w:spacing w:val="-9"/>
          <w:w w:val="90"/>
        </w:rPr>
        <w:t xml:space="preserve"> </w:t>
      </w:r>
      <w:r>
        <w:rPr>
          <w:color w:val="231F20"/>
          <w:w w:val="90"/>
        </w:rPr>
        <w:t>the</w:t>
      </w:r>
      <w:r>
        <w:rPr>
          <w:color w:val="231F20"/>
          <w:spacing w:val="-9"/>
          <w:w w:val="90"/>
        </w:rPr>
        <w:t xml:space="preserve"> </w:t>
      </w:r>
      <w:r>
        <w:rPr>
          <w:color w:val="231F20"/>
          <w:w w:val="90"/>
        </w:rPr>
        <w:t>system’s</w:t>
      </w:r>
      <w:r>
        <w:rPr>
          <w:color w:val="231F20"/>
          <w:spacing w:val="-9"/>
          <w:w w:val="90"/>
        </w:rPr>
        <w:t xml:space="preserve"> </w:t>
      </w:r>
      <w:r>
        <w:rPr>
          <w:color w:val="231F20"/>
          <w:w w:val="90"/>
        </w:rPr>
        <w:t>past</w:t>
      </w:r>
      <w:r>
        <w:rPr>
          <w:color w:val="231F20"/>
          <w:spacing w:val="-9"/>
          <w:w w:val="90"/>
        </w:rPr>
        <w:t xml:space="preserve"> </w:t>
      </w:r>
      <w:proofErr w:type="spellStart"/>
      <w:r>
        <w:rPr>
          <w:color w:val="231F20"/>
          <w:w w:val="90"/>
        </w:rPr>
        <w:t>behaviour</w:t>
      </w:r>
      <w:proofErr w:type="spellEnd"/>
      <w:r>
        <w:rPr>
          <w:color w:val="231F20"/>
          <w:spacing w:val="-9"/>
          <w:w w:val="90"/>
        </w:rPr>
        <w:t xml:space="preserve"> </w:t>
      </w:r>
      <w:r>
        <w:rPr>
          <w:color w:val="231F20"/>
          <w:w w:val="90"/>
        </w:rPr>
        <w:t>may</w:t>
      </w:r>
      <w:r>
        <w:rPr>
          <w:color w:val="231F20"/>
          <w:spacing w:val="-9"/>
          <w:w w:val="90"/>
        </w:rPr>
        <w:t xml:space="preserve"> </w:t>
      </w:r>
      <w:r>
        <w:rPr>
          <w:color w:val="231F20"/>
          <w:w w:val="90"/>
        </w:rPr>
        <w:t>not</w:t>
      </w:r>
      <w:r>
        <w:rPr>
          <w:color w:val="231F20"/>
          <w:spacing w:val="-9"/>
          <w:w w:val="90"/>
        </w:rPr>
        <w:t xml:space="preserve"> </w:t>
      </w:r>
      <w:r>
        <w:rPr>
          <w:color w:val="231F20"/>
          <w:w w:val="90"/>
        </w:rPr>
        <w:t xml:space="preserve">be </w:t>
      </w:r>
      <w:r>
        <w:rPr>
          <w:color w:val="231F20"/>
          <w:w w:val="95"/>
        </w:rPr>
        <w:t>a</w:t>
      </w:r>
      <w:r>
        <w:rPr>
          <w:color w:val="231F20"/>
          <w:spacing w:val="-8"/>
          <w:w w:val="95"/>
        </w:rPr>
        <w:t xml:space="preserve"> </w:t>
      </w:r>
      <w:r>
        <w:rPr>
          <w:color w:val="231F20"/>
          <w:w w:val="95"/>
        </w:rPr>
        <w:t>good</w:t>
      </w:r>
      <w:r>
        <w:rPr>
          <w:color w:val="231F20"/>
          <w:spacing w:val="-8"/>
          <w:w w:val="95"/>
        </w:rPr>
        <w:t xml:space="preserve"> </w:t>
      </w:r>
      <w:r>
        <w:rPr>
          <w:color w:val="231F20"/>
          <w:w w:val="95"/>
        </w:rPr>
        <w:t>guide</w:t>
      </w:r>
      <w:r>
        <w:rPr>
          <w:color w:val="231F20"/>
          <w:spacing w:val="-8"/>
          <w:w w:val="95"/>
        </w:rPr>
        <w:t xml:space="preserve"> </w:t>
      </w:r>
      <w:r>
        <w:rPr>
          <w:color w:val="231F20"/>
          <w:w w:val="95"/>
        </w:rPr>
        <w:t>to</w:t>
      </w:r>
      <w:r>
        <w:rPr>
          <w:color w:val="231F20"/>
          <w:spacing w:val="-8"/>
          <w:w w:val="95"/>
        </w:rPr>
        <w:t xml:space="preserve"> </w:t>
      </w:r>
      <w:r>
        <w:rPr>
          <w:color w:val="231F20"/>
          <w:w w:val="95"/>
        </w:rPr>
        <w:t>the</w:t>
      </w:r>
      <w:r>
        <w:rPr>
          <w:color w:val="231F20"/>
          <w:spacing w:val="-8"/>
          <w:w w:val="95"/>
        </w:rPr>
        <w:t xml:space="preserve"> </w:t>
      </w:r>
      <w:r>
        <w:rPr>
          <w:color w:val="231F20"/>
          <w:w w:val="95"/>
        </w:rPr>
        <w:t>future.</w:t>
      </w:r>
    </w:p>
    <w:p w14:paraId="47836F7D" w14:textId="77777777" w:rsidR="00B732F0" w:rsidRDefault="00B732F0">
      <w:pPr>
        <w:pStyle w:val="BodyText"/>
        <w:spacing w:before="27"/>
      </w:pPr>
    </w:p>
    <w:p w14:paraId="1858E03C" w14:textId="77777777" w:rsidR="00B732F0" w:rsidRDefault="001B6D82">
      <w:pPr>
        <w:spacing w:line="268" w:lineRule="auto"/>
        <w:ind w:left="5556" w:right="668"/>
        <w:rPr>
          <w:i/>
          <w:sz w:val="20"/>
        </w:rPr>
      </w:pPr>
      <w:r>
        <w:rPr>
          <w:i/>
          <w:color w:val="85266B"/>
          <w:w w:val="85"/>
          <w:sz w:val="20"/>
        </w:rPr>
        <w:t>The</w:t>
      </w:r>
      <w:r>
        <w:rPr>
          <w:i/>
          <w:color w:val="85266B"/>
          <w:spacing w:val="-11"/>
          <w:w w:val="85"/>
          <w:sz w:val="20"/>
        </w:rPr>
        <w:t xml:space="preserve"> </w:t>
      </w:r>
      <w:r>
        <w:rPr>
          <w:i/>
          <w:color w:val="85266B"/>
          <w:w w:val="85"/>
          <w:sz w:val="20"/>
        </w:rPr>
        <w:t>FPC</w:t>
      </w:r>
      <w:r>
        <w:rPr>
          <w:i/>
          <w:color w:val="85266B"/>
          <w:spacing w:val="-11"/>
          <w:w w:val="85"/>
          <w:sz w:val="20"/>
        </w:rPr>
        <w:t xml:space="preserve"> </w:t>
      </w:r>
      <w:r>
        <w:rPr>
          <w:i/>
          <w:color w:val="85266B"/>
          <w:w w:val="85"/>
          <w:sz w:val="20"/>
        </w:rPr>
        <w:t>has</w:t>
      </w:r>
      <w:r>
        <w:rPr>
          <w:i/>
          <w:color w:val="85266B"/>
          <w:spacing w:val="-11"/>
          <w:w w:val="85"/>
          <w:sz w:val="20"/>
        </w:rPr>
        <w:t xml:space="preserve"> </w:t>
      </w:r>
      <w:r>
        <w:rPr>
          <w:i/>
          <w:color w:val="85266B"/>
          <w:w w:val="85"/>
          <w:sz w:val="20"/>
        </w:rPr>
        <w:t>completed</w:t>
      </w:r>
      <w:r>
        <w:rPr>
          <w:i/>
          <w:color w:val="85266B"/>
          <w:spacing w:val="-11"/>
          <w:w w:val="85"/>
          <w:sz w:val="20"/>
        </w:rPr>
        <w:t xml:space="preserve"> </w:t>
      </w:r>
      <w:r>
        <w:rPr>
          <w:i/>
          <w:color w:val="85266B"/>
          <w:w w:val="85"/>
          <w:sz w:val="20"/>
        </w:rPr>
        <w:t>its</w:t>
      </w:r>
      <w:r>
        <w:rPr>
          <w:i/>
          <w:color w:val="85266B"/>
          <w:spacing w:val="-11"/>
          <w:w w:val="85"/>
          <w:sz w:val="20"/>
        </w:rPr>
        <w:t xml:space="preserve"> </w:t>
      </w:r>
      <w:r>
        <w:rPr>
          <w:i/>
          <w:color w:val="85266B"/>
          <w:w w:val="85"/>
          <w:sz w:val="20"/>
        </w:rPr>
        <w:t>annual</w:t>
      </w:r>
      <w:r>
        <w:rPr>
          <w:i/>
          <w:color w:val="85266B"/>
          <w:spacing w:val="-11"/>
          <w:w w:val="85"/>
          <w:sz w:val="20"/>
        </w:rPr>
        <w:t xml:space="preserve"> </w:t>
      </w:r>
      <w:r>
        <w:rPr>
          <w:i/>
          <w:color w:val="85266B"/>
          <w:w w:val="85"/>
          <w:sz w:val="20"/>
        </w:rPr>
        <w:t>assessment</w:t>
      </w:r>
      <w:r>
        <w:rPr>
          <w:i/>
          <w:color w:val="85266B"/>
          <w:spacing w:val="-11"/>
          <w:w w:val="85"/>
          <w:sz w:val="20"/>
        </w:rPr>
        <w:t xml:space="preserve"> </w:t>
      </w:r>
      <w:r>
        <w:rPr>
          <w:i/>
          <w:color w:val="85266B"/>
          <w:w w:val="85"/>
          <w:sz w:val="20"/>
        </w:rPr>
        <w:t>of</w:t>
      </w:r>
      <w:r>
        <w:rPr>
          <w:i/>
          <w:color w:val="85266B"/>
          <w:spacing w:val="-11"/>
          <w:w w:val="85"/>
          <w:sz w:val="20"/>
        </w:rPr>
        <w:t xml:space="preserve"> </w:t>
      </w:r>
      <w:r>
        <w:rPr>
          <w:i/>
          <w:color w:val="85266B"/>
          <w:w w:val="85"/>
          <w:sz w:val="20"/>
        </w:rPr>
        <w:t>risk</w:t>
      </w:r>
      <w:r>
        <w:rPr>
          <w:i/>
          <w:color w:val="85266B"/>
          <w:spacing w:val="-11"/>
          <w:w w:val="85"/>
          <w:sz w:val="20"/>
        </w:rPr>
        <w:t xml:space="preserve"> </w:t>
      </w:r>
      <w:r>
        <w:rPr>
          <w:i/>
          <w:color w:val="85266B"/>
          <w:w w:val="85"/>
          <w:sz w:val="20"/>
        </w:rPr>
        <w:t xml:space="preserve">and </w:t>
      </w:r>
      <w:r>
        <w:rPr>
          <w:i/>
          <w:color w:val="85266B"/>
          <w:w w:val="90"/>
          <w:sz w:val="20"/>
        </w:rPr>
        <w:t>regulation</w:t>
      </w:r>
      <w:r>
        <w:rPr>
          <w:i/>
          <w:color w:val="85266B"/>
          <w:spacing w:val="-13"/>
          <w:w w:val="90"/>
          <w:sz w:val="20"/>
        </w:rPr>
        <w:t xml:space="preserve"> </w:t>
      </w:r>
      <w:r>
        <w:rPr>
          <w:i/>
          <w:color w:val="85266B"/>
          <w:w w:val="90"/>
          <w:sz w:val="20"/>
        </w:rPr>
        <w:t>beyond</w:t>
      </w:r>
      <w:r>
        <w:rPr>
          <w:i/>
          <w:color w:val="85266B"/>
          <w:spacing w:val="-13"/>
          <w:w w:val="90"/>
          <w:sz w:val="20"/>
        </w:rPr>
        <w:t xml:space="preserve"> </w:t>
      </w:r>
      <w:r>
        <w:rPr>
          <w:i/>
          <w:color w:val="85266B"/>
          <w:w w:val="90"/>
          <w:sz w:val="20"/>
        </w:rPr>
        <w:t>the</w:t>
      </w:r>
      <w:r>
        <w:rPr>
          <w:i/>
          <w:color w:val="85266B"/>
          <w:spacing w:val="-13"/>
          <w:w w:val="90"/>
          <w:sz w:val="20"/>
        </w:rPr>
        <w:t xml:space="preserve"> </w:t>
      </w:r>
      <w:r>
        <w:rPr>
          <w:i/>
          <w:color w:val="85266B"/>
          <w:w w:val="90"/>
          <w:sz w:val="20"/>
        </w:rPr>
        <w:t>core</w:t>
      </w:r>
      <w:r>
        <w:rPr>
          <w:i/>
          <w:color w:val="85266B"/>
          <w:spacing w:val="-13"/>
          <w:w w:val="90"/>
          <w:sz w:val="20"/>
        </w:rPr>
        <w:t xml:space="preserve"> </w:t>
      </w:r>
      <w:r>
        <w:rPr>
          <w:i/>
          <w:color w:val="85266B"/>
          <w:w w:val="90"/>
          <w:sz w:val="20"/>
        </w:rPr>
        <w:t>banking</w:t>
      </w:r>
      <w:r>
        <w:rPr>
          <w:i/>
          <w:color w:val="85266B"/>
          <w:spacing w:val="-13"/>
          <w:w w:val="90"/>
          <w:sz w:val="20"/>
        </w:rPr>
        <w:t xml:space="preserve"> </w:t>
      </w:r>
      <w:r>
        <w:rPr>
          <w:i/>
          <w:color w:val="85266B"/>
          <w:w w:val="90"/>
          <w:sz w:val="20"/>
        </w:rPr>
        <w:t>sector.</w:t>
      </w:r>
    </w:p>
    <w:p w14:paraId="249F1EC3" w14:textId="77777777" w:rsidR="00B732F0" w:rsidRDefault="001B6D82">
      <w:pPr>
        <w:pStyle w:val="BodyText"/>
        <w:spacing w:line="268" w:lineRule="auto"/>
        <w:ind w:left="5556" w:right="229"/>
      </w:pPr>
      <w:r>
        <w:rPr>
          <w:color w:val="231F20"/>
          <w:w w:val="90"/>
        </w:rPr>
        <w:t>Given the importance of market-based finance, the FPC has conducted</w:t>
      </w:r>
      <w:r>
        <w:rPr>
          <w:color w:val="231F20"/>
          <w:spacing w:val="-10"/>
          <w:w w:val="90"/>
        </w:rPr>
        <w:t xml:space="preserve"> </w:t>
      </w:r>
      <w:r>
        <w:rPr>
          <w:color w:val="231F20"/>
          <w:w w:val="90"/>
        </w:rPr>
        <w:t>an</w:t>
      </w:r>
      <w:r>
        <w:rPr>
          <w:color w:val="231F20"/>
          <w:spacing w:val="-10"/>
          <w:w w:val="90"/>
        </w:rPr>
        <w:t xml:space="preserve"> </w:t>
      </w:r>
      <w:r>
        <w:rPr>
          <w:color w:val="231F20"/>
          <w:w w:val="90"/>
        </w:rPr>
        <w:t>annual</w:t>
      </w:r>
      <w:r>
        <w:rPr>
          <w:color w:val="231F20"/>
          <w:spacing w:val="-10"/>
          <w:w w:val="90"/>
        </w:rPr>
        <w:t xml:space="preserve"> </w:t>
      </w:r>
      <w:r>
        <w:rPr>
          <w:color w:val="231F20"/>
          <w:w w:val="90"/>
        </w:rPr>
        <w:t>assessment</w:t>
      </w:r>
      <w:r>
        <w:rPr>
          <w:color w:val="231F20"/>
          <w:spacing w:val="-10"/>
          <w:w w:val="90"/>
        </w:rPr>
        <w:t xml:space="preserve"> </w:t>
      </w:r>
      <w:r>
        <w:rPr>
          <w:color w:val="231F20"/>
          <w:w w:val="90"/>
        </w:rPr>
        <w:t>of</w:t>
      </w:r>
      <w:r>
        <w:rPr>
          <w:color w:val="231F20"/>
          <w:spacing w:val="-10"/>
          <w:w w:val="90"/>
        </w:rPr>
        <w:t xml:space="preserve"> </w:t>
      </w:r>
      <w:r>
        <w:rPr>
          <w:color w:val="231F20"/>
          <w:w w:val="90"/>
        </w:rPr>
        <w:t>risk</w:t>
      </w:r>
      <w:r>
        <w:rPr>
          <w:color w:val="231F20"/>
          <w:spacing w:val="-10"/>
          <w:w w:val="90"/>
        </w:rPr>
        <w:t xml:space="preserve"> </w:t>
      </w:r>
      <w:r>
        <w:rPr>
          <w:color w:val="231F20"/>
          <w:w w:val="90"/>
        </w:rPr>
        <w:t>and</w:t>
      </w:r>
      <w:r>
        <w:rPr>
          <w:color w:val="231F20"/>
          <w:spacing w:val="-10"/>
          <w:w w:val="90"/>
        </w:rPr>
        <w:t xml:space="preserve"> </w:t>
      </w:r>
      <w:r>
        <w:rPr>
          <w:color w:val="231F20"/>
          <w:w w:val="90"/>
        </w:rPr>
        <w:t>regulation</w:t>
      </w:r>
      <w:r>
        <w:rPr>
          <w:color w:val="231F20"/>
          <w:spacing w:val="-10"/>
          <w:w w:val="90"/>
        </w:rPr>
        <w:t xml:space="preserve"> </w:t>
      </w:r>
      <w:r>
        <w:rPr>
          <w:color w:val="231F20"/>
          <w:w w:val="90"/>
        </w:rPr>
        <w:t xml:space="preserve">beyond the core banking sector, covering non-bank financial </w:t>
      </w:r>
      <w:r>
        <w:rPr>
          <w:color w:val="231F20"/>
          <w:w w:val="85"/>
        </w:rPr>
        <w:t xml:space="preserve">institutions, markets and infrastructure (see Financial stability </w:t>
      </w:r>
      <w:r>
        <w:rPr>
          <w:color w:val="231F20"/>
          <w:w w:val="90"/>
        </w:rPr>
        <w:t>risk and regulation beyond the core banking sector chapter).</w:t>
      </w:r>
    </w:p>
    <w:p w14:paraId="076BE4D4" w14:textId="77777777" w:rsidR="00B732F0" w:rsidRDefault="001B6D82">
      <w:pPr>
        <w:pStyle w:val="BodyText"/>
        <w:spacing w:line="268" w:lineRule="auto"/>
        <w:ind w:left="5556" w:right="531"/>
      </w:pPr>
      <w:r>
        <w:rPr>
          <w:color w:val="231F20"/>
          <w:w w:val="90"/>
        </w:rPr>
        <w:t>These</w:t>
      </w:r>
      <w:r>
        <w:rPr>
          <w:color w:val="231F20"/>
          <w:spacing w:val="-10"/>
          <w:w w:val="90"/>
        </w:rPr>
        <w:t xml:space="preserve"> </w:t>
      </w:r>
      <w:r>
        <w:rPr>
          <w:color w:val="231F20"/>
          <w:w w:val="90"/>
        </w:rPr>
        <w:t>annual</w:t>
      </w:r>
      <w:r>
        <w:rPr>
          <w:color w:val="231F20"/>
          <w:spacing w:val="-10"/>
          <w:w w:val="90"/>
        </w:rPr>
        <w:t xml:space="preserve"> </w:t>
      </w:r>
      <w:r>
        <w:rPr>
          <w:color w:val="231F20"/>
          <w:w w:val="90"/>
        </w:rPr>
        <w:t>assessments</w:t>
      </w:r>
      <w:r>
        <w:rPr>
          <w:color w:val="231F20"/>
          <w:spacing w:val="-10"/>
          <w:w w:val="90"/>
        </w:rPr>
        <w:t xml:space="preserve"> </w:t>
      </w:r>
      <w:r>
        <w:rPr>
          <w:color w:val="231F20"/>
          <w:w w:val="90"/>
        </w:rPr>
        <w:t>support</w:t>
      </w:r>
      <w:r>
        <w:rPr>
          <w:color w:val="231F20"/>
          <w:spacing w:val="-10"/>
          <w:w w:val="90"/>
        </w:rPr>
        <w:t xml:space="preserve"> </w:t>
      </w:r>
      <w:r>
        <w:rPr>
          <w:color w:val="231F20"/>
          <w:w w:val="90"/>
        </w:rPr>
        <w:t>the</w:t>
      </w:r>
      <w:r>
        <w:rPr>
          <w:color w:val="231F20"/>
          <w:spacing w:val="-10"/>
          <w:w w:val="90"/>
        </w:rPr>
        <w:t xml:space="preserve"> </w:t>
      </w:r>
      <w:r>
        <w:rPr>
          <w:color w:val="231F20"/>
          <w:w w:val="90"/>
        </w:rPr>
        <w:t>FPC’s</w:t>
      </w:r>
      <w:r>
        <w:rPr>
          <w:color w:val="231F20"/>
          <w:spacing w:val="-10"/>
          <w:w w:val="90"/>
        </w:rPr>
        <w:t xml:space="preserve"> </w:t>
      </w:r>
      <w:r>
        <w:rPr>
          <w:color w:val="231F20"/>
          <w:w w:val="90"/>
        </w:rPr>
        <w:t xml:space="preserve">medium-term priority to complete post-crisis reforms to market-based </w:t>
      </w:r>
      <w:r>
        <w:rPr>
          <w:color w:val="231F20"/>
          <w:spacing w:val="-4"/>
        </w:rPr>
        <w:t>finance</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United</w:t>
      </w:r>
      <w:r>
        <w:rPr>
          <w:color w:val="231F20"/>
          <w:spacing w:val="-16"/>
        </w:rPr>
        <w:t xml:space="preserve"> </w:t>
      </w:r>
      <w:r>
        <w:rPr>
          <w:color w:val="231F20"/>
          <w:spacing w:val="-4"/>
        </w:rPr>
        <w:t>Kingdom.</w:t>
      </w:r>
    </w:p>
    <w:p w14:paraId="51363F27" w14:textId="77777777" w:rsidR="00B732F0" w:rsidRDefault="00B732F0">
      <w:pPr>
        <w:pStyle w:val="BodyText"/>
      </w:pPr>
    </w:p>
    <w:p w14:paraId="2921A678" w14:textId="77777777" w:rsidR="00B732F0" w:rsidRDefault="00B732F0">
      <w:pPr>
        <w:pStyle w:val="BodyText"/>
      </w:pPr>
    </w:p>
    <w:p w14:paraId="0AFC0145" w14:textId="77777777" w:rsidR="00B732F0" w:rsidRDefault="00B732F0">
      <w:pPr>
        <w:pStyle w:val="BodyText"/>
      </w:pPr>
    </w:p>
    <w:p w14:paraId="00C965F9" w14:textId="77777777" w:rsidR="00B732F0" w:rsidRDefault="00B732F0">
      <w:pPr>
        <w:pStyle w:val="BodyText"/>
      </w:pPr>
    </w:p>
    <w:p w14:paraId="4959B3E2" w14:textId="77777777" w:rsidR="00B732F0" w:rsidRDefault="00B732F0">
      <w:pPr>
        <w:pStyle w:val="BodyText"/>
      </w:pPr>
    </w:p>
    <w:p w14:paraId="1156C850" w14:textId="77777777" w:rsidR="00B732F0" w:rsidRDefault="00B732F0">
      <w:pPr>
        <w:pStyle w:val="BodyText"/>
      </w:pPr>
    </w:p>
    <w:p w14:paraId="494F5085" w14:textId="77777777" w:rsidR="00B732F0" w:rsidRDefault="00B732F0">
      <w:pPr>
        <w:pStyle w:val="BodyText"/>
      </w:pPr>
    </w:p>
    <w:p w14:paraId="02D0E5A6" w14:textId="77777777" w:rsidR="00B732F0" w:rsidRDefault="00B732F0">
      <w:pPr>
        <w:pStyle w:val="BodyText"/>
      </w:pPr>
    </w:p>
    <w:p w14:paraId="2306B0ED" w14:textId="77777777" w:rsidR="00B732F0" w:rsidRDefault="00B732F0">
      <w:pPr>
        <w:pStyle w:val="BodyText"/>
      </w:pPr>
    </w:p>
    <w:p w14:paraId="52BE409A" w14:textId="77777777" w:rsidR="00B732F0" w:rsidRDefault="00B732F0">
      <w:pPr>
        <w:pStyle w:val="BodyText"/>
      </w:pPr>
    </w:p>
    <w:p w14:paraId="67C12FE1" w14:textId="77777777" w:rsidR="00B732F0" w:rsidRDefault="00B732F0">
      <w:pPr>
        <w:pStyle w:val="BodyText"/>
      </w:pPr>
    </w:p>
    <w:p w14:paraId="7956C611" w14:textId="77777777" w:rsidR="00B732F0" w:rsidRDefault="00B732F0">
      <w:pPr>
        <w:pStyle w:val="BodyText"/>
      </w:pPr>
    </w:p>
    <w:p w14:paraId="10F979A2" w14:textId="77777777" w:rsidR="00B732F0" w:rsidRDefault="00B732F0">
      <w:pPr>
        <w:pStyle w:val="BodyText"/>
      </w:pPr>
    </w:p>
    <w:p w14:paraId="4DBBEE47" w14:textId="77777777" w:rsidR="00B732F0" w:rsidRDefault="00B732F0">
      <w:pPr>
        <w:pStyle w:val="BodyText"/>
      </w:pPr>
    </w:p>
    <w:p w14:paraId="3DB0FD00" w14:textId="77777777" w:rsidR="00B732F0" w:rsidRDefault="00B732F0">
      <w:pPr>
        <w:pStyle w:val="BodyText"/>
      </w:pPr>
    </w:p>
    <w:p w14:paraId="49E6AF5B" w14:textId="77777777" w:rsidR="00B732F0" w:rsidRDefault="00B732F0">
      <w:pPr>
        <w:pStyle w:val="BodyText"/>
      </w:pPr>
    </w:p>
    <w:p w14:paraId="31E22567" w14:textId="77777777" w:rsidR="00B732F0" w:rsidRDefault="00B732F0">
      <w:pPr>
        <w:pStyle w:val="BodyText"/>
      </w:pPr>
    </w:p>
    <w:p w14:paraId="4BC1B71C" w14:textId="77777777" w:rsidR="00B732F0" w:rsidRDefault="00B732F0">
      <w:pPr>
        <w:pStyle w:val="BodyText"/>
      </w:pPr>
    </w:p>
    <w:p w14:paraId="619A8D14" w14:textId="77777777" w:rsidR="00B732F0" w:rsidRDefault="00B732F0">
      <w:pPr>
        <w:pStyle w:val="BodyText"/>
      </w:pPr>
    </w:p>
    <w:p w14:paraId="0123254A" w14:textId="77777777" w:rsidR="00B732F0" w:rsidRDefault="00B732F0">
      <w:pPr>
        <w:pStyle w:val="BodyText"/>
      </w:pPr>
    </w:p>
    <w:p w14:paraId="3C5A4660" w14:textId="77777777" w:rsidR="00B732F0" w:rsidRDefault="00B732F0">
      <w:pPr>
        <w:pStyle w:val="BodyText"/>
      </w:pPr>
    </w:p>
    <w:p w14:paraId="6E4A9715" w14:textId="77777777" w:rsidR="00B732F0" w:rsidRDefault="00B732F0">
      <w:pPr>
        <w:pStyle w:val="BodyText"/>
      </w:pPr>
    </w:p>
    <w:p w14:paraId="3E92ED80" w14:textId="77777777" w:rsidR="00B732F0" w:rsidRDefault="00B732F0">
      <w:pPr>
        <w:pStyle w:val="BodyText"/>
      </w:pPr>
    </w:p>
    <w:p w14:paraId="25AE1E7E" w14:textId="77777777" w:rsidR="00B732F0" w:rsidRDefault="00B732F0">
      <w:pPr>
        <w:pStyle w:val="BodyText"/>
      </w:pPr>
    </w:p>
    <w:p w14:paraId="23D49D32" w14:textId="77777777" w:rsidR="00B732F0" w:rsidRDefault="00B732F0">
      <w:pPr>
        <w:pStyle w:val="BodyText"/>
      </w:pPr>
    </w:p>
    <w:p w14:paraId="2E9F3D57" w14:textId="77777777" w:rsidR="00B732F0" w:rsidRDefault="00B732F0">
      <w:pPr>
        <w:pStyle w:val="BodyText"/>
      </w:pPr>
    </w:p>
    <w:p w14:paraId="2E00F298" w14:textId="77777777" w:rsidR="00B732F0" w:rsidRDefault="00B732F0">
      <w:pPr>
        <w:pStyle w:val="BodyText"/>
      </w:pPr>
    </w:p>
    <w:p w14:paraId="75678FB3" w14:textId="77777777" w:rsidR="00B732F0" w:rsidRDefault="00B732F0">
      <w:pPr>
        <w:pStyle w:val="BodyText"/>
      </w:pPr>
    </w:p>
    <w:p w14:paraId="2100C81B" w14:textId="77777777" w:rsidR="00B732F0" w:rsidRDefault="001B6D82">
      <w:pPr>
        <w:pStyle w:val="BodyText"/>
        <w:spacing w:before="50"/>
      </w:pPr>
      <w:r>
        <w:rPr>
          <w:noProof/>
        </w:rPr>
        <mc:AlternateContent>
          <mc:Choice Requires="wps">
            <w:drawing>
              <wp:anchor distT="0" distB="0" distL="0" distR="0" simplePos="0" relativeHeight="487688192" behindDoc="1" locked="0" layoutInCell="1" allowOverlap="1" wp14:anchorId="68F51E50" wp14:editId="1E98D927">
                <wp:simplePos x="0" y="0"/>
                <wp:positionH relativeFrom="page">
                  <wp:posOffset>3887999</wp:posOffset>
                </wp:positionH>
                <wp:positionV relativeFrom="paragraph">
                  <wp:posOffset>194615</wp:posOffset>
                </wp:positionV>
                <wp:extent cx="3168015" cy="1270"/>
                <wp:effectExtent l="0" t="0" r="0" b="0"/>
                <wp:wrapTopAndBottom/>
                <wp:docPr id="1101" name="Graphic 1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26328A54" id="Graphic 1101" o:spid="_x0000_s1026" style="position:absolute;margin-left:306.15pt;margin-top:15.3pt;width:249.45pt;height:.1pt;z-index:-1562828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" path="m,l3168002,e" filled="f" strokecolor="#85266b" strokeweight=".6pt">
                <v:path arrowok="t"/>
                <w10:wrap type="topAndBottom" anchorx="page"/>
              </v:shape>
            </w:pict>
          </mc:Fallback>
        </mc:AlternateContent>
      </w:r>
    </w:p>
    <w:p w14:paraId="360973E0" w14:textId="77777777" w:rsidR="00B732F0" w:rsidRDefault="001B6D82">
      <w:pPr>
        <w:pStyle w:val="ListParagraph"/>
        <w:numPr>
          <w:ilvl w:val="0"/>
          <w:numId w:val="38"/>
        </w:numPr>
        <w:tabs>
          <w:tab w:val="left" w:pos="5769"/>
        </w:tabs>
        <w:spacing w:before="53" w:line="235" w:lineRule="auto"/>
        <w:ind w:right="230"/>
        <w:rPr>
          <w:sz w:val="14"/>
        </w:rPr>
      </w:pPr>
      <w:r>
        <w:rPr>
          <w:color w:val="231F20"/>
          <w:w w:val="85"/>
          <w:sz w:val="14"/>
        </w:rPr>
        <w:t>Baranova,</w:t>
      </w:r>
      <w:r>
        <w:rPr>
          <w:color w:val="231F20"/>
          <w:spacing w:val="-1"/>
          <w:w w:val="85"/>
          <w:sz w:val="14"/>
        </w:rPr>
        <w:t xml:space="preserve"> </w:t>
      </w:r>
      <w:r>
        <w:rPr>
          <w:color w:val="231F20"/>
          <w:w w:val="85"/>
          <w:sz w:val="14"/>
        </w:rPr>
        <w:t>Y, Coen, J, Lowe, P, Noss, J and Silvestri, L (2017), ‘Simulating stress across</w:t>
      </w:r>
      <w:r>
        <w:rPr>
          <w:color w:val="231F20"/>
          <w:sz w:val="14"/>
        </w:rPr>
        <w:t xml:space="preserve"> </w:t>
      </w:r>
      <w:r>
        <w:rPr>
          <w:color w:val="231F20"/>
          <w:w w:val="90"/>
          <w:sz w:val="14"/>
        </w:rPr>
        <w:t>the</w:t>
      </w:r>
      <w:r>
        <w:rPr>
          <w:color w:val="231F20"/>
          <w:spacing w:val="-8"/>
          <w:w w:val="90"/>
          <w:sz w:val="14"/>
        </w:rPr>
        <w:t xml:space="preserve"> </w:t>
      </w:r>
      <w:r>
        <w:rPr>
          <w:color w:val="231F20"/>
          <w:w w:val="90"/>
          <w:sz w:val="14"/>
        </w:rPr>
        <w:t>financial</w:t>
      </w:r>
      <w:r>
        <w:rPr>
          <w:color w:val="231F20"/>
          <w:spacing w:val="-4"/>
          <w:w w:val="90"/>
          <w:sz w:val="14"/>
        </w:rPr>
        <w:t xml:space="preserve"> </w:t>
      </w:r>
      <w:r>
        <w:rPr>
          <w:color w:val="231F20"/>
          <w:w w:val="90"/>
          <w:sz w:val="14"/>
        </w:rPr>
        <w:t>system:</w:t>
      </w:r>
      <w:r>
        <w:rPr>
          <w:color w:val="231F20"/>
          <w:spacing w:val="24"/>
          <w:sz w:val="14"/>
        </w:rPr>
        <w:t xml:space="preserve"> </w:t>
      </w:r>
      <w:r>
        <w:rPr>
          <w:color w:val="231F20"/>
          <w:w w:val="90"/>
          <w:sz w:val="14"/>
        </w:rPr>
        <w:t>the</w:t>
      </w:r>
      <w:r>
        <w:rPr>
          <w:color w:val="231F20"/>
          <w:spacing w:val="-4"/>
          <w:w w:val="90"/>
          <w:sz w:val="14"/>
        </w:rPr>
        <w:t xml:space="preserve"> </w:t>
      </w:r>
      <w:r>
        <w:rPr>
          <w:color w:val="231F20"/>
          <w:w w:val="90"/>
          <w:sz w:val="14"/>
        </w:rPr>
        <w:t>resilience</w:t>
      </w:r>
      <w:r>
        <w:rPr>
          <w:color w:val="231F20"/>
          <w:spacing w:val="-7"/>
          <w:w w:val="90"/>
          <w:sz w:val="14"/>
        </w:rPr>
        <w:t xml:space="preserve"> </w:t>
      </w:r>
      <w:r>
        <w:rPr>
          <w:color w:val="231F20"/>
          <w:w w:val="90"/>
          <w:sz w:val="14"/>
        </w:rPr>
        <w:t>of</w:t>
      </w:r>
      <w:r>
        <w:rPr>
          <w:color w:val="231F20"/>
          <w:spacing w:val="-4"/>
          <w:w w:val="90"/>
          <w:sz w:val="14"/>
        </w:rPr>
        <w:t xml:space="preserve"> </w:t>
      </w:r>
      <w:r>
        <w:rPr>
          <w:color w:val="231F20"/>
          <w:w w:val="90"/>
          <w:sz w:val="14"/>
        </w:rPr>
        <w:t>corporate</w:t>
      </w:r>
      <w:r>
        <w:rPr>
          <w:color w:val="231F20"/>
          <w:spacing w:val="-4"/>
          <w:w w:val="90"/>
          <w:sz w:val="14"/>
        </w:rPr>
        <w:t xml:space="preserve"> </w:t>
      </w:r>
      <w:r>
        <w:rPr>
          <w:color w:val="231F20"/>
          <w:w w:val="90"/>
          <w:sz w:val="14"/>
        </w:rPr>
        <w:t>bond</w:t>
      </w:r>
      <w:r>
        <w:rPr>
          <w:color w:val="231F20"/>
          <w:spacing w:val="-4"/>
          <w:w w:val="90"/>
          <w:sz w:val="14"/>
        </w:rPr>
        <w:t xml:space="preserve"> </w:t>
      </w:r>
      <w:r>
        <w:rPr>
          <w:color w:val="231F20"/>
          <w:w w:val="90"/>
          <w:sz w:val="14"/>
        </w:rPr>
        <w:t>markets</w:t>
      </w:r>
      <w:r>
        <w:rPr>
          <w:color w:val="231F20"/>
          <w:spacing w:val="-4"/>
          <w:w w:val="90"/>
          <w:sz w:val="14"/>
        </w:rPr>
        <w:t xml:space="preserve"> </w:t>
      </w:r>
      <w:r>
        <w:rPr>
          <w:color w:val="231F20"/>
          <w:w w:val="90"/>
          <w:sz w:val="14"/>
        </w:rPr>
        <w:t>and</w:t>
      </w:r>
      <w:r>
        <w:rPr>
          <w:color w:val="231F20"/>
          <w:spacing w:val="-7"/>
          <w:w w:val="90"/>
          <w:sz w:val="14"/>
        </w:rPr>
        <w:t xml:space="preserve"> </w:t>
      </w:r>
      <w:r>
        <w:rPr>
          <w:color w:val="231F20"/>
          <w:w w:val="90"/>
          <w:sz w:val="14"/>
        </w:rPr>
        <w:t>the</w:t>
      </w:r>
      <w:r>
        <w:rPr>
          <w:color w:val="231F20"/>
          <w:spacing w:val="-4"/>
          <w:w w:val="90"/>
          <w:sz w:val="14"/>
        </w:rPr>
        <w:t xml:space="preserve"> </w:t>
      </w:r>
      <w:r>
        <w:rPr>
          <w:color w:val="231F20"/>
          <w:w w:val="90"/>
          <w:sz w:val="14"/>
        </w:rPr>
        <w:t>role</w:t>
      </w:r>
      <w:r>
        <w:rPr>
          <w:color w:val="231F20"/>
          <w:spacing w:val="-7"/>
          <w:w w:val="90"/>
          <w:sz w:val="14"/>
        </w:rPr>
        <w:t xml:space="preserve"> </w:t>
      </w:r>
      <w:r>
        <w:rPr>
          <w:color w:val="231F20"/>
          <w:w w:val="90"/>
          <w:sz w:val="14"/>
        </w:rPr>
        <w:t>of</w:t>
      </w:r>
      <w:r>
        <w:rPr>
          <w:color w:val="231F20"/>
          <w:sz w:val="14"/>
        </w:rPr>
        <w:t xml:space="preserve"> </w:t>
      </w:r>
      <w:r>
        <w:rPr>
          <w:color w:val="231F20"/>
          <w:w w:val="90"/>
          <w:sz w:val="14"/>
        </w:rPr>
        <w:t>investment</w:t>
      </w:r>
      <w:r>
        <w:rPr>
          <w:color w:val="231F20"/>
          <w:spacing w:val="-11"/>
          <w:w w:val="90"/>
          <w:sz w:val="14"/>
        </w:rPr>
        <w:t xml:space="preserve"> </w:t>
      </w:r>
      <w:r>
        <w:rPr>
          <w:color w:val="231F20"/>
          <w:w w:val="90"/>
          <w:sz w:val="14"/>
        </w:rPr>
        <w:t>funds’,</w:t>
      </w:r>
      <w:r>
        <w:rPr>
          <w:color w:val="231F20"/>
          <w:spacing w:val="-7"/>
          <w:w w:val="90"/>
          <w:sz w:val="14"/>
        </w:rPr>
        <w:t xml:space="preserve"> </w:t>
      </w:r>
      <w:r>
        <w:rPr>
          <w:i/>
          <w:color w:val="231F20"/>
          <w:w w:val="90"/>
          <w:sz w:val="14"/>
        </w:rPr>
        <w:t>Bank</w:t>
      </w:r>
      <w:r>
        <w:rPr>
          <w:i/>
          <w:color w:val="231F20"/>
          <w:spacing w:val="-13"/>
          <w:w w:val="90"/>
          <w:sz w:val="14"/>
        </w:rPr>
        <w:t xml:space="preserve"> </w:t>
      </w:r>
      <w:r>
        <w:rPr>
          <w:i/>
          <w:color w:val="231F20"/>
          <w:w w:val="90"/>
          <w:sz w:val="14"/>
        </w:rPr>
        <w:t>of</w:t>
      </w:r>
      <w:r>
        <w:rPr>
          <w:i/>
          <w:color w:val="231F20"/>
          <w:spacing w:val="-13"/>
          <w:w w:val="90"/>
          <w:sz w:val="14"/>
        </w:rPr>
        <w:t xml:space="preserve"> </w:t>
      </w:r>
      <w:r>
        <w:rPr>
          <w:i/>
          <w:color w:val="231F20"/>
          <w:w w:val="90"/>
          <w:sz w:val="14"/>
        </w:rPr>
        <w:t>England</w:t>
      </w:r>
      <w:r>
        <w:rPr>
          <w:i/>
          <w:color w:val="231F20"/>
          <w:spacing w:val="-12"/>
          <w:w w:val="90"/>
          <w:sz w:val="14"/>
        </w:rPr>
        <w:t xml:space="preserve"> </w:t>
      </w:r>
      <w:r>
        <w:rPr>
          <w:i/>
          <w:color w:val="231F20"/>
          <w:w w:val="90"/>
          <w:sz w:val="14"/>
        </w:rPr>
        <w:t>Financial</w:t>
      </w:r>
      <w:r>
        <w:rPr>
          <w:i/>
          <w:color w:val="231F20"/>
          <w:spacing w:val="-13"/>
          <w:w w:val="90"/>
          <w:sz w:val="14"/>
        </w:rPr>
        <w:t xml:space="preserve"> </w:t>
      </w:r>
      <w:r>
        <w:rPr>
          <w:i/>
          <w:color w:val="231F20"/>
          <w:w w:val="90"/>
          <w:sz w:val="14"/>
        </w:rPr>
        <w:t>Stability</w:t>
      </w:r>
      <w:r>
        <w:rPr>
          <w:i/>
          <w:color w:val="231F20"/>
          <w:spacing w:val="-13"/>
          <w:w w:val="90"/>
          <w:sz w:val="14"/>
        </w:rPr>
        <w:t xml:space="preserve"> </w:t>
      </w:r>
      <w:r>
        <w:rPr>
          <w:i/>
          <w:color w:val="231F20"/>
          <w:w w:val="90"/>
          <w:sz w:val="14"/>
        </w:rPr>
        <w:t>Paper</w:t>
      </w:r>
      <w:r>
        <w:rPr>
          <w:i/>
          <w:color w:val="231F20"/>
          <w:spacing w:val="-13"/>
          <w:w w:val="90"/>
          <w:sz w:val="14"/>
        </w:rPr>
        <w:t xml:space="preserve"> </w:t>
      </w:r>
      <w:r>
        <w:rPr>
          <w:i/>
          <w:color w:val="231F20"/>
          <w:w w:val="90"/>
          <w:sz w:val="14"/>
        </w:rPr>
        <w:t>No.</w:t>
      </w:r>
      <w:r>
        <w:rPr>
          <w:i/>
          <w:color w:val="231F20"/>
          <w:spacing w:val="-13"/>
          <w:w w:val="90"/>
          <w:sz w:val="14"/>
        </w:rPr>
        <w:t xml:space="preserve"> </w:t>
      </w:r>
      <w:r>
        <w:rPr>
          <w:i/>
          <w:color w:val="231F20"/>
          <w:w w:val="90"/>
          <w:sz w:val="14"/>
        </w:rPr>
        <w:t>42;</w:t>
      </w:r>
      <w:r>
        <w:rPr>
          <w:i/>
          <w:color w:val="231F20"/>
          <w:sz w:val="14"/>
        </w:rPr>
        <w:t xml:space="preserve"> </w:t>
      </w:r>
      <w:hyperlink r:id="rId200">
        <w:r>
          <w:rPr>
            <w:color w:val="231F20"/>
            <w:spacing w:val="-2"/>
            <w:w w:val="85"/>
            <w:sz w:val="14"/>
          </w:rPr>
          <w:t>www.bankofengland.co.uk/financialstability/Documents/fpc/fspapers/fs_paper42.pdf.</w:t>
        </w:r>
      </w:hyperlink>
    </w:p>
    <w:p w14:paraId="23AF1777" w14:textId="77777777" w:rsidR="00B732F0" w:rsidRDefault="00B732F0">
      <w:pPr>
        <w:pStyle w:val="ListParagraph"/>
        <w:spacing w:line="235" w:lineRule="auto"/>
        <w:rPr>
          <w:sz w:val="14"/>
        </w:rPr>
        <w:sectPr w:rsidR="00B732F0">
          <w:headerReference w:type="even" r:id="rId201"/>
          <w:headerReference w:type="default" r:id="rId202"/>
          <w:pgSz w:w="11910" w:h="16840"/>
          <w:pgMar w:top="620" w:right="566" w:bottom="280" w:left="566" w:header="425" w:footer="0" w:gutter="0"/>
          <w:pgNumType w:start="48"/>
          <w:cols w:space="720"/>
        </w:sectPr>
      </w:pPr>
    </w:p>
    <w:p w14:paraId="0F2407D3" w14:textId="77777777" w:rsidR="00B732F0" w:rsidRDefault="00B732F0">
      <w:pPr>
        <w:pStyle w:val="BodyText"/>
      </w:pPr>
    </w:p>
    <w:p w14:paraId="744CEA16" w14:textId="77777777" w:rsidR="00B732F0" w:rsidRDefault="00B732F0">
      <w:pPr>
        <w:pStyle w:val="BodyText"/>
      </w:pPr>
    </w:p>
    <w:p w14:paraId="45BD5649" w14:textId="77777777" w:rsidR="00B732F0" w:rsidRDefault="00B732F0">
      <w:pPr>
        <w:pStyle w:val="BodyText"/>
        <w:spacing w:before="152"/>
      </w:pPr>
    </w:p>
    <w:p w14:paraId="0BA417F2" w14:textId="77777777" w:rsidR="00B732F0" w:rsidRDefault="00B732F0">
      <w:pPr>
        <w:pStyle w:val="BodyText"/>
        <w:sectPr w:rsidR="00B732F0">
          <w:pgSz w:w="11910" w:h="16840"/>
          <w:pgMar w:top="620" w:right="566" w:bottom="280" w:left="566" w:header="425" w:footer="0" w:gutter="0"/>
          <w:cols w:space="720"/>
        </w:sectPr>
      </w:pPr>
    </w:p>
    <w:p w14:paraId="31376832" w14:textId="77777777" w:rsidR="00B732F0" w:rsidRDefault="001B6D82">
      <w:pPr>
        <w:spacing w:before="104"/>
        <w:ind w:left="227"/>
        <w:rPr>
          <w:sz w:val="26"/>
        </w:rPr>
      </w:pPr>
      <w:bookmarkStart w:id="14" w:name="Box_5__Developments_in_‘fast_markets’"/>
      <w:bookmarkEnd w:id="14"/>
      <w:r>
        <w:rPr>
          <w:color w:val="85266B"/>
          <w:spacing w:val="-6"/>
          <w:sz w:val="26"/>
        </w:rPr>
        <w:t>Box</w:t>
      </w:r>
      <w:r>
        <w:rPr>
          <w:color w:val="85266B"/>
          <w:spacing w:val="-17"/>
          <w:sz w:val="26"/>
        </w:rPr>
        <w:t xml:space="preserve"> </w:t>
      </w:r>
      <w:r>
        <w:rPr>
          <w:color w:val="85266B"/>
          <w:spacing w:val="-12"/>
          <w:sz w:val="26"/>
        </w:rPr>
        <w:t>5</w:t>
      </w:r>
    </w:p>
    <w:p w14:paraId="35A5125E" w14:textId="77777777" w:rsidR="00B732F0" w:rsidRDefault="001B6D82">
      <w:pPr>
        <w:spacing w:before="23"/>
        <w:ind w:left="227"/>
        <w:rPr>
          <w:sz w:val="26"/>
        </w:rPr>
      </w:pPr>
      <w:r>
        <w:rPr>
          <w:color w:val="231F20"/>
          <w:w w:val="90"/>
          <w:sz w:val="26"/>
        </w:rPr>
        <w:t>Developments</w:t>
      </w:r>
      <w:r>
        <w:rPr>
          <w:color w:val="231F20"/>
          <w:spacing w:val="7"/>
          <w:sz w:val="26"/>
        </w:rPr>
        <w:t xml:space="preserve"> </w:t>
      </w:r>
      <w:r>
        <w:rPr>
          <w:color w:val="231F20"/>
          <w:w w:val="90"/>
          <w:sz w:val="26"/>
        </w:rPr>
        <w:t>in</w:t>
      </w:r>
      <w:r>
        <w:rPr>
          <w:color w:val="231F20"/>
          <w:spacing w:val="8"/>
          <w:sz w:val="26"/>
        </w:rPr>
        <w:t xml:space="preserve"> </w:t>
      </w:r>
      <w:r>
        <w:rPr>
          <w:color w:val="231F20"/>
          <w:w w:val="90"/>
          <w:sz w:val="26"/>
        </w:rPr>
        <w:t>‘fast</w:t>
      </w:r>
      <w:r>
        <w:rPr>
          <w:color w:val="231F20"/>
          <w:spacing w:val="8"/>
          <w:sz w:val="26"/>
        </w:rPr>
        <w:t xml:space="preserve"> </w:t>
      </w:r>
      <w:r>
        <w:rPr>
          <w:color w:val="231F20"/>
          <w:spacing w:val="-2"/>
          <w:w w:val="90"/>
          <w:sz w:val="26"/>
        </w:rPr>
        <w:t>markets’</w:t>
      </w:r>
    </w:p>
    <w:p w14:paraId="18BE6F93" w14:textId="77777777" w:rsidR="00B732F0" w:rsidRDefault="001B6D82">
      <w:pPr>
        <w:pStyle w:val="BodyText"/>
        <w:spacing w:before="274"/>
        <w:ind w:left="227"/>
      </w:pPr>
      <w:r>
        <w:rPr>
          <w:color w:val="231F20"/>
          <w:w w:val="85"/>
        </w:rPr>
        <w:t>This</w:t>
      </w:r>
      <w:r>
        <w:rPr>
          <w:color w:val="231F20"/>
          <w:spacing w:val="4"/>
        </w:rPr>
        <w:t xml:space="preserve"> </w:t>
      </w:r>
      <w:r>
        <w:rPr>
          <w:color w:val="231F20"/>
          <w:w w:val="85"/>
        </w:rPr>
        <w:t>box</w:t>
      </w:r>
      <w:r>
        <w:rPr>
          <w:color w:val="231F20"/>
          <w:spacing w:val="5"/>
        </w:rPr>
        <w:t xml:space="preserve"> </w:t>
      </w:r>
      <w:r>
        <w:rPr>
          <w:color w:val="231F20"/>
          <w:w w:val="85"/>
        </w:rPr>
        <w:t>sets</w:t>
      </w:r>
      <w:r>
        <w:rPr>
          <w:color w:val="231F20"/>
          <w:spacing w:val="5"/>
        </w:rPr>
        <w:t xml:space="preserve"> </w:t>
      </w:r>
      <w:r>
        <w:rPr>
          <w:color w:val="231F20"/>
          <w:w w:val="85"/>
        </w:rPr>
        <w:t>out</w:t>
      </w:r>
      <w:r>
        <w:rPr>
          <w:color w:val="231F20"/>
          <w:spacing w:val="4"/>
        </w:rPr>
        <w:t xml:space="preserve"> </w:t>
      </w:r>
      <w:r>
        <w:rPr>
          <w:color w:val="231F20"/>
          <w:w w:val="85"/>
        </w:rPr>
        <w:t>the</w:t>
      </w:r>
      <w:r>
        <w:rPr>
          <w:color w:val="231F20"/>
          <w:spacing w:val="5"/>
        </w:rPr>
        <w:t xml:space="preserve"> </w:t>
      </w:r>
      <w:r>
        <w:rPr>
          <w:color w:val="231F20"/>
          <w:w w:val="85"/>
        </w:rPr>
        <w:t>structural</w:t>
      </w:r>
      <w:r>
        <w:rPr>
          <w:color w:val="231F20"/>
          <w:spacing w:val="5"/>
        </w:rPr>
        <w:t xml:space="preserve"> </w:t>
      </w:r>
      <w:r>
        <w:rPr>
          <w:color w:val="231F20"/>
          <w:w w:val="85"/>
        </w:rPr>
        <w:t>developments</w:t>
      </w:r>
      <w:r>
        <w:rPr>
          <w:color w:val="231F20"/>
          <w:spacing w:val="5"/>
        </w:rPr>
        <w:t xml:space="preserve"> </w:t>
      </w:r>
      <w:r>
        <w:rPr>
          <w:color w:val="231F20"/>
          <w:w w:val="85"/>
        </w:rPr>
        <w:t>seen</w:t>
      </w:r>
      <w:r>
        <w:rPr>
          <w:color w:val="231F20"/>
          <w:spacing w:val="4"/>
        </w:rPr>
        <w:t xml:space="preserve"> </w:t>
      </w:r>
      <w:r>
        <w:rPr>
          <w:color w:val="231F20"/>
          <w:spacing w:val="-5"/>
          <w:w w:val="85"/>
        </w:rPr>
        <w:t>in</w:t>
      </w:r>
    </w:p>
    <w:p w14:paraId="5CCB228F" w14:textId="77777777" w:rsidR="00B732F0" w:rsidRDefault="001B6D82">
      <w:pPr>
        <w:pStyle w:val="BodyText"/>
        <w:spacing w:before="28" w:line="268" w:lineRule="auto"/>
        <w:ind w:left="227"/>
        <w:rPr>
          <w:position w:val="4"/>
          <w:sz w:val="14"/>
        </w:rPr>
      </w:pPr>
      <w:r>
        <w:rPr>
          <w:color w:val="231F20"/>
          <w:w w:val="85"/>
        </w:rPr>
        <w:t xml:space="preserve">‘fast markets’ in recent years, and examines their potential </w:t>
      </w:r>
      <w:r>
        <w:rPr>
          <w:color w:val="231F20"/>
          <w:w w:val="90"/>
        </w:rPr>
        <w:t>implications for financial stability.</w:t>
      </w:r>
      <w:r>
        <w:rPr>
          <w:color w:val="231F20"/>
          <w:w w:val="90"/>
          <w:position w:val="4"/>
          <w:sz w:val="14"/>
        </w:rPr>
        <w:t>(1)</w:t>
      </w:r>
    </w:p>
    <w:p w14:paraId="77F99EB7" w14:textId="77777777" w:rsidR="00B732F0" w:rsidRDefault="00B732F0">
      <w:pPr>
        <w:pStyle w:val="BodyText"/>
        <w:spacing w:before="9"/>
      </w:pPr>
    </w:p>
    <w:p w14:paraId="3E4AB95C" w14:textId="77777777" w:rsidR="00B732F0" w:rsidRDefault="001B6D82">
      <w:pPr>
        <w:ind w:left="227"/>
      </w:pPr>
      <w:r>
        <w:rPr>
          <w:color w:val="85266B"/>
          <w:w w:val="90"/>
        </w:rPr>
        <w:t>What</w:t>
      </w:r>
      <w:r>
        <w:rPr>
          <w:color w:val="85266B"/>
          <w:spacing w:val="-6"/>
        </w:rPr>
        <w:t xml:space="preserve"> </w:t>
      </w:r>
      <w:r>
        <w:rPr>
          <w:color w:val="85266B"/>
          <w:w w:val="90"/>
        </w:rPr>
        <w:t>are</w:t>
      </w:r>
      <w:r>
        <w:rPr>
          <w:color w:val="85266B"/>
          <w:spacing w:val="-6"/>
        </w:rPr>
        <w:t xml:space="preserve"> </w:t>
      </w:r>
      <w:r>
        <w:rPr>
          <w:color w:val="85266B"/>
          <w:w w:val="90"/>
        </w:rPr>
        <w:t>‘fast</w:t>
      </w:r>
      <w:r>
        <w:rPr>
          <w:color w:val="85266B"/>
          <w:spacing w:val="-6"/>
        </w:rPr>
        <w:t xml:space="preserve"> </w:t>
      </w:r>
      <w:r>
        <w:rPr>
          <w:color w:val="85266B"/>
          <w:spacing w:val="-2"/>
          <w:w w:val="90"/>
        </w:rPr>
        <w:t>markets’?</w:t>
      </w:r>
    </w:p>
    <w:p w14:paraId="53B5C108" w14:textId="77777777" w:rsidR="00B732F0" w:rsidRDefault="001B6D82">
      <w:pPr>
        <w:pStyle w:val="BodyText"/>
        <w:spacing w:before="23" w:line="268" w:lineRule="auto"/>
        <w:ind w:left="227"/>
      </w:pPr>
      <w:r>
        <w:rPr>
          <w:color w:val="231F20"/>
          <w:w w:val="85"/>
        </w:rPr>
        <w:t>The proportion of electronic trading</w:t>
      </w:r>
      <w:r>
        <w:rPr>
          <w:color w:val="231F20"/>
          <w:w w:val="85"/>
          <w:position w:val="4"/>
          <w:sz w:val="14"/>
        </w:rPr>
        <w:t>(2)</w:t>
      </w:r>
      <w:r>
        <w:rPr>
          <w:color w:val="231F20"/>
          <w:spacing w:val="22"/>
          <w:position w:val="4"/>
          <w:sz w:val="14"/>
        </w:rPr>
        <w:t xml:space="preserve"> </w:t>
      </w:r>
      <w:r>
        <w:rPr>
          <w:color w:val="231F20"/>
          <w:w w:val="85"/>
        </w:rPr>
        <w:t xml:space="preserve">in financial markets has </w:t>
      </w:r>
      <w:r>
        <w:rPr>
          <w:color w:val="231F20"/>
          <w:w w:val="90"/>
        </w:rPr>
        <w:t>increased</w:t>
      </w:r>
      <w:r>
        <w:rPr>
          <w:color w:val="231F20"/>
          <w:spacing w:val="-5"/>
          <w:w w:val="90"/>
        </w:rPr>
        <w:t xml:space="preserve"> </w:t>
      </w:r>
      <w:r>
        <w:rPr>
          <w:color w:val="231F20"/>
          <w:w w:val="90"/>
        </w:rPr>
        <w:t>substantially</w:t>
      </w:r>
      <w:r>
        <w:rPr>
          <w:color w:val="231F20"/>
          <w:spacing w:val="-5"/>
          <w:w w:val="90"/>
        </w:rPr>
        <w:t xml:space="preserve"> </w:t>
      </w:r>
      <w:r>
        <w:rPr>
          <w:color w:val="231F20"/>
          <w:w w:val="90"/>
        </w:rPr>
        <w:t>over</w:t>
      </w:r>
      <w:r>
        <w:rPr>
          <w:color w:val="231F20"/>
          <w:spacing w:val="-5"/>
          <w:w w:val="90"/>
        </w:rPr>
        <w:t xml:space="preserve"> </w:t>
      </w:r>
      <w:r>
        <w:rPr>
          <w:color w:val="231F20"/>
          <w:w w:val="90"/>
        </w:rPr>
        <w:t>recent</w:t>
      </w:r>
      <w:r>
        <w:rPr>
          <w:color w:val="231F20"/>
          <w:spacing w:val="-5"/>
          <w:w w:val="90"/>
        </w:rPr>
        <w:t xml:space="preserve"> </w:t>
      </w:r>
      <w:r>
        <w:rPr>
          <w:color w:val="231F20"/>
          <w:w w:val="90"/>
        </w:rPr>
        <w:t>decades,</w:t>
      </w:r>
      <w:r>
        <w:rPr>
          <w:color w:val="231F20"/>
          <w:spacing w:val="-5"/>
          <w:w w:val="90"/>
        </w:rPr>
        <w:t xml:space="preserve"> </w:t>
      </w:r>
      <w:r>
        <w:rPr>
          <w:color w:val="231F20"/>
          <w:w w:val="90"/>
        </w:rPr>
        <w:t>particularly</w:t>
      </w:r>
      <w:r>
        <w:rPr>
          <w:color w:val="231F20"/>
          <w:spacing w:val="-5"/>
          <w:w w:val="90"/>
        </w:rPr>
        <w:t xml:space="preserve"> </w:t>
      </w:r>
      <w:r>
        <w:rPr>
          <w:color w:val="231F20"/>
          <w:w w:val="90"/>
        </w:rPr>
        <w:t xml:space="preserve">in markets with relatively </w:t>
      </w:r>
      <w:proofErr w:type="spellStart"/>
      <w:r>
        <w:rPr>
          <w:color w:val="231F20"/>
          <w:w w:val="90"/>
        </w:rPr>
        <w:t>standardised</w:t>
      </w:r>
      <w:proofErr w:type="spellEnd"/>
      <w:r>
        <w:rPr>
          <w:color w:val="231F20"/>
          <w:w w:val="90"/>
        </w:rPr>
        <w:t xml:space="preserve"> products, such as equities.</w:t>
      </w:r>
      <w:r>
        <w:rPr>
          <w:color w:val="231F20"/>
          <w:spacing w:val="10"/>
        </w:rPr>
        <w:t xml:space="preserve"> </w:t>
      </w:r>
      <w:r>
        <w:rPr>
          <w:color w:val="231F20"/>
          <w:w w:val="90"/>
        </w:rPr>
        <w:t>This</w:t>
      </w:r>
      <w:r>
        <w:rPr>
          <w:color w:val="231F20"/>
          <w:spacing w:val="-10"/>
          <w:w w:val="90"/>
        </w:rPr>
        <w:t xml:space="preserve"> </w:t>
      </w:r>
      <w:r>
        <w:rPr>
          <w:color w:val="231F20"/>
          <w:w w:val="90"/>
        </w:rPr>
        <w:t>migration</w:t>
      </w:r>
      <w:r>
        <w:rPr>
          <w:color w:val="231F20"/>
          <w:spacing w:val="-10"/>
          <w:w w:val="90"/>
        </w:rPr>
        <w:t xml:space="preserve"> </w:t>
      </w:r>
      <w:r>
        <w:rPr>
          <w:color w:val="231F20"/>
          <w:w w:val="90"/>
        </w:rPr>
        <w:t>to</w:t>
      </w:r>
      <w:r>
        <w:rPr>
          <w:color w:val="231F20"/>
          <w:spacing w:val="-10"/>
          <w:w w:val="90"/>
        </w:rPr>
        <w:t xml:space="preserve"> </w:t>
      </w:r>
      <w:r>
        <w:rPr>
          <w:color w:val="231F20"/>
          <w:w w:val="90"/>
        </w:rPr>
        <w:t>electronic</w:t>
      </w:r>
      <w:r>
        <w:rPr>
          <w:color w:val="231F20"/>
          <w:spacing w:val="-10"/>
          <w:w w:val="90"/>
        </w:rPr>
        <w:t xml:space="preserve"> </w:t>
      </w:r>
      <w:r>
        <w:rPr>
          <w:color w:val="231F20"/>
          <w:w w:val="90"/>
        </w:rPr>
        <w:t>trading</w:t>
      </w:r>
      <w:r>
        <w:rPr>
          <w:color w:val="231F20"/>
          <w:spacing w:val="-10"/>
          <w:w w:val="90"/>
        </w:rPr>
        <w:t xml:space="preserve"> </w:t>
      </w:r>
      <w:r>
        <w:rPr>
          <w:color w:val="231F20"/>
          <w:w w:val="90"/>
        </w:rPr>
        <w:t>has</w:t>
      </w:r>
      <w:r>
        <w:rPr>
          <w:color w:val="231F20"/>
          <w:spacing w:val="-10"/>
          <w:w w:val="90"/>
        </w:rPr>
        <w:t xml:space="preserve"> </w:t>
      </w:r>
      <w:r>
        <w:rPr>
          <w:color w:val="231F20"/>
          <w:w w:val="90"/>
        </w:rPr>
        <w:t>allowed</w:t>
      </w:r>
      <w:r>
        <w:rPr>
          <w:color w:val="231F20"/>
          <w:spacing w:val="-10"/>
          <w:w w:val="90"/>
        </w:rPr>
        <w:t xml:space="preserve"> </w:t>
      </w:r>
      <w:r>
        <w:rPr>
          <w:color w:val="231F20"/>
          <w:w w:val="90"/>
        </w:rPr>
        <w:t xml:space="preserve">for greater transparency around the prices at which market </w:t>
      </w:r>
      <w:r>
        <w:rPr>
          <w:color w:val="231F20"/>
          <w:spacing w:val="-4"/>
        </w:rPr>
        <w:t>participants</w:t>
      </w:r>
      <w:r>
        <w:rPr>
          <w:color w:val="231F20"/>
          <w:spacing w:val="-16"/>
        </w:rPr>
        <w:t xml:space="preserve"> </w:t>
      </w:r>
      <w:r>
        <w:rPr>
          <w:color w:val="231F20"/>
          <w:spacing w:val="-4"/>
        </w:rPr>
        <w:t>can</w:t>
      </w:r>
      <w:r>
        <w:rPr>
          <w:color w:val="231F20"/>
          <w:spacing w:val="-16"/>
        </w:rPr>
        <w:t xml:space="preserve"> </w:t>
      </w:r>
      <w:r>
        <w:rPr>
          <w:color w:val="231F20"/>
          <w:spacing w:val="-4"/>
        </w:rPr>
        <w:t>transact.</w:t>
      </w:r>
    </w:p>
    <w:p w14:paraId="7EBB3C19" w14:textId="77777777" w:rsidR="00B732F0" w:rsidRDefault="00B732F0">
      <w:pPr>
        <w:pStyle w:val="BodyText"/>
        <w:spacing w:before="27"/>
      </w:pPr>
    </w:p>
    <w:p w14:paraId="6FFD965F" w14:textId="77777777" w:rsidR="00B732F0" w:rsidRDefault="001B6D82">
      <w:pPr>
        <w:pStyle w:val="BodyText"/>
        <w:spacing w:line="268" w:lineRule="auto"/>
        <w:ind w:left="227"/>
      </w:pPr>
      <w:r>
        <w:rPr>
          <w:color w:val="231F20"/>
          <w:w w:val="85"/>
        </w:rPr>
        <w:t xml:space="preserve">Greater price transparency has, in turn, allowed greater access </w:t>
      </w:r>
      <w:r>
        <w:rPr>
          <w:color w:val="231F20"/>
          <w:spacing w:val="-6"/>
        </w:rPr>
        <w:t>to</w:t>
      </w:r>
      <w:r>
        <w:rPr>
          <w:color w:val="231F20"/>
          <w:spacing w:val="-16"/>
        </w:rPr>
        <w:t xml:space="preserve"> </w:t>
      </w:r>
      <w:r>
        <w:rPr>
          <w:color w:val="231F20"/>
          <w:spacing w:val="-6"/>
        </w:rPr>
        <w:t>data.</w:t>
      </w:r>
      <w:r>
        <w:rPr>
          <w:color w:val="231F20"/>
          <w:spacing w:val="16"/>
        </w:rPr>
        <w:t xml:space="preserve"> </w:t>
      </w:r>
      <w:r>
        <w:rPr>
          <w:color w:val="231F20"/>
          <w:spacing w:val="-6"/>
        </w:rPr>
        <w:t>Combined</w:t>
      </w:r>
      <w:r>
        <w:rPr>
          <w:color w:val="231F20"/>
          <w:spacing w:val="-16"/>
        </w:rPr>
        <w:t xml:space="preserve"> </w:t>
      </w:r>
      <w:r>
        <w:rPr>
          <w:color w:val="231F20"/>
          <w:spacing w:val="-6"/>
        </w:rPr>
        <w:t>with</w:t>
      </w:r>
      <w:r>
        <w:rPr>
          <w:color w:val="231F20"/>
          <w:spacing w:val="-16"/>
        </w:rPr>
        <w:t xml:space="preserve"> </w:t>
      </w:r>
      <w:r>
        <w:rPr>
          <w:color w:val="231F20"/>
          <w:spacing w:val="-6"/>
        </w:rPr>
        <w:t>advances</w:t>
      </w:r>
      <w:r>
        <w:rPr>
          <w:color w:val="231F20"/>
          <w:spacing w:val="-16"/>
        </w:rPr>
        <w:t xml:space="preserve"> </w:t>
      </w:r>
      <w:r>
        <w:rPr>
          <w:color w:val="231F20"/>
          <w:spacing w:val="-6"/>
        </w:rPr>
        <w:t>in</w:t>
      </w:r>
      <w:r>
        <w:rPr>
          <w:color w:val="231F20"/>
          <w:spacing w:val="-16"/>
        </w:rPr>
        <w:t xml:space="preserve"> </w:t>
      </w:r>
      <w:r>
        <w:rPr>
          <w:color w:val="231F20"/>
          <w:spacing w:val="-6"/>
        </w:rPr>
        <w:t>technology</w:t>
      </w:r>
      <w:r>
        <w:rPr>
          <w:color w:val="231F20"/>
          <w:spacing w:val="-16"/>
        </w:rPr>
        <w:t xml:space="preserve"> </w:t>
      </w:r>
      <w:r>
        <w:rPr>
          <w:color w:val="231F20"/>
          <w:spacing w:val="-6"/>
        </w:rPr>
        <w:t xml:space="preserve">and </w:t>
      </w:r>
      <w:r>
        <w:rPr>
          <w:color w:val="231F20"/>
          <w:w w:val="90"/>
        </w:rPr>
        <w:t>regulation,</w:t>
      </w:r>
      <w:r>
        <w:rPr>
          <w:color w:val="231F20"/>
          <w:spacing w:val="-1"/>
          <w:w w:val="90"/>
        </w:rPr>
        <w:t xml:space="preserve"> </w:t>
      </w:r>
      <w:r>
        <w:rPr>
          <w:color w:val="231F20"/>
          <w:w w:val="90"/>
        </w:rPr>
        <w:t>this</w:t>
      </w:r>
      <w:r>
        <w:rPr>
          <w:color w:val="231F20"/>
          <w:spacing w:val="-1"/>
          <w:w w:val="90"/>
        </w:rPr>
        <w:t xml:space="preserve"> </w:t>
      </w:r>
      <w:r>
        <w:rPr>
          <w:color w:val="231F20"/>
          <w:w w:val="90"/>
        </w:rPr>
        <w:t>has</w:t>
      </w:r>
      <w:r>
        <w:rPr>
          <w:color w:val="231F20"/>
          <w:spacing w:val="-1"/>
          <w:w w:val="90"/>
        </w:rPr>
        <w:t xml:space="preserve"> </w:t>
      </w:r>
      <w:r>
        <w:rPr>
          <w:color w:val="231F20"/>
          <w:w w:val="90"/>
        </w:rPr>
        <w:t>led</w:t>
      </w:r>
      <w:r>
        <w:rPr>
          <w:color w:val="231F20"/>
          <w:spacing w:val="-1"/>
          <w:w w:val="90"/>
        </w:rPr>
        <w:t xml:space="preserve"> </w:t>
      </w:r>
      <w:r>
        <w:rPr>
          <w:color w:val="231F20"/>
          <w:w w:val="90"/>
        </w:rPr>
        <w:t>to</w:t>
      </w:r>
      <w:r>
        <w:rPr>
          <w:color w:val="231F20"/>
          <w:spacing w:val="-1"/>
          <w:w w:val="90"/>
        </w:rPr>
        <w:t xml:space="preserve"> </w:t>
      </w:r>
      <w:r>
        <w:rPr>
          <w:color w:val="231F20"/>
          <w:w w:val="90"/>
        </w:rPr>
        <w:t>an</w:t>
      </w:r>
      <w:r>
        <w:rPr>
          <w:color w:val="231F20"/>
          <w:spacing w:val="-1"/>
          <w:w w:val="90"/>
        </w:rPr>
        <w:t xml:space="preserve"> </w:t>
      </w:r>
      <w:r>
        <w:rPr>
          <w:color w:val="231F20"/>
          <w:w w:val="90"/>
        </w:rPr>
        <w:t>increase</w:t>
      </w:r>
      <w:r>
        <w:rPr>
          <w:color w:val="231F20"/>
          <w:spacing w:val="-1"/>
          <w:w w:val="90"/>
        </w:rPr>
        <w:t xml:space="preserve"> </w:t>
      </w:r>
      <w:r>
        <w:rPr>
          <w:color w:val="231F20"/>
          <w:w w:val="90"/>
        </w:rPr>
        <w:t>in</w:t>
      </w:r>
      <w:r>
        <w:rPr>
          <w:color w:val="231F20"/>
          <w:spacing w:val="-1"/>
          <w:w w:val="90"/>
        </w:rPr>
        <w:t xml:space="preserve"> </w:t>
      </w:r>
      <w:r>
        <w:rPr>
          <w:color w:val="231F20"/>
          <w:w w:val="90"/>
        </w:rPr>
        <w:t>algorithmic</w:t>
      </w:r>
      <w:r>
        <w:rPr>
          <w:color w:val="231F20"/>
          <w:spacing w:val="-1"/>
          <w:w w:val="90"/>
        </w:rPr>
        <w:t xml:space="preserve"> </w:t>
      </w:r>
      <w:r>
        <w:rPr>
          <w:color w:val="231F20"/>
          <w:w w:val="90"/>
        </w:rPr>
        <w:t>trading</w:t>
      </w:r>
    </w:p>
    <w:p w14:paraId="6E7EAE20" w14:textId="77777777" w:rsidR="00B732F0" w:rsidRDefault="001B6D82">
      <w:pPr>
        <w:pStyle w:val="BodyText"/>
        <w:spacing w:line="268" w:lineRule="auto"/>
        <w:ind w:left="227"/>
      </w:pPr>
      <w:r>
        <w:rPr>
          <w:color w:val="231F20"/>
          <w:spacing w:val="-2"/>
          <w:w w:val="90"/>
        </w:rPr>
        <w:t>—</w:t>
      </w:r>
      <w:r>
        <w:rPr>
          <w:color w:val="231F20"/>
          <w:spacing w:val="-7"/>
          <w:w w:val="90"/>
        </w:rPr>
        <w:t xml:space="preserve"> </w:t>
      </w:r>
      <w:r>
        <w:rPr>
          <w:color w:val="231F20"/>
          <w:spacing w:val="-2"/>
          <w:w w:val="90"/>
        </w:rPr>
        <w:t>where</w:t>
      </w:r>
      <w:r>
        <w:rPr>
          <w:color w:val="231F20"/>
          <w:spacing w:val="-7"/>
          <w:w w:val="90"/>
        </w:rPr>
        <w:t xml:space="preserve"> </w:t>
      </w:r>
      <w:r>
        <w:rPr>
          <w:color w:val="231F20"/>
          <w:spacing w:val="-2"/>
          <w:w w:val="90"/>
        </w:rPr>
        <w:t>trading</w:t>
      </w:r>
      <w:r>
        <w:rPr>
          <w:color w:val="231F20"/>
          <w:spacing w:val="-7"/>
          <w:w w:val="90"/>
        </w:rPr>
        <w:t xml:space="preserve"> </w:t>
      </w:r>
      <w:r>
        <w:rPr>
          <w:color w:val="231F20"/>
          <w:spacing w:val="-2"/>
          <w:w w:val="90"/>
        </w:rPr>
        <w:t>decisions</w:t>
      </w:r>
      <w:r>
        <w:rPr>
          <w:color w:val="231F20"/>
          <w:spacing w:val="-7"/>
          <w:w w:val="90"/>
        </w:rPr>
        <w:t xml:space="preserve"> </w:t>
      </w:r>
      <w:r>
        <w:rPr>
          <w:color w:val="231F20"/>
          <w:spacing w:val="-2"/>
          <w:w w:val="90"/>
        </w:rPr>
        <w:t>and</w:t>
      </w:r>
      <w:r>
        <w:rPr>
          <w:color w:val="231F20"/>
          <w:spacing w:val="-7"/>
          <w:w w:val="90"/>
        </w:rPr>
        <w:t xml:space="preserve"> </w:t>
      </w:r>
      <w:r>
        <w:rPr>
          <w:color w:val="231F20"/>
          <w:spacing w:val="-2"/>
          <w:w w:val="90"/>
        </w:rPr>
        <w:t>execution</w:t>
      </w:r>
      <w:r>
        <w:rPr>
          <w:color w:val="231F20"/>
          <w:spacing w:val="-7"/>
          <w:w w:val="90"/>
        </w:rPr>
        <w:t xml:space="preserve"> </w:t>
      </w:r>
      <w:r>
        <w:rPr>
          <w:color w:val="231F20"/>
          <w:spacing w:val="-2"/>
          <w:w w:val="90"/>
        </w:rPr>
        <w:t>are</w:t>
      </w:r>
      <w:r>
        <w:rPr>
          <w:color w:val="231F20"/>
          <w:spacing w:val="-7"/>
          <w:w w:val="90"/>
        </w:rPr>
        <w:t xml:space="preserve"> </w:t>
      </w:r>
      <w:r>
        <w:rPr>
          <w:color w:val="231F20"/>
          <w:spacing w:val="-2"/>
          <w:w w:val="90"/>
        </w:rPr>
        <w:t>automated.</w:t>
      </w:r>
      <w:r>
        <w:rPr>
          <w:color w:val="231F20"/>
          <w:spacing w:val="36"/>
        </w:rPr>
        <w:t xml:space="preserve"> </w:t>
      </w:r>
      <w:r>
        <w:rPr>
          <w:color w:val="231F20"/>
          <w:spacing w:val="-2"/>
          <w:w w:val="90"/>
        </w:rPr>
        <w:t xml:space="preserve">This </w:t>
      </w:r>
      <w:r>
        <w:rPr>
          <w:color w:val="231F20"/>
          <w:w w:val="90"/>
        </w:rPr>
        <w:t>includes algorithmic trading at very high frequencies — in some cases securities are bought and sold in a matter of microseconds.</w:t>
      </w:r>
      <w:r>
        <w:rPr>
          <w:color w:val="231F20"/>
          <w:spacing w:val="40"/>
        </w:rPr>
        <w:t xml:space="preserve"> </w:t>
      </w:r>
      <w:r>
        <w:rPr>
          <w:color w:val="231F20"/>
          <w:w w:val="90"/>
        </w:rPr>
        <w:t>Markets where these trends have progressed furthest</w:t>
      </w:r>
      <w:r>
        <w:rPr>
          <w:color w:val="231F20"/>
          <w:spacing w:val="-3"/>
          <w:w w:val="90"/>
        </w:rPr>
        <w:t xml:space="preserve"> </w:t>
      </w:r>
      <w:r>
        <w:rPr>
          <w:color w:val="231F20"/>
          <w:w w:val="90"/>
        </w:rPr>
        <w:t>can</w:t>
      </w:r>
      <w:r>
        <w:rPr>
          <w:color w:val="231F20"/>
          <w:spacing w:val="-3"/>
          <w:w w:val="90"/>
        </w:rPr>
        <w:t xml:space="preserve"> </w:t>
      </w:r>
      <w:r>
        <w:rPr>
          <w:color w:val="231F20"/>
          <w:w w:val="90"/>
        </w:rPr>
        <w:t>be</w:t>
      </w:r>
      <w:r>
        <w:rPr>
          <w:color w:val="231F20"/>
          <w:spacing w:val="-3"/>
          <w:w w:val="90"/>
        </w:rPr>
        <w:t xml:space="preserve"> </w:t>
      </w:r>
      <w:r>
        <w:rPr>
          <w:color w:val="231F20"/>
          <w:w w:val="90"/>
        </w:rPr>
        <w:t>thought</w:t>
      </w:r>
      <w:r>
        <w:rPr>
          <w:color w:val="231F20"/>
          <w:spacing w:val="-3"/>
          <w:w w:val="90"/>
        </w:rPr>
        <w:t xml:space="preserve"> </w:t>
      </w:r>
      <w:r>
        <w:rPr>
          <w:color w:val="231F20"/>
          <w:w w:val="90"/>
        </w:rPr>
        <w:t>of</w:t>
      </w:r>
      <w:r>
        <w:rPr>
          <w:color w:val="231F20"/>
          <w:spacing w:val="-3"/>
          <w:w w:val="90"/>
        </w:rPr>
        <w:t xml:space="preserve"> </w:t>
      </w:r>
      <w:r>
        <w:rPr>
          <w:color w:val="231F20"/>
          <w:w w:val="90"/>
        </w:rPr>
        <w:t>as</w:t>
      </w:r>
      <w:r>
        <w:rPr>
          <w:color w:val="231F20"/>
          <w:spacing w:val="-3"/>
          <w:w w:val="90"/>
        </w:rPr>
        <w:t xml:space="preserve"> </w:t>
      </w:r>
      <w:r>
        <w:rPr>
          <w:color w:val="231F20"/>
          <w:w w:val="90"/>
        </w:rPr>
        <w:t>‘fast</w:t>
      </w:r>
      <w:r>
        <w:rPr>
          <w:color w:val="231F20"/>
          <w:spacing w:val="-3"/>
          <w:w w:val="90"/>
        </w:rPr>
        <w:t xml:space="preserve"> </w:t>
      </w:r>
      <w:r>
        <w:rPr>
          <w:color w:val="231F20"/>
          <w:w w:val="90"/>
        </w:rPr>
        <w:t>markets’</w:t>
      </w:r>
      <w:r>
        <w:rPr>
          <w:color w:val="231F20"/>
          <w:spacing w:val="-3"/>
          <w:w w:val="90"/>
        </w:rPr>
        <w:t xml:space="preserve"> </w:t>
      </w:r>
      <w:r>
        <w:rPr>
          <w:color w:val="231F20"/>
          <w:w w:val="90"/>
        </w:rPr>
        <w:t>(Table</w:t>
      </w:r>
      <w:r>
        <w:rPr>
          <w:color w:val="231F20"/>
          <w:spacing w:val="-4"/>
          <w:w w:val="90"/>
        </w:rPr>
        <w:t xml:space="preserve"> </w:t>
      </w:r>
      <w:r>
        <w:rPr>
          <w:color w:val="231F20"/>
          <w:w w:val="90"/>
        </w:rPr>
        <w:t>1).</w:t>
      </w:r>
    </w:p>
    <w:p w14:paraId="0CEAE5F5" w14:textId="77777777" w:rsidR="00B732F0" w:rsidRDefault="001B6D82">
      <w:pPr>
        <w:pStyle w:val="BodyText"/>
        <w:spacing w:before="106" w:line="268" w:lineRule="auto"/>
        <w:ind w:left="227" w:right="349"/>
      </w:pPr>
      <w:r>
        <w:br w:type="column"/>
      </w:r>
      <w:r>
        <w:rPr>
          <w:color w:val="231F20"/>
          <w:w w:val="85"/>
        </w:rPr>
        <w:t xml:space="preserve">In ‘fast markets’ there is less need for intermediaries, such as </w:t>
      </w:r>
      <w:r>
        <w:rPr>
          <w:color w:val="231F20"/>
          <w:w w:val="90"/>
        </w:rPr>
        <w:t>broker-dealers,</w:t>
      </w:r>
      <w:r>
        <w:rPr>
          <w:color w:val="231F20"/>
          <w:spacing w:val="-2"/>
          <w:w w:val="90"/>
        </w:rPr>
        <w:t xml:space="preserve"> </w:t>
      </w:r>
      <w:r>
        <w:rPr>
          <w:color w:val="231F20"/>
          <w:w w:val="90"/>
        </w:rPr>
        <w:t>to</w:t>
      </w:r>
      <w:r>
        <w:rPr>
          <w:color w:val="231F20"/>
          <w:spacing w:val="-2"/>
          <w:w w:val="90"/>
        </w:rPr>
        <w:t xml:space="preserve"> </w:t>
      </w:r>
      <w:r>
        <w:rPr>
          <w:color w:val="231F20"/>
          <w:w w:val="90"/>
        </w:rPr>
        <w:t>‘warehouse’</w:t>
      </w:r>
      <w:r>
        <w:rPr>
          <w:color w:val="231F20"/>
          <w:spacing w:val="-2"/>
          <w:w w:val="90"/>
        </w:rPr>
        <w:t xml:space="preserve"> </w:t>
      </w:r>
      <w:r>
        <w:rPr>
          <w:color w:val="231F20"/>
          <w:w w:val="90"/>
        </w:rPr>
        <w:t>risk</w:t>
      </w:r>
      <w:r>
        <w:rPr>
          <w:color w:val="231F20"/>
          <w:spacing w:val="-2"/>
          <w:w w:val="90"/>
        </w:rPr>
        <w:t xml:space="preserve"> </w:t>
      </w:r>
      <w:r>
        <w:rPr>
          <w:color w:val="231F20"/>
          <w:w w:val="90"/>
        </w:rPr>
        <w:t>over</w:t>
      </w:r>
      <w:r>
        <w:rPr>
          <w:color w:val="231F20"/>
          <w:spacing w:val="-2"/>
          <w:w w:val="90"/>
        </w:rPr>
        <w:t xml:space="preserve"> </w:t>
      </w:r>
      <w:r>
        <w:rPr>
          <w:color w:val="231F20"/>
          <w:w w:val="90"/>
        </w:rPr>
        <w:t>long</w:t>
      </w:r>
      <w:r>
        <w:rPr>
          <w:color w:val="231F20"/>
          <w:spacing w:val="-2"/>
          <w:w w:val="90"/>
        </w:rPr>
        <w:t xml:space="preserve"> </w:t>
      </w:r>
      <w:r>
        <w:rPr>
          <w:color w:val="231F20"/>
          <w:w w:val="90"/>
        </w:rPr>
        <w:t>periods</w:t>
      </w:r>
      <w:r>
        <w:rPr>
          <w:color w:val="231F20"/>
          <w:spacing w:val="-2"/>
          <w:w w:val="90"/>
        </w:rPr>
        <w:t xml:space="preserve"> </w:t>
      </w:r>
      <w:r>
        <w:rPr>
          <w:color w:val="231F20"/>
          <w:w w:val="90"/>
        </w:rPr>
        <w:t xml:space="preserve">when </w:t>
      </w:r>
      <w:r>
        <w:rPr>
          <w:color w:val="231F20"/>
          <w:w w:val="85"/>
        </w:rPr>
        <w:t>facilitating trading than in slower markets, such as corporate bonds.</w:t>
      </w:r>
      <w:r>
        <w:rPr>
          <w:color w:val="231F20"/>
          <w:w w:val="85"/>
          <w:position w:val="4"/>
          <w:sz w:val="14"/>
        </w:rPr>
        <w:t>(4)</w:t>
      </w:r>
      <w:r>
        <w:rPr>
          <w:color w:val="231F20"/>
          <w:spacing w:val="80"/>
          <w:position w:val="4"/>
          <w:sz w:val="14"/>
        </w:rPr>
        <w:t xml:space="preserve"> </w:t>
      </w:r>
      <w:r>
        <w:rPr>
          <w:color w:val="231F20"/>
          <w:w w:val="85"/>
        </w:rPr>
        <w:t xml:space="preserve">Fast market trading venues facilitate a faster match </w:t>
      </w:r>
      <w:r>
        <w:rPr>
          <w:color w:val="231F20"/>
          <w:w w:val="90"/>
        </w:rPr>
        <w:t>between</w:t>
      </w:r>
      <w:r>
        <w:rPr>
          <w:color w:val="231F20"/>
          <w:spacing w:val="-1"/>
          <w:w w:val="90"/>
        </w:rPr>
        <w:t xml:space="preserve"> </w:t>
      </w:r>
      <w:r>
        <w:rPr>
          <w:color w:val="231F20"/>
          <w:w w:val="90"/>
        </w:rPr>
        <w:t>buyers</w:t>
      </w:r>
      <w:r>
        <w:rPr>
          <w:color w:val="231F20"/>
          <w:spacing w:val="-1"/>
          <w:w w:val="90"/>
        </w:rPr>
        <w:t xml:space="preserve"> </w:t>
      </w:r>
      <w:r>
        <w:rPr>
          <w:color w:val="231F20"/>
          <w:w w:val="90"/>
        </w:rPr>
        <w:t>and</w:t>
      </w:r>
      <w:r>
        <w:rPr>
          <w:color w:val="231F20"/>
          <w:spacing w:val="-1"/>
          <w:w w:val="90"/>
        </w:rPr>
        <w:t xml:space="preserve"> </w:t>
      </w:r>
      <w:r>
        <w:rPr>
          <w:color w:val="231F20"/>
          <w:w w:val="90"/>
        </w:rPr>
        <w:t>sellers.</w:t>
      </w:r>
      <w:r>
        <w:rPr>
          <w:color w:val="231F20"/>
          <w:spacing w:val="40"/>
        </w:rPr>
        <w:t xml:space="preserve"> </w:t>
      </w:r>
      <w:r>
        <w:rPr>
          <w:color w:val="231F20"/>
          <w:w w:val="90"/>
        </w:rPr>
        <w:t>This</w:t>
      </w:r>
      <w:r>
        <w:rPr>
          <w:color w:val="231F20"/>
          <w:spacing w:val="-1"/>
          <w:w w:val="90"/>
        </w:rPr>
        <w:t xml:space="preserve"> </w:t>
      </w:r>
      <w:r>
        <w:rPr>
          <w:color w:val="231F20"/>
          <w:w w:val="90"/>
        </w:rPr>
        <w:t>has</w:t>
      </w:r>
      <w:r>
        <w:rPr>
          <w:color w:val="231F20"/>
          <w:spacing w:val="-1"/>
          <w:w w:val="90"/>
        </w:rPr>
        <w:t xml:space="preserve"> </w:t>
      </w:r>
      <w:r>
        <w:rPr>
          <w:color w:val="231F20"/>
          <w:w w:val="90"/>
        </w:rPr>
        <w:t>allowed</w:t>
      </w:r>
      <w:r>
        <w:rPr>
          <w:color w:val="231F20"/>
          <w:spacing w:val="-1"/>
          <w:w w:val="90"/>
        </w:rPr>
        <w:t xml:space="preserve"> </w:t>
      </w:r>
      <w:r>
        <w:rPr>
          <w:color w:val="231F20"/>
          <w:w w:val="90"/>
        </w:rPr>
        <w:t>for</w:t>
      </w:r>
      <w:r>
        <w:rPr>
          <w:color w:val="231F20"/>
          <w:spacing w:val="-1"/>
          <w:w w:val="90"/>
        </w:rPr>
        <w:t xml:space="preserve"> </w:t>
      </w:r>
      <w:r>
        <w:rPr>
          <w:color w:val="231F20"/>
          <w:w w:val="90"/>
        </w:rPr>
        <w:t>the emergence of principal trading firms (PTFs) as increasingly important</w:t>
      </w:r>
      <w:r>
        <w:rPr>
          <w:color w:val="231F20"/>
          <w:spacing w:val="-5"/>
          <w:w w:val="90"/>
        </w:rPr>
        <w:t xml:space="preserve"> </w:t>
      </w:r>
      <w:r>
        <w:rPr>
          <w:color w:val="231F20"/>
          <w:w w:val="90"/>
        </w:rPr>
        <w:t>participants</w:t>
      </w:r>
      <w:r>
        <w:rPr>
          <w:color w:val="231F20"/>
          <w:spacing w:val="-5"/>
          <w:w w:val="90"/>
        </w:rPr>
        <w:t xml:space="preserve"> </w:t>
      </w:r>
      <w:r>
        <w:rPr>
          <w:color w:val="231F20"/>
          <w:w w:val="90"/>
        </w:rPr>
        <w:t>in</w:t>
      </w:r>
      <w:r>
        <w:rPr>
          <w:color w:val="231F20"/>
          <w:spacing w:val="-5"/>
          <w:w w:val="90"/>
        </w:rPr>
        <w:t xml:space="preserve"> </w:t>
      </w:r>
      <w:r>
        <w:rPr>
          <w:color w:val="231F20"/>
          <w:w w:val="90"/>
        </w:rPr>
        <w:t>fast</w:t>
      </w:r>
      <w:r>
        <w:rPr>
          <w:color w:val="231F20"/>
          <w:spacing w:val="-5"/>
          <w:w w:val="90"/>
        </w:rPr>
        <w:t xml:space="preserve"> </w:t>
      </w:r>
      <w:r>
        <w:rPr>
          <w:color w:val="231F20"/>
          <w:w w:val="90"/>
        </w:rPr>
        <w:t>markets.</w:t>
      </w:r>
      <w:r>
        <w:rPr>
          <w:color w:val="231F20"/>
          <w:spacing w:val="39"/>
        </w:rPr>
        <w:t xml:space="preserve"> </w:t>
      </w:r>
      <w:r>
        <w:rPr>
          <w:color w:val="231F20"/>
          <w:w w:val="90"/>
        </w:rPr>
        <w:t>PTFs</w:t>
      </w:r>
      <w:r>
        <w:rPr>
          <w:color w:val="231F20"/>
          <w:spacing w:val="-5"/>
          <w:w w:val="90"/>
        </w:rPr>
        <w:t xml:space="preserve"> </w:t>
      </w:r>
      <w:r>
        <w:rPr>
          <w:color w:val="231F20"/>
          <w:w w:val="90"/>
        </w:rPr>
        <w:t>are</w:t>
      </w:r>
      <w:r>
        <w:rPr>
          <w:color w:val="231F20"/>
          <w:spacing w:val="-5"/>
          <w:w w:val="90"/>
        </w:rPr>
        <w:t xml:space="preserve"> </w:t>
      </w:r>
      <w:r>
        <w:rPr>
          <w:color w:val="231F20"/>
          <w:w w:val="90"/>
        </w:rPr>
        <w:t>smaller,</w:t>
      </w:r>
    </w:p>
    <w:p w14:paraId="2A84A3E0" w14:textId="77777777" w:rsidR="00B732F0" w:rsidRDefault="001B6D82">
      <w:pPr>
        <w:pStyle w:val="BodyText"/>
        <w:spacing w:line="268" w:lineRule="auto"/>
        <w:ind w:left="227" w:right="263"/>
        <w:jc w:val="both"/>
      </w:pPr>
      <w:r>
        <w:rPr>
          <w:color w:val="231F20"/>
          <w:w w:val="85"/>
        </w:rPr>
        <w:t xml:space="preserve">non-bank market participants that trade on a proprietary basis </w:t>
      </w:r>
      <w:r>
        <w:rPr>
          <w:color w:val="231F20"/>
          <w:w w:val="90"/>
        </w:rPr>
        <w:t>and</w:t>
      </w:r>
      <w:r>
        <w:rPr>
          <w:color w:val="231F20"/>
          <w:spacing w:val="-10"/>
          <w:w w:val="90"/>
        </w:rPr>
        <w:t xml:space="preserve"> </w:t>
      </w:r>
      <w:proofErr w:type="spellStart"/>
      <w:r>
        <w:rPr>
          <w:color w:val="231F20"/>
          <w:w w:val="90"/>
        </w:rPr>
        <w:t>specialise</w:t>
      </w:r>
      <w:proofErr w:type="spellEnd"/>
      <w:r>
        <w:rPr>
          <w:color w:val="231F20"/>
          <w:spacing w:val="-9"/>
          <w:w w:val="90"/>
        </w:rPr>
        <w:t xml:space="preserve"> </w:t>
      </w:r>
      <w:r>
        <w:rPr>
          <w:color w:val="231F20"/>
          <w:w w:val="90"/>
        </w:rPr>
        <w:t>in</w:t>
      </w:r>
      <w:r>
        <w:rPr>
          <w:color w:val="231F20"/>
          <w:spacing w:val="-9"/>
          <w:w w:val="90"/>
        </w:rPr>
        <w:t xml:space="preserve"> </w:t>
      </w:r>
      <w:r>
        <w:rPr>
          <w:color w:val="231F20"/>
          <w:w w:val="90"/>
        </w:rPr>
        <w:t>using</w:t>
      </w:r>
      <w:r>
        <w:rPr>
          <w:color w:val="231F20"/>
          <w:spacing w:val="-9"/>
          <w:w w:val="90"/>
        </w:rPr>
        <w:t xml:space="preserve"> </w:t>
      </w:r>
      <w:r>
        <w:rPr>
          <w:color w:val="231F20"/>
          <w:w w:val="90"/>
        </w:rPr>
        <w:t>algorithms</w:t>
      </w:r>
      <w:r>
        <w:rPr>
          <w:color w:val="231F20"/>
          <w:spacing w:val="-9"/>
          <w:w w:val="90"/>
        </w:rPr>
        <w:t xml:space="preserve"> </w:t>
      </w:r>
      <w:r>
        <w:rPr>
          <w:color w:val="231F20"/>
          <w:w w:val="90"/>
        </w:rPr>
        <w:t>to</w:t>
      </w:r>
      <w:r>
        <w:rPr>
          <w:color w:val="231F20"/>
          <w:spacing w:val="-9"/>
          <w:w w:val="90"/>
        </w:rPr>
        <w:t xml:space="preserve"> </w:t>
      </w:r>
      <w:r>
        <w:rPr>
          <w:color w:val="231F20"/>
          <w:w w:val="90"/>
        </w:rPr>
        <w:t>execute</w:t>
      </w:r>
      <w:r>
        <w:rPr>
          <w:color w:val="231F20"/>
          <w:spacing w:val="-9"/>
          <w:w w:val="90"/>
        </w:rPr>
        <w:t xml:space="preserve"> </w:t>
      </w:r>
      <w:r>
        <w:rPr>
          <w:color w:val="231F20"/>
          <w:w w:val="90"/>
        </w:rPr>
        <w:t>and</w:t>
      </w:r>
      <w:r>
        <w:rPr>
          <w:color w:val="231F20"/>
          <w:spacing w:val="-9"/>
          <w:w w:val="90"/>
        </w:rPr>
        <w:t xml:space="preserve"> </w:t>
      </w:r>
      <w:r>
        <w:rPr>
          <w:color w:val="231F20"/>
          <w:w w:val="90"/>
        </w:rPr>
        <w:t>route</w:t>
      </w:r>
      <w:r>
        <w:rPr>
          <w:color w:val="231F20"/>
          <w:spacing w:val="-9"/>
          <w:w w:val="90"/>
        </w:rPr>
        <w:t xml:space="preserve"> </w:t>
      </w:r>
      <w:r>
        <w:rPr>
          <w:color w:val="231F20"/>
          <w:w w:val="90"/>
        </w:rPr>
        <w:t xml:space="preserve">orders </w:t>
      </w:r>
      <w:r>
        <w:rPr>
          <w:color w:val="231F20"/>
        </w:rPr>
        <w:t>at</w:t>
      </w:r>
      <w:r>
        <w:rPr>
          <w:color w:val="231F20"/>
          <w:spacing w:val="-9"/>
        </w:rPr>
        <w:t xml:space="preserve"> </w:t>
      </w:r>
      <w:r>
        <w:rPr>
          <w:color w:val="231F20"/>
        </w:rPr>
        <w:t>high</w:t>
      </w:r>
      <w:r>
        <w:rPr>
          <w:color w:val="231F20"/>
          <w:spacing w:val="-9"/>
        </w:rPr>
        <w:t xml:space="preserve"> </w:t>
      </w:r>
      <w:r>
        <w:rPr>
          <w:color w:val="231F20"/>
        </w:rPr>
        <w:t>speed.</w:t>
      </w:r>
    </w:p>
    <w:p w14:paraId="3D8F80DF" w14:textId="77777777" w:rsidR="00B732F0" w:rsidRDefault="00B732F0">
      <w:pPr>
        <w:pStyle w:val="BodyText"/>
        <w:spacing w:before="27"/>
      </w:pPr>
    </w:p>
    <w:p w14:paraId="454FC334" w14:textId="77777777" w:rsidR="00B732F0" w:rsidRDefault="001B6D82">
      <w:pPr>
        <w:pStyle w:val="BodyText"/>
        <w:spacing w:line="268" w:lineRule="auto"/>
        <w:ind w:left="227" w:right="244"/>
      </w:pPr>
      <w:r>
        <w:rPr>
          <w:color w:val="231F20"/>
          <w:w w:val="90"/>
        </w:rPr>
        <w:t>Partly</w:t>
      </w:r>
      <w:r>
        <w:rPr>
          <w:color w:val="231F20"/>
          <w:spacing w:val="-10"/>
          <w:w w:val="90"/>
        </w:rPr>
        <w:t xml:space="preserve"> </w:t>
      </w:r>
      <w:r>
        <w:rPr>
          <w:color w:val="231F20"/>
          <w:w w:val="90"/>
        </w:rPr>
        <w:t>as</w:t>
      </w:r>
      <w:r>
        <w:rPr>
          <w:color w:val="231F20"/>
          <w:spacing w:val="-10"/>
          <w:w w:val="90"/>
        </w:rPr>
        <w:t xml:space="preserve"> </w:t>
      </w:r>
      <w:r>
        <w:rPr>
          <w:color w:val="231F20"/>
          <w:w w:val="90"/>
        </w:rPr>
        <w:t>a</w:t>
      </w:r>
      <w:r>
        <w:rPr>
          <w:color w:val="231F20"/>
          <w:spacing w:val="-10"/>
          <w:w w:val="90"/>
        </w:rPr>
        <w:t xml:space="preserve"> </w:t>
      </w:r>
      <w:r>
        <w:rPr>
          <w:color w:val="231F20"/>
          <w:w w:val="90"/>
        </w:rPr>
        <w:t>consequence</w:t>
      </w:r>
      <w:r>
        <w:rPr>
          <w:color w:val="231F20"/>
          <w:spacing w:val="-10"/>
          <w:w w:val="90"/>
        </w:rPr>
        <w:t xml:space="preserve"> </w:t>
      </w:r>
      <w:r>
        <w:rPr>
          <w:color w:val="231F20"/>
          <w:w w:val="90"/>
        </w:rPr>
        <w:t>of</w:t>
      </w:r>
      <w:r>
        <w:rPr>
          <w:color w:val="231F20"/>
          <w:spacing w:val="-10"/>
          <w:w w:val="90"/>
        </w:rPr>
        <w:t xml:space="preserve"> </w:t>
      </w:r>
      <w:r>
        <w:rPr>
          <w:color w:val="231F20"/>
          <w:w w:val="90"/>
        </w:rPr>
        <w:t>these</w:t>
      </w:r>
      <w:r>
        <w:rPr>
          <w:color w:val="231F20"/>
          <w:spacing w:val="-10"/>
          <w:w w:val="90"/>
        </w:rPr>
        <w:t xml:space="preserve"> </w:t>
      </w:r>
      <w:r>
        <w:rPr>
          <w:color w:val="231F20"/>
          <w:w w:val="90"/>
        </w:rPr>
        <w:t>competitive</w:t>
      </w:r>
      <w:r>
        <w:rPr>
          <w:color w:val="231F20"/>
          <w:spacing w:val="-10"/>
          <w:w w:val="90"/>
        </w:rPr>
        <w:t xml:space="preserve"> </w:t>
      </w:r>
      <w:r>
        <w:rPr>
          <w:color w:val="231F20"/>
          <w:w w:val="90"/>
        </w:rPr>
        <w:t>pressures,</w:t>
      </w:r>
      <w:r>
        <w:rPr>
          <w:color w:val="231F20"/>
          <w:spacing w:val="-10"/>
          <w:w w:val="90"/>
        </w:rPr>
        <w:t xml:space="preserve"> </w:t>
      </w:r>
      <w:r>
        <w:rPr>
          <w:color w:val="231F20"/>
          <w:w w:val="90"/>
        </w:rPr>
        <w:t xml:space="preserve">some banks’ business models have transitioned away from risk </w:t>
      </w:r>
      <w:r>
        <w:rPr>
          <w:color w:val="231F20"/>
          <w:w w:val="85"/>
        </w:rPr>
        <w:t>warehousing.</w:t>
      </w:r>
      <w:r>
        <w:rPr>
          <w:color w:val="231F20"/>
          <w:spacing w:val="40"/>
        </w:rPr>
        <w:t xml:space="preserve"> </w:t>
      </w:r>
      <w:r>
        <w:rPr>
          <w:color w:val="231F20"/>
          <w:w w:val="85"/>
        </w:rPr>
        <w:t xml:space="preserve">But PTFs remain reliant on the banking sector to </w:t>
      </w:r>
      <w:r>
        <w:rPr>
          <w:color w:val="231F20"/>
          <w:w w:val="90"/>
        </w:rPr>
        <w:t>provide</w:t>
      </w:r>
      <w:r>
        <w:rPr>
          <w:color w:val="231F20"/>
          <w:spacing w:val="-2"/>
          <w:w w:val="90"/>
        </w:rPr>
        <w:t xml:space="preserve"> </w:t>
      </w:r>
      <w:r>
        <w:rPr>
          <w:color w:val="231F20"/>
          <w:w w:val="90"/>
        </w:rPr>
        <w:t>market</w:t>
      </w:r>
      <w:r>
        <w:rPr>
          <w:color w:val="231F20"/>
          <w:spacing w:val="-2"/>
          <w:w w:val="90"/>
        </w:rPr>
        <w:t xml:space="preserve"> </w:t>
      </w:r>
      <w:r>
        <w:rPr>
          <w:color w:val="231F20"/>
          <w:w w:val="90"/>
        </w:rPr>
        <w:t>access,</w:t>
      </w:r>
      <w:r>
        <w:rPr>
          <w:color w:val="231F20"/>
          <w:spacing w:val="-2"/>
          <w:w w:val="90"/>
        </w:rPr>
        <w:t xml:space="preserve"> </w:t>
      </w:r>
      <w:r>
        <w:rPr>
          <w:color w:val="231F20"/>
          <w:w w:val="90"/>
        </w:rPr>
        <w:t>clearing</w:t>
      </w:r>
      <w:r>
        <w:rPr>
          <w:color w:val="231F20"/>
          <w:spacing w:val="-2"/>
          <w:w w:val="90"/>
        </w:rPr>
        <w:t xml:space="preserve"> </w:t>
      </w:r>
      <w:r>
        <w:rPr>
          <w:color w:val="231F20"/>
          <w:w w:val="90"/>
        </w:rPr>
        <w:t>and</w:t>
      </w:r>
      <w:r>
        <w:rPr>
          <w:color w:val="231F20"/>
          <w:spacing w:val="-2"/>
          <w:w w:val="90"/>
        </w:rPr>
        <w:t xml:space="preserve"> </w:t>
      </w:r>
      <w:r>
        <w:rPr>
          <w:color w:val="231F20"/>
          <w:w w:val="90"/>
        </w:rPr>
        <w:t>credit</w:t>
      </w:r>
      <w:r>
        <w:rPr>
          <w:color w:val="231F20"/>
          <w:spacing w:val="-2"/>
          <w:w w:val="90"/>
        </w:rPr>
        <w:t xml:space="preserve"> </w:t>
      </w:r>
      <w:r>
        <w:rPr>
          <w:color w:val="231F20"/>
          <w:w w:val="90"/>
        </w:rPr>
        <w:t>through</w:t>
      </w:r>
      <w:r>
        <w:rPr>
          <w:color w:val="231F20"/>
          <w:spacing w:val="-2"/>
          <w:w w:val="90"/>
        </w:rPr>
        <w:t xml:space="preserve"> </w:t>
      </w:r>
      <w:r>
        <w:rPr>
          <w:color w:val="231F20"/>
          <w:w w:val="90"/>
        </w:rPr>
        <w:t>banks’ prime brokering and clearing businesses.</w:t>
      </w:r>
      <w:r>
        <w:rPr>
          <w:color w:val="231F20"/>
          <w:spacing w:val="40"/>
        </w:rPr>
        <w:t xml:space="preserve"> </w:t>
      </w:r>
      <w:r>
        <w:rPr>
          <w:color w:val="231F20"/>
          <w:w w:val="90"/>
        </w:rPr>
        <w:t>Such business involves</w:t>
      </w:r>
      <w:r>
        <w:rPr>
          <w:color w:val="231F20"/>
          <w:spacing w:val="-5"/>
          <w:w w:val="90"/>
        </w:rPr>
        <w:t xml:space="preserve"> </w:t>
      </w:r>
      <w:r>
        <w:rPr>
          <w:color w:val="231F20"/>
          <w:w w:val="90"/>
        </w:rPr>
        <w:t>substantial,</w:t>
      </w:r>
      <w:r>
        <w:rPr>
          <w:color w:val="231F20"/>
          <w:spacing w:val="-5"/>
          <w:w w:val="90"/>
        </w:rPr>
        <w:t xml:space="preserve"> </w:t>
      </w:r>
      <w:r>
        <w:rPr>
          <w:color w:val="231F20"/>
          <w:w w:val="90"/>
        </w:rPr>
        <w:t>and</w:t>
      </w:r>
      <w:r>
        <w:rPr>
          <w:color w:val="231F20"/>
          <w:spacing w:val="-5"/>
          <w:w w:val="90"/>
        </w:rPr>
        <w:t xml:space="preserve"> </w:t>
      </w:r>
      <w:r>
        <w:rPr>
          <w:color w:val="231F20"/>
          <w:w w:val="90"/>
        </w:rPr>
        <w:t>increasing,</w:t>
      </w:r>
      <w:r>
        <w:rPr>
          <w:color w:val="231F20"/>
          <w:spacing w:val="-5"/>
          <w:w w:val="90"/>
        </w:rPr>
        <w:t xml:space="preserve"> </w:t>
      </w:r>
      <w:r>
        <w:rPr>
          <w:color w:val="231F20"/>
          <w:w w:val="90"/>
        </w:rPr>
        <w:t>fixed</w:t>
      </w:r>
      <w:r>
        <w:rPr>
          <w:color w:val="231F20"/>
          <w:spacing w:val="-5"/>
          <w:w w:val="90"/>
        </w:rPr>
        <w:t xml:space="preserve"> </w:t>
      </w:r>
      <w:r>
        <w:rPr>
          <w:color w:val="231F20"/>
          <w:w w:val="90"/>
        </w:rPr>
        <w:t>costs,</w:t>
      </w:r>
      <w:r>
        <w:rPr>
          <w:color w:val="231F20"/>
          <w:spacing w:val="-5"/>
          <w:w w:val="90"/>
        </w:rPr>
        <w:t xml:space="preserve"> </w:t>
      </w:r>
      <w:r>
        <w:rPr>
          <w:color w:val="231F20"/>
          <w:w w:val="90"/>
        </w:rPr>
        <w:t>serving</w:t>
      </w:r>
      <w:r>
        <w:rPr>
          <w:color w:val="231F20"/>
          <w:spacing w:val="-5"/>
          <w:w w:val="90"/>
        </w:rPr>
        <w:t xml:space="preserve"> </w:t>
      </w:r>
      <w:r>
        <w:rPr>
          <w:color w:val="231F20"/>
          <w:w w:val="90"/>
        </w:rPr>
        <w:t>as</w:t>
      </w:r>
      <w:r>
        <w:rPr>
          <w:color w:val="231F20"/>
          <w:spacing w:val="-5"/>
          <w:w w:val="90"/>
        </w:rPr>
        <w:t xml:space="preserve"> </w:t>
      </w:r>
      <w:r>
        <w:rPr>
          <w:color w:val="231F20"/>
          <w:w w:val="90"/>
        </w:rPr>
        <w:t>a barrier</w:t>
      </w:r>
      <w:r>
        <w:rPr>
          <w:color w:val="231F20"/>
          <w:spacing w:val="-10"/>
          <w:w w:val="90"/>
        </w:rPr>
        <w:t xml:space="preserve"> </w:t>
      </w:r>
      <w:r>
        <w:rPr>
          <w:color w:val="231F20"/>
          <w:w w:val="90"/>
        </w:rPr>
        <w:t>to</w:t>
      </w:r>
      <w:r>
        <w:rPr>
          <w:color w:val="231F20"/>
          <w:spacing w:val="-10"/>
          <w:w w:val="90"/>
        </w:rPr>
        <w:t xml:space="preserve"> </w:t>
      </w:r>
      <w:r>
        <w:rPr>
          <w:color w:val="231F20"/>
          <w:w w:val="90"/>
        </w:rPr>
        <w:t>entry.</w:t>
      </w:r>
      <w:r>
        <w:rPr>
          <w:color w:val="231F20"/>
          <w:spacing w:val="-3"/>
        </w:rPr>
        <w:t xml:space="preserve"> </w:t>
      </w:r>
      <w:r>
        <w:rPr>
          <w:color w:val="231F20"/>
          <w:w w:val="90"/>
        </w:rPr>
        <w:t>As</w:t>
      </w:r>
      <w:r>
        <w:rPr>
          <w:color w:val="231F20"/>
          <w:spacing w:val="-10"/>
          <w:w w:val="90"/>
        </w:rPr>
        <w:t xml:space="preserve"> </w:t>
      </w:r>
      <w:r>
        <w:rPr>
          <w:color w:val="231F20"/>
          <w:w w:val="90"/>
        </w:rPr>
        <w:t>a</w:t>
      </w:r>
      <w:r>
        <w:rPr>
          <w:color w:val="231F20"/>
          <w:spacing w:val="-10"/>
          <w:w w:val="90"/>
        </w:rPr>
        <w:t xml:space="preserve"> </w:t>
      </w:r>
      <w:r>
        <w:rPr>
          <w:color w:val="231F20"/>
          <w:w w:val="90"/>
        </w:rPr>
        <w:t>result,</w:t>
      </w:r>
      <w:r>
        <w:rPr>
          <w:color w:val="231F20"/>
          <w:spacing w:val="-10"/>
          <w:w w:val="90"/>
        </w:rPr>
        <w:t xml:space="preserve"> </w:t>
      </w:r>
      <w:r>
        <w:rPr>
          <w:color w:val="231F20"/>
          <w:w w:val="90"/>
        </w:rPr>
        <w:t>market</w:t>
      </w:r>
      <w:r>
        <w:rPr>
          <w:color w:val="231F20"/>
          <w:spacing w:val="-10"/>
          <w:w w:val="90"/>
        </w:rPr>
        <w:t xml:space="preserve"> </w:t>
      </w:r>
      <w:r>
        <w:rPr>
          <w:color w:val="231F20"/>
          <w:w w:val="90"/>
        </w:rPr>
        <w:t>intelligence</w:t>
      </w:r>
      <w:r>
        <w:rPr>
          <w:color w:val="231F20"/>
          <w:spacing w:val="-10"/>
          <w:w w:val="90"/>
        </w:rPr>
        <w:t xml:space="preserve"> </w:t>
      </w:r>
      <w:r>
        <w:rPr>
          <w:color w:val="231F20"/>
          <w:w w:val="90"/>
        </w:rPr>
        <w:t>suggests</w:t>
      </w:r>
      <w:r>
        <w:rPr>
          <w:color w:val="231F20"/>
          <w:spacing w:val="-10"/>
          <w:w w:val="90"/>
        </w:rPr>
        <w:t xml:space="preserve"> </w:t>
      </w:r>
      <w:r>
        <w:rPr>
          <w:color w:val="231F20"/>
          <w:w w:val="90"/>
        </w:rPr>
        <w:t>that servicing</w:t>
      </w:r>
      <w:r>
        <w:rPr>
          <w:color w:val="231F20"/>
          <w:spacing w:val="-3"/>
          <w:w w:val="90"/>
        </w:rPr>
        <w:t xml:space="preserve"> </w:t>
      </w:r>
      <w:r>
        <w:rPr>
          <w:color w:val="231F20"/>
          <w:w w:val="90"/>
        </w:rPr>
        <w:t>of</w:t>
      </w:r>
      <w:r>
        <w:rPr>
          <w:color w:val="231F20"/>
          <w:spacing w:val="-3"/>
          <w:w w:val="90"/>
        </w:rPr>
        <w:t xml:space="preserve"> </w:t>
      </w:r>
      <w:r>
        <w:rPr>
          <w:color w:val="231F20"/>
          <w:w w:val="90"/>
        </w:rPr>
        <w:t>PTF</w:t>
      </w:r>
      <w:r>
        <w:rPr>
          <w:color w:val="231F20"/>
          <w:spacing w:val="-3"/>
          <w:w w:val="90"/>
        </w:rPr>
        <w:t xml:space="preserve"> </w:t>
      </w:r>
      <w:r>
        <w:rPr>
          <w:color w:val="231F20"/>
          <w:w w:val="90"/>
        </w:rPr>
        <w:t>activity</w:t>
      </w:r>
      <w:r>
        <w:rPr>
          <w:color w:val="231F20"/>
          <w:spacing w:val="-3"/>
          <w:w w:val="90"/>
        </w:rPr>
        <w:t xml:space="preserve"> </w:t>
      </w:r>
      <w:r>
        <w:rPr>
          <w:color w:val="231F20"/>
          <w:w w:val="90"/>
        </w:rPr>
        <w:t>is</w:t>
      </w:r>
      <w:r>
        <w:rPr>
          <w:color w:val="231F20"/>
          <w:spacing w:val="-3"/>
          <w:w w:val="90"/>
        </w:rPr>
        <w:t xml:space="preserve"> </w:t>
      </w:r>
      <w:r>
        <w:rPr>
          <w:color w:val="231F20"/>
          <w:w w:val="90"/>
        </w:rPr>
        <w:t>concentrated</w:t>
      </w:r>
      <w:r>
        <w:rPr>
          <w:color w:val="231F20"/>
          <w:spacing w:val="-3"/>
          <w:w w:val="90"/>
        </w:rPr>
        <w:t xml:space="preserve"> </w:t>
      </w:r>
      <w:r>
        <w:rPr>
          <w:color w:val="231F20"/>
          <w:w w:val="90"/>
        </w:rPr>
        <w:t>in</w:t>
      </w:r>
      <w:r>
        <w:rPr>
          <w:color w:val="231F20"/>
          <w:spacing w:val="-3"/>
          <w:w w:val="90"/>
        </w:rPr>
        <w:t xml:space="preserve"> </w:t>
      </w:r>
      <w:r>
        <w:rPr>
          <w:color w:val="231F20"/>
          <w:w w:val="90"/>
        </w:rPr>
        <w:t>a</w:t>
      </w:r>
      <w:r>
        <w:rPr>
          <w:color w:val="231F20"/>
          <w:spacing w:val="-3"/>
          <w:w w:val="90"/>
        </w:rPr>
        <w:t xml:space="preserve"> </w:t>
      </w:r>
      <w:r>
        <w:rPr>
          <w:color w:val="231F20"/>
          <w:w w:val="90"/>
        </w:rPr>
        <w:t>small</w:t>
      </w:r>
      <w:r>
        <w:rPr>
          <w:color w:val="231F20"/>
          <w:spacing w:val="-3"/>
          <w:w w:val="90"/>
        </w:rPr>
        <w:t xml:space="preserve"> </w:t>
      </w:r>
      <w:r>
        <w:rPr>
          <w:color w:val="231F20"/>
          <w:w w:val="90"/>
        </w:rPr>
        <w:t>set</w:t>
      </w:r>
      <w:r>
        <w:rPr>
          <w:color w:val="231F20"/>
          <w:spacing w:val="-3"/>
          <w:w w:val="90"/>
        </w:rPr>
        <w:t xml:space="preserve"> </w:t>
      </w:r>
      <w:r>
        <w:rPr>
          <w:color w:val="231F20"/>
          <w:w w:val="90"/>
        </w:rPr>
        <w:t>of</w:t>
      </w:r>
      <w:r>
        <w:rPr>
          <w:color w:val="231F20"/>
          <w:spacing w:val="-3"/>
          <w:w w:val="90"/>
        </w:rPr>
        <w:t xml:space="preserve"> </w:t>
      </w:r>
      <w:r>
        <w:rPr>
          <w:color w:val="231F20"/>
          <w:w w:val="90"/>
        </w:rPr>
        <w:t xml:space="preserve">the most technologically sophisticated banks, leading to a concentration of ‘nodes’ of market access for short-term </w:t>
      </w:r>
      <w:r>
        <w:rPr>
          <w:color w:val="231F20"/>
          <w:spacing w:val="-2"/>
        </w:rPr>
        <w:t>liquidity</w:t>
      </w:r>
      <w:r>
        <w:rPr>
          <w:color w:val="231F20"/>
          <w:spacing w:val="-16"/>
        </w:rPr>
        <w:t xml:space="preserve"> </w:t>
      </w:r>
      <w:r>
        <w:rPr>
          <w:color w:val="231F20"/>
          <w:spacing w:val="-2"/>
        </w:rPr>
        <w:t>providers.</w:t>
      </w:r>
    </w:p>
    <w:p w14:paraId="200073B7" w14:textId="77777777" w:rsidR="00B732F0" w:rsidRDefault="00B732F0">
      <w:pPr>
        <w:pStyle w:val="BodyText"/>
        <w:spacing w:before="26"/>
      </w:pPr>
    </w:p>
    <w:p w14:paraId="4C63F471" w14:textId="77777777" w:rsidR="00B732F0" w:rsidRDefault="001B6D82">
      <w:pPr>
        <w:pStyle w:val="BodyText"/>
        <w:spacing w:before="1"/>
        <w:ind w:left="227"/>
        <w:jc w:val="both"/>
      </w:pPr>
      <w:r>
        <w:rPr>
          <w:color w:val="231F20"/>
          <w:w w:val="85"/>
        </w:rPr>
        <w:t>The</w:t>
      </w:r>
      <w:r>
        <w:rPr>
          <w:color w:val="231F20"/>
        </w:rPr>
        <w:t xml:space="preserve"> </w:t>
      </w:r>
      <w:r>
        <w:rPr>
          <w:color w:val="231F20"/>
          <w:w w:val="85"/>
        </w:rPr>
        <w:t>rise</w:t>
      </w:r>
      <w:r>
        <w:rPr>
          <w:color w:val="231F20"/>
          <w:spacing w:val="1"/>
        </w:rPr>
        <w:t xml:space="preserve"> </w:t>
      </w:r>
      <w:r>
        <w:rPr>
          <w:color w:val="231F20"/>
          <w:w w:val="85"/>
        </w:rPr>
        <w:t>in</w:t>
      </w:r>
      <w:r>
        <w:rPr>
          <w:color w:val="231F20"/>
          <w:spacing w:val="1"/>
        </w:rPr>
        <w:t xml:space="preserve"> </w:t>
      </w:r>
      <w:r>
        <w:rPr>
          <w:color w:val="231F20"/>
          <w:w w:val="85"/>
        </w:rPr>
        <w:t>high-frequency</w:t>
      </w:r>
      <w:r>
        <w:rPr>
          <w:color w:val="231F20"/>
          <w:spacing w:val="1"/>
        </w:rPr>
        <w:t xml:space="preserve"> </w:t>
      </w:r>
      <w:r>
        <w:rPr>
          <w:color w:val="231F20"/>
          <w:w w:val="85"/>
        </w:rPr>
        <w:t>trading</w:t>
      </w:r>
      <w:r>
        <w:rPr>
          <w:color w:val="231F20"/>
          <w:spacing w:val="1"/>
        </w:rPr>
        <w:t xml:space="preserve"> </w:t>
      </w:r>
      <w:r>
        <w:rPr>
          <w:color w:val="231F20"/>
          <w:w w:val="85"/>
        </w:rPr>
        <w:t>has</w:t>
      </w:r>
      <w:r>
        <w:rPr>
          <w:color w:val="231F20"/>
          <w:spacing w:val="1"/>
        </w:rPr>
        <w:t xml:space="preserve"> </w:t>
      </w:r>
      <w:r>
        <w:rPr>
          <w:color w:val="231F20"/>
          <w:w w:val="85"/>
        </w:rPr>
        <w:t>also</w:t>
      </w:r>
      <w:r>
        <w:rPr>
          <w:color w:val="231F20"/>
          <w:spacing w:val="1"/>
        </w:rPr>
        <w:t xml:space="preserve"> </w:t>
      </w:r>
      <w:r>
        <w:rPr>
          <w:color w:val="231F20"/>
          <w:w w:val="85"/>
        </w:rPr>
        <w:t>increased</w:t>
      </w:r>
      <w:r>
        <w:rPr>
          <w:color w:val="231F20"/>
          <w:spacing w:val="1"/>
        </w:rPr>
        <w:t xml:space="preserve"> </w:t>
      </w:r>
      <w:r>
        <w:rPr>
          <w:color w:val="231F20"/>
          <w:spacing w:val="-2"/>
          <w:w w:val="85"/>
        </w:rPr>
        <w:t>incentives</w:t>
      </w:r>
    </w:p>
    <w:p w14:paraId="31A57F66" w14:textId="77777777" w:rsidR="00B732F0" w:rsidRDefault="00B732F0">
      <w:pPr>
        <w:pStyle w:val="BodyText"/>
        <w:jc w:val="both"/>
        <w:sectPr w:rsidR="00B732F0">
          <w:type w:val="continuous"/>
          <w:pgSz w:w="11910" w:h="16840"/>
          <w:pgMar w:top="1540" w:right="566" w:bottom="0" w:left="566" w:header="425" w:footer="0" w:gutter="0"/>
          <w:cols w:num="2" w:space="720" w:equalWidth="0">
            <w:col w:w="5195" w:space="134"/>
            <w:col w:w="5449"/>
          </w:cols>
        </w:sectPr>
      </w:pPr>
    </w:p>
    <w:p w14:paraId="3515388F" w14:textId="77777777" w:rsidR="00B732F0" w:rsidRDefault="001B6D82">
      <w:pPr>
        <w:pStyle w:val="BodyText"/>
        <w:tabs>
          <w:tab w:val="left" w:pos="5216"/>
          <w:tab w:val="left" w:pos="5556"/>
        </w:tabs>
        <w:spacing w:before="27"/>
        <w:ind w:left="227"/>
      </w:pPr>
      <w:r>
        <w:rPr>
          <w:color w:val="231F20"/>
          <w:u w:val="single" w:color="85266B"/>
        </w:rPr>
        <w:tab/>
      </w:r>
      <w:r>
        <w:rPr>
          <w:color w:val="231F20"/>
        </w:rPr>
        <w:tab/>
      </w:r>
      <w:r>
        <w:rPr>
          <w:color w:val="231F20"/>
          <w:w w:val="85"/>
        </w:rPr>
        <w:t>for</w:t>
      </w:r>
      <w:r>
        <w:rPr>
          <w:color w:val="231F20"/>
          <w:spacing w:val="4"/>
        </w:rPr>
        <w:t xml:space="preserve"> </w:t>
      </w:r>
      <w:r>
        <w:rPr>
          <w:color w:val="231F20"/>
          <w:w w:val="85"/>
        </w:rPr>
        <w:t>market</w:t>
      </w:r>
      <w:r>
        <w:rPr>
          <w:color w:val="231F20"/>
          <w:spacing w:val="5"/>
        </w:rPr>
        <w:t xml:space="preserve"> </w:t>
      </w:r>
      <w:r>
        <w:rPr>
          <w:color w:val="231F20"/>
          <w:w w:val="85"/>
        </w:rPr>
        <w:t>participants</w:t>
      </w:r>
      <w:r>
        <w:rPr>
          <w:color w:val="231F20"/>
          <w:spacing w:val="5"/>
        </w:rPr>
        <w:t xml:space="preserve"> </w:t>
      </w:r>
      <w:r>
        <w:rPr>
          <w:color w:val="231F20"/>
          <w:w w:val="85"/>
        </w:rPr>
        <w:t>to</w:t>
      </w:r>
      <w:r>
        <w:rPr>
          <w:color w:val="231F20"/>
          <w:spacing w:val="5"/>
        </w:rPr>
        <w:t xml:space="preserve"> </w:t>
      </w:r>
      <w:r>
        <w:rPr>
          <w:color w:val="231F20"/>
          <w:w w:val="85"/>
        </w:rPr>
        <w:t>protect</w:t>
      </w:r>
      <w:r>
        <w:rPr>
          <w:color w:val="231F20"/>
          <w:spacing w:val="5"/>
        </w:rPr>
        <w:t xml:space="preserve"> </w:t>
      </w:r>
      <w:r>
        <w:rPr>
          <w:color w:val="231F20"/>
          <w:w w:val="85"/>
        </w:rPr>
        <w:t>information</w:t>
      </w:r>
      <w:r>
        <w:rPr>
          <w:color w:val="231F20"/>
          <w:spacing w:val="5"/>
        </w:rPr>
        <w:t xml:space="preserve"> </w:t>
      </w:r>
      <w:r>
        <w:rPr>
          <w:color w:val="231F20"/>
          <w:w w:val="85"/>
        </w:rPr>
        <w:t>that</w:t>
      </w:r>
      <w:r>
        <w:rPr>
          <w:color w:val="231F20"/>
          <w:spacing w:val="5"/>
        </w:rPr>
        <w:t xml:space="preserve"> </w:t>
      </w:r>
      <w:r>
        <w:rPr>
          <w:color w:val="231F20"/>
          <w:spacing w:val="-2"/>
          <w:w w:val="85"/>
        </w:rPr>
        <w:t>could</w:t>
      </w:r>
    </w:p>
    <w:p w14:paraId="0A278AE3" w14:textId="77777777" w:rsidR="00B732F0" w:rsidRDefault="00B732F0">
      <w:pPr>
        <w:pStyle w:val="BodyText"/>
        <w:sectPr w:rsidR="00B732F0">
          <w:type w:val="continuous"/>
          <w:pgSz w:w="11910" w:h="16840"/>
          <w:pgMar w:top="1540" w:right="566" w:bottom="0" w:left="566" w:header="425" w:footer="0" w:gutter="0"/>
          <w:cols w:space="720"/>
        </w:sectPr>
      </w:pPr>
    </w:p>
    <w:p w14:paraId="2A07DE23" w14:textId="77777777" w:rsidR="00B732F0" w:rsidRDefault="001B6D82">
      <w:pPr>
        <w:spacing w:before="85" w:line="259" w:lineRule="auto"/>
        <w:ind w:left="227"/>
        <w:rPr>
          <w:sz w:val="18"/>
        </w:rPr>
      </w:pPr>
      <w:r>
        <w:rPr>
          <w:b/>
          <w:color w:val="85266B"/>
          <w:spacing w:val="-6"/>
          <w:sz w:val="18"/>
        </w:rPr>
        <w:t>Table</w:t>
      </w:r>
      <w:r>
        <w:rPr>
          <w:b/>
          <w:color w:val="85266B"/>
          <w:spacing w:val="-15"/>
          <w:sz w:val="18"/>
        </w:rPr>
        <w:t xml:space="preserve"> </w:t>
      </w:r>
      <w:r>
        <w:rPr>
          <w:b/>
          <w:color w:val="85266B"/>
          <w:spacing w:val="-6"/>
          <w:sz w:val="18"/>
        </w:rPr>
        <w:t>1</w:t>
      </w:r>
      <w:r>
        <w:rPr>
          <w:b/>
          <w:color w:val="85266B"/>
          <w:spacing w:val="27"/>
          <w:sz w:val="18"/>
        </w:rPr>
        <w:t xml:space="preserve"> </w:t>
      </w:r>
      <w:r>
        <w:rPr>
          <w:color w:val="85266B"/>
          <w:spacing w:val="-6"/>
          <w:sz w:val="18"/>
        </w:rPr>
        <w:t>The</w:t>
      </w:r>
      <w:r>
        <w:rPr>
          <w:color w:val="85266B"/>
          <w:spacing w:val="-13"/>
          <w:sz w:val="18"/>
        </w:rPr>
        <w:t xml:space="preserve"> </w:t>
      </w:r>
      <w:r>
        <w:rPr>
          <w:color w:val="85266B"/>
          <w:spacing w:val="-6"/>
          <w:sz w:val="18"/>
        </w:rPr>
        <w:t>markets</w:t>
      </w:r>
      <w:r>
        <w:rPr>
          <w:color w:val="85266B"/>
          <w:spacing w:val="-16"/>
          <w:sz w:val="18"/>
        </w:rPr>
        <w:t xml:space="preserve"> </w:t>
      </w:r>
      <w:r>
        <w:rPr>
          <w:color w:val="85266B"/>
          <w:spacing w:val="-6"/>
          <w:sz w:val="18"/>
        </w:rPr>
        <w:t>with</w:t>
      </w:r>
      <w:r>
        <w:rPr>
          <w:color w:val="85266B"/>
          <w:spacing w:val="-17"/>
          <w:sz w:val="18"/>
        </w:rPr>
        <w:t xml:space="preserve"> </w:t>
      </w:r>
      <w:r>
        <w:rPr>
          <w:color w:val="85266B"/>
          <w:spacing w:val="-6"/>
          <w:sz w:val="18"/>
        </w:rPr>
        <w:t>the</w:t>
      </w:r>
      <w:r>
        <w:rPr>
          <w:color w:val="85266B"/>
          <w:spacing w:val="-13"/>
          <w:sz w:val="18"/>
        </w:rPr>
        <w:t xml:space="preserve"> </w:t>
      </w:r>
      <w:r>
        <w:rPr>
          <w:color w:val="85266B"/>
          <w:spacing w:val="-6"/>
          <w:sz w:val="18"/>
        </w:rPr>
        <w:t>most</w:t>
      </w:r>
      <w:r>
        <w:rPr>
          <w:color w:val="85266B"/>
          <w:spacing w:val="-13"/>
          <w:sz w:val="18"/>
        </w:rPr>
        <w:t xml:space="preserve"> </w:t>
      </w:r>
      <w:proofErr w:type="spellStart"/>
      <w:r>
        <w:rPr>
          <w:color w:val="85266B"/>
          <w:spacing w:val="-6"/>
          <w:sz w:val="18"/>
        </w:rPr>
        <w:t>standardised</w:t>
      </w:r>
      <w:proofErr w:type="spellEnd"/>
      <w:r>
        <w:rPr>
          <w:color w:val="85266B"/>
          <w:spacing w:val="-13"/>
          <w:sz w:val="18"/>
        </w:rPr>
        <w:t xml:space="preserve"> </w:t>
      </w:r>
      <w:r>
        <w:rPr>
          <w:color w:val="85266B"/>
          <w:spacing w:val="-6"/>
          <w:sz w:val="18"/>
        </w:rPr>
        <w:t>assets</w:t>
      </w:r>
      <w:r>
        <w:rPr>
          <w:color w:val="85266B"/>
          <w:spacing w:val="-13"/>
          <w:sz w:val="18"/>
        </w:rPr>
        <w:t xml:space="preserve"> </w:t>
      </w:r>
      <w:r>
        <w:rPr>
          <w:color w:val="85266B"/>
          <w:spacing w:val="-6"/>
          <w:sz w:val="18"/>
        </w:rPr>
        <w:t>are</w:t>
      </w:r>
      <w:r>
        <w:rPr>
          <w:color w:val="85266B"/>
          <w:spacing w:val="-13"/>
          <w:sz w:val="18"/>
        </w:rPr>
        <w:t xml:space="preserve"> </w:t>
      </w:r>
      <w:r>
        <w:rPr>
          <w:color w:val="85266B"/>
          <w:spacing w:val="-6"/>
          <w:sz w:val="18"/>
        </w:rPr>
        <w:t xml:space="preserve">also </w:t>
      </w:r>
      <w:r>
        <w:rPr>
          <w:color w:val="85266B"/>
          <w:w w:val="90"/>
          <w:sz w:val="18"/>
        </w:rPr>
        <w:t>those</w:t>
      </w:r>
      <w:r>
        <w:rPr>
          <w:color w:val="85266B"/>
          <w:sz w:val="18"/>
        </w:rPr>
        <w:t xml:space="preserve"> </w:t>
      </w:r>
      <w:r>
        <w:rPr>
          <w:color w:val="85266B"/>
          <w:w w:val="90"/>
          <w:sz w:val="18"/>
        </w:rPr>
        <w:t>with</w:t>
      </w:r>
      <w:r>
        <w:rPr>
          <w:color w:val="85266B"/>
          <w:spacing w:val="4"/>
          <w:sz w:val="18"/>
        </w:rPr>
        <w:t xml:space="preserve"> </w:t>
      </w:r>
      <w:r>
        <w:rPr>
          <w:color w:val="85266B"/>
          <w:w w:val="90"/>
          <w:sz w:val="18"/>
        </w:rPr>
        <w:t>highest</w:t>
      </w:r>
      <w:r>
        <w:rPr>
          <w:color w:val="85266B"/>
          <w:spacing w:val="-1"/>
          <w:sz w:val="18"/>
        </w:rPr>
        <w:t xml:space="preserve"> </w:t>
      </w:r>
      <w:r>
        <w:rPr>
          <w:color w:val="85266B"/>
          <w:w w:val="90"/>
          <w:sz w:val="18"/>
        </w:rPr>
        <w:t>trading</w:t>
      </w:r>
      <w:r>
        <w:rPr>
          <w:color w:val="85266B"/>
          <w:spacing w:val="4"/>
          <w:sz w:val="18"/>
        </w:rPr>
        <w:t xml:space="preserve"> </w:t>
      </w:r>
      <w:r>
        <w:rPr>
          <w:color w:val="85266B"/>
          <w:w w:val="90"/>
          <w:sz w:val="18"/>
        </w:rPr>
        <w:t>speed</w:t>
      </w:r>
      <w:r>
        <w:rPr>
          <w:color w:val="85266B"/>
          <w:spacing w:val="5"/>
          <w:sz w:val="18"/>
        </w:rPr>
        <w:t xml:space="preserve"> </w:t>
      </w:r>
      <w:r>
        <w:rPr>
          <w:color w:val="85266B"/>
          <w:w w:val="90"/>
          <w:sz w:val="18"/>
        </w:rPr>
        <w:t>and</w:t>
      </w:r>
      <w:r>
        <w:rPr>
          <w:color w:val="85266B"/>
          <w:spacing w:val="-2"/>
          <w:sz w:val="18"/>
        </w:rPr>
        <w:t xml:space="preserve"> </w:t>
      </w:r>
      <w:r>
        <w:rPr>
          <w:color w:val="85266B"/>
          <w:w w:val="90"/>
          <w:sz w:val="18"/>
        </w:rPr>
        <w:t>degree</w:t>
      </w:r>
      <w:r>
        <w:rPr>
          <w:color w:val="85266B"/>
          <w:spacing w:val="-1"/>
          <w:sz w:val="18"/>
        </w:rPr>
        <w:t xml:space="preserve"> </w:t>
      </w:r>
      <w:r>
        <w:rPr>
          <w:color w:val="85266B"/>
          <w:w w:val="90"/>
          <w:sz w:val="18"/>
        </w:rPr>
        <w:t>of</w:t>
      </w:r>
      <w:r>
        <w:rPr>
          <w:color w:val="85266B"/>
          <w:spacing w:val="5"/>
          <w:sz w:val="18"/>
        </w:rPr>
        <w:t xml:space="preserve"> </w:t>
      </w:r>
      <w:r>
        <w:rPr>
          <w:color w:val="85266B"/>
          <w:spacing w:val="-2"/>
          <w:w w:val="90"/>
          <w:sz w:val="18"/>
        </w:rPr>
        <w:t>electronification</w:t>
      </w:r>
    </w:p>
    <w:p w14:paraId="0AE1BCFC" w14:textId="77777777" w:rsidR="00B732F0" w:rsidRDefault="001B6D82">
      <w:pPr>
        <w:tabs>
          <w:tab w:val="left" w:pos="2590"/>
        </w:tabs>
        <w:spacing w:before="196" w:line="150" w:lineRule="exact"/>
        <w:ind w:left="227"/>
        <w:rPr>
          <w:sz w:val="14"/>
        </w:rPr>
      </w:pPr>
      <w:r>
        <w:rPr>
          <w:color w:val="231F20"/>
          <w:w w:val="90"/>
          <w:sz w:val="14"/>
        </w:rPr>
        <w:t>Asset</w:t>
      </w:r>
      <w:r>
        <w:rPr>
          <w:color w:val="231F20"/>
          <w:spacing w:val="-1"/>
          <w:w w:val="90"/>
          <w:sz w:val="14"/>
        </w:rPr>
        <w:t xml:space="preserve"> </w:t>
      </w:r>
      <w:r>
        <w:rPr>
          <w:color w:val="231F20"/>
          <w:spacing w:val="-2"/>
          <w:sz w:val="14"/>
        </w:rPr>
        <w:t>class</w:t>
      </w:r>
      <w:r>
        <w:rPr>
          <w:color w:val="231F20"/>
          <w:sz w:val="14"/>
        </w:rPr>
        <w:tab/>
      </w:r>
      <w:r>
        <w:rPr>
          <w:color w:val="231F20"/>
          <w:spacing w:val="-2"/>
          <w:sz w:val="14"/>
        </w:rPr>
        <w:t>Market</w:t>
      </w:r>
    </w:p>
    <w:p w14:paraId="111BC1FA" w14:textId="77777777" w:rsidR="00B732F0" w:rsidRDefault="001B6D82">
      <w:pPr>
        <w:spacing w:line="162" w:lineRule="exact"/>
        <w:ind w:left="508"/>
        <w:jc w:val="center"/>
        <w:rPr>
          <w:position w:val="4"/>
          <w:sz w:val="11"/>
        </w:rPr>
      </w:pPr>
      <w:r>
        <w:rPr>
          <w:color w:val="231F20"/>
          <w:spacing w:val="-2"/>
          <w:w w:val="95"/>
          <w:sz w:val="14"/>
        </w:rPr>
        <w:t>electronification</w:t>
      </w:r>
      <w:r>
        <w:rPr>
          <w:color w:val="231F20"/>
          <w:spacing w:val="-2"/>
          <w:w w:val="95"/>
          <w:position w:val="4"/>
          <w:sz w:val="11"/>
        </w:rPr>
        <w:t>(a)(b)</w:t>
      </w:r>
    </w:p>
    <w:p w14:paraId="70ED50A9" w14:textId="77777777" w:rsidR="00B732F0" w:rsidRDefault="001B6D82">
      <w:pPr>
        <w:pStyle w:val="BodyText"/>
        <w:spacing w:before="28" w:line="268" w:lineRule="auto"/>
        <w:ind w:left="227" w:right="164"/>
      </w:pPr>
      <w:r>
        <w:br w:type="column"/>
      </w:r>
      <w:r>
        <w:rPr>
          <w:color w:val="231F20"/>
          <w:w w:val="90"/>
        </w:rPr>
        <w:t>signal</w:t>
      </w:r>
      <w:r>
        <w:rPr>
          <w:color w:val="231F20"/>
          <w:spacing w:val="-4"/>
          <w:w w:val="90"/>
        </w:rPr>
        <w:t xml:space="preserve"> </w:t>
      </w:r>
      <w:r>
        <w:rPr>
          <w:color w:val="231F20"/>
          <w:w w:val="90"/>
        </w:rPr>
        <w:t>their</w:t>
      </w:r>
      <w:r>
        <w:rPr>
          <w:color w:val="231F20"/>
          <w:spacing w:val="-4"/>
          <w:w w:val="90"/>
        </w:rPr>
        <w:t xml:space="preserve"> </w:t>
      </w:r>
      <w:r>
        <w:rPr>
          <w:color w:val="231F20"/>
          <w:w w:val="90"/>
        </w:rPr>
        <w:t>trading</w:t>
      </w:r>
      <w:r>
        <w:rPr>
          <w:color w:val="231F20"/>
          <w:spacing w:val="-4"/>
          <w:w w:val="90"/>
        </w:rPr>
        <w:t xml:space="preserve"> </w:t>
      </w:r>
      <w:r>
        <w:rPr>
          <w:color w:val="231F20"/>
          <w:w w:val="90"/>
        </w:rPr>
        <w:t>intentions.</w:t>
      </w:r>
      <w:r>
        <w:rPr>
          <w:color w:val="231F20"/>
          <w:spacing w:val="40"/>
        </w:rPr>
        <w:t xml:space="preserve"> </w:t>
      </w:r>
      <w:r>
        <w:rPr>
          <w:color w:val="231F20"/>
          <w:w w:val="90"/>
        </w:rPr>
        <w:t>This</w:t>
      </w:r>
      <w:r>
        <w:rPr>
          <w:color w:val="231F20"/>
          <w:spacing w:val="-4"/>
          <w:w w:val="90"/>
        </w:rPr>
        <w:t xml:space="preserve"> </w:t>
      </w:r>
      <w:r>
        <w:rPr>
          <w:color w:val="231F20"/>
          <w:w w:val="90"/>
        </w:rPr>
        <w:t>is</w:t>
      </w:r>
      <w:r>
        <w:rPr>
          <w:color w:val="231F20"/>
          <w:spacing w:val="-4"/>
          <w:w w:val="90"/>
        </w:rPr>
        <w:t xml:space="preserve"> </w:t>
      </w:r>
      <w:r>
        <w:rPr>
          <w:color w:val="231F20"/>
          <w:w w:val="90"/>
        </w:rPr>
        <w:t>to</w:t>
      </w:r>
      <w:r>
        <w:rPr>
          <w:color w:val="231F20"/>
          <w:spacing w:val="-4"/>
          <w:w w:val="90"/>
        </w:rPr>
        <w:t xml:space="preserve"> </w:t>
      </w:r>
      <w:r>
        <w:rPr>
          <w:color w:val="231F20"/>
          <w:w w:val="90"/>
        </w:rPr>
        <w:t>reduce</w:t>
      </w:r>
      <w:r>
        <w:rPr>
          <w:color w:val="231F20"/>
          <w:spacing w:val="-4"/>
          <w:w w:val="90"/>
        </w:rPr>
        <w:t xml:space="preserve"> </w:t>
      </w:r>
      <w:r>
        <w:rPr>
          <w:color w:val="231F20"/>
          <w:w w:val="90"/>
        </w:rPr>
        <w:t>the</w:t>
      </w:r>
      <w:r>
        <w:rPr>
          <w:color w:val="231F20"/>
          <w:spacing w:val="-4"/>
          <w:w w:val="90"/>
        </w:rPr>
        <w:t xml:space="preserve"> </w:t>
      </w:r>
      <w:r>
        <w:rPr>
          <w:color w:val="231F20"/>
          <w:w w:val="90"/>
        </w:rPr>
        <w:t>risk</w:t>
      </w:r>
      <w:r>
        <w:rPr>
          <w:color w:val="231F20"/>
          <w:spacing w:val="-4"/>
          <w:w w:val="90"/>
        </w:rPr>
        <w:t xml:space="preserve"> </w:t>
      </w:r>
      <w:r>
        <w:rPr>
          <w:color w:val="231F20"/>
          <w:w w:val="90"/>
        </w:rPr>
        <w:t xml:space="preserve">of being disadvantaged by trading with other, faster-moving, </w:t>
      </w:r>
      <w:r>
        <w:rPr>
          <w:color w:val="231F20"/>
          <w:w w:val="85"/>
        </w:rPr>
        <w:t xml:space="preserve">market participants, and thus receiving a worse average price. </w:t>
      </w:r>
      <w:r>
        <w:rPr>
          <w:color w:val="231F20"/>
          <w:w w:val="90"/>
        </w:rPr>
        <w:t>These incentives have led to two observable developments:</w:t>
      </w:r>
    </w:p>
    <w:p w14:paraId="5B3C501D"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067" w:space="262"/>
            <w:col w:w="5449"/>
          </w:cols>
        </w:sectPr>
      </w:pPr>
    </w:p>
    <w:p w14:paraId="33DA57F4" w14:textId="77777777" w:rsidR="00B732F0" w:rsidRDefault="001B6D82">
      <w:pPr>
        <w:tabs>
          <w:tab w:val="left" w:pos="2654"/>
          <w:tab w:val="left" w:pos="3887"/>
        </w:tabs>
        <w:spacing w:before="134" w:line="123" w:lineRule="exact"/>
        <w:ind w:left="227"/>
        <w:rPr>
          <w:sz w:val="14"/>
        </w:rPr>
      </w:pPr>
      <w:r>
        <w:rPr>
          <w:color w:val="231F20"/>
          <w:spacing w:val="-2"/>
          <w:sz w:val="14"/>
        </w:rPr>
        <w:t>Futures</w:t>
      </w:r>
      <w:r>
        <w:rPr>
          <w:color w:val="231F20"/>
          <w:sz w:val="14"/>
        </w:rPr>
        <w:tab/>
      </w:r>
      <w:r>
        <w:rPr>
          <w:color w:val="231F20"/>
          <w:spacing w:val="-5"/>
          <w:sz w:val="14"/>
        </w:rPr>
        <w:t>90%</w:t>
      </w:r>
      <w:r>
        <w:rPr>
          <w:color w:val="231F20"/>
          <w:sz w:val="14"/>
        </w:rPr>
        <w:tab/>
      </w:r>
      <w:r>
        <w:rPr>
          <w:color w:val="231F20"/>
          <w:spacing w:val="-5"/>
          <w:sz w:val="14"/>
        </w:rPr>
        <w:t xml:space="preserve">High </w:t>
      </w:r>
      <w:r>
        <w:rPr>
          <w:color w:val="231F20"/>
          <w:spacing w:val="-2"/>
          <w:sz w:val="14"/>
        </w:rPr>
        <w:t>speed</w:t>
      </w:r>
    </w:p>
    <w:p w14:paraId="5A6D094D" w14:textId="77777777" w:rsidR="00B732F0" w:rsidRDefault="00B732F0">
      <w:pPr>
        <w:spacing w:line="123" w:lineRule="exact"/>
        <w:rPr>
          <w:sz w:val="14"/>
        </w:rPr>
        <w:sectPr w:rsidR="00B732F0">
          <w:type w:val="continuous"/>
          <w:pgSz w:w="11910" w:h="16840"/>
          <w:pgMar w:top="1540" w:right="566" w:bottom="0" w:left="566" w:header="425" w:footer="0" w:gutter="0"/>
          <w:cols w:space="720"/>
        </w:sectPr>
      </w:pPr>
    </w:p>
    <w:p w14:paraId="240AAAC3" w14:textId="77777777" w:rsidR="00B732F0" w:rsidRDefault="001B6D82">
      <w:pPr>
        <w:tabs>
          <w:tab w:val="left" w:pos="2652"/>
          <w:tab w:val="left" w:pos="3887"/>
        </w:tabs>
        <w:spacing w:before="112"/>
        <w:ind w:left="227"/>
        <w:rPr>
          <w:sz w:val="14"/>
        </w:rPr>
      </w:pPr>
      <w:r>
        <w:rPr>
          <w:color w:val="231F20"/>
          <w:sz w:val="14"/>
        </w:rPr>
        <w:t>US</w:t>
      </w:r>
      <w:r>
        <w:rPr>
          <w:color w:val="231F20"/>
          <w:spacing w:val="-10"/>
          <w:sz w:val="14"/>
        </w:rPr>
        <w:t xml:space="preserve"> </w:t>
      </w:r>
      <w:r>
        <w:rPr>
          <w:color w:val="231F20"/>
          <w:spacing w:val="-2"/>
          <w:w w:val="95"/>
          <w:sz w:val="14"/>
        </w:rPr>
        <w:t>equities</w:t>
      </w:r>
      <w:r>
        <w:rPr>
          <w:color w:val="231F20"/>
          <w:sz w:val="14"/>
        </w:rPr>
        <w:tab/>
      </w:r>
      <w:r>
        <w:rPr>
          <w:color w:val="231F20"/>
          <w:spacing w:val="-5"/>
          <w:sz w:val="14"/>
        </w:rPr>
        <w:t>80%</w:t>
      </w:r>
      <w:r>
        <w:rPr>
          <w:color w:val="231F20"/>
          <w:sz w:val="14"/>
        </w:rPr>
        <w:tab/>
      </w:r>
      <w:r>
        <w:rPr>
          <w:color w:val="231F20"/>
          <w:w w:val="95"/>
          <w:sz w:val="14"/>
        </w:rPr>
        <w:t>High</w:t>
      </w:r>
      <w:r>
        <w:rPr>
          <w:color w:val="231F20"/>
          <w:spacing w:val="-9"/>
          <w:w w:val="95"/>
          <w:sz w:val="14"/>
        </w:rPr>
        <w:t xml:space="preserve"> </w:t>
      </w:r>
      <w:proofErr w:type="spellStart"/>
      <w:r>
        <w:rPr>
          <w:color w:val="231F20"/>
          <w:spacing w:val="-2"/>
          <w:w w:val="90"/>
          <w:sz w:val="14"/>
        </w:rPr>
        <w:t>standardisation</w:t>
      </w:r>
      <w:proofErr w:type="spellEnd"/>
    </w:p>
    <w:p w14:paraId="4845C1DF" w14:textId="77777777" w:rsidR="00B732F0" w:rsidRDefault="001B6D82">
      <w:pPr>
        <w:tabs>
          <w:tab w:val="left" w:pos="2656"/>
        </w:tabs>
        <w:spacing w:before="73"/>
        <w:ind w:left="227"/>
        <w:rPr>
          <w:sz w:val="14"/>
        </w:rPr>
      </w:pPr>
      <w:r>
        <w:rPr>
          <w:color w:val="231F20"/>
          <w:w w:val="90"/>
          <w:sz w:val="14"/>
        </w:rPr>
        <w:t>Spot</w:t>
      </w:r>
      <w:r>
        <w:rPr>
          <w:color w:val="231F20"/>
          <w:spacing w:val="-6"/>
          <w:w w:val="90"/>
          <w:sz w:val="14"/>
        </w:rPr>
        <w:t xml:space="preserve"> </w:t>
      </w:r>
      <w:r>
        <w:rPr>
          <w:color w:val="231F20"/>
          <w:w w:val="90"/>
          <w:sz w:val="14"/>
        </w:rPr>
        <w:t>foreign</w:t>
      </w:r>
      <w:r>
        <w:rPr>
          <w:color w:val="231F20"/>
          <w:spacing w:val="-6"/>
          <w:w w:val="90"/>
          <w:sz w:val="14"/>
        </w:rPr>
        <w:t xml:space="preserve"> </w:t>
      </w:r>
      <w:r>
        <w:rPr>
          <w:color w:val="231F20"/>
          <w:spacing w:val="-2"/>
          <w:w w:val="90"/>
          <w:sz w:val="14"/>
        </w:rPr>
        <w:t>exchange</w:t>
      </w:r>
      <w:r>
        <w:rPr>
          <w:color w:val="231F20"/>
          <w:sz w:val="14"/>
        </w:rPr>
        <w:tab/>
      </w:r>
      <w:r>
        <w:rPr>
          <w:color w:val="231F20"/>
          <w:spacing w:val="-5"/>
          <w:sz w:val="14"/>
        </w:rPr>
        <w:t>65%</w:t>
      </w:r>
    </w:p>
    <w:p w14:paraId="372B6958" w14:textId="77777777" w:rsidR="00B732F0" w:rsidRDefault="001B6D82">
      <w:pPr>
        <w:pStyle w:val="ListParagraph"/>
        <w:numPr>
          <w:ilvl w:val="0"/>
          <w:numId w:val="37"/>
        </w:numPr>
        <w:tabs>
          <w:tab w:val="left" w:pos="454"/>
        </w:tabs>
        <w:spacing w:line="268" w:lineRule="auto"/>
        <w:ind w:right="442"/>
        <w:rPr>
          <w:sz w:val="20"/>
        </w:rPr>
      </w:pPr>
      <w:r>
        <w:br w:type="column"/>
      </w:r>
      <w:r>
        <w:rPr>
          <w:color w:val="231F20"/>
          <w:w w:val="85"/>
          <w:sz w:val="20"/>
        </w:rPr>
        <w:t xml:space="preserve">First, there has been a partial reversal in the trend toward </w:t>
      </w:r>
      <w:r>
        <w:rPr>
          <w:color w:val="231F20"/>
          <w:w w:val="90"/>
          <w:sz w:val="20"/>
        </w:rPr>
        <w:t>greater</w:t>
      </w:r>
      <w:r>
        <w:rPr>
          <w:color w:val="231F20"/>
          <w:spacing w:val="-4"/>
          <w:w w:val="90"/>
          <w:sz w:val="20"/>
        </w:rPr>
        <w:t xml:space="preserve"> </w:t>
      </w:r>
      <w:r>
        <w:rPr>
          <w:color w:val="231F20"/>
          <w:w w:val="90"/>
          <w:sz w:val="20"/>
        </w:rPr>
        <w:t>price</w:t>
      </w:r>
      <w:r>
        <w:rPr>
          <w:color w:val="231F20"/>
          <w:spacing w:val="-4"/>
          <w:w w:val="90"/>
          <w:sz w:val="20"/>
        </w:rPr>
        <w:t xml:space="preserve"> </w:t>
      </w:r>
      <w:r>
        <w:rPr>
          <w:color w:val="231F20"/>
          <w:w w:val="90"/>
          <w:sz w:val="20"/>
        </w:rPr>
        <w:t>transparency,</w:t>
      </w:r>
      <w:r>
        <w:rPr>
          <w:color w:val="231F20"/>
          <w:spacing w:val="-4"/>
          <w:w w:val="90"/>
          <w:sz w:val="20"/>
        </w:rPr>
        <w:t xml:space="preserve"> </w:t>
      </w:r>
      <w:r>
        <w:rPr>
          <w:color w:val="231F20"/>
          <w:w w:val="90"/>
          <w:sz w:val="20"/>
        </w:rPr>
        <w:t>as</w:t>
      </w:r>
      <w:r>
        <w:rPr>
          <w:color w:val="231F20"/>
          <w:spacing w:val="-4"/>
          <w:w w:val="90"/>
          <w:sz w:val="20"/>
        </w:rPr>
        <w:t xml:space="preserve"> </w:t>
      </w:r>
      <w:r>
        <w:rPr>
          <w:color w:val="231F20"/>
          <w:w w:val="90"/>
          <w:sz w:val="20"/>
        </w:rPr>
        <w:t>market</w:t>
      </w:r>
      <w:r>
        <w:rPr>
          <w:color w:val="231F20"/>
          <w:spacing w:val="-4"/>
          <w:w w:val="90"/>
          <w:sz w:val="20"/>
        </w:rPr>
        <w:t xml:space="preserve"> </w:t>
      </w:r>
      <w:r>
        <w:rPr>
          <w:color w:val="231F20"/>
          <w:w w:val="90"/>
          <w:sz w:val="20"/>
        </w:rPr>
        <w:t>participants</w:t>
      </w:r>
      <w:r>
        <w:rPr>
          <w:color w:val="231F20"/>
          <w:spacing w:val="-4"/>
          <w:w w:val="90"/>
          <w:sz w:val="20"/>
        </w:rPr>
        <w:t xml:space="preserve"> </w:t>
      </w:r>
      <w:r>
        <w:rPr>
          <w:color w:val="231F20"/>
          <w:w w:val="90"/>
          <w:sz w:val="20"/>
        </w:rPr>
        <w:t>have</w:t>
      </w:r>
    </w:p>
    <w:p w14:paraId="17752CF0" w14:textId="77777777" w:rsidR="00B732F0" w:rsidRDefault="00B732F0">
      <w:pPr>
        <w:pStyle w:val="ListParagraph"/>
        <w:spacing w:line="268" w:lineRule="auto"/>
        <w:rPr>
          <w:sz w:val="20"/>
        </w:rPr>
        <w:sectPr w:rsidR="00B732F0">
          <w:type w:val="continuous"/>
          <w:pgSz w:w="11910" w:h="16840"/>
          <w:pgMar w:top="1540" w:right="566" w:bottom="0" w:left="566" w:header="425" w:footer="0" w:gutter="0"/>
          <w:cols w:num="2" w:space="720" w:equalWidth="0">
            <w:col w:w="5085" w:space="244"/>
            <w:col w:w="5449"/>
          </w:cols>
        </w:sectPr>
      </w:pPr>
    </w:p>
    <w:p w14:paraId="0549B01C" w14:textId="77777777" w:rsidR="00B732F0" w:rsidRDefault="001B6D82">
      <w:pPr>
        <w:tabs>
          <w:tab w:val="left" w:pos="2653"/>
        </w:tabs>
        <w:spacing w:before="62"/>
        <w:ind w:left="227"/>
        <w:rPr>
          <w:sz w:val="14"/>
        </w:rPr>
      </w:pPr>
      <w:r>
        <w:rPr>
          <w:color w:val="231F20"/>
          <w:w w:val="85"/>
          <w:sz w:val="14"/>
        </w:rPr>
        <w:t>European</w:t>
      </w:r>
      <w:r>
        <w:rPr>
          <w:color w:val="231F20"/>
          <w:spacing w:val="19"/>
          <w:sz w:val="14"/>
        </w:rPr>
        <w:t xml:space="preserve"> </w:t>
      </w:r>
      <w:r>
        <w:rPr>
          <w:color w:val="231F20"/>
          <w:w w:val="85"/>
          <w:sz w:val="14"/>
        </w:rPr>
        <w:t>government</w:t>
      </w:r>
      <w:r>
        <w:rPr>
          <w:color w:val="231F20"/>
          <w:spacing w:val="19"/>
          <w:sz w:val="14"/>
        </w:rPr>
        <w:t xml:space="preserve"> </w:t>
      </w:r>
      <w:r>
        <w:rPr>
          <w:color w:val="231F20"/>
          <w:spacing w:val="-2"/>
          <w:w w:val="85"/>
          <w:sz w:val="14"/>
        </w:rPr>
        <w:t>bonds</w:t>
      </w:r>
      <w:r>
        <w:rPr>
          <w:color w:val="231F20"/>
          <w:sz w:val="14"/>
        </w:rPr>
        <w:tab/>
      </w:r>
      <w:r>
        <w:rPr>
          <w:color w:val="231F20"/>
          <w:spacing w:val="-5"/>
          <w:sz w:val="14"/>
        </w:rPr>
        <w:t>60%</w:t>
      </w:r>
    </w:p>
    <w:p w14:paraId="76F5C922" w14:textId="77777777" w:rsidR="00B732F0" w:rsidRDefault="001B6D82">
      <w:pPr>
        <w:spacing w:before="62"/>
        <w:ind w:left="227"/>
        <w:rPr>
          <w:sz w:val="14"/>
        </w:rPr>
      </w:pPr>
      <w:r>
        <w:br w:type="column"/>
      </w:r>
      <w:r>
        <w:rPr>
          <w:color w:val="231F20"/>
          <w:w w:val="90"/>
          <w:sz w:val="14"/>
        </w:rPr>
        <w:t>Low</w:t>
      </w:r>
      <w:r>
        <w:rPr>
          <w:color w:val="231F20"/>
          <w:spacing w:val="-5"/>
          <w:w w:val="90"/>
          <w:sz w:val="14"/>
        </w:rPr>
        <w:t xml:space="preserve"> </w:t>
      </w:r>
      <w:r>
        <w:rPr>
          <w:color w:val="231F20"/>
          <w:spacing w:val="-4"/>
          <w:w w:val="95"/>
          <w:sz w:val="14"/>
        </w:rPr>
        <w:t>speed</w:t>
      </w:r>
    </w:p>
    <w:p w14:paraId="4E320893" w14:textId="77777777" w:rsidR="00B732F0" w:rsidRDefault="001B6D82">
      <w:pPr>
        <w:pStyle w:val="BodyText"/>
        <w:spacing w:before="3"/>
        <w:ind w:left="227"/>
      </w:pPr>
      <w:r>
        <w:br w:type="column"/>
      </w:r>
      <w:r>
        <w:rPr>
          <w:color w:val="231F20"/>
          <w:w w:val="85"/>
        </w:rPr>
        <w:t>shifted</w:t>
      </w:r>
      <w:r>
        <w:rPr>
          <w:color w:val="231F20"/>
        </w:rPr>
        <w:t xml:space="preserve"> </w:t>
      </w:r>
      <w:r>
        <w:rPr>
          <w:color w:val="231F20"/>
          <w:w w:val="85"/>
        </w:rPr>
        <w:t>their</w:t>
      </w:r>
      <w:r>
        <w:rPr>
          <w:color w:val="231F20"/>
          <w:spacing w:val="2"/>
        </w:rPr>
        <w:t xml:space="preserve"> </w:t>
      </w:r>
      <w:r>
        <w:rPr>
          <w:color w:val="231F20"/>
          <w:w w:val="85"/>
        </w:rPr>
        <w:t>trading</w:t>
      </w:r>
      <w:r>
        <w:rPr>
          <w:color w:val="231F20"/>
          <w:spacing w:val="2"/>
        </w:rPr>
        <w:t xml:space="preserve"> </w:t>
      </w:r>
      <w:r>
        <w:rPr>
          <w:color w:val="231F20"/>
          <w:w w:val="85"/>
        </w:rPr>
        <w:t>towards</w:t>
      </w:r>
      <w:r>
        <w:rPr>
          <w:color w:val="231F20"/>
          <w:spacing w:val="3"/>
        </w:rPr>
        <w:t xml:space="preserve"> </w:t>
      </w:r>
      <w:r>
        <w:rPr>
          <w:color w:val="231F20"/>
          <w:w w:val="85"/>
        </w:rPr>
        <w:t>venues</w:t>
      </w:r>
      <w:r>
        <w:rPr>
          <w:color w:val="231F20"/>
          <w:spacing w:val="2"/>
        </w:rPr>
        <w:t xml:space="preserve"> </w:t>
      </w:r>
      <w:r>
        <w:rPr>
          <w:color w:val="231F20"/>
          <w:w w:val="85"/>
        </w:rPr>
        <w:t>with</w:t>
      </w:r>
      <w:r>
        <w:rPr>
          <w:color w:val="231F20"/>
          <w:spacing w:val="2"/>
        </w:rPr>
        <w:t xml:space="preserve"> </w:t>
      </w:r>
      <w:r>
        <w:rPr>
          <w:color w:val="231F20"/>
          <w:w w:val="85"/>
        </w:rPr>
        <w:t>less</w:t>
      </w:r>
      <w:r>
        <w:rPr>
          <w:color w:val="231F20"/>
          <w:spacing w:val="3"/>
        </w:rPr>
        <w:t xml:space="preserve"> </w:t>
      </w:r>
      <w:r>
        <w:rPr>
          <w:color w:val="231F20"/>
          <w:spacing w:val="-2"/>
          <w:w w:val="85"/>
        </w:rPr>
        <w:t>price</w:t>
      </w:r>
    </w:p>
    <w:p w14:paraId="707FC68B" w14:textId="77777777" w:rsidR="00B732F0" w:rsidRDefault="00B732F0">
      <w:pPr>
        <w:pStyle w:val="BodyText"/>
        <w:sectPr w:rsidR="00B732F0">
          <w:type w:val="continuous"/>
          <w:pgSz w:w="11910" w:h="16840"/>
          <w:pgMar w:top="1540" w:right="566" w:bottom="0" w:left="566" w:header="425" w:footer="0" w:gutter="0"/>
          <w:cols w:num="3" w:space="720" w:equalWidth="0">
            <w:col w:w="2962" w:space="698"/>
            <w:col w:w="852" w:space="1043"/>
            <w:col w:w="5223"/>
          </w:cols>
        </w:sectPr>
      </w:pPr>
    </w:p>
    <w:p w14:paraId="70F0A5D9" w14:textId="77777777" w:rsidR="00B732F0" w:rsidRDefault="001B6D82">
      <w:pPr>
        <w:tabs>
          <w:tab w:val="left" w:pos="2658"/>
          <w:tab w:val="left" w:pos="3887"/>
        </w:tabs>
        <w:spacing w:before="62"/>
        <w:ind w:left="227"/>
        <w:rPr>
          <w:sz w:val="14"/>
        </w:rPr>
      </w:pPr>
      <w:r>
        <w:rPr>
          <w:noProof/>
          <w:sz w:val="14"/>
        </w:rPr>
        <mc:AlternateContent>
          <mc:Choice Requires="wpg">
            <w:drawing>
              <wp:anchor distT="0" distB="0" distL="0" distR="0" simplePos="0" relativeHeight="482097664" behindDoc="1" locked="0" layoutInCell="1" allowOverlap="1" wp14:anchorId="68CF6AD5" wp14:editId="78425A06">
                <wp:simplePos x="0" y="0"/>
                <wp:positionH relativeFrom="page">
                  <wp:posOffset>0</wp:posOffset>
                </wp:positionH>
                <wp:positionV relativeFrom="page">
                  <wp:posOffset>756005</wp:posOffset>
                </wp:positionV>
                <wp:extent cx="7308215" cy="9288145"/>
                <wp:effectExtent l="0" t="0" r="0" b="0"/>
                <wp:wrapNone/>
                <wp:docPr id="1102"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288145"/>
                          <a:chOff x="0" y="0"/>
                          <a:chExt cx="7308215" cy="9288145"/>
                        </a:xfrm>
                      </wpg:grpSpPr>
                      <wps:wsp>
                        <wps:cNvPr id="1103" name="Graphic 1103"/>
                        <wps:cNvSpPr/>
                        <wps:spPr>
                          <a:xfrm>
                            <a:off x="0" y="0"/>
                            <a:ext cx="7308215" cy="9288145"/>
                          </a:xfrm>
                          <a:custGeom>
                            <a:avLst/>
                            <a:gdLst/>
                            <a:ahLst/>
                            <a:cxnLst/>
                            <a:rect l="l" t="t" r="r" b="b"/>
                            <a:pathLst>
                              <a:path w="7308215" h="9288145">
                                <a:moveTo>
                                  <a:pt x="7307999" y="0"/>
                                </a:moveTo>
                                <a:lnTo>
                                  <a:pt x="0" y="0"/>
                                </a:lnTo>
                                <a:lnTo>
                                  <a:pt x="0" y="9287992"/>
                                </a:lnTo>
                                <a:lnTo>
                                  <a:pt x="7307999" y="9287992"/>
                                </a:lnTo>
                                <a:lnTo>
                                  <a:pt x="7307999" y="0"/>
                                </a:lnTo>
                                <a:close/>
                              </a:path>
                            </a:pathLst>
                          </a:custGeom>
                          <a:solidFill>
                            <a:srgbClr val="EADFE6"/>
                          </a:solidFill>
                        </wps:spPr>
                        <wps:bodyPr wrap="square" lIns="0" tIns="0" rIns="0" bIns="0" rtlCol="0">
                          <a:prstTxWarp prst="textNoShape">
                            <a:avLst/>
                          </a:prstTxWarp>
                          <a:noAutofit/>
                        </wps:bodyPr>
                      </wps:wsp>
                      <wps:wsp>
                        <wps:cNvPr id="1104" name="Graphic 1104"/>
                        <wps:cNvSpPr/>
                        <wps:spPr>
                          <a:xfrm>
                            <a:off x="3887999" y="7976586"/>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s:wsp>
                        <wps:cNvPr id="1105" name="Graphic 1105"/>
                        <wps:cNvSpPr/>
                        <wps:spPr>
                          <a:xfrm>
                            <a:off x="503999" y="5076174"/>
                            <a:ext cx="3168015" cy="1270"/>
                          </a:xfrm>
                          <a:custGeom>
                            <a:avLst/>
                            <a:gdLst/>
                            <a:ahLst/>
                            <a:cxnLst/>
                            <a:rect l="l" t="t" r="r" b="b"/>
                            <a:pathLst>
                              <a:path w="3168015">
                                <a:moveTo>
                                  <a:pt x="0" y="0"/>
                                </a:moveTo>
                                <a:lnTo>
                                  <a:pt x="3168002" y="0"/>
                                </a:lnTo>
                              </a:path>
                            </a:pathLst>
                          </a:custGeom>
                          <a:ln w="3175">
                            <a:solidFill>
                              <a:srgbClr val="231F20"/>
                            </a:solidFill>
                            <a:prstDash val="solid"/>
                          </a:ln>
                        </wps:spPr>
                        <wps:bodyPr wrap="square" lIns="0" tIns="0" rIns="0" bIns="0" rtlCol="0">
                          <a:prstTxWarp prst="textNoShape">
                            <a:avLst/>
                          </a:prstTxWarp>
                          <a:noAutofit/>
                        </wps:bodyPr>
                      </wps:wsp>
                      <wps:wsp>
                        <wps:cNvPr id="1106" name="Graphic 1106"/>
                        <wps:cNvSpPr/>
                        <wps:spPr>
                          <a:xfrm>
                            <a:off x="2713499" y="5138997"/>
                            <a:ext cx="1270" cy="619760"/>
                          </a:xfrm>
                          <a:custGeom>
                            <a:avLst/>
                            <a:gdLst/>
                            <a:ahLst/>
                            <a:cxnLst/>
                            <a:rect l="l" t="t" r="r" b="b"/>
                            <a:pathLst>
                              <a:path h="619760">
                                <a:moveTo>
                                  <a:pt x="0" y="0"/>
                                </a:moveTo>
                                <a:lnTo>
                                  <a:pt x="0" y="619417"/>
                                </a:lnTo>
                              </a:path>
                            </a:pathLst>
                          </a:custGeom>
                          <a:ln w="6350">
                            <a:solidFill>
                              <a:srgbClr val="231F20"/>
                            </a:solidFill>
                            <a:prstDash val="solid"/>
                          </a:ln>
                        </wps:spPr>
                        <wps:bodyPr wrap="square" lIns="0" tIns="0" rIns="0" bIns="0" rtlCol="0">
                          <a:prstTxWarp prst="textNoShape">
                            <a:avLst/>
                          </a:prstTxWarp>
                          <a:noAutofit/>
                        </wps:bodyPr>
                      </wps:wsp>
                      <wps:wsp>
                        <wps:cNvPr id="1107" name="Graphic 1107"/>
                        <wps:cNvSpPr/>
                        <wps:spPr>
                          <a:xfrm>
                            <a:off x="2684264" y="5738169"/>
                            <a:ext cx="59055" cy="80645"/>
                          </a:xfrm>
                          <a:custGeom>
                            <a:avLst/>
                            <a:gdLst/>
                            <a:ahLst/>
                            <a:cxnLst/>
                            <a:rect l="l" t="t" r="r" b="b"/>
                            <a:pathLst>
                              <a:path w="59055" h="80645">
                                <a:moveTo>
                                  <a:pt x="58470" y="0"/>
                                </a:moveTo>
                                <a:lnTo>
                                  <a:pt x="0" y="0"/>
                                </a:lnTo>
                                <a:lnTo>
                                  <a:pt x="29235" y="80327"/>
                                </a:lnTo>
                                <a:lnTo>
                                  <a:pt x="5847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583A5423" id="Group 1102" o:spid="_x0000_s1026" style="position:absolute;margin-left:0;margin-top:59.55pt;width:575.45pt;height:731.35pt;z-index:-21218816;mso-wrap-distance-left:0;mso-wrap-distance-right:0;mso-position-horizontal-relative:page;mso-position-vertical-relative:page" coordsize="73082,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">
                <v:shape id="Graphic 1103" o:spid="_x0000_s1027" style="position:absolute;width:73082;height:92881;visibility:visible;mso-wrap-style:square;v-text-anchor:top" coordsize="7308215,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" path="m7307999,l,,,9287992r7307999,l7307999,xe" fillcolor="#eadfe6" stroked="f">
                  <v:path arrowok="t"/>
                </v:shape>
                <v:shape id="Graphic 1104" o:spid="_x0000_s1028" style="position:absolute;left:38879;top:79765;width:31681;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" path="m,l3168002,e" filled="f" strokecolor="#85266b" strokeweight=".6pt">
                  <v:path arrowok="t"/>
                </v:shape>
                <v:shape id="Graphic 1105" o:spid="_x0000_s1029" style="position:absolute;left:5039;top:50761;width:31681;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" path="m,l3168002,e" filled="f" strokecolor="#231f20" strokeweight=".25pt">
                  <v:path arrowok="t"/>
                </v:shape>
                <v:shape id="Graphic 1106" o:spid="_x0000_s1030" style="position:absolute;left:27134;top:51389;width:13;height:6198;visibility:visible;mso-wrap-style:square;v-text-anchor:top" coordsize="1270,61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" path="m,l,619417e" filled="f" strokecolor="#231f20" strokeweight=".5pt">
                  <v:path arrowok="t"/>
                </v:shape>
                <v:shape id="Graphic 1107" o:spid="_x0000_s1031" style="position:absolute;left:26842;top:57381;width:591;height:807;visibility:visible;mso-wrap-style:square;v-text-anchor:top" coordsize="59055,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" path="m58470,l,,29235,80327,58470,xe" fillcolor="#231f20" stroked="f">
                  <v:path arrowok="t"/>
                </v:shape>
                <w10:wrap anchorx="page" anchory="page"/>
              </v:group>
            </w:pict>
          </mc:Fallback>
        </mc:AlternateContent>
      </w:r>
      <w:r>
        <w:rPr>
          <w:color w:val="231F20"/>
          <w:w w:val="90"/>
          <w:sz w:val="14"/>
        </w:rPr>
        <w:t>US</w:t>
      </w:r>
      <w:r>
        <w:rPr>
          <w:color w:val="231F20"/>
          <w:spacing w:val="-2"/>
          <w:w w:val="90"/>
          <w:sz w:val="14"/>
        </w:rPr>
        <w:t xml:space="preserve"> </w:t>
      </w:r>
      <w:r>
        <w:rPr>
          <w:color w:val="231F20"/>
          <w:w w:val="90"/>
          <w:sz w:val="14"/>
        </w:rPr>
        <w:t>high-yield</w:t>
      </w:r>
      <w:r>
        <w:rPr>
          <w:color w:val="231F20"/>
          <w:spacing w:val="-1"/>
          <w:w w:val="90"/>
          <w:sz w:val="14"/>
        </w:rPr>
        <w:t xml:space="preserve"> </w:t>
      </w:r>
      <w:r>
        <w:rPr>
          <w:color w:val="231F20"/>
          <w:spacing w:val="-2"/>
          <w:w w:val="90"/>
          <w:sz w:val="14"/>
        </w:rPr>
        <w:t>bonds</w:t>
      </w:r>
      <w:r>
        <w:rPr>
          <w:color w:val="231F20"/>
          <w:sz w:val="14"/>
        </w:rPr>
        <w:tab/>
      </w:r>
      <w:r>
        <w:rPr>
          <w:color w:val="231F20"/>
          <w:spacing w:val="-5"/>
          <w:sz w:val="14"/>
        </w:rPr>
        <w:t>25%</w:t>
      </w:r>
      <w:r>
        <w:rPr>
          <w:color w:val="231F20"/>
          <w:sz w:val="14"/>
        </w:rPr>
        <w:tab/>
      </w:r>
      <w:r>
        <w:rPr>
          <w:color w:val="231F20"/>
          <w:w w:val="90"/>
          <w:sz w:val="14"/>
        </w:rPr>
        <w:t>Low</w:t>
      </w:r>
      <w:r>
        <w:rPr>
          <w:color w:val="231F20"/>
          <w:spacing w:val="-5"/>
          <w:w w:val="90"/>
          <w:sz w:val="14"/>
        </w:rPr>
        <w:t xml:space="preserve"> </w:t>
      </w:r>
      <w:proofErr w:type="spellStart"/>
      <w:r>
        <w:rPr>
          <w:color w:val="231F20"/>
          <w:spacing w:val="-2"/>
          <w:sz w:val="14"/>
        </w:rPr>
        <w:t>standardisation</w:t>
      </w:r>
      <w:proofErr w:type="spellEnd"/>
    </w:p>
    <w:p w14:paraId="5B1770A3" w14:textId="77777777" w:rsidR="00B732F0" w:rsidRDefault="00B732F0">
      <w:pPr>
        <w:pStyle w:val="BodyText"/>
        <w:spacing w:before="68"/>
        <w:rPr>
          <w:sz w:val="14"/>
        </w:rPr>
      </w:pPr>
    </w:p>
    <w:p w14:paraId="2D491254" w14:textId="77777777" w:rsidR="00B732F0" w:rsidRDefault="001B6D82">
      <w:pPr>
        <w:ind w:left="227"/>
        <w:rPr>
          <w:sz w:val="11"/>
        </w:rPr>
      </w:pPr>
      <w:r>
        <w:rPr>
          <w:color w:val="231F20"/>
          <w:w w:val="90"/>
          <w:sz w:val="11"/>
        </w:rPr>
        <w:t>Sources:</w:t>
      </w:r>
      <w:r>
        <w:rPr>
          <w:color w:val="231F20"/>
          <w:spacing w:val="20"/>
          <w:sz w:val="11"/>
        </w:rPr>
        <w:t xml:space="preserve"> </w:t>
      </w:r>
      <w:r>
        <w:rPr>
          <w:color w:val="231F20"/>
          <w:w w:val="90"/>
          <w:sz w:val="11"/>
        </w:rPr>
        <w:t>Bank</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International</w:t>
      </w:r>
      <w:r>
        <w:rPr>
          <w:color w:val="231F20"/>
          <w:spacing w:val="-3"/>
          <w:w w:val="90"/>
          <w:sz w:val="11"/>
        </w:rPr>
        <w:t xml:space="preserve"> </w:t>
      </w:r>
      <w:r>
        <w:rPr>
          <w:color w:val="231F20"/>
          <w:w w:val="90"/>
          <w:sz w:val="11"/>
        </w:rPr>
        <w:t>Settlements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6750F6AE" w14:textId="77777777" w:rsidR="00B732F0" w:rsidRDefault="00B732F0">
      <w:pPr>
        <w:pStyle w:val="BodyText"/>
        <w:spacing w:before="5"/>
        <w:rPr>
          <w:sz w:val="11"/>
        </w:rPr>
      </w:pPr>
    </w:p>
    <w:p w14:paraId="28146D12" w14:textId="77777777" w:rsidR="00B732F0" w:rsidRDefault="001B6D82">
      <w:pPr>
        <w:pStyle w:val="ListParagraph"/>
        <w:numPr>
          <w:ilvl w:val="0"/>
          <w:numId w:val="36"/>
        </w:numPr>
        <w:tabs>
          <w:tab w:val="left" w:pos="396"/>
        </w:tabs>
        <w:ind w:left="396" w:hanging="169"/>
        <w:rPr>
          <w:sz w:val="11"/>
        </w:rPr>
      </w:pPr>
      <w:r>
        <w:rPr>
          <w:color w:val="231F20"/>
          <w:w w:val="90"/>
          <w:sz w:val="11"/>
        </w:rPr>
        <w:t>Percentages</w:t>
      </w:r>
      <w:r>
        <w:rPr>
          <w:color w:val="231F20"/>
          <w:spacing w:val="-4"/>
          <w:w w:val="90"/>
          <w:sz w:val="11"/>
        </w:rPr>
        <w:t xml:space="preserve"> </w:t>
      </w:r>
      <w:r>
        <w:rPr>
          <w:color w:val="231F20"/>
          <w:w w:val="90"/>
          <w:sz w:val="11"/>
        </w:rPr>
        <w:t>quoted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proportion</w:t>
      </w:r>
      <w:r>
        <w:rPr>
          <w:color w:val="231F20"/>
          <w:spacing w:val="-4"/>
          <w:w w:val="90"/>
          <w:sz w:val="11"/>
        </w:rPr>
        <w:t xml:space="preserve"> </w:t>
      </w:r>
      <w:r>
        <w:rPr>
          <w:color w:val="231F20"/>
          <w:w w:val="90"/>
          <w:sz w:val="11"/>
        </w:rPr>
        <w:t>of</w:t>
      </w:r>
      <w:r>
        <w:rPr>
          <w:color w:val="231F20"/>
          <w:spacing w:val="-3"/>
          <w:w w:val="90"/>
          <w:sz w:val="11"/>
        </w:rPr>
        <w:t xml:space="preserve"> </w:t>
      </w:r>
      <w:r>
        <w:rPr>
          <w:color w:val="231F20"/>
          <w:w w:val="90"/>
          <w:sz w:val="11"/>
        </w:rPr>
        <w:t>trading</w:t>
      </w:r>
      <w:r>
        <w:rPr>
          <w:color w:val="231F20"/>
          <w:spacing w:val="-3"/>
          <w:w w:val="90"/>
          <w:sz w:val="11"/>
        </w:rPr>
        <w:t xml:space="preserve"> </w:t>
      </w:r>
      <w:r>
        <w:rPr>
          <w:color w:val="231F20"/>
          <w:spacing w:val="-2"/>
          <w:w w:val="90"/>
          <w:sz w:val="11"/>
        </w:rPr>
        <w:t>volume.</w:t>
      </w:r>
    </w:p>
    <w:p w14:paraId="32A908AF" w14:textId="77777777" w:rsidR="00B732F0" w:rsidRDefault="001B6D82">
      <w:pPr>
        <w:pStyle w:val="ListParagraph"/>
        <w:numPr>
          <w:ilvl w:val="0"/>
          <w:numId w:val="36"/>
        </w:numPr>
        <w:tabs>
          <w:tab w:val="left" w:pos="396"/>
        </w:tabs>
        <w:spacing w:before="2"/>
        <w:ind w:left="396" w:hanging="169"/>
        <w:rPr>
          <w:sz w:val="11"/>
        </w:rPr>
      </w:pPr>
      <w:r>
        <w:rPr>
          <w:color w:val="231F20"/>
          <w:w w:val="85"/>
          <w:sz w:val="11"/>
        </w:rPr>
        <w:t>Figures</w:t>
      </w:r>
      <w:r>
        <w:rPr>
          <w:color w:val="231F20"/>
          <w:spacing w:val="-1"/>
          <w:sz w:val="11"/>
        </w:rPr>
        <w:t xml:space="preserve"> </w:t>
      </w:r>
      <w:r>
        <w:rPr>
          <w:color w:val="231F20"/>
          <w:w w:val="85"/>
          <w:sz w:val="11"/>
        </w:rPr>
        <w:t>are</w:t>
      </w:r>
      <w:r>
        <w:rPr>
          <w:color w:val="231F20"/>
          <w:sz w:val="11"/>
        </w:rPr>
        <w:t xml:space="preserve"> </w:t>
      </w:r>
      <w:r>
        <w:rPr>
          <w:color w:val="231F20"/>
          <w:spacing w:val="-2"/>
          <w:w w:val="85"/>
          <w:sz w:val="11"/>
        </w:rPr>
        <w:t>approximations.</w:t>
      </w:r>
    </w:p>
    <w:p w14:paraId="19BEDD72" w14:textId="77777777" w:rsidR="00B732F0" w:rsidRDefault="00B732F0">
      <w:pPr>
        <w:pStyle w:val="BodyText"/>
        <w:rPr>
          <w:sz w:val="11"/>
        </w:rPr>
      </w:pPr>
    </w:p>
    <w:p w14:paraId="4A4216E9" w14:textId="77777777" w:rsidR="00B732F0" w:rsidRDefault="00B732F0">
      <w:pPr>
        <w:pStyle w:val="BodyText"/>
        <w:rPr>
          <w:sz w:val="11"/>
        </w:rPr>
      </w:pPr>
    </w:p>
    <w:p w14:paraId="6475C0D5" w14:textId="77777777" w:rsidR="00B732F0" w:rsidRDefault="00B732F0">
      <w:pPr>
        <w:pStyle w:val="BodyText"/>
        <w:spacing w:before="50"/>
        <w:rPr>
          <w:sz w:val="11"/>
        </w:rPr>
      </w:pPr>
    </w:p>
    <w:p w14:paraId="1473A391" w14:textId="77777777" w:rsidR="00B732F0" w:rsidRDefault="001B6D82">
      <w:pPr>
        <w:pStyle w:val="BodyText"/>
        <w:spacing w:line="268" w:lineRule="auto"/>
        <w:ind w:left="227" w:right="38"/>
        <w:rPr>
          <w:position w:val="4"/>
          <w:sz w:val="14"/>
        </w:rPr>
      </w:pPr>
      <w:r>
        <w:rPr>
          <w:color w:val="231F20"/>
          <w:w w:val="90"/>
        </w:rPr>
        <w:t>There is evidence that the growth of high-frequency, algorithmic trading has improved the headline measures of day-to-day</w:t>
      </w:r>
      <w:r>
        <w:rPr>
          <w:color w:val="231F20"/>
          <w:spacing w:val="-8"/>
          <w:w w:val="90"/>
        </w:rPr>
        <w:t xml:space="preserve"> </w:t>
      </w:r>
      <w:r>
        <w:rPr>
          <w:color w:val="231F20"/>
          <w:w w:val="90"/>
        </w:rPr>
        <w:t>liquidity</w:t>
      </w:r>
      <w:r>
        <w:rPr>
          <w:color w:val="231F20"/>
          <w:spacing w:val="-8"/>
          <w:w w:val="90"/>
        </w:rPr>
        <w:t xml:space="preserve"> </w:t>
      </w:r>
      <w:r>
        <w:rPr>
          <w:color w:val="231F20"/>
          <w:w w:val="90"/>
        </w:rPr>
        <w:t>of</w:t>
      </w:r>
      <w:r>
        <w:rPr>
          <w:color w:val="231F20"/>
          <w:spacing w:val="-8"/>
          <w:w w:val="90"/>
        </w:rPr>
        <w:t xml:space="preserve"> </w:t>
      </w:r>
      <w:r>
        <w:rPr>
          <w:color w:val="231F20"/>
          <w:w w:val="90"/>
        </w:rPr>
        <w:t>these</w:t>
      </w:r>
      <w:r>
        <w:rPr>
          <w:color w:val="231F20"/>
          <w:spacing w:val="-8"/>
          <w:w w:val="90"/>
        </w:rPr>
        <w:t xml:space="preserve"> </w:t>
      </w:r>
      <w:r>
        <w:rPr>
          <w:color w:val="231F20"/>
          <w:w w:val="90"/>
        </w:rPr>
        <w:t>markets;</w:t>
      </w:r>
      <w:r>
        <w:rPr>
          <w:color w:val="231F20"/>
          <w:spacing w:val="33"/>
        </w:rPr>
        <w:t xml:space="preserve"> </w:t>
      </w:r>
      <w:r>
        <w:rPr>
          <w:color w:val="231F20"/>
          <w:w w:val="90"/>
        </w:rPr>
        <w:t>that</w:t>
      </w:r>
      <w:r>
        <w:rPr>
          <w:color w:val="231F20"/>
          <w:spacing w:val="-8"/>
          <w:w w:val="90"/>
        </w:rPr>
        <w:t xml:space="preserve"> </w:t>
      </w:r>
      <w:r>
        <w:rPr>
          <w:color w:val="231F20"/>
          <w:w w:val="90"/>
        </w:rPr>
        <w:t>is,</w:t>
      </w:r>
      <w:r>
        <w:rPr>
          <w:color w:val="231F20"/>
          <w:spacing w:val="-8"/>
          <w:w w:val="90"/>
        </w:rPr>
        <w:t xml:space="preserve"> </w:t>
      </w:r>
      <w:r>
        <w:rPr>
          <w:color w:val="231F20"/>
          <w:w w:val="90"/>
        </w:rPr>
        <w:t>the</w:t>
      </w:r>
      <w:r>
        <w:rPr>
          <w:color w:val="231F20"/>
          <w:spacing w:val="-8"/>
          <w:w w:val="90"/>
        </w:rPr>
        <w:t xml:space="preserve"> </w:t>
      </w:r>
      <w:r>
        <w:rPr>
          <w:color w:val="231F20"/>
          <w:w w:val="90"/>
        </w:rPr>
        <w:t>degree</w:t>
      </w:r>
      <w:r>
        <w:rPr>
          <w:color w:val="231F20"/>
          <w:spacing w:val="-8"/>
          <w:w w:val="90"/>
        </w:rPr>
        <w:t xml:space="preserve"> </w:t>
      </w:r>
      <w:r>
        <w:rPr>
          <w:color w:val="231F20"/>
          <w:w w:val="90"/>
        </w:rPr>
        <w:t xml:space="preserve">to </w:t>
      </w:r>
      <w:r>
        <w:rPr>
          <w:color w:val="231F20"/>
          <w:w w:val="85"/>
        </w:rPr>
        <w:t xml:space="preserve">which participants are able to transact at reasonable size in a </w:t>
      </w:r>
      <w:r>
        <w:rPr>
          <w:color w:val="231F20"/>
          <w:w w:val="90"/>
        </w:rPr>
        <w:t>timely</w:t>
      </w:r>
      <w:r>
        <w:rPr>
          <w:color w:val="231F20"/>
          <w:spacing w:val="-6"/>
          <w:w w:val="90"/>
        </w:rPr>
        <w:t xml:space="preserve"> </w:t>
      </w:r>
      <w:r>
        <w:rPr>
          <w:color w:val="231F20"/>
          <w:w w:val="90"/>
        </w:rPr>
        <w:t>manner,</w:t>
      </w:r>
      <w:r>
        <w:rPr>
          <w:color w:val="231F20"/>
          <w:spacing w:val="-6"/>
          <w:w w:val="90"/>
        </w:rPr>
        <w:t xml:space="preserve"> </w:t>
      </w:r>
      <w:r>
        <w:rPr>
          <w:color w:val="231F20"/>
          <w:w w:val="90"/>
        </w:rPr>
        <w:t>close</w:t>
      </w:r>
      <w:r>
        <w:rPr>
          <w:color w:val="231F20"/>
          <w:spacing w:val="-6"/>
          <w:w w:val="90"/>
        </w:rPr>
        <w:t xml:space="preserve"> </w:t>
      </w:r>
      <w:r>
        <w:rPr>
          <w:color w:val="231F20"/>
          <w:w w:val="90"/>
        </w:rPr>
        <w:t>to</w:t>
      </w:r>
      <w:r>
        <w:rPr>
          <w:color w:val="231F20"/>
          <w:spacing w:val="-6"/>
          <w:w w:val="90"/>
        </w:rPr>
        <w:t xml:space="preserve"> </w:t>
      </w:r>
      <w:r>
        <w:rPr>
          <w:color w:val="231F20"/>
          <w:w w:val="90"/>
        </w:rPr>
        <w:t>prevailing</w:t>
      </w:r>
      <w:r>
        <w:rPr>
          <w:color w:val="231F20"/>
          <w:spacing w:val="-6"/>
          <w:w w:val="90"/>
        </w:rPr>
        <w:t xml:space="preserve"> </w:t>
      </w:r>
      <w:r>
        <w:rPr>
          <w:color w:val="231F20"/>
          <w:w w:val="90"/>
        </w:rPr>
        <w:t>prices.</w:t>
      </w:r>
      <w:r>
        <w:rPr>
          <w:color w:val="231F20"/>
          <w:spacing w:val="38"/>
        </w:rPr>
        <w:t xml:space="preserve"> </w:t>
      </w:r>
      <w:r>
        <w:rPr>
          <w:color w:val="231F20"/>
          <w:w w:val="90"/>
        </w:rPr>
        <w:t>For</w:t>
      </w:r>
      <w:r>
        <w:rPr>
          <w:color w:val="231F20"/>
          <w:spacing w:val="-6"/>
          <w:w w:val="90"/>
        </w:rPr>
        <w:t xml:space="preserve"> </w:t>
      </w:r>
      <w:r>
        <w:rPr>
          <w:color w:val="231F20"/>
          <w:w w:val="90"/>
        </w:rPr>
        <w:t xml:space="preserve">example, </w:t>
      </w:r>
      <w:r>
        <w:rPr>
          <w:color w:val="231F20"/>
          <w:w w:val="85"/>
        </w:rPr>
        <w:t xml:space="preserve">empirical research has found that the presence of automated traders has been associated with an improvement in effective </w:t>
      </w:r>
      <w:r>
        <w:rPr>
          <w:color w:val="231F20"/>
          <w:w w:val="90"/>
        </w:rPr>
        <w:t>spreads</w:t>
      </w:r>
      <w:r>
        <w:rPr>
          <w:color w:val="231F20"/>
          <w:spacing w:val="-1"/>
          <w:w w:val="90"/>
        </w:rPr>
        <w:t xml:space="preserve"> </w:t>
      </w:r>
      <w:r>
        <w:rPr>
          <w:color w:val="231F20"/>
          <w:w w:val="90"/>
        </w:rPr>
        <w:t>(which</w:t>
      </w:r>
      <w:r>
        <w:rPr>
          <w:color w:val="231F20"/>
          <w:spacing w:val="-1"/>
          <w:w w:val="90"/>
        </w:rPr>
        <w:t xml:space="preserve"> </w:t>
      </w:r>
      <w:r>
        <w:rPr>
          <w:color w:val="231F20"/>
          <w:w w:val="90"/>
        </w:rPr>
        <w:t>measure</w:t>
      </w:r>
      <w:r>
        <w:rPr>
          <w:color w:val="231F20"/>
          <w:spacing w:val="-1"/>
          <w:w w:val="90"/>
        </w:rPr>
        <w:t xml:space="preserve"> </w:t>
      </w:r>
      <w:r>
        <w:rPr>
          <w:color w:val="231F20"/>
          <w:w w:val="90"/>
        </w:rPr>
        <w:t>the</w:t>
      </w:r>
      <w:r>
        <w:rPr>
          <w:color w:val="231F20"/>
          <w:spacing w:val="-1"/>
          <w:w w:val="90"/>
        </w:rPr>
        <w:t xml:space="preserve"> </w:t>
      </w:r>
      <w:r>
        <w:rPr>
          <w:color w:val="231F20"/>
          <w:w w:val="90"/>
        </w:rPr>
        <w:t>round</w:t>
      </w:r>
      <w:r>
        <w:rPr>
          <w:color w:val="231F20"/>
          <w:spacing w:val="-1"/>
          <w:w w:val="90"/>
        </w:rPr>
        <w:t xml:space="preserve"> </w:t>
      </w:r>
      <w:r>
        <w:rPr>
          <w:color w:val="231F20"/>
          <w:w w:val="90"/>
        </w:rPr>
        <w:t>trip</w:t>
      </w:r>
      <w:r>
        <w:rPr>
          <w:color w:val="231F20"/>
          <w:spacing w:val="-1"/>
          <w:w w:val="90"/>
        </w:rPr>
        <w:t xml:space="preserve"> </w:t>
      </w:r>
      <w:r>
        <w:rPr>
          <w:color w:val="231F20"/>
          <w:w w:val="90"/>
        </w:rPr>
        <w:t>cost</w:t>
      </w:r>
      <w:r>
        <w:rPr>
          <w:color w:val="231F20"/>
          <w:spacing w:val="-1"/>
          <w:w w:val="90"/>
        </w:rPr>
        <w:t xml:space="preserve"> </w:t>
      </w:r>
      <w:r>
        <w:rPr>
          <w:color w:val="231F20"/>
          <w:w w:val="90"/>
        </w:rPr>
        <w:t>of</w:t>
      </w:r>
      <w:r>
        <w:rPr>
          <w:color w:val="231F20"/>
          <w:spacing w:val="-1"/>
          <w:w w:val="90"/>
        </w:rPr>
        <w:t xml:space="preserve"> </w:t>
      </w:r>
      <w:r>
        <w:rPr>
          <w:color w:val="231F20"/>
          <w:w w:val="90"/>
        </w:rPr>
        <w:t>a</w:t>
      </w:r>
      <w:r>
        <w:rPr>
          <w:color w:val="231F20"/>
          <w:spacing w:val="-1"/>
          <w:w w:val="90"/>
        </w:rPr>
        <w:t xml:space="preserve"> </w:t>
      </w:r>
      <w:r>
        <w:rPr>
          <w:color w:val="231F20"/>
          <w:w w:val="90"/>
        </w:rPr>
        <w:t>trade),</w:t>
      </w:r>
      <w:r>
        <w:rPr>
          <w:color w:val="231F20"/>
          <w:spacing w:val="-1"/>
          <w:w w:val="90"/>
        </w:rPr>
        <w:t xml:space="preserve"> </w:t>
      </w:r>
      <w:r>
        <w:rPr>
          <w:color w:val="231F20"/>
          <w:w w:val="90"/>
        </w:rPr>
        <w:t>in ‘fast markets’ over the past 20 years.</w:t>
      </w:r>
      <w:r>
        <w:rPr>
          <w:color w:val="231F20"/>
          <w:w w:val="90"/>
          <w:position w:val="4"/>
          <w:sz w:val="14"/>
        </w:rPr>
        <w:t>(3)</w:t>
      </w:r>
    </w:p>
    <w:p w14:paraId="3356B2A4" w14:textId="77777777" w:rsidR="00B732F0" w:rsidRDefault="00B732F0">
      <w:pPr>
        <w:pStyle w:val="BodyText"/>
        <w:spacing w:before="28"/>
      </w:pPr>
    </w:p>
    <w:p w14:paraId="20100390" w14:textId="77777777" w:rsidR="00B732F0" w:rsidRDefault="001B6D82">
      <w:pPr>
        <w:spacing w:before="1"/>
        <w:ind w:left="227"/>
      </w:pPr>
      <w:r>
        <w:rPr>
          <w:color w:val="85266B"/>
          <w:w w:val="90"/>
        </w:rPr>
        <w:t>Recent</w:t>
      </w:r>
      <w:r>
        <w:rPr>
          <w:color w:val="85266B"/>
          <w:spacing w:val="3"/>
        </w:rPr>
        <w:t xml:space="preserve"> </w:t>
      </w:r>
      <w:r>
        <w:rPr>
          <w:color w:val="85266B"/>
          <w:w w:val="90"/>
        </w:rPr>
        <w:t>structural</w:t>
      </w:r>
      <w:r>
        <w:rPr>
          <w:color w:val="85266B"/>
          <w:spacing w:val="3"/>
        </w:rPr>
        <w:t xml:space="preserve"> </w:t>
      </w:r>
      <w:r>
        <w:rPr>
          <w:color w:val="85266B"/>
          <w:spacing w:val="-2"/>
          <w:w w:val="90"/>
        </w:rPr>
        <w:t>developments</w:t>
      </w:r>
    </w:p>
    <w:p w14:paraId="216577D1" w14:textId="77777777" w:rsidR="00B732F0" w:rsidRDefault="001B6D82">
      <w:pPr>
        <w:pStyle w:val="BodyText"/>
        <w:spacing w:before="23" w:line="268" w:lineRule="auto"/>
        <w:ind w:left="227"/>
      </w:pPr>
      <w:r>
        <w:rPr>
          <w:color w:val="231F20"/>
          <w:w w:val="90"/>
        </w:rPr>
        <w:t xml:space="preserve">The structure of fast markets — and the </w:t>
      </w:r>
      <w:proofErr w:type="spellStart"/>
      <w:r>
        <w:rPr>
          <w:color w:val="231F20"/>
          <w:w w:val="90"/>
        </w:rPr>
        <w:t>behaviour</w:t>
      </w:r>
      <w:proofErr w:type="spellEnd"/>
      <w:r>
        <w:rPr>
          <w:color w:val="231F20"/>
          <w:w w:val="90"/>
        </w:rPr>
        <w:t xml:space="preserve"> of their </w:t>
      </w:r>
      <w:r>
        <w:rPr>
          <w:color w:val="231F20"/>
          <w:w w:val="85"/>
        </w:rPr>
        <w:t xml:space="preserve">participants — has adapted in recent years to the increases in </w:t>
      </w:r>
      <w:r>
        <w:rPr>
          <w:color w:val="231F20"/>
          <w:spacing w:val="-2"/>
          <w:w w:val="90"/>
        </w:rPr>
        <w:t xml:space="preserve">transparency, automation and speed at which trading can be </w:t>
      </w:r>
      <w:r>
        <w:rPr>
          <w:color w:val="231F20"/>
          <w:spacing w:val="-2"/>
          <w:w w:val="95"/>
        </w:rPr>
        <w:t>undertaken.</w:t>
      </w:r>
    </w:p>
    <w:p w14:paraId="4CB251DC" w14:textId="77777777" w:rsidR="00B732F0" w:rsidRDefault="001B6D82">
      <w:pPr>
        <w:pStyle w:val="BodyText"/>
        <w:spacing w:before="28" w:line="268" w:lineRule="auto"/>
        <w:ind w:left="454" w:right="249"/>
        <w:rPr>
          <w:position w:val="4"/>
          <w:sz w:val="14"/>
        </w:rPr>
      </w:pPr>
      <w:r>
        <w:br w:type="column"/>
      </w:r>
      <w:r>
        <w:rPr>
          <w:color w:val="231F20"/>
          <w:w w:val="85"/>
        </w:rPr>
        <w:t>transparency and/or a narrower range of counterparties.</w:t>
      </w:r>
      <w:r>
        <w:rPr>
          <w:color w:val="231F20"/>
          <w:spacing w:val="40"/>
        </w:rPr>
        <w:t xml:space="preserve"> </w:t>
      </w:r>
      <w:r>
        <w:rPr>
          <w:color w:val="231F20"/>
          <w:w w:val="85"/>
        </w:rPr>
        <w:t xml:space="preserve">In </w:t>
      </w:r>
      <w:r>
        <w:rPr>
          <w:color w:val="231F20"/>
          <w:w w:val="90"/>
        </w:rPr>
        <w:t>equity</w:t>
      </w:r>
      <w:r>
        <w:rPr>
          <w:color w:val="231F20"/>
          <w:spacing w:val="-1"/>
          <w:w w:val="90"/>
        </w:rPr>
        <w:t xml:space="preserve"> </w:t>
      </w:r>
      <w:r>
        <w:rPr>
          <w:color w:val="231F20"/>
          <w:w w:val="90"/>
        </w:rPr>
        <w:t>markets</w:t>
      </w:r>
      <w:r>
        <w:rPr>
          <w:color w:val="231F20"/>
          <w:spacing w:val="-1"/>
          <w:w w:val="90"/>
        </w:rPr>
        <w:t xml:space="preserve"> </w:t>
      </w:r>
      <w:r>
        <w:rPr>
          <w:color w:val="231F20"/>
          <w:w w:val="90"/>
        </w:rPr>
        <w:t>this</w:t>
      </w:r>
      <w:r>
        <w:rPr>
          <w:color w:val="231F20"/>
          <w:spacing w:val="-1"/>
          <w:w w:val="90"/>
        </w:rPr>
        <w:t xml:space="preserve"> </w:t>
      </w:r>
      <w:r>
        <w:rPr>
          <w:color w:val="231F20"/>
          <w:w w:val="90"/>
        </w:rPr>
        <w:t>takes</w:t>
      </w:r>
      <w:r>
        <w:rPr>
          <w:color w:val="231F20"/>
          <w:spacing w:val="-1"/>
          <w:w w:val="90"/>
        </w:rPr>
        <w:t xml:space="preserve"> </w:t>
      </w:r>
      <w:r>
        <w:rPr>
          <w:color w:val="231F20"/>
          <w:w w:val="90"/>
        </w:rPr>
        <w:t>the</w:t>
      </w:r>
      <w:r>
        <w:rPr>
          <w:color w:val="231F20"/>
          <w:spacing w:val="-1"/>
          <w:w w:val="90"/>
        </w:rPr>
        <w:t xml:space="preserve"> </w:t>
      </w:r>
      <w:r>
        <w:rPr>
          <w:color w:val="231F20"/>
          <w:w w:val="90"/>
        </w:rPr>
        <w:t>form</w:t>
      </w:r>
      <w:r>
        <w:rPr>
          <w:color w:val="231F20"/>
          <w:spacing w:val="-1"/>
          <w:w w:val="90"/>
        </w:rPr>
        <w:t xml:space="preserve"> </w:t>
      </w:r>
      <w:r>
        <w:rPr>
          <w:color w:val="231F20"/>
          <w:w w:val="90"/>
        </w:rPr>
        <w:t>of</w:t>
      </w:r>
      <w:r>
        <w:rPr>
          <w:color w:val="231F20"/>
          <w:spacing w:val="-1"/>
          <w:w w:val="90"/>
        </w:rPr>
        <w:t xml:space="preserve"> </w:t>
      </w:r>
      <w:r>
        <w:rPr>
          <w:color w:val="231F20"/>
          <w:w w:val="90"/>
        </w:rPr>
        <w:t>‘off-book</w:t>
      </w:r>
      <w:r>
        <w:rPr>
          <w:color w:val="231F20"/>
          <w:spacing w:val="-1"/>
          <w:w w:val="90"/>
        </w:rPr>
        <w:t xml:space="preserve"> </w:t>
      </w:r>
      <w:r>
        <w:rPr>
          <w:color w:val="231F20"/>
          <w:w w:val="90"/>
        </w:rPr>
        <w:t xml:space="preserve">trading’, </w:t>
      </w:r>
      <w:r>
        <w:rPr>
          <w:color w:val="231F20"/>
          <w:w w:val="85"/>
        </w:rPr>
        <w:t xml:space="preserve">where investors transact bilaterally through broker-crossing </w:t>
      </w:r>
      <w:r>
        <w:rPr>
          <w:color w:val="231F20"/>
          <w:w w:val="90"/>
        </w:rPr>
        <w:t>networks;</w:t>
      </w:r>
      <w:r>
        <w:rPr>
          <w:color w:val="231F20"/>
          <w:spacing w:val="33"/>
        </w:rPr>
        <w:t xml:space="preserve"> </w:t>
      </w:r>
      <w:r>
        <w:rPr>
          <w:color w:val="231F20"/>
          <w:w w:val="90"/>
        </w:rPr>
        <w:t>including</w:t>
      </w:r>
      <w:r>
        <w:rPr>
          <w:color w:val="231F20"/>
          <w:spacing w:val="-8"/>
          <w:w w:val="90"/>
        </w:rPr>
        <w:t xml:space="preserve"> </w:t>
      </w:r>
      <w:r>
        <w:rPr>
          <w:color w:val="231F20"/>
          <w:w w:val="90"/>
        </w:rPr>
        <w:t>on</w:t>
      </w:r>
      <w:r>
        <w:rPr>
          <w:color w:val="231F20"/>
          <w:spacing w:val="-8"/>
          <w:w w:val="90"/>
        </w:rPr>
        <w:t xml:space="preserve"> </w:t>
      </w:r>
      <w:r>
        <w:rPr>
          <w:color w:val="231F20"/>
          <w:w w:val="90"/>
        </w:rPr>
        <w:t>venues</w:t>
      </w:r>
      <w:r>
        <w:rPr>
          <w:color w:val="231F20"/>
          <w:spacing w:val="-8"/>
          <w:w w:val="90"/>
        </w:rPr>
        <w:t xml:space="preserve"> </w:t>
      </w:r>
      <w:r>
        <w:rPr>
          <w:color w:val="231F20"/>
          <w:w w:val="90"/>
        </w:rPr>
        <w:t>where</w:t>
      </w:r>
      <w:r>
        <w:rPr>
          <w:color w:val="231F20"/>
          <w:spacing w:val="-8"/>
          <w:w w:val="90"/>
        </w:rPr>
        <w:t xml:space="preserve"> </w:t>
      </w:r>
      <w:r>
        <w:rPr>
          <w:color w:val="231F20"/>
          <w:w w:val="90"/>
        </w:rPr>
        <w:t>prices</w:t>
      </w:r>
      <w:r>
        <w:rPr>
          <w:color w:val="231F20"/>
          <w:spacing w:val="-8"/>
          <w:w w:val="90"/>
        </w:rPr>
        <w:t xml:space="preserve"> </w:t>
      </w:r>
      <w:r>
        <w:rPr>
          <w:color w:val="231F20"/>
          <w:w w:val="90"/>
        </w:rPr>
        <w:t>are</w:t>
      </w:r>
      <w:r>
        <w:rPr>
          <w:color w:val="231F20"/>
          <w:spacing w:val="-8"/>
          <w:w w:val="90"/>
        </w:rPr>
        <w:t xml:space="preserve"> </w:t>
      </w:r>
      <w:r>
        <w:rPr>
          <w:color w:val="231F20"/>
          <w:w w:val="90"/>
        </w:rPr>
        <w:t>not</w:t>
      </w:r>
      <w:r>
        <w:rPr>
          <w:color w:val="231F20"/>
          <w:spacing w:val="-8"/>
          <w:w w:val="90"/>
        </w:rPr>
        <w:t xml:space="preserve"> </w:t>
      </w:r>
      <w:r>
        <w:rPr>
          <w:color w:val="231F20"/>
          <w:w w:val="90"/>
        </w:rPr>
        <w:t xml:space="preserve">shown </w:t>
      </w:r>
      <w:r>
        <w:rPr>
          <w:color w:val="231F20"/>
          <w:spacing w:val="-2"/>
          <w:w w:val="95"/>
        </w:rPr>
        <w:t>pre-trade.</w:t>
      </w:r>
      <w:r>
        <w:rPr>
          <w:color w:val="231F20"/>
          <w:spacing w:val="-2"/>
          <w:w w:val="95"/>
          <w:position w:val="4"/>
          <w:sz w:val="14"/>
        </w:rPr>
        <w:t>(5)</w:t>
      </w:r>
    </w:p>
    <w:p w14:paraId="6FFB42F4" w14:textId="77777777" w:rsidR="00B732F0" w:rsidRDefault="00B732F0">
      <w:pPr>
        <w:pStyle w:val="BodyText"/>
        <w:spacing w:before="27"/>
      </w:pPr>
    </w:p>
    <w:p w14:paraId="15448946" w14:textId="77777777" w:rsidR="00B732F0" w:rsidRDefault="001B6D82">
      <w:pPr>
        <w:pStyle w:val="ListParagraph"/>
        <w:numPr>
          <w:ilvl w:val="0"/>
          <w:numId w:val="37"/>
        </w:numPr>
        <w:tabs>
          <w:tab w:val="left" w:pos="454"/>
        </w:tabs>
        <w:spacing w:line="268" w:lineRule="auto"/>
        <w:ind w:right="418"/>
        <w:rPr>
          <w:sz w:val="20"/>
        </w:rPr>
      </w:pPr>
      <w:r>
        <w:rPr>
          <w:color w:val="231F20"/>
          <w:w w:val="90"/>
          <w:sz w:val="20"/>
        </w:rPr>
        <w:t>Second,</w:t>
      </w:r>
      <w:r>
        <w:rPr>
          <w:color w:val="231F20"/>
          <w:spacing w:val="-1"/>
          <w:w w:val="90"/>
          <w:sz w:val="20"/>
        </w:rPr>
        <w:t xml:space="preserve"> </w:t>
      </w:r>
      <w:r>
        <w:rPr>
          <w:color w:val="231F20"/>
          <w:w w:val="90"/>
          <w:sz w:val="20"/>
        </w:rPr>
        <w:t>market</w:t>
      </w:r>
      <w:r>
        <w:rPr>
          <w:color w:val="231F20"/>
          <w:spacing w:val="-1"/>
          <w:w w:val="90"/>
          <w:sz w:val="20"/>
        </w:rPr>
        <w:t xml:space="preserve"> </w:t>
      </w:r>
      <w:r>
        <w:rPr>
          <w:color w:val="231F20"/>
          <w:w w:val="90"/>
          <w:sz w:val="20"/>
        </w:rPr>
        <w:t>participants’</w:t>
      </w:r>
      <w:r>
        <w:rPr>
          <w:color w:val="231F20"/>
          <w:spacing w:val="-1"/>
          <w:w w:val="90"/>
          <w:sz w:val="20"/>
        </w:rPr>
        <w:t xml:space="preserve"> </w:t>
      </w:r>
      <w:r>
        <w:rPr>
          <w:color w:val="231F20"/>
          <w:w w:val="90"/>
          <w:sz w:val="20"/>
        </w:rPr>
        <w:t>desire</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avoid</w:t>
      </w:r>
      <w:r>
        <w:rPr>
          <w:color w:val="231F20"/>
          <w:spacing w:val="-1"/>
          <w:w w:val="90"/>
          <w:sz w:val="20"/>
        </w:rPr>
        <w:t xml:space="preserve"> </w:t>
      </w:r>
      <w:r>
        <w:rPr>
          <w:color w:val="231F20"/>
          <w:w w:val="90"/>
          <w:sz w:val="20"/>
        </w:rPr>
        <w:t>revealing information on their trading intentions has led them to increase</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degree</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which</w:t>
      </w:r>
      <w:r>
        <w:rPr>
          <w:color w:val="231F20"/>
          <w:spacing w:val="-3"/>
          <w:w w:val="90"/>
          <w:sz w:val="20"/>
        </w:rPr>
        <w:t xml:space="preserve"> </w:t>
      </w:r>
      <w:r>
        <w:rPr>
          <w:color w:val="231F20"/>
          <w:w w:val="90"/>
          <w:sz w:val="20"/>
        </w:rPr>
        <w:t>they</w:t>
      </w:r>
      <w:r>
        <w:rPr>
          <w:color w:val="231F20"/>
          <w:spacing w:val="-3"/>
          <w:w w:val="90"/>
          <w:sz w:val="20"/>
        </w:rPr>
        <w:t xml:space="preserve"> </w:t>
      </w:r>
      <w:r>
        <w:rPr>
          <w:color w:val="231F20"/>
          <w:w w:val="90"/>
          <w:sz w:val="20"/>
        </w:rPr>
        <w:t>split</w:t>
      </w:r>
      <w:r>
        <w:rPr>
          <w:color w:val="231F20"/>
          <w:spacing w:val="-3"/>
          <w:w w:val="90"/>
          <w:sz w:val="20"/>
        </w:rPr>
        <w:t xml:space="preserve"> </w:t>
      </w:r>
      <w:r>
        <w:rPr>
          <w:color w:val="231F20"/>
          <w:w w:val="90"/>
          <w:sz w:val="20"/>
        </w:rPr>
        <w:t>up</w:t>
      </w:r>
      <w:r>
        <w:rPr>
          <w:color w:val="231F20"/>
          <w:spacing w:val="-3"/>
          <w:w w:val="90"/>
          <w:sz w:val="20"/>
        </w:rPr>
        <w:t xml:space="preserve"> </w:t>
      </w:r>
      <w:r>
        <w:rPr>
          <w:color w:val="231F20"/>
          <w:w w:val="90"/>
          <w:sz w:val="20"/>
        </w:rPr>
        <w:t>large</w:t>
      </w:r>
      <w:r>
        <w:rPr>
          <w:color w:val="231F20"/>
          <w:spacing w:val="-3"/>
          <w:w w:val="90"/>
          <w:sz w:val="20"/>
        </w:rPr>
        <w:t xml:space="preserve"> </w:t>
      </w:r>
      <w:r>
        <w:rPr>
          <w:color w:val="231F20"/>
          <w:w w:val="90"/>
          <w:sz w:val="20"/>
        </w:rPr>
        <w:t>orders, including</w:t>
      </w:r>
      <w:r>
        <w:rPr>
          <w:color w:val="231F20"/>
          <w:spacing w:val="-1"/>
          <w:w w:val="90"/>
          <w:sz w:val="20"/>
        </w:rPr>
        <w:t xml:space="preserve"> </w:t>
      </w:r>
      <w:r>
        <w:rPr>
          <w:color w:val="231F20"/>
          <w:w w:val="90"/>
          <w:sz w:val="20"/>
        </w:rPr>
        <w:t>via</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use</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algorithms.</w:t>
      </w:r>
      <w:r>
        <w:rPr>
          <w:color w:val="231F20"/>
          <w:spacing w:val="40"/>
          <w:sz w:val="20"/>
        </w:rPr>
        <w:t xml:space="preserve"> </w:t>
      </w:r>
      <w:r>
        <w:rPr>
          <w:color w:val="231F20"/>
          <w:w w:val="90"/>
          <w:sz w:val="20"/>
        </w:rPr>
        <w:t>For</w:t>
      </w:r>
      <w:r>
        <w:rPr>
          <w:color w:val="231F20"/>
          <w:spacing w:val="-1"/>
          <w:w w:val="90"/>
          <w:sz w:val="20"/>
        </w:rPr>
        <w:t xml:space="preserve"> </w:t>
      </w:r>
      <w:r>
        <w:rPr>
          <w:color w:val="231F20"/>
          <w:w w:val="90"/>
          <w:sz w:val="20"/>
        </w:rPr>
        <w:t>example,</w:t>
      </w:r>
      <w:r>
        <w:rPr>
          <w:color w:val="231F20"/>
          <w:spacing w:val="-1"/>
          <w:w w:val="90"/>
          <w:sz w:val="20"/>
        </w:rPr>
        <w:t xml:space="preserve"> </w:t>
      </w:r>
      <w:r>
        <w:rPr>
          <w:color w:val="231F20"/>
          <w:w w:val="90"/>
          <w:sz w:val="20"/>
        </w:rPr>
        <w:t xml:space="preserve">the </w:t>
      </w:r>
      <w:r>
        <w:rPr>
          <w:color w:val="231F20"/>
          <w:w w:val="85"/>
          <w:sz w:val="20"/>
        </w:rPr>
        <w:t xml:space="preserve">average size of trades in UK equity markets has decreased </w:t>
      </w:r>
      <w:r>
        <w:rPr>
          <w:color w:val="231F20"/>
          <w:w w:val="95"/>
          <w:sz w:val="20"/>
        </w:rPr>
        <w:t>by</w:t>
      </w:r>
      <w:r>
        <w:rPr>
          <w:color w:val="231F20"/>
          <w:spacing w:val="-6"/>
          <w:w w:val="95"/>
          <w:sz w:val="20"/>
        </w:rPr>
        <w:t xml:space="preserve"> </w:t>
      </w:r>
      <w:r>
        <w:rPr>
          <w:color w:val="231F20"/>
          <w:w w:val="95"/>
          <w:sz w:val="20"/>
        </w:rPr>
        <w:t>around</w:t>
      </w:r>
      <w:r>
        <w:rPr>
          <w:color w:val="231F20"/>
          <w:spacing w:val="-6"/>
          <w:w w:val="95"/>
          <w:sz w:val="20"/>
        </w:rPr>
        <w:t xml:space="preserve"> </w:t>
      </w:r>
      <w:r>
        <w:rPr>
          <w:color w:val="231F20"/>
          <w:w w:val="95"/>
          <w:sz w:val="20"/>
        </w:rPr>
        <w:t>70%</w:t>
      </w:r>
      <w:r>
        <w:rPr>
          <w:color w:val="231F20"/>
          <w:spacing w:val="-6"/>
          <w:w w:val="95"/>
          <w:sz w:val="20"/>
        </w:rPr>
        <w:t xml:space="preserve"> </w:t>
      </w:r>
      <w:r>
        <w:rPr>
          <w:color w:val="231F20"/>
          <w:w w:val="95"/>
          <w:sz w:val="20"/>
        </w:rPr>
        <w:t>over</w:t>
      </w:r>
      <w:r>
        <w:rPr>
          <w:color w:val="231F20"/>
          <w:spacing w:val="-6"/>
          <w:w w:val="95"/>
          <w:sz w:val="20"/>
        </w:rPr>
        <w:t xml:space="preserve"> </w:t>
      </w:r>
      <w:r>
        <w:rPr>
          <w:color w:val="231F20"/>
          <w:w w:val="95"/>
          <w:sz w:val="20"/>
        </w:rPr>
        <w:t>the</w:t>
      </w:r>
      <w:r>
        <w:rPr>
          <w:color w:val="231F20"/>
          <w:spacing w:val="-6"/>
          <w:w w:val="95"/>
          <w:sz w:val="20"/>
        </w:rPr>
        <w:t xml:space="preserve"> </w:t>
      </w:r>
      <w:r>
        <w:rPr>
          <w:color w:val="231F20"/>
          <w:w w:val="95"/>
          <w:sz w:val="20"/>
        </w:rPr>
        <w:t>past</w:t>
      </w:r>
      <w:r>
        <w:rPr>
          <w:color w:val="231F20"/>
          <w:spacing w:val="-6"/>
          <w:w w:val="95"/>
          <w:sz w:val="20"/>
        </w:rPr>
        <w:t xml:space="preserve"> </w:t>
      </w:r>
      <w:r>
        <w:rPr>
          <w:color w:val="231F20"/>
          <w:w w:val="95"/>
          <w:sz w:val="20"/>
        </w:rPr>
        <w:t>decade.</w:t>
      </w:r>
    </w:p>
    <w:p w14:paraId="0152F503" w14:textId="77777777" w:rsidR="00B732F0" w:rsidRDefault="00B732F0">
      <w:pPr>
        <w:pStyle w:val="BodyText"/>
      </w:pPr>
    </w:p>
    <w:p w14:paraId="668E1881" w14:textId="77777777" w:rsidR="00B732F0" w:rsidRDefault="00B732F0">
      <w:pPr>
        <w:pStyle w:val="BodyText"/>
        <w:spacing w:before="73"/>
      </w:pPr>
    </w:p>
    <w:p w14:paraId="744EF157" w14:textId="77777777" w:rsidR="00B732F0" w:rsidRDefault="001B6D82">
      <w:pPr>
        <w:pStyle w:val="ListParagraph"/>
        <w:numPr>
          <w:ilvl w:val="1"/>
          <w:numId w:val="36"/>
        </w:numPr>
        <w:tabs>
          <w:tab w:val="left" w:pos="440"/>
        </w:tabs>
        <w:spacing w:line="235" w:lineRule="auto"/>
        <w:ind w:right="238"/>
        <w:rPr>
          <w:sz w:val="14"/>
        </w:rPr>
      </w:pPr>
      <w:r>
        <w:rPr>
          <w:color w:val="231F20"/>
          <w:w w:val="85"/>
          <w:sz w:val="14"/>
        </w:rPr>
        <w:t>See also</w:t>
      </w:r>
      <w:r>
        <w:rPr>
          <w:color w:val="231F20"/>
          <w:spacing w:val="-2"/>
          <w:w w:val="85"/>
          <w:sz w:val="14"/>
        </w:rPr>
        <w:t xml:space="preserve"> </w:t>
      </w:r>
      <w:r>
        <w:rPr>
          <w:color w:val="231F20"/>
          <w:w w:val="85"/>
          <w:sz w:val="14"/>
        </w:rPr>
        <w:t>Salmon,</w:t>
      </w:r>
      <w:r>
        <w:rPr>
          <w:color w:val="231F20"/>
          <w:spacing w:val="-2"/>
          <w:w w:val="85"/>
          <w:sz w:val="14"/>
        </w:rPr>
        <w:t xml:space="preserve"> </w:t>
      </w:r>
      <w:r>
        <w:rPr>
          <w:color w:val="231F20"/>
          <w:w w:val="85"/>
          <w:sz w:val="14"/>
        </w:rPr>
        <w:t>C (2017), ‘Keeping up with</w:t>
      </w:r>
      <w:r>
        <w:rPr>
          <w:color w:val="231F20"/>
          <w:spacing w:val="-2"/>
          <w:w w:val="85"/>
          <w:sz w:val="14"/>
        </w:rPr>
        <w:t xml:space="preserve"> </w:t>
      </w:r>
      <w:r>
        <w:rPr>
          <w:color w:val="231F20"/>
          <w:w w:val="85"/>
          <w:sz w:val="14"/>
        </w:rPr>
        <w:t>fast markets’;</w:t>
      </w:r>
      <w:r>
        <w:rPr>
          <w:color w:val="231F20"/>
          <w:spacing w:val="35"/>
          <w:sz w:val="14"/>
        </w:rPr>
        <w:t xml:space="preserve"> </w:t>
      </w:r>
      <w:hyperlink r:id="rId203">
        <w:r>
          <w:rPr>
            <w:color w:val="231F20"/>
            <w:w w:val="85"/>
            <w:sz w:val="14"/>
          </w:rPr>
          <w:t>www.bankofengland.co.uk/</w:t>
        </w:r>
      </w:hyperlink>
      <w:r>
        <w:rPr>
          <w:color w:val="231F20"/>
          <w:sz w:val="14"/>
        </w:rPr>
        <w:t xml:space="preserve"> </w:t>
      </w:r>
      <w:hyperlink r:id="rId204">
        <w:r>
          <w:rPr>
            <w:color w:val="231F20"/>
            <w:spacing w:val="-2"/>
            <w:w w:val="90"/>
            <w:sz w:val="14"/>
          </w:rPr>
          <w:t>publications/Documents/speeches/2017/speech1004.pdf</w:t>
        </w:r>
      </w:hyperlink>
      <w:r>
        <w:rPr>
          <w:color w:val="231F20"/>
          <w:spacing w:val="-2"/>
          <w:w w:val="90"/>
          <w:sz w:val="14"/>
        </w:rPr>
        <w:t>.</w:t>
      </w:r>
    </w:p>
    <w:p w14:paraId="138D922A" w14:textId="77777777" w:rsidR="00B732F0" w:rsidRDefault="001B6D82">
      <w:pPr>
        <w:pStyle w:val="ListParagraph"/>
        <w:numPr>
          <w:ilvl w:val="1"/>
          <w:numId w:val="36"/>
        </w:numPr>
        <w:tabs>
          <w:tab w:val="left" w:pos="440"/>
        </w:tabs>
        <w:spacing w:before="1" w:line="235" w:lineRule="auto"/>
        <w:ind w:right="593"/>
        <w:rPr>
          <w:sz w:val="14"/>
        </w:rPr>
      </w:pPr>
      <w:r>
        <w:rPr>
          <w:color w:val="231F20"/>
          <w:w w:val="85"/>
          <w:sz w:val="14"/>
        </w:rPr>
        <w:t>Trading that uses electronic messages to execute transactions, rather than open</w:t>
      </w:r>
      <w:r>
        <w:rPr>
          <w:color w:val="231F20"/>
          <w:sz w:val="14"/>
        </w:rPr>
        <w:t xml:space="preserve"> </w:t>
      </w:r>
      <w:r>
        <w:rPr>
          <w:color w:val="231F20"/>
          <w:spacing w:val="-4"/>
          <w:sz w:val="14"/>
        </w:rPr>
        <w:t>outcry</w:t>
      </w:r>
      <w:r>
        <w:rPr>
          <w:color w:val="231F20"/>
          <w:spacing w:val="-15"/>
          <w:sz w:val="14"/>
        </w:rPr>
        <w:t xml:space="preserve"> </w:t>
      </w:r>
      <w:r>
        <w:rPr>
          <w:color w:val="231F20"/>
          <w:spacing w:val="-4"/>
          <w:sz w:val="14"/>
        </w:rPr>
        <w:t>floor</w:t>
      </w:r>
      <w:r>
        <w:rPr>
          <w:color w:val="231F20"/>
          <w:spacing w:val="-14"/>
          <w:sz w:val="14"/>
        </w:rPr>
        <w:t xml:space="preserve"> </w:t>
      </w:r>
      <w:r>
        <w:rPr>
          <w:color w:val="231F20"/>
          <w:spacing w:val="-4"/>
          <w:sz w:val="14"/>
        </w:rPr>
        <w:t>trading</w:t>
      </w:r>
      <w:r>
        <w:rPr>
          <w:color w:val="231F20"/>
          <w:spacing w:val="-14"/>
          <w:sz w:val="14"/>
        </w:rPr>
        <w:t xml:space="preserve"> </w:t>
      </w:r>
      <w:r>
        <w:rPr>
          <w:color w:val="231F20"/>
          <w:spacing w:val="-4"/>
          <w:sz w:val="14"/>
        </w:rPr>
        <w:t>or</w:t>
      </w:r>
      <w:r>
        <w:rPr>
          <w:color w:val="231F20"/>
          <w:spacing w:val="-14"/>
          <w:sz w:val="14"/>
        </w:rPr>
        <w:t xml:space="preserve"> </w:t>
      </w:r>
      <w:r>
        <w:rPr>
          <w:color w:val="231F20"/>
          <w:spacing w:val="-4"/>
          <w:sz w:val="14"/>
        </w:rPr>
        <w:t>voice-based</w:t>
      </w:r>
      <w:r>
        <w:rPr>
          <w:color w:val="231F20"/>
          <w:spacing w:val="-14"/>
          <w:sz w:val="14"/>
        </w:rPr>
        <w:t xml:space="preserve"> </w:t>
      </w:r>
      <w:r>
        <w:rPr>
          <w:color w:val="231F20"/>
          <w:spacing w:val="-4"/>
          <w:sz w:val="14"/>
        </w:rPr>
        <w:t>trading.</w:t>
      </w:r>
    </w:p>
    <w:p w14:paraId="392D1CF7" w14:textId="77777777" w:rsidR="00B732F0" w:rsidRDefault="001B6D82">
      <w:pPr>
        <w:pStyle w:val="ListParagraph"/>
        <w:numPr>
          <w:ilvl w:val="1"/>
          <w:numId w:val="36"/>
        </w:numPr>
        <w:tabs>
          <w:tab w:val="left" w:pos="440"/>
        </w:tabs>
        <w:spacing w:before="2" w:line="235" w:lineRule="auto"/>
        <w:ind w:right="675"/>
        <w:rPr>
          <w:sz w:val="14"/>
        </w:rPr>
      </w:pPr>
      <w:r>
        <w:rPr>
          <w:color w:val="231F20"/>
          <w:w w:val="85"/>
          <w:sz w:val="14"/>
        </w:rPr>
        <w:t>Hendershott,</w:t>
      </w:r>
      <w:r>
        <w:rPr>
          <w:color w:val="231F20"/>
          <w:spacing w:val="-7"/>
          <w:w w:val="85"/>
          <w:sz w:val="14"/>
        </w:rPr>
        <w:t xml:space="preserve"> </w:t>
      </w:r>
      <w:r>
        <w:rPr>
          <w:color w:val="231F20"/>
          <w:w w:val="85"/>
          <w:sz w:val="14"/>
        </w:rPr>
        <w:t>T,</w:t>
      </w:r>
      <w:r>
        <w:rPr>
          <w:color w:val="231F20"/>
          <w:spacing w:val="-1"/>
          <w:w w:val="85"/>
          <w:sz w:val="14"/>
        </w:rPr>
        <w:t xml:space="preserve"> </w:t>
      </w:r>
      <w:r>
        <w:rPr>
          <w:color w:val="231F20"/>
          <w:w w:val="85"/>
          <w:sz w:val="14"/>
        </w:rPr>
        <w:t xml:space="preserve">Jones, C M and </w:t>
      </w:r>
      <w:proofErr w:type="spellStart"/>
      <w:r>
        <w:rPr>
          <w:color w:val="231F20"/>
          <w:w w:val="85"/>
          <w:sz w:val="14"/>
        </w:rPr>
        <w:t>Menkveld</w:t>
      </w:r>
      <w:proofErr w:type="spellEnd"/>
      <w:r>
        <w:rPr>
          <w:color w:val="231F20"/>
          <w:w w:val="85"/>
          <w:sz w:val="14"/>
        </w:rPr>
        <w:t>,</w:t>
      </w:r>
      <w:r>
        <w:rPr>
          <w:color w:val="231F20"/>
          <w:spacing w:val="-1"/>
          <w:w w:val="85"/>
          <w:sz w:val="14"/>
        </w:rPr>
        <w:t xml:space="preserve"> </w:t>
      </w:r>
      <w:r>
        <w:rPr>
          <w:color w:val="231F20"/>
          <w:w w:val="85"/>
          <w:sz w:val="14"/>
        </w:rPr>
        <w:t>A</w:t>
      </w:r>
      <w:r>
        <w:rPr>
          <w:color w:val="231F20"/>
          <w:spacing w:val="-1"/>
          <w:w w:val="85"/>
          <w:sz w:val="14"/>
        </w:rPr>
        <w:t xml:space="preserve"> </w:t>
      </w:r>
      <w:r>
        <w:rPr>
          <w:color w:val="231F20"/>
          <w:w w:val="85"/>
          <w:sz w:val="14"/>
        </w:rPr>
        <w:t>J (2011), ‘Does algorithmic trading</w:t>
      </w:r>
      <w:r>
        <w:rPr>
          <w:color w:val="231F20"/>
          <w:sz w:val="14"/>
        </w:rPr>
        <w:t xml:space="preserve"> </w:t>
      </w:r>
      <w:r>
        <w:rPr>
          <w:color w:val="231F20"/>
          <w:w w:val="90"/>
          <w:sz w:val="14"/>
        </w:rPr>
        <w:t>improve</w:t>
      </w:r>
      <w:r>
        <w:rPr>
          <w:color w:val="231F20"/>
          <w:spacing w:val="-7"/>
          <w:w w:val="90"/>
          <w:sz w:val="14"/>
        </w:rPr>
        <w:t xml:space="preserve"> </w:t>
      </w:r>
      <w:r>
        <w:rPr>
          <w:color w:val="231F20"/>
          <w:w w:val="90"/>
          <w:sz w:val="14"/>
        </w:rPr>
        <w:t>liquidity?’,</w:t>
      </w:r>
      <w:r>
        <w:rPr>
          <w:color w:val="231F20"/>
          <w:spacing w:val="-7"/>
          <w:w w:val="90"/>
          <w:sz w:val="14"/>
        </w:rPr>
        <w:t xml:space="preserve"> </w:t>
      </w:r>
      <w:r>
        <w:rPr>
          <w:i/>
          <w:color w:val="231F20"/>
          <w:w w:val="90"/>
          <w:sz w:val="14"/>
        </w:rPr>
        <w:t>Journal</w:t>
      </w:r>
      <w:r>
        <w:rPr>
          <w:i/>
          <w:color w:val="231F20"/>
          <w:spacing w:val="-16"/>
          <w:w w:val="90"/>
          <w:sz w:val="14"/>
        </w:rPr>
        <w:t xml:space="preserve"> </w:t>
      </w:r>
      <w:r>
        <w:rPr>
          <w:i/>
          <w:color w:val="231F20"/>
          <w:w w:val="90"/>
          <w:sz w:val="14"/>
        </w:rPr>
        <w:t>of</w:t>
      </w:r>
      <w:r>
        <w:rPr>
          <w:i/>
          <w:color w:val="231F20"/>
          <w:spacing w:val="-13"/>
          <w:w w:val="90"/>
          <w:sz w:val="14"/>
        </w:rPr>
        <w:t xml:space="preserve"> </w:t>
      </w:r>
      <w:r>
        <w:rPr>
          <w:i/>
          <w:color w:val="231F20"/>
          <w:w w:val="90"/>
          <w:sz w:val="14"/>
        </w:rPr>
        <w:t>Finance</w:t>
      </w:r>
      <w:r>
        <w:rPr>
          <w:color w:val="231F20"/>
          <w:w w:val="90"/>
          <w:sz w:val="14"/>
        </w:rPr>
        <w:t>,</w:t>
      </w:r>
      <w:r>
        <w:rPr>
          <w:color w:val="231F20"/>
          <w:spacing w:val="-14"/>
          <w:w w:val="90"/>
          <w:sz w:val="14"/>
        </w:rPr>
        <w:t xml:space="preserve"> </w:t>
      </w:r>
      <w:r>
        <w:rPr>
          <w:color w:val="231F20"/>
          <w:w w:val="90"/>
          <w:sz w:val="14"/>
        </w:rPr>
        <w:t>Vol.</w:t>
      </w:r>
      <w:r>
        <w:rPr>
          <w:color w:val="231F20"/>
          <w:spacing w:val="-7"/>
          <w:w w:val="90"/>
          <w:sz w:val="14"/>
        </w:rPr>
        <w:t xml:space="preserve"> </w:t>
      </w:r>
      <w:r>
        <w:rPr>
          <w:color w:val="231F20"/>
          <w:w w:val="90"/>
          <w:sz w:val="14"/>
        </w:rPr>
        <w:t>66,</w:t>
      </w:r>
      <w:r>
        <w:rPr>
          <w:color w:val="231F20"/>
          <w:spacing w:val="-7"/>
          <w:w w:val="90"/>
          <w:sz w:val="14"/>
        </w:rPr>
        <w:t xml:space="preserve"> </w:t>
      </w:r>
      <w:r>
        <w:rPr>
          <w:color w:val="231F20"/>
          <w:w w:val="90"/>
          <w:sz w:val="14"/>
        </w:rPr>
        <w:t>No.</w:t>
      </w:r>
      <w:r>
        <w:rPr>
          <w:color w:val="231F20"/>
          <w:spacing w:val="-7"/>
          <w:w w:val="90"/>
          <w:sz w:val="14"/>
        </w:rPr>
        <w:t xml:space="preserve"> </w:t>
      </w:r>
      <w:r>
        <w:rPr>
          <w:color w:val="231F20"/>
          <w:w w:val="90"/>
          <w:sz w:val="14"/>
        </w:rPr>
        <w:t>1,</w:t>
      </w:r>
      <w:r>
        <w:rPr>
          <w:color w:val="231F20"/>
          <w:spacing w:val="-7"/>
          <w:w w:val="90"/>
          <w:sz w:val="14"/>
        </w:rPr>
        <w:t xml:space="preserve"> </w:t>
      </w:r>
      <w:r>
        <w:rPr>
          <w:color w:val="231F20"/>
          <w:w w:val="90"/>
          <w:sz w:val="14"/>
        </w:rPr>
        <w:t>pages</w:t>
      </w:r>
      <w:r>
        <w:rPr>
          <w:color w:val="231F20"/>
          <w:spacing w:val="-6"/>
          <w:w w:val="90"/>
          <w:sz w:val="14"/>
        </w:rPr>
        <w:t xml:space="preserve"> </w:t>
      </w:r>
      <w:r>
        <w:rPr>
          <w:color w:val="231F20"/>
          <w:w w:val="90"/>
          <w:sz w:val="14"/>
        </w:rPr>
        <w:t>1–33.</w:t>
      </w:r>
    </w:p>
    <w:p w14:paraId="12BD030E" w14:textId="77777777" w:rsidR="00B732F0" w:rsidRDefault="001B6D82">
      <w:pPr>
        <w:pStyle w:val="ListParagraph"/>
        <w:numPr>
          <w:ilvl w:val="1"/>
          <w:numId w:val="36"/>
        </w:numPr>
        <w:tabs>
          <w:tab w:val="left" w:pos="440"/>
        </w:tabs>
        <w:spacing w:before="1" w:line="235" w:lineRule="auto"/>
        <w:ind w:right="312"/>
        <w:rPr>
          <w:sz w:val="14"/>
        </w:rPr>
      </w:pPr>
      <w:r>
        <w:rPr>
          <w:color w:val="231F20"/>
          <w:w w:val="90"/>
          <w:sz w:val="14"/>
        </w:rPr>
        <w:t>Risk</w:t>
      </w:r>
      <w:r>
        <w:rPr>
          <w:color w:val="231F20"/>
          <w:spacing w:val="-2"/>
          <w:w w:val="90"/>
          <w:sz w:val="14"/>
        </w:rPr>
        <w:t xml:space="preserve"> </w:t>
      </w:r>
      <w:r>
        <w:rPr>
          <w:color w:val="231F20"/>
          <w:w w:val="90"/>
          <w:sz w:val="14"/>
        </w:rPr>
        <w:t>warehousing involves holding securities</w:t>
      </w:r>
      <w:r>
        <w:rPr>
          <w:color w:val="231F20"/>
          <w:spacing w:val="-3"/>
          <w:w w:val="90"/>
          <w:sz w:val="14"/>
        </w:rPr>
        <w:t xml:space="preserve"> </w:t>
      </w:r>
      <w:r>
        <w:rPr>
          <w:color w:val="231F20"/>
          <w:w w:val="90"/>
          <w:sz w:val="14"/>
        </w:rPr>
        <w:t>on balance sheet and bearing</w:t>
      </w:r>
      <w:r>
        <w:rPr>
          <w:color w:val="231F20"/>
          <w:spacing w:val="-3"/>
          <w:w w:val="90"/>
          <w:sz w:val="14"/>
        </w:rPr>
        <w:t xml:space="preserve"> </w:t>
      </w:r>
      <w:r>
        <w:rPr>
          <w:color w:val="231F20"/>
          <w:w w:val="90"/>
          <w:sz w:val="14"/>
        </w:rPr>
        <w:t>the</w:t>
      </w:r>
      <w:r>
        <w:rPr>
          <w:color w:val="231F20"/>
          <w:sz w:val="14"/>
        </w:rPr>
        <w:t xml:space="preserve"> </w:t>
      </w:r>
      <w:r>
        <w:rPr>
          <w:color w:val="231F20"/>
          <w:w w:val="85"/>
          <w:sz w:val="14"/>
        </w:rPr>
        <w:t>associated market and liquidity risk.</w:t>
      </w:r>
      <w:r>
        <w:rPr>
          <w:color w:val="231F20"/>
          <w:spacing w:val="38"/>
          <w:sz w:val="14"/>
        </w:rPr>
        <w:t xml:space="preserve"> </w:t>
      </w:r>
      <w:r>
        <w:rPr>
          <w:color w:val="231F20"/>
          <w:w w:val="85"/>
          <w:sz w:val="14"/>
        </w:rPr>
        <w:t>See Figure B.2 in Market-based finance chapter,</w:t>
      </w:r>
      <w:r>
        <w:rPr>
          <w:color w:val="231F20"/>
          <w:sz w:val="14"/>
        </w:rPr>
        <w:t xml:space="preserve"> </w:t>
      </w:r>
      <w:r>
        <w:rPr>
          <w:color w:val="231F20"/>
          <w:w w:val="90"/>
          <w:sz w:val="14"/>
        </w:rPr>
        <w:t>for</w:t>
      </w:r>
      <w:r>
        <w:rPr>
          <w:color w:val="231F20"/>
          <w:spacing w:val="-2"/>
          <w:w w:val="90"/>
          <w:sz w:val="14"/>
        </w:rPr>
        <w:t xml:space="preserve"> </w:t>
      </w:r>
      <w:r>
        <w:rPr>
          <w:color w:val="231F20"/>
          <w:w w:val="90"/>
          <w:sz w:val="14"/>
        </w:rPr>
        <w:t>information</w:t>
      </w:r>
      <w:r>
        <w:rPr>
          <w:color w:val="231F20"/>
          <w:spacing w:val="-5"/>
          <w:w w:val="90"/>
          <w:sz w:val="14"/>
        </w:rPr>
        <w:t xml:space="preserve"> </w:t>
      </w:r>
      <w:r>
        <w:rPr>
          <w:color w:val="231F20"/>
          <w:w w:val="90"/>
          <w:sz w:val="14"/>
        </w:rPr>
        <w:t>on</w:t>
      </w:r>
      <w:r>
        <w:rPr>
          <w:color w:val="231F20"/>
          <w:spacing w:val="-5"/>
          <w:w w:val="90"/>
          <w:sz w:val="14"/>
        </w:rPr>
        <w:t xml:space="preserve"> </w:t>
      </w:r>
      <w:r>
        <w:rPr>
          <w:color w:val="231F20"/>
          <w:w w:val="90"/>
          <w:sz w:val="14"/>
        </w:rPr>
        <w:t>the</w:t>
      </w:r>
      <w:r>
        <w:rPr>
          <w:color w:val="231F20"/>
          <w:spacing w:val="-2"/>
          <w:w w:val="90"/>
          <w:sz w:val="14"/>
        </w:rPr>
        <w:t xml:space="preserve"> </w:t>
      </w:r>
      <w:r>
        <w:rPr>
          <w:color w:val="231F20"/>
          <w:w w:val="90"/>
          <w:sz w:val="14"/>
        </w:rPr>
        <w:t>levels</w:t>
      </w:r>
      <w:r>
        <w:rPr>
          <w:color w:val="231F20"/>
          <w:spacing w:val="-5"/>
          <w:w w:val="90"/>
          <w:sz w:val="14"/>
        </w:rPr>
        <w:t xml:space="preserve"> </w:t>
      </w:r>
      <w:r>
        <w:rPr>
          <w:color w:val="231F20"/>
          <w:w w:val="90"/>
          <w:sz w:val="14"/>
        </w:rPr>
        <w:t>of</w:t>
      </w:r>
      <w:r>
        <w:rPr>
          <w:color w:val="231F20"/>
          <w:spacing w:val="-2"/>
          <w:w w:val="90"/>
          <w:sz w:val="14"/>
        </w:rPr>
        <w:t xml:space="preserve"> </w:t>
      </w:r>
      <w:r>
        <w:rPr>
          <w:color w:val="231F20"/>
          <w:w w:val="90"/>
          <w:sz w:val="14"/>
        </w:rPr>
        <w:t>risk</w:t>
      </w:r>
      <w:r>
        <w:rPr>
          <w:color w:val="231F20"/>
          <w:spacing w:val="-4"/>
          <w:w w:val="90"/>
          <w:sz w:val="14"/>
        </w:rPr>
        <w:t xml:space="preserve"> </w:t>
      </w:r>
      <w:r>
        <w:rPr>
          <w:color w:val="231F20"/>
          <w:w w:val="90"/>
          <w:sz w:val="14"/>
        </w:rPr>
        <w:t>warehousing</w:t>
      </w:r>
      <w:r>
        <w:rPr>
          <w:color w:val="231F20"/>
          <w:spacing w:val="-2"/>
          <w:w w:val="90"/>
          <w:sz w:val="14"/>
        </w:rPr>
        <w:t xml:space="preserve"> </w:t>
      </w:r>
      <w:r>
        <w:rPr>
          <w:color w:val="231F20"/>
          <w:w w:val="90"/>
          <w:sz w:val="14"/>
        </w:rPr>
        <w:t>in</w:t>
      </w:r>
      <w:r>
        <w:rPr>
          <w:color w:val="231F20"/>
          <w:spacing w:val="-5"/>
          <w:w w:val="90"/>
          <w:sz w:val="14"/>
        </w:rPr>
        <w:t xml:space="preserve"> </w:t>
      </w:r>
      <w:r>
        <w:rPr>
          <w:color w:val="231F20"/>
          <w:w w:val="90"/>
          <w:sz w:val="14"/>
        </w:rPr>
        <w:t>various</w:t>
      </w:r>
      <w:r>
        <w:rPr>
          <w:color w:val="231F20"/>
          <w:spacing w:val="-6"/>
          <w:w w:val="90"/>
          <w:sz w:val="14"/>
        </w:rPr>
        <w:t xml:space="preserve"> </w:t>
      </w:r>
      <w:r>
        <w:rPr>
          <w:color w:val="231F20"/>
          <w:w w:val="90"/>
          <w:sz w:val="14"/>
        </w:rPr>
        <w:t>financial</w:t>
      </w:r>
      <w:r>
        <w:rPr>
          <w:color w:val="231F20"/>
          <w:spacing w:val="-2"/>
          <w:w w:val="90"/>
          <w:sz w:val="14"/>
        </w:rPr>
        <w:t xml:space="preserve"> </w:t>
      </w:r>
      <w:r>
        <w:rPr>
          <w:color w:val="231F20"/>
          <w:w w:val="90"/>
          <w:sz w:val="14"/>
        </w:rPr>
        <w:t>markets.</w:t>
      </w:r>
    </w:p>
    <w:p w14:paraId="782AE2F6" w14:textId="77777777" w:rsidR="00B732F0" w:rsidRDefault="001B6D82">
      <w:pPr>
        <w:pStyle w:val="ListParagraph"/>
        <w:numPr>
          <w:ilvl w:val="1"/>
          <w:numId w:val="36"/>
        </w:numPr>
        <w:tabs>
          <w:tab w:val="left" w:pos="439"/>
        </w:tabs>
        <w:spacing w:line="162" w:lineRule="exact"/>
        <w:ind w:left="439" w:hanging="212"/>
        <w:rPr>
          <w:sz w:val="14"/>
        </w:rPr>
      </w:pPr>
      <w:r>
        <w:rPr>
          <w:color w:val="231F20"/>
          <w:w w:val="85"/>
          <w:sz w:val="14"/>
        </w:rPr>
        <w:t>Known</w:t>
      </w:r>
      <w:r>
        <w:rPr>
          <w:color w:val="231F20"/>
          <w:spacing w:val="3"/>
          <w:sz w:val="14"/>
        </w:rPr>
        <w:t xml:space="preserve"> </w:t>
      </w:r>
      <w:r>
        <w:rPr>
          <w:color w:val="231F20"/>
          <w:w w:val="85"/>
          <w:sz w:val="14"/>
        </w:rPr>
        <w:t>as</w:t>
      </w:r>
      <w:r>
        <w:rPr>
          <w:color w:val="231F20"/>
          <w:spacing w:val="-1"/>
          <w:sz w:val="14"/>
        </w:rPr>
        <w:t xml:space="preserve"> </w:t>
      </w:r>
      <w:r>
        <w:rPr>
          <w:color w:val="231F20"/>
          <w:w w:val="85"/>
          <w:sz w:val="14"/>
        </w:rPr>
        <w:t>dark</w:t>
      </w:r>
      <w:r>
        <w:rPr>
          <w:color w:val="231F20"/>
          <w:spacing w:val="4"/>
          <w:sz w:val="14"/>
        </w:rPr>
        <w:t xml:space="preserve"> </w:t>
      </w:r>
      <w:r>
        <w:rPr>
          <w:color w:val="231F20"/>
          <w:w w:val="85"/>
          <w:sz w:val="14"/>
        </w:rPr>
        <w:t>pools,</w:t>
      </w:r>
      <w:r>
        <w:rPr>
          <w:color w:val="231F20"/>
          <w:spacing w:val="1"/>
          <w:sz w:val="14"/>
        </w:rPr>
        <w:t xml:space="preserve"> </w:t>
      </w:r>
      <w:r>
        <w:rPr>
          <w:color w:val="231F20"/>
          <w:w w:val="85"/>
          <w:sz w:val="14"/>
        </w:rPr>
        <w:t>which</w:t>
      </w:r>
      <w:r>
        <w:rPr>
          <w:color w:val="231F20"/>
          <w:spacing w:val="3"/>
          <w:sz w:val="14"/>
        </w:rPr>
        <w:t xml:space="preserve"> </w:t>
      </w:r>
      <w:r>
        <w:rPr>
          <w:color w:val="231F20"/>
          <w:w w:val="85"/>
          <w:sz w:val="14"/>
        </w:rPr>
        <w:t>are</w:t>
      </w:r>
      <w:r>
        <w:rPr>
          <w:color w:val="231F20"/>
          <w:spacing w:val="-1"/>
          <w:sz w:val="14"/>
        </w:rPr>
        <w:t xml:space="preserve"> </w:t>
      </w:r>
      <w:r>
        <w:rPr>
          <w:color w:val="231F20"/>
          <w:w w:val="85"/>
          <w:sz w:val="14"/>
        </w:rPr>
        <w:t>quote-driven</w:t>
      </w:r>
      <w:r>
        <w:rPr>
          <w:color w:val="231F20"/>
          <w:sz w:val="14"/>
        </w:rPr>
        <w:t xml:space="preserve"> </w:t>
      </w:r>
      <w:r>
        <w:rPr>
          <w:color w:val="231F20"/>
          <w:w w:val="85"/>
          <w:sz w:val="14"/>
        </w:rPr>
        <w:t>trading</w:t>
      </w:r>
      <w:r>
        <w:rPr>
          <w:color w:val="231F20"/>
          <w:spacing w:val="-1"/>
          <w:sz w:val="14"/>
        </w:rPr>
        <w:t xml:space="preserve"> </w:t>
      </w:r>
      <w:r>
        <w:rPr>
          <w:color w:val="231F20"/>
          <w:spacing w:val="-2"/>
          <w:w w:val="85"/>
          <w:sz w:val="14"/>
        </w:rPr>
        <w:t>venues.</w:t>
      </w:r>
    </w:p>
    <w:p w14:paraId="2051DE05" w14:textId="77777777" w:rsidR="00B732F0" w:rsidRDefault="00B732F0">
      <w:pPr>
        <w:pStyle w:val="ListParagraph"/>
        <w:spacing w:line="162" w:lineRule="exact"/>
        <w:rPr>
          <w:sz w:val="14"/>
        </w:rPr>
        <w:sectPr w:rsidR="00B732F0">
          <w:type w:val="continuous"/>
          <w:pgSz w:w="11910" w:h="16840"/>
          <w:pgMar w:top="1540" w:right="566" w:bottom="0" w:left="566" w:header="425" w:footer="0" w:gutter="0"/>
          <w:cols w:num="2" w:space="720" w:equalWidth="0">
            <w:col w:w="5138" w:space="191"/>
            <w:col w:w="5449"/>
          </w:cols>
        </w:sectPr>
      </w:pPr>
    </w:p>
    <w:p w14:paraId="7FBF39F5" w14:textId="77777777" w:rsidR="00B732F0" w:rsidRDefault="00B732F0">
      <w:pPr>
        <w:pStyle w:val="BodyText"/>
      </w:pPr>
    </w:p>
    <w:p w14:paraId="661F6B88" w14:textId="77777777" w:rsidR="00B732F0" w:rsidRDefault="00B732F0">
      <w:pPr>
        <w:pStyle w:val="BodyText"/>
      </w:pPr>
    </w:p>
    <w:p w14:paraId="5E6D203D" w14:textId="77777777" w:rsidR="00B732F0" w:rsidRDefault="00B732F0">
      <w:pPr>
        <w:pStyle w:val="BodyText"/>
        <w:spacing w:before="155"/>
      </w:pPr>
    </w:p>
    <w:p w14:paraId="1B7AAA37" w14:textId="77777777" w:rsidR="00B732F0" w:rsidRDefault="00B732F0">
      <w:pPr>
        <w:pStyle w:val="BodyText"/>
        <w:sectPr w:rsidR="00B732F0">
          <w:pgSz w:w="11910" w:h="16840"/>
          <w:pgMar w:top="620" w:right="566" w:bottom="280" w:left="566" w:header="425" w:footer="0" w:gutter="0"/>
          <w:cols w:space="720"/>
        </w:sectPr>
      </w:pPr>
    </w:p>
    <w:p w14:paraId="4BE0C297" w14:textId="77777777" w:rsidR="00B732F0" w:rsidRDefault="001B6D82">
      <w:pPr>
        <w:pStyle w:val="BodyText"/>
        <w:spacing w:before="35" w:line="260" w:lineRule="atLeast"/>
        <w:ind w:left="227" w:right="38"/>
      </w:pPr>
      <w:r>
        <w:rPr>
          <w:color w:val="231F20"/>
          <w:w w:val="90"/>
        </w:rPr>
        <w:t xml:space="preserve">Regulation has also played a role in the structural </w:t>
      </w:r>
      <w:r>
        <w:rPr>
          <w:color w:val="231F20"/>
          <w:w w:val="85"/>
        </w:rPr>
        <w:t>development of ‘fast markets’.</w:t>
      </w:r>
      <w:r>
        <w:rPr>
          <w:color w:val="231F20"/>
          <w:spacing w:val="40"/>
        </w:rPr>
        <w:t xml:space="preserve"> </w:t>
      </w:r>
      <w:r>
        <w:rPr>
          <w:color w:val="231F20"/>
          <w:w w:val="85"/>
        </w:rPr>
        <w:t xml:space="preserve">For example, the introduction </w:t>
      </w:r>
      <w:r>
        <w:rPr>
          <w:color w:val="231F20"/>
          <w:w w:val="90"/>
        </w:rPr>
        <w:t>of</w:t>
      </w:r>
      <w:r>
        <w:rPr>
          <w:color w:val="231F20"/>
          <w:spacing w:val="-10"/>
          <w:w w:val="90"/>
        </w:rPr>
        <w:t xml:space="preserve"> </w:t>
      </w:r>
      <w:r>
        <w:rPr>
          <w:color w:val="231F20"/>
          <w:w w:val="90"/>
        </w:rPr>
        <w:t>MiFID</w:t>
      </w:r>
      <w:r>
        <w:rPr>
          <w:color w:val="231F20"/>
          <w:w w:val="90"/>
          <w:position w:val="4"/>
          <w:sz w:val="14"/>
        </w:rPr>
        <w:t>(1)</w:t>
      </w:r>
      <w:r>
        <w:rPr>
          <w:color w:val="231F20"/>
          <w:spacing w:val="-7"/>
          <w:w w:val="90"/>
          <w:position w:val="4"/>
          <w:sz w:val="14"/>
        </w:rPr>
        <w:t xml:space="preserve"> </w:t>
      </w:r>
      <w:r>
        <w:rPr>
          <w:color w:val="231F20"/>
          <w:w w:val="90"/>
        </w:rPr>
        <w:t>(the</w:t>
      </w:r>
      <w:r>
        <w:rPr>
          <w:color w:val="231F20"/>
          <w:spacing w:val="-10"/>
          <w:w w:val="90"/>
        </w:rPr>
        <w:t xml:space="preserve"> </w:t>
      </w:r>
      <w:r>
        <w:rPr>
          <w:color w:val="231F20"/>
          <w:w w:val="90"/>
        </w:rPr>
        <w:t>legislation</w:t>
      </w:r>
      <w:r>
        <w:rPr>
          <w:color w:val="231F20"/>
          <w:spacing w:val="-10"/>
          <w:w w:val="90"/>
        </w:rPr>
        <w:t xml:space="preserve"> </w:t>
      </w:r>
      <w:r>
        <w:rPr>
          <w:color w:val="231F20"/>
          <w:w w:val="90"/>
        </w:rPr>
        <w:t>that</w:t>
      </w:r>
      <w:r>
        <w:rPr>
          <w:color w:val="231F20"/>
          <w:spacing w:val="-10"/>
          <w:w w:val="90"/>
        </w:rPr>
        <w:t xml:space="preserve"> </w:t>
      </w:r>
      <w:r>
        <w:rPr>
          <w:color w:val="231F20"/>
          <w:w w:val="90"/>
        </w:rPr>
        <w:t>allows</w:t>
      </w:r>
      <w:r>
        <w:rPr>
          <w:color w:val="231F20"/>
          <w:spacing w:val="-10"/>
          <w:w w:val="90"/>
        </w:rPr>
        <w:t xml:space="preserve"> </w:t>
      </w:r>
      <w:r>
        <w:rPr>
          <w:color w:val="231F20"/>
          <w:w w:val="90"/>
        </w:rPr>
        <w:t>firms</w:t>
      </w:r>
      <w:r>
        <w:rPr>
          <w:color w:val="231F20"/>
          <w:spacing w:val="-10"/>
          <w:w w:val="90"/>
        </w:rPr>
        <w:t xml:space="preserve"> </w:t>
      </w:r>
      <w:r>
        <w:rPr>
          <w:color w:val="231F20"/>
          <w:w w:val="90"/>
        </w:rPr>
        <w:t>to</w:t>
      </w:r>
      <w:r>
        <w:rPr>
          <w:color w:val="231F20"/>
          <w:spacing w:val="-10"/>
          <w:w w:val="90"/>
        </w:rPr>
        <w:t xml:space="preserve"> </w:t>
      </w:r>
      <w:r>
        <w:rPr>
          <w:color w:val="231F20"/>
          <w:w w:val="90"/>
        </w:rPr>
        <w:t>trade</w:t>
      </w:r>
      <w:r>
        <w:rPr>
          <w:color w:val="231F20"/>
          <w:spacing w:val="-10"/>
          <w:w w:val="90"/>
        </w:rPr>
        <w:t xml:space="preserve"> </w:t>
      </w:r>
      <w:r>
        <w:rPr>
          <w:color w:val="231F20"/>
          <w:w w:val="90"/>
        </w:rPr>
        <w:t>financial instruments across the European Union) in 2007 increased</w:t>
      </w:r>
    </w:p>
    <w:p w14:paraId="0896070E" w14:textId="77777777" w:rsidR="00B732F0" w:rsidRDefault="001B6D82">
      <w:pPr>
        <w:spacing w:before="2"/>
        <w:rPr>
          <w:sz w:val="18"/>
        </w:rPr>
      </w:pPr>
      <w:r>
        <w:br w:type="column"/>
      </w:r>
    </w:p>
    <w:p w14:paraId="7E9962A6" w14:textId="77777777" w:rsidR="00B732F0" w:rsidRDefault="001B6D82">
      <w:pPr>
        <w:spacing w:line="259" w:lineRule="auto"/>
        <w:ind w:left="227" w:right="1037"/>
        <w:rPr>
          <w:sz w:val="18"/>
        </w:rPr>
      </w:pPr>
      <w:r>
        <w:rPr>
          <w:b/>
          <w:color w:val="85266B"/>
          <w:spacing w:val="-6"/>
          <w:sz w:val="18"/>
        </w:rPr>
        <w:t>Chart</w:t>
      </w:r>
      <w:r>
        <w:rPr>
          <w:b/>
          <w:color w:val="85266B"/>
          <w:spacing w:val="-15"/>
          <w:sz w:val="18"/>
        </w:rPr>
        <w:t xml:space="preserve"> </w:t>
      </w:r>
      <w:r>
        <w:rPr>
          <w:b/>
          <w:color w:val="85266B"/>
          <w:spacing w:val="-6"/>
          <w:sz w:val="18"/>
        </w:rPr>
        <w:t>B</w:t>
      </w:r>
      <w:r>
        <w:rPr>
          <w:b/>
          <w:color w:val="85266B"/>
          <w:spacing w:val="19"/>
          <w:sz w:val="18"/>
        </w:rPr>
        <w:t xml:space="preserve"> </w:t>
      </w:r>
      <w:r>
        <w:rPr>
          <w:color w:val="85266B"/>
          <w:spacing w:val="-6"/>
          <w:sz w:val="18"/>
        </w:rPr>
        <w:t>There</w:t>
      </w:r>
      <w:r>
        <w:rPr>
          <w:color w:val="85266B"/>
          <w:spacing w:val="-13"/>
          <w:sz w:val="18"/>
        </w:rPr>
        <w:t xml:space="preserve"> </w:t>
      </w:r>
      <w:r>
        <w:rPr>
          <w:color w:val="85266B"/>
          <w:spacing w:val="-6"/>
          <w:sz w:val="18"/>
        </w:rPr>
        <w:t>have</w:t>
      </w:r>
      <w:r>
        <w:rPr>
          <w:color w:val="85266B"/>
          <w:spacing w:val="-13"/>
          <w:sz w:val="18"/>
        </w:rPr>
        <w:t xml:space="preserve"> </w:t>
      </w:r>
      <w:r>
        <w:rPr>
          <w:color w:val="85266B"/>
          <w:spacing w:val="-6"/>
          <w:sz w:val="18"/>
        </w:rPr>
        <w:t>been</w:t>
      </w:r>
      <w:r>
        <w:rPr>
          <w:color w:val="85266B"/>
          <w:spacing w:val="-13"/>
          <w:sz w:val="18"/>
        </w:rPr>
        <w:t xml:space="preserve"> </w:t>
      </w:r>
      <w:r>
        <w:rPr>
          <w:color w:val="85266B"/>
          <w:spacing w:val="-6"/>
          <w:sz w:val="18"/>
        </w:rPr>
        <w:t>several</w:t>
      </w:r>
      <w:r>
        <w:rPr>
          <w:color w:val="85266B"/>
          <w:spacing w:val="-18"/>
          <w:sz w:val="18"/>
        </w:rPr>
        <w:t xml:space="preserve"> </w:t>
      </w:r>
      <w:r>
        <w:rPr>
          <w:color w:val="85266B"/>
          <w:spacing w:val="-6"/>
          <w:sz w:val="18"/>
        </w:rPr>
        <w:t>flash</w:t>
      </w:r>
      <w:r>
        <w:rPr>
          <w:color w:val="85266B"/>
          <w:spacing w:val="-13"/>
          <w:sz w:val="18"/>
        </w:rPr>
        <w:t xml:space="preserve"> </w:t>
      </w:r>
      <w:r>
        <w:rPr>
          <w:color w:val="85266B"/>
          <w:spacing w:val="-6"/>
          <w:sz w:val="18"/>
        </w:rPr>
        <w:t>episodes</w:t>
      </w:r>
      <w:r>
        <w:rPr>
          <w:color w:val="85266B"/>
          <w:spacing w:val="-13"/>
          <w:sz w:val="18"/>
        </w:rPr>
        <w:t xml:space="preserve"> </w:t>
      </w:r>
      <w:r>
        <w:rPr>
          <w:color w:val="85266B"/>
          <w:spacing w:val="-6"/>
          <w:sz w:val="18"/>
        </w:rPr>
        <w:t xml:space="preserve">in </w:t>
      </w:r>
      <w:r>
        <w:rPr>
          <w:color w:val="85266B"/>
          <w:sz w:val="18"/>
        </w:rPr>
        <w:t>usually highly liquid markets</w:t>
      </w:r>
    </w:p>
    <w:p w14:paraId="5D6A6DD8" w14:textId="77777777" w:rsidR="00B732F0" w:rsidRDefault="001B6D82">
      <w:pPr>
        <w:ind w:left="227"/>
        <w:rPr>
          <w:position w:val="4"/>
          <w:sz w:val="12"/>
        </w:rPr>
      </w:pPr>
      <w:r>
        <w:rPr>
          <w:color w:val="231F20"/>
          <w:w w:val="90"/>
          <w:sz w:val="16"/>
        </w:rPr>
        <w:t>Recent</w:t>
      </w:r>
      <w:r>
        <w:rPr>
          <w:color w:val="231F20"/>
          <w:spacing w:val="-1"/>
          <w:w w:val="90"/>
          <w:sz w:val="16"/>
        </w:rPr>
        <w:t xml:space="preserve"> </w:t>
      </w:r>
      <w:r>
        <w:rPr>
          <w:color w:val="231F20"/>
          <w:w w:val="90"/>
          <w:sz w:val="16"/>
        </w:rPr>
        <w:t>episodes</w:t>
      </w:r>
      <w:r>
        <w:rPr>
          <w:color w:val="231F20"/>
          <w:spacing w:val="-5"/>
          <w:sz w:val="16"/>
        </w:rPr>
        <w:t xml:space="preserve"> </w:t>
      </w:r>
      <w:r>
        <w:rPr>
          <w:color w:val="231F20"/>
          <w:w w:val="90"/>
          <w:sz w:val="16"/>
        </w:rPr>
        <w:t>of</w:t>
      </w:r>
      <w:r>
        <w:rPr>
          <w:color w:val="231F20"/>
          <w:spacing w:val="-5"/>
          <w:sz w:val="16"/>
        </w:rPr>
        <w:t xml:space="preserve"> </w:t>
      </w:r>
      <w:r>
        <w:rPr>
          <w:color w:val="231F20"/>
          <w:w w:val="90"/>
          <w:sz w:val="16"/>
        </w:rPr>
        <w:t>heightened</w:t>
      </w:r>
      <w:r>
        <w:rPr>
          <w:color w:val="231F20"/>
          <w:spacing w:val="-5"/>
          <w:sz w:val="16"/>
        </w:rPr>
        <w:t xml:space="preserve"> </w:t>
      </w:r>
      <w:r>
        <w:rPr>
          <w:color w:val="231F20"/>
          <w:w w:val="90"/>
          <w:sz w:val="16"/>
        </w:rPr>
        <w:t>short-term</w:t>
      </w:r>
      <w:r>
        <w:rPr>
          <w:color w:val="231F20"/>
          <w:spacing w:val="-5"/>
          <w:sz w:val="16"/>
        </w:rPr>
        <w:t xml:space="preserve"> </w:t>
      </w:r>
      <w:r>
        <w:rPr>
          <w:color w:val="231F20"/>
          <w:spacing w:val="-2"/>
          <w:w w:val="90"/>
          <w:sz w:val="16"/>
        </w:rPr>
        <w:t>volatility</w:t>
      </w:r>
      <w:r>
        <w:rPr>
          <w:color w:val="231F20"/>
          <w:spacing w:val="-2"/>
          <w:w w:val="90"/>
          <w:position w:val="4"/>
          <w:sz w:val="12"/>
        </w:rPr>
        <w:t>(a)(b)</w:t>
      </w:r>
    </w:p>
    <w:p w14:paraId="5704D4E7" w14:textId="77777777" w:rsidR="00B732F0" w:rsidRDefault="001B6D82">
      <w:pPr>
        <w:spacing w:before="121" w:line="102" w:lineRule="exact"/>
        <w:ind w:left="2547"/>
        <w:rPr>
          <w:sz w:val="12"/>
        </w:rPr>
      </w:pPr>
      <w:r>
        <w:rPr>
          <w:color w:val="231F20"/>
          <w:w w:val="90"/>
          <w:sz w:val="12"/>
        </w:rPr>
        <w:t>Index:</w:t>
      </w:r>
      <w:r>
        <w:rPr>
          <w:color w:val="231F20"/>
          <w:spacing w:val="8"/>
          <w:sz w:val="12"/>
        </w:rPr>
        <w:t xml:space="preserve"> </w:t>
      </w:r>
      <w:r>
        <w:rPr>
          <w:color w:val="231F20"/>
          <w:w w:val="90"/>
          <w:sz w:val="12"/>
        </w:rPr>
        <w:t>100</w:t>
      </w:r>
      <w:r>
        <w:rPr>
          <w:color w:val="231F20"/>
          <w:spacing w:val="-7"/>
          <w:w w:val="90"/>
          <w:sz w:val="12"/>
        </w:rPr>
        <w:t xml:space="preserve"> </w:t>
      </w:r>
      <w:r>
        <w:rPr>
          <w:color w:val="231F20"/>
          <w:w w:val="90"/>
          <w:sz w:val="12"/>
        </w:rPr>
        <w:t>=</w:t>
      </w:r>
      <w:r>
        <w:rPr>
          <w:color w:val="231F20"/>
          <w:spacing w:val="-6"/>
          <w:w w:val="90"/>
          <w:sz w:val="12"/>
        </w:rPr>
        <w:t xml:space="preserve"> </w:t>
      </w:r>
      <w:r>
        <w:rPr>
          <w:color w:val="231F20"/>
          <w:w w:val="90"/>
          <w:sz w:val="12"/>
        </w:rPr>
        <w:t>intraday</w:t>
      </w:r>
      <w:r>
        <w:rPr>
          <w:color w:val="231F20"/>
          <w:spacing w:val="-6"/>
          <w:w w:val="90"/>
          <w:sz w:val="12"/>
        </w:rPr>
        <w:t xml:space="preserve"> </w:t>
      </w:r>
      <w:r>
        <w:rPr>
          <w:color w:val="231F20"/>
          <w:spacing w:val="-2"/>
          <w:w w:val="90"/>
          <w:sz w:val="12"/>
        </w:rPr>
        <w:t>trough</w:t>
      </w:r>
    </w:p>
    <w:p w14:paraId="6F688F29" w14:textId="77777777" w:rsidR="00B732F0" w:rsidRDefault="00B732F0">
      <w:pPr>
        <w:spacing w:line="102" w:lineRule="exact"/>
        <w:rPr>
          <w:sz w:val="12"/>
        </w:rPr>
        <w:sectPr w:rsidR="00B732F0">
          <w:type w:val="continuous"/>
          <w:pgSz w:w="11910" w:h="16840"/>
          <w:pgMar w:top="1540" w:right="566" w:bottom="0" w:left="566" w:header="425" w:footer="0" w:gutter="0"/>
          <w:cols w:num="2" w:space="720" w:equalWidth="0">
            <w:col w:w="5146" w:space="183"/>
            <w:col w:w="5449"/>
          </w:cols>
        </w:sectPr>
      </w:pPr>
    </w:p>
    <w:p w14:paraId="194911A8" w14:textId="77777777" w:rsidR="00B732F0" w:rsidRDefault="001B6D82">
      <w:pPr>
        <w:pStyle w:val="BodyText"/>
        <w:spacing w:before="68" w:line="268" w:lineRule="auto"/>
        <w:ind w:left="227" w:right="38"/>
      </w:pPr>
      <w:r>
        <w:rPr>
          <w:color w:val="231F20"/>
          <w:w w:val="90"/>
        </w:rPr>
        <w:t>competition between traditional stock exchanges and alternative</w:t>
      </w:r>
      <w:r>
        <w:rPr>
          <w:color w:val="231F20"/>
          <w:spacing w:val="-1"/>
          <w:w w:val="90"/>
        </w:rPr>
        <w:t xml:space="preserve"> </w:t>
      </w:r>
      <w:r>
        <w:rPr>
          <w:color w:val="231F20"/>
          <w:w w:val="90"/>
        </w:rPr>
        <w:t>trading</w:t>
      </w:r>
      <w:r>
        <w:rPr>
          <w:color w:val="231F20"/>
          <w:spacing w:val="-1"/>
          <w:w w:val="90"/>
        </w:rPr>
        <w:t xml:space="preserve"> </w:t>
      </w:r>
      <w:r>
        <w:rPr>
          <w:color w:val="231F20"/>
          <w:w w:val="90"/>
        </w:rPr>
        <w:t>venues,</w:t>
      </w:r>
      <w:r>
        <w:rPr>
          <w:color w:val="231F20"/>
          <w:spacing w:val="-1"/>
          <w:w w:val="90"/>
        </w:rPr>
        <w:t xml:space="preserve"> </w:t>
      </w:r>
      <w:r>
        <w:rPr>
          <w:color w:val="231F20"/>
          <w:w w:val="90"/>
        </w:rPr>
        <w:t>contributing</w:t>
      </w:r>
      <w:r>
        <w:rPr>
          <w:color w:val="231F20"/>
          <w:spacing w:val="-1"/>
          <w:w w:val="90"/>
        </w:rPr>
        <w:t xml:space="preserve"> </w:t>
      </w:r>
      <w:r>
        <w:rPr>
          <w:color w:val="231F20"/>
          <w:w w:val="90"/>
        </w:rPr>
        <w:t>to</w:t>
      </w:r>
      <w:r>
        <w:rPr>
          <w:color w:val="231F20"/>
          <w:spacing w:val="-1"/>
          <w:w w:val="90"/>
        </w:rPr>
        <w:t xml:space="preserve"> </w:t>
      </w:r>
      <w:r>
        <w:rPr>
          <w:color w:val="231F20"/>
          <w:w w:val="90"/>
        </w:rPr>
        <w:t>activity</w:t>
      </w:r>
      <w:r>
        <w:rPr>
          <w:color w:val="231F20"/>
          <w:spacing w:val="-1"/>
          <w:w w:val="90"/>
        </w:rPr>
        <w:t xml:space="preserve"> </w:t>
      </w:r>
      <w:r>
        <w:rPr>
          <w:color w:val="231F20"/>
          <w:w w:val="90"/>
        </w:rPr>
        <w:t>in</w:t>
      </w:r>
      <w:r>
        <w:rPr>
          <w:color w:val="231F20"/>
          <w:spacing w:val="-1"/>
          <w:w w:val="90"/>
        </w:rPr>
        <w:t xml:space="preserve"> </w:t>
      </w:r>
      <w:r>
        <w:rPr>
          <w:color w:val="231F20"/>
          <w:w w:val="90"/>
        </w:rPr>
        <w:t xml:space="preserve">fast </w:t>
      </w:r>
      <w:r>
        <w:rPr>
          <w:color w:val="231F20"/>
          <w:w w:val="85"/>
        </w:rPr>
        <w:t xml:space="preserve">markets becoming more fragmented across different types of </w:t>
      </w:r>
      <w:r>
        <w:rPr>
          <w:color w:val="231F20"/>
          <w:spacing w:val="-2"/>
        </w:rPr>
        <w:t>trading</w:t>
      </w:r>
      <w:r>
        <w:rPr>
          <w:color w:val="231F20"/>
          <w:spacing w:val="-16"/>
        </w:rPr>
        <w:t xml:space="preserve"> </w:t>
      </w:r>
      <w:r>
        <w:rPr>
          <w:color w:val="231F20"/>
          <w:spacing w:val="-2"/>
        </w:rPr>
        <w:t>venue</w:t>
      </w:r>
      <w:r>
        <w:rPr>
          <w:color w:val="231F20"/>
          <w:spacing w:val="-16"/>
        </w:rPr>
        <w:t xml:space="preserve"> </w:t>
      </w:r>
      <w:r>
        <w:rPr>
          <w:color w:val="231F20"/>
          <w:spacing w:val="-2"/>
        </w:rPr>
        <w:t>(Chart</w:t>
      </w:r>
      <w:r>
        <w:rPr>
          <w:color w:val="231F20"/>
          <w:spacing w:val="-17"/>
        </w:rPr>
        <w:t xml:space="preserve"> </w:t>
      </w:r>
      <w:r>
        <w:rPr>
          <w:color w:val="231F20"/>
          <w:spacing w:val="-2"/>
        </w:rPr>
        <w:t>A).</w:t>
      </w:r>
    </w:p>
    <w:p w14:paraId="233713F4" w14:textId="77777777" w:rsidR="00B732F0" w:rsidRDefault="001B6D82">
      <w:pPr>
        <w:rPr>
          <w:sz w:val="12"/>
        </w:rPr>
      </w:pPr>
      <w:r>
        <w:br w:type="column"/>
      </w:r>
    </w:p>
    <w:p w14:paraId="13053AC8" w14:textId="77777777" w:rsidR="00B732F0" w:rsidRDefault="00B732F0">
      <w:pPr>
        <w:pStyle w:val="BodyText"/>
        <w:spacing w:before="119"/>
        <w:rPr>
          <w:sz w:val="12"/>
        </w:rPr>
      </w:pPr>
    </w:p>
    <w:p w14:paraId="4AACB48A" w14:textId="77777777" w:rsidR="00B732F0" w:rsidRDefault="001B6D82">
      <w:pPr>
        <w:ind w:left="227"/>
        <w:rPr>
          <w:sz w:val="12"/>
        </w:rPr>
      </w:pPr>
      <w:r>
        <w:rPr>
          <w:color w:val="231F20"/>
          <w:w w:val="85"/>
          <w:sz w:val="12"/>
        </w:rPr>
        <w:t>Ten-year</w:t>
      </w:r>
      <w:r>
        <w:rPr>
          <w:color w:val="231F20"/>
          <w:spacing w:val="4"/>
          <w:sz w:val="12"/>
        </w:rPr>
        <w:t xml:space="preserve"> </w:t>
      </w:r>
      <w:r>
        <w:rPr>
          <w:color w:val="231F20"/>
          <w:w w:val="85"/>
          <w:sz w:val="12"/>
        </w:rPr>
        <w:t>US</w:t>
      </w:r>
      <w:r>
        <w:rPr>
          <w:color w:val="231F20"/>
          <w:spacing w:val="7"/>
          <w:sz w:val="12"/>
        </w:rPr>
        <w:t xml:space="preserve"> </w:t>
      </w:r>
      <w:r>
        <w:rPr>
          <w:color w:val="231F20"/>
          <w:w w:val="85"/>
          <w:sz w:val="12"/>
        </w:rPr>
        <w:t>Treasury</w:t>
      </w:r>
      <w:r>
        <w:rPr>
          <w:color w:val="231F20"/>
          <w:spacing w:val="7"/>
          <w:sz w:val="12"/>
        </w:rPr>
        <w:t xml:space="preserve"> </w:t>
      </w:r>
      <w:r>
        <w:rPr>
          <w:color w:val="231F20"/>
          <w:spacing w:val="-2"/>
          <w:w w:val="85"/>
          <w:sz w:val="12"/>
        </w:rPr>
        <w:t>yield</w:t>
      </w:r>
    </w:p>
    <w:p w14:paraId="5E970093" w14:textId="77777777" w:rsidR="00B732F0" w:rsidRDefault="001B6D82">
      <w:pPr>
        <w:spacing w:before="1"/>
        <w:ind w:left="227"/>
        <w:rPr>
          <w:sz w:val="12"/>
        </w:rPr>
      </w:pPr>
      <w:r>
        <w:br w:type="column"/>
      </w:r>
      <w:r>
        <w:rPr>
          <w:color w:val="231F20"/>
          <w:spacing w:val="-5"/>
          <w:sz w:val="12"/>
        </w:rPr>
        <w:t>120</w:t>
      </w:r>
    </w:p>
    <w:p w14:paraId="61FDFD90" w14:textId="77777777" w:rsidR="00B732F0" w:rsidRDefault="00B732F0">
      <w:pPr>
        <w:pStyle w:val="BodyText"/>
        <w:rPr>
          <w:sz w:val="12"/>
        </w:rPr>
      </w:pPr>
    </w:p>
    <w:p w14:paraId="67F5684F" w14:textId="77777777" w:rsidR="00B732F0" w:rsidRDefault="00B732F0">
      <w:pPr>
        <w:pStyle w:val="BodyText"/>
        <w:rPr>
          <w:sz w:val="12"/>
        </w:rPr>
      </w:pPr>
    </w:p>
    <w:p w14:paraId="4CAF8739" w14:textId="77777777" w:rsidR="00B732F0" w:rsidRDefault="00B732F0">
      <w:pPr>
        <w:pStyle w:val="BodyText"/>
        <w:rPr>
          <w:sz w:val="12"/>
        </w:rPr>
      </w:pPr>
    </w:p>
    <w:p w14:paraId="04E37E76" w14:textId="77777777" w:rsidR="00B732F0" w:rsidRDefault="00B732F0">
      <w:pPr>
        <w:pStyle w:val="BodyText"/>
        <w:spacing w:before="8"/>
        <w:rPr>
          <w:sz w:val="12"/>
        </w:rPr>
      </w:pPr>
    </w:p>
    <w:p w14:paraId="267725CC" w14:textId="77777777" w:rsidR="00B732F0" w:rsidRDefault="001B6D82">
      <w:pPr>
        <w:ind w:left="244"/>
        <w:rPr>
          <w:sz w:val="12"/>
        </w:rPr>
      </w:pPr>
      <w:r>
        <w:rPr>
          <w:color w:val="231F20"/>
          <w:spacing w:val="-5"/>
          <w:w w:val="95"/>
          <w:sz w:val="12"/>
        </w:rPr>
        <w:t>115</w:t>
      </w:r>
    </w:p>
    <w:p w14:paraId="43F1CE0A" w14:textId="77777777" w:rsidR="00B732F0" w:rsidRDefault="00B732F0">
      <w:pPr>
        <w:rPr>
          <w:sz w:val="12"/>
        </w:rPr>
        <w:sectPr w:rsidR="00B732F0">
          <w:type w:val="continuous"/>
          <w:pgSz w:w="11910" w:h="16840"/>
          <w:pgMar w:top="1540" w:right="566" w:bottom="0" w:left="566" w:header="425" w:footer="0" w:gutter="0"/>
          <w:cols w:num="3" w:space="720" w:equalWidth="0">
            <w:col w:w="5136" w:space="751"/>
            <w:col w:w="1548" w:space="1626"/>
            <w:col w:w="1717"/>
          </w:cols>
        </w:sectPr>
      </w:pPr>
    </w:p>
    <w:p w14:paraId="2E7A21B0" w14:textId="77777777" w:rsidR="00B732F0" w:rsidRDefault="00B732F0">
      <w:pPr>
        <w:pStyle w:val="BodyText"/>
        <w:spacing w:before="3"/>
        <w:rPr>
          <w:sz w:val="17"/>
        </w:rPr>
      </w:pPr>
    </w:p>
    <w:p w14:paraId="1E6B1E6D" w14:textId="77777777" w:rsidR="00B732F0" w:rsidRDefault="00B732F0">
      <w:pPr>
        <w:pStyle w:val="BodyText"/>
        <w:rPr>
          <w:sz w:val="17"/>
        </w:rPr>
        <w:sectPr w:rsidR="00B732F0">
          <w:type w:val="continuous"/>
          <w:pgSz w:w="11910" w:h="16840"/>
          <w:pgMar w:top="1540" w:right="566" w:bottom="0" w:left="566" w:header="425" w:footer="0" w:gutter="0"/>
          <w:cols w:space="720"/>
        </w:sectPr>
      </w:pPr>
    </w:p>
    <w:p w14:paraId="0E7B0C00" w14:textId="77777777" w:rsidR="00B732F0" w:rsidRDefault="001B6D82">
      <w:pPr>
        <w:spacing w:before="128" w:line="259" w:lineRule="auto"/>
        <w:ind w:left="227"/>
        <w:rPr>
          <w:sz w:val="18"/>
        </w:rPr>
      </w:pPr>
      <w:r>
        <w:rPr>
          <w:b/>
          <w:color w:val="85266B"/>
          <w:spacing w:val="-6"/>
          <w:sz w:val="18"/>
        </w:rPr>
        <w:t>Chart</w:t>
      </w:r>
      <w:r>
        <w:rPr>
          <w:b/>
          <w:color w:val="85266B"/>
          <w:spacing w:val="-21"/>
          <w:sz w:val="18"/>
        </w:rPr>
        <w:t xml:space="preserve"> </w:t>
      </w:r>
      <w:r>
        <w:rPr>
          <w:b/>
          <w:color w:val="85266B"/>
          <w:spacing w:val="-6"/>
          <w:sz w:val="18"/>
        </w:rPr>
        <w:t>A</w:t>
      </w:r>
      <w:r>
        <w:rPr>
          <w:b/>
          <w:color w:val="85266B"/>
          <w:spacing w:val="27"/>
          <w:sz w:val="18"/>
        </w:rPr>
        <w:t xml:space="preserve"> </w:t>
      </w:r>
      <w:r>
        <w:rPr>
          <w:color w:val="85266B"/>
          <w:spacing w:val="-6"/>
          <w:sz w:val="18"/>
        </w:rPr>
        <w:t>Trading</w:t>
      </w:r>
      <w:r>
        <w:rPr>
          <w:color w:val="85266B"/>
          <w:spacing w:val="-13"/>
          <w:sz w:val="18"/>
        </w:rPr>
        <w:t xml:space="preserve"> </w:t>
      </w:r>
      <w:r>
        <w:rPr>
          <w:color w:val="85266B"/>
          <w:spacing w:val="-6"/>
          <w:sz w:val="18"/>
        </w:rPr>
        <w:t>in</w:t>
      </w:r>
      <w:r>
        <w:rPr>
          <w:color w:val="85266B"/>
          <w:spacing w:val="-13"/>
          <w:sz w:val="18"/>
        </w:rPr>
        <w:t xml:space="preserve"> </w:t>
      </w:r>
      <w:r>
        <w:rPr>
          <w:color w:val="85266B"/>
          <w:spacing w:val="-6"/>
          <w:sz w:val="18"/>
        </w:rPr>
        <w:t>equity</w:t>
      </w:r>
      <w:r>
        <w:rPr>
          <w:color w:val="85266B"/>
          <w:spacing w:val="-13"/>
          <w:sz w:val="18"/>
        </w:rPr>
        <w:t xml:space="preserve"> </w:t>
      </w:r>
      <w:r>
        <w:rPr>
          <w:color w:val="85266B"/>
          <w:spacing w:val="-6"/>
          <w:sz w:val="18"/>
        </w:rPr>
        <w:t>markets</w:t>
      </w:r>
      <w:r>
        <w:rPr>
          <w:color w:val="85266B"/>
          <w:spacing w:val="-13"/>
          <w:sz w:val="18"/>
        </w:rPr>
        <w:t xml:space="preserve"> </w:t>
      </w:r>
      <w:r>
        <w:rPr>
          <w:color w:val="85266B"/>
          <w:spacing w:val="-6"/>
          <w:sz w:val="18"/>
        </w:rPr>
        <w:t>is</w:t>
      </w:r>
      <w:r>
        <w:rPr>
          <w:color w:val="85266B"/>
          <w:spacing w:val="-13"/>
          <w:sz w:val="18"/>
        </w:rPr>
        <w:t xml:space="preserve"> </w:t>
      </w:r>
      <w:r>
        <w:rPr>
          <w:color w:val="85266B"/>
          <w:spacing w:val="-6"/>
          <w:sz w:val="18"/>
        </w:rPr>
        <w:t xml:space="preserve">increasingly </w:t>
      </w:r>
      <w:r>
        <w:rPr>
          <w:color w:val="85266B"/>
          <w:spacing w:val="-2"/>
          <w:sz w:val="18"/>
        </w:rPr>
        <w:t>fragmented</w:t>
      </w:r>
    </w:p>
    <w:p w14:paraId="21880BA8" w14:textId="77777777" w:rsidR="00B732F0" w:rsidRDefault="001B6D82">
      <w:pPr>
        <w:spacing w:before="2"/>
        <w:ind w:left="227"/>
        <w:rPr>
          <w:sz w:val="16"/>
        </w:rPr>
      </w:pPr>
      <w:r>
        <w:rPr>
          <w:color w:val="231F20"/>
          <w:w w:val="90"/>
          <w:sz w:val="16"/>
        </w:rPr>
        <w:t>Share</w:t>
      </w:r>
      <w:r>
        <w:rPr>
          <w:color w:val="231F20"/>
          <w:spacing w:val="-3"/>
          <w:w w:val="90"/>
          <w:sz w:val="16"/>
        </w:rPr>
        <w:t xml:space="preserve"> </w:t>
      </w:r>
      <w:r>
        <w:rPr>
          <w:color w:val="231F20"/>
          <w:w w:val="90"/>
          <w:sz w:val="16"/>
        </w:rPr>
        <w:t>of</w:t>
      </w:r>
      <w:r>
        <w:rPr>
          <w:color w:val="231F20"/>
          <w:spacing w:val="-2"/>
          <w:w w:val="90"/>
          <w:sz w:val="16"/>
        </w:rPr>
        <w:t xml:space="preserve"> </w:t>
      </w:r>
      <w:r>
        <w:rPr>
          <w:color w:val="231F20"/>
          <w:w w:val="90"/>
          <w:sz w:val="16"/>
        </w:rPr>
        <w:t>trading</w:t>
      </w:r>
      <w:r>
        <w:rPr>
          <w:color w:val="231F20"/>
          <w:spacing w:val="-3"/>
          <w:w w:val="90"/>
          <w:sz w:val="16"/>
        </w:rPr>
        <w:t xml:space="preserve"> </w:t>
      </w:r>
      <w:r>
        <w:rPr>
          <w:color w:val="231F20"/>
          <w:w w:val="90"/>
          <w:sz w:val="16"/>
        </w:rPr>
        <w:t>across</w:t>
      </w:r>
      <w:r>
        <w:rPr>
          <w:color w:val="231F20"/>
          <w:spacing w:val="-3"/>
          <w:w w:val="90"/>
          <w:sz w:val="16"/>
        </w:rPr>
        <w:t xml:space="preserve"> </w:t>
      </w:r>
      <w:r>
        <w:rPr>
          <w:color w:val="231F20"/>
          <w:w w:val="90"/>
          <w:sz w:val="16"/>
        </w:rPr>
        <w:t>venues</w:t>
      </w:r>
      <w:r>
        <w:rPr>
          <w:color w:val="231F20"/>
          <w:spacing w:val="-2"/>
          <w:w w:val="90"/>
          <w:sz w:val="16"/>
        </w:rPr>
        <w:t xml:space="preserve"> </w:t>
      </w:r>
      <w:r>
        <w:rPr>
          <w:color w:val="231F20"/>
          <w:w w:val="90"/>
          <w:sz w:val="16"/>
        </w:rPr>
        <w:t>in</w:t>
      </w:r>
      <w:r>
        <w:rPr>
          <w:color w:val="231F20"/>
          <w:spacing w:val="-3"/>
          <w:w w:val="90"/>
          <w:sz w:val="16"/>
        </w:rPr>
        <w:t xml:space="preserve"> </w:t>
      </w:r>
      <w:r>
        <w:rPr>
          <w:color w:val="231F20"/>
          <w:w w:val="90"/>
          <w:sz w:val="16"/>
        </w:rPr>
        <w:t>UK</w:t>
      </w:r>
      <w:r>
        <w:rPr>
          <w:color w:val="231F20"/>
          <w:spacing w:val="-2"/>
          <w:w w:val="90"/>
          <w:sz w:val="16"/>
        </w:rPr>
        <w:t xml:space="preserve"> </w:t>
      </w:r>
      <w:r>
        <w:rPr>
          <w:color w:val="231F20"/>
          <w:w w:val="90"/>
          <w:sz w:val="16"/>
        </w:rPr>
        <w:t>equity</w:t>
      </w:r>
      <w:r>
        <w:rPr>
          <w:color w:val="231F20"/>
          <w:spacing w:val="-3"/>
          <w:w w:val="90"/>
          <w:sz w:val="16"/>
        </w:rPr>
        <w:t xml:space="preserve"> </w:t>
      </w:r>
      <w:r>
        <w:rPr>
          <w:color w:val="231F20"/>
          <w:spacing w:val="-2"/>
          <w:w w:val="90"/>
          <w:sz w:val="16"/>
        </w:rPr>
        <w:t>markets</w:t>
      </w:r>
    </w:p>
    <w:p w14:paraId="7B33F396" w14:textId="77777777" w:rsidR="00B732F0" w:rsidRDefault="001B6D82">
      <w:pPr>
        <w:spacing w:before="125" w:line="123" w:lineRule="exact"/>
        <w:ind w:left="2738"/>
        <w:rPr>
          <w:sz w:val="12"/>
        </w:rPr>
      </w:pPr>
      <w:r>
        <w:rPr>
          <w:color w:val="231F20"/>
          <w:w w:val="90"/>
          <w:sz w:val="12"/>
        </w:rPr>
        <w:t>Per</w:t>
      </w:r>
      <w:r>
        <w:rPr>
          <w:color w:val="231F20"/>
          <w:spacing w:val="-2"/>
          <w:w w:val="90"/>
          <w:sz w:val="12"/>
        </w:rPr>
        <w:t xml:space="preserve"> </w:t>
      </w:r>
      <w:r>
        <w:rPr>
          <w:color w:val="231F20"/>
          <w:w w:val="90"/>
          <w:sz w:val="12"/>
        </w:rPr>
        <w:t>cent</w:t>
      </w:r>
      <w:r>
        <w:rPr>
          <w:color w:val="231F20"/>
          <w:spacing w:val="-2"/>
          <w:w w:val="90"/>
          <w:sz w:val="12"/>
        </w:rPr>
        <w:t xml:space="preserve"> </w:t>
      </w:r>
      <w:r>
        <w:rPr>
          <w:color w:val="231F20"/>
          <w:w w:val="90"/>
          <w:sz w:val="12"/>
        </w:rPr>
        <w:t>of</w:t>
      </w:r>
      <w:r>
        <w:rPr>
          <w:color w:val="231F20"/>
          <w:spacing w:val="-1"/>
          <w:w w:val="90"/>
          <w:sz w:val="12"/>
        </w:rPr>
        <w:t xml:space="preserve"> </w:t>
      </w:r>
      <w:r>
        <w:rPr>
          <w:color w:val="231F20"/>
          <w:w w:val="90"/>
          <w:sz w:val="12"/>
        </w:rPr>
        <w:t>volume</w:t>
      </w:r>
      <w:r>
        <w:rPr>
          <w:color w:val="231F20"/>
          <w:spacing w:val="-2"/>
          <w:w w:val="90"/>
          <w:sz w:val="12"/>
        </w:rPr>
        <w:t xml:space="preserve"> traded</w:t>
      </w:r>
    </w:p>
    <w:p w14:paraId="1314AD3E" w14:textId="77777777" w:rsidR="00B732F0" w:rsidRDefault="001B6D82">
      <w:pPr>
        <w:spacing w:line="123" w:lineRule="exact"/>
        <w:ind w:left="4036"/>
        <w:rPr>
          <w:sz w:val="12"/>
        </w:rPr>
      </w:pPr>
      <w:r>
        <w:rPr>
          <w:color w:val="231F20"/>
          <w:spacing w:val="-5"/>
          <w:sz w:val="12"/>
        </w:rPr>
        <w:t>100</w:t>
      </w:r>
    </w:p>
    <w:p w14:paraId="1B46DECB" w14:textId="77777777" w:rsidR="00B732F0" w:rsidRDefault="001B6D82">
      <w:pPr>
        <w:spacing w:before="97"/>
        <w:rPr>
          <w:sz w:val="12"/>
        </w:rPr>
      </w:pPr>
      <w:r>
        <w:br w:type="column"/>
      </w:r>
    </w:p>
    <w:p w14:paraId="08DDDF3A" w14:textId="77777777" w:rsidR="00B732F0" w:rsidRDefault="001B6D82">
      <w:pPr>
        <w:ind w:left="227"/>
        <w:rPr>
          <w:sz w:val="12"/>
        </w:rPr>
      </w:pPr>
      <w:r>
        <w:rPr>
          <w:color w:val="231F20"/>
          <w:spacing w:val="-4"/>
          <w:sz w:val="12"/>
        </w:rPr>
        <w:t>S&amp;P</w:t>
      </w:r>
      <w:r>
        <w:rPr>
          <w:color w:val="231F20"/>
          <w:spacing w:val="-5"/>
          <w:sz w:val="12"/>
        </w:rPr>
        <w:t xml:space="preserve"> 500</w:t>
      </w:r>
    </w:p>
    <w:p w14:paraId="42C96081" w14:textId="77777777" w:rsidR="00B732F0" w:rsidRDefault="00B732F0">
      <w:pPr>
        <w:pStyle w:val="BodyText"/>
        <w:rPr>
          <w:sz w:val="12"/>
        </w:rPr>
      </w:pPr>
    </w:p>
    <w:p w14:paraId="428803B0" w14:textId="77777777" w:rsidR="00B732F0" w:rsidRDefault="00B732F0">
      <w:pPr>
        <w:pStyle w:val="BodyText"/>
        <w:rPr>
          <w:sz w:val="12"/>
        </w:rPr>
      </w:pPr>
    </w:p>
    <w:p w14:paraId="77025412" w14:textId="77777777" w:rsidR="00B732F0" w:rsidRDefault="00B732F0">
      <w:pPr>
        <w:pStyle w:val="BodyText"/>
        <w:spacing w:before="92"/>
        <w:rPr>
          <w:sz w:val="12"/>
        </w:rPr>
      </w:pPr>
    </w:p>
    <w:p w14:paraId="2F602E47" w14:textId="77777777" w:rsidR="00B732F0" w:rsidRDefault="001B6D82">
      <w:pPr>
        <w:ind w:left="227"/>
        <w:rPr>
          <w:sz w:val="12"/>
        </w:rPr>
      </w:pPr>
      <w:r>
        <w:rPr>
          <w:color w:val="231F20"/>
          <w:w w:val="85"/>
          <w:sz w:val="12"/>
        </w:rPr>
        <w:t>Sterling/US</w:t>
      </w:r>
      <w:r>
        <w:rPr>
          <w:color w:val="231F20"/>
          <w:spacing w:val="6"/>
          <w:sz w:val="12"/>
        </w:rPr>
        <w:t xml:space="preserve"> </w:t>
      </w:r>
      <w:r>
        <w:rPr>
          <w:color w:val="231F20"/>
          <w:w w:val="85"/>
          <w:sz w:val="12"/>
        </w:rPr>
        <w:t>dollar</w:t>
      </w:r>
      <w:r>
        <w:rPr>
          <w:color w:val="231F20"/>
          <w:spacing w:val="8"/>
          <w:sz w:val="12"/>
        </w:rPr>
        <w:t xml:space="preserve"> </w:t>
      </w:r>
      <w:r>
        <w:rPr>
          <w:color w:val="231F20"/>
          <w:w w:val="85"/>
          <w:sz w:val="12"/>
        </w:rPr>
        <w:t>exchange</w:t>
      </w:r>
      <w:r>
        <w:rPr>
          <w:color w:val="231F20"/>
          <w:spacing w:val="8"/>
          <w:sz w:val="12"/>
        </w:rPr>
        <w:t xml:space="preserve"> </w:t>
      </w:r>
      <w:r>
        <w:rPr>
          <w:color w:val="231F20"/>
          <w:spacing w:val="-4"/>
          <w:w w:val="85"/>
          <w:sz w:val="12"/>
        </w:rPr>
        <w:t>rate</w:t>
      </w:r>
    </w:p>
    <w:p w14:paraId="17DC1776" w14:textId="77777777" w:rsidR="00B732F0" w:rsidRDefault="001B6D82">
      <w:pPr>
        <w:spacing w:before="102"/>
        <w:ind w:left="239"/>
        <w:rPr>
          <w:sz w:val="12"/>
        </w:rPr>
      </w:pPr>
      <w:r>
        <w:br w:type="column"/>
      </w:r>
      <w:r>
        <w:rPr>
          <w:color w:val="231F20"/>
          <w:spacing w:val="-5"/>
          <w:w w:val="95"/>
          <w:sz w:val="12"/>
        </w:rPr>
        <w:t>110</w:t>
      </w:r>
    </w:p>
    <w:p w14:paraId="717CD026" w14:textId="77777777" w:rsidR="00B732F0" w:rsidRDefault="00B732F0">
      <w:pPr>
        <w:pStyle w:val="BodyText"/>
        <w:rPr>
          <w:sz w:val="12"/>
        </w:rPr>
      </w:pPr>
    </w:p>
    <w:p w14:paraId="5C4A2A2E" w14:textId="77777777" w:rsidR="00B732F0" w:rsidRDefault="00B732F0">
      <w:pPr>
        <w:pStyle w:val="BodyText"/>
        <w:rPr>
          <w:sz w:val="12"/>
        </w:rPr>
      </w:pPr>
    </w:p>
    <w:p w14:paraId="2441019A" w14:textId="77777777" w:rsidR="00B732F0" w:rsidRDefault="00B732F0">
      <w:pPr>
        <w:pStyle w:val="BodyText"/>
        <w:rPr>
          <w:sz w:val="12"/>
        </w:rPr>
      </w:pPr>
    </w:p>
    <w:p w14:paraId="6CE73115" w14:textId="77777777" w:rsidR="00B732F0" w:rsidRDefault="00B732F0">
      <w:pPr>
        <w:pStyle w:val="BodyText"/>
        <w:spacing w:before="8"/>
        <w:rPr>
          <w:sz w:val="12"/>
        </w:rPr>
      </w:pPr>
    </w:p>
    <w:p w14:paraId="7C52DF0C" w14:textId="77777777" w:rsidR="00B732F0" w:rsidRDefault="001B6D82">
      <w:pPr>
        <w:ind w:left="227"/>
        <w:rPr>
          <w:sz w:val="12"/>
        </w:rPr>
      </w:pPr>
      <w:r>
        <w:rPr>
          <w:color w:val="231F20"/>
          <w:spacing w:val="-5"/>
          <w:sz w:val="12"/>
        </w:rPr>
        <w:t>105</w:t>
      </w:r>
    </w:p>
    <w:p w14:paraId="1243C945" w14:textId="77777777" w:rsidR="00B732F0" w:rsidRDefault="00B732F0">
      <w:pPr>
        <w:rPr>
          <w:sz w:val="12"/>
        </w:rPr>
        <w:sectPr w:rsidR="00B732F0">
          <w:type w:val="continuous"/>
          <w:pgSz w:w="11910" w:h="16840"/>
          <w:pgMar w:top="1540" w:right="566" w:bottom="0" w:left="566" w:header="425" w:footer="0" w:gutter="0"/>
          <w:cols w:num="3" w:space="720" w:equalWidth="0">
            <w:col w:w="4264" w:space="1623"/>
            <w:col w:w="1812" w:space="1361"/>
            <w:col w:w="1718"/>
          </w:cols>
        </w:sectPr>
      </w:pPr>
    </w:p>
    <w:p w14:paraId="4D8D23EC" w14:textId="77777777" w:rsidR="00B732F0" w:rsidRDefault="00B732F0">
      <w:pPr>
        <w:pStyle w:val="BodyText"/>
        <w:rPr>
          <w:sz w:val="17"/>
        </w:rPr>
      </w:pPr>
    </w:p>
    <w:p w14:paraId="3AA7F5FE" w14:textId="77777777" w:rsidR="00B732F0" w:rsidRDefault="00B732F0">
      <w:pPr>
        <w:pStyle w:val="BodyText"/>
        <w:rPr>
          <w:sz w:val="17"/>
        </w:rPr>
        <w:sectPr w:rsidR="00B732F0">
          <w:type w:val="continuous"/>
          <w:pgSz w:w="11910" w:h="16840"/>
          <w:pgMar w:top="1540" w:right="566" w:bottom="0" w:left="566" w:header="425" w:footer="0" w:gutter="0"/>
          <w:cols w:space="720"/>
        </w:sectPr>
      </w:pPr>
    </w:p>
    <w:p w14:paraId="5894E245" w14:textId="77777777" w:rsidR="00B732F0" w:rsidRDefault="001B6D82">
      <w:pPr>
        <w:spacing w:before="108"/>
        <w:jc w:val="right"/>
        <w:rPr>
          <w:position w:val="4"/>
          <w:sz w:val="11"/>
        </w:rPr>
      </w:pPr>
      <w:r>
        <w:rPr>
          <w:color w:val="FFFFFF"/>
          <w:spacing w:val="-4"/>
          <w:sz w:val="12"/>
        </w:rPr>
        <w:t>Off-book</w:t>
      </w:r>
      <w:r>
        <w:rPr>
          <w:color w:val="FFFFFF"/>
          <w:spacing w:val="4"/>
          <w:sz w:val="12"/>
        </w:rPr>
        <w:t xml:space="preserve"> </w:t>
      </w:r>
      <w:r>
        <w:rPr>
          <w:color w:val="FFFFFF"/>
          <w:spacing w:val="-4"/>
          <w:sz w:val="12"/>
        </w:rPr>
        <w:t>trading</w:t>
      </w:r>
      <w:r>
        <w:rPr>
          <w:color w:val="FFFFFF"/>
          <w:spacing w:val="-4"/>
          <w:position w:val="4"/>
          <w:sz w:val="11"/>
        </w:rPr>
        <w:t>(a)</w:t>
      </w:r>
    </w:p>
    <w:p w14:paraId="62B95877" w14:textId="77777777" w:rsidR="00B732F0" w:rsidRDefault="001B6D82">
      <w:pPr>
        <w:spacing w:before="120" w:line="117" w:lineRule="exact"/>
        <w:ind w:left="1086"/>
        <w:rPr>
          <w:sz w:val="11"/>
        </w:rPr>
      </w:pPr>
      <w:r>
        <w:br w:type="column"/>
      </w:r>
      <w:r>
        <w:rPr>
          <w:color w:val="231F20"/>
          <w:sz w:val="11"/>
        </w:rPr>
        <w:t>More</w:t>
      </w:r>
      <w:r>
        <w:rPr>
          <w:color w:val="231F20"/>
          <w:spacing w:val="-5"/>
          <w:sz w:val="11"/>
        </w:rPr>
        <w:t xml:space="preserve"> </w:t>
      </w:r>
      <w:r>
        <w:rPr>
          <w:color w:val="231F20"/>
          <w:spacing w:val="-2"/>
          <w:sz w:val="11"/>
        </w:rPr>
        <w:t>transparency</w:t>
      </w:r>
    </w:p>
    <w:p w14:paraId="7B83C08B" w14:textId="77777777" w:rsidR="00B732F0" w:rsidRDefault="001B6D82">
      <w:pPr>
        <w:tabs>
          <w:tab w:val="left" w:pos="1086"/>
        </w:tabs>
        <w:spacing w:before="13" w:line="136" w:lineRule="exact"/>
        <w:ind w:left="1086" w:hanging="346"/>
        <w:rPr>
          <w:sz w:val="11"/>
        </w:rPr>
      </w:pPr>
      <w:r>
        <w:rPr>
          <w:color w:val="231F20"/>
          <w:spacing w:val="-6"/>
          <w:position w:val="2"/>
          <w:sz w:val="12"/>
        </w:rPr>
        <w:t>80</w:t>
      </w:r>
      <w:r>
        <w:rPr>
          <w:color w:val="231F20"/>
          <w:position w:val="2"/>
          <w:sz w:val="12"/>
        </w:rPr>
        <w:tab/>
      </w:r>
      <w:r>
        <w:rPr>
          <w:color w:val="231F20"/>
          <w:w w:val="90"/>
          <w:sz w:val="11"/>
        </w:rPr>
        <w:t>around</w:t>
      </w:r>
      <w:r>
        <w:rPr>
          <w:color w:val="231F20"/>
          <w:spacing w:val="-5"/>
          <w:w w:val="90"/>
          <w:sz w:val="11"/>
        </w:rPr>
        <w:t xml:space="preserve"> </w:t>
      </w:r>
      <w:r>
        <w:rPr>
          <w:color w:val="231F20"/>
          <w:w w:val="90"/>
          <w:sz w:val="11"/>
        </w:rPr>
        <w:t>counterparty,</w:t>
      </w:r>
      <w:r>
        <w:rPr>
          <w:color w:val="231F20"/>
          <w:spacing w:val="40"/>
          <w:sz w:val="11"/>
        </w:rPr>
        <w:t xml:space="preserve"> </w:t>
      </w:r>
      <w:r>
        <w:rPr>
          <w:color w:val="231F20"/>
          <w:sz w:val="11"/>
        </w:rPr>
        <w:t>less</w:t>
      </w:r>
      <w:r>
        <w:rPr>
          <w:color w:val="231F20"/>
          <w:spacing w:val="-9"/>
          <w:sz w:val="11"/>
        </w:rPr>
        <w:t xml:space="preserve"> </w:t>
      </w:r>
      <w:r>
        <w:rPr>
          <w:color w:val="231F20"/>
          <w:sz w:val="11"/>
        </w:rPr>
        <w:t>transparency</w:t>
      </w:r>
      <w:r>
        <w:rPr>
          <w:color w:val="231F20"/>
          <w:spacing w:val="40"/>
          <w:sz w:val="11"/>
        </w:rPr>
        <w:t xml:space="preserve"> </w:t>
      </w:r>
      <w:r>
        <w:rPr>
          <w:color w:val="231F20"/>
          <w:sz w:val="11"/>
        </w:rPr>
        <w:t>around</w:t>
      </w:r>
      <w:r>
        <w:rPr>
          <w:color w:val="231F20"/>
          <w:spacing w:val="-9"/>
          <w:sz w:val="11"/>
        </w:rPr>
        <w:t xml:space="preserve"> </w:t>
      </w:r>
      <w:r>
        <w:rPr>
          <w:color w:val="231F20"/>
          <w:sz w:val="11"/>
        </w:rPr>
        <w:t>price</w:t>
      </w:r>
    </w:p>
    <w:p w14:paraId="087E833E" w14:textId="77777777" w:rsidR="00B732F0" w:rsidRDefault="00B732F0">
      <w:pPr>
        <w:pStyle w:val="BodyText"/>
        <w:spacing w:before="23"/>
        <w:rPr>
          <w:sz w:val="11"/>
        </w:rPr>
      </w:pPr>
    </w:p>
    <w:p w14:paraId="787DA6FB" w14:textId="77777777" w:rsidR="00B732F0" w:rsidRDefault="001B6D82">
      <w:pPr>
        <w:ind w:right="421"/>
        <w:jc w:val="center"/>
        <w:rPr>
          <w:sz w:val="12"/>
        </w:rPr>
      </w:pPr>
      <w:r>
        <w:rPr>
          <w:color w:val="231F20"/>
          <w:spacing w:val="-5"/>
          <w:w w:val="105"/>
          <w:sz w:val="12"/>
        </w:rPr>
        <w:t>60</w:t>
      </w:r>
    </w:p>
    <w:p w14:paraId="077BD3A3" w14:textId="77777777" w:rsidR="00B732F0" w:rsidRDefault="001B6D82">
      <w:pPr>
        <w:spacing w:before="109"/>
        <w:rPr>
          <w:sz w:val="12"/>
        </w:rPr>
      </w:pPr>
      <w:r>
        <w:br w:type="column"/>
      </w:r>
    </w:p>
    <w:p w14:paraId="3472CFC9" w14:textId="77777777" w:rsidR="00B732F0" w:rsidRDefault="001B6D82">
      <w:pPr>
        <w:tabs>
          <w:tab w:val="left" w:pos="1371"/>
          <w:tab w:val="left" w:pos="1746"/>
          <w:tab w:val="left" w:pos="2121"/>
        </w:tabs>
        <w:ind w:left="222"/>
        <w:rPr>
          <w:sz w:val="16"/>
        </w:rPr>
      </w:pPr>
      <w:r>
        <w:rPr>
          <w:color w:val="231F20"/>
          <w:sz w:val="12"/>
        </w:rPr>
        <w:t>180</w:t>
      </w:r>
      <w:r>
        <w:rPr>
          <w:color w:val="231F20"/>
          <w:spacing w:val="55"/>
          <w:sz w:val="12"/>
        </w:rPr>
        <w:t xml:space="preserve">  </w:t>
      </w:r>
      <w:r>
        <w:rPr>
          <w:color w:val="231F20"/>
          <w:sz w:val="12"/>
        </w:rPr>
        <w:t>150</w:t>
      </w:r>
      <w:r>
        <w:rPr>
          <w:color w:val="231F20"/>
          <w:spacing w:val="57"/>
          <w:sz w:val="12"/>
        </w:rPr>
        <w:t xml:space="preserve">  </w:t>
      </w:r>
      <w:r>
        <w:rPr>
          <w:color w:val="231F20"/>
          <w:spacing w:val="-5"/>
          <w:sz w:val="12"/>
        </w:rPr>
        <w:t>120</w:t>
      </w:r>
      <w:r>
        <w:rPr>
          <w:color w:val="231F20"/>
          <w:sz w:val="12"/>
        </w:rPr>
        <w:tab/>
      </w:r>
      <w:r>
        <w:rPr>
          <w:color w:val="231F20"/>
          <w:spacing w:val="-5"/>
          <w:sz w:val="12"/>
        </w:rPr>
        <w:t>90</w:t>
      </w:r>
      <w:r>
        <w:rPr>
          <w:color w:val="231F20"/>
          <w:sz w:val="12"/>
        </w:rPr>
        <w:tab/>
      </w:r>
      <w:r>
        <w:rPr>
          <w:color w:val="231F20"/>
          <w:spacing w:val="-7"/>
          <w:sz w:val="12"/>
        </w:rPr>
        <w:t>60</w:t>
      </w:r>
      <w:r>
        <w:rPr>
          <w:color w:val="231F20"/>
          <w:sz w:val="12"/>
        </w:rPr>
        <w:tab/>
        <w:t>30</w:t>
      </w:r>
      <w:r>
        <w:rPr>
          <w:color w:val="231F20"/>
          <w:spacing w:val="48"/>
          <w:sz w:val="12"/>
        </w:rPr>
        <w:t xml:space="preserve"> </w:t>
      </w:r>
      <w:r>
        <w:rPr>
          <w:color w:val="231F20"/>
          <w:sz w:val="16"/>
        </w:rPr>
        <w:t>–</w:t>
      </w:r>
      <w:r>
        <w:rPr>
          <w:color w:val="231F20"/>
          <w:spacing w:val="61"/>
          <w:w w:val="150"/>
          <w:sz w:val="16"/>
        </w:rPr>
        <w:t xml:space="preserve"> </w:t>
      </w:r>
      <w:r>
        <w:rPr>
          <w:color w:val="231F20"/>
          <w:sz w:val="12"/>
        </w:rPr>
        <w:t>0</w:t>
      </w:r>
      <w:r>
        <w:rPr>
          <w:color w:val="231F20"/>
          <w:spacing w:val="60"/>
          <w:sz w:val="12"/>
        </w:rPr>
        <w:t xml:space="preserve"> </w:t>
      </w:r>
      <w:r>
        <w:rPr>
          <w:color w:val="231F20"/>
          <w:spacing w:val="-10"/>
          <w:sz w:val="16"/>
        </w:rPr>
        <w:t>+</w:t>
      </w:r>
    </w:p>
    <w:p w14:paraId="339A1502" w14:textId="77777777" w:rsidR="00B732F0" w:rsidRDefault="001B6D82">
      <w:pPr>
        <w:spacing w:before="21"/>
        <w:ind w:left="1474"/>
        <w:rPr>
          <w:sz w:val="12"/>
        </w:rPr>
      </w:pPr>
      <w:r>
        <w:rPr>
          <w:color w:val="231F20"/>
          <w:w w:val="90"/>
          <w:sz w:val="12"/>
        </w:rPr>
        <w:t>Minutes</w:t>
      </w:r>
      <w:r>
        <w:rPr>
          <w:color w:val="231F20"/>
          <w:spacing w:val="-5"/>
          <w:w w:val="90"/>
          <w:sz w:val="12"/>
        </w:rPr>
        <w:t xml:space="preserve"> </w:t>
      </w:r>
      <w:r>
        <w:rPr>
          <w:color w:val="231F20"/>
          <w:w w:val="90"/>
          <w:sz w:val="12"/>
        </w:rPr>
        <w:t>since</w:t>
      </w:r>
      <w:r>
        <w:rPr>
          <w:color w:val="231F20"/>
          <w:spacing w:val="-4"/>
          <w:w w:val="90"/>
          <w:sz w:val="12"/>
        </w:rPr>
        <w:t xml:space="preserve"> </w:t>
      </w:r>
      <w:r>
        <w:rPr>
          <w:color w:val="231F20"/>
          <w:spacing w:val="-2"/>
          <w:w w:val="90"/>
          <w:sz w:val="12"/>
        </w:rPr>
        <w:t>trough</w:t>
      </w:r>
    </w:p>
    <w:p w14:paraId="3924B00A" w14:textId="77777777" w:rsidR="00B732F0" w:rsidRDefault="00B732F0">
      <w:pPr>
        <w:pStyle w:val="BodyText"/>
        <w:spacing w:before="38"/>
        <w:rPr>
          <w:sz w:val="12"/>
        </w:rPr>
      </w:pPr>
    </w:p>
    <w:p w14:paraId="4F823FF5" w14:textId="77777777" w:rsidR="00B732F0" w:rsidRDefault="001B6D82">
      <w:pPr>
        <w:spacing w:before="1"/>
        <w:ind w:left="127"/>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52DC690D" w14:textId="77777777" w:rsidR="00B732F0" w:rsidRDefault="001B6D82">
      <w:pPr>
        <w:rPr>
          <w:sz w:val="12"/>
        </w:rPr>
      </w:pPr>
      <w:r>
        <w:br w:type="column"/>
      </w:r>
    </w:p>
    <w:p w14:paraId="6CB709C3" w14:textId="77777777" w:rsidR="00B732F0" w:rsidRDefault="00B732F0">
      <w:pPr>
        <w:pStyle w:val="BodyText"/>
        <w:spacing w:before="7"/>
        <w:rPr>
          <w:sz w:val="12"/>
        </w:rPr>
      </w:pPr>
    </w:p>
    <w:p w14:paraId="44FE6936" w14:textId="77777777" w:rsidR="00B732F0" w:rsidRDefault="001B6D82">
      <w:pPr>
        <w:tabs>
          <w:tab w:val="left" w:pos="436"/>
        </w:tabs>
        <w:ind w:left="62"/>
        <w:rPr>
          <w:sz w:val="12"/>
        </w:rPr>
      </w:pPr>
      <w:r>
        <w:rPr>
          <w:color w:val="231F20"/>
          <w:spacing w:val="-5"/>
          <w:w w:val="105"/>
          <w:sz w:val="12"/>
        </w:rPr>
        <w:t>30</w:t>
      </w:r>
      <w:r>
        <w:rPr>
          <w:color w:val="231F20"/>
          <w:sz w:val="12"/>
        </w:rPr>
        <w:tab/>
      </w:r>
      <w:r>
        <w:rPr>
          <w:color w:val="231F20"/>
          <w:spacing w:val="-7"/>
          <w:w w:val="105"/>
          <w:sz w:val="12"/>
        </w:rPr>
        <w:t>60</w:t>
      </w:r>
    </w:p>
    <w:p w14:paraId="6F1721B1" w14:textId="77777777" w:rsidR="00B732F0" w:rsidRDefault="001B6D82">
      <w:pPr>
        <w:spacing w:before="37"/>
        <w:rPr>
          <w:sz w:val="12"/>
        </w:rPr>
      </w:pPr>
      <w:r>
        <w:br w:type="column"/>
      </w:r>
    </w:p>
    <w:p w14:paraId="657484C6" w14:textId="77777777" w:rsidR="00B732F0" w:rsidRDefault="001B6D82">
      <w:pPr>
        <w:ind w:left="435"/>
        <w:rPr>
          <w:sz w:val="12"/>
        </w:rPr>
      </w:pPr>
      <w:r>
        <w:rPr>
          <w:color w:val="231F20"/>
          <w:spacing w:val="-5"/>
          <w:sz w:val="12"/>
        </w:rPr>
        <w:t>100</w:t>
      </w:r>
    </w:p>
    <w:p w14:paraId="42169B56" w14:textId="77777777" w:rsidR="00B732F0" w:rsidRDefault="00B732F0">
      <w:pPr>
        <w:rPr>
          <w:sz w:val="12"/>
        </w:rPr>
        <w:sectPr w:rsidR="00B732F0">
          <w:type w:val="continuous"/>
          <w:pgSz w:w="11910" w:h="16840"/>
          <w:pgMar w:top="1540" w:right="566" w:bottom="0" w:left="566" w:header="425" w:footer="0" w:gutter="0"/>
          <w:cols w:num="5" w:space="720" w:equalWidth="0">
            <w:col w:w="3308" w:space="40"/>
            <w:col w:w="2043" w:space="39"/>
            <w:col w:w="2770" w:space="39"/>
            <w:col w:w="568" w:space="40"/>
            <w:col w:w="1931"/>
          </w:cols>
        </w:sectPr>
      </w:pPr>
    </w:p>
    <w:p w14:paraId="7852124C" w14:textId="77777777" w:rsidR="00B732F0" w:rsidRDefault="00B732F0">
      <w:pPr>
        <w:pStyle w:val="BodyText"/>
        <w:spacing w:before="46"/>
        <w:rPr>
          <w:sz w:val="12"/>
        </w:rPr>
      </w:pPr>
    </w:p>
    <w:p w14:paraId="7F94E890" w14:textId="77777777" w:rsidR="00B732F0" w:rsidRDefault="001B6D82">
      <w:pPr>
        <w:spacing w:line="525" w:lineRule="auto"/>
        <w:ind w:left="1627" w:firstLine="719"/>
        <w:rPr>
          <w:position w:val="4"/>
          <w:sz w:val="11"/>
        </w:rPr>
      </w:pPr>
      <w:r>
        <w:rPr>
          <w:color w:val="FFFFFF"/>
          <w:spacing w:val="-4"/>
          <w:sz w:val="12"/>
        </w:rPr>
        <w:t>Dark</w:t>
      </w:r>
      <w:r>
        <w:rPr>
          <w:color w:val="FFFFFF"/>
          <w:spacing w:val="-9"/>
          <w:sz w:val="12"/>
        </w:rPr>
        <w:t xml:space="preserve"> </w:t>
      </w:r>
      <w:r>
        <w:rPr>
          <w:color w:val="FFFFFF"/>
          <w:spacing w:val="-4"/>
          <w:sz w:val="12"/>
        </w:rPr>
        <w:t>pools</w:t>
      </w:r>
      <w:r>
        <w:rPr>
          <w:color w:val="FFFFFF"/>
          <w:spacing w:val="40"/>
          <w:sz w:val="12"/>
        </w:rPr>
        <w:t xml:space="preserve"> </w:t>
      </w:r>
      <w:r>
        <w:rPr>
          <w:color w:val="FFFFFF"/>
          <w:sz w:val="12"/>
        </w:rPr>
        <w:t>Other</w:t>
      </w:r>
      <w:r>
        <w:rPr>
          <w:color w:val="FFFFFF"/>
          <w:spacing w:val="-2"/>
          <w:sz w:val="12"/>
        </w:rPr>
        <w:t xml:space="preserve"> </w:t>
      </w:r>
      <w:r>
        <w:rPr>
          <w:color w:val="FFFFFF"/>
          <w:sz w:val="12"/>
        </w:rPr>
        <w:t>lit</w:t>
      </w:r>
      <w:r>
        <w:rPr>
          <w:color w:val="FFFFFF"/>
          <w:spacing w:val="-2"/>
          <w:sz w:val="12"/>
        </w:rPr>
        <w:t xml:space="preserve"> </w:t>
      </w:r>
      <w:r>
        <w:rPr>
          <w:color w:val="FFFFFF"/>
          <w:sz w:val="12"/>
        </w:rPr>
        <w:t>exchanges</w:t>
      </w:r>
      <w:r>
        <w:rPr>
          <w:color w:val="FFFFFF"/>
          <w:position w:val="4"/>
          <w:sz w:val="11"/>
        </w:rPr>
        <w:t>(c)</w:t>
      </w:r>
    </w:p>
    <w:p w14:paraId="0EAADF5E" w14:textId="77777777" w:rsidR="00B732F0" w:rsidRDefault="001B6D82">
      <w:pPr>
        <w:spacing w:before="26"/>
        <w:rPr>
          <w:sz w:val="11"/>
        </w:rPr>
      </w:pPr>
      <w:r>
        <w:br w:type="column"/>
      </w:r>
    </w:p>
    <w:p w14:paraId="4C47C0C9" w14:textId="77777777" w:rsidR="00B732F0" w:rsidRDefault="001B6D82">
      <w:pPr>
        <w:rPr>
          <w:sz w:val="11"/>
        </w:rPr>
      </w:pPr>
      <w:r>
        <w:rPr>
          <w:color w:val="FFFFFF"/>
          <w:spacing w:val="-5"/>
          <w:w w:val="90"/>
          <w:sz w:val="11"/>
        </w:rPr>
        <w:t>(b)</w:t>
      </w:r>
    </w:p>
    <w:p w14:paraId="77BBBC3A" w14:textId="77777777" w:rsidR="00B732F0" w:rsidRDefault="001B6D82">
      <w:pPr>
        <w:spacing w:before="33" w:line="254" w:lineRule="auto"/>
        <w:ind w:left="1391" w:right="147"/>
        <w:rPr>
          <w:sz w:val="11"/>
        </w:rPr>
      </w:pPr>
      <w:r>
        <w:br w:type="column"/>
      </w:r>
      <w:r>
        <w:rPr>
          <w:color w:val="231F20"/>
          <w:spacing w:val="-6"/>
          <w:sz w:val="11"/>
        </w:rPr>
        <w:t>Less</w:t>
      </w:r>
      <w:r>
        <w:rPr>
          <w:color w:val="231F20"/>
          <w:spacing w:val="-9"/>
          <w:sz w:val="11"/>
        </w:rPr>
        <w:t xml:space="preserve"> </w:t>
      </w:r>
      <w:r>
        <w:rPr>
          <w:color w:val="231F20"/>
          <w:spacing w:val="-6"/>
          <w:sz w:val="11"/>
        </w:rPr>
        <w:t>transparency</w:t>
      </w:r>
      <w:r>
        <w:rPr>
          <w:color w:val="231F20"/>
          <w:spacing w:val="40"/>
          <w:sz w:val="11"/>
        </w:rPr>
        <w:t xml:space="preserve"> </w:t>
      </w:r>
      <w:r>
        <w:rPr>
          <w:color w:val="231F20"/>
          <w:spacing w:val="-2"/>
          <w:sz w:val="11"/>
        </w:rPr>
        <w:t>around</w:t>
      </w:r>
      <w:r>
        <w:rPr>
          <w:color w:val="231F20"/>
          <w:spacing w:val="-8"/>
          <w:sz w:val="11"/>
        </w:rPr>
        <w:t xml:space="preserve"> </w:t>
      </w:r>
      <w:r>
        <w:rPr>
          <w:color w:val="231F20"/>
          <w:spacing w:val="-2"/>
          <w:sz w:val="11"/>
        </w:rPr>
        <w:t>price</w:t>
      </w:r>
      <w:r>
        <w:rPr>
          <w:color w:val="231F20"/>
          <w:spacing w:val="-8"/>
          <w:sz w:val="11"/>
        </w:rPr>
        <w:t xml:space="preserve"> </w:t>
      </w:r>
      <w:r>
        <w:rPr>
          <w:color w:val="231F20"/>
          <w:spacing w:val="-2"/>
          <w:sz w:val="11"/>
        </w:rPr>
        <w:t>and</w:t>
      </w:r>
      <w:r>
        <w:rPr>
          <w:color w:val="231F20"/>
          <w:spacing w:val="40"/>
          <w:sz w:val="11"/>
        </w:rPr>
        <w:t xml:space="preserve"> </w:t>
      </w:r>
      <w:r>
        <w:rPr>
          <w:color w:val="231F20"/>
          <w:spacing w:val="-2"/>
          <w:sz w:val="11"/>
        </w:rPr>
        <w:t>counterparty</w:t>
      </w:r>
    </w:p>
    <w:p w14:paraId="7830FBC5" w14:textId="77777777" w:rsidR="00B732F0" w:rsidRDefault="001B6D82">
      <w:pPr>
        <w:spacing w:before="7"/>
        <w:ind w:left="1045"/>
        <w:rPr>
          <w:sz w:val="12"/>
        </w:rPr>
      </w:pPr>
      <w:r>
        <w:rPr>
          <w:color w:val="231F20"/>
          <w:spacing w:val="-5"/>
          <w:w w:val="105"/>
          <w:sz w:val="12"/>
        </w:rPr>
        <w:t>40</w:t>
      </w:r>
    </w:p>
    <w:p w14:paraId="0A37BAC4" w14:textId="77777777" w:rsidR="00B732F0" w:rsidRDefault="00B732F0">
      <w:pPr>
        <w:pStyle w:val="BodyText"/>
        <w:spacing w:before="66"/>
        <w:rPr>
          <w:sz w:val="12"/>
        </w:rPr>
      </w:pPr>
    </w:p>
    <w:p w14:paraId="1704B0F8" w14:textId="77777777" w:rsidR="00B732F0" w:rsidRDefault="001B6D82">
      <w:pPr>
        <w:spacing w:before="1" w:line="130" w:lineRule="atLeast"/>
        <w:ind w:left="1391" w:right="-7"/>
        <w:rPr>
          <w:sz w:val="11"/>
        </w:rPr>
      </w:pPr>
      <w:r>
        <w:rPr>
          <w:color w:val="231F20"/>
          <w:sz w:val="11"/>
        </w:rPr>
        <w:t>Less</w:t>
      </w:r>
      <w:r>
        <w:rPr>
          <w:color w:val="231F20"/>
          <w:spacing w:val="-9"/>
          <w:sz w:val="11"/>
        </w:rPr>
        <w:t xml:space="preserve"> </w:t>
      </w:r>
      <w:r>
        <w:rPr>
          <w:color w:val="231F20"/>
          <w:sz w:val="11"/>
        </w:rPr>
        <w:t>transparency</w:t>
      </w:r>
      <w:r>
        <w:rPr>
          <w:color w:val="231F20"/>
          <w:spacing w:val="40"/>
          <w:sz w:val="11"/>
        </w:rPr>
        <w:t xml:space="preserve"> </w:t>
      </w:r>
      <w:r>
        <w:rPr>
          <w:color w:val="231F20"/>
          <w:w w:val="90"/>
          <w:sz w:val="11"/>
        </w:rPr>
        <w:t>around</w:t>
      </w:r>
      <w:r>
        <w:rPr>
          <w:color w:val="231F20"/>
          <w:spacing w:val="-5"/>
          <w:w w:val="90"/>
          <w:sz w:val="11"/>
        </w:rPr>
        <w:t xml:space="preserve"> </w:t>
      </w:r>
      <w:r>
        <w:rPr>
          <w:color w:val="231F20"/>
          <w:w w:val="90"/>
          <w:sz w:val="11"/>
        </w:rPr>
        <w:t>counterparty,</w:t>
      </w:r>
    </w:p>
    <w:p w14:paraId="2A05E3AD" w14:textId="77777777" w:rsidR="00B732F0" w:rsidRDefault="001B6D82">
      <w:pPr>
        <w:tabs>
          <w:tab w:val="left" w:pos="1390"/>
        </w:tabs>
        <w:spacing w:line="84" w:lineRule="exact"/>
        <w:ind w:left="1050"/>
        <w:rPr>
          <w:sz w:val="11"/>
        </w:rPr>
      </w:pPr>
      <w:r>
        <w:rPr>
          <w:color w:val="231F20"/>
          <w:spacing w:val="-5"/>
          <w:position w:val="2"/>
          <w:sz w:val="12"/>
        </w:rPr>
        <w:t>20</w:t>
      </w:r>
      <w:r>
        <w:rPr>
          <w:color w:val="231F20"/>
          <w:position w:val="2"/>
          <w:sz w:val="12"/>
        </w:rPr>
        <w:tab/>
      </w:r>
      <w:r>
        <w:rPr>
          <w:color w:val="231F20"/>
          <w:spacing w:val="-2"/>
          <w:sz w:val="11"/>
        </w:rPr>
        <w:t>more</w:t>
      </w:r>
      <w:r>
        <w:rPr>
          <w:color w:val="231F20"/>
          <w:spacing w:val="-7"/>
          <w:sz w:val="11"/>
        </w:rPr>
        <w:t xml:space="preserve"> </w:t>
      </w:r>
      <w:r>
        <w:rPr>
          <w:color w:val="231F20"/>
          <w:spacing w:val="-2"/>
          <w:sz w:val="11"/>
        </w:rPr>
        <w:t>transparency</w:t>
      </w:r>
    </w:p>
    <w:p w14:paraId="3EFC258F" w14:textId="77777777" w:rsidR="00B732F0" w:rsidRDefault="001B6D82">
      <w:pPr>
        <w:pStyle w:val="ListParagraph"/>
        <w:numPr>
          <w:ilvl w:val="0"/>
          <w:numId w:val="35"/>
        </w:numPr>
        <w:tabs>
          <w:tab w:val="left" w:pos="295"/>
          <w:tab w:val="left" w:pos="297"/>
        </w:tabs>
        <w:spacing w:before="84" w:line="244" w:lineRule="auto"/>
        <w:ind w:right="1242"/>
        <w:rPr>
          <w:sz w:val="11"/>
        </w:rPr>
      </w:pPr>
      <w:r>
        <w:br w:type="column"/>
      </w:r>
      <w:r>
        <w:rPr>
          <w:color w:val="231F20"/>
          <w:w w:val="90"/>
          <w:sz w:val="11"/>
        </w:rPr>
        <w:t>Sterling flash event 7 October 2016 (blue), US equity markets flash-crash 6 May 2010</w:t>
      </w:r>
      <w:r>
        <w:rPr>
          <w:color w:val="231F20"/>
          <w:spacing w:val="40"/>
          <w:sz w:val="11"/>
        </w:rPr>
        <w:t xml:space="preserve"> </w:t>
      </w:r>
      <w:r>
        <w:rPr>
          <w:color w:val="231F20"/>
          <w:spacing w:val="-4"/>
          <w:sz w:val="11"/>
        </w:rPr>
        <w:t>(magenta) and US Treasury market flash-rally 15 October 2014 (orange).</w:t>
      </w:r>
    </w:p>
    <w:p w14:paraId="6A39C440" w14:textId="77777777" w:rsidR="00B732F0" w:rsidRDefault="001B6D82">
      <w:pPr>
        <w:pStyle w:val="ListParagraph"/>
        <w:numPr>
          <w:ilvl w:val="0"/>
          <w:numId w:val="35"/>
        </w:numPr>
        <w:tabs>
          <w:tab w:val="left" w:pos="296"/>
        </w:tabs>
        <w:spacing w:line="127" w:lineRule="exact"/>
        <w:ind w:left="296" w:hanging="169"/>
        <w:rPr>
          <w:sz w:val="11"/>
        </w:rPr>
      </w:pPr>
      <w:r>
        <w:rPr>
          <w:color w:val="231F20"/>
          <w:w w:val="90"/>
          <w:sz w:val="11"/>
        </w:rPr>
        <w:t>Data</w:t>
      </w:r>
      <w:r>
        <w:rPr>
          <w:color w:val="231F20"/>
          <w:spacing w:val="-3"/>
          <w:w w:val="90"/>
          <w:sz w:val="11"/>
        </w:rPr>
        <w:t xml:space="preserve"> </w:t>
      </w:r>
      <w:r>
        <w:rPr>
          <w:color w:val="231F20"/>
          <w:w w:val="90"/>
          <w:sz w:val="11"/>
        </w:rPr>
        <w:t>shown</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two</w:t>
      </w:r>
      <w:r>
        <w:rPr>
          <w:color w:val="231F20"/>
          <w:spacing w:val="-2"/>
          <w:w w:val="90"/>
          <w:sz w:val="11"/>
        </w:rPr>
        <w:t xml:space="preserve"> </w:t>
      </w:r>
      <w:r>
        <w:rPr>
          <w:color w:val="231F20"/>
          <w:w w:val="90"/>
          <w:sz w:val="11"/>
        </w:rPr>
        <w:t>minutes</w:t>
      </w:r>
      <w:r>
        <w:rPr>
          <w:color w:val="231F20"/>
          <w:spacing w:val="-3"/>
          <w:w w:val="90"/>
          <w:sz w:val="11"/>
        </w:rPr>
        <w:t xml:space="preserve"> </w:t>
      </w:r>
      <w:r>
        <w:rPr>
          <w:color w:val="231F20"/>
          <w:w w:val="90"/>
          <w:sz w:val="11"/>
        </w:rPr>
        <w:t>intervals,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may</w:t>
      </w:r>
      <w:r>
        <w:rPr>
          <w:color w:val="231F20"/>
          <w:spacing w:val="-2"/>
          <w:w w:val="90"/>
          <w:sz w:val="11"/>
        </w:rPr>
        <w:t xml:space="preserve"> </w:t>
      </w:r>
      <w:r>
        <w:rPr>
          <w:color w:val="231F20"/>
          <w:w w:val="90"/>
          <w:sz w:val="11"/>
        </w:rPr>
        <w:t>not</w:t>
      </w:r>
      <w:r>
        <w:rPr>
          <w:color w:val="231F20"/>
          <w:spacing w:val="-3"/>
          <w:w w:val="90"/>
          <w:sz w:val="11"/>
        </w:rPr>
        <w:t xml:space="preserve"> </w:t>
      </w:r>
      <w:r>
        <w:rPr>
          <w:color w:val="231F20"/>
          <w:w w:val="90"/>
          <w:sz w:val="11"/>
        </w:rPr>
        <w:t>fully</w:t>
      </w:r>
      <w:r>
        <w:rPr>
          <w:color w:val="231F20"/>
          <w:spacing w:val="-2"/>
          <w:w w:val="90"/>
          <w:sz w:val="11"/>
        </w:rPr>
        <w:t xml:space="preserve"> </w:t>
      </w:r>
      <w:r>
        <w:rPr>
          <w:color w:val="231F20"/>
          <w:w w:val="90"/>
          <w:sz w:val="11"/>
        </w:rPr>
        <w:t>capture</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lowest</w:t>
      </w:r>
      <w:r>
        <w:rPr>
          <w:color w:val="231F20"/>
          <w:spacing w:val="-3"/>
          <w:w w:val="90"/>
          <w:sz w:val="11"/>
        </w:rPr>
        <w:t xml:space="preserve"> </w:t>
      </w:r>
      <w:r>
        <w:rPr>
          <w:color w:val="231F20"/>
          <w:w w:val="90"/>
          <w:sz w:val="11"/>
        </w:rPr>
        <w:t>traded</w:t>
      </w:r>
      <w:r>
        <w:rPr>
          <w:color w:val="231F20"/>
          <w:spacing w:val="-2"/>
          <w:w w:val="90"/>
          <w:sz w:val="11"/>
        </w:rPr>
        <w:t xml:space="preserve"> prices.</w:t>
      </w:r>
    </w:p>
    <w:p w14:paraId="452ABB45" w14:textId="77777777" w:rsidR="00B732F0" w:rsidRDefault="00B732F0">
      <w:pPr>
        <w:pStyle w:val="BodyText"/>
        <w:rPr>
          <w:sz w:val="11"/>
        </w:rPr>
      </w:pPr>
    </w:p>
    <w:p w14:paraId="135F0EC0" w14:textId="77777777" w:rsidR="00B732F0" w:rsidRDefault="00B732F0">
      <w:pPr>
        <w:pStyle w:val="BodyText"/>
        <w:rPr>
          <w:sz w:val="11"/>
        </w:rPr>
      </w:pPr>
    </w:p>
    <w:p w14:paraId="40C59692" w14:textId="77777777" w:rsidR="00B732F0" w:rsidRDefault="00B732F0">
      <w:pPr>
        <w:pStyle w:val="BodyText"/>
        <w:spacing w:before="23"/>
        <w:rPr>
          <w:sz w:val="11"/>
        </w:rPr>
      </w:pPr>
    </w:p>
    <w:p w14:paraId="772E2911" w14:textId="77777777" w:rsidR="00B732F0" w:rsidRDefault="001B6D82">
      <w:pPr>
        <w:pStyle w:val="BodyText"/>
        <w:ind w:left="127"/>
      </w:pPr>
      <w:r>
        <w:rPr>
          <w:color w:val="231F20"/>
          <w:w w:val="90"/>
        </w:rPr>
        <w:t>retracing</w:t>
      </w:r>
      <w:r>
        <w:rPr>
          <w:color w:val="231F20"/>
          <w:spacing w:val="-10"/>
          <w:w w:val="90"/>
        </w:rPr>
        <w:t xml:space="preserve"> </w:t>
      </w:r>
      <w:r>
        <w:rPr>
          <w:color w:val="231F20"/>
          <w:w w:val="90"/>
        </w:rPr>
        <w:t>much</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move</w:t>
      </w:r>
      <w:r>
        <w:rPr>
          <w:color w:val="231F20"/>
          <w:spacing w:val="-9"/>
          <w:w w:val="90"/>
        </w:rPr>
        <w:t xml:space="preserve"> </w:t>
      </w:r>
      <w:r>
        <w:rPr>
          <w:color w:val="231F20"/>
          <w:w w:val="90"/>
        </w:rPr>
        <w:t>(see</w:t>
      </w:r>
      <w:r>
        <w:rPr>
          <w:color w:val="231F20"/>
          <w:spacing w:val="-10"/>
          <w:w w:val="90"/>
        </w:rPr>
        <w:t xml:space="preserve"> </w:t>
      </w:r>
      <w:r>
        <w:rPr>
          <w:color w:val="231F20"/>
          <w:w w:val="90"/>
        </w:rPr>
        <w:t>Box</w:t>
      </w:r>
      <w:r>
        <w:rPr>
          <w:color w:val="231F20"/>
          <w:spacing w:val="-10"/>
          <w:w w:val="90"/>
        </w:rPr>
        <w:t xml:space="preserve"> </w:t>
      </w:r>
      <w:r>
        <w:rPr>
          <w:color w:val="231F20"/>
          <w:w w:val="90"/>
        </w:rPr>
        <w:t>3</w:t>
      </w:r>
      <w:r>
        <w:rPr>
          <w:color w:val="231F20"/>
          <w:spacing w:val="-10"/>
          <w:w w:val="90"/>
        </w:rPr>
        <w:t xml:space="preserve"> </w:t>
      </w:r>
      <w:r>
        <w:rPr>
          <w:color w:val="231F20"/>
          <w:w w:val="90"/>
        </w:rPr>
        <w:t>in</w:t>
      </w:r>
      <w:r>
        <w:rPr>
          <w:color w:val="231F20"/>
          <w:spacing w:val="-9"/>
          <w:w w:val="90"/>
        </w:rPr>
        <w:t xml:space="preserve"> </w:t>
      </w:r>
      <w:r>
        <w:rPr>
          <w:color w:val="231F20"/>
          <w:w w:val="90"/>
        </w:rPr>
        <w:t>the</w:t>
      </w:r>
      <w:r>
        <w:rPr>
          <w:color w:val="231F20"/>
          <w:spacing w:val="-10"/>
          <w:w w:val="90"/>
        </w:rPr>
        <w:t xml:space="preserve"> </w:t>
      </w:r>
      <w:r>
        <w:rPr>
          <w:color w:val="231F20"/>
          <w:w w:val="90"/>
        </w:rPr>
        <w:t>November</w:t>
      </w:r>
      <w:r>
        <w:rPr>
          <w:color w:val="231F20"/>
          <w:spacing w:val="-10"/>
          <w:w w:val="90"/>
        </w:rPr>
        <w:t xml:space="preserve"> </w:t>
      </w:r>
      <w:r>
        <w:rPr>
          <w:color w:val="231F20"/>
          <w:spacing w:val="-4"/>
          <w:w w:val="90"/>
        </w:rPr>
        <w:t>2016</w:t>
      </w:r>
    </w:p>
    <w:p w14:paraId="40EA5CB3" w14:textId="77777777" w:rsidR="00B732F0" w:rsidRDefault="00B732F0">
      <w:pPr>
        <w:pStyle w:val="BodyText"/>
        <w:sectPr w:rsidR="00B732F0">
          <w:type w:val="continuous"/>
          <w:pgSz w:w="11910" w:h="16840"/>
          <w:pgMar w:top="1540" w:right="566" w:bottom="0" w:left="566" w:header="425" w:footer="0" w:gutter="0"/>
          <w:cols w:num="4" w:space="720" w:equalWidth="0">
            <w:col w:w="2873" w:space="0"/>
            <w:col w:w="130" w:space="39"/>
            <w:col w:w="2348" w:space="40"/>
            <w:col w:w="5348"/>
          </w:cols>
        </w:sectPr>
      </w:pPr>
    </w:p>
    <w:p w14:paraId="79F30BAD" w14:textId="77777777" w:rsidR="00B732F0" w:rsidRDefault="00B732F0">
      <w:pPr>
        <w:pStyle w:val="BodyText"/>
        <w:rPr>
          <w:sz w:val="12"/>
        </w:rPr>
      </w:pPr>
    </w:p>
    <w:p w14:paraId="7C13E514" w14:textId="77777777" w:rsidR="00B732F0" w:rsidRDefault="00B732F0">
      <w:pPr>
        <w:pStyle w:val="BodyText"/>
        <w:rPr>
          <w:sz w:val="12"/>
        </w:rPr>
      </w:pPr>
    </w:p>
    <w:p w14:paraId="22482C93" w14:textId="77777777" w:rsidR="00B732F0" w:rsidRDefault="00B732F0">
      <w:pPr>
        <w:pStyle w:val="BodyText"/>
        <w:rPr>
          <w:sz w:val="12"/>
        </w:rPr>
      </w:pPr>
    </w:p>
    <w:p w14:paraId="45E2C411" w14:textId="77777777" w:rsidR="00B732F0" w:rsidRDefault="00B732F0">
      <w:pPr>
        <w:pStyle w:val="BodyText"/>
        <w:spacing w:before="40"/>
        <w:rPr>
          <w:sz w:val="12"/>
        </w:rPr>
      </w:pPr>
    </w:p>
    <w:p w14:paraId="278890A7" w14:textId="77777777" w:rsidR="00B732F0" w:rsidRDefault="001B6D82">
      <w:pPr>
        <w:spacing w:before="1"/>
        <w:ind w:left="285"/>
        <w:rPr>
          <w:sz w:val="12"/>
        </w:rPr>
      </w:pPr>
      <w:r>
        <w:rPr>
          <w:color w:val="231F20"/>
          <w:spacing w:val="-4"/>
          <w:w w:val="105"/>
          <w:sz w:val="12"/>
        </w:rPr>
        <w:t>2008</w:t>
      </w:r>
    </w:p>
    <w:p w14:paraId="3D220D4B" w14:textId="77777777" w:rsidR="00B732F0" w:rsidRDefault="001B6D82">
      <w:pPr>
        <w:spacing w:before="32"/>
        <w:ind w:left="550"/>
        <w:rPr>
          <w:sz w:val="12"/>
        </w:rPr>
      </w:pPr>
      <w:r>
        <w:br w:type="column"/>
      </w:r>
      <w:r>
        <w:rPr>
          <w:color w:val="FFFFFF"/>
          <w:w w:val="90"/>
          <w:sz w:val="12"/>
        </w:rPr>
        <w:t>London</w:t>
      </w:r>
      <w:r>
        <w:rPr>
          <w:color w:val="FFFFFF"/>
          <w:spacing w:val="-1"/>
          <w:sz w:val="12"/>
        </w:rPr>
        <w:t xml:space="preserve"> </w:t>
      </w:r>
      <w:r>
        <w:rPr>
          <w:color w:val="FFFFFF"/>
          <w:w w:val="90"/>
          <w:sz w:val="12"/>
        </w:rPr>
        <w:t>Stock</w:t>
      </w:r>
      <w:r>
        <w:rPr>
          <w:color w:val="FFFFFF"/>
          <w:sz w:val="12"/>
        </w:rPr>
        <w:t xml:space="preserve"> </w:t>
      </w:r>
      <w:r>
        <w:rPr>
          <w:color w:val="FFFFFF"/>
          <w:w w:val="90"/>
          <w:sz w:val="12"/>
        </w:rPr>
        <w:t>Exchange</w:t>
      </w:r>
      <w:r>
        <w:rPr>
          <w:color w:val="FFFFFF"/>
          <w:spacing w:val="-1"/>
          <w:sz w:val="12"/>
        </w:rPr>
        <w:t xml:space="preserve"> </w:t>
      </w:r>
      <w:r>
        <w:rPr>
          <w:color w:val="FFFFFF"/>
          <w:w w:val="90"/>
          <w:sz w:val="12"/>
        </w:rPr>
        <w:t>(lit</w:t>
      </w:r>
      <w:r>
        <w:rPr>
          <w:color w:val="FFFFFF"/>
          <w:sz w:val="12"/>
        </w:rPr>
        <w:t xml:space="preserve"> </w:t>
      </w:r>
      <w:r>
        <w:rPr>
          <w:color w:val="FFFFFF"/>
          <w:spacing w:val="-2"/>
          <w:w w:val="90"/>
          <w:sz w:val="12"/>
        </w:rPr>
        <w:t>exchange)</w:t>
      </w:r>
    </w:p>
    <w:p w14:paraId="5E64B9AE" w14:textId="77777777" w:rsidR="00B732F0" w:rsidRDefault="00B732F0">
      <w:pPr>
        <w:pStyle w:val="BodyText"/>
        <w:rPr>
          <w:sz w:val="12"/>
        </w:rPr>
      </w:pPr>
    </w:p>
    <w:p w14:paraId="59343455" w14:textId="77777777" w:rsidR="00B732F0" w:rsidRDefault="00B732F0">
      <w:pPr>
        <w:pStyle w:val="BodyText"/>
        <w:rPr>
          <w:sz w:val="12"/>
        </w:rPr>
      </w:pPr>
    </w:p>
    <w:p w14:paraId="42C87ED7" w14:textId="77777777" w:rsidR="00B732F0" w:rsidRDefault="00B732F0">
      <w:pPr>
        <w:pStyle w:val="BodyText"/>
        <w:spacing w:before="8"/>
        <w:rPr>
          <w:sz w:val="12"/>
        </w:rPr>
      </w:pPr>
    </w:p>
    <w:p w14:paraId="20B6CF68" w14:textId="77777777" w:rsidR="00B732F0" w:rsidRDefault="001B6D82">
      <w:pPr>
        <w:tabs>
          <w:tab w:val="left" w:pos="529"/>
          <w:tab w:val="left" w:pos="912"/>
          <w:tab w:val="left" w:pos="1295"/>
          <w:tab w:val="left" w:pos="1677"/>
          <w:tab w:val="left" w:pos="2060"/>
          <w:tab w:val="left" w:pos="2443"/>
          <w:tab w:val="left" w:pos="2825"/>
          <w:tab w:val="left" w:pos="3208"/>
        </w:tabs>
        <w:ind w:left="147"/>
        <w:rPr>
          <w:sz w:val="12"/>
        </w:rPr>
      </w:pP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14"/>
          <w:sz w:val="12"/>
        </w:rPr>
        <w:t>17</w:t>
      </w:r>
    </w:p>
    <w:p w14:paraId="203F7F55" w14:textId="77777777" w:rsidR="00B732F0" w:rsidRDefault="001B6D82">
      <w:pPr>
        <w:spacing w:before="66"/>
        <w:ind w:left="484"/>
        <w:rPr>
          <w:sz w:val="11"/>
        </w:rPr>
      </w:pPr>
      <w:r>
        <w:br w:type="column"/>
      </w:r>
      <w:r>
        <w:rPr>
          <w:color w:val="231F20"/>
          <w:w w:val="90"/>
          <w:sz w:val="11"/>
        </w:rPr>
        <w:t>around</w:t>
      </w:r>
      <w:r>
        <w:rPr>
          <w:color w:val="231F20"/>
          <w:spacing w:val="2"/>
          <w:sz w:val="11"/>
        </w:rPr>
        <w:t xml:space="preserve"> </w:t>
      </w:r>
      <w:r>
        <w:rPr>
          <w:color w:val="231F20"/>
          <w:spacing w:val="-2"/>
          <w:sz w:val="11"/>
        </w:rPr>
        <w:t>price</w:t>
      </w:r>
    </w:p>
    <w:p w14:paraId="3F049C59" w14:textId="77777777" w:rsidR="00B732F0" w:rsidRDefault="00B732F0">
      <w:pPr>
        <w:pStyle w:val="BodyText"/>
        <w:rPr>
          <w:sz w:val="11"/>
        </w:rPr>
      </w:pPr>
    </w:p>
    <w:p w14:paraId="2EEECC36" w14:textId="77777777" w:rsidR="00B732F0" w:rsidRDefault="00B732F0">
      <w:pPr>
        <w:pStyle w:val="BodyText"/>
        <w:spacing w:before="33"/>
        <w:rPr>
          <w:sz w:val="11"/>
        </w:rPr>
      </w:pPr>
    </w:p>
    <w:p w14:paraId="1A1D1135" w14:textId="77777777" w:rsidR="00B732F0" w:rsidRDefault="001B6D82">
      <w:pPr>
        <w:ind w:left="206"/>
        <w:rPr>
          <w:sz w:val="12"/>
        </w:rPr>
      </w:pPr>
      <w:r>
        <w:rPr>
          <w:color w:val="231F20"/>
          <w:spacing w:val="-10"/>
          <w:w w:val="110"/>
          <w:sz w:val="12"/>
        </w:rPr>
        <w:t>0</w:t>
      </w:r>
    </w:p>
    <w:p w14:paraId="6829CCB5" w14:textId="77777777" w:rsidR="00B732F0" w:rsidRDefault="001B6D82">
      <w:pPr>
        <w:spacing w:before="2"/>
        <w:ind w:left="285"/>
        <w:rPr>
          <w:position w:val="4"/>
          <w:sz w:val="14"/>
        </w:rPr>
      </w:pPr>
      <w:r>
        <w:br w:type="column"/>
      </w:r>
      <w:r>
        <w:rPr>
          <w:i/>
          <w:color w:val="231F20"/>
          <w:w w:val="80"/>
          <w:sz w:val="20"/>
        </w:rPr>
        <w:t>Financial</w:t>
      </w:r>
      <w:r>
        <w:rPr>
          <w:i/>
          <w:color w:val="231F20"/>
          <w:spacing w:val="3"/>
          <w:sz w:val="20"/>
        </w:rPr>
        <w:t xml:space="preserve"> </w:t>
      </w:r>
      <w:r>
        <w:rPr>
          <w:i/>
          <w:color w:val="231F20"/>
          <w:w w:val="80"/>
          <w:sz w:val="20"/>
        </w:rPr>
        <w:t>Stability</w:t>
      </w:r>
      <w:r>
        <w:rPr>
          <w:i/>
          <w:color w:val="231F20"/>
          <w:spacing w:val="4"/>
          <w:sz w:val="20"/>
        </w:rPr>
        <w:t xml:space="preserve"> </w:t>
      </w:r>
      <w:r>
        <w:rPr>
          <w:i/>
          <w:color w:val="231F20"/>
          <w:spacing w:val="-2"/>
          <w:w w:val="80"/>
          <w:sz w:val="20"/>
        </w:rPr>
        <w:t>Report</w:t>
      </w:r>
      <w:r>
        <w:rPr>
          <w:color w:val="231F20"/>
          <w:spacing w:val="-2"/>
          <w:w w:val="80"/>
          <w:sz w:val="20"/>
        </w:rPr>
        <w:t>).</w:t>
      </w:r>
      <w:r>
        <w:rPr>
          <w:color w:val="231F20"/>
          <w:spacing w:val="-2"/>
          <w:w w:val="80"/>
          <w:position w:val="4"/>
          <w:sz w:val="14"/>
        </w:rPr>
        <w:t>(2)</w:t>
      </w:r>
    </w:p>
    <w:p w14:paraId="269F2D46" w14:textId="77777777" w:rsidR="00B732F0" w:rsidRDefault="00B732F0">
      <w:pPr>
        <w:pStyle w:val="BodyText"/>
        <w:spacing w:before="56"/>
      </w:pPr>
    </w:p>
    <w:p w14:paraId="43989106" w14:textId="77777777" w:rsidR="00B732F0" w:rsidRDefault="001B6D82">
      <w:pPr>
        <w:pStyle w:val="BodyText"/>
        <w:ind w:left="285"/>
      </w:pPr>
      <w:r>
        <w:rPr>
          <w:color w:val="231F20"/>
          <w:w w:val="85"/>
        </w:rPr>
        <w:t>Flash</w:t>
      </w:r>
      <w:r>
        <w:rPr>
          <w:color w:val="231F20"/>
          <w:spacing w:val="-4"/>
        </w:rPr>
        <w:t xml:space="preserve"> </w:t>
      </w:r>
      <w:r>
        <w:rPr>
          <w:color w:val="231F20"/>
          <w:w w:val="85"/>
        </w:rPr>
        <w:t>episodes</w:t>
      </w:r>
      <w:r>
        <w:rPr>
          <w:color w:val="231F20"/>
          <w:spacing w:val="-3"/>
        </w:rPr>
        <w:t xml:space="preserve"> </w:t>
      </w:r>
      <w:r>
        <w:rPr>
          <w:color w:val="231F20"/>
          <w:w w:val="85"/>
        </w:rPr>
        <w:t>are</w:t>
      </w:r>
      <w:r>
        <w:rPr>
          <w:color w:val="231F20"/>
          <w:spacing w:val="-3"/>
        </w:rPr>
        <w:t xml:space="preserve"> </w:t>
      </w:r>
      <w:proofErr w:type="spellStart"/>
      <w:r>
        <w:rPr>
          <w:color w:val="231F20"/>
          <w:w w:val="85"/>
        </w:rPr>
        <w:t>characterised</w:t>
      </w:r>
      <w:proofErr w:type="spellEnd"/>
      <w:r>
        <w:rPr>
          <w:color w:val="231F20"/>
          <w:spacing w:val="-3"/>
        </w:rPr>
        <w:t xml:space="preserve"> </w:t>
      </w:r>
      <w:r>
        <w:rPr>
          <w:color w:val="231F20"/>
          <w:w w:val="85"/>
        </w:rPr>
        <w:t>by</w:t>
      </w:r>
      <w:r>
        <w:rPr>
          <w:color w:val="231F20"/>
          <w:spacing w:val="-3"/>
        </w:rPr>
        <w:t xml:space="preserve"> </w:t>
      </w:r>
      <w:r>
        <w:rPr>
          <w:color w:val="231F20"/>
          <w:w w:val="85"/>
        </w:rPr>
        <w:t>a</w:t>
      </w:r>
      <w:r>
        <w:rPr>
          <w:color w:val="231F20"/>
          <w:spacing w:val="-3"/>
        </w:rPr>
        <w:t xml:space="preserve"> </w:t>
      </w:r>
      <w:r>
        <w:rPr>
          <w:color w:val="231F20"/>
          <w:w w:val="85"/>
        </w:rPr>
        <w:t>large</w:t>
      </w:r>
      <w:r>
        <w:rPr>
          <w:color w:val="231F20"/>
          <w:spacing w:val="-3"/>
        </w:rPr>
        <w:t xml:space="preserve"> </w:t>
      </w:r>
      <w:r>
        <w:rPr>
          <w:color w:val="231F20"/>
          <w:w w:val="85"/>
        </w:rPr>
        <w:t>imbalance</w:t>
      </w:r>
      <w:r>
        <w:rPr>
          <w:color w:val="231F20"/>
          <w:spacing w:val="-3"/>
        </w:rPr>
        <w:t xml:space="preserve"> </w:t>
      </w:r>
      <w:r>
        <w:rPr>
          <w:color w:val="231F20"/>
          <w:spacing w:val="-2"/>
          <w:w w:val="85"/>
        </w:rPr>
        <w:t>between</w:t>
      </w:r>
    </w:p>
    <w:p w14:paraId="4F006EAB" w14:textId="77777777" w:rsidR="00B732F0" w:rsidRDefault="00B732F0">
      <w:pPr>
        <w:pStyle w:val="BodyText"/>
        <w:sectPr w:rsidR="00B732F0">
          <w:type w:val="continuous"/>
          <w:pgSz w:w="11910" w:h="16840"/>
          <w:pgMar w:top="1540" w:right="566" w:bottom="0" w:left="566" w:header="425" w:footer="0" w:gutter="0"/>
          <w:cols w:num="4" w:space="720" w:equalWidth="0">
            <w:col w:w="552" w:space="40"/>
            <w:col w:w="3318" w:space="39"/>
            <w:col w:w="1089" w:space="234"/>
            <w:col w:w="5506"/>
          </w:cols>
        </w:sectPr>
      </w:pPr>
    </w:p>
    <w:p w14:paraId="5EA267A4" w14:textId="77777777" w:rsidR="00B732F0" w:rsidRDefault="001B6D82">
      <w:pPr>
        <w:spacing w:before="113"/>
        <w:ind w:left="227"/>
        <w:rPr>
          <w:sz w:val="11"/>
        </w:rPr>
      </w:pPr>
      <w:r>
        <w:rPr>
          <w:color w:val="231F20"/>
          <w:w w:val="90"/>
          <w:sz w:val="11"/>
        </w:rPr>
        <w:t>Source:</w:t>
      </w:r>
      <w:r>
        <w:rPr>
          <w:color w:val="231F20"/>
          <w:spacing w:val="6"/>
          <w:sz w:val="11"/>
        </w:rPr>
        <w:t xml:space="preserve"> </w:t>
      </w:r>
      <w:r>
        <w:rPr>
          <w:color w:val="231F20"/>
          <w:w w:val="90"/>
          <w:sz w:val="11"/>
        </w:rPr>
        <w:t>Fidessa</w:t>
      </w:r>
      <w:r>
        <w:rPr>
          <w:color w:val="231F20"/>
          <w:spacing w:val="-5"/>
          <w:w w:val="90"/>
          <w:sz w:val="11"/>
        </w:rPr>
        <w:t xml:space="preserve"> </w:t>
      </w:r>
      <w:proofErr w:type="spellStart"/>
      <w:r>
        <w:rPr>
          <w:color w:val="231F20"/>
          <w:spacing w:val="-2"/>
          <w:w w:val="90"/>
          <w:sz w:val="11"/>
        </w:rPr>
        <w:t>Fragulator</w:t>
      </w:r>
      <w:proofErr w:type="spellEnd"/>
      <w:r>
        <w:rPr>
          <w:color w:val="231F20"/>
          <w:spacing w:val="-2"/>
          <w:w w:val="90"/>
          <w:sz w:val="11"/>
        </w:rPr>
        <w:t>®.</w:t>
      </w:r>
    </w:p>
    <w:p w14:paraId="176EF066" w14:textId="77777777" w:rsidR="00B732F0" w:rsidRDefault="00B732F0">
      <w:pPr>
        <w:pStyle w:val="BodyText"/>
        <w:spacing w:before="4"/>
        <w:rPr>
          <w:sz w:val="11"/>
        </w:rPr>
      </w:pPr>
    </w:p>
    <w:p w14:paraId="16092929" w14:textId="77777777" w:rsidR="00B732F0" w:rsidRDefault="001B6D82">
      <w:pPr>
        <w:pStyle w:val="ListParagraph"/>
        <w:numPr>
          <w:ilvl w:val="1"/>
          <w:numId w:val="35"/>
        </w:numPr>
        <w:tabs>
          <w:tab w:val="left" w:pos="396"/>
        </w:tabs>
        <w:ind w:left="396" w:hanging="169"/>
        <w:rPr>
          <w:sz w:val="11"/>
        </w:rPr>
      </w:pPr>
      <w:r>
        <w:rPr>
          <w:color w:val="231F20"/>
          <w:w w:val="90"/>
          <w:sz w:val="11"/>
        </w:rPr>
        <w:t>Off-book</w:t>
      </w:r>
      <w:r>
        <w:rPr>
          <w:color w:val="231F20"/>
          <w:spacing w:val="-4"/>
          <w:w w:val="90"/>
          <w:sz w:val="11"/>
        </w:rPr>
        <w:t xml:space="preserve"> </w:t>
      </w:r>
      <w:r>
        <w:rPr>
          <w:color w:val="231F20"/>
          <w:w w:val="90"/>
          <w:sz w:val="11"/>
        </w:rPr>
        <w:t>trading</w:t>
      </w:r>
      <w:r>
        <w:rPr>
          <w:color w:val="231F20"/>
          <w:spacing w:val="-4"/>
          <w:w w:val="90"/>
          <w:sz w:val="11"/>
        </w:rPr>
        <w:t xml:space="preserve"> </w:t>
      </w:r>
      <w:r>
        <w:rPr>
          <w:color w:val="231F20"/>
          <w:w w:val="90"/>
          <w:sz w:val="11"/>
        </w:rPr>
        <w:t>refers</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bilateral</w:t>
      </w:r>
      <w:r>
        <w:rPr>
          <w:color w:val="231F20"/>
          <w:spacing w:val="-4"/>
          <w:w w:val="90"/>
          <w:sz w:val="11"/>
        </w:rPr>
        <w:t xml:space="preserve"> </w:t>
      </w:r>
      <w:r>
        <w:rPr>
          <w:color w:val="231F20"/>
          <w:w w:val="90"/>
          <w:sz w:val="11"/>
        </w:rPr>
        <w:t>transactions</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spacing w:val="-2"/>
          <w:w w:val="90"/>
          <w:sz w:val="11"/>
        </w:rPr>
        <w:t>investors.</w:t>
      </w:r>
    </w:p>
    <w:p w14:paraId="787CD4E5" w14:textId="77777777" w:rsidR="00B732F0" w:rsidRDefault="001B6D82">
      <w:pPr>
        <w:pStyle w:val="ListParagraph"/>
        <w:numPr>
          <w:ilvl w:val="1"/>
          <w:numId w:val="35"/>
        </w:numPr>
        <w:tabs>
          <w:tab w:val="left" w:pos="396"/>
        </w:tabs>
        <w:spacing w:before="3"/>
        <w:ind w:left="396" w:hanging="169"/>
        <w:rPr>
          <w:sz w:val="11"/>
        </w:rPr>
      </w:pPr>
      <w:r>
        <w:rPr>
          <w:color w:val="231F20"/>
          <w:w w:val="90"/>
          <w:sz w:val="11"/>
        </w:rPr>
        <w:t>Dark</w:t>
      </w:r>
      <w:r>
        <w:rPr>
          <w:color w:val="231F20"/>
          <w:spacing w:val="-4"/>
          <w:w w:val="90"/>
          <w:sz w:val="11"/>
        </w:rPr>
        <w:t xml:space="preserve"> </w:t>
      </w:r>
      <w:r>
        <w:rPr>
          <w:color w:val="231F20"/>
          <w:w w:val="90"/>
          <w:sz w:val="11"/>
        </w:rPr>
        <w:t>pools</w:t>
      </w:r>
      <w:r>
        <w:rPr>
          <w:color w:val="231F20"/>
          <w:spacing w:val="-3"/>
          <w:w w:val="90"/>
          <w:sz w:val="11"/>
        </w:rPr>
        <w:t xml:space="preserve"> </w:t>
      </w:r>
      <w:r>
        <w:rPr>
          <w:color w:val="231F20"/>
          <w:w w:val="90"/>
          <w:sz w:val="11"/>
        </w:rPr>
        <w:t>refer</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trading</w:t>
      </w:r>
      <w:r>
        <w:rPr>
          <w:color w:val="231F20"/>
          <w:spacing w:val="-3"/>
          <w:w w:val="90"/>
          <w:sz w:val="11"/>
        </w:rPr>
        <w:t xml:space="preserve"> </w:t>
      </w:r>
      <w:r>
        <w:rPr>
          <w:color w:val="231F20"/>
          <w:w w:val="90"/>
          <w:sz w:val="11"/>
        </w:rPr>
        <w:t>venues</w:t>
      </w:r>
      <w:r>
        <w:rPr>
          <w:color w:val="231F20"/>
          <w:spacing w:val="-3"/>
          <w:w w:val="90"/>
          <w:sz w:val="11"/>
        </w:rPr>
        <w:t xml:space="preserve"> </w:t>
      </w:r>
      <w:r>
        <w:rPr>
          <w:color w:val="231F20"/>
          <w:w w:val="90"/>
          <w:sz w:val="11"/>
        </w:rPr>
        <w:t>with</w:t>
      </w:r>
      <w:r>
        <w:rPr>
          <w:color w:val="231F20"/>
          <w:spacing w:val="-3"/>
          <w:w w:val="90"/>
          <w:sz w:val="11"/>
        </w:rPr>
        <w:t xml:space="preserve"> </w:t>
      </w:r>
      <w:r>
        <w:rPr>
          <w:color w:val="231F20"/>
          <w:w w:val="90"/>
          <w:sz w:val="11"/>
        </w:rPr>
        <w:t>no</w:t>
      </w:r>
      <w:r>
        <w:rPr>
          <w:color w:val="231F20"/>
          <w:spacing w:val="-3"/>
          <w:w w:val="90"/>
          <w:sz w:val="11"/>
        </w:rPr>
        <w:t xml:space="preserve"> </w:t>
      </w:r>
      <w:r>
        <w:rPr>
          <w:color w:val="231F20"/>
          <w:w w:val="90"/>
          <w:sz w:val="11"/>
        </w:rPr>
        <w:t>pre-trade</w:t>
      </w:r>
      <w:r>
        <w:rPr>
          <w:color w:val="231F20"/>
          <w:spacing w:val="-3"/>
          <w:w w:val="90"/>
          <w:sz w:val="11"/>
        </w:rPr>
        <w:t xml:space="preserve"> </w:t>
      </w:r>
      <w:r>
        <w:rPr>
          <w:color w:val="231F20"/>
          <w:spacing w:val="-2"/>
          <w:w w:val="90"/>
          <w:sz w:val="11"/>
        </w:rPr>
        <w:t>transparency.</w:t>
      </w:r>
    </w:p>
    <w:p w14:paraId="68004E93" w14:textId="77777777" w:rsidR="00B732F0" w:rsidRDefault="001B6D82">
      <w:pPr>
        <w:pStyle w:val="ListParagraph"/>
        <w:numPr>
          <w:ilvl w:val="1"/>
          <w:numId w:val="35"/>
        </w:numPr>
        <w:tabs>
          <w:tab w:val="left" w:pos="397"/>
        </w:tabs>
        <w:spacing w:before="2" w:line="244" w:lineRule="auto"/>
        <w:ind w:right="889"/>
        <w:rPr>
          <w:sz w:val="11"/>
        </w:rPr>
      </w:pPr>
      <w:r>
        <w:rPr>
          <w:color w:val="231F20"/>
          <w:w w:val="85"/>
          <w:sz w:val="11"/>
        </w:rPr>
        <w:t>Lit exchanges refer to regulated exchanges and lit multilateral trading facilities, which are</w:t>
      </w:r>
      <w:r>
        <w:rPr>
          <w:color w:val="231F20"/>
          <w:spacing w:val="40"/>
          <w:sz w:val="11"/>
        </w:rPr>
        <w:t xml:space="preserve"> </w:t>
      </w:r>
      <w:r>
        <w:rPr>
          <w:color w:val="231F20"/>
          <w:w w:val="90"/>
          <w:sz w:val="11"/>
        </w:rPr>
        <w:t>subject to:</w:t>
      </w:r>
      <w:r>
        <w:rPr>
          <w:color w:val="231F20"/>
          <w:spacing w:val="37"/>
          <w:sz w:val="11"/>
        </w:rPr>
        <w:t xml:space="preserve"> </w:t>
      </w:r>
      <w:r>
        <w:rPr>
          <w:color w:val="231F20"/>
          <w:w w:val="90"/>
          <w:sz w:val="11"/>
        </w:rPr>
        <w:t>pre and post-trade transparency and non-discriminatory access.</w:t>
      </w:r>
    </w:p>
    <w:p w14:paraId="6ED34121" w14:textId="77777777" w:rsidR="00B732F0" w:rsidRDefault="00B732F0">
      <w:pPr>
        <w:pStyle w:val="BodyText"/>
        <w:spacing w:before="125"/>
        <w:rPr>
          <w:sz w:val="11"/>
        </w:rPr>
      </w:pPr>
    </w:p>
    <w:p w14:paraId="39768620" w14:textId="77777777" w:rsidR="00B732F0" w:rsidRDefault="001B6D82">
      <w:pPr>
        <w:spacing w:line="244" w:lineRule="auto"/>
        <w:ind w:left="227"/>
      </w:pPr>
      <w:r>
        <w:rPr>
          <w:color w:val="85266B"/>
          <w:w w:val="90"/>
        </w:rPr>
        <w:t xml:space="preserve">Financial stability implications of the developments in </w:t>
      </w:r>
      <w:r>
        <w:rPr>
          <w:color w:val="85266B"/>
        </w:rPr>
        <w:t>‘fast</w:t>
      </w:r>
      <w:r>
        <w:rPr>
          <w:color w:val="85266B"/>
          <w:spacing w:val="-10"/>
        </w:rPr>
        <w:t xml:space="preserve"> </w:t>
      </w:r>
      <w:r>
        <w:rPr>
          <w:color w:val="85266B"/>
        </w:rPr>
        <w:t>markets’</w:t>
      </w:r>
    </w:p>
    <w:p w14:paraId="13044C46" w14:textId="77777777" w:rsidR="00B732F0" w:rsidRDefault="001B6D82">
      <w:pPr>
        <w:pStyle w:val="BodyText"/>
        <w:spacing w:before="18" w:line="268" w:lineRule="auto"/>
        <w:ind w:left="227" w:right="112"/>
      </w:pPr>
      <w:r>
        <w:rPr>
          <w:color w:val="231F20"/>
          <w:w w:val="85"/>
        </w:rPr>
        <w:t xml:space="preserve">‘Fast markets’ bring some important benefits to the resilience </w:t>
      </w:r>
      <w:r>
        <w:rPr>
          <w:color w:val="231F20"/>
          <w:w w:val="90"/>
        </w:rPr>
        <w:t>of</w:t>
      </w:r>
      <w:r>
        <w:rPr>
          <w:color w:val="231F20"/>
          <w:spacing w:val="-6"/>
          <w:w w:val="90"/>
        </w:rPr>
        <w:t xml:space="preserve"> </w:t>
      </w:r>
      <w:r>
        <w:rPr>
          <w:color w:val="231F20"/>
          <w:w w:val="90"/>
        </w:rPr>
        <w:t>financial</w:t>
      </w:r>
      <w:r>
        <w:rPr>
          <w:color w:val="231F20"/>
          <w:spacing w:val="-6"/>
          <w:w w:val="90"/>
        </w:rPr>
        <w:t xml:space="preserve"> </w:t>
      </w:r>
      <w:r>
        <w:rPr>
          <w:color w:val="231F20"/>
          <w:w w:val="90"/>
        </w:rPr>
        <w:t>markets.</w:t>
      </w:r>
      <w:r>
        <w:rPr>
          <w:color w:val="231F20"/>
          <w:spacing w:val="37"/>
        </w:rPr>
        <w:t xml:space="preserve"> </w:t>
      </w:r>
      <w:r>
        <w:rPr>
          <w:color w:val="231F20"/>
          <w:w w:val="90"/>
        </w:rPr>
        <w:t>For</w:t>
      </w:r>
      <w:r>
        <w:rPr>
          <w:color w:val="231F20"/>
          <w:spacing w:val="-6"/>
          <w:w w:val="90"/>
        </w:rPr>
        <w:t xml:space="preserve"> </w:t>
      </w:r>
      <w:r>
        <w:rPr>
          <w:color w:val="231F20"/>
          <w:w w:val="90"/>
        </w:rPr>
        <w:t>example,</w:t>
      </w:r>
      <w:r>
        <w:rPr>
          <w:color w:val="231F20"/>
          <w:spacing w:val="-6"/>
          <w:w w:val="90"/>
        </w:rPr>
        <w:t xml:space="preserve"> </w:t>
      </w:r>
      <w:r>
        <w:rPr>
          <w:color w:val="231F20"/>
          <w:w w:val="90"/>
        </w:rPr>
        <w:t>because</w:t>
      </w:r>
      <w:r>
        <w:rPr>
          <w:color w:val="231F20"/>
          <w:spacing w:val="-6"/>
          <w:w w:val="90"/>
        </w:rPr>
        <w:t xml:space="preserve"> </w:t>
      </w:r>
      <w:r>
        <w:rPr>
          <w:color w:val="231F20"/>
          <w:w w:val="90"/>
        </w:rPr>
        <w:t>they</w:t>
      </w:r>
      <w:r>
        <w:rPr>
          <w:color w:val="231F20"/>
          <w:spacing w:val="-6"/>
          <w:w w:val="90"/>
        </w:rPr>
        <w:t xml:space="preserve"> </w:t>
      </w:r>
      <w:r>
        <w:rPr>
          <w:color w:val="231F20"/>
          <w:w w:val="90"/>
        </w:rPr>
        <w:t>place</w:t>
      </w:r>
      <w:r>
        <w:rPr>
          <w:color w:val="231F20"/>
          <w:spacing w:val="-6"/>
          <w:w w:val="90"/>
        </w:rPr>
        <w:t xml:space="preserve"> </w:t>
      </w:r>
      <w:r>
        <w:rPr>
          <w:color w:val="231F20"/>
          <w:w w:val="90"/>
        </w:rPr>
        <w:t xml:space="preserve">less </w:t>
      </w:r>
      <w:r>
        <w:rPr>
          <w:color w:val="231F20"/>
          <w:w w:val="85"/>
        </w:rPr>
        <w:t xml:space="preserve">reliance on risk warehousing by intermediaries, ‘fast markets’ </w:t>
      </w:r>
      <w:r>
        <w:rPr>
          <w:color w:val="231F20"/>
          <w:w w:val="90"/>
        </w:rPr>
        <w:t>were generally resilient during the 2008–09 financial crisis.</w:t>
      </w:r>
    </w:p>
    <w:p w14:paraId="26EEDA52" w14:textId="77777777" w:rsidR="00B732F0" w:rsidRDefault="001B6D82">
      <w:pPr>
        <w:pStyle w:val="BodyText"/>
        <w:spacing w:line="268" w:lineRule="auto"/>
        <w:ind w:left="227"/>
      </w:pPr>
      <w:r>
        <w:rPr>
          <w:color w:val="231F20"/>
          <w:w w:val="85"/>
        </w:rPr>
        <w:t xml:space="preserve">They displayed less of the illiquidity demonstrated in markets </w:t>
      </w:r>
      <w:r>
        <w:rPr>
          <w:color w:val="231F20"/>
          <w:w w:val="90"/>
        </w:rPr>
        <w:t>that</w:t>
      </w:r>
      <w:r>
        <w:rPr>
          <w:color w:val="231F20"/>
          <w:spacing w:val="-5"/>
          <w:w w:val="90"/>
        </w:rPr>
        <w:t xml:space="preserve"> </w:t>
      </w:r>
      <w:r>
        <w:rPr>
          <w:color w:val="231F20"/>
          <w:w w:val="90"/>
        </w:rPr>
        <w:t>relied</w:t>
      </w:r>
      <w:r>
        <w:rPr>
          <w:color w:val="231F20"/>
          <w:spacing w:val="-5"/>
          <w:w w:val="90"/>
        </w:rPr>
        <w:t xml:space="preserve"> </w:t>
      </w:r>
      <w:r>
        <w:rPr>
          <w:color w:val="231F20"/>
          <w:w w:val="90"/>
        </w:rPr>
        <w:t>on</w:t>
      </w:r>
      <w:r>
        <w:rPr>
          <w:color w:val="231F20"/>
          <w:spacing w:val="-5"/>
          <w:w w:val="90"/>
        </w:rPr>
        <w:t xml:space="preserve"> </w:t>
      </w:r>
      <w:r>
        <w:rPr>
          <w:color w:val="231F20"/>
          <w:w w:val="90"/>
        </w:rPr>
        <w:t>dealer</w:t>
      </w:r>
      <w:r>
        <w:rPr>
          <w:color w:val="231F20"/>
          <w:spacing w:val="-5"/>
          <w:w w:val="90"/>
        </w:rPr>
        <w:t xml:space="preserve"> </w:t>
      </w:r>
      <w:r>
        <w:rPr>
          <w:color w:val="231F20"/>
          <w:w w:val="90"/>
        </w:rPr>
        <w:t>balance</w:t>
      </w:r>
      <w:r>
        <w:rPr>
          <w:color w:val="231F20"/>
          <w:spacing w:val="-5"/>
          <w:w w:val="90"/>
        </w:rPr>
        <w:t xml:space="preserve"> </w:t>
      </w:r>
      <w:r>
        <w:rPr>
          <w:color w:val="231F20"/>
          <w:w w:val="90"/>
        </w:rPr>
        <w:t>sheets,</w:t>
      </w:r>
      <w:r>
        <w:rPr>
          <w:color w:val="231F20"/>
          <w:spacing w:val="-5"/>
          <w:w w:val="90"/>
        </w:rPr>
        <w:t xml:space="preserve"> </w:t>
      </w:r>
      <w:r>
        <w:rPr>
          <w:color w:val="231F20"/>
          <w:w w:val="90"/>
        </w:rPr>
        <w:t>such</w:t>
      </w:r>
      <w:r>
        <w:rPr>
          <w:color w:val="231F20"/>
          <w:spacing w:val="-5"/>
          <w:w w:val="90"/>
        </w:rPr>
        <w:t xml:space="preserve"> </w:t>
      </w:r>
      <w:r>
        <w:rPr>
          <w:color w:val="231F20"/>
          <w:w w:val="90"/>
        </w:rPr>
        <w:t>as</w:t>
      </w:r>
      <w:r>
        <w:rPr>
          <w:color w:val="231F20"/>
          <w:spacing w:val="-5"/>
          <w:w w:val="90"/>
        </w:rPr>
        <w:t xml:space="preserve"> </w:t>
      </w:r>
      <w:r>
        <w:rPr>
          <w:color w:val="231F20"/>
          <w:w w:val="90"/>
        </w:rPr>
        <w:t>repo</w:t>
      </w:r>
      <w:r>
        <w:rPr>
          <w:color w:val="231F20"/>
          <w:spacing w:val="-5"/>
          <w:w w:val="90"/>
        </w:rPr>
        <w:t xml:space="preserve"> </w:t>
      </w:r>
      <w:r>
        <w:rPr>
          <w:color w:val="231F20"/>
          <w:w w:val="90"/>
        </w:rPr>
        <w:t>markets.</w:t>
      </w:r>
    </w:p>
    <w:p w14:paraId="343A3ACE" w14:textId="77777777" w:rsidR="00B732F0" w:rsidRDefault="00B732F0">
      <w:pPr>
        <w:pStyle w:val="BodyText"/>
        <w:spacing w:before="27"/>
      </w:pPr>
    </w:p>
    <w:p w14:paraId="38EEC176" w14:textId="77777777" w:rsidR="00B732F0" w:rsidRDefault="001B6D82">
      <w:pPr>
        <w:pStyle w:val="BodyText"/>
        <w:spacing w:line="268" w:lineRule="auto"/>
        <w:ind w:left="227"/>
      </w:pPr>
      <w:r>
        <w:rPr>
          <w:color w:val="231F20"/>
          <w:w w:val="85"/>
        </w:rPr>
        <w:t xml:space="preserve">But the growth of high-frequency trading, and the more recent </w:t>
      </w:r>
      <w:r>
        <w:rPr>
          <w:color w:val="231F20"/>
          <w:w w:val="90"/>
        </w:rPr>
        <w:t>structural developments described above, have a number of implications for financial stability more broadly.</w:t>
      </w:r>
    </w:p>
    <w:p w14:paraId="3A80906D" w14:textId="77777777" w:rsidR="00B732F0" w:rsidRDefault="00B732F0">
      <w:pPr>
        <w:pStyle w:val="BodyText"/>
        <w:spacing w:before="9"/>
      </w:pPr>
    </w:p>
    <w:p w14:paraId="71318727" w14:textId="77777777" w:rsidR="00B732F0" w:rsidRDefault="001B6D82">
      <w:pPr>
        <w:ind w:left="227"/>
      </w:pPr>
      <w:r>
        <w:rPr>
          <w:color w:val="85266B"/>
          <w:w w:val="85"/>
        </w:rPr>
        <w:t>Flash</w:t>
      </w:r>
      <w:r>
        <w:rPr>
          <w:color w:val="85266B"/>
          <w:spacing w:val="-2"/>
        </w:rPr>
        <w:t xml:space="preserve"> episodes</w:t>
      </w:r>
    </w:p>
    <w:p w14:paraId="141AD00B" w14:textId="77777777" w:rsidR="00B732F0" w:rsidRDefault="001B6D82">
      <w:pPr>
        <w:pStyle w:val="BodyText"/>
        <w:spacing w:before="23"/>
        <w:ind w:left="227"/>
      </w:pPr>
      <w:r>
        <w:rPr>
          <w:color w:val="231F20"/>
          <w:w w:val="85"/>
        </w:rPr>
        <w:t>The</w:t>
      </w:r>
      <w:r>
        <w:rPr>
          <w:color w:val="231F20"/>
          <w:spacing w:val="4"/>
        </w:rPr>
        <w:t xml:space="preserve"> </w:t>
      </w:r>
      <w:r>
        <w:rPr>
          <w:color w:val="231F20"/>
          <w:w w:val="85"/>
        </w:rPr>
        <w:t>growth</w:t>
      </w:r>
      <w:r>
        <w:rPr>
          <w:color w:val="231F20"/>
          <w:spacing w:val="4"/>
        </w:rPr>
        <w:t xml:space="preserve"> </w:t>
      </w:r>
      <w:r>
        <w:rPr>
          <w:color w:val="231F20"/>
          <w:w w:val="85"/>
        </w:rPr>
        <w:t>of</w:t>
      </w:r>
      <w:r>
        <w:rPr>
          <w:color w:val="231F20"/>
          <w:spacing w:val="4"/>
        </w:rPr>
        <w:t xml:space="preserve"> </w:t>
      </w:r>
      <w:r>
        <w:rPr>
          <w:color w:val="231F20"/>
          <w:w w:val="85"/>
        </w:rPr>
        <w:t>electronic</w:t>
      </w:r>
      <w:r>
        <w:rPr>
          <w:color w:val="231F20"/>
          <w:spacing w:val="5"/>
        </w:rPr>
        <w:t xml:space="preserve"> </w:t>
      </w:r>
      <w:r>
        <w:rPr>
          <w:color w:val="231F20"/>
          <w:w w:val="85"/>
        </w:rPr>
        <w:t>and</w:t>
      </w:r>
      <w:r>
        <w:rPr>
          <w:color w:val="231F20"/>
          <w:spacing w:val="4"/>
        </w:rPr>
        <w:t xml:space="preserve"> </w:t>
      </w:r>
      <w:r>
        <w:rPr>
          <w:color w:val="231F20"/>
          <w:w w:val="85"/>
        </w:rPr>
        <w:t>automated</w:t>
      </w:r>
      <w:r>
        <w:rPr>
          <w:color w:val="231F20"/>
          <w:spacing w:val="4"/>
        </w:rPr>
        <w:t xml:space="preserve"> </w:t>
      </w:r>
      <w:r>
        <w:rPr>
          <w:color w:val="231F20"/>
          <w:w w:val="85"/>
        </w:rPr>
        <w:t>trading</w:t>
      </w:r>
      <w:r>
        <w:rPr>
          <w:color w:val="231F20"/>
          <w:spacing w:val="5"/>
        </w:rPr>
        <w:t xml:space="preserve"> </w:t>
      </w:r>
      <w:r>
        <w:rPr>
          <w:color w:val="231F20"/>
          <w:w w:val="85"/>
        </w:rPr>
        <w:t>has</w:t>
      </w:r>
      <w:r>
        <w:rPr>
          <w:color w:val="231F20"/>
          <w:spacing w:val="4"/>
        </w:rPr>
        <w:t xml:space="preserve"> </w:t>
      </w:r>
      <w:r>
        <w:rPr>
          <w:color w:val="231F20"/>
          <w:w w:val="85"/>
        </w:rPr>
        <w:t>given</w:t>
      </w:r>
      <w:r>
        <w:rPr>
          <w:color w:val="231F20"/>
          <w:spacing w:val="4"/>
        </w:rPr>
        <w:t xml:space="preserve"> </w:t>
      </w:r>
      <w:r>
        <w:rPr>
          <w:color w:val="231F20"/>
          <w:spacing w:val="-4"/>
          <w:w w:val="85"/>
        </w:rPr>
        <w:t>rise</w:t>
      </w:r>
    </w:p>
    <w:p w14:paraId="63ABE69F" w14:textId="77777777" w:rsidR="00B732F0" w:rsidRDefault="001B6D82">
      <w:pPr>
        <w:pStyle w:val="BodyText"/>
        <w:spacing w:before="28" w:line="268" w:lineRule="auto"/>
        <w:ind w:left="227" w:right="164"/>
      </w:pPr>
      <w:r>
        <w:br w:type="column"/>
      </w:r>
      <w:r>
        <w:rPr>
          <w:color w:val="231F20"/>
          <w:w w:val="85"/>
        </w:rPr>
        <w:t>demand for, and supply of, liquidity.</w:t>
      </w:r>
      <w:r>
        <w:rPr>
          <w:color w:val="231F20"/>
          <w:spacing w:val="40"/>
        </w:rPr>
        <w:t xml:space="preserve"> </w:t>
      </w:r>
      <w:r>
        <w:rPr>
          <w:color w:val="231F20"/>
          <w:w w:val="85"/>
        </w:rPr>
        <w:t xml:space="preserve">Algorithms have the </w:t>
      </w:r>
      <w:r>
        <w:rPr>
          <w:color w:val="231F20"/>
          <w:spacing w:val="-2"/>
          <w:w w:val="95"/>
        </w:rPr>
        <w:t>potential</w:t>
      </w:r>
      <w:r>
        <w:rPr>
          <w:color w:val="231F20"/>
          <w:spacing w:val="-8"/>
          <w:w w:val="95"/>
        </w:rPr>
        <w:t xml:space="preserve"> </w:t>
      </w:r>
      <w:r>
        <w:rPr>
          <w:color w:val="231F20"/>
          <w:spacing w:val="-2"/>
          <w:w w:val="95"/>
        </w:rPr>
        <w:t>to</w:t>
      </w:r>
      <w:r>
        <w:rPr>
          <w:color w:val="231F20"/>
          <w:spacing w:val="-8"/>
          <w:w w:val="95"/>
        </w:rPr>
        <w:t xml:space="preserve"> </w:t>
      </w:r>
      <w:r>
        <w:rPr>
          <w:color w:val="231F20"/>
          <w:spacing w:val="-2"/>
          <w:w w:val="95"/>
        </w:rPr>
        <w:t>exacerbate</w:t>
      </w:r>
      <w:r>
        <w:rPr>
          <w:color w:val="231F20"/>
          <w:spacing w:val="-8"/>
          <w:w w:val="95"/>
        </w:rPr>
        <w:t xml:space="preserve"> </w:t>
      </w:r>
      <w:r>
        <w:rPr>
          <w:color w:val="231F20"/>
          <w:spacing w:val="-2"/>
          <w:w w:val="95"/>
        </w:rPr>
        <w:t>this</w:t>
      </w:r>
      <w:r>
        <w:rPr>
          <w:color w:val="231F20"/>
          <w:spacing w:val="-8"/>
          <w:w w:val="95"/>
        </w:rPr>
        <w:t xml:space="preserve"> </w:t>
      </w:r>
      <w:r>
        <w:rPr>
          <w:color w:val="231F20"/>
          <w:spacing w:val="-2"/>
          <w:w w:val="95"/>
        </w:rPr>
        <w:t>by:</w:t>
      </w:r>
    </w:p>
    <w:p w14:paraId="54BB5D8B" w14:textId="77777777" w:rsidR="00B732F0" w:rsidRDefault="00B732F0">
      <w:pPr>
        <w:pStyle w:val="BodyText"/>
        <w:spacing w:before="27"/>
      </w:pPr>
    </w:p>
    <w:p w14:paraId="33007A09" w14:textId="77777777" w:rsidR="00B732F0" w:rsidRDefault="001B6D82">
      <w:pPr>
        <w:pStyle w:val="ListParagraph"/>
        <w:numPr>
          <w:ilvl w:val="0"/>
          <w:numId w:val="34"/>
        </w:numPr>
        <w:tabs>
          <w:tab w:val="left" w:pos="453"/>
        </w:tabs>
        <w:ind w:left="453" w:hanging="226"/>
        <w:rPr>
          <w:sz w:val="20"/>
        </w:rPr>
      </w:pPr>
      <w:r>
        <w:rPr>
          <w:color w:val="231F20"/>
          <w:w w:val="90"/>
          <w:sz w:val="20"/>
        </w:rPr>
        <w:t>withdrawing</w:t>
      </w:r>
      <w:r>
        <w:rPr>
          <w:color w:val="231F20"/>
          <w:spacing w:val="-9"/>
          <w:w w:val="90"/>
          <w:sz w:val="20"/>
        </w:rPr>
        <w:t xml:space="preserve"> </w:t>
      </w:r>
      <w:r>
        <w:rPr>
          <w:color w:val="231F20"/>
          <w:w w:val="90"/>
          <w:sz w:val="20"/>
        </w:rPr>
        <w:t>liquidity</w:t>
      </w:r>
      <w:r>
        <w:rPr>
          <w:color w:val="231F20"/>
          <w:spacing w:val="-7"/>
          <w:w w:val="90"/>
          <w:sz w:val="20"/>
        </w:rPr>
        <w:t xml:space="preserve"> </w:t>
      </w:r>
      <w:r>
        <w:rPr>
          <w:color w:val="231F20"/>
          <w:w w:val="90"/>
          <w:sz w:val="20"/>
        </w:rPr>
        <w:t>as</w:t>
      </w:r>
      <w:r>
        <w:rPr>
          <w:color w:val="231F20"/>
          <w:spacing w:val="-7"/>
          <w:w w:val="90"/>
          <w:sz w:val="20"/>
        </w:rPr>
        <w:t xml:space="preserve"> </w:t>
      </w:r>
      <w:r>
        <w:rPr>
          <w:color w:val="231F20"/>
          <w:w w:val="90"/>
          <w:sz w:val="20"/>
        </w:rPr>
        <w:t>algorithms</w:t>
      </w:r>
      <w:r>
        <w:rPr>
          <w:color w:val="231F20"/>
          <w:spacing w:val="-7"/>
          <w:w w:val="90"/>
          <w:sz w:val="20"/>
        </w:rPr>
        <w:t xml:space="preserve"> </w:t>
      </w:r>
      <w:r>
        <w:rPr>
          <w:color w:val="231F20"/>
          <w:w w:val="90"/>
          <w:sz w:val="20"/>
        </w:rPr>
        <w:t>put</w:t>
      </w:r>
      <w:r>
        <w:rPr>
          <w:color w:val="231F20"/>
          <w:spacing w:val="-8"/>
          <w:w w:val="90"/>
          <w:sz w:val="20"/>
        </w:rPr>
        <w:t xml:space="preserve"> </w:t>
      </w:r>
      <w:r>
        <w:rPr>
          <w:color w:val="231F20"/>
          <w:w w:val="90"/>
          <w:sz w:val="20"/>
        </w:rPr>
        <w:t>less</w:t>
      </w:r>
      <w:r>
        <w:rPr>
          <w:color w:val="231F20"/>
          <w:spacing w:val="-7"/>
          <w:w w:val="90"/>
          <w:sz w:val="20"/>
        </w:rPr>
        <w:t xml:space="preserve"> </w:t>
      </w:r>
      <w:r>
        <w:rPr>
          <w:color w:val="231F20"/>
          <w:w w:val="90"/>
          <w:sz w:val="20"/>
        </w:rPr>
        <w:t>capital</w:t>
      </w:r>
      <w:r>
        <w:rPr>
          <w:color w:val="231F20"/>
          <w:spacing w:val="-7"/>
          <w:w w:val="90"/>
          <w:sz w:val="20"/>
        </w:rPr>
        <w:t xml:space="preserve"> </w:t>
      </w:r>
      <w:r>
        <w:rPr>
          <w:color w:val="231F20"/>
          <w:w w:val="90"/>
          <w:sz w:val="20"/>
        </w:rPr>
        <w:t>at</w:t>
      </w:r>
      <w:r>
        <w:rPr>
          <w:color w:val="231F20"/>
          <w:spacing w:val="-7"/>
          <w:w w:val="90"/>
          <w:sz w:val="20"/>
        </w:rPr>
        <w:t xml:space="preserve"> </w:t>
      </w:r>
      <w:r>
        <w:rPr>
          <w:color w:val="231F20"/>
          <w:spacing w:val="-2"/>
          <w:w w:val="90"/>
          <w:sz w:val="20"/>
        </w:rPr>
        <w:t>risk;</w:t>
      </w:r>
    </w:p>
    <w:p w14:paraId="34566B42" w14:textId="77777777" w:rsidR="00B732F0" w:rsidRDefault="00B732F0">
      <w:pPr>
        <w:pStyle w:val="BodyText"/>
        <w:spacing w:before="56"/>
      </w:pPr>
    </w:p>
    <w:p w14:paraId="725DA175" w14:textId="77777777" w:rsidR="00B732F0" w:rsidRDefault="001B6D82">
      <w:pPr>
        <w:pStyle w:val="ListParagraph"/>
        <w:numPr>
          <w:ilvl w:val="0"/>
          <w:numId w:val="34"/>
        </w:numPr>
        <w:tabs>
          <w:tab w:val="left" w:pos="454"/>
        </w:tabs>
        <w:spacing w:line="268" w:lineRule="auto"/>
        <w:ind w:right="285"/>
        <w:rPr>
          <w:sz w:val="20"/>
        </w:rPr>
      </w:pPr>
      <w:r>
        <w:rPr>
          <w:color w:val="231F20"/>
          <w:w w:val="85"/>
          <w:sz w:val="20"/>
        </w:rPr>
        <w:t xml:space="preserve">demanding liquidity irrespective of the level of, or changes </w:t>
      </w:r>
      <w:r>
        <w:rPr>
          <w:color w:val="231F20"/>
          <w:spacing w:val="-6"/>
          <w:sz w:val="20"/>
        </w:rPr>
        <w:t>in,</w:t>
      </w:r>
      <w:r>
        <w:rPr>
          <w:color w:val="231F20"/>
          <w:spacing w:val="-16"/>
          <w:sz w:val="20"/>
        </w:rPr>
        <w:t xml:space="preserve"> </w:t>
      </w:r>
      <w:r>
        <w:rPr>
          <w:color w:val="231F20"/>
          <w:spacing w:val="-6"/>
          <w:sz w:val="20"/>
        </w:rPr>
        <w:t>underlying</w:t>
      </w:r>
      <w:r>
        <w:rPr>
          <w:color w:val="231F20"/>
          <w:spacing w:val="-16"/>
          <w:sz w:val="20"/>
        </w:rPr>
        <w:t xml:space="preserve"> </w:t>
      </w:r>
      <w:r>
        <w:rPr>
          <w:color w:val="231F20"/>
          <w:spacing w:val="-6"/>
          <w:sz w:val="20"/>
        </w:rPr>
        <w:t>liquidity</w:t>
      </w:r>
      <w:r>
        <w:rPr>
          <w:color w:val="231F20"/>
          <w:spacing w:val="-16"/>
          <w:sz w:val="20"/>
        </w:rPr>
        <w:t xml:space="preserve"> </w:t>
      </w:r>
      <w:r>
        <w:rPr>
          <w:color w:val="231F20"/>
          <w:spacing w:val="-6"/>
          <w:sz w:val="20"/>
        </w:rPr>
        <w:t>conditions;</w:t>
      </w:r>
      <w:r>
        <w:rPr>
          <w:color w:val="231F20"/>
          <w:spacing w:val="16"/>
          <w:sz w:val="20"/>
        </w:rPr>
        <w:t xml:space="preserve"> </w:t>
      </w:r>
      <w:r>
        <w:rPr>
          <w:color w:val="231F20"/>
          <w:spacing w:val="-6"/>
          <w:sz w:val="20"/>
        </w:rPr>
        <w:t>and</w:t>
      </w:r>
    </w:p>
    <w:p w14:paraId="0D080795" w14:textId="77777777" w:rsidR="00B732F0" w:rsidRDefault="00B732F0">
      <w:pPr>
        <w:pStyle w:val="BodyText"/>
        <w:spacing w:before="27"/>
      </w:pPr>
    </w:p>
    <w:p w14:paraId="08179F32" w14:textId="77777777" w:rsidR="00B732F0" w:rsidRDefault="001B6D82">
      <w:pPr>
        <w:pStyle w:val="ListParagraph"/>
        <w:numPr>
          <w:ilvl w:val="0"/>
          <w:numId w:val="34"/>
        </w:numPr>
        <w:tabs>
          <w:tab w:val="left" w:pos="454"/>
        </w:tabs>
        <w:spacing w:line="268" w:lineRule="auto"/>
        <w:ind w:right="453"/>
        <w:rPr>
          <w:sz w:val="20"/>
        </w:rPr>
      </w:pPr>
      <w:r>
        <w:rPr>
          <w:color w:val="231F20"/>
          <w:w w:val="90"/>
          <w:sz w:val="20"/>
        </w:rPr>
        <w:t xml:space="preserve">causing cross-market contagion because algorithms use prices in multiple markets for arbitrage and risk </w:t>
      </w:r>
      <w:r>
        <w:rPr>
          <w:color w:val="231F20"/>
          <w:spacing w:val="-2"/>
          <w:sz w:val="20"/>
        </w:rPr>
        <w:t>management.</w:t>
      </w:r>
    </w:p>
    <w:p w14:paraId="0D430042" w14:textId="77777777" w:rsidR="00B732F0" w:rsidRDefault="00B732F0">
      <w:pPr>
        <w:pStyle w:val="BodyText"/>
        <w:spacing w:before="28"/>
      </w:pPr>
    </w:p>
    <w:p w14:paraId="5E6D9534" w14:textId="77777777" w:rsidR="00B732F0" w:rsidRDefault="001B6D82">
      <w:pPr>
        <w:pStyle w:val="BodyText"/>
        <w:spacing w:line="268" w:lineRule="auto"/>
        <w:ind w:left="227" w:right="164"/>
        <w:rPr>
          <w:position w:val="4"/>
          <w:sz w:val="14"/>
        </w:rPr>
      </w:pPr>
      <w:r>
        <w:rPr>
          <w:color w:val="231F20"/>
          <w:w w:val="90"/>
        </w:rPr>
        <w:t xml:space="preserve">None of these </w:t>
      </w:r>
      <w:proofErr w:type="spellStart"/>
      <w:r>
        <w:rPr>
          <w:color w:val="231F20"/>
          <w:w w:val="90"/>
        </w:rPr>
        <w:t>behaviours</w:t>
      </w:r>
      <w:proofErr w:type="spellEnd"/>
      <w:r>
        <w:rPr>
          <w:color w:val="231F20"/>
          <w:w w:val="90"/>
        </w:rPr>
        <w:t xml:space="preserve"> is unique to algorithms, but algorithms</w:t>
      </w:r>
      <w:r>
        <w:rPr>
          <w:color w:val="231F20"/>
          <w:spacing w:val="-10"/>
          <w:w w:val="90"/>
        </w:rPr>
        <w:t xml:space="preserve"> </w:t>
      </w:r>
      <w:r>
        <w:rPr>
          <w:color w:val="231F20"/>
          <w:w w:val="90"/>
        </w:rPr>
        <w:t>can</w:t>
      </w:r>
      <w:r>
        <w:rPr>
          <w:color w:val="231F20"/>
          <w:spacing w:val="-10"/>
          <w:w w:val="90"/>
        </w:rPr>
        <w:t xml:space="preserve"> </w:t>
      </w:r>
      <w:r>
        <w:rPr>
          <w:color w:val="231F20"/>
          <w:w w:val="90"/>
        </w:rPr>
        <w:t>behave</w:t>
      </w:r>
      <w:r>
        <w:rPr>
          <w:color w:val="231F20"/>
          <w:spacing w:val="-10"/>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correlated</w:t>
      </w:r>
      <w:r>
        <w:rPr>
          <w:color w:val="231F20"/>
          <w:spacing w:val="-10"/>
          <w:w w:val="90"/>
        </w:rPr>
        <w:t xml:space="preserve"> </w:t>
      </w:r>
      <w:r>
        <w:rPr>
          <w:color w:val="231F20"/>
          <w:w w:val="90"/>
        </w:rPr>
        <w:t>manner,</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 xml:space="preserve">greater </w:t>
      </w:r>
      <w:r>
        <w:rPr>
          <w:color w:val="231F20"/>
          <w:w w:val="85"/>
        </w:rPr>
        <w:t xml:space="preserve">degree and over a shorter horizon than is possible in manual </w:t>
      </w:r>
      <w:r>
        <w:rPr>
          <w:color w:val="231F20"/>
          <w:spacing w:val="-2"/>
        </w:rPr>
        <w:t>trading.</w:t>
      </w:r>
      <w:r>
        <w:rPr>
          <w:color w:val="231F20"/>
          <w:spacing w:val="-2"/>
          <w:position w:val="4"/>
          <w:sz w:val="14"/>
        </w:rPr>
        <w:t>(3)</w:t>
      </w:r>
    </w:p>
    <w:p w14:paraId="2D01D2B2" w14:textId="77777777" w:rsidR="00B732F0" w:rsidRDefault="00B732F0">
      <w:pPr>
        <w:pStyle w:val="BodyText"/>
        <w:spacing w:before="27"/>
      </w:pPr>
    </w:p>
    <w:p w14:paraId="39FCB23C" w14:textId="77777777" w:rsidR="00B732F0" w:rsidRDefault="001B6D82">
      <w:pPr>
        <w:pStyle w:val="BodyText"/>
        <w:spacing w:line="268" w:lineRule="auto"/>
        <w:ind w:left="227" w:right="164"/>
      </w:pPr>
      <w:r>
        <w:rPr>
          <w:color w:val="231F20"/>
          <w:spacing w:val="-2"/>
          <w:w w:val="90"/>
        </w:rPr>
        <w:t>Flash</w:t>
      </w:r>
      <w:r>
        <w:rPr>
          <w:color w:val="231F20"/>
          <w:spacing w:val="-4"/>
          <w:w w:val="90"/>
        </w:rPr>
        <w:t xml:space="preserve"> </w:t>
      </w:r>
      <w:r>
        <w:rPr>
          <w:color w:val="231F20"/>
          <w:spacing w:val="-2"/>
          <w:w w:val="90"/>
        </w:rPr>
        <w:t>episodes</w:t>
      </w:r>
      <w:r>
        <w:rPr>
          <w:color w:val="231F20"/>
          <w:spacing w:val="-4"/>
          <w:w w:val="90"/>
        </w:rPr>
        <w:t xml:space="preserve"> </w:t>
      </w:r>
      <w:r>
        <w:rPr>
          <w:color w:val="231F20"/>
          <w:spacing w:val="-2"/>
          <w:w w:val="90"/>
        </w:rPr>
        <w:t>appear</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be</w:t>
      </w:r>
      <w:r>
        <w:rPr>
          <w:color w:val="231F20"/>
          <w:spacing w:val="-4"/>
          <w:w w:val="90"/>
        </w:rPr>
        <w:t xml:space="preserve"> </w:t>
      </w:r>
      <w:r>
        <w:rPr>
          <w:color w:val="231F20"/>
          <w:spacing w:val="-2"/>
          <w:w w:val="90"/>
        </w:rPr>
        <w:t>symptomatic</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changes</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 xml:space="preserve">the </w:t>
      </w:r>
      <w:r>
        <w:rPr>
          <w:color w:val="231F20"/>
          <w:w w:val="90"/>
        </w:rPr>
        <w:t>structure</w:t>
      </w:r>
      <w:r>
        <w:rPr>
          <w:color w:val="231F20"/>
          <w:spacing w:val="-7"/>
          <w:w w:val="90"/>
        </w:rPr>
        <w:t xml:space="preserve"> </w:t>
      </w:r>
      <w:r>
        <w:rPr>
          <w:color w:val="231F20"/>
          <w:w w:val="90"/>
        </w:rPr>
        <w:t>of</w:t>
      </w:r>
      <w:r>
        <w:rPr>
          <w:color w:val="231F20"/>
          <w:spacing w:val="-7"/>
          <w:w w:val="90"/>
        </w:rPr>
        <w:t xml:space="preserve"> </w:t>
      </w:r>
      <w:r>
        <w:rPr>
          <w:color w:val="231F20"/>
          <w:w w:val="90"/>
        </w:rPr>
        <w:t>‘fast</w:t>
      </w:r>
      <w:r>
        <w:rPr>
          <w:color w:val="231F20"/>
          <w:spacing w:val="-7"/>
          <w:w w:val="90"/>
        </w:rPr>
        <w:t xml:space="preserve"> </w:t>
      </w:r>
      <w:r>
        <w:rPr>
          <w:color w:val="231F20"/>
          <w:w w:val="90"/>
        </w:rPr>
        <w:t>markets’,</w:t>
      </w:r>
      <w:r>
        <w:rPr>
          <w:color w:val="231F20"/>
          <w:spacing w:val="-7"/>
          <w:w w:val="90"/>
        </w:rPr>
        <w:t xml:space="preserve"> </w:t>
      </w:r>
      <w:r>
        <w:rPr>
          <w:color w:val="231F20"/>
          <w:w w:val="90"/>
        </w:rPr>
        <w:t>and</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nature</w:t>
      </w:r>
      <w:r>
        <w:rPr>
          <w:color w:val="231F20"/>
          <w:spacing w:val="-7"/>
          <w:w w:val="90"/>
        </w:rPr>
        <w:t xml:space="preserve"> </w:t>
      </w:r>
      <w:r>
        <w:rPr>
          <w:color w:val="231F20"/>
          <w:w w:val="90"/>
        </w:rPr>
        <w:t>of</w:t>
      </w:r>
      <w:r>
        <w:rPr>
          <w:color w:val="231F20"/>
          <w:spacing w:val="-7"/>
          <w:w w:val="90"/>
        </w:rPr>
        <w:t xml:space="preserve"> </w:t>
      </w:r>
      <w:r>
        <w:rPr>
          <w:color w:val="231F20"/>
          <w:w w:val="90"/>
        </w:rPr>
        <w:t>their</w:t>
      </w:r>
    </w:p>
    <w:p w14:paraId="2E4E6AC9"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252" w:space="77"/>
            <w:col w:w="5449"/>
          </w:cols>
        </w:sectPr>
      </w:pPr>
    </w:p>
    <w:p w14:paraId="11636356" w14:textId="77777777" w:rsidR="00B732F0" w:rsidRDefault="001B6D82">
      <w:pPr>
        <w:pStyle w:val="BodyText"/>
        <w:tabs>
          <w:tab w:val="left" w:pos="5556"/>
          <w:tab w:val="left" w:pos="10545"/>
        </w:tabs>
        <w:spacing w:before="28"/>
        <w:ind w:left="227"/>
      </w:pPr>
      <w:r>
        <w:rPr>
          <w:color w:val="231F20"/>
          <w:w w:val="85"/>
        </w:rPr>
        <w:t>to</w:t>
      </w:r>
      <w:r>
        <w:rPr>
          <w:color w:val="231F20"/>
          <w:spacing w:val="-8"/>
        </w:rPr>
        <w:t xml:space="preserve"> </w:t>
      </w:r>
      <w:r>
        <w:rPr>
          <w:color w:val="231F20"/>
          <w:w w:val="85"/>
        </w:rPr>
        <w:t>a</w:t>
      </w:r>
      <w:r>
        <w:rPr>
          <w:color w:val="231F20"/>
          <w:spacing w:val="-8"/>
        </w:rPr>
        <w:t xml:space="preserve"> </w:t>
      </w:r>
      <w:r>
        <w:rPr>
          <w:color w:val="231F20"/>
          <w:w w:val="85"/>
        </w:rPr>
        <w:t>series</w:t>
      </w:r>
      <w:r>
        <w:rPr>
          <w:color w:val="231F20"/>
          <w:spacing w:val="-8"/>
        </w:rPr>
        <w:t xml:space="preserve"> </w:t>
      </w:r>
      <w:r>
        <w:rPr>
          <w:color w:val="231F20"/>
          <w:w w:val="85"/>
        </w:rPr>
        <w:t>of</w:t>
      </w:r>
      <w:r>
        <w:rPr>
          <w:color w:val="231F20"/>
          <w:spacing w:val="-8"/>
        </w:rPr>
        <w:t xml:space="preserve"> </w:t>
      </w:r>
      <w:r>
        <w:rPr>
          <w:color w:val="231F20"/>
          <w:w w:val="85"/>
        </w:rPr>
        <w:t>flash</w:t>
      </w:r>
      <w:r>
        <w:rPr>
          <w:color w:val="231F20"/>
          <w:spacing w:val="-8"/>
        </w:rPr>
        <w:t xml:space="preserve"> </w:t>
      </w:r>
      <w:r>
        <w:rPr>
          <w:color w:val="231F20"/>
          <w:w w:val="85"/>
        </w:rPr>
        <w:t>episodes.</w:t>
      </w:r>
      <w:r>
        <w:rPr>
          <w:color w:val="231F20"/>
          <w:spacing w:val="45"/>
        </w:rPr>
        <w:t xml:space="preserve"> </w:t>
      </w:r>
      <w:r>
        <w:rPr>
          <w:color w:val="231F20"/>
          <w:w w:val="85"/>
        </w:rPr>
        <w:t>These</w:t>
      </w:r>
      <w:r>
        <w:rPr>
          <w:color w:val="231F20"/>
          <w:spacing w:val="-8"/>
        </w:rPr>
        <w:t xml:space="preserve"> </w:t>
      </w:r>
      <w:r>
        <w:rPr>
          <w:color w:val="231F20"/>
          <w:w w:val="85"/>
        </w:rPr>
        <w:t>are</w:t>
      </w:r>
      <w:r>
        <w:rPr>
          <w:color w:val="231F20"/>
          <w:spacing w:val="-8"/>
        </w:rPr>
        <w:t xml:space="preserve"> </w:t>
      </w:r>
      <w:r>
        <w:rPr>
          <w:color w:val="231F20"/>
          <w:w w:val="85"/>
        </w:rPr>
        <w:t>large</w:t>
      </w:r>
      <w:r>
        <w:rPr>
          <w:color w:val="231F20"/>
          <w:spacing w:val="-8"/>
        </w:rPr>
        <w:t xml:space="preserve"> </w:t>
      </w:r>
      <w:r>
        <w:rPr>
          <w:color w:val="231F20"/>
          <w:w w:val="85"/>
        </w:rPr>
        <w:t>and</w:t>
      </w:r>
      <w:r>
        <w:rPr>
          <w:color w:val="231F20"/>
          <w:spacing w:val="-8"/>
        </w:rPr>
        <w:t xml:space="preserve"> </w:t>
      </w:r>
      <w:r>
        <w:rPr>
          <w:color w:val="231F20"/>
          <w:w w:val="85"/>
        </w:rPr>
        <w:t>rapid</w:t>
      </w:r>
      <w:r>
        <w:rPr>
          <w:color w:val="231F20"/>
          <w:spacing w:val="-8"/>
        </w:rPr>
        <w:t xml:space="preserve"> </w:t>
      </w:r>
      <w:r>
        <w:rPr>
          <w:color w:val="231F20"/>
          <w:spacing w:val="-2"/>
          <w:w w:val="85"/>
        </w:rPr>
        <w:t>changes</w:t>
      </w:r>
      <w:r>
        <w:rPr>
          <w:color w:val="231F20"/>
        </w:rPr>
        <w:tab/>
      </w:r>
      <w:r>
        <w:rPr>
          <w:color w:val="231F20"/>
          <w:u w:val="single" w:color="85266B"/>
        </w:rPr>
        <w:tab/>
      </w:r>
    </w:p>
    <w:p w14:paraId="2CE68434" w14:textId="77777777" w:rsidR="00B732F0" w:rsidRDefault="00B732F0">
      <w:pPr>
        <w:pStyle w:val="BodyText"/>
        <w:sectPr w:rsidR="00B732F0">
          <w:type w:val="continuous"/>
          <w:pgSz w:w="11910" w:h="16840"/>
          <w:pgMar w:top="1540" w:right="566" w:bottom="0" w:left="566" w:header="425" w:footer="0" w:gutter="0"/>
          <w:cols w:space="720"/>
        </w:sectPr>
      </w:pPr>
    </w:p>
    <w:p w14:paraId="226A8DF1" w14:textId="77777777" w:rsidR="00B732F0" w:rsidRDefault="001B6D82">
      <w:pPr>
        <w:pStyle w:val="BodyText"/>
        <w:spacing w:before="28" w:line="268" w:lineRule="auto"/>
        <w:ind w:left="227" w:right="38"/>
      </w:pPr>
      <w:r>
        <w:rPr>
          <w:noProof/>
        </w:rPr>
        <mc:AlternateContent>
          <mc:Choice Requires="wpg">
            <w:drawing>
              <wp:anchor distT="0" distB="0" distL="0" distR="0" simplePos="0" relativeHeight="482098176" behindDoc="1" locked="0" layoutInCell="1" allowOverlap="1" wp14:anchorId="2484808F" wp14:editId="0A44A27A">
                <wp:simplePos x="0" y="0"/>
                <wp:positionH relativeFrom="page">
                  <wp:posOffset>251993</wp:posOffset>
                </wp:positionH>
                <wp:positionV relativeFrom="page">
                  <wp:posOffset>756005</wp:posOffset>
                </wp:positionV>
                <wp:extent cx="7308215" cy="9288145"/>
                <wp:effectExtent l="0" t="0" r="0" b="0"/>
                <wp:wrapNone/>
                <wp:docPr id="1108" name="Group 1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288145"/>
                          <a:chOff x="0" y="0"/>
                          <a:chExt cx="7308215" cy="9288145"/>
                        </a:xfrm>
                      </wpg:grpSpPr>
                      <wps:wsp>
                        <wps:cNvPr id="1109" name="Graphic 1109"/>
                        <wps:cNvSpPr/>
                        <wps:spPr>
                          <a:xfrm>
                            <a:off x="0" y="0"/>
                            <a:ext cx="7308215" cy="9288145"/>
                          </a:xfrm>
                          <a:custGeom>
                            <a:avLst/>
                            <a:gdLst/>
                            <a:ahLst/>
                            <a:cxnLst/>
                            <a:rect l="l" t="t" r="r" b="b"/>
                            <a:pathLst>
                              <a:path w="7308215" h="9288145">
                                <a:moveTo>
                                  <a:pt x="7307999" y="0"/>
                                </a:moveTo>
                                <a:lnTo>
                                  <a:pt x="0" y="0"/>
                                </a:lnTo>
                                <a:lnTo>
                                  <a:pt x="0" y="9287992"/>
                                </a:lnTo>
                                <a:lnTo>
                                  <a:pt x="7307999" y="9287992"/>
                                </a:lnTo>
                                <a:lnTo>
                                  <a:pt x="7307999" y="0"/>
                                </a:lnTo>
                                <a:close/>
                              </a:path>
                            </a:pathLst>
                          </a:custGeom>
                          <a:solidFill>
                            <a:srgbClr val="EADFE6"/>
                          </a:solidFill>
                        </wps:spPr>
                        <wps:bodyPr wrap="square" lIns="0" tIns="0" rIns="0" bIns="0" rtlCol="0">
                          <a:prstTxWarp prst="textNoShape">
                            <a:avLst/>
                          </a:prstTxWarp>
                          <a:noAutofit/>
                        </wps:bodyPr>
                      </wps:wsp>
                      <wps:wsp>
                        <wps:cNvPr id="1110" name="Graphic 1110"/>
                        <wps:cNvSpPr/>
                        <wps:spPr>
                          <a:xfrm>
                            <a:off x="364120" y="3093782"/>
                            <a:ext cx="2188845" cy="1130300"/>
                          </a:xfrm>
                          <a:custGeom>
                            <a:avLst/>
                            <a:gdLst/>
                            <a:ahLst/>
                            <a:cxnLst/>
                            <a:rect l="l" t="t" r="r" b="b"/>
                            <a:pathLst>
                              <a:path w="2188845" h="1130300">
                                <a:moveTo>
                                  <a:pt x="0" y="0"/>
                                </a:moveTo>
                                <a:lnTo>
                                  <a:pt x="0" y="1130007"/>
                                </a:lnTo>
                                <a:lnTo>
                                  <a:pt x="2188718" y="1130007"/>
                                </a:lnTo>
                                <a:lnTo>
                                  <a:pt x="2188718" y="602754"/>
                                </a:lnTo>
                                <a:lnTo>
                                  <a:pt x="1945538" y="635939"/>
                                </a:lnTo>
                                <a:lnTo>
                                  <a:pt x="1702333" y="619836"/>
                                </a:lnTo>
                                <a:lnTo>
                                  <a:pt x="1459141" y="634441"/>
                                </a:lnTo>
                                <a:lnTo>
                                  <a:pt x="1215936" y="642772"/>
                                </a:lnTo>
                                <a:lnTo>
                                  <a:pt x="972731" y="620369"/>
                                </a:lnTo>
                                <a:lnTo>
                                  <a:pt x="729538" y="609231"/>
                                </a:lnTo>
                                <a:lnTo>
                                  <a:pt x="486409" y="541528"/>
                                </a:lnTo>
                                <a:lnTo>
                                  <a:pt x="243204" y="391960"/>
                                </a:lnTo>
                                <a:lnTo>
                                  <a:pt x="0" y="0"/>
                                </a:lnTo>
                                <a:close/>
                              </a:path>
                            </a:pathLst>
                          </a:custGeom>
                          <a:solidFill>
                            <a:srgbClr val="00568B"/>
                          </a:solidFill>
                        </wps:spPr>
                        <wps:bodyPr wrap="square" lIns="0" tIns="0" rIns="0" bIns="0" rtlCol="0">
                          <a:prstTxWarp prst="textNoShape">
                            <a:avLst/>
                          </a:prstTxWarp>
                          <a:noAutofit/>
                        </wps:bodyPr>
                      </wps:wsp>
                      <wps:wsp>
                        <wps:cNvPr id="1111" name="Graphic 1111"/>
                        <wps:cNvSpPr/>
                        <wps:spPr>
                          <a:xfrm>
                            <a:off x="364120" y="3093782"/>
                            <a:ext cx="2188845" cy="1130300"/>
                          </a:xfrm>
                          <a:custGeom>
                            <a:avLst/>
                            <a:gdLst/>
                            <a:ahLst/>
                            <a:cxnLst/>
                            <a:rect l="l" t="t" r="r" b="b"/>
                            <a:pathLst>
                              <a:path w="2188845" h="1130300">
                                <a:moveTo>
                                  <a:pt x="0" y="0"/>
                                </a:moveTo>
                                <a:lnTo>
                                  <a:pt x="243204" y="391960"/>
                                </a:lnTo>
                                <a:lnTo>
                                  <a:pt x="486409" y="541528"/>
                                </a:lnTo>
                                <a:lnTo>
                                  <a:pt x="729538" y="609231"/>
                                </a:lnTo>
                                <a:lnTo>
                                  <a:pt x="972731" y="620369"/>
                                </a:lnTo>
                                <a:lnTo>
                                  <a:pt x="1215936" y="642772"/>
                                </a:lnTo>
                                <a:lnTo>
                                  <a:pt x="1459141" y="634441"/>
                                </a:lnTo>
                                <a:lnTo>
                                  <a:pt x="1702333" y="619836"/>
                                </a:lnTo>
                                <a:lnTo>
                                  <a:pt x="1945538" y="635939"/>
                                </a:lnTo>
                                <a:lnTo>
                                  <a:pt x="2188718" y="602754"/>
                                </a:lnTo>
                                <a:lnTo>
                                  <a:pt x="2188718" y="1130007"/>
                                </a:lnTo>
                                <a:lnTo>
                                  <a:pt x="1945538" y="1130007"/>
                                </a:lnTo>
                                <a:lnTo>
                                  <a:pt x="1702333" y="1130007"/>
                                </a:lnTo>
                                <a:lnTo>
                                  <a:pt x="0" y="1130007"/>
                                </a:lnTo>
                                <a:lnTo>
                                  <a:pt x="0" y="0"/>
                                </a:lnTo>
                                <a:close/>
                              </a:path>
                            </a:pathLst>
                          </a:custGeom>
                          <a:ln w="1968">
                            <a:solidFill>
                              <a:srgbClr val="00568B"/>
                            </a:solidFill>
                            <a:prstDash val="solid"/>
                          </a:ln>
                        </wps:spPr>
                        <wps:bodyPr wrap="square" lIns="0" tIns="0" rIns="0" bIns="0" rtlCol="0">
                          <a:prstTxWarp prst="textNoShape">
                            <a:avLst/>
                          </a:prstTxWarp>
                          <a:noAutofit/>
                        </wps:bodyPr>
                      </wps:wsp>
                      <wps:wsp>
                        <wps:cNvPr id="1112" name="Graphic 1112"/>
                        <wps:cNvSpPr/>
                        <wps:spPr>
                          <a:xfrm>
                            <a:off x="364120" y="2880296"/>
                            <a:ext cx="2188845" cy="856615"/>
                          </a:xfrm>
                          <a:custGeom>
                            <a:avLst/>
                            <a:gdLst/>
                            <a:ahLst/>
                            <a:cxnLst/>
                            <a:rect l="l" t="t" r="r" b="b"/>
                            <a:pathLst>
                              <a:path w="2188845" h="856615">
                                <a:moveTo>
                                  <a:pt x="0" y="0"/>
                                </a:moveTo>
                                <a:lnTo>
                                  <a:pt x="0" y="213486"/>
                                </a:lnTo>
                                <a:lnTo>
                                  <a:pt x="243204" y="605447"/>
                                </a:lnTo>
                                <a:lnTo>
                                  <a:pt x="486409" y="755015"/>
                                </a:lnTo>
                                <a:lnTo>
                                  <a:pt x="729538" y="822718"/>
                                </a:lnTo>
                                <a:lnTo>
                                  <a:pt x="972731" y="833856"/>
                                </a:lnTo>
                                <a:lnTo>
                                  <a:pt x="1215936" y="856259"/>
                                </a:lnTo>
                                <a:lnTo>
                                  <a:pt x="1459141" y="847928"/>
                                </a:lnTo>
                                <a:lnTo>
                                  <a:pt x="1702333" y="833323"/>
                                </a:lnTo>
                                <a:lnTo>
                                  <a:pt x="1945538" y="849426"/>
                                </a:lnTo>
                                <a:lnTo>
                                  <a:pt x="2188718" y="816241"/>
                                </a:lnTo>
                                <a:lnTo>
                                  <a:pt x="2188718" y="676808"/>
                                </a:lnTo>
                                <a:lnTo>
                                  <a:pt x="1945538" y="688987"/>
                                </a:lnTo>
                                <a:lnTo>
                                  <a:pt x="1702333" y="653097"/>
                                </a:lnTo>
                                <a:lnTo>
                                  <a:pt x="1459141" y="681545"/>
                                </a:lnTo>
                                <a:lnTo>
                                  <a:pt x="1215936" y="663270"/>
                                </a:lnTo>
                                <a:lnTo>
                                  <a:pt x="972731" y="590715"/>
                                </a:lnTo>
                                <a:lnTo>
                                  <a:pt x="729538" y="556323"/>
                                </a:lnTo>
                                <a:lnTo>
                                  <a:pt x="486409" y="502577"/>
                                </a:lnTo>
                                <a:lnTo>
                                  <a:pt x="243204" y="414020"/>
                                </a:lnTo>
                                <a:lnTo>
                                  <a:pt x="0" y="0"/>
                                </a:lnTo>
                                <a:close/>
                              </a:path>
                            </a:pathLst>
                          </a:custGeom>
                          <a:solidFill>
                            <a:srgbClr val="316B9C"/>
                          </a:solidFill>
                        </wps:spPr>
                        <wps:bodyPr wrap="square" lIns="0" tIns="0" rIns="0" bIns="0" rtlCol="0">
                          <a:prstTxWarp prst="textNoShape">
                            <a:avLst/>
                          </a:prstTxWarp>
                          <a:noAutofit/>
                        </wps:bodyPr>
                      </wps:wsp>
                      <wps:wsp>
                        <wps:cNvPr id="1113" name="Graphic 1113"/>
                        <wps:cNvSpPr/>
                        <wps:spPr>
                          <a:xfrm>
                            <a:off x="364120" y="2880296"/>
                            <a:ext cx="2188845" cy="856615"/>
                          </a:xfrm>
                          <a:custGeom>
                            <a:avLst/>
                            <a:gdLst/>
                            <a:ahLst/>
                            <a:cxnLst/>
                            <a:rect l="l" t="t" r="r" b="b"/>
                            <a:pathLst>
                              <a:path w="2188845" h="856615">
                                <a:moveTo>
                                  <a:pt x="0" y="0"/>
                                </a:moveTo>
                                <a:lnTo>
                                  <a:pt x="243204" y="414020"/>
                                </a:lnTo>
                                <a:lnTo>
                                  <a:pt x="486409" y="502577"/>
                                </a:lnTo>
                                <a:lnTo>
                                  <a:pt x="729538" y="556323"/>
                                </a:lnTo>
                                <a:lnTo>
                                  <a:pt x="972731" y="590715"/>
                                </a:lnTo>
                                <a:lnTo>
                                  <a:pt x="1215936" y="663270"/>
                                </a:lnTo>
                                <a:lnTo>
                                  <a:pt x="1459141" y="681545"/>
                                </a:lnTo>
                                <a:lnTo>
                                  <a:pt x="1702333" y="653097"/>
                                </a:lnTo>
                                <a:lnTo>
                                  <a:pt x="1945538" y="688987"/>
                                </a:lnTo>
                                <a:lnTo>
                                  <a:pt x="2188718" y="676808"/>
                                </a:lnTo>
                                <a:lnTo>
                                  <a:pt x="2188718" y="816241"/>
                                </a:lnTo>
                                <a:lnTo>
                                  <a:pt x="1945538" y="849426"/>
                                </a:lnTo>
                                <a:lnTo>
                                  <a:pt x="1702333" y="833323"/>
                                </a:lnTo>
                                <a:lnTo>
                                  <a:pt x="1459141" y="847928"/>
                                </a:lnTo>
                                <a:lnTo>
                                  <a:pt x="1215936" y="856259"/>
                                </a:lnTo>
                                <a:lnTo>
                                  <a:pt x="972731" y="833856"/>
                                </a:lnTo>
                                <a:lnTo>
                                  <a:pt x="729538" y="822718"/>
                                </a:lnTo>
                                <a:lnTo>
                                  <a:pt x="486409" y="755015"/>
                                </a:lnTo>
                                <a:lnTo>
                                  <a:pt x="243204" y="605447"/>
                                </a:lnTo>
                                <a:lnTo>
                                  <a:pt x="0" y="213486"/>
                                </a:lnTo>
                                <a:lnTo>
                                  <a:pt x="0" y="0"/>
                                </a:lnTo>
                                <a:close/>
                              </a:path>
                            </a:pathLst>
                          </a:custGeom>
                          <a:ln w="1968">
                            <a:solidFill>
                              <a:srgbClr val="316B9C"/>
                            </a:solidFill>
                            <a:prstDash val="solid"/>
                          </a:ln>
                        </wps:spPr>
                        <wps:bodyPr wrap="square" lIns="0" tIns="0" rIns="0" bIns="0" rtlCol="0">
                          <a:prstTxWarp prst="textNoShape">
                            <a:avLst/>
                          </a:prstTxWarp>
                          <a:noAutofit/>
                        </wps:bodyPr>
                      </wps:wsp>
                      <wps:wsp>
                        <wps:cNvPr id="1114" name="Graphic 1114"/>
                        <wps:cNvSpPr/>
                        <wps:spPr>
                          <a:xfrm>
                            <a:off x="364120" y="2849624"/>
                            <a:ext cx="2188845" cy="720090"/>
                          </a:xfrm>
                          <a:custGeom>
                            <a:avLst/>
                            <a:gdLst/>
                            <a:ahLst/>
                            <a:cxnLst/>
                            <a:rect l="l" t="t" r="r" b="b"/>
                            <a:pathLst>
                              <a:path w="2188845" h="720090">
                                <a:moveTo>
                                  <a:pt x="0" y="0"/>
                                </a:moveTo>
                                <a:lnTo>
                                  <a:pt x="0" y="30670"/>
                                </a:lnTo>
                                <a:lnTo>
                                  <a:pt x="243204" y="444703"/>
                                </a:lnTo>
                                <a:lnTo>
                                  <a:pt x="486409" y="533247"/>
                                </a:lnTo>
                                <a:lnTo>
                                  <a:pt x="729538" y="586994"/>
                                </a:lnTo>
                                <a:lnTo>
                                  <a:pt x="972731" y="621385"/>
                                </a:lnTo>
                                <a:lnTo>
                                  <a:pt x="1215936" y="693940"/>
                                </a:lnTo>
                                <a:lnTo>
                                  <a:pt x="1459141" y="712228"/>
                                </a:lnTo>
                                <a:lnTo>
                                  <a:pt x="1702333" y="683768"/>
                                </a:lnTo>
                                <a:lnTo>
                                  <a:pt x="1945538" y="719658"/>
                                </a:lnTo>
                                <a:lnTo>
                                  <a:pt x="2188718" y="707478"/>
                                </a:lnTo>
                                <a:lnTo>
                                  <a:pt x="2188718" y="621626"/>
                                </a:lnTo>
                                <a:lnTo>
                                  <a:pt x="1945538" y="582917"/>
                                </a:lnTo>
                                <a:lnTo>
                                  <a:pt x="1702333" y="571360"/>
                                </a:lnTo>
                                <a:lnTo>
                                  <a:pt x="1459141" y="602691"/>
                                </a:lnTo>
                                <a:lnTo>
                                  <a:pt x="1215936" y="592328"/>
                                </a:lnTo>
                                <a:lnTo>
                                  <a:pt x="972731" y="546798"/>
                                </a:lnTo>
                                <a:lnTo>
                                  <a:pt x="729538" y="503529"/>
                                </a:lnTo>
                                <a:lnTo>
                                  <a:pt x="486409" y="486752"/>
                                </a:lnTo>
                                <a:lnTo>
                                  <a:pt x="243204" y="385140"/>
                                </a:lnTo>
                                <a:lnTo>
                                  <a:pt x="0" y="0"/>
                                </a:lnTo>
                                <a:close/>
                              </a:path>
                            </a:pathLst>
                          </a:custGeom>
                          <a:solidFill>
                            <a:srgbClr val="5894C5"/>
                          </a:solidFill>
                        </wps:spPr>
                        <wps:bodyPr wrap="square" lIns="0" tIns="0" rIns="0" bIns="0" rtlCol="0">
                          <a:prstTxWarp prst="textNoShape">
                            <a:avLst/>
                          </a:prstTxWarp>
                          <a:noAutofit/>
                        </wps:bodyPr>
                      </wps:wsp>
                      <wps:wsp>
                        <wps:cNvPr id="1115" name="Graphic 1115"/>
                        <wps:cNvSpPr/>
                        <wps:spPr>
                          <a:xfrm>
                            <a:off x="364120" y="2849624"/>
                            <a:ext cx="2188845" cy="720090"/>
                          </a:xfrm>
                          <a:custGeom>
                            <a:avLst/>
                            <a:gdLst/>
                            <a:ahLst/>
                            <a:cxnLst/>
                            <a:rect l="l" t="t" r="r" b="b"/>
                            <a:pathLst>
                              <a:path w="2188845" h="720090">
                                <a:moveTo>
                                  <a:pt x="0" y="0"/>
                                </a:moveTo>
                                <a:lnTo>
                                  <a:pt x="243204" y="385140"/>
                                </a:lnTo>
                                <a:lnTo>
                                  <a:pt x="486409" y="486752"/>
                                </a:lnTo>
                                <a:lnTo>
                                  <a:pt x="729538" y="503529"/>
                                </a:lnTo>
                                <a:lnTo>
                                  <a:pt x="972731" y="546798"/>
                                </a:lnTo>
                                <a:lnTo>
                                  <a:pt x="1215936" y="592328"/>
                                </a:lnTo>
                                <a:lnTo>
                                  <a:pt x="1459141" y="602691"/>
                                </a:lnTo>
                                <a:lnTo>
                                  <a:pt x="1702333" y="571360"/>
                                </a:lnTo>
                                <a:lnTo>
                                  <a:pt x="1945538" y="582917"/>
                                </a:lnTo>
                                <a:lnTo>
                                  <a:pt x="2188718" y="621626"/>
                                </a:lnTo>
                                <a:lnTo>
                                  <a:pt x="2188718" y="707478"/>
                                </a:lnTo>
                                <a:lnTo>
                                  <a:pt x="1945538" y="719658"/>
                                </a:lnTo>
                                <a:lnTo>
                                  <a:pt x="1702333" y="683768"/>
                                </a:lnTo>
                                <a:lnTo>
                                  <a:pt x="1459141" y="712228"/>
                                </a:lnTo>
                                <a:lnTo>
                                  <a:pt x="1215936" y="693940"/>
                                </a:lnTo>
                                <a:lnTo>
                                  <a:pt x="972731" y="621385"/>
                                </a:lnTo>
                                <a:lnTo>
                                  <a:pt x="729538" y="586994"/>
                                </a:lnTo>
                                <a:lnTo>
                                  <a:pt x="486409" y="533247"/>
                                </a:lnTo>
                                <a:lnTo>
                                  <a:pt x="243204" y="444703"/>
                                </a:lnTo>
                                <a:lnTo>
                                  <a:pt x="0" y="30670"/>
                                </a:lnTo>
                                <a:lnTo>
                                  <a:pt x="0" y="0"/>
                                </a:lnTo>
                                <a:close/>
                              </a:path>
                            </a:pathLst>
                          </a:custGeom>
                          <a:ln w="1968">
                            <a:solidFill>
                              <a:srgbClr val="5894C5"/>
                            </a:solidFill>
                            <a:prstDash val="solid"/>
                          </a:ln>
                        </wps:spPr>
                        <wps:bodyPr wrap="square" lIns="0" tIns="0" rIns="0" bIns="0" rtlCol="0">
                          <a:prstTxWarp prst="textNoShape">
                            <a:avLst/>
                          </a:prstTxWarp>
                          <a:noAutofit/>
                        </wps:bodyPr>
                      </wps:wsp>
                      <wps:wsp>
                        <wps:cNvPr id="1116" name="Graphic 1116"/>
                        <wps:cNvSpPr/>
                        <wps:spPr>
                          <a:xfrm>
                            <a:off x="364120" y="2846326"/>
                            <a:ext cx="2188845" cy="625475"/>
                          </a:xfrm>
                          <a:custGeom>
                            <a:avLst/>
                            <a:gdLst/>
                            <a:ahLst/>
                            <a:cxnLst/>
                            <a:rect l="l" t="t" r="r" b="b"/>
                            <a:pathLst>
                              <a:path w="2188845" h="625475">
                                <a:moveTo>
                                  <a:pt x="0" y="0"/>
                                </a:moveTo>
                                <a:lnTo>
                                  <a:pt x="0" y="3302"/>
                                </a:lnTo>
                                <a:lnTo>
                                  <a:pt x="243204" y="388442"/>
                                </a:lnTo>
                                <a:lnTo>
                                  <a:pt x="486409" y="490054"/>
                                </a:lnTo>
                                <a:lnTo>
                                  <a:pt x="729538" y="506831"/>
                                </a:lnTo>
                                <a:lnTo>
                                  <a:pt x="972731" y="550100"/>
                                </a:lnTo>
                                <a:lnTo>
                                  <a:pt x="1215936" y="595630"/>
                                </a:lnTo>
                                <a:lnTo>
                                  <a:pt x="1459141" y="605993"/>
                                </a:lnTo>
                                <a:lnTo>
                                  <a:pt x="1702333" y="574662"/>
                                </a:lnTo>
                                <a:lnTo>
                                  <a:pt x="1945538" y="586219"/>
                                </a:lnTo>
                                <a:lnTo>
                                  <a:pt x="2188718" y="624916"/>
                                </a:lnTo>
                                <a:lnTo>
                                  <a:pt x="2188718" y="585012"/>
                                </a:lnTo>
                                <a:lnTo>
                                  <a:pt x="1945538" y="530796"/>
                                </a:lnTo>
                                <a:lnTo>
                                  <a:pt x="1702333" y="516775"/>
                                </a:lnTo>
                                <a:lnTo>
                                  <a:pt x="1459141" y="567042"/>
                                </a:lnTo>
                                <a:lnTo>
                                  <a:pt x="1215936" y="549008"/>
                                </a:lnTo>
                                <a:lnTo>
                                  <a:pt x="972731" y="499935"/>
                                </a:lnTo>
                                <a:lnTo>
                                  <a:pt x="729538" y="430085"/>
                                </a:lnTo>
                                <a:lnTo>
                                  <a:pt x="486409" y="403771"/>
                                </a:lnTo>
                                <a:lnTo>
                                  <a:pt x="243204" y="341998"/>
                                </a:lnTo>
                                <a:lnTo>
                                  <a:pt x="0" y="0"/>
                                </a:lnTo>
                                <a:close/>
                              </a:path>
                            </a:pathLst>
                          </a:custGeom>
                          <a:solidFill>
                            <a:srgbClr val="58B6E7"/>
                          </a:solidFill>
                        </wps:spPr>
                        <wps:bodyPr wrap="square" lIns="0" tIns="0" rIns="0" bIns="0" rtlCol="0">
                          <a:prstTxWarp prst="textNoShape">
                            <a:avLst/>
                          </a:prstTxWarp>
                          <a:noAutofit/>
                        </wps:bodyPr>
                      </wps:wsp>
                      <wps:wsp>
                        <wps:cNvPr id="1117" name="Graphic 1117"/>
                        <wps:cNvSpPr/>
                        <wps:spPr>
                          <a:xfrm>
                            <a:off x="364120" y="2846326"/>
                            <a:ext cx="2188845" cy="625475"/>
                          </a:xfrm>
                          <a:custGeom>
                            <a:avLst/>
                            <a:gdLst/>
                            <a:ahLst/>
                            <a:cxnLst/>
                            <a:rect l="l" t="t" r="r" b="b"/>
                            <a:pathLst>
                              <a:path w="2188845" h="625475">
                                <a:moveTo>
                                  <a:pt x="0" y="0"/>
                                </a:moveTo>
                                <a:lnTo>
                                  <a:pt x="243204" y="341998"/>
                                </a:lnTo>
                                <a:lnTo>
                                  <a:pt x="486409" y="403771"/>
                                </a:lnTo>
                                <a:lnTo>
                                  <a:pt x="729538" y="430085"/>
                                </a:lnTo>
                                <a:lnTo>
                                  <a:pt x="972731" y="499935"/>
                                </a:lnTo>
                                <a:lnTo>
                                  <a:pt x="1215936" y="549008"/>
                                </a:lnTo>
                                <a:lnTo>
                                  <a:pt x="1459141" y="567042"/>
                                </a:lnTo>
                                <a:lnTo>
                                  <a:pt x="1702333" y="516775"/>
                                </a:lnTo>
                                <a:lnTo>
                                  <a:pt x="1945538" y="530796"/>
                                </a:lnTo>
                                <a:lnTo>
                                  <a:pt x="2188718" y="585012"/>
                                </a:lnTo>
                                <a:lnTo>
                                  <a:pt x="2188718" y="624916"/>
                                </a:lnTo>
                                <a:lnTo>
                                  <a:pt x="1945538" y="586219"/>
                                </a:lnTo>
                                <a:lnTo>
                                  <a:pt x="1702333" y="574662"/>
                                </a:lnTo>
                                <a:lnTo>
                                  <a:pt x="1459141" y="605993"/>
                                </a:lnTo>
                                <a:lnTo>
                                  <a:pt x="1215936" y="595630"/>
                                </a:lnTo>
                                <a:lnTo>
                                  <a:pt x="972731" y="550100"/>
                                </a:lnTo>
                                <a:lnTo>
                                  <a:pt x="729538" y="506831"/>
                                </a:lnTo>
                                <a:lnTo>
                                  <a:pt x="486409" y="490054"/>
                                </a:lnTo>
                                <a:lnTo>
                                  <a:pt x="243204" y="388442"/>
                                </a:lnTo>
                                <a:lnTo>
                                  <a:pt x="0" y="3302"/>
                                </a:lnTo>
                                <a:lnTo>
                                  <a:pt x="0" y="0"/>
                                </a:lnTo>
                                <a:close/>
                              </a:path>
                            </a:pathLst>
                          </a:custGeom>
                          <a:ln w="1968">
                            <a:solidFill>
                              <a:srgbClr val="58B6E7"/>
                            </a:solidFill>
                            <a:prstDash val="solid"/>
                          </a:ln>
                        </wps:spPr>
                        <wps:bodyPr wrap="square" lIns="0" tIns="0" rIns="0" bIns="0" rtlCol="0">
                          <a:prstTxWarp prst="textNoShape">
                            <a:avLst/>
                          </a:prstTxWarp>
                          <a:noAutofit/>
                        </wps:bodyPr>
                      </wps:wsp>
                      <wps:wsp>
                        <wps:cNvPr id="1118" name="Graphic 1118"/>
                        <wps:cNvSpPr/>
                        <wps:spPr>
                          <a:xfrm>
                            <a:off x="364120" y="2832666"/>
                            <a:ext cx="2188845" cy="598805"/>
                          </a:xfrm>
                          <a:custGeom>
                            <a:avLst/>
                            <a:gdLst/>
                            <a:ahLst/>
                            <a:cxnLst/>
                            <a:rect l="l" t="t" r="r" b="b"/>
                            <a:pathLst>
                              <a:path w="2188845" h="598805">
                                <a:moveTo>
                                  <a:pt x="0" y="0"/>
                                </a:moveTo>
                                <a:lnTo>
                                  <a:pt x="0" y="13665"/>
                                </a:lnTo>
                                <a:lnTo>
                                  <a:pt x="243204" y="355663"/>
                                </a:lnTo>
                                <a:lnTo>
                                  <a:pt x="486409" y="417436"/>
                                </a:lnTo>
                                <a:lnTo>
                                  <a:pt x="729538" y="443738"/>
                                </a:lnTo>
                                <a:lnTo>
                                  <a:pt x="972731" y="513600"/>
                                </a:lnTo>
                                <a:lnTo>
                                  <a:pt x="1215936" y="562673"/>
                                </a:lnTo>
                                <a:lnTo>
                                  <a:pt x="1459141" y="580707"/>
                                </a:lnTo>
                                <a:lnTo>
                                  <a:pt x="1702333" y="530440"/>
                                </a:lnTo>
                                <a:lnTo>
                                  <a:pt x="1945538" y="544461"/>
                                </a:lnTo>
                                <a:lnTo>
                                  <a:pt x="2188718" y="598678"/>
                                </a:lnTo>
                                <a:lnTo>
                                  <a:pt x="2188718" y="591540"/>
                                </a:lnTo>
                                <a:lnTo>
                                  <a:pt x="1945538" y="537324"/>
                                </a:lnTo>
                                <a:lnTo>
                                  <a:pt x="1702333" y="523494"/>
                                </a:lnTo>
                                <a:lnTo>
                                  <a:pt x="1459141" y="575500"/>
                                </a:lnTo>
                                <a:lnTo>
                                  <a:pt x="1215936" y="558368"/>
                                </a:lnTo>
                                <a:lnTo>
                                  <a:pt x="972731" y="509219"/>
                                </a:lnTo>
                                <a:lnTo>
                                  <a:pt x="729538" y="437629"/>
                                </a:lnTo>
                                <a:lnTo>
                                  <a:pt x="486409" y="410781"/>
                                </a:lnTo>
                                <a:lnTo>
                                  <a:pt x="243204" y="346849"/>
                                </a:lnTo>
                                <a:lnTo>
                                  <a:pt x="0" y="0"/>
                                </a:lnTo>
                                <a:close/>
                              </a:path>
                            </a:pathLst>
                          </a:custGeom>
                          <a:solidFill>
                            <a:srgbClr val="BADBF3"/>
                          </a:solidFill>
                        </wps:spPr>
                        <wps:bodyPr wrap="square" lIns="0" tIns="0" rIns="0" bIns="0" rtlCol="0">
                          <a:prstTxWarp prst="textNoShape">
                            <a:avLst/>
                          </a:prstTxWarp>
                          <a:noAutofit/>
                        </wps:bodyPr>
                      </wps:wsp>
                      <wps:wsp>
                        <wps:cNvPr id="1119" name="Graphic 1119"/>
                        <wps:cNvSpPr/>
                        <wps:spPr>
                          <a:xfrm>
                            <a:off x="364120" y="2832666"/>
                            <a:ext cx="2188845" cy="598805"/>
                          </a:xfrm>
                          <a:custGeom>
                            <a:avLst/>
                            <a:gdLst/>
                            <a:ahLst/>
                            <a:cxnLst/>
                            <a:rect l="l" t="t" r="r" b="b"/>
                            <a:pathLst>
                              <a:path w="2188845" h="598805">
                                <a:moveTo>
                                  <a:pt x="0" y="0"/>
                                </a:moveTo>
                                <a:lnTo>
                                  <a:pt x="243204" y="346849"/>
                                </a:lnTo>
                                <a:lnTo>
                                  <a:pt x="486409" y="410781"/>
                                </a:lnTo>
                                <a:lnTo>
                                  <a:pt x="729538" y="437629"/>
                                </a:lnTo>
                                <a:lnTo>
                                  <a:pt x="972731" y="509219"/>
                                </a:lnTo>
                                <a:lnTo>
                                  <a:pt x="1215936" y="558368"/>
                                </a:lnTo>
                                <a:lnTo>
                                  <a:pt x="1459141" y="575500"/>
                                </a:lnTo>
                                <a:lnTo>
                                  <a:pt x="1702333" y="523494"/>
                                </a:lnTo>
                                <a:lnTo>
                                  <a:pt x="1945538" y="537324"/>
                                </a:lnTo>
                                <a:lnTo>
                                  <a:pt x="2188718" y="591540"/>
                                </a:lnTo>
                                <a:lnTo>
                                  <a:pt x="2188718" y="598678"/>
                                </a:lnTo>
                                <a:lnTo>
                                  <a:pt x="1945538" y="544461"/>
                                </a:lnTo>
                                <a:lnTo>
                                  <a:pt x="1702333" y="530440"/>
                                </a:lnTo>
                                <a:lnTo>
                                  <a:pt x="1459141" y="580707"/>
                                </a:lnTo>
                                <a:lnTo>
                                  <a:pt x="1215936" y="562673"/>
                                </a:lnTo>
                                <a:lnTo>
                                  <a:pt x="972731" y="513600"/>
                                </a:lnTo>
                                <a:lnTo>
                                  <a:pt x="729538" y="443738"/>
                                </a:lnTo>
                                <a:lnTo>
                                  <a:pt x="486409" y="417436"/>
                                </a:lnTo>
                                <a:lnTo>
                                  <a:pt x="243204" y="355663"/>
                                </a:lnTo>
                                <a:lnTo>
                                  <a:pt x="0" y="13665"/>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20" name="Graphic 1120"/>
                        <wps:cNvSpPr/>
                        <wps:spPr>
                          <a:xfrm>
                            <a:off x="1580056" y="3351359"/>
                            <a:ext cx="972819" cy="73025"/>
                          </a:xfrm>
                          <a:custGeom>
                            <a:avLst/>
                            <a:gdLst/>
                            <a:ahLst/>
                            <a:cxnLst/>
                            <a:rect l="l" t="t" r="r" b="b"/>
                            <a:pathLst>
                              <a:path w="972819" h="73025">
                                <a:moveTo>
                                  <a:pt x="596363" y="4800"/>
                                </a:moveTo>
                                <a:lnTo>
                                  <a:pt x="486397" y="4800"/>
                                </a:lnTo>
                                <a:lnTo>
                                  <a:pt x="729602" y="18630"/>
                                </a:lnTo>
                                <a:lnTo>
                                  <a:pt x="972781" y="72847"/>
                                </a:lnTo>
                                <a:lnTo>
                                  <a:pt x="972781" y="63982"/>
                                </a:lnTo>
                                <a:lnTo>
                                  <a:pt x="729602" y="10617"/>
                                </a:lnTo>
                                <a:lnTo>
                                  <a:pt x="596363" y="4800"/>
                                </a:lnTo>
                                <a:close/>
                              </a:path>
                              <a:path w="972819" h="73025">
                                <a:moveTo>
                                  <a:pt x="0" y="39674"/>
                                </a:moveTo>
                                <a:lnTo>
                                  <a:pt x="243205" y="56807"/>
                                </a:lnTo>
                                <a:lnTo>
                                  <a:pt x="245758" y="56261"/>
                                </a:lnTo>
                                <a:lnTo>
                                  <a:pt x="243205" y="56261"/>
                                </a:lnTo>
                                <a:lnTo>
                                  <a:pt x="0" y="39674"/>
                                </a:lnTo>
                                <a:close/>
                              </a:path>
                              <a:path w="972819" h="73025">
                                <a:moveTo>
                                  <a:pt x="486397" y="0"/>
                                </a:moveTo>
                                <a:lnTo>
                                  <a:pt x="243205" y="56261"/>
                                </a:lnTo>
                                <a:lnTo>
                                  <a:pt x="245758" y="56261"/>
                                </a:lnTo>
                                <a:lnTo>
                                  <a:pt x="486397" y="4800"/>
                                </a:lnTo>
                                <a:lnTo>
                                  <a:pt x="596363" y="4800"/>
                                </a:lnTo>
                                <a:lnTo>
                                  <a:pt x="486397" y="0"/>
                                </a:lnTo>
                                <a:close/>
                              </a:path>
                            </a:pathLst>
                          </a:custGeom>
                          <a:solidFill>
                            <a:srgbClr val="BADBF3"/>
                          </a:solidFill>
                        </wps:spPr>
                        <wps:bodyPr wrap="square" lIns="0" tIns="0" rIns="0" bIns="0" rtlCol="0">
                          <a:prstTxWarp prst="textNoShape">
                            <a:avLst/>
                          </a:prstTxWarp>
                          <a:noAutofit/>
                        </wps:bodyPr>
                      </wps:wsp>
                      <wps:wsp>
                        <wps:cNvPr id="1121" name="Graphic 1121"/>
                        <wps:cNvSpPr/>
                        <wps:spPr>
                          <a:xfrm>
                            <a:off x="364120" y="2832666"/>
                            <a:ext cx="2188845" cy="591820"/>
                          </a:xfrm>
                          <a:custGeom>
                            <a:avLst/>
                            <a:gdLst/>
                            <a:ahLst/>
                            <a:cxnLst/>
                            <a:rect l="l" t="t" r="r" b="b"/>
                            <a:pathLst>
                              <a:path w="2188845" h="591820">
                                <a:moveTo>
                                  <a:pt x="0" y="0"/>
                                </a:moveTo>
                                <a:lnTo>
                                  <a:pt x="243204" y="346849"/>
                                </a:lnTo>
                                <a:lnTo>
                                  <a:pt x="486409" y="410781"/>
                                </a:lnTo>
                                <a:lnTo>
                                  <a:pt x="729538" y="437629"/>
                                </a:lnTo>
                                <a:lnTo>
                                  <a:pt x="972731" y="509219"/>
                                </a:lnTo>
                                <a:lnTo>
                                  <a:pt x="1215936" y="558368"/>
                                </a:lnTo>
                                <a:lnTo>
                                  <a:pt x="1459141" y="574954"/>
                                </a:lnTo>
                                <a:lnTo>
                                  <a:pt x="1702333" y="518693"/>
                                </a:lnTo>
                                <a:lnTo>
                                  <a:pt x="1945538" y="529310"/>
                                </a:lnTo>
                                <a:lnTo>
                                  <a:pt x="2188718" y="582676"/>
                                </a:lnTo>
                                <a:lnTo>
                                  <a:pt x="2188718" y="591540"/>
                                </a:lnTo>
                                <a:lnTo>
                                  <a:pt x="1945538" y="537324"/>
                                </a:lnTo>
                                <a:lnTo>
                                  <a:pt x="1702333" y="523494"/>
                                </a:lnTo>
                                <a:lnTo>
                                  <a:pt x="1459141" y="575500"/>
                                </a:lnTo>
                                <a:lnTo>
                                  <a:pt x="1215936" y="558368"/>
                                </a:lnTo>
                                <a:lnTo>
                                  <a:pt x="972731" y="509219"/>
                                </a:lnTo>
                                <a:lnTo>
                                  <a:pt x="729538" y="437629"/>
                                </a:lnTo>
                                <a:lnTo>
                                  <a:pt x="486409" y="410781"/>
                                </a:lnTo>
                                <a:lnTo>
                                  <a:pt x="243204" y="346849"/>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22" name="Graphic 1122"/>
                        <wps:cNvSpPr/>
                        <wps:spPr>
                          <a:xfrm>
                            <a:off x="1383811" y="3346924"/>
                            <a:ext cx="702310" cy="62230"/>
                          </a:xfrm>
                          <a:custGeom>
                            <a:avLst/>
                            <a:gdLst/>
                            <a:ahLst/>
                            <a:cxnLst/>
                            <a:rect l="l" t="t" r="r" b="b"/>
                            <a:pathLst>
                              <a:path w="702310" h="62230">
                                <a:moveTo>
                                  <a:pt x="439467" y="60697"/>
                                </a:moveTo>
                                <a:lnTo>
                                  <a:pt x="439175" y="60697"/>
                                </a:lnTo>
                                <a:lnTo>
                                  <a:pt x="434029" y="61886"/>
                                </a:lnTo>
                                <a:lnTo>
                                  <a:pt x="439467" y="60697"/>
                                </a:lnTo>
                                <a:close/>
                              </a:path>
                              <a:path w="702310" h="62230">
                                <a:moveTo>
                                  <a:pt x="439601" y="60697"/>
                                </a:moveTo>
                                <a:lnTo>
                                  <a:pt x="439467" y="60697"/>
                                </a:lnTo>
                                <a:lnTo>
                                  <a:pt x="456906" y="61886"/>
                                </a:lnTo>
                                <a:lnTo>
                                  <a:pt x="439601" y="60697"/>
                                </a:lnTo>
                                <a:close/>
                              </a:path>
                              <a:path w="702310" h="62230">
                                <a:moveTo>
                                  <a:pt x="189787" y="43605"/>
                                </a:moveTo>
                                <a:lnTo>
                                  <a:pt x="196664" y="44142"/>
                                </a:lnTo>
                                <a:lnTo>
                                  <a:pt x="197626" y="44142"/>
                                </a:lnTo>
                                <a:lnTo>
                                  <a:pt x="189787" y="43605"/>
                                </a:lnTo>
                                <a:close/>
                              </a:path>
                              <a:path w="702310" h="62230">
                                <a:moveTo>
                                  <a:pt x="0" y="4438"/>
                                </a:moveTo>
                                <a:lnTo>
                                  <a:pt x="196406" y="44142"/>
                                </a:lnTo>
                                <a:lnTo>
                                  <a:pt x="196721" y="44142"/>
                                </a:lnTo>
                                <a:lnTo>
                                  <a:pt x="0" y="4438"/>
                                </a:lnTo>
                                <a:close/>
                              </a:path>
                              <a:path w="702310" h="62230">
                                <a:moveTo>
                                  <a:pt x="701813" y="0"/>
                                </a:moveTo>
                                <a:lnTo>
                                  <a:pt x="682351" y="4438"/>
                                </a:lnTo>
                                <a:lnTo>
                                  <a:pt x="685865" y="3689"/>
                                </a:lnTo>
                                <a:lnTo>
                                  <a:pt x="701813" y="0"/>
                                </a:lnTo>
                                <a:close/>
                              </a:path>
                            </a:pathLst>
                          </a:custGeom>
                          <a:solidFill>
                            <a:srgbClr val="BADBF3"/>
                          </a:solidFill>
                        </wps:spPr>
                        <wps:bodyPr wrap="square" lIns="0" tIns="0" rIns="0" bIns="0" rtlCol="0">
                          <a:prstTxWarp prst="textNoShape">
                            <a:avLst/>
                          </a:prstTxWarp>
                          <a:noAutofit/>
                        </wps:bodyPr>
                      </wps:wsp>
                      <wps:wsp>
                        <wps:cNvPr id="1123" name="Graphic 1123"/>
                        <wps:cNvSpPr/>
                        <wps:spPr>
                          <a:xfrm>
                            <a:off x="364120" y="2832666"/>
                            <a:ext cx="2188845" cy="582930"/>
                          </a:xfrm>
                          <a:custGeom>
                            <a:avLst/>
                            <a:gdLst/>
                            <a:ahLst/>
                            <a:cxnLst/>
                            <a:rect l="l" t="t" r="r" b="b"/>
                            <a:pathLst>
                              <a:path w="2188845" h="582930">
                                <a:moveTo>
                                  <a:pt x="0" y="0"/>
                                </a:moveTo>
                                <a:lnTo>
                                  <a:pt x="243204" y="346849"/>
                                </a:lnTo>
                                <a:lnTo>
                                  <a:pt x="486409" y="410781"/>
                                </a:lnTo>
                                <a:lnTo>
                                  <a:pt x="729538" y="437629"/>
                                </a:lnTo>
                                <a:lnTo>
                                  <a:pt x="972731" y="509219"/>
                                </a:lnTo>
                                <a:lnTo>
                                  <a:pt x="1215936" y="558304"/>
                                </a:lnTo>
                                <a:lnTo>
                                  <a:pt x="1459141" y="574890"/>
                                </a:lnTo>
                                <a:lnTo>
                                  <a:pt x="1702333" y="518629"/>
                                </a:lnTo>
                                <a:lnTo>
                                  <a:pt x="1945538" y="529310"/>
                                </a:lnTo>
                                <a:lnTo>
                                  <a:pt x="2188718" y="582625"/>
                                </a:lnTo>
                                <a:lnTo>
                                  <a:pt x="1945538" y="529310"/>
                                </a:lnTo>
                                <a:lnTo>
                                  <a:pt x="1702333" y="518693"/>
                                </a:lnTo>
                                <a:lnTo>
                                  <a:pt x="1459141" y="574954"/>
                                </a:lnTo>
                                <a:lnTo>
                                  <a:pt x="1215936" y="558368"/>
                                </a:lnTo>
                                <a:lnTo>
                                  <a:pt x="972731" y="509219"/>
                                </a:lnTo>
                                <a:lnTo>
                                  <a:pt x="729538" y="437629"/>
                                </a:lnTo>
                                <a:lnTo>
                                  <a:pt x="486409" y="410781"/>
                                </a:lnTo>
                                <a:lnTo>
                                  <a:pt x="243204" y="346849"/>
                                </a:lnTo>
                                <a:lnTo>
                                  <a:pt x="0" y="0"/>
                                </a:lnTo>
                                <a:close/>
                              </a:path>
                              <a:path w="2188845" h="582930">
                                <a:moveTo>
                                  <a:pt x="0" y="0"/>
                                </a:moveTo>
                                <a:lnTo>
                                  <a:pt x="243204" y="346849"/>
                                </a:lnTo>
                                <a:lnTo>
                                  <a:pt x="486409" y="410781"/>
                                </a:lnTo>
                                <a:lnTo>
                                  <a:pt x="729538" y="437629"/>
                                </a:lnTo>
                                <a:lnTo>
                                  <a:pt x="972731" y="509219"/>
                                </a:lnTo>
                                <a:lnTo>
                                  <a:pt x="1215936" y="558304"/>
                                </a:lnTo>
                                <a:lnTo>
                                  <a:pt x="1459141" y="574890"/>
                                </a:lnTo>
                                <a:lnTo>
                                  <a:pt x="1702333" y="518629"/>
                                </a:lnTo>
                                <a:lnTo>
                                  <a:pt x="1945538" y="529310"/>
                                </a:lnTo>
                                <a:lnTo>
                                  <a:pt x="2188718" y="582625"/>
                                </a:lnTo>
                                <a:lnTo>
                                  <a:pt x="1945538" y="529310"/>
                                </a:lnTo>
                                <a:lnTo>
                                  <a:pt x="1702333" y="518629"/>
                                </a:lnTo>
                                <a:lnTo>
                                  <a:pt x="1459141" y="574890"/>
                                </a:lnTo>
                                <a:lnTo>
                                  <a:pt x="1215936" y="558304"/>
                                </a:lnTo>
                                <a:lnTo>
                                  <a:pt x="972731" y="509219"/>
                                </a:lnTo>
                                <a:lnTo>
                                  <a:pt x="729538" y="437629"/>
                                </a:lnTo>
                                <a:lnTo>
                                  <a:pt x="486409" y="410781"/>
                                </a:lnTo>
                                <a:lnTo>
                                  <a:pt x="243204" y="346849"/>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24" name="Graphic 1124"/>
                        <wps:cNvSpPr/>
                        <wps:spPr>
                          <a:xfrm>
                            <a:off x="607325" y="3179516"/>
                            <a:ext cx="730250" cy="162560"/>
                          </a:xfrm>
                          <a:custGeom>
                            <a:avLst/>
                            <a:gdLst/>
                            <a:ahLst/>
                            <a:cxnLst/>
                            <a:rect l="l" t="t" r="r" b="b"/>
                            <a:pathLst>
                              <a:path w="730250" h="162560">
                                <a:moveTo>
                                  <a:pt x="725966" y="161321"/>
                                </a:moveTo>
                                <a:lnTo>
                                  <a:pt x="728992" y="162211"/>
                                </a:lnTo>
                                <a:lnTo>
                                  <a:pt x="730084" y="162482"/>
                                </a:lnTo>
                                <a:lnTo>
                                  <a:pt x="725966" y="161321"/>
                                </a:lnTo>
                                <a:close/>
                              </a:path>
                              <a:path w="730250" h="162560">
                                <a:moveTo>
                                  <a:pt x="233778" y="62827"/>
                                </a:moveTo>
                                <a:lnTo>
                                  <a:pt x="243604" y="63978"/>
                                </a:lnTo>
                                <a:lnTo>
                                  <a:pt x="244180" y="63978"/>
                                </a:lnTo>
                                <a:lnTo>
                                  <a:pt x="233778" y="62827"/>
                                </a:lnTo>
                                <a:close/>
                              </a:path>
                              <a:path w="730250" h="162560">
                                <a:moveTo>
                                  <a:pt x="0" y="0"/>
                                </a:moveTo>
                                <a:lnTo>
                                  <a:pt x="243383" y="63978"/>
                                </a:lnTo>
                                <a:lnTo>
                                  <a:pt x="243625" y="63978"/>
                                </a:lnTo>
                                <a:lnTo>
                                  <a:pt x="0" y="0"/>
                                </a:lnTo>
                                <a:close/>
                              </a:path>
                            </a:pathLst>
                          </a:custGeom>
                          <a:solidFill>
                            <a:srgbClr val="BADBF3"/>
                          </a:solidFill>
                        </wps:spPr>
                        <wps:bodyPr wrap="square" lIns="0" tIns="0" rIns="0" bIns="0" rtlCol="0">
                          <a:prstTxWarp prst="textNoShape">
                            <a:avLst/>
                          </a:prstTxWarp>
                          <a:noAutofit/>
                        </wps:bodyPr>
                      </wps:wsp>
                      <wps:wsp>
                        <wps:cNvPr id="1125" name="Graphic 1125"/>
                        <wps:cNvSpPr/>
                        <wps:spPr>
                          <a:xfrm>
                            <a:off x="364120" y="2832666"/>
                            <a:ext cx="2188845" cy="582930"/>
                          </a:xfrm>
                          <a:custGeom>
                            <a:avLst/>
                            <a:gdLst/>
                            <a:ahLst/>
                            <a:cxnLst/>
                            <a:rect l="l" t="t" r="r" b="b"/>
                            <a:pathLst>
                              <a:path w="2188845" h="582930">
                                <a:moveTo>
                                  <a:pt x="0" y="0"/>
                                </a:moveTo>
                                <a:lnTo>
                                  <a:pt x="243204" y="346849"/>
                                </a:lnTo>
                                <a:lnTo>
                                  <a:pt x="486409" y="410718"/>
                                </a:lnTo>
                                <a:lnTo>
                                  <a:pt x="729538" y="437565"/>
                                </a:lnTo>
                                <a:lnTo>
                                  <a:pt x="972731" y="509168"/>
                                </a:lnTo>
                                <a:lnTo>
                                  <a:pt x="1215936" y="558304"/>
                                </a:lnTo>
                                <a:lnTo>
                                  <a:pt x="1459141" y="574890"/>
                                </a:lnTo>
                                <a:lnTo>
                                  <a:pt x="1702333" y="518629"/>
                                </a:lnTo>
                                <a:lnTo>
                                  <a:pt x="1945538" y="529310"/>
                                </a:lnTo>
                                <a:lnTo>
                                  <a:pt x="2188718" y="582625"/>
                                </a:lnTo>
                                <a:lnTo>
                                  <a:pt x="1945538" y="529310"/>
                                </a:lnTo>
                                <a:lnTo>
                                  <a:pt x="1702333" y="518629"/>
                                </a:lnTo>
                                <a:lnTo>
                                  <a:pt x="1459141" y="574890"/>
                                </a:lnTo>
                                <a:lnTo>
                                  <a:pt x="1215936" y="558304"/>
                                </a:lnTo>
                                <a:lnTo>
                                  <a:pt x="972731" y="509219"/>
                                </a:lnTo>
                                <a:lnTo>
                                  <a:pt x="729538" y="437629"/>
                                </a:lnTo>
                                <a:lnTo>
                                  <a:pt x="486409" y="410781"/>
                                </a:lnTo>
                                <a:lnTo>
                                  <a:pt x="243204" y="346849"/>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26" name="Graphic 1126"/>
                        <wps:cNvSpPr/>
                        <wps:spPr>
                          <a:xfrm>
                            <a:off x="364120" y="2831593"/>
                            <a:ext cx="1818005" cy="576580"/>
                          </a:xfrm>
                          <a:custGeom>
                            <a:avLst/>
                            <a:gdLst/>
                            <a:ahLst/>
                            <a:cxnLst/>
                            <a:rect l="l" t="t" r="r" b="b"/>
                            <a:pathLst>
                              <a:path w="1818005" h="576580">
                                <a:moveTo>
                                  <a:pt x="0" y="0"/>
                                </a:moveTo>
                                <a:lnTo>
                                  <a:pt x="0" y="1066"/>
                                </a:lnTo>
                                <a:lnTo>
                                  <a:pt x="243204" y="347929"/>
                                </a:lnTo>
                                <a:lnTo>
                                  <a:pt x="486409" y="411797"/>
                                </a:lnTo>
                                <a:lnTo>
                                  <a:pt x="729538" y="438645"/>
                                </a:lnTo>
                                <a:lnTo>
                                  <a:pt x="972731" y="510235"/>
                                </a:lnTo>
                                <a:lnTo>
                                  <a:pt x="1215936" y="559371"/>
                                </a:lnTo>
                                <a:lnTo>
                                  <a:pt x="1459141" y="575970"/>
                                </a:lnTo>
                                <a:lnTo>
                                  <a:pt x="1460675" y="575614"/>
                                </a:lnTo>
                                <a:lnTo>
                                  <a:pt x="1459141" y="575614"/>
                                </a:lnTo>
                                <a:lnTo>
                                  <a:pt x="1215936" y="558761"/>
                                </a:lnTo>
                                <a:lnTo>
                                  <a:pt x="972731" y="509879"/>
                                </a:lnTo>
                                <a:lnTo>
                                  <a:pt x="729538" y="438226"/>
                                </a:lnTo>
                                <a:lnTo>
                                  <a:pt x="486409" y="411314"/>
                                </a:lnTo>
                                <a:lnTo>
                                  <a:pt x="243204" y="347446"/>
                                </a:lnTo>
                                <a:lnTo>
                                  <a:pt x="0" y="0"/>
                                </a:lnTo>
                                <a:close/>
                              </a:path>
                              <a:path w="1818005" h="576580">
                                <a:moveTo>
                                  <a:pt x="1701835" y="519710"/>
                                </a:moveTo>
                                <a:lnTo>
                                  <a:pt x="1459141" y="575614"/>
                                </a:lnTo>
                                <a:lnTo>
                                  <a:pt x="1460675" y="575614"/>
                                </a:lnTo>
                                <a:lnTo>
                                  <a:pt x="1701835" y="519710"/>
                                </a:lnTo>
                                <a:close/>
                              </a:path>
                              <a:path w="1818005" h="576580">
                                <a:moveTo>
                                  <a:pt x="1817529" y="493059"/>
                                </a:moveTo>
                                <a:lnTo>
                                  <a:pt x="1701835" y="519710"/>
                                </a:lnTo>
                                <a:lnTo>
                                  <a:pt x="1703273" y="519491"/>
                                </a:lnTo>
                                <a:lnTo>
                                  <a:pt x="1817529" y="493059"/>
                                </a:lnTo>
                                <a:close/>
                              </a:path>
                            </a:pathLst>
                          </a:custGeom>
                          <a:solidFill>
                            <a:srgbClr val="BADBF3"/>
                          </a:solidFill>
                        </wps:spPr>
                        <wps:bodyPr wrap="square" lIns="0" tIns="0" rIns="0" bIns="0" rtlCol="0">
                          <a:prstTxWarp prst="textNoShape">
                            <a:avLst/>
                          </a:prstTxWarp>
                          <a:noAutofit/>
                        </wps:bodyPr>
                      </wps:wsp>
                      <wps:wsp>
                        <wps:cNvPr id="1127" name="Graphic 1127"/>
                        <wps:cNvSpPr/>
                        <wps:spPr>
                          <a:xfrm>
                            <a:off x="364120" y="2831593"/>
                            <a:ext cx="2188845" cy="584200"/>
                          </a:xfrm>
                          <a:custGeom>
                            <a:avLst/>
                            <a:gdLst/>
                            <a:ahLst/>
                            <a:cxnLst/>
                            <a:rect l="l" t="t" r="r" b="b"/>
                            <a:pathLst>
                              <a:path w="2188845" h="584200">
                                <a:moveTo>
                                  <a:pt x="0" y="0"/>
                                </a:moveTo>
                                <a:lnTo>
                                  <a:pt x="243204" y="347446"/>
                                </a:lnTo>
                                <a:lnTo>
                                  <a:pt x="486409" y="411314"/>
                                </a:lnTo>
                                <a:lnTo>
                                  <a:pt x="729538" y="438226"/>
                                </a:lnTo>
                                <a:lnTo>
                                  <a:pt x="972731" y="509879"/>
                                </a:lnTo>
                                <a:lnTo>
                                  <a:pt x="1215936" y="558761"/>
                                </a:lnTo>
                                <a:lnTo>
                                  <a:pt x="1459141" y="575614"/>
                                </a:lnTo>
                                <a:lnTo>
                                  <a:pt x="1702333" y="519595"/>
                                </a:lnTo>
                                <a:lnTo>
                                  <a:pt x="1945538" y="530377"/>
                                </a:lnTo>
                                <a:lnTo>
                                  <a:pt x="2188718" y="583692"/>
                                </a:lnTo>
                                <a:lnTo>
                                  <a:pt x="1945538" y="530377"/>
                                </a:lnTo>
                                <a:lnTo>
                                  <a:pt x="1702333" y="519709"/>
                                </a:lnTo>
                                <a:lnTo>
                                  <a:pt x="1459141" y="575970"/>
                                </a:lnTo>
                                <a:lnTo>
                                  <a:pt x="1215936" y="559371"/>
                                </a:lnTo>
                                <a:lnTo>
                                  <a:pt x="972731" y="510235"/>
                                </a:lnTo>
                                <a:lnTo>
                                  <a:pt x="729538" y="438645"/>
                                </a:lnTo>
                                <a:lnTo>
                                  <a:pt x="486409" y="411797"/>
                                </a:lnTo>
                                <a:lnTo>
                                  <a:pt x="243204" y="347929"/>
                                </a:lnTo>
                                <a:lnTo>
                                  <a:pt x="0" y="1066"/>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28" name="Graphic 1128"/>
                        <wps:cNvSpPr/>
                        <wps:spPr>
                          <a:xfrm>
                            <a:off x="364120" y="2830569"/>
                            <a:ext cx="2188845" cy="584835"/>
                          </a:xfrm>
                          <a:custGeom>
                            <a:avLst/>
                            <a:gdLst/>
                            <a:ahLst/>
                            <a:cxnLst/>
                            <a:rect l="l" t="t" r="r" b="b"/>
                            <a:pathLst>
                              <a:path w="2188845" h="584835">
                                <a:moveTo>
                                  <a:pt x="0" y="0"/>
                                </a:moveTo>
                                <a:lnTo>
                                  <a:pt x="0" y="1028"/>
                                </a:lnTo>
                                <a:lnTo>
                                  <a:pt x="243204" y="348475"/>
                                </a:lnTo>
                                <a:lnTo>
                                  <a:pt x="486409" y="412343"/>
                                </a:lnTo>
                                <a:lnTo>
                                  <a:pt x="729538" y="439254"/>
                                </a:lnTo>
                                <a:lnTo>
                                  <a:pt x="972731" y="510895"/>
                                </a:lnTo>
                                <a:lnTo>
                                  <a:pt x="1215936" y="559790"/>
                                </a:lnTo>
                                <a:lnTo>
                                  <a:pt x="1459141" y="576630"/>
                                </a:lnTo>
                                <a:lnTo>
                                  <a:pt x="1702333" y="520611"/>
                                </a:lnTo>
                                <a:lnTo>
                                  <a:pt x="1945538" y="531406"/>
                                </a:lnTo>
                                <a:lnTo>
                                  <a:pt x="2188718" y="584720"/>
                                </a:lnTo>
                                <a:lnTo>
                                  <a:pt x="2188718" y="582676"/>
                                </a:lnTo>
                                <a:lnTo>
                                  <a:pt x="1945538" y="529424"/>
                                </a:lnTo>
                                <a:lnTo>
                                  <a:pt x="1702333" y="518693"/>
                                </a:lnTo>
                                <a:lnTo>
                                  <a:pt x="1459141" y="575792"/>
                                </a:lnTo>
                                <a:lnTo>
                                  <a:pt x="1215936" y="559015"/>
                                </a:lnTo>
                                <a:lnTo>
                                  <a:pt x="972731" y="510133"/>
                                </a:lnTo>
                                <a:lnTo>
                                  <a:pt x="729538" y="438111"/>
                                </a:lnTo>
                                <a:lnTo>
                                  <a:pt x="486409" y="410425"/>
                                </a:lnTo>
                                <a:lnTo>
                                  <a:pt x="243204" y="345528"/>
                                </a:lnTo>
                                <a:lnTo>
                                  <a:pt x="0" y="0"/>
                                </a:lnTo>
                                <a:close/>
                              </a:path>
                            </a:pathLst>
                          </a:custGeom>
                          <a:solidFill>
                            <a:srgbClr val="BADBF3"/>
                          </a:solidFill>
                        </wps:spPr>
                        <wps:bodyPr wrap="square" lIns="0" tIns="0" rIns="0" bIns="0" rtlCol="0">
                          <a:prstTxWarp prst="textNoShape">
                            <a:avLst/>
                          </a:prstTxWarp>
                          <a:noAutofit/>
                        </wps:bodyPr>
                      </wps:wsp>
                      <wps:wsp>
                        <wps:cNvPr id="1129" name="Graphic 1129"/>
                        <wps:cNvSpPr/>
                        <wps:spPr>
                          <a:xfrm>
                            <a:off x="364120" y="2830569"/>
                            <a:ext cx="2188845" cy="584835"/>
                          </a:xfrm>
                          <a:custGeom>
                            <a:avLst/>
                            <a:gdLst/>
                            <a:ahLst/>
                            <a:cxnLst/>
                            <a:rect l="l" t="t" r="r" b="b"/>
                            <a:pathLst>
                              <a:path w="2188845" h="584835">
                                <a:moveTo>
                                  <a:pt x="0" y="0"/>
                                </a:moveTo>
                                <a:lnTo>
                                  <a:pt x="243204" y="345528"/>
                                </a:lnTo>
                                <a:lnTo>
                                  <a:pt x="486409" y="410425"/>
                                </a:lnTo>
                                <a:lnTo>
                                  <a:pt x="729538" y="438111"/>
                                </a:lnTo>
                                <a:lnTo>
                                  <a:pt x="972731" y="510133"/>
                                </a:lnTo>
                                <a:lnTo>
                                  <a:pt x="1215936" y="559015"/>
                                </a:lnTo>
                                <a:lnTo>
                                  <a:pt x="1459141" y="575792"/>
                                </a:lnTo>
                                <a:lnTo>
                                  <a:pt x="1702333" y="518693"/>
                                </a:lnTo>
                                <a:lnTo>
                                  <a:pt x="1945538" y="529424"/>
                                </a:lnTo>
                                <a:lnTo>
                                  <a:pt x="2188718" y="582676"/>
                                </a:lnTo>
                                <a:lnTo>
                                  <a:pt x="2188718" y="584720"/>
                                </a:lnTo>
                                <a:lnTo>
                                  <a:pt x="1945538" y="531406"/>
                                </a:lnTo>
                                <a:lnTo>
                                  <a:pt x="1702333" y="520611"/>
                                </a:lnTo>
                                <a:lnTo>
                                  <a:pt x="1459141" y="576630"/>
                                </a:lnTo>
                                <a:lnTo>
                                  <a:pt x="1215936" y="559790"/>
                                </a:lnTo>
                                <a:lnTo>
                                  <a:pt x="972731" y="510895"/>
                                </a:lnTo>
                                <a:lnTo>
                                  <a:pt x="729538" y="439254"/>
                                </a:lnTo>
                                <a:lnTo>
                                  <a:pt x="486409" y="412343"/>
                                </a:lnTo>
                                <a:lnTo>
                                  <a:pt x="243204" y="348475"/>
                                </a:lnTo>
                                <a:lnTo>
                                  <a:pt x="0" y="1028"/>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30" name="Graphic 1130"/>
                        <wps:cNvSpPr/>
                        <wps:spPr>
                          <a:xfrm>
                            <a:off x="1094022" y="3268788"/>
                            <a:ext cx="1459230" cy="144780"/>
                          </a:xfrm>
                          <a:custGeom>
                            <a:avLst/>
                            <a:gdLst/>
                            <a:ahLst/>
                            <a:cxnLst/>
                            <a:rect l="l" t="t" r="r" b="b"/>
                            <a:pathLst>
                              <a:path w="1459230" h="144780">
                                <a:moveTo>
                                  <a:pt x="986055" y="80474"/>
                                </a:moveTo>
                                <a:lnTo>
                                  <a:pt x="972431" y="80474"/>
                                </a:lnTo>
                                <a:lnTo>
                                  <a:pt x="1215636" y="91206"/>
                                </a:lnTo>
                                <a:lnTo>
                                  <a:pt x="1458816" y="144457"/>
                                </a:lnTo>
                                <a:lnTo>
                                  <a:pt x="1458816" y="143695"/>
                                </a:lnTo>
                                <a:lnTo>
                                  <a:pt x="1215636" y="90533"/>
                                </a:lnTo>
                                <a:lnTo>
                                  <a:pt x="986055" y="80474"/>
                                </a:lnTo>
                                <a:close/>
                              </a:path>
                              <a:path w="1459230" h="144780">
                                <a:moveTo>
                                  <a:pt x="242829" y="71368"/>
                                </a:moveTo>
                                <a:lnTo>
                                  <a:pt x="240986" y="71368"/>
                                </a:lnTo>
                                <a:lnTo>
                                  <a:pt x="242829" y="71915"/>
                                </a:lnTo>
                                <a:lnTo>
                                  <a:pt x="486034" y="120797"/>
                                </a:lnTo>
                                <a:lnTo>
                                  <a:pt x="729239" y="137574"/>
                                </a:lnTo>
                                <a:lnTo>
                                  <a:pt x="732538" y="136799"/>
                                </a:lnTo>
                                <a:lnTo>
                                  <a:pt x="729239" y="136799"/>
                                </a:lnTo>
                                <a:lnTo>
                                  <a:pt x="486034" y="120200"/>
                                </a:lnTo>
                                <a:lnTo>
                                  <a:pt x="242829" y="71368"/>
                                </a:lnTo>
                                <a:close/>
                              </a:path>
                              <a:path w="1459230" h="144780">
                                <a:moveTo>
                                  <a:pt x="972431" y="79877"/>
                                </a:moveTo>
                                <a:lnTo>
                                  <a:pt x="729239" y="136799"/>
                                </a:lnTo>
                                <a:lnTo>
                                  <a:pt x="732538" y="136799"/>
                                </a:lnTo>
                                <a:lnTo>
                                  <a:pt x="972431" y="80474"/>
                                </a:lnTo>
                                <a:lnTo>
                                  <a:pt x="986055" y="80474"/>
                                </a:lnTo>
                                <a:lnTo>
                                  <a:pt x="972431" y="79877"/>
                                </a:lnTo>
                                <a:close/>
                              </a:path>
                              <a:path w="1459230" h="144780">
                                <a:moveTo>
                                  <a:pt x="215" y="0"/>
                                </a:moveTo>
                                <a:lnTo>
                                  <a:pt x="0" y="0"/>
                                </a:lnTo>
                                <a:lnTo>
                                  <a:pt x="242829" y="71368"/>
                                </a:lnTo>
                                <a:lnTo>
                                  <a:pt x="240986" y="71368"/>
                                </a:lnTo>
                                <a:lnTo>
                                  <a:pt x="215" y="0"/>
                                </a:lnTo>
                                <a:close/>
                              </a:path>
                            </a:pathLst>
                          </a:custGeom>
                          <a:solidFill>
                            <a:srgbClr val="BADBF3"/>
                          </a:solidFill>
                        </wps:spPr>
                        <wps:bodyPr wrap="square" lIns="0" tIns="0" rIns="0" bIns="0" rtlCol="0">
                          <a:prstTxWarp prst="textNoShape">
                            <a:avLst/>
                          </a:prstTxWarp>
                          <a:noAutofit/>
                        </wps:bodyPr>
                      </wps:wsp>
                      <wps:wsp>
                        <wps:cNvPr id="1131" name="Graphic 1131"/>
                        <wps:cNvSpPr/>
                        <wps:spPr>
                          <a:xfrm>
                            <a:off x="364120" y="2830569"/>
                            <a:ext cx="2188845" cy="582930"/>
                          </a:xfrm>
                          <a:custGeom>
                            <a:avLst/>
                            <a:gdLst/>
                            <a:ahLst/>
                            <a:cxnLst/>
                            <a:rect l="l" t="t" r="r" b="b"/>
                            <a:pathLst>
                              <a:path w="2188845" h="582930">
                                <a:moveTo>
                                  <a:pt x="0" y="0"/>
                                </a:moveTo>
                                <a:lnTo>
                                  <a:pt x="243204" y="345528"/>
                                </a:lnTo>
                                <a:lnTo>
                                  <a:pt x="486409" y="410425"/>
                                </a:lnTo>
                                <a:lnTo>
                                  <a:pt x="729538" y="438048"/>
                                </a:lnTo>
                                <a:lnTo>
                                  <a:pt x="972731" y="509587"/>
                                </a:lnTo>
                                <a:lnTo>
                                  <a:pt x="1215936" y="558419"/>
                                </a:lnTo>
                                <a:lnTo>
                                  <a:pt x="1459141" y="575017"/>
                                </a:lnTo>
                                <a:lnTo>
                                  <a:pt x="1702333" y="518096"/>
                                </a:lnTo>
                                <a:lnTo>
                                  <a:pt x="1945538" y="528751"/>
                                </a:lnTo>
                                <a:lnTo>
                                  <a:pt x="2188718" y="581914"/>
                                </a:lnTo>
                                <a:lnTo>
                                  <a:pt x="2188718" y="582676"/>
                                </a:lnTo>
                                <a:lnTo>
                                  <a:pt x="1945538" y="529424"/>
                                </a:lnTo>
                                <a:lnTo>
                                  <a:pt x="1702333" y="518693"/>
                                </a:lnTo>
                                <a:lnTo>
                                  <a:pt x="1459141" y="575792"/>
                                </a:lnTo>
                                <a:lnTo>
                                  <a:pt x="1215936" y="559015"/>
                                </a:lnTo>
                                <a:lnTo>
                                  <a:pt x="972731" y="510133"/>
                                </a:lnTo>
                                <a:lnTo>
                                  <a:pt x="729538" y="438111"/>
                                </a:lnTo>
                                <a:lnTo>
                                  <a:pt x="486409" y="410425"/>
                                </a:lnTo>
                                <a:lnTo>
                                  <a:pt x="243204" y="345528"/>
                                </a:lnTo>
                                <a:lnTo>
                                  <a:pt x="0" y="0"/>
                                </a:lnTo>
                                <a:close/>
                              </a:path>
                              <a:path w="2188845" h="582930">
                                <a:moveTo>
                                  <a:pt x="0" y="0"/>
                                </a:moveTo>
                                <a:lnTo>
                                  <a:pt x="243204" y="345528"/>
                                </a:lnTo>
                                <a:lnTo>
                                  <a:pt x="486409" y="410425"/>
                                </a:lnTo>
                                <a:lnTo>
                                  <a:pt x="729538" y="438048"/>
                                </a:lnTo>
                                <a:lnTo>
                                  <a:pt x="972731" y="509587"/>
                                </a:lnTo>
                                <a:lnTo>
                                  <a:pt x="1215936" y="558419"/>
                                </a:lnTo>
                                <a:lnTo>
                                  <a:pt x="1459141" y="575017"/>
                                </a:lnTo>
                                <a:lnTo>
                                  <a:pt x="1702333" y="518096"/>
                                </a:lnTo>
                                <a:lnTo>
                                  <a:pt x="1945538" y="528751"/>
                                </a:lnTo>
                                <a:lnTo>
                                  <a:pt x="2188718" y="581914"/>
                                </a:lnTo>
                                <a:lnTo>
                                  <a:pt x="1945538" y="528751"/>
                                </a:lnTo>
                                <a:lnTo>
                                  <a:pt x="1702333" y="518096"/>
                                </a:lnTo>
                                <a:lnTo>
                                  <a:pt x="1459141" y="575017"/>
                                </a:lnTo>
                                <a:lnTo>
                                  <a:pt x="1215936" y="558419"/>
                                </a:lnTo>
                                <a:lnTo>
                                  <a:pt x="972731" y="509587"/>
                                </a:lnTo>
                                <a:lnTo>
                                  <a:pt x="729538" y="438048"/>
                                </a:lnTo>
                                <a:lnTo>
                                  <a:pt x="486409" y="410425"/>
                                </a:lnTo>
                                <a:lnTo>
                                  <a:pt x="243204" y="345528"/>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32" name="Graphic 1132"/>
                        <wps:cNvSpPr/>
                        <wps:spPr>
                          <a:xfrm>
                            <a:off x="607325" y="3176098"/>
                            <a:ext cx="1945639" cy="236854"/>
                          </a:xfrm>
                          <a:custGeom>
                            <a:avLst/>
                            <a:gdLst/>
                            <a:ahLst/>
                            <a:cxnLst/>
                            <a:rect l="l" t="t" r="r" b="b"/>
                            <a:pathLst>
                              <a:path w="1945639" h="236854">
                                <a:moveTo>
                                  <a:pt x="1487988" y="172567"/>
                                </a:moveTo>
                                <a:lnTo>
                                  <a:pt x="1459128" y="172567"/>
                                </a:lnTo>
                                <a:lnTo>
                                  <a:pt x="1702333" y="183222"/>
                                </a:lnTo>
                                <a:lnTo>
                                  <a:pt x="1945513" y="236385"/>
                                </a:lnTo>
                                <a:lnTo>
                                  <a:pt x="1945513" y="234518"/>
                                </a:lnTo>
                                <a:lnTo>
                                  <a:pt x="1702333" y="180962"/>
                                </a:lnTo>
                                <a:lnTo>
                                  <a:pt x="1487988" y="172567"/>
                                </a:lnTo>
                                <a:close/>
                              </a:path>
                              <a:path w="1945639" h="236854">
                                <a:moveTo>
                                  <a:pt x="0" y="0"/>
                                </a:moveTo>
                                <a:lnTo>
                                  <a:pt x="243204" y="64897"/>
                                </a:lnTo>
                                <a:lnTo>
                                  <a:pt x="486333" y="92519"/>
                                </a:lnTo>
                                <a:lnTo>
                                  <a:pt x="729526" y="164058"/>
                                </a:lnTo>
                                <a:lnTo>
                                  <a:pt x="972731" y="212890"/>
                                </a:lnTo>
                                <a:lnTo>
                                  <a:pt x="1215936" y="229489"/>
                                </a:lnTo>
                                <a:lnTo>
                                  <a:pt x="1220276" y="228473"/>
                                </a:lnTo>
                                <a:lnTo>
                                  <a:pt x="1215936" y="228473"/>
                                </a:lnTo>
                                <a:lnTo>
                                  <a:pt x="972731" y="212166"/>
                                </a:lnTo>
                                <a:lnTo>
                                  <a:pt x="729526" y="162204"/>
                                </a:lnTo>
                                <a:lnTo>
                                  <a:pt x="486333" y="91084"/>
                                </a:lnTo>
                                <a:lnTo>
                                  <a:pt x="243204" y="64173"/>
                                </a:lnTo>
                                <a:lnTo>
                                  <a:pt x="0" y="0"/>
                                </a:lnTo>
                                <a:close/>
                              </a:path>
                              <a:path w="1945639" h="236854">
                                <a:moveTo>
                                  <a:pt x="1459128" y="171437"/>
                                </a:moveTo>
                                <a:lnTo>
                                  <a:pt x="1215936" y="228473"/>
                                </a:lnTo>
                                <a:lnTo>
                                  <a:pt x="1220276" y="228473"/>
                                </a:lnTo>
                                <a:lnTo>
                                  <a:pt x="1459128" y="172567"/>
                                </a:lnTo>
                                <a:lnTo>
                                  <a:pt x="1487988" y="172567"/>
                                </a:lnTo>
                                <a:lnTo>
                                  <a:pt x="1459128" y="171437"/>
                                </a:lnTo>
                                <a:close/>
                              </a:path>
                            </a:pathLst>
                          </a:custGeom>
                          <a:solidFill>
                            <a:srgbClr val="BADBF3"/>
                          </a:solidFill>
                        </wps:spPr>
                        <wps:bodyPr wrap="square" lIns="0" tIns="0" rIns="0" bIns="0" rtlCol="0">
                          <a:prstTxWarp prst="textNoShape">
                            <a:avLst/>
                          </a:prstTxWarp>
                          <a:noAutofit/>
                        </wps:bodyPr>
                      </wps:wsp>
                      <wps:wsp>
                        <wps:cNvPr id="1133" name="Graphic 1133"/>
                        <wps:cNvSpPr/>
                        <wps:spPr>
                          <a:xfrm>
                            <a:off x="364120" y="2830569"/>
                            <a:ext cx="2188845" cy="582295"/>
                          </a:xfrm>
                          <a:custGeom>
                            <a:avLst/>
                            <a:gdLst/>
                            <a:ahLst/>
                            <a:cxnLst/>
                            <a:rect l="l" t="t" r="r" b="b"/>
                            <a:pathLst>
                              <a:path w="2188845" h="582295">
                                <a:moveTo>
                                  <a:pt x="0" y="0"/>
                                </a:moveTo>
                                <a:lnTo>
                                  <a:pt x="243204" y="345528"/>
                                </a:lnTo>
                                <a:lnTo>
                                  <a:pt x="486409" y="409702"/>
                                </a:lnTo>
                                <a:lnTo>
                                  <a:pt x="729538" y="436613"/>
                                </a:lnTo>
                                <a:lnTo>
                                  <a:pt x="972731" y="507733"/>
                                </a:lnTo>
                                <a:lnTo>
                                  <a:pt x="1215936" y="557695"/>
                                </a:lnTo>
                                <a:lnTo>
                                  <a:pt x="1459141" y="574001"/>
                                </a:lnTo>
                                <a:lnTo>
                                  <a:pt x="1702333" y="516966"/>
                                </a:lnTo>
                                <a:lnTo>
                                  <a:pt x="1945538" y="526491"/>
                                </a:lnTo>
                                <a:lnTo>
                                  <a:pt x="2188718" y="580047"/>
                                </a:lnTo>
                                <a:lnTo>
                                  <a:pt x="2188718" y="581914"/>
                                </a:lnTo>
                                <a:lnTo>
                                  <a:pt x="1945538" y="528751"/>
                                </a:lnTo>
                                <a:lnTo>
                                  <a:pt x="1702333" y="518096"/>
                                </a:lnTo>
                                <a:lnTo>
                                  <a:pt x="1459141" y="575017"/>
                                </a:lnTo>
                                <a:lnTo>
                                  <a:pt x="1215936" y="558419"/>
                                </a:lnTo>
                                <a:lnTo>
                                  <a:pt x="972731" y="509587"/>
                                </a:lnTo>
                                <a:lnTo>
                                  <a:pt x="729538" y="438048"/>
                                </a:lnTo>
                                <a:lnTo>
                                  <a:pt x="486409" y="410425"/>
                                </a:lnTo>
                                <a:lnTo>
                                  <a:pt x="243204" y="345528"/>
                                </a:lnTo>
                                <a:lnTo>
                                  <a:pt x="0" y="0"/>
                                </a:lnTo>
                                <a:close/>
                              </a:path>
                              <a:path w="2188845" h="582295">
                                <a:moveTo>
                                  <a:pt x="0" y="0"/>
                                </a:moveTo>
                                <a:lnTo>
                                  <a:pt x="243204" y="345528"/>
                                </a:lnTo>
                                <a:lnTo>
                                  <a:pt x="486409" y="409702"/>
                                </a:lnTo>
                                <a:lnTo>
                                  <a:pt x="729538" y="436613"/>
                                </a:lnTo>
                                <a:lnTo>
                                  <a:pt x="972731" y="507733"/>
                                </a:lnTo>
                                <a:lnTo>
                                  <a:pt x="1215936" y="557695"/>
                                </a:lnTo>
                                <a:lnTo>
                                  <a:pt x="1459141" y="574001"/>
                                </a:lnTo>
                                <a:lnTo>
                                  <a:pt x="1702333" y="516966"/>
                                </a:lnTo>
                                <a:lnTo>
                                  <a:pt x="1945538" y="526491"/>
                                </a:lnTo>
                                <a:lnTo>
                                  <a:pt x="2188718" y="580047"/>
                                </a:lnTo>
                                <a:lnTo>
                                  <a:pt x="1945538" y="526491"/>
                                </a:lnTo>
                                <a:lnTo>
                                  <a:pt x="1702333" y="516966"/>
                                </a:lnTo>
                                <a:lnTo>
                                  <a:pt x="1459141" y="574001"/>
                                </a:lnTo>
                                <a:lnTo>
                                  <a:pt x="1215936" y="557695"/>
                                </a:lnTo>
                                <a:lnTo>
                                  <a:pt x="972731" y="507733"/>
                                </a:lnTo>
                                <a:lnTo>
                                  <a:pt x="729538" y="436613"/>
                                </a:lnTo>
                                <a:lnTo>
                                  <a:pt x="486409" y="409702"/>
                                </a:lnTo>
                                <a:lnTo>
                                  <a:pt x="243204" y="345528"/>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34" name="Graphic 1134"/>
                        <wps:cNvSpPr/>
                        <wps:spPr>
                          <a:xfrm>
                            <a:off x="364120" y="2830569"/>
                            <a:ext cx="2188845" cy="580390"/>
                          </a:xfrm>
                          <a:custGeom>
                            <a:avLst/>
                            <a:gdLst/>
                            <a:ahLst/>
                            <a:cxnLst/>
                            <a:rect l="l" t="t" r="r" b="b"/>
                            <a:pathLst>
                              <a:path w="2188845" h="580390">
                                <a:moveTo>
                                  <a:pt x="0" y="0"/>
                                </a:moveTo>
                                <a:lnTo>
                                  <a:pt x="243204" y="345528"/>
                                </a:lnTo>
                                <a:lnTo>
                                  <a:pt x="486409" y="409702"/>
                                </a:lnTo>
                                <a:lnTo>
                                  <a:pt x="729538" y="436613"/>
                                </a:lnTo>
                                <a:lnTo>
                                  <a:pt x="972731" y="507733"/>
                                </a:lnTo>
                                <a:lnTo>
                                  <a:pt x="1215936" y="557695"/>
                                </a:lnTo>
                                <a:lnTo>
                                  <a:pt x="1459141" y="574001"/>
                                </a:lnTo>
                                <a:lnTo>
                                  <a:pt x="1702333" y="516966"/>
                                </a:lnTo>
                                <a:lnTo>
                                  <a:pt x="1945538" y="526491"/>
                                </a:lnTo>
                                <a:lnTo>
                                  <a:pt x="2188718" y="580047"/>
                                </a:lnTo>
                                <a:lnTo>
                                  <a:pt x="2188718" y="579628"/>
                                </a:lnTo>
                                <a:lnTo>
                                  <a:pt x="1945538" y="526186"/>
                                </a:lnTo>
                                <a:lnTo>
                                  <a:pt x="1702333" y="516597"/>
                                </a:lnTo>
                                <a:lnTo>
                                  <a:pt x="1459141" y="573633"/>
                                </a:lnTo>
                                <a:lnTo>
                                  <a:pt x="1215936" y="557212"/>
                                </a:lnTo>
                                <a:lnTo>
                                  <a:pt x="972731" y="507187"/>
                                </a:lnTo>
                                <a:lnTo>
                                  <a:pt x="729538" y="435889"/>
                                </a:lnTo>
                                <a:lnTo>
                                  <a:pt x="486409" y="408749"/>
                                </a:lnTo>
                                <a:lnTo>
                                  <a:pt x="243204" y="344639"/>
                                </a:lnTo>
                                <a:lnTo>
                                  <a:pt x="0" y="0"/>
                                </a:lnTo>
                                <a:close/>
                              </a:path>
                            </a:pathLst>
                          </a:custGeom>
                          <a:solidFill>
                            <a:srgbClr val="BADBF3"/>
                          </a:solidFill>
                        </wps:spPr>
                        <wps:bodyPr wrap="square" lIns="0" tIns="0" rIns="0" bIns="0" rtlCol="0">
                          <a:prstTxWarp prst="textNoShape">
                            <a:avLst/>
                          </a:prstTxWarp>
                          <a:noAutofit/>
                        </wps:bodyPr>
                      </wps:wsp>
                      <wps:wsp>
                        <wps:cNvPr id="1135" name="Graphic 1135"/>
                        <wps:cNvSpPr/>
                        <wps:spPr>
                          <a:xfrm>
                            <a:off x="364120" y="2830569"/>
                            <a:ext cx="2188845" cy="580390"/>
                          </a:xfrm>
                          <a:custGeom>
                            <a:avLst/>
                            <a:gdLst/>
                            <a:ahLst/>
                            <a:cxnLst/>
                            <a:rect l="l" t="t" r="r" b="b"/>
                            <a:pathLst>
                              <a:path w="2188845" h="580390">
                                <a:moveTo>
                                  <a:pt x="0" y="0"/>
                                </a:moveTo>
                                <a:lnTo>
                                  <a:pt x="243204" y="344639"/>
                                </a:lnTo>
                                <a:lnTo>
                                  <a:pt x="486409" y="408749"/>
                                </a:lnTo>
                                <a:lnTo>
                                  <a:pt x="729538" y="435889"/>
                                </a:lnTo>
                                <a:lnTo>
                                  <a:pt x="972731" y="507187"/>
                                </a:lnTo>
                                <a:lnTo>
                                  <a:pt x="1215936" y="557212"/>
                                </a:lnTo>
                                <a:lnTo>
                                  <a:pt x="1459141" y="573633"/>
                                </a:lnTo>
                                <a:lnTo>
                                  <a:pt x="1702333" y="516597"/>
                                </a:lnTo>
                                <a:lnTo>
                                  <a:pt x="1945538" y="526186"/>
                                </a:lnTo>
                                <a:lnTo>
                                  <a:pt x="2188718" y="579628"/>
                                </a:lnTo>
                                <a:lnTo>
                                  <a:pt x="2188718" y="580047"/>
                                </a:lnTo>
                                <a:lnTo>
                                  <a:pt x="1945538" y="526491"/>
                                </a:lnTo>
                                <a:lnTo>
                                  <a:pt x="1702333" y="516966"/>
                                </a:lnTo>
                                <a:lnTo>
                                  <a:pt x="1459141" y="574001"/>
                                </a:lnTo>
                                <a:lnTo>
                                  <a:pt x="1215936" y="557695"/>
                                </a:lnTo>
                                <a:lnTo>
                                  <a:pt x="972731" y="507733"/>
                                </a:lnTo>
                                <a:lnTo>
                                  <a:pt x="729538" y="436613"/>
                                </a:lnTo>
                                <a:lnTo>
                                  <a:pt x="486409" y="409702"/>
                                </a:lnTo>
                                <a:lnTo>
                                  <a:pt x="243204" y="345528"/>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36" name="Graphic 1136"/>
                        <wps:cNvSpPr/>
                        <wps:spPr>
                          <a:xfrm>
                            <a:off x="607325" y="3175209"/>
                            <a:ext cx="243204" cy="64135"/>
                          </a:xfrm>
                          <a:custGeom>
                            <a:avLst/>
                            <a:gdLst/>
                            <a:ahLst/>
                            <a:cxnLst/>
                            <a:rect l="l" t="t" r="r" b="b"/>
                            <a:pathLst>
                              <a:path w="243204" h="64135">
                                <a:moveTo>
                                  <a:pt x="240" y="0"/>
                                </a:moveTo>
                                <a:lnTo>
                                  <a:pt x="0" y="0"/>
                                </a:lnTo>
                                <a:lnTo>
                                  <a:pt x="243204" y="64109"/>
                                </a:lnTo>
                                <a:lnTo>
                                  <a:pt x="240" y="0"/>
                                </a:lnTo>
                                <a:close/>
                              </a:path>
                            </a:pathLst>
                          </a:custGeom>
                          <a:solidFill>
                            <a:srgbClr val="BADBF3"/>
                          </a:solidFill>
                        </wps:spPr>
                        <wps:bodyPr wrap="square" lIns="0" tIns="0" rIns="0" bIns="0" rtlCol="0">
                          <a:prstTxWarp prst="textNoShape">
                            <a:avLst/>
                          </a:prstTxWarp>
                          <a:noAutofit/>
                        </wps:bodyPr>
                      </wps:wsp>
                      <wps:wsp>
                        <wps:cNvPr id="1137" name="Graphic 1137"/>
                        <wps:cNvSpPr/>
                        <wps:spPr>
                          <a:xfrm>
                            <a:off x="364120" y="2830569"/>
                            <a:ext cx="2188845" cy="579755"/>
                          </a:xfrm>
                          <a:custGeom>
                            <a:avLst/>
                            <a:gdLst/>
                            <a:ahLst/>
                            <a:cxnLst/>
                            <a:rect l="l" t="t" r="r" b="b"/>
                            <a:pathLst>
                              <a:path w="2188845" h="579755">
                                <a:moveTo>
                                  <a:pt x="0" y="0"/>
                                </a:moveTo>
                                <a:lnTo>
                                  <a:pt x="243204" y="344576"/>
                                </a:lnTo>
                                <a:lnTo>
                                  <a:pt x="486409" y="408749"/>
                                </a:lnTo>
                                <a:lnTo>
                                  <a:pt x="729538" y="435825"/>
                                </a:lnTo>
                                <a:lnTo>
                                  <a:pt x="972731" y="507187"/>
                                </a:lnTo>
                                <a:lnTo>
                                  <a:pt x="1215936" y="557212"/>
                                </a:lnTo>
                                <a:lnTo>
                                  <a:pt x="1459141" y="573633"/>
                                </a:lnTo>
                                <a:lnTo>
                                  <a:pt x="1702333" y="516597"/>
                                </a:lnTo>
                                <a:lnTo>
                                  <a:pt x="1945538" y="526186"/>
                                </a:lnTo>
                                <a:lnTo>
                                  <a:pt x="2188718" y="579628"/>
                                </a:lnTo>
                                <a:lnTo>
                                  <a:pt x="1945538" y="526186"/>
                                </a:lnTo>
                                <a:lnTo>
                                  <a:pt x="1702333" y="516597"/>
                                </a:lnTo>
                                <a:lnTo>
                                  <a:pt x="1459141" y="573633"/>
                                </a:lnTo>
                                <a:lnTo>
                                  <a:pt x="1215936" y="557212"/>
                                </a:lnTo>
                                <a:lnTo>
                                  <a:pt x="972731" y="507187"/>
                                </a:lnTo>
                                <a:lnTo>
                                  <a:pt x="729538" y="435889"/>
                                </a:lnTo>
                                <a:lnTo>
                                  <a:pt x="486409" y="408749"/>
                                </a:lnTo>
                                <a:lnTo>
                                  <a:pt x="243204" y="344639"/>
                                </a:lnTo>
                                <a:lnTo>
                                  <a:pt x="0" y="0"/>
                                </a:lnTo>
                                <a:close/>
                              </a:path>
                              <a:path w="2188845" h="579755">
                                <a:moveTo>
                                  <a:pt x="0" y="0"/>
                                </a:moveTo>
                                <a:lnTo>
                                  <a:pt x="243204" y="344576"/>
                                </a:lnTo>
                                <a:lnTo>
                                  <a:pt x="486409" y="408749"/>
                                </a:lnTo>
                                <a:lnTo>
                                  <a:pt x="729538" y="435825"/>
                                </a:lnTo>
                                <a:lnTo>
                                  <a:pt x="972731" y="507187"/>
                                </a:lnTo>
                                <a:lnTo>
                                  <a:pt x="1215936" y="557212"/>
                                </a:lnTo>
                                <a:lnTo>
                                  <a:pt x="1459141" y="573633"/>
                                </a:lnTo>
                                <a:lnTo>
                                  <a:pt x="1702333" y="516597"/>
                                </a:lnTo>
                                <a:lnTo>
                                  <a:pt x="1945538" y="526186"/>
                                </a:lnTo>
                                <a:lnTo>
                                  <a:pt x="2188718" y="579628"/>
                                </a:lnTo>
                                <a:lnTo>
                                  <a:pt x="1945538" y="526186"/>
                                </a:lnTo>
                                <a:lnTo>
                                  <a:pt x="1702333" y="516597"/>
                                </a:lnTo>
                                <a:lnTo>
                                  <a:pt x="1459141" y="573633"/>
                                </a:lnTo>
                                <a:lnTo>
                                  <a:pt x="1215936" y="557212"/>
                                </a:lnTo>
                                <a:lnTo>
                                  <a:pt x="972731" y="507187"/>
                                </a:lnTo>
                                <a:lnTo>
                                  <a:pt x="729538" y="435825"/>
                                </a:lnTo>
                                <a:lnTo>
                                  <a:pt x="486409" y="408749"/>
                                </a:lnTo>
                                <a:lnTo>
                                  <a:pt x="243204" y="344576"/>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38" name="Graphic 1138"/>
                        <wps:cNvSpPr/>
                        <wps:spPr>
                          <a:xfrm>
                            <a:off x="607325" y="3175146"/>
                            <a:ext cx="1945639" cy="235585"/>
                          </a:xfrm>
                          <a:custGeom>
                            <a:avLst/>
                            <a:gdLst/>
                            <a:ahLst/>
                            <a:cxnLst/>
                            <a:rect l="l" t="t" r="r" b="b"/>
                            <a:pathLst>
                              <a:path w="1945639" h="235585">
                                <a:moveTo>
                                  <a:pt x="1757086" y="172021"/>
                                </a:moveTo>
                                <a:lnTo>
                                  <a:pt x="1459128" y="172021"/>
                                </a:lnTo>
                                <a:lnTo>
                                  <a:pt x="1702333" y="181610"/>
                                </a:lnTo>
                                <a:lnTo>
                                  <a:pt x="1945513" y="235051"/>
                                </a:lnTo>
                                <a:lnTo>
                                  <a:pt x="1945513" y="215290"/>
                                </a:lnTo>
                                <a:lnTo>
                                  <a:pt x="1757086" y="172021"/>
                                </a:lnTo>
                                <a:close/>
                              </a:path>
                              <a:path w="1945639" h="235585">
                                <a:moveTo>
                                  <a:pt x="0" y="0"/>
                                </a:moveTo>
                                <a:lnTo>
                                  <a:pt x="243204" y="64173"/>
                                </a:lnTo>
                                <a:lnTo>
                                  <a:pt x="486333" y="91249"/>
                                </a:lnTo>
                                <a:lnTo>
                                  <a:pt x="729526" y="162610"/>
                                </a:lnTo>
                                <a:lnTo>
                                  <a:pt x="972731" y="212636"/>
                                </a:lnTo>
                                <a:lnTo>
                                  <a:pt x="1215936" y="229057"/>
                                </a:lnTo>
                                <a:lnTo>
                                  <a:pt x="1269329" y="216535"/>
                                </a:lnTo>
                                <a:lnTo>
                                  <a:pt x="1215936" y="216535"/>
                                </a:lnTo>
                                <a:lnTo>
                                  <a:pt x="972731" y="200482"/>
                                </a:lnTo>
                                <a:lnTo>
                                  <a:pt x="729526" y="150215"/>
                                </a:lnTo>
                                <a:lnTo>
                                  <a:pt x="486333" y="73342"/>
                                </a:lnTo>
                                <a:lnTo>
                                  <a:pt x="243204" y="57048"/>
                                </a:lnTo>
                                <a:lnTo>
                                  <a:pt x="0" y="0"/>
                                </a:lnTo>
                                <a:close/>
                              </a:path>
                              <a:path w="1945639" h="235585">
                                <a:moveTo>
                                  <a:pt x="1459128" y="154647"/>
                                </a:moveTo>
                                <a:lnTo>
                                  <a:pt x="1215936" y="216535"/>
                                </a:lnTo>
                                <a:lnTo>
                                  <a:pt x="1269329" y="216535"/>
                                </a:lnTo>
                                <a:lnTo>
                                  <a:pt x="1459128" y="172021"/>
                                </a:lnTo>
                                <a:lnTo>
                                  <a:pt x="1757086" y="172021"/>
                                </a:lnTo>
                                <a:lnTo>
                                  <a:pt x="1702333" y="159448"/>
                                </a:lnTo>
                                <a:lnTo>
                                  <a:pt x="1459128" y="154647"/>
                                </a:lnTo>
                                <a:close/>
                              </a:path>
                            </a:pathLst>
                          </a:custGeom>
                          <a:solidFill>
                            <a:srgbClr val="BADBF3"/>
                          </a:solidFill>
                        </wps:spPr>
                        <wps:bodyPr wrap="square" lIns="0" tIns="0" rIns="0" bIns="0" rtlCol="0">
                          <a:prstTxWarp prst="textNoShape">
                            <a:avLst/>
                          </a:prstTxWarp>
                          <a:noAutofit/>
                        </wps:bodyPr>
                      </wps:wsp>
                      <wps:wsp>
                        <wps:cNvPr id="1139" name="Graphic 1139"/>
                        <wps:cNvSpPr/>
                        <wps:spPr>
                          <a:xfrm>
                            <a:off x="364120" y="2830569"/>
                            <a:ext cx="2188845" cy="579755"/>
                          </a:xfrm>
                          <a:custGeom>
                            <a:avLst/>
                            <a:gdLst/>
                            <a:ahLst/>
                            <a:cxnLst/>
                            <a:rect l="l" t="t" r="r" b="b"/>
                            <a:pathLst>
                              <a:path w="2188845" h="579755">
                                <a:moveTo>
                                  <a:pt x="0" y="0"/>
                                </a:moveTo>
                                <a:lnTo>
                                  <a:pt x="243204" y="344576"/>
                                </a:lnTo>
                                <a:lnTo>
                                  <a:pt x="486409" y="401624"/>
                                </a:lnTo>
                                <a:lnTo>
                                  <a:pt x="729538" y="417918"/>
                                </a:lnTo>
                                <a:lnTo>
                                  <a:pt x="972731" y="494792"/>
                                </a:lnTo>
                                <a:lnTo>
                                  <a:pt x="1215936" y="545058"/>
                                </a:lnTo>
                                <a:lnTo>
                                  <a:pt x="1459141" y="561111"/>
                                </a:lnTo>
                                <a:lnTo>
                                  <a:pt x="1702333" y="499224"/>
                                </a:lnTo>
                                <a:lnTo>
                                  <a:pt x="1945538" y="504024"/>
                                </a:lnTo>
                                <a:lnTo>
                                  <a:pt x="2188718" y="559866"/>
                                </a:lnTo>
                                <a:lnTo>
                                  <a:pt x="2188718" y="579628"/>
                                </a:lnTo>
                                <a:lnTo>
                                  <a:pt x="1945538" y="526186"/>
                                </a:lnTo>
                                <a:lnTo>
                                  <a:pt x="1702333" y="516597"/>
                                </a:lnTo>
                                <a:lnTo>
                                  <a:pt x="1459141" y="573633"/>
                                </a:lnTo>
                                <a:lnTo>
                                  <a:pt x="1215936" y="557212"/>
                                </a:lnTo>
                                <a:lnTo>
                                  <a:pt x="972731" y="507187"/>
                                </a:lnTo>
                                <a:lnTo>
                                  <a:pt x="729538" y="435825"/>
                                </a:lnTo>
                                <a:lnTo>
                                  <a:pt x="486409" y="408749"/>
                                </a:lnTo>
                                <a:lnTo>
                                  <a:pt x="243204" y="344576"/>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40" name="Graphic 1140"/>
                        <wps:cNvSpPr/>
                        <wps:spPr>
                          <a:xfrm>
                            <a:off x="607325" y="3175146"/>
                            <a:ext cx="1945639" cy="216535"/>
                          </a:xfrm>
                          <a:custGeom>
                            <a:avLst/>
                            <a:gdLst/>
                            <a:ahLst/>
                            <a:cxnLst/>
                            <a:rect l="l" t="t" r="r" b="b"/>
                            <a:pathLst>
                              <a:path w="1945639" h="216535">
                                <a:moveTo>
                                  <a:pt x="0" y="0"/>
                                </a:moveTo>
                                <a:lnTo>
                                  <a:pt x="243204" y="57048"/>
                                </a:lnTo>
                                <a:lnTo>
                                  <a:pt x="486333" y="73342"/>
                                </a:lnTo>
                                <a:lnTo>
                                  <a:pt x="729526" y="150215"/>
                                </a:lnTo>
                                <a:lnTo>
                                  <a:pt x="972731" y="200482"/>
                                </a:lnTo>
                                <a:lnTo>
                                  <a:pt x="1215936" y="216535"/>
                                </a:lnTo>
                                <a:lnTo>
                                  <a:pt x="1239242" y="210604"/>
                                </a:lnTo>
                                <a:lnTo>
                                  <a:pt x="1215936" y="210604"/>
                                </a:lnTo>
                                <a:lnTo>
                                  <a:pt x="972731" y="188379"/>
                                </a:lnTo>
                                <a:lnTo>
                                  <a:pt x="729526" y="140627"/>
                                </a:lnTo>
                                <a:lnTo>
                                  <a:pt x="486333" y="57454"/>
                                </a:lnTo>
                                <a:lnTo>
                                  <a:pt x="243204" y="56324"/>
                                </a:lnTo>
                                <a:lnTo>
                                  <a:pt x="0" y="0"/>
                                </a:lnTo>
                                <a:close/>
                              </a:path>
                              <a:path w="1945639" h="216535">
                                <a:moveTo>
                                  <a:pt x="1755060" y="154647"/>
                                </a:moveTo>
                                <a:lnTo>
                                  <a:pt x="1459128" y="154647"/>
                                </a:lnTo>
                                <a:lnTo>
                                  <a:pt x="1702333" y="159448"/>
                                </a:lnTo>
                                <a:lnTo>
                                  <a:pt x="1945513" y="215290"/>
                                </a:lnTo>
                                <a:lnTo>
                                  <a:pt x="1945513" y="199694"/>
                                </a:lnTo>
                                <a:lnTo>
                                  <a:pt x="1755060" y="154647"/>
                                </a:lnTo>
                                <a:close/>
                              </a:path>
                              <a:path w="1945639" h="216535">
                                <a:moveTo>
                                  <a:pt x="1459128" y="140081"/>
                                </a:moveTo>
                                <a:lnTo>
                                  <a:pt x="1215936" y="210604"/>
                                </a:lnTo>
                                <a:lnTo>
                                  <a:pt x="1239242" y="210604"/>
                                </a:lnTo>
                                <a:lnTo>
                                  <a:pt x="1459128" y="154647"/>
                                </a:lnTo>
                                <a:lnTo>
                                  <a:pt x="1755060" y="154647"/>
                                </a:lnTo>
                                <a:lnTo>
                                  <a:pt x="1702333" y="142176"/>
                                </a:lnTo>
                                <a:lnTo>
                                  <a:pt x="1459128" y="140081"/>
                                </a:lnTo>
                                <a:close/>
                              </a:path>
                            </a:pathLst>
                          </a:custGeom>
                          <a:solidFill>
                            <a:srgbClr val="BADBF3"/>
                          </a:solidFill>
                        </wps:spPr>
                        <wps:bodyPr wrap="square" lIns="0" tIns="0" rIns="0" bIns="0" rtlCol="0">
                          <a:prstTxWarp prst="textNoShape">
                            <a:avLst/>
                          </a:prstTxWarp>
                          <a:noAutofit/>
                        </wps:bodyPr>
                      </wps:wsp>
                      <wps:wsp>
                        <wps:cNvPr id="1141" name="Graphic 1141"/>
                        <wps:cNvSpPr/>
                        <wps:spPr>
                          <a:xfrm>
                            <a:off x="364120" y="2830569"/>
                            <a:ext cx="2188845" cy="561340"/>
                          </a:xfrm>
                          <a:custGeom>
                            <a:avLst/>
                            <a:gdLst/>
                            <a:ahLst/>
                            <a:cxnLst/>
                            <a:rect l="l" t="t" r="r" b="b"/>
                            <a:pathLst>
                              <a:path w="2188845" h="561340">
                                <a:moveTo>
                                  <a:pt x="0" y="0"/>
                                </a:moveTo>
                                <a:lnTo>
                                  <a:pt x="243204" y="344576"/>
                                </a:lnTo>
                                <a:lnTo>
                                  <a:pt x="486409" y="400900"/>
                                </a:lnTo>
                                <a:lnTo>
                                  <a:pt x="729538" y="402031"/>
                                </a:lnTo>
                                <a:lnTo>
                                  <a:pt x="972731" y="485203"/>
                                </a:lnTo>
                                <a:lnTo>
                                  <a:pt x="1215936" y="532955"/>
                                </a:lnTo>
                                <a:lnTo>
                                  <a:pt x="1459141" y="555180"/>
                                </a:lnTo>
                                <a:lnTo>
                                  <a:pt x="1702333" y="484657"/>
                                </a:lnTo>
                                <a:lnTo>
                                  <a:pt x="1945538" y="486752"/>
                                </a:lnTo>
                                <a:lnTo>
                                  <a:pt x="2188718" y="544271"/>
                                </a:lnTo>
                                <a:lnTo>
                                  <a:pt x="2188718" y="559866"/>
                                </a:lnTo>
                                <a:lnTo>
                                  <a:pt x="1945538" y="504024"/>
                                </a:lnTo>
                                <a:lnTo>
                                  <a:pt x="1702333" y="499224"/>
                                </a:lnTo>
                                <a:lnTo>
                                  <a:pt x="1459141" y="561111"/>
                                </a:lnTo>
                                <a:lnTo>
                                  <a:pt x="1215936" y="545058"/>
                                </a:lnTo>
                                <a:lnTo>
                                  <a:pt x="972731" y="494792"/>
                                </a:lnTo>
                                <a:lnTo>
                                  <a:pt x="729538" y="417918"/>
                                </a:lnTo>
                                <a:lnTo>
                                  <a:pt x="486409" y="401624"/>
                                </a:lnTo>
                                <a:lnTo>
                                  <a:pt x="243204" y="344576"/>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42" name="Graphic 1142"/>
                        <wps:cNvSpPr/>
                        <wps:spPr>
                          <a:xfrm>
                            <a:off x="1093659" y="3230276"/>
                            <a:ext cx="1459230" cy="155575"/>
                          </a:xfrm>
                          <a:custGeom>
                            <a:avLst/>
                            <a:gdLst/>
                            <a:ahLst/>
                            <a:cxnLst/>
                            <a:rect l="l" t="t" r="r" b="b"/>
                            <a:pathLst>
                              <a:path w="1459230" h="155575">
                                <a:moveTo>
                                  <a:pt x="0" y="0"/>
                                </a:moveTo>
                                <a:lnTo>
                                  <a:pt x="0" y="2324"/>
                                </a:lnTo>
                                <a:lnTo>
                                  <a:pt x="243192" y="85496"/>
                                </a:lnTo>
                                <a:lnTo>
                                  <a:pt x="486397" y="133248"/>
                                </a:lnTo>
                                <a:lnTo>
                                  <a:pt x="729602" y="155473"/>
                                </a:lnTo>
                                <a:lnTo>
                                  <a:pt x="740945" y="152184"/>
                                </a:lnTo>
                                <a:lnTo>
                                  <a:pt x="729602" y="152184"/>
                                </a:lnTo>
                                <a:lnTo>
                                  <a:pt x="486397" y="131330"/>
                                </a:lnTo>
                                <a:lnTo>
                                  <a:pt x="243192" y="83451"/>
                                </a:lnTo>
                                <a:lnTo>
                                  <a:pt x="0" y="0"/>
                                </a:lnTo>
                                <a:close/>
                              </a:path>
                              <a:path w="1459230" h="155575">
                                <a:moveTo>
                                  <a:pt x="972794" y="82372"/>
                                </a:moveTo>
                                <a:lnTo>
                                  <a:pt x="729602" y="152184"/>
                                </a:lnTo>
                                <a:lnTo>
                                  <a:pt x="740945" y="152184"/>
                                </a:lnTo>
                                <a:lnTo>
                                  <a:pt x="972794" y="84950"/>
                                </a:lnTo>
                                <a:lnTo>
                                  <a:pt x="1219247" y="84950"/>
                                </a:lnTo>
                                <a:lnTo>
                                  <a:pt x="1215999" y="84175"/>
                                </a:lnTo>
                                <a:lnTo>
                                  <a:pt x="972794" y="82372"/>
                                </a:lnTo>
                                <a:close/>
                              </a:path>
                              <a:path w="1459230" h="155575">
                                <a:moveTo>
                                  <a:pt x="1219247" y="84950"/>
                                </a:moveTo>
                                <a:lnTo>
                                  <a:pt x="972794" y="84950"/>
                                </a:lnTo>
                                <a:lnTo>
                                  <a:pt x="1215999" y="87045"/>
                                </a:lnTo>
                                <a:lnTo>
                                  <a:pt x="1459179" y="144564"/>
                                </a:lnTo>
                                <a:lnTo>
                                  <a:pt x="1459179" y="142176"/>
                                </a:lnTo>
                                <a:lnTo>
                                  <a:pt x="1219247" y="84950"/>
                                </a:lnTo>
                                <a:close/>
                              </a:path>
                            </a:pathLst>
                          </a:custGeom>
                          <a:solidFill>
                            <a:srgbClr val="BADBF3"/>
                          </a:solidFill>
                        </wps:spPr>
                        <wps:bodyPr wrap="square" lIns="0" tIns="0" rIns="0" bIns="0" rtlCol="0">
                          <a:prstTxWarp prst="textNoShape">
                            <a:avLst/>
                          </a:prstTxWarp>
                          <a:noAutofit/>
                        </wps:bodyPr>
                      </wps:wsp>
                      <wps:wsp>
                        <wps:cNvPr id="1143" name="Graphic 1143"/>
                        <wps:cNvSpPr/>
                        <wps:spPr>
                          <a:xfrm>
                            <a:off x="364120" y="2830569"/>
                            <a:ext cx="2188845" cy="555625"/>
                          </a:xfrm>
                          <a:custGeom>
                            <a:avLst/>
                            <a:gdLst/>
                            <a:ahLst/>
                            <a:cxnLst/>
                            <a:rect l="l" t="t" r="r" b="b"/>
                            <a:pathLst>
                              <a:path w="2188845" h="555625">
                                <a:moveTo>
                                  <a:pt x="0" y="0"/>
                                </a:moveTo>
                                <a:lnTo>
                                  <a:pt x="243204" y="344576"/>
                                </a:lnTo>
                                <a:lnTo>
                                  <a:pt x="486409" y="400900"/>
                                </a:lnTo>
                                <a:lnTo>
                                  <a:pt x="729538" y="399707"/>
                                </a:lnTo>
                                <a:lnTo>
                                  <a:pt x="972731" y="483158"/>
                                </a:lnTo>
                                <a:lnTo>
                                  <a:pt x="1215936" y="531037"/>
                                </a:lnTo>
                                <a:lnTo>
                                  <a:pt x="1459141" y="551891"/>
                                </a:lnTo>
                                <a:lnTo>
                                  <a:pt x="1702333" y="482079"/>
                                </a:lnTo>
                                <a:lnTo>
                                  <a:pt x="1945538" y="483882"/>
                                </a:lnTo>
                                <a:lnTo>
                                  <a:pt x="2188718" y="541883"/>
                                </a:lnTo>
                                <a:lnTo>
                                  <a:pt x="2188718" y="544271"/>
                                </a:lnTo>
                                <a:lnTo>
                                  <a:pt x="1945538" y="486752"/>
                                </a:lnTo>
                                <a:lnTo>
                                  <a:pt x="1702333" y="484657"/>
                                </a:lnTo>
                                <a:lnTo>
                                  <a:pt x="1459141" y="555180"/>
                                </a:lnTo>
                                <a:lnTo>
                                  <a:pt x="1215936" y="532955"/>
                                </a:lnTo>
                                <a:lnTo>
                                  <a:pt x="972731" y="485203"/>
                                </a:lnTo>
                                <a:lnTo>
                                  <a:pt x="729538" y="402031"/>
                                </a:lnTo>
                                <a:lnTo>
                                  <a:pt x="486409" y="400900"/>
                                </a:lnTo>
                                <a:lnTo>
                                  <a:pt x="243204" y="344576"/>
                                </a:lnTo>
                                <a:lnTo>
                                  <a:pt x="0" y="0"/>
                                </a:lnTo>
                                <a:close/>
                              </a:path>
                              <a:path w="2188845" h="555625">
                                <a:moveTo>
                                  <a:pt x="0" y="0"/>
                                </a:moveTo>
                                <a:lnTo>
                                  <a:pt x="243204" y="344576"/>
                                </a:lnTo>
                                <a:lnTo>
                                  <a:pt x="486409" y="400900"/>
                                </a:lnTo>
                                <a:lnTo>
                                  <a:pt x="729538" y="399707"/>
                                </a:lnTo>
                                <a:lnTo>
                                  <a:pt x="972731" y="483158"/>
                                </a:lnTo>
                                <a:lnTo>
                                  <a:pt x="1215936" y="531037"/>
                                </a:lnTo>
                                <a:lnTo>
                                  <a:pt x="1459141" y="551891"/>
                                </a:lnTo>
                                <a:lnTo>
                                  <a:pt x="1702333" y="482079"/>
                                </a:lnTo>
                                <a:lnTo>
                                  <a:pt x="1945538" y="483882"/>
                                </a:lnTo>
                                <a:lnTo>
                                  <a:pt x="2188718" y="541820"/>
                                </a:lnTo>
                                <a:lnTo>
                                  <a:pt x="1945538" y="483882"/>
                                </a:lnTo>
                                <a:lnTo>
                                  <a:pt x="1702333" y="482079"/>
                                </a:lnTo>
                                <a:lnTo>
                                  <a:pt x="1459141" y="551891"/>
                                </a:lnTo>
                                <a:lnTo>
                                  <a:pt x="1215936" y="531037"/>
                                </a:lnTo>
                                <a:lnTo>
                                  <a:pt x="972731" y="483158"/>
                                </a:lnTo>
                                <a:lnTo>
                                  <a:pt x="729538" y="399707"/>
                                </a:lnTo>
                                <a:lnTo>
                                  <a:pt x="486409" y="400900"/>
                                </a:lnTo>
                                <a:lnTo>
                                  <a:pt x="243204" y="344576"/>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44" name="Graphic 1144"/>
                        <wps:cNvSpPr/>
                        <wps:spPr>
                          <a:xfrm>
                            <a:off x="2066453" y="3312648"/>
                            <a:ext cx="486409" cy="60325"/>
                          </a:xfrm>
                          <a:custGeom>
                            <a:avLst/>
                            <a:gdLst/>
                            <a:ahLst/>
                            <a:cxnLst/>
                            <a:rect l="l" t="t" r="r" b="b"/>
                            <a:pathLst>
                              <a:path w="486409" h="60325">
                                <a:moveTo>
                                  <a:pt x="0" y="0"/>
                                </a:moveTo>
                                <a:lnTo>
                                  <a:pt x="243205" y="1803"/>
                                </a:lnTo>
                                <a:lnTo>
                                  <a:pt x="486384" y="59740"/>
                                </a:lnTo>
                                <a:lnTo>
                                  <a:pt x="243205" y="1397"/>
                                </a:lnTo>
                                <a:lnTo>
                                  <a:pt x="0" y="0"/>
                                </a:lnTo>
                                <a:close/>
                              </a:path>
                            </a:pathLst>
                          </a:custGeom>
                          <a:solidFill>
                            <a:srgbClr val="BADBF3"/>
                          </a:solidFill>
                        </wps:spPr>
                        <wps:bodyPr wrap="square" lIns="0" tIns="0" rIns="0" bIns="0" rtlCol="0">
                          <a:prstTxWarp prst="textNoShape">
                            <a:avLst/>
                          </a:prstTxWarp>
                          <a:noAutofit/>
                        </wps:bodyPr>
                      </wps:wsp>
                      <wps:wsp>
                        <wps:cNvPr id="1145" name="Graphic 1145"/>
                        <wps:cNvSpPr/>
                        <wps:spPr>
                          <a:xfrm>
                            <a:off x="364120" y="2830569"/>
                            <a:ext cx="2188845" cy="552450"/>
                          </a:xfrm>
                          <a:custGeom>
                            <a:avLst/>
                            <a:gdLst/>
                            <a:ahLst/>
                            <a:cxnLst/>
                            <a:rect l="l" t="t" r="r" b="b"/>
                            <a:pathLst>
                              <a:path w="2188845" h="552450">
                                <a:moveTo>
                                  <a:pt x="0" y="0"/>
                                </a:moveTo>
                                <a:lnTo>
                                  <a:pt x="243204" y="344576"/>
                                </a:lnTo>
                                <a:lnTo>
                                  <a:pt x="486409" y="400900"/>
                                </a:lnTo>
                                <a:lnTo>
                                  <a:pt x="729538" y="399707"/>
                                </a:lnTo>
                                <a:lnTo>
                                  <a:pt x="972731" y="483158"/>
                                </a:lnTo>
                                <a:lnTo>
                                  <a:pt x="1215936" y="531037"/>
                                </a:lnTo>
                                <a:lnTo>
                                  <a:pt x="1459141" y="551891"/>
                                </a:lnTo>
                                <a:lnTo>
                                  <a:pt x="1702333" y="482079"/>
                                </a:lnTo>
                                <a:lnTo>
                                  <a:pt x="1945538" y="483476"/>
                                </a:lnTo>
                                <a:lnTo>
                                  <a:pt x="2188718" y="541820"/>
                                </a:lnTo>
                                <a:lnTo>
                                  <a:pt x="1945538" y="483882"/>
                                </a:lnTo>
                                <a:lnTo>
                                  <a:pt x="1702333" y="482079"/>
                                </a:lnTo>
                                <a:lnTo>
                                  <a:pt x="1459141" y="551891"/>
                                </a:lnTo>
                                <a:lnTo>
                                  <a:pt x="1215936" y="531037"/>
                                </a:lnTo>
                                <a:lnTo>
                                  <a:pt x="972731" y="483158"/>
                                </a:lnTo>
                                <a:lnTo>
                                  <a:pt x="729538" y="399707"/>
                                </a:lnTo>
                                <a:lnTo>
                                  <a:pt x="486409" y="400900"/>
                                </a:lnTo>
                                <a:lnTo>
                                  <a:pt x="243204" y="344576"/>
                                </a:lnTo>
                                <a:lnTo>
                                  <a:pt x="0" y="0"/>
                                </a:lnTo>
                                <a:close/>
                              </a:path>
                              <a:path w="2188845" h="552450">
                                <a:moveTo>
                                  <a:pt x="0" y="0"/>
                                </a:moveTo>
                                <a:lnTo>
                                  <a:pt x="243204" y="344576"/>
                                </a:lnTo>
                                <a:lnTo>
                                  <a:pt x="486409" y="400900"/>
                                </a:lnTo>
                                <a:lnTo>
                                  <a:pt x="729538" y="399707"/>
                                </a:lnTo>
                                <a:lnTo>
                                  <a:pt x="972731" y="483158"/>
                                </a:lnTo>
                                <a:lnTo>
                                  <a:pt x="1215936" y="531037"/>
                                </a:lnTo>
                                <a:lnTo>
                                  <a:pt x="1459141" y="551891"/>
                                </a:lnTo>
                                <a:lnTo>
                                  <a:pt x="1702333" y="482079"/>
                                </a:lnTo>
                                <a:lnTo>
                                  <a:pt x="1945538" y="483476"/>
                                </a:lnTo>
                                <a:lnTo>
                                  <a:pt x="2188718" y="541820"/>
                                </a:lnTo>
                                <a:lnTo>
                                  <a:pt x="1945538" y="483476"/>
                                </a:lnTo>
                                <a:lnTo>
                                  <a:pt x="1702333" y="482079"/>
                                </a:lnTo>
                                <a:lnTo>
                                  <a:pt x="1459141" y="551891"/>
                                </a:lnTo>
                                <a:lnTo>
                                  <a:pt x="1215936" y="531037"/>
                                </a:lnTo>
                                <a:lnTo>
                                  <a:pt x="972731" y="483158"/>
                                </a:lnTo>
                                <a:lnTo>
                                  <a:pt x="729538" y="399707"/>
                                </a:lnTo>
                                <a:lnTo>
                                  <a:pt x="486409" y="400900"/>
                                </a:lnTo>
                                <a:lnTo>
                                  <a:pt x="243204" y="344576"/>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46" name="Graphic 1146"/>
                        <wps:cNvSpPr/>
                        <wps:spPr>
                          <a:xfrm>
                            <a:off x="607325" y="3175146"/>
                            <a:ext cx="243840" cy="56515"/>
                          </a:xfrm>
                          <a:custGeom>
                            <a:avLst/>
                            <a:gdLst/>
                            <a:ahLst/>
                            <a:cxnLst/>
                            <a:rect l="l" t="t" r="r" b="b"/>
                            <a:pathLst>
                              <a:path w="243840" h="56515">
                                <a:moveTo>
                                  <a:pt x="0" y="0"/>
                                </a:moveTo>
                                <a:lnTo>
                                  <a:pt x="243205" y="56324"/>
                                </a:lnTo>
                                <a:lnTo>
                                  <a:pt x="243479" y="56324"/>
                                </a:lnTo>
                                <a:lnTo>
                                  <a:pt x="0" y="0"/>
                                </a:lnTo>
                                <a:close/>
                              </a:path>
                            </a:pathLst>
                          </a:custGeom>
                          <a:solidFill>
                            <a:srgbClr val="BADBF3"/>
                          </a:solidFill>
                        </wps:spPr>
                        <wps:bodyPr wrap="square" lIns="0" tIns="0" rIns="0" bIns="0" rtlCol="0">
                          <a:prstTxWarp prst="textNoShape">
                            <a:avLst/>
                          </a:prstTxWarp>
                          <a:noAutofit/>
                        </wps:bodyPr>
                      </wps:wsp>
                      <wps:wsp>
                        <wps:cNvPr id="1147" name="Graphic 1147"/>
                        <wps:cNvSpPr/>
                        <wps:spPr>
                          <a:xfrm>
                            <a:off x="364120" y="2830569"/>
                            <a:ext cx="2188845" cy="552450"/>
                          </a:xfrm>
                          <a:custGeom>
                            <a:avLst/>
                            <a:gdLst/>
                            <a:ahLst/>
                            <a:cxnLst/>
                            <a:rect l="l" t="t" r="r" b="b"/>
                            <a:pathLst>
                              <a:path w="2188845" h="552450">
                                <a:moveTo>
                                  <a:pt x="0" y="0"/>
                                </a:moveTo>
                                <a:lnTo>
                                  <a:pt x="243204" y="344576"/>
                                </a:lnTo>
                                <a:lnTo>
                                  <a:pt x="486409" y="400837"/>
                                </a:lnTo>
                                <a:lnTo>
                                  <a:pt x="729538" y="399707"/>
                                </a:lnTo>
                                <a:lnTo>
                                  <a:pt x="972731" y="483158"/>
                                </a:lnTo>
                                <a:lnTo>
                                  <a:pt x="1215936" y="531037"/>
                                </a:lnTo>
                                <a:lnTo>
                                  <a:pt x="1459141" y="551891"/>
                                </a:lnTo>
                                <a:lnTo>
                                  <a:pt x="1702333" y="482028"/>
                                </a:lnTo>
                                <a:lnTo>
                                  <a:pt x="1945538" y="483476"/>
                                </a:lnTo>
                                <a:lnTo>
                                  <a:pt x="2188718" y="541820"/>
                                </a:lnTo>
                                <a:lnTo>
                                  <a:pt x="1945538" y="483476"/>
                                </a:lnTo>
                                <a:lnTo>
                                  <a:pt x="1702333" y="482079"/>
                                </a:lnTo>
                                <a:lnTo>
                                  <a:pt x="1459141" y="551891"/>
                                </a:lnTo>
                                <a:lnTo>
                                  <a:pt x="1215936" y="531037"/>
                                </a:lnTo>
                                <a:lnTo>
                                  <a:pt x="972731" y="483158"/>
                                </a:lnTo>
                                <a:lnTo>
                                  <a:pt x="729538" y="399707"/>
                                </a:lnTo>
                                <a:lnTo>
                                  <a:pt x="486409" y="400900"/>
                                </a:lnTo>
                                <a:lnTo>
                                  <a:pt x="243204" y="344576"/>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48" name="Graphic 1148"/>
                        <wps:cNvSpPr/>
                        <wps:spPr>
                          <a:xfrm>
                            <a:off x="357755" y="2821551"/>
                            <a:ext cx="735965" cy="410209"/>
                          </a:xfrm>
                          <a:custGeom>
                            <a:avLst/>
                            <a:gdLst/>
                            <a:ahLst/>
                            <a:cxnLst/>
                            <a:rect l="l" t="t" r="r" b="b"/>
                            <a:pathLst>
                              <a:path w="735965" h="410209">
                                <a:moveTo>
                                  <a:pt x="0" y="0"/>
                                </a:moveTo>
                                <a:lnTo>
                                  <a:pt x="249569" y="353594"/>
                                </a:lnTo>
                                <a:lnTo>
                                  <a:pt x="492774" y="409855"/>
                                </a:lnTo>
                                <a:lnTo>
                                  <a:pt x="735903" y="408724"/>
                                </a:lnTo>
                                <a:lnTo>
                                  <a:pt x="492774" y="402959"/>
                                </a:lnTo>
                                <a:lnTo>
                                  <a:pt x="249569" y="344132"/>
                                </a:lnTo>
                                <a:lnTo>
                                  <a:pt x="0" y="0"/>
                                </a:lnTo>
                                <a:close/>
                              </a:path>
                            </a:pathLst>
                          </a:custGeom>
                          <a:solidFill>
                            <a:srgbClr val="BADBF3"/>
                          </a:solidFill>
                        </wps:spPr>
                        <wps:bodyPr wrap="square" lIns="0" tIns="0" rIns="0" bIns="0" rtlCol="0">
                          <a:prstTxWarp prst="textNoShape">
                            <a:avLst/>
                          </a:prstTxWarp>
                          <a:noAutofit/>
                        </wps:bodyPr>
                      </wps:wsp>
                      <wps:wsp>
                        <wps:cNvPr id="1149" name="Graphic 1149"/>
                        <wps:cNvSpPr/>
                        <wps:spPr>
                          <a:xfrm>
                            <a:off x="364120" y="2830328"/>
                            <a:ext cx="2188845" cy="552450"/>
                          </a:xfrm>
                          <a:custGeom>
                            <a:avLst/>
                            <a:gdLst/>
                            <a:ahLst/>
                            <a:cxnLst/>
                            <a:rect l="l" t="t" r="r" b="b"/>
                            <a:pathLst>
                              <a:path w="2188845" h="552450">
                                <a:moveTo>
                                  <a:pt x="0" y="0"/>
                                </a:moveTo>
                                <a:lnTo>
                                  <a:pt x="243204" y="335356"/>
                                </a:lnTo>
                                <a:lnTo>
                                  <a:pt x="486409" y="394182"/>
                                </a:lnTo>
                                <a:lnTo>
                                  <a:pt x="729538" y="399948"/>
                                </a:lnTo>
                                <a:lnTo>
                                  <a:pt x="972731" y="483412"/>
                                </a:lnTo>
                                <a:lnTo>
                                  <a:pt x="1215936" y="531279"/>
                                </a:lnTo>
                                <a:lnTo>
                                  <a:pt x="1459141" y="552132"/>
                                </a:lnTo>
                                <a:lnTo>
                                  <a:pt x="1702333" y="482269"/>
                                </a:lnTo>
                                <a:lnTo>
                                  <a:pt x="1945538" y="483717"/>
                                </a:lnTo>
                                <a:lnTo>
                                  <a:pt x="2188718" y="542061"/>
                                </a:lnTo>
                                <a:lnTo>
                                  <a:pt x="1945538" y="483717"/>
                                </a:lnTo>
                                <a:lnTo>
                                  <a:pt x="1702333" y="482269"/>
                                </a:lnTo>
                                <a:lnTo>
                                  <a:pt x="1459141" y="552132"/>
                                </a:lnTo>
                                <a:lnTo>
                                  <a:pt x="1215936" y="531279"/>
                                </a:lnTo>
                                <a:lnTo>
                                  <a:pt x="972731" y="483412"/>
                                </a:lnTo>
                                <a:lnTo>
                                  <a:pt x="729538" y="399948"/>
                                </a:lnTo>
                                <a:lnTo>
                                  <a:pt x="486409" y="401078"/>
                                </a:lnTo>
                                <a:lnTo>
                                  <a:pt x="243204" y="344817"/>
                                </a:lnTo>
                                <a:lnTo>
                                  <a:pt x="0" y="241"/>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50" name="Graphic 1150"/>
                        <wps:cNvSpPr/>
                        <wps:spPr>
                          <a:xfrm>
                            <a:off x="364120" y="2830328"/>
                            <a:ext cx="1257935" cy="539750"/>
                          </a:xfrm>
                          <a:custGeom>
                            <a:avLst/>
                            <a:gdLst/>
                            <a:ahLst/>
                            <a:cxnLst/>
                            <a:rect l="l" t="t" r="r" b="b"/>
                            <a:pathLst>
                              <a:path w="1257935" h="539750">
                                <a:moveTo>
                                  <a:pt x="1216508" y="531328"/>
                                </a:moveTo>
                                <a:lnTo>
                                  <a:pt x="1216189" y="531328"/>
                                </a:lnTo>
                                <a:lnTo>
                                  <a:pt x="1257867" y="539531"/>
                                </a:lnTo>
                                <a:lnTo>
                                  <a:pt x="1216508" y="531328"/>
                                </a:lnTo>
                                <a:close/>
                              </a:path>
                              <a:path w="1257935" h="539750">
                                <a:moveTo>
                                  <a:pt x="0" y="0"/>
                                </a:moveTo>
                                <a:lnTo>
                                  <a:pt x="243204" y="335356"/>
                                </a:lnTo>
                                <a:lnTo>
                                  <a:pt x="486409" y="394182"/>
                                </a:lnTo>
                                <a:lnTo>
                                  <a:pt x="729538" y="399948"/>
                                </a:lnTo>
                                <a:lnTo>
                                  <a:pt x="972731" y="483412"/>
                                </a:lnTo>
                                <a:lnTo>
                                  <a:pt x="1216508" y="531328"/>
                                </a:lnTo>
                                <a:lnTo>
                                  <a:pt x="1216180" y="531328"/>
                                </a:lnTo>
                                <a:lnTo>
                                  <a:pt x="972731" y="482981"/>
                                </a:lnTo>
                                <a:lnTo>
                                  <a:pt x="729538" y="398335"/>
                                </a:lnTo>
                                <a:lnTo>
                                  <a:pt x="486409" y="388137"/>
                                </a:lnTo>
                                <a:lnTo>
                                  <a:pt x="243204" y="334873"/>
                                </a:lnTo>
                                <a:lnTo>
                                  <a:pt x="0" y="0"/>
                                </a:lnTo>
                                <a:close/>
                              </a:path>
                            </a:pathLst>
                          </a:custGeom>
                          <a:solidFill>
                            <a:srgbClr val="BADBF3"/>
                          </a:solidFill>
                        </wps:spPr>
                        <wps:bodyPr wrap="square" lIns="0" tIns="0" rIns="0" bIns="0" rtlCol="0">
                          <a:prstTxWarp prst="textNoShape">
                            <a:avLst/>
                          </a:prstTxWarp>
                          <a:noAutofit/>
                        </wps:bodyPr>
                      </wps:wsp>
                      <wps:wsp>
                        <wps:cNvPr id="1151" name="Graphic 1151"/>
                        <wps:cNvSpPr/>
                        <wps:spPr>
                          <a:xfrm>
                            <a:off x="364120" y="2830328"/>
                            <a:ext cx="2188845" cy="552450"/>
                          </a:xfrm>
                          <a:custGeom>
                            <a:avLst/>
                            <a:gdLst/>
                            <a:ahLst/>
                            <a:cxnLst/>
                            <a:rect l="l" t="t" r="r" b="b"/>
                            <a:pathLst>
                              <a:path w="2188845" h="552450">
                                <a:moveTo>
                                  <a:pt x="0" y="0"/>
                                </a:moveTo>
                                <a:lnTo>
                                  <a:pt x="243204" y="334873"/>
                                </a:lnTo>
                                <a:lnTo>
                                  <a:pt x="486409" y="388137"/>
                                </a:lnTo>
                                <a:lnTo>
                                  <a:pt x="729538" y="398335"/>
                                </a:lnTo>
                                <a:lnTo>
                                  <a:pt x="972731" y="482981"/>
                                </a:lnTo>
                                <a:lnTo>
                                  <a:pt x="1215936" y="531215"/>
                                </a:lnTo>
                                <a:lnTo>
                                  <a:pt x="1459141" y="552132"/>
                                </a:lnTo>
                                <a:lnTo>
                                  <a:pt x="1702333" y="482269"/>
                                </a:lnTo>
                                <a:lnTo>
                                  <a:pt x="1945538" y="483717"/>
                                </a:lnTo>
                                <a:lnTo>
                                  <a:pt x="2188718" y="542061"/>
                                </a:lnTo>
                                <a:lnTo>
                                  <a:pt x="1945538" y="483717"/>
                                </a:lnTo>
                                <a:lnTo>
                                  <a:pt x="1702333" y="482269"/>
                                </a:lnTo>
                                <a:lnTo>
                                  <a:pt x="1459141" y="552132"/>
                                </a:lnTo>
                                <a:lnTo>
                                  <a:pt x="1215936" y="531279"/>
                                </a:lnTo>
                                <a:lnTo>
                                  <a:pt x="972731" y="483412"/>
                                </a:lnTo>
                                <a:lnTo>
                                  <a:pt x="729538" y="399948"/>
                                </a:lnTo>
                                <a:lnTo>
                                  <a:pt x="486409" y="394182"/>
                                </a:lnTo>
                                <a:lnTo>
                                  <a:pt x="243204" y="335356"/>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52" name="Graphic 1152"/>
                        <wps:cNvSpPr/>
                        <wps:spPr>
                          <a:xfrm>
                            <a:off x="607355" y="3165172"/>
                            <a:ext cx="1729739" cy="220345"/>
                          </a:xfrm>
                          <a:custGeom>
                            <a:avLst/>
                            <a:gdLst/>
                            <a:ahLst/>
                            <a:cxnLst/>
                            <a:rect l="l" t="t" r="r" b="b"/>
                            <a:pathLst>
                              <a:path w="1729739" h="220345">
                                <a:moveTo>
                                  <a:pt x="1215905" y="217293"/>
                                </a:moveTo>
                                <a:lnTo>
                                  <a:pt x="1215648" y="217293"/>
                                </a:lnTo>
                                <a:lnTo>
                                  <a:pt x="1206288" y="219979"/>
                                </a:lnTo>
                                <a:lnTo>
                                  <a:pt x="1215905" y="217293"/>
                                </a:lnTo>
                                <a:close/>
                              </a:path>
                              <a:path w="1729739" h="220345">
                                <a:moveTo>
                                  <a:pt x="972700" y="196376"/>
                                </a:moveTo>
                                <a:lnTo>
                                  <a:pt x="1215905" y="217293"/>
                                </a:lnTo>
                                <a:lnTo>
                                  <a:pt x="1216795" y="217293"/>
                                </a:lnTo>
                                <a:lnTo>
                                  <a:pt x="972700" y="196376"/>
                                </a:lnTo>
                                <a:close/>
                              </a:path>
                              <a:path w="1729739" h="220345">
                                <a:moveTo>
                                  <a:pt x="1469822" y="147435"/>
                                </a:moveTo>
                                <a:lnTo>
                                  <a:pt x="1459905" y="147435"/>
                                </a:lnTo>
                                <a:lnTo>
                                  <a:pt x="1729132" y="148953"/>
                                </a:lnTo>
                                <a:lnTo>
                                  <a:pt x="1469822" y="147435"/>
                                </a:lnTo>
                                <a:close/>
                              </a:path>
                              <a:path w="1729739" h="220345">
                                <a:moveTo>
                                  <a:pt x="1476909" y="142314"/>
                                </a:moveTo>
                                <a:lnTo>
                                  <a:pt x="1458861" y="147435"/>
                                </a:lnTo>
                                <a:lnTo>
                                  <a:pt x="1459082" y="147435"/>
                                </a:lnTo>
                                <a:lnTo>
                                  <a:pt x="1476909" y="142314"/>
                                </a:lnTo>
                                <a:close/>
                              </a:path>
                              <a:path w="1729739" h="220345">
                                <a:moveTo>
                                  <a:pt x="241383" y="52906"/>
                                </a:moveTo>
                                <a:lnTo>
                                  <a:pt x="243243" y="53313"/>
                                </a:lnTo>
                                <a:lnTo>
                                  <a:pt x="243533" y="53313"/>
                                </a:lnTo>
                                <a:lnTo>
                                  <a:pt x="241383" y="52906"/>
                                </a:lnTo>
                                <a:close/>
                              </a:path>
                              <a:path w="1729739" h="220345">
                                <a:moveTo>
                                  <a:pt x="159" y="0"/>
                                </a:moveTo>
                                <a:lnTo>
                                  <a:pt x="0" y="0"/>
                                </a:lnTo>
                                <a:lnTo>
                                  <a:pt x="241384" y="52906"/>
                                </a:lnTo>
                                <a:lnTo>
                                  <a:pt x="159" y="0"/>
                                </a:lnTo>
                                <a:close/>
                              </a:path>
                            </a:pathLst>
                          </a:custGeom>
                          <a:solidFill>
                            <a:srgbClr val="BADBF3"/>
                          </a:solidFill>
                        </wps:spPr>
                        <wps:bodyPr wrap="square" lIns="0" tIns="0" rIns="0" bIns="0" rtlCol="0">
                          <a:prstTxWarp prst="textNoShape">
                            <a:avLst/>
                          </a:prstTxWarp>
                          <a:noAutofit/>
                        </wps:bodyPr>
                      </wps:wsp>
                      <wps:wsp>
                        <wps:cNvPr id="1153" name="Graphic 1153"/>
                        <wps:cNvSpPr/>
                        <wps:spPr>
                          <a:xfrm>
                            <a:off x="364120" y="2830155"/>
                            <a:ext cx="2188845" cy="552450"/>
                          </a:xfrm>
                          <a:custGeom>
                            <a:avLst/>
                            <a:gdLst/>
                            <a:ahLst/>
                            <a:cxnLst/>
                            <a:rect l="l" t="t" r="r" b="b"/>
                            <a:pathLst>
                              <a:path w="2188845" h="552450">
                                <a:moveTo>
                                  <a:pt x="0" y="0"/>
                                </a:moveTo>
                                <a:lnTo>
                                  <a:pt x="243204" y="334975"/>
                                </a:lnTo>
                                <a:lnTo>
                                  <a:pt x="486409" y="388251"/>
                                </a:lnTo>
                                <a:lnTo>
                                  <a:pt x="729538" y="398500"/>
                                </a:lnTo>
                                <a:lnTo>
                                  <a:pt x="972731" y="483158"/>
                                </a:lnTo>
                                <a:lnTo>
                                  <a:pt x="1215936" y="531393"/>
                                </a:lnTo>
                                <a:lnTo>
                                  <a:pt x="1459141" y="552234"/>
                                </a:lnTo>
                                <a:lnTo>
                                  <a:pt x="1702333" y="482384"/>
                                </a:lnTo>
                                <a:lnTo>
                                  <a:pt x="1945538" y="483819"/>
                                </a:lnTo>
                                <a:lnTo>
                                  <a:pt x="2188718" y="542226"/>
                                </a:lnTo>
                                <a:lnTo>
                                  <a:pt x="1945538" y="483882"/>
                                </a:lnTo>
                                <a:lnTo>
                                  <a:pt x="1702333" y="482447"/>
                                </a:lnTo>
                                <a:lnTo>
                                  <a:pt x="1459141" y="552310"/>
                                </a:lnTo>
                                <a:lnTo>
                                  <a:pt x="1215936" y="531393"/>
                                </a:lnTo>
                                <a:lnTo>
                                  <a:pt x="972731" y="483158"/>
                                </a:lnTo>
                                <a:lnTo>
                                  <a:pt x="729538" y="398500"/>
                                </a:lnTo>
                                <a:lnTo>
                                  <a:pt x="486409" y="388315"/>
                                </a:lnTo>
                                <a:lnTo>
                                  <a:pt x="243204" y="335038"/>
                                </a:lnTo>
                                <a:lnTo>
                                  <a:pt x="0" y="177"/>
                                </a:lnTo>
                                <a:lnTo>
                                  <a:pt x="0" y="0"/>
                                </a:lnTo>
                                <a:close/>
                              </a:path>
                              <a:path w="2188845" h="552450">
                                <a:moveTo>
                                  <a:pt x="0" y="0"/>
                                </a:moveTo>
                                <a:lnTo>
                                  <a:pt x="243204" y="334975"/>
                                </a:lnTo>
                                <a:lnTo>
                                  <a:pt x="486409" y="388251"/>
                                </a:lnTo>
                                <a:lnTo>
                                  <a:pt x="729538" y="398500"/>
                                </a:lnTo>
                                <a:lnTo>
                                  <a:pt x="972731" y="483158"/>
                                </a:lnTo>
                                <a:lnTo>
                                  <a:pt x="1215936" y="531393"/>
                                </a:lnTo>
                                <a:lnTo>
                                  <a:pt x="1459141" y="552234"/>
                                </a:lnTo>
                                <a:lnTo>
                                  <a:pt x="1702333" y="482384"/>
                                </a:lnTo>
                                <a:lnTo>
                                  <a:pt x="1945538" y="483819"/>
                                </a:lnTo>
                                <a:lnTo>
                                  <a:pt x="2188718" y="542226"/>
                                </a:lnTo>
                                <a:lnTo>
                                  <a:pt x="1945538" y="483819"/>
                                </a:lnTo>
                                <a:lnTo>
                                  <a:pt x="1702333" y="482384"/>
                                </a:lnTo>
                                <a:lnTo>
                                  <a:pt x="1459141" y="552234"/>
                                </a:lnTo>
                                <a:lnTo>
                                  <a:pt x="1215936" y="531393"/>
                                </a:lnTo>
                                <a:lnTo>
                                  <a:pt x="972731" y="483158"/>
                                </a:lnTo>
                                <a:lnTo>
                                  <a:pt x="729538" y="398500"/>
                                </a:lnTo>
                                <a:lnTo>
                                  <a:pt x="486409" y="388251"/>
                                </a:lnTo>
                                <a:lnTo>
                                  <a:pt x="243204" y="334975"/>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54" name="Graphic 1154"/>
                        <wps:cNvSpPr/>
                        <wps:spPr>
                          <a:xfrm>
                            <a:off x="364120" y="2828540"/>
                            <a:ext cx="2188845" cy="554355"/>
                          </a:xfrm>
                          <a:custGeom>
                            <a:avLst/>
                            <a:gdLst/>
                            <a:ahLst/>
                            <a:cxnLst/>
                            <a:rect l="l" t="t" r="r" b="b"/>
                            <a:pathLst>
                              <a:path w="2188845" h="554355">
                                <a:moveTo>
                                  <a:pt x="0" y="0"/>
                                </a:moveTo>
                                <a:lnTo>
                                  <a:pt x="0" y="1612"/>
                                </a:lnTo>
                                <a:lnTo>
                                  <a:pt x="243204" y="336600"/>
                                </a:lnTo>
                                <a:lnTo>
                                  <a:pt x="486409" y="389864"/>
                                </a:lnTo>
                                <a:lnTo>
                                  <a:pt x="729538" y="400113"/>
                                </a:lnTo>
                                <a:lnTo>
                                  <a:pt x="972731" y="484771"/>
                                </a:lnTo>
                                <a:lnTo>
                                  <a:pt x="1215936" y="533006"/>
                                </a:lnTo>
                                <a:lnTo>
                                  <a:pt x="1459141" y="553847"/>
                                </a:lnTo>
                                <a:lnTo>
                                  <a:pt x="1702333" y="483997"/>
                                </a:lnTo>
                                <a:lnTo>
                                  <a:pt x="1945538" y="485432"/>
                                </a:lnTo>
                                <a:lnTo>
                                  <a:pt x="2188718" y="543852"/>
                                </a:lnTo>
                                <a:lnTo>
                                  <a:pt x="2188718" y="543496"/>
                                </a:lnTo>
                                <a:lnTo>
                                  <a:pt x="1945538" y="485140"/>
                                </a:lnTo>
                                <a:lnTo>
                                  <a:pt x="1702333" y="483692"/>
                                </a:lnTo>
                                <a:lnTo>
                                  <a:pt x="1459141" y="553313"/>
                                </a:lnTo>
                                <a:lnTo>
                                  <a:pt x="1215936" y="532396"/>
                                </a:lnTo>
                                <a:lnTo>
                                  <a:pt x="972731" y="484111"/>
                                </a:lnTo>
                                <a:lnTo>
                                  <a:pt x="729538" y="399275"/>
                                </a:lnTo>
                                <a:lnTo>
                                  <a:pt x="486409" y="389026"/>
                                </a:lnTo>
                                <a:lnTo>
                                  <a:pt x="243204" y="335407"/>
                                </a:lnTo>
                                <a:lnTo>
                                  <a:pt x="0" y="0"/>
                                </a:lnTo>
                                <a:close/>
                              </a:path>
                            </a:pathLst>
                          </a:custGeom>
                          <a:solidFill>
                            <a:srgbClr val="BADBF3"/>
                          </a:solidFill>
                        </wps:spPr>
                        <wps:bodyPr wrap="square" lIns="0" tIns="0" rIns="0" bIns="0" rtlCol="0">
                          <a:prstTxWarp prst="textNoShape">
                            <a:avLst/>
                          </a:prstTxWarp>
                          <a:noAutofit/>
                        </wps:bodyPr>
                      </wps:wsp>
                      <wps:wsp>
                        <wps:cNvPr id="1155" name="Graphic 1155"/>
                        <wps:cNvSpPr/>
                        <wps:spPr>
                          <a:xfrm>
                            <a:off x="364120" y="2828540"/>
                            <a:ext cx="2188845" cy="554355"/>
                          </a:xfrm>
                          <a:custGeom>
                            <a:avLst/>
                            <a:gdLst/>
                            <a:ahLst/>
                            <a:cxnLst/>
                            <a:rect l="l" t="t" r="r" b="b"/>
                            <a:pathLst>
                              <a:path w="2188845" h="554355">
                                <a:moveTo>
                                  <a:pt x="0" y="0"/>
                                </a:moveTo>
                                <a:lnTo>
                                  <a:pt x="243204" y="335407"/>
                                </a:lnTo>
                                <a:lnTo>
                                  <a:pt x="486409" y="389026"/>
                                </a:lnTo>
                                <a:lnTo>
                                  <a:pt x="729538" y="399275"/>
                                </a:lnTo>
                                <a:lnTo>
                                  <a:pt x="972731" y="484111"/>
                                </a:lnTo>
                                <a:lnTo>
                                  <a:pt x="1215936" y="532396"/>
                                </a:lnTo>
                                <a:lnTo>
                                  <a:pt x="1459141" y="553313"/>
                                </a:lnTo>
                                <a:lnTo>
                                  <a:pt x="1702333" y="483692"/>
                                </a:lnTo>
                                <a:lnTo>
                                  <a:pt x="1945538" y="485140"/>
                                </a:lnTo>
                                <a:lnTo>
                                  <a:pt x="2188718" y="543496"/>
                                </a:lnTo>
                                <a:lnTo>
                                  <a:pt x="2188718" y="543852"/>
                                </a:lnTo>
                                <a:lnTo>
                                  <a:pt x="1945538" y="485432"/>
                                </a:lnTo>
                                <a:lnTo>
                                  <a:pt x="1702333" y="483997"/>
                                </a:lnTo>
                                <a:lnTo>
                                  <a:pt x="1459141" y="553847"/>
                                </a:lnTo>
                                <a:lnTo>
                                  <a:pt x="1215936" y="533006"/>
                                </a:lnTo>
                                <a:lnTo>
                                  <a:pt x="972731" y="484771"/>
                                </a:lnTo>
                                <a:lnTo>
                                  <a:pt x="729538" y="400113"/>
                                </a:lnTo>
                                <a:lnTo>
                                  <a:pt x="486409" y="389864"/>
                                </a:lnTo>
                                <a:lnTo>
                                  <a:pt x="243204" y="336600"/>
                                </a:lnTo>
                                <a:lnTo>
                                  <a:pt x="0" y="1612"/>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56" name="Graphic 1156"/>
                        <wps:cNvSpPr/>
                        <wps:spPr>
                          <a:xfrm>
                            <a:off x="364180" y="2828500"/>
                            <a:ext cx="1271905" cy="543560"/>
                          </a:xfrm>
                          <a:custGeom>
                            <a:avLst/>
                            <a:gdLst/>
                            <a:ahLst/>
                            <a:cxnLst/>
                            <a:rect l="l" t="t" r="r" b="b"/>
                            <a:pathLst>
                              <a:path w="1271905" h="543560">
                                <a:moveTo>
                                  <a:pt x="1216327" y="532479"/>
                                </a:moveTo>
                                <a:lnTo>
                                  <a:pt x="1216074" y="532479"/>
                                </a:lnTo>
                                <a:lnTo>
                                  <a:pt x="1271784" y="543540"/>
                                </a:lnTo>
                                <a:lnTo>
                                  <a:pt x="1216327" y="532479"/>
                                </a:lnTo>
                                <a:close/>
                              </a:path>
                              <a:path w="1271905" h="543560">
                                <a:moveTo>
                                  <a:pt x="0" y="0"/>
                                </a:moveTo>
                                <a:lnTo>
                                  <a:pt x="243144" y="335450"/>
                                </a:lnTo>
                                <a:lnTo>
                                  <a:pt x="486349" y="389057"/>
                                </a:lnTo>
                                <a:lnTo>
                                  <a:pt x="729478" y="399306"/>
                                </a:lnTo>
                                <a:lnTo>
                                  <a:pt x="972670" y="484155"/>
                                </a:lnTo>
                                <a:lnTo>
                                  <a:pt x="1216327" y="532479"/>
                                </a:lnTo>
                                <a:lnTo>
                                  <a:pt x="1216068" y="532479"/>
                                </a:lnTo>
                                <a:lnTo>
                                  <a:pt x="972670" y="483964"/>
                                </a:lnTo>
                                <a:lnTo>
                                  <a:pt x="729478" y="399065"/>
                                </a:lnTo>
                                <a:lnTo>
                                  <a:pt x="486349" y="388765"/>
                                </a:lnTo>
                                <a:lnTo>
                                  <a:pt x="243144" y="335019"/>
                                </a:lnTo>
                                <a:lnTo>
                                  <a:pt x="0" y="0"/>
                                </a:lnTo>
                                <a:close/>
                              </a:path>
                            </a:pathLst>
                          </a:custGeom>
                          <a:solidFill>
                            <a:srgbClr val="BADBF3"/>
                          </a:solidFill>
                        </wps:spPr>
                        <wps:bodyPr wrap="square" lIns="0" tIns="0" rIns="0" bIns="0" rtlCol="0">
                          <a:prstTxWarp prst="textNoShape">
                            <a:avLst/>
                          </a:prstTxWarp>
                          <a:noAutofit/>
                        </wps:bodyPr>
                      </wps:wsp>
                      <wps:wsp>
                        <wps:cNvPr id="1157" name="Graphic 1157"/>
                        <wps:cNvSpPr/>
                        <wps:spPr>
                          <a:xfrm>
                            <a:off x="364120" y="2828417"/>
                            <a:ext cx="2188845" cy="553720"/>
                          </a:xfrm>
                          <a:custGeom>
                            <a:avLst/>
                            <a:gdLst/>
                            <a:ahLst/>
                            <a:cxnLst/>
                            <a:rect l="l" t="t" r="r" b="b"/>
                            <a:pathLst>
                              <a:path w="2188845" h="553720">
                                <a:moveTo>
                                  <a:pt x="0" y="0"/>
                                </a:moveTo>
                                <a:lnTo>
                                  <a:pt x="243204" y="335102"/>
                                </a:lnTo>
                                <a:lnTo>
                                  <a:pt x="486409" y="388848"/>
                                </a:lnTo>
                                <a:lnTo>
                                  <a:pt x="729538" y="399148"/>
                                </a:lnTo>
                                <a:lnTo>
                                  <a:pt x="972731" y="484047"/>
                                </a:lnTo>
                                <a:lnTo>
                                  <a:pt x="1215936" y="532472"/>
                                </a:lnTo>
                                <a:lnTo>
                                  <a:pt x="1459141" y="553440"/>
                                </a:lnTo>
                                <a:lnTo>
                                  <a:pt x="1702333" y="483819"/>
                                </a:lnTo>
                                <a:lnTo>
                                  <a:pt x="1945538" y="485254"/>
                                </a:lnTo>
                                <a:lnTo>
                                  <a:pt x="2188718" y="543623"/>
                                </a:lnTo>
                                <a:lnTo>
                                  <a:pt x="1945538" y="485254"/>
                                </a:lnTo>
                                <a:lnTo>
                                  <a:pt x="1702333" y="483819"/>
                                </a:lnTo>
                                <a:lnTo>
                                  <a:pt x="1459141" y="553440"/>
                                </a:lnTo>
                                <a:lnTo>
                                  <a:pt x="1215936" y="532523"/>
                                </a:lnTo>
                                <a:lnTo>
                                  <a:pt x="972731" y="484238"/>
                                </a:lnTo>
                                <a:lnTo>
                                  <a:pt x="729538" y="399389"/>
                                </a:lnTo>
                                <a:lnTo>
                                  <a:pt x="486409" y="389140"/>
                                </a:lnTo>
                                <a:lnTo>
                                  <a:pt x="243204" y="335534"/>
                                </a:lnTo>
                                <a:lnTo>
                                  <a:pt x="0" y="127"/>
                                </a:lnTo>
                                <a:close/>
                              </a:path>
                            </a:pathLst>
                          </a:custGeom>
                          <a:ln w="1968">
                            <a:solidFill>
                              <a:srgbClr val="BADBF3"/>
                            </a:solidFill>
                            <a:prstDash val="solid"/>
                          </a:ln>
                        </wps:spPr>
                        <wps:bodyPr wrap="square" lIns="0" tIns="0" rIns="0" bIns="0" rtlCol="0">
                          <a:prstTxWarp prst="textNoShape">
                            <a:avLst/>
                          </a:prstTxWarp>
                          <a:noAutofit/>
                        </wps:bodyPr>
                      </wps:wsp>
                      <wps:wsp>
                        <wps:cNvPr id="1158" name="Graphic 1158"/>
                        <wps:cNvSpPr/>
                        <wps:spPr>
                          <a:xfrm>
                            <a:off x="1329448" y="3309880"/>
                            <a:ext cx="494665" cy="72390"/>
                          </a:xfrm>
                          <a:custGeom>
                            <a:avLst/>
                            <a:gdLst/>
                            <a:ahLst/>
                            <a:cxnLst/>
                            <a:rect l="l" t="t" r="r" b="b"/>
                            <a:pathLst>
                              <a:path w="494665" h="72390">
                                <a:moveTo>
                                  <a:pt x="250608" y="51009"/>
                                </a:moveTo>
                                <a:lnTo>
                                  <a:pt x="493829" y="71978"/>
                                </a:lnTo>
                                <a:lnTo>
                                  <a:pt x="494568" y="71978"/>
                                </a:lnTo>
                                <a:lnTo>
                                  <a:pt x="250608" y="51009"/>
                                </a:lnTo>
                                <a:close/>
                              </a:path>
                              <a:path w="494665" h="72390">
                                <a:moveTo>
                                  <a:pt x="0" y="0"/>
                                </a:moveTo>
                                <a:lnTo>
                                  <a:pt x="7601" y="2653"/>
                                </a:lnTo>
                                <a:lnTo>
                                  <a:pt x="7747" y="2653"/>
                                </a:lnTo>
                                <a:lnTo>
                                  <a:pt x="0" y="0"/>
                                </a:lnTo>
                                <a:close/>
                              </a:path>
                            </a:pathLst>
                          </a:custGeom>
                          <a:solidFill>
                            <a:srgbClr val="BADBF3"/>
                          </a:solidFill>
                        </wps:spPr>
                        <wps:bodyPr wrap="square" lIns="0" tIns="0" rIns="0" bIns="0" rtlCol="0">
                          <a:prstTxWarp prst="textNoShape">
                            <a:avLst/>
                          </a:prstTxWarp>
                          <a:noAutofit/>
                        </wps:bodyPr>
                      </wps:wsp>
                      <wps:wsp>
                        <wps:cNvPr id="1159" name="Graphic 1159"/>
                        <wps:cNvSpPr/>
                        <wps:spPr>
                          <a:xfrm>
                            <a:off x="364120" y="2828417"/>
                            <a:ext cx="2188845" cy="553720"/>
                          </a:xfrm>
                          <a:custGeom>
                            <a:avLst/>
                            <a:gdLst/>
                            <a:ahLst/>
                            <a:cxnLst/>
                            <a:rect l="l" t="t" r="r" b="b"/>
                            <a:pathLst>
                              <a:path w="2188845" h="553720">
                                <a:moveTo>
                                  <a:pt x="0" y="0"/>
                                </a:moveTo>
                                <a:lnTo>
                                  <a:pt x="243204" y="335102"/>
                                </a:lnTo>
                                <a:lnTo>
                                  <a:pt x="486409" y="388848"/>
                                </a:lnTo>
                                <a:lnTo>
                                  <a:pt x="729538" y="399097"/>
                                </a:lnTo>
                                <a:lnTo>
                                  <a:pt x="972731" y="483997"/>
                                </a:lnTo>
                                <a:lnTo>
                                  <a:pt x="1215936" y="532472"/>
                                </a:lnTo>
                                <a:lnTo>
                                  <a:pt x="1459141" y="553377"/>
                                </a:lnTo>
                                <a:lnTo>
                                  <a:pt x="1702333" y="483819"/>
                                </a:lnTo>
                                <a:lnTo>
                                  <a:pt x="1945538" y="485254"/>
                                </a:lnTo>
                                <a:lnTo>
                                  <a:pt x="2188718" y="543623"/>
                                </a:lnTo>
                                <a:lnTo>
                                  <a:pt x="1945538" y="485254"/>
                                </a:lnTo>
                                <a:lnTo>
                                  <a:pt x="1702333" y="483819"/>
                                </a:lnTo>
                                <a:lnTo>
                                  <a:pt x="1459141" y="553440"/>
                                </a:lnTo>
                                <a:lnTo>
                                  <a:pt x="1215936" y="532472"/>
                                </a:lnTo>
                                <a:lnTo>
                                  <a:pt x="972731" y="484047"/>
                                </a:lnTo>
                                <a:lnTo>
                                  <a:pt x="729538" y="399148"/>
                                </a:lnTo>
                                <a:lnTo>
                                  <a:pt x="486409" y="388848"/>
                                </a:lnTo>
                                <a:lnTo>
                                  <a:pt x="243204" y="335102"/>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60" name="Graphic 1160"/>
                        <wps:cNvSpPr/>
                        <wps:spPr>
                          <a:xfrm>
                            <a:off x="364120" y="2828060"/>
                            <a:ext cx="243204" cy="335915"/>
                          </a:xfrm>
                          <a:custGeom>
                            <a:avLst/>
                            <a:gdLst/>
                            <a:ahLst/>
                            <a:cxnLst/>
                            <a:rect l="l" t="t" r="r" b="b"/>
                            <a:pathLst>
                              <a:path w="243204" h="335915">
                                <a:moveTo>
                                  <a:pt x="0" y="0"/>
                                </a:moveTo>
                                <a:lnTo>
                                  <a:pt x="0" y="355"/>
                                </a:lnTo>
                                <a:lnTo>
                                  <a:pt x="243204" y="335470"/>
                                </a:lnTo>
                                <a:lnTo>
                                  <a:pt x="0" y="0"/>
                                </a:lnTo>
                                <a:close/>
                              </a:path>
                            </a:pathLst>
                          </a:custGeom>
                          <a:solidFill>
                            <a:srgbClr val="BADBF3"/>
                          </a:solidFill>
                        </wps:spPr>
                        <wps:bodyPr wrap="square" lIns="0" tIns="0" rIns="0" bIns="0" rtlCol="0">
                          <a:prstTxWarp prst="textNoShape">
                            <a:avLst/>
                          </a:prstTxWarp>
                          <a:noAutofit/>
                        </wps:bodyPr>
                      </wps:wsp>
                      <wps:wsp>
                        <wps:cNvPr id="1161" name="Graphic 1161"/>
                        <wps:cNvSpPr/>
                        <wps:spPr>
                          <a:xfrm>
                            <a:off x="364120" y="2828060"/>
                            <a:ext cx="2188845" cy="554355"/>
                          </a:xfrm>
                          <a:custGeom>
                            <a:avLst/>
                            <a:gdLst/>
                            <a:ahLst/>
                            <a:cxnLst/>
                            <a:rect l="l" t="t" r="r" b="b"/>
                            <a:pathLst>
                              <a:path w="2188845" h="554355">
                                <a:moveTo>
                                  <a:pt x="0" y="0"/>
                                </a:moveTo>
                                <a:lnTo>
                                  <a:pt x="243204" y="335470"/>
                                </a:lnTo>
                                <a:lnTo>
                                  <a:pt x="486409" y="389204"/>
                                </a:lnTo>
                                <a:lnTo>
                                  <a:pt x="729538" y="399453"/>
                                </a:lnTo>
                                <a:lnTo>
                                  <a:pt x="972731" y="484352"/>
                                </a:lnTo>
                                <a:lnTo>
                                  <a:pt x="1215936" y="532828"/>
                                </a:lnTo>
                                <a:lnTo>
                                  <a:pt x="1459141" y="553732"/>
                                </a:lnTo>
                                <a:lnTo>
                                  <a:pt x="1702333" y="484174"/>
                                </a:lnTo>
                                <a:lnTo>
                                  <a:pt x="1945538" y="485622"/>
                                </a:lnTo>
                                <a:lnTo>
                                  <a:pt x="2188718" y="543979"/>
                                </a:lnTo>
                                <a:lnTo>
                                  <a:pt x="1945538" y="485622"/>
                                </a:lnTo>
                                <a:lnTo>
                                  <a:pt x="1702333" y="484174"/>
                                </a:lnTo>
                                <a:lnTo>
                                  <a:pt x="1459141" y="553732"/>
                                </a:lnTo>
                                <a:lnTo>
                                  <a:pt x="1215936" y="532828"/>
                                </a:lnTo>
                                <a:lnTo>
                                  <a:pt x="972731" y="484352"/>
                                </a:lnTo>
                                <a:lnTo>
                                  <a:pt x="729538" y="399453"/>
                                </a:lnTo>
                                <a:lnTo>
                                  <a:pt x="486409" y="389204"/>
                                </a:lnTo>
                                <a:lnTo>
                                  <a:pt x="243204" y="335470"/>
                                </a:lnTo>
                                <a:lnTo>
                                  <a:pt x="0" y="355"/>
                                </a:lnTo>
                                <a:lnTo>
                                  <a:pt x="0" y="0"/>
                                </a:lnTo>
                                <a:close/>
                              </a:path>
                            </a:pathLst>
                          </a:custGeom>
                          <a:ln w="1968">
                            <a:solidFill>
                              <a:srgbClr val="BADBF3"/>
                            </a:solidFill>
                            <a:prstDash val="solid"/>
                          </a:ln>
                        </wps:spPr>
                        <wps:bodyPr wrap="square" lIns="0" tIns="0" rIns="0" bIns="0" rtlCol="0">
                          <a:prstTxWarp prst="textNoShape">
                            <a:avLst/>
                          </a:prstTxWarp>
                          <a:noAutofit/>
                        </wps:bodyPr>
                      </wps:wsp>
                      <wps:wsp>
                        <wps:cNvPr id="1162" name="Graphic 1162"/>
                        <wps:cNvSpPr/>
                        <wps:spPr>
                          <a:xfrm>
                            <a:off x="364120" y="2816009"/>
                            <a:ext cx="2188845" cy="565785"/>
                          </a:xfrm>
                          <a:custGeom>
                            <a:avLst/>
                            <a:gdLst/>
                            <a:ahLst/>
                            <a:cxnLst/>
                            <a:rect l="l" t="t" r="r" b="b"/>
                            <a:pathLst>
                              <a:path w="2188845" h="565785">
                                <a:moveTo>
                                  <a:pt x="0" y="0"/>
                                </a:moveTo>
                                <a:lnTo>
                                  <a:pt x="0" y="12052"/>
                                </a:lnTo>
                                <a:lnTo>
                                  <a:pt x="243204" y="347510"/>
                                </a:lnTo>
                                <a:lnTo>
                                  <a:pt x="486409" y="401256"/>
                                </a:lnTo>
                                <a:lnTo>
                                  <a:pt x="729538" y="411505"/>
                                </a:lnTo>
                                <a:lnTo>
                                  <a:pt x="972731" y="496404"/>
                                </a:lnTo>
                                <a:lnTo>
                                  <a:pt x="1215936" y="544880"/>
                                </a:lnTo>
                                <a:lnTo>
                                  <a:pt x="1459141" y="565785"/>
                                </a:lnTo>
                                <a:lnTo>
                                  <a:pt x="1702333" y="496227"/>
                                </a:lnTo>
                                <a:lnTo>
                                  <a:pt x="1945538" y="497662"/>
                                </a:lnTo>
                                <a:lnTo>
                                  <a:pt x="2188718" y="556018"/>
                                </a:lnTo>
                                <a:lnTo>
                                  <a:pt x="2188718" y="414070"/>
                                </a:lnTo>
                                <a:lnTo>
                                  <a:pt x="1945538" y="352539"/>
                                </a:lnTo>
                                <a:lnTo>
                                  <a:pt x="1702333" y="374954"/>
                                </a:lnTo>
                                <a:lnTo>
                                  <a:pt x="1459141" y="452970"/>
                                </a:lnTo>
                                <a:lnTo>
                                  <a:pt x="1215936" y="436422"/>
                                </a:lnTo>
                                <a:lnTo>
                                  <a:pt x="972731" y="381000"/>
                                </a:lnTo>
                                <a:lnTo>
                                  <a:pt x="729538" y="302272"/>
                                </a:lnTo>
                                <a:lnTo>
                                  <a:pt x="486409" y="302514"/>
                                </a:lnTo>
                                <a:lnTo>
                                  <a:pt x="243204" y="287299"/>
                                </a:lnTo>
                                <a:lnTo>
                                  <a:pt x="0" y="0"/>
                                </a:lnTo>
                                <a:close/>
                              </a:path>
                            </a:pathLst>
                          </a:custGeom>
                          <a:solidFill>
                            <a:srgbClr val="EFAA27"/>
                          </a:solidFill>
                        </wps:spPr>
                        <wps:bodyPr wrap="square" lIns="0" tIns="0" rIns="0" bIns="0" rtlCol="0">
                          <a:prstTxWarp prst="textNoShape">
                            <a:avLst/>
                          </a:prstTxWarp>
                          <a:noAutofit/>
                        </wps:bodyPr>
                      </wps:wsp>
                      <wps:wsp>
                        <wps:cNvPr id="1163" name="Graphic 1163"/>
                        <wps:cNvSpPr/>
                        <wps:spPr>
                          <a:xfrm>
                            <a:off x="364120" y="2373950"/>
                            <a:ext cx="2188845" cy="895350"/>
                          </a:xfrm>
                          <a:custGeom>
                            <a:avLst/>
                            <a:gdLst/>
                            <a:ahLst/>
                            <a:cxnLst/>
                            <a:rect l="l" t="t" r="r" b="b"/>
                            <a:pathLst>
                              <a:path w="2188845" h="895350">
                                <a:moveTo>
                                  <a:pt x="2188718" y="0"/>
                                </a:moveTo>
                                <a:lnTo>
                                  <a:pt x="0" y="0"/>
                                </a:lnTo>
                                <a:lnTo>
                                  <a:pt x="0" y="442061"/>
                                </a:lnTo>
                                <a:lnTo>
                                  <a:pt x="243204" y="729361"/>
                                </a:lnTo>
                                <a:lnTo>
                                  <a:pt x="486409" y="744575"/>
                                </a:lnTo>
                                <a:lnTo>
                                  <a:pt x="729538" y="744334"/>
                                </a:lnTo>
                                <a:lnTo>
                                  <a:pt x="972731" y="823061"/>
                                </a:lnTo>
                                <a:lnTo>
                                  <a:pt x="1215936" y="878484"/>
                                </a:lnTo>
                                <a:lnTo>
                                  <a:pt x="1459141" y="895019"/>
                                </a:lnTo>
                                <a:lnTo>
                                  <a:pt x="1702333" y="817016"/>
                                </a:lnTo>
                                <a:lnTo>
                                  <a:pt x="1945538" y="794600"/>
                                </a:lnTo>
                                <a:lnTo>
                                  <a:pt x="2188718" y="856132"/>
                                </a:lnTo>
                                <a:lnTo>
                                  <a:pt x="2188718" y="0"/>
                                </a:lnTo>
                                <a:close/>
                              </a:path>
                            </a:pathLst>
                          </a:custGeom>
                          <a:solidFill>
                            <a:srgbClr val="B01C88"/>
                          </a:solidFill>
                        </wps:spPr>
                        <wps:bodyPr wrap="square" lIns="0" tIns="0" rIns="0" bIns="0" rtlCol="0">
                          <a:prstTxWarp prst="textNoShape">
                            <a:avLst/>
                          </a:prstTxWarp>
                          <a:noAutofit/>
                        </wps:bodyPr>
                      </wps:wsp>
                      <wps:wsp>
                        <wps:cNvPr id="1164" name="Graphic 1164"/>
                        <wps:cNvSpPr/>
                        <wps:spPr>
                          <a:xfrm>
                            <a:off x="255272" y="2743989"/>
                            <a:ext cx="2411730" cy="1109980"/>
                          </a:xfrm>
                          <a:custGeom>
                            <a:avLst/>
                            <a:gdLst/>
                            <a:ahLst/>
                            <a:cxnLst/>
                            <a:rect l="l" t="t" r="r" b="b"/>
                            <a:pathLst>
                              <a:path w="2411730" h="1109980">
                                <a:moveTo>
                                  <a:pt x="2336965" y="0"/>
                                </a:moveTo>
                                <a:lnTo>
                                  <a:pt x="2411145" y="0"/>
                                </a:lnTo>
                              </a:path>
                              <a:path w="2411730" h="1109980">
                                <a:moveTo>
                                  <a:pt x="2336965" y="370103"/>
                                </a:moveTo>
                                <a:lnTo>
                                  <a:pt x="2411145" y="370103"/>
                                </a:lnTo>
                              </a:path>
                              <a:path w="2411730" h="1109980">
                                <a:moveTo>
                                  <a:pt x="2336965" y="740206"/>
                                </a:moveTo>
                                <a:lnTo>
                                  <a:pt x="2411145" y="740206"/>
                                </a:lnTo>
                              </a:path>
                              <a:path w="2411730" h="1109980">
                                <a:moveTo>
                                  <a:pt x="2336965" y="1109535"/>
                                </a:moveTo>
                                <a:lnTo>
                                  <a:pt x="2411145" y="1109535"/>
                                </a:lnTo>
                              </a:path>
                              <a:path w="2411730" h="1109980">
                                <a:moveTo>
                                  <a:pt x="0" y="0"/>
                                </a:moveTo>
                                <a:lnTo>
                                  <a:pt x="74193" y="0"/>
                                </a:lnTo>
                              </a:path>
                              <a:path w="2411730" h="1109980">
                                <a:moveTo>
                                  <a:pt x="0" y="370103"/>
                                </a:moveTo>
                                <a:lnTo>
                                  <a:pt x="74193" y="370103"/>
                                </a:lnTo>
                              </a:path>
                              <a:path w="2411730" h="1109980">
                                <a:moveTo>
                                  <a:pt x="0" y="740206"/>
                                </a:moveTo>
                                <a:lnTo>
                                  <a:pt x="74193" y="740206"/>
                                </a:lnTo>
                              </a:path>
                              <a:path w="2411730" h="1109980">
                                <a:moveTo>
                                  <a:pt x="0" y="1109535"/>
                                </a:moveTo>
                                <a:lnTo>
                                  <a:pt x="74193" y="1109535"/>
                                </a:lnTo>
                              </a:path>
                            </a:pathLst>
                          </a:custGeom>
                          <a:ln w="6540">
                            <a:solidFill>
                              <a:srgbClr val="231F20"/>
                            </a:solidFill>
                            <a:prstDash val="solid"/>
                          </a:ln>
                        </wps:spPr>
                        <wps:bodyPr wrap="square" lIns="0" tIns="0" rIns="0" bIns="0" rtlCol="0">
                          <a:prstTxWarp prst="textNoShape">
                            <a:avLst/>
                          </a:prstTxWarp>
                          <a:noAutofit/>
                        </wps:bodyPr>
                      </wps:wsp>
                      <wps:wsp>
                        <wps:cNvPr id="1165" name="Graphic 1165"/>
                        <wps:cNvSpPr/>
                        <wps:spPr>
                          <a:xfrm>
                            <a:off x="2796254" y="2370614"/>
                            <a:ext cx="111760" cy="1859280"/>
                          </a:xfrm>
                          <a:custGeom>
                            <a:avLst/>
                            <a:gdLst/>
                            <a:ahLst/>
                            <a:cxnLst/>
                            <a:rect l="l" t="t" r="r" b="b"/>
                            <a:pathLst>
                              <a:path w="111760" h="1859280">
                                <a:moveTo>
                                  <a:pt x="55638" y="3301"/>
                                </a:moveTo>
                                <a:lnTo>
                                  <a:pt x="55638" y="843394"/>
                                </a:lnTo>
                              </a:path>
                              <a:path w="111760" h="1859280">
                                <a:moveTo>
                                  <a:pt x="0" y="0"/>
                                </a:moveTo>
                                <a:lnTo>
                                  <a:pt x="55638" y="0"/>
                                </a:lnTo>
                              </a:path>
                              <a:path w="111760" h="1859280">
                                <a:moveTo>
                                  <a:pt x="0" y="843394"/>
                                </a:moveTo>
                                <a:lnTo>
                                  <a:pt x="55638" y="843394"/>
                                </a:lnTo>
                              </a:path>
                              <a:path w="111760" h="1859280">
                                <a:moveTo>
                                  <a:pt x="55638" y="428243"/>
                                </a:moveTo>
                                <a:lnTo>
                                  <a:pt x="111277" y="428243"/>
                                </a:lnTo>
                              </a:path>
                              <a:path w="111760" h="1859280">
                                <a:moveTo>
                                  <a:pt x="55638" y="1018590"/>
                                </a:moveTo>
                                <a:lnTo>
                                  <a:pt x="55638" y="1858683"/>
                                </a:lnTo>
                              </a:path>
                              <a:path w="111760" h="1859280">
                                <a:moveTo>
                                  <a:pt x="0" y="1015301"/>
                                </a:moveTo>
                                <a:lnTo>
                                  <a:pt x="55638" y="1015301"/>
                                </a:lnTo>
                              </a:path>
                              <a:path w="111760" h="1859280">
                                <a:moveTo>
                                  <a:pt x="0" y="1858683"/>
                                </a:moveTo>
                                <a:lnTo>
                                  <a:pt x="55638" y="1858683"/>
                                </a:lnTo>
                              </a:path>
                              <a:path w="111760" h="1859280">
                                <a:moveTo>
                                  <a:pt x="55638" y="1443545"/>
                                </a:moveTo>
                                <a:lnTo>
                                  <a:pt x="111277" y="1443545"/>
                                </a:lnTo>
                              </a:path>
                              <a:path w="111760" h="1859280">
                                <a:moveTo>
                                  <a:pt x="55638" y="854633"/>
                                </a:moveTo>
                                <a:lnTo>
                                  <a:pt x="55638" y="1002296"/>
                                </a:lnTo>
                              </a:path>
                              <a:path w="111760" h="1859280">
                                <a:moveTo>
                                  <a:pt x="0" y="854633"/>
                                </a:moveTo>
                                <a:lnTo>
                                  <a:pt x="55638" y="854633"/>
                                </a:lnTo>
                              </a:path>
                              <a:path w="111760" h="1859280">
                                <a:moveTo>
                                  <a:pt x="0" y="1002296"/>
                                </a:moveTo>
                                <a:lnTo>
                                  <a:pt x="55638" y="1002296"/>
                                </a:lnTo>
                              </a:path>
                              <a:path w="111760" h="1859280">
                                <a:moveTo>
                                  <a:pt x="55638" y="928471"/>
                                </a:moveTo>
                                <a:lnTo>
                                  <a:pt x="111277" y="928471"/>
                                </a:lnTo>
                              </a:path>
                            </a:pathLst>
                          </a:custGeom>
                          <a:ln w="6540">
                            <a:solidFill>
                              <a:srgbClr val="231F20"/>
                            </a:solidFill>
                            <a:prstDash val="solid"/>
                          </a:ln>
                        </wps:spPr>
                        <wps:bodyPr wrap="square" lIns="0" tIns="0" rIns="0" bIns="0" rtlCol="0">
                          <a:prstTxWarp prst="textNoShape">
                            <a:avLst/>
                          </a:prstTxWarp>
                          <a:noAutofit/>
                        </wps:bodyPr>
                      </wps:wsp>
                      <wps:wsp>
                        <wps:cNvPr id="1166" name="Graphic 1166"/>
                        <wps:cNvSpPr/>
                        <wps:spPr>
                          <a:xfrm>
                            <a:off x="364886" y="4151164"/>
                            <a:ext cx="2186940" cy="74295"/>
                          </a:xfrm>
                          <a:custGeom>
                            <a:avLst/>
                            <a:gdLst/>
                            <a:ahLst/>
                            <a:cxnLst/>
                            <a:rect l="l" t="t" r="r" b="b"/>
                            <a:pathLst>
                              <a:path w="2186940" h="74295">
                                <a:moveTo>
                                  <a:pt x="0" y="0"/>
                                </a:moveTo>
                                <a:lnTo>
                                  <a:pt x="0" y="74180"/>
                                </a:lnTo>
                              </a:path>
                              <a:path w="2186940" h="74295">
                                <a:moveTo>
                                  <a:pt x="2186533" y="0"/>
                                </a:moveTo>
                                <a:lnTo>
                                  <a:pt x="2186533" y="74180"/>
                                </a:lnTo>
                              </a:path>
                              <a:path w="2186940" h="74295">
                                <a:moveTo>
                                  <a:pt x="242951" y="0"/>
                                </a:moveTo>
                                <a:lnTo>
                                  <a:pt x="242951" y="74180"/>
                                </a:lnTo>
                              </a:path>
                              <a:path w="2186940" h="74295">
                                <a:moveTo>
                                  <a:pt x="485902" y="0"/>
                                </a:moveTo>
                                <a:lnTo>
                                  <a:pt x="485902" y="74180"/>
                                </a:lnTo>
                              </a:path>
                              <a:path w="2186940" h="74295">
                                <a:moveTo>
                                  <a:pt x="728840" y="0"/>
                                </a:moveTo>
                                <a:lnTo>
                                  <a:pt x="728840" y="74180"/>
                                </a:lnTo>
                              </a:path>
                              <a:path w="2186940" h="74295">
                                <a:moveTo>
                                  <a:pt x="971791" y="0"/>
                                </a:moveTo>
                                <a:lnTo>
                                  <a:pt x="971791" y="74180"/>
                                </a:lnTo>
                              </a:path>
                              <a:path w="2186940" h="74295">
                                <a:moveTo>
                                  <a:pt x="1214742" y="0"/>
                                </a:moveTo>
                                <a:lnTo>
                                  <a:pt x="1214742" y="74180"/>
                                </a:lnTo>
                              </a:path>
                              <a:path w="2186940" h="74295">
                                <a:moveTo>
                                  <a:pt x="1457693" y="0"/>
                                </a:moveTo>
                                <a:lnTo>
                                  <a:pt x="1457693" y="74180"/>
                                </a:lnTo>
                              </a:path>
                              <a:path w="2186940" h="74295">
                                <a:moveTo>
                                  <a:pt x="1700631" y="0"/>
                                </a:moveTo>
                                <a:lnTo>
                                  <a:pt x="1700631" y="74180"/>
                                </a:lnTo>
                              </a:path>
                              <a:path w="2186940" h="74295">
                                <a:moveTo>
                                  <a:pt x="1943582" y="12"/>
                                </a:moveTo>
                                <a:lnTo>
                                  <a:pt x="1943582" y="74180"/>
                                </a:lnTo>
                              </a:path>
                            </a:pathLst>
                          </a:custGeom>
                          <a:ln w="6540">
                            <a:solidFill>
                              <a:srgbClr val="231F20"/>
                            </a:solidFill>
                            <a:prstDash val="solid"/>
                          </a:ln>
                        </wps:spPr>
                        <wps:bodyPr wrap="square" lIns="0" tIns="0" rIns="0" bIns="0" rtlCol="0">
                          <a:prstTxWarp prst="textNoShape">
                            <a:avLst/>
                          </a:prstTxWarp>
                          <a:noAutofit/>
                        </wps:bodyPr>
                      </wps:wsp>
                      <wps:wsp>
                        <wps:cNvPr id="1167" name="Graphic 1167"/>
                        <wps:cNvSpPr/>
                        <wps:spPr>
                          <a:xfrm>
                            <a:off x="255282" y="2370620"/>
                            <a:ext cx="2411730" cy="1854835"/>
                          </a:xfrm>
                          <a:custGeom>
                            <a:avLst/>
                            <a:gdLst/>
                            <a:ahLst/>
                            <a:cxnLst/>
                            <a:rect l="l" t="t" r="r" b="b"/>
                            <a:pathLst>
                              <a:path w="2411730" h="1854835">
                                <a:moveTo>
                                  <a:pt x="2411145" y="0"/>
                                </a:moveTo>
                                <a:lnTo>
                                  <a:pt x="0" y="0"/>
                                </a:lnTo>
                                <a:lnTo>
                                  <a:pt x="0" y="1854733"/>
                                </a:lnTo>
                                <a:lnTo>
                                  <a:pt x="2411145" y="1854733"/>
                                </a:lnTo>
                                <a:lnTo>
                                  <a:pt x="2411145" y="0"/>
                                </a:lnTo>
                                <a:close/>
                              </a:path>
                            </a:pathLst>
                          </a:custGeom>
                          <a:ln w="6540">
                            <a:solidFill>
                              <a:srgbClr val="231F20"/>
                            </a:solidFill>
                            <a:prstDash val="solid"/>
                          </a:ln>
                        </wps:spPr>
                        <wps:bodyPr wrap="square" lIns="0" tIns="0" rIns="0" bIns="0" rtlCol="0">
                          <a:prstTxWarp prst="textNoShape">
                            <a:avLst/>
                          </a:prstTxWarp>
                          <a:noAutofit/>
                        </wps:bodyPr>
                      </wps:wsp>
                      <wps:wsp>
                        <wps:cNvPr id="1168" name="Graphic 1168"/>
                        <wps:cNvSpPr/>
                        <wps:spPr>
                          <a:xfrm>
                            <a:off x="252006" y="1717442"/>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s:wsp>
                        <wps:cNvPr id="1169" name="Graphic 1169"/>
                        <wps:cNvSpPr/>
                        <wps:spPr>
                          <a:xfrm>
                            <a:off x="3639184" y="906602"/>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1170" name="Graphic 1170"/>
                        <wps:cNvSpPr/>
                        <wps:spPr>
                          <a:xfrm>
                            <a:off x="3639181" y="910212"/>
                            <a:ext cx="2340610" cy="1796414"/>
                          </a:xfrm>
                          <a:custGeom>
                            <a:avLst/>
                            <a:gdLst/>
                            <a:ahLst/>
                            <a:cxnLst/>
                            <a:rect l="l" t="t" r="r" b="b"/>
                            <a:pathLst>
                              <a:path w="2340610" h="1796414">
                                <a:moveTo>
                                  <a:pt x="2268004" y="451040"/>
                                </a:moveTo>
                                <a:lnTo>
                                  <a:pt x="2340000" y="451040"/>
                                </a:lnTo>
                              </a:path>
                              <a:path w="2340610" h="1796414">
                                <a:moveTo>
                                  <a:pt x="2268004" y="898207"/>
                                </a:moveTo>
                                <a:lnTo>
                                  <a:pt x="2340000" y="898207"/>
                                </a:lnTo>
                              </a:path>
                              <a:path w="2340610" h="1796414">
                                <a:moveTo>
                                  <a:pt x="2268004" y="1346339"/>
                                </a:moveTo>
                                <a:lnTo>
                                  <a:pt x="2340000" y="1346339"/>
                                </a:lnTo>
                              </a:path>
                              <a:path w="2340610" h="1796414">
                                <a:moveTo>
                                  <a:pt x="0" y="451040"/>
                                </a:moveTo>
                                <a:lnTo>
                                  <a:pt x="71996" y="451040"/>
                                </a:lnTo>
                              </a:path>
                              <a:path w="2340610" h="1796414">
                                <a:moveTo>
                                  <a:pt x="0" y="898207"/>
                                </a:moveTo>
                                <a:lnTo>
                                  <a:pt x="71996" y="898207"/>
                                </a:lnTo>
                              </a:path>
                              <a:path w="2340610" h="1796414">
                                <a:moveTo>
                                  <a:pt x="0" y="1346339"/>
                                </a:moveTo>
                                <a:lnTo>
                                  <a:pt x="71996" y="1346339"/>
                                </a:lnTo>
                              </a:path>
                              <a:path w="2340610" h="1796414">
                                <a:moveTo>
                                  <a:pt x="2011756" y="1724405"/>
                                </a:moveTo>
                                <a:lnTo>
                                  <a:pt x="2011756" y="1796402"/>
                                </a:lnTo>
                              </a:path>
                              <a:path w="2340610" h="1796414">
                                <a:moveTo>
                                  <a:pt x="1773669" y="1724405"/>
                                </a:moveTo>
                                <a:lnTo>
                                  <a:pt x="1773669" y="1796402"/>
                                </a:lnTo>
                              </a:path>
                              <a:path w="2340610" h="1796414">
                                <a:moveTo>
                                  <a:pt x="1536141" y="0"/>
                                </a:moveTo>
                                <a:lnTo>
                                  <a:pt x="1536141" y="1796402"/>
                                </a:lnTo>
                              </a:path>
                              <a:path w="2340610" h="1796414">
                                <a:moveTo>
                                  <a:pt x="1298028" y="1724405"/>
                                </a:moveTo>
                                <a:lnTo>
                                  <a:pt x="1298028" y="1796402"/>
                                </a:lnTo>
                              </a:path>
                              <a:path w="2340610" h="1796414">
                                <a:moveTo>
                                  <a:pt x="1059929" y="1724405"/>
                                </a:moveTo>
                                <a:lnTo>
                                  <a:pt x="1059929" y="1796402"/>
                                </a:lnTo>
                              </a:path>
                              <a:path w="2340610" h="1796414">
                                <a:moveTo>
                                  <a:pt x="822401" y="1724405"/>
                                </a:moveTo>
                                <a:lnTo>
                                  <a:pt x="822401" y="1796402"/>
                                </a:lnTo>
                              </a:path>
                              <a:path w="2340610" h="1796414">
                                <a:moveTo>
                                  <a:pt x="584288" y="1724405"/>
                                </a:moveTo>
                                <a:lnTo>
                                  <a:pt x="584288" y="1796402"/>
                                </a:lnTo>
                              </a:path>
                              <a:path w="2340610" h="1796414">
                                <a:moveTo>
                                  <a:pt x="346189" y="1724405"/>
                                </a:moveTo>
                                <a:lnTo>
                                  <a:pt x="346189" y="1796402"/>
                                </a:lnTo>
                              </a:path>
                              <a:path w="2340610" h="1796414">
                                <a:moveTo>
                                  <a:pt x="108051" y="1724405"/>
                                </a:moveTo>
                                <a:lnTo>
                                  <a:pt x="108051" y="1796402"/>
                                </a:lnTo>
                              </a:path>
                            </a:pathLst>
                          </a:custGeom>
                          <a:ln w="6350">
                            <a:solidFill>
                              <a:srgbClr val="231F20"/>
                            </a:solidFill>
                            <a:prstDash val="solid"/>
                          </a:ln>
                        </wps:spPr>
                        <wps:bodyPr wrap="square" lIns="0" tIns="0" rIns="0" bIns="0" rtlCol="0">
                          <a:prstTxWarp prst="textNoShape">
                            <a:avLst/>
                          </a:prstTxWarp>
                          <a:noAutofit/>
                        </wps:bodyPr>
                      </wps:wsp>
                      <wps:wsp>
                        <wps:cNvPr id="1171" name="Graphic 1171"/>
                        <wps:cNvSpPr/>
                        <wps:spPr>
                          <a:xfrm>
                            <a:off x="3747541" y="1952839"/>
                            <a:ext cx="2125980" cy="751840"/>
                          </a:xfrm>
                          <a:custGeom>
                            <a:avLst/>
                            <a:gdLst/>
                            <a:ahLst/>
                            <a:cxnLst/>
                            <a:rect l="l" t="t" r="r" b="b"/>
                            <a:pathLst>
                              <a:path w="2125980" h="751840">
                                <a:moveTo>
                                  <a:pt x="0" y="66357"/>
                                </a:moveTo>
                                <a:lnTo>
                                  <a:pt x="15748" y="65290"/>
                                </a:lnTo>
                                <a:lnTo>
                                  <a:pt x="31508" y="69405"/>
                                </a:lnTo>
                                <a:lnTo>
                                  <a:pt x="47866" y="57124"/>
                                </a:lnTo>
                                <a:lnTo>
                                  <a:pt x="63614" y="46951"/>
                                </a:lnTo>
                                <a:lnTo>
                                  <a:pt x="79375" y="45897"/>
                                </a:lnTo>
                                <a:lnTo>
                                  <a:pt x="95123" y="46951"/>
                                </a:lnTo>
                                <a:lnTo>
                                  <a:pt x="110871" y="33693"/>
                                </a:lnTo>
                                <a:lnTo>
                                  <a:pt x="126631" y="24485"/>
                                </a:lnTo>
                                <a:lnTo>
                                  <a:pt x="143002" y="26504"/>
                                </a:lnTo>
                                <a:lnTo>
                                  <a:pt x="158737" y="25527"/>
                                </a:lnTo>
                                <a:lnTo>
                                  <a:pt x="174523" y="35712"/>
                                </a:lnTo>
                                <a:lnTo>
                                  <a:pt x="190246" y="27546"/>
                                </a:lnTo>
                                <a:lnTo>
                                  <a:pt x="205981" y="8153"/>
                                </a:lnTo>
                                <a:lnTo>
                                  <a:pt x="221754" y="0"/>
                                </a:lnTo>
                                <a:lnTo>
                                  <a:pt x="238112" y="3073"/>
                                </a:lnTo>
                                <a:lnTo>
                                  <a:pt x="253847" y="18338"/>
                                </a:lnTo>
                                <a:lnTo>
                                  <a:pt x="269633" y="8153"/>
                                </a:lnTo>
                                <a:lnTo>
                                  <a:pt x="285369" y="7112"/>
                                </a:lnTo>
                                <a:lnTo>
                                  <a:pt x="301142" y="17373"/>
                                </a:lnTo>
                                <a:lnTo>
                                  <a:pt x="317500" y="25527"/>
                                </a:lnTo>
                                <a:lnTo>
                                  <a:pt x="333235" y="25527"/>
                                </a:lnTo>
                                <a:lnTo>
                                  <a:pt x="348970" y="16319"/>
                                </a:lnTo>
                                <a:lnTo>
                                  <a:pt x="364756" y="15278"/>
                                </a:lnTo>
                                <a:lnTo>
                                  <a:pt x="380479" y="14287"/>
                                </a:lnTo>
                                <a:lnTo>
                                  <a:pt x="396265" y="33693"/>
                                </a:lnTo>
                                <a:lnTo>
                                  <a:pt x="412623" y="35712"/>
                                </a:lnTo>
                                <a:lnTo>
                                  <a:pt x="428345" y="33693"/>
                                </a:lnTo>
                                <a:lnTo>
                                  <a:pt x="444131" y="36766"/>
                                </a:lnTo>
                                <a:lnTo>
                                  <a:pt x="459867" y="36766"/>
                                </a:lnTo>
                                <a:lnTo>
                                  <a:pt x="475602" y="43865"/>
                                </a:lnTo>
                                <a:lnTo>
                                  <a:pt x="491959" y="55105"/>
                                </a:lnTo>
                                <a:lnTo>
                                  <a:pt x="507733" y="57124"/>
                                </a:lnTo>
                                <a:lnTo>
                                  <a:pt x="523468" y="48018"/>
                                </a:lnTo>
                                <a:lnTo>
                                  <a:pt x="539254" y="41846"/>
                                </a:lnTo>
                                <a:lnTo>
                                  <a:pt x="554990" y="52044"/>
                                </a:lnTo>
                                <a:lnTo>
                                  <a:pt x="570763" y="41846"/>
                                </a:lnTo>
                                <a:lnTo>
                                  <a:pt x="587121" y="26504"/>
                                </a:lnTo>
                                <a:lnTo>
                                  <a:pt x="602856" y="37731"/>
                                </a:lnTo>
                                <a:lnTo>
                                  <a:pt x="618578" y="34671"/>
                                </a:lnTo>
                                <a:lnTo>
                                  <a:pt x="634365" y="37731"/>
                                </a:lnTo>
                                <a:lnTo>
                                  <a:pt x="650100" y="46951"/>
                                </a:lnTo>
                                <a:lnTo>
                                  <a:pt x="665873" y="46951"/>
                                </a:lnTo>
                                <a:lnTo>
                                  <a:pt x="682231" y="64338"/>
                                </a:lnTo>
                                <a:lnTo>
                                  <a:pt x="697966" y="70472"/>
                                </a:lnTo>
                                <a:lnTo>
                                  <a:pt x="713752" y="74523"/>
                                </a:lnTo>
                                <a:lnTo>
                                  <a:pt x="729488" y="82677"/>
                                </a:lnTo>
                                <a:lnTo>
                                  <a:pt x="745223" y="78638"/>
                                </a:lnTo>
                                <a:lnTo>
                                  <a:pt x="761619" y="83731"/>
                                </a:lnTo>
                                <a:lnTo>
                                  <a:pt x="777354" y="92849"/>
                                </a:lnTo>
                                <a:lnTo>
                                  <a:pt x="793089" y="87782"/>
                                </a:lnTo>
                                <a:lnTo>
                                  <a:pt x="808863" y="85750"/>
                                </a:lnTo>
                                <a:lnTo>
                                  <a:pt x="824598" y="79590"/>
                                </a:lnTo>
                                <a:lnTo>
                                  <a:pt x="840384" y="79590"/>
                                </a:lnTo>
                                <a:lnTo>
                                  <a:pt x="856741" y="84683"/>
                                </a:lnTo>
                                <a:lnTo>
                                  <a:pt x="872464" y="95935"/>
                                </a:lnTo>
                                <a:lnTo>
                                  <a:pt x="888250" y="100050"/>
                                </a:lnTo>
                                <a:lnTo>
                                  <a:pt x="903986" y="110236"/>
                                </a:lnTo>
                                <a:lnTo>
                                  <a:pt x="919708" y="105143"/>
                                </a:lnTo>
                                <a:lnTo>
                                  <a:pt x="936078" y="98996"/>
                                </a:lnTo>
                                <a:lnTo>
                                  <a:pt x="951852" y="94957"/>
                                </a:lnTo>
                                <a:lnTo>
                                  <a:pt x="967587" y="98031"/>
                                </a:lnTo>
                                <a:lnTo>
                                  <a:pt x="983373" y="102082"/>
                                </a:lnTo>
                                <a:lnTo>
                                  <a:pt x="999096" y="98996"/>
                                </a:lnTo>
                                <a:lnTo>
                                  <a:pt x="1014882" y="105143"/>
                                </a:lnTo>
                                <a:lnTo>
                                  <a:pt x="1031240" y="126555"/>
                                </a:lnTo>
                                <a:lnTo>
                                  <a:pt x="1046975" y="112255"/>
                                </a:lnTo>
                                <a:lnTo>
                                  <a:pt x="1062697" y="110236"/>
                                </a:lnTo>
                                <a:lnTo>
                                  <a:pt x="1078484" y="113296"/>
                                </a:lnTo>
                                <a:lnTo>
                                  <a:pt x="1094219" y="130670"/>
                                </a:lnTo>
                                <a:lnTo>
                                  <a:pt x="1110005" y="140855"/>
                                </a:lnTo>
                                <a:lnTo>
                                  <a:pt x="1126363" y="149034"/>
                                </a:lnTo>
                                <a:lnTo>
                                  <a:pt x="1142085" y="165354"/>
                                </a:lnTo>
                                <a:lnTo>
                                  <a:pt x="1157859" y="167449"/>
                                </a:lnTo>
                                <a:lnTo>
                                  <a:pt x="1173594" y="161315"/>
                                </a:lnTo>
                                <a:lnTo>
                                  <a:pt x="1189342" y="170434"/>
                                </a:lnTo>
                                <a:lnTo>
                                  <a:pt x="1205699" y="193954"/>
                                </a:lnTo>
                                <a:lnTo>
                                  <a:pt x="1221473" y="228625"/>
                                </a:lnTo>
                                <a:lnTo>
                                  <a:pt x="1237208" y="233807"/>
                                </a:lnTo>
                                <a:lnTo>
                                  <a:pt x="1252982" y="207213"/>
                                </a:lnTo>
                                <a:lnTo>
                                  <a:pt x="1268730" y="190893"/>
                                </a:lnTo>
                                <a:lnTo>
                                  <a:pt x="1284503" y="214414"/>
                                </a:lnTo>
                                <a:lnTo>
                                  <a:pt x="1300861" y="233807"/>
                                </a:lnTo>
                                <a:lnTo>
                                  <a:pt x="1316583" y="250139"/>
                                </a:lnTo>
                                <a:lnTo>
                                  <a:pt x="1332318" y="251104"/>
                                </a:lnTo>
                                <a:lnTo>
                                  <a:pt x="1348105" y="294017"/>
                                </a:lnTo>
                                <a:lnTo>
                                  <a:pt x="1363827" y="289902"/>
                                </a:lnTo>
                                <a:lnTo>
                                  <a:pt x="1380185" y="360349"/>
                                </a:lnTo>
                                <a:lnTo>
                                  <a:pt x="1395971" y="398094"/>
                                </a:lnTo>
                                <a:lnTo>
                                  <a:pt x="1411706" y="596188"/>
                                </a:lnTo>
                                <a:lnTo>
                                  <a:pt x="1427480" y="751357"/>
                                </a:lnTo>
                                <a:lnTo>
                                  <a:pt x="1443215" y="557403"/>
                                </a:lnTo>
                                <a:lnTo>
                                  <a:pt x="1458963" y="511416"/>
                                </a:lnTo>
                                <a:lnTo>
                                  <a:pt x="1475359" y="385902"/>
                                </a:lnTo>
                                <a:lnTo>
                                  <a:pt x="1491094" y="367474"/>
                                </a:lnTo>
                                <a:lnTo>
                                  <a:pt x="1506816" y="332790"/>
                                </a:lnTo>
                                <a:lnTo>
                                  <a:pt x="1522603" y="336842"/>
                                </a:lnTo>
                                <a:lnTo>
                                  <a:pt x="1538338" y="421627"/>
                                </a:lnTo>
                                <a:lnTo>
                                  <a:pt x="1554124" y="338963"/>
                                </a:lnTo>
                                <a:lnTo>
                                  <a:pt x="1570482" y="313410"/>
                                </a:lnTo>
                                <a:lnTo>
                                  <a:pt x="1586204" y="285851"/>
                                </a:lnTo>
                                <a:lnTo>
                                  <a:pt x="1601978" y="219506"/>
                                </a:lnTo>
                                <a:lnTo>
                                  <a:pt x="1617713" y="239852"/>
                                </a:lnTo>
                                <a:lnTo>
                                  <a:pt x="1633448" y="292963"/>
                                </a:lnTo>
                                <a:lnTo>
                                  <a:pt x="1649806" y="303212"/>
                                </a:lnTo>
                                <a:lnTo>
                                  <a:pt x="1665592" y="289902"/>
                                </a:lnTo>
                                <a:lnTo>
                                  <a:pt x="1681327" y="305244"/>
                                </a:lnTo>
                                <a:lnTo>
                                  <a:pt x="1697101" y="358330"/>
                                </a:lnTo>
                                <a:lnTo>
                                  <a:pt x="1712836" y="345008"/>
                                </a:lnTo>
                                <a:lnTo>
                                  <a:pt x="1728622" y="365455"/>
                                </a:lnTo>
                                <a:lnTo>
                                  <a:pt x="1744980" y="403199"/>
                                </a:lnTo>
                                <a:lnTo>
                                  <a:pt x="1760715" y="382841"/>
                                </a:lnTo>
                                <a:lnTo>
                                  <a:pt x="1776425" y="288912"/>
                                </a:lnTo>
                                <a:lnTo>
                                  <a:pt x="1792224" y="300151"/>
                                </a:lnTo>
                                <a:lnTo>
                                  <a:pt x="1807959" y="286816"/>
                                </a:lnTo>
                                <a:lnTo>
                                  <a:pt x="1823732" y="263385"/>
                                </a:lnTo>
                                <a:lnTo>
                                  <a:pt x="1840090" y="274612"/>
                                </a:lnTo>
                                <a:lnTo>
                                  <a:pt x="1855825" y="283832"/>
                                </a:lnTo>
                                <a:lnTo>
                                  <a:pt x="1871599" y="256273"/>
                                </a:lnTo>
                                <a:lnTo>
                                  <a:pt x="1887334" y="252158"/>
                                </a:lnTo>
                                <a:lnTo>
                                  <a:pt x="1903082" y="242938"/>
                                </a:lnTo>
                                <a:lnTo>
                                  <a:pt x="1919427" y="180708"/>
                                </a:lnTo>
                                <a:lnTo>
                                  <a:pt x="1935200" y="208254"/>
                                </a:lnTo>
                                <a:lnTo>
                                  <a:pt x="1950923" y="208254"/>
                                </a:lnTo>
                                <a:lnTo>
                                  <a:pt x="1966734" y="201066"/>
                                </a:lnTo>
                                <a:lnTo>
                                  <a:pt x="1982457" y="248043"/>
                                </a:lnTo>
                                <a:lnTo>
                                  <a:pt x="1998230" y="251104"/>
                                </a:lnTo>
                                <a:lnTo>
                                  <a:pt x="2014601" y="262343"/>
                                </a:lnTo>
                                <a:lnTo>
                                  <a:pt x="2030323" y="259257"/>
                                </a:lnTo>
                                <a:lnTo>
                                  <a:pt x="2046058" y="259257"/>
                                </a:lnTo>
                                <a:lnTo>
                                  <a:pt x="2061832" y="258292"/>
                                </a:lnTo>
                                <a:lnTo>
                                  <a:pt x="2077567" y="258292"/>
                                </a:lnTo>
                                <a:lnTo>
                                  <a:pt x="2093925" y="258292"/>
                                </a:lnTo>
                                <a:lnTo>
                                  <a:pt x="2109698" y="258292"/>
                                </a:lnTo>
                                <a:lnTo>
                                  <a:pt x="2125446" y="258292"/>
                                </a:lnTo>
                              </a:path>
                            </a:pathLst>
                          </a:custGeom>
                          <a:ln w="12700">
                            <a:solidFill>
                              <a:srgbClr val="B01C88"/>
                            </a:solidFill>
                            <a:prstDash val="solid"/>
                          </a:ln>
                        </wps:spPr>
                        <wps:bodyPr wrap="square" lIns="0" tIns="0" rIns="0" bIns="0" rtlCol="0">
                          <a:prstTxWarp prst="textNoShape">
                            <a:avLst/>
                          </a:prstTxWarp>
                          <a:noAutofit/>
                        </wps:bodyPr>
                      </wps:wsp>
                      <wps:wsp>
                        <wps:cNvPr id="1172" name="Graphic 1172"/>
                        <wps:cNvSpPr/>
                        <wps:spPr>
                          <a:xfrm>
                            <a:off x="3747541" y="1149417"/>
                            <a:ext cx="2125980" cy="1555115"/>
                          </a:xfrm>
                          <a:custGeom>
                            <a:avLst/>
                            <a:gdLst/>
                            <a:ahLst/>
                            <a:cxnLst/>
                            <a:rect l="l" t="t" r="r" b="b"/>
                            <a:pathLst>
                              <a:path w="2125980" h="1555115">
                                <a:moveTo>
                                  <a:pt x="0" y="24498"/>
                                </a:moveTo>
                                <a:lnTo>
                                  <a:pt x="15748" y="17386"/>
                                </a:lnTo>
                                <a:lnTo>
                                  <a:pt x="31508" y="0"/>
                                </a:lnTo>
                                <a:lnTo>
                                  <a:pt x="47866" y="8178"/>
                                </a:lnTo>
                                <a:lnTo>
                                  <a:pt x="63614" y="24498"/>
                                </a:lnTo>
                                <a:lnTo>
                                  <a:pt x="79375" y="12280"/>
                                </a:lnTo>
                                <a:lnTo>
                                  <a:pt x="95123" y="8178"/>
                                </a:lnTo>
                                <a:lnTo>
                                  <a:pt x="110871" y="8178"/>
                                </a:lnTo>
                                <a:lnTo>
                                  <a:pt x="126631" y="17386"/>
                                </a:lnTo>
                                <a:lnTo>
                                  <a:pt x="143002" y="29578"/>
                                </a:lnTo>
                                <a:lnTo>
                                  <a:pt x="158737" y="45910"/>
                                </a:lnTo>
                                <a:lnTo>
                                  <a:pt x="174523" y="45910"/>
                                </a:lnTo>
                                <a:lnTo>
                                  <a:pt x="190246" y="50037"/>
                                </a:lnTo>
                                <a:lnTo>
                                  <a:pt x="205981" y="75590"/>
                                </a:lnTo>
                                <a:lnTo>
                                  <a:pt x="221754" y="63284"/>
                                </a:lnTo>
                                <a:lnTo>
                                  <a:pt x="238112" y="63284"/>
                                </a:lnTo>
                                <a:lnTo>
                                  <a:pt x="253847" y="59232"/>
                                </a:lnTo>
                                <a:lnTo>
                                  <a:pt x="269633" y="59232"/>
                                </a:lnTo>
                                <a:lnTo>
                                  <a:pt x="285369" y="71437"/>
                                </a:lnTo>
                                <a:lnTo>
                                  <a:pt x="301142" y="83743"/>
                                </a:lnTo>
                                <a:lnTo>
                                  <a:pt x="317500" y="117436"/>
                                </a:lnTo>
                                <a:lnTo>
                                  <a:pt x="333235" y="113309"/>
                                </a:lnTo>
                                <a:lnTo>
                                  <a:pt x="348970" y="121488"/>
                                </a:lnTo>
                                <a:lnTo>
                                  <a:pt x="364756" y="125602"/>
                                </a:lnTo>
                                <a:lnTo>
                                  <a:pt x="380479" y="133756"/>
                                </a:lnTo>
                                <a:lnTo>
                                  <a:pt x="396265" y="180720"/>
                                </a:lnTo>
                                <a:lnTo>
                                  <a:pt x="412623" y="171500"/>
                                </a:lnTo>
                                <a:lnTo>
                                  <a:pt x="428345" y="171500"/>
                                </a:lnTo>
                                <a:lnTo>
                                  <a:pt x="444131" y="201079"/>
                                </a:lnTo>
                                <a:lnTo>
                                  <a:pt x="459867" y="226618"/>
                                </a:lnTo>
                                <a:lnTo>
                                  <a:pt x="475602" y="230746"/>
                                </a:lnTo>
                                <a:lnTo>
                                  <a:pt x="491959" y="205193"/>
                                </a:lnTo>
                                <a:lnTo>
                                  <a:pt x="507733" y="184759"/>
                                </a:lnTo>
                                <a:lnTo>
                                  <a:pt x="523468" y="201079"/>
                                </a:lnTo>
                                <a:lnTo>
                                  <a:pt x="539254" y="205193"/>
                                </a:lnTo>
                                <a:lnTo>
                                  <a:pt x="554990" y="188874"/>
                                </a:lnTo>
                                <a:lnTo>
                                  <a:pt x="570763" y="226618"/>
                                </a:lnTo>
                                <a:lnTo>
                                  <a:pt x="587121" y="247065"/>
                                </a:lnTo>
                                <a:lnTo>
                                  <a:pt x="602856" y="234784"/>
                                </a:lnTo>
                                <a:lnTo>
                                  <a:pt x="618578" y="226618"/>
                                </a:lnTo>
                                <a:lnTo>
                                  <a:pt x="634365" y="242938"/>
                                </a:lnTo>
                                <a:lnTo>
                                  <a:pt x="650100" y="201079"/>
                                </a:lnTo>
                                <a:lnTo>
                                  <a:pt x="665873" y="201079"/>
                                </a:lnTo>
                                <a:lnTo>
                                  <a:pt x="682231" y="201079"/>
                                </a:lnTo>
                                <a:lnTo>
                                  <a:pt x="697966" y="214426"/>
                                </a:lnTo>
                                <a:lnTo>
                                  <a:pt x="713752" y="226618"/>
                                </a:lnTo>
                                <a:lnTo>
                                  <a:pt x="729488" y="209245"/>
                                </a:lnTo>
                                <a:lnTo>
                                  <a:pt x="745223" y="192925"/>
                                </a:lnTo>
                                <a:lnTo>
                                  <a:pt x="761619" y="184759"/>
                                </a:lnTo>
                                <a:lnTo>
                                  <a:pt x="777354" y="192925"/>
                                </a:lnTo>
                                <a:lnTo>
                                  <a:pt x="793089" y="197040"/>
                                </a:lnTo>
                                <a:lnTo>
                                  <a:pt x="808863" y="184759"/>
                                </a:lnTo>
                                <a:lnTo>
                                  <a:pt x="824598" y="184759"/>
                                </a:lnTo>
                                <a:lnTo>
                                  <a:pt x="840384" y="184759"/>
                                </a:lnTo>
                                <a:lnTo>
                                  <a:pt x="856741" y="184759"/>
                                </a:lnTo>
                                <a:lnTo>
                                  <a:pt x="872464" y="201079"/>
                                </a:lnTo>
                                <a:lnTo>
                                  <a:pt x="888250" y="352209"/>
                                </a:lnTo>
                                <a:lnTo>
                                  <a:pt x="903986" y="372579"/>
                                </a:lnTo>
                                <a:lnTo>
                                  <a:pt x="919708" y="443052"/>
                                </a:lnTo>
                                <a:lnTo>
                                  <a:pt x="936078" y="460425"/>
                                </a:lnTo>
                                <a:lnTo>
                                  <a:pt x="951852" y="439013"/>
                                </a:lnTo>
                                <a:lnTo>
                                  <a:pt x="967587" y="460425"/>
                                </a:lnTo>
                                <a:lnTo>
                                  <a:pt x="983373" y="430771"/>
                                </a:lnTo>
                                <a:lnTo>
                                  <a:pt x="999096" y="463499"/>
                                </a:lnTo>
                                <a:lnTo>
                                  <a:pt x="1014882" y="567601"/>
                                </a:lnTo>
                                <a:lnTo>
                                  <a:pt x="1031240" y="543115"/>
                                </a:lnTo>
                                <a:lnTo>
                                  <a:pt x="1046975" y="597179"/>
                                </a:lnTo>
                                <a:lnTo>
                                  <a:pt x="1062697" y="696264"/>
                                </a:lnTo>
                                <a:lnTo>
                                  <a:pt x="1078484" y="692124"/>
                                </a:lnTo>
                                <a:lnTo>
                                  <a:pt x="1094219" y="738111"/>
                                </a:lnTo>
                                <a:lnTo>
                                  <a:pt x="1110005" y="762609"/>
                                </a:lnTo>
                                <a:lnTo>
                                  <a:pt x="1126363" y="724776"/>
                                </a:lnTo>
                                <a:lnTo>
                                  <a:pt x="1142085" y="721702"/>
                                </a:lnTo>
                                <a:lnTo>
                                  <a:pt x="1157859" y="709510"/>
                                </a:lnTo>
                                <a:lnTo>
                                  <a:pt x="1173594" y="738111"/>
                                </a:lnTo>
                                <a:lnTo>
                                  <a:pt x="1189342" y="721702"/>
                                </a:lnTo>
                                <a:lnTo>
                                  <a:pt x="1205699" y="738111"/>
                                </a:lnTo>
                                <a:lnTo>
                                  <a:pt x="1221473" y="758494"/>
                                </a:lnTo>
                                <a:lnTo>
                                  <a:pt x="1237208" y="853465"/>
                                </a:lnTo>
                                <a:lnTo>
                                  <a:pt x="1252982" y="886104"/>
                                </a:lnTo>
                                <a:lnTo>
                                  <a:pt x="1268730" y="841159"/>
                                </a:lnTo>
                                <a:lnTo>
                                  <a:pt x="1284503" y="796315"/>
                                </a:lnTo>
                                <a:lnTo>
                                  <a:pt x="1300861" y="837107"/>
                                </a:lnTo>
                                <a:lnTo>
                                  <a:pt x="1316583" y="849312"/>
                                </a:lnTo>
                                <a:lnTo>
                                  <a:pt x="1332318" y="878979"/>
                                </a:lnTo>
                                <a:lnTo>
                                  <a:pt x="1348105" y="878979"/>
                                </a:lnTo>
                                <a:lnTo>
                                  <a:pt x="1363827" y="915682"/>
                                </a:lnTo>
                                <a:lnTo>
                                  <a:pt x="1380185" y="985100"/>
                                </a:lnTo>
                                <a:lnTo>
                                  <a:pt x="1395971" y="1137272"/>
                                </a:lnTo>
                                <a:lnTo>
                                  <a:pt x="1411706" y="1301584"/>
                                </a:lnTo>
                                <a:lnTo>
                                  <a:pt x="1427480" y="1554784"/>
                                </a:lnTo>
                                <a:lnTo>
                                  <a:pt x="1443215" y="1338364"/>
                                </a:lnTo>
                                <a:lnTo>
                                  <a:pt x="1458963" y="1096390"/>
                                </a:lnTo>
                                <a:lnTo>
                                  <a:pt x="1475359" y="1039253"/>
                                </a:lnTo>
                                <a:lnTo>
                                  <a:pt x="1491094" y="1076020"/>
                                </a:lnTo>
                                <a:lnTo>
                                  <a:pt x="1506816" y="960615"/>
                                </a:lnTo>
                                <a:lnTo>
                                  <a:pt x="1522603" y="968781"/>
                                </a:lnTo>
                                <a:lnTo>
                                  <a:pt x="1538338" y="808507"/>
                                </a:lnTo>
                                <a:lnTo>
                                  <a:pt x="1554124" y="796315"/>
                                </a:lnTo>
                                <a:lnTo>
                                  <a:pt x="1570482" y="820788"/>
                                </a:lnTo>
                                <a:lnTo>
                                  <a:pt x="1586204" y="861618"/>
                                </a:lnTo>
                                <a:lnTo>
                                  <a:pt x="1601978" y="766648"/>
                                </a:lnTo>
                                <a:lnTo>
                                  <a:pt x="1617713" y="679932"/>
                                </a:lnTo>
                                <a:lnTo>
                                  <a:pt x="1633448" y="742162"/>
                                </a:lnTo>
                                <a:lnTo>
                                  <a:pt x="1649806" y="770775"/>
                                </a:lnTo>
                                <a:lnTo>
                                  <a:pt x="1665592" y="704418"/>
                                </a:lnTo>
                                <a:lnTo>
                                  <a:pt x="1681327" y="717676"/>
                                </a:lnTo>
                                <a:lnTo>
                                  <a:pt x="1697101" y="688098"/>
                                </a:lnTo>
                                <a:lnTo>
                                  <a:pt x="1712836" y="696264"/>
                                </a:lnTo>
                                <a:lnTo>
                                  <a:pt x="1728622" y="712584"/>
                                </a:lnTo>
                                <a:lnTo>
                                  <a:pt x="1744980" y="774814"/>
                                </a:lnTo>
                                <a:lnTo>
                                  <a:pt x="1760715" y="845273"/>
                                </a:lnTo>
                                <a:lnTo>
                                  <a:pt x="1776425" y="750315"/>
                                </a:lnTo>
                                <a:lnTo>
                                  <a:pt x="1792224" y="746277"/>
                                </a:lnTo>
                                <a:lnTo>
                                  <a:pt x="1807959" y="712584"/>
                                </a:lnTo>
                                <a:lnTo>
                                  <a:pt x="1823732" y="729957"/>
                                </a:lnTo>
                                <a:lnTo>
                                  <a:pt x="1840090" y="766648"/>
                                </a:lnTo>
                                <a:lnTo>
                                  <a:pt x="1855825" y="712584"/>
                                </a:lnTo>
                                <a:lnTo>
                                  <a:pt x="1871599" y="729957"/>
                                </a:lnTo>
                                <a:lnTo>
                                  <a:pt x="1887334" y="683971"/>
                                </a:lnTo>
                                <a:lnTo>
                                  <a:pt x="1903082" y="605332"/>
                                </a:lnTo>
                                <a:lnTo>
                                  <a:pt x="1919427" y="643153"/>
                                </a:lnTo>
                                <a:lnTo>
                                  <a:pt x="1935200" y="625779"/>
                                </a:lnTo>
                                <a:lnTo>
                                  <a:pt x="1950923" y="766648"/>
                                </a:lnTo>
                                <a:lnTo>
                                  <a:pt x="1966734" y="729957"/>
                                </a:lnTo>
                                <a:lnTo>
                                  <a:pt x="1982457" y="651306"/>
                                </a:lnTo>
                                <a:lnTo>
                                  <a:pt x="1998230" y="651306"/>
                                </a:lnTo>
                                <a:lnTo>
                                  <a:pt x="2014601" y="709510"/>
                                </a:lnTo>
                                <a:lnTo>
                                  <a:pt x="2030323" y="754456"/>
                                </a:lnTo>
                                <a:lnTo>
                                  <a:pt x="2046058" y="679932"/>
                                </a:lnTo>
                                <a:lnTo>
                                  <a:pt x="2061832" y="675805"/>
                                </a:lnTo>
                                <a:lnTo>
                                  <a:pt x="2077567" y="696264"/>
                                </a:lnTo>
                                <a:lnTo>
                                  <a:pt x="2093925" y="692124"/>
                                </a:lnTo>
                                <a:lnTo>
                                  <a:pt x="2109698" y="663524"/>
                                </a:lnTo>
                                <a:lnTo>
                                  <a:pt x="2125446" y="646226"/>
                                </a:lnTo>
                              </a:path>
                            </a:pathLst>
                          </a:custGeom>
                          <a:ln w="12700">
                            <a:solidFill>
                              <a:srgbClr val="FCAF17"/>
                            </a:solidFill>
                            <a:prstDash val="solid"/>
                          </a:ln>
                        </wps:spPr>
                        <wps:bodyPr wrap="square" lIns="0" tIns="0" rIns="0" bIns="0" rtlCol="0">
                          <a:prstTxWarp prst="textNoShape">
                            <a:avLst/>
                          </a:prstTxWarp>
                          <a:noAutofit/>
                        </wps:bodyPr>
                      </wps:wsp>
                      <wps:wsp>
                        <wps:cNvPr id="1173" name="Graphic 1173"/>
                        <wps:cNvSpPr/>
                        <wps:spPr>
                          <a:xfrm>
                            <a:off x="3747541" y="2228507"/>
                            <a:ext cx="2125980" cy="476250"/>
                          </a:xfrm>
                          <a:custGeom>
                            <a:avLst/>
                            <a:gdLst/>
                            <a:ahLst/>
                            <a:cxnLst/>
                            <a:rect l="l" t="t" r="r" b="b"/>
                            <a:pathLst>
                              <a:path w="2125980" h="476250">
                                <a:moveTo>
                                  <a:pt x="0" y="6070"/>
                                </a:moveTo>
                                <a:lnTo>
                                  <a:pt x="15748" y="5092"/>
                                </a:lnTo>
                                <a:lnTo>
                                  <a:pt x="31508" y="5092"/>
                                </a:lnTo>
                                <a:lnTo>
                                  <a:pt x="47866" y="5092"/>
                                </a:lnTo>
                                <a:lnTo>
                                  <a:pt x="63614" y="6070"/>
                                </a:lnTo>
                                <a:lnTo>
                                  <a:pt x="79375" y="6070"/>
                                </a:lnTo>
                                <a:lnTo>
                                  <a:pt x="95123" y="6070"/>
                                </a:lnTo>
                                <a:lnTo>
                                  <a:pt x="110871" y="6070"/>
                                </a:lnTo>
                                <a:lnTo>
                                  <a:pt x="126631" y="9131"/>
                                </a:lnTo>
                                <a:lnTo>
                                  <a:pt x="143002" y="10185"/>
                                </a:lnTo>
                                <a:lnTo>
                                  <a:pt x="158737" y="10185"/>
                                </a:lnTo>
                                <a:lnTo>
                                  <a:pt x="174523" y="11150"/>
                                </a:lnTo>
                                <a:lnTo>
                                  <a:pt x="190246" y="11150"/>
                                </a:lnTo>
                                <a:lnTo>
                                  <a:pt x="205981" y="11150"/>
                                </a:lnTo>
                                <a:lnTo>
                                  <a:pt x="221754" y="11150"/>
                                </a:lnTo>
                                <a:lnTo>
                                  <a:pt x="238112" y="10185"/>
                                </a:lnTo>
                                <a:lnTo>
                                  <a:pt x="253847" y="9131"/>
                                </a:lnTo>
                                <a:lnTo>
                                  <a:pt x="269633" y="8166"/>
                                </a:lnTo>
                                <a:lnTo>
                                  <a:pt x="285369" y="7111"/>
                                </a:lnTo>
                                <a:lnTo>
                                  <a:pt x="301142" y="7111"/>
                                </a:lnTo>
                                <a:lnTo>
                                  <a:pt x="317500" y="5092"/>
                                </a:lnTo>
                                <a:lnTo>
                                  <a:pt x="333235" y="6070"/>
                                </a:lnTo>
                                <a:lnTo>
                                  <a:pt x="348970" y="5092"/>
                                </a:lnTo>
                                <a:lnTo>
                                  <a:pt x="364756" y="5092"/>
                                </a:lnTo>
                                <a:lnTo>
                                  <a:pt x="380479" y="5092"/>
                                </a:lnTo>
                                <a:lnTo>
                                  <a:pt x="396265" y="4051"/>
                                </a:lnTo>
                                <a:lnTo>
                                  <a:pt x="412623" y="2997"/>
                                </a:lnTo>
                                <a:lnTo>
                                  <a:pt x="428345" y="2031"/>
                                </a:lnTo>
                                <a:lnTo>
                                  <a:pt x="444131" y="5092"/>
                                </a:lnTo>
                                <a:lnTo>
                                  <a:pt x="459867" y="2997"/>
                                </a:lnTo>
                                <a:lnTo>
                                  <a:pt x="475602" y="2031"/>
                                </a:lnTo>
                                <a:lnTo>
                                  <a:pt x="491959" y="2997"/>
                                </a:lnTo>
                                <a:lnTo>
                                  <a:pt x="507733" y="2997"/>
                                </a:lnTo>
                                <a:lnTo>
                                  <a:pt x="523468" y="2031"/>
                                </a:lnTo>
                                <a:lnTo>
                                  <a:pt x="539254" y="5092"/>
                                </a:lnTo>
                                <a:lnTo>
                                  <a:pt x="554990" y="5092"/>
                                </a:lnTo>
                                <a:lnTo>
                                  <a:pt x="570763" y="2031"/>
                                </a:lnTo>
                                <a:lnTo>
                                  <a:pt x="587121" y="7111"/>
                                </a:lnTo>
                                <a:lnTo>
                                  <a:pt x="602856" y="6070"/>
                                </a:lnTo>
                                <a:lnTo>
                                  <a:pt x="618578" y="5092"/>
                                </a:lnTo>
                                <a:lnTo>
                                  <a:pt x="634365" y="6070"/>
                                </a:lnTo>
                                <a:lnTo>
                                  <a:pt x="650100" y="5092"/>
                                </a:lnTo>
                                <a:lnTo>
                                  <a:pt x="665873" y="5092"/>
                                </a:lnTo>
                                <a:lnTo>
                                  <a:pt x="682231" y="4051"/>
                                </a:lnTo>
                                <a:lnTo>
                                  <a:pt x="697966" y="5092"/>
                                </a:lnTo>
                                <a:lnTo>
                                  <a:pt x="713752" y="5092"/>
                                </a:lnTo>
                                <a:lnTo>
                                  <a:pt x="729488" y="5092"/>
                                </a:lnTo>
                                <a:lnTo>
                                  <a:pt x="745223" y="5092"/>
                                </a:lnTo>
                                <a:lnTo>
                                  <a:pt x="761619" y="7111"/>
                                </a:lnTo>
                                <a:lnTo>
                                  <a:pt x="777354" y="7111"/>
                                </a:lnTo>
                                <a:lnTo>
                                  <a:pt x="793089" y="5092"/>
                                </a:lnTo>
                                <a:lnTo>
                                  <a:pt x="808863" y="2997"/>
                                </a:lnTo>
                                <a:lnTo>
                                  <a:pt x="824598" y="2031"/>
                                </a:lnTo>
                                <a:lnTo>
                                  <a:pt x="840384" y="0"/>
                                </a:lnTo>
                                <a:lnTo>
                                  <a:pt x="856741" y="4051"/>
                                </a:lnTo>
                                <a:lnTo>
                                  <a:pt x="872464" y="5092"/>
                                </a:lnTo>
                                <a:lnTo>
                                  <a:pt x="888250" y="5092"/>
                                </a:lnTo>
                                <a:lnTo>
                                  <a:pt x="903986" y="5092"/>
                                </a:lnTo>
                                <a:lnTo>
                                  <a:pt x="919708" y="6070"/>
                                </a:lnTo>
                                <a:lnTo>
                                  <a:pt x="936078" y="5092"/>
                                </a:lnTo>
                                <a:lnTo>
                                  <a:pt x="951852" y="5092"/>
                                </a:lnTo>
                                <a:lnTo>
                                  <a:pt x="967587" y="5092"/>
                                </a:lnTo>
                                <a:lnTo>
                                  <a:pt x="983373" y="5092"/>
                                </a:lnTo>
                                <a:lnTo>
                                  <a:pt x="999096" y="4051"/>
                                </a:lnTo>
                                <a:lnTo>
                                  <a:pt x="1014882" y="4051"/>
                                </a:lnTo>
                                <a:lnTo>
                                  <a:pt x="1094219" y="4051"/>
                                </a:lnTo>
                                <a:lnTo>
                                  <a:pt x="1110005" y="5092"/>
                                </a:lnTo>
                                <a:lnTo>
                                  <a:pt x="1126363" y="4051"/>
                                </a:lnTo>
                                <a:lnTo>
                                  <a:pt x="1142085" y="0"/>
                                </a:lnTo>
                                <a:lnTo>
                                  <a:pt x="1157859" y="2031"/>
                                </a:lnTo>
                                <a:lnTo>
                                  <a:pt x="1173594" y="2997"/>
                                </a:lnTo>
                                <a:lnTo>
                                  <a:pt x="1189342" y="2031"/>
                                </a:lnTo>
                                <a:lnTo>
                                  <a:pt x="1205699" y="2031"/>
                                </a:lnTo>
                                <a:lnTo>
                                  <a:pt x="1284503" y="2031"/>
                                </a:lnTo>
                                <a:lnTo>
                                  <a:pt x="1300861" y="5092"/>
                                </a:lnTo>
                                <a:lnTo>
                                  <a:pt x="1316583" y="8166"/>
                                </a:lnTo>
                                <a:lnTo>
                                  <a:pt x="1332318" y="6070"/>
                                </a:lnTo>
                                <a:lnTo>
                                  <a:pt x="1348105" y="5092"/>
                                </a:lnTo>
                                <a:lnTo>
                                  <a:pt x="1363827" y="8166"/>
                                </a:lnTo>
                                <a:lnTo>
                                  <a:pt x="1380185" y="8166"/>
                                </a:lnTo>
                                <a:lnTo>
                                  <a:pt x="1395971" y="9131"/>
                                </a:lnTo>
                                <a:lnTo>
                                  <a:pt x="1411706" y="360298"/>
                                </a:lnTo>
                                <a:lnTo>
                                  <a:pt x="1427480" y="475691"/>
                                </a:lnTo>
                                <a:lnTo>
                                  <a:pt x="1443215" y="350100"/>
                                </a:lnTo>
                                <a:lnTo>
                                  <a:pt x="1458963" y="432777"/>
                                </a:lnTo>
                                <a:lnTo>
                                  <a:pt x="1475359" y="306222"/>
                                </a:lnTo>
                                <a:lnTo>
                                  <a:pt x="1491094" y="194932"/>
                                </a:lnTo>
                                <a:lnTo>
                                  <a:pt x="1506816" y="221513"/>
                                </a:lnTo>
                                <a:lnTo>
                                  <a:pt x="1522603" y="224510"/>
                                </a:lnTo>
                                <a:lnTo>
                                  <a:pt x="1538338" y="213347"/>
                                </a:lnTo>
                                <a:lnTo>
                                  <a:pt x="1554124" y="169392"/>
                                </a:lnTo>
                                <a:lnTo>
                                  <a:pt x="1570482" y="191858"/>
                                </a:lnTo>
                                <a:lnTo>
                                  <a:pt x="1586204" y="201066"/>
                                </a:lnTo>
                                <a:lnTo>
                                  <a:pt x="1601978" y="217398"/>
                                </a:lnTo>
                                <a:lnTo>
                                  <a:pt x="1617713" y="190893"/>
                                </a:lnTo>
                                <a:lnTo>
                                  <a:pt x="1633448" y="165353"/>
                                </a:lnTo>
                                <a:lnTo>
                                  <a:pt x="1649806" y="182727"/>
                                </a:lnTo>
                                <a:lnTo>
                                  <a:pt x="1665592" y="166331"/>
                                </a:lnTo>
                                <a:lnTo>
                                  <a:pt x="1681327" y="162293"/>
                                </a:lnTo>
                                <a:lnTo>
                                  <a:pt x="1697101" y="146938"/>
                                </a:lnTo>
                                <a:lnTo>
                                  <a:pt x="1712836" y="146938"/>
                                </a:lnTo>
                                <a:lnTo>
                                  <a:pt x="1728622" y="142887"/>
                                </a:lnTo>
                                <a:lnTo>
                                  <a:pt x="1744980" y="147980"/>
                                </a:lnTo>
                                <a:lnTo>
                                  <a:pt x="1760715" y="138772"/>
                                </a:lnTo>
                                <a:lnTo>
                                  <a:pt x="1776425" y="158165"/>
                                </a:lnTo>
                                <a:lnTo>
                                  <a:pt x="1792224" y="161239"/>
                                </a:lnTo>
                                <a:lnTo>
                                  <a:pt x="1807959" y="166331"/>
                                </a:lnTo>
                                <a:lnTo>
                                  <a:pt x="1823732" y="169392"/>
                                </a:lnTo>
                                <a:lnTo>
                                  <a:pt x="1840090" y="163334"/>
                                </a:lnTo>
                                <a:lnTo>
                                  <a:pt x="1855825" y="134734"/>
                                </a:lnTo>
                                <a:lnTo>
                                  <a:pt x="1871599" y="133680"/>
                                </a:lnTo>
                                <a:lnTo>
                                  <a:pt x="1887334" y="146938"/>
                                </a:lnTo>
                                <a:lnTo>
                                  <a:pt x="1903082" y="133680"/>
                                </a:lnTo>
                                <a:lnTo>
                                  <a:pt x="1919427" y="127533"/>
                                </a:lnTo>
                                <a:lnTo>
                                  <a:pt x="1935200" y="129628"/>
                                </a:lnTo>
                                <a:lnTo>
                                  <a:pt x="1950923" y="119379"/>
                                </a:lnTo>
                                <a:lnTo>
                                  <a:pt x="1966734" y="115328"/>
                                </a:lnTo>
                                <a:lnTo>
                                  <a:pt x="1982457" y="108127"/>
                                </a:lnTo>
                                <a:lnTo>
                                  <a:pt x="1998230" y="108127"/>
                                </a:lnTo>
                                <a:lnTo>
                                  <a:pt x="2014601" y="114261"/>
                                </a:lnTo>
                                <a:lnTo>
                                  <a:pt x="2030323" y="111213"/>
                                </a:lnTo>
                                <a:lnTo>
                                  <a:pt x="2046058" y="120421"/>
                                </a:lnTo>
                                <a:lnTo>
                                  <a:pt x="2061832" y="122427"/>
                                </a:lnTo>
                                <a:lnTo>
                                  <a:pt x="2077567" y="126555"/>
                                </a:lnTo>
                                <a:lnTo>
                                  <a:pt x="2093925" y="133680"/>
                                </a:lnTo>
                                <a:lnTo>
                                  <a:pt x="2109698" y="127533"/>
                                </a:lnTo>
                                <a:lnTo>
                                  <a:pt x="2125446" y="135775"/>
                                </a:lnTo>
                              </a:path>
                            </a:pathLst>
                          </a:custGeom>
                          <a:ln w="12700">
                            <a:solidFill>
                              <a:srgbClr val="00568B"/>
                            </a:solidFill>
                            <a:prstDash val="solid"/>
                          </a:ln>
                        </wps:spPr>
                        <wps:bodyPr wrap="square" lIns="0" tIns="0" rIns="0" bIns="0" rtlCol="0">
                          <a:prstTxWarp prst="textNoShape">
                            <a:avLst/>
                          </a:prstTxWarp>
                          <a:noAutofit/>
                        </wps:bodyPr>
                      </wps:wsp>
                      <wps:wsp>
                        <wps:cNvPr id="1174" name="Graphic 1174"/>
                        <wps:cNvSpPr/>
                        <wps:spPr>
                          <a:xfrm>
                            <a:off x="3636006" y="256443"/>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anchor>
            </w:drawing>
          </mc:Choice>
          <mc:Fallback>
            <w:pict>
              <v:group w14:anchorId="71CAC63C" id="Group 1108" o:spid="_x0000_s1026" style="position:absolute;margin-left:19.85pt;margin-top:59.55pt;width:575.45pt;height:731.35pt;z-index:-21218304;mso-wrap-distance-left:0;mso-wrap-distance-right:0;mso-position-horizontal-relative:page;mso-position-vertical-relative:page" coordsize="73082,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">
                <v:shape id="Graphic 1109" o:spid="_x0000_s1027" style="position:absolute;width:73082;height:92881;visibility:visible;mso-wrap-style:square;v-text-anchor:top" coordsize="7308215,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" path="m7307999,l,,,9287992r7307999,l7307999,xe" fillcolor="#eadfe6" stroked="f">
                  <v:path arrowok="t"/>
                </v:shape>
                <v:shape id="Graphic 1110" o:spid="_x0000_s1028" style="position:absolute;left:3641;top:30937;width:21888;height:11303;visibility:visible;mso-wrap-style:square;v-text-anchor:top" coordsize="2188845,113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" path="m,l,1130007r2188718,l2188718,602754r-243180,33185l1702333,619836r-243192,14605l1215936,642772,972731,620369,729538,609231,486409,541528,243204,391960,,xe" fillcolor="#00568b" stroked="f">
                  <v:path arrowok="t"/>
                </v:shape>
                <v:shape id="Graphic 1111" o:spid="_x0000_s1029" style="position:absolute;left:3641;top:30937;width:21888;height:11303;visibility:visible;mso-wrap-style:square;v-text-anchor:top" coordsize="2188845,113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" path="m,l243204,391960,486409,541528r243129,67703l972731,620369r243205,22403l1459141,634441r243192,-14605l1945538,635939r243180,-33185l2188718,1130007r-243180,l1702333,1130007,,1130007,,xe" filled="f" strokecolor="#00568b" strokeweight=".05467mm">
                  <v:path arrowok="t"/>
                </v:shape>
                <v:shape id="Graphic 1112" o:spid="_x0000_s1030" style="position:absolute;left:3641;top:28802;width:21888;height:8567;visibility:visible;mso-wrap-style:square;v-text-anchor:top" coordsize="2188845,85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" path="m,l,213486,243204,605447,486409,755015r243129,67703l972731,833856r243205,22403l1459141,847928r243192,-14605l1945538,849426r243180,-33185l2188718,676808r-243180,12179l1702333,653097r-243192,28448l1215936,663270,972731,590715,729538,556323,486409,502577,243204,414020,,xe" fillcolor="#316b9c" stroked="f">
                  <v:path arrowok="t"/>
                </v:shape>
                <v:shape id="Graphic 1113" o:spid="_x0000_s1031" style="position:absolute;left:3641;top:28802;width:21888;height:8567;visibility:visible;mso-wrap-style:square;v-text-anchor:top" coordsize="2188845,85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" path="m,l243204,414020r243205,88557l729538,556323r243193,34392l1215936,663270r243205,18275l1702333,653097r243205,35890l2188718,676808r,139433l1945538,849426,1702333,833323r-243192,14605l1215936,856259,972731,833856,729538,822718,486409,755015,243204,605447,,213486,,xe" filled="f" strokecolor="#316b9c" strokeweight=".05467mm">
                  <v:path arrowok="t"/>
                </v:shape>
                <v:shape id="Graphic 1114" o:spid="_x0000_s1032" style="position:absolute;left:3641;top:28496;width:21888;height:7201;visibility:visible;mso-wrap-style:square;v-text-anchor:top" coordsize="2188845,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" path="m,l,30670,243204,444703r243205,88544l729538,586994r243193,34391l1215936,693940r243205,18288l1702333,683768r243205,35890l2188718,707478r,-85852l1945538,582917,1702333,571360r-243192,31331l1215936,592328,972731,546798,729538,503529,486409,486752,243204,385140,,xe" fillcolor="#5894c5" stroked="f">
                  <v:path arrowok="t"/>
                </v:shape>
                <v:shape id="Graphic 1115" o:spid="_x0000_s1033" style="position:absolute;left:3641;top:28496;width:21888;height:7201;visibility:visible;mso-wrap-style:square;v-text-anchor:top" coordsize="2188845,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" path="m,l243204,385140,486409,486752r243129,16777l972731,546798r243205,45530l1459141,602691r243192,-31331l1945538,582917r243180,38709l2188718,707478r-243180,12180l1702333,683768r-243192,28460l1215936,693940,972731,621385,729538,586994,486409,533247,243204,444703,,30670,,xe" filled="f" strokecolor="#5894c5" strokeweight=".05467mm">
                  <v:path arrowok="t"/>
                </v:shape>
                <v:shape id="Graphic 1116" o:spid="_x0000_s1034" style="position:absolute;left:3641;top:28463;width:21888;height:6255;visibility:visible;mso-wrap-style:square;v-text-anchor:top" coordsize="2188845,6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" path="m,l,3302,243204,388442,486409,490054r243129,16777l972731,550100r243205,45530l1459141,605993r243192,-31331l1945538,586219r243180,38697l2188718,585012,1945538,530796,1702333,516775r-243192,50267l1215936,549008,972731,499935,729538,430085,486409,403771,243204,341998,,xe" fillcolor="#58b6e7" stroked="f">
                  <v:path arrowok="t"/>
                </v:shape>
                <v:shape id="Graphic 1117" o:spid="_x0000_s1035" style="position:absolute;left:3641;top:28463;width:21888;height:6255;visibility:visible;mso-wrap-style:square;v-text-anchor:top" coordsize="2188845,6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" path="m,l243204,341998r243205,61773l729538,430085r243193,69850l1215936,549008r243205,18034l1702333,516775r243205,14021l2188718,585012r,39904l1945538,586219,1702333,574662r-243192,31331l1215936,595630,972731,550100,729538,506831,486409,490054,243204,388442,,3302,,xe" filled="f" strokecolor="#58b6e7" strokeweight=".05467mm">
                  <v:path arrowok="t"/>
                </v:shape>
                <v:shape id="Graphic 1118" o:spid="_x0000_s1036" style="position:absolute;left:3641;top:28326;width:21888;height:5988;visibility:visible;mso-wrap-style:square;v-text-anchor:top" coordsize="2188845,59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" path="m,l,13665,243204,355663r243205,61773l729538,443738r243193,69862l1215936,562673r243205,18034l1702333,530440r243205,14021l2188718,598678r,-7138l1945538,537324,1702333,523494r-243192,52006l1215936,558368,972731,509219,729538,437629,486409,410781,243204,346849,,xe" fillcolor="#badbf3" stroked="f">
                  <v:path arrowok="t"/>
                </v:shape>
                <v:shape id="Graphic 1119" o:spid="_x0000_s1037" style="position:absolute;left:3641;top:28326;width:21888;height:5988;visibility:visible;mso-wrap-style:square;v-text-anchor:top" coordsize="2188845,59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" path="m,l243204,346849r243205,63932l729538,437629r243193,71590l1215936,558368r243205,17132l1702333,523494r243205,13830l2188718,591540r,7138l1945538,544461,1702333,530440r-243192,50267l1215936,562673,972731,513600,729538,443738,486409,417436,243204,355663,,13665,,xe" filled="f" strokecolor="#badbf3" strokeweight=".05467mm">
                  <v:path arrowok="t"/>
                </v:shape>
                <v:shape id="Graphic 1120" o:spid="_x0000_s1038" style="position:absolute;left:15800;top:33513;width:9728;height:730;visibility:visible;mso-wrap-style:square;v-text-anchor:top" coordsize="972819,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" path="m596363,4800r-109966,l729602,18630,972781,72847r,-8865l729602,10617,596363,4800xem,39674l243205,56807r2553,-546l243205,56261,,39674xem486397,l243205,56261r2553,l486397,4800r109966,l486397,xe" fillcolor="#badbf3" stroked="f">
                  <v:path arrowok="t"/>
                </v:shape>
                <v:shape id="Graphic 1121" o:spid="_x0000_s1039" style="position:absolute;left:3641;top:28326;width:21888;height:5918;visibility:visible;mso-wrap-style:square;v-text-anchor:top" coordsize="2188845,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" path="m,l243204,346849r243205,63932l729538,437629r243193,71590l1215936,558368r243205,16586l1702333,518693r243205,10617l2188718,582676r,8864l1945538,537324,1702333,523494r-243192,52006l1215936,558368,972731,509219,729538,437629,486409,410781,243204,346849,,xe" filled="f" strokecolor="#badbf3" strokeweight=".05467mm">
                  <v:path arrowok="t"/>
                </v:shape>
                <v:shape id="Graphic 1122" o:spid="_x0000_s1040" style="position:absolute;left:13838;top:33469;width:7023;height:622;visibility:visible;mso-wrap-style:square;v-text-anchor:top" coordsize="70231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" path="m439467,60697r-292,l434029,61886r5438,-1189xem439601,60697r-134,l456906,61886,439601,60697xem189787,43605r6877,537l197626,44142r-7839,-537xem,4438l196406,44142r315,l,4438xem701813,l682351,4438r3514,-749l701813,xe" fillcolor="#badbf3" stroked="f">
                  <v:path arrowok="t"/>
                </v:shape>
                <v:shape id="Graphic 1123" o:spid="_x0000_s1041" style="position:absolute;left:3641;top:28326;width:21888;height:5829;visibility:visible;mso-wrap-style:square;v-text-anchor:top" coordsize="2188845,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" path="m,l243204,346849r243205,63932l729538,437629r243193,71590l1215936,558304r243205,16586l1702333,518629r243205,10681l2188718,582625,1945538,529310,1702333,518693r-243192,56261l1215936,558368,972731,509219,729538,437629,486409,410781,243204,346849,,xem,l243204,346849r243205,63932l729538,437629r243193,71590l1215936,558304r243205,16586l1702333,518629r243205,10681l2188718,582625,1945538,529310,1702333,518629r-243192,56261l1215936,558304,972731,509219,729538,437629,486409,410781,243204,346849,,xe" filled="f" strokecolor="#badbf3" strokeweight=".05467mm">
                  <v:path arrowok="t"/>
                </v:shape>
                <v:shape id="Graphic 1124" o:spid="_x0000_s1042" style="position:absolute;left:6073;top:31795;width:7302;height:1625;visibility:visible;mso-wrap-style:square;v-text-anchor:top" coordsize="730250,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" path="m725966,161321r3026,890l730084,162482r-4118,-1161xem233778,62827r9826,1151l244180,63978,233778,62827xem,l243383,63978r242,l,xe" fillcolor="#badbf3" stroked="f">
                  <v:path arrowok="t"/>
                </v:shape>
                <v:shape id="Graphic 1125" o:spid="_x0000_s1043" style="position:absolute;left:3641;top:28326;width:21888;height:5829;visibility:visible;mso-wrap-style:square;v-text-anchor:top" coordsize="2188845,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" path="m,l243204,346849r243205,63869l729538,437565r243193,71603l1215936,558304r243205,16586l1702333,518629r243205,10681l2188718,582625,1945538,529310,1702333,518629r-243192,56261l1215936,558304,972731,509219,729538,437629,486409,410781,243204,346849,,xe" filled="f" strokecolor="#badbf3" strokeweight=".05467mm">
                  <v:path arrowok="t"/>
                </v:shape>
                <v:shape id="Graphic 1126" o:spid="_x0000_s1044" style="position:absolute;left:3641;top:28315;width:18180;height:5766;visibility:visible;mso-wrap-style:square;v-text-anchor:top" coordsize="1818005,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" path="m,l,1066,243204,347929r243205,63868l729538,438645r243193,71590l1215936,559371r243205,16599l1460675,575614r-1534,l1215936,558761,972731,509879,729538,438226,486409,411314,243204,347446,,xem1701835,519710r-242694,55904l1460675,575614r241160,-55904xem1817529,493059r-115694,26651l1703273,519491r114256,-26432xe" fillcolor="#badbf3" stroked="f">
                  <v:path arrowok="t"/>
                </v:shape>
                <v:shape id="Graphic 1127" o:spid="_x0000_s1045" style="position:absolute;left:3641;top:28315;width:21888;height:5842;visibility:visible;mso-wrap-style:square;v-text-anchor:top" coordsize="2188845,5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" path="m,l243204,347446r243205,63868l729538,438226r243193,71653l1215936,558761r243205,16853l1702333,519595r243205,10782l2188718,583692,1945538,530377,1702333,519709r-243192,56261l1215936,559371,972731,510235,729538,438645,486409,411797,243204,347929,,1066,,xe" filled="f" strokecolor="#badbf3" strokeweight=".05467mm">
                  <v:path arrowok="t"/>
                </v:shape>
                <v:shape id="Graphic 1128" o:spid="_x0000_s1046" style="position:absolute;left:3641;top:28305;width:21888;height:5849;visibility:visible;mso-wrap-style:square;v-text-anchor:top" coordsize="2188845,58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" path="m,l,1028,243204,348475r243205,63868l729538,439254r243193,71641l1215936,559790r243205,16840l1702333,520611r243205,10795l2188718,584720r,-2044l1945538,529424,1702333,518693r-243192,57099l1215936,559015,972731,510133,729538,438111,486409,410425,243204,345528,,xe" fillcolor="#badbf3" stroked="f">
                  <v:path arrowok="t"/>
                </v:shape>
                <v:shape id="Graphic 1129" o:spid="_x0000_s1047" style="position:absolute;left:3641;top:28305;width:21888;height:5849;visibility:visible;mso-wrap-style:square;v-text-anchor:top" coordsize="2188845,58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" path="m,l243204,345528r243205,64897l729538,438111r243193,72022l1215936,559015r243205,16777l1702333,518693r243205,10731l2188718,582676r,2044l1945538,531406,1702333,520611r-243192,56019l1215936,559790,972731,510895,729538,439254,486409,412343,243204,348475,,1028,,xe" filled="f" strokecolor="#badbf3" strokeweight=".05467mm">
                  <v:path arrowok="t"/>
                </v:shape>
                <v:shape id="Graphic 1130" o:spid="_x0000_s1048" style="position:absolute;left:10940;top:32687;width:14592;height:1448;visibility:visible;mso-wrap-style:square;v-text-anchor:top" coordsize="145923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" path="m986055,80474r-13624,l1215636,91206r243180,53251l1458816,143695,1215636,90533,986055,80474xem242829,71368r-1843,l242829,71915r243205,48882l729239,137574r3299,-775l729239,136799,486034,120200,242829,71368xem972431,79877l729239,136799r3299,l972431,80474r13624,l972431,79877xem215,l,,242829,71368r-1843,l215,xe" fillcolor="#badbf3" stroked="f">
                  <v:path arrowok="t"/>
                </v:shape>
                <v:shape id="Graphic 1131" o:spid="_x0000_s1049" style="position:absolute;left:3641;top:28305;width:21888;height:5829;visibility:visible;mso-wrap-style:square;v-text-anchor:top" coordsize="2188845,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" path="m,l243204,345528r243205,64897l729538,438048r243193,71539l1215936,558419r243205,16598l1702333,518096r243205,10655l2188718,581914r,762l1945538,529424,1702333,518693r-243192,57099l1215936,559015,972731,510133,729538,438111,486409,410425,243204,345528,,xem,l243204,345528r243205,64897l729538,438048r243193,71539l1215936,558419r243205,16598l1702333,518096r243205,10655l2188718,581914,1945538,528751,1702333,518096r-243192,56921l1215936,558419,972731,509587,729538,438048,486409,410425,243204,345528,,xe" filled="f" strokecolor="#badbf3" strokeweight=".05467mm">
                  <v:path arrowok="t"/>
                </v:shape>
                <v:shape id="Graphic 1132" o:spid="_x0000_s1050" style="position:absolute;left:6073;top:31760;width:19456;height:2369;visibility:visible;mso-wrap-style:square;v-text-anchor:top" coordsize="1945639,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" path="m1487988,172567r-28860,l1702333,183222r243180,53163l1945513,234518,1702333,180962r-214345,-8395xem,l243204,64897,486333,92519r243193,71539l972731,212890r243205,16599l1220276,228473r-4340,l972731,212166,729526,162204,486333,91084,243204,64173,,xem1459128,171437r-243192,57036l1220276,228473r238852,-55906l1487988,172567r-28860,-1130xe" fillcolor="#badbf3" stroked="f">
                  <v:path arrowok="t"/>
                </v:shape>
                <v:shape id="Graphic 1133" o:spid="_x0000_s1051" style="position:absolute;left:3641;top:28305;width:21888;height:5823;visibility:visible;mso-wrap-style:square;v-text-anchor:top" coordsize="2188845,58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" path="m,l243204,345528r243205,64174l729538,436613r243193,71120l1215936,557695r243205,16306l1702333,516966r243205,9525l2188718,580047r,1867l1945538,528751,1702333,518096r-243192,56921l1215936,558419,972731,509587,729538,438048,486409,410425,243204,345528,,xem,l243204,345528r243205,64174l729538,436613r243193,71120l1215936,557695r243205,16306l1702333,516966r243205,9525l2188718,580047,1945538,526491r-243205,-9525l1459141,574001,1215936,557695,972731,507733,729538,436613,486409,409702,243204,345528,,xe" filled="f" strokecolor="#badbf3" strokeweight=".05467mm">
                  <v:path arrowok="t"/>
                </v:shape>
                <v:shape id="Graphic 1134" o:spid="_x0000_s1052" style="position:absolute;left:3641;top:28305;width:21888;height:5804;visibility:visible;mso-wrap-style:square;v-text-anchor:top" coordsize="2188845,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" path="m,l243204,345528r243205,64174l729538,436613r243193,71120l1215936,557695r243205,16306l1702333,516966r243205,9525l2188718,580047r,-419l1945538,526186r-243205,-9589l1459141,573633,1215936,557212,972731,507187,729538,435889,486409,408749,243204,344639,,xe" fillcolor="#badbf3" stroked="f">
                  <v:path arrowok="t"/>
                </v:shape>
                <v:shape id="Graphic 1135" o:spid="_x0000_s1053" style="position:absolute;left:3641;top:28305;width:21888;height:5804;visibility:visible;mso-wrap-style:square;v-text-anchor:top" coordsize="2188845,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" path="m,l243204,344639r243205,64110l729538,435889r243193,71298l1215936,557212r243205,16421l1702333,516597r243205,9589l2188718,579628r,419l1945538,526491r-243205,-9525l1459141,574001,1215936,557695,972731,507733,729538,436613,486409,409702,243204,345528,,xe" filled="f" strokecolor="#badbf3" strokeweight=".05467mm">
                  <v:path arrowok="t"/>
                </v:shape>
                <v:shape id="Graphic 1136" o:spid="_x0000_s1054" style="position:absolute;left:6073;top:31752;width:2432;height:641;visibility:visible;mso-wrap-style:square;v-text-anchor:top" coordsize="243204,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" path="m240,l,,243204,64109,240,xe" fillcolor="#badbf3" stroked="f">
                  <v:path arrowok="t"/>
                </v:shape>
                <v:shape id="Graphic 1137" o:spid="_x0000_s1055" style="position:absolute;left:3641;top:28305;width:21888;height:5798;visibility:visible;mso-wrap-style:square;v-text-anchor:top" coordsize="2188845,57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" path="m,l243204,344576r243205,64173l729538,435825r243193,71362l1215936,557212r243205,16421l1702333,516597r243205,9589l2188718,579628,1945538,526186r-243205,-9589l1459141,573633,1215936,557212,972731,507187,729538,435889,486409,408749,243204,344639,,xem,l243204,344576r243205,64173l729538,435825r243193,71362l1215936,557212r243205,16421l1702333,516597r243205,9589l2188718,579628,1945538,526186r-243205,-9589l1459141,573633,1215936,557212,972731,507187,729538,435825,486409,408749,243204,344576,,xe" filled="f" strokecolor="#badbf3" strokeweight=".05467mm">
                  <v:path arrowok="t"/>
                </v:shape>
                <v:shape id="Graphic 1138" o:spid="_x0000_s1056" style="position:absolute;left:6073;top:31751;width:19456;height:2356;visibility:visible;mso-wrap-style:square;v-text-anchor:top" coordsize="194563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" path="m1757086,172021r-297958,l1702333,181610r243180,53441l1945513,215290,1757086,172021xem,l243204,64173,486333,91249r243193,71361l972731,212636r243205,16421l1269329,216535r-53393,l972731,200482,729526,150215,486333,73342,243204,57048,,xem1459128,154647r-243192,61888l1269329,216535r189799,-44514l1757086,172021r-54753,-12573l1459128,154647xe" fillcolor="#badbf3" stroked="f">
                  <v:path arrowok="t"/>
                </v:shape>
                <v:shape id="Graphic 1139" o:spid="_x0000_s1057" style="position:absolute;left:3641;top:28305;width:21888;height:5798;visibility:visible;mso-wrap-style:square;v-text-anchor:top" coordsize="2188845,57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" path="m,l243204,344576r243205,57048l729538,417918r243193,76874l1215936,545058r243205,16053l1702333,499224r243205,4800l2188718,559866r,19762l1945538,526186r-243205,-9589l1459141,573633,1215936,557212,972731,507187,729538,435825,486409,408749,243204,344576,,xe" filled="f" strokecolor="#badbf3" strokeweight=".05467mm">
                  <v:path arrowok="t"/>
                </v:shape>
                <v:shape id="Graphic 1140" o:spid="_x0000_s1058" style="position:absolute;left:6073;top:31751;width:19456;height:2165;visibility:visible;mso-wrap-style:square;v-text-anchor:top" coordsize="1945639,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" path="m,l243204,57048,486333,73342r243193,76873l972731,200482r243205,16053l1239242,210604r-23306,l972731,188379,729526,140627,486333,57454,243204,56324,,xem1755060,154647r-295932,l1702333,159448r243180,55842l1945513,199694,1755060,154647xem1459128,140081r-243192,70523l1239242,210604r219886,-55957l1755060,154647r-52727,-12471l1459128,140081xe" fillcolor="#badbf3" stroked="f">
                  <v:path arrowok="t"/>
                </v:shape>
                <v:shape id="Graphic 1141" o:spid="_x0000_s1059" style="position:absolute;left:3641;top:28305;width:21888;height:5614;visibility:visible;mso-wrap-style:square;v-text-anchor:top" coordsize="2188845,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" path="m,l243204,344576r243205,56324l729538,402031r243193,83172l1215936,532955r243205,22225l1702333,484657r243205,2095l2188718,544271r,15595l1945538,504024r-243205,-4800l1459141,561111,1215936,545058,972731,494792,729538,417918,486409,401624,243204,344576,,xe" filled="f" strokecolor="#badbf3" strokeweight=".05467mm">
                  <v:path arrowok="t"/>
                </v:shape>
                <v:shape id="Graphic 1142" o:spid="_x0000_s1060" style="position:absolute;left:10936;top:32302;width:14592;height:1556;visibility:visible;mso-wrap-style:square;v-text-anchor:top" coordsize="145923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" path="m,l,2324,243192,85496r243205,47752l729602,155473r11343,-3289l729602,152184,486397,131330,243192,83451,,xem972794,82372l729602,152184r11343,l972794,84950r246453,l1215999,84175,972794,82372xem1219247,84950r-246453,l1215999,87045r243180,57519l1459179,142176,1219247,84950xe" fillcolor="#badbf3" stroked="f">
                  <v:path arrowok="t"/>
                </v:shape>
                <v:shape id="Graphic 1143" o:spid="_x0000_s1061" style="position:absolute;left:3641;top:28305;width:21888;height:5556;visibility:visible;mso-wrap-style:square;v-text-anchor:top" coordsize="2188845,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" path="m,l243204,344576r243205,56324l729538,399707r243193,83451l1215936,531037r243205,20854l1702333,482079r243205,1803l2188718,541883r,2388l1945538,486752r-243205,-2095l1459141,555180,1215936,532955,972731,485203,729538,402031,486409,400900,243204,344576,,xem,l243204,344576r243205,56324l729538,399707r243193,83451l1215936,531037r243205,20854l1702333,482079r243205,1803l2188718,541820,1945538,483882r-243205,-1803l1459141,551891,1215936,531037,972731,483158,729538,399707r-243129,1193l243204,344576,,xe" filled="f" strokecolor="#badbf3" strokeweight=".05467mm">
                  <v:path arrowok="t"/>
                </v:shape>
                <v:shape id="Graphic 1144" o:spid="_x0000_s1062" style="position:absolute;left:20664;top:33126;width:4864;height:603;visibility:visible;mso-wrap-style:square;v-text-anchor:top" coordsize="486409,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" path="m,l243205,1803,486384,59740,243205,1397,,xe" fillcolor="#badbf3" stroked="f">
                  <v:path arrowok="t"/>
                </v:shape>
                <v:shape id="Graphic 1145" o:spid="_x0000_s1063" style="position:absolute;left:3641;top:28305;width:21888;height:5525;visibility:visible;mso-wrap-style:square;v-text-anchor:top" coordsize="218884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" path="m,l243204,344576r243205,56324l729538,399707r243193,83451l1215936,531037r243205,20854l1702333,482079r243205,1397l2188718,541820,1945538,483882r-243205,-1803l1459141,551891,1215936,531037,972731,483158,729538,399707r-243129,1193l243204,344576,,xem,l243204,344576r243205,56324l729538,399707r243193,83451l1215936,531037r243205,20854l1702333,482079r243205,1397l2188718,541820,1945538,483476r-243205,-1397l1459141,551891,1215936,531037,972731,483158,729538,399707r-243129,1193l243204,344576,,xe" filled="f" strokecolor="#badbf3" strokeweight=".05467mm">
                  <v:path arrowok="t"/>
                </v:shape>
                <v:shape id="Graphic 1146" o:spid="_x0000_s1064" style="position:absolute;left:6073;top:31751;width:2438;height:565;visibility:visible;mso-wrap-style:square;v-text-anchor:top" coordsize="24384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" path="m,l243205,56324r274,l,xe" fillcolor="#badbf3" stroked="f">
                  <v:path arrowok="t"/>
                </v:shape>
                <v:shape id="Graphic 1147" o:spid="_x0000_s1065" style="position:absolute;left:3641;top:28305;width:21888;height:5525;visibility:visible;mso-wrap-style:square;v-text-anchor:top" coordsize="218884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" path="m,l243204,344576r243205,56261l729538,399707r243193,83451l1215936,531037r243205,20854l1702333,482028r243205,1448l2188718,541820,1945538,483476r-243205,-1397l1459141,551891,1215936,531037,972731,483158,729538,399707r-243129,1193l243204,344576,,xe" filled="f" strokecolor="#badbf3" strokeweight=".05467mm">
                  <v:path arrowok="t"/>
                </v:shape>
                <v:shape id="Graphic 1148" o:spid="_x0000_s1066" style="position:absolute;left:3577;top:28215;width:7360;height:4102;visibility:visible;mso-wrap-style:square;v-text-anchor:top" coordsize="735965,41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" path="m,l249569,353594r243205,56261l735903,408724,492774,402959,249569,344132,,xe" fillcolor="#badbf3" stroked="f">
                  <v:path arrowok="t"/>
                </v:shape>
                <v:shape id="Graphic 1149" o:spid="_x0000_s1067" style="position:absolute;left:3641;top:28303;width:21888;height:5524;visibility:visible;mso-wrap-style:square;v-text-anchor:top" coordsize="218884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" path="m,l243204,335356r243205,58826l729538,399948r243193,83464l1215936,531279r243205,20853l1702333,482269r243205,1448l2188718,542061,1945538,483717r-243205,-1448l1459141,552132,1215936,531279,972731,483412,729538,399948r-243129,1130l243204,344817,,241,,xe" filled="f" strokecolor="#badbf3" strokeweight=".05467mm">
                  <v:path arrowok="t"/>
                </v:shape>
                <v:shape id="Graphic 1150" o:spid="_x0000_s1068" style="position:absolute;left:3641;top:28303;width:12579;height:5397;visibility:visible;mso-wrap-style:square;v-text-anchor:top" coordsize="1257935,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" path="m1216508,531328r-319,l1257867,539531r-41359,-8203xem,l243204,335356r243205,58826l729538,399948r243193,83464l1216508,531328r-328,l972731,482981,729538,398335,486409,388137,243204,334873,,xe" fillcolor="#badbf3" stroked="f">
                  <v:path arrowok="t"/>
                </v:shape>
                <v:shape id="Graphic 1151" o:spid="_x0000_s1069" style="position:absolute;left:3641;top:28303;width:21888;height:5524;visibility:visible;mso-wrap-style:square;v-text-anchor:top" coordsize="218884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" path="m,l243204,334873r243205,53264l729538,398335r243193,84646l1215936,531215r243205,20917l1702333,482269r243205,1448l2188718,542061,1945538,483717r-243205,-1448l1459141,552132,1215936,531279,972731,483412,729538,399948,486409,394182,243204,335356,,xe" filled="f" strokecolor="#badbf3" strokeweight=".05467mm">
                  <v:path arrowok="t"/>
                </v:shape>
                <v:shape id="Graphic 1152" o:spid="_x0000_s1070" style="position:absolute;left:6073;top:31651;width:17297;height:2204;visibility:visible;mso-wrap-style:square;v-text-anchor:top" coordsize="1729739,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" path="m1215905,217293r-257,l1206288,219979r9617,-2686xem972700,196376r243205,20917l1216795,217293,972700,196376xem1469822,147435r-9917,l1729132,148953r-259310,-1518xem1476909,142314r-18048,5121l1459082,147435r17827,-5121xem241383,52906r1860,407l243533,53313r-2150,-407xem159,l,,241384,52906,159,xe" fillcolor="#badbf3" stroked="f">
                  <v:path arrowok="t"/>
                </v:shape>
                <v:shape id="Graphic 1153" o:spid="_x0000_s1071" style="position:absolute;left:3641;top:28301;width:21888;height:5525;visibility:visible;mso-wrap-style:square;v-text-anchor:top" coordsize="218884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" path="m,l243204,334975r243205,53276l729538,398500r243193,84658l1215936,531393r243205,20841l1702333,482384r243205,1435l2188718,542226,1945538,483882r-243205,-1435l1459141,552310,1215936,531393,972731,483158,729538,398500,486409,388315,243204,335038,,177,,xem,l243204,334975r243205,53276l729538,398500r243193,84658l1215936,531393r243205,20841l1702333,482384r243205,1435l2188718,542226,1945538,483819r-243205,-1435l1459141,552234,1215936,531393,972731,483158,729538,398500,486409,388251,243204,334975,,xe" filled="f" strokecolor="#badbf3" strokeweight=".05467mm">
                  <v:path arrowok="t"/>
                </v:shape>
                <v:shape id="Graphic 1154" o:spid="_x0000_s1072" style="position:absolute;left:3641;top:28285;width:21888;height:5543;visibility:visible;mso-wrap-style:square;v-text-anchor:top" coordsize="2188845,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" path="m,l,1612,243204,336600r243205,53264l729538,400113r243193,84658l1215936,533006r243205,20841l1702333,483997r243205,1435l2188718,543852r,-356l1945538,485140r-243205,-1448l1459141,553313,1215936,532396,972731,484111,729538,399275,486409,389026,243204,335407,,xe" fillcolor="#badbf3" stroked="f">
                  <v:path arrowok="t"/>
                </v:shape>
                <v:shape id="Graphic 1155" o:spid="_x0000_s1073" style="position:absolute;left:3641;top:28285;width:21888;height:5543;visibility:visible;mso-wrap-style:square;v-text-anchor:top" coordsize="2188845,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" path="m,l243204,335407r243205,53619l729538,399275r243193,84836l1215936,532396r243205,20917l1702333,483692r243205,1448l2188718,543496r,356l1945538,485432r-243205,-1435l1459141,553847,1215936,533006,972731,484771,729538,400113,486409,389864,243204,336600,,1612,,xe" filled="f" strokecolor="#badbf3" strokeweight=".05467mm">
                  <v:path arrowok="t"/>
                </v:shape>
                <v:shape id="Graphic 1156" o:spid="_x0000_s1074" style="position:absolute;left:3641;top:28285;width:12719;height:5435;visibility:visible;mso-wrap-style:square;v-text-anchor:top" coordsize="127190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" path="m1216327,532479r-253,l1271784,543540r-55457,-11061xem,l243144,335450r243205,53607l729478,399306r243192,84849l1216327,532479r-259,l972670,483964,729478,399065,486349,388765,243144,335019,,xe" fillcolor="#badbf3" stroked="f">
                  <v:path arrowok="t"/>
                </v:shape>
                <v:shape id="Graphic 1157" o:spid="_x0000_s1075" style="position:absolute;left:3641;top:28284;width:21888;height:5537;visibility:visible;mso-wrap-style:square;v-text-anchor:top" coordsize="2188845,55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" path="m,l243204,335102r243205,53746l729538,399148r243193,84899l1215936,532472r243205,20968l1702333,483819r243205,1435l2188718,543623,1945538,485254r-243205,-1435l1459141,553440,1215936,532523,972731,484238,729538,399389,486409,389140,243204,335534,,127,,xe" filled="f" strokecolor="#badbf3" strokeweight=".05467mm">
                  <v:path arrowok="t"/>
                </v:shape>
                <v:shape id="Graphic 1158" o:spid="_x0000_s1076" style="position:absolute;left:13294;top:33098;width:4947;height:724;visibility:visible;mso-wrap-style:square;v-text-anchor:top" coordsize="4946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" path="m250608,51009l493829,71978r739,l250608,51009xem,l7601,2653r146,l,xe" fillcolor="#badbf3" stroked="f">
                  <v:path arrowok="t"/>
                </v:shape>
                <v:shape id="Graphic 1159" o:spid="_x0000_s1077" style="position:absolute;left:3641;top:28284;width:21888;height:5537;visibility:visible;mso-wrap-style:square;v-text-anchor:top" coordsize="2188845,55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" path="m,l243204,335102r243205,53746l729538,399097r243193,84900l1215936,532472r243205,20905l1702333,483819r243205,1435l2188718,543623,1945538,485254r-243205,-1435l1459141,553440,1215936,532472,972731,484047,729538,399148,486409,388848,243204,335102,,xe" filled="f" strokecolor="#badbf3" strokeweight=".05467mm">
                  <v:path arrowok="t"/>
                </v:shape>
                <v:shape id="Graphic 1160" o:spid="_x0000_s1078" style="position:absolute;left:3641;top:28280;width:2432;height:3359;visibility:visible;mso-wrap-style:square;v-text-anchor:top" coordsize="243204,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" path="m,l,355,243204,335470,,xe" fillcolor="#badbf3" stroked="f">
                  <v:path arrowok="t"/>
                </v:shape>
                <v:shape id="Graphic 1161" o:spid="_x0000_s1079" style="position:absolute;left:3641;top:28280;width:21888;height:5544;visibility:visible;mso-wrap-style:square;v-text-anchor:top" coordsize="2188845,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" path="m,l243204,335470r243205,53734l729538,399453r243193,84899l1215936,532828r243205,20904l1702333,484174r243205,1448l2188718,543979,1945538,485622r-243205,-1448l1459141,553732,1215936,532828,972731,484352,729538,399453,486409,389204,243204,335470,,355,,xe" filled="f" strokecolor="#badbf3" strokeweight=".05467mm">
                  <v:path arrowok="t"/>
                </v:shape>
                <v:shape id="Graphic 1162" o:spid="_x0000_s1080" style="position:absolute;left:3641;top:28160;width:21888;height:5657;visibility:visible;mso-wrap-style:square;v-text-anchor:top" coordsize="2188845,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" path="m,l,12052,243204,347510r243205,53746l729538,411505r243193,84899l1215936,544880r243205,20905l1702333,496227r243205,1435l2188718,556018r,-141948l1945538,352539r-243205,22415l1459141,452970,1215936,436422,972731,381000,729538,302272r-243129,242l243204,287299,,xe" fillcolor="#efaa27" stroked="f">
                  <v:path arrowok="t"/>
                </v:shape>
                <v:shape id="Graphic 1163" o:spid="_x0000_s1081" style="position:absolute;left:3641;top:23739;width:21888;height:8954;visibility:visible;mso-wrap-style:square;v-text-anchor:top" coordsize="2188845,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" path="m2188718,l,,,442061,243204,729361r243205,15214l729538,744334r243193,78727l1215936,878484r243205,16535l1702333,817016r243205,-22416l2188718,856132,2188718,xe" fillcolor="#b01c88" stroked="f">
                  <v:path arrowok="t"/>
                </v:shape>
                <v:shape id="Graphic 1164" o:spid="_x0000_s1082" style="position:absolute;left:2552;top:27439;width:24118;height:11100;visibility:visible;mso-wrap-style:square;v-text-anchor:top" coordsize="2411730,110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" path="m2336965,r74180,em2336965,370103r74180,em2336965,740206r74180,em2336965,1109535r74180,em,l74193,em,370103r74193,em,740206r74193,em,1109535r74193,e" filled="f" strokecolor="#231f20" strokeweight=".18167mm">
                  <v:path arrowok="t"/>
                </v:shape>
                <v:shape id="Graphic 1165" o:spid="_x0000_s1083" style="position:absolute;left:27962;top:23706;width:1118;height:18592;visibility:visible;mso-wrap-style:square;v-text-anchor:top" coordsize="111760,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" path="m55638,3301r,840093em,l55638,em,843394r55638,em55638,428243r55639,em55638,1018590r,840093em,1015301r55638,em,1858683r55638,em55638,1443545r55639,em55638,854633r,147663em,854633r55638,em,1002296r55638,em55638,928471r55639,e" filled="f" strokecolor="#231f20" strokeweight=".18167mm">
                  <v:path arrowok="t"/>
                </v:shape>
                <v:shape id="Graphic 1166" o:spid="_x0000_s1084" style="position:absolute;left:3648;top:41511;width:21870;height:743;visibility:visible;mso-wrap-style:square;v-text-anchor:top" coordsize="218694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" path="m,l,74180em2186533,r,74180em242951,r,74180em485902,r,74180em728840,r,74180em971791,r,74180em1214742,r,74180em1457693,r,74180em1700631,r,74180em1943582,12r,74168e" filled="f" strokecolor="#231f20" strokeweight=".18167mm">
                  <v:path arrowok="t"/>
                </v:shape>
                <v:shape id="Graphic 1167" o:spid="_x0000_s1085" style="position:absolute;left:2552;top:23706;width:24118;height:18548;visibility:visible;mso-wrap-style:square;v-text-anchor:top" coordsize="2411730,185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" path="m2411145,l,,,1854733r2411145,l2411145,xe" filled="f" strokecolor="#231f20" strokeweight=".18167mm">
                  <v:path arrowok="t"/>
                </v:shape>
                <v:shape id="Graphic 1168" o:spid="_x0000_s1086" style="position:absolute;left:2520;top:1717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" path="m,l2735999,e" filled="f" strokecolor="#85266b" strokeweight=".7pt">
                  <v:path arrowok="t"/>
                </v:shape>
                <v:shape id="Graphic 1169" o:spid="_x0000_s1087" style="position:absolute;left:36391;top:9066;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" path="m2340000,l,,,1799996r2340000,l2340000,xe" filled="f" strokecolor="#231f20" strokeweight=".5pt">
                  <v:path arrowok="t"/>
                </v:shape>
                <v:shape id="Graphic 1170" o:spid="_x0000_s1088" style="position:absolute;left:36391;top:9102;width:23406;height:17964;visibility:visible;mso-wrap-style:square;v-text-anchor:top" coordsize="2340610,1796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" path="m2268004,451040r71996,em2268004,898207r71996,em2268004,1346339r71996,em,451040r71996,em,898207r71996,em,1346339r71996,em2011756,1724405r,71997em1773669,1724405r,71997em1536141,r,1796402em1298028,1724405r,71997em1059929,1724405r,71997em822401,1724405r,71997em584288,1724405r,71997em346189,1724405r,71997em108051,1724405r,71997e" filled="f" strokecolor="#231f20" strokeweight=".5pt">
                  <v:path arrowok="t"/>
                </v:shape>
                <v:shape id="Graphic 1171" o:spid="_x0000_s1089" style="position:absolute;left:37475;top:19528;width:21260;height:7518;visibility:visible;mso-wrap-style:square;v-text-anchor:top" coordsize="2125980,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" path="m,66357l15748,65290r15760,4115l47866,57124,63614,46951,79375,45897r15748,1054l110871,33693r15760,-9208l143002,26504r15735,-977l174523,35712r15723,-8166l205981,8153,221754,r16358,3073l253847,18338,269633,8153,285369,7112r15773,10261l317500,25527r15735,l348970,16319r15786,-1041l380479,14287r15786,19406l412623,35712r15722,-2019l444131,36766r15736,l475602,43865r16357,11240l507733,57124r15735,-9106l539254,41846r15736,10198l570763,41846,587121,26504r15735,11227l618578,34671r15787,3060l650100,46951r15773,l682231,64338r15735,6134l713752,74523r15736,8154l745223,78638r16396,5093l777354,92849r15735,-5067l808863,85750r15735,-6160l840384,79590r16357,5093l872464,95935r15786,4115l903986,110236r15722,-5093l936078,98996r15774,-4039l967587,98031r15786,4051l999096,98996r15786,6147l1031240,126555r15735,-14300l1062697,110236r15787,3060l1094219,130670r15786,10185l1126363,149034r15722,16320l1157859,167449r15735,-6134l1189342,170434r16357,23520l1221473,228625r15735,5182l1252982,207213r15748,-16320l1284503,214414r16358,19393l1316583,250139r15735,965l1348105,294017r15722,-4115l1380185,360349r15786,37745l1411706,596188r15774,155169l1443215,557403r15748,-45987l1475359,385902r15735,-18428l1506816,332790r15787,4052l1538338,421627r15786,-82664l1570482,313410r15722,-27559l1601978,219506r15735,20346l1633448,292963r16358,10249l1665592,289902r15735,15342l1697101,358330r15735,-13322l1728622,365455r16358,37744l1760715,382841r15710,-93929l1792224,300151r15735,-13335l1823732,263385r16358,11227l1855825,283832r15774,-27559l1887334,252158r15748,-9220l1919427,180708r15773,27546l1950923,208254r15811,-7188l1982457,248043r15773,3061l2014601,262343r15722,-3086l2046058,259257r15774,-965l2077567,258292r16358,l2109698,258292r15748,e" filled="f" strokecolor="#b01c88" strokeweight="1pt">
                  <v:path arrowok="t"/>
                </v:shape>
                <v:shape id="Graphic 1172" o:spid="_x0000_s1090" style="position:absolute;left:37475;top:11494;width:21260;height:15551;visibility:visible;mso-wrap-style:square;v-text-anchor:top" coordsize="2125980,155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" path="m,24498l15748,17386,31508,,47866,8178,63614,24498,79375,12280,95123,8178r15748,l126631,17386r16371,12192l158737,45910r15786,l190246,50037r15735,25553l221754,63284r16358,l253847,59232r15786,l285369,71437r15773,12306l317500,117436r15735,-4127l348970,121488r15786,4114l380479,133756r15786,46964l412623,171500r15722,l444131,201079r15736,25539l475602,230746r16357,-25553l507733,184759r15735,16320l539254,205193r15736,-16319l570763,226618r16358,20447l602856,234784r15722,-8166l634365,242938r15735,-41859l665873,201079r16358,l697966,214426r15786,12192l729488,209245r15735,-16320l761619,184759r15735,8166l793089,197040r15774,-12281l824598,184759r15786,l856741,184759r15723,16320l888250,352209r15736,20370l919708,443052r16370,17373l951852,439013r15735,21412l983373,430771r15723,32728l1014882,567601r16358,-24486l1046975,597179r15722,99085l1078484,692124r15735,45987l1110005,762609r16358,-37833l1142085,721702r15774,-12192l1173594,738111r15748,-16409l1205699,738111r15774,20383l1237208,853465r15774,32639l1268730,841159r15773,-44844l1300861,837107r15722,12205l1332318,878979r15787,l1363827,915682r16358,69418l1395971,1137272r15735,164312l1427480,1554784r15735,-216420l1458963,1096390r16396,-57137l1491094,1076020r15722,-115405l1522603,968781r15735,-160274l1554124,796315r16358,24473l1586204,861618r15774,-94970l1617713,679932r15735,62230l1649806,770775r15786,-66357l1681327,717676r15774,-29578l1712836,696264r15786,16320l1744980,774814r15735,70459l1776425,750315r15799,-4038l1807959,712584r15773,17373l1840090,766648r15735,-54064l1871599,729957r15735,-45986l1903082,605332r16345,37821l1935200,625779r15723,140869l1966734,729957r15723,-78651l1998230,651306r16371,58204l2030323,754456r15735,-74524l2061832,675805r15735,20459l2093925,692124r15773,-28600l2125446,646226e" filled="f" strokecolor="#fcaf17" strokeweight="1pt">
                  <v:path arrowok="t"/>
                </v:shape>
                <v:shape id="Graphic 1173" o:spid="_x0000_s1091" style="position:absolute;left:37475;top:22285;width:21260;height:4762;visibility:visible;mso-wrap-style:square;v-text-anchor:top" coordsize="212598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" path="m,6070l15748,5092r15760,l47866,5092r15748,978l79375,6070r15748,l110871,6070r15760,3061l143002,10185r15735,l174523,11150r15723,l205981,11150r15773,l238112,10185,253847,9131r15786,-965l285369,7111r15773,l317500,5092r15735,978l348970,5092r15786,l380479,5092,396265,4051,412623,2997r15722,-966l444131,5092,459867,2997r15735,-966l491959,2997r15774,l523468,2031r15786,3061l554990,5092,570763,2031r16358,5080l602856,6070r15722,-978l634365,6070r15735,-978l665873,5092,682231,4051r15735,1041l713752,5092r15736,l745223,5092r16396,2019l777354,7111,793089,5092,808863,2997r15735,-966l840384,r16357,4051l872464,5092r15786,l903986,5092r15722,978l936078,5092r15774,l967587,5092r15786,l999096,4051r15786,l1094219,4051r15786,1041l1126363,4051,1142085,r15774,2031l1173594,2997r15748,-966l1205699,2031r78804,l1300861,5092r15722,3074l1332318,6070r15787,-978l1363827,8166r16358,l1395971,9131r15735,351167l1427480,475691r15735,-125591l1458963,432777r16396,-126555l1491094,194932r15722,26581l1522603,224510r15735,-11163l1554124,169392r16358,22466l1586204,201066r15774,16332l1617713,190893r15735,-25540l1649806,182727r15786,-16396l1681327,162293r15774,-15355l1712836,146938r15786,-4051l1744980,147980r15735,-9208l1776425,158165r15799,3074l1807959,166331r15773,3061l1840090,163334r15735,-28600l1871599,133680r15735,13258l1903082,133680r16345,-6147l1935200,129628r15723,-10249l1966734,115328r15723,-7201l1998230,108127r16371,6134l2030323,111213r15735,9208l2061832,122427r15735,4128l2093925,133680r15773,-6147l2125446,135775e" filled="f" strokecolor="#00568b" strokeweight="1pt">
                  <v:path arrowok="t"/>
                </v:shape>
                <v:shape id="Graphic 1174" o:spid="_x0000_s1092" style="position:absolute;left:36360;top:256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" path="m,l2735999,e" filled="f" strokecolor="#85266b" strokeweight=".7pt">
                  <v:path arrowok="t"/>
                </v:shape>
                <w10:wrap anchorx="page" anchory="page"/>
              </v:group>
            </w:pict>
          </mc:Fallback>
        </mc:AlternateConten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price</w:t>
      </w:r>
      <w:r>
        <w:rPr>
          <w:color w:val="231F20"/>
          <w:spacing w:val="-10"/>
          <w:w w:val="90"/>
        </w:rPr>
        <w:t xml:space="preserve"> </w:t>
      </w:r>
      <w:r>
        <w:rPr>
          <w:color w:val="231F20"/>
          <w:w w:val="90"/>
        </w:rPr>
        <w:t>of</w:t>
      </w:r>
      <w:r>
        <w:rPr>
          <w:color w:val="231F20"/>
          <w:spacing w:val="-10"/>
          <w:w w:val="90"/>
        </w:rPr>
        <w:t xml:space="preserve"> </w:t>
      </w:r>
      <w:r>
        <w:rPr>
          <w:color w:val="231F20"/>
          <w:w w:val="90"/>
        </w:rPr>
        <w:t>an</w:t>
      </w:r>
      <w:r>
        <w:rPr>
          <w:color w:val="231F20"/>
          <w:spacing w:val="-10"/>
          <w:w w:val="90"/>
        </w:rPr>
        <w:t xml:space="preserve"> </w:t>
      </w:r>
      <w:r>
        <w:rPr>
          <w:color w:val="231F20"/>
          <w:w w:val="90"/>
        </w:rPr>
        <w:t>asset</w:t>
      </w:r>
      <w:r>
        <w:rPr>
          <w:color w:val="231F20"/>
          <w:spacing w:val="-10"/>
          <w:w w:val="90"/>
        </w:rPr>
        <w:t xml:space="preserve"> </w:t>
      </w:r>
      <w:r>
        <w:rPr>
          <w:color w:val="231F20"/>
          <w:w w:val="90"/>
        </w:rPr>
        <w:t>that</w:t>
      </w:r>
      <w:r>
        <w:rPr>
          <w:color w:val="231F20"/>
          <w:spacing w:val="-10"/>
          <w:w w:val="90"/>
        </w:rPr>
        <w:t xml:space="preserve"> </w:t>
      </w:r>
      <w:r>
        <w:rPr>
          <w:color w:val="231F20"/>
          <w:w w:val="90"/>
        </w:rPr>
        <w:t>do</w:t>
      </w:r>
      <w:r>
        <w:rPr>
          <w:color w:val="231F20"/>
          <w:spacing w:val="-10"/>
          <w:w w:val="90"/>
        </w:rPr>
        <w:t xml:space="preserve"> </w:t>
      </w:r>
      <w:r>
        <w:rPr>
          <w:color w:val="231F20"/>
          <w:w w:val="90"/>
        </w:rPr>
        <w:t>not</w:t>
      </w:r>
      <w:r>
        <w:rPr>
          <w:color w:val="231F20"/>
          <w:spacing w:val="-10"/>
          <w:w w:val="90"/>
        </w:rPr>
        <w:t xml:space="preserve"> </w:t>
      </w:r>
      <w:r>
        <w:rPr>
          <w:color w:val="231F20"/>
          <w:w w:val="90"/>
        </w:rPr>
        <w:t>coincide</w:t>
      </w:r>
      <w:r>
        <w:rPr>
          <w:color w:val="231F20"/>
          <w:spacing w:val="-10"/>
          <w:w w:val="90"/>
        </w:rPr>
        <w:t xml:space="preserve"> </w:t>
      </w:r>
      <w:r>
        <w:rPr>
          <w:color w:val="231F20"/>
          <w:w w:val="90"/>
        </w:rPr>
        <w:t>with</w:t>
      </w:r>
      <w:r>
        <w:rPr>
          <w:color w:val="231F20"/>
          <w:spacing w:val="-10"/>
          <w:w w:val="90"/>
        </w:rPr>
        <w:t xml:space="preserve"> </w:t>
      </w:r>
      <w:r>
        <w:rPr>
          <w:color w:val="231F20"/>
          <w:w w:val="90"/>
        </w:rPr>
        <w:t>—</w:t>
      </w:r>
      <w:r>
        <w:rPr>
          <w:color w:val="231F20"/>
          <w:spacing w:val="-10"/>
          <w:w w:val="90"/>
        </w:rPr>
        <w:t xml:space="preserve"> </w:t>
      </w:r>
      <w:r>
        <w:rPr>
          <w:color w:val="231F20"/>
          <w:w w:val="90"/>
        </w:rPr>
        <w:t>or</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some </w:t>
      </w:r>
      <w:r>
        <w:rPr>
          <w:color w:val="231F20"/>
          <w:spacing w:val="-6"/>
        </w:rPr>
        <w:t>cases</w:t>
      </w:r>
      <w:r>
        <w:rPr>
          <w:color w:val="231F20"/>
          <w:spacing w:val="-12"/>
        </w:rPr>
        <w:t xml:space="preserve"> </w:t>
      </w:r>
      <w:r>
        <w:rPr>
          <w:color w:val="231F20"/>
          <w:spacing w:val="-6"/>
        </w:rPr>
        <w:t>substantially</w:t>
      </w:r>
      <w:r>
        <w:rPr>
          <w:color w:val="231F20"/>
          <w:spacing w:val="-12"/>
        </w:rPr>
        <w:t xml:space="preserve"> </w:t>
      </w:r>
      <w:r>
        <w:rPr>
          <w:color w:val="231F20"/>
          <w:spacing w:val="-6"/>
        </w:rPr>
        <w:t>overshoot</w:t>
      </w:r>
      <w:r>
        <w:rPr>
          <w:color w:val="231F20"/>
          <w:spacing w:val="-12"/>
        </w:rPr>
        <w:t xml:space="preserve"> </w:t>
      </w:r>
      <w:r>
        <w:rPr>
          <w:color w:val="231F20"/>
          <w:spacing w:val="-6"/>
        </w:rPr>
        <w:t>—</w:t>
      </w:r>
      <w:r>
        <w:rPr>
          <w:color w:val="231F20"/>
          <w:spacing w:val="-12"/>
        </w:rPr>
        <w:t xml:space="preserve"> </w:t>
      </w:r>
      <w:r>
        <w:rPr>
          <w:color w:val="231F20"/>
          <w:spacing w:val="-6"/>
        </w:rPr>
        <w:t>changes</w:t>
      </w:r>
      <w:r>
        <w:rPr>
          <w:color w:val="231F20"/>
          <w:spacing w:val="-12"/>
        </w:rPr>
        <w:t xml:space="preserve"> </w:t>
      </w:r>
      <w:r>
        <w:rPr>
          <w:color w:val="231F20"/>
          <w:spacing w:val="-6"/>
        </w:rPr>
        <w:t>in</w:t>
      </w:r>
      <w:r>
        <w:rPr>
          <w:color w:val="231F20"/>
          <w:spacing w:val="-12"/>
        </w:rPr>
        <w:t xml:space="preserve"> </w:t>
      </w:r>
      <w:r>
        <w:rPr>
          <w:color w:val="231F20"/>
          <w:spacing w:val="-6"/>
        </w:rPr>
        <w:t xml:space="preserve">economic </w:t>
      </w:r>
      <w:r>
        <w:rPr>
          <w:color w:val="231F20"/>
          <w:w w:val="90"/>
        </w:rPr>
        <w:t>fundamentals,</w:t>
      </w:r>
      <w:r>
        <w:rPr>
          <w:color w:val="231F20"/>
          <w:spacing w:val="-4"/>
          <w:w w:val="90"/>
        </w:rPr>
        <w:t xml:space="preserve"> </w:t>
      </w:r>
      <w:r>
        <w:rPr>
          <w:color w:val="231F20"/>
          <w:w w:val="90"/>
        </w:rPr>
        <w:t>often</w:t>
      </w:r>
      <w:r>
        <w:rPr>
          <w:color w:val="231F20"/>
          <w:spacing w:val="-4"/>
          <w:w w:val="90"/>
        </w:rPr>
        <w:t xml:space="preserve"> </w:t>
      </w:r>
      <w:r>
        <w:rPr>
          <w:color w:val="231F20"/>
          <w:w w:val="90"/>
        </w:rPr>
        <w:t>before</w:t>
      </w:r>
      <w:r>
        <w:rPr>
          <w:color w:val="231F20"/>
          <w:spacing w:val="-4"/>
          <w:w w:val="90"/>
        </w:rPr>
        <w:t xml:space="preserve"> </w:t>
      </w:r>
      <w:r>
        <w:rPr>
          <w:color w:val="231F20"/>
          <w:w w:val="90"/>
        </w:rPr>
        <w:t>retracing.</w:t>
      </w:r>
      <w:r>
        <w:rPr>
          <w:color w:val="231F20"/>
          <w:spacing w:val="40"/>
        </w:rPr>
        <w:t xml:space="preserve"> </w:t>
      </w:r>
      <w:r>
        <w:rPr>
          <w:color w:val="231F20"/>
          <w:w w:val="90"/>
        </w:rPr>
        <w:t>Several</w:t>
      </w:r>
      <w:r>
        <w:rPr>
          <w:color w:val="231F20"/>
          <w:spacing w:val="-4"/>
          <w:w w:val="90"/>
        </w:rPr>
        <w:t xml:space="preserve"> </w:t>
      </w:r>
      <w:r>
        <w:rPr>
          <w:color w:val="231F20"/>
          <w:w w:val="90"/>
        </w:rPr>
        <w:t>such</w:t>
      </w:r>
      <w:r>
        <w:rPr>
          <w:color w:val="231F20"/>
          <w:spacing w:val="-4"/>
          <w:w w:val="90"/>
        </w:rPr>
        <w:t xml:space="preserve"> </w:t>
      </w:r>
      <w:r>
        <w:rPr>
          <w:color w:val="231F20"/>
          <w:w w:val="90"/>
        </w:rPr>
        <w:t xml:space="preserve">episodes </w:t>
      </w:r>
      <w:r>
        <w:rPr>
          <w:color w:val="231F20"/>
          <w:w w:val="85"/>
        </w:rPr>
        <w:t xml:space="preserve">have occurred in markets that are among the largest and most </w:t>
      </w:r>
      <w:r>
        <w:rPr>
          <w:color w:val="231F20"/>
          <w:w w:val="90"/>
        </w:rPr>
        <w:t xml:space="preserve">liquid in the world, including US equities, US Treasuries and </w:t>
      </w:r>
      <w:r>
        <w:rPr>
          <w:color w:val="231F20"/>
          <w:w w:val="90"/>
        </w:rPr>
        <w:t>foreign exchange markets (Chart B).</w:t>
      </w:r>
      <w:r>
        <w:rPr>
          <w:color w:val="231F20"/>
          <w:spacing w:val="40"/>
        </w:rPr>
        <w:t xml:space="preserve"> </w:t>
      </w:r>
      <w:r>
        <w:rPr>
          <w:color w:val="231F20"/>
          <w:w w:val="90"/>
        </w:rPr>
        <w:t>In the sterling flash episode</w:t>
      </w:r>
      <w:r>
        <w:rPr>
          <w:color w:val="231F20"/>
          <w:spacing w:val="-4"/>
          <w:w w:val="90"/>
        </w:rPr>
        <w:t xml:space="preserve"> </w:t>
      </w:r>
      <w:r>
        <w:rPr>
          <w:color w:val="231F20"/>
          <w:w w:val="90"/>
        </w:rPr>
        <w:t>on</w:t>
      </w:r>
      <w:r>
        <w:rPr>
          <w:color w:val="231F20"/>
          <w:spacing w:val="-4"/>
          <w:w w:val="90"/>
        </w:rPr>
        <w:t xml:space="preserve"> </w:t>
      </w:r>
      <w:r>
        <w:rPr>
          <w:color w:val="231F20"/>
          <w:w w:val="90"/>
        </w:rPr>
        <w:t>7</w:t>
      </w:r>
      <w:r>
        <w:rPr>
          <w:color w:val="231F20"/>
          <w:spacing w:val="-4"/>
          <w:w w:val="90"/>
        </w:rPr>
        <w:t xml:space="preserve"> </w:t>
      </w:r>
      <w:r>
        <w:rPr>
          <w:color w:val="231F20"/>
          <w:w w:val="90"/>
        </w:rPr>
        <w:t>October</w:t>
      </w:r>
      <w:r>
        <w:rPr>
          <w:color w:val="231F20"/>
          <w:spacing w:val="-4"/>
          <w:w w:val="90"/>
        </w:rPr>
        <w:t xml:space="preserve"> </w:t>
      </w:r>
      <w:r>
        <w:rPr>
          <w:color w:val="231F20"/>
          <w:w w:val="90"/>
        </w:rPr>
        <w:t>2016</w:t>
      </w:r>
      <w:r>
        <w:rPr>
          <w:color w:val="231F20"/>
          <w:spacing w:val="-4"/>
          <w:w w:val="90"/>
        </w:rPr>
        <w:t xml:space="preserve"> </w:t>
      </w:r>
      <w:r>
        <w:rPr>
          <w:color w:val="231F20"/>
          <w:w w:val="90"/>
        </w:rPr>
        <w:t>sterling</w:t>
      </w:r>
      <w:r>
        <w:rPr>
          <w:color w:val="231F20"/>
          <w:spacing w:val="-4"/>
          <w:w w:val="90"/>
        </w:rPr>
        <w:t xml:space="preserve"> </w:t>
      </w:r>
      <w:r>
        <w:rPr>
          <w:color w:val="231F20"/>
          <w:w w:val="90"/>
        </w:rPr>
        <w:t>depreciated</w:t>
      </w:r>
      <w:r>
        <w:rPr>
          <w:color w:val="231F20"/>
          <w:spacing w:val="-4"/>
          <w:w w:val="90"/>
        </w:rPr>
        <w:t xml:space="preserve"> </w:t>
      </w:r>
      <w:r>
        <w:rPr>
          <w:color w:val="231F20"/>
          <w:w w:val="90"/>
        </w:rPr>
        <w:t>by</w:t>
      </w:r>
      <w:r>
        <w:rPr>
          <w:color w:val="231F20"/>
          <w:spacing w:val="-4"/>
          <w:w w:val="90"/>
        </w:rPr>
        <w:t xml:space="preserve"> </w:t>
      </w:r>
      <w:r>
        <w:rPr>
          <w:color w:val="231F20"/>
          <w:w w:val="90"/>
        </w:rPr>
        <w:t>around</w:t>
      </w:r>
      <w:r>
        <w:rPr>
          <w:color w:val="231F20"/>
          <w:spacing w:val="-4"/>
          <w:w w:val="90"/>
        </w:rPr>
        <w:t xml:space="preserve"> </w:t>
      </w:r>
      <w:r>
        <w:rPr>
          <w:color w:val="231F20"/>
          <w:w w:val="90"/>
        </w:rPr>
        <w:t>9% against the US dollar in less than 40 seconds, before quickly</w:t>
      </w:r>
    </w:p>
    <w:p w14:paraId="6CD4223A" w14:textId="77777777" w:rsidR="00B732F0" w:rsidRDefault="001B6D82">
      <w:pPr>
        <w:pStyle w:val="ListParagraph"/>
        <w:numPr>
          <w:ilvl w:val="0"/>
          <w:numId w:val="33"/>
        </w:numPr>
        <w:tabs>
          <w:tab w:val="left" w:pos="440"/>
        </w:tabs>
        <w:spacing w:before="11" w:line="235" w:lineRule="auto"/>
        <w:ind w:right="250"/>
        <w:rPr>
          <w:sz w:val="14"/>
        </w:rPr>
      </w:pPr>
      <w:r>
        <w:br w:type="column"/>
      </w:r>
      <w:r>
        <w:rPr>
          <w:color w:val="231F20"/>
          <w:w w:val="90"/>
          <w:sz w:val="14"/>
        </w:rPr>
        <w:lastRenderedPageBreak/>
        <w:t>The Markets in Financial Instruments Directive (MiFID)</w:t>
      </w:r>
      <w:r>
        <w:rPr>
          <w:color w:val="231F20"/>
          <w:spacing w:val="-1"/>
          <w:w w:val="90"/>
          <w:sz w:val="14"/>
        </w:rPr>
        <w:t xml:space="preserve"> </w:t>
      </w:r>
      <w:r>
        <w:rPr>
          <w:color w:val="231F20"/>
          <w:w w:val="90"/>
          <w:sz w:val="14"/>
        </w:rPr>
        <w:t>was introduced in Europe in</w:t>
      </w:r>
      <w:r>
        <w:rPr>
          <w:color w:val="231F20"/>
          <w:sz w:val="14"/>
        </w:rPr>
        <w:t xml:space="preserve"> </w:t>
      </w:r>
      <w:r>
        <w:rPr>
          <w:color w:val="231F20"/>
          <w:w w:val="90"/>
          <w:sz w:val="14"/>
        </w:rPr>
        <w:t>November 2007.</w:t>
      </w:r>
      <w:r>
        <w:rPr>
          <w:color w:val="231F20"/>
          <w:spacing w:val="35"/>
          <w:sz w:val="14"/>
        </w:rPr>
        <w:t xml:space="preserve"> </w:t>
      </w:r>
      <w:r>
        <w:rPr>
          <w:color w:val="231F20"/>
          <w:w w:val="90"/>
          <w:sz w:val="14"/>
        </w:rPr>
        <w:t>See</w:t>
      </w:r>
      <w:r>
        <w:rPr>
          <w:color w:val="231F20"/>
          <w:spacing w:val="-3"/>
          <w:w w:val="90"/>
          <w:sz w:val="14"/>
        </w:rPr>
        <w:t xml:space="preserve"> </w:t>
      </w:r>
      <w:r>
        <w:rPr>
          <w:color w:val="231F20"/>
          <w:w w:val="90"/>
          <w:sz w:val="14"/>
        </w:rPr>
        <w:t>Committee</w:t>
      </w:r>
      <w:r>
        <w:rPr>
          <w:color w:val="231F20"/>
          <w:spacing w:val="-2"/>
          <w:w w:val="90"/>
          <w:sz w:val="14"/>
        </w:rPr>
        <w:t xml:space="preserve"> </w:t>
      </w:r>
      <w:r>
        <w:rPr>
          <w:color w:val="231F20"/>
          <w:w w:val="90"/>
          <w:sz w:val="14"/>
        </w:rPr>
        <w:t>of European</w:t>
      </w:r>
      <w:r>
        <w:rPr>
          <w:color w:val="231F20"/>
          <w:spacing w:val="-3"/>
          <w:w w:val="90"/>
          <w:sz w:val="14"/>
        </w:rPr>
        <w:t xml:space="preserve"> </w:t>
      </w:r>
      <w:r>
        <w:rPr>
          <w:color w:val="231F20"/>
          <w:w w:val="90"/>
          <w:sz w:val="14"/>
        </w:rPr>
        <w:t>Securities Regulators (2009), ‘Impact</w:t>
      </w:r>
      <w:r>
        <w:rPr>
          <w:color w:val="231F20"/>
          <w:sz w:val="14"/>
        </w:rPr>
        <w:t xml:space="preserve"> </w:t>
      </w:r>
      <w:r>
        <w:rPr>
          <w:color w:val="231F20"/>
          <w:w w:val="90"/>
          <w:sz w:val="14"/>
        </w:rPr>
        <w:t xml:space="preserve">of MiFID on equity secondary markets functioning’, </w:t>
      </w:r>
      <w:r>
        <w:rPr>
          <w:i/>
          <w:color w:val="231F20"/>
          <w:w w:val="90"/>
          <w:sz w:val="14"/>
        </w:rPr>
        <w:t>CESR/09–355</w:t>
      </w:r>
      <w:r>
        <w:rPr>
          <w:color w:val="231F20"/>
          <w:w w:val="90"/>
          <w:sz w:val="14"/>
        </w:rPr>
        <w:t>, and European</w:t>
      </w:r>
      <w:r>
        <w:rPr>
          <w:color w:val="231F20"/>
          <w:sz w:val="14"/>
        </w:rPr>
        <w:t xml:space="preserve"> </w:t>
      </w:r>
      <w:r>
        <w:rPr>
          <w:color w:val="231F20"/>
          <w:spacing w:val="-2"/>
          <w:w w:val="90"/>
          <w:sz w:val="14"/>
        </w:rPr>
        <w:t>Securities and Markets</w:t>
      </w:r>
      <w:r>
        <w:rPr>
          <w:color w:val="231F20"/>
          <w:spacing w:val="-4"/>
          <w:w w:val="90"/>
          <w:sz w:val="14"/>
        </w:rPr>
        <w:t xml:space="preserve"> </w:t>
      </w:r>
      <w:r>
        <w:rPr>
          <w:color w:val="231F20"/>
          <w:spacing w:val="-2"/>
          <w:w w:val="90"/>
          <w:sz w:val="14"/>
        </w:rPr>
        <w:t>Authority (2014), ‘High-frequency trading activity in EU equity</w:t>
      </w:r>
      <w:r>
        <w:rPr>
          <w:color w:val="231F20"/>
          <w:sz w:val="14"/>
        </w:rPr>
        <w:t xml:space="preserve"> </w:t>
      </w:r>
      <w:r>
        <w:rPr>
          <w:color w:val="231F20"/>
          <w:spacing w:val="-4"/>
          <w:sz w:val="14"/>
        </w:rPr>
        <w:t>markets’,</w:t>
      </w:r>
      <w:r>
        <w:rPr>
          <w:color w:val="231F20"/>
          <w:spacing w:val="-11"/>
          <w:sz w:val="14"/>
        </w:rPr>
        <w:t xml:space="preserve"> </w:t>
      </w:r>
      <w:r>
        <w:rPr>
          <w:color w:val="231F20"/>
          <w:spacing w:val="-4"/>
          <w:sz w:val="14"/>
        </w:rPr>
        <w:t>Economic</w:t>
      </w:r>
      <w:r>
        <w:rPr>
          <w:color w:val="231F20"/>
          <w:spacing w:val="-11"/>
          <w:sz w:val="14"/>
        </w:rPr>
        <w:t xml:space="preserve"> </w:t>
      </w:r>
      <w:r>
        <w:rPr>
          <w:color w:val="231F20"/>
          <w:spacing w:val="-4"/>
          <w:sz w:val="14"/>
        </w:rPr>
        <w:t>Report</w:t>
      </w:r>
      <w:r>
        <w:rPr>
          <w:color w:val="231F20"/>
          <w:spacing w:val="-11"/>
          <w:sz w:val="14"/>
        </w:rPr>
        <w:t xml:space="preserve"> </w:t>
      </w:r>
      <w:r>
        <w:rPr>
          <w:color w:val="231F20"/>
          <w:spacing w:val="-4"/>
          <w:sz w:val="14"/>
        </w:rPr>
        <w:t>1.</w:t>
      </w:r>
    </w:p>
    <w:p w14:paraId="2131F672" w14:textId="77777777" w:rsidR="00B732F0" w:rsidRDefault="001B6D82">
      <w:pPr>
        <w:pStyle w:val="ListParagraph"/>
        <w:numPr>
          <w:ilvl w:val="0"/>
          <w:numId w:val="33"/>
        </w:numPr>
        <w:tabs>
          <w:tab w:val="left" w:pos="440"/>
        </w:tabs>
        <w:spacing w:before="4" w:line="235" w:lineRule="auto"/>
        <w:ind w:right="877"/>
        <w:rPr>
          <w:sz w:val="14"/>
        </w:rPr>
      </w:pPr>
      <w:r>
        <w:rPr>
          <w:color w:val="231F20"/>
          <w:w w:val="85"/>
          <w:sz w:val="14"/>
        </w:rPr>
        <w:t>See also the BIS Markets Committee report on ‘The sterling ‘flash event’ of</w:t>
      </w:r>
      <w:r>
        <w:rPr>
          <w:color w:val="231F20"/>
          <w:spacing w:val="80"/>
          <w:sz w:val="14"/>
        </w:rPr>
        <w:t xml:space="preserve"> </w:t>
      </w:r>
      <w:r>
        <w:rPr>
          <w:color w:val="231F20"/>
          <w:w w:val="90"/>
          <w:sz w:val="14"/>
        </w:rPr>
        <w:t>7 October 2016’;</w:t>
      </w:r>
      <w:r>
        <w:rPr>
          <w:color w:val="231F20"/>
          <w:spacing w:val="40"/>
          <w:sz w:val="14"/>
        </w:rPr>
        <w:t xml:space="preserve"> </w:t>
      </w:r>
      <w:hyperlink r:id="rId205">
        <w:r>
          <w:rPr>
            <w:color w:val="231F20"/>
            <w:w w:val="90"/>
            <w:sz w:val="14"/>
          </w:rPr>
          <w:t>www.bis.org/publ/mktc09.htm.</w:t>
        </w:r>
      </w:hyperlink>
    </w:p>
    <w:p w14:paraId="14C83222" w14:textId="77777777" w:rsidR="00B732F0" w:rsidRDefault="001B6D82">
      <w:pPr>
        <w:pStyle w:val="ListParagraph"/>
        <w:numPr>
          <w:ilvl w:val="0"/>
          <w:numId w:val="33"/>
        </w:numPr>
        <w:tabs>
          <w:tab w:val="left" w:pos="440"/>
        </w:tabs>
        <w:spacing w:before="1" w:line="235" w:lineRule="auto"/>
        <w:ind w:right="241"/>
        <w:rPr>
          <w:sz w:val="14"/>
        </w:rPr>
      </w:pPr>
      <w:r>
        <w:rPr>
          <w:color w:val="231F20"/>
          <w:spacing w:val="-2"/>
          <w:w w:val="90"/>
          <w:sz w:val="14"/>
        </w:rPr>
        <w:t>Evidence from the London Stock Exchange suggests that high-frequency trading (HFT)</w:t>
      </w:r>
      <w:r>
        <w:rPr>
          <w:color w:val="231F20"/>
          <w:sz w:val="14"/>
        </w:rPr>
        <w:t xml:space="preserve"> </w:t>
      </w:r>
      <w:r>
        <w:rPr>
          <w:color w:val="231F20"/>
          <w:w w:val="90"/>
          <w:sz w:val="14"/>
        </w:rPr>
        <w:t>activity</w:t>
      </w:r>
      <w:r>
        <w:rPr>
          <w:color w:val="231F20"/>
          <w:spacing w:val="-3"/>
          <w:w w:val="90"/>
          <w:sz w:val="14"/>
        </w:rPr>
        <w:t xml:space="preserve"> </w:t>
      </w:r>
      <w:r>
        <w:rPr>
          <w:color w:val="231F20"/>
          <w:w w:val="90"/>
          <w:sz w:val="14"/>
        </w:rPr>
        <w:t>is</w:t>
      </w:r>
      <w:r>
        <w:rPr>
          <w:color w:val="231F20"/>
          <w:spacing w:val="-3"/>
          <w:w w:val="90"/>
          <w:sz w:val="14"/>
        </w:rPr>
        <w:t xml:space="preserve"> </w:t>
      </w:r>
      <w:r>
        <w:rPr>
          <w:color w:val="231F20"/>
          <w:w w:val="90"/>
          <w:sz w:val="14"/>
        </w:rPr>
        <w:t>more</w:t>
      </w:r>
      <w:r>
        <w:rPr>
          <w:color w:val="231F20"/>
          <w:spacing w:val="-3"/>
          <w:w w:val="90"/>
          <w:sz w:val="14"/>
        </w:rPr>
        <w:t xml:space="preserve"> </w:t>
      </w:r>
      <w:r>
        <w:rPr>
          <w:color w:val="231F20"/>
          <w:w w:val="90"/>
          <w:sz w:val="14"/>
        </w:rPr>
        <w:t>correlated</w:t>
      </w:r>
      <w:r>
        <w:rPr>
          <w:color w:val="231F20"/>
          <w:spacing w:val="-7"/>
          <w:w w:val="90"/>
          <w:sz w:val="14"/>
        </w:rPr>
        <w:t xml:space="preserve"> </w:t>
      </w:r>
      <w:r>
        <w:rPr>
          <w:color w:val="231F20"/>
          <w:w w:val="90"/>
          <w:sz w:val="14"/>
        </w:rPr>
        <w:t>than</w:t>
      </w:r>
      <w:r>
        <w:rPr>
          <w:color w:val="231F20"/>
          <w:spacing w:val="-3"/>
          <w:w w:val="90"/>
          <w:sz w:val="14"/>
        </w:rPr>
        <w:t xml:space="preserve"> </w:t>
      </w:r>
      <w:r>
        <w:rPr>
          <w:color w:val="231F20"/>
          <w:w w:val="90"/>
          <w:sz w:val="14"/>
        </w:rPr>
        <w:t>non-HFT</w:t>
      </w:r>
      <w:r>
        <w:rPr>
          <w:color w:val="231F20"/>
          <w:spacing w:val="-3"/>
          <w:w w:val="90"/>
          <w:sz w:val="14"/>
        </w:rPr>
        <w:t xml:space="preserve"> </w:t>
      </w:r>
      <w:r>
        <w:rPr>
          <w:color w:val="231F20"/>
          <w:w w:val="90"/>
          <w:sz w:val="14"/>
        </w:rPr>
        <w:t>activity.</w:t>
      </w:r>
      <w:r>
        <w:rPr>
          <w:color w:val="231F20"/>
          <w:spacing w:val="28"/>
          <w:sz w:val="14"/>
        </w:rPr>
        <w:t xml:space="preserve"> </w:t>
      </w:r>
      <w:r>
        <w:rPr>
          <w:color w:val="231F20"/>
          <w:w w:val="90"/>
          <w:sz w:val="14"/>
        </w:rPr>
        <w:t>However,</w:t>
      </w:r>
      <w:r>
        <w:rPr>
          <w:color w:val="231F20"/>
          <w:spacing w:val="-7"/>
          <w:w w:val="90"/>
          <w:sz w:val="14"/>
        </w:rPr>
        <w:t xml:space="preserve"> </w:t>
      </w:r>
      <w:r>
        <w:rPr>
          <w:color w:val="231F20"/>
          <w:w w:val="90"/>
          <w:sz w:val="14"/>
        </w:rPr>
        <w:t>this</w:t>
      </w:r>
      <w:r>
        <w:rPr>
          <w:color w:val="231F20"/>
          <w:spacing w:val="-7"/>
          <w:w w:val="90"/>
          <w:sz w:val="14"/>
        </w:rPr>
        <w:t xml:space="preserve"> </w:t>
      </w:r>
      <w:r>
        <w:rPr>
          <w:color w:val="231F20"/>
          <w:w w:val="90"/>
          <w:sz w:val="14"/>
        </w:rPr>
        <w:t>does</w:t>
      </w:r>
      <w:r>
        <w:rPr>
          <w:color w:val="231F20"/>
          <w:spacing w:val="-3"/>
          <w:w w:val="90"/>
          <w:sz w:val="14"/>
        </w:rPr>
        <w:t xml:space="preserve"> </w:t>
      </w:r>
      <w:r>
        <w:rPr>
          <w:color w:val="231F20"/>
          <w:w w:val="90"/>
          <w:sz w:val="14"/>
        </w:rPr>
        <w:t>not</w:t>
      </w:r>
      <w:r>
        <w:rPr>
          <w:color w:val="231F20"/>
          <w:spacing w:val="-3"/>
          <w:w w:val="90"/>
          <w:sz w:val="14"/>
        </w:rPr>
        <w:t xml:space="preserve"> </w:t>
      </w:r>
      <w:r>
        <w:rPr>
          <w:color w:val="231F20"/>
          <w:w w:val="90"/>
          <w:sz w:val="14"/>
        </w:rPr>
        <w:t>appear</w:t>
      </w:r>
      <w:r>
        <w:rPr>
          <w:color w:val="231F20"/>
          <w:spacing w:val="-7"/>
          <w:w w:val="90"/>
          <w:sz w:val="14"/>
        </w:rPr>
        <w:t xml:space="preserve"> </w:t>
      </w:r>
      <w:r>
        <w:rPr>
          <w:color w:val="231F20"/>
          <w:w w:val="90"/>
          <w:sz w:val="14"/>
        </w:rPr>
        <w:t>to</w:t>
      </w:r>
      <w:r>
        <w:rPr>
          <w:color w:val="231F20"/>
          <w:sz w:val="14"/>
        </w:rPr>
        <w:t xml:space="preserve"> </w:t>
      </w:r>
      <w:r>
        <w:rPr>
          <w:color w:val="231F20"/>
          <w:w w:val="90"/>
          <w:sz w:val="14"/>
        </w:rPr>
        <w:t>be</w:t>
      </w:r>
      <w:r>
        <w:rPr>
          <w:color w:val="231F20"/>
          <w:spacing w:val="-7"/>
          <w:w w:val="90"/>
          <w:sz w:val="14"/>
        </w:rPr>
        <w:t xml:space="preserve"> </w:t>
      </w:r>
      <w:r>
        <w:rPr>
          <w:color w:val="231F20"/>
          <w:w w:val="90"/>
          <w:sz w:val="14"/>
        </w:rPr>
        <w:t>associated</w:t>
      </w:r>
      <w:r>
        <w:rPr>
          <w:color w:val="231F20"/>
          <w:spacing w:val="-9"/>
          <w:w w:val="90"/>
          <w:sz w:val="14"/>
        </w:rPr>
        <w:t xml:space="preserve"> </w:t>
      </w:r>
      <w:r>
        <w:rPr>
          <w:color w:val="231F20"/>
          <w:w w:val="90"/>
          <w:sz w:val="14"/>
        </w:rPr>
        <w:t>with</w:t>
      </w:r>
      <w:r>
        <w:rPr>
          <w:color w:val="231F20"/>
          <w:spacing w:val="-7"/>
          <w:w w:val="90"/>
          <w:sz w:val="14"/>
        </w:rPr>
        <w:t xml:space="preserve"> </w:t>
      </w:r>
      <w:r>
        <w:rPr>
          <w:color w:val="231F20"/>
          <w:w w:val="90"/>
          <w:sz w:val="14"/>
        </w:rPr>
        <w:t>excess</w:t>
      </w:r>
      <w:r>
        <w:rPr>
          <w:color w:val="231F20"/>
          <w:spacing w:val="-10"/>
          <w:w w:val="90"/>
          <w:sz w:val="14"/>
        </w:rPr>
        <w:t xml:space="preserve"> </w:t>
      </w:r>
      <w:r>
        <w:rPr>
          <w:color w:val="231F20"/>
          <w:w w:val="90"/>
          <w:sz w:val="14"/>
        </w:rPr>
        <w:t>volatility</w:t>
      </w:r>
      <w:r>
        <w:rPr>
          <w:color w:val="231F20"/>
          <w:spacing w:val="-6"/>
          <w:w w:val="90"/>
          <w:sz w:val="14"/>
        </w:rPr>
        <w:t xml:space="preserve"> </w:t>
      </w:r>
      <w:r>
        <w:rPr>
          <w:color w:val="231F20"/>
          <w:w w:val="90"/>
          <w:sz w:val="14"/>
        </w:rPr>
        <w:t>(see</w:t>
      </w:r>
      <w:r>
        <w:rPr>
          <w:color w:val="231F20"/>
          <w:spacing w:val="-7"/>
          <w:w w:val="90"/>
          <w:sz w:val="14"/>
        </w:rPr>
        <w:t xml:space="preserve"> </w:t>
      </w:r>
      <w:r>
        <w:rPr>
          <w:color w:val="231F20"/>
          <w:w w:val="90"/>
          <w:sz w:val="14"/>
        </w:rPr>
        <w:t>Benos,</w:t>
      </w:r>
      <w:r>
        <w:rPr>
          <w:color w:val="231F20"/>
          <w:spacing w:val="-7"/>
          <w:w w:val="90"/>
          <w:sz w:val="14"/>
        </w:rPr>
        <w:t xml:space="preserve"> </w:t>
      </w:r>
      <w:r>
        <w:rPr>
          <w:color w:val="231F20"/>
          <w:w w:val="90"/>
          <w:sz w:val="14"/>
        </w:rPr>
        <w:t>E,</w:t>
      </w:r>
      <w:r>
        <w:rPr>
          <w:color w:val="231F20"/>
          <w:spacing w:val="-7"/>
          <w:w w:val="90"/>
          <w:sz w:val="14"/>
        </w:rPr>
        <w:t xml:space="preserve"> </w:t>
      </w:r>
      <w:r>
        <w:rPr>
          <w:color w:val="231F20"/>
          <w:w w:val="90"/>
          <w:sz w:val="14"/>
        </w:rPr>
        <w:t>Brugler,</w:t>
      </w:r>
      <w:r>
        <w:rPr>
          <w:color w:val="231F20"/>
          <w:spacing w:val="-12"/>
          <w:w w:val="90"/>
          <w:sz w:val="14"/>
        </w:rPr>
        <w:t xml:space="preserve"> </w:t>
      </w:r>
      <w:r>
        <w:rPr>
          <w:color w:val="231F20"/>
          <w:w w:val="90"/>
          <w:sz w:val="14"/>
        </w:rPr>
        <w:t>J,</w:t>
      </w:r>
      <w:r>
        <w:rPr>
          <w:color w:val="231F20"/>
          <w:spacing w:val="-6"/>
          <w:w w:val="90"/>
          <w:sz w:val="14"/>
        </w:rPr>
        <w:t xml:space="preserve"> </w:t>
      </w:r>
      <w:r>
        <w:rPr>
          <w:color w:val="231F20"/>
          <w:w w:val="90"/>
          <w:sz w:val="14"/>
        </w:rPr>
        <w:t>Hjalmarsson,</w:t>
      </w:r>
      <w:r>
        <w:rPr>
          <w:color w:val="231F20"/>
          <w:spacing w:val="-7"/>
          <w:w w:val="90"/>
          <w:sz w:val="14"/>
        </w:rPr>
        <w:t xml:space="preserve"> </w:t>
      </w:r>
      <w:r>
        <w:rPr>
          <w:color w:val="231F20"/>
          <w:w w:val="90"/>
          <w:sz w:val="14"/>
        </w:rPr>
        <w:t>E</w:t>
      </w:r>
      <w:r>
        <w:rPr>
          <w:color w:val="231F20"/>
          <w:spacing w:val="-7"/>
          <w:w w:val="90"/>
          <w:sz w:val="14"/>
        </w:rPr>
        <w:t xml:space="preserve"> </w:t>
      </w:r>
      <w:r>
        <w:rPr>
          <w:color w:val="231F20"/>
          <w:w w:val="90"/>
          <w:sz w:val="14"/>
        </w:rPr>
        <w:t>and</w:t>
      </w:r>
    </w:p>
    <w:p w14:paraId="5F37F719" w14:textId="77777777" w:rsidR="00B732F0" w:rsidRDefault="001B6D82">
      <w:pPr>
        <w:spacing w:before="2" w:line="235" w:lineRule="auto"/>
        <w:ind w:left="440" w:right="164"/>
        <w:rPr>
          <w:sz w:val="14"/>
        </w:rPr>
      </w:pPr>
      <w:proofErr w:type="spellStart"/>
      <w:r>
        <w:rPr>
          <w:color w:val="231F20"/>
          <w:w w:val="85"/>
          <w:sz w:val="14"/>
        </w:rPr>
        <w:t>Zikes</w:t>
      </w:r>
      <w:proofErr w:type="spellEnd"/>
      <w:r>
        <w:rPr>
          <w:color w:val="231F20"/>
          <w:w w:val="85"/>
          <w:sz w:val="14"/>
        </w:rPr>
        <w:t xml:space="preserve">, F (2015), ‘Interactions among high-frequency traders’, </w:t>
      </w:r>
      <w:r>
        <w:rPr>
          <w:i/>
          <w:color w:val="231F20"/>
          <w:w w:val="85"/>
          <w:sz w:val="14"/>
        </w:rPr>
        <w:t>Bank</w:t>
      </w:r>
      <w:r>
        <w:rPr>
          <w:i/>
          <w:color w:val="231F20"/>
          <w:spacing w:val="-1"/>
          <w:w w:val="85"/>
          <w:sz w:val="14"/>
        </w:rPr>
        <w:t xml:space="preserve"> </w:t>
      </w:r>
      <w:r>
        <w:rPr>
          <w:i/>
          <w:color w:val="231F20"/>
          <w:w w:val="85"/>
          <w:sz w:val="14"/>
        </w:rPr>
        <w:t>of England</w:t>
      </w:r>
      <w:r>
        <w:rPr>
          <w:i/>
          <w:color w:val="231F20"/>
          <w:spacing w:val="-2"/>
          <w:w w:val="85"/>
          <w:sz w:val="14"/>
        </w:rPr>
        <w:t xml:space="preserve"> </w:t>
      </w:r>
      <w:r>
        <w:rPr>
          <w:i/>
          <w:color w:val="231F20"/>
          <w:w w:val="85"/>
          <w:sz w:val="14"/>
        </w:rPr>
        <w:t>Working</w:t>
      </w:r>
      <w:r>
        <w:rPr>
          <w:i/>
          <w:color w:val="231F20"/>
          <w:sz w:val="14"/>
        </w:rPr>
        <w:t xml:space="preserve"> </w:t>
      </w:r>
      <w:r>
        <w:rPr>
          <w:i/>
          <w:color w:val="231F20"/>
          <w:w w:val="85"/>
          <w:sz w:val="14"/>
        </w:rPr>
        <w:t>Paper No. 523</w:t>
      </w:r>
      <w:r>
        <w:rPr>
          <w:color w:val="231F20"/>
          <w:w w:val="85"/>
          <w:sz w:val="14"/>
        </w:rPr>
        <w:t>;</w:t>
      </w:r>
      <w:r>
        <w:rPr>
          <w:color w:val="231F20"/>
          <w:spacing w:val="40"/>
          <w:sz w:val="14"/>
        </w:rPr>
        <w:t xml:space="preserve"> </w:t>
      </w:r>
      <w:hyperlink r:id="rId206">
        <w:r>
          <w:rPr>
            <w:color w:val="231F20"/>
            <w:w w:val="85"/>
            <w:sz w:val="14"/>
          </w:rPr>
          <w:t>www.bankofengland.co.uk/research/Documents/workingpapers/2015/</w:t>
        </w:r>
      </w:hyperlink>
      <w:r>
        <w:rPr>
          <w:color w:val="231F20"/>
          <w:sz w:val="14"/>
        </w:rPr>
        <w:t xml:space="preserve"> </w:t>
      </w:r>
      <w:hyperlink r:id="rId207">
        <w:r>
          <w:rPr>
            <w:color w:val="231F20"/>
            <w:spacing w:val="-2"/>
            <w:w w:val="95"/>
            <w:sz w:val="14"/>
          </w:rPr>
          <w:t>wp523.pdf</w:t>
        </w:r>
      </w:hyperlink>
      <w:r>
        <w:rPr>
          <w:color w:val="231F20"/>
          <w:spacing w:val="-2"/>
          <w:w w:val="95"/>
          <w:sz w:val="14"/>
        </w:rPr>
        <w:t>).</w:t>
      </w:r>
    </w:p>
    <w:p w14:paraId="010F757E" w14:textId="77777777" w:rsidR="00B732F0" w:rsidRDefault="00B732F0">
      <w:pPr>
        <w:spacing w:line="235" w:lineRule="auto"/>
        <w:rPr>
          <w:sz w:val="14"/>
        </w:rPr>
        <w:sectPr w:rsidR="00B732F0">
          <w:type w:val="continuous"/>
          <w:pgSz w:w="11910" w:h="16840"/>
          <w:pgMar w:top="1540" w:right="566" w:bottom="0" w:left="566" w:header="425" w:footer="0" w:gutter="0"/>
          <w:cols w:num="2" w:space="720" w:equalWidth="0">
            <w:col w:w="5219" w:space="110"/>
            <w:col w:w="5449"/>
          </w:cols>
        </w:sectPr>
      </w:pPr>
    </w:p>
    <w:p w14:paraId="491B1C78" w14:textId="77777777" w:rsidR="00B732F0" w:rsidRDefault="00B732F0">
      <w:pPr>
        <w:pStyle w:val="BodyText"/>
      </w:pPr>
    </w:p>
    <w:p w14:paraId="301FFC31" w14:textId="77777777" w:rsidR="00B732F0" w:rsidRDefault="00B732F0">
      <w:pPr>
        <w:pStyle w:val="BodyText"/>
      </w:pPr>
    </w:p>
    <w:p w14:paraId="561AA583" w14:textId="77777777" w:rsidR="00B732F0" w:rsidRDefault="00B732F0">
      <w:pPr>
        <w:pStyle w:val="BodyText"/>
        <w:spacing w:before="155"/>
      </w:pPr>
    </w:p>
    <w:p w14:paraId="574C77E4" w14:textId="77777777" w:rsidR="00B732F0" w:rsidRDefault="00B732F0">
      <w:pPr>
        <w:pStyle w:val="BodyText"/>
        <w:sectPr w:rsidR="00B732F0">
          <w:pgSz w:w="11910" w:h="16840"/>
          <w:pgMar w:top="620" w:right="566" w:bottom="280" w:left="566" w:header="425" w:footer="0" w:gutter="0"/>
          <w:cols w:space="720"/>
        </w:sectPr>
      </w:pPr>
    </w:p>
    <w:p w14:paraId="2BA055D9" w14:textId="77777777" w:rsidR="00B732F0" w:rsidRDefault="001B6D82">
      <w:pPr>
        <w:pStyle w:val="BodyText"/>
        <w:spacing w:before="103" w:line="268" w:lineRule="auto"/>
        <w:ind w:left="227" w:right="143"/>
      </w:pPr>
      <w:r>
        <w:rPr>
          <w:noProof/>
        </w:rPr>
        <mc:AlternateContent>
          <mc:Choice Requires="wps">
            <w:drawing>
              <wp:anchor distT="0" distB="0" distL="0" distR="0" simplePos="0" relativeHeight="482098688" behindDoc="1" locked="0" layoutInCell="1" allowOverlap="1" wp14:anchorId="0619E276" wp14:editId="2A118EED">
                <wp:simplePos x="0" y="0"/>
                <wp:positionH relativeFrom="page">
                  <wp:posOffset>0</wp:posOffset>
                </wp:positionH>
                <wp:positionV relativeFrom="page">
                  <wp:posOffset>756005</wp:posOffset>
                </wp:positionV>
                <wp:extent cx="7308215" cy="6444615"/>
                <wp:effectExtent l="0" t="0" r="0" b="0"/>
                <wp:wrapNone/>
                <wp:docPr id="1175" name="Graphic 1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6444615"/>
                        </a:xfrm>
                        <a:custGeom>
                          <a:avLst/>
                          <a:gdLst/>
                          <a:ahLst/>
                          <a:cxnLst/>
                          <a:rect l="l" t="t" r="r" b="b"/>
                          <a:pathLst>
                            <a:path w="7308215" h="6444615">
                              <a:moveTo>
                                <a:pt x="7307999" y="0"/>
                              </a:moveTo>
                              <a:lnTo>
                                <a:pt x="0" y="0"/>
                              </a:lnTo>
                              <a:lnTo>
                                <a:pt x="0" y="6443993"/>
                              </a:lnTo>
                              <a:lnTo>
                                <a:pt x="7307999" y="6443993"/>
                              </a:lnTo>
                              <a:lnTo>
                                <a:pt x="7307999" y="0"/>
                              </a:lnTo>
                              <a:close/>
                            </a:path>
                          </a:pathLst>
                        </a:custGeom>
                        <a:solidFill>
                          <a:srgbClr val="EADFE6"/>
                        </a:solidFill>
                      </wps:spPr>
                      <wps:bodyPr wrap="square" lIns="0" tIns="0" rIns="0" bIns="0" rtlCol="0">
                        <a:prstTxWarp prst="textNoShape">
                          <a:avLst/>
                        </a:prstTxWarp>
                        <a:noAutofit/>
                      </wps:bodyPr>
                    </wps:wsp>
                  </a:graphicData>
                </a:graphic>
              </wp:anchor>
            </w:drawing>
          </mc:Choice>
          <mc:Fallback>
            <w:pict>
              <v:shape w14:anchorId="3673E4E3" id="Graphic 1175" o:spid="_x0000_s1026" style="position:absolute;margin-left:0;margin-top:59.55pt;width:575.45pt;height:507.45pt;z-index:-21217792;visibility:visible;mso-wrap-style:square;mso-wrap-distance-left:0;mso-wrap-distance-top:0;mso-wrap-distance-right:0;mso-wrap-distance-bottom:0;mso-position-horizontal:absolute;mso-position-horizontal-relative:page;mso-position-vertical:absolute;mso-position-vertical-relative:page;v-text-anchor:top" coordsize="7308215,644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" path="m7307999,l,,,6443993r7307999,l7307999,xe" fillcolor="#eadfe6" stroked="f">
                <v:path arrowok="t"/>
                <w10:wrap anchorx="page" anchory="page"/>
              </v:shape>
            </w:pict>
          </mc:Fallback>
        </mc:AlternateContent>
      </w:r>
      <w:r>
        <w:rPr>
          <w:color w:val="231F20"/>
          <w:w w:val="90"/>
        </w:rPr>
        <w:t>participants.</w:t>
      </w:r>
      <w:r>
        <w:rPr>
          <w:color w:val="231F20"/>
          <w:spacing w:val="36"/>
        </w:rPr>
        <w:t xml:space="preserve"> </w:t>
      </w:r>
      <w:r>
        <w:rPr>
          <w:color w:val="231F20"/>
          <w:w w:val="90"/>
        </w:rPr>
        <w:t>They</w:t>
      </w:r>
      <w:r>
        <w:rPr>
          <w:color w:val="231F20"/>
          <w:spacing w:val="-7"/>
          <w:w w:val="90"/>
        </w:rPr>
        <w:t xml:space="preserve"> </w:t>
      </w:r>
      <w:r>
        <w:rPr>
          <w:color w:val="231F20"/>
          <w:w w:val="90"/>
        </w:rPr>
        <w:t>have</w:t>
      </w:r>
      <w:r>
        <w:rPr>
          <w:color w:val="231F20"/>
          <w:spacing w:val="-7"/>
          <w:w w:val="90"/>
        </w:rPr>
        <w:t xml:space="preserve"> </w:t>
      </w:r>
      <w:r>
        <w:rPr>
          <w:color w:val="231F20"/>
          <w:w w:val="90"/>
        </w:rPr>
        <w:t>not,</w:t>
      </w:r>
      <w:r>
        <w:rPr>
          <w:color w:val="231F20"/>
          <w:spacing w:val="-7"/>
          <w:w w:val="90"/>
        </w:rPr>
        <w:t xml:space="preserve"> </w:t>
      </w:r>
      <w:r>
        <w:rPr>
          <w:color w:val="231F20"/>
          <w:w w:val="90"/>
        </w:rPr>
        <w:t>as</w:t>
      </w:r>
      <w:r>
        <w:rPr>
          <w:color w:val="231F20"/>
          <w:spacing w:val="-7"/>
          <w:w w:val="90"/>
        </w:rPr>
        <w:t xml:space="preserve"> </w:t>
      </w:r>
      <w:r>
        <w:rPr>
          <w:color w:val="231F20"/>
          <w:w w:val="90"/>
        </w:rPr>
        <w:t>yet,</w:t>
      </w:r>
      <w:r>
        <w:rPr>
          <w:color w:val="231F20"/>
          <w:spacing w:val="-7"/>
          <w:w w:val="90"/>
        </w:rPr>
        <w:t xml:space="preserve"> </w:t>
      </w:r>
      <w:r>
        <w:rPr>
          <w:color w:val="231F20"/>
          <w:w w:val="90"/>
        </w:rPr>
        <w:t>posed</w:t>
      </w:r>
      <w:r>
        <w:rPr>
          <w:color w:val="231F20"/>
          <w:spacing w:val="-7"/>
          <w:w w:val="90"/>
        </w:rPr>
        <w:t xml:space="preserve"> </w:t>
      </w:r>
      <w:r>
        <w:rPr>
          <w:color w:val="231F20"/>
          <w:w w:val="90"/>
        </w:rPr>
        <w:t>risks</w:t>
      </w:r>
      <w:r>
        <w:rPr>
          <w:color w:val="231F20"/>
          <w:spacing w:val="-7"/>
          <w:w w:val="90"/>
        </w:rPr>
        <w:t xml:space="preserve"> </w:t>
      </w:r>
      <w:r>
        <w:rPr>
          <w:color w:val="231F20"/>
          <w:w w:val="90"/>
        </w:rPr>
        <w:t>to</w:t>
      </w:r>
      <w:r>
        <w:rPr>
          <w:color w:val="231F20"/>
          <w:spacing w:val="-7"/>
          <w:w w:val="90"/>
        </w:rPr>
        <w:t xml:space="preserve"> </w:t>
      </w:r>
      <w:r>
        <w:rPr>
          <w:color w:val="231F20"/>
          <w:w w:val="90"/>
        </w:rPr>
        <w:t>financial stability</w:t>
      </w:r>
      <w:r>
        <w:rPr>
          <w:color w:val="231F20"/>
          <w:spacing w:val="-2"/>
          <w:w w:val="90"/>
        </w:rPr>
        <w:t xml:space="preserve"> </w:t>
      </w:r>
      <w:r>
        <w:rPr>
          <w:color w:val="231F20"/>
          <w:w w:val="90"/>
        </w:rPr>
        <w:t>because</w:t>
      </w:r>
      <w:r>
        <w:rPr>
          <w:color w:val="231F20"/>
          <w:spacing w:val="-2"/>
          <w:w w:val="90"/>
        </w:rPr>
        <w:t xml:space="preserve"> </w:t>
      </w:r>
      <w:r>
        <w:rPr>
          <w:color w:val="231F20"/>
          <w:w w:val="90"/>
        </w:rPr>
        <w:t>episodes</w:t>
      </w:r>
      <w:r>
        <w:rPr>
          <w:color w:val="231F20"/>
          <w:spacing w:val="-2"/>
          <w:w w:val="90"/>
        </w:rPr>
        <w:t xml:space="preserve"> </w:t>
      </w:r>
      <w:r>
        <w:rPr>
          <w:color w:val="231F20"/>
          <w:w w:val="90"/>
        </w:rPr>
        <w:t>have</w:t>
      </w:r>
      <w:r>
        <w:rPr>
          <w:color w:val="231F20"/>
          <w:spacing w:val="-2"/>
          <w:w w:val="90"/>
        </w:rPr>
        <w:t xml:space="preserve"> </w:t>
      </w:r>
      <w:r>
        <w:rPr>
          <w:color w:val="231F20"/>
          <w:w w:val="90"/>
        </w:rPr>
        <w:t>been</w:t>
      </w:r>
      <w:r>
        <w:rPr>
          <w:color w:val="231F20"/>
          <w:spacing w:val="-2"/>
          <w:w w:val="90"/>
        </w:rPr>
        <w:t xml:space="preserve"> </w:t>
      </w:r>
      <w:r>
        <w:rPr>
          <w:color w:val="231F20"/>
          <w:w w:val="90"/>
        </w:rPr>
        <w:t>short-lived,</w:t>
      </w:r>
      <w:r>
        <w:rPr>
          <w:color w:val="231F20"/>
          <w:spacing w:val="-2"/>
          <w:w w:val="90"/>
        </w:rPr>
        <w:t xml:space="preserve"> </w:t>
      </w:r>
      <w:r>
        <w:rPr>
          <w:color w:val="231F20"/>
          <w:w w:val="90"/>
        </w:rPr>
        <w:t>and</w:t>
      </w:r>
      <w:r>
        <w:rPr>
          <w:color w:val="231F20"/>
          <w:spacing w:val="-2"/>
          <w:w w:val="90"/>
        </w:rPr>
        <w:t xml:space="preserve"> </w:t>
      </w:r>
      <w:r>
        <w:rPr>
          <w:color w:val="231F20"/>
          <w:w w:val="90"/>
        </w:rPr>
        <w:t>prices have</w:t>
      </w:r>
      <w:r>
        <w:rPr>
          <w:color w:val="231F20"/>
          <w:spacing w:val="-10"/>
          <w:w w:val="90"/>
        </w:rPr>
        <w:t xml:space="preserve"> </w:t>
      </w:r>
      <w:proofErr w:type="spellStart"/>
      <w:r>
        <w:rPr>
          <w:color w:val="231F20"/>
          <w:w w:val="90"/>
        </w:rPr>
        <w:t>stabilised</w:t>
      </w:r>
      <w:proofErr w:type="spellEnd"/>
      <w:r>
        <w:rPr>
          <w:color w:val="231F20"/>
          <w:spacing w:val="-10"/>
          <w:w w:val="90"/>
        </w:rPr>
        <w:t xml:space="preserve"> </w:t>
      </w:r>
      <w:r>
        <w:rPr>
          <w:color w:val="231F20"/>
          <w:w w:val="90"/>
        </w:rPr>
        <w:t>relatively</w:t>
      </w:r>
      <w:r>
        <w:rPr>
          <w:color w:val="231F20"/>
          <w:spacing w:val="-10"/>
          <w:w w:val="90"/>
        </w:rPr>
        <w:t xml:space="preserve"> </w:t>
      </w:r>
      <w:r>
        <w:rPr>
          <w:color w:val="231F20"/>
          <w:w w:val="90"/>
        </w:rPr>
        <w:t>quickly.</w:t>
      </w:r>
      <w:r>
        <w:rPr>
          <w:color w:val="231F20"/>
          <w:spacing w:val="-3"/>
        </w:rPr>
        <w:t xml:space="preserve"> </w:t>
      </w:r>
      <w:r>
        <w:rPr>
          <w:color w:val="231F20"/>
          <w:w w:val="90"/>
        </w:rPr>
        <w:t>There</w:t>
      </w:r>
      <w:r>
        <w:rPr>
          <w:color w:val="231F20"/>
          <w:spacing w:val="-10"/>
          <w:w w:val="90"/>
        </w:rPr>
        <w:t xml:space="preserve"> </w:t>
      </w:r>
      <w:r>
        <w:rPr>
          <w:color w:val="231F20"/>
          <w:w w:val="90"/>
        </w:rPr>
        <w:t>are</w:t>
      </w:r>
      <w:r>
        <w:rPr>
          <w:color w:val="231F20"/>
          <w:spacing w:val="-10"/>
          <w:w w:val="90"/>
        </w:rPr>
        <w:t xml:space="preserve"> </w:t>
      </w:r>
      <w:r>
        <w:rPr>
          <w:color w:val="231F20"/>
          <w:w w:val="90"/>
        </w:rPr>
        <w:t>also</w:t>
      </w:r>
      <w:r>
        <w:rPr>
          <w:color w:val="231F20"/>
          <w:spacing w:val="-10"/>
          <w:w w:val="90"/>
        </w:rPr>
        <w:t xml:space="preserve"> </w:t>
      </w:r>
      <w:r>
        <w:rPr>
          <w:color w:val="231F20"/>
          <w:w w:val="90"/>
        </w:rPr>
        <w:t>mitigants</w:t>
      </w:r>
      <w:r>
        <w:rPr>
          <w:color w:val="231F20"/>
          <w:spacing w:val="-10"/>
          <w:w w:val="90"/>
        </w:rPr>
        <w:t xml:space="preserve"> </w:t>
      </w:r>
      <w:r>
        <w:rPr>
          <w:color w:val="231F20"/>
          <w:w w:val="90"/>
        </w:rPr>
        <w:t>in place</w:t>
      </w:r>
      <w:r>
        <w:rPr>
          <w:color w:val="231F20"/>
          <w:spacing w:val="-8"/>
          <w:w w:val="90"/>
        </w:rPr>
        <w:t xml:space="preserve"> </w:t>
      </w:r>
      <w:r>
        <w:rPr>
          <w:color w:val="231F20"/>
          <w:w w:val="90"/>
        </w:rPr>
        <w:t>in</w:t>
      </w:r>
      <w:r>
        <w:rPr>
          <w:color w:val="231F20"/>
          <w:spacing w:val="-8"/>
          <w:w w:val="90"/>
        </w:rPr>
        <w:t xml:space="preserve"> </w:t>
      </w:r>
      <w:r>
        <w:rPr>
          <w:color w:val="231F20"/>
          <w:w w:val="90"/>
        </w:rPr>
        <w:t>many</w:t>
      </w:r>
      <w:r>
        <w:rPr>
          <w:color w:val="231F20"/>
          <w:spacing w:val="-8"/>
          <w:w w:val="90"/>
        </w:rPr>
        <w:t xml:space="preserve"> </w:t>
      </w:r>
      <w:r>
        <w:rPr>
          <w:color w:val="231F20"/>
          <w:w w:val="90"/>
        </w:rPr>
        <w:t>markets.</w:t>
      </w:r>
      <w:r>
        <w:rPr>
          <w:color w:val="231F20"/>
          <w:spacing w:val="34"/>
        </w:rPr>
        <w:t xml:space="preserve"> </w:t>
      </w:r>
      <w:r>
        <w:rPr>
          <w:color w:val="231F20"/>
          <w:w w:val="90"/>
        </w:rPr>
        <w:t>For</w:t>
      </w:r>
      <w:r>
        <w:rPr>
          <w:color w:val="231F20"/>
          <w:spacing w:val="-8"/>
          <w:w w:val="90"/>
        </w:rPr>
        <w:t xml:space="preserve"> </w:t>
      </w:r>
      <w:r>
        <w:rPr>
          <w:color w:val="231F20"/>
          <w:w w:val="90"/>
        </w:rPr>
        <w:t>example,</w:t>
      </w:r>
      <w:r>
        <w:rPr>
          <w:color w:val="231F20"/>
          <w:spacing w:val="-8"/>
          <w:w w:val="90"/>
        </w:rPr>
        <w:t xml:space="preserve"> </w:t>
      </w:r>
      <w:r>
        <w:rPr>
          <w:color w:val="231F20"/>
          <w:w w:val="90"/>
        </w:rPr>
        <w:t>circuit</w:t>
      </w:r>
      <w:r>
        <w:rPr>
          <w:color w:val="231F20"/>
          <w:spacing w:val="-8"/>
          <w:w w:val="90"/>
        </w:rPr>
        <w:t xml:space="preserve"> </w:t>
      </w:r>
      <w:r>
        <w:rPr>
          <w:color w:val="231F20"/>
          <w:w w:val="90"/>
        </w:rPr>
        <w:t>breakers</w:t>
      </w:r>
      <w:r>
        <w:rPr>
          <w:color w:val="231F20"/>
          <w:spacing w:val="-8"/>
          <w:w w:val="90"/>
        </w:rPr>
        <w:t xml:space="preserve"> </w:t>
      </w:r>
      <w:r>
        <w:rPr>
          <w:color w:val="231F20"/>
          <w:w w:val="90"/>
        </w:rPr>
        <w:t xml:space="preserve">are </w:t>
      </w:r>
      <w:r>
        <w:rPr>
          <w:color w:val="231F20"/>
          <w:w w:val="85"/>
        </w:rPr>
        <w:t xml:space="preserve">specifically designed to attenuate </w:t>
      </w:r>
      <w:proofErr w:type="spellStart"/>
      <w:r>
        <w:rPr>
          <w:color w:val="231F20"/>
          <w:w w:val="85"/>
        </w:rPr>
        <w:t>destabilising</w:t>
      </w:r>
      <w:proofErr w:type="spellEnd"/>
      <w:r>
        <w:rPr>
          <w:color w:val="231F20"/>
          <w:w w:val="85"/>
        </w:rPr>
        <w:t xml:space="preserve"> momentum in </w:t>
      </w:r>
      <w:r>
        <w:rPr>
          <w:color w:val="231F20"/>
          <w:spacing w:val="-2"/>
        </w:rPr>
        <w:t>prices.</w:t>
      </w:r>
    </w:p>
    <w:p w14:paraId="410A2E83" w14:textId="77777777" w:rsidR="00B732F0" w:rsidRDefault="00B732F0">
      <w:pPr>
        <w:pStyle w:val="BodyText"/>
        <w:spacing w:before="27"/>
      </w:pPr>
    </w:p>
    <w:p w14:paraId="3EA738C6" w14:textId="77777777" w:rsidR="00B732F0" w:rsidRDefault="001B6D82">
      <w:pPr>
        <w:pStyle w:val="BodyText"/>
        <w:spacing w:line="268" w:lineRule="auto"/>
        <w:ind w:left="227" w:right="43"/>
      </w:pPr>
      <w:r>
        <w:rPr>
          <w:color w:val="231F20"/>
          <w:w w:val="90"/>
        </w:rPr>
        <w:t xml:space="preserve">However, market dysfunction could be longer-lasting in any </w:t>
      </w:r>
      <w:r>
        <w:rPr>
          <w:color w:val="231F20"/>
          <w:w w:val="85"/>
        </w:rPr>
        <w:t>future episode;</w:t>
      </w:r>
      <w:r>
        <w:rPr>
          <w:color w:val="231F20"/>
          <w:spacing w:val="40"/>
        </w:rPr>
        <w:t xml:space="preserve"> </w:t>
      </w:r>
      <w:r>
        <w:rPr>
          <w:color w:val="231F20"/>
          <w:w w:val="85"/>
        </w:rPr>
        <w:t xml:space="preserve">for example, if the occurrence of a flash event interacted with aspects of financial market infrastructure, such </w:t>
      </w:r>
      <w:r>
        <w:rPr>
          <w:color w:val="231F20"/>
          <w:w w:val="90"/>
        </w:rPr>
        <w:t>as with benchmark fixings in foreign exchange markets, or a margin</w:t>
      </w:r>
      <w:r>
        <w:rPr>
          <w:color w:val="231F20"/>
          <w:spacing w:val="-4"/>
          <w:w w:val="90"/>
        </w:rPr>
        <w:t xml:space="preserve"> </w:t>
      </w:r>
      <w:r>
        <w:rPr>
          <w:color w:val="231F20"/>
          <w:w w:val="90"/>
        </w:rPr>
        <w:t>call</w:t>
      </w:r>
      <w:r>
        <w:rPr>
          <w:color w:val="231F20"/>
          <w:spacing w:val="-4"/>
          <w:w w:val="90"/>
        </w:rPr>
        <w:t xml:space="preserve"> </w:t>
      </w:r>
      <w:r>
        <w:rPr>
          <w:color w:val="231F20"/>
          <w:w w:val="90"/>
        </w:rPr>
        <w:t>related</w:t>
      </w:r>
      <w:r>
        <w:rPr>
          <w:color w:val="231F20"/>
          <w:spacing w:val="-4"/>
          <w:w w:val="90"/>
        </w:rPr>
        <w:t xml:space="preserve"> </w:t>
      </w:r>
      <w:r>
        <w:rPr>
          <w:color w:val="231F20"/>
          <w:w w:val="90"/>
        </w:rPr>
        <w:t>to</w:t>
      </w:r>
      <w:r>
        <w:rPr>
          <w:color w:val="231F20"/>
          <w:spacing w:val="-4"/>
          <w:w w:val="90"/>
        </w:rPr>
        <w:t xml:space="preserve"> </w:t>
      </w:r>
      <w:r>
        <w:rPr>
          <w:color w:val="231F20"/>
          <w:w w:val="90"/>
        </w:rPr>
        <w:t>equity</w:t>
      </w:r>
      <w:r>
        <w:rPr>
          <w:color w:val="231F20"/>
          <w:spacing w:val="-4"/>
          <w:w w:val="90"/>
        </w:rPr>
        <w:t xml:space="preserve"> </w:t>
      </w:r>
      <w:r>
        <w:rPr>
          <w:color w:val="231F20"/>
          <w:w w:val="90"/>
        </w:rPr>
        <w:t>or</w:t>
      </w:r>
      <w:r>
        <w:rPr>
          <w:color w:val="231F20"/>
          <w:spacing w:val="-4"/>
          <w:w w:val="90"/>
        </w:rPr>
        <w:t xml:space="preserve"> </w:t>
      </w:r>
      <w:r>
        <w:rPr>
          <w:color w:val="231F20"/>
          <w:w w:val="90"/>
        </w:rPr>
        <w:t>derivative</w:t>
      </w:r>
      <w:r>
        <w:rPr>
          <w:color w:val="231F20"/>
          <w:spacing w:val="-4"/>
          <w:w w:val="90"/>
        </w:rPr>
        <w:t xml:space="preserve"> </w:t>
      </w:r>
      <w:r>
        <w:rPr>
          <w:color w:val="231F20"/>
          <w:w w:val="90"/>
        </w:rPr>
        <w:t>markets.</w:t>
      </w:r>
      <w:r>
        <w:rPr>
          <w:color w:val="231F20"/>
          <w:spacing w:val="40"/>
        </w:rPr>
        <w:t xml:space="preserve"> </w:t>
      </w:r>
      <w:r>
        <w:rPr>
          <w:color w:val="231F20"/>
          <w:w w:val="90"/>
        </w:rPr>
        <w:t xml:space="preserve">The resulting impact on the recorded values of a range of assets </w:t>
      </w:r>
      <w:r>
        <w:rPr>
          <w:color w:val="231F20"/>
          <w:w w:val="85"/>
        </w:rPr>
        <w:t xml:space="preserve">could risk mechanically prompting further sales and price falls. </w:t>
      </w:r>
      <w:r>
        <w:rPr>
          <w:color w:val="231F20"/>
          <w:w w:val="90"/>
        </w:rPr>
        <w:t>The FPC will continue to monitor the risks posed by flash episodes becoming more frequent and of market dysfunction being longer-lasting in any future episode.</w:t>
      </w:r>
    </w:p>
    <w:p w14:paraId="3039CDF6" w14:textId="77777777" w:rsidR="00B732F0" w:rsidRDefault="00B732F0">
      <w:pPr>
        <w:pStyle w:val="BodyText"/>
        <w:spacing w:before="8"/>
      </w:pPr>
    </w:p>
    <w:p w14:paraId="349F1B87" w14:textId="77777777" w:rsidR="00B732F0" w:rsidRDefault="001B6D82">
      <w:pPr>
        <w:ind w:left="227"/>
        <w:jc w:val="both"/>
      </w:pPr>
      <w:r>
        <w:rPr>
          <w:color w:val="85266B"/>
          <w:w w:val="85"/>
        </w:rPr>
        <w:t>Changing</w:t>
      </w:r>
      <w:r>
        <w:rPr>
          <w:color w:val="85266B"/>
          <w:spacing w:val="7"/>
        </w:rPr>
        <w:t xml:space="preserve"> </w:t>
      </w:r>
      <w:r>
        <w:rPr>
          <w:color w:val="85266B"/>
          <w:w w:val="85"/>
        </w:rPr>
        <w:t>distribution</w:t>
      </w:r>
      <w:r>
        <w:rPr>
          <w:color w:val="85266B"/>
          <w:spacing w:val="7"/>
        </w:rPr>
        <w:t xml:space="preserve"> </w:t>
      </w:r>
      <w:r>
        <w:rPr>
          <w:color w:val="85266B"/>
          <w:w w:val="85"/>
        </w:rPr>
        <w:t>of</w:t>
      </w:r>
      <w:r>
        <w:rPr>
          <w:color w:val="85266B"/>
          <w:spacing w:val="7"/>
        </w:rPr>
        <w:t xml:space="preserve"> </w:t>
      </w:r>
      <w:r>
        <w:rPr>
          <w:color w:val="85266B"/>
          <w:w w:val="85"/>
        </w:rPr>
        <w:t>risk</w:t>
      </w:r>
      <w:r>
        <w:rPr>
          <w:color w:val="85266B"/>
          <w:spacing w:val="7"/>
        </w:rPr>
        <w:t xml:space="preserve"> </w:t>
      </w:r>
      <w:r>
        <w:rPr>
          <w:color w:val="85266B"/>
          <w:w w:val="85"/>
        </w:rPr>
        <w:t>for</w:t>
      </w:r>
      <w:r>
        <w:rPr>
          <w:color w:val="85266B"/>
          <w:spacing w:val="7"/>
        </w:rPr>
        <w:t xml:space="preserve"> </w:t>
      </w:r>
      <w:r>
        <w:rPr>
          <w:color w:val="85266B"/>
          <w:w w:val="85"/>
        </w:rPr>
        <w:t>individual</w:t>
      </w:r>
      <w:r>
        <w:rPr>
          <w:color w:val="85266B"/>
          <w:spacing w:val="7"/>
        </w:rPr>
        <w:t xml:space="preserve"> </w:t>
      </w:r>
      <w:r>
        <w:rPr>
          <w:color w:val="85266B"/>
          <w:spacing w:val="-2"/>
          <w:w w:val="85"/>
        </w:rPr>
        <w:t>firms</w:t>
      </w:r>
    </w:p>
    <w:p w14:paraId="56EFD69E" w14:textId="77777777" w:rsidR="00B732F0" w:rsidRDefault="001B6D82">
      <w:pPr>
        <w:pStyle w:val="BodyText"/>
        <w:spacing w:before="24" w:line="268" w:lineRule="auto"/>
        <w:ind w:left="227" w:right="120"/>
        <w:jc w:val="both"/>
      </w:pPr>
      <w:r>
        <w:rPr>
          <w:color w:val="231F20"/>
          <w:w w:val="85"/>
        </w:rPr>
        <w:t xml:space="preserve">The changes in ‘fast markets’ alter the speed of </w:t>
      </w:r>
      <w:proofErr w:type="spellStart"/>
      <w:r>
        <w:rPr>
          <w:color w:val="231F20"/>
          <w:w w:val="85"/>
        </w:rPr>
        <w:t>crystallisation</w:t>
      </w:r>
      <w:proofErr w:type="spellEnd"/>
      <w:r>
        <w:rPr>
          <w:color w:val="231F20"/>
          <w:w w:val="85"/>
        </w:rPr>
        <w:t xml:space="preserve"> of, and distribution of, risks to which banks and end-investors, </w:t>
      </w:r>
      <w:r>
        <w:rPr>
          <w:color w:val="231F20"/>
          <w:w w:val="90"/>
        </w:rPr>
        <w:t>such as asset managers and corporates, are exposed.</w:t>
      </w:r>
    </w:p>
    <w:p w14:paraId="4A095DAA" w14:textId="77777777" w:rsidR="00B732F0" w:rsidRDefault="00B732F0">
      <w:pPr>
        <w:pStyle w:val="BodyText"/>
        <w:spacing w:before="27"/>
      </w:pPr>
    </w:p>
    <w:p w14:paraId="645B1CAB" w14:textId="77777777" w:rsidR="00B732F0" w:rsidRDefault="001B6D82">
      <w:pPr>
        <w:pStyle w:val="BodyText"/>
        <w:spacing w:line="268" w:lineRule="auto"/>
        <w:ind w:left="227" w:right="43"/>
      </w:pPr>
      <w:r>
        <w:rPr>
          <w:color w:val="231F20"/>
          <w:w w:val="90"/>
        </w:rPr>
        <w:t xml:space="preserve">Banks’ — and their clients’ — algorithmic trading activity can </w:t>
      </w:r>
      <w:r>
        <w:rPr>
          <w:color w:val="231F20"/>
          <w:w w:val="85"/>
        </w:rPr>
        <w:t xml:space="preserve">be a significant source of risk, particularly where trading takes </w:t>
      </w:r>
      <w:r>
        <w:rPr>
          <w:color w:val="231F20"/>
          <w:w w:val="90"/>
        </w:rPr>
        <w:t xml:space="preserve">place at high frequency and gives rise to large intraday </w:t>
      </w:r>
      <w:r>
        <w:rPr>
          <w:color w:val="231F20"/>
          <w:w w:val="85"/>
        </w:rPr>
        <w:t xml:space="preserve">positions, which are not typically reflected in prudential capital </w:t>
      </w:r>
      <w:r>
        <w:rPr>
          <w:color w:val="231F20"/>
          <w:spacing w:val="-2"/>
          <w:w w:val="95"/>
        </w:rPr>
        <w:t>frameworks.</w:t>
      </w:r>
    </w:p>
    <w:p w14:paraId="1667CB21" w14:textId="77777777" w:rsidR="00B732F0" w:rsidRDefault="00B732F0">
      <w:pPr>
        <w:pStyle w:val="BodyText"/>
        <w:spacing w:before="27"/>
      </w:pPr>
    </w:p>
    <w:p w14:paraId="26E85FE5" w14:textId="77777777" w:rsidR="00B732F0" w:rsidRDefault="001B6D82">
      <w:pPr>
        <w:pStyle w:val="BodyText"/>
        <w:spacing w:line="268" w:lineRule="auto"/>
        <w:ind w:left="227" w:right="43"/>
      </w:pPr>
      <w:r>
        <w:rPr>
          <w:color w:val="231F20"/>
          <w:w w:val="90"/>
        </w:rPr>
        <w:t>These changes increase the importance of firms’ risk management.</w:t>
      </w:r>
      <w:r>
        <w:rPr>
          <w:color w:val="231F20"/>
          <w:spacing w:val="38"/>
        </w:rPr>
        <w:t xml:space="preserve"> </w:t>
      </w:r>
      <w:r>
        <w:rPr>
          <w:color w:val="231F20"/>
          <w:w w:val="90"/>
        </w:rPr>
        <w:t>MiFID</w:t>
      </w:r>
      <w:r>
        <w:rPr>
          <w:color w:val="231F20"/>
          <w:spacing w:val="-6"/>
          <w:w w:val="90"/>
        </w:rPr>
        <w:t xml:space="preserve"> </w:t>
      </w:r>
      <w:r>
        <w:rPr>
          <w:color w:val="231F20"/>
          <w:w w:val="90"/>
        </w:rPr>
        <w:t>II,</w:t>
      </w:r>
      <w:r>
        <w:rPr>
          <w:color w:val="231F20"/>
          <w:spacing w:val="-6"/>
          <w:w w:val="90"/>
        </w:rPr>
        <w:t xml:space="preserve"> </w:t>
      </w:r>
      <w:r>
        <w:rPr>
          <w:color w:val="231F20"/>
          <w:w w:val="90"/>
        </w:rPr>
        <w:t>which</w:t>
      </w:r>
      <w:r>
        <w:rPr>
          <w:color w:val="231F20"/>
          <w:spacing w:val="-6"/>
          <w:w w:val="90"/>
        </w:rPr>
        <w:t xml:space="preserve"> </w:t>
      </w:r>
      <w:r>
        <w:rPr>
          <w:color w:val="231F20"/>
          <w:w w:val="90"/>
        </w:rPr>
        <w:t>is</w:t>
      </w:r>
      <w:r>
        <w:rPr>
          <w:color w:val="231F20"/>
          <w:spacing w:val="-6"/>
          <w:w w:val="90"/>
        </w:rPr>
        <w:t xml:space="preserve"> </w:t>
      </w:r>
      <w:r>
        <w:rPr>
          <w:color w:val="231F20"/>
          <w:w w:val="90"/>
        </w:rPr>
        <w:t>due</w:t>
      </w:r>
      <w:r>
        <w:rPr>
          <w:color w:val="231F20"/>
          <w:spacing w:val="-6"/>
          <w:w w:val="90"/>
        </w:rPr>
        <w:t xml:space="preserve"> </w:t>
      </w:r>
      <w:r>
        <w:rPr>
          <w:color w:val="231F20"/>
          <w:w w:val="90"/>
        </w:rPr>
        <w:t>to</w:t>
      </w:r>
      <w:r>
        <w:rPr>
          <w:color w:val="231F20"/>
          <w:spacing w:val="-6"/>
          <w:w w:val="90"/>
        </w:rPr>
        <w:t xml:space="preserve"> </w:t>
      </w:r>
      <w:r>
        <w:rPr>
          <w:color w:val="231F20"/>
          <w:w w:val="90"/>
        </w:rPr>
        <w:t>be</w:t>
      </w:r>
      <w:r>
        <w:rPr>
          <w:color w:val="231F20"/>
          <w:spacing w:val="-6"/>
          <w:w w:val="90"/>
        </w:rPr>
        <w:t xml:space="preserve"> </w:t>
      </w:r>
      <w:r>
        <w:rPr>
          <w:color w:val="231F20"/>
          <w:w w:val="90"/>
        </w:rPr>
        <w:t>implemented</w:t>
      </w:r>
      <w:r>
        <w:rPr>
          <w:color w:val="231F20"/>
          <w:spacing w:val="-6"/>
          <w:w w:val="90"/>
        </w:rPr>
        <w:t xml:space="preserve"> </w:t>
      </w:r>
      <w:r>
        <w:rPr>
          <w:color w:val="231F20"/>
          <w:w w:val="90"/>
        </w:rPr>
        <w:t xml:space="preserve">in </w:t>
      </w:r>
      <w:r>
        <w:rPr>
          <w:color w:val="231F20"/>
          <w:w w:val="85"/>
        </w:rPr>
        <w:t xml:space="preserve">January 2018, introduces requirements for firms engaged in </w:t>
      </w:r>
      <w:r>
        <w:rPr>
          <w:color w:val="231F20"/>
          <w:w w:val="90"/>
        </w:rPr>
        <w:t>algorithmic trading and the trading venues on which they operate.</w:t>
      </w:r>
      <w:r>
        <w:rPr>
          <w:color w:val="231F20"/>
          <w:spacing w:val="40"/>
        </w:rPr>
        <w:t xml:space="preserve"> </w:t>
      </w:r>
      <w:r>
        <w:rPr>
          <w:color w:val="231F20"/>
          <w:w w:val="90"/>
        </w:rPr>
        <w:t>The</w:t>
      </w:r>
      <w:r>
        <w:rPr>
          <w:color w:val="231F20"/>
          <w:spacing w:val="-1"/>
          <w:w w:val="90"/>
        </w:rPr>
        <w:t xml:space="preserve"> </w:t>
      </w:r>
      <w:r>
        <w:rPr>
          <w:color w:val="231F20"/>
          <w:w w:val="90"/>
        </w:rPr>
        <w:t>Bank</w:t>
      </w:r>
      <w:r>
        <w:rPr>
          <w:color w:val="231F20"/>
          <w:spacing w:val="-1"/>
          <w:w w:val="90"/>
        </w:rPr>
        <w:t xml:space="preserve"> </w:t>
      </w:r>
      <w:r>
        <w:rPr>
          <w:color w:val="231F20"/>
          <w:w w:val="90"/>
        </w:rPr>
        <w:t>has</w:t>
      </w:r>
      <w:r>
        <w:rPr>
          <w:color w:val="231F20"/>
          <w:spacing w:val="-1"/>
          <w:w w:val="90"/>
        </w:rPr>
        <w:t xml:space="preserve"> </w:t>
      </w:r>
      <w:r>
        <w:rPr>
          <w:color w:val="231F20"/>
          <w:w w:val="90"/>
        </w:rPr>
        <w:t>conducted</w:t>
      </w:r>
      <w:r>
        <w:rPr>
          <w:color w:val="231F20"/>
          <w:spacing w:val="-1"/>
          <w:w w:val="90"/>
        </w:rPr>
        <w:t xml:space="preserve"> </w:t>
      </w:r>
      <w:r>
        <w:rPr>
          <w:color w:val="231F20"/>
          <w:w w:val="90"/>
        </w:rPr>
        <w:t>selective</w:t>
      </w:r>
      <w:r>
        <w:rPr>
          <w:color w:val="231F20"/>
          <w:spacing w:val="-1"/>
          <w:w w:val="90"/>
        </w:rPr>
        <w:t xml:space="preserve"> </w:t>
      </w:r>
      <w:r>
        <w:rPr>
          <w:color w:val="231F20"/>
          <w:w w:val="90"/>
        </w:rPr>
        <w:t>reviews</w:t>
      </w:r>
      <w:r>
        <w:rPr>
          <w:color w:val="231F20"/>
          <w:spacing w:val="-1"/>
          <w:w w:val="90"/>
        </w:rPr>
        <w:t xml:space="preserve"> </w:t>
      </w:r>
      <w:r>
        <w:rPr>
          <w:color w:val="231F20"/>
          <w:w w:val="90"/>
        </w:rPr>
        <w:t>of algorithmic</w:t>
      </w:r>
      <w:r>
        <w:rPr>
          <w:color w:val="231F20"/>
          <w:spacing w:val="-10"/>
          <w:w w:val="90"/>
        </w:rPr>
        <w:t xml:space="preserve"> </w:t>
      </w:r>
      <w:r>
        <w:rPr>
          <w:color w:val="231F20"/>
          <w:w w:val="90"/>
        </w:rPr>
        <w:t>trading</w:t>
      </w:r>
      <w:r>
        <w:rPr>
          <w:color w:val="231F20"/>
          <w:spacing w:val="-10"/>
          <w:w w:val="90"/>
        </w:rPr>
        <w:t xml:space="preserve"> </w:t>
      </w:r>
      <w:r>
        <w:rPr>
          <w:color w:val="231F20"/>
          <w:w w:val="90"/>
        </w:rPr>
        <w:t>and</w:t>
      </w:r>
      <w:r>
        <w:rPr>
          <w:color w:val="231F20"/>
          <w:spacing w:val="-10"/>
          <w:w w:val="90"/>
        </w:rPr>
        <w:t xml:space="preserve"> </w:t>
      </w:r>
      <w:r>
        <w:rPr>
          <w:color w:val="231F20"/>
          <w:w w:val="90"/>
        </w:rPr>
        <w:t>provided</w:t>
      </w:r>
      <w:r>
        <w:rPr>
          <w:color w:val="231F20"/>
          <w:spacing w:val="-10"/>
          <w:w w:val="90"/>
        </w:rPr>
        <w:t xml:space="preserve"> </w:t>
      </w:r>
      <w:r>
        <w:rPr>
          <w:color w:val="231F20"/>
          <w:w w:val="90"/>
        </w:rPr>
        <w:t>feedback,</w:t>
      </w:r>
      <w:r>
        <w:rPr>
          <w:color w:val="231F20"/>
          <w:spacing w:val="-10"/>
          <w:w w:val="90"/>
        </w:rPr>
        <w:t xml:space="preserve"> </w:t>
      </w:r>
      <w:r>
        <w:rPr>
          <w:color w:val="231F20"/>
          <w:w w:val="90"/>
        </w:rPr>
        <w:t>as</w:t>
      </w:r>
      <w:r>
        <w:rPr>
          <w:color w:val="231F20"/>
          <w:spacing w:val="-10"/>
          <w:w w:val="90"/>
        </w:rPr>
        <w:t xml:space="preserve"> </w:t>
      </w:r>
      <w:r>
        <w:rPr>
          <w:color w:val="231F20"/>
          <w:w w:val="90"/>
        </w:rPr>
        <w:t xml:space="preserve">appropriate </w:t>
      </w:r>
      <w:r>
        <w:rPr>
          <w:color w:val="231F20"/>
          <w:spacing w:val="-6"/>
        </w:rPr>
        <w:t>(see</w:t>
      </w:r>
      <w:r>
        <w:rPr>
          <w:color w:val="231F20"/>
          <w:spacing w:val="-16"/>
        </w:rPr>
        <w:t xml:space="preserve"> </w:t>
      </w:r>
      <w:r>
        <w:rPr>
          <w:color w:val="231F20"/>
          <w:spacing w:val="-6"/>
        </w:rPr>
        <w:t>Box</w:t>
      </w:r>
      <w:r>
        <w:rPr>
          <w:color w:val="231F20"/>
          <w:spacing w:val="-16"/>
        </w:rPr>
        <w:t xml:space="preserve"> </w:t>
      </w:r>
      <w:r>
        <w:rPr>
          <w:color w:val="231F20"/>
          <w:spacing w:val="-6"/>
        </w:rPr>
        <w:t>4</w:t>
      </w:r>
      <w:r>
        <w:rPr>
          <w:color w:val="231F20"/>
          <w:spacing w:val="-16"/>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December</w:t>
      </w:r>
      <w:r>
        <w:rPr>
          <w:color w:val="231F20"/>
          <w:spacing w:val="-16"/>
        </w:rPr>
        <w:t xml:space="preserve"> </w:t>
      </w:r>
      <w:r>
        <w:rPr>
          <w:color w:val="231F20"/>
          <w:spacing w:val="-6"/>
        </w:rPr>
        <w:t>2014</w:t>
      </w:r>
      <w:r>
        <w:rPr>
          <w:color w:val="231F20"/>
          <w:spacing w:val="-16"/>
        </w:rPr>
        <w:t xml:space="preserve"> </w:t>
      </w:r>
      <w:r>
        <w:rPr>
          <w:i/>
          <w:color w:val="231F20"/>
          <w:spacing w:val="-6"/>
        </w:rPr>
        <w:t>Report</w:t>
      </w:r>
      <w:r>
        <w:rPr>
          <w:color w:val="231F20"/>
          <w:spacing w:val="-6"/>
        </w:rPr>
        <w:t>).</w:t>
      </w:r>
    </w:p>
    <w:p w14:paraId="3BB3A2CB" w14:textId="77777777" w:rsidR="00B732F0" w:rsidRDefault="001B6D82">
      <w:pPr>
        <w:pStyle w:val="BodyText"/>
        <w:spacing w:before="103" w:line="268" w:lineRule="auto"/>
        <w:ind w:left="227" w:right="317"/>
      </w:pPr>
      <w:r>
        <w:br w:type="column"/>
      </w:r>
      <w:r>
        <w:rPr>
          <w:color w:val="231F20"/>
          <w:w w:val="90"/>
        </w:rPr>
        <w:t>The distribution of risk has also changed for end-users when trading.</w:t>
      </w:r>
      <w:r>
        <w:rPr>
          <w:color w:val="231F20"/>
          <w:spacing w:val="40"/>
        </w:rPr>
        <w:t xml:space="preserve"> </w:t>
      </w:r>
      <w:r>
        <w:rPr>
          <w:color w:val="231F20"/>
          <w:w w:val="90"/>
        </w:rPr>
        <w:t>The</w:t>
      </w:r>
      <w:r>
        <w:rPr>
          <w:color w:val="231F20"/>
          <w:spacing w:val="-4"/>
          <w:w w:val="90"/>
        </w:rPr>
        <w:t xml:space="preserve"> </w:t>
      </w:r>
      <w:r>
        <w:rPr>
          <w:color w:val="231F20"/>
          <w:w w:val="90"/>
        </w:rPr>
        <w:t>splitting</w:t>
      </w:r>
      <w:r>
        <w:rPr>
          <w:color w:val="231F20"/>
          <w:spacing w:val="-4"/>
          <w:w w:val="90"/>
        </w:rPr>
        <w:t xml:space="preserve"> </w:t>
      </w:r>
      <w:r>
        <w:rPr>
          <w:color w:val="231F20"/>
          <w:w w:val="90"/>
        </w:rPr>
        <w:t>of</w:t>
      </w:r>
      <w:r>
        <w:rPr>
          <w:color w:val="231F20"/>
          <w:spacing w:val="-4"/>
          <w:w w:val="90"/>
        </w:rPr>
        <w:t xml:space="preserve"> </w:t>
      </w:r>
      <w:r>
        <w:rPr>
          <w:color w:val="231F20"/>
          <w:w w:val="90"/>
        </w:rPr>
        <w:t>trades</w:t>
      </w:r>
      <w:r>
        <w:rPr>
          <w:color w:val="231F20"/>
          <w:spacing w:val="-4"/>
          <w:w w:val="90"/>
        </w:rPr>
        <w:t xml:space="preserve"> </w:t>
      </w:r>
      <w:r>
        <w:rPr>
          <w:color w:val="231F20"/>
          <w:w w:val="90"/>
        </w:rPr>
        <w:t>into</w:t>
      </w:r>
      <w:r>
        <w:rPr>
          <w:color w:val="231F20"/>
          <w:spacing w:val="-4"/>
          <w:w w:val="90"/>
        </w:rPr>
        <w:t xml:space="preserve"> </w:t>
      </w:r>
      <w:r>
        <w:rPr>
          <w:color w:val="231F20"/>
          <w:w w:val="90"/>
        </w:rPr>
        <w:t>smaller</w:t>
      </w:r>
      <w:r>
        <w:rPr>
          <w:color w:val="231F20"/>
          <w:spacing w:val="-4"/>
          <w:w w:val="90"/>
        </w:rPr>
        <w:t xml:space="preserve"> </w:t>
      </w:r>
      <w:r>
        <w:rPr>
          <w:color w:val="231F20"/>
          <w:w w:val="90"/>
        </w:rPr>
        <w:t>sizes,</w:t>
      </w:r>
      <w:r>
        <w:rPr>
          <w:color w:val="231F20"/>
          <w:spacing w:val="-4"/>
          <w:w w:val="90"/>
        </w:rPr>
        <w:t xml:space="preserve"> </w:t>
      </w:r>
      <w:r>
        <w:rPr>
          <w:color w:val="231F20"/>
          <w:w w:val="90"/>
        </w:rPr>
        <w:t>and therefore executing over a longer time horizon — including using</w:t>
      </w:r>
      <w:r>
        <w:rPr>
          <w:color w:val="231F20"/>
          <w:spacing w:val="-9"/>
          <w:w w:val="90"/>
        </w:rPr>
        <w:t xml:space="preserve"> </w:t>
      </w:r>
      <w:r>
        <w:rPr>
          <w:color w:val="231F20"/>
          <w:w w:val="90"/>
        </w:rPr>
        <w:t>execution</w:t>
      </w:r>
      <w:r>
        <w:rPr>
          <w:color w:val="231F20"/>
          <w:spacing w:val="-9"/>
          <w:w w:val="90"/>
        </w:rPr>
        <w:t xml:space="preserve"> </w:t>
      </w:r>
      <w:r>
        <w:rPr>
          <w:color w:val="231F20"/>
          <w:w w:val="90"/>
        </w:rPr>
        <w:t>algorithms</w:t>
      </w:r>
      <w:r>
        <w:rPr>
          <w:color w:val="231F20"/>
          <w:spacing w:val="-9"/>
          <w:w w:val="90"/>
        </w:rPr>
        <w:t xml:space="preserve"> </w:t>
      </w:r>
      <w:r>
        <w:rPr>
          <w:color w:val="231F20"/>
          <w:w w:val="90"/>
        </w:rPr>
        <w:t>—</w:t>
      </w:r>
      <w:r>
        <w:rPr>
          <w:color w:val="231F20"/>
          <w:spacing w:val="-9"/>
          <w:w w:val="90"/>
        </w:rPr>
        <w:t xml:space="preserve"> </w:t>
      </w:r>
      <w:r>
        <w:rPr>
          <w:color w:val="231F20"/>
          <w:w w:val="90"/>
        </w:rPr>
        <w:t>means</w:t>
      </w:r>
      <w:r>
        <w:rPr>
          <w:color w:val="231F20"/>
          <w:spacing w:val="-9"/>
          <w:w w:val="90"/>
        </w:rPr>
        <w:t xml:space="preserve"> </w:t>
      </w:r>
      <w:r>
        <w:rPr>
          <w:color w:val="231F20"/>
          <w:w w:val="90"/>
        </w:rPr>
        <w:t>that</w:t>
      </w:r>
      <w:r>
        <w:rPr>
          <w:color w:val="231F20"/>
          <w:spacing w:val="-9"/>
          <w:w w:val="90"/>
        </w:rPr>
        <w:t xml:space="preserve"> </w:t>
      </w:r>
      <w:r>
        <w:rPr>
          <w:color w:val="231F20"/>
          <w:w w:val="90"/>
        </w:rPr>
        <w:t>end-users</w:t>
      </w:r>
      <w:r>
        <w:rPr>
          <w:color w:val="231F20"/>
          <w:spacing w:val="-9"/>
          <w:w w:val="90"/>
        </w:rPr>
        <w:t xml:space="preserve"> </w:t>
      </w:r>
      <w:r>
        <w:rPr>
          <w:color w:val="231F20"/>
          <w:w w:val="90"/>
        </w:rPr>
        <w:t>now</w:t>
      </w:r>
      <w:r>
        <w:rPr>
          <w:color w:val="231F20"/>
          <w:spacing w:val="-9"/>
          <w:w w:val="90"/>
        </w:rPr>
        <w:t xml:space="preserve"> </w:t>
      </w:r>
      <w:r>
        <w:rPr>
          <w:color w:val="231F20"/>
          <w:w w:val="90"/>
        </w:rPr>
        <w:t>bear more</w:t>
      </w:r>
      <w:r>
        <w:rPr>
          <w:color w:val="231F20"/>
          <w:spacing w:val="-3"/>
          <w:w w:val="90"/>
        </w:rPr>
        <w:t xml:space="preserve"> </w:t>
      </w:r>
      <w:r>
        <w:rPr>
          <w:color w:val="231F20"/>
          <w:w w:val="90"/>
        </w:rPr>
        <w:t>execution</w:t>
      </w:r>
      <w:r>
        <w:rPr>
          <w:color w:val="231F20"/>
          <w:spacing w:val="-3"/>
          <w:w w:val="90"/>
        </w:rPr>
        <w:t xml:space="preserve"> </w:t>
      </w:r>
      <w:r>
        <w:rPr>
          <w:color w:val="231F20"/>
          <w:w w:val="90"/>
        </w:rPr>
        <w:t>risk.</w:t>
      </w:r>
      <w:r>
        <w:rPr>
          <w:color w:val="231F20"/>
          <w:spacing w:val="40"/>
        </w:rPr>
        <w:t xml:space="preserve"> </w:t>
      </w:r>
      <w:r>
        <w:rPr>
          <w:color w:val="231F20"/>
          <w:w w:val="90"/>
        </w:rPr>
        <w:t>This</w:t>
      </w:r>
      <w:r>
        <w:rPr>
          <w:color w:val="231F20"/>
          <w:spacing w:val="-3"/>
          <w:w w:val="90"/>
        </w:rPr>
        <w:t xml:space="preserve"> </w:t>
      </w:r>
      <w:r>
        <w:rPr>
          <w:color w:val="231F20"/>
          <w:w w:val="90"/>
        </w:rPr>
        <w:t>is</w:t>
      </w:r>
      <w:r>
        <w:rPr>
          <w:color w:val="231F20"/>
          <w:spacing w:val="-3"/>
          <w:w w:val="90"/>
        </w:rPr>
        <w:t xml:space="preserve"> </w:t>
      </w:r>
      <w:r>
        <w:rPr>
          <w:color w:val="231F20"/>
          <w:w w:val="90"/>
        </w:rPr>
        <w:t>the</w:t>
      </w:r>
      <w:r>
        <w:rPr>
          <w:color w:val="231F20"/>
          <w:spacing w:val="-3"/>
          <w:w w:val="90"/>
        </w:rPr>
        <w:t xml:space="preserve"> </w:t>
      </w:r>
      <w:r>
        <w:rPr>
          <w:color w:val="231F20"/>
          <w:w w:val="90"/>
        </w:rPr>
        <w:t>risk</w:t>
      </w:r>
      <w:r>
        <w:rPr>
          <w:color w:val="231F20"/>
          <w:spacing w:val="-3"/>
          <w:w w:val="90"/>
        </w:rPr>
        <w:t xml:space="preserve"> </w:t>
      </w:r>
      <w:r>
        <w:rPr>
          <w:color w:val="231F20"/>
          <w:w w:val="90"/>
        </w:rPr>
        <w:t>that</w:t>
      </w:r>
      <w:r>
        <w:rPr>
          <w:color w:val="231F20"/>
          <w:spacing w:val="-3"/>
          <w:w w:val="90"/>
        </w:rPr>
        <w:t xml:space="preserve"> </w:t>
      </w:r>
      <w:r>
        <w:rPr>
          <w:color w:val="231F20"/>
          <w:w w:val="90"/>
        </w:rPr>
        <w:t>the</w:t>
      </w:r>
      <w:r>
        <w:rPr>
          <w:color w:val="231F20"/>
          <w:spacing w:val="-3"/>
          <w:w w:val="90"/>
        </w:rPr>
        <w:t xml:space="preserve"> </w:t>
      </w:r>
      <w:r>
        <w:rPr>
          <w:color w:val="231F20"/>
          <w:w w:val="90"/>
        </w:rPr>
        <w:t>price</w:t>
      </w:r>
      <w:r>
        <w:rPr>
          <w:color w:val="231F20"/>
          <w:spacing w:val="-3"/>
          <w:w w:val="90"/>
        </w:rPr>
        <w:t xml:space="preserve"> </w:t>
      </w:r>
      <w:r>
        <w:rPr>
          <w:color w:val="231F20"/>
          <w:w w:val="90"/>
        </w:rPr>
        <w:t>moves before</w:t>
      </w:r>
      <w:r>
        <w:rPr>
          <w:color w:val="231F20"/>
          <w:spacing w:val="-10"/>
          <w:w w:val="90"/>
        </w:rPr>
        <w:t xml:space="preserve"> </w:t>
      </w:r>
      <w:r>
        <w:rPr>
          <w:color w:val="231F20"/>
          <w:w w:val="90"/>
        </w:rPr>
        <w:t>completion</w:t>
      </w:r>
      <w:r>
        <w:rPr>
          <w:color w:val="231F20"/>
          <w:spacing w:val="-10"/>
          <w:w w:val="90"/>
        </w:rPr>
        <w:t xml:space="preserve"> </w:t>
      </w:r>
      <w:r>
        <w:rPr>
          <w:color w:val="231F20"/>
          <w:w w:val="90"/>
        </w:rPr>
        <w:t>of</w:t>
      </w:r>
      <w:r>
        <w:rPr>
          <w:color w:val="231F20"/>
          <w:spacing w:val="-10"/>
          <w:w w:val="90"/>
        </w:rPr>
        <w:t xml:space="preserve"> </w:t>
      </w:r>
      <w:r>
        <w:rPr>
          <w:color w:val="231F20"/>
          <w:w w:val="90"/>
        </w:rPr>
        <w:t>a</w:t>
      </w:r>
      <w:r>
        <w:rPr>
          <w:color w:val="231F20"/>
          <w:spacing w:val="-10"/>
          <w:w w:val="90"/>
        </w:rPr>
        <w:t xml:space="preserve"> </w:t>
      </w:r>
      <w:r>
        <w:rPr>
          <w:color w:val="231F20"/>
          <w:w w:val="90"/>
        </w:rPr>
        <w:t>trade,</w:t>
      </w:r>
      <w:r>
        <w:rPr>
          <w:color w:val="231F20"/>
          <w:spacing w:val="-10"/>
          <w:w w:val="90"/>
        </w:rPr>
        <w:t xml:space="preserve"> </w:t>
      </w:r>
      <w:r>
        <w:rPr>
          <w:color w:val="231F20"/>
          <w:w w:val="90"/>
        </w:rPr>
        <w:t>and</w:t>
      </w:r>
      <w:r>
        <w:rPr>
          <w:color w:val="231F20"/>
          <w:spacing w:val="-10"/>
          <w:w w:val="90"/>
        </w:rPr>
        <w:t xml:space="preserve"> </w:t>
      </w:r>
      <w:r>
        <w:rPr>
          <w:color w:val="231F20"/>
          <w:w w:val="90"/>
        </w:rPr>
        <w:t>was</w:t>
      </w:r>
      <w:r>
        <w:rPr>
          <w:color w:val="231F20"/>
          <w:spacing w:val="-10"/>
          <w:w w:val="90"/>
        </w:rPr>
        <w:t xml:space="preserve"> </w:t>
      </w:r>
      <w:r>
        <w:rPr>
          <w:color w:val="231F20"/>
          <w:w w:val="90"/>
        </w:rPr>
        <w:t>traditionally</w:t>
      </w:r>
      <w:r>
        <w:rPr>
          <w:color w:val="231F20"/>
          <w:spacing w:val="-10"/>
          <w:w w:val="90"/>
        </w:rPr>
        <w:t xml:space="preserve"> </w:t>
      </w:r>
      <w:r>
        <w:rPr>
          <w:color w:val="231F20"/>
          <w:w w:val="90"/>
        </w:rPr>
        <w:t>held</w:t>
      </w:r>
      <w:r>
        <w:rPr>
          <w:color w:val="231F20"/>
          <w:spacing w:val="-10"/>
          <w:w w:val="90"/>
        </w:rPr>
        <w:t xml:space="preserve"> </w:t>
      </w:r>
      <w:r>
        <w:rPr>
          <w:color w:val="231F20"/>
          <w:w w:val="90"/>
        </w:rPr>
        <w:t xml:space="preserve">with </w:t>
      </w:r>
      <w:r>
        <w:rPr>
          <w:color w:val="231F20"/>
          <w:spacing w:val="-2"/>
          <w:w w:val="95"/>
        </w:rPr>
        <w:t>intermediaries.</w:t>
      </w:r>
    </w:p>
    <w:p w14:paraId="75790DF9" w14:textId="77777777" w:rsidR="00B732F0" w:rsidRDefault="00B732F0">
      <w:pPr>
        <w:pStyle w:val="BodyText"/>
        <w:spacing w:before="8"/>
      </w:pPr>
    </w:p>
    <w:p w14:paraId="401A0D8E" w14:textId="77777777" w:rsidR="00B732F0" w:rsidRDefault="001B6D82">
      <w:pPr>
        <w:ind w:left="227"/>
      </w:pPr>
      <w:r>
        <w:rPr>
          <w:color w:val="85266B"/>
          <w:w w:val="85"/>
        </w:rPr>
        <w:t>Fragmentation</w:t>
      </w:r>
      <w:r>
        <w:rPr>
          <w:color w:val="85266B"/>
          <w:spacing w:val="9"/>
        </w:rPr>
        <w:t xml:space="preserve"> </w:t>
      </w:r>
      <w:r>
        <w:rPr>
          <w:color w:val="85266B"/>
          <w:w w:val="85"/>
        </w:rPr>
        <w:t>of</w:t>
      </w:r>
      <w:r>
        <w:rPr>
          <w:color w:val="85266B"/>
          <w:spacing w:val="10"/>
        </w:rPr>
        <w:t xml:space="preserve"> </w:t>
      </w:r>
      <w:r>
        <w:rPr>
          <w:color w:val="85266B"/>
          <w:w w:val="85"/>
        </w:rPr>
        <w:t>trading</w:t>
      </w:r>
      <w:r>
        <w:rPr>
          <w:color w:val="85266B"/>
          <w:spacing w:val="9"/>
        </w:rPr>
        <w:t xml:space="preserve"> </w:t>
      </w:r>
      <w:r>
        <w:rPr>
          <w:color w:val="85266B"/>
          <w:w w:val="85"/>
        </w:rPr>
        <w:t>and</w:t>
      </w:r>
      <w:r>
        <w:rPr>
          <w:color w:val="85266B"/>
          <w:spacing w:val="10"/>
        </w:rPr>
        <w:t xml:space="preserve"> </w:t>
      </w:r>
      <w:r>
        <w:rPr>
          <w:color w:val="85266B"/>
          <w:spacing w:val="-2"/>
          <w:w w:val="85"/>
        </w:rPr>
        <w:t>liquidity</w:t>
      </w:r>
    </w:p>
    <w:p w14:paraId="4286E36B" w14:textId="77777777" w:rsidR="00B732F0" w:rsidRDefault="001B6D82">
      <w:pPr>
        <w:pStyle w:val="BodyText"/>
        <w:spacing w:before="24" w:line="268" w:lineRule="auto"/>
        <w:ind w:left="227" w:right="164"/>
      </w:pPr>
      <w:r>
        <w:rPr>
          <w:color w:val="231F20"/>
          <w:w w:val="90"/>
        </w:rPr>
        <w:t>There is evidence that the fragmentation of trading across venues — and the associated complexity of execution — can worsen</w:t>
      </w:r>
      <w:r>
        <w:rPr>
          <w:color w:val="231F20"/>
          <w:spacing w:val="-5"/>
          <w:w w:val="90"/>
        </w:rPr>
        <w:t xml:space="preserve"> </w:t>
      </w:r>
      <w:r>
        <w:rPr>
          <w:color w:val="231F20"/>
          <w:w w:val="90"/>
        </w:rPr>
        <w:t>the</w:t>
      </w:r>
      <w:r>
        <w:rPr>
          <w:color w:val="231F20"/>
          <w:spacing w:val="-5"/>
          <w:w w:val="90"/>
        </w:rPr>
        <w:t xml:space="preserve"> </w:t>
      </w:r>
      <w:r>
        <w:rPr>
          <w:color w:val="231F20"/>
          <w:w w:val="90"/>
        </w:rPr>
        <w:t>extent</w:t>
      </w:r>
      <w:r>
        <w:rPr>
          <w:color w:val="231F20"/>
          <w:spacing w:val="-5"/>
          <w:w w:val="90"/>
        </w:rPr>
        <w:t xml:space="preserve"> </w:t>
      </w:r>
      <w:r>
        <w:rPr>
          <w:color w:val="231F20"/>
          <w:w w:val="90"/>
        </w:rPr>
        <w:t>of</w:t>
      </w:r>
      <w:r>
        <w:rPr>
          <w:color w:val="231F20"/>
          <w:spacing w:val="-5"/>
          <w:w w:val="90"/>
        </w:rPr>
        <w:t xml:space="preserve"> </w:t>
      </w:r>
      <w:r>
        <w:rPr>
          <w:color w:val="231F20"/>
          <w:w w:val="90"/>
        </w:rPr>
        <w:t>price</w:t>
      </w:r>
      <w:r>
        <w:rPr>
          <w:color w:val="231F20"/>
          <w:spacing w:val="-5"/>
          <w:w w:val="90"/>
        </w:rPr>
        <w:t xml:space="preserve"> </w:t>
      </w:r>
      <w:r>
        <w:rPr>
          <w:color w:val="231F20"/>
          <w:w w:val="90"/>
        </w:rPr>
        <w:t>dislocation</w:t>
      </w:r>
      <w:r>
        <w:rPr>
          <w:color w:val="231F20"/>
          <w:spacing w:val="-5"/>
          <w:w w:val="90"/>
        </w:rPr>
        <w:t xml:space="preserve"> </w:t>
      </w:r>
      <w:r>
        <w:rPr>
          <w:color w:val="231F20"/>
          <w:w w:val="90"/>
        </w:rPr>
        <w:t>under</w:t>
      </w:r>
      <w:r>
        <w:rPr>
          <w:color w:val="231F20"/>
          <w:spacing w:val="-5"/>
          <w:w w:val="90"/>
        </w:rPr>
        <w:t xml:space="preserve"> </w:t>
      </w:r>
      <w:r>
        <w:rPr>
          <w:color w:val="231F20"/>
          <w:w w:val="90"/>
        </w:rPr>
        <w:t>stress.</w:t>
      </w:r>
      <w:r>
        <w:rPr>
          <w:color w:val="231F20"/>
          <w:spacing w:val="39"/>
        </w:rPr>
        <w:t xml:space="preserve"> </w:t>
      </w:r>
      <w:r>
        <w:rPr>
          <w:color w:val="231F20"/>
          <w:w w:val="90"/>
        </w:rPr>
        <w:t>This</w:t>
      </w:r>
      <w:r>
        <w:rPr>
          <w:color w:val="231F20"/>
          <w:spacing w:val="-5"/>
          <w:w w:val="90"/>
        </w:rPr>
        <w:t xml:space="preserve"> </w:t>
      </w:r>
      <w:r>
        <w:rPr>
          <w:color w:val="231F20"/>
          <w:w w:val="90"/>
        </w:rPr>
        <w:t xml:space="preserve">may </w:t>
      </w:r>
      <w:r>
        <w:rPr>
          <w:color w:val="231F20"/>
          <w:w w:val="85"/>
        </w:rPr>
        <w:t xml:space="preserve">be because investors find it harder to judge underlying liquidity </w:t>
      </w:r>
      <w:r>
        <w:rPr>
          <w:color w:val="231F20"/>
          <w:w w:val="90"/>
        </w:rPr>
        <w:t>conditions when trading is more fragmented.</w:t>
      </w:r>
      <w:r>
        <w:rPr>
          <w:color w:val="231F20"/>
          <w:spacing w:val="40"/>
        </w:rPr>
        <w:t xml:space="preserve"> </w:t>
      </w:r>
      <w:r>
        <w:rPr>
          <w:color w:val="231F20"/>
          <w:w w:val="90"/>
        </w:rPr>
        <w:t>MiFID II will introduce a range of measures to improve the resilience of liquidity.</w:t>
      </w:r>
      <w:r>
        <w:rPr>
          <w:color w:val="231F20"/>
          <w:spacing w:val="40"/>
        </w:rPr>
        <w:t xml:space="preserve"> </w:t>
      </w:r>
      <w:r>
        <w:rPr>
          <w:color w:val="231F20"/>
          <w:w w:val="90"/>
        </w:rPr>
        <w:t>For</w:t>
      </w:r>
      <w:r>
        <w:rPr>
          <w:color w:val="231F20"/>
          <w:spacing w:val="-1"/>
          <w:w w:val="90"/>
        </w:rPr>
        <w:t xml:space="preserve"> </w:t>
      </w:r>
      <w:r>
        <w:rPr>
          <w:color w:val="231F20"/>
          <w:w w:val="90"/>
        </w:rPr>
        <w:t>example,</w:t>
      </w:r>
      <w:r>
        <w:rPr>
          <w:color w:val="231F20"/>
          <w:spacing w:val="-1"/>
          <w:w w:val="90"/>
        </w:rPr>
        <w:t xml:space="preserve"> </w:t>
      </w:r>
      <w:r>
        <w:rPr>
          <w:color w:val="231F20"/>
          <w:w w:val="90"/>
        </w:rPr>
        <w:t>it</w:t>
      </w:r>
      <w:r>
        <w:rPr>
          <w:color w:val="231F20"/>
          <w:spacing w:val="-1"/>
          <w:w w:val="90"/>
        </w:rPr>
        <w:t xml:space="preserve"> </w:t>
      </w:r>
      <w:r>
        <w:rPr>
          <w:color w:val="231F20"/>
          <w:w w:val="90"/>
        </w:rPr>
        <w:t>will</w:t>
      </w:r>
      <w:r>
        <w:rPr>
          <w:color w:val="231F20"/>
          <w:spacing w:val="-1"/>
          <w:w w:val="90"/>
        </w:rPr>
        <w:t xml:space="preserve"> </w:t>
      </w:r>
      <w:r>
        <w:rPr>
          <w:color w:val="231F20"/>
          <w:w w:val="90"/>
        </w:rPr>
        <w:t>cap</w:t>
      </w:r>
      <w:r>
        <w:rPr>
          <w:color w:val="231F20"/>
          <w:spacing w:val="-1"/>
          <w:w w:val="90"/>
        </w:rPr>
        <w:t xml:space="preserve"> </w:t>
      </w:r>
      <w:r>
        <w:rPr>
          <w:color w:val="231F20"/>
          <w:w w:val="90"/>
        </w:rPr>
        <w:t>trading</w:t>
      </w:r>
      <w:r>
        <w:rPr>
          <w:color w:val="231F20"/>
          <w:spacing w:val="-1"/>
          <w:w w:val="90"/>
        </w:rPr>
        <w:t xml:space="preserve"> </w:t>
      </w:r>
      <w:r>
        <w:rPr>
          <w:color w:val="231F20"/>
          <w:w w:val="90"/>
        </w:rPr>
        <w:t>in</w:t>
      </w:r>
      <w:r>
        <w:rPr>
          <w:color w:val="231F20"/>
          <w:spacing w:val="-1"/>
          <w:w w:val="90"/>
        </w:rPr>
        <w:t xml:space="preserve"> </w:t>
      </w:r>
      <w:r>
        <w:rPr>
          <w:color w:val="231F20"/>
          <w:w w:val="90"/>
        </w:rPr>
        <w:t>dark</w:t>
      </w:r>
      <w:r>
        <w:rPr>
          <w:color w:val="231F20"/>
          <w:spacing w:val="-1"/>
          <w:w w:val="90"/>
        </w:rPr>
        <w:t xml:space="preserve"> </w:t>
      </w:r>
      <w:r>
        <w:rPr>
          <w:color w:val="231F20"/>
          <w:w w:val="90"/>
        </w:rPr>
        <w:t>pools</w:t>
      </w:r>
      <w:r>
        <w:rPr>
          <w:color w:val="231F20"/>
          <w:spacing w:val="-1"/>
          <w:w w:val="90"/>
        </w:rPr>
        <w:t xml:space="preserve"> </w:t>
      </w:r>
      <w:r>
        <w:rPr>
          <w:color w:val="231F20"/>
          <w:w w:val="90"/>
        </w:rPr>
        <w:t>at</w:t>
      </w:r>
      <w:r>
        <w:rPr>
          <w:color w:val="231F20"/>
          <w:spacing w:val="-1"/>
          <w:w w:val="90"/>
        </w:rPr>
        <w:t xml:space="preserve"> </w:t>
      </w:r>
      <w:r>
        <w:rPr>
          <w:color w:val="231F20"/>
          <w:w w:val="90"/>
        </w:rPr>
        <w:t xml:space="preserve">8% </w:t>
      </w:r>
      <w:r>
        <w:rPr>
          <w:color w:val="231F20"/>
          <w:spacing w:val="-6"/>
        </w:rPr>
        <w:t>of</w:t>
      </w:r>
      <w:r>
        <w:rPr>
          <w:color w:val="231F20"/>
          <w:spacing w:val="-14"/>
        </w:rPr>
        <w:t xml:space="preserve"> </w:t>
      </w:r>
      <w:r>
        <w:rPr>
          <w:color w:val="231F20"/>
          <w:spacing w:val="-6"/>
        </w:rPr>
        <w:t>pan-European</w:t>
      </w:r>
      <w:r>
        <w:rPr>
          <w:color w:val="231F20"/>
          <w:spacing w:val="-14"/>
        </w:rPr>
        <w:t xml:space="preserve"> </w:t>
      </w:r>
      <w:r>
        <w:rPr>
          <w:color w:val="231F20"/>
          <w:spacing w:val="-6"/>
        </w:rPr>
        <w:t>market</w:t>
      </w:r>
      <w:r>
        <w:rPr>
          <w:color w:val="231F20"/>
          <w:spacing w:val="-14"/>
        </w:rPr>
        <w:t xml:space="preserve"> </w:t>
      </w:r>
      <w:r>
        <w:rPr>
          <w:color w:val="231F20"/>
          <w:spacing w:val="-6"/>
        </w:rPr>
        <w:t>turnover.</w:t>
      </w:r>
    </w:p>
    <w:p w14:paraId="4BCF49C0" w14:textId="77777777" w:rsidR="00B732F0" w:rsidRDefault="00B732F0">
      <w:pPr>
        <w:pStyle w:val="BodyText"/>
        <w:spacing w:before="8"/>
      </w:pPr>
    </w:p>
    <w:p w14:paraId="6A4D2855" w14:textId="77777777" w:rsidR="00B732F0" w:rsidRDefault="001B6D82">
      <w:pPr>
        <w:ind w:left="227"/>
      </w:pPr>
      <w:r>
        <w:rPr>
          <w:color w:val="85266B"/>
          <w:w w:val="85"/>
        </w:rPr>
        <w:t>Concentration</w:t>
      </w:r>
      <w:r>
        <w:rPr>
          <w:color w:val="85266B"/>
          <w:spacing w:val="5"/>
        </w:rPr>
        <w:t xml:space="preserve"> </w:t>
      </w:r>
      <w:r>
        <w:rPr>
          <w:color w:val="85266B"/>
          <w:w w:val="85"/>
        </w:rPr>
        <w:t>in</w:t>
      </w:r>
      <w:r>
        <w:rPr>
          <w:color w:val="85266B"/>
          <w:spacing w:val="5"/>
        </w:rPr>
        <w:t xml:space="preserve"> </w:t>
      </w:r>
      <w:r>
        <w:rPr>
          <w:color w:val="85266B"/>
          <w:w w:val="85"/>
        </w:rPr>
        <w:t>critical</w:t>
      </w:r>
      <w:r>
        <w:rPr>
          <w:color w:val="85266B"/>
          <w:spacing w:val="5"/>
        </w:rPr>
        <w:t xml:space="preserve"> </w:t>
      </w:r>
      <w:r>
        <w:rPr>
          <w:color w:val="85266B"/>
          <w:spacing w:val="-2"/>
          <w:w w:val="85"/>
        </w:rPr>
        <w:t>nodes</w:t>
      </w:r>
    </w:p>
    <w:p w14:paraId="2D114010" w14:textId="77777777" w:rsidR="00B732F0" w:rsidRDefault="001B6D82">
      <w:pPr>
        <w:pStyle w:val="BodyText"/>
        <w:spacing w:before="23" w:line="268" w:lineRule="auto"/>
        <w:ind w:left="227" w:right="249"/>
      </w:pPr>
      <w:r>
        <w:rPr>
          <w:color w:val="231F20"/>
          <w:w w:val="90"/>
        </w:rPr>
        <w:t xml:space="preserve">Given the provision of market access for short-term liquidity providers has become more concentrated, it has led to the </w:t>
      </w:r>
      <w:r>
        <w:rPr>
          <w:color w:val="231F20"/>
          <w:w w:val="85"/>
        </w:rPr>
        <w:t>development of critical ‘nodes’.</w:t>
      </w:r>
      <w:r>
        <w:rPr>
          <w:color w:val="231F20"/>
          <w:spacing w:val="40"/>
        </w:rPr>
        <w:t xml:space="preserve"> </w:t>
      </w:r>
      <w:r>
        <w:rPr>
          <w:color w:val="231F20"/>
          <w:w w:val="85"/>
        </w:rPr>
        <w:t xml:space="preserve">The failure or paralysis of one </w:t>
      </w:r>
      <w:r>
        <w:rPr>
          <w:color w:val="231F20"/>
          <w:w w:val="90"/>
        </w:rPr>
        <w:t>or more of these nodes has the potential to deny access to a large</w:t>
      </w:r>
      <w:r>
        <w:rPr>
          <w:color w:val="231F20"/>
          <w:spacing w:val="-2"/>
          <w:w w:val="90"/>
        </w:rPr>
        <w:t xml:space="preserve"> </w:t>
      </w:r>
      <w:r>
        <w:rPr>
          <w:color w:val="231F20"/>
          <w:w w:val="90"/>
        </w:rPr>
        <w:t>number</w:t>
      </w:r>
      <w:r>
        <w:rPr>
          <w:color w:val="231F20"/>
          <w:spacing w:val="-2"/>
          <w:w w:val="90"/>
        </w:rPr>
        <w:t xml:space="preserve"> </w:t>
      </w:r>
      <w:r>
        <w:rPr>
          <w:color w:val="231F20"/>
          <w:w w:val="90"/>
        </w:rPr>
        <w:t>of</w:t>
      </w:r>
      <w:r>
        <w:rPr>
          <w:color w:val="231F20"/>
          <w:spacing w:val="-2"/>
          <w:w w:val="90"/>
        </w:rPr>
        <w:t xml:space="preserve"> </w:t>
      </w:r>
      <w:r>
        <w:rPr>
          <w:color w:val="231F20"/>
          <w:w w:val="90"/>
        </w:rPr>
        <w:t>market</w:t>
      </w:r>
      <w:r>
        <w:rPr>
          <w:color w:val="231F20"/>
          <w:spacing w:val="-2"/>
          <w:w w:val="90"/>
        </w:rPr>
        <w:t xml:space="preserve"> </w:t>
      </w:r>
      <w:r>
        <w:rPr>
          <w:color w:val="231F20"/>
          <w:w w:val="90"/>
        </w:rPr>
        <w:t>participants,</w:t>
      </w:r>
      <w:r>
        <w:rPr>
          <w:color w:val="231F20"/>
          <w:spacing w:val="-2"/>
          <w:w w:val="90"/>
        </w:rPr>
        <w:t xml:space="preserve"> </w:t>
      </w:r>
      <w:r>
        <w:rPr>
          <w:color w:val="231F20"/>
          <w:w w:val="90"/>
        </w:rPr>
        <w:t>which</w:t>
      </w:r>
      <w:r>
        <w:rPr>
          <w:color w:val="231F20"/>
          <w:spacing w:val="-2"/>
          <w:w w:val="90"/>
        </w:rPr>
        <w:t xml:space="preserve"> </w:t>
      </w:r>
      <w:r>
        <w:rPr>
          <w:color w:val="231F20"/>
          <w:w w:val="90"/>
        </w:rPr>
        <w:t>could</w:t>
      </w:r>
      <w:r>
        <w:rPr>
          <w:color w:val="231F20"/>
          <w:spacing w:val="-2"/>
          <w:w w:val="90"/>
        </w:rPr>
        <w:t xml:space="preserve"> </w:t>
      </w:r>
      <w:r>
        <w:rPr>
          <w:color w:val="231F20"/>
          <w:w w:val="90"/>
        </w:rPr>
        <w:t>result</w:t>
      </w:r>
      <w:r>
        <w:rPr>
          <w:color w:val="231F20"/>
          <w:spacing w:val="-2"/>
          <w:w w:val="90"/>
        </w:rPr>
        <w:t xml:space="preserve"> </w:t>
      </w:r>
      <w:r>
        <w:rPr>
          <w:color w:val="231F20"/>
          <w:w w:val="90"/>
        </w:rPr>
        <w:t>in</w:t>
      </w:r>
      <w:r>
        <w:rPr>
          <w:color w:val="231F20"/>
          <w:spacing w:val="-2"/>
          <w:w w:val="90"/>
        </w:rPr>
        <w:t xml:space="preserve"> </w:t>
      </w:r>
      <w:r>
        <w:rPr>
          <w:color w:val="231F20"/>
          <w:w w:val="90"/>
        </w:rPr>
        <w:t xml:space="preserve">a </w:t>
      </w:r>
      <w:r>
        <w:rPr>
          <w:color w:val="231F20"/>
          <w:w w:val="85"/>
        </w:rPr>
        <w:t>period of disruption.</w:t>
      </w:r>
      <w:r>
        <w:rPr>
          <w:color w:val="231F20"/>
          <w:spacing w:val="40"/>
        </w:rPr>
        <w:t xml:space="preserve"> </w:t>
      </w:r>
      <w:r>
        <w:rPr>
          <w:color w:val="231F20"/>
          <w:w w:val="85"/>
        </w:rPr>
        <w:t xml:space="preserve">Such a failure could occur due to reasons </w:t>
      </w:r>
      <w:r>
        <w:rPr>
          <w:color w:val="231F20"/>
          <w:w w:val="90"/>
        </w:rPr>
        <w:t>unconnected</w:t>
      </w:r>
      <w:r>
        <w:rPr>
          <w:color w:val="231F20"/>
          <w:spacing w:val="-8"/>
          <w:w w:val="90"/>
        </w:rPr>
        <w:t xml:space="preserve"> </w:t>
      </w:r>
      <w:r>
        <w:rPr>
          <w:color w:val="231F20"/>
          <w:w w:val="90"/>
        </w:rPr>
        <w:t>to</w:t>
      </w:r>
      <w:r>
        <w:rPr>
          <w:color w:val="231F20"/>
          <w:spacing w:val="-8"/>
          <w:w w:val="90"/>
        </w:rPr>
        <w:t xml:space="preserve"> </w:t>
      </w:r>
      <w:r>
        <w:rPr>
          <w:color w:val="231F20"/>
          <w:w w:val="90"/>
        </w:rPr>
        <w:t>activity</w:t>
      </w:r>
      <w:r>
        <w:rPr>
          <w:color w:val="231F20"/>
          <w:spacing w:val="-8"/>
          <w:w w:val="90"/>
        </w:rPr>
        <w:t xml:space="preserve"> </w:t>
      </w:r>
      <w:r>
        <w:rPr>
          <w:color w:val="231F20"/>
          <w:w w:val="90"/>
        </w:rPr>
        <w:t>in</w:t>
      </w:r>
      <w:r>
        <w:rPr>
          <w:color w:val="231F20"/>
          <w:spacing w:val="-8"/>
          <w:w w:val="90"/>
        </w:rPr>
        <w:t xml:space="preserve"> </w:t>
      </w:r>
      <w:r>
        <w:rPr>
          <w:color w:val="231F20"/>
          <w:w w:val="90"/>
        </w:rPr>
        <w:t>‘fast</w:t>
      </w:r>
      <w:r>
        <w:rPr>
          <w:color w:val="231F20"/>
          <w:spacing w:val="-8"/>
          <w:w w:val="90"/>
        </w:rPr>
        <w:t xml:space="preserve"> </w:t>
      </w:r>
      <w:r>
        <w:rPr>
          <w:color w:val="231F20"/>
          <w:w w:val="90"/>
        </w:rPr>
        <w:t>markets’,</w:t>
      </w:r>
      <w:r>
        <w:rPr>
          <w:color w:val="231F20"/>
          <w:spacing w:val="-8"/>
          <w:w w:val="90"/>
        </w:rPr>
        <w:t xml:space="preserve"> </w:t>
      </w:r>
      <w:r>
        <w:rPr>
          <w:color w:val="231F20"/>
          <w:w w:val="90"/>
        </w:rPr>
        <w:t>for</w:t>
      </w:r>
      <w:r>
        <w:rPr>
          <w:color w:val="231F20"/>
          <w:spacing w:val="-8"/>
          <w:w w:val="90"/>
        </w:rPr>
        <w:t xml:space="preserve"> </w:t>
      </w:r>
      <w:r>
        <w:rPr>
          <w:color w:val="231F20"/>
          <w:w w:val="90"/>
        </w:rPr>
        <w:t>example</w:t>
      </w:r>
      <w:r>
        <w:rPr>
          <w:color w:val="231F20"/>
          <w:spacing w:val="-8"/>
          <w:w w:val="90"/>
        </w:rPr>
        <w:t xml:space="preserve"> </w:t>
      </w:r>
      <w:r>
        <w:rPr>
          <w:color w:val="231F20"/>
          <w:w w:val="90"/>
        </w:rPr>
        <w:t>due</w:t>
      </w:r>
      <w:r>
        <w:rPr>
          <w:color w:val="231F20"/>
          <w:spacing w:val="-8"/>
          <w:w w:val="90"/>
        </w:rPr>
        <w:t xml:space="preserve"> </w:t>
      </w:r>
      <w:r>
        <w:rPr>
          <w:color w:val="231F20"/>
          <w:w w:val="90"/>
        </w:rPr>
        <w:t>to an</w:t>
      </w:r>
      <w:r>
        <w:rPr>
          <w:color w:val="231F20"/>
          <w:spacing w:val="-10"/>
          <w:w w:val="90"/>
        </w:rPr>
        <w:t xml:space="preserve"> </w:t>
      </w:r>
      <w:r>
        <w:rPr>
          <w:color w:val="231F20"/>
          <w:w w:val="90"/>
        </w:rPr>
        <w:t>operational</w:t>
      </w:r>
      <w:r>
        <w:rPr>
          <w:color w:val="231F20"/>
          <w:spacing w:val="-10"/>
          <w:w w:val="90"/>
        </w:rPr>
        <w:t xml:space="preserve"> </w:t>
      </w:r>
      <w:r>
        <w:rPr>
          <w:color w:val="231F20"/>
          <w:w w:val="90"/>
        </w:rPr>
        <w:t>incident.</w:t>
      </w:r>
      <w:r>
        <w:rPr>
          <w:color w:val="231F20"/>
          <w:spacing w:val="14"/>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Conduct</w:t>
      </w:r>
      <w:r>
        <w:rPr>
          <w:color w:val="231F20"/>
          <w:spacing w:val="-10"/>
          <w:w w:val="90"/>
        </w:rPr>
        <w:t xml:space="preserve"> </w:t>
      </w:r>
      <w:r>
        <w:rPr>
          <w:color w:val="231F20"/>
          <w:w w:val="90"/>
        </w:rPr>
        <w:t>Authority</w:t>
      </w:r>
      <w:r>
        <w:rPr>
          <w:color w:val="231F20"/>
          <w:spacing w:val="-10"/>
          <w:w w:val="90"/>
        </w:rPr>
        <w:t xml:space="preserve"> </w:t>
      </w:r>
      <w:r>
        <w:rPr>
          <w:color w:val="231F20"/>
          <w:w w:val="90"/>
        </w:rPr>
        <w:t>and Prudential Regulation Authority undertake supervision to promote the resilience of these critical nodes.</w:t>
      </w:r>
    </w:p>
    <w:p w14:paraId="09D370F8" w14:textId="77777777" w:rsidR="00B732F0" w:rsidRDefault="00B732F0">
      <w:pPr>
        <w:pStyle w:val="BodyText"/>
        <w:spacing w:before="8"/>
      </w:pPr>
    </w:p>
    <w:p w14:paraId="0FA194B1" w14:textId="77777777" w:rsidR="00B732F0" w:rsidRDefault="001B6D82">
      <w:pPr>
        <w:ind w:left="227"/>
      </w:pPr>
      <w:r>
        <w:rPr>
          <w:color w:val="85266B"/>
          <w:spacing w:val="-2"/>
        </w:rPr>
        <w:t>Conclusion</w:t>
      </w:r>
    </w:p>
    <w:p w14:paraId="44D1FF6D" w14:textId="77777777" w:rsidR="00B732F0" w:rsidRDefault="001B6D82">
      <w:pPr>
        <w:pStyle w:val="BodyText"/>
        <w:spacing w:before="24" w:line="268" w:lineRule="auto"/>
        <w:ind w:left="227" w:right="334"/>
      </w:pPr>
      <w:r>
        <w:rPr>
          <w:color w:val="231F20"/>
          <w:w w:val="90"/>
        </w:rPr>
        <w:t>The</w:t>
      </w:r>
      <w:r>
        <w:rPr>
          <w:color w:val="231F20"/>
          <w:spacing w:val="-2"/>
          <w:w w:val="90"/>
        </w:rPr>
        <w:t xml:space="preserve"> </w:t>
      </w:r>
      <w:r>
        <w:rPr>
          <w:color w:val="231F20"/>
          <w:w w:val="90"/>
        </w:rPr>
        <w:t>structural</w:t>
      </w:r>
      <w:r>
        <w:rPr>
          <w:color w:val="231F20"/>
          <w:spacing w:val="-2"/>
          <w:w w:val="90"/>
        </w:rPr>
        <w:t xml:space="preserve"> </w:t>
      </w:r>
      <w:r>
        <w:rPr>
          <w:color w:val="231F20"/>
          <w:w w:val="90"/>
        </w:rPr>
        <w:t>developments</w:t>
      </w:r>
      <w:r>
        <w:rPr>
          <w:color w:val="231F20"/>
          <w:spacing w:val="-2"/>
          <w:w w:val="90"/>
        </w:rPr>
        <w:t xml:space="preserve"> </w:t>
      </w:r>
      <w:r>
        <w:rPr>
          <w:color w:val="231F20"/>
          <w:w w:val="90"/>
        </w:rPr>
        <w:t>in</w:t>
      </w:r>
      <w:r>
        <w:rPr>
          <w:color w:val="231F20"/>
          <w:spacing w:val="-2"/>
          <w:w w:val="90"/>
        </w:rPr>
        <w:t xml:space="preserve"> </w:t>
      </w:r>
      <w:r>
        <w:rPr>
          <w:color w:val="231F20"/>
          <w:w w:val="90"/>
        </w:rPr>
        <w:t>fast</w:t>
      </w:r>
      <w:r>
        <w:rPr>
          <w:color w:val="231F20"/>
          <w:spacing w:val="-2"/>
          <w:w w:val="90"/>
        </w:rPr>
        <w:t xml:space="preserve"> </w:t>
      </w:r>
      <w:r>
        <w:rPr>
          <w:color w:val="231F20"/>
          <w:w w:val="90"/>
        </w:rPr>
        <w:t>markets</w:t>
      </w:r>
      <w:r>
        <w:rPr>
          <w:color w:val="231F20"/>
          <w:spacing w:val="-2"/>
          <w:w w:val="90"/>
        </w:rPr>
        <w:t xml:space="preserve"> </w:t>
      </w:r>
      <w:r>
        <w:rPr>
          <w:color w:val="231F20"/>
          <w:w w:val="90"/>
        </w:rPr>
        <w:t>outlined</w:t>
      </w:r>
      <w:r>
        <w:rPr>
          <w:color w:val="231F20"/>
          <w:spacing w:val="-2"/>
          <w:w w:val="90"/>
        </w:rPr>
        <w:t xml:space="preserve"> </w:t>
      </w:r>
      <w:r>
        <w:rPr>
          <w:color w:val="231F20"/>
          <w:w w:val="90"/>
        </w:rPr>
        <w:t>in</w:t>
      </w:r>
      <w:r>
        <w:rPr>
          <w:color w:val="231F20"/>
          <w:spacing w:val="-2"/>
          <w:w w:val="90"/>
        </w:rPr>
        <w:t xml:space="preserve"> </w:t>
      </w:r>
      <w:r>
        <w:rPr>
          <w:color w:val="231F20"/>
          <w:w w:val="90"/>
        </w:rPr>
        <w:t>this box</w:t>
      </w:r>
      <w:r>
        <w:rPr>
          <w:color w:val="231F20"/>
          <w:spacing w:val="-1"/>
          <w:w w:val="90"/>
        </w:rPr>
        <w:t xml:space="preserve"> </w:t>
      </w:r>
      <w:r>
        <w:rPr>
          <w:color w:val="231F20"/>
          <w:w w:val="90"/>
        </w:rPr>
        <w:t>bring</w:t>
      </w:r>
      <w:r>
        <w:rPr>
          <w:color w:val="231F20"/>
          <w:spacing w:val="-1"/>
          <w:w w:val="90"/>
        </w:rPr>
        <w:t xml:space="preserve"> </w:t>
      </w:r>
      <w:r>
        <w:rPr>
          <w:color w:val="231F20"/>
          <w:w w:val="90"/>
        </w:rPr>
        <w:t>both</w:t>
      </w:r>
      <w:r>
        <w:rPr>
          <w:color w:val="231F20"/>
          <w:spacing w:val="-1"/>
          <w:w w:val="90"/>
        </w:rPr>
        <w:t xml:space="preserve"> </w:t>
      </w:r>
      <w:r>
        <w:rPr>
          <w:color w:val="231F20"/>
          <w:w w:val="90"/>
        </w:rPr>
        <w:t>benefits</w:t>
      </w:r>
      <w:r>
        <w:rPr>
          <w:color w:val="231F20"/>
          <w:spacing w:val="-1"/>
          <w:w w:val="90"/>
        </w:rPr>
        <w:t xml:space="preserve"> </w:t>
      </w:r>
      <w:r>
        <w:rPr>
          <w:color w:val="231F20"/>
          <w:w w:val="90"/>
        </w:rPr>
        <w:t>and</w:t>
      </w:r>
      <w:r>
        <w:rPr>
          <w:color w:val="231F20"/>
          <w:spacing w:val="-1"/>
          <w:w w:val="90"/>
        </w:rPr>
        <w:t xml:space="preserve"> </w:t>
      </w:r>
      <w:r>
        <w:rPr>
          <w:color w:val="231F20"/>
          <w:w w:val="90"/>
        </w:rPr>
        <w:t>risks.</w:t>
      </w:r>
      <w:r>
        <w:rPr>
          <w:color w:val="231F20"/>
          <w:spacing w:val="4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will</w:t>
      </w:r>
      <w:r>
        <w:rPr>
          <w:color w:val="231F20"/>
          <w:spacing w:val="-1"/>
          <w:w w:val="90"/>
        </w:rPr>
        <w:t xml:space="preserve"> </w:t>
      </w:r>
      <w:r>
        <w:rPr>
          <w:color w:val="231F20"/>
          <w:w w:val="90"/>
        </w:rPr>
        <w:t>continue</w:t>
      </w:r>
      <w:r>
        <w:rPr>
          <w:color w:val="231F20"/>
          <w:spacing w:val="-1"/>
          <w:w w:val="90"/>
        </w:rPr>
        <w:t xml:space="preserve"> </w:t>
      </w:r>
      <w:r>
        <w:rPr>
          <w:color w:val="231F20"/>
          <w:w w:val="90"/>
        </w:rPr>
        <w:t xml:space="preserve">to </w:t>
      </w:r>
      <w:r>
        <w:rPr>
          <w:color w:val="231F20"/>
          <w:w w:val="85"/>
        </w:rPr>
        <w:t xml:space="preserve">monitor the risks posed by ‘fast markets’ on an ongoing basis, </w:t>
      </w:r>
      <w:r>
        <w:rPr>
          <w:color w:val="231F20"/>
          <w:w w:val="90"/>
        </w:rPr>
        <w:t>as</w:t>
      </w:r>
      <w:r>
        <w:rPr>
          <w:color w:val="231F20"/>
          <w:spacing w:val="-6"/>
          <w:w w:val="90"/>
        </w:rPr>
        <w:t xml:space="preserve"> </w:t>
      </w:r>
      <w:r>
        <w:rPr>
          <w:color w:val="231F20"/>
          <w:w w:val="90"/>
        </w:rPr>
        <w:t>well</w:t>
      </w:r>
      <w:r>
        <w:rPr>
          <w:color w:val="231F20"/>
          <w:spacing w:val="-6"/>
          <w:w w:val="90"/>
        </w:rPr>
        <w:t xml:space="preserve"> </w:t>
      </w:r>
      <w:r>
        <w:rPr>
          <w:color w:val="231F20"/>
          <w:w w:val="90"/>
        </w:rPr>
        <w:t>as</w:t>
      </w:r>
      <w:r>
        <w:rPr>
          <w:color w:val="231F20"/>
          <w:spacing w:val="-6"/>
          <w:w w:val="90"/>
        </w:rPr>
        <w:t xml:space="preserve"> </w:t>
      </w:r>
      <w:r>
        <w:rPr>
          <w:color w:val="231F20"/>
          <w:w w:val="90"/>
        </w:rPr>
        <w:t>further</w:t>
      </w:r>
      <w:r>
        <w:rPr>
          <w:color w:val="231F20"/>
          <w:spacing w:val="-6"/>
          <w:w w:val="90"/>
        </w:rPr>
        <w:t xml:space="preserve"> </w:t>
      </w:r>
      <w:r>
        <w:rPr>
          <w:color w:val="231F20"/>
          <w:w w:val="90"/>
        </w:rPr>
        <w:t>structural</w:t>
      </w:r>
      <w:r>
        <w:rPr>
          <w:color w:val="231F20"/>
          <w:spacing w:val="-6"/>
          <w:w w:val="90"/>
        </w:rPr>
        <w:t xml:space="preserve"> </w:t>
      </w:r>
      <w:r>
        <w:rPr>
          <w:color w:val="231F20"/>
          <w:w w:val="90"/>
        </w:rPr>
        <w:t>developments</w:t>
      </w:r>
      <w:r>
        <w:rPr>
          <w:color w:val="231F20"/>
          <w:spacing w:val="-6"/>
          <w:w w:val="90"/>
        </w:rPr>
        <w:t xml:space="preserve"> </w:t>
      </w:r>
      <w:r>
        <w:rPr>
          <w:color w:val="231F20"/>
          <w:w w:val="90"/>
        </w:rPr>
        <w:t>in</w:t>
      </w:r>
      <w:r>
        <w:rPr>
          <w:color w:val="231F20"/>
          <w:spacing w:val="-6"/>
          <w:w w:val="90"/>
        </w:rPr>
        <w:t xml:space="preserve"> </w:t>
      </w:r>
      <w:r>
        <w:rPr>
          <w:color w:val="231F20"/>
          <w:w w:val="90"/>
        </w:rPr>
        <w:t>these</w:t>
      </w:r>
      <w:r>
        <w:rPr>
          <w:color w:val="231F20"/>
          <w:spacing w:val="-6"/>
          <w:w w:val="90"/>
        </w:rPr>
        <w:t xml:space="preserve"> </w:t>
      </w:r>
      <w:r>
        <w:rPr>
          <w:color w:val="231F20"/>
          <w:w w:val="90"/>
        </w:rPr>
        <w:t>markets, particularly in light of the implementation of MiFID II.</w:t>
      </w:r>
    </w:p>
    <w:p w14:paraId="4740CA1F"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257" w:space="72"/>
            <w:col w:w="5449"/>
          </w:cols>
        </w:sectPr>
      </w:pPr>
    </w:p>
    <w:p w14:paraId="1B96D2B8" w14:textId="77777777" w:rsidR="00B732F0" w:rsidRDefault="00B732F0">
      <w:pPr>
        <w:pStyle w:val="BodyText"/>
        <w:spacing w:before="21"/>
        <w:rPr>
          <w:sz w:val="68"/>
        </w:rPr>
      </w:pPr>
    </w:p>
    <w:p w14:paraId="041E8CF4" w14:textId="77777777" w:rsidR="00B732F0" w:rsidRDefault="001B6D82">
      <w:pPr>
        <w:pStyle w:val="Heading1"/>
        <w:spacing w:before="0" w:line="230" w:lineRule="auto"/>
      </w:pPr>
      <w:bookmarkStart w:id="15" w:name="_TOC_250005"/>
      <w:r>
        <w:rPr>
          <w:color w:val="231F20"/>
          <w:spacing w:val="-2"/>
          <w:w w:val="85"/>
        </w:rPr>
        <w:t>Financial</w:t>
      </w:r>
      <w:r>
        <w:rPr>
          <w:color w:val="231F20"/>
          <w:spacing w:val="-13"/>
          <w:w w:val="85"/>
        </w:rPr>
        <w:t xml:space="preserve"> </w:t>
      </w:r>
      <w:r>
        <w:rPr>
          <w:color w:val="231F20"/>
          <w:spacing w:val="-2"/>
          <w:w w:val="85"/>
        </w:rPr>
        <w:t>stability</w:t>
      </w:r>
      <w:r>
        <w:rPr>
          <w:color w:val="231F20"/>
          <w:spacing w:val="-13"/>
          <w:w w:val="85"/>
        </w:rPr>
        <w:t xml:space="preserve"> </w:t>
      </w:r>
      <w:r>
        <w:rPr>
          <w:color w:val="231F20"/>
          <w:spacing w:val="-2"/>
          <w:w w:val="85"/>
        </w:rPr>
        <w:t>risk</w:t>
      </w:r>
      <w:r>
        <w:rPr>
          <w:color w:val="231F20"/>
          <w:spacing w:val="-13"/>
          <w:w w:val="85"/>
        </w:rPr>
        <w:t xml:space="preserve"> </w:t>
      </w:r>
      <w:r>
        <w:rPr>
          <w:color w:val="231F20"/>
          <w:spacing w:val="-2"/>
          <w:w w:val="85"/>
        </w:rPr>
        <w:t>and</w:t>
      </w:r>
      <w:r>
        <w:rPr>
          <w:color w:val="231F20"/>
          <w:spacing w:val="-13"/>
          <w:w w:val="85"/>
        </w:rPr>
        <w:t xml:space="preserve"> </w:t>
      </w:r>
      <w:r>
        <w:rPr>
          <w:color w:val="231F20"/>
          <w:spacing w:val="-2"/>
          <w:w w:val="85"/>
        </w:rPr>
        <w:t xml:space="preserve">regulation </w:t>
      </w:r>
      <w:bookmarkEnd w:id="15"/>
      <w:r>
        <w:rPr>
          <w:color w:val="231F20"/>
          <w:w w:val="85"/>
        </w:rPr>
        <w:t>beyond the core banking sector</w:t>
      </w:r>
    </w:p>
    <w:p w14:paraId="23121148" w14:textId="77777777" w:rsidR="00B732F0" w:rsidRDefault="001B6D82">
      <w:pPr>
        <w:pStyle w:val="BodyText"/>
        <w:spacing w:before="1"/>
        <w:rPr>
          <w:sz w:val="15"/>
        </w:rPr>
      </w:pPr>
      <w:r>
        <w:rPr>
          <w:noProof/>
          <w:sz w:val="15"/>
        </w:rPr>
        <mc:AlternateContent>
          <mc:Choice Requires="wps">
            <w:drawing>
              <wp:anchor distT="0" distB="0" distL="0" distR="0" simplePos="0" relativeHeight="487690240" behindDoc="1" locked="0" layoutInCell="1" allowOverlap="1" wp14:anchorId="7EA4ED90" wp14:editId="183ABADB">
                <wp:simplePos x="0" y="0"/>
                <wp:positionH relativeFrom="page">
                  <wp:posOffset>503999</wp:posOffset>
                </wp:positionH>
                <wp:positionV relativeFrom="paragraph">
                  <wp:posOffset>126943</wp:posOffset>
                </wp:positionV>
                <wp:extent cx="6552565" cy="1270"/>
                <wp:effectExtent l="0" t="0" r="0" b="0"/>
                <wp:wrapTopAndBottom/>
                <wp:docPr id="1176" name="Graphic 1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A5380B5" id="Graphic 1176" o:spid="_x0000_s1026" style="position:absolute;margin-left:39.7pt;margin-top:10pt;width:515.95pt;height:.1pt;z-index:-1562624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" path="m,l6552006,e" filled="f" strokecolor="#231f20" strokeweight=".25pt">
                <v:path arrowok="t"/>
                <w10:wrap type="topAndBottom" anchorx="page"/>
              </v:shape>
            </w:pict>
          </mc:Fallback>
        </mc:AlternateContent>
      </w:r>
    </w:p>
    <w:p w14:paraId="072DCA2E" w14:textId="77777777" w:rsidR="00B732F0" w:rsidRDefault="001B6D82">
      <w:pPr>
        <w:spacing w:before="302" w:line="259" w:lineRule="auto"/>
        <w:ind w:left="227" w:right="271"/>
        <w:rPr>
          <w:sz w:val="26"/>
        </w:rPr>
      </w:pPr>
      <w:r>
        <w:rPr>
          <w:color w:val="85266B"/>
          <w:w w:val="85"/>
          <w:sz w:val="26"/>
        </w:rPr>
        <w:t>Market-based finance has become increasingly important since the crisis.</w:t>
      </w:r>
      <w:r>
        <w:rPr>
          <w:color w:val="85266B"/>
          <w:spacing w:val="80"/>
          <w:sz w:val="26"/>
        </w:rPr>
        <w:t xml:space="preserve"> </w:t>
      </w:r>
      <w:r>
        <w:rPr>
          <w:color w:val="85266B"/>
          <w:w w:val="85"/>
          <w:sz w:val="26"/>
        </w:rPr>
        <w:t>It provides finance to the</w:t>
      </w:r>
      <w:r>
        <w:rPr>
          <w:color w:val="85266B"/>
          <w:spacing w:val="40"/>
          <w:sz w:val="26"/>
        </w:rPr>
        <w:t xml:space="preserve"> </w:t>
      </w:r>
      <w:r>
        <w:rPr>
          <w:color w:val="85266B"/>
          <w:w w:val="90"/>
          <w:sz w:val="26"/>
        </w:rPr>
        <w:t>real</w:t>
      </w:r>
      <w:r>
        <w:rPr>
          <w:color w:val="85266B"/>
          <w:spacing w:val="-10"/>
          <w:w w:val="90"/>
          <w:sz w:val="26"/>
        </w:rPr>
        <w:t xml:space="preserve"> </w:t>
      </w:r>
      <w:r>
        <w:rPr>
          <w:color w:val="85266B"/>
          <w:w w:val="90"/>
          <w:sz w:val="26"/>
        </w:rPr>
        <w:t>economy</w:t>
      </w:r>
      <w:r>
        <w:rPr>
          <w:color w:val="85266B"/>
          <w:spacing w:val="-10"/>
          <w:w w:val="90"/>
          <w:sz w:val="26"/>
        </w:rPr>
        <w:t xml:space="preserve"> </w:t>
      </w:r>
      <w:r>
        <w:rPr>
          <w:color w:val="85266B"/>
          <w:w w:val="90"/>
          <w:sz w:val="26"/>
        </w:rPr>
        <w:t>and</w:t>
      </w:r>
      <w:r>
        <w:rPr>
          <w:color w:val="85266B"/>
          <w:spacing w:val="-10"/>
          <w:w w:val="90"/>
          <w:sz w:val="26"/>
        </w:rPr>
        <w:t xml:space="preserve"> </w:t>
      </w:r>
      <w:r>
        <w:rPr>
          <w:color w:val="85266B"/>
          <w:w w:val="90"/>
          <w:sz w:val="26"/>
        </w:rPr>
        <w:t>supports</w:t>
      </w:r>
      <w:r>
        <w:rPr>
          <w:color w:val="85266B"/>
          <w:spacing w:val="-10"/>
          <w:w w:val="90"/>
          <w:sz w:val="26"/>
        </w:rPr>
        <w:t xml:space="preserve"> </w:t>
      </w:r>
      <w:r>
        <w:rPr>
          <w:color w:val="85266B"/>
          <w:w w:val="90"/>
          <w:sz w:val="26"/>
        </w:rPr>
        <w:t>other</w:t>
      </w:r>
      <w:r>
        <w:rPr>
          <w:color w:val="85266B"/>
          <w:spacing w:val="-10"/>
          <w:w w:val="90"/>
          <w:sz w:val="26"/>
        </w:rPr>
        <w:t xml:space="preserve"> </w:t>
      </w:r>
      <w:r>
        <w:rPr>
          <w:color w:val="85266B"/>
          <w:w w:val="90"/>
          <w:sz w:val="26"/>
        </w:rPr>
        <w:t>vital</w:t>
      </w:r>
      <w:r>
        <w:rPr>
          <w:color w:val="85266B"/>
          <w:spacing w:val="-10"/>
          <w:w w:val="90"/>
          <w:sz w:val="26"/>
        </w:rPr>
        <w:t xml:space="preserve"> </w:t>
      </w:r>
      <w:r>
        <w:rPr>
          <w:color w:val="85266B"/>
          <w:w w:val="90"/>
          <w:sz w:val="26"/>
        </w:rPr>
        <w:t>functions</w:t>
      </w:r>
      <w:r>
        <w:rPr>
          <w:color w:val="85266B"/>
          <w:spacing w:val="-10"/>
          <w:w w:val="90"/>
          <w:sz w:val="26"/>
        </w:rPr>
        <w:t xml:space="preserve"> </w:t>
      </w:r>
      <w:r>
        <w:rPr>
          <w:color w:val="85266B"/>
          <w:w w:val="90"/>
          <w:sz w:val="26"/>
        </w:rPr>
        <w:t>like</w:t>
      </w:r>
      <w:r>
        <w:rPr>
          <w:color w:val="85266B"/>
          <w:spacing w:val="-10"/>
          <w:w w:val="90"/>
          <w:sz w:val="26"/>
        </w:rPr>
        <w:t xml:space="preserve"> </w:t>
      </w:r>
      <w:r>
        <w:rPr>
          <w:color w:val="85266B"/>
          <w:w w:val="90"/>
          <w:sz w:val="26"/>
        </w:rPr>
        <w:t>risk-sharing.</w:t>
      </w:r>
      <w:r>
        <w:rPr>
          <w:color w:val="85266B"/>
          <w:spacing w:val="40"/>
          <w:sz w:val="26"/>
        </w:rPr>
        <w:t xml:space="preserve"> </w:t>
      </w:r>
      <w:r>
        <w:rPr>
          <w:color w:val="85266B"/>
          <w:w w:val="90"/>
          <w:sz w:val="26"/>
        </w:rPr>
        <w:t>The</w:t>
      </w:r>
      <w:r>
        <w:rPr>
          <w:color w:val="85266B"/>
          <w:spacing w:val="-10"/>
          <w:w w:val="90"/>
          <w:sz w:val="26"/>
        </w:rPr>
        <w:t xml:space="preserve"> </w:t>
      </w:r>
      <w:r>
        <w:rPr>
          <w:color w:val="85266B"/>
          <w:w w:val="90"/>
          <w:sz w:val="26"/>
        </w:rPr>
        <w:t>FPC’s</w:t>
      </w:r>
      <w:r>
        <w:rPr>
          <w:color w:val="85266B"/>
          <w:spacing w:val="-10"/>
          <w:w w:val="90"/>
          <w:sz w:val="26"/>
        </w:rPr>
        <w:t xml:space="preserve"> </w:t>
      </w:r>
      <w:r>
        <w:rPr>
          <w:color w:val="85266B"/>
          <w:w w:val="90"/>
          <w:sz w:val="26"/>
        </w:rPr>
        <w:t>annual</w:t>
      </w:r>
      <w:r>
        <w:rPr>
          <w:color w:val="85266B"/>
          <w:spacing w:val="-10"/>
          <w:w w:val="90"/>
          <w:sz w:val="26"/>
        </w:rPr>
        <w:t xml:space="preserve"> </w:t>
      </w:r>
      <w:r>
        <w:rPr>
          <w:color w:val="85266B"/>
          <w:w w:val="90"/>
          <w:sz w:val="26"/>
        </w:rPr>
        <w:t>assessment</w:t>
      </w:r>
      <w:r>
        <w:rPr>
          <w:color w:val="85266B"/>
          <w:spacing w:val="-10"/>
          <w:w w:val="90"/>
          <w:sz w:val="26"/>
        </w:rPr>
        <w:t xml:space="preserve"> </w:t>
      </w:r>
      <w:r>
        <w:rPr>
          <w:color w:val="85266B"/>
          <w:w w:val="90"/>
          <w:sz w:val="26"/>
        </w:rPr>
        <w:t>of risk</w:t>
      </w:r>
      <w:r>
        <w:rPr>
          <w:color w:val="85266B"/>
          <w:spacing w:val="-7"/>
          <w:w w:val="90"/>
          <w:sz w:val="26"/>
        </w:rPr>
        <w:t xml:space="preserve"> </w:t>
      </w:r>
      <w:r>
        <w:rPr>
          <w:color w:val="85266B"/>
          <w:w w:val="90"/>
          <w:sz w:val="26"/>
        </w:rPr>
        <w:t>and</w:t>
      </w:r>
      <w:r>
        <w:rPr>
          <w:color w:val="85266B"/>
          <w:spacing w:val="-7"/>
          <w:w w:val="90"/>
          <w:sz w:val="26"/>
        </w:rPr>
        <w:t xml:space="preserve"> </w:t>
      </w:r>
      <w:r>
        <w:rPr>
          <w:color w:val="85266B"/>
          <w:w w:val="90"/>
          <w:sz w:val="26"/>
        </w:rPr>
        <w:t>regulation</w:t>
      </w:r>
      <w:r>
        <w:rPr>
          <w:color w:val="85266B"/>
          <w:spacing w:val="-7"/>
          <w:w w:val="90"/>
          <w:sz w:val="26"/>
        </w:rPr>
        <w:t xml:space="preserve"> </w:t>
      </w:r>
      <w:r>
        <w:rPr>
          <w:color w:val="85266B"/>
          <w:w w:val="90"/>
          <w:sz w:val="26"/>
        </w:rPr>
        <w:t>beyond</w:t>
      </w:r>
      <w:r>
        <w:rPr>
          <w:color w:val="85266B"/>
          <w:spacing w:val="-7"/>
          <w:w w:val="90"/>
          <w:sz w:val="26"/>
        </w:rPr>
        <w:t xml:space="preserve"> </w:t>
      </w:r>
      <w:r>
        <w:rPr>
          <w:color w:val="85266B"/>
          <w:w w:val="90"/>
          <w:sz w:val="26"/>
        </w:rPr>
        <w:t>the</w:t>
      </w:r>
      <w:r>
        <w:rPr>
          <w:color w:val="85266B"/>
          <w:spacing w:val="-7"/>
          <w:w w:val="90"/>
          <w:sz w:val="26"/>
        </w:rPr>
        <w:t xml:space="preserve"> </w:t>
      </w:r>
      <w:r>
        <w:rPr>
          <w:color w:val="85266B"/>
          <w:w w:val="90"/>
          <w:sz w:val="26"/>
        </w:rPr>
        <w:t>core</w:t>
      </w:r>
      <w:r>
        <w:rPr>
          <w:color w:val="85266B"/>
          <w:spacing w:val="-7"/>
          <w:w w:val="90"/>
          <w:sz w:val="26"/>
        </w:rPr>
        <w:t xml:space="preserve"> </w:t>
      </w:r>
      <w:r>
        <w:rPr>
          <w:color w:val="85266B"/>
          <w:w w:val="90"/>
          <w:sz w:val="26"/>
        </w:rPr>
        <w:t>banking</w:t>
      </w:r>
      <w:r>
        <w:rPr>
          <w:color w:val="85266B"/>
          <w:spacing w:val="-7"/>
          <w:w w:val="90"/>
          <w:sz w:val="26"/>
        </w:rPr>
        <w:t xml:space="preserve"> </w:t>
      </w:r>
      <w:r>
        <w:rPr>
          <w:color w:val="85266B"/>
          <w:w w:val="90"/>
          <w:sz w:val="26"/>
        </w:rPr>
        <w:t>sector</w:t>
      </w:r>
      <w:r>
        <w:rPr>
          <w:color w:val="85266B"/>
          <w:spacing w:val="-7"/>
          <w:w w:val="90"/>
          <w:sz w:val="26"/>
        </w:rPr>
        <w:t xml:space="preserve"> </w:t>
      </w:r>
      <w:r>
        <w:rPr>
          <w:color w:val="85266B"/>
          <w:w w:val="90"/>
          <w:sz w:val="26"/>
        </w:rPr>
        <w:t>examines</w:t>
      </w:r>
      <w:r>
        <w:rPr>
          <w:color w:val="85266B"/>
          <w:spacing w:val="-7"/>
          <w:w w:val="90"/>
          <w:sz w:val="26"/>
        </w:rPr>
        <w:t xml:space="preserve"> </w:t>
      </w:r>
      <w:r>
        <w:rPr>
          <w:color w:val="85266B"/>
          <w:w w:val="90"/>
          <w:sz w:val="26"/>
        </w:rPr>
        <w:t>non-bank</w:t>
      </w:r>
      <w:r>
        <w:rPr>
          <w:color w:val="85266B"/>
          <w:spacing w:val="-7"/>
          <w:w w:val="90"/>
          <w:sz w:val="26"/>
        </w:rPr>
        <w:t xml:space="preserve"> </w:t>
      </w:r>
      <w:r>
        <w:rPr>
          <w:color w:val="85266B"/>
          <w:w w:val="90"/>
          <w:sz w:val="26"/>
        </w:rPr>
        <w:t>financial</w:t>
      </w:r>
      <w:r>
        <w:rPr>
          <w:color w:val="85266B"/>
          <w:spacing w:val="-7"/>
          <w:w w:val="90"/>
          <w:sz w:val="26"/>
        </w:rPr>
        <w:t xml:space="preserve"> </w:t>
      </w:r>
      <w:r>
        <w:rPr>
          <w:color w:val="85266B"/>
          <w:w w:val="90"/>
          <w:sz w:val="26"/>
        </w:rPr>
        <w:t>institutions, markets</w:t>
      </w:r>
      <w:r>
        <w:rPr>
          <w:color w:val="85266B"/>
          <w:spacing w:val="-13"/>
          <w:w w:val="90"/>
          <w:sz w:val="26"/>
        </w:rPr>
        <w:t xml:space="preserve"> </w:t>
      </w:r>
      <w:r>
        <w:rPr>
          <w:color w:val="85266B"/>
          <w:w w:val="90"/>
          <w:sz w:val="26"/>
        </w:rPr>
        <w:t>and</w:t>
      </w:r>
      <w:r>
        <w:rPr>
          <w:color w:val="85266B"/>
          <w:spacing w:val="-12"/>
          <w:w w:val="90"/>
          <w:sz w:val="26"/>
        </w:rPr>
        <w:t xml:space="preserve"> </w:t>
      </w:r>
      <w:r>
        <w:rPr>
          <w:color w:val="85266B"/>
          <w:w w:val="90"/>
          <w:sz w:val="26"/>
        </w:rPr>
        <w:t>infrastructure.</w:t>
      </w:r>
      <w:r>
        <w:rPr>
          <w:color w:val="85266B"/>
          <w:spacing w:val="-3"/>
          <w:sz w:val="26"/>
        </w:rPr>
        <w:t xml:space="preserve"> </w:t>
      </w:r>
      <w:r>
        <w:rPr>
          <w:color w:val="85266B"/>
          <w:w w:val="90"/>
          <w:sz w:val="26"/>
        </w:rPr>
        <w:t>By</w:t>
      </w:r>
      <w:r>
        <w:rPr>
          <w:color w:val="85266B"/>
          <w:spacing w:val="-12"/>
          <w:w w:val="90"/>
          <w:sz w:val="26"/>
        </w:rPr>
        <w:t xml:space="preserve"> </w:t>
      </w:r>
      <w:r>
        <w:rPr>
          <w:color w:val="85266B"/>
          <w:w w:val="90"/>
          <w:sz w:val="26"/>
        </w:rPr>
        <w:t>considering</w:t>
      </w:r>
      <w:r>
        <w:rPr>
          <w:color w:val="85266B"/>
          <w:spacing w:val="-12"/>
          <w:w w:val="90"/>
          <w:sz w:val="26"/>
        </w:rPr>
        <w:t xml:space="preserve"> </w:t>
      </w:r>
      <w:r>
        <w:rPr>
          <w:color w:val="85266B"/>
          <w:w w:val="90"/>
          <w:sz w:val="26"/>
        </w:rPr>
        <w:t>how</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non-bank</w:t>
      </w:r>
      <w:r>
        <w:rPr>
          <w:color w:val="85266B"/>
          <w:spacing w:val="-12"/>
          <w:w w:val="90"/>
          <w:sz w:val="26"/>
        </w:rPr>
        <w:t xml:space="preserve"> </w:t>
      </w:r>
      <w:r>
        <w:rPr>
          <w:color w:val="85266B"/>
          <w:w w:val="90"/>
          <w:sz w:val="26"/>
        </w:rPr>
        <w:t>financial</w:t>
      </w:r>
      <w:r>
        <w:rPr>
          <w:color w:val="85266B"/>
          <w:spacing w:val="-13"/>
          <w:w w:val="90"/>
          <w:sz w:val="26"/>
        </w:rPr>
        <w:t xml:space="preserve"> </w:t>
      </w:r>
      <w:r>
        <w:rPr>
          <w:color w:val="85266B"/>
          <w:w w:val="90"/>
          <w:sz w:val="26"/>
        </w:rPr>
        <w:t>system</w:t>
      </w:r>
      <w:r>
        <w:rPr>
          <w:color w:val="85266B"/>
          <w:spacing w:val="-12"/>
          <w:w w:val="90"/>
          <w:sz w:val="26"/>
        </w:rPr>
        <w:t xml:space="preserve"> </w:t>
      </w:r>
      <w:r>
        <w:rPr>
          <w:color w:val="85266B"/>
          <w:w w:val="90"/>
          <w:sz w:val="26"/>
        </w:rPr>
        <w:t>can</w:t>
      </w:r>
      <w:r>
        <w:rPr>
          <w:color w:val="85266B"/>
          <w:spacing w:val="-12"/>
          <w:w w:val="90"/>
          <w:sz w:val="26"/>
        </w:rPr>
        <w:t xml:space="preserve"> </w:t>
      </w:r>
      <w:r>
        <w:rPr>
          <w:color w:val="85266B"/>
          <w:w w:val="90"/>
          <w:sz w:val="26"/>
        </w:rPr>
        <w:t>affect</w:t>
      </w:r>
      <w:r>
        <w:rPr>
          <w:color w:val="85266B"/>
          <w:spacing w:val="-12"/>
          <w:w w:val="90"/>
          <w:sz w:val="26"/>
        </w:rPr>
        <w:t xml:space="preserve"> </w:t>
      </w:r>
      <w:r>
        <w:rPr>
          <w:color w:val="85266B"/>
          <w:w w:val="90"/>
          <w:sz w:val="26"/>
        </w:rPr>
        <w:t>financial stability,</w:t>
      </w:r>
      <w:r>
        <w:rPr>
          <w:color w:val="85266B"/>
          <w:spacing w:val="-13"/>
          <w:w w:val="90"/>
          <w:sz w:val="26"/>
        </w:rPr>
        <w:t xml:space="preserve"> </w:t>
      </w:r>
      <w:r>
        <w:rPr>
          <w:color w:val="85266B"/>
          <w:w w:val="90"/>
          <w:sz w:val="26"/>
        </w:rPr>
        <w:t>the</w:t>
      </w:r>
      <w:r>
        <w:rPr>
          <w:color w:val="85266B"/>
          <w:spacing w:val="-12"/>
          <w:w w:val="90"/>
          <w:sz w:val="26"/>
        </w:rPr>
        <w:t xml:space="preserve"> </w:t>
      </w:r>
      <w:r>
        <w:rPr>
          <w:color w:val="85266B"/>
          <w:w w:val="90"/>
          <w:sz w:val="26"/>
        </w:rPr>
        <w:t>FPC</w:t>
      </w:r>
      <w:r>
        <w:rPr>
          <w:color w:val="85266B"/>
          <w:spacing w:val="-12"/>
          <w:w w:val="90"/>
          <w:sz w:val="26"/>
        </w:rPr>
        <w:t xml:space="preserve"> </w:t>
      </w:r>
      <w:r>
        <w:rPr>
          <w:color w:val="85266B"/>
          <w:w w:val="90"/>
          <w:sz w:val="26"/>
        </w:rPr>
        <w:t>decides</w:t>
      </w:r>
      <w:r>
        <w:rPr>
          <w:color w:val="85266B"/>
          <w:spacing w:val="-12"/>
          <w:w w:val="90"/>
          <w:sz w:val="26"/>
        </w:rPr>
        <w:t xml:space="preserve"> </w:t>
      </w:r>
      <w:r>
        <w:rPr>
          <w:color w:val="85266B"/>
          <w:w w:val="90"/>
          <w:sz w:val="26"/>
        </w:rPr>
        <w:t>which</w:t>
      </w:r>
      <w:r>
        <w:rPr>
          <w:color w:val="85266B"/>
          <w:spacing w:val="-12"/>
          <w:w w:val="90"/>
          <w:sz w:val="26"/>
        </w:rPr>
        <w:t xml:space="preserve"> </w:t>
      </w:r>
      <w:r>
        <w:rPr>
          <w:color w:val="85266B"/>
          <w:w w:val="90"/>
          <w:sz w:val="26"/>
        </w:rPr>
        <w:t>activities</w:t>
      </w:r>
      <w:r>
        <w:rPr>
          <w:color w:val="85266B"/>
          <w:spacing w:val="-12"/>
          <w:w w:val="90"/>
          <w:sz w:val="26"/>
        </w:rPr>
        <w:t xml:space="preserve"> </w:t>
      </w:r>
      <w:r>
        <w:rPr>
          <w:color w:val="85266B"/>
          <w:w w:val="90"/>
          <w:sz w:val="26"/>
        </w:rPr>
        <w:t>to</w:t>
      </w:r>
      <w:r>
        <w:rPr>
          <w:color w:val="85266B"/>
          <w:spacing w:val="-13"/>
          <w:w w:val="90"/>
          <w:sz w:val="26"/>
        </w:rPr>
        <w:t xml:space="preserve"> </w:t>
      </w:r>
      <w:r>
        <w:rPr>
          <w:color w:val="85266B"/>
          <w:w w:val="90"/>
          <w:sz w:val="26"/>
        </w:rPr>
        <w:t>explore</w:t>
      </w:r>
      <w:r>
        <w:rPr>
          <w:color w:val="85266B"/>
          <w:spacing w:val="-12"/>
          <w:w w:val="90"/>
          <w:sz w:val="26"/>
        </w:rPr>
        <w:t xml:space="preserve"> </w:t>
      </w:r>
      <w:r>
        <w:rPr>
          <w:color w:val="85266B"/>
          <w:w w:val="90"/>
          <w:sz w:val="26"/>
        </w:rPr>
        <w:t>in</w:t>
      </w:r>
      <w:r>
        <w:rPr>
          <w:color w:val="85266B"/>
          <w:spacing w:val="-12"/>
          <w:w w:val="90"/>
          <w:sz w:val="26"/>
        </w:rPr>
        <w:t xml:space="preserve"> </w:t>
      </w:r>
      <w:r>
        <w:rPr>
          <w:color w:val="85266B"/>
          <w:w w:val="90"/>
          <w:sz w:val="26"/>
        </w:rPr>
        <w:t>depth.</w:t>
      </w:r>
      <w:r>
        <w:rPr>
          <w:color w:val="85266B"/>
          <w:spacing w:val="-3"/>
          <w:sz w:val="26"/>
        </w:rPr>
        <w:t xml:space="preserve"> </w:t>
      </w:r>
      <w:r>
        <w:rPr>
          <w:color w:val="85266B"/>
          <w:w w:val="90"/>
          <w:sz w:val="26"/>
        </w:rPr>
        <w:t>This</w:t>
      </w:r>
      <w:r>
        <w:rPr>
          <w:color w:val="85266B"/>
          <w:spacing w:val="-12"/>
          <w:w w:val="90"/>
          <w:sz w:val="26"/>
        </w:rPr>
        <w:t xml:space="preserve"> </w:t>
      </w:r>
      <w:r>
        <w:rPr>
          <w:color w:val="85266B"/>
          <w:w w:val="90"/>
          <w:sz w:val="26"/>
        </w:rPr>
        <w:t>year,</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FPC</w:t>
      </w:r>
      <w:r>
        <w:rPr>
          <w:color w:val="85266B"/>
          <w:spacing w:val="-12"/>
          <w:w w:val="90"/>
          <w:sz w:val="26"/>
        </w:rPr>
        <w:t xml:space="preserve"> </w:t>
      </w:r>
      <w:r>
        <w:rPr>
          <w:color w:val="85266B"/>
          <w:w w:val="90"/>
          <w:sz w:val="26"/>
        </w:rPr>
        <w:t>completed</w:t>
      </w:r>
      <w:r>
        <w:rPr>
          <w:color w:val="85266B"/>
          <w:spacing w:val="-13"/>
          <w:w w:val="90"/>
          <w:sz w:val="26"/>
        </w:rPr>
        <w:t xml:space="preserve"> </w:t>
      </w:r>
      <w:r>
        <w:rPr>
          <w:color w:val="85266B"/>
          <w:w w:val="90"/>
          <w:sz w:val="26"/>
        </w:rPr>
        <w:t>an</w:t>
      </w:r>
    </w:p>
    <w:p w14:paraId="02B20415" w14:textId="77777777" w:rsidR="00B732F0" w:rsidRDefault="001B6D82">
      <w:pPr>
        <w:spacing w:line="259" w:lineRule="auto"/>
        <w:ind w:left="227"/>
        <w:rPr>
          <w:sz w:val="26"/>
        </w:rPr>
      </w:pPr>
      <w:r>
        <w:rPr>
          <w:color w:val="85266B"/>
          <w:w w:val="85"/>
          <w:sz w:val="26"/>
        </w:rPr>
        <w:t>in-depth assessment of post-crisis reforms to derivatives markets.</w:t>
      </w:r>
      <w:r>
        <w:rPr>
          <w:color w:val="85266B"/>
          <w:spacing w:val="80"/>
          <w:sz w:val="26"/>
        </w:rPr>
        <w:t xml:space="preserve"> </w:t>
      </w:r>
      <w:r>
        <w:rPr>
          <w:color w:val="85266B"/>
          <w:w w:val="85"/>
          <w:sz w:val="26"/>
        </w:rPr>
        <w:t>It has also asked for an in-depth</w:t>
      </w:r>
      <w:r>
        <w:rPr>
          <w:color w:val="85266B"/>
          <w:spacing w:val="80"/>
          <w:sz w:val="26"/>
        </w:rPr>
        <w:t xml:space="preserve"> </w:t>
      </w:r>
      <w:r>
        <w:rPr>
          <w:color w:val="85266B"/>
          <w:w w:val="90"/>
          <w:sz w:val="26"/>
        </w:rPr>
        <w:t>assessment</w:t>
      </w:r>
      <w:r>
        <w:rPr>
          <w:color w:val="85266B"/>
          <w:spacing w:val="-13"/>
          <w:w w:val="90"/>
          <w:sz w:val="26"/>
        </w:rPr>
        <w:t xml:space="preserve"> </w:t>
      </w:r>
      <w:r>
        <w:rPr>
          <w:color w:val="85266B"/>
          <w:w w:val="90"/>
          <w:sz w:val="26"/>
        </w:rPr>
        <w:t>of</w:t>
      </w:r>
      <w:r>
        <w:rPr>
          <w:color w:val="85266B"/>
          <w:spacing w:val="-12"/>
          <w:w w:val="90"/>
          <w:sz w:val="26"/>
        </w:rPr>
        <w:t xml:space="preserve"> </w:t>
      </w:r>
      <w:r>
        <w:rPr>
          <w:color w:val="85266B"/>
          <w:w w:val="90"/>
          <w:sz w:val="26"/>
        </w:rPr>
        <w:t>the</w:t>
      </w:r>
      <w:r>
        <w:rPr>
          <w:color w:val="85266B"/>
          <w:spacing w:val="-12"/>
          <w:w w:val="90"/>
          <w:sz w:val="26"/>
        </w:rPr>
        <w:t xml:space="preserve"> </w:t>
      </w:r>
      <w:r>
        <w:rPr>
          <w:color w:val="85266B"/>
          <w:w w:val="90"/>
          <w:sz w:val="26"/>
        </w:rPr>
        <w:t>role</w:t>
      </w:r>
      <w:r>
        <w:rPr>
          <w:color w:val="85266B"/>
          <w:spacing w:val="-12"/>
          <w:w w:val="90"/>
          <w:sz w:val="26"/>
        </w:rPr>
        <w:t xml:space="preserve"> </w:t>
      </w:r>
      <w:r>
        <w:rPr>
          <w:color w:val="85266B"/>
          <w:w w:val="90"/>
          <w:sz w:val="26"/>
        </w:rPr>
        <w:t>of</w:t>
      </w:r>
      <w:r>
        <w:rPr>
          <w:color w:val="85266B"/>
          <w:spacing w:val="-12"/>
          <w:w w:val="90"/>
          <w:sz w:val="26"/>
        </w:rPr>
        <w:t xml:space="preserve"> </w:t>
      </w:r>
      <w:r>
        <w:rPr>
          <w:color w:val="85266B"/>
          <w:w w:val="90"/>
          <w:sz w:val="26"/>
        </w:rPr>
        <w:t>leverage</w:t>
      </w:r>
      <w:r>
        <w:rPr>
          <w:color w:val="85266B"/>
          <w:spacing w:val="-12"/>
          <w:w w:val="90"/>
          <w:sz w:val="26"/>
        </w:rPr>
        <w:t xml:space="preserve"> </w:t>
      </w:r>
      <w:r>
        <w:rPr>
          <w:color w:val="85266B"/>
          <w:w w:val="90"/>
          <w:sz w:val="26"/>
        </w:rPr>
        <w:t>in</w:t>
      </w:r>
      <w:r>
        <w:rPr>
          <w:color w:val="85266B"/>
          <w:spacing w:val="-13"/>
          <w:w w:val="90"/>
          <w:sz w:val="26"/>
        </w:rPr>
        <w:t xml:space="preserve"> </w:t>
      </w:r>
      <w:r>
        <w:rPr>
          <w:color w:val="85266B"/>
          <w:w w:val="90"/>
          <w:sz w:val="26"/>
        </w:rPr>
        <w:t>the</w:t>
      </w:r>
      <w:r>
        <w:rPr>
          <w:color w:val="85266B"/>
          <w:spacing w:val="-12"/>
          <w:w w:val="90"/>
          <w:sz w:val="26"/>
        </w:rPr>
        <w:t xml:space="preserve"> </w:t>
      </w:r>
      <w:r>
        <w:rPr>
          <w:color w:val="85266B"/>
          <w:w w:val="90"/>
          <w:sz w:val="26"/>
        </w:rPr>
        <w:t>non-bank</w:t>
      </w:r>
      <w:r>
        <w:rPr>
          <w:color w:val="85266B"/>
          <w:spacing w:val="-12"/>
          <w:w w:val="90"/>
          <w:sz w:val="26"/>
        </w:rPr>
        <w:t xml:space="preserve"> </w:t>
      </w:r>
      <w:r>
        <w:rPr>
          <w:color w:val="85266B"/>
          <w:w w:val="90"/>
          <w:sz w:val="26"/>
        </w:rPr>
        <w:t>financial</w:t>
      </w:r>
      <w:r>
        <w:rPr>
          <w:color w:val="85266B"/>
          <w:spacing w:val="-12"/>
          <w:w w:val="90"/>
          <w:sz w:val="26"/>
        </w:rPr>
        <w:t xml:space="preserve"> </w:t>
      </w:r>
      <w:r>
        <w:rPr>
          <w:color w:val="85266B"/>
          <w:w w:val="90"/>
          <w:sz w:val="26"/>
        </w:rPr>
        <w:t>system,</w:t>
      </w:r>
      <w:r>
        <w:rPr>
          <w:color w:val="85266B"/>
          <w:spacing w:val="-12"/>
          <w:w w:val="90"/>
          <w:sz w:val="26"/>
        </w:rPr>
        <w:t xml:space="preserve"> </w:t>
      </w:r>
      <w:r>
        <w:rPr>
          <w:color w:val="85266B"/>
          <w:w w:val="90"/>
          <w:sz w:val="26"/>
        </w:rPr>
        <w:t>especially</w:t>
      </w:r>
      <w:r>
        <w:rPr>
          <w:color w:val="85266B"/>
          <w:spacing w:val="-12"/>
          <w:w w:val="90"/>
          <w:sz w:val="26"/>
        </w:rPr>
        <w:t xml:space="preserve"> </w:t>
      </w:r>
      <w:r>
        <w:rPr>
          <w:color w:val="85266B"/>
          <w:w w:val="90"/>
          <w:sz w:val="26"/>
        </w:rPr>
        <w:t>leverage</w:t>
      </w:r>
      <w:r>
        <w:rPr>
          <w:color w:val="85266B"/>
          <w:spacing w:val="-13"/>
          <w:w w:val="90"/>
          <w:sz w:val="26"/>
        </w:rPr>
        <w:t xml:space="preserve"> </w:t>
      </w:r>
      <w:r>
        <w:rPr>
          <w:color w:val="85266B"/>
          <w:w w:val="90"/>
          <w:sz w:val="26"/>
        </w:rPr>
        <w:t>created through non-banks’ use of derivatives.</w:t>
      </w:r>
    </w:p>
    <w:p w14:paraId="0253440B" w14:textId="77777777" w:rsidR="00B732F0" w:rsidRDefault="00B732F0">
      <w:pPr>
        <w:pStyle w:val="BodyText"/>
        <w:spacing w:before="50"/>
      </w:pPr>
    </w:p>
    <w:p w14:paraId="4F660621" w14:textId="77777777" w:rsidR="00B732F0" w:rsidRDefault="00B732F0">
      <w:pPr>
        <w:pStyle w:val="BodyText"/>
        <w:sectPr w:rsidR="00B732F0">
          <w:pgSz w:w="11910" w:h="16840"/>
          <w:pgMar w:top="620" w:right="566" w:bottom="280" w:left="566" w:header="425" w:footer="0" w:gutter="0"/>
          <w:cols w:space="720"/>
        </w:sectPr>
      </w:pPr>
    </w:p>
    <w:p w14:paraId="1806104E" w14:textId="77777777" w:rsidR="00B732F0" w:rsidRDefault="001B6D82">
      <w:pPr>
        <w:pStyle w:val="BodyText"/>
        <w:spacing w:before="103" w:line="268" w:lineRule="auto"/>
        <w:ind w:left="227" w:right="54"/>
      </w:pPr>
      <w:r>
        <w:rPr>
          <w:color w:val="231F20"/>
          <w:w w:val="90"/>
        </w:rPr>
        <w:t>The FPC is responsible for identifying, assessing, monitoring and</w:t>
      </w:r>
      <w:r>
        <w:rPr>
          <w:color w:val="231F20"/>
          <w:spacing w:val="-2"/>
          <w:w w:val="90"/>
        </w:rPr>
        <w:t xml:space="preserve"> </w:t>
      </w:r>
      <w:r>
        <w:rPr>
          <w:color w:val="231F20"/>
          <w:w w:val="90"/>
        </w:rPr>
        <w:t>taking</w:t>
      </w:r>
      <w:r>
        <w:rPr>
          <w:color w:val="231F20"/>
          <w:spacing w:val="-2"/>
          <w:w w:val="90"/>
        </w:rPr>
        <w:t xml:space="preserve"> </w:t>
      </w:r>
      <w:r>
        <w:rPr>
          <w:color w:val="231F20"/>
          <w:w w:val="90"/>
        </w:rPr>
        <w:t>action</w:t>
      </w:r>
      <w:r>
        <w:rPr>
          <w:color w:val="231F20"/>
          <w:spacing w:val="-2"/>
          <w:w w:val="90"/>
        </w:rPr>
        <w:t xml:space="preserve"> </w:t>
      </w:r>
      <w:r>
        <w:rPr>
          <w:color w:val="231F20"/>
          <w:w w:val="90"/>
        </w:rPr>
        <w:t>in</w:t>
      </w:r>
      <w:r>
        <w:rPr>
          <w:color w:val="231F20"/>
          <w:spacing w:val="-2"/>
          <w:w w:val="90"/>
        </w:rPr>
        <w:t xml:space="preserve"> </w:t>
      </w:r>
      <w:r>
        <w:rPr>
          <w:color w:val="231F20"/>
          <w:w w:val="90"/>
        </w:rPr>
        <w:t>relation</w:t>
      </w:r>
      <w:r>
        <w:rPr>
          <w:color w:val="231F20"/>
          <w:spacing w:val="-2"/>
          <w:w w:val="90"/>
        </w:rPr>
        <w:t xml:space="preserve"> </w:t>
      </w:r>
      <w:r>
        <w:rPr>
          <w:color w:val="231F20"/>
          <w:w w:val="90"/>
        </w:rPr>
        <w:t>to</w:t>
      </w:r>
      <w:r>
        <w:rPr>
          <w:color w:val="231F20"/>
          <w:spacing w:val="-2"/>
          <w:w w:val="90"/>
        </w:rPr>
        <w:t xml:space="preserve"> </w:t>
      </w:r>
      <w:r>
        <w:rPr>
          <w:color w:val="231F20"/>
          <w:w w:val="90"/>
        </w:rPr>
        <w:t>financial</w:t>
      </w:r>
      <w:r>
        <w:rPr>
          <w:color w:val="231F20"/>
          <w:spacing w:val="-2"/>
          <w:w w:val="90"/>
        </w:rPr>
        <w:t xml:space="preserve"> </w:t>
      </w:r>
      <w:r>
        <w:rPr>
          <w:color w:val="231F20"/>
          <w:w w:val="90"/>
        </w:rPr>
        <w:t>stability</w:t>
      </w:r>
      <w:r>
        <w:rPr>
          <w:color w:val="231F20"/>
          <w:spacing w:val="-2"/>
          <w:w w:val="90"/>
        </w:rPr>
        <w:t xml:space="preserve"> </w:t>
      </w:r>
      <w:r>
        <w:rPr>
          <w:color w:val="231F20"/>
          <w:w w:val="90"/>
        </w:rPr>
        <w:t>risks</w:t>
      </w:r>
      <w:r>
        <w:rPr>
          <w:color w:val="231F20"/>
          <w:spacing w:val="-2"/>
          <w:w w:val="90"/>
        </w:rPr>
        <w:t xml:space="preserve"> </w:t>
      </w:r>
      <w:r>
        <w:rPr>
          <w:color w:val="231F20"/>
          <w:w w:val="90"/>
        </w:rPr>
        <w:t>across the UK financial system.</w:t>
      </w:r>
      <w:r>
        <w:rPr>
          <w:color w:val="231F20"/>
          <w:w w:val="90"/>
          <w:position w:val="4"/>
          <w:sz w:val="14"/>
        </w:rPr>
        <w:t>(1)</w:t>
      </w:r>
      <w:r>
        <w:rPr>
          <w:color w:val="231F20"/>
          <w:spacing w:val="68"/>
          <w:position w:val="4"/>
          <w:sz w:val="14"/>
        </w:rPr>
        <w:t xml:space="preserve"> </w:t>
      </w:r>
      <w:r>
        <w:rPr>
          <w:color w:val="231F20"/>
          <w:w w:val="90"/>
        </w:rPr>
        <w:t xml:space="preserve">This includes risks arising from </w:t>
      </w:r>
      <w:r>
        <w:rPr>
          <w:color w:val="231F20"/>
          <w:w w:val="85"/>
        </w:rPr>
        <w:t>beyond the core banking sector.</w:t>
      </w:r>
      <w:r>
        <w:rPr>
          <w:color w:val="231F20"/>
          <w:spacing w:val="40"/>
        </w:rPr>
        <w:t xml:space="preserve"> </w:t>
      </w:r>
      <w:r>
        <w:rPr>
          <w:color w:val="231F20"/>
          <w:w w:val="85"/>
        </w:rPr>
        <w:t xml:space="preserve">In meeting this responsibility, </w:t>
      </w:r>
      <w:r>
        <w:rPr>
          <w:color w:val="231F20"/>
          <w:w w:val="90"/>
        </w:rPr>
        <w:t>the FPC performs an annual assessment of financial stability risk and regulation beyond the core banking sector, covering non-bank financial institutions, markets and infrastructure.</w:t>
      </w:r>
    </w:p>
    <w:p w14:paraId="3BAC36E2" w14:textId="77777777" w:rsidR="00B732F0" w:rsidRDefault="00B732F0">
      <w:pPr>
        <w:pStyle w:val="BodyText"/>
        <w:spacing w:before="47"/>
      </w:pPr>
    </w:p>
    <w:p w14:paraId="58C25EEE" w14:textId="77777777" w:rsidR="00B732F0" w:rsidRDefault="001B6D82">
      <w:pPr>
        <w:pStyle w:val="BodyText"/>
        <w:spacing w:line="268" w:lineRule="auto"/>
        <w:ind w:left="227" w:right="142"/>
        <w:rPr>
          <w:position w:val="4"/>
          <w:sz w:val="14"/>
        </w:rPr>
      </w:pPr>
      <w:r>
        <w:rPr>
          <w:color w:val="231F20"/>
          <w:w w:val="90"/>
        </w:rPr>
        <w:t xml:space="preserve">In its annual assessments, the FPC considers fragilities and transmission channels through which the non-bank financial </w:t>
      </w:r>
      <w:r>
        <w:rPr>
          <w:color w:val="231F20"/>
          <w:w w:val="85"/>
        </w:rPr>
        <w:t>system can affect financial stability.</w:t>
      </w:r>
      <w:r>
        <w:rPr>
          <w:color w:val="231F20"/>
          <w:spacing w:val="40"/>
        </w:rPr>
        <w:t xml:space="preserve"> </w:t>
      </w:r>
      <w:r>
        <w:rPr>
          <w:color w:val="231F20"/>
          <w:w w:val="85"/>
        </w:rPr>
        <w:t xml:space="preserve">It also considers to what </w:t>
      </w:r>
      <w:r>
        <w:rPr>
          <w:color w:val="231F20"/>
          <w:w w:val="90"/>
        </w:rPr>
        <w:t>extent domestic and international workstreams have addressed</w:t>
      </w:r>
      <w:r>
        <w:rPr>
          <w:color w:val="231F20"/>
          <w:spacing w:val="-6"/>
          <w:w w:val="90"/>
        </w:rPr>
        <w:t xml:space="preserve"> </w:t>
      </w:r>
      <w:r>
        <w:rPr>
          <w:color w:val="231F20"/>
          <w:w w:val="90"/>
        </w:rPr>
        <w:t>or</w:t>
      </w:r>
      <w:r>
        <w:rPr>
          <w:color w:val="231F20"/>
          <w:spacing w:val="-6"/>
          <w:w w:val="90"/>
        </w:rPr>
        <w:t xml:space="preserve"> </w:t>
      </w:r>
      <w:r>
        <w:rPr>
          <w:color w:val="231F20"/>
          <w:w w:val="90"/>
        </w:rPr>
        <w:t>will</w:t>
      </w:r>
      <w:r>
        <w:rPr>
          <w:color w:val="231F20"/>
          <w:spacing w:val="-6"/>
          <w:w w:val="90"/>
        </w:rPr>
        <w:t xml:space="preserve"> </w:t>
      </w:r>
      <w:r>
        <w:rPr>
          <w:color w:val="231F20"/>
          <w:w w:val="90"/>
        </w:rPr>
        <w:t>address</w:t>
      </w:r>
      <w:r>
        <w:rPr>
          <w:color w:val="231F20"/>
          <w:spacing w:val="-6"/>
          <w:w w:val="90"/>
        </w:rPr>
        <w:t xml:space="preserve"> </w:t>
      </w:r>
      <w:r>
        <w:rPr>
          <w:color w:val="231F20"/>
          <w:w w:val="90"/>
        </w:rPr>
        <w:t>such</w:t>
      </w:r>
      <w:r>
        <w:rPr>
          <w:color w:val="231F20"/>
          <w:spacing w:val="-6"/>
          <w:w w:val="90"/>
        </w:rPr>
        <w:t xml:space="preserve"> </w:t>
      </w:r>
      <w:r>
        <w:rPr>
          <w:color w:val="231F20"/>
          <w:w w:val="90"/>
        </w:rPr>
        <w:t>vulnerabilities.</w:t>
      </w:r>
      <w:r>
        <w:rPr>
          <w:color w:val="231F20"/>
          <w:spacing w:val="38"/>
        </w:rPr>
        <w:t xml:space="preserve"> </w:t>
      </w:r>
      <w:r>
        <w:rPr>
          <w:color w:val="231F20"/>
          <w:w w:val="90"/>
        </w:rPr>
        <w:t>On</w:t>
      </w:r>
      <w:r>
        <w:rPr>
          <w:color w:val="231F20"/>
          <w:spacing w:val="-6"/>
          <w:w w:val="90"/>
        </w:rPr>
        <w:t xml:space="preserve"> </w:t>
      </w:r>
      <w:r>
        <w:rPr>
          <w:color w:val="231F20"/>
          <w:w w:val="90"/>
        </w:rPr>
        <w:t>that</w:t>
      </w:r>
      <w:r>
        <w:rPr>
          <w:color w:val="231F20"/>
          <w:spacing w:val="-6"/>
          <w:w w:val="90"/>
        </w:rPr>
        <w:t xml:space="preserve"> </w:t>
      </w:r>
      <w:r>
        <w:rPr>
          <w:color w:val="231F20"/>
          <w:w w:val="90"/>
        </w:rPr>
        <w:t xml:space="preserve">basis </w:t>
      </w:r>
      <w:r>
        <w:rPr>
          <w:color w:val="231F20"/>
          <w:w w:val="85"/>
        </w:rPr>
        <w:t xml:space="preserve">the FPC then decides which activities to explore in depth, and </w:t>
      </w:r>
      <w:r>
        <w:rPr>
          <w:color w:val="231F20"/>
          <w:w w:val="90"/>
        </w:rPr>
        <w:t>whether to recommend any changes to regulation.</w:t>
      </w:r>
      <w:r>
        <w:rPr>
          <w:color w:val="231F20"/>
          <w:spacing w:val="40"/>
        </w:rPr>
        <w:t xml:space="preserve"> </w:t>
      </w:r>
      <w:r>
        <w:rPr>
          <w:color w:val="231F20"/>
          <w:w w:val="90"/>
        </w:rPr>
        <w:t xml:space="preserve">This could involve recommending activities move into the </w:t>
      </w:r>
      <w:r>
        <w:rPr>
          <w:color w:val="231F20"/>
          <w:w w:val="85"/>
        </w:rPr>
        <w:t xml:space="preserve">‘regulatory perimeter’ (the boundary between regulated and </w:t>
      </w:r>
      <w:r>
        <w:rPr>
          <w:color w:val="231F20"/>
          <w:w w:val="90"/>
        </w:rPr>
        <w:t>non-regulated</w:t>
      </w:r>
      <w:r>
        <w:rPr>
          <w:color w:val="231F20"/>
          <w:spacing w:val="-10"/>
          <w:w w:val="90"/>
        </w:rPr>
        <w:t xml:space="preserve"> </w:t>
      </w:r>
      <w:r>
        <w:rPr>
          <w:color w:val="231F20"/>
          <w:w w:val="90"/>
        </w:rPr>
        <w:t>activities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financial</w:t>
      </w:r>
      <w:r>
        <w:rPr>
          <w:color w:val="231F20"/>
          <w:spacing w:val="-10"/>
          <w:w w:val="90"/>
        </w:rPr>
        <w:t xml:space="preserve"> </w:t>
      </w:r>
      <w:r>
        <w:rPr>
          <w:color w:val="231F20"/>
          <w:w w:val="90"/>
        </w:rPr>
        <w:t>system).</w:t>
      </w:r>
      <w:r>
        <w:rPr>
          <w:color w:val="231F20"/>
          <w:spacing w:val="15"/>
        </w:rPr>
        <w:t xml:space="preserve"> </w:t>
      </w:r>
      <w:r>
        <w:rPr>
          <w:color w:val="231F20"/>
          <w:w w:val="90"/>
        </w:rPr>
        <w:t>It</w:t>
      </w:r>
      <w:r>
        <w:rPr>
          <w:color w:val="231F20"/>
          <w:spacing w:val="-10"/>
          <w:w w:val="90"/>
        </w:rPr>
        <w:t xml:space="preserve"> </w:t>
      </w:r>
      <w:r>
        <w:rPr>
          <w:color w:val="231F20"/>
          <w:w w:val="90"/>
        </w:rPr>
        <w:t>could also involve recommending a change in regulation for activities already within the perimeter.</w:t>
      </w:r>
      <w:r>
        <w:rPr>
          <w:color w:val="231F20"/>
          <w:w w:val="90"/>
          <w:position w:val="4"/>
          <w:sz w:val="14"/>
        </w:rPr>
        <w:t>(2)</w:t>
      </w:r>
    </w:p>
    <w:p w14:paraId="33C0C0B4" w14:textId="77777777" w:rsidR="00B732F0" w:rsidRDefault="00B732F0">
      <w:pPr>
        <w:pStyle w:val="BodyText"/>
        <w:spacing w:before="47"/>
      </w:pPr>
    </w:p>
    <w:p w14:paraId="04AD96FB" w14:textId="77777777" w:rsidR="00B732F0" w:rsidRDefault="001B6D82">
      <w:pPr>
        <w:pStyle w:val="BodyText"/>
        <w:spacing w:line="268" w:lineRule="auto"/>
        <w:ind w:left="227" w:right="54"/>
      </w:pPr>
      <w:r>
        <w:rPr>
          <w:color w:val="231F20"/>
          <w:w w:val="90"/>
        </w:rPr>
        <w:t xml:space="preserve">These annual assessments support the FPC’s medium-term priority to complete post-crisis reforms to market-based </w:t>
      </w:r>
      <w:r>
        <w:rPr>
          <w:color w:val="231F20"/>
          <w:w w:val="85"/>
        </w:rPr>
        <w:t xml:space="preserve">finance in the United Kingdom, and improve the assessment of </w:t>
      </w:r>
      <w:r>
        <w:rPr>
          <w:color w:val="231F20"/>
          <w:w w:val="90"/>
        </w:rPr>
        <w:t>systemic risks across the financial system.</w:t>
      </w:r>
    </w:p>
    <w:p w14:paraId="1285C9A4" w14:textId="77777777" w:rsidR="00B732F0" w:rsidRDefault="00B732F0">
      <w:pPr>
        <w:pStyle w:val="BodyText"/>
        <w:spacing w:before="47"/>
      </w:pPr>
    </w:p>
    <w:p w14:paraId="319563BB" w14:textId="77777777" w:rsidR="00B732F0" w:rsidRDefault="001B6D82">
      <w:pPr>
        <w:pStyle w:val="BodyText"/>
        <w:spacing w:line="268" w:lineRule="auto"/>
        <w:ind w:left="227" w:right="54"/>
      </w:pPr>
      <w:r>
        <w:rPr>
          <w:color w:val="231F20"/>
          <w:w w:val="85"/>
        </w:rPr>
        <w:t xml:space="preserve">This chapter provides an overview of the FPC’s 2017 annual </w:t>
      </w:r>
      <w:r>
        <w:rPr>
          <w:color w:val="231F20"/>
          <w:spacing w:val="-2"/>
        </w:rPr>
        <w:t>assessment.</w:t>
      </w:r>
      <w:r>
        <w:rPr>
          <w:color w:val="231F20"/>
          <w:spacing w:val="9"/>
        </w:rPr>
        <w:t xml:space="preserve"> </w:t>
      </w:r>
      <w:r>
        <w:rPr>
          <w:color w:val="231F20"/>
          <w:spacing w:val="-2"/>
        </w:rPr>
        <w:t>In</w:t>
      </w:r>
      <w:r>
        <w:rPr>
          <w:color w:val="231F20"/>
          <w:spacing w:val="-16"/>
        </w:rPr>
        <w:t xml:space="preserve"> </w:t>
      </w:r>
      <w:r>
        <w:rPr>
          <w:color w:val="231F20"/>
          <w:spacing w:val="-2"/>
        </w:rPr>
        <w:t>summary:</w:t>
      </w:r>
    </w:p>
    <w:p w14:paraId="4B1FDDE4" w14:textId="77777777" w:rsidR="00B732F0" w:rsidRDefault="00B732F0">
      <w:pPr>
        <w:pStyle w:val="BodyText"/>
        <w:spacing w:before="48"/>
      </w:pPr>
    </w:p>
    <w:p w14:paraId="20904F51" w14:textId="77777777" w:rsidR="00B732F0" w:rsidRDefault="001B6D82">
      <w:pPr>
        <w:pStyle w:val="ListParagraph"/>
        <w:numPr>
          <w:ilvl w:val="0"/>
          <w:numId w:val="32"/>
        </w:numPr>
        <w:tabs>
          <w:tab w:val="left" w:pos="454"/>
        </w:tabs>
        <w:spacing w:line="268" w:lineRule="auto"/>
        <w:ind w:right="864"/>
        <w:rPr>
          <w:sz w:val="20"/>
        </w:rPr>
      </w:pPr>
      <w:r>
        <w:rPr>
          <w:color w:val="231F20"/>
          <w:w w:val="90"/>
          <w:sz w:val="20"/>
        </w:rPr>
        <w:t>The</w:t>
      </w:r>
      <w:r>
        <w:rPr>
          <w:color w:val="231F20"/>
          <w:spacing w:val="-10"/>
          <w:w w:val="90"/>
          <w:sz w:val="20"/>
        </w:rPr>
        <w:t xml:space="preserve"> </w:t>
      </w:r>
      <w:r>
        <w:rPr>
          <w:color w:val="231F20"/>
          <w:w w:val="90"/>
          <w:sz w:val="20"/>
        </w:rPr>
        <w:t>FPC</w:t>
      </w:r>
      <w:r>
        <w:rPr>
          <w:color w:val="231F20"/>
          <w:spacing w:val="-10"/>
          <w:w w:val="90"/>
          <w:sz w:val="20"/>
        </w:rPr>
        <w:t xml:space="preserve"> </w:t>
      </w:r>
      <w:r>
        <w:rPr>
          <w:color w:val="231F20"/>
          <w:w w:val="90"/>
          <w:sz w:val="20"/>
        </w:rPr>
        <w:t>is</w:t>
      </w:r>
      <w:r>
        <w:rPr>
          <w:color w:val="231F20"/>
          <w:spacing w:val="-10"/>
          <w:w w:val="90"/>
          <w:sz w:val="20"/>
        </w:rPr>
        <w:t xml:space="preserve"> </w:t>
      </w:r>
      <w:r>
        <w:rPr>
          <w:color w:val="231F20"/>
          <w:w w:val="90"/>
          <w:sz w:val="20"/>
        </w:rPr>
        <w:t>not</w:t>
      </w:r>
      <w:r>
        <w:rPr>
          <w:color w:val="231F20"/>
          <w:spacing w:val="-10"/>
          <w:w w:val="90"/>
          <w:sz w:val="20"/>
        </w:rPr>
        <w:t xml:space="preserve"> </w:t>
      </w:r>
      <w:r>
        <w:rPr>
          <w:color w:val="231F20"/>
          <w:w w:val="90"/>
          <w:sz w:val="20"/>
        </w:rPr>
        <w:t>recommending</w:t>
      </w:r>
      <w:r>
        <w:rPr>
          <w:color w:val="231F20"/>
          <w:spacing w:val="-10"/>
          <w:w w:val="90"/>
          <w:sz w:val="20"/>
        </w:rPr>
        <w:t xml:space="preserve"> </w:t>
      </w:r>
      <w:r>
        <w:rPr>
          <w:color w:val="231F20"/>
          <w:w w:val="90"/>
          <w:sz w:val="20"/>
        </w:rPr>
        <w:t>any</w:t>
      </w:r>
      <w:r>
        <w:rPr>
          <w:color w:val="231F20"/>
          <w:spacing w:val="-10"/>
          <w:w w:val="90"/>
          <w:sz w:val="20"/>
        </w:rPr>
        <w:t xml:space="preserve"> </w:t>
      </w:r>
      <w:r>
        <w:rPr>
          <w:color w:val="231F20"/>
          <w:w w:val="90"/>
          <w:sz w:val="20"/>
        </w:rPr>
        <w:t>changes</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the regulatory perimeter at this stage.</w:t>
      </w:r>
    </w:p>
    <w:p w14:paraId="5B3FA7F2" w14:textId="77777777" w:rsidR="00B732F0" w:rsidRDefault="00B732F0">
      <w:pPr>
        <w:pStyle w:val="BodyText"/>
        <w:spacing w:before="27"/>
      </w:pPr>
    </w:p>
    <w:p w14:paraId="341AE0BB" w14:textId="77777777" w:rsidR="00B732F0" w:rsidRDefault="001B6D82">
      <w:pPr>
        <w:pStyle w:val="ListParagraph"/>
        <w:numPr>
          <w:ilvl w:val="0"/>
          <w:numId w:val="32"/>
        </w:numPr>
        <w:tabs>
          <w:tab w:val="left" w:pos="454"/>
        </w:tabs>
        <w:spacing w:line="268" w:lineRule="auto"/>
        <w:ind w:right="57"/>
        <w:rPr>
          <w:sz w:val="20"/>
        </w:rPr>
      </w:pPr>
      <w:r>
        <w:rPr>
          <w:color w:val="231F20"/>
          <w:spacing w:val="-2"/>
          <w:w w:val="90"/>
          <w:sz w:val="20"/>
        </w:rPr>
        <w:t>The</w:t>
      </w:r>
      <w:r>
        <w:rPr>
          <w:color w:val="231F20"/>
          <w:spacing w:val="-5"/>
          <w:w w:val="90"/>
          <w:sz w:val="20"/>
        </w:rPr>
        <w:t xml:space="preserve"> </w:t>
      </w:r>
      <w:r>
        <w:rPr>
          <w:color w:val="231F20"/>
          <w:spacing w:val="-2"/>
          <w:w w:val="90"/>
          <w:sz w:val="20"/>
        </w:rPr>
        <w:t>FPC</w:t>
      </w:r>
      <w:r>
        <w:rPr>
          <w:color w:val="231F20"/>
          <w:spacing w:val="-5"/>
          <w:w w:val="90"/>
          <w:sz w:val="20"/>
        </w:rPr>
        <w:t xml:space="preserve"> </w:t>
      </w:r>
      <w:r>
        <w:rPr>
          <w:color w:val="231F20"/>
          <w:spacing w:val="-2"/>
          <w:w w:val="90"/>
          <w:sz w:val="20"/>
        </w:rPr>
        <w:t>has</w:t>
      </w:r>
      <w:r>
        <w:rPr>
          <w:color w:val="231F20"/>
          <w:spacing w:val="-5"/>
          <w:w w:val="90"/>
          <w:sz w:val="20"/>
        </w:rPr>
        <w:t xml:space="preserve"> </w:t>
      </w:r>
      <w:r>
        <w:rPr>
          <w:color w:val="231F20"/>
          <w:spacing w:val="-2"/>
          <w:w w:val="90"/>
          <w:sz w:val="20"/>
        </w:rPr>
        <w:t>asked</w:t>
      </w:r>
      <w:r>
        <w:rPr>
          <w:color w:val="231F20"/>
          <w:spacing w:val="-5"/>
          <w:w w:val="90"/>
          <w:sz w:val="20"/>
        </w:rPr>
        <w:t xml:space="preserve"> </w:t>
      </w:r>
      <w:r>
        <w:rPr>
          <w:color w:val="231F20"/>
          <w:spacing w:val="-2"/>
          <w:w w:val="90"/>
          <w:sz w:val="20"/>
        </w:rPr>
        <w:t>for</w:t>
      </w:r>
      <w:r>
        <w:rPr>
          <w:color w:val="231F20"/>
          <w:spacing w:val="-5"/>
          <w:w w:val="90"/>
          <w:sz w:val="20"/>
        </w:rPr>
        <w:t xml:space="preserve"> </w:t>
      </w:r>
      <w:r>
        <w:rPr>
          <w:color w:val="231F20"/>
          <w:spacing w:val="-2"/>
          <w:w w:val="90"/>
          <w:sz w:val="20"/>
        </w:rPr>
        <w:t>an</w:t>
      </w:r>
      <w:r>
        <w:rPr>
          <w:color w:val="231F20"/>
          <w:spacing w:val="-5"/>
          <w:w w:val="90"/>
          <w:sz w:val="20"/>
        </w:rPr>
        <w:t xml:space="preserve"> </w:t>
      </w:r>
      <w:r>
        <w:rPr>
          <w:color w:val="231F20"/>
          <w:spacing w:val="-2"/>
          <w:w w:val="90"/>
          <w:sz w:val="20"/>
        </w:rPr>
        <w:t>in-depth</w:t>
      </w:r>
      <w:r>
        <w:rPr>
          <w:color w:val="231F20"/>
          <w:spacing w:val="-5"/>
          <w:w w:val="90"/>
          <w:sz w:val="20"/>
        </w:rPr>
        <w:t xml:space="preserve"> </w:t>
      </w:r>
      <w:r>
        <w:rPr>
          <w:color w:val="231F20"/>
          <w:spacing w:val="-2"/>
          <w:w w:val="90"/>
          <w:sz w:val="20"/>
        </w:rPr>
        <w:t>assessment</w:t>
      </w:r>
      <w:r>
        <w:rPr>
          <w:color w:val="231F20"/>
          <w:spacing w:val="-5"/>
          <w:w w:val="90"/>
          <w:sz w:val="20"/>
        </w:rPr>
        <w:t xml:space="preserve"> </w:t>
      </w:r>
      <w:r>
        <w:rPr>
          <w:color w:val="231F20"/>
          <w:spacing w:val="-2"/>
          <w:w w:val="90"/>
          <w:sz w:val="20"/>
        </w:rPr>
        <w:t>of</w:t>
      </w:r>
      <w:r>
        <w:rPr>
          <w:color w:val="231F20"/>
          <w:spacing w:val="-5"/>
          <w:w w:val="90"/>
          <w:sz w:val="20"/>
        </w:rPr>
        <w:t xml:space="preserve"> </w:t>
      </w:r>
      <w:r>
        <w:rPr>
          <w:color w:val="231F20"/>
          <w:spacing w:val="-2"/>
          <w:w w:val="90"/>
          <w:sz w:val="20"/>
        </w:rPr>
        <w:t>the</w:t>
      </w:r>
      <w:r>
        <w:rPr>
          <w:color w:val="231F20"/>
          <w:spacing w:val="-5"/>
          <w:w w:val="90"/>
          <w:sz w:val="20"/>
        </w:rPr>
        <w:t xml:space="preserve"> </w:t>
      </w:r>
      <w:r>
        <w:rPr>
          <w:color w:val="231F20"/>
          <w:spacing w:val="-2"/>
          <w:w w:val="90"/>
          <w:sz w:val="20"/>
        </w:rPr>
        <w:t>role</w:t>
      </w:r>
      <w:r>
        <w:rPr>
          <w:color w:val="231F20"/>
          <w:spacing w:val="-5"/>
          <w:w w:val="90"/>
          <w:sz w:val="20"/>
        </w:rPr>
        <w:t xml:space="preserve"> </w:t>
      </w:r>
      <w:r>
        <w:rPr>
          <w:color w:val="231F20"/>
          <w:spacing w:val="-2"/>
          <w:w w:val="90"/>
          <w:sz w:val="20"/>
        </w:rPr>
        <w:t xml:space="preserve">of </w:t>
      </w:r>
      <w:r>
        <w:rPr>
          <w:color w:val="231F20"/>
          <w:w w:val="90"/>
          <w:sz w:val="20"/>
        </w:rPr>
        <w:t>leverage in the non-bank financial system, especially leverage created through non-banks’ use of derivatives. This</w:t>
      </w:r>
      <w:r>
        <w:rPr>
          <w:color w:val="231F20"/>
          <w:spacing w:val="-1"/>
          <w:w w:val="90"/>
          <w:sz w:val="20"/>
        </w:rPr>
        <w:t xml:space="preserve"> </w:t>
      </w:r>
      <w:r>
        <w:rPr>
          <w:color w:val="231F20"/>
          <w:w w:val="90"/>
          <w:sz w:val="20"/>
        </w:rPr>
        <w:t>will</w:t>
      </w:r>
      <w:r>
        <w:rPr>
          <w:color w:val="231F20"/>
          <w:spacing w:val="-1"/>
          <w:w w:val="90"/>
          <w:sz w:val="20"/>
        </w:rPr>
        <w:t xml:space="preserve"> </w:t>
      </w:r>
      <w:r>
        <w:rPr>
          <w:color w:val="231F20"/>
          <w:w w:val="90"/>
          <w:sz w:val="20"/>
        </w:rPr>
        <w:t>examine</w:t>
      </w:r>
      <w:r>
        <w:rPr>
          <w:color w:val="231F20"/>
          <w:spacing w:val="-1"/>
          <w:w w:val="90"/>
          <w:sz w:val="20"/>
        </w:rPr>
        <w:t xml:space="preserve"> </w:t>
      </w:r>
      <w:r>
        <w:rPr>
          <w:color w:val="231F20"/>
          <w:w w:val="90"/>
          <w:sz w:val="20"/>
        </w:rPr>
        <w:t>measures</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leverage,</w:t>
      </w:r>
      <w:r>
        <w:rPr>
          <w:color w:val="231F20"/>
          <w:spacing w:val="-1"/>
          <w:w w:val="90"/>
          <w:sz w:val="20"/>
        </w:rPr>
        <w:t xml:space="preserve"> </w:t>
      </w:r>
      <w:r>
        <w:rPr>
          <w:color w:val="231F20"/>
          <w:w w:val="90"/>
          <w:sz w:val="20"/>
        </w:rPr>
        <w:t>and</w:t>
      </w:r>
      <w:r>
        <w:rPr>
          <w:color w:val="231F20"/>
          <w:spacing w:val="-1"/>
          <w:w w:val="90"/>
          <w:sz w:val="20"/>
        </w:rPr>
        <w:t xml:space="preserve"> </w:t>
      </w:r>
      <w:r>
        <w:rPr>
          <w:color w:val="231F20"/>
          <w:w w:val="90"/>
          <w:sz w:val="20"/>
        </w:rPr>
        <w:t>its</w:t>
      </w:r>
      <w:r>
        <w:rPr>
          <w:color w:val="231F20"/>
          <w:spacing w:val="-1"/>
          <w:w w:val="90"/>
          <w:sz w:val="20"/>
        </w:rPr>
        <w:t xml:space="preserve"> </w:t>
      </w:r>
      <w:r>
        <w:rPr>
          <w:color w:val="231F20"/>
          <w:w w:val="90"/>
          <w:sz w:val="20"/>
        </w:rPr>
        <w:t>use</w:t>
      </w:r>
      <w:r>
        <w:rPr>
          <w:color w:val="231F20"/>
          <w:spacing w:val="-1"/>
          <w:w w:val="90"/>
          <w:sz w:val="20"/>
        </w:rPr>
        <w:t xml:space="preserve"> </w:t>
      </w:r>
      <w:r>
        <w:rPr>
          <w:color w:val="231F20"/>
          <w:w w:val="90"/>
          <w:sz w:val="20"/>
        </w:rPr>
        <w:t>and</w:t>
      </w:r>
    </w:p>
    <w:p w14:paraId="062C3C68" w14:textId="77777777" w:rsidR="00B732F0" w:rsidRDefault="001B6D82">
      <w:pPr>
        <w:pStyle w:val="BodyText"/>
        <w:spacing w:before="103" w:line="268" w:lineRule="auto"/>
        <w:ind w:left="454" w:right="267"/>
        <w:rPr>
          <w:position w:val="4"/>
          <w:sz w:val="14"/>
        </w:rPr>
      </w:pPr>
      <w:r>
        <w:br w:type="column"/>
      </w:r>
      <w:r>
        <w:rPr>
          <w:color w:val="231F20"/>
          <w:w w:val="90"/>
        </w:rPr>
        <w:t>distribution</w:t>
      </w:r>
      <w:r>
        <w:rPr>
          <w:color w:val="231F20"/>
          <w:spacing w:val="-10"/>
          <w:w w:val="90"/>
        </w:rPr>
        <w:t xml:space="preserve"> </w:t>
      </w:r>
      <w:r>
        <w:rPr>
          <w:color w:val="231F20"/>
          <w:w w:val="90"/>
        </w:rPr>
        <w:t>throughout</w:t>
      </w:r>
      <w:r>
        <w:rPr>
          <w:color w:val="231F20"/>
          <w:spacing w:val="-10"/>
          <w:w w:val="90"/>
        </w:rPr>
        <w:t xml:space="preserve"> </w:t>
      </w:r>
      <w:r>
        <w:rPr>
          <w:color w:val="231F20"/>
          <w:w w:val="90"/>
        </w:rPr>
        <w:t>the</w:t>
      </w:r>
      <w:r>
        <w:rPr>
          <w:color w:val="231F20"/>
          <w:spacing w:val="-10"/>
          <w:w w:val="90"/>
        </w:rPr>
        <w:t xml:space="preserve"> </w:t>
      </w:r>
      <w:r>
        <w:rPr>
          <w:color w:val="231F20"/>
          <w:w w:val="90"/>
        </w:rPr>
        <w:t>non-bank</w:t>
      </w:r>
      <w:r>
        <w:rPr>
          <w:color w:val="231F20"/>
          <w:spacing w:val="-10"/>
          <w:w w:val="90"/>
        </w:rPr>
        <w:t xml:space="preserve"> </w:t>
      </w:r>
      <w:r>
        <w:rPr>
          <w:color w:val="231F20"/>
          <w:w w:val="90"/>
        </w:rPr>
        <w:t>financial</w:t>
      </w:r>
      <w:r>
        <w:rPr>
          <w:color w:val="231F20"/>
          <w:spacing w:val="-10"/>
          <w:w w:val="90"/>
        </w:rPr>
        <w:t xml:space="preserve"> </w:t>
      </w:r>
      <w:r>
        <w:rPr>
          <w:color w:val="231F20"/>
          <w:w w:val="90"/>
        </w:rPr>
        <w:t>system.</w:t>
      </w:r>
      <w:r>
        <w:rPr>
          <w:color w:val="231F20"/>
          <w:spacing w:val="24"/>
        </w:rPr>
        <w:t xml:space="preserve"> </w:t>
      </w:r>
      <w:r>
        <w:rPr>
          <w:color w:val="231F20"/>
          <w:w w:val="90"/>
        </w:rPr>
        <w:t>It will include analysis of non-banks’ use of derivatives transactions, drawing on trade repository data.</w:t>
      </w:r>
      <w:r>
        <w:rPr>
          <w:color w:val="231F20"/>
          <w:spacing w:val="40"/>
        </w:rPr>
        <w:t xml:space="preserve"> </w:t>
      </w:r>
      <w:r>
        <w:rPr>
          <w:color w:val="231F20"/>
          <w:w w:val="90"/>
        </w:rPr>
        <w:t xml:space="preserve">The assessment will also seek to develop the FPC’s </w:t>
      </w:r>
      <w:r>
        <w:rPr>
          <w:color w:val="231F20"/>
          <w:w w:val="85"/>
        </w:rPr>
        <w:t xml:space="preserve">understanding of what financial stability benefits and risks </w:t>
      </w:r>
      <w:r>
        <w:rPr>
          <w:color w:val="231F20"/>
          <w:w w:val="90"/>
        </w:rPr>
        <w:t>arise from non-bank leverage.</w:t>
      </w:r>
      <w:r>
        <w:rPr>
          <w:color w:val="231F20"/>
          <w:spacing w:val="40"/>
        </w:rPr>
        <w:t xml:space="preserve"> </w:t>
      </w:r>
      <w:r>
        <w:rPr>
          <w:color w:val="231F20"/>
          <w:w w:val="90"/>
        </w:rPr>
        <w:t>It will support related international work, focused on the development of consistent measures of leverage in the fund sector.</w:t>
      </w:r>
      <w:r>
        <w:rPr>
          <w:color w:val="231F20"/>
          <w:w w:val="90"/>
          <w:position w:val="4"/>
          <w:sz w:val="14"/>
        </w:rPr>
        <w:t>(3)</w:t>
      </w:r>
    </w:p>
    <w:p w14:paraId="6A16066B" w14:textId="77777777" w:rsidR="00B732F0" w:rsidRDefault="00B732F0">
      <w:pPr>
        <w:pStyle w:val="BodyText"/>
        <w:spacing w:before="27"/>
      </w:pPr>
    </w:p>
    <w:p w14:paraId="6A013041" w14:textId="77777777" w:rsidR="00B732F0" w:rsidRDefault="001B6D82">
      <w:pPr>
        <w:pStyle w:val="ListParagraph"/>
        <w:numPr>
          <w:ilvl w:val="0"/>
          <w:numId w:val="32"/>
        </w:numPr>
        <w:tabs>
          <w:tab w:val="left" w:pos="454"/>
        </w:tabs>
        <w:spacing w:line="268" w:lineRule="auto"/>
        <w:ind w:right="522"/>
        <w:rPr>
          <w:sz w:val="20"/>
        </w:rPr>
      </w:pPr>
      <w:r>
        <w:rPr>
          <w:color w:val="231F20"/>
          <w:w w:val="90"/>
          <w:sz w:val="20"/>
        </w:rPr>
        <w:t xml:space="preserve">The FPC has completed an in-depth assessment of the </w:t>
      </w:r>
      <w:r>
        <w:rPr>
          <w:color w:val="231F20"/>
          <w:w w:val="85"/>
          <w:sz w:val="20"/>
        </w:rPr>
        <w:t xml:space="preserve">post-crisis reforms to derivatives markets (see The FPC’s </w:t>
      </w:r>
      <w:r>
        <w:rPr>
          <w:color w:val="231F20"/>
          <w:spacing w:val="-2"/>
          <w:w w:val="90"/>
          <w:sz w:val="20"/>
        </w:rPr>
        <w:t xml:space="preserve">assessment of post-crisis reforms to derivatives markets </w:t>
      </w:r>
      <w:r>
        <w:rPr>
          <w:color w:val="231F20"/>
          <w:spacing w:val="-2"/>
          <w:sz w:val="20"/>
        </w:rPr>
        <w:t>chapter).</w:t>
      </w:r>
    </w:p>
    <w:p w14:paraId="4AA51158" w14:textId="77777777" w:rsidR="00B732F0" w:rsidRDefault="00B732F0">
      <w:pPr>
        <w:pStyle w:val="BodyText"/>
        <w:spacing w:before="27"/>
      </w:pPr>
    </w:p>
    <w:p w14:paraId="39972DBE" w14:textId="77777777" w:rsidR="00B732F0" w:rsidRDefault="001B6D82">
      <w:pPr>
        <w:pStyle w:val="ListParagraph"/>
        <w:numPr>
          <w:ilvl w:val="0"/>
          <w:numId w:val="32"/>
        </w:numPr>
        <w:tabs>
          <w:tab w:val="left" w:pos="454"/>
        </w:tabs>
        <w:spacing w:line="268" w:lineRule="auto"/>
        <w:ind w:right="272"/>
        <w:rPr>
          <w:sz w:val="20"/>
        </w:rPr>
      </w:pPr>
      <w:r>
        <w:rPr>
          <w:color w:val="231F20"/>
          <w:w w:val="90"/>
          <w:sz w:val="20"/>
        </w:rPr>
        <w:t>The</w:t>
      </w:r>
      <w:r>
        <w:rPr>
          <w:color w:val="231F20"/>
          <w:spacing w:val="-10"/>
          <w:w w:val="90"/>
          <w:sz w:val="20"/>
        </w:rPr>
        <w:t xml:space="preserve"> </w:t>
      </w:r>
      <w:r>
        <w:rPr>
          <w:color w:val="231F20"/>
          <w:w w:val="90"/>
          <w:sz w:val="20"/>
        </w:rPr>
        <w:t>FPC</w:t>
      </w:r>
      <w:r>
        <w:rPr>
          <w:color w:val="231F20"/>
          <w:spacing w:val="-10"/>
          <w:w w:val="90"/>
          <w:sz w:val="20"/>
        </w:rPr>
        <w:t xml:space="preserve"> </w:t>
      </w:r>
      <w:r>
        <w:rPr>
          <w:color w:val="231F20"/>
          <w:w w:val="90"/>
          <w:sz w:val="20"/>
        </w:rPr>
        <w:t>has</w:t>
      </w:r>
      <w:r>
        <w:rPr>
          <w:color w:val="231F20"/>
          <w:spacing w:val="-10"/>
          <w:w w:val="90"/>
          <w:sz w:val="20"/>
        </w:rPr>
        <w:t xml:space="preserve"> </w:t>
      </w:r>
      <w:r>
        <w:rPr>
          <w:color w:val="231F20"/>
          <w:w w:val="90"/>
          <w:sz w:val="20"/>
        </w:rPr>
        <w:t>previously</w:t>
      </w:r>
      <w:r>
        <w:rPr>
          <w:color w:val="231F20"/>
          <w:spacing w:val="-10"/>
          <w:w w:val="90"/>
          <w:sz w:val="20"/>
        </w:rPr>
        <w:t xml:space="preserve"> </w:t>
      </w:r>
      <w:r>
        <w:rPr>
          <w:color w:val="231F20"/>
          <w:w w:val="90"/>
          <w:sz w:val="20"/>
        </w:rPr>
        <w:t>conducted</w:t>
      </w:r>
      <w:r>
        <w:rPr>
          <w:color w:val="231F20"/>
          <w:spacing w:val="-10"/>
          <w:w w:val="90"/>
          <w:sz w:val="20"/>
        </w:rPr>
        <w:t xml:space="preserve"> </w:t>
      </w:r>
      <w:r>
        <w:rPr>
          <w:color w:val="231F20"/>
          <w:w w:val="90"/>
          <w:sz w:val="20"/>
        </w:rPr>
        <w:t>in-depth</w:t>
      </w:r>
      <w:r>
        <w:rPr>
          <w:color w:val="231F20"/>
          <w:spacing w:val="-10"/>
          <w:w w:val="90"/>
          <w:sz w:val="20"/>
        </w:rPr>
        <w:t xml:space="preserve"> </w:t>
      </w:r>
      <w:r>
        <w:rPr>
          <w:color w:val="231F20"/>
          <w:w w:val="90"/>
          <w:sz w:val="20"/>
        </w:rPr>
        <w:t>assessments</w:t>
      </w:r>
      <w:r>
        <w:rPr>
          <w:color w:val="231F20"/>
          <w:spacing w:val="-10"/>
          <w:w w:val="90"/>
          <w:sz w:val="20"/>
        </w:rPr>
        <w:t xml:space="preserve"> </w:t>
      </w:r>
      <w:r>
        <w:rPr>
          <w:color w:val="231F20"/>
          <w:w w:val="90"/>
          <w:sz w:val="20"/>
        </w:rPr>
        <w:t>on open-ended investment funds, market liquidity and insurance companies.</w:t>
      </w:r>
      <w:r>
        <w:rPr>
          <w:color w:val="231F20"/>
          <w:spacing w:val="40"/>
          <w:sz w:val="20"/>
        </w:rPr>
        <w:t xml:space="preserve"> </w:t>
      </w:r>
      <w:r>
        <w:rPr>
          <w:color w:val="231F20"/>
          <w:w w:val="90"/>
          <w:sz w:val="20"/>
        </w:rPr>
        <w:t>These areas continue to motivate work in the Bank and other regulatory authorities.</w:t>
      </w:r>
    </w:p>
    <w:p w14:paraId="77C2A484" w14:textId="77777777" w:rsidR="00B732F0" w:rsidRDefault="00B732F0">
      <w:pPr>
        <w:pStyle w:val="BodyText"/>
        <w:spacing w:before="28"/>
      </w:pPr>
    </w:p>
    <w:p w14:paraId="012E5BA3" w14:textId="77777777" w:rsidR="00B732F0" w:rsidRDefault="001B6D82">
      <w:pPr>
        <w:pStyle w:val="ListParagraph"/>
        <w:numPr>
          <w:ilvl w:val="0"/>
          <w:numId w:val="32"/>
        </w:numPr>
        <w:tabs>
          <w:tab w:val="left" w:pos="454"/>
        </w:tabs>
        <w:spacing w:line="268" w:lineRule="auto"/>
        <w:ind w:right="373"/>
        <w:jc w:val="both"/>
        <w:rPr>
          <w:sz w:val="20"/>
        </w:rPr>
      </w:pPr>
      <w:r>
        <w:rPr>
          <w:color w:val="231F20"/>
          <w:w w:val="90"/>
          <w:sz w:val="20"/>
        </w:rPr>
        <w:t>The</w:t>
      </w:r>
      <w:r>
        <w:rPr>
          <w:color w:val="231F20"/>
          <w:spacing w:val="-10"/>
          <w:w w:val="90"/>
          <w:sz w:val="20"/>
        </w:rPr>
        <w:t xml:space="preserve"> </w:t>
      </w:r>
      <w:r>
        <w:rPr>
          <w:color w:val="231F20"/>
          <w:w w:val="90"/>
          <w:sz w:val="20"/>
        </w:rPr>
        <w:t>FPC</w:t>
      </w:r>
      <w:r>
        <w:rPr>
          <w:color w:val="231F20"/>
          <w:spacing w:val="-9"/>
          <w:w w:val="90"/>
          <w:sz w:val="20"/>
        </w:rPr>
        <w:t xml:space="preserve"> </w:t>
      </w:r>
      <w:r>
        <w:rPr>
          <w:color w:val="231F20"/>
          <w:w w:val="90"/>
          <w:sz w:val="20"/>
        </w:rPr>
        <w:t>will</w:t>
      </w:r>
      <w:r>
        <w:rPr>
          <w:color w:val="231F20"/>
          <w:spacing w:val="-9"/>
          <w:w w:val="90"/>
          <w:sz w:val="20"/>
        </w:rPr>
        <w:t xml:space="preserve"> </w:t>
      </w:r>
      <w:r>
        <w:rPr>
          <w:color w:val="231F20"/>
          <w:w w:val="90"/>
          <w:sz w:val="20"/>
        </w:rPr>
        <w:t>continue</w:t>
      </w:r>
      <w:r>
        <w:rPr>
          <w:color w:val="231F20"/>
          <w:spacing w:val="-9"/>
          <w:w w:val="90"/>
          <w:sz w:val="20"/>
        </w:rPr>
        <w:t xml:space="preserve"> </w:t>
      </w:r>
      <w:r>
        <w:rPr>
          <w:color w:val="231F20"/>
          <w:w w:val="90"/>
          <w:sz w:val="20"/>
        </w:rPr>
        <w:t>to</w:t>
      </w:r>
      <w:r>
        <w:rPr>
          <w:color w:val="231F20"/>
          <w:spacing w:val="-9"/>
          <w:w w:val="90"/>
          <w:sz w:val="20"/>
        </w:rPr>
        <w:t xml:space="preserve"> </w:t>
      </w:r>
      <w:r>
        <w:rPr>
          <w:color w:val="231F20"/>
          <w:w w:val="90"/>
          <w:sz w:val="20"/>
        </w:rPr>
        <w:t>monitor</w:t>
      </w:r>
      <w:r>
        <w:rPr>
          <w:color w:val="231F20"/>
          <w:spacing w:val="-9"/>
          <w:w w:val="90"/>
          <w:sz w:val="20"/>
        </w:rPr>
        <w:t xml:space="preserve"> </w:t>
      </w:r>
      <w:r>
        <w:rPr>
          <w:color w:val="231F20"/>
          <w:w w:val="90"/>
          <w:sz w:val="20"/>
        </w:rPr>
        <w:t>developments</w:t>
      </w:r>
      <w:r>
        <w:rPr>
          <w:color w:val="231F20"/>
          <w:spacing w:val="-9"/>
          <w:w w:val="90"/>
          <w:sz w:val="20"/>
        </w:rPr>
        <w:t xml:space="preserve"> </w:t>
      </w:r>
      <w:r>
        <w:rPr>
          <w:color w:val="231F20"/>
          <w:w w:val="90"/>
          <w:sz w:val="20"/>
        </w:rPr>
        <w:t>closely</w:t>
      </w:r>
      <w:r>
        <w:rPr>
          <w:color w:val="231F20"/>
          <w:spacing w:val="-9"/>
          <w:w w:val="90"/>
          <w:sz w:val="20"/>
        </w:rPr>
        <w:t xml:space="preserve"> </w:t>
      </w:r>
      <w:r>
        <w:rPr>
          <w:color w:val="231F20"/>
          <w:w w:val="90"/>
          <w:sz w:val="20"/>
        </w:rPr>
        <w:t xml:space="preserve">in </w:t>
      </w:r>
      <w:r>
        <w:rPr>
          <w:color w:val="231F20"/>
          <w:w w:val="85"/>
          <w:sz w:val="20"/>
        </w:rPr>
        <w:t xml:space="preserve">exchange-traded funds, peer-to-peer lending and financial </w:t>
      </w:r>
      <w:r>
        <w:rPr>
          <w:color w:val="231F20"/>
          <w:spacing w:val="-2"/>
          <w:sz w:val="20"/>
        </w:rPr>
        <w:t>technology</w:t>
      </w:r>
      <w:r>
        <w:rPr>
          <w:color w:val="231F20"/>
          <w:spacing w:val="-16"/>
          <w:sz w:val="20"/>
        </w:rPr>
        <w:t xml:space="preserve"> </w:t>
      </w:r>
      <w:r>
        <w:rPr>
          <w:color w:val="231F20"/>
          <w:spacing w:val="-2"/>
          <w:sz w:val="20"/>
        </w:rPr>
        <w:t>innovation.</w:t>
      </w:r>
    </w:p>
    <w:p w14:paraId="6A7E1D1B" w14:textId="77777777" w:rsidR="00B732F0" w:rsidRDefault="00B732F0">
      <w:pPr>
        <w:pStyle w:val="BodyText"/>
        <w:spacing w:before="7"/>
      </w:pPr>
    </w:p>
    <w:p w14:paraId="032F8B0D" w14:textId="77777777" w:rsidR="00B732F0" w:rsidRDefault="001B6D82">
      <w:pPr>
        <w:pStyle w:val="ListParagraph"/>
        <w:numPr>
          <w:ilvl w:val="0"/>
          <w:numId w:val="32"/>
        </w:numPr>
        <w:tabs>
          <w:tab w:val="left" w:pos="454"/>
        </w:tabs>
        <w:spacing w:line="268" w:lineRule="auto"/>
        <w:ind w:right="653"/>
        <w:rPr>
          <w:sz w:val="20"/>
        </w:rPr>
      </w:pPr>
      <w:r>
        <w:rPr>
          <w:color w:val="231F20"/>
          <w:w w:val="90"/>
          <w:sz w:val="20"/>
        </w:rPr>
        <w:t>The Bank continues to develop a system-wide stress simulation.</w:t>
      </w:r>
      <w:r>
        <w:rPr>
          <w:color w:val="231F20"/>
          <w:spacing w:val="4"/>
          <w:sz w:val="20"/>
        </w:rPr>
        <w:t xml:space="preserve"> </w:t>
      </w:r>
      <w:r>
        <w:rPr>
          <w:color w:val="231F20"/>
          <w:w w:val="90"/>
          <w:sz w:val="20"/>
        </w:rPr>
        <w:t>This</w:t>
      </w:r>
      <w:r>
        <w:rPr>
          <w:color w:val="231F20"/>
          <w:spacing w:val="-10"/>
          <w:w w:val="90"/>
          <w:sz w:val="20"/>
        </w:rPr>
        <w:t xml:space="preserve"> </w:t>
      </w:r>
      <w:r>
        <w:rPr>
          <w:color w:val="231F20"/>
          <w:w w:val="90"/>
          <w:sz w:val="20"/>
        </w:rPr>
        <w:t>aims</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model</w:t>
      </w:r>
      <w:r>
        <w:rPr>
          <w:color w:val="231F20"/>
          <w:spacing w:val="-10"/>
          <w:w w:val="90"/>
          <w:sz w:val="20"/>
        </w:rPr>
        <w:t xml:space="preserve"> </w:t>
      </w:r>
      <w:r>
        <w:rPr>
          <w:color w:val="231F20"/>
          <w:w w:val="90"/>
          <w:sz w:val="20"/>
        </w:rPr>
        <w:t>how</w:t>
      </w:r>
      <w:r>
        <w:rPr>
          <w:color w:val="231F20"/>
          <w:spacing w:val="-10"/>
          <w:w w:val="90"/>
          <w:sz w:val="20"/>
        </w:rPr>
        <w:t xml:space="preserve"> </w:t>
      </w:r>
      <w:r>
        <w:rPr>
          <w:color w:val="231F20"/>
          <w:w w:val="90"/>
          <w:sz w:val="20"/>
        </w:rPr>
        <w:t>sectors</w:t>
      </w:r>
      <w:r>
        <w:rPr>
          <w:color w:val="231F20"/>
          <w:spacing w:val="-10"/>
          <w:w w:val="90"/>
          <w:sz w:val="20"/>
        </w:rPr>
        <w:t xml:space="preserve"> </w:t>
      </w:r>
      <w:r>
        <w:rPr>
          <w:color w:val="231F20"/>
          <w:w w:val="90"/>
          <w:sz w:val="20"/>
        </w:rPr>
        <w:t>across</w:t>
      </w:r>
      <w:r>
        <w:rPr>
          <w:color w:val="231F20"/>
          <w:spacing w:val="-10"/>
          <w:w w:val="90"/>
          <w:sz w:val="20"/>
        </w:rPr>
        <w:t xml:space="preserve"> </w:t>
      </w:r>
      <w:r>
        <w:rPr>
          <w:color w:val="231F20"/>
          <w:w w:val="90"/>
          <w:sz w:val="20"/>
        </w:rPr>
        <w:t>the financial system absorb or amplify stress.</w:t>
      </w:r>
    </w:p>
    <w:p w14:paraId="51F6226D" w14:textId="77777777" w:rsidR="00B732F0" w:rsidRDefault="00B732F0">
      <w:pPr>
        <w:pStyle w:val="BodyText"/>
        <w:spacing w:before="9"/>
      </w:pPr>
    </w:p>
    <w:p w14:paraId="6A938BFC" w14:textId="77777777" w:rsidR="00B732F0" w:rsidRDefault="001B6D82">
      <w:pPr>
        <w:ind w:left="227"/>
      </w:pPr>
      <w:r>
        <w:rPr>
          <w:color w:val="85266B"/>
          <w:spacing w:val="-6"/>
        </w:rPr>
        <w:t>Market-based</w:t>
      </w:r>
      <w:r>
        <w:rPr>
          <w:color w:val="85266B"/>
          <w:spacing w:val="-13"/>
        </w:rPr>
        <w:t xml:space="preserve"> </w:t>
      </w:r>
      <w:r>
        <w:rPr>
          <w:color w:val="85266B"/>
          <w:spacing w:val="-6"/>
        </w:rPr>
        <w:t>finance</w:t>
      </w:r>
    </w:p>
    <w:p w14:paraId="396E31F7" w14:textId="77777777" w:rsidR="00B732F0" w:rsidRDefault="001B6D82">
      <w:pPr>
        <w:pStyle w:val="BodyText"/>
        <w:spacing w:before="23" w:line="268" w:lineRule="auto"/>
        <w:ind w:left="227" w:right="921"/>
      </w:pPr>
      <w:r>
        <w:rPr>
          <w:color w:val="231F20"/>
          <w:w w:val="85"/>
        </w:rPr>
        <w:t>Market-based finance refers to the system of markets, non-bank</w:t>
      </w:r>
      <w:r>
        <w:rPr>
          <w:color w:val="231F20"/>
          <w:spacing w:val="11"/>
        </w:rPr>
        <w:t xml:space="preserve"> </w:t>
      </w:r>
      <w:r>
        <w:rPr>
          <w:color w:val="231F20"/>
          <w:w w:val="85"/>
        </w:rPr>
        <w:t>financial</w:t>
      </w:r>
      <w:r>
        <w:rPr>
          <w:color w:val="231F20"/>
          <w:spacing w:val="12"/>
        </w:rPr>
        <w:t xml:space="preserve"> </w:t>
      </w:r>
      <w:r>
        <w:rPr>
          <w:color w:val="231F20"/>
          <w:w w:val="85"/>
        </w:rPr>
        <w:t>institutions</w:t>
      </w:r>
      <w:r>
        <w:rPr>
          <w:color w:val="231F20"/>
          <w:spacing w:val="12"/>
        </w:rPr>
        <w:t xml:space="preserve"> </w:t>
      </w:r>
      <w:r>
        <w:rPr>
          <w:color w:val="231F20"/>
          <w:w w:val="85"/>
        </w:rPr>
        <w:t>and</w:t>
      </w:r>
      <w:r>
        <w:rPr>
          <w:color w:val="231F20"/>
          <w:spacing w:val="11"/>
        </w:rPr>
        <w:t xml:space="preserve"> </w:t>
      </w:r>
      <w:r>
        <w:rPr>
          <w:color w:val="231F20"/>
          <w:w w:val="85"/>
        </w:rPr>
        <w:t>infrastructure</w:t>
      </w:r>
      <w:r>
        <w:rPr>
          <w:color w:val="231F20"/>
          <w:spacing w:val="12"/>
        </w:rPr>
        <w:t xml:space="preserve"> </w:t>
      </w:r>
      <w:r>
        <w:rPr>
          <w:color w:val="231F20"/>
          <w:spacing w:val="-4"/>
          <w:w w:val="85"/>
        </w:rPr>
        <w:t>that</w:t>
      </w:r>
    </w:p>
    <w:p w14:paraId="537FAE64" w14:textId="77777777" w:rsidR="00B732F0" w:rsidRDefault="001B6D82">
      <w:pPr>
        <w:pStyle w:val="BodyText"/>
        <w:ind w:left="227"/>
      </w:pPr>
      <w:r>
        <w:rPr>
          <w:color w:val="231F20"/>
          <w:w w:val="85"/>
        </w:rPr>
        <w:t>(alongside</w:t>
      </w:r>
      <w:r>
        <w:rPr>
          <w:color w:val="231F20"/>
          <w:spacing w:val="3"/>
        </w:rPr>
        <w:t xml:space="preserve"> </w:t>
      </w:r>
      <w:r>
        <w:rPr>
          <w:color w:val="231F20"/>
          <w:w w:val="85"/>
        </w:rPr>
        <w:t>banks)</w:t>
      </w:r>
      <w:r>
        <w:rPr>
          <w:color w:val="231F20"/>
          <w:spacing w:val="4"/>
        </w:rPr>
        <w:t xml:space="preserve"> </w:t>
      </w:r>
      <w:r>
        <w:rPr>
          <w:color w:val="231F20"/>
          <w:w w:val="85"/>
        </w:rPr>
        <w:t>provide</w:t>
      </w:r>
      <w:r>
        <w:rPr>
          <w:color w:val="231F20"/>
          <w:spacing w:val="4"/>
        </w:rPr>
        <w:t xml:space="preserve"> </w:t>
      </w:r>
      <w:r>
        <w:rPr>
          <w:color w:val="231F20"/>
          <w:w w:val="85"/>
        </w:rPr>
        <w:t>financial</w:t>
      </w:r>
      <w:r>
        <w:rPr>
          <w:color w:val="231F20"/>
          <w:spacing w:val="3"/>
        </w:rPr>
        <w:t xml:space="preserve"> </w:t>
      </w:r>
      <w:r>
        <w:rPr>
          <w:color w:val="231F20"/>
          <w:w w:val="85"/>
        </w:rPr>
        <w:t>services</w:t>
      </w:r>
      <w:r>
        <w:rPr>
          <w:color w:val="231F20"/>
          <w:spacing w:val="4"/>
        </w:rPr>
        <w:t xml:space="preserve"> </w:t>
      </w:r>
      <w:r>
        <w:rPr>
          <w:color w:val="231F20"/>
          <w:w w:val="85"/>
        </w:rPr>
        <w:t>to</w:t>
      </w:r>
      <w:r>
        <w:rPr>
          <w:color w:val="231F20"/>
          <w:spacing w:val="4"/>
        </w:rPr>
        <w:t xml:space="preserve"> </w:t>
      </w:r>
      <w:r>
        <w:rPr>
          <w:color w:val="231F20"/>
          <w:w w:val="85"/>
        </w:rPr>
        <w:t>support</w:t>
      </w:r>
      <w:r>
        <w:rPr>
          <w:color w:val="231F20"/>
          <w:spacing w:val="4"/>
        </w:rPr>
        <w:t xml:space="preserve"> </w:t>
      </w:r>
      <w:r>
        <w:rPr>
          <w:color w:val="231F20"/>
          <w:w w:val="85"/>
        </w:rPr>
        <w:t>the</w:t>
      </w:r>
      <w:r>
        <w:rPr>
          <w:color w:val="231F20"/>
          <w:spacing w:val="3"/>
        </w:rPr>
        <w:t xml:space="preserve"> </w:t>
      </w:r>
      <w:r>
        <w:rPr>
          <w:color w:val="231F20"/>
          <w:spacing w:val="-4"/>
          <w:w w:val="85"/>
        </w:rPr>
        <w:t>real</w:t>
      </w:r>
    </w:p>
    <w:p w14:paraId="64520E1D" w14:textId="77777777" w:rsidR="00B732F0" w:rsidRDefault="001B6D82">
      <w:pPr>
        <w:pStyle w:val="BodyText"/>
        <w:spacing w:before="6"/>
        <w:rPr>
          <w:sz w:val="15"/>
        </w:rPr>
      </w:pPr>
      <w:r>
        <w:rPr>
          <w:noProof/>
          <w:sz w:val="15"/>
        </w:rPr>
        <mc:AlternateContent>
          <mc:Choice Requires="wps">
            <w:drawing>
              <wp:anchor distT="0" distB="0" distL="0" distR="0" simplePos="0" relativeHeight="487690752" behindDoc="1" locked="0" layoutInCell="1" allowOverlap="1" wp14:anchorId="201F1BAF" wp14:editId="6475BDEC">
                <wp:simplePos x="0" y="0"/>
                <wp:positionH relativeFrom="page">
                  <wp:posOffset>3887999</wp:posOffset>
                </wp:positionH>
                <wp:positionV relativeFrom="paragraph">
                  <wp:posOffset>129957</wp:posOffset>
                </wp:positionV>
                <wp:extent cx="3168015" cy="1270"/>
                <wp:effectExtent l="0" t="0" r="0" b="0"/>
                <wp:wrapTopAndBottom/>
                <wp:docPr id="1177" name="Graphic 1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2844C8FC" id="Graphic 1177" o:spid="_x0000_s1026" style="position:absolute;margin-left:306.15pt;margin-top:10.25pt;width:249.45pt;height:.1pt;z-index:-1562572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" path="m,l3168002,e" filled="f" strokecolor="#85266b" strokeweight=".6pt">
                <v:path arrowok="t"/>
                <w10:wrap type="topAndBottom" anchorx="page"/>
              </v:shape>
            </w:pict>
          </mc:Fallback>
        </mc:AlternateContent>
      </w:r>
    </w:p>
    <w:p w14:paraId="3AF45BEE" w14:textId="77777777" w:rsidR="00B732F0" w:rsidRDefault="001B6D82">
      <w:pPr>
        <w:pStyle w:val="ListParagraph"/>
        <w:numPr>
          <w:ilvl w:val="0"/>
          <w:numId w:val="31"/>
        </w:numPr>
        <w:tabs>
          <w:tab w:val="left" w:pos="440"/>
        </w:tabs>
        <w:spacing w:before="59" w:line="235" w:lineRule="auto"/>
        <w:ind w:right="715"/>
        <w:rPr>
          <w:sz w:val="14"/>
        </w:rPr>
      </w:pPr>
      <w:r>
        <w:rPr>
          <w:color w:val="231F20"/>
          <w:spacing w:val="-2"/>
          <w:w w:val="90"/>
          <w:sz w:val="14"/>
        </w:rPr>
        <w:t>The Bank</w:t>
      </w:r>
      <w:r>
        <w:rPr>
          <w:color w:val="231F20"/>
          <w:spacing w:val="-4"/>
          <w:w w:val="90"/>
          <w:sz w:val="14"/>
        </w:rPr>
        <w:t xml:space="preserve"> </w:t>
      </w:r>
      <w:r>
        <w:rPr>
          <w:color w:val="231F20"/>
          <w:spacing w:val="-2"/>
          <w:w w:val="90"/>
          <w:sz w:val="14"/>
        </w:rPr>
        <w:t>of England</w:t>
      </w:r>
      <w:r>
        <w:rPr>
          <w:color w:val="231F20"/>
          <w:spacing w:val="-6"/>
          <w:w w:val="90"/>
          <w:sz w:val="14"/>
        </w:rPr>
        <w:t xml:space="preserve"> </w:t>
      </w:r>
      <w:r>
        <w:rPr>
          <w:color w:val="231F20"/>
          <w:spacing w:val="-2"/>
          <w:w w:val="90"/>
          <w:sz w:val="14"/>
        </w:rPr>
        <w:t>Act 1998, as amended by</w:t>
      </w:r>
      <w:r>
        <w:rPr>
          <w:color w:val="231F20"/>
          <w:spacing w:val="-4"/>
          <w:w w:val="90"/>
          <w:sz w:val="14"/>
        </w:rPr>
        <w:t xml:space="preserve"> </w:t>
      </w:r>
      <w:r>
        <w:rPr>
          <w:color w:val="231F20"/>
          <w:spacing w:val="-2"/>
          <w:w w:val="90"/>
          <w:sz w:val="14"/>
        </w:rPr>
        <w:t>the Financial</w:t>
      </w:r>
      <w:r>
        <w:rPr>
          <w:color w:val="231F20"/>
          <w:spacing w:val="-5"/>
          <w:w w:val="90"/>
          <w:sz w:val="14"/>
        </w:rPr>
        <w:t xml:space="preserve"> </w:t>
      </w:r>
      <w:r>
        <w:rPr>
          <w:color w:val="231F20"/>
          <w:spacing w:val="-2"/>
          <w:w w:val="90"/>
          <w:sz w:val="14"/>
        </w:rPr>
        <w:t>Services</w:t>
      </w:r>
      <w:r>
        <w:rPr>
          <w:color w:val="231F20"/>
          <w:spacing w:val="-6"/>
          <w:w w:val="90"/>
          <w:sz w:val="14"/>
        </w:rPr>
        <w:t xml:space="preserve"> </w:t>
      </w:r>
      <w:r>
        <w:rPr>
          <w:color w:val="231F20"/>
          <w:spacing w:val="-2"/>
          <w:w w:val="90"/>
          <w:sz w:val="14"/>
        </w:rPr>
        <w:t>Act 2012</w:t>
      </w:r>
      <w:r>
        <w:rPr>
          <w:color w:val="231F20"/>
          <w:sz w:val="14"/>
        </w:rPr>
        <w:t xml:space="preserve"> </w:t>
      </w:r>
      <w:r>
        <w:rPr>
          <w:color w:val="231F20"/>
          <w:w w:val="90"/>
          <w:sz w:val="14"/>
        </w:rPr>
        <w:t>(‘the</w:t>
      </w:r>
      <w:r>
        <w:rPr>
          <w:color w:val="231F20"/>
          <w:spacing w:val="-8"/>
          <w:w w:val="90"/>
          <w:sz w:val="14"/>
        </w:rPr>
        <w:t xml:space="preserve"> </w:t>
      </w:r>
      <w:r>
        <w:rPr>
          <w:color w:val="231F20"/>
          <w:w w:val="90"/>
          <w:sz w:val="14"/>
        </w:rPr>
        <w:t>Act’),</w:t>
      </w:r>
      <w:r>
        <w:rPr>
          <w:color w:val="231F20"/>
          <w:spacing w:val="-2"/>
          <w:w w:val="90"/>
          <w:sz w:val="14"/>
        </w:rPr>
        <w:t xml:space="preserve"> </w:t>
      </w:r>
      <w:r>
        <w:rPr>
          <w:color w:val="231F20"/>
          <w:w w:val="90"/>
          <w:sz w:val="14"/>
        </w:rPr>
        <w:t>gives</w:t>
      </w:r>
      <w:r>
        <w:rPr>
          <w:color w:val="231F20"/>
          <w:spacing w:val="-6"/>
          <w:w w:val="90"/>
          <w:sz w:val="14"/>
        </w:rPr>
        <w:t xml:space="preserve"> </w:t>
      </w:r>
      <w:r>
        <w:rPr>
          <w:color w:val="231F20"/>
          <w:w w:val="90"/>
          <w:sz w:val="14"/>
        </w:rPr>
        <w:t>the</w:t>
      </w:r>
      <w:r>
        <w:rPr>
          <w:color w:val="231F20"/>
          <w:spacing w:val="-2"/>
          <w:w w:val="90"/>
          <w:sz w:val="14"/>
        </w:rPr>
        <w:t xml:space="preserve"> </w:t>
      </w:r>
      <w:r>
        <w:rPr>
          <w:color w:val="231F20"/>
          <w:w w:val="90"/>
          <w:sz w:val="14"/>
        </w:rPr>
        <w:t>FPC</w:t>
      </w:r>
      <w:r>
        <w:rPr>
          <w:color w:val="231F20"/>
          <w:spacing w:val="-6"/>
          <w:w w:val="90"/>
          <w:sz w:val="14"/>
        </w:rPr>
        <w:t xml:space="preserve"> </w:t>
      </w:r>
      <w:r>
        <w:rPr>
          <w:color w:val="231F20"/>
          <w:w w:val="90"/>
          <w:sz w:val="14"/>
        </w:rPr>
        <w:t>this</w:t>
      </w:r>
      <w:r>
        <w:rPr>
          <w:color w:val="231F20"/>
          <w:spacing w:val="-2"/>
          <w:w w:val="90"/>
          <w:sz w:val="14"/>
        </w:rPr>
        <w:t xml:space="preserve"> </w:t>
      </w:r>
      <w:r>
        <w:rPr>
          <w:color w:val="231F20"/>
          <w:w w:val="90"/>
          <w:sz w:val="14"/>
        </w:rPr>
        <w:t>statutory</w:t>
      </w:r>
      <w:r>
        <w:rPr>
          <w:color w:val="231F20"/>
          <w:spacing w:val="-2"/>
          <w:w w:val="90"/>
          <w:sz w:val="14"/>
        </w:rPr>
        <w:t xml:space="preserve"> </w:t>
      </w:r>
      <w:r>
        <w:rPr>
          <w:color w:val="231F20"/>
          <w:w w:val="90"/>
          <w:sz w:val="14"/>
        </w:rPr>
        <w:t>responsibility.</w:t>
      </w:r>
    </w:p>
    <w:p w14:paraId="4B779ACB" w14:textId="77777777" w:rsidR="00B732F0" w:rsidRDefault="001B6D82">
      <w:pPr>
        <w:pStyle w:val="ListParagraph"/>
        <w:numPr>
          <w:ilvl w:val="0"/>
          <w:numId w:val="31"/>
        </w:numPr>
        <w:tabs>
          <w:tab w:val="left" w:pos="440"/>
        </w:tabs>
        <w:spacing w:before="2" w:line="235" w:lineRule="auto"/>
        <w:ind w:right="278"/>
        <w:rPr>
          <w:sz w:val="14"/>
        </w:rPr>
      </w:pPr>
      <w:r>
        <w:rPr>
          <w:color w:val="231F20"/>
          <w:w w:val="90"/>
          <w:sz w:val="14"/>
        </w:rPr>
        <w:t>The</w:t>
      </w:r>
      <w:r>
        <w:rPr>
          <w:color w:val="231F20"/>
          <w:spacing w:val="-2"/>
          <w:w w:val="90"/>
          <w:sz w:val="14"/>
        </w:rPr>
        <w:t xml:space="preserve"> </w:t>
      </w:r>
      <w:r>
        <w:rPr>
          <w:color w:val="231F20"/>
          <w:w w:val="90"/>
          <w:sz w:val="14"/>
        </w:rPr>
        <w:t>Act gives the FPC the power to make Recommendations to HM</w:t>
      </w:r>
      <w:r>
        <w:rPr>
          <w:color w:val="231F20"/>
          <w:spacing w:val="-7"/>
          <w:w w:val="90"/>
          <w:sz w:val="14"/>
        </w:rPr>
        <w:t xml:space="preserve"> </w:t>
      </w:r>
      <w:r>
        <w:rPr>
          <w:color w:val="231F20"/>
          <w:w w:val="90"/>
          <w:sz w:val="14"/>
        </w:rPr>
        <w:t>Treasury on</w:t>
      </w:r>
      <w:r>
        <w:rPr>
          <w:color w:val="231F20"/>
          <w:sz w:val="14"/>
        </w:rPr>
        <w:t xml:space="preserve"> </w:t>
      </w:r>
      <w:r>
        <w:rPr>
          <w:color w:val="231F20"/>
          <w:w w:val="85"/>
          <w:sz w:val="14"/>
        </w:rPr>
        <w:t>regulated activities, as well as more general powers of Recommendation, including to</w:t>
      </w:r>
      <w:r>
        <w:rPr>
          <w:color w:val="231F20"/>
          <w:sz w:val="14"/>
        </w:rPr>
        <w:t xml:space="preserve"> </w:t>
      </w:r>
      <w:r>
        <w:rPr>
          <w:color w:val="231F20"/>
          <w:w w:val="90"/>
          <w:sz w:val="14"/>
        </w:rPr>
        <w:t>the PRA and FCA;</w:t>
      </w:r>
      <w:r>
        <w:rPr>
          <w:color w:val="231F20"/>
          <w:spacing w:val="38"/>
          <w:sz w:val="14"/>
        </w:rPr>
        <w:t xml:space="preserve"> </w:t>
      </w:r>
      <w:r>
        <w:rPr>
          <w:color w:val="231F20"/>
          <w:w w:val="90"/>
          <w:sz w:val="14"/>
        </w:rPr>
        <w:t>and gives</w:t>
      </w:r>
      <w:r>
        <w:rPr>
          <w:color w:val="231F20"/>
          <w:spacing w:val="-2"/>
          <w:w w:val="90"/>
          <w:sz w:val="14"/>
        </w:rPr>
        <w:t xml:space="preserve"> </w:t>
      </w:r>
      <w:r>
        <w:rPr>
          <w:color w:val="231F20"/>
          <w:w w:val="90"/>
          <w:sz w:val="14"/>
        </w:rPr>
        <w:t>the Bank information gathering powers.</w:t>
      </w:r>
    </w:p>
    <w:p w14:paraId="467A35B6" w14:textId="77777777" w:rsidR="00B732F0" w:rsidRDefault="001B6D82">
      <w:pPr>
        <w:pStyle w:val="ListParagraph"/>
        <w:numPr>
          <w:ilvl w:val="0"/>
          <w:numId w:val="31"/>
        </w:numPr>
        <w:tabs>
          <w:tab w:val="left" w:pos="440"/>
        </w:tabs>
        <w:spacing w:before="2" w:line="235" w:lineRule="auto"/>
        <w:ind w:right="576"/>
        <w:rPr>
          <w:sz w:val="14"/>
        </w:rPr>
      </w:pPr>
      <w:r>
        <w:rPr>
          <w:color w:val="231F20"/>
          <w:spacing w:val="-2"/>
          <w:w w:val="90"/>
          <w:sz w:val="14"/>
        </w:rPr>
        <w:t>See</w:t>
      </w:r>
      <w:r>
        <w:rPr>
          <w:color w:val="231F20"/>
          <w:spacing w:val="-9"/>
          <w:w w:val="90"/>
          <w:sz w:val="14"/>
        </w:rPr>
        <w:t xml:space="preserve"> </w:t>
      </w:r>
      <w:hyperlink r:id="rId208">
        <w:r>
          <w:rPr>
            <w:color w:val="231F20"/>
            <w:spacing w:val="-2"/>
            <w:w w:val="90"/>
            <w:sz w:val="14"/>
          </w:rPr>
          <w:t>www.fsb.org/wp-content/uploads/FSB-Policy-Recommendations-on-Asset-</w:t>
        </w:r>
      </w:hyperlink>
      <w:r>
        <w:rPr>
          <w:color w:val="231F20"/>
          <w:sz w:val="14"/>
        </w:rPr>
        <w:t xml:space="preserve"> </w:t>
      </w:r>
      <w:hyperlink r:id="rId209">
        <w:r>
          <w:rPr>
            <w:color w:val="231F20"/>
            <w:spacing w:val="-2"/>
            <w:w w:val="90"/>
            <w:sz w:val="14"/>
          </w:rPr>
          <w:t>Management-Structural-Vulnerabilities.pdf</w:t>
        </w:r>
      </w:hyperlink>
      <w:r>
        <w:rPr>
          <w:color w:val="231F20"/>
          <w:spacing w:val="-2"/>
          <w:w w:val="90"/>
          <w:sz w:val="14"/>
        </w:rPr>
        <w:t>.</w:t>
      </w:r>
    </w:p>
    <w:p w14:paraId="596B6A65"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48" w:space="81"/>
            <w:col w:w="5449"/>
          </w:cols>
        </w:sectPr>
      </w:pPr>
    </w:p>
    <w:p w14:paraId="08DD9862" w14:textId="77777777" w:rsidR="00B732F0" w:rsidRDefault="00B732F0">
      <w:pPr>
        <w:pStyle w:val="BodyText"/>
      </w:pPr>
    </w:p>
    <w:p w14:paraId="382BAC76" w14:textId="77777777" w:rsidR="00B732F0" w:rsidRDefault="00B732F0">
      <w:pPr>
        <w:pStyle w:val="BodyText"/>
      </w:pPr>
    </w:p>
    <w:p w14:paraId="7E8401EE" w14:textId="77777777" w:rsidR="00B732F0" w:rsidRDefault="00B732F0">
      <w:pPr>
        <w:pStyle w:val="BodyText"/>
        <w:spacing w:before="155"/>
      </w:pPr>
    </w:p>
    <w:p w14:paraId="294B0A36" w14:textId="77777777" w:rsidR="00B732F0" w:rsidRDefault="00B732F0">
      <w:pPr>
        <w:pStyle w:val="BodyText"/>
        <w:sectPr w:rsidR="00B732F0">
          <w:headerReference w:type="even" r:id="rId210"/>
          <w:headerReference w:type="default" r:id="rId211"/>
          <w:pgSz w:w="11910" w:h="16840"/>
          <w:pgMar w:top="620" w:right="566" w:bottom="280" w:left="566" w:header="425" w:footer="0" w:gutter="0"/>
          <w:pgNumType w:start="53"/>
          <w:cols w:space="720"/>
        </w:sectPr>
      </w:pPr>
    </w:p>
    <w:p w14:paraId="3ED3921C" w14:textId="77777777" w:rsidR="00B732F0" w:rsidRDefault="00B732F0">
      <w:pPr>
        <w:pStyle w:val="BodyText"/>
        <w:spacing w:before="2"/>
        <w:rPr>
          <w:sz w:val="10"/>
        </w:rPr>
      </w:pPr>
    </w:p>
    <w:p w14:paraId="55990381" w14:textId="77777777" w:rsidR="00B732F0" w:rsidRDefault="001B6D82">
      <w:pPr>
        <w:pStyle w:val="BodyText"/>
        <w:spacing w:line="20" w:lineRule="exact"/>
        <w:ind w:left="227" w:right="-605"/>
        <w:rPr>
          <w:sz w:val="2"/>
        </w:rPr>
      </w:pPr>
      <w:r>
        <w:rPr>
          <w:noProof/>
          <w:sz w:val="2"/>
        </w:rPr>
        <mc:AlternateContent>
          <mc:Choice Requires="wpg">
            <w:drawing>
              <wp:inline distT="0" distB="0" distL="0" distR="0" wp14:anchorId="1403ED2A" wp14:editId="75AE2358">
                <wp:extent cx="2736215" cy="8890"/>
                <wp:effectExtent l="9525" t="0" r="0" b="635"/>
                <wp:docPr id="1181" name="Group 1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82" name="Graphic 1182"/>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3857D29" id="Group 118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lkcQIAAJY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DnsXlkcQIAAJYFAAAOAAAAAAAAAAAAAAAA&#10;AC4CAABkcnMvZTJvRG9jLnhtbFBLAQItABQABgAIAAAAIQABq0fV2gAAAAMBAAAPAAAAAAAAAAAA&#10;AAAAAMsEAABkcnMvZG93bnJldi54bWxQSwUGAAAAAAQABADzAAAA0gUAAAAA&#10;">
                <v:shape id="Graphic 118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" path="m,l2735999,e" filled="f" strokecolor="#85266b" strokeweight=".7pt">
                  <v:path arrowok="t"/>
                </v:shape>
                <w10:anchorlock/>
              </v:group>
            </w:pict>
          </mc:Fallback>
        </mc:AlternateContent>
      </w:r>
    </w:p>
    <w:p w14:paraId="6A2842B4" w14:textId="77777777" w:rsidR="00B732F0" w:rsidRDefault="001B6D82">
      <w:pPr>
        <w:spacing w:before="73" w:line="259" w:lineRule="auto"/>
        <w:ind w:left="227" w:right="38"/>
        <w:jc w:val="both"/>
        <w:rPr>
          <w:position w:val="4"/>
          <w:sz w:val="12"/>
        </w:rPr>
      </w:pPr>
      <w:r>
        <w:rPr>
          <w:b/>
          <w:color w:val="85266B"/>
          <w:spacing w:val="-6"/>
          <w:sz w:val="18"/>
        </w:rPr>
        <w:t>Chart</w:t>
      </w:r>
      <w:r>
        <w:rPr>
          <w:b/>
          <w:color w:val="85266B"/>
          <w:spacing w:val="-8"/>
          <w:sz w:val="18"/>
        </w:rPr>
        <w:t xml:space="preserve"> </w:t>
      </w:r>
      <w:r>
        <w:rPr>
          <w:b/>
          <w:color w:val="85266B"/>
          <w:spacing w:val="-6"/>
          <w:sz w:val="18"/>
        </w:rPr>
        <w:t>B.19</w:t>
      </w:r>
      <w:r>
        <w:rPr>
          <w:b/>
          <w:color w:val="85266B"/>
          <w:spacing w:val="-7"/>
          <w:sz w:val="18"/>
        </w:rPr>
        <w:t xml:space="preserve"> </w:t>
      </w:r>
      <w:r>
        <w:rPr>
          <w:color w:val="85266B"/>
          <w:spacing w:val="-6"/>
          <w:sz w:val="18"/>
        </w:rPr>
        <w:t>Non-bank</w:t>
      </w:r>
      <w:r>
        <w:rPr>
          <w:color w:val="85266B"/>
          <w:spacing w:val="-8"/>
          <w:sz w:val="18"/>
        </w:rPr>
        <w:t xml:space="preserve"> </w:t>
      </w:r>
      <w:r>
        <w:rPr>
          <w:color w:val="85266B"/>
          <w:spacing w:val="-6"/>
          <w:sz w:val="18"/>
        </w:rPr>
        <w:t>financial</w:t>
      </w:r>
      <w:r>
        <w:rPr>
          <w:color w:val="85266B"/>
          <w:spacing w:val="-7"/>
          <w:sz w:val="18"/>
        </w:rPr>
        <w:t xml:space="preserve"> </w:t>
      </w:r>
      <w:r>
        <w:rPr>
          <w:color w:val="85266B"/>
          <w:spacing w:val="-6"/>
          <w:sz w:val="18"/>
        </w:rPr>
        <w:t>institutions</w:t>
      </w:r>
      <w:r>
        <w:rPr>
          <w:color w:val="85266B"/>
          <w:spacing w:val="-8"/>
          <w:sz w:val="18"/>
        </w:rPr>
        <w:t xml:space="preserve"> </w:t>
      </w:r>
      <w:r>
        <w:rPr>
          <w:color w:val="85266B"/>
          <w:spacing w:val="-6"/>
          <w:sz w:val="18"/>
        </w:rPr>
        <w:t>are</w:t>
      </w:r>
      <w:r>
        <w:rPr>
          <w:color w:val="85266B"/>
          <w:spacing w:val="-7"/>
          <w:sz w:val="18"/>
        </w:rPr>
        <w:t xml:space="preserve"> </w:t>
      </w:r>
      <w:r>
        <w:rPr>
          <w:color w:val="85266B"/>
          <w:spacing w:val="-6"/>
          <w:sz w:val="18"/>
        </w:rPr>
        <w:t xml:space="preserve">an </w:t>
      </w:r>
      <w:r>
        <w:rPr>
          <w:color w:val="85266B"/>
          <w:spacing w:val="-4"/>
          <w:sz w:val="18"/>
        </w:rPr>
        <w:t>important</w:t>
      </w:r>
      <w:r>
        <w:rPr>
          <w:color w:val="85266B"/>
          <w:spacing w:val="-10"/>
          <w:sz w:val="18"/>
        </w:rPr>
        <w:t xml:space="preserve"> </w:t>
      </w:r>
      <w:r>
        <w:rPr>
          <w:color w:val="85266B"/>
          <w:spacing w:val="-4"/>
          <w:sz w:val="18"/>
        </w:rPr>
        <w:t>component</w:t>
      </w:r>
      <w:r>
        <w:rPr>
          <w:color w:val="85266B"/>
          <w:spacing w:val="-10"/>
          <w:sz w:val="18"/>
        </w:rPr>
        <w:t xml:space="preserve"> </w:t>
      </w:r>
      <w:r>
        <w:rPr>
          <w:color w:val="85266B"/>
          <w:spacing w:val="-4"/>
          <w:sz w:val="18"/>
        </w:rPr>
        <w:t>of</w:t>
      </w:r>
      <w:r>
        <w:rPr>
          <w:color w:val="85266B"/>
          <w:spacing w:val="-9"/>
          <w:sz w:val="18"/>
        </w:rPr>
        <w:t xml:space="preserve"> </w:t>
      </w:r>
      <w:r>
        <w:rPr>
          <w:color w:val="85266B"/>
          <w:spacing w:val="-4"/>
          <w:sz w:val="18"/>
        </w:rPr>
        <w:t>the</w:t>
      </w:r>
      <w:r>
        <w:rPr>
          <w:color w:val="85266B"/>
          <w:spacing w:val="-10"/>
          <w:sz w:val="18"/>
        </w:rPr>
        <w:t xml:space="preserve"> </w:t>
      </w:r>
      <w:r>
        <w:rPr>
          <w:color w:val="85266B"/>
          <w:spacing w:val="-4"/>
          <w:sz w:val="18"/>
        </w:rPr>
        <w:t>UK</w:t>
      </w:r>
      <w:r>
        <w:rPr>
          <w:color w:val="85266B"/>
          <w:spacing w:val="-9"/>
          <w:sz w:val="18"/>
        </w:rPr>
        <w:t xml:space="preserve"> </w:t>
      </w:r>
      <w:r>
        <w:rPr>
          <w:color w:val="85266B"/>
          <w:spacing w:val="-4"/>
          <w:sz w:val="18"/>
        </w:rPr>
        <w:t>financial</w:t>
      </w:r>
      <w:r>
        <w:rPr>
          <w:color w:val="85266B"/>
          <w:spacing w:val="-10"/>
          <w:sz w:val="18"/>
        </w:rPr>
        <w:t xml:space="preserve"> </w:t>
      </w:r>
      <w:r>
        <w:rPr>
          <w:color w:val="85266B"/>
          <w:spacing w:val="-4"/>
          <w:sz w:val="18"/>
        </w:rPr>
        <w:t xml:space="preserve">system </w:t>
      </w:r>
      <w:r>
        <w:rPr>
          <w:color w:val="231F20"/>
          <w:spacing w:val="-4"/>
          <w:sz w:val="16"/>
        </w:rPr>
        <w:t>UK</w:t>
      </w:r>
      <w:r>
        <w:rPr>
          <w:color w:val="231F20"/>
          <w:spacing w:val="-6"/>
          <w:sz w:val="16"/>
        </w:rPr>
        <w:t xml:space="preserve"> </w:t>
      </w:r>
      <w:r>
        <w:rPr>
          <w:color w:val="231F20"/>
          <w:spacing w:val="-4"/>
          <w:sz w:val="16"/>
        </w:rPr>
        <w:t>financial</w:t>
      </w:r>
      <w:r>
        <w:rPr>
          <w:color w:val="231F20"/>
          <w:spacing w:val="-6"/>
          <w:sz w:val="16"/>
        </w:rPr>
        <w:t xml:space="preserve"> </w:t>
      </w:r>
      <w:r>
        <w:rPr>
          <w:color w:val="231F20"/>
          <w:spacing w:val="-4"/>
          <w:sz w:val="16"/>
        </w:rPr>
        <w:t>institutions’</w:t>
      </w:r>
      <w:r>
        <w:rPr>
          <w:color w:val="231F20"/>
          <w:spacing w:val="-6"/>
          <w:sz w:val="16"/>
        </w:rPr>
        <w:t xml:space="preserve"> </w:t>
      </w:r>
      <w:r>
        <w:rPr>
          <w:color w:val="231F20"/>
          <w:spacing w:val="-4"/>
          <w:sz w:val="16"/>
        </w:rPr>
        <w:t>balance</w:t>
      </w:r>
      <w:r>
        <w:rPr>
          <w:color w:val="231F20"/>
          <w:spacing w:val="-6"/>
          <w:sz w:val="16"/>
        </w:rPr>
        <w:t xml:space="preserve"> </w:t>
      </w:r>
      <w:r>
        <w:rPr>
          <w:color w:val="231F20"/>
          <w:spacing w:val="-4"/>
          <w:sz w:val="16"/>
        </w:rPr>
        <w:t>sheet</w:t>
      </w:r>
      <w:r>
        <w:rPr>
          <w:color w:val="231F20"/>
          <w:spacing w:val="-6"/>
          <w:sz w:val="16"/>
        </w:rPr>
        <w:t xml:space="preserve"> </w:t>
      </w:r>
      <w:r>
        <w:rPr>
          <w:color w:val="231F20"/>
          <w:spacing w:val="-4"/>
          <w:sz w:val="16"/>
        </w:rPr>
        <w:t>assets</w:t>
      </w:r>
      <w:r>
        <w:rPr>
          <w:color w:val="231F20"/>
          <w:spacing w:val="-4"/>
          <w:position w:val="4"/>
          <w:sz w:val="12"/>
        </w:rPr>
        <w:t>(a)</w:t>
      </w:r>
    </w:p>
    <w:p w14:paraId="2593E13D" w14:textId="77777777" w:rsidR="00B732F0" w:rsidRDefault="001B6D82">
      <w:pPr>
        <w:pStyle w:val="ListParagraph"/>
        <w:numPr>
          <w:ilvl w:val="0"/>
          <w:numId w:val="30"/>
        </w:numPr>
        <w:tabs>
          <w:tab w:val="left" w:pos="516"/>
        </w:tabs>
        <w:spacing w:before="100" w:line="268" w:lineRule="auto"/>
        <w:ind w:right="311" w:firstLine="0"/>
        <w:jc w:val="left"/>
        <w:rPr>
          <w:sz w:val="20"/>
        </w:rPr>
      </w:pPr>
      <w:r>
        <w:br w:type="column"/>
      </w:r>
      <w:r>
        <w:rPr>
          <w:i/>
          <w:color w:val="85266B"/>
          <w:w w:val="85"/>
          <w:sz w:val="20"/>
        </w:rPr>
        <w:t>Risks</w:t>
      </w:r>
      <w:r>
        <w:rPr>
          <w:i/>
          <w:color w:val="85266B"/>
          <w:spacing w:val="-15"/>
          <w:w w:val="85"/>
          <w:sz w:val="20"/>
        </w:rPr>
        <w:t xml:space="preserve"> </w:t>
      </w:r>
      <w:r>
        <w:rPr>
          <w:i/>
          <w:color w:val="85266B"/>
          <w:w w:val="85"/>
          <w:sz w:val="20"/>
        </w:rPr>
        <w:t>to</w:t>
      </w:r>
      <w:r>
        <w:rPr>
          <w:i/>
          <w:color w:val="85266B"/>
          <w:spacing w:val="-15"/>
          <w:w w:val="85"/>
          <w:sz w:val="20"/>
        </w:rPr>
        <w:t xml:space="preserve"> </w:t>
      </w:r>
      <w:r>
        <w:rPr>
          <w:i/>
          <w:color w:val="85266B"/>
          <w:w w:val="85"/>
          <w:sz w:val="20"/>
        </w:rPr>
        <w:t>systemically</w:t>
      </w:r>
      <w:r>
        <w:rPr>
          <w:i/>
          <w:color w:val="85266B"/>
          <w:spacing w:val="-15"/>
          <w:w w:val="85"/>
          <w:sz w:val="20"/>
        </w:rPr>
        <w:t xml:space="preserve"> </w:t>
      </w:r>
      <w:r>
        <w:rPr>
          <w:i/>
          <w:color w:val="85266B"/>
          <w:w w:val="85"/>
          <w:sz w:val="20"/>
        </w:rPr>
        <w:t>important</w:t>
      </w:r>
      <w:r>
        <w:rPr>
          <w:i/>
          <w:color w:val="85266B"/>
          <w:spacing w:val="-15"/>
          <w:w w:val="85"/>
          <w:sz w:val="20"/>
        </w:rPr>
        <w:t xml:space="preserve"> </w:t>
      </w:r>
      <w:r>
        <w:rPr>
          <w:i/>
          <w:color w:val="85266B"/>
          <w:w w:val="85"/>
          <w:sz w:val="20"/>
        </w:rPr>
        <w:t>counterparties.</w:t>
      </w:r>
      <w:r>
        <w:rPr>
          <w:i/>
          <w:color w:val="85266B"/>
          <w:spacing w:val="30"/>
          <w:sz w:val="20"/>
        </w:rPr>
        <w:t xml:space="preserve"> </w:t>
      </w:r>
      <w:r>
        <w:rPr>
          <w:color w:val="231F20"/>
          <w:w w:val="85"/>
          <w:sz w:val="20"/>
        </w:rPr>
        <w:t>Providers</w:t>
      </w:r>
      <w:r>
        <w:rPr>
          <w:color w:val="231F20"/>
          <w:spacing w:val="-7"/>
          <w:w w:val="85"/>
          <w:sz w:val="20"/>
        </w:rPr>
        <w:t xml:space="preserve"> </w:t>
      </w:r>
      <w:r>
        <w:rPr>
          <w:color w:val="231F20"/>
          <w:w w:val="85"/>
          <w:sz w:val="20"/>
        </w:rPr>
        <w:t xml:space="preserve">of </w:t>
      </w:r>
      <w:r>
        <w:rPr>
          <w:color w:val="231F20"/>
          <w:w w:val="90"/>
          <w:sz w:val="20"/>
        </w:rPr>
        <w:t>critical</w:t>
      </w:r>
      <w:r>
        <w:rPr>
          <w:color w:val="231F20"/>
          <w:spacing w:val="-8"/>
          <w:w w:val="90"/>
          <w:sz w:val="20"/>
        </w:rPr>
        <w:t xml:space="preserve"> </w:t>
      </w:r>
      <w:r>
        <w:rPr>
          <w:color w:val="231F20"/>
          <w:w w:val="90"/>
          <w:sz w:val="20"/>
        </w:rPr>
        <w:t>services,</w:t>
      </w:r>
      <w:r>
        <w:rPr>
          <w:color w:val="231F20"/>
          <w:spacing w:val="-8"/>
          <w:w w:val="90"/>
          <w:sz w:val="20"/>
        </w:rPr>
        <w:t xml:space="preserve"> </w:t>
      </w:r>
      <w:r>
        <w:rPr>
          <w:color w:val="231F20"/>
          <w:w w:val="90"/>
          <w:sz w:val="20"/>
        </w:rPr>
        <w:t>such</w:t>
      </w:r>
      <w:r>
        <w:rPr>
          <w:color w:val="231F20"/>
          <w:spacing w:val="-8"/>
          <w:w w:val="90"/>
          <w:sz w:val="20"/>
        </w:rPr>
        <w:t xml:space="preserve"> </w:t>
      </w:r>
      <w:r>
        <w:rPr>
          <w:color w:val="231F20"/>
          <w:w w:val="90"/>
          <w:sz w:val="20"/>
        </w:rPr>
        <w:t>as</w:t>
      </w:r>
      <w:r>
        <w:rPr>
          <w:color w:val="231F20"/>
          <w:spacing w:val="-8"/>
          <w:w w:val="90"/>
          <w:sz w:val="20"/>
        </w:rPr>
        <w:t xml:space="preserve"> </w:t>
      </w:r>
      <w:r>
        <w:rPr>
          <w:color w:val="231F20"/>
          <w:w w:val="90"/>
          <w:sz w:val="20"/>
        </w:rPr>
        <w:t>banks,</w:t>
      </w:r>
      <w:r>
        <w:rPr>
          <w:color w:val="231F20"/>
          <w:spacing w:val="-8"/>
          <w:w w:val="90"/>
          <w:sz w:val="20"/>
        </w:rPr>
        <w:t xml:space="preserve"> </w:t>
      </w:r>
      <w:r>
        <w:rPr>
          <w:color w:val="231F20"/>
          <w:w w:val="90"/>
          <w:sz w:val="20"/>
        </w:rPr>
        <w:t>insurers</w:t>
      </w:r>
      <w:r>
        <w:rPr>
          <w:color w:val="231F20"/>
          <w:spacing w:val="-8"/>
          <w:w w:val="90"/>
          <w:sz w:val="20"/>
        </w:rPr>
        <w:t xml:space="preserve"> </w:t>
      </w:r>
      <w:r>
        <w:rPr>
          <w:color w:val="231F20"/>
          <w:w w:val="90"/>
          <w:sz w:val="20"/>
        </w:rPr>
        <w:t>and</w:t>
      </w:r>
      <w:r>
        <w:rPr>
          <w:color w:val="231F20"/>
          <w:spacing w:val="-8"/>
          <w:w w:val="90"/>
          <w:sz w:val="20"/>
        </w:rPr>
        <w:t xml:space="preserve"> </w:t>
      </w:r>
      <w:r>
        <w:rPr>
          <w:color w:val="231F20"/>
          <w:w w:val="90"/>
          <w:sz w:val="20"/>
        </w:rPr>
        <w:t>infrastructure providers, often have significant exposure to the non-bank</w:t>
      </w:r>
    </w:p>
    <w:p w14:paraId="35349F94" w14:textId="77777777" w:rsidR="00B732F0" w:rsidRDefault="00B732F0">
      <w:pPr>
        <w:pStyle w:val="ListParagraph"/>
        <w:spacing w:line="268" w:lineRule="auto"/>
        <w:rPr>
          <w:sz w:val="20"/>
        </w:rPr>
        <w:sectPr w:rsidR="00B732F0">
          <w:type w:val="continuous"/>
          <w:pgSz w:w="11910" w:h="16840"/>
          <w:pgMar w:top="1540" w:right="566" w:bottom="0" w:left="566" w:header="425" w:footer="0" w:gutter="0"/>
          <w:cols w:num="2" w:space="720" w:equalWidth="0">
            <w:col w:w="3991" w:space="1338"/>
            <w:col w:w="5449"/>
          </w:cols>
        </w:sectPr>
      </w:pPr>
    </w:p>
    <w:p w14:paraId="3EDAB001" w14:textId="77777777" w:rsidR="00B732F0" w:rsidRDefault="001B6D82">
      <w:pPr>
        <w:spacing w:before="101"/>
        <w:ind w:left="227"/>
        <w:rPr>
          <w:position w:val="4"/>
          <w:sz w:val="11"/>
        </w:rPr>
      </w:pPr>
      <w:r>
        <w:rPr>
          <w:noProof/>
          <w:position w:val="-1"/>
        </w:rPr>
        <w:drawing>
          <wp:inline distT="0" distB="0" distL="0" distR="0" wp14:anchorId="348EE4ED" wp14:editId="68F1189C">
            <wp:extent cx="90208" cy="90208"/>
            <wp:effectExtent l="0" t="0" r="0" b="0"/>
            <wp:docPr id="1183" name="Image 1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3" name="Image 1183"/>
                    <pic:cNvPicPr/>
                  </pic:nvPicPr>
                  <pic:blipFill>
                    <a:blip r:embed="rId212" cstate="print"/>
                    <a:stretch>
                      <a:fillRect/>
                    </a:stretch>
                  </pic:blipFill>
                  <pic:spPr>
                    <a:xfrm>
                      <a:off x="0" y="0"/>
                      <a:ext cx="90208" cy="90208"/>
                    </a:xfrm>
                    <a:prstGeom prst="rect">
                      <a:avLst/>
                    </a:prstGeom>
                  </pic:spPr>
                </pic:pic>
              </a:graphicData>
            </a:graphic>
          </wp:inline>
        </w:drawing>
      </w:r>
      <w:r>
        <w:rPr>
          <w:rFonts w:ascii="Times New Roman"/>
          <w:spacing w:val="-9"/>
          <w:sz w:val="20"/>
        </w:rPr>
        <w:t xml:space="preserve"> </w:t>
      </w:r>
      <w:r>
        <w:rPr>
          <w:color w:val="231F20"/>
          <w:sz w:val="12"/>
        </w:rPr>
        <w:t>Banks</w:t>
      </w:r>
      <w:r>
        <w:rPr>
          <w:color w:val="231F20"/>
          <w:position w:val="4"/>
          <w:sz w:val="11"/>
        </w:rPr>
        <w:t>(b)</w:t>
      </w:r>
    </w:p>
    <w:p w14:paraId="669EFBE4" w14:textId="77777777" w:rsidR="00B732F0" w:rsidRDefault="001B6D82">
      <w:pPr>
        <w:spacing w:before="40" w:line="249" w:lineRule="auto"/>
        <w:ind w:left="227"/>
        <w:rPr>
          <w:position w:val="4"/>
          <w:sz w:val="11"/>
        </w:rPr>
      </w:pPr>
      <w:r>
        <w:rPr>
          <w:noProof/>
          <w:position w:val="-2"/>
        </w:rPr>
        <w:drawing>
          <wp:inline distT="0" distB="0" distL="0" distR="0" wp14:anchorId="044A0193" wp14:editId="262B2345">
            <wp:extent cx="90208" cy="90220"/>
            <wp:effectExtent l="0" t="0" r="0" b="0"/>
            <wp:docPr id="1184" name="Image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4" name="Image 1184"/>
                    <pic:cNvPicPr/>
                  </pic:nvPicPr>
                  <pic:blipFill>
                    <a:blip r:embed="rId23" cstate="print"/>
                    <a:stretch>
                      <a:fillRect/>
                    </a:stretch>
                  </pic:blipFill>
                  <pic:spPr>
                    <a:xfrm>
                      <a:off x="0" y="0"/>
                      <a:ext cx="90208" cy="90220"/>
                    </a:xfrm>
                    <a:prstGeom prst="rect">
                      <a:avLst/>
                    </a:prstGeom>
                  </pic:spPr>
                </pic:pic>
              </a:graphicData>
            </a:graphic>
          </wp:inline>
        </w:drawing>
      </w:r>
      <w:r>
        <w:rPr>
          <w:rFonts w:ascii="Times New Roman"/>
          <w:spacing w:val="-11"/>
          <w:sz w:val="20"/>
        </w:rPr>
        <w:t xml:space="preserve"> </w:t>
      </w:r>
      <w:r>
        <w:rPr>
          <w:color w:val="231F20"/>
          <w:spacing w:val="-2"/>
          <w:w w:val="90"/>
          <w:sz w:val="12"/>
        </w:rPr>
        <w:t>Insurance</w:t>
      </w:r>
      <w:r>
        <w:rPr>
          <w:color w:val="231F20"/>
          <w:spacing w:val="-6"/>
          <w:w w:val="90"/>
          <w:sz w:val="12"/>
        </w:rPr>
        <w:t xml:space="preserve"> </w:t>
      </w:r>
      <w:r>
        <w:rPr>
          <w:color w:val="231F20"/>
          <w:spacing w:val="-2"/>
          <w:w w:val="90"/>
          <w:sz w:val="12"/>
        </w:rPr>
        <w:t>companies</w:t>
      </w:r>
      <w:r>
        <w:rPr>
          <w:color w:val="231F20"/>
          <w:spacing w:val="40"/>
          <w:sz w:val="12"/>
        </w:rPr>
        <w:t xml:space="preserve"> </w:t>
      </w:r>
      <w:r>
        <w:rPr>
          <w:noProof/>
          <w:color w:val="231F20"/>
          <w:position w:val="-3"/>
          <w:sz w:val="12"/>
        </w:rPr>
        <w:drawing>
          <wp:inline distT="0" distB="0" distL="0" distR="0" wp14:anchorId="5FF4D0C0" wp14:editId="4DF948EA">
            <wp:extent cx="90208" cy="90220"/>
            <wp:effectExtent l="0" t="0" r="0" b="0"/>
            <wp:docPr id="1185" name="Image 1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5" name="Image 1185"/>
                    <pic:cNvPicPr/>
                  </pic:nvPicPr>
                  <pic:blipFill>
                    <a:blip r:embed="rId12" cstate="print"/>
                    <a:stretch>
                      <a:fillRect/>
                    </a:stretch>
                  </pic:blipFill>
                  <pic:spPr>
                    <a:xfrm>
                      <a:off x="0" y="0"/>
                      <a:ext cx="90208" cy="90220"/>
                    </a:xfrm>
                    <a:prstGeom prst="rect">
                      <a:avLst/>
                    </a:prstGeom>
                  </pic:spPr>
                </pic:pic>
              </a:graphicData>
            </a:graphic>
          </wp:inline>
        </w:drawing>
      </w:r>
      <w:r>
        <w:rPr>
          <w:rFonts w:ascii="Times New Roman"/>
          <w:color w:val="231F20"/>
          <w:spacing w:val="27"/>
          <w:sz w:val="12"/>
        </w:rPr>
        <w:t xml:space="preserve"> </w:t>
      </w:r>
      <w:r>
        <w:rPr>
          <w:color w:val="231F20"/>
          <w:sz w:val="12"/>
        </w:rPr>
        <w:t>Pension funds</w:t>
      </w:r>
      <w:r>
        <w:rPr>
          <w:color w:val="231F20"/>
          <w:position w:val="4"/>
          <w:sz w:val="11"/>
        </w:rPr>
        <w:t>(c)</w:t>
      </w:r>
    </w:p>
    <w:p w14:paraId="7C323862" w14:textId="77777777" w:rsidR="00B732F0" w:rsidRDefault="001B6D82">
      <w:pPr>
        <w:spacing w:before="40"/>
        <w:ind w:left="411"/>
        <w:rPr>
          <w:sz w:val="12"/>
        </w:rPr>
      </w:pPr>
      <w:r>
        <w:rPr>
          <w:noProof/>
          <w:sz w:val="12"/>
        </w:rPr>
        <mc:AlternateContent>
          <mc:Choice Requires="wps">
            <w:drawing>
              <wp:anchor distT="0" distB="0" distL="0" distR="0" simplePos="0" relativeHeight="15833088" behindDoc="0" locked="0" layoutInCell="1" allowOverlap="1" wp14:anchorId="6F6F19D0" wp14:editId="143E347B">
                <wp:simplePos x="0" y="0"/>
                <wp:positionH relativeFrom="page">
                  <wp:posOffset>504012</wp:posOffset>
                </wp:positionH>
                <wp:positionV relativeFrom="paragraph">
                  <wp:posOffset>28350</wp:posOffset>
                </wp:positionV>
                <wp:extent cx="90805" cy="90805"/>
                <wp:effectExtent l="0" t="0" r="0" b="0"/>
                <wp:wrapNone/>
                <wp:docPr id="1186" name="Graphic 1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90805"/>
                        </a:xfrm>
                        <a:custGeom>
                          <a:avLst/>
                          <a:gdLst/>
                          <a:ahLst/>
                          <a:cxnLst/>
                          <a:rect l="l" t="t" r="r" b="b"/>
                          <a:pathLst>
                            <a:path w="90805" h="90805">
                              <a:moveTo>
                                <a:pt x="90208" y="0"/>
                              </a:moveTo>
                              <a:lnTo>
                                <a:pt x="0" y="0"/>
                              </a:lnTo>
                              <a:lnTo>
                                <a:pt x="0" y="90220"/>
                              </a:lnTo>
                              <a:lnTo>
                                <a:pt x="90208" y="90220"/>
                              </a:lnTo>
                              <a:lnTo>
                                <a:pt x="90208"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39AB3C97" id="Graphic 1186" o:spid="_x0000_s1026" style="position:absolute;margin-left:39.7pt;margin-top:2.25pt;width:7.15pt;height:7.15pt;z-index:15833088;visibility:visible;mso-wrap-style:square;mso-wrap-distance-left:0;mso-wrap-distance-top:0;mso-wrap-distance-right:0;mso-wrap-distance-bottom:0;mso-position-horizontal:absolute;mso-position-horizontal-relative:page;mso-position-vertical:absolute;mso-position-vertical-relative:text;v-text-anchor:top" coordsize="90805,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" path="m90208,l,,,90220r90208,l90208,xe" fillcolor="#74c043" stroked="f">
                <v:path arrowok="t"/>
                <w10:wrap anchorx="page"/>
              </v:shape>
            </w:pict>
          </mc:Fallback>
        </mc:AlternateContent>
      </w:r>
      <w:r>
        <w:rPr>
          <w:noProof/>
          <w:sz w:val="12"/>
        </w:rPr>
        <mc:AlternateContent>
          <mc:Choice Requires="wpg">
            <w:drawing>
              <wp:anchor distT="0" distB="0" distL="0" distR="0" simplePos="0" relativeHeight="15833600" behindDoc="0" locked="0" layoutInCell="1" allowOverlap="1" wp14:anchorId="31700629" wp14:editId="31A92491">
                <wp:simplePos x="0" y="0"/>
                <wp:positionH relativeFrom="page">
                  <wp:posOffset>511445</wp:posOffset>
                </wp:positionH>
                <wp:positionV relativeFrom="paragraph">
                  <wp:posOffset>133764</wp:posOffset>
                </wp:positionV>
                <wp:extent cx="1638935" cy="1638935"/>
                <wp:effectExtent l="0" t="0" r="0" b="0"/>
                <wp:wrapNone/>
                <wp:docPr id="1187" name="Group 1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935" cy="1638935"/>
                          <a:chOff x="0" y="0"/>
                          <a:chExt cx="1638935" cy="1638935"/>
                        </a:xfrm>
                      </wpg:grpSpPr>
                      <wps:wsp>
                        <wps:cNvPr id="1188" name="Graphic 1188"/>
                        <wps:cNvSpPr/>
                        <wps:spPr>
                          <a:xfrm>
                            <a:off x="697507" y="0"/>
                            <a:ext cx="941705" cy="1638935"/>
                          </a:xfrm>
                          <a:custGeom>
                            <a:avLst/>
                            <a:gdLst/>
                            <a:ahLst/>
                            <a:cxnLst/>
                            <a:rect l="l" t="t" r="r" b="b"/>
                            <a:pathLst>
                              <a:path w="941705" h="1638935">
                                <a:moveTo>
                                  <a:pt x="121958" y="0"/>
                                </a:moveTo>
                                <a:lnTo>
                                  <a:pt x="121958" y="819518"/>
                                </a:lnTo>
                                <a:lnTo>
                                  <a:pt x="0" y="1629918"/>
                                </a:lnTo>
                                <a:lnTo>
                                  <a:pt x="47823" y="1635706"/>
                                </a:lnTo>
                                <a:lnTo>
                                  <a:pt x="95328" y="1638685"/>
                                </a:lnTo>
                                <a:lnTo>
                                  <a:pt x="142427" y="1638919"/>
                                </a:lnTo>
                                <a:lnTo>
                                  <a:pt x="189034" y="1636473"/>
                                </a:lnTo>
                                <a:lnTo>
                                  <a:pt x="235060" y="1631412"/>
                                </a:lnTo>
                                <a:lnTo>
                                  <a:pt x="280419" y="1623799"/>
                                </a:lnTo>
                                <a:lnTo>
                                  <a:pt x="325022" y="1613699"/>
                                </a:lnTo>
                                <a:lnTo>
                                  <a:pt x="368783" y="1601178"/>
                                </a:lnTo>
                                <a:lnTo>
                                  <a:pt x="411613" y="1586299"/>
                                </a:lnTo>
                                <a:lnTo>
                                  <a:pt x="453426" y="1569127"/>
                                </a:lnTo>
                                <a:lnTo>
                                  <a:pt x="494134" y="1549726"/>
                                </a:lnTo>
                                <a:lnTo>
                                  <a:pt x="533649" y="1528162"/>
                                </a:lnTo>
                                <a:lnTo>
                                  <a:pt x="571884" y="1504498"/>
                                </a:lnTo>
                                <a:lnTo>
                                  <a:pt x="608752" y="1478799"/>
                                </a:lnTo>
                                <a:lnTo>
                                  <a:pt x="644165" y="1451129"/>
                                </a:lnTo>
                                <a:lnTo>
                                  <a:pt x="678035" y="1421554"/>
                                </a:lnTo>
                                <a:lnTo>
                                  <a:pt x="710276" y="1390138"/>
                                </a:lnTo>
                                <a:lnTo>
                                  <a:pt x="740799" y="1356945"/>
                                </a:lnTo>
                                <a:lnTo>
                                  <a:pt x="769518" y="1322039"/>
                                </a:lnTo>
                                <a:lnTo>
                                  <a:pt x="796344" y="1285486"/>
                                </a:lnTo>
                                <a:lnTo>
                                  <a:pt x="821191" y="1247350"/>
                                </a:lnTo>
                                <a:lnTo>
                                  <a:pt x="843971" y="1207695"/>
                                </a:lnTo>
                                <a:lnTo>
                                  <a:pt x="864597" y="1166586"/>
                                </a:lnTo>
                                <a:lnTo>
                                  <a:pt x="882980" y="1124088"/>
                                </a:lnTo>
                                <a:lnTo>
                                  <a:pt x="899034" y="1080264"/>
                                </a:lnTo>
                                <a:lnTo>
                                  <a:pt x="912671" y="1035180"/>
                                </a:lnTo>
                                <a:lnTo>
                                  <a:pt x="923804" y="988900"/>
                                </a:lnTo>
                                <a:lnTo>
                                  <a:pt x="932345" y="941489"/>
                                </a:lnTo>
                                <a:lnTo>
                                  <a:pt x="938138" y="893664"/>
                                </a:lnTo>
                                <a:lnTo>
                                  <a:pt x="941122" y="846158"/>
                                </a:lnTo>
                                <a:lnTo>
                                  <a:pt x="941361" y="799057"/>
                                </a:lnTo>
                                <a:lnTo>
                                  <a:pt x="938919" y="752449"/>
                                </a:lnTo>
                                <a:lnTo>
                                  <a:pt x="933860" y="706422"/>
                                </a:lnTo>
                                <a:lnTo>
                                  <a:pt x="926251" y="661063"/>
                                </a:lnTo>
                                <a:lnTo>
                                  <a:pt x="916154" y="616459"/>
                                </a:lnTo>
                                <a:lnTo>
                                  <a:pt x="903635" y="572697"/>
                                </a:lnTo>
                                <a:lnTo>
                                  <a:pt x="888759" y="529867"/>
                                </a:lnTo>
                                <a:lnTo>
                                  <a:pt x="871589" y="488053"/>
                                </a:lnTo>
                                <a:lnTo>
                                  <a:pt x="852190" y="447345"/>
                                </a:lnTo>
                                <a:lnTo>
                                  <a:pt x="830627" y="407830"/>
                                </a:lnTo>
                                <a:lnTo>
                                  <a:pt x="806964" y="369595"/>
                                </a:lnTo>
                                <a:lnTo>
                                  <a:pt x="781267" y="332727"/>
                                </a:lnTo>
                                <a:lnTo>
                                  <a:pt x="753599" y="297314"/>
                                </a:lnTo>
                                <a:lnTo>
                                  <a:pt x="724025" y="263444"/>
                                </a:lnTo>
                                <a:lnTo>
                                  <a:pt x="692610" y="231203"/>
                                </a:lnTo>
                                <a:lnTo>
                                  <a:pt x="659418" y="200680"/>
                                </a:lnTo>
                                <a:lnTo>
                                  <a:pt x="624514" y="171962"/>
                                </a:lnTo>
                                <a:lnTo>
                                  <a:pt x="587962" y="145136"/>
                                </a:lnTo>
                                <a:lnTo>
                                  <a:pt x="549827" y="120290"/>
                                </a:lnTo>
                                <a:lnTo>
                                  <a:pt x="510174" y="97510"/>
                                </a:lnTo>
                                <a:lnTo>
                                  <a:pt x="469066" y="76886"/>
                                </a:lnTo>
                                <a:lnTo>
                                  <a:pt x="426569" y="58503"/>
                                </a:lnTo>
                                <a:lnTo>
                                  <a:pt x="382748" y="42451"/>
                                </a:lnTo>
                                <a:lnTo>
                                  <a:pt x="337666" y="28815"/>
                                </a:lnTo>
                                <a:lnTo>
                                  <a:pt x="291388" y="17683"/>
                                </a:lnTo>
                                <a:lnTo>
                                  <a:pt x="243979" y="9143"/>
                                </a:lnTo>
                                <a:lnTo>
                                  <a:pt x="183140" y="2295"/>
                                </a:lnTo>
                                <a:lnTo>
                                  <a:pt x="152578" y="575"/>
                                </a:lnTo>
                                <a:lnTo>
                                  <a:pt x="121958" y="0"/>
                                </a:lnTo>
                                <a:close/>
                              </a:path>
                            </a:pathLst>
                          </a:custGeom>
                          <a:solidFill>
                            <a:srgbClr val="939598"/>
                          </a:solidFill>
                        </wps:spPr>
                        <wps:bodyPr wrap="square" lIns="0" tIns="0" rIns="0" bIns="0" rtlCol="0">
                          <a:prstTxWarp prst="textNoShape">
                            <a:avLst/>
                          </a:prstTxWarp>
                          <a:noAutofit/>
                        </wps:bodyPr>
                      </wps:wsp>
                      <wps:wsp>
                        <wps:cNvPr id="1189" name="Graphic 1189"/>
                        <wps:cNvSpPr/>
                        <wps:spPr>
                          <a:xfrm>
                            <a:off x="283639" y="819518"/>
                            <a:ext cx="535940" cy="810895"/>
                          </a:xfrm>
                          <a:custGeom>
                            <a:avLst/>
                            <a:gdLst/>
                            <a:ahLst/>
                            <a:cxnLst/>
                            <a:rect l="l" t="t" r="r" b="b"/>
                            <a:pathLst>
                              <a:path w="535940" h="810895">
                                <a:moveTo>
                                  <a:pt x="535825" y="0"/>
                                </a:moveTo>
                                <a:lnTo>
                                  <a:pt x="0" y="620026"/>
                                </a:lnTo>
                                <a:lnTo>
                                  <a:pt x="40009" y="652461"/>
                                </a:lnTo>
                                <a:lnTo>
                                  <a:pt x="81832" y="682225"/>
                                </a:lnTo>
                                <a:lnTo>
                                  <a:pt x="125333" y="709255"/>
                                </a:lnTo>
                                <a:lnTo>
                                  <a:pt x="170372" y="733485"/>
                                </a:lnTo>
                                <a:lnTo>
                                  <a:pt x="216815" y="754852"/>
                                </a:lnTo>
                                <a:lnTo>
                                  <a:pt x="264523" y="773292"/>
                                </a:lnTo>
                                <a:lnTo>
                                  <a:pt x="313359" y="788739"/>
                                </a:lnTo>
                                <a:lnTo>
                                  <a:pt x="363186" y="801130"/>
                                </a:lnTo>
                                <a:lnTo>
                                  <a:pt x="413867" y="810399"/>
                                </a:lnTo>
                                <a:lnTo>
                                  <a:pt x="535825" y="0"/>
                                </a:lnTo>
                                <a:close/>
                              </a:path>
                            </a:pathLst>
                          </a:custGeom>
                          <a:solidFill>
                            <a:srgbClr val="B01C88"/>
                          </a:solidFill>
                        </wps:spPr>
                        <wps:bodyPr wrap="square" lIns="0" tIns="0" rIns="0" bIns="0" rtlCol="0">
                          <a:prstTxWarp prst="textNoShape">
                            <a:avLst/>
                          </a:prstTxWarp>
                          <a:noAutofit/>
                        </wps:bodyPr>
                      </wps:wsp>
                      <wps:wsp>
                        <wps:cNvPr id="1190" name="Graphic 1190"/>
                        <wps:cNvSpPr/>
                        <wps:spPr>
                          <a:xfrm>
                            <a:off x="36218" y="819518"/>
                            <a:ext cx="783590" cy="620395"/>
                          </a:xfrm>
                          <a:custGeom>
                            <a:avLst/>
                            <a:gdLst/>
                            <a:ahLst/>
                            <a:cxnLst/>
                            <a:rect l="l" t="t" r="r" b="b"/>
                            <a:pathLst>
                              <a:path w="783590" h="620395">
                                <a:moveTo>
                                  <a:pt x="783247" y="0"/>
                                </a:moveTo>
                                <a:lnTo>
                                  <a:pt x="0" y="241033"/>
                                </a:lnTo>
                                <a:lnTo>
                                  <a:pt x="16565" y="289451"/>
                                </a:lnTo>
                                <a:lnTo>
                                  <a:pt x="36049" y="336581"/>
                                </a:lnTo>
                                <a:lnTo>
                                  <a:pt x="58372" y="382298"/>
                                </a:lnTo>
                                <a:lnTo>
                                  <a:pt x="83452" y="426479"/>
                                </a:lnTo>
                                <a:lnTo>
                                  <a:pt x="111211" y="469001"/>
                                </a:lnTo>
                                <a:lnTo>
                                  <a:pt x="141568" y="509740"/>
                                </a:lnTo>
                                <a:lnTo>
                                  <a:pt x="174442" y="548573"/>
                                </a:lnTo>
                                <a:lnTo>
                                  <a:pt x="209753" y="585376"/>
                                </a:lnTo>
                                <a:lnTo>
                                  <a:pt x="247421" y="620026"/>
                                </a:lnTo>
                                <a:lnTo>
                                  <a:pt x="783247" y="0"/>
                                </a:lnTo>
                                <a:close/>
                              </a:path>
                            </a:pathLst>
                          </a:custGeom>
                          <a:solidFill>
                            <a:srgbClr val="FCAF17"/>
                          </a:solidFill>
                        </wps:spPr>
                        <wps:bodyPr wrap="square" lIns="0" tIns="0" rIns="0" bIns="0" rtlCol="0">
                          <a:prstTxWarp prst="textNoShape">
                            <a:avLst/>
                          </a:prstTxWarp>
                          <a:noAutofit/>
                        </wps:bodyPr>
                      </wps:wsp>
                      <wps:wsp>
                        <wps:cNvPr id="1191" name="Graphic 1191"/>
                        <wps:cNvSpPr/>
                        <wps:spPr>
                          <a:xfrm>
                            <a:off x="0" y="518604"/>
                            <a:ext cx="819785" cy="542290"/>
                          </a:xfrm>
                          <a:custGeom>
                            <a:avLst/>
                            <a:gdLst/>
                            <a:ahLst/>
                            <a:cxnLst/>
                            <a:rect l="l" t="t" r="r" b="b"/>
                            <a:pathLst>
                              <a:path w="819785" h="542290">
                                <a:moveTo>
                                  <a:pt x="57236" y="0"/>
                                </a:moveTo>
                                <a:lnTo>
                                  <a:pt x="40116" y="47610"/>
                                </a:lnTo>
                                <a:lnTo>
                                  <a:pt x="26020" y="95977"/>
                                </a:lnTo>
                                <a:lnTo>
                                  <a:pt x="14955" y="144959"/>
                                </a:lnTo>
                                <a:lnTo>
                                  <a:pt x="6926" y="194413"/>
                                </a:lnTo>
                                <a:lnTo>
                                  <a:pt x="1939" y="244200"/>
                                </a:lnTo>
                                <a:lnTo>
                                  <a:pt x="0" y="294176"/>
                                </a:lnTo>
                                <a:lnTo>
                                  <a:pt x="1113" y="344200"/>
                                </a:lnTo>
                                <a:lnTo>
                                  <a:pt x="5287" y="394131"/>
                                </a:lnTo>
                                <a:lnTo>
                                  <a:pt x="12524" y="443827"/>
                                </a:lnTo>
                                <a:lnTo>
                                  <a:pt x="22833" y="493146"/>
                                </a:lnTo>
                                <a:lnTo>
                                  <a:pt x="36218" y="541947"/>
                                </a:lnTo>
                                <a:lnTo>
                                  <a:pt x="819465" y="300913"/>
                                </a:lnTo>
                                <a:lnTo>
                                  <a:pt x="57236" y="0"/>
                                </a:lnTo>
                                <a:close/>
                              </a:path>
                            </a:pathLst>
                          </a:custGeom>
                          <a:solidFill>
                            <a:srgbClr val="74C043"/>
                          </a:solidFill>
                        </wps:spPr>
                        <wps:bodyPr wrap="square" lIns="0" tIns="0" rIns="0" bIns="0" rtlCol="0">
                          <a:prstTxWarp prst="textNoShape">
                            <a:avLst/>
                          </a:prstTxWarp>
                          <a:noAutofit/>
                        </wps:bodyPr>
                      </wps:wsp>
                      <wps:wsp>
                        <wps:cNvPr id="1192" name="Graphic 1192"/>
                        <wps:cNvSpPr/>
                        <wps:spPr>
                          <a:xfrm>
                            <a:off x="57236" y="283006"/>
                            <a:ext cx="762635" cy="536575"/>
                          </a:xfrm>
                          <a:custGeom>
                            <a:avLst/>
                            <a:gdLst/>
                            <a:ahLst/>
                            <a:cxnLst/>
                            <a:rect l="l" t="t" r="r" b="b"/>
                            <a:pathLst>
                              <a:path w="762635" h="536575">
                                <a:moveTo>
                                  <a:pt x="142786" y="0"/>
                                </a:moveTo>
                                <a:lnTo>
                                  <a:pt x="107943" y="43074"/>
                                </a:lnTo>
                                <a:lnTo>
                                  <a:pt x="76146" y="88336"/>
                                </a:lnTo>
                                <a:lnTo>
                                  <a:pt x="47491" y="135621"/>
                                </a:lnTo>
                                <a:lnTo>
                                  <a:pt x="22077" y="184763"/>
                                </a:lnTo>
                                <a:lnTo>
                                  <a:pt x="0" y="235597"/>
                                </a:lnTo>
                                <a:lnTo>
                                  <a:pt x="762228" y="536511"/>
                                </a:lnTo>
                                <a:lnTo>
                                  <a:pt x="142786" y="0"/>
                                </a:lnTo>
                                <a:close/>
                              </a:path>
                            </a:pathLst>
                          </a:custGeom>
                          <a:solidFill>
                            <a:srgbClr val="7D8FC8"/>
                          </a:solidFill>
                        </wps:spPr>
                        <wps:bodyPr wrap="square" lIns="0" tIns="0" rIns="0" bIns="0" rtlCol="0">
                          <a:prstTxWarp prst="textNoShape">
                            <a:avLst/>
                          </a:prstTxWarp>
                          <a:noAutofit/>
                        </wps:bodyPr>
                      </wps:wsp>
                      <wps:wsp>
                        <wps:cNvPr id="1193" name="Graphic 1193"/>
                        <wps:cNvSpPr/>
                        <wps:spPr>
                          <a:xfrm>
                            <a:off x="200022" y="9347"/>
                            <a:ext cx="619760" cy="810260"/>
                          </a:xfrm>
                          <a:custGeom>
                            <a:avLst/>
                            <a:gdLst/>
                            <a:ahLst/>
                            <a:cxnLst/>
                            <a:rect l="l" t="t" r="r" b="b"/>
                            <a:pathLst>
                              <a:path w="619760" h="810260">
                                <a:moveTo>
                                  <a:pt x="495795" y="0"/>
                                </a:moveTo>
                                <a:lnTo>
                                  <a:pt x="448029" y="8748"/>
                                </a:lnTo>
                                <a:lnTo>
                                  <a:pt x="401072" y="20255"/>
                                </a:lnTo>
                                <a:lnTo>
                                  <a:pt x="355031" y="34458"/>
                                </a:lnTo>
                                <a:lnTo>
                                  <a:pt x="310018" y="51297"/>
                                </a:lnTo>
                                <a:lnTo>
                                  <a:pt x="266140" y="70712"/>
                                </a:lnTo>
                                <a:lnTo>
                                  <a:pt x="223508" y="92643"/>
                                </a:lnTo>
                                <a:lnTo>
                                  <a:pt x="182231" y="117028"/>
                                </a:lnTo>
                                <a:lnTo>
                                  <a:pt x="142419" y="143808"/>
                                </a:lnTo>
                                <a:lnTo>
                                  <a:pt x="104180" y="172921"/>
                                </a:lnTo>
                                <a:lnTo>
                                  <a:pt x="67624" y="204308"/>
                                </a:lnTo>
                                <a:lnTo>
                                  <a:pt x="32861" y="237907"/>
                                </a:lnTo>
                                <a:lnTo>
                                  <a:pt x="0" y="273659"/>
                                </a:lnTo>
                                <a:lnTo>
                                  <a:pt x="619442" y="810171"/>
                                </a:lnTo>
                                <a:lnTo>
                                  <a:pt x="495795" y="0"/>
                                </a:lnTo>
                                <a:close/>
                              </a:path>
                            </a:pathLst>
                          </a:custGeom>
                          <a:solidFill>
                            <a:srgbClr val="58B6E7"/>
                          </a:solidFill>
                        </wps:spPr>
                        <wps:bodyPr wrap="square" lIns="0" tIns="0" rIns="0" bIns="0" rtlCol="0">
                          <a:prstTxWarp prst="textNoShape">
                            <a:avLst/>
                          </a:prstTxWarp>
                          <a:noAutofit/>
                        </wps:bodyPr>
                      </wps:wsp>
                      <wps:wsp>
                        <wps:cNvPr id="1194" name="Graphic 1194"/>
                        <wps:cNvSpPr/>
                        <wps:spPr>
                          <a:xfrm>
                            <a:off x="695818" y="0"/>
                            <a:ext cx="123825" cy="819785"/>
                          </a:xfrm>
                          <a:custGeom>
                            <a:avLst/>
                            <a:gdLst/>
                            <a:ahLst/>
                            <a:cxnLst/>
                            <a:rect l="l" t="t" r="r" b="b"/>
                            <a:pathLst>
                              <a:path w="123825" h="819785">
                                <a:moveTo>
                                  <a:pt x="123647" y="0"/>
                                </a:moveTo>
                                <a:lnTo>
                                  <a:pt x="92631" y="583"/>
                                </a:lnTo>
                                <a:lnTo>
                                  <a:pt x="61666" y="2335"/>
                                </a:lnTo>
                                <a:lnTo>
                                  <a:pt x="30780" y="5256"/>
                                </a:lnTo>
                                <a:lnTo>
                                  <a:pt x="0" y="9347"/>
                                </a:lnTo>
                                <a:lnTo>
                                  <a:pt x="123647" y="819518"/>
                                </a:lnTo>
                                <a:lnTo>
                                  <a:pt x="123647" y="0"/>
                                </a:lnTo>
                                <a:close/>
                              </a:path>
                            </a:pathLst>
                          </a:custGeom>
                          <a:solidFill>
                            <a:srgbClr val="C6CDD1"/>
                          </a:solidFill>
                        </wps:spPr>
                        <wps:bodyPr wrap="square" lIns="0" tIns="0" rIns="0" bIns="0" rtlCol="0">
                          <a:prstTxWarp prst="textNoShape">
                            <a:avLst/>
                          </a:prstTxWarp>
                          <a:noAutofit/>
                        </wps:bodyPr>
                      </wps:wsp>
                    </wpg:wgp>
                  </a:graphicData>
                </a:graphic>
              </wp:anchor>
            </w:drawing>
          </mc:Choice>
          <mc:Fallback>
            <w:pict>
              <v:group w14:anchorId="25731C65" id="Group 1187" o:spid="_x0000_s1026" style="position:absolute;margin-left:40.25pt;margin-top:10.55pt;width:129.05pt;height:129.05pt;z-index:15833600;mso-wrap-distance-left:0;mso-wrap-distance-right:0;mso-position-horizontal-relative:page" coordsize="16389,16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">
                <v:shape id="Graphic 1188" o:spid="_x0000_s1027" style="position:absolute;left:6975;width:9417;height:16389;visibility:visible;mso-wrap-style:square;v-text-anchor:top" coordsize="941705,163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" path="m121958,r,819518l,1629918r47823,5788l95328,1638685r47099,234l189034,1636473r46026,-5061l280419,1623799r44603,-10100l368783,1601178r42830,-14879l453426,1569127r40708,-19401l533649,1528162r38235,-23664l608752,1478799r35413,-27670l678035,1421554r32241,-31416l740799,1356945r28719,-34906l796344,1285486r24847,-38136l843971,1207695r20626,-41109l882980,1124088r16054,-43824l912671,1035180r11133,-46280l932345,941489r5793,-47825l941122,846158r239,-47101l938919,752449r-5059,-46027l926251,661063,916154,616459,903635,572697,888759,529867,871589,488053,852190,447345,830627,407830,806964,369595,781267,332727,753599,297314,724025,263444,692610,231203,659418,200680,624514,171962,587962,145136,549827,120290,510174,97510,469066,76886,426569,58503,382748,42451,337666,28815,291388,17683,243979,9143,183140,2295,152578,575,121958,xe" fillcolor="#939598" stroked="f">
                  <v:path arrowok="t"/>
                </v:shape>
                <v:shape id="Graphic 1189" o:spid="_x0000_s1028" style="position:absolute;left:2836;top:8195;width:5359;height:8109;visibility:visible;mso-wrap-style:square;v-text-anchor:top" coordsize="535940,81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" path="m535825,l,620026r40009,32435l81832,682225r43501,27030l170372,733485r46443,21367l264523,773292r48836,15447l363186,801130r50681,9269l535825,xe" fillcolor="#b01c88" stroked="f">
                  <v:path arrowok="t"/>
                </v:shape>
                <v:shape id="Graphic 1190" o:spid="_x0000_s1029" style="position:absolute;left:362;top:8195;width:7836;height:6204;visibility:visible;mso-wrap-style:square;v-text-anchor:top" coordsize="78359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" path="m783247,l,241033r16565,48418l36049,336581r22323,45717l83452,426479r27759,42522l141568,509740r32874,38833l209753,585376r37668,34650l783247,xe" fillcolor="#fcaf17" stroked="f">
                  <v:path arrowok="t"/>
                </v:shape>
                <v:shape id="Graphic 1191" o:spid="_x0000_s1030" style="position:absolute;top:5186;width:8197;height:5422;visibility:visible;mso-wrap-style:square;v-text-anchor:top" coordsize="819785,54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" path="m57236,l40116,47610,26020,95977,14955,144959,6926,194413,1939,244200,,294176r1113,50024l5287,394131r7237,49696l22833,493146r13385,48801l819465,300913,57236,xe" fillcolor="#74c043" stroked="f">
                  <v:path arrowok="t"/>
                </v:shape>
                <v:shape id="Graphic 1192" o:spid="_x0000_s1031" style="position:absolute;left:572;top:2830;width:7626;height:5365;visibility:visible;mso-wrap-style:square;v-text-anchor:top" coordsize="762635,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" path="m142786,l107943,43074,76146,88336,47491,135621,22077,184763,,235597,762228,536511,142786,xe" fillcolor="#7d8fc8" stroked="f">
                  <v:path arrowok="t"/>
                </v:shape>
                <v:shape id="Graphic 1193" o:spid="_x0000_s1032" style="position:absolute;left:2000;top:93;width:6197;height:8103;visibility:visible;mso-wrap-style:square;v-text-anchor:top" coordsize="619760,8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" path="m495795,l448029,8748,401072,20255,355031,34458,310018,51297,266140,70712,223508,92643r-41277,24385l142419,143808r-38239,29113l67624,204308,32861,237907,,273659,619442,810171,495795,xe" fillcolor="#58b6e7" stroked="f">
                  <v:path arrowok="t"/>
                </v:shape>
                <v:shape id="Graphic 1194" o:spid="_x0000_s1033" style="position:absolute;left:6958;width:1238;height:8197;visibility:visible;mso-wrap-style:square;v-text-anchor:top" coordsize="123825,81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" path="m123647,l92631,583,61666,2335,30780,5256,,9347,123647,819518,123647,xe" fillcolor="#c6cdd1" stroked="f">
                  <v:path arrowok="t"/>
                </v:shape>
                <w10:wrap anchorx="page"/>
              </v:group>
            </w:pict>
          </mc:Fallback>
        </mc:AlternateContent>
      </w:r>
      <w:r>
        <w:rPr>
          <w:color w:val="231F20"/>
          <w:w w:val="85"/>
          <w:sz w:val="12"/>
        </w:rPr>
        <w:t>Broker-</w:t>
      </w:r>
      <w:r>
        <w:rPr>
          <w:color w:val="231F20"/>
          <w:spacing w:val="-2"/>
          <w:sz w:val="12"/>
        </w:rPr>
        <w:t>dealers</w:t>
      </w:r>
    </w:p>
    <w:p w14:paraId="2DAA10A6" w14:textId="77777777" w:rsidR="00B732F0" w:rsidRDefault="001B6D82">
      <w:pPr>
        <w:spacing w:before="101" w:line="256" w:lineRule="auto"/>
        <w:ind w:left="109" w:right="28"/>
        <w:rPr>
          <w:position w:val="4"/>
          <w:sz w:val="11"/>
        </w:rPr>
      </w:pPr>
      <w:r>
        <w:br w:type="column"/>
      </w:r>
      <w:r>
        <w:rPr>
          <w:noProof/>
          <w:position w:val="-1"/>
        </w:rPr>
        <w:drawing>
          <wp:inline distT="0" distB="0" distL="0" distR="0" wp14:anchorId="40ECA811" wp14:editId="51F86266">
            <wp:extent cx="90208" cy="90208"/>
            <wp:effectExtent l="0" t="0" r="0" b="0"/>
            <wp:docPr id="1195" name="Image 1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5" name="Image 1195"/>
                    <pic:cNvPicPr/>
                  </pic:nvPicPr>
                  <pic:blipFill>
                    <a:blip r:embed="rId15" cstate="print"/>
                    <a:stretch>
                      <a:fillRect/>
                    </a:stretch>
                  </pic:blipFill>
                  <pic:spPr>
                    <a:xfrm>
                      <a:off x="0" y="0"/>
                      <a:ext cx="90208" cy="90208"/>
                    </a:xfrm>
                    <a:prstGeom prst="rect">
                      <a:avLst/>
                    </a:prstGeom>
                  </pic:spPr>
                </pic:pic>
              </a:graphicData>
            </a:graphic>
          </wp:inline>
        </w:drawing>
      </w:r>
      <w:r>
        <w:rPr>
          <w:rFonts w:ascii="Times New Roman"/>
          <w:spacing w:val="-21"/>
          <w:sz w:val="20"/>
        </w:rPr>
        <w:t xml:space="preserve"> </w:t>
      </w:r>
      <w:r>
        <w:rPr>
          <w:color w:val="231F20"/>
          <w:w w:val="90"/>
          <w:sz w:val="12"/>
        </w:rPr>
        <w:t>Investment</w:t>
      </w:r>
      <w:r>
        <w:rPr>
          <w:color w:val="231F20"/>
          <w:spacing w:val="-6"/>
          <w:w w:val="90"/>
          <w:sz w:val="12"/>
        </w:rPr>
        <w:t xml:space="preserve"> </w:t>
      </w:r>
      <w:r>
        <w:rPr>
          <w:color w:val="231F20"/>
          <w:w w:val="90"/>
          <w:sz w:val="12"/>
        </w:rPr>
        <w:t>funds</w:t>
      </w:r>
      <w:r>
        <w:rPr>
          <w:color w:val="231F20"/>
          <w:w w:val="90"/>
          <w:position w:val="4"/>
          <w:sz w:val="11"/>
        </w:rPr>
        <w:t>(d)</w:t>
      </w:r>
      <w:r>
        <w:rPr>
          <w:color w:val="231F20"/>
          <w:spacing w:val="40"/>
          <w:position w:val="4"/>
          <w:sz w:val="11"/>
        </w:rPr>
        <w:t xml:space="preserve"> </w:t>
      </w:r>
      <w:r>
        <w:rPr>
          <w:noProof/>
          <w:color w:val="231F20"/>
          <w:position w:val="-2"/>
          <w:sz w:val="11"/>
        </w:rPr>
        <w:drawing>
          <wp:inline distT="0" distB="0" distL="0" distR="0" wp14:anchorId="40E3D52C" wp14:editId="7F75C4F5">
            <wp:extent cx="90208" cy="90208"/>
            <wp:effectExtent l="0" t="0" r="0" b="0"/>
            <wp:docPr id="1196" name="Image 1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6" name="Image 1196"/>
                    <pic:cNvPicPr/>
                  </pic:nvPicPr>
                  <pic:blipFill>
                    <a:blip r:embed="rId213" cstate="print"/>
                    <a:stretch>
                      <a:fillRect/>
                    </a:stretch>
                  </pic:blipFill>
                  <pic:spPr>
                    <a:xfrm>
                      <a:off x="0" y="0"/>
                      <a:ext cx="90208" cy="90208"/>
                    </a:xfrm>
                    <a:prstGeom prst="rect">
                      <a:avLst/>
                    </a:prstGeom>
                  </pic:spPr>
                </pic:pic>
              </a:graphicData>
            </a:graphic>
          </wp:inline>
        </w:drawing>
      </w:r>
      <w:r>
        <w:rPr>
          <w:rFonts w:ascii="Times New Roman"/>
          <w:color w:val="231F20"/>
          <w:spacing w:val="-7"/>
          <w:sz w:val="11"/>
        </w:rPr>
        <w:t xml:space="preserve"> </w:t>
      </w:r>
      <w:r>
        <w:rPr>
          <w:color w:val="231F20"/>
          <w:sz w:val="12"/>
        </w:rPr>
        <w:t>Other</w:t>
      </w:r>
      <w:r>
        <w:rPr>
          <w:color w:val="231F20"/>
          <w:position w:val="4"/>
          <w:sz w:val="11"/>
        </w:rPr>
        <w:t>(e)</w:t>
      </w:r>
    </w:p>
    <w:p w14:paraId="704D6C52" w14:textId="77777777" w:rsidR="00B732F0" w:rsidRDefault="001B6D82">
      <w:pPr>
        <w:spacing w:before="27"/>
        <w:ind w:left="281"/>
        <w:rPr>
          <w:sz w:val="12"/>
        </w:rPr>
      </w:pPr>
      <w:r>
        <w:rPr>
          <w:noProof/>
          <w:sz w:val="12"/>
        </w:rPr>
        <mc:AlternateContent>
          <mc:Choice Requires="wps">
            <w:drawing>
              <wp:anchor distT="0" distB="0" distL="0" distR="0" simplePos="0" relativeHeight="15832576" behindDoc="0" locked="0" layoutInCell="1" allowOverlap="1" wp14:anchorId="6411F23F" wp14:editId="1F8755D9">
                <wp:simplePos x="0" y="0"/>
                <wp:positionH relativeFrom="page">
                  <wp:posOffset>1350810</wp:posOffset>
                </wp:positionH>
                <wp:positionV relativeFrom="paragraph">
                  <wp:posOffset>21541</wp:posOffset>
                </wp:positionV>
                <wp:extent cx="90805" cy="90805"/>
                <wp:effectExtent l="0" t="0" r="0" b="0"/>
                <wp:wrapNone/>
                <wp:docPr id="1197" name="Graphic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90805"/>
                        </a:xfrm>
                        <a:custGeom>
                          <a:avLst/>
                          <a:gdLst/>
                          <a:ahLst/>
                          <a:cxnLst/>
                          <a:rect l="l" t="t" r="r" b="b"/>
                          <a:pathLst>
                            <a:path w="90805" h="90805">
                              <a:moveTo>
                                <a:pt x="90208" y="0"/>
                              </a:moveTo>
                              <a:lnTo>
                                <a:pt x="0" y="0"/>
                              </a:lnTo>
                              <a:lnTo>
                                <a:pt x="0" y="90208"/>
                              </a:lnTo>
                              <a:lnTo>
                                <a:pt x="90208" y="90208"/>
                              </a:lnTo>
                              <a:lnTo>
                                <a:pt x="90208" y="0"/>
                              </a:lnTo>
                              <a:close/>
                            </a:path>
                          </a:pathLst>
                        </a:custGeom>
                        <a:solidFill>
                          <a:srgbClr val="C6CDD1"/>
                        </a:solidFill>
                      </wps:spPr>
                      <wps:bodyPr wrap="square" lIns="0" tIns="0" rIns="0" bIns="0" rtlCol="0">
                        <a:prstTxWarp prst="textNoShape">
                          <a:avLst/>
                        </a:prstTxWarp>
                        <a:noAutofit/>
                      </wps:bodyPr>
                    </wps:wsp>
                  </a:graphicData>
                </a:graphic>
              </wp:anchor>
            </w:drawing>
          </mc:Choice>
          <mc:Fallback>
            <w:pict>
              <v:shape w14:anchorId="4ECA21AE" id="Graphic 1197" o:spid="_x0000_s1026" style="position:absolute;margin-left:106.35pt;margin-top:1.7pt;width:7.15pt;height:7.15pt;z-index:15832576;visibility:visible;mso-wrap-style:square;mso-wrap-distance-left:0;mso-wrap-distance-top:0;mso-wrap-distance-right:0;mso-wrap-distance-bottom:0;mso-position-horizontal:absolute;mso-position-horizontal-relative:page;mso-position-vertical:absolute;mso-position-vertical-relative:text;v-text-anchor:top" coordsize="90805,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" path="m90208,l,,,90208r90208,l90208,xe" fillcolor="#c6cdd1" stroked="f">
                <v:path arrowok="t"/>
                <w10:wrap anchorx="page"/>
              </v:shape>
            </w:pict>
          </mc:Fallback>
        </mc:AlternateContent>
      </w:r>
      <w:r>
        <w:rPr>
          <w:color w:val="231F20"/>
          <w:w w:val="90"/>
          <w:sz w:val="12"/>
        </w:rPr>
        <w:t>Bank</w:t>
      </w:r>
      <w:r>
        <w:rPr>
          <w:color w:val="231F20"/>
          <w:spacing w:val="-6"/>
          <w:w w:val="90"/>
          <w:sz w:val="12"/>
        </w:rPr>
        <w:t xml:space="preserve"> </w:t>
      </w:r>
      <w:r>
        <w:rPr>
          <w:color w:val="231F20"/>
          <w:w w:val="90"/>
          <w:sz w:val="12"/>
        </w:rPr>
        <w:t>of</w:t>
      </w:r>
      <w:r>
        <w:rPr>
          <w:color w:val="231F20"/>
          <w:spacing w:val="-5"/>
          <w:w w:val="90"/>
          <w:sz w:val="12"/>
        </w:rPr>
        <w:t xml:space="preserve"> </w:t>
      </w:r>
      <w:r>
        <w:rPr>
          <w:color w:val="231F20"/>
          <w:spacing w:val="-2"/>
          <w:w w:val="90"/>
          <w:sz w:val="12"/>
        </w:rPr>
        <w:t>England</w:t>
      </w:r>
    </w:p>
    <w:p w14:paraId="65417295" w14:textId="77777777" w:rsidR="00B732F0" w:rsidRDefault="001B6D82">
      <w:pPr>
        <w:pStyle w:val="BodyText"/>
        <w:spacing w:before="3" w:line="268" w:lineRule="auto"/>
        <w:ind w:left="411" w:right="253"/>
      </w:pPr>
      <w:r>
        <w:br w:type="column"/>
      </w:r>
      <w:r>
        <w:rPr>
          <w:color w:val="231F20"/>
          <w:w w:val="90"/>
        </w:rPr>
        <w:t>financial system.</w:t>
      </w:r>
      <w:r>
        <w:rPr>
          <w:color w:val="231F20"/>
          <w:spacing w:val="40"/>
        </w:rPr>
        <w:t xml:space="preserve"> </w:t>
      </w:r>
      <w:r>
        <w:rPr>
          <w:color w:val="231F20"/>
          <w:w w:val="90"/>
        </w:rPr>
        <w:t xml:space="preserve">Problems in financial markets or non-bank </w:t>
      </w:r>
      <w:r>
        <w:rPr>
          <w:color w:val="231F20"/>
          <w:w w:val="85"/>
        </w:rPr>
        <w:t xml:space="preserve">financial institutions can therefore affect these firms’ ability to </w:t>
      </w:r>
      <w:r>
        <w:rPr>
          <w:color w:val="231F20"/>
          <w:w w:val="90"/>
        </w:rPr>
        <w:t>continue to provide critical services.</w:t>
      </w:r>
    </w:p>
    <w:p w14:paraId="1AD5B471" w14:textId="77777777" w:rsidR="00B732F0" w:rsidRDefault="00B732F0">
      <w:pPr>
        <w:pStyle w:val="BodyText"/>
        <w:spacing w:before="27"/>
      </w:pPr>
    </w:p>
    <w:p w14:paraId="137825A0" w14:textId="77777777" w:rsidR="00B732F0" w:rsidRDefault="001B6D82">
      <w:pPr>
        <w:pStyle w:val="ListParagraph"/>
        <w:numPr>
          <w:ilvl w:val="0"/>
          <w:numId w:val="30"/>
        </w:numPr>
        <w:tabs>
          <w:tab w:val="left" w:pos="743"/>
        </w:tabs>
        <w:spacing w:line="268" w:lineRule="auto"/>
        <w:ind w:left="411" w:right="359" w:firstLine="0"/>
        <w:jc w:val="left"/>
        <w:rPr>
          <w:sz w:val="20"/>
        </w:rPr>
      </w:pPr>
      <w:r>
        <w:rPr>
          <w:i/>
          <w:color w:val="85266B"/>
          <w:w w:val="85"/>
          <w:sz w:val="20"/>
        </w:rPr>
        <w:t xml:space="preserve">Disruption to systemically important financial markets. </w:t>
      </w:r>
      <w:r>
        <w:rPr>
          <w:color w:val="231F20"/>
          <w:w w:val="90"/>
          <w:sz w:val="20"/>
        </w:rPr>
        <w:t>Problems in the non-bank financial system can transmit distress</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systemically</w:t>
      </w:r>
      <w:r>
        <w:rPr>
          <w:color w:val="231F20"/>
          <w:spacing w:val="-10"/>
          <w:w w:val="90"/>
          <w:sz w:val="20"/>
        </w:rPr>
        <w:t xml:space="preserve"> </w:t>
      </w:r>
      <w:r>
        <w:rPr>
          <w:color w:val="231F20"/>
          <w:w w:val="90"/>
          <w:sz w:val="20"/>
        </w:rPr>
        <w:t>important</w:t>
      </w:r>
      <w:r>
        <w:rPr>
          <w:color w:val="231F20"/>
          <w:spacing w:val="-10"/>
          <w:w w:val="90"/>
          <w:sz w:val="20"/>
        </w:rPr>
        <w:t xml:space="preserve"> </w:t>
      </w:r>
      <w:r>
        <w:rPr>
          <w:color w:val="231F20"/>
          <w:w w:val="90"/>
          <w:sz w:val="20"/>
        </w:rPr>
        <w:t>markets,</w:t>
      </w:r>
      <w:r>
        <w:rPr>
          <w:color w:val="231F20"/>
          <w:spacing w:val="-10"/>
          <w:w w:val="90"/>
          <w:sz w:val="20"/>
        </w:rPr>
        <w:t xml:space="preserve"> </w:t>
      </w:r>
      <w:r>
        <w:rPr>
          <w:color w:val="231F20"/>
          <w:w w:val="90"/>
          <w:sz w:val="20"/>
        </w:rPr>
        <w:t>such</w:t>
      </w:r>
      <w:r>
        <w:rPr>
          <w:color w:val="231F20"/>
          <w:spacing w:val="-10"/>
          <w:w w:val="90"/>
          <w:sz w:val="20"/>
        </w:rPr>
        <w:t xml:space="preserve"> </w:t>
      </w:r>
      <w:r>
        <w:rPr>
          <w:color w:val="231F20"/>
          <w:w w:val="90"/>
          <w:sz w:val="20"/>
        </w:rPr>
        <w:t>as</w:t>
      </w:r>
      <w:r>
        <w:rPr>
          <w:color w:val="231F20"/>
          <w:spacing w:val="-10"/>
          <w:w w:val="90"/>
          <w:sz w:val="20"/>
        </w:rPr>
        <w:t xml:space="preserve"> </w:t>
      </w:r>
      <w:r>
        <w:rPr>
          <w:color w:val="231F20"/>
          <w:w w:val="90"/>
          <w:sz w:val="20"/>
        </w:rPr>
        <w:t>repo</w:t>
      </w:r>
      <w:r>
        <w:rPr>
          <w:color w:val="231F20"/>
          <w:spacing w:val="-10"/>
          <w:w w:val="90"/>
          <w:sz w:val="20"/>
        </w:rPr>
        <w:t xml:space="preserve"> </w:t>
      </w:r>
      <w:r>
        <w:rPr>
          <w:color w:val="231F20"/>
          <w:w w:val="90"/>
          <w:sz w:val="20"/>
        </w:rPr>
        <w:t xml:space="preserve">and </w:t>
      </w:r>
      <w:r>
        <w:rPr>
          <w:color w:val="231F20"/>
          <w:w w:val="85"/>
          <w:sz w:val="20"/>
        </w:rPr>
        <w:t>corporate bond markets.</w:t>
      </w:r>
      <w:r>
        <w:rPr>
          <w:color w:val="231F20"/>
          <w:spacing w:val="40"/>
          <w:sz w:val="20"/>
        </w:rPr>
        <w:t xml:space="preserve"> </w:t>
      </w:r>
      <w:r>
        <w:rPr>
          <w:color w:val="231F20"/>
          <w:w w:val="85"/>
          <w:sz w:val="20"/>
        </w:rPr>
        <w:t xml:space="preserve">For example, during the crisis, rapid </w:t>
      </w:r>
      <w:r>
        <w:rPr>
          <w:color w:val="231F20"/>
          <w:w w:val="90"/>
          <w:sz w:val="20"/>
        </w:rPr>
        <w:t>asset</w:t>
      </w:r>
      <w:r>
        <w:rPr>
          <w:color w:val="231F20"/>
          <w:spacing w:val="-6"/>
          <w:w w:val="90"/>
          <w:sz w:val="20"/>
        </w:rPr>
        <w:t xml:space="preserve"> </w:t>
      </w:r>
      <w:r>
        <w:rPr>
          <w:color w:val="231F20"/>
          <w:w w:val="90"/>
          <w:sz w:val="20"/>
        </w:rPr>
        <w:t>disposals</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investor</w:t>
      </w:r>
      <w:r>
        <w:rPr>
          <w:color w:val="231F20"/>
          <w:spacing w:val="-6"/>
          <w:w w:val="90"/>
          <w:sz w:val="20"/>
        </w:rPr>
        <w:t xml:space="preserve"> </w:t>
      </w:r>
      <w:r>
        <w:rPr>
          <w:color w:val="231F20"/>
          <w:w w:val="90"/>
          <w:sz w:val="20"/>
        </w:rPr>
        <w:t>runs</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secured</w:t>
      </w:r>
      <w:r>
        <w:rPr>
          <w:color w:val="231F20"/>
          <w:spacing w:val="-6"/>
          <w:w w:val="90"/>
          <w:sz w:val="20"/>
        </w:rPr>
        <w:t xml:space="preserve"> </w:t>
      </w:r>
      <w:r>
        <w:rPr>
          <w:color w:val="231F20"/>
          <w:w w:val="90"/>
          <w:sz w:val="20"/>
        </w:rPr>
        <w:t>funding</w:t>
      </w:r>
      <w:r>
        <w:rPr>
          <w:color w:val="231F20"/>
          <w:spacing w:val="-6"/>
          <w:w w:val="90"/>
          <w:sz w:val="20"/>
        </w:rPr>
        <w:t xml:space="preserve"> </w:t>
      </w:r>
      <w:r>
        <w:rPr>
          <w:color w:val="231F20"/>
          <w:w w:val="90"/>
          <w:sz w:val="20"/>
        </w:rPr>
        <w:t>markets impaired wider financial market liquidity.</w:t>
      </w:r>
    </w:p>
    <w:p w14:paraId="0348250C" w14:textId="77777777" w:rsidR="00B732F0" w:rsidRDefault="00B732F0">
      <w:pPr>
        <w:pStyle w:val="ListParagraph"/>
        <w:spacing w:line="268" w:lineRule="auto"/>
        <w:rPr>
          <w:sz w:val="20"/>
        </w:rPr>
        <w:sectPr w:rsidR="00B732F0">
          <w:type w:val="continuous"/>
          <w:pgSz w:w="11910" w:h="16840"/>
          <w:pgMar w:top="1540" w:right="566" w:bottom="0" w:left="566" w:header="425" w:footer="0" w:gutter="0"/>
          <w:cols w:num="3" w:space="720" w:equalWidth="0">
            <w:col w:w="1412" w:space="40"/>
            <w:col w:w="1283" w:space="2411"/>
            <w:col w:w="5632"/>
          </w:cols>
        </w:sectPr>
      </w:pPr>
    </w:p>
    <w:p w14:paraId="01C20080" w14:textId="77777777" w:rsidR="00B732F0" w:rsidRDefault="00B732F0">
      <w:pPr>
        <w:pStyle w:val="BodyText"/>
        <w:spacing w:before="6"/>
        <w:rPr>
          <w:sz w:val="13"/>
        </w:rPr>
      </w:pPr>
    </w:p>
    <w:p w14:paraId="0A99D864" w14:textId="77777777" w:rsidR="00B732F0" w:rsidRDefault="00B732F0">
      <w:pPr>
        <w:pStyle w:val="BodyText"/>
        <w:rPr>
          <w:sz w:val="13"/>
        </w:rPr>
        <w:sectPr w:rsidR="00B732F0">
          <w:type w:val="continuous"/>
          <w:pgSz w:w="11910" w:h="16840"/>
          <w:pgMar w:top="1540" w:right="566" w:bottom="0" w:left="566" w:header="425" w:footer="0" w:gutter="0"/>
          <w:cols w:space="720"/>
        </w:sectPr>
      </w:pPr>
    </w:p>
    <w:p w14:paraId="4B0F2D0B" w14:textId="77777777" w:rsidR="00B732F0" w:rsidRDefault="00B732F0">
      <w:pPr>
        <w:pStyle w:val="BodyText"/>
        <w:rPr>
          <w:sz w:val="11"/>
        </w:rPr>
      </w:pPr>
    </w:p>
    <w:p w14:paraId="203FE478" w14:textId="77777777" w:rsidR="00B732F0" w:rsidRDefault="00B732F0">
      <w:pPr>
        <w:pStyle w:val="BodyText"/>
        <w:rPr>
          <w:sz w:val="11"/>
        </w:rPr>
      </w:pPr>
    </w:p>
    <w:p w14:paraId="4E2C9F51" w14:textId="77777777" w:rsidR="00B732F0" w:rsidRDefault="00B732F0">
      <w:pPr>
        <w:pStyle w:val="BodyText"/>
        <w:rPr>
          <w:sz w:val="11"/>
        </w:rPr>
      </w:pPr>
    </w:p>
    <w:p w14:paraId="20E8CA75" w14:textId="77777777" w:rsidR="00B732F0" w:rsidRDefault="00B732F0">
      <w:pPr>
        <w:pStyle w:val="BodyText"/>
        <w:rPr>
          <w:sz w:val="11"/>
        </w:rPr>
      </w:pPr>
    </w:p>
    <w:p w14:paraId="1DABB0CA" w14:textId="77777777" w:rsidR="00B732F0" w:rsidRDefault="00B732F0">
      <w:pPr>
        <w:pStyle w:val="BodyText"/>
        <w:rPr>
          <w:sz w:val="11"/>
        </w:rPr>
      </w:pPr>
    </w:p>
    <w:p w14:paraId="5EA9F765" w14:textId="77777777" w:rsidR="00B732F0" w:rsidRDefault="00B732F0">
      <w:pPr>
        <w:pStyle w:val="BodyText"/>
        <w:spacing w:before="39"/>
        <w:rPr>
          <w:sz w:val="11"/>
        </w:rPr>
      </w:pPr>
    </w:p>
    <w:p w14:paraId="3984B881" w14:textId="77777777" w:rsidR="00B732F0" w:rsidRDefault="001B6D82">
      <w:pPr>
        <w:ind w:left="227"/>
        <w:rPr>
          <w:sz w:val="11"/>
        </w:rPr>
      </w:pPr>
      <w:r>
        <w:rPr>
          <w:color w:val="231F20"/>
          <w:w w:val="90"/>
          <w:sz w:val="11"/>
        </w:rPr>
        <w:t>Sources:</w:t>
      </w:r>
      <w:r>
        <w:rPr>
          <w:color w:val="231F20"/>
          <w:spacing w:val="27"/>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2"/>
          <w:sz w:val="11"/>
        </w:rPr>
        <w:t xml:space="preserve"> </w:t>
      </w:r>
      <w:r>
        <w:rPr>
          <w:color w:val="231F20"/>
          <w:w w:val="90"/>
          <w:sz w:val="11"/>
        </w:rPr>
        <w:t>England,</w:t>
      </w:r>
      <w:r>
        <w:rPr>
          <w:color w:val="231F20"/>
          <w:spacing w:val="-3"/>
          <w:sz w:val="11"/>
        </w:rPr>
        <w:t xml:space="preserve"> </w:t>
      </w:r>
      <w:r>
        <w:rPr>
          <w:color w:val="231F20"/>
          <w:w w:val="90"/>
          <w:sz w:val="11"/>
        </w:rPr>
        <w:t>FCA,</w:t>
      </w:r>
      <w:r>
        <w:rPr>
          <w:color w:val="231F20"/>
          <w:spacing w:val="-2"/>
          <w:sz w:val="11"/>
        </w:rPr>
        <w:t xml:space="preserve"> </w:t>
      </w:r>
      <w:r>
        <w:rPr>
          <w:color w:val="231F20"/>
          <w:w w:val="90"/>
          <w:sz w:val="11"/>
        </w:rPr>
        <w:t>Morningstar,</w:t>
      </w:r>
      <w:r>
        <w:rPr>
          <w:color w:val="231F20"/>
          <w:spacing w:val="-3"/>
          <w:sz w:val="11"/>
        </w:rPr>
        <w:t xml:space="preserve"> </w:t>
      </w:r>
      <w:r>
        <w:rPr>
          <w:color w:val="231F20"/>
          <w:w w:val="90"/>
          <w:sz w:val="11"/>
        </w:rPr>
        <w:t>ONS</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33A70C66" w14:textId="77777777" w:rsidR="00B732F0" w:rsidRDefault="00B732F0">
      <w:pPr>
        <w:pStyle w:val="BodyText"/>
        <w:spacing w:before="4"/>
        <w:rPr>
          <w:sz w:val="11"/>
        </w:rPr>
      </w:pPr>
    </w:p>
    <w:p w14:paraId="2A936F3C" w14:textId="77777777" w:rsidR="00B732F0" w:rsidRDefault="001B6D82">
      <w:pPr>
        <w:pStyle w:val="ListParagraph"/>
        <w:numPr>
          <w:ilvl w:val="1"/>
          <w:numId w:val="31"/>
        </w:numPr>
        <w:tabs>
          <w:tab w:val="left" w:pos="396"/>
        </w:tabs>
        <w:ind w:left="396" w:hanging="169"/>
        <w:rPr>
          <w:sz w:val="11"/>
        </w:rPr>
      </w:pPr>
      <w:r>
        <w:rPr>
          <w:color w:val="231F20"/>
          <w:w w:val="90"/>
          <w:sz w:val="11"/>
        </w:rPr>
        <w:t>Data</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December</w:t>
      </w:r>
      <w:r>
        <w:rPr>
          <w:color w:val="231F20"/>
          <w:spacing w:val="-4"/>
          <w:w w:val="90"/>
          <w:sz w:val="11"/>
        </w:rPr>
        <w:t xml:space="preserve"> </w:t>
      </w:r>
      <w:r>
        <w:rPr>
          <w:color w:val="231F20"/>
          <w:w w:val="90"/>
          <w:sz w:val="11"/>
        </w:rPr>
        <w:t>2016,</w:t>
      </w:r>
      <w:r>
        <w:rPr>
          <w:color w:val="231F20"/>
          <w:spacing w:val="-4"/>
          <w:w w:val="90"/>
          <w:sz w:val="11"/>
        </w:rPr>
        <w:t xml:space="preserve"> </w:t>
      </w:r>
      <w:r>
        <w:rPr>
          <w:color w:val="231F20"/>
          <w:w w:val="90"/>
          <w:sz w:val="11"/>
        </w:rPr>
        <w:t>except</w:t>
      </w:r>
      <w:r>
        <w:rPr>
          <w:color w:val="231F20"/>
          <w:spacing w:val="-4"/>
          <w:w w:val="90"/>
          <w:sz w:val="11"/>
        </w:rPr>
        <w:t xml:space="preserve"> </w:t>
      </w:r>
      <w:r>
        <w:rPr>
          <w:color w:val="231F20"/>
          <w:w w:val="90"/>
          <w:sz w:val="11"/>
        </w:rPr>
        <w:t>for</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England</w:t>
      </w:r>
      <w:r>
        <w:rPr>
          <w:color w:val="231F20"/>
          <w:spacing w:val="-4"/>
          <w:w w:val="90"/>
          <w:sz w:val="11"/>
        </w:rPr>
        <w:t xml:space="preserve"> </w:t>
      </w:r>
      <w:r>
        <w:rPr>
          <w:color w:val="231F20"/>
          <w:w w:val="90"/>
          <w:sz w:val="11"/>
        </w:rPr>
        <w:t>assets</w:t>
      </w:r>
      <w:r>
        <w:rPr>
          <w:color w:val="231F20"/>
          <w:spacing w:val="-4"/>
          <w:w w:val="90"/>
          <w:sz w:val="11"/>
        </w:rPr>
        <w:t xml:space="preserve"> </w:t>
      </w:r>
      <w:r>
        <w:rPr>
          <w:color w:val="231F20"/>
          <w:w w:val="90"/>
          <w:sz w:val="11"/>
        </w:rPr>
        <w:t>which</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as</w:t>
      </w:r>
      <w:r>
        <w:rPr>
          <w:color w:val="231F20"/>
          <w:spacing w:val="-3"/>
          <w:w w:val="90"/>
          <w:sz w:val="11"/>
        </w:rPr>
        <w:t xml:space="preserve"> </w:t>
      </w:r>
      <w:r>
        <w:rPr>
          <w:color w:val="231F20"/>
          <w:w w:val="90"/>
          <w:sz w:val="11"/>
        </w:rPr>
        <w:t>at</w:t>
      </w:r>
      <w:r>
        <w:rPr>
          <w:color w:val="231F20"/>
          <w:spacing w:val="-4"/>
          <w:w w:val="90"/>
          <w:sz w:val="11"/>
        </w:rPr>
        <w:t xml:space="preserve"> </w:t>
      </w:r>
      <w:r>
        <w:rPr>
          <w:color w:val="231F20"/>
          <w:w w:val="90"/>
          <w:sz w:val="11"/>
        </w:rPr>
        <w:t>February</w:t>
      </w:r>
      <w:r>
        <w:rPr>
          <w:color w:val="231F20"/>
          <w:spacing w:val="-4"/>
          <w:w w:val="90"/>
          <w:sz w:val="11"/>
        </w:rPr>
        <w:t xml:space="preserve"> </w:t>
      </w:r>
      <w:r>
        <w:rPr>
          <w:color w:val="231F20"/>
          <w:spacing w:val="-2"/>
          <w:w w:val="90"/>
          <w:sz w:val="11"/>
        </w:rPr>
        <w:t>2017.</w:t>
      </w:r>
    </w:p>
    <w:p w14:paraId="751F23E4" w14:textId="77777777" w:rsidR="00B732F0" w:rsidRDefault="001B6D82">
      <w:pPr>
        <w:pStyle w:val="ListParagraph"/>
        <w:numPr>
          <w:ilvl w:val="1"/>
          <w:numId w:val="31"/>
        </w:numPr>
        <w:tabs>
          <w:tab w:val="left" w:pos="395"/>
          <w:tab w:val="left" w:pos="397"/>
        </w:tabs>
        <w:spacing w:before="3" w:line="244" w:lineRule="auto"/>
        <w:ind w:right="942"/>
        <w:rPr>
          <w:sz w:val="11"/>
        </w:rPr>
      </w:pPr>
      <w:r>
        <w:rPr>
          <w:color w:val="231F20"/>
          <w:w w:val="90"/>
          <w:sz w:val="11"/>
        </w:rPr>
        <w:t>Defined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deposit-taking</w:t>
      </w:r>
      <w:r>
        <w:rPr>
          <w:color w:val="231F20"/>
          <w:spacing w:val="-5"/>
          <w:w w:val="90"/>
          <w:sz w:val="11"/>
        </w:rPr>
        <w:t xml:space="preserve"> </w:t>
      </w:r>
      <w:r>
        <w:rPr>
          <w:color w:val="231F20"/>
          <w:w w:val="90"/>
          <w:sz w:val="11"/>
        </w:rPr>
        <w:t>entities.</w:t>
      </w:r>
      <w:r>
        <w:rPr>
          <w:color w:val="231F20"/>
          <w:spacing w:val="-1"/>
          <w:sz w:val="11"/>
        </w:rPr>
        <w:t xml:space="preserve"> </w:t>
      </w:r>
      <w:r>
        <w:rPr>
          <w:color w:val="231F20"/>
          <w:w w:val="90"/>
          <w:sz w:val="11"/>
        </w:rPr>
        <w:t>Entities</w:t>
      </w:r>
      <w:r>
        <w:rPr>
          <w:color w:val="231F20"/>
          <w:spacing w:val="-5"/>
          <w:w w:val="90"/>
          <w:sz w:val="11"/>
        </w:rPr>
        <w:t xml:space="preserve"> </w:t>
      </w:r>
      <w:r>
        <w:rPr>
          <w:color w:val="231F20"/>
          <w:w w:val="90"/>
          <w:sz w:val="11"/>
        </w:rPr>
        <w:t>classified</w:t>
      </w:r>
      <w:r>
        <w:rPr>
          <w:color w:val="231F20"/>
          <w:spacing w:val="-5"/>
          <w:w w:val="90"/>
          <w:sz w:val="11"/>
        </w:rPr>
        <w:t xml:space="preserve"> </w:t>
      </w:r>
      <w:r>
        <w:rPr>
          <w:color w:val="231F20"/>
          <w:w w:val="90"/>
          <w:sz w:val="11"/>
        </w:rPr>
        <w:t>elsewhere</w:t>
      </w:r>
      <w:r>
        <w:rPr>
          <w:color w:val="231F20"/>
          <w:spacing w:val="-5"/>
          <w:w w:val="90"/>
          <w:sz w:val="11"/>
        </w:rPr>
        <w:t xml:space="preserve"> </w:t>
      </w:r>
      <w:r>
        <w:rPr>
          <w:color w:val="231F20"/>
          <w:w w:val="90"/>
          <w:sz w:val="11"/>
        </w:rPr>
        <w:t>may</w:t>
      </w:r>
      <w:r>
        <w:rPr>
          <w:color w:val="231F20"/>
          <w:spacing w:val="-5"/>
          <w:w w:val="90"/>
          <w:sz w:val="11"/>
        </w:rPr>
        <w:t xml:space="preserve"> </w:t>
      </w:r>
      <w:r>
        <w:rPr>
          <w:color w:val="231F20"/>
          <w:w w:val="90"/>
          <w:sz w:val="11"/>
        </w:rPr>
        <w:t>also</w:t>
      </w:r>
      <w:r>
        <w:rPr>
          <w:color w:val="231F20"/>
          <w:spacing w:val="-5"/>
          <w:w w:val="90"/>
          <w:sz w:val="11"/>
        </w:rPr>
        <w:t xml:space="preserve"> </w:t>
      </w:r>
      <w:r>
        <w:rPr>
          <w:color w:val="231F20"/>
          <w:w w:val="90"/>
          <w:sz w:val="11"/>
        </w:rPr>
        <w:t>be</w:t>
      </w:r>
      <w:r>
        <w:rPr>
          <w:color w:val="231F20"/>
          <w:spacing w:val="-5"/>
          <w:w w:val="90"/>
          <w:sz w:val="11"/>
        </w:rPr>
        <w:t xml:space="preserve"> </w:t>
      </w:r>
      <w:r>
        <w:rPr>
          <w:color w:val="231F20"/>
          <w:w w:val="90"/>
          <w:sz w:val="11"/>
        </w:rPr>
        <w:t>part</w:t>
      </w:r>
      <w:r>
        <w:rPr>
          <w:color w:val="231F20"/>
          <w:spacing w:val="-5"/>
          <w:w w:val="90"/>
          <w:sz w:val="11"/>
        </w:rPr>
        <w:t xml:space="preserve"> </w:t>
      </w:r>
      <w:r>
        <w:rPr>
          <w:color w:val="231F20"/>
          <w:w w:val="90"/>
          <w:sz w:val="11"/>
        </w:rPr>
        <w:t>of</w:t>
      </w:r>
      <w:r>
        <w:rPr>
          <w:color w:val="231F20"/>
          <w:spacing w:val="40"/>
          <w:sz w:val="11"/>
        </w:rPr>
        <w:t xml:space="preserve"> </w:t>
      </w:r>
      <w:r>
        <w:rPr>
          <w:color w:val="231F20"/>
          <w:sz w:val="11"/>
        </w:rPr>
        <w:t>banking</w:t>
      </w:r>
      <w:r>
        <w:rPr>
          <w:color w:val="231F20"/>
          <w:spacing w:val="-9"/>
          <w:sz w:val="11"/>
        </w:rPr>
        <w:t xml:space="preserve"> </w:t>
      </w:r>
      <w:r>
        <w:rPr>
          <w:color w:val="231F20"/>
          <w:sz w:val="11"/>
        </w:rPr>
        <w:t>groups.</w:t>
      </w:r>
    </w:p>
    <w:p w14:paraId="46B0CC87" w14:textId="77777777" w:rsidR="00B732F0" w:rsidRDefault="001B6D82">
      <w:pPr>
        <w:pStyle w:val="ListParagraph"/>
        <w:numPr>
          <w:ilvl w:val="1"/>
          <w:numId w:val="31"/>
        </w:numPr>
        <w:tabs>
          <w:tab w:val="left" w:pos="397"/>
        </w:tabs>
        <w:spacing w:line="244" w:lineRule="auto"/>
        <w:ind w:right="590"/>
        <w:rPr>
          <w:sz w:val="11"/>
        </w:rPr>
      </w:pPr>
      <w:r>
        <w:rPr>
          <w:color w:val="231F20"/>
          <w:w w:val="90"/>
          <w:sz w:val="11"/>
        </w:rPr>
        <w:t>Pension</w:t>
      </w:r>
      <w:r>
        <w:rPr>
          <w:color w:val="231F20"/>
          <w:spacing w:val="-4"/>
          <w:w w:val="90"/>
          <w:sz w:val="11"/>
        </w:rPr>
        <w:t xml:space="preserve"> </w:t>
      </w:r>
      <w:r>
        <w:rPr>
          <w:color w:val="231F20"/>
          <w:w w:val="90"/>
          <w:sz w:val="11"/>
        </w:rPr>
        <w:t>fund</w:t>
      </w:r>
      <w:r>
        <w:rPr>
          <w:color w:val="231F20"/>
          <w:spacing w:val="-4"/>
          <w:w w:val="90"/>
          <w:sz w:val="11"/>
        </w:rPr>
        <w:t xml:space="preserve"> </w:t>
      </w:r>
      <w:r>
        <w:rPr>
          <w:color w:val="231F20"/>
          <w:w w:val="90"/>
          <w:sz w:val="11"/>
        </w:rPr>
        <w:t>assets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w w:val="90"/>
          <w:sz w:val="11"/>
        </w:rPr>
        <w:t>estimates</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2016,</w:t>
      </w:r>
      <w:r>
        <w:rPr>
          <w:color w:val="231F20"/>
          <w:spacing w:val="-4"/>
          <w:w w:val="90"/>
          <w:sz w:val="11"/>
        </w:rPr>
        <w:t xml:space="preserve"> </w:t>
      </w:r>
      <w:r>
        <w:rPr>
          <w:color w:val="231F20"/>
          <w:w w:val="90"/>
          <w:sz w:val="11"/>
        </w:rPr>
        <w:t>based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assets</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December</w:t>
      </w:r>
      <w:r>
        <w:rPr>
          <w:color w:val="231F20"/>
          <w:spacing w:val="-4"/>
          <w:w w:val="90"/>
          <w:sz w:val="11"/>
        </w:rPr>
        <w:t xml:space="preserve"> </w:t>
      </w:r>
      <w:r>
        <w:rPr>
          <w:color w:val="231F20"/>
          <w:w w:val="90"/>
          <w:sz w:val="11"/>
        </w:rPr>
        <w:t>2015,</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asset</w:t>
      </w:r>
      <w:r>
        <w:rPr>
          <w:color w:val="231F20"/>
          <w:spacing w:val="40"/>
          <w:sz w:val="11"/>
        </w:rPr>
        <w:t xml:space="preserve"> </w:t>
      </w:r>
      <w:r>
        <w:rPr>
          <w:color w:val="231F20"/>
          <w:spacing w:val="-2"/>
          <w:sz w:val="11"/>
        </w:rPr>
        <w:t>price</w:t>
      </w:r>
      <w:r>
        <w:rPr>
          <w:color w:val="231F20"/>
          <w:spacing w:val="-8"/>
          <w:sz w:val="11"/>
        </w:rPr>
        <w:t xml:space="preserve"> </w:t>
      </w:r>
      <w:r>
        <w:rPr>
          <w:color w:val="231F20"/>
          <w:spacing w:val="-2"/>
          <w:sz w:val="11"/>
        </w:rPr>
        <w:t>movements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investment</w:t>
      </w:r>
      <w:r>
        <w:rPr>
          <w:color w:val="231F20"/>
          <w:spacing w:val="-8"/>
          <w:sz w:val="11"/>
        </w:rPr>
        <w:t xml:space="preserve"> </w:t>
      </w:r>
      <w:r>
        <w:rPr>
          <w:color w:val="231F20"/>
          <w:spacing w:val="-2"/>
          <w:sz w:val="11"/>
        </w:rPr>
        <w:t>since</w:t>
      </w:r>
      <w:r>
        <w:rPr>
          <w:color w:val="231F20"/>
          <w:spacing w:val="-8"/>
          <w:sz w:val="11"/>
        </w:rPr>
        <w:t xml:space="preserve"> </w:t>
      </w:r>
      <w:r>
        <w:rPr>
          <w:color w:val="231F20"/>
          <w:spacing w:val="-2"/>
          <w:sz w:val="11"/>
        </w:rPr>
        <w:t>then.</w:t>
      </w:r>
    </w:p>
    <w:p w14:paraId="07A323B3" w14:textId="77777777" w:rsidR="00B732F0" w:rsidRDefault="001B6D82">
      <w:pPr>
        <w:pStyle w:val="ListParagraph"/>
        <w:numPr>
          <w:ilvl w:val="1"/>
          <w:numId w:val="31"/>
        </w:numPr>
        <w:tabs>
          <w:tab w:val="left" w:pos="397"/>
        </w:tabs>
        <w:spacing w:line="127" w:lineRule="exact"/>
        <w:ind w:hanging="170"/>
        <w:rPr>
          <w:sz w:val="11"/>
        </w:rPr>
      </w:pPr>
      <w:r>
        <w:rPr>
          <w:color w:val="231F20"/>
          <w:w w:val="90"/>
          <w:sz w:val="11"/>
        </w:rPr>
        <w:t>Includes</w:t>
      </w:r>
      <w:r>
        <w:rPr>
          <w:color w:val="231F20"/>
          <w:spacing w:val="-1"/>
          <w:w w:val="90"/>
          <w:sz w:val="11"/>
        </w:rPr>
        <w:t xml:space="preserve"> </w:t>
      </w:r>
      <w:r>
        <w:rPr>
          <w:color w:val="231F20"/>
          <w:w w:val="90"/>
          <w:sz w:val="11"/>
        </w:rPr>
        <w:t>money</w:t>
      </w:r>
      <w:r>
        <w:rPr>
          <w:color w:val="231F20"/>
          <w:spacing w:val="-4"/>
          <w:sz w:val="11"/>
        </w:rPr>
        <w:t xml:space="preserve"> </w:t>
      </w:r>
      <w:r>
        <w:rPr>
          <w:color w:val="231F20"/>
          <w:w w:val="90"/>
          <w:sz w:val="11"/>
        </w:rPr>
        <w:t>market</w:t>
      </w:r>
      <w:r>
        <w:rPr>
          <w:color w:val="231F20"/>
          <w:spacing w:val="-3"/>
          <w:sz w:val="11"/>
        </w:rPr>
        <w:t xml:space="preserve"> </w:t>
      </w:r>
      <w:r>
        <w:rPr>
          <w:color w:val="231F20"/>
          <w:spacing w:val="-2"/>
          <w:w w:val="90"/>
          <w:sz w:val="11"/>
        </w:rPr>
        <w:t>funds.</w:t>
      </w:r>
    </w:p>
    <w:p w14:paraId="189D368A" w14:textId="77777777" w:rsidR="00B732F0" w:rsidRDefault="001B6D82">
      <w:pPr>
        <w:pStyle w:val="ListParagraph"/>
        <w:numPr>
          <w:ilvl w:val="1"/>
          <w:numId w:val="31"/>
        </w:numPr>
        <w:tabs>
          <w:tab w:val="left" w:pos="397"/>
        </w:tabs>
        <w:spacing w:before="1" w:line="244" w:lineRule="auto"/>
        <w:ind w:right="563"/>
        <w:rPr>
          <w:sz w:val="11"/>
        </w:rPr>
      </w:pPr>
      <w:r>
        <w:rPr>
          <w:color w:val="231F20"/>
          <w:w w:val="90"/>
          <w:sz w:val="11"/>
        </w:rPr>
        <w:t>‘Other’ includes bank holding companies, CCPs, structured finance vehicles, real estate</w:t>
      </w:r>
      <w:r>
        <w:rPr>
          <w:color w:val="231F20"/>
          <w:spacing w:val="40"/>
          <w:sz w:val="11"/>
        </w:rPr>
        <w:t xml:space="preserve"> </w:t>
      </w:r>
      <w:r>
        <w:rPr>
          <w:color w:val="231F20"/>
          <w:w w:val="90"/>
          <w:sz w:val="11"/>
        </w:rPr>
        <w:t>investment trusts, finance companies, hedge funds and statistical discrepancies (between</w:t>
      </w:r>
      <w:r>
        <w:rPr>
          <w:color w:val="231F20"/>
          <w:spacing w:val="40"/>
          <w:sz w:val="11"/>
        </w:rPr>
        <w:t xml:space="preserve"> </w:t>
      </w:r>
      <w:r>
        <w:rPr>
          <w:color w:val="231F20"/>
          <w:spacing w:val="-4"/>
          <w:sz w:val="11"/>
        </w:rPr>
        <w:t>bottom-up categories listed — plus broker-dealers and investment funds — and top-down</w:t>
      </w:r>
      <w:r>
        <w:rPr>
          <w:color w:val="231F20"/>
          <w:spacing w:val="40"/>
          <w:sz w:val="11"/>
        </w:rPr>
        <w:t xml:space="preserve"> </w:t>
      </w:r>
      <w:r>
        <w:rPr>
          <w:color w:val="231F20"/>
          <w:w w:val="90"/>
          <w:sz w:val="11"/>
        </w:rPr>
        <w:t>aggregate</w:t>
      </w:r>
      <w:r>
        <w:rPr>
          <w:color w:val="231F20"/>
          <w:spacing w:val="-2"/>
          <w:w w:val="90"/>
          <w:sz w:val="11"/>
        </w:rPr>
        <w:t xml:space="preserve"> </w:t>
      </w:r>
      <w:r>
        <w:rPr>
          <w:color w:val="231F20"/>
          <w:w w:val="90"/>
          <w:sz w:val="11"/>
        </w:rPr>
        <w:t>ONS</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other</w:t>
      </w:r>
      <w:r>
        <w:rPr>
          <w:color w:val="231F20"/>
          <w:spacing w:val="-2"/>
          <w:w w:val="90"/>
          <w:sz w:val="11"/>
        </w:rPr>
        <w:t xml:space="preserve"> </w:t>
      </w:r>
      <w:r>
        <w:rPr>
          <w:color w:val="231F20"/>
          <w:w w:val="90"/>
          <w:sz w:val="11"/>
        </w:rPr>
        <w:t>financial</w:t>
      </w:r>
      <w:r>
        <w:rPr>
          <w:color w:val="231F20"/>
          <w:spacing w:val="-2"/>
          <w:w w:val="90"/>
          <w:sz w:val="11"/>
        </w:rPr>
        <w:t xml:space="preserve"> </w:t>
      </w:r>
      <w:r>
        <w:rPr>
          <w:color w:val="231F20"/>
          <w:w w:val="90"/>
          <w:sz w:val="11"/>
        </w:rPr>
        <w:t>intermediaries,</w:t>
      </w:r>
      <w:r>
        <w:rPr>
          <w:color w:val="231F20"/>
          <w:spacing w:val="-2"/>
          <w:w w:val="90"/>
          <w:sz w:val="11"/>
        </w:rPr>
        <w:t xml:space="preserve"> </w:t>
      </w:r>
      <w:r>
        <w:rPr>
          <w:color w:val="231F20"/>
          <w:w w:val="90"/>
          <w:sz w:val="11"/>
        </w:rPr>
        <w:t>‘OFIs’).</w:t>
      </w:r>
      <w:r>
        <w:rPr>
          <w:color w:val="231F20"/>
          <w:spacing w:val="23"/>
          <w:sz w:val="11"/>
        </w:rPr>
        <w:t xml:space="preserve"> </w:t>
      </w:r>
      <w:r>
        <w:rPr>
          <w:color w:val="231F20"/>
          <w:w w:val="90"/>
          <w:sz w:val="11"/>
        </w:rPr>
        <w:t>Work</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under</w:t>
      </w:r>
      <w:r>
        <w:rPr>
          <w:color w:val="231F20"/>
          <w:spacing w:val="-2"/>
          <w:w w:val="90"/>
          <w:sz w:val="11"/>
        </w:rPr>
        <w:t xml:space="preserve"> </w:t>
      </w:r>
      <w:r>
        <w:rPr>
          <w:color w:val="231F20"/>
          <w:w w:val="90"/>
          <w:sz w:val="11"/>
        </w:rPr>
        <w:t>way</w:t>
      </w:r>
      <w:r>
        <w:rPr>
          <w:color w:val="231F20"/>
          <w:spacing w:val="-2"/>
          <w:w w:val="90"/>
          <w:sz w:val="11"/>
        </w:rPr>
        <w:t xml:space="preserve"> </w:t>
      </w:r>
      <w:r>
        <w:rPr>
          <w:color w:val="231F20"/>
          <w:w w:val="90"/>
          <w:sz w:val="11"/>
        </w:rPr>
        <w:t>at</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Bank</w:t>
      </w:r>
      <w:r>
        <w:rPr>
          <w:color w:val="231F20"/>
          <w:spacing w:val="40"/>
          <w:sz w:val="11"/>
        </w:rPr>
        <w:t xml:space="preserve"> </w:t>
      </w:r>
      <w:r>
        <w:rPr>
          <w:color w:val="231F20"/>
          <w:w w:val="90"/>
          <w:sz w:val="11"/>
        </w:rPr>
        <w:t>and</w:t>
      </w:r>
      <w:r>
        <w:rPr>
          <w:color w:val="231F20"/>
          <w:spacing w:val="-4"/>
          <w:w w:val="90"/>
          <w:sz w:val="11"/>
        </w:rPr>
        <w:t xml:space="preserve"> </w:t>
      </w:r>
      <w:r>
        <w:rPr>
          <w:color w:val="231F20"/>
          <w:w w:val="90"/>
          <w:sz w:val="11"/>
        </w:rPr>
        <w:t>ONS</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identify</w:t>
      </w:r>
      <w:r>
        <w:rPr>
          <w:color w:val="231F20"/>
          <w:spacing w:val="-4"/>
          <w:w w:val="90"/>
          <w:sz w:val="11"/>
        </w:rPr>
        <w:t xml:space="preserve"> </w:t>
      </w:r>
      <w:r>
        <w:rPr>
          <w:color w:val="231F20"/>
          <w:w w:val="90"/>
          <w:sz w:val="11"/>
        </w:rPr>
        <w:t>further</w:t>
      </w:r>
      <w:r>
        <w:rPr>
          <w:color w:val="231F20"/>
          <w:spacing w:val="-4"/>
          <w:w w:val="90"/>
          <w:sz w:val="11"/>
        </w:rPr>
        <w:t xml:space="preserve"> </w:t>
      </w:r>
      <w:r>
        <w:rPr>
          <w:color w:val="231F20"/>
          <w:w w:val="90"/>
          <w:sz w:val="11"/>
        </w:rPr>
        <w:t>components</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this</w:t>
      </w:r>
      <w:r>
        <w:rPr>
          <w:color w:val="231F20"/>
          <w:spacing w:val="-4"/>
          <w:w w:val="90"/>
          <w:sz w:val="11"/>
        </w:rPr>
        <w:t xml:space="preserve"> </w:t>
      </w:r>
      <w:r>
        <w:rPr>
          <w:color w:val="231F20"/>
          <w:w w:val="90"/>
          <w:sz w:val="11"/>
        </w:rPr>
        <w:t>category</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reduce</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size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residual.</w:t>
      </w:r>
    </w:p>
    <w:p w14:paraId="6241FB90" w14:textId="77777777" w:rsidR="00B732F0" w:rsidRDefault="00B732F0">
      <w:pPr>
        <w:pStyle w:val="BodyText"/>
        <w:spacing w:before="65"/>
        <w:rPr>
          <w:sz w:val="11"/>
        </w:rPr>
      </w:pPr>
    </w:p>
    <w:p w14:paraId="185C9C54" w14:textId="77777777" w:rsidR="00B732F0" w:rsidRDefault="001B6D82">
      <w:pPr>
        <w:pStyle w:val="BodyText"/>
        <w:spacing w:before="1" w:line="268" w:lineRule="auto"/>
        <w:ind w:left="227" w:right="229"/>
      </w:pPr>
      <w:r>
        <w:rPr>
          <w:color w:val="231F20"/>
          <w:w w:val="90"/>
        </w:rPr>
        <w:t>economy.</w:t>
      </w:r>
      <w:r>
        <w:rPr>
          <w:color w:val="231F20"/>
          <w:spacing w:val="1"/>
        </w:rPr>
        <w:t xml:space="preserve"> </w:t>
      </w:r>
      <w:r>
        <w:rPr>
          <w:color w:val="231F20"/>
          <w:w w:val="90"/>
        </w:rPr>
        <w:t>It</w:t>
      </w:r>
      <w:r>
        <w:rPr>
          <w:color w:val="231F20"/>
          <w:spacing w:val="-10"/>
          <w:w w:val="90"/>
        </w:rPr>
        <w:t xml:space="preserve"> </w:t>
      </w:r>
      <w:r>
        <w:rPr>
          <w:color w:val="231F20"/>
          <w:w w:val="90"/>
        </w:rPr>
        <w:t>is</w:t>
      </w:r>
      <w:r>
        <w:rPr>
          <w:color w:val="231F20"/>
          <w:spacing w:val="-10"/>
          <w:w w:val="90"/>
        </w:rPr>
        <w:t xml:space="preserve"> </w:t>
      </w:r>
      <w:r>
        <w:rPr>
          <w:color w:val="231F20"/>
          <w:w w:val="90"/>
        </w:rPr>
        <w:t>an</w:t>
      </w:r>
      <w:r>
        <w:rPr>
          <w:color w:val="231F20"/>
          <w:spacing w:val="-10"/>
          <w:w w:val="90"/>
        </w:rPr>
        <w:t xml:space="preserve"> </w:t>
      </w:r>
      <w:r>
        <w:rPr>
          <w:color w:val="231F20"/>
          <w:w w:val="90"/>
        </w:rPr>
        <w:t>important</w:t>
      </w:r>
      <w:r>
        <w:rPr>
          <w:color w:val="231F20"/>
          <w:spacing w:val="-10"/>
          <w:w w:val="90"/>
        </w:rPr>
        <w:t xml:space="preserve"> </w:t>
      </w:r>
      <w:r>
        <w:rPr>
          <w:color w:val="231F20"/>
          <w:w w:val="90"/>
        </w:rPr>
        <w:t>component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 xml:space="preserve">financial system (Chart B.19), increasingly so since the crisis (see </w:t>
      </w:r>
      <w:r>
        <w:rPr>
          <w:color w:val="231F20"/>
          <w:spacing w:val="-6"/>
        </w:rPr>
        <w:t>Market-based</w:t>
      </w:r>
      <w:r>
        <w:rPr>
          <w:color w:val="231F20"/>
          <w:spacing w:val="-13"/>
        </w:rPr>
        <w:t xml:space="preserve"> </w:t>
      </w:r>
      <w:r>
        <w:rPr>
          <w:color w:val="231F20"/>
          <w:spacing w:val="-6"/>
        </w:rPr>
        <w:t>finance</w:t>
      </w:r>
      <w:r>
        <w:rPr>
          <w:color w:val="231F20"/>
          <w:spacing w:val="-13"/>
        </w:rPr>
        <w:t xml:space="preserve"> </w:t>
      </w:r>
      <w:r>
        <w:rPr>
          <w:color w:val="231F20"/>
          <w:spacing w:val="-6"/>
        </w:rPr>
        <w:t>chapter).</w:t>
      </w:r>
    </w:p>
    <w:p w14:paraId="33E61443" w14:textId="77777777" w:rsidR="00B732F0" w:rsidRDefault="001B6D82">
      <w:pPr>
        <w:pStyle w:val="BodyText"/>
        <w:spacing w:before="199" w:line="268" w:lineRule="auto"/>
        <w:ind w:left="227"/>
      </w:pPr>
      <w:r>
        <w:rPr>
          <w:color w:val="231F20"/>
          <w:w w:val="90"/>
        </w:rPr>
        <w:t xml:space="preserve">Some aspects of market-based finance that had previously made the financial system particularly vulnerable and </w:t>
      </w:r>
      <w:r>
        <w:rPr>
          <w:color w:val="231F20"/>
          <w:w w:val="85"/>
        </w:rPr>
        <w:t xml:space="preserve">contributed to the global financial crisis have since declined in </w:t>
      </w:r>
      <w:r>
        <w:rPr>
          <w:color w:val="231F20"/>
          <w:w w:val="90"/>
        </w:rPr>
        <w:t>size.</w:t>
      </w:r>
      <w:r>
        <w:rPr>
          <w:color w:val="231F20"/>
          <w:spacing w:val="40"/>
        </w:rPr>
        <w:t xml:space="preserve"> </w:t>
      </w:r>
      <w:r>
        <w:rPr>
          <w:color w:val="231F20"/>
          <w:w w:val="90"/>
        </w:rPr>
        <w:t>These</w:t>
      </w:r>
      <w:r>
        <w:rPr>
          <w:color w:val="231F20"/>
          <w:spacing w:val="-2"/>
          <w:w w:val="90"/>
        </w:rPr>
        <w:t xml:space="preserve"> </w:t>
      </w:r>
      <w:r>
        <w:rPr>
          <w:color w:val="231F20"/>
          <w:w w:val="90"/>
        </w:rPr>
        <w:t>include</w:t>
      </w:r>
      <w:r>
        <w:rPr>
          <w:color w:val="231F20"/>
          <w:spacing w:val="-2"/>
          <w:w w:val="90"/>
        </w:rPr>
        <w:t xml:space="preserve"> </w:t>
      </w:r>
      <w:r>
        <w:rPr>
          <w:color w:val="231F20"/>
          <w:w w:val="90"/>
        </w:rPr>
        <w:t>structured</w:t>
      </w:r>
      <w:r>
        <w:rPr>
          <w:color w:val="231F20"/>
          <w:spacing w:val="-2"/>
          <w:w w:val="90"/>
        </w:rPr>
        <w:t xml:space="preserve"> </w:t>
      </w:r>
      <w:r>
        <w:rPr>
          <w:color w:val="231F20"/>
          <w:w w:val="90"/>
        </w:rPr>
        <w:t>investment</w:t>
      </w:r>
      <w:r>
        <w:rPr>
          <w:color w:val="231F20"/>
          <w:spacing w:val="-2"/>
          <w:w w:val="90"/>
        </w:rPr>
        <w:t xml:space="preserve"> </w:t>
      </w:r>
      <w:r>
        <w:rPr>
          <w:color w:val="231F20"/>
          <w:w w:val="90"/>
        </w:rPr>
        <w:t>vehicles</w:t>
      </w:r>
      <w:r>
        <w:rPr>
          <w:color w:val="231F20"/>
          <w:spacing w:val="-2"/>
          <w:w w:val="90"/>
        </w:rPr>
        <w:t xml:space="preserve"> </w:t>
      </w:r>
      <w:r>
        <w:rPr>
          <w:color w:val="231F20"/>
          <w:w w:val="90"/>
        </w:rPr>
        <w:t>and</w:t>
      </w:r>
    </w:p>
    <w:p w14:paraId="1CA42EB3" w14:textId="77777777" w:rsidR="00B732F0" w:rsidRDefault="001B6D82">
      <w:pPr>
        <w:pStyle w:val="BodyText"/>
        <w:spacing w:line="268" w:lineRule="auto"/>
        <w:ind w:left="227"/>
        <w:rPr>
          <w:position w:val="4"/>
          <w:sz w:val="14"/>
        </w:rPr>
      </w:pPr>
      <w:r>
        <w:rPr>
          <w:color w:val="231F20"/>
          <w:w w:val="85"/>
        </w:rPr>
        <w:t xml:space="preserve">asset-backed commercial paper </w:t>
      </w:r>
      <w:proofErr w:type="spellStart"/>
      <w:r>
        <w:rPr>
          <w:color w:val="231F20"/>
          <w:w w:val="85"/>
        </w:rPr>
        <w:t>programmes</w:t>
      </w:r>
      <w:proofErr w:type="spellEnd"/>
      <w:r>
        <w:rPr>
          <w:color w:val="231F20"/>
          <w:w w:val="85"/>
        </w:rPr>
        <w:t>.</w:t>
      </w:r>
      <w:r>
        <w:rPr>
          <w:color w:val="231F20"/>
          <w:spacing w:val="40"/>
        </w:rPr>
        <w:t xml:space="preserve"> </w:t>
      </w:r>
      <w:r>
        <w:rPr>
          <w:color w:val="231F20"/>
          <w:w w:val="85"/>
        </w:rPr>
        <w:t xml:space="preserve">Their decline </w:t>
      </w:r>
      <w:r>
        <w:rPr>
          <w:color w:val="231F20"/>
          <w:w w:val="90"/>
        </w:rPr>
        <w:t xml:space="preserve">reflects changes in risk appetite and post-crisis policy </w:t>
      </w:r>
      <w:r>
        <w:rPr>
          <w:color w:val="231F20"/>
          <w:spacing w:val="-2"/>
        </w:rPr>
        <w:t>measures.</w:t>
      </w:r>
      <w:r>
        <w:rPr>
          <w:color w:val="231F20"/>
          <w:spacing w:val="-2"/>
          <w:position w:val="4"/>
          <w:sz w:val="14"/>
        </w:rPr>
        <w:t>(1)</w:t>
      </w:r>
    </w:p>
    <w:p w14:paraId="61A05321" w14:textId="77777777" w:rsidR="00B732F0" w:rsidRDefault="001B6D82">
      <w:pPr>
        <w:pStyle w:val="BodyText"/>
        <w:spacing w:before="200" w:line="268" w:lineRule="auto"/>
        <w:ind w:left="227" w:right="107"/>
      </w:pPr>
      <w:r>
        <w:rPr>
          <w:color w:val="231F20"/>
          <w:w w:val="90"/>
        </w:rPr>
        <w:t xml:space="preserve">However, other areas — including pension funds, insurance </w:t>
      </w:r>
      <w:r>
        <w:rPr>
          <w:color w:val="231F20"/>
          <w:spacing w:val="-6"/>
        </w:rPr>
        <w:t>companies</w:t>
      </w:r>
      <w:r>
        <w:rPr>
          <w:color w:val="231F20"/>
          <w:spacing w:val="-16"/>
        </w:rPr>
        <w:t xml:space="preserve"> </w:t>
      </w:r>
      <w:r>
        <w:rPr>
          <w:color w:val="231F20"/>
          <w:spacing w:val="-6"/>
        </w:rPr>
        <w:t>and</w:t>
      </w:r>
      <w:r>
        <w:rPr>
          <w:color w:val="231F20"/>
          <w:spacing w:val="-16"/>
        </w:rPr>
        <w:t xml:space="preserve"> </w:t>
      </w:r>
      <w:r>
        <w:rPr>
          <w:color w:val="231F20"/>
          <w:spacing w:val="-6"/>
        </w:rPr>
        <w:t>investment</w:t>
      </w:r>
      <w:r>
        <w:rPr>
          <w:color w:val="231F20"/>
          <w:spacing w:val="-16"/>
        </w:rPr>
        <w:t xml:space="preserve"> </w:t>
      </w:r>
      <w:r>
        <w:rPr>
          <w:color w:val="231F20"/>
          <w:spacing w:val="-6"/>
        </w:rPr>
        <w:t>funds</w:t>
      </w:r>
      <w:r>
        <w:rPr>
          <w:color w:val="231F20"/>
          <w:spacing w:val="-16"/>
        </w:rPr>
        <w:t xml:space="preserve"> </w:t>
      </w:r>
      <w:r>
        <w:rPr>
          <w:color w:val="231F20"/>
          <w:spacing w:val="-6"/>
        </w:rPr>
        <w:t>—</w:t>
      </w:r>
      <w:r>
        <w:rPr>
          <w:color w:val="231F20"/>
          <w:spacing w:val="-16"/>
        </w:rPr>
        <w:t xml:space="preserve"> </w:t>
      </w:r>
      <w:r>
        <w:rPr>
          <w:color w:val="231F20"/>
          <w:spacing w:val="-6"/>
        </w:rPr>
        <w:t>have</w:t>
      </w:r>
      <w:r>
        <w:rPr>
          <w:color w:val="231F20"/>
          <w:spacing w:val="-16"/>
        </w:rPr>
        <w:t xml:space="preserve"> </w:t>
      </w:r>
      <w:r>
        <w:rPr>
          <w:color w:val="231F20"/>
          <w:spacing w:val="-6"/>
        </w:rPr>
        <w:t>grown</w:t>
      </w:r>
      <w:r>
        <w:rPr>
          <w:color w:val="231F20"/>
          <w:spacing w:val="-16"/>
        </w:rPr>
        <w:t xml:space="preserve"> </w:t>
      </w:r>
      <w:r>
        <w:rPr>
          <w:color w:val="231F20"/>
          <w:spacing w:val="-6"/>
        </w:rPr>
        <w:t>since</w:t>
      </w:r>
      <w:r>
        <w:rPr>
          <w:color w:val="231F20"/>
          <w:spacing w:val="-16"/>
        </w:rPr>
        <w:t xml:space="preserve"> </w:t>
      </w:r>
      <w:r>
        <w:rPr>
          <w:color w:val="231F20"/>
          <w:spacing w:val="-6"/>
        </w:rPr>
        <w:t xml:space="preserve">the </w:t>
      </w:r>
      <w:r>
        <w:rPr>
          <w:color w:val="231F20"/>
          <w:w w:val="90"/>
        </w:rPr>
        <w:t>crisis,</w:t>
      </w:r>
      <w:r>
        <w:rPr>
          <w:color w:val="231F20"/>
          <w:spacing w:val="-10"/>
          <w:w w:val="90"/>
        </w:rPr>
        <w:t xml:space="preserve"> </w:t>
      </w:r>
      <w:r>
        <w:rPr>
          <w:color w:val="231F20"/>
          <w:w w:val="90"/>
        </w:rPr>
        <w:t>globally</w:t>
      </w:r>
      <w:r>
        <w:rPr>
          <w:color w:val="231F20"/>
          <w:spacing w:val="-10"/>
          <w:w w:val="90"/>
        </w:rPr>
        <w:t xml:space="preserve"> </w:t>
      </w:r>
      <w:r>
        <w:rPr>
          <w:color w:val="231F20"/>
          <w:w w:val="90"/>
        </w:rPr>
        <w:t>and</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3"/>
        </w:rPr>
        <w:t xml:space="preserve"> </w:t>
      </w:r>
      <w:r>
        <w:rPr>
          <w:color w:val="231F20"/>
          <w:w w:val="90"/>
        </w:rPr>
        <w:t>Given</w:t>
      </w:r>
      <w:r>
        <w:rPr>
          <w:color w:val="231F20"/>
          <w:spacing w:val="-10"/>
          <w:w w:val="90"/>
        </w:rPr>
        <w:t xml:space="preserve"> </w:t>
      </w:r>
      <w:r>
        <w:rPr>
          <w:color w:val="231F20"/>
          <w:w w:val="90"/>
        </w:rPr>
        <w:t>this</w:t>
      </w:r>
      <w:r>
        <w:rPr>
          <w:color w:val="231F20"/>
          <w:spacing w:val="-10"/>
          <w:w w:val="90"/>
        </w:rPr>
        <w:t xml:space="preserve"> </w:t>
      </w:r>
      <w:r>
        <w:rPr>
          <w:color w:val="231F20"/>
          <w:w w:val="90"/>
        </w:rPr>
        <w:t>growth and the evolution and innovation in market-based finance, continued monitoring for emerging risks is crucial.</w:t>
      </w:r>
    </w:p>
    <w:p w14:paraId="5EA20B7A" w14:textId="77777777" w:rsidR="00B732F0" w:rsidRDefault="001B6D82">
      <w:pPr>
        <w:spacing w:before="180"/>
        <w:ind w:left="227"/>
      </w:pPr>
      <w:r>
        <w:rPr>
          <w:color w:val="85266B"/>
          <w:w w:val="90"/>
        </w:rPr>
        <w:t>The</w:t>
      </w:r>
      <w:r>
        <w:rPr>
          <w:color w:val="85266B"/>
          <w:spacing w:val="3"/>
        </w:rPr>
        <w:t xml:space="preserve"> </w:t>
      </w:r>
      <w:r>
        <w:rPr>
          <w:color w:val="85266B"/>
          <w:w w:val="90"/>
        </w:rPr>
        <w:t>risk</w:t>
      </w:r>
      <w:r>
        <w:rPr>
          <w:color w:val="85266B"/>
          <w:spacing w:val="4"/>
        </w:rPr>
        <w:t xml:space="preserve"> </w:t>
      </w:r>
      <w:r>
        <w:rPr>
          <w:color w:val="85266B"/>
          <w:w w:val="90"/>
        </w:rPr>
        <w:t>assessment</w:t>
      </w:r>
      <w:r>
        <w:rPr>
          <w:color w:val="85266B"/>
          <w:spacing w:val="4"/>
        </w:rPr>
        <w:t xml:space="preserve"> </w:t>
      </w:r>
      <w:r>
        <w:rPr>
          <w:color w:val="85266B"/>
          <w:spacing w:val="-2"/>
          <w:w w:val="90"/>
        </w:rPr>
        <w:t>framework</w:t>
      </w:r>
    </w:p>
    <w:p w14:paraId="099F3625" w14:textId="77777777" w:rsidR="00B732F0" w:rsidRDefault="001B6D82">
      <w:pPr>
        <w:pStyle w:val="BodyText"/>
        <w:spacing w:before="24" w:line="268" w:lineRule="auto"/>
        <w:ind w:left="227"/>
      </w:pPr>
      <w:r>
        <w:rPr>
          <w:color w:val="231F20"/>
          <w:w w:val="85"/>
        </w:rPr>
        <w:t xml:space="preserve">The FPC’s annual assessment uses a framework that considers </w:t>
      </w:r>
      <w:r>
        <w:rPr>
          <w:color w:val="231F20"/>
          <w:w w:val="90"/>
        </w:rPr>
        <w:t>three key transmission channels through which activities of the</w:t>
      </w:r>
      <w:r>
        <w:rPr>
          <w:color w:val="231F20"/>
          <w:spacing w:val="-2"/>
          <w:w w:val="90"/>
        </w:rPr>
        <w:t xml:space="preserve"> </w:t>
      </w:r>
      <w:r>
        <w:rPr>
          <w:color w:val="231F20"/>
          <w:w w:val="90"/>
        </w:rPr>
        <w:t>non-bank</w:t>
      </w:r>
      <w:r>
        <w:rPr>
          <w:color w:val="231F20"/>
          <w:spacing w:val="-2"/>
          <w:w w:val="90"/>
        </w:rPr>
        <w:t xml:space="preserve"> </w:t>
      </w:r>
      <w:r>
        <w:rPr>
          <w:color w:val="231F20"/>
          <w:w w:val="90"/>
        </w:rPr>
        <w:t>financial</w:t>
      </w:r>
      <w:r>
        <w:rPr>
          <w:color w:val="231F20"/>
          <w:spacing w:val="-2"/>
          <w:w w:val="90"/>
        </w:rPr>
        <w:t xml:space="preserve"> </w:t>
      </w:r>
      <w:r>
        <w:rPr>
          <w:color w:val="231F20"/>
          <w:w w:val="90"/>
        </w:rPr>
        <w:t>system</w:t>
      </w:r>
      <w:r>
        <w:rPr>
          <w:color w:val="231F20"/>
          <w:spacing w:val="-2"/>
          <w:w w:val="90"/>
        </w:rPr>
        <w:t xml:space="preserve"> </w:t>
      </w:r>
      <w:r>
        <w:rPr>
          <w:color w:val="231F20"/>
          <w:w w:val="90"/>
        </w:rPr>
        <w:t>can</w:t>
      </w:r>
      <w:r>
        <w:rPr>
          <w:color w:val="231F20"/>
          <w:spacing w:val="-2"/>
          <w:w w:val="90"/>
        </w:rPr>
        <w:t xml:space="preserve"> </w:t>
      </w:r>
      <w:r>
        <w:rPr>
          <w:color w:val="231F20"/>
          <w:w w:val="90"/>
        </w:rPr>
        <w:t>affect</w:t>
      </w:r>
      <w:r>
        <w:rPr>
          <w:color w:val="231F20"/>
          <w:spacing w:val="-2"/>
          <w:w w:val="90"/>
        </w:rPr>
        <w:t xml:space="preserve"> </w:t>
      </w:r>
      <w:r>
        <w:rPr>
          <w:color w:val="231F20"/>
          <w:w w:val="90"/>
        </w:rPr>
        <w:t>financial</w:t>
      </w:r>
      <w:r>
        <w:rPr>
          <w:color w:val="231F20"/>
          <w:spacing w:val="-2"/>
          <w:w w:val="90"/>
        </w:rPr>
        <w:t xml:space="preserve"> </w:t>
      </w:r>
      <w:r>
        <w:rPr>
          <w:color w:val="231F20"/>
          <w:w w:val="90"/>
        </w:rPr>
        <w:t>stability:</w:t>
      </w:r>
    </w:p>
    <w:p w14:paraId="3BECCF5B" w14:textId="77777777" w:rsidR="00B732F0" w:rsidRDefault="001B6D82">
      <w:pPr>
        <w:pStyle w:val="ListParagraph"/>
        <w:numPr>
          <w:ilvl w:val="2"/>
          <w:numId w:val="31"/>
        </w:numPr>
        <w:tabs>
          <w:tab w:val="left" w:pos="473"/>
        </w:tabs>
        <w:spacing w:before="199"/>
        <w:ind w:left="473" w:hanging="246"/>
        <w:rPr>
          <w:sz w:val="20"/>
        </w:rPr>
      </w:pPr>
      <w:r>
        <w:rPr>
          <w:i/>
          <w:color w:val="85266B"/>
          <w:w w:val="85"/>
          <w:sz w:val="20"/>
        </w:rPr>
        <w:t>The</w:t>
      </w:r>
      <w:r>
        <w:rPr>
          <w:i/>
          <w:color w:val="85266B"/>
          <w:spacing w:val="-15"/>
          <w:w w:val="85"/>
          <w:sz w:val="20"/>
        </w:rPr>
        <w:t xml:space="preserve"> </w:t>
      </w:r>
      <w:r>
        <w:rPr>
          <w:i/>
          <w:color w:val="85266B"/>
          <w:w w:val="85"/>
          <w:sz w:val="20"/>
        </w:rPr>
        <w:t>provision</w:t>
      </w:r>
      <w:r>
        <w:rPr>
          <w:i/>
          <w:color w:val="85266B"/>
          <w:spacing w:val="-15"/>
          <w:w w:val="85"/>
          <w:sz w:val="20"/>
        </w:rPr>
        <w:t xml:space="preserve"> </w:t>
      </w:r>
      <w:r>
        <w:rPr>
          <w:i/>
          <w:color w:val="85266B"/>
          <w:w w:val="85"/>
          <w:sz w:val="20"/>
        </w:rPr>
        <w:t>of</w:t>
      </w:r>
      <w:r>
        <w:rPr>
          <w:i/>
          <w:color w:val="85266B"/>
          <w:spacing w:val="-15"/>
          <w:w w:val="85"/>
          <w:sz w:val="20"/>
        </w:rPr>
        <w:t xml:space="preserve"> </w:t>
      </w:r>
      <w:r>
        <w:rPr>
          <w:i/>
          <w:color w:val="85266B"/>
          <w:w w:val="85"/>
          <w:sz w:val="20"/>
        </w:rPr>
        <w:t>critical</w:t>
      </w:r>
      <w:r>
        <w:rPr>
          <w:i/>
          <w:color w:val="85266B"/>
          <w:spacing w:val="-15"/>
          <w:w w:val="85"/>
          <w:sz w:val="20"/>
        </w:rPr>
        <w:t xml:space="preserve"> </w:t>
      </w:r>
      <w:r>
        <w:rPr>
          <w:i/>
          <w:color w:val="85266B"/>
          <w:w w:val="85"/>
          <w:sz w:val="20"/>
        </w:rPr>
        <w:t>services.</w:t>
      </w:r>
      <w:r>
        <w:rPr>
          <w:i/>
          <w:color w:val="85266B"/>
          <w:spacing w:val="-1"/>
          <w:sz w:val="20"/>
        </w:rPr>
        <w:t xml:space="preserve"> </w:t>
      </w:r>
      <w:r>
        <w:rPr>
          <w:color w:val="231F20"/>
          <w:w w:val="85"/>
          <w:sz w:val="20"/>
        </w:rPr>
        <w:t>These</w:t>
      </w:r>
      <w:r>
        <w:rPr>
          <w:color w:val="231F20"/>
          <w:spacing w:val="-7"/>
          <w:w w:val="85"/>
          <w:sz w:val="20"/>
        </w:rPr>
        <w:t xml:space="preserve"> </w:t>
      </w:r>
      <w:r>
        <w:rPr>
          <w:color w:val="231F20"/>
          <w:spacing w:val="-2"/>
          <w:w w:val="85"/>
          <w:sz w:val="20"/>
        </w:rPr>
        <w:t>include:</w:t>
      </w:r>
    </w:p>
    <w:p w14:paraId="06DBAC74" w14:textId="77777777" w:rsidR="00B732F0" w:rsidRDefault="001B6D82">
      <w:pPr>
        <w:pStyle w:val="ListParagraph"/>
        <w:numPr>
          <w:ilvl w:val="0"/>
          <w:numId w:val="29"/>
        </w:numPr>
        <w:tabs>
          <w:tab w:val="left" w:pos="454"/>
        </w:tabs>
        <w:spacing w:before="28" w:line="268" w:lineRule="auto"/>
        <w:ind w:right="38"/>
        <w:rPr>
          <w:sz w:val="20"/>
        </w:rPr>
      </w:pPr>
      <w:r>
        <w:rPr>
          <w:color w:val="231F20"/>
          <w:w w:val="85"/>
          <w:sz w:val="20"/>
        </w:rPr>
        <w:t xml:space="preserve">intermediating between saving and investment, </w:t>
      </w:r>
      <w:proofErr w:type="spellStart"/>
      <w:r>
        <w:rPr>
          <w:color w:val="231F20"/>
          <w:w w:val="85"/>
          <w:sz w:val="20"/>
        </w:rPr>
        <w:t>eg</w:t>
      </w:r>
      <w:proofErr w:type="spellEnd"/>
      <w:r>
        <w:rPr>
          <w:color w:val="231F20"/>
          <w:w w:val="85"/>
          <w:sz w:val="20"/>
        </w:rPr>
        <w:t xml:space="preserve"> through </w:t>
      </w:r>
      <w:r>
        <w:rPr>
          <w:color w:val="231F20"/>
          <w:w w:val="90"/>
          <w:sz w:val="20"/>
        </w:rPr>
        <w:t>direct lending to the real economy;</w:t>
      </w:r>
      <w:r>
        <w:rPr>
          <w:color w:val="231F20"/>
          <w:spacing w:val="40"/>
          <w:sz w:val="20"/>
        </w:rPr>
        <w:t xml:space="preserve"> </w:t>
      </w:r>
      <w:r>
        <w:rPr>
          <w:color w:val="231F20"/>
          <w:w w:val="90"/>
          <w:sz w:val="20"/>
        </w:rPr>
        <w:t>supporting those supplying</w:t>
      </w:r>
      <w:r>
        <w:rPr>
          <w:color w:val="231F20"/>
          <w:spacing w:val="-10"/>
          <w:w w:val="90"/>
          <w:sz w:val="20"/>
        </w:rPr>
        <w:t xml:space="preserve"> </w:t>
      </w:r>
      <w:r>
        <w:rPr>
          <w:color w:val="231F20"/>
          <w:w w:val="90"/>
          <w:sz w:val="20"/>
        </w:rPr>
        <w:t>such</w:t>
      </w:r>
      <w:r>
        <w:rPr>
          <w:color w:val="231F20"/>
          <w:spacing w:val="-10"/>
          <w:w w:val="90"/>
          <w:sz w:val="20"/>
        </w:rPr>
        <w:t xml:space="preserve"> </w:t>
      </w:r>
      <w:r>
        <w:rPr>
          <w:color w:val="231F20"/>
          <w:w w:val="90"/>
          <w:sz w:val="20"/>
        </w:rPr>
        <w:t>lending;</w:t>
      </w:r>
      <w:r>
        <w:rPr>
          <w:color w:val="231F20"/>
          <w:spacing w:val="14"/>
          <w:sz w:val="20"/>
        </w:rPr>
        <w:t xml:space="preserve"> </w:t>
      </w:r>
      <w:r>
        <w:rPr>
          <w:color w:val="231F20"/>
          <w:w w:val="90"/>
          <w:sz w:val="20"/>
        </w:rPr>
        <w:t>or</w:t>
      </w:r>
      <w:r>
        <w:rPr>
          <w:color w:val="231F20"/>
          <w:spacing w:val="-10"/>
          <w:w w:val="90"/>
          <w:sz w:val="20"/>
        </w:rPr>
        <w:t xml:space="preserve"> </w:t>
      </w:r>
      <w:r>
        <w:rPr>
          <w:color w:val="231F20"/>
          <w:w w:val="90"/>
          <w:sz w:val="20"/>
        </w:rPr>
        <w:t>intermediating</w:t>
      </w:r>
      <w:r>
        <w:rPr>
          <w:color w:val="231F20"/>
          <w:spacing w:val="-10"/>
          <w:w w:val="90"/>
          <w:sz w:val="20"/>
        </w:rPr>
        <w:t xml:space="preserve"> </w:t>
      </w:r>
      <w:r>
        <w:rPr>
          <w:color w:val="231F20"/>
          <w:w w:val="90"/>
          <w:sz w:val="20"/>
        </w:rPr>
        <w:t>between</w:t>
      </w:r>
      <w:r>
        <w:rPr>
          <w:color w:val="231F20"/>
          <w:spacing w:val="-10"/>
          <w:w w:val="90"/>
          <w:sz w:val="20"/>
        </w:rPr>
        <w:t xml:space="preserve"> </w:t>
      </w:r>
      <w:r>
        <w:rPr>
          <w:color w:val="231F20"/>
          <w:w w:val="90"/>
          <w:sz w:val="20"/>
        </w:rPr>
        <w:t xml:space="preserve">buyers </w:t>
      </w:r>
      <w:r>
        <w:rPr>
          <w:color w:val="231F20"/>
          <w:sz w:val="20"/>
        </w:rPr>
        <w:t>and</w:t>
      </w:r>
      <w:r>
        <w:rPr>
          <w:color w:val="231F20"/>
          <w:spacing w:val="-12"/>
          <w:sz w:val="20"/>
        </w:rPr>
        <w:t xml:space="preserve"> </w:t>
      </w:r>
      <w:r>
        <w:rPr>
          <w:color w:val="231F20"/>
          <w:sz w:val="20"/>
        </w:rPr>
        <w:t>sellers;</w:t>
      </w:r>
    </w:p>
    <w:p w14:paraId="3473A22D" w14:textId="77777777" w:rsidR="00B732F0" w:rsidRDefault="001B6D82">
      <w:pPr>
        <w:pStyle w:val="ListParagraph"/>
        <w:numPr>
          <w:ilvl w:val="0"/>
          <w:numId w:val="29"/>
        </w:numPr>
        <w:tabs>
          <w:tab w:val="left" w:pos="453"/>
        </w:tabs>
        <w:spacing w:line="232" w:lineRule="exact"/>
        <w:ind w:left="453" w:hanging="226"/>
        <w:rPr>
          <w:sz w:val="20"/>
        </w:rPr>
      </w:pPr>
      <w:r>
        <w:rPr>
          <w:color w:val="231F20"/>
          <w:w w:val="85"/>
          <w:sz w:val="20"/>
        </w:rPr>
        <w:t>insuring</w:t>
      </w:r>
      <w:r>
        <w:rPr>
          <w:color w:val="231F20"/>
          <w:spacing w:val="2"/>
          <w:sz w:val="20"/>
        </w:rPr>
        <w:t xml:space="preserve"> </w:t>
      </w:r>
      <w:r>
        <w:rPr>
          <w:color w:val="231F20"/>
          <w:w w:val="85"/>
          <w:sz w:val="20"/>
        </w:rPr>
        <w:t>against</w:t>
      </w:r>
      <w:r>
        <w:rPr>
          <w:color w:val="231F20"/>
          <w:spacing w:val="2"/>
          <w:sz w:val="20"/>
        </w:rPr>
        <w:t xml:space="preserve"> </w:t>
      </w:r>
      <w:r>
        <w:rPr>
          <w:color w:val="231F20"/>
          <w:w w:val="85"/>
          <w:sz w:val="20"/>
        </w:rPr>
        <w:t>and</w:t>
      </w:r>
      <w:r>
        <w:rPr>
          <w:color w:val="231F20"/>
          <w:spacing w:val="2"/>
          <w:sz w:val="20"/>
        </w:rPr>
        <w:t xml:space="preserve"> </w:t>
      </w:r>
      <w:r>
        <w:rPr>
          <w:color w:val="231F20"/>
          <w:w w:val="85"/>
          <w:sz w:val="20"/>
        </w:rPr>
        <w:t>dispersing</w:t>
      </w:r>
      <w:r>
        <w:rPr>
          <w:color w:val="231F20"/>
          <w:spacing w:val="2"/>
          <w:sz w:val="20"/>
        </w:rPr>
        <w:t xml:space="preserve"> </w:t>
      </w:r>
      <w:r>
        <w:rPr>
          <w:color w:val="231F20"/>
          <w:w w:val="85"/>
          <w:sz w:val="20"/>
        </w:rPr>
        <w:t>risk,</w:t>
      </w:r>
      <w:r>
        <w:rPr>
          <w:color w:val="231F20"/>
          <w:spacing w:val="2"/>
          <w:sz w:val="20"/>
        </w:rPr>
        <w:t xml:space="preserve"> </w:t>
      </w:r>
      <w:proofErr w:type="spellStart"/>
      <w:r>
        <w:rPr>
          <w:color w:val="231F20"/>
          <w:w w:val="85"/>
          <w:sz w:val="20"/>
        </w:rPr>
        <w:t>eg</w:t>
      </w:r>
      <w:proofErr w:type="spellEnd"/>
      <w:r>
        <w:rPr>
          <w:color w:val="231F20"/>
          <w:spacing w:val="2"/>
          <w:sz w:val="20"/>
        </w:rPr>
        <w:t xml:space="preserve"> </w:t>
      </w:r>
      <w:r>
        <w:rPr>
          <w:color w:val="231F20"/>
          <w:w w:val="85"/>
          <w:sz w:val="20"/>
        </w:rPr>
        <w:t>through</w:t>
      </w:r>
      <w:r>
        <w:rPr>
          <w:color w:val="231F20"/>
          <w:spacing w:val="3"/>
          <w:sz w:val="20"/>
        </w:rPr>
        <w:t xml:space="preserve"> </w:t>
      </w:r>
      <w:r>
        <w:rPr>
          <w:color w:val="231F20"/>
          <w:spacing w:val="-2"/>
          <w:w w:val="85"/>
          <w:sz w:val="20"/>
        </w:rPr>
        <w:t>derivatives</w:t>
      </w:r>
    </w:p>
    <w:p w14:paraId="53216F7D" w14:textId="77777777" w:rsidR="00B732F0" w:rsidRDefault="001B6D82">
      <w:pPr>
        <w:pStyle w:val="BodyText"/>
        <w:spacing w:before="103" w:line="268" w:lineRule="auto"/>
        <w:ind w:left="227" w:right="164"/>
      </w:pPr>
      <w:r>
        <w:br w:type="column"/>
      </w:r>
      <w:r>
        <w:rPr>
          <w:color w:val="231F20"/>
          <w:w w:val="85"/>
        </w:rPr>
        <w:t xml:space="preserve">Each of these transmission channels is likely to be more acute </w:t>
      </w:r>
      <w:r>
        <w:rPr>
          <w:color w:val="231F20"/>
          <w:w w:val="90"/>
        </w:rPr>
        <w:t>when</w:t>
      </w:r>
      <w:r>
        <w:rPr>
          <w:color w:val="231F20"/>
          <w:spacing w:val="-2"/>
          <w:w w:val="90"/>
        </w:rPr>
        <w:t xml:space="preserve"> </w:t>
      </w:r>
      <w:r>
        <w:rPr>
          <w:color w:val="231F20"/>
          <w:w w:val="90"/>
        </w:rPr>
        <w:t>there</w:t>
      </w:r>
      <w:r>
        <w:rPr>
          <w:color w:val="231F20"/>
          <w:spacing w:val="-2"/>
          <w:w w:val="90"/>
        </w:rPr>
        <w:t xml:space="preserve"> </w:t>
      </w:r>
      <w:r>
        <w:rPr>
          <w:color w:val="231F20"/>
          <w:w w:val="90"/>
        </w:rPr>
        <w:t>are</w:t>
      </w:r>
      <w:r>
        <w:rPr>
          <w:color w:val="231F20"/>
          <w:spacing w:val="-2"/>
          <w:w w:val="90"/>
        </w:rPr>
        <w:t xml:space="preserve"> </w:t>
      </w:r>
      <w:r>
        <w:rPr>
          <w:color w:val="231F20"/>
          <w:w w:val="90"/>
        </w:rPr>
        <w:t>also</w:t>
      </w:r>
      <w:r>
        <w:rPr>
          <w:color w:val="231F20"/>
          <w:spacing w:val="-2"/>
          <w:w w:val="90"/>
        </w:rPr>
        <w:t xml:space="preserve"> </w:t>
      </w:r>
      <w:r>
        <w:rPr>
          <w:color w:val="231F20"/>
          <w:w w:val="90"/>
        </w:rPr>
        <w:t>sources</w:t>
      </w:r>
      <w:r>
        <w:rPr>
          <w:color w:val="231F20"/>
          <w:spacing w:val="-2"/>
          <w:w w:val="90"/>
        </w:rPr>
        <w:t xml:space="preserve"> </w:t>
      </w:r>
      <w:r>
        <w:rPr>
          <w:color w:val="231F20"/>
          <w:w w:val="90"/>
        </w:rPr>
        <w:t>of</w:t>
      </w:r>
      <w:r>
        <w:rPr>
          <w:color w:val="231F20"/>
          <w:spacing w:val="-2"/>
          <w:w w:val="90"/>
        </w:rPr>
        <w:t xml:space="preserve"> </w:t>
      </w:r>
      <w:r>
        <w:rPr>
          <w:color w:val="231F20"/>
          <w:w w:val="90"/>
        </w:rPr>
        <w:t>fragility.</w:t>
      </w:r>
      <w:r>
        <w:rPr>
          <w:color w:val="231F20"/>
          <w:spacing w:val="40"/>
        </w:rPr>
        <w:t xml:space="preserve"> </w:t>
      </w:r>
      <w:r>
        <w:rPr>
          <w:color w:val="231F20"/>
          <w:w w:val="90"/>
        </w:rPr>
        <w:t>The</w:t>
      </w:r>
      <w:r>
        <w:rPr>
          <w:color w:val="231F20"/>
          <w:spacing w:val="-2"/>
          <w:w w:val="90"/>
        </w:rPr>
        <w:t xml:space="preserve"> </w:t>
      </w:r>
      <w:r>
        <w:rPr>
          <w:color w:val="231F20"/>
          <w:w w:val="90"/>
        </w:rPr>
        <w:t xml:space="preserve">framework </w:t>
      </w:r>
      <w:r>
        <w:rPr>
          <w:color w:val="231F20"/>
          <w:spacing w:val="-4"/>
        </w:rPr>
        <w:t>considers</w:t>
      </w:r>
      <w:r>
        <w:rPr>
          <w:color w:val="231F20"/>
          <w:spacing w:val="-16"/>
        </w:rPr>
        <w:t xml:space="preserve"> </w:t>
      </w:r>
      <w:r>
        <w:rPr>
          <w:color w:val="231F20"/>
          <w:spacing w:val="-4"/>
        </w:rPr>
        <w:t>two</w:t>
      </w:r>
      <w:r>
        <w:rPr>
          <w:color w:val="231F20"/>
          <w:spacing w:val="-16"/>
        </w:rPr>
        <w:t xml:space="preserve"> </w:t>
      </w:r>
      <w:r>
        <w:rPr>
          <w:color w:val="231F20"/>
          <w:spacing w:val="-4"/>
        </w:rPr>
        <w:t>types</w:t>
      </w:r>
      <w:r>
        <w:rPr>
          <w:color w:val="231F20"/>
          <w:spacing w:val="-16"/>
        </w:rPr>
        <w:t xml:space="preserve"> </w:t>
      </w:r>
      <w:r>
        <w:rPr>
          <w:color w:val="231F20"/>
          <w:spacing w:val="-4"/>
        </w:rPr>
        <w:t>of</w:t>
      </w:r>
      <w:r>
        <w:rPr>
          <w:color w:val="231F20"/>
          <w:spacing w:val="-16"/>
        </w:rPr>
        <w:t xml:space="preserve"> </w:t>
      </w:r>
      <w:r>
        <w:rPr>
          <w:color w:val="231F20"/>
          <w:spacing w:val="-4"/>
        </w:rPr>
        <w:t>fragility:</w:t>
      </w:r>
    </w:p>
    <w:p w14:paraId="44BEF1C4" w14:textId="77777777" w:rsidR="00B732F0" w:rsidRDefault="00B732F0">
      <w:pPr>
        <w:pStyle w:val="BodyText"/>
        <w:spacing w:before="27"/>
      </w:pPr>
    </w:p>
    <w:p w14:paraId="6C4DC07F" w14:textId="77777777" w:rsidR="00B732F0" w:rsidRDefault="001B6D82">
      <w:pPr>
        <w:pStyle w:val="ListParagraph"/>
        <w:numPr>
          <w:ilvl w:val="0"/>
          <w:numId w:val="28"/>
        </w:numPr>
        <w:tabs>
          <w:tab w:val="left" w:pos="473"/>
        </w:tabs>
        <w:spacing w:line="268" w:lineRule="auto"/>
        <w:ind w:right="471" w:firstLine="0"/>
        <w:jc w:val="both"/>
        <w:rPr>
          <w:sz w:val="20"/>
        </w:rPr>
      </w:pPr>
      <w:r>
        <w:rPr>
          <w:i/>
          <w:color w:val="85266B"/>
          <w:w w:val="85"/>
          <w:sz w:val="20"/>
        </w:rPr>
        <w:t>‘</w:t>
      </w:r>
      <w:proofErr w:type="spellStart"/>
      <w:r>
        <w:rPr>
          <w:i/>
          <w:color w:val="85266B"/>
          <w:w w:val="85"/>
          <w:sz w:val="20"/>
        </w:rPr>
        <w:t>Microfinancial</w:t>
      </w:r>
      <w:proofErr w:type="spellEnd"/>
      <w:r>
        <w:rPr>
          <w:i/>
          <w:color w:val="85266B"/>
          <w:w w:val="85"/>
          <w:sz w:val="20"/>
        </w:rPr>
        <w:t>’</w:t>
      </w:r>
      <w:r>
        <w:rPr>
          <w:i/>
          <w:color w:val="85266B"/>
          <w:spacing w:val="-7"/>
          <w:w w:val="85"/>
          <w:sz w:val="20"/>
        </w:rPr>
        <w:t xml:space="preserve"> </w:t>
      </w:r>
      <w:r>
        <w:rPr>
          <w:i/>
          <w:color w:val="85266B"/>
          <w:w w:val="85"/>
          <w:sz w:val="20"/>
        </w:rPr>
        <w:t>fragilities:</w:t>
      </w:r>
      <w:r>
        <w:rPr>
          <w:i/>
          <w:color w:val="85266B"/>
          <w:spacing w:val="-8"/>
          <w:sz w:val="20"/>
        </w:rPr>
        <w:t xml:space="preserve"> </w:t>
      </w:r>
      <w:r>
        <w:rPr>
          <w:color w:val="231F20"/>
          <w:w w:val="85"/>
          <w:sz w:val="20"/>
        </w:rPr>
        <w:t>fragilities</w:t>
      </w:r>
      <w:r>
        <w:rPr>
          <w:color w:val="231F20"/>
          <w:spacing w:val="-6"/>
          <w:w w:val="85"/>
          <w:sz w:val="20"/>
        </w:rPr>
        <w:t xml:space="preserve"> </w:t>
      </w:r>
      <w:r>
        <w:rPr>
          <w:color w:val="231F20"/>
          <w:w w:val="85"/>
          <w:sz w:val="20"/>
        </w:rPr>
        <w:t>that</w:t>
      </w:r>
      <w:r>
        <w:rPr>
          <w:color w:val="231F20"/>
          <w:spacing w:val="-6"/>
          <w:w w:val="85"/>
          <w:sz w:val="20"/>
        </w:rPr>
        <w:t xml:space="preserve"> </w:t>
      </w:r>
      <w:r>
        <w:rPr>
          <w:color w:val="231F20"/>
          <w:w w:val="85"/>
          <w:sz w:val="20"/>
        </w:rPr>
        <w:t>make</w:t>
      </w:r>
      <w:r>
        <w:rPr>
          <w:color w:val="231F20"/>
          <w:spacing w:val="-6"/>
          <w:w w:val="85"/>
          <w:sz w:val="20"/>
        </w:rPr>
        <w:t xml:space="preserve"> </w:t>
      </w:r>
      <w:r>
        <w:rPr>
          <w:color w:val="231F20"/>
          <w:w w:val="85"/>
          <w:sz w:val="20"/>
        </w:rPr>
        <w:t xml:space="preserve">individual non-bank financial institutions, sectors and financial market </w:t>
      </w:r>
      <w:r>
        <w:rPr>
          <w:color w:val="231F20"/>
          <w:w w:val="90"/>
          <w:sz w:val="20"/>
        </w:rPr>
        <w:t xml:space="preserve">infrastructure vulnerable to shocks, </w:t>
      </w:r>
      <w:proofErr w:type="spellStart"/>
      <w:r>
        <w:rPr>
          <w:color w:val="231F20"/>
          <w:w w:val="90"/>
          <w:sz w:val="20"/>
        </w:rPr>
        <w:t>eg</w:t>
      </w:r>
      <w:proofErr w:type="spellEnd"/>
      <w:r>
        <w:rPr>
          <w:color w:val="231F20"/>
          <w:w w:val="90"/>
          <w:sz w:val="20"/>
        </w:rPr>
        <w:t>:</w:t>
      </w:r>
    </w:p>
    <w:p w14:paraId="7DDEAF3C" w14:textId="77777777" w:rsidR="00B732F0" w:rsidRDefault="001B6D82">
      <w:pPr>
        <w:pStyle w:val="ListParagraph"/>
        <w:numPr>
          <w:ilvl w:val="0"/>
          <w:numId w:val="29"/>
        </w:numPr>
        <w:tabs>
          <w:tab w:val="left" w:pos="454"/>
        </w:tabs>
        <w:spacing w:line="268" w:lineRule="auto"/>
        <w:ind w:right="445"/>
        <w:rPr>
          <w:sz w:val="20"/>
        </w:rPr>
      </w:pPr>
      <w:r>
        <w:rPr>
          <w:color w:val="231F20"/>
          <w:w w:val="90"/>
          <w:sz w:val="20"/>
        </w:rPr>
        <w:t>maturity</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liquidity</w:t>
      </w:r>
      <w:r>
        <w:rPr>
          <w:color w:val="231F20"/>
          <w:spacing w:val="-6"/>
          <w:w w:val="90"/>
          <w:sz w:val="20"/>
        </w:rPr>
        <w:t xml:space="preserve"> </w:t>
      </w:r>
      <w:r>
        <w:rPr>
          <w:color w:val="231F20"/>
          <w:w w:val="90"/>
          <w:sz w:val="20"/>
        </w:rPr>
        <w:t>mismatch,</w:t>
      </w:r>
      <w:r>
        <w:rPr>
          <w:color w:val="231F20"/>
          <w:spacing w:val="-5"/>
          <w:w w:val="90"/>
          <w:sz w:val="20"/>
        </w:rPr>
        <w:t xml:space="preserve"> </w:t>
      </w:r>
      <w:proofErr w:type="spellStart"/>
      <w:r>
        <w:rPr>
          <w:color w:val="231F20"/>
          <w:w w:val="90"/>
          <w:sz w:val="20"/>
        </w:rPr>
        <w:t>ie</w:t>
      </w:r>
      <w:proofErr w:type="spellEnd"/>
      <w:r>
        <w:rPr>
          <w:color w:val="231F20"/>
          <w:spacing w:val="-5"/>
          <w:w w:val="90"/>
          <w:sz w:val="20"/>
        </w:rPr>
        <w:t xml:space="preserve"> </w:t>
      </w:r>
      <w:r>
        <w:rPr>
          <w:color w:val="231F20"/>
          <w:w w:val="90"/>
          <w:sz w:val="20"/>
        </w:rPr>
        <w:t>when</w:t>
      </w:r>
      <w:r>
        <w:rPr>
          <w:color w:val="231F20"/>
          <w:spacing w:val="-5"/>
          <w:w w:val="90"/>
          <w:sz w:val="20"/>
        </w:rPr>
        <w:t xml:space="preserve"> </w:t>
      </w:r>
      <w:r>
        <w:rPr>
          <w:color w:val="231F20"/>
          <w:w w:val="90"/>
          <w:sz w:val="20"/>
        </w:rPr>
        <w:t>assets</w:t>
      </w:r>
      <w:r>
        <w:rPr>
          <w:color w:val="231F20"/>
          <w:spacing w:val="-5"/>
          <w:w w:val="90"/>
          <w:sz w:val="20"/>
        </w:rPr>
        <w:t xml:space="preserve"> </w:t>
      </w:r>
      <w:r>
        <w:rPr>
          <w:color w:val="231F20"/>
          <w:w w:val="90"/>
          <w:sz w:val="20"/>
        </w:rPr>
        <w:t>are</w:t>
      </w:r>
      <w:r>
        <w:rPr>
          <w:color w:val="231F20"/>
          <w:spacing w:val="-5"/>
          <w:w w:val="90"/>
          <w:sz w:val="20"/>
        </w:rPr>
        <w:t xml:space="preserve"> </w:t>
      </w:r>
      <w:r>
        <w:rPr>
          <w:color w:val="231F20"/>
          <w:w w:val="90"/>
          <w:sz w:val="20"/>
        </w:rPr>
        <w:t>less liquid or longer-dated than liabilities;</w:t>
      </w:r>
    </w:p>
    <w:p w14:paraId="62F58E9A" w14:textId="77777777" w:rsidR="00B732F0" w:rsidRDefault="001B6D82">
      <w:pPr>
        <w:pStyle w:val="ListParagraph"/>
        <w:numPr>
          <w:ilvl w:val="0"/>
          <w:numId w:val="29"/>
        </w:numPr>
        <w:tabs>
          <w:tab w:val="left" w:pos="454"/>
        </w:tabs>
        <w:spacing w:line="268" w:lineRule="auto"/>
        <w:ind w:right="226"/>
        <w:rPr>
          <w:sz w:val="20"/>
        </w:rPr>
      </w:pPr>
      <w:r>
        <w:rPr>
          <w:color w:val="231F20"/>
          <w:w w:val="90"/>
          <w:sz w:val="20"/>
        </w:rPr>
        <w:t>leverage,</w:t>
      </w:r>
      <w:r>
        <w:rPr>
          <w:color w:val="231F20"/>
          <w:spacing w:val="-1"/>
          <w:w w:val="90"/>
          <w:sz w:val="20"/>
        </w:rPr>
        <w:t xml:space="preserve"> </w:t>
      </w:r>
      <w:proofErr w:type="spellStart"/>
      <w:r>
        <w:rPr>
          <w:color w:val="231F20"/>
          <w:w w:val="90"/>
          <w:sz w:val="20"/>
        </w:rPr>
        <w:t>ie</w:t>
      </w:r>
      <w:proofErr w:type="spellEnd"/>
      <w:r>
        <w:rPr>
          <w:color w:val="231F20"/>
          <w:spacing w:val="-1"/>
          <w:w w:val="90"/>
          <w:sz w:val="20"/>
        </w:rPr>
        <w:t xml:space="preserve"> </w:t>
      </w:r>
      <w:r>
        <w:rPr>
          <w:color w:val="231F20"/>
          <w:w w:val="90"/>
          <w:sz w:val="20"/>
        </w:rPr>
        <w:t>allowing</w:t>
      </w:r>
      <w:r>
        <w:rPr>
          <w:color w:val="231F20"/>
          <w:spacing w:val="-1"/>
          <w:w w:val="90"/>
          <w:sz w:val="20"/>
        </w:rPr>
        <w:t xml:space="preserve"> </w:t>
      </w:r>
      <w:r>
        <w:rPr>
          <w:color w:val="231F20"/>
          <w:w w:val="90"/>
          <w:sz w:val="20"/>
        </w:rPr>
        <w:t>a</w:t>
      </w:r>
      <w:r>
        <w:rPr>
          <w:color w:val="231F20"/>
          <w:spacing w:val="-1"/>
          <w:w w:val="90"/>
          <w:sz w:val="20"/>
        </w:rPr>
        <w:t xml:space="preserve"> </w:t>
      </w:r>
      <w:r>
        <w:rPr>
          <w:color w:val="231F20"/>
          <w:w w:val="90"/>
          <w:sz w:val="20"/>
        </w:rPr>
        <w:t>financial</w:t>
      </w:r>
      <w:r>
        <w:rPr>
          <w:color w:val="231F20"/>
          <w:spacing w:val="-1"/>
          <w:w w:val="90"/>
          <w:sz w:val="20"/>
        </w:rPr>
        <w:t xml:space="preserve"> </w:t>
      </w:r>
      <w:r>
        <w:rPr>
          <w:color w:val="231F20"/>
          <w:w w:val="90"/>
          <w:sz w:val="20"/>
        </w:rPr>
        <w:t>institution</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increase</w:t>
      </w:r>
      <w:r>
        <w:rPr>
          <w:color w:val="231F20"/>
          <w:spacing w:val="-1"/>
          <w:w w:val="90"/>
          <w:sz w:val="20"/>
        </w:rPr>
        <w:t xml:space="preserve"> </w:t>
      </w:r>
      <w:r>
        <w:rPr>
          <w:color w:val="231F20"/>
          <w:w w:val="90"/>
          <w:sz w:val="20"/>
        </w:rPr>
        <w:t>its exposure</w:t>
      </w:r>
      <w:r>
        <w:rPr>
          <w:color w:val="231F20"/>
          <w:spacing w:val="-4"/>
          <w:w w:val="90"/>
          <w:sz w:val="20"/>
        </w:rPr>
        <w:t xml:space="preserve"> </w:t>
      </w:r>
      <w:r>
        <w:rPr>
          <w:color w:val="231F20"/>
          <w:w w:val="90"/>
          <w:sz w:val="20"/>
        </w:rPr>
        <w:t>to</w:t>
      </w:r>
      <w:r>
        <w:rPr>
          <w:color w:val="231F20"/>
          <w:spacing w:val="-4"/>
          <w:w w:val="90"/>
          <w:sz w:val="20"/>
        </w:rPr>
        <w:t xml:space="preserve"> </w:t>
      </w:r>
      <w:r>
        <w:rPr>
          <w:color w:val="231F20"/>
          <w:w w:val="90"/>
          <w:sz w:val="20"/>
        </w:rPr>
        <w:t>a</w:t>
      </w:r>
      <w:r>
        <w:rPr>
          <w:color w:val="231F20"/>
          <w:spacing w:val="-4"/>
          <w:w w:val="90"/>
          <w:sz w:val="20"/>
        </w:rPr>
        <w:t xml:space="preserve"> </w:t>
      </w:r>
      <w:r>
        <w:rPr>
          <w:color w:val="231F20"/>
          <w:w w:val="90"/>
          <w:sz w:val="20"/>
        </w:rPr>
        <w:t>risk</w:t>
      </w:r>
      <w:r>
        <w:rPr>
          <w:color w:val="231F20"/>
          <w:spacing w:val="-4"/>
          <w:w w:val="90"/>
          <w:sz w:val="20"/>
        </w:rPr>
        <w:t xml:space="preserve"> </w:t>
      </w:r>
      <w:r>
        <w:rPr>
          <w:color w:val="231F20"/>
          <w:w w:val="90"/>
          <w:sz w:val="20"/>
        </w:rPr>
        <w:t>factor</w:t>
      </w:r>
      <w:r>
        <w:rPr>
          <w:color w:val="231F20"/>
          <w:spacing w:val="-4"/>
          <w:w w:val="90"/>
          <w:sz w:val="20"/>
        </w:rPr>
        <w:t xml:space="preserve"> </w:t>
      </w:r>
      <w:r>
        <w:rPr>
          <w:color w:val="231F20"/>
          <w:w w:val="90"/>
          <w:sz w:val="20"/>
        </w:rPr>
        <w:t>(</w:t>
      </w:r>
      <w:proofErr w:type="spellStart"/>
      <w:r>
        <w:rPr>
          <w:color w:val="231F20"/>
          <w:w w:val="90"/>
          <w:sz w:val="20"/>
        </w:rPr>
        <w:t>eg</w:t>
      </w:r>
      <w:proofErr w:type="spellEnd"/>
      <w:r>
        <w:rPr>
          <w:color w:val="231F20"/>
          <w:spacing w:val="-4"/>
          <w:w w:val="90"/>
          <w:sz w:val="20"/>
        </w:rPr>
        <w:t xml:space="preserve"> </w:t>
      </w:r>
      <w:r>
        <w:rPr>
          <w:color w:val="231F20"/>
          <w:w w:val="90"/>
          <w:sz w:val="20"/>
        </w:rPr>
        <w:t>asset</w:t>
      </w:r>
      <w:r>
        <w:rPr>
          <w:color w:val="231F20"/>
          <w:spacing w:val="-4"/>
          <w:w w:val="90"/>
          <w:sz w:val="20"/>
        </w:rPr>
        <w:t xml:space="preserve"> </w:t>
      </w:r>
      <w:r>
        <w:rPr>
          <w:color w:val="231F20"/>
          <w:w w:val="90"/>
          <w:sz w:val="20"/>
        </w:rPr>
        <w:t>prices</w:t>
      </w:r>
      <w:r>
        <w:rPr>
          <w:color w:val="231F20"/>
          <w:spacing w:val="-4"/>
          <w:w w:val="90"/>
          <w:sz w:val="20"/>
        </w:rPr>
        <w:t xml:space="preserve"> </w:t>
      </w:r>
      <w:r>
        <w:rPr>
          <w:color w:val="231F20"/>
          <w:w w:val="90"/>
          <w:sz w:val="20"/>
        </w:rPr>
        <w:t>or</w:t>
      </w:r>
      <w:r>
        <w:rPr>
          <w:color w:val="231F20"/>
          <w:spacing w:val="-4"/>
          <w:w w:val="90"/>
          <w:sz w:val="20"/>
        </w:rPr>
        <w:t xml:space="preserve"> </w:t>
      </w:r>
      <w:r>
        <w:rPr>
          <w:color w:val="231F20"/>
          <w:w w:val="90"/>
          <w:sz w:val="20"/>
        </w:rPr>
        <w:t>interest</w:t>
      </w:r>
      <w:r>
        <w:rPr>
          <w:color w:val="231F20"/>
          <w:spacing w:val="-4"/>
          <w:w w:val="90"/>
          <w:sz w:val="20"/>
        </w:rPr>
        <w:t xml:space="preserve"> </w:t>
      </w:r>
      <w:r>
        <w:rPr>
          <w:color w:val="231F20"/>
          <w:w w:val="90"/>
          <w:sz w:val="20"/>
        </w:rPr>
        <w:t>rates) beyond</w:t>
      </w:r>
      <w:r>
        <w:rPr>
          <w:color w:val="231F20"/>
          <w:spacing w:val="-10"/>
          <w:w w:val="90"/>
          <w:sz w:val="20"/>
        </w:rPr>
        <w:t xml:space="preserve"> </w:t>
      </w:r>
      <w:r>
        <w:rPr>
          <w:color w:val="231F20"/>
          <w:w w:val="90"/>
          <w:sz w:val="20"/>
        </w:rPr>
        <w:t>what</w:t>
      </w:r>
      <w:r>
        <w:rPr>
          <w:color w:val="231F20"/>
          <w:spacing w:val="-10"/>
          <w:w w:val="90"/>
          <w:sz w:val="20"/>
        </w:rPr>
        <w:t xml:space="preserve"> </w:t>
      </w:r>
      <w:r>
        <w:rPr>
          <w:color w:val="231F20"/>
          <w:w w:val="90"/>
          <w:sz w:val="20"/>
        </w:rPr>
        <w:t>would</w:t>
      </w:r>
      <w:r>
        <w:rPr>
          <w:color w:val="231F20"/>
          <w:spacing w:val="-10"/>
          <w:w w:val="90"/>
          <w:sz w:val="20"/>
        </w:rPr>
        <w:t xml:space="preserve"> </w:t>
      </w:r>
      <w:r>
        <w:rPr>
          <w:color w:val="231F20"/>
          <w:w w:val="90"/>
          <w:sz w:val="20"/>
        </w:rPr>
        <w:t>be</w:t>
      </w:r>
      <w:r>
        <w:rPr>
          <w:color w:val="231F20"/>
          <w:spacing w:val="-10"/>
          <w:w w:val="90"/>
          <w:sz w:val="20"/>
        </w:rPr>
        <w:t xml:space="preserve"> </w:t>
      </w:r>
      <w:r>
        <w:rPr>
          <w:color w:val="231F20"/>
          <w:w w:val="90"/>
          <w:sz w:val="20"/>
        </w:rPr>
        <w:t>possible</w:t>
      </w:r>
      <w:r>
        <w:rPr>
          <w:color w:val="231F20"/>
          <w:spacing w:val="-10"/>
          <w:w w:val="90"/>
          <w:sz w:val="20"/>
        </w:rPr>
        <w:t xml:space="preserve"> </w:t>
      </w:r>
      <w:r>
        <w:rPr>
          <w:color w:val="231F20"/>
          <w:w w:val="90"/>
          <w:sz w:val="20"/>
        </w:rPr>
        <w:t>through</w:t>
      </w:r>
      <w:r>
        <w:rPr>
          <w:color w:val="231F20"/>
          <w:spacing w:val="-10"/>
          <w:w w:val="90"/>
          <w:sz w:val="20"/>
        </w:rPr>
        <w:t xml:space="preserve"> </w:t>
      </w:r>
      <w:r>
        <w:rPr>
          <w:color w:val="231F20"/>
          <w:w w:val="90"/>
          <w:sz w:val="20"/>
        </w:rPr>
        <w:t>a</w:t>
      </w:r>
      <w:r>
        <w:rPr>
          <w:color w:val="231F20"/>
          <w:spacing w:val="-10"/>
          <w:w w:val="90"/>
          <w:sz w:val="20"/>
        </w:rPr>
        <w:t xml:space="preserve"> </w:t>
      </w:r>
      <w:r>
        <w:rPr>
          <w:color w:val="231F20"/>
          <w:w w:val="90"/>
          <w:sz w:val="20"/>
        </w:rPr>
        <w:t>direct</w:t>
      </w:r>
      <w:r>
        <w:rPr>
          <w:color w:val="231F20"/>
          <w:spacing w:val="-10"/>
          <w:w w:val="90"/>
          <w:sz w:val="20"/>
        </w:rPr>
        <w:t xml:space="preserve"> </w:t>
      </w:r>
      <w:r>
        <w:rPr>
          <w:color w:val="231F20"/>
          <w:w w:val="90"/>
          <w:sz w:val="20"/>
        </w:rPr>
        <w:t>investment of</w:t>
      </w:r>
      <w:r>
        <w:rPr>
          <w:color w:val="231F20"/>
          <w:spacing w:val="-9"/>
          <w:w w:val="90"/>
          <w:sz w:val="20"/>
        </w:rPr>
        <w:t xml:space="preserve"> </w:t>
      </w:r>
      <w:r>
        <w:rPr>
          <w:color w:val="231F20"/>
          <w:w w:val="90"/>
          <w:sz w:val="20"/>
        </w:rPr>
        <w:t>its</w:t>
      </w:r>
      <w:r>
        <w:rPr>
          <w:color w:val="231F20"/>
          <w:spacing w:val="-9"/>
          <w:w w:val="90"/>
          <w:sz w:val="20"/>
        </w:rPr>
        <w:t xml:space="preserve"> </w:t>
      </w:r>
      <w:r>
        <w:rPr>
          <w:color w:val="231F20"/>
          <w:w w:val="90"/>
          <w:sz w:val="20"/>
        </w:rPr>
        <w:t>own</w:t>
      </w:r>
      <w:r>
        <w:rPr>
          <w:color w:val="231F20"/>
          <w:spacing w:val="-9"/>
          <w:w w:val="90"/>
          <w:sz w:val="20"/>
        </w:rPr>
        <w:t xml:space="preserve"> </w:t>
      </w:r>
      <w:r>
        <w:rPr>
          <w:color w:val="231F20"/>
          <w:w w:val="90"/>
          <w:sz w:val="20"/>
        </w:rPr>
        <w:t>funds</w:t>
      </w:r>
      <w:r>
        <w:rPr>
          <w:color w:val="231F20"/>
          <w:spacing w:val="-9"/>
          <w:w w:val="90"/>
          <w:sz w:val="20"/>
        </w:rPr>
        <w:t xml:space="preserve"> </w:t>
      </w:r>
      <w:r>
        <w:rPr>
          <w:color w:val="231F20"/>
          <w:w w:val="90"/>
          <w:sz w:val="20"/>
        </w:rPr>
        <w:t>in</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underlying</w:t>
      </w:r>
      <w:r>
        <w:rPr>
          <w:color w:val="231F20"/>
          <w:spacing w:val="-9"/>
          <w:w w:val="90"/>
          <w:sz w:val="20"/>
        </w:rPr>
        <w:t xml:space="preserve"> </w:t>
      </w:r>
      <w:r>
        <w:rPr>
          <w:color w:val="231F20"/>
          <w:w w:val="90"/>
          <w:sz w:val="20"/>
        </w:rPr>
        <w:t>risk</w:t>
      </w:r>
      <w:r>
        <w:rPr>
          <w:color w:val="231F20"/>
          <w:spacing w:val="-9"/>
          <w:w w:val="90"/>
          <w:sz w:val="20"/>
        </w:rPr>
        <w:t xml:space="preserve"> </w:t>
      </w:r>
      <w:r>
        <w:rPr>
          <w:color w:val="231F20"/>
          <w:w w:val="90"/>
          <w:sz w:val="20"/>
        </w:rPr>
        <w:t>factor</w:t>
      </w:r>
      <w:r>
        <w:rPr>
          <w:color w:val="231F20"/>
          <w:spacing w:val="-9"/>
          <w:w w:val="90"/>
          <w:sz w:val="20"/>
        </w:rPr>
        <w:t xml:space="preserve"> </w:t>
      </w:r>
      <w:r>
        <w:rPr>
          <w:color w:val="231F20"/>
          <w:w w:val="90"/>
          <w:sz w:val="20"/>
        </w:rPr>
        <w:t>or</w:t>
      </w:r>
      <w:r>
        <w:rPr>
          <w:color w:val="231F20"/>
          <w:spacing w:val="-9"/>
          <w:w w:val="90"/>
          <w:sz w:val="20"/>
        </w:rPr>
        <w:t xml:space="preserve"> </w:t>
      </w:r>
      <w:r>
        <w:rPr>
          <w:color w:val="231F20"/>
          <w:w w:val="90"/>
          <w:sz w:val="20"/>
        </w:rPr>
        <w:t>instrument;</w:t>
      </w:r>
    </w:p>
    <w:p w14:paraId="016C82E4" w14:textId="77777777" w:rsidR="00B732F0" w:rsidRDefault="001B6D82">
      <w:pPr>
        <w:pStyle w:val="ListParagraph"/>
        <w:numPr>
          <w:ilvl w:val="0"/>
          <w:numId w:val="29"/>
        </w:numPr>
        <w:tabs>
          <w:tab w:val="left" w:pos="454"/>
        </w:tabs>
        <w:spacing w:line="268" w:lineRule="auto"/>
        <w:ind w:right="258"/>
        <w:rPr>
          <w:sz w:val="20"/>
        </w:rPr>
      </w:pPr>
      <w:r>
        <w:rPr>
          <w:color w:val="231F20"/>
          <w:w w:val="90"/>
          <w:sz w:val="20"/>
        </w:rPr>
        <w:t xml:space="preserve">imperfect credit risk transfer, </w:t>
      </w:r>
      <w:proofErr w:type="spellStart"/>
      <w:r>
        <w:rPr>
          <w:color w:val="231F20"/>
          <w:w w:val="90"/>
          <w:sz w:val="20"/>
        </w:rPr>
        <w:t>eg</w:t>
      </w:r>
      <w:proofErr w:type="spellEnd"/>
      <w:r>
        <w:rPr>
          <w:color w:val="231F20"/>
          <w:w w:val="90"/>
          <w:sz w:val="20"/>
        </w:rPr>
        <w:t xml:space="preserve"> through providing credit </w:t>
      </w:r>
      <w:r>
        <w:rPr>
          <w:color w:val="231F20"/>
          <w:w w:val="85"/>
          <w:sz w:val="20"/>
        </w:rPr>
        <w:t xml:space="preserve">enhancements such as guarantees (which replace credit risk </w:t>
      </w:r>
      <w:r>
        <w:rPr>
          <w:color w:val="231F20"/>
          <w:spacing w:val="-4"/>
          <w:sz w:val="20"/>
        </w:rPr>
        <w:t>with</w:t>
      </w:r>
      <w:r>
        <w:rPr>
          <w:color w:val="231F20"/>
          <w:spacing w:val="-16"/>
          <w:sz w:val="20"/>
        </w:rPr>
        <w:t xml:space="preserve"> </w:t>
      </w:r>
      <w:r>
        <w:rPr>
          <w:color w:val="231F20"/>
          <w:spacing w:val="-4"/>
          <w:sz w:val="20"/>
        </w:rPr>
        <w:t>counterparty</w:t>
      </w:r>
      <w:r>
        <w:rPr>
          <w:color w:val="231F20"/>
          <w:spacing w:val="-16"/>
          <w:sz w:val="20"/>
        </w:rPr>
        <w:t xml:space="preserve"> </w:t>
      </w:r>
      <w:r>
        <w:rPr>
          <w:color w:val="231F20"/>
          <w:spacing w:val="-4"/>
          <w:sz w:val="20"/>
        </w:rPr>
        <w:t>risk);</w:t>
      </w:r>
      <w:r>
        <w:rPr>
          <w:color w:val="231F20"/>
          <w:spacing w:val="5"/>
          <w:sz w:val="20"/>
        </w:rPr>
        <w:t xml:space="preserve"> </w:t>
      </w:r>
      <w:r>
        <w:rPr>
          <w:color w:val="231F20"/>
          <w:spacing w:val="-4"/>
          <w:sz w:val="20"/>
        </w:rPr>
        <w:t>and</w:t>
      </w:r>
    </w:p>
    <w:p w14:paraId="3AE6093E" w14:textId="77777777" w:rsidR="00B732F0" w:rsidRDefault="001B6D82">
      <w:pPr>
        <w:pStyle w:val="ListParagraph"/>
        <w:numPr>
          <w:ilvl w:val="0"/>
          <w:numId w:val="29"/>
        </w:numPr>
        <w:tabs>
          <w:tab w:val="left" w:pos="454"/>
        </w:tabs>
        <w:spacing w:line="268" w:lineRule="auto"/>
        <w:ind w:right="235"/>
        <w:rPr>
          <w:sz w:val="20"/>
        </w:rPr>
      </w:pPr>
      <w:r>
        <w:rPr>
          <w:color w:val="231F20"/>
          <w:w w:val="90"/>
          <w:sz w:val="20"/>
        </w:rPr>
        <w:t xml:space="preserve">operational risk, </w:t>
      </w:r>
      <w:proofErr w:type="spellStart"/>
      <w:r>
        <w:rPr>
          <w:color w:val="231F20"/>
          <w:w w:val="90"/>
          <w:sz w:val="20"/>
        </w:rPr>
        <w:t>ie</w:t>
      </w:r>
      <w:proofErr w:type="spellEnd"/>
      <w:r>
        <w:rPr>
          <w:color w:val="231F20"/>
          <w:w w:val="90"/>
          <w:sz w:val="20"/>
        </w:rPr>
        <w:t xml:space="preserve"> the risk of loss resulting from </w:t>
      </w:r>
      <w:r>
        <w:rPr>
          <w:color w:val="231F20"/>
          <w:w w:val="85"/>
          <w:sz w:val="20"/>
        </w:rPr>
        <w:t xml:space="preserve">inadequate or failed internal processes, people and systems, </w:t>
      </w:r>
      <w:r>
        <w:rPr>
          <w:color w:val="231F20"/>
          <w:w w:val="90"/>
          <w:sz w:val="20"/>
        </w:rPr>
        <w:t>or from external events (</w:t>
      </w:r>
      <w:proofErr w:type="spellStart"/>
      <w:r>
        <w:rPr>
          <w:color w:val="231F20"/>
          <w:w w:val="90"/>
          <w:sz w:val="20"/>
        </w:rPr>
        <w:t>eg</w:t>
      </w:r>
      <w:proofErr w:type="spellEnd"/>
      <w:r>
        <w:rPr>
          <w:color w:val="231F20"/>
          <w:w w:val="90"/>
          <w:sz w:val="20"/>
        </w:rPr>
        <w:t xml:space="preserve"> cyber risks).</w:t>
      </w:r>
    </w:p>
    <w:p w14:paraId="25FD7401" w14:textId="77777777" w:rsidR="00B732F0" w:rsidRDefault="00B732F0">
      <w:pPr>
        <w:pStyle w:val="BodyText"/>
        <w:spacing w:before="26"/>
      </w:pPr>
    </w:p>
    <w:p w14:paraId="07581F8F" w14:textId="77777777" w:rsidR="00B732F0" w:rsidRDefault="001B6D82">
      <w:pPr>
        <w:pStyle w:val="ListParagraph"/>
        <w:numPr>
          <w:ilvl w:val="0"/>
          <w:numId w:val="28"/>
        </w:numPr>
        <w:tabs>
          <w:tab w:val="left" w:pos="516"/>
        </w:tabs>
        <w:spacing w:before="1" w:line="268" w:lineRule="auto"/>
        <w:ind w:right="990" w:firstLine="0"/>
        <w:rPr>
          <w:sz w:val="20"/>
        </w:rPr>
      </w:pPr>
      <w:r>
        <w:rPr>
          <w:i/>
          <w:color w:val="85266B"/>
          <w:w w:val="85"/>
          <w:sz w:val="20"/>
        </w:rPr>
        <w:t>‘</w:t>
      </w:r>
      <w:proofErr w:type="spellStart"/>
      <w:r>
        <w:rPr>
          <w:i/>
          <w:color w:val="85266B"/>
          <w:w w:val="85"/>
          <w:sz w:val="20"/>
        </w:rPr>
        <w:t>Macrofinancial</w:t>
      </w:r>
      <w:proofErr w:type="spellEnd"/>
      <w:r>
        <w:rPr>
          <w:i/>
          <w:color w:val="85266B"/>
          <w:w w:val="85"/>
          <w:sz w:val="20"/>
        </w:rPr>
        <w:t>’</w:t>
      </w:r>
      <w:r>
        <w:rPr>
          <w:i/>
          <w:color w:val="85266B"/>
          <w:spacing w:val="-15"/>
          <w:w w:val="85"/>
          <w:sz w:val="20"/>
        </w:rPr>
        <w:t xml:space="preserve"> </w:t>
      </w:r>
      <w:r>
        <w:rPr>
          <w:i/>
          <w:color w:val="85266B"/>
          <w:w w:val="85"/>
          <w:sz w:val="20"/>
        </w:rPr>
        <w:t>fragilities:</w:t>
      </w:r>
      <w:r>
        <w:rPr>
          <w:i/>
          <w:color w:val="85266B"/>
          <w:spacing w:val="14"/>
          <w:sz w:val="20"/>
        </w:rPr>
        <w:t xml:space="preserve"> </w:t>
      </w:r>
      <w:r>
        <w:rPr>
          <w:color w:val="231F20"/>
          <w:w w:val="85"/>
          <w:sz w:val="20"/>
        </w:rPr>
        <w:t>system-wide</w:t>
      </w:r>
      <w:r>
        <w:rPr>
          <w:color w:val="231F20"/>
          <w:spacing w:val="-7"/>
          <w:w w:val="85"/>
          <w:sz w:val="20"/>
        </w:rPr>
        <w:t xml:space="preserve"> </w:t>
      </w:r>
      <w:r>
        <w:rPr>
          <w:color w:val="231F20"/>
          <w:w w:val="85"/>
          <w:sz w:val="20"/>
        </w:rPr>
        <w:t xml:space="preserve">fragilities </w:t>
      </w:r>
      <w:r>
        <w:rPr>
          <w:color w:val="231F20"/>
          <w:w w:val="90"/>
          <w:sz w:val="20"/>
        </w:rPr>
        <w:t xml:space="preserve">amplifying shocks to the financial system, </w:t>
      </w:r>
      <w:proofErr w:type="spellStart"/>
      <w:r>
        <w:rPr>
          <w:color w:val="231F20"/>
          <w:w w:val="90"/>
          <w:sz w:val="20"/>
        </w:rPr>
        <w:t>eg</w:t>
      </w:r>
      <w:proofErr w:type="spellEnd"/>
      <w:r>
        <w:rPr>
          <w:color w:val="231F20"/>
          <w:w w:val="90"/>
          <w:sz w:val="20"/>
        </w:rPr>
        <w:t>:</w:t>
      </w:r>
    </w:p>
    <w:p w14:paraId="5ABF7894" w14:textId="77777777" w:rsidR="00B732F0" w:rsidRDefault="001B6D82">
      <w:pPr>
        <w:pStyle w:val="ListParagraph"/>
        <w:numPr>
          <w:ilvl w:val="0"/>
          <w:numId w:val="29"/>
        </w:numPr>
        <w:tabs>
          <w:tab w:val="left" w:pos="454"/>
        </w:tabs>
        <w:spacing w:line="268" w:lineRule="auto"/>
        <w:ind w:right="489"/>
        <w:rPr>
          <w:sz w:val="20"/>
        </w:rPr>
      </w:pPr>
      <w:r>
        <w:rPr>
          <w:color w:val="231F20"/>
          <w:w w:val="90"/>
          <w:sz w:val="20"/>
        </w:rPr>
        <w:t>procyclicality</w:t>
      </w:r>
      <w:r>
        <w:rPr>
          <w:color w:val="231F20"/>
          <w:spacing w:val="-3"/>
          <w:w w:val="90"/>
          <w:sz w:val="20"/>
        </w:rPr>
        <w:t xml:space="preserve"> </w:t>
      </w:r>
      <w:r>
        <w:rPr>
          <w:color w:val="231F20"/>
          <w:w w:val="90"/>
          <w:sz w:val="20"/>
        </w:rPr>
        <w:t>or</w:t>
      </w:r>
      <w:r>
        <w:rPr>
          <w:color w:val="231F20"/>
          <w:spacing w:val="-3"/>
          <w:w w:val="90"/>
          <w:sz w:val="20"/>
        </w:rPr>
        <w:t xml:space="preserve"> </w:t>
      </w:r>
      <w:r>
        <w:rPr>
          <w:color w:val="231F20"/>
          <w:w w:val="90"/>
          <w:sz w:val="20"/>
        </w:rPr>
        <w:t>herding</w:t>
      </w:r>
      <w:r>
        <w:rPr>
          <w:color w:val="231F20"/>
          <w:spacing w:val="-2"/>
          <w:w w:val="90"/>
          <w:sz w:val="20"/>
        </w:rPr>
        <w:t xml:space="preserve"> </w:t>
      </w:r>
      <w:r>
        <w:rPr>
          <w:color w:val="231F20"/>
          <w:w w:val="90"/>
          <w:sz w:val="20"/>
        </w:rPr>
        <w:t>by</w:t>
      </w:r>
      <w:r>
        <w:rPr>
          <w:color w:val="231F20"/>
          <w:spacing w:val="-2"/>
          <w:w w:val="90"/>
          <w:sz w:val="20"/>
        </w:rPr>
        <w:t xml:space="preserve"> </w:t>
      </w:r>
      <w:r>
        <w:rPr>
          <w:color w:val="231F20"/>
          <w:w w:val="90"/>
          <w:sz w:val="20"/>
        </w:rPr>
        <w:t>market</w:t>
      </w:r>
      <w:r>
        <w:rPr>
          <w:color w:val="231F20"/>
          <w:spacing w:val="-2"/>
          <w:w w:val="90"/>
          <w:sz w:val="20"/>
        </w:rPr>
        <w:t xml:space="preserve"> </w:t>
      </w:r>
      <w:r>
        <w:rPr>
          <w:color w:val="231F20"/>
          <w:w w:val="90"/>
          <w:sz w:val="20"/>
        </w:rPr>
        <w:t>participants,</w:t>
      </w:r>
      <w:r>
        <w:rPr>
          <w:color w:val="231F20"/>
          <w:spacing w:val="-2"/>
          <w:w w:val="90"/>
          <w:sz w:val="20"/>
        </w:rPr>
        <w:t xml:space="preserve"> </w:t>
      </w:r>
      <w:r>
        <w:rPr>
          <w:color w:val="231F20"/>
          <w:w w:val="90"/>
          <w:sz w:val="20"/>
        </w:rPr>
        <w:t xml:space="preserve">where </w:t>
      </w:r>
      <w:r>
        <w:rPr>
          <w:color w:val="231F20"/>
          <w:w w:val="85"/>
          <w:sz w:val="20"/>
        </w:rPr>
        <w:t xml:space="preserve">they exacerbate the degree and impact of fluctuations in </w:t>
      </w:r>
      <w:r>
        <w:rPr>
          <w:color w:val="231F20"/>
          <w:sz w:val="20"/>
        </w:rPr>
        <w:t>market</w:t>
      </w:r>
      <w:r>
        <w:rPr>
          <w:color w:val="231F20"/>
          <w:spacing w:val="-16"/>
          <w:sz w:val="20"/>
        </w:rPr>
        <w:t xml:space="preserve"> </w:t>
      </w:r>
      <w:r>
        <w:rPr>
          <w:color w:val="231F20"/>
          <w:sz w:val="20"/>
        </w:rPr>
        <w:t>prices;</w:t>
      </w:r>
      <w:r>
        <w:rPr>
          <w:color w:val="231F20"/>
          <w:spacing w:val="-3"/>
          <w:sz w:val="20"/>
        </w:rPr>
        <w:t xml:space="preserve"> </w:t>
      </w:r>
      <w:r>
        <w:rPr>
          <w:color w:val="231F20"/>
          <w:sz w:val="20"/>
        </w:rPr>
        <w:t>or</w:t>
      </w:r>
    </w:p>
    <w:p w14:paraId="7E81B87A" w14:textId="77777777" w:rsidR="00B732F0" w:rsidRDefault="001B6D82">
      <w:pPr>
        <w:pStyle w:val="ListParagraph"/>
        <w:numPr>
          <w:ilvl w:val="0"/>
          <w:numId w:val="29"/>
        </w:numPr>
        <w:tabs>
          <w:tab w:val="left" w:pos="453"/>
        </w:tabs>
        <w:spacing w:line="232" w:lineRule="exact"/>
        <w:ind w:left="453" w:hanging="226"/>
        <w:rPr>
          <w:sz w:val="20"/>
        </w:rPr>
      </w:pPr>
      <w:r>
        <w:rPr>
          <w:color w:val="231F20"/>
          <w:w w:val="85"/>
          <w:sz w:val="20"/>
        </w:rPr>
        <w:t>fragilities</w:t>
      </w:r>
      <w:r>
        <w:rPr>
          <w:color w:val="231F20"/>
          <w:spacing w:val="8"/>
          <w:sz w:val="20"/>
        </w:rPr>
        <w:t xml:space="preserve"> </w:t>
      </w:r>
      <w:r>
        <w:rPr>
          <w:color w:val="231F20"/>
          <w:w w:val="85"/>
          <w:sz w:val="20"/>
        </w:rPr>
        <w:t>in</w:t>
      </w:r>
      <w:r>
        <w:rPr>
          <w:color w:val="231F20"/>
          <w:spacing w:val="9"/>
          <w:sz w:val="20"/>
        </w:rPr>
        <w:t xml:space="preserve"> </w:t>
      </w:r>
      <w:r>
        <w:rPr>
          <w:color w:val="231F20"/>
          <w:w w:val="85"/>
          <w:sz w:val="20"/>
        </w:rPr>
        <w:t>market</w:t>
      </w:r>
      <w:r>
        <w:rPr>
          <w:color w:val="231F20"/>
          <w:spacing w:val="8"/>
          <w:sz w:val="20"/>
        </w:rPr>
        <w:t xml:space="preserve"> </w:t>
      </w:r>
      <w:r>
        <w:rPr>
          <w:color w:val="231F20"/>
          <w:w w:val="85"/>
          <w:sz w:val="20"/>
        </w:rPr>
        <w:t>structure</w:t>
      </w:r>
      <w:r>
        <w:rPr>
          <w:color w:val="231F20"/>
          <w:spacing w:val="9"/>
          <w:sz w:val="20"/>
        </w:rPr>
        <w:t xml:space="preserve"> </w:t>
      </w:r>
      <w:r>
        <w:rPr>
          <w:color w:val="231F20"/>
          <w:w w:val="85"/>
          <w:sz w:val="20"/>
        </w:rPr>
        <w:t>such</w:t>
      </w:r>
      <w:r>
        <w:rPr>
          <w:color w:val="231F20"/>
          <w:spacing w:val="8"/>
          <w:sz w:val="20"/>
        </w:rPr>
        <w:t xml:space="preserve"> </w:t>
      </w:r>
      <w:r>
        <w:rPr>
          <w:color w:val="231F20"/>
          <w:w w:val="85"/>
          <w:sz w:val="20"/>
        </w:rPr>
        <w:t>as</w:t>
      </w:r>
      <w:r>
        <w:rPr>
          <w:color w:val="231F20"/>
          <w:spacing w:val="9"/>
          <w:sz w:val="20"/>
        </w:rPr>
        <w:t xml:space="preserve"> </w:t>
      </w:r>
      <w:r>
        <w:rPr>
          <w:color w:val="231F20"/>
          <w:w w:val="85"/>
          <w:sz w:val="20"/>
        </w:rPr>
        <w:t>concentration</w:t>
      </w:r>
      <w:r>
        <w:rPr>
          <w:color w:val="231F20"/>
          <w:spacing w:val="8"/>
          <w:sz w:val="20"/>
        </w:rPr>
        <w:t xml:space="preserve"> </w:t>
      </w:r>
      <w:r>
        <w:rPr>
          <w:color w:val="231F20"/>
          <w:spacing w:val="-5"/>
          <w:w w:val="85"/>
          <w:sz w:val="20"/>
        </w:rPr>
        <w:t>and</w:t>
      </w:r>
    </w:p>
    <w:p w14:paraId="518F240B" w14:textId="77777777" w:rsidR="00B732F0" w:rsidRDefault="001B6D82">
      <w:pPr>
        <w:pStyle w:val="BodyText"/>
        <w:spacing w:before="27"/>
        <w:ind w:left="454"/>
      </w:pPr>
      <w:r>
        <w:rPr>
          <w:color w:val="231F20"/>
          <w:w w:val="90"/>
        </w:rPr>
        <w:t>interconnectedness</w:t>
      </w:r>
      <w:r>
        <w:rPr>
          <w:color w:val="231F20"/>
          <w:spacing w:val="-2"/>
        </w:rPr>
        <w:t xml:space="preserve"> </w:t>
      </w:r>
      <w:r>
        <w:rPr>
          <w:color w:val="231F20"/>
          <w:w w:val="90"/>
        </w:rPr>
        <w:t>leading</w:t>
      </w:r>
      <w:r>
        <w:rPr>
          <w:color w:val="231F20"/>
          <w:spacing w:val="-2"/>
        </w:rPr>
        <w:t xml:space="preserve"> </w:t>
      </w:r>
      <w:r>
        <w:rPr>
          <w:color w:val="231F20"/>
          <w:w w:val="90"/>
        </w:rPr>
        <w:t>to</w:t>
      </w:r>
      <w:r>
        <w:rPr>
          <w:color w:val="231F20"/>
          <w:spacing w:val="-1"/>
        </w:rPr>
        <w:t xml:space="preserve"> </w:t>
      </w:r>
      <w:r>
        <w:rPr>
          <w:color w:val="231F20"/>
          <w:spacing w:val="-2"/>
          <w:w w:val="90"/>
        </w:rPr>
        <w:t>contagion.</w:t>
      </w:r>
    </w:p>
    <w:p w14:paraId="7B66A06B" w14:textId="77777777" w:rsidR="00B732F0" w:rsidRDefault="00B732F0">
      <w:pPr>
        <w:pStyle w:val="BodyText"/>
        <w:spacing w:before="37"/>
      </w:pPr>
    </w:p>
    <w:p w14:paraId="2B2534B0" w14:textId="77777777" w:rsidR="00B732F0" w:rsidRDefault="001B6D82">
      <w:pPr>
        <w:ind w:left="227"/>
      </w:pPr>
      <w:r>
        <w:rPr>
          <w:color w:val="85266B"/>
          <w:w w:val="90"/>
        </w:rPr>
        <w:t>2017</w:t>
      </w:r>
      <w:r>
        <w:rPr>
          <w:color w:val="85266B"/>
          <w:spacing w:val="6"/>
        </w:rPr>
        <w:t xml:space="preserve"> </w:t>
      </w:r>
      <w:r>
        <w:rPr>
          <w:color w:val="85266B"/>
          <w:w w:val="90"/>
        </w:rPr>
        <w:t>annual</w:t>
      </w:r>
      <w:r>
        <w:rPr>
          <w:color w:val="85266B"/>
          <w:spacing w:val="7"/>
        </w:rPr>
        <w:t xml:space="preserve"> </w:t>
      </w:r>
      <w:r>
        <w:rPr>
          <w:color w:val="85266B"/>
          <w:spacing w:val="-2"/>
          <w:w w:val="90"/>
        </w:rPr>
        <w:t>assessment</w:t>
      </w:r>
    </w:p>
    <w:p w14:paraId="4D631BAE" w14:textId="77777777" w:rsidR="00B732F0" w:rsidRDefault="001B6D82">
      <w:pPr>
        <w:pStyle w:val="BodyText"/>
        <w:spacing w:before="23" w:line="268" w:lineRule="auto"/>
        <w:ind w:left="227" w:right="164"/>
      </w:pPr>
      <w:r>
        <w:rPr>
          <w:color w:val="231F20"/>
          <w:spacing w:val="-2"/>
          <w:w w:val="90"/>
        </w:rPr>
        <w:t>The</w:t>
      </w:r>
      <w:r>
        <w:rPr>
          <w:color w:val="231F20"/>
          <w:spacing w:val="-4"/>
          <w:w w:val="90"/>
        </w:rPr>
        <w:t xml:space="preserve"> </w:t>
      </w:r>
      <w:r>
        <w:rPr>
          <w:color w:val="231F20"/>
          <w:spacing w:val="-2"/>
          <w:w w:val="90"/>
        </w:rPr>
        <w:t>FPC</w:t>
      </w:r>
      <w:r>
        <w:rPr>
          <w:color w:val="231F20"/>
          <w:spacing w:val="-4"/>
          <w:w w:val="90"/>
        </w:rPr>
        <w:t xml:space="preserve"> </w:t>
      </w:r>
      <w:r>
        <w:rPr>
          <w:color w:val="231F20"/>
          <w:spacing w:val="-2"/>
          <w:w w:val="90"/>
        </w:rPr>
        <w:t>conducted</w:t>
      </w:r>
      <w:r>
        <w:rPr>
          <w:color w:val="231F20"/>
          <w:spacing w:val="-4"/>
          <w:w w:val="90"/>
        </w:rPr>
        <w:t xml:space="preserve"> </w:t>
      </w:r>
      <w:r>
        <w:rPr>
          <w:color w:val="231F20"/>
          <w:spacing w:val="-2"/>
          <w:w w:val="90"/>
        </w:rPr>
        <w:t>its</w:t>
      </w:r>
      <w:r>
        <w:rPr>
          <w:color w:val="231F20"/>
          <w:spacing w:val="-4"/>
          <w:w w:val="90"/>
        </w:rPr>
        <w:t xml:space="preserve"> </w:t>
      </w:r>
      <w:r>
        <w:rPr>
          <w:color w:val="231F20"/>
          <w:spacing w:val="-2"/>
          <w:w w:val="90"/>
        </w:rPr>
        <w:t>2017</w:t>
      </w:r>
      <w:r>
        <w:rPr>
          <w:color w:val="231F20"/>
          <w:spacing w:val="-4"/>
          <w:w w:val="90"/>
        </w:rPr>
        <w:t xml:space="preserve"> </w:t>
      </w:r>
      <w:r>
        <w:rPr>
          <w:color w:val="231F20"/>
          <w:spacing w:val="-2"/>
          <w:w w:val="90"/>
        </w:rPr>
        <w:t>annual</w:t>
      </w:r>
      <w:r>
        <w:rPr>
          <w:color w:val="231F20"/>
          <w:spacing w:val="-4"/>
          <w:w w:val="90"/>
        </w:rPr>
        <w:t xml:space="preserve"> </w:t>
      </w:r>
      <w:r>
        <w:rPr>
          <w:color w:val="231F20"/>
          <w:spacing w:val="-2"/>
          <w:w w:val="90"/>
        </w:rPr>
        <w:t>assessment</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line</w:t>
      </w:r>
      <w:r>
        <w:rPr>
          <w:color w:val="231F20"/>
          <w:spacing w:val="-4"/>
          <w:w w:val="90"/>
        </w:rPr>
        <w:t xml:space="preserve"> </w:t>
      </w:r>
      <w:r>
        <w:rPr>
          <w:color w:val="231F20"/>
          <w:spacing w:val="-2"/>
          <w:w w:val="90"/>
        </w:rPr>
        <w:t>with</w:t>
      </w:r>
      <w:r>
        <w:rPr>
          <w:color w:val="231F20"/>
          <w:spacing w:val="-4"/>
          <w:w w:val="90"/>
        </w:rPr>
        <w:t xml:space="preserve"> </w:t>
      </w:r>
      <w:r>
        <w:rPr>
          <w:color w:val="231F20"/>
          <w:spacing w:val="-2"/>
          <w:w w:val="90"/>
        </w:rPr>
        <w:t xml:space="preserve">the </w:t>
      </w:r>
      <w:r>
        <w:rPr>
          <w:color w:val="231F20"/>
          <w:w w:val="90"/>
        </w:rPr>
        <w:t>framework set out above.</w:t>
      </w:r>
      <w:r>
        <w:rPr>
          <w:color w:val="231F20"/>
          <w:spacing w:val="40"/>
        </w:rPr>
        <w:t xml:space="preserve"> </w:t>
      </w:r>
      <w:r>
        <w:rPr>
          <w:color w:val="231F20"/>
          <w:w w:val="90"/>
        </w:rPr>
        <w:t>It assessed which market-based finance activities had significant transmission channels and fragilities.</w:t>
      </w:r>
      <w:r>
        <w:rPr>
          <w:color w:val="231F20"/>
          <w:spacing w:val="40"/>
        </w:rPr>
        <w:t xml:space="preserve"> </w:t>
      </w:r>
      <w:r>
        <w:rPr>
          <w:color w:val="231F20"/>
          <w:w w:val="90"/>
        </w:rPr>
        <w:t>It</w:t>
      </w:r>
      <w:r>
        <w:rPr>
          <w:color w:val="231F20"/>
          <w:spacing w:val="-2"/>
          <w:w w:val="90"/>
        </w:rPr>
        <w:t xml:space="preserve"> </w:t>
      </w:r>
      <w:r>
        <w:rPr>
          <w:color w:val="231F20"/>
          <w:w w:val="90"/>
        </w:rPr>
        <w:t>also</w:t>
      </w:r>
      <w:r>
        <w:rPr>
          <w:color w:val="231F20"/>
          <w:spacing w:val="-2"/>
          <w:w w:val="90"/>
        </w:rPr>
        <w:t xml:space="preserve"> </w:t>
      </w:r>
      <w:r>
        <w:rPr>
          <w:color w:val="231F20"/>
          <w:w w:val="90"/>
        </w:rPr>
        <w:t>assessed</w:t>
      </w:r>
      <w:r>
        <w:rPr>
          <w:color w:val="231F20"/>
          <w:spacing w:val="-2"/>
          <w:w w:val="90"/>
        </w:rPr>
        <w:t xml:space="preserve"> </w:t>
      </w:r>
      <w:r>
        <w:rPr>
          <w:color w:val="231F20"/>
          <w:w w:val="90"/>
        </w:rPr>
        <w:t>where</w:t>
      </w:r>
      <w:r>
        <w:rPr>
          <w:color w:val="231F20"/>
          <w:spacing w:val="-2"/>
          <w:w w:val="90"/>
        </w:rPr>
        <w:t xml:space="preserve"> </w:t>
      </w:r>
      <w:r>
        <w:rPr>
          <w:color w:val="231F20"/>
          <w:w w:val="90"/>
        </w:rPr>
        <w:t>domestic</w:t>
      </w:r>
      <w:r>
        <w:rPr>
          <w:color w:val="231F20"/>
          <w:spacing w:val="-2"/>
          <w:w w:val="90"/>
        </w:rPr>
        <w:t xml:space="preserve"> </w:t>
      </w:r>
      <w:r>
        <w:rPr>
          <w:color w:val="231F20"/>
          <w:w w:val="90"/>
        </w:rPr>
        <w:t>or</w:t>
      </w:r>
      <w:r>
        <w:rPr>
          <w:color w:val="231F20"/>
          <w:spacing w:val="-2"/>
          <w:w w:val="90"/>
        </w:rPr>
        <w:t xml:space="preserve"> </w:t>
      </w:r>
      <w:r>
        <w:rPr>
          <w:color w:val="231F20"/>
          <w:w w:val="90"/>
        </w:rPr>
        <w:t xml:space="preserve">international workstreams have addressed (or will address) such </w:t>
      </w:r>
      <w:r>
        <w:rPr>
          <w:color w:val="231F20"/>
          <w:spacing w:val="-2"/>
          <w:w w:val="95"/>
        </w:rPr>
        <w:t>vulnerabilities.</w:t>
      </w:r>
    </w:p>
    <w:p w14:paraId="6E29B095" w14:textId="77777777" w:rsidR="00B732F0" w:rsidRDefault="00B732F0">
      <w:pPr>
        <w:pStyle w:val="BodyText"/>
        <w:spacing w:before="27"/>
      </w:pPr>
    </w:p>
    <w:p w14:paraId="5068442E" w14:textId="77777777" w:rsidR="00B732F0" w:rsidRDefault="001B6D82">
      <w:pPr>
        <w:pStyle w:val="BodyText"/>
        <w:spacing w:before="1" w:line="268" w:lineRule="auto"/>
        <w:ind w:left="227" w:right="334"/>
      </w:pPr>
      <w:r>
        <w:rPr>
          <w:color w:val="231F20"/>
          <w:w w:val="85"/>
        </w:rPr>
        <w:t xml:space="preserve">For example, potential financial stability risks related to some </w:t>
      </w:r>
      <w:r>
        <w:rPr>
          <w:color w:val="231F20"/>
          <w:w w:val="90"/>
        </w:rPr>
        <w:t>open-ended</w:t>
      </w:r>
      <w:r>
        <w:rPr>
          <w:color w:val="231F20"/>
          <w:spacing w:val="-4"/>
          <w:w w:val="90"/>
        </w:rPr>
        <w:t xml:space="preserve"> </w:t>
      </w:r>
      <w:r>
        <w:rPr>
          <w:color w:val="231F20"/>
          <w:w w:val="90"/>
        </w:rPr>
        <w:t>investment</w:t>
      </w:r>
      <w:r>
        <w:rPr>
          <w:color w:val="231F20"/>
          <w:spacing w:val="-4"/>
          <w:w w:val="90"/>
        </w:rPr>
        <w:t xml:space="preserve"> </w:t>
      </w:r>
      <w:r>
        <w:rPr>
          <w:color w:val="231F20"/>
          <w:w w:val="90"/>
        </w:rPr>
        <w:t>funds</w:t>
      </w:r>
      <w:r>
        <w:rPr>
          <w:color w:val="231F20"/>
          <w:spacing w:val="-4"/>
          <w:w w:val="90"/>
        </w:rPr>
        <w:t xml:space="preserve"> </w:t>
      </w:r>
      <w:r>
        <w:rPr>
          <w:color w:val="231F20"/>
          <w:w w:val="90"/>
        </w:rPr>
        <w:t>remain</w:t>
      </w:r>
      <w:r>
        <w:rPr>
          <w:color w:val="231F20"/>
          <w:spacing w:val="-4"/>
          <w:w w:val="90"/>
        </w:rPr>
        <w:t xml:space="preserve"> </w:t>
      </w:r>
      <w:r>
        <w:rPr>
          <w:color w:val="231F20"/>
          <w:w w:val="90"/>
        </w:rPr>
        <w:t>material.</w:t>
      </w:r>
      <w:r>
        <w:rPr>
          <w:color w:val="231F20"/>
          <w:spacing w:val="40"/>
        </w:rPr>
        <w:t xml:space="preserve"> </w:t>
      </w:r>
      <w:r>
        <w:rPr>
          <w:color w:val="231F20"/>
          <w:w w:val="90"/>
        </w:rPr>
        <w:t>But</w:t>
      </w:r>
      <w:r>
        <w:rPr>
          <w:color w:val="231F20"/>
          <w:spacing w:val="-4"/>
          <w:w w:val="90"/>
        </w:rPr>
        <w:t xml:space="preserve"> </w:t>
      </w:r>
      <w:r>
        <w:rPr>
          <w:color w:val="231F20"/>
          <w:w w:val="90"/>
        </w:rPr>
        <w:t>the</w:t>
      </w:r>
      <w:r>
        <w:rPr>
          <w:color w:val="231F20"/>
          <w:spacing w:val="-4"/>
          <w:w w:val="90"/>
        </w:rPr>
        <w:t xml:space="preserve"> </w:t>
      </w:r>
      <w:r>
        <w:rPr>
          <w:color w:val="231F20"/>
          <w:w w:val="90"/>
        </w:rPr>
        <w:t>FPC</w:t>
      </w:r>
    </w:p>
    <w:p w14:paraId="4B0C82E2"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184" w:space="145"/>
            <w:col w:w="5449"/>
          </w:cols>
        </w:sectPr>
      </w:pPr>
    </w:p>
    <w:p w14:paraId="3A0600B4" w14:textId="77777777" w:rsidR="00B732F0" w:rsidRDefault="001B6D82">
      <w:pPr>
        <w:pStyle w:val="BodyText"/>
        <w:tabs>
          <w:tab w:val="left" w:pos="5556"/>
          <w:tab w:val="left" w:pos="10545"/>
        </w:tabs>
        <w:spacing w:before="6"/>
        <w:ind w:left="454"/>
      </w:pPr>
      <w:r>
        <w:rPr>
          <w:color w:val="231F20"/>
          <w:w w:val="85"/>
        </w:rPr>
        <w:t>markets</w:t>
      </w:r>
      <w:r>
        <w:rPr>
          <w:color w:val="231F20"/>
          <w:spacing w:val="4"/>
        </w:rPr>
        <w:t xml:space="preserve"> </w:t>
      </w:r>
      <w:r>
        <w:rPr>
          <w:color w:val="231F20"/>
          <w:w w:val="85"/>
        </w:rPr>
        <w:t>and</w:t>
      </w:r>
      <w:r>
        <w:rPr>
          <w:color w:val="231F20"/>
          <w:spacing w:val="4"/>
        </w:rPr>
        <w:t xml:space="preserve"> </w:t>
      </w:r>
      <w:r>
        <w:rPr>
          <w:color w:val="231F20"/>
          <w:w w:val="85"/>
        </w:rPr>
        <w:t>insurance</w:t>
      </w:r>
      <w:r>
        <w:rPr>
          <w:color w:val="231F20"/>
          <w:spacing w:val="4"/>
        </w:rPr>
        <w:t xml:space="preserve"> </w:t>
      </w:r>
      <w:r>
        <w:rPr>
          <w:color w:val="231F20"/>
          <w:w w:val="85"/>
        </w:rPr>
        <w:t>companies;</w:t>
      </w:r>
      <w:r>
        <w:rPr>
          <w:color w:val="231F20"/>
          <w:spacing w:val="70"/>
        </w:rPr>
        <w:t xml:space="preserve"> </w:t>
      </w:r>
      <w:r>
        <w:rPr>
          <w:color w:val="231F20"/>
          <w:spacing w:val="-5"/>
          <w:w w:val="85"/>
        </w:rPr>
        <w:t>and</w:t>
      </w:r>
      <w:r>
        <w:rPr>
          <w:color w:val="231F20"/>
        </w:rPr>
        <w:tab/>
      </w:r>
      <w:r>
        <w:rPr>
          <w:color w:val="231F20"/>
          <w:u w:val="single" w:color="85266B"/>
        </w:rPr>
        <w:tab/>
      </w:r>
    </w:p>
    <w:p w14:paraId="1355C2C0" w14:textId="77777777" w:rsidR="00B732F0" w:rsidRDefault="00B732F0">
      <w:pPr>
        <w:pStyle w:val="BodyText"/>
        <w:sectPr w:rsidR="00B732F0">
          <w:type w:val="continuous"/>
          <w:pgSz w:w="11910" w:h="16840"/>
          <w:pgMar w:top="1540" w:right="566" w:bottom="0" w:left="566" w:header="425" w:footer="0" w:gutter="0"/>
          <w:cols w:space="720"/>
        </w:sectPr>
      </w:pPr>
    </w:p>
    <w:p w14:paraId="5C1CEC8E" w14:textId="77777777" w:rsidR="00B732F0" w:rsidRDefault="001B6D82">
      <w:pPr>
        <w:pStyle w:val="ListParagraph"/>
        <w:numPr>
          <w:ilvl w:val="0"/>
          <w:numId w:val="29"/>
        </w:numPr>
        <w:tabs>
          <w:tab w:val="left" w:pos="454"/>
        </w:tabs>
        <w:spacing w:before="28" w:line="268" w:lineRule="auto"/>
        <w:ind w:right="38"/>
        <w:rPr>
          <w:sz w:val="20"/>
        </w:rPr>
      </w:pPr>
      <w:r>
        <w:rPr>
          <w:color w:val="231F20"/>
          <w:w w:val="85"/>
          <w:sz w:val="20"/>
        </w:rPr>
        <w:t xml:space="preserve">offering payment and settlement services, and other critical </w:t>
      </w:r>
      <w:r>
        <w:rPr>
          <w:color w:val="231F20"/>
          <w:spacing w:val="-2"/>
          <w:w w:val="95"/>
          <w:sz w:val="20"/>
        </w:rPr>
        <w:t>infrastructure.</w:t>
      </w:r>
    </w:p>
    <w:p w14:paraId="5CABF540" w14:textId="77777777" w:rsidR="00B732F0" w:rsidRDefault="001B6D82">
      <w:pPr>
        <w:spacing w:before="27" w:line="235" w:lineRule="auto"/>
        <w:ind w:left="440" w:right="436" w:hanging="213"/>
        <w:rPr>
          <w:sz w:val="14"/>
        </w:rPr>
      </w:pPr>
      <w:r>
        <w:br w:type="column"/>
      </w:r>
      <w:r>
        <w:rPr>
          <w:color w:val="231F20"/>
          <w:w w:val="85"/>
          <w:sz w:val="14"/>
        </w:rPr>
        <w:t>(1)</w:t>
      </w:r>
      <w:r>
        <w:rPr>
          <w:color w:val="231F20"/>
          <w:spacing w:val="40"/>
          <w:sz w:val="14"/>
        </w:rPr>
        <w:t xml:space="preserve"> </w:t>
      </w:r>
      <w:r>
        <w:rPr>
          <w:color w:val="231F20"/>
          <w:w w:val="85"/>
          <w:sz w:val="14"/>
        </w:rPr>
        <w:t>See ‘Assessment of shadow banking activities, risks and the adequacy of post-crisis</w:t>
      </w:r>
      <w:r>
        <w:rPr>
          <w:color w:val="231F20"/>
          <w:sz w:val="14"/>
        </w:rPr>
        <w:t xml:space="preserve"> </w:t>
      </w:r>
      <w:r>
        <w:rPr>
          <w:color w:val="231F20"/>
          <w:w w:val="90"/>
          <w:sz w:val="14"/>
        </w:rPr>
        <w:t>policy</w:t>
      </w:r>
      <w:r>
        <w:rPr>
          <w:color w:val="231F20"/>
          <w:spacing w:val="-10"/>
          <w:w w:val="90"/>
          <w:sz w:val="14"/>
        </w:rPr>
        <w:t xml:space="preserve"> </w:t>
      </w:r>
      <w:r>
        <w:rPr>
          <w:color w:val="231F20"/>
          <w:w w:val="90"/>
          <w:sz w:val="14"/>
        </w:rPr>
        <w:t>tools</w:t>
      </w:r>
      <w:r>
        <w:rPr>
          <w:color w:val="231F20"/>
          <w:spacing w:val="-10"/>
          <w:w w:val="90"/>
          <w:sz w:val="14"/>
        </w:rPr>
        <w:t xml:space="preserve"> </w:t>
      </w:r>
      <w:r>
        <w:rPr>
          <w:color w:val="231F20"/>
          <w:w w:val="90"/>
          <w:sz w:val="14"/>
        </w:rPr>
        <w:t>to</w:t>
      </w:r>
      <w:r>
        <w:rPr>
          <w:color w:val="231F20"/>
          <w:spacing w:val="-7"/>
          <w:w w:val="90"/>
          <w:sz w:val="14"/>
        </w:rPr>
        <w:t xml:space="preserve"> </w:t>
      </w:r>
      <w:r>
        <w:rPr>
          <w:color w:val="231F20"/>
          <w:w w:val="90"/>
          <w:sz w:val="14"/>
        </w:rPr>
        <w:t>address</w:t>
      </w:r>
      <w:r>
        <w:rPr>
          <w:color w:val="231F20"/>
          <w:spacing w:val="-11"/>
          <w:w w:val="90"/>
          <w:sz w:val="14"/>
        </w:rPr>
        <w:t xml:space="preserve"> </w:t>
      </w:r>
      <w:r>
        <w:rPr>
          <w:color w:val="231F20"/>
          <w:w w:val="90"/>
          <w:sz w:val="14"/>
        </w:rPr>
        <w:t>financial</w:t>
      </w:r>
      <w:r>
        <w:rPr>
          <w:color w:val="231F20"/>
          <w:spacing w:val="-6"/>
          <w:w w:val="90"/>
          <w:sz w:val="14"/>
        </w:rPr>
        <w:t xml:space="preserve"> </w:t>
      </w:r>
      <w:r>
        <w:rPr>
          <w:color w:val="231F20"/>
          <w:w w:val="90"/>
          <w:sz w:val="14"/>
        </w:rPr>
        <w:t>stability</w:t>
      </w:r>
      <w:r>
        <w:rPr>
          <w:color w:val="231F20"/>
          <w:spacing w:val="-7"/>
          <w:w w:val="90"/>
          <w:sz w:val="14"/>
        </w:rPr>
        <w:t xml:space="preserve"> </w:t>
      </w:r>
      <w:r>
        <w:rPr>
          <w:color w:val="231F20"/>
          <w:w w:val="90"/>
          <w:sz w:val="14"/>
        </w:rPr>
        <w:t>concerns’;</w:t>
      </w:r>
      <w:r>
        <w:rPr>
          <w:color w:val="231F20"/>
          <w:spacing w:val="16"/>
          <w:sz w:val="14"/>
        </w:rPr>
        <w:t xml:space="preserve"> </w:t>
      </w:r>
      <w:hyperlink r:id="rId214">
        <w:r>
          <w:rPr>
            <w:color w:val="231F20"/>
            <w:w w:val="90"/>
            <w:sz w:val="14"/>
          </w:rPr>
          <w:t>www.fsb.org/wp-content/</w:t>
        </w:r>
      </w:hyperlink>
      <w:r>
        <w:rPr>
          <w:color w:val="231F20"/>
          <w:sz w:val="14"/>
        </w:rPr>
        <w:t xml:space="preserve"> </w:t>
      </w:r>
      <w:hyperlink r:id="rId215">
        <w:r>
          <w:rPr>
            <w:color w:val="231F20"/>
            <w:spacing w:val="-2"/>
            <w:sz w:val="14"/>
          </w:rPr>
          <w:t>uploads/P300617-1.pdf</w:t>
        </w:r>
      </w:hyperlink>
      <w:r>
        <w:rPr>
          <w:color w:val="231F20"/>
          <w:spacing w:val="-2"/>
          <w:sz w:val="14"/>
        </w:rPr>
        <w:t>.</w:t>
      </w:r>
    </w:p>
    <w:p w14:paraId="4BEC8725" w14:textId="77777777" w:rsidR="00B732F0" w:rsidRDefault="00B732F0">
      <w:pPr>
        <w:spacing w:line="235" w:lineRule="auto"/>
        <w:rPr>
          <w:sz w:val="14"/>
        </w:rPr>
        <w:sectPr w:rsidR="00B732F0">
          <w:type w:val="continuous"/>
          <w:pgSz w:w="11910" w:h="16840"/>
          <w:pgMar w:top="1540" w:right="566" w:bottom="0" w:left="566" w:header="425" w:footer="0" w:gutter="0"/>
          <w:cols w:num="2" w:space="720" w:equalWidth="0">
            <w:col w:w="5232" w:space="97"/>
            <w:col w:w="5449"/>
          </w:cols>
        </w:sectPr>
      </w:pPr>
    </w:p>
    <w:p w14:paraId="4C0969B0" w14:textId="77777777" w:rsidR="00B732F0" w:rsidRDefault="00B732F0">
      <w:pPr>
        <w:pStyle w:val="BodyText"/>
      </w:pPr>
    </w:p>
    <w:p w14:paraId="20285736" w14:textId="77777777" w:rsidR="00B732F0" w:rsidRDefault="00B732F0">
      <w:pPr>
        <w:pStyle w:val="BodyText"/>
      </w:pPr>
    </w:p>
    <w:p w14:paraId="46A67707" w14:textId="77777777" w:rsidR="00B732F0" w:rsidRDefault="00B732F0">
      <w:pPr>
        <w:pStyle w:val="BodyText"/>
        <w:spacing w:before="155"/>
      </w:pPr>
    </w:p>
    <w:p w14:paraId="7B311B29" w14:textId="77777777" w:rsidR="00B732F0" w:rsidRDefault="00B732F0">
      <w:pPr>
        <w:pStyle w:val="BodyText"/>
        <w:sectPr w:rsidR="00B732F0">
          <w:pgSz w:w="11910" w:h="16840"/>
          <w:pgMar w:top="620" w:right="566" w:bottom="280" w:left="566" w:header="425" w:footer="0" w:gutter="0"/>
          <w:cols w:space="720"/>
        </w:sectPr>
      </w:pPr>
    </w:p>
    <w:p w14:paraId="25EBE902" w14:textId="77777777" w:rsidR="00B732F0" w:rsidRDefault="001B6D82">
      <w:pPr>
        <w:pStyle w:val="BodyText"/>
        <w:spacing w:before="100" w:line="268" w:lineRule="auto"/>
        <w:ind w:left="227" w:right="38"/>
      </w:pPr>
      <w:r>
        <w:rPr>
          <w:noProof/>
        </w:rPr>
        <mc:AlternateContent>
          <mc:Choice Requires="wpg">
            <w:drawing>
              <wp:anchor distT="0" distB="0" distL="0" distR="0" simplePos="0" relativeHeight="15836672" behindDoc="0" locked="0" layoutInCell="1" allowOverlap="1" wp14:anchorId="25F51C15" wp14:editId="47431896">
                <wp:simplePos x="0" y="0"/>
                <wp:positionH relativeFrom="page">
                  <wp:posOffset>4676908</wp:posOffset>
                </wp:positionH>
                <wp:positionV relativeFrom="paragraph">
                  <wp:posOffset>711808</wp:posOffset>
                </wp:positionV>
                <wp:extent cx="811530" cy="399415"/>
                <wp:effectExtent l="0" t="0" r="0" b="0"/>
                <wp:wrapNone/>
                <wp:docPr id="1198" name="Group 1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1530" cy="399415"/>
                          <a:chOff x="0" y="0"/>
                          <a:chExt cx="811530" cy="399415"/>
                        </a:xfrm>
                      </wpg:grpSpPr>
                      <wps:wsp>
                        <wps:cNvPr id="1199" name="Graphic 1199"/>
                        <wps:cNvSpPr/>
                        <wps:spPr>
                          <a:xfrm>
                            <a:off x="0" y="0"/>
                            <a:ext cx="811530" cy="399415"/>
                          </a:xfrm>
                          <a:custGeom>
                            <a:avLst/>
                            <a:gdLst/>
                            <a:ahLst/>
                            <a:cxnLst/>
                            <a:rect l="l" t="t" r="r" b="b"/>
                            <a:pathLst>
                              <a:path w="811530" h="399415">
                                <a:moveTo>
                                  <a:pt x="725284" y="0"/>
                                </a:moveTo>
                                <a:lnTo>
                                  <a:pt x="86017" y="0"/>
                                </a:lnTo>
                                <a:lnTo>
                                  <a:pt x="52619" y="6787"/>
                                </a:lnTo>
                                <a:lnTo>
                                  <a:pt x="25268" y="25268"/>
                                </a:lnTo>
                                <a:lnTo>
                                  <a:pt x="6787" y="52619"/>
                                </a:lnTo>
                                <a:lnTo>
                                  <a:pt x="0" y="86017"/>
                                </a:lnTo>
                                <a:lnTo>
                                  <a:pt x="0" y="312966"/>
                                </a:lnTo>
                                <a:lnTo>
                                  <a:pt x="6787" y="346364"/>
                                </a:lnTo>
                                <a:lnTo>
                                  <a:pt x="25268" y="373714"/>
                                </a:lnTo>
                                <a:lnTo>
                                  <a:pt x="52619" y="392195"/>
                                </a:lnTo>
                                <a:lnTo>
                                  <a:pt x="86017" y="398983"/>
                                </a:lnTo>
                                <a:lnTo>
                                  <a:pt x="725284" y="398983"/>
                                </a:lnTo>
                                <a:lnTo>
                                  <a:pt x="758689" y="392195"/>
                                </a:lnTo>
                                <a:lnTo>
                                  <a:pt x="786044" y="373714"/>
                                </a:lnTo>
                                <a:lnTo>
                                  <a:pt x="804526" y="346364"/>
                                </a:lnTo>
                                <a:lnTo>
                                  <a:pt x="811314" y="312966"/>
                                </a:lnTo>
                                <a:lnTo>
                                  <a:pt x="811314" y="86017"/>
                                </a:lnTo>
                                <a:lnTo>
                                  <a:pt x="804526" y="52619"/>
                                </a:lnTo>
                                <a:lnTo>
                                  <a:pt x="786044" y="25268"/>
                                </a:lnTo>
                                <a:lnTo>
                                  <a:pt x="758689" y="6787"/>
                                </a:lnTo>
                                <a:lnTo>
                                  <a:pt x="725284" y="0"/>
                                </a:lnTo>
                                <a:close/>
                              </a:path>
                            </a:pathLst>
                          </a:custGeom>
                          <a:solidFill>
                            <a:srgbClr val="5A913A"/>
                          </a:solidFill>
                        </wps:spPr>
                        <wps:bodyPr wrap="square" lIns="0" tIns="0" rIns="0" bIns="0" rtlCol="0">
                          <a:prstTxWarp prst="textNoShape">
                            <a:avLst/>
                          </a:prstTxWarp>
                          <a:noAutofit/>
                        </wps:bodyPr>
                      </wps:wsp>
                      <wps:wsp>
                        <wps:cNvPr id="1200" name="Textbox 1200"/>
                        <wps:cNvSpPr txBox="1"/>
                        <wps:spPr>
                          <a:xfrm>
                            <a:off x="0" y="0"/>
                            <a:ext cx="811530" cy="399415"/>
                          </a:xfrm>
                          <a:prstGeom prst="rect">
                            <a:avLst/>
                          </a:prstGeom>
                        </wps:spPr>
                        <wps:txbx>
                          <w:txbxContent>
                            <w:p w14:paraId="304C6191" w14:textId="77777777" w:rsidR="00B732F0" w:rsidRDefault="001B6D82">
                              <w:pPr>
                                <w:spacing w:before="96" w:line="259" w:lineRule="auto"/>
                                <w:ind w:left="42" w:right="68"/>
                                <w:jc w:val="center"/>
                                <w:rPr>
                                  <w:sz w:val="11"/>
                                </w:rPr>
                              </w:pPr>
                              <w:r>
                                <w:rPr>
                                  <w:color w:val="FFFFFF"/>
                                  <w:spacing w:val="-2"/>
                                  <w:sz w:val="11"/>
                                </w:rPr>
                                <w:t>Provision</w:t>
                              </w:r>
                              <w:r>
                                <w:rPr>
                                  <w:color w:val="FFFFFF"/>
                                  <w:spacing w:val="-8"/>
                                  <w:sz w:val="11"/>
                                </w:rPr>
                                <w:t xml:space="preserve"> </w:t>
                              </w:r>
                              <w:r>
                                <w:rPr>
                                  <w:color w:val="FFFFFF"/>
                                  <w:spacing w:val="-2"/>
                                  <w:sz w:val="11"/>
                                </w:rPr>
                                <w:t>of</w:t>
                              </w:r>
                              <w:r>
                                <w:rPr>
                                  <w:color w:val="FFFFFF"/>
                                  <w:spacing w:val="-8"/>
                                  <w:sz w:val="11"/>
                                </w:rPr>
                                <w:t xml:space="preserve"> </w:t>
                              </w:r>
                              <w:r>
                                <w:rPr>
                                  <w:color w:val="FFFFFF"/>
                                  <w:spacing w:val="-2"/>
                                  <w:sz w:val="11"/>
                                </w:rPr>
                                <w:t>funding</w:t>
                              </w:r>
                              <w:r>
                                <w:rPr>
                                  <w:color w:val="FFFFFF"/>
                                  <w:spacing w:val="-8"/>
                                  <w:sz w:val="11"/>
                                </w:rPr>
                                <w:t xml:space="preserve"> </w:t>
                              </w:r>
                              <w:r>
                                <w:rPr>
                                  <w:color w:val="FFFFFF"/>
                                  <w:spacing w:val="-2"/>
                                  <w:sz w:val="11"/>
                                </w:rPr>
                                <w:t>and</w:t>
                              </w:r>
                              <w:r>
                                <w:rPr>
                                  <w:color w:val="FFFFFF"/>
                                  <w:spacing w:val="40"/>
                                  <w:sz w:val="11"/>
                                </w:rPr>
                                <w:t xml:space="preserve"> </w:t>
                              </w:r>
                              <w:r>
                                <w:rPr>
                                  <w:color w:val="FFFFFF"/>
                                  <w:sz w:val="11"/>
                                </w:rPr>
                                <w:t>hedging</w:t>
                              </w:r>
                              <w:r>
                                <w:rPr>
                                  <w:color w:val="FFFFFF"/>
                                  <w:spacing w:val="-9"/>
                                  <w:sz w:val="11"/>
                                </w:rPr>
                                <w:t xml:space="preserve"> </w:t>
                              </w:r>
                              <w:r>
                                <w:rPr>
                                  <w:color w:val="FFFFFF"/>
                                  <w:sz w:val="11"/>
                                </w:rPr>
                                <w:t>opportunities</w:t>
                              </w:r>
                              <w:r>
                                <w:rPr>
                                  <w:color w:val="FFFFFF"/>
                                  <w:spacing w:val="40"/>
                                  <w:sz w:val="11"/>
                                </w:rPr>
                                <w:t xml:space="preserve"> </w:t>
                              </w:r>
                              <w:r>
                                <w:rPr>
                                  <w:color w:val="FFFFFF"/>
                                  <w:sz w:val="11"/>
                                </w:rPr>
                                <w:t>for the real economy</w:t>
                              </w:r>
                            </w:p>
                          </w:txbxContent>
                        </wps:txbx>
                        <wps:bodyPr wrap="square" lIns="0" tIns="0" rIns="0" bIns="0" rtlCol="0">
                          <a:noAutofit/>
                        </wps:bodyPr>
                      </wps:wsp>
                    </wpg:wgp>
                  </a:graphicData>
                </a:graphic>
              </wp:anchor>
            </w:drawing>
          </mc:Choice>
          <mc:Fallback>
            <w:pict>
              <v:group w14:anchorId="25F51C15" id="Group 1198" o:spid="_x0000_s1371" style="position:absolute;left:0;text-align:left;margin-left:368.25pt;margin-top:56.05pt;width:63.9pt;height:31.45pt;z-index:15836672;mso-wrap-distance-left:0;mso-wrap-distance-right:0;mso-position-horizontal-relative:page;mso-position-vertical-relative:text" coordsize="8115,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">
                <v:shape id="Graphic 1199" o:spid="_x0000_s1372" style="position:absolute;width:8115;height:3994;visibility:visible;mso-wrap-style:square;v-text-anchor:top" coordsize="81153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" path="m725284,l86017,,52619,6787,25268,25268,6787,52619,,86017,,312966r6787,33398l25268,373714r27351,18481l86017,398983r639267,l758689,392195r27355,-18481l804526,346364r6788,-33398l811314,86017,804526,52619,786044,25268,758689,6787,725284,xe" fillcolor="#5a913a" stroked="f">
                  <v:path arrowok="t"/>
                </v:shape>
                <v:shape id="Textbox 1200" o:spid="_x0000_s1373" type="#_x0000_t202" style="position:absolute;width:8115;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" filled="f" stroked="f">
                  <v:textbox inset="0,0,0,0">
                    <w:txbxContent>
                      <w:p w14:paraId="304C6191" w14:textId="77777777" w:rsidR="00B732F0" w:rsidRDefault="001B6D82">
                        <w:pPr>
                          <w:spacing w:before="96" w:line="259" w:lineRule="auto"/>
                          <w:ind w:left="42" w:right="68"/>
                          <w:jc w:val="center"/>
                          <w:rPr>
                            <w:sz w:val="11"/>
                          </w:rPr>
                        </w:pPr>
                        <w:r>
                          <w:rPr>
                            <w:color w:val="FFFFFF"/>
                            <w:spacing w:val="-2"/>
                            <w:sz w:val="11"/>
                          </w:rPr>
                          <w:t>Provision</w:t>
                        </w:r>
                        <w:r>
                          <w:rPr>
                            <w:color w:val="FFFFFF"/>
                            <w:spacing w:val="-8"/>
                            <w:sz w:val="11"/>
                          </w:rPr>
                          <w:t xml:space="preserve"> </w:t>
                        </w:r>
                        <w:r>
                          <w:rPr>
                            <w:color w:val="FFFFFF"/>
                            <w:spacing w:val="-2"/>
                            <w:sz w:val="11"/>
                          </w:rPr>
                          <w:t>of</w:t>
                        </w:r>
                        <w:r>
                          <w:rPr>
                            <w:color w:val="FFFFFF"/>
                            <w:spacing w:val="-8"/>
                            <w:sz w:val="11"/>
                          </w:rPr>
                          <w:t xml:space="preserve"> </w:t>
                        </w:r>
                        <w:r>
                          <w:rPr>
                            <w:color w:val="FFFFFF"/>
                            <w:spacing w:val="-2"/>
                            <w:sz w:val="11"/>
                          </w:rPr>
                          <w:t>funding</w:t>
                        </w:r>
                        <w:r>
                          <w:rPr>
                            <w:color w:val="FFFFFF"/>
                            <w:spacing w:val="-8"/>
                            <w:sz w:val="11"/>
                          </w:rPr>
                          <w:t xml:space="preserve"> </w:t>
                        </w:r>
                        <w:r>
                          <w:rPr>
                            <w:color w:val="FFFFFF"/>
                            <w:spacing w:val="-2"/>
                            <w:sz w:val="11"/>
                          </w:rPr>
                          <w:t>and</w:t>
                        </w:r>
                        <w:r>
                          <w:rPr>
                            <w:color w:val="FFFFFF"/>
                            <w:spacing w:val="40"/>
                            <w:sz w:val="11"/>
                          </w:rPr>
                          <w:t xml:space="preserve"> </w:t>
                        </w:r>
                        <w:r>
                          <w:rPr>
                            <w:color w:val="FFFFFF"/>
                            <w:sz w:val="11"/>
                          </w:rPr>
                          <w:t>hedging</w:t>
                        </w:r>
                        <w:r>
                          <w:rPr>
                            <w:color w:val="FFFFFF"/>
                            <w:spacing w:val="-9"/>
                            <w:sz w:val="11"/>
                          </w:rPr>
                          <w:t xml:space="preserve"> </w:t>
                        </w:r>
                        <w:r>
                          <w:rPr>
                            <w:color w:val="FFFFFF"/>
                            <w:sz w:val="11"/>
                          </w:rPr>
                          <w:t>opportunities</w:t>
                        </w:r>
                        <w:r>
                          <w:rPr>
                            <w:color w:val="FFFFFF"/>
                            <w:spacing w:val="40"/>
                            <w:sz w:val="11"/>
                          </w:rPr>
                          <w:t xml:space="preserve"> </w:t>
                        </w:r>
                        <w:r>
                          <w:rPr>
                            <w:color w:val="FFFFFF"/>
                            <w:sz w:val="11"/>
                          </w:rPr>
                          <w:t>for the real economy</w:t>
                        </w:r>
                      </w:p>
                    </w:txbxContent>
                  </v:textbox>
                </v:shape>
                <w10:wrap anchorx="page"/>
              </v:group>
            </w:pict>
          </mc:Fallback>
        </mc:AlternateContent>
      </w:r>
      <w:r>
        <w:rPr>
          <w:color w:val="231F20"/>
          <w:w w:val="85"/>
        </w:rPr>
        <w:t xml:space="preserve">explored these risks in a previous in-depth assessment and </w:t>
      </w:r>
      <w:r>
        <w:rPr>
          <w:color w:val="231F20"/>
          <w:w w:val="90"/>
        </w:rPr>
        <w:t>there is ongoing international work to tackle them (see</w:t>
      </w:r>
    </w:p>
    <w:p w14:paraId="6656C7F8" w14:textId="77777777" w:rsidR="00B732F0" w:rsidRDefault="001B6D82">
      <w:pPr>
        <w:spacing w:before="1" w:after="24"/>
        <w:rPr>
          <w:sz w:val="8"/>
        </w:rPr>
      </w:pPr>
      <w:r>
        <w:br w:type="column"/>
      </w:r>
    </w:p>
    <w:p w14:paraId="2A42518F" w14:textId="77777777" w:rsidR="00B732F0" w:rsidRDefault="001B6D82">
      <w:pPr>
        <w:pStyle w:val="BodyText"/>
        <w:spacing w:line="20" w:lineRule="exact"/>
        <w:ind w:left="227"/>
        <w:rPr>
          <w:sz w:val="2"/>
        </w:rPr>
      </w:pPr>
      <w:r>
        <w:rPr>
          <w:noProof/>
          <w:sz w:val="2"/>
        </w:rPr>
        <mc:AlternateContent>
          <mc:Choice Requires="wpg">
            <w:drawing>
              <wp:inline distT="0" distB="0" distL="0" distR="0" wp14:anchorId="74130CDA" wp14:editId="19E109A6">
                <wp:extent cx="2736215" cy="8890"/>
                <wp:effectExtent l="9525" t="0" r="0" b="635"/>
                <wp:docPr id="1201" name="Group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202" name="Graphic 1202"/>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59AAA053" id="Group 120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BhmcQIAAJY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B10BhmcQIAAJYFAAAOAAAAAAAAAAAAAAAA&#10;AC4CAABkcnMvZTJvRG9jLnhtbFBLAQItABQABgAIAAAAIQABq0fV2gAAAAMBAAAPAAAAAAAAAAAA&#10;AAAAAMsEAABkcnMvZG93bnJldi54bWxQSwUGAAAAAAQABADzAAAA0gUAAAAA&#10;">
                <v:shape id="Graphic 120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" path="m,l2735999,e" filled="f" strokecolor="#85266b" strokeweight=".7pt">
                  <v:path arrowok="t"/>
                </v:shape>
                <w10:anchorlock/>
              </v:group>
            </w:pict>
          </mc:Fallback>
        </mc:AlternateContent>
      </w:r>
    </w:p>
    <w:p w14:paraId="4D3F93F8" w14:textId="77777777" w:rsidR="00B732F0" w:rsidRDefault="001B6D82">
      <w:pPr>
        <w:spacing w:before="33" w:line="259" w:lineRule="auto"/>
        <w:ind w:left="227" w:right="755"/>
        <w:rPr>
          <w:sz w:val="18"/>
        </w:rPr>
      </w:pPr>
      <w:r>
        <w:rPr>
          <w:b/>
          <w:color w:val="85266B"/>
          <w:spacing w:val="-6"/>
          <w:sz w:val="18"/>
        </w:rPr>
        <w:t>Figure</w:t>
      </w:r>
      <w:r>
        <w:rPr>
          <w:b/>
          <w:color w:val="85266B"/>
          <w:spacing w:val="-14"/>
          <w:sz w:val="18"/>
        </w:rPr>
        <w:t xml:space="preserve"> </w:t>
      </w:r>
      <w:r>
        <w:rPr>
          <w:b/>
          <w:color w:val="85266B"/>
          <w:spacing w:val="-6"/>
          <w:sz w:val="18"/>
        </w:rPr>
        <w:t>B.3</w:t>
      </w:r>
      <w:r>
        <w:rPr>
          <w:b/>
          <w:color w:val="85266B"/>
          <w:spacing w:val="28"/>
          <w:sz w:val="18"/>
        </w:rPr>
        <w:t xml:space="preserve"> </w:t>
      </w:r>
      <w:r>
        <w:rPr>
          <w:color w:val="85266B"/>
          <w:spacing w:val="-6"/>
          <w:sz w:val="18"/>
        </w:rPr>
        <w:t>Impact</w:t>
      </w:r>
      <w:r>
        <w:rPr>
          <w:color w:val="85266B"/>
          <w:spacing w:val="-16"/>
          <w:sz w:val="18"/>
        </w:rPr>
        <w:t xml:space="preserve"> </w:t>
      </w:r>
      <w:r>
        <w:rPr>
          <w:color w:val="85266B"/>
          <w:spacing w:val="-6"/>
          <w:sz w:val="18"/>
        </w:rPr>
        <w:t>of</w:t>
      </w:r>
      <w:r>
        <w:rPr>
          <w:color w:val="85266B"/>
          <w:spacing w:val="-12"/>
          <w:sz w:val="18"/>
        </w:rPr>
        <w:t xml:space="preserve"> </w:t>
      </w:r>
      <w:r>
        <w:rPr>
          <w:color w:val="85266B"/>
          <w:spacing w:val="-6"/>
          <w:sz w:val="18"/>
        </w:rPr>
        <w:t>non-bank</w:t>
      </w:r>
      <w:r>
        <w:rPr>
          <w:color w:val="85266B"/>
          <w:spacing w:val="-12"/>
          <w:sz w:val="18"/>
        </w:rPr>
        <w:t xml:space="preserve"> </w:t>
      </w:r>
      <w:r>
        <w:rPr>
          <w:color w:val="85266B"/>
          <w:spacing w:val="-6"/>
          <w:sz w:val="18"/>
        </w:rPr>
        <w:t>leverage</w:t>
      </w:r>
      <w:r>
        <w:rPr>
          <w:color w:val="85266B"/>
          <w:spacing w:val="-16"/>
          <w:sz w:val="18"/>
        </w:rPr>
        <w:t xml:space="preserve"> </w:t>
      </w:r>
      <w:r>
        <w:rPr>
          <w:color w:val="85266B"/>
          <w:spacing w:val="-6"/>
          <w:sz w:val="18"/>
        </w:rPr>
        <w:t>on</w:t>
      </w:r>
      <w:r>
        <w:rPr>
          <w:color w:val="85266B"/>
          <w:spacing w:val="-12"/>
          <w:sz w:val="18"/>
        </w:rPr>
        <w:t xml:space="preserve"> </w:t>
      </w:r>
      <w:r>
        <w:rPr>
          <w:color w:val="85266B"/>
          <w:spacing w:val="-6"/>
          <w:sz w:val="18"/>
        </w:rPr>
        <w:t>provision</w:t>
      </w:r>
      <w:r>
        <w:rPr>
          <w:color w:val="85266B"/>
          <w:spacing w:val="-16"/>
          <w:sz w:val="18"/>
        </w:rPr>
        <w:t xml:space="preserve"> </w:t>
      </w:r>
      <w:r>
        <w:rPr>
          <w:color w:val="85266B"/>
          <w:spacing w:val="-6"/>
          <w:sz w:val="18"/>
        </w:rPr>
        <w:t xml:space="preserve">of </w:t>
      </w:r>
      <w:r>
        <w:rPr>
          <w:color w:val="85266B"/>
          <w:sz w:val="18"/>
        </w:rPr>
        <w:t>critical</w:t>
      </w:r>
      <w:r>
        <w:rPr>
          <w:color w:val="85266B"/>
          <w:spacing w:val="-14"/>
          <w:sz w:val="18"/>
        </w:rPr>
        <w:t xml:space="preserve"> </w:t>
      </w:r>
      <w:r>
        <w:rPr>
          <w:color w:val="85266B"/>
          <w:sz w:val="18"/>
        </w:rPr>
        <w:t>services</w:t>
      </w:r>
      <w:r>
        <w:rPr>
          <w:color w:val="85266B"/>
          <w:spacing w:val="-17"/>
          <w:sz w:val="18"/>
        </w:rPr>
        <w:t xml:space="preserve"> </w:t>
      </w:r>
      <w:r>
        <w:rPr>
          <w:color w:val="85266B"/>
          <w:sz w:val="18"/>
        </w:rPr>
        <w:t>to</w:t>
      </w:r>
      <w:r>
        <w:rPr>
          <w:color w:val="85266B"/>
          <w:spacing w:val="-17"/>
          <w:sz w:val="18"/>
        </w:rPr>
        <w:t xml:space="preserve"> </w:t>
      </w:r>
      <w:r>
        <w:rPr>
          <w:color w:val="85266B"/>
          <w:sz w:val="18"/>
        </w:rPr>
        <w:t>the</w:t>
      </w:r>
      <w:r>
        <w:rPr>
          <w:color w:val="85266B"/>
          <w:spacing w:val="-18"/>
          <w:sz w:val="18"/>
        </w:rPr>
        <w:t xml:space="preserve"> </w:t>
      </w:r>
      <w:r>
        <w:rPr>
          <w:color w:val="85266B"/>
          <w:sz w:val="18"/>
        </w:rPr>
        <w:t>UK</w:t>
      </w:r>
      <w:r>
        <w:rPr>
          <w:color w:val="85266B"/>
          <w:spacing w:val="-14"/>
          <w:sz w:val="18"/>
        </w:rPr>
        <w:t xml:space="preserve"> </w:t>
      </w:r>
      <w:r>
        <w:rPr>
          <w:color w:val="85266B"/>
          <w:sz w:val="18"/>
        </w:rPr>
        <w:t>real</w:t>
      </w:r>
      <w:r>
        <w:rPr>
          <w:color w:val="85266B"/>
          <w:spacing w:val="-13"/>
          <w:sz w:val="18"/>
        </w:rPr>
        <w:t xml:space="preserve"> </w:t>
      </w:r>
      <w:r>
        <w:rPr>
          <w:color w:val="85266B"/>
          <w:sz w:val="18"/>
        </w:rPr>
        <w:t>economy</w:t>
      </w:r>
    </w:p>
    <w:p w14:paraId="1B1C73B4" w14:textId="77777777" w:rsidR="00B732F0" w:rsidRDefault="00B732F0">
      <w:pPr>
        <w:spacing w:line="259" w:lineRule="auto"/>
        <w:rPr>
          <w:sz w:val="18"/>
        </w:rPr>
        <w:sectPr w:rsidR="00B732F0">
          <w:type w:val="continuous"/>
          <w:pgSz w:w="11910" w:h="16840"/>
          <w:pgMar w:top="1540" w:right="566" w:bottom="0" w:left="566" w:header="425" w:footer="0" w:gutter="0"/>
          <w:cols w:num="2" w:space="720" w:equalWidth="0">
            <w:col w:w="4901" w:space="428"/>
            <w:col w:w="5449"/>
          </w:cols>
        </w:sectPr>
      </w:pPr>
    </w:p>
    <w:p w14:paraId="2D8F755E" w14:textId="77777777" w:rsidR="00B732F0" w:rsidRDefault="001B6D82">
      <w:pPr>
        <w:pStyle w:val="BodyText"/>
        <w:ind w:left="227"/>
      </w:pPr>
      <w:r>
        <w:rPr>
          <w:color w:val="231F20"/>
          <w:w w:val="85"/>
        </w:rPr>
        <w:t>Table</w:t>
      </w:r>
      <w:r>
        <w:rPr>
          <w:color w:val="231F20"/>
          <w:spacing w:val="5"/>
        </w:rPr>
        <w:t xml:space="preserve"> </w:t>
      </w:r>
      <w:r>
        <w:rPr>
          <w:color w:val="231F20"/>
          <w:w w:val="85"/>
        </w:rPr>
        <w:t>B.1</w:t>
      </w:r>
      <w:r>
        <w:rPr>
          <w:color w:val="231F20"/>
          <w:spacing w:val="6"/>
        </w:rPr>
        <w:t xml:space="preserve"> </w:t>
      </w:r>
      <w:r>
        <w:rPr>
          <w:color w:val="231F20"/>
          <w:w w:val="85"/>
        </w:rPr>
        <w:t>and</w:t>
      </w:r>
      <w:r>
        <w:rPr>
          <w:color w:val="231F20"/>
          <w:spacing w:val="7"/>
        </w:rPr>
        <w:t xml:space="preserve"> </w:t>
      </w:r>
      <w:r>
        <w:rPr>
          <w:color w:val="231F20"/>
          <w:w w:val="85"/>
        </w:rPr>
        <w:t>the</w:t>
      </w:r>
      <w:r>
        <w:rPr>
          <w:color w:val="231F20"/>
          <w:spacing w:val="6"/>
        </w:rPr>
        <w:t xml:space="preserve"> </w:t>
      </w:r>
      <w:r>
        <w:rPr>
          <w:color w:val="231F20"/>
          <w:w w:val="85"/>
        </w:rPr>
        <w:t>Market-based</w:t>
      </w:r>
      <w:r>
        <w:rPr>
          <w:color w:val="231F20"/>
          <w:spacing w:val="7"/>
        </w:rPr>
        <w:t xml:space="preserve"> </w:t>
      </w:r>
      <w:r>
        <w:rPr>
          <w:color w:val="231F20"/>
          <w:w w:val="85"/>
        </w:rPr>
        <w:t>finance</w:t>
      </w:r>
      <w:r>
        <w:rPr>
          <w:color w:val="231F20"/>
          <w:spacing w:val="7"/>
        </w:rPr>
        <w:t xml:space="preserve"> </w:t>
      </w:r>
      <w:r>
        <w:rPr>
          <w:color w:val="231F20"/>
          <w:spacing w:val="-2"/>
          <w:w w:val="85"/>
        </w:rPr>
        <w:t>chapter).</w:t>
      </w:r>
    </w:p>
    <w:p w14:paraId="73965ABB" w14:textId="77777777" w:rsidR="00B732F0" w:rsidRDefault="00B732F0">
      <w:pPr>
        <w:pStyle w:val="BodyText"/>
        <w:spacing w:before="56"/>
      </w:pPr>
    </w:p>
    <w:p w14:paraId="6A23B1FD" w14:textId="77777777" w:rsidR="00B732F0" w:rsidRDefault="001B6D82">
      <w:pPr>
        <w:pStyle w:val="BodyText"/>
        <w:spacing w:line="268" w:lineRule="auto"/>
        <w:ind w:left="227"/>
      </w:pPr>
      <w:r>
        <w:rPr>
          <w:color w:val="231F20"/>
          <w:w w:val="90"/>
        </w:rPr>
        <w:t xml:space="preserve">In contrast, some other activities, such as those of money market funds (MMFs), do not pose material UK financial </w:t>
      </w:r>
      <w:r>
        <w:rPr>
          <w:color w:val="231F20"/>
          <w:w w:val="85"/>
        </w:rPr>
        <w:t>stability risks at present.</w:t>
      </w:r>
      <w:r>
        <w:rPr>
          <w:color w:val="231F20"/>
          <w:spacing w:val="40"/>
        </w:rPr>
        <w:t xml:space="preserve"> </w:t>
      </w:r>
      <w:r>
        <w:rPr>
          <w:color w:val="231F20"/>
          <w:w w:val="85"/>
        </w:rPr>
        <w:t xml:space="preserve">This is partly due to recent reforms </w:t>
      </w:r>
      <w:r>
        <w:rPr>
          <w:color w:val="231F20"/>
          <w:spacing w:val="-6"/>
        </w:rPr>
        <w:t>that</w:t>
      </w:r>
      <w:r>
        <w:rPr>
          <w:color w:val="231F20"/>
          <w:spacing w:val="-15"/>
        </w:rPr>
        <w:t xml:space="preserve"> </w:t>
      </w:r>
      <w:r>
        <w:rPr>
          <w:color w:val="231F20"/>
          <w:spacing w:val="-6"/>
        </w:rPr>
        <w:t>have</w:t>
      </w:r>
      <w:r>
        <w:rPr>
          <w:color w:val="231F20"/>
          <w:spacing w:val="-15"/>
        </w:rPr>
        <w:t xml:space="preserve"> </w:t>
      </w:r>
      <w:r>
        <w:rPr>
          <w:color w:val="231F20"/>
          <w:spacing w:val="-6"/>
        </w:rPr>
        <w:t>addressed</w:t>
      </w:r>
      <w:r>
        <w:rPr>
          <w:color w:val="231F20"/>
          <w:spacing w:val="-15"/>
        </w:rPr>
        <w:t xml:space="preserve"> </w:t>
      </w:r>
      <w:r>
        <w:rPr>
          <w:color w:val="231F20"/>
          <w:spacing w:val="-6"/>
        </w:rPr>
        <w:t>MMFs’</w:t>
      </w:r>
      <w:r>
        <w:rPr>
          <w:color w:val="231F20"/>
          <w:spacing w:val="-15"/>
        </w:rPr>
        <w:t xml:space="preserve"> </w:t>
      </w:r>
      <w:r>
        <w:rPr>
          <w:color w:val="231F20"/>
          <w:spacing w:val="-6"/>
        </w:rPr>
        <w:t>liquidity</w:t>
      </w:r>
      <w:r>
        <w:rPr>
          <w:color w:val="231F20"/>
          <w:spacing w:val="-15"/>
        </w:rPr>
        <w:t xml:space="preserve"> </w:t>
      </w:r>
      <w:r>
        <w:rPr>
          <w:color w:val="231F20"/>
          <w:spacing w:val="-6"/>
        </w:rPr>
        <w:t>mismatches</w:t>
      </w:r>
      <w:r>
        <w:rPr>
          <w:color w:val="231F20"/>
          <w:spacing w:val="-15"/>
        </w:rPr>
        <w:t xml:space="preserve"> </w:t>
      </w:r>
      <w:r>
        <w:rPr>
          <w:color w:val="231F20"/>
          <w:spacing w:val="-6"/>
        </w:rPr>
        <w:t xml:space="preserve">and </w:t>
      </w:r>
      <w:r>
        <w:rPr>
          <w:color w:val="231F20"/>
          <w:w w:val="85"/>
        </w:rPr>
        <w:t>improved their ability to respond to the risk of investor runs.</w:t>
      </w:r>
    </w:p>
    <w:p w14:paraId="76703310" w14:textId="77777777" w:rsidR="00B732F0" w:rsidRDefault="00B732F0">
      <w:pPr>
        <w:pStyle w:val="BodyText"/>
        <w:spacing w:before="27"/>
      </w:pPr>
    </w:p>
    <w:p w14:paraId="4963EC31" w14:textId="77777777" w:rsidR="00B732F0" w:rsidRDefault="001B6D82">
      <w:pPr>
        <w:pStyle w:val="BodyText"/>
        <w:spacing w:line="268" w:lineRule="auto"/>
        <w:ind w:left="227"/>
      </w:pPr>
      <w:r>
        <w:rPr>
          <w:color w:val="231F20"/>
          <w:w w:val="90"/>
        </w:rPr>
        <w:t>The FPC also considered whether to recommend any changes to</w:t>
      </w:r>
      <w:r>
        <w:rPr>
          <w:color w:val="231F20"/>
          <w:spacing w:val="-8"/>
          <w:w w:val="90"/>
        </w:rPr>
        <w:t xml:space="preserve"> </w:t>
      </w:r>
      <w:r>
        <w:rPr>
          <w:color w:val="231F20"/>
          <w:w w:val="90"/>
        </w:rPr>
        <w:t>regulation.</w:t>
      </w:r>
      <w:r>
        <w:rPr>
          <w:color w:val="231F20"/>
          <w:spacing w:val="34"/>
        </w:rPr>
        <w:t xml:space="preserve"> </w:t>
      </w:r>
      <w:r>
        <w:rPr>
          <w:color w:val="231F20"/>
          <w:w w:val="90"/>
        </w:rPr>
        <w:t>Based</w:t>
      </w:r>
      <w:r>
        <w:rPr>
          <w:color w:val="231F20"/>
          <w:spacing w:val="-8"/>
          <w:w w:val="90"/>
        </w:rPr>
        <w:t xml:space="preserve"> </w:t>
      </w:r>
      <w:r>
        <w:rPr>
          <w:color w:val="231F20"/>
          <w:w w:val="90"/>
        </w:rPr>
        <w:t>on</w:t>
      </w:r>
      <w:r>
        <w:rPr>
          <w:color w:val="231F20"/>
          <w:spacing w:val="-8"/>
          <w:w w:val="90"/>
        </w:rPr>
        <w:t xml:space="preserve"> </w:t>
      </w:r>
      <w:r>
        <w:rPr>
          <w:color w:val="231F20"/>
          <w:w w:val="90"/>
        </w:rPr>
        <w:t>this</w:t>
      </w:r>
      <w:r>
        <w:rPr>
          <w:color w:val="231F20"/>
          <w:spacing w:val="-8"/>
          <w:w w:val="90"/>
        </w:rPr>
        <w:t xml:space="preserve"> </w:t>
      </w:r>
      <w:r>
        <w:rPr>
          <w:color w:val="231F20"/>
          <w:w w:val="90"/>
        </w:rPr>
        <w:t>year’s</w:t>
      </w:r>
      <w:r>
        <w:rPr>
          <w:color w:val="231F20"/>
          <w:spacing w:val="-8"/>
          <w:w w:val="90"/>
        </w:rPr>
        <w:t xml:space="preserve"> </w:t>
      </w:r>
      <w:r>
        <w:rPr>
          <w:color w:val="231F20"/>
          <w:w w:val="90"/>
        </w:rPr>
        <w:t>assessment,</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is</w:t>
      </w:r>
      <w:r>
        <w:rPr>
          <w:color w:val="231F20"/>
          <w:spacing w:val="-8"/>
          <w:w w:val="90"/>
        </w:rPr>
        <w:t xml:space="preserve"> </w:t>
      </w:r>
      <w:r>
        <w:rPr>
          <w:color w:val="231F20"/>
          <w:w w:val="90"/>
        </w:rPr>
        <w:t xml:space="preserve">not </w:t>
      </w:r>
      <w:r>
        <w:rPr>
          <w:color w:val="231F20"/>
          <w:w w:val="85"/>
        </w:rPr>
        <w:t xml:space="preserve">recommending any changes to the regulatory perimeter at this </w:t>
      </w:r>
      <w:r>
        <w:rPr>
          <w:color w:val="231F20"/>
          <w:spacing w:val="-2"/>
        </w:rPr>
        <w:t>stage.</w:t>
      </w:r>
    </w:p>
    <w:p w14:paraId="1968E58D" w14:textId="77777777" w:rsidR="00B732F0" w:rsidRDefault="001B6D82">
      <w:pPr>
        <w:spacing w:before="141" w:line="254" w:lineRule="auto"/>
        <w:ind w:left="216"/>
        <w:jc w:val="center"/>
        <w:rPr>
          <w:sz w:val="13"/>
        </w:rPr>
      </w:pPr>
      <w:r>
        <w:br w:type="column"/>
      </w:r>
      <w:r>
        <w:rPr>
          <w:color w:val="231F20"/>
          <w:spacing w:val="-4"/>
          <w:sz w:val="13"/>
        </w:rPr>
        <w:t>Transmission</w:t>
      </w:r>
      <w:r>
        <w:rPr>
          <w:color w:val="231F20"/>
          <w:spacing w:val="40"/>
          <w:sz w:val="13"/>
        </w:rPr>
        <w:t xml:space="preserve"> </w:t>
      </w:r>
      <w:r>
        <w:rPr>
          <w:color w:val="231F20"/>
          <w:spacing w:val="-2"/>
          <w:sz w:val="13"/>
        </w:rPr>
        <w:t>channels</w:t>
      </w:r>
    </w:p>
    <w:p w14:paraId="683B0C37" w14:textId="77777777" w:rsidR="00B732F0" w:rsidRDefault="00B732F0">
      <w:pPr>
        <w:pStyle w:val="BodyText"/>
        <w:spacing w:before="50"/>
        <w:rPr>
          <w:sz w:val="13"/>
        </w:rPr>
      </w:pPr>
    </w:p>
    <w:p w14:paraId="3C508A73" w14:textId="77777777" w:rsidR="00B732F0" w:rsidRDefault="001B6D82">
      <w:pPr>
        <w:spacing w:line="259" w:lineRule="auto"/>
        <w:ind w:left="455" w:right="239" w:hanging="26"/>
        <w:jc w:val="center"/>
        <w:rPr>
          <w:sz w:val="11"/>
        </w:rPr>
      </w:pPr>
      <w:r>
        <w:rPr>
          <w:color w:val="231F20"/>
          <w:sz w:val="11"/>
        </w:rPr>
        <w:t>Directly</w:t>
      </w:r>
      <w:r>
        <w:rPr>
          <w:color w:val="231F20"/>
          <w:spacing w:val="-9"/>
          <w:sz w:val="11"/>
        </w:rPr>
        <w:t xml:space="preserve"> </w:t>
      </w:r>
      <w:r>
        <w:rPr>
          <w:color w:val="231F20"/>
          <w:sz w:val="11"/>
        </w:rPr>
        <w:t>to</w:t>
      </w:r>
      <w:r>
        <w:rPr>
          <w:color w:val="231F20"/>
          <w:spacing w:val="40"/>
          <w:sz w:val="11"/>
        </w:rPr>
        <w:t xml:space="preserve"> </w:t>
      </w:r>
      <w:r>
        <w:rPr>
          <w:color w:val="231F20"/>
          <w:spacing w:val="-4"/>
          <w:sz w:val="11"/>
        </w:rPr>
        <w:t>real</w:t>
      </w:r>
      <w:r>
        <w:rPr>
          <w:color w:val="231F20"/>
          <w:spacing w:val="-8"/>
          <w:sz w:val="11"/>
        </w:rPr>
        <w:t xml:space="preserve"> </w:t>
      </w:r>
      <w:r>
        <w:rPr>
          <w:color w:val="231F20"/>
          <w:spacing w:val="-4"/>
          <w:sz w:val="11"/>
        </w:rPr>
        <w:t>economy</w:t>
      </w:r>
    </w:p>
    <w:p w14:paraId="78DC29E7" w14:textId="77777777" w:rsidR="00B732F0" w:rsidRDefault="00B732F0">
      <w:pPr>
        <w:pStyle w:val="BodyText"/>
        <w:rPr>
          <w:sz w:val="11"/>
        </w:rPr>
      </w:pPr>
    </w:p>
    <w:p w14:paraId="314071BD" w14:textId="77777777" w:rsidR="00B732F0" w:rsidRDefault="00B732F0">
      <w:pPr>
        <w:pStyle w:val="BodyText"/>
        <w:rPr>
          <w:sz w:val="11"/>
        </w:rPr>
      </w:pPr>
    </w:p>
    <w:p w14:paraId="10582C04" w14:textId="77777777" w:rsidR="00B732F0" w:rsidRDefault="00B732F0">
      <w:pPr>
        <w:pStyle w:val="BodyText"/>
        <w:rPr>
          <w:sz w:val="11"/>
        </w:rPr>
      </w:pPr>
    </w:p>
    <w:p w14:paraId="219D4C74" w14:textId="77777777" w:rsidR="00B732F0" w:rsidRDefault="00B732F0">
      <w:pPr>
        <w:pStyle w:val="BodyText"/>
        <w:spacing w:before="59"/>
        <w:rPr>
          <w:sz w:val="11"/>
        </w:rPr>
      </w:pPr>
    </w:p>
    <w:p w14:paraId="2A8ABE0E" w14:textId="77777777" w:rsidR="00B732F0" w:rsidRDefault="001B6D82">
      <w:pPr>
        <w:spacing w:line="259" w:lineRule="auto"/>
        <w:ind w:left="216" w:right="27"/>
        <w:jc w:val="center"/>
        <w:rPr>
          <w:sz w:val="11"/>
        </w:rPr>
      </w:pPr>
      <w:r>
        <w:rPr>
          <w:color w:val="231F20"/>
          <w:sz w:val="11"/>
        </w:rPr>
        <w:t>Through</w:t>
      </w:r>
      <w:r>
        <w:rPr>
          <w:color w:val="231F20"/>
          <w:spacing w:val="-3"/>
          <w:sz w:val="11"/>
        </w:rPr>
        <w:t xml:space="preserve"> </w:t>
      </w:r>
      <w:r>
        <w:rPr>
          <w:color w:val="231F20"/>
          <w:sz w:val="11"/>
        </w:rPr>
        <w:t>impact</w:t>
      </w:r>
      <w:r>
        <w:rPr>
          <w:color w:val="231F20"/>
          <w:spacing w:val="-3"/>
          <w:sz w:val="11"/>
        </w:rPr>
        <w:t xml:space="preserve"> </w:t>
      </w:r>
      <w:r>
        <w:rPr>
          <w:color w:val="231F20"/>
          <w:sz w:val="11"/>
        </w:rPr>
        <w:t>on</w:t>
      </w:r>
      <w:r>
        <w:rPr>
          <w:color w:val="231F20"/>
          <w:spacing w:val="40"/>
          <w:sz w:val="11"/>
        </w:rPr>
        <w:t xml:space="preserve"> </w:t>
      </w:r>
      <w:r>
        <w:rPr>
          <w:color w:val="231F20"/>
          <w:spacing w:val="-4"/>
          <w:sz w:val="11"/>
        </w:rPr>
        <w:t>systemically</w:t>
      </w:r>
      <w:r>
        <w:rPr>
          <w:color w:val="231F20"/>
          <w:spacing w:val="-8"/>
          <w:sz w:val="11"/>
        </w:rPr>
        <w:t xml:space="preserve"> </w:t>
      </w:r>
      <w:r>
        <w:rPr>
          <w:color w:val="231F20"/>
          <w:spacing w:val="-4"/>
          <w:sz w:val="11"/>
        </w:rPr>
        <w:t>important</w:t>
      </w:r>
      <w:r>
        <w:rPr>
          <w:color w:val="231F20"/>
          <w:spacing w:val="40"/>
          <w:sz w:val="11"/>
        </w:rPr>
        <w:t xml:space="preserve"> </w:t>
      </w:r>
      <w:r>
        <w:rPr>
          <w:color w:val="231F20"/>
          <w:spacing w:val="-2"/>
          <w:sz w:val="11"/>
        </w:rPr>
        <w:t>counterparties</w:t>
      </w:r>
    </w:p>
    <w:p w14:paraId="27A9F69B" w14:textId="77777777" w:rsidR="00B732F0" w:rsidRDefault="00B732F0">
      <w:pPr>
        <w:pStyle w:val="BodyText"/>
        <w:rPr>
          <w:sz w:val="11"/>
        </w:rPr>
      </w:pPr>
    </w:p>
    <w:p w14:paraId="3E6651C7" w14:textId="77777777" w:rsidR="00B732F0" w:rsidRDefault="00B732F0">
      <w:pPr>
        <w:pStyle w:val="BodyText"/>
        <w:rPr>
          <w:sz w:val="11"/>
        </w:rPr>
      </w:pPr>
    </w:p>
    <w:p w14:paraId="765C2558" w14:textId="77777777" w:rsidR="00B732F0" w:rsidRDefault="00B732F0">
      <w:pPr>
        <w:pStyle w:val="BodyText"/>
        <w:spacing w:before="114"/>
        <w:rPr>
          <w:sz w:val="11"/>
        </w:rPr>
      </w:pPr>
    </w:p>
    <w:p w14:paraId="481189F1" w14:textId="77777777" w:rsidR="00B732F0" w:rsidRDefault="001B6D82">
      <w:pPr>
        <w:spacing w:line="259" w:lineRule="auto"/>
        <w:ind w:left="227" w:right="38" w:hanging="1"/>
        <w:jc w:val="center"/>
        <w:rPr>
          <w:sz w:val="11"/>
        </w:rPr>
      </w:pPr>
      <w:r>
        <w:rPr>
          <w:color w:val="231F20"/>
          <w:sz w:val="11"/>
        </w:rPr>
        <w:t>Through</w:t>
      </w:r>
      <w:r>
        <w:rPr>
          <w:color w:val="231F20"/>
          <w:spacing w:val="-3"/>
          <w:sz w:val="11"/>
        </w:rPr>
        <w:t xml:space="preserve"> </w:t>
      </w:r>
      <w:r>
        <w:rPr>
          <w:color w:val="231F20"/>
          <w:sz w:val="11"/>
        </w:rPr>
        <w:t>impact</w:t>
      </w:r>
      <w:r>
        <w:rPr>
          <w:color w:val="231F20"/>
          <w:spacing w:val="-3"/>
          <w:sz w:val="11"/>
        </w:rPr>
        <w:t xml:space="preserve"> </w:t>
      </w:r>
      <w:r>
        <w:rPr>
          <w:color w:val="231F20"/>
          <w:sz w:val="11"/>
        </w:rPr>
        <w:t>on</w:t>
      </w:r>
      <w:r>
        <w:rPr>
          <w:color w:val="231F20"/>
          <w:spacing w:val="40"/>
          <w:sz w:val="11"/>
        </w:rPr>
        <w:t xml:space="preserve"> </w:t>
      </w:r>
      <w:r>
        <w:rPr>
          <w:color w:val="231F20"/>
          <w:spacing w:val="-4"/>
          <w:sz w:val="11"/>
        </w:rPr>
        <w:t>systemically</w:t>
      </w:r>
      <w:r>
        <w:rPr>
          <w:color w:val="231F20"/>
          <w:spacing w:val="-8"/>
          <w:sz w:val="11"/>
        </w:rPr>
        <w:t xml:space="preserve"> </w:t>
      </w:r>
      <w:r>
        <w:rPr>
          <w:color w:val="231F20"/>
          <w:spacing w:val="-4"/>
          <w:sz w:val="11"/>
        </w:rPr>
        <w:t>important</w:t>
      </w:r>
      <w:r>
        <w:rPr>
          <w:color w:val="231F20"/>
          <w:spacing w:val="40"/>
          <w:sz w:val="11"/>
        </w:rPr>
        <w:t xml:space="preserve"> </w:t>
      </w:r>
      <w:r>
        <w:rPr>
          <w:color w:val="231F20"/>
          <w:spacing w:val="-2"/>
          <w:sz w:val="11"/>
        </w:rPr>
        <w:t>markets</w:t>
      </w:r>
    </w:p>
    <w:p w14:paraId="63E5CED2" w14:textId="77777777" w:rsidR="00B732F0" w:rsidRDefault="001B6D82">
      <w:pPr>
        <w:spacing w:before="141" w:line="254" w:lineRule="auto"/>
        <w:ind w:left="483" w:hanging="256"/>
        <w:rPr>
          <w:sz w:val="13"/>
        </w:rPr>
      </w:pPr>
      <w:r>
        <w:br w:type="column"/>
      </w:r>
      <w:r>
        <w:rPr>
          <w:color w:val="231F20"/>
          <w:w w:val="90"/>
          <w:sz w:val="13"/>
        </w:rPr>
        <w:t>Financial</w:t>
      </w:r>
      <w:r>
        <w:rPr>
          <w:color w:val="231F20"/>
          <w:spacing w:val="-7"/>
          <w:w w:val="90"/>
          <w:sz w:val="13"/>
        </w:rPr>
        <w:t xml:space="preserve"> </w:t>
      </w:r>
      <w:r>
        <w:rPr>
          <w:color w:val="231F20"/>
          <w:w w:val="90"/>
          <w:sz w:val="13"/>
        </w:rPr>
        <w:t>stability</w:t>
      </w:r>
      <w:r>
        <w:rPr>
          <w:color w:val="231F20"/>
          <w:spacing w:val="40"/>
          <w:sz w:val="13"/>
        </w:rPr>
        <w:t xml:space="preserve"> </w:t>
      </w:r>
      <w:r>
        <w:rPr>
          <w:color w:val="231F20"/>
          <w:spacing w:val="-2"/>
          <w:sz w:val="13"/>
        </w:rPr>
        <w:t>benefits</w:t>
      </w:r>
    </w:p>
    <w:p w14:paraId="023C3A31" w14:textId="77777777" w:rsidR="00B732F0" w:rsidRDefault="001B6D82">
      <w:pPr>
        <w:spacing w:before="141" w:line="254" w:lineRule="auto"/>
        <w:ind w:left="581" w:right="1513" w:hanging="354"/>
        <w:rPr>
          <w:sz w:val="13"/>
        </w:rPr>
      </w:pPr>
      <w:r>
        <w:br w:type="column"/>
      </w:r>
      <w:r>
        <w:rPr>
          <w:color w:val="231F20"/>
          <w:w w:val="90"/>
          <w:sz w:val="13"/>
        </w:rPr>
        <w:t>Financial</w:t>
      </w:r>
      <w:r>
        <w:rPr>
          <w:color w:val="231F20"/>
          <w:spacing w:val="-7"/>
          <w:w w:val="90"/>
          <w:sz w:val="13"/>
        </w:rPr>
        <w:t xml:space="preserve"> </w:t>
      </w:r>
      <w:r>
        <w:rPr>
          <w:color w:val="231F20"/>
          <w:w w:val="90"/>
          <w:sz w:val="13"/>
        </w:rPr>
        <w:t>stability</w:t>
      </w:r>
      <w:r>
        <w:rPr>
          <w:color w:val="231F20"/>
          <w:spacing w:val="40"/>
          <w:sz w:val="13"/>
        </w:rPr>
        <w:t xml:space="preserve"> </w:t>
      </w:r>
      <w:r>
        <w:rPr>
          <w:color w:val="231F20"/>
          <w:spacing w:val="-2"/>
          <w:sz w:val="13"/>
        </w:rPr>
        <w:t>risks</w:t>
      </w:r>
    </w:p>
    <w:p w14:paraId="5B910C7E" w14:textId="77777777" w:rsidR="00B732F0" w:rsidRDefault="00B732F0">
      <w:pPr>
        <w:pStyle w:val="BodyText"/>
        <w:spacing w:before="2"/>
        <w:rPr>
          <w:sz w:val="3"/>
        </w:rPr>
      </w:pPr>
    </w:p>
    <w:p w14:paraId="66991B6F" w14:textId="77777777" w:rsidR="00B732F0" w:rsidRDefault="001B6D82">
      <w:pPr>
        <w:pStyle w:val="BodyText"/>
        <w:ind w:left="82"/>
      </w:pPr>
      <w:r>
        <w:rPr>
          <w:noProof/>
        </w:rPr>
        <mc:AlternateContent>
          <mc:Choice Requires="wpg">
            <w:drawing>
              <wp:inline distT="0" distB="0" distL="0" distR="0" wp14:anchorId="693BE1EB" wp14:editId="3956F28D">
                <wp:extent cx="811530" cy="399415"/>
                <wp:effectExtent l="0" t="0" r="0" b="635"/>
                <wp:docPr id="1203" name="Group 1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1530" cy="399415"/>
                          <a:chOff x="0" y="0"/>
                          <a:chExt cx="811530" cy="399415"/>
                        </a:xfrm>
                      </wpg:grpSpPr>
                      <wps:wsp>
                        <wps:cNvPr id="1204" name="Graphic 1204"/>
                        <wps:cNvSpPr/>
                        <wps:spPr>
                          <a:xfrm>
                            <a:off x="0" y="0"/>
                            <a:ext cx="811530" cy="399415"/>
                          </a:xfrm>
                          <a:custGeom>
                            <a:avLst/>
                            <a:gdLst/>
                            <a:ahLst/>
                            <a:cxnLst/>
                            <a:rect l="l" t="t" r="r" b="b"/>
                            <a:pathLst>
                              <a:path w="811530" h="399415">
                                <a:moveTo>
                                  <a:pt x="725284" y="0"/>
                                </a:moveTo>
                                <a:lnTo>
                                  <a:pt x="86017" y="0"/>
                                </a:lnTo>
                                <a:lnTo>
                                  <a:pt x="52613" y="6787"/>
                                </a:lnTo>
                                <a:lnTo>
                                  <a:pt x="25263" y="25268"/>
                                </a:lnTo>
                                <a:lnTo>
                                  <a:pt x="6785" y="52619"/>
                                </a:lnTo>
                                <a:lnTo>
                                  <a:pt x="0" y="86017"/>
                                </a:lnTo>
                                <a:lnTo>
                                  <a:pt x="0" y="312966"/>
                                </a:lnTo>
                                <a:lnTo>
                                  <a:pt x="6785" y="346364"/>
                                </a:lnTo>
                                <a:lnTo>
                                  <a:pt x="25263" y="373714"/>
                                </a:lnTo>
                                <a:lnTo>
                                  <a:pt x="52613" y="392195"/>
                                </a:lnTo>
                                <a:lnTo>
                                  <a:pt x="86017" y="398983"/>
                                </a:lnTo>
                                <a:lnTo>
                                  <a:pt x="725284" y="398983"/>
                                </a:lnTo>
                                <a:lnTo>
                                  <a:pt x="758676" y="392195"/>
                                </a:lnTo>
                                <a:lnTo>
                                  <a:pt x="786028" y="373714"/>
                                </a:lnTo>
                                <a:lnTo>
                                  <a:pt x="804512" y="346364"/>
                                </a:lnTo>
                                <a:lnTo>
                                  <a:pt x="811301" y="312966"/>
                                </a:lnTo>
                                <a:lnTo>
                                  <a:pt x="811301" y="86017"/>
                                </a:lnTo>
                                <a:lnTo>
                                  <a:pt x="804512" y="52619"/>
                                </a:lnTo>
                                <a:lnTo>
                                  <a:pt x="786028" y="25268"/>
                                </a:lnTo>
                                <a:lnTo>
                                  <a:pt x="758676" y="6787"/>
                                </a:lnTo>
                                <a:lnTo>
                                  <a:pt x="725284" y="0"/>
                                </a:lnTo>
                                <a:close/>
                              </a:path>
                            </a:pathLst>
                          </a:custGeom>
                          <a:solidFill>
                            <a:srgbClr val="ED1B2D"/>
                          </a:solidFill>
                        </wps:spPr>
                        <wps:bodyPr wrap="square" lIns="0" tIns="0" rIns="0" bIns="0" rtlCol="0">
                          <a:prstTxWarp prst="textNoShape">
                            <a:avLst/>
                          </a:prstTxWarp>
                          <a:noAutofit/>
                        </wps:bodyPr>
                      </wps:wsp>
                      <wps:wsp>
                        <wps:cNvPr id="1205" name="Textbox 1205"/>
                        <wps:cNvSpPr txBox="1"/>
                        <wps:spPr>
                          <a:xfrm>
                            <a:off x="0" y="0"/>
                            <a:ext cx="811530" cy="399415"/>
                          </a:xfrm>
                          <a:prstGeom prst="rect">
                            <a:avLst/>
                          </a:prstGeom>
                        </wps:spPr>
                        <wps:txbx>
                          <w:txbxContent>
                            <w:p w14:paraId="44DC220B" w14:textId="77777777" w:rsidR="00B732F0" w:rsidRDefault="001B6D82">
                              <w:pPr>
                                <w:spacing w:before="96" w:line="259" w:lineRule="auto"/>
                                <w:ind w:left="121" w:right="147"/>
                                <w:jc w:val="center"/>
                                <w:rPr>
                                  <w:sz w:val="11"/>
                                </w:rPr>
                              </w:pPr>
                              <w:r>
                                <w:rPr>
                                  <w:color w:val="FFFFFF"/>
                                  <w:spacing w:val="-4"/>
                                  <w:sz w:val="11"/>
                                </w:rPr>
                                <w:t>Reduced</w:t>
                              </w:r>
                              <w:r>
                                <w:rPr>
                                  <w:color w:val="FFFFFF"/>
                                  <w:spacing w:val="-10"/>
                                  <w:sz w:val="11"/>
                                </w:rPr>
                                <w:t xml:space="preserve"> </w:t>
                              </w:r>
                              <w:r>
                                <w:rPr>
                                  <w:color w:val="FFFFFF"/>
                                  <w:spacing w:val="-4"/>
                                  <w:sz w:val="11"/>
                                </w:rPr>
                                <w:t>resilience</w:t>
                              </w:r>
                              <w:r>
                                <w:rPr>
                                  <w:color w:val="FFFFFF"/>
                                  <w:spacing w:val="-8"/>
                                  <w:sz w:val="11"/>
                                </w:rPr>
                                <w:t xml:space="preserve"> </w:t>
                              </w:r>
                              <w:r>
                                <w:rPr>
                                  <w:color w:val="FFFFFF"/>
                                  <w:spacing w:val="-4"/>
                                  <w:sz w:val="11"/>
                                </w:rPr>
                                <w:t>of</w:t>
                              </w:r>
                              <w:r>
                                <w:rPr>
                                  <w:color w:val="FFFFFF"/>
                                  <w:spacing w:val="40"/>
                                  <w:sz w:val="11"/>
                                </w:rPr>
                                <w:t xml:space="preserve"> </w:t>
                              </w:r>
                              <w:r>
                                <w:rPr>
                                  <w:color w:val="FFFFFF"/>
                                  <w:sz w:val="11"/>
                                </w:rPr>
                                <w:t>non-banks</w:t>
                              </w:r>
                              <w:r>
                                <w:rPr>
                                  <w:color w:val="FFFFFF"/>
                                  <w:spacing w:val="-9"/>
                                  <w:sz w:val="11"/>
                                </w:rPr>
                                <w:t xml:space="preserve"> </w:t>
                              </w:r>
                              <w:r>
                                <w:rPr>
                                  <w:color w:val="FFFFFF"/>
                                  <w:sz w:val="11"/>
                                </w:rPr>
                                <w:t>providing</w:t>
                              </w:r>
                              <w:r>
                                <w:rPr>
                                  <w:color w:val="FFFFFF"/>
                                  <w:spacing w:val="40"/>
                                  <w:sz w:val="11"/>
                                </w:rPr>
                                <w:t xml:space="preserve"> </w:t>
                              </w:r>
                              <w:r>
                                <w:rPr>
                                  <w:color w:val="FFFFFF"/>
                                  <w:sz w:val="11"/>
                                </w:rPr>
                                <w:t>critical</w:t>
                              </w:r>
                              <w:r>
                                <w:rPr>
                                  <w:color w:val="FFFFFF"/>
                                  <w:spacing w:val="-9"/>
                                  <w:sz w:val="11"/>
                                </w:rPr>
                                <w:t xml:space="preserve"> </w:t>
                              </w:r>
                              <w:r>
                                <w:rPr>
                                  <w:color w:val="FFFFFF"/>
                                  <w:sz w:val="11"/>
                                </w:rPr>
                                <w:t>services</w:t>
                              </w:r>
                            </w:p>
                          </w:txbxContent>
                        </wps:txbx>
                        <wps:bodyPr wrap="square" lIns="0" tIns="0" rIns="0" bIns="0" rtlCol="0">
                          <a:noAutofit/>
                        </wps:bodyPr>
                      </wps:wsp>
                    </wpg:wgp>
                  </a:graphicData>
                </a:graphic>
              </wp:inline>
            </w:drawing>
          </mc:Choice>
          <mc:Fallback>
            <w:pict>
              <v:group w14:anchorId="693BE1EB" id="Group 1203" o:spid="_x0000_s1374" style="width:63.9pt;height:31.45pt;mso-position-horizontal-relative:char;mso-position-vertical-relative:line" coordsize="8115,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">
                <v:shape id="Graphic 1204" o:spid="_x0000_s1375" style="position:absolute;width:8115;height:3994;visibility:visible;mso-wrap-style:square;v-text-anchor:top" coordsize="81153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" path="m725284,l86017,,52613,6787,25263,25268,6785,52619,,86017,,312966r6785,33398l25263,373714r27350,18481l86017,398983r639267,l758676,392195r27352,-18481l804512,346364r6789,-33398l811301,86017,804512,52619,786028,25268,758676,6787,725284,xe" fillcolor="#ed1b2d" stroked="f">
                  <v:path arrowok="t"/>
                </v:shape>
                <v:shape id="Textbox 1205" o:spid="_x0000_s1376" type="#_x0000_t202" style="position:absolute;width:8115;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6zBwwAAAN0AAAAPAAAAZHJzL2Rvd25yZXYueG1sRE9NawIx&#10;EL0X/A9hBG81qaD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HiuswcMAAADdAAAADwAA&#10;AAAAAAAAAAAAAAAHAgAAZHJzL2Rvd25yZXYueG1sUEsFBgAAAAADAAMAtwAAAPcCAAAAAA==&#10;" filled="f" stroked="f">
                  <v:textbox inset="0,0,0,0">
                    <w:txbxContent>
                      <w:p w14:paraId="44DC220B" w14:textId="77777777" w:rsidR="00B732F0" w:rsidRDefault="001B6D82">
                        <w:pPr>
                          <w:spacing w:before="96" w:line="259" w:lineRule="auto"/>
                          <w:ind w:left="121" w:right="147"/>
                          <w:jc w:val="center"/>
                          <w:rPr>
                            <w:sz w:val="11"/>
                          </w:rPr>
                        </w:pPr>
                        <w:r>
                          <w:rPr>
                            <w:color w:val="FFFFFF"/>
                            <w:spacing w:val="-4"/>
                            <w:sz w:val="11"/>
                          </w:rPr>
                          <w:t>Reduced</w:t>
                        </w:r>
                        <w:r>
                          <w:rPr>
                            <w:color w:val="FFFFFF"/>
                            <w:spacing w:val="-10"/>
                            <w:sz w:val="11"/>
                          </w:rPr>
                          <w:t xml:space="preserve"> </w:t>
                        </w:r>
                        <w:r>
                          <w:rPr>
                            <w:color w:val="FFFFFF"/>
                            <w:spacing w:val="-4"/>
                            <w:sz w:val="11"/>
                          </w:rPr>
                          <w:t>resilience</w:t>
                        </w:r>
                        <w:r>
                          <w:rPr>
                            <w:color w:val="FFFFFF"/>
                            <w:spacing w:val="-8"/>
                            <w:sz w:val="11"/>
                          </w:rPr>
                          <w:t xml:space="preserve"> </w:t>
                        </w:r>
                        <w:r>
                          <w:rPr>
                            <w:color w:val="FFFFFF"/>
                            <w:spacing w:val="-4"/>
                            <w:sz w:val="11"/>
                          </w:rPr>
                          <w:t>of</w:t>
                        </w:r>
                        <w:r>
                          <w:rPr>
                            <w:color w:val="FFFFFF"/>
                            <w:spacing w:val="40"/>
                            <w:sz w:val="11"/>
                          </w:rPr>
                          <w:t xml:space="preserve"> </w:t>
                        </w:r>
                        <w:r>
                          <w:rPr>
                            <w:color w:val="FFFFFF"/>
                            <w:sz w:val="11"/>
                          </w:rPr>
                          <w:t>non-banks</w:t>
                        </w:r>
                        <w:r>
                          <w:rPr>
                            <w:color w:val="FFFFFF"/>
                            <w:spacing w:val="-9"/>
                            <w:sz w:val="11"/>
                          </w:rPr>
                          <w:t xml:space="preserve"> </w:t>
                        </w:r>
                        <w:r>
                          <w:rPr>
                            <w:color w:val="FFFFFF"/>
                            <w:sz w:val="11"/>
                          </w:rPr>
                          <w:t>providing</w:t>
                        </w:r>
                        <w:r>
                          <w:rPr>
                            <w:color w:val="FFFFFF"/>
                            <w:spacing w:val="40"/>
                            <w:sz w:val="11"/>
                          </w:rPr>
                          <w:t xml:space="preserve"> </w:t>
                        </w:r>
                        <w:r>
                          <w:rPr>
                            <w:color w:val="FFFFFF"/>
                            <w:sz w:val="11"/>
                          </w:rPr>
                          <w:t>critical</w:t>
                        </w:r>
                        <w:r>
                          <w:rPr>
                            <w:color w:val="FFFFFF"/>
                            <w:spacing w:val="-9"/>
                            <w:sz w:val="11"/>
                          </w:rPr>
                          <w:t xml:space="preserve"> </w:t>
                        </w:r>
                        <w:r>
                          <w:rPr>
                            <w:color w:val="FFFFFF"/>
                            <w:sz w:val="11"/>
                          </w:rPr>
                          <w:t>services</w:t>
                        </w:r>
                      </w:p>
                    </w:txbxContent>
                  </v:textbox>
                </v:shape>
                <w10:anchorlock/>
              </v:group>
            </w:pict>
          </mc:Fallback>
        </mc:AlternateContent>
      </w:r>
    </w:p>
    <w:p w14:paraId="1ABE641E" w14:textId="77777777" w:rsidR="00B732F0" w:rsidRDefault="001B6D82">
      <w:pPr>
        <w:pStyle w:val="BodyText"/>
        <w:spacing w:before="3"/>
        <w:rPr>
          <w:sz w:val="19"/>
        </w:rPr>
      </w:pPr>
      <w:r>
        <w:rPr>
          <w:noProof/>
          <w:sz w:val="19"/>
        </w:rPr>
        <mc:AlternateContent>
          <mc:Choice Requires="wpg">
            <w:drawing>
              <wp:anchor distT="0" distB="0" distL="0" distR="0" simplePos="0" relativeHeight="487694336" behindDoc="1" locked="0" layoutInCell="1" allowOverlap="1" wp14:anchorId="57A3E091" wp14:editId="44EAF03E">
                <wp:simplePos x="0" y="0"/>
                <wp:positionH relativeFrom="page">
                  <wp:posOffset>5543349</wp:posOffset>
                </wp:positionH>
                <wp:positionV relativeFrom="paragraph">
                  <wp:posOffset>157522</wp:posOffset>
                </wp:positionV>
                <wp:extent cx="811530" cy="399415"/>
                <wp:effectExtent l="0" t="0" r="0" b="0"/>
                <wp:wrapTopAndBottom/>
                <wp:docPr id="1206" name="Group 1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1530" cy="399415"/>
                          <a:chOff x="0" y="0"/>
                          <a:chExt cx="811530" cy="399415"/>
                        </a:xfrm>
                      </wpg:grpSpPr>
                      <wps:wsp>
                        <wps:cNvPr id="1207" name="Graphic 1207"/>
                        <wps:cNvSpPr/>
                        <wps:spPr>
                          <a:xfrm>
                            <a:off x="0" y="0"/>
                            <a:ext cx="811530" cy="399415"/>
                          </a:xfrm>
                          <a:custGeom>
                            <a:avLst/>
                            <a:gdLst/>
                            <a:ahLst/>
                            <a:cxnLst/>
                            <a:rect l="l" t="t" r="r" b="b"/>
                            <a:pathLst>
                              <a:path w="811530" h="399415">
                                <a:moveTo>
                                  <a:pt x="725297" y="0"/>
                                </a:moveTo>
                                <a:lnTo>
                                  <a:pt x="86017" y="0"/>
                                </a:lnTo>
                                <a:lnTo>
                                  <a:pt x="52619" y="6787"/>
                                </a:lnTo>
                                <a:lnTo>
                                  <a:pt x="25268" y="25268"/>
                                </a:lnTo>
                                <a:lnTo>
                                  <a:pt x="6787" y="52619"/>
                                </a:lnTo>
                                <a:lnTo>
                                  <a:pt x="0" y="86017"/>
                                </a:lnTo>
                                <a:lnTo>
                                  <a:pt x="0" y="312966"/>
                                </a:lnTo>
                                <a:lnTo>
                                  <a:pt x="6787" y="346364"/>
                                </a:lnTo>
                                <a:lnTo>
                                  <a:pt x="25268" y="373714"/>
                                </a:lnTo>
                                <a:lnTo>
                                  <a:pt x="52619" y="392195"/>
                                </a:lnTo>
                                <a:lnTo>
                                  <a:pt x="86017" y="398983"/>
                                </a:lnTo>
                                <a:lnTo>
                                  <a:pt x="725297" y="398983"/>
                                </a:lnTo>
                                <a:lnTo>
                                  <a:pt x="758689" y="392195"/>
                                </a:lnTo>
                                <a:lnTo>
                                  <a:pt x="786041" y="373714"/>
                                </a:lnTo>
                                <a:lnTo>
                                  <a:pt x="804524" y="346364"/>
                                </a:lnTo>
                                <a:lnTo>
                                  <a:pt x="811314" y="312966"/>
                                </a:lnTo>
                                <a:lnTo>
                                  <a:pt x="811314" y="86017"/>
                                </a:lnTo>
                                <a:lnTo>
                                  <a:pt x="804524" y="52619"/>
                                </a:lnTo>
                                <a:lnTo>
                                  <a:pt x="786041" y="25268"/>
                                </a:lnTo>
                                <a:lnTo>
                                  <a:pt x="758689" y="6787"/>
                                </a:lnTo>
                                <a:lnTo>
                                  <a:pt x="725297" y="0"/>
                                </a:lnTo>
                                <a:close/>
                              </a:path>
                            </a:pathLst>
                          </a:custGeom>
                          <a:solidFill>
                            <a:srgbClr val="ED1B2D"/>
                          </a:solidFill>
                        </wps:spPr>
                        <wps:bodyPr wrap="square" lIns="0" tIns="0" rIns="0" bIns="0" rtlCol="0">
                          <a:prstTxWarp prst="textNoShape">
                            <a:avLst/>
                          </a:prstTxWarp>
                          <a:noAutofit/>
                        </wps:bodyPr>
                      </wps:wsp>
                      <wps:wsp>
                        <wps:cNvPr id="1208" name="Textbox 1208"/>
                        <wps:cNvSpPr txBox="1"/>
                        <wps:spPr>
                          <a:xfrm>
                            <a:off x="0" y="0"/>
                            <a:ext cx="811530" cy="399415"/>
                          </a:xfrm>
                          <a:prstGeom prst="rect">
                            <a:avLst/>
                          </a:prstGeom>
                        </wps:spPr>
                        <wps:txbx>
                          <w:txbxContent>
                            <w:p w14:paraId="08E2C7F0" w14:textId="77777777" w:rsidR="00B732F0" w:rsidRDefault="001B6D82">
                              <w:pPr>
                                <w:spacing w:before="107" w:line="259" w:lineRule="auto"/>
                                <w:ind w:left="180" w:right="151"/>
                                <w:jc w:val="center"/>
                                <w:rPr>
                                  <w:sz w:val="11"/>
                                </w:rPr>
                              </w:pPr>
                              <w:r>
                                <w:rPr>
                                  <w:color w:val="FFFFFF"/>
                                  <w:sz w:val="11"/>
                                </w:rPr>
                                <w:t>Solvency</w:t>
                              </w:r>
                              <w:r>
                                <w:rPr>
                                  <w:color w:val="FFFFFF"/>
                                  <w:spacing w:val="-9"/>
                                  <w:sz w:val="11"/>
                                </w:rPr>
                                <w:t xml:space="preserve"> </w:t>
                              </w:r>
                              <w:r>
                                <w:rPr>
                                  <w:color w:val="FFFFFF"/>
                                  <w:sz w:val="11"/>
                                </w:rPr>
                                <w:t>and</w:t>
                              </w:r>
                              <w:r>
                                <w:rPr>
                                  <w:color w:val="FFFFFF"/>
                                  <w:spacing w:val="40"/>
                                  <w:sz w:val="11"/>
                                </w:rPr>
                                <w:t xml:space="preserve"> </w:t>
                              </w:r>
                              <w:r>
                                <w:rPr>
                                  <w:color w:val="FFFFFF"/>
                                  <w:spacing w:val="-2"/>
                                  <w:sz w:val="11"/>
                                </w:rPr>
                                <w:t>funding</w:t>
                              </w:r>
                              <w:r>
                                <w:rPr>
                                  <w:color w:val="FFFFFF"/>
                                  <w:spacing w:val="-8"/>
                                  <w:sz w:val="11"/>
                                </w:rPr>
                                <w:t xml:space="preserve"> </w:t>
                              </w:r>
                              <w:r>
                                <w:rPr>
                                  <w:color w:val="FFFFFF"/>
                                  <w:spacing w:val="-2"/>
                                  <w:sz w:val="11"/>
                                </w:rPr>
                                <w:t>liquidity</w:t>
                              </w:r>
                              <w:r>
                                <w:rPr>
                                  <w:color w:val="FFFFFF"/>
                                  <w:spacing w:val="40"/>
                                  <w:sz w:val="11"/>
                                </w:rPr>
                                <w:t xml:space="preserve"> </w:t>
                              </w:r>
                              <w:r>
                                <w:rPr>
                                  <w:color w:val="FFFFFF"/>
                                  <w:spacing w:val="-2"/>
                                  <w:sz w:val="11"/>
                                </w:rPr>
                                <w:t>contagion</w:t>
                              </w:r>
                            </w:p>
                          </w:txbxContent>
                        </wps:txbx>
                        <wps:bodyPr wrap="square" lIns="0" tIns="0" rIns="0" bIns="0" rtlCol="0">
                          <a:noAutofit/>
                        </wps:bodyPr>
                      </wps:wsp>
                    </wpg:wgp>
                  </a:graphicData>
                </a:graphic>
              </wp:anchor>
            </w:drawing>
          </mc:Choice>
          <mc:Fallback>
            <w:pict>
              <v:group w14:anchorId="57A3E091" id="Group 1206" o:spid="_x0000_s1377" style="position:absolute;margin-left:436.5pt;margin-top:12.4pt;width:63.9pt;height:31.45pt;z-index:-15622144;mso-wrap-distance-left:0;mso-wrap-distance-right:0;mso-position-horizontal-relative:page;mso-position-vertical-relative:text" coordsize="8115,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">
                <v:shape id="Graphic 1207" o:spid="_x0000_s1378" style="position:absolute;width:8115;height:3994;visibility:visible;mso-wrap-style:square;v-text-anchor:top" coordsize="81153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" path="m725297,l86017,,52619,6787,25268,25268,6787,52619,,86017,,312966r6787,33398l25268,373714r27351,18481l86017,398983r639280,l758689,392195r27352,-18481l804524,346364r6790,-33398l811314,86017,804524,52619,786041,25268,758689,6787,725297,xe" fillcolor="#ed1b2d" stroked="f">
                  <v:path arrowok="t"/>
                </v:shape>
                <v:shape id="Textbox 1208" o:spid="_x0000_s1379" type="#_x0000_t202" style="position:absolute;width:8115;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" filled="f" stroked="f">
                  <v:textbox inset="0,0,0,0">
                    <w:txbxContent>
                      <w:p w14:paraId="08E2C7F0" w14:textId="77777777" w:rsidR="00B732F0" w:rsidRDefault="001B6D82">
                        <w:pPr>
                          <w:spacing w:before="107" w:line="259" w:lineRule="auto"/>
                          <w:ind w:left="180" w:right="151"/>
                          <w:jc w:val="center"/>
                          <w:rPr>
                            <w:sz w:val="11"/>
                          </w:rPr>
                        </w:pPr>
                        <w:r>
                          <w:rPr>
                            <w:color w:val="FFFFFF"/>
                            <w:sz w:val="11"/>
                          </w:rPr>
                          <w:t>Solvency</w:t>
                        </w:r>
                        <w:r>
                          <w:rPr>
                            <w:color w:val="FFFFFF"/>
                            <w:spacing w:val="-9"/>
                            <w:sz w:val="11"/>
                          </w:rPr>
                          <w:t xml:space="preserve"> </w:t>
                        </w:r>
                        <w:r>
                          <w:rPr>
                            <w:color w:val="FFFFFF"/>
                            <w:sz w:val="11"/>
                          </w:rPr>
                          <w:t>and</w:t>
                        </w:r>
                        <w:r>
                          <w:rPr>
                            <w:color w:val="FFFFFF"/>
                            <w:spacing w:val="40"/>
                            <w:sz w:val="11"/>
                          </w:rPr>
                          <w:t xml:space="preserve"> </w:t>
                        </w:r>
                        <w:r>
                          <w:rPr>
                            <w:color w:val="FFFFFF"/>
                            <w:spacing w:val="-2"/>
                            <w:sz w:val="11"/>
                          </w:rPr>
                          <w:t>funding</w:t>
                        </w:r>
                        <w:r>
                          <w:rPr>
                            <w:color w:val="FFFFFF"/>
                            <w:spacing w:val="-8"/>
                            <w:sz w:val="11"/>
                          </w:rPr>
                          <w:t xml:space="preserve"> </w:t>
                        </w:r>
                        <w:r>
                          <w:rPr>
                            <w:color w:val="FFFFFF"/>
                            <w:spacing w:val="-2"/>
                            <w:sz w:val="11"/>
                          </w:rPr>
                          <w:t>liquidity</w:t>
                        </w:r>
                        <w:r>
                          <w:rPr>
                            <w:color w:val="FFFFFF"/>
                            <w:spacing w:val="40"/>
                            <w:sz w:val="11"/>
                          </w:rPr>
                          <w:t xml:space="preserve"> </w:t>
                        </w:r>
                        <w:r>
                          <w:rPr>
                            <w:color w:val="FFFFFF"/>
                            <w:spacing w:val="-2"/>
                            <w:sz w:val="11"/>
                          </w:rPr>
                          <w:t>contagion</w:t>
                        </w:r>
                      </w:p>
                    </w:txbxContent>
                  </v:textbox>
                </v:shape>
                <w10:wrap type="topAndBottom" anchorx="page"/>
              </v:group>
            </w:pict>
          </mc:Fallback>
        </mc:AlternateContent>
      </w:r>
      <w:r>
        <w:rPr>
          <w:noProof/>
          <w:sz w:val="19"/>
        </w:rPr>
        <mc:AlternateContent>
          <mc:Choice Requires="wpg">
            <w:drawing>
              <wp:anchor distT="0" distB="0" distL="0" distR="0" simplePos="0" relativeHeight="487694848" behindDoc="1" locked="0" layoutInCell="1" allowOverlap="1" wp14:anchorId="040F6500" wp14:editId="5DA268BF">
                <wp:simplePos x="0" y="0"/>
                <wp:positionH relativeFrom="page">
                  <wp:posOffset>5543349</wp:posOffset>
                </wp:positionH>
                <wp:positionV relativeFrom="paragraph">
                  <wp:posOffset>731750</wp:posOffset>
                </wp:positionV>
                <wp:extent cx="811530" cy="399415"/>
                <wp:effectExtent l="0" t="0" r="0" b="0"/>
                <wp:wrapTopAndBottom/>
                <wp:docPr id="1209" name="Group 1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1530" cy="399415"/>
                          <a:chOff x="0" y="0"/>
                          <a:chExt cx="811530" cy="399415"/>
                        </a:xfrm>
                      </wpg:grpSpPr>
                      <wps:wsp>
                        <wps:cNvPr id="1210" name="Graphic 1210"/>
                        <wps:cNvSpPr/>
                        <wps:spPr>
                          <a:xfrm>
                            <a:off x="0" y="0"/>
                            <a:ext cx="811530" cy="399415"/>
                          </a:xfrm>
                          <a:custGeom>
                            <a:avLst/>
                            <a:gdLst/>
                            <a:ahLst/>
                            <a:cxnLst/>
                            <a:rect l="l" t="t" r="r" b="b"/>
                            <a:pathLst>
                              <a:path w="811530" h="399415">
                                <a:moveTo>
                                  <a:pt x="725297" y="0"/>
                                </a:moveTo>
                                <a:lnTo>
                                  <a:pt x="86017" y="0"/>
                                </a:lnTo>
                                <a:lnTo>
                                  <a:pt x="52619" y="6789"/>
                                </a:lnTo>
                                <a:lnTo>
                                  <a:pt x="25268" y="25274"/>
                                </a:lnTo>
                                <a:lnTo>
                                  <a:pt x="6787" y="52629"/>
                                </a:lnTo>
                                <a:lnTo>
                                  <a:pt x="0" y="86029"/>
                                </a:lnTo>
                                <a:lnTo>
                                  <a:pt x="0" y="312978"/>
                                </a:lnTo>
                                <a:lnTo>
                                  <a:pt x="6787" y="346369"/>
                                </a:lnTo>
                                <a:lnTo>
                                  <a:pt x="25268" y="373716"/>
                                </a:lnTo>
                                <a:lnTo>
                                  <a:pt x="52619" y="392195"/>
                                </a:lnTo>
                                <a:lnTo>
                                  <a:pt x="86017" y="398983"/>
                                </a:lnTo>
                                <a:lnTo>
                                  <a:pt x="725297" y="398983"/>
                                </a:lnTo>
                                <a:lnTo>
                                  <a:pt x="758689" y="392195"/>
                                </a:lnTo>
                                <a:lnTo>
                                  <a:pt x="786041" y="373716"/>
                                </a:lnTo>
                                <a:lnTo>
                                  <a:pt x="804524" y="346369"/>
                                </a:lnTo>
                                <a:lnTo>
                                  <a:pt x="811314" y="312978"/>
                                </a:lnTo>
                                <a:lnTo>
                                  <a:pt x="811314" y="86029"/>
                                </a:lnTo>
                                <a:lnTo>
                                  <a:pt x="804524" y="52629"/>
                                </a:lnTo>
                                <a:lnTo>
                                  <a:pt x="786041" y="25274"/>
                                </a:lnTo>
                                <a:lnTo>
                                  <a:pt x="758689" y="6789"/>
                                </a:lnTo>
                                <a:lnTo>
                                  <a:pt x="725297" y="0"/>
                                </a:lnTo>
                                <a:close/>
                              </a:path>
                            </a:pathLst>
                          </a:custGeom>
                          <a:solidFill>
                            <a:srgbClr val="ED1B2D"/>
                          </a:solidFill>
                        </wps:spPr>
                        <wps:bodyPr wrap="square" lIns="0" tIns="0" rIns="0" bIns="0" rtlCol="0">
                          <a:prstTxWarp prst="textNoShape">
                            <a:avLst/>
                          </a:prstTxWarp>
                          <a:noAutofit/>
                        </wps:bodyPr>
                      </wps:wsp>
                      <wps:wsp>
                        <wps:cNvPr id="1211" name="Textbox 1211"/>
                        <wps:cNvSpPr txBox="1"/>
                        <wps:spPr>
                          <a:xfrm>
                            <a:off x="0" y="0"/>
                            <a:ext cx="811530" cy="399415"/>
                          </a:xfrm>
                          <a:prstGeom prst="rect">
                            <a:avLst/>
                          </a:prstGeom>
                        </wps:spPr>
                        <wps:txbx>
                          <w:txbxContent>
                            <w:p w14:paraId="14571473" w14:textId="77777777" w:rsidR="00B732F0" w:rsidRDefault="00B732F0">
                              <w:pPr>
                                <w:spacing w:before="48"/>
                                <w:rPr>
                                  <w:sz w:val="11"/>
                                </w:rPr>
                              </w:pPr>
                            </w:p>
                            <w:p w14:paraId="6BB84C20" w14:textId="77777777" w:rsidR="00B732F0" w:rsidRDefault="001B6D82">
                              <w:pPr>
                                <w:spacing w:line="259" w:lineRule="auto"/>
                                <w:ind w:left="428" w:right="128" w:hanging="209"/>
                                <w:rPr>
                                  <w:sz w:val="11"/>
                                </w:rPr>
                              </w:pPr>
                              <w:r>
                                <w:rPr>
                                  <w:color w:val="FFFFFF"/>
                                  <w:spacing w:val="-4"/>
                                  <w:sz w:val="11"/>
                                </w:rPr>
                                <w:t>Mispricing,</w:t>
                              </w:r>
                              <w:r>
                                <w:rPr>
                                  <w:color w:val="FFFFFF"/>
                                  <w:spacing w:val="-8"/>
                                  <w:sz w:val="11"/>
                                </w:rPr>
                                <w:t xml:space="preserve"> </w:t>
                              </w:r>
                              <w:proofErr w:type="spellStart"/>
                              <w:r>
                                <w:rPr>
                                  <w:color w:val="FFFFFF"/>
                                  <w:spacing w:val="-4"/>
                                  <w:sz w:val="11"/>
                                </w:rPr>
                                <w:t>eg</w:t>
                              </w:r>
                              <w:proofErr w:type="spellEnd"/>
                              <w:r>
                                <w:rPr>
                                  <w:color w:val="FFFFFF"/>
                                  <w:spacing w:val="-8"/>
                                  <w:sz w:val="11"/>
                                </w:rPr>
                                <w:t xml:space="preserve"> </w:t>
                              </w:r>
                              <w:r>
                                <w:rPr>
                                  <w:color w:val="FFFFFF"/>
                                  <w:spacing w:val="-4"/>
                                  <w:sz w:val="11"/>
                                </w:rPr>
                                <w:t>via</w:t>
                              </w:r>
                              <w:r>
                                <w:rPr>
                                  <w:color w:val="FFFFFF"/>
                                  <w:spacing w:val="40"/>
                                  <w:sz w:val="11"/>
                                </w:rPr>
                                <w:t xml:space="preserve"> </w:t>
                              </w:r>
                              <w:r>
                                <w:rPr>
                                  <w:color w:val="FFFFFF"/>
                                  <w:sz w:val="11"/>
                                </w:rPr>
                                <w:t>fire</w:t>
                              </w:r>
                              <w:r>
                                <w:rPr>
                                  <w:color w:val="FFFFFF"/>
                                  <w:spacing w:val="-9"/>
                                  <w:sz w:val="11"/>
                                </w:rPr>
                                <w:t xml:space="preserve"> </w:t>
                              </w:r>
                              <w:r>
                                <w:rPr>
                                  <w:color w:val="FFFFFF"/>
                                  <w:sz w:val="11"/>
                                </w:rPr>
                                <w:t>sales</w:t>
                              </w:r>
                            </w:p>
                          </w:txbxContent>
                        </wps:txbx>
                        <wps:bodyPr wrap="square" lIns="0" tIns="0" rIns="0" bIns="0" rtlCol="0">
                          <a:noAutofit/>
                        </wps:bodyPr>
                      </wps:wsp>
                    </wpg:wgp>
                  </a:graphicData>
                </a:graphic>
              </wp:anchor>
            </w:drawing>
          </mc:Choice>
          <mc:Fallback>
            <w:pict>
              <v:group w14:anchorId="040F6500" id="Group 1209" o:spid="_x0000_s1380" style="position:absolute;margin-left:436.5pt;margin-top:57.6pt;width:63.9pt;height:31.45pt;z-index:-15621632;mso-wrap-distance-left:0;mso-wrap-distance-right:0;mso-position-horizontal-relative:page;mso-position-vertical-relative:text" coordsize="8115,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">
                <v:shape id="Graphic 1210" o:spid="_x0000_s1381" style="position:absolute;width:8115;height:3994;visibility:visible;mso-wrap-style:square;v-text-anchor:top" coordsize="81153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" path="m725297,l86017,,52619,6789,25268,25274,6787,52629,,86029,,312978r6787,33391l25268,373716r27351,18479l86017,398983r639280,l758689,392195r27352,-18479l804524,346369r6790,-33391l811314,86029,804524,52629,786041,25274,758689,6789,725297,xe" fillcolor="#ed1b2d" stroked="f">
                  <v:path arrowok="t"/>
                </v:shape>
                <v:shape id="Textbox 1211" o:spid="_x0000_s1382" type="#_x0000_t202" style="position:absolute;width:8115;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" filled="f" stroked="f">
                  <v:textbox inset="0,0,0,0">
                    <w:txbxContent>
                      <w:p w14:paraId="14571473" w14:textId="77777777" w:rsidR="00B732F0" w:rsidRDefault="00B732F0">
                        <w:pPr>
                          <w:spacing w:before="48"/>
                          <w:rPr>
                            <w:sz w:val="11"/>
                          </w:rPr>
                        </w:pPr>
                      </w:p>
                      <w:p w14:paraId="6BB84C20" w14:textId="77777777" w:rsidR="00B732F0" w:rsidRDefault="001B6D82">
                        <w:pPr>
                          <w:spacing w:line="259" w:lineRule="auto"/>
                          <w:ind w:left="428" w:right="128" w:hanging="209"/>
                          <w:rPr>
                            <w:sz w:val="11"/>
                          </w:rPr>
                        </w:pPr>
                        <w:r>
                          <w:rPr>
                            <w:color w:val="FFFFFF"/>
                            <w:spacing w:val="-4"/>
                            <w:sz w:val="11"/>
                          </w:rPr>
                          <w:t>Mispricing,</w:t>
                        </w:r>
                        <w:r>
                          <w:rPr>
                            <w:color w:val="FFFFFF"/>
                            <w:spacing w:val="-8"/>
                            <w:sz w:val="11"/>
                          </w:rPr>
                          <w:t xml:space="preserve"> </w:t>
                        </w:r>
                        <w:proofErr w:type="spellStart"/>
                        <w:r>
                          <w:rPr>
                            <w:color w:val="FFFFFF"/>
                            <w:spacing w:val="-4"/>
                            <w:sz w:val="11"/>
                          </w:rPr>
                          <w:t>eg</w:t>
                        </w:r>
                        <w:proofErr w:type="spellEnd"/>
                        <w:r>
                          <w:rPr>
                            <w:color w:val="FFFFFF"/>
                            <w:spacing w:val="-8"/>
                            <w:sz w:val="11"/>
                          </w:rPr>
                          <w:t xml:space="preserve"> </w:t>
                        </w:r>
                        <w:r>
                          <w:rPr>
                            <w:color w:val="FFFFFF"/>
                            <w:spacing w:val="-4"/>
                            <w:sz w:val="11"/>
                          </w:rPr>
                          <w:t>via</w:t>
                        </w:r>
                        <w:r>
                          <w:rPr>
                            <w:color w:val="FFFFFF"/>
                            <w:spacing w:val="40"/>
                            <w:sz w:val="11"/>
                          </w:rPr>
                          <w:t xml:space="preserve"> </w:t>
                        </w:r>
                        <w:r>
                          <w:rPr>
                            <w:color w:val="FFFFFF"/>
                            <w:sz w:val="11"/>
                          </w:rPr>
                          <w:t>fire</w:t>
                        </w:r>
                        <w:r>
                          <w:rPr>
                            <w:color w:val="FFFFFF"/>
                            <w:spacing w:val="-9"/>
                            <w:sz w:val="11"/>
                          </w:rPr>
                          <w:t xml:space="preserve"> </w:t>
                        </w:r>
                        <w:r>
                          <w:rPr>
                            <w:color w:val="FFFFFF"/>
                            <w:sz w:val="11"/>
                          </w:rPr>
                          <w:t>sales</w:t>
                        </w:r>
                      </w:p>
                    </w:txbxContent>
                  </v:textbox>
                </v:shape>
                <w10:wrap type="topAndBottom" anchorx="page"/>
              </v:group>
            </w:pict>
          </mc:Fallback>
        </mc:AlternateContent>
      </w:r>
    </w:p>
    <w:p w14:paraId="151390DE" w14:textId="77777777" w:rsidR="00B732F0" w:rsidRDefault="00B732F0">
      <w:pPr>
        <w:pStyle w:val="BodyText"/>
        <w:spacing w:before="19"/>
      </w:pPr>
    </w:p>
    <w:p w14:paraId="2AA95071" w14:textId="77777777" w:rsidR="00B732F0" w:rsidRDefault="00B732F0">
      <w:pPr>
        <w:pStyle w:val="BodyText"/>
        <w:spacing w:before="18"/>
        <w:rPr>
          <w:sz w:val="7"/>
        </w:rPr>
      </w:pPr>
    </w:p>
    <w:p w14:paraId="3C7FD6F1" w14:textId="77777777" w:rsidR="00B732F0" w:rsidRDefault="00B732F0">
      <w:pPr>
        <w:pStyle w:val="BodyText"/>
        <w:rPr>
          <w:sz w:val="7"/>
        </w:rPr>
        <w:sectPr w:rsidR="00B732F0">
          <w:type w:val="continuous"/>
          <w:pgSz w:w="11910" w:h="16840"/>
          <w:pgMar w:top="1540" w:right="566" w:bottom="0" w:left="566" w:header="425" w:footer="0" w:gutter="0"/>
          <w:cols w:num="4" w:space="720" w:equalWidth="0">
            <w:col w:w="5256" w:space="73"/>
            <w:col w:w="1317" w:space="60"/>
            <w:col w:w="1217" w:space="159"/>
            <w:col w:w="2696"/>
          </w:cols>
        </w:sectPr>
      </w:pPr>
    </w:p>
    <w:p w14:paraId="0F65B7DE" w14:textId="77777777" w:rsidR="00B732F0" w:rsidRDefault="001B6D82">
      <w:pPr>
        <w:spacing w:before="241" w:line="244" w:lineRule="auto"/>
        <w:ind w:left="227" w:right="492"/>
      </w:pPr>
      <w:r>
        <w:rPr>
          <w:noProof/>
        </w:rPr>
        <mc:AlternateContent>
          <mc:Choice Requires="wpg">
            <w:drawing>
              <wp:anchor distT="0" distB="0" distL="0" distR="0" simplePos="0" relativeHeight="15837184" behindDoc="0" locked="0" layoutInCell="1" allowOverlap="1" wp14:anchorId="3A99469F" wp14:editId="2537166F">
                <wp:simplePos x="0" y="0"/>
                <wp:positionH relativeFrom="page">
                  <wp:posOffset>4676564</wp:posOffset>
                </wp:positionH>
                <wp:positionV relativeFrom="paragraph">
                  <wp:posOffset>-517726</wp:posOffset>
                </wp:positionV>
                <wp:extent cx="811530" cy="399415"/>
                <wp:effectExtent l="0" t="0" r="0" b="0"/>
                <wp:wrapNone/>
                <wp:docPr id="1212" name="Group 1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1530" cy="399415"/>
                          <a:chOff x="0" y="0"/>
                          <a:chExt cx="811530" cy="399415"/>
                        </a:xfrm>
                      </wpg:grpSpPr>
                      <wps:wsp>
                        <wps:cNvPr id="1213" name="Graphic 1213"/>
                        <wps:cNvSpPr/>
                        <wps:spPr>
                          <a:xfrm>
                            <a:off x="0" y="0"/>
                            <a:ext cx="811530" cy="399415"/>
                          </a:xfrm>
                          <a:custGeom>
                            <a:avLst/>
                            <a:gdLst/>
                            <a:ahLst/>
                            <a:cxnLst/>
                            <a:rect l="l" t="t" r="r" b="b"/>
                            <a:pathLst>
                              <a:path w="811530" h="399415">
                                <a:moveTo>
                                  <a:pt x="725297" y="0"/>
                                </a:moveTo>
                                <a:lnTo>
                                  <a:pt x="86017" y="0"/>
                                </a:lnTo>
                                <a:lnTo>
                                  <a:pt x="52619" y="6789"/>
                                </a:lnTo>
                                <a:lnTo>
                                  <a:pt x="25268" y="25274"/>
                                </a:lnTo>
                                <a:lnTo>
                                  <a:pt x="6787" y="52629"/>
                                </a:lnTo>
                                <a:lnTo>
                                  <a:pt x="0" y="86029"/>
                                </a:lnTo>
                                <a:lnTo>
                                  <a:pt x="0" y="312978"/>
                                </a:lnTo>
                                <a:lnTo>
                                  <a:pt x="6787" y="346369"/>
                                </a:lnTo>
                                <a:lnTo>
                                  <a:pt x="25268" y="373716"/>
                                </a:lnTo>
                                <a:lnTo>
                                  <a:pt x="52619" y="392195"/>
                                </a:lnTo>
                                <a:lnTo>
                                  <a:pt x="86017" y="398983"/>
                                </a:lnTo>
                                <a:lnTo>
                                  <a:pt x="725297" y="398983"/>
                                </a:lnTo>
                                <a:lnTo>
                                  <a:pt x="758695" y="392195"/>
                                </a:lnTo>
                                <a:lnTo>
                                  <a:pt x="786045" y="373716"/>
                                </a:lnTo>
                                <a:lnTo>
                                  <a:pt x="804526" y="346369"/>
                                </a:lnTo>
                                <a:lnTo>
                                  <a:pt x="811314" y="312978"/>
                                </a:lnTo>
                                <a:lnTo>
                                  <a:pt x="811314" y="86029"/>
                                </a:lnTo>
                                <a:lnTo>
                                  <a:pt x="804526" y="52629"/>
                                </a:lnTo>
                                <a:lnTo>
                                  <a:pt x="786045" y="25274"/>
                                </a:lnTo>
                                <a:lnTo>
                                  <a:pt x="758695" y="6789"/>
                                </a:lnTo>
                                <a:lnTo>
                                  <a:pt x="725297" y="0"/>
                                </a:lnTo>
                                <a:close/>
                              </a:path>
                            </a:pathLst>
                          </a:custGeom>
                          <a:solidFill>
                            <a:srgbClr val="5A913A"/>
                          </a:solidFill>
                        </wps:spPr>
                        <wps:bodyPr wrap="square" lIns="0" tIns="0" rIns="0" bIns="0" rtlCol="0">
                          <a:prstTxWarp prst="textNoShape">
                            <a:avLst/>
                          </a:prstTxWarp>
                          <a:noAutofit/>
                        </wps:bodyPr>
                      </wps:wsp>
                      <wps:wsp>
                        <wps:cNvPr id="1214" name="Textbox 1214"/>
                        <wps:cNvSpPr txBox="1"/>
                        <wps:spPr>
                          <a:xfrm>
                            <a:off x="0" y="0"/>
                            <a:ext cx="811530" cy="399415"/>
                          </a:xfrm>
                          <a:prstGeom prst="rect">
                            <a:avLst/>
                          </a:prstGeom>
                        </wps:spPr>
                        <wps:txbx>
                          <w:txbxContent>
                            <w:p w14:paraId="6D1C1BC2" w14:textId="77777777" w:rsidR="00B732F0" w:rsidRDefault="001B6D82">
                              <w:pPr>
                                <w:spacing w:before="101" w:line="259" w:lineRule="auto"/>
                                <w:ind w:left="283" w:right="281" w:hanging="26"/>
                                <w:jc w:val="center"/>
                                <w:rPr>
                                  <w:sz w:val="11"/>
                                </w:rPr>
                              </w:pPr>
                              <w:r>
                                <w:rPr>
                                  <w:color w:val="FFFFFF"/>
                                  <w:sz w:val="11"/>
                                </w:rPr>
                                <w:t>Support</w:t>
                              </w:r>
                              <w:r>
                                <w:rPr>
                                  <w:color w:val="FFFFFF"/>
                                  <w:spacing w:val="-9"/>
                                  <w:sz w:val="11"/>
                                </w:rPr>
                                <w:t xml:space="preserve"> </w:t>
                              </w:r>
                              <w:r>
                                <w:rPr>
                                  <w:color w:val="FFFFFF"/>
                                  <w:sz w:val="11"/>
                                </w:rPr>
                                <w:t>for</w:t>
                              </w:r>
                              <w:r>
                                <w:rPr>
                                  <w:color w:val="FFFFFF"/>
                                  <w:spacing w:val="40"/>
                                  <w:sz w:val="11"/>
                                </w:rPr>
                                <w:t xml:space="preserve"> </w:t>
                              </w:r>
                              <w:r>
                                <w:rPr>
                                  <w:color w:val="FFFFFF"/>
                                  <w:spacing w:val="-4"/>
                                  <w:sz w:val="11"/>
                                </w:rPr>
                                <w:t>price</w:t>
                              </w:r>
                              <w:r>
                                <w:rPr>
                                  <w:color w:val="FFFFFF"/>
                                  <w:spacing w:val="-8"/>
                                  <w:sz w:val="11"/>
                                </w:rPr>
                                <w:t xml:space="preserve"> </w:t>
                              </w:r>
                              <w:r>
                                <w:rPr>
                                  <w:color w:val="FFFFFF"/>
                                  <w:spacing w:val="-4"/>
                                  <w:sz w:val="11"/>
                                </w:rPr>
                                <w:t>discovery</w:t>
                              </w:r>
                            </w:p>
                            <w:p w14:paraId="6A61C6ED" w14:textId="77777777" w:rsidR="00B732F0" w:rsidRDefault="001B6D82">
                              <w:pPr>
                                <w:spacing w:line="127" w:lineRule="exact"/>
                                <w:ind w:left="25"/>
                                <w:jc w:val="center"/>
                                <w:rPr>
                                  <w:sz w:val="11"/>
                                </w:rPr>
                              </w:pPr>
                              <w:r>
                                <w:rPr>
                                  <w:color w:val="FFFFFF"/>
                                  <w:spacing w:val="-2"/>
                                  <w:sz w:val="11"/>
                                </w:rPr>
                                <w:t>and</w:t>
                              </w:r>
                              <w:r>
                                <w:rPr>
                                  <w:color w:val="FFFFFF"/>
                                  <w:spacing w:val="-7"/>
                                  <w:sz w:val="11"/>
                                </w:rPr>
                                <w:t xml:space="preserve"> </w:t>
                              </w:r>
                              <w:r>
                                <w:rPr>
                                  <w:color w:val="FFFFFF"/>
                                  <w:spacing w:val="-2"/>
                                  <w:sz w:val="11"/>
                                </w:rPr>
                                <w:t>market</w:t>
                              </w:r>
                              <w:r>
                                <w:rPr>
                                  <w:color w:val="FFFFFF"/>
                                  <w:spacing w:val="-6"/>
                                  <w:sz w:val="11"/>
                                </w:rPr>
                                <w:t xml:space="preserve"> </w:t>
                              </w:r>
                              <w:r>
                                <w:rPr>
                                  <w:color w:val="FFFFFF"/>
                                  <w:spacing w:val="-2"/>
                                  <w:sz w:val="11"/>
                                </w:rPr>
                                <w:t>liquidity</w:t>
                              </w:r>
                            </w:p>
                          </w:txbxContent>
                        </wps:txbx>
                        <wps:bodyPr wrap="square" lIns="0" tIns="0" rIns="0" bIns="0" rtlCol="0">
                          <a:noAutofit/>
                        </wps:bodyPr>
                      </wps:wsp>
                    </wpg:wgp>
                  </a:graphicData>
                </a:graphic>
              </wp:anchor>
            </w:drawing>
          </mc:Choice>
          <mc:Fallback>
            <w:pict>
              <v:group w14:anchorId="3A99469F" id="Group 1212" o:spid="_x0000_s1383" style="position:absolute;left:0;text-align:left;margin-left:368.25pt;margin-top:-40.75pt;width:63.9pt;height:31.45pt;z-index:15837184;mso-wrap-distance-left:0;mso-wrap-distance-right:0;mso-position-horizontal-relative:page;mso-position-vertical-relative:text" coordsize="8115,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">
                <v:shape id="Graphic 1213" o:spid="_x0000_s1384" style="position:absolute;width:8115;height:3994;visibility:visible;mso-wrap-style:square;v-text-anchor:top" coordsize="81153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" path="m725297,l86017,,52619,6789,25268,25274,6787,52629,,86029,,312978r6787,33391l25268,373716r27351,18479l86017,398983r639280,l758695,392195r27350,-18479l804526,346369r6788,-33391l811314,86029,804526,52629,786045,25274,758695,6789,725297,xe" fillcolor="#5a913a" stroked="f">
                  <v:path arrowok="t"/>
                </v:shape>
                <v:shape id="Textbox 1214" o:spid="_x0000_s1385" type="#_x0000_t202" style="position:absolute;width:8115;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" filled="f" stroked="f">
                  <v:textbox inset="0,0,0,0">
                    <w:txbxContent>
                      <w:p w14:paraId="6D1C1BC2" w14:textId="77777777" w:rsidR="00B732F0" w:rsidRDefault="001B6D82">
                        <w:pPr>
                          <w:spacing w:before="101" w:line="259" w:lineRule="auto"/>
                          <w:ind w:left="283" w:right="281" w:hanging="26"/>
                          <w:jc w:val="center"/>
                          <w:rPr>
                            <w:sz w:val="11"/>
                          </w:rPr>
                        </w:pPr>
                        <w:r>
                          <w:rPr>
                            <w:color w:val="FFFFFF"/>
                            <w:sz w:val="11"/>
                          </w:rPr>
                          <w:t>Support</w:t>
                        </w:r>
                        <w:r>
                          <w:rPr>
                            <w:color w:val="FFFFFF"/>
                            <w:spacing w:val="-9"/>
                            <w:sz w:val="11"/>
                          </w:rPr>
                          <w:t xml:space="preserve"> </w:t>
                        </w:r>
                        <w:r>
                          <w:rPr>
                            <w:color w:val="FFFFFF"/>
                            <w:sz w:val="11"/>
                          </w:rPr>
                          <w:t>for</w:t>
                        </w:r>
                        <w:r>
                          <w:rPr>
                            <w:color w:val="FFFFFF"/>
                            <w:spacing w:val="40"/>
                            <w:sz w:val="11"/>
                          </w:rPr>
                          <w:t xml:space="preserve"> </w:t>
                        </w:r>
                        <w:r>
                          <w:rPr>
                            <w:color w:val="FFFFFF"/>
                            <w:spacing w:val="-4"/>
                            <w:sz w:val="11"/>
                          </w:rPr>
                          <w:t>price</w:t>
                        </w:r>
                        <w:r>
                          <w:rPr>
                            <w:color w:val="FFFFFF"/>
                            <w:spacing w:val="-8"/>
                            <w:sz w:val="11"/>
                          </w:rPr>
                          <w:t xml:space="preserve"> </w:t>
                        </w:r>
                        <w:r>
                          <w:rPr>
                            <w:color w:val="FFFFFF"/>
                            <w:spacing w:val="-4"/>
                            <w:sz w:val="11"/>
                          </w:rPr>
                          <w:t>discovery</w:t>
                        </w:r>
                      </w:p>
                      <w:p w14:paraId="6A61C6ED" w14:textId="77777777" w:rsidR="00B732F0" w:rsidRDefault="001B6D82">
                        <w:pPr>
                          <w:spacing w:line="127" w:lineRule="exact"/>
                          <w:ind w:left="25"/>
                          <w:jc w:val="center"/>
                          <w:rPr>
                            <w:sz w:val="11"/>
                          </w:rPr>
                        </w:pPr>
                        <w:r>
                          <w:rPr>
                            <w:color w:val="FFFFFF"/>
                            <w:spacing w:val="-2"/>
                            <w:sz w:val="11"/>
                          </w:rPr>
                          <w:t>and</w:t>
                        </w:r>
                        <w:r>
                          <w:rPr>
                            <w:color w:val="FFFFFF"/>
                            <w:spacing w:val="-7"/>
                            <w:sz w:val="11"/>
                          </w:rPr>
                          <w:t xml:space="preserve"> </w:t>
                        </w:r>
                        <w:r>
                          <w:rPr>
                            <w:color w:val="FFFFFF"/>
                            <w:spacing w:val="-2"/>
                            <w:sz w:val="11"/>
                          </w:rPr>
                          <w:t>market</w:t>
                        </w:r>
                        <w:r>
                          <w:rPr>
                            <w:color w:val="FFFFFF"/>
                            <w:spacing w:val="-6"/>
                            <w:sz w:val="11"/>
                          </w:rPr>
                          <w:t xml:space="preserve"> </w:t>
                        </w:r>
                        <w:r>
                          <w:rPr>
                            <w:color w:val="FFFFFF"/>
                            <w:spacing w:val="-2"/>
                            <w:sz w:val="11"/>
                          </w:rPr>
                          <w:t>liquidity</w:t>
                        </w:r>
                      </w:p>
                    </w:txbxContent>
                  </v:textbox>
                </v:shape>
                <w10:wrap anchorx="page"/>
              </v:group>
            </w:pict>
          </mc:Fallback>
        </mc:AlternateContent>
      </w:r>
      <w:r>
        <w:rPr>
          <w:noProof/>
        </w:rPr>
        <mc:AlternateContent>
          <mc:Choice Requires="wpg">
            <w:drawing>
              <wp:anchor distT="0" distB="0" distL="0" distR="0" simplePos="0" relativeHeight="15837696" behindDoc="0" locked="0" layoutInCell="1" allowOverlap="1" wp14:anchorId="4D645D8A" wp14:editId="1E656056">
                <wp:simplePos x="0" y="0"/>
                <wp:positionH relativeFrom="page">
                  <wp:posOffset>4676564</wp:posOffset>
                </wp:positionH>
                <wp:positionV relativeFrom="paragraph">
                  <wp:posOffset>-1091954</wp:posOffset>
                </wp:positionV>
                <wp:extent cx="811530" cy="399415"/>
                <wp:effectExtent l="0" t="0" r="0" b="0"/>
                <wp:wrapNone/>
                <wp:docPr id="1215" name="Group 1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1530" cy="399415"/>
                          <a:chOff x="0" y="0"/>
                          <a:chExt cx="811530" cy="399415"/>
                        </a:xfrm>
                      </wpg:grpSpPr>
                      <wps:wsp>
                        <wps:cNvPr id="1216" name="Graphic 1216"/>
                        <wps:cNvSpPr/>
                        <wps:spPr>
                          <a:xfrm>
                            <a:off x="0" y="0"/>
                            <a:ext cx="811530" cy="399415"/>
                          </a:xfrm>
                          <a:custGeom>
                            <a:avLst/>
                            <a:gdLst/>
                            <a:ahLst/>
                            <a:cxnLst/>
                            <a:rect l="l" t="t" r="r" b="b"/>
                            <a:pathLst>
                              <a:path w="811530" h="399415">
                                <a:moveTo>
                                  <a:pt x="725297" y="0"/>
                                </a:moveTo>
                                <a:lnTo>
                                  <a:pt x="86017" y="0"/>
                                </a:lnTo>
                                <a:lnTo>
                                  <a:pt x="52619" y="6787"/>
                                </a:lnTo>
                                <a:lnTo>
                                  <a:pt x="25268" y="25268"/>
                                </a:lnTo>
                                <a:lnTo>
                                  <a:pt x="6787" y="52619"/>
                                </a:lnTo>
                                <a:lnTo>
                                  <a:pt x="0" y="86017"/>
                                </a:lnTo>
                                <a:lnTo>
                                  <a:pt x="0" y="312966"/>
                                </a:lnTo>
                                <a:lnTo>
                                  <a:pt x="6787" y="346364"/>
                                </a:lnTo>
                                <a:lnTo>
                                  <a:pt x="25268" y="373714"/>
                                </a:lnTo>
                                <a:lnTo>
                                  <a:pt x="52619" y="392195"/>
                                </a:lnTo>
                                <a:lnTo>
                                  <a:pt x="86017" y="398983"/>
                                </a:lnTo>
                                <a:lnTo>
                                  <a:pt x="725297" y="398983"/>
                                </a:lnTo>
                                <a:lnTo>
                                  <a:pt x="758695" y="392195"/>
                                </a:lnTo>
                                <a:lnTo>
                                  <a:pt x="786045" y="373714"/>
                                </a:lnTo>
                                <a:lnTo>
                                  <a:pt x="804526" y="346364"/>
                                </a:lnTo>
                                <a:lnTo>
                                  <a:pt x="811314" y="312966"/>
                                </a:lnTo>
                                <a:lnTo>
                                  <a:pt x="811314" y="86017"/>
                                </a:lnTo>
                                <a:lnTo>
                                  <a:pt x="804526" y="52619"/>
                                </a:lnTo>
                                <a:lnTo>
                                  <a:pt x="786045" y="25268"/>
                                </a:lnTo>
                                <a:lnTo>
                                  <a:pt x="758695" y="6787"/>
                                </a:lnTo>
                                <a:lnTo>
                                  <a:pt x="725297" y="0"/>
                                </a:lnTo>
                                <a:close/>
                              </a:path>
                            </a:pathLst>
                          </a:custGeom>
                          <a:solidFill>
                            <a:srgbClr val="5A913A"/>
                          </a:solidFill>
                        </wps:spPr>
                        <wps:bodyPr wrap="square" lIns="0" tIns="0" rIns="0" bIns="0" rtlCol="0">
                          <a:prstTxWarp prst="textNoShape">
                            <a:avLst/>
                          </a:prstTxWarp>
                          <a:noAutofit/>
                        </wps:bodyPr>
                      </wps:wsp>
                      <wps:wsp>
                        <wps:cNvPr id="1217" name="Textbox 1217"/>
                        <wps:cNvSpPr txBox="1"/>
                        <wps:spPr>
                          <a:xfrm>
                            <a:off x="0" y="0"/>
                            <a:ext cx="811530" cy="399415"/>
                          </a:xfrm>
                          <a:prstGeom prst="rect">
                            <a:avLst/>
                          </a:prstGeom>
                        </wps:spPr>
                        <wps:txbx>
                          <w:txbxContent>
                            <w:p w14:paraId="1EF24945" w14:textId="77777777" w:rsidR="00B732F0" w:rsidRDefault="001B6D82">
                              <w:pPr>
                                <w:spacing w:before="30" w:line="259" w:lineRule="auto"/>
                                <w:ind w:left="83" w:right="80"/>
                                <w:jc w:val="center"/>
                                <w:rPr>
                                  <w:sz w:val="11"/>
                                </w:rPr>
                              </w:pPr>
                              <w:r>
                                <w:rPr>
                                  <w:color w:val="FFFFFF"/>
                                  <w:sz w:val="11"/>
                                </w:rPr>
                                <w:t>Support</w:t>
                              </w:r>
                              <w:r>
                                <w:rPr>
                                  <w:color w:val="FFFFFF"/>
                                  <w:spacing w:val="-3"/>
                                  <w:sz w:val="11"/>
                                </w:rPr>
                                <w:t xml:space="preserve"> </w:t>
                              </w:r>
                              <w:r>
                                <w:rPr>
                                  <w:color w:val="FFFFFF"/>
                                  <w:sz w:val="11"/>
                                </w:rPr>
                                <w:t>for</w:t>
                              </w:r>
                              <w:r>
                                <w:rPr>
                                  <w:color w:val="FFFFFF"/>
                                  <w:spacing w:val="-3"/>
                                  <w:sz w:val="11"/>
                                </w:rPr>
                                <w:t xml:space="preserve"> </w:t>
                              </w:r>
                              <w:r>
                                <w:rPr>
                                  <w:color w:val="FFFFFF"/>
                                  <w:sz w:val="11"/>
                                </w:rPr>
                                <w:t>critical</w:t>
                              </w:r>
                              <w:r>
                                <w:rPr>
                                  <w:color w:val="FFFFFF"/>
                                  <w:spacing w:val="40"/>
                                  <w:sz w:val="11"/>
                                </w:rPr>
                                <w:t xml:space="preserve"> </w:t>
                              </w:r>
                              <w:r>
                                <w:rPr>
                                  <w:color w:val="FFFFFF"/>
                                  <w:sz w:val="11"/>
                                </w:rPr>
                                <w:t>functions</w:t>
                              </w:r>
                              <w:r>
                                <w:rPr>
                                  <w:color w:val="FFFFFF"/>
                                  <w:spacing w:val="-9"/>
                                  <w:sz w:val="11"/>
                                </w:rPr>
                                <w:t xml:space="preserve"> </w:t>
                              </w:r>
                              <w:r>
                                <w:rPr>
                                  <w:color w:val="FFFFFF"/>
                                  <w:sz w:val="11"/>
                                </w:rPr>
                                <w:t>of</w:t>
                              </w:r>
                              <w:r>
                                <w:rPr>
                                  <w:color w:val="FFFFFF"/>
                                  <w:spacing w:val="40"/>
                                  <w:sz w:val="11"/>
                                </w:rPr>
                                <w:t xml:space="preserve"> </w:t>
                              </w:r>
                              <w:r>
                                <w:rPr>
                                  <w:color w:val="FFFFFF"/>
                                  <w:spacing w:val="-2"/>
                                  <w:sz w:val="11"/>
                                </w:rPr>
                                <w:t>systemically</w:t>
                              </w:r>
                              <w:r>
                                <w:rPr>
                                  <w:color w:val="FFFFFF"/>
                                  <w:spacing w:val="-8"/>
                                  <w:sz w:val="11"/>
                                </w:rPr>
                                <w:t xml:space="preserve"> </w:t>
                              </w:r>
                              <w:r>
                                <w:rPr>
                                  <w:color w:val="FFFFFF"/>
                                  <w:spacing w:val="-2"/>
                                  <w:sz w:val="11"/>
                                </w:rPr>
                                <w:t>important</w:t>
                              </w:r>
                              <w:r>
                                <w:rPr>
                                  <w:color w:val="FFFFFF"/>
                                  <w:spacing w:val="40"/>
                                  <w:sz w:val="11"/>
                                </w:rPr>
                                <w:t xml:space="preserve"> </w:t>
                              </w:r>
                              <w:r>
                                <w:rPr>
                                  <w:color w:val="FFFFFF"/>
                                  <w:spacing w:val="-2"/>
                                  <w:sz w:val="11"/>
                                </w:rPr>
                                <w:t>counterparties</w:t>
                              </w:r>
                            </w:p>
                          </w:txbxContent>
                        </wps:txbx>
                        <wps:bodyPr wrap="square" lIns="0" tIns="0" rIns="0" bIns="0" rtlCol="0">
                          <a:noAutofit/>
                        </wps:bodyPr>
                      </wps:wsp>
                    </wpg:wgp>
                  </a:graphicData>
                </a:graphic>
              </wp:anchor>
            </w:drawing>
          </mc:Choice>
          <mc:Fallback>
            <w:pict>
              <v:group w14:anchorId="4D645D8A" id="Group 1215" o:spid="_x0000_s1386" style="position:absolute;left:0;text-align:left;margin-left:368.25pt;margin-top:-86pt;width:63.9pt;height:31.45pt;z-index:15837696;mso-wrap-distance-left:0;mso-wrap-distance-right:0;mso-position-horizontal-relative:page;mso-position-vertical-relative:text" coordsize="8115,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">
                <v:shape id="Graphic 1216" o:spid="_x0000_s1387" style="position:absolute;width:8115;height:3994;visibility:visible;mso-wrap-style:square;v-text-anchor:top" coordsize="81153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" path="m725297,l86017,,52619,6787,25268,25268,6787,52619,,86017,,312966r6787,33398l25268,373714r27351,18481l86017,398983r639280,l758695,392195r27350,-18481l804526,346364r6788,-33398l811314,86017,804526,52619,786045,25268,758695,6787,725297,xe" fillcolor="#5a913a" stroked="f">
                  <v:path arrowok="t"/>
                </v:shape>
                <v:shape id="Textbox 1217" o:spid="_x0000_s1388" type="#_x0000_t202" style="position:absolute;width:8115;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" filled="f" stroked="f">
                  <v:textbox inset="0,0,0,0">
                    <w:txbxContent>
                      <w:p w14:paraId="1EF24945" w14:textId="77777777" w:rsidR="00B732F0" w:rsidRDefault="001B6D82">
                        <w:pPr>
                          <w:spacing w:before="30" w:line="259" w:lineRule="auto"/>
                          <w:ind w:left="83" w:right="80"/>
                          <w:jc w:val="center"/>
                          <w:rPr>
                            <w:sz w:val="11"/>
                          </w:rPr>
                        </w:pPr>
                        <w:r>
                          <w:rPr>
                            <w:color w:val="FFFFFF"/>
                            <w:sz w:val="11"/>
                          </w:rPr>
                          <w:t>Support</w:t>
                        </w:r>
                        <w:r>
                          <w:rPr>
                            <w:color w:val="FFFFFF"/>
                            <w:spacing w:val="-3"/>
                            <w:sz w:val="11"/>
                          </w:rPr>
                          <w:t xml:space="preserve"> </w:t>
                        </w:r>
                        <w:r>
                          <w:rPr>
                            <w:color w:val="FFFFFF"/>
                            <w:sz w:val="11"/>
                          </w:rPr>
                          <w:t>for</w:t>
                        </w:r>
                        <w:r>
                          <w:rPr>
                            <w:color w:val="FFFFFF"/>
                            <w:spacing w:val="-3"/>
                            <w:sz w:val="11"/>
                          </w:rPr>
                          <w:t xml:space="preserve"> </w:t>
                        </w:r>
                        <w:r>
                          <w:rPr>
                            <w:color w:val="FFFFFF"/>
                            <w:sz w:val="11"/>
                          </w:rPr>
                          <w:t>critical</w:t>
                        </w:r>
                        <w:r>
                          <w:rPr>
                            <w:color w:val="FFFFFF"/>
                            <w:spacing w:val="40"/>
                            <w:sz w:val="11"/>
                          </w:rPr>
                          <w:t xml:space="preserve"> </w:t>
                        </w:r>
                        <w:r>
                          <w:rPr>
                            <w:color w:val="FFFFFF"/>
                            <w:sz w:val="11"/>
                          </w:rPr>
                          <w:t>functions</w:t>
                        </w:r>
                        <w:r>
                          <w:rPr>
                            <w:color w:val="FFFFFF"/>
                            <w:spacing w:val="-9"/>
                            <w:sz w:val="11"/>
                          </w:rPr>
                          <w:t xml:space="preserve"> </w:t>
                        </w:r>
                        <w:r>
                          <w:rPr>
                            <w:color w:val="FFFFFF"/>
                            <w:sz w:val="11"/>
                          </w:rPr>
                          <w:t>of</w:t>
                        </w:r>
                        <w:r>
                          <w:rPr>
                            <w:color w:val="FFFFFF"/>
                            <w:spacing w:val="40"/>
                            <w:sz w:val="11"/>
                          </w:rPr>
                          <w:t xml:space="preserve"> </w:t>
                        </w:r>
                        <w:r>
                          <w:rPr>
                            <w:color w:val="FFFFFF"/>
                            <w:spacing w:val="-2"/>
                            <w:sz w:val="11"/>
                          </w:rPr>
                          <w:t>systemically</w:t>
                        </w:r>
                        <w:r>
                          <w:rPr>
                            <w:color w:val="FFFFFF"/>
                            <w:spacing w:val="-8"/>
                            <w:sz w:val="11"/>
                          </w:rPr>
                          <w:t xml:space="preserve"> </w:t>
                        </w:r>
                        <w:r>
                          <w:rPr>
                            <w:color w:val="FFFFFF"/>
                            <w:spacing w:val="-2"/>
                            <w:sz w:val="11"/>
                          </w:rPr>
                          <w:t>important</w:t>
                        </w:r>
                        <w:r>
                          <w:rPr>
                            <w:color w:val="FFFFFF"/>
                            <w:spacing w:val="40"/>
                            <w:sz w:val="11"/>
                          </w:rPr>
                          <w:t xml:space="preserve"> </w:t>
                        </w:r>
                        <w:r>
                          <w:rPr>
                            <w:color w:val="FFFFFF"/>
                            <w:spacing w:val="-2"/>
                            <w:sz w:val="11"/>
                          </w:rPr>
                          <w:t>counterparties</w:t>
                        </w:r>
                      </w:p>
                    </w:txbxContent>
                  </v:textbox>
                </v:shape>
                <w10:wrap anchorx="page"/>
              </v:group>
            </w:pict>
          </mc:Fallback>
        </mc:AlternateContent>
      </w:r>
      <w:r>
        <w:rPr>
          <w:color w:val="85266B"/>
          <w:w w:val="90"/>
        </w:rPr>
        <w:t xml:space="preserve">In-depth assessment of the role of leverage in the </w:t>
      </w:r>
      <w:r>
        <w:rPr>
          <w:color w:val="85266B"/>
        </w:rPr>
        <w:t>non-bank</w:t>
      </w:r>
      <w:r>
        <w:rPr>
          <w:color w:val="85266B"/>
          <w:spacing w:val="-5"/>
        </w:rPr>
        <w:t xml:space="preserve"> </w:t>
      </w:r>
      <w:r>
        <w:rPr>
          <w:color w:val="85266B"/>
        </w:rPr>
        <w:t>financial</w:t>
      </w:r>
      <w:r>
        <w:rPr>
          <w:color w:val="85266B"/>
          <w:spacing w:val="-5"/>
        </w:rPr>
        <w:t xml:space="preserve"> </w:t>
      </w:r>
      <w:r>
        <w:rPr>
          <w:color w:val="85266B"/>
        </w:rPr>
        <w:t>system</w:t>
      </w:r>
    </w:p>
    <w:p w14:paraId="4C4B6ABB" w14:textId="77777777" w:rsidR="00B732F0" w:rsidRDefault="001B6D82">
      <w:pPr>
        <w:pStyle w:val="BodyText"/>
        <w:spacing w:before="18" w:line="268" w:lineRule="auto"/>
        <w:ind w:left="227"/>
      </w:pPr>
      <w:r>
        <w:rPr>
          <w:color w:val="231F20"/>
          <w:w w:val="90"/>
        </w:rPr>
        <w:t>Leverage is an important fragility in many sectors.</w:t>
      </w:r>
      <w:r>
        <w:rPr>
          <w:color w:val="231F20"/>
          <w:spacing w:val="40"/>
        </w:rPr>
        <w:t xml:space="preserve"> </w:t>
      </w:r>
      <w:r>
        <w:rPr>
          <w:color w:val="231F20"/>
          <w:w w:val="90"/>
        </w:rPr>
        <w:t>Assessing risks from leverage in the non-bank financial system is challenging.</w:t>
      </w:r>
      <w:r>
        <w:rPr>
          <w:color w:val="231F20"/>
          <w:spacing w:val="39"/>
        </w:rPr>
        <w:t xml:space="preserve"> </w:t>
      </w:r>
      <w:r>
        <w:rPr>
          <w:color w:val="231F20"/>
          <w:w w:val="90"/>
        </w:rPr>
        <w:t>In</w:t>
      </w:r>
      <w:r>
        <w:rPr>
          <w:color w:val="231F20"/>
          <w:spacing w:val="-5"/>
          <w:w w:val="90"/>
        </w:rPr>
        <w:t xml:space="preserve"> </w:t>
      </w:r>
      <w:r>
        <w:rPr>
          <w:color w:val="231F20"/>
          <w:w w:val="90"/>
        </w:rPr>
        <w:t>particular,</w:t>
      </w:r>
      <w:r>
        <w:rPr>
          <w:color w:val="231F20"/>
          <w:spacing w:val="-5"/>
          <w:w w:val="90"/>
        </w:rPr>
        <w:t xml:space="preserve"> </w:t>
      </w:r>
      <w:r>
        <w:rPr>
          <w:color w:val="231F20"/>
          <w:w w:val="90"/>
        </w:rPr>
        <w:t>data</w:t>
      </w:r>
      <w:r>
        <w:rPr>
          <w:color w:val="231F20"/>
          <w:spacing w:val="-5"/>
          <w:w w:val="90"/>
        </w:rPr>
        <w:t xml:space="preserve"> </w:t>
      </w:r>
      <w:r>
        <w:rPr>
          <w:color w:val="231F20"/>
          <w:w w:val="90"/>
        </w:rPr>
        <w:t>gaps</w:t>
      </w:r>
      <w:r>
        <w:rPr>
          <w:color w:val="231F20"/>
          <w:spacing w:val="-5"/>
          <w:w w:val="90"/>
        </w:rPr>
        <w:t xml:space="preserve"> </w:t>
      </w:r>
      <w:r>
        <w:rPr>
          <w:color w:val="231F20"/>
          <w:w w:val="90"/>
        </w:rPr>
        <w:t>hinder</w:t>
      </w:r>
      <w:r>
        <w:rPr>
          <w:color w:val="231F20"/>
          <w:spacing w:val="-5"/>
          <w:w w:val="90"/>
        </w:rPr>
        <w:t xml:space="preserve"> </w:t>
      </w:r>
      <w:r>
        <w:rPr>
          <w:color w:val="231F20"/>
          <w:w w:val="90"/>
        </w:rPr>
        <w:t>the</w:t>
      </w:r>
      <w:r>
        <w:rPr>
          <w:color w:val="231F20"/>
          <w:spacing w:val="-5"/>
          <w:w w:val="90"/>
        </w:rPr>
        <w:t xml:space="preserve"> </w:t>
      </w:r>
      <w:r>
        <w:rPr>
          <w:color w:val="231F20"/>
          <w:w w:val="90"/>
        </w:rPr>
        <w:t>ability</w:t>
      </w:r>
      <w:r>
        <w:rPr>
          <w:color w:val="231F20"/>
          <w:spacing w:val="-5"/>
          <w:w w:val="90"/>
        </w:rPr>
        <w:t xml:space="preserve"> </w:t>
      </w:r>
      <w:r>
        <w:rPr>
          <w:color w:val="231F20"/>
          <w:w w:val="90"/>
        </w:rPr>
        <w:t>to observe</w:t>
      </w:r>
      <w:r>
        <w:rPr>
          <w:color w:val="231F20"/>
          <w:spacing w:val="-1"/>
          <w:w w:val="90"/>
        </w:rPr>
        <w:t xml:space="preserve"> </w:t>
      </w:r>
      <w:r>
        <w:rPr>
          <w:color w:val="231F20"/>
          <w:w w:val="90"/>
        </w:rPr>
        <w:t>leverage,</w:t>
      </w:r>
      <w:r>
        <w:rPr>
          <w:color w:val="231F20"/>
          <w:spacing w:val="-1"/>
          <w:w w:val="90"/>
        </w:rPr>
        <w:t xml:space="preserve"> </w:t>
      </w:r>
      <w:r>
        <w:rPr>
          <w:color w:val="231F20"/>
          <w:w w:val="90"/>
        </w:rPr>
        <w:t>and</w:t>
      </w:r>
      <w:r>
        <w:rPr>
          <w:color w:val="231F20"/>
          <w:spacing w:val="-1"/>
          <w:w w:val="90"/>
        </w:rPr>
        <w:t xml:space="preserve"> </w:t>
      </w:r>
      <w:r>
        <w:rPr>
          <w:color w:val="231F20"/>
          <w:w w:val="90"/>
        </w:rPr>
        <w:t>there</w:t>
      </w:r>
      <w:r>
        <w:rPr>
          <w:color w:val="231F20"/>
          <w:spacing w:val="-1"/>
          <w:w w:val="90"/>
        </w:rPr>
        <w:t xml:space="preserve"> </w:t>
      </w:r>
      <w:r>
        <w:rPr>
          <w:color w:val="231F20"/>
          <w:w w:val="90"/>
        </w:rPr>
        <w:t>is</w:t>
      </w:r>
      <w:r>
        <w:rPr>
          <w:color w:val="231F20"/>
          <w:spacing w:val="-1"/>
          <w:w w:val="90"/>
        </w:rPr>
        <w:t xml:space="preserve"> </w:t>
      </w:r>
      <w:r>
        <w:rPr>
          <w:color w:val="231F20"/>
          <w:w w:val="90"/>
        </w:rPr>
        <w:t>a</w:t>
      </w:r>
      <w:r>
        <w:rPr>
          <w:color w:val="231F20"/>
          <w:spacing w:val="-1"/>
          <w:w w:val="90"/>
        </w:rPr>
        <w:t xml:space="preserve"> </w:t>
      </w:r>
      <w:r>
        <w:rPr>
          <w:color w:val="231F20"/>
          <w:w w:val="90"/>
        </w:rPr>
        <w:t>need</w:t>
      </w:r>
      <w:r>
        <w:rPr>
          <w:color w:val="231F20"/>
          <w:spacing w:val="-1"/>
          <w:w w:val="90"/>
        </w:rPr>
        <w:t xml:space="preserve"> </w:t>
      </w:r>
      <w:r>
        <w:rPr>
          <w:color w:val="231F20"/>
          <w:w w:val="90"/>
        </w:rPr>
        <w:t>to</w:t>
      </w:r>
      <w:r>
        <w:rPr>
          <w:color w:val="231F20"/>
          <w:spacing w:val="-1"/>
          <w:w w:val="90"/>
        </w:rPr>
        <w:t xml:space="preserve"> </w:t>
      </w:r>
      <w:r>
        <w:rPr>
          <w:color w:val="231F20"/>
          <w:w w:val="90"/>
        </w:rPr>
        <w:t>improve</w:t>
      </w:r>
      <w:r>
        <w:rPr>
          <w:color w:val="231F20"/>
          <w:spacing w:val="-1"/>
          <w:w w:val="90"/>
        </w:rPr>
        <w:t xml:space="preserve"> </w:t>
      </w:r>
      <w:r>
        <w:rPr>
          <w:color w:val="231F20"/>
          <w:w w:val="90"/>
        </w:rPr>
        <w:t>the definitions</w:t>
      </w:r>
      <w:r>
        <w:rPr>
          <w:color w:val="231F20"/>
          <w:spacing w:val="-2"/>
          <w:w w:val="90"/>
        </w:rPr>
        <w:t xml:space="preserve"> </w:t>
      </w:r>
      <w:r>
        <w:rPr>
          <w:color w:val="231F20"/>
          <w:w w:val="90"/>
        </w:rPr>
        <w:t>used</w:t>
      </w:r>
      <w:r>
        <w:rPr>
          <w:color w:val="231F20"/>
          <w:spacing w:val="-2"/>
          <w:w w:val="90"/>
        </w:rPr>
        <w:t xml:space="preserve"> </w:t>
      </w:r>
      <w:r>
        <w:rPr>
          <w:color w:val="231F20"/>
          <w:w w:val="90"/>
        </w:rPr>
        <w:t>to</w:t>
      </w:r>
      <w:r>
        <w:rPr>
          <w:color w:val="231F20"/>
          <w:spacing w:val="-2"/>
          <w:w w:val="90"/>
        </w:rPr>
        <w:t xml:space="preserve"> </w:t>
      </w:r>
      <w:r>
        <w:rPr>
          <w:color w:val="231F20"/>
          <w:w w:val="90"/>
        </w:rPr>
        <w:t>measure</w:t>
      </w:r>
      <w:r>
        <w:rPr>
          <w:color w:val="231F20"/>
          <w:spacing w:val="-2"/>
          <w:w w:val="90"/>
        </w:rPr>
        <w:t xml:space="preserve"> </w:t>
      </w:r>
      <w:r>
        <w:rPr>
          <w:color w:val="231F20"/>
          <w:w w:val="90"/>
        </w:rPr>
        <w:t>leverage.</w:t>
      </w:r>
      <w:r>
        <w:rPr>
          <w:color w:val="231F20"/>
          <w:spacing w:val="4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has</w:t>
      </w:r>
      <w:r>
        <w:rPr>
          <w:color w:val="231F20"/>
          <w:spacing w:val="-2"/>
          <w:w w:val="90"/>
        </w:rPr>
        <w:t xml:space="preserve"> </w:t>
      </w:r>
      <w:r>
        <w:rPr>
          <w:color w:val="231F20"/>
          <w:w w:val="90"/>
        </w:rPr>
        <w:t xml:space="preserve">therefore </w:t>
      </w:r>
      <w:r>
        <w:rPr>
          <w:color w:val="231F20"/>
          <w:w w:val="85"/>
        </w:rPr>
        <w:t xml:space="preserve">asked for an in-depth assessment of the role of leverage across </w:t>
      </w:r>
      <w:r>
        <w:rPr>
          <w:color w:val="231F20"/>
          <w:w w:val="90"/>
        </w:rPr>
        <w:t>the non-bank financial system, especially leverage created through non-banks’ use of derivatives.</w:t>
      </w:r>
    </w:p>
    <w:p w14:paraId="044A72C9" w14:textId="77777777" w:rsidR="00B732F0" w:rsidRDefault="00B732F0">
      <w:pPr>
        <w:pStyle w:val="BodyText"/>
        <w:spacing w:before="27"/>
      </w:pPr>
    </w:p>
    <w:p w14:paraId="37223D3F" w14:textId="77777777" w:rsidR="00B732F0" w:rsidRDefault="001B6D82">
      <w:pPr>
        <w:pStyle w:val="BodyText"/>
        <w:spacing w:line="268" w:lineRule="auto"/>
        <w:ind w:left="227" w:right="142"/>
      </w:pPr>
      <w:r>
        <w:rPr>
          <w:color w:val="231F20"/>
          <w:w w:val="85"/>
        </w:rPr>
        <w:t>Leverage allows a financial institution to increase its exposure to a risk factor (</w:t>
      </w:r>
      <w:proofErr w:type="spellStart"/>
      <w:r>
        <w:rPr>
          <w:color w:val="231F20"/>
          <w:w w:val="85"/>
        </w:rPr>
        <w:t>eg</w:t>
      </w:r>
      <w:proofErr w:type="spellEnd"/>
      <w:r>
        <w:rPr>
          <w:color w:val="231F20"/>
          <w:w w:val="85"/>
        </w:rPr>
        <w:t xml:space="preserve"> asset prices or interest rates) beyond what </w:t>
      </w:r>
      <w:r>
        <w:rPr>
          <w:color w:val="231F20"/>
          <w:w w:val="90"/>
        </w:rPr>
        <w:t>would be possible through a direct investment of its own funds in the underlying risk factor or instrument.</w:t>
      </w:r>
    </w:p>
    <w:p w14:paraId="37946484" w14:textId="77777777" w:rsidR="00B732F0" w:rsidRDefault="00B732F0">
      <w:pPr>
        <w:pStyle w:val="BodyText"/>
        <w:spacing w:before="27"/>
      </w:pPr>
    </w:p>
    <w:p w14:paraId="52E0F27F" w14:textId="77777777" w:rsidR="00B732F0" w:rsidRDefault="001B6D82">
      <w:pPr>
        <w:pStyle w:val="BodyText"/>
        <w:spacing w:line="268" w:lineRule="auto"/>
        <w:ind w:left="227" w:right="54"/>
      </w:pPr>
      <w:r>
        <w:rPr>
          <w:color w:val="231F20"/>
          <w:w w:val="90"/>
        </w:rPr>
        <w:t xml:space="preserve">Leverage can be generated in two ways — first, through </w:t>
      </w:r>
      <w:r>
        <w:rPr>
          <w:color w:val="231F20"/>
          <w:w w:val="85"/>
        </w:rPr>
        <w:t xml:space="preserve">borrowing, </w:t>
      </w:r>
      <w:proofErr w:type="spellStart"/>
      <w:r>
        <w:rPr>
          <w:color w:val="231F20"/>
          <w:w w:val="85"/>
        </w:rPr>
        <w:t>eg</w:t>
      </w:r>
      <w:proofErr w:type="spellEnd"/>
      <w:r>
        <w:rPr>
          <w:color w:val="231F20"/>
          <w:w w:val="85"/>
        </w:rPr>
        <w:t xml:space="preserve"> through repo (known as financial leverage);</w:t>
      </w:r>
      <w:r>
        <w:rPr>
          <w:color w:val="231F20"/>
          <w:spacing w:val="40"/>
        </w:rPr>
        <w:t xml:space="preserve"> </w:t>
      </w:r>
      <w:r>
        <w:rPr>
          <w:color w:val="231F20"/>
          <w:w w:val="85"/>
        </w:rPr>
        <w:t xml:space="preserve">or </w:t>
      </w:r>
      <w:r>
        <w:rPr>
          <w:color w:val="231F20"/>
          <w:w w:val="90"/>
        </w:rPr>
        <w:t xml:space="preserve">second, through investing in instruments which amplify exposures (known as ‘embedded leverage’), </w:t>
      </w:r>
      <w:proofErr w:type="spellStart"/>
      <w:r>
        <w:rPr>
          <w:color w:val="231F20"/>
          <w:w w:val="90"/>
        </w:rPr>
        <w:t>eg</w:t>
      </w:r>
      <w:proofErr w:type="spellEnd"/>
      <w:r>
        <w:rPr>
          <w:color w:val="231F20"/>
          <w:w w:val="90"/>
        </w:rPr>
        <w:t xml:space="preserve"> through derivatives — ‘synthetic leverage’.</w:t>
      </w:r>
    </w:p>
    <w:p w14:paraId="1AC3C41C" w14:textId="77777777" w:rsidR="00B732F0" w:rsidRDefault="00B732F0">
      <w:pPr>
        <w:pStyle w:val="BodyText"/>
        <w:spacing w:before="27"/>
      </w:pPr>
    </w:p>
    <w:p w14:paraId="63473512" w14:textId="77777777" w:rsidR="00B732F0" w:rsidRDefault="001B6D82">
      <w:pPr>
        <w:pStyle w:val="BodyText"/>
        <w:spacing w:before="1" w:line="268" w:lineRule="auto"/>
        <w:ind w:left="227" w:right="117"/>
      </w:pPr>
      <w:r>
        <w:rPr>
          <w:color w:val="231F20"/>
          <w:w w:val="90"/>
        </w:rPr>
        <w:t>Non-bank</w:t>
      </w:r>
      <w:r>
        <w:rPr>
          <w:color w:val="231F20"/>
          <w:spacing w:val="-7"/>
          <w:w w:val="90"/>
        </w:rPr>
        <w:t xml:space="preserve"> </w:t>
      </w:r>
      <w:r>
        <w:rPr>
          <w:color w:val="231F20"/>
          <w:w w:val="90"/>
        </w:rPr>
        <w:t>leverage</w:t>
      </w:r>
      <w:r>
        <w:rPr>
          <w:color w:val="231F20"/>
          <w:spacing w:val="-7"/>
          <w:w w:val="90"/>
        </w:rPr>
        <w:t xml:space="preserve"> </w:t>
      </w:r>
      <w:r>
        <w:rPr>
          <w:color w:val="231F20"/>
          <w:w w:val="90"/>
        </w:rPr>
        <w:t>can</w:t>
      </w:r>
      <w:r>
        <w:rPr>
          <w:color w:val="231F20"/>
          <w:spacing w:val="-7"/>
          <w:w w:val="90"/>
        </w:rPr>
        <w:t xml:space="preserve"> </w:t>
      </w:r>
      <w:r>
        <w:rPr>
          <w:color w:val="231F20"/>
          <w:w w:val="90"/>
        </w:rPr>
        <w:t>have</w:t>
      </w:r>
      <w:r>
        <w:rPr>
          <w:color w:val="231F20"/>
          <w:spacing w:val="-7"/>
          <w:w w:val="90"/>
        </w:rPr>
        <w:t xml:space="preserve"> </w:t>
      </w:r>
      <w:r>
        <w:rPr>
          <w:color w:val="231F20"/>
          <w:w w:val="90"/>
        </w:rPr>
        <w:t>both</w:t>
      </w:r>
      <w:r>
        <w:rPr>
          <w:color w:val="231F20"/>
          <w:spacing w:val="-7"/>
          <w:w w:val="90"/>
        </w:rPr>
        <w:t xml:space="preserve"> </w:t>
      </w:r>
      <w:r>
        <w:rPr>
          <w:color w:val="231F20"/>
          <w:w w:val="90"/>
        </w:rPr>
        <w:t>systemic</w:t>
      </w:r>
      <w:r>
        <w:rPr>
          <w:color w:val="231F20"/>
          <w:spacing w:val="-7"/>
          <w:w w:val="90"/>
        </w:rPr>
        <w:t xml:space="preserve"> </w:t>
      </w:r>
      <w:r>
        <w:rPr>
          <w:color w:val="231F20"/>
          <w:w w:val="90"/>
        </w:rPr>
        <w:t>benefits</w:t>
      </w:r>
      <w:r>
        <w:rPr>
          <w:color w:val="231F20"/>
          <w:spacing w:val="-7"/>
          <w:w w:val="90"/>
        </w:rPr>
        <w:t xml:space="preserve"> </w:t>
      </w:r>
      <w:r>
        <w:rPr>
          <w:color w:val="231F20"/>
          <w:w w:val="90"/>
        </w:rPr>
        <w:t>and</w:t>
      </w:r>
      <w:r>
        <w:rPr>
          <w:color w:val="231F20"/>
          <w:spacing w:val="-7"/>
          <w:w w:val="90"/>
        </w:rPr>
        <w:t xml:space="preserve"> </w:t>
      </w:r>
      <w:r>
        <w:rPr>
          <w:color w:val="231F20"/>
          <w:w w:val="90"/>
        </w:rPr>
        <w:t>risks (Figure</w:t>
      </w:r>
      <w:r>
        <w:rPr>
          <w:color w:val="231F20"/>
          <w:spacing w:val="-11"/>
          <w:w w:val="90"/>
        </w:rPr>
        <w:t xml:space="preserve"> </w:t>
      </w:r>
      <w:r>
        <w:rPr>
          <w:color w:val="231F20"/>
          <w:w w:val="90"/>
        </w:rPr>
        <w:t>B.3).</w:t>
      </w:r>
      <w:r>
        <w:rPr>
          <w:color w:val="231F20"/>
          <w:spacing w:val="-3"/>
        </w:rPr>
        <w:t xml:space="preserve"> </w:t>
      </w:r>
      <w:r>
        <w:rPr>
          <w:color w:val="231F20"/>
          <w:w w:val="90"/>
        </w:rPr>
        <w:t>On</w:t>
      </w:r>
      <w:r>
        <w:rPr>
          <w:color w:val="231F20"/>
          <w:spacing w:val="-10"/>
          <w:w w:val="90"/>
        </w:rPr>
        <w:t xml:space="preserve"> </w:t>
      </w:r>
      <w:r>
        <w:rPr>
          <w:color w:val="231F20"/>
          <w:w w:val="90"/>
        </w:rPr>
        <w:t>the</w:t>
      </w:r>
      <w:r>
        <w:rPr>
          <w:color w:val="231F20"/>
          <w:spacing w:val="-10"/>
          <w:w w:val="90"/>
        </w:rPr>
        <w:t xml:space="preserve"> </w:t>
      </w:r>
      <w:r>
        <w:rPr>
          <w:color w:val="231F20"/>
          <w:w w:val="90"/>
        </w:rPr>
        <w:t>one</w:t>
      </w:r>
      <w:r>
        <w:rPr>
          <w:color w:val="231F20"/>
          <w:spacing w:val="-10"/>
          <w:w w:val="90"/>
        </w:rPr>
        <w:t xml:space="preserve"> </w:t>
      </w:r>
      <w:r>
        <w:rPr>
          <w:color w:val="231F20"/>
          <w:w w:val="90"/>
        </w:rPr>
        <w:t>hand,</w:t>
      </w:r>
      <w:r>
        <w:rPr>
          <w:color w:val="231F20"/>
          <w:spacing w:val="-10"/>
          <w:w w:val="90"/>
        </w:rPr>
        <w:t xml:space="preserve"> </w:t>
      </w:r>
      <w:r>
        <w:rPr>
          <w:color w:val="231F20"/>
          <w:w w:val="90"/>
        </w:rPr>
        <w:t>it</w:t>
      </w:r>
      <w:r>
        <w:rPr>
          <w:color w:val="231F20"/>
          <w:spacing w:val="-10"/>
          <w:w w:val="90"/>
        </w:rPr>
        <w:t xml:space="preserve"> </w:t>
      </w:r>
      <w:r>
        <w:rPr>
          <w:color w:val="231F20"/>
          <w:w w:val="90"/>
        </w:rPr>
        <w:t>can</w:t>
      </w:r>
      <w:r>
        <w:rPr>
          <w:color w:val="231F20"/>
          <w:spacing w:val="-10"/>
          <w:w w:val="90"/>
        </w:rPr>
        <w:t xml:space="preserve"> </w:t>
      </w:r>
      <w:r>
        <w:rPr>
          <w:color w:val="231F20"/>
          <w:w w:val="90"/>
        </w:rPr>
        <w:t>support</w:t>
      </w:r>
      <w:r>
        <w:rPr>
          <w:color w:val="231F20"/>
          <w:spacing w:val="-10"/>
          <w:w w:val="90"/>
        </w:rPr>
        <w:t xml:space="preserve"> </w:t>
      </w:r>
      <w:r>
        <w:rPr>
          <w:color w:val="231F20"/>
          <w:w w:val="90"/>
        </w:rPr>
        <w:t>the</w:t>
      </w:r>
      <w:r>
        <w:rPr>
          <w:color w:val="231F20"/>
          <w:spacing w:val="-10"/>
          <w:w w:val="90"/>
        </w:rPr>
        <w:t xml:space="preserve"> </w:t>
      </w:r>
      <w:r>
        <w:rPr>
          <w:color w:val="231F20"/>
          <w:w w:val="90"/>
        </w:rPr>
        <w:t>provision</w:t>
      </w:r>
      <w:r>
        <w:rPr>
          <w:color w:val="231F20"/>
          <w:spacing w:val="-9"/>
          <w:w w:val="90"/>
        </w:rPr>
        <w:t xml:space="preserve"> </w:t>
      </w:r>
      <w:r>
        <w:rPr>
          <w:color w:val="231F20"/>
          <w:w w:val="90"/>
        </w:rPr>
        <w:t>of critical</w:t>
      </w:r>
      <w:r>
        <w:rPr>
          <w:color w:val="231F20"/>
          <w:spacing w:val="-1"/>
          <w:w w:val="90"/>
        </w:rPr>
        <w:t xml:space="preserve"> </w:t>
      </w:r>
      <w:r>
        <w:rPr>
          <w:color w:val="231F20"/>
          <w:w w:val="90"/>
        </w:rPr>
        <w:t>services</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real</w:t>
      </w:r>
      <w:r>
        <w:rPr>
          <w:color w:val="231F20"/>
          <w:spacing w:val="-1"/>
          <w:w w:val="90"/>
        </w:rPr>
        <w:t xml:space="preserve"> </w:t>
      </w:r>
      <w:r>
        <w:rPr>
          <w:color w:val="231F20"/>
          <w:w w:val="90"/>
        </w:rPr>
        <w:t>economy.</w:t>
      </w:r>
      <w:r>
        <w:rPr>
          <w:color w:val="231F20"/>
          <w:spacing w:val="40"/>
        </w:rPr>
        <w:t xml:space="preserve"> </w:t>
      </w:r>
      <w:r>
        <w:rPr>
          <w:color w:val="231F20"/>
          <w:w w:val="90"/>
        </w:rPr>
        <w:t>On</w:t>
      </w:r>
      <w:r>
        <w:rPr>
          <w:color w:val="231F20"/>
          <w:spacing w:val="-1"/>
          <w:w w:val="90"/>
        </w:rPr>
        <w:t xml:space="preserve"> </w:t>
      </w:r>
      <w:r>
        <w:rPr>
          <w:color w:val="231F20"/>
          <w:w w:val="90"/>
        </w:rPr>
        <w:t>the</w:t>
      </w:r>
      <w:r>
        <w:rPr>
          <w:color w:val="231F20"/>
          <w:spacing w:val="-1"/>
          <w:w w:val="90"/>
        </w:rPr>
        <w:t xml:space="preserve"> </w:t>
      </w:r>
      <w:r>
        <w:rPr>
          <w:color w:val="231F20"/>
          <w:w w:val="90"/>
        </w:rPr>
        <w:t>other</w:t>
      </w:r>
      <w:r>
        <w:rPr>
          <w:color w:val="231F20"/>
          <w:spacing w:val="-1"/>
          <w:w w:val="90"/>
        </w:rPr>
        <w:t xml:space="preserve"> </w:t>
      </w:r>
      <w:r>
        <w:rPr>
          <w:color w:val="231F20"/>
          <w:w w:val="90"/>
        </w:rPr>
        <w:t>hand, leverage can make non-banks less resilient.</w:t>
      </w:r>
      <w:r>
        <w:rPr>
          <w:color w:val="231F20"/>
          <w:spacing w:val="40"/>
        </w:rPr>
        <w:t xml:space="preserve"> </w:t>
      </w:r>
      <w:r>
        <w:rPr>
          <w:color w:val="231F20"/>
          <w:w w:val="90"/>
        </w:rPr>
        <w:t>By increasing interconnectedness,</w:t>
      </w:r>
      <w:r>
        <w:rPr>
          <w:color w:val="231F20"/>
          <w:spacing w:val="-10"/>
          <w:w w:val="90"/>
        </w:rPr>
        <w:t xml:space="preserve"> </w:t>
      </w:r>
      <w:r>
        <w:rPr>
          <w:color w:val="231F20"/>
          <w:w w:val="90"/>
        </w:rPr>
        <w:t>it</w:t>
      </w:r>
      <w:r>
        <w:rPr>
          <w:color w:val="231F20"/>
          <w:spacing w:val="-10"/>
          <w:w w:val="90"/>
        </w:rPr>
        <w:t xml:space="preserve"> </w:t>
      </w:r>
      <w:r>
        <w:rPr>
          <w:color w:val="231F20"/>
          <w:w w:val="90"/>
        </w:rPr>
        <w:t>can</w:t>
      </w:r>
      <w:r>
        <w:rPr>
          <w:color w:val="231F20"/>
          <w:spacing w:val="-10"/>
          <w:w w:val="90"/>
        </w:rPr>
        <w:t xml:space="preserve"> </w:t>
      </w:r>
      <w:r>
        <w:rPr>
          <w:color w:val="231F20"/>
          <w:w w:val="90"/>
        </w:rPr>
        <w:t>also</w:t>
      </w:r>
      <w:r>
        <w:rPr>
          <w:color w:val="231F20"/>
          <w:spacing w:val="-10"/>
          <w:w w:val="90"/>
        </w:rPr>
        <w:t xml:space="preserve"> </w:t>
      </w:r>
      <w:r>
        <w:rPr>
          <w:color w:val="231F20"/>
          <w:w w:val="90"/>
        </w:rPr>
        <w:t>lead</w:t>
      </w:r>
      <w:r>
        <w:rPr>
          <w:color w:val="231F20"/>
          <w:spacing w:val="-10"/>
          <w:w w:val="90"/>
        </w:rPr>
        <w:t xml:space="preserve"> </w:t>
      </w:r>
      <w:r>
        <w:rPr>
          <w:color w:val="231F20"/>
          <w:w w:val="90"/>
        </w:rPr>
        <w:t>to</w:t>
      </w:r>
      <w:r>
        <w:rPr>
          <w:color w:val="231F20"/>
          <w:spacing w:val="-10"/>
          <w:w w:val="90"/>
        </w:rPr>
        <w:t xml:space="preserve"> </w:t>
      </w:r>
      <w:r>
        <w:rPr>
          <w:color w:val="231F20"/>
          <w:w w:val="90"/>
        </w:rPr>
        <w:t>negative</w:t>
      </w:r>
      <w:r>
        <w:rPr>
          <w:color w:val="231F20"/>
          <w:spacing w:val="-10"/>
          <w:w w:val="90"/>
        </w:rPr>
        <w:t xml:space="preserve"> </w:t>
      </w:r>
      <w:r>
        <w:rPr>
          <w:color w:val="231F20"/>
          <w:w w:val="90"/>
        </w:rPr>
        <w:t xml:space="preserve">externalities </w:t>
      </w:r>
      <w:r>
        <w:rPr>
          <w:color w:val="231F20"/>
          <w:w w:val="85"/>
        </w:rPr>
        <w:t>for systemically important counterparties (</w:t>
      </w:r>
      <w:proofErr w:type="spellStart"/>
      <w:r>
        <w:rPr>
          <w:color w:val="231F20"/>
          <w:w w:val="85"/>
        </w:rPr>
        <w:t>eg</w:t>
      </w:r>
      <w:proofErr w:type="spellEnd"/>
      <w:r>
        <w:rPr>
          <w:color w:val="231F20"/>
          <w:w w:val="85"/>
        </w:rPr>
        <w:t xml:space="preserve"> via credit losses </w:t>
      </w:r>
      <w:r>
        <w:rPr>
          <w:color w:val="231F20"/>
          <w:w w:val="90"/>
        </w:rPr>
        <w:t>or</w:t>
      </w:r>
      <w:r>
        <w:rPr>
          <w:color w:val="231F20"/>
          <w:spacing w:val="-2"/>
          <w:w w:val="90"/>
        </w:rPr>
        <w:t xml:space="preserve"> </w:t>
      </w:r>
      <w:r>
        <w:rPr>
          <w:color w:val="231F20"/>
          <w:w w:val="90"/>
        </w:rPr>
        <w:t>withdrawal</w:t>
      </w:r>
      <w:r>
        <w:rPr>
          <w:color w:val="231F20"/>
          <w:spacing w:val="-2"/>
          <w:w w:val="90"/>
        </w:rPr>
        <w:t xml:space="preserve"> </w:t>
      </w:r>
      <w:r>
        <w:rPr>
          <w:color w:val="231F20"/>
          <w:w w:val="90"/>
        </w:rPr>
        <w:t>of</w:t>
      </w:r>
      <w:r>
        <w:rPr>
          <w:color w:val="231F20"/>
          <w:spacing w:val="-2"/>
          <w:w w:val="90"/>
        </w:rPr>
        <w:t xml:space="preserve"> </w:t>
      </w:r>
      <w:r>
        <w:rPr>
          <w:color w:val="231F20"/>
          <w:w w:val="90"/>
        </w:rPr>
        <w:t>funding)</w:t>
      </w:r>
      <w:r>
        <w:rPr>
          <w:color w:val="231F20"/>
          <w:spacing w:val="-2"/>
          <w:w w:val="90"/>
        </w:rPr>
        <w:t xml:space="preserve"> </w:t>
      </w:r>
      <w:r>
        <w:rPr>
          <w:color w:val="231F20"/>
          <w:w w:val="90"/>
        </w:rPr>
        <w:t>or</w:t>
      </w:r>
      <w:r>
        <w:rPr>
          <w:color w:val="231F20"/>
          <w:spacing w:val="-2"/>
          <w:w w:val="90"/>
        </w:rPr>
        <w:t xml:space="preserve"> </w:t>
      </w:r>
      <w:r>
        <w:rPr>
          <w:color w:val="231F20"/>
          <w:w w:val="90"/>
        </w:rPr>
        <w:t>markets</w:t>
      </w:r>
      <w:r>
        <w:rPr>
          <w:color w:val="231F20"/>
          <w:spacing w:val="-2"/>
          <w:w w:val="90"/>
        </w:rPr>
        <w:t xml:space="preserve"> </w:t>
      </w:r>
      <w:r>
        <w:rPr>
          <w:color w:val="231F20"/>
          <w:w w:val="90"/>
        </w:rPr>
        <w:t>(</w:t>
      </w:r>
      <w:proofErr w:type="spellStart"/>
      <w:r>
        <w:rPr>
          <w:color w:val="231F20"/>
          <w:w w:val="90"/>
        </w:rPr>
        <w:t>eg</w:t>
      </w:r>
      <w:proofErr w:type="spellEnd"/>
      <w:r>
        <w:rPr>
          <w:color w:val="231F20"/>
          <w:spacing w:val="-2"/>
          <w:w w:val="90"/>
        </w:rPr>
        <w:t xml:space="preserve"> </w:t>
      </w:r>
      <w:r>
        <w:rPr>
          <w:color w:val="231F20"/>
          <w:w w:val="90"/>
        </w:rPr>
        <w:t>via</w:t>
      </w:r>
      <w:r>
        <w:rPr>
          <w:color w:val="231F20"/>
          <w:spacing w:val="-2"/>
          <w:w w:val="90"/>
        </w:rPr>
        <w:t xml:space="preserve"> </w:t>
      </w:r>
      <w:r>
        <w:rPr>
          <w:color w:val="231F20"/>
          <w:w w:val="90"/>
        </w:rPr>
        <w:t>fire</w:t>
      </w:r>
      <w:r>
        <w:rPr>
          <w:color w:val="231F20"/>
          <w:spacing w:val="-2"/>
          <w:w w:val="90"/>
        </w:rPr>
        <w:t xml:space="preserve"> </w:t>
      </w:r>
      <w:r>
        <w:rPr>
          <w:color w:val="231F20"/>
          <w:w w:val="90"/>
        </w:rPr>
        <w:t>sales).</w:t>
      </w:r>
    </w:p>
    <w:p w14:paraId="3DCBD7A5" w14:textId="77777777" w:rsidR="00B732F0" w:rsidRDefault="00B732F0">
      <w:pPr>
        <w:pStyle w:val="BodyText"/>
        <w:spacing w:before="26"/>
      </w:pPr>
    </w:p>
    <w:p w14:paraId="501CA231" w14:textId="77777777" w:rsidR="00B732F0" w:rsidRDefault="001B6D82">
      <w:pPr>
        <w:pStyle w:val="BodyText"/>
        <w:spacing w:before="1" w:line="268" w:lineRule="auto"/>
        <w:ind w:left="227" w:right="54"/>
      </w:pPr>
      <w:r>
        <w:rPr>
          <w:color w:val="231F20"/>
          <w:w w:val="90"/>
        </w:rPr>
        <w:t xml:space="preserve">Systemic risks associated with non-bank leverage are most </w:t>
      </w:r>
      <w:r>
        <w:rPr>
          <w:color w:val="231F20"/>
          <w:w w:val="85"/>
        </w:rPr>
        <w:t xml:space="preserve">acute when it interacts with other fragilities, such as liquidity </w:t>
      </w:r>
      <w:r>
        <w:rPr>
          <w:color w:val="231F20"/>
          <w:w w:val="90"/>
        </w:rPr>
        <w:t>and</w:t>
      </w:r>
      <w:r>
        <w:rPr>
          <w:color w:val="231F20"/>
          <w:spacing w:val="-10"/>
          <w:w w:val="90"/>
        </w:rPr>
        <w:t xml:space="preserve"> </w:t>
      </w:r>
      <w:r>
        <w:rPr>
          <w:color w:val="231F20"/>
          <w:w w:val="90"/>
        </w:rPr>
        <w:t>maturity</w:t>
      </w:r>
      <w:r>
        <w:rPr>
          <w:color w:val="231F20"/>
          <w:spacing w:val="-10"/>
          <w:w w:val="90"/>
        </w:rPr>
        <w:t xml:space="preserve"> </w:t>
      </w:r>
      <w:r>
        <w:rPr>
          <w:color w:val="231F20"/>
          <w:w w:val="90"/>
        </w:rPr>
        <w:t>mismatch.</w:t>
      </w:r>
      <w:r>
        <w:rPr>
          <w:color w:val="231F20"/>
          <w:spacing w:val="18"/>
        </w:rPr>
        <w:t xml:space="preserve"> </w:t>
      </w:r>
      <w:r>
        <w:rPr>
          <w:color w:val="231F20"/>
          <w:w w:val="90"/>
        </w:rPr>
        <w:t>In</w:t>
      </w:r>
      <w:r>
        <w:rPr>
          <w:color w:val="231F20"/>
          <w:spacing w:val="-10"/>
          <w:w w:val="90"/>
        </w:rPr>
        <w:t xml:space="preserve"> </w:t>
      </w:r>
      <w:r>
        <w:rPr>
          <w:color w:val="231F20"/>
          <w:w w:val="90"/>
        </w:rPr>
        <w:t>addition,</w:t>
      </w:r>
      <w:r>
        <w:rPr>
          <w:color w:val="231F20"/>
          <w:spacing w:val="-9"/>
          <w:w w:val="90"/>
        </w:rPr>
        <w:t xml:space="preserve"> </w:t>
      </w:r>
      <w:r>
        <w:rPr>
          <w:color w:val="231F20"/>
          <w:w w:val="90"/>
        </w:rPr>
        <w:t>low</w:t>
      </w:r>
      <w:r>
        <w:rPr>
          <w:color w:val="231F20"/>
          <w:spacing w:val="-10"/>
          <w:w w:val="90"/>
        </w:rPr>
        <w:t xml:space="preserve"> </w:t>
      </w:r>
      <w:r>
        <w:rPr>
          <w:color w:val="231F20"/>
          <w:w w:val="90"/>
        </w:rPr>
        <w:t>volatility</w:t>
      </w:r>
      <w:r>
        <w:rPr>
          <w:color w:val="231F20"/>
          <w:spacing w:val="-10"/>
          <w:w w:val="90"/>
        </w:rPr>
        <w:t xml:space="preserve"> </w:t>
      </w:r>
      <w:r>
        <w:rPr>
          <w:color w:val="231F20"/>
          <w:w w:val="90"/>
        </w:rPr>
        <w:t>at</w:t>
      </w:r>
      <w:r>
        <w:rPr>
          <w:color w:val="231F20"/>
          <w:spacing w:val="-10"/>
          <w:w w:val="90"/>
        </w:rPr>
        <w:t xml:space="preserve"> </w:t>
      </w:r>
      <w:r>
        <w:rPr>
          <w:color w:val="231F20"/>
          <w:w w:val="90"/>
        </w:rPr>
        <w:t>present could underpin excessive risk-taking;</w:t>
      </w:r>
      <w:r>
        <w:rPr>
          <w:color w:val="231F20"/>
          <w:spacing w:val="40"/>
        </w:rPr>
        <w:t xml:space="preserve"> </w:t>
      </w:r>
      <w:r>
        <w:rPr>
          <w:color w:val="231F20"/>
          <w:w w:val="90"/>
        </w:rPr>
        <w:t>for example by increasing</w:t>
      </w:r>
      <w:r>
        <w:rPr>
          <w:color w:val="231F20"/>
          <w:spacing w:val="-8"/>
          <w:w w:val="90"/>
        </w:rPr>
        <w:t xml:space="preserve"> </w:t>
      </w:r>
      <w:r>
        <w:rPr>
          <w:color w:val="231F20"/>
          <w:w w:val="90"/>
        </w:rPr>
        <w:t>leverage,</w:t>
      </w:r>
      <w:r>
        <w:rPr>
          <w:color w:val="231F20"/>
          <w:spacing w:val="-8"/>
          <w:w w:val="90"/>
        </w:rPr>
        <w:t xml:space="preserve"> </w:t>
      </w:r>
      <w:r>
        <w:rPr>
          <w:color w:val="231F20"/>
          <w:w w:val="90"/>
        </w:rPr>
        <w:t>building</w:t>
      </w:r>
      <w:r>
        <w:rPr>
          <w:color w:val="231F20"/>
          <w:spacing w:val="-8"/>
          <w:w w:val="90"/>
        </w:rPr>
        <w:t xml:space="preserve"> </w:t>
      </w:r>
      <w:r>
        <w:rPr>
          <w:color w:val="231F20"/>
          <w:w w:val="90"/>
        </w:rPr>
        <w:t>up</w:t>
      </w:r>
      <w:r>
        <w:rPr>
          <w:color w:val="231F20"/>
          <w:spacing w:val="-8"/>
          <w:w w:val="90"/>
        </w:rPr>
        <w:t xml:space="preserve"> </w:t>
      </w:r>
      <w:r>
        <w:rPr>
          <w:color w:val="231F20"/>
          <w:w w:val="90"/>
        </w:rPr>
        <w:t>fragilities</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 xml:space="preserve">financial </w:t>
      </w:r>
      <w:r>
        <w:rPr>
          <w:color w:val="231F20"/>
          <w:w w:val="85"/>
        </w:rPr>
        <w:t>system.</w:t>
      </w:r>
      <w:r>
        <w:rPr>
          <w:color w:val="231F20"/>
          <w:spacing w:val="40"/>
        </w:rPr>
        <w:t xml:space="preserve"> </w:t>
      </w:r>
      <w:r>
        <w:rPr>
          <w:color w:val="231F20"/>
          <w:w w:val="85"/>
        </w:rPr>
        <w:t xml:space="preserve">According to market contacts, there has also been an </w:t>
      </w:r>
      <w:r>
        <w:rPr>
          <w:color w:val="231F20"/>
          <w:w w:val="90"/>
        </w:rPr>
        <w:t>increase in the use by investors (including non-banks) of derivatives</w:t>
      </w:r>
      <w:r>
        <w:rPr>
          <w:color w:val="231F20"/>
          <w:spacing w:val="-3"/>
          <w:w w:val="90"/>
        </w:rPr>
        <w:t xml:space="preserve"> </w:t>
      </w:r>
      <w:r>
        <w:rPr>
          <w:color w:val="231F20"/>
          <w:w w:val="90"/>
        </w:rPr>
        <w:t>strategies</w:t>
      </w:r>
      <w:r>
        <w:rPr>
          <w:color w:val="231F20"/>
          <w:spacing w:val="-3"/>
          <w:w w:val="90"/>
        </w:rPr>
        <w:t xml:space="preserve"> </w:t>
      </w:r>
      <w:r>
        <w:rPr>
          <w:color w:val="231F20"/>
          <w:w w:val="90"/>
        </w:rPr>
        <w:t>that</w:t>
      </w:r>
      <w:r>
        <w:rPr>
          <w:color w:val="231F20"/>
          <w:spacing w:val="-3"/>
          <w:w w:val="90"/>
        </w:rPr>
        <w:t xml:space="preserve"> </w:t>
      </w:r>
      <w:r>
        <w:rPr>
          <w:color w:val="231F20"/>
          <w:w w:val="90"/>
        </w:rPr>
        <w:t>sell</w:t>
      </w:r>
      <w:r>
        <w:rPr>
          <w:color w:val="231F20"/>
          <w:spacing w:val="-3"/>
          <w:w w:val="90"/>
        </w:rPr>
        <w:t xml:space="preserve"> </w:t>
      </w:r>
      <w:r>
        <w:rPr>
          <w:color w:val="231F20"/>
          <w:w w:val="90"/>
        </w:rPr>
        <w:t>insurance</w:t>
      </w:r>
      <w:r>
        <w:rPr>
          <w:color w:val="231F20"/>
          <w:spacing w:val="-3"/>
          <w:w w:val="90"/>
        </w:rPr>
        <w:t xml:space="preserve"> </w:t>
      </w:r>
      <w:r>
        <w:rPr>
          <w:color w:val="231F20"/>
          <w:w w:val="90"/>
        </w:rPr>
        <w:t>against</w:t>
      </w:r>
      <w:r>
        <w:rPr>
          <w:color w:val="231F20"/>
          <w:spacing w:val="-3"/>
          <w:w w:val="90"/>
        </w:rPr>
        <w:t xml:space="preserve"> </w:t>
      </w:r>
      <w:r>
        <w:rPr>
          <w:color w:val="231F20"/>
          <w:w w:val="90"/>
        </w:rPr>
        <w:t>a</w:t>
      </w:r>
      <w:r>
        <w:rPr>
          <w:color w:val="231F20"/>
          <w:spacing w:val="-3"/>
          <w:w w:val="90"/>
        </w:rPr>
        <w:t xml:space="preserve"> </w:t>
      </w:r>
      <w:r>
        <w:rPr>
          <w:color w:val="231F20"/>
          <w:w w:val="90"/>
        </w:rPr>
        <w:t>rise</w:t>
      </w:r>
      <w:r>
        <w:rPr>
          <w:color w:val="231F20"/>
          <w:spacing w:val="-3"/>
          <w:w w:val="90"/>
        </w:rPr>
        <w:t xml:space="preserve"> </w:t>
      </w:r>
      <w:r>
        <w:rPr>
          <w:color w:val="231F20"/>
          <w:w w:val="90"/>
        </w:rPr>
        <w:t>in volatility,</w:t>
      </w:r>
      <w:r>
        <w:rPr>
          <w:color w:val="231F20"/>
          <w:spacing w:val="-4"/>
          <w:w w:val="90"/>
        </w:rPr>
        <w:t xml:space="preserve"> </w:t>
      </w:r>
      <w:r>
        <w:rPr>
          <w:color w:val="231F20"/>
          <w:w w:val="90"/>
        </w:rPr>
        <w:t>a</w:t>
      </w:r>
      <w:r>
        <w:rPr>
          <w:color w:val="231F20"/>
          <w:spacing w:val="-4"/>
          <w:w w:val="90"/>
        </w:rPr>
        <w:t xml:space="preserve"> </w:t>
      </w:r>
      <w:r>
        <w:rPr>
          <w:color w:val="231F20"/>
          <w:w w:val="90"/>
        </w:rPr>
        <w:t>form</w:t>
      </w:r>
      <w:r>
        <w:rPr>
          <w:color w:val="231F20"/>
          <w:spacing w:val="-4"/>
          <w:w w:val="90"/>
        </w:rPr>
        <w:t xml:space="preserve"> </w:t>
      </w:r>
      <w:r>
        <w:rPr>
          <w:color w:val="231F20"/>
          <w:w w:val="90"/>
        </w:rPr>
        <w:t>of</w:t>
      </w:r>
      <w:r>
        <w:rPr>
          <w:color w:val="231F20"/>
          <w:spacing w:val="-4"/>
          <w:w w:val="90"/>
        </w:rPr>
        <w:t xml:space="preserve"> </w:t>
      </w:r>
      <w:r>
        <w:rPr>
          <w:color w:val="231F20"/>
          <w:w w:val="90"/>
        </w:rPr>
        <w:t>synthetic</w:t>
      </w:r>
      <w:r>
        <w:rPr>
          <w:color w:val="231F20"/>
          <w:spacing w:val="-4"/>
          <w:w w:val="90"/>
        </w:rPr>
        <w:t xml:space="preserve"> </w:t>
      </w:r>
      <w:r>
        <w:rPr>
          <w:color w:val="231F20"/>
          <w:w w:val="90"/>
        </w:rPr>
        <w:t>leverage.</w:t>
      </w:r>
      <w:r>
        <w:rPr>
          <w:color w:val="231F20"/>
          <w:spacing w:val="40"/>
        </w:rPr>
        <w:t xml:space="preserve"> </w:t>
      </w:r>
      <w:r>
        <w:rPr>
          <w:color w:val="231F20"/>
          <w:w w:val="90"/>
        </w:rPr>
        <w:t>Should</w:t>
      </w:r>
      <w:r>
        <w:rPr>
          <w:color w:val="231F20"/>
          <w:spacing w:val="-4"/>
          <w:w w:val="90"/>
        </w:rPr>
        <w:t xml:space="preserve"> </w:t>
      </w:r>
      <w:r>
        <w:rPr>
          <w:color w:val="231F20"/>
          <w:w w:val="90"/>
        </w:rPr>
        <w:t>there</w:t>
      </w:r>
      <w:r>
        <w:rPr>
          <w:color w:val="231F20"/>
          <w:spacing w:val="-4"/>
          <w:w w:val="90"/>
        </w:rPr>
        <w:t xml:space="preserve"> </w:t>
      </w:r>
      <w:r>
        <w:rPr>
          <w:color w:val="231F20"/>
          <w:w w:val="90"/>
        </w:rPr>
        <w:t>be</w:t>
      </w:r>
      <w:r>
        <w:rPr>
          <w:color w:val="231F20"/>
          <w:spacing w:val="-4"/>
          <w:w w:val="90"/>
        </w:rPr>
        <w:t xml:space="preserve"> </w:t>
      </w:r>
      <w:r>
        <w:rPr>
          <w:color w:val="231F20"/>
          <w:w w:val="90"/>
        </w:rPr>
        <w:t>a sharp increase in volatility, some investors using these</w:t>
      </w:r>
    </w:p>
    <w:p w14:paraId="7587160D" w14:textId="77777777" w:rsidR="00B732F0" w:rsidRDefault="001B6D82">
      <w:pPr>
        <w:pStyle w:val="BodyText"/>
        <w:spacing w:before="102" w:line="268" w:lineRule="auto"/>
        <w:ind w:left="227" w:right="220"/>
      </w:pPr>
      <w:r>
        <w:br w:type="column"/>
      </w:r>
      <w:r>
        <w:rPr>
          <w:color w:val="231F20"/>
          <w:w w:val="85"/>
        </w:rPr>
        <w:t xml:space="preserve">strategies may be forced to adjust their positions which could </w:t>
      </w:r>
      <w:r>
        <w:rPr>
          <w:color w:val="231F20"/>
          <w:w w:val="90"/>
        </w:rPr>
        <w:t>lead</w:t>
      </w:r>
      <w:r>
        <w:rPr>
          <w:color w:val="231F20"/>
          <w:spacing w:val="-2"/>
          <w:w w:val="90"/>
        </w:rPr>
        <w:t xml:space="preserve"> </w:t>
      </w:r>
      <w:r>
        <w:rPr>
          <w:color w:val="231F20"/>
          <w:w w:val="90"/>
        </w:rPr>
        <w:t>to</w:t>
      </w:r>
      <w:r>
        <w:rPr>
          <w:color w:val="231F20"/>
          <w:spacing w:val="-2"/>
          <w:w w:val="90"/>
        </w:rPr>
        <w:t xml:space="preserve"> </w:t>
      </w:r>
      <w:r>
        <w:rPr>
          <w:color w:val="231F20"/>
          <w:w w:val="90"/>
        </w:rPr>
        <w:t>sales</w:t>
      </w:r>
      <w:r>
        <w:rPr>
          <w:color w:val="231F20"/>
          <w:spacing w:val="-2"/>
          <w:w w:val="90"/>
        </w:rPr>
        <w:t xml:space="preserve"> </w:t>
      </w:r>
      <w:r>
        <w:rPr>
          <w:color w:val="231F20"/>
          <w:w w:val="90"/>
        </w:rPr>
        <w:t>of</w:t>
      </w:r>
      <w:r>
        <w:rPr>
          <w:color w:val="231F20"/>
          <w:spacing w:val="-2"/>
          <w:w w:val="90"/>
        </w:rPr>
        <w:t xml:space="preserve"> </w:t>
      </w:r>
      <w:r>
        <w:rPr>
          <w:color w:val="231F20"/>
          <w:w w:val="90"/>
        </w:rPr>
        <w:t>assets</w:t>
      </w:r>
      <w:r>
        <w:rPr>
          <w:color w:val="231F20"/>
          <w:spacing w:val="-2"/>
          <w:w w:val="90"/>
        </w:rPr>
        <w:t xml:space="preserve"> </w:t>
      </w:r>
      <w:r>
        <w:rPr>
          <w:color w:val="231F20"/>
          <w:w w:val="90"/>
        </w:rPr>
        <w:t>and</w:t>
      </w:r>
      <w:r>
        <w:rPr>
          <w:color w:val="231F20"/>
          <w:spacing w:val="-2"/>
          <w:w w:val="90"/>
        </w:rPr>
        <w:t xml:space="preserve"> </w:t>
      </w:r>
      <w:r>
        <w:rPr>
          <w:color w:val="231F20"/>
          <w:w w:val="90"/>
        </w:rPr>
        <w:t>further</w:t>
      </w:r>
      <w:r>
        <w:rPr>
          <w:color w:val="231F20"/>
          <w:spacing w:val="-2"/>
          <w:w w:val="90"/>
        </w:rPr>
        <w:t xml:space="preserve"> </w:t>
      </w:r>
      <w:r>
        <w:rPr>
          <w:color w:val="231F20"/>
          <w:w w:val="90"/>
        </w:rPr>
        <w:t>test</w:t>
      </w:r>
      <w:r>
        <w:rPr>
          <w:color w:val="231F20"/>
          <w:spacing w:val="-2"/>
          <w:w w:val="90"/>
        </w:rPr>
        <w:t xml:space="preserve"> </w:t>
      </w:r>
      <w:r>
        <w:rPr>
          <w:color w:val="231F20"/>
          <w:w w:val="90"/>
        </w:rPr>
        <w:t>market</w:t>
      </w:r>
      <w:r>
        <w:rPr>
          <w:color w:val="231F20"/>
          <w:spacing w:val="-2"/>
          <w:w w:val="90"/>
        </w:rPr>
        <w:t xml:space="preserve"> </w:t>
      </w:r>
      <w:r>
        <w:rPr>
          <w:color w:val="231F20"/>
          <w:w w:val="90"/>
        </w:rPr>
        <w:t>liquidity</w:t>
      </w:r>
      <w:r>
        <w:rPr>
          <w:color w:val="231F20"/>
          <w:spacing w:val="-2"/>
          <w:w w:val="90"/>
        </w:rPr>
        <w:t xml:space="preserve"> </w:t>
      </w:r>
      <w:r>
        <w:rPr>
          <w:color w:val="231F20"/>
          <w:w w:val="90"/>
        </w:rPr>
        <w:t xml:space="preserve">(see </w:t>
      </w:r>
      <w:r>
        <w:rPr>
          <w:color w:val="231F20"/>
          <w:spacing w:val="-4"/>
        </w:rPr>
        <w:t>Asset</w:t>
      </w:r>
      <w:r>
        <w:rPr>
          <w:color w:val="231F20"/>
          <w:spacing w:val="-16"/>
        </w:rPr>
        <w:t xml:space="preserve"> </w:t>
      </w:r>
      <w:r>
        <w:rPr>
          <w:color w:val="231F20"/>
          <w:spacing w:val="-4"/>
        </w:rPr>
        <w:t>valuations</w:t>
      </w:r>
      <w:r>
        <w:rPr>
          <w:color w:val="231F20"/>
          <w:spacing w:val="-16"/>
        </w:rPr>
        <w:t xml:space="preserve"> </w:t>
      </w:r>
      <w:r>
        <w:rPr>
          <w:color w:val="231F20"/>
          <w:spacing w:val="-4"/>
        </w:rPr>
        <w:t>chapter).</w:t>
      </w:r>
    </w:p>
    <w:p w14:paraId="5A65F246" w14:textId="77777777" w:rsidR="00B732F0" w:rsidRDefault="00B732F0">
      <w:pPr>
        <w:pStyle w:val="BodyText"/>
        <w:spacing w:before="27"/>
      </w:pPr>
    </w:p>
    <w:p w14:paraId="140C4385" w14:textId="77777777" w:rsidR="00B732F0" w:rsidRDefault="001B6D82">
      <w:pPr>
        <w:pStyle w:val="BodyText"/>
        <w:spacing w:line="268" w:lineRule="auto"/>
        <w:ind w:left="227" w:right="308"/>
      </w:pPr>
      <w:r>
        <w:rPr>
          <w:color w:val="231F20"/>
          <w:w w:val="90"/>
        </w:rPr>
        <w:t xml:space="preserve">The in-depth assessment will seek to develop the FPC’s understanding of how non-banks use leverage, and what </w:t>
      </w:r>
      <w:r>
        <w:rPr>
          <w:color w:val="231F20"/>
          <w:w w:val="85"/>
        </w:rPr>
        <w:t>financial stability benefits and risks arise from leverage.</w:t>
      </w:r>
      <w:r>
        <w:rPr>
          <w:color w:val="231F20"/>
          <w:spacing w:val="40"/>
        </w:rPr>
        <w:t xml:space="preserve"> </w:t>
      </w:r>
      <w:r>
        <w:rPr>
          <w:color w:val="231F20"/>
          <w:w w:val="85"/>
        </w:rPr>
        <w:t xml:space="preserve">It will </w:t>
      </w:r>
      <w:r>
        <w:rPr>
          <w:color w:val="231F20"/>
          <w:spacing w:val="-2"/>
          <w:w w:val="90"/>
        </w:rPr>
        <w:t xml:space="preserve">examine measures of leverage and its distribution throughout </w:t>
      </w:r>
      <w:r>
        <w:rPr>
          <w:color w:val="231F20"/>
          <w:w w:val="90"/>
        </w:rPr>
        <w:t>the non-bank financial system.</w:t>
      </w:r>
      <w:r>
        <w:rPr>
          <w:color w:val="231F20"/>
          <w:spacing w:val="40"/>
        </w:rPr>
        <w:t xml:space="preserve"> </w:t>
      </w:r>
      <w:r>
        <w:rPr>
          <w:color w:val="231F20"/>
          <w:w w:val="90"/>
        </w:rPr>
        <w:t xml:space="preserve">This will include </w:t>
      </w:r>
      <w:proofErr w:type="spellStart"/>
      <w:r>
        <w:rPr>
          <w:color w:val="231F20"/>
          <w:w w:val="90"/>
        </w:rPr>
        <w:t>analysing</w:t>
      </w:r>
      <w:proofErr w:type="spellEnd"/>
      <w:r>
        <w:rPr>
          <w:color w:val="231F20"/>
          <w:w w:val="90"/>
        </w:rPr>
        <w:t xml:space="preserve"> non-banks’</w:t>
      </w:r>
      <w:r>
        <w:rPr>
          <w:color w:val="231F20"/>
          <w:spacing w:val="-4"/>
          <w:w w:val="90"/>
        </w:rPr>
        <w:t xml:space="preserve"> </w:t>
      </w:r>
      <w:r>
        <w:rPr>
          <w:color w:val="231F20"/>
          <w:w w:val="90"/>
        </w:rPr>
        <w:t>use</w:t>
      </w:r>
      <w:r>
        <w:rPr>
          <w:color w:val="231F20"/>
          <w:spacing w:val="-4"/>
          <w:w w:val="90"/>
        </w:rPr>
        <w:t xml:space="preserve"> </w:t>
      </w:r>
      <w:r>
        <w:rPr>
          <w:color w:val="231F20"/>
          <w:w w:val="90"/>
        </w:rPr>
        <w:t>of</w:t>
      </w:r>
      <w:r>
        <w:rPr>
          <w:color w:val="231F20"/>
          <w:spacing w:val="-4"/>
          <w:w w:val="90"/>
        </w:rPr>
        <w:t xml:space="preserve"> </w:t>
      </w:r>
      <w:r>
        <w:rPr>
          <w:color w:val="231F20"/>
          <w:w w:val="90"/>
        </w:rPr>
        <w:t>derivatives</w:t>
      </w:r>
      <w:r>
        <w:rPr>
          <w:color w:val="231F20"/>
          <w:spacing w:val="-4"/>
          <w:w w:val="90"/>
        </w:rPr>
        <w:t xml:space="preserve"> </w:t>
      </w:r>
      <w:r>
        <w:rPr>
          <w:color w:val="231F20"/>
          <w:w w:val="90"/>
        </w:rPr>
        <w:t>transactions,</w:t>
      </w:r>
      <w:r>
        <w:rPr>
          <w:color w:val="231F20"/>
          <w:spacing w:val="-4"/>
          <w:w w:val="90"/>
        </w:rPr>
        <w:t xml:space="preserve"> </w:t>
      </w:r>
      <w:r>
        <w:rPr>
          <w:color w:val="231F20"/>
          <w:w w:val="90"/>
        </w:rPr>
        <w:t>drawing</w:t>
      </w:r>
      <w:r>
        <w:rPr>
          <w:color w:val="231F20"/>
          <w:spacing w:val="-4"/>
          <w:w w:val="90"/>
        </w:rPr>
        <w:t xml:space="preserve"> </w:t>
      </w:r>
      <w:r>
        <w:rPr>
          <w:color w:val="231F20"/>
          <w:w w:val="90"/>
        </w:rPr>
        <w:t>on</w:t>
      </w:r>
      <w:r>
        <w:rPr>
          <w:color w:val="231F20"/>
          <w:spacing w:val="-4"/>
          <w:w w:val="90"/>
        </w:rPr>
        <w:t xml:space="preserve"> </w:t>
      </w:r>
      <w:r>
        <w:rPr>
          <w:color w:val="231F20"/>
          <w:w w:val="90"/>
        </w:rPr>
        <w:t xml:space="preserve">trade </w:t>
      </w:r>
      <w:r>
        <w:rPr>
          <w:color w:val="231F20"/>
        </w:rPr>
        <w:t>repository</w:t>
      </w:r>
      <w:r>
        <w:rPr>
          <w:color w:val="231F20"/>
          <w:spacing w:val="-16"/>
        </w:rPr>
        <w:t xml:space="preserve"> </w:t>
      </w:r>
      <w:r>
        <w:rPr>
          <w:color w:val="231F20"/>
        </w:rPr>
        <w:t>data.</w:t>
      </w:r>
    </w:p>
    <w:p w14:paraId="358701DC" w14:textId="77777777" w:rsidR="00B732F0" w:rsidRDefault="00B732F0">
      <w:pPr>
        <w:pStyle w:val="BodyText"/>
        <w:spacing w:before="27"/>
      </w:pPr>
    </w:p>
    <w:p w14:paraId="175F25C6" w14:textId="77777777" w:rsidR="00B732F0" w:rsidRDefault="001B6D82">
      <w:pPr>
        <w:pStyle w:val="BodyText"/>
        <w:spacing w:line="268" w:lineRule="auto"/>
        <w:ind w:left="227" w:right="406"/>
        <w:rPr>
          <w:position w:val="4"/>
          <w:sz w:val="14"/>
        </w:rPr>
      </w:pPr>
      <w:r>
        <w:rPr>
          <w:color w:val="231F20"/>
          <w:w w:val="90"/>
        </w:rPr>
        <w:t>The assessment will also support the Bank and FCA’s engagement with international work in this area.</w:t>
      </w:r>
      <w:r>
        <w:rPr>
          <w:color w:val="231F20"/>
          <w:spacing w:val="40"/>
        </w:rPr>
        <w:t xml:space="preserve"> </w:t>
      </w:r>
      <w:r>
        <w:rPr>
          <w:color w:val="231F20"/>
          <w:w w:val="90"/>
        </w:rPr>
        <w:t xml:space="preserve">In January 2017, the Financial Stability Board (FSB) recommended that by the end of 2018 the International </w:t>
      </w:r>
      <w:r>
        <w:rPr>
          <w:color w:val="231F20"/>
          <w:spacing w:val="-4"/>
        </w:rPr>
        <w:t>Organization</w:t>
      </w:r>
      <w:r>
        <w:rPr>
          <w:color w:val="231F20"/>
          <w:spacing w:val="-14"/>
        </w:rPr>
        <w:t xml:space="preserve"> </w:t>
      </w:r>
      <w:r>
        <w:rPr>
          <w:color w:val="231F20"/>
          <w:spacing w:val="-4"/>
        </w:rPr>
        <w:t>of</w:t>
      </w:r>
      <w:r>
        <w:rPr>
          <w:color w:val="231F20"/>
          <w:spacing w:val="-14"/>
        </w:rPr>
        <w:t xml:space="preserve"> </w:t>
      </w:r>
      <w:r>
        <w:rPr>
          <w:color w:val="231F20"/>
          <w:spacing w:val="-4"/>
        </w:rPr>
        <w:t>Securities</w:t>
      </w:r>
      <w:r>
        <w:rPr>
          <w:color w:val="231F20"/>
          <w:spacing w:val="-14"/>
        </w:rPr>
        <w:t xml:space="preserve"> </w:t>
      </w:r>
      <w:r>
        <w:rPr>
          <w:color w:val="231F20"/>
          <w:spacing w:val="-4"/>
        </w:rPr>
        <w:t>Commissions</w:t>
      </w:r>
      <w:r>
        <w:rPr>
          <w:color w:val="231F20"/>
          <w:spacing w:val="-14"/>
        </w:rPr>
        <w:t xml:space="preserve"> </w:t>
      </w:r>
      <w:r>
        <w:rPr>
          <w:color w:val="231F20"/>
          <w:spacing w:val="-4"/>
        </w:rPr>
        <w:t>(IOSCO)</w:t>
      </w:r>
      <w:r>
        <w:rPr>
          <w:color w:val="231F20"/>
          <w:spacing w:val="-14"/>
        </w:rPr>
        <w:t xml:space="preserve"> </w:t>
      </w:r>
      <w:r>
        <w:rPr>
          <w:color w:val="231F20"/>
          <w:spacing w:val="-4"/>
        </w:rPr>
        <w:t xml:space="preserve">should </w:t>
      </w:r>
      <w:r>
        <w:rPr>
          <w:color w:val="231F20"/>
          <w:w w:val="85"/>
        </w:rPr>
        <w:t xml:space="preserve">identify and/or develop consistent measures of leverage for </w:t>
      </w:r>
      <w:r>
        <w:rPr>
          <w:color w:val="231F20"/>
          <w:w w:val="90"/>
        </w:rPr>
        <w:t>the</w:t>
      </w:r>
      <w:r>
        <w:rPr>
          <w:color w:val="231F20"/>
          <w:spacing w:val="-1"/>
          <w:w w:val="90"/>
        </w:rPr>
        <w:t xml:space="preserve"> </w:t>
      </w:r>
      <w:r>
        <w:rPr>
          <w:color w:val="231F20"/>
          <w:w w:val="90"/>
        </w:rPr>
        <w:t>fund</w:t>
      </w:r>
      <w:r>
        <w:rPr>
          <w:color w:val="231F20"/>
          <w:spacing w:val="-1"/>
          <w:w w:val="90"/>
        </w:rPr>
        <w:t xml:space="preserve"> </w:t>
      </w:r>
      <w:r>
        <w:rPr>
          <w:color w:val="231F20"/>
          <w:w w:val="90"/>
        </w:rPr>
        <w:t>sector.</w:t>
      </w:r>
      <w:r>
        <w:rPr>
          <w:color w:val="231F20"/>
          <w:spacing w:val="40"/>
        </w:rPr>
        <w:t xml:space="preserve"> </w:t>
      </w:r>
      <w:r>
        <w:rPr>
          <w:color w:val="231F20"/>
          <w:w w:val="90"/>
        </w:rPr>
        <w:t>This</w:t>
      </w:r>
      <w:r>
        <w:rPr>
          <w:color w:val="231F20"/>
          <w:spacing w:val="-1"/>
          <w:w w:val="90"/>
        </w:rPr>
        <w:t xml:space="preserve"> </w:t>
      </w:r>
      <w:r>
        <w:rPr>
          <w:color w:val="231F20"/>
          <w:w w:val="90"/>
        </w:rPr>
        <w:t>aims</w:t>
      </w:r>
      <w:r>
        <w:rPr>
          <w:color w:val="231F20"/>
          <w:spacing w:val="-1"/>
          <w:w w:val="90"/>
        </w:rPr>
        <w:t xml:space="preserve"> </w:t>
      </w:r>
      <w:r>
        <w:rPr>
          <w:color w:val="231F20"/>
          <w:w w:val="90"/>
        </w:rPr>
        <w:t>to</w:t>
      </w:r>
      <w:r>
        <w:rPr>
          <w:color w:val="231F20"/>
          <w:spacing w:val="-1"/>
          <w:w w:val="90"/>
        </w:rPr>
        <w:t xml:space="preserve"> </w:t>
      </w:r>
      <w:r>
        <w:rPr>
          <w:color w:val="231F20"/>
          <w:w w:val="90"/>
        </w:rPr>
        <w:t>enable</w:t>
      </w:r>
      <w:r>
        <w:rPr>
          <w:color w:val="231F20"/>
          <w:spacing w:val="-1"/>
          <w:w w:val="90"/>
        </w:rPr>
        <w:t xml:space="preserve"> </w:t>
      </w:r>
      <w:r>
        <w:rPr>
          <w:color w:val="231F20"/>
          <w:w w:val="90"/>
        </w:rPr>
        <w:t>better</w:t>
      </w:r>
      <w:r>
        <w:rPr>
          <w:color w:val="231F20"/>
          <w:spacing w:val="-1"/>
          <w:w w:val="90"/>
        </w:rPr>
        <w:t xml:space="preserve"> </w:t>
      </w:r>
      <w:r>
        <w:rPr>
          <w:color w:val="231F20"/>
          <w:w w:val="90"/>
        </w:rPr>
        <w:t>monitoring</w:t>
      </w:r>
      <w:r>
        <w:rPr>
          <w:color w:val="231F20"/>
          <w:spacing w:val="-1"/>
          <w:w w:val="90"/>
        </w:rPr>
        <w:t xml:space="preserve"> </w:t>
      </w:r>
      <w:r>
        <w:rPr>
          <w:color w:val="231F20"/>
          <w:w w:val="90"/>
        </w:rPr>
        <w:t>of leverage for financial stability purposes.</w:t>
      </w:r>
      <w:r>
        <w:rPr>
          <w:color w:val="231F20"/>
          <w:w w:val="90"/>
          <w:position w:val="4"/>
          <w:sz w:val="14"/>
        </w:rPr>
        <w:t>(1)</w:t>
      </w:r>
    </w:p>
    <w:p w14:paraId="3838D008" w14:textId="77777777" w:rsidR="00B732F0" w:rsidRDefault="00B732F0">
      <w:pPr>
        <w:pStyle w:val="BodyText"/>
        <w:spacing w:before="8"/>
      </w:pPr>
    </w:p>
    <w:p w14:paraId="76919819" w14:textId="77777777" w:rsidR="00B732F0" w:rsidRDefault="001B6D82">
      <w:pPr>
        <w:pStyle w:val="BodyText"/>
        <w:spacing w:before="1" w:line="266" w:lineRule="auto"/>
        <w:ind w:left="227" w:right="337"/>
      </w:pPr>
      <w:r>
        <w:rPr>
          <w:color w:val="85266B"/>
          <w:spacing w:val="-2"/>
          <w:sz w:val="22"/>
        </w:rPr>
        <w:t>Progress</w:t>
      </w:r>
      <w:r>
        <w:rPr>
          <w:color w:val="85266B"/>
          <w:spacing w:val="-18"/>
          <w:sz w:val="22"/>
        </w:rPr>
        <w:t xml:space="preserve"> </w:t>
      </w:r>
      <w:r>
        <w:rPr>
          <w:color w:val="85266B"/>
          <w:spacing w:val="-2"/>
          <w:sz w:val="22"/>
        </w:rPr>
        <w:t>update</w:t>
      </w:r>
      <w:r>
        <w:rPr>
          <w:color w:val="85266B"/>
          <w:spacing w:val="-18"/>
          <w:sz w:val="22"/>
        </w:rPr>
        <w:t xml:space="preserve"> </w:t>
      </w:r>
      <w:r>
        <w:rPr>
          <w:color w:val="85266B"/>
          <w:spacing w:val="-2"/>
          <w:sz w:val="22"/>
        </w:rPr>
        <w:t>on</w:t>
      </w:r>
      <w:r>
        <w:rPr>
          <w:color w:val="85266B"/>
          <w:spacing w:val="-18"/>
          <w:sz w:val="22"/>
        </w:rPr>
        <w:t xml:space="preserve"> </w:t>
      </w:r>
      <w:r>
        <w:rPr>
          <w:color w:val="85266B"/>
          <w:spacing w:val="-2"/>
          <w:sz w:val="22"/>
        </w:rPr>
        <w:t>previous</w:t>
      </w:r>
      <w:r>
        <w:rPr>
          <w:color w:val="85266B"/>
          <w:spacing w:val="-18"/>
          <w:sz w:val="22"/>
        </w:rPr>
        <w:t xml:space="preserve"> </w:t>
      </w:r>
      <w:r>
        <w:rPr>
          <w:color w:val="85266B"/>
          <w:spacing w:val="-2"/>
          <w:sz w:val="22"/>
        </w:rPr>
        <w:t>in-depth</w:t>
      </w:r>
      <w:r>
        <w:rPr>
          <w:color w:val="85266B"/>
          <w:spacing w:val="-18"/>
          <w:sz w:val="22"/>
        </w:rPr>
        <w:t xml:space="preserve"> </w:t>
      </w:r>
      <w:r>
        <w:rPr>
          <w:color w:val="85266B"/>
          <w:spacing w:val="-2"/>
          <w:sz w:val="22"/>
        </w:rPr>
        <w:t xml:space="preserve">assessments </w:t>
      </w:r>
      <w:r>
        <w:rPr>
          <w:color w:val="231F20"/>
          <w:w w:val="90"/>
        </w:rPr>
        <w:t xml:space="preserve">The FPC has previously conducted in-depth assessments of </w:t>
      </w:r>
      <w:r>
        <w:rPr>
          <w:color w:val="231F20"/>
          <w:w w:val="85"/>
        </w:rPr>
        <w:t xml:space="preserve">open-ended investment funds, market liquidity and insurance </w:t>
      </w:r>
      <w:r>
        <w:rPr>
          <w:color w:val="231F20"/>
          <w:w w:val="90"/>
        </w:rPr>
        <w:t>companies.</w:t>
      </w:r>
      <w:r>
        <w:rPr>
          <w:color w:val="231F20"/>
          <w:spacing w:val="40"/>
        </w:rPr>
        <w:t xml:space="preserve"> </w:t>
      </w:r>
      <w:r>
        <w:rPr>
          <w:color w:val="231F20"/>
          <w:w w:val="90"/>
        </w:rPr>
        <w:t>These areas continue to motivate work in the Bank and other authorities.</w:t>
      </w:r>
      <w:r>
        <w:rPr>
          <w:color w:val="231F20"/>
          <w:spacing w:val="40"/>
        </w:rPr>
        <w:t xml:space="preserve"> </w:t>
      </w:r>
      <w:r>
        <w:rPr>
          <w:color w:val="231F20"/>
          <w:w w:val="90"/>
        </w:rPr>
        <w:t xml:space="preserve">Table B.1 </w:t>
      </w:r>
      <w:proofErr w:type="spellStart"/>
      <w:r>
        <w:rPr>
          <w:color w:val="231F20"/>
          <w:w w:val="90"/>
        </w:rPr>
        <w:t>summarises</w:t>
      </w:r>
      <w:proofErr w:type="spellEnd"/>
      <w:r>
        <w:rPr>
          <w:color w:val="231F20"/>
          <w:w w:val="90"/>
        </w:rPr>
        <w:t xml:space="preserve"> recent </w:t>
      </w:r>
      <w:r>
        <w:rPr>
          <w:color w:val="231F20"/>
          <w:spacing w:val="-2"/>
        </w:rPr>
        <w:t>developments.</w:t>
      </w:r>
    </w:p>
    <w:p w14:paraId="4A84E514" w14:textId="77777777" w:rsidR="00B732F0" w:rsidRDefault="00B732F0">
      <w:pPr>
        <w:pStyle w:val="BodyText"/>
        <w:spacing w:before="33"/>
      </w:pPr>
    </w:p>
    <w:p w14:paraId="6754FC9E" w14:textId="77777777" w:rsidR="00B732F0" w:rsidRDefault="001B6D82">
      <w:pPr>
        <w:pStyle w:val="BodyText"/>
        <w:spacing w:before="1" w:line="268" w:lineRule="auto"/>
        <w:ind w:left="227" w:right="749"/>
      </w:pPr>
      <w:r>
        <w:rPr>
          <w:color w:val="231F20"/>
          <w:w w:val="90"/>
        </w:rPr>
        <w:t xml:space="preserve">The FPC has completed an in-depth assessment of the </w:t>
      </w:r>
      <w:r>
        <w:rPr>
          <w:color w:val="231F20"/>
          <w:w w:val="85"/>
        </w:rPr>
        <w:t xml:space="preserve">post-crisis reforms to derivatives markets (see The FPC’s </w:t>
      </w:r>
      <w:r>
        <w:rPr>
          <w:color w:val="231F20"/>
          <w:spacing w:val="-2"/>
          <w:w w:val="90"/>
        </w:rPr>
        <w:t xml:space="preserve">assessment of post-crisis reforms to derivatives markets </w:t>
      </w:r>
      <w:r>
        <w:rPr>
          <w:color w:val="231F20"/>
          <w:spacing w:val="-2"/>
        </w:rPr>
        <w:t>chapter).</w:t>
      </w:r>
    </w:p>
    <w:p w14:paraId="426C16C2" w14:textId="77777777" w:rsidR="00B732F0" w:rsidRDefault="00B732F0">
      <w:pPr>
        <w:pStyle w:val="BodyText"/>
        <w:spacing w:before="8"/>
      </w:pPr>
    </w:p>
    <w:p w14:paraId="47B1F6C1" w14:textId="77777777" w:rsidR="00B732F0" w:rsidRDefault="001B6D82">
      <w:pPr>
        <w:pStyle w:val="BodyText"/>
        <w:spacing w:line="266" w:lineRule="auto"/>
        <w:ind w:left="227" w:right="375"/>
      </w:pPr>
      <w:r>
        <w:rPr>
          <w:color w:val="85266B"/>
          <w:spacing w:val="-2"/>
          <w:sz w:val="22"/>
        </w:rPr>
        <w:t>Developments</w:t>
      </w:r>
      <w:r>
        <w:rPr>
          <w:color w:val="85266B"/>
          <w:spacing w:val="-13"/>
          <w:sz w:val="22"/>
        </w:rPr>
        <w:t xml:space="preserve"> </w:t>
      </w:r>
      <w:r>
        <w:rPr>
          <w:color w:val="85266B"/>
          <w:spacing w:val="-2"/>
          <w:sz w:val="22"/>
        </w:rPr>
        <w:t>that</w:t>
      </w:r>
      <w:r>
        <w:rPr>
          <w:color w:val="85266B"/>
          <w:spacing w:val="-13"/>
          <w:sz w:val="22"/>
        </w:rPr>
        <w:t xml:space="preserve"> </w:t>
      </w:r>
      <w:r>
        <w:rPr>
          <w:color w:val="85266B"/>
          <w:spacing w:val="-2"/>
          <w:sz w:val="22"/>
        </w:rPr>
        <w:t>the</w:t>
      </w:r>
      <w:r>
        <w:rPr>
          <w:color w:val="85266B"/>
          <w:spacing w:val="-13"/>
          <w:sz w:val="22"/>
        </w:rPr>
        <w:t xml:space="preserve"> </w:t>
      </w:r>
      <w:r>
        <w:rPr>
          <w:color w:val="85266B"/>
          <w:spacing w:val="-2"/>
          <w:sz w:val="22"/>
        </w:rPr>
        <w:t>FPC</w:t>
      </w:r>
      <w:r>
        <w:rPr>
          <w:color w:val="85266B"/>
          <w:spacing w:val="-13"/>
          <w:sz w:val="22"/>
        </w:rPr>
        <w:t xml:space="preserve"> </w:t>
      </w:r>
      <w:r>
        <w:rPr>
          <w:color w:val="85266B"/>
          <w:spacing w:val="-2"/>
          <w:sz w:val="22"/>
        </w:rPr>
        <w:t>is</w:t>
      </w:r>
      <w:r>
        <w:rPr>
          <w:color w:val="85266B"/>
          <w:spacing w:val="-13"/>
          <w:sz w:val="22"/>
        </w:rPr>
        <w:t xml:space="preserve"> </w:t>
      </w:r>
      <w:r>
        <w:rPr>
          <w:color w:val="85266B"/>
          <w:spacing w:val="-2"/>
          <w:sz w:val="22"/>
        </w:rPr>
        <w:t>monitoring</w:t>
      </w:r>
      <w:r>
        <w:rPr>
          <w:color w:val="85266B"/>
          <w:spacing w:val="-13"/>
          <w:sz w:val="22"/>
        </w:rPr>
        <w:t xml:space="preserve"> </w:t>
      </w:r>
      <w:r>
        <w:rPr>
          <w:color w:val="85266B"/>
          <w:spacing w:val="-2"/>
          <w:sz w:val="22"/>
        </w:rPr>
        <w:t xml:space="preserve">closely </w:t>
      </w:r>
      <w:r>
        <w:rPr>
          <w:color w:val="231F20"/>
          <w:w w:val="90"/>
        </w:rPr>
        <w:t>During</w:t>
      </w:r>
      <w:r>
        <w:rPr>
          <w:color w:val="231F20"/>
          <w:spacing w:val="-2"/>
          <w:w w:val="90"/>
        </w:rPr>
        <w:t xml:space="preserve"> </w:t>
      </w:r>
      <w:r>
        <w:rPr>
          <w:color w:val="231F20"/>
          <w:w w:val="90"/>
        </w:rPr>
        <w:t>the</w:t>
      </w:r>
      <w:r>
        <w:rPr>
          <w:color w:val="231F20"/>
          <w:spacing w:val="-2"/>
          <w:w w:val="90"/>
        </w:rPr>
        <w:t xml:space="preserve"> </w:t>
      </w:r>
      <w:r>
        <w:rPr>
          <w:color w:val="231F20"/>
          <w:w w:val="90"/>
        </w:rPr>
        <w:t>2016</w:t>
      </w:r>
      <w:r>
        <w:rPr>
          <w:color w:val="231F20"/>
          <w:spacing w:val="-2"/>
          <w:w w:val="90"/>
        </w:rPr>
        <w:t xml:space="preserve"> </w:t>
      </w:r>
      <w:r>
        <w:rPr>
          <w:color w:val="231F20"/>
          <w:w w:val="90"/>
        </w:rPr>
        <w:t>assessment,</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committed</w:t>
      </w:r>
      <w:r>
        <w:rPr>
          <w:color w:val="231F20"/>
          <w:spacing w:val="-2"/>
          <w:w w:val="90"/>
        </w:rPr>
        <w:t xml:space="preserve"> </w:t>
      </w:r>
      <w:r>
        <w:rPr>
          <w:color w:val="231F20"/>
          <w:w w:val="90"/>
        </w:rPr>
        <w:t>to</w:t>
      </w:r>
      <w:r>
        <w:rPr>
          <w:color w:val="231F20"/>
          <w:spacing w:val="-2"/>
          <w:w w:val="90"/>
        </w:rPr>
        <w:t xml:space="preserve"> </w:t>
      </w:r>
      <w:r>
        <w:rPr>
          <w:color w:val="231F20"/>
          <w:w w:val="90"/>
        </w:rPr>
        <w:t>monitor closely a number of fast-growing or developing areas: exchange-traded funds, peer-to-peer lending and financial technology</w:t>
      </w:r>
      <w:r>
        <w:rPr>
          <w:color w:val="231F20"/>
          <w:spacing w:val="-10"/>
          <w:w w:val="90"/>
        </w:rPr>
        <w:t xml:space="preserve"> </w:t>
      </w:r>
      <w:r>
        <w:rPr>
          <w:color w:val="231F20"/>
          <w:w w:val="90"/>
        </w:rPr>
        <w:t>innovation.</w:t>
      </w:r>
      <w:r>
        <w:rPr>
          <w:color w:val="231F20"/>
          <w:spacing w:val="1"/>
        </w:rPr>
        <w:t xml:space="preserve"> </w:t>
      </w:r>
      <w:r>
        <w:rPr>
          <w:color w:val="231F20"/>
          <w:w w:val="90"/>
        </w:rPr>
        <w:t>Given</w:t>
      </w:r>
      <w:r>
        <w:rPr>
          <w:color w:val="231F20"/>
          <w:spacing w:val="-10"/>
          <w:w w:val="90"/>
        </w:rPr>
        <w:t xml:space="preserve"> </w:t>
      </w:r>
      <w:r>
        <w:rPr>
          <w:color w:val="231F20"/>
          <w:w w:val="90"/>
        </w:rPr>
        <w:t>the</w:t>
      </w:r>
      <w:r>
        <w:rPr>
          <w:color w:val="231F20"/>
          <w:spacing w:val="-10"/>
          <w:w w:val="90"/>
        </w:rPr>
        <w:t xml:space="preserve"> </w:t>
      </w:r>
      <w:r>
        <w:rPr>
          <w:color w:val="231F20"/>
          <w:w w:val="90"/>
        </w:rPr>
        <w:t>continued</w:t>
      </w:r>
      <w:r>
        <w:rPr>
          <w:color w:val="231F20"/>
          <w:spacing w:val="-10"/>
          <w:w w:val="90"/>
        </w:rPr>
        <w:t xml:space="preserve"> </w:t>
      </w:r>
      <w:r>
        <w:rPr>
          <w:color w:val="231F20"/>
          <w:w w:val="90"/>
        </w:rPr>
        <w:t>fast</w:t>
      </w:r>
      <w:r>
        <w:rPr>
          <w:color w:val="231F20"/>
          <w:spacing w:val="-10"/>
          <w:w w:val="90"/>
        </w:rPr>
        <w:t xml:space="preserve"> </w:t>
      </w:r>
      <w:r>
        <w:rPr>
          <w:color w:val="231F20"/>
          <w:w w:val="90"/>
        </w:rPr>
        <w:t>growth</w:t>
      </w:r>
      <w:r>
        <w:rPr>
          <w:color w:val="231F20"/>
          <w:spacing w:val="-10"/>
          <w:w w:val="90"/>
        </w:rPr>
        <w:t xml:space="preserve"> </w:t>
      </w:r>
      <w:r>
        <w:rPr>
          <w:color w:val="231F20"/>
          <w:w w:val="90"/>
        </w:rPr>
        <w:t>and</w:t>
      </w:r>
    </w:p>
    <w:p w14:paraId="115421A2" w14:textId="77777777" w:rsidR="00B732F0" w:rsidRDefault="001B6D82">
      <w:pPr>
        <w:pStyle w:val="BodyText"/>
        <w:spacing w:before="12"/>
      </w:pPr>
      <w:r>
        <w:rPr>
          <w:noProof/>
        </w:rPr>
        <mc:AlternateContent>
          <mc:Choice Requires="wps">
            <w:drawing>
              <wp:anchor distT="0" distB="0" distL="0" distR="0" simplePos="0" relativeHeight="487695360" behindDoc="1" locked="0" layoutInCell="1" allowOverlap="1" wp14:anchorId="322D779E" wp14:editId="1552C0F7">
                <wp:simplePos x="0" y="0"/>
                <wp:positionH relativeFrom="page">
                  <wp:posOffset>3887999</wp:posOffset>
                </wp:positionH>
                <wp:positionV relativeFrom="paragraph">
                  <wp:posOffset>170942</wp:posOffset>
                </wp:positionV>
                <wp:extent cx="3168015" cy="1270"/>
                <wp:effectExtent l="0" t="0" r="0" b="0"/>
                <wp:wrapTopAndBottom/>
                <wp:docPr id="1218" name="Graphic 1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7C8BDB52" id="Graphic 1218" o:spid="_x0000_s1026" style="position:absolute;margin-left:306.15pt;margin-top:13.45pt;width:249.45pt;height:.1pt;z-index:-1562112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" path="m,l3168002,e" filled="f" strokecolor="#85266b" strokeweight=".6pt">
                <v:path arrowok="t"/>
                <w10:wrap type="topAndBottom" anchorx="page"/>
              </v:shape>
            </w:pict>
          </mc:Fallback>
        </mc:AlternateContent>
      </w:r>
    </w:p>
    <w:p w14:paraId="639AFD52" w14:textId="77777777" w:rsidR="00B732F0" w:rsidRDefault="001B6D82">
      <w:pPr>
        <w:pStyle w:val="ListParagraph"/>
        <w:numPr>
          <w:ilvl w:val="0"/>
          <w:numId w:val="27"/>
        </w:numPr>
        <w:tabs>
          <w:tab w:val="left" w:pos="440"/>
        </w:tabs>
        <w:spacing w:before="59" w:line="235" w:lineRule="auto"/>
        <w:ind w:right="576"/>
        <w:rPr>
          <w:sz w:val="14"/>
        </w:rPr>
      </w:pPr>
      <w:r>
        <w:rPr>
          <w:color w:val="231F20"/>
          <w:spacing w:val="-2"/>
          <w:w w:val="90"/>
          <w:sz w:val="14"/>
        </w:rPr>
        <w:t>See</w:t>
      </w:r>
      <w:r>
        <w:rPr>
          <w:color w:val="231F20"/>
          <w:spacing w:val="-9"/>
          <w:w w:val="90"/>
          <w:sz w:val="14"/>
        </w:rPr>
        <w:t xml:space="preserve"> </w:t>
      </w:r>
      <w:hyperlink r:id="rId216">
        <w:r>
          <w:rPr>
            <w:color w:val="231F20"/>
            <w:spacing w:val="-2"/>
            <w:w w:val="90"/>
            <w:sz w:val="14"/>
          </w:rPr>
          <w:t>www.fsb.org/wp-content/uploads/FSB-Policy-Recommendations-on-Asset-</w:t>
        </w:r>
      </w:hyperlink>
      <w:r>
        <w:rPr>
          <w:color w:val="231F20"/>
          <w:sz w:val="14"/>
        </w:rPr>
        <w:t xml:space="preserve"> </w:t>
      </w:r>
      <w:r>
        <w:rPr>
          <w:color w:val="231F20"/>
          <w:spacing w:val="-2"/>
          <w:w w:val="90"/>
          <w:sz w:val="14"/>
        </w:rPr>
        <w:t>Management-Structural-Vulnerabilities.pdf.</w:t>
      </w:r>
    </w:p>
    <w:p w14:paraId="4BF518D7"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48" w:space="82"/>
            <w:col w:w="5448"/>
          </w:cols>
        </w:sectPr>
      </w:pPr>
    </w:p>
    <w:p w14:paraId="14C6D915" w14:textId="77777777" w:rsidR="00B732F0" w:rsidRDefault="00B732F0">
      <w:pPr>
        <w:pStyle w:val="BodyText"/>
      </w:pPr>
    </w:p>
    <w:p w14:paraId="2B82C077" w14:textId="77777777" w:rsidR="00B732F0" w:rsidRDefault="00B732F0">
      <w:pPr>
        <w:pStyle w:val="BodyText"/>
      </w:pPr>
    </w:p>
    <w:p w14:paraId="521E53CB" w14:textId="77777777" w:rsidR="00B732F0" w:rsidRDefault="00B732F0">
      <w:pPr>
        <w:pStyle w:val="BodyText"/>
      </w:pPr>
    </w:p>
    <w:p w14:paraId="70818648" w14:textId="77777777" w:rsidR="00B732F0" w:rsidRDefault="00B732F0">
      <w:pPr>
        <w:pStyle w:val="BodyText"/>
        <w:spacing w:before="40" w:after="1"/>
      </w:pPr>
    </w:p>
    <w:p w14:paraId="34097BCE" w14:textId="77777777" w:rsidR="00B732F0" w:rsidRDefault="001B6D82">
      <w:pPr>
        <w:pStyle w:val="BodyText"/>
        <w:spacing w:line="20" w:lineRule="exact"/>
        <w:ind w:left="227"/>
        <w:rPr>
          <w:sz w:val="2"/>
        </w:rPr>
      </w:pPr>
      <w:r>
        <w:rPr>
          <w:noProof/>
          <w:sz w:val="2"/>
        </w:rPr>
        <mc:AlternateContent>
          <mc:Choice Requires="wpg">
            <w:drawing>
              <wp:inline distT="0" distB="0" distL="0" distR="0" wp14:anchorId="22C19208" wp14:editId="770C0FA0">
                <wp:extent cx="6552565" cy="8890"/>
                <wp:effectExtent l="9525" t="0" r="634" b="635"/>
                <wp:docPr id="1219" name="Group 1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8890"/>
                          <a:chOff x="0" y="0"/>
                          <a:chExt cx="6552565" cy="8890"/>
                        </a:xfrm>
                      </wpg:grpSpPr>
                      <wps:wsp>
                        <wps:cNvPr id="1220" name="Graphic 1220"/>
                        <wps:cNvSpPr/>
                        <wps:spPr>
                          <a:xfrm>
                            <a:off x="0" y="4444"/>
                            <a:ext cx="6552565" cy="1270"/>
                          </a:xfrm>
                          <a:custGeom>
                            <a:avLst/>
                            <a:gdLst/>
                            <a:ahLst/>
                            <a:cxnLst/>
                            <a:rect l="l" t="t" r="r" b="b"/>
                            <a:pathLst>
                              <a:path w="6552565">
                                <a:moveTo>
                                  <a:pt x="0" y="0"/>
                                </a:moveTo>
                                <a:lnTo>
                                  <a:pt x="6552006"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409C0757" id="Group 1219" o:spid="_x0000_s1026" style="width:515.95pt;height:.7pt;mso-position-horizontal-relative:char;mso-position-vertical-relative:line" coordsize="655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">
                <v:shape id="Graphic 1220" o:spid="_x0000_s1027" style="position:absolute;top:44;width:65525;height:13;visibility:visible;mso-wrap-style:square;v-text-anchor:top" coordsize="6552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" path="m,l6552006,e" filled="f" strokecolor="#85266b" strokeweight=".7pt">
                  <v:path arrowok="t"/>
                </v:shape>
                <w10:anchorlock/>
              </v:group>
            </w:pict>
          </mc:Fallback>
        </mc:AlternateContent>
      </w:r>
    </w:p>
    <w:p w14:paraId="6ADF6D38" w14:textId="77777777" w:rsidR="00B732F0" w:rsidRDefault="001B6D82">
      <w:pPr>
        <w:spacing w:before="73"/>
        <w:ind w:left="227"/>
        <w:rPr>
          <w:sz w:val="18"/>
        </w:rPr>
      </w:pPr>
      <w:r>
        <w:rPr>
          <w:b/>
          <w:color w:val="85266B"/>
          <w:w w:val="90"/>
          <w:sz w:val="18"/>
        </w:rPr>
        <w:t>Table</w:t>
      </w:r>
      <w:r>
        <w:rPr>
          <w:b/>
          <w:color w:val="85266B"/>
          <w:spacing w:val="-2"/>
          <w:sz w:val="18"/>
        </w:rPr>
        <w:t xml:space="preserve"> </w:t>
      </w:r>
      <w:r>
        <w:rPr>
          <w:b/>
          <w:color w:val="85266B"/>
          <w:w w:val="90"/>
          <w:sz w:val="18"/>
        </w:rPr>
        <w:t>B.1</w:t>
      </w:r>
      <w:r>
        <w:rPr>
          <w:b/>
          <w:color w:val="85266B"/>
          <w:spacing w:val="54"/>
          <w:sz w:val="18"/>
        </w:rPr>
        <w:t xml:space="preserve"> </w:t>
      </w:r>
      <w:r>
        <w:rPr>
          <w:color w:val="85266B"/>
          <w:w w:val="90"/>
          <w:sz w:val="18"/>
        </w:rPr>
        <w:t>Progress</w:t>
      </w:r>
      <w:r>
        <w:rPr>
          <w:color w:val="85266B"/>
          <w:spacing w:val="2"/>
          <w:sz w:val="18"/>
        </w:rPr>
        <w:t xml:space="preserve"> </w:t>
      </w:r>
      <w:r>
        <w:rPr>
          <w:color w:val="85266B"/>
          <w:w w:val="90"/>
          <w:sz w:val="18"/>
        </w:rPr>
        <w:t>update</w:t>
      </w:r>
      <w:r>
        <w:rPr>
          <w:color w:val="85266B"/>
          <w:spacing w:val="-5"/>
          <w:sz w:val="18"/>
        </w:rPr>
        <w:t xml:space="preserve"> </w:t>
      </w:r>
      <w:r>
        <w:rPr>
          <w:color w:val="85266B"/>
          <w:w w:val="90"/>
          <w:sz w:val="18"/>
        </w:rPr>
        <w:t>on</w:t>
      </w:r>
      <w:r>
        <w:rPr>
          <w:color w:val="85266B"/>
          <w:spacing w:val="2"/>
          <w:sz w:val="18"/>
        </w:rPr>
        <w:t xml:space="preserve"> </w:t>
      </w:r>
      <w:r>
        <w:rPr>
          <w:color w:val="85266B"/>
          <w:w w:val="90"/>
          <w:sz w:val="18"/>
        </w:rPr>
        <w:t>previous</w:t>
      </w:r>
      <w:r>
        <w:rPr>
          <w:color w:val="85266B"/>
          <w:spacing w:val="1"/>
          <w:sz w:val="18"/>
        </w:rPr>
        <w:t xml:space="preserve"> </w:t>
      </w:r>
      <w:r>
        <w:rPr>
          <w:color w:val="85266B"/>
          <w:w w:val="90"/>
          <w:sz w:val="18"/>
        </w:rPr>
        <w:t>in-depth</w:t>
      </w:r>
      <w:r>
        <w:rPr>
          <w:color w:val="85266B"/>
          <w:spacing w:val="2"/>
          <w:sz w:val="18"/>
        </w:rPr>
        <w:t xml:space="preserve"> </w:t>
      </w:r>
      <w:r>
        <w:rPr>
          <w:color w:val="85266B"/>
          <w:w w:val="90"/>
          <w:sz w:val="18"/>
        </w:rPr>
        <w:t>assessments</w:t>
      </w:r>
      <w:r>
        <w:rPr>
          <w:color w:val="85266B"/>
          <w:spacing w:val="1"/>
          <w:sz w:val="18"/>
        </w:rPr>
        <w:t xml:space="preserve"> </w:t>
      </w:r>
      <w:r>
        <w:rPr>
          <w:color w:val="85266B"/>
          <w:w w:val="90"/>
          <w:sz w:val="18"/>
        </w:rPr>
        <w:t>by</w:t>
      </w:r>
      <w:r>
        <w:rPr>
          <w:color w:val="85266B"/>
          <w:spacing w:val="-4"/>
          <w:sz w:val="18"/>
        </w:rPr>
        <w:t xml:space="preserve"> </w:t>
      </w:r>
      <w:r>
        <w:rPr>
          <w:color w:val="85266B"/>
          <w:w w:val="90"/>
          <w:sz w:val="18"/>
        </w:rPr>
        <w:t>the</w:t>
      </w:r>
      <w:r>
        <w:rPr>
          <w:color w:val="85266B"/>
          <w:spacing w:val="1"/>
          <w:sz w:val="18"/>
        </w:rPr>
        <w:t xml:space="preserve"> </w:t>
      </w:r>
      <w:r>
        <w:rPr>
          <w:color w:val="85266B"/>
          <w:spacing w:val="-5"/>
          <w:w w:val="90"/>
          <w:sz w:val="18"/>
        </w:rPr>
        <w:t>FPC</w:t>
      </w:r>
    </w:p>
    <w:p w14:paraId="186DDFF4" w14:textId="77777777" w:rsidR="00B732F0" w:rsidRDefault="00B732F0">
      <w:pPr>
        <w:pStyle w:val="BodyText"/>
        <w:spacing w:before="8"/>
        <w:rPr>
          <w:sz w:val="14"/>
        </w:rPr>
      </w:pPr>
    </w:p>
    <w:tbl>
      <w:tblPr>
        <w:tblW w:w="0" w:type="auto"/>
        <w:tblInd w:w="2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701"/>
        <w:gridCol w:w="2778"/>
        <w:gridCol w:w="5839"/>
      </w:tblGrid>
      <w:tr w:rsidR="00B732F0" w14:paraId="30775351" w14:textId="77777777">
        <w:trPr>
          <w:trHeight w:val="443"/>
        </w:trPr>
        <w:tc>
          <w:tcPr>
            <w:tcW w:w="1701" w:type="dxa"/>
            <w:shd w:val="clear" w:color="auto" w:fill="85266B"/>
          </w:tcPr>
          <w:p w14:paraId="4A35489D" w14:textId="77777777" w:rsidR="00B732F0" w:rsidRDefault="001B6D82">
            <w:pPr>
              <w:pStyle w:val="TableParagraph"/>
              <w:spacing w:before="102"/>
              <w:ind w:left="113"/>
              <w:rPr>
                <w:sz w:val="16"/>
              </w:rPr>
            </w:pPr>
            <w:r>
              <w:rPr>
                <w:color w:val="FFFFFF"/>
                <w:w w:val="90"/>
                <w:sz w:val="16"/>
              </w:rPr>
              <w:t>In-depth</w:t>
            </w:r>
            <w:r>
              <w:rPr>
                <w:color w:val="FFFFFF"/>
                <w:spacing w:val="-1"/>
                <w:sz w:val="16"/>
              </w:rPr>
              <w:t xml:space="preserve"> </w:t>
            </w:r>
            <w:r>
              <w:rPr>
                <w:color w:val="FFFFFF"/>
                <w:spacing w:val="-2"/>
                <w:w w:val="90"/>
                <w:sz w:val="16"/>
              </w:rPr>
              <w:t>assessment</w:t>
            </w:r>
          </w:p>
        </w:tc>
        <w:tc>
          <w:tcPr>
            <w:tcW w:w="2778" w:type="dxa"/>
            <w:shd w:val="clear" w:color="auto" w:fill="85266B"/>
          </w:tcPr>
          <w:p w14:paraId="792F98FB" w14:textId="77777777" w:rsidR="00B732F0" w:rsidRDefault="001B6D82">
            <w:pPr>
              <w:pStyle w:val="TableParagraph"/>
              <w:spacing w:before="102"/>
              <w:ind w:left="113"/>
              <w:rPr>
                <w:sz w:val="16"/>
              </w:rPr>
            </w:pPr>
            <w:r>
              <w:rPr>
                <w:color w:val="FFFFFF"/>
                <w:w w:val="90"/>
                <w:sz w:val="16"/>
              </w:rPr>
              <w:t>Key</w:t>
            </w:r>
            <w:r>
              <w:rPr>
                <w:color w:val="FFFFFF"/>
                <w:spacing w:val="-1"/>
                <w:w w:val="90"/>
                <w:sz w:val="16"/>
              </w:rPr>
              <w:t xml:space="preserve"> </w:t>
            </w:r>
            <w:r>
              <w:rPr>
                <w:color w:val="FFFFFF"/>
                <w:spacing w:val="-2"/>
                <w:sz w:val="16"/>
              </w:rPr>
              <w:t>findings</w:t>
            </w:r>
          </w:p>
        </w:tc>
        <w:tc>
          <w:tcPr>
            <w:tcW w:w="5839" w:type="dxa"/>
            <w:shd w:val="clear" w:color="auto" w:fill="85266B"/>
          </w:tcPr>
          <w:p w14:paraId="320CCF3E" w14:textId="77777777" w:rsidR="00B732F0" w:rsidRDefault="001B6D82">
            <w:pPr>
              <w:pStyle w:val="TableParagraph"/>
              <w:spacing w:before="102"/>
              <w:ind w:left="113"/>
              <w:rPr>
                <w:sz w:val="16"/>
              </w:rPr>
            </w:pPr>
            <w:r>
              <w:rPr>
                <w:color w:val="FFFFFF"/>
                <w:w w:val="90"/>
                <w:sz w:val="16"/>
              </w:rPr>
              <w:t>Progress</w:t>
            </w:r>
            <w:r>
              <w:rPr>
                <w:color w:val="FFFFFF"/>
                <w:spacing w:val="-4"/>
                <w:w w:val="90"/>
                <w:sz w:val="16"/>
              </w:rPr>
              <w:t xml:space="preserve"> </w:t>
            </w:r>
            <w:r>
              <w:rPr>
                <w:color w:val="FFFFFF"/>
                <w:w w:val="90"/>
                <w:sz w:val="16"/>
              </w:rPr>
              <w:t>over</w:t>
            </w:r>
            <w:r>
              <w:rPr>
                <w:color w:val="FFFFFF"/>
                <w:spacing w:val="-4"/>
                <w:w w:val="90"/>
                <w:sz w:val="16"/>
              </w:rPr>
              <w:t xml:space="preserve"> </w:t>
            </w:r>
            <w:r>
              <w:rPr>
                <w:color w:val="FFFFFF"/>
                <w:w w:val="90"/>
                <w:sz w:val="16"/>
              </w:rPr>
              <w:t>the</w:t>
            </w:r>
            <w:r>
              <w:rPr>
                <w:color w:val="FFFFFF"/>
                <w:spacing w:val="-3"/>
                <w:w w:val="90"/>
                <w:sz w:val="16"/>
              </w:rPr>
              <w:t xml:space="preserve"> </w:t>
            </w:r>
            <w:r>
              <w:rPr>
                <w:color w:val="FFFFFF"/>
                <w:w w:val="90"/>
                <w:sz w:val="16"/>
              </w:rPr>
              <w:t>past</w:t>
            </w:r>
            <w:r>
              <w:rPr>
                <w:color w:val="FFFFFF"/>
                <w:spacing w:val="-4"/>
                <w:w w:val="90"/>
                <w:sz w:val="16"/>
              </w:rPr>
              <w:t xml:space="preserve"> year</w:t>
            </w:r>
          </w:p>
        </w:tc>
      </w:tr>
      <w:tr w:rsidR="00B732F0" w14:paraId="0BC53FF6" w14:textId="77777777">
        <w:trPr>
          <w:trHeight w:val="2938"/>
        </w:trPr>
        <w:tc>
          <w:tcPr>
            <w:tcW w:w="1701" w:type="dxa"/>
          </w:tcPr>
          <w:p w14:paraId="6CC42370" w14:textId="77777777" w:rsidR="00B732F0" w:rsidRDefault="001B6D82">
            <w:pPr>
              <w:pStyle w:val="TableParagraph"/>
              <w:spacing w:before="102" w:line="247" w:lineRule="auto"/>
              <w:ind w:left="113" w:right="19"/>
              <w:rPr>
                <w:sz w:val="16"/>
              </w:rPr>
            </w:pPr>
            <w:r>
              <w:rPr>
                <w:color w:val="85266B"/>
                <w:spacing w:val="-2"/>
                <w:sz w:val="16"/>
              </w:rPr>
              <w:t xml:space="preserve">Open-ended </w:t>
            </w:r>
            <w:r>
              <w:rPr>
                <w:color w:val="85266B"/>
                <w:spacing w:val="-6"/>
                <w:sz w:val="16"/>
              </w:rPr>
              <w:t>investment</w:t>
            </w:r>
            <w:r>
              <w:rPr>
                <w:color w:val="85266B"/>
                <w:spacing w:val="-13"/>
                <w:sz w:val="16"/>
              </w:rPr>
              <w:t xml:space="preserve"> </w:t>
            </w:r>
            <w:r>
              <w:rPr>
                <w:color w:val="85266B"/>
                <w:spacing w:val="-6"/>
                <w:sz w:val="16"/>
              </w:rPr>
              <w:t>funds</w:t>
            </w:r>
          </w:p>
          <w:p w14:paraId="3B9077CC" w14:textId="77777777" w:rsidR="00B732F0" w:rsidRDefault="001B6D82">
            <w:pPr>
              <w:pStyle w:val="TableParagraph"/>
              <w:spacing w:before="121" w:line="247" w:lineRule="auto"/>
              <w:ind w:left="113" w:right="19"/>
              <w:rPr>
                <w:sz w:val="16"/>
              </w:rPr>
            </w:pPr>
            <w:r>
              <w:rPr>
                <w:color w:val="231F20"/>
                <w:spacing w:val="-2"/>
                <w:w w:val="90"/>
                <w:sz w:val="16"/>
              </w:rPr>
              <w:t>(published</w:t>
            </w:r>
            <w:r>
              <w:rPr>
                <w:color w:val="231F20"/>
                <w:spacing w:val="-9"/>
                <w:w w:val="90"/>
                <w:sz w:val="16"/>
              </w:rPr>
              <w:t xml:space="preserve"> </w:t>
            </w:r>
            <w:r>
              <w:rPr>
                <w:color w:val="231F20"/>
                <w:spacing w:val="-2"/>
                <w:w w:val="90"/>
                <w:sz w:val="16"/>
              </w:rPr>
              <w:t>in</w:t>
            </w:r>
            <w:r>
              <w:rPr>
                <w:color w:val="231F20"/>
                <w:spacing w:val="-8"/>
                <w:w w:val="90"/>
                <w:sz w:val="16"/>
              </w:rPr>
              <w:t xml:space="preserve"> </w:t>
            </w:r>
            <w:r>
              <w:rPr>
                <w:color w:val="231F20"/>
                <w:spacing w:val="-2"/>
                <w:w w:val="90"/>
                <w:sz w:val="16"/>
              </w:rPr>
              <w:t xml:space="preserve">the </w:t>
            </w:r>
            <w:r>
              <w:rPr>
                <w:color w:val="231F20"/>
                <w:spacing w:val="-4"/>
                <w:sz w:val="16"/>
              </w:rPr>
              <w:t>December</w:t>
            </w:r>
            <w:r>
              <w:rPr>
                <w:color w:val="231F20"/>
                <w:spacing w:val="-13"/>
                <w:sz w:val="16"/>
              </w:rPr>
              <w:t xml:space="preserve"> </w:t>
            </w:r>
            <w:r>
              <w:rPr>
                <w:color w:val="231F20"/>
                <w:spacing w:val="-4"/>
                <w:sz w:val="16"/>
              </w:rPr>
              <w:t xml:space="preserve">2015 </w:t>
            </w:r>
            <w:r>
              <w:rPr>
                <w:i/>
                <w:color w:val="231F20"/>
                <w:spacing w:val="-2"/>
                <w:sz w:val="16"/>
              </w:rPr>
              <w:t>Report</w:t>
            </w:r>
            <w:r>
              <w:rPr>
                <w:color w:val="231F20"/>
                <w:spacing w:val="-2"/>
                <w:sz w:val="16"/>
              </w:rPr>
              <w:t>)</w:t>
            </w:r>
          </w:p>
        </w:tc>
        <w:tc>
          <w:tcPr>
            <w:tcW w:w="2778" w:type="dxa"/>
          </w:tcPr>
          <w:p w14:paraId="3050AD8B" w14:textId="77777777" w:rsidR="00B732F0" w:rsidRDefault="001B6D82">
            <w:pPr>
              <w:pStyle w:val="TableParagraph"/>
              <w:numPr>
                <w:ilvl w:val="0"/>
                <w:numId w:val="26"/>
              </w:numPr>
              <w:tabs>
                <w:tab w:val="left" w:pos="282"/>
              </w:tabs>
              <w:spacing w:before="102"/>
              <w:ind w:left="282" w:hanging="169"/>
              <w:rPr>
                <w:sz w:val="16"/>
              </w:rPr>
            </w:pPr>
            <w:r>
              <w:rPr>
                <w:color w:val="231F20"/>
                <w:w w:val="90"/>
                <w:sz w:val="16"/>
              </w:rPr>
              <w:t>Some</w:t>
            </w:r>
            <w:r>
              <w:rPr>
                <w:color w:val="231F20"/>
                <w:spacing w:val="-6"/>
                <w:w w:val="90"/>
                <w:sz w:val="16"/>
              </w:rPr>
              <w:t xml:space="preserve"> </w:t>
            </w:r>
            <w:r>
              <w:rPr>
                <w:color w:val="231F20"/>
                <w:w w:val="90"/>
                <w:sz w:val="16"/>
              </w:rPr>
              <w:t>open-ended</w:t>
            </w:r>
            <w:r>
              <w:rPr>
                <w:color w:val="231F20"/>
                <w:spacing w:val="-6"/>
                <w:w w:val="90"/>
                <w:sz w:val="16"/>
              </w:rPr>
              <w:t xml:space="preserve"> </w:t>
            </w:r>
            <w:r>
              <w:rPr>
                <w:color w:val="231F20"/>
                <w:w w:val="90"/>
                <w:sz w:val="16"/>
              </w:rPr>
              <w:t>funds</w:t>
            </w:r>
            <w:r>
              <w:rPr>
                <w:color w:val="231F20"/>
                <w:spacing w:val="-5"/>
                <w:w w:val="90"/>
                <w:sz w:val="16"/>
              </w:rPr>
              <w:t xml:space="preserve"> </w:t>
            </w:r>
            <w:r>
              <w:rPr>
                <w:color w:val="231F20"/>
                <w:w w:val="90"/>
                <w:sz w:val="16"/>
              </w:rPr>
              <w:t>can</w:t>
            </w:r>
            <w:r>
              <w:rPr>
                <w:color w:val="231F20"/>
                <w:spacing w:val="-6"/>
                <w:w w:val="90"/>
                <w:sz w:val="16"/>
              </w:rPr>
              <w:t xml:space="preserve"> </w:t>
            </w:r>
            <w:r>
              <w:rPr>
                <w:color w:val="231F20"/>
                <w:spacing w:val="-4"/>
                <w:w w:val="90"/>
                <w:sz w:val="16"/>
              </w:rPr>
              <w:t>have</w:t>
            </w:r>
          </w:p>
          <w:p w14:paraId="221E7E92" w14:textId="77777777" w:rsidR="00B732F0" w:rsidRDefault="001B6D82">
            <w:pPr>
              <w:pStyle w:val="TableParagraph"/>
              <w:spacing w:before="6" w:line="247" w:lineRule="auto"/>
              <w:ind w:left="283" w:right="567"/>
              <w:rPr>
                <w:sz w:val="16"/>
              </w:rPr>
            </w:pPr>
            <w:r>
              <w:rPr>
                <w:color w:val="231F20"/>
                <w:spacing w:val="-4"/>
                <w:sz w:val="16"/>
              </w:rPr>
              <w:t>liquidity</w:t>
            </w:r>
            <w:r>
              <w:rPr>
                <w:color w:val="231F20"/>
                <w:spacing w:val="-12"/>
                <w:sz w:val="16"/>
              </w:rPr>
              <w:t xml:space="preserve"> </w:t>
            </w:r>
            <w:r>
              <w:rPr>
                <w:color w:val="231F20"/>
                <w:spacing w:val="-4"/>
                <w:sz w:val="16"/>
              </w:rPr>
              <w:t>mismatch,</w:t>
            </w:r>
            <w:r>
              <w:rPr>
                <w:color w:val="231F20"/>
                <w:spacing w:val="-12"/>
                <w:sz w:val="16"/>
              </w:rPr>
              <w:t xml:space="preserve"> </w:t>
            </w:r>
            <w:r>
              <w:rPr>
                <w:color w:val="231F20"/>
                <w:spacing w:val="-4"/>
                <w:sz w:val="16"/>
              </w:rPr>
              <w:t xml:space="preserve">offering </w:t>
            </w:r>
            <w:r>
              <w:rPr>
                <w:color w:val="231F20"/>
                <w:spacing w:val="-2"/>
                <w:w w:val="90"/>
                <w:sz w:val="16"/>
              </w:rPr>
              <w:t xml:space="preserve">short-term redemptions while </w:t>
            </w:r>
            <w:r>
              <w:rPr>
                <w:color w:val="231F20"/>
                <w:spacing w:val="-2"/>
                <w:sz w:val="16"/>
              </w:rPr>
              <w:t>holding</w:t>
            </w:r>
            <w:r>
              <w:rPr>
                <w:color w:val="231F20"/>
                <w:spacing w:val="-13"/>
                <w:sz w:val="16"/>
              </w:rPr>
              <w:t xml:space="preserve"> </w:t>
            </w:r>
            <w:r>
              <w:rPr>
                <w:color w:val="231F20"/>
                <w:spacing w:val="-2"/>
                <w:sz w:val="16"/>
              </w:rPr>
              <w:t>less</w:t>
            </w:r>
            <w:r>
              <w:rPr>
                <w:color w:val="231F20"/>
                <w:spacing w:val="-13"/>
                <w:sz w:val="16"/>
              </w:rPr>
              <w:t xml:space="preserve"> </w:t>
            </w:r>
            <w:r>
              <w:rPr>
                <w:color w:val="231F20"/>
                <w:spacing w:val="-2"/>
                <w:sz w:val="16"/>
              </w:rPr>
              <w:t>liquid</w:t>
            </w:r>
            <w:r>
              <w:rPr>
                <w:color w:val="231F20"/>
                <w:spacing w:val="-13"/>
                <w:sz w:val="16"/>
              </w:rPr>
              <w:t xml:space="preserve"> </w:t>
            </w:r>
            <w:r>
              <w:rPr>
                <w:color w:val="231F20"/>
                <w:spacing w:val="-2"/>
                <w:sz w:val="16"/>
              </w:rPr>
              <w:t>assets.</w:t>
            </w:r>
          </w:p>
          <w:p w14:paraId="06EA6F0D" w14:textId="77777777" w:rsidR="00B732F0" w:rsidRDefault="00B732F0">
            <w:pPr>
              <w:pStyle w:val="TableParagraph"/>
              <w:spacing w:before="8"/>
              <w:rPr>
                <w:sz w:val="16"/>
              </w:rPr>
            </w:pPr>
          </w:p>
          <w:p w14:paraId="6AB2E830" w14:textId="77777777" w:rsidR="00B732F0" w:rsidRDefault="001B6D82">
            <w:pPr>
              <w:pStyle w:val="TableParagraph"/>
              <w:numPr>
                <w:ilvl w:val="0"/>
                <w:numId w:val="26"/>
              </w:numPr>
              <w:tabs>
                <w:tab w:val="left" w:pos="281"/>
                <w:tab w:val="left" w:pos="283"/>
              </w:tabs>
              <w:spacing w:line="247" w:lineRule="auto"/>
              <w:ind w:right="232"/>
              <w:rPr>
                <w:sz w:val="16"/>
              </w:rPr>
            </w:pPr>
            <w:r>
              <w:rPr>
                <w:color w:val="231F20"/>
                <w:spacing w:val="-4"/>
                <w:sz w:val="16"/>
              </w:rPr>
              <w:t>Investors’</w:t>
            </w:r>
            <w:r>
              <w:rPr>
                <w:color w:val="231F20"/>
                <w:spacing w:val="-6"/>
                <w:sz w:val="16"/>
              </w:rPr>
              <w:t xml:space="preserve"> </w:t>
            </w:r>
            <w:r>
              <w:rPr>
                <w:color w:val="231F20"/>
                <w:spacing w:val="-4"/>
                <w:sz w:val="16"/>
              </w:rPr>
              <w:t>and</w:t>
            </w:r>
            <w:r>
              <w:rPr>
                <w:color w:val="231F20"/>
                <w:spacing w:val="-6"/>
                <w:sz w:val="16"/>
              </w:rPr>
              <w:t xml:space="preserve"> </w:t>
            </w:r>
            <w:r>
              <w:rPr>
                <w:color w:val="231F20"/>
                <w:spacing w:val="-4"/>
                <w:sz w:val="16"/>
              </w:rPr>
              <w:t>fund</w:t>
            </w:r>
            <w:r>
              <w:rPr>
                <w:color w:val="231F20"/>
                <w:spacing w:val="-6"/>
                <w:sz w:val="16"/>
              </w:rPr>
              <w:t xml:space="preserve"> </w:t>
            </w:r>
            <w:r>
              <w:rPr>
                <w:color w:val="231F20"/>
                <w:spacing w:val="-4"/>
                <w:sz w:val="16"/>
              </w:rPr>
              <w:t xml:space="preserve">managers’ </w:t>
            </w:r>
            <w:r>
              <w:rPr>
                <w:color w:val="231F20"/>
                <w:w w:val="85"/>
                <w:sz w:val="16"/>
              </w:rPr>
              <w:t xml:space="preserve">procyclical </w:t>
            </w:r>
            <w:proofErr w:type="spellStart"/>
            <w:r>
              <w:rPr>
                <w:color w:val="231F20"/>
                <w:w w:val="85"/>
                <w:sz w:val="16"/>
              </w:rPr>
              <w:t>behaviour</w:t>
            </w:r>
            <w:proofErr w:type="spellEnd"/>
            <w:r>
              <w:rPr>
                <w:color w:val="231F20"/>
                <w:w w:val="85"/>
                <w:sz w:val="16"/>
              </w:rPr>
              <w:t xml:space="preserve"> could amplify </w:t>
            </w:r>
            <w:r>
              <w:rPr>
                <w:color w:val="231F20"/>
                <w:spacing w:val="-2"/>
                <w:sz w:val="16"/>
              </w:rPr>
              <w:t>shocks.</w:t>
            </w:r>
          </w:p>
          <w:p w14:paraId="6C82688E" w14:textId="77777777" w:rsidR="00B732F0" w:rsidRDefault="00B732F0">
            <w:pPr>
              <w:pStyle w:val="TableParagraph"/>
              <w:spacing w:before="8"/>
              <w:rPr>
                <w:sz w:val="16"/>
              </w:rPr>
            </w:pPr>
          </w:p>
          <w:p w14:paraId="61F1F7BC" w14:textId="77777777" w:rsidR="00B732F0" w:rsidRDefault="001B6D82">
            <w:pPr>
              <w:pStyle w:val="TableParagraph"/>
              <w:numPr>
                <w:ilvl w:val="0"/>
                <w:numId w:val="26"/>
              </w:numPr>
              <w:tabs>
                <w:tab w:val="left" w:pos="282"/>
              </w:tabs>
              <w:ind w:left="282" w:hanging="169"/>
              <w:rPr>
                <w:sz w:val="16"/>
              </w:rPr>
            </w:pPr>
            <w:r>
              <w:rPr>
                <w:color w:val="231F20"/>
                <w:w w:val="85"/>
                <w:sz w:val="16"/>
              </w:rPr>
              <w:t>Data</w:t>
            </w:r>
            <w:r>
              <w:rPr>
                <w:color w:val="231F20"/>
                <w:spacing w:val="5"/>
                <w:sz w:val="16"/>
              </w:rPr>
              <w:t xml:space="preserve"> </w:t>
            </w:r>
            <w:r>
              <w:rPr>
                <w:color w:val="231F20"/>
                <w:w w:val="85"/>
                <w:sz w:val="16"/>
              </w:rPr>
              <w:t>gaps</w:t>
            </w:r>
            <w:r>
              <w:rPr>
                <w:color w:val="231F20"/>
                <w:spacing w:val="5"/>
                <w:sz w:val="16"/>
              </w:rPr>
              <w:t xml:space="preserve"> </w:t>
            </w:r>
            <w:r>
              <w:rPr>
                <w:color w:val="231F20"/>
                <w:w w:val="85"/>
                <w:sz w:val="16"/>
              </w:rPr>
              <w:t>around</w:t>
            </w:r>
            <w:r>
              <w:rPr>
                <w:color w:val="231F20"/>
                <w:spacing w:val="5"/>
                <w:sz w:val="16"/>
              </w:rPr>
              <w:t xml:space="preserve"> </w:t>
            </w:r>
            <w:r>
              <w:rPr>
                <w:color w:val="231F20"/>
                <w:w w:val="85"/>
                <w:sz w:val="16"/>
              </w:rPr>
              <w:t>leverage</w:t>
            </w:r>
            <w:r>
              <w:rPr>
                <w:color w:val="231F20"/>
                <w:spacing w:val="6"/>
                <w:sz w:val="16"/>
              </w:rPr>
              <w:t xml:space="preserve"> </w:t>
            </w:r>
            <w:r>
              <w:rPr>
                <w:color w:val="231F20"/>
                <w:spacing w:val="-2"/>
                <w:w w:val="85"/>
                <w:sz w:val="16"/>
              </w:rPr>
              <w:t>prevent</w:t>
            </w:r>
          </w:p>
          <w:p w14:paraId="1AB9D3B9" w14:textId="77777777" w:rsidR="00B732F0" w:rsidRDefault="001B6D82">
            <w:pPr>
              <w:pStyle w:val="TableParagraph"/>
              <w:spacing w:before="7"/>
              <w:ind w:left="283"/>
              <w:rPr>
                <w:sz w:val="16"/>
              </w:rPr>
            </w:pPr>
            <w:r>
              <w:rPr>
                <w:color w:val="231F20"/>
                <w:w w:val="85"/>
                <w:sz w:val="16"/>
              </w:rPr>
              <w:t>holistic</w:t>
            </w:r>
            <w:r>
              <w:rPr>
                <w:color w:val="231F20"/>
                <w:spacing w:val="-4"/>
                <w:sz w:val="16"/>
              </w:rPr>
              <w:t xml:space="preserve"> </w:t>
            </w:r>
            <w:r>
              <w:rPr>
                <w:color w:val="231F20"/>
                <w:w w:val="85"/>
                <w:sz w:val="16"/>
              </w:rPr>
              <w:t>risk</w:t>
            </w:r>
            <w:r>
              <w:rPr>
                <w:color w:val="231F20"/>
                <w:spacing w:val="-4"/>
                <w:sz w:val="16"/>
              </w:rPr>
              <w:t xml:space="preserve"> </w:t>
            </w:r>
            <w:r>
              <w:rPr>
                <w:color w:val="231F20"/>
                <w:spacing w:val="-2"/>
                <w:w w:val="85"/>
                <w:sz w:val="16"/>
              </w:rPr>
              <w:t>assessment.</w:t>
            </w:r>
          </w:p>
        </w:tc>
        <w:tc>
          <w:tcPr>
            <w:tcW w:w="5839" w:type="dxa"/>
          </w:tcPr>
          <w:p w14:paraId="65FC0D50" w14:textId="77777777" w:rsidR="00B732F0" w:rsidRDefault="001B6D82">
            <w:pPr>
              <w:pStyle w:val="TableParagraph"/>
              <w:numPr>
                <w:ilvl w:val="0"/>
                <w:numId w:val="25"/>
              </w:numPr>
              <w:tabs>
                <w:tab w:val="left" w:pos="281"/>
                <w:tab w:val="left" w:pos="283"/>
              </w:tabs>
              <w:spacing w:before="102" w:line="247" w:lineRule="auto"/>
              <w:ind w:right="748"/>
              <w:rPr>
                <w:position w:val="4"/>
                <w:sz w:val="11"/>
              </w:rPr>
            </w:pPr>
            <w:r>
              <w:rPr>
                <w:color w:val="231F20"/>
                <w:w w:val="90"/>
                <w:sz w:val="16"/>
              </w:rPr>
              <w:t>In</w:t>
            </w:r>
            <w:r>
              <w:rPr>
                <w:color w:val="231F20"/>
                <w:spacing w:val="-3"/>
                <w:w w:val="90"/>
                <w:sz w:val="16"/>
              </w:rPr>
              <w:t xml:space="preserve"> </w:t>
            </w:r>
            <w:r>
              <w:rPr>
                <w:color w:val="231F20"/>
                <w:w w:val="90"/>
                <w:sz w:val="16"/>
              </w:rPr>
              <w:t>January</w:t>
            </w:r>
            <w:r>
              <w:rPr>
                <w:color w:val="231F20"/>
                <w:spacing w:val="-3"/>
                <w:w w:val="90"/>
                <w:sz w:val="16"/>
              </w:rPr>
              <w:t xml:space="preserve"> </w:t>
            </w:r>
            <w:r>
              <w:rPr>
                <w:color w:val="231F20"/>
                <w:w w:val="90"/>
                <w:sz w:val="16"/>
              </w:rPr>
              <w:t>2017,</w:t>
            </w:r>
            <w:r>
              <w:rPr>
                <w:color w:val="231F20"/>
                <w:spacing w:val="-3"/>
                <w:w w:val="90"/>
                <w:sz w:val="16"/>
              </w:rPr>
              <w:t xml:space="preserve"> </w:t>
            </w:r>
            <w:r>
              <w:rPr>
                <w:color w:val="231F20"/>
                <w:w w:val="90"/>
                <w:sz w:val="16"/>
              </w:rPr>
              <w:t>the</w:t>
            </w:r>
            <w:r>
              <w:rPr>
                <w:color w:val="231F20"/>
                <w:spacing w:val="-3"/>
                <w:w w:val="90"/>
                <w:sz w:val="16"/>
              </w:rPr>
              <w:t xml:space="preserve"> </w:t>
            </w:r>
            <w:r>
              <w:rPr>
                <w:color w:val="231F20"/>
                <w:w w:val="90"/>
                <w:sz w:val="16"/>
              </w:rPr>
              <w:t>FSB</w:t>
            </w:r>
            <w:r>
              <w:rPr>
                <w:color w:val="231F20"/>
                <w:spacing w:val="-3"/>
                <w:w w:val="90"/>
                <w:sz w:val="16"/>
              </w:rPr>
              <w:t xml:space="preserve"> </w:t>
            </w:r>
            <w:r>
              <w:rPr>
                <w:color w:val="231F20"/>
                <w:w w:val="90"/>
                <w:sz w:val="16"/>
              </w:rPr>
              <w:t>published</w:t>
            </w:r>
            <w:r>
              <w:rPr>
                <w:color w:val="231F20"/>
                <w:spacing w:val="-3"/>
                <w:w w:val="90"/>
                <w:sz w:val="16"/>
              </w:rPr>
              <w:t xml:space="preserve"> </w:t>
            </w:r>
            <w:r>
              <w:rPr>
                <w:color w:val="231F20"/>
                <w:w w:val="90"/>
                <w:sz w:val="16"/>
              </w:rPr>
              <w:t>recommendations</w:t>
            </w:r>
            <w:r>
              <w:rPr>
                <w:color w:val="231F20"/>
                <w:spacing w:val="-3"/>
                <w:w w:val="90"/>
                <w:sz w:val="16"/>
              </w:rPr>
              <w:t xml:space="preserve"> </w:t>
            </w:r>
            <w:r>
              <w:rPr>
                <w:color w:val="231F20"/>
                <w:w w:val="90"/>
                <w:sz w:val="16"/>
              </w:rPr>
              <w:t>to</w:t>
            </w:r>
            <w:r>
              <w:rPr>
                <w:color w:val="231F20"/>
                <w:spacing w:val="-3"/>
                <w:w w:val="90"/>
                <w:sz w:val="16"/>
              </w:rPr>
              <w:t xml:space="preserve"> </w:t>
            </w:r>
            <w:r>
              <w:rPr>
                <w:color w:val="231F20"/>
                <w:w w:val="90"/>
                <w:sz w:val="16"/>
              </w:rPr>
              <w:t>reduce</w:t>
            </w:r>
            <w:r>
              <w:rPr>
                <w:color w:val="231F20"/>
                <w:spacing w:val="-3"/>
                <w:w w:val="90"/>
                <w:sz w:val="16"/>
              </w:rPr>
              <w:t xml:space="preserve"> </w:t>
            </w:r>
            <w:r>
              <w:rPr>
                <w:color w:val="231F20"/>
                <w:w w:val="90"/>
                <w:sz w:val="16"/>
              </w:rPr>
              <w:t xml:space="preserve">structural </w:t>
            </w:r>
            <w:r>
              <w:rPr>
                <w:color w:val="231F20"/>
                <w:w w:val="85"/>
                <w:sz w:val="16"/>
              </w:rPr>
              <w:t xml:space="preserve">vulnerabilities from asset management activities, </w:t>
            </w:r>
            <w:proofErr w:type="spellStart"/>
            <w:r>
              <w:rPr>
                <w:color w:val="231F20"/>
                <w:w w:val="85"/>
                <w:sz w:val="16"/>
              </w:rPr>
              <w:t>eg</w:t>
            </w:r>
            <w:proofErr w:type="spellEnd"/>
            <w:r>
              <w:rPr>
                <w:color w:val="231F20"/>
                <w:w w:val="85"/>
                <w:sz w:val="16"/>
              </w:rPr>
              <w:t xml:space="preserve"> liquidity mismatch and </w:t>
            </w:r>
            <w:r>
              <w:rPr>
                <w:color w:val="231F20"/>
                <w:spacing w:val="-2"/>
                <w:sz w:val="16"/>
              </w:rPr>
              <w:t>leverage.</w:t>
            </w:r>
            <w:r>
              <w:rPr>
                <w:color w:val="231F20"/>
                <w:spacing w:val="-2"/>
                <w:position w:val="4"/>
                <w:sz w:val="11"/>
              </w:rPr>
              <w:t>(a)</w:t>
            </w:r>
          </w:p>
          <w:p w14:paraId="11979D3E" w14:textId="77777777" w:rsidR="00B732F0" w:rsidRDefault="00B732F0">
            <w:pPr>
              <w:pStyle w:val="TableParagraph"/>
              <w:spacing w:before="8"/>
              <w:rPr>
                <w:sz w:val="16"/>
              </w:rPr>
            </w:pPr>
          </w:p>
          <w:p w14:paraId="00780B93" w14:textId="77777777" w:rsidR="00B732F0" w:rsidRDefault="001B6D82">
            <w:pPr>
              <w:pStyle w:val="TableParagraph"/>
              <w:numPr>
                <w:ilvl w:val="0"/>
                <w:numId w:val="25"/>
              </w:numPr>
              <w:tabs>
                <w:tab w:val="left" w:pos="282"/>
              </w:tabs>
              <w:ind w:left="282" w:hanging="169"/>
              <w:rPr>
                <w:sz w:val="16"/>
              </w:rPr>
            </w:pPr>
            <w:r>
              <w:rPr>
                <w:color w:val="231F20"/>
                <w:w w:val="85"/>
                <w:sz w:val="16"/>
              </w:rPr>
              <w:t>In</w:t>
            </w:r>
            <w:r>
              <w:rPr>
                <w:color w:val="231F20"/>
                <w:spacing w:val="4"/>
                <w:sz w:val="16"/>
              </w:rPr>
              <w:t xml:space="preserve"> </w:t>
            </w:r>
            <w:r>
              <w:rPr>
                <w:color w:val="231F20"/>
                <w:w w:val="85"/>
                <w:sz w:val="16"/>
              </w:rPr>
              <w:t>response</w:t>
            </w:r>
            <w:r>
              <w:rPr>
                <w:color w:val="231F20"/>
                <w:spacing w:val="5"/>
                <w:sz w:val="16"/>
              </w:rPr>
              <w:t xml:space="preserve"> </w:t>
            </w:r>
            <w:r>
              <w:rPr>
                <w:color w:val="231F20"/>
                <w:w w:val="85"/>
                <w:sz w:val="16"/>
              </w:rPr>
              <w:t>to</w:t>
            </w:r>
            <w:r>
              <w:rPr>
                <w:color w:val="231F20"/>
                <w:spacing w:val="4"/>
                <w:sz w:val="16"/>
              </w:rPr>
              <w:t xml:space="preserve"> </w:t>
            </w:r>
            <w:r>
              <w:rPr>
                <w:color w:val="231F20"/>
                <w:w w:val="85"/>
                <w:sz w:val="16"/>
              </w:rPr>
              <w:t>these,</w:t>
            </w:r>
            <w:r>
              <w:rPr>
                <w:color w:val="231F20"/>
                <w:spacing w:val="5"/>
                <w:sz w:val="16"/>
              </w:rPr>
              <w:t xml:space="preserve"> </w:t>
            </w:r>
            <w:r>
              <w:rPr>
                <w:color w:val="231F20"/>
                <w:w w:val="85"/>
                <w:sz w:val="16"/>
              </w:rPr>
              <w:t>IOSCO</w:t>
            </w:r>
            <w:r>
              <w:rPr>
                <w:color w:val="231F20"/>
                <w:spacing w:val="5"/>
                <w:sz w:val="16"/>
              </w:rPr>
              <w:t xml:space="preserve"> </w:t>
            </w:r>
            <w:r>
              <w:rPr>
                <w:color w:val="231F20"/>
                <w:w w:val="85"/>
                <w:sz w:val="16"/>
              </w:rPr>
              <w:t>consulted</w:t>
            </w:r>
            <w:r>
              <w:rPr>
                <w:color w:val="231F20"/>
                <w:spacing w:val="4"/>
                <w:sz w:val="16"/>
              </w:rPr>
              <w:t xml:space="preserve"> </w:t>
            </w:r>
            <w:r>
              <w:rPr>
                <w:color w:val="231F20"/>
                <w:w w:val="85"/>
                <w:sz w:val="16"/>
              </w:rPr>
              <w:t>in</w:t>
            </w:r>
            <w:r>
              <w:rPr>
                <w:color w:val="231F20"/>
                <w:spacing w:val="5"/>
                <w:sz w:val="16"/>
              </w:rPr>
              <w:t xml:space="preserve"> </w:t>
            </w:r>
            <w:r>
              <w:rPr>
                <w:color w:val="231F20"/>
                <w:w w:val="85"/>
                <w:sz w:val="16"/>
              </w:rPr>
              <w:t>July</w:t>
            </w:r>
            <w:r>
              <w:rPr>
                <w:color w:val="231F20"/>
                <w:spacing w:val="4"/>
                <w:sz w:val="16"/>
              </w:rPr>
              <w:t xml:space="preserve"> </w:t>
            </w:r>
            <w:r>
              <w:rPr>
                <w:color w:val="231F20"/>
                <w:w w:val="85"/>
                <w:sz w:val="16"/>
              </w:rPr>
              <w:t>2017</w:t>
            </w:r>
            <w:r>
              <w:rPr>
                <w:color w:val="231F20"/>
                <w:spacing w:val="5"/>
                <w:sz w:val="16"/>
              </w:rPr>
              <w:t xml:space="preserve"> </w:t>
            </w:r>
            <w:r>
              <w:rPr>
                <w:color w:val="231F20"/>
                <w:w w:val="85"/>
                <w:sz w:val="16"/>
              </w:rPr>
              <w:t>on</w:t>
            </w:r>
            <w:r>
              <w:rPr>
                <w:color w:val="231F20"/>
                <w:spacing w:val="5"/>
                <w:sz w:val="16"/>
              </w:rPr>
              <w:t xml:space="preserve"> </w:t>
            </w:r>
            <w:r>
              <w:rPr>
                <w:color w:val="231F20"/>
                <w:w w:val="85"/>
                <w:sz w:val="16"/>
              </w:rPr>
              <w:t>liquidity</w:t>
            </w:r>
            <w:r>
              <w:rPr>
                <w:color w:val="231F20"/>
                <w:spacing w:val="4"/>
                <w:sz w:val="16"/>
              </w:rPr>
              <w:t xml:space="preserve"> </w:t>
            </w:r>
            <w:r>
              <w:rPr>
                <w:color w:val="231F20"/>
                <w:spacing w:val="-2"/>
                <w:w w:val="85"/>
                <w:sz w:val="16"/>
              </w:rPr>
              <w:t>recommendations</w:t>
            </w:r>
          </w:p>
          <w:p w14:paraId="1860B4C9" w14:textId="77777777" w:rsidR="00B732F0" w:rsidRDefault="001B6D82">
            <w:pPr>
              <w:pStyle w:val="TableParagraph"/>
              <w:spacing w:before="6"/>
              <w:ind w:left="283"/>
              <w:rPr>
                <w:position w:val="4"/>
                <w:sz w:val="11"/>
              </w:rPr>
            </w:pPr>
            <w:r>
              <w:rPr>
                <w:color w:val="231F20"/>
                <w:w w:val="85"/>
                <w:sz w:val="16"/>
              </w:rPr>
              <w:t>and</w:t>
            </w:r>
            <w:r>
              <w:rPr>
                <w:color w:val="231F20"/>
                <w:spacing w:val="-5"/>
                <w:sz w:val="16"/>
              </w:rPr>
              <w:t xml:space="preserve"> </w:t>
            </w:r>
            <w:r>
              <w:rPr>
                <w:color w:val="231F20"/>
                <w:w w:val="85"/>
                <w:sz w:val="16"/>
              </w:rPr>
              <w:t>good</w:t>
            </w:r>
            <w:r>
              <w:rPr>
                <w:color w:val="231F20"/>
                <w:spacing w:val="-4"/>
                <w:sz w:val="16"/>
              </w:rPr>
              <w:t xml:space="preserve"> </w:t>
            </w:r>
            <w:r>
              <w:rPr>
                <w:color w:val="231F20"/>
                <w:w w:val="85"/>
                <w:sz w:val="16"/>
              </w:rPr>
              <w:t>practices.</w:t>
            </w:r>
            <w:r>
              <w:rPr>
                <w:color w:val="231F20"/>
                <w:spacing w:val="40"/>
                <w:sz w:val="16"/>
              </w:rPr>
              <w:t xml:space="preserve"> </w:t>
            </w:r>
            <w:r>
              <w:rPr>
                <w:color w:val="231F20"/>
                <w:w w:val="85"/>
                <w:sz w:val="16"/>
              </w:rPr>
              <w:t>This</w:t>
            </w:r>
            <w:r>
              <w:rPr>
                <w:color w:val="231F20"/>
                <w:spacing w:val="-4"/>
                <w:sz w:val="16"/>
              </w:rPr>
              <w:t xml:space="preserve"> </w:t>
            </w:r>
            <w:r>
              <w:rPr>
                <w:color w:val="231F20"/>
                <w:w w:val="85"/>
                <w:sz w:val="16"/>
              </w:rPr>
              <w:t>work</w:t>
            </w:r>
            <w:r>
              <w:rPr>
                <w:color w:val="231F20"/>
                <w:spacing w:val="-5"/>
                <w:sz w:val="16"/>
              </w:rPr>
              <w:t xml:space="preserve"> </w:t>
            </w:r>
            <w:r>
              <w:rPr>
                <w:color w:val="231F20"/>
                <w:w w:val="85"/>
                <w:sz w:val="16"/>
              </w:rPr>
              <w:t>is</w:t>
            </w:r>
            <w:r>
              <w:rPr>
                <w:color w:val="231F20"/>
                <w:spacing w:val="-4"/>
                <w:sz w:val="16"/>
              </w:rPr>
              <w:t xml:space="preserve"> </w:t>
            </w:r>
            <w:r>
              <w:rPr>
                <w:color w:val="231F20"/>
                <w:w w:val="85"/>
                <w:sz w:val="16"/>
              </w:rPr>
              <w:t>to</w:t>
            </w:r>
            <w:r>
              <w:rPr>
                <w:color w:val="231F20"/>
                <w:spacing w:val="-5"/>
                <w:sz w:val="16"/>
              </w:rPr>
              <w:t xml:space="preserve"> </w:t>
            </w:r>
            <w:r>
              <w:rPr>
                <w:color w:val="231F20"/>
                <w:w w:val="85"/>
                <w:sz w:val="16"/>
              </w:rPr>
              <w:t>be</w:t>
            </w:r>
            <w:r>
              <w:rPr>
                <w:color w:val="231F20"/>
                <w:spacing w:val="-4"/>
                <w:sz w:val="16"/>
              </w:rPr>
              <w:t xml:space="preserve"> </w:t>
            </w:r>
            <w:proofErr w:type="spellStart"/>
            <w:r>
              <w:rPr>
                <w:color w:val="231F20"/>
                <w:w w:val="85"/>
                <w:sz w:val="16"/>
              </w:rPr>
              <w:t>finalised</w:t>
            </w:r>
            <w:proofErr w:type="spellEnd"/>
            <w:r>
              <w:rPr>
                <w:color w:val="231F20"/>
                <w:spacing w:val="-5"/>
                <w:sz w:val="16"/>
              </w:rPr>
              <w:t xml:space="preserve"> </w:t>
            </w:r>
            <w:r>
              <w:rPr>
                <w:color w:val="231F20"/>
                <w:w w:val="85"/>
                <w:sz w:val="16"/>
              </w:rPr>
              <w:t>by</w:t>
            </w:r>
            <w:r>
              <w:rPr>
                <w:color w:val="231F20"/>
                <w:spacing w:val="-4"/>
                <w:sz w:val="16"/>
              </w:rPr>
              <w:t xml:space="preserve"> </w:t>
            </w:r>
            <w:r>
              <w:rPr>
                <w:color w:val="231F20"/>
                <w:w w:val="85"/>
                <w:sz w:val="16"/>
              </w:rPr>
              <w:t>the</w:t>
            </w:r>
            <w:r>
              <w:rPr>
                <w:color w:val="231F20"/>
                <w:spacing w:val="-5"/>
                <w:sz w:val="16"/>
              </w:rPr>
              <w:t xml:space="preserve"> </w:t>
            </w:r>
            <w:r>
              <w:rPr>
                <w:color w:val="231F20"/>
                <w:w w:val="85"/>
                <w:sz w:val="16"/>
              </w:rPr>
              <w:t>end</w:t>
            </w:r>
            <w:r>
              <w:rPr>
                <w:color w:val="231F20"/>
                <w:spacing w:val="-4"/>
                <w:sz w:val="16"/>
              </w:rPr>
              <w:t xml:space="preserve"> </w:t>
            </w:r>
            <w:r>
              <w:rPr>
                <w:color w:val="231F20"/>
                <w:w w:val="85"/>
                <w:sz w:val="16"/>
              </w:rPr>
              <w:t>of</w:t>
            </w:r>
            <w:r>
              <w:rPr>
                <w:color w:val="231F20"/>
                <w:spacing w:val="-4"/>
                <w:sz w:val="16"/>
              </w:rPr>
              <w:t xml:space="preserve"> </w:t>
            </w:r>
            <w:r>
              <w:rPr>
                <w:color w:val="231F20"/>
                <w:spacing w:val="-2"/>
                <w:w w:val="85"/>
                <w:sz w:val="16"/>
              </w:rPr>
              <w:t>2017.</w:t>
            </w:r>
            <w:r>
              <w:rPr>
                <w:color w:val="231F20"/>
                <w:spacing w:val="-2"/>
                <w:w w:val="85"/>
                <w:position w:val="4"/>
                <w:sz w:val="11"/>
              </w:rPr>
              <w:t>(b)</w:t>
            </w:r>
          </w:p>
          <w:p w14:paraId="51044734" w14:textId="77777777" w:rsidR="00B732F0" w:rsidRDefault="00B732F0">
            <w:pPr>
              <w:pStyle w:val="TableParagraph"/>
              <w:spacing w:before="12"/>
              <w:rPr>
                <w:sz w:val="16"/>
              </w:rPr>
            </w:pPr>
          </w:p>
          <w:p w14:paraId="2C2C8679" w14:textId="77777777" w:rsidR="00B732F0" w:rsidRDefault="001B6D82">
            <w:pPr>
              <w:pStyle w:val="TableParagraph"/>
              <w:numPr>
                <w:ilvl w:val="0"/>
                <w:numId w:val="25"/>
              </w:numPr>
              <w:tabs>
                <w:tab w:val="left" w:pos="282"/>
              </w:tabs>
              <w:spacing w:before="1"/>
              <w:ind w:left="282" w:hanging="169"/>
              <w:rPr>
                <w:sz w:val="16"/>
              </w:rPr>
            </w:pPr>
            <w:r>
              <w:rPr>
                <w:color w:val="231F20"/>
                <w:w w:val="85"/>
                <w:sz w:val="16"/>
              </w:rPr>
              <w:t>In</w:t>
            </w:r>
            <w:r>
              <w:rPr>
                <w:color w:val="231F20"/>
                <w:spacing w:val="2"/>
                <w:sz w:val="16"/>
              </w:rPr>
              <w:t xml:space="preserve"> </w:t>
            </w:r>
            <w:r>
              <w:rPr>
                <w:color w:val="231F20"/>
                <w:w w:val="85"/>
                <w:sz w:val="16"/>
              </w:rPr>
              <w:t>February</w:t>
            </w:r>
            <w:r>
              <w:rPr>
                <w:color w:val="231F20"/>
                <w:spacing w:val="3"/>
                <w:sz w:val="16"/>
              </w:rPr>
              <w:t xml:space="preserve"> </w:t>
            </w:r>
            <w:r>
              <w:rPr>
                <w:color w:val="231F20"/>
                <w:w w:val="85"/>
                <w:sz w:val="16"/>
              </w:rPr>
              <w:t>2017,</w:t>
            </w:r>
            <w:r>
              <w:rPr>
                <w:color w:val="231F20"/>
                <w:spacing w:val="3"/>
                <w:sz w:val="16"/>
              </w:rPr>
              <w:t xml:space="preserve"> </w:t>
            </w:r>
            <w:r>
              <w:rPr>
                <w:color w:val="231F20"/>
                <w:w w:val="85"/>
                <w:sz w:val="16"/>
              </w:rPr>
              <w:t>the</w:t>
            </w:r>
            <w:r>
              <w:rPr>
                <w:color w:val="231F20"/>
                <w:spacing w:val="3"/>
                <w:sz w:val="16"/>
              </w:rPr>
              <w:t xml:space="preserve"> </w:t>
            </w:r>
            <w:r>
              <w:rPr>
                <w:color w:val="231F20"/>
                <w:w w:val="85"/>
                <w:sz w:val="16"/>
              </w:rPr>
              <w:t>FCA</w:t>
            </w:r>
            <w:r>
              <w:rPr>
                <w:color w:val="231F20"/>
                <w:spacing w:val="3"/>
                <w:sz w:val="16"/>
              </w:rPr>
              <w:t xml:space="preserve"> </w:t>
            </w:r>
            <w:r>
              <w:rPr>
                <w:color w:val="231F20"/>
                <w:w w:val="85"/>
                <w:sz w:val="16"/>
              </w:rPr>
              <w:t>published</w:t>
            </w:r>
            <w:r>
              <w:rPr>
                <w:color w:val="231F20"/>
                <w:spacing w:val="3"/>
                <w:sz w:val="16"/>
              </w:rPr>
              <w:t xml:space="preserve"> </w:t>
            </w:r>
            <w:r>
              <w:rPr>
                <w:color w:val="231F20"/>
                <w:w w:val="85"/>
                <w:sz w:val="16"/>
              </w:rPr>
              <w:t>a</w:t>
            </w:r>
            <w:r>
              <w:rPr>
                <w:color w:val="231F20"/>
                <w:spacing w:val="2"/>
                <w:sz w:val="16"/>
              </w:rPr>
              <w:t xml:space="preserve"> </w:t>
            </w:r>
            <w:r>
              <w:rPr>
                <w:color w:val="231F20"/>
                <w:w w:val="85"/>
                <w:sz w:val="16"/>
              </w:rPr>
              <w:t>discussion</w:t>
            </w:r>
            <w:r>
              <w:rPr>
                <w:color w:val="231F20"/>
                <w:spacing w:val="3"/>
                <w:sz w:val="16"/>
              </w:rPr>
              <w:t xml:space="preserve"> </w:t>
            </w:r>
            <w:r>
              <w:rPr>
                <w:color w:val="231F20"/>
                <w:w w:val="85"/>
                <w:sz w:val="16"/>
              </w:rPr>
              <w:t>paper</w:t>
            </w:r>
            <w:r>
              <w:rPr>
                <w:color w:val="231F20"/>
                <w:spacing w:val="3"/>
                <w:sz w:val="16"/>
              </w:rPr>
              <w:t xml:space="preserve"> </w:t>
            </w:r>
            <w:r>
              <w:rPr>
                <w:color w:val="231F20"/>
                <w:w w:val="85"/>
                <w:sz w:val="16"/>
              </w:rPr>
              <w:t>on</w:t>
            </w:r>
            <w:r>
              <w:rPr>
                <w:color w:val="231F20"/>
                <w:spacing w:val="3"/>
                <w:sz w:val="16"/>
              </w:rPr>
              <w:t xml:space="preserve"> </w:t>
            </w:r>
            <w:r>
              <w:rPr>
                <w:color w:val="231F20"/>
                <w:w w:val="85"/>
                <w:sz w:val="16"/>
              </w:rPr>
              <w:t>the</w:t>
            </w:r>
            <w:r>
              <w:rPr>
                <w:color w:val="231F20"/>
                <w:spacing w:val="3"/>
                <w:sz w:val="16"/>
              </w:rPr>
              <w:t xml:space="preserve"> </w:t>
            </w:r>
            <w:r>
              <w:rPr>
                <w:color w:val="231F20"/>
                <w:w w:val="85"/>
                <w:sz w:val="16"/>
              </w:rPr>
              <w:t>risks</w:t>
            </w:r>
            <w:r>
              <w:rPr>
                <w:color w:val="231F20"/>
                <w:spacing w:val="3"/>
                <w:sz w:val="16"/>
              </w:rPr>
              <w:t xml:space="preserve"> </w:t>
            </w:r>
            <w:r>
              <w:rPr>
                <w:color w:val="231F20"/>
                <w:w w:val="85"/>
                <w:sz w:val="16"/>
              </w:rPr>
              <w:t>when</w:t>
            </w:r>
            <w:r>
              <w:rPr>
                <w:color w:val="231F20"/>
                <w:spacing w:val="2"/>
                <w:sz w:val="16"/>
              </w:rPr>
              <w:t xml:space="preserve"> </w:t>
            </w:r>
            <w:r>
              <w:rPr>
                <w:color w:val="231F20"/>
                <w:w w:val="85"/>
                <w:sz w:val="16"/>
              </w:rPr>
              <w:t>open-</w:t>
            </w:r>
            <w:r>
              <w:rPr>
                <w:color w:val="231F20"/>
                <w:spacing w:val="-2"/>
                <w:w w:val="85"/>
                <w:sz w:val="16"/>
              </w:rPr>
              <w:t>ended</w:t>
            </w:r>
          </w:p>
          <w:p w14:paraId="432F9365" w14:textId="77777777" w:rsidR="00B732F0" w:rsidRDefault="001B6D82">
            <w:pPr>
              <w:pStyle w:val="TableParagraph"/>
              <w:spacing w:before="6"/>
              <w:ind w:left="283"/>
              <w:rPr>
                <w:position w:val="4"/>
                <w:sz w:val="11"/>
              </w:rPr>
            </w:pPr>
            <w:r>
              <w:rPr>
                <w:color w:val="231F20"/>
                <w:w w:val="85"/>
                <w:sz w:val="16"/>
              </w:rPr>
              <w:t>investment</w:t>
            </w:r>
            <w:r>
              <w:rPr>
                <w:color w:val="231F20"/>
                <w:spacing w:val="-1"/>
                <w:sz w:val="16"/>
              </w:rPr>
              <w:t xml:space="preserve"> </w:t>
            </w:r>
            <w:r>
              <w:rPr>
                <w:color w:val="231F20"/>
                <w:w w:val="85"/>
                <w:sz w:val="16"/>
              </w:rPr>
              <w:t>funds</w:t>
            </w:r>
            <w:r>
              <w:rPr>
                <w:color w:val="231F20"/>
                <w:spacing w:val="-1"/>
                <w:sz w:val="16"/>
              </w:rPr>
              <w:t xml:space="preserve"> </w:t>
            </w:r>
            <w:r>
              <w:rPr>
                <w:color w:val="231F20"/>
                <w:w w:val="85"/>
                <w:sz w:val="16"/>
              </w:rPr>
              <w:t>invest</w:t>
            </w:r>
            <w:r>
              <w:rPr>
                <w:color w:val="231F20"/>
                <w:sz w:val="16"/>
              </w:rPr>
              <w:t xml:space="preserve"> </w:t>
            </w:r>
            <w:r>
              <w:rPr>
                <w:color w:val="231F20"/>
                <w:w w:val="85"/>
                <w:sz w:val="16"/>
              </w:rPr>
              <w:t>in</w:t>
            </w:r>
            <w:r>
              <w:rPr>
                <w:color w:val="231F20"/>
                <w:spacing w:val="-1"/>
                <w:sz w:val="16"/>
              </w:rPr>
              <w:t xml:space="preserve"> </w:t>
            </w:r>
            <w:r>
              <w:rPr>
                <w:color w:val="231F20"/>
                <w:w w:val="85"/>
                <w:sz w:val="16"/>
              </w:rPr>
              <w:t>illiquid</w:t>
            </w:r>
            <w:r>
              <w:rPr>
                <w:color w:val="231F20"/>
                <w:sz w:val="16"/>
              </w:rPr>
              <w:t xml:space="preserve"> </w:t>
            </w:r>
            <w:r>
              <w:rPr>
                <w:color w:val="231F20"/>
                <w:w w:val="85"/>
                <w:sz w:val="16"/>
              </w:rPr>
              <w:t>assets</w:t>
            </w:r>
            <w:r>
              <w:rPr>
                <w:color w:val="231F20"/>
                <w:spacing w:val="-1"/>
                <w:sz w:val="16"/>
              </w:rPr>
              <w:t xml:space="preserve"> </w:t>
            </w:r>
            <w:r>
              <w:rPr>
                <w:color w:val="231F20"/>
                <w:w w:val="85"/>
                <w:sz w:val="16"/>
              </w:rPr>
              <w:t>(</w:t>
            </w:r>
            <w:proofErr w:type="spellStart"/>
            <w:r>
              <w:rPr>
                <w:color w:val="231F20"/>
                <w:w w:val="85"/>
                <w:sz w:val="16"/>
              </w:rPr>
              <w:t>eg</w:t>
            </w:r>
            <w:proofErr w:type="spellEnd"/>
            <w:r>
              <w:rPr>
                <w:color w:val="231F20"/>
                <w:sz w:val="16"/>
              </w:rPr>
              <w:t xml:space="preserve"> </w:t>
            </w:r>
            <w:r>
              <w:rPr>
                <w:color w:val="231F20"/>
                <w:w w:val="85"/>
                <w:sz w:val="16"/>
              </w:rPr>
              <w:t>land,</w:t>
            </w:r>
            <w:r>
              <w:rPr>
                <w:color w:val="231F20"/>
                <w:spacing w:val="-1"/>
                <w:sz w:val="16"/>
              </w:rPr>
              <w:t xml:space="preserve"> </w:t>
            </w:r>
            <w:r>
              <w:rPr>
                <w:color w:val="231F20"/>
                <w:w w:val="85"/>
                <w:sz w:val="16"/>
              </w:rPr>
              <w:t>buildings</w:t>
            </w:r>
            <w:r>
              <w:rPr>
                <w:color w:val="231F20"/>
                <w:sz w:val="16"/>
              </w:rPr>
              <w:t xml:space="preserve"> </w:t>
            </w:r>
            <w:r>
              <w:rPr>
                <w:color w:val="231F20"/>
                <w:w w:val="85"/>
                <w:sz w:val="16"/>
              </w:rPr>
              <w:t>or</w:t>
            </w:r>
            <w:r>
              <w:rPr>
                <w:color w:val="231F20"/>
                <w:spacing w:val="-1"/>
                <w:sz w:val="16"/>
              </w:rPr>
              <w:t xml:space="preserve"> </w:t>
            </w:r>
            <w:r>
              <w:rPr>
                <w:color w:val="231F20"/>
                <w:spacing w:val="-2"/>
                <w:w w:val="85"/>
                <w:sz w:val="16"/>
              </w:rPr>
              <w:t>infrastructure).</w:t>
            </w:r>
            <w:r>
              <w:rPr>
                <w:color w:val="231F20"/>
                <w:spacing w:val="-2"/>
                <w:w w:val="85"/>
                <w:position w:val="4"/>
                <w:sz w:val="11"/>
              </w:rPr>
              <w:t>(c)</w:t>
            </w:r>
          </w:p>
          <w:p w14:paraId="13364F74" w14:textId="77777777" w:rsidR="00B732F0" w:rsidRDefault="00B732F0">
            <w:pPr>
              <w:pStyle w:val="TableParagraph"/>
              <w:spacing w:before="12"/>
              <w:rPr>
                <w:sz w:val="16"/>
              </w:rPr>
            </w:pPr>
          </w:p>
          <w:p w14:paraId="2592CCBD" w14:textId="77777777" w:rsidR="00B732F0" w:rsidRDefault="001B6D82">
            <w:pPr>
              <w:pStyle w:val="TableParagraph"/>
              <w:numPr>
                <w:ilvl w:val="0"/>
                <w:numId w:val="25"/>
              </w:numPr>
              <w:tabs>
                <w:tab w:val="left" w:pos="281"/>
                <w:tab w:val="left" w:pos="283"/>
              </w:tabs>
              <w:spacing w:line="247" w:lineRule="auto"/>
              <w:ind w:right="119"/>
              <w:rPr>
                <w:position w:val="4"/>
                <w:sz w:val="11"/>
              </w:rPr>
            </w:pPr>
            <w:r>
              <w:rPr>
                <w:color w:val="231F20"/>
                <w:w w:val="85"/>
                <w:sz w:val="16"/>
              </w:rPr>
              <w:t xml:space="preserve">In July 2017, the Bank published a paper simulating interactions between dealers and </w:t>
            </w:r>
            <w:r>
              <w:rPr>
                <w:color w:val="231F20"/>
                <w:w w:val="90"/>
                <w:sz w:val="16"/>
              </w:rPr>
              <w:t>open-ended</w:t>
            </w:r>
            <w:r>
              <w:rPr>
                <w:color w:val="231F20"/>
                <w:spacing w:val="-1"/>
                <w:w w:val="90"/>
                <w:sz w:val="16"/>
              </w:rPr>
              <w:t xml:space="preserve"> </w:t>
            </w:r>
            <w:r>
              <w:rPr>
                <w:color w:val="231F20"/>
                <w:w w:val="90"/>
                <w:sz w:val="16"/>
              </w:rPr>
              <w:t>investment</w:t>
            </w:r>
            <w:r>
              <w:rPr>
                <w:color w:val="231F20"/>
                <w:spacing w:val="-1"/>
                <w:w w:val="90"/>
                <w:sz w:val="16"/>
              </w:rPr>
              <w:t xml:space="preserve"> </w:t>
            </w:r>
            <w:r>
              <w:rPr>
                <w:color w:val="231F20"/>
                <w:w w:val="90"/>
                <w:sz w:val="16"/>
              </w:rPr>
              <w:t>funds</w:t>
            </w:r>
            <w:r>
              <w:rPr>
                <w:color w:val="231F20"/>
                <w:spacing w:val="-1"/>
                <w:w w:val="90"/>
                <w:sz w:val="16"/>
              </w:rPr>
              <w:t xml:space="preserve"> </w:t>
            </w:r>
            <w:r>
              <w:rPr>
                <w:color w:val="231F20"/>
                <w:w w:val="90"/>
                <w:sz w:val="16"/>
              </w:rPr>
              <w:t>in</w:t>
            </w:r>
            <w:r>
              <w:rPr>
                <w:color w:val="231F20"/>
                <w:spacing w:val="-1"/>
                <w:w w:val="90"/>
                <w:sz w:val="16"/>
              </w:rPr>
              <w:t xml:space="preserve"> </w:t>
            </w:r>
            <w:r>
              <w:rPr>
                <w:color w:val="231F20"/>
                <w:w w:val="90"/>
                <w:sz w:val="16"/>
              </w:rPr>
              <w:t>European</w:t>
            </w:r>
            <w:r>
              <w:rPr>
                <w:color w:val="231F20"/>
                <w:spacing w:val="-1"/>
                <w:w w:val="90"/>
                <w:sz w:val="16"/>
              </w:rPr>
              <w:t xml:space="preserve"> </w:t>
            </w:r>
            <w:r>
              <w:rPr>
                <w:color w:val="231F20"/>
                <w:w w:val="90"/>
                <w:sz w:val="16"/>
              </w:rPr>
              <w:t>corporate</w:t>
            </w:r>
            <w:r>
              <w:rPr>
                <w:color w:val="231F20"/>
                <w:spacing w:val="-1"/>
                <w:w w:val="90"/>
                <w:sz w:val="16"/>
              </w:rPr>
              <w:t xml:space="preserve"> </w:t>
            </w:r>
            <w:r>
              <w:rPr>
                <w:color w:val="231F20"/>
                <w:w w:val="90"/>
                <w:sz w:val="16"/>
              </w:rPr>
              <w:t>bond</w:t>
            </w:r>
            <w:r>
              <w:rPr>
                <w:color w:val="231F20"/>
                <w:spacing w:val="-1"/>
                <w:w w:val="90"/>
                <w:sz w:val="16"/>
              </w:rPr>
              <w:t xml:space="preserve"> </w:t>
            </w:r>
            <w:r>
              <w:rPr>
                <w:color w:val="231F20"/>
                <w:w w:val="90"/>
                <w:sz w:val="16"/>
              </w:rPr>
              <w:t>markets.</w:t>
            </w:r>
            <w:r>
              <w:rPr>
                <w:color w:val="231F20"/>
                <w:spacing w:val="39"/>
                <w:sz w:val="16"/>
              </w:rPr>
              <w:t xml:space="preserve"> </w:t>
            </w:r>
            <w:r>
              <w:rPr>
                <w:color w:val="231F20"/>
                <w:w w:val="90"/>
                <w:sz w:val="16"/>
              </w:rPr>
              <w:t>It</w:t>
            </w:r>
            <w:r>
              <w:rPr>
                <w:color w:val="231F20"/>
                <w:spacing w:val="-1"/>
                <w:w w:val="90"/>
                <w:sz w:val="16"/>
              </w:rPr>
              <w:t xml:space="preserve"> </w:t>
            </w:r>
            <w:r>
              <w:rPr>
                <w:color w:val="231F20"/>
                <w:w w:val="90"/>
                <w:sz w:val="16"/>
              </w:rPr>
              <w:t>showed</w:t>
            </w:r>
            <w:r>
              <w:rPr>
                <w:color w:val="231F20"/>
                <w:spacing w:val="-1"/>
                <w:w w:val="90"/>
                <w:sz w:val="16"/>
              </w:rPr>
              <w:t xml:space="preserve"> </w:t>
            </w:r>
            <w:r>
              <w:rPr>
                <w:color w:val="231F20"/>
                <w:w w:val="90"/>
                <w:sz w:val="16"/>
              </w:rPr>
              <w:t xml:space="preserve">how </w:t>
            </w:r>
            <w:r>
              <w:rPr>
                <w:color w:val="231F20"/>
                <w:w w:val="85"/>
                <w:sz w:val="16"/>
              </w:rPr>
              <w:t>these could propagate and amplify shocks.</w:t>
            </w:r>
            <w:r>
              <w:rPr>
                <w:color w:val="231F20"/>
                <w:spacing w:val="40"/>
                <w:sz w:val="16"/>
              </w:rPr>
              <w:t xml:space="preserve"> </w:t>
            </w:r>
            <w:r>
              <w:rPr>
                <w:color w:val="231F20"/>
                <w:w w:val="85"/>
                <w:sz w:val="16"/>
              </w:rPr>
              <w:t xml:space="preserve">This was a pilot step in the Bank’s work to </w:t>
            </w:r>
            <w:r>
              <w:rPr>
                <w:color w:val="231F20"/>
                <w:spacing w:val="-4"/>
                <w:sz w:val="16"/>
              </w:rPr>
              <w:t>develop</w:t>
            </w:r>
            <w:r>
              <w:rPr>
                <w:color w:val="231F20"/>
                <w:spacing w:val="-13"/>
                <w:sz w:val="16"/>
              </w:rPr>
              <w:t xml:space="preserve"> </w:t>
            </w:r>
            <w:r>
              <w:rPr>
                <w:color w:val="231F20"/>
                <w:spacing w:val="-4"/>
                <w:sz w:val="16"/>
              </w:rPr>
              <w:t>a</w:t>
            </w:r>
            <w:r>
              <w:rPr>
                <w:color w:val="231F20"/>
                <w:spacing w:val="-13"/>
                <w:sz w:val="16"/>
              </w:rPr>
              <w:t xml:space="preserve"> </w:t>
            </w:r>
            <w:r>
              <w:rPr>
                <w:color w:val="231F20"/>
                <w:spacing w:val="-4"/>
                <w:sz w:val="16"/>
              </w:rPr>
              <w:t>system-wide</w:t>
            </w:r>
            <w:r>
              <w:rPr>
                <w:color w:val="231F20"/>
                <w:spacing w:val="-13"/>
                <w:sz w:val="16"/>
              </w:rPr>
              <w:t xml:space="preserve"> </w:t>
            </w:r>
            <w:r>
              <w:rPr>
                <w:color w:val="231F20"/>
                <w:spacing w:val="-4"/>
                <w:sz w:val="16"/>
              </w:rPr>
              <w:t>stress</w:t>
            </w:r>
            <w:r>
              <w:rPr>
                <w:color w:val="231F20"/>
                <w:spacing w:val="-13"/>
                <w:sz w:val="16"/>
              </w:rPr>
              <w:t xml:space="preserve"> </w:t>
            </w:r>
            <w:r>
              <w:rPr>
                <w:color w:val="231F20"/>
                <w:spacing w:val="-4"/>
                <w:sz w:val="16"/>
              </w:rPr>
              <w:t>simulation.</w:t>
            </w:r>
            <w:r>
              <w:rPr>
                <w:color w:val="231F20"/>
                <w:spacing w:val="-4"/>
                <w:position w:val="4"/>
                <w:sz w:val="11"/>
              </w:rPr>
              <w:t>(d)</w:t>
            </w:r>
          </w:p>
        </w:tc>
      </w:tr>
      <w:tr w:rsidR="00B732F0" w14:paraId="5A8BDEC8" w14:textId="77777777">
        <w:trPr>
          <w:trHeight w:val="2597"/>
        </w:trPr>
        <w:tc>
          <w:tcPr>
            <w:tcW w:w="1701" w:type="dxa"/>
          </w:tcPr>
          <w:p w14:paraId="293376EB" w14:textId="77777777" w:rsidR="00B732F0" w:rsidRDefault="001B6D82">
            <w:pPr>
              <w:pStyle w:val="TableParagraph"/>
              <w:spacing w:before="102"/>
              <w:ind w:left="113"/>
              <w:rPr>
                <w:sz w:val="16"/>
              </w:rPr>
            </w:pPr>
            <w:r>
              <w:rPr>
                <w:color w:val="85266B"/>
                <w:spacing w:val="-5"/>
                <w:sz w:val="16"/>
              </w:rPr>
              <w:t>Market</w:t>
            </w:r>
            <w:r>
              <w:rPr>
                <w:color w:val="85266B"/>
                <w:spacing w:val="-3"/>
                <w:sz w:val="16"/>
              </w:rPr>
              <w:t xml:space="preserve"> </w:t>
            </w:r>
            <w:r>
              <w:rPr>
                <w:color w:val="85266B"/>
                <w:spacing w:val="-2"/>
                <w:sz w:val="16"/>
              </w:rPr>
              <w:t>liquidity</w:t>
            </w:r>
          </w:p>
          <w:p w14:paraId="3665D1D7" w14:textId="77777777" w:rsidR="00B732F0" w:rsidRDefault="001B6D82">
            <w:pPr>
              <w:pStyle w:val="TableParagraph"/>
              <w:spacing w:before="126"/>
              <w:ind w:left="113"/>
              <w:rPr>
                <w:sz w:val="16"/>
              </w:rPr>
            </w:pPr>
            <w:r>
              <w:rPr>
                <w:color w:val="231F20"/>
                <w:w w:val="85"/>
                <w:sz w:val="16"/>
              </w:rPr>
              <w:t>(July</w:t>
            </w:r>
            <w:r>
              <w:rPr>
                <w:color w:val="231F20"/>
                <w:sz w:val="16"/>
              </w:rPr>
              <w:t xml:space="preserve"> </w:t>
            </w:r>
            <w:r>
              <w:rPr>
                <w:color w:val="231F20"/>
                <w:w w:val="85"/>
                <w:sz w:val="16"/>
              </w:rPr>
              <w:t>2016</w:t>
            </w:r>
            <w:r>
              <w:rPr>
                <w:color w:val="231F20"/>
                <w:sz w:val="16"/>
              </w:rPr>
              <w:t xml:space="preserve"> </w:t>
            </w:r>
            <w:r>
              <w:rPr>
                <w:i/>
                <w:color w:val="231F20"/>
                <w:spacing w:val="-2"/>
                <w:w w:val="85"/>
                <w:sz w:val="16"/>
              </w:rPr>
              <w:t>Report</w:t>
            </w:r>
            <w:r>
              <w:rPr>
                <w:color w:val="231F20"/>
                <w:spacing w:val="-2"/>
                <w:w w:val="85"/>
                <w:sz w:val="16"/>
              </w:rPr>
              <w:t>)</w:t>
            </w:r>
          </w:p>
        </w:tc>
        <w:tc>
          <w:tcPr>
            <w:tcW w:w="2778" w:type="dxa"/>
          </w:tcPr>
          <w:p w14:paraId="7B2FEEFB" w14:textId="77777777" w:rsidR="00B732F0" w:rsidRDefault="001B6D82">
            <w:pPr>
              <w:pStyle w:val="TableParagraph"/>
              <w:numPr>
                <w:ilvl w:val="0"/>
                <w:numId w:val="24"/>
              </w:numPr>
              <w:tabs>
                <w:tab w:val="left" w:pos="281"/>
                <w:tab w:val="left" w:pos="283"/>
              </w:tabs>
              <w:spacing w:before="102" w:line="247" w:lineRule="auto"/>
              <w:ind w:right="216"/>
              <w:jc w:val="both"/>
              <w:rPr>
                <w:sz w:val="16"/>
              </w:rPr>
            </w:pPr>
            <w:r>
              <w:rPr>
                <w:color w:val="231F20"/>
                <w:spacing w:val="-2"/>
                <w:w w:val="90"/>
                <w:sz w:val="16"/>
              </w:rPr>
              <w:t xml:space="preserve">Key dealer-intermediated markets, </w:t>
            </w:r>
            <w:r>
              <w:rPr>
                <w:color w:val="231F20"/>
                <w:w w:val="90"/>
                <w:sz w:val="16"/>
              </w:rPr>
              <w:t>including</w:t>
            </w:r>
            <w:r>
              <w:rPr>
                <w:color w:val="231F20"/>
                <w:spacing w:val="-8"/>
                <w:w w:val="90"/>
                <w:sz w:val="16"/>
              </w:rPr>
              <w:t xml:space="preserve"> </w:t>
            </w:r>
            <w:r>
              <w:rPr>
                <w:color w:val="231F20"/>
                <w:w w:val="90"/>
                <w:sz w:val="16"/>
              </w:rPr>
              <w:t>some</w:t>
            </w:r>
            <w:r>
              <w:rPr>
                <w:color w:val="231F20"/>
                <w:spacing w:val="-7"/>
                <w:w w:val="90"/>
                <w:sz w:val="16"/>
              </w:rPr>
              <w:t xml:space="preserve"> </w:t>
            </w:r>
            <w:r>
              <w:rPr>
                <w:color w:val="231F20"/>
                <w:w w:val="90"/>
                <w:sz w:val="16"/>
              </w:rPr>
              <w:t>corporate</w:t>
            </w:r>
            <w:r>
              <w:rPr>
                <w:color w:val="231F20"/>
                <w:spacing w:val="-7"/>
                <w:w w:val="90"/>
                <w:sz w:val="16"/>
              </w:rPr>
              <w:t xml:space="preserve"> </w:t>
            </w:r>
            <w:r>
              <w:rPr>
                <w:color w:val="231F20"/>
                <w:w w:val="90"/>
                <w:sz w:val="16"/>
              </w:rPr>
              <w:t>bond</w:t>
            </w:r>
            <w:r>
              <w:rPr>
                <w:color w:val="231F20"/>
                <w:spacing w:val="-7"/>
                <w:w w:val="90"/>
                <w:sz w:val="16"/>
              </w:rPr>
              <w:t xml:space="preserve"> </w:t>
            </w:r>
            <w:r>
              <w:rPr>
                <w:color w:val="231F20"/>
                <w:w w:val="90"/>
                <w:sz w:val="16"/>
              </w:rPr>
              <w:t xml:space="preserve">and </w:t>
            </w:r>
            <w:r>
              <w:rPr>
                <w:color w:val="231F20"/>
                <w:spacing w:val="-2"/>
                <w:w w:val="90"/>
                <w:sz w:val="16"/>
              </w:rPr>
              <w:t>repo</w:t>
            </w:r>
            <w:r>
              <w:rPr>
                <w:color w:val="231F20"/>
                <w:spacing w:val="-4"/>
                <w:w w:val="90"/>
                <w:sz w:val="16"/>
              </w:rPr>
              <w:t xml:space="preserve"> </w:t>
            </w:r>
            <w:r>
              <w:rPr>
                <w:color w:val="231F20"/>
                <w:spacing w:val="-2"/>
                <w:w w:val="90"/>
                <w:sz w:val="16"/>
              </w:rPr>
              <w:t>markets,</w:t>
            </w:r>
            <w:r>
              <w:rPr>
                <w:color w:val="231F20"/>
                <w:spacing w:val="-4"/>
                <w:w w:val="90"/>
                <w:sz w:val="16"/>
              </w:rPr>
              <w:t xml:space="preserve"> </w:t>
            </w:r>
            <w:r>
              <w:rPr>
                <w:color w:val="231F20"/>
                <w:spacing w:val="-2"/>
                <w:w w:val="90"/>
                <w:sz w:val="16"/>
              </w:rPr>
              <w:t>had</w:t>
            </w:r>
            <w:r>
              <w:rPr>
                <w:color w:val="231F20"/>
                <w:spacing w:val="-4"/>
                <w:w w:val="90"/>
                <w:sz w:val="16"/>
              </w:rPr>
              <w:t xml:space="preserve"> </w:t>
            </w:r>
            <w:r>
              <w:rPr>
                <w:color w:val="231F20"/>
                <w:spacing w:val="-2"/>
                <w:w w:val="90"/>
                <w:sz w:val="16"/>
              </w:rPr>
              <w:t>seen</w:t>
            </w:r>
            <w:r>
              <w:rPr>
                <w:color w:val="231F20"/>
                <w:spacing w:val="-4"/>
                <w:w w:val="90"/>
                <w:sz w:val="16"/>
              </w:rPr>
              <w:t xml:space="preserve"> </w:t>
            </w:r>
            <w:r>
              <w:rPr>
                <w:color w:val="231F20"/>
                <w:spacing w:val="-2"/>
                <w:w w:val="90"/>
                <w:sz w:val="16"/>
              </w:rPr>
              <w:t>a</w:t>
            </w:r>
            <w:r>
              <w:rPr>
                <w:color w:val="231F20"/>
                <w:spacing w:val="-4"/>
                <w:w w:val="90"/>
                <w:sz w:val="16"/>
              </w:rPr>
              <w:t xml:space="preserve"> </w:t>
            </w:r>
            <w:r>
              <w:rPr>
                <w:color w:val="231F20"/>
                <w:spacing w:val="-2"/>
                <w:w w:val="90"/>
                <w:sz w:val="16"/>
              </w:rPr>
              <w:t xml:space="preserve">reduction </w:t>
            </w:r>
            <w:r>
              <w:rPr>
                <w:color w:val="231F20"/>
                <w:w w:val="85"/>
                <w:sz w:val="16"/>
              </w:rPr>
              <w:t xml:space="preserve">of liquidity — in part attributable to </w:t>
            </w:r>
            <w:r>
              <w:rPr>
                <w:color w:val="231F20"/>
                <w:w w:val="95"/>
                <w:sz w:val="16"/>
              </w:rPr>
              <w:t>post-crisis</w:t>
            </w:r>
            <w:r>
              <w:rPr>
                <w:color w:val="231F20"/>
                <w:spacing w:val="-11"/>
                <w:w w:val="95"/>
                <w:sz w:val="16"/>
              </w:rPr>
              <w:t xml:space="preserve"> </w:t>
            </w:r>
            <w:r>
              <w:rPr>
                <w:color w:val="231F20"/>
                <w:w w:val="95"/>
                <w:sz w:val="16"/>
              </w:rPr>
              <w:t>regulation</w:t>
            </w:r>
            <w:r>
              <w:rPr>
                <w:color w:val="231F20"/>
                <w:spacing w:val="-11"/>
                <w:w w:val="95"/>
                <w:sz w:val="16"/>
              </w:rPr>
              <w:t xml:space="preserve"> </w:t>
            </w:r>
            <w:r>
              <w:rPr>
                <w:color w:val="231F20"/>
                <w:w w:val="95"/>
                <w:sz w:val="16"/>
              </w:rPr>
              <w:t>of</w:t>
            </w:r>
            <w:r>
              <w:rPr>
                <w:color w:val="231F20"/>
                <w:spacing w:val="-10"/>
                <w:w w:val="95"/>
                <w:sz w:val="16"/>
              </w:rPr>
              <w:t xml:space="preserve"> </w:t>
            </w:r>
            <w:r>
              <w:rPr>
                <w:color w:val="231F20"/>
                <w:w w:val="95"/>
                <w:sz w:val="16"/>
              </w:rPr>
              <w:t>dealers.</w:t>
            </w:r>
          </w:p>
        </w:tc>
        <w:tc>
          <w:tcPr>
            <w:tcW w:w="5839" w:type="dxa"/>
          </w:tcPr>
          <w:p w14:paraId="78F01721" w14:textId="77777777" w:rsidR="00B732F0" w:rsidRDefault="001B6D82">
            <w:pPr>
              <w:pStyle w:val="TableParagraph"/>
              <w:numPr>
                <w:ilvl w:val="0"/>
                <w:numId w:val="23"/>
              </w:numPr>
              <w:tabs>
                <w:tab w:val="left" w:pos="281"/>
                <w:tab w:val="left" w:pos="283"/>
              </w:tabs>
              <w:spacing w:before="102" w:line="247" w:lineRule="auto"/>
              <w:ind w:right="102"/>
              <w:rPr>
                <w:sz w:val="16"/>
              </w:rPr>
            </w:pPr>
            <w:r>
              <w:rPr>
                <w:color w:val="231F20"/>
                <w:w w:val="90"/>
                <w:sz w:val="16"/>
              </w:rPr>
              <w:t xml:space="preserve">In April 2017, the Committee on the Global Financial System (CGFS) published a </w:t>
            </w:r>
            <w:r>
              <w:rPr>
                <w:color w:val="231F20"/>
                <w:w w:val="85"/>
                <w:sz w:val="16"/>
              </w:rPr>
              <w:t>review of repo market functioning to which the Bank contributed.</w:t>
            </w:r>
            <w:r>
              <w:rPr>
                <w:color w:val="231F20"/>
                <w:w w:val="85"/>
                <w:position w:val="4"/>
                <w:sz w:val="11"/>
              </w:rPr>
              <w:t>(e)</w:t>
            </w:r>
            <w:r>
              <w:rPr>
                <w:color w:val="231F20"/>
                <w:spacing w:val="40"/>
                <w:position w:val="4"/>
                <w:sz w:val="11"/>
              </w:rPr>
              <w:t xml:space="preserve"> </w:t>
            </w:r>
            <w:r>
              <w:rPr>
                <w:color w:val="231F20"/>
                <w:w w:val="85"/>
                <w:sz w:val="16"/>
              </w:rPr>
              <w:t xml:space="preserve">It concluded that </w:t>
            </w:r>
            <w:r>
              <w:rPr>
                <w:color w:val="231F20"/>
                <w:w w:val="90"/>
                <w:sz w:val="16"/>
              </w:rPr>
              <w:t>repo</w:t>
            </w:r>
            <w:r>
              <w:rPr>
                <w:color w:val="231F20"/>
                <w:spacing w:val="-5"/>
                <w:w w:val="90"/>
                <w:sz w:val="16"/>
              </w:rPr>
              <w:t xml:space="preserve"> </w:t>
            </w:r>
            <w:r>
              <w:rPr>
                <w:color w:val="231F20"/>
                <w:w w:val="90"/>
                <w:sz w:val="16"/>
              </w:rPr>
              <w:t>markets</w:t>
            </w:r>
            <w:r>
              <w:rPr>
                <w:color w:val="231F20"/>
                <w:spacing w:val="-5"/>
                <w:w w:val="90"/>
                <w:sz w:val="16"/>
              </w:rPr>
              <w:t xml:space="preserve"> </w:t>
            </w:r>
            <w:r>
              <w:rPr>
                <w:color w:val="231F20"/>
                <w:w w:val="90"/>
                <w:sz w:val="16"/>
              </w:rPr>
              <w:t>were</w:t>
            </w:r>
            <w:r>
              <w:rPr>
                <w:color w:val="231F20"/>
                <w:spacing w:val="-5"/>
                <w:w w:val="90"/>
                <w:sz w:val="16"/>
              </w:rPr>
              <w:t xml:space="preserve"> </w:t>
            </w:r>
            <w:r>
              <w:rPr>
                <w:color w:val="231F20"/>
                <w:w w:val="90"/>
                <w:sz w:val="16"/>
              </w:rPr>
              <w:t>in</w:t>
            </w:r>
            <w:r>
              <w:rPr>
                <w:color w:val="231F20"/>
                <w:spacing w:val="-5"/>
                <w:w w:val="90"/>
                <w:sz w:val="16"/>
              </w:rPr>
              <w:t xml:space="preserve"> </w:t>
            </w:r>
            <w:r>
              <w:rPr>
                <w:color w:val="231F20"/>
                <w:w w:val="90"/>
                <w:sz w:val="16"/>
              </w:rPr>
              <w:t>transition;</w:t>
            </w:r>
            <w:r>
              <w:rPr>
                <w:color w:val="231F20"/>
                <w:spacing w:val="30"/>
                <w:sz w:val="16"/>
              </w:rPr>
              <w:t xml:space="preserve"> </w:t>
            </w:r>
            <w:r>
              <w:rPr>
                <w:color w:val="231F20"/>
                <w:w w:val="90"/>
                <w:sz w:val="16"/>
              </w:rPr>
              <w:t>and</w:t>
            </w:r>
            <w:r>
              <w:rPr>
                <w:color w:val="231F20"/>
                <w:spacing w:val="-5"/>
                <w:w w:val="90"/>
                <w:sz w:val="16"/>
              </w:rPr>
              <w:t xml:space="preserve"> </w:t>
            </w:r>
            <w:r>
              <w:rPr>
                <w:color w:val="231F20"/>
                <w:w w:val="90"/>
                <w:sz w:val="16"/>
              </w:rPr>
              <w:t>that</w:t>
            </w:r>
            <w:r>
              <w:rPr>
                <w:color w:val="231F20"/>
                <w:spacing w:val="-5"/>
                <w:w w:val="90"/>
                <w:sz w:val="16"/>
              </w:rPr>
              <w:t xml:space="preserve"> </w:t>
            </w:r>
            <w:r>
              <w:rPr>
                <w:color w:val="231F20"/>
                <w:w w:val="90"/>
                <w:sz w:val="16"/>
              </w:rPr>
              <w:t>in</w:t>
            </w:r>
            <w:r>
              <w:rPr>
                <w:color w:val="231F20"/>
                <w:spacing w:val="-5"/>
                <w:w w:val="90"/>
                <w:sz w:val="16"/>
              </w:rPr>
              <w:t xml:space="preserve"> </w:t>
            </w:r>
            <w:r>
              <w:rPr>
                <w:color w:val="231F20"/>
                <w:w w:val="90"/>
                <w:sz w:val="16"/>
              </w:rPr>
              <w:t>some</w:t>
            </w:r>
            <w:r>
              <w:rPr>
                <w:color w:val="231F20"/>
                <w:spacing w:val="-5"/>
                <w:w w:val="90"/>
                <w:sz w:val="16"/>
              </w:rPr>
              <w:t xml:space="preserve"> </w:t>
            </w:r>
            <w:r>
              <w:rPr>
                <w:color w:val="231F20"/>
                <w:w w:val="90"/>
                <w:sz w:val="16"/>
              </w:rPr>
              <w:t>jurisdictions,</w:t>
            </w:r>
            <w:r>
              <w:rPr>
                <w:color w:val="231F20"/>
                <w:spacing w:val="-5"/>
                <w:w w:val="90"/>
                <w:sz w:val="16"/>
              </w:rPr>
              <w:t xml:space="preserve"> </w:t>
            </w:r>
            <w:r>
              <w:rPr>
                <w:color w:val="231F20"/>
                <w:w w:val="90"/>
                <w:sz w:val="16"/>
              </w:rPr>
              <w:t>banks</w:t>
            </w:r>
            <w:r>
              <w:rPr>
                <w:color w:val="231F20"/>
                <w:spacing w:val="-5"/>
                <w:w w:val="90"/>
                <w:sz w:val="16"/>
              </w:rPr>
              <w:t xml:space="preserve"> </w:t>
            </w:r>
            <w:r>
              <w:rPr>
                <w:color w:val="231F20"/>
                <w:w w:val="90"/>
                <w:sz w:val="16"/>
              </w:rPr>
              <w:t>were</w:t>
            </w:r>
            <w:r>
              <w:rPr>
                <w:color w:val="231F20"/>
                <w:spacing w:val="-5"/>
                <w:w w:val="90"/>
                <w:sz w:val="16"/>
              </w:rPr>
              <w:t xml:space="preserve"> </w:t>
            </w:r>
            <w:r>
              <w:rPr>
                <w:color w:val="231F20"/>
                <w:w w:val="90"/>
                <w:sz w:val="16"/>
              </w:rPr>
              <w:t>less willing</w:t>
            </w:r>
            <w:r>
              <w:rPr>
                <w:color w:val="231F20"/>
                <w:spacing w:val="-3"/>
                <w:w w:val="90"/>
                <w:sz w:val="16"/>
              </w:rPr>
              <w:t xml:space="preserve"> </w:t>
            </w:r>
            <w:r>
              <w:rPr>
                <w:color w:val="231F20"/>
                <w:w w:val="90"/>
                <w:sz w:val="16"/>
              </w:rPr>
              <w:t>and</w:t>
            </w:r>
            <w:r>
              <w:rPr>
                <w:color w:val="231F20"/>
                <w:spacing w:val="-3"/>
                <w:w w:val="90"/>
                <w:sz w:val="16"/>
              </w:rPr>
              <w:t xml:space="preserve"> </w:t>
            </w:r>
            <w:r>
              <w:rPr>
                <w:color w:val="231F20"/>
                <w:w w:val="90"/>
                <w:sz w:val="16"/>
              </w:rPr>
              <w:t>able</w:t>
            </w:r>
            <w:r>
              <w:rPr>
                <w:color w:val="231F20"/>
                <w:spacing w:val="-3"/>
                <w:w w:val="90"/>
                <w:sz w:val="16"/>
              </w:rPr>
              <w:t xml:space="preserve"> </w:t>
            </w:r>
            <w:r>
              <w:rPr>
                <w:color w:val="231F20"/>
                <w:w w:val="90"/>
                <w:sz w:val="16"/>
              </w:rPr>
              <w:t>to</w:t>
            </w:r>
            <w:r>
              <w:rPr>
                <w:color w:val="231F20"/>
                <w:spacing w:val="-3"/>
                <w:w w:val="90"/>
                <w:sz w:val="16"/>
              </w:rPr>
              <w:t xml:space="preserve"> </w:t>
            </w:r>
            <w:r>
              <w:rPr>
                <w:color w:val="231F20"/>
                <w:w w:val="90"/>
                <w:sz w:val="16"/>
              </w:rPr>
              <w:t>intermediate.</w:t>
            </w:r>
            <w:r>
              <w:rPr>
                <w:color w:val="231F20"/>
                <w:spacing w:val="34"/>
                <w:sz w:val="16"/>
              </w:rPr>
              <w:t xml:space="preserve"> </w:t>
            </w:r>
            <w:r>
              <w:rPr>
                <w:color w:val="231F20"/>
                <w:w w:val="90"/>
                <w:sz w:val="16"/>
              </w:rPr>
              <w:t>The</w:t>
            </w:r>
            <w:r>
              <w:rPr>
                <w:color w:val="231F20"/>
                <w:spacing w:val="-3"/>
                <w:w w:val="90"/>
                <w:sz w:val="16"/>
              </w:rPr>
              <w:t xml:space="preserve"> </w:t>
            </w:r>
            <w:r>
              <w:rPr>
                <w:color w:val="231F20"/>
                <w:w w:val="90"/>
                <w:sz w:val="16"/>
              </w:rPr>
              <w:t>report</w:t>
            </w:r>
            <w:r>
              <w:rPr>
                <w:color w:val="231F20"/>
                <w:spacing w:val="-3"/>
                <w:w w:val="90"/>
                <w:sz w:val="16"/>
              </w:rPr>
              <w:t xml:space="preserve"> </w:t>
            </w:r>
            <w:r>
              <w:rPr>
                <w:color w:val="231F20"/>
                <w:w w:val="90"/>
                <w:sz w:val="16"/>
              </w:rPr>
              <w:t>recommended</w:t>
            </w:r>
            <w:r>
              <w:rPr>
                <w:color w:val="231F20"/>
                <w:spacing w:val="-3"/>
                <w:w w:val="90"/>
                <w:sz w:val="16"/>
              </w:rPr>
              <w:t xml:space="preserve"> </w:t>
            </w:r>
            <w:r>
              <w:rPr>
                <w:color w:val="231F20"/>
                <w:w w:val="90"/>
                <w:sz w:val="16"/>
              </w:rPr>
              <w:t>a</w:t>
            </w:r>
            <w:r>
              <w:rPr>
                <w:color w:val="231F20"/>
                <w:spacing w:val="-3"/>
                <w:w w:val="90"/>
                <w:sz w:val="16"/>
              </w:rPr>
              <w:t xml:space="preserve"> </w:t>
            </w:r>
            <w:r>
              <w:rPr>
                <w:color w:val="231F20"/>
                <w:w w:val="90"/>
                <w:sz w:val="16"/>
              </w:rPr>
              <w:t>further</w:t>
            </w:r>
            <w:r>
              <w:rPr>
                <w:color w:val="231F20"/>
                <w:spacing w:val="-3"/>
                <w:w w:val="90"/>
                <w:sz w:val="16"/>
              </w:rPr>
              <w:t xml:space="preserve"> </w:t>
            </w:r>
            <w:r>
              <w:rPr>
                <w:color w:val="231F20"/>
                <w:w w:val="90"/>
                <w:sz w:val="16"/>
              </w:rPr>
              <w:t>study</w:t>
            </w:r>
            <w:r>
              <w:rPr>
                <w:color w:val="231F20"/>
                <w:spacing w:val="-3"/>
                <w:w w:val="90"/>
                <w:sz w:val="16"/>
              </w:rPr>
              <w:t xml:space="preserve"> </w:t>
            </w:r>
            <w:r>
              <w:rPr>
                <w:color w:val="231F20"/>
                <w:w w:val="90"/>
                <w:sz w:val="16"/>
              </w:rPr>
              <w:t xml:space="preserve">within </w:t>
            </w:r>
            <w:r>
              <w:rPr>
                <w:color w:val="231F20"/>
                <w:sz w:val="16"/>
              </w:rPr>
              <w:t>two</w:t>
            </w:r>
            <w:r>
              <w:rPr>
                <w:color w:val="231F20"/>
                <w:spacing w:val="-13"/>
                <w:sz w:val="16"/>
              </w:rPr>
              <w:t xml:space="preserve"> </w:t>
            </w:r>
            <w:r>
              <w:rPr>
                <w:color w:val="231F20"/>
                <w:sz w:val="16"/>
              </w:rPr>
              <w:t>years.</w:t>
            </w:r>
          </w:p>
          <w:p w14:paraId="2DB4483F" w14:textId="77777777" w:rsidR="00B732F0" w:rsidRDefault="00B732F0">
            <w:pPr>
              <w:pStyle w:val="TableParagraph"/>
              <w:spacing w:before="9"/>
              <w:rPr>
                <w:sz w:val="16"/>
              </w:rPr>
            </w:pPr>
          </w:p>
          <w:p w14:paraId="78446B14" w14:textId="77777777" w:rsidR="00B732F0" w:rsidRDefault="001B6D82">
            <w:pPr>
              <w:pStyle w:val="TableParagraph"/>
              <w:numPr>
                <w:ilvl w:val="0"/>
                <w:numId w:val="23"/>
              </w:numPr>
              <w:tabs>
                <w:tab w:val="left" w:pos="282"/>
              </w:tabs>
              <w:ind w:left="282" w:hanging="169"/>
              <w:rPr>
                <w:sz w:val="16"/>
              </w:rPr>
            </w:pPr>
            <w:r>
              <w:rPr>
                <w:color w:val="231F20"/>
                <w:w w:val="85"/>
                <w:sz w:val="16"/>
              </w:rPr>
              <w:t>As</w:t>
            </w:r>
            <w:r>
              <w:rPr>
                <w:color w:val="231F20"/>
                <w:spacing w:val="-2"/>
                <w:sz w:val="16"/>
              </w:rPr>
              <w:t xml:space="preserve"> </w:t>
            </w:r>
            <w:r>
              <w:rPr>
                <w:color w:val="231F20"/>
                <w:w w:val="85"/>
                <w:sz w:val="16"/>
              </w:rPr>
              <w:t>part</w:t>
            </w:r>
            <w:r>
              <w:rPr>
                <w:color w:val="231F20"/>
                <w:spacing w:val="-1"/>
                <w:sz w:val="16"/>
              </w:rPr>
              <w:t xml:space="preserve"> </w:t>
            </w:r>
            <w:r>
              <w:rPr>
                <w:color w:val="231F20"/>
                <w:w w:val="85"/>
                <w:sz w:val="16"/>
              </w:rPr>
              <w:t>of</w:t>
            </w:r>
            <w:r>
              <w:rPr>
                <w:color w:val="231F20"/>
                <w:spacing w:val="-1"/>
                <w:sz w:val="16"/>
              </w:rPr>
              <w:t xml:space="preserve"> </w:t>
            </w:r>
            <w:r>
              <w:rPr>
                <w:color w:val="231F20"/>
                <w:w w:val="85"/>
                <w:sz w:val="16"/>
              </w:rPr>
              <w:t>the</w:t>
            </w:r>
            <w:r>
              <w:rPr>
                <w:color w:val="231F20"/>
                <w:spacing w:val="-1"/>
                <w:sz w:val="16"/>
              </w:rPr>
              <w:t xml:space="preserve"> </w:t>
            </w:r>
            <w:r>
              <w:rPr>
                <w:color w:val="231F20"/>
                <w:w w:val="85"/>
                <w:sz w:val="16"/>
              </w:rPr>
              <w:t>FPC’s</w:t>
            </w:r>
            <w:r>
              <w:rPr>
                <w:color w:val="231F20"/>
                <w:spacing w:val="-1"/>
                <w:sz w:val="16"/>
              </w:rPr>
              <w:t xml:space="preserve"> </w:t>
            </w:r>
            <w:r>
              <w:rPr>
                <w:color w:val="231F20"/>
                <w:w w:val="85"/>
                <w:sz w:val="16"/>
              </w:rPr>
              <w:t>continuing</w:t>
            </w:r>
            <w:r>
              <w:rPr>
                <w:color w:val="231F20"/>
                <w:spacing w:val="-1"/>
                <w:sz w:val="16"/>
              </w:rPr>
              <w:t xml:space="preserve"> </w:t>
            </w:r>
            <w:r>
              <w:rPr>
                <w:color w:val="231F20"/>
                <w:w w:val="85"/>
                <w:sz w:val="16"/>
              </w:rPr>
              <w:t>analysis</w:t>
            </w:r>
            <w:r>
              <w:rPr>
                <w:color w:val="231F20"/>
                <w:spacing w:val="-1"/>
                <w:sz w:val="16"/>
              </w:rPr>
              <w:t xml:space="preserve"> </w:t>
            </w:r>
            <w:r>
              <w:rPr>
                <w:color w:val="231F20"/>
                <w:w w:val="85"/>
                <w:sz w:val="16"/>
              </w:rPr>
              <w:t>of</w:t>
            </w:r>
            <w:r>
              <w:rPr>
                <w:color w:val="231F20"/>
                <w:spacing w:val="-1"/>
                <w:sz w:val="16"/>
              </w:rPr>
              <w:t xml:space="preserve"> </w:t>
            </w:r>
            <w:r>
              <w:rPr>
                <w:color w:val="231F20"/>
                <w:w w:val="85"/>
                <w:sz w:val="16"/>
              </w:rPr>
              <w:t>market</w:t>
            </w:r>
            <w:r>
              <w:rPr>
                <w:color w:val="231F20"/>
                <w:spacing w:val="-2"/>
                <w:sz w:val="16"/>
              </w:rPr>
              <w:t xml:space="preserve"> </w:t>
            </w:r>
            <w:r>
              <w:rPr>
                <w:color w:val="231F20"/>
                <w:w w:val="85"/>
                <w:sz w:val="16"/>
              </w:rPr>
              <w:t>liquidity,</w:t>
            </w:r>
            <w:r>
              <w:rPr>
                <w:color w:val="231F20"/>
                <w:spacing w:val="-1"/>
                <w:sz w:val="16"/>
              </w:rPr>
              <w:t xml:space="preserve"> </w:t>
            </w:r>
            <w:r>
              <w:rPr>
                <w:color w:val="231F20"/>
                <w:w w:val="85"/>
                <w:sz w:val="16"/>
              </w:rPr>
              <w:t>it</w:t>
            </w:r>
            <w:r>
              <w:rPr>
                <w:color w:val="231F20"/>
                <w:spacing w:val="-1"/>
                <w:sz w:val="16"/>
              </w:rPr>
              <w:t xml:space="preserve"> </w:t>
            </w:r>
            <w:r>
              <w:rPr>
                <w:color w:val="231F20"/>
                <w:w w:val="85"/>
                <w:sz w:val="16"/>
              </w:rPr>
              <w:t>has</w:t>
            </w:r>
            <w:r>
              <w:rPr>
                <w:color w:val="231F20"/>
                <w:spacing w:val="-1"/>
                <w:sz w:val="16"/>
              </w:rPr>
              <w:t xml:space="preserve"> </w:t>
            </w:r>
            <w:r>
              <w:rPr>
                <w:color w:val="231F20"/>
                <w:w w:val="85"/>
                <w:sz w:val="16"/>
              </w:rPr>
              <w:t>also</w:t>
            </w:r>
            <w:r>
              <w:rPr>
                <w:color w:val="231F20"/>
                <w:spacing w:val="-1"/>
                <w:sz w:val="16"/>
              </w:rPr>
              <w:t xml:space="preserve"> </w:t>
            </w:r>
            <w:r>
              <w:rPr>
                <w:color w:val="231F20"/>
                <w:w w:val="85"/>
                <w:sz w:val="16"/>
              </w:rPr>
              <w:t>been</w:t>
            </w:r>
            <w:r>
              <w:rPr>
                <w:color w:val="231F20"/>
                <w:spacing w:val="-1"/>
                <w:sz w:val="16"/>
              </w:rPr>
              <w:t xml:space="preserve"> </w:t>
            </w:r>
            <w:proofErr w:type="spellStart"/>
            <w:r>
              <w:rPr>
                <w:color w:val="231F20"/>
                <w:spacing w:val="-2"/>
                <w:w w:val="85"/>
                <w:sz w:val="16"/>
              </w:rPr>
              <w:t>analysing</w:t>
            </w:r>
            <w:proofErr w:type="spellEnd"/>
          </w:p>
          <w:p w14:paraId="73CCE86E" w14:textId="77777777" w:rsidR="00B732F0" w:rsidRDefault="001B6D82">
            <w:pPr>
              <w:pStyle w:val="TableParagraph"/>
              <w:spacing w:before="7"/>
              <w:ind w:left="283"/>
              <w:rPr>
                <w:sz w:val="16"/>
              </w:rPr>
            </w:pPr>
            <w:r>
              <w:rPr>
                <w:color w:val="231F20"/>
                <w:w w:val="85"/>
                <w:sz w:val="16"/>
              </w:rPr>
              <w:t>developments</w:t>
            </w:r>
            <w:r>
              <w:rPr>
                <w:color w:val="231F20"/>
                <w:sz w:val="16"/>
              </w:rPr>
              <w:t xml:space="preserve"> </w:t>
            </w:r>
            <w:r>
              <w:rPr>
                <w:color w:val="231F20"/>
                <w:w w:val="85"/>
                <w:sz w:val="16"/>
              </w:rPr>
              <w:t>in</w:t>
            </w:r>
            <w:r>
              <w:rPr>
                <w:color w:val="231F20"/>
                <w:spacing w:val="1"/>
                <w:sz w:val="16"/>
              </w:rPr>
              <w:t xml:space="preserve"> </w:t>
            </w:r>
            <w:r>
              <w:rPr>
                <w:color w:val="231F20"/>
                <w:w w:val="85"/>
                <w:sz w:val="16"/>
              </w:rPr>
              <w:t>fast,</w:t>
            </w:r>
            <w:r>
              <w:rPr>
                <w:color w:val="231F20"/>
                <w:spacing w:val="1"/>
                <w:sz w:val="16"/>
              </w:rPr>
              <w:t xml:space="preserve"> </w:t>
            </w:r>
            <w:r>
              <w:rPr>
                <w:color w:val="231F20"/>
                <w:w w:val="85"/>
                <w:sz w:val="16"/>
              </w:rPr>
              <w:t>electronic</w:t>
            </w:r>
            <w:r>
              <w:rPr>
                <w:color w:val="231F20"/>
                <w:spacing w:val="1"/>
                <w:sz w:val="16"/>
              </w:rPr>
              <w:t xml:space="preserve"> </w:t>
            </w:r>
            <w:r>
              <w:rPr>
                <w:color w:val="231F20"/>
                <w:w w:val="85"/>
                <w:sz w:val="16"/>
              </w:rPr>
              <w:t>markets</w:t>
            </w:r>
            <w:r>
              <w:rPr>
                <w:color w:val="231F20"/>
                <w:sz w:val="16"/>
              </w:rPr>
              <w:t xml:space="preserve"> </w:t>
            </w:r>
            <w:r>
              <w:rPr>
                <w:color w:val="231F20"/>
                <w:w w:val="85"/>
                <w:sz w:val="16"/>
              </w:rPr>
              <w:t>(see</w:t>
            </w:r>
            <w:r>
              <w:rPr>
                <w:color w:val="231F20"/>
                <w:spacing w:val="1"/>
                <w:sz w:val="16"/>
              </w:rPr>
              <w:t xml:space="preserve"> </w:t>
            </w:r>
            <w:r>
              <w:rPr>
                <w:color w:val="231F20"/>
                <w:w w:val="85"/>
                <w:sz w:val="16"/>
              </w:rPr>
              <w:t>Box</w:t>
            </w:r>
            <w:r>
              <w:rPr>
                <w:color w:val="231F20"/>
                <w:spacing w:val="1"/>
                <w:sz w:val="16"/>
              </w:rPr>
              <w:t xml:space="preserve"> </w:t>
            </w:r>
            <w:r>
              <w:rPr>
                <w:color w:val="231F20"/>
                <w:spacing w:val="-5"/>
                <w:w w:val="85"/>
                <w:sz w:val="16"/>
              </w:rPr>
              <w:t>5).</w:t>
            </w:r>
          </w:p>
          <w:p w14:paraId="16FDC211" w14:textId="77777777" w:rsidR="00B732F0" w:rsidRDefault="00B732F0">
            <w:pPr>
              <w:pStyle w:val="TableParagraph"/>
              <w:spacing w:before="12"/>
              <w:rPr>
                <w:sz w:val="16"/>
              </w:rPr>
            </w:pPr>
          </w:p>
          <w:p w14:paraId="200AD4A1" w14:textId="77777777" w:rsidR="00B732F0" w:rsidRDefault="001B6D82">
            <w:pPr>
              <w:pStyle w:val="TableParagraph"/>
              <w:numPr>
                <w:ilvl w:val="0"/>
                <w:numId w:val="23"/>
              </w:numPr>
              <w:tabs>
                <w:tab w:val="left" w:pos="281"/>
                <w:tab w:val="left" w:pos="283"/>
              </w:tabs>
              <w:spacing w:line="247" w:lineRule="auto"/>
              <w:ind w:right="196"/>
              <w:rPr>
                <w:sz w:val="16"/>
              </w:rPr>
            </w:pPr>
            <w:r>
              <w:rPr>
                <w:color w:val="231F20"/>
                <w:w w:val="85"/>
                <w:sz w:val="16"/>
              </w:rPr>
              <w:t xml:space="preserve">MiFID II revises the legislation that allows firms to trade financial instruments across </w:t>
            </w:r>
            <w:r>
              <w:rPr>
                <w:color w:val="231F20"/>
                <w:w w:val="90"/>
                <w:sz w:val="16"/>
              </w:rPr>
              <w:t>the</w:t>
            </w:r>
            <w:r>
              <w:rPr>
                <w:color w:val="231F20"/>
                <w:spacing w:val="-2"/>
                <w:w w:val="90"/>
                <w:sz w:val="16"/>
              </w:rPr>
              <w:t xml:space="preserve"> </w:t>
            </w:r>
            <w:r>
              <w:rPr>
                <w:color w:val="231F20"/>
                <w:w w:val="90"/>
                <w:sz w:val="16"/>
              </w:rPr>
              <w:t>European</w:t>
            </w:r>
            <w:r>
              <w:rPr>
                <w:color w:val="231F20"/>
                <w:spacing w:val="-2"/>
                <w:w w:val="90"/>
                <w:sz w:val="16"/>
              </w:rPr>
              <w:t xml:space="preserve"> </w:t>
            </w:r>
            <w:r>
              <w:rPr>
                <w:color w:val="231F20"/>
                <w:w w:val="90"/>
                <w:sz w:val="16"/>
              </w:rPr>
              <w:t>Union.</w:t>
            </w:r>
            <w:r>
              <w:rPr>
                <w:color w:val="231F20"/>
                <w:spacing w:val="36"/>
                <w:sz w:val="16"/>
              </w:rPr>
              <w:t xml:space="preserve"> </w:t>
            </w:r>
            <w:r>
              <w:rPr>
                <w:color w:val="231F20"/>
                <w:w w:val="90"/>
                <w:sz w:val="16"/>
              </w:rPr>
              <w:t>It</w:t>
            </w:r>
            <w:r>
              <w:rPr>
                <w:color w:val="231F20"/>
                <w:spacing w:val="-2"/>
                <w:w w:val="90"/>
                <w:sz w:val="16"/>
              </w:rPr>
              <w:t xml:space="preserve"> </w:t>
            </w:r>
            <w:r>
              <w:rPr>
                <w:color w:val="231F20"/>
                <w:w w:val="90"/>
                <w:sz w:val="16"/>
              </w:rPr>
              <w:t>comes</w:t>
            </w:r>
            <w:r>
              <w:rPr>
                <w:color w:val="231F20"/>
                <w:spacing w:val="-2"/>
                <w:w w:val="90"/>
                <w:sz w:val="16"/>
              </w:rPr>
              <w:t xml:space="preserve"> </w:t>
            </w:r>
            <w:r>
              <w:rPr>
                <w:color w:val="231F20"/>
                <w:w w:val="90"/>
                <w:sz w:val="16"/>
              </w:rPr>
              <w:t>into</w:t>
            </w:r>
            <w:r>
              <w:rPr>
                <w:color w:val="231F20"/>
                <w:spacing w:val="-2"/>
                <w:w w:val="90"/>
                <w:sz w:val="16"/>
              </w:rPr>
              <w:t xml:space="preserve"> </w:t>
            </w:r>
            <w:r>
              <w:rPr>
                <w:color w:val="231F20"/>
                <w:w w:val="90"/>
                <w:sz w:val="16"/>
              </w:rPr>
              <w:t>force</w:t>
            </w:r>
            <w:r>
              <w:rPr>
                <w:color w:val="231F20"/>
                <w:spacing w:val="-2"/>
                <w:w w:val="90"/>
                <w:sz w:val="16"/>
              </w:rPr>
              <w:t xml:space="preserve"> </w:t>
            </w:r>
            <w:r>
              <w:rPr>
                <w:color w:val="231F20"/>
                <w:w w:val="90"/>
                <w:sz w:val="16"/>
              </w:rPr>
              <w:t>in</w:t>
            </w:r>
            <w:r>
              <w:rPr>
                <w:color w:val="231F20"/>
                <w:spacing w:val="-2"/>
                <w:w w:val="90"/>
                <w:sz w:val="16"/>
              </w:rPr>
              <w:t xml:space="preserve"> </w:t>
            </w:r>
            <w:r>
              <w:rPr>
                <w:color w:val="231F20"/>
                <w:w w:val="90"/>
                <w:sz w:val="16"/>
              </w:rPr>
              <w:t>January</w:t>
            </w:r>
            <w:r>
              <w:rPr>
                <w:color w:val="231F20"/>
                <w:spacing w:val="-2"/>
                <w:w w:val="90"/>
                <w:sz w:val="16"/>
              </w:rPr>
              <w:t xml:space="preserve"> </w:t>
            </w:r>
            <w:r>
              <w:rPr>
                <w:color w:val="231F20"/>
                <w:w w:val="90"/>
                <w:sz w:val="16"/>
              </w:rPr>
              <w:t>2018.</w:t>
            </w:r>
            <w:r>
              <w:rPr>
                <w:color w:val="231F20"/>
                <w:spacing w:val="36"/>
                <w:sz w:val="16"/>
              </w:rPr>
              <w:t xml:space="preserve"> </w:t>
            </w:r>
            <w:r>
              <w:rPr>
                <w:color w:val="231F20"/>
                <w:w w:val="90"/>
                <w:sz w:val="16"/>
              </w:rPr>
              <w:t>It</w:t>
            </w:r>
            <w:r>
              <w:rPr>
                <w:color w:val="231F20"/>
                <w:spacing w:val="-2"/>
                <w:w w:val="90"/>
                <w:sz w:val="16"/>
              </w:rPr>
              <w:t xml:space="preserve"> </w:t>
            </w:r>
            <w:r>
              <w:rPr>
                <w:color w:val="231F20"/>
                <w:w w:val="90"/>
                <w:sz w:val="16"/>
              </w:rPr>
              <w:t>contains</w:t>
            </w:r>
            <w:r>
              <w:rPr>
                <w:color w:val="231F20"/>
                <w:spacing w:val="-2"/>
                <w:w w:val="90"/>
                <w:sz w:val="16"/>
              </w:rPr>
              <w:t xml:space="preserve"> </w:t>
            </w:r>
            <w:r>
              <w:rPr>
                <w:color w:val="231F20"/>
                <w:w w:val="90"/>
                <w:sz w:val="16"/>
              </w:rPr>
              <w:t>measures</w:t>
            </w:r>
            <w:r>
              <w:rPr>
                <w:color w:val="231F20"/>
                <w:spacing w:val="-2"/>
                <w:w w:val="90"/>
                <w:sz w:val="16"/>
              </w:rPr>
              <w:t xml:space="preserve"> </w:t>
            </w:r>
            <w:r>
              <w:rPr>
                <w:color w:val="231F20"/>
                <w:w w:val="90"/>
                <w:sz w:val="16"/>
              </w:rPr>
              <w:t>to improve</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resilience</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market-based</w:t>
            </w:r>
            <w:r>
              <w:rPr>
                <w:color w:val="231F20"/>
                <w:spacing w:val="-5"/>
                <w:w w:val="90"/>
                <w:sz w:val="16"/>
              </w:rPr>
              <w:t xml:space="preserve"> </w:t>
            </w:r>
            <w:r>
              <w:rPr>
                <w:color w:val="231F20"/>
                <w:w w:val="90"/>
                <w:sz w:val="16"/>
              </w:rPr>
              <w:t>finance,</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influence</w:t>
            </w:r>
            <w:r>
              <w:rPr>
                <w:color w:val="231F20"/>
                <w:spacing w:val="-5"/>
                <w:w w:val="90"/>
                <w:sz w:val="16"/>
              </w:rPr>
              <w:t xml:space="preserve"> </w:t>
            </w:r>
            <w:r>
              <w:rPr>
                <w:color w:val="231F20"/>
                <w:w w:val="90"/>
                <w:sz w:val="16"/>
              </w:rPr>
              <w:t>how</w:t>
            </w:r>
            <w:r>
              <w:rPr>
                <w:color w:val="231F20"/>
                <w:spacing w:val="-5"/>
                <w:w w:val="90"/>
                <w:sz w:val="16"/>
              </w:rPr>
              <w:t xml:space="preserve"> </w:t>
            </w:r>
            <w:r>
              <w:rPr>
                <w:color w:val="231F20"/>
                <w:w w:val="90"/>
                <w:sz w:val="16"/>
              </w:rPr>
              <w:t>firms</w:t>
            </w:r>
            <w:r>
              <w:rPr>
                <w:color w:val="231F20"/>
                <w:spacing w:val="-5"/>
                <w:w w:val="90"/>
                <w:sz w:val="16"/>
              </w:rPr>
              <w:t xml:space="preserve"> </w:t>
            </w:r>
            <w:r>
              <w:rPr>
                <w:color w:val="231F20"/>
                <w:w w:val="90"/>
                <w:sz w:val="16"/>
              </w:rPr>
              <w:t>trade.</w:t>
            </w:r>
          </w:p>
        </w:tc>
      </w:tr>
      <w:tr w:rsidR="00B732F0" w14:paraId="051AAE5F" w14:textId="77777777">
        <w:trPr>
          <w:trHeight w:val="2257"/>
        </w:trPr>
        <w:tc>
          <w:tcPr>
            <w:tcW w:w="1701" w:type="dxa"/>
          </w:tcPr>
          <w:p w14:paraId="42EE84A2" w14:textId="77777777" w:rsidR="00B732F0" w:rsidRDefault="001B6D82">
            <w:pPr>
              <w:pStyle w:val="TableParagraph"/>
              <w:spacing w:before="102"/>
              <w:ind w:left="113"/>
              <w:rPr>
                <w:sz w:val="16"/>
              </w:rPr>
            </w:pPr>
            <w:r>
              <w:rPr>
                <w:color w:val="85266B"/>
                <w:w w:val="90"/>
                <w:sz w:val="16"/>
              </w:rPr>
              <w:t>Insurance</w:t>
            </w:r>
            <w:r>
              <w:rPr>
                <w:color w:val="85266B"/>
                <w:spacing w:val="7"/>
                <w:sz w:val="16"/>
              </w:rPr>
              <w:t xml:space="preserve"> </w:t>
            </w:r>
            <w:r>
              <w:rPr>
                <w:color w:val="85266B"/>
                <w:spacing w:val="-2"/>
                <w:sz w:val="16"/>
              </w:rPr>
              <w:t>companies</w:t>
            </w:r>
          </w:p>
          <w:p w14:paraId="53631CDB" w14:textId="77777777" w:rsidR="00B732F0" w:rsidRDefault="001B6D82">
            <w:pPr>
              <w:pStyle w:val="TableParagraph"/>
              <w:spacing w:before="126"/>
              <w:ind w:left="113"/>
              <w:rPr>
                <w:sz w:val="16"/>
              </w:rPr>
            </w:pPr>
            <w:r>
              <w:rPr>
                <w:color w:val="231F20"/>
                <w:w w:val="90"/>
                <w:sz w:val="16"/>
              </w:rPr>
              <w:t>(November</w:t>
            </w:r>
            <w:r>
              <w:rPr>
                <w:color w:val="231F20"/>
                <w:spacing w:val="2"/>
                <w:sz w:val="16"/>
              </w:rPr>
              <w:t xml:space="preserve"> </w:t>
            </w:r>
            <w:r>
              <w:rPr>
                <w:color w:val="231F20"/>
                <w:spacing w:val="-4"/>
                <w:sz w:val="16"/>
              </w:rPr>
              <w:t>2016</w:t>
            </w:r>
          </w:p>
          <w:p w14:paraId="1C56EDE1" w14:textId="77777777" w:rsidR="00B732F0" w:rsidRDefault="001B6D82">
            <w:pPr>
              <w:pStyle w:val="TableParagraph"/>
              <w:spacing w:before="6"/>
              <w:ind w:left="113"/>
              <w:rPr>
                <w:sz w:val="16"/>
              </w:rPr>
            </w:pPr>
            <w:r>
              <w:rPr>
                <w:i/>
                <w:color w:val="231F20"/>
                <w:spacing w:val="-2"/>
                <w:w w:val="95"/>
                <w:sz w:val="16"/>
              </w:rPr>
              <w:t>Report</w:t>
            </w:r>
            <w:r>
              <w:rPr>
                <w:color w:val="231F20"/>
                <w:spacing w:val="-2"/>
                <w:w w:val="95"/>
                <w:sz w:val="16"/>
              </w:rPr>
              <w:t>)</w:t>
            </w:r>
          </w:p>
        </w:tc>
        <w:tc>
          <w:tcPr>
            <w:tcW w:w="2778" w:type="dxa"/>
          </w:tcPr>
          <w:p w14:paraId="4DF08EEE" w14:textId="77777777" w:rsidR="00B732F0" w:rsidRDefault="001B6D82">
            <w:pPr>
              <w:pStyle w:val="TableParagraph"/>
              <w:numPr>
                <w:ilvl w:val="0"/>
                <w:numId w:val="22"/>
              </w:numPr>
              <w:tabs>
                <w:tab w:val="left" w:pos="281"/>
                <w:tab w:val="left" w:pos="283"/>
              </w:tabs>
              <w:spacing w:before="102" w:line="247" w:lineRule="auto"/>
              <w:ind w:right="272"/>
              <w:rPr>
                <w:sz w:val="16"/>
              </w:rPr>
            </w:pPr>
            <w:r>
              <w:rPr>
                <w:color w:val="231F20"/>
                <w:spacing w:val="-2"/>
                <w:sz w:val="16"/>
              </w:rPr>
              <w:t>Limiting</w:t>
            </w:r>
            <w:r>
              <w:rPr>
                <w:color w:val="231F20"/>
                <w:spacing w:val="-13"/>
                <w:sz w:val="16"/>
              </w:rPr>
              <w:t xml:space="preserve"> </w:t>
            </w:r>
            <w:r>
              <w:rPr>
                <w:color w:val="231F20"/>
                <w:spacing w:val="-2"/>
                <w:sz w:val="16"/>
              </w:rPr>
              <w:t>the</w:t>
            </w:r>
            <w:r>
              <w:rPr>
                <w:color w:val="231F20"/>
                <w:spacing w:val="-13"/>
                <w:sz w:val="16"/>
              </w:rPr>
              <w:t xml:space="preserve"> </w:t>
            </w:r>
            <w:r>
              <w:rPr>
                <w:color w:val="231F20"/>
                <w:spacing w:val="-2"/>
                <w:sz w:val="16"/>
              </w:rPr>
              <w:t>sensitivity</w:t>
            </w:r>
            <w:r>
              <w:rPr>
                <w:color w:val="231F20"/>
                <w:spacing w:val="-13"/>
                <w:sz w:val="16"/>
              </w:rPr>
              <w:t xml:space="preserve"> </w:t>
            </w:r>
            <w:r>
              <w:rPr>
                <w:color w:val="231F20"/>
                <w:spacing w:val="-2"/>
                <w:sz w:val="16"/>
              </w:rPr>
              <w:t>of</w:t>
            </w:r>
            <w:r>
              <w:rPr>
                <w:color w:val="231F20"/>
                <w:spacing w:val="-13"/>
                <w:sz w:val="16"/>
              </w:rPr>
              <w:t xml:space="preserve"> </w:t>
            </w:r>
            <w:r>
              <w:rPr>
                <w:color w:val="231F20"/>
                <w:spacing w:val="-2"/>
                <w:sz w:val="16"/>
              </w:rPr>
              <w:t xml:space="preserve">the </w:t>
            </w:r>
            <w:r>
              <w:rPr>
                <w:color w:val="231F20"/>
                <w:w w:val="85"/>
                <w:sz w:val="16"/>
              </w:rPr>
              <w:t>‘risk</w:t>
            </w:r>
            <w:r>
              <w:rPr>
                <w:color w:val="231F20"/>
                <w:spacing w:val="-2"/>
                <w:w w:val="85"/>
                <w:sz w:val="16"/>
              </w:rPr>
              <w:t xml:space="preserve"> </w:t>
            </w:r>
            <w:r>
              <w:rPr>
                <w:color w:val="231F20"/>
                <w:w w:val="85"/>
                <w:sz w:val="16"/>
              </w:rPr>
              <w:t>margin’</w:t>
            </w:r>
            <w:r>
              <w:rPr>
                <w:color w:val="231F20"/>
                <w:spacing w:val="-2"/>
                <w:w w:val="85"/>
                <w:sz w:val="16"/>
              </w:rPr>
              <w:t xml:space="preserve"> </w:t>
            </w:r>
            <w:r>
              <w:rPr>
                <w:color w:val="231F20"/>
                <w:w w:val="85"/>
                <w:sz w:val="16"/>
              </w:rPr>
              <w:t>to</w:t>
            </w:r>
            <w:r>
              <w:rPr>
                <w:color w:val="231F20"/>
                <w:spacing w:val="-2"/>
                <w:w w:val="85"/>
                <w:sz w:val="16"/>
              </w:rPr>
              <w:t xml:space="preserve"> </w:t>
            </w:r>
            <w:r>
              <w:rPr>
                <w:color w:val="231F20"/>
                <w:w w:val="85"/>
                <w:sz w:val="16"/>
              </w:rPr>
              <w:t>changes</w:t>
            </w:r>
            <w:r>
              <w:rPr>
                <w:color w:val="231F20"/>
                <w:spacing w:val="-2"/>
                <w:w w:val="85"/>
                <w:sz w:val="16"/>
              </w:rPr>
              <w:t xml:space="preserve"> </w:t>
            </w:r>
            <w:r>
              <w:rPr>
                <w:color w:val="231F20"/>
                <w:w w:val="85"/>
                <w:sz w:val="16"/>
              </w:rPr>
              <w:t>in</w:t>
            </w:r>
            <w:r>
              <w:rPr>
                <w:color w:val="231F20"/>
                <w:spacing w:val="-2"/>
                <w:w w:val="85"/>
                <w:sz w:val="16"/>
              </w:rPr>
              <w:t xml:space="preserve"> </w:t>
            </w:r>
            <w:r>
              <w:rPr>
                <w:color w:val="231F20"/>
                <w:w w:val="85"/>
                <w:sz w:val="16"/>
              </w:rPr>
              <w:t xml:space="preserve">risk-free </w:t>
            </w:r>
            <w:r>
              <w:rPr>
                <w:color w:val="231F20"/>
                <w:spacing w:val="-2"/>
                <w:sz w:val="16"/>
              </w:rPr>
              <w:t>interest</w:t>
            </w:r>
            <w:r>
              <w:rPr>
                <w:color w:val="231F20"/>
                <w:spacing w:val="-13"/>
                <w:sz w:val="16"/>
              </w:rPr>
              <w:t xml:space="preserve"> </w:t>
            </w:r>
            <w:r>
              <w:rPr>
                <w:color w:val="231F20"/>
                <w:spacing w:val="-2"/>
                <w:sz w:val="16"/>
              </w:rPr>
              <w:t>rates</w:t>
            </w:r>
            <w:r>
              <w:rPr>
                <w:color w:val="231F20"/>
                <w:spacing w:val="-13"/>
                <w:sz w:val="16"/>
              </w:rPr>
              <w:t xml:space="preserve"> </w:t>
            </w:r>
            <w:r>
              <w:rPr>
                <w:color w:val="231F20"/>
                <w:spacing w:val="-2"/>
                <w:sz w:val="16"/>
              </w:rPr>
              <w:t>would</w:t>
            </w:r>
            <w:r>
              <w:rPr>
                <w:color w:val="231F20"/>
                <w:spacing w:val="-13"/>
                <w:sz w:val="16"/>
              </w:rPr>
              <w:t xml:space="preserve"> </w:t>
            </w:r>
            <w:r>
              <w:rPr>
                <w:color w:val="231F20"/>
                <w:spacing w:val="-2"/>
                <w:sz w:val="16"/>
              </w:rPr>
              <w:t xml:space="preserve">have </w:t>
            </w:r>
            <w:r>
              <w:rPr>
                <w:color w:val="231F20"/>
                <w:spacing w:val="-4"/>
                <w:sz w:val="16"/>
              </w:rPr>
              <w:t>macroprudential</w:t>
            </w:r>
            <w:r>
              <w:rPr>
                <w:color w:val="231F20"/>
                <w:spacing w:val="-13"/>
                <w:sz w:val="16"/>
              </w:rPr>
              <w:t xml:space="preserve"> </w:t>
            </w:r>
            <w:r>
              <w:rPr>
                <w:color w:val="231F20"/>
                <w:spacing w:val="-4"/>
                <w:sz w:val="16"/>
              </w:rPr>
              <w:t>benefits.</w:t>
            </w:r>
          </w:p>
        </w:tc>
        <w:tc>
          <w:tcPr>
            <w:tcW w:w="5839" w:type="dxa"/>
          </w:tcPr>
          <w:p w14:paraId="20A81129" w14:textId="77777777" w:rsidR="00B732F0" w:rsidRDefault="001B6D82">
            <w:pPr>
              <w:pStyle w:val="TableParagraph"/>
              <w:numPr>
                <w:ilvl w:val="0"/>
                <w:numId w:val="21"/>
              </w:numPr>
              <w:tabs>
                <w:tab w:val="left" w:pos="281"/>
                <w:tab w:val="left" w:pos="283"/>
              </w:tabs>
              <w:spacing w:before="102" w:line="247" w:lineRule="auto"/>
              <w:ind w:right="129"/>
              <w:rPr>
                <w:sz w:val="16"/>
              </w:rPr>
            </w:pPr>
            <w:r>
              <w:rPr>
                <w:color w:val="231F20"/>
                <w:spacing w:val="-2"/>
                <w:w w:val="90"/>
                <w:sz w:val="16"/>
              </w:rPr>
              <w:t xml:space="preserve">The Bank has engaged in the International Association of Insurance Supervisors’ work </w:t>
            </w:r>
            <w:r>
              <w:rPr>
                <w:color w:val="231F20"/>
                <w:w w:val="90"/>
                <w:sz w:val="16"/>
              </w:rPr>
              <w:t>to</w:t>
            </w:r>
            <w:r>
              <w:rPr>
                <w:color w:val="231F20"/>
                <w:spacing w:val="-1"/>
                <w:w w:val="90"/>
                <w:sz w:val="16"/>
              </w:rPr>
              <w:t xml:space="preserve"> </w:t>
            </w:r>
            <w:r>
              <w:rPr>
                <w:color w:val="231F20"/>
                <w:w w:val="90"/>
                <w:sz w:val="16"/>
              </w:rPr>
              <w:t>develop</w:t>
            </w:r>
            <w:r>
              <w:rPr>
                <w:color w:val="231F20"/>
                <w:spacing w:val="-1"/>
                <w:w w:val="90"/>
                <w:sz w:val="16"/>
              </w:rPr>
              <w:t xml:space="preserve"> </w:t>
            </w:r>
            <w:r>
              <w:rPr>
                <w:color w:val="231F20"/>
                <w:w w:val="90"/>
                <w:sz w:val="16"/>
              </w:rPr>
              <w:t>International</w:t>
            </w:r>
            <w:r>
              <w:rPr>
                <w:color w:val="231F20"/>
                <w:spacing w:val="-1"/>
                <w:w w:val="90"/>
                <w:sz w:val="16"/>
              </w:rPr>
              <w:t xml:space="preserve"> </w:t>
            </w:r>
            <w:r>
              <w:rPr>
                <w:color w:val="231F20"/>
                <w:w w:val="90"/>
                <w:sz w:val="16"/>
              </w:rPr>
              <w:t>Capital</w:t>
            </w:r>
            <w:r>
              <w:rPr>
                <w:color w:val="231F20"/>
                <w:spacing w:val="-1"/>
                <w:w w:val="90"/>
                <w:sz w:val="16"/>
              </w:rPr>
              <w:t xml:space="preserve"> </w:t>
            </w:r>
            <w:r>
              <w:rPr>
                <w:color w:val="231F20"/>
                <w:w w:val="90"/>
                <w:sz w:val="16"/>
              </w:rPr>
              <w:t>Standards</w:t>
            </w:r>
            <w:r>
              <w:rPr>
                <w:color w:val="231F20"/>
                <w:spacing w:val="-1"/>
                <w:w w:val="90"/>
                <w:sz w:val="16"/>
              </w:rPr>
              <w:t xml:space="preserve"> </w:t>
            </w:r>
            <w:r>
              <w:rPr>
                <w:color w:val="231F20"/>
                <w:w w:val="90"/>
                <w:sz w:val="16"/>
              </w:rPr>
              <w:t>for</w:t>
            </w:r>
            <w:r>
              <w:rPr>
                <w:color w:val="231F20"/>
                <w:spacing w:val="-1"/>
                <w:w w:val="90"/>
                <w:sz w:val="16"/>
              </w:rPr>
              <w:t xml:space="preserve"> </w:t>
            </w:r>
            <w:r>
              <w:rPr>
                <w:color w:val="231F20"/>
                <w:w w:val="90"/>
                <w:sz w:val="16"/>
              </w:rPr>
              <w:t>insurers.</w:t>
            </w:r>
            <w:r>
              <w:rPr>
                <w:color w:val="231F20"/>
                <w:spacing w:val="37"/>
                <w:sz w:val="16"/>
              </w:rPr>
              <w:t xml:space="preserve"> </w:t>
            </w:r>
            <w:r>
              <w:rPr>
                <w:color w:val="231F20"/>
                <w:w w:val="90"/>
                <w:sz w:val="16"/>
              </w:rPr>
              <w:t>It</w:t>
            </w:r>
            <w:r>
              <w:rPr>
                <w:color w:val="231F20"/>
                <w:spacing w:val="-1"/>
                <w:w w:val="90"/>
                <w:sz w:val="16"/>
              </w:rPr>
              <w:t xml:space="preserve"> </w:t>
            </w:r>
            <w:r>
              <w:rPr>
                <w:color w:val="231F20"/>
                <w:w w:val="90"/>
                <w:sz w:val="16"/>
              </w:rPr>
              <w:t>has</w:t>
            </w:r>
            <w:r>
              <w:rPr>
                <w:color w:val="231F20"/>
                <w:spacing w:val="-1"/>
                <w:w w:val="90"/>
                <w:sz w:val="16"/>
              </w:rPr>
              <w:t xml:space="preserve"> </w:t>
            </w:r>
            <w:r>
              <w:rPr>
                <w:color w:val="231F20"/>
                <w:w w:val="90"/>
                <w:sz w:val="16"/>
              </w:rPr>
              <w:t>also</w:t>
            </w:r>
            <w:r>
              <w:rPr>
                <w:color w:val="231F20"/>
                <w:spacing w:val="-1"/>
                <w:w w:val="90"/>
                <w:sz w:val="16"/>
              </w:rPr>
              <w:t xml:space="preserve"> </w:t>
            </w:r>
            <w:r>
              <w:rPr>
                <w:color w:val="231F20"/>
                <w:w w:val="90"/>
                <w:sz w:val="16"/>
              </w:rPr>
              <w:t>engaged</w:t>
            </w:r>
            <w:r>
              <w:rPr>
                <w:color w:val="231F20"/>
                <w:spacing w:val="-1"/>
                <w:w w:val="90"/>
                <w:sz w:val="16"/>
              </w:rPr>
              <w:t xml:space="preserve"> </w:t>
            </w:r>
            <w:r>
              <w:rPr>
                <w:color w:val="231F20"/>
                <w:w w:val="90"/>
                <w:sz w:val="16"/>
              </w:rPr>
              <w:t>in</w:t>
            </w:r>
            <w:r>
              <w:rPr>
                <w:color w:val="231F20"/>
                <w:spacing w:val="-1"/>
                <w:w w:val="90"/>
                <w:sz w:val="16"/>
              </w:rPr>
              <w:t xml:space="preserve"> </w:t>
            </w:r>
            <w:r>
              <w:rPr>
                <w:color w:val="231F20"/>
                <w:w w:val="90"/>
                <w:sz w:val="16"/>
              </w:rPr>
              <w:t xml:space="preserve">the </w:t>
            </w:r>
            <w:r>
              <w:rPr>
                <w:color w:val="231F20"/>
                <w:w w:val="85"/>
                <w:sz w:val="16"/>
              </w:rPr>
              <w:t xml:space="preserve">European Commission’s review of Solvency II to explore limiting sensitivity of the risk </w:t>
            </w:r>
            <w:r>
              <w:rPr>
                <w:color w:val="231F20"/>
                <w:spacing w:val="-2"/>
                <w:sz w:val="16"/>
              </w:rPr>
              <w:t>margin.</w:t>
            </w:r>
          </w:p>
          <w:p w14:paraId="6AA71D6C" w14:textId="77777777" w:rsidR="00B732F0" w:rsidRDefault="00B732F0">
            <w:pPr>
              <w:pStyle w:val="TableParagraph"/>
              <w:spacing w:before="8"/>
              <w:rPr>
                <w:sz w:val="16"/>
              </w:rPr>
            </w:pPr>
          </w:p>
          <w:p w14:paraId="282095AC" w14:textId="77777777" w:rsidR="00B732F0" w:rsidRDefault="001B6D82">
            <w:pPr>
              <w:pStyle w:val="TableParagraph"/>
              <w:numPr>
                <w:ilvl w:val="0"/>
                <w:numId w:val="21"/>
              </w:numPr>
              <w:tabs>
                <w:tab w:val="left" w:pos="281"/>
                <w:tab w:val="left" w:pos="283"/>
              </w:tabs>
              <w:spacing w:before="1" w:line="247" w:lineRule="auto"/>
              <w:ind w:right="247"/>
              <w:rPr>
                <w:sz w:val="16"/>
              </w:rPr>
            </w:pPr>
            <w:r>
              <w:rPr>
                <w:color w:val="231F20"/>
                <w:w w:val="90"/>
                <w:sz w:val="16"/>
              </w:rPr>
              <w:t>In November 2017, as part of the Solvency II review, the European Insurance and Occupational Pensions Authority consulted on draft advice to the European Commission,</w:t>
            </w:r>
            <w:r>
              <w:rPr>
                <w:color w:val="231F20"/>
                <w:spacing w:val="-9"/>
                <w:w w:val="90"/>
                <w:sz w:val="16"/>
              </w:rPr>
              <w:t xml:space="preserve"> </w:t>
            </w:r>
            <w:r>
              <w:rPr>
                <w:color w:val="231F20"/>
                <w:w w:val="90"/>
                <w:sz w:val="16"/>
              </w:rPr>
              <w:t>recommending</w:t>
            </w:r>
            <w:r>
              <w:rPr>
                <w:color w:val="231F20"/>
                <w:spacing w:val="-8"/>
                <w:w w:val="90"/>
                <w:sz w:val="16"/>
              </w:rPr>
              <w:t xml:space="preserve"> </w:t>
            </w:r>
            <w:r>
              <w:rPr>
                <w:color w:val="231F20"/>
                <w:w w:val="90"/>
                <w:sz w:val="16"/>
              </w:rPr>
              <w:t>no</w:t>
            </w:r>
            <w:r>
              <w:rPr>
                <w:color w:val="231F20"/>
                <w:spacing w:val="-8"/>
                <w:w w:val="90"/>
                <w:sz w:val="16"/>
              </w:rPr>
              <w:t xml:space="preserve"> </w:t>
            </w:r>
            <w:r>
              <w:rPr>
                <w:color w:val="231F20"/>
                <w:w w:val="90"/>
                <w:sz w:val="16"/>
              </w:rPr>
              <w:t>change</w:t>
            </w:r>
            <w:r>
              <w:rPr>
                <w:color w:val="231F20"/>
                <w:spacing w:val="-8"/>
                <w:w w:val="90"/>
                <w:sz w:val="16"/>
              </w:rPr>
              <w:t xml:space="preserve"> </w:t>
            </w:r>
            <w:r>
              <w:rPr>
                <w:color w:val="231F20"/>
                <w:w w:val="90"/>
                <w:sz w:val="16"/>
              </w:rPr>
              <w:t>to</w:t>
            </w:r>
            <w:r>
              <w:rPr>
                <w:color w:val="231F20"/>
                <w:spacing w:val="-8"/>
                <w:w w:val="90"/>
                <w:sz w:val="16"/>
              </w:rPr>
              <w:t xml:space="preserve"> </w:t>
            </w:r>
            <w:r>
              <w:rPr>
                <w:color w:val="231F20"/>
                <w:w w:val="90"/>
                <w:sz w:val="16"/>
              </w:rPr>
              <w:t>the</w:t>
            </w:r>
            <w:r>
              <w:rPr>
                <w:color w:val="231F20"/>
                <w:spacing w:val="-9"/>
                <w:w w:val="90"/>
                <w:sz w:val="16"/>
              </w:rPr>
              <w:t xml:space="preserve"> </w:t>
            </w:r>
            <w:r>
              <w:rPr>
                <w:color w:val="231F20"/>
                <w:w w:val="90"/>
                <w:sz w:val="16"/>
              </w:rPr>
              <w:t>current</w:t>
            </w:r>
            <w:r>
              <w:rPr>
                <w:color w:val="231F20"/>
                <w:spacing w:val="-8"/>
                <w:w w:val="90"/>
                <w:sz w:val="16"/>
              </w:rPr>
              <w:t xml:space="preserve"> </w:t>
            </w:r>
            <w:r>
              <w:rPr>
                <w:color w:val="231F20"/>
                <w:w w:val="90"/>
                <w:sz w:val="16"/>
              </w:rPr>
              <w:t>risk</w:t>
            </w:r>
            <w:r>
              <w:rPr>
                <w:color w:val="231F20"/>
                <w:spacing w:val="-8"/>
                <w:w w:val="90"/>
                <w:sz w:val="16"/>
              </w:rPr>
              <w:t xml:space="preserve"> </w:t>
            </w:r>
            <w:r>
              <w:rPr>
                <w:color w:val="231F20"/>
                <w:w w:val="90"/>
                <w:sz w:val="16"/>
              </w:rPr>
              <w:t>margin</w:t>
            </w:r>
            <w:r>
              <w:rPr>
                <w:color w:val="231F20"/>
                <w:spacing w:val="-8"/>
                <w:w w:val="90"/>
                <w:sz w:val="16"/>
              </w:rPr>
              <w:t xml:space="preserve"> </w:t>
            </w:r>
            <w:r>
              <w:rPr>
                <w:color w:val="231F20"/>
                <w:w w:val="90"/>
                <w:sz w:val="16"/>
              </w:rPr>
              <w:t>design.</w:t>
            </w:r>
            <w:r>
              <w:rPr>
                <w:color w:val="231F20"/>
                <w:spacing w:val="-2"/>
                <w:sz w:val="16"/>
              </w:rPr>
              <w:t xml:space="preserve"> </w:t>
            </w:r>
            <w:r>
              <w:rPr>
                <w:color w:val="231F20"/>
                <w:w w:val="90"/>
                <w:sz w:val="16"/>
              </w:rPr>
              <w:t>The</w:t>
            </w:r>
            <w:r>
              <w:rPr>
                <w:color w:val="231F20"/>
                <w:spacing w:val="-8"/>
                <w:w w:val="90"/>
                <w:sz w:val="16"/>
              </w:rPr>
              <w:t xml:space="preserve"> </w:t>
            </w:r>
            <w:r>
              <w:rPr>
                <w:color w:val="231F20"/>
                <w:w w:val="90"/>
                <w:sz w:val="16"/>
              </w:rPr>
              <w:t xml:space="preserve">final </w:t>
            </w:r>
            <w:r>
              <w:rPr>
                <w:color w:val="231F20"/>
                <w:w w:val="85"/>
                <w:sz w:val="16"/>
              </w:rPr>
              <w:t>advice is due in February 2018.</w:t>
            </w:r>
            <w:r>
              <w:rPr>
                <w:color w:val="231F20"/>
                <w:spacing w:val="40"/>
                <w:sz w:val="16"/>
              </w:rPr>
              <w:t xml:space="preserve"> </w:t>
            </w:r>
            <w:r>
              <w:rPr>
                <w:color w:val="231F20"/>
                <w:w w:val="85"/>
                <w:sz w:val="16"/>
              </w:rPr>
              <w:t xml:space="preserve">The FPC continues to believe that reform of the risk </w:t>
            </w:r>
            <w:r>
              <w:rPr>
                <w:color w:val="231F20"/>
                <w:w w:val="90"/>
                <w:sz w:val="16"/>
              </w:rPr>
              <w:t>margin would have macroprudential benefits.</w:t>
            </w:r>
          </w:p>
        </w:tc>
      </w:tr>
    </w:tbl>
    <w:p w14:paraId="6BA01F8B" w14:textId="77777777" w:rsidR="00B732F0" w:rsidRDefault="001B6D82">
      <w:pPr>
        <w:pStyle w:val="ListParagraph"/>
        <w:numPr>
          <w:ilvl w:val="1"/>
          <w:numId w:val="27"/>
        </w:numPr>
        <w:tabs>
          <w:tab w:val="left" w:pos="439"/>
        </w:tabs>
        <w:spacing w:before="59" w:line="161" w:lineRule="exact"/>
        <w:ind w:left="439" w:hanging="212"/>
        <w:rPr>
          <w:sz w:val="14"/>
        </w:rPr>
      </w:pPr>
      <w:r>
        <w:rPr>
          <w:color w:val="231F20"/>
          <w:w w:val="85"/>
          <w:sz w:val="14"/>
        </w:rPr>
        <w:t>See</w:t>
      </w:r>
      <w:r>
        <w:rPr>
          <w:color w:val="231F20"/>
          <w:spacing w:val="63"/>
          <w:sz w:val="14"/>
        </w:rPr>
        <w:t xml:space="preserve">   </w:t>
      </w:r>
      <w:hyperlink r:id="rId217">
        <w:r>
          <w:rPr>
            <w:color w:val="231F20"/>
            <w:w w:val="85"/>
            <w:sz w:val="14"/>
          </w:rPr>
          <w:t>www.fsb.org/wp-content/uploads/FSB-Policy-Recommendations-on-Asset-Management-Structural-</w:t>
        </w:r>
        <w:r>
          <w:rPr>
            <w:color w:val="231F20"/>
            <w:spacing w:val="-2"/>
            <w:w w:val="85"/>
            <w:sz w:val="14"/>
          </w:rPr>
          <w:t>Vulnerabilities.pdf.</w:t>
        </w:r>
      </w:hyperlink>
    </w:p>
    <w:p w14:paraId="78E6F7B3" w14:textId="77777777" w:rsidR="00B732F0" w:rsidRDefault="001B6D82">
      <w:pPr>
        <w:pStyle w:val="ListParagraph"/>
        <w:numPr>
          <w:ilvl w:val="1"/>
          <w:numId w:val="27"/>
        </w:numPr>
        <w:tabs>
          <w:tab w:val="left" w:pos="438"/>
        </w:tabs>
        <w:spacing w:line="160" w:lineRule="exact"/>
        <w:ind w:left="438" w:hanging="211"/>
        <w:rPr>
          <w:sz w:val="14"/>
        </w:rPr>
      </w:pPr>
      <w:r>
        <w:rPr>
          <w:color w:val="231F20"/>
          <w:spacing w:val="2"/>
          <w:w w:val="85"/>
          <w:sz w:val="14"/>
        </w:rPr>
        <w:t>See</w:t>
      </w:r>
      <w:r>
        <w:rPr>
          <w:color w:val="231F20"/>
          <w:spacing w:val="13"/>
          <w:sz w:val="14"/>
        </w:rPr>
        <w:t xml:space="preserve"> </w:t>
      </w:r>
      <w:hyperlink r:id="rId218">
        <w:r>
          <w:rPr>
            <w:color w:val="231F20"/>
            <w:spacing w:val="2"/>
            <w:w w:val="85"/>
            <w:sz w:val="14"/>
          </w:rPr>
          <w:t>www.iosco.org/library/pubdocs/pdf/IOSCOPD573.pdf</w:t>
        </w:r>
      </w:hyperlink>
      <w:r>
        <w:rPr>
          <w:color w:val="231F20"/>
          <w:spacing w:val="18"/>
          <w:sz w:val="14"/>
        </w:rPr>
        <w:t xml:space="preserve"> </w:t>
      </w:r>
      <w:r>
        <w:rPr>
          <w:color w:val="231F20"/>
          <w:spacing w:val="2"/>
          <w:w w:val="85"/>
          <w:sz w:val="14"/>
        </w:rPr>
        <w:t>and</w:t>
      </w:r>
      <w:r>
        <w:rPr>
          <w:color w:val="231F20"/>
          <w:spacing w:val="13"/>
          <w:sz w:val="14"/>
        </w:rPr>
        <w:t xml:space="preserve"> </w:t>
      </w:r>
      <w:hyperlink r:id="rId219">
        <w:r>
          <w:rPr>
            <w:color w:val="231F20"/>
            <w:spacing w:val="-2"/>
            <w:w w:val="85"/>
            <w:sz w:val="14"/>
          </w:rPr>
          <w:t>www.iosco.org/library/pubdocs/pdf/IOSCOPD574.pdf.</w:t>
        </w:r>
      </w:hyperlink>
    </w:p>
    <w:p w14:paraId="4FB996EC" w14:textId="77777777" w:rsidR="00B732F0" w:rsidRDefault="001B6D82">
      <w:pPr>
        <w:pStyle w:val="ListParagraph"/>
        <w:numPr>
          <w:ilvl w:val="1"/>
          <w:numId w:val="27"/>
        </w:numPr>
        <w:tabs>
          <w:tab w:val="left" w:pos="438"/>
        </w:tabs>
        <w:spacing w:line="160" w:lineRule="exact"/>
        <w:ind w:left="438" w:hanging="211"/>
        <w:rPr>
          <w:sz w:val="14"/>
        </w:rPr>
      </w:pPr>
      <w:r>
        <w:rPr>
          <w:color w:val="231F20"/>
          <w:w w:val="85"/>
          <w:sz w:val="14"/>
        </w:rPr>
        <w:t>See</w:t>
      </w:r>
      <w:r>
        <w:rPr>
          <w:color w:val="231F20"/>
          <w:spacing w:val="14"/>
          <w:sz w:val="14"/>
        </w:rPr>
        <w:t xml:space="preserve"> </w:t>
      </w:r>
      <w:hyperlink r:id="rId220">
        <w:r>
          <w:rPr>
            <w:color w:val="231F20"/>
            <w:w w:val="85"/>
            <w:sz w:val="14"/>
          </w:rPr>
          <w:t>www.fca.org.uk/publication/discussion/dp17-</w:t>
        </w:r>
        <w:r>
          <w:rPr>
            <w:color w:val="231F20"/>
            <w:spacing w:val="-2"/>
            <w:w w:val="85"/>
            <w:sz w:val="14"/>
          </w:rPr>
          <w:t>01.pdf.</w:t>
        </w:r>
      </w:hyperlink>
    </w:p>
    <w:p w14:paraId="1DDFB02E" w14:textId="77777777" w:rsidR="00B732F0" w:rsidRDefault="001B6D82">
      <w:pPr>
        <w:pStyle w:val="ListParagraph"/>
        <w:numPr>
          <w:ilvl w:val="1"/>
          <w:numId w:val="27"/>
        </w:numPr>
        <w:tabs>
          <w:tab w:val="left" w:pos="438"/>
          <w:tab w:val="left" w:pos="440"/>
        </w:tabs>
        <w:spacing w:before="1" w:line="235" w:lineRule="auto"/>
        <w:ind w:right="491"/>
        <w:rPr>
          <w:sz w:val="14"/>
        </w:rPr>
      </w:pPr>
      <w:r>
        <w:rPr>
          <w:color w:val="231F20"/>
          <w:w w:val="85"/>
          <w:sz w:val="14"/>
        </w:rPr>
        <w:t>See Baranova,</w:t>
      </w:r>
      <w:r>
        <w:rPr>
          <w:color w:val="231F20"/>
          <w:spacing w:val="-5"/>
          <w:w w:val="85"/>
          <w:sz w:val="14"/>
        </w:rPr>
        <w:t xml:space="preserve"> </w:t>
      </w:r>
      <w:r>
        <w:rPr>
          <w:color w:val="231F20"/>
          <w:w w:val="85"/>
          <w:sz w:val="14"/>
        </w:rPr>
        <w:t>Y,</w:t>
      </w:r>
      <w:r>
        <w:rPr>
          <w:color w:val="231F20"/>
          <w:spacing w:val="-2"/>
          <w:w w:val="85"/>
          <w:sz w:val="14"/>
        </w:rPr>
        <w:t xml:space="preserve"> </w:t>
      </w:r>
      <w:r>
        <w:rPr>
          <w:color w:val="231F20"/>
          <w:w w:val="85"/>
          <w:sz w:val="14"/>
        </w:rPr>
        <w:t>Coen,</w:t>
      </w:r>
      <w:r>
        <w:rPr>
          <w:color w:val="231F20"/>
          <w:spacing w:val="-3"/>
          <w:w w:val="85"/>
          <w:sz w:val="14"/>
        </w:rPr>
        <w:t xml:space="preserve"> </w:t>
      </w:r>
      <w:r>
        <w:rPr>
          <w:color w:val="231F20"/>
          <w:w w:val="85"/>
          <w:sz w:val="14"/>
        </w:rPr>
        <w:t>J, Lowe, P, Noss,</w:t>
      </w:r>
      <w:r>
        <w:rPr>
          <w:color w:val="231F20"/>
          <w:spacing w:val="-3"/>
          <w:w w:val="85"/>
          <w:sz w:val="14"/>
        </w:rPr>
        <w:t xml:space="preserve"> </w:t>
      </w:r>
      <w:r>
        <w:rPr>
          <w:color w:val="231F20"/>
          <w:w w:val="85"/>
          <w:sz w:val="14"/>
        </w:rPr>
        <w:t>J and</w:t>
      </w:r>
      <w:r>
        <w:rPr>
          <w:color w:val="231F20"/>
          <w:spacing w:val="-2"/>
          <w:w w:val="85"/>
          <w:sz w:val="14"/>
        </w:rPr>
        <w:t xml:space="preserve"> </w:t>
      </w:r>
      <w:r>
        <w:rPr>
          <w:color w:val="231F20"/>
          <w:w w:val="85"/>
          <w:sz w:val="14"/>
        </w:rPr>
        <w:t>Silvestri, L (2017), ‘Simulating stress across</w:t>
      </w:r>
      <w:r>
        <w:rPr>
          <w:color w:val="231F20"/>
          <w:spacing w:val="-1"/>
          <w:w w:val="85"/>
          <w:sz w:val="14"/>
        </w:rPr>
        <w:t xml:space="preserve"> </w:t>
      </w:r>
      <w:r>
        <w:rPr>
          <w:color w:val="231F20"/>
          <w:w w:val="85"/>
          <w:sz w:val="14"/>
        </w:rPr>
        <w:t>the</w:t>
      </w:r>
      <w:r>
        <w:rPr>
          <w:color w:val="231F20"/>
          <w:spacing w:val="-2"/>
          <w:w w:val="85"/>
          <w:sz w:val="14"/>
        </w:rPr>
        <w:t xml:space="preserve"> </w:t>
      </w:r>
      <w:r>
        <w:rPr>
          <w:color w:val="231F20"/>
          <w:w w:val="85"/>
          <w:sz w:val="14"/>
        </w:rPr>
        <w:t>financial system:</w:t>
      </w:r>
      <w:r>
        <w:rPr>
          <w:color w:val="231F20"/>
          <w:spacing w:val="33"/>
          <w:sz w:val="14"/>
        </w:rPr>
        <w:t xml:space="preserve"> </w:t>
      </w:r>
      <w:r>
        <w:rPr>
          <w:color w:val="231F20"/>
          <w:w w:val="85"/>
          <w:sz w:val="14"/>
        </w:rPr>
        <w:t>the resilience</w:t>
      </w:r>
      <w:r>
        <w:rPr>
          <w:color w:val="231F20"/>
          <w:spacing w:val="-1"/>
          <w:w w:val="85"/>
          <w:sz w:val="14"/>
        </w:rPr>
        <w:t xml:space="preserve"> </w:t>
      </w:r>
      <w:r>
        <w:rPr>
          <w:color w:val="231F20"/>
          <w:w w:val="85"/>
          <w:sz w:val="14"/>
        </w:rPr>
        <w:t>of corporate bond markets and</w:t>
      </w:r>
      <w:r>
        <w:rPr>
          <w:color w:val="231F20"/>
          <w:spacing w:val="-1"/>
          <w:w w:val="85"/>
          <w:sz w:val="14"/>
        </w:rPr>
        <w:t xml:space="preserve"> </w:t>
      </w:r>
      <w:r>
        <w:rPr>
          <w:color w:val="231F20"/>
          <w:w w:val="85"/>
          <w:sz w:val="14"/>
        </w:rPr>
        <w:t>the role</w:t>
      </w:r>
      <w:r>
        <w:rPr>
          <w:color w:val="231F20"/>
          <w:spacing w:val="-1"/>
          <w:w w:val="85"/>
          <w:sz w:val="14"/>
        </w:rPr>
        <w:t xml:space="preserve"> </w:t>
      </w:r>
      <w:r>
        <w:rPr>
          <w:color w:val="231F20"/>
          <w:w w:val="85"/>
          <w:sz w:val="14"/>
        </w:rPr>
        <w:t>of investment</w:t>
      </w:r>
      <w:r>
        <w:rPr>
          <w:color w:val="231F20"/>
          <w:sz w:val="14"/>
        </w:rPr>
        <w:t xml:space="preserve"> </w:t>
      </w:r>
      <w:r>
        <w:rPr>
          <w:color w:val="231F20"/>
          <w:w w:val="85"/>
          <w:sz w:val="14"/>
        </w:rPr>
        <w:t xml:space="preserve">funds’, </w:t>
      </w:r>
      <w:r>
        <w:rPr>
          <w:i/>
          <w:color w:val="231F20"/>
          <w:w w:val="85"/>
          <w:sz w:val="14"/>
        </w:rPr>
        <w:t>Bank of England Financial Stability Paper No. 42</w:t>
      </w:r>
      <w:r>
        <w:rPr>
          <w:color w:val="231F20"/>
          <w:w w:val="85"/>
          <w:sz w:val="14"/>
        </w:rPr>
        <w:t>;</w:t>
      </w:r>
      <w:r>
        <w:rPr>
          <w:color w:val="231F20"/>
          <w:spacing w:val="40"/>
          <w:sz w:val="14"/>
        </w:rPr>
        <w:t xml:space="preserve"> </w:t>
      </w:r>
      <w:hyperlink r:id="rId221">
        <w:r>
          <w:rPr>
            <w:color w:val="231F20"/>
            <w:w w:val="85"/>
            <w:sz w:val="14"/>
          </w:rPr>
          <w:t>www.bankofengland.co.uk/financialstability/Documents/fpc/fspapers/fs_paper42.pdf.</w:t>
        </w:r>
      </w:hyperlink>
    </w:p>
    <w:p w14:paraId="2976A363" w14:textId="77777777" w:rsidR="00B732F0" w:rsidRDefault="001B6D82">
      <w:pPr>
        <w:pStyle w:val="ListParagraph"/>
        <w:numPr>
          <w:ilvl w:val="1"/>
          <w:numId w:val="27"/>
        </w:numPr>
        <w:tabs>
          <w:tab w:val="left" w:pos="439"/>
        </w:tabs>
        <w:spacing w:line="161" w:lineRule="exact"/>
        <w:ind w:left="439" w:hanging="212"/>
        <w:rPr>
          <w:sz w:val="14"/>
        </w:rPr>
      </w:pPr>
      <w:r>
        <w:rPr>
          <w:color w:val="231F20"/>
          <w:w w:val="85"/>
          <w:sz w:val="14"/>
        </w:rPr>
        <w:t>See</w:t>
      </w:r>
      <w:r>
        <w:rPr>
          <w:color w:val="231F20"/>
          <w:spacing w:val="-3"/>
          <w:sz w:val="14"/>
        </w:rPr>
        <w:t xml:space="preserve"> </w:t>
      </w:r>
      <w:r>
        <w:rPr>
          <w:color w:val="231F20"/>
          <w:w w:val="85"/>
          <w:sz w:val="14"/>
        </w:rPr>
        <w:t>‘Repo</w:t>
      </w:r>
      <w:r>
        <w:rPr>
          <w:color w:val="231F20"/>
          <w:spacing w:val="-2"/>
          <w:sz w:val="14"/>
        </w:rPr>
        <w:t xml:space="preserve"> </w:t>
      </w:r>
      <w:r>
        <w:rPr>
          <w:color w:val="231F20"/>
          <w:w w:val="85"/>
          <w:sz w:val="14"/>
        </w:rPr>
        <w:t>market</w:t>
      </w:r>
      <w:r>
        <w:rPr>
          <w:color w:val="231F20"/>
          <w:spacing w:val="-7"/>
          <w:sz w:val="14"/>
        </w:rPr>
        <w:t xml:space="preserve"> </w:t>
      </w:r>
      <w:r>
        <w:rPr>
          <w:color w:val="231F20"/>
          <w:w w:val="85"/>
          <w:sz w:val="14"/>
        </w:rPr>
        <w:t>functioning’,</w:t>
      </w:r>
      <w:r>
        <w:rPr>
          <w:color w:val="231F20"/>
          <w:spacing w:val="-2"/>
          <w:sz w:val="14"/>
        </w:rPr>
        <w:t xml:space="preserve"> </w:t>
      </w:r>
      <w:r>
        <w:rPr>
          <w:i/>
          <w:color w:val="231F20"/>
          <w:w w:val="85"/>
          <w:sz w:val="14"/>
        </w:rPr>
        <w:t>CGFS</w:t>
      </w:r>
      <w:r>
        <w:rPr>
          <w:i/>
          <w:color w:val="231F20"/>
          <w:spacing w:val="-3"/>
          <w:w w:val="85"/>
          <w:sz w:val="14"/>
        </w:rPr>
        <w:t xml:space="preserve"> </w:t>
      </w:r>
      <w:r>
        <w:rPr>
          <w:i/>
          <w:color w:val="231F20"/>
          <w:w w:val="85"/>
          <w:sz w:val="14"/>
        </w:rPr>
        <w:t>Paper</w:t>
      </w:r>
      <w:r>
        <w:rPr>
          <w:i/>
          <w:color w:val="231F20"/>
          <w:spacing w:val="-4"/>
          <w:w w:val="85"/>
          <w:sz w:val="14"/>
        </w:rPr>
        <w:t xml:space="preserve"> </w:t>
      </w:r>
      <w:r>
        <w:rPr>
          <w:i/>
          <w:color w:val="231F20"/>
          <w:w w:val="85"/>
          <w:sz w:val="14"/>
        </w:rPr>
        <w:t>No.</w:t>
      </w:r>
      <w:r>
        <w:rPr>
          <w:i/>
          <w:color w:val="231F20"/>
          <w:spacing w:val="-2"/>
          <w:w w:val="85"/>
          <w:sz w:val="14"/>
        </w:rPr>
        <w:t xml:space="preserve"> </w:t>
      </w:r>
      <w:r>
        <w:rPr>
          <w:i/>
          <w:color w:val="231F20"/>
          <w:w w:val="85"/>
          <w:sz w:val="14"/>
        </w:rPr>
        <w:t>59</w:t>
      </w:r>
      <w:r>
        <w:rPr>
          <w:color w:val="231F20"/>
          <w:w w:val="85"/>
          <w:sz w:val="14"/>
        </w:rPr>
        <w:t>;</w:t>
      </w:r>
      <w:r>
        <w:rPr>
          <w:color w:val="231F20"/>
          <w:spacing w:val="37"/>
          <w:sz w:val="14"/>
        </w:rPr>
        <w:t xml:space="preserve"> </w:t>
      </w:r>
      <w:hyperlink r:id="rId222">
        <w:r>
          <w:rPr>
            <w:color w:val="231F20"/>
            <w:spacing w:val="-2"/>
            <w:w w:val="85"/>
            <w:sz w:val="14"/>
          </w:rPr>
          <w:t>www.bis.org/publ/cgfs59.pdf.</w:t>
        </w:r>
      </w:hyperlink>
    </w:p>
    <w:p w14:paraId="4766DC2A" w14:textId="77777777" w:rsidR="00B732F0" w:rsidRDefault="00B732F0">
      <w:pPr>
        <w:pStyle w:val="BodyText"/>
        <w:spacing w:before="18"/>
      </w:pPr>
    </w:p>
    <w:p w14:paraId="501910DF" w14:textId="77777777" w:rsidR="00B732F0" w:rsidRDefault="00B732F0">
      <w:pPr>
        <w:pStyle w:val="BodyText"/>
        <w:sectPr w:rsidR="00B732F0">
          <w:pgSz w:w="11910" w:h="16840"/>
          <w:pgMar w:top="620" w:right="566" w:bottom="280" w:left="566" w:header="425" w:footer="0" w:gutter="0"/>
          <w:cols w:space="720"/>
        </w:sectPr>
      </w:pPr>
    </w:p>
    <w:p w14:paraId="6CA91E24" w14:textId="77777777" w:rsidR="00B732F0" w:rsidRDefault="001B6D82">
      <w:pPr>
        <w:pStyle w:val="BodyText"/>
        <w:spacing w:before="103" w:line="268" w:lineRule="auto"/>
        <w:ind w:left="227" w:right="39"/>
      </w:pPr>
      <w:r>
        <w:rPr>
          <w:color w:val="231F20"/>
          <w:w w:val="85"/>
        </w:rPr>
        <w:t xml:space="preserve">signs of evolution in each of these areas, the FPC will continue </w:t>
      </w:r>
      <w:r>
        <w:rPr>
          <w:color w:val="231F20"/>
          <w:spacing w:val="-2"/>
        </w:rPr>
        <w:t>to</w:t>
      </w:r>
      <w:r>
        <w:rPr>
          <w:color w:val="231F20"/>
          <w:spacing w:val="-16"/>
        </w:rPr>
        <w:t xml:space="preserve"> </w:t>
      </w:r>
      <w:r>
        <w:rPr>
          <w:color w:val="231F20"/>
          <w:spacing w:val="-2"/>
        </w:rPr>
        <w:t>monitor</w:t>
      </w:r>
      <w:r>
        <w:rPr>
          <w:color w:val="231F20"/>
          <w:spacing w:val="-16"/>
        </w:rPr>
        <w:t xml:space="preserve"> </w:t>
      </w:r>
      <w:r>
        <w:rPr>
          <w:color w:val="231F20"/>
          <w:spacing w:val="-2"/>
        </w:rPr>
        <w:t>developments.</w:t>
      </w:r>
    </w:p>
    <w:p w14:paraId="2EF630D5" w14:textId="77777777" w:rsidR="00B732F0" w:rsidRDefault="00B732F0">
      <w:pPr>
        <w:pStyle w:val="BodyText"/>
        <w:spacing w:before="9"/>
      </w:pPr>
    </w:p>
    <w:p w14:paraId="35BC28A2" w14:textId="77777777" w:rsidR="00B732F0" w:rsidRDefault="001B6D82">
      <w:pPr>
        <w:ind w:left="227"/>
      </w:pPr>
      <w:r>
        <w:rPr>
          <w:color w:val="85266B"/>
          <w:w w:val="85"/>
        </w:rPr>
        <w:t>Exchange-traded</w:t>
      </w:r>
      <w:r>
        <w:rPr>
          <w:color w:val="85266B"/>
          <w:spacing w:val="29"/>
        </w:rPr>
        <w:t xml:space="preserve"> </w:t>
      </w:r>
      <w:r>
        <w:rPr>
          <w:color w:val="85266B"/>
          <w:w w:val="85"/>
        </w:rPr>
        <w:t>funds</w:t>
      </w:r>
      <w:r>
        <w:rPr>
          <w:color w:val="85266B"/>
          <w:spacing w:val="29"/>
        </w:rPr>
        <w:t xml:space="preserve"> </w:t>
      </w:r>
      <w:r>
        <w:rPr>
          <w:color w:val="85266B"/>
          <w:spacing w:val="-2"/>
          <w:w w:val="85"/>
        </w:rPr>
        <w:t>(ETFs)</w:t>
      </w:r>
    </w:p>
    <w:p w14:paraId="0E6F8CBF" w14:textId="77777777" w:rsidR="00B732F0" w:rsidRDefault="001B6D82">
      <w:pPr>
        <w:pStyle w:val="BodyText"/>
        <w:spacing w:before="24" w:line="268" w:lineRule="auto"/>
        <w:ind w:left="227"/>
      </w:pPr>
      <w:r>
        <w:rPr>
          <w:color w:val="231F20"/>
          <w:w w:val="90"/>
        </w:rPr>
        <w:t>ETFs’ assets under management have grown sixfold over the past</w:t>
      </w:r>
      <w:r>
        <w:rPr>
          <w:color w:val="231F20"/>
          <w:spacing w:val="-10"/>
          <w:w w:val="90"/>
        </w:rPr>
        <w:t xml:space="preserve"> </w:t>
      </w:r>
      <w:r>
        <w:rPr>
          <w:color w:val="231F20"/>
          <w:w w:val="90"/>
        </w:rPr>
        <w:t>decade</w:t>
      </w:r>
      <w:r>
        <w:rPr>
          <w:color w:val="231F20"/>
          <w:spacing w:val="-10"/>
          <w:w w:val="90"/>
        </w:rPr>
        <w:t xml:space="preserve"> </w:t>
      </w:r>
      <w:r>
        <w:rPr>
          <w:color w:val="231F20"/>
          <w:w w:val="90"/>
        </w:rPr>
        <w:t>(Chart</w:t>
      </w:r>
      <w:r>
        <w:rPr>
          <w:color w:val="231F20"/>
          <w:spacing w:val="-11"/>
          <w:w w:val="90"/>
        </w:rPr>
        <w:t xml:space="preserve"> </w:t>
      </w:r>
      <w:r>
        <w:rPr>
          <w:color w:val="231F20"/>
          <w:w w:val="90"/>
        </w:rPr>
        <w:t>B.20).</w:t>
      </w:r>
      <w:r>
        <w:rPr>
          <w:color w:val="231F20"/>
          <w:spacing w:val="-3"/>
        </w:rPr>
        <w:t xml:space="preserve"> </w:t>
      </w:r>
      <w:r>
        <w:rPr>
          <w:color w:val="231F20"/>
          <w:w w:val="90"/>
        </w:rPr>
        <w:t>ETFs</w:t>
      </w:r>
      <w:r>
        <w:rPr>
          <w:color w:val="231F20"/>
          <w:spacing w:val="-10"/>
          <w:w w:val="90"/>
        </w:rPr>
        <w:t xml:space="preserve"> </w:t>
      </w:r>
      <w:r>
        <w:rPr>
          <w:color w:val="231F20"/>
          <w:w w:val="90"/>
        </w:rPr>
        <w:t>are</w:t>
      </w:r>
      <w:r>
        <w:rPr>
          <w:color w:val="231F20"/>
          <w:spacing w:val="-10"/>
          <w:w w:val="90"/>
        </w:rPr>
        <w:t xml:space="preserve"> </w:t>
      </w:r>
      <w:r>
        <w:rPr>
          <w:color w:val="231F20"/>
          <w:w w:val="90"/>
        </w:rPr>
        <w:t>a</w:t>
      </w:r>
      <w:r>
        <w:rPr>
          <w:color w:val="231F20"/>
          <w:spacing w:val="-10"/>
          <w:w w:val="90"/>
        </w:rPr>
        <w:t xml:space="preserve"> </w:t>
      </w:r>
      <w:r>
        <w:rPr>
          <w:color w:val="231F20"/>
          <w:w w:val="90"/>
        </w:rPr>
        <w:t>low-cost</w:t>
      </w:r>
      <w:r>
        <w:rPr>
          <w:color w:val="231F20"/>
          <w:spacing w:val="-10"/>
          <w:w w:val="90"/>
        </w:rPr>
        <w:t xml:space="preserve"> </w:t>
      </w:r>
      <w:r>
        <w:rPr>
          <w:color w:val="231F20"/>
          <w:w w:val="90"/>
        </w:rPr>
        <w:t>way</w:t>
      </w:r>
      <w:r>
        <w:rPr>
          <w:color w:val="231F20"/>
          <w:spacing w:val="-10"/>
          <w:w w:val="90"/>
        </w:rPr>
        <w:t xml:space="preserve"> </w:t>
      </w:r>
      <w:r>
        <w:rPr>
          <w:color w:val="231F20"/>
          <w:w w:val="90"/>
        </w:rPr>
        <w:t>to</w:t>
      </w:r>
      <w:r>
        <w:rPr>
          <w:color w:val="231F20"/>
          <w:spacing w:val="-10"/>
          <w:w w:val="90"/>
        </w:rPr>
        <w:t xml:space="preserve"> </w:t>
      </w:r>
      <w:r>
        <w:rPr>
          <w:color w:val="231F20"/>
          <w:w w:val="90"/>
        </w:rPr>
        <w:t>invest</w:t>
      </w:r>
      <w:r>
        <w:rPr>
          <w:color w:val="231F20"/>
          <w:spacing w:val="-9"/>
          <w:w w:val="90"/>
        </w:rPr>
        <w:t xml:space="preserve"> </w:t>
      </w:r>
      <w:r>
        <w:rPr>
          <w:color w:val="231F20"/>
          <w:w w:val="90"/>
        </w:rPr>
        <w:t>in diversified strategies, most of which passively track the performance</w:t>
      </w:r>
      <w:r>
        <w:rPr>
          <w:color w:val="231F20"/>
          <w:spacing w:val="-3"/>
          <w:w w:val="90"/>
        </w:rPr>
        <w:t xml:space="preserve"> </w:t>
      </w:r>
      <w:r>
        <w:rPr>
          <w:color w:val="231F20"/>
          <w:w w:val="90"/>
        </w:rPr>
        <w:t>of</w:t>
      </w:r>
      <w:r>
        <w:rPr>
          <w:color w:val="231F20"/>
          <w:spacing w:val="-3"/>
          <w:w w:val="90"/>
        </w:rPr>
        <w:t xml:space="preserve"> </w:t>
      </w:r>
      <w:r>
        <w:rPr>
          <w:color w:val="231F20"/>
          <w:w w:val="90"/>
        </w:rPr>
        <w:t>an</w:t>
      </w:r>
      <w:r>
        <w:rPr>
          <w:color w:val="231F20"/>
          <w:spacing w:val="-3"/>
          <w:w w:val="90"/>
        </w:rPr>
        <w:t xml:space="preserve"> </w:t>
      </w:r>
      <w:r>
        <w:rPr>
          <w:color w:val="231F20"/>
          <w:w w:val="90"/>
        </w:rPr>
        <w:t>index</w:t>
      </w:r>
      <w:r>
        <w:rPr>
          <w:color w:val="231F20"/>
          <w:spacing w:val="-3"/>
          <w:w w:val="90"/>
        </w:rPr>
        <w:t xml:space="preserve"> </w:t>
      </w:r>
      <w:r>
        <w:rPr>
          <w:color w:val="231F20"/>
          <w:w w:val="90"/>
        </w:rPr>
        <w:t>or</w:t>
      </w:r>
      <w:r>
        <w:rPr>
          <w:color w:val="231F20"/>
          <w:spacing w:val="-3"/>
          <w:w w:val="90"/>
        </w:rPr>
        <w:t xml:space="preserve"> </w:t>
      </w:r>
      <w:r>
        <w:rPr>
          <w:color w:val="231F20"/>
          <w:w w:val="90"/>
        </w:rPr>
        <w:t>portfolio.</w:t>
      </w:r>
      <w:r>
        <w:rPr>
          <w:color w:val="231F20"/>
          <w:spacing w:val="40"/>
        </w:rPr>
        <w:t xml:space="preserve"> </w:t>
      </w:r>
      <w:r>
        <w:rPr>
          <w:color w:val="231F20"/>
          <w:w w:val="90"/>
        </w:rPr>
        <w:t>ETFs</w:t>
      </w:r>
      <w:r>
        <w:rPr>
          <w:color w:val="231F20"/>
          <w:spacing w:val="-3"/>
          <w:w w:val="90"/>
        </w:rPr>
        <w:t xml:space="preserve"> </w:t>
      </w:r>
      <w:r>
        <w:rPr>
          <w:color w:val="231F20"/>
          <w:w w:val="90"/>
        </w:rPr>
        <w:t>rely</w:t>
      </w:r>
      <w:r>
        <w:rPr>
          <w:color w:val="231F20"/>
          <w:spacing w:val="-3"/>
          <w:w w:val="90"/>
        </w:rPr>
        <w:t xml:space="preserve"> </w:t>
      </w:r>
      <w:r>
        <w:rPr>
          <w:color w:val="231F20"/>
          <w:w w:val="90"/>
        </w:rPr>
        <w:t>on</w:t>
      </w:r>
      <w:r>
        <w:rPr>
          <w:color w:val="231F20"/>
          <w:spacing w:val="-3"/>
          <w:w w:val="90"/>
        </w:rPr>
        <w:t xml:space="preserve"> </w:t>
      </w:r>
      <w:r>
        <w:rPr>
          <w:color w:val="231F20"/>
          <w:w w:val="90"/>
        </w:rPr>
        <w:t>a</w:t>
      </w:r>
      <w:r>
        <w:rPr>
          <w:color w:val="231F20"/>
          <w:spacing w:val="-3"/>
          <w:w w:val="90"/>
        </w:rPr>
        <w:t xml:space="preserve"> </w:t>
      </w:r>
      <w:r>
        <w:rPr>
          <w:color w:val="231F20"/>
          <w:w w:val="90"/>
        </w:rPr>
        <w:t>set</w:t>
      </w:r>
      <w:r>
        <w:rPr>
          <w:color w:val="231F20"/>
          <w:spacing w:val="-3"/>
          <w:w w:val="90"/>
        </w:rPr>
        <w:t xml:space="preserve"> </w:t>
      </w:r>
      <w:r>
        <w:rPr>
          <w:color w:val="231F20"/>
          <w:w w:val="90"/>
        </w:rPr>
        <w:t xml:space="preserve">of </w:t>
      </w:r>
      <w:proofErr w:type="spellStart"/>
      <w:r>
        <w:rPr>
          <w:color w:val="231F20"/>
          <w:w w:val="90"/>
        </w:rPr>
        <w:t>Authorised</w:t>
      </w:r>
      <w:proofErr w:type="spellEnd"/>
      <w:r>
        <w:rPr>
          <w:color w:val="231F20"/>
          <w:w w:val="90"/>
        </w:rPr>
        <w:t xml:space="preserve"> Participants (APs) to create and redeem their shares</w:t>
      </w:r>
      <w:r>
        <w:rPr>
          <w:color w:val="231F20"/>
          <w:spacing w:val="-10"/>
          <w:w w:val="90"/>
        </w:rPr>
        <w:t xml:space="preserve"> </w:t>
      </w:r>
      <w:r>
        <w:rPr>
          <w:color w:val="231F20"/>
          <w:w w:val="90"/>
        </w:rPr>
        <w:t>in</w:t>
      </w:r>
      <w:r>
        <w:rPr>
          <w:color w:val="231F20"/>
          <w:spacing w:val="-10"/>
          <w:w w:val="90"/>
        </w:rPr>
        <w:t xml:space="preserve"> </w:t>
      </w:r>
      <w:r>
        <w:rPr>
          <w:color w:val="231F20"/>
          <w:w w:val="90"/>
        </w:rPr>
        <w:t>exchange</w:t>
      </w:r>
      <w:r>
        <w:rPr>
          <w:color w:val="231F20"/>
          <w:spacing w:val="-10"/>
          <w:w w:val="90"/>
        </w:rPr>
        <w:t xml:space="preserve"> </w:t>
      </w:r>
      <w:r>
        <w:rPr>
          <w:color w:val="231F20"/>
          <w:w w:val="90"/>
        </w:rPr>
        <w:t>for</w:t>
      </w:r>
      <w:r>
        <w:rPr>
          <w:color w:val="231F20"/>
          <w:spacing w:val="-10"/>
          <w:w w:val="90"/>
        </w:rPr>
        <w:t xml:space="preserve"> </w:t>
      </w:r>
      <w:r>
        <w:rPr>
          <w:color w:val="231F20"/>
          <w:w w:val="90"/>
        </w:rPr>
        <w:t>a</w:t>
      </w:r>
      <w:r>
        <w:rPr>
          <w:color w:val="231F20"/>
          <w:spacing w:val="-10"/>
          <w:w w:val="90"/>
        </w:rPr>
        <w:t xml:space="preserve"> </w:t>
      </w:r>
      <w:r>
        <w:rPr>
          <w:color w:val="231F20"/>
          <w:w w:val="90"/>
        </w:rPr>
        <w:t>basket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underlying</w:t>
      </w:r>
      <w:r>
        <w:rPr>
          <w:color w:val="231F20"/>
          <w:spacing w:val="-10"/>
          <w:w w:val="90"/>
        </w:rPr>
        <w:t xml:space="preserve"> </w:t>
      </w:r>
      <w:r>
        <w:rPr>
          <w:color w:val="231F20"/>
          <w:w w:val="90"/>
        </w:rPr>
        <w:t>securities</w:t>
      </w:r>
      <w:r>
        <w:rPr>
          <w:color w:val="231F20"/>
          <w:spacing w:val="-10"/>
          <w:w w:val="90"/>
        </w:rPr>
        <w:t xml:space="preserve"> </w:t>
      </w:r>
      <w:r>
        <w:rPr>
          <w:color w:val="231F20"/>
          <w:w w:val="90"/>
        </w:rPr>
        <w:t xml:space="preserve">or </w:t>
      </w:r>
      <w:r>
        <w:rPr>
          <w:color w:val="231F20"/>
          <w:w w:val="85"/>
        </w:rPr>
        <w:t>cash.</w:t>
      </w:r>
      <w:r>
        <w:rPr>
          <w:color w:val="231F20"/>
          <w:spacing w:val="40"/>
        </w:rPr>
        <w:t xml:space="preserve"> </w:t>
      </w:r>
      <w:r>
        <w:rPr>
          <w:color w:val="231F20"/>
          <w:w w:val="85"/>
        </w:rPr>
        <w:t xml:space="preserve">This provides arbitrage opportunities for APs to keep the </w:t>
      </w:r>
      <w:r>
        <w:rPr>
          <w:color w:val="231F20"/>
          <w:w w:val="90"/>
        </w:rPr>
        <w:t xml:space="preserve">price of ETF shares close to the value of the underlying </w:t>
      </w:r>
      <w:r>
        <w:rPr>
          <w:color w:val="231F20"/>
          <w:spacing w:val="-2"/>
        </w:rPr>
        <w:t>securities.</w:t>
      </w:r>
    </w:p>
    <w:p w14:paraId="68773036" w14:textId="77777777" w:rsidR="00B732F0" w:rsidRDefault="00B732F0">
      <w:pPr>
        <w:pStyle w:val="BodyText"/>
        <w:spacing w:before="26"/>
      </w:pPr>
    </w:p>
    <w:p w14:paraId="3F8163A1" w14:textId="77777777" w:rsidR="00B732F0" w:rsidRDefault="001B6D82">
      <w:pPr>
        <w:pStyle w:val="BodyText"/>
        <w:spacing w:line="268" w:lineRule="auto"/>
        <w:ind w:left="227" w:right="39"/>
      </w:pPr>
      <w:r>
        <w:rPr>
          <w:color w:val="231F20"/>
          <w:w w:val="90"/>
        </w:rPr>
        <w:t>ETFs</w:t>
      </w:r>
      <w:r>
        <w:rPr>
          <w:color w:val="231F20"/>
          <w:spacing w:val="-8"/>
          <w:w w:val="90"/>
        </w:rPr>
        <w:t xml:space="preserve"> </w:t>
      </w:r>
      <w:r>
        <w:rPr>
          <w:color w:val="231F20"/>
          <w:w w:val="90"/>
        </w:rPr>
        <w:t>may</w:t>
      </w:r>
      <w:r>
        <w:rPr>
          <w:color w:val="231F20"/>
          <w:spacing w:val="-8"/>
          <w:w w:val="90"/>
        </w:rPr>
        <w:t xml:space="preserve"> </w:t>
      </w:r>
      <w:r>
        <w:rPr>
          <w:color w:val="231F20"/>
          <w:w w:val="90"/>
        </w:rPr>
        <w:t>present</w:t>
      </w:r>
      <w:r>
        <w:rPr>
          <w:color w:val="231F20"/>
          <w:spacing w:val="-8"/>
          <w:w w:val="90"/>
        </w:rPr>
        <w:t xml:space="preserve"> </w:t>
      </w:r>
      <w:r>
        <w:rPr>
          <w:color w:val="231F20"/>
          <w:w w:val="90"/>
        </w:rPr>
        <w:t>benefits</w:t>
      </w:r>
      <w:r>
        <w:rPr>
          <w:color w:val="231F20"/>
          <w:spacing w:val="-8"/>
          <w:w w:val="90"/>
        </w:rPr>
        <w:t xml:space="preserve"> </w:t>
      </w:r>
      <w:r>
        <w:rPr>
          <w:color w:val="231F20"/>
          <w:w w:val="90"/>
        </w:rPr>
        <w:t>for</w:t>
      </w:r>
      <w:r>
        <w:rPr>
          <w:color w:val="231F20"/>
          <w:spacing w:val="-8"/>
          <w:w w:val="90"/>
        </w:rPr>
        <w:t xml:space="preserve"> </w:t>
      </w:r>
      <w:r>
        <w:rPr>
          <w:color w:val="231F20"/>
          <w:w w:val="90"/>
        </w:rPr>
        <w:t>financial</w:t>
      </w:r>
      <w:r>
        <w:rPr>
          <w:color w:val="231F20"/>
          <w:spacing w:val="-8"/>
          <w:w w:val="90"/>
        </w:rPr>
        <w:t xml:space="preserve"> </w:t>
      </w:r>
      <w:r>
        <w:rPr>
          <w:color w:val="231F20"/>
          <w:w w:val="90"/>
        </w:rPr>
        <w:t>stability.</w:t>
      </w:r>
      <w:r>
        <w:rPr>
          <w:color w:val="231F20"/>
          <w:spacing w:val="33"/>
        </w:rPr>
        <w:t xml:space="preserve"> </w:t>
      </w:r>
      <w:r>
        <w:rPr>
          <w:color w:val="231F20"/>
          <w:w w:val="90"/>
        </w:rPr>
        <w:t>In</w:t>
      </w:r>
      <w:r>
        <w:rPr>
          <w:color w:val="231F20"/>
          <w:spacing w:val="-8"/>
          <w:w w:val="90"/>
        </w:rPr>
        <w:t xml:space="preserve"> </w:t>
      </w:r>
      <w:r>
        <w:rPr>
          <w:color w:val="231F20"/>
          <w:w w:val="90"/>
        </w:rPr>
        <w:t xml:space="preserve">stress, </w:t>
      </w:r>
      <w:r>
        <w:rPr>
          <w:color w:val="231F20"/>
          <w:w w:val="85"/>
        </w:rPr>
        <w:t>secondary markets in ETFs may provide a valuable source of</w:t>
      </w:r>
    </w:p>
    <w:p w14:paraId="61D7F36C" w14:textId="77777777" w:rsidR="00B732F0" w:rsidRDefault="001B6D82">
      <w:pPr>
        <w:pStyle w:val="BodyText"/>
        <w:spacing w:before="103" w:line="268" w:lineRule="auto"/>
        <w:ind w:left="227" w:right="491"/>
      </w:pPr>
      <w:r>
        <w:br w:type="column"/>
      </w:r>
      <w:r>
        <w:rPr>
          <w:color w:val="231F20"/>
          <w:w w:val="90"/>
        </w:rPr>
        <w:t>extra</w:t>
      </w:r>
      <w:r>
        <w:rPr>
          <w:color w:val="231F20"/>
          <w:spacing w:val="-4"/>
          <w:w w:val="90"/>
        </w:rPr>
        <w:t xml:space="preserve"> </w:t>
      </w:r>
      <w:r>
        <w:rPr>
          <w:color w:val="231F20"/>
          <w:w w:val="90"/>
        </w:rPr>
        <w:t>liquidity.</w:t>
      </w:r>
      <w:r>
        <w:rPr>
          <w:color w:val="231F20"/>
          <w:spacing w:val="40"/>
        </w:rPr>
        <w:t xml:space="preserve"> </w:t>
      </w:r>
      <w:r>
        <w:rPr>
          <w:color w:val="231F20"/>
          <w:w w:val="90"/>
        </w:rPr>
        <w:t>ETF</w:t>
      </w:r>
      <w:r>
        <w:rPr>
          <w:color w:val="231F20"/>
          <w:spacing w:val="-4"/>
          <w:w w:val="90"/>
        </w:rPr>
        <w:t xml:space="preserve"> </w:t>
      </w:r>
      <w:r>
        <w:rPr>
          <w:color w:val="231F20"/>
          <w:w w:val="90"/>
        </w:rPr>
        <w:t>shares</w:t>
      </w:r>
      <w:r>
        <w:rPr>
          <w:color w:val="231F20"/>
          <w:spacing w:val="-4"/>
          <w:w w:val="90"/>
        </w:rPr>
        <w:t xml:space="preserve"> </w:t>
      </w:r>
      <w:r>
        <w:rPr>
          <w:color w:val="231F20"/>
          <w:w w:val="90"/>
        </w:rPr>
        <w:t>often</w:t>
      </w:r>
      <w:r>
        <w:rPr>
          <w:color w:val="231F20"/>
          <w:spacing w:val="-4"/>
          <w:w w:val="90"/>
        </w:rPr>
        <w:t xml:space="preserve"> </w:t>
      </w:r>
      <w:r>
        <w:rPr>
          <w:color w:val="231F20"/>
          <w:w w:val="90"/>
        </w:rPr>
        <w:t>trade</w:t>
      </w:r>
      <w:r>
        <w:rPr>
          <w:color w:val="231F20"/>
          <w:spacing w:val="-4"/>
          <w:w w:val="90"/>
        </w:rPr>
        <w:t xml:space="preserve"> </w:t>
      </w:r>
      <w:r>
        <w:rPr>
          <w:color w:val="231F20"/>
          <w:w w:val="90"/>
        </w:rPr>
        <w:t>at</w:t>
      </w:r>
      <w:r>
        <w:rPr>
          <w:color w:val="231F20"/>
          <w:spacing w:val="-4"/>
          <w:w w:val="90"/>
        </w:rPr>
        <w:t xml:space="preserve"> </w:t>
      </w:r>
      <w:r>
        <w:rPr>
          <w:color w:val="231F20"/>
          <w:w w:val="90"/>
        </w:rPr>
        <w:t>a</w:t>
      </w:r>
      <w:r>
        <w:rPr>
          <w:color w:val="231F20"/>
          <w:spacing w:val="-4"/>
          <w:w w:val="90"/>
        </w:rPr>
        <w:t xml:space="preserve"> </w:t>
      </w:r>
      <w:r>
        <w:rPr>
          <w:color w:val="231F20"/>
          <w:w w:val="90"/>
        </w:rPr>
        <w:t>discount</w:t>
      </w:r>
      <w:r>
        <w:rPr>
          <w:color w:val="231F20"/>
          <w:spacing w:val="-4"/>
          <w:w w:val="90"/>
        </w:rPr>
        <w:t xml:space="preserve"> </w:t>
      </w:r>
      <w:r>
        <w:rPr>
          <w:color w:val="231F20"/>
          <w:w w:val="90"/>
        </w:rPr>
        <w:t>or premium to their net asset value, which may help reduce fire</w:t>
      </w:r>
      <w:r>
        <w:rPr>
          <w:color w:val="231F20"/>
          <w:spacing w:val="-10"/>
          <w:w w:val="90"/>
        </w:rPr>
        <w:t xml:space="preserve"> </w:t>
      </w:r>
      <w:r>
        <w:rPr>
          <w:color w:val="231F20"/>
          <w:w w:val="90"/>
        </w:rPr>
        <w:t>sales.</w:t>
      </w:r>
      <w:r>
        <w:rPr>
          <w:color w:val="231F20"/>
          <w:spacing w:val="-3"/>
        </w:rPr>
        <w:t xml:space="preserve"> </w:t>
      </w:r>
      <w:r>
        <w:rPr>
          <w:color w:val="231F20"/>
          <w:w w:val="90"/>
        </w:rPr>
        <w:t>And</w:t>
      </w:r>
      <w:r>
        <w:rPr>
          <w:color w:val="231F20"/>
          <w:spacing w:val="-10"/>
          <w:w w:val="90"/>
        </w:rPr>
        <w:t xml:space="preserve"> </w:t>
      </w:r>
      <w:r>
        <w:rPr>
          <w:color w:val="231F20"/>
          <w:w w:val="90"/>
        </w:rPr>
        <w:t>ETFs</w:t>
      </w:r>
      <w:r>
        <w:rPr>
          <w:color w:val="231F20"/>
          <w:spacing w:val="-10"/>
          <w:w w:val="90"/>
        </w:rPr>
        <w:t xml:space="preserve"> </w:t>
      </w:r>
      <w:r>
        <w:rPr>
          <w:color w:val="231F20"/>
          <w:w w:val="90"/>
        </w:rPr>
        <w:t>whose</w:t>
      </w:r>
      <w:r>
        <w:rPr>
          <w:color w:val="231F20"/>
          <w:spacing w:val="-10"/>
          <w:w w:val="90"/>
        </w:rPr>
        <w:t xml:space="preserve"> </w:t>
      </w:r>
      <w:r>
        <w:rPr>
          <w:color w:val="231F20"/>
          <w:w w:val="90"/>
        </w:rPr>
        <w:t>creation</w:t>
      </w:r>
      <w:r>
        <w:rPr>
          <w:color w:val="231F20"/>
          <w:spacing w:val="-10"/>
          <w:w w:val="90"/>
        </w:rPr>
        <w:t xml:space="preserve"> </w:t>
      </w:r>
      <w:r>
        <w:rPr>
          <w:color w:val="231F20"/>
          <w:w w:val="90"/>
        </w:rPr>
        <w:t>and</w:t>
      </w:r>
      <w:r>
        <w:rPr>
          <w:color w:val="231F20"/>
          <w:spacing w:val="-10"/>
          <w:w w:val="90"/>
        </w:rPr>
        <w:t xml:space="preserve"> </w:t>
      </w:r>
      <w:r>
        <w:rPr>
          <w:color w:val="231F20"/>
          <w:w w:val="90"/>
        </w:rPr>
        <w:t>redemption</w:t>
      </w:r>
      <w:r>
        <w:rPr>
          <w:color w:val="231F20"/>
          <w:spacing w:val="-10"/>
          <w:w w:val="90"/>
        </w:rPr>
        <w:t xml:space="preserve"> </w:t>
      </w:r>
      <w:r>
        <w:rPr>
          <w:color w:val="231F20"/>
          <w:w w:val="90"/>
        </w:rPr>
        <w:t xml:space="preserve">occurs </w:t>
      </w:r>
      <w:r>
        <w:rPr>
          <w:color w:val="231F20"/>
          <w:w w:val="85"/>
        </w:rPr>
        <w:t>mainly in kind (</w:t>
      </w:r>
      <w:proofErr w:type="spellStart"/>
      <w:r>
        <w:rPr>
          <w:color w:val="231F20"/>
          <w:w w:val="85"/>
        </w:rPr>
        <w:t>ie</w:t>
      </w:r>
      <w:proofErr w:type="spellEnd"/>
      <w:r>
        <w:rPr>
          <w:color w:val="231F20"/>
          <w:w w:val="85"/>
        </w:rPr>
        <w:t xml:space="preserve"> in exchange for a basket of the underlying </w:t>
      </w:r>
      <w:r>
        <w:rPr>
          <w:color w:val="231F20"/>
          <w:w w:val="90"/>
        </w:rPr>
        <w:t>securities)</w:t>
      </w:r>
      <w:r>
        <w:rPr>
          <w:color w:val="231F20"/>
          <w:spacing w:val="-3"/>
          <w:w w:val="90"/>
        </w:rPr>
        <w:t xml:space="preserve"> </w:t>
      </w:r>
      <w:r>
        <w:rPr>
          <w:color w:val="231F20"/>
          <w:w w:val="90"/>
        </w:rPr>
        <w:t>may</w:t>
      </w:r>
      <w:r>
        <w:rPr>
          <w:color w:val="231F20"/>
          <w:spacing w:val="-3"/>
          <w:w w:val="90"/>
        </w:rPr>
        <w:t xml:space="preserve"> </w:t>
      </w:r>
      <w:r>
        <w:rPr>
          <w:color w:val="231F20"/>
          <w:w w:val="90"/>
        </w:rPr>
        <w:t>be</w:t>
      </w:r>
      <w:r>
        <w:rPr>
          <w:color w:val="231F20"/>
          <w:spacing w:val="-3"/>
          <w:w w:val="90"/>
        </w:rPr>
        <w:t xml:space="preserve"> </w:t>
      </w:r>
      <w:r>
        <w:rPr>
          <w:color w:val="231F20"/>
          <w:w w:val="90"/>
        </w:rPr>
        <w:t>less</w:t>
      </w:r>
      <w:r>
        <w:rPr>
          <w:color w:val="231F20"/>
          <w:spacing w:val="-3"/>
          <w:w w:val="90"/>
        </w:rPr>
        <w:t xml:space="preserve"> </w:t>
      </w:r>
      <w:r>
        <w:rPr>
          <w:color w:val="231F20"/>
          <w:w w:val="90"/>
        </w:rPr>
        <w:t>prone</w:t>
      </w:r>
      <w:r>
        <w:rPr>
          <w:color w:val="231F20"/>
          <w:spacing w:val="-3"/>
          <w:w w:val="90"/>
        </w:rPr>
        <w:t xml:space="preserve"> </w:t>
      </w:r>
      <w:r>
        <w:rPr>
          <w:color w:val="231F20"/>
          <w:w w:val="90"/>
        </w:rPr>
        <w:t>to</w:t>
      </w:r>
      <w:r>
        <w:rPr>
          <w:color w:val="231F20"/>
          <w:spacing w:val="-3"/>
          <w:w w:val="90"/>
        </w:rPr>
        <w:t xml:space="preserve"> </w:t>
      </w:r>
      <w:r>
        <w:rPr>
          <w:color w:val="231F20"/>
          <w:w w:val="90"/>
        </w:rPr>
        <w:t>risks</w:t>
      </w:r>
      <w:r>
        <w:rPr>
          <w:color w:val="231F20"/>
          <w:spacing w:val="-3"/>
          <w:w w:val="90"/>
        </w:rPr>
        <w:t xml:space="preserve"> </w:t>
      </w:r>
      <w:r>
        <w:rPr>
          <w:color w:val="231F20"/>
          <w:w w:val="90"/>
        </w:rPr>
        <w:t>of</w:t>
      </w:r>
      <w:r>
        <w:rPr>
          <w:color w:val="231F20"/>
          <w:spacing w:val="-3"/>
          <w:w w:val="90"/>
        </w:rPr>
        <w:t xml:space="preserve"> </w:t>
      </w:r>
      <w:r>
        <w:rPr>
          <w:color w:val="231F20"/>
          <w:w w:val="90"/>
        </w:rPr>
        <w:t>investor</w:t>
      </w:r>
      <w:r>
        <w:rPr>
          <w:color w:val="231F20"/>
          <w:spacing w:val="-3"/>
          <w:w w:val="90"/>
        </w:rPr>
        <w:t xml:space="preserve"> </w:t>
      </w:r>
      <w:r>
        <w:rPr>
          <w:color w:val="231F20"/>
          <w:w w:val="90"/>
        </w:rPr>
        <w:t>runs</w:t>
      </w:r>
      <w:r>
        <w:rPr>
          <w:color w:val="231F20"/>
          <w:spacing w:val="-3"/>
          <w:w w:val="90"/>
        </w:rPr>
        <w:t xml:space="preserve"> </w:t>
      </w:r>
      <w:r>
        <w:rPr>
          <w:color w:val="231F20"/>
          <w:w w:val="90"/>
        </w:rPr>
        <w:t xml:space="preserve">than </w:t>
      </w:r>
      <w:r>
        <w:rPr>
          <w:color w:val="231F20"/>
        </w:rPr>
        <w:t>open-ended</w:t>
      </w:r>
      <w:r>
        <w:rPr>
          <w:color w:val="231F20"/>
          <w:spacing w:val="-16"/>
        </w:rPr>
        <w:t xml:space="preserve"> </w:t>
      </w:r>
      <w:r>
        <w:rPr>
          <w:color w:val="231F20"/>
        </w:rPr>
        <w:t>funds.</w:t>
      </w:r>
    </w:p>
    <w:p w14:paraId="34A27191" w14:textId="77777777" w:rsidR="00B732F0" w:rsidRDefault="00B732F0">
      <w:pPr>
        <w:pStyle w:val="BodyText"/>
        <w:spacing w:before="27"/>
      </w:pPr>
    </w:p>
    <w:p w14:paraId="56EBA0C4" w14:textId="77777777" w:rsidR="00B732F0" w:rsidRDefault="001B6D82">
      <w:pPr>
        <w:pStyle w:val="BodyText"/>
        <w:spacing w:before="1" w:line="268" w:lineRule="auto"/>
        <w:ind w:left="227" w:right="164"/>
      </w:pPr>
      <w:r>
        <w:rPr>
          <w:color w:val="231F20"/>
          <w:w w:val="85"/>
        </w:rPr>
        <w:t>ETFs may however also present financial stability risks.</w:t>
      </w:r>
      <w:r>
        <w:rPr>
          <w:color w:val="231F20"/>
          <w:spacing w:val="40"/>
        </w:rPr>
        <w:t xml:space="preserve"> </w:t>
      </w:r>
      <w:r>
        <w:rPr>
          <w:color w:val="231F20"/>
          <w:w w:val="85"/>
        </w:rPr>
        <w:t xml:space="preserve">Some </w:t>
      </w:r>
      <w:r>
        <w:rPr>
          <w:color w:val="231F20"/>
          <w:w w:val="90"/>
        </w:rPr>
        <w:t>ETFs whose shares may be redeemed in cash could present similar</w:t>
      </w:r>
      <w:r>
        <w:rPr>
          <w:color w:val="231F20"/>
          <w:spacing w:val="-10"/>
          <w:w w:val="90"/>
        </w:rPr>
        <w:t xml:space="preserve"> </w:t>
      </w:r>
      <w:r>
        <w:rPr>
          <w:color w:val="231F20"/>
          <w:w w:val="90"/>
        </w:rPr>
        <w:t>financial</w:t>
      </w:r>
      <w:r>
        <w:rPr>
          <w:color w:val="231F20"/>
          <w:spacing w:val="-10"/>
          <w:w w:val="90"/>
        </w:rPr>
        <w:t xml:space="preserve"> </w:t>
      </w:r>
      <w:r>
        <w:rPr>
          <w:color w:val="231F20"/>
          <w:w w:val="90"/>
        </w:rPr>
        <w:t>stability</w:t>
      </w:r>
      <w:r>
        <w:rPr>
          <w:color w:val="231F20"/>
          <w:spacing w:val="-10"/>
          <w:w w:val="90"/>
        </w:rPr>
        <w:t xml:space="preserve"> </w:t>
      </w:r>
      <w:r>
        <w:rPr>
          <w:color w:val="231F20"/>
          <w:w w:val="90"/>
        </w:rPr>
        <w:t>risks</w:t>
      </w:r>
      <w:r>
        <w:rPr>
          <w:color w:val="231F20"/>
          <w:spacing w:val="-10"/>
          <w:w w:val="90"/>
        </w:rPr>
        <w:t xml:space="preserve"> </w:t>
      </w:r>
      <w:r>
        <w:rPr>
          <w:color w:val="231F20"/>
          <w:w w:val="90"/>
        </w:rPr>
        <w:t>to</w:t>
      </w:r>
      <w:r>
        <w:rPr>
          <w:color w:val="231F20"/>
          <w:spacing w:val="-10"/>
          <w:w w:val="90"/>
        </w:rPr>
        <w:t xml:space="preserve"> </w:t>
      </w:r>
      <w:r>
        <w:rPr>
          <w:color w:val="231F20"/>
          <w:w w:val="90"/>
        </w:rPr>
        <w:t>those</w:t>
      </w:r>
      <w:r>
        <w:rPr>
          <w:color w:val="231F20"/>
          <w:spacing w:val="-10"/>
          <w:w w:val="90"/>
        </w:rPr>
        <w:t xml:space="preserve"> </w:t>
      </w:r>
      <w:r>
        <w:rPr>
          <w:color w:val="231F20"/>
          <w:w w:val="90"/>
        </w:rPr>
        <w:t>posed</w:t>
      </w:r>
      <w:r>
        <w:rPr>
          <w:color w:val="231F20"/>
          <w:spacing w:val="-10"/>
          <w:w w:val="90"/>
        </w:rPr>
        <w:t xml:space="preserve"> </w:t>
      </w:r>
      <w:r>
        <w:rPr>
          <w:color w:val="231F20"/>
          <w:w w:val="90"/>
        </w:rPr>
        <w:t>by</w:t>
      </w:r>
      <w:r>
        <w:rPr>
          <w:color w:val="231F20"/>
          <w:spacing w:val="-10"/>
          <w:w w:val="90"/>
        </w:rPr>
        <w:t xml:space="preserve"> </w:t>
      </w:r>
      <w:r>
        <w:rPr>
          <w:color w:val="231F20"/>
          <w:w w:val="90"/>
        </w:rPr>
        <w:t>open-ended investment funds.</w:t>
      </w:r>
      <w:r>
        <w:rPr>
          <w:color w:val="231F20"/>
          <w:spacing w:val="40"/>
        </w:rPr>
        <w:t xml:space="preserve"> </w:t>
      </w:r>
      <w:r>
        <w:rPr>
          <w:color w:val="231F20"/>
          <w:w w:val="90"/>
        </w:rPr>
        <w:t>Like open-ended fund investors,</w:t>
      </w:r>
    </w:p>
    <w:p w14:paraId="288357EC" w14:textId="77777777" w:rsidR="00B732F0" w:rsidRDefault="001B6D82">
      <w:pPr>
        <w:pStyle w:val="BodyText"/>
        <w:spacing w:line="268" w:lineRule="auto"/>
        <w:ind w:left="227" w:right="164"/>
      </w:pPr>
      <w:r>
        <w:rPr>
          <w:color w:val="231F20"/>
          <w:w w:val="90"/>
        </w:rPr>
        <w:t>ETF</w:t>
      </w:r>
      <w:r>
        <w:rPr>
          <w:color w:val="231F20"/>
          <w:spacing w:val="-6"/>
          <w:w w:val="90"/>
        </w:rPr>
        <w:t xml:space="preserve"> </w:t>
      </w:r>
      <w:r>
        <w:rPr>
          <w:color w:val="231F20"/>
          <w:w w:val="90"/>
        </w:rPr>
        <w:t>investors</w:t>
      </w:r>
      <w:r>
        <w:rPr>
          <w:color w:val="231F20"/>
          <w:spacing w:val="-6"/>
          <w:w w:val="90"/>
        </w:rPr>
        <w:t xml:space="preserve"> </w:t>
      </w:r>
      <w:r>
        <w:rPr>
          <w:color w:val="231F20"/>
          <w:w w:val="90"/>
        </w:rPr>
        <w:t>may</w:t>
      </w:r>
      <w:r>
        <w:rPr>
          <w:color w:val="231F20"/>
          <w:spacing w:val="-6"/>
          <w:w w:val="90"/>
        </w:rPr>
        <w:t xml:space="preserve"> </w:t>
      </w:r>
      <w:r>
        <w:rPr>
          <w:color w:val="231F20"/>
          <w:w w:val="90"/>
        </w:rPr>
        <w:t>act</w:t>
      </w:r>
      <w:r>
        <w:rPr>
          <w:color w:val="231F20"/>
          <w:spacing w:val="-6"/>
          <w:w w:val="90"/>
        </w:rPr>
        <w:t xml:space="preserve"> </w:t>
      </w:r>
      <w:proofErr w:type="spellStart"/>
      <w:r>
        <w:rPr>
          <w:color w:val="231F20"/>
          <w:w w:val="90"/>
        </w:rPr>
        <w:t>procyclically</w:t>
      </w:r>
      <w:proofErr w:type="spellEnd"/>
      <w:r>
        <w:rPr>
          <w:color w:val="231F20"/>
          <w:w w:val="90"/>
        </w:rPr>
        <w:t>,</w:t>
      </w:r>
      <w:r>
        <w:rPr>
          <w:color w:val="231F20"/>
          <w:spacing w:val="-6"/>
          <w:w w:val="90"/>
        </w:rPr>
        <w:t xml:space="preserve"> </w:t>
      </w:r>
      <w:r>
        <w:rPr>
          <w:color w:val="231F20"/>
          <w:w w:val="90"/>
        </w:rPr>
        <w:t>selling</w:t>
      </w:r>
      <w:r>
        <w:rPr>
          <w:color w:val="231F20"/>
          <w:spacing w:val="-6"/>
          <w:w w:val="90"/>
        </w:rPr>
        <w:t xml:space="preserve"> </w:t>
      </w:r>
      <w:r>
        <w:rPr>
          <w:color w:val="231F20"/>
          <w:w w:val="90"/>
        </w:rPr>
        <w:t>when</w:t>
      </w:r>
      <w:r>
        <w:rPr>
          <w:color w:val="231F20"/>
          <w:spacing w:val="-6"/>
          <w:w w:val="90"/>
        </w:rPr>
        <w:t xml:space="preserve"> </w:t>
      </w:r>
      <w:r>
        <w:rPr>
          <w:color w:val="231F20"/>
          <w:w w:val="90"/>
        </w:rPr>
        <w:t>prices</w:t>
      </w:r>
      <w:r>
        <w:rPr>
          <w:color w:val="231F20"/>
          <w:spacing w:val="-6"/>
          <w:w w:val="90"/>
        </w:rPr>
        <w:t xml:space="preserve"> </w:t>
      </w:r>
      <w:r>
        <w:rPr>
          <w:color w:val="231F20"/>
          <w:w w:val="90"/>
        </w:rPr>
        <w:t xml:space="preserve">fall. </w:t>
      </w:r>
      <w:r>
        <w:rPr>
          <w:color w:val="231F20"/>
          <w:w w:val="85"/>
        </w:rPr>
        <w:t xml:space="preserve">Furthermore, a small proportion of ETFs (with leveraged, short, </w:t>
      </w:r>
      <w:r>
        <w:rPr>
          <w:color w:val="231F20"/>
          <w:spacing w:val="-6"/>
        </w:rPr>
        <w:t>momentum</w:t>
      </w:r>
      <w:r>
        <w:rPr>
          <w:color w:val="231F20"/>
          <w:spacing w:val="-11"/>
        </w:rPr>
        <w:t xml:space="preserve"> </w:t>
      </w:r>
      <w:r>
        <w:rPr>
          <w:color w:val="231F20"/>
          <w:spacing w:val="-6"/>
        </w:rPr>
        <w:t>or</w:t>
      </w:r>
      <w:r>
        <w:rPr>
          <w:color w:val="231F20"/>
          <w:spacing w:val="-11"/>
        </w:rPr>
        <w:t xml:space="preserve"> </w:t>
      </w:r>
      <w:r>
        <w:rPr>
          <w:color w:val="231F20"/>
          <w:spacing w:val="-6"/>
        </w:rPr>
        <w:t>some</w:t>
      </w:r>
      <w:r>
        <w:rPr>
          <w:color w:val="231F20"/>
          <w:spacing w:val="-11"/>
        </w:rPr>
        <w:t xml:space="preserve"> </w:t>
      </w:r>
      <w:r>
        <w:rPr>
          <w:color w:val="231F20"/>
          <w:spacing w:val="-6"/>
        </w:rPr>
        <w:t>volatility-contingent</w:t>
      </w:r>
      <w:r>
        <w:rPr>
          <w:color w:val="231F20"/>
          <w:spacing w:val="-11"/>
        </w:rPr>
        <w:t xml:space="preserve"> </w:t>
      </w:r>
      <w:r>
        <w:rPr>
          <w:color w:val="231F20"/>
          <w:spacing w:val="-6"/>
        </w:rPr>
        <w:t xml:space="preserve">investment </w:t>
      </w:r>
      <w:r>
        <w:rPr>
          <w:color w:val="231F20"/>
          <w:w w:val="90"/>
        </w:rPr>
        <w:t xml:space="preserve">strategies) will automatically behave </w:t>
      </w:r>
      <w:proofErr w:type="spellStart"/>
      <w:r>
        <w:rPr>
          <w:color w:val="231F20"/>
          <w:w w:val="90"/>
        </w:rPr>
        <w:t>procyclically</w:t>
      </w:r>
      <w:proofErr w:type="spellEnd"/>
      <w:r>
        <w:rPr>
          <w:color w:val="231F20"/>
          <w:w w:val="90"/>
        </w:rPr>
        <w:t>, selling when prices fall, so may amplify stress.</w:t>
      </w:r>
    </w:p>
    <w:p w14:paraId="51D0AE9B"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235" w:space="94"/>
            <w:col w:w="5449"/>
          </w:cols>
        </w:sectPr>
      </w:pPr>
    </w:p>
    <w:p w14:paraId="4DC76126" w14:textId="77777777" w:rsidR="00B732F0" w:rsidRDefault="00B732F0">
      <w:pPr>
        <w:pStyle w:val="BodyText"/>
      </w:pPr>
    </w:p>
    <w:p w14:paraId="74E6DDC5" w14:textId="77777777" w:rsidR="00B732F0" w:rsidRDefault="00B732F0">
      <w:pPr>
        <w:pStyle w:val="BodyText"/>
      </w:pPr>
    </w:p>
    <w:p w14:paraId="57D6CF24" w14:textId="77777777" w:rsidR="00B732F0" w:rsidRDefault="00B732F0">
      <w:pPr>
        <w:pStyle w:val="BodyText"/>
      </w:pPr>
    </w:p>
    <w:p w14:paraId="66D58C97" w14:textId="77777777" w:rsidR="00B732F0" w:rsidRDefault="00B732F0">
      <w:pPr>
        <w:pStyle w:val="BodyText"/>
        <w:spacing w:before="40" w:after="1"/>
      </w:pPr>
    </w:p>
    <w:p w14:paraId="297F6801" w14:textId="77777777" w:rsidR="00B732F0" w:rsidRDefault="001B6D82">
      <w:pPr>
        <w:tabs>
          <w:tab w:val="left" w:pos="5556"/>
        </w:tabs>
        <w:spacing w:line="20" w:lineRule="exact"/>
        <w:ind w:left="227"/>
        <w:rPr>
          <w:sz w:val="2"/>
        </w:rPr>
      </w:pPr>
      <w:r>
        <w:rPr>
          <w:noProof/>
          <w:sz w:val="2"/>
        </w:rPr>
        <mc:AlternateContent>
          <mc:Choice Requires="wpg">
            <w:drawing>
              <wp:inline distT="0" distB="0" distL="0" distR="0" wp14:anchorId="24C05B59" wp14:editId="027D204E">
                <wp:extent cx="2736215" cy="8890"/>
                <wp:effectExtent l="9525" t="0" r="0" b="635"/>
                <wp:docPr id="1221" name="Group 1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222" name="Graphic 1222"/>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0EDEF403" id="Group 122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mmcQIAAJY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DigCmmcQIAAJYFAAAOAAAAAAAAAAAAAAAA&#10;AC4CAABkcnMvZTJvRG9jLnhtbFBLAQItABQABgAIAAAAIQABq0fV2gAAAAMBAAAPAAAAAAAAAAAA&#10;AAAAAMsEAABkcnMvZG93bnJldi54bWxQSwUGAAAAAAQABADzAAAA0gUAAAAA&#10;">
                <v:shape id="Graphic 122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" path="m,l2735999,e" filled="f" strokecolor="#85266b" strokeweight=".7pt">
                  <v:path arrowok="t"/>
                </v:shape>
                <w10:anchorlock/>
              </v:group>
            </w:pict>
          </mc:Fallback>
        </mc:AlternateContent>
      </w:r>
      <w:r>
        <w:rPr>
          <w:sz w:val="2"/>
        </w:rPr>
        <w:tab/>
      </w:r>
      <w:r>
        <w:rPr>
          <w:noProof/>
          <w:sz w:val="2"/>
        </w:rPr>
        <mc:AlternateContent>
          <mc:Choice Requires="wpg">
            <w:drawing>
              <wp:inline distT="0" distB="0" distL="0" distR="0" wp14:anchorId="154D01F1" wp14:editId="46503778">
                <wp:extent cx="2736215" cy="8890"/>
                <wp:effectExtent l="9525" t="0" r="0" b="635"/>
                <wp:docPr id="1223" name="Group 1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224" name="Graphic 1224"/>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7E7137C6" id="Group 122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AiyBzgcQIAAJYFAAAOAAAAAAAAAAAAAAAA&#10;AC4CAABkcnMvZTJvRG9jLnhtbFBLAQItABQABgAIAAAAIQABq0fV2gAAAAMBAAAPAAAAAAAAAAAA&#10;AAAAAMsEAABkcnMvZG93bnJldi54bWxQSwUGAAAAAAQABADzAAAA0gUAAAAA&#10;">
                <v:shape id="Graphic 122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" path="m,l2735999,e" filled="f" strokecolor="#85266b" strokeweight=".7pt">
                  <v:path arrowok="t"/>
                </v:shape>
                <w10:anchorlock/>
              </v:group>
            </w:pict>
          </mc:Fallback>
        </mc:AlternateContent>
      </w:r>
    </w:p>
    <w:p w14:paraId="17C5BE77" w14:textId="77777777" w:rsidR="00B732F0" w:rsidRDefault="00B732F0">
      <w:pPr>
        <w:spacing w:line="20" w:lineRule="exact"/>
        <w:rPr>
          <w:sz w:val="2"/>
        </w:rPr>
        <w:sectPr w:rsidR="00B732F0">
          <w:pgSz w:w="11910" w:h="16840"/>
          <w:pgMar w:top="620" w:right="566" w:bottom="280" w:left="566" w:header="425" w:footer="0" w:gutter="0"/>
          <w:cols w:space="720"/>
        </w:sectPr>
      </w:pPr>
    </w:p>
    <w:p w14:paraId="18289561" w14:textId="77777777" w:rsidR="00B732F0" w:rsidRDefault="001B6D82">
      <w:pPr>
        <w:spacing w:before="73"/>
        <w:ind w:left="227"/>
        <w:rPr>
          <w:sz w:val="18"/>
        </w:rPr>
      </w:pPr>
      <w:r>
        <w:rPr>
          <w:b/>
          <w:color w:val="85266B"/>
          <w:spacing w:val="-6"/>
          <w:sz w:val="18"/>
        </w:rPr>
        <w:t>Chart</w:t>
      </w:r>
      <w:r>
        <w:rPr>
          <w:b/>
          <w:color w:val="85266B"/>
          <w:spacing w:val="-10"/>
          <w:sz w:val="18"/>
        </w:rPr>
        <w:t xml:space="preserve"> </w:t>
      </w:r>
      <w:r>
        <w:rPr>
          <w:b/>
          <w:color w:val="85266B"/>
          <w:spacing w:val="-6"/>
          <w:sz w:val="18"/>
        </w:rPr>
        <w:t>B.20</w:t>
      </w:r>
      <w:r>
        <w:rPr>
          <w:b/>
          <w:color w:val="85266B"/>
          <w:spacing w:val="38"/>
          <w:sz w:val="18"/>
        </w:rPr>
        <w:t xml:space="preserve"> </w:t>
      </w:r>
      <w:r>
        <w:rPr>
          <w:color w:val="85266B"/>
          <w:spacing w:val="-6"/>
          <w:sz w:val="18"/>
        </w:rPr>
        <w:t>Exchange-traded</w:t>
      </w:r>
      <w:r>
        <w:rPr>
          <w:color w:val="85266B"/>
          <w:spacing w:val="-13"/>
          <w:sz w:val="18"/>
        </w:rPr>
        <w:t xml:space="preserve"> </w:t>
      </w:r>
      <w:r>
        <w:rPr>
          <w:color w:val="85266B"/>
          <w:spacing w:val="-6"/>
          <w:sz w:val="18"/>
        </w:rPr>
        <w:t>funds</w:t>
      </w:r>
      <w:r>
        <w:rPr>
          <w:color w:val="85266B"/>
          <w:spacing w:val="-7"/>
          <w:sz w:val="18"/>
        </w:rPr>
        <w:t xml:space="preserve"> </w:t>
      </w:r>
      <w:r>
        <w:rPr>
          <w:color w:val="85266B"/>
          <w:spacing w:val="-6"/>
          <w:sz w:val="18"/>
        </w:rPr>
        <w:t>continue</w:t>
      </w:r>
      <w:r>
        <w:rPr>
          <w:color w:val="85266B"/>
          <w:spacing w:val="-11"/>
          <w:sz w:val="18"/>
        </w:rPr>
        <w:t xml:space="preserve"> </w:t>
      </w:r>
      <w:r>
        <w:rPr>
          <w:color w:val="85266B"/>
          <w:spacing w:val="-6"/>
          <w:sz w:val="18"/>
        </w:rPr>
        <w:t>to</w:t>
      </w:r>
      <w:r>
        <w:rPr>
          <w:color w:val="85266B"/>
          <w:spacing w:val="-7"/>
          <w:sz w:val="18"/>
        </w:rPr>
        <w:t xml:space="preserve"> </w:t>
      </w:r>
      <w:r>
        <w:rPr>
          <w:color w:val="85266B"/>
          <w:spacing w:val="-6"/>
          <w:sz w:val="18"/>
        </w:rPr>
        <w:t>grow</w:t>
      </w:r>
    </w:p>
    <w:p w14:paraId="67F75BEA" w14:textId="77777777" w:rsidR="00B732F0" w:rsidRDefault="001B6D82">
      <w:pPr>
        <w:spacing w:before="20"/>
        <w:ind w:left="227"/>
        <w:rPr>
          <w:sz w:val="16"/>
        </w:rPr>
      </w:pPr>
      <w:r>
        <w:rPr>
          <w:color w:val="231F20"/>
          <w:w w:val="90"/>
          <w:sz w:val="16"/>
        </w:rPr>
        <w:t>Assets</w:t>
      </w:r>
      <w:r>
        <w:rPr>
          <w:color w:val="231F20"/>
          <w:spacing w:val="-3"/>
          <w:sz w:val="16"/>
        </w:rPr>
        <w:t xml:space="preserve"> </w:t>
      </w:r>
      <w:r>
        <w:rPr>
          <w:color w:val="231F20"/>
          <w:w w:val="90"/>
          <w:sz w:val="16"/>
        </w:rPr>
        <w:t>under</w:t>
      </w:r>
      <w:r>
        <w:rPr>
          <w:color w:val="231F20"/>
          <w:spacing w:val="-3"/>
          <w:sz w:val="16"/>
        </w:rPr>
        <w:t xml:space="preserve"> </w:t>
      </w:r>
      <w:r>
        <w:rPr>
          <w:color w:val="231F20"/>
          <w:w w:val="90"/>
          <w:sz w:val="16"/>
        </w:rPr>
        <w:t>management</w:t>
      </w:r>
      <w:r>
        <w:rPr>
          <w:color w:val="231F20"/>
          <w:spacing w:val="-3"/>
          <w:sz w:val="16"/>
        </w:rPr>
        <w:t xml:space="preserve"> </w:t>
      </w:r>
      <w:r>
        <w:rPr>
          <w:color w:val="231F20"/>
          <w:w w:val="90"/>
          <w:sz w:val="16"/>
        </w:rPr>
        <w:t>of</w:t>
      </w:r>
      <w:r>
        <w:rPr>
          <w:color w:val="231F20"/>
          <w:spacing w:val="-3"/>
          <w:sz w:val="16"/>
        </w:rPr>
        <w:t xml:space="preserve"> </w:t>
      </w:r>
      <w:r>
        <w:rPr>
          <w:color w:val="231F20"/>
          <w:w w:val="90"/>
          <w:sz w:val="16"/>
        </w:rPr>
        <w:t>exchange-traded</w:t>
      </w:r>
      <w:r>
        <w:rPr>
          <w:color w:val="231F20"/>
          <w:spacing w:val="-3"/>
          <w:sz w:val="16"/>
        </w:rPr>
        <w:t xml:space="preserve"> </w:t>
      </w:r>
      <w:r>
        <w:rPr>
          <w:color w:val="231F20"/>
          <w:w w:val="90"/>
          <w:sz w:val="16"/>
        </w:rPr>
        <w:t>funds</w:t>
      </w:r>
      <w:r>
        <w:rPr>
          <w:color w:val="231F20"/>
          <w:spacing w:val="-3"/>
          <w:sz w:val="16"/>
        </w:rPr>
        <w:t xml:space="preserve"> </w:t>
      </w:r>
      <w:r>
        <w:rPr>
          <w:color w:val="231F20"/>
          <w:w w:val="90"/>
          <w:sz w:val="16"/>
        </w:rPr>
        <w:t>by</w:t>
      </w:r>
      <w:r>
        <w:rPr>
          <w:color w:val="231F20"/>
          <w:spacing w:val="-3"/>
          <w:sz w:val="16"/>
        </w:rPr>
        <w:t xml:space="preserve"> </w:t>
      </w:r>
      <w:r>
        <w:rPr>
          <w:color w:val="231F20"/>
          <w:spacing w:val="-2"/>
          <w:w w:val="90"/>
          <w:sz w:val="16"/>
        </w:rPr>
        <w:t>domicile</w:t>
      </w:r>
    </w:p>
    <w:p w14:paraId="178E0A42" w14:textId="77777777" w:rsidR="00B732F0" w:rsidRDefault="001B6D82">
      <w:pPr>
        <w:spacing w:before="129" w:line="300" w:lineRule="auto"/>
        <w:ind w:left="232" w:right="3533"/>
        <w:rPr>
          <w:sz w:val="12"/>
        </w:rPr>
      </w:pPr>
      <w:r>
        <w:rPr>
          <w:noProof/>
          <w:position w:val="-2"/>
        </w:rPr>
        <w:drawing>
          <wp:inline distT="0" distB="0" distL="0" distR="0" wp14:anchorId="0E6CDAED" wp14:editId="011771E5">
            <wp:extent cx="90004" cy="90004"/>
            <wp:effectExtent l="0" t="0" r="0" b="0"/>
            <wp:docPr id="1225" name="Image 1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5" name="Image 1225"/>
                    <pic:cNvPicPr/>
                  </pic:nvPicPr>
                  <pic:blipFill>
                    <a:blip r:embed="rId36" cstate="print"/>
                    <a:stretch>
                      <a:fillRect/>
                    </a:stretch>
                  </pic:blipFill>
                  <pic:spPr>
                    <a:xfrm>
                      <a:off x="0" y="0"/>
                      <a:ext cx="90004" cy="90004"/>
                    </a:xfrm>
                    <a:prstGeom prst="rect">
                      <a:avLst/>
                    </a:prstGeom>
                  </pic:spPr>
                </pic:pic>
              </a:graphicData>
            </a:graphic>
          </wp:inline>
        </w:drawing>
      </w:r>
      <w:r>
        <w:rPr>
          <w:rFonts w:ascii="Times New Roman"/>
          <w:spacing w:val="-19"/>
          <w:sz w:val="20"/>
        </w:rPr>
        <w:t xml:space="preserve"> </w:t>
      </w:r>
      <w:r>
        <w:rPr>
          <w:color w:val="231F20"/>
          <w:spacing w:val="-2"/>
          <w:w w:val="90"/>
          <w:sz w:val="12"/>
        </w:rPr>
        <w:t>Asia</w:t>
      </w:r>
      <w:r>
        <w:rPr>
          <w:color w:val="231F20"/>
          <w:spacing w:val="-7"/>
          <w:w w:val="90"/>
          <w:sz w:val="12"/>
        </w:rPr>
        <w:t xml:space="preserve"> </w:t>
      </w:r>
      <w:r>
        <w:rPr>
          <w:color w:val="231F20"/>
          <w:spacing w:val="-2"/>
          <w:w w:val="90"/>
          <w:sz w:val="12"/>
        </w:rPr>
        <w:t>Pacific</w:t>
      </w:r>
      <w:r>
        <w:rPr>
          <w:color w:val="231F20"/>
          <w:spacing w:val="40"/>
          <w:sz w:val="12"/>
        </w:rPr>
        <w:t xml:space="preserve"> </w:t>
      </w:r>
      <w:r>
        <w:rPr>
          <w:noProof/>
          <w:color w:val="231F20"/>
          <w:position w:val="-3"/>
          <w:sz w:val="12"/>
        </w:rPr>
        <w:drawing>
          <wp:inline distT="0" distB="0" distL="0" distR="0" wp14:anchorId="7B790FB7" wp14:editId="6E5CE227">
            <wp:extent cx="90004" cy="90004"/>
            <wp:effectExtent l="0" t="0" r="0" b="0"/>
            <wp:docPr id="1226" name="Image 1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6" name="Image 1226"/>
                    <pic:cNvPicPr/>
                  </pic:nvPicPr>
                  <pic:blipFill>
                    <a:blip r:embed="rId12" cstate="print"/>
                    <a:stretch>
                      <a:fillRect/>
                    </a:stretch>
                  </pic:blipFill>
                  <pic:spPr>
                    <a:xfrm>
                      <a:off x="0" y="0"/>
                      <a:ext cx="90004" cy="90004"/>
                    </a:xfrm>
                    <a:prstGeom prst="rect">
                      <a:avLst/>
                    </a:prstGeom>
                  </pic:spPr>
                </pic:pic>
              </a:graphicData>
            </a:graphic>
          </wp:inline>
        </w:drawing>
      </w:r>
      <w:r>
        <w:rPr>
          <w:rFonts w:ascii="Times New Roman"/>
          <w:color w:val="231F20"/>
          <w:spacing w:val="-8"/>
          <w:sz w:val="12"/>
        </w:rPr>
        <w:t xml:space="preserve"> </w:t>
      </w:r>
      <w:r>
        <w:rPr>
          <w:color w:val="231F20"/>
          <w:sz w:val="12"/>
        </w:rPr>
        <w:t>Europe</w:t>
      </w:r>
    </w:p>
    <w:p w14:paraId="3F2C4F2F" w14:textId="77777777" w:rsidR="00B732F0" w:rsidRDefault="001B6D82">
      <w:pPr>
        <w:spacing w:before="1" w:line="122" w:lineRule="exact"/>
        <w:ind w:left="405"/>
        <w:rPr>
          <w:sz w:val="12"/>
        </w:rPr>
      </w:pPr>
      <w:r>
        <w:rPr>
          <w:noProof/>
          <w:sz w:val="12"/>
        </w:rPr>
        <mc:AlternateContent>
          <mc:Choice Requires="wps">
            <w:drawing>
              <wp:anchor distT="0" distB="0" distL="0" distR="0" simplePos="0" relativeHeight="15840256" behindDoc="0" locked="0" layoutInCell="1" allowOverlap="1" wp14:anchorId="7C5CF584" wp14:editId="1543B2D4">
                <wp:simplePos x="0" y="0"/>
                <wp:positionH relativeFrom="page">
                  <wp:posOffset>507174</wp:posOffset>
                </wp:positionH>
                <wp:positionV relativeFrom="paragraph">
                  <wp:posOffset>5449</wp:posOffset>
                </wp:positionV>
                <wp:extent cx="90170" cy="90170"/>
                <wp:effectExtent l="0" t="0" r="0" b="0"/>
                <wp:wrapNone/>
                <wp:docPr id="1227" name="Graphic 1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4558744C" id="Graphic 1227" o:spid="_x0000_s1026" style="position:absolute;margin-left:39.95pt;margin-top:.45pt;width:7.1pt;height:7.1pt;z-index:1584025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" path="m90004,l,,,90004r90004,l90004,xe" fillcolor="#b01c88" stroked="f">
                <v:path arrowok="t"/>
                <w10:wrap anchorx="page"/>
              </v:shape>
            </w:pict>
          </mc:Fallback>
        </mc:AlternateContent>
      </w:r>
      <w:r>
        <w:rPr>
          <w:color w:val="231F20"/>
          <w:w w:val="90"/>
          <w:sz w:val="12"/>
        </w:rPr>
        <w:t>United</w:t>
      </w:r>
      <w:r>
        <w:rPr>
          <w:color w:val="231F20"/>
          <w:spacing w:val="-7"/>
          <w:w w:val="90"/>
          <w:sz w:val="12"/>
        </w:rPr>
        <w:t xml:space="preserve"> </w:t>
      </w:r>
      <w:r>
        <w:rPr>
          <w:color w:val="231F20"/>
          <w:spacing w:val="-2"/>
          <w:sz w:val="12"/>
        </w:rPr>
        <w:t>States</w:t>
      </w:r>
    </w:p>
    <w:p w14:paraId="21E6834F" w14:textId="77777777" w:rsidR="00B732F0" w:rsidRDefault="001B6D82">
      <w:pPr>
        <w:spacing w:line="103" w:lineRule="exact"/>
        <w:ind w:left="3337"/>
        <w:rPr>
          <w:sz w:val="12"/>
        </w:rPr>
      </w:pPr>
      <w:r>
        <w:rPr>
          <w:color w:val="231F20"/>
          <w:sz w:val="12"/>
        </w:rPr>
        <w:t>US(</w:t>
      </w:r>
      <w:r>
        <w:rPr>
          <w:color w:val="231F20"/>
          <w:spacing w:val="9"/>
          <w:sz w:val="12"/>
        </w:rPr>
        <w:t xml:space="preserve"> </w:t>
      </w:r>
      <w:r>
        <w:rPr>
          <w:color w:val="231F20"/>
          <w:spacing w:val="-2"/>
          <w:sz w:val="12"/>
        </w:rPr>
        <w:t>trillions</w:t>
      </w:r>
    </w:p>
    <w:p w14:paraId="2348413F" w14:textId="77777777" w:rsidR="00B732F0" w:rsidRDefault="001B6D82">
      <w:pPr>
        <w:spacing w:line="120" w:lineRule="exact"/>
        <w:ind w:left="3984"/>
        <w:rPr>
          <w:sz w:val="12"/>
        </w:rPr>
      </w:pPr>
      <w:r>
        <w:rPr>
          <w:noProof/>
          <w:sz w:val="12"/>
        </w:rPr>
        <mc:AlternateContent>
          <mc:Choice Requires="wpg">
            <w:drawing>
              <wp:anchor distT="0" distB="0" distL="0" distR="0" simplePos="0" relativeHeight="482108928" behindDoc="1" locked="0" layoutInCell="1" allowOverlap="1" wp14:anchorId="61303BD1" wp14:editId="1273A1BC">
                <wp:simplePos x="0" y="0"/>
                <wp:positionH relativeFrom="page">
                  <wp:posOffset>503999</wp:posOffset>
                </wp:positionH>
                <wp:positionV relativeFrom="paragraph">
                  <wp:posOffset>20681</wp:posOffset>
                </wp:positionV>
                <wp:extent cx="2346960" cy="1806575"/>
                <wp:effectExtent l="0" t="0" r="0" b="0"/>
                <wp:wrapNone/>
                <wp:docPr id="1228" name="Group 1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229" name="Graphic 1229"/>
                        <wps:cNvSpPr/>
                        <wps:spPr>
                          <a:xfrm>
                            <a:off x="137312" y="662253"/>
                            <a:ext cx="2073910" cy="1141730"/>
                          </a:xfrm>
                          <a:custGeom>
                            <a:avLst/>
                            <a:gdLst/>
                            <a:ahLst/>
                            <a:cxnLst/>
                            <a:rect l="l" t="t" r="r" b="b"/>
                            <a:pathLst>
                              <a:path w="2073910" h="1141730">
                                <a:moveTo>
                                  <a:pt x="91059" y="1090498"/>
                                </a:moveTo>
                                <a:lnTo>
                                  <a:pt x="0" y="1090498"/>
                                </a:lnTo>
                                <a:lnTo>
                                  <a:pt x="0" y="1141615"/>
                                </a:lnTo>
                                <a:lnTo>
                                  <a:pt x="91059" y="1141615"/>
                                </a:lnTo>
                                <a:lnTo>
                                  <a:pt x="91059" y="1090498"/>
                                </a:lnTo>
                                <a:close/>
                              </a:path>
                              <a:path w="2073910" h="1141730">
                                <a:moveTo>
                                  <a:pt x="232460" y="1069225"/>
                                </a:moveTo>
                                <a:lnTo>
                                  <a:pt x="141414" y="1069225"/>
                                </a:lnTo>
                                <a:lnTo>
                                  <a:pt x="141414" y="1141603"/>
                                </a:lnTo>
                                <a:lnTo>
                                  <a:pt x="232460" y="1141603"/>
                                </a:lnTo>
                                <a:lnTo>
                                  <a:pt x="232460" y="1069225"/>
                                </a:lnTo>
                                <a:close/>
                              </a:path>
                              <a:path w="2073910" h="1141730">
                                <a:moveTo>
                                  <a:pt x="374497" y="1036878"/>
                                </a:moveTo>
                                <a:lnTo>
                                  <a:pt x="282816" y="1036878"/>
                                </a:lnTo>
                                <a:lnTo>
                                  <a:pt x="282816" y="1141603"/>
                                </a:lnTo>
                                <a:lnTo>
                                  <a:pt x="374497" y="1141603"/>
                                </a:lnTo>
                                <a:lnTo>
                                  <a:pt x="374497" y="1036878"/>
                                </a:lnTo>
                                <a:close/>
                              </a:path>
                              <a:path w="2073910" h="1141730">
                                <a:moveTo>
                                  <a:pt x="515912" y="994257"/>
                                </a:moveTo>
                                <a:lnTo>
                                  <a:pt x="424243" y="994257"/>
                                </a:lnTo>
                                <a:lnTo>
                                  <a:pt x="424243" y="1141615"/>
                                </a:lnTo>
                                <a:lnTo>
                                  <a:pt x="515912" y="1141615"/>
                                </a:lnTo>
                                <a:lnTo>
                                  <a:pt x="515912" y="994257"/>
                                </a:lnTo>
                                <a:close/>
                              </a:path>
                              <a:path w="2073910" h="1141730">
                                <a:moveTo>
                                  <a:pt x="657326" y="932865"/>
                                </a:moveTo>
                                <a:lnTo>
                                  <a:pt x="566267" y="932865"/>
                                </a:lnTo>
                                <a:lnTo>
                                  <a:pt x="566267" y="1141615"/>
                                </a:lnTo>
                                <a:lnTo>
                                  <a:pt x="657326" y="1141615"/>
                                </a:lnTo>
                                <a:lnTo>
                                  <a:pt x="657326" y="932865"/>
                                </a:lnTo>
                                <a:close/>
                              </a:path>
                              <a:path w="2073910" h="1141730">
                                <a:moveTo>
                                  <a:pt x="798741" y="962736"/>
                                </a:moveTo>
                                <a:lnTo>
                                  <a:pt x="707682" y="962736"/>
                                </a:lnTo>
                                <a:lnTo>
                                  <a:pt x="707682" y="1141603"/>
                                </a:lnTo>
                                <a:lnTo>
                                  <a:pt x="798741" y="1141603"/>
                                </a:lnTo>
                                <a:lnTo>
                                  <a:pt x="798741" y="962736"/>
                                </a:lnTo>
                                <a:close/>
                              </a:path>
                              <a:path w="2073910" h="1141730">
                                <a:moveTo>
                                  <a:pt x="940777" y="887742"/>
                                </a:moveTo>
                                <a:lnTo>
                                  <a:pt x="849096" y="887742"/>
                                </a:lnTo>
                                <a:lnTo>
                                  <a:pt x="849096" y="1141615"/>
                                </a:lnTo>
                                <a:lnTo>
                                  <a:pt x="940777" y="1141615"/>
                                </a:lnTo>
                                <a:lnTo>
                                  <a:pt x="940777" y="887742"/>
                                </a:lnTo>
                                <a:close/>
                              </a:path>
                              <a:path w="2073910" h="1141730">
                                <a:moveTo>
                                  <a:pt x="1082192" y="821321"/>
                                </a:moveTo>
                                <a:lnTo>
                                  <a:pt x="990561" y="821321"/>
                                </a:lnTo>
                                <a:lnTo>
                                  <a:pt x="990561" y="1141615"/>
                                </a:lnTo>
                                <a:lnTo>
                                  <a:pt x="1082192" y="1141615"/>
                                </a:lnTo>
                                <a:lnTo>
                                  <a:pt x="1082192" y="821321"/>
                                </a:lnTo>
                                <a:close/>
                              </a:path>
                              <a:path w="2073910" h="1141730">
                                <a:moveTo>
                                  <a:pt x="1223594" y="804240"/>
                                </a:moveTo>
                                <a:lnTo>
                                  <a:pt x="1132535" y="804240"/>
                                </a:lnTo>
                                <a:lnTo>
                                  <a:pt x="1132535" y="1141615"/>
                                </a:lnTo>
                                <a:lnTo>
                                  <a:pt x="1223594" y="1141615"/>
                                </a:lnTo>
                                <a:lnTo>
                                  <a:pt x="1223594" y="804240"/>
                                </a:lnTo>
                                <a:close/>
                              </a:path>
                              <a:path w="2073910" h="1141730">
                                <a:moveTo>
                                  <a:pt x="1365008" y="706272"/>
                                </a:moveTo>
                                <a:lnTo>
                                  <a:pt x="1274000" y="706272"/>
                                </a:lnTo>
                                <a:lnTo>
                                  <a:pt x="1274000" y="1141615"/>
                                </a:lnTo>
                                <a:lnTo>
                                  <a:pt x="1365008" y="1141615"/>
                                </a:lnTo>
                                <a:lnTo>
                                  <a:pt x="1365008" y="706272"/>
                                </a:lnTo>
                                <a:close/>
                              </a:path>
                              <a:path w="2073910" h="1141730">
                                <a:moveTo>
                                  <a:pt x="1507045" y="562317"/>
                                </a:moveTo>
                                <a:lnTo>
                                  <a:pt x="1415415" y="562317"/>
                                </a:lnTo>
                                <a:lnTo>
                                  <a:pt x="1415415" y="1141615"/>
                                </a:lnTo>
                                <a:lnTo>
                                  <a:pt x="1507045" y="1141615"/>
                                </a:lnTo>
                                <a:lnTo>
                                  <a:pt x="1507045" y="562317"/>
                                </a:lnTo>
                                <a:close/>
                              </a:path>
                              <a:path w="2073910" h="1141730">
                                <a:moveTo>
                                  <a:pt x="1648460" y="451561"/>
                                </a:moveTo>
                                <a:lnTo>
                                  <a:pt x="1556816" y="451561"/>
                                </a:lnTo>
                                <a:lnTo>
                                  <a:pt x="1556816" y="1141603"/>
                                </a:lnTo>
                                <a:lnTo>
                                  <a:pt x="1648460" y="1141603"/>
                                </a:lnTo>
                                <a:lnTo>
                                  <a:pt x="1648460" y="451561"/>
                                </a:lnTo>
                                <a:close/>
                              </a:path>
                              <a:path w="2073910" h="1141730">
                                <a:moveTo>
                                  <a:pt x="1789849" y="400431"/>
                                </a:moveTo>
                                <a:lnTo>
                                  <a:pt x="1698866" y="400431"/>
                                </a:lnTo>
                                <a:lnTo>
                                  <a:pt x="1698866" y="1141615"/>
                                </a:lnTo>
                                <a:lnTo>
                                  <a:pt x="1789849" y="1141615"/>
                                </a:lnTo>
                                <a:lnTo>
                                  <a:pt x="1789849" y="400431"/>
                                </a:lnTo>
                                <a:close/>
                              </a:path>
                              <a:path w="2073910" h="1141730">
                                <a:moveTo>
                                  <a:pt x="1931327" y="254762"/>
                                </a:moveTo>
                                <a:lnTo>
                                  <a:pt x="1840268" y="254762"/>
                                </a:lnTo>
                                <a:lnTo>
                                  <a:pt x="1840268" y="1141615"/>
                                </a:lnTo>
                                <a:lnTo>
                                  <a:pt x="1931327" y="1141615"/>
                                </a:lnTo>
                                <a:lnTo>
                                  <a:pt x="1931327" y="254762"/>
                                </a:lnTo>
                                <a:close/>
                              </a:path>
                              <a:path w="2073910" h="1141730">
                                <a:moveTo>
                                  <a:pt x="2073300" y="0"/>
                                </a:moveTo>
                                <a:lnTo>
                                  <a:pt x="1981682" y="0"/>
                                </a:lnTo>
                                <a:lnTo>
                                  <a:pt x="1981682" y="1141615"/>
                                </a:lnTo>
                                <a:lnTo>
                                  <a:pt x="2073300" y="1141615"/>
                                </a:lnTo>
                                <a:lnTo>
                                  <a:pt x="2073300" y="0"/>
                                </a:lnTo>
                                <a:close/>
                              </a:path>
                            </a:pathLst>
                          </a:custGeom>
                          <a:solidFill>
                            <a:srgbClr val="B01C88"/>
                          </a:solidFill>
                        </wps:spPr>
                        <wps:bodyPr wrap="square" lIns="0" tIns="0" rIns="0" bIns="0" rtlCol="0">
                          <a:prstTxWarp prst="textNoShape">
                            <a:avLst/>
                          </a:prstTxWarp>
                          <a:noAutofit/>
                        </wps:bodyPr>
                      </wps:wsp>
                      <wps:wsp>
                        <wps:cNvPr id="1230" name="Graphic 1230"/>
                        <wps:cNvSpPr/>
                        <wps:spPr>
                          <a:xfrm>
                            <a:off x="137312" y="401560"/>
                            <a:ext cx="2073910" cy="1351280"/>
                          </a:xfrm>
                          <a:custGeom>
                            <a:avLst/>
                            <a:gdLst/>
                            <a:ahLst/>
                            <a:cxnLst/>
                            <a:rect l="l" t="t" r="r" b="b"/>
                            <a:pathLst>
                              <a:path w="2073910" h="1351280">
                                <a:moveTo>
                                  <a:pt x="91046" y="1343571"/>
                                </a:moveTo>
                                <a:lnTo>
                                  <a:pt x="0" y="1343571"/>
                                </a:lnTo>
                                <a:lnTo>
                                  <a:pt x="0" y="1351178"/>
                                </a:lnTo>
                                <a:lnTo>
                                  <a:pt x="91046" y="1351178"/>
                                </a:lnTo>
                                <a:lnTo>
                                  <a:pt x="91046" y="1343571"/>
                                </a:lnTo>
                                <a:close/>
                              </a:path>
                              <a:path w="2073910" h="1351280">
                                <a:moveTo>
                                  <a:pt x="232460" y="1317980"/>
                                </a:moveTo>
                                <a:lnTo>
                                  <a:pt x="141414" y="1317980"/>
                                </a:lnTo>
                                <a:lnTo>
                                  <a:pt x="141414" y="1329918"/>
                                </a:lnTo>
                                <a:lnTo>
                                  <a:pt x="232460" y="1329918"/>
                                </a:lnTo>
                                <a:lnTo>
                                  <a:pt x="232460" y="1317980"/>
                                </a:lnTo>
                                <a:close/>
                              </a:path>
                              <a:path w="2073910" h="1351280">
                                <a:moveTo>
                                  <a:pt x="374497" y="1279639"/>
                                </a:moveTo>
                                <a:lnTo>
                                  <a:pt x="282816" y="1279639"/>
                                </a:lnTo>
                                <a:lnTo>
                                  <a:pt x="282816" y="1297584"/>
                                </a:lnTo>
                                <a:lnTo>
                                  <a:pt x="374497" y="1297584"/>
                                </a:lnTo>
                                <a:lnTo>
                                  <a:pt x="374497" y="1279639"/>
                                </a:lnTo>
                                <a:close/>
                              </a:path>
                              <a:path w="2073910" h="1351280">
                                <a:moveTo>
                                  <a:pt x="515912" y="1222565"/>
                                </a:moveTo>
                                <a:lnTo>
                                  <a:pt x="424243" y="1222565"/>
                                </a:lnTo>
                                <a:lnTo>
                                  <a:pt x="424243" y="1254950"/>
                                </a:lnTo>
                                <a:lnTo>
                                  <a:pt x="515912" y="1254950"/>
                                </a:lnTo>
                                <a:lnTo>
                                  <a:pt x="515912" y="1222565"/>
                                </a:lnTo>
                                <a:close/>
                              </a:path>
                              <a:path w="2073910" h="1351280">
                                <a:moveTo>
                                  <a:pt x="657326" y="1147559"/>
                                </a:moveTo>
                                <a:lnTo>
                                  <a:pt x="566267" y="1147559"/>
                                </a:lnTo>
                                <a:lnTo>
                                  <a:pt x="566267" y="1193558"/>
                                </a:lnTo>
                                <a:lnTo>
                                  <a:pt x="657326" y="1193558"/>
                                </a:lnTo>
                                <a:lnTo>
                                  <a:pt x="657326" y="1147559"/>
                                </a:lnTo>
                                <a:close/>
                              </a:path>
                              <a:path w="2073910" h="1351280">
                                <a:moveTo>
                                  <a:pt x="798741" y="1174013"/>
                                </a:moveTo>
                                <a:lnTo>
                                  <a:pt x="707682" y="1174013"/>
                                </a:lnTo>
                                <a:lnTo>
                                  <a:pt x="707682" y="1223454"/>
                                </a:lnTo>
                                <a:lnTo>
                                  <a:pt x="798741" y="1223454"/>
                                </a:lnTo>
                                <a:lnTo>
                                  <a:pt x="798741" y="1174013"/>
                                </a:lnTo>
                                <a:close/>
                              </a:path>
                              <a:path w="2073910" h="1351280">
                                <a:moveTo>
                                  <a:pt x="940777" y="1067498"/>
                                </a:moveTo>
                                <a:lnTo>
                                  <a:pt x="849096" y="1067498"/>
                                </a:lnTo>
                                <a:lnTo>
                                  <a:pt x="849096" y="1148435"/>
                                </a:lnTo>
                                <a:lnTo>
                                  <a:pt x="940777" y="1148435"/>
                                </a:lnTo>
                                <a:lnTo>
                                  <a:pt x="940777" y="1067498"/>
                                </a:lnTo>
                                <a:close/>
                              </a:path>
                              <a:path w="2073910" h="1351280">
                                <a:moveTo>
                                  <a:pt x="1082192" y="980630"/>
                                </a:moveTo>
                                <a:lnTo>
                                  <a:pt x="990561" y="980630"/>
                                </a:lnTo>
                                <a:lnTo>
                                  <a:pt x="990561" y="1082014"/>
                                </a:lnTo>
                                <a:lnTo>
                                  <a:pt x="1082192" y="1082014"/>
                                </a:lnTo>
                                <a:lnTo>
                                  <a:pt x="1082192" y="980630"/>
                                </a:lnTo>
                                <a:close/>
                              </a:path>
                              <a:path w="2073910" h="1351280">
                                <a:moveTo>
                                  <a:pt x="1223594" y="968692"/>
                                </a:moveTo>
                                <a:lnTo>
                                  <a:pt x="1132535" y="968692"/>
                                </a:lnTo>
                                <a:lnTo>
                                  <a:pt x="1132535" y="1064933"/>
                                </a:lnTo>
                                <a:lnTo>
                                  <a:pt x="1223594" y="1064933"/>
                                </a:lnTo>
                                <a:lnTo>
                                  <a:pt x="1223594" y="968692"/>
                                </a:lnTo>
                                <a:close/>
                              </a:path>
                              <a:path w="2073910" h="1351280">
                                <a:moveTo>
                                  <a:pt x="1365008" y="846823"/>
                                </a:moveTo>
                                <a:lnTo>
                                  <a:pt x="1274000" y="846823"/>
                                </a:lnTo>
                                <a:lnTo>
                                  <a:pt x="1274000" y="966965"/>
                                </a:lnTo>
                                <a:lnTo>
                                  <a:pt x="1365008" y="966965"/>
                                </a:lnTo>
                                <a:lnTo>
                                  <a:pt x="1365008" y="846823"/>
                                </a:lnTo>
                                <a:close/>
                              </a:path>
                              <a:path w="2073910" h="1351280">
                                <a:moveTo>
                                  <a:pt x="1507045" y="681558"/>
                                </a:moveTo>
                                <a:lnTo>
                                  <a:pt x="1415415" y="681558"/>
                                </a:lnTo>
                                <a:lnTo>
                                  <a:pt x="1415415" y="822998"/>
                                </a:lnTo>
                                <a:lnTo>
                                  <a:pt x="1507045" y="822998"/>
                                </a:lnTo>
                                <a:lnTo>
                                  <a:pt x="1507045" y="681558"/>
                                </a:lnTo>
                                <a:close/>
                              </a:path>
                              <a:path w="2073910" h="1351280">
                                <a:moveTo>
                                  <a:pt x="1648460" y="555447"/>
                                </a:moveTo>
                                <a:lnTo>
                                  <a:pt x="1556816" y="555447"/>
                                </a:lnTo>
                                <a:lnTo>
                                  <a:pt x="1556816" y="712266"/>
                                </a:lnTo>
                                <a:lnTo>
                                  <a:pt x="1648460" y="712266"/>
                                </a:lnTo>
                                <a:lnTo>
                                  <a:pt x="1648460" y="555447"/>
                                </a:lnTo>
                                <a:close/>
                              </a:path>
                              <a:path w="2073910" h="1351280">
                                <a:moveTo>
                                  <a:pt x="1789849" y="485635"/>
                                </a:moveTo>
                                <a:lnTo>
                                  <a:pt x="1698866" y="485635"/>
                                </a:lnTo>
                                <a:lnTo>
                                  <a:pt x="1698866" y="661123"/>
                                </a:lnTo>
                                <a:lnTo>
                                  <a:pt x="1789849" y="661123"/>
                                </a:lnTo>
                                <a:lnTo>
                                  <a:pt x="1789849" y="485635"/>
                                </a:lnTo>
                                <a:close/>
                              </a:path>
                              <a:path w="2073910" h="1351280">
                                <a:moveTo>
                                  <a:pt x="1931327" y="320306"/>
                                </a:moveTo>
                                <a:lnTo>
                                  <a:pt x="1840268" y="320306"/>
                                </a:lnTo>
                                <a:lnTo>
                                  <a:pt x="1840268" y="515442"/>
                                </a:lnTo>
                                <a:lnTo>
                                  <a:pt x="1931327" y="515442"/>
                                </a:lnTo>
                                <a:lnTo>
                                  <a:pt x="1931327" y="320306"/>
                                </a:lnTo>
                                <a:close/>
                              </a:path>
                              <a:path w="2073910" h="1351280">
                                <a:moveTo>
                                  <a:pt x="2073300" y="0"/>
                                </a:moveTo>
                                <a:lnTo>
                                  <a:pt x="1981682" y="0"/>
                                </a:lnTo>
                                <a:lnTo>
                                  <a:pt x="1981682" y="260680"/>
                                </a:lnTo>
                                <a:lnTo>
                                  <a:pt x="2073300" y="260680"/>
                                </a:lnTo>
                                <a:lnTo>
                                  <a:pt x="2073300" y="0"/>
                                </a:lnTo>
                                <a:close/>
                              </a:path>
                            </a:pathLst>
                          </a:custGeom>
                          <a:solidFill>
                            <a:srgbClr val="FCAF17"/>
                          </a:solidFill>
                        </wps:spPr>
                        <wps:bodyPr wrap="square" lIns="0" tIns="0" rIns="0" bIns="0" rtlCol="0">
                          <a:prstTxWarp prst="textNoShape">
                            <a:avLst/>
                          </a:prstTxWarp>
                          <a:noAutofit/>
                        </wps:bodyPr>
                      </wps:wsp>
                      <wps:wsp>
                        <wps:cNvPr id="1231" name="Graphic 1231"/>
                        <wps:cNvSpPr/>
                        <wps:spPr>
                          <a:xfrm>
                            <a:off x="137312" y="251573"/>
                            <a:ext cx="2073910" cy="1494155"/>
                          </a:xfrm>
                          <a:custGeom>
                            <a:avLst/>
                            <a:gdLst/>
                            <a:ahLst/>
                            <a:cxnLst/>
                            <a:rect l="l" t="t" r="r" b="b"/>
                            <a:pathLst>
                              <a:path w="2073910" h="1494155">
                                <a:moveTo>
                                  <a:pt x="91046" y="1481594"/>
                                </a:moveTo>
                                <a:lnTo>
                                  <a:pt x="0" y="1481594"/>
                                </a:lnTo>
                                <a:lnTo>
                                  <a:pt x="0" y="1493570"/>
                                </a:lnTo>
                                <a:lnTo>
                                  <a:pt x="91046" y="1493570"/>
                                </a:lnTo>
                                <a:lnTo>
                                  <a:pt x="91046" y="1481594"/>
                                </a:lnTo>
                                <a:close/>
                              </a:path>
                              <a:path w="2073910" h="1494155">
                                <a:moveTo>
                                  <a:pt x="232460" y="1453502"/>
                                </a:moveTo>
                                <a:lnTo>
                                  <a:pt x="141414" y="1453502"/>
                                </a:lnTo>
                                <a:lnTo>
                                  <a:pt x="141414" y="1467980"/>
                                </a:lnTo>
                                <a:lnTo>
                                  <a:pt x="232460" y="1467980"/>
                                </a:lnTo>
                                <a:lnTo>
                                  <a:pt x="232460" y="1453502"/>
                                </a:lnTo>
                                <a:close/>
                              </a:path>
                              <a:path w="2073910" h="1494155">
                                <a:moveTo>
                                  <a:pt x="374497" y="1414322"/>
                                </a:moveTo>
                                <a:lnTo>
                                  <a:pt x="282816" y="1414322"/>
                                </a:lnTo>
                                <a:lnTo>
                                  <a:pt x="282816" y="1429626"/>
                                </a:lnTo>
                                <a:lnTo>
                                  <a:pt x="374497" y="1429626"/>
                                </a:lnTo>
                                <a:lnTo>
                                  <a:pt x="374497" y="1414322"/>
                                </a:lnTo>
                                <a:close/>
                              </a:path>
                              <a:path w="2073910" h="1494155">
                                <a:moveTo>
                                  <a:pt x="515912" y="1355483"/>
                                </a:moveTo>
                                <a:lnTo>
                                  <a:pt x="424243" y="1355483"/>
                                </a:lnTo>
                                <a:lnTo>
                                  <a:pt x="424243" y="1372552"/>
                                </a:lnTo>
                                <a:lnTo>
                                  <a:pt x="515912" y="1372552"/>
                                </a:lnTo>
                                <a:lnTo>
                                  <a:pt x="515912" y="1355483"/>
                                </a:lnTo>
                                <a:close/>
                              </a:path>
                              <a:path w="2073910" h="1494155">
                                <a:moveTo>
                                  <a:pt x="657326" y="1276311"/>
                                </a:moveTo>
                                <a:lnTo>
                                  <a:pt x="566267" y="1276311"/>
                                </a:lnTo>
                                <a:lnTo>
                                  <a:pt x="566267" y="1297546"/>
                                </a:lnTo>
                                <a:lnTo>
                                  <a:pt x="657326" y="1297546"/>
                                </a:lnTo>
                                <a:lnTo>
                                  <a:pt x="657326" y="1276311"/>
                                </a:lnTo>
                                <a:close/>
                              </a:path>
                              <a:path w="2073910" h="1494155">
                                <a:moveTo>
                                  <a:pt x="798741" y="1305242"/>
                                </a:moveTo>
                                <a:lnTo>
                                  <a:pt x="707682" y="1305242"/>
                                </a:lnTo>
                                <a:lnTo>
                                  <a:pt x="707682" y="1324000"/>
                                </a:lnTo>
                                <a:lnTo>
                                  <a:pt x="798741" y="1324000"/>
                                </a:lnTo>
                                <a:lnTo>
                                  <a:pt x="798741" y="1305242"/>
                                </a:lnTo>
                                <a:close/>
                              </a:path>
                              <a:path w="2073910" h="1494155">
                                <a:moveTo>
                                  <a:pt x="940777" y="1193609"/>
                                </a:moveTo>
                                <a:lnTo>
                                  <a:pt x="849096" y="1193609"/>
                                </a:lnTo>
                                <a:lnTo>
                                  <a:pt x="849096" y="1217485"/>
                                </a:lnTo>
                                <a:lnTo>
                                  <a:pt x="940777" y="1217485"/>
                                </a:lnTo>
                                <a:lnTo>
                                  <a:pt x="940777" y="1193609"/>
                                </a:lnTo>
                                <a:close/>
                              </a:path>
                              <a:path w="2073910" h="1494155">
                                <a:moveTo>
                                  <a:pt x="1082192" y="1099921"/>
                                </a:moveTo>
                                <a:lnTo>
                                  <a:pt x="990561" y="1099921"/>
                                </a:lnTo>
                                <a:lnTo>
                                  <a:pt x="990561" y="1130617"/>
                                </a:lnTo>
                                <a:lnTo>
                                  <a:pt x="1082192" y="1130617"/>
                                </a:lnTo>
                                <a:lnTo>
                                  <a:pt x="1082192" y="1099921"/>
                                </a:lnTo>
                                <a:close/>
                              </a:path>
                              <a:path w="2073910" h="1494155">
                                <a:moveTo>
                                  <a:pt x="1223594" y="1086294"/>
                                </a:moveTo>
                                <a:lnTo>
                                  <a:pt x="1132535" y="1086294"/>
                                </a:lnTo>
                                <a:lnTo>
                                  <a:pt x="1132535" y="1118679"/>
                                </a:lnTo>
                                <a:lnTo>
                                  <a:pt x="1223594" y="1118679"/>
                                </a:lnTo>
                                <a:lnTo>
                                  <a:pt x="1223594" y="1086294"/>
                                </a:lnTo>
                                <a:close/>
                              </a:path>
                              <a:path w="2073910" h="1494155">
                                <a:moveTo>
                                  <a:pt x="1365008" y="948245"/>
                                </a:moveTo>
                                <a:lnTo>
                                  <a:pt x="1274000" y="948245"/>
                                </a:lnTo>
                                <a:lnTo>
                                  <a:pt x="1274000" y="996810"/>
                                </a:lnTo>
                                <a:lnTo>
                                  <a:pt x="1365008" y="996810"/>
                                </a:lnTo>
                                <a:lnTo>
                                  <a:pt x="1365008" y="948245"/>
                                </a:lnTo>
                                <a:close/>
                              </a:path>
                              <a:path w="2073910" h="1494155">
                                <a:moveTo>
                                  <a:pt x="1507045" y="771067"/>
                                </a:moveTo>
                                <a:lnTo>
                                  <a:pt x="1415415" y="771067"/>
                                </a:lnTo>
                                <a:lnTo>
                                  <a:pt x="1415415" y="831557"/>
                                </a:lnTo>
                                <a:lnTo>
                                  <a:pt x="1507045" y="831557"/>
                                </a:lnTo>
                                <a:lnTo>
                                  <a:pt x="1507045" y="771067"/>
                                </a:lnTo>
                                <a:close/>
                              </a:path>
                              <a:path w="2073910" h="1494155">
                                <a:moveTo>
                                  <a:pt x="1648460" y="631304"/>
                                </a:moveTo>
                                <a:lnTo>
                                  <a:pt x="1556816" y="631304"/>
                                </a:lnTo>
                                <a:lnTo>
                                  <a:pt x="1556816" y="705434"/>
                                </a:lnTo>
                                <a:lnTo>
                                  <a:pt x="1648460" y="705434"/>
                                </a:lnTo>
                                <a:lnTo>
                                  <a:pt x="1648460" y="631304"/>
                                </a:lnTo>
                                <a:close/>
                              </a:path>
                              <a:path w="2073910" h="1494155">
                                <a:moveTo>
                                  <a:pt x="1789849" y="534174"/>
                                </a:moveTo>
                                <a:lnTo>
                                  <a:pt x="1698866" y="534174"/>
                                </a:lnTo>
                                <a:lnTo>
                                  <a:pt x="1698866" y="635609"/>
                                </a:lnTo>
                                <a:lnTo>
                                  <a:pt x="1789849" y="635609"/>
                                </a:lnTo>
                                <a:lnTo>
                                  <a:pt x="1789849" y="534174"/>
                                </a:lnTo>
                                <a:close/>
                              </a:path>
                              <a:path w="2073910" h="1494155">
                                <a:moveTo>
                                  <a:pt x="1931327" y="357873"/>
                                </a:moveTo>
                                <a:lnTo>
                                  <a:pt x="1840268" y="357873"/>
                                </a:lnTo>
                                <a:lnTo>
                                  <a:pt x="1840268" y="470306"/>
                                </a:lnTo>
                                <a:lnTo>
                                  <a:pt x="1931327" y="470306"/>
                                </a:lnTo>
                                <a:lnTo>
                                  <a:pt x="1931327" y="357873"/>
                                </a:lnTo>
                                <a:close/>
                              </a:path>
                              <a:path w="2073910" h="1494155">
                                <a:moveTo>
                                  <a:pt x="2073300" y="0"/>
                                </a:moveTo>
                                <a:lnTo>
                                  <a:pt x="1981682" y="0"/>
                                </a:lnTo>
                                <a:lnTo>
                                  <a:pt x="1981682" y="149999"/>
                                </a:lnTo>
                                <a:lnTo>
                                  <a:pt x="2073300" y="149999"/>
                                </a:lnTo>
                                <a:lnTo>
                                  <a:pt x="2073300" y="0"/>
                                </a:lnTo>
                                <a:close/>
                              </a:path>
                            </a:pathLst>
                          </a:custGeom>
                          <a:solidFill>
                            <a:srgbClr val="74C043"/>
                          </a:solidFill>
                        </wps:spPr>
                        <wps:bodyPr wrap="square" lIns="0" tIns="0" rIns="0" bIns="0" rtlCol="0">
                          <a:prstTxWarp prst="textNoShape">
                            <a:avLst/>
                          </a:prstTxWarp>
                          <a:noAutofit/>
                        </wps:bodyPr>
                      </wps:wsp>
                      <wps:wsp>
                        <wps:cNvPr id="1232" name="Graphic 1232"/>
                        <wps:cNvSpPr/>
                        <wps:spPr>
                          <a:xfrm>
                            <a:off x="111823" y="368313"/>
                            <a:ext cx="2231390" cy="1435100"/>
                          </a:xfrm>
                          <a:custGeom>
                            <a:avLst/>
                            <a:gdLst/>
                            <a:ahLst/>
                            <a:cxnLst/>
                            <a:rect l="l" t="t" r="r" b="b"/>
                            <a:pathLst>
                              <a:path w="2231390" h="1435100">
                                <a:moveTo>
                                  <a:pt x="2159355" y="0"/>
                                </a:moveTo>
                                <a:lnTo>
                                  <a:pt x="2231351" y="0"/>
                                </a:lnTo>
                              </a:path>
                              <a:path w="2231390" h="1435100">
                                <a:moveTo>
                                  <a:pt x="2159355" y="358686"/>
                                </a:moveTo>
                                <a:lnTo>
                                  <a:pt x="2231351" y="358686"/>
                                </a:lnTo>
                              </a:path>
                              <a:path w="2231390" h="1435100">
                                <a:moveTo>
                                  <a:pt x="2159355" y="718172"/>
                                </a:moveTo>
                                <a:lnTo>
                                  <a:pt x="2231351" y="718172"/>
                                </a:lnTo>
                              </a:path>
                              <a:path w="2231390" h="1435100">
                                <a:moveTo>
                                  <a:pt x="2159355" y="1076858"/>
                                </a:moveTo>
                                <a:lnTo>
                                  <a:pt x="2231351" y="1076858"/>
                                </a:lnTo>
                              </a:path>
                              <a:path w="2231390" h="1435100">
                                <a:moveTo>
                                  <a:pt x="2123694" y="1362862"/>
                                </a:moveTo>
                                <a:lnTo>
                                  <a:pt x="2123694" y="1434858"/>
                                </a:lnTo>
                              </a:path>
                              <a:path w="2231390" h="1435100">
                                <a:moveTo>
                                  <a:pt x="1982292" y="1362862"/>
                                </a:moveTo>
                                <a:lnTo>
                                  <a:pt x="1982292" y="1434858"/>
                                </a:lnTo>
                              </a:path>
                              <a:path w="2231390" h="1435100">
                                <a:moveTo>
                                  <a:pt x="1840877" y="1362862"/>
                                </a:moveTo>
                                <a:lnTo>
                                  <a:pt x="1840877" y="1434858"/>
                                </a:lnTo>
                              </a:path>
                              <a:path w="2231390" h="1435100">
                                <a:moveTo>
                                  <a:pt x="1698828" y="1362862"/>
                                </a:moveTo>
                                <a:lnTo>
                                  <a:pt x="1698828" y="1434858"/>
                                </a:lnTo>
                              </a:path>
                              <a:path w="2231390" h="1435100">
                                <a:moveTo>
                                  <a:pt x="1557426" y="1362862"/>
                                </a:moveTo>
                                <a:lnTo>
                                  <a:pt x="1557426" y="1434858"/>
                                </a:lnTo>
                              </a:path>
                              <a:path w="2231390" h="1435100">
                                <a:moveTo>
                                  <a:pt x="1416011" y="1362862"/>
                                </a:moveTo>
                                <a:lnTo>
                                  <a:pt x="1416011" y="1434858"/>
                                </a:lnTo>
                              </a:path>
                              <a:path w="2231390" h="1435100">
                                <a:moveTo>
                                  <a:pt x="1274597" y="1362862"/>
                                </a:moveTo>
                                <a:lnTo>
                                  <a:pt x="1274597" y="1434858"/>
                                </a:lnTo>
                              </a:path>
                              <a:path w="2231390" h="1435100">
                                <a:moveTo>
                                  <a:pt x="1132560" y="1362862"/>
                                </a:moveTo>
                                <a:lnTo>
                                  <a:pt x="1132560" y="1434858"/>
                                </a:lnTo>
                              </a:path>
                              <a:path w="2231390" h="1435100">
                                <a:moveTo>
                                  <a:pt x="991158" y="1362862"/>
                                </a:moveTo>
                                <a:lnTo>
                                  <a:pt x="991158" y="1434858"/>
                                </a:lnTo>
                              </a:path>
                              <a:path w="2231390" h="1435100">
                                <a:moveTo>
                                  <a:pt x="849744" y="1362862"/>
                                </a:moveTo>
                                <a:lnTo>
                                  <a:pt x="849744" y="1434858"/>
                                </a:lnTo>
                              </a:path>
                              <a:path w="2231390" h="1435100">
                                <a:moveTo>
                                  <a:pt x="708279" y="1362862"/>
                                </a:moveTo>
                                <a:lnTo>
                                  <a:pt x="708279" y="1434858"/>
                                </a:lnTo>
                              </a:path>
                              <a:path w="2231390" h="1435100">
                                <a:moveTo>
                                  <a:pt x="566292" y="1362862"/>
                                </a:moveTo>
                                <a:lnTo>
                                  <a:pt x="566292" y="1434858"/>
                                </a:lnTo>
                              </a:path>
                              <a:path w="2231390" h="1435100">
                                <a:moveTo>
                                  <a:pt x="424840" y="1362862"/>
                                </a:moveTo>
                                <a:lnTo>
                                  <a:pt x="424840" y="1434858"/>
                                </a:lnTo>
                              </a:path>
                              <a:path w="2231390" h="1435100">
                                <a:moveTo>
                                  <a:pt x="283425" y="1362862"/>
                                </a:moveTo>
                                <a:lnTo>
                                  <a:pt x="283425" y="1434858"/>
                                </a:lnTo>
                              </a:path>
                              <a:path w="2231390" h="1435100">
                                <a:moveTo>
                                  <a:pt x="142011" y="1362862"/>
                                </a:moveTo>
                                <a:lnTo>
                                  <a:pt x="142011" y="1434858"/>
                                </a:lnTo>
                              </a:path>
                              <a:path w="2231390" h="1435100">
                                <a:moveTo>
                                  <a:pt x="0" y="1362862"/>
                                </a:moveTo>
                                <a:lnTo>
                                  <a:pt x="0" y="1434858"/>
                                </a:lnTo>
                              </a:path>
                            </a:pathLst>
                          </a:custGeom>
                          <a:ln w="6350">
                            <a:solidFill>
                              <a:srgbClr val="231F20"/>
                            </a:solidFill>
                            <a:prstDash val="solid"/>
                          </a:ln>
                        </wps:spPr>
                        <wps:bodyPr wrap="square" lIns="0" tIns="0" rIns="0" bIns="0" rtlCol="0">
                          <a:prstTxWarp prst="textNoShape">
                            <a:avLst/>
                          </a:prstTxWarp>
                          <a:noAutofit/>
                        </wps:bodyPr>
                      </wps:wsp>
                      <wps:wsp>
                        <wps:cNvPr id="1233" name="Graphic 1233"/>
                        <wps:cNvSpPr/>
                        <wps:spPr>
                          <a:xfrm>
                            <a:off x="3175" y="368313"/>
                            <a:ext cx="72390" cy="1076960"/>
                          </a:xfrm>
                          <a:custGeom>
                            <a:avLst/>
                            <a:gdLst/>
                            <a:ahLst/>
                            <a:cxnLst/>
                            <a:rect l="l" t="t" r="r" b="b"/>
                            <a:pathLst>
                              <a:path w="72390" h="1076960">
                                <a:moveTo>
                                  <a:pt x="0" y="0"/>
                                </a:moveTo>
                                <a:lnTo>
                                  <a:pt x="71996" y="0"/>
                                </a:lnTo>
                              </a:path>
                              <a:path w="72390" h="1076960">
                                <a:moveTo>
                                  <a:pt x="0" y="358686"/>
                                </a:moveTo>
                                <a:lnTo>
                                  <a:pt x="71996" y="358686"/>
                                </a:lnTo>
                              </a:path>
                              <a:path w="72390" h="1076960">
                                <a:moveTo>
                                  <a:pt x="0" y="718172"/>
                                </a:moveTo>
                                <a:lnTo>
                                  <a:pt x="71996" y="718172"/>
                                </a:lnTo>
                              </a:path>
                              <a:path w="72390" h="1076960">
                                <a:moveTo>
                                  <a:pt x="0" y="1076858"/>
                                </a:moveTo>
                                <a:lnTo>
                                  <a:pt x="71996" y="1076858"/>
                                </a:lnTo>
                              </a:path>
                            </a:pathLst>
                          </a:custGeom>
                          <a:ln w="6350">
                            <a:solidFill>
                              <a:srgbClr val="231F20"/>
                            </a:solidFill>
                            <a:prstDash val="solid"/>
                          </a:ln>
                        </wps:spPr>
                        <wps:bodyPr wrap="square" lIns="0" tIns="0" rIns="0" bIns="0" rtlCol="0">
                          <a:prstTxWarp prst="textNoShape">
                            <a:avLst/>
                          </a:prstTxWarp>
                          <a:noAutofit/>
                        </wps:bodyPr>
                      </wps:wsp>
                      <wps:wsp>
                        <wps:cNvPr id="1234" name="Graphic 1234"/>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30FCA63" id="Group 1228" o:spid="_x0000_s1026" style="position:absolute;margin-left:39.7pt;margin-top:1.65pt;width:184.8pt;height:142.25pt;z-index:-2120755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">
                <v:shape id="Graphic 1229" o:spid="_x0000_s1027" style="position:absolute;left:1373;top:6622;width:20739;height:11417;visibility:visible;mso-wrap-style:square;v-text-anchor:top" coordsize="2073910,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" path="m91059,1090498r-91059,l,1141615r91059,l91059,1090498xem232460,1069225r-91046,l141414,1141603r91046,l232460,1069225xem374497,1036878r-91681,l282816,1141603r91681,l374497,1036878xem515912,994257r-91669,l424243,1141615r91669,l515912,994257xem657326,932865r-91059,l566267,1141615r91059,l657326,932865xem798741,962736r-91059,l707682,1141603r91059,l798741,962736xem940777,887742r-91681,l849096,1141615r91681,l940777,887742xem1082192,821321r-91631,l990561,1141615r91631,l1082192,821321xem1223594,804240r-91059,l1132535,1141615r91059,l1223594,804240xem1365008,706272r-91008,l1274000,1141615r91008,l1365008,706272xem1507045,562317r-91630,l1415415,1141615r91630,l1507045,562317xem1648460,451561r-91644,l1556816,1141603r91644,l1648460,451561xem1789849,400431r-90983,l1698866,1141615r90983,l1789849,400431xem1931327,254762r-91059,l1840268,1141615r91059,l1931327,254762xem2073300,r-91618,l1981682,1141615r91618,l2073300,xe" fillcolor="#b01c88" stroked="f">
                  <v:path arrowok="t"/>
                </v:shape>
                <v:shape id="Graphic 1230" o:spid="_x0000_s1028" style="position:absolute;left:1373;top:4015;width:20739;height:13513;visibility:visible;mso-wrap-style:square;v-text-anchor:top" coordsize="2073910,135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" path="m91046,1343571r-91046,l,1351178r91046,l91046,1343571xem232460,1317980r-91046,l141414,1329918r91046,l232460,1317980xem374497,1279639r-91681,l282816,1297584r91681,l374497,1279639xem515912,1222565r-91669,l424243,1254950r91669,l515912,1222565xem657326,1147559r-91059,l566267,1193558r91059,l657326,1147559xem798741,1174013r-91059,l707682,1223454r91059,l798741,1174013xem940777,1067498r-91681,l849096,1148435r91681,l940777,1067498xem1082192,980630r-91631,l990561,1082014r91631,l1082192,980630xem1223594,968692r-91059,l1132535,1064933r91059,l1223594,968692xem1365008,846823r-91008,l1274000,966965r91008,l1365008,846823xem1507045,681558r-91630,l1415415,822998r91630,l1507045,681558xem1648460,555447r-91644,l1556816,712266r91644,l1648460,555447xem1789849,485635r-90983,l1698866,661123r90983,l1789849,485635xem1931327,320306r-91059,l1840268,515442r91059,l1931327,320306xem2073300,r-91618,l1981682,260680r91618,l2073300,xe" fillcolor="#fcaf17" stroked="f">
                  <v:path arrowok="t"/>
                </v:shape>
                <v:shape id="Graphic 1231" o:spid="_x0000_s1029" style="position:absolute;left:1373;top:2515;width:20739;height:14942;visibility:visible;mso-wrap-style:square;v-text-anchor:top" coordsize="2073910,149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" path="m91046,1481594r-91046,l,1493570r91046,l91046,1481594xem232460,1453502r-91046,l141414,1467980r91046,l232460,1453502xem374497,1414322r-91681,l282816,1429626r91681,l374497,1414322xem515912,1355483r-91669,l424243,1372552r91669,l515912,1355483xem657326,1276311r-91059,l566267,1297546r91059,l657326,1276311xem798741,1305242r-91059,l707682,1324000r91059,l798741,1305242xem940777,1193609r-91681,l849096,1217485r91681,l940777,1193609xem1082192,1099921r-91631,l990561,1130617r91631,l1082192,1099921xem1223594,1086294r-91059,l1132535,1118679r91059,l1223594,1086294xem1365008,948245r-91008,l1274000,996810r91008,l1365008,948245xem1507045,771067r-91630,l1415415,831557r91630,l1507045,771067xem1648460,631304r-91644,l1556816,705434r91644,l1648460,631304xem1789849,534174r-90983,l1698866,635609r90983,l1789849,534174xem1931327,357873r-91059,l1840268,470306r91059,l1931327,357873xem2073300,r-91618,l1981682,149999r91618,l2073300,xe" fillcolor="#74c043" stroked="f">
                  <v:path arrowok="t"/>
                </v:shape>
                <v:shape id="Graphic 1232" o:spid="_x0000_s1030" style="position:absolute;left:1118;top:3683;width:22314;height:14351;visibility:visible;mso-wrap-style:square;v-text-anchor:top" coordsize="2231390,143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" path="m2159355,r71996,em2159355,358686r71996,em2159355,718172r71996,em2159355,1076858r71996,em2123694,1362862r,71996em1982292,1362862r,71996em1840877,1362862r,71996em1698828,1362862r,71996em1557426,1362862r,71996em1416011,1362862r,71996em1274597,1362862r,71996em1132560,1362862r,71996em991158,1362862r,71996em849744,1362862r,71996em708279,1362862r,71996em566292,1362862r,71996em424840,1362862r,71996em283425,1362862r,71996em142011,1362862r,71996em,1362862r,71996e" filled="f" strokecolor="#231f20" strokeweight=".5pt">
                  <v:path arrowok="t"/>
                </v:shape>
                <v:shape id="Graphic 1233" o:spid="_x0000_s1031" style="position:absolute;left:31;top:3683;width:724;height:10769;visibility:visible;mso-wrap-style:square;v-text-anchor:top" coordsize="72390,107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" path="m,l71996,em,358686r71996,em,718172r71996,em,1076858r71996,e" filled="f" strokecolor="#231f20" strokeweight=".5pt">
                  <v:path arrowok="t"/>
                </v:shape>
                <v:shape id="Graphic 1234" o:spid="_x0000_s10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" path="m2340000,l,,,1799996r2340000,l2340000,xe" filled="f" strokecolor="#231f20" strokeweight=".5pt">
                  <v:path arrowok="t"/>
                </v:shape>
                <w10:wrap anchorx="page"/>
              </v:group>
            </w:pict>
          </mc:Fallback>
        </mc:AlternateContent>
      </w:r>
      <w:r>
        <w:rPr>
          <w:color w:val="231F20"/>
          <w:spacing w:val="-10"/>
          <w:sz w:val="12"/>
        </w:rPr>
        <w:t>5</w:t>
      </w:r>
    </w:p>
    <w:p w14:paraId="25FBD5AC" w14:textId="77777777" w:rsidR="00B732F0" w:rsidRDefault="001B6D82">
      <w:pPr>
        <w:spacing w:before="73"/>
        <w:ind w:left="227"/>
        <w:rPr>
          <w:sz w:val="18"/>
        </w:rPr>
      </w:pPr>
      <w:r>
        <w:br w:type="column"/>
      </w:r>
      <w:r>
        <w:rPr>
          <w:b/>
          <w:color w:val="85266B"/>
          <w:w w:val="90"/>
          <w:sz w:val="18"/>
        </w:rPr>
        <w:t>Chart</w:t>
      </w:r>
      <w:r>
        <w:rPr>
          <w:b/>
          <w:color w:val="85266B"/>
          <w:sz w:val="18"/>
        </w:rPr>
        <w:t xml:space="preserve"> </w:t>
      </w:r>
      <w:r>
        <w:rPr>
          <w:b/>
          <w:color w:val="85266B"/>
          <w:w w:val="90"/>
          <w:sz w:val="18"/>
        </w:rPr>
        <w:t>B.21</w:t>
      </w:r>
      <w:r>
        <w:rPr>
          <w:b/>
          <w:color w:val="85266B"/>
          <w:spacing w:val="59"/>
          <w:sz w:val="18"/>
        </w:rPr>
        <w:t xml:space="preserve"> </w:t>
      </w:r>
      <w:r>
        <w:rPr>
          <w:color w:val="85266B"/>
          <w:w w:val="90"/>
          <w:sz w:val="18"/>
        </w:rPr>
        <w:t>Peer-to-peer</w:t>
      </w:r>
      <w:r>
        <w:rPr>
          <w:color w:val="85266B"/>
          <w:spacing w:val="3"/>
          <w:sz w:val="18"/>
        </w:rPr>
        <w:t xml:space="preserve"> </w:t>
      </w:r>
      <w:r>
        <w:rPr>
          <w:color w:val="85266B"/>
          <w:w w:val="90"/>
          <w:sz w:val="18"/>
        </w:rPr>
        <w:t>lending</w:t>
      </w:r>
      <w:r>
        <w:rPr>
          <w:color w:val="85266B"/>
          <w:spacing w:val="4"/>
          <w:sz w:val="18"/>
        </w:rPr>
        <w:t xml:space="preserve"> </w:t>
      </w:r>
      <w:r>
        <w:rPr>
          <w:color w:val="85266B"/>
          <w:w w:val="90"/>
          <w:sz w:val="18"/>
        </w:rPr>
        <w:t>continues</w:t>
      </w:r>
      <w:r>
        <w:rPr>
          <w:color w:val="85266B"/>
          <w:spacing w:val="-2"/>
          <w:sz w:val="18"/>
        </w:rPr>
        <w:t xml:space="preserve"> </w:t>
      </w:r>
      <w:r>
        <w:rPr>
          <w:color w:val="85266B"/>
          <w:w w:val="90"/>
          <w:sz w:val="18"/>
        </w:rPr>
        <w:t>to</w:t>
      </w:r>
      <w:r>
        <w:rPr>
          <w:color w:val="85266B"/>
          <w:spacing w:val="3"/>
          <w:sz w:val="18"/>
        </w:rPr>
        <w:t xml:space="preserve"> </w:t>
      </w:r>
      <w:r>
        <w:rPr>
          <w:color w:val="85266B"/>
          <w:spacing w:val="-4"/>
          <w:w w:val="90"/>
          <w:sz w:val="18"/>
        </w:rPr>
        <w:t>grow</w:t>
      </w:r>
    </w:p>
    <w:p w14:paraId="4940DB69" w14:textId="77777777" w:rsidR="00B732F0" w:rsidRDefault="001B6D82">
      <w:pPr>
        <w:spacing w:before="17"/>
        <w:ind w:left="227"/>
        <w:rPr>
          <w:position w:val="4"/>
          <w:sz w:val="12"/>
        </w:rPr>
      </w:pPr>
      <w:r>
        <w:rPr>
          <w:color w:val="231F20"/>
          <w:spacing w:val="-6"/>
          <w:sz w:val="16"/>
        </w:rPr>
        <w:t>Gross</w:t>
      </w:r>
      <w:r>
        <w:rPr>
          <w:color w:val="231F20"/>
          <w:spacing w:val="-8"/>
          <w:sz w:val="16"/>
        </w:rPr>
        <w:t xml:space="preserve"> </w:t>
      </w:r>
      <w:r>
        <w:rPr>
          <w:color w:val="231F20"/>
          <w:spacing w:val="-6"/>
          <w:sz w:val="16"/>
        </w:rPr>
        <w:t>new</w:t>
      </w:r>
      <w:r>
        <w:rPr>
          <w:color w:val="231F20"/>
          <w:spacing w:val="-8"/>
          <w:sz w:val="16"/>
        </w:rPr>
        <w:t xml:space="preserve"> </w:t>
      </w:r>
      <w:r>
        <w:rPr>
          <w:color w:val="231F20"/>
          <w:spacing w:val="-6"/>
          <w:sz w:val="16"/>
        </w:rPr>
        <w:t>UK</w:t>
      </w:r>
      <w:r>
        <w:rPr>
          <w:color w:val="231F20"/>
          <w:spacing w:val="-7"/>
          <w:sz w:val="16"/>
        </w:rPr>
        <w:t xml:space="preserve"> </w:t>
      </w:r>
      <w:r>
        <w:rPr>
          <w:color w:val="231F20"/>
          <w:spacing w:val="-6"/>
          <w:sz w:val="16"/>
        </w:rPr>
        <w:t>P2P</w:t>
      </w:r>
      <w:r>
        <w:rPr>
          <w:color w:val="231F20"/>
          <w:spacing w:val="-8"/>
          <w:sz w:val="16"/>
        </w:rPr>
        <w:t xml:space="preserve"> </w:t>
      </w:r>
      <w:r>
        <w:rPr>
          <w:color w:val="231F20"/>
          <w:spacing w:val="-6"/>
          <w:sz w:val="16"/>
        </w:rPr>
        <w:t>lending</w:t>
      </w:r>
      <w:r>
        <w:rPr>
          <w:color w:val="231F20"/>
          <w:spacing w:val="-6"/>
          <w:position w:val="4"/>
          <w:sz w:val="12"/>
        </w:rPr>
        <w:t>(a)</w:t>
      </w:r>
    </w:p>
    <w:p w14:paraId="582E2043" w14:textId="77777777" w:rsidR="00B732F0" w:rsidRDefault="001B6D82">
      <w:pPr>
        <w:spacing w:before="135" w:line="300" w:lineRule="auto"/>
        <w:ind w:left="618" w:right="2798" w:hanging="173"/>
        <w:rPr>
          <w:sz w:val="12"/>
        </w:rPr>
      </w:pPr>
      <w:r>
        <w:rPr>
          <w:noProof/>
          <w:sz w:val="12"/>
        </w:rPr>
        <mc:AlternateContent>
          <mc:Choice Requires="wpg">
            <w:drawing>
              <wp:anchor distT="0" distB="0" distL="0" distR="0" simplePos="0" relativeHeight="482109440" behindDoc="1" locked="0" layoutInCell="1" allowOverlap="1" wp14:anchorId="791076D8" wp14:editId="07AC3C9A">
                <wp:simplePos x="0" y="0"/>
                <wp:positionH relativeFrom="page">
                  <wp:posOffset>4026699</wp:posOffset>
                </wp:positionH>
                <wp:positionV relativeFrom="paragraph">
                  <wp:posOffset>202708</wp:posOffset>
                </wp:positionV>
                <wp:extent cx="92075" cy="201295"/>
                <wp:effectExtent l="0" t="0" r="0" b="0"/>
                <wp:wrapNone/>
                <wp:docPr id="1235" name="Group 1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075" cy="201295"/>
                          <a:chOff x="0" y="0"/>
                          <a:chExt cx="92075" cy="201295"/>
                        </a:xfrm>
                      </wpg:grpSpPr>
                      <wps:wsp>
                        <wps:cNvPr id="1236" name="Graphic 1236"/>
                        <wps:cNvSpPr/>
                        <wps:spPr>
                          <a:xfrm>
                            <a:off x="1518" y="164645"/>
                            <a:ext cx="90170" cy="1270"/>
                          </a:xfrm>
                          <a:custGeom>
                            <a:avLst/>
                            <a:gdLst/>
                            <a:ahLst/>
                            <a:cxnLst/>
                            <a:rect l="l" t="t" r="r" b="b"/>
                            <a:pathLst>
                              <a:path w="90170">
                                <a:moveTo>
                                  <a:pt x="0" y="0"/>
                                </a:moveTo>
                                <a:lnTo>
                                  <a:pt x="89992" y="0"/>
                                </a:lnTo>
                              </a:path>
                            </a:pathLst>
                          </a:custGeom>
                          <a:ln w="12700">
                            <a:solidFill>
                              <a:srgbClr val="FCAF17"/>
                            </a:solidFill>
                            <a:prstDash val="solid"/>
                          </a:ln>
                        </wps:spPr>
                        <wps:bodyPr wrap="square" lIns="0" tIns="0" rIns="0" bIns="0" rtlCol="0">
                          <a:prstTxWarp prst="textNoShape">
                            <a:avLst/>
                          </a:prstTxWarp>
                          <a:noAutofit/>
                        </wps:bodyPr>
                      </wps:wsp>
                      <wps:wsp>
                        <wps:cNvPr id="1237" name="Graphic 1237"/>
                        <wps:cNvSpPr/>
                        <wps:spPr>
                          <a:xfrm>
                            <a:off x="0" y="0"/>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00568B"/>
                          </a:solidFill>
                        </wps:spPr>
                        <wps:bodyPr wrap="square" lIns="0" tIns="0" rIns="0" bIns="0" rtlCol="0">
                          <a:prstTxWarp prst="textNoShape">
                            <a:avLst/>
                          </a:prstTxWarp>
                          <a:noAutofit/>
                        </wps:bodyPr>
                      </wps:wsp>
                      <wps:wsp>
                        <wps:cNvPr id="1238" name="Graphic 1238"/>
                        <wps:cNvSpPr/>
                        <wps:spPr>
                          <a:xfrm>
                            <a:off x="26302" y="129733"/>
                            <a:ext cx="40640" cy="71755"/>
                          </a:xfrm>
                          <a:custGeom>
                            <a:avLst/>
                            <a:gdLst/>
                            <a:ahLst/>
                            <a:cxnLst/>
                            <a:rect l="l" t="t" r="r" b="b"/>
                            <a:pathLst>
                              <a:path w="40640" h="71755">
                                <a:moveTo>
                                  <a:pt x="20015" y="0"/>
                                </a:moveTo>
                                <a:lnTo>
                                  <a:pt x="0" y="35471"/>
                                </a:lnTo>
                                <a:lnTo>
                                  <a:pt x="20015" y="71539"/>
                                </a:lnTo>
                                <a:lnTo>
                                  <a:pt x="40424" y="35471"/>
                                </a:lnTo>
                                <a:lnTo>
                                  <a:pt x="20015" y="0"/>
                                </a:lnTo>
                                <a:close/>
                              </a:path>
                            </a:pathLst>
                          </a:custGeom>
                          <a:solidFill>
                            <a:srgbClr val="FCAF17"/>
                          </a:solidFill>
                        </wps:spPr>
                        <wps:bodyPr wrap="square" lIns="0" tIns="0" rIns="0" bIns="0" rtlCol="0">
                          <a:prstTxWarp prst="textNoShape">
                            <a:avLst/>
                          </a:prstTxWarp>
                          <a:noAutofit/>
                        </wps:bodyPr>
                      </wps:wsp>
                    </wpg:wgp>
                  </a:graphicData>
                </a:graphic>
              </wp:anchor>
            </w:drawing>
          </mc:Choice>
          <mc:Fallback>
            <w:pict>
              <v:group w14:anchorId="3F34F120" id="Group 1235" o:spid="_x0000_s1026" style="position:absolute;margin-left:317.05pt;margin-top:15.95pt;width:7.25pt;height:15.85pt;z-index:-21207040;mso-wrap-distance-left:0;mso-wrap-distance-right:0;mso-position-horizontal-relative:page" coordsize="92075,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">
                <v:shape id="Graphic 1236" o:spid="_x0000_s1027" style="position:absolute;left:1518;top:164645;width:90170;height:1270;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" path="m,l89992,e" filled="f" strokecolor="#fcaf17" strokeweight="1pt">
                  <v:path arrowok="t"/>
                </v:shape>
                <v:shape id="Graphic 1237" o:spid="_x0000_s1028" style="position:absolute;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" path="m89992,l,,,89992r89992,l89992,xe" fillcolor="#00568b" stroked="f">
                  <v:path arrowok="t"/>
                </v:shape>
                <v:shape id="Graphic 1238" o:spid="_x0000_s1029" style="position:absolute;left:26302;top:129733;width:40640;height:71755;visibility:visible;mso-wrap-style:square;v-text-anchor:top" coordsize="4064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" path="m20015,l,35471,20015,71539,40424,35471,20015,xe" fillcolor="#fcaf17" stroked="f">
                  <v:path arrowok="t"/>
                </v:shape>
                <w10:wrap anchorx="page"/>
              </v:group>
            </w:pict>
          </mc:Fallback>
        </mc:AlternateContent>
      </w:r>
      <w:r>
        <w:rPr>
          <w:noProof/>
          <w:position w:val="-1"/>
        </w:rPr>
        <w:drawing>
          <wp:inline distT="0" distB="0" distL="0" distR="0" wp14:anchorId="759D846F" wp14:editId="36EE81C6">
            <wp:extent cx="89992" cy="90004"/>
            <wp:effectExtent l="0" t="0" r="0" b="0"/>
            <wp:docPr id="1239" name="Image 1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9" name="Image 1239"/>
                    <pic:cNvPicPr/>
                  </pic:nvPicPr>
                  <pic:blipFill>
                    <a:blip r:embed="rId223" cstate="print"/>
                    <a:stretch>
                      <a:fillRect/>
                    </a:stretch>
                  </pic:blipFill>
                  <pic:spPr>
                    <a:xfrm>
                      <a:off x="0" y="0"/>
                      <a:ext cx="89992" cy="90004"/>
                    </a:xfrm>
                    <a:prstGeom prst="rect">
                      <a:avLst/>
                    </a:prstGeom>
                  </pic:spPr>
                </pic:pic>
              </a:graphicData>
            </a:graphic>
          </wp:inline>
        </w:drawing>
      </w:r>
      <w:r>
        <w:rPr>
          <w:rFonts w:ascii="Times New Roman"/>
          <w:spacing w:val="-20"/>
          <w:sz w:val="20"/>
        </w:rPr>
        <w:t xml:space="preserve"> </w:t>
      </w:r>
      <w:r>
        <w:rPr>
          <w:color w:val="231F20"/>
          <w:w w:val="90"/>
          <w:sz w:val="12"/>
        </w:rPr>
        <w:t>Consumer</w:t>
      </w:r>
      <w:r>
        <w:rPr>
          <w:color w:val="231F20"/>
          <w:spacing w:val="-7"/>
          <w:w w:val="90"/>
          <w:sz w:val="12"/>
        </w:rPr>
        <w:t xml:space="preserve"> </w:t>
      </w:r>
      <w:r>
        <w:rPr>
          <w:color w:val="231F20"/>
          <w:w w:val="90"/>
          <w:sz w:val="12"/>
        </w:rPr>
        <w:t>lending</w:t>
      </w:r>
      <w:r>
        <w:rPr>
          <w:color w:val="231F20"/>
          <w:spacing w:val="-6"/>
          <w:w w:val="90"/>
          <w:sz w:val="12"/>
        </w:rPr>
        <w:t xml:space="preserve"> </w:t>
      </w:r>
      <w:r>
        <w:rPr>
          <w:color w:val="231F20"/>
          <w:w w:val="90"/>
          <w:sz w:val="12"/>
        </w:rPr>
        <w:t>flows</w:t>
      </w:r>
      <w:r>
        <w:rPr>
          <w:color w:val="231F20"/>
          <w:spacing w:val="-7"/>
          <w:w w:val="90"/>
          <w:sz w:val="12"/>
        </w:rPr>
        <w:t xml:space="preserve"> </w:t>
      </w:r>
      <w:r>
        <w:rPr>
          <w:color w:val="231F20"/>
          <w:w w:val="90"/>
          <w:sz w:val="12"/>
        </w:rPr>
        <w:t>(right-hand</w:t>
      </w:r>
      <w:r>
        <w:rPr>
          <w:color w:val="231F20"/>
          <w:spacing w:val="-6"/>
          <w:w w:val="90"/>
          <w:sz w:val="12"/>
        </w:rPr>
        <w:t xml:space="preserve"> </w:t>
      </w:r>
      <w:r>
        <w:rPr>
          <w:color w:val="231F20"/>
          <w:w w:val="90"/>
          <w:sz w:val="12"/>
        </w:rPr>
        <w:t>scale)</w:t>
      </w:r>
      <w:r>
        <w:rPr>
          <w:color w:val="231F20"/>
          <w:spacing w:val="40"/>
          <w:sz w:val="12"/>
        </w:rPr>
        <w:t xml:space="preserve"> </w:t>
      </w:r>
      <w:r>
        <w:rPr>
          <w:color w:val="231F20"/>
          <w:w w:val="90"/>
          <w:sz w:val="12"/>
        </w:rPr>
        <w:t>Business lending flows (right-hand scale)</w:t>
      </w:r>
    </w:p>
    <w:p w14:paraId="7C98915D" w14:textId="77777777" w:rsidR="00B732F0" w:rsidRDefault="001B6D82">
      <w:pPr>
        <w:spacing w:line="150" w:lineRule="exact"/>
        <w:ind w:left="618" w:right="1866"/>
        <w:rPr>
          <w:sz w:val="12"/>
        </w:rPr>
      </w:pPr>
      <w:r>
        <w:rPr>
          <w:color w:val="231F20"/>
          <w:w w:val="90"/>
          <w:sz w:val="12"/>
        </w:rPr>
        <w:t>Total</w:t>
      </w:r>
      <w:r>
        <w:rPr>
          <w:color w:val="231F20"/>
          <w:spacing w:val="-7"/>
          <w:w w:val="90"/>
          <w:sz w:val="12"/>
        </w:rPr>
        <w:t xml:space="preserve"> </w:t>
      </w:r>
      <w:r>
        <w:rPr>
          <w:color w:val="231F20"/>
          <w:w w:val="90"/>
          <w:sz w:val="12"/>
        </w:rPr>
        <w:t>P2P</w:t>
      </w:r>
      <w:r>
        <w:rPr>
          <w:color w:val="231F20"/>
          <w:spacing w:val="-6"/>
          <w:w w:val="90"/>
          <w:sz w:val="12"/>
        </w:rPr>
        <w:t xml:space="preserve"> </w:t>
      </w:r>
      <w:r>
        <w:rPr>
          <w:color w:val="231F20"/>
          <w:w w:val="90"/>
          <w:sz w:val="12"/>
        </w:rPr>
        <w:t>lending</w:t>
      </w:r>
      <w:r>
        <w:rPr>
          <w:color w:val="231F20"/>
          <w:spacing w:val="-7"/>
          <w:w w:val="90"/>
          <w:sz w:val="12"/>
        </w:rPr>
        <w:t xml:space="preserve"> </w:t>
      </w:r>
      <w:r>
        <w:rPr>
          <w:color w:val="231F20"/>
          <w:w w:val="90"/>
          <w:sz w:val="12"/>
        </w:rPr>
        <w:t>flows</w:t>
      </w:r>
      <w:r>
        <w:rPr>
          <w:color w:val="231F20"/>
          <w:spacing w:val="-6"/>
          <w:w w:val="90"/>
          <w:sz w:val="12"/>
        </w:rPr>
        <w:t xml:space="preserve"> </w:t>
      </w:r>
      <w:r>
        <w:rPr>
          <w:color w:val="231F20"/>
          <w:w w:val="90"/>
          <w:sz w:val="12"/>
        </w:rPr>
        <w:t>as</w:t>
      </w:r>
      <w:r>
        <w:rPr>
          <w:color w:val="231F20"/>
          <w:spacing w:val="-6"/>
          <w:w w:val="90"/>
          <w:sz w:val="12"/>
        </w:rPr>
        <w:t xml:space="preserve"> </w:t>
      </w:r>
      <w:r>
        <w:rPr>
          <w:color w:val="231F20"/>
          <w:w w:val="90"/>
          <w:sz w:val="12"/>
        </w:rPr>
        <w:t>a</w:t>
      </w:r>
      <w:r>
        <w:rPr>
          <w:color w:val="231F20"/>
          <w:spacing w:val="-7"/>
          <w:w w:val="90"/>
          <w:sz w:val="12"/>
        </w:rPr>
        <w:t xml:space="preserve"> </w:t>
      </w:r>
      <w:r>
        <w:rPr>
          <w:color w:val="231F20"/>
          <w:w w:val="90"/>
          <w:sz w:val="12"/>
        </w:rPr>
        <w:t>%</w:t>
      </w:r>
      <w:r>
        <w:rPr>
          <w:color w:val="231F20"/>
          <w:spacing w:val="-6"/>
          <w:w w:val="90"/>
          <w:sz w:val="12"/>
        </w:rPr>
        <w:t xml:space="preserve"> </w:t>
      </w:r>
      <w:r>
        <w:rPr>
          <w:color w:val="231F20"/>
          <w:w w:val="90"/>
          <w:sz w:val="12"/>
        </w:rPr>
        <w:t>of</w:t>
      </w:r>
      <w:r>
        <w:rPr>
          <w:color w:val="231F20"/>
          <w:spacing w:val="-7"/>
          <w:w w:val="90"/>
          <w:sz w:val="12"/>
        </w:rPr>
        <w:t xml:space="preserve"> </w:t>
      </w:r>
      <w:r>
        <w:rPr>
          <w:color w:val="231F20"/>
          <w:w w:val="90"/>
          <w:sz w:val="12"/>
        </w:rPr>
        <w:t>other</w:t>
      </w:r>
      <w:r>
        <w:rPr>
          <w:color w:val="231F20"/>
          <w:spacing w:val="-6"/>
          <w:w w:val="90"/>
          <w:sz w:val="12"/>
        </w:rPr>
        <w:t xml:space="preserve"> </w:t>
      </w:r>
      <w:r>
        <w:rPr>
          <w:color w:val="231F20"/>
          <w:w w:val="90"/>
          <w:sz w:val="12"/>
        </w:rPr>
        <w:t>major</w:t>
      </w:r>
      <w:r>
        <w:rPr>
          <w:color w:val="231F20"/>
          <w:spacing w:val="-6"/>
          <w:w w:val="90"/>
          <w:sz w:val="12"/>
        </w:rPr>
        <w:t xml:space="preserve"> </w:t>
      </w:r>
      <w:r>
        <w:rPr>
          <w:color w:val="231F20"/>
          <w:w w:val="90"/>
          <w:sz w:val="12"/>
        </w:rPr>
        <w:t>lending</w:t>
      </w:r>
      <w:r>
        <w:rPr>
          <w:color w:val="231F20"/>
          <w:spacing w:val="-7"/>
          <w:w w:val="90"/>
          <w:sz w:val="12"/>
        </w:rPr>
        <w:t xml:space="preserve"> </w:t>
      </w:r>
      <w:r>
        <w:rPr>
          <w:color w:val="231F20"/>
          <w:w w:val="90"/>
          <w:sz w:val="12"/>
        </w:rPr>
        <w:t>flows</w:t>
      </w:r>
      <w:r>
        <w:rPr>
          <w:color w:val="231F20"/>
          <w:w w:val="90"/>
          <w:position w:val="4"/>
          <w:sz w:val="11"/>
        </w:rPr>
        <w:t>(b)</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p w14:paraId="040D93A0" w14:textId="77777777" w:rsidR="00B732F0" w:rsidRDefault="00B732F0">
      <w:pPr>
        <w:spacing w:line="150" w:lineRule="exact"/>
        <w:rPr>
          <w:sz w:val="12"/>
        </w:rPr>
        <w:sectPr w:rsidR="00B732F0">
          <w:type w:val="continuous"/>
          <w:pgSz w:w="11910" w:h="16840"/>
          <w:pgMar w:top="1540" w:right="566" w:bottom="0" w:left="566" w:header="425" w:footer="0" w:gutter="0"/>
          <w:cols w:num="2" w:space="720" w:equalWidth="0">
            <w:col w:w="4482" w:space="847"/>
            <w:col w:w="5449"/>
          </w:cols>
        </w:sectPr>
      </w:pPr>
    </w:p>
    <w:p w14:paraId="17E517E6" w14:textId="77777777" w:rsidR="00B732F0" w:rsidRDefault="001B6D82">
      <w:pPr>
        <w:spacing w:before="116"/>
        <w:jc w:val="right"/>
        <w:rPr>
          <w:sz w:val="12"/>
        </w:rPr>
      </w:pPr>
      <w:r>
        <w:rPr>
          <w:color w:val="231F20"/>
          <w:spacing w:val="-5"/>
          <w:sz w:val="12"/>
        </w:rPr>
        <w:t>3.0</w:t>
      </w:r>
    </w:p>
    <w:p w14:paraId="4AD2A3ED" w14:textId="77777777" w:rsidR="00B732F0" w:rsidRDefault="001B6D82">
      <w:pPr>
        <w:spacing w:before="9"/>
        <w:ind w:left="19"/>
        <w:rPr>
          <w:sz w:val="12"/>
        </w:rPr>
      </w:pPr>
      <w:r>
        <w:br w:type="column"/>
      </w:r>
      <w:r>
        <w:rPr>
          <w:color w:val="231F20"/>
          <w:w w:val="85"/>
          <w:sz w:val="12"/>
        </w:rPr>
        <w:t>Per</w:t>
      </w:r>
      <w:r>
        <w:rPr>
          <w:color w:val="231F20"/>
          <w:spacing w:val="-3"/>
          <w:w w:val="85"/>
          <w:sz w:val="12"/>
        </w:rPr>
        <w:t xml:space="preserve"> </w:t>
      </w:r>
      <w:r>
        <w:rPr>
          <w:color w:val="231F20"/>
          <w:spacing w:val="-8"/>
          <w:w w:val="95"/>
          <w:sz w:val="12"/>
        </w:rPr>
        <w:t>cent</w:t>
      </w:r>
    </w:p>
    <w:p w14:paraId="0DE79EFB" w14:textId="77777777" w:rsidR="00B732F0" w:rsidRDefault="001B6D82">
      <w:pPr>
        <w:spacing w:before="9"/>
        <w:jc w:val="right"/>
        <w:rPr>
          <w:sz w:val="12"/>
        </w:rPr>
      </w:pPr>
      <w:r>
        <w:br w:type="column"/>
      </w:r>
      <w:r>
        <w:rPr>
          <w:color w:val="231F20"/>
          <w:spacing w:val="-2"/>
          <w:sz w:val="12"/>
        </w:rPr>
        <w:t>£</w:t>
      </w:r>
      <w:r>
        <w:rPr>
          <w:color w:val="231F20"/>
          <w:spacing w:val="-9"/>
          <w:sz w:val="12"/>
        </w:rPr>
        <w:t xml:space="preserve"> </w:t>
      </w:r>
      <w:r>
        <w:rPr>
          <w:color w:val="231F20"/>
          <w:spacing w:val="-2"/>
          <w:sz w:val="12"/>
        </w:rPr>
        <w:t>millions</w:t>
      </w:r>
    </w:p>
    <w:p w14:paraId="09CABB89" w14:textId="77777777" w:rsidR="00B732F0" w:rsidRDefault="001B6D82">
      <w:pPr>
        <w:spacing w:before="116"/>
        <w:ind w:left="25"/>
        <w:rPr>
          <w:sz w:val="12"/>
        </w:rPr>
      </w:pPr>
      <w:r>
        <w:br w:type="column"/>
      </w:r>
      <w:r>
        <w:rPr>
          <w:color w:val="231F20"/>
          <w:spacing w:val="-2"/>
          <w:sz w:val="12"/>
        </w:rPr>
        <w:t>1,800</w:t>
      </w:r>
    </w:p>
    <w:p w14:paraId="41891AA9" w14:textId="77777777" w:rsidR="00B732F0" w:rsidRDefault="00B732F0">
      <w:pPr>
        <w:rPr>
          <w:sz w:val="12"/>
        </w:rPr>
        <w:sectPr w:rsidR="00B732F0">
          <w:type w:val="continuous"/>
          <w:pgSz w:w="11910" w:h="16840"/>
          <w:pgMar w:top="1540" w:right="566" w:bottom="0" w:left="566" w:header="425" w:footer="0" w:gutter="0"/>
          <w:cols w:num="4" w:space="720" w:equalWidth="0">
            <w:col w:w="5716" w:space="40"/>
            <w:col w:w="410" w:space="39"/>
            <w:col w:w="3257" w:space="39"/>
            <w:col w:w="1277"/>
          </w:cols>
        </w:sectPr>
      </w:pPr>
    </w:p>
    <w:p w14:paraId="43D09F75" w14:textId="77777777" w:rsidR="00B732F0" w:rsidRDefault="00B732F0">
      <w:pPr>
        <w:pStyle w:val="BodyText"/>
        <w:spacing w:before="31"/>
        <w:rPr>
          <w:sz w:val="12"/>
        </w:rPr>
      </w:pPr>
    </w:p>
    <w:p w14:paraId="35823215" w14:textId="77777777" w:rsidR="00B732F0" w:rsidRDefault="001B6D82">
      <w:pPr>
        <w:spacing w:before="1"/>
        <w:ind w:left="3979"/>
        <w:rPr>
          <w:sz w:val="12"/>
        </w:rPr>
      </w:pPr>
      <w:r>
        <w:rPr>
          <w:color w:val="231F20"/>
          <w:spacing w:val="-10"/>
          <w:w w:val="105"/>
          <w:sz w:val="12"/>
        </w:rPr>
        <w:t>4</w:t>
      </w:r>
    </w:p>
    <w:p w14:paraId="5EC81CA7" w14:textId="77777777" w:rsidR="00B732F0" w:rsidRDefault="001B6D82">
      <w:pPr>
        <w:spacing w:before="21"/>
        <w:ind w:left="5568"/>
        <w:rPr>
          <w:sz w:val="12"/>
        </w:rPr>
      </w:pPr>
      <w:r>
        <w:rPr>
          <w:color w:val="231F20"/>
          <w:spacing w:val="-5"/>
          <w:w w:val="85"/>
          <w:sz w:val="12"/>
        </w:rPr>
        <w:t>2.5</w:t>
      </w:r>
    </w:p>
    <w:p w14:paraId="3E002861" w14:textId="77777777" w:rsidR="00B732F0" w:rsidRDefault="00B732F0">
      <w:pPr>
        <w:pStyle w:val="BodyText"/>
        <w:spacing w:before="122"/>
        <w:rPr>
          <w:sz w:val="12"/>
        </w:rPr>
      </w:pPr>
    </w:p>
    <w:p w14:paraId="2719F8CB" w14:textId="77777777" w:rsidR="00B732F0" w:rsidRDefault="001B6D82">
      <w:pPr>
        <w:tabs>
          <w:tab w:val="left" w:pos="1580"/>
        </w:tabs>
        <w:spacing w:before="1"/>
        <w:jc w:val="right"/>
        <w:rPr>
          <w:sz w:val="12"/>
        </w:rPr>
      </w:pPr>
      <w:r>
        <w:rPr>
          <w:color w:val="231F20"/>
          <w:spacing w:val="-10"/>
          <w:position w:val="7"/>
          <w:sz w:val="12"/>
        </w:rPr>
        <w:t>3</w:t>
      </w:r>
      <w:r>
        <w:rPr>
          <w:color w:val="231F20"/>
          <w:position w:val="7"/>
          <w:sz w:val="12"/>
        </w:rPr>
        <w:tab/>
      </w:r>
      <w:r>
        <w:rPr>
          <w:color w:val="231F20"/>
          <w:spacing w:val="-5"/>
          <w:sz w:val="12"/>
        </w:rPr>
        <w:t>2.0</w:t>
      </w:r>
    </w:p>
    <w:p w14:paraId="2A6A3846" w14:textId="77777777" w:rsidR="00B732F0" w:rsidRDefault="001B6D82">
      <w:pPr>
        <w:spacing w:before="35"/>
        <w:rPr>
          <w:sz w:val="12"/>
        </w:rPr>
      </w:pPr>
      <w:r>
        <w:br w:type="column"/>
      </w:r>
    </w:p>
    <w:p w14:paraId="47FD9591" w14:textId="77777777" w:rsidR="00B732F0" w:rsidRDefault="001B6D82">
      <w:pPr>
        <w:ind w:right="971"/>
        <w:jc w:val="right"/>
        <w:rPr>
          <w:sz w:val="12"/>
        </w:rPr>
      </w:pPr>
      <w:r>
        <w:rPr>
          <w:color w:val="231F20"/>
          <w:spacing w:val="-2"/>
          <w:sz w:val="12"/>
        </w:rPr>
        <w:t>1,600</w:t>
      </w:r>
    </w:p>
    <w:p w14:paraId="665FC818" w14:textId="77777777" w:rsidR="00B732F0" w:rsidRDefault="00B732F0">
      <w:pPr>
        <w:pStyle w:val="BodyText"/>
        <w:spacing w:before="35"/>
        <w:rPr>
          <w:sz w:val="12"/>
        </w:rPr>
      </w:pPr>
    </w:p>
    <w:p w14:paraId="038C3A8E" w14:textId="77777777" w:rsidR="00B732F0" w:rsidRDefault="001B6D82">
      <w:pPr>
        <w:spacing w:before="1"/>
        <w:ind w:right="971"/>
        <w:jc w:val="right"/>
        <w:rPr>
          <w:sz w:val="12"/>
        </w:rPr>
      </w:pPr>
      <w:r>
        <w:rPr>
          <w:noProof/>
          <w:sz w:val="12"/>
        </w:rPr>
        <mc:AlternateContent>
          <mc:Choice Requires="wpg">
            <w:drawing>
              <wp:anchor distT="0" distB="0" distL="0" distR="0" simplePos="0" relativeHeight="15841792" behindDoc="0" locked="0" layoutInCell="1" allowOverlap="1" wp14:anchorId="76F54EAF" wp14:editId="3BD893E6">
                <wp:simplePos x="0" y="0"/>
                <wp:positionH relativeFrom="page">
                  <wp:posOffset>4022115</wp:posOffset>
                </wp:positionH>
                <wp:positionV relativeFrom="paragraph">
                  <wp:posOffset>-360007</wp:posOffset>
                </wp:positionV>
                <wp:extent cx="2346960" cy="1806575"/>
                <wp:effectExtent l="0" t="0" r="0" b="0"/>
                <wp:wrapNone/>
                <wp:docPr id="1240" name="Group 1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241" name="Graphic 1241"/>
                        <wps:cNvSpPr/>
                        <wps:spPr>
                          <a:xfrm>
                            <a:off x="215239" y="809637"/>
                            <a:ext cx="1906905" cy="995680"/>
                          </a:xfrm>
                          <a:custGeom>
                            <a:avLst/>
                            <a:gdLst/>
                            <a:ahLst/>
                            <a:cxnLst/>
                            <a:rect l="l" t="t" r="r" b="b"/>
                            <a:pathLst>
                              <a:path w="1906905" h="995680">
                                <a:moveTo>
                                  <a:pt x="141516" y="580859"/>
                                </a:moveTo>
                                <a:lnTo>
                                  <a:pt x="0" y="580859"/>
                                </a:lnTo>
                                <a:lnTo>
                                  <a:pt x="0" y="995121"/>
                                </a:lnTo>
                                <a:lnTo>
                                  <a:pt x="141516" y="995121"/>
                                </a:lnTo>
                                <a:lnTo>
                                  <a:pt x="141516" y="580859"/>
                                </a:lnTo>
                                <a:close/>
                              </a:path>
                              <a:path w="1906905" h="995680">
                                <a:moveTo>
                                  <a:pt x="494563" y="394004"/>
                                </a:moveTo>
                                <a:lnTo>
                                  <a:pt x="353060" y="394004"/>
                                </a:lnTo>
                                <a:lnTo>
                                  <a:pt x="353060" y="995095"/>
                                </a:lnTo>
                                <a:lnTo>
                                  <a:pt x="494563" y="995095"/>
                                </a:lnTo>
                                <a:lnTo>
                                  <a:pt x="494563" y="394004"/>
                                </a:lnTo>
                                <a:close/>
                              </a:path>
                              <a:path w="1906905" h="995680">
                                <a:moveTo>
                                  <a:pt x="847623" y="210718"/>
                                </a:moveTo>
                                <a:lnTo>
                                  <a:pt x="706805" y="210718"/>
                                </a:lnTo>
                                <a:lnTo>
                                  <a:pt x="706805" y="995108"/>
                                </a:lnTo>
                                <a:lnTo>
                                  <a:pt x="847623" y="995108"/>
                                </a:lnTo>
                                <a:lnTo>
                                  <a:pt x="847623" y="210718"/>
                                </a:lnTo>
                                <a:close/>
                              </a:path>
                              <a:path w="1906905" h="995680">
                                <a:moveTo>
                                  <a:pt x="1200696" y="146443"/>
                                </a:moveTo>
                                <a:lnTo>
                                  <a:pt x="1059865" y="146443"/>
                                </a:lnTo>
                                <a:lnTo>
                                  <a:pt x="1059865" y="995095"/>
                                </a:lnTo>
                                <a:lnTo>
                                  <a:pt x="1200696" y="995095"/>
                                </a:lnTo>
                                <a:lnTo>
                                  <a:pt x="1200696" y="146443"/>
                                </a:lnTo>
                                <a:close/>
                              </a:path>
                              <a:path w="1906905" h="995680">
                                <a:moveTo>
                                  <a:pt x="1553743" y="23850"/>
                                </a:moveTo>
                                <a:lnTo>
                                  <a:pt x="1412925" y="23850"/>
                                </a:lnTo>
                                <a:lnTo>
                                  <a:pt x="1412925" y="995095"/>
                                </a:lnTo>
                                <a:lnTo>
                                  <a:pt x="1553743" y="995095"/>
                                </a:lnTo>
                                <a:lnTo>
                                  <a:pt x="1553743" y="23850"/>
                                </a:lnTo>
                                <a:close/>
                              </a:path>
                              <a:path w="1906905" h="995680">
                                <a:moveTo>
                                  <a:pt x="1906803" y="0"/>
                                </a:moveTo>
                                <a:lnTo>
                                  <a:pt x="1765985" y="0"/>
                                </a:lnTo>
                                <a:lnTo>
                                  <a:pt x="1765985" y="995095"/>
                                </a:lnTo>
                                <a:lnTo>
                                  <a:pt x="1906803" y="995095"/>
                                </a:lnTo>
                                <a:lnTo>
                                  <a:pt x="1906803" y="0"/>
                                </a:lnTo>
                                <a:close/>
                              </a:path>
                            </a:pathLst>
                          </a:custGeom>
                          <a:solidFill>
                            <a:srgbClr val="00568B"/>
                          </a:solidFill>
                        </wps:spPr>
                        <wps:bodyPr wrap="square" lIns="0" tIns="0" rIns="0" bIns="0" rtlCol="0">
                          <a:prstTxWarp prst="textNoShape">
                            <a:avLst/>
                          </a:prstTxWarp>
                          <a:noAutofit/>
                        </wps:bodyPr>
                      </wps:wsp>
                      <wps:wsp>
                        <wps:cNvPr id="1242" name="Graphic 1242"/>
                        <wps:cNvSpPr/>
                        <wps:spPr>
                          <a:xfrm>
                            <a:off x="215239" y="102640"/>
                            <a:ext cx="1906905" cy="1288415"/>
                          </a:xfrm>
                          <a:custGeom>
                            <a:avLst/>
                            <a:gdLst/>
                            <a:ahLst/>
                            <a:cxnLst/>
                            <a:rect l="l" t="t" r="r" b="b"/>
                            <a:pathLst>
                              <a:path w="1906905" h="1288415">
                                <a:moveTo>
                                  <a:pt x="141516" y="1028433"/>
                                </a:moveTo>
                                <a:lnTo>
                                  <a:pt x="0" y="1028433"/>
                                </a:lnTo>
                                <a:lnTo>
                                  <a:pt x="0" y="1287843"/>
                                </a:lnTo>
                                <a:lnTo>
                                  <a:pt x="141516" y="1287843"/>
                                </a:lnTo>
                                <a:lnTo>
                                  <a:pt x="141516" y="1028433"/>
                                </a:lnTo>
                                <a:close/>
                              </a:path>
                              <a:path w="1906905" h="1288415">
                                <a:moveTo>
                                  <a:pt x="494563" y="736777"/>
                                </a:moveTo>
                                <a:lnTo>
                                  <a:pt x="353060" y="736777"/>
                                </a:lnTo>
                                <a:lnTo>
                                  <a:pt x="353060" y="1101001"/>
                                </a:lnTo>
                                <a:lnTo>
                                  <a:pt x="494563" y="1101001"/>
                                </a:lnTo>
                                <a:lnTo>
                                  <a:pt x="494563" y="736777"/>
                                </a:lnTo>
                                <a:close/>
                              </a:path>
                              <a:path w="1906905" h="1288415">
                                <a:moveTo>
                                  <a:pt x="847623" y="437984"/>
                                </a:moveTo>
                                <a:lnTo>
                                  <a:pt x="706805" y="437984"/>
                                </a:lnTo>
                                <a:lnTo>
                                  <a:pt x="706805" y="917714"/>
                                </a:lnTo>
                                <a:lnTo>
                                  <a:pt x="847623" y="917714"/>
                                </a:lnTo>
                                <a:lnTo>
                                  <a:pt x="847623" y="437984"/>
                                </a:lnTo>
                                <a:close/>
                              </a:path>
                              <a:path w="1906905" h="1288415">
                                <a:moveTo>
                                  <a:pt x="1200696" y="332066"/>
                                </a:moveTo>
                                <a:lnTo>
                                  <a:pt x="1059865" y="332066"/>
                                </a:lnTo>
                                <a:lnTo>
                                  <a:pt x="1059865" y="853440"/>
                                </a:lnTo>
                                <a:lnTo>
                                  <a:pt x="1200696" y="853440"/>
                                </a:lnTo>
                                <a:lnTo>
                                  <a:pt x="1200696" y="332066"/>
                                </a:lnTo>
                                <a:close/>
                              </a:path>
                              <a:path w="1906905" h="1288415">
                                <a:moveTo>
                                  <a:pt x="1553743" y="161886"/>
                                </a:moveTo>
                                <a:lnTo>
                                  <a:pt x="1412925" y="161886"/>
                                </a:lnTo>
                                <a:lnTo>
                                  <a:pt x="1412925" y="730872"/>
                                </a:lnTo>
                                <a:lnTo>
                                  <a:pt x="1553743" y="730872"/>
                                </a:lnTo>
                                <a:lnTo>
                                  <a:pt x="1553743" y="161886"/>
                                </a:lnTo>
                                <a:close/>
                              </a:path>
                              <a:path w="1906905" h="1288415">
                                <a:moveTo>
                                  <a:pt x="1906803" y="0"/>
                                </a:moveTo>
                                <a:lnTo>
                                  <a:pt x="1765985" y="0"/>
                                </a:lnTo>
                                <a:lnTo>
                                  <a:pt x="1765985" y="707009"/>
                                </a:lnTo>
                                <a:lnTo>
                                  <a:pt x="1906803" y="707009"/>
                                </a:lnTo>
                                <a:lnTo>
                                  <a:pt x="1906803" y="0"/>
                                </a:lnTo>
                                <a:close/>
                              </a:path>
                            </a:pathLst>
                          </a:custGeom>
                          <a:solidFill>
                            <a:srgbClr val="B01C88"/>
                          </a:solidFill>
                        </wps:spPr>
                        <wps:bodyPr wrap="square" lIns="0" tIns="0" rIns="0" bIns="0" rtlCol="0">
                          <a:prstTxWarp prst="textNoShape">
                            <a:avLst/>
                          </a:prstTxWarp>
                          <a:noAutofit/>
                        </wps:bodyPr>
                      </wps:wsp>
                      <wps:wsp>
                        <wps:cNvPr id="1243" name="Graphic 1243"/>
                        <wps:cNvSpPr/>
                        <wps:spPr>
                          <a:xfrm>
                            <a:off x="3166" y="208555"/>
                            <a:ext cx="2340610" cy="1595120"/>
                          </a:xfrm>
                          <a:custGeom>
                            <a:avLst/>
                            <a:gdLst/>
                            <a:ahLst/>
                            <a:cxnLst/>
                            <a:rect l="l" t="t" r="r" b="b"/>
                            <a:pathLst>
                              <a:path w="2340610" h="1595120">
                                <a:moveTo>
                                  <a:pt x="0" y="99987"/>
                                </a:moveTo>
                                <a:lnTo>
                                  <a:pt x="71996" y="99987"/>
                                </a:lnTo>
                              </a:path>
                              <a:path w="2340610" h="1595120">
                                <a:moveTo>
                                  <a:pt x="0" y="398792"/>
                                </a:moveTo>
                                <a:lnTo>
                                  <a:pt x="71996" y="398792"/>
                                </a:lnTo>
                              </a:path>
                              <a:path w="2340610" h="1595120">
                                <a:moveTo>
                                  <a:pt x="0" y="698728"/>
                                </a:moveTo>
                                <a:lnTo>
                                  <a:pt x="71996" y="698728"/>
                                </a:lnTo>
                              </a:path>
                              <a:path w="2340610" h="1595120">
                                <a:moveTo>
                                  <a:pt x="0" y="997419"/>
                                </a:moveTo>
                                <a:lnTo>
                                  <a:pt x="71996" y="997419"/>
                                </a:lnTo>
                              </a:path>
                              <a:path w="2340610" h="1595120">
                                <a:moveTo>
                                  <a:pt x="0" y="1296250"/>
                                </a:moveTo>
                                <a:lnTo>
                                  <a:pt x="71996" y="1296250"/>
                                </a:lnTo>
                              </a:path>
                              <a:path w="2340610" h="1595120">
                                <a:moveTo>
                                  <a:pt x="2268004" y="0"/>
                                </a:moveTo>
                                <a:lnTo>
                                  <a:pt x="2340000" y="0"/>
                                </a:lnTo>
                              </a:path>
                              <a:path w="2340610" h="1595120">
                                <a:moveTo>
                                  <a:pt x="2268004" y="199948"/>
                                </a:moveTo>
                                <a:lnTo>
                                  <a:pt x="2340000" y="199948"/>
                                </a:lnTo>
                              </a:path>
                              <a:path w="2340610" h="1595120">
                                <a:moveTo>
                                  <a:pt x="2268004" y="398792"/>
                                </a:moveTo>
                                <a:lnTo>
                                  <a:pt x="2340000" y="398792"/>
                                </a:lnTo>
                              </a:path>
                              <a:path w="2340610" h="1595120">
                                <a:moveTo>
                                  <a:pt x="2268004" y="598754"/>
                                </a:moveTo>
                                <a:lnTo>
                                  <a:pt x="2340000" y="598754"/>
                                </a:lnTo>
                              </a:path>
                              <a:path w="2340610" h="1595120">
                                <a:moveTo>
                                  <a:pt x="2268004" y="797471"/>
                                </a:moveTo>
                                <a:lnTo>
                                  <a:pt x="2340000" y="797471"/>
                                </a:lnTo>
                              </a:path>
                              <a:path w="2340610" h="1595120">
                                <a:moveTo>
                                  <a:pt x="2268004" y="997419"/>
                                </a:moveTo>
                                <a:lnTo>
                                  <a:pt x="2340000" y="997419"/>
                                </a:lnTo>
                              </a:path>
                              <a:path w="2340610" h="1595120">
                                <a:moveTo>
                                  <a:pt x="2268004" y="1197483"/>
                                </a:moveTo>
                                <a:lnTo>
                                  <a:pt x="2340000" y="1197483"/>
                                </a:lnTo>
                              </a:path>
                              <a:path w="2340610" h="1595120">
                                <a:moveTo>
                                  <a:pt x="2268004" y="1396225"/>
                                </a:moveTo>
                                <a:lnTo>
                                  <a:pt x="2340000" y="1396225"/>
                                </a:lnTo>
                              </a:path>
                              <a:path w="2340610" h="1595120">
                                <a:moveTo>
                                  <a:pt x="2225332" y="1558620"/>
                                </a:moveTo>
                                <a:lnTo>
                                  <a:pt x="2225332" y="1594624"/>
                                </a:lnTo>
                              </a:path>
                              <a:path w="2340610" h="1595120">
                                <a:moveTo>
                                  <a:pt x="1871586" y="1522628"/>
                                </a:moveTo>
                                <a:lnTo>
                                  <a:pt x="1871586" y="1594624"/>
                                </a:lnTo>
                              </a:path>
                              <a:path w="2340610" h="1595120">
                                <a:moveTo>
                                  <a:pt x="1518526" y="1558620"/>
                                </a:moveTo>
                                <a:lnTo>
                                  <a:pt x="1518526" y="1594624"/>
                                </a:lnTo>
                              </a:path>
                              <a:path w="2340610" h="1595120">
                                <a:moveTo>
                                  <a:pt x="1165479" y="1522628"/>
                                </a:moveTo>
                                <a:lnTo>
                                  <a:pt x="1165479" y="1594624"/>
                                </a:lnTo>
                              </a:path>
                              <a:path w="2340610" h="1595120">
                                <a:moveTo>
                                  <a:pt x="812419" y="1558620"/>
                                </a:moveTo>
                                <a:lnTo>
                                  <a:pt x="812419" y="1594624"/>
                                </a:lnTo>
                              </a:path>
                              <a:path w="2340610" h="1595120">
                                <a:moveTo>
                                  <a:pt x="459359" y="1522628"/>
                                </a:moveTo>
                                <a:lnTo>
                                  <a:pt x="459359" y="1594624"/>
                                </a:lnTo>
                              </a:path>
                              <a:path w="2340610" h="1595120">
                                <a:moveTo>
                                  <a:pt x="106324" y="1558620"/>
                                </a:moveTo>
                                <a:lnTo>
                                  <a:pt x="106324" y="1594624"/>
                                </a:lnTo>
                              </a:path>
                            </a:pathLst>
                          </a:custGeom>
                          <a:ln w="6350">
                            <a:solidFill>
                              <a:srgbClr val="231F20"/>
                            </a:solidFill>
                            <a:prstDash val="solid"/>
                          </a:ln>
                        </wps:spPr>
                        <wps:bodyPr wrap="square" lIns="0" tIns="0" rIns="0" bIns="0" rtlCol="0">
                          <a:prstTxWarp prst="textNoShape">
                            <a:avLst/>
                          </a:prstTxWarp>
                          <a:noAutofit/>
                        </wps:bodyPr>
                      </wps:wsp>
                      <wps:wsp>
                        <wps:cNvPr id="1244" name="Graphic 1244"/>
                        <wps:cNvSpPr/>
                        <wps:spPr>
                          <a:xfrm>
                            <a:off x="286341" y="325786"/>
                            <a:ext cx="1765300" cy="807085"/>
                          </a:xfrm>
                          <a:custGeom>
                            <a:avLst/>
                            <a:gdLst/>
                            <a:ahLst/>
                            <a:cxnLst/>
                            <a:rect l="l" t="t" r="r" b="b"/>
                            <a:pathLst>
                              <a:path w="1765300" h="807085">
                                <a:moveTo>
                                  <a:pt x="0" y="807059"/>
                                </a:moveTo>
                                <a:lnTo>
                                  <a:pt x="353060" y="563029"/>
                                </a:lnTo>
                                <a:lnTo>
                                  <a:pt x="706120" y="302387"/>
                                </a:lnTo>
                                <a:lnTo>
                                  <a:pt x="1059167" y="283337"/>
                                </a:lnTo>
                                <a:lnTo>
                                  <a:pt x="1412227" y="88099"/>
                                </a:lnTo>
                                <a:lnTo>
                                  <a:pt x="1765287" y="0"/>
                                </a:lnTo>
                              </a:path>
                            </a:pathLst>
                          </a:custGeom>
                          <a:ln w="12700">
                            <a:solidFill>
                              <a:srgbClr val="FCAF17"/>
                            </a:solidFill>
                            <a:prstDash val="solid"/>
                          </a:ln>
                        </wps:spPr>
                        <wps:bodyPr wrap="square" lIns="0" tIns="0" rIns="0" bIns="0" rtlCol="0">
                          <a:prstTxWarp prst="textNoShape">
                            <a:avLst/>
                          </a:prstTxWarp>
                          <a:noAutofit/>
                        </wps:bodyPr>
                      </wps:wsp>
                      <wps:wsp>
                        <wps:cNvPr id="1245" name="Graphic 1245"/>
                        <wps:cNvSpPr/>
                        <wps:spPr>
                          <a:xfrm>
                            <a:off x="265773" y="290791"/>
                            <a:ext cx="1805939" cy="877569"/>
                          </a:xfrm>
                          <a:custGeom>
                            <a:avLst/>
                            <a:gdLst/>
                            <a:ahLst/>
                            <a:cxnLst/>
                            <a:rect l="l" t="t" r="r" b="b"/>
                            <a:pathLst>
                              <a:path w="1805939" h="877569">
                                <a:moveTo>
                                  <a:pt x="40487" y="841387"/>
                                </a:moveTo>
                                <a:lnTo>
                                  <a:pt x="20015" y="806030"/>
                                </a:lnTo>
                                <a:lnTo>
                                  <a:pt x="0" y="841387"/>
                                </a:lnTo>
                                <a:lnTo>
                                  <a:pt x="20015" y="877455"/>
                                </a:lnTo>
                                <a:lnTo>
                                  <a:pt x="40487" y="841387"/>
                                </a:lnTo>
                                <a:close/>
                              </a:path>
                              <a:path w="1805939" h="877569">
                                <a:moveTo>
                                  <a:pt x="393700" y="597598"/>
                                </a:moveTo>
                                <a:lnTo>
                                  <a:pt x="373227" y="562267"/>
                                </a:lnTo>
                                <a:lnTo>
                                  <a:pt x="353212" y="597598"/>
                                </a:lnTo>
                                <a:lnTo>
                                  <a:pt x="373227" y="633780"/>
                                </a:lnTo>
                                <a:lnTo>
                                  <a:pt x="393700" y="597598"/>
                                </a:lnTo>
                                <a:close/>
                              </a:path>
                              <a:path w="1805939" h="877569">
                                <a:moveTo>
                                  <a:pt x="746861" y="336054"/>
                                </a:moveTo>
                                <a:lnTo>
                                  <a:pt x="726452" y="300583"/>
                                </a:lnTo>
                                <a:lnTo>
                                  <a:pt x="706437" y="336054"/>
                                </a:lnTo>
                                <a:lnTo>
                                  <a:pt x="726452" y="372122"/>
                                </a:lnTo>
                                <a:lnTo>
                                  <a:pt x="746861" y="336054"/>
                                </a:lnTo>
                                <a:close/>
                              </a:path>
                              <a:path w="1805939" h="877569">
                                <a:moveTo>
                                  <a:pt x="1100086" y="318109"/>
                                </a:moveTo>
                                <a:lnTo>
                                  <a:pt x="1079665" y="282778"/>
                                </a:lnTo>
                                <a:lnTo>
                                  <a:pt x="1059649" y="318109"/>
                                </a:lnTo>
                                <a:lnTo>
                                  <a:pt x="1079665" y="354291"/>
                                </a:lnTo>
                                <a:lnTo>
                                  <a:pt x="1100086" y="318109"/>
                                </a:lnTo>
                                <a:close/>
                              </a:path>
                              <a:path w="1805939" h="877569">
                                <a:moveTo>
                                  <a:pt x="1452397" y="121551"/>
                                </a:moveTo>
                                <a:lnTo>
                                  <a:pt x="1431975" y="86093"/>
                                </a:lnTo>
                                <a:lnTo>
                                  <a:pt x="1411909" y="121551"/>
                                </a:lnTo>
                                <a:lnTo>
                                  <a:pt x="1431975" y="157645"/>
                                </a:lnTo>
                                <a:lnTo>
                                  <a:pt x="1452397" y="121551"/>
                                </a:lnTo>
                                <a:close/>
                              </a:path>
                              <a:path w="1805939" h="877569">
                                <a:moveTo>
                                  <a:pt x="1805622" y="35445"/>
                                </a:moveTo>
                                <a:lnTo>
                                  <a:pt x="1785200" y="0"/>
                                </a:lnTo>
                                <a:lnTo>
                                  <a:pt x="1765134" y="35445"/>
                                </a:lnTo>
                                <a:lnTo>
                                  <a:pt x="1785200" y="71513"/>
                                </a:lnTo>
                                <a:lnTo>
                                  <a:pt x="1805622" y="35445"/>
                                </a:lnTo>
                                <a:close/>
                              </a:path>
                            </a:pathLst>
                          </a:custGeom>
                          <a:solidFill>
                            <a:srgbClr val="FCAF17"/>
                          </a:solidFill>
                        </wps:spPr>
                        <wps:bodyPr wrap="square" lIns="0" tIns="0" rIns="0" bIns="0" rtlCol="0">
                          <a:prstTxWarp prst="textNoShape">
                            <a:avLst/>
                          </a:prstTxWarp>
                          <a:noAutofit/>
                        </wps:bodyPr>
                      </wps:wsp>
                      <wps:wsp>
                        <wps:cNvPr id="1246" name="Graphic 1246"/>
                        <wps:cNvSpPr/>
                        <wps:spPr>
                          <a:xfrm>
                            <a:off x="3175" y="3175"/>
                            <a:ext cx="2340610" cy="1800225"/>
                          </a:xfrm>
                          <a:custGeom>
                            <a:avLst/>
                            <a:gdLst/>
                            <a:ahLst/>
                            <a:cxnLst/>
                            <a:rect l="l" t="t" r="r" b="b"/>
                            <a:pathLst>
                              <a:path w="2340610" h="1800225">
                                <a:moveTo>
                                  <a:pt x="2340000" y="0"/>
                                </a:moveTo>
                                <a:lnTo>
                                  <a:pt x="0" y="0"/>
                                </a:lnTo>
                                <a:lnTo>
                                  <a:pt x="0" y="1800009"/>
                                </a:lnTo>
                                <a:lnTo>
                                  <a:pt x="2340000" y="1800009"/>
                                </a:lnTo>
                                <a:lnTo>
                                  <a:pt x="2340000"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98DA018" id="Group 1240" o:spid="_x0000_s1026" style="position:absolute;margin-left:316.7pt;margin-top:-28.35pt;width:184.8pt;height:142.25pt;z-index:1584179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">
                <v:shape id="Graphic 1241" o:spid="_x0000_s1027" style="position:absolute;left:2152;top:8096;width:19069;height:9957;visibility:visible;mso-wrap-style:square;v-text-anchor:top" coordsize="1906905,99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" path="m141516,580859l,580859,,995121r141516,l141516,580859xem494563,394004r-141503,l353060,995095r141503,l494563,394004xem847623,210718r-140818,l706805,995108r140818,l847623,210718xem1200696,146443r-140831,l1059865,995095r140831,l1200696,146443xem1553743,23850r-140818,l1412925,995095r140818,l1553743,23850xem1906803,l1765985,r,995095l1906803,995095,1906803,xe" fillcolor="#00568b" stroked="f">
                  <v:path arrowok="t"/>
                </v:shape>
                <v:shape id="Graphic 1242" o:spid="_x0000_s1028" style="position:absolute;left:2152;top:1026;width:19069;height:12884;visibility:visible;mso-wrap-style:square;v-text-anchor:top" coordsize="1906905,128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" path="m141516,1028433l,1028433r,259410l141516,1287843r,-259410xem494563,736777r-141503,l353060,1101001r141503,l494563,736777xem847623,437984r-140818,l706805,917714r140818,l847623,437984xem1200696,332066r-140831,l1059865,853440r140831,l1200696,332066xem1553743,161886r-140818,l1412925,730872r140818,l1553743,161886xem1906803,l1765985,r,707009l1906803,707009,1906803,xe" fillcolor="#b01c88" stroked="f">
                  <v:path arrowok="t"/>
                </v:shape>
                <v:shape id="Graphic 1243" o:spid="_x0000_s1029" style="position:absolute;left:31;top:2085;width:23406;height:15951;visibility:visible;mso-wrap-style:square;v-text-anchor:top" coordsize="2340610,159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" path="m,99987r71996,em,398792r71996,em,698728r71996,em,997419r71996,em,1296250r71996,em2268004,r71996,em2268004,199948r71996,em2268004,398792r71996,em2268004,598754r71996,em2268004,797471r71996,em2268004,997419r71996,em2268004,1197483r71996,em2268004,1396225r71996,em2225332,1558620r,36004em1871586,1522628r,71996em1518526,1558620r,36004em1165479,1522628r,71996em812419,1558620r,36004em459359,1522628r,71996em106324,1558620r,36004e" filled="f" strokecolor="#231f20" strokeweight=".5pt">
                  <v:path arrowok="t"/>
                </v:shape>
                <v:shape id="Graphic 1244" o:spid="_x0000_s1030" style="position:absolute;left:2863;top:3257;width:17653;height:8071;visibility:visible;mso-wrap-style:square;v-text-anchor:top" coordsize="1765300,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" path="m,807059l353060,563029,706120,302387r353047,-19050l1412227,88099,1765287,e" filled="f" strokecolor="#fcaf17" strokeweight="1pt">
                  <v:path arrowok="t"/>
                </v:shape>
                <v:shape id="Graphic 1245" o:spid="_x0000_s1031" style="position:absolute;left:2657;top:2907;width:18060;height:8776;visibility:visible;mso-wrap-style:square;v-text-anchor:top" coordsize="1805939,87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" path="m40487,841387l20015,806030,,841387r20015,36068l40487,841387xem393700,597598l373227,562267r-20015,35331l373227,633780r20473,-36182xem746861,336054l726452,300583r-20015,35471l726452,372122r20409,-36068xem1100086,318109r-20421,-35331l1059649,318109r20016,36182l1100086,318109xem1452397,121551l1431975,86093r-20066,35458l1431975,157645r20422,-36094xem1805622,35445l1785200,r-20066,35445l1785200,71513r20422,-36068xe" fillcolor="#fcaf17" stroked="f">
                  <v:path arrowok="t"/>
                </v:shape>
                <v:shape id="Graphic 1246" o:spid="_x0000_s10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" path="m2340000,l,,,1800009r2340000,l2340000,xe" filled="f" strokecolor="#231f20" strokeweight=".5pt">
                  <v:path arrowok="t"/>
                </v:shape>
                <w10:wrap anchorx="page"/>
              </v:group>
            </w:pict>
          </mc:Fallback>
        </mc:AlternateContent>
      </w:r>
      <w:r>
        <w:rPr>
          <w:color w:val="231F20"/>
          <w:spacing w:val="-2"/>
          <w:sz w:val="12"/>
        </w:rPr>
        <w:t>1,400</w:t>
      </w:r>
    </w:p>
    <w:p w14:paraId="35AF1A66" w14:textId="77777777" w:rsidR="00B732F0" w:rsidRDefault="00B732F0">
      <w:pPr>
        <w:pStyle w:val="BodyText"/>
        <w:spacing w:before="35"/>
        <w:rPr>
          <w:sz w:val="12"/>
        </w:rPr>
      </w:pPr>
    </w:p>
    <w:p w14:paraId="19949978" w14:textId="77777777" w:rsidR="00B732F0" w:rsidRDefault="001B6D82">
      <w:pPr>
        <w:ind w:right="971"/>
        <w:jc w:val="right"/>
        <w:rPr>
          <w:sz w:val="12"/>
        </w:rPr>
      </w:pPr>
      <w:r>
        <w:rPr>
          <w:color w:val="231F20"/>
          <w:spacing w:val="-2"/>
          <w:sz w:val="12"/>
        </w:rPr>
        <w:t>1,200</w:t>
      </w:r>
    </w:p>
    <w:p w14:paraId="74D03EF9" w14:textId="77777777" w:rsidR="00B732F0" w:rsidRDefault="00B732F0">
      <w:pPr>
        <w:jc w:val="right"/>
        <w:rPr>
          <w:sz w:val="12"/>
        </w:rPr>
        <w:sectPr w:rsidR="00B732F0">
          <w:type w:val="continuous"/>
          <w:pgSz w:w="11910" w:h="16840"/>
          <w:pgMar w:top="1540" w:right="566" w:bottom="0" w:left="566" w:header="425" w:footer="0" w:gutter="0"/>
          <w:cols w:num="2" w:space="720" w:equalWidth="0">
            <w:col w:w="5716" w:space="40"/>
            <w:col w:w="5022"/>
          </w:cols>
        </w:sectPr>
      </w:pPr>
    </w:p>
    <w:p w14:paraId="740CC101" w14:textId="77777777" w:rsidR="00B732F0" w:rsidRDefault="00B732F0">
      <w:pPr>
        <w:pStyle w:val="BodyText"/>
        <w:rPr>
          <w:sz w:val="12"/>
        </w:rPr>
      </w:pPr>
    </w:p>
    <w:p w14:paraId="28552898" w14:textId="77777777" w:rsidR="00B732F0" w:rsidRDefault="00B732F0">
      <w:pPr>
        <w:pStyle w:val="BodyText"/>
        <w:spacing w:before="52"/>
        <w:rPr>
          <w:sz w:val="12"/>
        </w:rPr>
      </w:pPr>
    </w:p>
    <w:p w14:paraId="660311FA" w14:textId="77777777" w:rsidR="00B732F0" w:rsidRDefault="001B6D82">
      <w:pPr>
        <w:tabs>
          <w:tab w:val="left" w:pos="1595"/>
        </w:tabs>
        <w:spacing w:before="1"/>
        <w:jc w:val="right"/>
        <w:rPr>
          <w:sz w:val="12"/>
        </w:rPr>
      </w:pPr>
      <w:r>
        <w:rPr>
          <w:color w:val="231F20"/>
          <w:spacing w:val="-10"/>
          <w:w w:val="95"/>
          <w:position w:val="-2"/>
          <w:sz w:val="12"/>
        </w:rPr>
        <w:t>2</w:t>
      </w:r>
      <w:r>
        <w:rPr>
          <w:color w:val="231F20"/>
          <w:position w:val="-2"/>
          <w:sz w:val="12"/>
        </w:rPr>
        <w:tab/>
      </w:r>
      <w:r>
        <w:rPr>
          <w:color w:val="231F20"/>
          <w:spacing w:val="-5"/>
          <w:w w:val="95"/>
          <w:sz w:val="12"/>
        </w:rPr>
        <w:t>1.5</w:t>
      </w:r>
    </w:p>
    <w:p w14:paraId="1ED59DF5" w14:textId="77777777" w:rsidR="00B732F0" w:rsidRDefault="001B6D82">
      <w:pPr>
        <w:spacing w:before="35"/>
        <w:rPr>
          <w:sz w:val="12"/>
        </w:rPr>
      </w:pPr>
      <w:r>
        <w:br w:type="column"/>
      </w:r>
    </w:p>
    <w:p w14:paraId="04197655" w14:textId="77777777" w:rsidR="00B732F0" w:rsidRDefault="001B6D82">
      <w:pPr>
        <w:ind w:right="971"/>
        <w:jc w:val="right"/>
        <w:rPr>
          <w:sz w:val="12"/>
        </w:rPr>
      </w:pPr>
      <w:r>
        <w:rPr>
          <w:color w:val="231F20"/>
          <w:spacing w:val="-2"/>
          <w:sz w:val="12"/>
        </w:rPr>
        <w:t>1,000</w:t>
      </w:r>
    </w:p>
    <w:p w14:paraId="5FDD4270" w14:textId="77777777" w:rsidR="00B732F0" w:rsidRDefault="00B732F0">
      <w:pPr>
        <w:pStyle w:val="BodyText"/>
        <w:spacing w:before="35"/>
        <w:rPr>
          <w:sz w:val="12"/>
        </w:rPr>
      </w:pPr>
    </w:p>
    <w:p w14:paraId="464ABF4B" w14:textId="77777777" w:rsidR="00B732F0" w:rsidRDefault="001B6D82">
      <w:pPr>
        <w:ind w:right="971"/>
        <w:jc w:val="right"/>
        <w:rPr>
          <w:sz w:val="12"/>
        </w:rPr>
      </w:pPr>
      <w:r>
        <w:rPr>
          <w:color w:val="231F20"/>
          <w:spacing w:val="-5"/>
          <w:w w:val="105"/>
          <w:sz w:val="12"/>
        </w:rPr>
        <w:t>800</w:t>
      </w:r>
    </w:p>
    <w:p w14:paraId="3C997CB5" w14:textId="77777777" w:rsidR="00B732F0" w:rsidRDefault="00B732F0">
      <w:pPr>
        <w:jc w:val="right"/>
        <w:rPr>
          <w:sz w:val="12"/>
        </w:rPr>
        <w:sectPr w:rsidR="00B732F0">
          <w:type w:val="continuous"/>
          <w:pgSz w:w="11910" w:h="16840"/>
          <w:pgMar w:top="1540" w:right="566" w:bottom="0" w:left="566" w:header="425" w:footer="0" w:gutter="0"/>
          <w:cols w:num="2" w:space="720" w:equalWidth="0">
            <w:col w:w="5716" w:space="40"/>
            <w:col w:w="5022"/>
          </w:cols>
        </w:sectPr>
      </w:pPr>
    </w:p>
    <w:p w14:paraId="67520B23" w14:textId="77777777" w:rsidR="00B732F0" w:rsidRDefault="00B732F0">
      <w:pPr>
        <w:pStyle w:val="BodyText"/>
        <w:rPr>
          <w:sz w:val="12"/>
        </w:rPr>
      </w:pPr>
    </w:p>
    <w:p w14:paraId="51822052" w14:textId="77777777" w:rsidR="00B732F0" w:rsidRDefault="00B732F0">
      <w:pPr>
        <w:pStyle w:val="BodyText"/>
        <w:rPr>
          <w:sz w:val="12"/>
        </w:rPr>
      </w:pPr>
    </w:p>
    <w:p w14:paraId="081EC521" w14:textId="77777777" w:rsidR="00B732F0" w:rsidRDefault="00B732F0">
      <w:pPr>
        <w:pStyle w:val="BodyText"/>
        <w:rPr>
          <w:sz w:val="12"/>
        </w:rPr>
      </w:pPr>
    </w:p>
    <w:p w14:paraId="1F7D4693" w14:textId="77777777" w:rsidR="00B732F0" w:rsidRDefault="00B732F0">
      <w:pPr>
        <w:pStyle w:val="BodyText"/>
        <w:rPr>
          <w:sz w:val="12"/>
        </w:rPr>
      </w:pPr>
    </w:p>
    <w:p w14:paraId="24094919" w14:textId="77777777" w:rsidR="00B732F0" w:rsidRDefault="00B732F0">
      <w:pPr>
        <w:pStyle w:val="BodyText"/>
        <w:rPr>
          <w:sz w:val="12"/>
        </w:rPr>
      </w:pPr>
    </w:p>
    <w:p w14:paraId="134619CE" w14:textId="77777777" w:rsidR="00B732F0" w:rsidRDefault="00B732F0">
      <w:pPr>
        <w:pStyle w:val="BodyText"/>
        <w:spacing w:before="121"/>
        <w:rPr>
          <w:sz w:val="12"/>
        </w:rPr>
      </w:pPr>
    </w:p>
    <w:p w14:paraId="03589F86" w14:textId="77777777" w:rsidR="00B732F0" w:rsidRDefault="001B6D82">
      <w:pPr>
        <w:spacing w:before="1"/>
        <w:ind w:left="365"/>
        <w:rPr>
          <w:sz w:val="12"/>
        </w:rPr>
      </w:pPr>
      <w:r>
        <w:rPr>
          <w:color w:val="231F20"/>
          <w:sz w:val="12"/>
        </w:rPr>
        <w:t>2003</w:t>
      </w:r>
      <w:r>
        <w:rPr>
          <w:color w:val="231F20"/>
          <w:spacing w:val="13"/>
          <w:sz w:val="12"/>
        </w:rPr>
        <w:t xml:space="preserve"> </w:t>
      </w:r>
      <w:r>
        <w:rPr>
          <w:color w:val="231F20"/>
          <w:sz w:val="12"/>
        </w:rPr>
        <w:t>04</w:t>
      </w:r>
      <w:r>
        <w:rPr>
          <w:color w:val="231F20"/>
          <w:spacing w:val="59"/>
          <w:sz w:val="12"/>
        </w:rPr>
        <w:t xml:space="preserve"> </w:t>
      </w:r>
      <w:r>
        <w:rPr>
          <w:color w:val="231F20"/>
          <w:sz w:val="12"/>
        </w:rPr>
        <w:t>05</w:t>
      </w:r>
      <w:r>
        <w:rPr>
          <w:color w:val="231F20"/>
          <w:spacing w:val="59"/>
          <w:sz w:val="12"/>
        </w:rPr>
        <w:t xml:space="preserve"> </w:t>
      </w:r>
      <w:r>
        <w:rPr>
          <w:color w:val="231F20"/>
          <w:spacing w:val="-5"/>
          <w:sz w:val="12"/>
        </w:rPr>
        <w:t>06</w:t>
      </w:r>
    </w:p>
    <w:p w14:paraId="79EC872E" w14:textId="77777777" w:rsidR="00B732F0" w:rsidRDefault="001B6D82">
      <w:pPr>
        <w:rPr>
          <w:sz w:val="12"/>
        </w:rPr>
      </w:pPr>
      <w:r>
        <w:br w:type="column"/>
      </w:r>
    </w:p>
    <w:p w14:paraId="020AF610" w14:textId="77777777" w:rsidR="00B732F0" w:rsidRDefault="00B732F0">
      <w:pPr>
        <w:pStyle w:val="BodyText"/>
        <w:rPr>
          <w:sz w:val="12"/>
        </w:rPr>
      </w:pPr>
    </w:p>
    <w:p w14:paraId="798E6B26" w14:textId="77777777" w:rsidR="00B732F0" w:rsidRDefault="00B732F0">
      <w:pPr>
        <w:pStyle w:val="BodyText"/>
        <w:rPr>
          <w:sz w:val="12"/>
        </w:rPr>
      </w:pPr>
    </w:p>
    <w:p w14:paraId="67B17881" w14:textId="77777777" w:rsidR="00B732F0" w:rsidRDefault="00B732F0">
      <w:pPr>
        <w:pStyle w:val="BodyText"/>
        <w:rPr>
          <w:sz w:val="12"/>
        </w:rPr>
      </w:pPr>
    </w:p>
    <w:p w14:paraId="1E68ECC5" w14:textId="77777777" w:rsidR="00B732F0" w:rsidRDefault="00B732F0">
      <w:pPr>
        <w:pStyle w:val="BodyText"/>
        <w:rPr>
          <w:sz w:val="12"/>
        </w:rPr>
      </w:pPr>
    </w:p>
    <w:p w14:paraId="3A4FF75E" w14:textId="77777777" w:rsidR="00B732F0" w:rsidRDefault="00B732F0">
      <w:pPr>
        <w:pStyle w:val="BodyText"/>
        <w:spacing w:before="121"/>
        <w:rPr>
          <w:sz w:val="12"/>
        </w:rPr>
      </w:pPr>
    </w:p>
    <w:p w14:paraId="28D194A9" w14:textId="77777777" w:rsidR="00B732F0" w:rsidRDefault="001B6D82">
      <w:pPr>
        <w:spacing w:before="1"/>
        <w:ind w:left="69"/>
        <w:rPr>
          <w:sz w:val="12"/>
        </w:rPr>
      </w:pPr>
      <w:r>
        <w:rPr>
          <w:color w:val="231F20"/>
          <w:sz w:val="12"/>
        </w:rPr>
        <w:t>07</w:t>
      </w:r>
      <w:r>
        <w:rPr>
          <w:color w:val="231F20"/>
          <w:spacing w:val="49"/>
          <w:sz w:val="12"/>
        </w:rPr>
        <w:t xml:space="preserve"> </w:t>
      </w:r>
      <w:r>
        <w:rPr>
          <w:color w:val="231F20"/>
          <w:sz w:val="12"/>
        </w:rPr>
        <w:t>08</w:t>
      </w:r>
      <w:r>
        <w:rPr>
          <w:color w:val="231F20"/>
          <w:spacing w:val="59"/>
          <w:sz w:val="12"/>
        </w:rPr>
        <w:t xml:space="preserve"> </w:t>
      </w:r>
      <w:r>
        <w:rPr>
          <w:color w:val="231F20"/>
          <w:sz w:val="12"/>
        </w:rPr>
        <w:t>09</w:t>
      </w:r>
      <w:r>
        <w:rPr>
          <w:color w:val="231F20"/>
          <w:spacing w:val="47"/>
          <w:sz w:val="12"/>
        </w:rPr>
        <w:t xml:space="preserve"> </w:t>
      </w:r>
      <w:r>
        <w:rPr>
          <w:color w:val="231F20"/>
          <w:sz w:val="12"/>
        </w:rPr>
        <w:t>10</w:t>
      </w:r>
      <w:r>
        <w:rPr>
          <w:color w:val="231F20"/>
          <w:spacing w:val="63"/>
          <w:w w:val="150"/>
          <w:sz w:val="12"/>
        </w:rPr>
        <w:t xml:space="preserve"> </w:t>
      </w:r>
      <w:r>
        <w:rPr>
          <w:color w:val="231F20"/>
          <w:spacing w:val="-17"/>
          <w:sz w:val="12"/>
        </w:rPr>
        <w:t>11</w:t>
      </w:r>
    </w:p>
    <w:p w14:paraId="0B40E420" w14:textId="77777777" w:rsidR="00B732F0" w:rsidRDefault="001B6D82">
      <w:pPr>
        <w:rPr>
          <w:sz w:val="12"/>
        </w:rPr>
      </w:pPr>
      <w:r>
        <w:br w:type="column"/>
      </w:r>
    </w:p>
    <w:p w14:paraId="537C531A" w14:textId="77777777" w:rsidR="00B732F0" w:rsidRDefault="00B732F0">
      <w:pPr>
        <w:pStyle w:val="BodyText"/>
        <w:rPr>
          <w:sz w:val="12"/>
        </w:rPr>
      </w:pPr>
    </w:p>
    <w:p w14:paraId="638CDE1E" w14:textId="77777777" w:rsidR="00B732F0" w:rsidRDefault="00B732F0">
      <w:pPr>
        <w:pStyle w:val="BodyText"/>
        <w:rPr>
          <w:sz w:val="12"/>
        </w:rPr>
      </w:pPr>
    </w:p>
    <w:p w14:paraId="2E31FE4A" w14:textId="77777777" w:rsidR="00B732F0" w:rsidRDefault="00B732F0">
      <w:pPr>
        <w:pStyle w:val="BodyText"/>
        <w:rPr>
          <w:sz w:val="12"/>
        </w:rPr>
      </w:pPr>
    </w:p>
    <w:p w14:paraId="4EF52B1B" w14:textId="77777777" w:rsidR="00B732F0" w:rsidRDefault="00B732F0">
      <w:pPr>
        <w:pStyle w:val="BodyText"/>
        <w:rPr>
          <w:sz w:val="12"/>
        </w:rPr>
      </w:pPr>
    </w:p>
    <w:p w14:paraId="2E839CED" w14:textId="77777777" w:rsidR="00B732F0" w:rsidRDefault="00B732F0">
      <w:pPr>
        <w:pStyle w:val="BodyText"/>
        <w:spacing w:before="121"/>
        <w:rPr>
          <w:sz w:val="12"/>
        </w:rPr>
      </w:pPr>
    </w:p>
    <w:p w14:paraId="0A27FC14" w14:textId="77777777" w:rsidR="00B732F0" w:rsidRDefault="001B6D82">
      <w:pPr>
        <w:spacing w:before="1"/>
        <w:ind w:left="86"/>
        <w:rPr>
          <w:sz w:val="12"/>
        </w:rPr>
      </w:pPr>
      <w:r>
        <w:rPr>
          <w:color w:val="231F20"/>
          <w:sz w:val="12"/>
        </w:rPr>
        <w:t>12</w:t>
      </w:r>
      <w:r>
        <w:rPr>
          <w:color w:val="231F20"/>
          <w:spacing w:val="61"/>
          <w:sz w:val="12"/>
        </w:rPr>
        <w:t xml:space="preserve"> </w:t>
      </w:r>
      <w:r>
        <w:rPr>
          <w:color w:val="231F20"/>
          <w:spacing w:val="-12"/>
          <w:sz w:val="12"/>
        </w:rPr>
        <w:t>13</w:t>
      </w:r>
    </w:p>
    <w:p w14:paraId="3AFE45C9" w14:textId="77777777" w:rsidR="00B732F0" w:rsidRDefault="001B6D82">
      <w:pPr>
        <w:rPr>
          <w:sz w:val="12"/>
        </w:rPr>
      </w:pPr>
      <w:r>
        <w:br w:type="column"/>
      </w:r>
    </w:p>
    <w:p w14:paraId="47C8048A" w14:textId="77777777" w:rsidR="00B732F0" w:rsidRDefault="00B732F0">
      <w:pPr>
        <w:pStyle w:val="BodyText"/>
        <w:rPr>
          <w:sz w:val="12"/>
        </w:rPr>
      </w:pPr>
    </w:p>
    <w:p w14:paraId="5F62F7C6" w14:textId="77777777" w:rsidR="00B732F0" w:rsidRDefault="00B732F0">
      <w:pPr>
        <w:pStyle w:val="BodyText"/>
        <w:rPr>
          <w:sz w:val="12"/>
        </w:rPr>
      </w:pPr>
    </w:p>
    <w:p w14:paraId="72C8585E" w14:textId="77777777" w:rsidR="00B732F0" w:rsidRDefault="00B732F0">
      <w:pPr>
        <w:pStyle w:val="BodyText"/>
        <w:rPr>
          <w:sz w:val="12"/>
        </w:rPr>
      </w:pPr>
    </w:p>
    <w:p w14:paraId="0AF30E81" w14:textId="77777777" w:rsidR="00B732F0" w:rsidRDefault="00B732F0">
      <w:pPr>
        <w:pStyle w:val="BodyText"/>
        <w:rPr>
          <w:sz w:val="12"/>
        </w:rPr>
      </w:pPr>
    </w:p>
    <w:p w14:paraId="2980242F" w14:textId="77777777" w:rsidR="00B732F0" w:rsidRDefault="00B732F0">
      <w:pPr>
        <w:pStyle w:val="BodyText"/>
        <w:spacing w:before="121"/>
        <w:rPr>
          <w:sz w:val="12"/>
        </w:rPr>
      </w:pPr>
    </w:p>
    <w:p w14:paraId="33F8F731" w14:textId="77777777" w:rsidR="00B732F0" w:rsidRDefault="001B6D82">
      <w:pPr>
        <w:spacing w:before="1"/>
        <w:ind w:left="72"/>
        <w:rPr>
          <w:sz w:val="12"/>
        </w:rPr>
      </w:pPr>
      <w:r>
        <w:rPr>
          <w:color w:val="231F20"/>
          <w:sz w:val="12"/>
        </w:rPr>
        <w:t>14</w:t>
      </w:r>
      <w:r>
        <w:rPr>
          <w:color w:val="231F20"/>
          <w:spacing w:val="46"/>
          <w:sz w:val="12"/>
        </w:rPr>
        <w:t xml:space="preserve"> </w:t>
      </w:r>
      <w:r>
        <w:rPr>
          <w:color w:val="231F20"/>
          <w:spacing w:val="-13"/>
          <w:sz w:val="12"/>
        </w:rPr>
        <w:t>15</w:t>
      </w:r>
    </w:p>
    <w:p w14:paraId="712FDDA7" w14:textId="77777777" w:rsidR="00B732F0" w:rsidRDefault="001B6D82">
      <w:pPr>
        <w:rPr>
          <w:sz w:val="12"/>
        </w:rPr>
      </w:pPr>
      <w:r>
        <w:br w:type="column"/>
      </w:r>
    </w:p>
    <w:p w14:paraId="54573B1D" w14:textId="77777777" w:rsidR="00B732F0" w:rsidRDefault="00B732F0">
      <w:pPr>
        <w:pStyle w:val="BodyText"/>
        <w:spacing w:before="18"/>
        <w:rPr>
          <w:sz w:val="12"/>
        </w:rPr>
      </w:pPr>
    </w:p>
    <w:p w14:paraId="3183B3A8" w14:textId="77777777" w:rsidR="00B732F0" w:rsidRDefault="001B6D82">
      <w:pPr>
        <w:ind w:right="38"/>
        <w:jc w:val="right"/>
        <w:rPr>
          <w:sz w:val="12"/>
        </w:rPr>
      </w:pPr>
      <w:r>
        <w:rPr>
          <w:color w:val="231F20"/>
          <w:spacing w:val="-10"/>
          <w:w w:val="90"/>
          <w:sz w:val="12"/>
        </w:rPr>
        <w:t>1</w:t>
      </w:r>
    </w:p>
    <w:p w14:paraId="249011FE" w14:textId="77777777" w:rsidR="00B732F0" w:rsidRDefault="00B732F0">
      <w:pPr>
        <w:pStyle w:val="BodyText"/>
        <w:rPr>
          <w:sz w:val="12"/>
        </w:rPr>
      </w:pPr>
    </w:p>
    <w:p w14:paraId="460F0E92" w14:textId="77777777" w:rsidR="00B732F0" w:rsidRDefault="00B732F0">
      <w:pPr>
        <w:pStyle w:val="BodyText"/>
        <w:rPr>
          <w:sz w:val="12"/>
        </w:rPr>
      </w:pPr>
    </w:p>
    <w:p w14:paraId="4AAED3F3" w14:textId="77777777" w:rsidR="00B732F0" w:rsidRDefault="00B732F0">
      <w:pPr>
        <w:pStyle w:val="BodyText"/>
        <w:spacing w:before="3"/>
        <w:rPr>
          <w:sz w:val="12"/>
        </w:rPr>
      </w:pPr>
    </w:p>
    <w:p w14:paraId="3005F41C" w14:textId="77777777" w:rsidR="00B732F0" w:rsidRDefault="001B6D82">
      <w:pPr>
        <w:tabs>
          <w:tab w:val="left" w:pos="698"/>
        </w:tabs>
        <w:spacing w:before="1" w:line="237" w:lineRule="exact"/>
        <w:ind w:left="75"/>
        <w:rPr>
          <w:position w:val="10"/>
          <w:sz w:val="12"/>
        </w:rPr>
      </w:pPr>
      <w:r>
        <w:rPr>
          <w:color w:val="231F20"/>
          <w:sz w:val="12"/>
        </w:rPr>
        <w:t>16</w:t>
      </w:r>
      <w:r>
        <w:rPr>
          <w:color w:val="231F20"/>
          <w:spacing w:val="17"/>
          <w:sz w:val="12"/>
        </w:rPr>
        <w:t xml:space="preserve"> </w:t>
      </w:r>
      <w:r>
        <w:rPr>
          <w:color w:val="231F20"/>
          <w:spacing w:val="-4"/>
          <w:sz w:val="12"/>
        </w:rPr>
        <w:t>Oct.</w:t>
      </w:r>
      <w:r>
        <w:rPr>
          <w:color w:val="231F20"/>
          <w:sz w:val="12"/>
        </w:rPr>
        <w:tab/>
      </w:r>
      <w:r>
        <w:rPr>
          <w:color w:val="231F20"/>
          <w:spacing w:val="-10"/>
          <w:position w:val="10"/>
          <w:sz w:val="12"/>
        </w:rPr>
        <w:t>0</w:t>
      </w:r>
    </w:p>
    <w:p w14:paraId="6F72A00C" w14:textId="77777777" w:rsidR="00B732F0" w:rsidRDefault="001B6D82">
      <w:pPr>
        <w:spacing w:line="137" w:lineRule="exact"/>
        <w:ind w:right="77"/>
        <w:jc w:val="center"/>
        <w:rPr>
          <w:sz w:val="12"/>
        </w:rPr>
      </w:pPr>
      <w:r>
        <w:rPr>
          <w:color w:val="231F20"/>
          <w:spacing w:val="-5"/>
          <w:w w:val="95"/>
          <w:sz w:val="12"/>
        </w:rPr>
        <w:t>17</w:t>
      </w:r>
    </w:p>
    <w:p w14:paraId="1B72F050" w14:textId="77777777" w:rsidR="00B732F0" w:rsidRDefault="001B6D82">
      <w:pPr>
        <w:spacing w:before="36"/>
        <w:rPr>
          <w:sz w:val="12"/>
        </w:rPr>
      </w:pPr>
      <w:r>
        <w:br w:type="column"/>
      </w:r>
    </w:p>
    <w:p w14:paraId="2379DB98" w14:textId="77777777" w:rsidR="00B732F0" w:rsidRDefault="001B6D82">
      <w:pPr>
        <w:jc w:val="right"/>
        <w:rPr>
          <w:sz w:val="12"/>
        </w:rPr>
      </w:pPr>
      <w:r>
        <w:rPr>
          <w:color w:val="231F20"/>
          <w:spacing w:val="-5"/>
          <w:w w:val="95"/>
          <w:sz w:val="12"/>
        </w:rPr>
        <w:t>1.0</w:t>
      </w:r>
    </w:p>
    <w:p w14:paraId="14EA2858" w14:textId="77777777" w:rsidR="00B732F0" w:rsidRDefault="00B732F0">
      <w:pPr>
        <w:pStyle w:val="BodyText"/>
        <w:rPr>
          <w:sz w:val="12"/>
        </w:rPr>
      </w:pPr>
    </w:p>
    <w:p w14:paraId="761A6E70" w14:textId="77777777" w:rsidR="00B732F0" w:rsidRDefault="00B732F0">
      <w:pPr>
        <w:pStyle w:val="BodyText"/>
        <w:spacing w:before="53"/>
        <w:rPr>
          <w:sz w:val="12"/>
        </w:rPr>
      </w:pPr>
    </w:p>
    <w:p w14:paraId="6F0BC0E9" w14:textId="77777777" w:rsidR="00B732F0" w:rsidRDefault="001B6D82">
      <w:pPr>
        <w:jc w:val="right"/>
        <w:rPr>
          <w:sz w:val="12"/>
        </w:rPr>
      </w:pPr>
      <w:r>
        <w:rPr>
          <w:color w:val="231F20"/>
          <w:spacing w:val="-5"/>
          <w:sz w:val="12"/>
        </w:rPr>
        <w:t>0.5</w:t>
      </w:r>
    </w:p>
    <w:p w14:paraId="30F49F29" w14:textId="77777777" w:rsidR="00B732F0" w:rsidRDefault="00B732F0">
      <w:pPr>
        <w:pStyle w:val="BodyText"/>
        <w:rPr>
          <w:sz w:val="12"/>
        </w:rPr>
      </w:pPr>
    </w:p>
    <w:p w14:paraId="338AACC1" w14:textId="77777777" w:rsidR="00B732F0" w:rsidRDefault="00B732F0">
      <w:pPr>
        <w:pStyle w:val="BodyText"/>
        <w:spacing w:before="53"/>
        <w:rPr>
          <w:sz w:val="12"/>
        </w:rPr>
      </w:pPr>
    </w:p>
    <w:p w14:paraId="6A123F2D" w14:textId="77777777" w:rsidR="00B732F0" w:rsidRDefault="001B6D82">
      <w:pPr>
        <w:jc w:val="right"/>
        <w:rPr>
          <w:sz w:val="12"/>
        </w:rPr>
      </w:pPr>
      <w:r>
        <w:rPr>
          <w:color w:val="231F20"/>
          <w:spacing w:val="-5"/>
          <w:sz w:val="12"/>
        </w:rPr>
        <w:t>0.0</w:t>
      </w:r>
    </w:p>
    <w:p w14:paraId="590EA419" w14:textId="77777777" w:rsidR="00B732F0" w:rsidRDefault="001B6D82">
      <w:pPr>
        <w:rPr>
          <w:sz w:val="12"/>
        </w:rPr>
      </w:pPr>
      <w:r>
        <w:br w:type="column"/>
      </w:r>
    </w:p>
    <w:p w14:paraId="21BA2B80" w14:textId="77777777" w:rsidR="00B732F0" w:rsidRDefault="00B732F0">
      <w:pPr>
        <w:pStyle w:val="BodyText"/>
        <w:rPr>
          <w:sz w:val="12"/>
        </w:rPr>
      </w:pPr>
    </w:p>
    <w:p w14:paraId="7E238DDC" w14:textId="77777777" w:rsidR="00B732F0" w:rsidRDefault="00B732F0">
      <w:pPr>
        <w:pStyle w:val="BodyText"/>
        <w:rPr>
          <w:sz w:val="12"/>
        </w:rPr>
      </w:pPr>
    </w:p>
    <w:p w14:paraId="35063240" w14:textId="77777777" w:rsidR="00B732F0" w:rsidRDefault="00B732F0">
      <w:pPr>
        <w:pStyle w:val="BodyText"/>
        <w:rPr>
          <w:sz w:val="12"/>
        </w:rPr>
      </w:pPr>
    </w:p>
    <w:p w14:paraId="49C28882" w14:textId="77777777" w:rsidR="00B732F0" w:rsidRDefault="00B732F0">
      <w:pPr>
        <w:pStyle w:val="BodyText"/>
        <w:rPr>
          <w:sz w:val="12"/>
        </w:rPr>
      </w:pPr>
    </w:p>
    <w:p w14:paraId="46FBB31A" w14:textId="77777777" w:rsidR="00B732F0" w:rsidRDefault="00B732F0">
      <w:pPr>
        <w:pStyle w:val="BodyText"/>
        <w:rPr>
          <w:sz w:val="12"/>
        </w:rPr>
      </w:pPr>
    </w:p>
    <w:p w14:paraId="4112B80C" w14:textId="77777777" w:rsidR="00B732F0" w:rsidRDefault="00B732F0">
      <w:pPr>
        <w:pStyle w:val="BodyText"/>
        <w:rPr>
          <w:sz w:val="12"/>
        </w:rPr>
      </w:pPr>
    </w:p>
    <w:p w14:paraId="062B88C4" w14:textId="77777777" w:rsidR="00B732F0" w:rsidRDefault="00B732F0">
      <w:pPr>
        <w:pStyle w:val="BodyText"/>
        <w:spacing w:before="85"/>
        <w:rPr>
          <w:sz w:val="12"/>
        </w:rPr>
      </w:pPr>
    </w:p>
    <w:p w14:paraId="4F2A89F7" w14:textId="77777777" w:rsidR="00B732F0" w:rsidRDefault="001B6D82">
      <w:pPr>
        <w:tabs>
          <w:tab w:val="left" w:pos="920"/>
        </w:tabs>
        <w:spacing w:before="1" w:line="133" w:lineRule="exact"/>
        <w:ind w:left="365"/>
        <w:rPr>
          <w:sz w:val="12"/>
        </w:rPr>
      </w:pPr>
      <w:r>
        <w:rPr>
          <w:color w:val="231F20"/>
          <w:spacing w:val="-5"/>
          <w:sz w:val="12"/>
        </w:rPr>
        <w:t>H2</w:t>
      </w:r>
      <w:r>
        <w:rPr>
          <w:color w:val="231F20"/>
          <w:sz w:val="12"/>
        </w:rPr>
        <w:tab/>
      </w:r>
      <w:r>
        <w:rPr>
          <w:color w:val="231F20"/>
          <w:spacing w:val="-11"/>
          <w:sz w:val="12"/>
        </w:rPr>
        <w:t>H1</w:t>
      </w:r>
    </w:p>
    <w:p w14:paraId="2DFB9C80" w14:textId="77777777" w:rsidR="00B732F0" w:rsidRDefault="001B6D82">
      <w:pPr>
        <w:rPr>
          <w:sz w:val="12"/>
        </w:rPr>
      </w:pPr>
      <w:r>
        <w:br w:type="column"/>
      </w:r>
    </w:p>
    <w:p w14:paraId="28AFB730" w14:textId="77777777" w:rsidR="00B732F0" w:rsidRDefault="00B732F0">
      <w:pPr>
        <w:pStyle w:val="BodyText"/>
        <w:rPr>
          <w:sz w:val="12"/>
        </w:rPr>
      </w:pPr>
    </w:p>
    <w:p w14:paraId="78137A5C" w14:textId="77777777" w:rsidR="00B732F0" w:rsidRDefault="00B732F0">
      <w:pPr>
        <w:pStyle w:val="BodyText"/>
        <w:rPr>
          <w:sz w:val="12"/>
        </w:rPr>
      </w:pPr>
    </w:p>
    <w:p w14:paraId="1E4A1808" w14:textId="77777777" w:rsidR="00B732F0" w:rsidRDefault="00B732F0">
      <w:pPr>
        <w:pStyle w:val="BodyText"/>
        <w:rPr>
          <w:sz w:val="12"/>
        </w:rPr>
      </w:pPr>
    </w:p>
    <w:p w14:paraId="1B88A115" w14:textId="77777777" w:rsidR="00B732F0" w:rsidRDefault="00B732F0">
      <w:pPr>
        <w:pStyle w:val="BodyText"/>
        <w:rPr>
          <w:sz w:val="12"/>
        </w:rPr>
      </w:pPr>
    </w:p>
    <w:p w14:paraId="6398629E" w14:textId="77777777" w:rsidR="00B732F0" w:rsidRDefault="00B732F0">
      <w:pPr>
        <w:pStyle w:val="BodyText"/>
        <w:rPr>
          <w:sz w:val="12"/>
        </w:rPr>
      </w:pPr>
    </w:p>
    <w:p w14:paraId="680C25E2" w14:textId="77777777" w:rsidR="00B732F0" w:rsidRDefault="00B732F0">
      <w:pPr>
        <w:pStyle w:val="BodyText"/>
        <w:rPr>
          <w:sz w:val="12"/>
        </w:rPr>
      </w:pPr>
    </w:p>
    <w:p w14:paraId="35162AD1" w14:textId="77777777" w:rsidR="00B732F0" w:rsidRDefault="00B732F0">
      <w:pPr>
        <w:pStyle w:val="BodyText"/>
        <w:spacing w:before="85"/>
        <w:rPr>
          <w:sz w:val="12"/>
        </w:rPr>
      </w:pPr>
    </w:p>
    <w:p w14:paraId="2E7553FE" w14:textId="77777777" w:rsidR="00B732F0" w:rsidRDefault="001B6D82">
      <w:pPr>
        <w:tabs>
          <w:tab w:val="left" w:pos="925"/>
          <w:tab w:val="left" w:pos="1465"/>
          <w:tab w:val="left" w:pos="2025"/>
        </w:tabs>
        <w:spacing w:before="1" w:line="133" w:lineRule="exact"/>
        <w:ind w:left="365"/>
        <w:rPr>
          <w:sz w:val="12"/>
        </w:rPr>
      </w:pPr>
      <w:r>
        <w:rPr>
          <w:color w:val="231F20"/>
          <w:spacing w:val="-5"/>
          <w:sz w:val="12"/>
        </w:rPr>
        <w:t>H2</w:t>
      </w:r>
      <w:r>
        <w:rPr>
          <w:color w:val="231F20"/>
          <w:sz w:val="12"/>
        </w:rPr>
        <w:tab/>
      </w:r>
      <w:r>
        <w:rPr>
          <w:color w:val="231F20"/>
          <w:spacing w:val="-5"/>
          <w:sz w:val="12"/>
        </w:rPr>
        <w:t>H1</w:t>
      </w:r>
      <w:r>
        <w:rPr>
          <w:color w:val="231F20"/>
          <w:sz w:val="12"/>
        </w:rPr>
        <w:tab/>
      </w:r>
      <w:r>
        <w:rPr>
          <w:color w:val="231F20"/>
          <w:spacing w:val="-5"/>
          <w:sz w:val="12"/>
        </w:rPr>
        <w:t>H2</w:t>
      </w:r>
      <w:r>
        <w:rPr>
          <w:color w:val="231F20"/>
          <w:sz w:val="12"/>
        </w:rPr>
        <w:tab/>
      </w:r>
      <w:r>
        <w:rPr>
          <w:color w:val="231F20"/>
          <w:spacing w:val="-5"/>
          <w:sz w:val="12"/>
        </w:rPr>
        <w:t>H1</w:t>
      </w:r>
    </w:p>
    <w:p w14:paraId="6623F65C" w14:textId="77777777" w:rsidR="00B732F0" w:rsidRDefault="001B6D82">
      <w:pPr>
        <w:spacing w:before="36"/>
        <w:rPr>
          <w:sz w:val="12"/>
        </w:rPr>
      </w:pPr>
      <w:r>
        <w:br w:type="column"/>
      </w:r>
    </w:p>
    <w:p w14:paraId="0CAF2561" w14:textId="77777777" w:rsidR="00B732F0" w:rsidRDefault="001B6D82">
      <w:pPr>
        <w:ind w:right="971"/>
        <w:jc w:val="right"/>
        <w:rPr>
          <w:sz w:val="12"/>
        </w:rPr>
      </w:pPr>
      <w:r>
        <w:rPr>
          <w:color w:val="231F20"/>
          <w:spacing w:val="-5"/>
          <w:w w:val="105"/>
          <w:sz w:val="12"/>
        </w:rPr>
        <w:t>600</w:t>
      </w:r>
    </w:p>
    <w:p w14:paraId="3639BAAD" w14:textId="77777777" w:rsidR="00B732F0" w:rsidRDefault="00B732F0">
      <w:pPr>
        <w:pStyle w:val="BodyText"/>
        <w:spacing w:before="35"/>
        <w:rPr>
          <w:sz w:val="12"/>
        </w:rPr>
      </w:pPr>
    </w:p>
    <w:p w14:paraId="5FBB60C7" w14:textId="77777777" w:rsidR="00B732F0" w:rsidRDefault="001B6D82">
      <w:pPr>
        <w:ind w:right="971"/>
        <w:jc w:val="right"/>
        <w:rPr>
          <w:sz w:val="12"/>
        </w:rPr>
      </w:pPr>
      <w:r>
        <w:rPr>
          <w:color w:val="231F20"/>
          <w:spacing w:val="-5"/>
          <w:w w:val="105"/>
          <w:sz w:val="12"/>
        </w:rPr>
        <w:t>400</w:t>
      </w:r>
    </w:p>
    <w:p w14:paraId="327C9BA5" w14:textId="77777777" w:rsidR="00B732F0" w:rsidRDefault="00B732F0">
      <w:pPr>
        <w:pStyle w:val="BodyText"/>
        <w:spacing w:before="36"/>
        <w:rPr>
          <w:sz w:val="12"/>
        </w:rPr>
      </w:pPr>
    </w:p>
    <w:p w14:paraId="716BCB40" w14:textId="77777777" w:rsidR="00B732F0" w:rsidRDefault="001B6D82">
      <w:pPr>
        <w:ind w:right="971"/>
        <w:jc w:val="right"/>
        <w:rPr>
          <w:sz w:val="12"/>
        </w:rPr>
      </w:pPr>
      <w:r>
        <w:rPr>
          <w:color w:val="231F20"/>
          <w:spacing w:val="-5"/>
          <w:sz w:val="12"/>
        </w:rPr>
        <w:t>200</w:t>
      </w:r>
    </w:p>
    <w:p w14:paraId="4F614CF0" w14:textId="77777777" w:rsidR="00B732F0" w:rsidRDefault="00B732F0">
      <w:pPr>
        <w:pStyle w:val="BodyText"/>
        <w:spacing w:before="35"/>
        <w:rPr>
          <w:sz w:val="12"/>
        </w:rPr>
      </w:pPr>
    </w:p>
    <w:p w14:paraId="62D1623C" w14:textId="77777777" w:rsidR="00B732F0" w:rsidRDefault="001B6D82">
      <w:pPr>
        <w:ind w:right="971"/>
        <w:jc w:val="right"/>
        <w:rPr>
          <w:sz w:val="12"/>
        </w:rPr>
      </w:pPr>
      <w:r>
        <w:rPr>
          <w:color w:val="231F20"/>
          <w:spacing w:val="-10"/>
          <w:w w:val="105"/>
          <w:sz w:val="12"/>
        </w:rPr>
        <w:t>0</w:t>
      </w:r>
    </w:p>
    <w:p w14:paraId="15B289D7" w14:textId="77777777" w:rsidR="00B732F0" w:rsidRDefault="00B732F0">
      <w:pPr>
        <w:jc w:val="right"/>
        <w:rPr>
          <w:sz w:val="12"/>
        </w:rPr>
        <w:sectPr w:rsidR="00B732F0">
          <w:type w:val="continuous"/>
          <w:pgSz w:w="11910" w:h="16840"/>
          <w:pgMar w:top="1540" w:right="566" w:bottom="0" w:left="566" w:header="425" w:footer="0" w:gutter="0"/>
          <w:cols w:num="9" w:space="720" w:equalWidth="0">
            <w:col w:w="1246" w:space="40"/>
            <w:col w:w="1059" w:space="39"/>
            <w:col w:w="424" w:space="39"/>
            <w:col w:w="393" w:space="40"/>
            <w:col w:w="805" w:space="1107"/>
            <w:col w:w="524" w:space="68"/>
            <w:col w:w="1052" w:space="68"/>
            <w:col w:w="2197" w:space="136"/>
            <w:col w:w="1541"/>
          </w:cols>
        </w:sectPr>
      </w:pPr>
    </w:p>
    <w:p w14:paraId="7D5EC21C" w14:textId="77777777" w:rsidR="00B732F0" w:rsidRDefault="001B6D82">
      <w:pPr>
        <w:spacing w:before="28"/>
        <w:ind w:left="227"/>
        <w:rPr>
          <w:sz w:val="11"/>
        </w:rPr>
      </w:pPr>
      <w:r>
        <w:rPr>
          <w:color w:val="231F20"/>
          <w:w w:val="90"/>
          <w:sz w:val="11"/>
        </w:rPr>
        <w:t>Sources:</w:t>
      </w:r>
      <w:r>
        <w:rPr>
          <w:color w:val="231F20"/>
          <w:spacing w:val="29"/>
          <w:sz w:val="11"/>
        </w:rPr>
        <w:t xml:space="preserve"> </w:t>
      </w:r>
      <w:r>
        <w:rPr>
          <w:color w:val="231F20"/>
          <w:w w:val="90"/>
          <w:sz w:val="11"/>
        </w:rPr>
        <w:t>Bloomberg,</w:t>
      </w:r>
      <w:r>
        <w:rPr>
          <w:color w:val="231F20"/>
          <w:spacing w:val="-2"/>
          <w:sz w:val="11"/>
        </w:rPr>
        <w:t xml:space="preserve"> </w:t>
      </w:r>
      <w:r>
        <w:rPr>
          <w:color w:val="231F20"/>
          <w:w w:val="90"/>
          <w:sz w:val="11"/>
        </w:rPr>
        <w:t>Thomson</w:t>
      </w:r>
      <w:r>
        <w:rPr>
          <w:color w:val="231F20"/>
          <w:spacing w:val="-1"/>
          <w:sz w:val="11"/>
        </w:rPr>
        <w:t xml:space="preserve"> </w:t>
      </w:r>
      <w:r>
        <w:rPr>
          <w:color w:val="231F20"/>
          <w:w w:val="90"/>
          <w:sz w:val="11"/>
        </w:rPr>
        <w:t>Reuters</w:t>
      </w:r>
      <w:r>
        <w:rPr>
          <w:color w:val="231F20"/>
          <w:spacing w:val="-2"/>
          <w:sz w:val="11"/>
        </w:rPr>
        <w:t xml:space="preserve"> </w:t>
      </w:r>
      <w:proofErr w:type="spellStart"/>
      <w:r>
        <w:rPr>
          <w:color w:val="231F20"/>
          <w:w w:val="90"/>
          <w:sz w:val="11"/>
        </w:rPr>
        <w:t>Datastream</w:t>
      </w:r>
      <w:proofErr w:type="spellEnd"/>
      <w:r>
        <w:rPr>
          <w:color w:val="231F20"/>
          <w:spacing w:val="-2"/>
          <w:sz w:val="11"/>
        </w:rPr>
        <w:t xml:space="preserve"> </w:t>
      </w:r>
      <w:r>
        <w:rPr>
          <w:color w:val="231F20"/>
          <w:w w:val="90"/>
          <w:sz w:val="11"/>
        </w:rPr>
        <w:t>and</w:t>
      </w:r>
      <w:r>
        <w:rPr>
          <w:color w:val="231F20"/>
          <w:spacing w:val="-2"/>
          <w:sz w:val="11"/>
        </w:rPr>
        <w:t xml:space="preserve"> </w:t>
      </w:r>
      <w:r>
        <w:rPr>
          <w:color w:val="231F20"/>
          <w:w w:val="90"/>
          <w:sz w:val="11"/>
        </w:rPr>
        <w:t>Deutsche</w:t>
      </w:r>
      <w:r>
        <w:rPr>
          <w:color w:val="231F20"/>
          <w:spacing w:val="-1"/>
          <w:sz w:val="11"/>
        </w:rPr>
        <w:t xml:space="preserve"> </w:t>
      </w:r>
      <w:r>
        <w:rPr>
          <w:color w:val="231F20"/>
          <w:w w:val="90"/>
          <w:sz w:val="11"/>
        </w:rPr>
        <w:t>Bank</w:t>
      </w:r>
      <w:r>
        <w:rPr>
          <w:color w:val="231F20"/>
          <w:spacing w:val="-2"/>
          <w:sz w:val="11"/>
        </w:rPr>
        <w:t xml:space="preserve"> </w:t>
      </w:r>
      <w:r>
        <w:rPr>
          <w:color w:val="231F20"/>
          <w:spacing w:val="-2"/>
          <w:w w:val="90"/>
          <w:sz w:val="11"/>
        </w:rPr>
        <w:t>estimates.</w:t>
      </w:r>
    </w:p>
    <w:p w14:paraId="3749B78A" w14:textId="77777777" w:rsidR="00B732F0" w:rsidRDefault="00B732F0">
      <w:pPr>
        <w:pStyle w:val="BodyText"/>
        <w:rPr>
          <w:sz w:val="11"/>
        </w:rPr>
      </w:pPr>
    </w:p>
    <w:p w14:paraId="2212FD48" w14:textId="77777777" w:rsidR="00B732F0" w:rsidRDefault="00B732F0">
      <w:pPr>
        <w:pStyle w:val="BodyText"/>
        <w:spacing w:before="84"/>
        <w:rPr>
          <w:sz w:val="11"/>
        </w:rPr>
      </w:pPr>
    </w:p>
    <w:p w14:paraId="4D8B65F5" w14:textId="77777777" w:rsidR="00B732F0" w:rsidRDefault="001B6D82">
      <w:pPr>
        <w:pStyle w:val="BodyText"/>
        <w:spacing w:line="268" w:lineRule="auto"/>
        <w:ind w:left="227"/>
      </w:pPr>
      <w:r>
        <w:rPr>
          <w:color w:val="231F20"/>
          <w:w w:val="85"/>
        </w:rPr>
        <w:t xml:space="preserve">Given their continued fast growth, the FPC will continue to </w:t>
      </w:r>
      <w:r>
        <w:rPr>
          <w:color w:val="231F20"/>
          <w:w w:val="90"/>
        </w:rPr>
        <w:t xml:space="preserve">monitor ETFs closely and consider potential risks, in conjunction with other international </w:t>
      </w:r>
      <w:proofErr w:type="spellStart"/>
      <w:r>
        <w:rPr>
          <w:color w:val="231F20"/>
          <w:w w:val="90"/>
        </w:rPr>
        <w:t>organisations</w:t>
      </w:r>
      <w:proofErr w:type="spellEnd"/>
      <w:r>
        <w:rPr>
          <w:color w:val="231F20"/>
          <w:w w:val="90"/>
        </w:rPr>
        <w:t>.</w:t>
      </w:r>
    </w:p>
    <w:p w14:paraId="77D347AF" w14:textId="77777777" w:rsidR="00B732F0" w:rsidRDefault="00B732F0">
      <w:pPr>
        <w:pStyle w:val="BodyText"/>
        <w:spacing w:before="8"/>
      </w:pPr>
    </w:p>
    <w:p w14:paraId="7F72030D" w14:textId="77777777" w:rsidR="00B732F0" w:rsidRDefault="001B6D82">
      <w:pPr>
        <w:ind w:left="227"/>
      </w:pPr>
      <w:r>
        <w:rPr>
          <w:color w:val="85266B"/>
          <w:w w:val="85"/>
        </w:rPr>
        <w:t>Financial</w:t>
      </w:r>
      <w:r>
        <w:rPr>
          <w:color w:val="85266B"/>
          <w:spacing w:val="26"/>
        </w:rPr>
        <w:t xml:space="preserve"> </w:t>
      </w:r>
      <w:r>
        <w:rPr>
          <w:color w:val="85266B"/>
          <w:w w:val="85"/>
        </w:rPr>
        <w:t>technology</w:t>
      </w:r>
      <w:r>
        <w:rPr>
          <w:color w:val="85266B"/>
          <w:spacing w:val="26"/>
        </w:rPr>
        <w:t xml:space="preserve"> </w:t>
      </w:r>
      <w:r>
        <w:rPr>
          <w:color w:val="85266B"/>
          <w:w w:val="85"/>
        </w:rPr>
        <w:t>innovations</w:t>
      </w:r>
      <w:r>
        <w:rPr>
          <w:color w:val="85266B"/>
          <w:spacing w:val="26"/>
        </w:rPr>
        <w:t xml:space="preserve"> </w:t>
      </w:r>
      <w:r>
        <w:rPr>
          <w:color w:val="85266B"/>
          <w:spacing w:val="-2"/>
          <w:w w:val="85"/>
        </w:rPr>
        <w:t>(FinTech)</w:t>
      </w:r>
    </w:p>
    <w:p w14:paraId="53EBFAF0" w14:textId="77777777" w:rsidR="00B732F0" w:rsidRDefault="001B6D82">
      <w:pPr>
        <w:pStyle w:val="BodyText"/>
        <w:spacing w:before="24" w:line="268" w:lineRule="auto"/>
        <w:ind w:left="227" w:right="187"/>
      </w:pPr>
      <w:r>
        <w:rPr>
          <w:color w:val="231F20"/>
          <w:w w:val="90"/>
        </w:rPr>
        <w:t xml:space="preserve">As part of the FPC’s close monitoring of FinTech, Bank and </w:t>
      </w:r>
      <w:r>
        <w:rPr>
          <w:color w:val="231F20"/>
          <w:w w:val="85"/>
        </w:rPr>
        <w:t xml:space="preserve">FCA staff contributed to an FSB report on its implications for </w:t>
      </w:r>
      <w:r>
        <w:rPr>
          <w:color w:val="231F20"/>
          <w:w w:val="90"/>
        </w:rPr>
        <w:t>financial</w:t>
      </w:r>
      <w:r>
        <w:rPr>
          <w:color w:val="231F20"/>
          <w:spacing w:val="-10"/>
          <w:w w:val="90"/>
        </w:rPr>
        <w:t xml:space="preserve"> </w:t>
      </w:r>
      <w:r>
        <w:rPr>
          <w:color w:val="231F20"/>
          <w:w w:val="90"/>
        </w:rPr>
        <w:t>stability.</w:t>
      </w:r>
      <w:r>
        <w:rPr>
          <w:color w:val="231F20"/>
          <w:w w:val="90"/>
          <w:position w:val="4"/>
          <w:sz w:val="14"/>
        </w:rPr>
        <w:t>(1)</w:t>
      </w:r>
      <w:r>
        <w:rPr>
          <w:color w:val="231F20"/>
          <w:spacing w:val="16"/>
          <w:position w:val="4"/>
          <w:sz w:val="14"/>
        </w:rPr>
        <w:t xml:space="preserve"> </w:t>
      </w:r>
      <w:r>
        <w:rPr>
          <w:color w:val="231F20"/>
          <w:w w:val="90"/>
        </w:rPr>
        <w:t>While</w:t>
      </w:r>
      <w:r>
        <w:rPr>
          <w:color w:val="231F20"/>
          <w:spacing w:val="-10"/>
          <w:w w:val="90"/>
        </w:rPr>
        <w:t xml:space="preserve"> </w:t>
      </w:r>
      <w:r>
        <w:rPr>
          <w:color w:val="231F20"/>
          <w:w w:val="90"/>
        </w:rPr>
        <w:t>this</w:t>
      </w:r>
      <w:r>
        <w:rPr>
          <w:color w:val="231F20"/>
          <w:spacing w:val="-10"/>
          <w:w w:val="90"/>
        </w:rPr>
        <w:t xml:space="preserve"> </w:t>
      </w:r>
      <w:r>
        <w:rPr>
          <w:color w:val="231F20"/>
          <w:w w:val="90"/>
        </w:rPr>
        <w:t>work</w:t>
      </w:r>
      <w:r>
        <w:rPr>
          <w:color w:val="231F20"/>
          <w:spacing w:val="-10"/>
          <w:w w:val="90"/>
        </w:rPr>
        <w:t xml:space="preserve"> </w:t>
      </w:r>
      <w:r>
        <w:rPr>
          <w:color w:val="231F20"/>
          <w:w w:val="90"/>
        </w:rPr>
        <w:t>did</w:t>
      </w:r>
      <w:r>
        <w:rPr>
          <w:color w:val="231F20"/>
          <w:spacing w:val="-10"/>
          <w:w w:val="90"/>
        </w:rPr>
        <w:t xml:space="preserve"> </w:t>
      </w:r>
      <w:r>
        <w:rPr>
          <w:color w:val="231F20"/>
          <w:w w:val="90"/>
        </w:rPr>
        <w:t>not</w:t>
      </w:r>
      <w:r>
        <w:rPr>
          <w:color w:val="231F20"/>
          <w:spacing w:val="-10"/>
          <w:w w:val="90"/>
        </w:rPr>
        <w:t xml:space="preserve"> </w:t>
      </w:r>
      <w:r>
        <w:rPr>
          <w:color w:val="231F20"/>
          <w:w w:val="90"/>
        </w:rPr>
        <w:t>find</w:t>
      </w:r>
      <w:r>
        <w:rPr>
          <w:color w:val="231F20"/>
          <w:spacing w:val="-10"/>
          <w:w w:val="90"/>
        </w:rPr>
        <w:t xml:space="preserve"> </w:t>
      </w:r>
      <w:r>
        <w:rPr>
          <w:color w:val="231F20"/>
          <w:w w:val="90"/>
        </w:rPr>
        <w:t>compelling current</w:t>
      </w:r>
      <w:r>
        <w:rPr>
          <w:color w:val="231F20"/>
          <w:spacing w:val="-7"/>
          <w:w w:val="90"/>
        </w:rPr>
        <w:t xml:space="preserve"> </w:t>
      </w:r>
      <w:r>
        <w:rPr>
          <w:color w:val="231F20"/>
          <w:w w:val="90"/>
        </w:rPr>
        <w:t>financial</w:t>
      </w:r>
      <w:r>
        <w:rPr>
          <w:color w:val="231F20"/>
          <w:spacing w:val="-7"/>
          <w:w w:val="90"/>
        </w:rPr>
        <w:t xml:space="preserve"> </w:t>
      </w:r>
      <w:r>
        <w:rPr>
          <w:color w:val="231F20"/>
          <w:w w:val="90"/>
        </w:rPr>
        <w:t>stability</w:t>
      </w:r>
      <w:r>
        <w:rPr>
          <w:color w:val="231F20"/>
          <w:spacing w:val="-7"/>
          <w:w w:val="90"/>
        </w:rPr>
        <w:t xml:space="preserve"> </w:t>
      </w:r>
      <w:r>
        <w:rPr>
          <w:color w:val="231F20"/>
          <w:w w:val="90"/>
        </w:rPr>
        <w:t>risks,</w:t>
      </w:r>
      <w:r>
        <w:rPr>
          <w:color w:val="231F20"/>
          <w:spacing w:val="-7"/>
          <w:w w:val="90"/>
        </w:rPr>
        <w:t xml:space="preserve"> </w:t>
      </w:r>
      <w:r>
        <w:rPr>
          <w:color w:val="231F20"/>
          <w:w w:val="90"/>
        </w:rPr>
        <w:t>FinTech</w:t>
      </w:r>
      <w:r>
        <w:rPr>
          <w:color w:val="231F20"/>
          <w:spacing w:val="-7"/>
          <w:w w:val="90"/>
        </w:rPr>
        <w:t xml:space="preserve"> </w:t>
      </w:r>
      <w:r>
        <w:rPr>
          <w:color w:val="231F20"/>
          <w:w w:val="90"/>
        </w:rPr>
        <w:t>warrants</w:t>
      </w:r>
      <w:r>
        <w:rPr>
          <w:color w:val="231F20"/>
          <w:spacing w:val="-7"/>
          <w:w w:val="90"/>
        </w:rPr>
        <w:t xml:space="preserve"> </w:t>
      </w:r>
      <w:r>
        <w:rPr>
          <w:color w:val="231F20"/>
          <w:w w:val="90"/>
        </w:rPr>
        <w:t xml:space="preserve">further </w:t>
      </w:r>
      <w:r>
        <w:rPr>
          <w:color w:val="231F20"/>
          <w:spacing w:val="-6"/>
        </w:rPr>
        <w:t>monitoring</w:t>
      </w:r>
      <w:r>
        <w:rPr>
          <w:color w:val="231F20"/>
          <w:spacing w:val="-11"/>
        </w:rPr>
        <w:t xml:space="preserve"> </w:t>
      </w:r>
      <w:r>
        <w:rPr>
          <w:color w:val="231F20"/>
          <w:spacing w:val="-6"/>
        </w:rPr>
        <w:t>given</w:t>
      </w:r>
      <w:r>
        <w:rPr>
          <w:color w:val="231F20"/>
          <w:spacing w:val="-11"/>
        </w:rPr>
        <w:t xml:space="preserve"> </w:t>
      </w:r>
      <w:r>
        <w:rPr>
          <w:color w:val="231F20"/>
          <w:spacing w:val="-6"/>
        </w:rPr>
        <w:t>its</w:t>
      </w:r>
      <w:r>
        <w:rPr>
          <w:color w:val="231F20"/>
          <w:spacing w:val="-11"/>
        </w:rPr>
        <w:t xml:space="preserve"> </w:t>
      </w:r>
      <w:r>
        <w:rPr>
          <w:color w:val="231F20"/>
          <w:spacing w:val="-6"/>
        </w:rPr>
        <w:t>dynamic</w:t>
      </w:r>
      <w:r>
        <w:rPr>
          <w:color w:val="231F20"/>
          <w:spacing w:val="-11"/>
        </w:rPr>
        <w:t xml:space="preserve"> </w:t>
      </w:r>
      <w:r>
        <w:rPr>
          <w:color w:val="231F20"/>
          <w:spacing w:val="-6"/>
        </w:rPr>
        <w:t>nature.</w:t>
      </w:r>
    </w:p>
    <w:p w14:paraId="1F06B4B6" w14:textId="77777777" w:rsidR="00B732F0" w:rsidRDefault="00B732F0">
      <w:pPr>
        <w:pStyle w:val="BodyText"/>
        <w:spacing w:before="87"/>
      </w:pPr>
    </w:p>
    <w:p w14:paraId="5F4F76B1" w14:textId="77777777" w:rsidR="00B732F0" w:rsidRDefault="001B6D82">
      <w:pPr>
        <w:pStyle w:val="BodyText"/>
        <w:spacing w:line="268" w:lineRule="auto"/>
        <w:ind w:left="227" w:right="187"/>
      </w:pPr>
      <w:r>
        <w:rPr>
          <w:color w:val="231F20"/>
          <w:w w:val="90"/>
        </w:rPr>
        <w:t>The FSB report developed a framework that defines the scope</w:t>
      </w:r>
      <w:r>
        <w:rPr>
          <w:color w:val="231F20"/>
          <w:spacing w:val="-2"/>
          <w:w w:val="90"/>
        </w:rPr>
        <w:t xml:space="preserve"> </w:t>
      </w:r>
      <w:r>
        <w:rPr>
          <w:color w:val="231F20"/>
          <w:w w:val="90"/>
        </w:rPr>
        <w:t>of</w:t>
      </w:r>
      <w:r>
        <w:rPr>
          <w:color w:val="231F20"/>
          <w:spacing w:val="-2"/>
          <w:w w:val="90"/>
        </w:rPr>
        <w:t xml:space="preserve"> </w:t>
      </w:r>
      <w:r>
        <w:rPr>
          <w:color w:val="231F20"/>
          <w:w w:val="90"/>
        </w:rPr>
        <w:t>FinTech</w:t>
      </w:r>
      <w:r>
        <w:rPr>
          <w:color w:val="231F20"/>
          <w:spacing w:val="-2"/>
          <w:w w:val="90"/>
        </w:rPr>
        <w:t xml:space="preserve"> </w:t>
      </w:r>
      <w:r>
        <w:rPr>
          <w:color w:val="231F20"/>
          <w:w w:val="90"/>
        </w:rPr>
        <w:t>activities</w:t>
      </w:r>
      <w:r>
        <w:rPr>
          <w:color w:val="231F20"/>
          <w:spacing w:val="-2"/>
          <w:w w:val="90"/>
        </w:rPr>
        <w:t xml:space="preserve"> </w:t>
      </w:r>
      <w:r>
        <w:rPr>
          <w:color w:val="231F20"/>
          <w:w w:val="90"/>
        </w:rPr>
        <w:t>and</w:t>
      </w:r>
      <w:r>
        <w:rPr>
          <w:color w:val="231F20"/>
          <w:spacing w:val="-2"/>
          <w:w w:val="90"/>
        </w:rPr>
        <w:t xml:space="preserve"> </w:t>
      </w:r>
      <w:r>
        <w:rPr>
          <w:color w:val="231F20"/>
          <w:w w:val="90"/>
        </w:rPr>
        <w:t>identifies</w:t>
      </w:r>
      <w:r>
        <w:rPr>
          <w:color w:val="231F20"/>
          <w:spacing w:val="-2"/>
          <w:w w:val="90"/>
        </w:rPr>
        <w:t xml:space="preserve"> </w:t>
      </w:r>
      <w:r>
        <w:rPr>
          <w:color w:val="231F20"/>
          <w:w w:val="90"/>
        </w:rPr>
        <w:t>the</w:t>
      </w:r>
      <w:r>
        <w:rPr>
          <w:color w:val="231F20"/>
          <w:spacing w:val="-2"/>
          <w:w w:val="90"/>
        </w:rPr>
        <w:t xml:space="preserve"> </w:t>
      </w:r>
      <w:r>
        <w:rPr>
          <w:color w:val="231F20"/>
          <w:w w:val="90"/>
        </w:rPr>
        <w:t>potential benefits</w:t>
      </w:r>
      <w:r>
        <w:rPr>
          <w:color w:val="231F20"/>
          <w:spacing w:val="-7"/>
          <w:w w:val="90"/>
        </w:rPr>
        <w:t xml:space="preserve"> </w:t>
      </w:r>
      <w:r>
        <w:rPr>
          <w:color w:val="231F20"/>
          <w:w w:val="90"/>
        </w:rPr>
        <w:t>and</w:t>
      </w:r>
      <w:r>
        <w:rPr>
          <w:color w:val="231F20"/>
          <w:spacing w:val="-7"/>
          <w:w w:val="90"/>
        </w:rPr>
        <w:t xml:space="preserve"> </w:t>
      </w:r>
      <w:r>
        <w:rPr>
          <w:color w:val="231F20"/>
          <w:w w:val="90"/>
        </w:rPr>
        <w:t>risks</w:t>
      </w:r>
      <w:r>
        <w:rPr>
          <w:color w:val="231F20"/>
          <w:spacing w:val="-7"/>
          <w:w w:val="90"/>
        </w:rPr>
        <w:t xml:space="preserve"> </w:t>
      </w:r>
      <w:r>
        <w:rPr>
          <w:color w:val="231F20"/>
          <w:w w:val="90"/>
        </w:rPr>
        <w:t>to</w:t>
      </w:r>
      <w:r>
        <w:rPr>
          <w:color w:val="231F20"/>
          <w:spacing w:val="-7"/>
          <w:w w:val="90"/>
        </w:rPr>
        <w:t xml:space="preserve"> </w:t>
      </w:r>
      <w:r>
        <w:rPr>
          <w:color w:val="231F20"/>
          <w:w w:val="90"/>
        </w:rPr>
        <w:t>financial</w:t>
      </w:r>
      <w:r>
        <w:rPr>
          <w:color w:val="231F20"/>
          <w:spacing w:val="-7"/>
          <w:w w:val="90"/>
        </w:rPr>
        <w:t xml:space="preserve"> </w:t>
      </w:r>
      <w:r>
        <w:rPr>
          <w:color w:val="231F20"/>
          <w:w w:val="90"/>
        </w:rPr>
        <w:t>stability.</w:t>
      </w:r>
      <w:r>
        <w:rPr>
          <w:color w:val="231F20"/>
          <w:spacing w:val="36"/>
        </w:rPr>
        <w:t xml:space="preserve"> </w:t>
      </w:r>
      <w:r>
        <w:rPr>
          <w:color w:val="231F20"/>
          <w:w w:val="90"/>
        </w:rPr>
        <w:t>The</w:t>
      </w:r>
      <w:r>
        <w:rPr>
          <w:color w:val="231F20"/>
          <w:spacing w:val="-7"/>
          <w:w w:val="90"/>
        </w:rPr>
        <w:t xml:space="preserve"> </w:t>
      </w:r>
      <w:r>
        <w:rPr>
          <w:color w:val="231F20"/>
          <w:w w:val="90"/>
        </w:rPr>
        <w:t>report</w:t>
      </w:r>
      <w:r>
        <w:rPr>
          <w:color w:val="231F20"/>
          <w:spacing w:val="-7"/>
          <w:w w:val="90"/>
        </w:rPr>
        <w:t xml:space="preserve"> </w:t>
      </w:r>
      <w:r>
        <w:rPr>
          <w:color w:val="231F20"/>
          <w:w w:val="90"/>
        </w:rPr>
        <w:t>applies this</w:t>
      </w:r>
      <w:r>
        <w:rPr>
          <w:color w:val="231F20"/>
          <w:spacing w:val="-2"/>
          <w:w w:val="90"/>
        </w:rPr>
        <w:t xml:space="preserve"> </w:t>
      </w:r>
      <w:r>
        <w:rPr>
          <w:color w:val="231F20"/>
          <w:w w:val="90"/>
        </w:rPr>
        <w:t>framework</w:t>
      </w:r>
      <w:r>
        <w:rPr>
          <w:color w:val="231F20"/>
          <w:spacing w:val="-2"/>
          <w:w w:val="90"/>
        </w:rPr>
        <w:t xml:space="preserve"> </w:t>
      </w:r>
      <w:r>
        <w:rPr>
          <w:color w:val="231F20"/>
          <w:w w:val="90"/>
        </w:rPr>
        <w:t>to</w:t>
      </w:r>
      <w:r>
        <w:rPr>
          <w:color w:val="231F20"/>
          <w:spacing w:val="-2"/>
          <w:w w:val="90"/>
        </w:rPr>
        <w:t xml:space="preserve"> </w:t>
      </w:r>
      <w:r>
        <w:rPr>
          <w:color w:val="231F20"/>
          <w:w w:val="90"/>
        </w:rPr>
        <w:t>a</w:t>
      </w:r>
      <w:r>
        <w:rPr>
          <w:color w:val="231F20"/>
          <w:spacing w:val="-2"/>
          <w:w w:val="90"/>
        </w:rPr>
        <w:t xml:space="preserve"> </w:t>
      </w:r>
      <w:r>
        <w:rPr>
          <w:color w:val="231F20"/>
          <w:w w:val="90"/>
        </w:rPr>
        <w:t>sample</w:t>
      </w:r>
      <w:r>
        <w:rPr>
          <w:color w:val="231F20"/>
          <w:spacing w:val="-2"/>
          <w:w w:val="90"/>
        </w:rPr>
        <w:t xml:space="preserve"> </w:t>
      </w:r>
      <w:r>
        <w:rPr>
          <w:color w:val="231F20"/>
          <w:w w:val="90"/>
        </w:rPr>
        <w:t>of</w:t>
      </w:r>
      <w:r>
        <w:rPr>
          <w:color w:val="231F20"/>
          <w:spacing w:val="-2"/>
          <w:w w:val="90"/>
        </w:rPr>
        <w:t xml:space="preserve"> </w:t>
      </w:r>
      <w:r>
        <w:rPr>
          <w:color w:val="231F20"/>
          <w:w w:val="90"/>
        </w:rPr>
        <w:t>FinTech</w:t>
      </w:r>
      <w:r>
        <w:rPr>
          <w:color w:val="231F20"/>
          <w:spacing w:val="-2"/>
          <w:w w:val="90"/>
        </w:rPr>
        <w:t xml:space="preserve"> </w:t>
      </w:r>
      <w:r>
        <w:rPr>
          <w:color w:val="231F20"/>
          <w:w w:val="90"/>
        </w:rPr>
        <w:t>activities,</w:t>
      </w:r>
      <w:r>
        <w:rPr>
          <w:color w:val="231F20"/>
          <w:spacing w:val="-2"/>
          <w:w w:val="90"/>
        </w:rPr>
        <w:t xml:space="preserve"> </w:t>
      </w:r>
      <w:r>
        <w:rPr>
          <w:color w:val="231F20"/>
          <w:w w:val="90"/>
        </w:rPr>
        <w:t xml:space="preserve">including </w:t>
      </w:r>
      <w:r>
        <w:rPr>
          <w:color w:val="231F20"/>
          <w:w w:val="85"/>
        </w:rPr>
        <w:t>wholesale payments innovations and digital currencies.</w:t>
      </w:r>
      <w:r>
        <w:rPr>
          <w:color w:val="231F20"/>
          <w:spacing w:val="40"/>
        </w:rPr>
        <w:t xml:space="preserve"> </w:t>
      </w:r>
      <w:r>
        <w:rPr>
          <w:color w:val="231F20"/>
          <w:w w:val="85"/>
        </w:rPr>
        <w:t xml:space="preserve">This </w:t>
      </w:r>
      <w:r>
        <w:rPr>
          <w:color w:val="231F20"/>
          <w:w w:val="90"/>
        </w:rPr>
        <w:t xml:space="preserve">provides a basis on which to perform future analysis and </w:t>
      </w:r>
      <w:r>
        <w:rPr>
          <w:color w:val="231F20"/>
          <w:spacing w:val="-2"/>
        </w:rPr>
        <w:t>monitoring.</w:t>
      </w:r>
    </w:p>
    <w:p w14:paraId="06895692" w14:textId="77777777" w:rsidR="00B732F0" w:rsidRDefault="00B732F0">
      <w:pPr>
        <w:pStyle w:val="BodyText"/>
        <w:spacing w:before="87"/>
      </w:pPr>
    </w:p>
    <w:p w14:paraId="5DCAD297" w14:textId="77777777" w:rsidR="00B732F0" w:rsidRDefault="001B6D82">
      <w:pPr>
        <w:pStyle w:val="BodyText"/>
        <w:spacing w:line="268" w:lineRule="auto"/>
        <w:ind w:left="227" w:right="187"/>
      </w:pPr>
      <w:r>
        <w:rPr>
          <w:color w:val="231F20"/>
          <w:w w:val="85"/>
        </w:rPr>
        <w:t>The FinTech label includes a diverse range of activities.</w:t>
      </w:r>
      <w:r>
        <w:rPr>
          <w:color w:val="231F20"/>
          <w:spacing w:val="40"/>
        </w:rPr>
        <w:t xml:space="preserve"> </w:t>
      </w:r>
      <w:r>
        <w:rPr>
          <w:color w:val="231F20"/>
          <w:w w:val="85"/>
        </w:rPr>
        <w:t xml:space="preserve">The </w:t>
      </w:r>
      <w:r>
        <w:rPr>
          <w:color w:val="231F20"/>
          <w:w w:val="90"/>
        </w:rPr>
        <w:t>FPC</w:t>
      </w:r>
      <w:r>
        <w:rPr>
          <w:color w:val="231F20"/>
          <w:spacing w:val="-4"/>
          <w:w w:val="90"/>
        </w:rPr>
        <w:t xml:space="preserve"> </w:t>
      </w:r>
      <w:r>
        <w:rPr>
          <w:color w:val="231F20"/>
          <w:w w:val="90"/>
        </w:rPr>
        <w:t>will</w:t>
      </w:r>
      <w:r>
        <w:rPr>
          <w:color w:val="231F20"/>
          <w:spacing w:val="-4"/>
          <w:w w:val="90"/>
        </w:rPr>
        <w:t xml:space="preserve"> </w:t>
      </w:r>
      <w:r>
        <w:rPr>
          <w:color w:val="231F20"/>
          <w:w w:val="90"/>
        </w:rPr>
        <w:t>therefore</w:t>
      </w:r>
      <w:r>
        <w:rPr>
          <w:color w:val="231F20"/>
          <w:spacing w:val="-4"/>
          <w:w w:val="90"/>
        </w:rPr>
        <w:t xml:space="preserve"> </w:t>
      </w:r>
      <w:r>
        <w:rPr>
          <w:color w:val="231F20"/>
          <w:w w:val="90"/>
        </w:rPr>
        <w:t>include</w:t>
      </w:r>
      <w:r>
        <w:rPr>
          <w:color w:val="231F20"/>
          <w:spacing w:val="-4"/>
          <w:w w:val="90"/>
        </w:rPr>
        <w:t xml:space="preserve"> </w:t>
      </w:r>
      <w:r>
        <w:rPr>
          <w:color w:val="231F20"/>
          <w:w w:val="90"/>
        </w:rPr>
        <w:t>specific</w:t>
      </w:r>
      <w:r>
        <w:rPr>
          <w:color w:val="231F20"/>
          <w:spacing w:val="-4"/>
          <w:w w:val="90"/>
        </w:rPr>
        <w:t xml:space="preserve"> </w:t>
      </w:r>
      <w:r>
        <w:rPr>
          <w:color w:val="231F20"/>
          <w:w w:val="90"/>
        </w:rPr>
        <w:t>aspects</w:t>
      </w:r>
      <w:r>
        <w:rPr>
          <w:color w:val="231F20"/>
          <w:spacing w:val="-4"/>
          <w:w w:val="90"/>
        </w:rPr>
        <w:t xml:space="preserve"> </w:t>
      </w:r>
      <w:r>
        <w:rPr>
          <w:color w:val="231F20"/>
          <w:w w:val="90"/>
        </w:rPr>
        <w:t>of</w:t>
      </w:r>
      <w:r>
        <w:rPr>
          <w:color w:val="231F20"/>
          <w:spacing w:val="-4"/>
          <w:w w:val="90"/>
        </w:rPr>
        <w:t xml:space="preserve"> </w:t>
      </w:r>
      <w:r>
        <w:rPr>
          <w:color w:val="231F20"/>
          <w:w w:val="90"/>
        </w:rPr>
        <w:t>FinTech</w:t>
      </w:r>
      <w:r>
        <w:rPr>
          <w:color w:val="231F20"/>
          <w:spacing w:val="-4"/>
          <w:w w:val="90"/>
        </w:rPr>
        <w:t xml:space="preserve"> </w:t>
      </w:r>
      <w:r>
        <w:rPr>
          <w:color w:val="231F20"/>
          <w:w w:val="90"/>
        </w:rPr>
        <w:t>in relevant areas in its annual assessment or other relevant workstreams</w:t>
      </w:r>
      <w:r>
        <w:rPr>
          <w:color w:val="231F20"/>
          <w:spacing w:val="-3"/>
          <w:w w:val="90"/>
        </w:rPr>
        <w:t xml:space="preserve"> </w:t>
      </w:r>
      <w:r>
        <w:rPr>
          <w:color w:val="231F20"/>
          <w:w w:val="90"/>
        </w:rPr>
        <w:t>in</w:t>
      </w:r>
      <w:r>
        <w:rPr>
          <w:color w:val="231F20"/>
          <w:spacing w:val="-3"/>
          <w:w w:val="90"/>
        </w:rPr>
        <w:t xml:space="preserve"> </w:t>
      </w:r>
      <w:r>
        <w:rPr>
          <w:color w:val="231F20"/>
          <w:w w:val="90"/>
        </w:rPr>
        <w:t>future.</w:t>
      </w:r>
      <w:r>
        <w:rPr>
          <w:color w:val="231F20"/>
          <w:spacing w:val="40"/>
        </w:rPr>
        <w:t xml:space="preserve"> </w:t>
      </w:r>
      <w:r>
        <w:rPr>
          <w:color w:val="231F20"/>
          <w:w w:val="90"/>
        </w:rPr>
        <w:t>For</w:t>
      </w:r>
      <w:r>
        <w:rPr>
          <w:color w:val="231F20"/>
          <w:spacing w:val="-3"/>
          <w:w w:val="90"/>
        </w:rPr>
        <w:t xml:space="preserve"> </w:t>
      </w:r>
      <w:r>
        <w:rPr>
          <w:color w:val="231F20"/>
          <w:w w:val="90"/>
        </w:rPr>
        <w:t>example,</w:t>
      </w:r>
      <w:r>
        <w:rPr>
          <w:color w:val="231F20"/>
          <w:spacing w:val="-3"/>
          <w:w w:val="90"/>
        </w:rPr>
        <w:t xml:space="preserve"> </w:t>
      </w:r>
      <w:r>
        <w:rPr>
          <w:color w:val="231F20"/>
          <w:w w:val="90"/>
        </w:rPr>
        <w:t>it</w:t>
      </w:r>
      <w:r>
        <w:rPr>
          <w:color w:val="231F20"/>
          <w:spacing w:val="-3"/>
          <w:w w:val="90"/>
        </w:rPr>
        <w:t xml:space="preserve"> </w:t>
      </w:r>
      <w:r>
        <w:rPr>
          <w:color w:val="231F20"/>
          <w:w w:val="90"/>
        </w:rPr>
        <w:t>will</w:t>
      </w:r>
      <w:r>
        <w:rPr>
          <w:color w:val="231F20"/>
          <w:spacing w:val="-3"/>
          <w:w w:val="90"/>
        </w:rPr>
        <w:t xml:space="preserve"> </w:t>
      </w:r>
      <w:proofErr w:type="spellStart"/>
      <w:r>
        <w:rPr>
          <w:color w:val="231F20"/>
          <w:w w:val="90"/>
        </w:rPr>
        <w:t>analyse</w:t>
      </w:r>
      <w:proofErr w:type="spellEnd"/>
    </w:p>
    <w:p w14:paraId="48FDC37F" w14:textId="77777777" w:rsidR="00B732F0" w:rsidRDefault="001B6D82">
      <w:pPr>
        <w:pStyle w:val="BodyText"/>
        <w:spacing w:line="268" w:lineRule="auto"/>
        <w:ind w:left="227"/>
      </w:pPr>
      <w:r>
        <w:rPr>
          <w:color w:val="231F20"/>
          <w:spacing w:val="-2"/>
          <w:w w:val="90"/>
        </w:rPr>
        <w:t xml:space="preserve">FinTech payments systems alongside traditional forms of </w:t>
      </w:r>
      <w:r>
        <w:rPr>
          <w:color w:val="231F20"/>
          <w:spacing w:val="-4"/>
        </w:rPr>
        <w:t>payment</w:t>
      </w:r>
      <w:r>
        <w:rPr>
          <w:color w:val="231F20"/>
          <w:spacing w:val="-16"/>
        </w:rPr>
        <w:t xml:space="preserve"> </w:t>
      </w:r>
      <w:r>
        <w:rPr>
          <w:color w:val="231F20"/>
          <w:spacing w:val="-4"/>
        </w:rPr>
        <w:t>infrastructure.</w:t>
      </w:r>
    </w:p>
    <w:p w14:paraId="4A41B468" w14:textId="77777777" w:rsidR="00B732F0" w:rsidRDefault="00B732F0">
      <w:pPr>
        <w:pStyle w:val="BodyText"/>
        <w:spacing w:before="87"/>
      </w:pPr>
    </w:p>
    <w:p w14:paraId="55B2C861" w14:textId="77777777" w:rsidR="00B732F0" w:rsidRDefault="001B6D82">
      <w:pPr>
        <w:pStyle w:val="BodyText"/>
        <w:spacing w:line="268" w:lineRule="auto"/>
        <w:ind w:left="227" w:right="266"/>
      </w:pPr>
      <w:r>
        <w:rPr>
          <w:color w:val="231F20"/>
          <w:w w:val="90"/>
        </w:rPr>
        <w:t>In</w:t>
      </w:r>
      <w:r>
        <w:rPr>
          <w:color w:val="231F20"/>
          <w:spacing w:val="-10"/>
          <w:w w:val="90"/>
        </w:rPr>
        <w:t xml:space="preserve"> </w:t>
      </w:r>
      <w:r>
        <w:rPr>
          <w:color w:val="231F20"/>
          <w:w w:val="90"/>
        </w:rPr>
        <w:t>January</w:t>
      </w:r>
      <w:r>
        <w:rPr>
          <w:color w:val="231F20"/>
          <w:spacing w:val="-10"/>
          <w:w w:val="90"/>
        </w:rPr>
        <w:t xml:space="preserve"> </w:t>
      </w:r>
      <w:r>
        <w:rPr>
          <w:color w:val="231F20"/>
          <w:w w:val="90"/>
        </w:rPr>
        <w:t>2018,</w:t>
      </w:r>
      <w:r>
        <w:rPr>
          <w:color w:val="231F20"/>
          <w:spacing w:val="-10"/>
          <w:w w:val="90"/>
        </w:rPr>
        <w:t xml:space="preserve"> </w:t>
      </w:r>
      <w:r>
        <w:rPr>
          <w:color w:val="231F20"/>
          <w:w w:val="90"/>
        </w:rPr>
        <w:t>the</w:t>
      </w:r>
      <w:r>
        <w:rPr>
          <w:color w:val="231F20"/>
          <w:spacing w:val="-10"/>
          <w:w w:val="90"/>
        </w:rPr>
        <w:t xml:space="preserve"> </w:t>
      </w:r>
      <w:r>
        <w:rPr>
          <w:color w:val="231F20"/>
          <w:w w:val="90"/>
        </w:rPr>
        <w:t>revised</w:t>
      </w:r>
      <w:r>
        <w:rPr>
          <w:color w:val="231F20"/>
          <w:spacing w:val="-10"/>
          <w:w w:val="90"/>
        </w:rPr>
        <w:t xml:space="preserve"> </w:t>
      </w:r>
      <w:r>
        <w:rPr>
          <w:color w:val="231F20"/>
          <w:w w:val="90"/>
        </w:rPr>
        <w:t>EU</w:t>
      </w:r>
      <w:r>
        <w:rPr>
          <w:color w:val="231F20"/>
          <w:spacing w:val="-10"/>
          <w:w w:val="90"/>
        </w:rPr>
        <w:t xml:space="preserve"> </w:t>
      </w:r>
      <w:r>
        <w:rPr>
          <w:color w:val="231F20"/>
          <w:w w:val="90"/>
        </w:rPr>
        <w:t>Payment</w:t>
      </w:r>
      <w:r>
        <w:rPr>
          <w:color w:val="231F20"/>
          <w:spacing w:val="-10"/>
          <w:w w:val="90"/>
        </w:rPr>
        <w:t xml:space="preserve"> </w:t>
      </w:r>
      <w:r>
        <w:rPr>
          <w:color w:val="231F20"/>
          <w:w w:val="90"/>
        </w:rPr>
        <w:t>Services</w:t>
      </w:r>
      <w:r>
        <w:rPr>
          <w:color w:val="231F20"/>
          <w:spacing w:val="-10"/>
          <w:w w:val="90"/>
        </w:rPr>
        <w:t xml:space="preserve"> </w:t>
      </w:r>
      <w:r>
        <w:rPr>
          <w:color w:val="231F20"/>
          <w:w w:val="90"/>
        </w:rPr>
        <w:t xml:space="preserve">Directive </w:t>
      </w:r>
      <w:r>
        <w:rPr>
          <w:color w:val="231F20"/>
          <w:spacing w:val="-6"/>
        </w:rPr>
        <w:t>(PSD2)</w:t>
      </w:r>
      <w:r>
        <w:rPr>
          <w:color w:val="231F20"/>
          <w:spacing w:val="-9"/>
        </w:rPr>
        <w:t xml:space="preserve"> </w:t>
      </w:r>
      <w:r>
        <w:rPr>
          <w:color w:val="231F20"/>
          <w:spacing w:val="-6"/>
        </w:rPr>
        <w:t>and</w:t>
      </w:r>
      <w:r>
        <w:rPr>
          <w:color w:val="231F20"/>
          <w:spacing w:val="-9"/>
        </w:rPr>
        <w:t xml:space="preserve"> </w:t>
      </w:r>
      <w:r>
        <w:rPr>
          <w:color w:val="231F20"/>
          <w:spacing w:val="-6"/>
        </w:rPr>
        <w:t>the</w:t>
      </w:r>
      <w:r>
        <w:rPr>
          <w:color w:val="231F20"/>
          <w:spacing w:val="-9"/>
        </w:rPr>
        <w:t xml:space="preserve"> </w:t>
      </w:r>
      <w:r>
        <w:rPr>
          <w:color w:val="231F20"/>
          <w:spacing w:val="-6"/>
        </w:rPr>
        <w:t>Competition</w:t>
      </w:r>
      <w:r>
        <w:rPr>
          <w:color w:val="231F20"/>
          <w:spacing w:val="-9"/>
        </w:rPr>
        <w:t xml:space="preserve"> </w:t>
      </w:r>
      <w:r>
        <w:rPr>
          <w:color w:val="231F20"/>
          <w:spacing w:val="-6"/>
        </w:rPr>
        <w:t>and</w:t>
      </w:r>
      <w:r>
        <w:rPr>
          <w:color w:val="231F20"/>
          <w:spacing w:val="-9"/>
        </w:rPr>
        <w:t xml:space="preserve"> </w:t>
      </w:r>
      <w:r>
        <w:rPr>
          <w:color w:val="231F20"/>
          <w:spacing w:val="-6"/>
        </w:rPr>
        <w:t>Markets</w:t>
      </w:r>
      <w:r>
        <w:rPr>
          <w:color w:val="231F20"/>
          <w:spacing w:val="-9"/>
        </w:rPr>
        <w:t xml:space="preserve"> </w:t>
      </w:r>
      <w:r>
        <w:rPr>
          <w:color w:val="231F20"/>
          <w:spacing w:val="-6"/>
        </w:rPr>
        <w:t xml:space="preserve">Authority’s </w:t>
      </w:r>
      <w:r>
        <w:rPr>
          <w:color w:val="231F20"/>
          <w:w w:val="85"/>
        </w:rPr>
        <w:t>‘Open Banking’ initiative will come into force.</w:t>
      </w:r>
      <w:r>
        <w:rPr>
          <w:color w:val="231F20"/>
          <w:spacing w:val="40"/>
        </w:rPr>
        <w:t xml:space="preserve"> </w:t>
      </w:r>
      <w:r>
        <w:rPr>
          <w:color w:val="231F20"/>
          <w:w w:val="85"/>
        </w:rPr>
        <w:t>Banks will be</w:t>
      </w:r>
    </w:p>
    <w:p w14:paraId="46BE1FD5" w14:textId="77777777" w:rsidR="00B732F0" w:rsidRDefault="001B6D82">
      <w:pPr>
        <w:pStyle w:val="BodyText"/>
        <w:spacing w:line="268" w:lineRule="auto"/>
        <w:ind w:left="227"/>
      </w:pPr>
      <w:r>
        <w:rPr>
          <w:color w:val="231F20"/>
          <w:w w:val="85"/>
        </w:rPr>
        <w:t xml:space="preserve">obliged to give third parties access to customer accounts data, </w:t>
      </w:r>
      <w:r>
        <w:rPr>
          <w:color w:val="231F20"/>
          <w:w w:val="90"/>
        </w:rPr>
        <w:t>subject</w:t>
      </w:r>
      <w:r>
        <w:rPr>
          <w:color w:val="231F20"/>
          <w:spacing w:val="-9"/>
          <w:w w:val="90"/>
        </w:rPr>
        <w:t xml:space="preserve"> </w:t>
      </w:r>
      <w:r>
        <w:rPr>
          <w:color w:val="231F20"/>
          <w:w w:val="90"/>
        </w:rPr>
        <w:t>to</w:t>
      </w:r>
      <w:r>
        <w:rPr>
          <w:color w:val="231F20"/>
          <w:spacing w:val="-9"/>
          <w:w w:val="90"/>
        </w:rPr>
        <w:t xml:space="preserve"> </w:t>
      </w:r>
      <w:r>
        <w:rPr>
          <w:color w:val="231F20"/>
          <w:w w:val="90"/>
        </w:rPr>
        <w:t>customer</w:t>
      </w:r>
      <w:r>
        <w:rPr>
          <w:color w:val="231F20"/>
          <w:spacing w:val="-9"/>
          <w:w w:val="90"/>
        </w:rPr>
        <w:t xml:space="preserve"> </w:t>
      </w:r>
      <w:r>
        <w:rPr>
          <w:color w:val="231F20"/>
          <w:w w:val="90"/>
        </w:rPr>
        <w:t>permission</w:t>
      </w:r>
      <w:r>
        <w:rPr>
          <w:color w:val="231F20"/>
          <w:spacing w:val="-9"/>
          <w:w w:val="90"/>
        </w:rPr>
        <w:t xml:space="preserve"> </w:t>
      </w:r>
      <w:r>
        <w:rPr>
          <w:color w:val="231F20"/>
          <w:w w:val="90"/>
        </w:rPr>
        <w:t>(see</w:t>
      </w:r>
      <w:r>
        <w:rPr>
          <w:color w:val="231F20"/>
          <w:spacing w:val="-9"/>
          <w:w w:val="90"/>
        </w:rPr>
        <w:t xml:space="preserve"> </w:t>
      </w:r>
      <w:r>
        <w:rPr>
          <w:color w:val="231F20"/>
          <w:w w:val="90"/>
        </w:rPr>
        <w:t>Banking</w:t>
      </w:r>
      <w:r>
        <w:rPr>
          <w:color w:val="231F20"/>
          <w:spacing w:val="-9"/>
          <w:w w:val="90"/>
        </w:rPr>
        <w:t xml:space="preserve"> </w:t>
      </w:r>
      <w:r>
        <w:rPr>
          <w:color w:val="231F20"/>
          <w:w w:val="90"/>
        </w:rPr>
        <w:t>sector</w:t>
      </w:r>
      <w:r>
        <w:rPr>
          <w:color w:val="231F20"/>
          <w:spacing w:val="-9"/>
          <w:w w:val="90"/>
        </w:rPr>
        <w:t xml:space="preserve"> </w:t>
      </w:r>
      <w:r>
        <w:rPr>
          <w:color w:val="231F20"/>
          <w:w w:val="90"/>
        </w:rPr>
        <w:t>resilience chapter).</w:t>
      </w:r>
      <w:r>
        <w:rPr>
          <w:color w:val="231F20"/>
          <w:spacing w:val="40"/>
        </w:rPr>
        <w:t xml:space="preserve"> </w:t>
      </w:r>
      <w:r>
        <w:rPr>
          <w:color w:val="231F20"/>
          <w:w w:val="90"/>
        </w:rPr>
        <w:t>Such</w:t>
      </w:r>
      <w:r>
        <w:rPr>
          <w:color w:val="231F20"/>
          <w:spacing w:val="-5"/>
          <w:w w:val="90"/>
        </w:rPr>
        <w:t xml:space="preserve"> </w:t>
      </w:r>
      <w:r>
        <w:rPr>
          <w:color w:val="231F20"/>
          <w:w w:val="90"/>
        </w:rPr>
        <w:t>third</w:t>
      </w:r>
      <w:r>
        <w:rPr>
          <w:color w:val="231F20"/>
          <w:spacing w:val="-5"/>
          <w:w w:val="90"/>
        </w:rPr>
        <w:t xml:space="preserve"> </w:t>
      </w:r>
      <w:r>
        <w:rPr>
          <w:color w:val="231F20"/>
          <w:w w:val="90"/>
        </w:rPr>
        <w:t>parties</w:t>
      </w:r>
      <w:r>
        <w:rPr>
          <w:color w:val="231F20"/>
          <w:spacing w:val="-5"/>
          <w:w w:val="90"/>
        </w:rPr>
        <w:t xml:space="preserve"> </w:t>
      </w:r>
      <w:r>
        <w:rPr>
          <w:color w:val="231F20"/>
          <w:w w:val="90"/>
        </w:rPr>
        <w:t>could</w:t>
      </w:r>
      <w:r>
        <w:rPr>
          <w:color w:val="231F20"/>
          <w:spacing w:val="-5"/>
          <w:w w:val="90"/>
        </w:rPr>
        <w:t xml:space="preserve"> </w:t>
      </w:r>
      <w:r>
        <w:rPr>
          <w:color w:val="231F20"/>
          <w:w w:val="90"/>
        </w:rPr>
        <w:t>become</w:t>
      </w:r>
      <w:r>
        <w:rPr>
          <w:color w:val="231F20"/>
          <w:spacing w:val="-5"/>
          <w:w w:val="90"/>
        </w:rPr>
        <w:t xml:space="preserve"> </w:t>
      </w:r>
      <w:r>
        <w:rPr>
          <w:color w:val="231F20"/>
          <w:w w:val="90"/>
        </w:rPr>
        <w:t>an</w:t>
      </w:r>
      <w:r>
        <w:rPr>
          <w:color w:val="231F20"/>
          <w:spacing w:val="-5"/>
          <w:w w:val="90"/>
        </w:rPr>
        <w:t xml:space="preserve"> </w:t>
      </w:r>
      <w:r>
        <w:rPr>
          <w:color w:val="231F20"/>
          <w:w w:val="90"/>
        </w:rPr>
        <w:t>important</w:t>
      </w:r>
      <w:r>
        <w:rPr>
          <w:color w:val="231F20"/>
          <w:spacing w:val="-5"/>
          <w:w w:val="90"/>
        </w:rPr>
        <w:t xml:space="preserve"> </w:t>
      </w:r>
      <w:r>
        <w:rPr>
          <w:color w:val="231F20"/>
          <w:w w:val="90"/>
        </w:rPr>
        <w:t xml:space="preserve">part </w:t>
      </w:r>
      <w:r>
        <w:rPr>
          <w:color w:val="231F20"/>
          <w:w w:val="85"/>
        </w:rPr>
        <w:t xml:space="preserve">of the UK financial system, for example if they were to provide popular ‘apps’ that customers use to interact with their banks. </w:t>
      </w:r>
      <w:r>
        <w:rPr>
          <w:color w:val="231F20"/>
          <w:w w:val="90"/>
        </w:rPr>
        <w:t>The Bank will monitor these developments.</w:t>
      </w:r>
    </w:p>
    <w:p w14:paraId="06D80C1E" w14:textId="77777777" w:rsidR="00B732F0" w:rsidRDefault="001B6D82">
      <w:pPr>
        <w:tabs>
          <w:tab w:val="left" w:pos="911"/>
          <w:tab w:val="left" w:pos="2028"/>
          <w:tab w:val="left" w:pos="2860"/>
        </w:tabs>
        <w:spacing w:before="1"/>
        <w:ind w:right="966"/>
        <w:jc w:val="center"/>
        <w:rPr>
          <w:sz w:val="12"/>
        </w:rPr>
      </w:pPr>
      <w:r>
        <w:br w:type="column"/>
      </w:r>
      <w:r>
        <w:rPr>
          <w:color w:val="231F20"/>
          <w:spacing w:val="-4"/>
          <w:sz w:val="12"/>
        </w:rPr>
        <w:lastRenderedPageBreak/>
        <w:t>2014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p>
    <w:p w14:paraId="2955974B" w14:textId="77777777" w:rsidR="00B732F0" w:rsidRDefault="001B6D82">
      <w:pPr>
        <w:spacing w:before="133"/>
        <w:ind w:right="968"/>
        <w:jc w:val="center"/>
        <w:rPr>
          <w:sz w:val="11"/>
        </w:rPr>
      </w:pPr>
      <w:r>
        <w:rPr>
          <w:color w:val="231F20"/>
          <w:w w:val="90"/>
          <w:sz w:val="11"/>
        </w:rPr>
        <w:t>Sources:</w:t>
      </w:r>
      <w:r>
        <w:rPr>
          <w:color w:val="231F20"/>
          <w:spacing w:val="18"/>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4"/>
          <w:w w:val="90"/>
          <w:sz w:val="11"/>
        </w:rPr>
        <w:t xml:space="preserve"> </w:t>
      </w:r>
      <w:r>
        <w:rPr>
          <w:color w:val="231F20"/>
          <w:w w:val="90"/>
          <w:sz w:val="11"/>
        </w:rPr>
        <w:t>England,</w:t>
      </w:r>
      <w:r>
        <w:rPr>
          <w:color w:val="231F20"/>
          <w:spacing w:val="-4"/>
          <w:w w:val="90"/>
          <w:sz w:val="11"/>
        </w:rPr>
        <w:t xml:space="preserve"> </w:t>
      </w:r>
      <w:r>
        <w:rPr>
          <w:color w:val="231F20"/>
          <w:w w:val="90"/>
          <w:sz w:val="11"/>
        </w:rPr>
        <w:t>Peer</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Peer</w:t>
      </w:r>
      <w:r>
        <w:rPr>
          <w:color w:val="231F20"/>
          <w:spacing w:val="-4"/>
          <w:w w:val="90"/>
          <w:sz w:val="11"/>
        </w:rPr>
        <w:t xml:space="preserve"> </w:t>
      </w:r>
      <w:r>
        <w:rPr>
          <w:color w:val="231F20"/>
          <w:w w:val="90"/>
          <w:sz w:val="11"/>
        </w:rPr>
        <w:t>Finance</w:t>
      </w:r>
      <w:r>
        <w:rPr>
          <w:color w:val="231F20"/>
          <w:spacing w:val="-5"/>
          <w:w w:val="90"/>
          <w:sz w:val="11"/>
        </w:rPr>
        <w:t xml:space="preserve"> </w:t>
      </w:r>
      <w:r>
        <w:rPr>
          <w:color w:val="231F20"/>
          <w:w w:val="90"/>
          <w:sz w:val="11"/>
        </w:rPr>
        <w:t>Association</w:t>
      </w:r>
      <w:r>
        <w:rPr>
          <w:color w:val="231F20"/>
          <w:spacing w:val="-4"/>
          <w:w w:val="90"/>
          <w:sz w:val="11"/>
        </w:rPr>
        <w:t xml:space="preserve"> </w:t>
      </w:r>
      <w:r>
        <w:rPr>
          <w:color w:val="231F20"/>
          <w:w w:val="90"/>
          <w:sz w:val="11"/>
        </w:rPr>
        <w:t>(P2PFA)</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5399DB28" w14:textId="77777777" w:rsidR="00B732F0" w:rsidRDefault="00B732F0">
      <w:pPr>
        <w:pStyle w:val="BodyText"/>
        <w:spacing w:before="5"/>
        <w:rPr>
          <w:sz w:val="11"/>
        </w:rPr>
      </w:pPr>
    </w:p>
    <w:p w14:paraId="50796F3D" w14:textId="77777777" w:rsidR="00B732F0" w:rsidRDefault="001B6D82">
      <w:pPr>
        <w:pStyle w:val="ListParagraph"/>
        <w:numPr>
          <w:ilvl w:val="0"/>
          <w:numId w:val="2"/>
        </w:numPr>
        <w:tabs>
          <w:tab w:val="left" w:pos="396"/>
        </w:tabs>
        <w:ind w:left="396" w:hanging="169"/>
        <w:rPr>
          <w:sz w:val="11"/>
        </w:rPr>
      </w:pPr>
      <w:r>
        <w:rPr>
          <w:color w:val="231F20"/>
          <w:w w:val="90"/>
          <w:sz w:val="11"/>
        </w:rPr>
        <w:t>New</w:t>
      </w:r>
      <w:r>
        <w:rPr>
          <w:color w:val="231F20"/>
          <w:spacing w:val="-3"/>
          <w:w w:val="90"/>
          <w:sz w:val="11"/>
        </w:rPr>
        <w:t xml:space="preserve"> </w:t>
      </w:r>
      <w:r>
        <w:rPr>
          <w:color w:val="231F20"/>
          <w:w w:val="90"/>
          <w:sz w:val="11"/>
        </w:rPr>
        <w:t>lending</w:t>
      </w:r>
      <w:r>
        <w:rPr>
          <w:color w:val="231F20"/>
          <w:spacing w:val="-2"/>
          <w:w w:val="90"/>
          <w:sz w:val="11"/>
        </w:rPr>
        <w:t xml:space="preserve"> </w:t>
      </w:r>
      <w:r>
        <w:rPr>
          <w:color w:val="231F20"/>
          <w:w w:val="90"/>
          <w:sz w:val="11"/>
        </w:rPr>
        <w:t>originated</w:t>
      </w:r>
      <w:r>
        <w:rPr>
          <w:color w:val="231F20"/>
          <w:spacing w:val="-3"/>
          <w:w w:val="90"/>
          <w:sz w:val="11"/>
        </w:rPr>
        <w:t xml:space="preserve"> </w:t>
      </w:r>
      <w:r>
        <w:rPr>
          <w:color w:val="231F20"/>
          <w:w w:val="90"/>
          <w:sz w:val="11"/>
        </w:rPr>
        <w:t>on</w:t>
      </w:r>
      <w:r>
        <w:rPr>
          <w:color w:val="231F20"/>
          <w:spacing w:val="-2"/>
          <w:w w:val="90"/>
          <w:sz w:val="11"/>
        </w:rPr>
        <w:t xml:space="preserve"> </w:t>
      </w:r>
      <w:r>
        <w:rPr>
          <w:color w:val="231F20"/>
          <w:w w:val="90"/>
          <w:sz w:val="11"/>
        </w:rPr>
        <w:t>platforms</w:t>
      </w:r>
      <w:r>
        <w:rPr>
          <w:color w:val="231F20"/>
          <w:spacing w:val="-2"/>
          <w:w w:val="90"/>
          <w:sz w:val="11"/>
        </w:rPr>
        <w:t xml:space="preserve"> </w:t>
      </w:r>
      <w:r>
        <w:rPr>
          <w:color w:val="231F20"/>
          <w:w w:val="90"/>
          <w:sz w:val="11"/>
        </w:rPr>
        <w:t>that</w:t>
      </w:r>
      <w:r>
        <w:rPr>
          <w:color w:val="231F20"/>
          <w:spacing w:val="-3"/>
          <w:w w:val="90"/>
          <w:sz w:val="11"/>
        </w:rPr>
        <w:t xml:space="preserve"> </w:t>
      </w:r>
      <w:r>
        <w:rPr>
          <w:color w:val="231F20"/>
          <w:w w:val="90"/>
          <w:sz w:val="11"/>
        </w:rPr>
        <w:t>are</w:t>
      </w:r>
      <w:r>
        <w:rPr>
          <w:color w:val="231F20"/>
          <w:spacing w:val="-2"/>
          <w:w w:val="90"/>
          <w:sz w:val="11"/>
        </w:rPr>
        <w:t xml:space="preserve"> </w:t>
      </w:r>
      <w:r>
        <w:rPr>
          <w:color w:val="231F20"/>
          <w:w w:val="90"/>
          <w:sz w:val="11"/>
        </w:rPr>
        <w:t>current</w:t>
      </w:r>
      <w:r>
        <w:rPr>
          <w:color w:val="231F20"/>
          <w:spacing w:val="-2"/>
          <w:w w:val="90"/>
          <w:sz w:val="11"/>
        </w:rPr>
        <w:t xml:space="preserve"> </w:t>
      </w:r>
      <w:r>
        <w:rPr>
          <w:color w:val="231F20"/>
          <w:w w:val="90"/>
          <w:sz w:val="11"/>
        </w:rPr>
        <w:t>or</w:t>
      </w:r>
      <w:r>
        <w:rPr>
          <w:color w:val="231F20"/>
          <w:spacing w:val="-3"/>
          <w:w w:val="90"/>
          <w:sz w:val="11"/>
        </w:rPr>
        <w:t xml:space="preserve"> </w:t>
      </w:r>
      <w:r>
        <w:rPr>
          <w:color w:val="231F20"/>
          <w:w w:val="90"/>
          <w:sz w:val="11"/>
        </w:rPr>
        <w:t>previous</w:t>
      </w:r>
      <w:r>
        <w:rPr>
          <w:color w:val="231F20"/>
          <w:spacing w:val="-2"/>
          <w:w w:val="90"/>
          <w:sz w:val="11"/>
        </w:rPr>
        <w:t xml:space="preserve"> </w:t>
      </w:r>
      <w:r>
        <w:rPr>
          <w:color w:val="231F20"/>
          <w:w w:val="90"/>
          <w:sz w:val="11"/>
        </w:rPr>
        <w:t>members</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the</w:t>
      </w:r>
      <w:r>
        <w:rPr>
          <w:color w:val="231F20"/>
          <w:spacing w:val="-2"/>
          <w:w w:val="90"/>
          <w:sz w:val="11"/>
        </w:rPr>
        <w:t xml:space="preserve"> P2PFA.</w:t>
      </w:r>
    </w:p>
    <w:p w14:paraId="5DAD4B9A" w14:textId="77777777" w:rsidR="00B732F0" w:rsidRDefault="001B6D82">
      <w:pPr>
        <w:pStyle w:val="ListParagraph"/>
        <w:numPr>
          <w:ilvl w:val="0"/>
          <w:numId w:val="2"/>
        </w:numPr>
        <w:tabs>
          <w:tab w:val="left" w:pos="395"/>
          <w:tab w:val="left" w:pos="397"/>
        </w:tabs>
        <w:spacing w:before="2" w:line="244" w:lineRule="auto"/>
        <w:ind w:right="938"/>
        <w:rPr>
          <w:sz w:val="11"/>
        </w:rPr>
      </w:pPr>
      <w:r>
        <w:rPr>
          <w:color w:val="231F20"/>
          <w:w w:val="90"/>
          <w:sz w:val="11"/>
        </w:rPr>
        <w:t>‘Other</w:t>
      </w:r>
      <w:r>
        <w:rPr>
          <w:color w:val="231F20"/>
          <w:spacing w:val="-3"/>
          <w:w w:val="90"/>
          <w:sz w:val="11"/>
        </w:rPr>
        <w:t xml:space="preserve"> </w:t>
      </w:r>
      <w:r>
        <w:rPr>
          <w:color w:val="231F20"/>
          <w:w w:val="90"/>
          <w:sz w:val="11"/>
        </w:rPr>
        <w:t>major</w:t>
      </w:r>
      <w:r>
        <w:rPr>
          <w:color w:val="231F20"/>
          <w:spacing w:val="-3"/>
          <w:w w:val="90"/>
          <w:sz w:val="11"/>
        </w:rPr>
        <w:t xml:space="preserve"> </w:t>
      </w:r>
      <w:r>
        <w:rPr>
          <w:color w:val="231F20"/>
          <w:w w:val="90"/>
          <w:sz w:val="11"/>
        </w:rPr>
        <w:t>lending</w:t>
      </w:r>
      <w:r>
        <w:rPr>
          <w:color w:val="231F20"/>
          <w:spacing w:val="-3"/>
          <w:w w:val="90"/>
          <w:sz w:val="11"/>
        </w:rPr>
        <w:t xml:space="preserve"> </w:t>
      </w:r>
      <w:r>
        <w:rPr>
          <w:color w:val="231F20"/>
          <w:w w:val="90"/>
          <w:sz w:val="11"/>
        </w:rPr>
        <w:t>flows’</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sum</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consumer</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business</w:t>
      </w:r>
      <w:r>
        <w:rPr>
          <w:color w:val="231F20"/>
          <w:spacing w:val="-3"/>
          <w:w w:val="90"/>
          <w:sz w:val="11"/>
        </w:rPr>
        <w:t xml:space="preserve"> </w:t>
      </w:r>
      <w:r>
        <w:rPr>
          <w:color w:val="231F20"/>
          <w:w w:val="90"/>
          <w:sz w:val="11"/>
        </w:rPr>
        <w:t>lending.</w:t>
      </w:r>
      <w:r>
        <w:rPr>
          <w:color w:val="231F20"/>
          <w:spacing w:val="20"/>
          <w:sz w:val="11"/>
        </w:rPr>
        <w:t xml:space="preserve"> </w:t>
      </w:r>
      <w:r>
        <w:rPr>
          <w:color w:val="231F20"/>
          <w:w w:val="90"/>
          <w:sz w:val="11"/>
        </w:rPr>
        <w:t>Consumer</w:t>
      </w:r>
      <w:r>
        <w:rPr>
          <w:color w:val="231F20"/>
          <w:spacing w:val="-3"/>
          <w:w w:val="90"/>
          <w:sz w:val="11"/>
        </w:rPr>
        <w:t xml:space="preserve"> </w:t>
      </w:r>
      <w:r>
        <w:rPr>
          <w:color w:val="231F20"/>
          <w:w w:val="90"/>
          <w:sz w:val="11"/>
        </w:rPr>
        <w:t>lending</w:t>
      </w:r>
      <w:r>
        <w:rPr>
          <w:color w:val="231F20"/>
          <w:spacing w:val="-3"/>
          <w:w w:val="90"/>
          <w:sz w:val="11"/>
        </w:rPr>
        <w:t xml:space="preserve"> </w:t>
      </w:r>
      <w:r>
        <w:rPr>
          <w:color w:val="231F20"/>
          <w:w w:val="90"/>
          <w:sz w:val="11"/>
        </w:rPr>
        <w:t>is</w:t>
      </w:r>
      <w:r>
        <w:rPr>
          <w:color w:val="231F20"/>
          <w:spacing w:val="40"/>
          <w:sz w:val="11"/>
        </w:rPr>
        <w:t xml:space="preserve"> </w:t>
      </w:r>
      <w:r>
        <w:rPr>
          <w:color w:val="231F20"/>
          <w:w w:val="90"/>
          <w:sz w:val="11"/>
        </w:rPr>
        <w:t>consumer credit gross lending from monetary financial institutions (MFIs) and other lenders</w:t>
      </w:r>
      <w:r>
        <w:rPr>
          <w:color w:val="231F20"/>
          <w:spacing w:val="40"/>
          <w:sz w:val="11"/>
        </w:rPr>
        <w:t xml:space="preserve"> </w:t>
      </w:r>
      <w:r>
        <w:rPr>
          <w:color w:val="231F20"/>
          <w:spacing w:val="-4"/>
          <w:sz w:val="11"/>
        </w:rPr>
        <w:t>(excluding</w:t>
      </w:r>
      <w:r>
        <w:rPr>
          <w:color w:val="231F20"/>
          <w:spacing w:val="-5"/>
          <w:sz w:val="11"/>
        </w:rPr>
        <w:t xml:space="preserve"> </w:t>
      </w:r>
      <w:r>
        <w:rPr>
          <w:color w:val="231F20"/>
          <w:spacing w:val="-4"/>
          <w:sz w:val="11"/>
        </w:rPr>
        <w:t>student</w:t>
      </w:r>
      <w:r>
        <w:rPr>
          <w:color w:val="231F20"/>
          <w:spacing w:val="-5"/>
          <w:sz w:val="11"/>
        </w:rPr>
        <w:t xml:space="preserve"> </w:t>
      </w:r>
      <w:r>
        <w:rPr>
          <w:color w:val="231F20"/>
          <w:spacing w:val="-4"/>
          <w:sz w:val="11"/>
        </w:rPr>
        <w:t>loans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credit</w:t>
      </w:r>
      <w:r>
        <w:rPr>
          <w:color w:val="231F20"/>
          <w:spacing w:val="-5"/>
          <w:sz w:val="11"/>
        </w:rPr>
        <w:t xml:space="preserve"> </w:t>
      </w:r>
      <w:r>
        <w:rPr>
          <w:color w:val="231F20"/>
          <w:spacing w:val="-4"/>
          <w:sz w:val="11"/>
        </w:rPr>
        <w:t>cards).</w:t>
      </w:r>
      <w:r>
        <w:rPr>
          <w:color w:val="231F20"/>
          <w:spacing w:val="24"/>
          <w:sz w:val="11"/>
        </w:rPr>
        <w:t xml:space="preserve"> </w:t>
      </w:r>
      <w:r>
        <w:rPr>
          <w:color w:val="231F20"/>
          <w:spacing w:val="-4"/>
          <w:sz w:val="11"/>
        </w:rPr>
        <w:t>Business</w:t>
      </w:r>
      <w:r>
        <w:rPr>
          <w:color w:val="231F20"/>
          <w:spacing w:val="-5"/>
          <w:sz w:val="11"/>
        </w:rPr>
        <w:t xml:space="preserve"> </w:t>
      </w:r>
      <w:r>
        <w:rPr>
          <w:color w:val="231F20"/>
          <w:spacing w:val="-4"/>
          <w:sz w:val="11"/>
        </w:rPr>
        <w:t>lending</w:t>
      </w:r>
      <w:r>
        <w:rPr>
          <w:color w:val="231F20"/>
          <w:spacing w:val="-5"/>
          <w:sz w:val="11"/>
        </w:rPr>
        <w:t xml:space="preserve"> </w:t>
      </w:r>
      <w:r>
        <w:rPr>
          <w:color w:val="231F20"/>
          <w:spacing w:val="-4"/>
          <w:sz w:val="11"/>
        </w:rPr>
        <w:t>is</w:t>
      </w:r>
      <w:r>
        <w:rPr>
          <w:color w:val="231F20"/>
          <w:spacing w:val="-5"/>
          <w:sz w:val="11"/>
        </w:rPr>
        <w:t xml:space="preserve"> </w:t>
      </w:r>
      <w:r>
        <w:rPr>
          <w:color w:val="231F20"/>
          <w:spacing w:val="-4"/>
          <w:sz w:val="11"/>
        </w:rPr>
        <w:t>UK</w:t>
      </w:r>
      <w:r>
        <w:rPr>
          <w:color w:val="231F20"/>
          <w:spacing w:val="-5"/>
          <w:sz w:val="11"/>
        </w:rPr>
        <w:t xml:space="preserve"> </w:t>
      </w:r>
      <w:r>
        <w:rPr>
          <w:color w:val="231F20"/>
          <w:spacing w:val="-4"/>
          <w:sz w:val="11"/>
        </w:rPr>
        <w:t>MFIs’</w:t>
      </w:r>
      <w:r>
        <w:rPr>
          <w:color w:val="231F20"/>
          <w:spacing w:val="-5"/>
          <w:sz w:val="11"/>
        </w:rPr>
        <w:t xml:space="preserve"> </w:t>
      </w:r>
      <w:r>
        <w:rPr>
          <w:color w:val="231F20"/>
          <w:spacing w:val="-4"/>
          <w:sz w:val="11"/>
        </w:rPr>
        <w:t>gross</w:t>
      </w:r>
      <w:r>
        <w:rPr>
          <w:color w:val="231F20"/>
          <w:spacing w:val="-5"/>
          <w:sz w:val="11"/>
        </w:rPr>
        <w:t xml:space="preserve"> </w:t>
      </w:r>
      <w:r>
        <w:rPr>
          <w:color w:val="231F20"/>
          <w:spacing w:val="-4"/>
          <w:sz w:val="11"/>
        </w:rPr>
        <w:t>lending</w:t>
      </w:r>
      <w:r>
        <w:rPr>
          <w:color w:val="231F20"/>
          <w:spacing w:val="40"/>
          <w:sz w:val="11"/>
        </w:rPr>
        <w:t xml:space="preserve"> </w:t>
      </w:r>
      <w:r>
        <w:rPr>
          <w:color w:val="231F20"/>
          <w:w w:val="90"/>
          <w:sz w:val="11"/>
        </w:rPr>
        <w:t>(excluding overdrafts) to non-financial small and medium-sized enterprises.</w:t>
      </w:r>
    </w:p>
    <w:p w14:paraId="5C3A47FB" w14:textId="77777777" w:rsidR="00B732F0" w:rsidRDefault="00B732F0">
      <w:pPr>
        <w:pStyle w:val="BodyText"/>
        <w:rPr>
          <w:sz w:val="11"/>
        </w:rPr>
      </w:pPr>
    </w:p>
    <w:p w14:paraId="42E85DBF" w14:textId="77777777" w:rsidR="00B732F0" w:rsidRDefault="00B732F0">
      <w:pPr>
        <w:pStyle w:val="BodyText"/>
        <w:spacing w:before="86"/>
        <w:rPr>
          <w:sz w:val="11"/>
        </w:rPr>
      </w:pPr>
    </w:p>
    <w:p w14:paraId="67614200" w14:textId="77777777" w:rsidR="00B732F0" w:rsidRDefault="001B6D82">
      <w:pPr>
        <w:ind w:left="227"/>
      </w:pPr>
      <w:r>
        <w:rPr>
          <w:color w:val="85266B"/>
          <w:w w:val="85"/>
        </w:rPr>
        <w:t>Peer-to-peer</w:t>
      </w:r>
      <w:r>
        <w:rPr>
          <w:color w:val="85266B"/>
          <w:spacing w:val="16"/>
        </w:rPr>
        <w:t xml:space="preserve"> </w:t>
      </w:r>
      <w:r>
        <w:rPr>
          <w:color w:val="85266B"/>
          <w:w w:val="85"/>
        </w:rPr>
        <w:t>lending</w:t>
      </w:r>
      <w:r>
        <w:rPr>
          <w:color w:val="85266B"/>
          <w:spacing w:val="16"/>
        </w:rPr>
        <w:t xml:space="preserve"> </w:t>
      </w:r>
      <w:r>
        <w:rPr>
          <w:color w:val="85266B"/>
          <w:spacing w:val="-2"/>
          <w:w w:val="85"/>
        </w:rPr>
        <w:t>(P2P)</w:t>
      </w:r>
    </w:p>
    <w:p w14:paraId="192DDD22" w14:textId="77777777" w:rsidR="00B732F0" w:rsidRDefault="001B6D82">
      <w:pPr>
        <w:pStyle w:val="BodyText"/>
        <w:spacing w:before="23" w:line="268" w:lineRule="auto"/>
        <w:ind w:left="227" w:right="220"/>
      </w:pPr>
      <w:r>
        <w:rPr>
          <w:color w:val="231F20"/>
          <w:w w:val="85"/>
        </w:rPr>
        <w:t xml:space="preserve">UK P2P lending, an example of FinTech activity, continues to </w:t>
      </w:r>
      <w:r>
        <w:rPr>
          <w:color w:val="231F20"/>
          <w:w w:val="90"/>
        </w:rPr>
        <w:t>grow rapidly (Chart B.21).</w:t>
      </w:r>
      <w:r>
        <w:rPr>
          <w:color w:val="231F20"/>
          <w:spacing w:val="40"/>
        </w:rPr>
        <w:t xml:space="preserve"> </w:t>
      </w:r>
      <w:r>
        <w:rPr>
          <w:color w:val="231F20"/>
          <w:w w:val="90"/>
        </w:rPr>
        <w:t>And P2P lenders are looking to evolve and diversify their business models.</w:t>
      </w:r>
      <w:r>
        <w:rPr>
          <w:color w:val="231F20"/>
          <w:spacing w:val="40"/>
        </w:rPr>
        <w:t xml:space="preserve"> </w:t>
      </w:r>
      <w:r>
        <w:rPr>
          <w:color w:val="231F20"/>
          <w:w w:val="90"/>
        </w:rPr>
        <w:t>Continued monitoring therefore remains important.</w:t>
      </w:r>
    </w:p>
    <w:p w14:paraId="0F8920BF" w14:textId="77777777" w:rsidR="00B732F0" w:rsidRDefault="00B732F0">
      <w:pPr>
        <w:pStyle w:val="BodyText"/>
        <w:spacing w:before="27"/>
      </w:pPr>
    </w:p>
    <w:p w14:paraId="1AB9E621" w14:textId="77777777" w:rsidR="00B732F0" w:rsidRDefault="001B6D82">
      <w:pPr>
        <w:pStyle w:val="BodyText"/>
        <w:spacing w:before="1" w:line="268" w:lineRule="auto"/>
        <w:ind w:left="227" w:right="220"/>
      </w:pPr>
      <w:r>
        <w:rPr>
          <w:color w:val="231F20"/>
          <w:w w:val="90"/>
        </w:rPr>
        <w:t xml:space="preserve">P2P lending could improve financial stability by providing an alternative source of finance for consumers and small </w:t>
      </w:r>
      <w:r>
        <w:rPr>
          <w:color w:val="231F20"/>
          <w:w w:val="85"/>
        </w:rPr>
        <w:t>businesses.</w:t>
      </w:r>
      <w:r>
        <w:rPr>
          <w:color w:val="231F20"/>
          <w:spacing w:val="40"/>
        </w:rPr>
        <w:t xml:space="preserve"> </w:t>
      </w:r>
      <w:r>
        <w:rPr>
          <w:color w:val="231F20"/>
          <w:w w:val="85"/>
        </w:rPr>
        <w:t xml:space="preserve">However, it may also give rise to risks, for example </w:t>
      </w:r>
      <w:r>
        <w:rPr>
          <w:color w:val="231F20"/>
          <w:w w:val="90"/>
        </w:rPr>
        <w:t xml:space="preserve">by lowering lending standards, or through procyclicality if rising default rates in a downturn made investors more </w:t>
      </w:r>
      <w:r>
        <w:rPr>
          <w:color w:val="231F20"/>
          <w:spacing w:val="-6"/>
        </w:rPr>
        <w:t>reluctant</w:t>
      </w:r>
      <w:r>
        <w:rPr>
          <w:color w:val="231F20"/>
          <w:spacing w:val="-13"/>
        </w:rPr>
        <w:t xml:space="preserve"> </w:t>
      </w:r>
      <w:r>
        <w:rPr>
          <w:color w:val="231F20"/>
          <w:spacing w:val="-6"/>
        </w:rPr>
        <w:t>to</w:t>
      </w:r>
      <w:r>
        <w:rPr>
          <w:color w:val="231F20"/>
          <w:spacing w:val="-13"/>
        </w:rPr>
        <w:t xml:space="preserve"> </w:t>
      </w:r>
      <w:r>
        <w:rPr>
          <w:color w:val="231F20"/>
          <w:spacing w:val="-6"/>
        </w:rPr>
        <w:t>provide</w:t>
      </w:r>
      <w:r>
        <w:rPr>
          <w:color w:val="231F20"/>
          <w:spacing w:val="-13"/>
        </w:rPr>
        <w:t xml:space="preserve"> </w:t>
      </w:r>
      <w:r>
        <w:rPr>
          <w:color w:val="231F20"/>
          <w:spacing w:val="-6"/>
        </w:rPr>
        <w:t>credit.</w:t>
      </w:r>
    </w:p>
    <w:p w14:paraId="68BE2FF1" w14:textId="77777777" w:rsidR="00B732F0" w:rsidRDefault="00B732F0">
      <w:pPr>
        <w:pStyle w:val="BodyText"/>
        <w:spacing w:before="27"/>
      </w:pPr>
    </w:p>
    <w:p w14:paraId="634213FB" w14:textId="77777777" w:rsidR="00B732F0" w:rsidRDefault="001B6D82">
      <w:pPr>
        <w:pStyle w:val="BodyText"/>
        <w:spacing w:line="268" w:lineRule="auto"/>
        <w:ind w:left="227" w:right="220"/>
        <w:rPr>
          <w:position w:val="4"/>
          <w:sz w:val="14"/>
        </w:rPr>
      </w:pPr>
      <w:r>
        <w:rPr>
          <w:color w:val="231F20"/>
          <w:w w:val="85"/>
        </w:rPr>
        <w:t>The FCA has continued to review the regulatory framework for P2P platforms.</w:t>
      </w:r>
      <w:r>
        <w:rPr>
          <w:color w:val="231F20"/>
          <w:spacing w:val="40"/>
        </w:rPr>
        <w:t xml:space="preserve"> </w:t>
      </w:r>
      <w:r>
        <w:rPr>
          <w:color w:val="231F20"/>
          <w:w w:val="85"/>
        </w:rPr>
        <w:t xml:space="preserve">In its interim feedback report on this work, the </w:t>
      </w:r>
      <w:r>
        <w:rPr>
          <w:color w:val="231F20"/>
          <w:w w:val="90"/>
        </w:rPr>
        <w:t>FCA raised concerns around information quality, inconsistent disclosures and insufficient wind-down procedures for some firms.</w:t>
      </w:r>
      <w:r>
        <w:rPr>
          <w:color w:val="231F20"/>
          <w:spacing w:val="40"/>
        </w:rPr>
        <w:t xml:space="preserve"> </w:t>
      </w:r>
      <w:r>
        <w:rPr>
          <w:color w:val="231F20"/>
          <w:w w:val="90"/>
        </w:rPr>
        <w:t>In</w:t>
      </w:r>
      <w:r>
        <w:rPr>
          <w:color w:val="231F20"/>
          <w:spacing w:val="-1"/>
          <w:w w:val="90"/>
        </w:rPr>
        <w:t xml:space="preserve"> </w:t>
      </w:r>
      <w:r>
        <w:rPr>
          <w:color w:val="231F20"/>
          <w:w w:val="90"/>
        </w:rPr>
        <w:t>addition,</w:t>
      </w:r>
      <w:r>
        <w:rPr>
          <w:color w:val="231F20"/>
          <w:spacing w:val="-1"/>
          <w:w w:val="90"/>
        </w:rPr>
        <w:t xml:space="preserve"> </w:t>
      </w:r>
      <w:r>
        <w:rPr>
          <w:color w:val="231F20"/>
          <w:w w:val="90"/>
        </w:rPr>
        <w:t>the</w:t>
      </w:r>
      <w:r>
        <w:rPr>
          <w:color w:val="231F20"/>
          <w:spacing w:val="-1"/>
          <w:w w:val="90"/>
        </w:rPr>
        <w:t xml:space="preserve"> </w:t>
      </w:r>
      <w:r>
        <w:rPr>
          <w:color w:val="231F20"/>
          <w:w w:val="90"/>
        </w:rPr>
        <w:t>FCA</w:t>
      </w:r>
      <w:r>
        <w:rPr>
          <w:color w:val="231F20"/>
          <w:spacing w:val="-1"/>
          <w:w w:val="90"/>
        </w:rPr>
        <w:t xml:space="preserve"> </w:t>
      </w:r>
      <w:r>
        <w:rPr>
          <w:color w:val="231F20"/>
          <w:w w:val="90"/>
        </w:rPr>
        <w:t>has</w:t>
      </w:r>
      <w:r>
        <w:rPr>
          <w:color w:val="231F20"/>
          <w:spacing w:val="-1"/>
          <w:w w:val="90"/>
        </w:rPr>
        <w:t xml:space="preserve"> </w:t>
      </w:r>
      <w:r>
        <w:rPr>
          <w:color w:val="231F20"/>
          <w:w w:val="90"/>
        </w:rPr>
        <w:t>set</w:t>
      </w:r>
      <w:r>
        <w:rPr>
          <w:color w:val="231F20"/>
          <w:spacing w:val="-1"/>
          <w:w w:val="90"/>
        </w:rPr>
        <w:t xml:space="preserve"> </w:t>
      </w:r>
      <w:r>
        <w:rPr>
          <w:color w:val="231F20"/>
          <w:w w:val="90"/>
        </w:rPr>
        <w:t>out</w:t>
      </w:r>
      <w:r>
        <w:rPr>
          <w:color w:val="231F20"/>
          <w:spacing w:val="-1"/>
          <w:w w:val="90"/>
        </w:rPr>
        <w:t xml:space="preserve"> </w:t>
      </w:r>
      <w:r>
        <w:rPr>
          <w:color w:val="231F20"/>
          <w:w w:val="90"/>
        </w:rPr>
        <w:t>expectations</w:t>
      </w:r>
      <w:r>
        <w:rPr>
          <w:color w:val="231F20"/>
          <w:spacing w:val="-1"/>
          <w:w w:val="90"/>
        </w:rPr>
        <w:t xml:space="preserve"> </w:t>
      </w:r>
      <w:r>
        <w:rPr>
          <w:color w:val="231F20"/>
          <w:w w:val="90"/>
        </w:rPr>
        <w:t>of</w:t>
      </w:r>
      <w:r>
        <w:rPr>
          <w:color w:val="231F20"/>
          <w:spacing w:val="-1"/>
          <w:w w:val="90"/>
        </w:rPr>
        <w:t xml:space="preserve"> </w:t>
      </w:r>
      <w:r>
        <w:rPr>
          <w:color w:val="231F20"/>
          <w:w w:val="90"/>
        </w:rPr>
        <w:t>firms operating</w:t>
      </w:r>
      <w:r>
        <w:rPr>
          <w:color w:val="231F20"/>
          <w:spacing w:val="-10"/>
          <w:w w:val="90"/>
        </w:rPr>
        <w:t xml:space="preserve"> </w:t>
      </w:r>
      <w:r>
        <w:rPr>
          <w:color w:val="231F20"/>
          <w:w w:val="90"/>
        </w:rPr>
        <w:t>loan-based</w:t>
      </w:r>
      <w:r>
        <w:rPr>
          <w:color w:val="231F20"/>
          <w:spacing w:val="-10"/>
          <w:w w:val="90"/>
        </w:rPr>
        <w:t xml:space="preserve"> </w:t>
      </w:r>
      <w:r>
        <w:rPr>
          <w:color w:val="231F20"/>
          <w:w w:val="90"/>
        </w:rPr>
        <w:t>crowdfunding</w:t>
      </w:r>
      <w:r>
        <w:rPr>
          <w:color w:val="231F20"/>
          <w:spacing w:val="-10"/>
          <w:w w:val="90"/>
        </w:rPr>
        <w:t xml:space="preserve"> </w:t>
      </w:r>
      <w:r>
        <w:rPr>
          <w:color w:val="231F20"/>
          <w:w w:val="90"/>
        </w:rPr>
        <w:t>platforms</w:t>
      </w:r>
      <w:r>
        <w:rPr>
          <w:color w:val="231F20"/>
          <w:spacing w:val="-10"/>
          <w:w w:val="90"/>
        </w:rPr>
        <w:t xml:space="preserve"> </w:t>
      </w:r>
      <w:r>
        <w:rPr>
          <w:color w:val="231F20"/>
          <w:w w:val="90"/>
        </w:rPr>
        <w:t>which</w:t>
      </w:r>
      <w:r>
        <w:rPr>
          <w:color w:val="231F20"/>
          <w:spacing w:val="-10"/>
          <w:w w:val="90"/>
        </w:rPr>
        <w:t xml:space="preserve"> </w:t>
      </w:r>
      <w:r>
        <w:rPr>
          <w:color w:val="231F20"/>
          <w:w w:val="90"/>
        </w:rPr>
        <w:t xml:space="preserve">facilitate loans to lending businesses, as this activity may constitute </w:t>
      </w:r>
      <w:r>
        <w:rPr>
          <w:color w:val="231F20"/>
          <w:spacing w:val="-6"/>
        </w:rPr>
        <w:t>‘accepting</w:t>
      </w:r>
      <w:r>
        <w:rPr>
          <w:color w:val="231F20"/>
          <w:spacing w:val="-12"/>
        </w:rPr>
        <w:t xml:space="preserve"> </w:t>
      </w:r>
      <w:r>
        <w:rPr>
          <w:color w:val="231F20"/>
          <w:spacing w:val="-6"/>
        </w:rPr>
        <w:t>deposits’.</w:t>
      </w:r>
      <w:r>
        <w:rPr>
          <w:color w:val="231F20"/>
          <w:spacing w:val="-6"/>
          <w:position w:val="4"/>
          <w:sz w:val="14"/>
        </w:rPr>
        <w:t>(2)</w:t>
      </w:r>
    </w:p>
    <w:p w14:paraId="79055F71" w14:textId="77777777" w:rsidR="00B732F0" w:rsidRDefault="00B732F0">
      <w:pPr>
        <w:pStyle w:val="BodyText"/>
      </w:pPr>
    </w:p>
    <w:p w14:paraId="5E2B7B65" w14:textId="77777777" w:rsidR="00B732F0" w:rsidRDefault="00B732F0">
      <w:pPr>
        <w:pStyle w:val="BodyText"/>
      </w:pPr>
    </w:p>
    <w:p w14:paraId="4529A995" w14:textId="77777777" w:rsidR="00B732F0" w:rsidRDefault="00B732F0">
      <w:pPr>
        <w:pStyle w:val="BodyText"/>
      </w:pPr>
    </w:p>
    <w:p w14:paraId="6A5B9570" w14:textId="77777777" w:rsidR="00B732F0" w:rsidRDefault="00B732F0">
      <w:pPr>
        <w:pStyle w:val="BodyText"/>
      </w:pPr>
    </w:p>
    <w:p w14:paraId="5680E17F" w14:textId="77777777" w:rsidR="00B732F0" w:rsidRDefault="00B732F0">
      <w:pPr>
        <w:pStyle w:val="BodyText"/>
      </w:pPr>
    </w:p>
    <w:p w14:paraId="2957AFFC" w14:textId="77777777" w:rsidR="00B732F0" w:rsidRDefault="00B732F0">
      <w:pPr>
        <w:pStyle w:val="BodyText"/>
      </w:pPr>
    </w:p>
    <w:p w14:paraId="24073123" w14:textId="77777777" w:rsidR="00B732F0" w:rsidRDefault="00B732F0">
      <w:pPr>
        <w:pStyle w:val="BodyText"/>
      </w:pPr>
    </w:p>
    <w:p w14:paraId="42F4D658" w14:textId="77777777" w:rsidR="00B732F0" w:rsidRDefault="001B6D82">
      <w:pPr>
        <w:pStyle w:val="BodyText"/>
        <w:spacing w:before="141"/>
      </w:pPr>
      <w:r>
        <w:rPr>
          <w:noProof/>
        </w:rPr>
        <mc:AlternateContent>
          <mc:Choice Requires="wps">
            <w:drawing>
              <wp:anchor distT="0" distB="0" distL="0" distR="0" simplePos="0" relativeHeight="487698944" behindDoc="1" locked="0" layoutInCell="1" allowOverlap="1" wp14:anchorId="7EAEB000" wp14:editId="0EA2DADA">
                <wp:simplePos x="0" y="0"/>
                <wp:positionH relativeFrom="page">
                  <wp:posOffset>3887999</wp:posOffset>
                </wp:positionH>
                <wp:positionV relativeFrom="paragraph">
                  <wp:posOffset>252379</wp:posOffset>
                </wp:positionV>
                <wp:extent cx="3168015" cy="1270"/>
                <wp:effectExtent l="0" t="0" r="0" b="0"/>
                <wp:wrapTopAndBottom/>
                <wp:docPr id="1247" name="Graphic 1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41F8DDBC" id="Graphic 1247" o:spid="_x0000_s1026" style="position:absolute;margin-left:306.15pt;margin-top:19.85pt;width:249.45pt;height:.1pt;z-index:-1561753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" path="m,l3168002,e" filled="f" strokecolor="#85266b" strokeweight=".6pt">
                <v:path arrowok="t"/>
                <w10:wrap type="topAndBottom" anchorx="page"/>
              </v:shape>
            </w:pict>
          </mc:Fallback>
        </mc:AlternateContent>
      </w:r>
    </w:p>
    <w:p w14:paraId="45CFC483" w14:textId="77777777" w:rsidR="00B732F0" w:rsidRDefault="001B6D82">
      <w:pPr>
        <w:pStyle w:val="ListParagraph"/>
        <w:numPr>
          <w:ilvl w:val="0"/>
          <w:numId w:val="20"/>
        </w:numPr>
        <w:tabs>
          <w:tab w:val="left" w:pos="440"/>
        </w:tabs>
        <w:spacing w:before="59" w:line="235" w:lineRule="auto"/>
        <w:ind w:right="260"/>
        <w:rPr>
          <w:sz w:val="14"/>
        </w:rPr>
      </w:pPr>
      <w:r>
        <w:rPr>
          <w:color w:val="231F20"/>
          <w:w w:val="85"/>
          <w:sz w:val="14"/>
        </w:rPr>
        <w:t>See ‘Financial stability implications</w:t>
      </w:r>
      <w:r>
        <w:rPr>
          <w:color w:val="231F20"/>
          <w:spacing w:val="-2"/>
          <w:w w:val="85"/>
          <w:sz w:val="14"/>
        </w:rPr>
        <w:t xml:space="preserve"> </w:t>
      </w:r>
      <w:r>
        <w:rPr>
          <w:color w:val="231F20"/>
          <w:w w:val="85"/>
          <w:sz w:val="14"/>
        </w:rPr>
        <w:t>from FinTech’;</w:t>
      </w:r>
      <w:r>
        <w:rPr>
          <w:color w:val="231F20"/>
          <w:spacing w:val="35"/>
          <w:sz w:val="14"/>
        </w:rPr>
        <w:t xml:space="preserve"> </w:t>
      </w:r>
      <w:hyperlink r:id="rId224">
        <w:r>
          <w:rPr>
            <w:color w:val="231F20"/>
            <w:w w:val="85"/>
            <w:sz w:val="14"/>
          </w:rPr>
          <w:t>www.fsb.org/wp-content/uploads/</w:t>
        </w:r>
      </w:hyperlink>
      <w:r>
        <w:rPr>
          <w:color w:val="231F20"/>
          <w:sz w:val="14"/>
        </w:rPr>
        <w:t xml:space="preserve"> </w:t>
      </w:r>
      <w:hyperlink r:id="rId225">
        <w:r>
          <w:rPr>
            <w:color w:val="231F20"/>
            <w:spacing w:val="-2"/>
            <w:w w:val="95"/>
            <w:sz w:val="14"/>
          </w:rPr>
          <w:t>R270617.pdf.</w:t>
        </w:r>
      </w:hyperlink>
    </w:p>
    <w:p w14:paraId="4EB2A790" w14:textId="77777777" w:rsidR="00B732F0" w:rsidRDefault="001B6D82">
      <w:pPr>
        <w:pStyle w:val="ListParagraph"/>
        <w:numPr>
          <w:ilvl w:val="0"/>
          <w:numId w:val="20"/>
        </w:numPr>
        <w:tabs>
          <w:tab w:val="left" w:pos="440"/>
        </w:tabs>
        <w:spacing w:before="2" w:line="235" w:lineRule="auto"/>
        <w:ind w:right="557"/>
        <w:rPr>
          <w:sz w:val="14"/>
        </w:rPr>
      </w:pPr>
      <w:r>
        <w:rPr>
          <w:color w:val="231F20"/>
          <w:w w:val="85"/>
          <w:sz w:val="14"/>
        </w:rPr>
        <w:t>See</w:t>
      </w:r>
      <w:r>
        <w:rPr>
          <w:color w:val="231F20"/>
          <w:spacing w:val="-7"/>
          <w:w w:val="85"/>
          <w:sz w:val="14"/>
        </w:rPr>
        <w:t xml:space="preserve"> </w:t>
      </w:r>
      <w:hyperlink r:id="rId226">
        <w:r>
          <w:rPr>
            <w:color w:val="231F20"/>
            <w:w w:val="85"/>
            <w:sz w:val="14"/>
          </w:rPr>
          <w:t>www.fca.org.uk/publication/correspondence/dear-ceo-letter-crowdfunding-</w:t>
        </w:r>
      </w:hyperlink>
      <w:r>
        <w:rPr>
          <w:color w:val="231F20"/>
          <w:sz w:val="14"/>
        </w:rPr>
        <w:t xml:space="preserve"> </w:t>
      </w:r>
      <w:r>
        <w:rPr>
          <w:color w:val="231F20"/>
          <w:spacing w:val="-2"/>
          <w:sz w:val="14"/>
        </w:rPr>
        <w:t>lending-businesses.pdf.</w:t>
      </w:r>
    </w:p>
    <w:p w14:paraId="36D30E36"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33" w:space="97"/>
            <w:col w:w="5448"/>
          </w:cols>
        </w:sectPr>
      </w:pPr>
    </w:p>
    <w:p w14:paraId="59D511B8" w14:textId="77777777" w:rsidR="00B732F0" w:rsidRDefault="00B732F0">
      <w:pPr>
        <w:pStyle w:val="BodyText"/>
        <w:spacing w:before="21"/>
        <w:rPr>
          <w:sz w:val="68"/>
        </w:rPr>
      </w:pPr>
    </w:p>
    <w:p w14:paraId="5E15B375" w14:textId="77777777" w:rsidR="00B732F0" w:rsidRDefault="001B6D82">
      <w:pPr>
        <w:pStyle w:val="Heading1"/>
        <w:spacing w:before="0" w:line="230" w:lineRule="auto"/>
      </w:pPr>
      <w:bookmarkStart w:id="16" w:name="_TOC_250004"/>
      <w:r>
        <w:rPr>
          <w:color w:val="231F20"/>
          <w:w w:val="85"/>
        </w:rPr>
        <w:t>The FPC’s assessment of post-</w:t>
      </w:r>
      <w:bookmarkEnd w:id="16"/>
      <w:r>
        <w:rPr>
          <w:color w:val="231F20"/>
          <w:w w:val="85"/>
        </w:rPr>
        <w:t>crisis reforms to derivatives markets</w:t>
      </w:r>
    </w:p>
    <w:p w14:paraId="019273C3" w14:textId="77777777" w:rsidR="00B732F0" w:rsidRDefault="001B6D82">
      <w:pPr>
        <w:pStyle w:val="BodyText"/>
        <w:spacing w:before="1"/>
        <w:rPr>
          <w:sz w:val="15"/>
        </w:rPr>
      </w:pPr>
      <w:r>
        <w:rPr>
          <w:noProof/>
          <w:sz w:val="15"/>
        </w:rPr>
        <mc:AlternateContent>
          <mc:Choice Requires="wps">
            <w:drawing>
              <wp:anchor distT="0" distB="0" distL="0" distR="0" simplePos="0" relativeHeight="487701504" behindDoc="1" locked="0" layoutInCell="1" allowOverlap="1" wp14:anchorId="18B29193" wp14:editId="1587669B">
                <wp:simplePos x="0" y="0"/>
                <wp:positionH relativeFrom="page">
                  <wp:posOffset>503999</wp:posOffset>
                </wp:positionH>
                <wp:positionV relativeFrom="paragraph">
                  <wp:posOffset>126943</wp:posOffset>
                </wp:positionV>
                <wp:extent cx="6552565" cy="1270"/>
                <wp:effectExtent l="0" t="0" r="0" b="0"/>
                <wp:wrapTopAndBottom/>
                <wp:docPr id="1252" name="Graphic 1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049DE3E" id="Graphic 1252" o:spid="_x0000_s1026" style="position:absolute;margin-left:39.7pt;margin-top:10pt;width:515.95pt;height:.1pt;z-index:-1561497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" path="m,l6552006,e" filled="f" strokecolor="#231f20" strokeweight=".25pt">
                <v:path arrowok="t"/>
                <w10:wrap type="topAndBottom" anchorx="page"/>
              </v:shape>
            </w:pict>
          </mc:Fallback>
        </mc:AlternateContent>
      </w:r>
    </w:p>
    <w:p w14:paraId="6A6FB4A9" w14:textId="77777777" w:rsidR="00B732F0" w:rsidRDefault="00B732F0">
      <w:pPr>
        <w:pStyle w:val="BodyText"/>
        <w:spacing w:before="77"/>
      </w:pPr>
    </w:p>
    <w:p w14:paraId="5A72B9C5" w14:textId="77777777" w:rsidR="00B732F0" w:rsidRDefault="00B732F0">
      <w:pPr>
        <w:pStyle w:val="BodyText"/>
        <w:sectPr w:rsidR="00B732F0">
          <w:headerReference w:type="even" r:id="rId227"/>
          <w:headerReference w:type="default" r:id="rId228"/>
          <w:pgSz w:w="11910" w:h="16840"/>
          <w:pgMar w:top="620" w:right="566" w:bottom="280" w:left="566" w:header="425" w:footer="0" w:gutter="0"/>
          <w:pgNumType w:start="57"/>
          <w:cols w:space="720"/>
        </w:sectPr>
      </w:pPr>
    </w:p>
    <w:p w14:paraId="7E4DA1F7" w14:textId="77777777" w:rsidR="00B732F0" w:rsidRDefault="001B6D82">
      <w:pPr>
        <w:pStyle w:val="BodyText"/>
        <w:spacing w:before="103" w:line="268" w:lineRule="auto"/>
        <w:ind w:left="227"/>
      </w:pPr>
      <w:r>
        <w:rPr>
          <w:color w:val="231F20"/>
          <w:spacing w:val="-6"/>
        </w:rPr>
        <w:t>In</w:t>
      </w:r>
      <w:r>
        <w:rPr>
          <w:color w:val="231F20"/>
          <w:spacing w:val="-12"/>
        </w:rPr>
        <w:t xml:space="preserve"> </w:t>
      </w:r>
      <w:r>
        <w:rPr>
          <w:color w:val="231F20"/>
          <w:spacing w:val="-6"/>
        </w:rPr>
        <w:t>November</w:t>
      </w:r>
      <w:r>
        <w:rPr>
          <w:color w:val="231F20"/>
          <w:spacing w:val="-12"/>
        </w:rPr>
        <w:t xml:space="preserve"> </w:t>
      </w:r>
      <w:r>
        <w:rPr>
          <w:color w:val="231F20"/>
          <w:spacing w:val="-6"/>
        </w:rPr>
        <w:t>2016,</w:t>
      </w:r>
      <w:r>
        <w:rPr>
          <w:color w:val="231F20"/>
          <w:spacing w:val="-12"/>
        </w:rPr>
        <w:t xml:space="preserve"> </w:t>
      </w:r>
      <w:r>
        <w:rPr>
          <w:color w:val="231F20"/>
          <w:spacing w:val="-6"/>
        </w:rPr>
        <w:t>the</w:t>
      </w:r>
      <w:r>
        <w:rPr>
          <w:color w:val="231F20"/>
          <w:spacing w:val="-12"/>
        </w:rPr>
        <w:t xml:space="preserve"> </w:t>
      </w:r>
      <w:r>
        <w:rPr>
          <w:color w:val="231F20"/>
          <w:spacing w:val="-6"/>
        </w:rPr>
        <w:t>FPC</w:t>
      </w:r>
      <w:r>
        <w:rPr>
          <w:color w:val="231F20"/>
          <w:spacing w:val="-12"/>
        </w:rPr>
        <w:t xml:space="preserve"> </w:t>
      </w:r>
      <w:r>
        <w:rPr>
          <w:color w:val="231F20"/>
          <w:spacing w:val="-6"/>
        </w:rPr>
        <w:t>commissioned</w:t>
      </w:r>
      <w:r>
        <w:rPr>
          <w:color w:val="231F20"/>
          <w:spacing w:val="-12"/>
        </w:rPr>
        <w:t xml:space="preserve"> </w:t>
      </w:r>
      <w:r>
        <w:rPr>
          <w:color w:val="231F20"/>
          <w:spacing w:val="-6"/>
        </w:rPr>
        <w:t>an</w:t>
      </w:r>
      <w:r>
        <w:rPr>
          <w:color w:val="231F20"/>
          <w:spacing w:val="-12"/>
        </w:rPr>
        <w:t xml:space="preserve"> </w:t>
      </w:r>
      <w:r>
        <w:rPr>
          <w:color w:val="231F20"/>
          <w:spacing w:val="-6"/>
        </w:rPr>
        <w:t xml:space="preserve">in-depth </w:t>
      </w:r>
      <w:r>
        <w:rPr>
          <w:color w:val="231F20"/>
          <w:w w:val="90"/>
        </w:rPr>
        <w:t>assessment of the financial stability risks associated with derivatives transactions.</w:t>
      </w:r>
      <w:r>
        <w:rPr>
          <w:color w:val="231F20"/>
          <w:spacing w:val="40"/>
        </w:rPr>
        <w:t xml:space="preserve"> </w:t>
      </w:r>
      <w:r>
        <w:rPr>
          <w:color w:val="231F20"/>
          <w:w w:val="90"/>
        </w:rPr>
        <w:t>This followed the FPC’s annual assessment</w:t>
      </w:r>
      <w:r>
        <w:rPr>
          <w:color w:val="231F20"/>
          <w:spacing w:val="-3"/>
          <w:w w:val="90"/>
        </w:rPr>
        <w:t xml:space="preserve"> </w:t>
      </w:r>
      <w:r>
        <w:rPr>
          <w:color w:val="231F20"/>
          <w:w w:val="90"/>
        </w:rPr>
        <w:t>in</w:t>
      </w:r>
      <w:r>
        <w:rPr>
          <w:color w:val="231F20"/>
          <w:spacing w:val="-3"/>
          <w:w w:val="90"/>
        </w:rPr>
        <w:t xml:space="preserve"> </w:t>
      </w:r>
      <w:r>
        <w:rPr>
          <w:color w:val="231F20"/>
          <w:w w:val="90"/>
        </w:rPr>
        <w:t>2016</w:t>
      </w:r>
      <w:r>
        <w:rPr>
          <w:color w:val="231F20"/>
          <w:spacing w:val="-3"/>
          <w:w w:val="90"/>
        </w:rPr>
        <w:t xml:space="preserve"> </w:t>
      </w:r>
      <w:r>
        <w:rPr>
          <w:color w:val="231F20"/>
          <w:w w:val="90"/>
        </w:rPr>
        <w:t>of</w:t>
      </w:r>
      <w:r>
        <w:rPr>
          <w:color w:val="231F20"/>
          <w:spacing w:val="-3"/>
          <w:w w:val="90"/>
        </w:rPr>
        <w:t xml:space="preserve"> </w:t>
      </w:r>
      <w:r>
        <w:rPr>
          <w:color w:val="231F20"/>
          <w:w w:val="90"/>
        </w:rPr>
        <w:t>risks</w:t>
      </w:r>
      <w:r>
        <w:rPr>
          <w:color w:val="231F20"/>
          <w:spacing w:val="-3"/>
          <w:w w:val="90"/>
        </w:rPr>
        <w:t xml:space="preserve"> </w:t>
      </w:r>
      <w:r>
        <w:rPr>
          <w:color w:val="231F20"/>
          <w:w w:val="90"/>
        </w:rPr>
        <w:t>and</w:t>
      </w:r>
      <w:r>
        <w:rPr>
          <w:color w:val="231F20"/>
          <w:spacing w:val="-3"/>
          <w:w w:val="90"/>
        </w:rPr>
        <w:t xml:space="preserve"> </w:t>
      </w:r>
      <w:r>
        <w:rPr>
          <w:color w:val="231F20"/>
          <w:w w:val="90"/>
        </w:rPr>
        <w:t>regulation</w:t>
      </w:r>
      <w:r>
        <w:rPr>
          <w:color w:val="231F20"/>
          <w:spacing w:val="-3"/>
          <w:w w:val="90"/>
        </w:rPr>
        <w:t xml:space="preserve"> </w:t>
      </w:r>
      <w:r>
        <w:rPr>
          <w:color w:val="231F20"/>
          <w:w w:val="90"/>
        </w:rPr>
        <w:t>beyond</w:t>
      </w:r>
      <w:r>
        <w:rPr>
          <w:color w:val="231F20"/>
          <w:spacing w:val="-3"/>
          <w:w w:val="90"/>
        </w:rPr>
        <w:t xml:space="preserve"> </w:t>
      </w:r>
      <w:r>
        <w:rPr>
          <w:color w:val="231F20"/>
          <w:w w:val="90"/>
        </w:rPr>
        <w:t>the</w:t>
      </w:r>
      <w:r>
        <w:rPr>
          <w:color w:val="231F20"/>
          <w:spacing w:val="-3"/>
          <w:w w:val="90"/>
        </w:rPr>
        <w:t xml:space="preserve"> </w:t>
      </w:r>
      <w:r>
        <w:rPr>
          <w:color w:val="231F20"/>
          <w:w w:val="90"/>
        </w:rPr>
        <w:t xml:space="preserve">core banking sector (see Financial stability risk and regulation </w:t>
      </w:r>
      <w:r>
        <w:rPr>
          <w:color w:val="231F20"/>
          <w:w w:val="85"/>
        </w:rPr>
        <w:t xml:space="preserve">beyond the core banking sector chapter of this </w:t>
      </w:r>
      <w:r>
        <w:rPr>
          <w:i/>
          <w:color w:val="231F20"/>
          <w:w w:val="85"/>
        </w:rPr>
        <w:t xml:space="preserve">Report </w:t>
      </w:r>
      <w:r>
        <w:rPr>
          <w:color w:val="231F20"/>
          <w:w w:val="85"/>
        </w:rPr>
        <w:t xml:space="preserve">for an </w:t>
      </w:r>
      <w:r>
        <w:rPr>
          <w:color w:val="231F20"/>
          <w:w w:val="90"/>
        </w:rPr>
        <w:t>overview of the FPC’s 2017 annual assessment).</w:t>
      </w:r>
    </w:p>
    <w:p w14:paraId="034B740D" w14:textId="77777777" w:rsidR="00B732F0" w:rsidRDefault="00B732F0">
      <w:pPr>
        <w:pStyle w:val="BodyText"/>
        <w:spacing w:before="47"/>
      </w:pPr>
    </w:p>
    <w:p w14:paraId="00AFB8D2" w14:textId="77777777" w:rsidR="00B732F0" w:rsidRDefault="001B6D82">
      <w:pPr>
        <w:pStyle w:val="BodyText"/>
        <w:spacing w:line="268" w:lineRule="auto"/>
        <w:ind w:left="227" w:right="459"/>
        <w:rPr>
          <w:position w:val="4"/>
          <w:sz w:val="14"/>
        </w:rPr>
      </w:pPr>
      <w:r>
        <w:rPr>
          <w:color w:val="231F20"/>
          <w:w w:val="90"/>
        </w:rPr>
        <w:t>The</w:t>
      </w:r>
      <w:r>
        <w:rPr>
          <w:color w:val="231F20"/>
          <w:spacing w:val="-3"/>
          <w:w w:val="90"/>
        </w:rPr>
        <w:t xml:space="preserve"> </w:t>
      </w:r>
      <w:r>
        <w:rPr>
          <w:color w:val="231F20"/>
          <w:w w:val="90"/>
        </w:rPr>
        <w:t>aim</w:t>
      </w:r>
      <w:r>
        <w:rPr>
          <w:color w:val="231F20"/>
          <w:spacing w:val="-4"/>
          <w:w w:val="90"/>
        </w:rPr>
        <w:t xml:space="preserve"> </w:t>
      </w:r>
      <w:r>
        <w:rPr>
          <w:color w:val="231F20"/>
          <w:w w:val="90"/>
        </w:rPr>
        <w:t>of</w:t>
      </w:r>
      <w:r>
        <w:rPr>
          <w:color w:val="231F20"/>
          <w:spacing w:val="-3"/>
          <w:w w:val="90"/>
        </w:rPr>
        <w:t xml:space="preserve"> </w:t>
      </w:r>
      <w:r>
        <w:rPr>
          <w:color w:val="231F20"/>
          <w:w w:val="90"/>
        </w:rPr>
        <w:t>the</w:t>
      </w:r>
      <w:r>
        <w:rPr>
          <w:color w:val="231F20"/>
          <w:spacing w:val="-4"/>
          <w:w w:val="90"/>
        </w:rPr>
        <w:t xml:space="preserve"> </w:t>
      </w:r>
      <w:r>
        <w:rPr>
          <w:color w:val="231F20"/>
          <w:w w:val="90"/>
        </w:rPr>
        <w:t>FPC’s</w:t>
      </w:r>
      <w:r>
        <w:rPr>
          <w:color w:val="231F20"/>
          <w:spacing w:val="-3"/>
          <w:w w:val="90"/>
        </w:rPr>
        <w:t xml:space="preserve"> </w:t>
      </w:r>
      <w:r>
        <w:rPr>
          <w:color w:val="231F20"/>
          <w:w w:val="90"/>
        </w:rPr>
        <w:t>in-depth</w:t>
      </w:r>
      <w:r>
        <w:rPr>
          <w:color w:val="231F20"/>
          <w:spacing w:val="-4"/>
          <w:w w:val="90"/>
        </w:rPr>
        <w:t xml:space="preserve"> </w:t>
      </w:r>
      <w:r>
        <w:rPr>
          <w:color w:val="231F20"/>
          <w:w w:val="90"/>
        </w:rPr>
        <w:t>assessment</w:t>
      </w:r>
      <w:r>
        <w:rPr>
          <w:color w:val="231F20"/>
          <w:spacing w:val="-3"/>
          <w:w w:val="90"/>
        </w:rPr>
        <w:t xml:space="preserve"> </w:t>
      </w:r>
      <w:r>
        <w:rPr>
          <w:color w:val="231F20"/>
          <w:w w:val="90"/>
        </w:rPr>
        <w:t>of</w:t>
      </w:r>
      <w:r>
        <w:rPr>
          <w:color w:val="231F20"/>
          <w:spacing w:val="-4"/>
          <w:w w:val="90"/>
        </w:rPr>
        <w:t xml:space="preserve"> </w:t>
      </w:r>
      <w:r>
        <w:rPr>
          <w:color w:val="231F20"/>
          <w:w w:val="90"/>
        </w:rPr>
        <w:t xml:space="preserve">derivatives markets was to examine progress in implementing the </w:t>
      </w:r>
      <w:r>
        <w:rPr>
          <w:color w:val="231F20"/>
          <w:spacing w:val="-6"/>
        </w:rPr>
        <w:t>G20-led</w:t>
      </w:r>
      <w:r>
        <w:rPr>
          <w:color w:val="231F20"/>
          <w:spacing w:val="-8"/>
        </w:rPr>
        <w:t xml:space="preserve"> </w:t>
      </w:r>
      <w:r>
        <w:rPr>
          <w:color w:val="231F20"/>
          <w:spacing w:val="-6"/>
        </w:rPr>
        <w:t>post-crisis</w:t>
      </w:r>
      <w:r>
        <w:rPr>
          <w:color w:val="231F20"/>
          <w:spacing w:val="-8"/>
        </w:rPr>
        <w:t xml:space="preserve"> </w:t>
      </w:r>
      <w:r>
        <w:rPr>
          <w:color w:val="231F20"/>
          <w:spacing w:val="-6"/>
        </w:rPr>
        <w:t>reforms</w:t>
      </w:r>
      <w:r>
        <w:rPr>
          <w:color w:val="231F20"/>
          <w:spacing w:val="-8"/>
        </w:rPr>
        <w:t xml:space="preserve"> </w:t>
      </w:r>
      <w:r>
        <w:rPr>
          <w:color w:val="231F20"/>
          <w:spacing w:val="-6"/>
        </w:rPr>
        <w:t>of</w:t>
      </w:r>
      <w:r>
        <w:rPr>
          <w:color w:val="231F20"/>
          <w:spacing w:val="-8"/>
        </w:rPr>
        <w:t xml:space="preserve"> </w:t>
      </w:r>
      <w:r>
        <w:rPr>
          <w:color w:val="231F20"/>
          <w:spacing w:val="-6"/>
        </w:rPr>
        <w:t>over-the-counter</w:t>
      </w:r>
      <w:r>
        <w:rPr>
          <w:color w:val="231F20"/>
          <w:spacing w:val="-8"/>
        </w:rPr>
        <w:t xml:space="preserve"> </w:t>
      </w:r>
      <w:r>
        <w:rPr>
          <w:color w:val="231F20"/>
          <w:spacing w:val="-6"/>
        </w:rPr>
        <w:t xml:space="preserve">(OTC) </w:t>
      </w:r>
      <w:r>
        <w:rPr>
          <w:color w:val="231F20"/>
          <w:w w:val="85"/>
        </w:rPr>
        <w:t xml:space="preserve">derivatives markets, and consider the implications for the </w:t>
      </w:r>
      <w:r>
        <w:rPr>
          <w:color w:val="231F20"/>
          <w:w w:val="90"/>
        </w:rPr>
        <w:t>resilience of the financial system.</w:t>
      </w:r>
      <w:r>
        <w:rPr>
          <w:color w:val="231F20"/>
          <w:w w:val="90"/>
          <w:position w:val="4"/>
          <w:sz w:val="14"/>
        </w:rPr>
        <w:t>(1)</w:t>
      </w:r>
    </w:p>
    <w:p w14:paraId="7051F634" w14:textId="77777777" w:rsidR="00B732F0" w:rsidRDefault="00B732F0">
      <w:pPr>
        <w:pStyle w:val="BodyText"/>
        <w:spacing w:before="47"/>
      </w:pPr>
    </w:p>
    <w:p w14:paraId="135F1648" w14:textId="77777777" w:rsidR="00B732F0" w:rsidRDefault="001B6D82">
      <w:pPr>
        <w:pStyle w:val="BodyText"/>
        <w:spacing w:line="268" w:lineRule="auto"/>
        <w:ind w:left="227" w:right="54"/>
        <w:jc w:val="both"/>
        <w:rPr>
          <w:position w:val="4"/>
          <w:sz w:val="14"/>
        </w:rPr>
      </w:pPr>
      <w:r>
        <w:rPr>
          <w:color w:val="231F20"/>
          <w:w w:val="85"/>
        </w:rPr>
        <w:t>This chapter presents the FPC’s conclusions.</w:t>
      </w:r>
      <w:r>
        <w:rPr>
          <w:color w:val="231F20"/>
          <w:spacing w:val="40"/>
        </w:rPr>
        <w:t xml:space="preserve"> </w:t>
      </w:r>
      <w:r>
        <w:rPr>
          <w:color w:val="231F20"/>
          <w:w w:val="85"/>
        </w:rPr>
        <w:t xml:space="preserve">These are aligned with those of the Financial Stability Board’s (FSB’s) ‘Review of OTC derivatives market reforms’ for G20 Leaders, published in </w:t>
      </w:r>
      <w:r>
        <w:rPr>
          <w:color w:val="231F20"/>
        </w:rPr>
        <w:t>June</w:t>
      </w:r>
      <w:r>
        <w:rPr>
          <w:color w:val="231F20"/>
          <w:spacing w:val="-12"/>
        </w:rPr>
        <w:t xml:space="preserve"> </w:t>
      </w:r>
      <w:r>
        <w:rPr>
          <w:color w:val="231F20"/>
        </w:rPr>
        <w:t>2017.</w:t>
      </w:r>
      <w:r>
        <w:rPr>
          <w:color w:val="231F20"/>
          <w:position w:val="4"/>
          <w:sz w:val="14"/>
        </w:rPr>
        <w:t>(2)</w:t>
      </w:r>
    </w:p>
    <w:p w14:paraId="41E69675" w14:textId="77777777" w:rsidR="00B732F0" w:rsidRDefault="00B732F0">
      <w:pPr>
        <w:pStyle w:val="BodyText"/>
        <w:spacing w:before="28"/>
      </w:pPr>
    </w:p>
    <w:p w14:paraId="4626D93A" w14:textId="77777777" w:rsidR="00B732F0" w:rsidRDefault="001B6D82">
      <w:pPr>
        <w:pStyle w:val="ListParagraph"/>
        <w:numPr>
          <w:ilvl w:val="1"/>
          <w:numId w:val="20"/>
        </w:numPr>
        <w:tabs>
          <w:tab w:val="left" w:pos="454"/>
        </w:tabs>
        <w:spacing w:line="268" w:lineRule="auto"/>
        <w:ind w:right="200"/>
        <w:rPr>
          <w:sz w:val="20"/>
        </w:rPr>
      </w:pPr>
      <w:r>
        <w:rPr>
          <w:color w:val="231F20"/>
          <w:w w:val="90"/>
          <w:sz w:val="20"/>
        </w:rPr>
        <w:t>Derivatives markets provide important services to the economy,</w:t>
      </w:r>
      <w:r>
        <w:rPr>
          <w:color w:val="231F20"/>
          <w:spacing w:val="-8"/>
          <w:w w:val="90"/>
          <w:sz w:val="20"/>
        </w:rPr>
        <w:t xml:space="preserve"> </w:t>
      </w:r>
      <w:r>
        <w:rPr>
          <w:color w:val="231F20"/>
          <w:w w:val="90"/>
          <w:sz w:val="20"/>
        </w:rPr>
        <w:t>but</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interconnectedness</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which</w:t>
      </w:r>
      <w:r>
        <w:rPr>
          <w:color w:val="231F20"/>
          <w:spacing w:val="-8"/>
          <w:w w:val="90"/>
          <w:sz w:val="20"/>
        </w:rPr>
        <w:t xml:space="preserve"> </w:t>
      </w:r>
      <w:r>
        <w:rPr>
          <w:color w:val="231F20"/>
          <w:w w:val="90"/>
          <w:sz w:val="20"/>
        </w:rPr>
        <w:t>they</w:t>
      </w:r>
      <w:r>
        <w:rPr>
          <w:color w:val="231F20"/>
          <w:spacing w:val="-8"/>
          <w:w w:val="90"/>
          <w:sz w:val="20"/>
        </w:rPr>
        <w:t xml:space="preserve"> </w:t>
      </w:r>
      <w:r>
        <w:rPr>
          <w:color w:val="231F20"/>
          <w:w w:val="90"/>
          <w:sz w:val="20"/>
        </w:rPr>
        <w:t xml:space="preserve">give </w:t>
      </w:r>
      <w:r>
        <w:rPr>
          <w:color w:val="231F20"/>
          <w:w w:val="85"/>
          <w:sz w:val="20"/>
        </w:rPr>
        <w:t>rise in the financial system can amplify shocks.</w:t>
      </w:r>
      <w:r>
        <w:rPr>
          <w:color w:val="231F20"/>
          <w:spacing w:val="40"/>
          <w:sz w:val="20"/>
        </w:rPr>
        <w:t xml:space="preserve"> </w:t>
      </w:r>
      <w:r>
        <w:rPr>
          <w:color w:val="231F20"/>
          <w:w w:val="85"/>
          <w:sz w:val="20"/>
        </w:rPr>
        <w:t xml:space="preserve">This came </w:t>
      </w:r>
      <w:r>
        <w:rPr>
          <w:color w:val="231F20"/>
          <w:w w:val="90"/>
          <w:sz w:val="20"/>
        </w:rPr>
        <w:t>into</w:t>
      </w:r>
      <w:r>
        <w:rPr>
          <w:color w:val="231F20"/>
          <w:spacing w:val="-3"/>
          <w:w w:val="90"/>
          <w:sz w:val="20"/>
        </w:rPr>
        <w:t xml:space="preserve"> </w:t>
      </w:r>
      <w:r>
        <w:rPr>
          <w:color w:val="231F20"/>
          <w:w w:val="90"/>
          <w:sz w:val="20"/>
        </w:rPr>
        <w:t>sharp</w:t>
      </w:r>
      <w:r>
        <w:rPr>
          <w:color w:val="231F20"/>
          <w:spacing w:val="-3"/>
          <w:w w:val="90"/>
          <w:sz w:val="20"/>
        </w:rPr>
        <w:t xml:space="preserve"> </w:t>
      </w:r>
      <w:r>
        <w:rPr>
          <w:color w:val="231F20"/>
          <w:w w:val="90"/>
          <w:sz w:val="20"/>
        </w:rPr>
        <w:t>relief</w:t>
      </w:r>
      <w:r>
        <w:rPr>
          <w:color w:val="231F20"/>
          <w:spacing w:val="-3"/>
          <w:w w:val="90"/>
          <w:sz w:val="20"/>
        </w:rPr>
        <w:t xml:space="preserve"> </w:t>
      </w:r>
      <w:r>
        <w:rPr>
          <w:color w:val="231F20"/>
          <w:w w:val="90"/>
          <w:sz w:val="20"/>
        </w:rPr>
        <w:t>during</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global</w:t>
      </w:r>
      <w:r>
        <w:rPr>
          <w:color w:val="231F20"/>
          <w:spacing w:val="-3"/>
          <w:w w:val="90"/>
          <w:sz w:val="20"/>
        </w:rPr>
        <w:t xml:space="preserve"> </w:t>
      </w:r>
      <w:r>
        <w:rPr>
          <w:color w:val="231F20"/>
          <w:w w:val="90"/>
          <w:sz w:val="20"/>
        </w:rPr>
        <w:t>financial</w:t>
      </w:r>
      <w:r>
        <w:rPr>
          <w:color w:val="231F20"/>
          <w:spacing w:val="-3"/>
          <w:w w:val="90"/>
          <w:sz w:val="20"/>
        </w:rPr>
        <w:t xml:space="preserve"> </w:t>
      </w:r>
      <w:r>
        <w:rPr>
          <w:color w:val="231F20"/>
          <w:w w:val="90"/>
          <w:sz w:val="20"/>
        </w:rPr>
        <w:t>crisis.</w:t>
      </w:r>
    </w:p>
    <w:p w14:paraId="5B684DED" w14:textId="77777777" w:rsidR="00B732F0" w:rsidRDefault="00B732F0">
      <w:pPr>
        <w:pStyle w:val="BodyText"/>
        <w:spacing w:before="47"/>
      </w:pPr>
    </w:p>
    <w:p w14:paraId="4B825E5B" w14:textId="77777777" w:rsidR="00B732F0" w:rsidRDefault="001B6D82">
      <w:pPr>
        <w:pStyle w:val="ListParagraph"/>
        <w:numPr>
          <w:ilvl w:val="1"/>
          <w:numId w:val="20"/>
        </w:numPr>
        <w:tabs>
          <w:tab w:val="left" w:pos="454"/>
        </w:tabs>
        <w:spacing w:line="268" w:lineRule="auto"/>
        <w:ind w:right="38"/>
        <w:rPr>
          <w:sz w:val="20"/>
        </w:rPr>
      </w:pPr>
      <w:r>
        <w:rPr>
          <w:color w:val="231F20"/>
          <w:w w:val="85"/>
          <w:sz w:val="20"/>
        </w:rPr>
        <w:t xml:space="preserve">After the crisis, G20 Leaders agreed major reforms to global </w:t>
      </w:r>
      <w:r>
        <w:rPr>
          <w:color w:val="231F20"/>
          <w:w w:val="90"/>
          <w:sz w:val="20"/>
        </w:rPr>
        <w:t xml:space="preserve">OTC derivatives markets, in part to mitigate systemic risk </w:t>
      </w:r>
      <w:r>
        <w:rPr>
          <w:color w:val="231F20"/>
          <w:w w:val="95"/>
          <w:sz w:val="20"/>
        </w:rPr>
        <w:t>and</w:t>
      </w:r>
      <w:r>
        <w:rPr>
          <w:color w:val="231F20"/>
          <w:spacing w:val="-9"/>
          <w:w w:val="95"/>
          <w:sz w:val="20"/>
        </w:rPr>
        <w:t xml:space="preserve"> </w:t>
      </w:r>
      <w:r>
        <w:rPr>
          <w:color w:val="231F20"/>
          <w:w w:val="95"/>
          <w:sz w:val="20"/>
        </w:rPr>
        <w:t>improve</w:t>
      </w:r>
      <w:r>
        <w:rPr>
          <w:color w:val="231F20"/>
          <w:spacing w:val="-9"/>
          <w:w w:val="95"/>
          <w:sz w:val="20"/>
        </w:rPr>
        <w:t xml:space="preserve"> </w:t>
      </w:r>
      <w:r>
        <w:rPr>
          <w:color w:val="231F20"/>
          <w:w w:val="95"/>
          <w:sz w:val="20"/>
        </w:rPr>
        <w:t>transparency.</w:t>
      </w:r>
    </w:p>
    <w:p w14:paraId="636A9A0E" w14:textId="77777777" w:rsidR="00B732F0" w:rsidRDefault="00B732F0">
      <w:pPr>
        <w:pStyle w:val="BodyText"/>
        <w:spacing w:before="47"/>
      </w:pPr>
    </w:p>
    <w:p w14:paraId="0BA4F27E" w14:textId="77777777" w:rsidR="00B732F0" w:rsidRDefault="001B6D82">
      <w:pPr>
        <w:pStyle w:val="ListParagraph"/>
        <w:numPr>
          <w:ilvl w:val="1"/>
          <w:numId w:val="20"/>
        </w:numPr>
        <w:tabs>
          <w:tab w:val="left" w:pos="454"/>
        </w:tabs>
        <w:spacing w:before="1" w:line="268" w:lineRule="auto"/>
        <w:ind w:right="335"/>
        <w:rPr>
          <w:position w:val="4"/>
          <w:sz w:val="14"/>
        </w:rPr>
      </w:pPr>
      <w:r>
        <w:rPr>
          <w:color w:val="231F20"/>
          <w:w w:val="90"/>
          <w:sz w:val="20"/>
        </w:rPr>
        <w:t>The FPC judges that these reforms have improved the resilience</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financial</w:t>
      </w:r>
      <w:r>
        <w:rPr>
          <w:color w:val="231F20"/>
          <w:spacing w:val="-10"/>
          <w:w w:val="90"/>
          <w:sz w:val="20"/>
        </w:rPr>
        <w:t xml:space="preserve"> </w:t>
      </w:r>
      <w:r>
        <w:rPr>
          <w:color w:val="231F20"/>
          <w:w w:val="90"/>
          <w:sz w:val="20"/>
        </w:rPr>
        <w:t>system.</w:t>
      </w:r>
      <w:r>
        <w:rPr>
          <w:color w:val="231F20"/>
          <w:spacing w:val="18"/>
          <w:sz w:val="20"/>
        </w:rPr>
        <w:t xml:space="preserve"> </w:t>
      </w:r>
      <w:r>
        <w:rPr>
          <w:color w:val="231F20"/>
          <w:w w:val="90"/>
          <w:sz w:val="20"/>
        </w:rPr>
        <w:t>Globally,</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rate</w:t>
      </w:r>
      <w:r>
        <w:rPr>
          <w:color w:val="231F20"/>
          <w:spacing w:val="-10"/>
          <w:w w:val="90"/>
          <w:sz w:val="20"/>
        </w:rPr>
        <w:t xml:space="preserve"> </w:t>
      </w:r>
      <w:r>
        <w:rPr>
          <w:color w:val="231F20"/>
          <w:w w:val="90"/>
          <w:sz w:val="20"/>
        </w:rPr>
        <w:t xml:space="preserve">of </w:t>
      </w:r>
      <w:proofErr w:type="spellStart"/>
      <w:r>
        <w:rPr>
          <w:color w:val="231F20"/>
          <w:w w:val="90"/>
          <w:sz w:val="20"/>
        </w:rPr>
        <w:t>collateralisation</w:t>
      </w:r>
      <w:proofErr w:type="spellEnd"/>
      <w:r>
        <w:rPr>
          <w:color w:val="231F20"/>
          <w:w w:val="90"/>
          <w:sz w:val="20"/>
        </w:rPr>
        <w:t xml:space="preserve"> of OTC derivatives exposures has increased,</w:t>
      </w:r>
      <w:r>
        <w:rPr>
          <w:color w:val="231F20"/>
          <w:spacing w:val="-2"/>
          <w:w w:val="90"/>
          <w:sz w:val="20"/>
        </w:rPr>
        <w:t xml:space="preserve"> </w:t>
      </w:r>
      <w:r>
        <w:rPr>
          <w:color w:val="231F20"/>
          <w:w w:val="90"/>
          <w:sz w:val="20"/>
        </w:rPr>
        <w:t>and</w:t>
      </w:r>
      <w:r>
        <w:rPr>
          <w:color w:val="231F20"/>
          <w:spacing w:val="-2"/>
          <w:w w:val="90"/>
          <w:sz w:val="20"/>
        </w:rPr>
        <w:t xml:space="preserve"> </w:t>
      </w:r>
      <w:r>
        <w:rPr>
          <w:color w:val="231F20"/>
          <w:w w:val="90"/>
          <w:sz w:val="20"/>
        </w:rPr>
        <w:t>so</w:t>
      </w:r>
      <w:r>
        <w:rPr>
          <w:color w:val="231F20"/>
          <w:spacing w:val="-2"/>
          <w:w w:val="90"/>
          <w:sz w:val="20"/>
        </w:rPr>
        <w:t xml:space="preserve"> </w:t>
      </w:r>
      <w:r>
        <w:rPr>
          <w:color w:val="231F20"/>
          <w:w w:val="90"/>
          <w:sz w:val="20"/>
        </w:rPr>
        <w:t>over</w:t>
      </w:r>
      <w:r>
        <w:rPr>
          <w:color w:val="231F20"/>
          <w:spacing w:val="-2"/>
          <w:w w:val="90"/>
          <w:sz w:val="20"/>
        </w:rPr>
        <w:t xml:space="preserve"> </w:t>
      </w:r>
      <w:r>
        <w:rPr>
          <w:color w:val="231F20"/>
          <w:w w:val="90"/>
          <w:sz w:val="20"/>
        </w:rPr>
        <w:t>US(1</w:t>
      </w:r>
      <w:r>
        <w:rPr>
          <w:color w:val="231F20"/>
          <w:spacing w:val="-2"/>
          <w:w w:val="90"/>
          <w:sz w:val="20"/>
        </w:rPr>
        <w:t xml:space="preserve"> </w:t>
      </w:r>
      <w:r>
        <w:rPr>
          <w:color w:val="231F20"/>
          <w:w w:val="90"/>
          <w:sz w:val="20"/>
        </w:rPr>
        <w:t>trillion</w:t>
      </w:r>
      <w:r>
        <w:rPr>
          <w:color w:val="231F20"/>
          <w:spacing w:val="-2"/>
          <w:w w:val="90"/>
          <w:sz w:val="20"/>
        </w:rPr>
        <w:t xml:space="preserve"> </w:t>
      </w:r>
      <w:r>
        <w:rPr>
          <w:color w:val="231F20"/>
          <w:w w:val="90"/>
          <w:sz w:val="20"/>
        </w:rPr>
        <w:t>more</w:t>
      </w:r>
      <w:r>
        <w:rPr>
          <w:color w:val="231F20"/>
          <w:spacing w:val="-2"/>
          <w:w w:val="90"/>
          <w:sz w:val="20"/>
        </w:rPr>
        <w:t xml:space="preserve"> </w:t>
      </w:r>
      <w:r>
        <w:rPr>
          <w:color w:val="231F20"/>
          <w:w w:val="90"/>
          <w:sz w:val="20"/>
        </w:rPr>
        <w:t>collateral</w:t>
      </w:r>
      <w:r>
        <w:rPr>
          <w:color w:val="231F20"/>
          <w:spacing w:val="-2"/>
          <w:w w:val="90"/>
          <w:sz w:val="20"/>
        </w:rPr>
        <w:t xml:space="preserve"> </w:t>
      </w:r>
      <w:r>
        <w:rPr>
          <w:color w:val="231F20"/>
          <w:w w:val="90"/>
          <w:sz w:val="20"/>
        </w:rPr>
        <w:t xml:space="preserve">(or </w:t>
      </w:r>
      <w:r>
        <w:rPr>
          <w:color w:val="231F20"/>
          <w:w w:val="85"/>
          <w:sz w:val="20"/>
        </w:rPr>
        <w:t xml:space="preserve">‘margin’) was held against OTC derivatives exposures at </w:t>
      </w:r>
      <w:r>
        <w:rPr>
          <w:color w:val="231F20"/>
          <w:w w:val="90"/>
          <w:sz w:val="20"/>
        </w:rPr>
        <w:t>end-2014</w:t>
      </w:r>
      <w:r>
        <w:rPr>
          <w:color w:val="231F20"/>
          <w:spacing w:val="-5"/>
          <w:w w:val="90"/>
          <w:sz w:val="20"/>
        </w:rPr>
        <w:t xml:space="preserve"> </w:t>
      </w:r>
      <w:r>
        <w:rPr>
          <w:color w:val="231F20"/>
          <w:w w:val="90"/>
          <w:sz w:val="20"/>
        </w:rPr>
        <w:t>compared</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end-2006,</w:t>
      </w:r>
      <w:r>
        <w:rPr>
          <w:color w:val="231F20"/>
          <w:spacing w:val="-5"/>
          <w:w w:val="90"/>
          <w:sz w:val="20"/>
        </w:rPr>
        <w:t xml:space="preserve"> </w:t>
      </w:r>
      <w:r>
        <w:rPr>
          <w:color w:val="231F20"/>
          <w:w w:val="90"/>
          <w:sz w:val="20"/>
        </w:rPr>
        <w:t>according</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 xml:space="preserve">industry </w:t>
      </w:r>
      <w:r>
        <w:rPr>
          <w:color w:val="231F20"/>
          <w:spacing w:val="-2"/>
          <w:sz w:val="20"/>
        </w:rPr>
        <w:t>estimates.</w:t>
      </w:r>
      <w:r>
        <w:rPr>
          <w:color w:val="231F20"/>
          <w:spacing w:val="-2"/>
          <w:position w:val="4"/>
          <w:sz w:val="14"/>
        </w:rPr>
        <w:t>(3)</w:t>
      </w:r>
    </w:p>
    <w:p w14:paraId="51F7725C" w14:textId="77777777" w:rsidR="00B732F0" w:rsidRDefault="00B732F0">
      <w:pPr>
        <w:pStyle w:val="BodyText"/>
        <w:spacing w:before="47"/>
      </w:pPr>
    </w:p>
    <w:p w14:paraId="1CEB222B" w14:textId="77777777" w:rsidR="00B732F0" w:rsidRDefault="001B6D82">
      <w:pPr>
        <w:pStyle w:val="ListParagraph"/>
        <w:numPr>
          <w:ilvl w:val="1"/>
          <w:numId w:val="20"/>
        </w:numPr>
        <w:tabs>
          <w:tab w:val="left" w:pos="454"/>
        </w:tabs>
        <w:spacing w:line="268" w:lineRule="auto"/>
        <w:ind w:right="111"/>
        <w:rPr>
          <w:sz w:val="20"/>
        </w:rPr>
      </w:pPr>
      <w:r>
        <w:rPr>
          <w:color w:val="231F20"/>
          <w:w w:val="90"/>
          <w:sz w:val="20"/>
        </w:rPr>
        <w:t>A</w:t>
      </w:r>
      <w:r>
        <w:rPr>
          <w:color w:val="231F20"/>
          <w:spacing w:val="-10"/>
          <w:w w:val="90"/>
          <w:sz w:val="20"/>
        </w:rPr>
        <w:t xml:space="preserve"> </w:t>
      </w:r>
      <w:r>
        <w:rPr>
          <w:color w:val="231F20"/>
          <w:w w:val="90"/>
          <w:sz w:val="20"/>
        </w:rPr>
        <w:t>central</w:t>
      </w:r>
      <w:r>
        <w:rPr>
          <w:color w:val="231F20"/>
          <w:spacing w:val="-10"/>
          <w:w w:val="90"/>
          <w:sz w:val="20"/>
        </w:rPr>
        <w:t xml:space="preserve"> </w:t>
      </w:r>
      <w:r>
        <w:rPr>
          <w:color w:val="231F20"/>
          <w:w w:val="90"/>
          <w:sz w:val="20"/>
        </w:rPr>
        <w:t>counterparty</w:t>
      </w:r>
      <w:r>
        <w:rPr>
          <w:color w:val="231F20"/>
          <w:spacing w:val="-10"/>
          <w:w w:val="90"/>
          <w:sz w:val="20"/>
        </w:rPr>
        <w:t xml:space="preserve"> </w:t>
      </w:r>
      <w:r>
        <w:rPr>
          <w:color w:val="231F20"/>
          <w:w w:val="90"/>
          <w:sz w:val="20"/>
        </w:rPr>
        <w:t>(CCP)</w:t>
      </w:r>
      <w:r>
        <w:rPr>
          <w:color w:val="231F20"/>
          <w:spacing w:val="-10"/>
          <w:w w:val="90"/>
          <w:sz w:val="20"/>
        </w:rPr>
        <w:t xml:space="preserve"> </w:t>
      </w:r>
      <w:r>
        <w:rPr>
          <w:color w:val="231F20"/>
          <w:w w:val="90"/>
          <w:sz w:val="20"/>
        </w:rPr>
        <w:t>is</w:t>
      </w:r>
      <w:r>
        <w:rPr>
          <w:color w:val="231F20"/>
          <w:spacing w:val="-10"/>
          <w:w w:val="90"/>
          <w:sz w:val="20"/>
        </w:rPr>
        <w:t xml:space="preserve"> </w:t>
      </w:r>
      <w:r>
        <w:rPr>
          <w:color w:val="231F20"/>
          <w:w w:val="90"/>
          <w:sz w:val="20"/>
        </w:rPr>
        <w:t>an</w:t>
      </w:r>
      <w:r>
        <w:rPr>
          <w:color w:val="231F20"/>
          <w:spacing w:val="-10"/>
          <w:w w:val="90"/>
          <w:sz w:val="20"/>
        </w:rPr>
        <w:t xml:space="preserve"> </w:t>
      </w:r>
      <w:r>
        <w:rPr>
          <w:color w:val="231F20"/>
          <w:w w:val="90"/>
          <w:sz w:val="20"/>
        </w:rPr>
        <w:t>institution</w:t>
      </w:r>
      <w:r>
        <w:rPr>
          <w:color w:val="231F20"/>
          <w:spacing w:val="-10"/>
          <w:w w:val="90"/>
          <w:sz w:val="20"/>
        </w:rPr>
        <w:t xml:space="preserve"> </w:t>
      </w:r>
      <w:r>
        <w:rPr>
          <w:color w:val="231F20"/>
          <w:w w:val="90"/>
          <w:sz w:val="20"/>
        </w:rPr>
        <w:t>which</w:t>
      </w:r>
      <w:r>
        <w:rPr>
          <w:color w:val="231F20"/>
          <w:spacing w:val="-10"/>
          <w:w w:val="90"/>
          <w:sz w:val="20"/>
        </w:rPr>
        <w:t xml:space="preserve"> </w:t>
      </w:r>
      <w:r>
        <w:rPr>
          <w:color w:val="231F20"/>
          <w:w w:val="90"/>
          <w:sz w:val="20"/>
        </w:rPr>
        <w:t>places itself</w:t>
      </w:r>
      <w:r>
        <w:rPr>
          <w:color w:val="231F20"/>
          <w:spacing w:val="-4"/>
          <w:w w:val="90"/>
          <w:sz w:val="20"/>
        </w:rPr>
        <w:t xml:space="preserve"> </w:t>
      </w:r>
      <w:r>
        <w:rPr>
          <w:color w:val="231F20"/>
          <w:w w:val="90"/>
          <w:sz w:val="20"/>
        </w:rPr>
        <w:t>between</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original</w:t>
      </w:r>
      <w:r>
        <w:rPr>
          <w:color w:val="231F20"/>
          <w:spacing w:val="-4"/>
          <w:w w:val="90"/>
          <w:sz w:val="20"/>
        </w:rPr>
        <w:t xml:space="preserve"> </w:t>
      </w:r>
      <w:r>
        <w:rPr>
          <w:color w:val="231F20"/>
          <w:w w:val="90"/>
          <w:sz w:val="20"/>
        </w:rPr>
        <w:t>counterparties</w:t>
      </w:r>
      <w:r>
        <w:rPr>
          <w:color w:val="231F20"/>
          <w:spacing w:val="-4"/>
          <w:w w:val="90"/>
          <w:sz w:val="20"/>
        </w:rPr>
        <w:t xml:space="preserve"> </w:t>
      </w:r>
      <w:r>
        <w:rPr>
          <w:color w:val="231F20"/>
          <w:w w:val="90"/>
          <w:sz w:val="20"/>
        </w:rPr>
        <w:t>to</w:t>
      </w:r>
      <w:r>
        <w:rPr>
          <w:color w:val="231F20"/>
          <w:spacing w:val="-4"/>
          <w:w w:val="90"/>
          <w:sz w:val="20"/>
        </w:rPr>
        <w:t xml:space="preserve"> </w:t>
      </w:r>
      <w:r>
        <w:rPr>
          <w:color w:val="231F20"/>
          <w:w w:val="90"/>
          <w:sz w:val="20"/>
        </w:rPr>
        <w:t>a</w:t>
      </w:r>
      <w:r>
        <w:rPr>
          <w:color w:val="231F20"/>
          <w:spacing w:val="-4"/>
          <w:w w:val="90"/>
          <w:sz w:val="20"/>
        </w:rPr>
        <w:t xml:space="preserve"> </w:t>
      </w:r>
      <w:r>
        <w:rPr>
          <w:color w:val="231F20"/>
          <w:w w:val="90"/>
          <w:sz w:val="20"/>
        </w:rPr>
        <w:t xml:space="preserve">‘centrally </w:t>
      </w:r>
      <w:r>
        <w:rPr>
          <w:color w:val="231F20"/>
          <w:w w:val="85"/>
          <w:sz w:val="20"/>
        </w:rPr>
        <w:t xml:space="preserve">cleared’ transaction and effectively guarantees that if one </w:t>
      </w:r>
      <w:r>
        <w:rPr>
          <w:color w:val="231F20"/>
          <w:w w:val="90"/>
          <w:sz w:val="20"/>
        </w:rPr>
        <w:t>counterparty fails, the CCP will continue to meet the obligations due to the other party.</w:t>
      </w:r>
      <w:r>
        <w:rPr>
          <w:color w:val="231F20"/>
          <w:spacing w:val="40"/>
          <w:sz w:val="20"/>
        </w:rPr>
        <w:t xml:space="preserve"> </w:t>
      </w:r>
      <w:r>
        <w:rPr>
          <w:color w:val="231F20"/>
          <w:w w:val="90"/>
          <w:sz w:val="20"/>
        </w:rPr>
        <w:t xml:space="preserve">Promoting greater </w:t>
      </w:r>
      <w:r>
        <w:rPr>
          <w:color w:val="231F20"/>
          <w:spacing w:val="-2"/>
          <w:w w:val="90"/>
          <w:sz w:val="20"/>
        </w:rPr>
        <w:t>central</w:t>
      </w:r>
      <w:r>
        <w:rPr>
          <w:color w:val="231F20"/>
          <w:spacing w:val="-3"/>
          <w:w w:val="90"/>
          <w:sz w:val="20"/>
        </w:rPr>
        <w:t xml:space="preserve"> </w:t>
      </w:r>
      <w:r>
        <w:rPr>
          <w:color w:val="231F20"/>
          <w:spacing w:val="-2"/>
          <w:w w:val="90"/>
          <w:sz w:val="20"/>
        </w:rPr>
        <w:t>clearing</w:t>
      </w:r>
      <w:r>
        <w:rPr>
          <w:color w:val="231F20"/>
          <w:spacing w:val="-3"/>
          <w:w w:val="90"/>
          <w:sz w:val="20"/>
        </w:rPr>
        <w:t xml:space="preserve"> </w:t>
      </w:r>
      <w:r>
        <w:rPr>
          <w:color w:val="231F20"/>
          <w:spacing w:val="-2"/>
          <w:w w:val="90"/>
          <w:sz w:val="20"/>
        </w:rPr>
        <w:t>in</w:t>
      </w:r>
      <w:r>
        <w:rPr>
          <w:color w:val="231F20"/>
          <w:spacing w:val="-3"/>
          <w:w w:val="90"/>
          <w:sz w:val="20"/>
        </w:rPr>
        <w:t xml:space="preserve"> </w:t>
      </w:r>
      <w:r>
        <w:rPr>
          <w:color w:val="231F20"/>
          <w:spacing w:val="-2"/>
          <w:w w:val="90"/>
          <w:sz w:val="20"/>
        </w:rPr>
        <w:t>OTC</w:t>
      </w:r>
      <w:r>
        <w:rPr>
          <w:color w:val="231F20"/>
          <w:spacing w:val="-3"/>
          <w:w w:val="90"/>
          <w:sz w:val="20"/>
        </w:rPr>
        <w:t xml:space="preserve"> </w:t>
      </w:r>
      <w:r>
        <w:rPr>
          <w:color w:val="231F20"/>
          <w:spacing w:val="-2"/>
          <w:w w:val="90"/>
          <w:sz w:val="20"/>
        </w:rPr>
        <w:t>derivatives</w:t>
      </w:r>
      <w:r>
        <w:rPr>
          <w:color w:val="231F20"/>
          <w:spacing w:val="-3"/>
          <w:w w:val="90"/>
          <w:sz w:val="20"/>
        </w:rPr>
        <w:t xml:space="preserve"> </w:t>
      </w:r>
      <w:r>
        <w:rPr>
          <w:color w:val="231F20"/>
          <w:spacing w:val="-2"/>
          <w:w w:val="90"/>
          <w:sz w:val="20"/>
        </w:rPr>
        <w:t>markets</w:t>
      </w:r>
      <w:r>
        <w:rPr>
          <w:color w:val="231F20"/>
          <w:spacing w:val="-3"/>
          <w:w w:val="90"/>
          <w:sz w:val="20"/>
        </w:rPr>
        <w:t xml:space="preserve"> </w:t>
      </w:r>
      <w:r>
        <w:rPr>
          <w:color w:val="231F20"/>
          <w:spacing w:val="-2"/>
          <w:w w:val="90"/>
          <w:sz w:val="20"/>
        </w:rPr>
        <w:t>has</w:t>
      </w:r>
      <w:r>
        <w:rPr>
          <w:color w:val="231F20"/>
          <w:spacing w:val="-3"/>
          <w:w w:val="90"/>
          <w:sz w:val="20"/>
        </w:rPr>
        <w:t xml:space="preserve"> </w:t>
      </w:r>
      <w:r>
        <w:rPr>
          <w:color w:val="231F20"/>
          <w:spacing w:val="-2"/>
          <w:w w:val="90"/>
          <w:sz w:val="20"/>
        </w:rPr>
        <w:t>been</w:t>
      </w:r>
      <w:r>
        <w:rPr>
          <w:color w:val="231F20"/>
          <w:spacing w:val="-3"/>
          <w:w w:val="90"/>
          <w:sz w:val="20"/>
        </w:rPr>
        <w:t xml:space="preserve"> </w:t>
      </w:r>
      <w:r>
        <w:rPr>
          <w:color w:val="231F20"/>
          <w:spacing w:val="-2"/>
          <w:w w:val="90"/>
          <w:sz w:val="20"/>
        </w:rPr>
        <w:t>a</w:t>
      </w:r>
      <w:r>
        <w:rPr>
          <w:color w:val="231F20"/>
          <w:spacing w:val="-3"/>
          <w:w w:val="90"/>
          <w:sz w:val="20"/>
        </w:rPr>
        <w:t xml:space="preserve"> </w:t>
      </w:r>
      <w:r>
        <w:rPr>
          <w:color w:val="231F20"/>
          <w:spacing w:val="-2"/>
          <w:w w:val="90"/>
          <w:sz w:val="20"/>
        </w:rPr>
        <w:t xml:space="preserve">key </w:t>
      </w:r>
      <w:r>
        <w:rPr>
          <w:color w:val="231F20"/>
          <w:w w:val="85"/>
          <w:sz w:val="20"/>
        </w:rPr>
        <w:t>aspect of post-crisis reforms, in order to make the network more resilient under stress.</w:t>
      </w:r>
      <w:r>
        <w:rPr>
          <w:color w:val="231F20"/>
          <w:spacing w:val="40"/>
          <w:sz w:val="20"/>
        </w:rPr>
        <w:t xml:space="preserve"> </w:t>
      </w:r>
      <w:r>
        <w:rPr>
          <w:color w:val="231F20"/>
          <w:w w:val="85"/>
          <w:sz w:val="20"/>
        </w:rPr>
        <w:t xml:space="preserve">The percentage of outstanding </w:t>
      </w:r>
      <w:r>
        <w:rPr>
          <w:color w:val="231F20"/>
          <w:w w:val="90"/>
          <w:sz w:val="20"/>
        </w:rPr>
        <w:t>single-currency</w:t>
      </w:r>
      <w:r>
        <w:rPr>
          <w:color w:val="231F20"/>
          <w:spacing w:val="-10"/>
          <w:w w:val="90"/>
          <w:sz w:val="20"/>
        </w:rPr>
        <w:t xml:space="preserve"> </w:t>
      </w:r>
      <w:r>
        <w:rPr>
          <w:color w:val="231F20"/>
          <w:w w:val="90"/>
          <w:sz w:val="20"/>
        </w:rPr>
        <w:t>OTC</w:t>
      </w:r>
      <w:r>
        <w:rPr>
          <w:color w:val="231F20"/>
          <w:spacing w:val="-10"/>
          <w:w w:val="90"/>
          <w:sz w:val="20"/>
        </w:rPr>
        <w:t xml:space="preserve"> </w:t>
      </w:r>
      <w:r>
        <w:rPr>
          <w:color w:val="231F20"/>
          <w:w w:val="90"/>
          <w:sz w:val="20"/>
        </w:rPr>
        <w:t>interest</w:t>
      </w:r>
      <w:r>
        <w:rPr>
          <w:color w:val="231F20"/>
          <w:spacing w:val="-10"/>
          <w:w w:val="90"/>
          <w:sz w:val="20"/>
        </w:rPr>
        <w:t xml:space="preserve"> </w:t>
      </w:r>
      <w:r>
        <w:rPr>
          <w:color w:val="231F20"/>
          <w:w w:val="90"/>
          <w:sz w:val="20"/>
        </w:rPr>
        <w:t>rate</w:t>
      </w:r>
      <w:r>
        <w:rPr>
          <w:color w:val="231F20"/>
          <w:spacing w:val="-10"/>
          <w:w w:val="90"/>
          <w:sz w:val="20"/>
        </w:rPr>
        <w:t xml:space="preserve"> </w:t>
      </w:r>
      <w:r>
        <w:rPr>
          <w:color w:val="231F20"/>
          <w:w w:val="90"/>
          <w:sz w:val="20"/>
        </w:rPr>
        <w:t>derivatives</w:t>
      </w:r>
      <w:r>
        <w:rPr>
          <w:color w:val="231F20"/>
          <w:spacing w:val="-10"/>
          <w:w w:val="90"/>
          <w:sz w:val="20"/>
        </w:rPr>
        <w:t xml:space="preserve"> </w:t>
      </w:r>
      <w:r>
        <w:rPr>
          <w:color w:val="231F20"/>
          <w:w w:val="90"/>
          <w:sz w:val="20"/>
        </w:rPr>
        <w:t>globally</w:t>
      </w:r>
      <w:r>
        <w:rPr>
          <w:color w:val="231F20"/>
          <w:spacing w:val="-10"/>
          <w:w w:val="90"/>
          <w:sz w:val="20"/>
        </w:rPr>
        <w:t xml:space="preserve"> </w:t>
      </w:r>
      <w:r>
        <w:rPr>
          <w:color w:val="231F20"/>
          <w:w w:val="90"/>
          <w:sz w:val="20"/>
        </w:rPr>
        <w:t>that are</w:t>
      </w:r>
      <w:r>
        <w:rPr>
          <w:color w:val="231F20"/>
          <w:spacing w:val="-10"/>
          <w:w w:val="90"/>
          <w:sz w:val="20"/>
        </w:rPr>
        <w:t xml:space="preserve"> </w:t>
      </w:r>
      <w:r>
        <w:rPr>
          <w:color w:val="231F20"/>
          <w:w w:val="90"/>
          <w:sz w:val="20"/>
        </w:rPr>
        <w:t>centrally</w:t>
      </w:r>
      <w:r>
        <w:rPr>
          <w:color w:val="231F20"/>
          <w:spacing w:val="-10"/>
          <w:w w:val="90"/>
          <w:sz w:val="20"/>
        </w:rPr>
        <w:t xml:space="preserve"> </w:t>
      </w:r>
      <w:r>
        <w:rPr>
          <w:color w:val="231F20"/>
          <w:w w:val="90"/>
          <w:sz w:val="20"/>
        </w:rPr>
        <w:t>cleared</w:t>
      </w:r>
      <w:r>
        <w:rPr>
          <w:color w:val="231F20"/>
          <w:spacing w:val="-10"/>
          <w:w w:val="90"/>
          <w:sz w:val="20"/>
        </w:rPr>
        <w:t xml:space="preserve"> </w:t>
      </w:r>
      <w:r>
        <w:rPr>
          <w:color w:val="231F20"/>
          <w:w w:val="90"/>
          <w:sz w:val="20"/>
        </w:rPr>
        <w:t>has</w:t>
      </w:r>
      <w:r>
        <w:rPr>
          <w:color w:val="231F20"/>
          <w:spacing w:val="-10"/>
          <w:w w:val="90"/>
          <w:sz w:val="20"/>
        </w:rPr>
        <w:t xml:space="preserve"> </w:t>
      </w:r>
      <w:r>
        <w:rPr>
          <w:color w:val="231F20"/>
          <w:w w:val="90"/>
          <w:sz w:val="20"/>
        </w:rPr>
        <w:t>increased</w:t>
      </w:r>
      <w:r>
        <w:rPr>
          <w:color w:val="231F20"/>
          <w:spacing w:val="-10"/>
          <w:w w:val="90"/>
          <w:sz w:val="20"/>
        </w:rPr>
        <w:t xml:space="preserve"> </w:t>
      </w:r>
      <w:r>
        <w:rPr>
          <w:color w:val="231F20"/>
          <w:w w:val="90"/>
          <w:sz w:val="20"/>
        </w:rPr>
        <w:t>from</w:t>
      </w:r>
      <w:r>
        <w:rPr>
          <w:color w:val="231F20"/>
          <w:spacing w:val="-10"/>
          <w:w w:val="90"/>
          <w:sz w:val="20"/>
        </w:rPr>
        <w:t xml:space="preserve"> </w:t>
      </w:r>
      <w:r>
        <w:rPr>
          <w:color w:val="231F20"/>
          <w:w w:val="90"/>
          <w:sz w:val="20"/>
        </w:rPr>
        <w:t>an</w:t>
      </w:r>
      <w:r>
        <w:rPr>
          <w:color w:val="231F20"/>
          <w:spacing w:val="-10"/>
          <w:w w:val="90"/>
          <w:sz w:val="20"/>
        </w:rPr>
        <w:t xml:space="preserve"> </w:t>
      </w:r>
      <w:r>
        <w:rPr>
          <w:color w:val="231F20"/>
          <w:w w:val="90"/>
          <w:sz w:val="20"/>
        </w:rPr>
        <w:t>estimated</w:t>
      </w:r>
      <w:r>
        <w:rPr>
          <w:color w:val="231F20"/>
          <w:spacing w:val="-10"/>
          <w:w w:val="90"/>
          <w:sz w:val="20"/>
        </w:rPr>
        <w:t xml:space="preserve"> </w:t>
      </w:r>
      <w:r>
        <w:rPr>
          <w:color w:val="231F20"/>
          <w:w w:val="90"/>
          <w:sz w:val="20"/>
        </w:rPr>
        <w:t xml:space="preserve">24% </w:t>
      </w:r>
      <w:r>
        <w:rPr>
          <w:color w:val="231F20"/>
          <w:spacing w:val="-4"/>
          <w:sz w:val="20"/>
        </w:rPr>
        <w:t>at</w:t>
      </w:r>
      <w:r>
        <w:rPr>
          <w:color w:val="231F20"/>
          <w:spacing w:val="-14"/>
          <w:sz w:val="20"/>
        </w:rPr>
        <w:t xml:space="preserve"> </w:t>
      </w:r>
      <w:r>
        <w:rPr>
          <w:color w:val="231F20"/>
          <w:spacing w:val="-4"/>
          <w:sz w:val="20"/>
        </w:rPr>
        <w:t>end-2008</w:t>
      </w:r>
      <w:r>
        <w:rPr>
          <w:color w:val="231F20"/>
          <w:spacing w:val="-14"/>
          <w:sz w:val="20"/>
        </w:rPr>
        <w:t xml:space="preserve"> </w:t>
      </w:r>
      <w:r>
        <w:rPr>
          <w:color w:val="231F20"/>
          <w:spacing w:val="-4"/>
          <w:sz w:val="20"/>
        </w:rPr>
        <w:t>to</w:t>
      </w:r>
      <w:r>
        <w:rPr>
          <w:color w:val="231F20"/>
          <w:spacing w:val="-14"/>
          <w:sz w:val="20"/>
        </w:rPr>
        <w:t xml:space="preserve"> </w:t>
      </w:r>
      <w:r>
        <w:rPr>
          <w:color w:val="231F20"/>
          <w:spacing w:val="-4"/>
          <w:sz w:val="20"/>
        </w:rPr>
        <w:t>at</w:t>
      </w:r>
      <w:r>
        <w:rPr>
          <w:color w:val="231F20"/>
          <w:spacing w:val="-14"/>
          <w:sz w:val="20"/>
        </w:rPr>
        <w:t xml:space="preserve"> </w:t>
      </w:r>
      <w:r>
        <w:rPr>
          <w:color w:val="231F20"/>
          <w:spacing w:val="-4"/>
          <w:sz w:val="20"/>
        </w:rPr>
        <w:t>least</w:t>
      </w:r>
      <w:r>
        <w:rPr>
          <w:color w:val="231F20"/>
          <w:spacing w:val="-14"/>
          <w:sz w:val="20"/>
        </w:rPr>
        <w:t xml:space="preserve"> </w:t>
      </w:r>
      <w:r>
        <w:rPr>
          <w:color w:val="231F20"/>
          <w:spacing w:val="-4"/>
          <w:sz w:val="20"/>
        </w:rPr>
        <w:t>62%</w:t>
      </w:r>
      <w:r>
        <w:rPr>
          <w:color w:val="231F20"/>
          <w:spacing w:val="-14"/>
          <w:sz w:val="20"/>
        </w:rPr>
        <w:t xml:space="preserve"> </w:t>
      </w:r>
      <w:r>
        <w:rPr>
          <w:color w:val="231F20"/>
          <w:spacing w:val="-4"/>
          <w:sz w:val="20"/>
        </w:rPr>
        <w:t>at</w:t>
      </w:r>
      <w:r>
        <w:rPr>
          <w:color w:val="231F20"/>
          <w:spacing w:val="-14"/>
          <w:sz w:val="20"/>
        </w:rPr>
        <w:t xml:space="preserve"> </w:t>
      </w:r>
      <w:r>
        <w:rPr>
          <w:color w:val="231F20"/>
          <w:spacing w:val="-4"/>
          <w:sz w:val="20"/>
        </w:rPr>
        <w:t>end-June</w:t>
      </w:r>
      <w:r>
        <w:rPr>
          <w:color w:val="231F20"/>
          <w:spacing w:val="-14"/>
          <w:sz w:val="20"/>
        </w:rPr>
        <w:t xml:space="preserve"> </w:t>
      </w:r>
      <w:r>
        <w:rPr>
          <w:color w:val="231F20"/>
          <w:spacing w:val="-4"/>
          <w:sz w:val="20"/>
        </w:rPr>
        <w:t>2017.</w:t>
      </w:r>
    </w:p>
    <w:p w14:paraId="038A90EF" w14:textId="77777777" w:rsidR="00B732F0" w:rsidRDefault="001B6D82">
      <w:pPr>
        <w:pStyle w:val="ListParagraph"/>
        <w:numPr>
          <w:ilvl w:val="1"/>
          <w:numId w:val="20"/>
        </w:numPr>
        <w:tabs>
          <w:tab w:val="left" w:pos="454"/>
        </w:tabs>
        <w:spacing w:before="103" w:line="268" w:lineRule="auto"/>
        <w:ind w:right="293"/>
        <w:rPr>
          <w:sz w:val="20"/>
        </w:rPr>
      </w:pPr>
      <w:r>
        <w:br w:type="column"/>
      </w:r>
      <w:r>
        <w:rPr>
          <w:color w:val="231F20"/>
          <w:w w:val="90"/>
          <w:sz w:val="20"/>
        </w:rPr>
        <w:t>Since post-crisis reforms have made the financial system more</w:t>
      </w:r>
      <w:r>
        <w:rPr>
          <w:color w:val="231F20"/>
          <w:spacing w:val="-5"/>
          <w:w w:val="90"/>
          <w:sz w:val="20"/>
        </w:rPr>
        <w:t xml:space="preserve"> </w:t>
      </w:r>
      <w:r>
        <w:rPr>
          <w:color w:val="231F20"/>
          <w:w w:val="90"/>
          <w:sz w:val="20"/>
        </w:rPr>
        <w:t>dependent</w:t>
      </w:r>
      <w:r>
        <w:rPr>
          <w:color w:val="231F20"/>
          <w:spacing w:val="-5"/>
          <w:w w:val="90"/>
          <w:sz w:val="20"/>
        </w:rPr>
        <w:t xml:space="preserve"> </w:t>
      </w:r>
      <w:r>
        <w:rPr>
          <w:color w:val="231F20"/>
          <w:w w:val="90"/>
          <w:sz w:val="20"/>
        </w:rPr>
        <w:t>on</w:t>
      </w:r>
      <w:r>
        <w:rPr>
          <w:color w:val="231F20"/>
          <w:spacing w:val="-5"/>
          <w:w w:val="90"/>
          <w:sz w:val="20"/>
        </w:rPr>
        <w:t xml:space="preserve"> </w:t>
      </w:r>
      <w:r>
        <w:rPr>
          <w:color w:val="231F20"/>
          <w:w w:val="90"/>
          <w:sz w:val="20"/>
        </w:rPr>
        <w:t>CCPs</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order</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reduce</w:t>
      </w:r>
      <w:r>
        <w:rPr>
          <w:color w:val="231F20"/>
          <w:spacing w:val="-5"/>
          <w:w w:val="90"/>
          <w:sz w:val="20"/>
        </w:rPr>
        <w:t xml:space="preserve"> </w:t>
      </w:r>
      <w:r>
        <w:rPr>
          <w:color w:val="231F20"/>
          <w:w w:val="90"/>
          <w:sz w:val="20"/>
        </w:rPr>
        <w:t>systemic</w:t>
      </w:r>
      <w:r>
        <w:rPr>
          <w:color w:val="231F20"/>
          <w:spacing w:val="-5"/>
          <w:w w:val="90"/>
          <w:sz w:val="20"/>
        </w:rPr>
        <w:t xml:space="preserve"> </w:t>
      </w:r>
      <w:r>
        <w:rPr>
          <w:color w:val="231F20"/>
          <w:w w:val="90"/>
          <w:sz w:val="20"/>
        </w:rPr>
        <w:t xml:space="preserve">risk, </w:t>
      </w:r>
      <w:r>
        <w:rPr>
          <w:color w:val="231F20"/>
          <w:spacing w:val="-6"/>
          <w:sz w:val="20"/>
        </w:rPr>
        <w:t>reforms</w:t>
      </w:r>
      <w:r>
        <w:rPr>
          <w:color w:val="231F20"/>
          <w:spacing w:val="-15"/>
          <w:sz w:val="20"/>
        </w:rPr>
        <w:t xml:space="preserve"> </w:t>
      </w:r>
      <w:r>
        <w:rPr>
          <w:color w:val="231F20"/>
          <w:spacing w:val="-6"/>
          <w:sz w:val="20"/>
        </w:rPr>
        <w:t>have</w:t>
      </w:r>
      <w:r>
        <w:rPr>
          <w:color w:val="231F20"/>
          <w:spacing w:val="-15"/>
          <w:sz w:val="20"/>
        </w:rPr>
        <w:t xml:space="preserve"> </w:t>
      </w:r>
      <w:r>
        <w:rPr>
          <w:color w:val="231F20"/>
          <w:spacing w:val="-6"/>
          <w:sz w:val="20"/>
        </w:rPr>
        <w:t>also</w:t>
      </w:r>
      <w:r>
        <w:rPr>
          <w:color w:val="231F20"/>
          <w:spacing w:val="-15"/>
          <w:sz w:val="20"/>
        </w:rPr>
        <w:t xml:space="preserve"> </w:t>
      </w:r>
      <w:r>
        <w:rPr>
          <w:color w:val="231F20"/>
          <w:spacing w:val="-6"/>
          <w:sz w:val="20"/>
        </w:rPr>
        <w:t>made</w:t>
      </w:r>
      <w:r>
        <w:rPr>
          <w:color w:val="231F20"/>
          <w:spacing w:val="-15"/>
          <w:sz w:val="20"/>
        </w:rPr>
        <w:t xml:space="preserve"> </w:t>
      </w:r>
      <w:r>
        <w:rPr>
          <w:color w:val="231F20"/>
          <w:spacing w:val="-6"/>
          <w:sz w:val="20"/>
        </w:rPr>
        <w:t>the</w:t>
      </w:r>
      <w:r>
        <w:rPr>
          <w:color w:val="231F20"/>
          <w:spacing w:val="-15"/>
          <w:sz w:val="20"/>
        </w:rPr>
        <w:t xml:space="preserve"> </w:t>
      </w:r>
      <w:r>
        <w:rPr>
          <w:color w:val="231F20"/>
          <w:spacing w:val="-6"/>
          <w:sz w:val="20"/>
        </w:rPr>
        <w:t>CCPs</w:t>
      </w:r>
      <w:r>
        <w:rPr>
          <w:color w:val="231F20"/>
          <w:spacing w:val="-15"/>
          <w:sz w:val="20"/>
        </w:rPr>
        <w:t xml:space="preserve"> </w:t>
      </w:r>
      <w:r>
        <w:rPr>
          <w:color w:val="231F20"/>
          <w:spacing w:val="-6"/>
          <w:sz w:val="20"/>
        </w:rPr>
        <w:t>themselves</w:t>
      </w:r>
      <w:r>
        <w:rPr>
          <w:color w:val="231F20"/>
          <w:spacing w:val="-15"/>
          <w:sz w:val="20"/>
        </w:rPr>
        <w:t xml:space="preserve"> </w:t>
      </w:r>
      <w:r>
        <w:rPr>
          <w:color w:val="231F20"/>
          <w:spacing w:val="-6"/>
          <w:sz w:val="20"/>
        </w:rPr>
        <w:t xml:space="preserve">more </w:t>
      </w:r>
      <w:r>
        <w:rPr>
          <w:color w:val="231F20"/>
          <w:w w:val="90"/>
          <w:sz w:val="20"/>
        </w:rPr>
        <w:t>resilient,</w:t>
      </w:r>
      <w:r>
        <w:rPr>
          <w:color w:val="231F20"/>
          <w:spacing w:val="-6"/>
          <w:w w:val="90"/>
          <w:sz w:val="20"/>
        </w:rPr>
        <w:t xml:space="preserve"> </w:t>
      </w:r>
      <w:r>
        <w:rPr>
          <w:color w:val="231F20"/>
          <w:w w:val="90"/>
          <w:sz w:val="20"/>
        </w:rPr>
        <w:t>although</w:t>
      </w:r>
      <w:r>
        <w:rPr>
          <w:color w:val="231F20"/>
          <w:spacing w:val="-6"/>
          <w:w w:val="90"/>
          <w:sz w:val="20"/>
        </w:rPr>
        <w:t xml:space="preserve"> </w:t>
      </w:r>
      <w:r>
        <w:rPr>
          <w:color w:val="231F20"/>
          <w:w w:val="90"/>
          <w:sz w:val="20"/>
        </w:rPr>
        <w:t>it</w:t>
      </w:r>
      <w:r>
        <w:rPr>
          <w:color w:val="231F20"/>
          <w:spacing w:val="-6"/>
          <w:w w:val="90"/>
          <w:sz w:val="20"/>
        </w:rPr>
        <w:t xml:space="preserve"> </w:t>
      </w:r>
      <w:r>
        <w:rPr>
          <w:color w:val="231F20"/>
          <w:w w:val="90"/>
          <w:sz w:val="20"/>
        </w:rPr>
        <w:t>is</w:t>
      </w:r>
      <w:r>
        <w:rPr>
          <w:color w:val="231F20"/>
          <w:spacing w:val="-6"/>
          <w:w w:val="90"/>
          <w:sz w:val="20"/>
        </w:rPr>
        <w:t xml:space="preserve"> </w:t>
      </w:r>
      <w:r>
        <w:rPr>
          <w:color w:val="231F20"/>
          <w:w w:val="90"/>
          <w:sz w:val="20"/>
        </w:rPr>
        <w:t>important</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authorities</w:t>
      </w:r>
      <w:r>
        <w:rPr>
          <w:color w:val="231F20"/>
          <w:spacing w:val="-6"/>
          <w:w w:val="90"/>
          <w:sz w:val="20"/>
        </w:rPr>
        <w:t xml:space="preserve"> </w:t>
      </w:r>
      <w:r>
        <w:rPr>
          <w:color w:val="231F20"/>
          <w:w w:val="90"/>
          <w:sz w:val="20"/>
        </w:rPr>
        <w:t xml:space="preserve">globally </w:t>
      </w:r>
      <w:proofErr w:type="spellStart"/>
      <w:r>
        <w:rPr>
          <w:color w:val="231F20"/>
          <w:w w:val="90"/>
          <w:sz w:val="20"/>
        </w:rPr>
        <w:t>finalise</w:t>
      </w:r>
      <w:proofErr w:type="spellEnd"/>
      <w:r>
        <w:rPr>
          <w:color w:val="231F20"/>
          <w:spacing w:val="-3"/>
          <w:w w:val="90"/>
          <w:sz w:val="20"/>
        </w:rPr>
        <w:t xml:space="preserve"> </w:t>
      </w:r>
      <w:r>
        <w:rPr>
          <w:color w:val="231F20"/>
          <w:w w:val="90"/>
          <w:sz w:val="20"/>
        </w:rPr>
        <w:t>and</w:t>
      </w:r>
      <w:r>
        <w:rPr>
          <w:color w:val="231F20"/>
          <w:spacing w:val="-3"/>
          <w:w w:val="90"/>
          <w:sz w:val="20"/>
        </w:rPr>
        <w:t xml:space="preserve"> </w:t>
      </w:r>
      <w:r>
        <w:rPr>
          <w:color w:val="231F20"/>
          <w:w w:val="90"/>
          <w:sz w:val="20"/>
        </w:rPr>
        <w:t>implement</w:t>
      </w:r>
      <w:r>
        <w:rPr>
          <w:color w:val="231F20"/>
          <w:spacing w:val="-3"/>
          <w:w w:val="90"/>
          <w:sz w:val="20"/>
        </w:rPr>
        <w:t xml:space="preserve"> </w:t>
      </w:r>
      <w:r>
        <w:rPr>
          <w:color w:val="231F20"/>
          <w:w w:val="90"/>
          <w:sz w:val="20"/>
        </w:rPr>
        <w:t>standards</w:t>
      </w:r>
      <w:r>
        <w:rPr>
          <w:color w:val="231F20"/>
          <w:spacing w:val="-3"/>
          <w:w w:val="90"/>
          <w:sz w:val="20"/>
        </w:rPr>
        <w:t xml:space="preserve"> </w:t>
      </w:r>
      <w:r>
        <w:rPr>
          <w:color w:val="231F20"/>
          <w:w w:val="90"/>
          <w:sz w:val="20"/>
        </w:rPr>
        <w:t>for</w:t>
      </w:r>
      <w:r>
        <w:rPr>
          <w:color w:val="231F20"/>
          <w:spacing w:val="-3"/>
          <w:w w:val="90"/>
          <w:sz w:val="20"/>
        </w:rPr>
        <w:t xml:space="preserve"> </w:t>
      </w:r>
      <w:r>
        <w:rPr>
          <w:color w:val="231F20"/>
          <w:w w:val="90"/>
          <w:sz w:val="20"/>
        </w:rPr>
        <w:t>CCP</w:t>
      </w:r>
      <w:r>
        <w:rPr>
          <w:color w:val="231F20"/>
          <w:spacing w:val="-3"/>
          <w:w w:val="90"/>
          <w:sz w:val="20"/>
        </w:rPr>
        <w:t xml:space="preserve"> </w:t>
      </w:r>
      <w:r>
        <w:rPr>
          <w:color w:val="231F20"/>
          <w:w w:val="90"/>
          <w:sz w:val="20"/>
        </w:rPr>
        <w:t>resolution.</w:t>
      </w:r>
      <w:r>
        <w:rPr>
          <w:color w:val="231F20"/>
          <w:spacing w:val="40"/>
          <w:sz w:val="20"/>
        </w:rPr>
        <w:t xml:space="preserve"> </w:t>
      </w:r>
      <w:r>
        <w:rPr>
          <w:color w:val="231F20"/>
          <w:w w:val="90"/>
          <w:sz w:val="20"/>
        </w:rPr>
        <w:t>The most significant global CCPs are now expected to hold sufficient pre-funded resources to meet the losses that could</w:t>
      </w:r>
      <w:r>
        <w:rPr>
          <w:color w:val="231F20"/>
          <w:spacing w:val="-1"/>
          <w:w w:val="90"/>
          <w:sz w:val="20"/>
        </w:rPr>
        <w:t xml:space="preserve"> </w:t>
      </w:r>
      <w:r>
        <w:rPr>
          <w:color w:val="231F20"/>
          <w:w w:val="90"/>
          <w:sz w:val="20"/>
        </w:rPr>
        <w:t>arise</w:t>
      </w:r>
      <w:r>
        <w:rPr>
          <w:color w:val="231F20"/>
          <w:spacing w:val="-1"/>
          <w:w w:val="90"/>
          <w:sz w:val="20"/>
        </w:rPr>
        <w:t xml:space="preserve"> </w:t>
      </w:r>
      <w:r>
        <w:rPr>
          <w:color w:val="231F20"/>
          <w:w w:val="90"/>
          <w:sz w:val="20"/>
        </w:rPr>
        <w:t>from</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default</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their</w:t>
      </w:r>
      <w:r>
        <w:rPr>
          <w:color w:val="231F20"/>
          <w:spacing w:val="-1"/>
          <w:w w:val="90"/>
          <w:sz w:val="20"/>
        </w:rPr>
        <w:t xml:space="preserve"> </w:t>
      </w:r>
      <w:r>
        <w:rPr>
          <w:color w:val="231F20"/>
          <w:w w:val="90"/>
          <w:sz w:val="20"/>
        </w:rPr>
        <w:t>two</w:t>
      </w:r>
      <w:r>
        <w:rPr>
          <w:color w:val="231F20"/>
          <w:spacing w:val="-1"/>
          <w:w w:val="90"/>
          <w:sz w:val="20"/>
        </w:rPr>
        <w:t xml:space="preserve"> </w:t>
      </w:r>
      <w:r>
        <w:rPr>
          <w:color w:val="231F20"/>
          <w:w w:val="90"/>
          <w:sz w:val="20"/>
        </w:rPr>
        <w:t>largest</w:t>
      </w:r>
      <w:r>
        <w:rPr>
          <w:color w:val="231F20"/>
          <w:spacing w:val="-1"/>
          <w:w w:val="90"/>
          <w:sz w:val="20"/>
        </w:rPr>
        <w:t xml:space="preserve"> </w:t>
      </w:r>
      <w:r>
        <w:rPr>
          <w:color w:val="231F20"/>
          <w:w w:val="90"/>
          <w:sz w:val="20"/>
        </w:rPr>
        <w:t xml:space="preserve">clearing </w:t>
      </w:r>
      <w:r>
        <w:rPr>
          <w:color w:val="231F20"/>
          <w:spacing w:val="-2"/>
          <w:w w:val="90"/>
          <w:sz w:val="20"/>
        </w:rPr>
        <w:t>members</w:t>
      </w:r>
      <w:r>
        <w:rPr>
          <w:color w:val="231F20"/>
          <w:spacing w:val="-7"/>
          <w:w w:val="90"/>
          <w:sz w:val="20"/>
        </w:rPr>
        <w:t xml:space="preserve"> </w:t>
      </w:r>
      <w:r>
        <w:rPr>
          <w:color w:val="231F20"/>
          <w:spacing w:val="-2"/>
          <w:w w:val="90"/>
          <w:sz w:val="20"/>
        </w:rPr>
        <w:t>in</w:t>
      </w:r>
      <w:r>
        <w:rPr>
          <w:color w:val="231F20"/>
          <w:spacing w:val="-7"/>
          <w:w w:val="90"/>
          <w:sz w:val="20"/>
        </w:rPr>
        <w:t xml:space="preserve"> </w:t>
      </w:r>
      <w:r>
        <w:rPr>
          <w:color w:val="231F20"/>
          <w:spacing w:val="-2"/>
          <w:w w:val="90"/>
          <w:sz w:val="20"/>
        </w:rPr>
        <w:t>extreme</w:t>
      </w:r>
      <w:r>
        <w:rPr>
          <w:color w:val="231F20"/>
          <w:spacing w:val="-7"/>
          <w:w w:val="90"/>
          <w:sz w:val="20"/>
        </w:rPr>
        <w:t xml:space="preserve"> </w:t>
      </w:r>
      <w:r>
        <w:rPr>
          <w:color w:val="231F20"/>
          <w:spacing w:val="-2"/>
          <w:w w:val="90"/>
          <w:sz w:val="20"/>
        </w:rPr>
        <w:t>but</w:t>
      </w:r>
      <w:r>
        <w:rPr>
          <w:color w:val="231F20"/>
          <w:spacing w:val="-7"/>
          <w:w w:val="90"/>
          <w:sz w:val="20"/>
        </w:rPr>
        <w:t xml:space="preserve"> </w:t>
      </w:r>
      <w:r>
        <w:rPr>
          <w:color w:val="231F20"/>
          <w:spacing w:val="-2"/>
          <w:w w:val="90"/>
          <w:sz w:val="20"/>
        </w:rPr>
        <w:t>plausible</w:t>
      </w:r>
      <w:r>
        <w:rPr>
          <w:color w:val="231F20"/>
          <w:spacing w:val="-7"/>
          <w:w w:val="90"/>
          <w:sz w:val="20"/>
        </w:rPr>
        <w:t xml:space="preserve"> </w:t>
      </w:r>
      <w:r>
        <w:rPr>
          <w:color w:val="231F20"/>
          <w:spacing w:val="-2"/>
          <w:w w:val="90"/>
          <w:sz w:val="20"/>
        </w:rPr>
        <w:t>market</w:t>
      </w:r>
      <w:r>
        <w:rPr>
          <w:color w:val="231F20"/>
          <w:spacing w:val="-7"/>
          <w:w w:val="90"/>
          <w:sz w:val="20"/>
        </w:rPr>
        <w:t xml:space="preserve"> </w:t>
      </w:r>
      <w:r>
        <w:rPr>
          <w:color w:val="231F20"/>
          <w:spacing w:val="-2"/>
          <w:w w:val="90"/>
          <w:sz w:val="20"/>
        </w:rPr>
        <w:t>conditions.</w:t>
      </w:r>
      <w:r>
        <w:rPr>
          <w:color w:val="231F20"/>
          <w:spacing w:val="-2"/>
          <w:w w:val="90"/>
          <w:position w:val="4"/>
          <w:sz w:val="14"/>
        </w:rPr>
        <w:t>(4)</w:t>
      </w:r>
      <w:r>
        <w:rPr>
          <w:color w:val="231F20"/>
          <w:spacing w:val="40"/>
          <w:position w:val="4"/>
          <w:sz w:val="14"/>
        </w:rPr>
        <w:t xml:space="preserve"> </w:t>
      </w:r>
      <w:r>
        <w:rPr>
          <w:color w:val="231F20"/>
          <w:spacing w:val="-2"/>
          <w:w w:val="90"/>
          <w:sz w:val="20"/>
        </w:rPr>
        <w:t xml:space="preserve">To </w:t>
      </w:r>
      <w:r>
        <w:rPr>
          <w:color w:val="231F20"/>
          <w:w w:val="90"/>
          <w:sz w:val="20"/>
        </w:rPr>
        <w:t xml:space="preserve">improve further its assessment of the resilience of CCPs, the Bank has started to consider design options for </w:t>
      </w:r>
      <w:r>
        <w:rPr>
          <w:color w:val="231F20"/>
          <w:spacing w:val="-4"/>
          <w:sz w:val="20"/>
        </w:rPr>
        <w:t>supervisory</w:t>
      </w:r>
      <w:r>
        <w:rPr>
          <w:color w:val="231F20"/>
          <w:spacing w:val="-16"/>
          <w:sz w:val="20"/>
        </w:rPr>
        <w:t xml:space="preserve"> </w:t>
      </w:r>
      <w:r>
        <w:rPr>
          <w:color w:val="231F20"/>
          <w:spacing w:val="-4"/>
          <w:sz w:val="20"/>
        </w:rPr>
        <w:t>stress</w:t>
      </w:r>
      <w:r>
        <w:rPr>
          <w:color w:val="231F20"/>
          <w:spacing w:val="-16"/>
          <w:sz w:val="20"/>
        </w:rPr>
        <w:t xml:space="preserve"> </w:t>
      </w:r>
      <w:r>
        <w:rPr>
          <w:color w:val="231F20"/>
          <w:spacing w:val="-4"/>
          <w:sz w:val="20"/>
        </w:rPr>
        <w:t>tests</w:t>
      </w:r>
      <w:r>
        <w:rPr>
          <w:color w:val="231F20"/>
          <w:spacing w:val="-16"/>
          <w:sz w:val="20"/>
        </w:rPr>
        <w:t xml:space="preserve"> </w:t>
      </w:r>
      <w:r>
        <w:rPr>
          <w:color w:val="231F20"/>
          <w:spacing w:val="-4"/>
          <w:sz w:val="20"/>
        </w:rPr>
        <w:t>of</w:t>
      </w:r>
      <w:r>
        <w:rPr>
          <w:color w:val="231F20"/>
          <w:spacing w:val="-16"/>
          <w:sz w:val="20"/>
        </w:rPr>
        <w:t xml:space="preserve"> </w:t>
      </w:r>
      <w:r>
        <w:rPr>
          <w:color w:val="231F20"/>
          <w:spacing w:val="-4"/>
          <w:sz w:val="20"/>
        </w:rPr>
        <w:t>CCPs.</w:t>
      </w:r>
    </w:p>
    <w:p w14:paraId="75E6D4F9" w14:textId="77777777" w:rsidR="00B732F0" w:rsidRDefault="00B732F0">
      <w:pPr>
        <w:pStyle w:val="BodyText"/>
        <w:spacing w:before="26"/>
      </w:pPr>
    </w:p>
    <w:p w14:paraId="33853E7B" w14:textId="77777777" w:rsidR="00B732F0" w:rsidRDefault="001B6D82">
      <w:pPr>
        <w:pStyle w:val="ListParagraph"/>
        <w:numPr>
          <w:ilvl w:val="1"/>
          <w:numId w:val="20"/>
        </w:numPr>
        <w:tabs>
          <w:tab w:val="left" w:pos="454"/>
        </w:tabs>
        <w:spacing w:before="1" w:line="268" w:lineRule="auto"/>
        <w:ind w:right="258"/>
        <w:rPr>
          <w:sz w:val="20"/>
        </w:rPr>
      </w:pPr>
      <w:r>
        <w:rPr>
          <w:color w:val="231F20"/>
          <w:w w:val="90"/>
          <w:sz w:val="20"/>
        </w:rPr>
        <w:t>Not</w:t>
      </w:r>
      <w:r>
        <w:rPr>
          <w:color w:val="231F20"/>
          <w:spacing w:val="-3"/>
          <w:w w:val="90"/>
          <w:sz w:val="20"/>
        </w:rPr>
        <w:t xml:space="preserve"> </w:t>
      </w:r>
      <w:r>
        <w:rPr>
          <w:color w:val="231F20"/>
          <w:w w:val="90"/>
          <w:sz w:val="20"/>
        </w:rPr>
        <w:t>all</w:t>
      </w:r>
      <w:r>
        <w:rPr>
          <w:color w:val="231F20"/>
          <w:spacing w:val="-3"/>
          <w:w w:val="90"/>
          <w:sz w:val="20"/>
        </w:rPr>
        <w:t xml:space="preserve"> </w:t>
      </w:r>
      <w:r>
        <w:rPr>
          <w:color w:val="231F20"/>
          <w:w w:val="90"/>
          <w:sz w:val="20"/>
        </w:rPr>
        <w:t>derivatives</w:t>
      </w:r>
      <w:r>
        <w:rPr>
          <w:color w:val="231F20"/>
          <w:spacing w:val="-3"/>
          <w:w w:val="90"/>
          <w:sz w:val="20"/>
        </w:rPr>
        <w:t xml:space="preserve"> </w:t>
      </w:r>
      <w:r>
        <w:rPr>
          <w:color w:val="231F20"/>
          <w:w w:val="90"/>
          <w:sz w:val="20"/>
        </w:rPr>
        <w:t>are</w:t>
      </w:r>
      <w:r>
        <w:rPr>
          <w:color w:val="231F20"/>
          <w:spacing w:val="-3"/>
          <w:w w:val="90"/>
          <w:sz w:val="20"/>
        </w:rPr>
        <w:t xml:space="preserve"> </w:t>
      </w:r>
      <w:r>
        <w:rPr>
          <w:color w:val="231F20"/>
          <w:w w:val="90"/>
          <w:sz w:val="20"/>
        </w:rPr>
        <w:t>suitable</w:t>
      </w:r>
      <w:r>
        <w:rPr>
          <w:color w:val="231F20"/>
          <w:spacing w:val="-3"/>
          <w:w w:val="90"/>
          <w:sz w:val="20"/>
        </w:rPr>
        <w:t xml:space="preserve"> </w:t>
      </w:r>
      <w:r>
        <w:rPr>
          <w:color w:val="231F20"/>
          <w:w w:val="90"/>
          <w:sz w:val="20"/>
        </w:rPr>
        <w:t>for</w:t>
      </w:r>
      <w:r>
        <w:rPr>
          <w:color w:val="231F20"/>
          <w:spacing w:val="-3"/>
          <w:w w:val="90"/>
          <w:sz w:val="20"/>
        </w:rPr>
        <w:t xml:space="preserve"> </w:t>
      </w:r>
      <w:r>
        <w:rPr>
          <w:color w:val="231F20"/>
          <w:w w:val="90"/>
          <w:sz w:val="20"/>
        </w:rPr>
        <w:t>central</w:t>
      </w:r>
      <w:r>
        <w:rPr>
          <w:color w:val="231F20"/>
          <w:spacing w:val="-3"/>
          <w:w w:val="90"/>
          <w:sz w:val="20"/>
        </w:rPr>
        <w:t xml:space="preserve"> </w:t>
      </w:r>
      <w:r>
        <w:rPr>
          <w:color w:val="231F20"/>
          <w:w w:val="90"/>
          <w:sz w:val="20"/>
        </w:rPr>
        <w:t>clearing. However,</w:t>
      </w:r>
      <w:r>
        <w:rPr>
          <w:color w:val="231F20"/>
          <w:spacing w:val="-10"/>
          <w:w w:val="90"/>
          <w:sz w:val="20"/>
        </w:rPr>
        <w:t xml:space="preserve"> </w:t>
      </w:r>
      <w:r>
        <w:rPr>
          <w:color w:val="231F20"/>
          <w:w w:val="90"/>
          <w:sz w:val="20"/>
        </w:rPr>
        <w:t>greater</w:t>
      </w:r>
      <w:r>
        <w:rPr>
          <w:color w:val="231F20"/>
          <w:spacing w:val="-10"/>
          <w:w w:val="90"/>
          <w:sz w:val="20"/>
        </w:rPr>
        <w:t xml:space="preserve"> </w:t>
      </w:r>
      <w:r>
        <w:rPr>
          <w:color w:val="231F20"/>
          <w:w w:val="90"/>
          <w:sz w:val="20"/>
        </w:rPr>
        <w:t>collateral</w:t>
      </w:r>
      <w:r>
        <w:rPr>
          <w:color w:val="231F20"/>
          <w:spacing w:val="-10"/>
          <w:w w:val="90"/>
          <w:sz w:val="20"/>
        </w:rPr>
        <w:t xml:space="preserve"> </w:t>
      </w:r>
      <w:r>
        <w:rPr>
          <w:color w:val="231F20"/>
          <w:w w:val="90"/>
          <w:sz w:val="20"/>
        </w:rPr>
        <w:t>and</w:t>
      </w:r>
      <w:r>
        <w:rPr>
          <w:color w:val="231F20"/>
          <w:spacing w:val="-10"/>
          <w:w w:val="90"/>
          <w:sz w:val="20"/>
        </w:rPr>
        <w:t xml:space="preserve"> </w:t>
      </w:r>
      <w:r>
        <w:rPr>
          <w:color w:val="231F20"/>
          <w:w w:val="90"/>
          <w:sz w:val="20"/>
        </w:rPr>
        <w:t>bank</w:t>
      </w:r>
      <w:r>
        <w:rPr>
          <w:color w:val="231F20"/>
          <w:spacing w:val="-10"/>
          <w:w w:val="90"/>
          <w:sz w:val="20"/>
        </w:rPr>
        <w:t xml:space="preserve"> </w:t>
      </w:r>
      <w:r>
        <w:rPr>
          <w:color w:val="231F20"/>
          <w:w w:val="90"/>
          <w:sz w:val="20"/>
        </w:rPr>
        <w:t>capital</w:t>
      </w:r>
      <w:r>
        <w:rPr>
          <w:color w:val="231F20"/>
          <w:spacing w:val="-10"/>
          <w:w w:val="90"/>
          <w:sz w:val="20"/>
        </w:rPr>
        <w:t xml:space="preserve"> </w:t>
      </w:r>
      <w:r>
        <w:rPr>
          <w:color w:val="231F20"/>
          <w:w w:val="90"/>
          <w:sz w:val="20"/>
        </w:rPr>
        <w:t>have</w:t>
      </w:r>
      <w:r>
        <w:rPr>
          <w:color w:val="231F20"/>
          <w:spacing w:val="-10"/>
          <w:w w:val="90"/>
          <w:sz w:val="20"/>
        </w:rPr>
        <w:t xml:space="preserve"> </w:t>
      </w:r>
      <w:r>
        <w:rPr>
          <w:color w:val="231F20"/>
          <w:w w:val="90"/>
          <w:sz w:val="20"/>
        </w:rPr>
        <w:t xml:space="preserve">reduced systemic risk arising from the uncleared segment of the </w:t>
      </w:r>
      <w:r>
        <w:rPr>
          <w:color w:val="231F20"/>
          <w:w w:val="85"/>
          <w:sz w:val="20"/>
        </w:rPr>
        <w:t xml:space="preserve">derivatives markets by increasing the resources available to </w:t>
      </w:r>
      <w:r>
        <w:rPr>
          <w:color w:val="231F20"/>
          <w:w w:val="90"/>
          <w:sz w:val="20"/>
        </w:rPr>
        <w:t>cover institutions’ exposures to their derivatives counterparties.</w:t>
      </w:r>
      <w:r>
        <w:rPr>
          <w:color w:val="231F20"/>
          <w:spacing w:val="-3"/>
          <w:sz w:val="20"/>
        </w:rPr>
        <w:t xml:space="preserve"> </w:t>
      </w:r>
      <w:r>
        <w:rPr>
          <w:color w:val="231F20"/>
          <w:w w:val="90"/>
          <w:sz w:val="20"/>
        </w:rPr>
        <w:t>The</w:t>
      </w:r>
      <w:r>
        <w:rPr>
          <w:color w:val="231F20"/>
          <w:spacing w:val="-10"/>
          <w:w w:val="90"/>
          <w:sz w:val="20"/>
        </w:rPr>
        <w:t xml:space="preserve"> </w:t>
      </w:r>
      <w:r>
        <w:rPr>
          <w:color w:val="231F20"/>
          <w:w w:val="90"/>
          <w:sz w:val="20"/>
        </w:rPr>
        <w:t>ongoing</w:t>
      </w:r>
      <w:r>
        <w:rPr>
          <w:color w:val="231F20"/>
          <w:spacing w:val="-10"/>
          <w:w w:val="90"/>
          <w:sz w:val="20"/>
        </w:rPr>
        <w:t xml:space="preserve"> </w:t>
      </w:r>
      <w:r>
        <w:rPr>
          <w:color w:val="231F20"/>
          <w:w w:val="90"/>
          <w:sz w:val="20"/>
        </w:rPr>
        <w:t>implementation</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 xml:space="preserve">mandatory margin requirements for uncleared trades is a further </w:t>
      </w:r>
      <w:r>
        <w:rPr>
          <w:color w:val="231F20"/>
          <w:sz w:val="20"/>
        </w:rPr>
        <w:t>positive</w:t>
      </w:r>
      <w:r>
        <w:rPr>
          <w:color w:val="231F20"/>
          <w:spacing w:val="-12"/>
          <w:sz w:val="20"/>
        </w:rPr>
        <w:t xml:space="preserve"> </w:t>
      </w:r>
      <w:r>
        <w:rPr>
          <w:color w:val="231F20"/>
          <w:sz w:val="20"/>
        </w:rPr>
        <w:t>step.</w:t>
      </w:r>
    </w:p>
    <w:p w14:paraId="19BACF6D" w14:textId="77777777" w:rsidR="00B732F0" w:rsidRDefault="00B732F0">
      <w:pPr>
        <w:pStyle w:val="BodyText"/>
        <w:spacing w:before="26"/>
      </w:pPr>
    </w:p>
    <w:p w14:paraId="2EB43ACD" w14:textId="77777777" w:rsidR="00B732F0" w:rsidRDefault="001B6D82">
      <w:pPr>
        <w:pStyle w:val="ListParagraph"/>
        <w:numPr>
          <w:ilvl w:val="1"/>
          <w:numId w:val="20"/>
        </w:numPr>
        <w:tabs>
          <w:tab w:val="left" w:pos="454"/>
        </w:tabs>
        <w:spacing w:before="1" w:line="268" w:lineRule="auto"/>
        <w:ind w:right="297"/>
        <w:rPr>
          <w:sz w:val="20"/>
        </w:rPr>
      </w:pPr>
      <w:r>
        <w:rPr>
          <w:color w:val="231F20"/>
          <w:w w:val="90"/>
          <w:sz w:val="20"/>
        </w:rPr>
        <w:t>By enabling an institution’s derivatives positions with multiple</w:t>
      </w:r>
      <w:r>
        <w:rPr>
          <w:color w:val="231F20"/>
          <w:spacing w:val="-6"/>
          <w:w w:val="90"/>
          <w:sz w:val="20"/>
        </w:rPr>
        <w:t xml:space="preserve"> </w:t>
      </w:r>
      <w:r>
        <w:rPr>
          <w:color w:val="231F20"/>
          <w:w w:val="90"/>
          <w:sz w:val="20"/>
        </w:rPr>
        <w:t>original</w:t>
      </w:r>
      <w:r>
        <w:rPr>
          <w:color w:val="231F20"/>
          <w:spacing w:val="-6"/>
          <w:w w:val="90"/>
          <w:sz w:val="20"/>
        </w:rPr>
        <w:t xml:space="preserve"> </w:t>
      </w:r>
      <w:r>
        <w:rPr>
          <w:color w:val="231F20"/>
          <w:w w:val="90"/>
          <w:sz w:val="20"/>
        </w:rPr>
        <w:t>counterparties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be</w:t>
      </w:r>
      <w:r>
        <w:rPr>
          <w:color w:val="231F20"/>
          <w:spacing w:val="-6"/>
          <w:w w:val="90"/>
          <w:sz w:val="20"/>
        </w:rPr>
        <w:t xml:space="preserve"> </w:t>
      </w:r>
      <w:r>
        <w:rPr>
          <w:color w:val="231F20"/>
          <w:w w:val="90"/>
          <w:sz w:val="20"/>
        </w:rPr>
        <w:t>netted</w:t>
      </w:r>
      <w:r>
        <w:rPr>
          <w:color w:val="231F20"/>
          <w:spacing w:val="-6"/>
          <w:w w:val="90"/>
          <w:sz w:val="20"/>
        </w:rPr>
        <w:t xml:space="preserve"> </w:t>
      </w:r>
      <w:r>
        <w:rPr>
          <w:color w:val="231F20"/>
          <w:w w:val="90"/>
          <w:sz w:val="20"/>
        </w:rPr>
        <w:t>against</w:t>
      </w:r>
      <w:r>
        <w:rPr>
          <w:color w:val="231F20"/>
          <w:spacing w:val="-6"/>
          <w:w w:val="90"/>
          <w:sz w:val="20"/>
        </w:rPr>
        <w:t xml:space="preserve"> </w:t>
      </w:r>
      <w:r>
        <w:rPr>
          <w:color w:val="231F20"/>
          <w:w w:val="90"/>
          <w:sz w:val="20"/>
        </w:rPr>
        <w:t>each other,</w:t>
      </w:r>
      <w:r>
        <w:rPr>
          <w:color w:val="231F20"/>
          <w:spacing w:val="-3"/>
          <w:w w:val="90"/>
          <w:sz w:val="20"/>
        </w:rPr>
        <w:t xml:space="preserve"> </w:t>
      </w:r>
      <w:r>
        <w:rPr>
          <w:color w:val="231F20"/>
          <w:w w:val="90"/>
          <w:sz w:val="20"/>
        </w:rPr>
        <w:t>greater</w:t>
      </w:r>
      <w:r>
        <w:rPr>
          <w:color w:val="231F20"/>
          <w:spacing w:val="-3"/>
          <w:w w:val="90"/>
          <w:sz w:val="20"/>
        </w:rPr>
        <w:t xml:space="preserve"> </w:t>
      </w:r>
      <w:r>
        <w:rPr>
          <w:color w:val="231F20"/>
          <w:w w:val="90"/>
          <w:sz w:val="20"/>
        </w:rPr>
        <w:t>central</w:t>
      </w:r>
      <w:r>
        <w:rPr>
          <w:color w:val="231F20"/>
          <w:spacing w:val="-3"/>
          <w:w w:val="90"/>
          <w:sz w:val="20"/>
        </w:rPr>
        <w:t xml:space="preserve"> </w:t>
      </w:r>
      <w:r>
        <w:rPr>
          <w:color w:val="231F20"/>
          <w:w w:val="90"/>
          <w:sz w:val="20"/>
        </w:rPr>
        <w:t>clearing</w:t>
      </w:r>
      <w:r>
        <w:rPr>
          <w:color w:val="231F20"/>
          <w:spacing w:val="-3"/>
          <w:w w:val="90"/>
          <w:sz w:val="20"/>
        </w:rPr>
        <w:t xml:space="preserve"> </w:t>
      </w:r>
      <w:r>
        <w:rPr>
          <w:color w:val="231F20"/>
          <w:w w:val="90"/>
          <w:sz w:val="20"/>
        </w:rPr>
        <w:t>leads</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lower</w:t>
      </w:r>
      <w:r>
        <w:rPr>
          <w:color w:val="231F20"/>
          <w:spacing w:val="-3"/>
          <w:w w:val="90"/>
          <w:sz w:val="20"/>
        </w:rPr>
        <w:t xml:space="preserve"> </w:t>
      </w:r>
      <w:r>
        <w:rPr>
          <w:color w:val="231F20"/>
          <w:w w:val="90"/>
          <w:sz w:val="20"/>
        </w:rPr>
        <w:t>costs</w:t>
      </w:r>
      <w:r>
        <w:rPr>
          <w:color w:val="231F20"/>
          <w:spacing w:val="-3"/>
          <w:w w:val="90"/>
          <w:sz w:val="20"/>
        </w:rPr>
        <w:t xml:space="preserve"> </w:t>
      </w:r>
      <w:r>
        <w:rPr>
          <w:color w:val="231F20"/>
          <w:w w:val="90"/>
          <w:sz w:val="20"/>
        </w:rPr>
        <w:t>for market participants than if margin requirements were exchanged</w:t>
      </w:r>
      <w:r>
        <w:rPr>
          <w:color w:val="231F20"/>
          <w:spacing w:val="-5"/>
          <w:w w:val="90"/>
          <w:sz w:val="20"/>
        </w:rPr>
        <w:t xml:space="preserve"> </w:t>
      </w:r>
      <w:r>
        <w:rPr>
          <w:color w:val="231F20"/>
          <w:w w:val="90"/>
          <w:sz w:val="20"/>
        </w:rPr>
        <w:t>on</w:t>
      </w:r>
      <w:r>
        <w:rPr>
          <w:color w:val="231F20"/>
          <w:spacing w:val="-5"/>
          <w:w w:val="90"/>
          <w:sz w:val="20"/>
        </w:rPr>
        <w:t xml:space="preserve"> </w:t>
      </w:r>
      <w:r>
        <w:rPr>
          <w:color w:val="231F20"/>
          <w:w w:val="90"/>
          <w:sz w:val="20"/>
        </w:rPr>
        <w:t>a</w:t>
      </w:r>
      <w:r>
        <w:rPr>
          <w:color w:val="231F20"/>
          <w:spacing w:val="-5"/>
          <w:w w:val="90"/>
          <w:sz w:val="20"/>
        </w:rPr>
        <w:t xml:space="preserve"> </w:t>
      </w:r>
      <w:r>
        <w:rPr>
          <w:color w:val="231F20"/>
          <w:w w:val="90"/>
          <w:sz w:val="20"/>
        </w:rPr>
        <w:t>completely</w:t>
      </w:r>
      <w:r>
        <w:rPr>
          <w:color w:val="231F20"/>
          <w:spacing w:val="-5"/>
          <w:w w:val="90"/>
          <w:sz w:val="20"/>
        </w:rPr>
        <w:t xml:space="preserve"> </w:t>
      </w:r>
      <w:r>
        <w:rPr>
          <w:color w:val="231F20"/>
          <w:w w:val="90"/>
          <w:sz w:val="20"/>
        </w:rPr>
        <w:t>bilateral</w:t>
      </w:r>
      <w:r>
        <w:rPr>
          <w:color w:val="231F20"/>
          <w:spacing w:val="-5"/>
          <w:w w:val="90"/>
          <w:sz w:val="20"/>
        </w:rPr>
        <w:t xml:space="preserve"> </w:t>
      </w:r>
      <w:r>
        <w:rPr>
          <w:color w:val="231F20"/>
          <w:w w:val="90"/>
          <w:sz w:val="20"/>
        </w:rPr>
        <w:t>basis.</w:t>
      </w:r>
      <w:r>
        <w:rPr>
          <w:color w:val="231F20"/>
          <w:spacing w:val="39"/>
          <w:sz w:val="20"/>
        </w:rPr>
        <w:t xml:space="preserve"> </w:t>
      </w:r>
      <w:r>
        <w:rPr>
          <w:color w:val="231F20"/>
          <w:w w:val="90"/>
          <w:sz w:val="20"/>
        </w:rPr>
        <w:t>This</w:t>
      </w:r>
      <w:r>
        <w:rPr>
          <w:color w:val="231F20"/>
          <w:spacing w:val="-5"/>
          <w:w w:val="90"/>
          <w:sz w:val="20"/>
        </w:rPr>
        <w:t xml:space="preserve"> </w:t>
      </w:r>
      <w:r>
        <w:rPr>
          <w:color w:val="231F20"/>
          <w:w w:val="90"/>
          <w:sz w:val="20"/>
        </w:rPr>
        <w:t>increases the</w:t>
      </w:r>
      <w:r>
        <w:rPr>
          <w:color w:val="231F20"/>
          <w:spacing w:val="-1"/>
          <w:w w:val="90"/>
          <w:sz w:val="20"/>
        </w:rPr>
        <w:t xml:space="preserve"> </w:t>
      </w:r>
      <w:r>
        <w:rPr>
          <w:color w:val="231F20"/>
          <w:w w:val="90"/>
          <w:sz w:val="20"/>
        </w:rPr>
        <w:t>efficiency</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extra</w:t>
      </w:r>
      <w:r>
        <w:rPr>
          <w:color w:val="231F20"/>
          <w:spacing w:val="-1"/>
          <w:w w:val="90"/>
          <w:sz w:val="20"/>
        </w:rPr>
        <w:t xml:space="preserve"> </w:t>
      </w:r>
      <w:r>
        <w:rPr>
          <w:color w:val="231F20"/>
          <w:w w:val="90"/>
          <w:sz w:val="20"/>
        </w:rPr>
        <w:t>loss</w:t>
      </w:r>
      <w:r>
        <w:rPr>
          <w:color w:val="231F20"/>
          <w:spacing w:val="-1"/>
          <w:w w:val="90"/>
          <w:sz w:val="20"/>
        </w:rPr>
        <w:t xml:space="preserve"> </w:t>
      </w:r>
      <w:r>
        <w:rPr>
          <w:color w:val="231F20"/>
          <w:w w:val="90"/>
          <w:sz w:val="20"/>
        </w:rPr>
        <w:t>absorbency</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 xml:space="preserve">system. Furthermore, the FPC continues to judge that some refinements could be made to how banks’ capital </w:t>
      </w:r>
      <w:r>
        <w:rPr>
          <w:color w:val="231F20"/>
          <w:w w:val="85"/>
          <w:sz w:val="20"/>
        </w:rPr>
        <w:t xml:space="preserve">requirements for their clients’ centrally cleared derivatives transactions are calculated in order, without compromising </w:t>
      </w:r>
      <w:r>
        <w:rPr>
          <w:color w:val="231F20"/>
          <w:w w:val="90"/>
          <w:sz w:val="20"/>
        </w:rPr>
        <w:t>banks’</w:t>
      </w:r>
      <w:r>
        <w:rPr>
          <w:color w:val="231F20"/>
          <w:spacing w:val="-2"/>
          <w:w w:val="90"/>
          <w:sz w:val="20"/>
        </w:rPr>
        <w:t xml:space="preserve"> </w:t>
      </w:r>
      <w:r>
        <w:rPr>
          <w:color w:val="231F20"/>
          <w:w w:val="90"/>
          <w:sz w:val="20"/>
        </w:rPr>
        <w:t>resilience,</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support</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availability</w:t>
      </w:r>
      <w:r>
        <w:rPr>
          <w:color w:val="231F20"/>
          <w:spacing w:val="-2"/>
          <w:w w:val="90"/>
          <w:sz w:val="20"/>
        </w:rPr>
        <w:t xml:space="preserve"> </w:t>
      </w:r>
      <w:r>
        <w:rPr>
          <w:color w:val="231F20"/>
          <w:w w:val="90"/>
          <w:sz w:val="20"/>
        </w:rPr>
        <w:t>and affordability</w:t>
      </w:r>
      <w:r>
        <w:rPr>
          <w:color w:val="231F20"/>
          <w:spacing w:val="-7"/>
          <w:w w:val="90"/>
          <w:sz w:val="20"/>
        </w:rPr>
        <w:t xml:space="preserve"> </w:t>
      </w:r>
      <w:r>
        <w:rPr>
          <w:color w:val="231F20"/>
          <w:w w:val="90"/>
          <w:sz w:val="20"/>
        </w:rPr>
        <w:t>of</w:t>
      </w:r>
      <w:r>
        <w:rPr>
          <w:color w:val="231F20"/>
          <w:spacing w:val="-7"/>
          <w:w w:val="90"/>
          <w:sz w:val="20"/>
        </w:rPr>
        <w:t xml:space="preserve"> </w:t>
      </w:r>
      <w:r>
        <w:rPr>
          <w:color w:val="231F20"/>
          <w:w w:val="90"/>
          <w:sz w:val="20"/>
        </w:rPr>
        <w:t>central</w:t>
      </w:r>
      <w:r>
        <w:rPr>
          <w:color w:val="231F20"/>
          <w:spacing w:val="-7"/>
          <w:w w:val="90"/>
          <w:sz w:val="20"/>
        </w:rPr>
        <w:t xml:space="preserve"> </w:t>
      </w:r>
      <w:r>
        <w:rPr>
          <w:color w:val="231F20"/>
          <w:w w:val="90"/>
          <w:sz w:val="20"/>
        </w:rPr>
        <w:t>clearing</w:t>
      </w:r>
      <w:r>
        <w:rPr>
          <w:color w:val="231F20"/>
          <w:spacing w:val="-7"/>
          <w:w w:val="90"/>
          <w:sz w:val="20"/>
        </w:rPr>
        <w:t xml:space="preserve"> </w:t>
      </w:r>
      <w:r>
        <w:rPr>
          <w:color w:val="231F20"/>
          <w:w w:val="90"/>
          <w:sz w:val="20"/>
        </w:rPr>
        <w:t>(as</w:t>
      </w:r>
      <w:r>
        <w:rPr>
          <w:color w:val="231F20"/>
          <w:spacing w:val="-7"/>
          <w:w w:val="90"/>
          <w:sz w:val="20"/>
        </w:rPr>
        <w:t xml:space="preserve"> </w:t>
      </w:r>
      <w:r>
        <w:rPr>
          <w:color w:val="231F20"/>
          <w:w w:val="90"/>
          <w:sz w:val="20"/>
        </w:rPr>
        <w:t>set</w:t>
      </w:r>
      <w:r>
        <w:rPr>
          <w:color w:val="231F20"/>
          <w:spacing w:val="-7"/>
          <w:w w:val="90"/>
          <w:sz w:val="20"/>
        </w:rPr>
        <w:t xml:space="preserve"> </w:t>
      </w:r>
      <w:r>
        <w:rPr>
          <w:color w:val="231F20"/>
          <w:w w:val="90"/>
          <w:sz w:val="20"/>
        </w:rPr>
        <w:t>out</w:t>
      </w:r>
      <w:r>
        <w:rPr>
          <w:color w:val="231F20"/>
          <w:spacing w:val="-7"/>
          <w:w w:val="90"/>
          <w:sz w:val="20"/>
        </w:rPr>
        <w:t xml:space="preserve"> </w:t>
      </w:r>
      <w:r>
        <w:rPr>
          <w:color w:val="231F20"/>
          <w:w w:val="90"/>
          <w:sz w:val="20"/>
        </w:rPr>
        <w:t>in</w:t>
      </w:r>
      <w:r>
        <w:rPr>
          <w:color w:val="231F20"/>
          <w:spacing w:val="-7"/>
          <w:w w:val="90"/>
          <w:sz w:val="20"/>
        </w:rPr>
        <w:t xml:space="preserve"> </w:t>
      </w:r>
      <w:r>
        <w:rPr>
          <w:color w:val="231F20"/>
          <w:w w:val="90"/>
          <w:sz w:val="20"/>
        </w:rPr>
        <w:t>its</w:t>
      </w:r>
      <w:r>
        <w:rPr>
          <w:color w:val="231F20"/>
          <w:spacing w:val="-7"/>
          <w:w w:val="90"/>
          <w:sz w:val="20"/>
        </w:rPr>
        <w:t xml:space="preserve"> </w:t>
      </w:r>
      <w:r>
        <w:rPr>
          <w:color w:val="231F20"/>
          <w:w w:val="90"/>
          <w:sz w:val="20"/>
        </w:rPr>
        <w:t>July</w:t>
      </w:r>
      <w:r>
        <w:rPr>
          <w:color w:val="231F20"/>
          <w:spacing w:val="-7"/>
          <w:w w:val="90"/>
          <w:sz w:val="20"/>
        </w:rPr>
        <w:t xml:space="preserve"> </w:t>
      </w:r>
      <w:r>
        <w:rPr>
          <w:color w:val="231F20"/>
          <w:w w:val="90"/>
          <w:sz w:val="20"/>
        </w:rPr>
        <w:t xml:space="preserve">2016 </w:t>
      </w:r>
      <w:r>
        <w:rPr>
          <w:i/>
          <w:color w:val="231F20"/>
          <w:spacing w:val="-2"/>
          <w:sz w:val="20"/>
        </w:rPr>
        <w:t>Report)</w:t>
      </w:r>
      <w:r>
        <w:rPr>
          <w:color w:val="231F20"/>
          <w:spacing w:val="-2"/>
          <w:sz w:val="20"/>
        </w:rPr>
        <w:t>.</w:t>
      </w:r>
    </w:p>
    <w:p w14:paraId="534098C6" w14:textId="77777777" w:rsidR="00B732F0" w:rsidRDefault="00B732F0">
      <w:pPr>
        <w:pStyle w:val="BodyText"/>
        <w:spacing w:before="26"/>
      </w:pPr>
    </w:p>
    <w:p w14:paraId="7031B6A6" w14:textId="77777777" w:rsidR="00B732F0" w:rsidRDefault="001B6D82">
      <w:pPr>
        <w:pStyle w:val="ListParagraph"/>
        <w:numPr>
          <w:ilvl w:val="1"/>
          <w:numId w:val="20"/>
        </w:numPr>
        <w:tabs>
          <w:tab w:val="left" w:pos="454"/>
        </w:tabs>
        <w:spacing w:line="268" w:lineRule="auto"/>
        <w:ind w:right="336"/>
        <w:rPr>
          <w:sz w:val="20"/>
        </w:rPr>
      </w:pPr>
      <w:r>
        <w:rPr>
          <w:color w:val="231F20"/>
          <w:w w:val="85"/>
          <w:sz w:val="20"/>
        </w:rPr>
        <w:t xml:space="preserve">Initial margin (IM) requirements for uncleared transactions </w:t>
      </w:r>
      <w:r>
        <w:rPr>
          <w:color w:val="231F20"/>
          <w:w w:val="90"/>
          <w:sz w:val="20"/>
        </w:rPr>
        <w:t>are</w:t>
      </w:r>
      <w:r>
        <w:rPr>
          <w:color w:val="231F20"/>
          <w:spacing w:val="-7"/>
          <w:w w:val="90"/>
          <w:sz w:val="20"/>
        </w:rPr>
        <w:t xml:space="preserve"> </w:t>
      </w:r>
      <w:r>
        <w:rPr>
          <w:color w:val="231F20"/>
          <w:w w:val="90"/>
          <w:sz w:val="20"/>
        </w:rPr>
        <w:t>likely</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be</w:t>
      </w:r>
      <w:r>
        <w:rPr>
          <w:color w:val="231F20"/>
          <w:spacing w:val="-7"/>
          <w:w w:val="90"/>
          <w:sz w:val="20"/>
        </w:rPr>
        <w:t xml:space="preserve"> </w:t>
      </w:r>
      <w:r>
        <w:rPr>
          <w:color w:val="231F20"/>
          <w:w w:val="90"/>
          <w:sz w:val="20"/>
        </w:rPr>
        <w:t>quite</w:t>
      </w:r>
      <w:r>
        <w:rPr>
          <w:color w:val="231F20"/>
          <w:spacing w:val="-7"/>
          <w:w w:val="90"/>
          <w:sz w:val="20"/>
        </w:rPr>
        <w:t xml:space="preserve"> </w:t>
      </w:r>
      <w:r>
        <w:rPr>
          <w:color w:val="231F20"/>
          <w:w w:val="90"/>
          <w:sz w:val="20"/>
        </w:rPr>
        <w:t>stable</w:t>
      </w:r>
      <w:r>
        <w:rPr>
          <w:color w:val="231F20"/>
          <w:spacing w:val="-7"/>
          <w:w w:val="90"/>
          <w:sz w:val="20"/>
        </w:rPr>
        <w:t xml:space="preserve"> </w:t>
      </w:r>
      <w:r>
        <w:rPr>
          <w:color w:val="231F20"/>
          <w:w w:val="90"/>
          <w:sz w:val="20"/>
        </w:rPr>
        <w:t>over</w:t>
      </w:r>
      <w:r>
        <w:rPr>
          <w:color w:val="231F20"/>
          <w:spacing w:val="-7"/>
          <w:w w:val="90"/>
          <w:sz w:val="20"/>
        </w:rPr>
        <w:t xml:space="preserve"> </w:t>
      </w:r>
      <w:r>
        <w:rPr>
          <w:color w:val="231F20"/>
          <w:w w:val="90"/>
          <w:sz w:val="20"/>
        </w:rPr>
        <w:t>the</w:t>
      </w:r>
      <w:r>
        <w:rPr>
          <w:color w:val="231F20"/>
          <w:spacing w:val="-7"/>
          <w:w w:val="90"/>
          <w:sz w:val="20"/>
        </w:rPr>
        <w:t xml:space="preserve"> </w:t>
      </w:r>
      <w:r>
        <w:rPr>
          <w:color w:val="231F20"/>
          <w:w w:val="90"/>
          <w:sz w:val="20"/>
        </w:rPr>
        <w:t>financial</w:t>
      </w:r>
      <w:r>
        <w:rPr>
          <w:color w:val="231F20"/>
          <w:spacing w:val="-7"/>
          <w:w w:val="90"/>
          <w:sz w:val="20"/>
        </w:rPr>
        <w:t xml:space="preserve"> </w:t>
      </w:r>
      <w:r>
        <w:rPr>
          <w:color w:val="231F20"/>
          <w:w w:val="90"/>
          <w:sz w:val="20"/>
        </w:rPr>
        <w:t>cycle,</w:t>
      </w:r>
    </w:p>
    <w:p w14:paraId="3E38EC86" w14:textId="77777777" w:rsidR="00B732F0" w:rsidRDefault="001B6D82">
      <w:pPr>
        <w:pStyle w:val="BodyText"/>
        <w:spacing w:before="161"/>
      </w:pPr>
      <w:r>
        <w:rPr>
          <w:noProof/>
        </w:rPr>
        <mc:AlternateContent>
          <mc:Choice Requires="wps">
            <w:drawing>
              <wp:anchor distT="0" distB="0" distL="0" distR="0" simplePos="0" relativeHeight="487702016" behindDoc="1" locked="0" layoutInCell="1" allowOverlap="1" wp14:anchorId="0678169D" wp14:editId="48083164">
                <wp:simplePos x="0" y="0"/>
                <wp:positionH relativeFrom="page">
                  <wp:posOffset>3887999</wp:posOffset>
                </wp:positionH>
                <wp:positionV relativeFrom="paragraph">
                  <wp:posOffset>264978</wp:posOffset>
                </wp:positionV>
                <wp:extent cx="3168015" cy="1270"/>
                <wp:effectExtent l="0" t="0" r="0" b="0"/>
                <wp:wrapTopAndBottom/>
                <wp:docPr id="1253" name="Graphic 1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69BD5C12" id="Graphic 1253" o:spid="_x0000_s1026" style="position:absolute;margin-left:306.15pt;margin-top:20.85pt;width:249.45pt;height:.1pt;z-index:-1561446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" path="m,l3168002,e" filled="f" strokecolor="#85266b" strokeweight=".6pt">
                <v:path arrowok="t"/>
                <w10:wrap type="topAndBottom" anchorx="page"/>
              </v:shape>
            </w:pict>
          </mc:Fallback>
        </mc:AlternateContent>
      </w:r>
    </w:p>
    <w:p w14:paraId="28D6B203" w14:textId="77777777" w:rsidR="00B732F0" w:rsidRDefault="001B6D82">
      <w:pPr>
        <w:pStyle w:val="ListParagraph"/>
        <w:numPr>
          <w:ilvl w:val="0"/>
          <w:numId w:val="19"/>
        </w:numPr>
        <w:tabs>
          <w:tab w:val="left" w:pos="440"/>
        </w:tabs>
        <w:spacing w:before="59" w:line="235" w:lineRule="auto"/>
        <w:ind w:right="726"/>
        <w:rPr>
          <w:sz w:val="14"/>
        </w:rPr>
      </w:pPr>
      <w:r>
        <w:rPr>
          <w:color w:val="231F20"/>
          <w:w w:val="85"/>
          <w:sz w:val="14"/>
        </w:rPr>
        <w:t xml:space="preserve">Derivatives can be either traded as </w:t>
      </w:r>
      <w:proofErr w:type="spellStart"/>
      <w:r>
        <w:rPr>
          <w:color w:val="231F20"/>
          <w:w w:val="85"/>
          <w:sz w:val="14"/>
        </w:rPr>
        <w:t>standardised</w:t>
      </w:r>
      <w:proofErr w:type="spellEnd"/>
      <w:r>
        <w:rPr>
          <w:color w:val="231F20"/>
          <w:w w:val="85"/>
          <w:sz w:val="14"/>
        </w:rPr>
        <w:t xml:space="preserve"> instruments on exchanges or</w:t>
      </w:r>
      <w:r>
        <w:rPr>
          <w:color w:val="231F20"/>
          <w:sz w:val="14"/>
        </w:rPr>
        <w:t xml:space="preserve"> </w:t>
      </w:r>
      <w:r>
        <w:rPr>
          <w:color w:val="231F20"/>
          <w:w w:val="90"/>
          <w:sz w:val="14"/>
        </w:rPr>
        <w:t>transacted</w:t>
      </w:r>
      <w:r>
        <w:rPr>
          <w:color w:val="231F20"/>
          <w:spacing w:val="-7"/>
          <w:w w:val="90"/>
          <w:sz w:val="14"/>
        </w:rPr>
        <w:t xml:space="preserve"> </w:t>
      </w:r>
      <w:r>
        <w:rPr>
          <w:color w:val="231F20"/>
          <w:w w:val="90"/>
          <w:sz w:val="14"/>
        </w:rPr>
        <w:t>bilaterally</w:t>
      </w:r>
      <w:r>
        <w:rPr>
          <w:color w:val="231F20"/>
          <w:spacing w:val="-7"/>
          <w:w w:val="90"/>
          <w:sz w:val="14"/>
        </w:rPr>
        <w:t xml:space="preserve"> </w:t>
      </w:r>
      <w:r>
        <w:rPr>
          <w:color w:val="231F20"/>
          <w:w w:val="90"/>
          <w:sz w:val="14"/>
        </w:rPr>
        <w:t>(‘over-the-counter’)</w:t>
      </w:r>
      <w:r>
        <w:rPr>
          <w:color w:val="231F20"/>
          <w:spacing w:val="-7"/>
          <w:w w:val="90"/>
          <w:sz w:val="14"/>
        </w:rPr>
        <w:t xml:space="preserve"> </w:t>
      </w:r>
      <w:r>
        <w:rPr>
          <w:color w:val="231F20"/>
          <w:w w:val="90"/>
          <w:sz w:val="14"/>
        </w:rPr>
        <w:t>between</w:t>
      </w:r>
      <w:r>
        <w:rPr>
          <w:color w:val="231F20"/>
          <w:spacing w:val="-7"/>
          <w:w w:val="90"/>
          <w:sz w:val="14"/>
        </w:rPr>
        <w:t xml:space="preserve"> </w:t>
      </w:r>
      <w:r>
        <w:rPr>
          <w:color w:val="231F20"/>
          <w:w w:val="90"/>
          <w:sz w:val="14"/>
        </w:rPr>
        <w:t>counterparties.</w:t>
      </w:r>
      <w:r>
        <w:rPr>
          <w:color w:val="231F20"/>
          <w:spacing w:val="15"/>
          <w:sz w:val="14"/>
        </w:rPr>
        <w:t xml:space="preserve"> </w:t>
      </w:r>
      <w:r>
        <w:rPr>
          <w:color w:val="231F20"/>
          <w:w w:val="90"/>
          <w:sz w:val="14"/>
        </w:rPr>
        <w:t>All</w:t>
      </w:r>
    </w:p>
    <w:p w14:paraId="4F77F50E" w14:textId="77777777" w:rsidR="00B732F0" w:rsidRDefault="001B6D82">
      <w:pPr>
        <w:spacing w:before="2" w:line="235" w:lineRule="auto"/>
        <w:ind w:left="440" w:right="164"/>
        <w:rPr>
          <w:sz w:val="14"/>
        </w:rPr>
      </w:pPr>
      <w:r>
        <w:rPr>
          <w:color w:val="231F20"/>
          <w:w w:val="85"/>
          <w:sz w:val="14"/>
        </w:rPr>
        <w:t xml:space="preserve">exchange-traded derivatives are centrally cleared, </w:t>
      </w:r>
      <w:proofErr w:type="spellStart"/>
      <w:r>
        <w:rPr>
          <w:color w:val="231F20"/>
          <w:w w:val="85"/>
          <w:sz w:val="14"/>
        </w:rPr>
        <w:t>ie</w:t>
      </w:r>
      <w:proofErr w:type="spellEnd"/>
      <w:r>
        <w:rPr>
          <w:color w:val="231F20"/>
          <w:w w:val="85"/>
          <w:sz w:val="14"/>
        </w:rPr>
        <w:t xml:space="preserve"> they go via central counterparties</w:t>
      </w:r>
      <w:r>
        <w:rPr>
          <w:color w:val="231F20"/>
          <w:sz w:val="14"/>
        </w:rPr>
        <w:t xml:space="preserve"> </w:t>
      </w:r>
      <w:r>
        <w:rPr>
          <w:color w:val="231F20"/>
          <w:w w:val="85"/>
          <w:sz w:val="14"/>
        </w:rPr>
        <w:t>(CCPs).</w:t>
      </w:r>
      <w:r>
        <w:rPr>
          <w:color w:val="231F20"/>
          <w:spacing w:val="38"/>
          <w:sz w:val="14"/>
        </w:rPr>
        <w:t xml:space="preserve"> </w:t>
      </w:r>
      <w:r>
        <w:rPr>
          <w:color w:val="231F20"/>
          <w:w w:val="85"/>
          <w:sz w:val="14"/>
        </w:rPr>
        <w:t>OTC derivatives can be either centrally cleared or uncleared.</w:t>
      </w:r>
      <w:r>
        <w:rPr>
          <w:color w:val="231F20"/>
          <w:spacing w:val="40"/>
          <w:sz w:val="14"/>
        </w:rPr>
        <w:t xml:space="preserve"> </w:t>
      </w:r>
      <w:r>
        <w:rPr>
          <w:color w:val="231F20"/>
          <w:w w:val="85"/>
          <w:sz w:val="14"/>
        </w:rPr>
        <w:t>Introductions to</w:t>
      </w:r>
      <w:r>
        <w:rPr>
          <w:color w:val="231F20"/>
          <w:sz w:val="14"/>
        </w:rPr>
        <w:t xml:space="preserve"> </w:t>
      </w:r>
      <w:r>
        <w:rPr>
          <w:color w:val="231F20"/>
          <w:w w:val="90"/>
          <w:sz w:val="14"/>
        </w:rPr>
        <w:t>CCPs</w:t>
      </w:r>
      <w:r>
        <w:rPr>
          <w:color w:val="231F20"/>
          <w:spacing w:val="-5"/>
          <w:w w:val="90"/>
          <w:sz w:val="14"/>
        </w:rPr>
        <w:t xml:space="preserve"> </w:t>
      </w:r>
      <w:r>
        <w:rPr>
          <w:color w:val="231F20"/>
          <w:w w:val="90"/>
          <w:sz w:val="14"/>
        </w:rPr>
        <w:t>and</w:t>
      </w:r>
      <w:r>
        <w:rPr>
          <w:color w:val="231F20"/>
          <w:spacing w:val="-8"/>
          <w:w w:val="90"/>
          <w:sz w:val="14"/>
        </w:rPr>
        <w:t xml:space="preserve"> </w:t>
      </w:r>
      <w:r>
        <w:rPr>
          <w:color w:val="231F20"/>
          <w:w w:val="90"/>
          <w:sz w:val="14"/>
        </w:rPr>
        <w:t>derivatives</w:t>
      </w:r>
      <w:r>
        <w:rPr>
          <w:color w:val="231F20"/>
          <w:spacing w:val="-5"/>
          <w:w w:val="90"/>
          <w:sz w:val="14"/>
        </w:rPr>
        <w:t xml:space="preserve"> </w:t>
      </w:r>
      <w:r>
        <w:rPr>
          <w:color w:val="231F20"/>
          <w:w w:val="90"/>
          <w:sz w:val="14"/>
        </w:rPr>
        <w:t>can</w:t>
      </w:r>
      <w:r>
        <w:rPr>
          <w:color w:val="231F20"/>
          <w:spacing w:val="-5"/>
          <w:w w:val="90"/>
          <w:sz w:val="14"/>
        </w:rPr>
        <w:t xml:space="preserve"> </w:t>
      </w:r>
      <w:r>
        <w:rPr>
          <w:color w:val="231F20"/>
          <w:w w:val="90"/>
          <w:sz w:val="14"/>
        </w:rPr>
        <w:t>be</w:t>
      </w:r>
      <w:r>
        <w:rPr>
          <w:color w:val="231F20"/>
          <w:spacing w:val="-9"/>
          <w:w w:val="90"/>
          <w:sz w:val="14"/>
        </w:rPr>
        <w:t xml:space="preserve"> </w:t>
      </w:r>
      <w:r>
        <w:rPr>
          <w:color w:val="231F20"/>
          <w:w w:val="90"/>
          <w:sz w:val="14"/>
        </w:rPr>
        <w:t>found</w:t>
      </w:r>
      <w:r>
        <w:rPr>
          <w:color w:val="231F20"/>
          <w:spacing w:val="-5"/>
          <w:w w:val="90"/>
          <w:sz w:val="14"/>
        </w:rPr>
        <w:t xml:space="preserve"> </w:t>
      </w:r>
      <w:r>
        <w:rPr>
          <w:color w:val="231F20"/>
          <w:w w:val="90"/>
          <w:sz w:val="14"/>
        </w:rPr>
        <w:t>in</w:t>
      </w:r>
      <w:r>
        <w:rPr>
          <w:color w:val="231F20"/>
          <w:spacing w:val="-8"/>
          <w:w w:val="90"/>
          <w:sz w:val="14"/>
        </w:rPr>
        <w:t xml:space="preserve"> </w:t>
      </w:r>
      <w:r>
        <w:rPr>
          <w:color w:val="231F20"/>
          <w:w w:val="90"/>
          <w:sz w:val="14"/>
        </w:rPr>
        <w:t>the</w:t>
      </w:r>
      <w:r>
        <w:rPr>
          <w:color w:val="231F20"/>
          <w:spacing w:val="-9"/>
          <w:w w:val="90"/>
          <w:sz w:val="14"/>
        </w:rPr>
        <w:t xml:space="preserve"> </w:t>
      </w:r>
      <w:r>
        <w:rPr>
          <w:color w:val="231F20"/>
          <w:w w:val="90"/>
          <w:sz w:val="14"/>
        </w:rPr>
        <w:t>following</w:t>
      </w:r>
      <w:r>
        <w:rPr>
          <w:color w:val="231F20"/>
          <w:spacing w:val="-5"/>
          <w:w w:val="90"/>
          <w:sz w:val="14"/>
        </w:rPr>
        <w:t xml:space="preserve"> </w:t>
      </w:r>
      <w:r>
        <w:rPr>
          <w:i/>
          <w:color w:val="231F20"/>
          <w:w w:val="90"/>
          <w:sz w:val="14"/>
        </w:rPr>
        <w:t>Quarterly</w:t>
      </w:r>
      <w:r>
        <w:rPr>
          <w:i/>
          <w:color w:val="231F20"/>
          <w:spacing w:val="-11"/>
          <w:w w:val="90"/>
          <w:sz w:val="14"/>
        </w:rPr>
        <w:t xml:space="preserve"> </w:t>
      </w:r>
      <w:r>
        <w:rPr>
          <w:i/>
          <w:color w:val="231F20"/>
          <w:w w:val="90"/>
          <w:sz w:val="14"/>
        </w:rPr>
        <w:t>Bulletin</w:t>
      </w:r>
      <w:r>
        <w:rPr>
          <w:i/>
          <w:color w:val="231F20"/>
          <w:spacing w:val="-5"/>
          <w:w w:val="90"/>
          <w:sz w:val="14"/>
        </w:rPr>
        <w:t xml:space="preserve"> </w:t>
      </w:r>
      <w:r>
        <w:rPr>
          <w:color w:val="231F20"/>
          <w:w w:val="90"/>
          <w:sz w:val="14"/>
        </w:rPr>
        <w:t>articles:</w:t>
      </w:r>
      <w:r>
        <w:rPr>
          <w:color w:val="231F20"/>
          <w:sz w:val="14"/>
        </w:rPr>
        <w:t xml:space="preserve"> </w:t>
      </w:r>
      <w:hyperlink r:id="rId229">
        <w:r>
          <w:rPr>
            <w:color w:val="231F20"/>
            <w:spacing w:val="-2"/>
            <w:w w:val="90"/>
            <w:sz w:val="14"/>
          </w:rPr>
          <w:t>www.bankofengland.co.uk/publications/Documents/quarterlybulletin/2013/</w:t>
        </w:r>
      </w:hyperlink>
      <w:r>
        <w:rPr>
          <w:color w:val="231F20"/>
          <w:sz w:val="14"/>
        </w:rPr>
        <w:t xml:space="preserve"> </w:t>
      </w:r>
      <w:hyperlink r:id="rId230">
        <w:r>
          <w:rPr>
            <w:color w:val="231F20"/>
            <w:w w:val="90"/>
            <w:sz w:val="14"/>
          </w:rPr>
          <w:t>qb130206.pdf</w:t>
        </w:r>
      </w:hyperlink>
      <w:r>
        <w:rPr>
          <w:color w:val="231F20"/>
          <w:w w:val="90"/>
          <w:sz w:val="14"/>
        </w:rPr>
        <w:t xml:space="preserve"> and </w:t>
      </w:r>
      <w:hyperlink r:id="rId231">
        <w:r>
          <w:rPr>
            <w:color w:val="231F20"/>
            <w:w w:val="90"/>
            <w:sz w:val="14"/>
          </w:rPr>
          <w:t>www.bankofengland.co.uk/publications/Documents/</w:t>
        </w:r>
      </w:hyperlink>
      <w:r>
        <w:rPr>
          <w:color w:val="231F20"/>
          <w:sz w:val="14"/>
        </w:rPr>
        <w:t xml:space="preserve"> </w:t>
      </w:r>
      <w:hyperlink r:id="rId232">
        <w:proofErr w:type="spellStart"/>
        <w:r>
          <w:rPr>
            <w:color w:val="231F20"/>
            <w:spacing w:val="-2"/>
            <w:w w:val="95"/>
            <w:sz w:val="14"/>
          </w:rPr>
          <w:t>quarterlybulletin</w:t>
        </w:r>
        <w:proofErr w:type="spellEnd"/>
        <w:r>
          <w:rPr>
            <w:color w:val="231F20"/>
            <w:spacing w:val="-2"/>
            <w:w w:val="95"/>
            <w:sz w:val="14"/>
          </w:rPr>
          <w:t>/2015/q306.pdf</w:t>
        </w:r>
      </w:hyperlink>
      <w:r>
        <w:rPr>
          <w:color w:val="231F20"/>
          <w:spacing w:val="-2"/>
          <w:w w:val="95"/>
          <w:sz w:val="14"/>
        </w:rPr>
        <w:t>.</w:t>
      </w:r>
    </w:p>
    <w:p w14:paraId="4800FD5E" w14:textId="77777777" w:rsidR="00B732F0" w:rsidRDefault="001B6D82">
      <w:pPr>
        <w:pStyle w:val="ListParagraph"/>
        <w:numPr>
          <w:ilvl w:val="0"/>
          <w:numId w:val="19"/>
        </w:numPr>
        <w:tabs>
          <w:tab w:val="left" w:pos="439"/>
        </w:tabs>
        <w:spacing w:before="1" w:line="161" w:lineRule="exact"/>
        <w:ind w:left="439" w:hanging="212"/>
        <w:rPr>
          <w:sz w:val="14"/>
        </w:rPr>
      </w:pPr>
      <w:hyperlink r:id="rId233">
        <w:r>
          <w:rPr>
            <w:color w:val="231F20"/>
            <w:w w:val="85"/>
            <w:sz w:val="14"/>
          </w:rPr>
          <w:t>www.fsb.org/wp-content/uploads/P290617-</w:t>
        </w:r>
        <w:r>
          <w:rPr>
            <w:color w:val="231F20"/>
            <w:spacing w:val="-2"/>
            <w:w w:val="85"/>
            <w:sz w:val="14"/>
          </w:rPr>
          <w:t>1.pdf.</w:t>
        </w:r>
      </w:hyperlink>
    </w:p>
    <w:p w14:paraId="6904CC79" w14:textId="77777777" w:rsidR="00B732F0" w:rsidRDefault="001B6D82">
      <w:pPr>
        <w:pStyle w:val="ListParagraph"/>
        <w:numPr>
          <w:ilvl w:val="0"/>
          <w:numId w:val="19"/>
        </w:numPr>
        <w:tabs>
          <w:tab w:val="left" w:pos="439"/>
        </w:tabs>
        <w:spacing w:line="160" w:lineRule="exact"/>
        <w:ind w:left="439" w:hanging="212"/>
        <w:rPr>
          <w:sz w:val="14"/>
        </w:rPr>
      </w:pPr>
      <w:r>
        <w:rPr>
          <w:color w:val="231F20"/>
          <w:spacing w:val="-2"/>
          <w:w w:val="90"/>
          <w:sz w:val="14"/>
        </w:rPr>
        <w:t>US(290</w:t>
      </w:r>
      <w:r>
        <w:rPr>
          <w:color w:val="231F20"/>
          <w:spacing w:val="-1"/>
          <w:sz w:val="14"/>
        </w:rPr>
        <w:t xml:space="preserve"> </w:t>
      </w:r>
      <w:r>
        <w:rPr>
          <w:color w:val="231F20"/>
          <w:spacing w:val="-2"/>
          <w:w w:val="90"/>
          <w:sz w:val="14"/>
        </w:rPr>
        <w:t>billion</w:t>
      </w:r>
      <w:r>
        <w:rPr>
          <w:color w:val="231F20"/>
          <w:spacing w:val="-5"/>
          <w:sz w:val="14"/>
        </w:rPr>
        <w:t xml:space="preserve"> </w:t>
      </w:r>
      <w:r>
        <w:rPr>
          <w:color w:val="231F20"/>
          <w:spacing w:val="-2"/>
          <w:w w:val="90"/>
          <w:sz w:val="14"/>
        </w:rPr>
        <w:t>of</w:t>
      </w:r>
      <w:r>
        <w:rPr>
          <w:color w:val="231F20"/>
          <w:spacing w:val="-4"/>
          <w:sz w:val="14"/>
        </w:rPr>
        <w:t xml:space="preserve"> </w:t>
      </w:r>
      <w:r>
        <w:rPr>
          <w:color w:val="231F20"/>
          <w:spacing w:val="-2"/>
          <w:w w:val="90"/>
          <w:sz w:val="14"/>
        </w:rPr>
        <w:t>this</w:t>
      </w:r>
      <w:r>
        <w:rPr>
          <w:color w:val="231F20"/>
          <w:spacing w:val="-1"/>
          <w:sz w:val="14"/>
        </w:rPr>
        <w:t xml:space="preserve"> </w:t>
      </w:r>
      <w:r>
        <w:rPr>
          <w:color w:val="231F20"/>
          <w:spacing w:val="-2"/>
          <w:w w:val="90"/>
          <w:sz w:val="14"/>
        </w:rPr>
        <w:t>is</w:t>
      </w:r>
      <w:r>
        <w:rPr>
          <w:color w:val="231F20"/>
          <w:spacing w:val="-6"/>
          <w:sz w:val="14"/>
        </w:rPr>
        <w:t xml:space="preserve"> </w:t>
      </w:r>
      <w:r>
        <w:rPr>
          <w:color w:val="231F20"/>
          <w:spacing w:val="-2"/>
          <w:w w:val="90"/>
          <w:sz w:val="14"/>
        </w:rPr>
        <w:t>for</w:t>
      </w:r>
      <w:r>
        <w:rPr>
          <w:color w:val="231F20"/>
          <w:sz w:val="14"/>
        </w:rPr>
        <w:t xml:space="preserve"> </w:t>
      </w:r>
      <w:r>
        <w:rPr>
          <w:color w:val="231F20"/>
          <w:spacing w:val="-2"/>
          <w:w w:val="90"/>
          <w:sz w:val="14"/>
        </w:rPr>
        <w:t>centrally</w:t>
      </w:r>
      <w:r>
        <w:rPr>
          <w:color w:val="231F20"/>
          <w:spacing w:val="-1"/>
          <w:sz w:val="14"/>
        </w:rPr>
        <w:t xml:space="preserve"> </w:t>
      </w:r>
      <w:r>
        <w:rPr>
          <w:color w:val="231F20"/>
          <w:spacing w:val="-2"/>
          <w:w w:val="90"/>
          <w:sz w:val="14"/>
        </w:rPr>
        <w:t>cleared</w:t>
      </w:r>
      <w:r>
        <w:rPr>
          <w:color w:val="231F20"/>
          <w:spacing w:val="-5"/>
          <w:sz w:val="14"/>
        </w:rPr>
        <w:t xml:space="preserve"> </w:t>
      </w:r>
      <w:r>
        <w:rPr>
          <w:color w:val="231F20"/>
          <w:spacing w:val="-2"/>
          <w:w w:val="90"/>
          <w:sz w:val="14"/>
        </w:rPr>
        <w:t>trades.</w:t>
      </w:r>
    </w:p>
    <w:p w14:paraId="7825292D" w14:textId="77777777" w:rsidR="00B732F0" w:rsidRDefault="001B6D82">
      <w:pPr>
        <w:pStyle w:val="ListParagraph"/>
        <w:numPr>
          <w:ilvl w:val="0"/>
          <w:numId w:val="19"/>
        </w:numPr>
        <w:tabs>
          <w:tab w:val="left" w:pos="440"/>
        </w:tabs>
        <w:spacing w:before="1" w:line="235" w:lineRule="auto"/>
        <w:ind w:right="476"/>
        <w:rPr>
          <w:sz w:val="14"/>
        </w:rPr>
      </w:pPr>
      <w:r>
        <w:rPr>
          <w:color w:val="231F20"/>
          <w:w w:val="85"/>
          <w:sz w:val="14"/>
        </w:rPr>
        <w:t>Clearing members are institutions with direct access to a CCP in order to centrally</w:t>
      </w:r>
      <w:r>
        <w:rPr>
          <w:color w:val="231F20"/>
          <w:sz w:val="14"/>
        </w:rPr>
        <w:t xml:space="preserve"> </w:t>
      </w:r>
      <w:r>
        <w:rPr>
          <w:color w:val="231F20"/>
          <w:w w:val="90"/>
          <w:sz w:val="14"/>
        </w:rPr>
        <w:t>clear</w:t>
      </w:r>
      <w:r>
        <w:rPr>
          <w:color w:val="231F20"/>
          <w:spacing w:val="-5"/>
          <w:w w:val="90"/>
          <w:sz w:val="14"/>
        </w:rPr>
        <w:t xml:space="preserve"> </w:t>
      </w:r>
      <w:r>
        <w:rPr>
          <w:color w:val="231F20"/>
          <w:w w:val="90"/>
          <w:sz w:val="14"/>
        </w:rPr>
        <w:t>their</w:t>
      </w:r>
      <w:r>
        <w:rPr>
          <w:color w:val="231F20"/>
          <w:spacing w:val="-5"/>
          <w:w w:val="90"/>
          <w:sz w:val="14"/>
        </w:rPr>
        <w:t xml:space="preserve"> </w:t>
      </w:r>
      <w:r>
        <w:rPr>
          <w:color w:val="231F20"/>
          <w:w w:val="90"/>
          <w:sz w:val="14"/>
        </w:rPr>
        <w:t>own</w:t>
      </w:r>
      <w:r>
        <w:rPr>
          <w:color w:val="231F20"/>
          <w:spacing w:val="-5"/>
          <w:w w:val="90"/>
          <w:sz w:val="14"/>
        </w:rPr>
        <w:t xml:space="preserve"> </w:t>
      </w:r>
      <w:r>
        <w:rPr>
          <w:color w:val="231F20"/>
          <w:w w:val="90"/>
          <w:sz w:val="14"/>
        </w:rPr>
        <w:t>trades</w:t>
      </w:r>
      <w:r>
        <w:rPr>
          <w:color w:val="231F20"/>
          <w:spacing w:val="-1"/>
          <w:w w:val="90"/>
          <w:sz w:val="14"/>
        </w:rPr>
        <w:t xml:space="preserve"> </w:t>
      </w:r>
      <w:r>
        <w:rPr>
          <w:color w:val="231F20"/>
          <w:w w:val="90"/>
          <w:sz w:val="14"/>
        </w:rPr>
        <w:t>and/or</w:t>
      </w:r>
      <w:r>
        <w:rPr>
          <w:color w:val="231F20"/>
          <w:spacing w:val="-5"/>
          <w:w w:val="90"/>
          <w:sz w:val="14"/>
        </w:rPr>
        <w:t xml:space="preserve"> </w:t>
      </w:r>
      <w:r>
        <w:rPr>
          <w:color w:val="231F20"/>
          <w:w w:val="90"/>
          <w:sz w:val="14"/>
        </w:rPr>
        <w:t>those</w:t>
      </w:r>
      <w:r>
        <w:rPr>
          <w:color w:val="231F20"/>
          <w:spacing w:val="-5"/>
          <w:w w:val="90"/>
          <w:sz w:val="14"/>
        </w:rPr>
        <w:t xml:space="preserve"> </w:t>
      </w:r>
      <w:r>
        <w:rPr>
          <w:color w:val="231F20"/>
          <w:w w:val="90"/>
          <w:sz w:val="14"/>
        </w:rPr>
        <w:t>of</w:t>
      </w:r>
      <w:r>
        <w:rPr>
          <w:color w:val="231F20"/>
          <w:spacing w:val="-5"/>
          <w:w w:val="90"/>
          <w:sz w:val="14"/>
        </w:rPr>
        <w:t xml:space="preserve"> </w:t>
      </w:r>
      <w:r>
        <w:rPr>
          <w:color w:val="231F20"/>
          <w:w w:val="90"/>
          <w:sz w:val="14"/>
        </w:rPr>
        <w:t>their</w:t>
      </w:r>
      <w:r>
        <w:rPr>
          <w:color w:val="231F20"/>
          <w:spacing w:val="-1"/>
          <w:w w:val="90"/>
          <w:sz w:val="14"/>
        </w:rPr>
        <w:t xml:space="preserve"> </w:t>
      </w:r>
      <w:r>
        <w:rPr>
          <w:color w:val="231F20"/>
          <w:w w:val="90"/>
          <w:sz w:val="14"/>
        </w:rPr>
        <w:t>clients.</w:t>
      </w:r>
    </w:p>
    <w:p w14:paraId="44A9A0C7"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38" w:space="91"/>
            <w:col w:w="5449"/>
          </w:cols>
        </w:sectPr>
      </w:pPr>
    </w:p>
    <w:p w14:paraId="3A89CED4" w14:textId="77777777" w:rsidR="00B732F0" w:rsidRDefault="00B732F0">
      <w:pPr>
        <w:pStyle w:val="BodyText"/>
      </w:pPr>
    </w:p>
    <w:p w14:paraId="53D0815E" w14:textId="77777777" w:rsidR="00B732F0" w:rsidRDefault="00B732F0">
      <w:pPr>
        <w:pStyle w:val="BodyText"/>
      </w:pPr>
    </w:p>
    <w:p w14:paraId="00FFD1A3" w14:textId="77777777" w:rsidR="00B732F0" w:rsidRDefault="00B732F0">
      <w:pPr>
        <w:pStyle w:val="BodyText"/>
        <w:spacing w:before="155"/>
      </w:pPr>
    </w:p>
    <w:p w14:paraId="711A0F90" w14:textId="77777777" w:rsidR="00B732F0" w:rsidRDefault="00B732F0">
      <w:pPr>
        <w:pStyle w:val="BodyText"/>
        <w:sectPr w:rsidR="00B732F0">
          <w:pgSz w:w="11910" w:h="16840"/>
          <w:pgMar w:top="620" w:right="566" w:bottom="280" w:left="566" w:header="425" w:footer="0" w:gutter="0"/>
          <w:cols w:space="720"/>
        </w:sectPr>
      </w:pPr>
    </w:p>
    <w:p w14:paraId="0FD3EDBE" w14:textId="77777777" w:rsidR="00B732F0" w:rsidRDefault="001B6D82">
      <w:pPr>
        <w:pStyle w:val="BodyText"/>
        <w:spacing w:before="103" w:line="268" w:lineRule="auto"/>
        <w:ind w:left="454" w:right="262"/>
        <w:rPr>
          <w:position w:val="4"/>
          <w:sz w:val="14"/>
        </w:rPr>
      </w:pPr>
      <w:r>
        <w:rPr>
          <w:color w:val="231F20"/>
          <w:w w:val="85"/>
        </w:rPr>
        <w:t xml:space="preserve">including during stress, when large increases in margin </w:t>
      </w:r>
      <w:r>
        <w:rPr>
          <w:color w:val="231F20"/>
          <w:w w:val="90"/>
        </w:rPr>
        <w:t xml:space="preserve">requirements might otherwise force liquidation of </w:t>
      </w:r>
      <w:r>
        <w:rPr>
          <w:color w:val="231F20"/>
          <w:w w:val="85"/>
        </w:rPr>
        <w:t>derivatives positions, thereby amplifying the stress.</w:t>
      </w:r>
      <w:r>
        <w:rPr>
          <w:color w:val="231F20"/>
          <w:w w:val="85"/>
          <w:position w:val="4"/>
          <w:sz w:val="14"/>
        </w:rPr>
        <w:t>(1)</w:t>
      </w:r>
    </w:p>
    <w:p w14:paraId="50545CBA" w14:textId="77777777" w:rsidR="00B732F0" w:rsidRDefault="001B6D82">
      <w:pPr>
        <w:pStyle w:val="ListParagraph"/>
        <w:numPr>
          <w:ilvl w:val="1"/>
          <w:numId w:val="19"/>
        </w:numPr>
        <w:tabs>
          <w:tab w:val="left" w:pos="454"/>
        </w:tabs>
        <w:spacing w:before="223" w:line="268" w:lineRule="auto"/>
        <w:ind w:right="38"/>
        <w:rPr>
          <w:sz w:val="20"/>
        </w:rPr>
      </w:pPr>
      <w:r>
        <w:rPr>
          <w:color w:val="231F20"/>
          <w:w w:val="90"/>
          <w:sz w:val="20"/>
        </w:rPr>
        <w:t>Derivatives</w:t>
      </w:r>
      <w:r>
        <w:rPr>
          <w:color w:val="231F20"/>
          <w:spacing w:val="-10"/>
          <w:w w:val="90"/>
          <w:sz w:val="20"/>
        </w:rPr>
        <w:t xml:space="preserve"> </w:t>
      </w:r>
      <w:r>
        <w:rPr>
          <w:color w:val="231F20"/>
          <w:w w:val="90"/>
          <w:sz w:val="20"/>
        </w:rPr>
        <w:t>markets</w:t>
      </w:r>
      <w:r>
        <w:rPr>
          <w:color w:val="231F20"/>
          <w:spacing w:val="-10"/>
          <w:w w:val="90"/>
          <w:sz w:val="20"/>
        </w:rPr>
        <w:t xml:space="preserve"> </w:t>
      </w:r>
      <w:r>
        <w:rPr>
          <w:color w:val="231F20"/>
          <w:w w:val="90"/>
          <w:sz w:val="20"/>
        </w:rPr>
        <w:t>are</w:t>
      </w:r>
      <w:r>
        <w:rPr>
          <w:color w:val="231F20"/>
          <w:spacing w:val="-10"/>
          <w:w w:val="90"/>
          <w:sz w:val="20"/>
        </w:rPr>
        <w:t xml:space="preserve"> </w:t>
      </w:r>
      <w:r>
        <w:rPr>
          <w:color w:val="231F20"/>
          <w:w w:val="90"/>
          <w:sz w:val="20"/>
        </w:rPr>
        <w:t>now</w:t>
      </w:r>
      <w:r>
        <w:rPr>
          <w:color w:val="231F20"/>
          <w:spacing w:val="-10"/>
          <w:w w:val="90"/>
          <w:sz w:val="20"/>
        </w:rPr>
        <w:t xml:space="preserve"> </w:t>
      </w:r>
      <w:r>
        <w:rPr>
          <w:color w:val="231F20"/>
          <w:w w:val="90"/>
          <w:sz w:val="20"/>
        </w:rPr>
        <w:t>more</w:t>
      </w:r>
      <w:r>
        <w:rPr>
          <w:color w:val="231F20"/>
          <w:spacing w:val="-10"/>
          <w:w w:val="90"/>
          <w:sz w:val="20"/>
        </w:rPr>
        <w:t xml:space="preserve"> </w:t>
      </w:r>
      <w:r>
        <w:rPr>
          <w:color w:val="231F20"/>
          <w:w w:val="90"/>
          <w:sz w:val="20"/>
        </w:rPr>
        <w:t>transparent,</w:t>
      </w:r>
      <w:r>
        <w:rPr>
          <w:color w:val="231F20"/>
          <w:spacing w:val="-10"/>
          <w:w w:val="90"/>
          <w:sz w:val="20"/>
        </w:rPr>
        <w:t xml:space="preserve"> </w:t>
      </w:r>
      <w:r>
        <w:rPr>
          <w:color w:val="231F20"/>
          <w:w w:val="90"/>
          <w:sz w:val="20"/>
        </w:rPr>
        <w:t>and</w:t>
      </w:r>
      <w:r>
        <w:rPr>
          <w:color w:val="231F20"/>
          <w:spacing w:val="-10"/>
          <w:w w:val="90"/>
          <w:sz w:val="20"/>
        </w:rPr>
        <w:t xml:space="preserve"> </w:t>
      </w:r>
      <w:r>
        <w:rPr>
          <w:color w:val="231F20"/>
          <w:w w:val="90"/>
          <w:sz w:val="20"/>
        </w:rPr>
        <w:t xml:space="preserve">new </w:t>
      </w:r>
      <w:r>
        <w:rPr>
          <w:color w:val="231F20"/>
          <w:w w:val="85"/>
          <w:sz w:val="20"/>
        </w:rPr>
        <w:t>trade repository (TR) data have enhanced UK authorities’</w:t>
      </w:r>
    </w:p>
    <w:p w14:paraId="4F762915" w14:textId="77777777" w:rsidR="00B732F0" w:rsidRDefault="001B6D82">
      <w:pPr>
        <w:spacing w:before="1" w:after="24"/>
        <w:rPr>
          <w:sz w:val="8"/>
        </w:rPr>
      </w:pPr>
      <w:r>
        <w:br w:type="column"/>
      </w:r>
    </w:p>
    <w:p w14:paraId="0312D87C" w14:textId="77777777" w:rsidR="00B732F0" w:rsidRDefault="001B6D82">
      <w:pPr>
        <w:pStyle w:val="BodyText"/>
        <w:spacing w:line="20" w:lineRule="exact"/>
        <w:ind w:left="227"/>
        <w:rPr>
          <w:sz w:val="2"/>
        </w:rPr>
      </w:pPr>
      <w:r>
        <w:rPr>
          <w:noProof/>
          <w:sz w:val="2"/>
        </w:rPr>
        <mc:AlternateContent>
          <mc:Choice Requires="wpg">
            <w:drawing>
              <wp:inline distT="0" distB="0" distL="0" distR="0" wp14:anchorId="7D5BB78B" wp14:editId="429D571E">
                <wp:extent cx="2736215" cy="8890"/>
                <wp:effectExtent l="9525" t="0" r="0" b="635"/>
                <wp:docPr id="1254" name="Group 1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255" name="Graphic 1255"/>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27CBE27A" id="Group 125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CuirhecQIAAJYFAAAOAAAAAAAAAAAAAAAA&#10;AC4CAABkcnMvZTJvRG9jLnhtbFBLAQItABQABgAIAAAAIQABq0fV2gAAAAMBAAAPAAAAAAAAAAAA&#10;AAAAAMsEAABkcnMvZG93bnJldi54bWxQSwUGAAAAAAQABADzAAAA0gUAAAAA&#10;">
                <v:shape id="Graphic 125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" path="m,l2735999,e" filled="f" strokecolor="#85266b" strokeweight=".7pt">
                  <v:path arrowok="t"/>
                </v:shape>
                <w10:anchorlock/>
              </v:group>
            </w:pict>
          </mc:Fallback>
        </mc:AlternateContent>
      </w:r>
    </w:p>
    <w:p w14:paraId="0507B5F6" w14:textId="77777777" w:rsidR="00B732F0" w:rsidRDefault="001B6D82">
      <w:pPr>
        <w:spacing w:before="73" w:line="259" w:lineRule="auto"/>
        <w:ind w:left="227" w:right="1037"/>
        <w:rPr>
          <w:sz w:val="18"/>
        </w:rPr>
      </w:pPr>
      <w:r>
        <w:rPr>
          <w:b/>
          <w:color w:val="85266B"/>
          <w:spacing w:val="-4"/>
          <w:sz w:val="18"/>
        </w:rPr>
        <w:t>Charts</w:t>
      </w:r>
      <w:r>
        <w:rPr>
          <w:b/>
          <w:color w:val="85266B"/>
          <w:spacing w:val="-15"/>
          <w:sz w:val="18"/>
        </w:rPr>
        <w:t xml:space="preserve"> </w:t>
      </w:r>
      <w:r>
        <w:rPr>
          <w:b/>
          <w:color w:val="85266B"/>
          <w:spacing w:val="-4"/>
          <w:sz w:val="18"/>
        </w:rPr>
        <w:t>B.22</w:t>
      </w:r>
      <w:r>
        <w:rPr>
          <w:b/>
          <w:color w:val="85266B"/>
          <w:spacing w:val="-15"/>
          <w:sz w:val="18"/>
        </w:rPr>
        <w:t xml:space="preserve"> </w:t>
      </w:r>
      <w:r>
        <w:rPr>
          <w:color w:val="85266B"/>
          <w:spacing w:val="-4"/>
          <w:sz w:val="18"/>
        </w:rPr>
        <w:t>and</w:t>
      </w:r>
      <w:r>
        <w:rPr>
          <w:color w:val="85266B"/>
          <w:spacing w:val="-13"/>
          <w:sz w:val="18"/>
        </w:rPr>
        <w:t xml:space="preserve"> </w:t>
      </w:r>
      <w:r>
        <w:rPr>
          <w:b/>
          <w:color w:val="85266B"/>
          <w:spacing w:val="-4"/>
          <w:sz w:val="18"/>
        </w:rPr>
        <w:t>B.23</w:t>
      </w:r>
      <w:r>
        <w:rPr>
          <w:b/>
          <w:color w:val="85266B"/>
          <w:spacing w:val="8"/>
          <w:sz w:val="18"/>
        </w:rPr>
        <w:t xml:space="preserve"> </w:t>
      </w:r>
      <w:r>
        <w:rPr>
          <w:color w:val="85266B"/>
          <w:spacing w:val="-4"/>
          <w:sz w:val="18"/>
        </w:rPr>
        <w:t>Derivatives</w:t>
      </w:r>
      <w:r>
        <w:rPr>
          <w:color w:val="85266B"/>
          <w:spacing w:val="-13"/>
          <w:sz w:val="18"/>
        </w:rPr>
        <w:t xml:space="preserve"> </w:t>
      </w:r>
      <w:r>
        <w:rPr>
          <w:color w:val="85266B"/>
          <w:spacing w:val="-4"/>
          <w:sz w:val="18"/>
        </w:rPr>
        <w:t>enable</w:t>
      </w:r>
      <w:r>
        <w:rPr>
          <w:color w:val="85266B"/>
          <w:spacing w:val="-18"/>
          <w:sz w:val="18"/>
        </w:rPr>
        <w:t xml:space="preserve"> </w:t>
      </w:r>
      <w:r>
        <w:rPr>
          <w:color w:val="85266B"/>
          <w:spacing w:val="-4"/>
          <w:sz w:val="18"/>
        </w:rPr>
        <w:t>financial</w:t>
      </w:r>
      <w:r>
        <w:rPr>
          <w:color w:val="85266B"/>
          <w:spacing w:val="-13"/>
          <w:sz w:val="18"/>
        </w:rPr>
        <w:t xml:space="preserve"> </w:t>
      </w:r>
      <w:r>
        <w:rPr>
          <w:color w:val="85266B"/>
          <w:spacing w:val="-4"/>
          <w:sz w:val="18"/>
        </w:rPr>
        <w:t xml:space="preserve">and </w:t>
      </w:r>
      <w:r>
        <w:rPr>
          <w:color w:val="85266B"/>
          <w:spacing w:val="-6"/>
          <w:sz w:val="18"/>
        </w:rPr>
        <w:t>non-financial institutions</w:t>
      </w:r>
      <w:r>
        <w:rPr>
          <w:color w:val="85266B"/>
          <w:spacing w:val="-10"/>
          <w:sz w:val="18"/>
        </w:rPr>
        <w:t xml:space="preserve"> </w:t>
      </w:r>
      <w:r>
        <w:rPr>
          <w:color w:val="85266B"/>
          <w:spacing w:val="-6"/>
          <w:sz w:val="18"/>
        </w:rPr>
        <w:t>to</w:t>
      </w:r>
      <w:r>
        <w:rPr>
          <w:color w:val="85266B"/>
          <w:spacing w:val="-10"/>
          <w:sz w:val="18"/>
        </w:rPr>
        <w:t xml:space="preserve"> </w:t>
      </w:r>
      <w:r>
        <w:rPr>
          <w:color w:val="85266B"/>
          <w:spacing w:val="-6"/>
          <w:sz w:val="18"/>
        </w:rPr>
        <w:t>transfer risks</w:t>
      </w:r>
      <w:r>
        <w:rPr>
          <w:color w:val="85266B"/>
          <w:spacing w:val="-10"/>
          <w:sz w:val="18"/>
        </w:rPr>
        <w:t xml:space="preserve"> </w:t>
      </w:r>
      <w:r>
        <w:rPr>
          <w:color w:val="85266B"/>
          <w:spacing w:val="-6"/>
          <w:sz w:val="18"/>
        </w:rPr>
        <w:t>to</w:t>
      </w:r>
      <w:r>
        <w:rPr>
          <w:color w:val="85266B"/>
          <w:spacing w:val="-9"/>
          <w:sz w:val="18"/>
        </w:rPr>
        <w:t xml:space="preserve"> </w:t>
      </w:r>
      <w:r>
        <w:rPr>
          <w:color w:val="85266B"/>
          <w:spacing w:val="-6"/>
          <w:sz w:val="18"/>
        </w:rPr>
        <w:t>which</w:t>
      </w:r>
      <w:r>
        <w:rPr>
          <w:color w:val="85266B"/>
          <w:spacing w:val="-10"/>
          <w:sz w:val="18"/>
        </w:rPr>
        <w:t xml:space="preserve"> </w:t>
      </w:r>
      <w:r>
        <w:rPr>
          <w:color w:val="85266B"/>
          <w:spacing w:val="-6"/>
          <w:sz w:val="18"/>
        </w:rPr>
        <w:t xml:space="preserve">they </w:t>
      </w:r>
      <w:r>
        <w:rPr>
          <w:color w:val="85266B"/>
          <w:spacing w:val="-2"/>
          <w:sz w:val="18"/>
        </w:rPr>
        <w:t>are</w:t>
      </w:r>
      <w:r>
        <w:rPr>
          <w:color w:val="85266B"/>
          <w:spacing w:val="-11"/>
          <w:sz w:val="18"/>
        </w:rPr>
        <w:t xml:space="preserve"> </w:t>
      </w:r>
      <w:r>
        <w:rPr>
          <w:color w:val="85266B"/>
          <w:spacing w:val="-2"/>
          <w:sz w:val="18"/>
        </w:rPr>
        <w:t>exposed</w:t>
      </w:r>
      <w:r>
        <w:rPr>
          <w:color w:val="85266B"/>
          <w:spacing w:val="-11"/>
          <w:sz w:val="18"/>
        </w:rPr>
        <w:t xml:space="preserve"> </w:t>
      </w:r>
      <w:r>
        <w:rPr>
          <w:color w:val="85266B"/>
          <w:spacing w:val="-2"/>
          <w:sz w:val="18"/>
        </w:rPr>
        <w:t>in</w:t>
      </w:r>
      <w:r>
        <w:rPr>
          <w:color w:val="85266B"/>
          <w:spacing w:val="-15"/>
          <w:sz w:val="18"/>
        </w:rPr>
        <w:t xml:space="preserve"> </w:t>
      </w:r>
      <w:r>
        <w:rPr>
          <w:color w:val="85266B"/>
          <w:spacing w:val="-2"/>
          <w:sz w:val="18"/>
        </w:rPr>
        <w:t>the</w:t>
      </w:r>
      <w:r>
        <w:rPr>
          <w:color w:val="85266B"/>
          <w:spacing w:val="-11"/>
          <w:sz w:val="18"/>
        </w:rPr>
        <w:t xml:space="preserve"> </w:t>
      </w:r>
      <w:r>
        <w:rPr>
          <w:color w:val="85266B"/>
          <w:spacing w:val="-2"/>
          <w:sz w:val="18"/>
        </w:rPr>
        <w:t>course</w:t>
      </w:r>
      <w:r>
        <w:rPr>
          <w:color w:val="85266B"/>
          <w:spacing w:val="-15"/>
          <w:sz w:val="18"/>
        </w:rPr>
        <w:t xml:space="preserve"> </w:t>
      </w:r>
      <w:r>
        <w:rPr>
          <w:color w:val="85266B"/>
          <w:spacing w:val="-2"/>
          <w:sz w:val="18"/>
        </w:rPr>
        <w:t>of</w:t>
      </w:r>
      <w:r>
        <w:rPr>
          <w:color w:val="85266B"/>
          <w:spacing w:val="-15"/>
          <w:sz w:val="18"/>
        </w:rPr>
        <w:t xml:space="preserve"> </w:t>
      </w:r>
      <w:r>
        <w:rPr>
          <w:color w:val="85266B"/>
          <w:spacing w:val="-2"/>
          <w:sz w:val="18"/>
        </w:rPr>
        <w:t>their</w:t>
      </w:r>
      <w:r>
        <w:rPr>
          <w:color w:val="85266B"/>
          <w:spacing w:val="-11"/>
          <w:sz w:val="18"/>
        </w:rPr>
        <w:t xml:space="preserve"> </w:t>
      </w:r>
      <w:r>
        <w:rPr>
          <w:color w:val="85266B"/>
          <w:spacing w:val="-2"/>
          <w:sz w:val="18"/>
        </w:rPr>
        <w:t>activities</w:t>
      </w:r>
    </w:p>
    <w:p w14:paraId="13DC5898" w14:textId="77777777" w:rsidR="00B732F0" w:rsidRDefault="001B6D82">
      <w:pPr>
        <w:spacing w:before="1" w:line="268" w:lineRule="auto"/>
        <w:ind w:left="227" w:right="1037"/>
        <w:rPr>
          <w:position w:val="4"/>
          <w:sz w:val="12"/>
        </w:rPr>
      </w:pPr>
      <w:r>
        <w:rPr>
          <w:color w:val="231F20"/>
          <w:spacing w:val="-4"/>
          <w:sz w:val="16"/>
        </w:rPr>
        <w:t>Gross</w:t>
      </w:r>
      <w:r>
        <w:rPr>
          <w:color w:val="231F20"/>
          <w:spacing w:val="-10"/>
          <w:sz w:val="16"/>
        </w:rPr>
        <w:t xml:space="preserve"> </w:t>
      </w:r>
      <w:r>
        <w:rPr>
          <w:color w:val="231F20"/>
          <w:spacing w:val="-4"/>
          <w:sz w:val="16"/>
        </w:rPr>
        <w:t>notional</w:t>
      </w:r>
      <w:r>
        <w:rPr>
          <w:color w:val="231F20"/>
          <w:spacing w:val="-10"/>
          <w:sz w:val="16"/>
        </w:rPr>
        <w:t xml:space="preserve"> </w:t>
      </w:r>
      <w:r>
        <w:rPr>
          <w:color w:val="231F20"/>
          <w:spacing w:val="-4"/>
          <w:sz w:val="16"/>
        </w:rPr>
        <w:t>amounts</w:t>
      </w:r>
      <w:r>
        <w:rPr>
          <w:color w:val="231F20"/>
          <w:spacing w:val="-10"/>
          <w:sz w:val="16"/>
        </w:rPr>
        <w:t xml:space="preserve"> </w:t>
      </w:r>
      <w:r>
        <w:rPr>
          <w:color w:val="231F20"/>
          <w:spacing w:val="-4"/>
          <w:sz w:val="16"/>
        </w:rPr>
        <w:t>outstanding</w:t>
      </w:r>
      <w:r>
        <w:rPr>
          <w:color w:val="231F20"/>
          <w:spacing w:val="-10"/>
          <w:sz w:val="16"/>
        </w:rPr>
        <w:t xml:space="preserve"> </w:t>
      </w:r>
      <w:r>
        <w:rPr>
          <w:color w:val="231F20"/>
          <w:spacing w:val="-4"/>
          <w:sz w:val="16"/>
        </w:rPr>
        <w:t>(top)</w:t>
      </w:r>
      <w:r>
        <w:rPr>
          <w:color w:val="231F20"/>
          <w:spacing w:val="-10"/>
          <w:sz w:val="16"/>
        </w:rPr>
        <w:t xml:space="preserve"> </w:t>
      </w:r>
      <w:r>
        <w:rPr>
          <w:color w:val="231F20"/>
          <w:spacing w:val="-4"/>
          <w:sz w:val="16"/>
        </w:rPr>
        <w:t>and</w:t>
      </w:r>
      <w:r>
        <w:rPr>
          <w:color w:val="231F20"/>
          <w:spacing w:val="-10"/>
          <w:sz w:val="16"/>
        </w:rPr>
        <w:t xml:space="preserve"> </w:t>
      </w:r>
      <w:r>
        <w:rPr>
          <w:color w:val="231F20"/>
          <w:spacing w:val="-4"/>
          <w:sz w:val="16"/>
        </w:rPr>
        <w:t>average</w:t>
      </w:r>
      <w:r>
        <w:rPr>
          <w:color w:val="231F20"/>
          <w:spacing w:val="-10"/>
          <w:sz w:val="16"/>
        </w:rPr>
        <w:t xml:space="preserve"> </w:t>
      </w:r>
      <w:r>
        <w:rPr>
          <w:color w:val="231F20"/>
          <w:spacing w:val="-4"/>
          <w:sz w:val="16"/>
        </w:rPr>
        <w:t xml:space="preserve">daily </w:t>
      </w:r>
      <w:r>
        <w:rPr>
          <w:color w:val="231F20"/>
          <w:w w:val="90"/>
          <w:sz w:val="16"/>
        </w:rPr>
        <w:t xml:space="preserve">trading volumes (bottom) globally in 2016 in exchange-traded </w:t>
      </w:r>
      <w:r>
        <w:rPr>
          <w:color w:val="231F20"/>
          <w:sz w:val="16"/>
        </w:rPr>
        <w:t>(ETD)</w:t>
      </w:r>
      <w:r>
        <w:rPr>
          <w:color w:val="231F20"/>
          <w:spacing w:val="-13"/>
          <w:sz w:val="16"/>
        </w:rPr>
        <w:t xml:space="preserve"> </w:t>
      </w:r>
      <w:r>
        <w:rPr>
          <w:color w:val="231F20"/>
          <w:sz w:val="16"/>
        </w:rPr>
        <w:t>and</w:t>
      </w:r>
      <w:r>
        <w:rPr>
          <w:color w:val="231F20"/>
          <w:spacing w:val="-13"/>
          <w:sz w:val="16"/>
        </w:rPr>
        <w:t xml:space="preserve"> </w:t>
      </w:r>
      <w:r>
        <w:rPr>
          <w:color w:val="231F20"/>
          <w:sz w:val="16"/>
        </w:rPr>
        <w:t>OTC</w:t>
      </w:r>
      <w:r>
        <w:rPr>
          <w:color w:val="231F20"/>
          <w:spacing w:val="-13"/>
          <w:sz w:val="16"/>
        </w:rPr>
        <w:t xml:space="preserve"> </w:t>
      </w:r>
      <w:r>
        <w:rPr>
          <w:color w:val="231F20"/>
          <w:sz w:val="16"/>
        </w:rPr>
        <w:t>derivatives</w:t>
      </w:r>
      <w:r>
        <w:rPr>
          <w:color w:val="231F20"/>
          <w:position w:val="4"/>
          <w:sz w:val="12"/>
        </w:rPr>
        <w:t>(a)</w:t>
      </w:r>
    </w:p>
    <w:p w14:paraId="073F6880" w14:textId="77777777" w:rsidR="00B732F0" w:rsidRDefault="00B732F0">
      <w:pPr>
        <w:spacing w:line="268" w:lineRule="auto"/>
        <w:rPr>
          <w:position w:val="4"/>
          <w:sz w:val="12"/>
        </w:rPr>
        <w:sectPr w:rsidR="00B732F0">
          <w:type w:val="continuous"/>
          <w:pgSz w:w="11910" w:h="16840"/>
          <w:pgMar w:top="1540" w:right="566" w:bottom="0" w:left="566" w:header="425" w:footer="0" w:gutter="0"/>
          <w:cols w:num="2" w:space="720" w:equalWidth="0">
            <w:col w:w="5016" w:space="313"/>
            <w:col w:w="5449"/>
          </w:cols>
        </w:sectPr>
      </w:pPr>
    </w:p>
    <w:p w14:paraId="26989DF4" w14:textId="77777777" w:rsidR="00B732F0" w:rsidRDefault="001B6D82">
      <w:pPr>
        <w:pStyle w:val="BodyText"/>
        <w:spacing w:before="37" w:line="268" w:lineRule="auto"/>
        <w:ind w:left="454"/>
      </w:pPr>
      <w:r>
        <w:rPr>
          <w:color w:val="231F20"/>
          <w:w w:val="90"/>
        </w:rPr>
        <w:t>analysis</w:t>
      </w:r>
      <w:r>
        <w:rPr>
          <w:color w:val="231F20"/>
          <w:spacing w:val="-6"/>
          <w:w w:val="90"/>
        </w:rPr>
        <w:t xml:space="preserve"> </w:t>
      </w:r>
      <w:r>
        <w:rPr>
          <w:color w:val="231F20"/>
          <w:w w:val="90"/>
        </w:rPr>
        <w:t>of</w:t>
      </w:r>
      <w:r>
        <w:rPr>
          <w:color w:val="231F20"/>
          <w:spacing w:val="-6"/>
          <w:w w:val="90"/>
        </w:rPr>
        <w:t xml:space="preserve"> </w:t>
      </w:r>
      <w:r>
        <w:rPr>
          <w:color w:val="231F20"/>
          <w:w w:val="90"/>
        </w:rPr>
        <w:t>these</w:t>
      </w:r>
      <w:r>
        <w:rPr>
          <w:color w:val="231F20"/>
          <w:spacing w:val="-6"/>
          <w:w w:val="90"/>
        </w:rPr>
        <w:t xml:space="preserve"> </w:t>
      </w:r>
      <w:r>
        <w:rPr>
          <w:color w:val="231F20"/>
          <w:w w:val="90"/>
        </w:rPr>
        <w:t>markets.</w:t>
      </w:r>
      <w:r>
        <w:rPr>
          <w:color w:val="231F20"/>
          <w:spacing w:val="37"/>
        </w:rPr>
        <w:t xml:space="preserve"> </w:t>
      </w:r>
      <w:r>
        <w:rPr>
          <w:color w:val="231F20"/>
          <w:w w:val="90"/>
        </w:rPr>
        <w:t>However,</w:t>
      </w:r>
      <w:r>
        <w:rPr>
          <w:color w:val="231F20"/>
          <w:spacing w:val="-6"/>
          <w:w w:val="90"/>
        </w:rPr>
        <w:t xml:space="preserve"> </w:t>
      </w:r>
      <w:r>
        <w:rPr>
          <w:color w:val="231F20"/>
          <w:w w:val="90"/>
        </w:rPr>
        <w:t>there</w:t>
      </w:r>
      <w:r>
        <w:rPr>
          <w:color w:val="231F20"/>
          <w:spacing w:val="-6"/>
          <w:w w:val="90"/>
        </w:rPr>
        <w:t xml:space="preserve"> </w:t>
      </w:r>
      <w:r>
        <w:rPr>
          <w:color w:val="231F20"/>
          <w:w w:val="90"/>
        </w:rPr>
        <w:t>is</w:t>
      </w:r>
      <w:r>
        <w:rPr>
          <w:color w:val="231F20"/>
          <w:spacing w:val="-6"/>
          <w:w w:val="90"/>
        </w:rPr>
        <w:t xml:space="preserve"> </w:t>
      </w:r>
      <w:r>
        <w:rPr>
          <w:color w:val="231F20"/>
          <w:w w:val="90"/>
        </w:rPr>
        <w:t>further</w:t>
      </w:r>
      <w:r>
        <w:rPr>
          <w:color w:val="231F20"/>
          <w:spacing w:val="-6"/>
          <w:w w:val="90"/>
        </w:rPr>
        <w:t xml:space="preserve"> </w:t>
      </w:r>
      <w:r>
        <w:rPr>
          <w:color w:val="231F20"/>
          <w:w w:val="90"/>
        </w:rPr>
        <w:t>to</w:t>
      </w:r>
      <w:r>
        <w:rPr>
          <w:color w:val="231F20"/>
          <w:spacing w:val="-6"/>
          <w:w w:val="90"/>
        </w:rPr>
        <w:t xml:space="preserve"> </w:t>
      </w:r>
      <w:r>
        <w:rPr>
          <w:color w:val="231F20"/>
          <w:w w:val="90"/>
        </w:rPr>
        <w:t>go in</w:t>
      </w:r>
      <w:r>
        <w:rPr>
          <w:color w:val="231F20"/>
          <w:spacing w:val="-2"/>
          <w:w w:val="90"/>
        </w:rPr>
        <w:t xml:space="preserve"> </w:t>
      </w:r>
      <w:r>
        <w:rPr>
          <w:color w:val="231F20"/>
          <w:w w:val="90"/>
        </w:rPr>
        <w:t>this</w:t>
      </w:r>
      <w:r>
        <w:rPr>
          <w:color w:val="231F20"/>
          <w:spacing w:val="-2"/>
          <w:w w:val="90"/>
        </w:rPr>
        <w:t xml:space="preserve"> </w:t>
      </w:r>
      <w:r>
        <w:rPr>
          <w:color w:val="231F20"/>
          <w:w w:val="90"/>
        </w:rPr>
        <w:t>and</w:t>
      </w:r>
      <w:r>
        <w:rPr>
          <w:color w:val="231F20"/>
          <w:spacing w:val="-2"/>
          <w:w w:val="90"/>
        </w:rPr>
        <w:t xml:space="preserve"> </w:t>
      </w:r>
      <w:r>
        <w:rPr>
          <w:color w:val="231F20"/>
          <w:w w:val="90"/>
        </w:rPr>
        <w:t>other</w:t>
      </w:r>
      <w:r>
        <w:rPr>
          <w:color w:val="231F20"/>
          <w:spacing w:val="-2"/>
          <w:w w:val="90"/>
        </w:rPr>
        <w:t xml:space="preserve"> </w:t>
      </w:r>
      <w:r>
        <w:rPr>
          <w:color w:val="231F20"/>
          <w:w w:val="90"/>
        </w:rPr>
        <w:t>areas</w:t>
      </w:r>
      <w:r>
        <w:rPr>
          <w:color w:val="231F20"/>
          <w:spacing w:val="-2"/>
          <w:w w:val="90"/>
        </w:rPr>
        <w:t xml:space="preserve"> </w:t>
      </w:r>
      <w:r>
        <w:rPr>
          <w:color w:val="231F20"/>
          <w:w w:val="90"/>
        </w:rPr>
        <w:t>to</w:t>
      </w:r>
      <w:r>
        <w:rPr>
          <w:color w:val="231F20"/>
          <w:spacing w:val="-2"/>
          <w:w w:val="90"/>
        </w:rPr>
        <w:t xml:space="preserve"> </w:t>
      </w:r>
      <w:r>
        <w:rPr>
          <w:color w:val="231F20"/>
          <w:w w:val="90"/>
        </w:rPr>
        <w:t>enhance</w:t>
      </w:r>
      <w:r>
        <w:rPr>
          <w:color w:val="231F20"/>
          <w:spacing w:val="-2"/>
          <w:w w:val="90"/>
        </w:rPr>
        <w:t xml:space="preserve"> </w:t>
      </w:r>
      <w:r>
        <w:rPr>
          <w:color w:val="231F20"/>
          <w:w w:val="90"/>
        </w:rPr>
        <w:t>the</w:t>
      </w:r>
      <w:r>
        <w:rPr>
          <w:color w:val="231F20"/>
          <w:spacing w:val="-2"/>
          <w:w w:val="90"/>
        </w:rPr>
        <w:t xml:space="preserve"> </w:t>
      </w:r>
      <w:r>
        <w:rPr>
          <w:color w:val="231F20"/>
          <w:w w:val="90"/>
        </w:rPr>
        <w:t>positive</w:t>
      </w:r>
      <w:r>
        <w:rPr>
          <w:color w:val="231F20"/>
          <w:spacing w:val="-2"/>
          <w:w w:val="90"/>
        </w:rPr>
        <w:t xml:space="preserve"> </w:t>
      </w:r>
      <w:r>
        <w:rPr>
          <w:color w:val="231F20"/>
          <w:w w:val="90"/>
        </w:rPr>
        <w:t>benefits</w:t>
      </w:r>
      <w:r>
        <w:rPr>
          <w:color w:val="231F20"/>
          <w:spacing w:val="-2"/>
          <w:w w:val="90"/>
        </w:rPr>
        <w:t xml:space="preserve"> </w:t>
      </w:r>
      <w:r>
        <w:rPr>
          <w:color w:val="231F20"/>
          <w:w w:val="90"/>
        </w:rPr>
        <w:t>of derivatives reform.</w:t>
      </w:r>
      <w:r>
        <w:rPr>
          <w:color w:val="231F20"/>
          <w:spacing w:val="40"/>
        </w:rPr>
        <w:t xml:space="preserve"> </w:t>
      </w:r>
      <w:r>
        <w:rPr>
          <w:color w:val="231F20"/>
          <w:w w:val="90"/>
        </w:rPr>
        <w:t xml:space="preserve">The FPC’s upcoming in-depth </w:t>
      </w:r>
      <w:r>
        <w:rPr>
          <w:color w:val="231F20"/>
          <w:w w:val="85"/>
        </w:rPr>
        <w:t xml:space="preserve">assessment of the role of leverage in the non-bank financial </w:t>
      </w:r>
      <w:r>
        <w:rPr>
          <w:color w:val="231F20"/>
          <w:w w:val="90"/>
        </w:rPr>
        <w:t>system</w:t>
      </w:r>
      <w:r>
        <w:rPr>
          <w:color w:val="231F20"/>
          <w:spacing w:val="-4"/>
          <w:w w:val="90"/>
        </w:rPr>
        <w:t xml:space="preserve"> </w:t>
      </w:r>
      <w:r>
        <w:rPr>
          <w:color w:val="231F20"/>
          <w:w w:val="90"/>
        </w:rPr>
        <w:t>will</w:t>
      </w:r>
      <w:r>
        <w:rPr>
          <w:color w:val="231F20"/>
          <w:spacing w:val="-4"/>
          <w:w w:val="90"/>
        </w:rPr>
        <w:t xml:space="preserve"> </w:t>
      </w:r>
      <w:r>
        <w:rPr>
          <w:color w:val="231F20"/>
          <w:w w:val="90"/>
        </w:rPr>
        <w:t>draw</w:t>
      </w:r>
      <w:r>
        <w:rPr>
          <w:color w:val="231F20"/>
          <w:spacing w:val="-4"/>
          <w:w w:val="90"/>
        </w:rPr>
        <w:t xml:space="preserve"> </w:t>
      </w:r>
      <w:r>
        <w:rPr>
          <w:color w:val="231F20"/>
          <w:w w:val="90"/>
        </w:rPr>
        <w:t>heavily</w:t>
      </w:r>
      <w:r>
        <w:rPr>
          <w:color w:val="231F20"/>
          <w:spacing w:val="-4"/>
          <w:w w:val="90"/>
        </w:rPr>
        <w:t xml:space="preserve"> </w:t>
      </w:r>
      <w:r>
        <w:rPr>
          <w:color w:val="231F20"/>
          <w:w w:val="90"/>
        </w:rPr>
        <w:t>on</w:t>
      </w:r>
      <w:r>
        <w:rPr>
          <w:color w:val="231F20"/>
          <w:spacing w:val="-4"/>
          <w:w w:val="90"/>
        </w:rPr>
        <w:t xml:space="preserve"> </w:t>
      </w:r>
      <w:r>
        <w:rPr>
          <w:color w:val="231F20"/>
          <w:w w:val="90"/>
        </w:rPr>
        <w:t>TR</w:t>
      </w:r>
      <w:r>
        <w:rPr>
          <w:color w:val="231F20"/>
          <w:spacing w:val="-4"/>
          <w:w w:val="90"/>
        </w:rPr>
        <w:t xml:space="preserve"> </w:t>
      </w:r>
      <w:r>
        <w:rPr>
          <w:color w:val="231F20"/>
          <w:w w:val="90"/>
        </w:rPr>
        <w:t>data</w:t>
      </w:r>
      <w:r>
        <w:rPr>
          <w:color w:val="231F20"/>
          <w:spacing w:val="-4"/>
          <w:w w:val="90"/>
        </w:rPr>
        <w:t xml:space="preserve"> </w:t>
      </w:r>
      <w:r>
        <w:rPr>
          <w:color w:val="231F20"/>
          <w:w w:val="90"/>
        </w:rPr>
        <w:t>to</w:t>
      </w:r>
      <w:r>
        <w:rPr>
          <w:color w:val="231F20"/>
          <w:spacing w:val="-4"/>
          <w:w w:val="90"/>
        </w:rPr>
        <w:t xml:space="preserve"> </w:t>
      </w:r>
      <w:proofErr w:type="spellStart"/>
      <w:r>
        <w:rPr>
          <w:color w:val="231F20"/>
          <w:w w:val="90"/>
        </w:rPr>
        <w:t>analyse</w:t>
      </w:r>
      <w:proofErr w:type="spellEnd"/>
      <w:r>
        <w:rPr>
          <w:color w:val="231F20"/>
          <w:spacing w:val="-4"/>
          <w:w w:val="90"/>
        </w:rPr>
        <w:t xml:space="preserve"> </w:t>
      </w:r>
      <w:r>
        <w:rPr>
          <w:color w:val="231F20"/>
          <w:w w:val="90"/>
        </w:rPr>
        <w:t xml:space="preserve">non-banks’ </w:t>
      </w:r>
      <w:r>
        <w:rPr>
          <w:color w:val="231F20"/>
          <w:w w:val="85"/>
        </w:rPr>
        <w:t xml:space="preserve">use of derivatives (see Financial stability risk and regulation </w:t>
      </w:r>
      <w:r>
        <w:rPr>
          <w:color w:val="231F20"/>
          <w:w w:val="90"/>
        </w:rPr>
        <w:t>beyond the core banking sector chapter).</w:t>
      </w:r>
    </w:p>
    <w:p w14:paraId="47F05240" w14:textId="77777777" w:rsidR="00B732F0" w:rsidRDefault="00B732F0">
      <w:pPr>
        <w:pStyle w:val="BodyText"/>
        <w:spacing w:before="27"/>
      </w:pPr>
    </w:p>
    <w:p w14:paraId="699030B6" w14:textId="77777777" w:rsidR="00B732F0" w:rsidRDefault="001B6D82">
      <w:pPr>
        <w:ind w:left="227"/>
        <w:rPr>
          <w:i/>
          <w:sz w:val="20"/>
        </w:rPr>
      </w:pPr>
      <w:r>
        <w:rPr>
          <w:i/>
          <w:color w:val="85266B"/>
          <w:w w:val="80"/>
          <w:sz w:val="20"/>
        </w:rPr>
        <w:t>Derivatives</w:t>
      </w:r>
      <w:r>
        <w:rPr>
          <w:i/>
          <w:color w:val="85266B"/>
          <w:spacing w:val="4"/>
          <w:sz w:val="20"/>
        </w:rPr>
        <w:t xml:space="preserve"> </w:t>
      </w:r>
      <w:r>
        <w:rPr>
          <w:i/>
          <w:color w:val="85266B"/>
          <w:w w:val="80"/>
          <w:sz w:val="20"/>
        </w:rPr>
        <w:t>provide</w:t>
      </w:r>
      <w:r>
        <w:rPr>
          <w:i/>
          <w:color w:val="85266B"/>
          <w:spacing w:val="5"/>
          <w:sz w:val="20"/>
        </w:rPr>
        <w:t xml:space="preserve"> </w:t>
      </w:r>
      <w:r>
        <w:rPr>
          <w:i/>
          <w:color w:val="85266B"/>
          <w:w w:val="80"/>
          <w:sz w:val="20"/>
        </w:rPr>
        <w:t>important</w:t>
      </w:r>
      <w:r>
        <w:rPr>
          <w:i/>
          <w:color w:val="85266B"/>
          <w:spacing w:val="5"/>
          <w:sz w:val="20"/>
        </w:rPr>
        <w:t xml:space="preserve"> </w:t>
      </w:r>
      <w:r>
        <w:rPr>
          <w:i/>
          <w:color w:val="85266B"/>
          <w:w w:val="80"/>
          <w:sz w:val="20"/>
        </w:rPr>
        <w:t>services</w:t>
      </w:r>
      <w:r>
        <w:rPr>
          <w:i/>
          <w:color w:val="85266B"/>
          <w:spacing w:val="4"/>
          <w:sz w:val="20"/>
        </w:rPr>
        <w:t xml:space="preserve"> </w:t>
      </w:r>
      <w:r>
        <w:rPr>
          <w:i/>
          <w:color w:val="85266B"/>
          <w:w w:val="80"/>
          <w:sz w:val="20"/>
        </w:rPr>
        <w:t>to</w:t>
      </w:r>
      <w:r>
        <w:rPr>
          <w:i/>
          <w:color w:val="85266B"/>
          <w:spacing w:val="5"/>
          <w:sz w:val="20"/>
        </w:rPr>
        <w:t xml:space="preserve"> </w:t>
      </w:r>
      <w:r>
        <w:rPr>
          <w:i/>
          <w:color w:val="85266B"/>
          <w:w w:val="80"/>
          <w:sz w:val="20"/>
        </w:rPr>
        <w:t>the</w:t>
      </w:r>
      <w:r>
        <w:rPr>
          <w:i/>
          <w:color w:val="85266B"/>
          <w:spacing w:val="5"/>
          <w:sz w:val="20"/>
        </w:rPr>
        <w:t xml:space="preserve"> </w:t>
      </w:r>
      <w:r>
        <w:rPr>
          <w:i/>
          <w:color w:val="85266B"/>
          <w:spacing w:val="-2"/>
          <w:w w:val="80"/>
          <w:sz w:val="20"/>
        </w:rPr>
        <w:t>economy…</w:t>
      </w:r>
    </w:p>
    <w:p w14:paraId="5BA994FA" w14:textId="77777777" w:rsidR="00B732F0" w:rsidRDefault="001B6D82">
      <w:pPr>
        <w:pStyle w:val="BodyText"/>
        <w:spacing w:before="24" w:line="268" w:lineRule="auto"/>
        <w:ind w:left="227"/>
      </w:pPr>
      <w:r>
        <w:rPr>
          <w:color w:val="231F20"/>
          <w:w w:val="90"/>
        </w:rPr>
        <w:t>Over</w:t>
      </w:r>
      <w:r>
        <w:rPr>
          <w:color w:val="231F20"/>
          <w:spacing w:val="-5"/>
          <w:w w:val="90"/>
        </w:rPr>
        <w:t xml:space="preserve"> </w:t>
      </w:r>
      <w:r>
        <w:rPr>
          <w:color w:val="231F20"/>
          <w:w w:val="90"/>
        </w:rPr>
        <w:t>US(600</w:t>
      </w:r>
      <w:r>
        <w:rPr>
          <w:color w:val="231F20"/>
          <w:spacing w:val="-5"/>
          <w:w w:val="90"/>
        </w:rPr>
        <w:t xml:space="preserve"> </w:t>
      </w:r>
      <w:r>
        <w:rPr>
          <w:color w:val="231F20"/>
          <w:w w:val="90"/>
        </w:rPr>
        <w:t>trillion</w:t>
      </w:r>
      <w:r>
        <w:rPr>
          <w:color w:val="231F20"/>
          <w:spacing w:val="-5"/>
          <w:w w:val="90"/>
        </w:rPr>
        <w:t xml:space="preserve"> </w:t>
      </w:r>
      <w:r>
        <w:rPr>
          <w:color w:val="231F20"/>
          <w:w w:val="90"/>
        </w:rPr>
        <w:t>of</w:t>
      </w:r>
      <w:r>
        <w:rPr>
          <w:color w:val="231F20"/>
          <w:spacing w:val="-5"/>
          <w:w w:val="90"/>
        </w:rPr>
        <w:t xml:space="preserve"> </w:t>
      </w:r>
      <w:r>
        <w:rPr>
          <w:color w:val="231F20"/>
          <w:w w:val="90"/>
        </w:rPr>
        <w:t>derivatives</w:t>
      </w:r>
      <w:r>
        <w:rPr>
          <w:color w:val="231F20"/>
          <w:spacing w:val="-5"/>
          <w:w w:val="90"/>
        </w:rPr>
        <w:t xml:space="preserve"> </w:t>
      </w:r>
      <w:r>
        <w:rPr>
          <w:color w:val="231F20"/>
          <w:w w:val="90"/>
        </w:rPr>
        <w:t>are</w:t>
      </w:r>
      <w:r>
        <w:rPr>
          <w:color w:val="231F20"/>
          <w:spacing w:val="-5"/>
          <w:w w:val="90"/>
        </w:rPr>
        <w:t xml:space="preserve"> </w:t>
      </w:r>
      <w:r>
        <w:rPr>
          <w:color w:val="231F20"/>
          <w:w w:val="90"/>
        </w:rPr>
        <w:t>outstanding</w:t>
      </w:r>
      <w:r>
        <w:rPr>
          <w:color w:val="231F20"/>
          <w:spacing w:val="-5"/>
          <w:w w:val="90"/>
        </w:rPr>
        <w:t xml:space="preserve"> </w:t>
      </w:r>
      <w:r>
        <w:rPr>
          <w:color w:val="231F20"/>
          <w:w w:val="90"/>
        </w:rPr>
        <w:t>globally</w:t>
      </w:r>
      <w:r>
        <w:rPr>
          <w:color w:val="231F20"/>
          <w:spacing w:val="-5"/>
          <w:w w:val="90"/>
        </w:rPr>
        <w:t xml:space="preserve"> </w:t>
      </w:r>
      <w:r>
        <w:rPr>
          <w:color w:val="231F20"/>
          <w:w w:val="90"/>
        </w:rPr>
        <w:t>in terms of gross notional amounts outstanding.</w:t>
      </w:r>
      <w:r>
        <w:rPr>
          <w:color w:val="231F20"/>
          <w:w w:val="90"/>
          <w:position w:val="4"/>
          <w:sz w:val="14"/>
        </w:rPr>
        <w:t>(2)</w:t>
      </w:r>
      <w:r>
        <w:rPr>
          <w:color w:val="231F20"/>
          <w:spacing w:val="40"/>
          <w:position w:val="4"/>
          <w:sz w:val="14"/>
        </w:rPr>
        <w:t xml:space="preserve"> </w:t>
      </w:r>
      <w:r>
        <w:rPr>
          <w:color w:val="231F20"/>
          <w:w w:val="90"/>
        </w:rPr>
        <w:t xml:space="preserve">Derivatives </w:t>
      </w:r>
      <w:r>
        <w:rPr>
          <w:color w:val="231F20"/>
          <w:w w:val="85"/>
        </w:rPr>
        <w:t>enable financial and non-financial institutions to transfer risks</w:t>
      </w:r>
    </w:p>
    <w:p w14:paraId="13C51304" w14:textId="77777777" w:rsidR="00B732F0" w:rsidRDefault="001B6D82">
      <w:pPr>
        <w:rPr>
          <w:sz w:val="11"/>
        </w:rPr>
      </w:pPr>
      <w:r>
        <w:br w:type="column"/>
      </w:r>
    </w:p>
    <w:p w14:paraId="0A772BEA" w14:textId="77777777" w:rsidR="00B732F0" w:rsidRDefault="00B732F0">
      <w:pPr>
        <w:pStyle w:val="BodyText"/>
        <w:rPr>
          <w:sz w:val="11"/>
        </w:rPr>
      </w:pPr>
    </w:p>
    <w:p w14:paraId="18DC70F9" w14:textId="77777777" w:rsidR="00B732F0" w:rsidRDefault="00B732F0">
      <w:pPr>
        <w:pStyle w:val="BodyText"/>
        <w:spacing w:before="92"/>
        <w:rPr>
          <w:sz w:val="11"/>
        </w:rPr>
      </w:pPr>
    </w:p>
    <w:p w14:paraId="5BE6C670" w14:textId="77777777" w:rsidR="00B732F0" w:rsidRDefault="001B6D82">
      <w:pPr>
        <w:ind w:left="232"/>
        <w:rPr>
          <w:sz w:val="11"/>
        </w:rPr>
      </w:pPr>
      <w:r>
        <w:rPr>
          <w:color w:val="231F20"/>
          <w:spacing w:val="-5"/>
          <w:w w:val="105"/>
          <w:sz w:val="11"/>
        </w:rPr>
        <w:t>500</w:t>
      </w:r>
    </w:p>
    <w:p w14:paraId="3F57A98E" w14:textId="77777777" w:rsidR="00B732F0" w:rsidRDefault="00B732F0">
      <w:pPr>
        <w:pStyle w:val="BodyText"/>
        <w:rPr>
          <w:sz w:val="11"/>
        </w:rPr>
      </w:pPr>
    </w:p>
    <w:p w14:paraId="21107186" w14:textId="77777777" w:rsidR="00B732F0" w:rsidRDefault="00B732F0">
      <w:pPr>
        <w:pStyle w:val="BodyText"/>
        <w:rPr>
          <w:sz w:val="11"/>
        </w:rPr>
      </w:pPr>
    </w:p>
    <w:p w14:paraId="0EDFD95B" w14:textId="77777777" w:rsidR="00B732F0" w:rsidRDefault="00B732F0">
      <w:pPr>
        <w:pStyle w:val="BodyText"/>
        <w:spacing w:before="27"/>
        <w:rPr>
          <w:sz w:val="11"/>
        </w:rPr>
      </w:pPr>
    </w:p>
    <w:p w14:paraId="3CA229F6" w14:textId="77777777" w:rsidR="00B732F0" w:rsidRDefault="001B6D82">
      <w:pPr>
        <w:spacing w:before="1"/>
        <w:ind w:left="227"/>
        <w:rPr>
          <w:sz w:val="11"/>
        </w:rPr>
      </w:pPr>
      <w:r>
        <w:rPr>
          <w:color w:val="231F20"/>
          <w:spacing w:val="-5"/>
          <w:sz w:val="11"/>
        </w:rPr>
        <w:t>400</w:t>
      </w:r>
    </w:p>
    <w:p w14:paraId="34309B29" w14:textId="77777777" w:rsidR="00B732F0" w:rsidRDefault="00B732F0">
      <w:pPr>
        <w:pStyle w:val="BodyText"/>
        <w:rPr>
          <w:sz w:val="11"/>
        </w:rPr>
      </w:pPr>
    </w:p>
    <w:p w14:paraId="47BD30BC" w14:textId="77777777" w:rsidR="00B732F0" w:rsidRDefault="00B732F0">
      <w:pPr>
        <w:pStyle w:val="BodyText"/>
        <w:rPr>
          <w:sz w:val="11"/>
        </w:rPr>
      </w:pPr>
    </w:p>
    <w:p w14:paraId="40038905" w14:textId="77777777" w:rsidR="00B732F0" w:rsidRDefault="00B732F0">
      <w:pPr>
        <w:pStyle w:val="BodyText"/>
        <w:spacing w:before="27"/>
        <w:rPr>
          <w:sz w:val="11"/>
        </w:rPr>
      </w:pPr>
    </w:p>
    <w:p w14:paraId="62AC4DCB" w14:textId="77777777" w:rsidR="00B732F0" w:rsidRDefault="001B6D82">
      <w:pPr>
        <w:ind w:left="230"/>
        <w:rPr>
          <w:sz w:val="11"/>
        </w:rPr>
      </w:pPr>
      <w:r>
        <w:rPr>
          <w:color w:val="231F20"/>
          <w:spacing w:val="-5"/>
          <w:w w:val="105"/>
          <w:sz w:val="11"/>
        </w:rPr>
        <w:t>300</w:t>
      </w:r>
    </w:p>
    <w:p w14:paraId="073161CE" w14:textId="77777777" w:rsidR="00B732F0" w:rsidRDefault="00B732F0">
      <w:pPr>
        <w:pStyle w:val="BodyText"/>
        <w:rPr>
          <w:sz w:val="11"/>
        </w:rPr>
      </w:pPr>
    </w:p>
    <w:p w14:paraId="0C81D562" w14:textId="77777777" w:rsidR="00B732F0" w:rsidRDefault="00B732F0">
      <w:pPr>
        <w:pStyle w:val="BodyText"/>
        <w:rPr>
          <w:sz w:val="11"/>
        </w:rPr>
      </w:pPr>
    </w:p>
    <w:p w14:paraId="6BE3D742" w14:textId="77777777" w:rsidR="00B732F0" w:rsidRDefault="00B732F0">
      <w:pPr>
        <w:pStyle w:val="BodyText"/>
        <w:spacing w:before="27"/>
        <w:rPr>
          <w:sz w:val="11"/>
        </w:rPr>
      </w:pPr>
    </w:p>
    <w:p w14:paraId="1EC5E3D5" w14:textId="77777777" w:rsidR="00B732F0" w:rsidRDefault="001B6D82">
      <w:pPr>
        <w:ind w:left="232"/>
        <w:rPr>
          <w:sz w:val="11"/>
        </w:rPr>
      </w:pPr>
      <w:r>
        <w:rPr>
          <w:color w:val="231F20"/>
          <w:spacing w:val="-5"/>
          <w:w w:val="105"/>
          <w:sz w:val="11"/>
        </w:rPr>
        <w:t>200</w:t>
      </w:r>
    </w:p>
    <w:p w14:paraId="28C228BD" w14:textId="77777777" w:rsidR="00B732F0" w:rsidRDefault="00B732F0">
      <w:pPr>
        <w:pStyle w:val="BodyText"/>
        <w:rPr>
          <w:sz w:val="11"/>
        </w:rPr>
      </w:pPr>
    </w:p>
    <w:p w14:paraId="3BA1A3A4" w14:textId="77777777" w:rsidR="00B732F0" w:rsidRDefault="00B732F0">
      <w:pPr>
        <w:pStyle w:val="BodyText"/>
        <w:rPr>
          <w:sz w:val="11"/>
        </w:rPr>
      </w:pPr>
    </w:p>
    <w:p w14:paraId="430FA145" w14:textId="77777777" w:rsidR="00B732F0" w:rsidRDefault="00B732F0">
      <w:pPr>
        <w:pStyle w:val="BodyText"/>
        <w:spacing w:before="27"/>
        <w:rPr>
          <w:sz w:val="11"/>
        </w:rPr>
      </w:pPr>
    </w:p>
    <w:p w14:paraId="49AAB3F9" w14:textId="77777777" w:rsidR="00B732F0" w:rsidRDefault="001B6D82">
      <w:pPr>
        <w:spacing w:before="1"/>
        <w:ind w:left="243"/>
        <w:rPr>
          <w:sz w:val="11"/>
        </w:rPr>
      </w:pPr>
      <w:r>
        <w:rPr>
          <w:color w:val="231F20"/>
          <w:spacing w:val="-5"/>
          <w:sz w:val="11"/>
        </w:rPr>
        <w:t>100</w:t>
      </w:r>
    </w:p>
    <w:p w14:paraId="34C7447B" w14:textId="77777777" w:rsidR="00B732F0" w:rsidRDefault="001B6D82">
      <w:pPr>
        <w:spacing w:before="5"/>
        <w:ind w:left="203"/>
        <w:rPr>
          <w:sz w:val="11"/>
        </w:rPr>
      </w:pPr>
      <w:r>
        <w:br w:type="column"/>
      </w:r>
      <w:r>
        <w:rPr>
          <w:color w:val="231F20"/>
          <w:spacing w:val="-2"/>
          <w:sz w:val="11"/>
        </w:rPr>
        <w:t>Options</w:t>
      </w:r>
    </w:p>
    <w:p w14:paraId="5B9AE12C" w14:textId="77777777" w:rsidR="00B732F0" w:rsidRDefault="001B6D82">
      <w:pPr>
        <w:spacing w:before="45" w:line="393" w:lineRule="auto"/>
        <w:ind w:left="16" w:firstLine="186"/>
        <w:rPr>
          <w:sz w:val="11"/>
        </w:rPr>
      </w:pPr>
      <w:r>
        <w:rPr>
          <w:noProof/>
          <w:sz w:val="11"/>
        </w:rPr>
        <mc:AlternateContent>
          <mc:Choice Requires="wpg">
            <w:drawing>
              <wp:anchor distT="0" distB="0" distL="0" distR="0" simplePos="0" relativeHeight="15845376" behindDoc="0" locked="0" layoutInCell="1" allowOverlap="1" wp14:anchorId="2923EB0C" wp14:editId="61FCFA55">
                <wp:simplePos x="0" y="0"/>
                <wp:positionH relativeFrom="page">
                  <wp:posOffset>4043679</wp:posOffset>
                </wp:positionH>
                <wp:positionV relativeFrom="paragraph">
                  <wp:posOffset>-81801</wp:posOffset>
                </wp:positionV>
                <wp:extent cx="85725" cy="195580"/>
                <wp:effectExtent l="0" t="0" r="0" b="0"/>
                <wp:wrapNone/>
                <wp:docPr id="1256" name="Group 1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195580"/>
                          <a:chOff x="0" y="0"/>
                          <a:chExt cx="85725" cy="195580"/>
                        </a:xfrm>
                      </wpg:grpSpPr>
                      <wps:wsp>
                        <wps:cNvPr id="1257" name="Graphic 1257"/>
                        <wps:cNvSpPr/>
                        <wps:spPr>
                          <a:xfrm>
                            <a:off x="12" y="0"/>
                            <a:ext cx="85725" cy="85725"/>
                          </a:xfrm>
                          <a:custGeom>
                            <a:avLst/>
                            <a:gdLst/>
                            <a:ahLst/>
                            <a:cxnLst/>
                            <a:rect l="l" t="t" r="r" b="b"/>
                            <a:pathLst>
                              <a:path w="85725" h="85725">
                                <a:moveTo>
                                  <a:pt x="85483" y="0"/>
                                </a:moveTo>
                                <a:lnTo>
                                  <a:pt x="0" y="0"/>
                                </a:lnTo>
                                <a:lnTo>
                                  <a:pt x="0" y="85496"/>
                                </a:lnTo>
                                <a:lnTo>
                                  <a:pt x="85483" y="85496"/>
                                </a:lnTo>
                                <a:lnTo>
                                  <a:pt x="85483" y="0"/>
                                </a:lnTo>
                                <a:close/>
                              </a:path>
                            </a:pathLst>
                          </a:custGeom>
                          <a:solidFill>
                            <a:srgbClr val="FCAF17"/>
                          </a:solidFill>
                        </wps:spPr>
                        <wps:bodyPr wrap="square" lIns="0" tIns="0" rIns="0" bIns="0" rtlCol="0">
                          <a:prstTxWarp prst="textNoShape">
                            <a:avLst/>
                          </a:prstTxWarp>
                          <a:noAutofit/>
                        </wps:bodyPr>
                      </wps:wsp>
                      <wps:wsp>
                        <wps:cNvPr id="1258" name="Graphic 1258"/>
                        <wps:cNvSpPr/>
                        <wps:spPr>
                          <a:xfrm>
                            <a:off x="0" y="109651"/>
                            <a:ext cx="85725" cy="85725"/>
                          </a:xfrm>
                          <a:custGeom>
                            <a:avLst/>
                            <a:gdLst/>
                            <a:ahLst/>
                            <a:cxnLst/>
                            <a:rect l="l" t="t" r="r" b="b"/>
                            <a:pathLst>
                              <a:path w="85725" h="85725">
                                <a:moveTo>
                                  <a:pt x="85496" y="0"/>
                                </a:moveTo>
                                <a:lnTo>
                                  <a:pt x="0" y="0"/>
                                </a:lnTo>
                                <a:lnTo>
                                  <a:pt x="0" y="85496"/>
                                </a:lnTo>
                                <a:lnTo>
                                  <a:pt x="85496" y="85496"/>
                                </a:lnTo>
                                <a:lnTo>
                                  <a:pt x="85496" y="0"/>
                                </a:lnTo>
                                <a:close/>
                              </a:path>
                            </a:pathLst>
                          </a:custGeom>
                          <a:solidFill>
                            <a:srgbClr val="B01C88"/>
                          </a:solidFill>
                        </wps:spPr>
                        <wps:bodyPr wrap="square" lIns="0" tIns="0" rIns="0" bIns="0" rtlCol="0">
                          <a:prstTxWarp prst="textNoShape">
                            <a:avLst/>
                          </a:prstTxWarp>
                          <a:noAutofit/>
                        </wps:bodyPr>
                      </wps:wsp>
                    </wpg:wgp>
                  </a:graphicData>
                </a:graphic>
              </wp:anchor>
            </w:drawing>
          </mc:Choice>
          <mc:Fallback>
            <w:pict>
              <v:group w14:anchorId="26EF095D" id="Group 1256" o:spid="_x0000_s1026" style="position:absolute;margin-left:318.4pt;margin-top:-6.45pt;width:6.75pt;height:15.4pt;z-index:15845376;mso-wrap-distance-left:0;mso-wrap-distance-right:0;mso-position-horizontal-relative:page" coordsize="85725,19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">
                <v:shape id="Graphic 1257" o:spid="_x0000_s1027" style="position:absolute;left:12;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" path="m85483,l,,,85496r85483,l85483,xe" fillcolor="#fcaf17" stroked="f">
                  <v:path arrowok="t"/>
                </v:shape>
                <v:shape id="Graphic 1258" o:spid="_x0000_s1028" style="position:absolute;top:109651;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" path="m85496,l,,,85496r85496,l85496,xe" fillcolor="#b01c88" stroked="f">
                  <v:path arrowok="t"/>
                </v:shape>
                <w10:wrap anchorx="page"/>
              </v:group>
            </w:pict>
          </mc:Fallback>
        </mc:AlternateContent>
      </w:r>
      <w:r>
        <w:rPr>
          <w:color w:val="231F20"/>
          <w:w w:val="90"/>
          <w:sz w:val="11"/>
        </w:rPr>
        <w:t>Forwards</w:t>
      </w:r>
      <w:r>
        <w:rPr>
          <w:color w:val="231F20"/>
          <w:spacing w:val="-3"/>
          <w:w w:val="90"/>
          <w:sz w:val="11"/>
        </w:rPr>
        <w:t xml:space="preserve"> </w:t>
      </w:r>
      <w:r>
        <w:rPr>
          <w:color w:val="231F20"/>
          <w:w w:val="90"/>
          <w:sz w:val="11"/>
        </w:rPr>
        <w:t>(OTC)/futures</w:t>
      </w:r>
      <w:r>
        <w:rPr>
          <w:color w:val="231F20"/>
          <w:spacing w:val="-3"/>
          <w:w w:val="90"/>
          <w:sz w:val="11"/>
        </w:rPr>
        <w:t xml:space="preserve"> </w:t>
      </w:r>
      <w:r>
        <w:rPr>
          <w:color w:val="231F20"/>
          <w:w w:val="90"/>
          <w:sz w:val="11"/>
        </w:rPr>
        <w:t>(ETD)</w:t>
      </w:r>
      <w:r>
        <w:rPr>
          <w:color w:val="231F20"/>
          <w:spacing w:val="40"/>
          <w:sz w:val="11"/>
        </w:rPr>
        <w:t xml:space="preserve"> </w:t>
      </w:r>
      <w:r>
        <w:rPr>
          <w:color w:val="231F20"/>
          <w:sz w:val="11"/>
        </w:rPr>
        <w:t>US(</w:t>
      </w:r>
      <w:r>
        <w:rPr>
          <w:color w:val="231F20"/>
          <w:spacing w:val="-9"/>
          <w:sz w:val="11"/>
        </w:rPr>
        <w:t xml:space="preserve"> </w:t>
      </w:r>
      <w:r>
        <w:rPr>
          <w:color w:val="231F20"/>
          <w:sz w:val="11"/>
        </w:rPr>
        <w:t>trillions</w:t>
      </w:r>
    </w:p>
    <w:p w14:paraId="5FBD418E" w14:textId="77777777" w:rsidR="00B732F0" w:rsidRDefault="001B6D82">
      <w:pPr>
        <w:spacing w:before="5" w:line="324" w:lineRule="auto"/>
        <w:ind w:left="281" w:right="96"/>
        <w:rPr>
          <w:sz w:val="11"/>
        </w:rPr>
      </w:pPr>
      <w:r>
        <w:br w:type="column"/>
      </w:r>
      <w:r>
        <w:rPr>
          <w:color w:val="231F20"/>
          <w:spacing w:val="-4"/>
          <w:sz w:val="11"/>
        </w:rPr>
        <w:t>Swaps</w:t>
      </w:r>
      <w:r>
        <w:rPr>
          <w:color w:val="231F20"/>
          <w:spacing w:val="-10"/>
          <w:sz w:val="11"/>
        </w:rPr>
        <w:t xml:space="preserve"> </w:t>
      </w:r>
      <w:r>
        <w:rPr>
          <w:color w:val="231F20"/>
          <w:spacing w:val="-4"/>
          <w:sz w:val="11"/>
        </w:rPr>
        <w:t>(OTC)</w:t>
      </w:r>
      <w:r>
        <w:rPr>
          <w:color w:val="231F20"/>
          <w:spacing w:val="40"/>
          <w:sz w:val="11"/>
        </w:rPr>
        <w:t xml:space="preserve"> </w:t>
      </w:r>
      <w:r>
        <w:rPr>
          <w:color w:val="231F20"/>
          <w:spacing w:val="-2"/>
          <w:sz w:val="11"/>
        </w:rPr>
        <w:t>Other</w:t>
      </w:r>
    </w:p>
    <w:p w14:paraId="7A88C5FD" w14:textId="77777777" w:rsidR="00B732F0" w:rsidRDefault="00B732F0">
      <w:pPr>
        <w:pStyle w:val="BodyText"/>
        <w:rPr>
          <w:sz w:val="11"/>
        </w:rPr>
      </w:pPr>
    </w:p>
    <w:p w14:paraId="6C208035" w14:textId="77777777" w:rsidR="00B732F0" w:rsidRDefault="00B732F0">
      <w:pPr>
        <w:pStyle w:val="BodyText"/>
        <w:rPr>
          <w:sz w:val="11"/>
        </w:rPr>
      </w:pPr>
    </w:p>
    <w:p w14:paraId="35E3507D" w14:textId="77777777" w:rsidR="00B732F0" w:rsidRDefault="00B732F0">
      <w:pPr>
        <w:pStyle w:val="BodyText"/>
        <w:rPr>
          <w:sz w:val="11"/>
        </w:rPr>
      </w:pPr>
    </w:p>
    <w:p w14:paraId="6C93A027" w14:textId="77777777" w:rsidR="00B732F0" w:rsidRDefault="00B732F0">
      <w:pPr>
        <w:pStyle w:val="BodyText"/>
        <w:rPr>
          <w:sz w:val="11"/>
        </w:rPr>
      </w:pPr>
    </w:p>
    <w:p w14:paraId="7673E2B7" w14:textId="77777777" w:rsidR="00B732F0" w:rsidRDefault="00B732F0">
      <w:pPr>
        <w:pStyle w:val="BodyText"/>
        <w:rPr>
          <w:sz w:val="11"/>
        </w:rPr>
      </w:pPr>
    </w:p>
    <w:p w14:paraId="56CD6BB5" w14:textId="77777777" w:rsidR="00B732F0" w:rsidRDefault="00B732F0">
      <w:pPr>
        <w:pStyle w:val="BodyText"/>
        <w:rPr>
          <w:sz w:val="11"/>
        </w:rPr>
      </w:pPr>
    </w:p>
    <w:p w14:paraId="21A9E7E1" w14:textId="77777777" w:rsidR="00B732F0" w:rsidRDefault="00B732F0">
      <w:pPr>
        <w:pStyle w:val="BodyText"/>
        <w:rPr>
          <w:sz w:val="11"/>
        </w:rPr>
      </w:pPr>
    </w:p>
    <w:p w14:paraId="0E317683" w14:textId="77777777" w:rsidR="00B732F0" w:rsidRDefault="00B732F0">
      <w:pPr>
        <w:pStyle w:val="BodyText"/>
        <w:rPr>
          <w:sz w:val="11"/>
        </w:rPr>
      </w:pPr>
    </w:p>
    <w:p w14:paraId="1A9C35EA" w14:textId="77777777" w:rsidR="00B732F0" w:rsidRDefault="00B732F0">
      <w:pPr>
        <w:pStyle w:val="BodyText"/>
        <w:rPr>
          <w:sz w:val="11"/>
        </w:rPr>
      </w:pPr>
    </w:p>
    <w:p w14:paraId="75CD1FEE" w14:textId="77777777" w:rsidR="00B732F0" w:rsidRDefault="00B732F0">
      <w:pPr>
        <w:pStyle w:val="BodyText"/>
        <w:rPr>
          <w:sz w:val="11"/>
        </w:rPr>
      </w:pPr>
    </w:p>
    <w:p w14:paraId="594EEA11" w14:textId="77777777" w:rsidR="00B732F0" w:rsidRDefault="00B732F0">
      <w:pPr>
        <w:pStyle w:val="BodyText"/>
        <w:rPr>
          <w:sz w:val="11"/>
        </w:rPr>
      </w:pPr>
    </w:p>
    <w:p w14:paraId="43766AB6" w14:textId="77777777" w:rsidR="00B732F0" w:rsidRDefault="00B732F0">
      <w:pPr>
        <w:pStyle w:val="BodyText"/>
        <w:rPr>
          <w:sz w:val="11"/>
        </w:rPr>
      </w:pPr>
    </w:p>
    <w:p w14:paraId="30E8AE78" w14:textId="77777777" w:rsidR="00B732F0" w:rsidRDefault="00B732F0">
      <w:pPr>
        <w:pStyle w:val="BodyText"/>
        <w:rPr>
          <w:sz w:val="11"/>
        </w:rPr>
      </w:pPr>
    </w:p>
    <w:p w14:paraId="697A1013" w14:textId="77777777" w:rsidR="00B732F0" w:rsidRDefault="00B732F0">
      <w:pPr>
        <w:pStyle w:val="BodyText"/>
        <w:rPr>
          <w:sz w:val="11"/>
        </w:rPr>
      </w:pPr>
    </w:p>
    <w:p w14:paraId="0AC7AAFB" w14:textId="77777777" w:rsidR="00B732F0" w:rsidRDefault="00B732F0">
      <w:pPr>
        <w:pStyle w:val="BodyText"/>
        <w:rPr>
          <w:sz w:val="11"/>
        </w:rPr>
      </w:pPr>
    </w:p>
    <w:p w14:paraId="28F71F40" w14:textId="77777777" w:rsidR="00B732F0" w:rsidRDefault="00B732F0">
      <w:pPr>
        <w:pStyle w:val="BodyText"/>
        <w:rPr>
          <w:sz w:val="11"/>
        </w:rPr>
      </w:pPr>
    </w:p>
    <w:p w14:paraId="2B769957" w14:textId="77777777" w:rsidR="00B732F0" w:rsidRDefault="00B732F0">
      <w:pPr>
        <w:pStyle w:val="BodyText"/>
        <w:rPr>
          <w:sz w:val="11"/>
        </w:rPr>
      </w:pPr>
    </w:p>
    <w:p w14:paraId="7FE57631" w14:textId="77777777" w:rsidR="00B732F0" w:rsidRDefault="001B6D82">
      <w:pPr>
        <w:spacing w:line="393" w:lineRule="auto"/>
        <w:ind w:left="402"/>
        <w:rPr>
          <w:sz w:val="11"/>
        </w:rPr>
      </w:pPr>
      <w:r>
        <w:rPr>
          <w:noProof/>
          <w:sz w:val="11"/>
        </w:rPr>
        <mc:AlternateContent>
          <mc:Choice Requires="wpg">
            <w:drawing>
              <wp:anchor distT="0" distB="0" distL="0" distR="0" simplePos="0" relativeHeight="482112512" behindDoc="1" locked="0" layoutInCell="1" allowOverlap="1" wp14:anchorId="411C79F4" wp14:editId="7C7F4EC4">
                <wp:simplePos x="0" y="0"/>
                <wp:positionH relativeFrom="page">
                  <wp:posOffset>4043686</wp:posOffset>
                </wp:positionH>
                <wp:positionV relativeFrom="paragraph">
                  <wp:posOffset>-1258459</wp:posOffset>
                </wp:positionV>
                <wp:extent cx="2224405" cy="1713230"/>
                <wp:effectExtent l="0" t="0" r="0" b="0"/>
                <wp:wrapNone/>
                <wp:docPr id="1259" name="Group 1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3230"/>
                          <a:chOff x="0" y="0"/>
                          <a:chExt cx="2224405" cy="1713230"/>
                        </a:xfrm>
                      </wpg:grpSpPr>
                      <pic:pic xmlns:pic="http://schemas.openxmlformats.org/drawingml/2006/picture">
                        <pic:nvPicPr>
                          <pic:cNvPr id="1260" name="Image 1260"/>
                          <pic:cNvPicPr/>
                        </pic:nvPicPr>
                        <pic:blipFill>
                          <a:blip r:embed="rId234" cstate="print"/>
                          <a:stretch>
                            <a:fillRect/>
                          </a:stretch>
                        </pic:blipFill>
                        <pic:spPr>
                          <a:xfrm>
                            <a:off x="566820" y="373338"/>
                            <a:ext cx="80683" cy="1335646"/>
                          </a:xfrm>
                          <a:prstGeom prst="rect">
                            <a:avLst/>
                          </a:prstGeom>
                        </pic:spPr>
                      </pic:pic>
                      <wps:wsp>
                        <wps:cNvPr id="1261" name="Graphic 1261"/>
                        <wps:cNvSpPr/>
                        <wps:spPr>
                          <a:xfrm>
                            <a:off x="970438" y="1519195"/>
                            <a:ext cx="81280" cy="191135"/>
                          </a:xfrm>
                          <a:custGeom>
                            <a:avLst/>
                            <a:gdLst/>
                            <a:ahLst/>
                            <a:cxnLst/>
                            <a:rect l="l" t="t" r="r" b="b"/>
                            <a:pathLst>
                              <a:path w="81280" h="191135">
                                <a:moveTo>
                                  <a:pt x="80721" y="0"/>
                                </a:moveTo>
                                <a:lnTo>
                                  <a:pt x="0" y="0"/>
                                </a:lnTo>
                                <a:lnTo>
                                  <a:pt x="0" y="190804"/>
                                </a:lnTo>
                                <a:lnTo>
                                  <a:pt x="80721" y="190804"/>
                                </a:lnTo>
                                <a:lnTo>
                                  <a:pt x="80721" y="0"/>
                                </a:lnTo>
                                <a:close/>
                              </a:path>
                            </a:pathLst>
                          </a:custGeom>
                          <a:solidFill>
                            <a:srgbClr val="00568B"/>
                          </a:solidFill>
                        </wps:spPr>
                        <wps:bodyPr wrap="square" lIns="0" tIns="0" rIns="0" bIns="0" rtlCol="0">
                          <a:prstTxWarp prst="textNoShape">
                            <a:avLst/>
                          </a:prstTxWarp>
                          <a:noAutofit/>
                        </wps:bodyPr>
                      </wps:wsp>
                      <pic:pic xmlns:pic="http://schemas.openxmlformats.org/drawingml/2006/picture">
                        <pic:nvPicPr>
                          <pic:cNvPr id="1262" name="Image 1262"/>
                          <pic:cNvPicPr/>
                        </pic:nvPicPr>
                        <pic:blipFill>
                          <a:blip r:embed="rId235" cstate="print"/>
                          <a:stretch>
                            <a:fillRect/>
                          </a:stretch>
                        </pic:blipFill>
                        <pic:spPr>
                          <a:xfrm>
                            <a:off x="1373701" y="1635146"/>
                            <a:ext cx="80683" cy="73837"/>
                          </a:xfrm>
                          <a:prstGeom prst="rect">
                            <a:avLst/>
                          </a:prstGeom>
                        </pic:spPr>
                      </pic:pic>
                      <pic:pic xmlns:pic="http://schemas.openxmlformats.org/drawingml/2006/picture">
                        <pic:nvPicPr>
                          <pic:cNvPr id="1263" name="Image 1263"/>
                          <pic:cNvPicPr/>
                        </pic:nvPicPr>
                        <pic:blipFill>
                          <a:blip r:embed="rId236" cstate="print"/>
                          <a:stretch>
                            <a:fillRect/>
                          </a:stretch>
                        </pic:blipFill>
                        <pic:spPr>
                          <a:xfrm>
                            <a:off x="1777168" y="1672306"/>
                            <a:ext cx="80708" cy="36677"/>
                          </a:xfrm>
                          <a:prstGeom prst="rect">
                            <a:avLst/>
                          </a:prstGeom>
                        </pic:spPr>
                      </pic:pic>
                      <wps:wsp>
                        <wps:cNvPr id="1264" name="Graphic 1264"/>
                        <wps:cNvSpPr/>
                        <wps:spPr>
                          <a:xfrm>
                            <a:off x="768280" y="1371265"/>
                            <a:ext cx="1291590" cy="339090"/>
                          </a:xfrm>
                          <a:custGeom>
                            <a:avLst/>
                            <a:gdLst/>
                            <a:ahLst/>
                            <a:cxnLst/>
                            <a:rect l="l" t="t" r="r" b="b"/>
                            <a:pathLst>
                              <a:path w="1291590" h="339090">
                                <a:moveTo>
                                  <a:pt x="80708" y="331597"/>
                                </a:moveTo>
                                <a:lnTo>
                                  <a:pt x="0" y="331597"/>
                                </a:lnTo>
                                <a:lnTo>
                                  <a:pt x="0" y="338734"/>
                                </a:lnTo>
                                <a:lnTo>
                                  <a:pt x="80708" y="338734"/>
                                </a:lnTo>
                                <a:lnTo>
                                  <a:pt x="80708" y="331597"/>
                                </a:lnTo>
                                <a:close/>
                              </a:path>
                              <a:path w="1291590" h="339090">
                                <a:moveTo>
                                  <a:pt x="282879" y="0"/>
                                </a:moveTo>
                                <a:lnTo>
                                  <a:pt x="202158" y="0"/>
                                </a:lnTo>
                                <a:lnTo>
                                  <a:pt x="202158" y="147942"/>
                                </a:lnTo>
                                <a:lnTo>
                                  <a:pt x="282879" y="147942"/>
                                </a:lnTo>
                                <a:lnTo>
                                  <a:pt x="282879" y="0"/>
                                </a:lnTo>
                                <a:close/>
                              </a:path>
                              <a:path w="1291590" h="339090">
                                <a:moveTo>
                                  <a:pt x="887831" y="318338"/>
                                </a:moveTo>
                                <a:lnTo>
                                  <a:pt x="807123" y="318338"/>
                                </a:lnTo>
                                <a:lnTo>
                                  <a:pt x="807123" y="338734"/>
                                </a:lnTo>
                                <a:lnTo>
                                  <a:pt x="887831" y="338734"/>
                                </a:lnTo>
                                <a:lnTo>
                                  <a:pt x="887831" y="318338"/>
                                </a:lnTo>
                                <a:close/>
                              </a:path>
                              <a:path w="1291590" h="339090">
                                <a:moveTo>
                                  <a:pt x="1291386" y="327494"/>
                                </a:moveTo>
                                <a:lnTo>
                                  <a:pt x="1210678" y="327494"/>
                                </a:lnTo>
                                <a:lnTo>
                                  <a:pt x="1210678" y="338734"/>
                                </a:lnTo>
                                <a:lnTo>
                                  <a:pt x="1291386" y="338734"/>
                                </a:lnTo>
                                <a:lnTo>
                                  <a:pt x="1291386" y="327494"/>
                                </a:lnTo>
                                <a:close/>
                              </a:path>
                            </a:pathLst>
                          </a:custGeom>
                          <a:solidFill>
                            <a:srgbClr val="B01C88"/>
                          </a:solidFill>
                        </wps:spPr>
                        <wps:bodyPr wrap="square" lIns="0" tIns="0" rIns="0" bIns="0" rtlCol="0">
                          <a:prstTxWarp prst="textNoShape">
                            <a:avLst/>
                          </a:prstTxWarp>
                          <a:noAutofit/>
                        </wps:bodyPr>
                      </wps:wsp>
                      <wps:wsp>
                        <wps:cNvPr id="1265" name="Graphic 1265"/>
                        <wps:cNvSpPr/>
                        <wps:spPr>
                          <a:xfrm>
                            <a:off x="566871" y="6117"/>
                            <a:ext cx="1492885" cy="1697355"/>
                          </a:xfrm>
                          <a:custGeom>
                            <a:avLst/>
                            <a:gdLst/>
                            <a:ahLst/>
                            <a:cxnLst/>
                            <a:rect l="l" t="t" r="r" b="b"/>
                            <a:pathLst>
                              <a:path w="1492885" h="1697355">
                                <a:moveTo>
                                  <a:pt x="80721" y="0"/>
                                </a:moveTo>
                                <a:lnTo>
                                  <a:pt x="0" y="0"/>
                                </a:lnTo>
                                <a:lnTo>
                                  <a:pt x="0" y="367322"/>
                                </a:lnTo>
                                <a:lnTo>
                                  <a:pt x="80721" y="367322"/>
                                </a:lnTo>
                                <a:lnTo>
                                  <a:pt x="80721" y="0"/>
                                </a:lnTo>
                                <a:close/>
                              </a:path>
                              <a:path w="1492885" h="1697355">
                                <a:moveTo>
                                  <a:pt x="282117" y="1692656"/>
                                </a:moveTo>
                                <a:lnTo>
                                  <a:pt x="201409" y="1692656"/>
                                </a:lnTo>
                                <a:lnTo>
                                  <a:pt x="201409" y="1696745"/>
                                </a:lnTo>
                                <a:lnTo>
                                  <a:pt x="282117" y="1696745"/>
                                </a:lnTo>
                                <a:lnTo>
                                  <a:pt x="282117" y="1692656"/>
                                </a:lnTo>
                                <a:close/>
                              </a:path>
                              <a:path w="1492885" h="1697355">
                                <a:moveTo>
                                  <a:pt x="484276" y="1362087"/>
                                </a:moveTo>
                                <a:lnTo>
                                  <a:pt x="403567" y="1362087"/>
                                </a:lnTo>
                                <a:lnTo>
                                  <a:pt x="403567" y="1365148"/>
                                </a:lnTo>
                                <a:lnTo>
                                  <a:pt x="484276" y="1365148"/>
                                </a:lnTo>
                                <a:lnTo>
                                  <a:pt x="484276" y="1362087"/>
                                </a:lnTo>
                                <a:close/>
                              </a:path>
                              <a:path w="1492885" h="1697355">
                                <a:moveTo>
                                  <a:pt x="887082" y="1511058"/>
                                </a:moveTo>
                                <a:lnTo>
                                  <a:pt x="807123" y="1511058"/>
                                </a:lnTo>
                                <a:lnTo>
                                  <a:pt x="807123" y="1629422"/>
                                </a:lnTo>
                                <a:lnTo>
                                  <a:pt x="887082" y="1629422"/>
                                </a:lnTo>
                                <a:lnTo>
                                  <a:pt x="887082" y="1511058"/>
                                </a:lnTo>
                                <a:close/>
                              </a:path>
                              <a:path w="1492885" h="1697355">
                                <a:moveTo>
                                  <a:pt x="1089240" y="1521256"/>
                                </a:moveTo>
                                <a:lnTo>
                                  <a:pt x="1008532" y="1521256"/>
                                </a:lnTo>
                                <a:lnTo>
                                  <a:pt x="1008532" y="1683486"/>
                                </a:lnTo>
                                <a:lnTo>
                                  <a:pt x="1089240" y="1683486"/>
                                </a:lnTo>
                                <a:lnTo>
                                  <a:pt x="1089240" y="1521256"/>
                                </a:lnTo>
                                <a:close/>
                              </a:path>
                              <a:path w="1492885" h="1697355">
                                <a:moveTo>
                                  <a:pt x="1290624" y="1652854"/>
                                </a:moveTo>
                                <a:lnTo>
                                  <a:pt x="1209916" y="1652854"/>
                                </a:lnTo>
                                <a:lnTo>
                                  <a:pt x="1209916" y="1667129"/>
                                </a:lnTo>
                                <a:lnTo>
                                  <a:pt x="1290624" y="1667129"/>
                                </a:lnTo>
                                <a:lnTo>
                                  <a:pt x="1290624" y="1652854"/>
                                </a:lnTo>
                                <a:close/>
                              </a:path>
                              <a:path w="1492885" h="1697355">
                                <a:moveTo>
                                  <a:pt x="1492796" y="1680425"/>
                                </a:moveTo>
                                <a:lnTo>
                                  <a:pt x="1412087" y="1680425"/>
                                </a:lnTo>
                                <a:lnTo>
                                  <a:pt x="1412087" y="1692643"/>
                                </a:lnTo>
                                <a:lnTo>
                                  <a:pt x="1492796" y="1692643"/>
                                </a:lnTo>
                                <a:lnTo>
                                  <a:pt x="1492796" y="1680425"/>
                                </a:lnTo>
                                <a:close/>
                              </a:path>
                            </a:pathLst>
                          </a:custGeom>
                          <a:solidFill>
                            <a:srgbClr val="FCAF17"/>
                          </a:solidFill>
                        </wps:spPr>
                        <wps:bodyPr wrap="square" lIns="0" tIns="0" rIns="0" bIns="0" rtlCol="0">
                          <a:prstTxWarp prst="textNoShape">
                            <a:avLst/>
                          </a:prstTxWarp>
                          <a:noAutofit/>
                        </wps:bodyPr>
                      </wps:wsp>
                      <wps:wsp>
                        <wps:cNvPr id="1266" name="Graphic 1266"/>
                        <wps:cNvSpPr/>
                        <wps:spPr>
                          <a:xfrm>
                            <a:off x="566871" y="4085"/>
                            <a:ext cx="484505" cy="1364615"/>
                          </a:xfrm>
                          <a:custGeom>
                            <a:avLst/>
                            <a:gdLst/>
                            <a:ahLst/>
                            <a:cxnLst/>
                            <a:rect l="l" t="t" r="r" b="b"/>
                            <a:pathLst>
                              <a:path w="484505" h="1364615">
                                <a:moveTo>
                                  <a:pt x="80721" y="0"/>
                                </a:moveTo>
                                <a:lnTo>
                                  <a:pt x="0" y="0"/>
                                </a:lnTo>
                                <a:lnTo>
                                  <a:pt x="0" y="2032"/>
                                </a:lnTo>
                                <a:lnTo>
                                  <a:pt x="80721" y="2032"/>
                                </a:lnTo>
                                <a:lnTo>
                                  <a:pt x="80721" y="0"/>
                                </a:lnTo>
                                <a:close/>
                              </a:path>
                              <a:path w="484505" h="1364615">
                                <a:moveTo>
                                  <a:pt x="484276" y="1363078"/>
                                </a:moveTo>
                                <a:lnTo>
                                  <a:pt x="403567" y="1363078"/>
                                </a:lnTo>
                                <a:lnTo>
                                  <a:pt x="403567" y="1364107"/>
                                </a:lnTo>
                                <a:lnTo>
                                  <a:pt x="484276" y="1364107"/>
                                </a:lnTo>
                                <a:lnTo>
                                  <a:pt x="484276" y="1363078"/>
                                </a:lnTo>
                                <a:close/>
                              </a:path>
                            </a:pathLst>
                          </a:custGeom>
                          <a:solidFill>
                            <a:srgbClr val="74C043"/>
                          </a:solidFill>
                        </wps:spPr>
                        <wps:bodyPr wrap="square" lIns="0" tIns="0" rIns="0" bIns="0" rtlCol="0">
                          <a:prstTxWarp prst="textNoShape">
                            <a:avLst/>
                          </a:prstTxWarp>
                          <a:noAutofit/>
                        </wps:bodyPr>
                      </wps:wsp>
                      <wps:wsp>
                        <wps:cNvPr id="1267" name="Graphic 1267"/>
                        <wps:cNvSpPr/>
                        <wps:spPr>
                          <a:xfrm>
                            <a:off x="163328" y="501976"/>
                            <a:ext cx="81280" cy="1208405"/>
                          </a:xfrm>
                          <a:custGeom>
                            <a:avLst/>
                            <a:gdLst/>
                            <a:ahLst/>
                            <a:cxnLst/>
                            <a:rect l="l" t="t" r="r" b="b"/>
                            <a:pathLst>
                              <a:path w="81280" h="1208405">
                                <a:moveTo>
                                  <a:pt x="80708" y="0"/>
                                </a:moveTo>
                                <a:lnTo>
                                  <a:pt x="0" y="0"/>
                                </a:lnTo>
                                <a:lnTo>
                                  <a:pt x="0" y="1208024"/>
                                </a:lnTo>
                                <a:lnTo>
                                  <a:pt x="80708" y="1208024"/>
                                </a:lnTo>
                                <a:lnTo>
                                  <a:pt x="80708" y="0"/>
                                </a:lnTo>
                                <a:close/>
                              </a:path>
                            </a:pathLst>
                          </a:custGeom>
                          <a:solidFill>
                            <a:srgbClr val="00568B"/>
                          </a:solidFill>
                        </wps:spPr>
                        <wps:bodyPr wrap="square" lIns="0" tIns="0" rIns="0" bIns="0" rtlCol="0">
                          <a:prstTxWarp prst="textNoShape">
                            <a:avLst/>
                          </a:prstTxWarp>
                          <a:noAutofit/>
                        </wps:bodyPr>
                      </wps:wsp>
                      <wps:wsp>
                        <wps:cNvPr id="1268" name="Graphic 1268"/>
                        <wps:cNvSpPr/>
                        <wps:spPr>
                          <a:xfrm>
                            <a:off x="163328" y="245893"/>
                            <a:ext cx="282575" cy="1464310"/>
                          </a:xfrm>
                          <a:custGeom>
                            <a:avLst/>
                            <a:gdLst/>
                            <a:ahLst/>
                            <a:cxnLst/>
                            <a:rect l="l" t="t" r="r" b="b"/>
                            <a:pathLst>
                              <a:path w="282575" h="1464310">
                                <a:moveTo>
                                  <a:pt x="80708" y="0"/>
                                </a:moveTo>
                                <a:lnTo>
                                  <a:pt x="0" y="0"/>
                                </a:lnTo>
                                <a:lnTo>
                                  <a:pt x="0" y="256082"/>
                                </a:lnTo>
                                <a:lnTo>
                                  <a:pt x="80708" y="256082"/>
                                </a:lnTo>
                                <a:lnTo>
                                  <a:pt x="80708" y="0"/>
                                </a:lnTo>
                                <a:close/>
                              </a:path>
                              <a:path w="282575" h="1464310">
                                <a:moveTo>
                                  <a:pt x="282105" y="1378419"/>
                                </a:moveTo>
                                <a:lnTo>
                                  <a:pt x="201383" y="1378419"/>
                                </a:lnTo>
                                <a:lnTo>
                                  <a:pt x="201383" y="1464106"/>
                                </a:lnTo>
                                <a:lnTo>
                                  <a:pt x="282105" y="1464106"/>
                                </a:lnTo>
                                <a:lnTo>
                                  <a:pt x="282105" y="1378419"/>
                                </a:lnTo>
                                <a:close/>
                              </a:path>
                            </a:pathLst>
                          </a:custGeom>
                          <a:solidFill>
                            <a:srgbClr val="B01C88"/>
                          </a:solidFill>
                        </wps:spPr>
                        <wps:bodyPr wrap="square" lIns="0" tIns="0" rIns="0" bIns="0" rtlCol="0">
                          <a:prstTxWarp prst="textNoShape">
                            <a:avLst/>
                          </a:prstTxWarp>
                          <a:noAutofit/>
                        </wps:bodyPr>
                      </wps:wsp>
                      <wps:wsp>
                        <wps:cNvPr id="1269" name="Graphic 1269"/>
                        <wps:cNvSpPr/>
                        <wps:spPr>
                          <a:xfrm>
                            <a:off x="163328" y="125497"/>
                            <a:ext cx="282575" cy="1499235"/>
                          </a:xfrm>
                          <a:custGeom>
                            <a:avLst/>
                            <a:gdLst/>
                            <a:ahLst/>
                            <a:cxnLst/>
                            <a:rect l="l" t="t" r="r" b="b"/>
                            <a:pathLst>
                              <a:path w="282575" h="1499235">
                                <a:moveTo>
                                  <a:pt x="80708" y="0"/>
                                </a:moveTo>
                                <a:lnTo>
                                  <a:pt x="0" y="0"/>
                                </a:lnTo>
                                <a:lnTo>
                                  <a:pt x="0" y="120408"/>
                                </a:lnTo>
                                <a:lnTo>
                                  <a:pt x="80708" y="120408"/>
                                </a:lnTo>
                                <a:lnTo>
                                  <a:pt x="80708" y="0"/>
                                </a:lnTo>
                                <a:close/>
                              </a:path>
                              <a:path w="282575" h="1499235">
                                <a:moveTo>
                                  <a:pt x="282105" y="1353908"/>
                                </a:moveTo>
                                <a:lnTo>
                                  <a:pt x="201383" y="1353908"/>
                                </a:lnTo>
                                <a:lnTo>
                                  <a:pt x="201383" y="1498815"/>
                                </a:lnTo>
                                <a:lnTo>
                                  <a:pt x="282105" y="1498815"/>
                                </a:lnTo>
                                <a:lnTo>
                                  <a:pt x="282105" y="1353908"/>
                                </a:lnTo>
                                <a:close/>
                              </a:path>
                            </a:pathLst>
                          </a:custGeom>
                          <a:solidFill>
                            <a:srgbClr val="FCAF17"/>
                          </a:solidFill>
                        </wps:spPr>
                        <wps:bodyPr wrap="square" lIns="0" tIns="0" rIns="0" bIns="0" rtlCol="0">
                          <a:prstTxWarp prst="textNoShape">
                            <a:avLst/>
                          </a:prstTxWarp>
                          <a:noAutofit/>
                        </wps:bodyPr>
                      </wps:wsp>
                      <wps:wsp>
                        <wps:cNvPr id="1270" name="Graphic 1270"/>
                        <wps:cNvSpPr/>
                        <wps:spPr>
                          <a:xfrm>
                            <a:off x="163328" y="124481"/>
                            <a:ext cx="81280" cy="1270"/>
                          </a:xfrm>
                          <a:custGeom>
                            <a:avLst/>
                            <a:gdLst/>
                            <a:ahLst/>
                            <a:cxnLst/>
                            <a:rect l="l" t="t" r="r" b="b"/>
                            <a:pathLst>
                              <a:path w="81280" h="1270">
                                <a:moveTo>
                                  <a:pt x="80708" y="0"/>
                                </a:moveTo>
                                <a:lnTo>
                                  <a:pt x="0" y="0"/>
                                </a:lnTo>
                                <a:lnTo>
                                  <a:pt x="0" y="1016"/>
                                </a:lnTo>
                                <a:lnTo>
                                  <a:pt x="80708" y="1016"/>
                                </a:lnTo>
                                <a:lnTo>
                                  <a:pt x="80708" y="0"/>
                                </a:lnTo>
                                <a:close/>
                              </a:path>
                            </a:pathLst>
                          </a:custGeom>
                          <a:solidFill>
                            <a:srgbClr val="74C043"/>
                          </a:solidFill>
                        </wps:spPr>
                        <wps:bodyPr wrap="square" lIns="0" tIns="0" rIns="0" bIns="0" rtlCol="0">
                          <a:prstTxWarp prst="textNoShape">
                            <a:avLst/>
                          </a:prstTxWarp>
                          <a:noAutofit/>
                        </wps:bodyPr>
                      </wps:wsp>
                      <wps:wsp>
                        <wps:cNvPr id="1271" name="Graphic 1271"/>
                        <wps:cNvSpPr/>
                        <wps:spPr>
                          <a:xfrm>
                            <a:off x="3" y="285682"/>
                            <a:ext cx="2223135" cy="1424940"/>
                          </a:xfrm>
                          <a:custGeom>
                            <a:avLst/>
                            <a:gdLst/>
                            <a:ahLst/>
                            <a:cxnLst/>
                            <a:rect l="l" t="t" r="r" b="b"/>
                            <a:pathLst>
                              <a:path w="2223135" h="1424940">
                                <a:moveTo>
                                  <a:pt x="0" y="56108"/>
                                </a:moveTo>
                                <a:lnTo>
                                  <a:pt x="68389" y="56108"/>
                                </a:lnTo>
                              </a:path>
                              <a:path w="2223135" h="1424940">
                                <a:moveTo>
                                  <a:pt x="0" y="397903"/>
                                </a:moveTo>
                                <a:lnTo>
                                  <a:pt x="68389" y="397903"/>
                                </a:lnTo>
                              </a:path>
                              <a:path w="2223135" h="1424940">
                                <a:moveTo>
                                  <a:pt x="0" y="739698"/>
                                </a:moveTo>
                                <a:lnTo>
                                  <a:pt x="68389" y="739698"/>
                                </a:lnTo>
                              </a:path>
                              <a:path w="2223135" h="1424940">
                                <a:moveTo>
                                  <a:pt x="0" y="1081481"/>
                                </a:moveTo>
                                <a:lnTo>
                                  <a:pt x="68389" y="1081481"/>
                                </a:lnTo>
                              </a:path>
                              <a:path w="2223135" h="1424940">
                                <a:moveTo>
                                  <a:pt x="2154605" y="0"/>
                                </a:moveTo>
                                <a:lnTo>
                                  <a:pt x="2222982" y="0"/>
                                </a:lnTo>
                              </a:path>
                              <a:path w="2223135" h="1424940">
                                <a:moveTo>
                                  <a:pt x="2154605" y="284657"/>
                                </a:moveTo>
                                <a:lnTo>
                                  <a:pt x="2222982" y="284657"/>
                                </a:lnTo>
                              </a:path>
                              <a:path w="2223135" h="1424940">
                                <a:moveTo>
                                  <a:pt x="2154605" y="569315"/>
                                </a:moveTo>
                                <a:lnTo>
                                  <a:pt x="2222982" y="569315"/>
                                </a:lnTo>
                              </a:path>
                              <a:path w="2223135" h="1424940">
                                <a:moveTo>
                                  <a:pt x="2154605" y="853986"/>
                                </a:moveTo>
                                <a:lnTo>
                                  <a:pt x="2222982" y="853986"/>
                                </a:lnTo>
                              </a:path>
                              <a:path w="2223135" h="1424940">
                                <a:moveTo>
                                  <a:pt x="2154605" y="1138631"/>
                                </a:moveTo>
                                <a:lnTo>
                                  <a:pt x="2222982" y="1138631"/>
                                </a:lnTo>
                              </a:path>
                              <a:path w="2223135" h="1424940">
                                <a:moveTo>
                                  <a:pt x="2120379" y="1355915"/>
                                </a:moveTo>
                                <a:lnTo>
                                  <a:pt x="2120379" y="1424317"/>
                                </a:lnTo>
                              </a:path>
                              <a:path w="2223135" h="1424940">
                                <a:moveTo>
                                  <a:pt x="1918220" y="1390116"/>
                                </a:moveTo>
                                <a:lnTo>
                                  <a:pt x="1918220" y="1424317"/>
                                </a:lnTo>
                              </a:path>
                              <a:path w="2223135" h="1424940">
                                <a:moveTo>
                                  <a:pt x="1716836" y="1355915"/>
                                </a:moveTo>
                                <a:lnTo>
                                  <a:pt x="1716836" y="1424317"/>
                                </a:lnTo>
                              </a:path>
                              <a:path w="2223135" h="1424940">
                                <a:moveTo>
                                  <a:pt x="1514678" y="1390116"/>
                                </a:moveTo>
                                <a:lnTo>
                                  <a:pt x="1514678" y="1424317"/>
                                </a:lnTo>
                              </a:path>
                              <a:path w="2223135" h="1424940">
                                <a:moveTo>
                                  <a:pt x="1313281" y="1355915"/>
                                </a:moveTo>
                                <a:lnTo>
                                  <a:pt x="1313281" y="1424317"/>
                                </a:lnTo>
                              </a:path>
                              <a:path w="2223135" h="1424940">
                                <a:moveTo>
                                  <a:pt x="1111110" y="1390116"/>
                                </a:moveTo>
                                <a:lnTo>
                                  <a:pt x="1111110" y="1424317"/>
                                </a:lnTo>
                              </a:path>
                              <a:path w="2223135" h="1424940">
                                <a:moveTo>
                                  <a:pt x="909713" y="1355915"/>
                                </a:moveTo>
                                <a:lnTo>
                                  <a:pt x="909713" y="1424317"/>
                                </a:lnTo>
                              </a:path>
                              <a:path w="2223135" h="1424940">
                                <a:moveTo>
                                  <a:pt x="708329" y="1390116"/>
                                </a:moveTo>
                                <a:lnTo>
                                  <a:pt x="708329" y="1424317"/>
                                </a:lnTo>
                              </a:path>
                            </a:pathLst>
                          </a:custGeom>
                          <a:ln w="6032">
                            <a:solidFill>
                              <a:srgbClr val="231F20"/>
                            </a:solidFill>
                            <a:prstDash val="solid"/>
                          </a:ln>
                        </wps:spPr>
                        <wps:bodyPr wrap="square" lIns="0" tIns="0" rIns="0" bIns="0" rtlCol="0">
                          <a:prstTxWarp prst="textNoShape">
                            <a:avLst/>
                          </a:prstTxWarp>
                          <a:noAutofit/>
                        </wps:bodyPr>
                      </wps:wsp>
                      <wps:wsp>
                        <wps:cNvPr id="1272" name="Graphic 1272"/>
                        <wps:cNvSpPr/>
                        <wps:spPr>
                          <a:xfrm>
                            <a:off x="506154" y="0"/>
                            <a:ext cx="1270" cy="1710055"/>
                          </a:xfrm>
                          <a:custGeom>
                            <a:avLst/>
                            <a:gdLst/>
                            <a:ahLst/>
                            <a:cxnLst/>
                            <a:rect l="l" t="t" r="r" b="b"/>
                            <a:pathLst>
                              <a:path h="1710055">
                                <a:moveTo>
                                  <a:pt x="0" y="0"/>
                                </a:moveTo>
                                <a:lnTo>
                                  <a:pt x="0" y="1710004"/>
                                </a:lnTo>
                              </a:path>
                            </a:pathLst>
                          </a:custGeom>
                          <a:ln w="6032">
                            <a:solidFill>
                              <a:srgbClr val="231F20"/>
                            </a:solidFill>
                            <a:prstDash val="dash"/>
                          </a:ln>
                        </wps:spPr>
                        <wps:bodyPr wrap="square" lIns="0" tIns="0" rIns="0" bIns="0" rtlCol="0">
                          <a:prstTxWarp prst="textNoShape">
                            <a:avLst/>
                          </a:prstTxWarp>
                          <a:noAutofit/>
                        </wps:bodyPr>
                      </wps:wsp>
                      <wps:wsp>
                        <wps:cNvPr id="1273" name="Graphic 1273"/>
                        <wps:cNvSpPr/>
                        <wps:spPr>
                          <a:xfrm>
                            <a:off x="102604" y="1641608"/>
                            <a:ext cx="202565" cy="68580"/>
                          </a:xfrm>
                          <a:custGeom>
                            <a:avLst/>
                            <a:gdLst/>
                            <a:ahLst/>
                            <a:cxnLst/>
                            <a:rect l="l" t="t" r="r" b="b"/>
                            <a:pathLst>
                              <a:path w="202565" h="68580">
                                <a:moveTo>
                                  <a:pt x="202158" y="34188"/>
                                </a:moveTo>
                                <a:lnTo>
                                  <a:pt x="202158" y="68389"/>
                                </a:lnTo>
                              </a:path>
                              <a:path w="202565" h="68580">
                                <a:moveTo>
                                  <a:pt x="0" y="0"/>
                                </a:moveTo>
                                <a:lnTo>
                                  <a:pt x="0" y="68389"/>
                                </a:lnTo>
                              </a:path>
                            </a:pathLst>
                          </a:custGeom>
                          <a:ln w="6032">
                            <a:solidFill>
                              <a:srgbClr val="231F20"/>
                            </a:solidFill>
                            <a:prstDash val="solid"/>
                          </a:ln>
                        </wps:spPr>
                        <wps:bodyPr wrap="square" lIns="0" tIns="0" rIns="0" bIns="0" rtlCol="0">
                          <a:prstTxWarp prst="textNoShape">
                            <a:avLst/>
                          </a:prstTxWarp>
                          <a:noAutofit/>
                        </wps:bodyPr>
                      </wps:wsp>
                      <wps:wsp>
                        <wps:cNvPr id="1274" name="Graphic 1274"/>
                        <wps:cNvSpPr/>
                        <wps:spPr>
                          <a:xfrm>
                            <a:off x="1066741" y="1446500"/>
                            <a:ext cx="188595" cy="135890"/>
                          </a:xfrm>
                          <a:custGeom>
                            <a:avLst/>
                            <a:gdLst/>
                            <a:ahLst/>
                            <a:cxnLst/>
                            <a:rect l="l" t="t" r="r" b="b"/>
                            <a:pathLst>
                              <a:path w="188595" h="135890">
                                <a:moveTo>
                                  <a:pt x="188379" y="0"/>
                                </a:moveTo>
                                <a:lnTo>
                                  <a:pt x="0" y="135305"/>
                                </a:lnTo>
                              </a:path>
                            </a:pathLst>
                          </a:custGeom>
                          <a:solidFill>
                            <a:srgbClr val="1D5183"/>
                          </a:solidFill>
                        </wps:spPr>
                        <wps:bodyPr wrap="square" lIns="0" tIns="0" rIns="0" bIns="0" rtlCol="0">
                          <a:prstTxWarp prst="textNoShape">
                            <a:avLst/>
                          </a:prstTxWarp>
                          <a:noAutofit/>
                        </wps:bodyPr>
                      </wps:wsp>
                      <wps:wsp>
                        <wps:cNvPr id="1275" name="Graphic 1275"/>
                        <wps:cNvSpPr/>
                        <wps:spPr>
                          <a:xfrm>
                            <a:off x="1099736" y="1446500"/>
                            <a:ext cx="155575" cy="111760"/>
                          </a:xfrm>
                          <a:custGeom>
                            <a:avLst/>
                            <a:gdLst/>
                            <a:ahLst/>
                            <a:cxnLst/>
                            <a:rect l="l" t="t" r="r" b="b"/>
                            <a:pathLst>
                              <a:path w="155575" h="111760">
                                <a:moveTo>
                                  <a:pt x="155384" y="0"/>
                                </a:moveTo>
                                <a:lnTo>
                                  <a:pt x="0" y="111607"/>
                                </a:lnTo>
                              </a:path>
                            </a:pathLst>
                          </a:custGeom>
                          <a:ln w="6032">
                            <a:solidFill>
                              <a:srgbClr val="231F20"/>
                            </a:solidFill>
                            <a:prstDash val="solid"/>
                          </a:ln>
                        </wps:spPr>
                        <wps:bodyPr wrap="square" lIns="0" tIns="0" rIns="0" bIns="0" rtlCol="0">
                          <a:prstTxWarp prst="textNoShape">
                            <a:avLst/>
                          </a:prstTxWarp>
                          <a:noAutofit/>
                        </wps:bodyPr>
                      </wps:wsp>
                      <wps:wsp>
                        <wps:cNvPr id="1276" name="Graphic 1276"/>
                        <wps:cNvSpPr/>
                        <wps:spPr>
                          <a:xfrm>
                            <a:off x="1066737" y="1541995"/>
                            <a:ext cx="48260" cy="40005"/>
                          </a:xfrm>
                          <a:custGeom>
                            <a:avLst/>
                            <a:gdLst/>
                            <a:ahLst/>
                            <a:cxnLst/>
                            <a:rect l="l" t="t" r="r" b="b"/>
                            <a:pathLst>
                              <a:path w="48260" h="40005">
                                <a:moveTo>
                                  <a:pt x="32588" y="0"/>
                                </a:moveTo>
                                <a:lnTo>
                                  <a:pt x="0" y="39801"/>
                                </a:lnTo>
                                <a:lnTo>
                                  <a:pt x="48145" y="21628"/>
                                </a:lnTo>
                                <a:lnTo>
                                  <a:pt x="32588" y="0"/>
                                </a:lnTo>
                                <a:close/>
                              </a:path>
                            </a:pathLst>
                          </a:custGeom>
                          <a:solidFill>
                            <a:srgbClr val="231F20"/>
                          </a:solidFill>
                        </wps:spPr>
                        <wps:bodyPr wrap="square" lIns="0" tIns="0" rIns="0" bIns="0" rtlCol="0">
                          <a:prstTxWarp prst="textNoShape">
                            <a:avLst/>
                          </a:prstTxWarp>
                          <a:noAutofit/>
                        </wps:bodyPr>
                      </wps:wsp>
                      <wps:wsp>
                        <wps:cNvPr id="1277" name="Graphic 1277"/>
                        <wps:cNvSpPr/>
                        <wps:spPr>
                          <a:xfrm>
                            <a:off x="1066741" y="1312156"/>
                            <a:ext cx="188595" cy="135890"/>
                          </a:xfrm>
                          <a:custGeom>
                            <a:avLst/>
                            <a:gdLst/>
                            <a:ahLst/>
                            <a:cxnLst/>
                            <a:rect l="l" t="t" r="r" b="b"/>
                            <a:pathLst>
                              <a:path w="188595" h="135890">
                                <a:moveTo>
                                  <a:pt x="188379" y="0"/>
                                </a:moveTo>
                                <a:lnTo>
                                  <a:pt x="0" y="135293"/>
                                </a:lnTo>
                              </a:path>
                            </a:pathLst>
                          </a:custGeom>
                          <a:solidFill>
                            <a:srgbClr val="1D5183"/>
                          </a:solidFill>
                        </wps:spPr>
                        <wps:bodyPr wrap="square" lIns="0" tIns="0" rIns="0" bIns="0" rtlCol="0">
                          <a:prstTxWarp prst="textNoShape">
                            <a:avLst/>
                          </a:prstTxWarp>
                          <a:noAutofit/>
                        </wps:bodyPr>
                      </wps:wsp>
                      <wps:wsp>
                        <wps:cNvPr id="1278" name="Graphic 1278"/>
                        <wps:cNvSpPr/>
                        <wps:spPr>
                          <a:xfrm>
                            <a:off x="1099736" y="1312156"/>
                            <a:ext cx="155575" cy="111760"/>
                          </a:xfrm>
                          <a:custGeom>
                            <a:avLst/>
                            <a:gdLst/>
                            <a:ahLst/>
                            <a:cxnLst/>
                            <a:rect l="l" t="t" r="r" b="b"/>
                            <a:pathLst>
                              <a:path w="155575" h="111760">
                                <a:moveTo>
                                  <a:pt x="155384" y="0"/>
                                </a:moveTo>
                                <a:lnTo>
                                  <a:pt x="0" y="111594"/>
                                </a:lnTo>
                              </a:path>
                            </a:pathLst>
                          </a:custGeom>
                          <a:ln w="6032">
                            <a:solidFill>
                              <a:srgbClr val="231F20"/>
                            </a:solidFill>
                            <a:prstDash val="solid"/>
                          </a:ln>
                        </wps:spPr>
                        <wps:bodyPr wrap="square" lIns="0" tIns="0" rIns="0" bIns="0" rtlCol="0">
                          <a:prstTxWarp prst="textNoShape">
                            <a:avLst/>
                          </a:prstTxWarp>
                          <a:noAutofit/>
                        </wps:bodyPr>
                      </wps:wsp>
                      <wps:wsp>
                        <wps:cNvPr id="1279" name="Graphic 1279"/>
                        <wps:cNvSpPr/>
                        <wps:spPr>
                          <a:xfrm>
                            <a:off x="1066737" y="1407651"/>
                            <a:ext cx="48260" cy="40005"/>
                          </a:xfrm>
                          <a:custGeom>
                            <a:avLst/>
                            <a:gdLst/>
                            <a:ahLst/>
                            <a:cxnLst/>
                            <a:rect l="l" t="t" r="r" b="b"/>
                            <a:pathLst>
                              <a:path w="48260" h="40005">
                                <a:moveTo>
                                  <a:pt x="32588" y="0"/>
                                </a:moveTo>
                                <a:lnTo>
                                  <a:pt x="0" y="39789"/>
                                </a:lnTo>
                                <a:lnTo>
                                  <a:pt x="48145" y="21628"/>
                                </a:lnTo>
                                <a:lnTo>
                                  <a:pt x="32588" y="0"/>
                                </a:lnTo>
                                <a:close/>
                              </a:path>
                            </a:pathLst>
                          </a:custGeom>
                          <a:solidFill>
                            <a:srgbClr val="231F20"/>
                          </a:solidFill>
                        </wps:spPr>
                        <wps:bodyPr wrap="square" lIns="0" tIns="0" rIns="0" bIns="0" rtlCol="0">
                          <a:prstTxWarp prst="textNoShape">
                            <a:avLst/>
                          </a:prstTxWarp>
                          <a:noAutofit/>
                        </wps:bodyPr>
                      </wps:wsp>
                      <wps:wsp>
                        <wps:cNvPr id="1280" name="Graphic 1280"/>
                        <wps:cNvSpPr/>
                        <wps:spPr>
                          <a:xfrm>
                            <a:off x="3016" y="4974"/>
                            <a:ext cx="2218055" cy="1705610"/>
                          </a:xfrm>
                          <a:custGeom>
                            <a:avLst/>
                            <a:gdLst/>
                            <a:ahLst/>
                            <a:cxnLst/>
                            <a:rect l="l" t="t" r="r" b="b"/>
                            <a:pathLst>
                              <a:path w="2218055" h="1705610">
                                <a:moveTo>
                                  <a:pt x="2217877" y="1705013"/>
                                </a:moveTo>
                                <a:lnTo>
                                  <a:pt x="0" y="1705013"/>
                                </a:lnTo>
                                <a:lnTo>
                                  <a:pt x="0" y="0"/>
                                </a:lnTo>
                                <a:lnTo>
                                  <a:pt x="2217877" y="0"/>
                                </a:lnTo>
                                <a:lnTo>
                                  <a:pt x="2217877" y="1705013"/>
                                </a:lnTo>
                                <a:close/>
                              </a:path>
                            </a:pathLst>
                          </a:custGeom>
                          <a:ln w="603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B83B500" id="Group 1259" o:spid="_x0000_s1026" style="position:absolute;margin-left:318.4pt;margin-top:-99.1pt;width:175.15pt;height:134.9pt;z-index:-21203968;mso-wrap-distance-left:0;mso-wrap-distance-right:0;mso-position-horizontal-relative:page" coordsize="2224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">
                <v:shape id="Image 1260" o:spid="_x0000_s1027" type="#_x0000_t75" style="position:absolute;left:5668;top:3733;width:807;height:1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">
                  <v:imagedata r:id="rId237" o:title=""/>
                </v:shape>
                <v:shape id="Graphic 1261" o:spid="_x0000_s1028" style="position:absolute;left:9704;top:15191;width:813;height:1912;visibility:visible;mso-wrap-style:square;v-text-anchor:top" coordsize="8128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" path="m80721,l,,,190804r80721,l80721,xe" fillcolor="#00568b" stroked="f">
                  <v:path arrowok="t"/>
                </v:shape>
                <v:shape id="Image 1262" o:spid="_x0000_s1029" type="#_x0000_t75" style="position:absolute;left:13737;top:16351;width:806;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">
                  <v:imagedata r:id="rId238" o:title=""/>
                </v:shape>
                <v:shape id="Image 1263" o:spid="_x0000_s1030" type="#_x0000_t75" style="position:absolute;left:17771;top:16723;width:807;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">
                  <v:imagedata r:id="rId239" o:title=""/>
                </v:shape>
                <v:shape id="Graphic 1264" o:spid="_x0000_s1031" style="position:absolute;left:7682;top:13712;width:12916;height:3391;visibility:visible;mso-wrap-style:square;v-text-anchor:top" coordsize="1291590,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" path="m80708,331597l,331597r,7137l80708,338734r,-7137xem282879,l202158,r,147942l282879,147942,282879,xem887831,318338r-80708,l807123,338734r80708,l887831,318338xem1291386,327494r-80708,l1210678,338734r80708,l1291386,327494xe" fillcolor="#b01c88" stroked="f">
                  <v:path arrowok="t"/>
                </v:shape>
                <v:shape id="Graphic 1265" o:spid="_x0000_s1032" style="position:absolute;left:5668;top:61;width:14929;height:16973;visibility:visible;mso-wrap-style:square;v-text-anchor:top" coordsize="1492885,169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" path="m80721,l,,,367322r80721,l80721,xem282117,1692656r-80708,l201409,1696745r80708,l282117,1692656xem484276,1362087r-80709,l403567,1365148r80709,l484276,1362087xem887082,1511058r-79959,l807123,1629422r79959,l887082,1511058xem1089240,1521256r-80708,l1008532,1683486r80708,l1089240,1521256xem1290624,1652854r-80708,l1209916,1667129r80708,l1290624,1652854xem1492796,1680425r-80709,l1412087,1692643r80709,l1492796,1680425xe" fillcolor="#fcaf17" stroked="f">
                  <v:path arrowok="t"/>
                </v:shape>
                <v:shape id="Graphic 1266" o:spid="_x0000_s1033" style="position:absolute;left:5668;top:40;width:4845;height:13647;visibility:visible;mso-wrap-style:square;v-text-anchor:top" coordsize="484505,136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" path="m80721,l,,,2032r80721,l80721,xem484276,1363078r-80709,l403567,1364107r80709,l484276,1363078xe" fillcolor="#74c043" stroked="f">
                  <v:path arrowok="t"/>
                </v:shape>
                <v:shape id="Graphic 1267" o:spid="_x0000_s1034" style="position:absolute;left:1633;top:5019;width:813;height:12084;visibility:visible;mso-wrap-style:square;v-text-anchor:top" coordsize="81280,120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" path="m80708,l,,,1208024r80708,l80708,xe" fillcolor="#00568b" stroked="f">
                  <v:path arrowok="t"/>
                </v:shape>
                <v:shape id="Graphic 1268" o:spid="_x0000_s1035" style="position:absolute;left:1633;top:2458;width:2826;height:14644;visibility:visible;mso-wrap-style:square;v-text-anchor:top" coordsize="282575,146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" path="m80708,l,,,256082r80708,l80708,xem282105,1378419r-80722,l201383,1464106r80722,l282105,1378419xe" fillcolor="#b01c88" stroked="f">
                  <v:path arrowok="t"/>
                </v:shape>
                <v:shape id="Graphic 1269" o:spid="_x0000_s1036" style="position:absolute;left:1633;top:1254;width:2826;height:14993;visibility:visible;mso-wrap-style:square;v-text-anchor:top" coordsize="282575,1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" path="m80708,l,,,120408r80708,l80708,xem282105,1353908r-80722,l201383,1498815r80722,l282105,1353908xe" fillcolor="#fcaf17" stroked="f">
                  <v:path arrowok="t"/>
                </v:shape>
                <v:shape id="Graphic 1270" o:spid="_x0000_s1037" style="position:absolute;left:1633;top:1244;width:813;height:13;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" path="m80708,l,,,1016r80708,l80708,xe" fillcolor="#74c043" stroked="f">
                  <v:path arrowok="t"/>
                </v:shape>
                <v:shape id="Graphic 1271" o:spid="_x0000_s1038" style="position:absolute;top:2856;width:22231;height:14250;visibility:visible;mso-wrap-style:square;v-text-anchor:top" coordsize="2223135,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" path="m,56108r68389,em,397903r68389,em,739698r68389,em,1081481r68389,em2154605,r68377,em2154605,284657r68377,em2154605,569315r68377,em2154605,853986r68377,em2154605,1138631r68377,em2120379,1355915r,68402em1918220,1390116r,34201em1716836,1355915r,68402em1514678,1390116r,34201em1313281,1355915r,68402em1111110,1390116r,34201em909713,1355915r,68402em708329,1390116r,34201e" filled="f" strokecolor="#231f20" strokeweight=".16756mm">
                  <v:path arrowok="t"/>
                </v:shape>
                <v:shape id="Graphic 1272" o:spid="_x0000_s1039" style="position:absolute;left:5061;width:13;height:17100;visibility:visible;mso-wrap-style:square;v-text-anchor:top" coordsize="1270,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" path="m,l,1710004e" filled="f" strokecolor="#231f20" strokeweight=".16756mm">
                  <v:stroke dashstyle="dash"/>
                  <v:path arrowok="t"/>
                </v:shape>
                <v:shape id="Graphic 1273" o:spid="_x0000_s1040" style="position:absolute;left:1026;top:16416;width:2025;height:685;visibility:visible;mso-wrap-style:square;v-text-anchor:top" coordsize="20256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" path="m202158,34188r,34201em,l,68389e" filled="f" strokecolor="#231f20" strokeweight=".16756mm">
                  <v:path arrowok="t"/>
                </v:shape>
                <v:shape id="Graphic 1274" o:spid="_x0000_s1041" style="position:absolute;left:10667;top:14465;width:1886;height:1358;visibility:visible;mso-wrap-style:square;v-text-anchor:top" coordsize="18859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" path="m188379,l,135305e" fillcolor="#1d5183" stroked="f">
                  <v:path arrowok="t"/>
                </v:shape>
                <v:shape id="Graphic 1275" o:spid="_x0000_s1042" style="position:absolute;left:10997;top:14465;width:1556;height:1117;visibility:visible;mso-wrap-style:square;v-text-anchor:top" coordsize="15557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" path="m155384,l,111607e" filled="f" strokecolor="#231f20" strokeweight=".16756mm">
                  <v:path arrowok="t"/>
                </v:shape>
                <v:shape id="Graphic 1276" o:spid="_x0000_s1043" style="position:absolute;left:10667;top:15419;width:482;height:401;visibility:visible;mso-wrap-style:square;v-text-anchor:top" coordsize="4826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" path="m32588,l,39801,48145,21628,32588,xe" fillcolor="#231f20" stroked="f">
                  <v:path arrowok="t"/>
                </v:shape>
                <v:shape id="Graphic 1277" o:spid="_x0000_s1044" style="position:absolute;left:10667;top:13121;width:1886;height:1359;visibility:visible;mso-wrap-style:square;v-text-anchor:top" coordsize="18859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" path="m188379,l,135293e" fillcolor="#1d5183" stroked="f">
                  <v:path arrowok="t"/>
                </v:shape>
                <v:shape id="Graphic 1278" o:spid="_x0000_s1045" style="position:absolute;left:10997;top:13121;width:1556;height:1118;visibility:visible;mso-wrap-style:square;v-text-anchor:top" coordsize="15557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" path="m155384,l,111594e" filled="f" strokecolor="#231f20" strokeweight=".16756mm">
                  <v:path arrowok="t"/>
                </v:shape>
                <v:shape id="Graphic 1279" o:spid="_x0000_s1046" style="position:absolute;left:10667;top:14076;width:482;height:400;visibility:visible;mso-wrap-style:square;v-text-anchor:top" coordsize="4826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" path="m32588,l,39789,48145,21628,32588,xe" fillcolor="#231f20" stroked="f">
                  <v:path arrowok="t"/>
                </v:shape>
                <v:shape id="Graphic 1280" o:spid="_x0000_s1047" style="position:absolute;left:30;top:49;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" path="m2217877,1705013l,1705013,,,2217877,r,1705013xe" filled="f" strokecolor="#231f20" strokeweight=".16756mm">
                  <v:path arrowok="t"/>
                </v:shape>
                <w10:wrap anchorx="page"/>
              </v:group>
            </w:pict>
          </mc:Fallback>
        </mc:AlternateContent>
      </w:r>
      <w:r>
        <w:rPr>
          <w:noProof/>
          <w:sz w:val="11"/>
        </w:rPr>
        <mc:AlternateContent>
          <mc:Choice Requires="wpg">
            <w:drawing>
              <wp:anchor distT="0" distB="0" distL="0" distR="0" simplePos="0" relativeHeight="15845888" behindDoc="0" locked="0" layoutInCell="1" allowOverlap="1" wp14:anchorId="3AFDC032" wp14:editId="33C315E8">
                <wp:simplePos x="0" y="0"/>
                <wp:positionH relativeFrom="page">
                  <wp:posOffset>5115864</wp:posOffset>
                </wp:positionH>
                <wp:positionV relativeFrom="paragraph">
                  <wp:posOffset>-1598467</wp:posOffset>
                </wp:positionV>
                <wp:extent cx="85725" cy="195580"/>
                <wp:effectExtent l="0" t="0" r="0" b="0"/>
                <wp:wrapNone/>
                <wp:docPr id="1281" name="Group 1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195580"/>
                          <a:chOff x="0" y="0"/>
                          <a:chExt cx="85725" cy="195580"/>
                        </a:xfrm>
                      </wpg:grpSpPr>
                      <wps:wsp>
                        <wps:cNvPr id="1282" name="Graphic 1282"/>
                        <wps:cNvSpPr/>
                        <wps:spPr>
                          <a:xfrm>
                            <a:off x="0" y="109651"/>
                            <a:ext cx="85725" cy="85725"/>
                          </a:xfrm>
                          <a:custGeom>
                            <a:avLst/>
                            <a:gdLst/>
                            <a:ahLst/>
                            <a:cxnLst/>
                            <a:rect l="l" t="t" r="r" b="b"/>
                            <a:pathLst>
                              <a:path w="85725" h="85725">
                                <a:moveTo>
                                  <a:pt x="85496" y="0"/>
                                </a:moveTo>
                                <a:lnTo>
                                  <a:pt x="0" y="0"/>
                                </a:lnTo>
                                <a:lnTo>
                                  <a:pt x="0" y="85496"/>
                                </a:lnTo>
                                <a:lnTo>
                                  <a:pt x="85496" y="85496"/>
                                </a:lnTo>
                                <a:lnTo>
                                  <a:pt x="85496" y="0"/>
                                </a:lnTo>
                                <a:close/>
                              </a:path>
                            </a:pathLst>
                          </a:custGeom>
                          <a:solidFill>
                            <a:srgbClr val="74C043"/>
                          </a:solidFill>
                        </wps:spPr>
                        <wps:bodyPr wrap="square" lIns="0" tIns="0" rIns="0" bIns="0" rtlCol="0">
                          <a:prstTxWarp prst="textNoShape">
                            <a:avLst/>
                          </a:prstTxWarp>
                          <a:noAutofit/>
                        </wps:bodyPr>
                      </wps:wsp>
                      <wps:wsp>
                        <wps:cNvPr id="1283" name="Graphic 1283"/>
                        <wps:cNvSpPr/>
                        <wps:spPr>
                          <a:xfrm>
                            <a:off x="0" y="0"/>
                            <a:ext cx="85725" cy="85725"/>
                          </a:xfrm>
                          <a:custGeom>
                            <a:avLst/>
                            <a:gdLst/>
                            <a:ahLst/>
                            <a:cxnLst/>
                            <a:rect l="l" t="t" r="r" b="b"/>
                            <a:pathLst>
                              <a:path w="85725" h="85725">
                                <a:moveTo>
                                  <a:pt x="85496" y="0"/>
                                </a:moveTo>
                                <a:lnTo>
                                  <a:pt x="0" y="0"/>
                                </a:lnTo>
                                <a:lnTo>
                                  <a:pt x="0" y="85496"/>
                                </a:lnTo>
                                <a:lnTo>
                                  <a:pt x="85496" y="85496"/>
                                </a:lnTo>
                                <a:lnTo>
                                  <a:pt x="85496" y="0"/>
                                </a:lnTo>
                                <a:close/>
                              </a:path>
                            </a:pathLst>
                          </a:custGeom>
                          <a:solidFill>
                            <a:srgbClr val="00568B"/>
                          </a:solidFill>
                        </wps:spPr>
                        <wps:bodyPr wrap="square" lIns="0" tIns="0" rIns="0" bIns="0" rtlCol="0">
                          <a:prstTxWarp prst="textNoShape">
                            <a:avLst/>
                          </a:prstTxWarp>
                          <a:noAutofit/>
                        </wps:bodyPr>
                      </wps:wsp>
                    </wpg:wgp>
                  </a:graphicData>
                </a:graphic>
              </wp:anchor>
            </w:drawing>
          </mc:Choice>
          <mc:Fallback>
            <w:pict>
              <v:group w14:anchorId="646A7B7B" id="Group 1281" o:spid="_x0000_s1026" style="position:absolute;margin-left:402.8pt;margin-top:-125.85pt;width:6.75pt;height:15.4pt;z-index:15845888;mso-wrap-distance-left:0;mso-wrap-distance-right:0;mso-position-horizontal-relative:page" coordsize="85725,19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">
                <v:shape id="Graphic 1282" o:spid="_x0000_s1027" style="position:absolute;top:109651;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" path="m85496,l,,,85496r85496,l85496,xe" fillcolor="#74c043" stroked="f">
                  <v:path arrowok="t"/>
                </v:shape>
                <v:shape id="Graphic 1283" o:spid="_x0000_s1028" style="position:absolute;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" path="m85496,l,,,85496r85496,l85496,xe" fillcolor="#00568b" stroked="f">
                  <v:path arrowok="t"/>
                </v:shape>
                <w10:wrap anchorx="page"/>
              </v:group>
            </w:pict>
          </mc:Fallback>
        </mc:AlternateContent>
      </w:r>
      <w:r>
        <w:rPr>
          <w:color w:val="231F20"/>
          <w:sz w:val="11"/>
        </w:rPr>
        <w:t>Multi-name</w:t>
      </w:r>
      <w:r>
        <w:rPr>
          <w:color w:val="231F20"/>
          <w:spacing w:val="-9"/>
          <w:sz w:val="11"/>
        </w:rPr>
        <w:t xml:space="preserve"> </w:t>
      </w:r>
      <w:r>
        <w:rPr>
          <w:color w:val="231F20"/>
          <w:sz w:val="11"/>
        </w:rPr>
        <w:t>CDS</w:t>
      </w:r>
      <w:r>
        <w:rPr>
          <w:color w:val="231F20"/>
          <w:spacing w:val="40"/>
          <w:sz w:val="11"/>
        </w:rPr>
        <w:t xml:space="preserve"> </w:t>
      </w:r>
      <w:r>
        <w:rPr>
          <w:color w:val="231F20"/>
          <w:w w:val="90"/>
          <w:sz w:val="11"/>
        </w:rPr>
        <w:t>Single-name</w:t>
      </w:r>
      <w:r>
        <w:rPr>
          <w:color w:val="231F20"/>
          <w:spacing w:val="16"/>
          <w:sz w:val="11"/>
        </w:rPr>
        <w:t xml:space="preserve"> </w:t>
      </w:r>
      <w:r>
        <w:rPr>
          <w:color w:val="231F20"/>
          <w:spacing w:val="-5"/>
          <w:w w:val="90"/>
          <w:sz w:val="11"/>
        </w:rPr>
        <w:t>CDS</w:t>
      </w:r>
    </w:p>
    <w:p w14:paraId="20F442F8" w14:textId="77777777" w:rsidR="00B732F0" w:rsidRDefault="00B732F0">
      <w:pPr>
        <w:pStyle w:val="BodyText"/>
        <w:spacing w:before="2"/>
        <w:rPr>
          <w:sz w:val="11"/>
        </w:rPr>
      </w:pPr>
    </w:p>
    <w:p w14:paraId="55B9DFA9" w14:textId="77777777" w:rsidR="00B732F0" w:rsidRDefault="001B6D82">
      <w:pPr>
        <w:spacing w:before="1" w:line="83" w:lineRule="exact"/>
        <w:ind w:left="227"/>
        <w:rPr>
          <w:sz w:val="11"/>
        </w:rPr>
      </w:pPr>
      <w:proofErr w:type="spellStart"/>
      <w:r>
        <w:rPr>
          <w:color w:val="231F20"/>
          <w:spacing w:val="-4"/>
          <w:w w:val="90"/>
          <w:sz w:val="11"/>
        </w:rPr>
        <w:t>n.a.</w:t>
      </w:r>
      <w:proofErr w:type="spellEnd"/>
    </w:p>
    <w:p w14:paraId="56C63FBE" w14:textId="77777777" w:rsidR="00B732F0" w:rsidRDefault="001B6D82">
      <w:pPr>
        <w:rPr>
          <w:sz w:val="11"/>
        </w:rPr>
      </w:pPr>
      <w:r>
        <w:br w:type="column"/>
      </w:r>
    </w:p>
    <w:p w14:paraId="0E8844B4" w14:textId="77777777" w:rsidR="00B732F0" w:rsidRDefault="00B732F0">
      <w:pPr>
        <w:pStyle w:val="BodyText"/>
        <w:rPr>
          <w:sz w:val="11"/>
        </w:rPr>
      </w:pPr>
    </w:p>
    <w:p w14:paraId="1CC0575A" w14:textId="77777777" w:rsidR="00B732F0" w:rsidRDefault="00B732F0">
      <w:pPr>
        <w:pStyle w:val="BodyText"/>
        <w:spacing w:before="4"/>
        <w:rPr>
          <w:sz w:val="11"/>
        </w:rPr>
      </w:pPr>
    </w:p>
    <w:p w14:paraId="19E3E6BF" w14:textId="77777777" w:rsidR="00B732F0" w:rsidRDefault="001B6D82">
      <w:pPr>
        <w:ind w:left="115"/>
        <w:rPr>
          <w:position w:val="-8"/>
          <w:sz w:val="11"/>
        </w:rPr>
      </w:pPr>
      <w:r>
        <w:rPr>
          <w:color w:val="231F20"/>
          <w:sz w:val="11"/>
        </w:rPr>
        <w:t>US(</w:t>
      </w:r>
      <w:r>
        <w:rPr>
          <w:color w:val="231F20"/>
          <w:spacing w:val="-9"/>
          <w:sz w:val="11"/>
        </w:rPr>
        <w:t xml:space="preserve"> </w:t>
      </w:r>
      <w:r>
        <w:rPr>
          <w:color w:val="231F20"/>
          <w:sz w:val="11"/>
        </w:rPr>
        <w:t>trillions</w:t>
      </w:r>
      <w:r>
        <w:rPr>
          <w:color w:val="231F20"/>
          <w:spacing w:val="9"/>
          <w:sz w:val="11"/>
        </w:rPr>
        <w:t xml:space="preserve"> </w:t>
      </w:r>
      <w:r>
        <w:rPr>
          <w:color w:val="231F20"/>
          <w:spacing w:val="-5"/>
          <w:position w:val="-8"/>
          <w:sz w:val="11"/>
        </w:rPr>
        <w:t>60</w:t>
      </w:r>
    </w:p>
    <w:p w14:paraId="5717F910" w14:textId="77777777" w:rsidR="00B732F0" w:rsidRDefault="00B732F0">
      <w:pPr>
        <w:pStyle w:val="BodyText"/>
        <w:rPr>
          <w:sz w:val="11"/>
        </w:rPr>
      </w:pPr>
    </w:p>
    <w:p w14:paraId="4DBAC62F" w14:textId="77777777" w:rsidR="00B732F0" w:rsidRDefault="00B732F0">
      <w:pPr>
        <w:pStyle w:val="BodyText"/>
        <w:spacing w:before="63"/>
        <w:rPr>
          <w:sz w:val="11"/>
        </w:rPr>
      </w:pPr>
    </w:p>
    <w:p w14:paraId="1151DE15" w14:textId="77777777" w:rsidR="00B732F0" w:rsidRDefault="001B6D82">
      <w:pPr>
        <w:ind w:left="5" w:right="562"/>
        <w:jc w:val="center"/>
        <w:rPr>
          <w:sz w:val="11"/>
        </w:rPr>
      </w:pPr>
      <w:r>
        <w:rPr>
          <w:color w:val="231F20"/>
          <w:spacing w:val="-5"/>
          <w:w w:val="105"/>
          <w:sz w:val="11"/>
        </w:rPr>
        <w:t>50</w:t>
      </w:r>
    </w:p>
    <w:p w14:paraId="0CC1796A" w14:textId="77777777" w:rsidR="00B732F0" w:rsidRDefault="00B732F0">
      <w:pPr>
        <w:pStyle w:val="BodyText"/>
        <w:rPr>
          <w:sz w:val="11"/>
        </w:rPr>
      </w:pPr>
    </w:p>
    <w:p w14:paraId="755B8A4E" w14:textId="77777777" w:rsidR="00B732F0" w:rsidRDefault="00B732F0">
      <w:pPr>
        <w:pStyle w:val="BodyText"/>
        <w:spacing w:before="66"/>
        <w:rPr>
          <w:sz w:val="11"/>
        </w:rPr>
      </w:pPr>
    </w:p>
    <w:p w14:paraId="53D5D862" w14:textId="77777777" w:rsidR="00B732F0" w:rsidRDefault="001B6D82">
      <w:pPr>
        <w:ind w:right="562"/>
        <w:jc w:val="center"/>
        <w:rPr>
          <w:sz w:val="11"/>
        </w:rPr>
      </w:pPr>
      <w:r>
        <w:rPr>
          <w:color w:val="231F20"/>
          <w:spacing w:val="-5"/>
          <w:w w:val="110"/>
          <w:sz w:val="11"/>
        </w:rPr>
        <w:t>40</w:t>
      </w:r>
    </w:p>
    <w:p w14:paraId="4DDAFFCB" w14:textId="77777777" w:rsidR="00B732F0" w:rsidRDefault="00B732F0">
      <w:pPr>
        <w:pStyle w:val="BodyText"/>
        <w:rPr>
          <w:sz w:val="11"/>
        </w:rPr>
      </w:pPr>
    </w:p>
    <w:p w14:paraId="6593E091" w14:textId="77777777" w:rsidR="00B732F0" w:rsidRDefault="00B732F0">
      <w:pPr>
        <w:pStyle w:val="BodyText"/>
        <w:spacing w:before="65"/>
        <w:rPr>
          <w:sz w:val="11"/>
        </w:rPr>
      </w:pPr>
    </w:p>
    <w:p w14:paraId="751B0200" w14:textId="77777777" w:rsidR="00B732F0" w:rsidRDefault="001B6D82">
      <w:pPr>
        <w:ind w:left="2" w:right="562"/>
        <w:jc w:val="center"/>
        <w:rPr>
          <w:sz w:val="11"/>
        </w:rPr>
      </w:pPr>
      <w:r>
        <w:rPr>
          <w:color w:val="231F20"/>
          <w:spacing w:val="-5"/>
          <w:w w:val="105"/>
          <w:sz w:val="11"/>
        </w:rPr>
        <w:t>30</w:t>
      </w:r>
    </w:p>
    <w:p w14:paraId="2828A659" w14:textId="77777777" w:rsidR="00B732F0" w:rsidRDefault="00B732F0">
      <w:pPr>
        <w:pStyle w:val="BodyText"/>
        <w:rPr>
          <w:sz w:val="11"/>
        </w:rPr>
      </w:pPr>
    </w:p>
    <w:p w14:paraId="3A8270FC" w14:textId="77777777" w:rsidR="00B732F0" w:rsidRDefault="00B732F0">
      <w:pPr>
        <w:pStyle w:val="BodyText"/>
        <w:spacing w:before="65"/>
        <w:rPr>
          <w:sz w:val="11"/>
        </w:rPr>
      </w:pPr>
    </w:p>
    <w:p w14:paraId="3935466B" w14:textId="77777777" w:rsidR="00B732F0" w:rsidRDefault="001B6D82">
      <w:pPr>
        <w:spacing w:before="1"/>
        <w:ind w:left="5" w:right="562"/>
        <w:jc w:val="center"/>
        <w:rPr>
          <w:sz w:val="11"/>
        </w:rPr>
      </w:pPr>
      <w:r>
        <w:rPr>
          <w:color w:val="231F20"/>
          <w:spacing w:val="-5"/>
          <w:w w:val="105"/>
          <w:sz w:val="11"/>
        </w:rPr>
        <w:t>20</w:t>
      </w:r>
    </w:p>
    <w:p w14:paraId="4BDB4CAA" w14:textId="77777777" w:rsidR="00B732F0" w:rsidRDefault="00B732F0">
      <w:pPr>
        <w:pStyle w:val="BodyText"/>
        <w:rPr>
          <w:sz w:val="11"/>
        </w:rPr>
      </w:pPr>
    </w:p>
    <w:p w14:paraId="3718EEC6" w14:textId="77777777" w:rsidR="00B732F0" w:rsidRDefault="00B732F0">
      <w:pPr>
        <w:pStyle w:val="BodyText"/>
        <w:spacing w:before="65"/>
        <w:rPr>
          <w:sz w:val="11"/>
        </w:rPr>
      </w:pPr>
    </w:p>
    <w:p w14:paraId="528CF3AD" w14:textId="77777777" w:rsidR="00B732F0" w:rsidRDefault="001B6D82">
      <w:pPr>
        <w:ind w:left="16" w:right="562"/>
        <w:jc w:val="center"/>
        <w:rPr>
          <w:sz w:val="11"/>
        </w:rPr>
      </w:pPr>
      <w:r>
        <w:rPr>
          <w:color w:val="231F20"/>
          <w:spacing w:val="-5"/>
          <w:sz w:val="11"/>
        </w:rPr>
        <w:t>10</w:t>
      </w:r>
    </w:p>
    <w:p w14:paraId="046D1436" w14:textId="77777777" w:rsidR="00B732F0" w:rsidRDefault="00B732F0">
      <w:pPr>
        <w:jc w:val="center"/>
        <w:rPr>
          <w:sz w:val="11"/>
        </w:rPr>
        <w:sectPr w:rsidR="00B732F0">
          <w:type w:val="continuous"/>
          <w:pgSz w:w="11910" w:h="16840"/>
          <w:pgMar w:top="1540" w:right="566" w:bottom="0" w:left="566" w:header="425" w:footer="0" w:gutter="0"/>
          <w:cols w:num="5" w:space="720" w:equalWidth="0">
            <w:col w:w="5218" w:space="111"/>
            <w:col w:w="416" w:space="40"/>
            <w:col w:w="1568" w:space="43"/>
            <w:col w:w="1194" w:space="40"/>
            <w:col w:w="2148"/>
          </w:cols>
        </w:sectPr>
      </w:pPr>
    </w:p>
    <w:p w14:paraId="67ACFF5B" w14:textId="77777777" w:rsidR="00B732F0" w:rsidRDefault="001B6D82">
      <w:pPr>
        <w:pStyle w:val="BodyText"/>
        <w:spacing w:before="2"/>
        <w:ind w:left="227"/>
      </w:pPr>
      <w:r>
        <w:rPr>
          <w:color w:val="231F20"/>
          <w:w w:val="85"/>
        </w:rPr>
        <w:t>to</w:t>
      </w:r>
      <w:r>
        <w:rPr>
          <w:color w:val="231F20"/>
          <w:spacing w:val="-3"/>
        </w:rPr>
        <w:t xml:space="preserve"> </w:t>
      </w:r>
      <w:r>
        <w:rPr>
          <w:color w:val="231F20"/>
          <w:w w:val="85"/>
        </w:rPr>
        <w:t>which</w:t>
      </w:r>
      <w:r>
        <w:rPr>
          <w:color w:val="231F20"/>
          <w:spacing w:val="-2"/>
        </w:rPr>
        <w:t xml:space="preserve"> </w:t>
      </w:r>
      <w:r>
        <w:rPr>
          <w:color w:val="231F20"/>
          <w:w w:val="85"/>
        </w:rPr>
        <w:t>they</w:t>
      </w:r>
      <w:r>
        <w:rPr>
          <w:color w:val="231F20"/>
          <w:spacing w:val="-2"/>
        </w:rPr>
        <w:t xml:space="preserve"> </w:t>
      </w:r>
      <w:r>
        <w:rPr>
          <w:color w:val="231F20"/>
          <w:w w:val="85"/>
        </w:rPr>
        <w:t>are</w:t>
      </w:r>
      <w:r>
        <w:rPr>
          <w:color w:val="231F20"/>
          <w:spacing w:val="-3"/>
        </w:rPr>
        <w:t xml:space="preserve"> </w:t>
      </w:r>
      <w:r>
        <w:rPr>
          <w:color w:val="231F20"/>
          <w:w w:val="85"/>
        </w:rPr>
        <w:t>exposed</w:t>
      </w:r>
      <w:r>
        <w:rPr>
          <w:color w:val="231F20"/>
          <w:spacing w:val="-2"/>
        </w:rPr>
        <w:t xml:space="preserve"> </w:t>
      </w:r>
      <w:r>
        <w:rPr>
          <w:color w:val="231F20"/>
          <w:w w:val="85"/>
        </w:rPr>
        <w:t>in</w:t>
      </w:r>
      <w:r>
        <w:rPr>
          <w:color w:val="231F20"/>
          <w:spacing w:val="-2"/>
        </w:rPr>
        <w:t xml:space="preserve"> </w:t>
      </w:r>
      <w:r>
        <w:rPr>
          <w:color w:val="231F20"/>
          <w:w w:val="85"/>
        </w:rPr>
        <w:t>the</w:t>
      </w:r>
      <w:r>
        <w:rPr>
          <w:color w:val="231F20"/>
          <w:spacing w:val="-2"/>
        </w:rPr>
        <w:t xml:space="preserve"> </w:t>
      </w:r>
      <w:r>
        <w:rPr>
          <w:color w:val="231F20"/>
          <w:w w:val="85"/>
        </w:rPr>
        <w:t>course</w:t>
      </w:r>
      <w:r>
        <w:rPr>
          <w:color w:val="231F20"/>
          <w:spacing w:val="-3"/>
        </w:rPr>
        <w:t xml:space="preserve"> </w:t>
      </w:r>
      <w:r>
        <w:rPr>
          <w:color w:val="231F20"/>
          <w:w w:val="85"/>
        </w:rPr>
        <w:t>of</w:t>
      </w:r>
      <w:r>
        <w:rPr>
          <w:color w:val="231F20"/>
          <w:spacing w:val="-2"/>
        </w:rPr>
        <w:t xml:space="preserve"> </w:t>
      </w:r>
      <w:r>
        <w:rPr>
          <w:color w:val="231F20"/>
          <w:w w:val="85"/>
        </w:rPr>
        <w:t>their</w:t>
      </w:r>
      <w:r>
        <w:rPr>
          <w:color w:val="231F20"/>
          <w:spacing w:val="-2"/>
        </w:rPr>
        <w:t xml:space="preserve"> </w:t>
      </w:r>
      <w:r>
        <w:rPr>
          <w:color w:val="231F20"/>
          <w:spacing w:val="-2"/>
          <w:w w:val="85"/>
        </w:rPr>
        <w:t>activities</w:t>
      </w:r>
    </w:p>
    <w:p w14:paraId="72CD388C" w14:textId="77777777" w:rsidR="00B732F0" w:rsidRDefault="001B6D82">
      <w:pPr>
        <w:tabs>
          <w:tab w:val="left" w:pos="3964"/>
        </w:tabs>
        <w:spacing w:before="13" w:line="112" w:lineRule="exact"/>
        <w:ind w:left="227"/>
        <w:rPr>
          <w:sz w:val="11"/>
        </w:rPr>
      </w:pPr>
      <w:r>
        <w:br w:type="column"/>
      </w:r>
      <w:r>
        <w:rPr>
          <w:color w:val="231F20"/>
          <w:spacing w:val="-10"/>
          <w:w w:val="110"/>
          <w:sz w:val="11"/>
        </w:rPr>
        <w:t>0</w:t>
      </w:r>
      <w:r>
        <w:rPr>
          <w:color w:val="231F20"/>
          <w:sz w:val="11"/>
        </w:rPr>
        <w:tab/>
      </w:r>
      <w:r>
        <w:rPr>
          <w:color w:val="231F20"/>
          <w:spacing w:val="-10"/>
          <w:w w:val="110"/>
          <w:sz w:val="11"/>
        </w:rPr>
        <w:t>0</w:t>
      </w:r>
    </w:p>
    <w:p w14:paraId="45FF41AE" w14:textId="77777777" w:rsidR="00B732F0" w:rsidRDefault="001B6D82">
      <w:pPr>
        <w:spacing w:line="112" w:lineRule="exact"/>
        <w:ind w:left="563"/>
        <w:rPr>
          <w:sz w:val="11"/>
        </w:rPr>
      </w:pPr>
      <w:r>
        <w:rPr>
          <w:color w:val="231F20"/>
          <w:sz w:val="11"/>
        </w:rPr>
        <w:t>OTC</w:t>
      </w:r>
      <w:r>
        <w:rPr>
          <w:color w:val="231F20"/>
          <w:spacing w:val="69"/>
          <w:w w:val="150"/>
          <w:sz w:val="11"/>
        </w:rPr>
        <w:t xml:space="preserve"> </w:t>
      </w:r>
      <w:r>
        <w:rPr>
          <w:color w:val="231F20"/>
          <w:sz w:val="11"/>
        </w:rPr>
        <w:t>ETD</w:t>
      </w:r>
      <w:r>
        <w:rPr>
          <w:color w:val="231F20"/>
          <w:spacing w:val="70"/>
          <w:w w:val="150"/>
          <w:sz w:val="11"/>
        </w:rPr>
        <w:t xml:space="preserve"> </w:t>
      </w:r>
      <w:r>
        <w:rPr>
          <w:color w:val="231F20"/>
          <w:sz w:val="11"/>
        </w:rPr>
        <w:t>OTC</w:t>
      </w:r>
      <w:r>
        <w:rPr>
          <w:color w:val="231F20"/>
          <w:spacing w:val="69"/>
          <w:w w:val="150"/>
          <w:sz w:val="11"/>
        </w:rPr>
        <w:t xml:space="preserve"> </w:t>
      </w:r>
      <w:r>
        <w:rPr>
          <w:color w:val="231F20"/>
          <w:sz w:val="11"/>
        </w:rPr>
        <w:t>ETD</w:t>
      </w:r>
      <w:r>
        <w:rPr>
          <w:color w:val="231F20"/>
          <w:spacing w:val="71"/>
          <w:w w:val="150"/>
          <w:sz w:val="11"/>
        </w:rPr>
        <w:t xml:space="preserve"> </w:t>
      </w:r>
      <w:r>
        <w:rPr>
          <w:color w:val="231F20"/>
          <w:sz w:val="11"/>
        </w:rPr>
        <w:t>OTC</w:t>
      </w:r>
      <w:r>
        <w:rPr>
          <w:color w:val="231F20"/>
          <w:spacing w:val="69"/>
          <w:w w:val="150"/>
          <w:sz w:val="11"/>
        </w:rPr>
        <w:t xml:space="preserve"> </w:t>
      </w:r>
      <w:r>
        <w:rPr>
          <w:color w:val="231F20"/>
          <w:sz w:val="11"/>
        </w:rPr>
        <w:t>ETD</w:t>
      </w:r>
      <w:r>
        <w:rPr>
          <w:color w:val="231F20"/>
          <w:spacing w:val="70"/>
          <w:w w:val="150"/>
          <w:sz w:val="11"/>
        </w:rPr>
        <w:t xml:space="preserve"> </w:t>
      </w:r>
      <w:r>
        <w:rPr>
          <w:color w:val="231F20"/>
          <w:sz w:val="11"/>
        </w:rPr>
        <w:t>OTC</w:t>
      </w:r>
      <w:r>
        <w:rPr>
          <w:color w:val="231F20"/>
          <w:spacing w:val="70"/>
          <w:w w:val="150"/>
          <w:sz w:val="11"/>
        </w:rPr>
        <w:t xml:space="preserve"> </w:t>
      </w:r>
      <w:r>
        <w:rPr>
          <w:color w:val="231F20"/>
          <w:sz w:val="11"/>
        </w:rPr>
        <w:t>ETD</w:t>
      </w:r>
      <w:r>
        <w:rPr>
          <w:color w:val="231F20"/>
          <w:spacing w:val="70"/>
          <w:w w:val="150"/>
          <w:sz w:val="11"/>
        </w:rPr>
        <w:t xml:space="preserve"> </w:t>
      </w:r>
      <w:r>
        <w:rPr>
          <w:color w:val="231F20"/>
          <w:sz w:val="11"/>
        </w:rPr>
        <w:t>OTC</w:t>
      </w:r>
      <w:r>
        <w:rPr>
          <w:color w:val="231F20"/>
          <w:spacing w:val="69"/>
          <w:w w:val="150"/>
          <w:sz w:val="11"/>
        </w:rPr>
        <w:t xml:space="preserve"> </w:t>
      </w:r>
      <w:r>
        <w:rPr>
          <w:color w:val="231F20"/>
          <w:spacing w:val="-5"/>
          <w:sz w:val="11"/>
        </w:rPr>
        <w:t>ETD</w:t>
      </w:r>
    </w:p>
    <w:p w14:paraId="6C877C8F" w14:textId="77777777" w:rsidR="00B732F0" w:rsidRDefault="00B732F0">
      <w:pPr>
        <w:spacing w:line="112" w:lineRule="exact"/>
        <w:rPr>
          <w:sz w:val="11"/>
        </w:rPr>
        <w:sectPr w:rsidR="00B732F0">
          <w:type w:val="continuous"/>
          <w:pgSz w:w="11910" w:h="16840"/>
          <w:pgMar w:top="1540" w:right="566" w:bottom="0" w:left="566" w:header="425" w:footer="0" w:gutter="0"/>
          <w:cols w:num="2" w:space="720" w:equalWidth="0">
            <w:col w:w="4803" w:space="652"/>
            <w:col w:w="5323"/>
          </w:cols>
        </w:sectPr>
      </w:pPr>
    </w:p>
    <w:p w14:paraId="24C27DAD" w14:textId="77777777" w:rsidR="00B732F0" w:rsidRDefault="001B6D82">
      <w:pPr>
        <w:pStyle w:val="BodyText"/>
        <w:spacing w:before="26" w:line="268" w:lineRule="auto"/>
        <w:ind w:left="227"/>
      </w:pPr>
      <w:r>
        <w:rPr>
          <w:color w:val="231F20"/>
          <w:w w:val="90"/>
        </w:rPr>
        <w:t xml:space="preserve">— from changes in interest rates, exchange rates, sovereign </w:t>
      </w:r>
      <w:r>
        <w:rPr>
          <w:color w:val="231F20"/>
          <w:w w:val="85"/>
        </w:rPr>
        <w:t xml:space="preserve">and corporate creditworthiness, equity prices and commodity </w:t>
      </w:r>
      <w:r>
        <w:rPr>
          <w:color w:val="231F20"/>
          <w:w w:val="95"/>
        </w:rPr>
        <w:t>prices</w:t>
      </w:r>
      <w:r>
        <w:rPr>
          <w:color w:val="231F20"/>
          <w:spacing w:val="-13"/>
          <w:w w:val="95"/>
        </w:rPr>
        <w:t xml:space="preserve"> </w:t>
      </w:r>
      <w:r>
        <w:rPr>
          <w:color w:val="231F20"/>
          <w:w w:val="95"/>
        </w:rPr>
        <w:t>(Charts</w:t>
      </w:r>
      <w:r>
        <w:rPr>
          <w:color w:val="231F20"/>
          <w:spacing w:val="-14"/>
          <w:w w:val="95"/>
        </w:rPr>
        <w:t xml:space="preserve"> </w:t>
      </w:r>
      <w:r>
        <w:rPr>
          <w:color w:val="231F20"/>
          <w:w w:val="95"/>
        </w:rPr>
        <w:t>B.22</w:t>
      </w:r>
      <w:r>
        <w:rPr>
          <w:color w:val="231F20"/>
          <w:spacing w:val="-13"/>
          <w:w w:val="95"/>
        </w:rPr>
        <w:t xml:space="preserve"> </w:t>
      </w:r>
      <w:r>
        <w:rPr>
          <w:color w:val="231F20"/>
          <w:w w:val="95"/>
        </w:rPr>
        <w:t>and</w:t>
      </w:r>
      <w:r>
        <w:rPr>
          <w:color w:val="231F20"/>
          <w:spacing w:val="-13"/>
          <w:w w:val="95"/>
        </w:rPr>
        <w:t xml:space="preserve"> </w:t>
      </w:r>
      <w:r>
        <w:rPr>
          <w:color w:val="231F20"/>
          <w:w w:val="95"/>
        </w:rPr>
        <w:t>B.23)</w:t>
      </w:r>
      <w:r>
        <w:rPr>
          <w:color w:val="231F20"/>
          <w:spacing w:val="-13"/>
          <w:w w:val="95"/>
        </w:rPr>
        <w:t xml:space="preserve"> </w:t>
      </w:r>
      <w:r>
        <w:rPr>
          <w:color w:val="231F20"/>
          <w:w w:val="95"/>
        </w:rPr>
        <w:t>—</w:t>
      </w:r>
      <w:r>
        <w:rPr>
          <w:color w:val="231F20"/>
          <w:spacing w:val="-13"/>
          <w:w w:val="95"/>
        </w:rPr>
        <w:t xml:space="preserve"> </w:t>
      </w:r>
      <w:r>
        <w:rPr>
          <w:color w:val="231F20"/>
          <w:w w:val="95"/>
        </w:rPr>
        <w:t>to</w:t>
      </w:r>
      <w:r>
        <w:rPr>
          <w:color w:val="231F20"/>
          <w:spacing w:val="-13"/>
          <w:w w:val="95"/>
        </w:rPr>
        <w:t xml:space="preserve"> </w:t>
      </w:r>
      <w:r>
        <w:rPr>
          <w:color w:val="231F20"/>
          <w:w w:val="95"/>
        </w:rPr>
        <w:t>other</w:t>
      </w:r>
      <w:r>
        <w:rPr>
          <w:color w:val="231F20"/>
          <w:spacing w:val="-13"/>
          <w:w w:val="95"/>
        </w:rPr>
        <w:t xml:space="preserve"> </w:t>
      </w:r>
      <w:r>
        <w:rPr>
          <w:color w:val="231F20"/>
          <w:w w:val="95"/>
        </w:rPr>
        <w:t>institutions</w:t>
      </w:r>
      <w:r>
        <w:rPr>
          <w:color w:val="231F20"/>
          <w:spacing w:val="-13"/>
          <w:w w:val="95"/>
        </w:rPr>
        <w:t xml:space="preserve"> </w:t>
      </w:r>
      <w:r>
        <w:rPr>
          <w:color w:val="231F20"/>
          <w:w w:val="95"/>
        </w:rPr>
        <w:t xml:space="preserve">with </w:t>
      </w:r>
      <w:r>
        <w:rPr>
          <w:color w:val="231F20"/>
          <w:w w:val="90"/>
        </w:rPr>
        <w:t>different risk profiles and appetites.</w:t>
      </w:r>
    </w:p>
    <w:p w14:paraId="545C15E9" w14:textId="77777777" w:rsidR="00B732F0" w:rsidRDefault="00B732F0">
      <w:pPr>
        <w:pStyle w:val="BodyText"/>
        <w:spacing w:before="7"/>
      </w:pPr>
    </w:p>
    <w:p w14:paraId="6BC17118" w14:textId="77777777" w:rsidR="00B732F0" w:rsidRDefault="001B6D82">
      <w:pPr>
        <w:spacing w:line="268" w:lineRule="auto"/>
        <w:ind w:left="227" w:right="124"/>
        <w:rPr>
          <w:sz w:val="20"/>
        </w:rPr>
      </w:pPr>
      <w:r>
        <w:rPr>
          <w:i/>
          <w:color w:val="85266B"/>
          <w:w w:val="90"/>
          <w:sz w:val="20"/>
        </w:rPr>
        <w:t>…but</w:t>
      </w:r>
      <w:r>
        <w:rPr>
          <w:i/>
          <w:color w:val="85266B"/>
          <w:spacing w:val="-18"/>
          <w:w w:val="90"/>
          <w:sz w:val="20"/>
        </w:rPr>
        <w:t xml:space="preserve"> </w:t>
      </w:r>
      <w:r>
        <w:rPr>
          <w:i/>
          <w:color w:val="85266B"/>
          <w:w w:val="90"/>
          <w:sz w:val="20"/>
        </w:rPr>
        <w:t>they</w:t>
      </w:r>
      <w:r>
        <w:rPr>
          <w:i/>
          <w:color w:val="85266B"/>
          <w:spacing w:val="-18"/>
          <w:w w:val="90"/>
          <w:sz w:val="20"/>
        </w:rPr>
        <w:t xml:space="preserve"> </w:t>
      </w:r>
      <w:r>
        <w:rPr>
          <w:i/>
          <w:color w:val="85266B"/>
          <w:w w:val="90"/>
          <w:sz w:val="20"/>
        </w:rPr>
        <w:t>can</w:t>
      </w:r>
      <w:r>
        <w:rPr>
          <w:i/>
          <w:color w:val="85266B"/>
          <w:spacing w:val="-18"/>
          <w:w w:val="90"/>
          <w:sz w:val="20"/>
        </w:rPr>
        <w:t xml:space="preserve"> </w:t>
      </w:r>
      <w:r>
        <w:rPr>
          <w:i/>
          <w:color w:val="85266B"/>
          <w:w w:val="90"/>
          <w:sz w:val="20"/>
        </w:rPr>
        <w:t>amplify</w:t>
      </w:r>
      <w:r>
        <w:rPr>
          <w:i/>
          <w:color w:val="85266B"/>
          <w:spacing w:val="-18"/>
          <w:w w:val="90"/>
          <w:sz w:val="20"/>
        </w:rPr>
        <w:t xml:space="preserve"> </w:t>
      </w:r>
      <w:r>
        <w:rPr>
          <w:i/>
          <w:color w:val="85266B"/>
          <w:w w:val="90"/>
          <w:sz w:val="20"/>
        </w:rPr>
        <w:t>shocks</w:t>
      </w:r>
      <w:r>
        <w:rPr>
          <w:i/>
          <w:color w:val="85266B"/>
          <w:spacing w:val="-18"/>
          <w:w w:val="90"/>
          <w:sz w:val="20"/>
        </w:rPr>
        <w:t xml:space="preserve"> </w:t>
      </w:r>
      <w:r>
        <w:rPr>
          <w:i/>
          <w:color w:val="85266B"/>
          <w:w w:val="90"/>
          <w:sz w:val="20"/>
        </w:rPr>
        <w:t>to</w:t>
      </w:r>
      <w:r>
        <w:rPr>
          <w:i/>
          <w:color w:val="85266B"/>
          <w:spacing w:val="-18"/>
          <w:w w:val="90"/>
          <w:sz w:val="20"/>
        </w:rPr>
        <w:t xml:space="preserve"> </w:t>
      </w:r>
      <w:r>
        <w:rPr>
          <w:i/>
          <w:color w:val="85266B"/>
          <w:w w:val="90"/>
          <w:sz w:val="20"/>
        </w:rPr>
        <w:t>financial</w:t>
      </w:r>
      <w:r>
        <w:rPr>
          <w:i/>
          <w:color w:val="85266B"/>
          <w:spacing w:val="-18"/>
          <w:w w:val="90"/>
          <w:sz w:val="20"/>
        </w:rPr>
        <w:t xml:space="preserve"> </w:t>
      </w:r>
      <w:r>
        <w:rPr>
          <w:i/>
          <w:color w:val="85266B"/>
          <w:w w:val="90"/>
          <w:sz w:val="20"/>
        </w:rPr>
        <w:t xml:space="preserve">stability. </w:t>
      </w:r>
      <w:r>
        <w:rPr>
          <w:color w:val="231F20"/>
          <w:w w:val="90"/>
          <w:sz w:val="20"/>
        </w:rPr>
        <w:t>However,</w:t>
      </w:r>
      <w:r>
        <w:rPr>
          <w:color w:val="231F20"/>
          <w:spacing w:val="-8"/>
          <w:w w:val="90"/>
          <w:sz w:val="20"/>
        </w:rPr>
        <w:t xml:space="preserve"> </w:t>
      </w:r>
      <w:r>
        <w:rPr>
          <w:color w:val="231F20"/>
          <w:w w:val="90"/>
          <w:sz w:val="20"/>
        </w:rPr>
        <w:t>derivatives</w:t>
      </w:r>
      <w:r>
        <w:rPr>
          <w:color w:val="231F20"/>
          <w:spacing w:val="-8"/>
          <w:w w:val="90"/>
          <w:sz w:val="20"/>
        </w:rPr>
        <w:t xml:space="preserve"> </w:t>
      </w:r>
      <w:r>
        <w:rPr>
          <w:color w:val="231F20"/>
          <w:w w:val="90"/>
          <w:sz w:val="20"/>
        </w:rPr>
        <w:t>can</w:t>
      </w:r>
      <w:r>
        <w:rPr>
          <w:color w:val="231F20"/>
          <w:spacing w:val="-8"/>
          <w:w w:val="90"/>
          <w:sz w:val="20"/>
        </w:rPr>
        <w:t xml:space="preserve"> </w:t>
      </w:r>
      <w:r>
        <w:rPr>
          <w:color w:val="231F20"/>
          <w:w w:val="90"/>
          <w:sz w:val="20"/>
        </w:rPr>
        <w:t>create</w:t>
      </w:r>
      <w:r>
        <w:rPr>
          <w:color w:val="231F20"/>
          <w:spacing w:val="-8"/>
          <w:w w:val="90"/>
          <w:sz w:val="20"/>
        </w:rPr>
        <w:t xml:space="preserve"> </w:t>
      </w:r>
      <w:r>
        <w:rPr>
          <w:color w:val="231F20"/>
          <w:w w:val="90"/>
          <w:sz w:val="20"/>
        </w:rPr>
        <w:t>complex</w:t>
      </w:r>
      <w:r>
        <w:rPr>
          <w:color w:val="231F20"/>
          <w:spacing w:val="-8"/>
          <w:w w:val="90"/>
          <w:sz w:val="20"/>
        </w:rPr>
        <w:t xml:space="preserve"> </w:t>
      </w:r>
      <w:r>
        <w:rPr>
          <w:color w:val="231F20"/>
          <w:w w:val="90"/>
          <w:sz w:val="20"/>
        </w:rPr>
        <w:t>and</w:t>
      </w:r>
      <w:r>
        <w:rPr>
          <w:color w:val="231F20"/>
          <w:spacing w:val="-8"/>
          <w:w w:val="90"/>
          <w:sz w:val="20"/>
        </w:rPr>
        <w:t xml:space="preserve"> </w:t>
      </w:r>
      <w:r>
        <w:rPr>
          <w:color w:val="231F20"/>
          <w:w w:val="90"/>
          <w:sz w:val="20"/>
        </w:rPr>
        <w:t xml:space="preserve">opaque </w:t>
      </w:r>
      <w:r>
        <w:rPr>
          <w:color w:val="231F20"/>
          <w:w w:val="85"/>
          <w:sz w:val="20"/>
        </w:rPr>
        <w:t xml:space="preserve">interconnectedness in the financial system, potentially </w:t>
      </w:r>
      <w:r>
        <w:rPr>
          <w:color w:val="231F20"/>
          <w:sz w:val="20"/>
        </w:rPr>
        <w:t>amplifying</w:t>
      </w:r>
      <w:r>
        <w:rPr>
          <w:color w:val="231F20"/>
          <w:spacing w:val="-16"/>
          <w:sz w:val="20"/>
        </w:rPr>
        <w:t xml:space="preserve"> </w:t>
      </w:r>
      <w:r>
        <w:rPr>
          <w:color w:val="231F20"/>
          <w:sz w:val="20"/>
        </w:rPr>
        <w:t>shocks.</w:t>
      </w:r>
    </w:p>
    <w:p w14:paraId="771CA3AC" w14:textId="77777777" w:rsidR="00B732F0" w:rsidRDefault="001B6D82">
      <w:pPr>
        <w:spacing w:before="6" w:line="256" w:lineRule="auto"/>
        <w:ind w:left="598" w:hanging="1"/>
        <w:jc w:val="center"/>
        <w:rPr>
          <w:sz w:val="11"/>
        </w:rPr>
      </w:pPr>
      <w:r>
        <w:br w:type="column"/>
      </w:r>
      <w:r>
        <w:rPr>
          <w:color w:val="231F20"/>
          <w:spacing w:val="-2"/>
          <w:sz w:val="11"/>
        </w:rPr>
        <w:t>Rates</w:t>
      </w:r>
      <w:r>
        <w:rPr>
          <w:color w:val="231F20"/>
          <w:spacing w:val="40"/>
          <w:sz w:val="11"/>
        </w:rPr>
        <w:t xml:space="preserve"> </w:t>
      </w:r>
      <w:r>
        <w:rPr>
          <w:color w:val="231F20"/>
          <w:spacing w:val="-6"/>
          <w:sz w:val="11"/>
        </w:rPr>
        <w:t>(left-hand</w:t>
      </w:r>
      <w:r>
        <w:rPr>
          <w:color w:val="231F20"/>
          <w:spacing w:val="40"/>
          <w:sz w:val="11"/>
        </w:rPr>
        <w:t xml:space="preserve"> </w:t>
      </w:r>
      <w:r>
        <w:rPr>
          <w:color w:val="231F20"/>
          <w:spacing w:val="-2"/>
          <w:sz w:val="11"/>
        </w:rPr>
        <w:t>scale)</w:t>
      </w:r>
    </w:p>
    <w:p w14:paraId="20BFE45D" w14:textId="77777777" w:rsidR="00B732F0" w:rsidRDefault="00B732F0">
      <w:pPr>
        <w:pStyle w:val="BodyText"/>
        <w:spacing w:before="13"/>
        <w:rPr>
          <w:sz w:val="11"/>
        </w:rPr>
      </w:pPr>
    </w:p>
    <w:p w14:paraId="7CA88665" w14:textId="77777777" w:rsidR="00B732F0" w:rsidRDefault="001B6D82">
      <w:pPr>
        <w:ind w:left="236"/>
        <w:rPr>
          <w:sz w:val="11"/>
        </w:rPr>
      </w:pPr>
      <w:r>
        <w:rPr>
          <w:noProof/>
          <w:sz w:val="11"/>
        </w:rPr>
        <mc:AlternateContent>
          <mc:Choice Requires="wpg">
            <w:drawing>
              <wp:anchor distT="0" distB="0" distL="0" distR="0" simplePos="0" relativeHeight="482113024" behindDoc="1" locked="0" layoutInCell="1" allowOverlap="1" wp14:anchorId="5E2C33A8" wp14:editId="60C68DB8">
                <wp:simplePos x="0" y="0"/>
                <wp:positionH relativeFrom="page">
                  <wp:posOffset>4043686</wp:posOffset>
                </wp:positionH>
                <wp:positionV relativeFrom="paragraph">
                  <wp:posOffset>96998</wp:posOffset>
                </wp:positionV>
                <wp:extent cx="2224405" cy="1711325"/>
                <wp:effectExtent l="0" t="0" r="0" b="0"/>
                <wp:wrapNone/>
                <wp:docPr id="1284" name="Group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1285" name="Graphic 1285"/>
                        <wps:cNvSpPr/>
                        <wps:spPr>
                          <a:xfrm>
                            <a:off x="1060193" y="1403183"/>
                            <a:ext cx="127000" cy="287655"/>
                          </a:xfrm>
                          <a:custGeom>
                            <a:avLst/>
                            <a:gdLst/>
                            <a:ahLst/>
                            <a:cxnLst/>
                            <a:rect l="l" t="t" r="r" b="b"/>
                            <a:pathLst>
                              <a:path w="127000" h="287655">
                                <a:moveTo>
                                  <a:pt x="126568" y="0"/>
                                </a:moveTo>
                                <a:lnTo>
                                  <a:pt x="0" y="287223"/>
                                </a:lnTo>
                              </a:path>
                            </a:pathLst>
                          </a:custGeom>
                          <a:solidFill>
                            <a:srgbClr val="1D5183"/>
                          </a:solidFill>
                        </wps:spPr>
                        <wps:bodyPr wrap="square" lIns="0" tIns="0" rIns="0" bIns="0" rtlCol="0">
                          <a:prstTxWarp prst="textNoShape">
                            <a:avLst/>
                          </a:prstTxWarp>
                          <a:noAutofit/>
                        </wps:bodyPr>
                      </wps:wsp>
                      <wps:wsp>
                        <wps:cNvPr id="1286" name="Graphic 1286"/>
                        <wps:cNvSpPr/>
                        <wps:spPr>
                          <a:xfrm>
                            <a:off x="1076589" y="1403183"/>
                            <a:ext cx="110489" cy="250190"/>
                          </a:xfrm>
                          <a:custGeom>
                            <a:avLst/>
                            <a:gdLst/>
                            <a:ahLst/>
                            <a:cxnLst/>
                            <a:rect l="l" t="t" r="r" b="b"/>
                            <a:pathLst>
                              <a:path w="110489" h="250190">
                                <a:moveTo>
                                  <a:pt x="110172" y="0"/>
                                </a:moveTo>
                                <a:lnTo>
                                  <a:pt x="0" y="250050"/>
                                </a:lnTo>
                              </a:path>
                            </a:pathLst>
                          </a:custGeom>
                          <a:ln w="6032">
                            <a:solidFill>
                              <a:srgbClr val="231F20"/>
                            </a:solidFill>
                            <a:prstDash val="solid"/>
                          </a:ln>
                        </wps:spPr>
                        <wps:bodyPr wrap="square" lIns="0" tIns="0" rIns="0" bIns="0" rtlCol="0">
                          <a:prstTxWarp prst="textNoShape">
                            <a:avLst/>
                          </a:prstTxWarp>
                          <a:noAutofit/>
                        </wps:bodyPr>
                      </wps:wsp>
                      <wps:wsp>
                        <wps:cNvPr id="1287" name="Graphic 1287"/>
                        <wps:cNvSpPr/>
                        <wps:spPr>
                          <a:xfrm>
                            <a:off x="1060204" y="1639549"/>
                            <a:ext cx="32384" cy="51435"/>
                          </a:xfrm>
                          <a:custGeom>
                            <a:avLst/>
                            <a:gdLst/>
                            <a:ahLst/>
                            <a:cxnLst/>
                            <a:rect l="l" t="t" r="r" b="b"/>
                            <a:pathLst>
                              <a:path w="32384" h="51435">
                                <a:moveTo>
                                  <a:pt x="7848" y="0"/>
                                </a:moveTo>
                                <a:lnTo>
                                  <a:pt x="0" y="50850"/>
                                </a:lnTo>
                                <a:lnTo>
                                  <a:pt x="32232" y="10744"/>
                                </a:lnTo>
                                <a:lnTo>
                                  <a:pt x="7848" y="0"/>
                                </a:lnTo>
                                <a:close/>
                              </a:path>
                            </a:pathLst>
                          </a:custGeom>
                          <a:solidFill>
                            <a:srgbClr val="231F20"/>
                          </a:solidFill>
                        </wps:spPr>
                        <wps:bodyPr wrap="square" lIns="0" tIns="0" rIns="0" bIns="0" rtlCol="0">
                          <a:prstTxWarp prst="textNoShape">
                            <a:avLst/>
                          </a:prstTxWarp>
                          <a:noAutofit/>
                        </wps:bodyPr>
                      </wps:wsp>
                      <wps:wsp>
                        <wps:cNvPr id="1288" name="Graphic 1288"/>
                        <wps:cNvSpPr/>
                        <wps:spPr>
                          <a:xfrm>
                            <a:off x="1060193" y="1268827"/>
                            <a:ext cx="127000" cy="287655"/>
                          </a:xfrm>
                          <a:custGeom>
                            <a:avLst/>
                            <a:gdLst/>
                            <a:ahLst/>
                            <a:cxnLst/>
                            <a:rect l="l" t="t" r="r" b="b"/>
                            <a:pathLst>
                              <a:path w="127000" h="287655">
                                <a:moveTo>
                                  <a:pt x="126568" y="0"/>
                                </a:moveTo>
                                <a:lnTo>
                                  <a:pt x="0" y="287223"/>
                                </a:lnTo>
                              </a:path>
                            </a:pathLst>
                          </a:custGeom>
                          <a:solidFill>
                            <a:srgbClr val="1D5183"/>
                          </a:solidFill>
                        </wps:spPr>
                        <wps:bodyPr wrap="square" lIns="0" tIns="0" rIns="0" bIns="0" rtlCol="0">
                          <a:prstTxWarp prst="textNoShape">
                            <a:avLst/>
                          </a:prstTxWarp>
                          <a:noAutofit/>
                        </wps:bodyPr>
                      </wps:wsp>
                      <wps:wsp>
                        <wps:cNvPr id="1289" name="Graphic 1289"/>
                        <wps:cNvSpPr/>
                        <wps:spPr>
                          <a:xfrm>
                            <a:off x="1076589" y="1268827"/>
                            <a:ext cx="110489" cy="250190"/>
                          </a:xfrm>
                          <a:custGeom>
                            <a:avLst/>
                            <a:gdLst/>
                            <a:ahLst/>
                            <a:cxnLst/>
                            <a:rect l="l" t="t" r="r" b="b"/>
                            <a:pathLst>
                              <a:path w="110489" h="250190">
                                <a:moveTo>
                                  <a:pt x="110172" y="0"/>
                                </a:moveTo>
                                <a:lnTo>
                                  <a:pt x="0" y="250050"/>
                                </a:lnTo>
                              </a:path>
                            </a:pathLst>
                          </a:custGeom>
                          <a:ln w="6032">
                            <a:solidFill>
                              <a:srgbClr val="231F20"/>
                            </a:solidFill>
                            <a:prstDash val="solid"/>
                          </a:ln>
                        </wps:spPr>
                        <wps:bodyPr wrap="square" lIns="0" tIns="0" rIns="0" bIns="0" rtlCol="0">
                          <a:prstTxWarp prst="textNoShape">
                            <a:avLst/>
                          </a:prstTxWarp>
                          <a:noAutofit/>
                        </wps:bodyPr>
                      </wps:wsp>
                      <wps:wsp>
                        <wps:cNvPr id="1290" name="Graphic 1290"/>
                        <wps:cNvSpPr/>
                        <wps:spPr>
                          <a:xfrm>
                            <a:off x="1060204" y="1505206"/>
                            <a:ext cx="32384" cy="51435"/>
                          </a:xfrm>
                          <a:custGeom>
                            <a:avLst/>
                            <a:gdLst/>
                            <a:ahLst/>
                            <a:cxnLst/>
                            <a:rect l="l" t="t" r="r" b="b"/>
                            <a:pathLst>
                              <a:path w="32384" h="51435">
                                <a:moveTo>
                                  <a:pt x="7848" y="0"/>
                                </a:moveTo>
                                <a:lnTo>
                                  <a:pt x="0" y="50838"/>
                                </a:lnTo>
                                <a:lnTo>
                                  <a:pt x="32232" y="10731"/>
                                </a:lnTo>
                                <a:lnTo>
                                  <a:pt x="7848" y="0"/>
                                </a:lnTo>
                                <a:close/>
                              </a:path>
                            </a:pathLst>
                          </a:custGeom>
                          <a:solidFill>
                            <a:srgbClr val="231F20"/>
                          </a:solidFill>
                        </wps:spPr>
                        <wps:bodyPr wrap="square" lIns="0" tIns="0" rIns="0" bIns="0" rtlCol="0">
                          <a:prstTxWarp prst="textNoShape">
                            <a:avLst/>
                          </a:prstTxWarp>
                          <a:noAutofit/>
                        </wps:bodyPr>
                      </wps:wsp>
                      <wps:wsp>
                        <wps:cNvPr id="1291" name="Graphic 1291"/>
                        <wps:cNvSpPr/>
                        <wps:spPr>
                          <a:xfrm>
                            <a:off x="1111053" y="1641600"/>
                            <a:ext cx="1009650" cy="68580"/>
                          </a:xfrm>
                          <a:custGeom>
                            <a:avLst/>
                            <a:gdLst/>
                            <a:ahLst/>
                            <a:cxnLst/>
                            <a:rect l="l" t="t" r="r" b="b"/>
                            <a:pathLst>
                              <a:path w="1009650" h="68580">
                                <a:moveTo>
                                  <a:pt x="1009345" y="0"/>
                                </a:moveTo>
                                <a:lnTo>
                                  <a:pt x="1009345" y="68402"/>
                                </a:lnTo>
                              </a:path>
                              <a:path w="1009650" h="68580">
                                <a:moveTo>
                                  <a:pt x="807110" y="34188"/>
                                </a:moveTo>
                                <a:lnTo>
                                  <a:pt x="807110" y="68402"/>
                                </a:lnTo>
                              </a:path>
                              <a:path w="1009650" h="68580">
                                <a:moveTo>
                                  <a:pt x="605790" y="0"/>
                                </a:moveTo>
                                <a:lnTo>
                                  <a:pt x="605790" y="68402"/>
                                </a:lnTo>
                              </a:path>
                              <a:path w="1009650" h="68580">
                                <a:moveTo>
                                  <a:pt x="403542" y="34188"/>
                                </a:moveTo>
                                <a:lnTo>
                                  <a:pt x="403542" y="68402"/>
                                </a:lnTo>
                              </a:path>
                              <a:path w="1009650" h="68580">
                                <a:moveTo>
                                  <a:pt x="201764" y="0"/>
                                </a:moveTo>
                                <a:lnTo>
                                  <a:pt x="201764" y="68402"/>
                                </a:lnTo>
                              </a:path>
                              <a:path w="1009650" h="68580">
                                <a:moveTo>
                                  <a:pt x="0" y="34188"/>
                                </a:moveTo>
                                <a:lnTo>
                                  <a:pt x="0" y="68402"/>
                                </a:lnTo>
                              </a:path>
                            </a:pathLst>
                          </a:custGeom>
                          <a:ln w="6032">
                            <a:solidFill>
                              <a:srgbClr val="231F20"/>
                            </a:solidFill>
                            <a:prstDash val="solid"/>
                          </a:ln>
                        </wps:spPr>
                        <wps:bodyPr wrap="square" lIns="0" tIns="0" rIns="0" bIns="0" rtlCol="0">
                          <a:prstTxWarp prst="textNoShape">
                            <a:avLst/>
                          </a:prstTxWarp>
                          <a:noAutofit/>
                        </wps:bodyPr>
                      </wps:wsp>
                      <wps:wsp>
                        <wps:cNvPr id="1292" name="Graphic 1292"/>
                        <wps:cNvSpPr/>
                        <wps:spPr>
                          <a:xfrm>
                            <a:off x="909266" y="0"/>
                            <a:ext cx="1270" cy="1710055"/>
                          </a:xfrm>
                          <a:custGeom>
                            <a:avLst/>
                            <a:gdLst/>
                            <a:ahLst/>
                            <a:cxnLst/>
                            <a:rect l="l" t="t" r="r" b="b"/>
                            <a:pathLst>
                              <a:path h="1710055">
                                <a:moveTo>
                                  <a:pt x="0" y="0"/>
                                </a:moveTo>
                                <a:lnTo>
                                  <a:pt x="0" y="1709991"/>
                                </a:lnTo>
                              </a:path>
                            </a:pathLst>
                          </a:custGeom>
                          <a:ln w="6032">
                            <a:solidFill>
                              <a:srgbClr val="231F20"/>
                            </a:solidFill>
                            <a:prstDash val="dash"/>
                          </a:ln>
                        </wps:spPr>
                        <wps:bodyPr wrap="square" lIns="0" tIns="0" rIns="0" bIns="0" rtlCol="0">
                          <a:prstTxWarp prst="textNoShape">
                            <a:avLst/>
                          </a:prstTxWarp>
                          <a:noAutofit/>
                        </wps:bodyPr>
                      </wps:wsp>
                      <wps:wsp>
                        <wps:cNvPr id="1293" name="Graphic 1293"/>
                        <wps:cNvSpPr/>
                        <wps:spPr>
                          <a:xfrm>
                            <a:off x="102596" y="1641604"/>
                            <a:ext cx="605155" cy="68580"/>
                          </a:xfrm>
                          <a:custGeom>
                            <a:avLst/>
                            <a:gdLst/>
                            <a:ahLst/>
                            <a:cxnLst/>
                            <a:rect l="l" t="t" r="r" b="b"/>
                            <a:pathLst>
                              <a:path w="605155" h="68580">
                                <a:moveTo>
                                  <a:pt x="604888" y="34188"/>
                                </a:moveTo>
                                <a:lnTo>
                                  <a:pt x="604888" y="68389"/>
                                </a:lnTo>
                              </a:path>
                              <a:path w="605155" h="68580">
                                <a:moveTo>
                                  <a:pt x="403567" y="0"/>
                                </a:moveTo>
                                <a:lnTo>
                                  <a:pt x="403567" y="68389"/>
                                </a:lnTo>
                              </a:path>
                              <a:path w="605155" h="68580">
                                <a:moveTo>
                                  <a:pt x="201333" y="34188"/>
                                </a:moveTo>
                                <a:lnTo>
                                  <a:pt x="201333" y="68389"/>
                                </a:lnTo>
                              </a:path>
                              <a:path w="605155" h="68580">
                                <a:moveTo>
                                  <a:pt x="0" y="0"/>
                                </a:moveTo>
                                <a:lnTo>
                                  <a:pt x="0" y="68389"/>
                                </a:lnTo>
                              </a:path>
                            </a:pathLst>
                          </a:custGeom>
                          <a:ln w="6032">
                            <a:solidFill>
                              <a:srgbClr val="231F20"/>
                            </a:solidFill>
                            <a:prstDash val="solid"/>
                          </a:ln>
                        </wps:spPr>
                        <wps:bodyPr wrap="square" lIns="0" tIns="0" rIns="0" bIns="0" rtlCol="0">
                          <a:prstTxWarp prst="textNoShape">
                            <a:avLst/>
                          </a:prstTxWarp>
                          <a:noAutofit/>
                        </wps:bodyPr>
                      </wps:wsp>
                      <wps:wsp>
                        <wps:cNvPr id="1294" name="Graphic 1294"/>
                        <wps:cNvSpPr/>
                        <wps:spPr>
                          <a:xfrm>
                            <a:off x="969473" y="1670559"/>
                            <a:ext cx="81280" cy="40005"/>
                          </a:xfrm>
                          <a:custGeom>
                            <a:avLst/>
                            <a:gdLst/>
                            <a:ahLst/>
                            <a:cxnLst/>
                            <a:rect l="l" t="t" r="r" b="b"/>
                            <a:pathLst>
                              <a:path w="81280" h="40005">
                                <a:moveTo>
                                  <a:pt x="80899" y="0"/>
                                </a:moveTo>
                                <a:lnTo>
                                  <a:pt x="0" y="0"/>
                                </a:lnTo>
                                <a:lnTo>
                                  <a:pt x="0" y="39433"/>
                                </a:lnTo>
                                <a:lnTo>
                                  <a:pt x="80899" y="39433"/>
                                </a:lnTo>
                                <a:lnTo>
                                  <a:pt x="80899" y="0"/>
                                </a:lnTo>
                                <a:close/>
                              </a:path>
                            </a:pathLst>
                          </a:custGeom>
                          <a:solidFill>
                            <a:srgbClr val="00568B"/>
                          </a:solidFill>
                        </wps:spPr>
                        <wps:bodyPr wrap="square" lIns="0" tIns="0" rIns="0" bIns="0" rtlCol="0">
                          <a:prstTxWarp prst="textNoShape">
                            <a:avLst/>
                          </a:prstTxWarp>
                          <a:noAutofit/>
                        </wps:bodyPr>
                      </wps:wsp>
                      <wps:wsp>
                        <wps:cNvPr id="1295" name="Graphic 1295"/>
                        <wps:cNvSpPr/>
                        <wps:spPr>
                          <a:xfrm>
                            <a:off x="969473" y="1276351"/>
                            <a:ext cx="1090295" cy="433705"/>
                          </a:xfrm>
                          <a:custGeom>
                            <a:avLst/>
                            <a:gdLst/>
                            <a:ahLst/>
                            <a:cxnLst/>
                            <a:rect l="l" t="t" r="r" b="b"/>
                            <a:pathLst>
                              <a:path w="1090295" h="433705">
                                <a:moveTo>
                                  <a:pt x="80899" y="219468"/>
                                </a:moveTo>
                                <a:lnTo>
                                  <a:pt x="0" y="219468"/>
                                </a:lnTo>
                                <a:lnTo>
                                  <a:pt x="0" y="394220"/>
                                </a:lnTo>
                                <a:lnTo>
                                  <a:pt x="80899" y="394220"/>
                                </a:lnTo>
                                <a:lnTo>
                                  <a:pt x="80899" y="219468"/>
                                </a:lnTo>
                                <a:close/>
                              </a:path>
                              <a:path w="1090295" h="433705">
                                <a:moveTo>
                                  <a:pt x="686701" y="0"/>
                                </a:moveTo>
                                <a:lnTo>
                                  <a:pt x="605802" y="0"/>
                                </a:lnTo>
                                <a:lnTo>
                                  <a:pt x="605802" y="433641"/>
                                </a:lnTo>
                                <a:lnTo>
                                  <a:pt x="686701" y="433641"/>
                                </a:lnTo>
                                <a:lnTo>
                                  <a:pt x="686701" y="0"/>
                                </a:lnTo>
                                <a:close/>
                              </a:path>
                              <a:path w="1090295" h="433705">
                                <a:moveTo>
                                  <a:pt x="1090269" y="166230"/>
                                </a:moveTo>
                                <a:lnTo>
                                  <a:pt x="1009370" y="166230"/>
                                </a:lnTo>
                                <a:lnTo>
                                  <a:pt x="1009370" y="433654"/>
                                </a:lnTo>
                                <a:lnTo>
                                  <a:pt x="1090269" y="433654"/>
                                </a:lnTo>
                                <a:lnTo>
                                  <a:pt x="1090269" y="166230"/>
                                </a:lnTo>
                                <a:close/>
                              </a:path>
                            </a:pathLst>
                          </a:custGeom>
                          <a:solidFill>
                            <a:srgbClr val="B01C88"/>
                          </a:solidFill>
                        </wps:spPr>
                        <wps:bodyPr wrap="square" lIns="0" tIns="0" rIns="0" bIns="0" rtlCol="0">
                          <a:prstTxWarp prst="textNoShape">
                            <a:avLst/>
                          </a:prstTxWarp>
                          <a:noAutofit/>
                        </wps:bodyPr>
                      </wps:wsp>
                      <wps:wsp>
                        <wps:cNvPr id="1296" name="Graphic 1296"/>
                        <wps:cNvSpPr/>
                        <wps:spPr>
                          <a:xfrm>
                            <a:off x="1575276" y="975919"/>
                            <a:ext cx="484505" cy="466725"/>
                          </a:xfrm>
                          <a:custGeom>
                            <a:avLst/>
                            <a:gdLst/>
                            <a:ahLst/>
                            <a:cxnLst/>
                            <a:rect l="l" t="t" r="r" b="b"/>
                            <a:pathLst>
                              <a:path w="484505" h="466725">
                                <a:moveTo>
                                  <a:pt x="80899" y="0"/>
                                </a:moveTo>
                                <a:lnTo>
                                  <a:pt x="0" y="0"/>
                                </a:lnTo>
                                <a:lnTo>
                                  <a:pt x="0" y="300443"/>
                                </a:lnTo>
                                <a:lnTo>
                                  <a:pt x="80899" y="300443"/>
                                </a:lnTo>
                                <a:lnTo>
                                  <a:pt x="80899" y="0"/>
                                </a:lnTo>
                                <a:close/>
                              </a:path>
                              <a:path w="484505" h="466725">
                                <a:moveTo>
                                  <a:pt x="484466" y="444284"/>
                                </a:moveTo>
                                <a:lnTo>
                                  <a:pt x="403567" y="444284"/>
                                </a:lnTo>
                                <a:lnTo>
                                  <a:pt x="403567" y="466648"/>
                                </a:lnTo>
                                <a:lnTo>
                                  <a:pt x="484466" y="466648"/>
                                </a:lnTo>
                                <a:lnTo>
                                  <a:pt x="484466" y="444284"/>
                                </a:lnTo>
                                <a:close/>
                              </a:path>
                            </a:pathLst>
                          </a:custGeom>
                          <a:solidFill>
                            <a:srgbClr val="FCAF17"/>
                          </a:solidFill>
                        </wps:spPr>
                        <wps:bodyPr wrap="square" lIns="0" tIns="0" rIns="0" bIns="0" rtlCol="0">
                          <a:prstTxWarp prst="textNoShape">
                            <a:avLst/>
                          </a:prstTxWarp>
                          <a:noAutofit/>
                        </wps:bodyPr>
                      </wps:wsp>
                      <wps:wsp>
                        <wps:cNvPr id="1297" name="Graphic 1297"/>
                        <wps:cNvSpPr/>
                        <wps:spPr>
                          <a:xfrm>
                            <a:off x="162350" y="1129335"/>
                            <a:ext cx="484505" cy="581025"/>
                          </a:xfrm>
                          <a:custGeom>
                            <a:avLst/>
                            <a:gdLst/>
                            <a:ahLst/>
                            <a:cxnLst/>
                            <a:rect l="l" t="t" r="r" b="b"/>
                            <a:pathLst>
                              <a:path w="484505" h="581025">
                                <a:moveTo>
                                  <a:pt x="80886" y="106553"/>
                                </a:moveTo>
                                <a:lnTo>
                                  <a:pt x="0" y="106553"/>
                                </a:lnTo>
                                <a:lnTo>
                                  <a:pt x="0" y="580669"/>
                                </a:lnTo>
                                <a:lnTo>
                                  <a:pt x="80886" y="580669"/>
                                </a:lnTo>
                                <a:lnTo>
                                  <a:pt x="80886" y="106553"/>
                                </a:lnTo>
                                <a:close/>
                              </a:path>
                              <a:path w="484505" h="581025">
                                <a:moveTo>
                                  <a:pt x="484466" y="0"/>
                                </a:moveTo>
                                <a:lnTo>
                                  <a:pt x="403567" y="0"/>
                                </a:lnTo>
                                <a:lnTo>
                                  <a:pt x="403567" y="580669"/>
                                </a:lnTo>
                                <a:lnTo>
                                  <a:pt x="484466" y="580669"/>
                                </a:lnTo>
                                <a:lnTo>
                                  <a:pt x="484466" y="0"/>
                                </a:lnTo>
                                <a:close/>
                              </a:path>
                            </a:pathLst>
                          </a:custGeom>
                          <a:solidFill>
                            <a:srgbClr val="00568B"/>
                          </a:solidFill>
                        </wps:spPr>
                        <wps:bodyPr wrap="square" lIns="0" tIns="0" rIns="0" bIns="0" rtlCol="0">
                          <a:prstTxWarp prst="textNoShape">
                            <a:avLst/>
                          </a:prstTxWarp>
                          <a:noAutofit/>
                        </wps:bodyPr>
                      </wps:wsp>
                      <wps:wsp>
                        <wps:cNvPr id="1298" name="Graphic 1298"/>
                        <wps:cNvSpPr/>
                        <wps:spPr>
                          <a:xfrm>
                            <a:off x="162350" y="477305"/>
                            <a:ext cx="687070" cy="1233170"/>
                          </a:xfrm>
                          <a:custGeom>
                            <a:avLst/>
                            <a:gdLst/>
                            <a:ahLst/>
                            <a:cxnLst/>
                            <a:rect l="l" t="t" r="r" b="b"/>
                            <a:pathLst>
                              <a:path w="687070" h="1233170">
                                <a:moveTo>
                                  <a:pt x="80886" y="598766"/>
                                </a:moveTo>
                                <a:lnTo>
                                  <a:pt x="0" y="598766"/>
                                </a:lnTo>
                                <a:lnTo>
                                  <a:pt x="0" y="758583"/>
                                </a:lnTo>
                                <a:lnTo>
                                  <a:pt x="80886" y="758583"/>
                                </a:lnTo>
                                <a:lnTo>
                                  <a:pt x="80886" y="598766"/>
                                </a:lnTo>
                                <a:close/>
                              </a:path>
                              <a:path w="687070" h="1233170">
                                <a:moveTo>
                                  <a:pt x="283121" y="0"/>
                                </a:moveTo>
                                <a:lnTo>
                                  <a:pt x="202247" y="0"/>
                                </a:lnTo>
                                <a:lnTo>
                                  <a:pt x="202247" y="1232700"/>
                                </a:lnTo>
                                <a:lnTo>
                                  <a:pt x="283121" y="1232700"/>
                                </a:lnTo>
                                <a:lnTo>
                                  <a:pt x="283121" y="0"/>
                                </a:lnTo>
                                <a:close/>
                              </a:path>
                              <a:path w="687070" h="1233170">
                                <a:moveTo>
                                  <a:pt x="484466" y="480504"/>
                                </a:moveTo>
                                <a:lnTo>
                                  <a:pt x="403567" y="480504"/>
                                </a:lnTo>
                                <a:lnTo>
                                  <a:pt x="403567" y="652030"/>
                                </a:lnTo>
                                <a:lnTo>
                                  <a:pt x="484466" y="652030"/>
                                </a:lnTo>
                                <a:lnTo>
                                  <a:pt x="484466" y="480504"/>
                                </a:lnTo>
                                <a:close/>
                              </a:path>
                              <a:path w="687070" h="1233170">
                                <a:moveTo>
                                  <a:pt x="686701" y="1207096"/>
                                </a:moveTo>
                                <a:lnTo>
                                  <a:pt x="605802" y="1207096"/>
                                </a:lnTo>
                                <a:lnTo>
                                  <a:pt x="605802" y="1232687"/>
                                </a:lnTo>
                                <a:lnTo>
                                  <a:pt x="686701" y="1232687"/>
                                </a:lnTo>
                                <a:lnTo>
                                  <a:pt x="686701" y="1207096"/>
                                </a:lnTo>
                                <a:close/>
                              </a:path>
                            </a:pathLst>
                          </a:custGeom>
                          <a:solidFill>
                            <a:srgbClr val="B01C88"/>
                          </a:solidFill>
                        </wps:spPr>
                        <wps:bodyPr wrap="square" lIns="0" tIns="0" rIns="0" bIns="0" rtlCol="0">
                          <a:prstTxWarp prst="textNoShape">
                            <a:avLst/>
                          </a:prstTxWarp>
                          <a:noAutofit/>
                        </wps:bodyPr>
                      </wps:wsp>
                      <wps:wsp>
                        <wps:cNvPr id="1299" name="Graphic 1299"/>
                        <wps:cNvSpPr/>
                        <wps:spPr>
                          <a:xfrm>
                            <a:off x="162350" y="113996"/>
                            <a:ext cx="687070" cy="1570990"/>
                          </a:xfrm>
                          <a:custGeom>
                            <a:avLst/>
                            <a:gdLst/>
                            <a:ahLst/>
                            <a:cxnLst/>
                            <a:rect l="l" t="t" r="r" b="b"/>
                            <a:pathLst>
                              <a:path w="687070" h="1570990">
                                <a:moveTo>
                                  <a:pt x="80886" y="922655"/>
                                </a:moveTo>
                                <a:lnTo>
                                  <a:pt x="0" y="922655"/>
                                </a:lnTo>
                                <a:lnTo>
                                  <a:pt x="0" y="962088"/>
                                </a:lnTo>
                                <a:lnTo>
                                  <a:pt x="80886" y="962088"/>
                                </a:lnTo>
                                <a:lnTo>
                                  <a:pt x="80886" y="922655"/>
                                </a:lnTo>
                                <a:close/>
                              </a:path>
                              <a:path w="687070" h="1570990">
                                <a:moveTo>
                                  <a:pt x="283121" y="0"/>
                                </a:moveTo>
                                <a:lnTo>
                                  <a:pt x="202247" y="0"/>
                                </a:lnTo>
                                <a:lnTo>
                                  <a:pt x="202247" y="363296"/>
                                </a:lnTo>
                                <a:lnTo>
                                  <a:pt x="283121" y="363296"/>
                                </a:lnTo>
                                <a:lnTo>
                                  <a:pt x="283121" y="0"/>
                                </a:lnTo>
                                <a:close/>
                              </a:path>
                              <a:path w="687070" h="1570990">
                                <a:moveTo>
                                  <a:pt x="484466" y="782027"/>
                                </a:moveTo>
                                <a:lnTo>
                                  <a:pt x="403567" y="782027"/>
                                </a:lnTo>
                                <a:lnTo>
                                  <a:pt x="403567" y="843813"/>
                                </a:lnTo>
                                <a:lnTo>
                                  <a:pt x="484466" y="843813"/>
                                </a:lnTo>
                                <a:lnTo>
                                  <a:pt x="484466" y="782027"/>
                                </a:lnTo>
                                <a:close/>
                              </a:path>
                              <a:path w="687070" h="1570990">
                                <a:moveTo>
                                  <a:pt x="686701" y="1567218"/>
                                </a:moveTo>
                                <a:lnTo>
                                  <a:pt x="605815" y="1567218"/>
                                </a:lnTo>
                                <a:lnTo>
                                  <a:pt x="605815" y="1570405"/>
                                </a:lnTo>
                                <a:lnTo>
                                  <a:pt x="686701" y="1570405"/>
                                </a:lnTo>
                                <a:lnTo>
                                  <a:pt x="686701" y="1567218"/>
                                </a:lnTo>
                                <a:close/>
                              </a:path>
                            </a:pathLst>
                          </a:custGeom>
                          <a:solidFill>
                            <a:srgbClr val="FCAF17"/>
                          </a:solidFill>
                        </wps:spPr>
                        <wps:bodyPr wrap="square" lIns="0" tIns="0" rIns="0" bIns="0" rtlCol="0">
                          <a:prstTxWarp prst="textNoShape">
                            <a:avLst/>
                          </a:prstTxWarp>
                          <a:noAutofit/>
                        </wps:bodyPr>
                      </wps:wsp>
                      <wps:wsp>
                        <wps:cNvPr id="1300" name="Graphic 1300"/>
                        <wps:cNvSpPr/>
                        <wps:spPr>
                          <a:xfrm>
                            <a:off x="162363" y="1035584"/>
                            <a:ext cx="81280" cy="1270"/>
                          </a:xfrm>
                          <a:custGeom>
                            <a:avLst/>
                            <a:gdLst/>
                            <a:ahLst/>
                            <a:cxnLst/>
                            <a:rect l="l" t="t" r="r" b="b"/>
                            <a:pathLst>
                              <a:path w="81280" h="1270">
                                <a:moveTo>
                                  <a:pt x="80886" y="0"/>
                                </a:moveTo>
                                <a:lnTo>
                                  <a:pt x="0" y="0"/>
                                </a:lnTo>
                                <a:lnTo>
                                  <a:pt x="0" y="1066"/>
                                </a:lnTo>
                                <a:lnTo>
                                  <a:pt x="80886" y="1066"/>
                                </a:lnTo>
                                <a:lnTo>
                                  <a:pt x="80886" y="0"/>
                                </a:lnTo>
                                <a:close/>
                              </a:path>
                            </a:pathLst>
                          </a:custGeom>
                          <a:solidFill>
                            <a:srgbClr val="74C043"/>
                          </a:solidFill>
                        </wps:spPr>
                        <wps:bodyPr wrap="square" lIns="0" tIns="0" rIns="0" bIns="0" rtlCol="0">
                          <a:prstTxWarp prst="textNoShape">
                            <a:avLst/>
                          </a:prstTxWarp>
                          <a:noAutofit/>
                        </wps:bodyPr>
                      </wps:wsp>
                      <wps:wsp>
                        <wps:cNvPr id="1301" name="Graphic 1301"/>
                        <wps:cNvSpPr/>
                        <wps:spPr>
                          <a:xfrm>
                            <a:off x="3" y="243991"/>
                            <a:ext cx="2223135" cy="1222375"/>
                          </a:xfrm>
                          <a:custGeom>
                            <a:avLst/>
                            <a:gdLst/>
                            <a:ahLst/>
                            <a:cxnLst/>
                            <a:rect l="l" t="t" r="r" b="b"/>
                            <a:pathLst>
                              <a:path w="2223135" h="1222375">
                                <a:moveTo>
                                  <a:pt x="0" y="0"/>
                                </a:moveTo>
                                <a:lnTo>
                                  <a:pt x="68402" y="0"/>
                                </a:lnTo>
                              </a:path>
                              <a:path w="2223135" h="1222375">
                                <a:moveTo>
                                  <a:pt x="0" y="245033"/>
                                </a:moveTo>
                                <a:lnTo>
                                  <a:pt x="68402" y="245033"/>
                                </a:lnTo>
                              </a:path>
                              <a:path w="2223135" h="1222375">
                                <a:moveTo>
                                  <a:pt x="0" y="489013"/>
                                </a:moveTo>
                                <a:lnTo>
                                  <a:pt x="68402" y="489013"/>
                                </a:lnTo>
                              </a:path>
                              <a:path w="2223135" h="1222375">
                                <a:moveTo>
                                  <a:pt x="0" y="732980"/>
                                </a:moveTo>
                                <a:lnTo>
                                  <a:pt x="68402" y="732980"/>
                                </a:lnTo>
                              </a:path>
                              <a:path w="2223135" h="1222375">
                                <a:moveTo>
                                  <a:pt x="0" y="978052"/>
                                </a:moveTo>
                                <a:lnTo>
                                  <a:pt x="68402" y="978052"/>
                                </a:lnTo>
                              </a:path>
                              <a:path w="2223135" h="1222375">
                                <a:moveTo>
                                  <a:pt x="0" y="1222019"/>
                                </a:moveTo>
                                <a:lnTo>
                                  <a:pt x="68402" y="1222019"/>
                                </a:lnTo>
                              </a:path>
                              <a:path w="2223135" h="1222375">
                                <a:moveTo>
                                  <a:pt x="2154605" y="183248"/>
                                </a:moveTo>
                                <a:lnTo>
                                  <a:pt x="2222995" y="183248"/>
                                </a:lnTo>
                              </a:path>
                              <a:path w="2223135" h="1222375">
                                <a:moveTo>
                                  <a:pt x="2154605" y="611543"/>
                                </a:moveTo>
                                <a:lnTo>
                                  <a:pt x="2222995" y="611543"/>
                                </a:lnTo>
                              </a:path>
                              <a:path w="2223135" h="1222375">
                                <a:moveTo>
                                  <a:pt x="2154605" y="1038758"/>
                                </a:moveTo>
                                <a:lnTo>
                                  <a:pt x="2222995" y="1038758"/>
                                </a:lnTo>
                              </a:path>
                            </a:pathLst>
                          </a:custGeom>
                          <a:ln w="6032">
                            <a:solidFill>
                              <a:srgbClr val="231F20"/>
                            </a:solidFill>
                            <a:prstDash val="solid"/>
                          </a:ln>
                        </wps:spPr>
                        <wps:bodyPr wrap="square" lIns="0" tIns="0" rIns="0" bIns="0" rtlCol="0">
                          <a:prstTxWarp prst="textNoShape">
                            <a:avLst/>
                          </a:prstTxWarp>
                          <a:noAutofit/>
                        </wps:bodyPr>
                      </wps:wsp>
                      <wps:wsp>
                        <wps:cNvPr id="1302" name="Graphic 1302"/>
                        <wps:cNvSpPr/>
                        <wps:spPr>
                          <a:xfrm>
                            <a:off x="3016" y="3049"/>
                            <a:ext cx="2218055" cy="1705610"/>
                          </a:xfrm>
                          <a:custGeom>
                            <a:avLst/>
                            <a:gdLst/>
                            <a:ahLst/>
                            <a:cxnLst/>
                            <a:rect l="l" t="t" r="r" b="b"/>
                            <a:pathLst>
                              <a:path w="2218055" h="1705610">
                                <a:moveTo>
                                  <a:pt x="2217877" y="1705013"/>
                                </a:moveTo>
                                <a:lnTo>
                                  <a:pt x="0" y="1705013"/>
                                </a:lnTo>
                                <a:lnTo>
                                  <a:pt x="0" y="0"/>
                                </a:lnTo>
                                <a:lnTo>
                                  <a:pt x="2217877" y="0"/>
                                </a:lnTo>
                                <a:lnTo>
                                  <a:pt x="2217877" y="1705013"/>
                                </a:lnTo>
                                <a:close/>
                              </a:path>
                            </a:pathLst>
                          </a:custGeom>
                          <a:ln w="603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2DFF7F6" id="Group 1284" o:spid="_x0000_s1026" style="position:absolute;margin-left:318.4pt;margin-top:7.65pt;width:175.15pt;height:134.75pt;z-index:-21203456;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">
                <v:shape id="Graphic 1285" o:spid="_x0000_s1027" style="position:absolute;left:10601;top:14031;width:1270;height:2877;visibility:visible;mso-wrap-style:square;v-text-anchor:top" coordsize="12700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" path="m126568,l,287223e" fillcolor="#1d5183" stroked="f">
                  <v:path arrowok="t"/>
                </v:shape>
                <v:shape id="Graphic 1286" o:spid="_x0000_s1028" style="position:absolute;left:10765;top:14031;width:1105;height:2502;visibility:visible;mso-wrap-style:square;v-text-anchor:top" coordsize="110489,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" path="m110172,l,250050e" filled="f" strokecolor="#231f20" strokeweight=".16756mm">
                  <v:path arrowok="t"/>
                </v:shape>
                <v:shape id="Graphic 1287" o:spid="_x0000_s1029" style="position:absolute;left:10602;top:16395;width:323;height:514;visibility:visible;mso-wrap-style:square;v-text-anchor:top" coordsize="32384,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" path="m7848,l,50850,32232,10744,7848,xe" fillcolor="#231f20" stroked="f">
                  <v:path arrowok="t"/>
                </v:shape>
                <v:shape id="Graphic 1288" o:spid="_x0000_s1030" style="position:absolute;left:10601;top:12688;width:1270;height:2876;visibility:visible;mso-wrap-style:square;v-text-anchor:top" coordsize="12700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" path="m126568,l,287223e" fillcolor="#1d5183" stroked="f">
                  <v:path arrowok="t"/>
                </v:shape>
                <v:shape id="Graphic 1289" o:spid="_x0000_s1031" style="position:absolute;left:10765;top:12688;width:1105;height:2502;visibility:visible;mso-wrap-style:square;v-text-anchor:top" coordsize="110489,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" path="m110172,l,250050e" filled="f" strokecolor="#231f20" strokeweight=".16756mm">
                  <v:path arrowok="t"/>
                </v:shape>
                <v:shape id="Graphic 1290" o:spid="_x0000_s1032" style="position:absolute;left:10602;top:15052;width:323;height:514;visibility:visible;mso-wrap-style:square;v-text-anchor:top" coordsize="32384,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" path="m7848,l,50838,32232,10731,7848,xe" fillcolor="#231f20" stroked="f">
                  <v:path arrowok="t"/>
                </v:shape>
                <v:shape id="Graphic 1291" o:spid="_x0000_s1033" style="position:absolute;left:11110;top:16416;width:10097;height:685;visibility:visible;mso-wrap-style:square;v-text-anchor:top" coordsize="10096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" path="m1009345,r,68402em807110,34188r,34214em605790,r,68402em403542,34188r,34214em201764,r,68402em,34188l,68402e" filled="f" strokecolor="#231f20" strokeweight=".16756mm">
                  <v:path arrowok="t"/>
                </v:shape>
                <v:shape id="Graphic 1292" o:spid="_x0000_s1034" style="position:absolute;left:9092;width:13;height:17100;visibility:visible;mso-wrap-style:square;v-text-anchor:top" coordsize="1270,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" path="m,l,1709991e" filled="f" strokecolor="#231f20" strokeweight=".16756mm">
                  <v:stroke dashstyle="dash"/>
                  <v:path arrowok="t"/>
                </v:shape>
                <v:shape id="Graphic 1293" o:spid="_x0000_s1035" style="position:absolute;left:1025;top:16416;width:6052;height:685;visibility:visible;mso-wrap-style:square;v-text-anchor:top" coordsize="60515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" path="m604888,34188r,34201em403567,r,68389em201333,34188r,34201em,l,68389e" filled="f" strokecolor="#231f20" strokeweight=".16756mm">
                  <v:path arrowok="t"/>
                </v:shape>
                <v:shape id="Graphic 1294" o:spid="_x0000_s1036" style="position:absolute;left:9694;top:16705;width:813;height:400;visibility:visible;mso-wrap-style:square;v-text-anchor:top" coordsize="8128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" path="m80899,l,,,39433r80899,l80899,xe" fillcolor="#00568b" stroked="f">
                  <v:path arrowok="t"/>
                </v:shape>
                <v:shape id="Graphic 1295" o:spid="_x0000_s1037" style="position:absolute;left:9694;top:12763;width:10903;height:4337;visibility:visible;mso-wrap-style:square;v-text-anchor:top" coordsize="1090295,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" path="m80899,219468l,219468,,394220r80899,l80899,219468xem686701,l605802,r,433641l686701,433641,686701,xem1090269,166230r-80899,l1009370,433654r80899,l1090269,166230xe" fillcolor="#b01c88" stroked="f">
                  <v:path arrowok="t"/>
                </v:shape>
                <v:shape id="Graphic 1296" o:spid="_x0000_s1038" style="position:absolute;left:15752;top:9759;width:4845;height:4667;visibility:visible;mso-wrap-style:square;v-text-anchor:top" coordsize="48450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" path="m80899,l,,,300443r80899,l80899,xem484466,444284r-80899,l403567,466648r80899,l484466,444284xe" fillcolor="#fcaf17" stroked="f">
                  <v:path arrowok="t"/>
                </v:shape>
                <v:shape id="Graphic 1297" o:spid="_x0000_s1039" style="position:absolute;left:1623;top:11293;width:4845;height:5810;visibility:visible;mso-wrap-style:square;v-text-anchor:top" coordsize="48450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" path="m80886,106553l,106553,,580669r80886,l80886,106553xem484466,l403567,r,580669l484466,580669,484466,xe" fillcolor="#00568b" stroked="f">
                  <v:path arrowok="t"/>
                </v:shape>
                <v:shape id="Graphic 1298" o:spid="_x0000_s1040" style="position:absolute;left:1623;top:4773;width:6871;height:12331;visibility:visible;mso-wrap-style:square;v-text-anchor:top" coordsize="687070,12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" path="m80886,598766l,598766,,758583r80886,l80886,598766xem283121,l202247,r,1232700l283121,1232700,283121,xem484466,480504r-80899,l403567,652030r80899,l484466,480504xem686701,1207096r-80899,l605802,1232687r80899,l686701,1207096xe" fillcolor="#b01c88" stroked="f">
                  <v:path arrowok="t"/>
                </v:shape>
                <v:shape id="Graphic 1299" o:spid="_x0000_s1041" style="position:absolute;left:1623;top:1139;width:6871;height:15710;visibility:visible;mso-wrap-style:square;v-text-anchor:top" coordsize="687070,157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" path="m80886,922655l,922655r,39433l80886,962088r,-39433xem283121,l202247,r,363296l283121,363296,283121,xem484466,782027r-80899,l403567,843813r80899,l484466,782027xem686701,1567218r-80886,l605815,1570405r80886,l686701,1567218xe" fillcolor="#fcaf17" stroked="f">
                  <v:path arrowok="t"/>
                </v:shape>
                <v:shape id="Graphic 1300" o:spid="_x0000_s1042" style="position:absolute;left:1623;top:10355;width:813;height:13;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" path="m80886,l,,,1066r80886,l80886,xe" fillcolor="#74c043" stroked="f">
                  <v:path arrowok="t"/>
                </v:shape>
                <v:shape id="Graphic 1301" o:spid="_x0000_s1043" style="position:absolute;top:2439;width:22231;height:12224;visibility:visible;mso-wrap-style:square;v-text-anchor:top" coordsize="2223135,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" path="m,l68402,em,245033r68402,em,489013r68402,em,732980r68402,em,978052r68402,em,1222019r68402,em2154605,183248r68390,em2154605,611543r68390,em2154605,1038758r68390,e" filled="f" strokecolor="#231f20" strokeweight=".16756mm">
                  <v:path arrowok="t"/>
                </v:shape>
                <v:shape id="Graphic 1302" o:spid="_x0000_s1044"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" path="m2217877,1705013l,1705013,,,2217877,r,1705013xe" filled="f" strokecolor="#231f20" strokeweight=".16756mm">
                  <v:path arrowok="t"/>
                </v:shape>
                <w10:wrap anchorx="page"/>
              </v:group>
            </w:pict>
          </mc:Fallback>
        </mc:AlternateContent>
      </w:r>
      <w:r>
        <w:rPr>
          <w:color w:val="231F20"/>
          <w:position w:val="-8"/>
          <w:sz w:val="11"/>
        </w:rPr>
        <w:t>7</w:t>
      </w:r>
      <w:r>
        <w:rPr>
          <w:color w:val="231F20"/>
          <w:spacing w:val="36"/>
          <w:position w:val="-8"/>
          <w:sz w:val="11"/>
        </w:rPr>
        <w:t xml:space="preserve"> </w:t>
      </w:r>
      <w:r>
        <w:rPr>
          <w:color w:val="231F20"/>
          <w:sz w:val="11"/>
        </w:rPr>
        <w:t>US(</w:t>
      </w:r>
      <w:r>
        <w:rPr>
          <w:color w:val="231F20"/>
          <w:spacing w:val="-1"/>
          <w:sz w:val="11"/>
        </w:rPr>
        <w:t xml:space="preserve"> </w:t>
      </w:r>
      <w:r>
        <w:rPr>
          <w:color w:val="231F20"/>
          <w:spacing w:val="-2"/>
          <w:sz w:val="11"/>
        </w:rPr>
        <w:t>trillions</w:t>
      </w:r>
    </w:p>
    <w:p w14:paraId="6838BCE3" w14:textId="77777777" w:rsidR="00B732F0" w:rsidRDefault="00B732F0">
      <w:pPr>
        <w:pStyle w:val="BodyText"/>
        <w:rPr>
          <w:sz w:val="11"/>
        </w:rPr>
      </w:pPr>
    </w:p>
    <w:p w14:paraId="63B33564" w14:textId="77777777" w:rsidR="00B732F0" w:rsidRDefault="00B732F0">
      <w:pPr>
        <w:pStyle w:val="BodyText"/>
        <w:rPr>
          <w:sz w:val="11"/>
        </w:rPr>
      </w:pPr>
    </w:p>
    <w:p w14:paraId="6D1430DD" w14:textId="77777777" w:rsidR="00B732F0" w:rsidRDefault="001B6D82">
      <w:pPr>
        <w:ind w:left="229"/>
        <w:rPr>
          <w:sz w:val="11"/>
        </w:rPr>
      </w:pPr>
      <w:r>
        <w:rPr>
          <w:color w:val="231F20"/>
          <w:spacing w:val="-10"/>
          <w:w w:val="105"/>
          <w:sz w:val="11"/>
        </w:rPr>
        <w:t>6</w:t>
      </w:r>
    </w:p>
    <w:p w14:paraId="3AA391EF" w14:textId="77777777" w:rsidR="00B732F0" w:rsidRDefault="00B732F0">
      <w:pPr>
        <w:pStyle w:val="BodyText"/>
        <w:rPr>
          <w:sz w:val="11"/>
        </w:rPr>
      </w:pPr>
    </w:p>
    <w:p w14:paraId="30225D36" w14:textId="77777777" w:rsidR="00B732F0" w:rsidRDefault="00B732F0">
      <w:pPr>
        <w:pStyle w:val="BodyText"/>
        <w:spacing w:before="1"/>
        <w:rPr>
          <w:sz w:val="11"/>
        </w:rPr>
      </w:pPr>
    </w:p>
    <w:p w14:paraId="315E9CDC" w14:textId="77777777" w:rsidR="00B732F0" w:rsidRDefault="001B6D82">
      <w:pPr>
        <w:ind w:left="232"/>
        <w:rPr>
          <w:sz w:val="11"/>
        </w:rPr>
      </w:pPr>
      <w:r>
        <w:rPr>
          <w:color w:val="231F20"/>
          <w:spacing w:val="-10"/>
          <w:sz w:val="11"/>
        </w:rPr>
        <w:t>5</w:t>
      </w:r>
    </w:p>
    <w:p w14:paraId="15B47F43" w14:textId="77777777" w:rsidR="00B732F0" w:rsidRDefault="00B732F0">
      <w:pPr>
        <w:pStyle w:val="BodyText"/>
        <w:rPr>
          <w:sz w:val="11"/>
        </w:rPr>
      </w:pPr>
    </w:p>
    <w:p w14:paraId="4882F0ED" w14:textId="77777777" w:rsidR="00B732F0" w:rsidRDefault="00B732F0">
      <w:pPr>
        <w:pStyle w:val="BodyText"/>
        <w:spacing w:before="1"/>
        <w:rPr>
          <w:sz w:val="11"/>
        </w:rPr>
      </w:pPr>
    </w:p>
    <w:p w14:paraId="626187CA" w14:textId="77777777" w:rsidR="00B732F0" w:rsidRDefault="001B6D82">
      <w:pPr>
        <w:spacing w:before="1"/>
        <w:ind w:left="227"/>
        <w:rPr>
          <w:sz w:val="11"/>
        </w:rPr>
      </w:pPr>
      <w:r>
        <w:rPr>
          <w:color w:val="231F20"/>
          <w:spacing w:val="-10"/>
          <w:w w:val="110"/>
          <w:sz w:val="11"/>
        </w:rPr>
        <w:t>4</w:t>
      </w:r>
    </w:p>
    <w:p w14:paraId="52A34C77" w14:textId="77777777" w:rsidR="00B732F0" w:rsidRDefault="00B732F0">
      <w:pPr>
        <w:pStyle w:val="BodyText"/>
        <w:rPr>
          <w:sz w:val="11"/>
        </w:rPr>
      </w:pPr>
    </w:p>
    <w:p w14:paraId="5DB94347" w14:textId="77777777" w:rsidR="00B732F0" w:rsidRDefault="00B732F0">
      <w:pPr>
        <w:pStyle w:val="BodyText"/>
        <w:spacing w:before="1"/>
        <w:rPr>
          <w:sz w:val="11"/>
        </w:rPr>
      </w:pPr>
    </w:p>
    <w:p w14:paraId="2756D0AA" w14:textId="77777777" w:rsidR="00B732F0" w:rsidRDefault="001B6D82">
      <w:pPr>
        <w:ind w:left="230"/>
        <w:rPr>
          <w:sz w:val="11"/>
        </w:rPr>
      </w:pPr>
      <w:r>
        <w:rPr>
          <w:color w:val="231F20"/>
          <w:spacing w:val="-10"/>
          <w:w w:val="105"/>
          <w:sz w:val="11"/>
        </w:rPr>
        <w:t>3</w:t>
      </w:r>
    </w:p>
    <w:p w14:paraId="488FC361" w14:textId="77777777" w:rsidR="00B732F0" w:rsidRDefault="001B6D82">
      <w:pPr>
        <w:spacing w:before="6"/>
        <w:ind w:left="108"/>
        <w:jc w:val="center"/>
        <w:rPr>
          <w:sz w:val="11"/>
        </w:rPr>
      </w:pPr>
      <w:r>
        <w:br w:type="column"/>
      </w:r>
      <w:r>
        <w:rPr>
          <w:color w:val="231F20"/>
          <w:spacing w:val="-5"/>
          <w:sz w:val="11"/>
        </w:rPr>
        <w:t>FX</w:t>
      </w:r>
    </w:p>
    <w:p w14:paraId="4E472DDD" w14:textId="77777777" w:rsidR="00B732F0" w:rsidRDefault="001B6D82">
      <w:pPr>
        <w:spacing w:before="10" w:line="256" w:lineRule="auto"/>
        <w:ind w:left="108"/>
        <w:jc w:val="center"/>
        <w:rPr>
          <w:sz w:val="11"/>
        </w:rPr>
      </w:pPr>
      <w:r>
        <w:rPr>
          <w:color w:val="231F20"/>
          <w:spacing w:val="-6"/>
          <w:sz w:val="11"/>
        </w:rPr>
        <w:t>(right-hand</w:t>
      </w:r>
      <w:r>
        <w:rPr>
          <w:color w:val="231F20"/>
          <w:spacing w:val="40"/>
          <w:sz w:val="11"/>
        </w:rPr>
        <w:t xml:space="preserve"> </w:t>
      </w:r>
      <w:r>
        <w:rPr>
          <w:color w:val="231F20"/>
          <w:spacing w:val="-2"/>
          <w:sz w:val="11"/>
        </w:rPr>
        <w:t>scale)</w:t>
      </w:r>
    </w:p>
    <w:p w14:paraId="1BB75805" w14:textId="77777777" w:rsidR="00B732F0" w:rsidRDefault="001B6D82">
      <w:pPr>
        <w:spacing w:before="6" w:line="256" w:lineRule="auto"/>
        <w:ind w:left="79" w:hanging="1"/>
        <w:jc w:val="center"/>
        <w:rPr>
          <w:sz w:val="11"/>
        </w:rPr>
      </w:pPr>
      <w:r>
        <w:br w:type="column"/>
      </w:r>
      <w:r>
        <w:rPr>
          <w:color w:val="231F20"/>
          <w:spacing w:val="-2"/>
          <w:sz w:val="11"/>
        </w:rPr>
        <w:t>Credit</w:t>
      </w:r>
      <w:r>
        <w:rPr>
          <w:color w:val="231F20"/>
          <w:spacing w:val="40"/>
          <w:sz w:val="11"/>
        </w:rPr>
        <w:t xml:space="preserve"> </w:t>
      </w:r>
      <w:r>
        <w:rPr>
          <w:color w:val="231F20"/>
          <w:spacing w:val="-6"/>
          <w:sz w:val="11"/>
        </w:rPr>
        <w:t>(right-hand</w:t>
      </w:r>
      <w:r>
        <w:rPr>
          <w:color w:val="231F20"/>
          <w:spacing w:val="40"/>
          <w:sz w:val="11"/>
        </w:rPr>
        <w:t xml:space="preserve"> </w:t>
      </w:r>
      <w:r>
        <w:rPr>
          <w:color w:val="231F20"/>
          <w:spacing w:val="-2"/>
          <w:sz w:val="11"/>
        </w:rPr>
        <w:t>scale)</w:t>
      </w:r>
    </w:p>
    <w:p w14:paraId="63B87E66" w14:textId="77777777" w:rsidR="00B732F0" w:rsidRDefault="001B6D82">
      <w:pPr>
        <w:spacing w:before="6" w:line="256" w:lineRule="auto"/>
        <w:ind w:left="79" w:hanging="1"/>
        <w:jc w:val="center"/>
        <w:rPr>
          <w:sz w:val="11"/>
        </w:rPr>
      </w:pPr>
      <w:r>
        <w:br w:type="column"/>
      </w:r>
      <w:r>
        <w:rPr>
          <w:color w:val="231F20"/>
          <w:spacing w:val="-2"/>
          <w:sz w:val="11"/>
        </w:rPr>
        <w:t>Equities</w:t>
      </w:r>
      <w:r>
        <w:rPr>
          <w:color w:val="231F20"/>
          <w:spacing w:val="40"/>
          <w:sz w:val="11"/>
        </w:rPr>
        <w:t xml:space="preserve"> </w:t>
      </w:r>
      <w:r>
        <w:rPr>
          <w:color w:val="231F20"/>
          <w:spacing w:val="-6"/>
          <w:sz w:val="11"/>
        </w:rPr>
        <w:t>(right-hand</w:t>
      </w:r>
      <w:r>
        <w:rPr>
          <w:color w:val="231F20"/>
          <w:spacing w:val="40"/>
          <w:sz w:val="11"/>
        </w:rPr>
        <w:t xml:space="preserve"> </w:t>
      </w:r>
      <w:r>
        <w:rPr>
          <w:color w:val="231F20"/>
          <w:spacing w:val="-2"/>
          <w:sz w:val="11"/>
        </w:rPr>
        <w:t>scale)</w:t>
      </w:r>
    </w:p>
    <w:p w14:paraId="37D5ECF1" w14:textId="77777777" w:rsidR="00B732F0" w:rsidRDefault="001B6D82">
      <w:pPr>
        <w:spacing w:before="6" w:line="256" w:lineRule="auto"/>
        <w:ind w:left="30" w:right="1642"/>
        <w:jc w:val="center"/>
        <w:rPr>
          <w:sz w:val="11"/>
        </w:rPr>
      </w:pPr>
      <w:r>
        <w:br w:type="column"/>
      </w:r>
      <w:r>
        <w:rPr>
          <w:color w:val="231F20"/>
          <w:spacing w:val="-4"/>
          <w:sz w:val="11"/>
        </w:rPr>
        <w:t>Commodities</w:t>
      </w:r>
      <w:r>
        <w:rPr>
          <w:color w:val="231F20"/>
          <w:spacing w:val="40"/>
          <w:sz w:val="11"/>
        </w:rPr>
        <w:t xml:space="preserve"> </w:t>
      </w:r>
      <w:r>
        <w:rPr>
          <w:color w:val="231F20"/>
          <w:spacing w:val="-2"/>
          <w:sz w:val="11"/>
        </w:rPr>
        <w:t>(right-hand</w:t>
      </w:r>
      <w:r>
        <w:rPr>
          <w:color w:val="231F20"/>
          <w:spacing w:val="40"/>
          <w:sz w:val="11"/>
        </w:rPr>
        <w:t xml:space="preserve"> </w:t>
      </w:r>
      <w:r>
        <w:rPr>
          <w:color w:val="231F20"/>
          <w:spacing w:val="-2"/>
          <w:sz w:val="11"/>
        </w:rPr>
        <w:t>scale)</w:t>
      </w:r>
    </w:p>
    <w:p w14:paraId="24EFA3E2" w14:textId="77777777" w:rsidR="00B732F0" w:rsidRDefault="00B732F0">
      <w:pPr>
        <w:pStyle w:val="BodyText"/>
        <w:spacing w:before="13"/>
        <w:rPr>
          <w:sz w:val="11"/>
        </w:rPr>
      </w:pPr>
    </w:p>
    <w:p w14:paraId="186ECFC6" w14:textId="77777777" w:rsidR="00B732F0" w:rsidRDefault="001B6D82">
      <w:pPr>
        <w:ind w:left="258"/>
        <w:rPr>
          <w:position w:val="-8"/>
          <w:sz w:val="11"/>
        </w:rPr>
      </w:pPr>
      <w:r>
        <w:rPr>
          <w:color w:val="231F20"/>
          <w:sz w:val="11"/>
        </w:rPr>
        <w:t>US(</w:t>
      </w:r>
      <w:r>
        <w:rPr>
          <w:color w:val="231F20"/>
          <w:spacing w:val="-9"/>
          <w:sz w:val="11"/>
        </w:rPr>
        <w:t xml:space="preserve"> </w:t>
      </w:r>
      <w:r>
        <w:rPr>
          <w:color w:val="231F20"/>
          <w:sz w:val="11"/>
        </w:rPr>
        <w:t>trillions</w:t>
      </w:r>
      <w:r>
        <w:rPr>
          <w:color w:val="231F20"/>
          <w:spacing w:val="13"/>
          <w:sz w:val="11"/>
        </w:rPr>
        <w:t xml:space="preserve"> </w:t>
      </w:r>
      <w:r>
        <w:rPr>
          <w:color w:val="231F20"/>
          <w:spacing w:val="-5"/>
          <w:position w:val="-8"/>
          <w:sz w:val="11"/>
        </w:rPr>
        <w:t>2.0</w:t>
      </w:r>
    </w:p>
    <w:p w14:paraId="6E259B05" w14:textId="77777777" w:rsidR="00B732F0" w:rsidRDefault="00B732F0">
      <w:pPr>
        <w:pStyle w:val="BodyText"/>
        <w:rPr>
          <w:sz w:val="11"/>
        </w:rPr>
      </w:pPr>
    </w:p>
    <w:p w14:paraId="33B90295" w14:textId="77777777" w:rsidR="00B732F0" w:rsidRDefault="00B732F0">
      <w:pPr>
        <w:pStyle w:val="BodyText"/>
        <w:rPr>
          <w:sz w:val="11"/>
        </w:rPr>
      </w:pPr>
    </w:p>
    <w:p w14:paraId="5BA4DA08" w14:textId="77777777" w:rsidR="00B732F0" w:rsidRDefault="00B732F0">
      <w:pPr>
        <w:pStyle w:val="BodyText"/>
        <w:rPr>
          <w:sz w:val="11"/>
        </w:rPr>
      </w:pPr>
    </w:p>
    <w:p w14:paraId="5E4D3ED2" w14:textId="77777777" w:rsidR="00B732F0" w:rsidRDefault="00B732F0">
      <w:pPr>
        <w:pStyle w:val="BodyText"/>
        <w:spacing w:before="33"/>
        <w:rPr>
          <w:sz w:val="11"/>
        </w:rPr>
      </w:pPr>
    </w:p>
    <w:p w14:paraId="546FD6EE" w14:textId="77777777" w:rsidR="00B732F0" w:rsidRDefault="001B6D82">
      <w:pPr>
        <w:ind w:left="30" w:right="402"/>
        <w:jc w:val="center"/>
        <w:rPr>
          <w:sz w:val="11"/>
        </w:rPr>
      </w:pPr>
      <w:r>
        <w:rPr>
          <w:color w:val="231F20"/>
          <w:spacing w:val="-5"/>
          <w:w w:val="90"/>
          <w:sz w:val="11"/>
        </w:rPr>
        <w:t>1.5</w:t>
      </w:r>
    </w:p>
    <w:p w14:paraId="61953DBA" w14:textId="77777777" w:rsidR="00B732F0" w:rsidRDefault="00B732F0">
      <w:pPr>
        <w:pStyle w:val="BodyText"/>
        <w:rPr>
          <w:sz w:val="11"/>
        </w:rPr>
      </w:pPr>
    </w:p>
    <w:p w14:paraId="356DFD89" w14:textId="77777777" w:rsidR="00B732F0" w:rsidRDefault="00B732F0">
      <w:pPr>
        <w:pStyle w:val="BodyText"/>
        <w:rPr>
          <w:sz w:val="11"/>
        </w:rPr>
      </w:pPr>
    </w:p>
    <w:p w14:paraId="57A43900" w14:textId="77777777" w:rsidR="00B732F0" w:rsidRDefault="00B732F0">
      <w:pPr>
        <w:pStyle w:val="BodyText"/>
        <w:rPr>
          <w:sz w:val="11"/>
        </w:rPr>
      </w:pPr>
    </w:p>
    <w:p w14:paraId="522B92BC" w14:textId="77777777" w:rsidR="00B732F0" w:rsidRDefault="00B732F0">
      <w:pPr>
        <w:pStyle w:val="BodyText"/>
        <w:spacing w:before="34"/>
        <w:rPr>
          <w:sz w:val="11"/>
        </w:rPr>
      </w:pPr>
    </w:p>
    <w:p w14:paraId="6CA9190D" w14:textId="77777777" w:rsidR="00B732F0" w:rsidRDefault="001B6D82">
      <w:pPr>
        <w:ind w:left="30" w:right="407"/>
        <w:jc w:val="center"/>
        <w:rPr>
          <w:sz w:val="11"/>
        </w:rPr>
      </w:pPr>
      <w:r>
        <w:rPr>
          <w:color w:val="231F20"/>
          <w:spacing w:val="-5"/>
          <w:w w:val="95"/>
          <w:sz w:val="11"/>
        </w:rPr>
        <w:t>1.0</w:t>
      </w:r>
    </w:p>
    <w:p w14:paraId="2E32F100" w14:textId="77777777" w:rsidR="00B732F0" w:rsidRDefault="00B732F0">
      <w:pPr>
        <w:jc w:val="center"/>
        <w:rPr>
          <w:sz w:val="11"/>
        </w:rPr>
        <w:sectPr w:rsidR="00B732F0">
          <w:type w:val="continuous"/>
          <w:pgSz w:w="11910" w:h="16840"/>
          <w:pgMar w:top="1540" w:right="566" w:bottom="0" w:left="566" w:header="425" w:footer="0" w:gutter="0"/>
          <w:cols w:num="6" w:space="720" w:equalWidth="0">
            <w:col w:w="5156" w:space="299"/>
            <w:col w:w="1056" w:space="39"/>
            <w:col w:w="625" w:space="40"/>
            <w:col w:w="596" w:space="40"/>
            <w:col w:w="596" w:space="39"/>
            <w:col w:w="2292"/>
          </w:cols>
        </w:sectPr>
      </w:pPr>
    </w:p>
    <w:p w14:paraId="7354486A" w14:textId="77777777" w:rsidR="00B732F0" w:rsidRDefault="001B6D82">
      <w:pPr>
        <w:pStyle w:val="BodyText"/>
        <w:tabs>
          <w:tab w:val="right" w:pos="5744"/>
        </w:tabs>
        <w:spacing w:before="200"/>
        <w:ind w:left="227"/>
        <w:rPr>
          <w:position w:val="6"/>
          <w:sz w:val="11"/>
        </w:rPr>
      </w:pPr>
      <w:r>
        <w:rPr>
          <w:color w:val="231F20"/>
          <w:w w:val="85"/>
        </w:rPr>
        <w:t>This</w:t>
      </w:r>
      <w:r>
        <w:rPr>
          <w:color w:val="231F20"/>
          <w:spacing w:val="-4"/>
        </w:rPr>
        <w:t xml:space="preserve"> </w:t>
      </w:r>
      <w:r>
        <w:rPr>
          <w:color w:val="231F20"/>
          <w:w w:val="85"/>
        </w:rPr>
        <w:t>came</w:t>
      </w:r>
      <w:r>
        <w:rPr>
          <w:color w:val="231F20"/>
          <w:spacing w:val="-3"/>
        </w:rPr>
        <w:t xml:space="preserve"> </w:t>
      </w:r>
      <w:r>
        <w:rPr>
          <w:color w:val="231F20"/>
          <w:w w:val="85"/>
        </w:rPr>
        <w:t>into</w:t>
      </w:r>
      <w:r>
        <w:rPr>
          <w:color w:val="231F20"/>
          <w:spacing w:val="-4"/>
        </w:rPr>
        <w:t xml:space="preserve"> </w:t>
      </w:r>
      <w:r>
        <w:rPr>
          <w:color w:val="231F20"/>
          <w:w w:val="85"/>
        </w:rPr>
        <w:t>sharp</w:t>
      </w:r>
      <w:r>
        <w:rPr>
          <w:color w:val="231F20"/>
          <w:spacing w:val="-3"/>
        </w:rPr>
        <w:t xml:space="preserve"> </w:t>
      </w:r>
      <w:r>
        <w:rPr>
          <w:color w:val="231F20"/>
          <w:w w:val="85"/>
        </w:rPr>
        <w:t>relief</w:t>
      </w:r>
      <w:r>
        <w:rPr>
          <w:color w:val="231F20"/>
          <w:spacing w:val="-3"/>
        </w:rPr>
        <w:t xml:space="preserve"> </w:t>
      </w:r>
      <w:r>
        <w:rPr>
          <w:color w:val="231F20"/>
          <w:w w:val="85"/>
        </w:rPr>
        <w:t>during</w:t>
      </w:r>
      <w:r>
        <w:rPr>
          <w:color w:val="231F20"/>
          <w:spacing w:val="-4"/>
        </w:rPr>
        <w:t xml:space="preserve"> </w:t>
      </w:r>
      <w:r>
        <w:rPr>
          <w:color w:val="231F20"/>
          <w:w w:val="85"/>
        </w:rPr>
        <w:t>the</w:t>
      </w:r>
      <w:r>
        <w:rPr>
          <w:color w:val="231F20"/>
          <w:spacing w:val="-3"/>
        </w:rPr>
        <w:t xml:space="preserve"> </w:t>
      </w:r>
      <w:r>
        <w:rPr>
          <w:color w:val="231F20"/>
          <w:w w:val="85"/>
        </w:rPr>
        <w:t>global</w:t>
      </w:r>
      <w:r>
        <w:rPr>
          <w:color w:val="231F20"/>
          <w:spacing w:val="-4"/>
        </w:rPr>
        <w:t xml:space="preserve"> </w:t>
      </w:r>
      <w:r>
        <w:rPr>
          <w:color w:val="231F20"/>
          <w:w w:val="85"/>
        </w:rPr>
        <w:t>financial</w:t>
      </w:r>
      <w:r>
        <w:rPr>
          <w:color w:val="231F20"/>
          <w:spacing w:val="-3"/>
        </w:rPr>
        <w:t xml:space="preserve"> </w:t>
      </w:r>
      <w:r>
        <w:rPr>
          <w:color w:val="231F20"/>
          <w:spacing w:val="-2"/>
          <w:w w:val="85"/>
        </w:rPr>
        <w:t>crisis.</w:t>
      </w:r>
      <w:r>
        <w:rPr>
          <w:color w:val="231F20"/>
        </w:rPr>
        <w:tab/>
      </w:r>
      <w:r>
        <w:rPr>
          <w:color w:val="231F20"/>
          <w:spacing w:val="-10"/>
          <w:w w:val="95"/>
          <w:position w:val="6"/>
          <w:sz w:val="11"/>
        </w:rPr>
        <w:t>2</w:t>
      </w:r>
    </w:p>
    <w:p w14:paraId="036B0C4A" w14:textId="77777777" w:rsidR="00B732F0" w:rsidRDefault="001B6D82">
      <w:pPr>
        <w:pStyle w:val="BodyText"/>
        <w:tabs>
          <w:tab w:val="right" w:pos="5744"/>
        </w:tabs>
        <w:spacing w:before="27" w:line="266" w:lineRule="exact"/>
        <w:ind w:left="227"/>
        <w:rPr>
          <w:position w:val="-5"/>
          <w:sz w:val="11"/>
        </w:rPr>
      </w:pPr>
      <w:r>
        <w:rPr>
          <w:color w:val="231F20"/>
          <w:w w:val="85"/>
        </w:rPr>
        <w:t>Bilaterally</w:t>
      </w:r>
      <w:r>
        <w:rPr>
          <w:color w:val="231F20"/>
          <w:spacing w:val="4"/>
        </w:rPr>
        <w:t xml:space="preserve"> </w:t>
      </w:r>
      <w:r>
        <w:rPr>
          <w:color w:val="231F20"/>
          <w:w w:val="85"/>
        </w:rPr>
        <w:t>transacted</w:t>
      </w:r>
      <w:r>
        <w:rPr>
          <w:color w:val="231F20"/>
          <w:spacing w:val="5"/>
        </w:rPr>
        <w:t xml:space="preserve"> </w:t>
      </w:r>
      <w:r>
        <w:rPr>
          <w:color w:val="231F20"/>
          <w:w w:val="85"/>
        </w:rPr>
        <w:t>(</w:t>
      </w:r>
      <w:proofErr w:type="spellStart"/>
      <w:r>
        <w:rPr>
          <w:color w:val="231F20"/>
          <w:w w:val="85"/>
        </w:rPr>
        <w:t>ie</w:t>
      </w:r>
      <w:proofErr w:type="spellEnd"/>
      <w:r>
        <w:rPr>
          <w:color w:val="231F20"/>
          <w:spacing w:val="4"/>
        </w:rPr>
        <w:t xml:space="preserve"> </w:t>
      </w:r>
      <w:r>
        <w:rPr>
          <w:color w:val="231F20"/>
          <w:w w:val="85"/>
        </w:rPr>
        <w:t>OTC</w:t>
      </w:r>
      <w:r>
        <w:rPr>
          <w:color w:val="231F20"/>
          <w:spacing w:val="5"/>
        </w:rPr>
        <w:t xml:space="preserve"> </w:t>
      </w:r>
      <w:r>
        <w:rPr>
          <w:color w:val="231F20"/>
          <w:w w:val="85"/>
        </w:rPr>
        <w:t>rather</w:t>
      </w:r>
      <w:r>
        <w:rPr>
          <w:color w:val="231F20"/>
          <w:spacing w:val="5"/>
        </w:rPr>
        <w:t xml:space="preserve"> </w:t>
      </w:r>
      <w:r>
        <w:rPr>
          <w:color w:val="231F20"/>
          <w:w w:val="85"/>
        </w:rPr>
        <w:t>than</w:t>
      </w:r>
      <w:r>
        <w:rPr>
          <w:color w:val="231F20"/>
          <w:spacing w:val="4"/>
        </w:rPr>
        <w:t xml:space="preserve"> </w:t>
      </w:r>
      <w:r>
        <w:rPr>
          <w:color w:val="231F20"/>
          <w:w w:val="85"/>
        </w:rPr>
        <w:t>exchange</w:t>
      </w:r>
      <w:r>
        <w:rPr>
          <w:color w:val="231F20"/>
          <w:spacing w:val="5"/>
        </w:rPr>
        <w:t xml:space="preserve"> </w:t>
      </w:r>
      <w:r>
        <w:rPr>
          <w:color w:val="231F20"/>
          <w:spacing w:val="-2"/>
          <w:w w:val="85"/>
        </w:rPr>
        <w:t>traded)</w:t>
      </w:r>
      <w:r>
        <w:rPr>
          <w:color w:val="231F20"/>
        </w:rPr>
        <w:tab/>
      </w:r>
      <w:r>
        <w:rPr>
          <w:color w:val="231F20"/>
          <w:spacing w:val="-10"/>
          <w:position w:val="-5"/>
          <w:sz w:val="11"/>
        </w:rPr>
        <w:t>1</w:t>
      </w:r>
    </w:p>
    <w:p w14:paraId="3CC31713" w14:textId="77777777" w:rsidR="00B732F0" w:rsidRDefault="001B6D82">
      <w:pPr>
        <w:pStyle w:val="BodyText"/>
        <w:spacing w:line="226" w:lineRule="exact"/>
        <w:ind w:left="227"/>
      </w:pPr>
      <w:r>
        <w:rPr>
          <w:color w:val="231F20"/>
          <w:w w:val="85"/>
        </w:rPr>
        <w:t>derivatives</w:t>
      </w:r>
      <w:r>
        <w:rPr>
          <w:color w:val="231F20"/>
          <w:spacing w:val="3"/>
        </w:rPr>
        <w:t xml:space="preserve"> </w:t>
      </w:r>
      <w:r>
        <w:rPr>
          <w:color w:val="231F20"/>
          <w:w w:val="85"/>
        </w:rPr>
        <w:t>were</w:t>
      </w:r>
      <w:r>
        <w:rPr>
          <w:color w:val="231F20"/>
          <w:spacing w:val="3"/>
        </w:rPr>
        <w:t xml:space="preserve"> </w:t>
      </w:r>
      <w:r>
        <w:rPr>
          <w:color w:val="231F20"/>
          <w:w w:val="85"/>
        </w:rPr>
        <w:t>opaque</w:t>
      </w:r>
      <w:r>
        <w:rPr>
          <w:color w:val="231F20"/>
          <w:spacing w:val="3"/>
        </w:rPr>
        <w:t xml:space="preserve"> </w:t>
      </w:r>
      <w:r>
        <w:rPr>
          <w:color w:val="231F20"/>
          <w:w w:val="85"/>
        </w:rPr>
        <w:t>to</w:t>
      </w:r>
      <w:r>
        <w:rPr>
          <w:color w:val="231F20"/>
          <w:spacing w:val="3"/>
        </w:rPr>
        <w:t xml:space="preserve"> </w:t>
      </w:r>
      <w:r>
        <w:rPr>
          <w:color w:val="231F20"/>
          <w:w w:val="85"/>
        </w:rPr>
        <w:t>market</w:t>
      </w:r>
      <w:r>
        <w:rPr>
          <w:color w:val="231F20"/>
          <w:spacing w:val="3"/>
        </w:rPr>
        <w:t xml:space="preserve"> </w:t>
      </w:r>
      <w:r>
        <w:rPr>
          <w:color w:val="231F20"/>
          <w:w w:val="85"/>
        </w:rPr>
        <w:t>participants</w:t>
      </w:r>
      <w:r>
        <w:rPr>
          <w:color w:val="231F20"/>
          <w:spacing w:val="3"/>
        </w:rPr>
        <w:t xml:space="preserve"> </w:t>
      </w:r>
      <w:r>
        <w:rPr>
          <w:color w:val="231F20"/>
          <w:spacing w:val="-5"/>
          <w:w w:val="85"/>
        </w:rPr>
        <w:t>and</w:t>
      </w:r>
    </w:p>
    <w:p w14:paraId="2359037A" w14:textId="77777777" w:rsidR="00B732F0" w:rsidRDefault="001B6D82">
      <w:pPr>
        <w:pStyle w:val="BodyText"/>
        <w:tabs>
          <w:tab w:val="left" w:pos="5682"/>
        </w:tabs>
        <w:spacing w:before="28" w:line="102" w:lineRule="exact"/>
        <w:ind w:left="227"/>
      </w:pPr>
      <w:r>
        <w:rPr>
          <w:color w:val="231F20"/>
          <w:w w:val="85"/>
        </w:rPr>
        <w:t>authorities,</w:t>
      </w:r>
      <w:r>
        <w:rPr>
          <w:color w:val="231F20"/>
        </w:rPr>
        <w:t xml:space="preserve"> </w:t>
      </w:r>
      <w:r>
        <w:rPr>
          <w:color w:val="231F20"/>
          <w:w w:val="85"/>
        </w:rPr>
        <w:t>and</w:t>
      </w:r>
      <w:r>
        <w:rPr>
          <w:color w:val="231F20"/>
          <w:spacing w:val="1"/>
        </w:rPr>
        <w:t xml:space="preserve"> </w:t>
      </w:r>
      <w:r>
        <w:rPr>
          <w:color w:val="231F20"/>
          <w:w w:val="85"/>
        </w:rPr>
        <w:t>contributed</w:t>
      </w:r>
      <w:r>
        <w:rPr>
          <w:color w:val="231F20"/>
          <w:spacing w:val="1"/>
        </w:rPr>
        <w:t xml:space="preserve"> </w:t>
      </w:r>
      <w:r>
        <w:rPr>
          <w:color w:val="231F20"/>
          <w:w w:val="85"/>
        </w:rPr>
        <w:t>to</w:t>
      </w:r>
      <w:r>
        <w:rPr>
          <w:color w:val="231F20"/>
          <w:spacing w:val="1"/>
        </w:rPr>
        <w:t xml:space="preserve"> </w:t>
      </w:r>
      <w:r>
        <w:rPr>
          <w:color w:val="231F20"/>
          <w:w w:val="85"/>
        </w:rPr>
        <w:t>a</w:t>
      </w:r>
      <w:r>
        <w:rPr>
          <w:color w:val="231F20"/>
          <w:spacing w:val="1"/>
        </w:rPr>
        <w:t xml:space="preserve"> </w:t>
      </w:r>
      <w:r>
        <w:rPr>
          <w:color w:val="231F20"/>
          <w:w w:val="85"/>
        </w:rPr>
        <w:t>complex</w:t>
      </w:r>
      <w:r>
        <w:rPr>
          <w:color w:val="231F20"/>
          <w:spacing w:val="1"/>
        </w:rPr>
        <w:t xml:space="preserve"> </w:t>
      </w:r>
      <w:r>
        <w:rPr>
          <w:color w:val="231F20"/>
          <w:w w:val="85"/>
        </w:rPr>
        <w:t>web</w:t>
      </w:r>
      <w:r>
        <w:rPr>
          <w:color w:val="231F20"/>
          <w:spacing w:val="1"/>
        </w:rPr>
        <w:t xml:space="preserve"> </w:t>
      </w:r>
      <w:r>
        <w:rPr>
          <w:color w:val="231F20"/>
          <w:w w:val="85"/>
        </w:rPr>
        <w:t>of</w:t>
      </w:r>
      <w:r>
        <w:rPr>
          <w:color w:val="231F20"/>
        </w:rPr>
        <w:t xml:space="preserve"> </w:t>
      </w:r>
      <w:r>
        <w:rPr>
          <w:color w:val="231F20"/>
          <w:spacing w:val="-2"/>
          <w:w w:val="85"/>
        </w:rPr>
        <w:t>interlinkages</w:t>
      </w:r>
      <w:r>
        <w:rPr>
          <w:color w:val="231F20"/>
        </w:rPr>
        <w:tab/>
      </w:r>
      <w:r>
        <w:rPr>
          <w:color w:val="231F20"/>
          <w:spacing w:val="-10"/>
          <w:vertAlign w:val="superscript"/>
        </w:rPr>
        <w:t>0</w:t>
      </w:r>
    </w:p>
    <w:p w14:paraId="28E7356A" w14:textId="77777777" w:rsidR="00B732F0" w:rsidRDefault="001B6D82">
      <w:pPr>
        <w:spacing w:before="116" w:line="256" w:lineRule="auto"/>
        <w:ind w:left="290" w:right="568" w:hanging="52"/>
        <w:rPr>
          <w:sz w:val="11"/>
        </w:rPr>
      </w:pPr>
      <w:r>
        <w:br w:type="column"/>
      </w:r>
      <w:r>
        <w:rPr>
          <w:color w:val="231F20"/>
          <w:spacing w:val="-4"/>
          <w:sz w:val="11"/>
        </w:rPr>
        <w:t>Multi-name</w:t>
      </w:r>
      <w:r>
        <w:rPr>
          <w:color w:val="231F20"/>
          <w:spacing w:val="40"/>
          <w:sz w:val="11"/>
        </w:rPr>
        <w:t xml:space="preserve"> </w:t>
      </w:r>
      <w:r>
        <w:rPr>
          <w:color w:val="231F20"/>
          <w:spacing w:val="-4"/>
          <w:sz w:val="11"/>
        </w:rPr>
        <w:t>CDS</w:t>
      </w:r>
    </w:p>
    <w:p w14:paraId="48F8F208" w14:textId="77777777" w:rsidR="00B732F0" w:rsidRDefault="001B6D82">
      <w:pPr>
        <w:spacing w:before="27" w:line="256" w:lineRule="auto"/>
        <w:ind w:left="287" w:right="568" w:hanging="52"/>
        <w:rPr>
          <w:sz w:val="11"/>
        </w:rPr>
      </w:pPr>
      <w:r>
        <w:rPr>
          <w:color w:val="231F20"/>
          <w:spacing w:val="-4"/>
          <w:sz w:val="11"/>
        </w:rPr>
        <w:t>Single-name</w:t>
      </w:r>
      <w:r>
        <w:rPr>
          <w:color w:val="231F20"/>
          <w:spacing w:val="40"/>
          <w:sz w:val="11"/>
        </w:rPr>
        <w:t xml:space="preserve"> </w:t>
      </w:r>
      <w:r>
        <w:rPr>
          <w:color w:val="231F20"/>
          <w:spacing w:val="-4"/>
          <w:sz w:val="11"/>
        </w:rPr>
        <w:t>CDS</w:t>
      </w:r>
    </w:p>
    <w:p w14:paraId="116A0489" w14:textId="77777777" w:rsidR="00B732F0" w:rsidRDefault="00B732F0">
      <w:pPr>
        <w:pStyle w:val="BodyText"/>
        <w:spacing w:before="88"/>
        <w:rPr>
          <w:sz w:val="11"/>
        </w:rPr>
      </w:pPr>
    </w:p>
    <w:p w14:paraId="2B3CB744" w14:textId="77777777" w:rsidR="00B732F0" w:rsidRDefault="001B6D82">
      <w:pPr>
        <w:tabs>
          <w:tab w:val="left" w:pos="1181"/>
        </w:tabs>
        <w:ind w:left="227"/>
        <w:rPr>
          <w:sz w:val="11"/>
        </w:rPr>
      </w:pPr>
      <w:proofErr w:type="spellStart"/>
      <w:r>
        <w:rPr>
          <w:color w:val="231F20"/>
          <w:w w:val="90"/>
          <w:sz w:val="11"/>
        </w:rPr>
        <w:t>n.a.</w:t>
      </w:r>
      <w:proofErr w:type="spellEnd"/>
      <w:r>
        <w:rPr>
          <w:color w:val="231F20"/>
          <w:spacing w:val="35"/>
          <w:sz w:val="11"/>
        </w:rPr>
        <w:t xml:space="preserve">  </w:t>
      </w:r>
      <w:proofErr w:type="spellStart"/>
      <w:r>
        <w:rPr>
          <w:color w:val="231F20"/>
          <w:spacing w:val="-4"/>
          <w:w w:val="90"/>
          <w:sz w:val="11"/>
        </w:rPr>
        <w:t>n.a.</w:t>
      </w:r>
      <w:proofErr w:type="spellEnd"/>
      <w:r>
        <w:rPr>
          <w:color w:val="231F20"/>
          <w:sz w:val="11"/>
        </w:rPr>
        <w:tab/>
      </w:r>
      <w:proofErr w:type="spellStart"/>
      <w:r>
        <w:rPr>
          <w:color w:val="231F20"/>
          <w:spacing w:val="-4"/>
          <w:w w:val="90"/>
          <w:sz w:val="11"/>
        </w:rPr>
        <w:t>n.a.</w:t>
      </w:r>
      <w:proofErr w:type="spellEnd"/>
    </w:p>
    <w:p w14:paraId="534F67B8" w14:textId="77777777" w:rsidR="00B732F0" w:rsidRDefault="001B6D82">
      <w:pPr>
        <w:rPr>
          <w:sz w:val="11"/>
        </w:rPr>
      </w:pPr>
      <w:r>
        <w:br w:type="column"/>
      </w:r>
    </w:p>
    <w:p w14:paraId="284AEAA4" w14:textId="77777777" w:rsidR="00B732F0" w:rsidRDefault="00B732F0">
      <w:pPr>
        <w:pStyle w:val="BodyText"/>
        <w:spacing w:before="62"/>
        <w:rPr>
          <w:sz w:val="11"/>
        </w:rPr>
      </w:pPr>
    </w:p>
    <w:p w14:paraId="5D186586" w14:textId="77777777" w:rsidR="00B732F0" w:rsidRDefault="001B6D82">
      <w:pPr>
        <w:ind w:left="232"/>
        <w:rPr>
          <w:sz w:val="11"/>
        </w:rPr>
      </w:pPr>
      <w:r>
        <w:rPr>
          <w:color w:val="231F20"/>
          <w:spacing w:val="-5"/>
          <w:sz w:val="11"/>
        </w:rPr>
        <w:t>0.5</w:t>
      </w:r>
    </w:p>
    <w:p w14:paraId="0BFBBE9E" w14:textId="77777777" w:rsidR="00B732F0" w:rsidRDefault="00B732F0">
      <w:pPr>
        <w:pStyle w:val="BodyText"/>
        <w:rPr>
          <w:sz w:val="11"/>
        </w:rPr>
      </w:pPr>
    </w:p>
    <w:p w14:paraId="53CC6D51" w14:textId="77777777" w:rsidR="00B732F0" w:rsidRDefault="00B732F0">
      <w:pPr>
        <w:pStyle w:val="BodyText"/>
        <w:rPr>
          <w:sz w:val="11"/>
        </w:rPr>
      </w:pPr>
    </w:p>
    <w:p w14:paraId="648AA5EC" w14:textId="77777777" w:rsidR="00B732F0" w:rsidRDefault="00B732F0">
      <w:pPr>
        <w:pStyle w:val="BodyText"/>
        <w:rPr>
          <w:sz w:val="11"/>
        </w:rPr>
      </w:pPr>
    </w:p>
    <w:p w14:paraId="360C4559" w14:textId="77777777" w:rsidR="00B732F0" w:rsidRDefault="00B732F0">
      <w:pPr>
        <w:pStyle w:val="BodyText"/>
        <w:spacing w:before="34"/>
        <w:rPr>
          <w:sz w:val="11"/>
        </w:rPr>
      </w:pPr>
    </w:p>
    <w:p w14:paraId="0FCD2F6B" w14:textId="77777777" w:rsidR="00B732F0" w:rsidRDefault="001B6D82">
      <w:pPr>
        <w:spacing w:before="1" w:line="91" w:lineRule="exact"/>
        <w:ind w:left="227"/>
        <w:rPr>
          <w:sz w:val="11"/>
        </w:rPr>
      </w:pPr>
      <w:r>
        <w:rPr>
          <w:color w:val="231F20"/>
          <w:spacing w:val="-5"/>
          <w:sz w:val="11"/>
        </w:rPr>
        <w:t>0.0</w:t>
      </w:r>
    </w:p>
    <w:p w14:paraId="4DA0C54E" w14:textId="77777777" w:rsidR="00B732F0" w:rsidRDefault="00B732F0">
      <w:pPr>
        <w:spacing w:line="91" w:lineRule="exact"/>
        <w:rPr>
          <w:sz w:val="11"/>
        </w:rPr>
        <w:sectPr w:rsidR="00B732F0">
          <w:type w:val="continuous"/>
          <w:pgSz w:w="11910" w:h="16840"/>
          <w:pgMar w:top="1540" w:right="566" w:bottom="0" w:left="566" w:header="425" w:footer="0" w:gutter="0"/>
          <w:cols w:num="3" w:space="720" w:equalWidth="0">
            <w:col w:w="5786" w:space="1618"/>
            <w:col w:w="1381" w:space="344"/>
            <w:col w:w="1649"/>
          </w:cols>
        </w:sectPr>
      </w:pPr>
    </w:p>
    <w:p w14:paraId="2BBE2C56" w14:textId="77777777" w:rsidR="00B732F0" w:rsidRDefault="001B6D82">
      <w:pPr>
        <w:spacing w:before="5"/>
        <w:ind w:left="6018"/>
        <w:rPr>
          <w:sz w:val="11"/>
        </w:rPr>
      </w:pPr>
      <w:r>
        <w:rPr>
          <w:color w:val="231F20"/>
          <w:sz w:val="11"/>
        </w:rPr>
        <w:t>OTC</w:t>
      </w:r>
      <w:r>
        <w:rPr>
          <w:color w:val="231F20"/>
          <w:spacing w:val="69"/>
          <w:w w:val="150"/>
          <w:sz w:val="11"/>
        </w:rPr>
        <w:t xml:space="preserve"> </w:t>
      </w:r>
      <w:r>
        <w:rPr>
          <w:color w:val="231F20"/>
          <w:sz w:val="11"/>
        </w:rPr>
        <w:t>ETD</w:t>
      </w:r>
      <w:r>
        <w:rPr>
          <w:color w:val="231F20"/>
          <w:spacing w:val="70"/>
          <w:w w:val="150"/>
          <w:sz w:val="11"/>
        </w:rPr>
        <w:t xml:space="preserve"> </w:t>
      </w:r>
      <w:r>
        <w:rPr>
          <w:color w:val="231F20"/>
          <w:sz w:val="11"/>
        </w:rPr>
        <w:t>OTC</w:t>
      </w:r>
      <w:r>
        <w:rPr>
          <w:color w:val="231F20"/>
          <w:spacing w:val="69"/>
          <w:w w:val="150"/>
          <w:sz w:val="11"/>
        </w:rPr>
        <w:t xml:space="preserve"> </w:t>
      </w:r>
      <w:r>
        <w:rPr>
          <w:color w:val="231F20"/>
          <w:sz w:val="11"/>
        </w:rPr>
        <w:t>ETD</w:t>
      </w:r>
      <w:r>
        <w:rPr>
          <w:color w:val="231F20"/>
          <w:spacing w:val="71"/>
          <w:w w:val="150"/>
          <w:sz w:val="11"/>
        </w:rPr>
        <w:t xml:space="preserve"> </w:t>
      </w:r>
      <w:r>
        <w:rPr>
          <w:color w:val="231F20"/>
          <w:sz w:val="11"/>
        </w:rPr>
        <w:t>OTC</w:t>
      </w:r>
      <w:r>
        <w:rPr>
          <w:color w:val="231F20"/>
          <w:spacing w:val="69"/>
          <w:w w:val="150"/>
          <w:sz w:val="11"/>
        </w:rPr>
        <w:t xml:space="preserve"> </w:t>
      </w:r>
      <w:r>
        <w:rPr>
          <w:color w:val="231F20"/>
          <w:sz w:val="11"/>
        </w:rPr>
        <w:t>ETD</w:t>
      </w:r>
      <w:r>
        <w:rPr>
          <w:color w:val="231F20"/>
          <w:spacing w:val="70"/>
          <w:w w:val="150"/>
          <w:sz w:val="11"/>
        </w:rPr>
        <w:t xml:space="preserve"> </w:t>
      </w:r>
      <w:r>
        <w:rPr>
          <w:color w:val="231F20"/>
          <w:sz w:val="11"/>
        </w:rPr>
        <w:t>OTC</w:t>
      </w:r>
      <w:r>
        <w:rPr>
          <w:color w:val="231F20"/>
          <w:spacing w:val="70"/>
          <w:w w:val="150"/>
          <w:sz w:val="11"/>
        </w:rPr>
        <w:t xml:space="preserve"> </w:t>
      </w:r>
      <w:r>
        <w:rPr>
          <w:color w:val="231F20"/>
          <w:sz w:val="11"/>
        </w:rPr>
        <w:t>ETD</w:t>
      </w:r>
      <w:r>
        <w:rPr>
          <w:color w:val="231F20"/>
          <w:spacing w:val="70"/>
          <w:w w:val="150"/>
          <w:sz w:val="11"/>
        </w:rPr>
        <w:t xml:space="preserve"> </w:t>
      </w:r>
      <w:r>
        <w:rPr>
          <w:color w:val="231F20"/>
          <w:sz w:val="11"/>
        </w:rPr>
        <w:t>OTC</w:t>
      </w:r>
      <w:r>
        <w:rPr>
          <w:color w:val="231F20"/>
          <w:spacing w:val="69"/>
          <w:w w:val="150"/>
          <w:sz w:val="11"/>
        </w:rPr>
        <w:t xml:space="preserve"> </w:t>
      </w:r>
      <w:r>
        <w:rPr>
          <w:color w:val="231F20"/>
          <w:spacing w:val="-5"/>
          <w:sz w:val="11"/>
        </w:rPr>
        <w:t>ETD</w:t>
      </w:r>
    </w:p>
    <w:p w14:paraId="39B7A168" w14:textId="77777777" w:rsidR="00B732F0" w:rsidRDefault="00B732F0">
      <w:pPr>
        <w:rPr>
          <w:sz w:val="11"/>
        </w:rPr>
        <w:sectPr w:rsidR="00B732F0">
          <w:type w:val="continuous"/>
          <w:pgSz w:w="11910" w:h="16840"/>
          <w:pgMar w:top="1540" w:right="566" w:bottom="0" w:left="566" w:header="425" w:footer="0" w:gutter="0"/>
          <w:cols w:space="720"/>
        </w:sectPr>
      </w:pPr>
    </w:p>
    <w:p w14:paraId="54B7D52B" w14:textId="77777777" w:rsidR="00B732F0" w:rsidRDefault="001B6D82">
      <w:pPr>
        <w:pStyle w:val="BodyText"/>
        <w:spacing w:before="20" w:line="268" w:lineRule="auto"/>
        <w:ind w:left="227" w:right="38"/>
      </w:pPr>
      <w:r>
        <w:rPr>
          <w:color w:val="231F20"/>
          <w:w w:val="90"/>
        </w:rPr>
        <w:t>between counterparties.</w:t>
      </w:r>
      <w:r>
        <w:rPr>
          <w:color w:val="231F20"/>
          <w:spacing w:val="40"/>
        </w:rPr>
        <w:t xml:space="preserve"> </w:t>
      </w:r>
      <w:r>
        <w:rPr>
          <w:color w:val="231F20"/>
          <w:w w:val="90"/>
        </w:rPr>
        <w:t xml:space="preserve">OTC derivatives were largely </w:t>
      </w:r>
      <w:r>
        <w:rPr>
          <w:color w:val="231F20"/>
          <w:w w:val="85"/>
        </w:rPr>
        <w:t xml:space="preserve">uncleared, </w:t>
      </w:r>
      <w:proofErr w:type="spellStart"/>
      <w:r>
        <w:rPr>
          <w:color w:val="231F20"/>
          <w:w w:val="85"/>
        </w:rPr>
        <w:t>ie</w:t>
      </w:r>
      <w:proofErr w:type="spellEnd"/>
      <w:r>
        <w:rPr>
          <w:color w:val="231F20"/>
          <w:w w:val="85"/>
        </w:rPr>
        <w:t xml:space="preserve"> many did not go through a CCP.</w:t>
      </w:r>
      <w:r>
        <w:rPr>
          <w:color w:val="231F20"/>
          <w:spacing w:val="40"/>
        </w:rPr>
        <w:t xml:space="preserve"> </w:t>
      </w:r>
      <w:r>
        <w:rPr>
          <w:color w:val="231F20"/>
          <w:w w:val="85"/>
        </w:rPr>
        <w:t>Furthermore,</w:t>
      </w:r>
    </w:p>
    <w:p w14:paraId="2B79A9EA" w14:textId="77777777" w:rsidR="00B732F0" w:rsidRDefault="001B6D82">
      <w:pPr>
        <w:spacing w:before="7" w:line="256" w:lineRule="auto"/>
        <w:ind w:left="227" w:hanging="1"/>
        <w:jc w:val="center"/>
        <w:rPr>
          <w:sz w:val="11"/>
        </w:rPr>
      </w:pPr>
      <w:r>
        <w:br w:type="column"/>
      </w:r>
      <w:r>
        <w:rPr>
          <w:color w:val="231F20"/>
          <w:spacing w:val="-2"/>
          <w:sz w:val="11"/>
        </w:rPr>
        <w:t>Rates</w:t>
      </w:r>
      <w:r>
        <w:rPr>
          <w:color w:val="231F20"/>
          <w:spacing w:val="40"/>
          <w:sz w:val="11"/>
        </w:rPr>
        <w:t xml:space="preserve"> </w:t>
      </w:r>
      <w:r>
        <w:rPr>
          <w:color w:val="231F20"/>
          <w:spacing w:val="-6"/>
          <w:sz w:val="11"/>
        </w:rPr>
        <w:t>(left-hand</w:t>
      </w:r>
      <w:r>
        <w:rPr>
          <w:color w:val="231F20"/>
          <w:spacing w:val="40"/>
          <w:sz w:val="11"/>
        </w:rPr>
        <w:t xml:space="preserve"> </w:t>
      </w:r>
      <w:r>
        <w:rPr>
          <w:color w:val="231F20"/>
          <w:spacing w:val="-2"/>
          <w:sz w:val="11"/>
        </w:rPr>
        <w:t>scale)</w:t>
      </w:r>
    </w:p>
    <w:p w14:paraId="757840EF" w14:textId="77777777" w:rsidR="00B732F0" w:rsidRDefault="001B6D82">
      <w:pPr>
        <w:spacing w:before="7"/>
        <w:ind w:left="138"/>
        <w:jc w:val="center"/>
        <w:rPr>
          <w:sz w:val="11"/>
        </w:rPr>
      </w:pPr>
      <w:r>
        <w:br w:type="column"/>
      </w:r>
      <w:r>
        <w:rPr>
          <w:color w:val="231F20"/>
          <w:spacing w:val="-5"/>
          <w:sz w:val="11"/>
        </w:rPr>
        <w:t>FX</w:t>
      </w:r>
    </w:p>
    <w:p w14:paraId="2160033E" w14:textId="77777777" w:rsidR="00B732F0" w:rsidRDefault="001B6D82">
      <w:pPr>
        <w:spacing w:before="9" w:line="256" w:lineRule="auto"/>
        <w:ind w:left="138"/>
        <w:jc w:val="center"/>
        <w:rPr>
          <w:sz w:val="11"/>
        </w:rPr>
      </w:pPr>
      <w:r>
        <w:rPr>
          <w:color w:val="231F20"/>
          <w:spacing w:val="-6"/>
          <w:sz w:val="11"/>
        </w:rPr>
        <w:t>(left-hand</w:t>
      </w:r>
      <w:r>
        <w:rPr>
          <w:color w:val="231F20"/>
          <w:spacing w:val="40"/>
          <w:sz w:val="11"/>
        </w:rPr>
        <w:t xml:space="preserve"> </w:t>
      </w:r>
      <w:r>
        <w:rPr>
          <w:color w:val="231F20"/>
          <w:spacing w:val="-2"/>
          <w:sz w:val="11"/>
        </w:rPr>
        <w:t>scale)</w:t>
      </w:r>
    </w:p>
    <w:p w14:paraId="7B692315" w14:textId="77777777" w:rsidR="00B732F0" w:rsidRDefault="001B6D82">
      <w:pPr>
        <w:spacing w:before="7" w:line="256" w:lineRule="auto"/>
        <w:ind w:left="108" w:hanging="1"/>
        <w:jc w:val="center"/>
        <w:rPr>
          <w:sz w:val="11"/>
        </w:rPr>
      </w:pPr>
      <w:r>
        <w:br w:type="column"/>
      </w:r>
      <w:r>
        <w:rPr>
          <w:color w:val="231F20"/>
          <w:spacing w:val="-2"/>
          <w:sz w:val="11"/>
        </w:rPr>
        <w:t>Credit</w:t>
      </w:r>
      <w:r>
        <w:rPr>
          <w:color w:val="231F20"/>
          <w:spacing w:val="40"/>
          <w:sz w:val="11"/>
        </w:rPr>
        <w:t xml:space="preserve"> </w:t>
      </w:r>
      <w:r>
        <w:rPr>
          <w:color w:val="231F20"/>
          <w:spacing w:val="-6"/>
          <w:sz w:val="11"/>
        </w:rPr>
        <w:t>(right-hand</w:t>
      </w:r>
      <w:r>
        <w:rPr>
          <w:color w:val="231F20"/>
          <w:spacing w:val="40"/>
          <w:sz w:val="11"/>
        </w:rPr>
        <w:t xml:space="preserve"> </w:t>
      </w:r>
      <w:r>
        <w:rPr>
          <w:color w:val="231F20"/>
          <w:spacing w:val="-2"/>
          <w:sz w:val="11"/>
        </w:rPr>
        <w:t>scale)</w:t>
      </w:r>
    </w:p>
    <w:p w14:paraId="0B73DA5D" w14:textId="77777777" w:rsidR="00B732F0" w:rsidRDefault="001B6D82">
      <w:pPr>
        <w:spacing w:before="7" w:line="256" w:lineRule="auto"/>
        <w:ind w:left="78"/>
        <w:jc w:val="center"/>
        <w:rPr>
          <w:sz w:val="11"/>
        </w:rPr>
      </w:pPr>
      <w:r>
        <w:br w:type="column"/>
      </w:r>
      <w:r>
        <w:rPr>
          <w:color w:val="231F20"/>
          <w:spacing w:val="-2"/>
          <w:sz w:val="11"/>
        </w:rPr>
        <w:t>Equities</w:t>
      </w:r>
      <w:r>
        <w:rPr>
          <w:color w:val="231F20"/>
          <w:spacing w:val="40"/>
          <w:sz w:val="11"/>
        </w:rPr>
        <w:t xml:space="preserve"> </w:t>
      </w:r>
      <w:r>
        <w:rPr>
          <w:color w:val="231F20"/>
          <w:spacing w:val="-6"/>
          <w:sz w:val="11"/>
        </w:rPr>
        <w:t>(right-hand</w:t>
      </w:r>
      <w:r>
        <w:rPr>
          <w:color w:val="231F20"/>
          <w:spacing w:val="40"/>
          <w:sz w:val="11"/>
        </w:rPr>
        <w:t xml:space="preserve"> </w:t>
      </w:r>
      <w:r>
        <w:rPr>
          <w:color w:val="231F20"/>
          <w:spacing w:val="-2"/>
          <w:sz w:val="11"/>
        </w:rPr>
        <w:t>scale)</w:t>
      </w:r>
    </w:p>
    <w:p w14:paraId="768CCD77" w14:textId="77777777" w:rsidR="00B732F0" w:rsidRDefault="001B6D82">
      <w:pPr>
        <w:spacing w:before="7" w:line="256" w:lineRule="auto"/>
        <w:ind w:left="30" w:right="1641"/>
        <w:jc w:val="center"/>
        <w:rPr>
          <w:sz w:val="11"/>
        </w:rPr>
      </w:pPr>
      <w:r>
        <w:br w:type="column"/>
      </w:r>
      <w:r>
        <w:rPr>
          <w:color w:val="231F20"/>
          <w:spacing w:val="-4"/>
          <w:sz w:val="11"/>
        </w:rPr>
        <w:t>Commodities</w:t>
      </w:r>
      <w:r>
        <w:rPr>
          <w:color w:val="231F20"/>
          <w:spacing w:val="40"/>
          <w:sz w:val="11"/>
        </w:rPr>
        <w:t xml:space="preserve"> </w:t>
      </w:r>
      <w:r>
        <w:rPr>
          <w:color w:val="231F20"/>
          <w:spacing w:val="-2"/>
          <w:sz w:val="11"/>
        </w:rPr>
        <w:t>(right-hand</w:t>
      </w:r>
      <w:r>
        <w:rPr>
          <w:color w:val="231F20"/>
          <w:spacing w:val="40"/>
          <w:sz w:val="11"/>
        </w:rPr>
        <w:t xml:space="preserve"> </w:t>
      </w:r>
      <w:r>
        <w:rPr>
          <w:color w:val="231F20"/>
          <w:spacing w:val="-2"/>
          <w:sz w:val="11"/>
        </w:rPr>
        <w:t>scale)</w:t>
      </w:r>
    </w:p>
    <w:p w14:paraId="12B34A77" w14:textId="77777777" w:rsidR="00B732F0" w:rsidRDefault="00B732F0">
      <w:pPr>
        <w:spacing w:line="256" w:lineRule="auto"/>
        <w:jc w:val="center"/>
        <w:rPr>
          <w:sz w:val="11"/>
        </w:rPr>
        <w:sectPr w:rsidR="00B732F0">
          <w:type w:val="continuous"/>
          <w:pgSz w:w="11910" w:h="16840"/>
          <w:pgMar w:top="1540" w:right="566" w:bottom="0" w:left="566" w:header="425" w:footer="0" w:gutter="0"/>
          <w:cols w:num="6" w:space="720" w:equalWidth="0">
            <w:col w:w="5000" w:space="826"/>
            <w:col w:w="685" w:space="40"/>
            <w:col w:w="596" w:space="39"/>
            <w:col w:w="626" w:space="39"/>
            <w:col w:w="596" w:space="40"/>
            <w:col w:w="2291"/>
          </w:cols>
        </w:sectPr>
      </w:pPr>
    </w:p>
    <w:p w14:paraId="033C7101" w14:textId="77777777" w:rsidR="00B732F0" w:rsidRDefault="001B6D82">
      <w:pPr>
        <w:pStyle w:val="BodyText"/>
        <w:spacing w:before="4" w:line="268" w:lineRule="auto"/>
        <w:ind w:left="227" w:right="34"/>
      </w:pPr>
      <w:r>
        <w:rPr>
          <w:color w:val="231F20"/>
          <w:w w:val="85"/>
        </w:rPr>
        <w:t xml:space="preserve">institutions did not exchange sufficient collateral (nor in the </w:t>
      </w:r>
      <w:r>
        <w:rPr>
          <w:color w:val="231F20"/>
          <w:w w:val="90"/>
        </w:rPr>
        <w:t>case of banks did they have enough capital) to cover their exposures to their derivatives counterparties.</w:t>
      </w:r>
    </w:p>
    <w:p w14:paraId="40C7E890" w14:textId="77777777" w:rsidR="00B732F0" w:rsidRDefault="001B6D82">
      <w:pPr>
        <w:pStyle w:val="BodyText"/>
        <w:spacing w:before="200" w:line="268" w:lineRule="auto"/>
        <w:ind w:left="227" w:right="30"/>
      </w:pPr>
      <w:r>
        <w:rPr>
          <w:color w:val="231F20"/>
          <w:w w:val="90"/>
        </w:rPr>
        <w:t>A 2010 study by the Financial Services Authority found that the</w:t>
      </w:r>
      <w:r>
        <w:rPr>
          <w:color w:val="231F20"/>
          <w:spacing w:val="-8"/>
          <w:w w:val="90"/>
        </w:rPr>
        <w:t xml:space="preserve"> </w:t>
      </w:r>
      <w:r>
        <w:rPr>
          <w:color w:val="231F20"/>
          <w:w w:val="90"/>
        </w:rPr>
        <w:t>investment</w:t>
      </w:r>
      <w:r>
        <w:rPr>
          <w:color w:val="231F20"/>
          <w:spacing w:val="-8"/>
          <w:w w:val="90"/>
        </w:rPr>
        <w:t xml:space="preserve"> </w:t>
      </w:r>
      <w:r>
        <w:rPr>
          <w:color w:val="231F20"/>
          <w:w w:val="90"/>
        </w:rPr>
        <w:t>banking</w:t>
      </w:r>
      <w:r>
        <w:rPr>
          <w:color w:val="231F20"/>
          <w:spacing w:val="-8"/>
          <w:w w:val="90"/>
        </w:rPr>
        <w:t xml:space="preserve"> </w:t>
      </w:r>
      <w:r>
        <w:rPr>
          <w:color w:val="231F20"/>
          <w:w w:val="90"/>
        </w:rPr>
        <w:t>operations</w:t>
      </w:r>
      <w:r>
        <w:rPr>
          <w:color w:val="231F20"/>
          <w:spacing w:val="-8"/>
          <w:w w:val="90"/>
        </w:rPr>
        <w:t xml:space="preserve"> </w:t>
      </w:r>
      <w:r>
        <w:rPr>
          <w:color w:val="231F20"/>
          <w:w w:val="90"/>
        </w:rPr>
        <w:t>of</w:t>
      </w:r>
      <w:r>
        <w:rPr>
          <w:color w:val="231F20"/>
          <w:spacing w:val="-8"/>
          <w:w w:val="90"/>
        </w:rPr>
        <w:t xml:space="preserve"> </w:t>
      </w:r>
      <w:r>
        <w:rPr>
          <w:color w:val="231F20"/>
          <w:w w:val="90"/>
        </w:rPr>
        <w:t>ten</w:t>
      </w:r>
      <w:r>
        <w:rPr>
          <w:color w:val="231F20"/>
          <w:spacing w:val="-8"/>
          <w:w w:val="90"/>
        </w:rPr>
        <w:t xml:space="preserve"> </w:t>
      </w:r>
      <w:r>
        <w:rPr>
          <w:color w:val="231F20"/>
          <w:w w:val="90"/>
        </w:rPr>
        <w:t>major</w:t>
      </w:r>
      <w:r>
        <w:rPr>
          <w:color w:val="231F20"/>
          <w:spacing w:val="-8"/>
          <w:w w:val="90"/>
        </w:rPr>
        <w:t xml:space="preserve"> </w:t>
      </w:r>
      <w:r>
        <w:rPr>
          <w:color w:val="231F20"/>
          <w:w w:val="90"/>
        </w:rPr>
        <w:t xml:space="preserve">international banks operating in the United Kingdom lost approximately </w:t>
      </w:r>
      <w:r>
        <w:rPr>
          <w:color w:val="231F20"/>
          <w:w w:val="95"/>
        </w:rPr>
        <w:t>US(68</w:t>
      </w:r>
      <w:r>
        <w:rPr>
          <w:color w:val="231F20"/>
          <w:spacing w:val="-6"/>
          <w:w w:val="95"/>
        </w:rPr>
        <w:t xml:space="preserve"> </w:t>
      </w:r>
      <w:r>
        <w:rPr>
          <w:color w:val="231F20"/>
          <w:w w:val="95"/>
        </w:rPr>
        <w:t>billion</w:t>
      </w:r>
      <w:r>
        <w:rPr>
          <w:color w:val="231F20"/>
          <w:spacing w:val="-6"/>
          <w:w w:val="95"/>
        </w:rPr>
        <w:t xml:space="preserve"> </w:t>
      </w:r>
      <w:r>
        <w:rPr>
          <w:color w:val="231F20"/>
          <w:w w:val="95"/>
        </w:rPr>
        <w:t>from</w:t>
      </w:r>
      <w:r>
        <w:rPr>
          <w:color w:val="231F20"/>
          <w:spacing w:val="-6"/>
          <w:w w:val="95"/>
        </w:rPr>
        <w:t xml:space="preserve"> </w:t>
      </w:r>
      <w:r>
        <w:rPr>
          <w:color w:val="231F20"/>
          <w:w w:val="95"/>
        </w:rPr>
        <w:t>derivatives</w:t>
      </w:r>
      <w:r>
        <w:rPr>
          <w:color w:val="231F20"/>
          <w:spacing w:val="-6"/>
          <w:w w:val="95"/>
        </w:rPr>
        <w:t xml:space="preserve"> </w:t>
      </w:r>
      <w:r>
        <w:rPr>
          <w:color w:val="231F20"/>
          <w:w w:val="95"/>
        </w:rPr>
        <w:t>exposures</w:t>
      </w:r>
      <w:r>
        <w:rPr>
          <w:color w:val="231F20"/>
          <w:spacing w:val="-6"/>
          <w:w w:val="95"/>
        </w:rPr>
        <w:t xml:space="preserve"> </w:t>
      </w:r>
      <w:r>
        <w:rPr>
          <w:color w:val="231F20"/>
          <w:w w:val="95"/>
        </w:rPr>
        <w:t>in</w:t>
      </w:r>
      <w:r>
        <w:rPr>
          <w:color w:val="231F20"/>
          <w:spacing w:val="-6"/>
          <w:w w:val="95"/>
        </w:rPr>
        <w:t xml:space="preserve"> </w:t>
      </w:r>
      <w:r>
        <w:rPr>
          <w:color w:val="231F20"/>
          <w:w w:val="95"/>
        </w:rPr>
        <w:t>2007–09.</w:t>
      </w:r>
      <w:r>
        <w:rPr>
          <w:color w:val="231F20"/>
          <w:w w:val="95"/>
          <w:position w:val="4"/>
          <w:sz w:val="14"/>
        </w:rPr>
        <w:t>(3)</w:t>
      </w:r>
      <w:r>
        <w:rPr>
          <w:color w:val="231F20"/>
          <w:spacing w:val="40"/>
          <w:position w:val="4"/>
          <w:sz w:val="14"/>
        </w:rPr>
        <w:t xml:space="preserve"> </w:t>
      </w:r>
      <w:r>
        <w:rPr>
          <w:color w:val="231F20"/>
          <w:w w:val="95"/>
        </w:rPr>
        <w:t xml:space="preserve">A </w:t>
      </w:r>
      <w:r>
        <w:rPr>
          <w:color w:val="231F20"/>
          <w:w w:val="85"/>
        </w:rPr>
        <w:t xml:space="preserve">large part of this was from ‘credit valuation adjustment’ (CVA) </w:t>
      </w:r>
      <w:r>
        <w:rPr>
          <w:color w:val="231F20"/>
          <w:w w:val="90"/>
        </w:rPr>
        <w:t>charges</w:t>
      </w:r>
      <w:r>
        <w:rPr>
          <w:color w:val="231F20"/>
          <w:spacing w:val="-10"/>
          <w:w w:val="90"/>
        </w:rPr>
        <w:t xml:space="preserve"> </w:t>
      </w:r>
      <w:r>
        <w:rPr>
          <w:color w:val="231F20"/>
          <w:w w:val="90"/>
        </w:rPr>
        <w:t>from</w:t>
      </w:r>
      <w:r>
        <w:rPr>
          <w:color w:val="231F20"/>
          <w:spacing w:val="-10"/>
          <w:w w:val="90"/>
        </w:rPr>
        <w:t xml:space="preserve"> </w:t>
      </w:r>
      <w:r>
        <w:rPr>
          <w:color w:val="231F20"/>
          <w:w w:val="90"/>
        </w:rPr>
        <w:t>declines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credit</w:t>
      </w:r>
      <w:r>
        <w:rPr>
          <w:color w:val="231F20"/>
          <w:spacing w:val="-10"/>
          <w:w w:val="90"/>
        </w:rPr>
        <w:t xml:space="preserve"> </w:t>
      </w:r>
      <w:r>
        <w:rPr>
          <w:color w:val="231F20"/>
          <w:w w:val="90"/>
        </w:rPr>
        <w:t>quality</w:t>
      </w:r>
      <w:r>
        <w:rPr>
          <w:color w:val="231F20"/>
          <w:spacing w:val="-10"/>
          <w:w w:val="90"/>
        </w:rPr>
        <w:t xml:space="preserve"> </w:t>
      </w:r>
      <w:r>
        <w:rPr>
          <w:color w:val="231F20"/>
          <w:w w:val="90"/>
        </w:rPr>
        <w:t>of</w:t>
      </w:r>
      <w:r>
        <w:rPr>
          <w:color w:val="231F20"/>
          <w:spacing w:val="-10"/>
          <w:w w:val="90"/>
        </w:rPr>
        <w:t xml:space="preserve"> </w:t>
      </w:r>
      <w:r>
        <w:rPr>
          <w:color w:val="231F20"/>
          <w:w w:val="90"/>
        </w:rPr>
        <w:t>their</w:t>
      </w:r>
      <w:r>
        <w:rPr>
          <w:color w:val="231F20"/>
          <w:spacing w:val="-10"/>
          <w:w w:val="90"/>
        </w:rPr>
        <w:t xml:space="preserve"> </w:t>
      </w:r>
      <w:r>
        <w:rPr>
          <w:color w:val="231F20"/>
          <w:w w:val="90"/>
        </w:rPr>
        <w:t>derivatives counterparties.</w:t>
      </w:r>
      <w:r>
        <w:rPr>
          <w:color w:val="231F20"/>
          <w:spacing w:val="40"/>
        </w:rPr>
        <w:t xml:space="preserve"> </w:t>
      </w:r>
      <w:r>
        <w:rPr>
          <w:color w:val="231F20"/>
          <w:w w:val="90"/>
        </w:rPr>
        <w:t>CVA</w:t>
      </w:r>
      <w:r>
        <w:rPr>
          <w:color w:val="231F20"/>
          <w:spacing w:val="-1"/>
          <w:w w:val="90"/>
        </w:rPr>
        <w:t xml:space="preserve"> </w:t>
      </w:r>
      <w:r>
        <w:rPr>
          <w:color w:val="231F20"/>
          <w:w w:val="90"/>
        </w:rPr>
        <w:t>risk</w:t>
      </w:r>
      <w:r>
        <w:rPr>
          <w:color w:val="231F20"/>
          <w:spacing w:val="-1"/>
          <w:w w:val="90"/>
        </w:rPr>
        <w:t xml:space="preserve"> </w:t>
      </w:r>
      <w:r>
        <w:rPr>
          <w:color w:val="231F20"/>
          <w:w w:val="90"/>
        </w:rPr>
        <w:t>was</w:t>
      </w:r>
      <w:r>
        <w:rPr>
          <w:color w:val="231F20"/>
          <w:spacing w:val="-1"/>
          <w:w w:val="90"/>
        </w:rPr>
        <w:t xml:space="preserve"> </w:t>
      </w:r>
      <w:r>
        <w:rPr>
          <w:color w:val="231F20"/>
          <w:w w:val="90"/>
        </w:rPr>
        <w:t>not</w:t>
      </w:r>
      <w:r>
        <w:rPr>
          <w:color w:val="231F20"/>
          <w:spacing w:val="-1"/>
          <w:w w:val="90"/>
        </w:rPr>
        <w:t xml:space="preserve"> </w:t>
      </w:r>
      <w:r>
        <w:rPr>
          <w:color w:val="231F20"/>
          <w:w w:val="90"/>
        </w:rPr>
        <w:t>at</w:t>
      </w:r>
      <w:r>
        <w:rPr>
          <w:color w:val="231F20"/>
          <w:spacing w:val="-1"/>
          <w:w w:val="90"/>
        </w:rPr>
        <w:t xml:space="preserve"> </w:t>
      </w:r>
      <w:r>
        <w:rPr>
          <w:color w:val="231F20"/>
          <w:w w:val="90"/>
        </w:rPr>
        <w:t>that</w:t>
      </w:r>
      <w:r>
        <w:rPr>
          <w:color w:val="231F20"/>
          <w:spacing w:val="-1"/>
          <w:w w:val="90"/>
        </w:rPr>
        <w:t xml:space="preserve"> </w:t>
      </w:r>
      <w:r>
        <w:rPr>
          <w:color w:val="231F20"/>
          <w:w w:val="90"/>
        </w:rPr>
        <w:t>time</w:t>
      </w:r>
      <w:r>
        <w:rPr>
          <w:color w:val="231F20"/>
          <w:spacing w:val="-1"/>
          <w:w w:val="90"/>
        </w:rPr>
        <w:t xml:space="preserve"> </w:t>
      </w:r>
      <w:r>
        <w:rPr>
          <w:color w:val="231F20"/>
          <w:w w:val="90"/>
        </w:rPr>
        <w:t>reflected</w:t>
      </w:r>
      <w:r>
        <w:rPr>
          <w:color w:val="231F20"/>
          <w:spacing w:val="-1"/>
          <w:w w:val="90"/>
        </w:rPr>
        <w:t xml:space="preserve"> </w:t>
      </w:r>
      <w:r>
        <w:rPr>
          <w:color w:val="231F20"/>
          <w:w w:val="90"/>
        </w:rPr>
        <w:t>in regulatory capital requirements.</w:t>
      </w:r>
    </w:p>
    <w:p w14:paraId="5031B4CE" w14:textId="77777777" w:rsidR="00B732F0" w:rsidRDefault="001B6D82">
      <w:pPr>
        <w:pStyle w:val="BodyText"/>
        <w:spacing w:before="199" w:line="268" w:lineRule="auto"/>
        <w:ind w:left="227" w:right="34"/>
      </w:pPr>
      <w:r>
        <w:rPr>
          <w:color w:val="231F20"/>
          <w:w w:val="90"/>
        </w:rPr>
        <w:t>Uncertainty</w:t>
      </w:r>
      <w:r>
        <w:rPr>
          <w:color w:val="231F20"/>
          <w:spacing w:val="-10"/>
          <w:w w:val="90"/>
        </w:rPr>
        <w:t xml:space="preserve"> </w:t>
      </w:r>
      <w:r>
        <w:rPr>
          <w:color w:val="231F20"/>
          <w:w w:val="90"/>
        </w:rPr>
        <w:t>about</w:t>
      </w:r>
      <w:r>
        <w:rPr>
          <w:color w:val="231F20"/>
          <w:spacing w:val="-10"/>
          <w:w w:val="90"/>
        </w:rPr>
        <w:t xml:space="preserve"> </w:t>
      </w:r>
      <w:r>
        <w:rPr>
          <w:color w:val="231F20"/>
          <w:w w:val="90"/>
        </w:rPr>
        <w:t>how</w:t>
      </w:r>
      <w:r>
        <w:rPr>
          <w:color w:val="231F20"/>
          <w:spacing w:val="-10"/>
          <w:w w:val="90"/>
        </w:rPr>
        <w:t xml:space="preserve"> </w:t>
      </w:r>
      <w:r>
        <w:rPr>
          <w:color w:val="231F20"/>
          <w:w w:val="90"/>
        </w:rPr>
        <w:t>losses</w:t>
      </w:r>
      <w:r>
        <w:rPr>
          <w:color w:val="231F20"/>
          <w:spacing w:val="-10"/>
          <w:w w:val="90"/>
        </w:rPr>
        <w:t xml:space="preserve"> </w:t>
      </w:r>
      <w:r>
        <w:rPr>
          <w:color w:val="231F20"/>
          <w:w w:val="90"/>
        </w:rPr>
        <w:t>at</w:t>
      </w:r>
      <w:r>
        <w:rPr>
          <w:color w:val="231F20"/>
          <w:spacing w:val="-10"/>
          <w:w w:val="90"/>
        </w:rPr>
        <w:t xml:space="preserve"> </w:t>
      </w:r>
      <w:r>
        <w:rPr>
          <w:color w:val="231F20"/>
          <w:w w:val="90"/>
        </w:rPr>
        <w:t>one</w:t>
      </w:r>
      <w:r>
        <w:rPr>
          <w:color w:val="231F20"/>
          <w:spacing w:val="-10"/>
          <w:w w:val="90"/>
        </w:rPr>
        <w:t xml:space="preserve"> </w:t>
      </w:r>
      <w:r>
        <w:rPr>
          <w:color w:val="231F20"/>
          <w:w w:val="90"/>
        </w:rPr>
        <w:t>institution</w:t>
      </w:r>
      <w:r>
        <w:rPr>
          <w:color w:val="231F20"/>
          <w:spacing w:val="-10"/>
          <w:w w:val="90"/>
        </w:rPr>
        <w:t xml:space="preserve"> </w:t>
      </w:r>
      <w:r>
        <w:rPr>
          <w:color w:val="231F20"/>
          <w:w w:val="90"/>
        </w:rPr>
        <w:t>might</w:t>
      </w:r>
      <w:r>
        <w:rPr>
          <w:color w:val="231F20"/>
          <w:spacing w:val="-10"/>
          <w:w w:val="90"/>
        </w:rPr>
        <w:t xml:space="preserve"> </w:t>
      </w:r>
      <w:r>
        <w:rPr>
          <w:color w:val="231F20"/>
          <w:w w:val="90"/>
        </w:rPr>
        <w:t>flow through</w:t>
      </w:r>
      <w:r>
        <w:rPr>
          <w:color w:val="231F20"/>
          <w:spacing w:val="-10"/>
          <w:w w:val="90"/>
        </w:rPr>
        <w:t xml:space="preserve"> </w:t>
      </w:r>
      <w:r>
        <w:rPr>
          <w:color w:val="231F20"/>
          <w:w w:val="90"/>
        </w:rPr>
        <w:t>to</w:t>
      </w:r>
      <w:r>
        <w:rPr>
          <w:color w:val="231F20"/>
          <w:spacing w:val="-10"/>
          <w:w w:val="90"/>
        </w:rPr>
        <w:t xml:space="preserve"> </w:t>
      </w:r>
      <w:r>
        <w:rPr>
          <w:color w:val="231F20"/>
          <w:w w:val="90"/>
        </w:rPr>
        <w:t>others,</w:t>
      </w:r>
      <w:r>
        <w:rPr>
          <w:color w:val="231F20"/>
          <w:spacing w:val="-10"/>
          <w:w w:val="90"/>
        </w:rPr>
        <w:t xml:space="preserve"> </w:t>
      </w:r>
      <w:r>
        <w:rPr>
          <w:color w:val="231F20"/>
          <w:w w:val="90"/>
        </w:rPr>
        <w:t>in</w:t>
      </w:r>
      <w:r>
        <w:rPr>
          <w:color w:val="231F20"/>
          <w:spacing w:val="-10"/>
          <w:w w:val="90"/>
        </w:rPr>
        <w:t xml:space="preserve"> </w:t>
      </w:r>
      <w:r>
        <w:rPr>
          <w:color w:val="231F20"/>
          <w:w w:val="90"/>
        </w:rPr>
        <w:t>part</w:t>
      </w:r>
      <w:r>
        <w:rPr>
          <w:color w:val="231F20"/>
          <w:spacing w:val="-10"/>
          <w:w w:val="90"/>
        </w:rPr>
        <w:t xml:space="preserve"> </w:t>
      </w:r>
      <w:r>
        <w:rPr>
          <w:color w:val="231F20"/>
          <w:w w:val="90"/>
        </w:rPr>
        <w:t>via</w:t>
      </w:r>
      <w:r>
        <w:rPr>
          <w:color w:val="231F20"/>
          <w:spacing w:val="-10"/>
          <w:w w:val="90"/>
        </w:rPr>
        <w:t xml:space="preserve"> </w:t>
      </w:r>
      <w:r>
        <w:rPr>
          <w:color w:val="231F20"/>
          <w:w w:val="90"/>
        </w:rPr>
        <w:t>derivatives</w:t>
      </w:r>
      <w:r>
        <w:rPr>
          <w:color w:val="231F20"/>
          <w:spacing w:val="-10"/>
          <w:w w:val="90"/>
        </w:rPr>
        <w:t xml:space="preserve"> </w:t>
      </w:r>
      <w:r>
        <w:rPr>
          <w:color w:val="231F20"/>
          <w:w w:val="90"/>
        </w:rPr>
        <w:t>exposures,</w:t>
      </w:r>
      <w:r>
        <w:rPr>
          <w:color w:val="231F20"/>
          <w:spacing w:val="-10"/>
          <w:w w:val="90"/>
        </w:rPr>
        <w:t xml:space="preserve"> </w:t>
      </w:r>
      <w:r>
        <w:rPr>
          <w:color w:val="231F20"/>
          <w:w w:val="90"/>
        </w:rPr>
        <w:t>led</w:t>
      </w:r>
      <w:r>
        <w:rPr>
          <w:color w:val="231F20"/>
          <w:spacing w:val="-10"/>
          <w:w w:val="90"/>
        </w:rPr>
        <w:t xml:space="preserve"> </w:t>
      </w:r>
      <w:r>
        <w:rPr>
          <w:color w:val="231F20"/>
          <w:w w:val="90"/>
        </w:rPr>
        <w:t>to counterparties withdrawing funding from each other and cutting unsecured exposures, which amplified stress.</w:t>
      </w:r>
    </w:p>
    <w:p w14:paraId="1DF2212C" w14:textId="77777777" w:rsidR="00B732F0" w:rsidRDefault="001B6D82">
      <w:pPr>
        <w:pStyle w:val="BodyText"/>
        <w:spacing w:before="200" w:line="268" w:lineRule="auto"/>
        <w:ind w:left="227" w:right="34"/>
      </w:pPr>
      <w:r>
        <w:rPr>
          <w:color w:val="231F20"/>
          <w:w w:val="90"/>
        </w:rPr>
        <w:t xml:space="preserve">A further amplification mechanism arose from the liquidity </w:t>
      </w:r>
      <w:r>
        <w:rPr>
          <w:color w:val="231F20"/>
          <w:w w:val="85"/>
        </w:rPr>
        <w:t xml:space="preserve">strains posed by sharp increases in margin requirements from </w:t>
      </w:r>
      <w:r>
        <w:rPr>
          <w:color w:val="231F20"/>
          <w:w w:val="90"/>
        </w:rPr>
        <w:t>previously</w:t>
      </w:r>
      <w:r>
        <w:rPr>
          <w:color w:val="231F20"/>
          <w:spacing w:val="-6"/>
          <w:w w:val="90"/>
        </w:rPr>
        <w:t xml:space="preserve"> </w:t>
      </w:r>
      <w:r>
        <w:rPr>
          <w:color w:val="231F20"/>
          <w:w w:val="90"/>
        </w:rPr>
        <w:t>inadequate</w:t>
      </w:r>
      <w:r>
        <w:rPr>
          <w:color w:val="231F20"/>
          <w:spacing w:val="-6"/>
          <w:w w:val="90"/>
        </w:rPr>
        <w:t xml:space="preserve"> </w:t>
      </w:r>
      <w:r>
        <w:rPr>
          <w:color w:val="231F20"/>
          <w:w w:val="90"/>
        </w:rPr>
        <w:t>levels.</w:t>
      </w:r>
      <w:r>
        <w:rPr>
          <w:color w:val="231F20"/>
          <w:spacing w:val="37"/>
        </w:rPr>
        <w:t xml:space="preserve"> </w:t>
      </w:r>
      <w:r>
        <w:rPr>
          <w:color w:val="231F20"/>
          <w:w w:val="90"/>
        </w:rPr>
        <w:t>For</w:t>
      </w:r>
      <w:r>
        <w:rPr>
          <w:color w:val="231F20"/>
          <w:spacing w:val="-6"/>
          <w:w w:val="90"/>
        </w:rPr>
        <w:t xml:space="preserve"> </w:t>
      </w:r>
      <w:r>
        <w:rPr>
          <w:color w:val="231F20"/>
          <w:w w:val="90"/>
        </w:rPr>
        <w:t>example,</w:t>
      </w:r>
      <w:r>
        <w:rPr>
          <w:color w:val="231F20"/>
          <w:spacing w:val="-6"/>
          <w:w w:val="90"/>
        </w:rPr>
        <w:t xml:space="preserve"> </w:t>
      </w:r>
      <w:r>
        <w:rPr>
          <w:color w:val="231F20"/>
          <w:w w:val="90"/>
        </w:rPr>
        <w:t>credit</w:t>
      </w:r>
      <w:r>
        <w:rPr>
          <w:color w:val="231F20"/>
          <w:spacing w:val="-6"/>
          <w:w w:val="90"/>
        </w:rPr>
        <w:t xml:space="preserve"> </w:t>
      </w:r>
      <w:r>
        <w:rPr>
          <w:color w:val="231F20"/>
          <w:w w:val="90"/>
        </w:rPr>
        <w:t>rating</w:t>
      </w:r>
    </w:p>
    <w:p w14:paraId="6CEF62C2" w14:textId="77777777" w:rsidR="00B732F0" w:rsidRDefault="001B6D82">
      <w:pPr>
        <w:spacing w:before="4" w:line="244" w:lineRule="auto"/>
        <w:ind w:left="227" w:right="1037"/>
        <w:rPr>
          <w:sz w:val="11"/>
        </w:rPr>
      </w:pPr>
      <w:r>
        <w:br w:type="column"/>
      </w:r>
      <w:r>
        <w:rPr>
          <w:color w:val="231F20"/>
          <w:w w:val="90"/>
          <w:sz w:val="11"/>
        </w:rPr>
        <w:lastRenderedPageBreak/>
        <w:t>Sources:</w:t>
      </w:r>
      <w:r>
        <w:rPr>
          <w:color w:val="231F20"/>
          <w:spacing w:val="18"/>
          <w:sz w:val="11"/>
        </w:rPr>
        <w:t xml:space="preserve"> </w:t>
      </w:r>
      <w:r>
        <w:rPr>
          <w:color w:val="231F20"/>
          <w:w w:val="90"/>
          <w:sz w:val="11"/>
        </w:rPr>
        <w:t>Bank</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International</w:t>
      </w:r>
      <w:r>
        <w:rPr>
          <w:color w:val="231F20"/>
          <w:spacing w:val="-5"/>
          <w:w w:val="90"/>
          <w:sz w:val="11"/>
        </w:rPr>
        <w:t xml:space="preserve"> </w:t>
      </w:r>
      <w:r>
        <w:rPr>
          <w:color w:val="231F20"/>
          <w:w w:val="90"/>
          <w:sz w:val="11"/>
        </w:rPr>
        <w:t>Settlements,</w:t>
      </w:r>
      <w:r>
        <w:rPr>
          <w:color w:val="231F20"/>
          <w:spacing w:val="-5"/>
          <w:w w:val="90"/>
          <w:sz w:val="11"/>
        </w:rPr>
        <w:t xml:space="preserve"> </w:t>
      </w:r>
      <w:r>
        <w:rPr>
          <w:color w:val="231F20"/>
          <w:w w:val="90"/>
          <w:sz w:val="11"/>
        </w:rPr>
        <w:t>The</w:t>
      </w:r>
      <w:r>
        <w:rPr>
          <w:color w:val="231F20"/>
          <w:spacing w:val="-4"/>
          <w:w w:val="90"/>
          <w:sz w:val="11"/>
        </w:rPr>
        <w:t xml:space="preserve"> </w:t>
      </w:r>
      <w:r>
        <w:rPr>
          <w:color w:val="231F20"/>
          <w:w w:val="90"/>
          <w:sz w:val="11"/>
        </w:rPr>
        <w:t>Depository</w:t>
      </w:r>
      <w:r>
        <w:rPr>
          <w:color w:val="231F20"/>
          <w:spacing w:val="-5"/>
          <w:w w:val="90"/>
          <w:sz w:val="11"/>
        </w:rPr>
        <w:t xml:space="preserve"> </w:t>
      </w:r>
      <w:r>
        <w:rPr>
          <w:color w:val="231F20"/>
          <w:w w:val="90"/>
          <w:sz w:val="11"/>
        </w:rPr>
        <w:t>Trust</w:t>
      </w:r>
      <w:r>
        <w:rPr>
          <w:color w:val="231F20"/>
          <w:spacing w:val="-5"/>
          <w:w w:val="90"/>
          <w:sz w:val="11"/>
        </w:rPr>
        <w:t xml:space="preserve"> </w:t>
      </w:r>
      <w:r>
        <w:rPr>
          <w:color w:val="231F20"/>
          <w:w w:val="90"/>
          <w:sz w:val="11"/>
        </w:rPr>
        <w:t>&amp;</w:t>
      </w:r>
      <w:r>
        <w:rPr>
          <w:color w:val="231F20"/>
          <w:spacing w:val="-5"/>
          <w:w w:val="90"/>
          <w:sz w:val="11"/>
        </w:rPr>
        <w:t xml:space="preserve"> </w:t>
      </w:r>
      <w:r>
        <w:rPr>
          <w:color w:val="231F20"/>
          <w:w w:val="90"/>
          <w:sz w:val="11"/>
        </w:rPr>
        <w:t>Clearing</w:t>
      </w:r>
      <w:r>
        <w:rPr>
          <w:color w:val="231F20"/>
          <w:spacing w:val="-5"/>
          <w:w w:val="90"/>
          <w:sz w:val="11"/>
        </w:rPr>
        <w:t xml:space="preserve"> </w:t>
      </w:r>
      <w:r>
        <w:rPr>
          <w:color w:val="231F20"/>
          <w:w w:val="90"/>
          <w:sz w:val="11"/>
        </w:rPr>
        <w:t>Corporation,</w:t>
      </w:r>
      <w:r>
        <w:rPr>
          <w:color w:val="231F20"/>
          <w:spacing w:val="40"/>
          <w:sz w:val="11"/>
        </w:rPr>
        <w:t xml:space="preserve"> </w:t>
      </w:r>
      <w:r>
        <w:rPr>
          <w:color w:val="231F20"/>
          <w:spacing w:val="-4"/>
          <w:sz w:val="11"/>
        </w:rPr>
        <w:t>World Federation of Exchanges and Bank calculations.</w:t>
      </w:r>
    </w:p>
    <w:p w14:paraId="36AC9B26" w14:textId="77777777" w:rsidR="00B732F0" w:rsidRDefault="00B732F0">
      <w:pPr>
        <w:pStyle w:val="BodyText"/>
        <w:spacing w:before="1"/>
        <w:rPr>
          <w:sz w:val="11"/>
        </w:rPr>
      </w:pPr>
    </w:p>
    <w:p w14:paraId="16C8BF39" w14:textId="77777777" w:rsidR="00B732F0" w:rsidRDefault="001B6D82">
      <w:pPr>
        <w:spacing w:before="1" w:line="244" w:lineRule="auto"/>
        <w:ind w:left="397" w:right="918" w:hanging="171"/>
        <w:rPr>
          <w:sz w:val="11"/>
        </w:rPr>
      </w:pPr>
      <w:r>
        <w:rPr>
          <w:color w:val="231F20"/>
          <w:w w:val="90"/>
          <w:sz w:val="11"/>
        </w:rPr>
        <w:t>(a)</w:t>
      </w:r>
      <w:r>
        <w:rPr>
          <w:color w:val="231F20"/>
          <w:spacing w:val="31"/>
          <w:sz w:val="11"/>
        </w:rPr>
        <w:t xml:space="preserve"> </w:t>
      </w:r>
      <w:r>
        <w:rPr>
          <w:color w:val="231F20"/>
          <w:w w:val="90"/>
          <w:sz w:val="11"/>
        </w:rPr>
        <w:t>The figures for equity and commodity ETDs are underestimates, since not all exchanges</w:t>
      </w:r>
      <w:r>
        <w:rPr>
          <w:color w:val="231F20"/>
          <w:spacing w:val="40"/>
          <w:sz w:val="11"/>
        </w:rPr>
        <w:t xml:space="preserve"> </w:t>
      </w:r>
      <w:r>
        <w:rPr>
          <w:color w:val="231F20"/>
          <w:spacing w:val="-4"/>
          <w:sz w:val="11"/>
        </w:rPr>
        <w:t>report notional amounts data to the World Federation of Exchanges.</w:t>
      </w:r>
      <w:r>
        <w:rPr>
          <w:color w:val="231F20"/>
          <w:spacing w:val="26"/>
          <w:sz w:val="11"/>
        </w:rPr>
        <w:t xml:space="preserve"> </w:t>
      </w:r>
      <w:r>
        <w:rPr>
          <w:color w:val="231F20"/>
          <w:spacing w:val="-4"/>
          <w:sz w:val="11"/>
        </w:rPr>
        <w:t>Gross notional</w:t>
      </w:r>
      <w:r>
        <w:rPr>
          <w:color w:val="231F20"/>
          <w:spacing w:val="40"/>
          <w:sz w:val="11"/>
        </w:rPr>
        <w:t xml:space="preserve"> </w:t>
      </w:r>
      <w:r>
        <w:rPr>
          <w:color w:val="231F20"/>
          <w:spacing w:val="-4"/>
          <w:sz w:val="11"/>
        </w:rPr>
        <w:t>amounts</w:t>
      </w:r>
      <w:r>
        <w:rPr>
          <w:color w:val="231F20"/>
          <w:spacing w:val="-5"/>
          <w:sz w:val="11"/>
        </w:rPr>
        <w:t xml:space="preserve"> </w:t>
      </w:r>
      <w:r>
        <w:rPr>
          <w:color w:val="231F20"/>
          <w:spacing w:val="-4"/>
          <w:sz w:val="11"/>
        </w:rPr>
        <w:t>outstanding</w:t>
      </w:r>
      <w:r>
        <w:rPr>
          <w:color w:val="231F20"/>
          <w:spacing w:val="-5"/>
          <w:sz w:val="11"/>
        </w:rPr>
        <w:t xml:space="preserve"> </w:t>
      </w:r>
      <w:r>
        <w:rPr>
          <w:color w:val="231F20"/>
          <w:spacing w:val="-4"/>
          <w:sz w:val="11"/>
        </w:rPr>
        <w:t>data</w:t>
      </w:r>
      <w:r>
        <w:rPr>
          <w:color w:val="231F20"/>
          <w:spacing w:val="-5"/>
          <w:sz w:val="11"/>
        </w:rPr>
        <w:t xml:space="preserve"> </w:t>
      </w:r>
      <w:r>
        <w:rPr>
          <w:color w:val="231F20"/>
          <w:spacing w:val="-4"/>
          <w:sz w:val="11"/>
        </w:rPr>
        <w:t>are</w:t>
      </w:r>
      <w:r>
        <w:rPr>
          <w:color w:val="231F20"/>
          <w:spacing w:val="-5"/>
          <w:sz w:val="11"/>
        </w:rPr>
        <w:t xml:space="preserve"> </w:t>
      </w:r>
      <w:r>
        <w:rPr>
          <w:color w:val="231F20"/>
          <w:spacing w:val="-4"/>
          <w:sz w:val="11"/>
        </w:rPr>
        <w:t>as</w:t>
      </w:r>
      <w:r>
        <w:rPr>
          <w:color w:val="231F20"/>
          <w:spacing w:val="-5"/>
          <w:sz w:val="11"/>
        </w:rPr>
        <w:t xml:space="preserve"> </w:t>
      </w:r>
      <w:r>
        <w:rPr>
          <w:color w:val="231F20"/>
          <w:spacing w:val="-4"/>
          <w:sz w:val="11"/>
        </w:rPr>
        <w:t>at</w:t>
      </w:r>
      <w:r>
        <w:rPr>
          <w:color w:val="231F20"/>
          <w:spacing w:val="-5"/>
          <w:sz w:val="11"/>
        </w:rPr>
        <w:t xml:space="preserve"> </w:t>
      </w:r>
      <w:r>
        <w:rPr>
          <w:color w:val="231F20"/>
          <w:spacing w:val="-4"/>
          <w:sz w:val="11"/>
        </w:rPr>
        <w:t>end-June</w:t>
      </w:r>
      <w:r>
        <w:rPr>
          <w:color w:val="231F20"/>
          <w:spacing w:val="-5"/>
          <w:sz w:val="11"/>
        </w:rPr>
        <w:t xml:space="preserve"> </w:t>
      </w:r>
      <w:r>
        <w:rPr>
          <w:color w:val="231F20"/>
          <w:spacing w:val="-4"/>
          <w:sz w:val="11"/>
        </w:rPr>
        <w:t>2016</w:t>
      </w:r>
      <w:r>
        <w:rPr>
          <w:color w:val="231F20"/>
          <w:spacing w:val="-5"/>
          <w:sz w:val="11"/>
        </w:rPr>
        <w:t xml:space="preserve"> </w:t>
      </w:r>
      <w:r>
        <w:rPr>
          <w:color w:val="231F20"/>
          <w:spacing w:val="-4"/>
          <w:sz w:val="11"/>
        </w:rPr>
        <w:t>except</w:t>
      </w:r>
      <w:r>
        <w:rPr>
          <w:color w:val="231F20"/>
          <w:spacing w:val="-5"/>
          <w:sz w:val="11"/>
        </w:rPr>
        <w:t xml:space="preserve"> </w:t>
      </w:r>
      <w:r>
        <w:rPr>
          <w:color w:val="231F20"/>
          <w:spacing w:val="-4"/>
          <w:sz w:val="11"/>
        </w:rPr>
        <w:t>for</w:t>
      </w:r>
      <w:r>
        <w:rPr>
          <w:color w:val="231F20"/>
          <w:spacing w:val="-5"/>
          <w:sz w:val="11"/>
        </w:rPr>
        <w:t xml:space="preserve"> </w:t>
      </w:r>
      <w:r>
        <w:rPr>
          <w:color w:val="231F20"/>
          <w:spacing w:val="-4"/>
          <w:sz w:val="11"/>
        </w:rPr>
        <w:t>equity</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commodity</w:t>
      </w:r>
      <w:r>
        <w:rPr>
          <w:color w:val="231F20"/>
          <w:spacing w:val="-5"/>
          <w:sz w:val="11"/>
        </w:rPr>
        <w:t xml:space="preserve"> </w:t>
      </w:r>
      <w:r>
        <w:rPr>
          <w:color w:val="231F20"/>
          <w:spacing w:val="-4"/>
          <w:sz w:val="11"/>
        </w:rPr>
        <w:t>ETDs</w:t>
      </w:r>
      <w:r>
        <w:rPr>
          <w:color w:val="231F20"/>
          <w:spacing w:val="40"/>
          <w:sz w:val="11"/>
        </w:rPr>
        <w:t xml:space="preserve"> </w:t>
      </w:r>
      <w:r>
        <w:rPr>
          <w:color w:val="231F20"/>
          <w:spacing w:val="-4"/>
          <w:sz w:val="11"/>
        </w:rPr>
        <w:t>(end-2015).</w:t>
      </w:r>
      <w:r>
        <w:rPr>
          <w:color w:val="231F20"/>
          <w:spacing w:val="25"/>
          <w:sz w:val="11"/>
        </w:rPr>
        <w:t xml:space="preserve"> </w:t>
      </w:r>
      <w:r>
        <w:rPr>
          <w:color w:val="231F20"/>
          <w:spacing w:val="-4"/>
          <w:sz w:val="11"/>
        </w:rPr>
        <w:t>Daily trading volume data (by notional amounts) are averages over 2016,</w:t>
      </w:r>
      <w:r>
        <w:rPr>
          <w:color w:val="231F20"/>
          <w:spacing w:val="40"/>
          <w:sz w:val="11"/>
        </w:rPr>
        <w:t xml:space="preserve"> </w:t>
      </w:r>
      <w:r>
        <w:rPr>
          <w:color w:val="231F20"/>
          <w:w w:val="90"/>
          <w:sz w:val="11"/>
        </w:rPr>
        <w:t>except</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OTC</w:t>
      </w:r>
      <w:r>
        <w:rPr>
          <w:color w:val="231F20"/>
          <w:spacing w:val="-4"/>
          <w:w w:val="90"/>
          <w:sz w:val="11"/>
        </w:rPr>
        <w:t xml:space="preserve"> </w:t>
      </w:r>
      <w:r>
        <w:rPr>
          <w:color w:val="231F20"/>
          <w:w w:val="90"/>
          <w:sz w:val="11"/>
        </w:rPr>
        <w:t>products</w:t>
      </w:r>
      <w:r>
        <w:rPr>
          <w:color w:val="231F20"/>
          <w:spacing w:val="-4"/>
          <w:w w:val="90"/>
          <w:sz w:val="11"/>
        </w:rPr>
        <w:t xml:space="preserve"> </w:t>
      </w:r>
      <w:r>
        <w:rPr>
          <w:color w:val="231F20"/>
          <w:w w:val="90"/>
          <w:sz w:val="11"/>
        </w:rPr>
        <w:t>(April</w:t>
      </w:r>
      <w:r>
        <w:rPr>
          <w:color w:val="231F20"/>
          <w:spacing w:val="-4"/>
          <w:w w:val="90"/>
          <w:sz w:val="11"/>
        </w:rPr>
        <w:t xml:space="preserve"> </w:t>
      </w:r>
      <w:r>
        <w:rPr>
          <w:color w:val="231F20"/>
          <w:w w:val="90"/>
          <w:sz w:val="11"/>
        </w:rPr>
        <w:t>2016).</w:t>
      </w:r>
      <w:r>
        <w:rPr>
          <w:color w:val="231F20"/>
          <w:spacing w:val="18"/>
          <w:sz w:val="11"/>
        </w:rPr>
        <w:t xml:space="preserve"> </w:t>
      </w:r>
      <w:r>
        <w:rPr>
          <w:color w:val="231F20"/>
          <w:w w:val="90"/>
          <w:sz w:val="11"/>
        </w:rPr>
        <w:t>Cross-currency</w:t>
      </w:r>
      <w:r>
        <w:rPr>
          <w:color w:val="231F20"/>
          <w:spacing w:val="-4"/>
          <w:w w:val="90"/>
          <w:sz w:val="11"/>
        </w:rPr>
        <w:t xml:space="preserve"> </w:t>
      </w:r>
      <w:r>
        <w:rPr>
          <w:color w:val="231F20"/>
          <w:w w:val="90"/>
          <w:sz w:val="11"/>
        </w:rPr>
        <w:t>swaps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‘OTC</w:t>
      </w:r>
      <w:r>
        <w:rPr>
          <w:color w:val="231F20"/>
          <w:spacing w:val="-4"/>
          <w:w w:val="90"/>
          <w:sz w:val="11"/>
        </w:rPr>
        <w:t xml:space="preserve"> </w:t>
      </w:r>
      <w:r>
        <w:rPr>
          <w:color w:val="231F20"/>
          <w:w w:val="90"/>
          <w:sz w:val="11"/>
        </w:rPr>
        <w:t>Rates’</w:t>
      </w:r>
      <w:r>
        <w:rPr>
          <w:color w:val="231F20"/>
          <w:spacing w:val="-4"/>
          <w:w w:val="90"/>
          <w:sz w:val="11"/>
        </w:rPr>
        <w:t xml:space="preserve"> </w:t>
      </w:r>
      <w:r>
        <w:rPr>
          <w:color w:val="231F20"/>
          <w:w w:val="90"/>
          <w:sz w:val="11"/>
        </w:rPr>
        <w:t>category.</w:t>
      </w:r>
      <w:r>
        <w:rPr>
          <w:color w:val="231F20"/>
          <w:spacing w:val="40"/>
          <w:sz w:val="11"/>
        </w:rPr>
        <w:t xml:space="preserve"> </w:t>
      </w:r>
      <w:r>
        <w:rPr>
          <w:color w:val="231F20"/>
          <w:w w:val="90"/>
          <w:sz w:val="11"/>
        </w:rPr>
        <w:t>ETDs on exchange-traded funds are assumed all to be equity ETDs.</w:t>
      </w:r>
      <w:r>
        <w:rPr>
          <w:color w:val="231F20"/>
          <w:spacing w:val="29"/>
          <w:sz w:val="11"/>
        </w:rPr>
        <w:t xml:space="preserve"> </w:t>
      </w:r>
      <w:r>
        <w:rPr>
          <w:color w:val="231F20"/>
          <w:w w:val="90"/>
          <w:sz w:val="11"/>
        </w:rPr>
        <w:t xml:space="preserve">Columns are </w:t>
      </w:r>
      <w:proofErr w:type="spellStart"/>
      <w:r>
        <w:rPr>
          <w:color w:val="231F20"/>
          <w:w w:val="90"/>
          <w:sz w:val="11"/>
        </w:rPr>
        <w:t>chequered</w:t>
      </w:r>
      <w:proofErr w:type="spellEnd"/>
      <w:r>
        <w:rPr>
          <w:color w:val="231F20"/>
          <w:spacing w:val="40"/>
          <w:sz w:val="11"/>
        </w:rPr>
        <w:t xml:space="preserve"> </w:t>
      </w:r>
      <w:r>
        <w:rPr>
          <w:color w:val="231F20"/>
          <w:spacing w:val="-4"/>
          <w:sz w:val="11"/>
        </w:rPr>
        <w:t>where</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underlying</w:t>
      </w:r>
      <w:r>
        <w:rPr>
          <w:color w:val="231F20"/>
          <w:spacing w:val="-5"/>
          <w:sz w:val="11"/>
        </w:rPr>
        <w:t xml:space="preserve"> </w:t>
      </w:r>
      <w:r>
        <w:rPr>
          <w:color w:val="231F20"/>
          <w:spacing w:val="-4"/>
          <w:sz w:val="11"/>
        </w:rPr>
        <w:t>data</w:t>
      </w:r>
      <w:r>
        <w:rPr>
          <w:color w:val="231F20"/>
          <w:spacing w:val="-5"/>
          <w:sz w:val="11"/>
        </w:rPr>
        <w:t xml:space="preserve"> </w:t>
      </w:r>
      <w:r>
        <w:rPr>
          <w:color w:val="231F20"/>
          <w:spacing w:val="-4"/>
          <w:sz w:val="11"/>
        </w:rPr>
        <w:t>do</w:t>
      </w:r>
      <w:r>
        <w:rPr>
          <w:color w:val="231F20"/>
          <w:spacing w:val="-5"/>
          <w:sz w:val="11"/>
        </w:rPr>
        <w:t xml:space="preserve"> </w:t>
      </w:r>
      <w:r>
        <w:rPr>
          <w:color w:val="231F20"/>
          <w:spacing w:val="-4"/>
          <w:sz w:val="11"/>
        </w:rPr>
        <w:t>not</w:t>
      </w:r>
      <w:r>
        <w:rPr>
          <w:color w:val="231F20"/>
          <w:spacing w:val="-5"/>
          <w:sz w:val="11"/>
        </w:rPr>
        <w:t xml:space="preserve"> </w:t>
      </w:r>
      <w:r>
        <w:rPr>
          <w:color w:val="231F20"/>
          <w:spacing w:val="-4"/>
          <w:sz w:val="11"/>
        </w:rPr>
        <w:t>separate</w:t>
      </w:r>
      <w:r>
        <w:rPr>
          <w:color w:val="231F20"/>
          <w:spacing w:val="-5"/>
          <w:sz w:val="11"/>
        </w:rPr>
        <w:t xml:space="preserve"> </w:t>
      </w:r>
      <w:r>
        <w:rPr>
          <w:color w:val="231F20"/>
          <w:spacing w:val="-4"/>
          <w:sz w:val="11"/>
        </w:rPr>
        <w:t>forwards</w:t>
      </w:r>
      <w:r>
        <w:rPr>
          <w:color w:val="231F20"/>
          <w:spacing w:val="-5"/>
          <w:sz w:val="11"/>
        </w:rPr>
        <w:t xml:space="preserve"> </w:t>
      </w:r>
      <w:r>
        <w:rPr>
          <w:color w:val="231F20"/>
          <w:spacing w:val="-4"/>
          <w:sz w:val="11"/>
        </w:rPr>
        <w:t>from</w:t>
      </w:r>
      <w:r>
        <w:rPr>
          <w:color w:val="231F20"/>
          <w:spacing w:val="-5"/>
          <w:sz w:val="11"/>
        </w:rPr>
        <w:t xml:space="preserve"> </w:t>
      </w:r>
      <w:r>
        <w:rPr>
          <w:color w:val="231F20"/>
          <w:spacing w:val="-4"/>
          <w:sz w:val="11"/>
        </w:rPr>
        <w:t>swaps.</w:t>
      </w:r>
    </w:p>
    <w:p w14:paraId="2E5CACF3" w14:textId="77777777" w:rsidR="00B732F0" w:rsidRDefault="00B732F0">
      <w:pPr>
        <w:pStyle w:val="BodyText"/>
        <w:rPr>
          <w:sz w:val="11"/>
        </w:rPr>
      </w:pPr>
    </w:p>
    <w:p w14:paraId="3463A571" w14:textId="77777777" w:rsidR="00B732F0" w:rsidRDefault="00B732F0">
      <w:pPr>
        <w:pStyle w:val="BodyText"/>
        <w:spacing w:before="78"/>
        <w:rPr>
          <w:sz w:val="11"/>
        </w:rPr>
      </w:pPr>
    </w:p>
    <w:p w14:paraId="6DCEBE9C" w14:textId="77777777" w:rsidR="00B732F0" w:rsidRDefault="001B6D82">
      <w:pPr>
        <w:pStyle w:val="BodyText"/>
        <w:spacing w:line="268" w:lineRule="auto"/>
        <w:ind w:left="227" w:right="267"/>
      </w:pPr>
      <w:r>
        <w:rPr>
          <w:color w:val="231F20"/>
          <w:w w:val="90"/>
        </w:rPr>
        <w:t>downgrades</w:t>
      </w:r>
      <w:r>
        <w:rPr>
          <w:color w:val="231F20"/>
          <w:spacing w:val="-4"/>
          <w:w w:val="90"/>
        </w:rPr>
        <w:t xml:space="preserve"> </w:t>
      </w:r>
      <w:r>
        <w:rPr>
          <w:color w:val="231F20"/>
          <w:w w:val="90"/>
        </w:rPr>
        <w:t>of</w:t>
      </w:r>
      <w:r>
        <w:rPr>
          <w:color w:val="231F20"/>
          <w:spacing w:val="-4"/>
          <w:w w:val="90"/>
        </w:rPr>
        <w:t xml:space="preserve"> </w:t>
      </w:r>
      <w:r>
        <w:rPr>
          <w:color w:val="231F20"/>
          <w:w w:val="90"/>
        </w:rPr>
        <w:t>US</w:t>
      </w:r>
      <w:r>
        <w:rPr>
          <w:color w:val="231F20"/>
          <w:spacing w:val="-4"/>
          <w:w w:val="90"/>
        </w:rPr>
        <w:t xml:space="preserve"> </w:t>
      </w:r>
      <w:r>
        <w:rPr>
          <w:color w:val="231F20"/>
          <w:w w:val="90"/>
        </w:rPr>
        <w:t>insurer</w:t>
      </w:r>
      <w:r>
        <w:rPr>
          <w:color w:val="231F20"/>
          <w:spacing w:val="-4"/>
          <w:w w:val="90"/>
        </w:rPr>
        <w:t xml:space="preserve"> </w:t>
      </w:r>
      <w:r>
        <w:rPr>
          <w:color w:val="231F20"/>
          <w:w w:val="90"/>
        </w:rPr>
        <w:t>AIG</w:t>
      </w:r>
      <w:r>
        <w:rPr>
          <w:color w:val="231F20"/>
          <w:spacing w:val="-4"/>
          <w:w w:val="90"/>
        </w:rPr>
        <w:t xml:space="preserve"> </w:t>
      </w:r>
      <w:r>
        <w:rPr>
          <w:color w:val="231F20"/>
          <w:w w:val="90"/>
        </w:rPr>
        <w:t>in</w:t>
      </w:r>
      <w:r>
        <w:rPr>
          <w:color w:val="231F20"/>
          <w:spacing w:val="-4"/>
          <w:w w:val="90"/>
        </w:rPr>
        <w:t xml:space="preserve"> </w:t>
      </w:r>
      <w:r>
        <w:rPr>
          <w:color w:val="231F20"/>
          <w:w w:val="90"/>
        </w:rPr>
        <w:t>2008,</w:t>
      </w:r>
      <w:r>
        <w:rPr>
          <w:color w:val="231F20"/>
          <w:spacing w:val="-4"/>
          <w:w w:val="90"/>
        </w:rPr>
        <w:t xml:space="preserve"> </w:t>
      </w:r>
      <w:r>
        <w:rPr>
          <w:color w:val="231F20"/>
          <w:w w:val="90"/>
        </w:rPr>
        <w:t>combined</w:t>
      </w:r>
      <w:r>
        <w:rPr>
          <w:color w:val="231F20"/>
          <w:spacing w:val="-4"/>
          <w:w w:val="90"/>
        </w:rPr>
        <w:t xml:space="preserve"> </w:t>
      </w:r>
      <w:r>
        <w:rPr>
          <w:color w:val="231F20"/>
          <w:w w:val="90"/>
        </w:rPr>
        <w:t>with</w:t>
      </w:r>
      <w:r>
        <w:rPr>
          <w:color w:val="231F20"/>
          <w:spacing w:val="-4"/>
          <w:w w:val="90"/>
        </w:rPr>
        <w:t xml:space="preserve"> </w:t>
      </w:r>
      <w:r>
        <w:rPr>
          <w:color w:val="231F20"/>
          <w:w w:val="90"/>
        </w:rPr>
        <w:t>falls</w:t>
      </w:r>
      <w:r>
        <w:rPr>
          <w:color w:val="231F20"/>
          <w:spacing w:val="-4"/>
          <w:w w:val="90"/>
        </w:rPr>
        <w:t xml:space="preserve"> </w:t>
      </w:r>
      <w:r>
        <w:rPr>
          <w:color w:val="231F20"/>
          <w:w w:val="90"/>
        </w:rPr>
        <w:t>in the value of mortgage-related securities on which AIG had sold credit default swap (CDS) protection (contracts where AIG</w:t>
      </w:r>
      <w:r>
        <w:rPr>
          <w:color w:val="231F20"/>
          <w:spacing w:val="-3"/>
          <w:w w:val="90"/>
        </w:rPr>
        <w:t xml:space="preserve"> </w:t>
      </w:r>
      <w:r>
        <w:rPr>
          <w:color w:val="231F20"/>
          <w:w w:val="90"/>
        </w:rPr>
        <w:t>effectively</w:t>
      </w:r>
      <w:r>
        <w:rPr>
          <w:color w:val="231F20"/>
          <w:spacing w:val="-3"/>
          <w:w w:val="90"/>
        </w:rPr>
        <w:t xml:space="preserve"> </w:t>
      </w:r>
      <w:r>
        <w:rPr>
          <w:color w:val="231F20"/>
          <w:w w:val="90"/>
        </w:rPr>
        <w:t>insured</w:t>
      </w:r>
      <w:r>
        <w:rPr>
          <w:color w:val="231F20"/>
          <w:spacing w:val="-3"/>
          <w:w w:val="90"/>
        </w:rPr>
        <w:t xml:space="preserve"> </w:t>
      </w:r>
      <w:r>
        <w:rPr>
          <w:color w:val="231F20"/>
          <w:w w:val="90"/>
        </w:rPr>
        <w:t>others</w:t>
      </w:r>
      <w:r>
        <w:rPr>
          <w:color w:val="231F20"/>
          <w:spacing w:val="-3"/>
          <w:w w:val="90"/>
        </w:rPr>
        <w:t xml:space="preserve"> </w:t>
      </w:r>
      <w:r>
        <w:rPr>
          <w:color w:val="231F20"/>
          <w:w w:val="90"/>
        </w:rPr>
        <w:t>against</w:t>
      </w:r>
      <w:r>
        <w:rPr>
          <w:color w:val="231F20"/>
          <w:spacing w:val="-3"/>
          <w:w w:val="90"/>
        </w:rPr>
        <w:t xml:space="preserve"> </w:t>
      </w:r>
      <w:r>
        <w:rPr>
          <w:color w:val="231F20"/>
          <w:w w:val="90"/>
        </w:rPr>
        <w:t>declines</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mortgages’ credit quality), forced AIG to post US(40 billion of collateral </w:t>
      </w:r>
      <w:r>
        <w:rPr>
          <w:color w:val="231F20"/>
          <w:w w:val="85"/>
        </w:rPr>
        <w:t>to its counterparties.</w:t>
      </w:r>
      <w:r>
        <w:rPr>
          <w:color w:val="231F20"/>
          <w:spacing w:val="40"/>
        </w:rPr>
        <w:t xml:space="preserve"> </w:t>
      </w:r>
      <w:r>
        <w:rPr>
          <w:color w:val="231F20"/>
          <w:w w:val="85"/>
        </w:rPr>
        <w:t>These counterparties had previously not</w:t>
      </w:r>
    </w:p>
    <w:p w14:paraId="2F73495B" w14:textId="77777777" w:rsidR="00B732F0" w:rsidRDefault="001B6D82">
      <w:pPr>
        <w:pStyle w:val="BodyText"/>
        <w:spacing w:before="131"/>
      </w:pPr>
      <w:r>
        <w:rPr>
          <w:noProof/>
        </w:rPr>
        <mc:AlternateContent>
          <mc:Choice Requires="wps">
            <w:drawing>
              <wp:anchor distT="0" distB="0" distL="0" distR="0" simplePos="0" relativeHeight="487703040" behindDoc="1" locked="0" layoutInCell="1" allowOverlap="1" wp14:anchorId="3C37B5F1" wp14:editId="404BC02F">
                <wp:simplePos x="0" y="0"/>
                <wp:positionH relativeFrom="page">
                  <wp:posOffset>3887999</wp:posOffset>
                </wp:positionH>
                <wp:positionV relativeFrom="paragraph">
                  <wp:posOffset>246277</wp:posOffset>
                </wp:positionV>
                <wp:extent cx="3168015" cy="1270"/>
                <wp:effectExtent l="0" t="0" r="0" b="0"/>
                <wp:wrapTopAndBottom/>
                <wp:docPr id="1303" name="Graphic 1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391BE88A" id="Graphic 1303" o:spid="_x0000_s1026" style="position:absolute;margin-left:306.15pt;margin-top:19.4pt;width:249.45pt;height:.1pt;z-index:-1561344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" path="m,l3168002,e" filled="f" strokecolor="#85266b" strokeweight=".6pt">
                <v:path arrowok="t"/>
                <w10:wrap type="topAndBottom" anchorx="page"/>
              </v:shape>
            </w:pict>
          </mc:Fallback>
        </mc:AlternateContent>
      </w:r>
    </w:p>
    <w:p w14:paraId="74D1E413" w14:textId="77777777" w:rsidR="00B732F0" w:rsidRDefault="001B6D82">
      <w:pPr>
        <w:pStyle w:val="ListParagraph"/>
        <w:numPr>
          <w:ilvl w:val="0"/>
          <w:numId w:val="18"/>
        </w:numPr>
        <w:tabs>
          <w:tab w:val="left" w:pos="440"/>
        </w:tabs>
        <w:spacing w:before="59" w:line="235" w:lineRule="auto"/>
        <w:ind w:right="245"/>
        <w:rPr>
          <w:sz w:val="14"/>
        </w:rPr>
      </w:pPr>
      <w:r>
        <w:rPr>
          <w:color w:val="231F20"/>
          <w:w w:val="90"/>
          <w:sz w:val="14"/>
        </w:rPr>
        <w:t>Derivatives</w:t>
      </w:r>
      <w:r>
        <w:rPr>
          <w:color w:val="231F20"/>
          <w:spacing w:val="-5"/>
          <w:w w:val="90"/>
          <w:sz w:val="14"/>
        </w:rPr>
        <w:t xml:space="preserve"> </w:t>
      </w:r>
      <w:r>
        <w:rPr>
          <w:color w:val="231F20"/>
          <w:w w:val="90"/>
          <w:sz w:val="14"/>
        </w:rPr>
        <w:t>margin</w:t>
      </w:r>
      <w:r>
        <w:rPr>
          <w:color w:val="231F20"/>
          <w:spacing w:val="-5"/>
          <w:w w:val="90"/>
          <w:sz w:val="14"/>
        </w:rPr>
        <w:t xml:space="preserve"> </w:t>
      </w:r>
      <w:r>
        <w:rPr>
          <w:color w:val="231F20"/>
          <w:w w:val="90"/>
          <w:sz w:val="14"/>
        </w:rPr>
        <w:t>requirements</w:t>
      </w:r>
      <w:r>
        <w:rPr>
          <w:color w:val="231F20"/>
          <w:spacing w:val="-5"/>
          <w:w w:val="90"/>
          <w:sz w:val="14"/>
        </w:rPr>
        <w:t xml:space="preserve"> </w:t>
      </w:r>
      <w:r>
        <w:rPr>
          <w:color w:val="231F20"/>
          <w:w w:val="90"/>
          <w:sz w:val="14"/>
        </w:rPr>
        <w:t>have</w:t>
      </w:r>
      <w:r>
        <w:rPr>
          <w:color w:val="231F20"/>
          <w:spacing w:val="-8"/>
          <w:w w:val="90"/>
          <w:sz w:val="14"/>
        </w:rPr>
        <w:t xml:space="preserve"> </w:t>
      </w:r>
      <w:r>
        <w:rPr>
          <w:color w:val="231F20"/>
          <w:w w:val="90"/>
          <w:sz w:val="14"/>
        </w:rPr>
        <w:t>two</w:t>
      </w:r>
      <w:r>
        <w:rPr>
          <w:color w:val="231F20"/>
          <w:spacing w:val="-5"/>
          <w:w w:val="90"/>
          <w:sz w:val="14"/>
        </w:rPr>
        <w:t xml:space="preserve"> </w:t>
      </w:r>
      <w:r>
        <w:rPr>
          <w:color w:val="231F20"/>
          <w:w w:val="90"/>
          <w:sz w:val="14"/>
        </w:rPr>
        <w:t>components.</w:t>
      </w:r>
      <w:r>
        <w:rPr>
          <w:color w:val="231F20"/>
          <w:spacing w:val="24"/>
          <w:sz w:val="14"/>
        </w:rPr>
        <w:t xml:space="preserve"> </w:t>
      </w:r>
      <w:r>
        <w:rPr>
          <w:color w:val="231F20"/>
          <w:w w:val="90"/>
          <w:sz w:val="14"/>
        </w:rPr>
        <w:t>‘Initial</w:t>
      </w:r>
      <w:r>
        <w:rPr>
          <w:color w:val="231F20"/>
          <w:spacing w:val="-5"/>
          <w:w w:val="90"/>
          <w:sz w:val="14"/>
        </w:rPr>
        <w:t xml:space="preserve"> </w:t>
      </w:r>
      <w:r>
        <w:rPr>
          <w:color w:val="231F20"/>
          <w:w w:val="90"/>
          <w:sz w:val="14"/>
        </w:rPr>
        <w:t>margin’</w:t>
      </w:r>
      <w:r>
        <w:rPr>
          <w:color w:val="231F20"/>
          <w:spacing w:val="-5"/>
          <w:w w:val="90"/>
          <w:sz w:val="14"/>
        </w:rPr>
        <w:t xml:space="preserve"> </w:t>
      </w:r>
      <w:r>
        <w:rPr>
          <w:color w:val="231F20"/>
          <w:w w:val="90"/>
          <w:sz w:val="14"/>
        </w:rPr>
        <w:t>is</w:t>
      </w:r>
      <w:r>
        <w:rPr>
          <w:color w:val="231F20"/>
          <w:spacing w:val="-5"/>
          <w:w w:val="90"/>
          <w:sz w:val="14"/>
        </w:rPr>
        <w:t xml:space="preserve"> </w:t>
      </w:r>
      <w:r>
        <w:rPr>
          <w:color w:val="231F20"/>
          <w:w w:val="90"/>
          <w:sz w:val="14"/>
        </w:rPr>
        <w:t>posted</w:t>
      </w:r>
      <w:r>
        <w:rPr>
          <w:color w:val="231F20"/>
          <w:spacing w:val="-5"/>
          <w:w w:val="90"/>
          <w:sz w:val="14"/>
        </w:rPr>
        <w:t xml:space="preserve"> </w:t>
      </w:r>
      <w:r>
        <w:rPr>
          <w:color w:val="231F20"/>
          <w:w w:val="90"/>
          <w:sz w:val="14"/>
        </w:rPr>
        <w:t>at</w:t>
      </w:r>
      <w:r>
        <w:rPr>
          <w:color w:val="231F20"/>
          <w:sz w:val="14"/>
        </w:rPr>
        <w:t xml:space="preserve"> </w:t>
      </w:r>
      <w:r>
        <w:rPr>
          <w:color w:val="231F20"/>
          <w:w w:val="85"/>
          <w:sz w:val="14"/>
        </w:rPr>
        <w:t>the beginning of a transaction to cover potential future adverse changes in the market</w:t>
      </w:r>
      <w:r>
        <w:rPr>
          <w:color w:val="231F20"/>
          <w:sz w:val="14"/>
        </w:rPr>
        <w:t xml:space="preserve"> </w:t>
      </w:r>
      <w:r>
        <w:rPr>
          <w:color w:val="231F20"/>
          <w:w w:val="90"/>
          <w:sz w:val="14"/>
        </w:rPr>
        <w:t>value</w:t>
      </w:r>
      <w:r>
        <w:rPr>
          <w:color w:val="231F20"/>
          <w:spacing w:val="-10"/>
          <w:w w:val="90"/>
          <w:sz w:val="14"/>
        </w:rPr>
        <w:t xml:space="preserve"> </w:t>
      </w:r>
      <w:r>
        <w:rPr>
          <w:color w:val="231F20"/>
          <w:w w:val="90"/>
          <w:sz w:val="14"/>
        </w:rPr>
        <w:t>of</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contract,</w:t>
      </w:r>
      <w:r>
        <w:rPr>
          <w:color w:val="231F20"/>
          <w:spacing w:val="-7"/>
          <w:w w:val="90"/>
          <w:sz w:val="14"/>
        </w:rPr>
        <w:t xml:space="preserve"> </w:t>
      </w:r>
      <w:r>
        <w:rPr>
          <w:color w:val="231F20"/>
          <w:w w:val="90"/>
          <w:sz w:val="14"/>
        </w:rPr>
        <w:t>and</w:t>
      </w:r>
      <w:r>
        <w:rPr>
          <w:color w:val="231F20"/>
          <w:spacing w:val="-6"/>
          <w:w w:val="90"/>
          <w:sz w:val="14"/>
        </w:rPr>
        <w:t xml:space="preserve"> </w:t>
      </w:r>
      <w:r>
        <w:rPr>
          <w:color w:val="231F20"/>
          <w:w w:val="90"/>
          <w:sz w:val="14"/>
        </w:rPr>
        <w:t>is</w:t>
      </w:r>
      <w:r>
        <w:rPr>
          <w:color w:val="231F20"/>
          <w:spacing w:val="-7"/>
          <w:w w:val="90"/>
          <w:sz w:val="14"/>
        </w:rPr>
        <w:t xml:space="preserve"> </w:t>
      </w:r>
      <w:r>
        <w:rPr>
          <w:color w:val="231F20"/>
          <w:w w:val="90"/>
          <w:sz w:val="14"/>
        </w:rPr>
        <w:t>recalculated</w:t>
      </w:r>
      <w:r>
        <w:rPr>
          <w:color w:val="231F20"/>
          <w:spacing w:val="-10"/>
          <w:w w:val="90"/>
          <w:sz w:val="14"/>
        </w:rPr>
        <w:t xml:space="preserve"> </w:t>
      </w:r>
      <w:r>
        <w:rPr>
          <w:color w:val="231F20"/>
          <w:w w:val="90"/>
          <w:sz w:val="14"/>
        </w:rPr>
        <w:t>on</w:t>
      </w:r>
      <w:r>
        <w:rPr>
          <w:color w:val="231F20"/>
          <w:spacing w:val="-7"/>
          <w:w w:val="90"/>
          <w:sz w:val="14"/>
        </w:rPr>
        <w:t xml:space="preserve"> </w:t>
      </w:r>
      <w:r>
        <w:rPr>
          <w:color w:val="231F20"/>
          <w:w w:val="90"/>
          <w:sz w:val="14"/>
        </w:rPr>
        <w:t>a</w:t>
      </w:r>
      <w:r>
        <w:rPr>
          <w:color w:val="231F20"/>
          <w:spacing w:val="-7"/>
          <w:w w:val="90"/>
          <w:sz w:val="14"/>
        </w:rPr>
        <w:t xml:space="preserve"> </w:t>
      </w:r>
      <w:r>
        <w:rPr>
          <w:color w:val="231F20"/>
          <w:w w:val="90"/>
          <w:sz w:val="14"/>
        </w:rPr>
        <w:t>regular</w:t>
      </w:r>
      <w:r>
        <w:rPr>
          <w:color w:val="231F20"/>
          <w:spacing w:val="-6"/>
          <w:w w:val="90"/>
          <w:sz w:val="14"/>
        </w:rPr>
        <w:t xml:space="preserve"> </w:t>
      </w:r>
      <w:r>
        <w:rPr>
          <w:color w:val="231F20"/>
          <w:w w:val="90"/>
          <w:sz w:val="14"/>
        </w:rPr>
        <w:t>basis.</w:t>
      </w:r>
      <w:r>
        <w:rPr>
          <w:color w:val="231F20"/>
          <w:spacing w:val="16"/>
          <w:sz w:val="14"/>
        </w:rPr>
        <w:t xml:space="preserve"> </w:t>
      </w:r>
      <w:r>
        <w:rPr>
          <w:color w:val="231F20"/>
          <w:w w:val="90"/>
          <w:sz w:val="14"/>
        </w:rPr>
        <w:t>‘Variation</w:t>
      </w:r>
      <w:r>
        <w:rPr>
          <w:color w:val="231F20"/>
          <w:spacing w:val="-7"/>
          <w:w w:val="90"/>
          <w:sz w:val="14"/>
        </w:rPr>
        <w:t xml:space="preserve"> </w:t>
      </w:r>
      <w:r>
        <w:rPr>
          <w:color w:val="231F20"/>
          <w:w w:val="90"/>
          <w:sz w:val="14"/>
        </w:rPr>
        <w:t>margin’</w:t>
      </w:r>
      <w:r>
        <w:rPr>
          <w:color w:val="231F20"/>
          <w:spacing w:val="-7"/>
          <w:w w:val="90"/>
          <w:sz w:val="14"/>
        </w:rPr>
        <w:t xml:space="preserve"> </w:t>
      </w:r>
      <w:r>
        <w:rPr>
          <w:color w:val="231F20"/>
          <w:w w:val="90"/>
          <w:sz w:val="14"/>
        </w:rPr>
        <w:t>is</w:t>
      </w:r>
      <w:r>
        <w:rPr>
          <w:color w:val="231F20"/>
          <w:sz w:val="14"/>
        </w:rPr>
        <w:t xml:space="preserve"> </w:t>
      </w:r>
      <w:r>
        <w:rPr>
          <w:color w:val="231F20"/>
          <w:w w:val="90"/>
          <w:sz w:val="14"/>
        </w:rPr>
        <w:t>exchanged</w:t>
      </w:r>
      <w:r>
        <w:rPr>
          <w:color w:val="231F20"/>
          <w:spacing w:val="-10"/>
          <w:w w:val="90"/>
          <w:sz w:val="14"/>
        </w:rPr>
        <w:t xml:space="preserve"> </w:t>
      </w:r>
      <w:r>
        <w:rPr>
          <w:color w:val="231F20"/>
          <w:w w:val="90"/>
          <w:sz w:val="14"/>
        </w:rPr>
        <w:t>to</w:t>
      </w:r>
      <w:r>
        <w:rPr>
          <w:color w:val="231F20"/>
          <w:spacing w:val="-7"/>
          <w:w w:val="90"/>
          <w:sz w:val="14"/>
        </w:rPr>
        <w:t xml:space="preserve"> </w:t>
      </w:r>
      <w:r>
        <w:rPr>
          <w:color w:val="231F20"/>
          <w:w w:val="90"/>
          <w:sz w:val="14"/>
        </w:rPr>
        <w:t>cover</w:t>
      </w:r>
      <w:r>
        <w:rPr>
          <w:color w:val="231F20"/>
          <w:spacing w:val="-7"/>
          <w:w w:val="90"/>
          <w:sz w:val="14"/>
        </w:rPr>
        <w:t xml:space="preserve"> </w:t>
      </w:r>
      <w:r>
        <w:rPr>
          <w:color w:val="231F20"/>
          <w:w w:val="90"/>
          <w:sz w:val="14"/>
        </w:rPr>
        <w:t>actual</w:t>
      </w:r>
      <w:r>
        <w:rPr>
          <w:color w:val="231F20"/>
          <w:spacing w:val="-7"/>
          <w:w w:val="90"/>
          <w:sz w:val="14"/>
        </w:rPr>
        <w:t xml:space="preserve"> </w:t>
      </w:r>
      <w:r>
        <w:rPr>
          <w:color w:val="231F20"/>
          <w:w w:val="90"/>
          <w:sz w:val="14"/>
        </w:rPr>
        <w:t>changes</w:t>
      </w:r>
      <w:r>
        <w:rPr>
          <w:color w:val="231F20"/>
          <w:spacing w:val="-6"/>
          <w:w w:val="90"/>
          <w:sz w:val="14"/>
        </w:rPr>
        <w:t xml:space="preserve"> </w:t>
      </w:r>
      <w:r>
        <w:rPr>
          <w:color w:val="231F20"/>
          <w:w w:val="90"/>
          <w:sz w:val="14"/>
        </w:rPr>
        <w:t>in</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market</w:t>
      </w:r>
      <w:r>
        <w:rPr>
          <w:color w:val="231F20"/>
          <w:spacing w:val="-10"/>
          <w:w w:val="90"/>
          <w:sz w:val="14"/>
        </w:rPr>
        <w:t xml:space="preserve"> </w:t>
      </w:r>
      <w:r>
        <w:rPr>
          <w:color w:val="231F20"/>
          <w:w w:val="90"/>
          <w:sz w:val="14"/>
        </w:rPr>
        <w:t>value</w:t>
      </w:r>
      <w:r>
        <w:rPr>
          <w:color w:val="231F20"/>
          <w:spacing w:val="-10"/>
          <w:w w:val="90"/>
          <w:sz w:val="14"/>
        </w:rPr>
        <w:t xml:space="preserve"> </w:t>
      </w:r>
      <w:r>
        <w:rPr>
          <w:color w:val="231F20"/>
          <w:w w:val="90"/>
          <w:sz w:val="14"/>
        </w:rPr>
        <w:t>of</w:t>
      </w:r>
      <w:r>
        <w:rPr>
          <w:color w:val="231F20"/>
          <w:spacing w:val="-9"/>
          <w:w w:val="90"/>
          <w:sz w:val="14"/>
        </w:rPr>
        <w:t xml:space="preserve"> </w:t>
      </w:r>
      <w:r>
        <w:rPr>
          <w:color w:val="231F20"/>
          <w:w w:val="90"/>
          <w:sz w:val="14"/>
        </w:rPr>
        <w:t>the</w:t>
      </w:r>
      <w:r>
        <w:rPr>
          <w:color w:val="231F20"/>
          <w:spacing w:val="-7"/>
          <w:w w:val="90"/>
          <w:sz w:val="14"/>
        </w:rPr>
        <w:t xml:space="preserve"> </w:t>
      </w:r>
      <w:r>
        <w:rPr>
          <w:color w:val="231F20"/>
          <w:w w:val="90"/>
          <w:sz w:val="14"/>
        </w:rPr>
        <w:t>contract</w:t>
      </w:r>
      <w:r>
        <w:rPr>
          <w:color w:val="231F20"/>
          <w:spacing w:val="-10"/>
          <w:w w:val="90"/>
          <w:sz w:val="14"/>
        </w:rPr>
        <w:t xml:space="preserve"> </w:t>
      </w:r>
      <w:r>
        <w:rPr>
          <w:color w:val="231F20"/>
          <w:w w:val="90"/>
          <w:sz w:val="14"/>
        </w:rPr>
        <w:t>during</w:t>
      </w:r>
      <w:r>
        <w:rPr>
          <w:color w:val="231F20"/>
          <w:spacing w:val="-7"/>
          <w:w w:val="90"/>
          <w:sz w:val="14"/>
        </w:rPr>
        <w:t xml:space="preserve"> </w:t>
      </w:r>
      <w:r>
        <w:rPr>
          <w:color w:val="231F20"/>
          <w:w w:val="90"/>
          <w:sz w:val="14"/>
        </w:rPr>
        <w:t>its</w:t>
      </w:r>
      <w:r>
        <w:rPr>
          <w:color w:val="231F20"/>
          <w:spacing w:val="-6"/>
          <w:w w:val="90"/>
          <w:sz w:val="14"/>
        </w:rPr>
        <w:t xml:space="preserve"> </w:t>
      </w:r>
      <w:r>
        <w:rPr>
          <w:color w:val="231F20"/>
          <w:w w:val="90"/>
          <w:sz w:val="14"/>
        </w:rPr>
        <w:t>life.</w:t>
      </w:r>
    </w:p>
    <w:p w14:paraId="332799B3" w14:textId="77777777" w:rsidR="00B732F0" w:rsidRDefault="001B6D82">
      <w:pPr>
        <w:pStyle w:val="ListParagraph"/>
        <w:numPr>
          <w:ilvl w:val="0"/>
          <w:numId w:val="18"/>
        </w:numPr>
        <w:tabs>
          <w:tab w:val="left" w:pos="440"/>
        </w:tabs>
        <w:spacing w:before="3" w:line="235" w:lineRule="auto"/>
        <w:ind w:right="613"/>
        <w:rPr>
          <w:sz w:val="14"/>
        </w:rPr>
      </w:pPr>
      <w:r>
        <w:rPr>
          <w:color w:val="231F20"/>
          <w:w w:val="90"/>
          <w:sz w:val="14"/>
        </w:rPr>
        <w:t>Gross</w:t>
      </w:r>
      <w:r>
        <w:rPr>
          <w:color w:val="231F20"/>
          <w:spacing w:val="-7"/>
          <w:w w:val="90"/>
          <w:sz w:val="14"/>
        </w:rPr>
        <w:t xml:space="preserve"> </w:t>
      </w:r>
      <w:r>
        <w:rPr>
          <w:color w:val="231F20"/>
          <w:w w:val="90"/>
          <w:sz w:val="14"/>
        </w:rPr>
        <w:t>notional</w:t>
      </w:r>
      <w:r>
        <w:rPr>
          <w:color w:val="231F20"/>
          <w:spacing w:val="-7"/>
          <w:w w:val="90"/>
          <w:sz w:val="14"/>
        </w:rPr>
        <w:t xml:space="preserve"> </w:t>
      </w:r>
      <w:r>
        <w:rPr>
          <w:color w:val="231F20"/>
          <w:w w:val="90"/>
          <w:sz w:val="14"/>
        </w:rPr>
        <w:t>amounts</w:t>
      </w:r>
      <w:r>
        <w:rPr>
          <w:color w:val="231F20"/>
          <w:spacing w:val="-10"/>
          <w:w w:val="90"/>
          <w:sz w:val="14"/>
        </w:rPr>
        <w:t xml:space="preserve"> </w:t>
      </w:r>
      <w:r>
        <w:rPr>
          <w:color w:val="231F20"/>
          <w:w w:val="90"/>
          <w:sz w:val="14"/>
        </w:rPr>
        <w:t>outstanding</w:t>
      </w:r>
      <w:r>
        <w:rPr>
          <w:color w:val="231F20"/>
          <w:spacing w:val="-6"/>
          <w:w w:val="90"/>
          <w:sz w:val="14"/>
        </w:rPr>
        <w:t xml:space="preserve"> </w:t>
      </w:r>
      <w:r>
        <w:rPr>
          <w:color w:val="231F20"/>
          <w:w w:val="90"/>
          <w:sz w:val="14"/>
        </w:rPr>
        <w:t>is</w:t>
      </w:r>
      <w:r>
        <w:rPr>
          <w:color w:val="231F20"/>
          <w:spacing w:val="-10"/>
          <w:w w:val="90"/>
          <w:sz w:val="14"/>
        </w:rPr>
        <w:t xml:space="preserve"> </w:t>
      </w:r>
      <w:r>
        <w:rPr>
          <w:color w:val="231F20"/>
          <w:w w:val="90"/>
          <w:sz w:val="14"/>
        </w:rPr>
        <w:t>the</w:t>
      </w:r>
      <w:r>
        <w:rPr>
          <w:color w:val="231F20"/>
          <w:spacing w:val="-7"/>
          <w:w w:val="90"/>
          <w:sz w:val="14"/>
        </w:rPr>
        <w:t xml:space="preserve"> </w:t>
      </w:r>
      <w:r>
        <w:rPr>
          <w:color w:val="231F20"/>
          <w:w w:val="90"/>
          <w:sz w:val="14"/>
        </w:rPr>
        <w:t>sum</w:t>
      </w:r>
      <w:r>
        <w:rPr>
          <w:color w:val="231F20"/>
          <w:spacing w:val="-7"/>
          <w:w w:val="90"/>
          <w:sz w:val="14"/>
        </w:rPr>
        <w:t xml:space="preserve"> </w:t>
      </w:r>
      <w:r>
        <w:rPr>
          <w:color w:val="231F20"/>
          <w:w w:val="90"/>
          <w:sz w:val="14"/>
        </w:rPr>
        <w:t>across</w:t>
      </w:r>
      <w:r>
        <w:rPr>
          <w:color w:val="231F20"/>
          <w:spacing w:val="-6"/>
          <w:w w:val="90"/>
          <w:sz w:val="14"/>
        </w:rPr>
        <w:t xml:space="preserve"> </w:t>
      </w:r>
      <w:r>
        <w:rPr>
          <w:color w:val="231F20"/>
          <w:w w:val="90"/>
          <w:sz w:val="14"/>
        </w:rPr>
        <w:t>all</w:t>
      </w:r>
      <w:r>
        <w:rPr>
          <w:color w:val="231F20"/>
          <w:spacing w:val="-10"/>
          <w:w w:val="90"/>
          <w:sz w:val="14"/>
        </w:rPr>
        <w:t xml:space="preserve"> </w:t>
      </w:r>
      <w:r>
        <w:rPr>
          <w:color w:val="231F20"/>
          <w:w w:val="90"/>
          <w:sz w:val="14"/>
        </w:rPr>
        <w:t>open</w:t>
      </w:r>
      <w:r>
        <w:rPr>
          <w:color w:val="231F20"/>
          <w:spacing w:val="-7"/>
          <w:w w:val="90"/>
          <w:sz w:val="14"/>
        </w:rPr>
        <w:t xml:space="preserve"> </w:t>
      </w:r>
      <w:r>
        <w:rPr>
          <w:color w:val="231F20"/>
          <w:w w:val="90"/>
          <w:sz w:val="14"/>
        </w:rPr>
        <w:t>contracts</w:t>
      </w:r>
      <w:r>
        <w:rPr>
          <w:color w:val="231F20"/>
          <w:spacing w:val="-10"/>
          <w:w w:val="90"/>
          <w:sz w:val="14"/>
        </w:rPr>
        <w:t xml:space="preserve"> </w:t>
      </w:r>
      <w:r>
        <w:rPr>
          <w:color w:val="231F20"/>
          <w:w w:val="90"/>
          <w:sz w:val="14"/>
        </w:rPr>
        <w:t>of</w:t>
      </w:r>
      <w:r>
        <w:rPr>
          <w:color w:val="231F20"/>
          <w:spacing w:val="-9"/>
          <w:w w:val="90"/>
          <w:sz w:val="14"/>
        </w:rPr>
        <w:t xml:space="preserve"> </w:t>
      </w:r>
      <w:r>
        <w:rPr>
          <w:color w:val="231F20"/>
          <w:w w:val="90"/>
          <w:sz w:val="14"/>
        </w:rPr>
        <w:t>the</w:t>
      </w:r>
      <w:r>
        <w:rPr>
          <w:color w:val="231F20"/>
          <w:sz w:val="14"/>
        </w:rPr>
        <w:t xml:space="preserve"> </w:t>
      </w:r>
      <w:r>
        <w:rPr>
          <w:color w:val="231F20"/>
          <w:w w:val="90"/>
          <w:sz w:val="14"/>
        </w:rPr>
        <w:t>nominal amounts referenced</w:t>
      </w:r>
      <w:r>
        <w:rPr>
          <w:color w:val="231F20"/>
          <w:spacing w:val="-1"/>
          <w:w w:val="90"/>
          <w:sz w:val="14"/>
        </w:rPr>
        <w:t xml:space="preserve"> </w:t>
      </w:r>
      <w:r>
        <w:rPr>
          <w:color w:val="231F20"/>
          <w:w w:val="90"/>
          <w:sz w:val="14"/>
        </w:rPr>
        <w:t>to calculate</w:t>
      </w:r>
      <w:r>
        <w:rPr>
          <w:color w:val="231F20"/>
          <w:spacing w:val="-1"/>
          <w:w w:val="90"/>
          <w:sz w:val="14"/>
        </w:rPr>
        <w:t xml:space="preserve"> </w:t>
      </w:r>
      <w:r>
        <w:rPr>
          <w:color w:val="231F20"/>
          <w:w w:val="90"/>
          <w:sz w:val="14"/>
        </w:rPr>
        <w:t>their cash</w:t>
      </w:r>
      <w:r>
        <w:rPr>
          <w:color w:val="231F20"/>
          <w:spacing w:val="-2"/>
          <w:w w:val="90"/>
          <w:sz w:val="14"/>
        </w:rPr>
        <w:t xml:space="preserve"> </w:t>
      </w:r>
      <w:r>
        <w:rPr>
          <w:color w:val="231F20"/>
          <w:w w:val="90"/>
          <w:sz w:val="14"/>
        </w:rPr>
        <w:t>flows.</w:t>
      </w:r>
    </w:p>
    <w:p w14:paraId="114037FB" w14:textId="77777777" w:rsidR="00B732F0" w:rsidRDefault="001B6D82">
      <w:pPr>
        <w:pStyle w:val="ListParagraph"/>
        <w:numPr>
          <w:ilvl w:val="0"/>
          <w:numId w:val="18"/>
        </w:numPr>
        <w:tabs>
          <w:tab w:val="left" w:pos="440"/>
        </w:tabs>
        <w:spacing w:before="1" w:line="235" w:lineRule="auto"/>
        <w:ind w:right="530"/>
        <w:rPr>
          <w:sz w:val="14"/>
        </w:rPr>
      </w:pPr>
      <w:r>
        <w:rPr>
          <w:color w:val="231F20"/>
          <w:spacing w:val="-2"/>
          <w:w w:val="90"/>
          <w:sz w:val="14"/>
        </w:rPr>
        <w:t xml:space="preserve">Table 5.1, </w:t>
      </w:r>
      <w:hyperlink r:id="rId240">
        <w:r>
          <w:rPr>
            <w:color w:val="231F20"/>
            <w:spacing w:val="-2"/>
            <w:w w:val="90"/>
            <w:sz w:val="14"/>
          </w:rPr>
          <w:t>www.fca.org.uk/publication/discussion/dp10_04.pdf.</w:t>
        </w:r>
      </w:hyperlink>
      <w:r>
        <w:rPr>
          <w:color w:val="231F20"/>
          <w:spacing w:val="38"/>
          <w:sz w:val="14"/>
        </w:rPr>
        <w:t xml:space="preserve"> </w:t>
      </w:r>
      <w:r>
        <w:rPr>
          <w:color w:val="231F20"/>
          <w:spacing w:val="-2"/>
          <w:w w:val="90"/>
          <w:sz w:val="14"/>
        </w:rPr>
        <w:t>See also Box 5</w:t>
      </w:r>
      <w:r>
        <w:rPr>
          <w:color w:val="231F20"/>
          <w:sz w:val="14"/>
        </w:rPr>
        <w:t xml:space="preserve"> </w:t>
      </w:r>
      <w:r>
        <w:rPr>
          <w:color w:val="231F20"/>
          <w:w w:val="85"/>
          <w:sz w:val="14"/>
        </w:rPr>
        <w:t>(‘A comparison of banks’ losses in the 2017 stress test and the financial crisis’) in</w:t>
      </w:r>
      <w:r>
        <w:rPr>
          <w:color w:val="231F20"/>
          <w:sz w:val="14"/>
        </w:rPr>
        <w:t xml:space="preserve"> </w:t>
      </w:r>
      <w:r>
        <w:rPr>
          <w:color w:val="231F20"/>
          <w:w w:val="85"/>
          <w:sz w:val="14"/>
        </w:rPr>
        <w:t>‘Stress testing the</w:t>
      </w:r>
      <w:r>
        <w:rPr>
          <w:color w:val="231F20"/>
          <w:spacing w:val="-1"/>
          <w:w w:val="85"/>
          <w:sz w:val="14"/>
        </w:rPr>
        <w:t xml:space="preserve"> </w:t>
      </w:r>
      <w:r>
        <w:rPr>
          <w:color w:val="231F20"/>
          <w:w w:val="85"/>
          <w:sz w:val="14"/>
        </w:rPr>
        <w:t>UK banking system:</w:t>
      </w:r>
      <w:r>
        <w:rPr>
          <w:color w:val="231F20"/>
          <w:spacing w:val="39"/>
          <w:sz w:val="14"/>
        </w:rPr>
        <w:t xml:space="preserve"> </w:t>
      </w:r>
      <w:r>
        <w:rPr>
          <w:color w:val="231F20"/>
          <w:w w:val="85"/>
          <w:sz w:val="14"/>
        </w:rPr>
        <w:t>2017 results’;</w:t>
      </w:r>
      <w:r>
        <w:rPr>
          <w:color w:val="231F20"/>
          <w:spacing w:val="37"/>
          <w:sz w:val="14"/>
        </w:rPr>
        <w:t xml:space="preserve"> </w:t>
      </w:r>
      <w:hyperlink r:id="rId241">
        <w:r>
          <w:rPr>
            <w:color w:val="231F20"/>
            <w:w w:val="85"/>
            <w:sz w:val="14"/>
          </w:rPr>
          <w:t>www.bankofengland.co.uk/</w:t>
        </w:r>
      </w:hyperlink>
      <w:r>
        <w:rPr>
          <w:color w:val="231F20"/>
          <w:sz w:val="14"/>
        </w:rPr>
        <w:t xml:space="preserve"> </w:t>
      </w:r>
      <w:hyperlink r:id="rId242">
        <w:proofErr w:type="spellStart"/>
        <w:r>
          <w:rPr>
            <w:color w:val="231F20"/>
            <w:spacing w:val="-2"/>
            <w:w w:val="90"/>
            <w:sz w:val="14"/>
          </w:rPr>
          <w:t>financialstability</w:t>
        </w:r>
        <w:proofErr w:type="spellEnd"/>
        <w:r>
          <w:rPr>
            <w:color w:val="231F20"/>
            <w:spacing w:val="-2"/>
            <w:w w:val="90"/>
            <w:sz w:val="14"/>
          </w:rPr>
          <w:t>/Documents/</w:t>
        </w:r>
        <w:proofErr w:type="spellStart"/>
        <w:r>
          <w:rPr>
            <w:color w:val="231F20"/>
            <w:spacing w:val="-2"/>
            <w:w w:val="90"/>
            <w:sz w:val="14"/>
          </w:rPr>
          <w:t>fpc</w:t>
        </w:r>
        <w:proofErr w:type="spellEnd"/>
        <w:r>
          <w:rPr>
            <w:color w:val="231F20"/>
            <w:spacing w:val="-2"/>
            <w:w w:val="90"/>
            <w:sz w:val="14"/>
          </w:rPr>
          <w:t>/results281117.pdf</w:t>
        </w:r>
      </w:hyperlink>
      <w:r>
        <w:rPr>
          <w:color w:val="231F20"/>
          <w:spacing w:val="-2"/>
          <w:w w:val="90"/>
          <w:sz w:val="14"/>
        </w:rPr>
        <w:t>.</w:t>
      </w:r>
    </w:p>
    <w:p w14:paraId="67B04464"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25" w:space="104"/>
            <w:col w:w="5449"/>
          </w:cols>
        </w:sectPr>
      </w:pPr>
    </w:p>
    <w:p w14:paraId="703C909C" w14:textId="77777777" w:rsidR="00B732F0" w:rsidRDefault="00B732F0">
      <w:pPr>
        <w:pStyle w:val="BodyText"/>
      </w:pPr>
    </w:p>
    <w:p w14:paraId="5E849A2B" w14:textId="77777777" w:rsidR="00B732F0" w:rsidRDefault="00B732F0">
      <w:pPr>
        <w:pStyle w:val="BodyText"/>
      </w:pPr>
    </w:p>
    <w:p w14:paraId="201B5A3C" w14:textId="77777777" w:rsidR="00B732F0" w:rsidRDefault="00B732F0">
      <w:pPr>
        <w:pStyle w:val="BodyText"/>
        <w:spacing w:before="155"/>
      </w:pPr>
    </w:p>
    <w:p w14:paraId="546177E1" w14:textId="77777777" w:rsidR="00B732F0" w:rsidRDefault="00B732F0">
      <w:pPr>
        <w:pStyle w:val="BodyText"/>
        <w:sectPr w:rsidR="00B732F0">
          <w:pgSz w:w="11910" w:h="16840"/>
          <w:pgMar w:top="620" w:right="566" w:bottom="280" w:left="566" w:header="425" w:footer="0" w:gutter="0"/>
          <w:cols w:space="720"/>
        </w:sectPr>
      </w:pPr>
    </w:p>
    <w:p w14:paraId="3A40C28A" w14:textId="77777777" w:rsidR="00B732F0" w:rsidRDefault="001B6D82">
      <w:pPr>
        <w:pStyle w:val="BodyText"/>
        <w:spacing w:before="103" w:line="268" w:lineRule="auto"/>
        <w:ind w:left="227" w:right="57"/>
      </w:pPr>
      <w:r>
        <w:rPr>
          <w:color w:val="231F20"/>
          <w:w w:val="90"/>
        </w:rPr>
        <w:t>required much collateral from AIG when it was an AAA-rated company.</w:t>
      </w:r>
      <w:r>
        <w:rPr>
          <w:color w:val="231F20"/>
          <w:spacing w:val="-3"/>
        </w:rPr>
        <w:t xml:space="preserve"> </w:t>
      </w:r>
      <w:r>
        <w:rPr>
          <w:color w:val="231F20"/>
          <w:w w:val="90"/>
        </w:rPr>
        <w:t>This</w:t>
      </w:r>
      <w:r>
        <w:rPr>
          <w:color w:val="231F20"/>
          <w:spacing w:val="-10"/>
          <w:w w:val="90"/>
        </w:rPr>
        <w:t xml:space="preserve"> </w:t>
      </w:r>
      <w:r>
        <w:rPr>
          <w:color w:val="231F20"/>
          <w:w w:val="90"/>
        </w:rPr>
        <w:t>contributed</w:t>
      </w:r>
      <w:r>
        <w:rPr>
          <w:color w:val="231F20"/>
          <w:spacing w:val="-10"/>
          <w:w w:val="90"/>
        </w:rPr>
        <w:t xml:space="preserve"> </w:t>
      </w:r>
      <w:r>
        <w:rPr>
          <w:color w:val="231F20"/>
          <w:w w:val="90"/>
        </w:rPr>
        <w:t>to</w:t>
      </w:r>
      <w:r>
        <w:rPr>
          <w:color w:val="231F20"/>
          <w:spacing w:val="-10"/>
          <w:w w:val="90"/>
        </w:rPr>
        <w:t xml:space="preserve"> </w:t>
      </w:r>
      <w:r>
        <w:rPr>
          <w:color w:val="231F20"/>
          <w:w w:val="90"/>
        </w:rPr>
        <w:t>AIG’s</w:t>
      </w:r>
      <w:r>
        <w:rPr>
          <w:color w:val="231F20"/>
          <w:spacing w:val="-10"/>
          <w:w w:val="90"/>
        </w:rPr>
        <w:t xml:space="preserve"> </w:t>
      </w:r>
      <w:r>
        <w:rPr>
          <w:color w:val="231F20"/>
          <w:w w:val="90"/>
        </w:rPr>
        <w:t>reliance</w:t>
      </w:r>
      <w:r>
        <w:rPr>
          <w:color w:val="231F20"/>
          <w:spacing w:val="-10"/>
          <w:w w:val="90"/>
        </w:rPr>
        <w:t xml:space="preserve"> </w:t>
      </w:r>
      <w:r>
        <w:rPr>
          <w:color w:val="231F20"/>
          <w:w w:val="90"/>
        </w:rPr>
        <w:t>on</w:t>
      </w:r>
      <w:r>
        <w:rPr>
          <w:color w:val="231F20"/>
          <w:spacing w:val="-10"/>
          <w:w w:val="90"/>
        </w:rPr>
        <w:t xml:space="preserve"> </w:t>
      </w:r>
      <w:r>
        <w:rPr>
          <w:color w:val="231F20"/>
          <w:w w:val="90"/>
        </w:rPr>
        <w:t>US</w:t>
      </w:r>
      <w:r>
        <w:rPr>
          <w:color w:val="231F20"/>
          <w:spacing w:val="-10"/>
          <w:w w:val="90"/>
        </w:rPr>
        <w:t xml:space="preserve"> </w:t>
      </w:r>
      <w:r>
        <w:rPr>
          <w:color w:val="231F20"/>
          <w:w w:val="90"/>
        </w:rPr>
        <w:t xml:space="preserve">authorities </w:t>
      </w:r>
      <w:r>
        <w:rPr>
          <w:color w:val="231F20"/>
          <w:spacing w:val="-2"/>
        </w:rPr>
        <w:t>for</w:t>
      </w:r>
      <w:r>
        <w:rPr>
          <w:color w:val="231F20"/>
          <w:spacing w:val="-14"/>
        </w:rPr>
        <w:t xml:space="preserve"> </w:t>
      </w:r>
      <w:r>
        <w:rPr>
          <w:color w:val="231F20"/>
          <w:spacing w:val="-2"/>
        </w:rPr>
        <w:t>funding</w:t>
      </w:r>
      <w:r>
        <w:rPr>
          <w:color w:val="231F20"/>
          <w:spacing w:val="-14"/>
        </w:rPr>
        <w:t xml:space="preserve"> </w:t>
      </w:r>
      <w:r>
        <w:rPr>
          <w:color w:val="231F20"/>
          <w:spacing w:val="-2"/>
        </w:rPr>
        <w:t>support.</w:t>
      </w:r>
    </w:p>
    <w:p w14:paraId="6173ECC4" w14:textId="77777777" w:rsidR="00B732F0" w:rsidRDefault="001B6D82">
      <w:pPr>
        <w:spacing w:before="200" w:line="268" w:lineRule="auto"/>
        <w:ind w:left="227" w:right="57"/>
        <w:rPr>
          <w:i/>
          <w:sz w:val="20"/>
        </w:rPr>
      </w:pPr>
      <w:r>
        <w:rPr>
          <w:i/>
          <w:color w:val="85266B"/>
          <w:w w:val="85"/>
          <w:sz w:val="20"/>
        </w:rPr>
        <w:t>After</w:t>
      </w:r>
      <w:r>
        <w:rPr>
          <w:i/>
          <w:color w:val="85266B"/>
          <w:spacing w:val="-15"/>
          <w:w w:val="85"/>
          <w:sz w:val="20"/>
        </w:rPr>
        <w:t xml:space="preserve"> </w:t>
      </w:r>
      <w:r>
        <w:rPr>
          <w:i/>
          <w:color w:val="85266B"/>
          <w:w w:val="85"/>
          <w:sz w:val="20"/>
        </w:rPr>
        <w:t>the</w:t>
      </w:r>
      <w:r>
        <w:rPr>
          <w:i/>
          <w:color w:val="85266B"/>
          <w:spacing w:val="-15"/>
          <w:w w:val="85"/>
          <w:sz w:val="20"/>
        </w:rPr>
        <w:t xml:space="preserve"> </w:t>
      </w:r>
      <w:r>
        <w:rPr>
          <w:i/>
          <w:color w:val="85266B"/>
          <w:w w:val="85"/>
          <w:sz w:val="20"/>
        </w:rPr>
        <w:t>crisis,</w:t>
      </w:r>
      <w:r>
        <w:rPr>
          <w:i/>
          <w:color w:val="85266B"/>
          <w:spacing w:val="-15"/>
          <w:w w:val="85"/>
          <w:sz w:val="20"/>
        </w:rPr>
        <w:t xml:space="preserve"> </w:t>
      </w:r>
      <w:r>
        <w:rPr>
          <w:i/>
          <w:color w:val="85266B"/>
          <w:w w:val="85"/>
          <w:sz w:val="20"/>
        </w:rPr>
        <w:t>G20</w:t>
      </w:r>
      <w:r>
        <w:rPr>
          <w:i/>
          <w:color w:val="85266B"/>
          <w:spacing w:val="-15"/>
          <w:w w:val="85"/>
          <w:sz w:val="20"/>
        </w:rPr>
        <w:t xml:space="preserve"> </w:t>
      </w:r>
      <w:r>
        <w:rPr>
          <w:i/>
          <w:color w:val="85266B"/>
          <w:w w:val="85"/>
          <w:sz w:val="20"/>
        </w:rPr>
        <w:t>Leaders</w:t>
      </w:r>
      <w:r>
        <w:rPr>
          <w:i/>
          <w:color w:val="85266B"/>
          <w:spacing w:val="-15"/>
          <w:w w:val="85"/>
          <w:sz w:val="20"/>
        </w:rPr>
        <w:t xml:space="preserve"> </w:t>
      </w:r>
      <w:r>
        <w:rPr>
          <w:i/>
          <w:color w:val="85266B"/>
          <w:w w:val="85"/>
          <w:sz w:val="20"/>
        </w:rPr>
        <w:t>agreed</w:t>
      </w:r>
      <w:r>
        <w:rPr>
          <w:i/>
          <w:color w:val="85266B"/>
          <w:spacing w:val="-15"/>
          <w:w w:val="85"/>
          <w:sz w:val="20"/>
        </w:rPr>
        <w:t xml:space="preserve"> </w:t>
      </w:r>
      <w:r>
        <w:rPr>
          <w:i/>
          <w:color w:val="85266B"/>
          <w:w w:val="85"/>
          <w:sz w:val="20"/>
        </w:rPr>
        <w:t>major</w:t>
      </w:r>
      <w:r>
        <w:rPr>
          <w:i/>
          <w:color w:val="85266B"/>
          <w:spacing w:val="-15"/>
          <w:w w:val="85"/>
          <w:sz w:val="20"/>
        </w:rPr>
        <w:t xml:space="preserve"> </w:t>
      </w:r>
      <w:r>
        <w:rPr>
          <w:i/>
          <w:color w:val="85266B"/>
          <w:w w:val="85"/>
          <w:sz w:val="20"/>
        </w:rPr>
        <w:t>reforms</w:t>
      </w:r>
      <w:r>
        <w:rPr>
          <w:i/>
          <w:color w:val="85266B"/>
          <w:spacing w:val="-15"/>
          <w:w w:val="85"/>
          <w:sz w:val="20"/>
        </w:rPr>
        <w:t xml:space="preserve"> </w:t>
      </w:r>
      <w:r>
        <w:rPr>
          <w:i/>
          <w:color w:val="85266B"/>
          <w:w w:val="85"/>
          <w:sz w:val="20"/>
        </w:rPr>
        <w:t>to</w:t>
      </w:r>
      <w:r>
        <w:rPr>
          <w:i/>
          <w:color w:val="85266B"/>
          <w:spacing w:val="-15"/>
          <w:w w:val="85"/>
          <w:sz w:val="20"/>
        </w:rPr>
        <w:t xml:space="preserve"> </w:t>
      </w:r>
      <w:r>
        <w:rPr>
          <w:i/>
          <w:color w:val="85266B"/>
          <w:w w:val="85"/>
          <w:sz w:val="20"/>
        </w:rPr>
        <w:t xml:space="preserve">global </w:t>
      </w:r>
      <w:r>
        <w:rPr>
          <w:i/>
          <w:color w:val="85266B"/>
          <w:w w:val="90"/>
          <w:sz w:val="20"/>
        </w:rPr>
        <w:t>derivatives</w:t>
      </w:r>
      <w:r>
        <w:rPr>
          <w:i/>
          <w:color w:val="85266B"/>
          <w:spacing w:val="-18"/>
          <w:w w:val="90"/>
          <w:sz w:val="20"/>
        </w:rPr>
        <w:t xml:space="preserve"> </w:t>
      </w:r>
      <w:r>
        <w:rPr>
          <w:i/>
          <w:color w:val="85266B"/>
          <w:w w:val="90"/>
          <w:sz w:val="20"/>
        </w:rPr>
        <w:t>markets.</w:t>
      </w:r>
    </w:p>
    <w:p w14:paraId="374F03BB" w14:textId="77777777" w:rsidR="00B732F0" w:rsidRDefault="001B6D82">
      <w:pPr>
        <w:pStyle w:val="BodyText"/>
        <w:spacing w:line="268" w:lineRule="auto"/>
        <w:ind w:left="227" w:right="57"/>
      </w:pPr>
      <w:r>
        <w:rPr>
          <w:color w:val="231F20"/>
          <w:w w:val="90"/>
        </w:rPr>
        <w:t>In</w:t>
      </w:r>
      <w:r>
        <w:rPr>
          <w:color w:val="231F20"/>
          <w:spacing w:val="-5"/>
          <w:w w:val="90"/>
        </w:rPr>
        <w:t xml:space="preserve"> </w:t>
      </w:r>
      <w:r>
        <w:rPr>
          <w:color w:val="231F20"/>
          <w:w w:val="90"/>
        </w:rPr>
        <w:t>response,</w:t>
      </w:r>
      <w:r>
        <w:rPr>
          <w:color w:val="231F20"/>
          <w:spacing w:val="-5"/>
          <w:w w:val="90"/>
        </w:rPr>
        <w:t xml:space="preserve"> </w:t>
      </w:r>
      <w:r>
        <w:rPr>
          <w:color w:val="231F20"/>
          <w:w w:val="90"/>
        </w:rPr>
        <w:t>G20</w:t>
      </w:r>
      <w:r>
        <w:rPr>
          <w:color w:val="231F20"/>
          <w:spacing w:val="-5"/>
          <w:w w:val="90"/>
        </w:rPr>
        <w:t xml:space="preserve"> </w:t>
      </w:r>
      <w:r>
        <w:rPr>
          <w:color w:val="231F20"/>
          <w:w w:val="90"/>
        </w:rPr>
        <w:t>Leaders</w:t>
      </w:r>
      <w:r>
        <w:rPr>
          <w:color w:val="231F20"/>
          <w:spacing w:val="-5"/>
          <w:w w:val="90"/>
        </w:rPr>
        <w:t xml:space="preserve"> </w:t>
      </w:r>
      <w:r>
        <w:rPr>
          <w:color w:val="231F20"/>
          <w:w w:val="90"/>
        </w:rPr>
        <w:t>agreed</w:t>
      </w:r>
      <w:r>
        <w:rPr>
          <w:color w:val="231F20"/>
          <w:spacing w:val="-5"/>
          <w:w w:val="90"/>
        </w:rPr>
        <w:t xml:space="preserve"> </w:t>
      </w:r>
      <w:r>
        <w:rPr>
          <w:color w:val="231F20"/>
          <w:w w:val="90"/>
        </w:rPr>
        <w:t>in</w:t>
      </w:r>
      <w:r>
        <w:rPr>
          <w:color w:val="231F20"/>
          <w:spacing w:val="-5"/>
          <w:w w:val="90"/>
        </w:rPr>
        <w:t xml:space="preserve"> </w:t>
      </w:r>
      <w:r>
        <w:rPr>
          <w:color w:val="231F20"/>
          <w:w w:val="90"/>
        </w:rPr>
        <w:t>2009</w:t>
      </w:r>
      <w:r>
        <w:rPr>
          <w:color w:val="231F20"/>
          <w:spacing w:val="-5"/>
          <w:w w:val="90"/>
        </w:rPr>
        <w:t xml:space="preserve"> </w:t>
      </w:r>
      <w:r>
        <w:rPr>
          <w:color w:val="231F20"/>
          <w:w w:val="90"/>
        </w:rPr>
        <w:t>and</w:t>
      </w:r>
      <w:r>
        <w:rPr>
          <w:color w:val="231F20"/>
          <w:spacing w:val="-5"/>
          <w:w w:val="90"/>
        </w:rPr>
        <w:t xml:space="preserve"> </w:t>
      </w:r>
      <w:r>
        <w:rPr>
          <w:color w:val="231F20"/>
          <w:w w:val="90"/>
        </w:rPr>
        <w:t>2011</w:t>
      </w:r>
      <w:r>
        <w:rPr>
          <w:color w:val="231F20"/>
          <w:spacing w:val="-5"/>
          <w:w w:val="90"/>
        </w:rPr>
        <w:t xml:space="preserve"> </w:t>
      </w:r>
      <w:r>
        <w:rPr>
          <w:color w:val="231F20"/>
          <w:w w:val="90"/>
        </w:rPr>
        <w:t>a</w:t>
      </w:r>
      <w:r>
        <w:rPr>
          <w:color w:val="231F20"/>
          <w:spacing w:val="-5"/>
          <w:w w:val="90"/>
        </w:rPr>
        <w:t xml:space="preserve"> </w:t>
      </w:r>
      <w:r>
        <w:rPr>
          <w:color w:val="231F20"/>
          <w:w w:val="90"/>
        </w:rPr>
        <w:t>series</w:t>
      </w:r>
      <w:r>
        <w:rPr>
          <w:color w:val="231F20"/>
          <w:spacing w:val="-5"/>
          <w:w w:val="90"/>
        </w:rPr>
        <w:t xml:space="preserve"> </w:t>
      </w:r>
      <w:r>
        <w:rPr>
          <w:color w:val="231F20"/>
          <w:w w:val="90"/>
        </w:rPr>
        <w:t xml:space="preserve">of </w:t>
      </w:r>
      <w:r>
        <w:rPr>
          <w:color w:val="231F20"/>
          <w:w w:val="85"/>
        </w:rPr>
        <w:t xml:space="preserve">reforms to global OTC derivatives markets, in part to mitigate </w:t>
      </w:r>
      <w:r>
        <w:rPr>
          <w:color w:val="231F20"/>
          <w:w w:val="90"/>
        </w:rPr>
        <w:t>systemic risk and improve transparency.</w:t>
      </w:r>
      <w:r>
        <w:rPr>
          <w:color w:val="231F20"/>
          <w:spacing w:val="40"/>
        </w:rPr>
        <w:t xml:space="preserve"> </w:t>
      </w:r>
      <w:proofErr w:type="spellStart"/>
      <w:r>
        <w:rPr>
          <w:color w:val="231F20"/>
          <w:w w:val="90"/>
        </w:rPr>
        <w:t>Standardised</w:t>
      </w:r>
      <w:proofErr w:type="spellEnd"/>
      <w:r>
        <w:rPr>
          <w:color w:val="231F20"/>
          <w:w w:val="90"/>
        </w:rPr>
        <w:t xml:space="preserve"> products would be centrally cleared (</w:t>
      </w:r>
      <w:proofErr w:type="spellStart"/>
      <w:r>
        <w:rPr>
          <w:color w:val="231F20"/>
          <w:w w:val="90"/>
        </w:rPr>
        <w:t>ie</w:t>
      </w:r>
      <w:proofErr w:type="spellEnd"/>
      <w:r>
        <w:rPr>
          <w:color w:val="231F20"/>
          <w:w w:val="90"/>
        </w:rPr>
        <w:t xml:space="preserve"> through CCPs) and traded on exchanges or electronic trading platforms.</w:t>
      </w:r>
    </w:p>
    <w:p w14:paraId="6D4EDF51" w14:textId="77777777" w:rsidR="00B732F0" w:rsidRDefault="001B6D82">
      <w:pPr>
        <w:pStyle w:val="BodyText"/>
        <w:spacing w:line="268" w:lineRule="auto"/>
        <w:ind w:left="227" w:right="57"/>
      </w:pPr>
      <w:r>
        <w:rPr>
          <w:color w:val="231F20"/>
          <w:w w:val="90"/>
        </w:rPr>
        <w:t xml:space="preserve">Uncleared transactions would be subject to higher capital </w:t>
      </w:r>
      <w:r>
        <w:rPr>
          <w:color w:val="231F20"/>
          <w:spacing w:val="-2"/>
          <w:w w:val="90"/>
        </w:rPr>
        <w:t>requirements</w:t>
      </w:r>
      <w:r>
        <w:rPr>
          <w:color w:val="231F20"/>
          <w:spacing w:val="-5"/>
          <w:w w:val="90"/>
        </w:rPr>
        <w:t xml:space="preserve"> </w:t>
      </w:r>
      <w:r>
        <w:rPr>
          <w:color w:val="231F20"/>
          <w:spacing w:val="-2"/>
          <w:w w:val="90"/>
        </w:rPr>
        <w:t>and</w:t>
      </w:r>
      <w:r>
        <w:rPr>
          <w:color w:val="231F20"/>
          <w:spacing w:val="-5"/>
          <w:w w:val="90"/>
        </w:rPr>
        <w:t xml:space="preserve"> </w:t>
      </w:r>
      <w:r>
        <w:rPr>
          <w:color w:val="231F20"/>
          <w:spacing w:val="-2"/>
          <w:w w:val="90"/>
        </w:rPr>
        <w:t>mandatory</w:t>
      </w:r>
      <w:r>
        <w:rPr>
          <w:color w:val="231F20"/>
          <w:spacing w:val="-5"/>
          <w:w w:val="90"/>
        </w:rPr>
        <w:t xml:space="preserve"> </w:t>
      </w:r>
      <w:r>
        <w:rPr>
          <w:color w:val="231F20"/>
          <w:spacing w:val="-2"/>
          <w:w w:val="90"/>
        </w:rPr>
        <w:t>margin</w:t>
      </w:r>
      <w:r>
        <w:rPr>
          <w:color w:val="231F20"/>
          <w:spacing w:val="-5"/>
          <w:w w:val="90"/>
        </w:rPr>
        <w:t xml:space="preserve"> </w:t>
      </w:r>
      <w:r>
        <w:rPr>
          <w:color w:val="231F20"/>
          <w:spacing w:val="-2"/>
          <w:w w:val="90"/>
        </w:rPr>
        <w:t>requirements.</w:t>
      </w:r>
      <w:r>
        <w:rPr>
          <w:color w:val="231F20"/>
          <w:spacing w:val="39"/>
        </w:rPr>
        <w:t xml:space="preserve"> </w:t>
      </w:r>
      <w:r>
        <w:rPr>
          <w:color w:val="231F20"/>
          <w:spacing w:val="-2"/>
          <w:w w:val="90"/>
        </w:rPr>
        <w:t>Details</w:t>
      </w:r>
      <w:r>
        <w:rPr>
          <w:color w:val="231F20"/>
          <w:spacing w:val="-5"/>
          <w:w w:val="90"/>
        </w:rPr>
        <w:t xml:space="preserve"> </w:t>
      </w:r>
      <w:r>
        <w:rPr>
          <w:color w:val="231F20"/>
          <w:spacing w:val="-2"/>
          <w:w w:val="90"/>
        </w:rPr>
        <w:t xml:space="preserve">of </w:t>
      </w:r>
      <w:r>
        <w:rPr>
          <w:color w:val="231F20"/>
          <w:w w:val="90"/>
        </w:rPr>
        <w:t>each transaction would be reported to TRs.</w:t>
      </w:r>
    </w:p>
    <w:p w14:paraId="05DA2416" w14:textId="77777777" w:rsidR="00B732F0" w:rsidRDefault="001B6D82">
      <w:pPr>
        <w:spacing w:before="199" w:line="268" w:lineRule="auto"/>
        <w:ind w:left="227"/>
        <w:rPr>
          <w:sz w:val="20"/>
        </w:rPr>
      </w:pPr>
      <w:r>
        <w:rPr>
          <w:i/>
          <w:color w:val="85266B"/>
          <w:w w:val="85"/>
          <w:sz w:val="20"/>
        </w:rPr>
        <w:t xml:space="preserve">These reforms have improved the resilience of the financial </w:t>
      </w:r>
      <w:r>
        <w:rPr>
          <w:i/>
          <w:color w:val="85266B"/>
          <w:spacing w:val="-2"/>
          <w:w w:val="90"/>
          <w:sz w:val="20"/>
        </w:rPr>
        <w:t>system.</w:t>
      </w:r>
      <w:r>
        <w:rPr>
          <w:i/>
          <w:color w:val="85266B"/>
          <w:spacing w:val="23"/>
          <w:sz w:val="20"/>
        </w:rPr>
        <w:t xml:space="preserve"> </w:t>
      </w:r>
      <w:r>
        <w:rPr>
          <w:i/>
          <w:color w:val="85266B"/>
          <w:spacing w:val="-2"/>
          <w:w w:val="90"/>
          <w:sz w:val="20"/>
        </w:rPr>
        <w:t>Greater</w:t>
      </w:r>
      <w:r>
        <w:rPr>
          <w:i/>
          <w:color w:val="85266B"/>
          <w:spacing w:val="-13"/>
          <w:w w:val="90"/>
          <w:sz w:val="20"/>
        </w:rPr>
        <w:t xml:space="preserve"> </w:t>
      </w:r>
      <w:r>
        <w:rPr>
          <w:i/>
          <w:color w:val="85266B"/>
          <w:spacing w:val="-2"/>
          <w:w w:val="90"/>
          <w:sz w:val="20"/>
        </w:rPr>
        <w:t>central</w:t>
      </w:r>
      <w:r>
        <w:rPr>
          <w:i/>
          <w:color w:val="85266B"/>
          <w:spacing w:val="-13"/>
          <w:w w:val="90"/>
          <w:sz w:val="20"/>
        </w:rPr>
        <w:t xml:space="preserve"> </w:t>
      </w:r>
      <w:r>
        <w:rPr>
          <w:i/>
          <w:color w:val="85266B"/>
          <w:spacing w:val="-2"/>
          <w:w w:val="90"/>
          <w:sz w:val="20"/>
        </w:rPr>
        <w:t>clearing</w:t>
      </w:r>
      <w:r>
        <w:rPr>
          <w:i/>
          <w:color w:val="85266B"/>
          <w:spacing w:val="-13"/>
          <w:w w:val="90"/>
          <w:sz w:val="20"/>
        </w:rPr>
        <w:t xml:space="preserve"> </w:t>
      </w:r>
      <w:r>
        <w:rPr>
          <w:i/>
          <w:color w:val="85266B"/>
          <w:spacing w:val="-2"/>
          <w:w w:val="90"/>
          <w:sz w:val="20"/>
        </w:rPr>
        <w:t>has</w:t>
      </w:r>
      <w:r>
        <w:rPr>
          <w:i/>
          <w:color w:val="85266B"/>
          <w:spacing w:val="-13"/>
          <w:w w:val="90"/>
          <w:sz w:val="20"/>
        </w:rPr>
        <w:t xml:space="preserve"> </w:t>
      </w:r>
      <w:r>
        <w:rPr>
          <w:i/>
          <w:color w:val="85266B"/>
          <w:spacing w:val="-2"/>
          <w:w w:val="90"/>
          <w:sz w:val="20"/>
        </w:rPr>
        <w:t>reduced</w:t>
      </w:r>
      <w:r>
        <w:rPr>
          <w:i/>
          <w:color w:val="85266B"/>
          <w:spacing w:val="-13"/>
          <w:w w:val="90"/>
          <w:sz w:val="20"/>
        </w:rPr>
        <w:t xml:space="preserve"> </w:t>
      </w:r>
      <w:r>
        <w:rPr>
          <w:i/>
          <w:color w:val="85266B"/>
          <w:spacing w:val="-2"/>
          <w:w w:val="90"/>
          <w:sz w:val="20"/>
        </w:rPr>
        <w:t>the</w:t>
      </w:r>
      <w:r>
        <w:rPr>
          <w:i/>
          <w:color w:val="85266B"/>
          <w:spacing w:val="-13"/>
          <w:w w:val="90"/>
          <w:sz w:val="20"/>
        </w:rPr>
        <w:t xml:space="preserve"> </w:t>
      </w:r>
      <w:r>
        <w:rPr>
          <w:i/>
          <w:color w:val="85266B"/>
          <w:spacing w:val="-2"/>
          <w:w w:val="90"/>
          <w:sz w:val="20"/>
        </w:rPr>
        <w:t>number</w:t>
      </w:r>
      <w:r>
        <w:rPr>
          <w:i/>
          <w:color w:val="85266B"/>
          <w:spacing w:val="-13"/>
          <w:w w:val="90"/>
          <w:sz w:val="20"/>
        </w:rPr>
        <w:t xml:space="preserve"> </w:t>
      </w:r>
      <w:r>
        <w:rPr>
          <w:i/>
          <w:color w:val="85266B"/>
          <w:spacing w:val="-2"/>
          <w:w w:val="90"/>
          <w:sz w:val="20"/>
        </w:rPr>
        <w:t xml:space="preserve">and </w:t>
      </w:r>
      <w:r>
        <w:rPr>
          <w:i/>
          <w:color w:val="85266B"/>
          <w:w w:val="85"/>
          <w:sz w:val="20"/>
        </w:rPr>
        <w:t xml:space="preserve">size of derivatives exposures generated by a given trading volume, and makes the network more resilient under stress. </w:t>
      </w:r>
      <w:r>
        <w:rPr>
          <w:color w:val="231F20"/>
          <w:w w:val="85"/>
          <w:sz w:val="20"/>
        </w:rPr>
        <w:t xml:space="preserve">There has been a marked increase in rates of central clearing in </w:t>
      </w:r>
      <w:r>
        <w:rPr>
          <w:color w:val="231F20"/>
          <w:w w:val="90"/>
          <w:sz w:val="20"/>
        </w:rPr>
        <w:t>some of the largest asset classes underlying OTC derivatives.</w:t>
      </w:r>
    </w:p>
    <w:p w14:paraId="1CA704A2" w14:textId="77777777" w:rsidR="00B732F0" w:rsidRDefault="001B6D82">
      <w:pPr>
        <w:pStyle w:val="BodyText"/>
        <w:spacing w:line="232" w:lineRule="exact"/>
        <w:ind w:left="227"/>
      </w:pPr>
      <w:r>
        <w:rPr>
          <w:color w:val="231F20"/>
          <w:w w:val="85"/>
        </w:rPr>
        <w:t>For</w:t>
      </w:r>
      <w:r>
        <w:rPr>
          <w:color w:val="231F20"/>
          <w:spacing w:val="4"/>
        </w:rPr>
        <w:t xml:space="preserve"> </w:t>
      </w:r>
      <w:r>
        <w:rPr>
          <w:color w:val="231F20"/>
          <w:w w:val="85"/>
        </w:rPr>
        <w:t>example,</w:t>
      </w:r>
      <w:r>
        <w:rPr>
          <w:color w:val="231F20"/>
          <w:spacing w:val="4"/>
        </w:rPr>
        <w:t xml:space="preserve"> </w:t>
      </w:r>
      <w:r>
        <w:rPr>
          <w:color w:val="231F20"/>
          <w:w w:val="85"/>
        </w:rPr>
        <w:t>the</w:t>
      </w:r>
      <w:r>
        <w:rPr>
          <w:color w:val="231F20"/>
          <w:spacing w:val="4"/>
        </w:rPr>
        <w:t xml:space="preserve"> </w:t>
      </w:r>
      <w:r>
        <w:rPr>
          <w:color w:val="231F20"/>
          <w:w w:val="85"/>
        </w:rPr>
        <w:t>minimum</w:t>
      </w:r>
      <w:r>
        <w:rPr>
          <w:color w:val="231F20"/>
          <w:spacing w:val="5"/>
        </w:rPr>
        <w:t xml:space="preserve"> </w:t>
      </w:r>
      <w:r>
        <w:rPr>
          <w:color w:val="231F20"/>
          <w:w w:val="85"/>
        </w:rPr>
        <w:t>percentage</w:t>
      </w:r>
      <w:r>
        <w:rPr>
          <w:color w:val="231F20"/>
          <w:spacing w:val="4"/>
        </w:rPr>
        <w:t xml:space="preserve"> </w:t>
      </w:r>
      <w:r>
        <w:rPr>
          <w:color w:val="231F20"/>
          <w:w w:val="85"/>
        </w:rPr>
        <w:t>of</w:t>
      </w:r>
      <w:r>
        <w:rPr>
          <w:color w:val="231F20"/>
          <w:spacing w:val="4"/>
        </w:rPr>
        <w:t xml:space="preserve"> </w:t>
      </w:r>
      <w:r>
        <w:rPr>
          <w:color w:val="231F20"/>
          <w:spacing w:val="-2"/>
          <w:w w:val="85"/>
        </w:rPr>
        <w:t>outstanding</w:t>
      </w:r>
    </w:p>
    <w:p w14:paraId="4E698DDF" w14:textId="77777777" w:rsidR="00B732F0" w:rsidRDefault="001B6D82">
      <w:pPr>
        <w:pStyle w:val="BodyText"/>
        <w:spacing w:before="28" w:line="268" w:lineRule="auto"/>
        <w:ind w:left="227" w:right="36"/>
      </w:pPr>
      <w:r>
        <w:rPr>
          <w:color w:val="231F20"/>
          <w:w w:val="90"/>
        </w:rPr>
        <w:t>single-currency</w:t>
      </w:r>
      <w:r>
        <w:rPr>
          <w:color w:val="231F20"/>
          <w:spacing w:val="-10"/>
          <w:w w:val="90"/>
        </w:rPr>
        <w:t xml:space="preserve"> </w:t>
      </w:r>
      <w:r>
        <w:rPr>
          <w:color w:val="231F20"/>
          <w:w w:val="90"/>
        </w:rPr>
        <w:t>OTC</w:t>
      </w:r>
      <w:r>
        <w:rPr>
          <w:color w:val="231F20"/>
          <w:spacing w:val="-10"/>
          <w:w w:val="90"/>
        </w:rPr>
        <w:t xml:space="preserve"> </w:t>
      </w:r>
      <w:r>
        <w:rPr>
          <w:color w:val="231F20"/>
          <w:w w:val="90"/>
        </w:rPr>
        <w:t>interest</w:t>
      </w:r>
      <w:r>
        <w:rPr>
          <w:color w:val="231F20"/>
          <w:spacing w:val="-10"/>
          <w:w w:val="90"/>
        </w:rPr>
        <w:t xml:space="preserve"> </w:t>
      </w:r>
      <w:r>
        <w:rPr>
          <w:color w:val="231F20"/>
          <w:w w:val="90"/>
        </w:rPr>
        <w:t>rate</w:t>
      </w:r>
      <w:r>
        <w:rPr>
          <w:color w:val="231F20"/>
          <w:spacing w:val="-10"/>
          <w:w w:val="90"/>
        </w:rPr>
        <w:t xml:space="preserve"> </w:t>
      </w:r>
      <w:r>
        <w:rPr>
          <w:color w:val="231F20"/>
          <w:w w:val="90"/>
        </w:rPr>
        <w:t>derivatives</w:t>
      </w:r>
      <w:r>
        <w:rPr>
          <w:color w:val="231F20"/>
          <w:spacing w:val="-10"/>
          <w:w w:val="90"/>
        </w:rPr>
        <w:t xml:space="preserve"> </w:t>
      </w:r>
      <w:r>
        <w:rPr>
          <w:color w:val="231F20"/>
          <w:w w:val="90"/>
        </w:rPr>
        <w:t>globally</w:t>
      </w:r>
      <w:r>
        <w:rPr>
          <w:color w:val="231F20"/>
          <w:spacing w:val="-10"/>
          <w:w w:val="90"/>
        </w:rPr>
        <w:t xml:space="preserve"> </w:t>
      </w:r>
      <w:r>
        <w:rPr>
          <w:color w:val="231F20"/>
          <w:w w:val="90"/>
        </w:rPr>
        <w:t>that</w:t>
      </w:r>
      <w:r>
        <w:rPr>
          <w:color w:val="231F20"/>
          <w:spacing w:val="-10"/>
          <w:w w:val="90"/>
        </w:rPr>
        <w:t xml:space="preserve"> </w:t>
      </w:r>
      <w:r>
        <w:rPr>
          <w:color w:val="231F20"/>
          <w:w w:val="90"/>
        </w:rPr>
        <w:t xml:space="preserve">are centrally cleared has increased from 24% at end-2008 to 62% </w:t>
      </w:r>
      <w:r>
        <w:rPr>
          <w:color w:val="231F20"/>
          <w:spacing w:val="-6"/>
        </w:rPr>
        <w:t>at</w:t>
      </w:r>
      <w:r>
        <w:rPr>
          <w:color w:val="231F20"/>
          <w:spacing w:val="-16"/>
        </w:rPr>
        <w:t xml:space="preserve"> </w:t>
      </w:r>
      <w:r>
        <w:rPr>
          <w:color w:val="231F20"/>
          <w:spacing w:val="-6"/>
        </w:rPr>
        <w:t>end-June</w:t>
      </w:r>
      <w:r>
        <w:rPr>
          <w:color w:val="231F20"/>
          <w:spacing w:val="-16"/>
        </w:rPr>
        <w:t xml:space="preserve"> </w:t>
      </w:r>
      <w:r>
        <w:rPr>
          <w:color w:val="231F20"/>
          <w:spacing w:val="-6"/>
        </w:rPr>
        <w:t>2017;</w:t>
      </w:r>
      <w:r>
        <w:rPr>
          <w:color w:val="231F20"/>
          <w:spacing w:val="29"/>
        </w:rPr>
        <w:t xml:space="preserve"> </w:t>
      </w:r>
      <w:r>
        <w:rPr>
          <w:color w:val="231F20"/>
          <w:spacing w:val="-6"/>
        </w:rPr>
        <w:t>for</w:t>
      </w:r>
      <w:r>
        <w:rPr>
          <w:color w:val="231F20"/>
          <w:spacing w:val="-16"/>
        </w:rPr>
        <w:t xml:space="preserve"> </w:t>
      </w:r>
      <w:r>
        <w:rPr>
          <w:color w:val="231F20"/>
          <w:spacing w:val="-6"/>
        </w:rPr>
        <w:t>CDS,</w:t>
      </w:r>
      <w:r>
        <w:rPr>
          <w:color w:val="231F20"/>
          <w:spacing w:val="-16"/>
        </w:rPr>
        <w:t xml:space="preserve"> </w:t>
      </w:r>
      <w:r>
        <w:rPr>
          <w:color w:val="231F20"/>
          <w:spacing w:val="-6"/>
        </w:rPr>
        <w:t>it</w:t>
      </w:r>
      <w:r>
        <w:rPr>
          <w:color w:val="231F20"/>
          <w:spacing w:val="-16"/>
        </w:rPr>
        <w:t xml:space="preserve"> </w:t>
      </w:r>
      <w:r>
        <w:rPr>
          <w:color w:val="231F20"/>
          <w:spacing w:val="-6"/>
        </w:rPr>
        <w:t>has</w:t>
      </w:r>
      <w:r>
        <w:rPr>
          <w:color w:val="231F20"/>
          <w:spacing w:val="-16"/>
        </w:rPr>
        <w:t xml:space="preserve"> </w:t>
      </w:r>
      <w:r>
        <w:rPr>
          <w:color w:val="231F20"/>
          <w:spacing w:val="-6"/>
        </w:rPr>
        <w:t>increased</w:t>
      </w:r>
      <w:r>
        <w:rPr>
          <w:color w:val="231F20"/>
          <w:spacing w:val="-16"/>
        </w:rPr>
        <w:t xml:space="preserve"> </w:t>
      </w:r>
      <w:r>
        <w:rPr>
          <w:color w:val="231F20"/>
          <w:spacing w:val="-6"/>
        </w:rPr>
        <w:t>from</w:t>
      </w:r>
      <w:r>
        <w:rPr>
          <w:color w:val="231F20"/>
          <w:spacing w:val="-16"/>
        </w:rPr>
        <w:t xml:space="preserve"> </w:t>
      </w:r>
      <w:r>
        <w:rPr>
          <w:color w:val="231F20"/>
          <w:spacing w:val="-6"/>
        </w:rPr>
        <w:t>5%</w:t>
      </w:r>
      <w:r>
        <w:rPr>
          <w:color w:val="231F20"/>
          <w:spacing w:val="-16"/>
        </w:rPr>
        <w:t xml:space="preserve"> </w:t>
      </w:r>
      <w:r>
        <w:rPr>
          <w:color w:val="231F20"/>
          <w:spacing w:val="-6"/>
        </w:rPr>
        <w:t>at</w:t>
      </w:r>
    </w:p>
    <w:p w14:paraId="427487BE" w14:textId="77777777" w:rsidR="00B732F0" w:rsidRDefault="001B6D82">
      <w:pPr>
        <w:pStyle w:val="BodyText"/>
        <w:spacing w:line="232" w:lineRule="exact"/>
        <w:ind w:left="227"/>
        <w:rPr>
          <w:position w:val="4"/>
          <w:sz w:val="14"/>
        </w:rPr>
      </w:pPr>
      <w:r>
        <w:rPr>
          <w:color w:val="231F20"/>
          <w:w w:val="90"/>
        </w:rPr>
        <w:t>end-June</w:t>
      </w:r>
      <w:r>
        <w:rPr>
          <w:color w:val="231F20"/>
          <w:spacing w:val="-1"/>
          <w:w w:val="90"/>
        </w:rPr>
        <w:t xml:space="preserve"> </w:t>
      </w:r>
      <w:r>
        <w:rPr>
          <w:color w:val="231F20"/>
          <w:w w:val="90"/>
        </w:rPr>
        <w:t>2010</w:t>
      </w:r>
      <w:r>
        <w:rPr>
          <w:color w:val="231F20"/>
          <w:spacing w:val="-1"/>
          <w:w w:val="90"/>
        </w:rPr>
        <w:t xml:space="preserve"> </w:t>
      </w:r>
      <w:r>
        <w:rPr>
          <w:color w:val="231F20"/>
          <w:w w:val="90"/>
        </w:rPr>
        <w:t>to</w:t>
      </w:r>
      <w:r>
        <w:rPr>
          <w:color w:val="231F20"/>
          <w:spacing w:val="-6"/>
        </w:rPr>
        <w:t xml:space="preserve"> </w:t>
      </w:r>
      <w:r>
        <w:rPr>
          <w:color w:val="231F20"/>
          <w:w w:val="90"/>
        </w:rPr>
        <w:t>34%</w:t>
      </w:r>
      <w:r>
        <w:rPr>
          <w:color w:val="231F20"/>
          <w:spacing w:val="-1"/>
          <w:w w:val="90"/>
        </w:rPr>
        <w:t xml:space="preserve"> </w:t>
      </w:r>
      <w:r>
        <w:rPr>
          <w:color w:val="231F20"/>
          <w:w w:val="90"/>
        </w:rPr>
        <w:t>at</w:t>
      </w:r>
      <w:r>
        <w:rPr>
          <w:color w:val="231F20"/>
          <w:spacing w:val="-1"/>
          <w:w w:val="90"/>
        </w:rPr>
        <w:t xml:space="preserve"> </w:t>
      </w:r>
      <w:r>
        <w:rPr>
          <w:color w:val="231F20"/>
          <w:w w:val="90"/>
        </w:rPr>
        <w:t>end-June</w:t>
      </w:r>
      <w:r>
        <w:rPr>
          <w:color w:val="231F20"/>
          <w:spacing w:val="-6"/>
        </w:rPr>
        <w:t xml:space="preserve"> </w:t>
      </w:r>
      <w:r>
        <w:rPr>
          <w:color w:val="231F20"/>
          <w:spacing w:val="-2"/>
          <w:w w:val="90"/>
        </w:rPr>
        <w:t>2017.</w:t>
      </w:r>
      <w:r>
        <w:rPr>
          <w:color w:val="231F20"/>
          <w:spacing w:val="-2"/>
          <w:w w:val="90"/>
          <w:position w:val="4"/>
          <w:sz w:val="14"/>
        </w:rPr>
        <w:t>(1)</w:t>
      </w:r>
    </w:p>
    <w:p w14:paraId="0B8854CD" w14:textId="77777777" w:rsidR="00B732F0" w:rsidRDefault="001B6D82">
      <w:pPr>
        <w:pStyle w:val="BodyText"/>
        <w:spacing w:before="227" w:line="268" w:lineRule="auto"/>
        <w:ind w:left="227" w:right="39"/>
        <w:rPr>
          <w:position w:val="4"/>
          <w:sz w:val="14"/>
        </w:rPr>
      </w:pPr>
      <w:r>
        <w:rPr>
          <w:color w:val="231F20"/>
          <w:w w:val="90"/>
        </w:rPr>
        <w:t>Greater central clearing has reduced systemic risk in derivatives</w:t>
      </w:r>
      <w:r>
        <w:rPr>
          <w:color w:val="231F20"/>
          <w:spacing w:val="-2"/>
          <w:w w:val="90"/>
        </w:rPr>
        <w:t xml:space="preserve"> </w:t>
      </w:r>
      <w:r>
        <w:rPr>
          <w:color w:val="231F20"/>
          <w:w w:val="90"/>
        </w:rPr>
        <w:t>markets</w:t>
      </w:r>
      <w:r>
        <w:rPr>
          <w:color w:val="231F20"/>
          <w:spacing w:val="-2"/>
          <w:w w:val="90"/>
        </w:rPr>
        <w:t xml:space="preserve"> </w:t>
      </w:r>
      <w:r>
        <w:rPr>
          <w:color w:val="231F20"/>
          <w:w w:val="90"/>
        </w:rPr>
        <w:t>and</w:t>
      </w:r>
      <w:r>
        <w:rPr>
          <w:color w:val="231F20"/>
          <w:spacing w:val="-2"/>
          <w:w w:val="90"/>
        </w:rPr>
        <w:t xml:space="preserve"> </w:t>
      </w:r>
      <w:r>
        <w:rPr>
          <w:color w:val="231F20"/>
          <w:w w:val="90"/>
        </w:rPr>
        <w:t>increased</w:t>
      </w:r>
      <w:r>
        <w:rPr>
          <w:color w:val="231F20"/>
          <w:spacing w:val="-2"/>
          <w:w w:val="90"/>
        </w:rPr>
        <w:t xml:space="preserve"> </w:t>
      </w:r>
      <w:r>
        <w:rPr>
          <w:color w:val="231F20"/>
          <w:w w:val="90"/>
        </w:rPr>
        <w:t>the</w:t>
      </w:r>
      <w:r>
        <w:rPr>
          <w:color w:val="231F20"/>
          <w:spacing w:val="-2"/>
          <w:w w:val="90"/>
        </w:rPr>
        <w:t xml:space="preserve"> </w:t>
      </w:r>
      <w:r>
        <w:rPr>
          <w:color w:val="231F20"/>
          <w:w w:val="90"/>
        </w:rPr>
        <w:t>resilience</w:t>
      </w:r>
      <w:r>
        <w:rPr>
          <w:color w:val="231F20"/>
          <w:spacing w:val="-2"/>
          <w:w w:val="90"/>
        </w:rPr>
        <w:t xml:space="preserve"> </w:t>
      </w:r>
      <w:r>
        <w:rPr>
          <w:color w:val="231F20"/>
          <w:w w:val="90"/>
        </w:rPr>
        <w:t>of</w:t>
      </w:r>
      <w:r>
        <w:rPr>
          <w:color w:val="231F20"/>
          <w:spacing w:val="-2"/>
          <w:w w:val="90"/>
        </w:rPr>
        <w:t xml:space="preserve"> </w:t>
      </w:r>
      <w:r>
        <w:rPr>
          <w:color w:val="231F20"/>
          <w:w w:val="90"/>
        </w:rPr>
        <w:t>the derivatives</w:t>
      </w:r>
      <w:r>
        <w:rPr>
          <w:color w:val="231F20"/>
          <w:spacing w:val="-7"/>
          <w:w w:val="90"/>
        </w:rPr>
        <w:t xml:space="preserve"> </w:t>
      </w:r>
      <w:r>
        <w:rPr>
          <w:color w:val="231F20"/>
          <w:w w:val="90"/>
        </w:rPr>
        <w:t>network.</w:t>
      </w:r>
      <w:r>
        <w:rPr>
          <w:color w:val="231F20"/>
          <w:spacing w:val="35"/>
        </w:rPr>
        <w:t xml:space="preserve"> </w:t>
      </w:r>
      <w:r>
        <w:rPr>
          <w:color w:val="231F20"/>
          <w:w w:val="90"/>
        </w:rPr>
        <w:t>CCPs</w:t>
      </w:r>
      <w:r>
        <w:rPr>
          <w:color w:val="231F20"/>
          <w:spacing w:val="-7"/>
          <w:w w:val="90"/>
        </w:rPr>
        <w:t xml:space="preserve"> </w:t>
      </w:r>
      <w:proofErr w:type="spellStart"/>
      <w:r>
        <w:rPr>
          <w:color w:val="231F20"/>
          <w:w w:val="90"/>
        </w:rPr>
        <w:t>maximise</w:t>
      </w:r>
      <w:proofErr w:type="spellEnd"/>
      <w:r>
        <w:rPr>
          <w:color w:val="231F20"/>
          <w:spacing w:val="-7"/>
          <w:w w:val="90"/>
        </w:rPr>
        <w:t xml:space="preserve"> </w:t>
      </w:r>
      <w:r>
        <w:rPr>
          <w:color w:val="231F20"/>
          <w:w w:val="90"/>
        </w:rPr>
        <w:t>the</w:t>
      </w:r>
      <w:r>
        <w:rPr>
          <w:color w:val="231F20"/>
          <w:spacing w:val="-7"/>
          <w:w w:val="90"/>
        </w:rPr>
        <w:t xml:space="preserve"> </w:t>
      </w:r>
      <w:r>
        <w:rPr>
          <w:color w:val="231F20"/>
          <w:w w:val="90"/>
        </w:rPr>
        <w:t>netting</w:t>
      </w:r>
      <w:r>
        <w:rPr>
          <w:color w:val="231F20"/>
          <w:spacing w:val="-7"/>
          <w:w w:val="90"/>
        </w:rPr>
        <w:t xml:space="preserve"> </w:t>
      </w:r>
      <w:r>
        <w:rPr>
          <w:color w:val="231F20"/>
          <w:w w:val="90"/>
        </w:rPr>
        <w:t>of</w:t>
      </w:r>
      <w:r>
        <w:rPr>
          <w:color w:val="231F20"/>
          <w:spacing w:val="-7"/>
          <w:w w:val="90"/>
        </w:rPr>
        <w:t xml:space="preserve"> </w:t>
      </w:r>
      <w:r>
        <w:rPr>
          <w:color w:val="231F20"/>
          <w:w w:val="90"/>
        </w:rPr>
        <w:t xml:space="preserve">offsetting positions — if a market participant has two offsetting </w:t>
      </w:r>
      <w:r>
        <w:rPr>
          <w:color w:val="231F20"/>
          <w:w w:val="85"/>
        </w:rPr>
        <w:t xml:space="preserve">exposures but with two different counterparties, these cannot be netted when they are uncleared, but they can be when they </w:t>
      </w:r>
      <w:r>
        <w:rPr>
          <w:color w:val="231F20"/>
          <w:w w:val="90"/>
        </w:rPr>
        <w:t>are</w:t>
      </w:r>
      <w:r>
        <w:rPr>
          <w:color w:val="231F20"/>
          <w:spacing w:val="-10"/>
          <w:w w:val="90"/>
        </w:rPr>
        <w:t xml:space="preserve"> </w:t>
      </w:r>
      <w:r>
        <w:rPr>
          <w:color w:val="231F20"/>
          <w:w w:val="90"/>
        </w:rPr>
        <w:t>both</w:t>
      </w:r>
      <w:r>
        <w:rPr>
          <w:color w:val="231F20"/>
          <w:spacing w:val="-10"/>
          <w:w w:val="90"/>
        </w:rPr>
        <w:t xml:space="preserve"> </w:t>
      </w:r>
      <w:r>
        <w:rPr>
          <w:color w:val="231F20"/>
          <w:w w:val="90"/>
        </w:rPr>
        <w:t>centrally</w:t>
      </w:r>
      <w:r>
        <w:rPr>
          <w:color w:val="231F20"/>
          <w:spacing w:val="-10"/>
          <w:w w:val="90"/>
        </w:rPr>
        <w:t xml:space="preserve"> </w:t>
      </w:r>
      <w:r>
        <w:rPr>
          <w:color w:val="231F20"/>
          <w:w w:val="90"/>
        </w:rPr>
        <w:t>cleared</w:t>
      </w:r>
      <w:r>
        <w:rPr>
          <w:color w:val="231F20"/>
          <w:spacing w:val="-10"/>
          <w:w w:val="90"/>
        </w:rPr>
        <w:t xml:space="preserve"> </w:t>
      </w:r>
      <w:r>
        <w:rPr>
          <w:color w:val="231F20"/>
          <w:w w:val="90"/>
        </w:rPr>
        <w:t>at</w:t>
      </w:r>
      <w:r>
        <w:rPr>
          <w:color w:val="231F20"/>
          <w:spacing w:val="-10"/>
          <w:w w:val="90"/>
        </w:rPr>
        <w:t xml:space="preserve"> </w:t>
      </w:r>
      <w:r>
        <w:rPr>
          <w:color w:val="231F20"/>
          <w:w w:val="90"/>
        </w:rPr>
        <w:t>the</w:t>
      </w:r>
      <w:r>
        <w:rPr>
          <w:color w:val="231F20"/>
          <w:spacing w:val="-10"/>
          <w:w w:val="90"/>
        </w:rPr>
        <w:t xml:space="preserve"> </w:t>
      </w:r>
      <w:r>
        <w:rPr>
          <w:color w:val="231F20"/>
          <w:w w:val="90"/>
        </w:rPr>
        <w:t>same</w:t>
      </w:r>
      <w:r>
        <w:rPr>
          <w:color w:val="231F20"/>
          <w:spacing w:val="-10"/>
          <w:w w:val="90"/>
        </w:rPr>
        <w:t xml:space="preserve"> </w:t>
      </w:r>
      <w:r>
        <w:rPr>
          <w:color w:val="231F20"/>
          <w:w w:val="90"/>
        </w:rPr>
        <w:t>CCP.</w:t>
      </w:r>
      <w:r>
        <w:rPr>
          <w:color w:val="231F20"/>
          <w:spacing w:val="-3"/>
        </w:rPr>
        <w:t xml:space="preserve"> </w:t>
      </w:r>
      <w:r>
        <w:rPr>
          <w:color w:val="231F20"/>
          <w:w w:val="90"/>
        </w:rPr>
        <w:t>This</w:t>
      </w:r>
      <w:r>
        <w:rPr>
          <w:color w:val="231F20"/>
          <w:spacing w:val="-10"/>
          <w:w w:val="90"/>
        </w:rPr>
        <w:t xml:space="preserve"> </w:t>
      </w:r>
      <w:r>
        <w:rPr>
          <w:color w:val="231F20"/>
          <w:w w:val="90"/>
        </w:rPr>
        <w:t>‘multilateral netting’ at CCPs reduces aggregate counterparty credit risk and simplifies the network of exposures (Figure B.4) — particularly for example when central clearing is not fragmented</w:t>
      </w:r>
      <w:r>
        <w:rPr>
          <w:color w:val="231F20"/>
          <w:spacing w:val="-6"/>
          <w:w w:val="90"/>
        </w:rPr>
        <w:t xml:space="preserve"> </w:t>
      </w:r>
      <w:r>
        <w:rPr>
          <w:color w:val="231F20"/>
          <w:w w:val="90"/>
        </w:rPr>
        <w:t>among</w:t>
      </w:r>
      <w:r>
        <w:rPr>
          <w:color w:val="231F20"/>
          <w:spacing w:val="-6"/>
          <w:w w:val="90"/>
        </w:rPr>
        <w:t xml:space="preserve"> </w:t>
      </w:r>
      <w:r>
        <w:rPr>
          <w:color w:val="231F20"/>
          <w:w w:val="90"/>
        </w:rPr>
        <w:t>multiple</w:t>
      </w:r>
      <w:r>
        <w:rPr>
          <w:color w:val="231F20"/>
          <w:spacing w:val="-6"/>
          <w:w w:val="90"/>
        </w:rPr>
        <w:t xml:space="preserve"> </w:t>
      </w:r>
      <w:r>
        <w:rPr>
          <w:color w:val="231F20"/>
          <w:w w:val="90"/>
        </w:rPr>
        <w:t>CCPs.</w:t>
      </w:r>
      <w:r>
        <w:rPr>
          <w:color w:val="231F20"/>
          <w:spacing w:val="37"/>
        </w:rPr>
        <w:t xml:space="preserve"> </w:t>
      </w:r>
      <w:r>
        <w:rPr>
          <w:color w:val="231F20"/>
          <w:w w:val="90"/>
        </w:rPr>
        <w:t>Research</w:t>
      </w:r>
      <w:r>
        <w:rPr>
          <w:color w:val="231F20"/>
          <w:spacing w:val="-6"/>
          <w:w w:val="90"/>
        </w:rPr>
        <w:t xml:space="preserve"> </w:t>
      </w:r>
      <w:r>
        <w:rPr>
          <w:color w:val="231F20"/>
          <w:w w:val="90"/>
        </w:rPr>
        <w:t>suggests</w:t>
      </w:r>
      <w:r>
        <w:rPr>
          <w:color w:val="231F20"/>
          <w:spacing w:val="-6"/>
          <w:w w:val="90"/>
        </w:rPr>
        <w:t xml:space="preserve"> </w:t>
      </w:r>
      <w:r>
        <w:rPr>
          <w:color w:val="231F20"/>
          <w:w w:val="90"/>
        </w:rPr>
        <w:t>that,</w:t>
      </w:r>
      <w:r>
        <w:rPr>
          <w:color w:val="231F20"/>
          <w:spacing w:val="-6"/>
          <w:w w:val="90"/>
        </w:rPr>
        <w:t xml:space="preserve"> </w:t>
      </w:r>
      <w:r>
        <w:rPr>
          <w:color w:val="231F20"/>
          <w:w w:val="90"/>
        </w:rPr>
        <w:t>in a</w:t>
      </w:r>
      <w:r>
        <w:rPr>
          <w:color w:val="231F20"/>
          <w:spacing w:val="-4"/>
          <w:w w:val="90"/>
        </w:rPr>
        <w:t xml:space="preserve"> </w:t>
      </w:r>
      <w:r>
        <w:rPr>
          <w:color w:val="231F20"/>
          <w:w w:val="90"/>
        </w:rPr>
        <w:t>stress,</w:t>
      </w:r>
      <w:r>
        <w:rPr>
          <w:color w:val="231F20"/>
          <w:spacing w:val="-4"/>
          <w:w w:val="90"/>
        </w:rPr>
        <w:t xml:space="preserve"> </w:t>
      </w:r>
      <w:r>
        <w:rPr>
          <w:color w:val="231F20"/>
          <w:w w:val="90"/>
        </w:rPr>
        <w:t>greater</w:t>
      </w:r>
      <w:r>
        <w:rPr>
          <w:color w:val="231F20"/>
          <w:spacing w:val="-4"/>
          <w:w w:val="90"/>
        </w:rPr>
        <w:t xml:space="preserve"> </w:t>
      </w:r>
      <w:r>
        <w:rPr>
          <w:color w:val="231F20"/>
          <w:w w:val="90"/>
        </w:rPr>
        <w:t>netting</w:t>
      </w:r>
      <w:r>
        <w:rPr>
          <w:color w:val="231F20"/>
          <w:spacing w:val="-4"/>
          <w:w w:val="90"/>
        </w:rPr>
        <w:t xml:space="preserve"> </w:t>
      </w:r>
      <w:r>
        <w:rPr>
          <w:color w:val="231F20"/>
          <w:w w:val="90"/>
        </w:rPr>
        <w:t>of</w:t>
      </w:r>
      <w:r>
        <w:rPr>
          <w:color w:val="231F20"/>
          <w:spacing w:val="-4"/>
          <w:w w:val="90"/>
        </w:rPr>
        <w:t xml:space="preserve"> </w:t>
      </w:r>
      <w:r>
        <w:rPr>
          <w:color w:val="231F20"/>
          <w:w w:val="90"/>
        </w:rPr>
        <w:t>margin</w:t>
      </w:r>
      <w:r>
        <w:rPr>
          <w:color w:val="231F20"/>
          <w:spacing w:val="-4"/>
          <w:w w:val="90"/>
        </w:rPr>
        <w:t xml:space="preserve"> </w:t>
      </w:r>
      <w:r>
        <w:rPr>
          <w:color w:val="231F20"/>
          <w:w w:val="90"/>
        </w:rPr>
        <w:t>calls</w:t>
      </w:r>
      <w:r>
        <w:rPr>
          <w:color w:val="231F20"/>
          <w:spacing w:val="-4"/>
          <w:w w:val="90"/>
        </w:rPr>
        <w:t xml:space="preserve"> </w:t>
      </w:r>
      <w:r>
        <w:rPr>
          <w:color w:val="231F20"/>
          <w:w w:val="90"/>
        </w:rPr>
        <w:t>generated</w:t>
      </w:r>
      <w:r>
        <w:rPr>
          <w:color w:val="231F20"/>
          <w:spacing w:val="-4"/>
          <w:w w:val="90"/>
        </w:rPr>
        <w:t xml:space="preserve"> </w:t>
      </w:r>
      <w:r>
        <w:rPr>
          <w:color w:val="231F20"/>
          <w:w w:val="90"/>
        </w:rPr>
        <w:t>by</w:t>
      </w:r>
      <w:r>
        <w:rPr>
          <w:color w:val="231F20"/>
          <w:spacing w:val="-4"/>
          <w:w w:val="90"/>
        </w:rPr>
        <w:t xml:space="preserve"> </w:t>
      </w:r>
      <w:r>
        <w:rPr>
          <w:color w:val="231F20"/>
          <w:w w:val="90"/>
        </w:rPr>
        <w:t>price moves in a centrally cleared market promotes resilience by reducing the demand on firms’ liquid assets.</w:t>
      </w:r>
      <w:r>
        <w:rPr>
          <w:color w:val="231F20"/>
          <w:w w:val="90"/>
          <w:position w:val="4"/>
          <w:sz w:val="14"/>
        </w:rPr>
        <w:t>(2)</w:t>
      </w:r>
    </w:p>
    <w:p w14:paraId="0829E89C" w14:textId="77777777" w:rsidR="00B732F0" w:rsidRDefault="001B6D82">
      <w:pPr>
        <w:pStyle w:val="BodyText"/>
        <w:spacing w:before="199" w:line="268" w:lineRule="auto"/>
        <w:ind w:left="227" w:right="209"/>
      </w:pPr>
      <w:r>
        <w:rPr>
          <w:color w:val="231F20"/>
          <w:w w:val="90"/>
        </w:rPr>
        <w:t xml:space="preserve">After reducing aggregate counterparty credit risk via </w:t>
      </w:r>
      <w:r>
        <w:rPr>
          <w:color w:val="231F20"/>
          <w:w w:val="85"/>
        </w:rPr>
        <w:t xml:space="preserve">multilateral netting, CCPs ensure robust </w:t>
      </w:r>
      <w:proofErr w:type="spellStart"/>
      <w:r>
        <w:rPr>
          <w:color w:val="231F20"/>
          <w:w w:val="85"/>
        </w:rPr>
        <w:t>collateralisation</w:t>
      </w:r>
      <w:proofErr w:type="spellEnd"/>
      <w:r>
        <w:rPr>
          <w:color w:val="231F20"/>
          <w:w w:val="85"/>
        </w:rPr>
        <w:t xml:space="preserve"> of the remaining exposures, and maintain a pre-funded default </w:t>
      </w:r>
      <w:r>
        <w:rPr>
          <w:color w:val="231F20"/>
          <w:w w:val="90"/>
        </w:rPr>
        <w:t xml:space="preserve">fund contributed to by all clearing members to </w:t>
      </w:r>
      <w:proofErr w:type="spellStart"/>
      <w:r>
        <w:rPr>
          <w:color w:val="231F20"/>
          <w:w w:val="90"/>
        </w:rPr>
        <w:t>mutualise</w:t>
      </w:r>
      <w:proofErr w:type="spellEnd"/>
      <w:r>
        <w:rPr>
          <w:color w:val="231F20"/>
          <w:w w:val="90"/>
        </w:rPr>
        <w:t xml:space="preserve"> extreme</w:t>
      </w:r>
      <w:r>
        <w:rPr>
          <w:color w:val="231F20"/>
          <w:spacing w:val="-1"/>
          <w:w w:val="90"/>
        </w:rPr>
        <w:t xml:space="preserve"> </w:t>
      </w:r>
      <w:r>
        <w:rPr>
          <w:color w:val="231F20"/>
          <w:w w:val="90"/>
        </w:rPr>
        <w:t>losses.</w:t>
      </w:r>
      <w:r>
        <w:rPr>
          <w:color w:val="231F20"/>
          <w:spacing w:val="40"/>
        </w:rPr>
        <w:t xml:space="preserve"> </w:t>
      </w:r>
      <w:r>
        <w:rPr>
          <w:color w:val="231F20"/>
          <w:w w:val="90"/>
        </w:rPr>
        <w:t>These</w:t>
      </w:r>
      <w:r>
        <w:rPr>
          <w:color w:val="231F20"/>
          <w:spacing w:val="-1"/>
          <w:w w:val="90"/>
        </w:rPr>
        <w:t xml:space="preserve"> </w:t>
      </w:r>
      <w:r>
        <w:rPr>
          <w:color w:val="231F20"/>
          <w:w w:val="90"/>
        </w:rPr>
        <w:t>pre-funded</w:t>
      </w:r>
      <w:r>
        <w:rPr>
          <w:color w:val="231F20"/>
          <w:spacing w:val="-1"/>
          <w:w w:val="90"/>
        </w:rPr>
        <w:t xml:space="preserve"> </w:t>
      </w:r>
      <w:r>
        <w:rPr>
          <w:color w:val="231F20"/>
          <w:w w:val="90"/>
        </w:rPr>
        <w:t>financial</w:t>
      </w:r>
      <w:r>
        <w:rPr>
          <w:color w:val="231F20"/>
          <w:spacing w:val="-1"/>
          <w:w w:val="90"/>
        </w:rPr>
        <w:t xml:space="preserve"> </w:t>
      </w:r>
      <w:r>
        <w:rPr>
          <w:color w:val="231F20"/>
          <w:w w:val="90"/>
        </w:rPr>
        <w:t>resources</w:t>
      </w:r>
      <w:r>
        <w:rPr>
          <w:color w:val="231F20"/>
          <w:spacing w:val="-1"/>
          <w:w w:val="90"/>
        </w:rPr>
        <w:t xml:space="preserve"> </w:t>
      </w:r>
      <w:r>
        <w:rPr>
          <w:color w:val="231F20"/>
          <w:w w:val="90"/>
        </w:rPr>
        <w:t>at</w:t>
      </w:r>
    </w:p>
    <w:p w14:paraId="4ACD5B9F" w14:textId="77777777" w:rsidR="00B732F0" w:rsidRDefault="001B6D82">
      <w:pPr>
        <w:pStyle w:val="BodyText"/>
        <w:spacing w:line="232" w:lineRule="exact"/>
        <w:ind w:left="227"/>
      </w:pPr>
      <w:r>
        <w:rPr>
          <w:color w:val="231F20"/>
          <w:w w:val="85"/>
        </w:rPr>
        <w:t>UK</w:t>
      </w:r>
      <w:r>
        <w:rPr>
          <w:color w:val="231F20"/>
          <w:spacing w:val="3"/>
        </w:rPr>
        <w:t xml:space="preserve"> </w:t>
      </w:r>
      <w:r>
        <w:rPr>
          <w:color w:val="231F20"/>
          <w:w w:val="85"/>
        </w:rPr>
        <w:t>CCPs’</w:t>
      </w:r>
      <w:r>
        <w:rPr>
          <w:color w:val="231F20"/>
          <w:spacing w:val="4"/>
        </w:rPr>
        <w:t xml:space="preserve"> </w:t>
      </w:r>
      <w:r>
        <w:rPr>
          <w:color w:val="231F20"/>
          <w:w w:val="85"/>
        </w:rPr>
        <w:t>derivatives</w:t>
      </w:r>
      <w:r>
        <w:rPr>
          <w:color w:val="231F20"/>
          <w:spacing w:val="3"/>
        </w:rPr>
        <w:t xml:space="preserve"> </w:t>
      </w:r>
      <w:r>
        <w:rPr>
          <w:color w:val="231F20"/>
          <w:w w:val="85"/>
        </w:rPr>
        <w:t>clearing</w:t>
      </w:r>
      <w:r>
        <w:rPr>
          <w:color w:val="231F20"/>
          <w:spacing w:val="3"/>
        </w:rPr>
        <w:t xml:space="preserve"> </w:t>
      </w:r>
      <w:r>
        <w:rPr>
          <w:color w:val="231F20"/>
          <w:w w:val="85"/>
        </w:rPr>
        <w:t>services</w:t>
      </w:r>
      <w:r>
        <w:rPr>
          <w:color w:val="231F20"/>
          <w:spacing w:val="4"/>
        </w:rPr>
        <w:t xml:space="preserve"> </w:t>
      </w:r>
      <w:proofErr w:type="spellStart"/>
      <w:r>
        <w:rPr>
          <w:color w:val="231F20"/>
          <w:w w:val="85"/>
        </w:rPr>
        <w:t>totalled</w:t>
      </w:r>
      <w:proofErr w:type="spellEnd"/>
      <w:r>
        <w:rPr>
          <w:color w:val="231F20"/>
          <w:spacing w:val="3"/>
        </w:rPr>
        <w:t xml:space="preserve"> </w:t>
      </w:r>
      <w:r>
        <w:rPr>
          <w:color w:val="231F20"/>
          <w:spacing w:val="-2"/>
          <w:w w:val="85"/>
        </w:rPr>
        <w:t>approximately</w:t>
      </w:r>
    </w:p>
    <w:p w14:paraId="4340D062" w14:textId="77777777" w:rsidR="00B732F0" w:rsidRDefault="001B6D82">
      <w:pPr>
        <w:pStyle w:val="BodyText"/>
        <w:spacing w:before="28" w:line="268" w:lineRule="auto"/>
        <w:ind w:left="227" w:right="57"/>
        <w:rPr>
          <w:position w:val="4"/>
          <w:sz w:val="14"/>
        </w:rPr>
      </w:pPr>
      <w:r>
        <w:rPr>
          <w:color w:val="231F20"/>
          <w:w w:val="90"/>
        </w:rPr>
        <w:t>£120 billion on average in 2016.</w:t>
      </w:r>
      <w:r>
        <w:rPr>
          <w:color w:val="231F20"/>
          <w:spacing w:val="40"/>
        </w:rPr>
        <w:t xml:space="preserve"> </w:t>
      </w:r>
      <w:r>
        <w:rPr>
          <w:color w:val="231F20"/>
          <w:w w:val="90"/>
        </w:rPr>
        <w:t>Even before post-crisis enhancements to CCP regulation, pre-funded financial resources at UK CCP LCH proved sufficient to withstand the bankruptcy of US investment bank Lehman Brothers in 2008. LCH</w:t>
      </w:r>
      <w:r>
        <w:rPr>
          <w:color w:val="231F20"/>
          <w:spacing w:val="-5"/>
          <w:w w:val="90"/>
        </w:rPr>
        <w:t xml:space="preserve"> </w:t>
      </w:r>
      <w:r>
        <w:rPr>
          <w:color w:val="231F20"/>
          <w:w w:val="90"/>
        </w:rPr>
        <w:t>used</w:t>
      </w:r>
      <w:r>
        <w:rPr>
          <w:color w:val="231F20"/>
          <w:spacing w:val="-5"/>
          <w:w w:val="90"/>
        </w:rPr>
        <w:t xml:space="preserve"> </w:t>
      </w:r>
      <w:r>
        <w:rPr>
          <w:color w:val="231F20"/>
          <w:w w:val="90"/>
        </w:rPr>
        <w:t>around</w:t>
      </w:r>
      <w:r>
        <w:rPr>
          <w:color w:val="231F20"/>
          <w:spacing w:val="-5"/>
          <w:w w:val="90"/>
        </w:rPr>
        <w:t xml:space="preserve"> </w:t>
      </w:r>
      <w:r>
        <w:rPr>
          <w:color w:val="231F20"/>
          <w:w w:val="90"/>
        </w:rPr>
        <w:t>one</w:t>
      </w:r>
      <w:r>
        <w:rPr>
          <w:color w:val="231F20"/>
          <w:spacing w:val="-5"/>
          <w:w w:val="90"/>
        </w:rPr>
        <w:t xml:space="preserve"> </w:t>
      </w:r>
      <w:r>
        <w:rPr>
          <w:color w:val="231F20"/>
          <w:w w:val="90"/>
        </w:rPr>
        <w:t>third</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US(2</w:t>
      </w:r>
      <w:r>
        <w:rPr>
          <w:color w:val="231F20"/>
          <w:spacing w:val="-5"/>
          <w:w w:val="90"/>
        </w:rPr>
        <w:t xml:space="preserve"> </w:t>
      </w:r>
      <w:r>
        <w:rPr>
          <w:color w:val="231F20"/>
          <w:w w:val="90"/>
        </w:rPr>
        <w:t>billion</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IM</w:t>
      </w:r>
      <w:r>
        <w:rPr>
          <w:color w:val="231F20"/>
          <w:spacing w:val="-5"/>
          <w:w w:val="90"/>
        </w:rPr>
        <w:t xml:space="preserve"> </w:t>
      </w:r>
      <w:r>
        <w:rPr>
          <w:color w:val="231F20"/>
          <w:w w:val="90"/>
        </w:rPr>
        <w:t>it</w:t>
      </w:r>
      <w:r>
        <w:rPr>
          <w:color w:val="231F20"/>
          <w:spacing w:val="-5"/>
          <w:w w:val="90"/>
        </w:rPr>
        <w:t xml:space="preserve"> </w:t>
      </w:r>
      <w:r>
        <w:rPr>
          <w:color w:val="231F20"/>
          <w:w w:val="90"/>
        </w:rPr>
        <w:t>had called</w:t>
      </w:r>
      <w:r>
        <w:rPr>
          <w:color w:val="231F20"/>
          <w:spacing w:val="-3"/>
          <w:w w:val="90"/>
        </w:rPr>
        <w:t xml:space="preserve"> </w:t>
      </w:r>
      <w:r>
        <w:rPr>
          <w:color w:val="231F20"/>
          <w:w w:val="90"/>
        </w:rPr>
        <w:t>from</w:t>
      </w:r>
      <w:r>
        <w:rPr>
          <w:color w:val="231F20"/>
          <w:spacing w:val="-3"/>
          <w:w w:val="90"/>
        </w:rPr>
        <w:t xml:space="preserve"> </w:t>
      </w:r>
      <w:r>
        <w:rPr>
          <w:color w:val="231F20"/>
          <w:w w:val="90"/>
        </w:rPr>
        <w:t>Lehman,</w:t>
      </w:r>
      <w:r>
        <w:rPr>
          <w:color w:val="231F20"/>
          <w:spacing w:val="-3"/>
          <w:w w:val="90"/>
        </w:rPr>
        <w:t xml:space="preserve"> </w:t>
      </w:r>
      <w:r>
        <w:rPr>
          <w:color w:val="231F20"/>
          <w:w w:val="90"/>
        </w:rPr>
        <w:t>the</w:t>
      </w:r>
      <w:r>
        <w:rPr>
          <w:color w:val="231F20"/>
          <w:spacing w:val="-3"/>
          <w:w w:val="90"/>
        </w:rPr>
        <w:t xml:space="preserve"> </w:t>
      </w:r>
      <w:r>
        <w:rPr>
          <w:color w:val="231F20"/>
          <w:w w:val="90"/>
        </w:rPr>
        <w:t>default</w:t>
      </w:r>
      <w:r>
        <w:rPr>
          <w:color w:val="231F20"/>
          <w:spacing w:val="-3"/>
          <w:w w:val="90"/>
        </w:rPr>
        <w:t xml:space="preserve"> </w:t>
      </w:r>
      <w:r>
        <w:rPr>
          <w:color w:val="231F20"/>
          <w:w w:val="90"/>
        </w:rPr>
        <w:t>fund</w:t>
      </w:r>
      <w:r>
        <w:rPr>
          <w:color w:val="231F20"/>
          <w:spacing w:val="-3"/>
          <w:w w:val="90"/>
        </w:rPr>
        <w:t xml:space="preserve"> </w:t>
      </w:r>
      <w:r>
        <w:rPr>
          <w:color w:val="231F20"/>
          <w:w w:val="90"/>
        </w:rPr>
        <w:t>was</w:t>
      </w:r>
      <w:r>
        <w:rPr>
          <w:color w:val="231F20"/>
          <w:spacing w:val="-3"/>
          <w:w w:val="90"/>
        </w:rPr>
        <w:t xml:space="preserve"> </w:t>
      </w:r>
      <w:r>
        <w:rPr>
          <w:color w:val="231F20"/>
          <w:w w:val="90"/>
        </w:rPr>
        <w:t>not</w:t>
      </w:r>
      <w:r>
        <w:rPr>
          <w:color w:val="231F20"/>
          <w:spacing w:val="-3"/>
          <w:w w:val="90"/>
        </w:rPr>
        <w:t xml:space="preserve"> </w:t>
      </w:r>
      <w:r>
        <w:rPr>
          <w:color w:val="231F20"/>
          <w:w w:val="90"/>
        </w:rPr>
        <w:t>required,</w:t>
      </w:r>
      <w:r>
        <w:rPr>
          <w:color w:val="231F20"/>
          <w:spacing w:val="-3"/>
          <w:w w:val="90"/>
        </w:rPr>
        <w:t xml:space="preserve"> </w:t>
      </w:r>
      <w:r>
        <w:rPr>
          <w:color w:val="231F20"/>
          <w:w w:val="90"/>
        </w:rPr>
        <w:t>and thus</w:t>
      </w:r>
      <w:r>
        <w:rPr>
          <w:color w:val="231F20"/>
          <w:spacing w:val="-3"/>
          <w:w w:val="90"/>
        </w:rPr>
        <w:t xml:space="preserve"> </w:t>
      </w:r>
      <w:r>
        <w:rPr>
          <w:color w:val="231F20"/>
          <w:w w:val="90"/>
        </w:rPr>
        <w:t>counterparties</w:t>
      </w:r>
      <w:r>
        <w:rPr>
          <w:color w:val="231F20"/>
          <w:spacing w:val="-3"/>
          <w:w w:val="90"/>
        </w:rPr>
        <w:t xml:space="preserve"> </w:t>
      </w:r>
      <w:r>
        <w:rPr>
          <w:color w:val="231F20"/>
          <w:w w:val="90"/>
        </w:rPr>
        <w:t>to</w:t>
      </w:r>
      <w:r>
        <w:rPr>
          <w:color w:val="231F20"/>
          <w:spacing w:val="-3"/>
          <w:w w:val="90"/>
        </w:rPr>
        <w:t xml:space="preserve"> </w:t>
      </w:r>
      <w:r>
        <w:rPr>
          <w:color w:val="231F20"/>
          <w:w w:val="90"/>
        </w:rPr>
        <w:t>Lehman’s</w:t>
      </w:r>
      <w:r>
        <w:rPr>
          <w:color w:val="231F20"/>
          <w:spacing w:val="-3"/>
          <w:w w:val="90"/>
        </w:rPr>
        <w:t xml:space="preserve"> </w:t>
      </w:r>
      <w:r>
        <w:rPr>
          <w:color w:val="231F20"/>
          <w:w w:val="90"/>
        </w:rPr>
        <w:t>centrally</w:t>
      </w:r>
      <w:r>
        <w:rPr>
          <w:color w:val="231F20"/>
          <w:spacing w:val="-3"/>
          <w:w w:val="90"/>
        </w:rPr>
        <w:t xml:space="preserve"> </w:t>
      </w:r>
      <w:r>
        <w:rPr>
          <w:color w:val="231F20"/>
          <w:w w:val="90"/>
        </w:rPr>
        <w:t>cleared</w:t>
      </w:r>
      <w:r>
        <w:rPr>
          <w:color w:val="231F20"/>
          <w:spacing w:val="-3"/>
          <w:w w:val="90"/>
        </w:rPr>
        <w:t xml:space="preserve"> </w:t>
      </w:r>
      <w:r>
        <w:rPr>
          <w:color w:val="231F20"/>
          <w:w w:val="90"/>
        </w:rPr>
        <w:t>trades</w:t>
      </w:r>
      <w:r>
        <w:rPr>
          <w:color w:val="231F20"/>
          <w:spacing w:val="-3"/>
          <w:w w:val="90"/>
        </w:rPr>
        <w:t xml:space="preserve"> </w:t>
      </w:r>
      <w:r>
        <w:rPr>
          <w:color w:val="231F20"/>
          <w:w w:val="90"/>
        </w:rPr>
        <w:t xml:space="preserve">did </w:t>
      </w:r>
      <w:r>
        <w:rPr>
          <w:color w:val="231F20"/>
        </w:rPr>
        <w:t>not</w:t>
      </w:r>
      <w:r>
        <w:rPr>
          <w:color w:val="231F20"/>
          <w:spacing w:val="-16"/>
        </w:rPr>
        <w:t xml:space="preserve"> </w:t>
      </w:r>
      <w:r>
        <w:rPr>
          <w:color w:val="231F20"/>
        </w:rPr>
        <w:t>incur</w:t>
      </w:r>
      <w:r>
        <w:rPr>
          <w:color w:val="231F20"/>
          <w:spacing w:val="-16"/>
        </w:rPr>
        <w:t xml:space="preserve"> </w:t>
      </w:r>
      <w:r>
        <w:rPr>
          <w:color w:val="231F20"/>
        </w:rPr>
        <w:t>a</w:t>
      </w:r>
      <w:r>
        <w:rPr>
          <w:color w:val="231F20"/>
          <w:spacing w:val="-16"/>
        </w:rPr>
        <w:t xml:space="preserve"> </w:t>
      </w:r>
      <w:r>
        <w:rPr>
          <w:color w:val="231F20"/>
        </w:rPr>
        <w:t>loss.</w:t>
      </w:r>
      <w:r>
        <w:rPr>
          <w:color w:val="231F20"/>
          <w:position w:val="4"/>
          <w:sz w:val="14"/>
        </w:rPr>
        <w:t>(3)</w:t>
      </w:r>
    </w:p>
    <w:p w14:paraId="28870F7A" w14:textId="77777777" w:rsidR="00B732F0" w:rsidRDefault="001B6D82">
      <w:pPr>
        <w:spacing w:before="1" w:after="24"/>
        <w:rPr>
          <w:sz w:val="8"/>
        </w:rPr>
      </w:pPr>
      <w:r>
        <w:br w:type="column"/>
      </w:r>
    </w:p>
    <w:p w14:paraId="606986EC" w14:textId="77777777" w:rsidR="00B732F0" w:rsidRDefault="001B6D82">
      <w:pPr>
        <w:pStyle w:val="BodyText"/>
        <w:spacing w:line="20" w:lineRule="exact"/>
        <w:ind w:left="227"/>
        <w:rPr>
          <w:sz w:val="2"/>
        </w:rPr>
      </w:pPr>
      <w:r>
        <w:rPr>
          <w:noProof/>
          <w:sz w:val="2"/>
        </w:rPr>
        <mc:AlternateContent>
          <mc:Choice Requires="wpg">
            <w:drawing>
              <wp:inline distT="0" distB="0" distL="0" distR="0" wp14:anchorId="3518988D" wp14:editId="0BA12C06">
                <wp:extent cx="2736215" cy="8890"/>
                <wp:effectExtent l="9525" t="0" r="0" b="635"/>
                <wp:docPr id="1304" name="Group 1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305" name="Graphic 1305"/>
                        <wps:cNvSpPr/>
                        <wps:spPr>
                          <a:xfrm>
                            <a:off x="0" y="4444"/>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wpg:wgp>
                  </a:graphicData>
                </a:graphic>
              </wp:inline>
            </w:drawing>
          </mc:Choice>
          <mc:Fallback>
            <w:pict>
              <v:group w14:anchorId="0D2D05F5" id="Group 130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BRHuZScQIAAJYFAAAOAAAAAAAAAAAAAAAA&#10;AC4CAABkcnMvZTJvRG9jLnhtbFBLAQItABQABgAIAAAAIQABq0fV2gAAAAMBAAAPAAAAAAAAAAAA&#10;AAAAAMsEAABkcnMvZG93bnJldi54bWxQSwUGAAAAAAQABADzAAAA0gUAAAAA&#10;">
                <v:shape id="Graphic 130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" path="m,l2735999,e" filled="f" strokecolor="#85266b" strokeweight=".7pt">
                  <v:path arrowok="t"/>
                </v:shape>
                <w10:anchorlock/>
              </v:group>
            </w:pict>
          </mc:Fallback>
        </mc:AlternateContent>
      </w:r>
    </w:p>
    <w:p w14:paraId="4B69F023" w14:textId="77777777" w:rsidR="00B732F0" w:rsidRDefault="001B6D82">
      <w:pPr>
        <w:spacing w:before="73" w:line="259" w:lineRule="auto"/>
        <w:ind w:left="227" w:right="755"/>
        <w:rPr>
          <w:sz w:val="18"/>
        </w:rPr>
      </w:pPr>
      <w:r>
        <w:rPr>
          <w:b/>
          <w:color w:val="85266B"/>
          <w:spacing w:val="-2"/>
          <w:sz w:val="18"/>
        </w:rPr>
        <w:t>Figure</w:t>
      </w:r>
      <w:r>
        <w:rPr>
          <w:b/>
          <w:color w:val="85266B"/>
          <w:spacing w:val="-15"/>
          <w:sz w:val="18"/>
        </w:rPr>
        <w:t xml:space="preserve"> </w:t>
      </w:r>
      <w:r>
        <w:rPr>
          <w:b/>
          <w:color w:val="85266B"/>
          <w:spacing w:val="-2"/>
          <w:sz w:val="18"/>
        </w:rPr>
        <w:t>B.4</w:t>
      </w:r>
      <w:r>
        <w:rPr>
          <w:b/>
          <w:color w:val="85266B"/>
          <w:spacing w:val="18"/>
          <w:sz w:val="18"/>
        </w:rPr>
        <w:t xml:space="preserve"> </w:t>
      </w:r>
      <w:r>
        <w:rPr>
          <w:color w:val="85266B"/>
          <w:spacing w:val="-2"/>
          <w:sz w:val="18"/>
        </w:rPr>
        <w:t>‘Multilateral</w:t>
      </w:r>
      <w:r>
        <w:rPr>
          <w:color w:val="85266B"/>
          <w:spacing w:val="-13"/>
          <w:sz w:val="18"/>
        </w:rPr>
        <w:t xml:space="preserve"> </w:t>
      </w:r>
      <w:r>
        <w:rPr>
          <w:color w:val="85266B"/>
          <w:spacing w:val="-2"/>
          <w:sz w:val="18"/>
        </w:rPr>
        <w:t>netting’</w:t>
      </w:r>
      <w:r>
        <w:rPr>
          <w:color w:val="85266B"/>
          <w:spacing w:val="-13"/>
          <w:sz w:val="18"/>
        </w:rPr>
        <w:t xml:space="preserve"> </w:t>
      </w:r>
      <w:r>
        <w:rPr>
          <w:color w:val="85266B"/>
          <w:spacing w:val="-2"/>
          <w:sz w:val="18"/>
        </w:rPr>
        <w:t>at</w:t>
      </w:r>
      <w:r>
        <w:rPr>
          <w:color w:val="85266B"/>
          <w:spacing w:val="-18"/>
          <w:sz w:val="18"/>
        </w:rPr>
        <w:t xml:space="preserve"> </w:t>
      </w:r>
      <w:r>
        <w:rPr>
          <w:color w:val="85266B"/>
          <w:spacing w:val="-2"/>
          <w:sz w:val="18"/>
        </w:rPr>
        <w:t>CCPs</w:t>
      </w:r>
      <w:r>
        <w:rPr>
          <w:color w:val="85266B"/>
          <w:spacing w:val="-13"/>
          <w:sz w:val="18"/>
        </w:rPr>
        <w:t xml:space="preserve"> </w:t>
      </w:r>
      <w:r>
        <w:rPr>
          <w:color w:val="85266B"/>
          <w:spacing w:val="-2"/>
          <w:sz w:val="18"/>
        </w:rPr>
        <w:t xml:space="preserve">reduces </w:t>
      </w:r>
      <w:r>
        <w:rPr>
          <w:color w:val="85266B"/>
          <w:w w:val="90"/>
          <w:sz w:val="18"/>
        </w:rPr>
        <w:t xml:space="preserve">aggregate counterparty credit risk and simplifies the </w:t>
      </w:r>
      <w:r>
        <w:rPr>
          <w:color w:val="85266B"/>
          <w:sz w:val="18"/>
        </w:rPr>
        <w:t>network of exposures</w:t>
      </w:r>
    </w:p>
    <w:p w14:paraId="3A2E57D7" w14:textId="77777777" w:rsidR="00B732F0" w:rsidRDefault="001B6D82">
      <w:pPr>
        <w:spacing w:before="1" w:line="268" w:lineRule="auto"/>
        <w:ind w:left="227" w:right="755"/>
        <w:rPr>
          <w:position w:val="4"/>
          <w:sz w:val="12"/>
        </w:rPr>
      </w:pPr>
      <w:r>
        <w:rPr>
          <w:color w:val="231F20"/>
          <w:w w:val="90"/>
          <w:sz w:val="16"/>
        </w:rPr>
        <w:t>Centrally</w:t>
      </w:r>
      <w:r>
        <w:rPr>
          <w:color w:val="231F20"/>
          <w:spacing w:val="-6"/>
          <w:w w:val="90"/>
          <w:sz w:val="16"/>
        </w:rPr>
        <w:t xml:space="preserve"> </w:t>
      </w:r>
      <w:r>
        <w:rPr>
          <w:color w:val="231F20"/>
          <w:w w:val="90"/>
          <w:sz w:val="16"/>
        </w:rPr>
        <w:t>cleared</w:t>
      </w:r>
      <w:r>
        <w:rPr>
          <w:color w:val="231F20"/>
          <w:spacing w:val="-6"/>
          <w:w w:val="90"/>
          <w:sz w:val="16"/>
        </w:rPr>
        <w:t xml:space="preserve"> </w:t>
      </w:r>
      <w:r>
        <w:rPr>
          <w:color w:val="231F20"/>
          <w:w w:val="90"/>
          <w:sz w:val="16"/>
        </w:rPr>
        <w:t>trades</w:t>
      </w:r>
      <w:r>
        <w:rPr>
          <w:color w:val="231F20"/>
          <w:spacing w:val="-6"/>
          <w:w w:val="90"/>
          <w:sz w:val="16"/>
        </w:rPr>
        <w:t xml:space="preserve"> </w:t>
      </w:r>
      <w:r>
        <w:rPr>
          <w:color w:val="231F20"/>
          <w:w w:val="90"/>
          <w:sz w:val="16"/>
        </w:rPr>
        <w:t>executed</w:t>
      </w:r>
      <w:r>
        <w:rPr>
          <w:color w:val="231F20"/>
          <w:spacing w:val="-6"/>
          <w:w w:val="90"/>
          <w:sz w:val="16"/>
        </w:rPr>
        <w:t xml:space="preserve"> </w:t>
      </w:r>
      <w:r>
        <w:rPr>
          <w:color w:val="231F20"/>
          <w:w w:val="90"/>
          <w:sz w:val="16"/>
        </w:rPr>
        <w:t>on</w:t>
      </w:r>
      <w:r>
        <w:rPr>
          <w:color w:val="231F20"/>
          <w:spacing w:val="-6"/>
          <w:w w:val="90"/>
          <w:sz w:val="16"/>
        </w:rPr>
        <w:t xml:space="preserve"> </w:t>
      </w:r>
      <w:r>
        <w:rPr>
          <w:color w:val="231F20"/>
          <w:w w:val="90"/>
          <w:sz w:val="16"/>
        </w:rPr>
        <w:t>20</w:t>
      </w:r>
      <w:r>
        <w:rPr>
          <w:color w:val="231F20"/>
          <w:spacing w:val="-6"/>
          <w:w w:val="90"/>
          <w:sz w:val="16"/>
        </w:rPr>
        <w:t xml:space="preserve"> </w:t>
      </w:r>
      <w:r>
        <w:rPr>
          <w:color w:val="231F20"/>
          <w:w w:val="90"/>
          <w:sz w:val="16"/>
        </w:rPr>
        <w:t>February</w:t>
      </w:r>
      <w:r>
        <w:rPr>
          <w:color w:val="231F20"/>
          <w:spacing w:val="-6"/>
          <w:w w:val="90"/>
          <w:sz w:val="16"/>
        </w:rPr>
        <w:t xml:space="preserve"> </w:t>
      </w:r>
      <w:r>
        <w:rPr>
          <w:color w:val="231F20"/>
          <w:w w:val="90"/>
          <w:sz w:val="16"/>
        </w:rPr>
        <w:t>2017</w:t>
      </w:r>
      <w:r>
        <w:rPr>
          <w:color w:val="231F20"/>
          <w:spacing w:val="-6"/>
          <w:w w:val="90"/>
          <w:sz w:val="16"/>
        </w:rPr>
        <w:t xml:space="preserve"> </w:t>
      </w:r>
      <w:r>
        <w:rPr>
          <w:color w:val="231F20"/>
          <w:w w:val="90"/>
          <w:sz w:val="16"/>
        </w:rPr>
        <w:t>in</w:t>
      </w:r>
      <w:r>
        <w:rPr>
          <w:color w:val="231F20"/>
          <w:spacing w:val="-6"/>
          <w:w w:val="90"/>
          <w:sz w:val="16"/>
        </w:rPr>
        <w:t xml:space="preserve"> </w:t>
      </w:r>
      <w:r>
        <w:rPr>
          <w:color w:val="231F20"/>
          <w:w w:val="90"/>
          <w:sz w:val="16"/>
        </w:rPr>
        <w:t xml:space="preserve">sterling interest rate swaps referencing six-month Libor (top) — and the </w:t>
      </w:r>
      <w:r>
        <w:rPr>
          <w:color w:val="231F20"/>
          <w:spacing w:val="-4"/>
          <w:sz w:val="16"/>
        </w:rPr>
        <w:t>counterfactual</w:t>
      </w:r>
      <w:r>
        <w:rPr>
          <w:color w:val="231F20"/>
          <w:spacing w:val="-13"/>
          <w:sz w:val="16"/>
        </w:rPr>
        <w:t xml:space="preserve"> </w:t>
      </w:r>
      <w:r>
        <w:rPr>
          <w:color w:val="231F20"/>
          <w:spacing w:val="-4"/>
          <w:sz w:val="16"/>
        </w:rPr>
        <w:t>had</w:t>
      </w:r>
      <w:r>
        <w:rPr>
          <w:color w:val="231F20"/>
          <w:spacing w:val="-13"/>
          <w:sz w:val="16"/>
        </w:rPr>
        <w:t xml:space="preserve"> </w:t>
      </w:r>
      <w:r>
        <w:rPr>
          <w:color w:val="231F20"/>
          <w:spacing w:val="-4"/>
          <w:sz w:val="16"/>
        </w:rPr>
        <w:t>they</w:t>
      </w:r>
      <w:r>
        <w:rPr>
          <w:color w:val="231F20"/>
          <w:spacing w:val="-13"/>
          <w:sz w:val="16"/>
        </w:rPr>
        <w:t xml:space="preserve"> </w:t>
      </w:r>
      <w:r>
        <w:rPr>
          <w:color w:val="231F20"/>
          <w:spacing w:val="-4"/>
          <w:sz w:val="16"/>
        </w:rPr>
        <w:t>not</w:t>
      </w:r>
      <w:r>
        <w:rPr>
          <w:color w:val="231F20"/>
          <w:spacing w:val="-13"/>
          <w:sz w:val="16"/>
        </w:rPr>
        <w:t xml:space="preserve"> </w:t>
      </w:r>
      <w:r>
        <w:rPr>
          <w:color w:val="231F20"/>
          <w:spacing w:val="-4"/>
          <w:sz w:val="16"/>
        </w:rPr>
        <w:t>been</w:t>
      </w:r>
      <w:r>
        <w:rPr>
          <w:color w:val="231F20"/>
          <w:spacing w:val="-13"/>
          <w:sz w:val="16"/>
        </w:rPr>
        <w:t xml:space="preserve"> </w:t>
      </w:r>
      <w:r>
        <w:rPr>
          <w:color w:val="231F20"/>
          <w:spacing w:val="-4"/>
          <w:sz w:val="16"/>
        </w:rPr>
        <w:t>centrally</w:t>
      </w:r>
      <w:r>
        <w:rPr>
          <w:color w:val="231F20"/>
          <w:spacing w:val="-13"/>
          <w:sz w:val="16"/>
        </w:rPr>
        <w:t xml:space="preserve"> </w:t>
      </w:r>
      <w:r>
        <w:rPr>
          <w:color w:val="231F20"/>
          <w:spacing w:val="-4"/>
          <w:sz w:val="16"/>
        </w:rPr>
        <w:t>cleared</w:t>
      </w:r>
      <w:r>
        <w:rPr>
          <w:color w:val="231F20"/>
          <w:spacing w:val="-13"/>
          <w:sz w:val="16"/>
        </w:rPr>
        <w:t xml:space="preserve"> </w:t>
      </w:r>
      <w:r>
        <w:rPr>
          <w:color w:val="231F20"/>
          <w:spacing w:val="-4"/>
          <w:sz w:val="16"/>
        </w:rPr>
        <w:t>(bottom)</w:t>
      </w:r>
      <w:r>
        <w:rPr>
          <w:color w:val="231F20"/>
          <w:spacing w:val="-4"/>
          <w:position w:val="4"/>
          <w:sz w:val="12"/>
        </w:rPr>
        <w:t>(a)</w:t>
      </w:r>
    </w:p>
    <w:p w14:paraId="1EECA6E1" w14:textId="77777777" w:rsidR="00B732F0" w:rsidRDefault="001B6D82">
      <w:pPr>
        <w:spacing w:before="99"/>
        <w:ind w:left="1025"/>
        <w:rPr>
          <w:sz w:val="15"/>
        </w:rPr>
      </w:pPr>
      <w:r>
        <w:rPr>
          <w:color w:val="231F20"/>
          <w:w w:val="85"/>
          <w:sz w:val="15"/>
        </w:rPr>
        <w:t>Centrally</w:t>
      </w:r>
      <w:r>
        <w:rPr>
          <w:color w:val="231F20"/>
          <w:spacing w:val="9"/>
          <w:sz w:val="15"/>
        </w:rPr>
        <w:t xml:space="preserve"> </w:t>
      </w:r>
      <w:r>
        <w:rPr>
          <w:color w:val="231F20"/>
          <w:w w:val="85"/>
          <w:sz w:val="15"/>
        </w:rPr>
        <w:t>cleared</w:t>
      </w:r>
      <w:r>
        <w:rPr>
          <w:color w:val="231F20"/>
          <w:spacing w:val="9"/>
          <w:sz w:val="15"/>
        </w:rPr>
        <w:t xml:space="preserve"> </w:t>
      </w:r>
      <w:r>
        <w:rPr>
          <w:color w:val="231F20"/>
          <w:spacing w:val="-2"/>
          <w:w w:val="85"/>
          <w:sz w:val="15"/>
        </w:rPr>
        <w:t>trades</w:t>
      </w:r>
    </w:p>
    <w:p w14:paraId="77CABC0F" w14:textId="77777777" w:rsidR="00B732F0" w:rsidRDefault="001B6D82">
      <w:pPr>
        <w:pStyle w:val="BodyText"/>
        <w:spacing w:before="6"/>
        <w:rPr>
          <w:sz w:val="4"/>
        </w:rPr>
      </w:pPr>
      <w:r>
        <w:rPr>
          <w:noProof/>
          <w:sz w:val="4"/>
        </w:rPr>
        <w:drawing>
          <wp:anchor distT="0" distB="0" distL="0" distR="0" simplePos="0" relativeHeight="487706112" behindDoc="1" locked="0" layoutInCell="1" allowOverlap="1" wp14:anchorId="41228AA4" wp14:editId="652D92B6">
            <wp:simplePos x="0" y="0"/>
            <wp:positionH relativeFrom="page">
              <wp:posOffset>3887992</wp:posOffset>
            </wp:positionH>
            <wp:positionV relativeFrom="paragraph">
              <wp:posOffset>49023</wp:posOffset>
            </wp:positionV>
            <wp:extent cx="1924065" cy="1924050"/>
            <wp:effectExtent l="0" t="0" r="0" b="0"/>
            <wp:wrapTopAndBottom/>
            <wp:docPr id="1306" name="Image 1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6" name="Image 1306"/>
                    <pic:cNvPicPr/>
                  </pic:nvPicPr>
                  <pic:blipFill>
                    <a:blip r:embed="rId243" cstate="print"/>
                    <a:stretch>
                      <a:fillRect/>
                    </a:stretch>
                  </pic:blipFill>
                  <pic:spPr>
                    <a:xfrm>
                      <a:off x="0" y="0"/>
                      <a:ext cx="1924065" cy="1924050"/>
                    </a:xfrm>
                    <a:prstGeom prst="rect">
                      <a:avLst/>
                    </a:prstGeom>
                  </pic:spPr>
                </pic:pic>
              </a:graphicData>
            </a:graphic>
          </wp:anchor>
        </w:drawing>
      </w:r>
    </w:p>
    <w:p w14:paraId="379D7FBD" w14:textId="77777777" w:rsidR="00B732F0" w:rsidRDefault="001B6D82">
      <w:pPr>
        <w:spacing w:before="132" w:line="252" w:lineRule="auto"/>
        <w:ind w:left="1243" w:right="2145" w:hanging="541"/>
        <w:rPr>
          <w:sz w:val="15"/>
        </w:rPr>
      </w:pPr>
      <w:r>
        <w:rPr>
          <w:color w:val="231F20"/>
          <w:w w:val="90"/>
          <w:sz w:val="15"/>
        </w:rPr>
        <w:t>Counterfactual</w:t>
      </w:r>
      <w:r>
        <w:rPr>
          <w:color w:val="231F20"/>
          <w:spacing w:val="-7"/>
          <w:w w:val="90"/>
          <w:sz w:val="15"/>
        </w:rPr>
        <w:t xml:space="preserve"> </w:t>
      </w:r>
      <w:r>
        <w:rPr>
          <w:color w:val="231F20"/>
          <w:w w:val="90"/>
          <w:sz w:val="15"/>
        </w:rPr>
        <w:t>had</w:t>
      </w:r>
      <w:r>
        <w:rPr>
          <w:color w:val="231F20"/>
          <w:spacing w:val="-7"/>
          <w:w w:val="90"/>
          <w:sz w:val="15"/>
        </w:rPr>
        <w:t xml:space="preserve"> </w:t>
      </w:r>
      <w:r>
        <w:rPr>
          <w:color w:val="231F20"/>
          <w:w w:val="90"/>
          <w:sz w:val="15"/>
        </w:rPr>
        <w:t>they</w:t>
      </w:r>
      <w:r>
        <w:rPr>
          <w:color w:val="231F20"/>
          <w:spacing w:val="-7"/>
          <w:w w:val="90"/>
          <w:sz w:val="15"/>
        </w:rPr>
        <w:t xml:space="preserve"> </w:t>
      </w:r>
      <w:r>
        <w:rPr>
          <w:color w:val="231F20"/>
          <w:w w:val="90"/>
          <w:sz w:val="15"/>
        </w:rPr>
        <w:t>not</w:t>
      </w:r>
      <w:r>
        <w:rPr>
          <w:color w:val="231F20"/>
          <w:spacing w:val="-7"/>
          <w:w w:val="90"/>
          <w:sz w:val="15"/>
        </w:rPr>
        <w:t xml:space="preserve"> </w:t>
      </w:r>
      <w:r>
        <w:rPr>
          <w:color w:val="231F20"/>
          <w:w w:val="90"/>
          <w:sz w:val="15"/>
        </w:rPr>
        <w:t xml:space="preserve">been </w:t>
      </w:r>
      <w:r>
        <w:rPr>
          <w:color w:val="231F20"/>
          <w:sz w:val="15"/>
        </w:rPr>
        <w:t>centrally</w:t>
      </w:r>
      <w:r>
        <w:rPr>
          <w:color w:val="231F20"/>
          <w:spacing w:val="-12"/>
          <w:sz w:val="15"/>
        </w:rPr>
        <w:t xml:space="preserve"> </w:t>
      </w:r>
      <w:r>
        <w:rPr>
          <w:color w:val="231F20"/>
          <w:sz w:val="15"/>
        </w:rPr>
        <w:t>cleared</w:t>
      </w:r>
    </w:p>
    <w:p w14:paraId="303A4BE7" w14:textId="77777777" w:rsidR="00B732F0" w:rsidRDefault="00B732F0">
      <w:pPr>
        <w:pStyle w:val="BodyText"/>
        <w:spacing w:before="10"/>
        <w:rPr>
          <w:sz w:val="3"/>
        </w:rPr>
      </w:pPr>
    </w:p>
    <w:p w14:paraId="477EB961" w14:textId="77777777" w:rsidR="00B732F0" w:rsidRDefault="001B6D82">
      <w:pPr>
        <w:pStyle w:val="BodyText"/>
        <w:ind w:left="227"/>
      </w:pPr>
      <w:r>
        <w:rPr>
          <w:noProof/>
        </w:rPr>
        <w:drawing>
          <wp:inline distT="0" distB="0" distL="0" distR="0" wp14:anchorId="206247DB" wp14:editId="756B5A12">
            <wp:extent cx="1924063" cy="1924050"/>
            <wp:effectExtent l="0" t="0" r="0" b="0"/>
            <wp:docPr id="1307" name="Image 1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7" name="Image 1307"/>
                    <pic:cNvPicPr/>
                  </pic:nvPicPr>
                  <pic:blipFill>
                    <a:blip r:embed="rId244" cstate="print"/>
                    <a:stretch>
                      <a:fillRect/>
                    </a:stretch>
                  </pic:blipFill>
                  <pic:spPr>
                    <a:xfrm>
                      <a:off x="0" y="0"/>
                      <a:ext cx="1924063" cy="1924050"/>
                    </a:xfrm>
                    <a:prstGeom prst="rect">
                      <a:avLst/>
                    </a:prstGeom>
                  </pic:spPr>
                </pic:pic>
              </a:graphicData>
            </a:graphic>
          </wp:inline>
        </w:drawing>
      </w:r>
    </w:p>
    <w:p w14:paraId="639A9D9F" w14:textId="77777777" w:rsidR="00B732F0" w:rsidRDefault="001B6D82">
      <w:pPr>
        <w:spacing w:before="141"/>
        <w:ind w:left="227"/>
        <w:rPr>
          <w:sz w:val="11"/>
        </w:rPr>
      </w:pPr>
      <w:r>
        <w:rPr>
          <w:color w:val="231F20"/>
          <w:w w:val="90"/>
          <w:sz w:val="11"/>
        </w:rPr>
        <w:t>Sources:</w:t>
      </w:r>
      <w:r>
        <w:rPr>
          <w:color w:val="231F20"/>
          <w:spacing w:val="22"/>
          <w:sz w:val="11"/>
        </w:rPr>
        <w:t xml:space="preserve"> </w:t>
      </w:r>
      <w:r>
        <w:rPr>
          <w:color w:val="231F20"/>
          <w:w w:val="90"/>
          <w:sz w:val="11"/>
        </w:rPr>
        <w:t>DTCC</w:t>
      </w:r>
      <w:r>
        <w:rPr>
          <w:color w:val="231F20"/>
          <w:spacing w:val="-2"/>
          <w:w w:val="90"/>
          <w:sz w:val="11"/>
        </w:rPr>
        <w:t xml:space="preserve"> </w:t>
      </w:r>
      <w:r>
        <w:rPr>
          <w:color w:val="231F20"/>
          <w:w w:val="90"/>
          <w:sz w:val="11"/>
        </w:rPr>
        <w:t>Derivatives</w:t>
      </w:r>
      <w:r>
        <w:rPr>
          <w:color w:val="231F20"/>
          <w:spacing w:val="-2"/>
          <w:w w:val="90"/>
          <w:sz w:val="11"/>
        </w:rPr>
        <w:t xml:space="preserve"> </w:t>
      </w:r>
      <w:r>
        <w:rPr>
          <w:color w:val="231F20"/>
          <w:w w:val="90"/>
          <w:sz w:val="11"/>
        </w:rPr>
        <w:t>Repository</w:t>
      </w:r>
      <w:r>
        <w:rPr>
          <w:color w:val="231F20"/>
          <w:spacing w:val="-1"/>
          <w:w w:val="90"/>
          <w:sz w:val="11"/>
        </w:rPr>
        <w:t xml:space="preserve"> </w:t>
      </w:r>
      <w:r>
        <w:rPr>
          <w:color w:val="231F20"/>
          <w:w w:val="90"/>
          <w:sz w:val="11"/>
        </w:rPr>
        <w:t>Ltd,</w:t>
      </w:r>
      <w:r>
        <w:rPr>
          <w:color w:val="231F20"/>
          <w:spacing w:val="-2"/>
          <w:w w:val="90"/>
          <w:sz w:val="11"/>
        </w:rPr>
        <w:t xml:space="preserve"> </w:t>
      </w:r>
      <w:proofErr w:type="spellStart"/>
      <w:r>
        <w:rPr>
          <w:color w:val="231F20"/>
          <w:w w:val="90"/>
          <w:sz w:val="11"/>
        </w:rPr>
        <w:t>Unavista</w:t>
      </w:r>
      <w:proofErr w:type="spellEnd"/>
      <w:r>
        <w:rPr>
          <w:color w:val="231F20"/>
          <w:spacing w:val="-2"/>
          <w:w w:val="90"/>
          <w:sz w:val="11"/>
        </w:rPr>
        <w:t xml:space="preserve"> </w:t>
      </w:r>
      <w:r>
        <w:rPr>
          <w:color w:val="231F20"/>
          <w:w w:val="90"/>
          <w:sz w:val="11"/>
        </w:rPr>
        <w:t>Ltd</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3D9DBF5E" w14:textId="77777777" w:rsidR="00B732F0" w:rsidRDefault="00B732F0">
      <w:pPr>
        <w:pStyle w:val="BodyText"/>
        <w:spacing w:before="4"/>
        <w:rPr>
          <w:sz w:val="11"/>
        </w:rPr>
      </w:pPr>
    </w:p>
    <w:p w14:paraId="67C3547C" w14:textId="77777777" w:rsidR="00B732F0" w:rsidRDefault="001B6D82">
      <w:pPr>
        <w:spacing w:line="244" w:lineRule="auto"/>
        <w:ind w:left="397" w:right="785" w:hanging="171"/>
        <w:rPr>
          <w:sz w:val="11"/>
        </w:rPr>
      </w:pPr>
      <w:r>
        <w:rPr>
          <w:color w:val="231F20"/>
          <w:w w:val="90"/>
          <w:sz w:val="11"/>
        </w:rPr>
        <w:t>(a)</w:t>
      </w:r>
      <w:r>
        <w:rPr>
          <w:color w:val="231F20"/>
          <w:spacing w:val="16"/>
          <w:sz w:val="11"/>
        </w:rPr>
        <w:t xml:space="preserve"> </w:t>
      </w:r>
      <w:r>
        <w:rPr>
          <w:color w:val="231F20"/>
          <w:w w:val="90"/>
          <w:sz w:val="11"/>
        </w:rPr>
        <w:t>Each</w:t>
      </w:r>
      <w:r>
        <w:rPr>
          <w:color w:val="231F20"/>
          <w:spacing w:val="-5"/>
          <w:w w:val="90"/>
          <w:sz w:val="11"/>
        </w:rPr>
        <w:t xml:space="preserve"> </w:t>
      </w:r>
      <w:r>
        <w:rPr>
          <w:color w:val="231F20"/>
          <w:w w:val="90"/>
          <w:sz w:val="11"/>
        </w:rPr>
        <w:t>yellow</w:t>
      </w:r>
      <w:r>
        <w:rPr>
          <w:color w:val="231F20"/>
          <w:spacing w:val="-5"/>
          <w:w w:val="90"/>
          <w:sz w:val="11"/>
        </w:rPr>
        <w:t xml:space="preserve"> </w:t>
      </w:r>
      <w:r>
        <w:rPr>
          <w:color w:val="231F20"/>
          <w:w w:val="90"/>
          <w:sz w:val="11"/>
        </w:rPr>
        <w:t>node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clearing</w:t>
      </w:r>
      <w:r>
        <w:rPr>
          <w:color w:val="231F20"/>
          <w:spacing w:val="-4"/>
          <w:w w:val="90"/>
          <w:sz w:val="11"/>
        </w:rPr>
        <w:t xml:space="preserve"> </w:t>
      </w:r>
      <w:r>
        <w:rPr>
          <w:color w:val="231F20"/>
          <w:w w:val="90"/>
          <w:sz w:val="11"/>
        </w:rPr>
        <w:t>member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central</w:t>
      </w:r>
      <w:r>
        <w:rPr>
          <w:color w:val="231F20"/>
          <w:spacing w:val="-5"/>
          <w:w w:val="90"/>
          <w:sz w:val="11"/>
        </w:rPr>
        <w:t xml:space="preserve"> </w:t>
      </w:r>
      <w:r>
        <w:rPr>
          <w:color w:val="231F20"/>
          <w:w w:val="90"/>
          <w:sz w:val="11"/>
        </w:rPr>
        <w:t>node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4"/>
          <w:w w:val="90"/>
          <w:sz w:val="11"/>
        </w:rPr>
        <w:t xml:space="preserve"> </w:t>
      </w:r>
      <w:r>
        <w:rPr>
          <w:color w:val="231F20"/>
          <w:w w:val="90"/>
          <w:sz w:val="11"/>
        </w:rPr>
        <w:t>top</w:t>
      </w:r>
      <w:r>
        <w:rPr>
          <w:color w:val="231F20"/>
          <w:spacing w:val="-5"/>
          <w:w w:val="90"/>
          <w:sz w:val="11"/>
        </w:rPr>
        <w:t xml:space="preserve"> </w:t>
      </w:r>
      <w:r>
        <w:rPr>
          <w:color w:val="231F20"/>
          <w:w w:val="90"/>
          <w:sz w:val="11"/>
        </w:rPr>
        <w:t>chart</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CCP).</w:t>
      </w:r>
      <w:r>
        <w:rPr>
          <w:color w:val="231F20"/>
          <w:spacing w:val="18"/>
          <w:sz w:val="11"/>
        </w:rPr>
        <w:t xml:space="preserve"> </w:t>
      </w:r>
      <w:r>
        <w:rPr>
          <w:color w:val="231F20"/>
          <w:w w:val="90"/>
          <w:sz w:val="11"/>
        </w:rPr>
        <w:t>An</w:t>
      </w:r>
      <w:r>
        <w:rPr>
          <w:color w:val="231F20"/>
          <w:spacing w:val="-5"/>
          <w:w w:val="90"/>
          <w:sz w:val="11"/>
        </w:rPr>
        <w:t xml:space="preserve"> </w:t>
      </w:r>
      <w:r>
        <w:rPr>
          <w:color w:val="231F20"/>
          <w:w w:val="90"/>
          <w:sz w:val="11"/>
        </w:rPr>
        <w:t>arrow</w:t>
      </w:r>
      <w:r>
        <w:rPr>
          <w:color w:val="231F20"/>
          <w:spacing w:val="40"/>
          <w:sz w:val="11"/>
        </w:rPr>
        <w:t xml:space="preserve"> </w:t>
      </w:r>
      <w:r>
        <w:rPr>
          <w:color w:val="231F20"/>
          <w:w w:val="90"/>
          <w:sz w:val="11"/>
        </w:rPr>
        <w:t>pointing into/out of a clearing member from/to a counterparty denotes that, once all</w:t>
      </w:r>
      <w:r>
        <w:rPr>
          <w:color w:val="231F20"/>
          <w:spacing w:val="40"/>
          <w:sz w:val="11"/>
        </w:rPr>
        <w:t xml:space="preserve"> </w:t>
      </w:r>
      <w:r>
        <w:rPr>
          <w:color w:val="231F20"/>
          <w:w w:val="90"/>
          <w:sz w:val="11"/>
        </w:rPr>
        <w:t>transactions between the clearing member and the counterparty on 20 February 2017 are</w:t>
      </w:r>
      <w:r>
        <w:rPr>
          <w:color w:val="231F20"/>
          <w:spacing w:val="40"/>
          <w:sz w:val="11"/>
        </w:rPr>
        <w:t xml:space="preserve"> </w:t>
      </w:r>
      <w:r>
        <w:rPr>
          <w:color w:val="231F20"/>
          <w:w w:val="90"/>
          <w:sz w:val="11"/>
        </w:rPr>
        <w:t>netted</w:t>
      </w:r>
      <w:r>
        <w:rPr>
          <w:color w:val="231F20"/>
          <w:spacing w:val="-1"/>
          <w:w w:val="90"/>
          <w:sz w:val="11"/>
        </w:rPr>
        <w:t xml:space="preserve"> </w:t>
      </w:r>
      <w:r>
        <w:rPr>
          <w:color w:val="231F20"/>
          <w:w w:val="90"/>
          <w:sz w:val="11"/>
        </w:rPr>
        <w:t>with</w:t>
      </w:r>
      <w:r>
        <w:rPr>
          <w:color w:val="231F20"/>
          <w:spacing w:val="-1"/>
          <w:w w:val="90"/>
          <w:sz w:val="11"/>
        </w:rPr>
        <w:t xml:space="preserve"> </w:t>
      </w:r>
      <w:r>
        <w:rPr>
          <w:color w:val="231F20"/>
          <w:w w:val="90"/>
          <w:sz w:val="11"/>
        </w:rPr>
        <w:t>each</w:t>
      </w:r>
      <w:r>
        <w:rPr>
          <w:color w:val="231F20"/>
          <w:spacing w:val="-1"/>
          <w:w w:val="90"/>
          <w:sz w:val="11"/>
        </w:rPr>
        <w:t xml:space="preserve"> </w:t>
      </w:r>
      <w:r>
        <w:rPr>
          <w:color w:val="231F20"/>
          <w:w w:val="90"/>
          <w:sz w:val="11"/>
        </w:rPr>
        <w:t>other,</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clearing</w:t>
      </w:r>
      <w:r>
        <w:rPr>
          <w:color w:val="231F20"/>
          <w:spacing w:val="-1"/>
          <w:w w:val="90"/>
          <w:sz w:val="11"/>
        </w:rPr>
        <w:t xml:space="preserve"> </w:t>
      </w:r>
      <w:r>
        <w:rPr>
          <w:color w:val="231F20"/>
          <w:w w:val="90"/>
          <w:sz w:val="11"/>
        </w:rPr>
        <w:t>member</w:t>
      </w:r>
      <w:r>
        <w:rPr>
          <w:color w:val="231F20"/>
          <w:spacing w:val="-1"/>
          <w:w w:val="90"/>
          <w:sz w:val="11"/>
        </w:rPr>
        <w:t xml:space="preserve"> </w:t>
      </w:r>
      <w:r>
        <w:rPr>
          <w:color w:val="231F20"/>
          <w:w w:val="90"/>
          <w:sz w:val="11"/>
        </w:rPr>
        <w:t>is</w:t>
      </w:r>
      <w:r>
        <w:rPr>
          <w:color w:val="231F20"/>
          <w:spacing w:val="-1"/>
          <w:w w:val="90"/>
          <w:sz w:val="11"/>
        </w:rPr>
        <w:t xml:space="preserve"> </w:t>
      </w:r>
      <w:r>
        <w:rPr>
          <w:color w:val="231F20"/>
          <w:w w:val="90"/>
          <w:sz w:val="11"/>
        </w:rPr>
        <w:t>receiving/paying</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fixed</w:t>
      </w:r>
      <w:r>
        <w:rPr>
          <w:color w:val="231F20"/>
          <w:spacing w:val="-1"/>
          <w:w w:val="90"/>
          <w:sz w:val="11"/>
        </w:rPr>
        <w:t xml:space="preserve"> </w:t>
      </w:r>
      <w:r>
        <w:rPr>
          <w:color w:val="231F20"/>
          <w:w w:val="90"/>
          <w:sz w:val="11"/>
        </w:rPr>
        <w:t>rate</w:t>
      </w:r>
      <w:r>
        <w:rPr>
          <w:color w:val="231F20"/>
          <w:spacing w:val="-1"/>
          <w:w w:val="90"/>
          <w:sz w:val="11"/>
        </w:rPr>
        <w:t xml:space="preserve"> </w:t>
      </w:r>
      <w:r>
        <w:rPr>
          <w:color w:val="231F20"/>
          <w:w w:val="90"/>
          <w:sz w:val="11"/>
        </w:rPr>
        <w:t>from/to</w:t>
      </w:r>
      <w:r>
        <w:rPr>
          <w:color w:val="231F20"/>
          <w:spacing w:val="-1"/>
          <w:w w:val="90"/>
          <w:sz w:val="11"/>
        </w:rPr>
        <w:t xml:space="preserve"> </w:t>
      </w:r>
      <w:r>
        <w:rPr>
          <w:color w:val="231F20"/>
          <w:w w:val="90"/>
          <w:sz w:val="11"/>
        </w:rPr>
        <w:t>their</w:t>
      </w:r>
      <w:r>
        <w:rPr>
          <w:color w:val="231F20"/>
          <w:spacing w:val="40"/>
          <w:sz w:val="11"/>
        </w:rPr>
        <w:t xml:space="preserve"> </w:t>
      </w:r>
      <w:r>
        <w:rPr>
          <w:color w:val="231F20"/>
          <w:w w:val="90"/>
          <w:sz w:val="11"/>
        </w:rPr>
        <w:t>counterparty.</w:t>
      </w:r>
      <w:r>
        <w:rPr>
          <w:color w:val="231F20"/>
          <w:spacing w:val="1"/>
          <w:sz w:val="11"/>
        </w:rPr>
        <w:t xml:space="preserve"> </w:t>
      </w:r>
      <w:r>
        <w:rPr>
          <w:color w:val="231F20"/>
          <w:w w:val="90"/>
          <w:sz w:val="11"/>
        </w:rPr>
        <w:t>The</w:t>
      </w:r>
      <w:r>
        <w:rPr>
          <w:color w:val="231F20"/>
          <w:spacing w:val="-5"/>
          <w:w w:val="90"/>
          <w:sz w:val="11"/>
        </w:rPr>
        <w:t xml:space="preserve"> </w:t>
      </w:r>
      <w:r>
        <w:rPr>
          <w:color w:val="231F20"/>
          <w:w w:val="90"/>
          <w:sz w:val="11"/>
        </w:rPr>
        <w:t>thickness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red</w:t>
      </w:r>
      <w:r>
        <w:rPr>
          <w:color w:val="231F20"/>
          <w:spacing w:val="-4"/>
          <w:w w:val="90"/>
          <w:sz w:val="11"/>
        </w:rPr>
        <w:t xml:space="preserve"> </w:t>
      </w:r>
      <w:r>
        <w:rPr>
          <w:color w:val="231F20"/>
          <w:w w:val="90"/>
          <w:sz w:val="11"/>
        </w:rPr>
        <w:t>arrows</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proportional</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size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transactions</w:t>
      </w:r>
      <w:r>
        <w:rPr>
          <w:color w:val="231F20"/>
          <w:spacing w:val="40"/>
          <w:sz w:val="11"/>
        </w:rPr>
        <w:t xml:space="preserve"> </w:t>
      </w:r>
      <w:r>
        <w:rPr>
          <w:color w:val="231F20"/>
          <w:w w:val="90"/>
          <w:sz w:val="11"/>
        </w:rPr>
        <w:t>(in terms of notional amount) between the clearing member and their counterparty.</w:t>
      </w:r>
    </w:p>
    <w:p w14:paraId="4B8D02FF" w14:textId="77777777" w:rsidR="00B732F0" w:rsidRDefault="00B732F0">
      <w:pPr>
        <w:pStyle w:val="BodyText"/>
        <w:spacing w:before="67"/>
        <w:rPr>
          <w:sz w:val="11"/>
        </w:rPr>
      </w:pPr>
    </w:p>
    <w:p w14:paraId="7BB8C454" w14:textId="77777777" w:rsidR="00B732F0" w:rsidRDefault="001B6D82">
      <w:pPr>
        <w:pStyle w:val="BodyText"/>
        <w:spacing w:line="268" w:lineRule="auto"/>
        <w:ind w:left="227" w:right="222"/>
      </w:pPr>
      <w:r>
        <w:rPr>
          <w:color w:val="231F20"/>
          <w:w w:val="90"/>
        </w:rPr>
        <w:t xml:space="preserve">The </w:t>
      </w:r>
      <w:proofErr w:type="spellStart"/>
      <w:r>
        <w:rPr>
          <w:color w:val="231F20"/>
          <w:w w:val="90"/>
        </w:rPr>
        <w:t>centralised</w:t>
      </w:r>
      <w:proofErr w:type="spellEnd"/>
      <w:r>
        <w:rPr>
          <w:color w:val="231F20"/>
          <w:w w:val="90"/>
        </w:rPr>
        <w:t xml:space="preserve">, rules-based management of a clearing member’s default by a CCP, combined with the incentives created by </w:t>
      </w:r>
      <w:proofErr w:type="spellStart"/>
      <w:r>
        <w:rPr>
          <w:color w:val="231F20"/>
          <w:w w:val="90"/>
        </w:rPr>
        <w:t>mutualisation</w:t>
      </w:r>
      <w:proofErr w:type="spellEnd"/>
      <w:r>
        <w:rPr>
          <w:color w:val="231F20"/>
          <w:w w:val="90"/>
        </w:rPr>
        <w:t>, also enhances the system’s resilience</w:t>
      </w:r>
      <w:r>
        <w:rPr>
          <w:color w:val="231F20"/>
          <w:spacing w:val="-5"/>
          <w:w w:val="90"/>
        </w:rPr>
        <w:t xml:space="preserve"> </w:t>
      </w:r>
      <w:r>
        <w:rPr>
          <w:color w:val="231F20"/>
          <w:w w:val="90"/>
        </w:rPr>
        <w:t>and</w:t>
      </w:r>
      <w:r>
        <w:rPr>
          <w:color w:val="231F20"/>
          <w:spacing w:val="-5"/>
          <w:w w:val="90"/>
        </w:rPr>
        <w:t xml:space="preserve"> </w:t>
      </w:r>
      <w:r>
        <w:rPr>
          <w:color w:val="231F20"/>
          <w:w w:val="90"/>
        </w:rPr>
        <w:t>continuity</w:t>
      </w:r>
      <w:r>
        <w:rPr>
          <w:color w:val="231F20"/>
          <w:spacing w:val="-5"/>
          <w:w w:val="90"/>
        </w:rPr>
        <w:t xml:space="preserve"> </w:t>
      </w:r>
      <w:r>
        <w:rPr>
          <w:color w:val="231F20"/>
          <w:w w:val="90"/>
        </w:rPr>
        <w:t>during</w:t>
      </w:r>
      <w:r>
        <w:rPr>
          <w:color w:val="231F20"/>
          <w:spacing w:val="-5"/>
          <w:w w:val="90"/>
        </w:rPr>
        <w:t xml:space="preserve"> </w:t>
      </w:r>
      <w:r>
        <w:rPr>
          <w:color w:val="231F20"/>
          <w:w w:val="90"/>
        </w:rPr>
        <w:t>a</w:t>
      </w:r>
      <w:r>
        <w:rPr>
          <w:color w:val="231F20"/>
          <w:spacing w:val="-5"/>
          <w:w w:val="90"/>
        </w:rPr>
        <w:t xml:space="preserve"> </w:t>
      </w:r>
      <w:r>
        <w:rPr>
          <w:color w:val="231F20"/>
          <w:w w:val="90"/>
        </w:rPr>
        <w:t>stress.</w:t>
      </w:r>
      <w:r>
        <w:rPr>
          <w:color w:val="231F20"/>
          <w:spacing w:val="40"/>
        </w:rPr>
        <w:t xml:space="preserve"> </w:t>
      </w:r>
      <w:r>
        <w:rPr>
          <w:color w:val="231F20"/>
          <w:w w:val="90"/>
        </w:rPr>
        <w:t>For</w:t>
      </w:r>
      <w:r>
        <w:rPr>
          <w:color w:val="231F20"/>
          <w:spacing w:val="-5"/>
          <w:w w:val="90"/>
        </w:rPr>
        <w:t xml:space="preserve"> </w:t>
      </w:r>
      <w:r>
        <w:rPr>
          <w:color w:val="231F20"/>
          <w:w w:val="90"/>
        </w:rPr>
        <w:t>example,</w:t>
      </w:r>
      <w:r>
        <w:rPr>
          <w:color w:val="231F20"/>
          <w:spacing w:val="-5"/>
          <w:w w:val="90"/>
        </w:rPr>
        <w:t xml:space="preserve"> </w:t>
      </w:r>
      <w:r>
        <w:rPr>
          <w:color w:val="231F20"/>
          <w:w w:val="90"/>
        </w:rPr>
        <w:t>in 2008,</w:t>
      </w:r>
      <w:r>
        <w:rPr>
          <w:color w:val="231F20"/>
          <w:spacing w:val="-7"/>
          <w:w w:val="90"/>
        </w:rPr>
        <w:t xml:space="preserve"> </w:t>
      </w:r>
      <w:r>
        <w:rPr>
          <w:color w:val="231F20"/>
          <w:w w:val="90"/>
        </w:rPr>
        <w:t>LCH</w:t>
      </w:r>
      <w:r>
        <w:rPr>
          <w:color w:val="231F20"/>
          <w:spacing w:val="-7"/>
          <w:w w:val="90"/>
        </w:rPr>
        <w:t xml:space="preserve"> </w:t>
      </w:r>
      <w:r>
        <w:rPr>
          <w:color w:val="231F20"/>
          <w:w w:val="90"/>
        </w:rPr>
        <w:t>supported</w:t>
      </w:r>
      <w:r>
        <w:rPr>
          <w:color w:val="231F20"/>
          <w:spacing w:val="-7"/>
          <w:w w:val="90"/>
        </w:rPr>
        <w:t xml:space="preserve"> </w:t>
      </w:r>
      <w:r>
        <w:rPr>
          <w:color w:val="231F20"/>
          <w:w w:val="90"/>
        </w:rPr>
        <w:t>the</w:t>
      </w:r>
      <w:r>
        <w:rPr>
          <w:color w:val="231F20"/>
          <w:spacing w:val="-7"/>
          <w:w w:val="90"/>
        </w:rPr>
        <w:t xml:space="preserve"> </w:t>
      </w:r>
      <w:r>
        <w:rPr>
          <w:color w:val="231F20"/>
          <w:w w:val="90"/>
        </w:rPr>
        <w:t>market</w:t>
      </w:r>
      <w:r>
        <w:rPr>
          <w:color w:val="231F20"/>
          <w:spacing w:val="-7"/>
          <w:w w:val="90"/>
        </w:rPr>
        <w:t xml:space="preserve"> </w:t>
      </w:r>
      <w:r>
        <w:rPr>
          <w:color w:val="231F20"/>
          <w:w w:val="90"/>
        </w:rPr>
        <w:t>by</w:t>
      </w:r>
      <w:r>
        <w:rPr>
          <w:color w:val="231F20"/>
          <w:spacing w:val="-7"/>
          <w:w w:val="90"/>
        </w:rPr>
        <w:t xml:space="preserve"> </w:t>
      </w:r>
      <w:r>
        <w:rPr>
          <w:color w:val="231F20"/>
          <w:w w:val="90"/>
        </w:rPr>
        <w:t>closing</w:t>
      </w:r>
      <w:r>
        <w:rPr>
          <w:color w:val="231F20"/>
          <w:spacing w:val="-7"/>
          <w:w w:val="90"/>
        </w:rPr>
        <w:t xml:space="preserve"> </w:t>
      </w:r>
      <w:r>
        <w:rPr>
          <w:color w:val="231F20"/>
          <w:w w:val="90"/>
        </w:rPr>
        <w:t>out</w:t>
      </w:r>
      <w:r>
        <w:rPr>
          <w:color w:val="231F20"/>
          <w:spacing w:val="-7"/>
          <w:w w:val="90"/>
        </w:rPr>
        <w:t xml:space="preserve"> </w:t>
      </w:r>
      <w:r>
        <w:rPr>
          <w:color w:val="231F20"/>
          <w:w w:val="90"/>
        </w:rPr>
        <w:t>or</w:t>
      </w:r>
      <w:r>
        <w:rPr>
          <w:color w:val="231F20"/>
          <w:spacing w:val="-7"/>
          <w:w w:val="90"/>
        </w:rPr>
        <w:t xml:space="preserve"> </w:t>
      </w:r>
      <w:r>
        <w:rPr>
          <w:color w:val="231F20"/>
          <w:w w:val="90"/>
        </w:rPr>
        <w:t>hedging</w:t>
      </w:r>
      <w:r>
        <w:rPr>
          <w:color w:val="231F20"/>
          <w:spacing w:val="-7"/>
          <w:w w:val="90"/>
        </w:rPr>
        <w:t xml:space="preserve"> </w:t>
      </w:r>
      <w:r>
        <w:rPr>
          <w:color w:val="231F20"/>
          <w:w w:val="90"/>
        </w:rPr>
        <w:t>the major</w:t>
      </w:r>
      <w:r>
        <w:rPr>
          <w:color w:val="231F20"/>
          <w:spacing w:val="-3"/>
          <w:w w:val="90"/>
        </w:rPr>
        <w:t xml:space="preserve"> </w:t>
      </w:r>
      <w:r>
        <w:rPr>
          <w:color w:val="231F20"/>
          <w:w w:val="90"/>
        </w:rPr>
        <w:t>risk</w:t>
      </w:r>
      <w:r>
        <w:rPr>
          <w:color w:val="231F20"/>
          <w:spacing w:val="-3"/>
          <w:w w:val="90"/>
        </w:rPr>
        <w:t xml:space="preserve"> </w:t>
      </w:r>
      <w:r>
        <w:rPr>
          <w:color w:val="231F20"/>
          <w:w w:val="90"/>
        </w:rPr>
        <w:t>exposures</w:t>
      </w:r>
      <w:r>
        <w:rPr>
          <w:color w:val="231F20"/>
          <w:spacing w:val="-3"/>
          <w:w w:val="90"/>
        </w:rPr>
        <w:t xml:space="preserve"> </w:t>
      </w:r>
      <w:r>
        <w:rPr>
          <w:color w:val="231F20"/>
          <w:w w:val="90"/>
        </w:rPr>
        <w:t>in</w:t>
      </w:r>
      <w:r>
        <w:rPr>
          <w:color w:val="231F20"/>
          <w:spacing w:val="-3"/>
          <w:w w:val="90"/>
        </w:rPr>
        <w:t xml:space="preserve"> </w:t>
      </w:r>
      <w:r>
        <w:rPr>
          <w:color w:val="231F20"/>
          <w:w w:val="90"/>
        </w:rPr>
        <w:t>Lehman’s</w:t>
      </w:r>
      <w:r>
        <w:rPr>
          <w:color w:val="231F20"/>
          <w:spacing w:val="-3"/>
          <w:w w:val="90"/>
        </w:rPr>
        <w:t xml:space="preserve"> </w:t>
      </w:r>
      <w:r>
        <w:rPr>
          <w:color w:val="231F20"/>
          <w:w w:val="90"/>
        </w:rPr>
        <w:t>interest</w:t>
      </w:r>
      <w:r>
        <w:rPr>
          <w:color w:val="231F20"/>
          <w:spacing w:val="-3"/>
          <w:w w:val="90"/>
        </w:rPr>
        <w:t xml:space="preserve"> </w:t>
      </w:r>
      <w:r>
        <w:rPr>
          <w:color w:val="231F20"/>
          <w:w w:val="90"/>
        </w:rPr>
        <w:t>rate</w:t>
      </w:r>
      <w:r>
        <w:rPr>
          <w:color w:val="231F20"/>
          <w:spacing w:val="-3"/>
          <w:w w:val="90"/>
        </w:rPr>
        <w:t xml:space="preserve"> </w:t>
      </w:r>
      <w:r>
        <w:rPr>
          <w:color w:val="231F20"/>
          <w:w w:val="90"/>
        </w:rPr>
        <w:t>derivatives portfolio (which had a gross notional amount outstanding of US(9 trillion) within one week of Lehman’s bankruptcy.</w:t>
      </w:r>
      <w:r>
        <w:rPr>
          <w:color w:val="231F20"/>
          <w:spacing w:val="40"/>
        </w:rPr>
        <w:t xml:space="preserve"> </w:t>
      </w:r>
      <w:r>
        <w:rPr>
          <w:color w:val="231F20"/>
          <w:w w:val="90"/>
        </w:rPr>
        <w:t>In contrast,</w:t>
      </w:r>
      <w:r>
        <w:rPr>
          <w:color w:val="231F20"/>
          <w:spacing w:val="-1"/>
          <w:w w:val="90"/>
        </w:rPr>
        <w:t xml:space="preserve"> </w:t>
      </w:r>
      <w:r>
        <w:rPr>
          <w:color w:val="231F20"/>
          <w:w w:val="90"/>
        </w:rPr>
        <w:t>it</w:t>
      </w:r>
      <w:r>
        <w:rPr>
          <w:color w:val="231F20"/>
          <w:spacing w:val="-1"/>
          <w:w w:val="90"/>
        </w:rPr>
        <w:t xml:space="preserve"> </w:t>
      </w:r>
      <w:r>
        <w:rPr>
          <w:color w:val="231F20"/>
          <w:w w:val="90"/>
        </w:rPr>
        <w:t>was</w:t>
      </w:r>
      <w:r>
        <w:rPr>
          <w:color w:val="231F20"/>
          <w:spacing w:val="-1"/>
          <w:w w:val="90"/>
        </w:rPr>
        <w:t xml:space="preserve"> </w:t>
      </w:r>
      <w:r>
        <w:rPr>
          <w:color w:val="231F20"/>
          <w:w w:val="90"/>
        </w:rPr>
        <w:t>over</w:t>
      </w:r>
      <w:r>
        <w:rPr>
          <w:color w:val="231F20"/>
          <w:spacing w:val="-1"/>
          <w:w w:val="90"/>
        </w:rPr>
        <w:t xml:space="preserve"> </w:t>
      </w:r>
      <w:r>
        <w:rPr>
          <w:color w:val="231F20"/>
          <w:w w:val="90"/>
        </w:rPr>
        <w:t>four</w:t>
      </w:r>
      <w:r>
        <w:rPr>
          <w:color w:val="231F20"/>
          <w:spacing w:val="-1"/>
          <w:w w:val="90"/>
        </w:rPr>
        <w:t xml:space="preserve"> </w:t>
      </w:r>
      <w:r>
        <w:rPr>
          <w:color w:val="231F20"/>
          <w:w w:val="90"/>
        </w:rPr>
        <w:t>years</w:t>
      </w:r>
      <w:r>
        <w:rPr>
          <w:color w:val="231F20"/>
          <w:spacing w:val="-1"/>
          <w:w w:val="90"/>
        </w:rPr>
        <w:t xml:space="preserve"> </w:t>
      </w:r>
      <w:r>
        <w:rPr>
          <w:color w:val="231F20"/>
          <w:w w:val="90"/>
        </w:rPr>
        <w:t>before</w:t>
      </w:r>
      <w:r>
        <w:rPr>
          <w:color w:val="231F20"/>
          <w:spacing w:val="-1"/>
          <w:w w:val="90"/>
        </w:rPr>
        <w:t xml:space="preserve"> </w:t>
      </w:r>
      <w:r>
        <w:rPr>
          <w:color w:val="231F20"/>
          <w:w w:val="90"/>
        </w:rPr>
        <w:t>the</w:t>
      </w:r>
      <w:r>
        <w:rPr>
          <w:color w:val="231F20"/>
          <w:spacing w:val="-1"/>
          <w:w w:val="90"/>
        </w:rPr>
        <w:t xml:space="preserve"> </w:t>
      </w:r>
      <w:r>
        <w:rPr>
          <w:color w:val="231F20"/>
          <w:w w:val="90"/>
        </w:rPr>
        <w:t>first</w:t>
      </w:r>
      <w:r>
        <w:rPr>
          <w:color w:val="231F20"/>
          <w:spacing w:val="-1"/>
          <w:w w:val="90"/>
        </w:rPr>
        <w:t xml:space="preserve"> </w:t>
      </w:r>
      <w:r>
        <w:rPr>
          <w:color w:val="231F20"/>
          <w:w w:val="90"/>
        </w:rPr>
        <w:t>paymen</w:t>
      </w:r>
      <w:r>
        <w:rPr>
          <w:color w:val="231F20"/>
          <w:w w:val="90"/>
        </w:rPr>
        <w:t>t</w:t>
      </w:r>
      <w:r>
        <w:rPr>
          <w:color w:val="231F20"/>
          <w:spacing w:val="-1"/>
          <w:w w:val="90"/>
        </w:rPr>
        <w:t xml:space="preserve"> </w:t>
      </w:r>
      <w:r>
        <w:rPr>
          <w:color w:val="231F20"/>
          <w:w w:val="90"/>
        </w:rPr>
        <w:t>to Lehman’s uncleared creditors was made.</w:t>
      </w:r>
    </w:p>
    <w:p w14:paraId="7A50C698" w14:textId="77777777" w:rsidR="00B732F0" w:rsidRDefault="001B6D82">
      <w:pPr>
        <w:pStyle w:val="BodyText"/>
        <w:spacing w:before="3"/>
      </w:pPr>
      <w:r>
        <w:rPr>
          <w:noProof/>
        </w:rPr>
        <mc:AlternateContent>
          <mc:Choice Requires="wps">
            <w:drawing>
              <wp:anchor distT="0" distB="0" distL="0" distR="0" simplePos="0" relativeHeight="487706624" behindDoc="1" locked="0" layoutInCell="1" allowOverlap="1" wp14:anchorId="326B699D" wp14:editId="5DBF764A">
                <wp:simplePos x="0" y="0"/>
                <wp:positionH relativeFrom="page">
                  <wp:posOffset>3887999</wp:posOffset>
                </wp:positionH>
                <wp:positionV relativeFrom="paragraph">
                  <wp:posOffset>165089</wp:posOffset>
                </wp:positionV>
                <wp:extent cx="3168015" cy="1270"/>
                <wp:effectExtent l="0" t="0" r="0" b="0"/>
                <wp:wrapTopAndBottom/>
                <wp:docPr id="1308" name="Graphic 1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04778311" id="Graphic 1308" o:spid="_x0000_s1026" style="position:absolute;margin-left:306.15pt;margin-top:13pt;width:249.45pt;height:.1pt;z-index:-1560985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" path="m,l3168002,e" filled="f" strokecolor="#85266b" strokeweight=".6pt">
                <v:path arrowok="t"/>
                <w10:wrap type="topAndBottom" anchorx="page"/>
              </v:shape>
            </w:pict>
          </mc:Fallback>
        </mc:AlternateContent>
      </w:r>
    </w:p>
    <w:p w14:paraId="07DFADA2" w14:textId="77777777" w:rsidR="00B732F0" w:rsidRDefault="001B6D82">
      <w:pPr>
        <w:pStyle w:val="ListParagraph"/>
        <w:numPr>
          <w:ilvl w:val="0"/>
          <w:numId w:val="17"/>
        </w:numPr>
        <w:tabs>
          <w:tab w:val="left" w:pos="440"/>
        </w:tabs>
        <w:spacing w:before="59" w:line="235" w:lineRule="auto"/>
        <w:ind w:right="487"/>
        <w:rPr>
          <w:sz w:val="14"/>
        </w:rPr>
      </w:pPr>
      <w:r>
        <w:rPr>
          <w:color w:val="231F20"/>
          <w:w w:val="85"/>
          <w:sz w:val="14"/>
        </w:rPr>
        <w:t>These are underestimates</w:t>
      </w:r>
      <w:r>
        <w:rPr>
          <w:color w:val="231F20"/>
          <w:spacing w:val="-1"/>
          <w:w w:val="85"/>
          <w:sz w:val="14"/>
        </w:rPr>
        <w:t xml:space="preserve"> </w:t>
      </w:r>
      <w:r>
        <w:rPr>
          <w:color w:val="231F20"/>
          <w:w w:val="85"/>
          <w:sz w:val="14"/>
        </w:rPr>
        <w:t>of</w:t>
      </w:r>
      <w:r>
        <w:rPr>
          <w:color w:val="231F20"/>
          <w:spacing w:val="-1"/>
          <w:w w:val="85"/>
          <w:sz w:val="14"/>
        </w:rPr>
        <w:t xml:space="preserve"> </w:t>
      </w:r>
      <w:r>
        <w:rPr>
          <w:color w:val="231F20"/>
          <w:w w:val="85"/>
          <w:sz w:val="14"/>
        </w:rPr>
        <w:t>the</w:t>
      </w:r>
      <w:r>
        <w:rPr>
          <w:color w:val="231F20"/>
          <w:spacing w:val="-1"/>
          <w:w w:val="85"/>
          <w:sz w:val="14"/>
        </w:rPr>
        <w:t xml:space="preserve"> </w:t>
      </w:r>
      <w:r>
        <w:rPr>
          <w:color w:val="231F20"/>
          <w:w w:val="85"/>
          <w:sz w:val="14"/>
        </w:rPr>
        <w:t>true central clearing rate, and so are</w:t>
      </w:r>
      <w:r>
        <w:rPr>
          <w:color w:val="231F20"/>
          <w:spacing w:val="-1"/>
          <w:w w:val="85"/>
          <w:sz w:val="14"/>
        </w:rPr>
        <w:t xml:space="preserve"> </w:t>
      </w:r>
      <w:r>
        <w:rPr>
          <w:color w:val="231F20"/>
          <w:w w:val="85"/>
          <w:sz w:val="14"/>
        </w:rPr>
        <w:t>described as</w:t>
      </w:r>
      <w:r>
        <w:rPr>
          <w:color w:val="231F20"/>
          <w:sz w:val="14"/>
        </w:rPr>
        <w:t xml:space="preserve"> </w:t>
      </w:r>
      <w:r>
        <w:rPr>
          <w:color w:val="231F20"/>
          <w:w w:val="90"/>
          <w:sz w:val="14"/>
        </w:rPr>
        <w:t>minimum</w:t>
      </w:r>
      <w:r>
        <w:rPr>
          <w:color w:val="231F20"/>
          <w:spacing w:val="-3"/>
          <w:w w:val="90"/>
          <w:sz w:val="14"/>
        </w:rPr>
        <w:t xml:space="preserve"> </w:t>
      </w:r>
      <w:r>
        <w:rPr>
          <w:color w:val="231F20"/>
          <w:w w:val="90"/>
          <w:sz w:val="14"/>
        </w:rPr>
        <w:t>percentages,</w:t>
      </w:r>
      <w:r>
        <w:rPr>
          <w:color w:val="231F20"/>
          <w:spacing w:val="-3"/>
          <w:w w:val="90"/>
          <w:sz w:val="14"/>
        </w:rPr>
        <w:t xml:space="preserve"> </w:t>
      </w:r>
      <w:r>
        <w:rPr>
          <w:color w:val="231F20"/>
          <w:w w:val="90"/>
          <w:sz w:val="14"/>
        </w:rPr>
        <w:t>because</w:t>
      </w:r>
      <w:r>
        <w:rPr>
          <w:color w:val="231F20"/>
          <w:spacing w:val="-6"/>
          <w:w w:val="90"/>
          <w:sz w:val="14"/>
        </w:rPr>
        <w:t xml:space="preserve"> </w:t>
      </w:r>
      <w:r>
        <w:rPr>
          <w:color w:val="231F20"/>
          <w:w w:val="90"/>
          <w:sz w:val="14"/>
        </w:rPr>
        <w:t>the</w:t>
      </w:r>
      <w:r>
        <w:rPr>
          <w:color w:val="231F20"/>
          <w:spacing w:val="-3"/>
          <w:w w:val="90"/>
          <w:sz w:val="14"/>
        </w:rPr>
        <w:t xml:space="preserve"> </w:t>
      </w:r>
      <w:r>
        <w:rPr>
          <w:color w:val="231F20"/>
          <w:w w:val="90"/>
          <w:sz w:val="14"/>
        </w:rPr>
        <w:t>source</w:t>
      </w:r>
      <w:r>
        <w:rPr>
          <w:color w:val="231F20"/>
          <w:spacing w:val="-6"/>
          <w:w w:val="90"/>
          <w:sz w:val="14"/>
        </w:rPr>
        <w:t xml:space="preserve"> </w:t>
      </w:r>
      <w:r>
        <w:rPr>
          <w:color w:val="231F20"/>
          <w:w w:val="90"/>
          <w:sz w:val="14"/>
        </w:rPr>
        <w:t>data</w:t>
      </w:r>
      <w:r>
        <w:rPr>
          <w:color w:val="231F20"/>
          <w:spacing w:val="-6"/>
          <w:w w:val="90"/>
          <w:sz w:val="14"/>
        </w:rPr>
        <w:t xml:space="preserve"> </w:t>
      </w:r>
      <w:r>
        <w:rPr>
          <w:color w:val="231F20"/>
          <w:w w:val="90"/>
          <w:sz w:val="14"/>
        </w:rPr>
        <w:t>do</w:t>
      </w:r>
      <w:r>
        <w:rPr>
          <w:color w:val="231F20"/>
          <w:spacing w:val="-3"/>
          <w:w w:val="90"/>
          <w:sz w:val="14"/>
        </w:rPr>
        <w:t xml:space="preserve"> </w:t>
      </w:r>
      <w:r>
        <w:rPr>
          <w:color w:val="231F20"/>
          <w:w w:val="90"/>
          <w:sz w:val="14"/>
        </w:rPr>
        <w:t>not</w:t>
      </w:r>
      <w:r>
        <w:rPr>
          <w:color w:val="231F20"/>
          <w:spacing w:val="-3"/>
          <w:w w:val="90"/>
          <w:sz w:val="14"/>
        </w:rPr>
        <w:t xml:space="preserve"> </w:t>
      </w:r>
      <w:r>
        <w:rPr>
          <w:color w:val="231F20"/>
          <w:w w:val="90"/>
          <w:sz w:val="14"/>
        </w:rPr>
        <w:t>identify</w:t>
      </w:r>
      <w:r>
        <w:rPr>
          <w:color w:val="231F20"/>
          <w:spacing w:val="-6"/>
          <w:w w:val="90"/>
          <w:sz w:val="14"/>
        </w:rPr>
        <w:t xml:space="preserve"> </w:t>
      </w:r>
      <w:r>
        <w:rPr>
          <w:color w:val="231F20"/>
          <w:w w:val="90"/>
          <w:sz w:val="14"/>
        </w:rPr>
        <w:t>trades</w:t>
      </w:r>
      <w:r>
        <w:rPr>
          <w:color w:val="231F20"/>
          <w:spacing w:val="-3"/>
          <w:w w:val="90"/>
          <w:sz w:val="14"/>
        </w:rPr>
        <w:t xml:space="preserve"> </w:t>
      </w:r>
      <w:r>
        <w:rPr>
          <w:color w:val="231F20"/>
          <w:w w:val="90"/>
          <w:sz w:val="14"/>
        </w:rPr>
        <w:t>centrally</w:t>
      </w:r>
      <w:r>
        <w:rPr>
          <w:color w:val="231F20"/>
          <w:sz w:val="14"/>
        </w:rPr>
        <w:t xml:space="preserve"> </w:t>
      </w:r>
      <w:r>
        <w:rPr>
          <w:color w:val="231F20"/>
          <w:w w:val="85"/>
          <w:sz w:val="14"/>
        </w:rPr>
        <w:t xml:space="preserve">cleared by non-dealers (see page 7, </w:t>
      </w:r>
      <w:hyperlink r:id="rId245">
        <w:r>
          <w:rPr>
            <w:color w:val="231F20"/>
            <w:w w:val="85"/>
            <w:sz w:val="14"/>
          </w:rPr>
          <w:t>www.bis.org/publ/otc_hy1711.pdf).</w:t>
        </w:r>
      </w:hyperlink>
      <w:r>
        <w:rPr>
          <w:color w:val="231F20"/>
          <w:spacing w:val="40"/>
          <w:sz w:val="14"/>
        </w:rPr>
        <w:t xml:space="preserve"> </w:t>
      </w:r>
      <w:r>
        <w:rPr>
          <w:color w:val="231F20"/>
          <w:w w:val="85"/>
          <w:sz w:val="14"/>
        </w:rPr>
        <w:t>The FSB</w:t>
      </w:r>
      <w:r>
        <w:rPr>
          <w:color w:val="231F20"/>
          <w:sz w:val="14"/>
        </w:rPr>
        <w:t xml:space="preserve"> </w:t>
      </w:r>
      <w:r>
        <w:rPr>
          <w:color w:val="231F20"/>
          <w:w w:val="90"/>
          <w:sz w:val="14"/>
        </w:rPr>
        <w:t>estimate</w:t>
      </w:r>
      <w:r>
        <w:rPr>
          <w:color w:val="231F20"/>
          <w:spacing w:val="-9"/>
          <w:w w:val="90"/>
          <w:sz w:val="14"/>
        </w:rPr>
        <w:t xml:space="preserve"> </w:t>
      </w:r>
      <w:r>
        <w:rPr>
          <w:color w:val="231F20"/>
          <w:w w:val="90"/>
          <w:sz w:val="14"/>
        </w:rPr>
        <w:t>for</w:t>
      </w:r>
      <w:r>
        <w:rPr>
          <w:color w:val="231F20"/>
          <w:spacing w:val="-4"/>
          <w:w w:val="90"/>
          <w:sz w:val="14"/>
        </w:rPr>
        <w:t xml:space="preserve"> </w:t>
      </w:r>
      <w:r>
        <w:rPr>
          <w:color w:val="231F20"/>
          <w:w w:val="90"/>
          <w:sz w:val="14"/>
        </w:rPr>
        <w:t>end-2008</w:t>
      </w:r>
      <w:r>
        <w:rPr>
          <w:color w:val="231F20"/>
          <w:spacing w:val="-4"/>
          <w:w w:val="90"/>
          <w:sz w:val="14"/>
        </w:rPr>
        <w:t xml:space="preserve"> </w:t>
      </w:r>
      <w:r>
        <w:rPr>
          <w:color w:val="231F20"/>
          <w:w w:val="90"/>
          <w:sz w:val="14"/>
        </w:rPr>
        <w:t>is</w:t>
      </w:r>
      <w:r>
        <w:rPr>
          <w:color w:val="231F20"/>
          <w:spacing w:val="-4"/>
          <w:w w:val="90"/>
          <w:sz w:val="14"/>
        </w:rPr>
        <w:t xml:space="preserve"> </w:t>
      </w:r>
      <w:r>
        <w:rPr>
          <w:color w:val="231F20"/>
          <w:w w:val="90"/>
          <w:sz w:val="14"/>
        </w:rPr>
        <w:t>contained</w:t>
      </w:r>
      <w:r>
        <w:rPr>
          <w:color w:val="231F20"/>
          <w:spacing w:val="-4"/>
          <w:w w:val="90"/>
          <w:sz w:val="14"/>
        </w:rPr>
        <w:t xml:space="preserve"> </w:t>
      </w:r>
      <w:r>
        <w:rPr>
          <w:color w:val="231F20"/>
          <w:w w:val="90"/>
          <w:sz w:val="14"/>
        </w:rPr>
        <w:t>in</w:t>
      </w:r>
      <w:r>
        <w:rPr>
          <w:color w:val="231F20"/>
          <w:spacing w:val="-4"/>
          <w:w w:val="90"/>
          <w:sz w:val="14"/>
        </w:rPr>
        <w:t xml:space="preserve"> </w:t>
      </w:r>
      <w:r>
        <w:rPr>
          <w:color w:val="231F20"/>
          <w:w w:val="90"/>
          <w:sz w:val="14"/>
        </w:rPr>
        <w:t>section</w:t>
      </w:r>
      <w:r>
        <w:rPr>
          <w:color w:val="231F20"/>
          <w:spacing w:val="-4"/>
          <w:w w:val="90"/>
          <w:sz w:val="14"/>
        </w:rPr>
        <w:t xml:space="preserve"> </w:t>
      </w:r>
      <w:r>
        <w:rPr>
          <w:color w:val="231F20"/>
          <w:w w:val="90"/>
          <w:sz w:val="14"/>
        </w:rPr>
        <w:t>3.2.1,</w:t>
      </w:r>
      <w:r>
        <w:rPr>
          <w:color w:val="231F20"/>
          <w:spacing w:val="-7"/>
          <w:w w:val="90"/>
          <w:sz w:val="14"/>
        </w:rPr>
        <w:t xml:space="preserve"> </w:t>
      </w:r>
      <w:hyperlink r:id="rId246">
        <w:r>
          <w:rPr>
            <w:color w:val="231F20"/>
            <w:w w:val="90"/>
            <w:sz w:val="14"/>
          </w:rPr>
          <w:t>www.fsb.org/wp-content/</w:t>
        </w:r>
      </w:hyperlink>
      <w:r>
        <w:rPr>
          <w:color w:val="231F20"/>
          <w:sz w:val="14"/>
        </w:rPr>
        <w:t xml:space="preserve"> </w:t>
      </w:r>
      <w:hyperlink r:id="rId247">
        <w:r>
          <w:rPr>
            <w:color w:val="231F20"/>
            <w:spacing w:val="-2"/>
            <w:w w:val="95"/>
            <w:sz w:val="14"/>
          </w:rPr>
          <w:t>uploads/P290617-1.pdf</w:t>
        </w:r>
      </w:hyperlink>
      <w:r>
        <w:rPr>
          <w:color w:val="231F20"/>
          <w:spacing w:val="-2"/>
          <w:w w:val="95"/>
          <w:sz w:val="14"/>
        </w:rPr>
        <w:t>.</w:t>
      </w:r>
    </w:p>
    <w:p w14:paraId="2B14CF6F" w14:textId="77777777" w:rsidR="00B732F0" w:rsidRDefault="001B6D82">
      <w:pPr>
        <w:pStyle w:val="ListParagraph"/>
        <w:numPr>
          <w:ilvl w:val="0"/>
          <w:numId w:val="17"/>
        </w:numPr>
        <w:tabs>
          <w:tab w:val="left" w:pos="440"/>
        </w:tabs>
        <w:spacing w:before="4" w:line="235" w:lineRule="auto"/>
        <w:ind w:right="403"/>
        <w:rPr>
          <w:sz w:val="14"/>
        </w:rPr>
      </w:pPr>
      <w:r>
        <w:rPr>
          <w:color w:val="231F20"/>
          <w:w w:val="85"/>
          <w:sz w:val="14"/>
        </w:rPr>
        <w:t xml:space="preserve">Heath, A, Kelly, G, Manning, M, Markose, S and Rais </w:t>
      </w:r>
      <w:proofErr w:type="spellStart"/>
      <w:r>
        <w:rPr>
          <w:color w:val="231F20"/>
          <w:w w:val="85"/>
          <w:sz w:val="14"/>
        </w:rPr>
        <w:t>Shaghaghi</w:t>
      </w:r>
      <w:proofErr w:type="spellEnd"/>
      <w:r>
        <w:rPr>
          <w:color w:val="231F20"/>
          <w:w w:val="85"/>
          <w:sz w:val="14"/>
        </w:rPr>
        <w:t>, A (2016), ‘CCPs and</w:t>
      </w:r>
      <w:r>
        <w:rPr>
          <w:color w:val="231F20"/>
          <w:sz w:val="14"/>
        </w:rPr>
        <w:t xml:space="preserve"> </w:t>
      </w:r>
      <w:r>
        <w:rPr>
          <w:color w:val="231F20"/>
          <w:w w:val="85"/>
          <w:sz w:val="14"/>
        </w:rPr>
        <w:t xml:space="preserve">network stability in OTC derivatives markets’, </w:t>
      </w:r>
      <w:r>
        <w:rPr>
          <w:i/>
          <w:color w:val="231F20"/>
          <w:w w:val="85"/>
          <w:sz w:val="14"/>
        </w:rPr>
        <w:t>Journal</w:t>
      </w:r>
      <w:r>
        <w:rPr>
          <w:i/>
          <w:color w:val="231F20"/>
          <w:spacing w:val="-2"/>
          <w:w w:val="85"/>
          <w:sz w:val="14"/>
        </w:rPr>
        <w:t xml:space="preserve"> </w:t>
      </w:r>
      <w:r>
        <w:rPr>
          <w:i/>
          <w:color w:val="231F20"/>
          <w:w w:val="85"/>
          <w:sz w:val="14"/>
        </w:rPr>
        <w:t>of</w:t>
      </w:r>
      <w:r>
        <w:rPr>
          <w:i/>
          <w:color w:val="231F20"/>
          <w:spacing w:val="-2"/>
          <w:w w:val="85"/>
          <w:sz w:val="14"/>
        </w:rPr>
        <w:t xml:space="preserve"> </w:t>
      </w:r>
      <w:r>
        <w:rPr>
          <w:i/>
          <w:color w:val="231F20"/>
          <w:w w:val="85"/>
          <w:sz w:val="14"/>
        </w:rPr>
        <w:t>Financial</w:t>
      </w:r>
      <w:r>
        <w:rPr>
          <w:i/>
          <w:color w:val="231F20"/>
          <w:spacing w:val="-2"/>
          <w:w w:val="85"/>
          <w:sz w:val="14"/>
        </w:rPr>
        <w:t xml:space="preserve"> </w:t>
      </w:r>
      <w:r>
        <w:rPr>
          <w:i/>
          <w:color w:val="231F20"/>
          <w:w w:val="85"/>
          <w:sz w:val="14"/>
        </w:rPr>
        <w:t>Stability</w:t>
      </w:r>
      <w:r>
        <w:rPr>
          <w:color w:val="231F20"/>
          <w:w w:val="85"/>
          <w:sz w:val="14"/>
        </w:rPr>
        <w:t>, No. 27,</w:t>
      </w:r>
      <w:r>
        <w:rPr>
          <w:color w:val="231F20"/>
          <w:sz w:val="14"/>
        </w:rPr>
        <w:t xml:space="preserve"> pages</w:t>
      </w:r>
      <w:r>
        <w:rPr>
          <w:color w:val="231F20"/>
          <w:spacing w:val="-11"/>
          <w:sz w:val="14"/>
        </w:rPr>
        <w:t xml:space="preserve"> </w:t>
      </w:r>
      <w:r>
        <w:rPr>
          <w:color w:val="231F20"/>
          <w:sz w:val="14"/>
        </w:rPr>
        <w:t>217–33.</w:t>
      </w:r>
    </w:p>
    <w:p w14:paraId="586695E9" w14:textId="77777777" w:rsidR="00B732F0" w:rsidRDefault="001B6D82">
      <w:pPr>
        <w:pStyle w:val="ListParagraph"/>
        <w:numPr>
          <w:ilvl w:val="0"/>
          <w:numId w:val="17"/>
        </w:numPr>
        <w:tabs>
          <w:tab w:val="left" w:pos="440"/>
        </w:tabs>
        <w:spacing w:before="2" w:line="235" w:lineRule="auto"/>
        <w:ind w:right="524"/>
        <w:rPr>
          <w:sz w:val="14"/>
        </w:rPr>
      </w:pPr>
      <w:r>
        <w:rPr>
          <w:color w:val="231F20"/>
          <w:w w:val="85"/>
          <w:sz w:val="14"/>
        </w:rPr>
        <w:t>Gregory,</w:t>
      </w:r>
      <w:r>
        <w:rPr>
          <w:color w:val="231F20"/>
          <w:spacing w:val="-10"/>
          <w:w w:val="85"/>
          <w:sz w:val="14"/>
        </w:rPr>
        <w:t xml:space="preserve"> </w:t>
      </w:r>
      <w:r>
        <w:rPr>
          <w:color w:val="231F20"/>
          <w:w w:val="85"/>
          <w:sz w:val="14"/>
        </w:rPr>
        <w:t>J</w:t>
      </w:r>
      <w:r>
        <w:rPr>
          <w:color w:val="231F20"/>
          <w:spacing w:val="-5"/>
          <w:w w:val="85"/>
          <w:sz w:val="14"/>
        </w:rPr>
        <w:t xml:space="preserve"> </w:t>
      </w:r>
      <w:r>
        <w:rPr>
          <w:color w:val="231F20"/>
          <w:w w:val="85"/>
          <w:sz w:val="14"/>
        </w:rPr>
        <w:t>(2014),</w:t>
      </w:r>
      <w:r>
        <w:rPr>
          <w:color w:val="231F20"/>
          <w:spacing w:val="-5"/>
          <w:w w:val="85"/>
          <w:sz w:val="14"/>
        </w:rPr>
        <w:t xml:space="preserve"> </w:t>
      </w:r>
      <w:r>
        <w:rPr>
          <w:i/>
          <w:color w:val="231F20"/>
          <w:w w:val="85"/>
          <w:sz w:val="14"/>
        </w:rPr>
        <w:t>Central</w:t>
      </w:r>
      <w:r>
        <w:rPr>
          <w:i/>
          <w:color w:val="231F20"/>
          <w:spacing w:val="-10"/>
          <w:w w:val="85"/>
          <w:sz w:val="14"/>
        </w:rPr>
        <w:t xml:space="preserve"> </w:t>
      </w:r>
      <w:r>
        <w:rPr>
          <w:i/>
          <w:color w:val="231F20"/>
          <w:w w:val="85"/>
          <w:sz w:val="14"/>
        </w:rPr>
        <w:t>counterparties:</w:t>
      </w:r>
      <w:r>
        <w:rPr>
          <w:i/>
          <w:color w:val="231F20"/>
          <w:sz w:val="14"/>
        </w:rPr>
        <w:t xml:space="preserve"> </w:t>
      </w:r>
      <w:r>
        <w:rPr>
          <w:i/>
          <w:color w:val="231F20"/>
          <w:w w:val="85"/>
          <w:sz w:val="14"/>
        </w:rPr>
        <w:t>mandatory</w:t>
      </w:r>
      <w:r>
        <w:rPr>
          <w:i/>
          <w:color w:val="231F20"/>
          <w:spacing w:val="-11"/>
          <w:w w:val="85"/>
          <w:sz w:val="14"/>
        </w:rPr>
        <w:t xml:space="preserve"> </w:t>
      </w:r>
      <w:r>
        <w:rPr>
          <w:i/>
          <w:color w:val="231F20"/>
          <w:w w:val="85"/>
          <w:sz w:val="14"/>
        </w:rPr>
        <w:t>central</w:t>
      </w:r>
      <w:r>
        <w:rPr>
          <w:i/>
          <w:color w:val="231F20"/>
          <w:spacing w:val="-10"/>
          <w:w w:val="85"/>
          <w:sz w:val="14"/>
        </w:rPr>
        <w:t xml:space="preserve"> </w:t>
      </w:r>
      <w:r>
        <w:rPr>
          <w:i/>
          <w:color w:val="231F20"/>
          <w:w w:val="85"/>
          <w:sz w:val="14"/>
        </w:rPr>
        <w:t>clearing</w:t>
      </w:r>
      <w:r>
        <w:rPr>
          <w:i/>
          <w:color w:val="231F20"/>
          <w:spacing w:val="-11"/>
          <w:w w:val="85"/>
          <w:sz w:val="14"/>
        </w:rPr>
        <w:t xml:space="preserve"> </w:t>
      </w:r>
      <w:r>
        <w:rPr>
          <w:i/>
          <w:color w:val="231F20"/>
          <w:w w:val="85"/>
          <w:sz w:val="14"/>
        </w:rPr>
        <w:t>and</w:t>
      </w:r>
      <w:r>
        <w:rPr>
          <w:i/>
          <w:color w:val="231F20"/>
          <w:spacing w:val="-11"/>
          <w:w w:val="85"/>
          <w:sz w:val="14"/>
        </w:rPr>
        <w:t xml:space="preserve"> </w:t>
      </w:r>
      <w:r>
        <w:rPr>
          <w:i/>
          <w:color w:val="231F20"/>
          <w:w w:val="85"/>
          <w:sz w:val="14"/>
        </w:rPr>
        <w:t>bilateral</w:t>
      </w:r>
      <w:r>
        <w:rPr>
          <w:i/>
          <w:color w:val="231F20"/>
          <w:sz w:val="14"/>
        </w:rPr>
        <w:t xml:space="preserve"> </w:t>
      </w:r>
      <w:r>
        <w:rPr>
          <w:i/>
          <w:color w:val="231F20"/>
          <w:w w:val="90"/>
          <w:sz w:val="14"/>
        </w:rPr>
        <w:t>margin</w:t>
      </w:r>
      <w:r>
        <w:rPr>
          <w:i/>
          <w:color w:val="231F20"/>
          <w:spacing w:val="-9"/>
          <w:w w:val="90"/>
          <w:sz w:val="14"/>
        </w:rPr>
        <w:t xml:space="preserve"> </w:t>
      </w:r>
      <w:r>
        <w:rPr>
          <w:i/>
          <w:color w:val="231F20"/>
          <w:w w:val="90"/>
          <w:sz w:val="14"/>
        </w:rPr>
        <w:t>requirements</w:t>
      </w:r>
      <w:r>
        <w:rPr>
          <w:i/>
          <w:color w:val="231F20"/>
          <w:spacing w:val="-9"/>
          <w:w w:val="90"/>
          <w:sz w:val="14"/>
        </w:rPr>
        <w:t xml:space="preserve"> </w:t>
      </w:r>
      <w:r>
        <w:rPr>
          <w:i/>
          <w:color w:val="231F20"/>
          <w:w w:val="90"/>
          <w:sz w:val="14"/>
        </w:rPr>
        <w:t>for</w:t>
      </w:r>
      <w:r>
        <w:rPr>
          <w:i/>
          <w:color w:val="231F20"/>
          <w:spacing w:val="-9"/>
          <w:w w:val="90"/>
          <w:sz w:val="14"/>
        </w:rPr>
        <w:t xml:space="preserve"> </w:t>
      </w:r>
      <w:r>
        <w:rPr>
          <w:i/>
          <w:color w:val="231F20"/>
          <w:w w:val="90"/>
          <w:sz w:val="14"/>
        </w:rPr>
        <w:t>OTC</w:t>
      </w:r>
      <w:r>
        <w:rPr>
          <w:i/>
          <w:color w:val="231F20"/>
          <w:spacing w:val="-9"/>
          <w:w w:val="90"/>
          <w:sz w:val="14"/>
        </w:rPr>
        <w:t xml:space="preserve"> </w:t>
      </w:r>
      <w:r>
        <w:rPr>
          <w:i/>
          <w:color w:val="231F20"/>
          <w:w w:val="90"/>
          <w:sz w:val="14"/>
        </w:rPr>
        <w:t>derivatives</w:t>
      </w:r>
      <w:r>
        <w:rPr>
          <w:color w:val="231F20"/>
          <w:w w:val="90"/>
          <w:sz w:val="14"/>
        </w:rPr>
        <w:t>,</w:t>
      </w:r>
      <w:r>
        <w:rPr>
          <w:color w:val="231F20"/>
          <w:spacing w:val="-8"/>
          <w:w w:val="90"/>
          <w:sz w:val="14"/>
        </w:rPr>
        <w:t xml:space="preserve"> </w:t>
      </w:r>
      <w:r>
        <w:rPr>
          <w:color w:val="231F20"/>
          <w:w w:val="90"/>
          <w:sz w:val="14"/>
        </w:rPr>
        <w:t>John</w:t>
      </w:r>
      <w:r>
        <w:rPr>
          <w:color w:val="231F20"/>
          <w:spacing w:val="-8"/>
          <w:w w:val="90"/>
          <w:sz w:val="14"/>
        </w:rPr>
        <w:t xml:space="preserve"> </w:t>
      </w:r>
      <w:r>
        <w:rPr>
          <w:color w:val="231F20"/>
          <w:w w:val="90"/>
          <w:sz w:val="14"/>
        </w:rPr>
        <w:t>Wiley</w:t>
      </w:r>
      <w:r>
        <w:rPr>
          <w:color w:val="231F20"/>
          <w:spacing w:val="-3"/>
          <w:w w:val="90"/>
          <w:sz w:val="14"/>
        </w:rPr>
        <w:t xml:space="preserve"> </w:t>
      </w:r>
      <w:r>
        <w:rPr>
          <w:color w:val="231F20"/>
          <w:w w:val="90"/>
          <w:sz w:val="14"/>
        </w:rPr>
        <w:t>&amp;</w:t>
      </w:r>
      <w:r>
        <w:rPr>
          <w:color w:val="231F20"/>
          <w:spacing w:val="-7"/>
          <w:w w:val="90"/>
          <w:sz w:val="14"/>
        </w:rPr>
        <w:t xml:space="preserve"> </w:t>
      </w:r>
      <w:r>
        <w:rPr>
          <w:color w:val="231F20"/>
          <w:w w:val="90"/>
          <w:sz w:val="14"/>
        </w:rPr>
        <w:t>Sons,</w:t>
      </w:r>
      <w:r>
        <w:rPr>
          <w:color w:val="231F20"/>
          <w:spacing w:val="-3"/>
          <w:w w:val="90"/>
          <w:sz w:val="14"/>
        </w:rPr>
        <w:t xml:space="preserve"> </w:t>
      </w:r>
      <w:r>
        <w:rPr>
          <w:color w:val="231F20"/>
          <w:w w:val="90"/>
          <w:sz w:val="14"/>
        </w:rPr>
        <w:t>pages</w:t>
      </w:r>
      <w:r>
        <w:rPr>
          <w:color w:val="231F20"/>
          <w:spacing w:val="-3"/>
          <w:w w:val="90"/>
          <w:sz w:val="14"/>
        </w:rPr>
        <w:t xml:space="preserve"> </w:t>
      </w:r>
      <w:r>
        <w:rPr>
          <w:color w:val="231F20"/>
          <w:w w:val="90"/>
          <w:sz w:val="14"/>
        </w:rPr>
        <w:t>42–43.</w:t>
      </w:r>
    </w:p>
    <w:p w14:paraId="7291FB82"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37" w:space="92"/>
            <w:col w:w="5449"/>
          </w:cols>
        </w:sectPr>
      </w:pPr>
    </w:p>
    <w:p w14:paraId="656AB1B2" w14:textId="77777777" w:rsidR="00B732F0" w:rsidRDefault="00B732F0">
      <w:pPr>
        <w:pStyle w:val="BodyText"/>
      </w:pPr>
    </w:p>
    <w:p w14:paraId="492FE317" w14:textId="77777777" w:rsidR="00B732F0" w:rsidRDefault="00B732F0">
      <w:pPr>
        <w:pStyle w:val="BodyText"/>
      </w:pPr>
    </w:p>
    <w:p w14:paraId="4D27B2A3" w14:textId="77777777" w:rsidR="00B732F0" w:rsidRDefault="00B732F0">
      <w:pPr>
        <w:pStyle w:val="BodyText"/>
        <w:spacing w:before="155"/>
      </w:pPr>
    </w:p>
    <w:p w14:paraId="06FCE36C" w14:textId="77777777" w:rsidR="00B732F0" w:rsidRDefault="00B732F0">
      <w:pPr>
        <w:pStyle w:val="BodyText"/>
        <w:sectPr w:rsidR="00B732F0">
          <w:pgSz w:w="11910" w:h="16840"/>
          <w:pgMar w:top="620" w:right="566" w:bottom="280" w:left="566" w:header="425" w:footer="0" w:gutter="0"/>
          <w:cols w:space="720"/>
        </w:sectPr>
      </w:pPr>
    </w:p>
    <w:p w14:paraId="2EAD4F4C" w14:textId="77777777" w:rsidR="00B732F0" w:rsidRDefault="001B6D82">
      <w:pPr>
        <w:spacing w:before="103" w:line="268" w:lineRule="auto"/>
        <w:ind w:left="227" w:right="55"/>
        <w:rPr>
          <w:i/>
          <w:sz w:val="20"/>
        </w:rPr>
      </w:pPr>
      <w:r>
        <w:rPr>
          <w:i/>
          <w:color w:val="85266B"/>
          <w:w w:val="85"/>
          <w:sz w:val="20"/>
        </w:rPr>
        <w:t>CCPs</w:t>
      </w:r>
      <w:r>
        <w:rPr>
          <w:i/>
          <w:color w:val="85266B"/>
          <w:spacing w:val="-4"/>
          <w:w w:val="85"/>
          <w:sz w:val="20"/>
        </w:rPr>
        <w:t xml:space="preserve"> </w:t>
      </w:r>
      <w:r>
        <w:rPr>
          <w:i/>
          <w:color w:val="85266B"/>
          <w:w w:val="85"/>
          <w:sz w:val="20"/>
        </w:rPr>
        <w:t>themselves</w:t>
      </w:r>
      <w:r>
        <w:rPr>
          <w:i/>
          <w:color w:val="85266B"/>
          <w:spacing w:val="-4"/>
          <w:w w:val="85"/>
          <w:sz w:val="20"/>
        </w:rPr>
        <w:t xml:space="preserve"> </w:t>
      </w:r>
      <w:r>
        <w:rPr>
          <w:i/>
          <w:color w:val="85266B"/>
          <w:w w:val="85"/>
          <w:sz w:val="20"/>
        </w:rPr>
        <w:t>are</w:t>
      </w:r>
      <w:r>
        <w:rPr>
          <w:i/>
          <w:color w:val="85266B"/>
          <w:spacing w:val="-4"/>
          <w:w w:val="85"/>
          <w:sz w:val="20"/>
        </w:rPr>
        <w:t xml:space="preserve"> </w:t>
      </w:r>
      <w:r>
        <w:rPr>
          <w:i/>
          <w:color w:val="85266B"/>
          <w:w w:val="85"/>
          <w:sz w:val="20"/>
        </w:rPr>
        <w:t>more</w:t>
      </w:r>
      <w:r>
        <w:rPr>
          <w:i/>
          <w:color w:val="85266B"/>
          <w:spacing w:val="-4"/>
          <w:w w:val="85"/>
          <w:sz w:val="20"/>
        </w:rPr>
        <w:t xml:space="preserve"> </w:t>
      </w:r>
      <w:r>
        <w:rPr>
          <w:i/>
          <w:color w:val="85266B"/>
          <w:w w:val="85"/>
          <w:sz w:val="20"/>
        </w:rPr>
        <w:t>resilient,</w:t>
      </w:r>
      <w:r>
        <w:rPr>
          <w:i/>
          <w:color w:val="85266B"/>
          <w:spacing w:val="-4"/>
          <w:w w:val="85"/>
          <w:sz w:val="20"/>
        </w:rPr>
        <w:t xml:space="preserve"> </w:t>
      </w:r>
      <w:r>
        <w:rPr>
          <w:i/>
          <w:color w:val="85266B"/>
          <w:w w:val="85"/>
          <w:sz w:val="20"/>
        </w:rPr>
        <w:t>although</w:t>
      </w:r>
      <w:r>
        <w:rPr>
          <w:i/>
          <w:color w:val="85266B"/>
          <w:spacing w:val="-4"/>
          <w:w w:val="85"/>
          <w:sz w:val="20"/>
        </w:rPr>
        <w:t xml:space="preserve"> </w:t>
      </w:r>
      <w:r>
        <w:rPr>
          <w:i/>
          <w:color w:val="85266B"/>
          <w:w w:val="85"/>
          <w:sz w:val="20"/>
        </w:rPr>
        <w:t>it</w:t>
      </w:r>
      <w:r>
        <w:rPr>
          <w:i/>
          <w:color w:val="85266B"/>
          <w:spacing w:val="-4"/>
          <w:w w:val="85"/>
          <w:sz w:val="20"/>
        </w:rPr>
        <w:t xml:space="preserve"> </w:t>
      </w:r>
      <w:r>
        <w:rPr>
          <w:i/>
          <w:color w:val="85266B"/>
          <w:w w:val="85"/>
          <w:sz w:val="20"/>
        </w:rPr>
        <w:t>is</w:t>
      </w:r>
      <w:r>
        <w:rPr>
          <w:i/>
          <w:color w:val="85266B"/>
          <w:spacing w:val="-4"/>
          <w:w w:val="85"/>
          <w:sz w:val="20"/>
        </w:rPr>
        <w:t xml:space="preserve"> </w:t>
      </w:r>
      <w:r>
        <w:rPr>
          <w:i/>
          <w:color w:val="85266B"/>
          <w:w w:val="85"/>
          <w:sz w:val="20"/>
        </w:rPr>
        <w:t xml:space="preserve">important </w:t>
      </w:r>
      <w:r>
        <w:rPr>
          <w:i/>
          <w:color w:val="85266B"/>
          <w:spacing w:val="-2"/>
          <w:w w:val="85"/>
          <w:sz w:val="20"/>
        </w:rPr>
        <w:t>that</w:t>
      </w:r>
      <w:r>
        <w:rPr>
          <w:i/>
          <w:color w:val="85266B"/>
          <w:spacing w:val="-5"/>
          <w:w w:val="85"/>
          <w:sz w:val="20"/>
        </w:rPr>
        <w:t xml:space="preserve"> </w:t>
      </w:r>
      <w:r>
        <w:rPr>
          <w:i/>
          <w:color w:val="85266B"/>
          <w:spacing w:val="-2"/>
          <w:w w:val="85"/>
          <w:sz w:val="20"/>
        </w:rPr>
        <w:t>authorities</w:t>
      </w:r>
      <w:r>
        <w:rPr>
          <w:i/>
          <w:color w:val="85266B"/>
          <w:spacing w:val="-5"/>
          <w:w w:val="85"/>
          <w:sz w:val="20"/>
        </w:rPr>
        <w:t xml:space="preserve"> </w:t>
      </w:r>
      <w:r>
        <w:rPr>
          <w:i/>
          <w:color w:val="85266B"/>
          <w:spacing w:val="-2"/>
          <w:w w:val="85"/>
          <w:sz w:val="20"/>
        </w:rPr>
        <w:t>globally</w:t>
      </w:r>
      <w:r>
        <w:rPr>
          <w:i/>
          <w:color w:val="85266B"/>
          <w:spacing w:val="-5"/>
          <w:w w:val="85"/>
          <w:sz w:val="20"/>
        </w:rPr>
        <w:t xml:space="preserve"> </w:t>
      </w:r>
      <w:proofErr w:type="spellStart"/>
      <w:r>
        <w:rPr>
          <w:i/>
          <w:color w:val="85266B"/>
          <w:spacing w:val="-2"/>
          <w:w w:val="85"/>
          <w:sz w:val="20"/>
        </w:rPr>
        <w:t>finalise</w:t>
      </w:r>
      <w:proofErr w:type="spellEnd"/>
      <w:r>
        <w:rPr>
          <w:i/>
          <w:color w:val="85266B"/>
          <w:spacing w:val="-5"/>
          <w:w w:val="85"/>
          <w:sz w:val="20"/>
        </w:rPr>
        <w:t xml:space="preserve"> </w:t>
      </w:r>
      <w:r>
        <w:rPr>
          <w:i/>
          <w:color w:val="85266B"/>
          <w:spacing w:val="-2"/>
          <w:w w:val="85"/>
          <w:sz w:val="20"/>
        </w:rPr>
        <w:t>and</w:t>
      </w:r>
      <w:r>
        <w:rPr>
          <w:i/>
          <w:color w:val="85266B"/>
          <w:spacing w:val="-5"/>
          <w:w w:val="85"/>
          <w:sz w:val="20"/>
        </w:rPr>
        <w:t xml:space="preserve"> </w:t>
      </w:r>
      <w:r>
        <w:rPr>
          <w:i/>
          <w:color w:val="85266B"/>
          <w:spacing w:val="-2"/>
          <w:w w:val="85"/>
          <w:sz w:val="20"/>
        </w:rPr>
        <w:t>implement</w:t>
      </w:r>
      <w:r>
        <w:rPr>
          <w:i/>
          <w:color w:val="85266B"/>
          <w:spacing w:val="-5"/>
          <w:w w:val="85"/>
          <w:sz w:val="20"/>
        </w:rPr>
        <w:t xml:space="preserve"> </w:t>
      </w:r>
      <w:r>
        <w:rPr>
          <w:i/>
          <w:color w:val="85266B"/>
          <w:spacing w:val="-2"/>
          <w:w w:val="85"/>
          <w:sz w:val="20"/>
        </w:rPr>
        <w:t>standards</w:t>
      </w:r>
      <w:r>
        <w:rPr>
          <w:i/>
          <w:color w:val="85266B"/>
          <w:spacing w:val="-5"/>
          <w:w w:val="85"/>
          <w:sz w:val="20"/>
        </w:rPr>
        <w:t xml:space="preserve"> </w:t>
      </w:r>
      <w:r>
        <w:rPr>
          <w:i/>
          <w:color w:val="85266B"/>
          <w:spacing w:val="-2"/>
          <w:w w:val="85"/>
          <w:sz w:val="20"/>
        </w:rPr>
        <w:t xml:space="preserve">for </w:t>
      </w:r>
      <w:r>
        <w:rPr>
          <w:i/>
          <w:color w:val="85266B"/>
          <w:w w:val="95"/>
          <w:sz w:val="20"/>
        </w:rPr>
        <w:t>CCP</w:t>
      </w:r>
      <w:r>
        <w:rPr>
          <w:i/>
          <w:color w:val="85266B"/>
          <w:spacing w:val="-21"/>
          <w:w w:val="95"/>
          <w:sz w:val="20"/>
        </w:rPr>
        <w:t xml:space="preserve"> </w:t>
      </w:r>
      <w:r>
        <w:rPr>
          <w:i/>
          <w:color w:val="85266B"/>
          <w:w w:val="95"/>
          <w:sz w:val="20"/>
        </w:rPr>
        <w:t>resolution.</w:t>
      </w:r>
    </w:p>
    <w:p w14:paraId="49C7DEC4" w14:textId="77777777" w:rsidR="00B732F0" w:rsidRDefault="001B6D82">
      <w:pPr>
        <w:pStyle w:val="BodyText"/>
        <w:spacing w:line="268" w:lineRule="auto"/>
        <w:ind w:left="227"/>
      </w:pPr>
      <w:r>
        <w:rPr>
          <w:color w:val="231F20"/>
          <w:w w:val="90"/>
        </w:rPr>
        <w:t>Reforms to promote central clearing in order to reduce systemic</w:t>
      </w:r>
      <w:r>
        <w:rPr>
          <w:color w:val="231F20"/>
          <w:spacing w:val="-9"/>
          <w:w w:val="90"/>
        </w:rPr>
        <w:t xml:space="preserve"> </w:t>
      </w:r>
      <w:r>
        <w:rPr>
          <w:color w:val="231F20"/>
          <w:w w:val="90"/>
        </w:rPr>
        <w:t>risk</w:t>
      </w:r>
      <w:r>
        <w:rPr>
          <w:color w:val="231F20"/>
          <w:spacing w:val="-9"/>
          <w:w w:val="90"/>
        </w:rPr>
        <w:t xml:space="preserve"> </w:t>
      </w:r>
      <w:r>
        <w:rPr>
          <w:color w:val="231F20"/>
          <w:w w:val="90"/>
        </w:rPr>
        <w:t>have</w:t>
      </w:r>
      <w:r>
        <w:rPr>
          <w:color w:val="231F20"/>
          <w:spacing w:val="-9"/>
          <w:w w:val="90"/>
        </w:rPr>
        <w:t xml:space="preserve"> </w:t>
      </w:r>
      <w:r>
        <w:rPr>
          <w:color w:val="231F20"/>
          <w:w w:val="90"/>
        </w:rPr>
        <w:t>by</w:t>
      </w:r>
      <w:r>
        <w:rPr>
          <w:color w:val="231F20"/>
          <w:spacing w:val="-9"/>
          <w:w w:val="90"/>
        </w:rPr>
        <w:t xml:space="preserve"> </w:t>
      </w:r>
      <w:r>
        <w:rPr>
          <w:color w:val="231F20"/>
          <w:w w:val="90"/>
        </w:rPr>
        <w:t>design</w:t>
      </w:r>
      <w:r>
        <w:rPr>
          <w:color w:val="231F20"/>
          <w:spacing w:val="-9"/>
          <w:w w:val="90"/>
        </w:rPr>
        <w:t xml:space="preserve"> </w:t>
      </w:r>
      <w:r>
        <w:rPr>
          <w:color w:val="231F20"/>
          <w:w w:val="90"/>
        </w:rPr>
        <w:t>increased</w:t>
      </w:r>
      <w:r>
        <w:rPr>
          <w:color w:val="231F20"/>
          <w:spacing w:val="-9"/>
          <w:w w:val="90"/>
        </w:rPr>
        <w:t xml:space="preserve"> </w:t>
      </w:r>
      <w:r>
        <w:rPr>
          <w:color w:val="231F20"/>
          <w:w w:val="90"/>
        </w:rPr>
        <w:t>the</w:t>
      </w:r>
      <w:r>
        <w:rPr>
          <w:color w:val="231F20"/>
          <w:spacing w:val="-9"/>
          <w:w w:val="90"/>
        </w:rPr>
        <w:t xml:space="preserve"> </w:t>
      </w:r>
      <w:r>
        <w:rPr>
          <w:color w:val="231F20"/>
          <w:w w:val="90"/>
        </w:rPr>
        <w:t>dependence</w:t>
      </w:r>
      <w:r>
        <w:rPr>
          <w:color w:val="231F20"/>
          <w:spacing w:val="-9"/>
          <w:w w:val="90"/>
        </w:rPr>
        <w:t xml:space="preserve"> </w:t>
      </w:r>
      <w:r>
        <w:rPr>
          <w:color w:val="231F20"/>
          <w:w w:val="90"/>
        </w:rPr>
        <w:t>of</w:t>
      </w:r>
      <w:r>
        <w:rPr>
          <w:color w:val="231F20"/>
          <w:spacing w:val="-9"/>
          <w:w w:val="90"/>
        </w:rPr>
        <w:t xml:space="preserve"> </w:t>
      </w:r>
      <w:r>
        <w:rPr>
          <w:color w:val="231F20"/>
          <w:w w:val="90"/>
        </w:rPr>
        <w:t xml:space="preserve">the </w:t>
      </w:r>
      <w:r>
        <w:rPr>
          <w:color w:val="231F20"/>
          <w:w w:val="85"/>
        </w:rPr>
        <w:t xml:space="preserve">financial system on the continued orderly functioning of CCPs. </w:t>
      </w:r>
      <w:r>
        <w:rPr>
          <w:color w:val="231F20"/>
          <w:w w:val="90"/>
        </w:rPr>
        <w:t>Therefore,</w:t>
      </w:r>
      <w:r>
        <w:rPr>
          <w:color w:val="231F20"/>
          <w:spacing w:val="-5"/>
          <w:w w:val="90"/>
        </w:rPr>
        <w:t xml:space="preserve"> </w:t>
      </w:r>
      <w:r>
        <w:rPr>
          <w:color w:val="231F20"/>
          <w:w w:val="90"/>
        </w:rPr>
        <w:t>enhancing</w:t>
      </w:r>
      <w:r>
        <w:rPr>
          <w:color w:val="231F20"/>
          <w:spacing w:val="-5"/>
          <w:w w:val="90"/>
        </w:rPr>
        <w:t xml:space="preserve"> </w:t>
      </w:r>
      <w:r>
        <w:rPr>
          <w:color w:val="231F20"/>
          <w:w w:val="90"/>
        </w:rPr>
        <w:t>CCP</w:t>
      </w:r>
      <w:r>
        <w:rPr>
          <w:color w:val="231F20"/>
          <w:spacing w:val="-5"/>
          <w:w w:val="90"/>
        </w:rPr>
        <w:t xml:space="preserve"> </w:t>
      </w:r>
      <w:r>
        <w:rPr>
          <w:color w:val="231F20"/>
          <w:w w:val="90"/>
        </w:rPr>
        <w:t>resilience,</w:t>
      </w:r>
      <w:r>
        <w:rPr>
          <w:color w:val="231F20"/>
          <w:spacing w:val="-5"/>
          <w:w w:val="90"/>
        </w:rPr>
        <w:t xml:space="preserve"> </w:t>
      </w:r>
      <w:r>
        <w:rPr>
          <w:color w:val="231F20"/>
          <w:w w:val="90"/>
        </w:rPr>
        <w:t>recoverability</w:t>
      </w:r>
      <w:r>
        <w:rPr>
          <w:color w:val="231F20"/>
          <w:spacing w:val="-5"/>
          <w:w w:val="90"/>
        </w:rPr>
        <w:t xml:space="preserve"> </w:t>
      </w:r>
      <w:r>
        <w:rPr>
          <w:color w:val="231F20"/>
          <w:w w:val="90"/>
        </w:rPr>
        <w:t>and resolvability has been a key priority for authorities internationally since the crisis.</w:t>
      </w:r>
      <w:r>
        <w:rPr>
          <w:color w:val="231F20"/>
          <w:spacing w:val="40"/>
        </w:rPr>
        <w:t xml:space="preserve"> </w:t>
      </w:r>
      <w:r>
        <w:rPr>
          <w:color w:val="231F20"/>
          <w:w w:val="90"/>
        </w:rPr>
        <w:t>The United Kingdom is home to multiple CCPs of global systemic importance, which since 2013</w:t>
      </w:r>
      <w:r>
        <w:rPr>
          <w:color w:val="231F20"/>
          <w:spacing w:val="-8"/>
          <w:w w:val="90"/>
        </w:rPr>
        <w:t xml:space="preserve"> </w:t>
      </w:r>
      <w:r>
        <w:rPr>
          <w:color w:val="231F20"/>
          <w:w w:val="90"/>
        </w:rPr>
        <w:t>have</w:t>
      </w:r>
      <w:r>
        <w:rPr>
          <w:color w:val="231F20"/>
          <w:spacing w:val="-8"/>
          <w:w w:val="90"/>
        </w:rPr>
        <w:t xml:space="preserve"> </w:t>
      </w:r>
      <w:r>
        <w:rPr>
          <w:color w:val="231F20"/>
          <w:w w:val="90"/>
        </w:rPr>
        <w:t>been</w:t>
      </w:r>
      <w:r>
        <w:rPr>
          <w:color w:val="231F20"/>
          <w:spacing w:val="-8"/>
          <w:w w:val="90"/>
        </w:rPr>
        <w:t xml:space="preserve"> </w:t>
      </w:r>
      <w:r>
        <w:rPr>
          <w:color w:val="231F20"/>
          <w:w w:val="90"/>
        </w:rPr>
        <w:t>supervised</w:t>
      </w:r>
      <w:r>
        <w:rPr>
          <w:color w:val="231F20"/>
          <w:spacing w:val="-8"/>
          <w:w w:val="90"/>
        </w:rPr>
        <w:t xml:space="preserve"> </w:t>
      </w:r>
      <w:r>
        <w:rPr>
          <w:color w:val="231F20"/>
          <w:w w:val="90"/>
        </w:rPr>
        <w:t>by</w:t>
      </w:r>
      <w:r>
        <w:rPr>
          <w:color w:val="231F20"/>
          <w:spacing w:val="-8"/>
          <w:w w:val="90"/>
        </w:rPr>
        <w:t xml:space="preserve"> </w:t>
      </w:r>
      <w:r>
        <w:rPr>
          <w:color w:val="231F20"/>
          <w:w w:val="90"/>
        </w:rPr>
        <w:t>the</w:t>
      </w:r>
      <w:r>
        <w:rPr>
          <w:color w:val="231F20"/>
          <w:spacing w:val="-8"/>
          <w:w w:val="90"/>
        </w:rPr>
        <w:t xml:space="preserve"> </w:t>
      </w:r>
      <w:r>
        <w:rPr>
          <w:color w:val="231F20"/>
          <w:w w:val="90"/>
        </w:rPr>
        <w:t>Bank</w:t>
      </w:r>
      <w:r>
        <w:rPr>
          <w:color w:val="231F20"/>
          <w:spacing w:val="-8"/>
          <w:w w:val="90"/>
        </w:rPr>
        <w:t xml:space="preserve"> </w:t>
      </w:r>
      <w:r>
        <w:rPr>
          <w:color w:val="231F20"/>
          <w:w w:val="90"/>
        </w:rPr>
        <w:t>of</w:t>
      </w:r>
      <w:r>
        <w:rPr>
          <w:color w:val="231F20"/>
          <w:spacing w:val="-8"/>
          <w:w w:val="90"/>
        </w:rPr>
        <w:t xml:space="preserve"> </w:t>
      </w:r>
      <w:r>
        <w:rPr>
          <w:color w:val="231F20"/>
          <w:w w:val="90"/>
        </w:rPr>
        <w:t>England.</w:t>
      </w:r>
      <w:r>
        <w:rPr>
          <w:color w:val="231F20"/>
          <w:w w:val="90"/>
          <w:position w:val="4"/>
          <w:sz w:val="14"/>
        </w:rPr>
        <w:t>(1)</w:t>
      </w:r>
      <w:r>
        <w:rPr>
          <w:color w:val="231F20"/>
          <w:spacing w:val="53"/>
          <w:position w:val="4"/>
          <w:sz w:val="14"/>
        </w:rPr>
        <w:t xml:space="preserve"> </w:t>
      </w:r>
      <w:r>
        <w:rPr>
          <w:color w:val="231F20"/>
          <w:w w:val="90"/>
        </w:rPr>
        <w:t xml:space="preserve">Several </w:t>
      </w:r>
      <w:r>
        <w:rPr>
          <w:color w:val="231F20"/>
          <w:spacing w:val="-6"/>
        </w:rPr>
        <w:t>CCPs</w:t>
      </w:r>
      <w:r>
        <w:rPr>
          <w:color w:val="231F20"/>
          <w:spacing w:val="-14"/>
        </w:rPr>
        <w:t xml:space="preserve"> </w:t>
      </w:r>
      <w:r>
        <w:rPr>
          <w:color w:val="231F20"/>
          <w:spacing w:val="-6"/>
        </w:rPr>
        <w:t>domiciled</w:t>
      </w:r>
      <w:r>
        <w:rPr>
          <w:color w:val="231F20"/>
          <w:spacing w:val="-14"/>
        </w:rPr>
        <w:t xml:space="preserve"> </w:t>
      </w:r>
      <w:r>
        <w:rPr>
          <w:color w:val="231F20"/>
          <w:spacing w:val="-6"/>
        </w:rPr>
        <w:t>outside</w:t>
      </w:r>
      <w:r>
        <w:rPr>
          <w:color w:val="231F20"/>
          <w:spacing w:val="-14"/>
        </w:rPr>
        <w:t xml:space="preserve"> </w:t>
      </w:r>
      <w:r>
        <w:rPr>
          <w:color w:val="231F20"/>
          <w:spacing w:val="-6"/>
        </w:rPr>
        <w:t>the</w:t>
      </w:r>
      <w:r>
        <w:rPr>
          <w:color w:val="231F20"/>
          <w:spacing w:val="-14"/>
        </w:rPr>
        <w:t xml:space="preserve"> </w:t>
      </w:r>
      <w:r>
        <w:rPr>
          <w:color w:val="231F20"/>
          <w:spacing w:val="-6"/>
        </w:rPr>
        <w:t>United</w:t>
      </w:r>
      <w:r>
        <w:rPr>
          <w:color w:val="231F20"/>
          <w:spacing w:val="-14"/>
        </w:rPr>
        <w:t xml:space="preserve"> </w:t>
      </w:r>
      <w:r>
        <w:rPr>
          <w:color w:val="231F20"/>
          <w:spacing w:val="-6"/>
        </w:rPr>
        <w:t>Kingdom</w:t>
      </w:r>
      <w:r>
        <w:rPr>
          <w:color w:val="231F20"/>
          <w:spacing w:val="-14"/>
        </w:rPr>
        <w:t xml:space="preserve"> </w:t>
      </w:r>
      <w:r>
        <w:rPr>
          <w:color w:val="231F20"/>
          <w:spacing w:val="-6"/>
        </w:rPr>
        <w:t>are</w:t>
      </w:r>
      <w:r>
        <w:rPr>
          <w:color w:val="231F20"/>
          <w:spacing w:val="-14"/>
        </w:rPr>
        <w:t xml:space="preserve"> </w:t>
      </w:r>
      <w:r>
        <w:rPr>
          <w:color w:val="231F20"/>
          <w:spacing w:val="-6"/>
        </w:rPr>
        <w:t xml:space="preserve">also </w:t>
      </w:r>
      <w:r>
        <w:rPr>
          <w:color w:val="231F20"/>
          <w:w w:val="90"/>
        </w:rPr>
        <w:t>important for UK financial stability.</w:t>
      </w:r>
    </w:p>
    <w:p w14:paraId="13B9DBF9" w14:textId="77777777" w:rsidR="00B732F0" w:rsidRDefault="001B6D82">
      <w:pPr>
        <w:pStyle w:val="BodyText"/>
        <w:spacing w:before="199" w:line="268" w:lineRule="auto"/>
        <w:ind w:left="227" w:right="55"/>
      </w:pPr>
      <w:r>
        <w:rPr>
          <w:color w:val="231F20"/>
          <w:w w:val="90"/>
        </w:rPr>
        <w:t>The most significant global CCPs are now expected to hold sufficient pre-funded resources (comprised of margin and other resources, which may include an amount of the CCP’s own</w:t>
      </w:r>
      <w:r>
        <w:rPr>
          <w:color w:val="231F20"/>
          <w:spacing w:val="-7"/>
          <w:w w:val="90"/>
        </w:rPr>
        <w:t xml:space="preserve"> </w:t>
      </w:r>
      <w:r>
        <w:rPr>
          <w:color w:val="231F20"/>
          <w:w w:val="90"/>
        </w:rPr>
        <w:t>capital</w:t>
      </w:r>
      <w:r>
        <w:rPr>
          <w:color w:val="231F20"/>
          <w:spacing w:val="-7"/>
          <w:w w:val="90"/>
        </w:rPr>
        <w:t xml:space="preserve"> </w:t>
      </w:r>
      <w:r>
        <w:rPr>
          <w:color w:val="231F20"/>
          <w:w w:val="90"/>
        </w:rPr>
        <w:t>and</w:t>
      </w:r>
      <w:r>
        <w:rPr>
          <w:color w:val="231F20"/>
          <w:spacing w:val="-7"/>
          <w:w w:val="90"/>
        </w:rPr>
        <w:t xml:space="preserve"> </w:t>
      </w:r>
      <w:r>
        <w:rPr>
          <w:color w:val="231F20"/>
          <w:w w:val="90"/>
        </w:rPr>
        <w:t>a</w:t>
      </w:r>
      <w:r>
        <w:rPr>
          <w:color w:val="231F20"/>
          <w:spacing w:val="-7"/>
          <w:w w:val="90"/>
        </w:rPr>
        <w:t xml:space="preserve"> </w:t>
      </w:r>
      <w:r>
        <w:rPr>
          <w:color w:val="231F20"/>
          <w:w w:val="90"/>
        </w:rPr>
        <w:t>default</w:t>
      </w:r>
      <w:r>
        <w:rPr>
          <w:color w:val="231F20"/>
          <w:spacing w:val="-7"/>
          <w:w w:val="90"/>
        </w:rPr>
        <w:t xml:space="preserve"> </w:t>
      </w:r>
      <w:r>
        <w:rPr>
          <w:color w:val="231F20"/>
          <w:w w:val="90"/>
        </w:rPr>
        <w:t>fund)</w:t>
      </w:r>
      <w:r>
        <w:rPr>
          <w:color w:val="231F20"/>
          <w:spacing w:val="-7"/>
          <w:w w:val="90"/>
        </w:rPr>
        <w:t xml:space="preserve"> </w:t>
      </w:r>
      <w:r>
        <w:rPr>
          <w:color w:val="231F20"/>
          <w:w w:val="90"/>
        </w:rPr>
        <w:t>to</w:t>
      </w:r>
      <w:r>
        <w:rPr>
          <w:color w:val="231F20"/>
          <w:spacing w:val="-7"/>
          <w:w w:val="90"/>
        </w:rPr>
        <w:t xml:space="preserve"> </w:t>
      </w:r>
      <w:r>
        <w:rPr>
          <w:color w:val="231F20"/>
          <w:w w:val="90"/>
        </w:rPr>
        <w:t>meet</w:t>
      </w:r>
      <w:r>
        <w:rPr>
          <w:color w:val="231F20"/>
          <w:spacing w:val="-7"/>
          <w:w w:val="90"/>
        </w:rPr>
        <w:t xml:space="preserve"> </w:t>
      </w:r>
      <w:r>
        <w:rPr>
          <w:color w:val="231F20"/>
          <w:w w:val="90"/>
        </w:rPr>
        <w:t>the</w:t>
      </w:r>
      <w:r>
        <w:rPr>
          <w:color w:val="231F20"/>
          <w:spacing w:val="-7"/>
          <w:w w:val="90"/>
        </w:rPr>
        <w:t xml:space="preserve"> </w:t>
      </w:r>
      <w:r>
        <w:rPr>
          <w:color w:val="231F20"/>
          <w:w w:val="90"/>
        </w:rPr>
        <w:t>losses</w:t>
      </w:r>
      <w:r>
        <w:rPr>
          <w:color w:val="231F20"/>
          <w:spacing w:val="-7"/>
          <w:w w:val="90"/>
        </w:rPr>
        <w:t xml:space="preserve"> </w:t>
      </w:r>
      <w:r>
        <w:rPr>
          <w:color w:val="231F20"/>
          <w:w w:val="90"/>
        </w:rPr>
        <w:t>that</w:t>
      </w:r>
      <w:r>
        <w:rPr>
          <w:color w:val="231F20"/>
          <w:spacing w:val="-7"/>
          <w:w w:val="90"/>
        </w:rPr>
        <w:t xml:space="preserve"> </w:t>
      </w:r>
      <w:r>
        <w:rPr>
          <w:color w:val="231F20"/>
          <w:w w:val="90"/>
        </w:rPr>
        <w:t xml:space="preserve">could </w:t>
      </w:r>
      <w:r>
        <w:rPr>
          <w:color w:val="231F20"/>
          <w:w w:val="85"/>
        </w:rPr>
        <w:t xml:space="preserve">arise from the default of their two largest clearing members in </w:t>
      </w:r>
      <w:r>
        <w:rPr>
          <w:color w:val="231F20"/>
          <w:w w:val="90"/>
        </w:rPr>
        <w:t>extreme but plausible market conditions.</w:t>
      </w:r>
      <w:r>
        <w:rPr>
          <w:color w:val="231F20"/>
          <w:spacing w:val="40"/>
        </w:rPr>
        <w:t xml:space="preserve"> </w:t>
      </w:r>
      <w:r>
        <w:rPr>
          <w:color w:val="231F20"/>
          <w:w w:val="90"/>
        </w:rPr>
        <w:t>This is based on running multiple historical and hypothetical stress scenarios on</w:t>
      </w:r>
      <w:r>
        <w:rPr>
          <w:color w:val="231F20"/>
          <w:spacing w:val="-4"/>
          <w:w w:val="90"/>
        </w:rPr>
        <w:t xml:space="preserve"> </w:t>
      </w:r>
      <w:r>
        <w:rPr>
          <w:color w:val="231F20"/>
          <w:w w:val="90"/>
        </w:rPr>
        <w:t>a</w:t>
      </w:r>
      <w:r>
        <w:rPr>
          <w:color w:val="231F20"/>
          <w:spacing w:val="-4"/>
          <w:w w:val="90"/>
        </w:rPr>
        <w:t xml:space="preserve"> </w:t>
      </w:r>
      <w:r>
        <w:rPr>
          <w:color w:val="231F20"/>
          <w:w w:val="90"/>
        </w:rPr>
        <w:t>daily</w:t>
      </w:r>
      <w:r>
        <w:rPr>
          <w:color w:val="231F20"/>
          <w:spacing w:val="-4"/>
          <w:w w:val="90"/>
        </w:rPr>
        <w:t xml:space="preserve"> </w:t>
      </w:r>
      <w:r>
        <w:rPr>
          <w:color w:val="231F20"/>
          <w:w w:val="90"/>
        </w:rPr>
        <w:t>basis,</w:t>
      </w:r>
      <w:r>
        <w:rPr>
          <w:color w:val="231F20"/>
          <w:spacing w:val="-4"/>
          <w:w w:val="90"/>
        </w:rPr>
        <w:t xml:space="preserve"> </w:t>
      </w:r>
      <w:r>
        <w:rPr>
          <w:color w:val="231F20"/>
          <w:w w:val="90"/>
        </w:rPr>
        <w:t>and</w:t>
      </w:r>
      <w:r>
        <w:rPr>
          <w:color w:val="231F20"/>
          <w:spacing w:val="-4"/>
          <w:w w:val="90"/>
        </w:rPr>
        <w:t xml:space="preserve"> </w:t>
      </w:r>
      <w:r>
        <w:rPr>
          <w:color w:val="231F20"/>
          <w:w w:val="90"/>
        </w:rPr>
        <w:t>is</w:t>
      </w:r>
      <w:r>
        <w:rPr>
          <w:color w:val="231F20"/>
          <w:spacing w:val="-4"/>
          <w:w w:val="90"/>
        </w:rPr>
        <w:t xml:space="preserve"> </w:t>
      </w:r>
      <w:r>
        <w:rPr>
          <w:color w:val="231F20"/>
          <w:w w:val="90"/>
        </w:rPr>
        <w:t>known</w:t>
      </w:r>
      <w:r>
        <w:rPr>
          <w:color w:val="231F20"/>
          <w:spacing w:val="-4"/>
          <w:w w:val="90"/>
        </w:rPr>
        <w:t xml:space="preserve"> </w:t>
      </w:r>
      <w:r>
        <w:rPr>
          <w:color w:val="231F20"/>
          <w:w w:val="90"/>
        </w:rPr>
        <w:t>as</w:t>
      </w:r>
      <w:r>
        <w:rPr>
          <w:color w:val="231F20"/>
          <w:spacing w:val="-4"/>
          <w:w w:val="90"/>
        </w:rPr>
        <w:t xml:space="preserve"> </w:t>
      </w:r>
      <w:r>
        <w:rPr>
          <w:color w:val="231F20"/>
          <w:w w:val="90"/>
        </w:rPr>
        <w:t>a</w:t>
      </w:r>
      <w:r>
        <w:rPr>
          <w:color w:val="231F20"/>
          <w:spacing w:val="-4"/>
          <w:w w:val="90"/>
        </w:rPr>
        <w:t xml:space="preserve"> </w:t>
      </w:r>
      <w:r>
        <w:rPr>
          <w:color w:val="231F20"/>
          <w:w w:val="90"/>
        </w:rPr>
        <w:t>‘Cover</w:t>
      </w:r>
      <w:r>
        <w:rPr>
          <w:color w:val="231F20"/>
          <w:spacing w:val="-4"/>
          <w:w w:val="90"/>
        </w:rPr>
        <w:t xml:space="preserve"> </w:t>
      </w:r>
      <w:r>
        <w:rPr>
          <w:color w:val="231F20"/>
          <w:w w:val="90"/>
        </w:rPr>
        <w:t>2’</w:t>
      </w:r>
      <w:r>
        <w:rPr>
          <w:color w:val="231F20"/>
          <w:spacing w:val="-4"/>
          <w:w w:val="90"/>
        </w:rPr>
        <w:t xml:space="preserve"> </w:t>
      </w:r>
      <w:r>
        <w:rPr>
          <w:color w:val="231F20"/>
          <w:w w:val="90"/>
        </w:rPr>
        <w:t>standard.</w:t>
      </w:r>
      <w:r>
        <w:rPr>
          <w:color w:val="231F20"/>
          <w:spacing w:val="40"/>
        </w:rPr>
        <w:t xml:space="preserve"> </w:t>
      </w:r>
      <w:r>
        <w:rPr>
          <w:color w:val="231F20"/>
          <w:w w:val="90"/>
        </w:rPr>
        <w:t>This compares</w:t>
      </w:r>
      <w:r>
        <w:rPr>
          <w:color w:val="231F20"/>
          <w:spacing w:val="-2"/>
          <w:w w:val="90"/>
        </w:rPr>
        <w:t xml:space="preserve"> </w:t>
      </w:r>
      <w:r>
        <w:rPr>
          <w:color w:val="231F20"/>
          <w:w w:val="90"/>
        </w:rPr>
        <w:t>to</w:t>
      </w:r>
      <w:r>
        <w:rPr>
          <w:color w:val="231F20"/>
          <w:spacing w:val="-2"/>
          <w:w w:val="90"/>
        </w:rPr>
        <w:t xml:space="preserve"> </w:t>
      </w:r>
      <w:r>
        <w:rPr>
          <w:color w:val="231F20"/>
          <w:w w:val="90"/>
        </w:rPr>
        <w:t>a</w:t>
      </w:r>
      <w:r>
        <w:rPr>
          <w:color w:val="231F20"/>
          <w:spacing w:val="-2"/>
          <w:w w:val="90"/>
        </w:rPr>
        <w:t xml:space="preserve"> </w:t>
      </w:r>
      <w:r>
        <w:rPr>
          <w:color w:val="231F20"/>
          <w:w w:val="90"/>
        </w:rPr>
        <w:t>‘Cover</w:t>
      </w:r>
      <w:r>
        <w:rPr>
          <w:color w:val="231F20"/>
          <w:spacing w:val="-2"/>
          <w:w w:val="90"/>
        </w:rPr>
        <w:t xml:space="preserve"> </w:t>
      </w:r>
      <w:r>
        <w:rPr>
          <w:color w:val="231F20"/>
          <w:w w:val="90"/>
        </w:rPr>
        <w:t>1’</w:t>
      </w:r>
      <w:r>
        <w:rPr>
          <w:color w:val="231F20"/>
          <w:spacing w:val="-2"/>
          <w:w w:val="90"/>
        </w:rPr>
        <w:t xml:space="preserve"> </w:t>
      </w:r>
      <w:r>
        <w:rPr>
          <w:color w:val="231F20"/>
          <w:w w:val="90"/>
        </w:rPr>
        <w:t>standard</w:t>
      </w:r>
      <w:r>
        <w:rPr>
          <w:color w:val="231F20"/>
          <w:spacing w:val="-2"/>
          <w:w w:val="90"/>
        </w:rPr>
        <w:t xml:space="preserve"> </w:t>
      </w:r>
      <w:r>
        <w:rPr>
          <w:color w:val="231F20"/>
          <w:w w:val="90"/>
        </w:rPr>
        <w:t>pre-crisis,</w:t>
      </w:r>
      <w:r>
        <w:rPr>
          <w:color w:val="231F20"/>
          <w:spacing w:val="-2"/>
          <w:w w:val="90"/>
        </w:rPr>
        <w:t xml:space="preserve"> </w:t>
      </w:r>
      <w:r>
        <w:rPr>
          <w:color w:val="231F20"/>
          <w:w w:val="90"/>
        </w:rPr>
        <w:t>meaning</w:t>
      </w:r>
      <w:r>
        <w:rPr>
          <w:color w:val="231F20"/>
          <w:spacing w:val="-2"/>
          <w:w w:val="90"/>
        </w:rPr>
        <w:t xml:space="preserve"> </w:t>
      </w:r>
      <w:r>
        <w:rPr>
          <w:color w:val="231F20"/>
          <w:w w:val="90"/>
        </w:rPr>
        <w:t xml:space="preserve">that </w:t>
      </w:r>
      <w:r>
        <w:rPr>
          <w:color w:val="231F20"/>
          <w:w w:val="85"/>
        </w:rPr>
        <w:t xml:space="preserve">required pre-funded resources are now larger than they would </w:t>
      </w:r>
      <w:r>
        <w:rPr>
          <w:color w:val="231F20"/>
          <w:spacing w:val="-2"/>
        </w:rPr>
        <w:t>have</w:t>
      </w:r>
      <w:r>
        <w:rPr>
          <w:color w:val="231F20"/>
          <w:spacing w:val="-13"/>
        </w:rPr>
        <w:t xml:space="preserve"> </w:t>
      </w:r>
      <w:r>
        <w:rPr>
          <w:color w:val="231F20"/>
          <w:spacing w:val="-2"/>
        </w:rPr>
        <w:t>been</w:t>
      </w:r>
      <w:r>
        <w:rPr>
          <w:color w:val="231F20"/>
          <w:spacing w:val="-13"/>
        </w:rPr>
        <w:t xml:space="preserve"> </w:t>
      </w:r>
      <w:r>
        <w:rPr>
          <w:color w:val="231F20"/>
          <w:spacing w:val="-2"/>
        </w:rPr>
        <w:t>(Chart</w:t>
      </w:r>
      <w:r>
        <w:rPr>
          <w:color w:val="231F20"/>
          <w:spacing w:val="-14"/>
        </w:rPr>
        <w:t xml:space="preserve"> </w:t>
      </w:r>
      <w:r>
        <w:rPr>
          <w:color w:val="231F20"/>
          <w:spacing w:val="-2"/>
        </w:rPr>
        <w:t>B.24).</w:t>
      </w:r>
    </w:p>
    <w:p w14:paraId="5C389FF8" w14:textId="77777777" w:rsidR="00B732F0" w:rsidRDefault="001B6D82">
      <w:pPr>
        <w:pStyle w:val="BodyText"/>
        <w:spacing w:before="4"/>
      </w:pPr>
      <w:r>
        <w:rPr>
          <w:noProof/>
        </w:rPr>
        <mc:AlternateContent>
          <mc:Choice Requires="wps">
            <w:drawing>
              <wp:anchor distT="0" distB="0" distL="0" distR="0" simplePos="0" relativeHeight="487707136" behindDoc="1" locked="0" layoutInCell="1" allowOverlap="1" wp14:anchorId="1529CEF3" wp14:editId="7FF5007D">
                <wp:simplePos x="0" y="0"/>
                <wp:positionH relativeFrom="page">
                  <wp:posOffset>503999</wp:posOffset>
                </wp:positionH>
                <wp:positionV relativeFrom="paragraph">
                  <wp:posOffset>165794</wp:posOffset>
                </wp:positionV>
                <wp:extent cx="2853055" cy="1270"/>
                <wp:effectExtent l="0" t="0" r="0" b="0"/>
                <wp:wrapTopAndBottom/>
                <wp:docPr id="1309" name="Graphic 1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3055" cy="1270"/>
                        </a:xfrm>
                        <a:custGeom>
                          <a:avLst/>
                          <a:gdLst/>
                          <a:ahLst/>
                          <a:cxnLst/>
                          <a:rect l="l" t="t" r="r" b="b"/>
                          <a:pathLst>
                            <a:path w="2853055">
                              <a:moveTo>
                                <a:pt x="0" y="0"/>
                              </a:moveTo>
                              <a:lnTo>
                                <a:pt x="2853004"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01D2AF46" id="Graphic 1309" o:spid="_x0000_s1026" style="position:absolute;margin-left:39.7pt;margin-top:13.05pt;width:224.65pt;height:.1pt;z-index:-15609344;visibility:visible;mso-wrap-style:square;mso-wrap-distance-left:0;mso-wrap-distance-top:0;mso-wrap-distance-right:0;mso-wrap-distance-bottom:0;mso-position-horizontal:absolute;mso-position-horizontal-relative:page;mso-position-vertical:absolute;mso-position-vertical-relative:text;v-text-anchor:top" coordsize="2853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" path="m,l2853004,e" filled="f" strokecolor="#85266b" strokeweight=".7pt">
                <v:path arrowok="t"/>
                <w10:wrap type="topAndBottom" anchorx="page"/>
              </v:shape>
            </w:pict>
          </mc:Fallback>
        </mc:AlternateContent>
      </w:r>
    </w:p>
    <w:p w14:paraId="035DD5FF" w14:textId="77777777" w:rsidR="00B732F0" w:rsidRDefault="001B6D82">
      <w:pPr>
        <w:spacing w:before="86" w:line="264" w:lineRule="auto"/>
        <w:ind w:left="227" w:right="523"/>
        <w:rPr>
          <w:position w:val="4"/>
          <w:sz w:val="12"/>
        </w:rPr>
      </w:pPr>
      <w:r>
        <w:rPr>
          <w:b/>
          <w:color w:val="85266B"/>
          <w:spacing w:val="-2"/>
          <w:sz w:val="18"/>
        </w:rPr>
        <w:t>Chart</w:t>
      </w:r>
      <w:r>
        <w:rPr>
          <w:b/>
          <w:color w:val="85266B"/>
          <w:spacing w:val="-13"/>
          <w:sz w:val="18"/>
        </w:rPr>
        <w:t xml:space="preserve"> </w:t>
      </w:r>
      <w:r>
        <w:rPr>
          <w:b/>
          <w:color w:val="85266B"/>
          <w:spacing w:val="-2"/>
          <w:sz w:val="18"/>
        </w:rPr>
        <w:t>B.24</w:t>
      </w:r>
      <w:r>
        <w:rPr>
          <w:b/>
          <w:color w:val="85266B"/>
          <w:spacing w:val="30"/>
          <w:sz w:val="18"/>
        </w:rPr>
        <w:t xml:space="preserve"> </w:t>
      </w:r>
      <w:r>
        <w:rPr>
          <w:color w:val="85266B"/>
          <w:spacing w:val="-2"/>
          <w:sz w:val="18"/>
        </w:rPr>
        <w:t>Major</w:t>
      </w:r>
      <w:r>
        <w:rPr>
          <w:color w:val="85266B"/>
          <w:spacing w:val="-16"/>
          <w:sz w:val="18"/>
        </w:rPr>
        <w:t xml:space="preserve"> </w:t>
      </w:r>
      <w:r>
        <w:rPr>
          <w:color w:val="85266B"/>
          <w:spacing w:val="-2"/>
          <w:sz w:val="18"/>
        </w:rPr>
        <w:t>CCPs</w:t>
      </w:r>
      <w:r>
        <w:rPr>
          <w:color w:val="85266B"/>
          <w:spacing w:val="-11"/>
          <w:sz w:val="18"/>
        </w:rPr>
        <w:t xml:space="preserve"> </w:t>
      </w:r>
      <w:r>
        <w:rPr>
          <w:color w:val="85266B"/>
          <w:spacing w:val="-2"/>
          <w:sz w:val="18"/>
        </w:rPr>
        <w:t>are</w:t>
      </w:r>
      <w:r>
        <w:rPr>
          <w:color w:val="85266B"/>
          <w:spacing w:val="-11"/>
          <w:sz w:val="18"/>
        </w:rPr>
        <w:t xml:space="preserve"> </w:t>
      </w:r>
      <w:r>
        <w:rPr>
          <w:color w:val="85266B"/>
          <w:spacing w:val="-2"/>
          <w:sz w:val="18"/>
        </w:rPr>
        <w:t>now</w:t>
      </w:r>
      <w:r>
        <w:rPr>
          <w:color w:val="85266B"/>
          <w:spacing w:val="-11"/>
          <w:sz w:val="18"/>
        </w:rPr>
        <w:t xml:space="preserve"> </w:t>
      </w:r>
      <w:r>
        <w:rPr>
          <w:color w:val="85266B"/>
          <w:spacing w:val="-2"/>
          <w:sz w:val="18"/>
        </w:rPr>
        <w:t>required</w:t>
      </w:r>
      <w:r>
        <w:rPr>
          <w:color w:val="85266B"/>
          <w:spacing w:val="-15"/>
          <w:sz w:val="18"/>
        </w:rPr>
        <w:t xml:space="preserve"> </w:t>
      </w:r>
      <w:r>
        <w:rPr>
          <w:color w:val="85266B"/>
          <w:spacing w:val="-2"/>
          <w:sz w:val="18"/>
        </w:rPr>
        <w:t>to</w:t>
      </w:r>
      <w:r>
        <w:rPr>
          <w:color w:val="85266B"/>
          <w:spacing w:val="-11"/>
          <w:sz w:val="18"/>
        </w:rPr>
        <w:t xml:space="preserve"> </w:t>
      </w:r>
      <w:r>
        <w:rPr>
          <w:color w:val="85266B"/>
          <w:spacing w:val="-2"/>
          <w:sz w:val="18"/>
        </w:rPr>
        <w:t>have</w:t>
      </w:r>
      <w:r>
        <w:rPr>
          <w:color w:val="85266B"/>
          <w:spacing w:val="-11"/>
          <w:sz w:val="18"/>
        </w:rPr>
        <w:t xml:space="preserve"> </w:t>
      </w:r>
      <w:r>
        <w:rPr>
          <w:color w:val="85266B"/>
          <w:spacing w:val="-2"/>
          <w:sz w:val="18"/>
        </w:rPr>
        <w:t>greater pre-funded</w:t>
      </w:r>
      <w:r>
        <w:rPr>
          <w:color w:val="85266B"/>
          <w:spacing w:val="-13"/>
          <w:sz w:val="18"/>
        </w:rPr>
        <w:t xml:space="preserve"> </w:t>
      </w:r>
      <w:r>
        <w:rPr>
          <w:color w:val="85266B"/>
          <w:spacing w:val="-2"/>
          <w:sz w:val="18"/>
        </w:rPr>
        <w:t>resources</w:t>
      </w:r>
      <w:r>
        <w:rPr>
          <w:color w:val="85266B"/>
          <w:spacing w:val="-17"/>
          <w:sz w:val="18"/>
        </w:rPr>
        <w:t xml:space="preserve"> </w:t>
      </w:r>
      <w:r>
        <w:rPr>
          <w:color w:val="85266B"/>
          <w:spacing w:val="-2"/>
          <w:sz w:val="18"/>
        </w:rPr>
        <w:t>than</w:t>
      </w:r>
      <w:r>
        <w:rPr>
          <w:color w:val="85266B"/>
          <w:spacing w:val="-13"/>
          <w:sz w:val="18"/>
        </w:rPr>
        <w:t xml:space="preserve"> </w:t>
      </w:r>
      <w:r>
        <w:rPr>
          <w:color w:val="85266B"/>
          <w:spacing w:val="-2"/>
          <w:sz w:val="18"/>
        </w:rPr>
        <w:t>before</w:t>
      </w:r>
      <w:r>
        <w:rPr>
          <w:color w:val="85266B"/>
          <w:spacing w:val="-17"/>
          <w:sz w:val="18"/>
        </w:rPr>
        <w:t xml:space="preserve"> </w:t>
      </w:r>
      <w:r>
        <w:rPr>
          <w:color w:val="85266B"/>
          <w:spacing w:val="-2"/>
          <w:sz w:val="18"/>
        </w:rPr>
        <w:t>the</w:t>
      </w:r>
      <w:r>
        <w:rPr>
          <w:color w:val="85266B"/>
          <w:spacing w:val="-18"/>
          <w:sz w:val="18"/>
        </w:rPr>
        <w:t xml:space="preserve"> </w:t>
      </w:r>
      <w:r>
        <w:rPr>
          <w:color w:val="85266B"/>
          <w:spacing w:val="-2"/>
          <w:sz w:val="18"/>
        </w:rPr>
        <w:t>financial</w:t>
      </w:r>
      <w:r>
        <w:rPr>
          <w:color w:val="85266B"/>
          <w:spacing w:val="-13"/>
          <w:sz w:val="18"/>
        </w:rPr>
        <w:t xml:space="preserve"> </w:t>
      </w:r>
      <w:r>
        <w:rPr>
          <w:color w:val="85266B"/>
          <w:spacing w:val="-2"/>
          <w:sz w:val="18"/>
        </w:rPr>
        <w:t xml:space="preserve">crisis </w:t>
      </w:r>
      <w:r>
        <w:rPr>
          <w:color w:val="231F20"/>
          <w:w w:val="90"/>
          <w:sz w:val="16"/>
        </w:rPr>
        <w:t>Resources held in addition to initial margin to cover extreme losses at</w:t>
      </w:r>
      <w:r>
        <w:rPr>
          <w:color w:val="231F20"/>
          <w:spacing w:val="-6"/>
          <w:w w:val="90"/>
          <w:sz w:val="16"/>
        </w:rPr>
        <w:t xml:space="preserve"> </w:t>
      </w:r>
      <w:r>
        <w:rPr>
          <w:color w:val="231F20"/>
          <w:w w:val="90"/>
          <w:sz w:val="16"/>
        </w:rPr>
        <w:t>major</w:t>
      </w:r>
      <w:r>
        <w:rPr>
          <w:color w:val="231F20"/>
          <w:spacing w:val="-6"/>
          <w:w w:val="90"/>
          <w:sz w:val="16"/>
        </w:rPr>
        <w:t xml:space="preserve"> </w:t>
      </w:r>
      <w:r>
        <w:rPr>
          <w:color w:val="231F20"/>
          <w:w w:val="90"/>
          <w:sz w:val="16"/>
        </w:rPr>
        <w:t>UK</w:t>
      </w:r>
      <w:r>
        <w:rPr>
          <w:color w:val="231F20"/>
          <w:spacing w:val="-6"/>
          <w:w w:val="90"/>
          <w:sz w:val="16"/>
        </w:rPr>
        <w:t xml:space="preserve"> </w:t>
      </w:r>
      <w:r>
        <w:rPr>
          <w:color w:val="231F20"/>
          <w:w w:val="90"/>
          <w:sz w:val="16"/>
        </w:rPr>
        <w:t>clearing</w:t>
      </w:r>
      <w:r>
        <w:rPr>
          <w:color w:val="231F20"/>
          <w:spacing w:val="-6"/>
          <w:w w:val="90"/>
          <w:sz w:val="16"/>
        </w:rPr>
        <w:t xml:space="preserve"> </w:t>
      </w:r>
      <w:r>
        <w:rPr>
          <w:color w:val="231F20"/>
          <w:w w:val="90"/>
          <w:sz w:val="16"/>
        </w:rPr>
        <w:t>services</w:t>
      </w:r>
      <w:r>
        <w:rPr>
          <w:color w:val="231F20"/>
          <w:spacing w:val="-6"/>
          <w:w w:val="90"/>
          <w:sz w:val="16"/>
        </w:rPr>
        <w:t xml:space="preserve"> </w:t>
      </w:r>
      <w:r>
        <w:rPr>
          <w:color w:val="231F20"/>
          <w:w w:val="90"/>
          <w:sz w:val="16"/>
        </w:rPr>
        <w:t>—</w:t>
      </w:r>
      <w:r>
        <w:rPr>
          <w:color w:val="231F20"/>
          <w:spacing w:val="-6"/>
          <w:w w:val="90"/>
          <w:sz w:val="16"/>
        </w:rPr>
        <w:t xml:space="preserve"> </w:t>
      </w:r>
      <w:r>
        <w:rPr>
          <w:color w:val="231F20"/>
          <w:w w:val="90"/>
          <w:sz w:val="16"/>
        </w:rPr>
        <w:t>averages</w:t>
      </w:r>
      <w:r>
        <w:rPr>
          <w:color w:val="231F20"/>
          <w:spacing w:val="-6"/>
          <w:w w:val="90"/>
          <w:sz w:val="16"/>
        </w:rPr>
        <w:t xml:space="preserve"> </w:t>
      </w:r>
      <w:r>
        <w:rPr>
          <w:color w:val="231F20"/>
          <w:w w:val="90"/>
          <w:sz w:val="16"/>
        </w:rPr>
        <w:t>over</w:t>
      </w:r>
      <w:r>
        <w:rPr>
          <w:color w:val="231F20"/>
          <w:spacing w:val="-6"/>
          <w:w w:val="90"/>
          <w:sz w:val="16"/>
        </w:rPr>
        <w:t xml:space="preserve"> </w:t>
      </w:r>
      <w:r>
        <w:rPr>
          <w:color w:val="231F20"/>
          <w:w w:val="90"/>
          <w:sz w:val="16"/>
        </w:rPr>
        <w:t>year</w:t>
      </w:r>
      <w:r>
        <w:rPr>
          <w:color w:val="231F20"/>
          <w:spacing w:val="-6"/>
          <w:w w:val="90"/>
          <w:sz w:val="16"/>
        </w:rPr>
        <w:t xml:space="preserve"> </w:t>
      </w:r>
      <w:r>
        <w:rPr>
          <w:color w:val="231F20"/>
          <w:w w:val="90"/>
          <w:sz w:val="16"/>
        </w:rPr>
        <w:t>to</w:t>
      </w:r>
      <w:r>
        <w:rPr>
          <w:color w:val="231F20"/>
          <w:spacing w:val="-6"/>
          <w:w w:val="90"/>
          <w:sz w:val="16"/>
        </w:rPr>
        <w:t xml:space="preserve"> </w:t>
      </w:r>
      <w:r>
        <w:rPr>
          <w:color w:val="231F20"/>
          <w:w w:val="90"/>
          <w:sz w:val="16"/>
        </w:rPr>
        <w:t>30</w:t>
      </w:r>
      <w:r>
        <w:rPr>
          <w:color w:val="231F20"/>
          <w:spacing w:val="-6"/>
          <w:w w:val="90"/>
          <w:sz w:val="16"/>
        </w:rPr>
        <w:t xml:space="preserve"> </w:t>
      </w:r>
      <w:r>
        <w:rPr>
          <w:color w:val="231F20"/>
          <w:w w:val="90"/>
          <w:sz w:val="16"/>
        </w:rPr>
        <w:t>June</w:t>
      </w:r>
      <w:r>
        <w:rPr>
          <w:color w:val="231F20"/>
          <w:spacing w:val="-6"/>
          <w:w w:val="90"/>
          <w:sz w:val="16"/>
        </w:rPr>
        <w:t xml:space="preserve"> </w:t>
      </w:r>
      <w:r>
        <w:rPr>
          <w:color w:val="231F20"/>
          <w:w w:val="90"/>
          <w:sz w:val="16"/>
        </w:rPr>
        <w:t>2017</w:t>
      </w:r>
      <w:r>
        <w:rPr>
          <w:color w:val="231F20"/>
          <w:w w:val="90"/>
          <w:position w:val="4"/>
          <w:sz w:val="12"/>
        </w:rPr>
        <w:t>(a)</w:t>
      </w:r>
    </w:p>
    <w:p w14:paraId="41E75680" w14:textId="77777777" w:rsidR="00B732F0" w:rsidRDefault="001B6D82">
      <w:pPr>
        <w:spacing w:before="112"/>
        <w:ind w:left="461" w:right="3080" w:hanging="234"/>
        <w:rPr>
          <w:sz w:val="11"/>
        </w:rPr>
      </w:pPr>
      <w:r>
        <w:rPr>
          <w:noProof/>
          <w:position w:val="-2"/>
        </w:rPr>
        <w:drawing>
          <wp:inline distT="0" distB="0" distL="0" distR="0" wp14:anchorId="7520AECC" wp14:editId="01DEBDD3">
            <wp:extent cx="83705" cy="83705"/>
            <wp:effectExtent l="0" t="0" r="0" b="0"/>
            <wp:docPr id="1310" name="Image 1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0" name="Image 1310"/>
                    <pic:cNvPicPr/>
                  </pic:nvPicPr>
                  <pic:blipFill>
                    <a:blip r:embed="rId248" cstate="print"/>
                    <a:stretch>
                      <a:fillRect/>
                    </a:stretch>
                  </pic:blipFill>
                  <pic:spPr>
                    <a:xfrm>
                      <a:off x="0" y="0"/>
                      <a:ext cx="83705" cy="83705"/>
                    </a:xfrm>
                    <a:prstGeom prst="rect">
                      <a:avLst/>
                    </a:prstGeom>
                  </pic:spPr>
                </pic:pic>
              </a:graphicData>
            </a:graphic>
          </wp:inline>
        </w:drawing>
      </w:r>
      <w:r>
        <w:rPr>
          <w:rFonts w:ascii="Times New Roman" w:hAnsi="Times New Roman"/>
          <w:sz w:val="20"/>
        </w:rPr>
        <w:t xml:space="preserve"> </w:t>
      </w:r>
      <w:r>
        <w:rPr>
          <w:color w:val="231F20"/>
          <w:w w:val="90"/>
          <w:sz w:val="11"/>
        </w:rPr>
        <w:t>Pre-crisis</w:t>
      </w:r>
      <w:r>
        <w:rPr>
          <w:color w:val="231F20"/>
          <w:spacing w:val="-1"/>
          <w:w w:val="90"/>
          <w:sz w:val="11"/>
        </w:rPr>
        <w:t xml:space="preserve"> </w:t>
      </w:r>
      <w:r>
        <w:rPr>
          <w:color w:val="231F20"/>
          <w:w w:val="90"/>
          <w:sz w:val="11"/>
        </w:rPr>
        <w:t>requirement</w:t>
      </w:r>
      <w:r>
        <w:rPr>
          <w:color w:val="231F20"/>
          <w:spacing w:val="-2"/>
          <w:w w:val="90"/>
          <w:sz w:val="11"/>
        </w:rPr>
        <w:t xml:space="preserve"> </w:t>
      </w:r>
      <w:r>
        <w:rPr>
          <w:color w:val="231F20"/>
          <w:w w:val="90"/>
          <w:sz w:val="11"/>
        </w:rPr>
        <w:t>(‘Cover</w:t>
      </w:r>
      <w:r>
        <w:rPr>
          <w:color w:val="231F20"/>
          <w:spacing w:val="-1"/>
          <w:w w:val="90"/>
          <w:sz w:val="11"/>
        </w:rPr>
        <w:t xml:space="preserve"> </w:t>
      </w:r>
      <w:r>
        <w:rPr>
          <w:color w:val="231F20"/>
          <w:w w:val="90"/>
          <w:sz w:val="11"/>
        </w:rPr>
        <w:t>1’</w:t>
      </w:r>
      <w:r>
        <w:rPr>
          <w:color w:val="231F20"/>
          <w:spacing w:val="-2"/>
          <w:w w:val="90"/>
          <w:sz w:val="11"/>
        </w:rPr>
        <w:t xml:space="preserve"> </w:t>
      </w:r>
      <w:r>
        <w:rPr>
          <w:color w:val="231F20"/>
          <w:w w:val="90"/>
          <w:sz w:val="11"/>
        </w:rPr>
        <w:t>—</w:t>
      </w:r>
      <w:r>
        <w:rPr>
          <w:color w:val="231F20"/>
          <w:spacing w:val="-1"/>
          <w:w w:val="90"/>
          <w:sz w:val="11"/>
        </w:rPr>
        <w:t xml:space="preserve"> </w:t>
      </w:r>
      <w:r>
        <w:rPr>
          <w:color w:val="231F20"/>
          <w:w w:val="90"/>
          <w:sz w:val="11"/>
        </w:rPr>
        <w:t>to</w:t>
      </w:r>
      <w:r>
        <w:rPr>
          <w:color w:val="231F20"/>
          <w:spacing w:val="40"/>
          <w:sz w:val="11"/>
        </w:rPr>
        <w:t xml:space="preserve"> </w:t>
      </w:r>
      <w:r>
        <w:rPr>
          <w:color w:val="231F20"/>
          <w:w w:val="90"/>
          <w:sz w:val="11"/>
        </w:rPr>
        <w:t>cover</w:t>
      </w:r>
      <w:r>
        <w:rPr>
          <w:color w:val="231F20"/>
          <w:spacing w:val="-5"/>
          <w:w w:val="90"/>
          <w:sz w:val="11"/>
        </w:rPr>
        <w:t xml:space="preserve"> </w:t>
      </w:r>
      <w:r>
        <w:rPr>
          <w:color w:val="231F20"/>
          <w:w w:val="90"/>
          <w:sz w:val="11"/>
        </w:rPr>
        <w:t>default</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largest</w:t>
      </w:r>
      <w:r>
        <w:rPr>
          <w:color w:val="231F20"/>
          <w:spacing w:val="-5"/>
          <w:w w:val="90"/>
          <w:sz w:val="11"/>
        </w:rPr>
        <w:t xml:space="preserve"> </w:t>
      </w:r>
      <w:r>
        <w:rPr>
          <w:color w:val="231F20"/>
          <w:w w:val="90"/>
          <w:sz w:val="11"/>
        </w:rPr>
        <w:t>member</w:t>
      </w:r>
      <w:r>
        <w:rPr>
          <w:color w:val="231F20"/>
          <w:spacing w:val="-5"/>
          <w:w w:val="90"/>
          <w:sz w:val="11"/>
        </w:rPr>
        <w:t xml:space="preserve"> </w:t>
      </w:r>
      <w:r>
        <w:rPr>
          <w:color w:val="231F20"/>
          <w:w w:val="90"/>
          <w:sz w:val="11"/>
        </w:rPr>
        <w:t>only)</w:t>
      </w:r>
    </w:p>
    <w:p w14:paraId="62EE558C" w14:textId="77777777" w:rsidR="00B732F0" w:rsidRDefault="001B6D82">
      <w:pPr>
        <w:spacing w:before="95"/>
        <w:ind w:left="227"/>
        <w:rPr>
          <w:sz w:val="11"/>
        </w:rPr>
      </w:pPr>
      <w:r>
        <w:rPr>
          <w:noProof/>
          <w:position w:val="-2"/>
        </w:rPr>
        <w:drawing>
          <wp:inline distT="0" distB="0" distL="0" distR="0" wp14:anchorId="592508EA" wp14:editId="7CD3DADD">
            <wp:extent cx="83705" cy="83705"/>
            <wp:effectExtent l="0" t="0" r="0" b="0"/>
            <wp:docPr id="1311" name="Image 1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1" name="Image 1311"/>
                    <pic:cNvPicPr/>
                  </pic:nvPicPr>
                  <pic:blipFill>
                    <a:blip r:embed="rId249" cstate="print"/>
                    <a:stretch>
                      <a:fillRect/>
                    </a:stretch>
                  </pic:blipFill>
                  <pic:spPr>
                    <a:xfrm>
                      <a:off x="0" y="0"/>
                      <a:ext cx="83705" cy="83705"/>
                    </a:xfrm>
                    <a:prstGeom prst="rect">
                      <a:avLst/>
                    </a:prstGeom>
                  </pic:spPr>
                </pic:pic>
              </a:graphicData>
            </a:graphic>
          </wp:inline>
        </w:drawing>
      </w:r>
      <w:r>
        <w:rPr>
          <w:rFonts w:ascii="Times New Roman" w:hAnsi="Times New Roman"/>
          <w:spacing w:val="25"/>
          <w:sz w:val="20"/>
        </w:rPr>
        <w:t xml:space="preserve"> </w:t>
      </w:r>
      <w:r>
        <w:rPr>
          <w:color w:val="231F20"/>
          <w:w w:val="85"/>
          <w:sz w:val="11"/>
        </w:rPr>
        <w:t>Current</w:t>
      </w:r>
      <w:r>
        <w:rPr>
          <w:color w:val="231F20"/>
          <w:spacing w:val="3"/>
          <w:sz w:val="11"/>
        </w:rPr>
        <w:t xml:space="preserve"> </w:t>
      </w:r>
      <w:r>
        <w:rPr>
          <w:color w:val="231F20"/>
          <w:w w:val="85"/>
          <w:sz w:val="11"/>
        </w:rPr>
        <w:t>requirement</w:t>
      </w:r>
      <w:r>
        <w:rPr>
          <w:color w:val="231F20"/>
          <w:spacing w:val="3"/>
          <w:sz w:val="11"/>
        </w:rPr>
        <w:t xml:space="preserve"> </w:t>
      </w:r>
      <w:r>
        <w:rPr>
          <w:color w:val="231F20"/>
          <w:w w:val="85"/>
          <w:sz w:val="11"/>
        </w:rPr>
        <w:t>(‘Cover</w:t>
      </w:r>
      <w:r>
        <w:rPr>
          <w:color w:val="231F20"/>
          <w:spacing w:val="3"/>
          <w:sz w:val="11"/>
        </w:rPr>
        <w:t xml:space="preserve"> </w:t>
      </w:r>
      <w:r>
        <w:rPr>
          <w:color w:val="231F20"/>
          <w:w w:val="85"/>
          <w:sz w:val="11"/>
        </w:rPr>
        <w:t>2’</w:t>
      </w:r>
      <w:r>
        <w:rPr>
          <w:color w:val="231F20"/>
          <w:spacing w:val="3"/>
          <w:sz w:val="11"/>
        </w:rPr>
        <w:t xml:space="preserve"> </w:t>
      </w:r>
      <w:r>
        <w:rPr>
          <w:color w:val="231F20"/>
          <w:w w:val="85"/>
          <w:sz w:val="11"/>
        </w:rPr>
        <w:t>—</w:t>
      </w:r>
      <w:r>
        <w:rPr>
          <w:color w:val="231F20"/>
          <w:spacing w:val="3"/>
          <w:sz w:val="11"/>
        </w:rPr>
        <w:t xml:space="preserve"> </w:t>
      </w:r>
      <w:r>
        <w:rPr>
          <w:color w:val="231F20"/>
          <w:w w:val="85"/>
          <w:sz w:val="11"/>
        </w:rPr>
        <w:t>to</w:t>
      </w:r>
    </w:p>
    <w:p w14:paraId="6C54CF06" w14:textId="77777777" w:rsidR="00B732F0" w:rsidRDefault="001B6D82">
      <w:pPr>
        <w:tabs>
          <w:tab w:val="left" w:pos="3254"/>
        </w:tabs>
        <w:spacing w:before="5" w:line="93" w:lineRule="exact"/>
        <w:ind w:left="461"/>
        <w:rPr>
          <w:sz w:val="11"/>
        </w:rPr>
      </w:pPr>
      <w:r>
        <w:rPr>
          <w:noProof/>
          <w:sz w:val="11"/>
        </w:rPr>
        <mc:AlternateContent>
          <mc:Choice Requires="wpg">
            <w:drawing>
              <wp:anchor distT="0" distB="0" distL="0" distR="0" simplePos="0" relativeHeight="15848448" behindDoc="0" locked="0" layoutInCell="1" allowOverlap="1" wp14:anchorId="668049AB" wp14:editId="629708D9">
                <wp:simplePos x="0" y="0"/>
                <wp:positionH relativeFrom="page">
                  <wp:posOffset>504005</wp:posOffset>
                </wp:positionH>
                <wp:positionV relativeFrom="paragraph">
                  <wp:posOffset>105515</wp:posOffset>
                </wp:positionV>
                <wp:extent cx="2177415" cy="1675130"/>
                <wp:effectExtent l="0" t="0" r="0" b="0"/>
                <wp:wrapNone/>
                <wp:docPr id="1312"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7415" cy="1675130"/>
                          <a:chOff x="0" y="0"/>
                          <a:chExt cx="2177415" cy="1675130"/>
                        </a:xfrm>
                      </wpg:grpSpPr>
                      <wps:wsp>
                        <wps:cNvPr id="1313" name="Graphic 1313"/>
                        <wps:cNvSpPr/>
                        <wps:spPr>
                          <a:xfrm>
                            <a:off x="311778" y="886694"/>
                            <a:ext cx="1270635" cy="787400"/>
                          </a:xfrm>
                          <a:custGeom>
                            <a:avLst/>
                            <a:gdLst/>
                            <a:ahLst/>
                            <a:cxnLst/>
                            <a:rect l="l" t="t" r="r" b="b"/>
                            <a:pathLst>
                              <a:path w="1270635" h="787400">
                                <a:moveTo>
                                  <a:pt x="282067" y="0"/>
                                </a:moveTo>
                                <a:lnTo>
                                  <a:pt x="0" y="0"/>
                                </a:lnTo>
                                <a:lnTo>
                                  <a:pt x="0" y="787260"/>
                                </a:lnTo>
                                <a:lnTo>
                                  <a:pt x="282067" y="787260"/>
                                </a:lnTo>
                                <a:lnTo>
                                  <a:pt x="282067" y="0"/>
                                </a:lnTo>
                                <a:close/>
                              </a:path>
                              <a:path w="1270635" h="787400">
                                <a:moveTo>
                                  <a:pt x="1270571" y="398005"/>
                                </a:moveTo>
                                <a:lnTo>
                                  <a:pt x="987666" y="398005"/>
                                </a:lnTo>
                                <a:lnTo>
                                  <a:pt x="987666" y="787260"/>
                                </a:lnTo>
                                <a:lnTo>
                                  <a:pt x="1270571" y="787260"/>
                                </a:lnTo>
                                <a:lnTo>
                                  <a:pt x="1270571" y="398005"/>
                                </a:lnTo>
                                <a:close/>
                              </a:path>
                            </a:pathLst>
                          </a:custGeom>
                          <a:solidFill>
                            <a:srgbClr val="00568B"/>
                          </a:solidFill>
                        </wps:spPr>
                        <wps:bodyPr wrap="square" lIns="0" tIns="0" rIns="0" bIns="0" rtlCol="0">
                          <a:prstTxWarp prst="textNoShape">
                            <a:avLst/>
                          </a:prstTxWarp>
                          <a:noAutofit/>
                        </wps:bodyPr>
                      </wps:wsp>
                      <wps:wsp>
                        <wps:cNvPr id="1314" name="Graphic 1314"/>
                        <wps:cNvSpPr/>
                        <wps:spPr>
                          <a:xfrm>
                            <a:off x="593832" y="184333"/>
                            <a:ext cx="1270635" cy="1489710"/>
                          </a:xfrm>
                          <a:custGeom>
                            <a:avLst/>
                            <a:gdLst/>
                            <a:ahLst/>
                            <a:cxnLst/>
                            <a:rect l="l" t="t" r="r" b="b"/>
                            <a:pathLst>
                              <a:path w="1270635" h="1489710">
                                <a:moveTo>
                                  <a:pt x="282930" y="0"/>
                                </a:moveTo>
                                <a:lnTo>
                                  <a:pt x="0" y="0"/>
                                </a:lnTo>
                                <a:lnTo>
                                  <a:pt x="0" y="1489621"/>
                                </a:lnTo>
                                <a:lnTo>
                                  <a:pt x="282930" y="1489621"/>
                                </a:lnTo>
                                <a:lnTo>
                                  <a:pt x="282930" y="0"/>
                                </a:lnTo>
                                <a:close/>
                              </a:path>
                              <a:path w="1270635" h="1489710">
                                <a:moveTo>
                                  <a:pt x="1270584" y="1011135"/>
                                </a:moveTo>
                                <a:lnTo>
                                  <a:pt x="988517" y="1011135"/>
                                </a:lnTo>
                                <a:lnTo>
                                  <a:pt x="988517" y="1489621"/>
                                </a:lnTo>
                                <a:lnTo>
                                  <a:pt x="1270584" y="1489621"/>
                                </a:lnTo>
                                <a:lnTo>
                                  <a:pt x="1270584" y="1011135"/>
                                </a:lnTo>
                                <a:close/>
                              </a:path>
                            </a:pathLst>
                          </a:custGeom>
                          <a:solidFill>
                            <a:srgbClr val="B01C88"/>
                          </a:solidFill>
                        </wps:spPr>
                        <wps:bodyPr wrap="square" lIns="0" tIns="0" rIns="0" bIns="0" rtlCol="0">
                          <a:prstTxWarp prst="textNoShape">
                            <a:avLst/>
                          </a:prstTxWarp>
                          <a:noAutofit/>
                        </wps:bodyPr>
                      </wps:wsp>
                      <wps:wsp>
                        <wps:cNvPr id="1315" name="Graphic 1315"/>
                        <wps:cNvSpPr/>
                        <wps:spPr>
                          <a:xfrm>
                            <a:off x="0" y="239932"/>
                            <a:ext cx="2176780" cy="1434465"/>
                          </a:xfrm>
                          <a:custGeom>
                            <a:avLst/>
                            <a:gdLst/>
                            <a:ahLst/>
                            <a:cxnLst/>
                            <a:rect l="l" t="t" r="r" b="b"/>
                            <a:pathLst>
                              <a:path w="2176780" h="1434465">
                                <a:moveTo>
                                  <a:pt x="0" y="0"/>
                                </a:moveTo>
                                <a:lnTo>
                                  <a:pt x="66967" y="0"/>
                                </a:lnTo>
                              </a:path>
                              <a:path w="2176780" h="1434465">
                                <a:moveTo>
                                  <a:pt x="0" y="238518"/>
                                </a:moveTo>
                                <a:lnTo>
                                  <a:pt x="66967" y="238518"/>
                                </a:lnTo>
                              </a:path>
                              <a:path w="2176780" h="1434465">
                                <a:moveTo>
                                  <a:pt x="0" y="477024"/>
                                </a:moveTo>
                                <a:lnTo>
                                  <a:pt x="66967" y="477024"/>
                                </a:lnTo>
                              </a:path>
                              <a:path w="2176780" h="1434465">
                                <a:moveTo>
                                  <a:pt x="0" y="717016"/>
                                </a:moveTo>
                                <a:lnTo>
                                  <a:pt x="66967" y="717016"/>
                                </a:lnTo>
                              </a:path>
                              <a:path w="2176780" h="1434465">
                                <a:moveTo>
                                  <a:pt x="0" y="955535"/>
                                </a:moveTo>
                                <a:lnTo>
                                  <a:pt x="66967" y="955535"/>
                                </a:lnTo>
                              </a:path>
                              <a:path w="2176780" h="1434465">
                                <a:moveTo>
                                  <a:pt x="0" y="1195514"/>
                                </a:moveTo>
                                <a:lnTo>
                                  <a:pt x="66967" y="1195514"/>
                                </a:lnTo>
                              </a:path>
                              <a:path w="2176780" h="1434465">
                                <a:moveTo>
                                  <a:pt x="2109241" y="0"/>
                                </a:moveTo>
                                <a:lnTo>
                                  <a:pt x="2176208" y="0"/>
                                </a:lnTo>
                              </a:path>
                              <a:path w="2176780" h="1434465">
                                <a:moveTo>
                                  <a:pt x="2109241" y="238518"/>
                                </a:moveTo>
                                <a:lnTo>
                                  <a:pt x="2176208" y="238518"/>
                                </a:lnTo>
                              </a:path>
                              <a:path w="2176780" h="1434465">
                                <a:moveTo>
                                  <a:pt x="2109241" y="477024"/>
                                </a:moveTo>
                                <a:lnTo>
                                  <a:pt x="2176208" y="477024"/>
                                </a:lnTo>
                              </a:path>
                              <a:path w="2176780" h="1434465">
                                <a:moveTo>
                                  <a:pt x="2109241" y="717016"/>
                                </a:moveTo>
                                <a:lnTo>
                                  <a:pt x="2176208" y="717016"/>
                                </a:lnTo>
                              </a:path>
                              <a:path w="2176780" h="1434465">
                                <a:moveTo>
                                  <a:pt x="2109241" y="955535"/>
                                </a:moveTo>
                                <a:lnTo>
                                  <a:pt x="2176208" y="955535"/>
                                </a:lnTo>
                              </a:path>
                              <a:path w="2176780" h="1434465">
                                <a:moveTo>
                                  <a:pt x="2109241" y="1195514"/>
                                </a:moveTo>
                                <a:lnTo>
                                  <a:pt x="2176208" y="1195514"/>
                                </a:lnTo>
                              </a:path>
                              <a:path w="2176780" h="1434465">
                                <a:moveTo>
                                  <a:pt x="2075751" y="1367066"/>
                                </a:moveTo>
                                <a:lnTo>
                                  <a:pt x="2075751" y="1434020"/>
                                </a:lnTo>
                              </a:path>
                              <a:path w="2176780" h="1434465">
                                <a:moveTo>
                                  <a:pt x="1088097" y="1367066"/>
                                </a:moveTo>
                                <a:lnTo>
                                  <a:pt x="1088097" y="1434020"/>
                                </a:lnTo>
                              </a:path>
                              <a:path w="2176780" h="1434465">
                                <a:moveTo>
                                  <a:pt x="100444" y="1367066"/>
                                </a:moveTo>
                                <a:lnTo>
                                  <a:pt x="100444" y="1434020"/>
                                </a:lnTo>
                              </a:path>
                            </a:pathLst>
                          </a:custGeom>
                          <a:ln w="5905">
                            <a:solidFill>
                              <a:srgbClr val="231F20"/>
                            </a:solidFill>
                            <a:prstDash val="solid"/>
                          </a:ln>
                        </wps:spPr>
                        <wps:bodyPr wrap="square" lIns="0" tIns="0" rIns="0" bIns="0" rtlCol="0">
                          <a:prstTxWarp prst="textNoShape">
                            <a:avLst/>
                          </a:prstTxWarp>
                          <a:noAutofit/>
                        </wps:bodyPr>
                      </wps:wsp>
                      <wps:wsp>
                        <wps:cNvPr id="1316" name="Graphic 1316"/>
                        <wps:cNvSpPr/>
                        <wps:spPr>
                          <a:xfrm>
                            <a:off x="2952" y="2952"/>
                            <a:ext cx="2171700" cy="1669414"/>
                          </a:xfrm>
                          <a:custGeom>
                            <a:avLst/>
                            <a:gdLst/>
                            <a:ahLst/>
                            <a:cxnLst/>
                            <a:rect l="l" t="t" r="r" b="b"/>
                            <a:pathLst>
                              <a:path w="2171700" h="1669414">
                                <a:moveTo>
                                  <a:pt x="2171179" y="1669110"/>
                                </a:moveTo>
                                <a:lnTo>
                                  <a:pt x="0" y="1669110"/>
                                </a:lnTo>
                                <a:lnTo>
                                  <a:pt x="0" y="0"/>
                                </a:lnTo>
                                <a:lnTo>
                                  <a:pt x="2171179" y="0"/>
                                </a:lnTo>
                                <a:lnTo>
                                  <a:pt x="2171179" y="1669110"/>
                                </a:lnTo>
                                <a:close/>
                              </a:path>
                            </a:pathLst>
                          </a:custGeom>
                          <a:ln w="590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42897E8" id="Group 1312" o:spid="_x0000_s1026" style="position:absolute;margin-left:39.7pt;margin-top:8.3pt;width:171.45pt;height:131.9pt;z-index:15848448;mso-wrap-distance-left:0;mso-wrap-distance-right:0;mso-position-horizontal-relative:page" coordsize="21774,16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">
                <v:shape id="Graphic 1313" o:spid="_x0000_s1027" style="position:absolute;left:3117;top:8866;width:12707;height:7874;visibility:visible;mso-wrap-style:square;v-text-anchor:top" coordsize="1270635,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" path="m282067,l,,,787260r282067,l282067,xem1270571,398005r-282905,l987666,787260r282905,l1270571,398005xe" fillcolor="#00568b" stroked="f">
                  <v:path arrowok="t"/>
                </v:shape>
                <v:shape id="Graphic 1314" o:spid="_x0000_s1028" style="position:absolute;left:5938;top:1843;width:12706;height:14897;visibility:visible;mso-wrap-style:square;v-text-anchor:top" coordsize="1270635,148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" path="m282930,l,,,1489621r282930,l282930,xem1270584,1011135r-282067,l988517,1489621r282067,l1270584,1011135xe" fillcolor="#b01c88" stroked="f">
                  <v:path arrowok="t"/>
                </v:shape>
                <v:shape id="Graphic 1315" o:spid="_x0000_s1029" style="position:absolute;top:2399;width:21767;height:14344;visibility:visible;mso-wrap-style:square;v-text-anchor:top" coordsize="2176780,143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" path="m,l66967,em,238518r66967,em,477024r66967,em,717016r66967,em,955535r66967,em,1195514r66967,em2109241,r66967,em2109241,238518r66967,em2109241,477024r66967,em2109241,717016r66967,em2109241,955535r66967,em2109241,1195514r66967,em2075751,1367066r,66954em1088097,1367066r,66954em100444,1367066r,66954e" filled="f" strokecolor="#231f20" strokeweight=".16403mm">
                  <v:path arrowok="t"/>
                </v:shape>
                <v:shape id="Graphic 1316" o:spid="_x0000_s1030" style="position:absolute;left:29;top:29;width:21717;height:16694;visibility:visible;mso-wrap-style:square;v-text-anchor:top" coordsize="2171700,166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" path="m2171179,1669110l,1669110,,,2171179,r,1669110xe" filled="f" strokecolor="#231f20" strokeweight=".16403mm">
                  <v:path arrowok="t"/>
                </v:shape>
                <w10:wrap anchorx="page"/>
              </v:group>
            </w:pict>
          </mc:Fallback>
        </mc:AlternateContent>
      </w:r>
      <w:r>
        <w:rPr>
          <w:color w:val="231F20"/>
          <w:w w:val="85"/>
          <w:position w:val="1"/>
          <w:sz w:val="11"/>
        </w:rPr>
        <w:t>cover</w:t>
      </w:r>
      <w:r>
        <w:rPr>
          <w:color w:val="231F20"/>
          <w:spacing w:val="3"/>
          <w:position w:val="1"/>
          <w:sz w:val="11"/>
        </w:rPr>
        <w:t xml:space="preserve"> </w:t>
      </w:r>
      <w:r>
        <w:rPr>
          <w:color w:val="231F20"/>
          <w:w w:val="85"/>
          <w:position w:val="1"/>
          <w:sz w:val="11"/>
        </w:rPr>
        <w:t>default</w:t>
      </w:r>
      <w:r>
        <w:rPr>
          <w:color w:val="231F20"/>
          <w:spacing w:val="3"/>
          <w:position w:val="1"/>
          <w:sz w:val="11"/>
        </w:rPr>
        <w:t xml:space="preserve"> </w:t>
      </w:r>
      <w:r>
        <w:rPr>
          <w:color w:val="231F20"/>
          <w:w w:val="85"/>
          <w:position w:val="1"/>
          <w:sz w:val="11"/>
        </w:rPr>
        <w:t>of</w:t>
      </w:r>
      <w:r>
        <w:rPr>
          <w:color w:val="231F20"/>
          <w:spacing w:val="3"/>
          <w:position w:val="1"/>
          <w:sz w:val="11"/>
        </w:rPr>
        <w:t xml:space="preserve"> </w:t>
      </w:r>
      <w:r>
        <w:rPr>
          <w:color w:val="231F20"/>
          <w:w w:val="85"/>
          <w:position w:val="1"/>
          <w:sz w:val="11"/>
        </w:rPr>
        <w:t>largest</w:t>
      </w:r>
      <w:r>
        <w:rPr>
          <w:color w:val="231F20"/>
          <w:spacing w:val="3"/>
          <w:position w:val="1"/>
          <w:sz w:val="11"/>
        </w:rPr>
        <w:t xml:space="preserve"> </w:t>
      </w:r>
      <w:r>
        <w:rPr>
          <w:color w:val="231F20"/>
          <w:w w:val="85"/>
          <w:position w:val="1"/>
          <w:sz w:val="11"/>
        </w:rPr>
        <w:t>two</w:t>
      </w:r>
      <w:r>
        <w:rPr>
          <w:color w:val="231F20"/>
          <w:spacing w:val="3"/>
          <w:position w:val="1"/>
          <w:sz w:val="11"/>
        </w:rPr>
        <w:t xml:space="preserve"> </w:t>
      </w:r>
      <w:r>
        <w:rPr>
          <w:color w:val="231F20"/>
          <w:spacing w:val="-2"/>
          <w:w w:val="85"/>
          <w:position w:val="1"/>
          <w:sz w:val="11"/>
        </w:rPr>
        <w:t>members)</w:t>
      </w:r>
      <w:r>
        <w:rPr>
          <w:color w:val="231F20"/>
          <w:position w:val="1"/>
          <w:sz w:val="11"/>
        </w:rPr>
        <w:tab/>
      </w:r>
      <w:r>
        <w:rPr>
          <w:color w:val="231F20"/>
          <w:sz w:val="11"/>
        </w:rPr>
        <w:t>£</w:t>
      </w:r>
      <w:r>
        <w:rPr>
          <w:color w:val="231F20"/>
          <w:spacing w:val="-8"/>
          <w:sz w:val="11"/>
        </w:rPr>
        <w:t xml:space="preserve"> </w:t>
      </w:r>
      <w:r>
        <w:rPr>
          <w:color w:val="231F20"/>
          <w:spacing w:val="-2"/>
          <w:sz w:val="11"/>
        </w:rPr>
        <w:t>billions</w:t>
      </w:r>
    </w:p>
    <w:p w14:paraId="0C96F9FE" w14:textId="77777777" w:rsidR="00B732F0" w:rsidRDefault="001B6D82">
      <w:pPr>
        <w:pStyle w:val="BodyText"/>
        <w:spacing w:before="103" w:line="268" w:lineRule="auto"/>
        <w:ind w:left="227" w:right="267"/>
      </w:pPr>
      <w:r>
        <w:br w:type="column"/>
      </w:r>
      <w:r>
        <w:rPr>
          <w:color w:val="231F20"/>
          <w:w w:val="90"/>
        </w:rPr>
        <w:t>Framework’) available to CCPs.</w:t>
      </w:r>
      <w:r>
        <w:rPr>
          <w:color w:val="231F20"/>
          <w:spacing w:val="40"/>
        </w:rPr>
        <w:t xml:space="preserve"> </w:t>
      </w:r>
      <w:r>
        <w:rPr>
          <w:color w:val="231F20"/>
          <w:w w:val="90"/>
        </w:rPr>
        <w:t xml:space="preserve">These enable CCPs to </w:t>
      </w:r>
      <w:r>
        <w:rPr>
          <w:color w:val="231F20"/>
          <w:w w:val="85"/>
        </w:rPr>
        <w:t xml:space="preserve">maintain some sterling resources in their most liquid possible </w:t>
      </w:r>
      <w:r>
        <w:rPr>
          <w:color w:val="231F20"/>
          <w:w w:val="90"/>
        </w:rPr>
        <w:t>form (central bank reserves), and to borrow from the</w:t>
      </w:r>
    </w:p>
    <w:p w14:paraId="17012C77" w14:textId="77777777" w:rsidR="00B732F0" w:rsidRDefault="001B6D82">
      <w:pPr>
        <w:pStyle w:val="BodyText"/>
        <w:spacing w:line="268" w:lineRule="auto"/>
        <w:ind w:left="227" w:right="164"/>
      </w:pPr>
      <w:r>
        <w:rPr>
          <w:color w:val="231F20"/>
          <w:w w:val="90"/>
        </w:rPr>
        <w:t xml:space="preserve">Bank of England using their other pre-funded resources as </w:t>
      </w:r>
      <w:r>
        <w:rPr>
          <w:color w:val="231F20"/>
          <w:w w:val="85"/>
        </w:rPr>
        <w:t xml:space="preserve">collateral in the event that they are unable to liquidate them </w:t>
      </w:r>
      <w:r>
        <w:rPr>
          <w:color w:val="231F20"/>
          <w:spacing w:val="-2"/>
        </w:rPr>
        <w:t>themselves.</w:t>
      </w:r>
    </w:p>
    <w:p w14:paraId="231384A2" w14:textId="77777777" w:rsidR="00B732F0" w:rsidRDefault="001B6D82">
      <w:pPr>
        <w:pStyle w:val="BodyText"/>
        <w:spacing w:before="200" w:line="268" w:lineRule="auto"/>
        <w:ind w:left="227" w:right="259"/>
      </w:pPr>
      <w:r>
        <w:rPr>
          <w:color w:val="231F20"/>
          <w:w w:val="90"/>
        </w:rPr>
        <w:t>Since</w:t>
      </w:r>
      <w:r>
        <w:rPr>
          <w:color w:val="231F20"/>
          <w:spacing w:val="-10"/>
          <w:w w:val="90"/>
        </w:rPr>
        <w:t xml:space="preserve"> </w:t>
      </w:r>
      <w:r>
        <w:rPr>
          <w:color w:val="231F20"/>
          <w:w w:val="90"/>
        </w:rPr>
        <w:t>2014,</w:t>
      </w:r>
      <w:r>
        <w:rPr>
          <w:color w:val="231F20"/>
          <w:spacing w:val="-10"/>
          <w:w w:val="90"/>
        </w:rPr>
        <w:t xml:space="preserve"> </w:t>
      </w:r>
      <w:r>
        <w:rPr>
          <w:color w:val="231F20"/>
          <w:w w:val="90"/>
        </w:rPr>
        <w:t>UK</w:t>
      </w:r>
      <w:r>
        <w:rPr>
          <w:color w:val="231F20"/>
          <w:spacing w:val="-10"/>
          <w:w w:val="90"/>
        </w:rPr>
        <w:t xml:space="preserve"> </w:t>
      </w:r>
      <w:r>
        <w:rPr>
          <w:color w:val="231F20"/>
          <w:w w:val="90"/>
        </w:rPr>
        <w:t>CCPs</w:t>
      </w:r>
      <w:r>
        <w:rPr>
          <w:color w:val="231F20"/>
          <w:spacing w:val="-10"/>
          <w:w w:val="90"/>
        </w:rPr>
        <w:t xml:space="preserve"> </w:t>
      </w:r>
      <w:r>
        <w:rPr>
          <w:color w:val="231F20"/>
          <w:w w:val="90"/>
        </w:rPr>
        <w:t>have</w:t>
      </w:r>
      <w:r>
        <w:rPr>
          <w:color w:val="231F20"/>
          <w:spacing w:val="-10"/>
          <w:w w:val="90"/>
        </w:rPr>
        <w:t xml:space="preserve"> </w:t>
      </w:r>
      <w:r>
        <w:rPr>
          <w:color w:val="231F20"/>
          <w:w w:val="90"/>
        </w:rPr>
        <w:t>also</w:t>
      </w:r>
      <w:r>
        <w:rPr>
          <w:color w:val="231F20"/>
          <w:spacing w:val="-10"/>
          <w:w w:val="90"/>
        </w:rPr>
        <w:t xml:space="preserve"> </w:t>
      </w:r>
      <w:r>
        <w:rPr>
          <w:color w:val="231F20"/>
          <w:w w:val="90"/>
        </w:rPr>
        <w:t>been</w:t>
      </w:r>
      <w:r>
        <w:rPr>
          <w:color w:val="231F20"/>
          <w:spacing w:val="-10"/>
          <w:w w:val="90"/>
        </w:rPr>
        <w:t xml:space="preserve"> </w:t>
      </w:r>
      <w:r>
        <w:rPr>
          <w:color w:val="231F20"/>
          <w:w w:val="90"/>
        </w:rPr>
        <w:t>required</w:t>
      </w:r>
      <w:r>
        <w:rPr>
          <w:color w:val="231F20"/>
          <w:spacing w:val="-10"/>
          <w:w w:val="90"/>
        </w:rPr>
        <w:t xml:space="preserve"> </w:t>
      </w:r>
      <w:r>
        <w:rPr>
          <w:color w:val="231F20"/>
          <w:w w:val="90"/>
        </w:rPr>
        <w:t>to</w:t>
      </w:r>
      <w:r>
        <w:rPr>
          <w:color w:val="231F20"/>
          <w:spacing w:val="-10"/>
          <w:w w:val="90"/>
        </w:rPr>
        <w:t xml:space="preserve"> </w:t>
      </w:r>
      <w:r>
        <w:rPr>
          <w:color w:val="231F20"/>
          <w:w w:val="90"/>
        </w:rPr>
        <w:t>have</w:t>
      </w:r>
      <w:r>
        <w:rPr>
          <w:color w:val="231F20"/>
          <w:spacing w:val="-10"/>
          <w:w w:val="90"/>
        </w:rPr>
        <w:t xml:space="preserve"> </w:t>
      </w:r>
      <w:r>
        <w:rPr>
          <w:color w:val="231F20"/>
          <w:w w:val="90"/>
        </w:rPr>
        <w:t>recovery plans</w:t>
      </w:r>
      <w:r>
        <w:rPr>
          <w:color w:val="231F20"/>
          <w:spacing w:val="-4"/>
          <w:w w:val="90"/>
        </w:rPr>
        <w:t xml:space="preserve"> </w:t>
      </w:r>
      <w:r>
        <w:rPr>
          <w:color w:val="231F20"/>
          <w:w w:val="90"/>
        </w:rPr>
        <w:t>to</w:t>
      </w:r>
      <w:r>
        <w:rPr>
          <w:color w:val="231F20"/>
          <w:spacing w:val="-4"/>
          <w:w w:val="90"/>
        </w:rPr>
        <w:t xml:space="preserve"> </w:t>
      </w:r>
      <w:r>
        <w:rPr>
          <w:color w:val="231F20"/>
          <w:w w:val="90"/>
        </w:rPr>
        <w:t>deal</w:t>
      </w:r>
      <w:r>
        <w:rPr>
          <w:color w:val="231F20"/>
          <w:spacing w:val="-4"/>
          <w:w w:val="90"/>
        </w:rPr>
        <w:t xml:space="preserve"> </w:t>
      </w:r>
      <w:r>
        <w:rPr>
          <w:color w:val="231F20"/>
          <w:w w:val="90"/>
        </w:rPr>
        <w:t>with</w:t>
      </w:r>
      <w:r>
        <w:rPr>
          <w:color w:val="231F20"/>
          <w:spacing w:val="-4"/>
          <w:w w:val="90"/>
        </w:rPr>
        <w:t xml:space="preserve"> </w:t>
      </w:r>
      <w:r>
        <w:rPr>
          <w:color w:val="231F20"/>
          <w:w w:val="90"/>
        </w:rPr>
        <w:t>extreme</w:t>
      </w:r>
      <w:r>
        <w:rPr>
          <w:color w:val="231F20"/>
          <w:spacing w:val="-4"/>
          <w:w w:val="90"/>
        </w:rPr>
        <w:t xml:space="preserve"> </w:t>
      </w:r>
      <w:r>
        <w:rPr>
          <w:color w:val="231F20"/>
          <w:w w:val="90"/>
        </w:rPr>
        <w:t>losses</w:t>
      </w:r>
      <w:r>
        <w:rPr>
          <w:color w:val="231F20"/>
          <w:spacing w:val="-4"/>
          <w:w w:val="90"/>
        </w:rPr>
        <w:t xml:space="preserve"> </w:t>
      </w:r>
      <w:r>
        <w:rPr>
          <w:color w:val="231F20"/>
          <w:w w:val="90"/>
        </w:rPr>
        <w:t>in</w:t>
      </w:r>
      <w:r>
        <w:rPr>
          <w:color w:val="231F20"/>
          <w:spacing w:val="-4"/>
          <w:w w:val="90"/>
        </w:rPr>
        <w:t xml:space="preserve"> </w:t>
      </w:r>
      <w:r>
        <w:rPr>
          <w:color w:val="231F20"/>
          <w:w w:val="90"/>
        </w:rPr>
        <w:t>a</w:t>
      </w:r>
      <w:r>
        <w:rPr>
          <w:color w:val="231F20"/>
          <w:spacing w:val="-4"/>
          <w:w w:val="90"/>
        </w:rPr>
        <w:t xml:space="preserve"> </w:t>
      </w:r>
      <w:r>
        <w:rPr>
          <w:color w:val="231F20"/>
          <w:w w:val="90"/>
        </w:rPr>
        <w:t>way</w:t>
      </w:r>
      <w:r>
        <w:rPr>
          <w:color w:val="231F20"/>
          <w:spacing w:val="-4"/>
          <w:w w:val="90"/>
        </w:rPr>
        <w:t xml:space="preserve"> </w:t>
      </w:r>
      <w:r>
        <w:rPr>
          <w:color w:val="231F20"/>
          <w:w w:val="90"/>
        </w:rPr>
        <w:t>that</w:t>
      </w:r>
      <w:r>
        <w:rPr>
          <w:color w:val="231F20"/>
          <w:spacing w:val="-4"/>
          <w:w w:val="90"/>
        </w:rPr>
        <w:t xml:space="preserve"> </w:t>
      </w:r>
      <w:r>
        <w:rPr>
          <w:color w:val="231F20"/>
          <w:w w:val="90"/>
        </w:rPr>
        <w:t>enables</w:t>
      </w:r>
      <w:r>
        <w:rPr>
          <w:color w:val="231F20"/>
          <w:spacing w:val="-4"/>
          <w:w w:val="90"/>
        </w:rPr>
        <w:t xml:space="preserve"> </w:t>
      </w:r>
      <w:r>
        <w:rPr>
          <w:color w:val="231F20"/>
          <w:w w:val="90"/>
        </w:rPr>
        <w:t>them to</w:t>
      </w:r>
      <w:r>
        <w:rPr>
          <w:color w:val="231F20"/>
          <w:spacing w:val="-2"/>
          <w:w w:val="90"/>
        </w:rPr>
        <w:t xml:space="preserve"> </w:t>
      </w:r>
      <w:r>
        <w:rPr>
          <w:color w:val="231F20"/>
          <w:w w:val="90"/>
        </w:rPr>
        <w:t>continue</w:t>
      </w:r>
      <w:r>
        <w:rPr>
          <w:color w:val="231F20"/>
          <w:spacing w:val="-2"/>
          <w:w w:val="90"/>
        </w:rPr>
        <w:t xml:space="preserve"> </w:t>
      </w:r>
      <w:r>
        <w:rPr>
          <w:color w:val="231F20"/>
          <w:w w:val="90"/>
        </w:rPr>
        <w:t>to</w:t>
      </w:r>
      <w:r>
        <w:rPr>
          <w:color w:val="231F20"/>
          <w:spacing w:val="-2"/>
          <w:w w:val="90"/>
        </w:rPr>
        <w:t xml:space="preserve"> </w:t>
      </w:r>
      <w:r>
        <w:rPr>
          <w:color w:val="231F20"/>
          <w:w w:val="90"/>
        </w:rPr>
        <w:t>provide</w:t>
      </w:r>
      <w:r>
        <w:rPr>
          <w:color w:val="231F20"/>
          <w:spacing w:val="-2"/>
          <w:w w:val="90"/>
        </w:rPr>
        <w:t xml:space="preserve"> </w:t>
      </w:r>
      <w:r>
        <w:rPr>
          <w:color w:val="231F20"/>
          <w:w w:val="90"/>
        </w:rPr>
        <w:t>their</w:t>
      </w:r>
      <w:r>
        <w:rPr>
          <w:color w:val="231F20"/>
          <w:spacing w:val="-2"/>
          <w:w w:val="90"/>
        </w:rPr>
        <w:t xml:space="preserve"> </w:t>
      </w:r>
      <w:r>
        <w:rPr>
          <w:color w:val="231F20"/>
          <w:w w:val="90"/>
        </w:rPr>
        <w:t>critical</w:t>
      </w:r>
      <w:r>
        <w:rPr>
          <w:color w:val="231F20"/>
          <w:spacing w:val="-2"/>
          <w:w w:val="90"/>
        </w:rPr>
        <w:t xml:space="preserve"> </w:t>
      </w:r>
      <w:r>
        <w:rPr>
          <w:color w:val="231F20"/>
          <w:w w:val="90"/>
        </w:rPr>
        <w:t>services</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markets </w:t>
      </w:r>
      <w:r>
        <w:rPr>
          <w:color w:val="231F20"/>
        </w:rPr>
        <w:t>they</w:t>
      </w:r>
      <w:r>
        <w:rPr>
          <w:color w:val="231F20"/>
          <w:spacing w:val="-12"/>
        </w:rPr>
        <w:t xml:space="preserve"> </w:t>
      </w:r>
      <w:r>
        <w:rPr>
          <w:color w:val="231F20"/>
        </w:rPr>
        <w:t>serve.</w:t>
      </w:r>
    </w:p>
    <w:p w14:paraId="3ED4058E" w14:textId="77777777" w:rsidR="00B732F0" w:rsidRDefault="001B6D82">
      <w:pPr>
        <w:pStyle w:val="BodyText"/>
        <w:spacing w:before="199" w:line="268" w:lineRule="auto"/>
        <w:ind w:left="227" w:right="267"/>
        <w:rPr>
          <w:position w:val="4"/>
          <w:sz w:val="14"/>
        </w:rPr>
      </w:pPr>
      <w:r>
        <w:rPr>
          <w:color w:val="231F20"/>
          <w:w w:val="90"/>
        </w:rPr>
        <w:t xml:space="preserve">To enhance further the regulatory regime for CCPs, it is important that jurisdictions implement swiftly and </w:t>
      </w:r>
      <w:r>
        <w:rPr>
          <w:color w:val="231F20"/>
          <w:w w:val="85"/>
        </w:rPr>
        <w:t xml:space="preserve">consistently the new international guidance on CCP resilience, </w:t>
      </w:r>
      <w:r>
        <w:rPr>
          <w:color w:val="231F20"/>
          <w:w w:val="90"/>
        </w:rPr>
        <w:t>recovery and resolution (published in July 2017 to complete the workplan on CCPs that the G20 requested in 2015).</w:t>
      </w:r>
      <w:r>
        <w:rPr>
          <w:color w:val="231F20"/>
          <w:w w:val="90"/>
          <w:position w:val="4"/>
          <w:sz w:val="14"/>
        </w:rPr>
        <w:t>(2)</w:t>
      </w:r>
    </w:p>
    <w:p w14:paraId="66E5F618" w14:textId="77777777" w:rsidR="00B732F0" w:rsidRDefault="001B6D82">
      <w:pPr>
        <w:pStyle w:val="BodyText"/>
        <w:spacing w:before="162" w:line="268" w:lineRule="auto"/>
        <w:ind w:left="227" w:right="224"/>
      </w:pPr>
      <w:r>
        <w:rPr>
          <w:color w:val="231F20"/>
          <w:w w:val="90"/>
        </w:rPr>
        <w:t>Resolution</w:t>
      </w:r>
      <w:r>
        <w:rPr>
          <w:color w:val="231F20"/>
          <w:spacing w:val="-10"/>
          <w:w w:val="90"/>
        </w:rPr>
        <w:t xml:space="preserve"> </w:t>
      </w:r>
      <w:r>
        <w:rPr>
          <w:color w:val="231F20"/>
          <w:w w:val="90"/>
        </w:rPr>
        <w:t>regimes</w:t>
      </w:r>
      <w:r>
        <w:rPr>
          <w:color w:val="231F20"/>
          <w:spacing w:val="-10"/>
          <w:w w:val="90"/>
        </w:rPr>
        <w:t xml:space="preserve"> </w:t>
      </w:r>
      <w:r>
        <w:rPr>
          <w:color w:val="231F20"/>
          <w:w w:val="90"/>
        </w:rPr>
        <w:t>for</w:t>
      </w:r>
      <w:r>
        <w:rPr>
          <w:color w:val="231F20"/>
          <w:spacing w:val="-10"/>
          <w:w w:val="90"/>
        </w:rPr>
        <w:t xml:space="preserve"> </w:t>
      </w:r>
      <w:r>
        <w:rPr>
          <w:color w:val="231F20"/>
          <w:w w:val="90"/>
        </w:rPr>
        <w:t>CCPs,</w:t>
      </w:r>
      <w:r>
        <w:rPr>
          <w:color w:val="231F20"/>
          <w:spacing w:val="-10"/>
          <w:w w:val="90"/>
        </w:rPr>
        <w:t xml:space="preserve"> </w:t>
      </w:r>
      <w:r>
        <w:rPr>
          <w:color w:val="231F20"/>
          <w:w w:val="90"/>
        </w:rPr>
        <w:t>including</w:t>
      </w:r>
      <w:r>
        <w:rPr>
          <w:color w:val="231F20"/>
          <w:spacing w:val="-10"/>
          <w:w w:val="90"/>
        </w:rPr>
        <w:t xml:space="preserve"> </w:t>
      </w:r>
      <w:r>
        <w:rPr>
          <w:color w:val="231F20"/>
          <w:w w:val="90"/>
        </w:rPr>
        <w:t>international</w:t>
      </w:r>
      <w:r>
        <w:rPr>
          <w:color w:val="231F20"/>
          <w:spacing w:val="-10"/>
          <w:w w:val="90"/>
        </w:rPr>
        <w:t xml:space="preserve"> </w:t>
      </w:r>
      <w:r>
        <w:rPr>
          <w:color w:val="231F20"/>
          <w:w w:val="90"/>
        </w:rPr>
        <w:t>standards for these, are less well developed than rules around CCP resilience</w:t>
      </w:r>
      <w:r>
        <w:rPr>
          <w:color w:val="231F20"/>
          <w:spacing w:val="-3"/>
          <w:w w:val="90"/>
        </w:rPr>
        <w:t xml:space="preserve"> </w:t>
      </w:r>
      <w:r>
        <w:rPr>
          <w:color w:val="231F20"/>
          <w:w w:val="90"/>
        </w:rPr>
        <w:t>and</w:t>
      </w:r>
      <w:r>
        <w:rPr>
          <w:color w:val="231F20"/>
          <w:spacing w:val="-3"/>
          <w:w w:val="90"/>
        </w:rPr>
        <w:t xml:space="preserve"> </w:t>
      </w:r>
      <w:r>
        <w:rPr>
          <w:color w:val="231F20"/>
          <w:w w:val="90"/>
        </w:rPr>
        <w:t>recovery.</w:t>
      </w:r>
      <w:r>
        <w:rPr>
          <w:color w:val="231F20"/>
          <w:spacing w:val="40"/>
        </w:rPr>
        <w:t xml:space="preserve"> </w:t>
      </w:r>
      <w:r>
        <w:rPr>
          <w:color w:val="231F20"/>
          <w:w w:val="90"/>
        </w:rPr>
        <w:t>In</w:t>
      </w:r>
      <w:r>
        <w:rPr>
          <w:color w:val="231F20"/>
          <w:spacing w:val="-3"/>
          <w:w w:val="90"/>
        </w:rPr>
        <w:t xml:space="preserve"> </w:t>
      </w:r>
      <w:r>
        <w:rPr>
          <w:color w:val="231F20"/>
          <w:w w:val="90"/>
        </w:rPr>
        <w:t>addition</w:t>
      </w:r>
      <w:r>
        <w:rPr>
          <w:color w:val="231F20"/>
          <w:spacing w:val="-3"/>
          <w:w w:val="90"/>
        </w:rPr>
        <w:t xml:space="preserve"> </w:t>
      </w:r>
      <w:r>
        <w:rPr>
          <w:color w:val="231F20"/>
          <w:w w:val="90"/>
        </w:rPr>
        <w:t>to</w:t>
      </w:r>
      <w:r>
        <w:rPr>
          <w:color w:val="231F20"/>
          <w:spacing w:val="-3"/>
          <w:w w:val="90"/>
        </w:rPr>
        <w:t xml:space="preserve"> </w:t>
      </w:r>
      <w:r>
        <w:rPr>
          <w:color w:val="231F20"/>
          <w:w w:val="90"/>
        </w:rPr>
        <w:t>the</w:t>
      </w:r>
      <w:r>
        <w:rPr>
          <w:color w:val="231F20"/>
          <w:spacing w:val="-3"/>
          <w:w w:val="90"/>
        </w:rPr>
        <w:t xml:space="preserve"> </w:t>
      </w:r>
      <w:r>
        <w:rPr>
          <w:color w:val="231F20"/>
          <w:w w:val="90"/>
        </w:rPr>
        <w:t>guidance</w:t>
      </w:r>
      <w:r>
        <w:rPr>
          <w:color w:val="231F20"/>
          <w:spacing w:val="-3"/>
          <w:w w:val="90"/>
        </w:rPr>
        <w:t xml:space="preserve"> </w:t>
      </w:r>
      <w:r>
        <w:rPr>
          <w:color w:val="231F20"/>
          <w:w w:val="90"/>
        </w:rPr>
        <w:t>it published</w:t>
      </w:r>
      <w:r>
        <w:rPr>
          <w:color w:val="231F20"/>
          <w:spacing w:val="-8"/>
          <w:w w:val="90"/>
        </w:rPr>
        <w:t xml:space="preserve"> </w:t>
      </w:r>
      <w:r>
        <w:rPr>
          <w:color w:val="231F20"/>
          <w:w w:val="90"/>
        </w:rPr>
        <w:t>in</w:t>
      </w:r>
      <w:r>
        <w:rPr>
          <w:color w:val="231F20"/>
          <w:spacing w:val="-8"/>
          <w:w w:val="90"/>
        </w:rPr>
        <w:t xml:space="preserve"> </w:t>
      </w:r>
      <w:r>
        <w:rPr>
          <w:color w:val="231F20"/>
          <w:w w:val="90"/>
        </w:rPr>
        <w:t>July</w:t>
      </w:r>
      <w:r>
        <w:rPr>
          <w:color w:val="231F20"/>
          <w:spacing w:val="-8"/>
          <w:w w:val="90"/>
        </w:rPr>
        <w:t xml:space="preserve"> </w:t>
      </w:r>
      <w:r>
        <w:rPr>
          <w:color w:val="231F20"/>
          <w:w w:val="90"/>
        </w:rPr>
        <w:t>2017,</w:t>
      </w:r>
      <w:r>
        <w:rPr>
          <w:color w:val="231F20"/>
          <w:spacing w:val="-8"/>
          <w:w w:val="90"/>
        </w:rPr>
        <w:t xml:space="preserve"> </w:t>
      </w:r>
      <w:r>
        <w:rPr>
          <w:color w:val="231F20"/>
          <w:w w:val="90"/>
        </w:rPr>
        <w:t>the</w:t>
      </w:r>
      <w:r>
        <w:rPr>
          <w:color w:val="231F20"/>
          <w:spacing w:val="-8"/>
          <w:w w:val="90"/>
        </w:rPr>
        <w:t xml:space="preserve"> </w:t>
      </w:r>
      <w:r>
        <w:rPr>
          <w:color w:val="231F20"/>
          <w:w w:val="90"/>
        </w:rPr>
        <w:t>FSB</w:t>
      </w:r>
      <w:r>
        <w:rPr>
          <w:color w:val="231F20"/>
          <w:spacing w:val="-8"/>
          <w:w w:val="90"/>
        </w:rPr>
        <w:t xml:space="preserve"> </w:t>
      </w:r>
      <w:r>
        <w:rPr>
          <w:color w:val="231F20"/>
          <w:w w:val="90"/>
        </w:rPr>
        <w:t>is</w:t>
      </w:r>
      <w:r>
        <w:rPr>
          <w:color w:val="231F20"/>
          <w:spacing w:val="-8"/>
          <w:w w:val="90"/>
        </w:rPr>
        <w:t xml:space="preserve"> </w:t>
      </w:r>
      <w:r>
        <w:rPr>
          <w:color w:val="231F20"/>
          <w:w w:val="90"/>
        </w:rPr>
        <w:t>doing</w:t>
      </w:r>
      <w:r>
        <w:rPr>
          <w:color w:val="231F20"/>
          <w:spacing w:val="-8"/>
          <w:w w:val="90"/>
        </w:rPr>
        <w:t xml:space="preserve"> </w:t>
      </w:r>
      <w:r>
        <w:rPr>
          <w:color w:val="231F20"/>
          <w:w w:val="90"/>
        </w:rPr>
        <w:t>further</w:t>
      </w:r>
      <w:r>
        <w:rPr>
          <w:color w:val="231F20"/>
          <w:spacing w:val="-8"/>
          <w:w w:val="90"/>
        </w:rPr>
        <w:t xml:space="preserve"> </w:t>
      </w:r>
      <w:r>
        <w:rPr>
          <w:color w:val="231F20"/>
          <w:w w:val="90"/>
        </w:rPr>
        <w:t>work</w:t>
      </w:r>
      <w:r>
        <w:rPr>
          <w:color w:val="231F20"/>
          <w:spacing w:val="-8"/>
          <w:w w:val="90"/>
        </w:rPr>
        <w:t xml:space="preserve"> </w:t>
      </w:r>
      <w:r>
        <w:rPr>
          <w:color w:val="231F20"/>
          <w:w w:val="90"/>
        </w:rPr>
        <w:t>assessing the</w:t>
      </w:r>
      <w:r>
        <w:rPr>
          <w:color w:val="231F20"/>
          <w:spacing w:val="-6"/>
          <w:w w:val="90"/>
        </w:rPr>
        <w:t xml:space="preserve"> </w:t>
      </w:r>
      <w:r>
        <w:rPr>
          <w:color w:val="231F20"/>
          <w:w w:val="90"/>
        </w:rPr>
        <w:t>quality</w:t>
      </w:r>
      <w:r>
        <w:rPr>
          <w:color w:val="231F20"/>
          <w:spacing w:val="-6"/>
          <w:w w:val="90"/>
        </w:rPr>
        <w:t xml:space="preserve"> </w:t>
      </w:r>
      <w:r>
        <w:rPr>
          <w:color w:val="231F20"/>
          <w:w w:val="90"/>
        </w:rPr>
        <w:t>of</w:t>
      </w:r>
      <w:r>
        <w:rPr>
          <w:color w:val="231F20"/>
          <w:spacing w:val="-6"/>
          <w:w w:val="90"/>
        </w:rPr>
        <w:t xml:space="preserve"> </w:t>
      </w:r>
      <w:r>
        <w:rPr>
          <w:color w:val="231F20"/>
          <w:w w:val="90"/>
        </w:rPr>
        <w:t>financial</w:t>
      </w:r>
      <w:r>
        <w:rPr>
          <w:color w:val="231F20"/>
          <w:spacing w:val="-6"/>
          <w:w w:val="90"/>
        </w:rPr>
        <w:t xml:space="preserve"> </w:t>
      </w:r>
      <w:r>
        <w:rPr>
          <w:color w:val="231F20"/>
          <w:w w:val="90"/>
        </w:rPr>
        <w:t>resources</w:t>
      </w:r>
      <w:r>
        <w:rPr>
          <w:color w:val="231F20"/>
          <w:spacing w:val="-6"/>
          <w:w w:val="90"/>
        </w:rPr>
        <w:t xml:space="preserve"> </w:t>
      </w:r>
      <w:r>
        <w:rPr>
          <w:color w:val="231F20"/>
          <w:w w:val="90"/>
        </w:rPr>
        <w:t>available</w:t>
      </w:r>
      <w:r>
        <w:rPr>
          <w:color w:val="231F20"/>
          <w:spacing w:val="-6"/>
          <w:w w:val="90"/>
        </w:rPr>
        <w:t xml:space="preserve"> </w:t>
      </w:r>
      <w:r>
        <w:rPr>
          <w:color w:val="231F20"/>
          <w:w w:val="90"/>
        </w:rPr>
        <w:t>for</w:t>
      </w:r>
      <w:r>
        <w:rPr>
          <w:color w:val="231F20"/>
          <w:spacing w:val="-6"/>
          <w:w w:val="90"/>
        </w:rPr>
        <w:t xml:space="preserve"> </w:t>
      </w:r>
      <w:r>
        <w:rPr>
          <w:color w:val="231F20"/>
          <w:w w:val="90"/>
        </w:rPr>
        <w:t>an</w:t>
      </w:r>
      <w:r>
        <w:rPr>
          <w:color w:val="231F20"/>
          <w:spacing w:val="-6"/>
          <w:w w:val="90"/>
        </w:rPr>
        <w:t xml:space="preserve"> </w:t>
      </w:r>
      <w:r>
        <w:rPr>
          <w:color w:val="231F20"/>
          <w:w w:val="90"/>
        </w:rPr>
        <w:t>effective resolution and how owners’ equity should be treated in the process.</w:t>
      </w:r>
      <w:r>
        <w:rPr>
          <w:color w:val="231F20"/>
          <w:spacing w:val="40"/>
        </w:rPr>
        <w:t xml:space="preserve"> </w:t>
      </w:r>
      <w:r>
        <w:rPr>
          <w:color w:val="231F20"/>
          <w:w w:val="90"/>
        </w:rPr>
        <w:t xml:space="preserve">Completing this work will be an important step in </w:t>
      </w:r>
      <w:r>
        <w:rPr>
          <w:color w:val="231F20"/>
          <w:w w:val="85"/>
        </w:rPr>
        <w:t xml:space="preserve">ensuring that CCPs are fully resolvable and the FPC will receive </w:t>
      </w:r>
      <w:r>
        <w:rPr>
          <w:color w:val="231F20"/>
          <w:w w:val="90"/>
        </w:rPr>
        <w:t>regular updates on progress.</w:t>
      </w:r>
      <w:r>
        <w:rPr>
          <w:color w:val="231F20"/>
          <w:spacing w:val="40"/>
        </w:rPr>
        <w:t xml:space="preserve"> </w:t>
      </w:r>
      <w:proofErr w:type="spellStart"/>
      <w:r>
        <w:rPr>
          <w:color w:val="231F20"/>
          <w:w w:val="90"/>
        </w:rPr>
        <w:t>Recognising</w:t>
      </w:r>
      <w:proofErr w:type="spellEnd"/>
      <w:r>
        <w:rPr>
          <w:color w:val="231F20"/>
          <w:w w:val="90"/>
        </w:rPr>
        <w:t xml:space="preserve"> the importance of UK CCPs to the global</w:t>
      </w:r>
      <w:r>
        <w:rPr>
          <w:color w:val="231F20"/>
          <w:w w:val="90"/>
        </w:rPr>
        <w:t xml:space="preserve"> financial system, the United Kingdom continues to play a leading role in the development of policy on</w:t>
      </w:r>
      <w:r>
        <w:rPr>
          <w:color w:val="231F20"/>
          <w:spacing w:val="-6"/>
          <w:w w:val="90"/>
        </w:rPr>
        <w:t xml:space="preserve"> </w:t>
      </w:r>
      <w:r>
        <w:rPr>
          <w:color w:val="231F20"/>
          <w:w w:val="90"/>
        </w:rPr>
        <w:t>CCP</w:t>
      </w:r>
      <w:r>
        <w:rPr>
          <w:color w:val="231F20"/>
          <w:spacing w:val="-6"/>
          <w:w w:val="90"/>
        </w:rPr>
        <w:t xml:space="preserve"> </w:t>
      </w:r>
      <w:r>
        <w:rPr>
          <w:color w:val="231F20"/>
          <w:w w:val="90"/>
        </w:rPr>
        <w:t>resolution.</w:t>
      </w:r>
      <w:r>
        <w:rPr>
          <w:color w:val="231F20"/>
          <w:spacing w:val="37"/>
        </w:rPr>
        <w:t xml:space="preserve"> </w:t>
      </w:r>
      <w:r>
        <w:rPr>
          <w:color w:val="231F20"/>
          <w:w w:val="90"/>
        </w:rPr>
        <w:t>A</w:t>
      </w:r>
      <w:r>
        <w:rPr>
          <w:color w:val="231F20"/>
          <w:spacing w:val="-6"/>
          <w:w w:val="90"/>
        </w:rPr>
        <w:t xml:space="preserve"> </w:t>
      </w:r>
      <w:r>
        <w:rPr>
          <w:color w:val="231F20"/>
          <w:w w:val="90"/>
        </w:rPr>
        <w:t>domestic</w:t>
      </w:r>
      <w:r>
        <w:rPr>
          <w:color w:val="231F20"/>
          <w:spacing w:val="-6"/>
          <w:w w:val="90"/>
        </w:rPr>
        <w:t xml:space="preserve"> </w:t>
      </w:r>
      <w:r>
        <w:rPr>
          <w:color w:val="231F20"/>
          <w:w w:val="90"/>
        </w:rPr>
        <w:t>resolution</w:t>
      </w:r>
      <w:r>
        <w:rPr>
          <w:color w:val="231F20"/>
          <w:spacing w:val="-6"/>
          <w:w w:val="90"/>
        </w:rPr>
        <w:t xml:space="preserve"> </w:t>
      </w:r>
      <w:r>
        <w:rPr>
          <w:color w:val="231F20"/>
          <w:w w:val="90"/>
        </w:rPr>
        <w:t>regime</w:t>
      </w:r>
      <w:r>
        <w:rPr>
          <w:color w:val="231F20"/>
          <w:spacing w:val="-6"/>
          <w:w w:val="90"/>
        </w:rPr>
        <w:t xml:space="preserve"> </w:t>
      </w:r>
      <w:r>
        <w:rPr>
          <w:color w:val="231F20"/>
          <w:w w:val="90"/>
        </w:rPr>
        <w:t>for</w:t>
      </w:r>
      <w:r>
        <w:rPr>
          <w:color w:val="231F20"/>
          <w:spacing w:val="-6"/>
          <w:w w:val="90"/>
        </w:rPr>
        <w:t xml:space="preserve"> </w:t>
      </w:r>
      <w:r>
        <w:rPr>
          <w:color w:val="231F20"/>
          <w:w w:val="90"/>
        </w:rPr>
        <w:t>CCPs</w:t>
      </w:r>
      <w:r>
        <w:rPr>
          <w:color w:val="231F20"/>
          <w:spacing w:val="-6"/>
          <w:w w:val="90"/>
        </w:rPr>
        <w:t xml:space="preserve"> </w:t>
      </w:r>
      <w:r>
        <w:rPr>
          <w:color w:val="231F20"/>
          <w:w w:val="90"/>
        </w:rPr>
        <w:t>has been in place since 2014, with an EU legislative proposal currently</w:t>
      </w:r>
      <w:r>
        <w:rPr>
          <w:color w:val="231F20"/>
          <w:spacing w:val="-3"/>
          <w:w w:val="90"/>
        </w:rPr>
        <w:t xml:space="preserve"> </w:t>
      </w:r>
      <w:r>
        <w:rPr>
          <w:color w:val="231F20"/>
          <w:w w:val="90"/>
        </w:rPr>
        <w:t>being</w:t>
      </w:r>
      <w:r>
        <w:rPr>
          <w:color w:val="231F20"/>
          <w:spacing w:val="-3"/>
          <w:w w:val="90"/>
        </w:rPr>
        <w:t xml:space="preserve"> </w:t>
      </w:r>
      <w:r>
        <w:rPr>
          <w:color w:val="231F20"/>
          <w:w w:val="90"/>
        </w:rPr>
        <w:t>developed</w:t>
      </w:r>
      <w:r>
        <w:rPr>
          <w:color w:val="231F20"/>
          <w:spacing w:val="-3"/>
          <w:w w:val="90"/>
        </w:rPr>
        <w:t xml:space="preserve"> </w:t>
      </w:r>
      <w:r>
        <w:rPr>
          <w:color w:val="231F20"/>
          <w:w w:val="90"/>
        </w:rPr>
        <w:t>that</w:t>
      </w:r>
      <w:r>
        <w:rPr>
          <w:color w:val="231F20"/>
          <w:spacing w:val="-3"/>
          <w:w w:val="90"/>
        </w:rPr>
        <w:t xml:space="preserve"> </w:t>
      </w:r>
      <w:r>
        <w:rPr>
          <w:color w:val="231F20"/>
          <w:w w:val="90"/>
        </w:rPr>
        <w:t>will</w:t>
      </w:r>
      <w:r>
        <w:rPr>
          <w:color w:val="231F20"/>
          <w:spacing w:val="-3"/>
          <w:w w:val="90"/>
        </w:rPr>
        <w:t xml:space="preserve"> </w:t>
      </w:r>
      <w:r>
        <w:rPr>
          <w:color w:val="231F20"/>
          <w:w w:val="90"/>
        </w:rPr>
        <w:t>enhance</w:t>
      </w:r>
      <w:r>
        <w:rPr>
          <w:color w:val="231F20"/>
          <w:spacing w:val="-3"/>
          <w:w w:val="90"/>
        </w:rPr>
        <w:t xml:space="preserve"> </w:t>
      </w:r>
      <w:r>
        <w:rPr>
          <w:color w:val="231F20"/>
          <w:w w:val="90"/>
        </w:rPr>
        <w:t>it,</w:t>
      </w:r>
      <w:r>
        <w:rPr>
          <w:color w:val="231F20"/>
          <w:spacing w:val="-3"/>
          <w:w w:val="90"/>
        </w:rPr>
        <w:t xml:space="preserve"> </w:t>
      </w:r>
      <w:r>
        <w:rPr>
          <w:color w:val="231F20"/>
          <w:w w:val="90"/>
        </w:rPr>
        <w:t>and</w:t>
      </w:r>
      <w:r>
        <w:rPr>
          <w:color w:val="231F20"/>
          <w:spacing w:val="-3"/>
          <w:w w:val="90"/>
        </w:rPr>
        <w:t xml:space="preserve"> </w:t>
      </w:r>
      <w:r>
        <w:rPr>
          <w:color w:val="231F20"/>
          <w:w w:val="90"/>
        </w:rPr>
        <w:t>the</w:t>
      </w:r>
      <w:r>
        <w:rPr>
          <w:color w:val="231F20"/>
          <w:spacing w:val="-3"/>
          <w:w w:val="90"/>
        </w:rPr>
        <w:t xml:space="preserve"> </w:t>
      </w:r>
      <w:r>
        <w:rPr>
          <w:color w:val="231F20"/>
          <w:w w:val="90"/>
        </w:rPr>
        <w:t>Bank was the first authority to establish crisis management groups</w:t>
      </w:r>
    </w:p>
    <w:p w14:paraId="1F1EEAEF"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229" w:space="100"/>
            <w:col w:w="5449"/>
          </w:cols>
        </w:sectPr>
      </w:pPr>
    </w:p>
    <w:p w14:paraId="0027A21A" w14:textId="77777777" w:rsidR="00B732F0" w:rsidRDefault="00B732F0">
      <w:pPr>
        <w:pStyle w:val="BodyText"/>
        <w:rPr>
          <w:sz w:val="11"/>
        </w:rPr>
      </w:pPr>
    </w:p>
    <w:p w14:paraId="0B8279AB" w14:textId="77777777" w:rsidR="00B732F0" w:rsidRDefault="00B732F0">
      <w:pPr>
        <w:pStyle w:val="BodyText"/>
        <w:rPr>
          <w:sz w:val="11"/>
        </w:rPr>
      </w:pPr>
    </w:p>
    <w:p w14:paraId="27824DC5" w14:textId="77777777" w:rsidR="00B732F0" w:rsidRDefault="00B732F0">
      <w:pPr>
        <w:pStyle w:val="BodyText"/>
        <w:rPr>
          <w:sz w:val="11"/>
        </w:rPr>
      </w:pPr>
    </w:p>
    <w:p w14:paraId="4CEE4CB5" w14:textId="77777777" w:rsidR="00B732F0" w:rsidRDefault="00B732F0">
      <w:pPr>
        <w:pStyle w:val="BodyText"/>
        <w:rPr>
          <w:sz w:val="11"/>
        </w:rPr>
      </w:pPr>
    </w:p>
    <w:p w14:paraId="6D0197A7" w14:textId="77777777" w:rsidR="00B732F0" w:rsidRDefault="00B732F0">
      <w:pPr>
        <w:pStyle w:val="BodyText"/>
        <w:rPr>
          <w:sz w:val="11"/>
        </w:rPr>
      </w:pPr>
    </w:p>
    <w:p w14:paraId="7123C65E" w14:textId="77777777" w:rsidR="00B732F0" w:rsidRDefault="00B732F0">
      <w:pPr>
        <w:pStyle w:val="BodyText"/>
        <w:rPr>
          <w:sz w:val="11"/>
        </w:rPr>
      </w:pPr>
    </w:p>
    <w:p w14:paraId="047E0926" w14:textId="77777777" w:rsidR="00B732F0" w:rsidRDefault="00B732F0">
      <w:pPr>
        <w:pStyle w:val="BodyText"/>
        <w:rPr>
          <w:sz w:val="11"/>
        </w:rPr>
      </w:pPr>
    </w:p>
    <w:p w14:paraId="7231BA2A" w14:textId="77777777" w:rsidR="00B732F0" w:rsidRDefault="00B732F0">
      <w:pPr>
        <w:pStyle w:val="BodyText"/>
        <w:rPr>
          <w:sz w:val="11"/>
        </w:rPr>
      </w:pPr>
    </w:p>
    <w:p w14:paraId="78BFC268" w14:textId="77777777" w:rsidR="00B732F0" w:rsidRDefault="00B732F0">
      <w:pPr>
        <w:pStyle w:val="BodyText"/>
        <w:rPr>
          <w:sz w:val="11"/>
        </w:rPr>
      </w:pPr>
    </w:p>
    <w:p w14:paraId="6F92185F" w14:textId="77777777" w:rsidR="00B732F0" w:rsidRDefault="00B732F0">
      <w:pPr>
        <w:pStyle w:val="BodyText"/>
        <w:rPr>
          <w:sz w:val="11"/>
        </w:rPr>
      </w:pPr>
    </w:p>
    <w:p w14:paraId="52BDF9CF" w14:textId="77777777" w:rsidR="00B732F0" w:rsidRDefault="00B732F0">
      <w:pPr>
        <w:pStyle w:val="BodyText"/>
        <w:rPr>
          <w:sz w:val="11"/>
        </w:rPr>
      </w:pPr>
    </w:p>
    <w:p w14:paraId="5D25596E" w14:textId="77777777" w:rsidR="00B732F0" w:rsidRDefault="00B732F0">
      <w:pPr>
        <w:pStyle w:val="BodyText"/>
        <w:rPr>
          <w:sz w:val="11"/>
        </w:rPr>
      </w:pPr>
    </w:p>
    <w:p w14:paraId="7CE4CBFD" w14:textId="77777777" w:rsidR="00B732F0" w:rsidRDefault="00B732F0">
      <w:pPr>
        <w:pStyle w:val="BodyText"/>
        <w:rPr>
          <w:sz w:val="11"/>
        </w:rPr>
      </w:pPr>
    </w:p>
    <w:p w14:paraId="7072B2DA" w14:textId="77777777" w:rsidR="00B732F0" w:rsidRDefault="00B732F0">
      <w:pPr>
        <w:pStyle w:val="BodyText"/>
        <w:rPr>
          <w:sz w:val="11"/>
        </w:rPr>
      </w:pPr>
    </w:p>
    <w:p w14:paraId="7B443E77" w14:textId="77777777" w:rsidR="00B732F0" w:rsidRDefault="00B732F0">
      <w:pPr>
        <w:pStyle w:val="BodyText"/>
        <w:rPr>
          <w:sz w:val="11"/>
        </w:rPr>
      </w:pPr>
    </w:p>
    <w:p w14:paraId="041D6361" w14:textId="77777777" w:rsidR="00B732F0" w:rsidRDefault="00B732F0">
      <w:pPr>
        <w:pStyle w:val="BodyText"/>
        <w:rPr>
          <w:sz w:val="11"/>
        </w:rPr>
      </w:pPr>
    </w:p>
    <w:p w14:paraId="767A355C" w14:textId="77777777" w:rsidR="00B732F0" w:rsidRDefault="00B732F0">
      <w:pPr>
        <w:pStyle w:val="BodyText"/>
        <w:rPr>
          <w:sz w:val="11"/>
        </w:rPr>
      </w:pPr>
    </w:p>
    <w:p w14:paraId="495E024F" w14:textId="77777777" w:rsidR="00B732F0" w:rsidRDefault="00B732F0">
      <w:pPr>
        <w:pStyle w:val="BodyText"/>
        <w:rPr>
          <w:sz w:val="11"/>
        </w:rPr>
      </w:pPr>
    </w:p>
    <w:p w14:paraId="368B5C27" w14:textId="77777777" w:rsidR="00B732F0" w:rsidRDefault="00B732F0">
      <w:pPr>
        <w:pStyle w:val="BodyText"/>
        <w:rPr>
          <w:sz w:val="11"/>
        </w:rPr>
      </w:pPr>
    </w:p>
    <w:p w14:paraId="1B5B1AA3" w14:textId="77777777" w:rsidR="00B732F0" w:rsidRDefault="00B732F0">
      <w:pPr>
        <w:pStyle w:val="BodyText"/>
        <w:rPr>
          <w:sz w:val="11"/>
        </w:rPr>
      </w:pPr>
    </w:p>
    <w:p w14:paraId="1119AA39" w14:textId="77777777" w:rsidR="00B732F0" w:rsidRDefault="00B732F0">
      <w:pPr>
        <w:pStyle w:val="BodyText"/>
        <w:spacing w:before="47"/>
        <w:rPr>
          <w:sz w:val="11"/>
        </w:rPr>
      </w:pPr>
    </w:p>
    <w:p w14:paraId="20A3F95E" w14:textId="77777777" w:rsidR="00B732F0" w:rsidRDefault="001B6D82">
      <w:pPr>
        <w:spacing w:line="252" w:lineRule="auto"/>
        <w:ind w:left="1005" w:hanging="22"/>
        <w:jc w:val="right"/>
        <w:rPr>
          <w:sz w:val="11"/>
        </w:rPr>
      </w:pPr>
      <w:r>
        <w:rPr>
          <w:color w:val="231F20"/>
          <w:spacing w:val="-6"/>
          <w:sz w:val="11"/>
        </w:rPr>
        <w:t>LCH</w:t>
      </w:r>
      <w:r>
        <w:rPr>
          <w:color w:val="231F20"/>
          <w:spacing w:val="-8"/>
          <w:sz w:val="11"/>
        </w:rPr>
        <w:t xml:space="preserve"> </w:t>
      </w:r>
      <w:r>
        <w:rPr>
          <w:color w:val="231F20"/>
          <w:spacing w:val="-6"/>
          <w:sz w:val="11"/>
        </w:rPr>
        <w:t>Ltd</w:t>
      </w:r>
      <w:r>
        <w:rPr>
          <w:color w:val="231F20"/>
          <w:spacing w:val="40"/>
          <w:sz w:val="11"/>
        </w:rPr>
        <w:t xml:space="preserve"> </w:t>
      </w:r>
      <w:r>
        <w:rPr>
          <w:color w:val="231F20"/>
          <w:spacing w:val="-5"/>
          <w:sz w:val="11"/>
        </w:rPr>
        <w:t>(Rates)</w:t>
      </w:r>
    </w:p>
    <w:p w14:paraId="4DA24884" w14:textId="77777777" w:rsidR="00B732F0" w:rsidRDefault="001B6D82">
      <w:pPr>
        <w:rPr>
          <w:sz w:val="11"/>
        </w:rPr>
      </w:pPr>
      <w:r>
        <w:br w:type="column"/>
      </w:r>
    </w:p>
    <w:p w14:paraId="65C4C0B9" w14:textId="77777777" w:rsidR="00B732F0" w:rsidRDefault="00B732F0">
      <w:pPr>
        <w:pStyle w:val="BodyText"/>
        <w:rPr>
          <w:sz w:val="11"/>
        </w:rPr>
      </w:pPr>
    </w:p>
    <w:p w14:paraId="48227211" w14:textId="77777777" w:rsidR="00B732F0" w:rsidRDefault="00B732F0">
      <w:pPr>
        <w:pStyle w:val="BodyText"/>
        <w:rPr>
          <w:sz w:val="11"/>
        </w:rPr>
      </w:pPr>
    </w:p>
    <w:p w14:paraId="6C7ECF7D" w14:textId="77777777" w:rsidR="00B732F0" w:rsidRDefault="00B732F0">
      <w:pPr>
        <w:pStyle w:val="BodyText"/>
        <w:rPr>
          <w:sz w:val="11"/>
        </w:rPr>
      </w:pPr>
    </w:p>
    <w:p w14:paraId="57EADC07" w14:textId="77777777" w:rsidR="00B732F0" w:rsidRDefault="00B732F0">
      <w:pPr>
        <w:pStyle w:val="BodyText"/>
        <w:rPr>
          <w:sz w:val="11"/>
        </w:rPr>
      </w:pPr>
    </w:p>
    <w:p w14:paraId="6807EEDA" w14:textId="77777777" w:rsidR="00B732F0" w:rsidRDefault="00B732F0">
      <w:pPr>
        <w:pStyle w:val="BodyText"/>
        <w:rPr>
          <w:sz w:val="11"/>
        </w:rPr>
      </w:pPr>
    </w:p>
    <w:p w14:paraId="13631A22" w14:textId="77777777" w:rsidR="00B732F0" w:rsidRDefault="00B732F0">
      <w:pPr>
        <w:pStyle w:val="BodyText"/>
        <w:rPr>
          <w:sz w:val="11"/>
        </w:rPr>
      </w:pPr>
    </w:p>
    <w:p w14:paraId="5BEE4445" w14:textId="77777777" w:rsidR="00B732F0" w:rsidRDefault="00B732F0">
      <w:pPr>
        <w:pStyle w:val="BodyText"/>
        <w:rPr>
          <w:sz w:val="11"/>
        </w:rPr>
      </w:pPr>
    </w:p>
    <w:p w14:paraId="5EBDF490" w14:textId="77777777" w:rsidR="00B732F0" w:rsidRDefault="00B732F0">
      <w:pPr>
        <w:pStyle w:val="BodyText"/>
        <w:rPr>
          <w:sz w:val="11"/>
        </w:rPr>
      </w:pPr>
    </w:p>
    <w:p w14:paraId="385C2EED" w14:textId="77777777" w:rsidR="00B732F0" w:rsidRDefault="00B732F0">
      <w:pPr>
        <w:pStyle w:val="BodyText"/>
        <w:rPr>
          <w:sz w:val="11"/>
        </w:rPr>
      </w:pPr>
    </w:p>
    <w:p w14:paraId="4381022E" w14:textId="77777777" w:rsidR="00B732F0" w:rsidRDefault="00B732F0">
      <w:pPr>
        <w:pStyle w:val="BodyText"/>
        <w:rPr>
          <w:sz w:val="11"/>
        </w:rPr>
      </w:pPr>
    </w:p>
    <w:p w14:paraId="473D6E82" w14:textId="77777777" w:rsidR="00B732F0" w:rsidRDefault="00B732F0">
      <w:pPr>
        <w:pStyle w:val="BodyText"/>
        <w:rPr>
          <w:sz w:val="11"/>
        </w:rPr>
      </w:pPr>
    </w:p>
    <w:p w14:paraId="1AC55C3A" w14:textId="77777777" w:rsidR="00B732F0" w:rsidRDefault="00B732F0">
      <w:pPr>
        <w:pStyle w:val="BodyText"/>
        <w:rPr>
          <w:sz w:val="11"/>
        </w:rPr>
      </w:pPr>
    </w:p>
    <w:p w14:paraId="206FDF3C" w14:textId="77777777" w:rsidR="00B732F0" w:rsidRDefault="00B732F0">
      <w:pPr>
        <w:pStyle w:val="BodyText"/>
        <w:rPr>
          <w:sz w:val="11"/>
        </w:rPr>
      </w:pPr>
    </w:p>
    <w:p w14:paraId="7ED3C32E" w14:textId="77777777" w:rsidR="00B732F0" w:rsidRDefault="00B732F0">
      <w:pPr>
        <w:pStyle w:val="BodyText"/>
        <w:rPr>
          <w:sz w:val="11"/>
        </w:rPr>
      </w:pPr>
    </w:p>
    <w:p w14:paraId="1CF3B95E" w14:textId="77777777" w:rsidR="00B732F0" w:rsidRDefault="00B732F0">
      <w:pPr>
        <w:pStyle w:val="BodyText"/>
        <w:rPr>
          <w:sz w:val="11"/>
        </w:rPr>
      </w:pPr>
    </w:p>
    <w:p w14:paraId="4D1B1627" w14:textId="77777777" w:rsidR="00B732F0" w:rsidRDefault="00B732F0">
      <w:pPr>
        <w:pStyle w:val="BodyText"/>
        <w:rPr>
          <w:sz w:val="11"/>
        </w:rPr>
      </w:pPr>
    </w:p>
    <w:p w14:paraId="232DA931" w14:textId="77777777" w:rsidR="00B732F0" w:rsidRDefault="00B732F0">
      <w:pPr>
        <w:pStyle w:val="BodyText"/>
        <w:rPr>
          <w:sz w:val="11"/>
        </w:rPr>
      </w:pPr>
    </w:p>
    <w:p w14:paraId="29C07A2B" w14:textId="77777777" w:rsidR="00B732F0" w:rsidRDefault="00B732F0">
      <w:pPr>
        <w:pStyle w:val="BodyText"/>
        <w:rPr>
          <w:sz w:val="11"/>
        </w:rPr>
      </w:pPr>
    </w:p>
    <w:p w14:paraId="581B9465" w14:textId="77777777" w:rsidR="00B732F0" w:rsidRDefault="00B732F0">
      <w:pPr>
        <w:pStyle w:val="BodyText"/>
        <w:rPr>
          <w:sz w:val="11"/>
        </w:rPr>
      </w:pPr>
    </w:p>
    <w:p w14:paraId="3518B930" w14:textId="77777777" w:rsidR="00B732F0" w:rsidRDefault="00B732F0">
      <w:pPr>
        <w:pStyle w:val="BodyText"/>
        <w:spacing w:before="47"/>
        <w:rPr>
          <w:sz w:val="11"/>
        </w:rPr>
      </w:pPr>
    </w:p>
    <w:p w14:paraId="10853FC1" w14:textId="77777777" w:rsidR="00B732F0" w:rsidRDefault="001B6D82">
      <w:pPr>
        <w:spacing w:line="252" w:lineRule="auto"/>
        <w:ind w:left="917" w:firstLine="22"/>
        <w:rPr>
          <w:sz w:val="11"/>
        </w:rPr>
      </w:pPr>
      <w:r>
        <w:rPr>
          <w:color w:val="231F20"/>
          <w:w w:val="90"/>
          <w:sz w:val="11"/>
        </w:rPr>
        <w:t>ICE</w:t>
      </w:r>
      <w:r>
        <w:rPr>
          <w:color w:val="231F20"/>
          <w:spacing w:val="-5"/>
          <w:w w:val="90"/>
          <w:sz w:val="11"/>
        </w:rPr>
        <w:t xml:space="preserve"> </w:t>
      </w:r>
      <w:r>
        <w:rPr>
          <w:color w:val="231F20"/>
          <w:w w:val="90"/>
          <w:sz w:val="11"/>
        </w:rPr>
        <w:t>Clear</w:t>
      </w:r>
      <w:r>
        <w:rPr>
          <w:color w:val="231F20"/>
          <w:spacing w:val="-5"/>
          <w:w w:val="90"/>
          <w:sz w:val="11"/>
        </w:rPr>
        <w:t xml:space="preserve"> </w:t>
      </w:r>
      <w:r>
        <w:rPr>
          <w:color w:val="231F20"/>
          <w:w w:val="90"/>
          <w:sz w:val="11"/>
        </w:rPr>
        <w:t>Europe</w:t>
      </w:r>
      <w:r>
        <w:rPr>
          <w:color w:val="231F20"/>
          <w:spacing w:val="-5"/>
          <w:w w:val="90"/>
          <w:sz w:val="11"/>
        </w:rPr>
        <w:t xml:space="preserve"> </w:t>
      </w:r>
      <w:r>
        <w:rPr>
          <w:color w:val="231F20"/>
          <w:w w:val="90"/>
          <w:sz w:val="11"/>
        </w:rPr>
        <w:t>Ltd</w:t>
      </w:r>
      <w:r>
        <w:rPr>
          <w:color w:val="231F20"/>
          <w:spacing w:val="40"/>
          <w:sz w:val="11"/>
        </w:rPr>
        <w:t xml:space="preserve"> </w:t>
      </w:r>
      <w:r>
        <w:rPr>
          <w:color w:val="231F20"/>
          <w:w w:val="85"/>
          <w:sz w:val="11"/>
        </w:rPr>
        <w:t>(Futures</w:t>
      </w:r>
      <w:r>
        <w:rPr>
          <w:color w:val="231F20"/>
          <w:spacing w:val="5"/>
          <w:sz w:val="11"/>
        </w:rPr>
        <w:t xml:space="preserve"> </w:t>
      </w:r>
      <w:r>
        <w:rPr>
          <w:color w:val="231F20"/>
          <w:w w:val="85"/>
          <w:sz w:val="11"/>
        </w:rPr>
        <w:t>and</w:t>
      </w:r>
      <w:r>
        <w:rPr>
          <w:color w:val="231F20"/>
          <w:spacing w:val="6"/>
          <w:sz w:val="11"/>
        </w:rPr>
        <w:t xml:space="preserve"> </w:t>
      </w:r>
      <w:r>
        <w:rPr>
          <w:color w:val="231F20"/>
          <w:spacing w:val="-2"/>
          <w:w w:val="85"/>
          <w:sz w:val="11"/>
        </w:rPr>
        <w:t>options)</w:t>
      </w:r>
    </w:p>
    <w:p w14:paraId="62EB965E" w14:textId="77777777" w:rsidR="00B732F0" w:rsidRDefault="001B6D82">
      <w:pPr>
        <w:spacing w:before="3"/>
        <w:ind w:right="38"/>
        <w:jc w:val="right"/>
        <w:rPr>
          <w:sz w:val="11"/>
        </w:rPr>
      </w:pPr>
      <w:r>
        <w:br w:type="column"/>
      </w:r>
      <w:r>
        <w:rPr>
          <w:color w:val="231F20"/>
          <w:spacing w:val="-5"/>
          <w:sz w:val="11"/>
        </w:rPr>
        <w:t>3.5</w:t>
      </w:r>
    </w:p>
    <w:p w14:paraId="02F48A64" w14:textId="77777777" w:rsidR="00B732F0" w:rsidRDefault="00B732F0">
      <w:pPr>
        <w:pStyle w:val="BodyText"/>
        <w:spacing w:before="121"/>
        <w:rPr>
          <w:sz w:val="11"/>
        </w:rPr>
      </w:pPr>
    </w:p>
    <w:p w14:paraId="7A6DC390" w14:textId="77777777" w:rsidR="00B732F0" w:rsidRDefault="001B6D82">
      <w:pPr>
        <w:ind w:right="38"/>
        <w:jc w:val="right"/>
        <w:rPr>
          <w:sz w:val="11"/>
        </w:rPr>
      </w:pPr>
      <w:r>
        <w:rPr>
          <w:color w:val="231F20"/>
          <w:spacing w:val="-5"/>
          <w:sz w:val="11"/>
        </w:rPr>
        <w:t>3.0</w:t>
      </w:r>
    </w:p>
    <w:p w14:paraId="5FF47615" w14:textId="77777777" w:rsidR="00B732F0" w:rsidRDefault="00B732F0">
      <w:pPr>
        <w:pStyle w:val="BodyText"/>
        <w:spacing w:before="121"/>
        <w:rPr>
          <w:sz w:val="11"/>
        </w:rPr>
      </w:pPr>
    </w:p>
    <w:p w14:paraId="4062DD78" w14:textId="77777777" w:rsidR="00B732F0" w:rsidRDefault="001B6D82">
      <w:pPr>
        <w:ind w:right="38"/>
        <w:jc w:val="right"/>
        <w:rPr>
          <w:sz w:val="11"/>
        </w:rPr>
      </w:pPr>
      <w:r>
        <w:rPr>
          <w:color w:val="231F20"/>
          <w:spacing w:val="-5"/>
          <w:w w:val="95"/>
          <w:sz w:val="11"/>
        </w:rPr>
        <w:t>2.5</w:t>
      </w:r>
    </w:p>
    <w:p w14:paraId="2BD71644" w14:textId="77777777" w:rsidR="00B732F0" w:rsidRDefault="00B732F0">
      <w:pPr>
        <w:pStyle w:val="BodyText"/>
        <w:spacing w:before="121"/>
        <w:rPr>
          <w:sz w:val="11"/>
        </w:rPr>
      </w:pPr>
    </w:p>
    <w:p w14:paraId="757E0817" w14:textId="77777777" w:rsidR="00B732F0" w:rsidRDefault="001B6D82">
      <w:pPr>
        <w:ind w:right="38"/>
        <w:jc w:val="right"/>
        <w:rPr>
          <w:sz w:val="11"/>
        </w:rPr>
      </w:pPr>
      <w:r>
        <w:rPr>
          <w:color w:val="231F20"/>
          <w:spacing w:val="-5"/>
          <w:sz w:val="11"/>
        </w:rPr>
        <w:t>2.0</w:t>
      </w:r>
    </w:p>
    <w:p w14:paraId="7F094EF1" w14:textId="77777777" w:rsidR="00B732F0" w:rsidRDefault="00B732F0">
      <w:pPr>
        <w:pStyle w:val="BodyText"/>
        <w:spacing w:before="121"/>
        <w:rPr>
          <w:sz w:val="11"/>
        </w:rPr>
      </w:pPr>
    </w:p>
    <w:p w14:paraId="232665AB" w14:textId="77777777" w:rsidR="00B732F0" w:rsidRDefault="001B6D82">
      <w:pPr>
        <w:ind w:right="38"/>
        <w:jc w:val="right"/>
        <w:rPr>
          <w:sz w:val="11"/>
        </w:rPr>
      </w:pPr>
      <w:r>
        <w:rPr>
          <w:color w:val="231F20"/>
          <w:spacing w:val="-5"/>
          <w:w w:val="90"/>
          <w:sz w:val="11"/>
        </w:rPr>
        <w:t>1.5</w:t>
      </w:r>
    </w:p>
    <w:p w14:paraId="13171D2D" w14:textId="77777777" w:rsidR="00B732F0" w:rsidRDefault="00B732F0">
      <w:pPr>
        <w:pStyle w:val="BodyText"/>
        <w:spacing w:before="121"/>
        <w:rPr>
          <w:sz w:val="11"/>
        </w:rPr>
      </w:pPr>
    </w:p>
    <w:p w14:paraId="78C708D5" w14:textId="77777777" w:rsidR="00B732F0" w:rsidRDefault="001B6D82">
      <w:pPr>
        <w:ind w:right="38"/>
        <w:jc w:val="right"/>
        <w:rPr>
          <w:sz w:val="11"/>
        </w:rPr>
      </w:pPr>
      <w:r>
        <w:rPr>
          <w:color w:val="231F20"/>
          <w:spacing w:val="-5"/>
          <w:w w:val="95"/>
          <w:sz w:val="11"/>
        </w:rPr>
        <w:t>1.0</w:t>
      </w:r>
    </w:p>
    <w:p w14:paraId="06AACA25" w14:textId="77777777" w:rsidR="00B732F0" w:rsidRDefault="00B732F0">
      <w:pPr>
        <w:pStyle w:val="BodyText"/>
        <w:spacing w:before="121"/>
        <w:rPr>
          <w:sz w:val="11"/>
        </w:rPr>
      </w:pPr>
    </w:p>
    <w:p w14:paraId="61199D2B" w14:textId="77777777" w:rsidR="00B732F0" w:rsidRDefault="001B6D82">
      <w:pPr>
        <w:ind w:right="38"/>
        <w:jc w:val="right"/>
        <w:rPr>
          <w:sz w:val="11"/>
        </w:rPr>
      </w:pPr>
      <w:r>
        <w:rPr>
          <w:color w:val="231F20"/>
          <w:spacing w:val="-5"/>
          <w:sz w:val="11"/>
        </w:rPr>
        <w:t>0.5</w:t>
      </w:r>
    </w:p>
    <w:p w14:paraId="2EAF6F83" w14:textId="77777777" w:rsidR="00B732F0" w:rsidRDefault="00B732F0">
      <w:pPr>
        <w:pStyle w:val="BodyText"/>
        <w:spacing w:before="120"/>
        <w:rPr>
          <w:sz w:val="11"/>
        </w:rPr>
      </w:pPr>
    </w:p>
    <w:p w14:paraId="1B55B5DB" w14:textId="77777777" w:rsidR="00B732F0" w:rsidRDefault="001B6D82">
      <w:pPr>
        <w:spacing w:before="1"/>
        <w:ind w:right="38"/>
        <w:jc w:val="right"/>
        <w:rPr>
          <w:sz w:val="11"/>
        </w:rPr>
      </w:pPr>
      <w:r>
        <w:rPr>
          <w:color w:val="231F20"/>
          <w:spacing w:val="-5"/>
          <w:sz w:val="11"/>
        </w:rPr>
        <w:t>0.0</w:t>
      </w:r>
    </w:p>
    <w:p w14:paraId="422E4E0D" w14:textId="77777777" w:rsidR="00B732F0" w:rsidRDefault="001B6D82">
      <w:pPr>
        <w:pStyle w:val="BodyText"/>
        <w:spacing w:before="36" w:line="268" w:lineRule="auto"/>
        <w:ind w:left="983" w:right="431"/>
      </w:pPr>
      <w:r>
        <w:br w:type="column"/>
      </w:r>
      <w:r>
        <w:rPr>
          <w:color w:val="231F20"/>
          <w:w w:val="85"/>
        </w:rPr>
        <w:t xml:space="preserve">to facilitate cross-border resolution planning for the largest </w:t>
      </w:r>
      <w:r>
        <w:rPr>
          <w:color w:val="231F20"/>
        </w:rPr>
        <w:t>UK</w:t>
      </w:r>
      <w:r>
        <w:rPr>
          <w:color w:val="231F20"/>
          <w:spacing w:val="-12"/>
        </w:rPr>
        <w:t xml:space="preserve"> </w:t>
      </w:r>
      <w:r>
        <w:rPr>
          <w:color w:val="231F20"/>
        </w:rPr>
        <w:t>CCPs.</w:t>
      </w:r>
    </w:p>
    <w:p w14:paraId="05752B1B" w14:textId="77777777" w:rsidR="00B732F0" w:rsidRDefault="001B6D82">
      <w:pPr>
        <w:pStyle w:val="BodyText"/>
        <w:spacing w:before="200" w:line="268" w:lineRule="auto"/>
        <w:ind w:left="983" w:right="137"/>
        <w:rPr>
          <w:position w:val="4"/>
          <w:sz w:val="14"/>
        </w:rPr>
      </w:pPr>
      <w:r>
        <w:rPr>
          <w:color w:val="231F20"/>
          <w:w w:val="90"/>
        </w:rPr>
        <w:t xml:space="preserve">To improve further its assessment of the resilience of CCPs, </w:t>
      </w:r>
      <w:r>
        <w:rPr>
          <w:color w:val="231F20"/>
          <w:spacing w:val="-2"/>
          <w:w w:val="90"/>
        </w:rPr>
        <w:t>the</w:t>
      </w:r>
      <w:r>
        <w:rPr>
          <w:color w:val="231F20"/>
          <w:spacing w:val="-3"/>
          <w:w w:val="90"/>
        </w:rPr>
        <w:t xml:space="preserve"> </w:t>
      </w:r>
      <w:r>
        <w:rPr>
          <w:color w:val="231F20"/>
          <w:spacing w:val="-2"/>
          <w:w w:val="90"/>
        </w:rPr>
        <w:t>Bank</w:t>
      </w:r>
      <w:r>
        <w:rPr>
          <w:color w:val="231F20"/>
          <w:spacing w:val="-3"/>
          <w:w w:val="90"/>
        </w:rPr>
        <w:t xml:space="preserve"> </w:t>
      </w:r>
      <w:r>
        <w:rPr>
          <w:color w:val="231F20"/>
          <w:spacing w:val="-2"/>
          <w:w w:val="90"/>
        </w:rPr>
        <w:t>has</w:t>
      </w:r>
      <w:r>
        <w:rPr>
          <w:color w:val="231F20"/>
          <w:spacing w:val="-3"/>
          <w:w w:val="90"/>
        </w:rPr>
        <w:t xml:space="preserve"> </w:t>
      </w:r>
      <w:r>
        <w:rPr>
          <w:color w:val="231F20"/>
          <w:spacing w:val="-2"/>
          <w:w w:val="90"/>
        </w:rPr>
        <w:t>started</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consider</w:t>
      </w:r>
      <w:r>
        <w:rPr>
          <w:color w:val="231F20"/>
          <w:spacing w:val="-3"/>
          <w:w w:val="90"/>
        </w:rPr>
        <w:t xml:space="preserve"> </w:t>
      </w:r>
      <w:r>
        <w:rPr>
          <w:color w:val="231F20"/>
          <w:spacing w:val="-2"/>
          <w:w w:val="90"/>
        </w:rPr>
        <w:t>design</w:t>
      </w:r>
      <w:r>
        <w:rPr>
          <w:color w:val="231F20"/>
          <w:spacing w:val="-3"/>
          <w:w w:val="90"/>
        </w:rPr>
        <w:t xml:space="preserve"> </w:t>
      </w:r>
      <w:r>
        <w:rPr>
          <w:color w:val="231F20"/>
          <w:spacing w:val="-2"/>
          <w:w w:val="90"/>
        </w:rPr>
        <w:t>options</w:t>
      </w:r>
      <w:r>
        <w:rPr>
          <w:color w:val="231F20"/>
          <w:spacing w:val="-3"/>
          <w:w w:val="90"/>
        </w:rPr>
        <w:t xml:space="preserve"> </w:t>
      </w:r>
      <w:r>
        <w:rPr>
          <w:color w:val="231F20"/>
          <w:spacing w:val="-2"/>
          <w:w w:val="90"/>
        </w:rPr>
        <w:t>for</w:t>
      </w:r>
      <w:r>
        <w:rPr>
          <w:color w:val="231F20"/>
          <w:spacing w:val="-3"/>
          <w:w w:val="90"/>
        </w:rPr>
        <w:t xml:space="preserve"> </w:t>
      </w:r>
      <w:r>
        <w:rPr>
          <w:color w:val="231F20"/>
          <w:spacing w:val="-2"/>
          <w:w w:val="90"/>
        </w:rPr>
        <w:t xml:space="preserve">supervisory </w:t>
      </w:r>
      <w:r>
        <w:rPr>
          <w:color w:val="231F20"/>
          <w:w w:val="90"/>
        </w:rPr>
        <w:t>stress tests of UK CCPs.</w:t>
      </w:r>
      <w:r>
        <w:rPr>
          <w:color w:val="231F20"/>
          <w:spacing w:val="40"/>
        </w:rPr>
        <w:t xml:space="preserve"> </w:t>
      </w:r>
      <w:r>
        <w:rPr>
          <w:color w:val="231F20"/>
          <w:w w:val="90"/>
        </w:rPr>
        <w:t>This has helped contribute to the development of an international framework for supervisory stress</w:t>
      </w:r>
      <w:r>
        <w:rPr>
          <w:color w:val="231F20"/>
          <w:spacing w:val="-10"/>
          <w:w w:val="90"/>
        </w:rPr>
        <w:t xml:space="preserve"> </w:t>
      </w:r>
      <w:r>
        <w:rPr>
          <w:color w:val="231F20"/>
          <w:w w:val="90"/>
        </w:rPr>
        <w:t>testing</w:t>
      </w:r>
      <w:r>
        <w:rPr>
          <w:color w:val="231F20"/>
          <w:spacing w:val="-10"/>
          <w:w w:val="90"/>
        </w:rPr>
        <w:t xml:space="preserve"> </w:t>
      </w:r>
      <w:r>
        <w:rPr>
          <w:color w:val="231F20"/>
          <w:w w:val="90"/>
        </w:rPr>
        <w:t>of</w:t>
      </w:r>
      <w:r>
        <w:rPr>
          <w:color w:val="231F20"/>
          <w:spacing w:val="-10"/>
          <w:w w:val="90"/>
        </w:rPr>
        <w:t xml:space="preserve"> </w:t>
      </w:r>
      <w:r>
        <w:rPr>
          <w:color w:val="231F20"/>
          <w:w w:val="90"/>
        </w:rPr>
        <w:t>CCPs,</w:t>
      </w:r>
      <w:r>
        <w:rPr>
          <w:color w:val="231F20"/>
          <w:spacing w:val="-10"/>
          <w:w w:val="90"/>
        </w:rPr>
        <w:t xml:space="preserve"> </w:t>
      </w:r>
      <w:r>
        <w:rPr>
          <w:color w:val="231F20"/>
          <w:w w:val="90"/>
        </w:rPr>
        <w:t>which</w:t>
      </w:r>
      <w:r>
        <w:rPr>
          <w:color w:val="231F20"/>
          <w:spacing w:val="-10"/>
          <w:w w:val="90"/>
        </w:rPr>
        <w:t xml:space="preserve"> </w:t>
      </w:r>
      <w:r>
        <w:rPr>
          <w:color w:val="231F20"/>
          <w:w w:val="90"/>
        </w:rPr>
        <w:t>was</w:t>
      </w:r>
      <w:r>
        <w:rPr>
          <w:color w:val="231F20"/>
          <w:spacing w:val="-10"/>
          <w:w w:val="90"/>
        </w:rPr>
        <w:t xml:space="preserve"> </w:t>
      </w:r>
      <w:r>
        <w:rPr>
          <w:color w:val="231F20"/>
          <w:w w:val="90"/>
        </w:rPr>
        <w:t>published</w:t>
      </w:r>
      <w:r>
        <w:rPr>
          <w:color w:val="231F20"/>
          <w:spacing w:val="-10"/>
          <w:w w:val="90"/>
        </w:rPr>
        <w:t xml:space="preserve"> </w:t>
      </w:r>
      <w:r>
        <w:rPr>
          <w:color w:val="231F20"/>
          <w:w w:val="90"/>
        </w:rPr>
        <w:t>for</w:t>
      </w:r>
      <w:r>
        <w:rPr>
          <w:color w:val="231F20"/>
          <w:spacing w:val="-10"/>
          <w:w w:val="90"/>
        </w:rPr>
        <w:t xml:space="preserve"> </w:t>
      </w:r>
      <w:r>
        <w:rPr>
          <w:color w:val="231F20"/>
          <w:w w:val="90"/>
        </w:rPr>
        <w:t>consultation</w:t>
      </w:r>
      <w:r>
        <w:rPr>
          <w:color w:val="231F20"/>
          <w:spacing w:val="-10"/>
          <w:w w:val="90"/>
        </w:rPr>
        <w:t xml:space="preserve"> </w:t>
      </w:r>
      <w:r>
        <w:rPr>
          <w:color w:val="231F20"/>
          <w:w w:val="90"/>
        </w:rPr>
        <w:t xml:space="preserve">in </w:t>
      </w:r>
      <w:r>
        <w:rPr>
          <w:color w:val="231F20"/>
        </w:rPr>
        <w:t>July</w:t>
      </w:r>
      <w:r>
        <w:rPr>
          <w:color w:val="231F20"/>
          <w:spacing w:val="-12"/>
        </w:rPr>
        <w:t xml:space="preserve"> </w:t>
      </w:r>
      <w:r>
        <w:rPr>
          <w:color w:val="231F20"/>
        </w:rPr>
        <w:t>2017.</w:t>
      </w:r>
      <w:r>
        <w:rPr>
          <w:color w:val="231F20"/>
          <w:position w:val="4"/>
          <w:sz w:val="14"/>
        </w:rPr>
        <w:t>(3)</w:t>
      </w:r>
    </w:p>
    <w:p w14:paraId="7B03713D" w14:textId="77777777" w:rsidR="00B732F0" w:rsidRDefault="001B6D82">
      <w:pPr>
        <w:pStyle w:val="BodyText"/>
        <w:spacing w:before="196" w:line="268" w:lineRule="auto"/>
        <w:ind w:left="983" w:right="431"/>
      </w:pPr>
      <w:r>
        <w:rPr>
          <w:color w:val="231F20"/>
          <w:w w:val="90"/>
        </w:rPr>
        <w:t>A</w:t>
      </w:r>
      <w:r>
        <w:rPr>
          <w:color w:val="231F20"/>
          <w:spacing w:val="-10"/>
          <w:w w:val="90"/>
        </w:rPr>
        <w:t xml:space="preserve"> </w:t>
      </w:r>
      <w:r>
        <w:rPr>
          <w:color w:val="231F20"/>
          <w:w w:val="90"/>
        </w:rPr>
        <w:t>supervisory</w:t>
      </w:r>
      <w:r>
        <w:rPr>
          <w:color w:val="231F20"/>
          <w:spacing w:val="-10"/>
          <w:w w:val="90"/>
        </w:rPr>
        <w:t xml:space="preserve"> </w:t>
      </w:r>
      <w:r>
        <w:rPr>
          <w:color w:val="231F20"/>
          <w:w w:val="90"/>
        </w:rPr>
        <w:t>stress</w:t>
      </w:r>
      <w:r>
        <w:rPr>
          <w:color w:val="231F20"/>
          <w:spacing w:val="-9"/>
          <w:w w:val="90"/>
        </w:rPr>
        <w:t xml:space="preserve"> </w:t>
      </w:r>
      <w:r>
        <w:rPr>
          <w:color w:val="231F20"/>
          <w:w w:val="90"/>
        </w:rPr>
        <w:t>test</w:t>
      </w:r>
      <w:r>
        <w:rPr>
          <w:color w:val="231F20"/>
          <w:spacing w:val="-10"/>
          <w:w w:val="90"/>
        </w:rPr>
        <w:t xml:space="preserve"> </w:t>
      </w:r>
      <w:r>
        <w:rPr>
          <w:color w:val="231F20"/>
          <w:w w:val="90"/>
        </w:rPr>
        <w:t>for</w:t>
      </w:r>
      <w:r>
        <w:rPr>
          <w:color w:val="231F20"/>
          <w:spacing w:val="-10"/>
          <w:w w:val="90"/>
        </w:rPr>
        <w:t xml:space="preserve"> </w:t>
      </w:r>
      <w:r>
        <w:rPr>
          <w:color w:val="231F20"/>
          <w:w w:val="90"/>
        </w:rPr>
        <w:t>CCPs</w:t>
      </w:r>
      <w:r>
        <w:rPr>
          <w:color w:val="231F20"/>
          <w:spacing w:val="-9"/>
          <w:w w:val="90"/>
        </w:rPr>
        <w:t xml:space="preserve"> </w:t>
      </w:r>
      <w:r>
        <w:rPr>
          <w:color w:val="231F20"/>
          <w:w w:val="90"/>
        </w:rPr>
        <w:t>aims</w:t>
      </w:r>
      <w:r>
        <w:rPr>
          <w:color w:val="231F20"/>
          <w:spacing w:val="-10"/>
          <w:w w:val="90"/>
        </w:rPr>
        <w:t xml:space="preserve"> </w:t>
      </w:r>
      <w:r>
        <w:rPr>
          <w:color w:val="231F20"/>
          <w:w w:val="90"/>
        </w:rPr>
        <w:t>to</w:t>
      </w:r>
      <w:r>
        <w:rPr>
          <w:color w:val="231F20"/>
          <w:spacing w:val="-10"/>
          <w:w w:val="90"/>
        </w:rPr>
        <w:t xml:space="preserve"> </w:t>
      </w:r>
      <w:r>
        <w:rPr>
          <w:color w:val="231F20"/>
          <w:w w:val="90"/>
        </w:rPr>
        <w:t>assess</w:t>
      </w:r>
      <w:r>
        <w:rPr>
          <w:color w:val="231F20"/>
          <w:spacing w:val="-9"/>
          <w:w w:val="90"/>
        </w:rPr>
        <w:t xml:space="preserve"> </w:t>
      </w:r>
      <w:r>
        <w:rPr>
          <w:color w:val="231F20"/>
          <w:w w:val="90"/>
        </w:rPr>
        <w:t>systemic effects associated with multiple CCPs responding to the</w:t>
      </w:r>
    </w:p>
    <w:p w14:paraId="4E1C2779" w14:textId="77777777" w:rsidR="00B732F0" w:rsidRDefault="00B732F0">
      <w:pPr>
        <w:pStyle w:val="BodyText"/>
        <w:spacing w:line="268" w:lineRule="auto"/>
        <w:sectPr w:rsidR="00B732F0">
          <w:type w:val="continuous"/>
          <w:pgSz w:w="11910" w:h="16840"/>
          <w:pgMar w:top="1540" w:right="566" w:bottom="0" w:left="566" w:header="425" w:footer="0" w:gutter="0"/>
          <w:cols w:num="4" w:space="720" w:equalWidth="0">
            <w:col w:w="1342" w:space="40"/>
            <w:col w:w="1868" w:space="39"/>
            <w:col w:w="606" w:space="678"/>
            <w:col w:w="6205"/>
          </w:cols>
        </w:sectPr>
      </w:pPr>
    </w:p>
    <w:p w14:paraId="29231F9B" w14:textId="77777777" w:rsidR="00B732F0" w:rsidRDefault="001B6D82">
      <w:pPr>
        <w:spacing w:before="100" w:line="244" w:lineRule="auto"/>
        <w:ind w:left="227" w:right="589"/>
        <w:rPr>
          <w:sz w:val="11"/>
        </w:rPr>
      </w:pPr>
      <w:r>
        <w:rPr>
          <w:color w:val="231F20"/>
          <w:w w:val="90"/>
          <w:sz w:val="11"/>
        </w:rPr>
        <w:t>Sources:</w:t>
      </w:r>
      <w:r>
        <w:rPr>
          <w:color w:val="231F20"/>
          <w:spacing w:val="28"/>
          <w:sz w:val="11"/>
        </w:rPr>
        <w:t xml:space="preserve"> </w:t>
      </w:r>
      <w:r>
        <w:rPr>
          <w:color w:val="231F20"/>
          <w:w w:val="90"/>
          <w:sz w:val="11"/>
        </w:rPr>
        <w:t>CPMI-IOSCO public quantitative disclosures by LCH Ltd and ICE Clear Europe Ltd 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43803E32" w14:textId="77777777" w:rsidR="00B732F0" w:rsidRDefault="00B732F0">
      <w:pPr>
        <w:pStyle w:val="BodyText"/>
        <w:spacing w:before="1"/>
        <w:rPr>
          <w:sz w:val="11"/>
        </w:rPr>
      </w:pPr>
    </w:p>
    <w:p w14:paraId="29DEE98B" w14:textId="77777777" w:rsidR="00B732F0" w:rsidRDefault="001B6D82">
      <w:pPr>
        <w:spacing w:before="1" w:line="244" w:lineRule="auto"/>
        <w:ind w:left="397" w:right="589" w:hanging="171"/>
        <w:rPr>
          <w:sz w:val="11"/>
        </w:rPr>
      </w:pPr>
      <w:r>
        <w:rPr>
          <w:color w:val="231F20"/>
          <w:w w:val="90"/>
          <w:sz w:val="11"/>
        </w:rPr>
        <w:t>(a)</w:t>
      </w:r>
      <w:r>
        <w:rPr>
          <w:color w:val="231F20"/>
          <w:spacing w:val="29"/>
          <w:sz w:val="11"/>
        </w:rPr>
        <w:t xml:space="preserve"> </w:t>
      </w:r>
      <w:r>
        <w:rPr>
          <w:color w:val="231F20"/>
          <w:w w:val="90"/>
          <w:sz w:val="11"/>
        </w:rPr>
        <w:t>UK CCPs LCH Ltd and ICE Clear Europe Ltd each centrally clear multiple product types.</w:t>
      </w:r>
      <w:r>
        <w:rPr>
          <w:color w:val="231F20"/>
          <w:spacing w:val="40"/>
          <w:sz w:val="11"/>
        </w:rPr>
        <w:t xml:space="preserve"> </w:t>
      </w:r>
      <w:r>
        <w:rPr>
          <w:color w:val="231F20"/>
          <w:w w:val="85"/>
          <w:sz w:val="11"/>
        </w:rPr>
        <w:t xml:space="preserve">These are </w:t>
      </w:r>
      <w:proofErr w:type="spellStart"/>
      <w:r>
        <w:rPr>
          <w:color w:val="231F20"/>
          <w:w w:val="85"/>
          <w:sz w:val="11"/>
        </w:rPr>
        <w:t>organised</w:t>
      </w:r>
      <w:proofErr w:type="spellEnd"/>
      <w:r>
        <w:rPr>
          <w:color w:val="231F20"/>
          <w:w w:val="85"/>
          <w:sz w:val="11"/>
        </w:rPr>
        <w:t xml:space="preserve"> in different ‘clearing services’ within the same CCP, covered by separate</w:t>
      </w:r>
      <w:r>
        <w:rPr>
          <w:color w:val="231F20"/>
          <w:spacing w:val="40"/>
          <w:sz w:val="11"/>
        </w:rPr>
        <w:t xml:space="preserve"> </w:t>
      </w:r>
      <w:r>
        <w:rPr>
          <w:color w:val="231F20"/>
          <w:w w:val="90"/>
          <w:sz w:val="11"/>
        </w:rPr>
        <w:t>default</w:t>
      </w:r>
      <w:r>
        <w:rPr>
          <w:color w:val="231F20"/>
          <w:spacing w:val="-2"/>
          <w:w w:val="90"/>
          <w:sz w:val="11"/>
        </w:rPr>
        <w:t xml:space="preserve"> </w:t>
      </w:r>
      <w:r>
        <w:rPr>
          <w:color w:val="231F20"/>
          <w:w w:val="90"/>
          <w:sz w:val="11"/>
        </w:rPr>
        <w:t>funds.</w:t>
      </w:r>
      <w:r>
        <w:rPr>
          <w:color w:val="231F20"/>
          <w:spacing w:val="22"/>
          <w:sz w:val="11"/>
        </w:rPr>
        <w:t xml:space="preserve"> </w:t>
      </w:r>
      <w:r>
        <w:rPr>
          <w:color w:val="231F20"/>
          <w:w w:val="90"/>
          <w:sz w:val="11"/>
        </w:rPr>
        <w:t>This</w:t>
      </w:r>
      <w:r>
        <w:rPr>
          <w:color w:val="231F20"/>
          <w:spacing w:val="-2"/>
          <w:w w:val="90"/>
          <w:sz w:val="11"/>
        </w:rPr>
        <w:t xml:space="preserve"> </w:t>
      </w:r>
      <w:r>
        <w:rPr>
          <w:color w:val="231F20"/>
          <w:w w:val="90"/>
          <w:sz w:val="11"/>
        </w:rPr>
        <w:t>chart</w:t>
      </w:r>
      <w:r>
        <w:rPr>
          <w:color w:val="231F20"/>
          <w:spacing w:val="-2"/>
          <w:w w:val="90"/>
          <w:sz w:val="11"/>
        </w:rPr>
        <w:t xml:space="preserve"> </w:t>
      </w:r>
      <w:r>
        <w:rPr>
          <w:color w:val="231F20"/>
          <w:w w:val="90"/>
          <w:sz w:val="11"/>
        </w:rPr>
        <w:t>shows,</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each</w:t>
      </w:r>
      <w:r>
        <w:rPr>
          <w:color w:val="231F20"/>
          <w:spacing w:val="-2"/>
          <w:w w:val="90"/>
          <w:sz w:val="11"/>
        </w:rPr>
        <w:t xml:space="preserve"> </w:t>
      </w:r>
      <w:r>
        <w:rPr>
          <w:color w:val="231F20"/>
          <w:w w:val="90"/>
          <w:sz w:val="11"/>
        </w:rPr>
        <w:t>CCP,</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clearing</w:t>
      </w:r>
      <w:r>
        <w:rPr>
          <w:color w:val="231F20"/>
          <w:spacing w:val="-2"/>
          <w:w w:val="90"/>
          <w:sz w:val="11"/>
        </w:rPr>
        <w:t xml:space="preserve"> </w:t>
      </w:r>
      <w:r>
        <w:rPr>
          <w:color w:val="231F20"/>
          <w:w w:val="90"/>
          <w:sz w:val="11"/>
        </w:rPr>
        <w:t>service</w:t>
      </w:r>
      <w:r>
        <w:rPr>
          <w:color w:val="231F20"/>
          <w:spacing w:val="-2"/>
          <w:w w:val="90"/>
          <w:sz w:val="11"/>
        </w:rPr>
        <w:t xml:space="preserve"> </w:t>
      </w:r>
      <w:r>
        <w:rPr>
          <w:color w:val="231F20"/>
          <w:w w:val="90"/>
          <w:sz w:val="11"/>
        </w:rPr>
        <w:t>with</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largest</w:t>
      </w:r>
      <w:r>
        <w:rPr>
          <w:color w:val="231F20"/>
          <w:spacing w:val="-2"/>
          <w:w w:val="90"/>
          <w:sz w:val="11"/>
        </w:rPr>
        <w:t xml:space="preserve"> </w:t>
      </w:r>
      <w:r>
        <w:rPr>
          <w:color w:val="231F20"/>
          <w:w w:val="90"/>
          <w:sz w:val="11"/>
        </w:rPr>
        <w:t>default</w:t>
      </w:r>
      <w:r>
        <w:rPr>
          <w:color w:val="231F20"/>
          <w:spacing w:val="40"/>
          <w:sz w:val="11"/>
        </w:rPr>
        <w:t xml:space="preserve"> </w:t>
      </w:r>
      <w:r>
        <w:rPr>
          <w:color w:val="231F20"/>
          <w:spacing w:val="-2"/>
          <w:sz w:val="11"/>
        </w:rPr>
        <w:t>fund.</w:t>
      </w:r>
    </w:p>
    <w:p w14:paraId="67B24A1E" w14:textId="77777777" w:rsidR="00B732F0" w:rsidRDefault="001B6D82">
      <w:pPr>
        <w:pStyle w:val="BodyText"/>
        <w:spacing w:before="68" w:line="268" w:lineRule="auto"/>
        <w:ind w:left="227"/>
      </w:pP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event</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default</w:t>
      </w:r>
      <w:r>
        <w:rPr>
          <w:color w:val="231F20"/>
          <w:spacing w:val="-4"/>
          <w:w w:val="90"/>
        </w:rPr>
        <w:t xml:space="preserve"> </w:t>
      </w:r>
      <w:r>
        <w:rPr>
          <w:color w:val="231F20"/>
          <w:w w:val="90"/>
        </w:rPr>
        <w:t>of</w:t>
      </w:r>
      <w:r>
        <w:rPr>
          <w:color w:val="231F20"/>
          <w:spacing w:val="-4"/>
          <w:w w:val="90"/>
        </w:rPr>
        <w:t xml:space="preserve"> </w:t>
      </w:r>
      <w:r>
        <w:rPr>
          <w:color w:val="231F20"/>
          <w:w w:val="90"/>
        </w:rPr>
        <w:t>a</w:t>
      </w:r>
      <w:r>
        <w:rPr>
          <w:color w:val="231F20"/>
          <w:spacing w:val="-4"/>
          <w:w w:val="90"/>
        </w:rPr>
        <w:t xml:space="preserve"> </w:t>
      </w:r>
      <w:r>
        <w:rPr>
          <w:color w:val="231F20"/>
          <w:w w:val="90"/>
        </w:rPr>
        <w:t>clearing</w:t>
      </w:r>
      <w:r>
        <w:rPr>
          <w:color w:val="231F20"/>
          <w:spacing w:val="-4"/>
          <w:w w:val="90"/>
        </w:rPr>
        <w:t xml:space="preserve"> </w:t>
      </w:r>
      <w:r>
        <w:rPr>
          <w:color w:val="231F20"/>
          <w:w w:val="90"/>
        </w:rPr>
        <w:t>member,</w:t>
      </w:r>
      <w:r>
        <w:rPr>
          <w:color w:val="231F20"/>
          <w:spacing w:val="-4"/>
          <w:w w:val="90"/>
        </w:rPr>
        <w:t xml:space="preserve"> </w:t>
      </w:r>
      <w:r>
        <w:rPr>
          <w:color w:val="231F20"/>
          <w:w w:val="90"/>
        </w:rPr>
        <w:t>CCPs</w:t>
      </w:r>
      <w:r>
        <w:rPr>
          <w:color w:val="231F20"/>
          <w:spacing w:val="-4"/>
          <w:w w:val="90"/>
        </w:rPr>
        <w:t xml:space="preserve"> </w:t>
      </w:r>
      <w:r>
        <w:rPr>
          <w:color w:val="231F20"/>
          <w:w w:val="90"/>
        </w:rPr>
        <w:t xml:space="preserve">may </w:t>
      </w:r>
      <w:r>
        <w:rPr>
          <w:color w:val="231F20"/>
          <w:w w:val="85"/>
        </w:rPr>
        <w:t>have to liquidate some of their pre-funded resources in order</w:t>
      </w:r>
    </w:p>
    <w:p w14:paraId="3DD24BD2" w14:textId="77777777" w:rsidR="00B732F0" w:rsidRDefault="001B6D82">
      <w:pPr>
        <w:pStyle w:val="BodyText"/>
        <w:spacing w:before="3" w:line="268" w:lineRule="auto"/>
        <w:ind w:left="227" w:right="220"/>
      </w:pPr>
      <w:r>
        <w:br w:type="column"/>
      </w:r>
      <w:r>
        <w:rPr>
          <w:color w:val="231F20"/>
          <w:w w:val="90"/>
        </w:rPr>
        <w:t>same stress events.</w:t>
      </w:r>
      <w:r>
        <w:rPr>
          <w:color w:val="231F20"/>
          <w:spacing w:val="40"/>
        </w:rPr>
        <w:t xml:space="preserve"> </w:t>
      </w:r>
      <w:r>
        <w:rPr>
          <w:color w:val="231F20"/>
          <w:w w:val="90"/>
        </w:rPr>
        <w:t xml:space="preserve">This approach aims to evaluate </w:t>
      </w:r>
      <w:r>
        <w:rPr>
          <w:color w:val="231F20"/>
          <w:w w:val="85"/>
        </w:rPr>
        <w:t xml:space="preserve">interdependencies which are not captured in CCPs’ own stress </w:t>
      </w:r>
      <w:r>
        <w:rPr>
          <w:color w:val="231F20"/>
          <w:w w:val="90"/>
        </w:rPr>
        <w:t>tests.</w:t>
      </w:r>
      <w:r>
        <w:rPr>
          <w:color w:val="231F20"/>
          <w:spacing w:val="-3"/>
        </w:rPr>
        <w:t xml:space="preserve"> </w:t>
      </w:r>
      <w:r>
        <w:rPr>
          <w:color w:val="231F20"/>
          <w:w w:val="90"/>
        </w:rPr>
        <w:t>As</w:t>
      </w:r>
      <w:r>
        <w:rPr>
          <w:color w:val="231F20"/>
          <w:spacing w:val="-10"/>
          <w:w w:val="90"/>
        </w:rPr>
        <w:t xml:space="preserve"> </w:t>
      </w:r>
      <w:r>
        <w:rPr>
          <w:color w:val="231F20"/>
          <w:w w:val="90"/>
        </w:rPr>
        <w:t>highlighted</w:t>
      </w:r>
      <w:r>
        <w:rPr>
          <w:color w:val="231F20"/>
          <w:spacing w:val="-10"/>
          <w:w w:val="90"/>
        </w:rPr>
        <w:t xml:space="preserve"> </w:t>
      </w:r>
      <w:r>
        <w:rPr>
          <w:color w:val="231F20"/>
          <w:w w:val="90"/>
        </w:rPr>
        <w:t>by</w:t>
      </w:r>
      <w:r>
        <w:rPr>
          <w:color w:val="231F20"/>
          <w:spacing w:val="-10"/>
          <w:w w:val="90"/>
        </w:rPr>
        <w:t xml:space="preserve"> </w:t>
      </w:r>
      <w:r>
        <w:rPr>
          <w:color w:val="231F20"/>
          <w:w w:val="90"/>
        </w:rPr>
        <w:t>an</w:t>
      </w:r>
      <w:r>
        <w:rPr>
          <w:color w:val="231F20"/>
          <w:spacing w:val="-10"/>
          <w:w w:val="90"/>
        </w:rPr>
        <w:t xml:space="preserve"> </w:t>
      </w:r>
      <w:r>
        <w:rPr>
          <w:color w:val="231F20"/>
          <w:w w:val="90"/>
        </w:rPr>
        <w:t>international</w:t>
      </w:r>
      <w:r>
        <w:rPr>
          <w:color w:val="231F20"/>
          <w:spacing w:val="-10"/>
          <w:w w:val="90"/>
        </w:rPr>
        <w:t xml:space="preserve"> </w:t>
      </w:r>
      <w:r>
        <w:rPr>
          <w:color w:val="231F20"/>
          <w:w w:val="90"/>
        </w:rPr>
        <w:t>cross-authority</w:t>
      </w:r>
      <w:r>
        <w:rPr>
          <w:color w:val="231F20"/>
          <w:spacing w:val="-10"/>
          <w:w w:val="90"/>
        </w:rPr>
        <w:t xml:space="preserve"> </w:t>
      </w:r>
      <w:r>
        <w:rPr>
          <w:color w:val="231F20"/>
          <w:w w:val="90"/>
        </w:rPr>
        <w:t xml:space="preserve">study </w:t>
      </w:r>
      <w:r>
        <w:rPr>
          <w:color w:val="231F20"/>
          <w:w w:val="85"/>
        </w:rPr>
        <w:t xml:space="preserve">published in July 2017, in which the Bank participated, a major </w:t>
      </w:r>
      <w:r>
        <w:rPr>
          <w:color w:val="231F20"/>
          <w:w w:val="90"/>
        </w:rPr>
        <w:t>clearing member default could now impact multiple large CCPs in multiple jurisdictions across multiple product</w:t>
      </w:r>
    </w:p>
    <w:p w14:paraId="47B398D8" w14:textId="77777777" w:rsidR="00B732F0" w:rsidRDefault="00B732F0">
      <w:pPr>
        <w:pStyle w:val="BodyText"/>
        <w:spacing w:line="268" w:lineRule="auto"/>
        <w:sectPr w:rsidR="00B732F0">
          <w:type w:val="continuous"/>
          <w:pgSz w:w="11910" w:h="16840"/>
          <w:pgMar w:top="1540" w:right="566" w:bottom="0" w:left="566" w:header="425" w:footer="0" w:gutter="0"/>
          <w:cols w:num="2" w:space="720" w:equalWidth="0">
            <w:col w:w="5100" w:space="230"/>
            <w:col w:w="5448"/>
          </w:cols>
        </w:sectPr>
      </w:pPr>
    </w:p>
    <w:p w14:paraId="4FFB8357" w14:textId="77777777" w:rsidR="00B732F0" w:rsidRDefault="001B6D82">
      <w:pPr>
        <w:pStyle w:val="BodyText"/>
        <w:tabs>
          <w:tab w:val="left" w:pos="5556"/>
          <w:tab w:val="left" w:pos="10545"/>
        </w:tabs>
        <w:spacing w:before="3"/>
        <w:ind w:left="227"/>
      </w:pPr>
      <w:r>
        <w:rPr>
          <w:color w:val="231F20"/>
          <w:w w:val="85"/>
        </w:rPr>
        <w:t>to</w:t>
      </w:r>
      <w:r>
        <w:rPr>
          <w:color w:val="231F20"/>
          <w:spacing w:val="5"/>
        </w:rPr>
        <w:t xml:space="preserve"> </w:t>
      </w:r>
      <w:r>
        <w:rPr>
          <w:color w:val="231F20"/>
          <w:w w:val="85"/>
        </w:rPr>
        <w:t>absorb</w:t>
      </w:r>
      <w:r>
        <w:rPr>
          <w:color w:val="231F20"/>
          <w:spacing w:val="5"/>
        </w:rPr>
        <w:t xml:space="preserve"> </w:t>
      </w:r>
      <w:r>
        <w:rPr>
          <w:color w:val="231F20"/>
          <w:w w:val="85"/>
        </w:rPr>
        <w:t>losses</w:t>
      </w:r>
      <w:r>
        <w:rPr>
          <w:color w:val="231F20"/>
          <w:spacing w:val="5"/>
        </w:rPr>
        <w:t xml:space="preserve"> </w:t>
      </w:r>
      <w:r>
        <w:rPr>
          <w:color w:val="231F20"/>
          <w:w w:val="85"/>
        </w:rPr>
        <w:t>and</w:t>
      </w:r>
      <w:r>
        <w:rPr>
          <w:color w:val="231F20"/>
          <w:spacing w:val="5"/>
        </w:rPr>
        <w:t xml:space="preserve"> </w:t>
      </w:r>
      <w:r>
        <w:rPr>
          <w:color w:val="231F20"/>
          <w:w w:val="85"/>
        </w:rPr>
        <w:t>prevent</w:t>
      </w:r>
      <w:r>
        <w:rPr>
          <w:color w:val="231F20"/>
          <w:spacing w:val="6"/>
        </w:rPr>
        <w:t xml:space="preserve"> </w:t>
      </w:r>
      <w:r>
        <w:rPr>
          <w:color w:val="231F20"/>
          <w:w w:val="85"/>
        </w:rPr>
        <w:t>them</w:t>
      </w:r>
      <w:r>
        <w:rPr>
          <w:color w:val="231F20"/>
          <w:spacing w:val="5"/>
        </w:rPr>
        <w:t xml:space="preserve"> </w:t>
      </w:r>
      <w:r>
        <w:rPr>
          <w:color w:val="231F20"/>
          <w:w w:val="85"/>
        </w:rPr>
        <w:t>from</w:t>
      </w:r>
      <w:r>
        <w:rPr>
          <w:color w:val="231F20"/>
          <w:spacing w:val="5"/>
        </w:rPr>
        <w:t xml:space="preserve"> </w:t>
      </w:r>
      <w:r>
        <w:rPr>
          <w:color w:val="231F20"/>
          <w:w w:val="85"/>
        </w:rPr>
        <w:t>spreading</w:t>
      </w:r>
      <w:r>
        <w:rPr>
          <w:color w:val="231F20"/>
          <w:spacing w:val="5"/>
        </w:rPr>
        <w:t xml:space="preserve"> </w:t>
      </w:r>
      <w:r>
        <w:rPr>
          <w:color w:val="231F20"/>
          <w:w w:val="85"/>
        </w:rPr>
        <w:t>to</w:t>
      </w:r>
      <w:r>
        <w:rPr>
          <w:color w:val="231F20"/>
          <w:spacing w:val="6"/>
        </w:rPr>
        <w:t xml:space="preserve"> </w:t>
      </w:r>
      <w:r>
        <w:rPr>
          <w:color w:val="231F20"/>
          <w:spacing w:val="-2"/>
          <w:w w:val="85"/>
        </w:rPr>
        <w:t>surviving</w:t>
      </w:r>
      <w:r>
        <w:rPr>
          <w:color w:val="231F20"/>
        </w:rPr>
        <w:tab/>
      </w:r>
      <w:r>
        <w:rPr>
          <w:color w:val="231F20"/>
          <w:u w:val="single" w:color="85266B"/>
        </w:rPr>
        <w:tab/>
      </w:r>
    </w:p>
    <w:p w14:paraId="7EEA7785" w14:textId="77777777" w:rsidR="00B732F0" w:rsidRDefault="00B732F0">
      <w:pPr>
        <w:pStyle w:val="BodyText"/>
        <w:sectPr w:rsidR="00B732F0">
          <w:type w:val="continuous"/>
          <w:pgSz w:w="11910" w:h="16840"/>
          <w:pgMar w:top="1540" w:right="566" w:bottom="0" w:left="566" w:header="425" w:footer="0" w:gutter="0"/>
          <w:cols w:space="720"/>
        </w:sectPr>
      </w:pPr>
    </w:p>
    <w:p w14:paraId="03F81E22" w14:textId="77777777" w:rsidR="00B732F0" w:rsidRDefault="001B6D82">
      <w:pPr>
        <w:pStyle w:val="BodyText"/>
        <w:spacing w:before="28" w:line="268" w:lineRule="auto"/>
        <w:ind w:left="227" w:right="38"/>
      </w:pPr>
      <w:r>
        <w:rPr>
          <w:color w:val="231F20"/>
          <w:w w:val="85"/>
        </w:rPr>
        <w:t>clearing members.</w:t>
      </w:r>
      <w:r>
        <w:rPr>
          <w:color w:val="231F20"/>
          <w:spacing w:val="40"/>
        </w:rPr>
        <w:t xml:space="preserve"> </w:t>
      </w:r>
      <w:r>
        <w:rPr>
          <w:color w:val="231F20"/>
          <w:w w:val="85"/>
        </w:rPr>
        <w:t xml:space="preserve">CCPs therefore face liquidity risk, and are required by regulation to maintain sufficient liquid resources. </w:t>
      </w:r>
      <w:r>
        <w:rPr>
          <w:color w:val="231F20"/>
          <w:w w:val="90"/>
        </w:rPr>
        <w:t xml:space="preserve">To support this, since 2014 the Bank has made parts of its </w:t>
      </w:r>
      <w:r>
        <w:rPr>
          <w:color w:val="231F20"/>
          <w:w w:val="85"/>
        </w:rPr>
        <w:t>sterling deposit and lending facilities (the ‘Sterling Monetary</w:t>
      </w:r>
    </w:p>
    <w:p w14:paraId="60A8B8B8" w14:textId="77777777" w:rsidR="00B732F0" w:rsidRDefault="001B6D82">
      <w:pPr>
        <w:pStyle w:val="ListParagraph"/>
        <w:numPr>
          <w:ilvl w:val="0"/>
          <w:numId w:val="16"/>
        </w:numPr>
        <w:tabs>
          <w:tab w:val="left" w:pos="440"/>
        </w:tabs>
        <w:spacing w:before="77" w:line="235" w:lineRule="auto"/>
        <w:ind w:right="267"/>
        <w:rPr>
          <w:sz w:val="14"/>
        </w:rPr>
      </w:pPr>
      <w:r>
        <w:br w:type="column"/>
      </w:r>
      <w:r>
        <w:rPr>
          <w:color w:val="231F20"/>
          <w:spacing w:val="-2"/>
          <w:w w:val="90"/>
          <w:sz w:val="14"/>
        </w:rPr>
        <w:lastRenderedPageBreak/>
        <w:t>More</w:t>
      </w:r>
      <w:r>
        <w:rPr>
          <w:color w:val="231F20"/>
          <w:spacing w:val="-4"/>
          <w:w w:val="90"/>
          <w:sz w:val="14"/>
        </w:rPr>
        <w:t xml:space="preserve"> </w:t>
      </w:r>
      <w:r>
        <w:rPr>
          <w:color w:val="231F20"/>
          <w:spacing w:val="-2"/>
          <w:w w:val="90"/>
          <w:sz w:val="14"/>
        </w:rPr>
        <w:t>detail</w:t>
      </w:r>
      <w:r>
        <w:rPr>
          <w:color w:val="231F20"/>
          <w:spacing w:val="-4"/>
          <w:w w:val="90"/>
          <w:sz w:val="14"/>
        </w:rPr>
        <w:t xml:space="preserve"> </w:t>
      </w:r>
      <w:r>
        <w:rPr>
          <w:color w:val="231F20"/>
          <w:spacing w:val="-2"/>
          <w:w w:val="90"/>
          <w:sz w:val="14"/>
        </w:rPr>
        <w:t>on</w:t>
      </w:r>
      <w:r>
        <w:rPr>
          <w:color w:val="231F20"/>
          <w:spacing w:val="-4"/>
          <w:w w:val="90"/>
          <w:sz w:val="14"/>
        </w:rPr>
        <w:t xml:space="preserve"> </w:t>
      </w:r>
      <w:r>
        <w:rPr>
          <w:color w:val="231F20"/>
          <w:spacing w:val="-2"/>
          <w:w w:val="90"/>
          <w:sz w:val="14"/>
        </w:rPr>
        <w:t>the Bank’s supervision</w:t>
      </w:r>
      <w:r>
        <w:rPr>
          <w:color w:val="231F20"/>
          <w:spacing w:val="-4"/>
          <w:w w:val="90"/>
          <w:sz w:val="14"/>
        </w:rPr>
        <w:t xml:space="preserve"> </w:t>
      </w:r>
      <w:r>
        <w:rPr>
          <w:color w:val="231F20"/>
          <w:spacing w:val="-2"/>
          <w:w w:val="90"/>
          <w:sz w:val="14"/>
        </w:rPr>
        <w:t>of</w:t>
      </w:r>
      <w:r>
        <w:rPr>
          <w:color w:val="231F20"/>
          <w:spacing w:val="-5"/>
          <w:w w:val="90"/>
          <w:sz w:val="14"/>
        </w:rPr>
        <w:t xml:space="preserve"> </w:t>
      </w:r>
      <w:r>
        <w:rPr>
          <w:color w:val="231F20"/>
          <w:spacing w:val="-2"/>
          <w:w w:val="90"/>
          <w:sz w:val="14"/>
        </w:rPr>
        <w:t>CCPs can be</w:t>
      </w:r>
      <w:r>
        <w:rPr>
          <w:color w:val="231F20"/>
          <w:spacing w:val="-5"/>
          <w:w w:val="90"/>
          <w:sz w:val="14"/>
        </w:rPr>
        <w:t xml:space="preserve"> </w:t>
      </w:r>
      <w:r>
        <w:rPr>
          <w:color w:val="231F20"/>
          <w:spacing w:val="-2"/>
          <w:w w:val="90"/>
          <w:sz w:val="14"/>
        </w:rPr>
        <w:t>found in its annual reports</w:t>
      </w:r>
      <w:r>
        <w:rPr>
          <w:color w:val="231F20"/>
          <w:spacing w:val="-4"/>
          <w:w w:val="90"/>
          <w:sz w:val="14"/>
        </w:rPr>
        <w:t xml:space="preserve"> </w:t>
      </w:r>
      <w:r>
        <w:rPr>
          <w:color w:val="231F20"/>
          <w:spacing w:val="-2"/>
          <w:w w:val="90"/>
          <w:sz w:val="14"/>
        </w:rPr>
        <w:t>on its</w:t>
      </w:r>
      <w:r>
        <w:rPr>
          <w:color w:val="231F20"/>
          <w:sz w:val="14"/>
        </w:rPr>
        <w:t xml:space="preserve"> </w:t>
      </w:r>
      <w:r>
        <w:rPr>
          <w:color w:val="231F20"/>
          <w:w w:val="90"/>
          <w:sz w:val="14"/>
        </w:rPr>
        <w:t>supervision</w:t>
      </w:r>
      <w:r>
        <w:rPr>
          <w:color w:val="231F20"/>
          <w:spacing w:val="-10"/>
          <w:w w:val="90"/>
          <w:sz w:val="14"/>
        </w:rPr>
        <w:t xml:space="preserve"> </w:t>
      </w:r>
      <w:r>
        <w:rPr>
          <w:color w:val="231F20"/>
          <w:w w:val="90"/>
          <w:sz w:val="14"/>
        </w:rPr>
        <w:t>of</w:t>
      </w:r>
      <w:r>
        <w:rPr>
          <w:color w:val="231F20"/>
          <w:spacing w:val="-11"/>
          <w:w w:val="90"/>
          <w:sz w:val="14"/>
        </w:rPr>
        <w:t xml:space="preserve"> </w:t>
      </w:r>
      <w:r>
        <w:rPr>
          <w:color w:val="231F20"/>
          <w:w w:val="90"/>
          <w:sz w:val="14"/>
        </w:rPr>
        <w:t>financial</w:t>
      </w:r>
      <w:r>
        <w:rPr>
          <w:color w:val="231F20"/>
          <w:spacing w:val="-7"/>
          <w:w w:val="90"/>
          <w:sz w:val="14"/>
        </w:rPr>
        <w:t xml:space="preserve"> </w:t>
      </w:r>
      <w:r>
        <w:rPr>
          <w:color w:val="231F20"/>
          <w:w w:val="90"/>
          <w:sz w:val="14"/>
        </w:rPr>
        <w:t>market</w:t>
      </w:r>
      <w:r>
        <w:rPr>
          <w:color w:val="231F20"/>
          <w:spacing w:val="-7"/>
          <w:w w:val="90"/>
          <w:sz w:val="14"/>
        </w:rPr>
        <w:t xml:space="preserve"> </w:t>
      </w:r>
      <w:r>
        <w:rPr>
          <w:color w:val="231F20"/>
          <w:w w:val="90"/>
          <w:sz w:val="14"/>
        </w:rPr>
        <w:t>infrastructures;</w:t>
      </w:r>
      <w:r>
        <w:rPr>
          <w:color w:val="231F20"/>
          <w:spacing w:val="5"/>
          <w:sz w:val="14"/>
        </w:rPr>
        <w:t xml:space="preserve"> </w:t>
      </w:r>
      <w:hyperlink r:id="rId250">
        <w:r>
          <w:rPr>
            <w:color w:val="231F20"/>
            <w:w w:val="90"/>
            <w:sz w:val="14"/>
          </w:rPr>
          <w:t>www.bankofengland.co.uk/</w:t>
        </w:r>
      </w:hyperlink>
      <w:r>
        <w:rPr>
          <w:color w:val="231F20"/>
          <w:sz w:val="14"/>
        </w:rPr>
        <w:t xml:space="preserve"> </w:t>
      </w:r>
      <w:hyperlink r:id="rId251">
        <w:r>
          <w:rPr>
            <w:color w:val="231F20"/>
            <w:spacing w:val="-2"/>
            <w:w w:val="90"/>
            <w:sz w:val="14"/>
          </w:rPr>
          <w:t>publications/Pages/</w:t>
        </w:r>
        <w:proofErr w:type="spellStart"/>
        <w:r>
          <w:rPr>
            <w:color w:val="231F20"/>
            <w:spacing w:val="-2"/>
            <w:w w:val="90"/>
            <w:sz w:val="14"/>
          </w:rPr>
          <w:t>fmi</w:t>
        </w:r>
        <w:proofErr w:type="spellEnd"/>
        <w:r>
          <w:rPr>
            <w:color w:val="231F20"/>
            <w:spacing w:val="-2"/>
            <w:w w:val="90"/>
            <w:sz w:val="14"/>
          </w:rPr>
          <w:t>/default.aspx</w:t>
        </w:r>
      </w:hyperlink>
      <w:r>
        <w:rPr>
          <w:color w:val="231F20"/>
          <w:spacing w:val="-2"/>
          <w:w w:val="90"/>
          <w:sz w:val="14"/>
        </w:rPr>
        <w:t>.</w:t>
      </w:r>
    </w:p>
    <w:p w14:paraId="43C357CA" w14:textId="77777777" w:rsidR="00B732F0" w:rsidRDefault="001B6D82">
      <w:pPr>
        <w:pStyle w:val="ListParagraph"/>
        <w:numPr>
          <w:ilvl w:val="0"/>
          <w:numId w:val="16"/>
        </w:numPr>
        <w:tabs>
          <w:tab w:val="left" w:pos="440"/>
        </w:tabs>
        <w:spacing w:before="2" w:line="235" w:lineRule="auto"/>
        <w:ind w:right="266"/>
        <w:rPr>
          <w:sz w:val="14"/>
        </w:rPr>
      </w:pPr>
      <w:hyperlink r:id="rId252">
        <w:r>
          <w:rPr>
            <w:color w:val="231F20"/>
            <w:spacing w:val="-2"/>
            <w:w w:val="85"/>
            <w:sz w:val="14"/>
          </w:rPr>
          <w:t>www.fsb.org/2017/07/international-committees-complete-the-april-2015-workplan-</w:t>
        </w:r>
      </w:hyperlink>
      <w:r>
        <w:rPr>
          <w:color w:val="231F20"/>
          <w:spacing w:val="80"/>
          <w:sz w:val="14"/>
        </w:rPr>
        <w:t xml:space="preserve">  </w:t>
      </w:r>
      <w:hyperlink r:id="rId253">
        <w:r>
          <w:rPr>
            <w:color w:val="231F20"/>
            <w:spacing w:val="-2"/>
            <w:w w:val="90"/>
            <w:sz w:val="14"/>
          </w:rPr>
          <w:t>on-central-counterparty-resilience-recovery-and-resolvability/</w:t>
        </w:r>
      </w:hyperlink>
      <w:r>
        <w:rPr>
          <w:color w:val="231F20"/>
          <w:spacing w:val="-2"/>
          <w:w w:val="90"/>
          <w:sz w:val="14"/>
        </w:rPr>
        <w:t>.</w:t>
      </w:r>
    </w:p>
    <w:p w14:paraId="380BBE45" w14:textId="77777777" w:rsidR="00B732F0" w:rsidRDefault="001B6D82">
      <w:pPr>
        <w:pStyle w:val="ListParagraph"/>
        <w:numPr>
          <w:ilvl w:val="0"/>
          <w:numId w:val="16"/>
        </w:numPr>
        <w:tabs>
          <w:tab w:val="left" w:pos="439"/>
        </w:tabs>
        <w:spacing w:line="161" w:lineRule="exact"/>
        <w:ind w:left="439" w:hanging="212"/>
        <w:rPr>
          <w:sz w:val="14"/>
        </w:rPr>
      </w:pPr>
      <w:hyperlink r:id="rId254">
        <w:r>
          <w:rPr>
            <w:color w:val="231F20"/>
            <w:spacing w:val="-2"/>
            <w:w w:val="90"/>
            <w:sz w:val="14"/>
          </w:rPr>
          <w:t>www.bis.org/cpmi/publ/d161.pdf.</w:t>
        </w:r>
      </w:hyperlink>
    </w:p>
    <w:p w14:paraId="358F2765" w14:textId="77777777" w:rsidR="00B732F0" w:rsidRDefault="00B732F0">
      <w:pPr>
        <w:pStyle w:val="ListParagraph"/>
        <w:spacing w:line="161" w:lineRule="exact"/>
        <w:rPr>
          <w:sz w:val="14"/>
        </w:rPr>
        <w:sectPr w:rsidR="00B732F0">
          <w:type w:val="continuous"/>
          <w:pgSz w:w="11910" w:h="16840"/>
          <w:pgMar w:top="1540" w:right="566" w:bottom="0" w:left="566" w:header="425" w:footer="0" w:gutter="0"/>
          <w:cols w:num="2" w:space="720" w:equalWidth="0">
            <w:col w:w="5105" w:space="225"/>
            <w:col w:w="5448"/>
          </w:cols>
        </w:sectPr>
      </w:pPr>
    </w:p>
    <w:p w14:paraId="4FE72EB9" w14:textId="77777777" w:rsidR="00B732F0" w:rsidRDefault="00B732F0">
      <w:pPr>
        <w:pStyle w:val="BodyText"/>
      </w:pPr>
    </w:p>
    <w:p w14:paraId="72F851A9" w14:textId="77777777" w:rsidR="00B732F0" w:rsidRDefault="00B732F0">
      <w:pPr>
        <w:pStyle w:val="BodyText"/>
      </w:pPr>
    </w:p>
    <w:p w14:paraId="3B61B429" w14:textId="77777777" w:rsidR="00B732F0" w:rsidRDefault="00B732F0">
      <w:pPr>
        <w:pStyle w:val="BodyText"/>
        <w:spacing w:before="155"/>
      </w:pPr>
    </w:p>
    <w:p w14:paraId="2E4954CC" w14:textId="77777777" w:rsidR="00B732F0" w:rsidRDefault="00B732F0">
      <w:pPr>
        <w:pStyle w:val="BodyText"/>
        <w:sectPr w:rsidR="00B732F0">
          <w:pgSz w:w="11910" w:h="16840"/>
          <w:pgMar w:top="620" w:right="566" w:bottom="280" w:left="566" w:header="425" w:footer="0" w:gutter="0"/>
          <w:cols w:space="720"/>
        </w:sectPr>
      </w:pPr>
    </w:p>
    <w:p w14:paraId="4E46F006" w14:textId="77777777" w:rsidR="00B732F0" w:rsidRDefault="001B6D82">
      <w:pPr>
        <w:pStyle w:val="BodyText"/>
        <w:spacing w:before="103" w:line="268" w:lineRule="auto"/>
        <w:ind w:left="227"/>
      </w:pPr>
      <w:r>
        <w:rPr>
          <w:color w:val="231F20"/>
          <w:w w:val="90"/>
        </w:rPr>
        <w:t>classes.</w:t>
      </w:r>
      <w:r>
        <w:rPr>
          <w:color w:val="231F20"/>
          <w:w w:val="90"/>
          <w:position w:val="4"/>
          <w:sz w:val="14"/>
        </w:rPr>
        <w:t>(1)</w:t>
      </w:r>
      <w:r>
        <w:rPr>
          <w:color w:val="231F20"/>
          <w:spacing w:val="40"/>
          <w:position w:val="4"/>
          <w:sz w:val="14"/>
        </w:rPr>
        <w:t xml:space="preserve"> </w:t>
      </w:r>
      <w:r>
        <w:rPr>
          <w:color w:val="231F20"/>
          <w:w w:val="90"/>
        </w:rPr>
        <w:t xml:space="preserve">Furthermore, the study documents CCPs’ dependence on their clearing members for other critical services — </w:t>
      </w:r>
      <w:proofErr w:type="spellStart"/>
      <w:r>
        <w:rPr>
          <w:color w:val="231F20"/>
          <w:w w:val="90"/>
        </w:rPr>
        <w:t>eg</w:t>
      </w:r>
      <w:proofErr w:type="spellEnd"/>
      <w:r>
        <w:rPr>
          <w:color w:val="231F20"/>
          <w:w w:val="90"/>
        </w:rPr>
        <w:t xml:space="preserve"> as custodians, settlement banks or counterparties to the reinvestment by CCPs of participants’ cash</w:t>
      </w:r>
      <w:r>
        <w:rPr>
          <w:color w:val="231F20"/>
          <w:spacing w:val="-10"/>
          <w:w w:val="90"/>
        </w:rPr>
        <w:t xml:space="preserve"> </w:t>
      </w:r>
      <w:r>
        <w:rPr>
          <w:color w:val="231F20"/>
          <w:w w:val="90"/>
        </w:rPr>
        <w:t>collateral</w:t>
      </w:r>
      <w:r>
        <w:rPr>
          <w:color w:val="231F20"/>
          <w:spacing w:val="-10"/>
          <w:w w:val="90"/>
        </w:rPr>
        <w:t xml:space="preserve"> </w:t>
      </w:r>
      <w:r>
        <w:rPr>
          <w:color w:val="231F20"/>
          <w:w w:val="90"/>
        </w:rPr>
        <w:t>—</w:t>
      </w:r>
      <w:r>
        <w:rPr>
          <w:color w:val="231F20"/>
          <w:spacing w:val="-10"/>
          <w:w w:val="90"/>
        </w:rPr>
        <w:t xml:space="preserve"> </w:t>
      </w:r>
      <w:r>
        <w:rPr>
          <w:color w:val="231F20"/>
          <w:w w:val="90"/>
        </w:rPr>
        <w:t>although</w:t>
      </w:r>
      <w:r>
        <w:rPr>
          <w:color w:val="231F20"/>
          <w:spacing w:val="-10"/>
          <w:w w:val="90"/>
        </w:rPr>
        <w:t xml:space="preserve"> </w:t>
      </w:r>
      <w:r>
        <w:rPr>
          <w:color w:val="231F20"/>
          <w:w w:val="90"/>
        </w:rPr>
        <w:t>it</w:t>
      </w:r>
      <w:r>
        <w:rPr>
          <w:color w:val="231F20"/>
          <w:spacing w:val="-10"/>
          <w:w w:val="90"/>
        </w:rPr>
        <w:t xml:space="preserve"> </w:t>
      </w:r>
      <w:r>
        <w:rPr>
          <w:color w:val="231F20"/>
          <w:w w:val="90"/>
        </w:rPr>
        <w:t>finds</w:t>
      </w:r>
      <w:r>
        <w:rPr>
          <w:color w:val="231F20"/>
          <w:spacing w:val="-10"/>
          <w:w w:val="90"/>
        </w:rPr>
        <w:t xml:space="preserve"> </w:t>
      </w:r>
      <w:r>
        <w:rPr>
          <w:color w:val="231F20"/>
          <w:w w:val="90"/>
        </w:rPr>
        <w:t>there</w:t>
      </w:r>
      <w:r>
        <w:rPr>
          <w:color w:val="231F20"/>
          <w:spacing w:val="-10"/>
          <w:w w:val="90"/>
        </w:rPr>
        <w:t xml:space="preserve"> </w:t>
      </w:r>
      <w:r>
        <w:rPr>
          <w:color w:val="231F20"/>
          <w:w w:val="90"/>
        </w:rPr>
        <w:t>is</w:t>
      </w:r>
      <w:r>
        <w:rPr>
          <w:color w:val="231F20"/>
          <w:spacing w:val="-10"/>
          <w:w w:val="90"/>
        </w:rPr>
        <w:t xml:space="preserve"> </w:t>
      </w:r>
      <w:r>
        <w:rPr>
          <w:color w:val="231F20"/>
          <w:w w:val="90"/>
        </w:rPr>
        <w:t>generally</w:t>
      </w:r>
      <w:r>
        <w:rPr>
          <w:color w:val="231F20"/>
          <w:spacing w:val="-10"/>
          <w:w w:val="90"/>
        </w:rPr>
        <w:t xml:space="preserve"> </w:t>
      </w:r>
      <w:r>
        <w:rPr>
          <w:color w:val="231F20"/>
          <w:w w:val="90"/>
        </w:rPr>
        <w:t>no</w:t>
      </w:r>
      <w:r>
        <w:rPr>
          <w:color w:val="231F20"/>
          <w:spacing w:val="-10"/>
          <w:w w:val="90"/>
        </w:rPr>
        <w:t xml:space="preserve"> </w:t>
      </w:r>
      <w:r>
        <w:rPr>
          <w:color w:val="231F20"/>
          <w:w w:val="90"/>
        </w:rPr>
        <w:t xml:space="preserve">strong </w:t>
      </w:r>
      <w:r>
        <w:rPr>
          <w:color w:val="231F20"/>
          <w:w w:val="85"/>
        </w:rPr>
        <w:t xml:space="preserve">relationship at a given CCP between the size of an institution’s </w:t>
      </w:r>
      <w:r>
        <w:rPr>
          <w:color w:val="231F20"/>
          <w:w w:val="90"/>
        </w:rPr>
        <w:t>activity</w:t>
      </w:r>
      <w:r>
        <w:rPr>
          <w:color w:val="231F20"/>
          <w:spacing w:val="-3"/>
          <w:w w:val="90"/>
        </w:rPr>
        <w:t xml:space="preserve"> </w:t>
      </w:r>
      <w:r>
        <w:rPr>
          <w:color w:val="231F20"/>
          <w:w w:val="90"/>
        </w:rPr>
        <w:t>as</w:t>
      </w:r>
      <w:r>
        <w:rPr>
          <w:color w:val="231F20"/>
          <w:spacing w:val="-3"/>
          <w:w w:val="90"/>
        </w:rPr>
        <w:t xml:space="preserve"> </w:t>
      </w:r>
      <w:r>
        <w:rPr>
          <w:color w:val="231F20"/>
          <w:w w:val="90"/>
        </w:rPr>
        <w:t>a</w:t>
      </w:r>
      <w:r>
        <w:rPr>
          <w:color w:val="231F20"/>
          <w:spacing w:val="-3"/>
          <w:w w:val="90"/>
        </w:rPr>
        <w:t xml:space="preserve"> </w:t>
      </w:r>
      <w:r>
        <w:rPr>
          <w:color w:val="231F20"/>
          <w:w w:val="90"/>
        </w:rPr>
        <w:t>clearing</w:t>
      </w:r>
      <w:r>
        <w:rPr>
          <w:color w:val="231F20"/>
          <w:spacing w:val="-3"/>
          <w:w w:val="90"/>
        </w:rPr>
        <w:t xml:space="preserve"> </w:t>
      </w:r>
      <w:r>
        <w:rPr>
          <w:color w:val="231F20"/>
          <w:w w:val="90"/>
        </w:rPr>
        <w:t>member</w:t>
      </w:r>
      <w:r>
        <w:rPr>
          <w:color w:val="231F20"/>
          <w:spacing w:val="-3"/>
          <w:w w:val="90"/>
        </w:rPr>
        <w:t xml:space="preserve"> </w:t>
      </w:r>
      <w:r>
        <w:rPr>
          <w:color w:val="231F20"/>
          <w:w w:val="90"/>
        </w:rPr>
        <w:t>and</w:t>
      </w:r>
      <w:r>
        <w:rPr>
          <w:color w:val="231F20"/>
          <w:spacing w:val="-3"/>
          <w:w w:val="90"/>
        </w:rPr>
        <w:t xml:space="preserve"> </w:t>
      </w:r>
      <w:r>
        <w:rPr>
          <w:color w:val="231F20"/>
          <w:w w:val="90"/>
        </w:rPr>
        <w:t>size</w:t>
      </w:r>
      <w:r>
        <w:rPr>
          <w:color w:val="231F20"/>
          <w:spacing w:val="-3"/>
          <w:w w:val="90"/>
        </w:rPr>
        <w:t xml:space="preserve"> </w:t>
      </w:r>
      <w:r>
        <w:rPr>
          <w:color w:val="231F20"/>
          <w:w w:val="90"/>
        </w:rPr>
        <w:t>of</w:t>
      </w:r>
      <w:r>
        <w:rPr>
          <w:color w:val="231F20"/>
          <w:spacing w:val="-3"/>
          <w:w w:val="90"/>
        </w:rPr>
        <w:t xml:space="preserve"> </w:t>
      </w:r>
      <w:r>
        <w:rPr>
          <w:color w:val="231F20"/>
          <w:w w:val="90"/>
        </w:rPr>
        <w:t>its</w:t>
      </w:r>
      <w:r>
        <w:rPr>
          <w:color w:val="231F20"/>
          <w:spacing w:val="-3"/>
          <w:w w:val="90"/>
        </w:rPr>
        <w:t xml:space="preserve"> </w:t>
      </w:r>
      <w:r>
        <w:rPr>
          <w:color w:val="231F20"/>
          <w:w w:val="90"/>
        </w:rPr>
        <w:t>activity</w:t>
      </w:r>
      <w:r>
        <w:rPr>
          <w:color w:val="231F20"/>
          <w:spacing w:val="-3"/>
          <w:w w:val="90"/>
        </w:rPr>
        <w:t xml:space="preserve"> </w:t>
      </w:r>
      <w:r>
        <w:rPr>
          <w:color w:val="231F20"/>
          <w:w w:val="90"/>
        </w:rPr>
        <w:t>as</w:t>
      </w:r>
      <w:r>
        <w:rPr>
          <w:color w:val="231F20"/>
          <w:spacing w:val="-3"/>
          <w:w w:val="90"/>
        </w:rPr>
        <w:t xml:space="preserve"> </w:t>
      </w:r>
      <w:r>
        <w:rPr>
          <w:color w:val="231F20"/>
          <w:w w:val="90"/>
        </w:rPr>
        <w:t xml:space="preserve">a </w:t>
      </w:r>
      <w:r>
        <w:rPr>
          <w:color w:val="231F20"/>
          <w:spacing w:val="-2"/>
        </w:rPr>
        <w:t>service</w:t>
      </w:r>
      <w:r>
        <w:rPr>
          <w:color w:val="231F20"/>
          <w:spacing w:val="-16"/>
        </w:rPr>
        <w:t xml:space="preserve"> </w:t>
      </w:r>
      <w:r>
        <w:rPr>
          <w:color w:val="231F20"/>
          <w:spacing w:val="-2"/>
        </w:rPr>
        <w:t>provider.</w:t>
      </w:r>
    </w:p>
    <w:p w14:paraId="1272EED3" w14:textId="77777777" w:rsidR="00B732F0" w:rsidRDefault="001B6D82">
      <w:pPr>
        <w:pStyle w:val="BodyText"/>
        <w:spacing w:before="199" w:line="268" w:lineRule="auto"/>
        <w:ind w:left="227"/>
      </w:pPr>
      <w:r>
        <w:rPr>
          <w:color w:val="231F20"/>
          <w:w w:val="90"/>
        </w:rPr>
        <w:t xml:space="preserve">As well as highlighting the importance of supervisory stress </w:t>
      </w:r>
      <w:r>
        <w:rPr>
          <w:color w:val="231F20"/>
          <w:w w:val="85"/>
        </w:rPr>
        <w:t xml:space="preserve">testing of CCPs alongside that of their clearing member banks, </w:t>
      </w:r>
      <w:r>
        <w:rPr>
          <w:color w:val="231F20"/>
          <w:w w:val="90"/>
        </w:rPr>
        <w:t>this work also underlines the global systemic importance of many CCPs located in the United Kingdom and elsewhere.</w:t>
      </w:r>
    </w:p>
    <w:p w14:paraId="5E40C38E" w14:textId="77777777" w:rsidR="00B732F0" w:rsidRDefault="001B6D82">
      <w:pPr>
        <w:pStyle w:val="BodyText"/>
        <w:spacing w:line="268" w:lineRule="auto"/>
        <w:ind w:left="227" w:right="90"/>
      </w:pPr>
      <w:r>
        <w:rPr>
          <w:color w:val="231F20"/>
          <w:w w:val="90"/>
        </w:rPr>
        <w:t>Therefore, close co-operation on CCP supervision among authorities</w:t>
      </w:r>
      <w:r>
        <w:rPr>
          <w:color w:val="231F20"/>
          <w:spacing w:val="-10"/>
          <w:w w:val="90"/>
        </w:rPr>
        <w:t xml:space="preserve"> </w:t>
      </w:r>
      <w:r>
        <w:rPr>
          <w:color w:val="231F20"/>
          <w:w w:val="90"/>
        </w:rPr>
        <w:t>in</w:t>
      </w:r>
      <w:r>
        <w:rPr>
          <w:color w:val="231F20"/>
          <w:spacing w:val="-10"/>
          <w:w w:val="90"/>
        </w:rPr>
        <w:t xml:space="preserve"> </w:t>
      </w:r>
      <w:r>
        <w:rPr>
          <w:color w:val="231F20"/>
          <w:w w:val="90"/>
        </w:rPr>
        <w:t>different</w:t>
      </w:r>
      <w:r>
        <w:rPr>
          <w:color w:val="231F20"/>
          <w:spacing w:val="-10"/>
          <w:w w:val="90"/>
        </w:rPr>
        <w:t xml:space="preserve"> </w:t>
      </w:r>
      <w:r>
        <w:rPr>
          <w:color w:val="231F20"/>
          <w:w w:val="90"/>
        </w:rPr>
        <w:t>jurisdictions</w:t>
      </w:r>
      <w:r>
        <w:rPr>
          <w:color w:val="231F20"/>
          <w:spacing w:val="-10"/>
          <w:w w:val="90"/>
        </w:rPr>
        <w:t xml:space="preserve"> </w:t>
      </w:r>
      <w:r>
        <w:rPr>
          <w:color w:val="231F20"/>
          <w:w w:val="90"/>
        </w:rPr>
        <w:t>is</w:t>
      </w:r>
      <w:r>
        <w:rPr>
          <w:color w:val="231F20"/>
          <w:spacing w:val="-10"/>
          <w:w w:val="90"/>
        </w:rPr>
        <w:t xml:space="preserve"> </w:t>
      </w:r>
      <w:r>
        <w:rPr>
          <w:color w:val="231F20"/>
          <w:w w:val="90"/>
        </w:rPr>
        <w:t>vital.</w:t>
      </w:r>
      <w:r>
        <w:rPr>
          <w:color w:val="231F20"/>
          <w:spacing w:val="-3"/>
        </w:rPr>
        <w:t xml:space="preserve"> </w:t>
      </w:r>
      <w:r>
        <w:rPr>
          <w:color w:val="231F20"/>
          <w:w w:val="90"/>
        </w:rPr>
        <w:t>In</w:t>
      </w:r>
      <w:r>
        <w:rPr>
          <w:color w:val="231F20"/>
          <w:spacing w:val="-10"/>
          <w:w w:val="90"/>
        </w:rPr>
        <w:t xml:space="preserve"> </w:t>
      </w:r>
      <w:r>
        <w:rPr>
          <w:color w:val="231F20"/>
          <w:w w:val="90"/>
        </w:rPr>
        <w:t>respect</w:t>
      </w:r>
      <w:r>
        <w:rPr>
          <w:color w:val="231F20"/>
          <w:spacing w:val="-10"/>
          <w:w w:val="90"/>
        </w:rPr>
        <w:t xml:space="preserve"> </w:t>
      </w:r>
      <w:r>
        <w:rPr>
          <w:color w:val="231F20"/>
          <w:w w:val="90"/>
        </w:rPr>
        <w:t>of</w:t>
      </w:r>
      <w:r>
        <w:rPr>
          <w:color w:val="231F20"/>
          <w:spacing w:val="-10"/>
          <w:w w:val="90"/>
        </w:rPr>
        <w:t xml:space="preserve"> </w:t>
      </w:r>
      <w:r>
        <w:rPr>
          <w:color w:val="231F20"/>
          <w:w w:val="90"/>
        </w:rPr>
        <w:t>the major</w:t>
      </w:r>
      <w:r>
        <w:rPr>
          <w:color w:val="231F20"/>
          <w:spacing w:val="-10"/>
          <w:w w:val="90"/>
        </w:rPr>
        <w:t xml:space="preserve"> </w:t>
      </w:r>
      <w:r>
        <w:rPr>
          <w:color w:val="231F20"/>
          <w:w w:val="90"/>
        </w:rPr>
        <w:t>CCPs</w:t>
      </w:r>
      <w:r>
        <w:rPr>
          <w:color w:val="231F20"/>
          <w:spacing w:val="-10"/>
          <w:w w:val="90"/>
        </w:rPr>
        <w:t xml:space="preserve"> </w:t>
      </w:r>
      <w:r>
        <w:rPr>
          <w:color w:val="231F20"/>
          <w:w w:val="90"/>
        </w:rPr>
        <w:t>it</w:t>
      </w:r>
      <w:r>
        <w:rPr>
          <w:color w:val="231F20"/>
          <w:spacing w:val="-10"/>
          <w:w w:val="90"/>
        </w:rPr>
        <w:t xml:space="preserve"> </w:t>
      </w:r>
      <w:r>
        <w:rPr>
          <w:color w:val="231F20"/>
          <w:w w:val="90"/>
        </w:rPr>
        <w:t>supervises,</w:t>
      </w:r>
      <w:r>
        <w:rPr>
          <w:color w:val="231F20"/>
          <w:spacing w:val="-10"/>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of</w:t>
      </w:r>
      <w:r>
        <w:rPr>
          <w:color w:val="231F20"/>
          <w:spacing w:val="-10"/>
          <w:w w:val="90"/>
        </w:rPr>
        <w:t xml:space="preserve"> </w:t>
      </w:r>
      <w:r>
        <w:rPr>
          <w:color w:val="231F20"/>
          <w:w w:val="90"/>
        </w:rPr>
        <w:t>England</w:t>
      </w:r>
      <w:r>
        <w:rPr>
          <w:color w:val="231F20"/>
          <w:spacing w:val="-10"/>
          <w:w w:val="90"/>
        </w:rPr>
        <w:t xml:space="preserve"> </w:t>
      </w:r>
      <w:r>
        <w:rPr>
          <w:color w:val="231F20"/>
          <w:w w:val="90"/>
        </w:rPr>
        <w:t>chairs</w:t>
      </w:r>
      <w:r>
        <w:rPr>
          <w:color w:val="231F20"/>
          <w:spacing w:val="-9"/>
          <w:w w:val="90"/>
        </w:rPr>
        <w:t xml:space="preserve"> </w:t>
      </w:r>
      <w:r>
        <w:rPr>
          <w:color w:val="231F20"/>
          <w:w w:val="90"/>
        </w:rPr>
        <w:t>colleges of</w:t>
      </w:r>
      <w:r>
        <w:rPr>
          <w:color w:val="231F20"/>
          <w:spacing w:val="-10"/>
          <w:w w:val="90"/>
        </w:rPr>
        <w:t xml:space="preserve"> </w:t>
      </w:r>
      <w:r>
        <w:rPr>
          <w:color w:val="231F20"/>
          <w:w w:val="90"/>
        </w:rPr>
        <w:t>authorities</w:t>
      </w:r>
      <w:r>
        <w:rPr>
          <w:color w:val="231F20"/>
          <w:spacing w:val="-10"/>
          <w:w w:val="90"/>
        </w:rPr>
        <w:t xml:space="preserve"> </w:t>
      </w:r>
      <w:r>
        <w:rPr>
          <w:color w:val="231F20"/>
          <w:w w:val="90"/>
        </w:rPr>
        <w:t>both</w:t>
      </w:r>
      <w:r>
        <w:rPr>
          <w:color w:val="231F20"/>
          <w:spacing w:val="-10"/>
          <w:w w:val="90"/>
        </w:rPr>
        <w:t xml:space="preserve"> </w:t>
      </w:r>
      <w:r>
        <w:rPr>
          <w:color w:val="231F20"/>
          <w:w w:val="90"/>
        </w:rPr>
        <w:t>within</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Union</w:t>
      </w:r>
      <w:r>
        <w:rPr>
          <w:color w:val="231F20"/>
          <w:spacing w:val="-10"/>
          <w:w w:val="90"/>
        </w:rPr>
        <w:t xml:space="preserve"> </w:t>
      </w:r>
      <w:r>
        <w:rPr>
          <w:color w:val="231F20"/>
          <w:w w:val="90"/>
        </w:rPr>
        <w:t>and</w:t>
      </w:r>
      <w:r>
        <w:rPr>
          <w:color w:val="231F20"/>
          <w:spacing w:val="-10"/>
          <w:w w:val="90"/>
        </w:rPr>
        <w:t xml:space="preserve"> </w:t>
      </w:r>
      <w:r>
        <w:rPr>
          <w:color w:val="231F20"/>
          <w:w w:val="90"/>
        </w:rPr>
        <w:t>globally</w:t>
      </w:r>
      <w:r>
        <w:rPr>
          <w:color w:val="231F20"/>
          <w:spacing w:val="-10"/>
          <w:w w:val="90"/>
        </w:rPr>
        <w:t xml:space="preserve"> </w:t>
      </w:r>
      <w:r>
        <w:rPr>
          <w:color w:val="231F20"/>
          <w:w w:val="90"/>
        </w:rPr>
        <w:t>to enable these jurisdictions to contribute to, and have confidence</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Bank’s</w:t>
      </w:r>
      <w:r>
        <w:rPr>
          <w:color w:val="231F20"/>
          <w:spacing w:val="-4"/>
          <w:w w:val="90"/>
        </w:rPr>
        <w:t xml:space="preserve"> </w:t>
      </w:r>
      <w:r>
        <w:rPr>
          <w:color w:val="231F20"/>
          <w:w w:val="90"/>
        </w:rPr>
        <w:t>supervision.</w:t>
      </w:r>
      <w:r>
        <w:rPr>
          <w:color w:val="231F20"/>
          <w:spacing w:val="40"/>
        </w:rPr>
        <w:t xml:space="preserve"> </w:t>
      </w:r>
      <w:r>
        <w:rPr>
          <w:color w:val="231F20"/>
          <w:w w:val="90"/>
        </w:rPr>
        <w:t>In</w:t>
      </w:r>
      <w:r>
        <w:rPr>
          <w:color w:val="231F20"/>
          <w:spacing w:val="-4"/>
          <w:w w:val="90"/>
        </w:rPr>
        <w:t xml:space="preserve"> </w:t>
      </w:r>
      <w:r>
        <w:rPr>
          <w:color w:val="231F20"/>
          <w:w w:val="90"/>
        </w:rPr>
        <w:t>addition</w:t>
      </w:r>
      <w:r>
        <w:rPr>
          <w:color w:val="231F20"/>
          <w:spacing w:val="-4"/>
          <w:w w:val="90"/>
        </w:rPr>
        <w:t xml:space="preserve"> </w:t>
      </w:r>
      <w:r>
        <w:rPr>
          <w:color w:val="231F20"/>
          <w:w w:val="90"/>
        </w:rPr>
        <w:t>to</w:t>
      </w:r>
      <w:r>
        <w:rPr>
          <w:color w:val="231F20"/>
          <w:spacing w:val="-4"/>
          <w:w w:val="90"/>
        </w:rPr>
        <w:t xml:space="preserve"> </w:t>
      </w:r>
      <w:r>
        <w:rPr>
          <w:color w:val="231F20"/>
          <w:w w:val="90"/>
        </w:rPr>
        <w:t>these multilateral arrangements, the Bank also co-operates</w:t>
      </w:r>
    </w:p>
    <w:p w14:paraId="759B138C" w14:textId="77777777" w:rsidR="00B732F0" w:rsidRDefault="001B6D82">
      <w:pPr>
        <w:pStyle w:val="BodyText"/>
        <w:spacing w:before="103" w:line="268" w:lineRule="auto"/>
        <w:ind w:left="227" w:right="220"/>
      </w:pPr>
      <w:r>
        <w:br w:type="column"/>
      </w:r>
      <w:r>
        <w:rPr>
          <w:color w:val="231F20"/>
          <w:w w:val="90"/>
        </w:rPr>
        <w:t>end-2014</w:t>
      </w:r>
      <w:r>
        <w:rPr>
          <w:color w:val="231F20"/>
          <w:spacing w:val="-2"/>
          <w:w w:val="90"/>
        </w:rPr>
        <w:t xml:space="preserve"> </w:t>
      </w:r>
      <w:r>
        <w:rPr>
          <w:color w:val="231F20"/>
          <w:w w:val="90"/>
        </w:rPr>
        <w:t>(US(1.77</w:t>
      </w:r>
      <w:r>
        <w:rPr>
          <w:color w:val="231F20"/>
          <w:spacing w:val="-2"/>
          <w:w w:val="90"/>
        </w:rPr>
        <w:t xml:space="preserve"> </w:t>
      </w:r>
      <w:r>
        <w:rPr>
          <w:color w:val="231F20"/>
          <w:w w:val="90"/>
        </w:rPr>
        <w:t>trillion,</w:t>
      </w:r>
      <w:r>
        <w:rPr>
          <w:color w:val="231F20"/>
          <w:spacing w:val="-2"/>
          <w:w w:val="90"/>
        </w:rPr>
        <w:t xml:space="preserve"> </w:t>
      </w:r>
      <w:r>
        <w:rPr>
          <w:color w:val="231F20"/>
          <w:w w:val="90"/>
        </w:rPr>
        <w:t>US(290</w:t>
      </w:r>
      <w:r>
        <w:rPr>
          <w:color w:val="231F20"/>
          <w:spacing w:val="-2"/>
          <w:w w:val="90"/>
        </w:rPr>
        <w:t xml:space="preserve"> </w:t>
      </w:r>
      <w:r>
        <w:rPr>
          <w:color w:val="231F20"/>
          <w:w w:val="90"/>
        </w:rPr>
        <w:t>billion</w:t>
      </w:r>
      <w:r>
        <w:rPr>
          <w:color w:val="231F20"/>
          <w:spacing w:val="-2"/>
          <w:w w:val="90"/>
        </w:rPr>
        <w:t xml:space="preserve"> </w:t>
      </w:r>
      <w:r>
        <w:rPr>
          <w:color w:val="231F20"/>
          <w:w w:val="90"/>
        </w:rPr>
        <w:t>of</w:t>
      </w:r>
      <w:r>
        <w:rPr>
          <w:color w:val="231F20"/>
          <w:spacing w:val="-2"/>
          <w:w w:val="90"/>
        </w:rPr>
        <w:t xml:space="preserve"> </w:t>
      </w:r>
      <w:r>
        <w:rPr>
          <w:color w:val="231F20"/>
          <w:w w:val="90"/>
        </w:rPr>
        <w:t>which</w:t>
      </w:r>
      <w:r>
        <w:rPr>
          <w:color w:val="231F20"/>
          <w:spacing w:val="-2"/>
          <w:w w:val="90"/>
        </w:rPr>
        <w:t xml:space="preserve"> </w:t>
      </w:r>
      <w:r>
        <w:rPr>
          <w:color w:val="231F20"/>
          <w:w w:val="90"/>
        </w:rPr>
        <w:t>was</w:t>
      </w:r>
      <w:r>
        <w:rPr>
          <w:color w:val="231F20"/>
          <w:spacing w:val="-2"/>
          <w:w w:val="90"/>
        </w:rPr>
        <w:t xml:space="preserve"> </w:t>
      </w:r>
      <w:r>
        <w:rPr>
          <w:color w:val="231F20"/>
          <w:w w:val="90"/>
        </w:rPr>
        <w:t>for centrally cleared trades) compared to end-2006</w:t>
      </w:r>
    </w:p>
    <w:p w14:paraId="5949D074" w14:textId="77777777" w:rsidR="00B732F0" w:rsidRDefault="001B6D82">
      <w:pPr>
        <w:pStyle w:val="BodyText"/>
        <w:spacing w:line="268" w:lineRule="auto"/>
        <w:ind w:left="227" w:right="220"/>
        <w:rPr>
          <w:position w:val="4"/>
          <w:sz w:val="14"/>
        </w:rPr>
      </w:pPr>
      <w:r>
        <w:rPr>
          <w:color w:val="231F20"/>
          <w:w w:val="90"/>
        </w:rPr>
        <w:t>(US(0.67</w:t>
      </w:r>
      <w:r>
        <w:rPr>
          <w:color w:val="231F20"/>
          <w:spacing w:val="-10"/>
          <w:w w:val="90"/>
        </w:rPr>
        <w:t xml:space="preserve"> </w:t>
      </w:r>
      <w:r>
        <w:rPr>
          <w:color w:val="231F20"/>
          <w:w w:val="90"/>
        </w:rPr>
        <w:t>trillion)</w:t>
      </w:r>
      <w:r>
        <w:rPr>
          <w:color w:val="231F20"/>
          <w:spacing w:val="-10"/>
          <w:w w:val="90"/>
        </w:rPr>
        <w:t xml:space="preserve"> </w:t>
      </w:r>
      <w:r>
        <w:rPr>
          <w:color w:val="231F20"/>
          <w:w w:val="90"/>
        </w:rPr>
        <w:t>(Chart</w:t>
      </w:r>
      <w:r>
        <w:rPr>
          <w:color w:val="231F20"/>
          <w:spacing w:val="-11"/>
          <w:w w:val="90"/>
        </w:rPr>
        <w:t xml:space="preserve"> </w:t>
      </w:r>
      <w:r>
        <w:rPr>
          <w:color w:val="231F20"/>
          <w:w w:val="90"/>
        </w:rPr>
        <w:t>B.25).</w:t>
      </w:r>
      <w:r>
        <w:rPr>
          <w:color w:val="231F20"/>
          <w:spacing w:val="-2"/>
        </w:rPr>
        <w:t xml:space="preserve"> </w:t>
      </w:r>
      <w:r>
        <w:rPr>
          <w:color w:val="231F20"/>
          <w:w w:val="90"/>
        </w:rPr>
        <w:t>As</w:t>
      </w:r>
      <w:r>
        <w:rPr>
          <w:color w:val="231F20"/>
          <w:spacing w:val="-10"/>
          <w:w w:val="90"/>
        </w:rPr>
        <w:t xml:space="preserve"> </w:t>
      </w:r>
      <w:r>
        <w:rPr>
          <w:color w:val="231F20"/>
          <w:w w:val="90"/>
        </w:rPr>
        <w:t>a</w:t>
      </w:r>
      <w:r>
        <w:rPr>
          <w:color w:val="231F20"/>
          <w:spacing w:val="-10"/>
          <w:w w:val="90"/>
        </w:rPr>
        <w:t xml:space="preserve"> </w:t>
      </w:r>
      <w:r>
        <w:rPr>
          <w:color w:val="231F20"/>
          <w:w w:val="90"/>
        </w:rPr>
        <w:t>result,</w:t>
      </w:r>
      <w:r>
        <w:rPr>
          <w:color w:val="231F20"/>
          <w:spacing w:val="-10"/>
          <w:w w:val="90"/>
        </w:rPr>
        <w:t xml:space="preserve"> </w:t>
      </w:r>
      <w:r>
        <w:rPr>
          <w:color w:val="231F20"/>
          <w:w w:val="90"/>
        </w:rPr>
        <w:t>global</w:t>
      </w:r>
      <w:r>
        <w:rPr>
          <w:color w:val="231F20"/>
          <w:spacing w:val="-10"/>
          <w:w w:val="90"/>
        </w:rPr>
        <w:t xml:space="preserve"> </w:t>
      </w:r>
      <w:r>
        <w:rPr>
          <w:color w:val="231F20"/>
          <w:w w:val="90"/>
        </w:rPr>
        <w:t>banks’</w:t>
      </w:r>
      <w:r>
        <w:rPr>
          <w:color w:val="231F20"/>
          <w:spacing w:val="-10"/>
          <w:w w:val="90"/>
        </w:rPr>
        <w:t xml:space="preserve"> </w:t>
      </w:r>
      <w:r>
        <w:rPr>
          <w:color w:val="231F20"/>
          <w:w w:val="90"/>
        </w:rPr>
        <w:t>ratio of</w:t>
      </w:r>
      <w:r>
        <w:rPr>
          <w:color w:val="231F20"/>
          <w:spacing w:val="-5"/>
          <w:w w:val="90"/>
        </w:rPr>
        <w:t xml:space="preserve"> </w:t>
      </w:r>
      <w:r>
        <w:rPr>
          <w:color w:val="231F20"/>
          <w:w w:val="90"/>
        </w:rPr>
        <w:t>collateral</w:t>
      </w:r>
      <w:r>
        <w:rPr>
          <w:color w:val="231F20"/>
          <w:spacing w:val="-5"/>
          <w:w w:val="90"/>
        </w:rPr>
        <w:t xml:space="preserve"> </w:t>
      </w:r>
      <w:r>
        <w:rPr>
          <w:color w:val="231F20"/>
          <w:w w:val="90"/>
        </w:rPr>
        <w:t>to</w:t>
      </w:r>
      <w:r>
        <w:rPr>
          <w:color w:val="231F20"/>
          <w:spacing w:val="-5"/>
          <w:w w:val="90"/>
        </w:rPr>
        <w:t xml:space="preserve"> </w:t>
      </w:r>
      <w:r>
        <w:rPr>
          <w:color w:val="231F20"/>
          <w:w w:val="90"/>
        </w:rPr>
        <w:t>current</w:t>
      </w:r>
      <w:r>
        <w:rPr>
          <w:color w:val="231F20"/>
          <w:spacing w:val="-5"/>
          <w:w w:val="90"/>
        </w:rPr>
        <w:t xml:space="preserve"> </w:t>
      </w:r>
      <w:r>
        <w:rPr>
          <w:color w:val="231F20"/>
          <w:w w:val="90"/>
        </w:rPr>
        <w:t>credit</w:t>
      </w:r>
      <w:r>
        <w:rPr>
          <w:color w:val="231F20"/>
          <w:spacing w:val="-5"/>
          <w:w w:val="90"/>
        </w:rPr>
        <w:t xml:space="preserve"> </w:t>
      </w:r>
      <w:r>
        <w:rPr>
          <w:color w:val="231F20"/>
          <w:w w:val="90"/>
        </w:rPr>
        <w:t>exposures</w:t>
      </w:r>
      <w:r>
        <w:rPr>
          <w:color w:val="231F20"/>
          <w:spacing w:val="-5"/>
          <w:w w:val="90"/>
        </w:rPr>
        <w:t xml:space="preserve"> </w:t>
      </w:r>
      <w:r>
        <w:rPr>
          <w:color w:val="231F20"/>
          <w:w w:val="90"/>
        </w:rPr>
        <w:t>is</w:t>
      </w:r>
      <w:r>
        <w:rPr>
          <w:color w:val="231F20"/>
          <w:spacing w:val="-5"/>
          <w:w w:val="90"/>
        </w:rPr>
        <w:t xml:space="preserve"> </w:t>
      </w:r>
      <w:r>
        <w:rPr>
          <w:color w:val="231F20"/>
          <w:w w:val="90"/>
        </w:rPr>
        <w:t>estimated</w:t>
      </w:r>
      <w:r>
        <w:rPr>
          <w:color w:val="231F20"/>
          <w:spacing w:val="-5"/>
          <w:w w:val="90"/>
        </w:rPr>
        <w:t xml:space="preserve"> </w:t>
      </w:r>
      <w:r>
        <w:rPr>
          <w:color w:val="231F20"/>
          <w:w w:val="90"/>
        </w:rPr>
        <w:t>to</w:t>
      </w:r>
      <w:r>
        <w:rPr>
          <w:color w:val="231F20"/>
          <w:spacing w:val="-5"/>
          <w:w w:val="90"/>
        </w:rPr>
        <w:t xml:space="preserve"> </w:t>
      </w:r>
      <w:r>
        <w:rPr>
          <w:color w:val="231F20"/>
          <w:w w:val="90"/>
        </w:rPr>
        <w:t xml:space="preserve">have </w:t>
      </w:r>
      <w:r>
        <w:rPr>
          <w:color w:val="231F20"/>
          <w:spacing w:val="-4"/>
        </w:rPr>
        <w:t>increased</w:t>
      </w:r>
      <w:r>
        <w:rPr>
          <w:color w:val="231F20"/>
          <w:spacing w:val="-12"/>
        </w:rPr>
        <w:t xml:space="preserve"> </w:t>
      </w:r>
      <w:r>
        <w:rPr>
          <w:color w:val="231F20"/>
          <w:spacing w:val="-4"/>
        </w:rPr>
        <w:t>from</w:t>
      </w:r>
      <w:r>
        <w:rPr>
          <w:color w:val="231F20"/>
          <w:spacing w:val="-12"/>
        </w:rPr>
        <w:t xml:space="preserve"> </w:t>
      </w:r>
      <w:r>
        <w:rPr>
          <w:color w:val="231F20"/>
          <w:spacing w:val="-4"/>
        </w:rPr>
        <w:t>36%</w:t>
      </w:r>
      <w:r>
        <w:rPr>
          <w:color w:val="231F20"/>
          <w:spacing w:val="-12"/>
        </w:rPr>
        <w:t xml:space="preserve"> </w:t>
      </w:r>
      <w:r>
        <w:rPr>
          <w:color w:val="231F20"/>
          <w:spacing w:val="-4"/>
        </w:rPr>
        <w:t>to</w:t>
      </w:r>
      <w:r>
        <w:rPr>
          <w:color w:val="231F20"/>
          <w:spacing w:val="-12"/>
        </w:rPr>
        <w:t xml:space="preserve"> </w:t>
      </w:r>
      <w:r>
        <w:rPr>
          <w:color w:val="231F20"/>
          <w:spacing w:val="-4"/>
        </w:rPr>
        <w:t>63%</w:t>
      </w:r>
      <w:r>
        <w:rPr>
          <w:color w:val="231F20"/>
          <w:spacing w:val="-12"/>
        </w:rPr>
        <w:t xml:space="preserve"> </w:t>
      </w:r>
      <w:r>
        <w:rPr>
          <w:color w:val="231F20"/>
          <w:spacing w:val="-4"/>
        </w:rPr>
        <w:t>over</w:t>
      </w:r>
      <w:r>
        <w:rPr>
          <w:color w:val="231F20"/>
          <w:spacing w:val="-12"/>
        </w:rPr>
        <w:t xml:space="preserve"> </w:t>
      </w:r>
      <w:r>
        <w:rPr>
          <w:color w:val="231F20"/>
          <w:spacing w:val="-4"/>
        </w:rPr>
        <w:t>the</w:t>
      </w:r>
      <w:r>
        <w:rPr>
          <w:color w:val="231F20"/>
          <w:spacing w:val="-12"/>
        </w:rPr>
        <w:t xml:space="preserve"> </w:t>
      </w:r>
      <w:r>
        <w:rPr>
          <w:color w:val="231F20"/>
          <w:spacing w:val="-4"/>
        </w:rPr>
        <w:t>same</w:t>
      </w:r>
      <w:r>
        <w:rPr>
          <w:color w:val="231F20"/>
          <w:spacing w:val="-12"/>
        </w:rPr>
        <w:t xml:space="preserve"> </w:t>
      </w:r>
      <w:r>
        <w:rPr>
          <w:color w:val="231F20"/>
          <w:spacing w:val="-4"/>
        </w:rPr>
        <w:t>period.</w:t>
      </w:r>
      <w:r>
        <w:rPr>
          <w:color w:val="231F20"/>
          <w:spacing w:val="-4"/>
          <w:position w:val="4"/>
          <w:sz w:val="14"/>
        </w:rPr>
        <w:t>(4)</w:t>
      </w:r>
    </w:p>
    <w:p w14:paraId="7FCECFDF" w14:textId="77777777" w:rsidR="00B732F0" w:rsidRDefault="001B6D82">
      <w:pPr>
        <w:pStyle w:val="BodyText"/>
        <w:spacing w:before="6"/>
        <w:rPr>
          <w:sz w:val="10"/>
        </w:rPr>
      </w:pPr>
      <w:r>
        <w:rPr>
          <w:noProof/>
          <w:sz w:val="10"/>
        </w:rPr>
        <mc:AlternateContent>
          <mc:Choice Requires="wps">
            <w:drawing>
              <wp:anchor distT="0" distB="0" distL="0" distR="0" simplePos="0" relativeHeight="487708160" behindDoc="1" locked="0" layoutInCell="1" allowOverlap="1" wp14:anchorId="573B63F8" wp14:editId="1C76F398">
                <wp:simplePos x="0" y="0"/>
                <wp:positionH relativeFrom="page">
                  <wp:posOffset>3887999</wp:posOffset>
                </wp:positionH>
                <wp:positionV relativeFrom="paragraph">
                  <wp:posOffset>92841</wp:posOffset>
                </wp:positionV>
                <wp:extent cx="2736215" cy="1270"/>
                <wp:effectExtent l="0" t="0" r="0" b="0"/>
                <wp:wrapTopAndBottom/>
                <wp:docPr id="1317" name="Graphic 1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1AC8AC36" id="Graphic 1317" o:spid="_x0000_s1026" style="position:absolute;margin-left:306.15pt;margin-top:7.3pt;width:215.45pt;height:.1pt;z-index:-1560832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" path="m,l2735999,e" filled="f" strokecolor="#85266b" strokeweight=".7pt">
                <v:path arrowok="t"/>
                <w10:wrap type="topAndBottom" anchorx="page"/>
              </v:shape>
            </w:pict>
          </mc:Fallback>
        </mc:AlternateContent>
      </w:r>
    </w:p>
    <w:p w14:paraId="3C09A722" w14:textId="77777777" w:rsidR="00B732F0" w:rsidRDefault="001B6D82">
      <w:pPr>
        <w:spacing w:before="86" w:line="259" w:lineRule="auto"/>
        <w:ind w:left="227" w:right="921"/>
        <w:rPr>
          <w:sz w:val="18"/>
        </w:rPr>
      </w:pPr>
      <w:r>
        <w:rPr>
          <w:b/>
          <w:color w:val="85266B"/>
          <w:spacing w:val="-6"/>
          <w:sz w:val="18"/>
        </w:rPr>
        <w:t>Chart</w:t>
      </w:r>
      <w:r>
        <w:rPr>
          <w:b/>
          <w:color w:val="85266B"/>
          <w:spacing w:val="-17"/>
          <w:sz w:val="18"/>
        </w:rPr>
        <w:t xml:space="preserve"> </w:t>
      </w:r>
      <w:r>
        <w:rPr>
          <w:b/>
          <w:color w:val="85266B"/>
          <w:spacing w:val="-6"/>
          <w:sz w:val="18"/>
        </w:rPr>
        <w:t>B.25</w:t>
      </w:r>
      <w:r>
        <w:rPr>
          <w:b/>
          <w:color w:val="85266B"/>
          <w:spacing w:val="18"/>
          <w:sz w:val="18"/>
        </w:rPr>
        <w:t xml:space="preserve"> </w:t>
      </w:r>
      <w:r>
        <w:rPr>
          <w:color w:val="85266B"/>
          <w:spacing w:val="-6"/>
          <w:sz w:val="18"/>
        </w:rPr>
        <w:t>OTC</w:t>
      </w:r>
      <w:r>
        <w:rPr>
          <w:color w:val="85266B"/>
          <w:spacing w:val="-17"/>
          <w:sz w:val="18"/>
        </w:rPr>
        <w:t xml:space="preserve"> </w:t>
      </w:r>
      <w:r>
        <w:rPr>
          <w:color w:val="85266B"/>
          <w:spacing w:val="-6"/>
          <w:sz w:val="18"/>
        </w:rPr>
        <w:t>derivatives</w:t>
      </w:r>
      <w:r>
        <w:rPr>
          <w:color w:val="85266B"/>
          <w:spacing w:val="-13"/>
          <w:sz w:val="18"/>
        </w:rPr>
        <w:t xml:space="preserve"> </w:t>
      </w:r>
      <w:r>
        <w:rPr>
          <w:color w:val="85266B"/>
          <w:spacing w:val="-6"/>
          <w:sz w:val="18"/>
        </w:rPr>
        <w:t>exposures</w:t>
      </w:r>
      <w:r>
        <w:rPr>
          <w:color w:val="85266B"/>
          <w:spacing w:val="-13"/>
          <w:sz w:val="18"/>
        </w:rPr>
        <w:t xml:space="preserve"> </w:t>
      </w:r>
      <w:r>
        <w:rPr>
          <w:color w:val="85266B"/>
          <w:spacing w:val="-6"/>
          <w:sz w:val="18"/>
        </w:rPr>
        <w:t>are</w:t>
      </w:r>
      <w:r>
        <w:rPr>
          <w:color w:val="85266B"/>
          <w:spacing w:val="-13"/>
          <w:sz w:val="18"/>
        </w:rPr>
        <w:t xml:space="preserve"> </w:t>
      </w:r>
      <w:r>
        <w:rPr>
          <w:color w:val="85266B"/>
          <w:spacing w:val="-6"/>
          <w:sz w:val="18"/>
        </w:rPr>
        <w:t xml:space="preserve">better </w:t>
      </w:r>
      <w:proofErr w:type="spellStart"/>
      <w:r>
        <w:rPr>
          <w:color w:val="85266B"/>
          <w:spacing w:val="-2"/>
          <w:sz w:val="18"/>
        </w:rPr>
        <w:t>collateralised</w:t>
      </w:r>
      <w:proofErr w:type="spellEnd"/>
      <w:r>
        <w:rPr>
          <w:color w:val="85266B"/>
          <w:spacing w:val="-17"/>
          <w:sz w:val="18"/>
        </w:rPr>
        <w:t xml:space="preserve"> </w:t>
      </w:r>
      <w:r>
        <w:rPr>
          <w:color w:val="85266B"/>
          <w:spacing w:val="-2"/>
          <w:sz w:val="18"/>
        </w:rPr>
        <w:t>than</w:t>
      </w:r>
      <w:r>
        <w:rPr>
          <w:color w:val="85266B"/>
          <w:spacing w:val="-13"/>
          <w:sz w:val="18"/>
        </w:rPr>
        <w:t xml:space="preserve"> </w:t>
      </w:r>
      <w:r>
        <w:rPr>
          <w:color w:val="85266B"/>
          <w:spacing w:val="-2"/>
          <w:sz w:val="18"/>
        </w:rPr>
        <w:t>before</w:t>
      </w:r>
      <w:r>
        <w:rPr>
          <w:color w:val="85266B"/>
          <w:spacing w:val="-17"/>
          <w:sz w:val="18"/>
        </w:rPr>
        <w:t xml:space="preserve"> </w:t>
      </w:r>
      <w:r>
        <w:rPr>
          <w:color w:val="85266B"/>
          <w:spacing w:val="-2"/>
          <w:sz w:val="18"/>
        </w:rPr>
        <w:t>the</w:t>
      </w:r>
      <w:r>
        <w:rPr>
          <w:color w:val="85266B"/>
          <w:spacing w:val="-18"/>
          <w:sz w:val="18"/>
        </w:rPr>
        <w:t xml:space="preserve"> </w:t>
      </w:r>
      <w:r>
        <w:rPr>
          <w:color w:val="85266B"/>
          <w:spacing w:val="-2"/>
          <w:sz w:val="18"/>
        </w:rPr>
        <w:t>financial</w:t>
      </w:r>
      <w:r>
        <w:rPr>
          <w:color w:val="85266B"/>
          <w:spacing w:val="-13"/>
          <w:sz w:val="18"/>
        </w:rPr>
        <w:t xml:space="preserve"> </w:t>
      </w:r>
      <w:r>
        <w:rPr>
          <w:color w:val="85266B"/>
          <w:spacing w:val="-2"/>
          <w:sz w:val="18"/>
        </w:rPr>
        <w:t>crisis</w:t>
      </w:r>
    </w:p>
    <w:p w14:paraId="595D8669" w14:textId="77777777" w:rsidR="00B732F0" w:rsidRDefault="001B6D82">
      <w:pPr>
        <w:spacing w:before="2" w:line="268" w:lineRule="auto"/>
        <w:ind w:left="227" w:right="921"/>
        <w:rPr>
          <w:position w:val="4"/>
          <w:sz w:val="12"/>
        </w:rPr>
      </w:pPr>
      <w:r>
        <w:rPr>
          <w:color w:val="231F20"/>
          <w:w w:val="90"/>
          <w:sz w:val="16"/>
        </w:rPr>
        <w:t>Global</w:t>
      </w:r>
      <w:r>
        <w:rPr>
          <w:color w:val="231F20"/>
          <w:spacing w:val="-6"/>
          <w:w w:val="90"/>
          <w:sz w:val="16"/>
        </w:rPr>
        <w:t xml:space="preserve"> </w:t>
      </w:r>
      <w:r>
        <w:rPr>
          <w:color w:val="231F20"/>
          <w:w w:val="90"/>
          <w:sz w:val="16"/>
        </w:rPr>
        <w:t>OTC</w:t>
      </w:r>
      <w:r>
        <w:rPr>
          <w:color w:val="231F20"/>
          <w:spacing w:val="-6"/>
          <w:w w:val="90"/>
          <w:sz w:val="16"/>
        </w:rPr>
        <w:t xml:space="preserve"> </w:t>
      </w:r>
      <w:r>
        <w:rPr>
          <w:color w:val="231F20"/>
          <w:w w:val="90"/>
          <w:sz w:val="16"/>
        </w:rPr>
        <w:t>derivatives</w:t>
      </w:r>
      <w:r>
        <w:rPr>
          <w:color w:val="231F20"/>
          <w:spacing w:val="-6"/>
          <w:w w:val="90"/>
          <w:sz w:val="16"/>
        </w:rPr>
        <w:t xml:space="preserve"> </w:t>
      </w:r>
      <w:r>
        <w:rPr>
          <w:color w:val="231F20"/>
          <w:w w:val="90"/>
          <w:sz w:val="16"/>
        </w:rPr>
        <w:t>current</w:t>
      </w:r>
      <w:r>
        <w:rPr>
          <w:color w:val="231F20"/>
          <w:spacing w:val="-6"/>
          <w:w w:val="90"/>
          <w:sz w:val="16"/>
        </w:rPr>
        <w:t xml:space="preserve"> </w:t>
      </w:r>
      <w:r>
        <w:rPr>
          <w:color w:val="231F20"/>
          <w:w w:val="90"/>
          <w:sz w:val="16"/>
        </w:rPr>
        <w:t>credit</w:t>
      </w:r>
      <w:r>
        <w:rPr>
          <w:color w:val="231F20"/>
          <w:spacing w:val="-6"/>
          <w:w w:val="90"/>
          <w:sz w:val="16"/>
        </w:rPr>
        <w:t xml:space="preserve"> </w:t>
      </w:r>
      <w:r>
        <w:rPr>
          <w:color w:val="231F20"/>
          <w:w w:val="90"/>
          <w:sz w:val="16"/>
        </w:rPr>
        <w:t>exposures</w:t>
      </w:r>
      <w:r>
        <w:rPr>
          <w:color w:val="231F20"/>
          <w:spacing w:val="-6"/>
          <w:w w:val="90"/>
          <w:sz w:val="16"/>
        </w:rPr>
        <w:t xml:space="preserve"> </w:t>
      </w:r>
      <w:r>
        <w:rPr>
          <w:color w:val="231F20"/>
          <w:w w:val="90"/>
          <w:sz w:val="16"/>
        </w:rPr>
        <w:t>versus</w:t>
      </w:r>
      <w:r>
        <w:rPr>
          <w:color w:val="231F20"/>
          <w:spacing w:val="-6"/>
          <w:w w:val="90"/>
          <w:sz w:val="16"/>
        </w:rPr>
        <w:t xml:space="preserve"> </w:t>
      </w:r>
      <w:r>
        <w:rPr>
          <w:color w:val="231F20"/>
          <w:w w:val="90"/>
          <w:sz w:val="16"/>
        </w:rPr>
        <w:t xml:space="preserve">collateral </w:t>
      </w:r>
      <w:r>
        <w:rPr>
          <w:color w:val="231F20"/>
          <w:spacing w:val="-2"/>
          <w:sz w:val="16"/>
        </w:rPr>
        <w:t>posted</w:t>
      </w:r>
      <w:r>
        <w:rPr>
          <w:color w:val="231F20"/>
          <w:spacing w:val="-2"/>
          <w:position w:val="4"/>
          <w:sz w:val="12"/>
        </w:rPr>
        <w:t>(a)</w:t>
      </w:r>
    </w:p>
    <w:p w14:paraId="73FA59C9" w14:textId="77777777" w:rsidR="00B732F0" w:rsidRDefault="001B6D82">
      <w:pPr>
        <w:spacing w:before="44"/>
        <w:ind w:left="3108"/>
        <w:rPr>
          <w:position w:val="-8"/>
          <w:sz w:val="11"/>
        </w:rPr>
      </w:pPr>
      <w:r>
        <w:rPr>
          <w:noProof/>
          <w:position w:val="-8"/>
          <w:sz w:val="11"/>
        </w:rPr>
        <mc:AlternateContent>
          <mc:Choice Requires="wpg">
            <w:drawing>
              <wp:anchor distT="0" distB="0" distL="0" distR="0" simplePos="0" relativeHeight="482118144" behindDoc="1" locked="0" layoutInCell="1" allowOverlap="1" wp14:anchorId="1A6BC12C" wp14:editId="32DE7C3E">
                <wp:simplePos x="0" y="0"/>
                <wp:positionH relativeFrom="page">
                  <wp:posOffset>3887997</wp:posOffset>
                </wp:positionH>
                <wp:positionV relativeFrom="paragraph">
                  <wp:posOffset>124235</wp:posOffset>
                </wp:positionV>
                <wp:extent cx="2177415" cy="1680210"/>
                <wp:effectExtent l="0" t="0" r="0" b="0"/>
                <wp:wrapNone/>
                <wp:docPr id="1318"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7415" cy="1680210"/>
                          <a:chOff x="0" y="0"/>
                          <a:chExt cx="2177415" cy="1680210"/>
                        </a:xfrm>
                      </wpg:grpSpPr>
                      <wps:wsp>
                        <wps:cNvPr id="1319" name="Graphic 1319"/>
                        <wps:cNvSpPr/>
                        <wps:spPr>
                          <a:xfrm>
                            <a:off x="1998376" y="1280217"/>
                            <a:ext cx="13335" cy="15875"/>
                          </a:xfrm>
                          <a:custGeom>
                            <a:avLst/>
                            <a:gdLst/>
                            <a:ahLst/>
                            <a:cxnLst/>
                            <a:rect l="l" t="t" r="r" b="b"/>
                            <a:pathLst>
                              <a:path w="13335" h="15875">
                                <a:moveTo>
                                  <a:pt x="0" y="15713"/>
                                </a:moveTo>
                                <a:lnTo>
                                  <a:pt x="13126" y="0"/>
                                </a:lnTo>
                              </a:path>
                            </a:pathLst>
                          </a:custGeom>
                          <a:ln w="11811">
                            <a:solidFill>
                              <a:srgbClr val="B01C88"/>
                            </a:solidFill>
                            <a:prstDash val="solid"/>
                          </a:ln>
                        </wps:spPr>
                        <wps:bodyPr wrap="square" lIns="0" tIns="0" rIns="0" bIns="0" rtlCol="0">
                          <a:prstTxWarp prst="textNoShape">
                            <a:avLst/>
                          </a:prstTxWarp>
                          <a:noAutofit/>
                        </wps:bodyPr>
                      </wps:wsp>
                      <wps:wsp>
                        <wps:cNvPr id="1320" name="Graphic 1320"/>
                        <wps:cNvSpPr/>
                        <wps:spPr>
                          <a:xfrm>
                            <a:off x="1998376" y="1295431"/>
                            <a:ext cx="44450" cy="52705"/>
                          </a:xfrm>
                          <a:custGeom>
                            <a:avLst/>
                            <a:gdLst/>
                            <a:ahLst/>
                            <a:cxnLst/>
                            <a:rect l="l" t="t" r="r" b="b"/>
                            <a:pathLst>
                              <a:path w="44450" h="52705">
                                <a:moveTo>
                                  <a:pt x="0" y="52556"/>
                                </a:moveTo>
                                <a:lnTo>
                                  <a:pt x="43891" y="0"/>
                                </a:lnTo>
                              </a:path>
                            </a:pathLst>
                          </a:custGeom>
                          <a:ln w="11811">
                            <a:solidFill>
                              <a:srgbClr val="B01C88"/>
                            </a:solidFill>
                            <a:prstDash val="solid"/>
                          </a:ln>
                        </wps:spPr>
                        <wps:bodyPr wrap="square" lIns="0" tIns="0" rIns="0" bIns="0" rtlCol="0">
                          <a:prstTxWarp prst="textNoShape">
                            <a:avLst/>
                          </a:prstTxWarp>
                          <a:noAutofit/>
                        </wps:bodyPr>
                      </wps:wsp>
                      <wps:wsp>
                        <wps:cNvPr id="1321" name="Graphic 1321"/>
                        <wps:cNvSpPr/>
                        <wps:spPr>
                          <a:xfrm>
                            <a:off x="1998376" y="1347493"/>
                            <a:ext cx="44450" cy="52705"/>
                          </a:xfrm>
                          <a:custGeom>
                            <a:avLst/>
                            <a:gdLst/>
                            <a:ahLst/>
                            <a:cxnLst/>
                            <a:rect l="l" t="t" r="r" b="b"/>
                            <a:pathLst>
                              <a:path w="44450" h="52705">
                                <a:moveTo>
                                  <a:pt x="0" y="52549"/>
                                </a:moveTo>
                                <a:lnTo>
                                  <a:pt x="43891" y="0"/>
                                </a:lnTo>
                              </a:path>
                            </a:pathLst>
                          </a:custGeom>
                          <a:ln w="11811">
                            <a:solidFill>
                              <a:srgbClr val="B01C88"/>
                            </a:solidFill>
                            <a:prstDash val="solid"/>
                          </a:ln>
                        </wps:spPr>
                        <wps:bodyPr wrap="square" lIns="0" tIns="0" rIns="0" bIns="0" rtlCol="0">
                          <a:prstTxWarp prst="textNoShape">
                            <a:avLst/>
                          </a:prstTxWarp>
                          <a:noAutofit/>
                        </wps:bodyPr>
                      </wps:wsp>
                      <wps:wsp>
                        <wps:cNvPr id="1322" name="Graphic 1322"/>
                        <wps:cNvSpPr/>
                        <wps:spPr>
                          <a:xfrm>
                            <a:off x="1998376" y="1399543"/>
                            <a:ext cx="44450" cy="52705"/>
                          </a:xfrm>
                          <a:custGeom>
                            <a:avLst/>
                            <a:gdLst/>
                            <a:ahLst/>
                            <a:cxnLst/>
                            <a:rect l="l" t="t" r="r" b="b"/>
                            <a:pathLst>
                              <a:path w="44450" h="52705">
                                <a:moveTo>
                                  <a:pt x="0" y="52549"/>
                                </a:moveTo>
                                <a:lnTo>
                                  <a:pt x="43891" y="0"/>
                                </a:lnTo>
                              </a:path>
                            </a:pathLst>
                          </a:custGeom>
                          <a:ln w="11811">
                            <a:solidFill>
                              <a:srgbClr val="B01C88"/>
                            </a:solidFill>
                            <a:prstDash val="solid"/>
                          </a:ln>
                        </wps:spPr>
                        <wps:bodyPr wrap="square" lIns="0" tIns="0" rIns="0" bIns="0" rtlCol="0">
                          <a:prstTxWarp prst="textNoShape">
                            <a:avLst/>
                          </a:prstTxWarp>
                          <a:noAutofit/>
                        </wps:bodyPr>
                      </wps:wsp>
                      <wps:wsp>
                        <wps:cNvPr id="1323" name="Graphic 1323"/>
                        <wps:cNvSpPr/>
                        <wps:spPr>
                          <a:xfrm>
                            <a:off x="1998376" y="1451595"/>
                            <a:ext cx="44450" cy="52705"/>
                          </a:xfrm>
                          <a:custGeom>
                            <a:avLst/>
                            <a:gdLst/>
                            <a:ahLst/>
                            <a:cxnLst/>
                            <a:rect l="l" t="t" r="r" b="b"/>
                            <a:pathLst>
                              <a:path w="44450" h="52705">
                                <a:moveTo>
                                  <a:pt x="0" y="52549"/>
                                </a:moveTo>
                                <a:lnTo>
                                  <a:pt x="43891" y="0"/>
                                </a:lnTo>
                              </a:path>
                            </a:pathLst>
                          </a:custGeom>
                          <a:ln w="11811">
                            <a:solidFill>
                              <a:srgbClr val="B01C88"/>
                            </a:solidFill>
                            <a:prstDash val="solid"/>
                          </a:ln>
                        </wps:spPr>
                        <wps:bodyPr wrap="square" lIns="0" tIns="0" rIns="0" bIns="0" rtlCol="0">
                          <a:prstTxWarp prst="textNoShape">
                            <a:avLst/>
                          </a:prstTxWarp>
                          <a:noAutofit/>
                        </wps:bodyPr>
                      </wps:wsp>
                      <wps:wsp>
                        <wps:cNvPr id="1324" name="Graphic 1324"/>
                        <wps:cNvSpPr/>
                        <wps:spPr>
                          <a:xfrm>
                            <a:off x="1998376" y="1503646"/>
                            <a:ext cx="44450" cy="52705"/>
                          </a:xfrm>
                          <a:custGeom>
                            <a:avLst/>
                            <a:gdLst/>
                            <a:ahLst/>
                            <a:cxnLst/>
                            <a:rect l="l" t="t" r="r" b="b"/>
                            <a:pathLst>
                              <a:path w="44450" h="52705">
                                <a:moveTo>
                                  <a:pt x="0" y="52549"/>
                                </a:moveTo>
                                <a:lnTo>
                                  <a:pt x="43891" y="0"/>
                                </a:lnTo>
                              </a:path>
                            </a:pathLst>
                          </a:custGeom>
                          <a:ln w="11811">
                            <a:solidFill>
                              <a:srgbClr val="B01C88"/>
                            </a:solidFill>
                            <a:prstDash val="solid"/>
                          </a:ln>
                        </wps:spPr>
                        <wps:bodyPr wrap="square" lIns="0" tIns="0" rIns="0" bIns="0" rtlCol="0">
                          <a:prstTxWarp prst="textNoShape">
                            <a:avLst/>
                          </a:prstTxWarp>
                          <a:noAutofit/>
                        </wps:bodyPr>
                      </wps:wsp>
                      <wps:wsp>
                        <wps:cNvPr id="1325" name="Graphic 1325"/>
                        <wps:cNvSpPr/>
                        <wps:spPr>
                          <a:xfrm>
                            <a:off x="1998376" y="1555700"/>
                            <a:ext cx="44450" cy="52705"/>
                          </a:xfrm>
                          <a:custGeom>
                            <a:avLst/>
                            <a:gdLst/>
                            <a:ahLst/>
                            <a:cxnLst/>
                            <a:rect l="l" t="t" r="r" b="b"/>
                            <a:pathLst>
                              <a:path w="44450" h="52705">
                                <a:moveTo>
                                  <a:pt x="0" y="52556"/>
                                </a:moveTo>
                                <a:lnTo>
                                  <a:pt x="43891" y="0"/>
                                </a:lnTo>
                              </a:path>
                            </a:pathLst>
                          </a:custGeom>
                          <a:ln w="11811">
                            <a:solidFill>
                              <a:srgbClr val="B01C88"/>
                            </a:solidFill>
                            <a:prstDash val="solid"/>
                          </a:ln>
                        </wps:spPr>
                        <wps:bodyPr wrap="square" lIns="0" tIns="0" rIns="0" bIns="0" rtlCol="0">
                          <a:prstTxWarp prst="textNoShape">
                            <a:avLst/>
                          </a:prstTxWarp>
                          <a:noAutofit/>
                        </wps:bodyPr>
                      </wps:wsp>
                      <wps:wsp>
                        <wps:cNvPr id="1326" name="Graphic 1326"/>
                        <wps:cNvSpPr/>
                        <wps:spPr>
                          <a:xfrm>
                            <a:off x="1998376" y="1607759"/>
                            <a:ext cx="44450" cy="52705"/>
                          </a:xfrm>
                          <a:custGeom>
                            <a:avLst/>
                            <a:gdLst/>
                            <a:ahLst/>
                            <a:cxnLst/>
                            <a:rect l="l" t="t" r="r" b="b"/>
                            <a:pathLst>
                              <a:path w="44450" h="52705">
                                <a:moveTo>
                                  <a:pt x="0" y="52549"/>
                                </a:moveTo>
                                <a:lnTo>
                                  <a:pt x="43891" y="0"/>
                                </a:lnTo>
                              </a:path>
                            </a:pathLst>
                          </a:custGeom>
                          <a:ln w="11811">
                            <a:solidFill>
                              <a:srgbClr val="B01C88"/>
                            </a:solidFill>
                            <a:prstDash val="solid"/>
                          </a:ln>
                        </wps:spPr>
                        <wps:bodyPr wrap="square" lIns="0" tIns="0" rIns="0" bIns="0" rtlCol="0">
                          <a:prstTxWarp prst="textNoShape">
                            <a:avLst/>
                          </a:prstTxWarp>
                          <a:noAutofit/>
                        </wps:bodyPr>
                      </wps:wsp>
                      <wps:wsp>
                        <wps:cNvPr id="1327" name="Graphic 1327"/>
                        <wps:cNvSpPr/>
                        <wps:spPr>
                          <a:xfrm>
                            <a:off x="2030444" y="1659811"/>
                            <a:ext cx="12065" cy="14604"/>
                          </a:xfrm>
                          <a:custGeom>
                            <a:avLst/>
                            <a:gdLst/>
                            <a:ahLst/>
                            <a:cxnLst/>
                            <a:rect l="l" t="t" r="r" b="b"/>
                            <a:pathLst>
                              <a:path w="12065" h="14604">
                                <a:moveTo>
                                  <a:pt x="0" y="14156"/>
                                </a:moveTo>
                                <a:lnTo>
                                  <a:pt x="11823" y="0"/>
                                </a:lnTo>
                              </a:path>
                            </a:pathLst>
                          </a:custGeom>
                          <a:ln w="11811">
                            <a:solidFill>
                              <a:srgbClr val="B01C88"/>
                            </a:solidFill>
                            <a:prstDash val="solid"/>
                          </a:ln>
                        </wps:spPr>
                        <wps:bodyPr wrap="square" lIns="0" tIns="0" rIns="0" bIns="0" rtlCol="0">
                          <a:prstTxWarp prst="textNoShape">
                            <a:avLst/>
                          </a:prstTxWarp>
                          <a:noAutofit/>
                        </wps:bodyPr>
                      </wps:wsp>
                      <wps:wsp>
                        <wps:cNvPr id="1328" name="Graphic 1328"/>
                        <wps:cNvSpPr/>
                        <wps:spPr>
                          <a:xfrm>
                            <a:off x="133648" y="1122203"/>
                            <a:ext cx="1690370" cy="551815"/>
                          </a:xfrm>
                          <a:custGeom>
                            <a:avLst/>
                            <a:gdLst/>
                            <a:ahLst/>
                            <a:cxnLst/>
                            <a:rect l="l" t="t" r="r" b="b"/>
                            <a:pathLst>
                              <a:path w="1690370" h="551815">
                                <a:moveTo>
                                  <a:pt x="44284" y="523519"/>
                                </a:moveTo>
                                <a:lnTo>
                                  <a:pt x="0" y="523519"/>
                                </a:lnTo>
                                <a:lnTo>
                                  <a:pt x="0" y="551535"/>
                                </a:lnTo>
                                <a:lnTo>
                                  <a:pt x="44284" y="551535"/>
                                </a:lnTo>
                                <a:lnTo>
                                  <a:pt x="44284" y="523519"/>
                                </a:lnTo>
                                <a:close/>
                              </a:path>
                              <a:path w="1690370" h="551815">
                                <a:moveTo>
                                  <a:pt x="153758" y="517626"/>
                                </a:moveTo>
                                <a:lnTo>
                                  <a:pt x="109474" y="517626"/>
                                </a:lnTo>
                                <a:lnTo>
                                  <a:pt x="109474" y="551535"/>
                                </a:lnTo>
                                <a:lnTo>
                                  <a:pt x="153758" y="551535"/>
                                </a:lnTo>
                                <a:lnTo>
                                  <a:pt x="153758" y="517626"/>
                                </a:lnTo>
                                <a:close/>
                              </a:path>
                              <a:path w="1690370" h="551815">
                                <a:moveTo>
                                  <a:pt x="263207" y="491058"/>
                                </a:moveTo>
                                <a:lnTo>
                                  <a:pt x="218948" y="491058"/>
                                </a:lnTo>
                                <a:lnTo>
                                  <a:pt x="218948" y="551535"/>
                                </a:lnTo>
                                <a:lnTo>
                                  <a:pt x="263207" y="551535"/>
                                </a:lnTo>
                                <a:lnTo>
                                  <a:pt x="263207" y="491058"/>
                                </a:lnTo>
                                <a:close/>
                              </a:path>
                              <a:path w="1690370" h="551815">
                                <a:moveTo>
                                  <a:pt x="372681" y="451256"/>
                                </a:moveTo>
                                <a:lnTo>
                                  <a:pt x="329641" y="451256"/>
                                </a:lnTo>
                                <a:lnTo>
                                  <a:pt x="329641" y="551535"/>
                                </a:lnTo>
                                <a:lnTo>
                                  <a:pt x="372681" y="551535"/>
                                </a:lnTo>
                                <a:lnTo>
                                  <a:pt x="372681" y="451256"/>
                                </a:lnTo>
                                <a:close/>
                              </a:path>
                              <a:path w="1690370" h="551815">
                                <a:moveTo>
                                  <a:pt x="482142" y="409981"/>
                                </a:moveTo>
                                <a:lnTo>
                                  <a:pt x="439102" y="409981"/>
                                </a:lnTo>
                                <a:lnTo>
                                  <a:pt x="439102" y="551535"/>
                                </a:lnTo>
                                <a:lnTo>
                                  <a:pt x="482142" y="551535"/>
                                </a:lnTo>
                                <a:lnTo>
                                  <a:pt x="482142" y="409981"/>
                                </a:lnTo>
                                <a:close/>
                              </a:path>
                              <a:path w="1690370" h="551815">
                                <a:moveTo>
                                  <a:pt x="592861" y="383413"/>
                                </a:moveTo>
                                <a:lnTo>
                                  <a:pt x="548576" y="383413"/>
                                </a:lnTo>
                                <a:lnTo>
                                  <a:pt x="548576" y="551535"/>
                                </a:lnTo>
                                <a:lnTo>
                                  <a:pt x="592861" y="551535"/>
                                </a:lnTo>
                                <a:lnTo>
                                  <a:pt x="592861" y="383413"/>
                                </a:lnTo>
                                <a:close/>
                              </a:path>
                              <a:path w="1690370" h="551815">
                                <a:moveTo>
                                  <a:pt x="702310" y="367207"/>
                                </a:moveTo>
                                <a:lnTo>
                                  <a:pt x="658037" y="367207"/>
                                </a:lnTo>
                                <a:lnTo>
                                  <a:pt x="658037" y="551535"/>
                                </a:lnTo>
                                <a:lnTo>
                                  <a:pt x="702310" y="551535"/>
                                </a:lnTo>
                                <a:lnTo>
                                  <a:pt x="702310" y="367207"/>
                                </a:lnTo>
                                <a:close/>
                              </a:path>
                              <a:path w="1690370" h="551815">
                                <a:moveTo>
                                  <a:pt x="811796" y="365734"/>
                                </a:moveTo>
                                <a:lnTo>
                                  <a:pt x="767511" y="365734"/>
                                </a:lnTo>
                                <a:lnTo>
                                  <a:pt x="767511" y="551535"/>
                                </a:lnTo>
                                <a:lnTo>
                                  <a:pt x="811796" y="551535"/>
                                </a:lnTo>
                                <a:lnTo>
                                  <a:pt x="811796" y="365734"/>
                                </a:lnTo>
                                <a:close/>
                              </a:path>
                              <a:path w="1690370" h="551815">
                                <a:moveTo>
                                  <a:pt x="921245" y="255155"/>
                                </a:moveTo>
                                <a:lnTo>
                                  <a:pt x="878192" y="255155"/>
                                </a:lnTo>
                                <a:lnTo>
                                  <a:pt x="878192" y="551535"/>
                                </a:lnTo>
                                <a:lnTo>
                                  <a:pt x="921245" y="551535"/>
                                </a:lnTo>
                                <a:lnTo>
                                  <a:pt x="921245" y="255155"/>
                                </a:lnTo>
                                <a:close/>
                              </a:path>
                              <a:path w="1690370" h="551815">
                                <a:moveTo>
                                  <a:pt x="1030719" y="0"/>
                                </a:moveTo>
                                <a:lnTo>
                                  <a:pt x="987679" y="0"/>
                                </a:lnTo>
                                <a:lnTo>
                                  <a:pt x="987679" y="551535"/>
                                </a:lnTo>
                                <a:lnTo>
                                  <a:pt x="1030719" y="551535"/>
                                </a:lnTo>
                                <a:lnTo>
                                  <a:pt x="1030719" y="0"/>
                                </a:lnTo>
                                <a:close/>
                              </a:path>
                              <a:path w="1690370" h="551815">
                                <a:moveTo>
                                  <a:pt x="1141425" y="112077"/>
                                </a:moveTo>
                                <a:lnTo>
                                  <a:pt x="1097127" y="112077"/>
                                </a:lnTo>
                                <a:lnTo>
                                  <a:pt x="1097127" y="551535"/>
                                </a:lnTo>
                                <a:lnTo>
                                  <a:pt x="1141425" y="551535"/>
                                </a:lnTo>
                                <a:lnTo>
                                  <a:pt x="1141425" y="112077"/>
                                </a:lnTo>
                                <a:close/>
                              </a:path>
                              <a:path w="1690370" h="551815">
                                <a:moveTo>
                                  <a:pt x="1250873" y="128320"/>
                                </a:moveTo>
                                <a:lnTo>
                                  <a:pt x="1206601" y="128320"/>
                                </a:lnTo>
                                <a:lnTo>
                                  <a:pt x="1206601" y="551535"/>
                                </a:lnTo>
                                <a:lnTo>
                                  <a:pt x="1250873" y="551535"/>
                                </a:lnTo>
                                <a:lnTo>
                                  <a:pt x="1250873" y="128320"/>
                                </a:lnTo>
                                <a:close/>
                              </a:path>
                              <a:path w="1690370" h="551815">
                                <a:moveTo>
                                  <a:pt x="1360360" y="23596"/>
                                </a:moveTo>
                                <a:lnTo>
                                  <a:pt x="1316075" y="23596"/>
                                </a:lnTo>
                                <a:lnTo>
                                  <a:pt x="1316075" y="551522"/>
                                </a:lnTo>
                                <a:lnTo>
                                  <a:pt x="1360360" y="551522"/>
                                </a:lnTo>
                                <a:lnTo>
                                  <a:pt x="1360360" y="23596"/>
                                </a:lnTo>
                                <a:close/>
                              </a:path>
                              <a:path w="1690370" h="551815">
                                <a:moveTo>
                                  <a:pt x="1469821" y="7378"/>
                                </a:moveTo>
                                <a:lnTo>
                                  <a:pt x="1426768" y="7378"/>
                                </a:lnTo>
                                <a:lnTo>
                                  <a:pt x="1426768" y="551535"/>
                                </a:lnTo>
                                <a:lnTo>
                                  <a:pt x="1469821" y="551535"/>
                                </a:lnTo>
                                <a:lnTo>
                                  <a:pt x="1469821" y="7378"/>
                                </a:lnTo>
                                <a:close/>
                              </a:path>
                              <a:path w="1690370" h="551815">
                                <a:moveTo>
                                  <a:pt x="1579283" y="54571"/>
                                </a:moveTo>
                                <a:lnTo>
                                  <a:pt x="1536242" y="54571"/>
                                </a:lnTo>
                                <a:lnTo>
                                  <a:pt x="1536242" y="551535"/>
                                </a:lnTo>
                                <a:lnTo>
                                  <a:pt x="1579283" y="551535"/>
                                </a:lnTo>
                                <a:lnTo>
                                  <a:pt x="1579283" y="54571"/>
                                </a:lnTo>
                                <a:close/>
                              </a:path>
                              <a:path w="1690370" h="551815">
                                <a:moveTo>
                                  <a:pt x="1689976" y="57518"/>
                                </a:moveTo>
                                <a:lnTo>
                                  <a:pt x="1645691" y="57518"/>
                                </a:lnTo>
                                <a:lnTo>
                                  <a:pt x="1645691" y="551535"/>
                                </a:lnTo>
                                <a:lnTo>
                                  <a:pt x="1689976" y="551535"/>
                                </a:lnTo>
                                <a:lnTo>
                                  <a:pt x="1689976" y="57518"/>
                                </a:lnTo>
                                <a:close/>
                              </a:path>
                            </a:pathLst>
                          </a:custGeom>
                          <a:solidFill>
                            <a:srgbClr val="B01C88"/>
                          </a:solidFill>
                        </wps:spPr>
                        <wps:bodyPr wrap="square" lIns="0" tIns="0" rIns="0" bIns="0" rtlCol="0">
                          <a:prstTxWarp prst="textNoShape">
                            <a:avLst/>
                          </a:prstTxWarp>
                          <a:noAutofit/>
                        </wps:bodyPr>
                      </wps:wsp>
                      <wps:wsp>
                        <wps:cNvPr id="1329" name="Graphic 1329"/>
                        <wps:cNvSpPr/>
                        <wps:spPr>
                          <a:xfrm>
                            <a:off x="8" y="280156"/>
                            <a:ext cx="2176780" cy="1393825"/>
                          </a:xfrm>
                          <a:custGeom>
                            <a:avLst/>
                            <a:gdLst/>
                            <a:ahLst/>
                            <a:cxnLst/>
                            <a:rect l="l" t="t" r="r" b="b"/>
                            <a:pathLst>
                              <a:path w="2176780" h="1393825">
                                <a:moveTo>
                                  <a:pt x="0" y="0"/>
                                </a:moveTo>
                                <a:lnTo>
                                  <a:pt x="66967" y="0"/>
                                </a:lnTo>
                              </a:path>
                              <a:path w="2176780" h="1393825">
                                <a:moveTo>
                                  <a:pt x="0" y="278726"/>
                                </a:moveTo>
                                <a:lnTo>
                                  <a:pt x="66967" y="278726"/>
                                </a:lnTo>
                              </a:path>
                              <a:path w="2176780" h="1393825">
                                <a:moveTo>
                                  <a:pt x="0" y="557441"/>
                                </a:moveTo>
                                <a:lnTo>
                                  <a:pt x="66967" y="557441"/>
                                </a:lnTo>
                              </a:path>
                              <a:path w="2176780" h="1393825">
                                <a:moveTo>
                                  <a:pt x="0" y="836142"/>
                                </a:moveTo>
                                <a:lnTo>
                                  <a:pt x="66967" y="836142"/>
                                </a:lnTo>
                              </a:path>
                              <a:path w="2176780" h="1393825">
                                <a:moveTo>
                                  <a:pt x="0" y="1114856"/>
                                </a:moveTo>
                                <a:lnTo>
                                  <a:pt x="66967" y="1114856"/>
                                </a:lnTo>
                              </a:path>
                              <a:path w="2176780" h="1393825">
                                <a:moveTo>
                                  <a:pt x="2109241" y="0"/>
                                </a:moveTo>
                                <a:lnTo>
                                  <a:pt x="2176208" y="0"/>
                                </a:lnTo>
                              </a:path>
                              <a:path w="2176780" h="1393825">
                                <a:moveTo>
                                  <a:pt x="2109241" y="278726"/>
                                </a:moveTo>
                                <a:lnTo>
                                  <a:pt x="2176208" y="278726"/>
                                </a:lnTo>
                              </a:path>
                              <a:path w="2176780" h="1393825">
                                <a:moveTo>
                                  <a:pt x="2109241" y="557441"/>
                                </a:moveTo>
                                <a:lnTo>
                                  <a:pt x="2176208" y="557441"/>
                                </a:lnTo>
                              </a:path>
                              <a:path w="2176780" h="1393825">
                                <a:moveTo>
                                  <a:pt x="2109241" y="836142"/>
                                </a:moveTo>
                                <a:lnTo>
                                  <a:pt x="2176208" y="836142"/>
                                </a:lnTo>
                              </a:path>
                              <a:path w="2176780" h="1393825">
                                <a:moveTo>
                                  <a:pt x="2109241" y="1114856"/>
                                </a:moveTo>
                                <a:lnTo>
                                  <a:pt x="2176208" y="1114856"/>
                                </a:lnTo>
                              </a:path>
                              <a:path w="2176780" h="1393825">
                                <a:moveTo>
                                  <a:pt x="2075751" y="1326857"/>
                                </a:moveTo>
                                <a:lnTo>
                                  <a:pt x="2075751" y="1393812"/>
                                </a:lnTo>
                              </a:path>
                              <a:path w="2176780" h="1393825">
                                <a:moveTo>
                                  <a:pt x="1966302" y="1326857"/>
                                </a:moveTo>
                                <a:lnTo>
                                  <a:pt x="1966302" y="1393812"/>
                                </a:lnTo>
                              </a:path>
                              <a:path w="2176780" h="1393825">
                                <a:moveTo>
                                  <a:pt x="1855597" y="1326857"/>
                                </a:moveTo>
                                <a:lnTo>
                                  <a:pt x="1855597" y="1393812"/>
                                </a:lnTo>
                              </a:path>
                              <a:path w="2176780" h="1393825">
                                <a:moveTo>
                                  <a:pt x="1746135" y="1326857"/>
                                </a:moveTo>
                                <a:lnTo>
                                  <a:pt x="1746135" y="1393812"/>
                                </a:lnTo>
                              </a:path>
                              <a:path w="2176780" h="1393825">
                                <a:moveTo>
                                  <a:pt x="1636661" y="1326857"/>
                                </a:moveTo>
                                <a:lnTo>
                                  <a:pt x="1636661" y="1393812"/>
                                </a:lnTo>
                              </a:path>
                              <a:path w="2176780" h="1393825">
                                <a:moveTo>
                                  <a:pt x="1527200" y="1326857"/>
                                </a:moveTo>
                                <a:lnTo>
                                  <a:pt x="1527200" y="1393812"/>
                                </a:lnTo>
                              </a:path>
                              <a:path w="2176780" h="1393825">
                                <a:moveTo>
                                  <a:pt x="1417726" y="1326857"/>
                                </a:moveTo>
                                <a:lnTo>
                                  <a:pt x="1417726" y="1393812"/>
                                </a:lnTo>
                              </a:path>
                              <a:path w="2176780" h="1393825">
                                <a:moveTo>
                                  <a:pt x="1307033" y="1326857"/>
                                </a:moveTo>
                                <a:lnTo>
                                  <a:pt x="1307033" y="1393812"/>
                                </a:lnTo>
                              </a:path>
                              <a:path w="2176780" h="1393825">
                                <a:moveTo>
                                  <a:pt x="1197571" y="1326857"/>
                                </a:moveTo>
                                <a:lnTo>
                                  <a:pt x="1197571" y="1393812"/>
                                </a:lnTo>
                              </a:path>
                              <a:path w="2176780" h="1393825">
                                <a:moveTo>
                                  <a:pt x="1088097" y="1326857"/>
                                </a:moveTo>
                                <a:lnTo>
                                  <a:pt x="1088097" y="1393812"/>
                                </a:lnTo>
                              </a:path>
                              <a:path w="2176780" h="1393825">
                                <a:moveTo>
                                  <a:pt x="978636" y="1326857"/>
                                </a:moveTo>
                                <a:lnTo>
                                  <a:pt x="978636" y="1393812"/>
                                </a:lnTo>
                              </a:path>
                              <a:path w="2176780" h="1393825">
                                <a:moveTo>
                                  <a:pt x="869162" y="1326857"/>
                                </a:moveTo>
                                <a:lnTo>
                                  <a:pt x="869162" y="1393812"/>
                                </a:lnTo>
                              </a:path>
                              <a:path w="2176780" h="1393825">
                                <a:moveTo>
                                  <a:pt x="758469" y="1326857"/>
                                </a:moveTo>
                                <a:lnTo>
                                  <a:pt x="758469" y="1393812"/>
                                </a:lnTo>
                              </a:path>
                              <a:path w="2176780" h="1393825">
                                <a:moveTo>
                                  <a:pt x="648995" y="1326857"/>
                                </a:moveTo>
                                <a:lnTo>
                                  <a:pt x="648995" y="1393812"/>
                                </a:lnTo>
                              </a:path>
                              <a:path w="2176780" h="1393825">
                                <a:moveTo>
                                  <a:pt x="539534" y="1326857"/>
                                </a:moveTo>
                                <a:lnTo>
                                  <a:pt x="539534" y="1393812"/>
                                </a:lnTo>
                              </a:path>
                              <a:path w="2176780" h="1393825">
                                <a:moveTo>
                                  <a:pt x="430072" y="1326857"/>
                                </a:moveTo>
                                <a:lnTo>
                                  <a:pt x="430072" y="1393812"/>
                                </a:lnTo>
                              </a:path>
                              <a:path w="2176780" h="1393825">
                                <a:moveTo>
                                  <a:pt x="320598" y="1326857"/>
                                </a:moveTo>
                                <a:lnTo>
                                  <a:pt x="320598" y="1393812"/>
                                </a:lnTo>
                              </a:path>
                              <a:path w="2176780" h="1393825">
                                <a:moveTo>
                                  <a:pt x="209905" y="1326857"/>
                                </a:moveTo>
                                <a:lnTo>
                                  <a:pt x="209905" y="1393812"/>
                                </a:lnTo>
                              </a:path>
                              <a:path w="2176780" h="1393825">
                                <a:moveTo>
                                  <a:pt x="100444" y="1326857"/>
                                </a:moveTo>
                                <a:lnTo>
                                  <a:pt x="100444" y="1393812"/>
                                </a:lnTo>
                              </a:path>
                            </a:pathLst>
                          </a:custGeom>
                          <a:ln w="5905">
                            <a:solidFill>
                              <a:srgbClr val="231F20"/>
                            </a:solidFill>
                            <a:prstDash val="solid"/>
                          </a:ln>
                        </wps:spPr>
                        <wps:bodyPr wrap="square" lIns="0" tIns="0" rIns="0" bIns="0" rtlCol="0">
                          <a:prstTxWarp prst="textNoShape">
                            <a:avLst/>
                          </a:prstTxWarp>
                          <a:noAutofit/>
                        </wps:bodyPr>
                      </wps:wsp>
                      <wps:wsp>
                        <wps:cNvPr id="1330" name="Graphic 1330"/>
                        <wps:cNvSpPr/>
                        <wps:spPr>
                          <a:xfrm>
                            <a:off x="155799" y="278687"/>
                            <a:ext cx="1864995" cy="1110615"/>
                          </a:xfrm>
                          <a:custGeom>
                            <a:avLst/>
                            <a:gdLst/>
                            <a:ahLst/>
                            <a:cxnLst/>
                            <a:rect l="l" t="t" r="r" b="b"/>
                            <a:pathLst>
                              <a:path w="1864995" h="1110615">
                                <a:moveTo>
                                  <a:pt x="0" y="1110437"/>
                                </a:moveTo>
                                <a:lnTo>
                                  <a:pt x="109461" y="1094232"/>
                                </a:lnTo>
                                <a:lnTo>
                                  <a:pt x="218935" y="1069149"/>
                                </a:lnTo>
                                <a:lnTo>
                                  <a:pt x="328396" y="974763"/>
                                </a:lnTo>
                                <a:lnTo>
                                  <a:pt x="439089" y="846467"/>
                                </a:lnTo>
                                <a:lnTo>
                                  <a:pt x="548563" y="816978"/>
                                </a:lnTo>
                                <a:lnTo>
                                  <a:pt x="658025" y="865644"/>
                                </a:lnTo>
                                <a:lnTo>
                                  <a:pt x="767499" y="827303"/>
                                </a:lnTo>
                                <a:lnTo>
                                  <a:pt x="876960" y="488111"/>
                                </a:lnTo>
                                <a:lnTo>
                                  <a:pt x="987653" y="0"/>
                                </a:lnTo>
                                <a:lnTo>
                                  <a:pt x="1097127" y="412902"/>
                                </a:lnTo>
                                <a:lnTo>
                                  <a:pt x="1206601" y="424700"/>
                                </a:lnTo>
                                <a:lnTo>
                                  <a:pt x="1316062" y="296405"/>
                                </a:lnTo>
                                <a:lnTo>
                                  <a:pt x="1425524" y="387832"/>
                                </a:lnTo>
                                <a:lnTo>
                                  <a:pt x="1536204" y="550049"/>
                                </a:lnTo>
                                <a:lnTo>
                                  <a:pt x="1645691" y="460108"/>
                                </a:lnTo>
                                <a:lnTo>
                                  <a:pt x="1755165" y="597242"/>
                                </a:lnTo>
                                <a:lnTo>
                                  <a:pt x="1864626" y="476326"/>
                                </a:lnTo>
                              </a:path>
                            </a:pathLst>
                          </a:custGeom>
                          <a:ln w="11811">
                            <a:solidFill>
                              <a:srgbClr val="00568B"/>
                            </a:solidFill>
                            <a:prstDash val="solid"/>
                          </a:ln>
                        </wps:spPr>
                        <wps:bodyPr wrap="square" lIns="0" tIns="0" rIns="0" bIns="0" rtlCol="0">
                          <a:prstTxWarp prst="textNoShape">
                            <a:avLst/>
                          </a:prstTxWarp>
                          <a:noAutofit/>
                        </wps:bodyPr>
                      </wps:wsp>
                      <wps:wsp>
                        <wps:cNvPr id="1331" name="Graphic 1331"/>
                        <wps:cNvSpPr/>
                        <wps:spPr>
                          <a:xfrm>
                            <a:off x="151833" y="199217"/>
                            <a:ext cx="83820" cy="1270"/>
                          </a:xfrm>
                          <a:custGeom>
                            <a:avLst/>
                            <a:gdLst/>
                            <a:ahLst/>
                            <a:cxnLst/>
                            <a:rect l="l" t="t" r="r" b="b"/>
                            <a:pathLst>
                              <a:path w="83820">
                                <a:moveTo>
                                  <a:pt x="0" y="0"/>
                                </a:moveTo>
                                <a:lnTo>
                                  <a:pt x="83693" y="0"/>
                                </a:lnTo>
                              </a:path>
                            </a:pathLst>
                          </a:custGeom>
                          <a:ln w="11811">
                            <a:solidFill>
                              <a:srgbClr val="00568B"/>
                            </a:solidFill>
                            <a:prstDash val="solid"/>
                          </a:ln>
                        </wps:spPr>
                        <wps:bodyPr wrap="square" lIns="0" tIns="0" rIns="0" bIns="0" rtlCol="0">
                          <a:prstTxWarp prst="textNoShape">
                            <a:avLst/>
                          </a:prstTxWarp>
                          <a:noAutofit/>
                        </wps:bodyPr>
                      </wps:wsp>
                      <wps:wsp>
                        <wps:cNvPr id="1332" name="Graphic 1332"/>
                        <wps:cNvSpPr/>
                        <wps:spPr>
                          <a:xfrm>
                            <a:off x="151834" y="52012"/>
                            <a:ext cx="83820" cy="83820"/>
                          </a:xfrm>
                          <a:custGeom>
                            <a:avLst/>
                            <a:gdLst/>
                            <a:ahLst/>
                            <a:cxnLst/>
                            <a:rect l="l" t="t" r="r" b="b"/>
                            <a:pathLst>
                              <a:path w="83820" h="83820">
                                <a:moveTo>
                                  <a:pt x="83692" y="0"/>
                                </a:moveTo>
                                <a:lnTo>
                                  <a:pt x="0" y="0"/>
                                </a:lnTo>
                                <a:lnTo>
                                  <a:pt x="0" y="83693"/>
                                </a:lnTo>
                                <a:lnTo>
                                  <a:pt x="83692" y="83693"/>
                                </a:lnTo>
                                <a:lnTo>
                                  <a:pt x="83692" y="0"/>
                                </a:lnTo>
                                <a:close/>
                              </a:path>
                            </a:pathLst>
                          </a:custGeom>
                          <a:solidFill>
                            <a:srgbClr val="B01C88"/>
                          </a:solidFill>
                        </wps:spPr>
                        <wps:bodyPr wrap="square" lIns="0" tIns="0" rIns="0" bIns="0" rtlCol="0">
                          <a:prstTxWarp prst="textNoShape">
                            <a:avLst/>
                          </a:prstTxWarp>
                          <a:noAutofit/>
                        </wps:bodyPr>
                      </wps:wsp>
                      <wps:wsp>
                        <wps:cNvPr id="1333" name="Graphic 1333"/>
                        <wps:cNvSpPr/>
                        <wps:spPr>
                          <a:xfrm>
                            <a:off x="2952" y="2952"/>
                            <a:ext cx="2171700" cy="1669414"/>
                          </a:xfrm>
                          <a:custGeom>
                            <a:avLst/>
                            <a:gdLst/>
                            <a:ahLst/>
                            <a:cxnLst/>
                            <a:rect l="l" t="t" r="r" b="b"/>
                            <a:pathLst>
                              <a:path w="2171700" h="1669414">
                                <a:moveTo>
                                  <a:pt x="2171179" y="1669122"/>
                                </a:moveTo>
                                <a:lnTo>
                                  <a:pt x="0" y="1669122"/>
                                </a:lnTo>
                                <a:lnTo>
                                  <a:pt x="0" y="0"/>
                                </a:lnTo>
                                <a:lnTo>
                                  <a:pt x="2171179" y="0"/>
                                </a:lnTo>
                                <a:lnTo>
                                  <a:pt x="2171179" y="1669122"/>
                                </a:lnTo>
                                <a:close/>
                              </a:path>
                            </a:pathLst>
                          </a:custGeom>
                          <a:ln w="5905">
                            <a:solidFill>
                              <a:srgbClr val="231F20"/>
                            </a:solidFill>
                            <a:prstDash val="solid"/>
                          </a:ln>
                        </wps:spPr>
                        <wps:bodyPr wrap="square" lIns="0" tIns="0" rIns="0" bIns="0" rtlCol="0">
                          <a:prstTxWarp prst="textNoShape">
                            <a:avLst/>
                          </a:prstTxWarp>
                          <a:noAutofit/>
                        </wps:bodyPr>
                      </wps:wsp>
                      <wps:wsp>
                        <wps:cNvPr id="1334" name="Textbox 1334"/>
                        <wps:cNvSpPr txBox="1"/>
                        <wps:spPr>
                          <a:xfrm>
                            <a:off x="0" y="0"/>
                            <a:ext cx="2177415" cy="1680210"/>
                          </a:xfrm>
                          <a:prstGeom prst="rect">
                            <a:avLst/>
                          </a:prstGeom>
                        </wps:spPr>
                        <wps:txbx>
                          <w:txbxContent>
                            <w:p w14:paraId="0116D96E" w14:textId="77777777" w:rsidR="00B732F0" w:rsidRDefault="001B6D82">
                              <w:pPr>
                                <w:spacing w:before="81" w:line="316" w:lineRule="auto"/>
                                <w:ind w:left="422" w:right="1978"/>
                                <w:rPr>
                                  <w:sz w:val="11"/>
                                </w:rPr>
                              </w:pPr>
                              <w:r>
                                <w:rPr>
                                  <w:color w:val="231F20"/>
                                  <w:sz w:val="11"/>
                                </w:rPr>
                                <w:t>Collateral</w:t>
                              </w:r>
                              <w:r>
                                <w:rPr>
                                  <w:color w:val="231F20"/>
                                  <w:spacing w:val="-9"/>
                                  <w:sz w:val="11"/>
                                </w:rPr>
                                <w:t xml:space="preserve"> </w:t>
                              </w:r>
                              <w:r>
                                <w:rPr>
                                  <w:color w:val="231F20"/>
                                  <w:sz w:val="11"/>
                                </w:rPr>
                                <w:t>posted</w:t>
                              </w:r>
                              <w:r>
                                <w:rPr>
                                  <w:color w:val="231F20"/>
                                  <w:spacing w:val="40"/>
                                  <w:sz w:val="11"/>
                                </w:rPr>
                                <w:t xml:space="preserve"> </w:t>
                              </w:r>
                              <w:r>
                                <w:rPr>
                                  <w:color w:val="231F20"/>
                                  <w:w w:val="90"/>
                                  <w:sz w:val="11"/>
                                </w:rPr>
                                <w:t>Gross</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exposure</w:t>
                              </w:r>
                            </w:p>
                          </w:txbxContent>
                        </wps:txbx>
                        <wps:bodyPr wrap="square" lIns="0" tIns="0" rIns="0" bIns="0" rtlCol="0">
                          <a:noAutofit/>
                        </wps:bodyPr>
                      </wps:wsp>
                    </wpg:wgp>
                  </a:graphicData>
                </a:graphic>
              </wp:anchor>
            </w:drawing>
          </mc:Choice>
          <mc:Fallback>
            <w:pict>
              <v:group w14:anchorId="1A6BC12C" id="Group 1318" o:spid="_x0000_s1389" style="position:absolute;left:0;text-align:left;margin-left:306.15pt;margin-top:9.8pt;width:171.45pt;height:132.3pt;z-index:-21198336;mso-wrap-distance-left:0;mso-wrap-distance-right:0;mso-position-horizontal-relative:page;mso-position-vertical-relative:text" coordsize="21774,1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">
                <v:shape id="Graphic 1319" o:spid="_x0000_s1390" style="position:absolute;left:19983;top:12802;width:134;height:158;visibility:visible;mso-wrap-style:square;v-text-anchor:top" coordsize="1333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" path="m,15713l13126,e" filled="f" strokecolor="#b01c88" strokeweight=".93pt">
                  <v:path arrowok="t"/>
                </v:shape>
                <v:shape id="Graphic 1320" o:spid="_x0000_s1391" style="position:absolute;left:19983;top:12954;width:445;height:527;visibility:visible;mso-wrap-style:square;v-text-anchor:top" coordsize="4445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" path="m,52556l43891,e" filled="f" strokecolor="#b01c88" strokeweight=".93pt">
                  <v:path arrowok="t"/>
                </v:shape>
                <v:shape id="Graphic 1321" o:spid="_x0000_s1392" style="position:absolute;left:19983;top:13474;width:445;height:527;visibility:visible;mso-wrap-style:square;v-text-anchor:top" coordsize="4445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" path="m,52549l43891,e" filled="f" strokecolor="#b01c88" strokeweight=".93pt">
                  <v:path arrowok="t"/>
                </v:shape>
                <v:shape id="Graphic 1322" o:spid="_x0000_s1393" style="position:absolute;left:19983;top:13995;width:445;height:527;visibility:visible;mso-wrap-style:square;v-text-anchor:top" coordsize="4445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" path="m,52549l43891,e" filled="f" strokecolor="#b01c88" strokeweight=".93pt">
                  <v:path arrowok="t"/>
                </v:shape>
                <v:shape id="Graphic 1323" o:spid="_x0000_s1394" style="position:absolute;left:19983;top:14515;width:445;height:528;visibility:visible;mso-wrap-style:square;v-text-anchor:top" coordsize="4445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" path="m,52549l43891,e" filled="f" strokecolor="#b01c88" strokeweight=".93pt">
                  <v:path arrowok="t"/>
                </v:shape>
                <v:shape id="Graphic 1324" o:spid="_x0000_s1395" style="position:absolute;left:19983;top:15036;width:445;height:527;visibility:visible;mso-wrap-style:square;v-text-anchor:top" coordsize="4445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" path="m,52549l43891,e" filled="f" strokecolor="#b01c88" strokeweight=".93pt">
                  <v:path arrowok="t"/>
                </v:shape>
                <v:shape id="Graphic 1325" o:spid="_x0000_s1396" style="position:absolute;left:19983;top:15557;width:445;height:527;visibility:visible;mso-wrap-style:square;v-text-anchor:top" coordsize="4445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" path="m,52556l43891,e" filled="f" strokecolor="#b01c88" strokeweight=".93pt">
                  <v:path arrowok="t"/>
                </v:shape>
                <v:shape id="Graphic 1326" o:spid="_x0000_s1397" style="position:absolute;left:19983;top:16077;width:445;height:527;visibility:visible;mso-wrap-style:square;v-text-anchor:top" coordsize="4445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" path="m,52549l43891,e" filled="f" strokecolor="#b01c88" strokeweight=".93pt">
                  <v:path arrowok="t"/>
                </v:shape>
                <v:shape id="Graphic 1327" o:spid="_x0000_s1398" style="position:absolute;left:20304;top:16598;width:121;height:146;visibility:visible;mso-wrap-style:square;v-text-anchor:top" coordsize="12065,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" path="m,14156l11823,e" filled="f" strokecolor="#b01c88" strokeweight=".93pt">
                  <v:path arrowok="t"/>
                </v:shape>
                <v:shape id="Graphic 1328" o:spid="_x0000_s1399" style="position:absolute;left:1336;top:11222;width:16904;height:5518;visibility:visible;mso-wrap-style:square;v-text-anchor:top" coordsize="1690370,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" path="m44284,523519l,523519r,28016l44284,551535r,-28016xem153758,517626r-44284,l109474,551535r44284,l153758,517626xem263207,491058r-44259,l218948,551535r44259,l263207,491058xem372681,451256r-43040,l329641,551535r43040,l372681,451256xem482142,409981r-43040,l439102,551535r43040,l482142,409981xem592861,383413r-44285,l548576,551535r44285,l592861,383413xem702310,367207r-44273,l658037,551535r44273,l702310,367207xem811796,365734r-44285,l767511,551535r44285,l811796,365734xem921245,255155r-43053,l878192,551535r43053,l921245,255155xem1030719,l987679,r,551535l1030719,551535,1030719,xem1141425,112077r-44298,l1097127,551535r44298,l1141425,112077xem1250873,128320r-44272,l1206601,551535r44272,l1250873,128320xem1360360,23596r-44285,l1316075,551522r44285,l1360360,23596xem1469821,7378r-43053,l1426768,551535r43053,l1469821,7378xem1579283,54571r-43041,l1536242,551535r43041,l1579283,54571xem1689976,57518r-44285,l1645691,551535r44285,l1689976,57518xe" fillcolor="#b01c88" stroked="f">
                  <v:path arrowok="t"/>
                </v:shape>
                <v:shape id="Graphic 1329" o:spid="_x0000_s1400" style="position:absolute;top:2801;width:21767;height:13938;visibility:visible;mso-wrap-style:square;v-text-anchor:top" coordsize="2176780,139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" path="m,l66967,em,278726r66967,em,557441r66967,em,836142r66967,em,1114856r66967,em2109241,r66967,em2109241,278726r66967,em2109241,557441r66967,em2109241,836142r66967,em2109241,1114856r66967,em2075751,1326857r,66955em1966302,1326857r,66955em1855597,1326857r,66955em1746135,1326857r,66955em1636661,1326857r,66955em1527200,1326857r,66955em1417726,1326857r,66955em1307033,1326857r,66955em1197571,1326857r,66955em1088097,1326857r,66955em978636,1326857r,66955em869162,1326857r,66955em758469,1326857r,66955em648995,1326857r,66955em539534,1326857r,66955em430072,1326857r,66955em320598,1326857r,66955em209905,1326857r,66955em100444,1326857r,66955e" filled="f" strokecolor="#231f20" strokeweight=".16403mm">
                  <v:path arrowok="t"/>
                </v:shape>
                <v:shape id="Graphic 1330" o:spid="_x0000_s1401" style="position:absolute;left:1557;top:2786;width:18650;height:11107;visibility:visible;mso-wrap-style:square;v-text-anchor:top" coordsize="1864995,111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" path="m,1110437r109461,-16205l218935,1069149,328396,974763,439089,846467,548563,816978r109462,48666l767499,827303,876960,488111,987653,r109474,412902l1206601,424700,1316062,296405r109462,91427l1536204,550049r109487,-89941l1755165,597242,1864626,476326e" filled="f" strokecolor="#00568b" strokeweight=".93pt">
                  <v:path arrowok="t"/>
                </v:shape>
                <v:shape id="Graphic 1331" o:spid="_x0000_s1402" style="position:absolute;left:1518;top:1992;width:838;height:12;visibility:visible;mso-wrap-style:square;v-text-anchor:top" coordsize="838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" path="m,l83693,e" filled="f" strokecolor="#00568b" strokeweight=".93pt">
                  <v:path arrowok="t"/>
                </v:shape>
                <v:shape id="Graphic 1332" o:spid="_x0000_s1403" style="position:absolute;left:1518;top:520;width:838;height:838;visibility:visible;mso-wrap-style:square;v-text-anchor:top" coordsize="8382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" path="m83692,l,,,83693r83692,l83692,xe" fillcolor="#b01c88" stroked="f">
                  <v:path arrowok="t"/>
                </v:shape>
                <v:shape id="Graphic 1333" o:spid="_x0000_s1404" style="position:absolute;left:29;top:29;width:21717;height:16694;visibility:visible;mso-wrap-style:square;v-text-anchor:top" coordsize="2171700,166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" path="m2171179,1669122l,1669122,,,2171179,r,1669122xe" filled="f" strokecolor="#231f20" strokeweight=".16403mm">
                  <v:path arrowok="t"/>
                </v:shape>
                <v:shape id="Textbox 1334" o:spid="_x0000_s1405" type="#_x0000_t202" style="position:absolute;width:21774;height:16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sx6wwAAAN0AAAAPAAAAZHJzL2Rvd25yZXYueG1sRE9Na8JA&#10;EL0X+h+WKXirm9Yi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yerMesMAAADdAAAADwAA&#10;AAAAAAAAAAAAAAAHAgAAZHJzL2Rvd25yZXYueG1sUEsFBgAAAAADAAMAtwAAAPcCAAAAAA==&#10;" filled="f" stroked="f">
                  <v:textbox inset="0,0,0,0">
                    <w:txbxContent>
                      <w:p w14:paraId="0116D96E" w14:textId="77777777" w:rsidR="00B732F0" w:rsidRDefault="001B6D82">
                        <w:pPr>
                          <w:spacing w:before="81" w:line="316" w:lineRule="auto"/>
                          <w:ind w:left="422" w:right="1978"/>
                          <w:rPr>
                            <w:sz w:val="11"/>
                          </w:rPr>
                        </w:pPr>
                        <w:r>
                          <w:rPr>
                            <w:color w:val="231F20"/>
                            <w:sz w:val="11"/>
                          </w:rPr>
                          <w:t>Collateral</w:t>
                        </w:r>
                        <w:r>
                          <w:rPr>
                            <w:color w:val="231F20"/>
                            <w:spacing w:val="-9"/>
                            <w:sz w:val="11"/>
                          </w:rPr>
                          <w:t xml:space="preserve"> </w:t>
                        </w:r>
                        <w:r>
                          <w:rPr>
                            <w:color w:val="231F20"/>
                            <w:sz w:val="11"/>
                          </w:rPr>
                          <w:t>posted</w:t>
                        </w:r>
                        <w:r>
                          <w:rPr>
                            <w:color w:val="231F20"/>
                            <w:spacing w:val="40"/>
                            <w:sz w:val="11"/>
                          </w:rPr>
                          <w:t xml:space="preserve"> </w:t>
                        </w:r>
                        <w:r>
                          <w:rPr>
                            <w:color w:val="231F20"/>
                            <w:w w:val="90"/>
                            <w:sz w:val="11"/>
                          </w:rPr>
                          <w:t>Gross</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exposure</w:t>
                        </w:r>
                      </w:p>
                    </w:txbxContent>
                  </v:textbox>
                </v:shape>
                <w10:wrap anchorx="page"/>
              </v:group>
            </w:pict>
          </mc:Fallback>
        </mc:AlternateContent>
      </w:r>
      <w:r>
        <w:rPr>
          <w:color w:val="231F20"/>
          <w:spacing w:val="-2"/>
          <w:sz w:val="11"/>
        </w:rPr>
        <w:t>US(</w:t>
      </w:r>
      <w:r>
        <w:rPr>
          <w:color w:val="231F20"/>
          <w:spacing w:val="-8"/>
          <w:sz w:val="11"/>
        </w:rPr>
        <w:t xml:space="preserve"> </w:t>
      </w:r>
      <w:r>
        <w:rPr>
          <w:color w:val="231F20"/>
          <w:spacing w:val="-2"/>
          <w:sz w:val="11"/>
        </w:rPr>
        <w:t>trillions</w:t>
      </w:r>
      <w:r>
        <w:rPr>
          <w:color w:val="231F20"/>
          <w:spacing w:val="18"/>
          <w:sz w:val="11"/>
        </w:rPr>
        <w:t xml:space="preserve"> </w:t>
      </w:r>
      <w:r>
        <w:rPr>
          <w:color w:val="231F20"/>
          <w:spacing w:val="-10"/>
          <w:position w:val="-8"/>
          <w:sz w:val="11"/>
        </w:rPr>
        <w:t>6</w:t>
      </w:r>
    </w:p>
    <w:p w14:paraId="66536695" w14:textId="77777777" w:rsidR="00B732F0" w:rsidRDefault="00B732F0">
      <w:pPr>
        <w:pStyle w:val="BodyText"/>
        <w:rPr>
          <w:sz w:val="11"/>
        </w:rPr>
      </w:pPr>
    </w:p>
    <w:p w14:paraId="289357FE" w14:textId="77777777" w:rsidR="00B732F0" w:rsidRDefault="00B732F0">
      <w:pPr>
        <w:pStyle w:val="BodyText"/>
        <w:spacing w:before="52"/>
        <w:rPr>
          <w:sz w:val="11"/>
        </w:rPr>
      </w:pPr>
    </w:p>
    <w:p w14:paraId="37A37A66" w14:textId="77777777" w:rsidR="00B732F0" w:rsidRDefault="001B6D82">
      <w:pPr>
        <w:spacing w:before="1"/>
        <w:ind w:right="1673"/>
        <w:jc w:val="right"/>
        <w:rPr>
          <w:sz w:val="11"/>
        </w:rPr>
      </w:pPr>
      <w:r>
        <w:rPr>
          <w:color w:val="231F20"/>
          <w:spacing w:val="-10"/>
          <w:sz w:val="11"/>
        </w:rPr>
        <w:t>5</w:t>
      </w:r>
    </w:p>
    <w:p w14:paraId="159B6DB4" w14:textId="77777777" w:rsidR="00B732F0" w:rsidRDefault="00B732F0">
      <w:pPr>
        <w:pStyle w:val="BodyText"/>
        <w:rPr>
          <w:sz w:val="11"/>
        </w:rPr>
      </w:pPr>
    </w:p>
    <w:p w14:paraId="06CC5348" w14:textId="77777777" w:rsidR="00B732F0" w:rsidRDefault="00B732F0">
      <w:pPr>
        <w:pStyle w:val="BodyText"/>
        <w:spacing w:before="55"/>
        <w:rPr>
          <w:sz w:val="11"/>
        </w:rPr>
      </w:pPr>
    </w:p>
    <w:p w14:paraId="67A3B02B" w14:textId="77777777" w:rsidR="00B732F0" w:rsidRDefault="001B6D82">
      <w:pPr>
        <w:spacing w:before="1"/>
        <w:ind w:right="1673"/>
        <w:jc w:val="right"/>
        <w:rPr>
          <w:sz w:val="11"/>
        </w:rPr>
      </w:pPr>
      <w:r>
        <w:rPr>
          <w:color w:val="231F20"/>
          <w:spacing w:val="-10"/>
          <w:w w:val="105"/>
          <w:sz w:val="11"/>
        </w:rPr>
        <w:t>4</w:t>
      </w:r>
    </w:p>
    <w:p w14:paraId="0DAA589C" w14:textId="77777777" w:rsidR="00B732F0" w:rsidRDefault="00B732F0">
      <w:pPr>
        <w:pStyle w:val="BodyText"/>
        <w:rPr>
          <w:sz w:val="11"/>
        </w:rPr>
      </w:pPr>
    </w:p>
    <w:p w14:paraId="5B161D3B" w14:textId="77777777" w:rsidR="00B732F0" w:rsidRDefault="00B732F0">
      <w:pPr>
        <w:pStyle w:val="BodyText"/>
        <w:spacing w:before="55"/>
        <w:rPr>
          <w:sz w:val="11"/>
        </w:rPr>
      </w:pPr>
    </w:p>
    <w:p w14:paraId="7A6C41FD" w14:textId="77777777" w:rsidR="00B732F0" w:rsidRDefault="001B6D82">
      <w:pPr>
        <w:spacing w:before="1"/>
        <w:ind w:right="1673"/>
        <w:jc w:val="right"/>
        <w:rPr>
          <w:sz w:val="11"/>
        </w:rPr>
      </w:pPr>
      <w:r>
        <w:rPr>
          <w:color w:val="231F20"/>
          <w:spacing w:val="-10"/>
          <w:sz w:val="11"/>
        </w:rPr>
        <w:t>3</w:t>
      </w:r>
    </w:p>
    <w:p w14:paraId="262C73C8" w14:textId="77777777" w:rsidR="00B732F0" w:rsidRDefault="00B732F0">
      <w:pPr>
        <w:pStyle w:val="BodyText"/>
        <w:rPr>
          <w:sz w:val="11"/>
        </w:rPr>
      </w:pPr>
    </w:p>
    <w:p w14:paraId="126296A7" w14:textId="77777777" w:rsidR="00B732F0" w:rsidRDefault="00B732F0">
      <w:pPr>
        <w:pStyle w:val="BodyText"/>
        <w:spacing w:before="55"/>
        <w:rPr>
          <w:sz w:val="11"/>
        </w:rPr>
      </w:pPr>
    </w:p>
    <w:p w14:paraId="6B3A33B8" w14:textId="77777777" w:rsidR="00B732F0" w:rsidRDefault="001B6D82">
      <w:pPr>
        <w:ind w:right="1673"/>
        <w:jc w:val="right"/>
        <w:rPr>
          <w:sz w:val="11"/>
        </w:rPr>
      </w:pPr>
      <w:r>
        <w:rPr>
          <w:color w:val="231F20"/>
          <w:spacing w:val="-10"/>
          <w:sz w:val="11"/>
        </w:rPr>
        <w:t>2</w:t>
      </w:r>
    </w:p>
    <w:p w14:paraId="32DF1CBF" w14:textId="77777777" w:rsidR="00B732F0" w:rsidRDefault="00B732F0">
      <w:pPr>
        <w:pStyle w:val="BodyText"/>
        <w:rPr>
          <w:sz w:val="11"/>
        </w:rPr>
      </w:pPr>
    </w:p>
    <w:p w14:paraId="345E8B74" w14:textId="77777777" w:rsidR="00B732F0" w:rsidRDefault="00B732F0">
      <w:pPr>
        <w:pStyle w:val="BodyText"/>
        <w:spacing w:before="56"/>
        <w:rPr>
          <w:sz w:val="11"/>
        </w:rPr>
      </w:pPr>
    </w:p>
    <w:p w14:paraId="2A18A03B" w14:textId="77777777" w:rsidR="00B732F0" w:rsidRDefault="001B6D82">
      <w:pPr>
        <w:ind w:right="1673"/>
        <w:jc w:val="right"/>
        <w:rPr>
          <w:sz w:val="11"/>
        </w:rPr>
      </w:pPr>
      <w:r>
        <w:rPr>
          <w:color w:val="231F20"/>
          <w:spacing w:val="-10"/>
          <w:w w:val="90"/>
          <w:sz w:val="11"/>
        </w:rPr>
        <w:t>1</w:t>
      </w:r>
    </w:p>
    <w:p w14:paraId="0DC7CF07" w14:textId="77777777" w:rsidR="00B732F0" w:rsidRDefault="00B732F0">
      <w:pPr>
        <w:jc w:val="right"/>
        <w:rPr>
          <w:sz w:val="11"/>
        </w:rPr>
        <w:sectPr w:rsidR="00B732F0">
          <w:type w:val="continuous"/>
          <w:pgSz w:w="11910" w:h="16840"/>
          <w:pgMar w:top="1540" w:right="566" w:bottom="0" w:left="566" w:header="425" w:footer="0" w:gutter="0"/>
          <w:cols w:num="2" w:space="720" w:equalWidth="0">
            <w:col w:w="5217" w:space="113"/>
            <w:col w:w="5448"/>
          </w:cols>
        </w:sectPr>
      </w:pPr>
    </w:p>
    <w:p w14:paraId="455DFFFB" w14:textId="77777777" w:rsidR="00B732F0" w:rsidRDefault="001B6D82">
      <w:pPr>
        <w:pStyle w:val="BodyText"/>
        <w:spacing w:line="232" w:lineRule="exact"/>
        <w:ind w:left="227"/>
      </w:pPr>
      <w:r>
        <w:rPr>
          <w:color w:val="231F20"/>
          <w:w w:val="85"/>
        </w:rPr>
        <w:t>particularly</w:t>
      </w:r>
      <w:r>
        <w:rPr>
          <w:color w:val="231F20"/>
          <w:spacing w:val="-4"/>
        </w:rPr>
        <w:t xml:space="preserve"> </w:t>
      </w:r>
      <w:r>
        <w:rPr>
          <w:color w:val="231F20"/>
          <w:w w:val="85"/>
        </w:rPr>
        <w:t>closely</w:t>
      </w:r>
      <w:r>
        <w:rPr>
          <w:color w:val="231F20"/>
          <w:spacing w:val="-4"/>
        </w:rPr>
        <w:t xml:space="preserve"> </w:t>
      </w:r>
      <w:r>
        <w:rPr>
          <w:color w:val="231F20"/>
          <w:w w:val="85"/>
        </w:rPr>
        <w:t>on</w:t>
      </w:r>
      <w:r>
        <w:rPr>
          <w:color w:val="231F20"/>
          <w:spacing w:val="-4"/>
        </w:rPr>
        <w:t xml:space="preserve"> </w:t>
      </w:r>
      <w:r>
        <w:rPr>
          <w:color w:val="231F20"/>
          <w:w w:val="85"/>
        </w:rPr>
        <w:t>a</w:t>
      </w:r>
      <w:r>
        <w:rPr>
          <w:color w:val="231F20"/>
          <w:spacing w:val="-3"/>
        </w:rPr>
        <w:t xml:space="preserve"> </w:t>
      </w:r>
      <w:r>
        <w:rPr>
          <w:color w:val="231F20"/>
          <w:w w:val="85"/>
        </w:rPr>
        <w:t>bilateral</w:t>
      </w:r>
      <w:r>
        <w:rPr>
          <w:color w:val="231F20"/>
          <w:spacing w:val="-4"/>
        </w:rPr>
        <w:t xml:space="preserve"> </w:t>
      </w:r>
      <w:r>
        <w:rPr>
          <w:color w:val="231F20"/>
          <w:w w:val="85"/>
        </w:rPr>
        <w:t>basis</w:t>
      </w:r>
      <w:r>
        <w:rPr>
          <w:color w:val="231F20"/>
          <w:spacing w:val="-4"/>
        </w:rPr>
        <w:t xml:space="preserve"> </w:t>
      </w:r>
      <w:r>
        <w:rPr>
          <w:color w:val="231F20"/>
          <w:w w:val="85"/>
        </w:rPr>
        <w:t>with</w:t>
      </w:r>
      <w:r>
        <w:rPr>
          <w:color w:val="231F20"/>
          <w:spacing w:val="-3"/>
        </w:rPr>
        <w:t xml:space="preserve"> </w:t>
      </w:r>
      <w:r>
        <w:rPr>
          <w:color w:val="231F20"/>
          <w:w w:val="85"/>
        </w:rPr>
        <w:t>the</w:t>
      </w:r>
      <w:r>
        <w:rPr>
          <w:color w:val="231F20"/>
          <w:spacing w:val="-4"/>
        </w:rPr>
        <w:t xml:space="preserve"> </w:t>
      </w:r>
      <w:r>
        <w:rPr>
          <w:color w:val="231F20"/>
          <w:spacing w:val="-2"/>
          <w:w w:val="85"/>
        </w:rPr>
        <w:t>European</w:t>
      </w:r>
    </w:p>
    <w:p w14:paraId="4232221D" w14:textId="77777777" w:rsidR="00B732F0" w:rsidRDefault="001B6D82">
      <w:pPr>
        <w:spacing w:before="114"/>
        <w:ind w:left="227"/>
        <w:rPr>
          <w:sz w:val="11"/>
        </w:rPr>
      </w:pPr>
      <w:r>
        <w:br w:type="column"/>
      </w:r>
      <w:r>
        <w:rPr>
          <w:color w:val="231F20"/>
          <w:sz w:val="11"/>
        </w:rPr>
        <w:t>1999</w:t>
      </w:r>
      <w:r>
        <w:rPr>
          <w:color w:val="231F20"/>
          <w:spacing w:val="63"/>
          <w:w w:val="150"/>
          <w:sz w:val="11"/>
        </w:rPr>
        <w:t xml:space="preserve"> </w:t>
      </w:r>
      <w:r>
        <w:rPr>
          <w:color w:val="231F20"/>
          <w:sz w:val="11"/>
        </w:rPr>
        <w:t>2001</w:t>
      </w:r>
      <w:r>
        <w:rPr>
          <w:color w:val="231F20"/>
          <w:spacing w:val="43"/>
          <w:sz w:val="11"/>
        </w:rPr>
        <w:t xml:space="preserve">  </w:t>
      </w:r>
      <w:r>
        <w:rPr>
          <w:color w:val="231F20"/>
          <w:spacing w:val="-5"/>
          <w:sz w:val="11"/>
        </w:rPr>
        <w:t>03</w:t>
      </w:r>
    </w:p>
    <w:p w14:paraId="18539BE3" w14:textId="77777777" w:rsidR="00B732F0" w:rsidRDefault="001B6D82">
      <w:pPr>
        <w:tabs>
          <w:tab w:val="left" w:pos="543"/>
          <w:tab w:val="left" w:pos="886"/>
        </w:tabs>
        <w:spacing w:before="114"/>
        <w:ind w:left="196"/>
        <w:rPr>
          <w:sz w:val="11"/>
        </w:rPr>
      </w:pPr>
      <w:r>
        <w:br w:type="column"/>
      </w:r>
      <w:r>
        <w:rPr>
          <w:color w:val="231F20"/>
          <w:spacing w:val="-5"/>
          <w:sz w:val="11"/>
        </w:rPr>
        <w:t>05</w:t>
      </w:r>
      <w:r>
        <w:rPr>
          <w:color w:val="231F20"/>
          <w:sz w:val="11"/>
        </w:rPr>
        <w:tab/>
      </w:r>
      <w:r>
        <w:rPr>
          <w:color w:val="231F20"/>
          <w:spacing w:val="-5"/>
          <w:sz w:val="11"/>
        </w:rPr>
        <w:t>07</w:t>
      </w:r>
      <w:r>
        <w:rPr>
          <w:color w:val="231F20"/>
          <w:sz w:val="11"/>
        </w:rPr>
        <w:tab/>
      </w:r>
      <w:r>
        <w:rPr>
          <w:color w:val="231F20"/>
          <w:spacing w:val="-5"/>
          <w:sz w:val="11"/>
        </w:rPr>
        <w:t>09</w:t>
      </w:r>
    </w:p>
    <w:p w14:paraId="5A9015C6" w14:textId="77777777" w:rsidR="00B732F0" w:rsidRDefault="001B6D82">
      <w:pPr>
        <w:tabs>
          <w:tab w:val="left" w:pos="537"/>
          <w:tab w:val="left" w:pos="884"/>
          <w:tab w:val="left" w:pos="1406"/>
        </w:tabs>
        <w:spacing w:before="34"/>
        <w:ind w:left="198"/>
        <w:rPr>
          <w:position w:val="8"/>
          <w:sz w:val="11"/>
        </w:rPr>
      </w:pPr>
      <w:r>
        <w:br w:type="column"/>
      </w:r>
      <w:r>
        <w:rPr>
          <w:color w:val="231F20"/>
          <w:spacing w:val="-5"/>
          <w:sz w:val="11"/>
        </w:rPr>
        <w:t>11</w:t>
      </w:r>
      <w:r>
        <w:rPr>
          <w:color w:val="231F20"/>
          <w:sz w:val="11"/>
        </w:rPr>
        <w:tab/>
      </w:r>
      <w:r>
        <w:rPr>
          <w:color w:val="231F20"/>
          <w:spacing w:val="-5"/>
          <w:sz w:val="11"/>
        </w:rPr>
        <w:t>13</w:t>
      </w:r>
      <w:r>
        <w:rPr>
          <w:color w:val="231F20"/>
          <w:sz w:val="11"/>
        </w:rPr>
        <w:tab/>
      </w:r>
      <w:r>
        <w:rPr>
          <w:color w:val="231F20"/>
          <w:spacing w:val="-5"/>
          <w:sz w:val="11"/>
        </w:rPr>
        <w:t>15</w:t>
      </w:r>
      <w:r>
        <w:rPr>
          <w:color w:val="231F20"/>
          <w:sz w:val="11"/>
        </w:rPr>
        <w:tab/>
      </w:r>
      <w:r>
        <w:rPr>
          <w:color w:val="231F20"/>
          <w:spacing w:val="-10"/>
          <w:position w:val="8"/>
          <w:sz w:val="11"/>
        </w:rPr>
        <w:t>0</w:t>
      </w:r>
    </w:p>
    <w:p w14:paraId="64A0439D" w14:textId="77777777" w:rsidR="00B732F0" w:rsidRDefault="00B732F0">
      <w:pPr>
        <w:rPr>
          <w:position w:val="8"/>
          <w:sz w:val="11"/>
        </w:rPr>
        <w:sectPr w:rsidR="00B732F0">
          <w:type w:val="continuous"/>
          <w:pgSz w:w="11910" w:h="16840"/>
          <w:pgMar w:top="1540" w:right="566" w:bottom="0" w:left="566" w:header="425" w:footer="0" w:gutter="0"/>
          <w:cols w:num="4" w:space="720" w:equalWidth="0">
            <w:col w:w="4783" w:space="680"/>
            <w:col w:w="1080" w:space="40"/>
            <w:col w:w="1007" w:space="40"/>
            <w:col w:w="3148"/>
          </w:cols>
        </w:sectPr>
      </w:pPr>
    </w:p>
    <w:p w14:paraId="734ED372" w14:textId="77777777" w:rsidR="00B732F0" w:rsidRDefault="001B6D82">
      <w:pPr>
        <w:pStyle w:val="BodyText"/>
        <w:spacing w:before="18"/>
        <w:ind w:left="227"/>
      </w:pPr>
      <w:r>
        <w:rPr>
          <w:color w:val="231F20"/>
          <w:w w:val="85"/>
        </w:rPr>
        <w:t>Central</w:t>
      </w:r>
      <w:r>
        <w:rPr>
          <w:color w:val="231F20"/>
          <w:spacing w:val="2"/>
        </w:rPr>
        <w:t xml:space="preserve"> </w:t>
      </w:r>
      <w:r>
        <w:rPr>
          <w:color w:val="231F20"/>
          <w:w w:val="85"/>
        </w:rPr>
        <w:t>Bank</w:t>
      </w:r>
      <w:r>
        <w:rPr>
          <w:color w:val="231F20"/>
          <w:spacing w:val="3"/>
        </w:rPr>
        <w:t xml:space="preserve"> </w:t>
      </w:r>
      <w:r>
        <w:rPr>
          <w:color w:val="231F20"/>
          <w:w w:val="85"/>
        </w:rPr>
        <w:t>in</w:t>
      </w:r>
      <w:r>
        <w:rPr>
          <w:color w:val="231F20"/>
          <w:spacing w:val="2"/>
        </w:rPr>
        <w:t xml:space="preserve"> </w:t>
      </w:r>
      <w:r>
        <w:rPr>
          <w:color w:val="231F20"/>
          <w:w w:val="85"/>
        </w:rPr>
        <w:t>respect</w:t>
      </w:r>
      <w:r>
        <w:rPr>
          <w:color w:val="231F20"/>
          <w:spacing w:val="3"/>
        </w:rPr>
        <w:t xml:space="preserve"> </w:t>
      </w:r>
      <w:r>
        <w:rPr>
          <w:color w:val="231F20"/>
          <w:w w:val="85"/>
        </w:rPr>
        <w:t>of</w:t>
      </w:r>
      <w:r>
        <w:rPr>
          <w:color w:val="231F20"/>
          <w:spacing w:val="2"/>
        </w:rPr>
        <w:t xml:space="preserve"> </w:t>
      </w:r>
      <w:r>
        <w:rPr>
          <w:color w:val="231F20"/>
          <w:w w:val="85"/>
        </w:rPr>
        <w:t>UK</w:t>
      </w:r>
      <w:r>
        <w:rPr>
          <w:color w:val="231F20"/>
          <w:spacing w:val="3"/>
        </w:rPr>
        <w:t xml:space="preserve"> </w:t>
      </w:r>
      <w:r>
        <w:rPr>
          <w:color w:val="231F20"/>
          <w:w w:val="85"/>
        </w:rPr>
        <w:t>CCPs</w:t>
      </w:r>
      <w:r>
        <w:rPr>
          <w:color w:val="231F20"/>
          <w:spacing w:val="3"/>
        </w:rPr>
        <w:t xml:space="preserve"> </w:t>
      </w:r>
      <w:r>
        <w:rPr>
          <w:color w:val="231F20"/>
          <w:w w:val="85"/>
        </w:rPr>
        <w:t>with</w:t>
      </w:r>
      <w:r>
        <w:rPr>
          <w:color w:val="231F20"/>
          <w:spacing w:val="2"/>
        </w:rPr>
        <w:t xml:space="preserve"> </w:t>
      </w:r>
      <w:r>
        <w:rPr>
          <w:color w:val="231F20"/>
          <w:spacing w:val="-2"/>
          <w:w w:val="85"/>
        </w:rPr>
        <w:t>significant</w:t>
      </w:r>
    </w:p>
    <w:p w14:paraId="3212AE75" w14:textId="77777777" w:rsidR="00B732F0" w:rsidRDefault="001B6D82">
      <w:pPr>
        <w:pStyle w:val="BodyText"/>
        <w:spacing w:before="27" w:line="268" w:lineRule="auto"/>
        <w:ind w:left="227" w:right="195"/>
        <w:rPr>
          <w:position w:val="4"/>
          <w:sz w:val="14"/>
        </w:rPr>
      </w:pPr>
      <w:r>
        <w:rPr>
          <w:color w:val="231F20"/>
          <w:w w:val="90"/>
        </w:rPr>
        <w:t>euro-denominated</w:t>
      </w:r>
      <w:r>
        <w:rPr>
          <w:color w:val="231F20"/>
          <w:spacing w:val="-10"/>
          <w:w w:val="90"/>
        </w:rPr>
        <w:t xml:space="preserve"> </w:t>
      </w:r>
      <w:r>
        <w:rPr>
          <w:color w:val="231F20"/>
          <w:w w:val="90"/>
        </w:rPr>
        <w:t>business,</w:t>
      </w:r>
      <w:r>
        <w:rPr>
          <w:color w:val="231F20"/>
          <w:spacing w:val="-10"/>
          <w:w w:val="90"/>
        </w:rPr>
        <w:t xml:space="preserve"> </w:t>
      </w:r>
      <w:r>
        <w:rPr>
          <w:color w:val="231F20"/>
          <w:w w:val="90"/>
        </w:rPr>
        <w:t>and</w:t>
      </w:r>
      <w:r>
        <w:rPr>
          <w:color w:val="231F20"/>
          <w:spacing w:val="-10"/>
          <w:w w:val="90"/>
        </w:rPr>
        <w:t xml:space="preserve"> </w:t>
      </w:r>
      <w:r>
        <w:rPr>
          <w:color w:val="231F20"/>
          <w:w w:val="90"/>
        </w:rPr>
        <w:t>with</w:t>
      </w:r>
      <w:r>
        <w:rPr>
          <w:color w:val="231F20"/>
          <w:spacing w:val="-10"/>
          <w:w w:val="90"/>
        </w:rPr>
        <w:t xml:space="preserve"> </w:t>
      </w:r>
      <w:r>
        <w:rPr>
          <w:color w:val="231F20"/>
          <w:w w:val="90"/>
        </w:rPr>
        <w:t>US</w:t>
      </w:r>
      <w:r>
        <w:rPr>
          <w:color w:val="231F20"/>
          <w:spacing w:val="-10"/>
          <w:w w:val="90"/>
        </w:rPr>
        <w:t xml:space="preserve"> </w:t>
      </w:r>
      <w:r>
        <w:rPr>
          <w:color w:val="231F20"/>
          <w:w w:val="90"/>
        </w:rPr>
        <w:t>and</w:t>
      </w:r>
      <w:r>
        <w:rPr>
          <w:color w:val="231F20"/>
          <w:spacing w:val="-10"/>
          <w:w w:val="90"/>
        </w:rPr>
        <w:t xml:space="preserve"> </w:t>
      </w:r>
      <w:r>
        <w:rPr>
          <w:color w:val="231F20"/>
          <w:w w:val="90"/>
        </w:rPr>
        <w:t>other</w:t>
      </w:r>
      <w:r>
        <w:rPr>
          <w:color w:val="231F20"/>
          <w:spacing w:val="-10"/>
          <w:w w:val="90"/>
        </w:rPr>
        <w:t xml:space="preserve"> </w:t>
      </w:r>
      <w:r>
        <w:rPr>
          <w:color w:val="231F20"/>
          <w:w w:val="90"/>
        </w:rPr>
        <w:t xml:space="preserve">overseas authorities in respect of UK CCPs also registered in other </w:t>
      </w:r>
      <w:r>
        <w:rPr>
          <w:color w:val="231F20"/>
          <w:spacing w:val="-2"/>
        </w:rPr>
        <w:t>countries.</w:t>
      </w:r>
      <w:r>
        <w:rPr>
          <w:color w:val="231F20"/>
          <w:spacing w:val="-2"/>
          <w:position w:val="4"/>
          <w:sz w:val="14"/>
        </w:rPr>
        <w:t>(2)</w:t>
      </w:r>
    </w:p>
    <w:p w14:paraId="11BB83AA" w14:textId="77777777" w:rsidR="00B732F0" w:rsidRDefault="001B6D82">
      <w:pPr>
        <w:spacing w:before="200"/>
        <w:ind w:left="227"/>
        <w:rPr>
          <w:i/>
          <w:sz w:val="20"/>
        </w:rPr>
      </w:pPr>
      <w:r>
        <w:rPr>
          <w:i/>
          <w:color w:val="85266B"/>
          <w:w w:val="80"/>
          <w:sz w:val="20"/>
        </w:rPr>
        <w:t>Not</w:t>
      </w:r>
      <w:r>
        <w:rPr>
          <w:i/>
          <w:color w:val="85266B"/>
          <w:spacing w:val="-3"/>
          <w:sz w:val="20"/>
        </w:rPr>
        <w:t xml:space="preserve"> </w:t>
      </w:r>
      <w:r>
        <w:rPr>
          <w:i/>
          <w:color w:val="85266B"/>
          <w:w w:val="80"/>
          <w:sz w:val="20"/>
        </w:rPr>
        <w:t>all</w:t>
      </w:r>
      <w:r>
        <w:rPr>
          <w:i/>
          <w:color w:val="85266B"/>
          <w:spacing w:val="-2"/>
          <w:sz w:val="20"/>
        </w:rPr>
        <w:t xml:space="preserve"> </w:t>
      </w:r>
      <w:r>
        <w:rPr>
          <w:i/>
          <w:color w:val="85266B"/>
          <w:w w:val="80"/>
          <w:sz w:val="20"/>
        </w:rPr>
        <w:t>derivatives</w:t>
      </w:r>
      <w:r>
        <w:rPr>
          <w:i/>
          <w:color w:val="85266B"/>
          <w:spacing w:val="-3"/>
          <w:sz w:val="20"/>
        </w:rPr>
        <w:t xml:space="preserve"> </w:t>
      </w:r>
      <w:r>
        <w:rPr>
          <w:i/>
          <w:color w:val="85266B"/>
          <w:w w:val="80"/>
          <w:sz w:val="20"/>
        </w:rPr>
        <w:t>are</w:t>
      </w:r>
      <w:r>
        <w:rPr>
          <w:i/>
          <w:color w:val="85266B"/>
          <w:spacing w:val="-2"/>
          <w:sz w:val="20"/>
        </w:rPr>
        <w:t xml:space="preserve"> </w:t>
      </w:r>
      <w:r>
        <w:rPr>
          <w:i/>
          <w:color w:val="85266B"/>
          <w:w w:val="80"/>
          <w:sz w:val="20"/>
        </w:rPr>
        <w:t>suitable</w:t>
      </w:r>
      <w:r>
        <w:rPr>
          <w:i/>
          <w:color w:val="85266B"/>
          <w:spacing w:val="-3"/>
          <w:sz w:val="20"/>
        </w:rPr>
        <w:t xml:space="preserve"> </w:t>
      </w:r>
      <w:r>
        <w:rPr>
          <w:i/>
          <w:color w:val="85266B"/>
          <w:w w:val="80"/>
          <w:sz w:val="20"/>
        </w:rPr>
        <w:t>for</w:t>
      </w:r>
      <w:r>
        <w:rPr>
          <w:i/>
          <w:color w:val="85266B"/>
          <w:spacing w:val="-2"/>
          <w:sz w:val="20"/>
        </w:rPr>
        <w:t xml:space="preserve"> </w:t>
      </w:r>
      <w:r>
        <w:rPr>
          <w:i/>
          <w:color w:val="85266B"/>
          <w:w w:val="80"/>
          <w:sz w:val="20"/>
        </w:rPr>
        <w:t>central</w:t>
      </w:r>
      <w:r>
        <w:rPr>
          <w:i/>
          <w:color w:val="85266B"/>
          <w:spacing w:val="-3"/>
          <w:sz w:val="20"/>
        </w:rPr>
        <w:t xml:space="preserve"> </w:t>
      </w:r>
      <w:r>
        <w:rPr>
          <w:i/>
          <w:color w:val="85266B"/>
          <w:spacing w:val="-2"/>
          <w:w w:val="80"/>
          <w:sz w:val="20"/>
        </w:rPr>
        <w:t>clearing…</w:t>
      </w:r>
    </w:p>
    <w:p w14:paraId="61B6DD55" w14:textId="77777777" w:rsidR="00B732F0" w:rsidRDefault="001B6D82">
      <w:pPr>
        <w:pStyle w:val="BodyText"/>
        <w:spacing w:before="28" w:line="268" w:lineRule="auto"/>
        <w:ind w:left="227"/>
        <w:rPr>
          <w:position w:val="4"/>
          <w:sz w:val="14"/>
        </w:rPr>
      </w:pPr>
      <w:r>
        <w:rPr>
          <w:color w:val="231F20"/>
          <w:w w:val="90"/>
        </w:rPr>
        <w:t>Not all OTC derivatives products are suitable for central clearing, and there would be risks from CCPs clearing unsuitable</w:t>
      </w:r>
      <w:r>
        <w:rPr>
          <w:color w:val="231F20"/>
          <w:spacing w:val="-10"/>
          <w:w w:val="90"/>
        </w:rPr>
        <w:t xml:space="preserve"> </w:t>
      </w:r>
      <w:r>
        <w:rPr>
          <w:color w:val="231F20"/>
          <w:w w:val="90"/>
        </w:rPr>
        <w:t>products.</w:t>
      </w:r>
      <w:r>
        <w:rPr>
          <w:color w:val="231F20"/>
          <w:spacing w:val="16"/>
        </w:rPr>
        <w:t xml:space="preserve"> </w:t>
      </w:r>
      <w:r>
        <w:rPr>
          <w:color w:val="231F20"/>
          <w:w w:val="90"/>
        </w:rPr>
        <w:t>This</w:t>
      </w:r>
      <w:r>
        <w:rPr>
          <w:color w:val="231F20"/>
          <w:spacing w:val="-10"/>
          <w:w w:val="90"/>
        </w:rPr>
        <w:t xml:space="preserve"> </w:t>
      </w:r>
      <w:r>
        <w:rPr>
          <w:color w:val="231F20"/>
          <w:w w:val="90"/>
        </w:rPr>
        <w:t>is</w:t>
      </w:r>
      <w:r>
        <w:rPr>
          <w:color w:val="231F20"/>
          <w:spacing w:val="-10"/>
          <w:w w:val="90"/>
        </w:rPr>
        <w:t xml:space="preserve"> </w:t>
      </w:r>
      <w:r>
        <w:rPr>
          <w:color w:val="231F20"/>
          <w:w w:val="90"/>
        </w:rPr>
        <w:t>because</w:t>
      </w:r>
      <w:r>
        <w:rPr>
          <w:color w:val="231F20"/>
          <w:spacing w:val="-10"/>
          <w:w w:val="90"/>
        </w:rPr>
        <w:t xml:space="preserve"> </w:t>
      </w:r>
      <w:r>
        <w:rPr>
          <w:color w:val="231F20"/>
          <w:w w:val="90"/>
        </w:rPr>
        <w:t>central</w:t>
      </w:r>
      <w:r>
        <w:rPr>
          <w:color w:val="231F20"/>
          <w:spacing w:val="-10"/>
          <w:w w:val="90"/>
        </w:rPr>
        <w:t xml:space="preserve"> </w:t>
      </w:r>
      <w:r>
        <w:rPr>
          <w:color w:val="231F20"/>
          <w:w w:val="90"/>
        </w:rPr>
        <w:t>clearing</w:t>
      </w:r>
      <w:r>
        <w:rPr>
          <w:color w:val="231F20"/>
          <w:spacing w:val="-10"/>
          <w:w w:val="90"/>
        </w:rPr>
        <w:t xml:space="preserve"> </w:t>
      </w:r>
      <w:r>
        <w:rPr>
          <w:color w:val="231F20"/>
          <w:w w:val="90"/>
        </w:rPr>
        <w:t xml:space="preserve">requires an adequate degree of </w:t>
      </w:r>
      <w:proofErr w:type="spellStart"/>
      <w:r>
        <w:rPr>
          <w:color w:val="231F20"/>
          <w:w w:val="90"/>
        </w:rPr>
        <w:t>standardisation</w:t>
      </w:r>
      <w:proofErr w:type="spellEnd"/>
      <w:r>
        <w:rPr>
          <w:color w:val="231F20"/>
          <w:w w:val="90"/>
        </w:rPr>
        <w:t xml:space="preserve"> of a product’s </w:t>
      </w:r>
      <w:r>
        <w:rPr>
          <w:color w:val="231F20"/>
          <w:w w:val="85"/>
        </w:rPr>
        <w:t xml:space="preserve">contractual terms and operational processes, sufficient market </w:t>
      </w:r>
      <w:r>
        <w:rPr>
          <w:color w:val="231F20"/>
          <w:w w:val="90"/>
        </w:rPr>
        <w:t>liquidity to support management of a clearing member’s default by a CCP in potentially stressed conditions, and reliable pricing sources to support accurate margining.</w:t>
      </w:r>
      <w:r>
        <w:rPr>
          <w:color w:val="231F20"/>
          <w:w w:val="90"/>
          <w:position w:val="4"/>
          <w:sz w:val="14"/>
        </w:rPr>
        <w:t>(3)</w:t>
      </w:r>
    </w:p>
    <w:p w14:paraId="3F55F825" w14:textId="77777777" w:rsidR="00B732F0" w:rsidRDefault="001B6D82">
      <w:pPr>
        <w:pStyle w:val="BodyText"/>
        <w:spacing w:before="199" w:line="268" w:lineRule="auto"/>
        <w:ind w:left="227" w:right="63"/>
      </w:pPr>
      <w:r>
        <w:rPr>
          <w:color w:val="231F20"/>
          <w:w w:val="90"/>
        </w:rPr>
        <w:t xml:space="preserve">Therefore, enough OTC derivatives transactions need to be </w:t>
      </w:r>
      <w:r>
        <w:rPr>
          <w:color w:val="231F20"/>
          <w:w w:val="85"/>
        </w:rPr>
        <w:t xml:space="preserve">centrally cleared in order to reduce meaningfully the systemic </w:t>
      </w:r>
      <w:r>
        <w:rPr>
          <w:color w:val="231F20"/>
          <w:w w:val="90"/>
        </w:rPr>
        <w:t>risk</w:t>
      </w:r>
      <w:r>
        <w:rPr>
          <w:color w:val="231F20"/>
          <w:spacing w:val="-9"/>
          <w:w w:val="90"/>
        </w:rPr>
        <w:t xml:space="preserve"> </w:t>
      </w:r>
      <w:r>
        <w:rPr>
          <w:color w:val="231F20"/>
          <w:w w:val="90"/>
        </w:rPr>
        <w:t>posed</w:t>
      </w:r>
      <w:r>
        <w:rPr>
          <w:color w:val="231F20"/>
          <w:spacing w:val="-9"/>
          <w:w w:val="90"/>
        </w:rPr>
        <w:t xml:space="preserve"> </w:t>
      </w:r>
      <w:r>
        <w:rPr>
          <w:color w:val="231F20"/>
          <w:w w:val="90"/>
        </w:rPr>
        <w:t>by</w:t>
      </w:r>
      <w:r>
        <w:rPr>
          <w:color w:val="231F20"/>
          <w:spacing w:val="-9"/>
          <w:w w:val="90"/>
        </w:rPr>
        <w:t xml:space="preserve"> </w:t>
      </w:r>
      <w:r>
        <w:rPr>
          <w:color w:val="231F20"/>
          <w:w w:val="90"/>
        </w:rPr>
        <w:t>interconnectedness,</w:t>
      </w:r>
      <w:r>
        <w:rPr>
          <w:color w:val="231F20"/>
          <w:spacing w:val="-9"/>
          <w:w w:val="90"/>
        </w:rPr>
        <w:t xml:space="preserve"> </w:t>
      </w:r>
      <w:r>
        <w:rPr>
          <w:color w:val="231F20"/>
          <w:w w:val="90"/>
        </w:rPr>
        <w:t>but</w:t>
      </w:r>
      <w:r>
        <w:rPr>
          <w:color w:val="231F20"/>
          <w:spacing w:val="-9"/>
          <w:w w:val="90"/>
        </w:rPr>
        <w:t xml:space="preserve"> </w:t>
      </w:r>
      <w:r>
        <w:rPr>
          <w:color w:val="231F20"/>
          <w:w w:val="90"/>
        </w:rPr>
        <w:t>without</w:t>
      </w:r>
      <w:r>
        <w:rPr>
          <w:color w:val="231F20"/>
          <w:spacing w:val="-9"/>
          <w:w w:val="90"/>
        </w:rPr>
        <w:t xml:space="preserve"> </w:t>
      </w:r>
      <w:r>
        <w:rPr>
          <w:color w:val="231F20"/>
          <w:w w:val="90"/>
        </w:rPr>
        <w:t>going</w:t>
      </w:r>
      <w:r>
        <w:rPr>
          <w:color w:val="231F20"/>
          <w:spacing w:val="-9"/>
          <w:w w:val="90"/>
        </w:rPr>
        <w:t xml:space="preserve"> </w:t>
      </w:r>
      <w:r>
        <w:rPr>
          <w:color w:val="231F20"/>
          <w:w w:val="90"/>
        </w:rPr>
        <w:t>so</w:t>
      </w:r>
      <w:r>
        <w:rPr>
          <w:color w:val="231F20"/>
          <w:spacing w:val="-9"/>
          <w:w w:val="90"/>
        </w:rPr>
        <w:t xml:space="preserve"> </w:t>
      </w:r>
      <w:r>
        <w:rPr>
          <w:color w:val="231F20"/>
          <w:w w:val="90"/>
        </w:rPr>
        <w:t>far</w:t>
      </w:r>
      <w:r>
        <w:rPr>
          <w:color w:val="231F20"/>
          <w:spacing w:val="-9"/>
          <w:w w:val="90"/>
        </w:rPr>
        <w:t xml:space="preserve"> </w:t>
      </w:r>
      <w:r>
        <w:rPr>
          <w:color w:val="231F20"/>
          <w:w w:val="90"/>
        </w:rPr>
        <w:t xml:space="preserve">as to force unsuitable products into central clearing since this </w:t>
      </w:r>
      <w:r>
        <w:rPr>
          <w:color w:val="231F20"/>
          <w:spacing w:val="-4"/>
        </w:rPr>
        <w:t>would</w:t>
      </w:r>
      <w:r>
        <w:rPr>
          <w:color w:val="231F20"/>
          <w:spacing w:val="-16"/>
        </w:rPr>
        <w:t xml:space="preserve"> </w:t>
      </w:r>
      <w:r>
        <w:rPr>
          <w:color w:val="231F20"/>
          <w:spacing w:val="-4"/>
        </w:rPr>
        <w:t>increase</w:t>
      </w:r>
      <w:r>
        <w:rPr>
          <w:color w:val="231F20"/>
          <w:spacing w:val="-16"/>
        </w:rPr>
        <w:t xml:space="preserve"> </w:t>
      </w:r>
      <w:r>
        <w:rPr>
          <w:color w:val="231F20"/>
          <w:spacing w:val="-4"/>
        </w:rPr>
        <w:t>systemic</w:t>
      </w:r>
      <w:r>
        <w:rPr>
          <w:color w:val="231F20"/>
          <w:spacing w:val="-16"/>
        </w:rPr>
        <w:t xml:space="preserve"> </w:t>
      </w:r>
      <w:r>
        <w:rPr>
          <w:color w:val="231F20"/>
          <w:spacing w:val="-4"/>
        </w:rPr>
        <w:t>risk.</w:t>
      </w:r>
    </w:p>
    <w:p w14:paraId="601D7D5B" w14:textId="77777777" w:rsidR="00B732F0" w:rsidRDefault="001B6D82">
      <w:pPr>
        <w:pStyle w:val="BodyText"/>
        <w:spacing w:before="200" w:line="268" w:lineRule="auto"/>
        <w:ind w:left="227" w:right="63"/>
      </w:pPr>
      <w:r>
        <w:rPr>
          <w:color w:val="231F20"/>
          <w:w w:val="90"/>
        </w:rPr>
        <w:t>Hence,</w:t>
      </w:r>
      <w:r>
        <w:rPr>
          <w:color w:val="231F20"/>
          <w:spacing w:val="-7"/>
          <w:w w:val="90"/>
        </w:rPr>
        <w:t xml:space="preserve"> </w:t>
      </w:r>
      <w:r>
        <w:rPr>
          <w:color w:val="231F20"/>
          <w:w w:val="90"/>
        </w:rPr>
        <w:t>there</w:t>
      </w:r>
      <w:r>
        <w:rPr>
          <w:color w:val="231F20"/>
          <w:spacing w:val="-7"/>
          <w:w w:val="90"/>
        </w:rPr>
        <w:t xml:space="preserve"> </w:t>
      </w:r>
      <w:r>
        <w:rPr>
          <w:color w:val="231F20"/>
          <w:w w:val="90"/>
        </w:rPr>
        <w:t>will</w:t>
      </w:r>
      <w:r>
        <w:rPr>
          <w:color w:val="231F20"/>
          <w:spacing w:val="-7"/>
          <w:w w:val="90"/>
        </w:rPr>
        <w:t xml:space="preserve"> </w:t>
      </w:r>
      <w:r>
        <w:rPr>
          <w:color w:val="231F20"/>
          <w:w w:val="90"/>
        </w:rPr>
        <w:t>still</w:t>
      </w:r>
      <w:r>
        <w:rPr>
          <w:color w:val="231F20"/>
          <w:spacing w:val="-7"/>
          <w:w w:val="90"/>
        </w:rPr>
        <w:t xml:space="preserve"> </w:t>
      </w:r>
      <w:r>
        <w:rPr>
          <w:color w:val="231F20"/>
          <w:w w:val="90"/>
        </w:rPr>
        <w:t>be</w:t>
      </w:r>
      <w:r>
        <w:rPr>
          <w:color w:val="231F20"/>
          <w:spacing w:val="-7"/>
          <w:w w:val="90"/>
        </w:rPr>
        <w:t xml:space="preserve"> </w:t>
      </w:r>
      <w:r>
        <w:rPr>
          <w:color w:val="231F20"/>
          <w:w w:val="90"/>
        </w:rPr>
        <w:t>a</w:t>
      </w:r>
      <w:r>
        <w:rPr>
          <w:color w:val="231F20"/>
          <w:spacing w:val="-7"/>
          <w:w w:val="90"/>
        </w:rPr>
        <w:t xml:space="preserve"> </w:t>
      </w:r>
      <w:r>
        <w:rPr>
          <w:color w:val="231F20"/>
          <w:w w:val="90"/>
        </w:rPr>
        <w:t>role</w:t>
      </w:r>
      <w:r>
        <w:rPr>
          <w:color w:val="231F20"/>
          <w:spacing w:val="-7"/>
          <w:w w:val="90"/>
        </w:rPr>
        <w:t xml:space="preserve"> </w:t>
      </w:r>
      <w:r>
        <w:rPr>
          <w:color w:val="231F20"/>
          <w:w w:val="90"/>
        </w:rPr>
        <w:t>for</w:t>
      </w:r>
      <w:r>
        <w:rPr>
          <w:color w:val="231F20"/>
          <w:spacing w:val="-7"/>
          <w:w w:val="90"/>
        </w:rPr>
        <w:t xml:space="preserve"> </w:t>
      </w:r>
      <w:r>
        <w:rPr>
          <w:color w:val="231F20"/>
          <w:w w:val="90"/>
        </w:rPr>
        <w:t>uncleared</w:t>
      </w:r>
      <w:r>
        <w:rPr>
          <w:color w:val="231F20"/>
          <w:spacing w:val="-7"/>
          <w:w w:val="90"/>
        </w:rPr>
        <w:t xml:space="preserve"> </w:t>
      </w:r>
      <w:r>
        <w:rPr>
          <w:color w:val="231F20"/>
          <w:w w:val="90"/>
        </w:rPr>
        <w:t>derivatives</w:t>
      </w:r>
      <w:r>
        <w:rPr>
          <w:color w:val="231F20"/>
          <w:spacing w:val="-7"/>
          <w:w w:val="90"/>
        </w:rPr>
        <w:t xml:space="preserve"> </w:t>
      </w:r>
      <w:r>
        <w:rPr>
          <w:color w:val="231F20"/>
          <w:w w:val="90"/>
        </w:rPr>
        <w:t>so that market participants can trade bespoke or complex products.</w:t>
      </w:r>
      <w:r>
        <w:rPr>
          <w:color w:val="231F20"/>
          <w:spacing w:val="30"/>
        </w:rPr>
        <w:t xml:space="preserve"> </w:t>
      </w:r>
      <w:r>
        <w:rPr>
          <w:color w:val="231F20"/>
          <w:w w:val="90"/>
        </w:rPr>
        <w:t>Bank</w:t>
      </w:r>
      <w:r>
        <w:rPr>
          <w:color w:val="231F20"/>
          <w:spacing w:val="-10"/>
          <w:w w:val="90"/>
        </w:rPr>
        <w:t xml:space="preserve"> </w:t>
      </w:r>
      <w:r>
        <w:rPr>
          <w:color w:val="231F20"/>
          <w:w w:val="90"/>
        </w:rPr>
        <w:t>capital</w:t>
      </w:r>
      <w:r>
        <w:rPr>
          <w:color w:val="231F20"/>
          <w:spacing w:val="-10"/>
          <w:w w:val="90"/>
        </w:rPr>
        <w:t xml:space="preserve"> </w:t>
      </w:r>
      <w:r>
        <w:rPr>
          <w:color w:val="231F20"/>
          <w:w w:val="90"/>
        </w:rPr>
        <w:t>requirements</w:t>
      </w:r>
      <w:r>
        <w:rPr>
          <w:color w:val="231F20"/>
          <w:spacing w:val="-10"/>
          <w:w w:val="90"/>
        </w:rPr>
        <w:t xml:space="preserve"> </w:t>
      </w:r>
      <w:r>
        <w:rPr>
          <w:color w:val="231F20"/>
          <w:w w:val="90"/>
        </w:rPr>
        <w:t>and</w:t>
      </w:r>
      <w:r>
        <w:rPr>
          <w:color w:val="231F20"/>
          <w:spacing w:val="-10"/>
          <w:w w:val="90"/>
        </w:rPr>
        <w:t xml:space="preserve"> </w:t>
      </w:r>
      <w:r>
        <w:rPr>
          <w:color w:val="231F20"/>
          <w:w w:val="90"/>
        </w:rPr>
        <w:t>mandatory</w:t>
      </w:r>
      <w:r>
        <w:rPr>
          <w:color w:val="231F20"/>
          <w:spacing w:val="-10"/>
          <w:w w:val="90"/>
        </w:rPr>
        <w:t xml:space="preserve"> </w:t>
      </w:r>
      <w:r>
        <w:rPr>
          <w:color w:val="231F20"/>
          <w:w w:val="90"/>
        </w:rPr>
        <w:t xml:space="preserve">margin requirements address the systemic risk posed by uncleared derivatives by increasing the resources available to cover institutions’ exposures to the creditworthiness of their </w:t>
      </w:r>
      <w:r>
        <w:rPr>
          <w:color w:val="231F20"/>
          <w:w w:val="85"/>
        </w:rPr>
        <w:t xml:space="preserve">derivatives counterparties and (in the case of bank capital) to </w:t>
      </w:r>
      <w:r>
        <w:rPr>
          <w:color w:val="231F20"/>
          <w:spacing w:val="-2"/>
        </w:rPr>
        <w:t>adverse</w:t>
      </w:r>
      <w:r>
        <w:rPr>
          <w:color w:val="231F20"/>
          <w:spacing w:val="-16"/>
        </w:rPr>
        <w:t xml:space="preserve"> </w:t>
      </w:r>
      <w:r>
        <w:rPr>
          <w:color w:val="231F20"/>
          <w:spacing w:val="-2"/>
        </w:rPr>
        <w:t>market</w:t>
      </w:r>
      <w:r>
        <w:rPr>
          <w:color w:val="231F20"/>
          <w:spacing w:val="-16"/>
        </w:rPr>
        <w:t xml:space="preserve"> </w:t>
      </w:r>
      <w:r>
        <w:rPr>
          <w:color w:val="231F20"/>
          <w:spacing w:val="-2"/>
        </w:rPr>
        <w:t>moves.</w:t>
      </w:r>
    </w:p>
    <w:p w14:paraId="665EE4B2" w14:textId="77777777" w:rsidR="00B732F0" w:rsidRDefault="00B732F0">
      <w:pPr>
        <w:pStyle w:val="BodyText"/>
        <w:spacing w:before="6"/>
      </w:pPr>
    </w:p>
    <w:p w14:paraId="61787C4B" w14:textId="77777777" w:rsidR="00B732F0" w:rsidRDefault="001B6D82">
      <w:pPr>
        <w:spacing w:before="1" w:line="268" w:lineRule="auto"/>
        <w:ind w:left="227" w:right="63"/>
        <w:rPr>
          <w:i/>
          <w:sz w:val="20"/>
        </w:rPr>
      </w:pPr>
      <w:r>
        <w:rPr>
          <w:i/>
          <w:color w:val="85266B"/>
          <w:w w:val="85"/>
          <w:sz w:val="20"/>
        </w:rPr>
        <w:t>…but</w:t>
      </w:r>
      <w:r>
        <w:rPr>
          <w:i/>
          <w:color w:val="85266B"/>
          <w:spacing w:val="-10"/>
          <w:w w:val="85"/>
          <w:sz w:val="20"/>
        </w:rPr>
        <w:t xml:space="preserve"> </w:t>
      </w:r>
      <w:r>
        <w:rPr>
          <w:i/>
          <w:color w:val="85266B"/>
          <w:w w:val="85"/>
          <w:sz w:val="20"/>
        </w:rPr>
        <w:t>greater</w:t>
      </w:r>
      <w:r>
        <w:rPr>
          <w:i/>
          <w:color w:val="85266B"/>
          <w:spacing w:val="-10"/>
          <w:w w:val="85"/>
          <w:sz w:val="20"/>
        </w:rPr>
        <w:t xml:space="preserve"> </w:t>
      </w:r>
      <w:r>
        <w:rPr>
          <w:i/>
          <w:color w:val="85266B"/>
          <w:w w:val="85"/>
          <w:sz w:val="20"/>
        </w:rPr>
        <w:t>collateral</w:t>
      </w:r>
      <w:r>
        <w:rPr>
          <w:i/>
          <w:color w:val="85266B"/>
          <w:spacing w:val="-10"/>
          <w:w w:val="85"/>
          <w:sz w:val="20"/>
        </w:rPr>
        <w:t xml:space="preserve"> </w:t>
      </w:r>
      <w:r>
        <w:rPr>
          <w:i/>
          <w:color w:val="85266B"/>
          <w:w w:val="85"/>
          <w:sz w:val="20"/>
        </w:rPr>
        <w:t>and</w:t>
      </w:r>
      <w:r>
        <w:rPr>
          <w:i/>
          <w:color w:val="85266B"/>
          <w:spacing w:val="-10"/>
          <w:w w:val="85"/>
          <w:sz w:val="20"/>
        </w:rPr>
        <w:t xml:space="preserve"> </w:t>
      </w:r>
      <w:r>
        <w:rPr>
          <w:i/>
          <w:color w:val="85266B"/>
          <w:w w:val="85"/>
          <w:sz w:val="20"/>
        </w:rPr>
        <w:t>capital</w:t>
      </w:r>
      <w:r>
        <w:rPr>
          <w:i/>
          <w:color w:val="85266B"/>
          <w:spacing w:val="-10"/>
          <w:w w:val="85"/>
          <w:sz w:val="20"/>
        </w:rPr>
        <w:t xml:space="preserve"> </w:t>
      </w:r>
      <w:r>
        <w:rPr>
          <w:i/>
          <w:color w:val="85266B"/>
          <w:w w:val="85"/>
          <w:sz w:val="20"/>
        </w:rPr>
        <w:t>have</w:t>
      </w:r>
      <w:r>
        <w:rPr>
          <w:i/>
          <w:color w:val="85266B"/>
          <w:spacing w:val="-10"/>
          <w:w w:val="85"/>
          <w:sz w:val="20"/>
        </w:rPr>
        <w:t xml:space="preserve"> </w:t>
      </w:r>
      <w:r>
        <w:rPr>
          <w:i/>
          <w:color w:val="85266B"/>
          <w:w w:val="85"/>
          <w:sz w:val="20"/>
        </w:rPr>
        <w:t>reduced</w:t>
      </w:r>
      <w:r>
        <w:rPr>
          <w:i/>
          <w:color w:val="85266B"/>
          <w:spacing w:val="-10"/>
          <w:w w:val="85"/>
          <w:sz w:val="20"/>
        </w:rPr>
        <w:t xml:space="preserve"> </w:t>
      </w:r>
      <w:r>
        <w:rPr>
          <w:i/>
          <w:color w:val="85266B"/>
          <w:w w:val="85"/>
          <w:sz w:val="20"/>
        </w:rPr>
        <w:t>systemic</w:t>
      </w:r>
      <w:r>
        <w:rPr>
          <w:i/>
          <w:color w:val="85266B"/>
          <w:spacing w:val="-10"/>
          <w:w w:val="85"/>
          <w:sz w:val="20"/>
        </w:rPr>
        <w:t xml:space="preserve"> </w:t>
      </w:r>
      <w:r>
        <w:rPr>
          <w:i/>
          <w:color w:val="85266B"/>
          <w:w w:val="85"/>
          <w:sz w:val="20"/>
        </w:rPr>
        <w:t xml:space="preserve">risk </w:t>
      </w:r>
      <w:r>
        <w:rPr>
          <w:i/>
          <w:color w:val="85266B"/>
          <w:w w:val="90"/>
          <w:sz w:val="20"/>
        </w:rPr>
        <w:t>arising</w:t>
      </w:r>
      <w:r>
        <w:rPr>
          <w:i/>
          <w:color w:val="85266B"/>
          <w:spacing w:val="-13"/>
          <w:w w:val="90"/>
          <w:sz w:val="20"/>
        </w:rPr>
        <w:t xml:space="preserve"> </w:t>
      </w:r>
      <w:r>
        <w:rPr>
          <w:i/>
          <w:color w:val="85266B"/>
          <w:w w:val="90"/>
          <w:sz w:val="20"/>
        </w:rPr>
        <w:t>from</w:t>
      </w:r>
      <w:r>
        <w:rPr>
          <w:i/>
          <w:color w:val="85266B"/>
          <w:spacing w:val="-13"/>
          <w:w w:val="90"/>
          <w:sz w:val="20"/>
        </w:rPr>
        <w:t xml:space="preserve"> </w:t>
      </w:r>
      <w:r>
        <w:rPr>
          <w:i/>
          <w:color w:val="85266B"/>
          <w:w w:val="90"/>
          <w:sz w:val="20"/>
        </w:rPr>
        <w:t>the</w:t>
      </w:r>
      <w:r>
        <w:rPr>
          <w:i/>
          <w:color w:val="85266B"/>
          <w:spacing w:val="-13"/>
          <w:w w:val="90"/>
          <w:sz w:val="20"/>
        </w:rPr>
        <w:t xml:space="preserve"> </w:t>
      </w:r>
      <w:r>
        <w:rPr>
          <w:i/>
          <w:color w:val="85266B"/>
          <w:w w:val="90"/>
          <w:sz w:val="20"/>
        </w:rPr>
        <w:t>uncleared</w:t>
      </w:r>
      <w:r>
        <w:rPr>
          <w:i/>
          <w:color w:val="85266B"/>
          <w:spacing w:val="-13"/>
          <w:w w:val="90"/>
          <w:sz w:val="20"/>
        </w:rPr>
        <w:t xml:space="preserve"> </w:t>
      </w:r>
      <w:r>
        <w:rPr>
          <w:i/>
          <w:color w:val="85266B"/>
          <w:w w:val="90"/>
          <w:sz w:val="20"/>
        </w:rPr>
        <w:t>segment.</w:t>
      </w:r>
    </w:p>
    <w:p w14:paraId="66453E35" w14:textId="77777777" w:rsidR="00B732F0" w:rsidRDefault="001B6D82">
      <w:pPr>
        <w:pStyle w:val="BodyText"/>
        <w:spacing w:line="268" w:lineRule="auto"/>
        <w:ind w:left="227" w:right="70"/>
      </w:pPr>
      <w:r>
        <w:rPr>
          <w:color w:val="231F20"/>
          <w:w w:val="85"/>
        </w:rPr>
        <w:t xml:space="preserve">Globally, greater central clearing and greater </w:t>
      </w:r>
      <w:proofErr w:type="spellStart"/>
      <w:r>
        <w:rPr>
          <w:color w:val="231F20"/>
          <w:w w:val="85"/>
        </w:rPr>
        <w:t>collateralisation</w:t>
      </w:r>
      <w:proofErr w:type="spellEnd"/>
      <w:r>
        <w:rPr>
          <w:color w:val="231F20"/>
          <w:spacing w:val="40"/>
        </w:rPr>
        <w:t xml:space="preserve"> </w:t>
      </w:r>
      <w:r>
        <w:rPr>
          <w:color w:val="231F20"/>
          <w:w w:val="90"/>
        </w:rPr>
        <w:t xml:space="preserve">of uncleared trades mean over US(1 trillion more collateral </w:t>
      </w:r>
      <w:r>
        <w:rPr>
          <w:color w:val="231F20"/>
          <w:w w:val="85"/>
        </w:rPr>
        <w:t>was estimated to be held against OTC derivatives exposures at</w:t>
      </w:r>
    </w:p>
    <w:p w14:paraId="097065DA" w14:textId="77777777" w:rsidR="00B732F0" w:rsidRDefault="001B6D82">
      <w:pPr>
        <w:spacing w:before="31"/>
        <w:rPr>
          <w:sz w:val="11"/>
        </w:rPr>
      </w:pPr>
      <w:r>
        <w:br w:type="column"/>
      </w:r>
    </w:p>
    <w:p w14:paraId="38001391" w14:textId="77777777" w:rsidR="00B732F0" w:rsidRDefault="001B6D82">
      <w:pPr>
        <w:spacing w:line="244" w:lineRule="auto"/>
        <w:ind w:left="227" w:right="921"/>
        <w:rPr>
          <w:sz w:val="11"/>
        </w:rPr>
      </w:pPr>
      <w:r>
        <w:rPr>
          <w:color w:val="231F20"/>
          <w:w w:val="90"/>
          <w:sz w:val="11"/>
        </w:rPr>
        <w:t>Sources:</w:t>
      </w:r>
      <w:r>
        <w:rPr>
          <w:color w:val="231F20"/>
          <w:spacing w:val="18"/>
          <w:sz w:val="11"/>
        </w:rPr>
        <w:t xml:space="preserve"> </w:t>
      </w:r>
      <w:r>
        <w:rPr>
          <w:color w:val="231F20"/>
          <w:w w:val="90"/>
          <w:sz w:val="11"/>
        </w:rPr>
        <w:t>Bank</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International</w:t>
      </w:r>
      <w:r>
        <w:rPr>
          <w:color w:val="231F20"/>
          <w:spacing w:val="-4"/>
          <w:w w:val="90"/>
          <w:sz w:val="11"/>
        </w:rPr>
        <w:t xml:space="preserve"> </w:t>
      </w:r>
      <w:r>
        <w:rPr>
          <w:color w:val="231F20"/>
          <w:w w:val="90"/>
          <w:sz w:val="11"/>
        </w:rPr>
        <w:t>Settlements,</w:t>
      </w:r>
      <w:r>
        <w:rPr>
          <w:color w:val="231F20"/>
          <w:spacing w:val="-4"/>
          <w:w w:val="90"/>
          <w:sz w:val="11"/>
        </w:rPr>
        <w:t xml:space="preserve"> </w:t>
      </w:r>
      <w:r>
        <w:rPr>
          <w:color w:val="231F20"/>
          <w:w w:val="90"/>
          <w:sz w:val="11"/>
        </w:rPr>
        <w:t>International</w:t>
      </w:r>
      <w:r>
        <w:rPr>
          <w:color w:val="231F20"/>
          <w:spacing w:val="-4"/>
          <w:w w:val="90"/>
          <w:sz w:val="11"/>
        </w:rPr>
        <w:t xml:space="preserve"> </w:t>
      </w:r>
      <w:r>
        <w:rPr>
          <w:color w:val="231F20"/>
          <w:w w:val="90"/>
          <w:sz w:val="11"/>
        </w:rPr>
        <w:t>Swaps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Derivatives</w:t>
      </w:r>
      <w:r>
        <w:rPr>
          <w:color w:val="231F20"/>
          <w:spacing w:val="-4"/>
          <w:w w:val="90"/>
          <w:sz w:val="11"/>
        </w:rPr>
        <w:t xml:space="preserve"> </w:t>
      </w:r>
      <w:r>
        <w:rPr>
          <w:color w:val="231F20"/>
          <w:w w:val="90"/>
          <w:sz w:val="11"/>
        </w:rPr>
        <w:t>Association</w:t>
      </w:r>
      <w:r>
        <w:rPr>
          <w:color w:val="231F20"/>
          <w:spacing w:val="40"/>
          <w:sz w:val="11"/>
        </w:rPr>
        <w:t xml:space="preserve"> </w:t>
      </w:r>
      <w:r>
        <w:rPr>
          <w:color w:val="231F20"/>
          <w:sz w:val="11"/>
        </w:rPr>
        <w:t>(ISDA)</w:t>
      </w:r>
      <w:r>
        <w:rPr>
          <w:color w:val="231F20"/>
          <w:spacing w:val="-9"/>
          <w:sz w:val="11"/>
        </w:rPr>
        <w:t xml:space="preserve"> </w:t>
      </w:r>
      <w:r>
        <w:rPr>
          <w:color w:val="231F20"/>
          <w:sz w:val="11"/>
        </w:rPr>
        <w:t>and</w:t>
      </w:r>
      <w:r>
        <w:rPr>
          <w:color w:val="231F20"/>
          <w:spacing w:val="-8"/>
          <w:sz w:val="11"/>
        </w:rPr>
        <w:t xml:space="preserve"> </w:t>
      </w:r>
      <w:r>
        <w:rPr>
          <w:color w:val="231F20"/>
          <w:sz w:val="11"/>
        </w:rPr>
        <w:t>Bank</w:t>
      </w:r>
      <w:r>
        <w:rPr>
          <w:color w:val="231F20"/>
          <w:spacing w:val="-8"/>
          <w:sz w:val="11"/>
        </w:rPr>
        <w:t xml:space="preserve"> </w:t>
      </w:r>
      <w:r>
        <w:rPr>
          <w:color w:val="231F20"/>
          <w:sz w:val="11"/>
        </w:rPr>
        <w:t>calculations.</w:t>
      </w:r>
    </w:p>
    <w:p w14:paraId="75FB846E" w14:textId="77777777" w:rsidR="00B732F0" w:rsidRDefault="00B732F0">
      <w:pPr>
        <w:pStyle w:val="BodyText"/>
        <w:spacing w:before="2"/>
        <w:rPr>
          <w:sz w:val="11"/>
        </w:rPr>
      </w:pPr>
    </w:p>
    <w:p w14:paraId="4D14593C" w14:textId="77777777" w:rsidR="00B732F0" w:rsidRDefault="001B6D82">
      <w:pPr>
        <w:spacing w:line="244" w:lineRule="auto"/>
        <w:ind w:left="397" w:right="860" w:hanging="171"/>
        <w:rPr>
          <w:sz w:val="11"/>
        </w:rPr>
      </w:pPr>
      <w:r>
        <w:rPr>
          <w:color w:val="231F20"/>
          <w:spacing w:val="-4"/>
          <w:sz w:val="11"/>
        </w:rPr>
        <w:t>(a)</w:t>
      </w:r>
      <w:r>
        <w:rPr>
          <w:color w:val="231F20"/>
          <w:spacing w:val="24"/>
          <w:sz w:val="11"/>
        </w:rPr>
        <w:t xml:space="preserve"> </w:t>
      </w:r>
      <w:r>
        <w:rPr>
          <w:color w:val="231F20"/>
          <w:spacing w:val="-4"/>
          <w:sz w:val="11"/>
        </w:rPr>
        <w:t>ISDA collateral data are unavailable for end-2015.</w:t>
      </w:r>
      <w:r>
        <w:rPr>
          <w:color w:val="231F20"/>
          <w:spacing w:val="26"/>
          <w:sz w:val="11"/>
        </w:rPr>
        <w:t xml:space="preserve"> </w:t>
      </w:r>
      <w:r>
        <w:rPr>
          <w:color w:val="231F20"/>
          <w:spacing w:val="-4"/>
          <w:sz w:val="11"/>
        </w:rPr>
        <w:t>Dashed bar shown at end-2016 is ISDA</w:t>
      </w:r>
      <w:r>
        <w:rPr>
          <w:color w:val="231F20"/>
          <w:spacing w:val="40"/>
          <w:sz w:val="11"/>
        </w:rPr>
        <w:t xml:space="preserve"> </w:t>
      </w:r>
      <w:r>
        <w:rPr>
          <w:color w:val="231F20"/>
          <w:spacing w:val="-4"/>
          <w:sz w:val="11"/>
        </w:rPr>
        <w:t>data</w:t>
      </w:r>
      <w:r>
        <w:rPr>
          <w:color w:val="231F20"/>
          <w:spacing w:val="-5"/>
          <w:sz w:val="11"/>
        </w:rPr>
        <w:t xml:space="preserve"> </w:t>
      </w:r>
      <w:r>
        <w:rPr>
          <w:color w:val="231F20"/>
          <w:spacing w:val="-4"/>
          <w:sz w:val="11"/>
        </w:rPr>
        <w:t>as</w:t>
      </w:r>
      <w:r>
        <w:rPr>
          <w:color w:val="231F20"/>
          <w:spacing w:val="-5"/>
          <w:sz w:val="11"/>
        </w:rPr>
        <w:t xml:space="preserve"> </w:t>
      </w:r>
      <w:r>
        <w:rPr>
          <w:color w:val="231F20"/>
          <w:spacing w:val="-4"/>
          <w:sz w:val="11"/>
        </w:rPr>
        <w:t>of</w:t>
      </w:r>
      <w:r>
        <w:rPr>
          <w:color w:val="231F20"/>
          <w:spacing w:val="-5"/>
          <w:sz w:val="11"/>
        </w:rPr>
        <w:t xml:space="preserve"> </w:t>
      </w:r>
      <w:r>
        <w:rPr>
          <w:color w:val="231F20"/>
          <w:spacing w:val="-4"/>
          <w:sz w:val="11"/>
        </w:rPr>
        <w:t>end-March</w:t>
      </w:r>
      <w:r>
        <w:rPr>
          <w:color w:val="231F20"/>
          <w:spacing w:val="-5"/>
          <w:sz w:val="11"/>
        </w:rPr>
        <w:t xml:space="preserve"> </w:t>
      </w:r>
      <w:r>
        <w:rPr>
          <w:color w:val="231F20"/>
          <w:spacing w:val="-4"/>
          <w:sz w:val="11"/>
        </w:rPr>
        <w:t>2017</w:t>
      </w:r>
      <w:r>
        <w:rPr>
          <w:color w:val="231F20"/>
          <w:spacing w:val="-5"/>
          <w:sz w:val="11"/>
        </w:rPr>
        <w:t xml:space="preserve"> </w:t>
      </w:r>
      <w:r>
        <w:rPr>
          <w:color w:val="231F20"/>
          <w:spacing w:val="-4"/>
          <w:sz w:val="11"/>
        </w:rPr>
        <w:t>for</w:t>
      </w:r>
      <w:r>
        <w:rPr>
          <w:color w:val="231F20"/>
          <w:spacing w:val="-5"/>
          <w:sz w:val="11"/>
        </w:rPr>
        <w:t xml:space="preserve"> </w:t>
      </w:r>
      <w:r>
        <w:rPr>
          <w:color w:val="231F20"/>
          <w:spacing w:val="-4"/>
          <w:sz w:val="11"/>
        </w:rPr>
        <w:t>only</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20</w:t>
      </w:r>
      <w:r>
        <w:rPr>
          <w:color w:val="231F20"/>
          <w:spacing w:val="-5"/>
          <w:sz w:val="11"/>
        </w:rPr>
        <w:t xml:space="preserve"> </w:t>
      </w:r>
      <w:r>
        <w:rPr>
          <w:color w:val="231F20"/>
          <w:spacing w:val="-4"/>
          <w:sz w:val="11"/>
        </w:rPr>
        <w:t>largest</w:t>
      </w:r>
      <w:r>
        <w:rPr>
          <w:color w:val="231F20"/>
          <w:spacing w:val="-5"/>
          <w:sz w:val="11"/>
        </w:rPr>
        <w:t xml:space="preserve"> </w:t>
      </w:r>
      <w:r>
        <w:rPr>
          <w:color w:val="231F20"/>
          <w:spacing w:val="-4"/>
          <w:sz w:val="11"/>
        </w:rPr>
        <w:t>market</w:t>
      </w:r>
      <w:r>
        <w:rPr>
          <w:color w:val="231F20"/>
          <w:spacing w:val="-5"/>
          <w:sz w:val="11"/>
        </w:rPr>
        <w:t xml:space="preserve"> </w:t>
      </w:r>
      <w:r>
        <w:rPr>
          <w:color w:val="231F20"/>
          <w:spacing w:val="-4"/>
          <w:sz w:val="11"/>
        </w:rPr>
        <w:t>participants</w:t>
      </w:r>
      <w:r>
        <w:rPr>
          <w:color w:val="231F20"/>
          <w:spacing w:val="-5"/>
          <w:sz w:val="11"/>
        </w:rPr>
        <w:t xml:space="preserve"> </w:t>
      </w:r>
      <w:r>
        <w:rPr>
          <w:color w:val="231F20"/>
          <w:spacing w:val="-4"/>
          <w:sz w:val="11"/>
        </w:rPr>
        <w:t>to</w:t>
      </w:r>
      <w:r>
        <w:rPr>
          <w:color w:val="231F20"/>
          <w:spacing w:val="-5"/>
          <w:sz w:val="11"/>
        </w:rPr>
        <w:t xml:space="preserve"> </w:t>
      </w:r>
      <w:r>
        <w:rPr>
          <w:color w:val="231F20"/>
          <w:spacing w:val="-4"/>
          <w:sz w:val="11"/>
        </w:rPr>
        <w:t>uncleared</w:t>
      </w:r>
      <w:r>
        <w:rPr>
          <w:color w:val="231F20"/>
          <w:spacing w:val="40"/>
          <w:sz w:val="11"/>
        </w:rPr>
        <w:t xml:space="preserve"> </w:t>
      </w:r>
      <w:r>
        <w:rPr>
          <w:color w:val="231F20"/>
          <w:w w:val="90"/>
          <w:sz w:val="11"/>
        </w:rPr>
        <w:t>derivatives — this data point is an underestimate since an estimate for the entire market is</w:t>
      </w:r>
      <w:r>
        <w:rPr>
          <w:color w:val="231F20"/>
          <w:spacing w:val="40"/>
          <w:sz w:val="11"/>
        </w:rPr>
        <w:t xml:space="preserve"> </w:t>
      </w:r>
      <w:r>
        <w:rPr>
          <w:color w:val="231F20"/>
          <w:w w:val="90"/>
          <w:sz w:val="11"/>
        </w:rPr>
        <w:t>not</w:t>
      </w:r>
      <w:r>
        <w:rPr>
          <w:color w:val="231F20"/>
          <w:spacing w:val="-5"/>
          <w:w w:val="90"/>
          <w:sz w:val="11"/>
        </w:rPr>
        <w:t xml:space="preserve"> </w:t>
      </w:r>
      <w:r>
        <w:rPr>
          <w:color w:val="231F20"/>
          <w:w w:val="90"/>
          <w:sz w:val="11"/>
        </w:rPr>
        <w:t>available.</w:t>
      </w:r>
      <w:r>
        <w:rPr>
          <w:color w:val="231F20"/>
          <w:spacing w:val="1"/>
          <w:sz w:val="11"/>
        </w:rPr>
        <w:t xml:space="preserve"> </w:t>
      </w:r>
      <w:r>
        <w:rPr>
          <w:color w:val="231F20"/>
          <w:w w:val="90"/>
          <w:sz w:val="11"/>
        </w:rPr>
        <w:t>Collateral</w:t>
      </w:r>
      <w:r>
        <w:rPr>
          <w:color w:val="231F20"/>
          <w:spacing w:val="-5"/>
          <w:w w:val="90"/>
          <w:sz w:val="11"/>
        </w:rPr>
        <w:t xml:space="preserve"> </w:t>
      </w:r>
      <w:r>
        <w:rPr>
          <w:color w:val="231F20"/>
          <w:w w:val="90"/>
          <w:sz w:val="11"/>
        </w:rPr>
        <w:t>posted</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some</w:t>
      </w:r>
      <w:r>
        <w:rPr>
          <w:color w:val="231F20"/>
          <w:spacing w:val="-5"/>
          <w:w w:val="90"/>
          <w:sz w:val="11"/>
        </w:rPr>
        <w:t xml:space="preserve"> </w:t>
      </w:r>
      <w:r>
        <w:rPr>
          <w:color w:val="231F20"/>
          <w:w w:val="90"/>
          <w:sz w:val="11"/>
        </w:rPr>
        <w:t>initial</w:t>
      </w:r>
      <w:r>
        <w:rPr>
          <w:color w:val="231F20"/>
          <w:spacing w:val="-5"/>
          <w:w w:val="90"/>
          <w:sz w:val="11"/>
        </w:rPr>
        <w:t xml:space="preserve"> </w:t>
      </w:r>
      <w:r>
        <w:rPr>
          <w:color w:val="231F20"/>
          <w:w w:val="90"/>
          <w:sz w:val="11"/>
        </w:rPr>
        <w:t>margin</w:t>
      </w:r>
      <w:r>
        <w:rPr>
          <w:color w:val="231F20"/>
          <w:spacing w:val="-5"/>
          <w:w w:val="90"/>
          <w:sz w:val="11"/>
        </w:rPr>
        <w:t xml:space="preserve"> </w:t>
      </w:r>
      <w:r>
        <w:rPr>
          <w:color w:val="231F20"/>
          <w:w w:val="90"/>
          <w:sz w:val="11"/>
        </w:rPr>
        <w:t>posted</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cover</w:t>
      </w:r>
      <w:r>
        <w:rPr>
          <w:color w:val="231F20"/>
          <w:spacing w:val="-5"/>
          <w:w w:val="90"/>
          <w:sz w:val="11"/>
        </w:rPr>
        <w:t xml:space="preserve"> </w:t>
      </w:r>
      <w:r>
        <w:rPr>
          <w:color w:val="231F20"/>
          <w:w w:val="90"/>
          <w:sz w:val="11"/>
        </w:rPr>
        <w:t>potential</w:t>
      </w:r>
      <w:r>
        <w:rPr>
          <w:color w:val="231F20"/>
          <w:spacing w:val="-5"/>
          <w:w w:val="90"/>
          <w:sz w:val="11"/>
        </w:rPr>
        <w:t xml:space="preserve"> </w:t>
      </w:r>
      <w:r>
        <w:rPr>
          <w:color w:val="231F20"/>
          <w:w w:val="90"/>
          <w:sz w:val="11"/>
        </w:rPr>
        <w:t>future</w:t>
      </w:r>
      <w:r>
        <w:rPr>
          <w:color w:val="231F20"/>
          <w:spacing w:val="40"/>
          <w:sz w:val="11"/>
        </w:rPr>
        <w:t xml:space="preserve"> </w:t>
      </w:r>
      <w:r>
        <w:rPr>
          <w:color w:val="231F20"/>
          <w:w w:val="90"/>
          <w:sz w:val="11"/>
        </w:rPr>
        <w:t>exposure not current exposure.</w:t>
      </w:r>
      <w:r>
        <w:rPr>
          <w:color w:val="231F20"/>
          <w:spacing w:val="28"/>
          <w:sz w:val="11"/>
        </w:rPr>
        <w:t xml:space="preserve"> </w:t>
      </w:r>
      <w:r>
        <w:rPr>
          <w:color w:val="231F20"/>
          <w:w w:val="90"/>
          <w:sz w:val="11"/>
        </w:rPr>
        <w:t>Collateral for centrally cleared trades is only explicitly</w:t>
      </w:r>
      <w:r>
        <w:rPr>
          <w:color w:val="231F20"/>
          <w:spacing w:val="40"/>
          <w:sz w:val="11"/>
        </w:rPr>
        <w:t xml:space="preserve"> </w:t>
      </w:r>
      <w:r>
        <w:rPr>
          <w:color w:val="231F20"/>
          <w:sz w:val="11"/>
        </w:rPr>
        <w:t>included</w:t>
      </w:r>
      <w:r>
        <w:rPr>
          <w:color w:val="231F20"/>
          <w:spacing w:val="-9"/>
          <w:sz w:val="11"/>
        </w:rPr>
        <w:t xml:space="preserve"> </w:t>
      </w:r>
      <w:r>
        <w:rPr>
          <w:color w:val="231F20"/>
          <w:sz w:val="11"/>
        </w:rPr>
        <w:t>since</w:t>
      </w:r>
      <w:r>
        <w:rPr>
          <w:color w:val="231F20"/>
          <w:spacing w:val="-8"/>
          <w:sz w:val="11"/>
        </w:rPr>
        <w:t xml:space="preserve"> </w:t>
      </w:r>
      <w:r>
        <w:rPr>
          <w:color w:val="231F20"/>
          <w:sz w:val="11"/>
        </w:rPr>
        <w:t>end-2010.</w:t>
      </w:r>
    </w:p>
    <w:p w14:paraId="20B03495" w14:textId="77777777" w:rsidR="00B732F0" w:rsidRDefault="00B732F0">
      <w:pPr>
        <w:pStyle w:val="BodyText"/>
        <w:spacing w:before="119"/>
        <w:rPr>
          <w:sz w:val="11"/>
        </w:rPr>
      </w:pPr>
    </w:p>
    <w:p w14:paraId="22DDED2E" w14:textId="77777777" w:rsidR="00B732F0" w:rsidRDefault="001B6D82">
      <w:pPr>
        <w:pStyle w:val="BodyText"/>
        <w:spacing w:line="268" w:lineRule="auto"/>
        <w:ind w:left="227" w:right="623"/>
      </w:pPr>
      <w:r>
        <w:rPr>
          <w:color w:val="231F20"/>
          <w:w w:val="90"/>
        </w:rPr>
        <w:t xml:space="preserve">The implementation of mandatory margin requirements </w:t>
      </w:r>
      <w:r>
        <w:rPr>
          <w:color w:val="231F20"/>
          <w:w w:val="85"/>
        </w:rPr>
        <w:t xml:space="preserve">for uncleared derivatives, which began in September 2016 </w:t>
      </w:r>
      <w:r>
        <w:rPr>
          <w:color w:val="231F20"/>
          <w:w w:val="90"/>
        </w:rPr>
        <w:t>in many jurisdictions globally (February 2017 in the</w:t>
      </w:r>
    </w:p>
    <w:p w14:paraId="36E0C844" w14:textId="77777777" w:rsidR="00B732F0" w:rsidRDefault="001B6D82">
      <w:pPr>
        <w:pStyle w:val="BodyText"/>
        <w:spacing w:line="268" w:lineRule="auto"/>
        <w:ind w:left="227" w:right="220"/>
      </w:pPr>
      <w:r>
        <w:rPr>
          <w:color w:val="231F20"/>
          <w:w w:val="90"/>
        </w:rPr>
        <w:t>European</w:t>
      </w:r>
      <w:r>
        <w:rPr>
          <w:color w:val="231F20"/>
          <w:spacing w:val="-5"/>
          <w:w w:val="90"/>
        </w:rPr>
        <w:t xml:space="preserve"> </w:t>
      </w:r>
      <w:r>
        <w:rPr>
          <w:color w:val="231F20"/>
          <w:w w:val="90"/>
        </w:rPr>
        <w:t>Union)</w:t>
      </w:r>
      <w:r>
        <w:rPr>
          <w:color w:val="231F20"/>
          <w:spacing w:val="-5"/>
          <w:w w:val="90"/>
        </w:rPr>
        <w:t xml:space="preserve"> </w:t>
      </w:r>
      <w:r>
        <w:rPr>
          <w:color w:val="231F20"/>
          <w:w w:val="90"/>
        </w:rPr>
        <w:t>and</w:t>
      </w:r>
      <w:r>
        <w:rPr>
          <w:color w:val="231F20"/>
          <w:spacing w:val="-5"/>
          <w:w w:val="90"/>
        </w:rPr>
        <w:t xml:space="preserve"> </w:t>
      </w:r>
      <w:r>
        <w:rPr>
          <w:color w:val="231F20"/>
          <w:w w:val="90"/>
        </w:rPr>
        <w:t>will</w:t>
      </w:r>
      <w:r>
        <w:rPr>
          <w:color w:val="231F20"/>
          <w:spacing w:val="-5"/>
          <w:w w:val="90"/>
        </w:rPr>
        <w:t xml:space="preserve"> </w:t>
      </w:r>
      <w:r>
        <w:rPr>
          <w:color w:val="231F20"/>
          <w:w w:val="90"/>
        </w:rPr>
        <w:t>complete</w:t>
      </w:r>
      <w:r>
        <w:rPr>
          <w:color w:val="231F20"/>
          <w:spacing w:val="-5"/>
          <w:w w:val="90"/>
        </w:rPr>
        <w:t xml:space="preserve"> </w:t>
      </w:r>
      <w:r>
        <w:rPr>
          <w:color w:val="231F20"/>
          <w:w w:val="90"/>
        </w:rPr>
        <w:t>in</w:t>
      </w:r>
      <w:r>
        <w:rPr>
          <w:color w:val="231F20"/>
          <w:spacing w:val="-5"/>
          <w:w w:val="90"/>
        </w:rPr>
        <w:t xml:space="preserve"> </w:t>
      </w:r>
      <w:r>
        <w:rPr>
          <w:color w:val="231F20"/>
          <w:w w:val="90"/>
        </w:rPr>
        <w:t>2020,</w:t>
      </w:r>
      <w:r>
        <w:rPr>
          <w:color w:val="231F20"/>
          <w:spacing w:val="-5"/>
          <w:w w:val="90"/>
        </w:rPr>
        <w:t xml:space="preserve"> </w:t>
      </w:r>
      <w:r>
        <w:rPr>
          <w:color w:val="231F20"/>
          <w:w w:val="90"/>
        </w:rPr>
        <w:t>is</w:t>
      </w:r>
      <w:r>
        <w:rPr>
          <w:color w:val="231F20"/>
          <w:spacing w:val="-5"/>
          <w:w w:val="90"/>
        </w:rPr>
        <w:t xml:space="preserve"> </w:t>
      </w:r>
      <w:r>
        <w:rPr>
          <w:color w:val="231F20"/>
          <w:w w:val="90"/>
        </w:rPr>
        <w:t>a</w:t>
      </w:r>
      <w:r>
        <w:rPr>
          <w:color w:val="231F20"/>
          <w:spacing w:val="-5"/>
          <w:w w:val="90"/>
        </w:rPr>
        <w:t xml:space="preserve"> </w:t>
      </w:r>
      <w:r>
        <w:rPr>
          <w:color w:val="231F20"/>
          <w:w w:val="90"/>
        </w:rPr>
        <w:t>positive</w:t>
      </w:r>
      <w:r>
        <w:rPr>
          <w:color w:val="231F20"/>
          <w:spacing w:val="-5"/>
          <w:w w:val="90"/>
        </w:rPr>
        <w:t xml:space="preserve"> </w:t>
      </w:r>
      <w:r>
        <w:rPr>
          <w:color w:val="231F20"/>
          <w:w w:val="90"/>
        </w:rPr>
        <w:t xml:space="preserve">step </w:t>
      </w:r>
      <w:r>
        <w:rPr>
          <w:color w:val="231F20"/>
          <w:w w:val="85"/>
        </w:rPr>
        <w:t>towards further systemic risk reduction in derivatives markets.</w:t>
      </w:r>
    </w:p>
    <w:p w14:paraId="686FA846" w14:textId="77777777" w:rsidR="00B732F0" w:rsidRDefault="00B732F0">
      <w:pPr>
        <w:pStyle w:val="BodyText"/>
        <w:spacing w:before="7"/>
      </w:pPr>
    </w:p>
    <w:p w14:paraId="1E9781E3" w14:textId="77777777" w:rsidR="00B732F0" w:rsidRDefault="001B6D82">
      <w:pPr>
        <w:pStyle w:val="BodyText"/>
        <w:spacing w:line="268" w:lineRule="auto"/>
        <w:ind w:left="227" w:right="220"/>
      </w:pPr>
      <w:r>
        <w:rPr>
          <w:color w:val="231F20"/>
          <w:w w:val="90"/>
        </w:rPr>
        <w:t xml:space="preserve">Capital held by banks against derivatives exposures has also </w:t>
      </w:r>
      <w:r>
        <w:rPr>
          <w:color w:val="231F20"/>
          <w:spacing w:val="-2"/>
          <w:w w:val="90"/>
        </w:rPr>
        <w:t>increased.</w:t>
      </w:r>
      <w:r>
        <w:rPr>
          <w:color w:val="231F20"/>
          <w:spacing w:val="37"/>
        </w:rPr>
        <w:t xml:space="preserve"> </w:t>
      </w:r>
      <w:r>
        <w:rPr>
          <w:color w:val="231F20"/>
          <w:spacing w:val="-2"/>
          <w:w w:val="90"/>
        </w:rPr>
        <w:t>For</w:t>
      </w:r>
      <w:r>
        <w:rPr>
          <w:color w:val="231F20"/>
          <w:spacing w:val="-6"/>
          <w:w w:val="90"/>
        </w:rPr>
        <w:t xml:space="preserve"> </w:t>
      </w:r>
      <w:r>
        <w:rPr>
          <w:color w:val="231F20"/>
          <w:spacing w:val="-2"/>
          <w:w w:val="90"/>
        </w:rPr>
        <w:t>example,</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introduction</w:t>
      </w:r>
      <w:r>
        <w:rPr>
          <w:color w:val="231F20"/>
          <w:spacing w:val="-6"/>
          <w:w w:val="90"/>
        </w:rPr>
        <w:t xml:space="preserve"> </w:t>
      </w:r>
      <w:r>
        <w:rPr>
          <w:color w:val="231F20"/>
          <w:spacing w:val="-2"/>
          <w:w w:val="90"/>
        </w:rPr>
        <w:t>of</w:t>
      </w:r>
      <w:r>
        <w:rPr>
          <w:color w:val="231F20"/>
          <w:spacing w:val="-6"/>
          <w:w w:val="90"/>
        </w:rPr>
        <w:t xml:space="preserve"> </w:t>
      </w:r>
      <w:r>
        <w:rPr>
          <w:color w:val="231F20"/>
          <w:spacing w:val="-2"/>
          <w:w w:val="90"/>
        </w:rPr>
        <w:t>a</w:t>
      </w:r>
      <w:r>
        <w:rPr>
          <w:color w:val="231F20"/>
          <w:spacing w:val="-6"/>
          <w:w w:val="90"/>
        </w:rPr>
        <w:t xml:space="preserve"> </w:t>
      </w:r>
      <w:r>
        <w:rPr>
          <w:color w:val="231F20"/>
          <w:spacing w:val="-2"/>
          <w:w w:val="90"/>
        </w:rPr>
        <w:t>CVA</w:t>
      </w:r>
      <w:r>
        <w:rPr>
          <w:color w:val="231F20"/>
          <w:spacing w:val="-6"/>
          <w:w w:val="90"/>
        </w:rPr>
        <w:t xml:space="preserve"> </w:t>
      </w:r>
      <w:r>
        <w:rPr>
          <w:color w:val="231F20"/>
          <w:spacing w:val="-2"/>
          <w:w w:val="90"/>
        </w:rPr>
        <w:t xml:space="preserve">component </w:t>
      </w:r>
      <w:r>
        <w:rPr>
          <w:color w:val="231F20"/>
          <w:w w:val="90"/>
        </w:rPr>
        <w:t>to</w:t>
      </w:r>
      <w:r>
        <w:rPr>
          <w:color w:val="231F20"/>
          <w:spacing w:val="-2"/>
          <w:w w:val="90"/>
        </w:rPr>
        <w:t xml:space="preserve"> </w:t>
      </w:r>
      <w:r>
        <w:rPr>
          <w:color w:val="231F20"/>
          <w:w w:val="90"/>
        </w:rPr>
        <w:t>bank</w:t>
      </w:r>
      <w:r>
        <w:rPr>
          <w:color w:val="231F20"/>
          <w:spacing w:val="-2"/>
          <w:w w:val="90"/>
        </w:rPr>
        <w:t xml:space="preserve"> </w:t>
      </w:r>
      <w:r>
        <w:rPr>
          <w:color w:val="231F20"/>
          <w:w w:val="90"/>
        </w:rPr>
        <w:t>capital</w:t>
      </w:r>
      <w:r>
        <w:rPr>
          <w:color w:val="231F20"/>
          <w:spacing w:val="-2"/>
          <w:w w:val="90"/>
        </w:rPr>
        <w:t xml:space="preserve"> </w:t>
      </w:r>
      <w:r>
        <w:rPr>
          <w:color w:val="231F20"/>
          <w:w w:val="90"/>
        </w:rPr>
        <w:t>requirements,</w:t>
      </w:r>
      <w:r>
        <w:rPr>
          <w:color w:val="231F20"/>
          <w:spacing w:val="-2"/>
          <w:w w:val="90"/>
        </w:rPr>
        <w:t xml:space="preserve"> </w:t>
      </w:r>
      <w:r>
        <w:rPr>
          <w:color w:val="231F20"/>
          <w:w w:val="90"/>
        </w:rPr>
        <w:t>to</w:t>
      </w:r>
      <w:r>
        <w:rPr>
          <w:color w:val="231F20"/>
          <w:spacing w:val="-2"/>
          <w:w w:val="90"/>
        </w:rPr>
        <w:t xml:space="preserve"> </w:t>
      </w:r>
      <w:proofErr w:type="spellStart"/>
      <w:r>
        <w:rPr>
          <w:color w:val="231F20"/>
          <w:w w:val="90"/>
        </w:rPr>
        <w:t>capitalise</w:t>
      </w:r>
      <w:proofErr w:type="spellEnd"/>
      <w:r>
        <w:rPr>
          <w:color w:val="231F20"/>
          <w:spacing w:val="-2"/>
          <w:w w:val="90"/>
        </w:rPr>
        <w:t xml:space="preserve"> </w:t>
      </w:r>
      <w:r>
        <w:rPr>
          <w:color w:val="231F20"/>
          <w:w w:val="90"/>
        </w:rPr>
        <w:t>banks</w:t>
      </w:r>
      <w:r>
        <w:rPr>
          <w:color w:val="231F20"/>
          <w:spacing w:val="-2"/>
          <w:w w:val="90"/>
        </w:rPr>
        <w:t xml:space="preserve"> </w:t>
      </w:r>
      <w:r>
        <w:rPr>
          <w:color w:val="231F20"/>
          <w:w w:val="90"/>
        </w:rPr>
        <w:t>against</w:t>
      </w:r>
      <w:r>
        <w:rPr>
          <w:color w:val="231F20"/>
          <w:spacing w:val="-2"/>
          <w:w w:val="90"/>
        </w:rPr>
        <w:t xml:space="preserve"> </w:t>
      </w:r>
      <w:r>
        <w:rPr>
          <w:color w:val="231F20"/>
          <w:w w:val="90"/>
        </w:rPr>
        <w:t>the risk</w:t>
      </w:r>
      <w:r>
        <w:rPr>
          <w:color w:val="231F20"/>
          <w:spacing w:val="-6"/>
          <w:w w:val="90"/>
        </w:rPr>
        <w:t xml:space="preserve"> </w:t>
      </w:r>
      <w:r>
        <w:rPr>
          <w:color w:val="231F20"/>
          <w:w w:val="90"/>
        </w:rPr>
        <w:t>of</w:t>
      </w:r>
      <w:r>
        <w:rPr>
          <w:color w:val="231F20"/>
          <w:spacing w:val="-6"/>
          <w:w w:val="90"/>
        </w:rPr>
        <w:t xml:space="preserve"> </w:t>
      </w:r>
      <w:r>
        <w:rPr>
          <w:color w:val="231F20"/>
          <w:w w:val="90"/>
        </w:rPr>
        <w:t>a</w:t>
      </w:r>
      <w:r>
        <w:rPr>
          <w:color w:val="231F20"/>
          <w:spacing w:val="-6"/>
          <w:w w:val="90"/>
        </w:rPr>
        <w:t xml:space="preserve"> </w:t>
      </w:r>
      <w:r>
        <w:rPr>
          <w:color w:val="231F20"/>
          <w:w w:val="90"/>
        </w:rPr>
        <w:t>decline</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credit</w:t>
      </w:r>
      <w:r>
        <w:rPr>
          <w:color w:val="231F20"/>
          <w:spacing w:val="-6"/>
          <w:w w:val="90"/>
        </w:rPr>
        <w:t xml:space="preserve"> </w:t>
      </w:r>
      <w:r>
        <w:rPr>
          <w:color w:val="231F20"/>
          <w:w w:val="90"/>
        </w:rPr>
        <w:t>quality</w:t>
      </w:r>
      <w:r>
        <w:rPr>
          <w:color w:val="231F20"/>
          <w:spacing w:val="-6"/>
          <w:w w:val="90"/>
        </w:rPr>
        <w:t xml:space="preserve"> </w:t>
      </w:r>
      <w:r>
        <w:rPr>
          <w:color w:val="231F20"/>
          <w:w w:val="90"/>
        </w:rPr>
        <w:t>of</w:t>
      </w:r>
      <w:r>
        <w:rPr>
          <w:color w:val="231F20"/>
          <w:spacing w:val="-6"/>
          <w:w w:val="90"/>
        </w:rPr>
        <w:t xml:space="preserve"> </w:t>
      </w:r>
      <w:r>
        <w:rPr>
          <w:color w:val="231F20"/>
          <w:w w:val="90"/>
        </w:rPr>
        <w:t>their</w:t>
      </w:r>
      <w:r>
        <w:rPr>
          <w:color w:val="231F20"/>
          <w:spacing w:val="-6"/>
          <w:w w:val="90"/>
        </w:rPr>
        <w:t xml:space="preserve"> </w:t>
      </w:r>
      <w:r>
        <w:rPr>
          <w:color w:val="231F20"/>
          <w:w w:val="90"/>
        </w:rPr>
        <w:t>derivatives counterparties,</w:t>
      </w:r>
      <w:r>
        <w:rPr>
          <w:color w:val="231F20"/>
          <w:spacing w:val="-1"/>
          <w:w w:val="90"/>
        </w:rPr>
        <w:t xml:space="preserve"> </w:t>
      </w:r>
      <w:r>
        <w:rPr>
          <w:color w:val="231F20"/>
          <w:w w:val="90"/>
        </w:rPr>
        <w:t>has</w:t>
      </w:r>
      <w:r>
        <w:rPr>
          <w:color w:val="231F20"/>
          <w:spacing w:val="-1"/>
          <w:w w:val="90"/>
        </w:rPr>
        <w:t xml:space="preserve"> </w:t>
      </w:r>
      <w:r>
        <w:rPr>
          <w:color w:val="231F20"/>
          <w:w w:val="90"/>
        </w:rPr>
        <w:t>increased</w:t>
      </w:r>
      <w:r>
        <w:rPr>
          <w:color w:val="231F20"/>
          <w:spacing w:val="-1"/>
          <w:w w:val="90"/>
        </w:rPr>
        <w:t xml:space="preserve"> </w:t>
      </w:r>
      <w:r>
        <w:rPr>
          <w:color w:val="231F20"/>
          <w:w w:val="90"/>
        </w:rPr>
        <w:t>capital</w:t>
      </w:r>
      <w:r>
        <w:rPr>
          <w:color w:val="231F20"/>
          <w:spacing w:val="-1"/>
          <w:w w:val="90"/>
        </w:rPr>
        <w:t xml:space="preserve"> </w:t>
      </w:r>
      <w:r>
        <w:rPr>
          <w:color w:val="231F20"/>
          <w:w w:val="90"/>
        </w:rPr>
        <w:t>requirements</w:t>
      </w:r>
      <w:r>
        <w:rPr>
          <w:color w:val="231F20"/>
          <w:spacing w:val="-1"/>
          <w:w w:val="90"/>
        </w:rPr>
        <w:t xml:space="preserve"> </w:t>
      </w:r>
      <w:r>
        <w:rPr>
          <w:color w:val="231F20"/>
          <w:w w:val="90"/>
        </w:rPr>
        <w:t>for derivatives’ counterparty credit risk by approximately 30% (just</w:t>
      </w:r>
      <w:r>
        <w:rPr>
          <w:color w:val="231F20"/>
          <w:spacing w:val="-10"/>
          <w:w w:val="90"/>
        </w:rPr>
        <w:t xml:space="preserve"> </w:t>
      </w:r>
      <w:r>
        <w:rPr>
          <w:color w:val="231F20"/>
          <w:w w:val="90"/>
        </w:rPr>
        <w:t>under</w:t>
      </w:r>
      <w:r>
        <w:rPr>
          <w:color w:val="231F20"/>
          <w:spacing w:val="-10"/>
          <w:w w:val="90"/>
        </w:rPr>
        <w:t xml:space="preserve"> </w:t>
      </w:r>
      <w:r>
        <w:rPr>
          <w:color w:val="231F20"/>
          <w:w w:val="90"/>
        </w:rPr>
        <w:t>£2</w:t>
      </w:r>
      <w:r>
        <w:rPr>
          <w:color w:val="231F20"/>
          <w:spacing w:val="-10"/>
          <w:w w:val="90"/>
        </w:rPr>
        <w:t xml:space="preserve"> </w:t>
      </w:r>
      <w:r>
        <w:rPr>
          <w:color w:val="231F20"/>
          <w:w w:val="90"/>
        </w:rPr>
        <w:t>billion)</w:t>
      </w:r>
      <w:r>
        <w:rPr>
          <w:color w:val="231F20"/>
          <w:spacing w:val="-10"/>
          <w:w w:val="90"/>
        </w:rPr>
        <w:t xml:space="preserve"> </w:t>
      </w:r>
      <w:r>
        <w:rPr>
          <w:color w:val="231F20"/>
          <w:w w:val="90"/>
        </w:rPr>
        <w:t>as</w:t>
      </w:r>
      <w:r>
        <w:rPr>
          <w:color w:val="231F20"/>
          <w:spacing w:val="-10"/>
          <w:w w:val="90"/>
        </w:rPr>
        <w:t xml:space="preserve"> </w:t>
      </w:r>
      <w:r>
        <w:rPr>
          <w:color w:val="231F20"/>
          <w:w w:val="90"/>
        </w:rPr>
        <w:t>at</w:t>
      </w:r>
      <w:r>
        <w:rPr>
          <w:color w:val="231F20"/>
          <w:spacing w:val="-10"/>
          <w:w w:val="90"/>
        </w:rPr>
        <w:t xml:space="preserve"> </w:t>
      </w:r>
      <w:r>
        <w:rPr>
          <w:color w:val="231F20"/>
          <w:w w:val="90"/>
        </w:rPr>
        <w:t>end-2016</w:t>
      </w:r>
      <w:r>
        <w:rPr>
          <w:color w:val="231F20"/>
          <w:spacing w:val="-10"/>
          <w:w w:val="90"/>
        </w:rPr>
        <w:t xml:space="preserve">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three</w:t>
      </w:r>
      <w:r>
        <w:rPr>
          <w:color w:val="231F20"/>
          <w:spacing w:val="-10"/>
          <w:w w:val="90"/>
        </w:rPr>
        <w:t xml:space="preserve"> </w:t>
      </w:r>
      <w:r>
        <w:rPr>
          <w:color w:val="231F20"/>
          <w:w w:val="90"/>
        </w:rPr>
        <w:t>UK</w:t>
      </w:r>
      <w:r>
        <w:rPr>
          <w:color w:val="231F20"/>
          <w:spacing w:val="-10"/>
          <w:w w:val="90"/>
        </w:rPr>
        <w:t xml:space="preserve"> </w:t>
      </w:r>
      <w:r>
        <w:rPr>
          <w:color w:val="231F20"/>
          <w:w w:val="90"/>
        </w:rPr>
        <w:t xml:space="preserve">banking </w:t>
      </w:r>
      <w:r>
        <w:rPr>
          <w:color w:val="231F20"/>
          <w:w w:val="95"/>
        </w:rPr>
        <w:t>groups</w:t>
      </w:r>
      <w:r>
        <w:rPr>
          <w:color w:val="231F20"/>
          <w:spacing w:val="-13"/>
          <w:w w:val="95"/>
        </w:rPr>
        <w:t xml:space="preserve"> </w:t>
      </w:r>
      <w:r>
        <w:rPr>
          <w:color w:val="231F20"/>
          <w:w w:val="95"/>
        </w:rPr>
        <w:t>with</w:t>
      </w:r>
      <w:r>
        <w:rPr>
          <w:color w:val="231F20"/>
          <w:spacing w:val="-13"/>
          <w:w w:val="95"/>
        </w:rPr>
        <w:t xml:space="preserve"> </w:t>
      </w:r>
      <w:r>
        <w:rPr>
          <w:color w:val="231F20"/>
          <w:w w:val="95"/>
        </w:rPr>
        <w:t>the</w:t>
      </w:r>
      <w:r>
        <w:rPr>
          <w:color w:val="231F20"/>
          <w:spacing w:val="-13"/>
          <w:w w:val="95"/>
        </w:rPr>
        <w:t xml:space="preserve"> </w:t>
      </w:r>
      <w:r>
        <w:rPr>
          <w:color w:val="231F20"/>
          <w:w w:val="95"/>
        </w:rPr>
        <w:t>largest</w:t>
      </w:r>
      <w:r>
        <w:rPr>
          <w:color w:val="231F20"/>
          <w:spacing w:val="-13"/>
          <w:w w:val="95"/>
        </w:rPr>
        <w:t xml:space="preserve"> </w:t>
      </w:r>
      <w:r>
        <w:rPr>
          <w:color w:val="231F20"/>
          <w:w w:val="95"/>
        </w:rPr>
        <w:t>CVA</w:t>
      </w:r>
      <w:r>
        <w:rPr>
          <w:color w:val="231F20"/>
          <w:spacing w:val="-13"/>
          <w:w w:val="95"/>
        </w:rPr>
        <w:t xml:space="preserve"> </w:t>
      </w:r>
      <w:r>
        <w:rPr>
          <w:color w:val="231F20"/>
          <w:w w:val="95"/>
        </w:rPr>
        <w:t>requirements.</w:t>
      </w:r>
    </w:p>
    <w:p w14:paraId="355EAFFE" w14:textId="77777777" w:rsidR="00B732F0" w:rsidRDefault="001B6D82">
      <w:pPr>
        <w:spacing w:before="200" w:line="268" w:lineRule="auto"/>
        <w:ind w:left="227" w:right="220"/>
        <w:rPr>
          <w:i/>
          <w:sz w:val="20"/>
        </w:rPr>
      </w:pPr>
      <w:r>
        <w:rPr>
          <w:i/>
          <w:color w:val="85266B"/>
          <w:spacing w:val="-2"/>
          <w:w w:val="85"/>
          <w:sz w:val="20"/>
        </w:rPr>
        <w:t>Greater</w:t>
      </w:r>
      <w:r>
        <w:rPr>
          <w:i/>
          <w:color w:val="85266B"/>
          <w:spacing w:val="-6"/>
          <w:w w:val="85"/>
          <w:sz w:val="20"/>
        </w:rPr>
        <w:t xml:space="preserve"> </w:t>
      </w:r>
      <w:r>
        <w:rPr>
          <w:i/>
          <w:color w:val="85266B"/>
          <w:spacing w:val="-2"/>
          <w:w w:val="85"/>
          <w:sz w:val="20"/>
        </w:rPr>
        <w:t>central</w:t>
      </w:r>
      <w:r>
        <w:rPr>
          <w:i/>
          <w:color w:val="85266B"/>
          <w:spacing w:val="-6"/>
          <w:w w:val="85"/>
          <w:sz w:val="20"/>
        </w:rPr>
        <w:t xml:space="preserve"> </w:t>
      </w:r>
      <w:r>
        <w:rPr>
          <w:i/>
          <w:color w:val="85266B"/>
          <w:spacing w:val="-2"/>
          <w:w w:val="85"/>
          <w:sz w:val="20"/>
        </w:rPr>
        <w:t>clearing</w:t>
      </w:r>
      <w:r>
        <w:rPr>
          <w:i/>
          <w:color w:val="85266B"/>
          <w:spacing w:val="-6"/>
          <w:w w:val="85"/>
          <w:sz w:val="20"/>
        </w:rPr>
        <w:t xml:space="preserve"> </w:t>
      </w:r>
      <w:r>
        <w:rPr>
          <w:i/>
          <w:color w:val="85266B"/>
          <w:spacing w:val="-2"/>
          <w:w w:val="85"/>
          <w:sz w:val="20"/>
        </w:rPr>
        <w:t>increases</w:t>
      </w:r>
      <w:r>
        <w:rPr>
          <w:i/>
          <w:color w:val="85266B"/>
          <w:spacing w:val="-6"/>
          <w:w w:val="85"/>
          <w:sz w:val="20"/>
        </w:rPr>
        <w:t xml:space="preserve"> </w:t>
      </w:r>
      <w:r>
        <w:rPr>
          <w:i/>
          <w:color w:val="85266B"/>
          <w:spacing w:val="-2"/>
          <w:w w:val="85"/>
          <w:sz w:val="20"/>
        </w:rPr>
        <w:t>the</w:t>
      </w:r>
      <w:r>
        <w:rPr>
          <w:i/>
          <w:color w:val="85266B"/>
          <w:spacing w:val="-6"/>
          <w:w w:val="85"/>
          <w:sz w:val="20"/>
        </w:rPr>
        <w:t xml:space="preserve"> </w:t>
      </w:r>
      <w:r>
        <w:rPr>
          <w:i/>
          <w:color w:val="85266B"/>
          <w:spacing w:val="-2"/>
          <w:w w:val="85"/>
          <w:sz w:val="20"/>
        </w:rPr>
        <w:t>efficiency</w:t>
      </w:r>
      <w:r>
        <w:rPr>
          <w:i/>
          <w:color w:val="85266B"/>
          <w:spacing w:val="-6"/>
          <w:w w:val="85"/>
          <w:sz w:val="20"/>
        </w:rPr>
        <w:t xml:space="preserve"> </w:t>
      </w:r>
      <w:r>
        <w:rPr>
          <w:i/>
          <w:color w:val="85266B"/>
          <w:spacing w:val="-2"/>
          <w:w w:val="85"/>
          <w:sz w:val="20"/>
        </w:rPr>
        <w:t>of</w:t>
      </w:r>
      <w:r>
        <w:rPr>
          <w:i/>
          <w:color w:val="85266B"/>
          <w:spacing w:val="-6"/>
          <w:w w:val="85"/>
          <w:sz w:val="20"/>
        </w:rPr>
        <w:t xml:space="preserve"> </w:t>
      </w:r>
      <w:r>
        <w:rPr>
          <w:i/>
          <w:color w:val="85266B"/>
          <w:spacing w:val="-2"/>
          <w:w w:val="85"/>
          <w:sz w:val="20"/>
        </w:rPr>
        <w:t>the</w:t>
      </w:r>
      <w:r>
        <w:rPr>
          <w:i/>
          <w:color w:val="85266B"/>
          <w:spacing w:val="-6"/>
          <w:w w:val="85"/>
          <w:sz w:val="20"/>
        </w:rPr>
        <w:t xml:space="preserve"> </w:t>
      </w:r>
      <w:r>
        <w:rPr>
          <w:i/>
          <w:color w:val="85266B"/>
          <w:spacing w:val="-2"/>
          <w:w w:val="85"/>
          <w:sz w:val="20"/>
        </w:rPr>
        <w:t>extra</w:t>
      </w:r>
      <w:r>
        <w:rPr>
          <w:i/>
          <w:color w:val="85266B"/>
          <w:spacing w:val="-6"/>
          <w:w w:val="85"/>
          <w:sz w:val="20"/>
        </w:rPr>
        <w:t xml:space="preserve"> </w:t>
      </w:r>
      <w:r>
        <w:rPr>
          <w:i/>
          <w:color w:val="85266B"/>
          <w:spacing w:val="-2"/>
          <w:w w:val="85"/>
          <w:sz w:val="20"/>
        </w:rPr>
        <w:t xml:space="preserve">loss </w:t>
      </w:r>
      <w:r>
        <w:rPr>
          <w:i/>
          <w:color w:val="85266B"/>
          <w:w w:val="85"/>
          <w:sz w:val="20"/>
        </w:rPr>
        <w:t>absorbency</w:t>
      </w:r>
      <w:r>
        <w:rPr>
          <w:i/>
          <w:color w:val="85266B"/>
          <w:spacing w:val="-10"/>
          <w:w w:val="85"/>
          <w:sz w:val="20"/>
        </w:rPr>
        <w:t xml:space="preserve"> </w:t>
      </w:r>
      <w:r>
        <w:rPr>
          <w:i/>
          <w:color w:val="85266B"/>
          <w:w w:val="85"/>
          <w:sz w:val="20"/>
        </w:rPr>
        <w:t>in</w:t>
      </w:r>
      <w:r>
        <w:rPr>
          <w:i/>
          <w:color w:val="85266B"/>
          <w:spacing w:val="-10"/>
          <w:w w:val="85"/>
          <w:sz w:val="20"/>
        </w:rPr>
        <w:t xml:space="preserve"> </w:t>
      </w:r>
      <w:r>
        <w:rPr>
          <w:i/>
          <w:color w:val="85266B"/>
          <w:w w:val="85"/>
          <w:sz w:val="20"/>
        </w:rPr>
        <w:t>the</w:t>
      </w:r>
      <w:r>
        <w:rPr>
          <w:i/>
          <w:color w:val="85266B"/>
          <w:spacing w:val="-10"/>
          <w:w w:val="85"/>
          <w:sz w:val="20"/>
        </w:rPr>
        <w:t xml:space="preserve"> </w:t>
      </w:r>
      <w:r>
        <w:rPr>
          <w:i/>
          <w:color w:val="85266B"/>
          <w:w w:val="85"/>
          <w:sz w:val="20"/>
        </w:rPr>
        <w:t>system.</w:t>
      </w:r>
      <w:r>
        <w:rPr>
          <w:i/>
          <w:color w:val="85266B"/>
          <w:spacing w:val="24"/>
          <w:sz w:val="20"/>
        </w:rPr>
        <w:t xml:space="preserve"> </w:t>
      </w:r>
      <w:r>
        <w:rPr>
          <w:i/>
          <w:color w:val="85266B"/>
          <w:w w:val="85"/>
          <w:sz w:val="20"/>
        </w:rPr>
        <w:t>Some</w:t>
      </w:r>
      <w:r>
        <w:rPr>
          <w:i/>
          <w:color w:val="85266B"/>
          <w:spacing w:val="-10"/>
          <w:w w:val="85"/>
          <w:sz w:val="20"/>
        </w:rPr>
        <w:t xml:space="preserve"> </w:t>
      </w:r>
      <w:r>
        <w:rPr>
          <w:i/>
          <w:color w:val="85266B"/>
          <w:w w:val="85"/>
          <w:sz w:val="20"/>
        </w:rPr>
        <w:t>refinements</w:t>
      </w:r>
      <w:r>
        <w:rPr>
          <w:i/>
          <w:color w:val="85266B"/>
          <w:spacing w:val="-10"/>
          <w:w w:val="85"/>
          <w:sz w:val="20"/>
        </w:rPr>
        <w:t xml:space="preserve"> </w:t>
      </w:r>
      <w:r>
        <w:rPr>
          <w:i/>
          <w:color w:val="85266B"/>
          <w:w w:val="85"/>
          <w:sz w:val="20"/>
        </w:rPr>
        <w:t>to</w:t>
      </w:r>
      <w:r>
        <w:rPr>
          <w:i/>
          <w:color w:val="85266B"/>
          <w:spacing w:val="-10"/>
          <w:w w:val="85"/>
          <w:sz w:val="20"/>
        </w:rPr>
        <w:t xml:space="preserve"> </w:t>
      </w:r>
      <w:r>
        <w:rPr>
          <w:i/>
          <w:color w:val="85266B"/>
          <w:w w:val="85"/>
          <w:sz w:val="20"/>
        </w:rPr>
        <w:t>bank</w:t>
      </w:r>
      <w:r>
        <w:rPr>
          <w:i/>
          <w:color w:val="85266B"/>
          <w:spacing w:val="-10"/>
          <w:w w:val="85"/>
          <w:sz w:val="20"/>
        </w:rPr>
        <w:t xml:space="preserve"> </w:t>
      </w:r>
      <w:r>
        <w:rPr>
          <w:i/>
          <w:color w:val="85266B"/>
          <w:w w:val="85"/>
          <w:sz w:val="20"/>
        </w:rPr>
        <w:t xml:space="preserve">regulation would support the availability and affordability of central </w:t>
      </w:r>
      <w:r>
        <w:rPr>
          <w:i/>
          <w:color w:val="85266B"/>
          <w:w w:val="90"/>
          <w:sz w:val="20"/>
        </w:rPr>
        <w:t>clearing,</w:t>
      </w:r>
      <w:r>
        <w:rPr>
          <w:i/>
          <w:color w:val="85266B"/>
          <w:spacing w:val="-18"/>
          <w:w w:val="90"/>
          <w:sz w:val="20"/>
        </w:rPr>
        <w:t xml:space="preserve"> </w:t>
      </w:r>
      <w:r>
        <w:rPr>
          <w:i/>
          <w:color w:val="85266B"/>
          <w:w w:val="90"/>
          <w:sz w:val="20"/>
        </w:rPr>
        <w:t>without</w:t>
      </w:r>
      <w:r>
        <w:rPr>
          <w:i/>
          <w:color w:val="85266B"/>
          <w:spacing w:val="-18"/>
          <w:w w:val="90"/>
          <w:sz w:val="20"/>
        </w:rPr>
        <w:t xml:space="preserve"> </w:t>
      </w:r>
      <w:r>
        <w:rPr>
          <w:i/>
          <w:color w:val="85266B"/>
          <w:w w:val="90"/>
          <w:sz w:val="20"/>
        </w:rPr>
        <w:t>compromising</w:t>
      </w:r>
      <w:r>
        <w:rPr>
          <w:i/>
          <w:color w:val="85266B"/>
          <w:spacing w:val="-18"/>
          <w:w w:val="90"/>
          <w:sz w:val="20"/>
        </w:rPr>
        <w:t xml:space="preserve"> </w:t>
      </w:r>
      <w:r>
        <w:rPr>
          <w:i/>
          <w:color w:val="85266B"/>
          <w:w w:val="90"/>
          <w:sz w:val="20"/>
        </w:rPr>
        <w:t>resilience.</w:t>
      </w:r>
    </w:p>
    <w:p w14:paraId="0C92648A" w14:textId="77777777" w:rsidR="00B732F0" w:rsidRDefault="001B6D82">
      <w:pPr>
        <w:pStyle w:val="BodyText"/>
        <w:spacing w:line="268" w:lineRule="auto"/>
        <w:ind w:left="227" w:right="406"/>
      </w:pPr>
      <w:r>
        <w:rPr>
          <w:color w:val="231F20"/>
          <w:spacing w:val="-6"/>
        </w:rPr>
        <w:t>Although</w:t>
      </w:r>
      <w:r>
        <w:rPr>
          <w:color w:val="231F20"/>
          <w:spacing w:val="-15"/>
        </w:rPr>
        <w:t xml:space="preserve"> </w:t>
      </w:r>
      <w:r>
        <w:rPr>
          <w:color w:val="231F20"/>
          <w:spacing w:val="-6"/>
        </w:rPr>
        <w:t>G20</w:t>
      </w:r>
      <w:r>
        <w:rPr>
          <w:color w:val="231F20"/>
          <w:spacing w:val="-15"/>
        </w:rPr>
        <w:t xml:space="preserve"> </w:t>
      </w:r>
      <w:r>
        <w:rPr>
          <w:color w:val="231F20"/>
          <w:spacing w:val="-6"/>
        </w:rPr>
        <w:t>reforms</w:t>
      </w:r>
      <w:r>
        <w:rPr>
          <w:color w:val="231F20"/>
          <w:spacing w:val="-15"/>
        </w:rPr>
        <w:t xml:space="preserve"> </w:t>
      </w:r>
      <w:r>
        <w:rPr>
          <w:color w:val="231F20"/>
          <w:spacing w:val="-6"/>
        </w:rPr>
        <w:t>have</w:t>
      </w:r>
      <w:r>
        <w:rPr>
          <w:color w:val="231F20"/>
          <w:spacing w:val="-15"/>
        </w:rPr>
        <w:t xml:space="preserve"> </w:t>
      </w:r>
      <w:r>
        <w:rPr>
          <w:color w:val="231F20"/>
          <w:spacing w:val="-6"/>
        </w:rPr>
        <w:t>raised</w:t>
      </w:r>
      <w:r>
        <w:rPr>
          <w:color w:val="231F20"/>
          <w:spacing w:val="-15"/>
        </w:rPr>
        <w:t xml:space="preserve"> </w:t>
      </w:r>
      <w:r>
        <w:rPr>
          <w:color w:val="231F20"/>
          <w:spacing w:val="-6"/>
        </w:rPr>
        <w:t>the</w:t>
      </w:r>
      <w:r>
        <w:rPr>
          <w:color w:val="231F20"/>
          <w:spacing w:val="-15"/>
        </w:rPr>
        <w:t xml:space="preserve"> </w:t>
      </w:r>
      <w:r>
        <w:rPr>
          <w:color w:val="231F20"/>
          <w:spacing w:val="-6"/>
        </w:rPr>
        <w:t>private</w:t>
      </w:r>
      <w:r>
        <w:rPr>
          <w:color w:val="231F20"/>
          <w:spacing w:val="-15"/>
        </w:rPr>
        <w:t xml:space="preserve"> </w:t>
      </w:r>
      <w:r>
        <w:rPr>
          <w:color w:val="231F20"/>
          <w:spacing w:val="-6"/>
        </w:rPr>
        <w:t>cost</w:t>
      </w:r>
      <w:r>
        <w:rPr>
          <w:color w:val="231F20"/>
          <w:spacing w:val="-15"/>
        </w:rPr>
        <w:t xml:space="preserve"> </w:t>
      </w:r>
      <w:r>
        <w:rPr>
          <w:color w:val="231F20"/>
          <w:spacing w:val="-6"/>
        </w:rPr>
        <w:t xml:space="preserve">of </w:t>
      </w:r>
      <w:r>
        <w:rPr>
          <w:color w:val="231F20"/>
          <w:w w:val="90"/>
        </w:rPr>
        <w:t>derivatives</w:t>
      </w:r>
      <w:r>
        <w:rPr>
          <w:color w:val="231F20"/>
          <w:spacing w:val="-6"/>
          <w:w w:val="90"/>
        </w:rPr>
        <w:t xml:space="preserve"> </w:t>
      </w:r>
      <w:r>
        <w:rPr>
          <w:color w:val="231F20"/>
          <w:w w:val="90"/>
        </w:rPr>
        <w:t>activity</w:t>
      </w:r>
      <w:r>
        <w:rPr>
          <w:color w:val="231F20"/>
          <w:spacing w:val="-6"/>
          <w:w w:val="90"/>
        </w:rPr>
        <w:t xml:space="preserve"> </w:t>
      </w:r>
      <w:r>
        <w:rPr>
          <w:color w:val="231F20"/>
          <w:w w:val="90"/>
        </w:rPr>
        <w:t>and</w:t>
      </w:r>
      <w:r>
        <w:rPr>
          <w:color w:val="231F20"/>
          <w:spacing w:val="-6"/>
          <w:w w:val="90"/>
        </w:rPr>
        <w:t xml:space="preserve"> </w:t>
      </w:r>
      <w:r>
        <w:rPr>
          <w:color w:val="231F20"/>
          <w:w w:val="90"/>
        </w:rPr>
        <w:t>this</w:t>
      </w:r>
      <w:r>
        <w:rPr>
          <w:color w:val="231F20"/>
          <w:spacing w:val="-6"/>
          <w:w w:val="90"/>
        </w:rPr>
        <w:t xml:space="preserve"> </w:t>
      </w:r>
      <w:r>
        <w:rPr>
          <w:color w:val="231F20"/>
          <w:w w:val="90"/>
        </w:rPr>
        <w:t>may</w:t>
      </w:r>
      <w:r>
        <w:rPr>
          <w:color w:val="231F20"/>
          <w:spacing w:val="-6"/>
          <w:w w:val="90"/>
        </w:rPr>
        <w:t xml:space="preserve"> </w:t>
      </w:r>
      <w:r>
        <w:rPr>
          <w:color w:val="231F20"/>
          <w:w w:val="90"/>
        </w:rPr>
        <w:t>have</w:t>
      </w:r>
      <w:r>
        <w:rPr>
          <w:color w:val="231F20"/>
          <w:spacing w:val="-6"/>
          <w:w w:val="90"/>
        </w:rPr>
        <w:t xml:space="preserve"> </w:t>
      </w:r>
      <w:r>
        <w:rPr>
          <w:color w:val="231F20"/>
          <w:w w:val="90"/>
        </w:rPr>
        <w:t>made</w:t>
      </w:r>
      <w:r>
        <w:rPr>
          <w:color w:val="231F20"/>
          <w:spacing w:val="-6"/>
          <w:w w:val="90"/>
        </w:rPr>
        <w:t xml:space="preserve"> </w:t>
      </w:r>
      <w:r>
        <w:rPr>
          <w:color w:val="231F20"/>
          <w:w w:val="90"/>
        </w:rPr>
        <w:t>some</w:t>
      </w:r>
      <w:r>
        <w:rPr>
          <w:color w:val="231F20"/>
          <w:spacing w:val="-6"/>
          <w:w w:val="90"/>
        </w:rPr>
        <w:t xml:space="preserve"> </w:t>
      </w:r>
      <w:r>
        <w:rPr>
          <w:color w:val="231F20"/>
          <w:w w:val="90"/>
        </w:rPr>
        <w:t xml:space="preserve">marginal </w:t>
      </w:r>
      <w:r>
        <w:rPr>
          <w:color w:val="231F20"/>
          <w:w w:val="85"/>
        </w:rPr>
        <w:t xml:space="preserve">derivatives activity uneconomical, the reforms have reduced </w:t>
      </w:r>
      <w:r>
        <w:rPr>
          <w:color w:val="231F20"/>
          <w:w w:val="90"/>
        </w:rPr>
        <w:t>the social cost that excessive interconnectedness and</w:t>
      </w:r>
    </w:p>
    <w:p w14:paraId="6727BDA0" w14:textId="77777777" w:rsidR="00B732F0" w:rsidRDefault="001B6D82">
      <w:pPr>
        <w:pStyle w:val="BodyText"/>
        <w:spacing w:before="1"/>
        <w:rPr>
          <w:sz w:val="17"/>
        </w:rPr>
      </w:pPr>
      <w:r>
        <w:rPr>
          <w:noProof/>
          <w:sz w:val="17"/>
        </w:rPr>
        <mc:AlternateContent>
          <mc:Choice Requires="wps">
            <w:drawing>
              <wp:anchor distT="0" distB="0" distL="0" distR="0" simplePos="0" relativeHeight="487708672" behindDoc="1" locked="0" layoutInCell="1" allowOverlap="1" wp14:anchorId="1C512666" wp14:editId="703AE2A8">
                <wp:simplePos x="0" y="0"/>
                <wp:positionH relativeFrom="page">
                  <wp:posOffset>3887999</wp:posOffset>
                </wp:positionH>
                <wp:positionV relativeFrom="paragraph">
                  <wp:posOffset>141379</wp:posOffset>
                </wp:positionV>
                <wp:extent cx="3168015" cy="1270"/>
                <wp:effectExtent l="0" t="0" r="0" b="0"/>
                <wp:wrapTopAndBottom/>
                <wp:docPr id="1335" name="Graphic 1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17519ABC" id="Graphic 1335" o:spid="_x0000_s1026" style="position:absolute;margin-left:306.15pt;margin-top:11.15pt;width:249.45pt;height:.1pt;z-index:-1560780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" path="m,l3168002,e" filled="f" strokecolor="#85266b" strokeweight=".6pt">
                <v:path arrowok="t"/>
                <w10:wrap type="topAndBottom" anchorx="page"/>
              </v:shape>
            </w:pict>
          </mc:Fallback>
        </mc:AlternateContent>
      </w:r>
    </w:p>
    <w:p w14:paraId="7AA28581" w14:textId="77777777" w:rsidR="00B732F0" w:rsidRDefault="001B6D82">
      <w:pPr>
        <w:pStyle w:val="ListParagraph"/>
        <w:numPr>
          <w:ilvl w:val="0"/>
          <w:numId w:val="15"/>
        </w:numPr>
        <w:tabs>
          <w:tab w:val="left" w:pos="439"/>
        </w:tabs>
        <w:spacing w:before="57" w:line="161" w:lineRule="exact"/>
        <w:ind w:left="439" w:hanging="212"/>
        <w:rPr>
          <w:sz w:val="14"/>
        </w:rPr>
      </w:pPr>
      <w:hyperlink r:id="rId255">
        <w:r>
          <w:rPr>
            <w:color w:val="231F20"/>
            <w:w w:val="85"/>
            <w:sz w:val="14"/>
          </w:rPr>
          <w:t>www.fsb.org/wp-content/uploads/P050717-</w:t>
        </w:r>
        <w:r>
          <w:rPr>
            <w:color w:val="231F20"/>
            <w:spacing w:val="-2"/>
            <w:w w:val="85"/>
            <w:sz w:val="14"/>
          </w:rPr>
          <w:t>2.pdf.</w:t>
        </w:r>
      </w:hyperlink>
    </w:p>
    <w:p w14:paraId="47E892A9" w14:textId="77777777" w:rsidR="00B732F0" w:rsidRDefault="001B6D82">
      <w:pPr>
        <w:pStyle w:val="ListParagraph"/>
        <w:numPr>
          <w:ilvl w:val="0"/>
          <w:numId w:val="15"/>
        </w:numPr>
        <w:tabs>
          <w:tab w:val="left" w:pos="439"/>
        </w:tabs>
        <w:spacing w:line="160" w:lineRule="exact"/>
        <w:ind w:left="439" w:hanging="212"/>
        <w:rPr>
          <w:sz w:val="14"/>
        </w:rPr>
      </w:pPr>
      <w:hyperlink r:id="rId256">
        <w:r>
          <w:rPr>
            <w:color w:val="231F20"/>
            <w:spacing w:val="-2"/>
            <w:w w:val="90"/>
            <w:sz w:val="14"/>
          </w:rPr>
          <w:t>www.bankofengland.co.uk/publications/Pages/news/2015/044.aspx.</w:t>
        </w:r>
      </w:hyperlink>
    </w:p>
    <w:p w14:paraId="404F2D58" w14:textId="77777777" w:rsidR="00B732F0" w:rsidRDefault="001B6D82">
      <w:pPr>
        <w:pStyle w:val="ListParagraph"/>
        <w:numPr>
          <w:ilvl w:val="0"/>
          <w:numId w:val="15"/>
        </w:numPr>
        <w:tabs>
          <w:tab w:val="left" w:pos="440"/>
        </w:tabs>
        <w:spacing w:before="1" w:line="235" w:lineRule="auto"/>
        <w:ind w:right="253"/>
        <w:rPr>
          <w:sz w:val="14"/>
        </w:rPr>
      </w:pPr>
      <w:proofErr w:type="spellStart"/>
      <w:r>
        <w:rPr>
          <w:color w:val="231F20"/>
          <w:w w:val="90"/>
          <w:sz w:val="14"/>
        </w:rPr>
        <w:t>Sidanius</w:t>
      </w:r>
      <w:proofErr w:type="spellEnd"/>
      <w:r>
        <w:rPr>
          <w:color w:val="231F20"/>
          <w:w w:val="90"/>
          <w:sz w:val="14"/>
        </w:rPr>
        <w:t>,</w:t>
      </w:r>
      <w:r>
        <w:rPr>
          <w:color w:val="231F20"/>
          <w:spacing w:val="-6"/>
          <w:w w:val="90"/>
          <w:sz w:val="14"/>
        </w:rPr>
        <w:t xml:space="preserve"> </w:t>
      </w:r>
      <w:r>
        <w:rPr>
          <w:color w:val="231F20"/>
          <w:w w:val="90"/>
          <w:sz w:val="14"/>
        </w:rPr>
        <w:t>C</w:t>
      </w:r>
      <w:r>
        <w:rPr>
          <w:color w:val="231F20"/>
          <w:spacing w:val="-1"/>
          <w:w w:val="90"/>
          <w:sz w:val="14"/>
        </w:rPr>
        <w:t xml:space="preserve"> </w:t>
      </w:r>
      <w:r>
        <w:rPr>
          <w:color w:val="231F20"/>
          <w:w w:val="90"/>
          <w:sz w:val="14"/>
        </w:rPr>
        <w:t>and</w:t>
      </w:r>
      <w:r>
        <w:rPr>
          <w:color w:val="231F20"/>
          <w:spacing w:val="-7"/>
          <w:w w:val="90"/>
          <w:sz w:val="14"/>
        </w:rPr>
        <w:t xml:space="preserve"> </w:t>
      </w:r>
      <w:proofErr w:type="spellStart"/>
      <w:r>
        <w:rPr>
          <w:color w:val="231F20"/>
          <w:w w:val="90"/>
          <w:sz w:val="14"/>
        </w:rPr>
        <w:t>Wetherilt</w:t>
      </w:r>
      <w:proofErr w:type="spellEnd"/>
      <w:r>
        <w:rPr>
          <w:color w:val="231F20"/>
          <w:w w:val="90"/>
          <w:sz w:val="14"/>
        </w:rPr>
        <w:t>,</w:t>
      </w:r>
      <w:r>
        <w:rPr>
          <w:color w:val="231F20"/>
          <w:spacing w:val="-7"/>
          <w:w w:val="90"/>
          <w:sz w:val="14"/>
        </w:rPr>
        <w:t xml:space="preserve"> </w:t>
      </w:r>
      <w:r>
        <w:rPr>
          <w:color w:val="231F20"/>
          <w:w w:val="90"/>
          <w:sz w:val="14"/>
        </w:rPr>
        <w:t>A</w:t>
      </w:r>
      <w:r>
        <w:rPr>
          <w:color w:val="231F20"/>
          <w:spacing w:val="-1"/>
          <w:w w:val="90"/>
          <w:sz w:val="14"/>
        </w:rPr>
        <w:t xml:space="preserve"> </w:t>
      </w:r>
      <w:r>
        <w:rPr>
          <w:color w:val="231F20"/>
          <w:w w:val="90"/>
          <w:sz w:val="14"/>
        </w:rPr>
        <w:t>(2012),</w:t>
      </w:r>
      <w:r>
        <w:rPr>
          <w:color w:val="231F20"/>
          <w:spacing w:val="-1"/>
          <w:w w:val="90"/>
          <w:sz w:val="14"/>
        </w:rPr>
        <w:t xml:space="preserve"> </w:t>
      </w:r>
      <w:r>
        <w:rPr>
          <w:color w:val="231F20"/>
          <w:w w:val="90"/>
          <w:sz w:val="14"/>
        </w:rPr>
        <w:t>‘Thoughts</w:t>
      </w:r>
      <w:r>
        <w:rPr>
          <w:color w:val="231F20"/>
          <w:spacing w:val="-4"/>
          <w:w w:val="90"/>
          <w:sz w:val="14"/>
        </w:rPr>
        <w:t xml:space="preserve"> </w:t>
      </w:r>
      <w:r>
        <w:rPr>
          <w:color w:val="231F20"/>
          <w:w w:val="90"/>
          <w:sz w:val="14"/>
        </w:rPr>
        <w:t>on</w:t>
      </w:r>
      <w:r>
        <w:rPr>
          <w:color w:val="231F20"/>
          <w:spacing w:val="-4"/>
          <w:w w:val="90"/>
          <w:sz w:val="14"/>
        </w:rPr>
        <w:t xml:space="preserve"> </w:t>
      </w:r>
      <w:r>
        <w:rPr>
          <w:color w:val="231F20"/>
          <w:w w:val="90"/>
          <w:sz w:val="14"/>
        </w:rPr>
        <w:t>determining</w:t>
      </w:r>
      <w:r>
        <w:rPr>
          <w:color w:val="231F20"/>
          <w:spacing w:val="-1"/>
          <w:w w:val="90"/>
          <w:sz w:val="14"/>
        </w:rPr>
        <w:t xml:space="preserve"> </w:t>
      </w:r>
      <w:r>
        <w:rPr>
          <w:color w:val="231F20"/>
          <w:w w:val="90"/>
          <w:sz w:val="14"/>
        </w:rPr>
        <w:t>central</w:t>
      </w:r>
      <w:r>
        <w:rPr>
          <w:color w:val="231F20"/>
          <w:spacing w:val="-1"/>
          <w:w w:val="90"/>
          <w:sz w:val="14"/>
        </w:rPr>
        <w:t xml:space="preserve"> </w:t>
      </w:r>
      <w:r>
        <w:rPr>
          <w:color w:val="231F20"/>
          <w:w w:val="90"/>
          <w:sz w:val="14"/>
        </w:rPr>
        <w:t>clearing</w:t>
      </w:r>
      <w:r>
        <w:rPr>
          <w:color w:val="231F20"/>
          <w:sz w:val="14"/>
        </w:rPr>
        <w:t xml:space="preserve"> </w:t>
      </w:r>
      <w:r>
        <w:rPr>
          <w:color w:val="231F20"/>
          <w:spacing w:val="-2"/>
          <w:w w:val="90"/>
          <w:sz w:val="14"/>
        </w:rPr>
        <w:t xml:space="preserve">eligibility of OTC derivatives’, </w:t>
      </w:r>
      <w:r>
        <w:rPr>
          <w:i/>
          <w:color w:val="231F20"/>
          <w:spacing w:val="-2"/>
          <w:w w:val="90"/>
          <w:sz w:val="14"/>
        </w:rPr>
        <w:t>Bank</w:t>
      </w:r>
      <w:r>
        <w:rPr>
          <w:i/>
          <w:color w:val="231F20"/>
          <w:spacing w:val="-5"/>
          <w:w w:val="90"/>
          <w:sz w:val="14"/>
        </w:rPr>
        <w:t xml:space="preserve"> </w:t>
      </w:r>
      <w:r>
        <w:rPr>
          <w:i/>
          <w:color w:val="231F20"/>
          <w:spacing w:val="-2"/>
          <w:w w:val="90"/>
          <w:sz w:val="14"/>
        </w:rPr>
        <w:t>of</w:t>
      </w:r>
      <w:r>
        <w:rPr>
          <w:i/>
          <w:color w:val="231F20"/>
          <w:spacing w:val="-5"/>
          <w:w w:val="90"/>
          <w:sz w:val="14"/>
        </w:rPr>
        <w:t xml:space="preserve"> </w:t>
      </w:r>
      <w:r>
        <w:rPr>
          <w:i/>
          <w:color w:val="231F20"/>
          <w:spacing w:val="-2"/>
          <w:w w:val="90"/>
          <w:sz w:val="14"/>
        </w:rPr>
        <w:t>England</w:t>
      </w:r>
      <w:r>
        <w:rPr>
          <w:i/>
          <w:color w:val="231F20"/>
          <w:spacing w:val="-5"/>
          <w:w w:val="90"/>
          <w:sz w:val="14"/>
        </w:rPr>
        <w:t xml:space="preserve"> </w:t>
      </w:r>
      <w:r>
        <w:rPr>
          <w:i/>
          <w:color w:val="231F20"/>
          <w:spacing w:val="-2"/>
          <w:w w:val="90"/>
          <w:sz w:val="14"/>
        </w:rPr>
        <w:t>Financial</w:t>
      </w:r>
      <w:r>
        <w:rPr>
          <w:i/>
          <w:color w:val="231F20"/>
          <w:spacing w:val="-5"/>
          <w:w w:val="90"/>
          <w:sz w:val="14"/>
        </w:rPr>
        <w:t xml:space="preserve"> </w:t>
      </w:r>
      <w:r>
        <w:rPr>
          <w:i/>
          <w:color w:val="231F20"/>
          <w:spacing w:val="-2"/>
          <w:w w:val="90"/>
          <w:sz w:val="14"/>
        </w:rPr>
        <w:t>Stability</w:t>
      </w:r>
      <w:r>
        <w:rPr>
          <w:i/>
          <w:color w:val="231F20"/>
          <w:spacing w:val="-5"/>
          <w:w w:val="90"/>
          <w:sz w:val="14"/>
        </w:rPr>
        <w:t xml:space="preserve"> </w:t>
      </w:r>
      <w:r>
        <w:rPr>
          <w:i/>
          <w:color w:val="231F20"/>
          <w:spacing w:val="-2"/>
          <w:w w:val="90"/>
          <w:sz w:val="14"/>
        </w:rPr>
        <w:t>Paper</w:t>
      </w:r>
      <w:r>
        <w:rPr>
          <w:i/>
          <w:color w:val="231F20"/>
          <w:spacing w:val="-5"/>
          <w:w w:val="90"/>
          <w:sz w:val="14"/>
        </w:rPr>
        <w:t xml:space="preserve"> </w:t>
      </w:r>
      <w:r>
        <w:rPr>
          <w:i/>
          <w:color w:val="231F20"/>
          <w:spacing w:val="-2"/>
          <w:w w:val="90"/>
          <w:sz w:val="14"/>
        </w:rPr>
        <w:t>No.</w:t>
      </w:r>
      <w:r>
        <w:rPr>
          <w:i/>
          <w:color w:val="231F20"/>
          <w:spacing w:val="-5"/>
          <w:w w:val="90"/>
          <w:sz w:val="14"/>
        </w:rPr>
        <w:t xml:space="preserve"> </w:t>
      </w:r>
      <w:r>
        <w:rPr>
          <w:i/>
          <w:color w:val="231F20"/>
          <w:spacing w:val="-2"/>
          <w:w w:val="90"/>
          <w:sz w:val="14"/>
        </w:rPr>
        <w:t>14</w:t>
      </w:r>
      <w:r>
        <w:rPr>
          <w:color w:val="231F20"/>
          <w:spacing w:val="-2"/>
          <w:w w:val="90"/>
          <w:sz w:val="14"/>
        </w:rPr>
        <w:t>;</w:t>
      </w:r>
      <w:r>
        <w:rPr>
          <w:color w:val="231F20"/>
          <w:sz w:val="14"/>
        </w:rPr>
        <w:t xml:space="preserve"> </w:t>
      </w:r>
      <w:hyperlink r:id="rId257">
        <w:r>
          <w:rPr>
            <w:color w:val="231F20"/>
            <w:spacing w:val="-2"/>
            <w:w w:val="85"/>
            <w:sz w:val="14"/>
          </w:rPr>
          <w:t>www.bankofengland.co.uk/financialstability/Documents/fpc/fspapers/fs_paper14.pdf.</w:t>
        </w:r>
      </w:hyperlink>
    </w:p>
    <w:p w14:paraId="388B5B8A" w14:textId="77777777" w:rsidR="00B732F0" w:rsidRDefault="001B6D82">
      <w:pPr>
        <w:pStyle w:val="ListParagraph"/>
        <w:numPr>
          <w:ilvl w:val="0"/>
          <w:numId w:val="15"/>
        </w:numPr>
        <w:tabs>
          <w:tab w:val="left" w:pos="439"/>
        </w:tabs>
        <w:spacing w:line="161" w:lineRule="exact"/>
        <w:ind w:left="439" w:hanging="212"/>
        <w:rPr>
          <w:sz w:val="14"/>
        </w:rPr>
      </w:pPr>
      <w:r>
        <w:rPr>
          <w:color w:val="231F20"/>
          <w:w w:val="85"/>
          <w:sz w:val="14"/>
        </w:rPr>
        <w:t>The</w:t>
      </w:r>
      <w:r>
        <w:rPr>
          <w:color w:val="231F20"/>
          <w:spacing w:val="-2"/>
          <w:sz w:val="14"/>
        </w:rPr>
        <w:t xml:space="preserve"> </w:t>
      </w:r>
      <w:r>
        <w:rPr>
          <w:color w:val="231F20"/>
          <w:w w:val="85"/>
          <w:sz w:val="14"/>
        </w:rPr>
        <w:t>collateral</w:t>
      </w:r>
      <w:r>
        <w:rPr>
          <w:color w:val="231F20"/>
          <w:spacing w:val="-1"/>
          <w:sz w:val="14"/>
        </w:rPr>
        <w:t xml:space="preserve"> </w:t>
      </w:r>
      <w:r>
        <w:rPr>
          <w:color w:val="231F20"/>
          <w:w w:val="85"/>
          <w:sz w:val="14"/>
        </w:rPr>
        <w:t>coverage</w:t>
      </w:r>
      <w:r>
        <w:rPr>
          <w:color w:val="231F20"/>
          <w:spacing w:val="-2"/>
          <w:sz w:val="14"/>
        </w:rPr>
        <w:t xml:space="preserve"> </w:t>
      </w:r>
      <w:r>
        <w:rPr>
          <w:color w:val="231F20"/>
          <w:w w:val="85"/>
          <w:sz w:val="14"/>
        </w:rPr>
        <w:t>ratio</w:t>
      </w:r>
      <w:r>
        <w:rPr>
          <w:color w:val="231F20"/>
          <w:spacing w:val="-1"/>
          <w:sz w:val="14"/>
        </w:rPr>
        <w:t xml:space="preserve"> </w:t>
      </w:r>
      <w:r>
        <w:rPr>
          <w:color w:val="231F20"/>
          <w:w w:val="85"/>
          <w:sz w:val="14"/>
        </w:rPr>
        <w:t>across</w:t>
      </w:r>
      <w:r>
        <w:rPr>
          <w:color w:val="231F20"/>
          <w:spacing w:val="-2"/>
          <w:sz w:val="14"/>
        </w:rPr>
        <w:t xml:space="preserve"> </w:t>
      </w:r>
      <w:r>
        <w:rPr>
          <w:color w:val="231F20"/>
          <w:w w:val="85"/>
          <w:sz w:val="14"/>
        </w:rPr>
        <w:t>all</w:t>
      </w:r>
      <w:r>
        <w:rPr>
          <w:color w:val="231F20"/>
          <w:spacing w:val="-1"/>
          <w:sz w:val="14"/>
        </w:rPr>
        <w:t xml:space="preserve"> </w:t>
      </w:r>
      <w:r>
        <w:rPr>
          <w:color w:val="231F20"/>
          <w:w w:val="85"/>
          <w:sz w:val="14"/>
        </w:rPr>
        <w:t>institutions</w:t>
      </w:r>
      <w:r>
        <w:rPr>
          <w:color w:val="231F20"/>
          <w:spacing w:val="-6"/>
          <w:sz w:val="14"/>
        </w:rPr>
        <w:t xml:space="preserve"> </w:t>
      </w:r>
      <w:r>
        <w:rPr>
          <w:color w:val="231F20"/>
          <w:w w:val="85"/>
          <w:sz w:val="14"/>
        </w:rPr>
        <w:t>over</w:t>
      </w:r>
      <w:r>
        <w:rPr>
          <w:color w:val="231F20"/>
          <w:spacing w:val="-5"/>
          <w:sz w:val="14"/>
        </w:rPr>
        <w:t xml:space="preserve"> </w:t>
      </w:r>
      <w:r>
        <w:rPr>
          <w:color w:val="231F20"/>
          <w:w w:val="85"/>
          <w:sz w:val="14"/>
        </w:rPr>
        <w:t>the</w:t>
      </w:r>
      <w:r>
        <w:rPr>
          <w:color w:val="231F20"/>
          <w:spacing w:val="-2"/>
          <w:sz w:val="14"/>
        </w:rPr>
        <w:t xml:space="preserve"> </w:t>
      </w:r>
      <w:r>
        <w:rPr>
          <w:color w:val="231F20"/>
          <w:w w:val="85"/>
          <w:sz w:val="14"/>
        </w:rPr>
        <w:t>same</w:t>
      </w:r>
      <w:r>
        <w:rPr>
          <w:color w:val="231F20"/>
          <w:spacing w:val="-1"/>
          <w:sz w:val="14"/>
        </w:rPr>
        <w:t xml:space="preserve"> </w:t>
      </w:r>
      <w:r>
        <w:rPr>
          <w:color w:val="231F20"/>
          <w:w w:val="85"/>
          <w:sz w:val="14"/>
        </w:rPr>
        <w:t>period,</w:t>
      </w:r>
      <w:r>
        <w:rPr>
          <w:color w:val="231F20"/>
          <w:spacing w:val="-2"/>
          <w:sz w:val="14"/>
        </w:rPr>
        <w:t xml:space="preserve"> </w:t>
      </w:r>
      <w:r>
        <w:rPr>
          <w:color w:val="231F20"/>
          <w:w w:val="85"/>
          <w:sz w:val="14"/>
        </w:rPr>
        <w:t>implicit</w:t>
      </w:r>
      <w:r>
        <w:rPr>
          <w:color w:val="231F20"/>
          <w:spacing w:val="-1"/>
          <w:sz w:val="14"/>
        </w:rPr>
        <w:t xml:space="preserve"> </w:t>
      </w:r>
      <w:r>
        <w:rPr>
          <w:color w:val="231F20"/>
          <w:spacing w:val="-5"/>
          <w:w w:val="85"/>
          <w:sz w:val="14"/>
        </w:rPr>
        <w:t>in</w:t>
      </w:r>
    </w:p>
    <w:p w14:paraId="55439D6A" w14:textId="77777777" w:rsidR="00B732F0" w:rsidRDefault="001B6D82">
      <w:pPr>
        <w:spacing w:line="161" w:lineRule="exact"/>
        <w:ind w:left="440"/>
        <w:rPr>
          <w:sz w:val="14"/>
        </w:rPr>
      </w:pPr>
      <w:r>
        <w:rPr>
          <w:color w:val="231F20"/>
          <w:w w:val="90"/>
          <w:sz w:val="14"/>
        </w:rPr>
        <w:t>Chart</w:t>
      </w:r>
      <w:r>
        <w:rPr>
          <w:color w:val="231F20"/>
          <w:spacing w:val="-1"/>
          <w:w w:val="90"/>
          <w:sz w:val="14"/>
        </w:rPr>
        <w:t xml:space="preserve"> </w:t>
      </w:r>
      <w:r>
        <w:rPr>
          <w:color w:val="231F20"/>
          <w:w w:val="90"/>
          <w:sz w:val="14"/>
        </w:rPr>
        <w:t>B.25,</w:t>
      </w:r>
      <w:r>
        <w:rPr>
          <w:color w:val="231F20"/>
          <w:spacing w:val="-3"/>
          <w:sz w:val="14"/>
        </w:rPr>
        <w:t xml:space="preserve"> </w:t>
      </w:r>
      <w:r>
        <w:rPr>
          <w:color w:val="231F20"/>
          <w:w w:val="90"/>
          <w:sz w:val="14"/>
        </w:rPr>
        <w:t>increased</w:t>
      </w:r>
      <w:r>
        <w:rPr>
          <w:color w:val="231F20"/>
          <w:spacing w:val="-5"/>
          <w:w w:val="90"/>
          <w:sz w:val="14"/>
        </w:rPr>
        <w:t xml:space="preserve"> </w:t>
      </w:r>
      <w:r>
        <w:rPr>
          <w:color w:val="231F20"/>
          <w:w w:val="90"/>
          <w:sz w:val="14"/>
        </w:rPr>
        <w:t>from</w:t>
      </w:r>
      <w:r>
        <w:rPr>
          <w:color w:val="231F20"/>
          <w:spacing w:val="-3"/>
          <w:sz w:val="14"/>
        </w:rPr>
        <w:t xml:space="preserve"> </w:t>
      </w:r>
      <w:r>
        <w:rPr>
          <w:color w:val="231F20"/>
          <w:w w:val="90"/>
          <w:sz w:val="14"/>
        </w:rPr>
        <w:t>33%</w:t>
      </w:r>
      <w:r>
        <w:rPr>
          <w:color w:val="231F20"/>
          <w:spacing w:val="-3"/>
          <w:w w:val="90"/>
          <w:sz w:val="14"/>
        </w:rPr>
        <w:t xml:space="preserve"> </w:t>
      </w:r>
      <w:r>
        <w:rPr>
          <w:color w:val="231F20"/>
          <w:w w:val="90"/>
          <w:sz w:val="14"/>
        </w:rPr>
        <w:t>to</w:t>
      </w:r>
      <w:r>
        <w:rPr>
          <w:color w:val="231F20"/>
          <w:spacing w:val="-4"/>
          <w:sz w:val="14"/>
        </w:rPr>
        <w:t xml:space="preserve"> </w:t>
      </w:r>
      <w:r>
        <w:rPr>
          <w:color w:val="231F20"/>
          <w:spacing w:val="-4"/>
          <w:w w:val="90"/>
          <w:sz w:val="14"/>
        </w:rPr>
        <w:t>53%.</w:t>
      </w:r>
    </w:p>
    <w:p w14:paraId="1DFAD502" w14:textId="77777777" w:rsidR="00B732F0" w:rsidRDefault="00B732F0">
      <w:pPr>
        <w:spacing w:line="161" w:lineRule="exact"/>
        <w:rPr>
          <w:sz w:val="14"/>
        </w:rPr>
        <w:sectPr w:rsidR="00B732F0">
          <w:type w:val="continuous"/>
          <w:pgSz w:w="11910" w:h="16840"/>
          <w:pgMar w:top="1540" w:right="566" w:bottom="0" w:left="566" w:header="425" w:footer="0" w:gutter="0"/>
          <w:cols w:num="2" w:space="720" w:equalWidth="0">
            <w:col w:w="5240" w:space="90"/>
            <w:col w:w="5448"/>
          </w:cols>
        </w:sectPr>
      </w:pPr>
    </w:p>
    <w:p w14:paraId="3ACA7DFA" w14:textId="77777777" w:rsidR="00B732F0" w:rsidRDefault="00B732F0">
      <w:pPr>
        <w:pStyle w:val="BodyText"/>
      </w:pPr>
    </w:p>
    <w:p w14:paraId="054FA7E8" w14:textId="77777777" w:rsidR="00B732F0" w:rsidRDefault="00B732F0">
      <w:pPr>
        <w:pStyle w:val="BodyText"/>
      </w:pPr>
    </w:p>
    <w:p w14:paraId="5BE918B7" w14:textId="77777777" w:rsidR="00B732F0" w:rsidRDefault="00B732F0">
      <w:pPr>
        <w:pStyle w:val="BodyText"/>
        <w:spacing w:before="155"/>
      </w:pPr>
    </w:p>
    <w:p w14:paraId="18660F7B" w14:textId="77777777" w:rsidR="00B732F0" w:rsidRDefault="00B732F0">
      <w:pPr>
        <w:pStyle w:val="BodyText"/>
        <w:sectPr w:rsidR="00B732F0">
          <w:pgSz w:w="11910" w:h="16840"/>
          <w:pgMar w:top="620" w:right="566" w:bottom="280" w:left="566" w:header="425" w:footer="0" w:gutter="0"/>
          <w:cols w:space="720"/>
        </w:sectPr>
      </w:pPr>
    </w:p>
    <w:p w14:paraId="1E6CA3D9" w14:textId="77777777" w:rsidR="00B732F0" w:rsidRDefault="001B6D82">
      <w:pPr>
        <w:pStyle w:val="BodyText"/>
        <w:spacing w:before="103" w:line="268" w:lineRule="auto"/>
        <w:ind w:left="227"/>
      </w:pPr>
      <w:r>
        <w:rPr>
          <w:color w:val="231F20"/>
          <w:w w:val="85"/>
        </w:rPr>
        <w:t xml:space="preserve">inadequate counterparty credit risk mitigation among private </w:t>
      </w:r>
      <w:r>
        <w:rPr>
          <w:color w:val="231F20"/>
          <w:w w:val="90"/>
        </w:rPr>
        <w:t>counterparties imposed on the financial system pre-crisis.</w:t>
      </w:r>
    </w:p>
    <w:p w14:paraId="48D67E38" w14:textId="77777777" w:rsidR="00B732F0" w:rsidRDefault="001B6D82">
      <w:pPr>
        <w:pStyle w:val="BodyText"/>
        <w:spacing w:before="200" w:line="268" w:lineRule="auto"/>
        <w:ind w:left="227"/>
        <w:rPr>
          <w:position w:val="4"/>
          <w:sz w:val="14"/>
        </w:rPr>
      </w:pPr>
      <w:r>
        <w:rPr>
          <w:color w:val="231F20"/>
          <w:w w:val="90"/>
        </w:rPr>
        <w:t>Furthermore, because central clearing enables margin requirements to be calculated for each institution based on their</w:t>
      </w:r>
      <w:r>
        <w:rPr>
          <w:color w:val="231F20"/>
          <w:spacing w:val="-9"/>
          <w:w w:val="90"/>
        </w:rPr>
        <w:t xml:space="preserve"> </w:t>
      </w:r>
      <w:r>
        <w:rPr>
          <w:color w:val="231F20"/>
          <w:w w:val="90"/>
        </w:rPr>
        <w:t>multilaterally</w:t>
      </w:r>
      <w:r>
        <w:rPr>
          <w:color w:val="231F20"/>
          <w:spacing w:val="-9"/>
          <w:w w:val="90"/>
        </w:rPr>
        <w:t xml:space="preserve"> </w:t>
      </w:r>
      <w:r>
        <w:rPr>
          <w:color w:val="231F20"/>
          <w:w w:val="90"/>
        </w:rPr>
        <w:t>netted</w:t>
      </w:r>
      <w:r>
        <w:rPr>
          <w:color w:val="231F20"/>
          <w:spacing w:val="-9"/>
          <w:w w:val="90"/>
        </w:rPr>
        <w:t xml:space="preserve"> </w:t>
      </w:r>
      <w:r>
        <w:rPr>
          <w:color w:val="231F20"/>
          <w:w w:val="90"/>
        </w:rPr>
        <w:t>exposure,</w:t>
      </w:r>
      <w:r>
        <w:rPr>
          <w:color w:val="231F20"/>
          <w:spacing w:val="-9"/>
          <w:w w:val="90"/>
        </w:rPr>
        <w:t xml:space="preserve"> </w:t>
      </w:r>
      <w:r>
        <w:rPr>
          <w:color w:val="231F20"/>
          <w:w w:val="90"/>
        </w:rPr>
        <w:t>greater</w:t>
      </w:r>
      <w:r>
        <w:rPr>
          <w:color w:val="231F20"/>
          <w:spacing w:val="-9"/>
          <w:w w:val="90"/>
        </w:rPr>
        <w:t xml:space="preserve"> </w:t>
      </w:r>
      <w:r>
        <w:rPr>
          <w:color w:val="231F20"/>
          <w:w w:val="90"/>
        </w:rPr>
        <w:t>central</w:t>
      </w:r>
      <w:r>
        <w:rPr>
          <w:color w:val="231F20"/>
          <w:spacing w:val="-9"/>
          <w:w w:val="90"/>
        </w:rPr>
        <w:t xml:space="preserve"> </w:t>
      </w:r>
      <w:r>
        <w:rPr>
          <w:color w:val="231F20"/>
          <w:w w:val="90"/>
        </w:rPr>
        <w:t xml:space="preserve">clearing means that the cost of achieving this risk mitigation would </w:t>
      </w:r>
      <w:r>
        <w:rPr>
          <w:color w:val="231F20"/>
          <w:w w:val="85"/>
        </w:rPr>
        <w:t xml:space="preserve">have been much higher if transactions had remained uncleared </w:t>
      </w:r>
      <w:r>
        <w:rPr>
          <w:color w:val="231F20"/>
          <w:w w:val="90"/>
        </w:rPr>
        <w:t>and margin requirements were exchanged on a completely bilateral basis.</w:t>
      </w:r>
      <w:r>
        <w:rPr>
          <w:color w:val="231F20"/>
          <w:spacing w:val="40"/>
        </w:rPr>
        <w:t xml:space="preserve"> </w:t>
      </w:r>
      <w:r>
        <w:rPr>
          <w:color w:val="231F20"/>
          <w:w w:val="90"/>
        </w:rPr>
        <w:t xml:space="preserve">One estimate by the Bank for International Settlements is that central clearing could reduce margin </w:t>
      </w:r>
      <w:r>
        <w:rPr>
          <w:color w:val="231F20"/>
          <w:w w:val="85"/>
        </w:rPr>
        <w:t xml:space="preserve">requirements compared to the uncleared alternative by nearly </w:t>
      </w:r>
      <w:r>
        <w:rPr>
          <w:color w:val="231F20"/>
          <w:spacing w:val="-2"/>
        </w:rPr>
        <w:t>three</w:t>
      </w:r>
      <w:r>
        <w:rPr>
          <w:color w:val="231F20"/>
          <w:spacing w:val="-16"/>
        </w:rPr>
        <w:t xml:space="preserve"> </w:t>
      </w:r>
      <w:r>
        <w:rPr>
          <w:color w:val="231F20"/>
          <w:spacing w:val="-2"/>
        </w:rPr>
        <w:t>quarters.</w:t>
      </w:r>
      <w:r>
        <w:rPr>
          <w:color w:val="231F20"/>
          <w:spacing w:val="-2"/>
          <w:position w:val="4"/>
          <w:sz w:val="14"/>
        </w:rPr>
        <w:t>(1)</w:t>
      </w:r>
    </w:p>
    <w:p w14:paraId="67B501A2" w14:textId="77777777" w:rsidR="00B732F0" w:rsidRDefault="001B6D82">
      <w:pPr>
        <w:pStyle w:val="BodyText"/>
        <w:spacing w:before="196" w:line="268" w:lineRule="auto"/>
        <w:ind w:left="227"/>
      </w:pPr>
      <w:r>
        <w:rPr>
          <w:color w:val="231F20"/>
          <w:w w:val="85"/>
        </w:rPr>
        <w:t xml:space="preserve">The FPC continues to judge that refinements could be made to </w:t>
      </w:r>
      <w:r>
        <w:rPr>
          <w:color w:val="231F20"/>
          <w:w w:val="90"/>
        </w:rPr>
        <w:t>bank regulation that would, without compromising the resilience</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core</w:t>
      </w:r>
      <w:r>
        <w:rPr>
          <w:color w:val="231F20"/>
          <w:spacing w:val="-2"/>
          <w:w w:val="90"/>
        </w:rPr>
        <w:t xml:space="preserve"> </w:t>
      </w:r>
      <w:r>
        <w:rPr>
          <w:color w:val="231F20"/>
          <w:w w:val="90"/>
        </w:rPr>
        <w:t>system,</w:t>
      </w:r>
      <w:r>
        <w:rPr>
          <w:color w:val="231F20"/>
          <w:spacing w:val="-2"/>
          <w:w w:val="90"/>
        </w:rPr>
        <w:t xml:space="preserve"> </w:t>
      </w:r>
      <w:r>
        <w:rPr>
          <w:color w:val="231F20"/>
          <w:w w:val="90"/>
        </w:rPr>
        <w:t>support</w:t>
      </w:r>
      <w:r>
        <w:rPr>
          <w:color w:val="231F20"/>
          <w:spacing w:val="-2"/>
          <w:w w:val="90"/>
        </w:rPr>
        <w:t xml:space="preserve"> </w:t>
      </w:r>
      <w:r>
        <w:rPr>
          <w:color w:val="231F20"/>
          <w:w w:val="90"/>
        </w:rPr>
        <w:t>the</w:t>
      </w:r>
      <w:r>
        <w:rPr>
          <w:color w:val="231F20"/>
          <w:spacing w:val="-2"/>
          <w:w w:val="90"/>
        </w:rPr>
        <w:t xml:space="preserve"> </w:t>
      </w:r>
      <w:r>
        <w:rPr>
          <w:color w:val="231F20"/>
          <w:w w:val="90"/>
        </w:rPr>
        <w:t>availability</w:t>
      </w:r>
      <w:r>
        <w:rPr>
          <w:color w:val="231F20"/>
          <w:spacing w:val="-2"/>
          <w:w w:val="90"/>
        </w:rPr>
        <w:t xml:space="preserve"> </w:t>
      </w:r>
      <w:r>
        <w:rPr>
          <w:color w:val="231F20"/>
          <w:w w:val="90"/>
        </w:rPr>
        <w:t>and affordability</w:t>
      </w:r>
      <w:r>
        <w:rPr>
          <w:color w:val="231F20"/>
          <w:spacing w:val="-9"/>
          <w:w w:val="90"/>
        </w:rPr>
        <w:t xml:space="preserve"> </w:t>
      </w:r>
      <w:r>
        <w:rPr>
          <w:color w:val="231F20"/>
          <w:w w:val="90"/>
        </w:rPr>
        <w:t>of</w:t>
      </w:r>
      <w:r>
        <w:rPr>
          <w:color w:val="231F20"/>
          <w:spacing w:val="-9"/>
          <w:w w:val="90"/>
        </w:rPr>
        <w:t xml:space="preserve"> </w:t>
      </w:r>
      <w:r>
        <w:rPr>
          <w:color w:val="231F20"/>
          <w:w w:val="90"/>
        </w:rPr>
        <w:t>central</w:t>
      </w:r>
      <w:r>
        <w:rPr>
          <w:color w:val="231F20"/>
          <w:spacing w:val="-9"/>
          <w:w w:val="90"/>
        </w:rPr>
        <w:t xml:space="preserve"> </w:t>
      </w:r>
      <w:r>
        <w:rPr>
          <w:color w:val="231F20"/>
          <w:w w:val="90"/>
        </w:rPr>
        <w:t>clearing</w:t>
      </w:r>
      <w:r>
        <w:rPr>
          <w:color w:val="231F20"/>
          <w:spacing w:val="-9"/>
          <w:w w:val="90"/>
        </w:rPr>
        <w:t xml:space="preserve"> </w:t>
      </w:r>
      <w:r>
        <w:rPr>
          <w:color w:val="231F20"/>
          <w:w w:val="90"/>
        </w:rPr>
        <w:t>to</w:t>
      </w:r>
      <w:r>
        <w:rPr>
          <w:color w:val="231F20"/>
          <w:spacing w:val="-9"/>
          <w:w w:val="90"/>
        </w:rPr>
        <w:t xml:space="preserve"> </w:t>
      </w:r>
      <w:r>
        <w:rPr>
          <w:color w:val="231F20"/>
          <w:w w:val="90"/>
        </w:rPr>
        <w:t>institutions</w:t>
      </w:r>
      <w:r>
        <w:rPr>
          <w:color w:val="231F20"/>
          <w:spacing w:val="-9"/>
          <w:w w:val="90"/>
        </w:rPr>
        <w:t xml:space="preserve"> </w:t>
      </w:r>
      <w:r>
        <w:rPr>
          <w:color w:val="231F20"/>
          <w:w w:val="90"/>
        </w:rPr>
        <w:t>who</w:t>
      </w:r>
      <w:r>
        <w:rPr>
          <w:color w:val="231F20"/>
          <w:spacing w:val="-9"/>
          <w:w w:val="90"/>
        </w:rPr>
        <w:t xml:space="preserve"> </w:t>
      </w:r>
      <w:r>
        <w:rPr>
          <w:color w:val="231F20"/>
          <w:w w:val="90"/>
        </w:rPr>
        <w:t>cannot</w:t>
      </w:r>
      <w:r>
        <w:rPr>
          <w:color w:val="231F20"/>
          <w:spacing w:val="-9"/>
          <w:w w:val="90"/>
        </w:rPr>
        <w:t xml:space="preserve"> </w:t>
      </w:r>
      <w:r>
        <w:rPr>
          <w:color w:val="231F20"/>
          <w:w w:val="90"/>
        </w:rPr>
        <w:t>(or find it uneconomic to) be clearing members.</w:t>
      </w:r>
      <w:r>
        <w:rPr>
          <w:color w:val="231F20"/>
          <w:spacing w:val="40"/>
        </w:rPr>
        <w:t xml:space="preserve"> </w:t>
      </w:r>
      <w:r>
        <w:rPr>
          <w:color w:val="231F20"/>
          <w:w w:val="90"/>
        </w:rPr>
        <w:t>As clearing members of CCPs, banks intermediate derivatives trades on</w:t>
      </w:r>
    </w:p>
    <w:p w14:paraId="260C9525" w14:textId="77777777" w:rsidR="00B732F0" w:rsidRDefault="001B6D82">
      <w:pPr>
        <w:pStyle w:val="BodyText"/>
        <w:spacing w:before="103" w:line="268" w:lineRule="auto"/>
        <w:ind w:left="227" w:right="275"/>
      </w:pPr>
      <w:r>
        <w:br w:type="column"/>
      </w:r>
      <w:r>
        <w:rPr>
          <w:color w:val="231F20"/>
          <w:w w:val="95"/>
        </w:rPr>
        <w:t>As</w:t>
      </w:r>
      <w:r>
        <w:rPr>
          <w:color w:val="231F20"/>
          <w:spacing w:val="-13"/>
          <w:w w:val="95"/>
        </w:rPr>
        <w:t xml:space="preserve"> </w:t>
      </w:r>
      <w:r>
        <w:rPr>
          <w:color w:val="231F20"/>
          <w:w w:val="95"/>
        </w:rPr>
        <w:t>shown</w:t>
      </w:r>
      <w:r>
        <w:rPr>
          <w:color w:val="231F20"/>
          <w:spacing w:val="-13"/>
          <w:w w:val="95"/>
        </w:rPr>
        <w:t xml:space="preserve"> </w:t>
      </w:r>
      <w:r>
        <w:rPr>
          <w:color w:val="231F20"/>
          <w:w w:val="95"/>
        </w:rPr>
        <w:t>in</w:t>
      </w:r>
      <w:r>
        <w:rPr>
          <w:color w:val="231F20"/>
          <w:spacing w:val="-13"/>
          <w:w w:val="95"/>
        </w:rPr>
        <w:t xml:space="preserve"> </w:t>
      </w:r>
      <w:r>
        <w:rPr>
          <w:color w:val="231F20"/>
          <w:w w:val="95"/>
        </w:rPr>
        <w:t>Chart</w:t>
      </w:r>
      <w:r>
        <w:rPr>
          <w:color w:val="231F20"/>
          <w:spacing w:val="-14"/>
          <w:w w:val="95"/>
        </w:rPr>
        <w:t xml:space="preserve"> </w:t>
      </w:r>
      <w:r>
        <w:rPr>
          <w:color w:val="231F20"/>
          <w:w w:val="95"/>
        </w:rPr>
        <w:t>B.26,</w:t>
      </w:r>
      <w:r>
        <w:rPr>
          <w:color w:val="231F20"/>
          <w:spacing w:val="-13"/>
          <w:w w:val="95"/>
        </w:rPr>
        <w:t xml:space="preserve"> </w:t>
      </w:r>
      <w:r>
        <w:rPr>
          <w:color w:val="231F20"/>
          <w:w w:val="95"/>
        </w:rPr>
        <w:t>IM</w:t>
      </w:r>
      <w:r>
        <w:rPr>
          <w:color w:val="231F20"/>
          <w:spacing w:val="-13"/>
          <w:w w:val="95"/>
        </w:rPr>
        <w:t xml:space="preserve"> </w:t>
      </w:r>
      <w:r>
        <w:rPr>
          <w:color w:val="231F20"/>
          <w:w w:val="95"/>
        </w:rPr>
        <w:t>requirements</w:t>
      </w:r>
      <w:r>
        <w:rPr>
          <w:color w:val="231F20"/>
          <w:spacing w:val="-13"/>
          <w:w w:val="95"/>
        </w:rPr>
        <w:t xml:space="preserve"> </w:t>
      </w:r>
      <w:r>
        <w:rPr>
          <w:color w:val="231F20"/>
          <w:w w:val="95"/>
        </w:rPr>
        <w:t>for</w:t>
      </w:r>
      <w:r>
        <w:rPr>
          <w:color w:val="231F20"/>
          <w:spacing w:val="-13"/>
          <w:w w:val="95"/>
        </w:rPr>
        <w:t xml:space="preserve"> </w:t>
      </w:r>
      <w:r>
        <w:rPr>
          <w:color w:val="231F20"/>
          <w:w w:val="95"/>
        </w:rPr>
        <w:t xml:space="preserve">uncleared </w:t>
      </w:r>
      <w:r>
        <w:rPr>
          <w:color w:val="231F20"/>
          <w:w w:val="90"/>
        </w:rPr>
        <w:t>transactions generated by the International Swaps and Derivatives Association (ISDA) Standard IM Model (SIMM)</w:t>
      </w:r>
      <w:r>
        <w:rPr>
          <w:color w:val="231F20"/>
          <w:w w:val="90"/>
          <w:position w:val="7"/>
          <w:sz w:val="11"/>
        </w:rPr>
        <w:t>TM</w:t>
      </w:r>
      <w:r>
        <w:rPr>
          <w:color w:val="231F20"/>
          <w:w w:val="90"/>
        </w:rPr>
        <w:t>, a commonly used model for uncleared derivatives margining, are</w:t>
      </w:r>
      <w:r>
        <w:rPr>
          <w:color w:val="231F20"/>
          <w:spacing w:val="-8"/>
          <w:w w:val="90"/>
        </w:rPr>
        <w:t xml:space="preserve"> </w:t>
      </w:r>
      <w:r>
        <w:rPr>
          <w:color w:val="231F20"/>
          <w:w w:val="90"/>
        </w:rPr>
        <w:t>likely</w:t>
      </w:r>
      <w:r>
        <w:rPr>
          <w:color w:val="231F20"/>
          <w:spacing w:val="-8"/>
          <w:w w:val="90"/>
        </w:rPr>
        <w:t xml:space="preserve"> </w:t>
      </w:r>
      <w:r>
        <w:rPr>
          <w:color w:val="231F20"/>
          <w:w w:val="90"/>
        </w:rPr>
        <w:t>to</w:t>
      </w:r>
      <w:r>
        <w:rPr>
          <w:color w:val="231F20"/>
          <w:spacing w:val="-8"/>
          <w:w w:val="90"/>
        </w:rPr>
        <w:t xml:space="preserve"> </w:t>
      </w:r>
      <w:r>
        <w:rPr>
          <w:color w:val="231F20"/>
          <w:w w:val="90"/>
        </w:rPr>
        <w:t>be</w:t>
      </w:r>
      <w:r>
        <w:rPr>
          <w:color w:val="231F20"/>
          <w:spacing w:val="-8"/>
          <w:w w:val="90"/>
        </w:rPr>
        <w:t xml:space="preserve"> </w:t>
      </w:r>
      <w:r>
        <w:rPr>
          <w:color w:val="231F20"/>
          <w:w w:val="90"/>
        </w:rPr>
        <w:t>quite</w:t>
      </w:r>
      <w:r>
        <w:rPr>
          <w:color w:val="231F20"/>
          <w:spacing w:val="-8"/>
          <w:w w:val="90"/>
        </w:rPr>
        <w:t xml:space="preserve"> </w:t>
      </w:r>
      <w:r>
        <w:rPr>
          <w:color w:val="231F20"/>
          <w:w w:val="90"/>
        </w:rPr>
        <w:t>stable</w:t>
      </w:r>
      <w:r>
        <w:rPr>
          <w:color w:val="231F20"/>
          <w:spacing w:val="-8"/>
          <w:w w:val="90"/>
        </w:rPr>
        <w:t xml:space="preserve"> </w:t>
      </w:r>
      <w:r>
        <w:rPr>
          <w:color w:val="231F20"/>
          <w:w w:val="90"/>
        </w:rPr>
        <w:t>over</w:t>
      </w:r>
      <w:r>
        <w:rPr>
          <w:color w:val="231F20"/>
          <w:spacing w:val="-8"/>
          <w:w w:val="90"/>
        </w:rPr>
        <w:t xml:space="preserve"> </w:t>
      </w:r>
      <w:r>
        <w:rPr>
          <w:color w:val="231F20"/>
          <w:w w:val="90"/>
        </w:rPr>
        <w:t>the</w:t>
      </w:r>
      <w:r>
        <w:rPr>
          <w:color w:val="231F20"/>
          <w:spacing w:val="-8"/>
          <w:w w:val="90"/>
        </w:rPr>
        <w:t xml:space="preserve"> </w:t>
      </w:r>
      <w:r>
        <w:rPr>
          <w:color w:val="231F20"/>
          <w:w w:val="90"/>
        </w:rPr>
        <w:t>financial</w:t>
      </w:r>
      <w:r>
        <w:rPr>
          <w:color w:val="231F20"/>
          <w:spacing w:val="-8"/>
          <w:w w:val="90"/>
        </w:rPr>
        <w:t xml:space="preserve"> </w:t>
      </w:r>
      <w:r>
        <w:rPr>
          <w:color w:val="231F20"/>
          <w:w w:val="90"/>
        </w:rPr>
        <w:t>cycle.</w:t>
      </w:r>
      <w:r>
        <w:rPr>
          <w:color w:val="231F20"/>
          <w:spacing w:val="33"/>
        </w:rPr>
        <w:t xml:space="preserve"> </w:t>
      </w:r>
      <w:r>
        <w:rPr>
          <w:color w:val="231F20"/>
          <w:w w:val="90"/>
        </w:rPr>
        <w:t>This reflects the design of the model, which sets requirements based on price movements from a combination of the past three years and a year of financial stress (</w:t>
      </w:r>
      <w:proofErr w:type="spellStart"/>
      <w:r>
        <w:rPr>
          <w:color w:val="231F20"/>
          <w:w w:val="90"/>
        </w:rPr>
        <w:t>eg</w:t>
      </w:r>
      <w:proofErr w:type="spellEnd"/>
      <w:r>
        <w:rPr>
          <w:color w:val="231F20"/>
          <w:w w:val="90"/>
        </w:rPr>
        <w:t xml:space="preserve"> 2008).</w:t>
      </w:r>
      <w:r>
        <w:rPr>
          <w:color w:val="231F20"/>
          <w:spacing w:val="40"/>
        </w:rPr>
        <w:t xml:space="preserve"> </w:t>
      </w:r>
      <w:r>
        <w:rPr>
          <w:color w:val="231F20"/>
          <w:w w:val="90"/>
        </w:rPr>
        <w:t>The IM requirements</w:t>
      </w:r>
      <w:r>
        <w:rPr>
          <w:color w:val="231F20"/>
          <w:spacing w:val="-3"/>
          <w:w w:val="90"/>
        </w:rPr>
        <w:t xml:space="preserve"> </w:t>
      </w:r>
      <w:r>
        <w:rPr>
          <w:color w:val="231F20"/>
          <w:w w:val="90"/>
        </w:rPr>
        <w:t>could</w:t>
      </w:r>
      <w:r>
        <w:rPr>
          <w:color w:val="231F20"/>
          <w:spacing w:val="-3"/>
          <w:w w:val="90"/>
        </w:rPr>
        <w:t xml:space="preserve"> </w:t>
      </w:r>
      <w:r>
        <w:rPr>
          <w:color w:val="231F20"/>
          <w:w w:val="90"/>
        </w:rPr>
        <w:t>step</w:t>
      </w:r>
      <w:r>
        <w:rPr>
          <w:color w:val="231F20"/>
          <w:spacing w:val="-3"/>
          <w:w w:val="90"/>
        </w:rPr>
        <w:t xml:space="preserve"> </w:t>
      </w:r>
      <w:r>
        <w:rPr>
          <w:color w:val="231F20"/>
          <w:w w:val="90"/>
        </w:rPr>
        <w:t>up,</w:t>
      </w:r>
      <w:r>
        <w:rPr>
          <w:color w:val="231F20"/>
          <w:spacing w:val="-3"/>
          <w:w w:val="90"/>
        </w:rPr>
        <w:t xml:space="preserve"> </w:t>
      </w:r>
      <w:r>
        <w:rPr>
          <w:color w:val="231F20"/>
          <w:w w:val="90"/>
        </w:rPr>
        <w:t>however,</w:t>
      </w:r>
      <w:r>
        <w:rPr>
          <w:color w:val="231F20"/>
          <w:spacing w:val="-3"/>
          <w:w w:val="90"/>
        </w:rPr>
        <w:t xml:space="preserve"> </w:t>
      </w:r>
      <w:r>
        <w:rPr>
          <w:color w:val="231F20"/>
          <w:w w:val="90"/>
        </w:rPr>
        <w:t>if</w:t>
      </w:r>
      <w:r>
        <w:rPr>
          <w:color w:val="231F20"/>
          <w:spacing w:val="-3"/>
          <w:w w:val="90"/>
        </w:rPr>
        <w:t xml:space="preserve"> </w:t>
      </w:r>
      <w:r>
        <w:rPr>
          <w:color w:val="231F20"/>
          <w:w w:val="90"/>
        </w:rPr>
        <w:t>the</w:t>
      </w:r>
      <w:r>
        <w:rPr>
          <w:color w:val="231F20"/>
          <w:spacing w:val="-3"/>
          <w:w w:val="90"/>
        </w:rPr>
        <w:t xml:space="preserve"> </w:t>
      </w:r>
      <w:r>
        <w:rPr>
          <w:color w:val="231F20"/>
          <w:w w:val="90"/>
        </w:rPr>
        <w:t>stress</w:t>
      </w:r>
      <w:r>
        <w:rPr>
          <w:color w:val="231F20"/>
          <w:spacing w:val="-3"/>
          <w:w w:val="90"/>
        </w:rPr>
        <w:t xml:space="preserve"> </w:t>
      </w:r>
      <w:r>
        <w:rPr>
          <w:color w:val="231F20"/>
          <w:w w:val="90"/>
        </w:rPr>
        <w:t>ever approached</w:t>
      </w:r>
      <w:r>
        <w:rPr>
          <w:color w:val="231F20"/>
          <w:spacing w:val="-10"/>
          <w:w w:val="90"/>
        </w:rPr>
        <w:t xml:space="preserve"> </w:t>
      </w:r>
      <w:r>
        <w:rPr>
          <w:color w:val="231F20"/>
          <w:w w:val="90"/>
        </w:rPr>
        <w:t>or</w:t>
      </w:r>
      <w:r>
        <w:rPr>
          <w:color w:val="231F20"/>
          <w:spacing w:val="-10"/>
          <w:w w:val="90"/>
        </w:rPr>
        <w:t xml:space="preserve"> </w:t>
      </w:r>
      <w:r>
        <w:rPr>
          <w:color w:val="231F20"/>
          <w:w w:val="90"/>
        </w:rPr>
        <w:t>exceeded</w:t>
      </w:r>
      <w:r>
        <w:rPr>
          <w:color w:val="231F20"/>
          <w:spacing w:val="-10"/>
          <w:w w:val="90"/>
        </w:rPr>
        <w:t xml:space="preserve"> </w:t>
      </w:r>
      <w:r>
        <w:rPr>
          <w:color w:val="231F20"/>
          <w:w w:val="90"/>
        </w:rPr>
        <w:t>that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prevailing</w:t>
      </w:r>
      <w:r>
        <w:rPr>
          <w:color w:val="231F20"/>
          <w:spacing w:val="-10"/>
          <w:w w:val="90"/>
        </w:rPr>
        <w:t xml:space="preserve"> </w:t>
      </w:r>
      <w:r>
        <w:rPr>
          <w:color w:val="231F20"/>
          <w:w w:val="90"/>
        </w:rPr>
        <w:t>stress</w:t>
      </w:r>
      <w:r>
        <w:rPr>
          <w:color w:val="231F20"/>
          <w:spacing w:val="-10"/>
          <w:w w:val="90"/>
        </w:rPr>
        <w:t xml:space="preserve"> </w:t>
      </w:r>
      <w:r>
        <w:rPr>
          <w:color w:val="231F20"/>
          <w:w w:val="90"/>
        </w:rPr>
        <w:t>year.</w:t>
      </w:r>
      <w:r>
        <w:rPr>
          <w:color w:val="231F20"/>
          <w:spacing w:val="-3"/>
        </w:rPr>
        <w:t xml:space="preserve"> </w:t>
      </w:r>
      <w:r>
        <w:rPr>
          <w:color w:val="231F20"/>
          <w:w w:val="90"/>
        </w:rPr>
        <w:t xml:space="preserve">To </w:t>
      </w:r>
      <w:r>
        <w:rPr>
          <w:color w:val="231F20"/>
          <w:w w:val="95"/>
        </w:rPr>
        <w:t>smooth</w:t>
      </w:r>
      <w:r>
        <w:rPr>
          <w:color w:val="231F20"/>
          <w:spacing w:val="-13"/>
          <w:w w:val="95"/>
        </w:rPr>
        <w:t xml:space="preserve"> </w:t>
      </w:r>
      <w:r>
        <w:rPr>
          <w:color w:val="231F20"/>
          <w:w w:val="95"/>
        </w:rPr>
        <w:t>the</w:t>
      </w:r>
      <w:r>
        <w:rPr>
          <w:color w:val="231F20"/>
          <w:spacing w:val="-13"/>
          <w:w w:val="95"/>
        </w:rPr>
        <w:t xml:space="preserve"> </w:t>
      </w:r>
      <w:r>
        <w:rPr>
          <w:color w:val="231F20"/>
          <w:w w:val="95"/>
        </w:rPr>
        <w:t>resulting</w:t>
      </w:r>
      <w:r>
        <w:rPr>
          <w:color w:val="231F20"/>
          <w:spacing w:val="-13"/>
          <w:w w:val="95"/>
        </w:rPr>
        <w:t xml:space="preserve"> </w:t>
      </w:r>
      <w:r>
        <w:rPr>
          <w:color w:val="231F20"/>
          <w:w w:val="95"/>
        </w:rPr>
        <w:t>payment</w:t>
      </w:r>
      <w:r>
        <w:rPr>
          <w:color w:val="231F20"/>
          <w:spacing w:val="-13"/>
          <w:w w:val="95"/>
        </w:rPr>
        <w:t xml:space="preserve"> </w:t>
      </w:r>
      <w:r>
        <w:rPr>
          <w:color w:val="231F20"/>
          <w:w w:val="95"/>
        </w:rPr>
        <w:t>obligations</w:t>
      </w:r>
      <w:r>
        <w:rPr>
          <w:color w:val="231F20"/>
          <w:spacing w:val="-13"/>
          <w:w w:val="95"/>
        </w:rPr>
        <w:t xml:space="preserve"> </w:t>
      </w:r>
      <w:r>
        <w:rPr>
          <w:color w:val="231F20"/>
          <w:w w:val="95"/>
        </w:rPr>
        <w:t>in</w:t>
      </w:r>
      <w:r>
        <w:rPr>
          <w:color w:val="231F20"/>
          <w:spacing w:val="-13"/>
          <w:w w:val="95"/>
        </w:rPr>
        <w:t xml:space="preserve"> </w:t>
      </w:r>
      <w:r>
        <w:rPr>
          <w:color w:val="231F20"/>
          <w:w w:val="95"/>
        </w:rPr>
        <w:t xml:space="preserve">such </w:t>
      </w:r>
      <w:r>
        <w:rPr>
          <w:color w:val="231F20"/>
          <w:w w:val="90"/>
        </w:rPr>
        <w:t>circumstances,</w:t>
      </w:r>
      <w:r>
        <w:rPr>
          <w:color w:val="231F20"/>
          <w:spacing w:val="-10"/>
          <w:w w:val="90"/>
        </w:rPr>
        <w:t xml:space="preserve"> </w:t>
      </w:r>
      <w:r>
        <w:rPr>
          <w:color w:val="231F20"/>
          <w:w w:val="90"/>
        </w:rPr>
        <w:t>EU</w:t>
      </w:r>
      <w:r>
        <w:rPr>
          <w:color w:val="231F20"/>
          <w:spacing w:val="-10"/>
          <w:w w:val="90"/>
        </w:rPr>
        <w:t xml:space="preserve"> </w:t>
      </w:r>
      <w:r>
        <w:rPr>
          <w:color w:val="231F20"/>
          <w:w w:val="90"/>
        </w:rPr>
        <w:t>law</w:t>
      </w:r>
      <w:r>
        <w:rPr>
          <w:color w:val="231F20"/>
          <w:spacing w:val="-10"/>
          <w:w w:val="90"/>
        </w:rPr>
        <w:t xml:space="preserve"> </w:t>
      </w:r>
      <w:r>
        <w:rPr>
          <w:color w:val="231F20"/>
          <w:w w:val="90"/>
        </w:rPr>
        <w:t>permits</w:t>
      </w:r>
      <w:r>
        <w:rPr>
          <w:color w:val="231F20"/>
          <w:spacing w:val="-10"/>
          <w:w w:val="90"/>
        </w:rPr>
        <w:t xml:space="preserve"> </w:t>
      </w:r>
      <w:r>
        <w:rPr>
          <w:color w:val="231F20"/>
          <w:w w:val="90"/>
        </w:rPr>
        <w:t>market</w:t>
      </w:r>
      <w:r>
        <w:rPr>
          <w:color w:val="231F20"/>
          <w:spacing w:val="-10"/>
          <w:w w:val="90"/>
        </w:rPr>
        <w:t xml:space="preserve"> </w:t>
      </w:r>
      <w:r>
        <w:rPr>
          <w:color w:val="231F20"/>
          <w:w w:val="90"/>
        </w:rPr>
        <w:t>participants</w:t>
      </w:r>
      <w:r>
        <w:rPr>
          <w:color w:val="231F20"/>
          <w:spacing w:val="-10"/>
          <w:w w:val="90"/>
        </w:rPr>
        <w:t xml:space="preserve"> </w:t>
      </w:r>
      <w:r>
        <w:rPr>
          <w:color w:val="231F20"/>
          <w:w w:val="90"/>
        </w:rPr>
        <w:t>to</w:t>
      </w:r>
      <w:r>
        <w:rPr>
          <w:color w:val="231F20"/>
          <w:spacing w:val="-10"/>
          <w:w w:val="90"/>
        </w:rPr>
        <w:t xml:space="preserve"> </w:t>
      </w:r>
      <w:r>
        <w:rPr>
          <w:color w:val="231F20"/>
          <w:w w:val="90"/>
        </w:rPr>
        <w:t>apply</w:t>
      </w:r>
      <w:r>
        <w:rPr>
          <w:color w:val="231F20"/>
          <w:spacing w:val="-10"/>
          <w:w w:val="90"/>
        </w:rPr>
        <w:t xml:space="preserve"> </w:t>
      </w:r>
      <w:r>
        <w:rPr>
          <w:color w:val="231F20"/>
          <w:w w:val="90"/>
        </w:rPr>
        <w:t>a 30-day</w:t>
      </w:r>
      <w:r>
        <w:rPr>
          <w:color w:val="231F20"/>
          <w:spacing w:val="-2"/>
          <w:w w:val="90"/>
        </w:rPr>
        <w:t xml:space="preserve"> </w:t>
      </w:r>
      <w:r>
        <w:rPr>
          <w:color w:val="231F20"/>
          <w:w w:val="90"/>
        </w:rPr>
        <w:t>transitional</w:t>
      </w:r>
      <w:r>
        <w:rPr>
          <w:color w:val="231F20"/>
          <w:spacing w:val="-2"/>
          <w:w w:val="90"/>
        </w:rPr>
        <w:t xml:space="preserve"> </w:t>
      </w:r>
      <w:r>
        <w:rPr>
          <w:color w:val="231F20"/>
          <w:w w:val="90"/>
        </w:rPr>
        <w:t>period</w:t>
      </w:r>
      <w:r>
        <w:rPr>
          <w:color w:val="231F20"/>
          <w:spacing w:val="-2"/>
          <w:w w:val="90"/>
        </w:rPr>
        <w:t xml:space="preserve"> </w:t>
      </w:r>
      <w:r>
        <w:rPr>
          <w:color w:val="231F20"/>
          <w:w w:val="90"/>
        </w:rPr>
        <w:t>to</w:t>
      </w:r>
      <w:r>
        <w:rPr>
          <w:color w:val="231F20"/>
          <w:spacing w:val="-2"/>
          <w:w w:val="90"/>
        </w:rPr>
        <w:t xml:space="preserve"> </w:t>
      </w:r>
      <w:r>
        <w:rPr>
          <w:color w:val="231F20"/>
          <w:w w:val="90"/>
        </w:rPr>
        <w:t>meet</w:t>
      </w:r>
      <w:r>
        <w:rPr>
          <w:color w:val="231F20"/>
          <w:spacing w:val="-2"/>
          <w:w w:val="90"/>
        </w:rPr>
        <w:t xml:space="preserve"> </w:t>
      </w:r>
      <w:r>
        <w:rPr>
          <w:color w:val="231F20"/>
          <w:w w:val="90"/>
        </w:rPr>
        <w:t>the</w:t>
      </w:r>
      <w:r>
        <w:rPr>
          <w:color w:val="231F20"/>
          <w:spacing w:val="-2"/>
          <w:w w:val="90"/>
        </w:rPr>
        <w:t xml:space="preserve"> </w:t>
      </w:r>
      <w:r>
        <w:rPr>
          <w:color w:val="231F20"/>
          <w:w w:val="90"/>
        </w:rPr>
        <w:t>new</w:t>
      </w:r>
      <w:r>
        <w:rPr>
          <w:color w:val="231F20"/>
          <w:spacing w:val="-2"/>
          <w:w w:val="90"/>
        </w:rPr>
        <w:t xml:space="preserve"> </w:t>
      </w:r>
      <w:r>
        <w:rPr>
          <w:color w:val="231F20"/>
          <w:w w:val="90"/>
        </w:rPr>
        <w:t>IM</w:t>
      </w:r>
      <w:r>
        <w:rPr>
          <w:color w:val="231F20"/>
          <w:spacing w:val="-2"/>
          <w:w w:val="90"/>
        </w:rPr>
        <w:t xml:space="preserve"> </w:t>
      </w:r>
      <w:r>
        <w:rPr>
          <w:color w:val="231F20"/>
          <w:w w:val="90"/>
        </w:rPr>
        <w:t>requirements.</w:t>
      </w:r>
    </w:p>
    <w:p w14:paraId="4BC2787E" w14:textId="77777777" w:rsidR="00B732F0" w:rsidRDefault="001B6D82">
      <w:pPr>
        <w:pStyle w:val="BodyText"/>
        <w:spacing w:before="7"/>
        <w:rPr>
          <w:sz w:val="16"/>
        </w:rPr>
      </w:pPr>
      <w:r>
        <w:rPr>
          <w:noProof/>
          <w:sz w:val="16"/>
        </w:rPr>
        <mc:AlternateContent>
          <mc:Choice Requires="wps">
            <w:drawing>
              <wp:anchor distT="0" distB="0" distL="0" distR="0" simplePos="0" relativeHeight="487709696" behindDoc="1" locked="0" layoutInCell="1" allowOverlap="1" wp14:anchorId="1E162B70" wp14:editId="538D2A73">
                <wp:simplePos x="0" y="0"/>
                <wp:positionH relativeFrom="page">
                  <wp:posOffset>3887999</wp:posOffset>
                </wp:positionH>
                <wp:positionV relativeFrom="paragraph">
                  <wp:posOffset>137764</wp:posOffset>
                </wp:positionV>
                <wp:extent cx="2736215" cy="1270"/>
                <wp:effectExtent l="0" t="0" r="0" b="0"/>
                <wp:wrapTopAndBottom/>
                <wp:docPr id="1336" name="Graphic 1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47C03017" id="Graphic 1336" o:spid="_x0000_s1026" style="position:absolute;margin-left:306.15pt;margin-top:10.85pt;width:215.45pt;height:.1pt;z-index:-1560678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" path="m,l2735999,e" filled="f" strokecolor="#85266b" strokeweight=".7pt">
                <v:path arrowok="t"/>
                <w10:wrap type="topAndBottom" anchorx="page"/>
              </v:shape>
            </w:pict>
          </mc:Fallback>
        </mc:AlternateContent>
      </w:r>
    </w:p>
    <w:p w14:paraId="7E95619F" w14:textId="77777777" w:rsidR="00B732F0" w:rsidRDefault="001B6D82">
      <w:pPr>
        <w:spacing w:before="86" w:line="259" w:lineRule="auto"/>
        <w:ind w:left="227" w:right="921"/>
        <w:rPr>
          <w:sz w:val="18"/>
        </w:rPr>
      </w:pPr>
      <w:r>
        <w:rPr>
          <w:b/>
          <w:color w:val="85266B"/>
          <w:spacing w:val="-6"/>
          <w:sz w:val="18"/>
        </w:rPr>
        <w:t>Chart</w:t>
      </w:r>
      <w:r>
        <w:rPr>
          <w:b/>
          <w:color w:val="85266B"/>
          <w:spacing w:val="-15"/>
          <w:sz w:val="18"/>
        </w:rPr>
        <w:t xml:space="preserve"> </w:t>
      </w:r>
      <w:r>
        <w:rPr>
          <w:b/>
          <w:color w:val="85266B"/>
          <w:spacing w:val="-6"/>
          <w:sz w:val="18"/>
        </w:rPr>
        <w:t>B.26</w:t>
      </w:r>
      <w:r>
        <w:rPr>
          <w:b/>
          <w:color w:val="85266B"/>
          <w:spacing w:val="15"/>
          <w:sz w:val="18"/>
        </w:rPr>
        <w:t xml:space="preserve"> </w:t>
      </w:r>
      <w:r>
        <w:rPr>
          <w:color w:val="85266B"/>
          <w:spacing w:val="-6"/>
          <w:sz w:val="18"/>
        </w:rPr>
        <w:t>Initial</w:t>
      </w:r>
      <w:r>
        <w:rPr>
          <w:color w:val="85266B"/>
          <w:spacing w:val="-13"/>
          <w:sz w:val="18"/>
        </w:rPr>
        <w:t xml:space="preserve"> </w:t>
      </w:r>
      <w:r>
        <w:rPr>
          <w:color w:val="85266B"/>
          <w:spacing w:val="-6"/>
          <w:sz w:val="18"/>
        </w:rPr>
        <w:t>margin</w:t>
      </w:r>
      <w:r>
        <w:rPr>
          <w:color w:val="85266B"/>
          <w:spacing w:val="-13"/>
          <w:sz w:val="18"/>
        </w:rPr>
        <w:t xml:space="preserve"> </w:t>
      </w:r>
      <w:r>
        <w:rPr>
          <w:color w:val="85266B"/>
          <w:spacing w:val="-6"/>
          <w:sz w:val="18"/>
        </w:rPr>
        <w:t>requirements</w:t>
      </w:r>
      <w:r>
        <w:rPr>
          <w:color w:val="85266B"/>
          <w:spacing w:val="-18"/>
          <w:sz w:val="18"/>
        </w:rPr>
        <w:t xml:space="preserve"> </w:t>
      </w:r>
      <w:r>
        <w:rPr>
          <w:color w:val="85266B"/>
          <w:spacing w:val="-6"/>
          <w:sz w:val="18"/>
        </w:rPr>
        <w:t>for</w:t>
      </w:r>
      <w:r>
        <w:rPr>
          <w:color w:val="85266B"/>
          <w:spacing w:val="-13"/>
          <w:sz w:val="18"/>
        </w:rPr>
        <w:t xml:space="preserve"> </w:t>
      </w:r>
      <w:r>
        <w:rPr>
          <w:color w:val="85266B"/>
          <w:spacing w:val="-6"/>
          <w:sz w:val="18"/>
        </w:rPr>
        <w:t xml:space="preserve">uncleared </w:t>
      </w:r>
      <w:r>
        <w:rPr>
          <w:color w:val="85266B"/>
          <w:spacing w:val="-2"/>
          <w:sz w:val="18"/>
        </w:rPr>
        <w:t>transactions</w:t>
      </w:r>
      <w:r>
        <w:rPr>
          <w:color w:val="85266B"/>
          <w:spacing w:val="-13"/>
          <w:sz w:val="18"/>
        </w:rPr>
        <w:t xml:space="preserve"> </w:t>
      </w:r>
      <w:r>
        <w:rPr>
          <w:color w:val="85266B"/>
          <w:spacing w:val="-2"/>
          <w:sz w:val="18"/>
        </w:rPr>
        <w:t>are</w:t>
      </w:r>
      <w:r>
        <w:rPr>
          <w:color w:val="85266B"/>
          <w:spacing w:val="-13"/>
          <w:sz w:val="18"/>
        </w:rPr>
        <w:t xml:space="preserve"> </w:t>
      </w:r>
      <w:r>
        <w:rPr>
          <w:color w:val="85266B"/>
          <w:spacing w:val="-2"/>
          <w:sz w:val="18"/>
        </w:rPr>
        <w:t>likely</w:t>
      </w:r>
      <w:r>
        <w:rPr>
          <w:color w:val="85266B"/>
          <w:spacing w:val="-17"/>
          <w:sz w:val="18"/>
        </w:rPr>
        <w:t xml:space="preserve"> </w:t>
      </w:r>
      <w:r>
        <w:rPr>
          <w:color w:val="85266B"/>
          <w:spacing w:val="-2"/>
          <w:sz w:val="18"/>
        </w:rPr>
        <w:t>to</w:t>
      </w:r>
      <w:r>
        <w:rPr>
          <w:color w:val="85266B"/>
          <w:spacing w:val="-13"/>
          <w:sz w:val="18"/>
        </w:rPr>
        <w:t xml:space="preserve"> </w:t>
      </w:r>
      <w:r>
        <w:rPr>
          <w:color w:val="85266B"/>
          <w:spacing w:val="-2"/>
          <w:sz w:val="18"/>
        </w:rPr>
        <w:t>be</w:t>
      </w:r>
      <w:r>
        <w:rPr>
          <w:color w:val="85266B"/>
          <w:spacing w:val="-17"/>
          <w:sz w:val="18"/>
        </w:rPr>
        <w:t xml:space="preserve"> </w:t>
      </w:r>
      <w:r>
        <w:rPr>
          <w:color w:val="85266B"/>
          <w:spacing w:val="-2"/>
          <w:sz w:val="18"/>
        </w:rPr>
        <w:t>quite</w:t>
      </w:r>
      <w:r>
        <w:rPr>
          <w:color w:val="85266B"/>
          <w:spacing w:val="-13"/>
          <w:sz w:val="18"/>
        </w:rPr>
        <w:t xml:space="preserve"> </w:t>
      </w:r>
      <w:r>
        <w:rPr>
          <w:color w:val="85266B"/>
          <w:spacing w:val="-2"/>
          <w:sz w:val="18"/>
        </w:rPr>
        <w:t>stable</w:t>
      </w:r>
      <w:r>
        <w:rPr>
          <w:color w:val="85266B"/>
          <w:spacing w:val="-17"/>
          <w:sz w:val="18"/>
        </w:rPr>
        <w:t xml:space="preserve"> </w:t>
      </w:r>
      <w:r>
        <w:rPr>
          <w:color w:val="85266B"/>
          <w:spacing w:val="-2"/>
          <w:sz w:val="18"/>
        </w:rPr>
        <w:t>over</w:t>
      </w:r>
      <w:r>
        <w:rPr>
          <w:color w:val="85266B"/>
          <w:spacing w:val="-17"/>
          <w:sz w:val="18"/>
        </w:rPr>
        <w:t xml:space="preserve"> </w:t>
      </w:r>
      <w:r>
        <w:rPr>
          <w:color w:val="85266B"/>
          <w:spacing w:val="-2"/>
          <w:sz w:val="18"/>
        </w:rPr>
        <w:t xml:space="preserve">the </w:t>
      </w:r>
      <w:r>
        <w:rPr>
          <w:color w:val="85266B"/>
          <w:sz w:val="18"/>
        </w:rPr>
        <w:t>financial</w:t>
      </w:r>
      <w:r>
        <w:rPr>
          <w:color w:val="85266B"/>
          <w:spacing w:val="-12"/>
          <w:sz w:val="18"/>
        </w:rPr>
        <w:t xml:space="preserve"> </w:t>
      </w:r>
      <w:r>
        <w:rPr>
          <w:color w:val="85266B"/>
          <w:sz w:val="18"/>
        </w:rPr>
        <w:t>cycle</w:t>
      </w:r>
    </w:p>
    <w:p w14:paraId="43CF0786" w14:textId="77777777" w:rsidR="00B732F0" w:rsidRDefault="001B6D82">
      <w:pPr>
        <w:spacing w:before="1" w:line="268" w:lineRule="auto"/>
        <w:ind w:left="227" w:right="1090"/>
        <w:jc w:val="both"/>
        <w:rPr>
          <w:position w:val="4"/>
          <w:sz w:val="12"/>
        </w:rPr>
      </w:pPr>
      <w:r>
        <w:rPr>
          <w:color w:val="231F20"/>
          <w:w w:val="90"/>
          <w:sz w:val="16"/>
        </w:rPr>
        <w:t>ISDA SIMM</w:t>
      </w:r>
      <w:r>
        <w:rPr>
          <w:color w:val="231F20"/>
          <w:w w:val="90"/>
          <w:position w:val="5"/>
          <w:sz w:val="9"/>
        </w:rPr>
        <w:t>TM</w:t>
      </w:r>
      <w:r>
        <w:rPr>
          <w:color w:val="231F20"/>
          <w:spacing w:val="20"/>
          <w:position w:val="5"/>
          <w:sz w:val="9"/>
        </w:rPr>
        <w:t xml:space="preserve"> </w:t>
      </w:r>
      <w:r>
        <w:rPr>
          <w:color w:val="231F20"/>
          <w:w w:val="90"/>
          <w:sz w:val="16"/>
        </w:rPr>
        <w:t>initial margin requirements for a fixed portfolio of uncleared</w:t>
      </w:r>
      <w:r>
        <w:rPr>
          <w:color w:val="231F20"/>
          <w:spacing w:val="-5"/>
          <w:w w:val="90"/>
          <w:sz w:val="16"/>
        </w:rPr>
        <w:t xml:space="preserve"> </w:t>
      </w:r>
      <w:r>
        <w:rPr>
          <w:color w:val="231F20"/>
          <w:w w:val="90"/>
          <w:sz w:val="16"/>
        </w:rPr>
        <w:t>OTC</w:t>
      </w:r>
      <w:r>
        <w:rPr>
          <w:color w:val="231F20"/>
          <w:spacing w:val="-5"/>
          <w:w w:val="90"/>
          <w:sz w:val="16"/>
        </w:rPr>
        <w:t xml:space="preserve"> </w:t>
      </w:r>
      <w:r>
        <w:rPr>
          <w:color w:val="231F20"/>
          <w:w w:val="90"/>
          <w:sz w:val="16"/>
        </w:rPr>
        <w:t>interest</w:t>
      </w:r>
      <w:r>
        <w:rPr>
          <w:color w:val="231F20"/>
          <w:spacing w:val="-5"/>
          <w:w w:val="90"/>
          <w:sz w:val="16"/>
        </w:rPr>
        <w:t xml:space="preserve"> </w:t>
      </w:r>
      <w:r>
        <w:rPr>
          <w:color w:val="231F20"/>
          <w:w w:val="90"/>
          <w:sz w:val="16"/>
        </w:rPr>
        <w:t>rate</w:t>
      </w:r>
      <w:r>
        <w:rPr>
          <w:color w:val="231F20"/>
          <w:spacing w:val="-5"/>
          <w:w w:val="90"/>
          <w:sz w:val="16"/>
        </w:rPr>
        <w:t xml:space="preserve"> </w:t>
      </w:r>
      <w:r>
        <w:rPr>
          <w:color w:val="231F20"/>
          <w:w w:val="90"/>
          <w:sz w:val="16"/>
        </w:rPr>
        <w:t>derivatives</w:t>
      </w:r>
      <w:r>
        <w:rPr>
          <w:color w:val="231F20"/>
          <w:spacing w:val="-5"/>
          <w:w w:val="90"/>
          <w:sz w:val="16"/>
        </w:rPr>
        <w:t xml:space="preserve"> </w:t>
      </w:r>
      <w:r>
        <w:rPr>
          <w:color w:val="231F20"/>
          <w:w w:val="90"/>
          <w:sz w:val="16"/>
        </w:rPr>
        <w:t>—</w:t>
      </w:r>
      <w:r>
        <w:rPr>
          <w:color w:val="231F20"/>
          <w:spacing w:val="-5"/>
          <w:w w:val="90"/>
          <w:sz w:val="16"/>
        </w:rPr>
        <w:t xml:space="preserve"> </w:t>
      </w:r>
      <w:r>
        <w:rPr>
          <w:color w:val="231F20"/>
          <w:w w:val="90"/>
          <w:sz w:val="16"/>
        </w:rPr>
        <w:t>plus,</w:t>
      </w:r>
      <w:r>
        <w:rPr>
          <w:color w:val="231F20"/>
          <w:spacing w:val="-5"/>
          <w:w w:val="90"/>
          <w:sz w:val="16"/>
        </w:rPr>
        <w:t xml:space="preserve"> </w:t>
      </w:r>
      <w:r>
        <w:rPr>
          <w:color w:val="231F20"/>
          <w:w w:val="90"/>
          <w:sz w:val="16"/>
        </w:rPr>
        <w:t>for</w:t>
      </w:r>
      <w:r>
        <w:rPr>
          <w:color w:val="231F20"/>
          <w:spacing w:val="-5"/>
          <w:w w:val="90"/>
          <w:sz w:val="16"/>
        </w:rPr>
        <w:t xml:space="preserve"> </w:t>
      </w:r>
      <w:r>
        <w:rPr>
          <w:color w:val="231F20"/>
          <w:w w:val="90"/>
          <w:sz w:val="16"/>
        </w:rPr>
        <w:t xml:space="preserve">comparison, </w:t>
      </w:r>
      <w:r>
        <w:rPr>
          <w:color w:val="231F20"/>
          <w:spacing w:val="-2"/>
          <w:sz w:val="16"/>
        </w:rPr>
        <w:t>requirements</w:t>
      </w:r>
      <w:r>
        <w:rPr>
          <w:color w:val="231F20"/>
          <w:spacing w:val="-13"/>
          <w:sz w:val="16"/>
        </w:rPr>
        <w:t xml:space="preserve"> </w:t>
      </w:r>
      <w:r>
        <w:rPr>
          <w:color w:val="231F20"/>
          <w:spacing w:val="-2"/>
          <w:sz w:val="16"/>
        </w:rPr>
        <w:t>from</w:t>
      </w:r>
      <w:r>
        <w:rPr>
          <w:color w:val="231F20"/>
          <w:spacing w:val="-13"/>
          <w:sz w:val="16"/>
        </w:rPr>
        <w:t xml:space="preserve"> </w:t>
      </w:r>
      <w:r>
        <w:rPr>
          <w:color w:val="231F20"/>
          <w:spacing w:val="-2"/>
          <w:sz w:val="16"/>
        </w:rPr>
        <w:t>a</w:t>
      </w:r>
      <w:r>
        <w:rPr>
          <w:color w:val="231F20"/>
          <w:spacing w:val="-13"/>
          <w:sz w:val="16"/>
        </w:rPr>
        <w:t xml:space="preserve"> </w:t>
      </w:r>
      <w:r>
        <w:rPr>
          <w:color w:val="231F20"/>
          <w:spacing w:val="-2"/>
          <w:sz w:val="16"/>
        </w:rPr>
        <w:t>CCP</w:t>
      </w:r>
      <w:r>
        <w:rPr>
          <w:color w:val="231F20"/>
          <w:spacing w:val="-13"/>
          <w:sz w:val="16"/>
        </w:rPr>
        <w:t xml:space="preserve"> </w:t>
      </w:r>
      <w:r>
        <w:rPr>
          <w:color w:val="231F20"/>
          <w:spacing w:val="-2"/>
          <w:sz w:val="16"/>
        </w:rPr>
        <w:t>margin</w:t>
      </w:r>
      <w:r>
        <w:rPr>
          <w:color w:val="231F20"/>
          <w:spacing w:val="-13"/>
          <w:sz w:val="16"/>
        </w:rPr>
        <w:t xml:space="preserve"> </w:t>
      </w:r>
      <w:r>
        <w:rPr>
          <w:color w:val="231F20"/>
          <w:spacing w:val="-2"/>
          <w:sz w:val="16"/>
        </w:rPr>
        <w:t>model</w:t>
      </w:r>
      <w:r>
        <w:rPr>
          <w:color w:val="231F20"/>
          <w:spacing w:val="-2"/>
          <w:position w:val="4"/>
          <w:sz w:val="12"/>
        </w:rPr>
        <w:t>(a)</w:t>
      </w:r>
    </w:p>
    <w:p w14:paraId="786075C5" w14:textId="77777777" w:rsidR="00B732F0" w:rsidRDefault="00B732F0">
      <w:pPr>
        <w:spacing w:line="268" w:lineRule="auto"/>
        <w:jc w:val="both"/>
        <w:rPr>
          <w:position w:val="4"/>
          <w:sz w:val="12"/>
        </w:rPr>
        <w:sectPr w:rsidR="00B732F0">
          <w:type w:val="continuous"/>
          <w:pgSz w:w="11910" w:h="16840"/>
          <w:pgMar w:top="1540" w:right="566" w:bottom="0" w:left="566" w:header="425" w:footer="0" w:gutter="0"/>
          <w:cols w:num="2" w:space="720" w:equalWidth="0">
            <w:col w:w="5245" w:space="85"/>
            <w:col w:w="5448"/>
          </w:cols>
        </w:sectPr>
      </w:pPr>
    </w:p>
    <w:p w14:paraId="2792FB75" w14:textId="77777777" w:rsidR="00B732F0" w:rsidRDefault="001B6D82">
      <w:pPr>
        <w:pStyle w:val="BodyText"/>
        <w:spacing w:before="2" w:line="268" w:lineRule="auto"/>
        <w:ind w:left="227" w:right="1"/>
      </w:pPr>
      <w:r>
        <w:rPr>
          <w:color w:val="231F20"/>
          <w:w w:val="90"/>
        </w:rPr>
        <w:t>behalf</w:t>
      </w:r>
      <w:r>
        <w:rPr>
          <w:color w:val="231F20"/>
          <w:spacing w:val="-6"/>
          <w:w w:val="90"/>
        </w:rPr>
        <w:t xml:space="preserve"> </w:t>
      </w:r>
      <w:r>
        <w:rPr>
          <w:color w:val="231F20"/>
          <w:w w:val="90"/>
        </w:rPr>
        <w:t>of</w:t>
      </w:r>
      <w:r>
        <w:rPr>
          <w:color w:val="231F20"/>
          <w:spacing w:val="-6"/>
          <w:w w:val="90"/>
        </w:rPr>
        <w:t xml:space="preserve"> </w:t>
      </w:r>
      <w:r>
        <w:rPr>
          <w:color w:val="231F20"/>
          <w:w w:val="90"/>
        </w:rPr>
        <w:t>their</w:t>
      </w:r>
      <w:r>
        <w:rPr>
          <w:color w:val="231F20"/>
          <w:spacing w:val="-6"/>
          <w:w w:val="90"/>
        </w:rPr>
        <w:t xml:space="preserve"> </w:t>
      </w:r>
      <w:r>
        <w:rPr>
          <w:color w:val="231F20"/>
          <w:w w:val="90"/>
        </w:rPr>
        <w:t>clients,</w:t>
      </w:r>
      <w:r>
        <w:rPr>
          <w:color w:val="231F20"/>
          <w:spacing w:val="-6"/>
          <w:w w:val="90"/>
        </w:rPr>
        <w:t xml:space="preserve"> </w:t>
      </w:r>
      <w:r>
        <w:rPr>
          <w:color w:val="231F20"/>
          <w:w w:val="90"/>
        </w:rPr>
        <w:t>incurring</w:t>
      </w:r>
      <w:r>
        <w:rPr>
          <w:color w:val="231F20"/>
          <w:spacing w:val="-6"/>
          <w:w w:val="90"/>
        </w:rPr>
        <w:t xml:space="preserve"> </w:t>
      </w:r>
      <w:r>
        <w:rPr>
          <w:color w:val="231F20"/>
          <w:w w:val="90"/>
        </w:rPr>
        <w:t>a</w:t>
      </w:r>
      <w:r>
        <w:rPr>
          <w:color w:val="231F20"/>
          <w:spacing w:val="-6"/>
          <w:w w:val="90"/>
        </w:rPr>
        <w:t xml:space="preserve"> </w:t>
      </w:r>
      <w:r>
        <w:rPr>
          <w:color w:val="231F20"/>
          <w:w w:val="90"/>
        </w:rPr>
        <w:t>potential</w:t>
      </w:r>
      <w:r>
        <w:rPr>
          <w:color w:val="231F20"/>
          <w:spacing w:val="-6"/>
          <w:w w:val="90"/>
        </w:rPr>
        <w:t xml:space="preserve"> </w:t>
      </w:r>
      <w:r>
        <w:rPr>
          <w:color w:val="231F20"/>
          <w:w w:val="90"/>
        </w:rPr>
        <w:t>future</w:t>
      </w:r>
      <w:r>
        <w:rPr>
          <w:color w:val="231F20"/>
          <w:spacing w:val="-6"/>
          <w:w w:val="90"/>
        </w:rPr>
        <w:t xml:space="preserve"> </w:t>
      </w:r>
      <w:r>
        <w:rPr>
          <w:color w:val="231F20"/>
          <w:w w:val="90"/>
        </w:rPr>
        <w:t>exposure (PFE),</w:t>
      </w:r>
      <w:r>
        <w:rPr>
          <w:color w:val="231F20"/>
          <w:spacing w:val="-8"/>
          <w:w w:val="90"/>
        </w:rPr>
        <w:t xml:space="preserve"> </w:t>
      </w:r>
      <w:r>
        <w:rPr>
          <w:color w:val="231F20"/>
          <w:w w:val="90"/>
        </w:rPr>
        <w:t>which</w:t>
      </w:r>
      <w:r>
        <w:rPr>
          <w:color w:val="231F20"/>
          <w:spacing w:val="-8"/>
          <w:w w:val="90"/>
        </w:rPr>
        <w:t xml:space="preserve"> </w:t>
      </w:r>
      <w:r>
        <w:rPr>
          <w:color w:val="231F20"/>
          <w:w w:val="90"/>
        </w:rPr>
        <w:t>could</w:t>
      </w:r>
      <w:r>
        <w:rPr>
          <w:color w:val="231F20"/>
          <w:spacing w:val="-8"/>
          <w:w w:val="90"/>
        </w:rPr>
        <w:t xml:space="preserve"> </w:t>
      </w:r>
      <w:proofErr w:type="spellStart"/>
      <w:r>
        <w:rPr>
          <w:color w:val="231F20"/>
          <w:w w:val="90"/>
        </w:rPr>
        <w:t>crystallise</w:t>
      </w:r>
      <w:proofErr w:type="spellEnd"/>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event</w:t>
      </w:r>
      <w:r>
        <w:rPr>
          <w:color w:val="231F20"/>
          <w:spacing w:val="-8"/>
          <w:w w:val="90"/>
        </w:rPr>
        <w:t xml:space="preserve"> </w:t>
      </w:r>
      <w:r>
        <w:rPr>
          <w:color w:val="231F20"/>
          <w:w w:val="90"/>
        </w:rPr>
        <w:t>of</w:t>
      </w:r>
      <w:r>
        <w:rPr>
          <w:color w:val="231F20"/>
          <w:spacing w:val="-8"/>
          <w:w w:val="90"/>
        </w:rPr>
        <w:t xml:space="preserve"> </w:t>
      </w:r>
      <w:r>
        <w:rPr>
          <w:color w:val="231F20"/>
          <w:w w:val="90"/>
        </w:rPr>
        <w:t>a</w:t>
      </w:r>
      <w:r>
        <w:rPr>
          <w:color w:val="231F20"/>
          <w:spacing w:val="-8"/>
          <w:w w:val="90"/>
        </w:rPr>
        <w:t xml:space="preserve"> </w:t>
      </w:r>
      <w:r>
        <w:rPr>
          <w:color w:val="231F20"/>
          <w:w w:val="90"/>
        </w:rPr>
        <w:t>client</w:t>
      </w:r>
      <w:r>
        <w:rPr>
          <w:color w:val="231F20"/>
          <w:spacing w:val="-8"/>
          <w:w w:val="90"/>
        </w:rPr>
        <w:t xml:space="preserve"> </w:t>
      </w:r>
      <w:r>
        <w:rPr>
          <w:color w:val="231F20"/>
          <w:w w:val="90"/>
        </w:rPr>
        <w:t>default. Clients post IM against this risk.</w:t>
      </w:r>
      <w:r>
        <w:rPr>
          <w:color w:val="231F20"/>
          <w:spacing w:val="40"/>
        </w:rPr>
        <w:t xml:space="preserve"> </w:t>
      </w:r>
      <w:r>
        <w:rPr>
          <w:color w:val="231F20"/>
          <w:w w:val="90"/>
        </w:rPr>
        <w:t xml:space="preserve">However, under current </w:t>
      </w:r>
      <w:r>
        <w:rPr>
          <w:color w:val="231F20"/>
          <w:w w:val="85"/>
        </w:rPr>
        <w:t xml:space="preserve">international leverage ratio standards, banks have to count the </w:t>
      </w:r>
      <w:r>
        <w:rPr>
          <w:color w:val="231F20"/>
          <w:w w:val="90"/>
        </w:rPr>
        <w:t>full</w:t>
      </w:r>
      <w:r>
        <w:rPr>
          <w:color w:val="231F20"/>
          <w:spacing w:val="-1"/>
          <w:w w:val="90"/>
        </w:rPr>
        <w:t xml:space="preserve"> </w:t>
      </w:r>
      <w:r>
        <w:rPr>
          <w:color w:val="231F20"/>
          <w:w w:val="90"/>
        </w:rPr>
        <w:t>value</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PFE</w:t>
      </w:r>
      <w:r>
        <w:rPr>
          <w:color w:val="231F20"/>
          <w:spacing w:val="-1"/>
          <w:w w:val="90"/>
        </w:rPr>
        <w:t xml:space="preserve"> </w:t>
      </w:r>
      <w:r>
        <w:rPr>
          <w:color w:val="231F20"/>
          <w:w w:val="90"/>
        </w:rPr>
        <w:t>towards</w:t>
      </w:r>
      <w:r>
        <w:rPr>
          <w:color w:val="231F20"/>
          <w:spacing w:val="-1"/>
          <w:w w:val="90"/>
        </w:rPr>
        <w:t xml:space="preserve"> </w:t>
      </w:r>
      <w:r>
        <w:rPr>
          <w:color w:val="231F20"/>
          <w:w w:val="90"/>
        </w:rPr>
        <w:t>their</w:t>
      </w:r>
      <w:r>
        <w:rPr>
          <w:color w:val="231F20"/>
          <w:spacing w:val="-1"/>
          <w:w w:val="90"/>
        </w:rPr>
        <w:t xml:space="preserve"> </w:t>
      </w:r>
      <w:r>
        <w:rPr>
          <w:color w:val="231F20"/>
          <w:w w:val="90"/>
        </w:rPr>
        <w:t>leverage</w:t>
      </w:r>
      <w:r>
        <w:rPr>
          <w:color w:val="231F20"/>
          <w:spacing w:val="-1"/>
          <w:w w:val="90"/>
        </w:rPr>
        <w:t xml:space="preserve"> </w:t>
      </w:r>
      <w:r>
        <w:rPr>
          <w:color w:val="231F20"/>
          <w:w w:val="90"/>
        </w:rPr>
        <w:t>exposure</w:t>
      </w:r>
      <w:r>
        <w:rPr>
          <w:color w:val="231F20"/>
          <w:spacing w:val="-1"/>
          <w:w w:val="90"/>
        </w:rPr>
        <w:t xml:space="preserve"> </w:t>
      </w:r>
      <w:r>
        <w:rPr>
          <w:color w:val="231F20"/>
          <w:w w:val="90"/>
        </w:rPr>
        <w:t>and cannot</w:t>
      </w:r>
      <w:r>
        <w:rPr>
          <w:color w:val="231F20"/>
          <w:spacing w:val="-1"/>
          <w:w w:val="90"/>
        </w:rPr>
        <w:t xml:space="preserve"> </w:t>
      </w:r>
      <w:r>
        <w:rPr>
          <w:color w:val="231F20"/>
          <w:w w:val="90"/>
        </w:rPr>
        <w:t>use</w:t>
      </w:r>
      <w:r>
        <w:rPr>
          <w:color w:val="231F20"/>
          <w:spacing w:val="-1"/>
          <w:w w:val="90"/>
        </w:rPr>
        <w:t xml:space="preserve"> </w:t>
      </w:r>
      <w:r>
        <w:rPr>
          <w:color w:val="231F20"/>
          <w:w w:val="90"/>
        </w:rPr>
        <w:t>the</w:t>
      </w:r>
      <w:r>
        <w:rPr>
          <w:color w:val="231F20"/>
          <w:spacing w:val="-1"/>
          <w:w w:val="90"/>
        </w:rPr>
        <w:t xml:space="preserve"> </w:t>
      </w:r>
      <w:r>
        <w:rPr>
          <w:color w:val="231F20"/>
          <w:w w:val="90"/>
        </w:rPr>
        <w:t>IM</w:t>
      </w:r>
      <w:r>
        <w:rPr>
          <w:color w:val="231F20"/>
          <w:spacing w:val="-1"/>
          <w:w w:val="90"/>
        </w:rPr>
        <w:t xml:space="preserve"> </w:t>
      </w:r>
      <w:r>
        <w:rPr>
          <w:color w:val="231F20"/>
          <w:w w:val="90"/>
        </w:rPr>
        <w:t>posted</w:t>
      </w:r>
      <w:r>
        <w:rPr>
          <w:color w:val="231F20"/>
          <w:spacing w:val="-1"/>
          <w:w w:val="90"/>
        </w:rPr>
        <w:t xml:space="preserve"> </w:t>
      </w:r>
      <w:r>
        <w:rPr>
          <w:color w:val="231F20"/>
          <w:w w:val="90"/>
        </w:rPr>
        <w:t>by</w:t>
      </w:r>
      <w:r>
        <w:rPr>
          <w:color w:val="231F20"/>
          <w:spacing w:val="-1"/>
          <w:w w:val="90"/>
        </w:rPr>
        <w:t xml:space="preserve"> </w:t>
      </w:r>
      <w:r>
        <w:rPr>
          <w:color w:val="231F20"/>
          <w:w w:val="90"/>
        </w:rPr>
        <w:t>the</w:t>
      </w:r>
      <w:r>
        <w:rPr>
          <w:color w:val="231F20"/>
          <w:spacing w:val="-1"/>
          <w:w w:val="90"/>
        </w:rPr>
        <w:t xml:space="preserve"> </w:t>
      </w:r>
      <w:r>
        <w:rPr>
          <w:color w:val="231F20"/>
          <w:w w:val="90"/>
        </w:rPr>
        <w:t>client</w:t>
      </w:r>
      <w:r>
        <w:rPr>
          <w:color w:val="231F20"/>
          <w:spacing w:val="-1"/>
          <w:w w:val="90"/>
        </w:rPr>
        <w:t xml:space="preserve"> </w:t>
      </w:r>
      <w:r>
        <w:rPr>
          <w:color w:val="231F20"/>
          <w:w w:val="90"/>
        </w:rPr>
        <w:t>to</w:t>
      </w:r>
      <w:r>
        <w:rPr>
          <w:color w:val="231F20"/>
          <w:spacing w:val="-1"/>
          <w:w w:val="90"/>
        </w:rPr>
        <w:t xml:space="preserve"> </w:t>
      </w:r>
      <w:r>
        <w:rPr>
          <w:color w:val="231F20"/>
          <w:w w:val="90"/>
        </w:rPr>
        <w:t>reduce</w:t>
      </w:r>
      <w:r>
        <w:rPr>
          <w:color w:val="231F20"/>
          <w:spacing w:val="-1"/>
          <w:w w:val="90"/>
        </w:rPr>
        <w:t xml:space="preserve"> </w:t>
      </w:r>
      <w:r>
        <w:rPr>
          <w:color w:val="231F20"/>
          <w:w w:val="90"/>
        </w:rPr>
        <w:t>it.</w:t>
      </w:r>
      <w:r>
        <w:rPr>
          <w:color w:val="231F20"/>
          <w:spacing w:val="40"/>
        </w:rPr>
        <w:t xml:space="preserve"> </w:t>
      </w:r>
      <w:r>
        <w:rPr>
          <w:color w:val="231F20"/>
          <w:w w:val="90"/>
        </w:rPr>
        <w:t>The</w:t>
      </w:r>
      <w:r>
        <w:rPr>
          <w:color w:val="231F20"/>
          <w:spacing w:val="-1"/>
          <w:w w:val="90"/>
        </w:rPr>
        <w:t xml:space="preserve"> </w:t>
      </w:r>
      <w:r>
        <w:rPr>
          <w:color w:val="231F20"/>
          <w:w w:val="90"/>
        </w:rPr>
        <w:t>FPC continues</w:t>
      </w:r>
      <w:r>
        <w:rPr>
          <w:color w:val="231F20"/>
          <w:spacing w:val="-6"/>
          <w:w w:val="90"/>
        </w:rPr>
        <w:t xml:space="preserve"> </w:t>
      </w:r>
      <w:r>
        <w:rPr>
          <w:color w:val="231F20"/>
          <w:w w:val="90"/>
        </w:rPr>
        <w:t>to</w:t>
      </w:r>
      <w:r>
        <w:rPr>
          <w:color w:val="231F20"/>
          <w:spacing w:val="-6"/>
          <w:w w:val="90"/>
        </w:rPr>
        <w:t xml:space="preserve"> </w:t>
      </w:r>
      <w:r>
        <w:rPr>
          <w:color w:val="231F20"/>
          <w:w w:val="90"/>
        </w:rPr>
        <w:t>judge</w:t>
      </w:r>
      <w:r>
        <w:rPr>
          <w:color w:val="231F20"/>
          <w:spacing w:val="-6"/>
          <w:w w:val="90"/>
        </w:rPr>
        <w:t xml:space="preserve"> </w:t>
      </w:r>
      <w:r>
        <w:rPr>
          <w:color w:val="231F20"/>
          <w:w w:val="90"/>
        </w:rPr>
        <w:t>that,</w:t>
      </w:r>
      <w:r>
        <w:rPr>
          <w:color w:val="231F20"/>
          <w:spacing w:val="-6"/>
          <w:w w:val="90"/>
        </w:rPr>
        <w:t xml:space="preserve"> </w:t>
      </w:r>
      <w:r>
        <w:rPr>
          <w:color w:val="231F20"/>
          <w:w w:val="90"/>
        </w:rPr>
        <w:t>as</w:t>
      </w:r>
      <w:r>
        <w:rPr>
          <w:color w:val="231F20"/>
          <w:spacing w:val="-6"/>
          <w:w w:val="90"/>
        </w:rPr>
        <w:t xml:space="preserve"> </w:t>
      </w:r>
      <w:r>
        <w:rPr>
          <w:color w:val="231F20"/>
          <w:w w:val="90"/>
        </w:rPr>
        <w:t>it</w:t>
      </w:r>
      <w:r>
        <w:rPr>
          <w:color w:val="231F20"/>
          <w:spacing w:val="-6"/>
          <w:w w:val="90"/>
        </w:rPr>
        <w:t xml:space="preserve"> </w:t>
      </w:r>
      <w:r>
        <w:rPr>
          <w:color w:val="231F20"/>
          <w:w w:val="90"/>
        </w:rPr>
        <w:t>set</w:t>
      </w:r>
      <w:r>
        <w:rPr>
          <w:color w:val="231F20"/>
          <w:spacing w:val="-6"/>
          <w:w w:val="90"/>
        </w:rPr>
        <w:t xml:space="preserve"> </w:t>
      </w:r>
      <w:r>
        <w:rPr>
          <w:color w:val="231F20"/>
          <w:w w:val="90"/>
        </w:rPr>
        <w:t>out</w:t>
      </w:r>
      <w:r>
        <w:rPr>
          <w:color w:val="231F20"/>
          <w:spacing w:val="-6"/>
          <w:w w:val="90"/>
        </w:rPr>
        <w:t xml:space="preserve"> </w:t>
      </w:r>
      <w:r>
        <w:rPr>
          <w:color w:val="231F20"/>
          <w:w w:val="90"/>
        </w:rPr>
        <w:t>in</w:t>
      </w:r>
      <w:r>
        <w:rPr>
          <w:color w:val="231F20"/>
          <w:spacing w:val="-6"/>
          <w:w w:val="90"/>
        </w:rPr>
        <w:t xml:space="preserve"> </w:t>
      </w:r>
      <w:r>
        <w:rPr>
          <w:color w:val="231F20"/>
          <w:w w:val="90"/>
        </w:rPr>
        <w:t>its</w:t>
      </w:r>
      <w:r>
        <w:rPr>
          <w:color w:val="231F20"/>
          <w:spacing w:val="-6"/>
          <w:w w:val="90"/>
        </w:rPr>
        <w:t xml:space="preserve"> </w:t>
      </w:r>
      <w:r>
        <w:rPr>
          <w:color w:val="231F20"/>
          <w:w w:val="90"/>
        </w:rPr>
        <w:t>July</w:t>
      </w:r>
      <w:r>
        <w:rPr>
          <w:color w:val="231F20"/>
          <w:spacing w:val="-6"/>
          <w:w w:val="90"/>
        </w:rPr>
        <w:t xml:space="preserve"> </w:t>
      </w:r>
      <w:r>
        <w:rPr>
          <w:color w:val="231F20"/>
          <w:w w:val="90"/>
        </w:rPr>
        <w:t>2016</w:t>
      </w:r>
      <w:r>
        <w:rPr>
          <w:color w:val="231F20"/>
          <w:spacing w:val="-6"/>
          <w:w w:val="90"/>
        </w:rPr>
        <w:t xml:space="preserve"> </w:t>
      </w:r>
      <w:r>
        <w:rPr>
          <w:i/>
          <w:color w:val="231F20"/>
          <w:w w:val="90"/>
        </w:rPr>
        <w:t>Report</w:t>
      </w:r>
      <w:r>
        <w:rPr>
          <w:color w:val="231F20"/>
          <w:w w:val="90"/>
        </w:rPr>
        <w:t>, there would be merit in any internationally agreed leverage ratio standard allowing IM posted by clients to reduce banks’ potential exposures to a default of those clients in centrally cleared derivatives transactions, provided appropriate safeguards</w:t>
      </w:r>
      <w:r>
        <w:rPr>
          <w:color w:val="231F20"/>
          <w:spacing w:val="-10"/>
          <w:w w:val="90"/>
        </w:rPr>
        <w:t xml:space="preserve"> </w:t>
      </w:r>
      <w:r>
        <w:rPr>
          <w:color w:val="231F20"/>
          <w:w w:val="90"/>
        </w:rPr>
        <w:t>are</w:t>
      </w:r>
      <w:r>
        <w:rPr>
          <w:color w:val="231F20"/>
          <w:spacing w:val="-10"/>
          <w:w w:val="90"/>
        </w:rPr>
        <w:t xml:space="preserve"> </w:t>
      </w:r>
      <w:r>
        <w:rPr>
          <w:color w:val="231F20"/>
          <w:w w:val="90"/>
        </w:rPr>
        <w:t>in</w:t>
      </w:r>
      <w:r>
        <w:rPr>
          <w:color w:val="231F20"/>
          <w:spacing w:val="-10"/>
          <w:w w:val="90"/>
        </w:rPr>
        <w:t xml:space="preserve"> </w:t>
      </w:r>
      <w:r>
        <w:rPr>
          <w:color w:val="231F20"/>
          <w:w w:val="90"/>
        </w:rPr>
        <w:t>place.</w:t>
      </w:r>
      <w:r>
        <w:rPr>
          <w:color w:val="231F20"/>
          <w:spacing w:val="26"/>
        </w:rPr>
        <w:t xml:space="preserve"> </w:t>
      </w:r>
      <w:r>
        <w:rPr>
          <w:color w:val="231F20"/>
          <w:w w:val="90"/>
        </w:rPr>
        <w:t>This</w:t>
      </w:r>
      <w:r>
        <w:rPr>
          <w:color w:val="231F20"/>
          <w:spacing w:val="-10"/>
          <w:w w:val="90"/>
        </w:rPr>
        <w:t xml:space="preserve"> </w:t>
      </w:r>
      <w:r>
        <w:rPr>
          <w:color w:val="231F20"/>
          <w:w w:val="90"/>
        </w:rPr>
        <w:t>would</w:t>
      </w:r>
      <w:r>
        <w:rPr>
          <w:color w:val="231F20"/>
          <w:spacing w:val="-10"/>
          <w:w w:val="90"/>
        </w:rPr>
        <w:t xml:space="preserve"> </w:t>
      </w:r>
      <w:r>
        <w:rPr>
          <w:color w:val="231F20"/>
          <w:w w:val="90"/>
        </w:rPr>
        <w:t>reduce</w:t>
      </w:r>
      <w:r>
        <w:rPr>
          <w:color w:val="231F20"/>
          <w:spacing w:val="-10"/>
          <w:w w:val="90"/>
        </w:rPr>
        <w:t xml:space="preserve"> </w:t>
      </w:r>
      <w:r>
        <w:rPr>
          <w:color w:val="231F20"/>
          <w:w w:val="90"/>
        </w:rPr>
        <w:t>the</w:t>
      </w:r>
      <w:r>
        <w:rPr>
          <w:color w:val="231F20"/>
          <w:spacing w:val="-10"/>
          <w:w w:val="90"/>
        </w:rPr>
        <w:t xml:space="preserve"> </w:t>
      </w:r>
      <w:r>
        <w:rPr>
          <w:color w:val="231F20"/>
          <w:w w:val="90"/>
        </w:rPr>
        <w:t>capital</w:t>
      </w:r>
      <w:r>
        <w:rPr>
          <w:color w:val="231F20"/>
          <w:spacing w:val="-10"/>
          <w:w w:val="90"/>
        </w:rPr>
        <w:t xml:space="preserve"> </w:t>
      </w:r>
      <w:r>
        <w:rPr>
          <w:color w:val="231F20"/>
          <w:w w:val="90"/>
        </w:rPr>
        <w:t>cost</w:t>
      </w:r>
      <w:r>
        <w:rPr>
          <w:color w:val="231F20"/>
          <w:spacing w:val="-10"/>
          <w:w w:val="90"/>
        </w:rPr>
        <w:t xml:space="preserve"> </w:t>
      </w:r>
      <w:r>
        <w:rPr>
          <w:color w:val="231F20"/>
          <w:w w:val="90"/>
        </w:rPr>
        <w:t>of client clearing to leverage-constrained dealers.</w:t>
      </w:r>
    </w:p>
    <w:p w14:paraId="4CC578C4" w14:textId="77777777" w:rsidR="00B732F0" w:rsidRDefault="001B6D82">
      <w:pPr>
        <w:spacing w:before="29" w:line="312" w:lineRule="auto"/>
        <w:ind w:left="227" w:right="729"/>
        <w:rPr>
          <w:sz w:val="12"/>
        </w:rPr>
      </w:pPr>
      <w:r>
        <w:br w:type="column"/>
      </w:r>
      <w:r>
        <w:rPr>
          <w:color w:val="231F20"/>
          <w:spacing w:val="-2"/>
          <w:sz w:val="12"/>
        </w:rPr>
        <w:t>SIMM</w:t>
      </w:r>
      <w:r>
        <w:rPr>
          <w:color w:val="231F20"/>
          <w:spacing w:val="-10"/>
          <w:sz w:val="12"/>
        </w:rPr>
        <w:t xml:space="preserve"> </w:t>
      </w:r>
      <w:r>
        <w:rPr>
          <w:color w:val="231F20"/>
          <w:spacing w:val="-2"/>
          <w:sz w:val="12"/>
        </w:rPr>
        <w:t>(current)</w:t>
      </w:r>
      <w:r>
        <w:rPr>
          <w:color w:val="231F20"/>
          <w:spacing w:val="40"/>
          <w:sz w:val="12"/>
        </w:rPr>
        <w:t xml:space="preserve"> </w:t>
      </w:r>
      <w:r>
        <w:rPr>
          <w:color w:val="231F20"/>
          <w:sz w:val="12"/>
        </w:rPr>
        <w:t>SIMM</w:t>
      </w:r>
      <w:r>
        <w:rPr>
          <w:color w:val="231F20"/>
          <w:spacing w:val="5"/>
          <w:sz w:val="12"/>
        </w:rPr>
        <w:t xml:space="preserve"> </w:t>
      </w:r>
      <w:r>
        <w:rPr>
          <w:color w:val="231F20"/>
          <w:spacing w:val="-2"/>
          <w:w w:val="90"/>
          <w:sz w:val="12"/>
        </w:rPr>
        <w:t>(updated)</w:t>
      </w:r>
    </w:p>
    <w:p w14:paraId="4EB6D90F" w14:textId="77777777" w:rsidR="00B732F0" w:rsidRDefault="001B6D82">
      <w:pPr>
        <w:spacing w:before="1"/>
        <w:ind w:left="31"/>
        <w:rPr>
          <w:sz w:val="12"/>
        </w:rPr>
      </w:pPr>
      <w:r>
        <w:rPr>
          <w:noProof/>
          <w:sz w:val="12"/>
        </w:rPr>
        <mc:AlternateContent>
          <mc:Choice Requires="wpg">
            <w:drawing>
              <wp:anchor distT="0" distB="0" distL="0" distR="0" simplePos="0" relativeHeight="15852032" behindDoc="0" locked="0" layoutInCell="1" allowOverlap="1" wp14:anchorId="69A2518C" wp14:editId="131F448C">
                <wp:simplePos x="0" y="0"/>
                <wp:positionH relativeFrom="page">
                  <wp:posOffset>3888463</wp:posOffset>
                </wp:positionH>
                <wp:positionV relativeFrom="paragraph">
                  <wp:posOffset>-227705</wp:posOffset>
                </wp:positionV>
                <wp:extent cx="89535" cy="205104"/>
                <wp:effectExtent l="0" t="0" r="0" b="0"/>
                <wp:wrapNone/>
                <wp:docPr id="1337" name="Group 1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535" cy="205104"/>
                          <a:chOff x="0" y="0"/>
                          <a:chExt cx="89535" cy="205104"/>
                        </a:xfrm>
                      </wpg:grpSpPr>
                      <wps:wsp>
                        <wps:cNvPr id="1338" name="Graphic 1338"/>
                        <wps:cNvSpPr/>
                        <wps:spPr>
                          <a:xfrm>
                            <a:off x="3" y="0"/>
                            <a:ext cx="89535" cy="89535"/>
                          </a:xfrm>
                          <a:custGeom>
                            <a:avLst/>
                            <a:gdLst/>
                            <a:ahLst/>
                            <a:cxnLst/>
                            <a:rect l="l" t="t" r="r" b="b"/>
                            <a:pathLst>
                              <a:path w="89535" h="89535">
                                <a:moveTo>
                                  <a:pt x="44538" y="0"/>
                                </a:moveTo>
                                <a:lnTo>
                                  <a:pt x="0" y="44538"/>
                                </a:lnTo>
                                <a:lnTo>
                                  <a:pt x="44538" y="89103"/>
                                </a:lnTo>
                                <a:lnTo>
                                  <a:pt x="89077" y="44538"/>
                                </a:lnTo>
                                <a:lnTo>
                                  <a:pt x="44538" y="0"/>
                                </a:lnTo>
                                <a:close/>
                              </a:path>
                            </a:pathLst>
                          </a:custGeom>
                          <a:solidFill>
                            <a:srgbClr val="00568B"/>
                          </a:solidFill>
                        </wps:spPr>
                        <wps:bodyPr wrap="square" lIns="0" tIns="0" rIns="0" bIns="0" rtlCol="0">
                          <a:prstTxWarp prst="textNoShape">
                            <a:avLst/>
                          </a:prstTxWarp>
                          <a:noAutofit/>
                        </wps:bodyPr>
                      </wps:wsp>
                      <pic:pic xmlns:pic="http://schemas.openxmlformats.org/drawingml/2006/picture">
                        <pic:nvPicPr>
                          <pic:cNvPr id="1339" name="Image 1339"/>
                          <pic:cNvPicPr/>
                        </pic:nvPicPr>
                        <pic:blipFill>
                          <a:blip r:embed="rId258" cstate="print"/>
                          <a:stretch>
                            <a:fillRect/>
                          </a:stretch>
                        </pic:blipFill>
                        <pic:spPr>
                          <a:xfrm>
                            <a:off x="0" y="115411"/>
                            <a:ext cx="89090" cy="89090"/>
                          </a:xfrm>
                          <a:prstGeom prst="rect">
                            <a:avLst/>
                          </a:prstGeom>
                        </pic:spPr>
                      </pic:pic>
                    </wpg:wgp>
                  </a:graphicData>
                </a:graphic>
              </wp:anchor>
            </w:drawing>
          </mc:Choice>
          <mc:Fallback>
            <w:pict>
              <v:group w14:anchorId="4DB13F4E" id="Group 1337" o:spid="_x0000_s1026" style="position:absolute;margin-left:306.2pt;margin-top:-17.95pt;width:7.05pt;height:16.15pt;z-index:15852032;mso-wrap-distance-left:0;mso-wrap-distance-right:0;mso-position-horizontal-relative:page" coordsize="89535,205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">
                <v:shape id="Graphic 1338" o:spid="_x0000_s1027" style="position:absolute;left:3;width:89535;height:89535;visibility:visible;mso-wrap-style:square;v-text-anchor:top" coordsize="895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" path="m44538,l,44538,44538,89103,89077,44538,44538,xe" fillcolor="#00568b" stroked="f">
                  <v:path arrowok="t"/>
                </v:shape>
                <v:shape id="Image 1339" o:spid="_x0000_s1028" type="#_x0000_t75" style="position:absolute;top:115411;width:89090;height:8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">
                  <v:imagedata r:id="rId259" o:title=""/>
                </v:shape>
                <w10:wrap anchorx="page"/>
              </v:group>
            </w:pict>
          </mc:Fallback>
        </mc:AlternateContent>
      </w:r>
      <w:r>
        <w:rPr>
          <w:noProof/>
          <w:sz w:val="12"/>
        </w:rPr>
        <mc:AlternateContent>
          <mc:Choice Requires="wpg">
            <w:drawing>
              <wp:anchor distT="0" distB="0" distL="0" distR="0" simplePos="0" relativeHeight="15852544" behindDoc="0" locked="0" layoutInCell="1" allowOverlap="1" wp14:anchorId="31957CC9" wp14:editId="4EE10143">
                <wp:simplePos x="0" y="0"/>
                <wp:positionH relativeFrom="page">
                  <wp:posOffset>4942705</wp:posOffset>
                </wp:positionH>
                <wp:positionV relativeFrom="paragraph">
                  <wp:posOffset>-227705</wp:posOffset>
                </wp:positionV>
                <wp:extent cx="89535" cy="205104"/>
                <wp:effectExtent l="0" t="0" r="0" b="0"/>
                <wp:wrapNone/>
                <wp:docPr id="1340" name="Group 1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535" cy="205104"/>
                          <a:chOff x="0" y="0"/>
                          <a:chExt cx="89535" cy="205104"/>
                        </a:xfrm>
                      </wpg:grpSpPr>
                      <wps:wsp>
                        <wps:cNvPr id="1341" name="Graphic 1341"/>
                        <wps:cNvSpPr/>
                        <wps:spPr>
                          <a:xfrm>
                            <a:off x="7" y="0"/>
                            <a:ext cx="89535" cy="89535"/>
                          </a:xfrm>
                          <a:custGeom>
                            <a:avLst/>
                            <a:gdLst/>
                            <a:ahLst/>
                            <a:cxnLst/>
                            <a:rect l="l" t="t" r="r" b="b"/>
                            <a:pathLst>
                              <a:path w="89535" h="89535">
                                <a:moveTo>
                                  <a:pt x="44538" y="0"/>
                                </a:moveTo>
                                <a:lnTo>
                                  <a:pt x="0" y="44538"/>
                                </a:lnTo>
                                <a:lnTo>
                                  <a:pt x="44538" y="89103"/>
                                </a:lnTo>
                                <a:lnTo>
                                  <a:pt x="89077" y="44538"/>
                                </a:lnTo>
                                <a:lnTo>
                                  <a:pt x="44538" y="0"/>
                                </a:lnTo>
                                <a:close/>
                              </a:path>
                            </a:pathLst>
                          </a:custGeom>
                          <a:solidFill>
                            <a:srgbClr val="B01C88"/>
                          </a:solidFill>
                        </wps:spPr>
                        <wps:bodyPr wrap="square" lIns="0" tIns="0" rIns="0" bIns="0" rtlCol="0">
                          <a:prstTxWarp prst="textNoShape">
                            <a:avLst/>
                          </a:prstTxWarp>
                          <a:noAutofit/>
                        </wps:bodyPr>
                      </wps:wsp>
                      <wps:wsp>
                        <wps:cNvPr id="1342" name="Graphic 1342"/>
                        <wps:cNvSpPr/>
                        <wps:spPr>
                          <a:xfrm>
                            <a:off x="0" y="115413"/>
                            <a:ext cx="89535" cy="89535"/>
                          </a:xfrm>
                          <a:custGeom>
                            <a:avLst/>
                            <a:gdLst/>
                            <a:ahLst/>
                            <a:cxnLst/>
                            <a:rect l="l" t="t" r="r" b="b"/>
                            <a:pathLst>
                              <a:path w="89535" h="89535">
                                <a:moveTo>
                                  <a:pt x="44551" y="0"/>
                                </a:moveTo>
                                <a:lnTo>
                                  <a:pt x="0" y="44551"/>
                                </a:lnTo>
                                <a:lnTo>
                                  <a:pt x="44551" y="89090"/>
                                </a:lnTo>
                                <a:lnTo>
                                  <a:pt x="89090" y="44551"/>
                                </a:lnTo>
                                <a:lnTo>
                                  <a:pt x="44551" y="0"/>
                                </a:lnTo>
                                <a:close/>
                              </a:path>
                            </a:pathLst>
                          </a:custGeom>
                          <a:solidFill>
                            <a:srgbClr val="74C043"/>
                          </a:solidFill>
                        </wps:spPr>
                        <wps:bodyPr wrap="square" lIns="0" tIns="0" rIns="0" bIns="0" rtlCol="0">
                          <a:prstTxWarp prst="textNoShape">
                            <a:avLst/>
                          </a:prstTxWarp>
                          <a:noAutofit/>
                        </wps:bodyPr>
                      </wps:wsp>
                    </wpg:wgp>
                  </a:graphicData>
                </a:graphic>
              </wp:anchor>
            </w:drawing>
          </mc:Choice>
          <mc:Fallback>
            <w:pict>
              <v:group w14:anchorId="4792FDA7" id="Group 1340" o:spid="_x0000_s1026" style="position:absolute;margin-left:389.2pt;margin-top:-17.95pt;width:7.05pt;height:16.15pt;z-index:15852544;mso-wrap-distance-left:0;mso-wrap-distance-right:0;mso-position-horizontal-relative:page" coordsize="89535,20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">
                <v:shape id="Graphic 1341" o:spid="_x0000_s1027" style="position:absolute;left:7;width:89535;height:89535;visibility:visible;mso-wrap-style:square;v-text-anchor:top" coordsize="895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" path="m44538,l,44538,44538,89103,89077,44538,44538,xe" fillcolor="#b01c88" stroked="f">
                  <v:path arrowok="t"/>
                </v:shape>
                <v:shape id="Graphic 1342" o:spid="_x0000_s1028" style="position:absolute;top:115413;width:89535;height:89535;visibility:visible;mso-wrap-style:square;v-text-anchor:top" coordsize="895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" path="m44551,l,44551,44551,89090,89090,44551,44551,xe" fillcolor="#74c043" stroked="f">
                  <v:path arrowok="t"/>
                </v:shape>
                <w10:wrap anchorx="page"/>
              </v:group>
            </w:pict>
          </mc:Fallback>
        </mc:AlternateContent>
      </w:r>
      <w:r>
        <w:rPr>
          <w:noProof/>
          <w:position w:val="3"/>
        </w:rPr>
        <w:drawing>
          <wp:inline distT="0" distB="0" distL="0" distR="0" wp14:anchorId="28FA43CE" wp14:editId="2407EEDC">
            <wp:extent cx="89992" cy="12700"/>
            <wp:effectExtent l="0" t="0" r="0" b="0"/>
            <wp:docPr id="1343" name="Image 1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3" name="Image 1343"/>
                    <pic:cNvPicPr/>
                  </pic:nvPicPr>
                  <pic:blipFill>
                    <a:blip r:embed="rId187" cstate="print"/>
                    <a:stretch>
                      <a:fillRect/>
                    </a:stretch>
                  </pic:blipFill>
                  <pic:spPr>
                    <a:xfrm>
                      <a:off x="0" y="0"/>
                      <a:ext cx="89992" cy="12700"/>
                    </a:xfrm>
                    <a:prstGeom prst="rect">
                      <a:avLst/>
                    </a:prstGeom>
                  </pic:spPr>
                </pic:pic>
              </a:graphicData>
            </a:graphic>
          </wp:inline>
        </w:drawing>
      </w:r>
      <w:r>
        <w:rPr>
          <w:rFonts w:ascii="Times New Roman"/>
          <w:spacing w:val="6"/>
          <w:sz w:val="20"/>
        </w:rPr>
        <w:t xml:space="preserve"> </w:t>
      </w:r>
      <w:r>
        <w:rPr>
          <w:color w:val="231F20"/>
          <w:w w:val="90"/>
          <w:sz w:val="12"/>
        </w:rPr>
        <w:t>Memo:</w:t>
      </w:r>
      <w:r>
        <w:rPr>
          <w:color w:val="231F20"/>
          <w:spacing w:val="20"/>
          <w:sz w:val="12"/>
        </w:rPr>
        <w:t xml:space="preserve"> </w:t>
      </w:r>
      <w:r>
        <w:rPr>
          <w:color w:val="231F20"/>
          <w:w w:val="90"/>
          <w:sz w:val="12"/>
        </w:rPr>
        <w:t>CCP</w:t>
      </w:r>
      <w:r>
        <w:rPr>
          <w:color w:val="231F20"/>
          <w:spacing w:val="-5"/>
          <w:w w:val="90"/>
          <w:sz w:val="12"/>
        </w:rPr>
        <w:t xml:space="preserve"> </w:t>
      </w:r>
      <w:r>
        <w:rPr>
          <w:color w:val="231F20"/>
          <w:w w:val="90"/>
          <w:sz w:val="12"/>
        </w:rPr>
        <w:t>model</w:t>
      </w:r>
      <w:r>
        <w:rPr>
          <w:color w:val="231F20"/>
          <w:spacing w:val="-5"/>
          <w:w w:val="90"/>
          <w:sz w:val="12"/>
        </w:rPr>
        <w:t xml:space="preserve"> </w:t>
      </w:r>
      <w:r>
        <w:rPr>
          <w:color w:val="231F20"/>
          <w:w w:val="90"/>
          <w:sz w:val="12"/>
        </w:rPr>
        <w:t>comparison</w:t>
      </w:r>
    </w:p>
    <w:p w14:paraId="57B1F6D4" w14:textId="77777777" w:rsidR="00B732F0" w:rsidRDefault="001B6D82">
      <w:pPr>
        <w:spacing w:before="29" w:line="312" w:lineRule="auto"/>
        <w:ind w:left="113"/>
        <w:rPr>
          <w:sz w:val="12"/>
        </w:rPr>
      </w:pPr>
      <w:r>
        <w:br w:type="column"/>
      </w:r>
      <w:r>
        <w:rPr>
          <w:color w:val="231F20"/>
          <w:sz w:val="12"/>
        </w:rPr>
        <w:t>SIMM</w:t>
      </w:r>
      <w:r>
        <w:rPr>
          <w:color w:val="231F20"/>
          <w:spacing w:val="-10"/>
          <w:sz w:val="12"/>
        </w:rPr>
        <w:t xml:space="preserve"> </w:t>
      </w:r>
      <w:r>
        <w:rPr>
          <w:color w:val="231F20"/>
          <w:sz w:val="12"/>
        </w:rPr>
        <w:t>(historical)</w:t>
      </w:r>
      <w:r>
        <w:rPr>
          <w:color w:val="231F20"/>
          <w:spacing w:val="40"/>
          <w:sz w:val="12"/>
        </w:rPr>
        <w:t xml:space="preserve"> </w:t>
      </w:r>
      <w:r>
        <w:rPr>
          <w:color w:val="231F20"/>
          <w:spacing w:val="-4"/>
          <w:sz w:val="12"/>
        </w:rPr>
        <w:t>SIMM</w:t>
      </w:r>
      <w:r>
        <w:rPr>
          <w:color w:val="231F20"/>
          <w:spacing w:val="-10"/>
          <w:sz w:val="12"/>
        </w:rPr>
        <w:t xml:space="preserve"> </w:t>
      </w:r>
      <w:r>
        <w:rPr>
          <w:color w:val="231F20"/>
          <w:spacing w:val="-4"/>
          <w:sz w:val="12"/>
        </w:rPr>
        <w:t>(repeat</w:t>
      </w:r>
      <w:r>
        <w:rPr>
          <w:color w:val="231F20"/>
          <w:spacing w:val="-10"/>
          <w:sz w:val="12"/>
        </w:rPr>
        <w:t xml:space="preserve"> </w:t>
      </w:r>
      <w:r>
        <w:rPr>
          <w:color w:val="231F20"/>
          <w:spacing w:val="-4"/>
          <w:sz w:val="12"/>
        </w:rPr>
        <w:t>of</w:t>
      </w:r>
      <w:r>
        <w:rPr>
          <w:color w:val="231F20"/>
          <w:spacing w:val="-10"/>
          <w:sz w:val="12"/>
        </w:rPr>
        <w:t xml:space="preserve"> </w:t>
      </w:r>
      <w:r>
        <w:rPr>
          <w:color w:val="231F20"/>
          <w:spacing w:val="-4"/>
          <w:sz w:val="12"/>
        </w:rPr>
        <w:t>2008)</w:t>
      </w:r>
    </w:p>
    <w:p w14:paraId="61570FCF" w14:textId="77777777" w:rsidR="00B732F0" w:rsidRDefault="001B6D82">
      <w:pPr>
        <w:rPr>
          <w:sz w:val="12"/>
        </w:rPr>
      </w:pPr>
      <w:r>
        <w:br w:type="column"/>
      </w:r>
    </w:p>
    <w:p w14:paraId="64066E82" w14:textId="77777777" w:rsidR="00B732F0" w:rsidRDefault="00B732F0">
      <w:pPr>
        <w:pStyle w:val="BodyText"/>
        <w:rPr>
          <w:sz w:val="12"/>
        </w:rPr>
      </w:pPr>
    </w:p>
    <w:p w14:paraId="65CA6A29" w14:textId="77777777" w:rsidR="00B732F0" w:rsidRDefault="00B732F0">
      <w:pPr>
        <w:pStyle w:val="BodyText"/>
        <w:spacing w:before="73"/>
        <w:rPr>
          <w:sz w:val="12"/>
        </w:rPr>
      </w:pPr>
    </w:p>
    <w:p w14:paraId="2157872E" w14:textId="77777777" w:rsidR="00B732F0" w:rsidRDefault="001B6D82">
      <w:pPr>
        <w:spacing w:before="1"/>
        <w:ind w:left="227"/>
        <w:rPr>
          <w:position w:val="-8"/>
          <w:sz w:val="12"/>
        </w:rPr>
      </w:pPr>
      <w:r>
        <w:rPr>
          <w:noProof/>
          <w:position w:val="-8"/>
          <w:sz w:val="12"/>
        </w:rPr>
        <mc:AlternateContent>
          <mc:Choice Requires="wpg">
            <w:drawing>
              <wp:anchor distT="0" distB="0" distL="0" distR="0" simplePos="0" relativeHeight="482119680" behindDoc="1" locked="0" layoutInCell="1" allowOverlap="1" wp14:anchorId="5F632A2A" wp14:editId="7A556898">
                <wp:simplePos x="0" y="0"/>
                <wp:positionH relativeFrom="page">
                  <wp:posOffset>3888003</wp:posOffset>
                </wp:positionH>
                <wp:positionV relativeFrom="paragraph">
                  <wp:posOffset>104544</wp:posOffset>
                </wp:positionV>
                <wp:extent cx="2341245" cy="1801495"/>
                <wp:effectExtent l="0" t="0" r="0" b="0"/>
                <wp:wrapNone/>
                <wp:docPr id="1344" name="Group 1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345" name="Graphic 1345"/>
                        <wps:cNvSpPr/>
                        <wps:spPr>
                          <a:xfrm>
                            <a:off x="2" y="163346"/>
                            <a:ext cx="2340610" cy="1637030"/>
                          </a:xfrm>
                          <a:custGeom>
                            <a:avLst/>
                            <a:gdLst/>
                            <a:ahLst/>
                            <a:cxnLst/>
                            <a:rect l="l" t="t" r="r" b="b"/>
                            <a:pathLst>
                              <a:path w="2340610" h="1637030">
                                <a:moveTo>
                                  <a:pt x="0" y="0"/>
                                </a:moveTo>
                                <a:lnTo>
                                  <a:pt x="71996" y="0"/>
                                </a:lnTo>
                              </a:path>
                              <a:path w="2340610" h="1637030">
                                <a:moveTo>
                                  <a:pt x="0" y="163385"/>
                                </a:moveTo>
                                <a:lnTo>
                                  <a:pt x="71996" y="163385"/>
                                </a:lnTo>
                              </a:path>
                              <a:path w="2340610" h="1637030">
                                <a:moveTo>
                                  <a:pt x="0" y="327710"/>
                                </a:moveTo>
                                <a:lnTo>
                                  <a:pt x="71996" y="327710"/>
                                </a:lnTo>
                              </a:path>
                              <a:path w="2340610" h="1637030">
                                <a:moveTo>
                                  <a:pt x="0" y="491083"/>
                                </a:moveTo>
                                <a:lnTo>
                                  <a:pt x="71996" y="491083"/>
                                </a:lnTo>
                              </a:path>
                              <a:path w="2340610" h="1637030">
                                <a:moveTo>
                                  <a:pt x="0" y="654469"/>
                                </a:moveTo>
                                <a:lnTo>
                                  <a:pt x="71996" y="654469"/>
                                </a:lnTo>
                              </a:path>
                              <a:path w="2340610" h="1637030">
                                <a:moveTo>
                                  <a:pt x="0" y="817841"/>
                                </a:moveTo>
                                <a:lnTo>
                                  <a:pt x="71996" y="817841"/>
                                </a:lnTo>
                              </a:path>
                              <a:path w="2340610" h="1637030">
                                <a:moveTo>
                                  <a:pt x="0" y="982154"/>
                                </a:moveTo>
                                <a:lnTo>
                                  <a:pt x="71996" y="982154"/>
                                </a:lnTo>
                              </a:path>
                              <a:path w="2340610" h="1637030">
                                <a:moveTo>
                                  <a:pt x="0" y="1145540"/>
                                </a:moveTo>
                                <a:lnTo>
                                  <a:pt x="71996" y="1145540"/>
                                </a:lnTo>
                              </a:path>
                              <a:path w="2340610" h="1637030">
                                <a:moveTo>
                                  <a:pt x="0" y="1308912"/>
                                </a:moveTo>
                                <a:lnTo>
                                  <a:pt x="71996" y="1308912"/>
                                </a:lnTo>
                              </a:path>
                              <a:path w="2340610" h="1637030">
                                <a:moveTo>
                                  <a:pt x="0" y="1472298"/>
                                </a:moveTo>
                                <a:lnTo>
                                  <a:pt x="71996" y="1472298"/>
                                </a:lnTo>
                              </a:path>
                              <a:path w="2340610" h="1637030">
                                <a:moveTo>
                                  <a:pt x="2267991" y="0"/>
                                </a:moveTo>
                                <a:lnTo>
                                  <a:pt x="2340013" y="0"/>
                                </a:lnTo>
                              </a:path>
                              <a:path w="2340610" h="1637030">
                                <a:moveTo>
                                  <a:pt x="2267991" y="163385"/>
                                </a:moveTo>
                                <a:lnTo>
                                  <a:pt x="2340013" y="163385"/>
                                </a:lnTo>
                              </a:path>
                              <a:path w="2340610" h="1637030">
                                <a:moveTo>
                                  <a:pt x="2267991" y="327710"/>
                                </a:moveTo>
                                <a:lnTo>
                                  <a:pt x="2340013" y="327710"/>
                                </a:lnTo>
                              </a:path>
                              <a:path w="2340610" h="1637030">
                                <a:moveTo>
                                  <a:pt x="2267991" y="491083"/>
                                </a:moveTo>
                                <a:lnTo>
                                  <a:pt x="2340013" y="491083"/>
                                </a:lnTo>
                              </a:path>
                              <a:path w="2340610" h="1637030">
                                <a:moveTo>
                                  <a:pt x="2267991" y="654469"/>
                                </a:moveTo>
                                <a:lnTo>
                                  <a:pt x="2340013" y="654469"/>
                                </a:lnTo>
                              </a:path>
                              <a:path w="2340610" h="1637030">
                                <a:moveTo>
                                  <a:pt x="2267991" y="817841"/>
                                </a:moveTo>
                                <a:lnTo>
                                  <a:pt x="2340013" y="817841"/>
                                </a:lnTo>
                              </a:path>
                              <a:path w="2340610" h="1637030">
                                <a:moveTo>
                                  <a:pt x="2267991" y="1145540"/>
                                </a:moveTo>
                                <a:lnTo>
                                  <a:pt x="2340013" y="1145540"/>
                                </a:lnTo>
                              </a:path>
                              <a:path w="2340610" h="1637030">
                                <a:moveTo>
                                  <a:pt x="2267991" y="1308912"/>
                                </a:moveTo>
                                <a:lnTo>
                                  <a:pt x="2340013" y="1308912"/>
                                </a:lnTo>
                              </a:path>
                              <a:path w="2340610" h="1637030">
                                <a:moveTo>
                                  <a:pt x="2267991" y="1472298"/>
                                </a:moveTo>
                                <a:lnTo>
                                  <a:pt x="2340013" y="1472298"/>
                                </a:lnTo>
                              </a:path>
                              <a:path w="2340610" h="1637030">
                                <a:moveTo>
                                  <a:pt x="2000478" y="1564614"/>
                                </a:moveTo>
                                <a:lnTo>
                                  <a:pt x="2000478" y="1636610"/>
                                </a:lnTo>
                              </a:path>
                              <a:path w="2340610" h="1637030">
                                <a:moveTo>
                                  <a:pt x="1621802" y="1564614"/>
                                </a:moveTo>
                                <a:lnTo>
                                  <a:pt x="1621802" y="1636610"/>
                                </a:lnTo>
                              </a:path>
                              <a:path w="2340610" h="1637030">
                                <a:moveTo>
                                  <a:pt x="1243088" y="1564614"/>
                                </a:moveTo>
                                <a:lnTo>
                                  <a:pt x="1243088" y="1636610"/>
                                </a:lnTo>
                              </a:path>
                              <a:path w="2340610" h="1637030">
                                <a:moveTo>
                                  <a:pt x="865378" y="1564614"/>
                                </a:moveTo>
                                <a:lnTo>
                                  <a:pt x="865378" y="1636610"/>
                                </a:lnTo>
                              </a:path>
                              <a:path w="2340610" h="1637030">
                                <a:moveTo>
                                  <a:pt x="486689" y="1564614"/>
                                </a:moveTo>
                                <a:lnTo>
                                  <a:pt x="486689" y="1636610"/>
                                </a:lnTo>
                              </a:path>
                              <a:path w="2340610" h="1637030">
                                <a:moveTo>
                                  <a:pt x="108000" y="1564614"/>
                                </a:moveTo>
                                <a:lnTo>
                                  <a:pt x="108000" y="163661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346" name="Image 1346"/>
                          <pic:cNvPicPr/>
                        </pic:nvPicPr>
                        <pic:blipFill>
                          <a:blip r:embed="rId260" cstate="print"/>
                          <a:stretch>
                            <a:fillRect/>
                          </a:stretch>
                        </pic:blipFill>
                        <pic:spPr>
                          <a:xfrm>
                            <a:off x="634368" y="977647"/>
                            <a:ext cx="1705646" cy="331990"/>
                          </a:xfrm>
                          <a:prstGeom prst="rect">
                            <a:avLst/>
                          </a:prstGeom>
                        </pic:spPr>
                      </pic:pic>
                      <wps:wsp>
                        <wps:cNvPr id="1347" name="Graphic 1347"/>
                        <wps:cNvSpPr/>
                        <wps:spPr>
                          <a:xfrm>
                            <a:off x="92722" y="254545"/>
                            <a:ext cx="1575435" cy="709295"/>
                          </a:xfrm>
                          <a:custGeom>
                            <a:avLst/>
                            <a:gdLst/>
                            <a:ahLst/>
                            <a:cxnLst/>
                            <a:rect l="l" t="t" r="r" b="b"/>
                            <a:pathLst>
                              <a:path w="1575435" h="709295">
                                <a:moveTo>
                                  <a:pt x="61290" y="623493"/>
                                </a:moveTo>
                                <a:lnTo>
                                  <a:pt x="30645" y="592848"/>
                                </a:lnTo>
                                <a:lnTo>
                                  <a:pt x="0" y="623493"/>
                                </a:lnTo>
                                <a:lnTo>
                                  <a:pt x="30645" y="654151"/>
                                </a:lnTo>
                                <a:lnTo>
                                  <a:pt x="61290" y="623493"/>
                                </a:lnTo>
                                <a:close/>
                              </a:path>
                              <a:path w="1575435" h="709295">
                                <a:moveTo>
                                  <a:pt x="249656" y="651497"/>
                                </a:moveTo>
                                <a:lnTo>
                                  <a:pt x="219011" y="620864"/>
                                </a:lnTo>
                                <a:lnTo>
                                  <a:pt x="188366" y="651497"/>
                                </a:lnTo>
                                <a:lnTo>
                                  <a:pt x="219011" y="682155"/>
                                </a:lnTo>
                                <a:lnTo>
                                  <a:pt x="249656" y="651497"/>
                                </a:lnTo>
                                <a:close/>
                              </a:path>
                              <a:path w="1575435" h="709295">
                                <a:moveTo>
                                  <a:pt x="439000" y="678573"/>
                                </a:moveTo>
                                <a:lnTo>
                                  <a:pt x="408355" y="647928"/>
                                </a:lnTo>
                                <a:lnTo>
                                  <a:pt x="377698" y="678573"/>
                                </a:lnTo>
                                <a:lnTo>
                                  <a:pt x="408355" y="709231"/>
                                </a:lnTo>
                                <a:lnTo>
                                  <a:pt x="439000" y="678573"/>
                                </a:lnTo>
                                <a:close/>
                              </a:path>
                              <a:path w="1575435" h="709295">
                                <a:moveTo>
                                  <a:pt x="628357" y="39966"/>
                                </a:moveTo>
                                <a:lnTo>
                                  <a:pt x="597712" y="9334"/>
                                </a:lnTo>
                                <a:lnTo>
                                  <a:pt x="567067" y="39966"/>
                                </a:lnTo>
                                <a:lnTo>
                                  <a:pt x="597712" y="70624"/>
                                </a:lnTo>
                                <a:lnTo>
                                  <a:pt x="628357" y="39966"/>
                                </a:lnTo>
                                <a:close/>
                              </a:path>
                              <a:path w="1575435" h="709295">
                                <a:moveTo>
                                  <a:pt x="817702" y="39039"/>
                                </a:moveTo>
                                <a:lnTo>
                                  <a:pt x="787057" y="8407"/>
                                </a:lnTo>
                                <a:lnTo>
                                  <a:pt x="756412" y="39039"/>
                                </a:lnTo>
                                <a:lnTo>
                                  <a:pt x="787057" y="69697"/>
                                </a:lnTo>
                                <a:lnTo>
                                  <a:pt x="817702" y="39039"/>
                                </a:lnTo>
                                <a:close/>
                              </a:path>
                              <a:path w="1575435" h="709295">
                                <a:moveTo>
                                  <a:pt x="1007033" y="30632"/>
                                </a:moveTo>
                                <a:lnTo>
                                  <a:pt x="976388" y="0"/>
                                </a:lnTo>
                                <a:lnTo>
                                  <a:pt x="945743" y="30632"/>
                                </a:lnTo>
                                <a:lnTo>
                                  <a:pt x="976388" y="61290"/>
                                </a:lnTo>
                                <a:lnTo>
                                  <a:pt x="1007033" y="30632"/>
                                </a:lnTo>
                                <a:close/>
                              </a:path>
                              <a:path w="1575435" h="709295">
                                <a:moveTo>
                                  <a:pt x="1196390" y="138010"/>
                                </a:moveTo>
                                <a:lnTo>
                                  <a:pt x="1165733" y="107365"/>
                                </a:lnTo>
                                <a:lnTo>
                                  <a:pt x="1135087" y="138010"/>
                                </a:lnTo>
                                <a:lnTo>
                                  <a:pt x="1165733" y="168668"/>
                                </a:lnTo>
                                <a:lnTo>
                                  <a:pt x="1196390" y="138010"/>
                                </a:lnTo>
                                <a:close/>
                              </a:path>
                              <a:path w="1575435" h="709295">
                                <a:moveTo>
                                  <a:pt x="1385722" y="150139"/>
                                </a:moveTo>
                                <a:lnTo>
                                  <a:pt x="1355077" y="119507"/>
                                </a:lnTo>
                                <a:lnTo>
                                  <a:pt x="1324432" y="150139"/>
                                </a:lnTo>
                                <a:lnTo>
                                  <a:pt x="1355077" y="180797"/>
                                </a:lnTo>
                                <a:lnTo>
                                  <a:pt x="1385722" y="150139"/>
                                </a:lnTo>
                                <a:close/>
                              </a:path>
                              <a:path w="1575435" h="709295">
                                <a:moveTo>
                                  <a:pt x="1575066" y="156679"/>
                                </a:moveTo>
                                <a:lnTo>
                                  <a:pt x="1544421" y="126034"/>
                                </a:lnTo>
                                <a:lnTo>
                                  <a:pt x="1513776" y="156679"/>
                                </a:lnTo>
                                <a:lnTo>
                                  <a:pt x="1544421" y="187337"/>
                                </a:lnTo>
                                <a:lnTo>
                                  <a:pt x="1575066" y="156679"/>
                                </a:lnTo>
                                <a:close/>
                              </a:path>
                            </a:pathLst>
                          </a:custGeom>
                          <a:solidFill>
                            <a:srgbClr val="B01C88"/>
                          </a:solidFill>
                        </wps:spPr>
                        <wps:bodyPr wrap="square" lIns="0" tIns="0" rIns="0" bIns="0" rtlCol="0">
                          <a:prstTxWarp prst="textNoShape">
                            <a:avLst/>
                          </a:prstTxWarp>
                          <a:noAutofit/>
                        </wps:bodyPr>
                      </wps:wsp>
                      <wps:wsp>
                        <wps:cNvPr id="1348" name="Graphic 1348"/>
                        <wps:cNvSpPr/>
                        <wps:spPr>
                          <a:xfrm>
                            <a:off x="1796271" y="402743"/>
                            <a:ext cx="61594" cy="61594"/>
                          </a:xfrm>
                          <a:custGeom>
                            <a:avLst/>
                            <a:gdLst/>
                            <a:ahLst/>
                            <a:cxnLst/>
                            <a:rect l="l" t="t" r="r" b="b"/>
                            <a:pathLst>
                              <a:path w="61594" h="61594">
                                <a:moveTo>
                                  <a:pt x="30657" y="0"/>
                                </a:moveTo>
                                <a:lnTo>
                                  <a:pt x="0" y="30645"/>
                                </a:lnTo>
                                <a:lnTo>
                                  <a:pt x="30657" y="61302"/>
                                </a:lnTo>
                                <a:lnTo>
                                  <a:pt x="61302" y="30645"/>
                                </a:lnTo>
                                <a:lnTo>
                                  <a:pt x="30657" y="0"/>
                                </a:lnTo>
                                <a:close/>
                              </a:path>
                            </a:pathLst>
                          </a:custGeom>
                          <a:solidFill>
                            <a:srgbClr val="00568B"/>
                          </a:solidFill>
                        </wps:spPr>
                        <wps:bodyPr wrap="square" lIns="0" tIns="0" rIns="0" bIns="0" rtlCol="0">
                          <a:prstTxWarp prst="textNoShape">
                            <a:avLst/>
                          </a:prstTxWarp>
                          <a:noAutofit/>
                        </wps:bodyPr>
                      </wps:wsp>
                      <wps:wsp>
                        <wps:cNvPr id="1349" name="Graphic 1349"/>
                        <wps:cNvSpPr/>
                        <wps:spPr>
                          <a:xfrm>
                            <a:off x="2174540" y="388033"/>
                            <a:ext cx="61594" cy="61594"/>
                          </a:xfrm>
                          <a:custGeom>
                            <a:avLst/>
                            <a:gdLst/>
                            <a:ahLst/>
                            <a:cxnLst/>
                            <a:rect l="l" t="t" r="r" b="b"/>
                            <a:pathLst>
                              <a:path w="61594" h="61594">
                                <a:moveTo>
                                  <a:pt x="61290" y="30645"/>
                                </a:moveTo>
                                <a:lnTo>
                                  <a:pt x="30645" y="0"/>
                                </a:lnTo>
                                <a:lnTo>
                                  <a:pt x="0" y="30645"/>
                                </a:lnTo>
                                <a:lnTo>
                                  <a:pt x="30645" y="61302"/>
                                </a:lnTo>
                                <a:lnTo>
                                  <a:pt x="61290" y="30645"/>
                                </a:lnTo>
                                <a:close/>
                              </a:path>
                            </a:pathLst>
                          </a:custGeom>
                          <a:ln w="12699">
                            <a:solidFill>
                              <a:srgbClr val="00568B"/>
                            </a:solidFill>
                            <a:prstDash val="solid"/>
                          </a:ln>
                        </wps:spPr>
                        <wps:bodyPr wrap="square" lIns="0" tIns="0" rIns="0" bIns="0" rtlCol="0">
                          <a:prstTxWarp prst="textNoShape">
                            <a:avLst/>
                          </a:prstTxWarp>
                          <a:noAutofit/>
                        </wps:bodyPr>
                      </wps:wsp>
                      <wps:wsp>
                        <wps:cNvPr id="1350" name="Graphic 1350"/>
                        <wps:cNvSpPr/>
                        <wps:spPr>
                          <a:xfrm>
                            <a:off x="2174540" y="254529"/>
                            <a:ext cx="61594" cy="61594"/>
                          </a:xfrm>
                          <a:custGeom>
                            <a:avLst/>
                            <a:gdLst/>
                            <a:ahLst/>
                            <a:cxnLst/>
                            <a:rect l="l" t="t" r="r" b="b"/>
                            <a:pathLst>
                              <a:path w="61594" h="61594">
                                <a:moveTo>
                                  <a:pt x="30645" y="0"/>
                                </a:moveTo>
                                <a:lnTo>
                                  <a:pt x="0" y="30645"/>
                                </a:lnTo>
                                <a:lnTo>
                                  <a:pt x="30645" y="61302"/>
                                </a:lnTo>
                                <a:lnTo>
                                  <a:pt x="61290" y="30645"/>
                                </a:lnTo>
                                <a:lnTo>
                                  <a:pt x="30645" y="0"/>
                                </a:lnTo>
                                <a:close/>
                              </a:path>
                            </a:pathLst>
                          </a:custGeom>
                          <a:solidFill>
                            <a:srgbClr val="74C043"/>
                          </a:solidFill>
                        </wps:spPr>
                        <wps:bodyPr wrap="square" lIns="0" tIns="0" rIns="0" bIns="0" rtlCol="0">
                          <a:prstTxWarp prst="textNoShape">
                            <a:avLst/>
                          </a:prstTxWarp>
                          <a:noAutofit/>
                        </wps:bodyPr>
                      </wps:wsp>
                      <wps:wsp>
                        <wps:cNvPr id="1351" name="Graphic 1351"/>
                        <wps:cNvSpPr/>
                        <wps:spPr>
                          <a:xfrm>
                            <a:off x="513209" y="374398"/>
                            <a:ext cx="139700" cy="517525"/>
                          </a:xfrm>
                          <a:custGeom>
                            <a:avLst/>
                            <a:gdLst/>
                            <a:ahLst/>
                            <a:cxnLst/>
                            <a:rect l="l" t="t" r="r" b="b"/>
                            <a:pathLst>
                              <a:path w="139700" h="517525">
                                <a:moveTo>
                                  <a:pt x="0" y="517512"/>
                                </a:moveTo>
                                <a:lnTo>
                                  <a:pt x="139306" y="0"/>
                                </a:lnTo>
                              </a:path>
                            </a:pathLst>
                          </a:custGeom>
                          <a:ln w="6350">
                            <a:solidFill>
                              <a:srgbClr val="231F20"/>
                            </a:solidFill>
                            <a:prstDash val="solid"/>
                          </a:ln>
                        </wps:spPr>
                        <wps:bodyPr wrap="square" lIns="0" tIns="0" rIns="0" bIns="0" rtlCol="0">
                          <a:prstTxWarp prst="textNoShape">
                            <a:avLst/>
                          </a:prstTxWarp>
                          <a:noAutofit/>
                        </wps:bodyPr>
                      </wps:wsp>
                      <wps:wsp>
                        <wps:cNvPr id="1352" name="Graphic 1352"/>
                        <wps:cNvSpPr/>
                        <wps:spPr>
                          <a:xfrm>
                            <a:off x="636488" y="333110"/>
                            <a:ext cx="27305" cy="54610"/>
                          </a:xfrm>
                          <a:custGeom>
                            <a:avLst/>
                            <a:gdLst/>
                            <a:ahLst/>
                            <a:cxnLst/>
                            <a:rect l="l" t="t" r="r" b="b"/>
                            <a:pathLst>
                              <a:path w="27305" h="54610">
                                <a:moveTo>
                                  <a:pt x="27139" y="0"/>
                                </a:moveTo>
                                <a:lnTo>
                                  <a:pt x="0" y="46875"/>
                                </a:lnTo>
                                <a:lnTo>
                                  <a:pt x="27076" y="54165"/>
                                </a:lnTo>
                                <a:lnTo>
                                  <a:pt x="27139" y="0"/>
                                </a:lnTo>
                                <a:close/>
                              </a:path>
                            </a:pathLst>
                          </a:custGeom>
                          <a:solidFill>
                            <a:srgbClr val="231F20"/>
                          </a:solidFill>
                        </wps:spPr>
                        <wps:bodyPr wrap="square" lIns="0" tIns="0" rIns="0" bIns="0" rtlCol="0">
                          <a:prstTxWarp prst="textNoShape">
                            <a:avLst/>
                          </a:prstTxWarp>
                          <a:noAutofit/>
                        </wps:bodyPr>
                      </wps:wsp>
                      <wps:wsp>
                        <wps:cNvPr id="1353" name="Graphic 1353"/>
                        <wps:cNvSpPr/>
                        <wps:spPr>
                          <a:xfrm>
                            <a:off x="1984218" y="395512"/>
                            <a:ext cx="61594" cy="61594"/>
                          </a:xfrm>
                          <a:custGeom>
                            <a:avLst/>
                            <a:gdLst/>
                            <a:ahLst/>
                            <a:cxnLst/>
                            <a:rect l="l" t="t" r="r" b="b"/>
                            <a:pathLst>
                              <a:path w="61594" h="61594">
                                <a:moveTo>
                                  <a:pt x="61290" y="30645"/>
                                </a:moveTo>
                                <a:lnTo>
                                  <a:pt x="30645" y="0"/>
                                </a:lnTo>
                                <a:lnTo>
                                  <a:pt x="0" y="30645"/>
                                </a:lnTo>
                                <a:lnTo>
                                  <a:pt x="30645" y="61302"/>
                                </a:lnTo>
                                <a:lnTo>
                                  <a:pt x="61290" y="30645"/>
                                </a:lnTo>
                                <a:close/>
                              </a:path>
                            </a:pathLst>
                          </a:custGeom>
                          <a:ln w="12699">
                            <a:solidFill>
                              <a:srgbClr val="00568B"/>
                            </a:solidFill>
                            <a:prstDash val="solid"/>
                          </a:ln>
                        </wps:spPr>
                        <wps:bodyPr wrap="square" lIns="0" tIns="0" rIns="0" bIns="0" rtlCol="0">
                          <a:prstTxWarp prst="textNoShape">
                            <a:avLst/>
                          </a:prstTxWarp>
                          <a:noAutofit/>
                        </wps:bodyPr>
                      </wps:wsp>
                      <wps:wsp>
                        <wps:cNvPr id="1354" name="Graphic 1354"/>
                        <wps:cNvSpPr/>
                        <wps:spPr>
                          <a:xfrm>
                            <a:off x="3175" y="3175"/>
                            <a:ext cx="2334895" cy="1795145"/>
                          </a:xfrm>
                          <a:custGeom>
                            <a:avLst/>
                            <a:gdLst/>
                            <a:ahLst/>
                            <a:cxnLst/>
                            <a:rect l="l" t="t" r="r" b="b"/>
                            <a:pathLst>
                              <a:path w="2334895" h="1795145">
                                <a:moveTo>
                                  <a:pt x="2334602" y="1794751"/>
                                </a:moveTo>
                                <a:lnTo>
                                  <a:pt x="0" y="1794751"/>
                                </a:lnTo>
                                <a:lnTo>
                                  <a:pt x="0" y="0"/>
                                </a:lnTo>
                                <a:lnTo>
                                  <a:pt x="2334602" y="0"/>
                                </a:lnTo>
                                <a:lnTo>
                                  <a:pt x="2334602" y="1794751"/>
                                </a:lnTo>
                                <a:close/>
                              </a:path>
                            </a:pathLst>
                          </a:custGeom>
                          <a:ln w="6350">
                            <a:solidFill>
                              <a:srgbClr val="231F20"/>
                            </a:solidFill>
                            <a:prstDash val="solid"/>
                          </a:ln>
                        </wps:spPr>
                        <wps:bodyPr wrap="square" lIns="0" tIns="0" rIns="0" bIns="0" rtlCol="0">
                          <a:prstTxWarp prst="textNoShape">
                            <a:avLst/>
                          </a:prstTxWarp>
                          <a:noAutofit/>
                        </wps:bodyPr>
                      </wps:wsp>
                      <wps:wsp>
                        <wps:cNvPr id="1355" name="Textbox 1355"/>
                        <wps:cNvSpPr txBox="1"/>
                        <wps:spPr>
                          <a:xfrm>
                            <a:off x="651061" y="540271"/>
                            <a:ext cx="521970" cy="182880"/>
                          </a:xfrm>
                          <a:prstGeom prst="rect">
                            <a:avLst/>
                          </a:prstGeom>
                        </wps:spPr>
                        <wps:txbx>
                          <w:txbxContent>
                            <w:p w14:paraId="6B0200E9" w14:textId="77777777" w:rsidR="00B732F0" w:rsidRDefault="001B6D82">
                              <w:pPr>
                                <w:spacing w:line="247" w:lineRule="auto"/>
                                <w:ind w:left="54" w:right="18" w:hanging="55"/>
                                <w:rPr>
                                  <w:sz w:val="12"/>
                                </w:rPr>
                              </w:pPr>
                              <w:r>
                                <w:rPr>
                                  <w:color w:val="231F20"/>
                                  <w:sz w:val="12"/>
                                </w:rPr>
                                <w:t>2008</w:t>
                              </w:r>
                              <w:r>
                                <w:rPr>
                                  <w:color w:val="231F20"/>
                                  <w:spacing w:val="-10"/>
                                  <w:sz w:val="12"/>
                                </w:rPr>
                                <w:t xml:space="preserve"> </w:t>
                              </w:r>
                              <w:r>
                                <w:rPr>
                                  <w:color w:val="231F20"/>
                                  <w:sz w:val="12"/>
                                </w:rPr>
                                <w:t>enters</w:t>
                              </w:r>
                              <w:r>
                                <w:rPr>
                                  <w:color w:val="231F20"/>
                                  <w:spacing w:val="40"/>
                                  <w:sz w:val="12"/>
                                </w:rPr>
                                <w:t xml:space="preserve"> </w:t>
                              </w:r>
                              <w:r>
                                <w:rPr>
                                  <w:color w:val="231F20"/>
                                  <w:spacing w:val="-2"/>
                                  <w:w w:val="90"/>
                                  <w:sz w:val="12"/>
                                </w:rPr>
                                <w:t>calibration</w:t>
                              </w:r>
                              <w:r>
                                <w:rPr>
                                  <w:color w:val="231F20"/>
                                  <w:spacing w:val="-7"/>
                                  <w:w w:val="90"/>
                                  <w:sz w:val="12"/>
                                </w:rPr>
                                <w:t xml:space="preserve"> </w:t>
                              </w:r>
                              <w:r>
                                <w:rPr>
                                  <w:color w:val="231F20"/>
                                  <w:spacing w:val="-2"/>
                                  <w:w w:val="90"/>
                                  <w:sz w:val="12"/>
                                </w:rPr>
                                <w:t>data</w:t>
                              </w:r>
                            </w:p>
                          </w:txbxContent>
                        </wps:txbx>
                        <wps:bodyPr wrap="square" lIns="0" tIns="0" rIns="0" bIns="0" rtlCol="0">
                          <a:noAutofit/>
                        </wps:bodyPr>
                      </wps:wsp>
                    </wpg:wgp>
                  </a:graphicData>
                </a:graphic>
              </wp:anchor>
            </w:drawing>
          </mc:Choice>
          <mc:Fallback>
            <w:pict>
              <v:group w14:anchorId="5F632A2A" id="Group 1344" o:spid="_x0000_s1406" style="position:absolute;left:0;text-align:left;margin-left:306.15pt;margin-top:8.25pt;width:184.35pt;height:141.85pt;z-index:-21196800;mso-wrap-distance-left:0;mso-wrap-distance-right:0;mso-position-horizontal-relative:page;mso-position-vertical-relative:text" coordsize="23412,18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">
                <v:shape id="Graphic 1345" o:spid="_x0000_s1407" style="position:absolute;top:1633;width:23406;height:16370;visibility:visible;mso-wrap-style:square;v-text-anchor:top" coordsize="2340610,163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" path="m,l71996,em,163385r71996,em,327710r71996,em,491083r71996,em,654469r71996,em,817841r71996,em,982154r71996,em,1145540r71996,em,1308912r71996,em,1472298r71996,em2267991,r72022,em2267991,163385r72022,em2267991,327710r72022,em2267991,491083r72022,em2267991,654469r72022,em2267991,817841r72022,em2267991,1145540r72022,em2267991,1308912r72022,em2267991,1472298r72022,em2000478,1564614r,71996em1621802,1564614r,71996em1243088,1564614r,71996em865378,1564614r,71996em486689,1564614r,71996em108000,1564614r,71996e" filled="f" strokecolor="#231f20" strokeweight=".5pt">
                  <v:path arrowok="t"/>
                </v:shape>
                <v:shape id="Image 1346" o:spid="_x0000_s1408" type="#_x0000_t75" style="position:absolute;left:6343;top:9776;width:17057;height: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">
                  <v:imagedata r:id="rId261" o:title=""/>
                </v:shape>
                <v:shape id="Graphic 1347" o:spid="_x0000_s1409" style="position:absolute;left:927;top:2545;width:15754;height:7093;visibility:visible;mso-wrap-style:square;v-text-anchor:top" coordsize="1575435,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" path="m61290,623493l30645,592848,,623493r30645,30658l61290,623493xem249656,651497l219011,620864r-30645,30633l219011,682155r30645,-30658xem439000,678573l408355,647928r-30657,30645l408355,709231r30645,-30658xem628357,39966l597712,9334,567067,39966r30645,30658l628357,39966xem817702,39039l787057,8407,756412,39039r30645,30658l817702,39039xem1007033,30632l976388,,945743,30632r30645,30658l1007033,30632xem1196390,138010r-30657,-30645l1135087,138010r30646,30658l1196390,138010xem1385722,150139r-30645,-30632l1324432,150139r30645,30658l1385722,150139xem1575066,156679r-30645,-30645l1513776,156679r30645,30658l1575066,156679xe" fillcolor="#b01c88" stroked="f">
                  <v:path arrowok="t"/>
                </v:shape>
                <v:shape id="Graphic 1348" o:spid="_x0000_s1410" style="position:absolute;left:17962;top:4027;width:616;height:616;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" path="m30657,l,30645,30657,61302,61302,30645,30657,xe" fillcolor="#00568b" stroked="f">
                  <v:path arrowok="t"/>
                </v:shape>
                <v:shape id="Graphic 1349" o:spid="_x0000_s1411" style="position:absolute;left:21745;top:3880;width:616;height:616;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" path="m61290,30645l30645,,,30645,30645,61302,61290,30645xe" filled="f" strokecolor="#00568b" strokeweight=".35275mm">
                  <v:path arrowok="t"/>
                </v:shape>
                <v:shape id="Graphic 1350" o:spid="_x0000_s1412" style="position:absolute;left:21745;top:2545;width:616;height:616;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" path="m30645,l,30645,30645,61302,61290,30645,30645,xe" fillcolor="#74c043" stroked="f">
                  <v:path arrowok="t"/>
                </v:shape>
                <v:shape id="Graphic 1351" o:spid="_x0000_s1413" style="position:absolute;left:5132;top:3743;width:1397;height:5176;visibility:visible;mso-wrap-style:square;v-text-anchor:top" coordsize="139700,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" path="m,517512l139306,e" filled="f" strokecolor="#231f20" strokeweight=".5pt">
                  <v:path arrowok="t"/>
                </v:shape>
                <v:shape id="Graphic 1352" o:spid="_x0000_s1414" style="position:absolute;left:6364;top:3331;width:273;height:546;visibility:visible;mso-wrap-style:square;v-text-anchor:top" coordsize="2730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" path="m27139,l,46875r27076,7290l27139,xe" fillcolor="#231f20" stroked="f">
                  <v:path arrowok="t"/>
                </v:shape>
                <v:shape id="Graphic 1353" o:spid="_x0000_s1415" style="position:absolute;left:19842;top:3955;width:616;height:616;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" path="m61290,30645l30645,,,30645,30645,61302,61290,30645xe" filled="f" strokecolor="#00568b" strokeweight=".35275mm">
                  <v:path arrowok="t"/>
                </v:shape>
                <v:shape id="Graphic 1354" o:spid="_x0000_s1416"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" path="m2334602,1794751l,1794751,,,2334602,r,1794751xe" filled="f" strokecolor="#231f20" strokeweight=".5pt">
                  <v:path arrowok="t"/>
                </v:shape>
                <v:shape id="Textbox 1355" o:spid="_x0000_s1417" type="#_x0000_t202" style="position:absolute;left:6510;top:5402;width:522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xBxAAAAN0AAAAPAAAAZHJzL2Rvd25yZXYueG1sRE9Na8JA&#10;EL0X+h+WKXirm1YU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Ht5jEHEAAAA3QAAAA8A&#10;AAAAAAAAAAAAAAAABwIAAGRycy9kb3ducmV2LnhtbFBLBQYAAAAAAwADALcAAAD4AgAAAAA=&#10;" filled="f" stroked="f">
                  <v:textbox inset="0,0,0,0">
                    <w:txbxContent>
                      <w:p w14:paraId="6B0200E9" w14:textId="77777777" w:rsidR="00B732F0" w:rsidRDefault="001B6D82">
                        <w:pPr>
                          <w:spacing w:line="247" w:lineRule="auto"/>
                          <w:ind w:left="54" w:right="18" w:hanging="55"/>
                          <w:rPr>
                            <w:sz w:val="12"/>
                          </w:rPr>
                        </w:pPr>
                        <w:r>
                          <w:rPr>
                            <w:color w:val="231F20"/>
                            <w:sz w:val="12"/>
                          </w:rPr>
                          <w:t>2008</w:t>
                        </w:r>
                        <w:r>
                          <w:rPr>
                            <w:color w:val="231F20"/>
                            <w:spacing w:val="-10"/>
                            <w:sz w:val="12"/>
                          </w:rPr>
                          <w:t xml:space="preserve"> </w:t>
                        </w:r>
                        <w:r>
                          <w:rPr>
                            <w:color w:val="231F20"/>
                            <w:sz w:val="12"/>
                          </w:rPr>
                          <w:t>enters</w:t>
                        </w:r>
                        <w:r>
                          <w:rPr>
                            <w:color w:val="231F20"/>
                            <w:spacing w:val="40"/>
                            <w:sz w:val="12"/>
                          </w:rPr>
                          <w:t xml:space="preserve"> </w:t>
                        </w:r>
                        <w:r>
                          <w:rPr>
                            <w:color w:val="231F20"/>
                            <w:spacing w:val="-2"/>
                            <w:w w:val="90"/>
                            <w:sz w:val="12"/>
                          </w:rPr>
                          <w:t>calibration</w:t>
                        </w:r>
                        <w:r>
                          <w:rPr>
                            <w:color w:val="231F20"/>
                            <w:spacing w:val="-7"/>
                            <w:w w:val="90"/>
                            <w:sz w:val="12"/>
                          </w:rPr>
                          <w:t xml:space="preserve"> </w:t>
                        </w:r>
                        <w:r>
                          <w:rPr>
                            <w:color w:val="231F20"/>
                            <w:spacing w:val="-2"/>
                            <w:w w:val="90"/>
                            <w:sz w:val="12"/>
                          </w:rPr>
                          <w:t>data</w:t>
                        </w:r>
                      </w:p>
                    </w:txbxContent>
                  </v:textbox>
                </v:shape>
                <w10:wrap anchorx="page"/>
              </v:group>
            </w:pict>
          </mc:Fallback>
        </mc:AlternateContent>
      </w:r>
      <w:r>
        <w:rPr>
          <w:color w:val="231F20"/>
          <w:w w:val="95"/>
          <w:sz w:val="12"/>
        </w:rPr>
        <w:t>£</w:t>
      </w:r>
      <w:r>
        <w:rPr>
          <w:color w:val="231F20"/>
          <w:spacing w:val="-9"/>
          <w:w w:val="95"/>
          <w:sz w:val="12"/>
        </w:rPr>
        <w:t xml:space="preserve"> </w:t>
      </w:r>
      <w:r>
        <w:rPr>
          <w:color w:val="231F20"/>
          <w:w w:val="95"/>
          <w:sz w:val="12"/>
        </w:rPr>
        <w:t>billions</w:t>
      </w:r>
      <w:r>
        <w:rPr>
          <w:color w:val="231F20"/>
          <w:spacing w:val="29"/>
          <w:sz w:val="12"/>
        </w:rPr>
        <w:t xml:space="preserve"> </w:t>
      </w:r>
      <w:r>
        <w:rPr>
          <w:color w:val="231F20"/>
          <w:spacing w:val="-5"/>
          <w:w w:val="95"/>
          <w:position w:val="-8"/>
          <w:sz w:val="12"/>
        </w:rPr>
        <w:t>1.1</w:t>
      </w:r>
    </w:p>
    <w:p w14:paraId="35E9B2D9" w14:textId="77777777" w:rsidR="00B732F0" w:rsidRDefault="001B6D82">
      <w:pPr>
        <w:spacing w:before="121"/>
        <w:ind w:left="17" w:right="600"/>
        <w:jc w:val="center"/>
        <w:rPr>
          <w:sz w:val="12"/>
        </w:rPr>
      </w:pPr>
      <w:r>
        <w:rPr>
          <w:color w:val="231F20"/>
          <w:spacing w:val="-5"/>
          <w:w w:val="95"/>
          <w:sz w:val="12"/>
        </w:rPr>
        <w:t>1.0</w:t>
      </w:r>
    </w:p>
    <w:p w14:paraId="617EFF14" w14:textId="77777777" w:rsidR="00B732F0" w:rsidRDefault="001B6D82">
      <w:pPr>
        <w:spacing w:before="118"/>
        <w:ind w:left="3" w:right="600"/>
        <w:jc w:val="center"/>
        <w:rPr>
          <w:sz w:val="12"/>
        </w:rPr>
      </w:pPr>
      <w:r>
        <w:rPr>
          <w:color w:val="231F20"/>
          <w:spacing w:val="-5"/>
          <w:sz w:val="12"/>
        </w:rPr>
        <w:t>0.9</w:t>
      </w:r>
    </w:p>
    <w:p w14:paraId="600C90B5" w14:textId="77777777" w:rsidR="00B732F0" w:rsidRDefault="001B6D82">
      <w:pPr>
        <w:spacing w:before="118"/>
        <w:ind w:left="1" w:right="600"/>
        <w:jc w:val="center"/>
        <w:rPr>
          <w:sz w:val="12"/>
        </w:rPr>
      </w:pPr>
      <w:r>
        <w:rPr>
          <w:color w:val="231F20"/>
          <w:spacing w:val="-5"/>
          <w:sz w:val="12"/>
        </w:rPr>
        <w:t>0.8</w:t>
      </w:r>
    </w:p>
    <w:p w14:paraId="5D1865EA" w14:textId="77777777" w:rsidR="00B732F0" w:rsidRDefault="001B6D82">
      <w:pPr>
        <w:spacing w:before="118"/>
        <w:ind w:left="10" w:right="600"/>
        <w:jc w:val="center"/>
        <w:rPr>
          <w:sz w:val="12"/>
        </w:rPr>
      </w:pPr>
      <w:r>
        <w:rPr>
          <w:color w:val="231F20"/>
          <w:spacing w:val="-5"/>
          <w:w w:val="95"/>
          <w:sz w:val="12"/>
        </w:rPr>
        <w:t>0.7</w:t>
      </w:r>
    </w:p>
    <w:p w14:paraId="0C0AAD02" w14:textId="77777777" w:rsidR="00B732F0" w:rsidRDefault="001B6D82">
      <w:pPr>
        <w:spacing w:before="118"/>
        <w:ind w:left="2" w:right="600"/>
        <w:jc w:val="center"/>
        <w:rPr>
          <w:sz w:val="12"/>
        </w:rPr>
      </w:pPr>
      <w:r>
        <w:rPr>
          <w:color w:val="231F20"/>
          <w:spacing w:val="-5"/>
          <w:sz w:val="12"/>
        </w:rPr>
        <w:t>0.6</w:t>
      </w:r>
    </w:p>
    <w:p w14:paraId="109BE7E4" w14:textId="77777777" w:rsidR="00B732F0" w:rsidRDefault="001B6D82">
      <w:pPr>
        <w:spacing w:before="119"/>
        <w:ind w:left="6" w:right="600"/>
        <w:jc w:val="center"/>
        <w:rPr>
          <w:sz w:val="12"/>
        </w:rPr>
      </w:pPr>
      <w:r>
        <w:rPr>
          <w:color w:val="231F20"/>
          <w:spacing w:val="-5"/>
          <w:sz w:val="12"/>
        </w:rPr>
        <w:t>0.5</w:t>
      </w:r>
    </w:p>
    <w:p w14:paraId="481BD837" w14:textId="77777777" w:rsidR="00B732F0" w:rsidRDefault="001B6D82">
      <w:pPr>
        <w:spacing w:before="118"/>
        <w:ind w:left="1" w:right="600"/>
        <w:jc w:val="center"/>
        <w:rPr>
          <w:sz w:val="12"/>
        </w:rPr>
      </w:pPr>
      <w:r>
        <w:rPr>
          <w:color w:val="231F20"/>
          <w:spacing w:val="-5"/>
          <w:sz w:val="12"/>
        </w:rPr>
        <w:t>0.4</w:t>
      </w:r>
    </w:p>
    <w:p w14:paraId="6F428D45" w14:textId="77777777" w:rsidR="00B732F0" w:rsidRDefault="001B6D82">
      <w:pPr>
        <w:spacing w:before="118"/>
        <w:ind w:left="3" w:right="600"/>
        <w:jc w:val="center"/>
        <w:rPr>
          <w:sz w:val="12"/>
        </w:rPr>
      </w:pPr>
      <w:r>
        <w:rPr>
          <w:color w:val="231F20"/>
          <w:spacing w:val="-5"/>
          <w:sz w:val="12"/>
        </w:rPr>
        <w:t>0.3</w:t>
      </w:r>
    </w:p>
    <w:p w14:paraId="6732815B" w14:textId="77777777" w:rsidR="00B732F0" w:rsidRDefault="001B6D82">
      <w:pPr>
        <w:spacing w:before="118"/>
        <w:ind w:left="6" w:right="600"/>
        <w:jc w:val="center"/>
        <w:rPr>
          <w:sz w:val="12"/>
        </w:rPr>
      </w:pPr>
      <w:r>
        <w:rPr>
          <w:color w:val="231F20"/>
          <w:spacing w:val="-5"/>
          <w:sz w:val="12"/>
        </w:rPr>
        <w:t>0.2</w:t>
      </w:r>
    </w:p>
    <w:p w14:paraId="1799727A" w14:textId="77777777" w:rsidR="00B732F0" w:rsidRDefault="001B6D82">
      <w:pPr>
        <w:spacing w:before="118"/>
        <w:ind w:left="17" w:right="600"/>
        <w:jc w:val="center"/>
        <w:rPr>
          <w:sz w:val="12"/>
        </w:rPr>
      </w:pPr>
      <w:r>
        <w:rPr>
          <w:color w:val="231F20"/>
          <w:spacing w:val="-5"/>
          <w:w w:val="95"/>
          <w:sz w:val="12"/>
        </w:rPr>
        <w:t>0.1</w:t>
      </w:r>
    </w:p>
    <w:p w14:paraId="74C973CE" w14:textId="77777777" w:rsidR="00B732F0" w:rsidRDefault="001B6D82">
      <w:pPr>
        <w:spacing w:before="119" w:line="100" w:lineRule="exact"/>
        <w:ind w:right="600"/>
        <w:jc w:val="center"/>
        <w:rPr>
          <w:sz w:val="12"/>
        </w:rPr>
      </w:pPr>
      <w:r>
        <w:rPr>
          <w:color w:val="231F20"/>
          <w:spacing w:val="-5"/>
          <w:sz w:val="12"/>
        </w:rPr>
        <w:t>0.0</w:t>
      </w:r>
    </w:p>
    <w:p w14:paraId="6F6C9C98" w14:textId="77777777" w:rsidR="00B732F0" w:rsidRDefault="00B732F0">
      <w:pPr>
        <w:spacing w:line="100" w:lineRule="exact"/>
        <w:jc w:val="center"/>
        <w:rPr>
          <w:sz w:val="12"/>
        </w:rPr>
        <w:sectPr w:rsidR="00B732F0">
          <w:type w:val="continuous"/>
          <w:pgSz w:w="11910" w:h="16840"/>
          <w:pgMar w:top="1540" w:right="566" w:bottom="0" w:left="566" w:header="425" w:footer="0" w:gutter="0"/>
          <w:cols w:num="4" w:space="720" w:equalWidth="0">
            <w:col w:w="5241" w:space="284"/>
            <w:col w:w="1735" w:space="40"/>
            <w:col w:w="1212" w:space="72"/>
            <w:col w:w="2194"/>
          </w:cols>
        </w:sectPr>
      </w:pPr>
    </w:p>
    <w:p w14:paraId="34C06FAD" w14:textId="77777777" w:rsidR="00B732F0" w:rsidRDefault="001B6D82">
      <w:pPr>
        <w:pStyle w:val="BodyText"/>
        <w:spacing w:before="65"/>
        <w:ind w:left="227"/>
        <w:jc w:val="both"/>
      </w:pPr>
      <w:r>
        <w:rPr>
          <w:color w:val="231F20"/>
          <w:w w:val="85"/>
        </w:rPr>
        <w:t>The</w:t>
      </w:r>
      <w:r>
        <w:rPr>
          <w:color w:val="231F20"/>
          <w:spacing w:val="-2"/>
        </w:rPr>
        <w:t xml:space="preserve"> </w:t>
      </w:r>
      <w:r>
        <w:rPr>
          <w:color w:val="231F20"/>
          <w:w w:val="85"/>
        </w:rPr>
        <w:t>FSB</w:t>
      </w:r>
      <w:r>
        <w:rPr>
          <w:color w:val="231F20"/>
          <w:spacing w:val="-2"/>
        </w:rPr>
        <w:t xml:space="preserve"> </w:t>
      </w:r>
      <w:r>
        <w:rPr>
          <w:color w:val="231F20"/>
          <w:w w:val="85"/>
        </w:rPr>
        <w:t>is</w:t>
      </w:r>
      <w:r>
        <w:rPr>
          <w:color w:val="231F20"/>
          <w:spacing w:val="-1"/>
        </w:rPr>
        <w:t xml:space="preserve"> </w:t>
      </w:r>
      <w:r>
        <w:rPr>
          <w:color w:val="231F20"/>
          <w:w w:val="85"/>
        </w:rPr>
        <w:t>now</w:t>
      </w:r>
      <w:r>
        <w:rPr>
          <w:color w:val="231F20"/>
          <w:spacing w:val="-2"/>
        </w:rPr>
        <w:t xml:space="preserve"> </w:t>
      </w:r>
      <w:r>
        <w:rPr>
          <w:color w:val="231F20"/>
          <w:w w:val="85"/>
        </w:rPr>
        <w:t>reviewing</w:t>
      </w:r>
      <w:r>
        <w:rPr>
          <w:color w:val="231F20"/>
          <w:spacing w:val="-2"/>
        </w:rPr>
        <w:t xml:space="preserve"> </w:t>
      </w:r>
      <w:r>
        <w:rPr>
          <w:color w:val="231F20"/>
          <w:w w:val="85"/>
        </w:rPr>
        <w:t>the</w:t>
      </w:r>
      <w:r>
        <w:rPr>
          <w:color w:val="231F20"/>
          <w:spacing w:val="-1"/>
        </w:rPr>
        <w:t xml:space="preserve"> </w:t>
      </w:r>
      <w:r>
        <w:rPr>
          <w:color w:val="231F20"/>
          <w:w w:val="85"/>
        </w:rPr>
        <w:t>effect</w:t>
      </w:r>
      <w:r>
        <w:rPr>
          <w:color w:val="231F20"/>
          <w:spacing w:val="-2"/>
        </w:rPr>
        <w:t xml:space="preserve"> </w:t>
      </w:r>
      <w:r>
        <w:rPr>
          <w:color w:val="231F20"/>
          <w:w w:val="85"/>
        </w:rPr>
        <w:t>and</w:t>
      </w:r>
      <w:r>
        <w:rPr>
          <w:color w:val="231F20"/>
          <w:spacing w:val="-1"/>
        </w:rPr>
        <w:t xml:space="preserve"> </w:t>
      </w:r>
      <w:r>
        <w:rPr>
          <w:color w:val="231F20"/>
          <w:w w:val="85"/>
        </w:rPr>
        <w:t>interaction</w:t>
      </w:r>
      <w:r>
        <w:rPr>
          <w:color w:val="231F20"/>
          <w:spacing w:val="-2"/>
        </w:rPr>
        <w:t xml:space="preserve"> </w:t>
      </w:r>
      <w:r>
        <w:rPr>
          <w:color w:val="231F20"/>
          <w:spacing w:val="-5"/>
          <w:w w:val="85"/>
        </w:rPr>
        <w:t>of</w:t>
      </w:r>
    </w:p>
    <w:p w14:paraId="55890E72" w14:textId="77777777" w:rsidR="00B732F0" w:rsidRDefault="001B6D82">
      <w:pPr>
        <w:pStyle w:val="BodyText"/>
        <w:spacing w:before="28" w:line="268" w:lineRule="auto"/>
        <w:ind w:left="227" w:right="124"/>
        <w:jc w:val="both"/>
      </w:pPr>
      <w:r>
        <w:rPr>
          <w:color w:val="231F20"/>
          <w:w w:val="85"/>
        </w:rPr>
        <w:t>post-crisis reforms (including the leverage ratio) on incentives to centrally clear derivatives transactions.</w:t>
      </w:r>
      <w:r>
        <w:rPr>
          <w:color w:val="231F20"/>
          <w:spacing w:val="40"/>
        </w:rPr>
        <w:t xml:space="preserve"> </w:t>
      </w:r>
      <w:r>
        <w:rPr>
          <w:color w:val="231F20"/>
          <w:w w:val="85"/>
        </w:rPr>
        <w:t xml:space="preserve">The FSB is working jointly with the Basel Committee on Banking Supervision, and </w:t>
      </w:r>
      <w:r>
        <w:rPr>
          <w:color w:val="231F20"/>
          <w:w w:val="90"/>
        </w:rPr>
        <w:t>will</w:t>
      </w:r>
      <w:r>
        <w:rPr>
          <w:color w:val="231F20"/>
          <w:spacing w:val="-3"/>
          <w:w w:val="90"/>
        </w:rPr>
        <w:t xml:space="preserve"> </w:t>
      </w:r>
      <w:r>
        <w:rPr>
          <w:color w:val="231F20"/>
          <w:w w:val="90"/>
        </w:rPr>
        <w:t>report</w:t>
      </w:r>
      <w:r>
        <w:rPr>
          <w:color w:val="231F20"/>
          <w:spacing w:val="-3"/>
          <w:w w:val="90"/>
        </w:rPr>
        <w:t xml:space="preserve"> </w:t>
      </w:r>
      <w:r>
        <w:rPr>
          <w:color w:val="231F20"/>
          <w:w w:val="90"/>
        </w:rPr>
        <w:t>to</w:t>
      </w:r>
      <w:r>
        <w:rPr>
          <w:color w:val="231F20"/>
          <w:spacing w:val="-3"/>
          <w:w w:val="90"/>
        </w:rPr>
        <w:t xml:space="preserve"> </w:t>
      </w:r>
      <w:r>
        <w:rPr>
          <w:color w:val="231F20"/>
          <w:w w:val="90"/>
        </w:rPr>
        <w:t>the</w:t>
      </w:r>
      <w:r>
        <w:rPr>
          <w:color w:val="231F20"/>
          <w:spacing w:val="-3"/>
          <w:w w:val="90"/>
        </w:rPr>
        <w:t xml:space="preserve"> </w:t>
      </w:r>
      <w:r>
        <w:rPr>
          <w:color w:val="231F20"/>
          <w:w w:val="90"/>
        </w:rPr>
        <w:t>G20</w:t>
      </w:r>
      <w:r>
        <w:rPr>
          <w:color w:val="231F20"/>
          <w:spacing w:val="-3"/>
          <w:w w:val="90"/>
        </w:rPr>
        <w:t xml:space="preserve"> </w:t>
      </w:r>
      <w:r>
        <w:rPr>
          <w:color w:val="231F20"/>
          <w:w w:val="90"/>
        </w:rPr>
        <w:t>Leaders’</w:t>
      </w:r>
      <w:r>
        <w:rPr>
          <w:color w:val="231F20"/>
          <w:spacing w:val="-3"/>
          <w:w w:val="90"/>
        </w:rPr>
        <w:t xml:space="preserve"> </w:t>
      </w:r>
      <w:r>
        <w:rPr>
          <w:color w:val="231F20"/>
          <w:w w:val="90"/>
        </w:rPr>
        <w:t>summit</w:t>
      </w:r>
      <w:r>
        <w:rPr>
          <w:color w:val="231F20"/>
          <w:spacing w:val="-3"/>
          <w:w w:val="90"/>
        </w:rPr>
        <w:t xml:space="preserve"> </w:t>
      </w:r>
      <w:r>
        <w:rPr>
          <w:color w:val="231F20"/>
          <w:w w:val="90"/>
        </w:rPr>
        <w:t>in</w:t>
      </w:r>
      <w:r>
        <w:rPr>
          <w:color w:val="231F20"/>
          <w:spacing w:val="-3"/>
          <w:w w:val="90"/>
        </w:rPr>
        <w:t xml:space="preserve"> </w:t>
      </w:r>
      <w:r>
        <w:rPr>
          <w:color w:val="231F20"/>
          <w:w w:val="90"/>
        </w:rPr>
        <w:t>Argentina</w:t>
      </w:r>
      <w:r>
        <w:rPr>
          <w:color w:val="231F20"/>
          <w:spacing w:val="-3"/>
          <w:w w:val="90"/>
        </w:rPr>
        <w:t xml:space="preserve"> </w:t>
      </w:r>
      <w:r>
        <w:rPr>
          <w:color w:val="231F20"/>
          <w:w w:val="90"/>
        </w:rPr>
        <w:t>in</w:t>
      </w:r>
      <w:r>
        <w:rPr>
          <w:color w:val="231F20"/>
          <w:spacing w:val="-3"/>
          <w:w w:val="90"/>
        </w:rPr>
        <w:t xml:space="preserve"> </w:t>
      </w:r>
      <w:r>
        <w:rPr>
          <w:color w:val="231F20"/>
          <w:w w:val="90"/>
        </w:rPr>
        <w:t>2018.</w:t>
      </w:r>
    </w:p>
    <w:p w14:paraId="05FC1A03" w14:textId="77777777" w:rsidR="00B732F0" w:rsidRDefault="001B6D82">
      <w:pPr>
        <w:spacing w:before="199" w:line="268" w:lineRule="auto"/>
        <w:ind w:left="227" w:right="38"/>
        <w:rPr>
          <w:sz w:val="20"/>
        </w:rPr>
      </w:pPr>
      <w:r>
        <w:rPr>
          <w:i/>
          <w:color w:val="85266B"/>
          <w:w w:val="85"/>
          <w:sz w:val="20"/>
        </w:rPr>
        <w:t>Initial</w:t>
      </w:r>
      <w:r>
        <w:rPr>
          <w:i/>
          <w:color w:val="85266B"/>
          <w:spacing w:val="-5"/>
          <w:w w:val="85"/>
          <w:sz w:val="20"/>
        </w:rPr>
        <w:t xml:space="preserve"> </w:t>
      </w:r>
      <w:r>
        <w:rPr>
          <w:i/>
          <w:color w:val="85266B"/>
          <w:w w:val="85"/>
          <w:sz w:val="20"/>
        </w:rPr>
        <w:t>margin</w:t>
      </w:r>
      <w:r>
        <w:rPr>
          <w:i/>
          <w:color w:val="85266B"/>
          <w:spacing w:val="-5"/>
          <w:w w:val="85"/>
          <w:sz w:val="20"/>
        </w:rPr>
        <w:t xml:space="preserve"> </w:t>
      </w:r>
      <w:r>
        <w:rPr>
          <w:i/>
          <w:color w:val="85266B"/>
          <w:w w:val="85"/>
          <w:sz w:val="20"/>
        </w:rPr>
        <w:t>requirements</w:t>
      </w:r>
      <w:r>
        <w:rPr>
          <w:i/>
          <w:color w:val="85266B"/>
          <w:spacing w:val="-5"/>
          <w:w w:val="85"/>
          <w:sz w:val="20"/>
        </w:rPr>
        <w:t xml:space="preserve"> </w:t>
      </w:r>
      <w:r>
        <w:rPr>
          <w:i/>
          <w:color w:val="85266B"/>
          <w:w w:val="85"/>
          <w:sz w:val="20"/>
        </w:rPr>
        <w:t>for</w:t>
      </w:r>
      <w:r>
        <w:rPr>
          <w:i/>
          <w:color w:val="85266B"/>
          <w:spacing w:val="-5"/>
          <w:w w:val="85"/>
          <w:sz w:val="20"/>
        </w:rPr>
        <w:t xml:space="preserve"> </w:t>
      </w:r>
      <w:r>
        <w:rPr>
          <w:i/>
          <w:color w:val="85266B"/>
          <w:w w:val="85"/>
          <w:sz w:val="20"/>
        </w:rPr>
        <w:t>uncleared</w:t>
      </w:r>
      <w:r>
        <w:rPr>
          <w:i/>
          <w:color w:val="85266B"/>
          <w:spacing w:val="-5"/>
          <w:w w:val="85"/>
          <w:sz w:val="20"/>
        </w:rPr>
        <w:t xml:space="preserve"> </w:t>
      </w:r>
      <w:r>
        <w:rPr>
          <w:i/>
          <w:color w:val="85266B"/>
          <w:w w:val="85"/>
          <w:sz w:val="20"/>
        </w:rPr>
        <w:t>transactions</w:t>
      </w:r>
      <w:r>
        <w:rPr>
          <w:i/>
          <w:color w:val="85266B"/>
          <w:spacing w:val="-5"/>
          <w:w w:val="85"/>
          <w:sz w:val="20"/>
        </w:rPr>
        <w:t xml:space="preserve"> </w:t>
      </w:r>
      <w:r>
        <w:rPr>
          <w:i/>
          <w:color w:val="85266B"/>
          <w:w w:val="85"/>
          <w:sz w:val="20"/>
        </w:rPr>
        <w:t>are</w:t>
      </w:r>
      <w:r>
        <w:rPr>
          <w:i/>
          <w:color w:val="85266B"/>
          <w:spacing w:val="-5"/>
          <w:w w:val="85"/>
          <w:sz w:val="20"/>
        </w:rPr>
        <w:t xml:space="preserve"> </w:t>
      </w:r>
      <w:r>
        <w:rPr>
          <w:i/>
          <w:color w:val="85266B"/>
          <w:w w:val="85"/>
          <w:sz w:val="20"/>
        </w:rPr>
        <w:t xml:space="preserve">likely </w:t>
      </w:r>
      <w:r>
        <w:rPr>
          <w:i/>
          <w:color w:val="85266B"/>
          <w:spacing w:val="-2"/>
          <w:w w:val="85"/>
          <w:sz w:val="20"/>
        </w:rPr>
        <w:t>to</w:t>
      </w:r>
      <w:r>
        <w:rPr>
          <w:i/>
          <w:color w:val="85266B"/>
          <w:spacing w:val="-7"/>
          <w:w w:val="85"/>
          <w:sz w:val="20"/>
        </w:rPr>
        <w:t xml:space="preserve"> </w:t>
      </w:r>
      <w:r>
        <w:rPr>
          <w:i/>
          <w:color w:val="85266B"/>
          <w:spacing w:val="-2"/>
          <w:w w:val="85"/>
          <w:sz w:val="20"/>
        </w:rPr>
        <w:t>be</w:t>
      </w:r>
      <w:r>
        <w:rPr>
          <w:i/>
          <w:color w:val="85266B"/>
          <w:spacing w:val="-7"/>
          <w:w w:val="85"/>
          <w:sz w:val="20"/>
        </w:rPr>
        <w:t xml:space="preserve"> </w:t>
      </w:r>
      <w:r>
        <w:rPr>
          <w:i/>
          <w:color w:val="85266B"/>
          <w:spacing w:val="-2"/>
          <w:w w:val="85"/>
          <w:sz w:val="20"/>
        </w:rPr>
        <w:t>quite</w:t>
      </w:r>
      <w:r>
        <w:rPr>
          <w:i/>
          <w:color w:val="85266B"/>
          <w:spacing w:val="-7"/>
          <w:w w:val="85"/>
          <w:sz w:val="20"/>
        </w:rPr>
        <w:t xml:space="preserve"> </w:t>
      </w:r>
      <w:r>
        <w:rPr>
          <w:i/>
          <w:color w:val="85266B"/>
          <w:spacing w:val="-2"/>
          <w:w w:val="85"/>
          <w:sz w:val="20"/>
        </w:rPr>
        <w:t>stable</w:t>
      </w:r>
      <w:r>
        <w:rPr>
          <w:i/>
          <w:color w:val="85266B"/>
          <w:spacing w:val="-7"/>
          <w:w w:val="85"/>
          <w:sz w:val="20"/>
        </w:rPr>
        <w:t xml:space="preserve"> </w:t>
      </w:r>
      <w:r>
        <w:rPr>
          <w:i/>
          <w:color w:val="85266B"/>
          <w:spacing w:val="-2"/>
          <w:w w:val="85"/>
          <w:sz w:val="20"/>
        </w:rPr>
        <w:t>over</w:t>
      </w:r>
      <w:r>
        <w:rPr>
          <w:i/>
          <w:color w:val="85266B"/>
          <w:spacing w:val="-7"/>
          <w:w w:val="85"/>
          <w:sz w:val="20"/>
        </w:rPr>
        <w:t xml:space="preserve"> </w:t>
      </w:r>
      <w:r>
        <w:rPr>
          <w:i/>
          <w:color w:val="85266B"/>
          <w:spacing w:val="-2"/>
          <w:w w:val="85"/>
          <w:sz w:val="20"/>
        </w:rPr>
        <w:t>the</w:t>
      </w:r>
      <w:r>
        <w:rPr>
          <w:i/>
          <w:color w:val="85266B"/>
          <w:spacing w:val="-7"/>
          <w:w w:val="85"/>
          <w:sz w:val="20"/>
        </w:rPr>
        <w:t xml:space="preserve"> </w:t>
      </w:r>
      <w:r>
        <w:rPr>
          <w:i/>
          <w:color w:val="85266B"/>
          <w:spacing w:val="-2"/>
          <w:w w:val="85"/>
          <w:sz w:val="20"/>
        </w:rPr>
        <w:t>financial</w:t>
      </w:r>
      <w:r>
        <w:rPr>
          <w:i/>
          <w:color w:val="85266B"/>
          <w:spacing w:val="-7"/>
          <w:w w:val="85"/>
          <w:sz w:val="20"/>
        </w:rPr>
        <w:t xml:space="preserve"> </w:t>
      </w:r>
      <w:r>
        <w:rPr>
          <w:i/>
          <w:color w:val="85266B"/>
          <w:spacing w:val="-2"/>
          <w:w w:val="85"/>
          <w:sz w:val="20"/>
        </w:rPr>
        <w:t>cycle,</w:t>
      </w:r>
      <w:r>
        <w:rPr>
          <w:i/>
          <w:color w:val="85266B"/>
          <w:spacing w:val="-7"/>
          <w:w w:val="85"/>
          <w:sz w:val="20"/>
        </w:rPr>
        <w:t xml:space="preserve"> </w:t>
      </w:r>
      <w:r>
        <w:rPr>
          <w:i/>
          <w:color w:val="85266B"/>
          <w:spacing w:val="-2"/>
          <w:w w:val="85"/>
          <w:sz w:val="20"/>
        </w:rPr>
        <w:t>including</w:t>
      </w:r>
      <w:r>
        <w:rPr>
          <w:i/>
          <w:color w:val="85266B"/>
          <w:spacing w:val="-7"/>
          <w:w w:val="85"/>
          <w:sz w:val="20"/>
        </w:rPr>
        <w:t xml:space="preserve"> </w:t>
      </w:r>
      <w:r>
        <w:rPr>
          <w:i/>
          <w:color w:val="85266B"/>
          <w:spacing w:val="-2"/>
          <w:w w:val="85"/>
          <w:sz w:val="20"/>
        </w:rPr>
        <w:t>during</w:t>
      </w:r>
      <w:r>
        <w:rPr>
          <w:i/>
          <w:color w:val="85266B"/>
          <w:spacing w:val="-7"/>
          <w:w w:val="85"/>
          <w:sz w:val="20"/>
        </w:rPr>
        <w:t xml:space="preserve"> </w:t>
      </w:r>
      <w:r>
        <w:rPr>
          <w:i/>
          <w:color w:val="85266B"/>
          <w:spacing w:val="-2"/>
          <w:w w:val="85"/>
          <w:sz w:val="20"/>
        </w:rPr>
        <w:t xml:space="preserve">stress, </w:t>
      </w:r>
      <w:r>
        <w:rPr>
          <w:i/>
          <w:color w:val="85266B"/>
          <w:w w:val="85"/>
          <w:sz w:val="20"/>
        </w:rPr>
        <w:t xml:space="preserve">when large increases in requirements might otherwise force </w:t>
      </w:r>
      <w:r>
        <w:rPr>
          <w:i/>
          <w:color w:val="85266B"/>
          <w:w w:val="80"/>
          <w:sz w:val="20"/>
        </w:rPr>
        <w:t xml:space="preserve">liquidation of derivatives positions, thereby amplifying the stress. </w:t>
      </w:r>
      <w:r>
        <w:rPr>
          <w:color w:val="231F20"/>
          <w:spacing w:val="-2"/>
          <w:w w:val="90"/>
          <w:sz w:val="20"/>
        </w:rPr>
        <w:t xml:space="preserve">IM requirements for derivatives positions tend to vary with the </w:t>
      </w:r>
      <w:r>
        <w:rPr>
          <w:color w:val="231F20"/>
          <w:w w:val="90"/>
          <w:sz w:val="20"/>
        </w:rPr>
        <w:t>market risk of those positions.</w:t>
      </w:r>
      <w:r>
        <w:rPr>
          <w:color w:val="231F20"/>
          <w:spacing w:val="40"/>
          <w:sz w:val="20"/>
        </w:rPr>
        <w:t xml:space="preserve"> </w:t>
      </w:r>
      <w:r>
        <w:rPr>
          <w:color w:val="231F20"/>
          <w:w w:val="90"/>
          <w:sz w:val="20"/>
        </w:rPr>
        <w:t>IM requirements are often relatively</w:t>
      </w:r>
      <w:r>
        <w:rPr>
          <w:color w:val="231F20"/>
          <w:spacing w:val="-2"/>
          <w:w w:val="90"/>
          <w:sz w:val="20"/>
        </w:rPr>
        <w:t xml:space="preserve"> </w:t>
      </w:r>
      <w:r>
        <w:rPr>
          <w:color w:val="231F20"/>
          <w:w w:val="90"/>
          <w:sz w:val="20"/>
        </w:rPr>
        <w:t>low</w:t>
      </w:r>
      <w:r>
        <w:rPr>
          <w:color w:val="231F20"/>
          <w:spacing w:val="-2"/>
          <w:w w:val="90"/>
          <w:sz w:val="20"/>
        </w:rPr>
        <w:t xml:space="preserve"> </w:t>
      </w:r>
      <w:r>
        <w:rPr>
          <w:color w:val="231F20"/>
          <w:w w:val="90"/>
          <w:sz w:val="20"/>
        </w:rPr>
        <w:t>in</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upswing</w:t>
      </w:r>
      <w:r>
        <w:rPr>
          <w:color w:val="231F20"/>
          <w:spacing w:val="-2"/>
          <w:w w:val="90"/>
          <w:sz w:val="20"/>
        </w:rPr>
        <w:t xml:space="preserve"> </w:t>
      </w:r>
      <w:r>
        <w:rPr>
          <w:color w:val="231F20"/>
          <w:w w:val="90"/>
          <w:sz w:val="20"/>
        </w:rPr>
        <w:t>of</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financial</w:t>
      </w:r>
      <w:r>
        <w:rPr>
          <w:color w:val="231F20"/>
          <w:spacing w:val="-2"/>
          <w:w w:val="90"/>
          <w:sz w:val="20"/>
        </w:rPr>
        <w:t xml:space="preserve"> </w:t>
      </w:r>
      <w:r>
        <w:rPr>
          <w:color w:val="231F20"/>
          <w:w w:val="90"/>
          <w:sz w:val="20"/>
        </w:rPr>
        <w:t>cycle,</w:t>
      </w:r>
      <w:r>
        <w:rPr>
          <w:color w:val="231F20"/>
          <w:spacing w:val="-2"/>
          <w:w w:val="90"/>
          <w:sz w:val="20"/>
        </w:rPr>
        <w:t xml:space="preserve"> </w:t>
      </w:r>
      <w:r>
        <w:rPr>
          <w:color w:val="231F20"/>
          <w:w w:val="90"/>
          <w:sz w:val="20"/>
        </w:rPr>
        <w:t>when market</w:t>
      </w:r>
      <w:r>
        <w:rPr>
          <w:color w:val="231F20"/>
          <w:spacing w:val="-2"/>
          <w:w w:val="90"/>
          <w:sz w:val="20"/>
        </w:rPr>
        <w:t xml:space="preserve"> </w:t>
      </w:r>
      <w:r>
        <w:rPr>
          <w:color w:val="231F20"/>
          <w:w w:val="90"/>
          <w:sz w:val="20"/>
        </w:rPr>
        <w:t>volatility</w:t>
      </w:r>
      <w:r>
        <w:rPr>
          <w:color w:val="231F20"/>
          <w:spacing w:val="-2"/>
          <w:w w:val="90"/>
          <w:sz w:val="20"/>
        </w:rPr>
        <w:t xml:space="preserve"> </w:t>
      </w:r>
      <w:r>
        <w:rPr>
          <w:color w:val="231F20"/>
          <w:w w:val="90"/>
          <w:sz w:val="20"/>
        </w:rPr>
        <w:t>is</w:t>
      </w:r>
      <w:r>
        <w:rPr>
          <w:color w:val="231F20"/>
          <w:spacing w:val="-2"/>
          <w:w w:val="90"/>
          <w:sz w:val="20"/>
        </w:rPr>
        <w:t xml:space="preserve"> </w:t>
      </w:r>
      <w:r>
        <w:rPr>
          <w:color w:val="231F20"/>
          <w:w w:val="90"/>
          <w:sz w:val="20"/>
        </w:rPr>
        <w:t>typically</w:t>
      </w:r>
      <w:r>
        <w:rPr>
          <w:color w:val="231F20"/>
          <w:spacing w:val="-2"/>
          <w:w w:val="90"/>
          <w:sz w:val="20"/>
        </w:rPr>
        <w:t xml:space="preserve"> </w:t>
      </w:r>
      <w:r>
        <w:rPr>
          <w:color w:val="231F20"/>
          <w:w w:val="90"/>
          <w:sz w:val="20"/>
        </w:rPr>
        <w:t>subdued,</w:t>
      </w:r>
      <w:r>
        <w:rPr>
          <w:color w:val="231F20"/>
          <w:spacing w:val="-2"/>
          <w:w w:val="90"/>
          <w:sz w:val="20"/>
        </w:rPr>
        <w:t xml:space="preserve"> </w:t>
      </w:r>
      <w:r>
        <w:rPr>
          <w:color w:val="231F20"/>
          <w:w w:val="90"/>
          <w:sz w:val="20"/>
        </w:rPr>
        <w:t>and</w:t>
      </w:r>
      <w:r>
        <w:rPr>
          <w:color w:val="231F20"/>
          <w:spacing w:val="-2"/>
          <w:w w:val="90"/>
          <w:sz w:val="20"/>
        </w:rPr>
        <w:t xml:space="preserve"> </w:t>
      </w:r>
      <w:r>
        <w:rPr>
          <w:color w:val="231F20"/>
          <w:w w:val="90"/>
          <w:sz w:val="20"/>
        </w:rPr>
        <w:t>increase</w:t>
      </w:r>
      <w:r>
        <w:rPr>
          <w:color w:val="231F20"/>
          <w:spacing w:val="-2"/>
          <w:w w:val="90"/>
          <w:sz w:val="20"/>
        </w:rPr>
        <w:t xml:space="preserve"> </w:t>
      </w:r>
      <w:r>
        <w:rPr>
          <w:color w:val="231F20"/>
          <w:w w:val="90"/>
          <w:sz w:val="20"/>
        </w:rPr>
        <w:t>in</w:t>
      </w:r>
      <w:r>
        <w:rPr>
          <w:color w:val="231F20"/>
          <w:spacing w:val="-2"/>
          <w:w w:val="90"/>
          <w:sz w:val="20"/>
        </w:rPr>
        <w:t xml:space="preserve"> </w:t>
      </w:r>
      <w:r>
        <w:rPr>
          <w:color w:val="231F20"/>
          <w:w w:val="90"/>
          <w:sz w:val="20"/>
        </w:rPr>
        <w:t>the downswing with rising volatility.</w:t>
      </w:r>
      <w:r>
        <w:rPr>
          <w:color w:val="231F20"/>
          <w:spacing w:val="40"/>
          <w:sz w:val="20"/>
        </w:rPr>
        <w:t xml:space="preserve"> </w:t>
      </w:r>
      <w:r>
        <w:rPr>
          <w:color w:val="231F20"/>
          <w:w w:val="90"/>
          <w:sz w:val="20"/>
        </w:rPr>
        <w:t xml:space="preserve">Increases in margin </w:t>
      </w:r>
      <w:r>
        <w:rPr>
          <w:color w:val="231F20"/>
          <w:w w:val="85"/>
          <w:sz w:val="20"/>
        </w:rPr>
        <w:t xml:space="preserve">requirements, particularly if large and rapid, could be difficult </w:t>
      </w:r>
      <w:r>
        <w:rPr>
          <w:color w:val="231F20"/>
          <w:w w:val="90"/>
          <w:sz w:val="20"/>
        </w:rPr>
        <w:t>for derivatives users to fund, forcing them to liquidate positions, which could amplify market volatility.</w:t>
      </w:r>
      <w:r>
        <w:rPr>
          <w:color w:val="231F20"/>
          <w:spacing w:val="40"/>
          <w:sz w:val="20"/>
        </w:rPr>
        <w:t xml:space="preserve"> </w:t>
      </w:r>
      <w:r>
        <w:rPr>
          <w:color w:val="231F20"/>
          <w:w w:val="90"/>
          <w:sz w:val="20"/>
        </w:rPr>
        <w:t xml:space="preserve">Moreover, low IM requirements in the upswing may encourage users to take larger positions, making any liquidations and amplification of price moves in the downswing larger than </w:t>
      </w:r>
      <w:r>
        <w:rPr>
          <w:color w:val="231F20"/>
          <w:spacing w:val="-2"/>
          <w:sz w:val="20"/>
        </w:rPr>
        <w:t>otherwise.</w:t>
      </w:r>
    </w:p>
    <w:p w14:paraId="337E9C77" w14:textId="77777777" w:rsidR="00B732F0" w:rsidRPr="008266F2" w:rsidRDefault="001B6D82">
      <w:pPr>
        <w:tabs>
          <w:tab w:val="left" w:pos="905"/>
          <w:tab w:val="left" w:pos="1502"/>
          <w:tab w:val="left" w:pos="2098"/>
          <w:tab w:val="left" w:pos="2151"/>
          <w:tab w:val="left" w:pos="2695"/>
          <w:tab w:val="left" w:pos="2736"/>
          <w:tab w:val="left" w:pos="3291"/>
        </w:tabs>
        <w:spacing w:before="1" w:line="244" w:lineRule="auto"/>
        <w:ind w:left="269" w:right="1974" w:firstLine="40"/>
        <w:rPr>
          <w:sz w:val="12"/>
          <w:lang w:val="nl-NL"/>
        </w:rPr>
      </w:pPr>
      <w:r w:rsidRPr="008266F2">
        <w:rPr>
          <w:lang w:val="nl-NL"/>
        </w:rPr>
        <w:br w:type="column"/>
      </w:r>
      <w:r w:rsidRPr="008266F2">
        <w:rPr>
          <w:color w:val="231F20"/>
          <w:spacing w:val="-4"/>
          <w:w w:val="95"/>
          <w:sz w:val="12"/>
          <w:lang w:val="nl-NL"/>
        </w:rPr>
        <w:t>Jan.</w:t>
      </w:r>
      <w:r w:rsidRPr="008266F2">
        <w:rPr>
          <w:color w:val="231F20"/>
          <w:sz w:val="12"/>
          <w:lang w:val="nl-NL"/>
        </w:rPr>
        <w:tab/>
      </w:r>
      <w:r w:rsidRPr="008266F2">
        <w:rPr>
          <w:color w:val="231F20"/>
          <w:spacing w:val="-4"/>
          <w:w w:val="95"/>
          <w:sz w:val="12"/>
          <w:lang w:val="nl-NL"/>
        </w:rPr>
        <w:t>Jan.</w:t>
      </w:r>
      <w:r w:rsidRPr="008266F2">
        <w:rPr>
          <w:color w:val="231F20"/>
          <w:sz w:val="12"/>
          <w:lang w:val="nl-NL"/>
        </w:rPr>
        <w:tab/>
      </w:r>
      <w:r w:rsidRPr="008266F2">
        <w:rPr>
          <w:color w:val="231F20"/>
          <w:spacing w:val="-4"/>
          <w:w w:val="95"/>
          <w:sz w:val="12"/>
          <w:lang w:val="nl-NL"/>
        </w:rPr>
        <w:t>Jan.</w:t>
      </w:r>
      <w:r w:rsidRPr="008266F2">
        <w:rPr>
          <w:color w:val="231F20"/>
          <w:sz w:val="12"/>
          <w:lang w:val="nl-NL"/>
        </w:rPr>
        <w:tab/>
      </w:r>
      <w:r w:rsidRPr="008266F2">
        <w:rPr>
          <w:color w:val="231F20"/>
          <w:spacing w:val="-4"/>
          <w:w w:val="95"/>
          <w:sz w:val="12"/>
          <w:lang w:val="nl-NL"/>
        </w:rPr>
        <w:t>Jan.</w:t>
      </w:r>
      <w:r w:rsidRPr="008266F2">
        <w:rPr>
          <w:color w:val="231F20"/>
          <w:sz w:val="12"/>
          <w:lang w:val="nl-NL"/>
        </w:rPr>
        <w:tab/>
      </w:r>
      <w:r w:rsidRPr="008266F2">
        <w:rPr>
          <w:color w:val="231F20"/>
          <w:spacing w:val="-4"/>
          <w:w w:val="95"/>
          <w:sz w:val="12"/>
          <w:lang w:val="nl-NL"/>
        </w:rPr>
        <w:t>Jan.</w:t>
      </w:r>
      <w:r w:rsidRPr="008266F2">
        <w:rPr>
          <w:color w:val="231F20"/>
          <w:sz w:val="12"/>
          <w:lang w:val="nl-NL"/>
        </w:rPr>
        <w:tab/>
      </w:r>
      <w:r w:rsidRPr="008266F2">
        <w:rPr>
          <w:color w:val="231F20"/>
          <w:spacing w:val="-6"/>
          <w:w w:val="85"/>
          <w:sz w:val="12"/>
          <w:lang w:val="nl-NL"/>
        </w:rPr>
        <w:t>Jan.</w:t>
      </w:r>
      <w:r w:rsidRPr="008266F2">
        <w:rPr>
          <w:color w:val="231F20"/>
          <w:spacing w:val="40"/>
          <w:sz w:val="12"/>
          <w:lang w:val="nl-NL"/>
        </w:rPr>
        <w:t xml:space="preserve"> </w:t>
      </w:r>
      <w:r w:rsidRPr="008266F2">
        <w:rPr>
          <w:color w:val="231F20"/>
          <w:spacing w:val="-4"/>
          <w:w w:val="95"/>
          <w:sz w:val="12"/>
          <w:lang w:val="nl-NL"/>
        </w:rPr>
        <w:t>2006</w:t>
      </w:r>
      <w:r w:rsidRPr="008266F2">
        <w:rPr>
          <w:color w:val="231F20"/>
          <w:sz w:val="12"/>
          <w:lang w:val="nl-NL"/>
        </w:rPr>
        <w:tab/>
      </w:r>
      <w:r w:rsidRPr="008266F2">
        <w:rPr>
          <w:color w:val="231F20"/>
          <w:spacing w:val="-23"/>
          <w:sz w:val="12"/>
          <w:lang w:val="nl-NL"/>
        </w:rPr>
        <w:t xml:space="preserve"> </w:t>
      </w:r>
      <w:r w:rsidRPr="008266F2">
        <w:rPr>
          <w:color w:val="231F20"/>
          <w:w w:val="95"/>
          <w:sz w:val="12"/>
          <w:lang w:val="nl-NL"/>
        </w:rPr>
        <w:t>08</w:t>
      </w:r>
      <w:r w:rsidRPr="008266F2">
        <w:rPr>
          <w:color w:val="231F20"/>
          <w:sz w:val="12"/>
          <w:lang w:val="nl-NL"/>
        </w:rPr>
        <w:tab/>
      </w:r>
      <w:r w:rsidRPr="008266F2">
        <w:rPr>
          <w:color w:val="231F20"/>
          <w:spacing w:val="-17"/>
          <w:sz w:val="12"/>
          <w:lang w:val="nl-NL"/>
        </w:rPr>
        <w:t xml:space="preserve"> </w:t>
      </w:r>
      <w:r w:rsidRPr="008266F2">
        <w:rPr>
          <w:color w:val="231F20"/>
          <w:w w:val="95"/>
          <w:sz w:val="12"/>
          <w:lang w:val="nl-NL"/>
        </w:rPr>
        <w:t>10</w:t>
      </w:r>
      <w:r w:rsidRPr="008266F2">
        <w:rPr>
          <w:color w:val="231F20"/>
          <w:sz w:val="12"/>
          <w:lang w:val="nl-NL"/>
        </w:rPr>
        <w:tab/>
      </w:r>
      <w:r w:rsidRPr="008266F2">
        <w:rPr>
          <w:color w:val="231F20"/>
          <w:sz w:val="12"/>
          <w:lang w:val="nl-NL"/>
        </w:rPr>
        <w:tab/>
      </w:r>
      <w:r w:rsidRPr="008266F2">
        <w:rPr>
          <w:color w:val="231F20"/>
          <w:spacing w:val="-6"/>
          <w:w w:val="95"/>
          <w:sz w:val="12"/>
          <w:lang w:val="nl-NL"/>
        </w:rPr>
        <w:t>12</w:t>
      </w:r>
      <w:r w:rsidRPr="008266F2">
        <w:rPr>
          <w:color w:val="231F20"/>
          <w:sz w:val="12"/>
          <w:lang w:val="nl-NL"/>
        </w:rPr>
        <w:tab/>
      </w:r>
      <w:r w:rsidRPr="008266F2">
        <w:rPr>
          <w:color w:val="231F20"/>
          <w:sz w:val="12"/>
          <w:lang w:val="nl-NL"/>
        </w:rPr>
        <w:tab/>
      </w:r>
      <w:r w:rsidRPr="008266F2">
        <w:rPr>
          <w:color w:val="231F20"/>
          <w:spacing w:val="-6"/>
          <w:w w:val="95"/>
          <w:sz w:val="12"/>
          <w:lang w:val="nl-NL"/>
        </w:rPr>
        <w:t>14</w:t>
      </w:r>
      <w:r w:rsidRPr="008266F2">
        <w:rPr>
          <w:color w:val="231F20"/>
          <w:sz w:val="12"/>
          <w:lang w:val="nl-NL"/>
        </w:rPr>
        <w:tab/>
      </w:r>
      <w:r w:rsidRPr="008266F2">
        <w:rPr>
          <w:color w:val="231F20"/>
          <w:spacing w:val="-35"/>
          <w:sz w:val="12"/>
          <w:lang w:val="nl-NL"/>
        </w:rPr>
        <w:t xml:space="preserve"> </w:t>
      </w:r>
      <w:r w:rsidRPr="008266F2">
        <w:rPr>
          <w:color w:val="231F20"/>
          <w:spacing w:val="-6"/>
          <w:w w:val="95"/>
          <w:sz w:val="12"/>
          <w:lang w:val="nl-NL"/>
        </w:rPr>
        <w:t>16</w:t>
      </w:r>
    </w:p>
    <w:p w14:paraId="1B453DA0" w14:textId="77777777" w:rsidR="00B732F0" w:rsidRDefault="001B6D82">
      <w:pPr>
        <w:spacing w:before="136"/>
        <w:ind w:left="227"/>
        <w:rPr>
          <w:sz w:val="11"/>
        </w:rPr>
      </w:pPr>
      <w:r>
        <w:rPr>
          <w:color w:val="231F20"/>
          <w:spacing w:val="-4"/>
          <w:sz w:val="11"/>
        </w:rPr>
        <w:t>Sources:</w:t>
      </w:r>
      <w:r>
        <w:rPr>
          <w:color w:val="231F20"/>
          <w:spacing w:val="24"/>
          <w:sz w:val="11"/>
        </w:rPr>
        <w:t xml:space="preserve"> </w:t>
      </w:r>
      <w:r>
        <w:rPr>
          <w:color w:val="231F20"/>
          <w:spacing w:val="-4"/>
          <w:sz w:val="11"/>
        </w:rPr>
        <w:t>Bloomberg, ISDA SIMM</w:t>
      </w:r>
      <w:r>
        <w:rPr>
          <w:color w:val="231F20"/>
          <w:spacing w:val="-4"/>
          <w:position w:val="4"/>
          <w:sz w:val="6"/>
        </w:rPr>
        <w:t>TM</w:t>
      </w:r>
      <w:r>
        <w:rPr>
          <w:color w:val="231F20"/>
          <w:spacing w:val="11"/>
          <w:position w:val="4"/>
          <w:sz w:val="6"/>
        </w:rPr>
        <w:t xml:space="preserve"> </w:t>
      </w:r>
      <w:r>
        <w:rPr>
          <w:color w:val="231F20"/>
          <w:spacing w:val="-4"/>
          <w:sz w:val="11"/>
        </w:rPr>
        <w:t>documentation and Bank calculations.</w:t>
      </w:r>
    </w:p>
    <w:p w14:paraId="4A59E609" w14:textId="77777777" w:rsidR="00B732F0" w:rsidRDefault="00B732F0">
      <w:pPr>
        <w:pStyle w:val="BodyText"/>
        <w:spacing w:before="5"/>
        <w:rPr>
          <w:sz w:val="11"/>
        </w:rPr>
      </w:pPr>
    </w:p>
    <w:p w14:paraId="75DAC8F9" w14:textId="77777777" w:rsidR="00B732F0" w:rsidRDefault="001B6D82">
      <w:pPr>
        <w:spacing w:line="244" w:lineRule="auto"/>
        <w:ind w:left="397" w:right="935" w:hanging="171"/>
        <w:rPr>
          <w:sz w:val="11"/>
        </w:rPr>
      </w:pPr>
      <w:r>
        <w:rPr>
          <w:color w:val="231F20"/>
          <w:w w:val="90"/>
          <w:sz w:val="11"/>
        </w:rPr>
        <w:t>(a)</w:t>
      </w:r>
      <w:r>
        <w:rPr>
          <w:color w:val="231F20"/>
          <w:spacing w:val="27"/>
          <w:sz w:val="11"/>
        </w:rPr>
        <w:t xml:space="preserve"> </w:t>
      </w:r>
      <w:r>
        <w:rPr>
          <w:color w:val="231F20"/>
          <w:w w:val="90"/>
          <w:sz w:val="11"/>
        </w:rPr>
        <w:t>For a fixed portfolio of USD, EUR and GBP interest rate swaps of various maturities as held</w:t>
      </w:r>
      <w:r>
        <w:rPr>
          <w:color w:val="231F20"/>
          <w:spacing w:val="40"/>
          <w:sz w:val="11"/>
        </w:rPr>
        <w:t xml:space="preserve"> </w:t>
      </w:r>
      <w:r>
        <w:rPr>
          <w:color w:val="231F20"/>
          <w:w w:val="90"/>
          <w:sz w:val="11"/>
        </w:rPr>
        <w:t>by a major dealer in late 2014.</w:t>
      </w:r>
      <w:r>
        <w:rPr>
          <w:color w:val="231F20"/>
          <w:spacing w:val="30"/>
          <w:sz w:val="11"/>
        </w:rPr>
        <w:t xml:space="preserve"> </w:t>
      </w:r>
      <w:r>
        <w:rPr>
          <w:color w:val="231F20"/>
          <w:w w:val="90"/>
          <w:sz w:val="11"/>
        </w:rPr>
        <w:t>In the chart, the ‘current’ ISDA SIMM</w:t>
      </w:r>
      <w:r>
        <w:rPr>
          <w:color w:val="231F20"/>
          <w:w w:val="90"/>
          <w:position w:val="4"/>
          <w:sz w:val="6"/>
        </w:rPr>
        <w:t>TM</w:t>
      </w:r>
      <w:r>
        <w:rPr>
          <w:color w:val="231F20"/>
          <w:spacing w:val="13"/>
          <w:position w:val="4"/>
          <w:sz w:val="6"/>
        </w:rPr>
        <w:t xml:space="preserve"> </w:t>
      </w:r>
      <w:r>
        <w:rPr>
          <w:color w:val="231F20"/>
          <w:w w:val="90"/>
          <w:sz w:val="11"/>
        </w:rPr>
        <w:t>calibration is based</w:t>
      </w:r>
      <w:r>
        <w:rPr>
          <w:color w:val="231F20"/>
          <w:spacing w:val="40"/>
          <w:sz w:val="11"/>
        </w:rPr>
        <w:t xml:space="preserve"> </w:t>
      </w:r>
      <w:r>
        <w:rPr>
          <w:color w:val="231F20"/>
          <w:w w:val="90"/>
          <w:sz w:val="11"/>
        </w:rPr>
        <w:t>on</w:t>
      </w:r>
      <w:r>
        <w:rPr>
          <w:color w:val="231F20"/>
          <w:spacing w:val="-3"/>
          <w:w w:val="90"/>
          <w:sz w:val="11"/>
        </w:rPr>
        <w:t xml:space="preserve"> </w:t>
      </w:r>
      <w:r>
        <w:rPr>
          <w:color w:val="231F20"/>
          <w:w w:val="90"/>
          <w:sz w:val="11"/>
        </w:rPr>
        <w:t>seven</w:t>
      </w:r>
      <w:r>
        <w:rPr>
          <w:color w:val="231F20"/>
          <w:spacing w:val="-3"/>
          <w:w w:val="90"/>
          <w:sz w:val="11"/>
        </w:rPr>
        <w:t xml:space="preserve"> </w:t>
      </w:r>
      <w:r>
        <w:rPr>
          <w:color w:val="231F20"/>
          <w:w w:val="90"/>
          <w:sz w:val="11"/>
        </w:rPr>
        <w:t>years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early</w:t>
      </w:r>
      <w:r>
        <w:rPr>
          <w:color w:val="231F20"/>
          <w:spacing w:val="-3"/>
          <w:w w:val="90"/>
          <w:sz w:val="11"/>
        </w:rPr>
        <w:t xml:space="preserve"> </w:t>
      </w:r>
      <w:r>
        <w:rPr>
          <w:color w:val="231F20"/>
          <w:w w:val="90"/>
          <w:sz w:val="11"/>
        </w:rPr>
        <w:t>2008</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early</w:t>
      </w:r>
      <w:r>
        <w:rPr>
          <w:color w:val="231F20"/>
          <w:spacing w:val="-3"/>
          <w:w w:val="90"/>
          <w:sz w:val="11"/>
        </w:rPr>
        <w:t xml:space="preserve"> </w:t>
      </w:r>
      <w:r>
        <w:rPr>
          <w:color w:val="231F20"/>
          <w:w w:val="90"/>
          <w:sz w:val="11"/>
        </w:rPr>
        <w:t>2015.</w:t>
      </w:r>
      <w:r>
        <w:rPr>
          <w:color w:val="231F20"/>
          <w:spacing w:val="20"/>
          <w:sz w:val="11"/>
        </w:rPr>
        <w:t xml:space="preserve"> </w:t>
      </w:r>
      <w:r>
        <w:rPr>
          <w:color w:val="231F20"/>
          <w:w w:val="90"/>
          <w:sz w:val="11"/>
        </w:rPr>
        <w:t>The</w:t>
      </w:r>
      <w:r>
        <w:rPr>
          <w:color w:val="231F20"/>
          <w:spacing w:val="-3"/>
          <w:w w:val="90"/>
          <w:sz w:val="11"/>
        </w:rPr>
        <w:t xml:space="preserve"> </w:t>
      </w:r>
      <w:r>
        <w:rPr>
          <w:color w:val="231F20"/>
          <w:w w:val="90"/>
          <w:sz w:val="11"/>
        </w:rPr>
        <w:t>updated</w:t>
      </w:r>
      <w:r>
        <w:rPr>
          <w:color w:val="231F20"/>
          <w:spacing w:val="-3"/>
          <w:w w:val="90"/>
          <w:sz w:val="11"/>
        </w:rPr>
        <w:t xml:space="preserve"> </w:t>
      </w:r>
      <w:r>
        <w:rPr>
          <w:color w:val="231F20"/>
          <w:w w:val="90"/>
          <w:sz w:val="11"/>
        </w:rPr>
        <w:t>calibration</w:t>
      </w:r>
      <w:r>
        <w:rPr>
          <w:color w:val="231F20"/>
          <w:spacing w:val="-3"/>
          <w:w w:val="90"/>
          <w:sz w:val="11"/>
        </w:rPr>
        <w:t xml:space="preserve"> </w:t>
      </w:r>
      <w:r>
        <w:rPr>
          <w:color w:val="231F20"/>
          <w:w w:val="90"/>
          <w:sz w:val="11"/>
        </w:rPr>
        <w:t>adds</w:t>
      </w:r>
      <w:r>
        <w:rPr>
          <w:color w:val="231F20"/>
          <w:spacing w:val="-3"/>
          <w:w w:val="90"/>
          <w:sz w:val="11"/>
        </w:rPr>
        <w:t xml:space="preserve"> </w:t>
      </w:r>
      <w:r>
        <w:rPr>
          <w:color w:val="231F20"/>
          <w:w w:val="90"/>
          <w:sz w:val="11"/>
        </w:rPr>
        <w:t>one</w:t>
      </w:r>
      <w:r>
        <w:rPr>
          <w:color w:val="231F20"/>
          <w:spacing w:val="-3"/>
          <w:w w:val="90"/>
          <w:sz w:val="11"/>
        </w:rPr>
        <w:t xml:space="preserve"> </w:t>
      </w:r>
      <w:r>
        <w:rPr>
          <w:color w:val="231F20"/>
          <w:w w:val="90"/>
          <w:sz w:val="11"/>
        </w:rPr>
        <w:t>and</w:t>
      </w:r>
      <w:r>
        <w:rPr>
          <w:color w:val="231F20"/>
          <w:spacing w:val="40"/>
          <w:sz w:val="11"/>
        </w:rPr>
        <w:t xml:space="preserve"> </w:t>
      </w:r>
      <w:r>
        <w:rPr>
          <w:color w:val="231F20"/>
          <w:w w:val="90"/>
          <w:sz w:val="11"/>
        </w:rPr>
        <w:t>two</w:t>
      </w:r>
      <w:r>
        <w:rPr>
          <w:color w:val="231F20"/>
          <w:spacing w:val="-2"/>
          <w:w w:val="90"/>
          <w:sz w:val="11"/>
        </w:rPr>
        <w:t xml:space="preserve"> </w:t>
      </w:r>
      <w:r>
        <w:rPr>
          <w:color w:val="231F20"/>
          <w:w w:val="90"/>
          <w:sz w:val="11"/>
        </w:rPr>
        <w:t>years</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subsequent</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that</w:t>
      </w:r>
      <w:r>
        <w:rPr>
          <w:color w:val="231F20"/>
          <w:spacing w:val="-2"/>
          <w:w w:val="90"/>
          <w:sz w:val="11"/>
        </w:rPr>
        <w:t xml:space="preserve"> </w:t>
      </w:r>
      <w:r>
        <w:rPr>
          <w:color w:val="231F20"/>
          <w:w w:val="90"/>
          <w:sz w:val="11"/>
        </w:rPr>
        <w:t>basis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historical</w:t>
      </w:r>
      <w:r>
        <w:rPr>
          <w:color w:val="231F20"/>
          <w:spacing w:val="-2"/>
          <w:w w:val="90"/>
          <w:sz w:val="11"/>
        </w:rPr>
        <w:t xml:space="preserve"> </w:t>
      </w:r>
      <w:r>
        <w:rPr>
          <w:color w:val="231F20"/>
          <w:w w:val="90"/>
          <w:sz w:val="11"/>
        </w:rPr>
        <w:t>calibration</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based</w:t>
      </w:r>
      <w:r>
        <w:rPr>
          <w:color w:val="231F20"/>
          <w:spacing w:val="-2"/>
          <w:w w:val="90"/>
          <w:sz w:val="11"/>
        </w:rPr>
        <w:t xml:space="preserve"> </w:t>
      </w:r>
      <w:r>
        <w:rPr>
          <w:color w:val="231F20"/>
          <w:w w:val="90"/>
          <w:sz w:val="11"/>
        </w:rPr>
        <w:t>initially</w:t>
      </w:r>
      <w:r>
        <w:rPr>
          <w:color w:val="231F20"/>
          <w:spacing w:val="-2"/>
          <w:w w:val="90"/>
          <w:sz w:val="11"/>
        </w:rPr>
        <w:t xml:space="preserve"> </w:t>
      </w:r>
      <w:r>
        <w:rPr>
          <w:color w:val="231F20"/>
          <w:w w:val="90"/>
          <w:sz w:val="11"/>
        </w:rPr>
        <w:t>on</w:t>
      </w:r>
      <w:r>
        <w:rPr>
          <w:color w:val="231F20"/>
          <w:spacing w:val="40"/>
          <w:sz w:val="11"/>
        </w:rPr>
        <w:t xml:space="preserve"> </w:t>
      </w:r>
      <w:r>
        <w:rPr>
          <w:color w:val="231F20"/>
          <w:spacing w:val="-2"/>
          <w:sz w:val="11"/>
        </w:rPr>
        <w:t>seven</w:t>
      </w:r>
      <w:r>
        <w:rPr>
          <w:color w:val="231F20"/>
          <w:spacing w:val="-8"/>
          <w:sz w:val="11"/>
        </w:rPr>
        <w:t xml:space="preserve"> </w:t>
      </w:r>
      <w:r>
        <w:rPr>
          <w:color w:val="231F20"/>
          <w:spacing w:val="-2"/>
          <w:sz w:val="11"/>
        </w:rPr>
        <w:t>years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data</w:t>
      </w:r>
      <w:r>
        <w:rPr>
          <w:color w:val="231F20"/>
          <w:spacing w:val="-8"/>
          <w:sz w:val="11"/>
        </w:rPr>
        <w:t xml:space="preserve"> </w:t>
      </w:r>
      <w:r>
        <w:rPr>
          <w:color w:val="231F20"/>
          <w:spacing w:val="-2"/>
          <w:sz w:val="11"/>
        </w:rPr>
        <w:t>to</w:t>
      </w:r>
      <w:r>
        <w:rPr>
          <w:color w:val="231F20"/>
          <w:spacing w:val="-8"/>
          <w:sz w:val="11"/>
        </w:rPr>
        <w:t xml:space="preserve"> </w:t>
      </w:r>
      <w:r>
        <w:rPr>
          <w:color w:val="231F20"/>
          <w:spacing w:val="-2"/>
          <w:sz w:val="11"/>
        </w:rPr>
        <w:t>early</w:t>
      </w:r>
      <w:r>
        <w:rPr>
          <w:color w:val="231F20"/>
          <w:spacing w:val="-8"/>
          <w:sz w:val="11"/>
        </w:rPr>
        <w:t xml:space="preserve"> </w:t>
      </w:r>
      <w:r>
        <w:rPr>
          <w:color w:val="231F20"/>
          <w:spacing w:val="-2"/>
          <w:sz w:val="11"/>
        </w:rPr>
        <w:t>2006</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then</w:t>
      </w:r>
      <w:r>
        <w:rPr>
          <w:color w:val="231F20"/>
          <w:spacing w:val="-8"/>
          <w:sz w:val="11"/>
        </w:rPr>
        <w:t xml:space="preserve"> </w:t>
      </w:r>
      <w:r>
        <w:rPr>
          <w:color w:val="231F20"/>
          <w:spacing w:val="-2"/>
          <w:sz w:val="11"/>
        </w:rPr>
        <w:t>adds</w:t>
      </w:r>
      <w:r>
        <w:rPr>
          <w:color w:val="231F20"/>
          <w:spacing w:val="-8"/>
          <w:sz w:val="11"/>
        </w:rPr>
        <w:t xml:space="preserve"> </w:t>
      </w:r>
      <w:r>
        <w:rPr>
          <w:color w:val="231F20"/>
          <w:spacing w:val="-2"/>
          <w:sz w:val="11"/>
        </w:rPr>
        <w:t>subsequent</w:t>
      </w:r>
      <w:r>
        <w:rPr>
          <w:color w:val="231F20"/>
          <w:spacing w:val="-8"/>
          <w:sz w:val="11"/>
        </w:rPr>
        <w:t xml:space="preserve"> </w:t>
      </w:r>
      <w:r>
        <w:rPr>
          <w:color w:val="231F20"/>
          <w:spacing w:val="-2"/>
          <w:sz w:val="11"/>
        </w:rPr>
        <w:t>years.</w:t>
      </w:r>
      <w:r>
        <w:rPr>
          <w:color w:val="231F20"/>
          <w:spacing w:val="-1"/>
          <w:sz w:val="11"/>
        </w:rPr>
        <w:t xml:space="preserve"> </w:t>
      </w:r>
      <w:r>
        <w:rPr>
          <w:color w:val="231F20"/>
          <w:spacing w:val="-2"/>
          <w:sz w:val="11"/>
        </w:rPr>
        <w:t>Both</w:t>
      </w:r>
      <w:r>
        <w:rPr>
          <w:color w:val="231F20"/>
          <w:spacing w:val="-8"/>
          <w:sz w:val="11"/>
        </w:rPr>
        <w:t xml:space="preserve"> </w:t>
      </w:r>
      <w:r>
        <w:rPr>
          <w:color w:val="231F20"/>
          <w:spacing w:val="-2"/>
          <w:sz w:val="11"/>
        </w:rPr>
        <w:t>the</w:t>
      </w:r>
      <w:r>
        <w:rPr>
          <w:color w:val="231F20"/>
          <w:spacing w:val="-8"/>
          <w:sz w:val="11"/>
        </w:rPr>
        <w:t xml:space="preserve"> </w:t>
      </w:r>
      <w:r>
        <w:rPr>
          <w:color w:val="231F20"/>
          <w:spacing w:val="-2"/>
          <w:sz w:val="11"/>
        </w:rPr>
        <w:t>SIMM</w:t>
      </w:r>
      <w:r>
        <w:rPr>
          <w:color w:val="231F20"/>
          <w:spacing w:val="-2"/>
          <w:position w:val="4"/>
          <w:sz w:val="6"/>
        </w:rPr>
        <w:t xml:space="preserve">TM </w:t>
      </w:r>
      <w:r>
        <w:rPr>
          <w:color w:val="231F20"/>
          <w:spacing w:val="-2"/>
          <w:sz w:val="11"/>
        </w:rPr>
        <w:t>and</w:t>
      </w:r>
      <w:r>
        <w:rPr>
          <w:color w:val="231F20"/>
          <w:spacing w:val="40"/>
          <w:sz w:val="11"/>
        </w:rPr>
        <w:t xml:space="preserve"> </w:t>
      </w:r>
      <w:r>
        <w:rPr>
          <w:color w:val="231F20"/>
          <w:w w:val="90"/>
          <w:sz w:val="11"/>
        </w:rPr>
        <w:t>CCP initial margin requirements exclude potential add-ons for large positions that could</w:t>
      </w:r>
      <w:r>
        <w:rPr>
          <w:color w:val="231F20"/>
          <w:spacing w:val="40"/>
          <w:sz w:val="11"/>
        </w:rPr>
        <w:t xml:space="preserve"> </w:t>
      </w:r>
      <w:r>
        <w:rPr>
          <w:color w:val="231F20"/>
          <w:spacing w:val="-4"/>
          <w:sz w:val="11"/>
        </w:rPr>
        <w:t>have</w:t>
      </w:r>
      <w:r>
        <w:rPr>
          <w:color w:val="231F20"/>
          <w:spacing w:val="-5"/>
          <w:sz w:val="11"/>
        </w:rPr>
        <w:t xml:space="preserve"> </w:t>
      </w:r>
      <w:r>
        <w:rPr>
          <w:color w:val="231F20"/>
          <w:spacing w:val="-4"/>
          <w:sz w:val="11"/>
        </w:rPr>
        <w:t>a</w:t>
      </w:r>
      <w:r>
        <w:rPr>
          <w:color w:val="231F20"/>
          <w:spacing w:val="-5"/>
          <w:sz w:val="11"/>
        </w:rPr>
        <w:t xml:space="preserve"> </w:t>
      </w:r>
      <w:r>
        <w:rPr>
          <w:color w:val="231F20"/>
          <w:spacing w:val="-4"/>
          <w:sz w:val="11"/>
        </w:rPr>
        <w:t>significant</w:t>
      </w:r>
      <w:r>
        <w:rPr>
          <w:color w:val="231F20"/>
          <w:spacing w:val="-5"/>
          <w:sz w:val="11"/>
        </w:rPr>
        <w:t xml:space="preserve"> </w:t>
      </w:r>
      <w:r>
        <w:rPr>
          <w:color w:val="231F20"/>
          <w:spacing w:val="-4"/>
          <w:sz w:val="11"/>
        </w:rPr>
        <w:t>impact</w:t>
      </w:r>
      <w:r>
        <w:rPr>
          <w:color w:val="231F20"/>
          <w:spacing w:val="-5"/>
          <w:sz w:val="11"/>
        </w:rPr>
        <w:t xml:space="preserve"> </w:t>
      </w:r>
      <w:r>
        <w:rPr>
          <w:color w:val="231F20"/>
          <w:spacing w:val="-4"/>
          <w:sz w:val="11"/>
        </w:rPr>
        <w:t>on</w:t>
      </w:r>
      <w:r>
        <w:rPr>
          <w:color w:val="231F20"/>
          <w:spacing w:val="-5"/>
          <w:sz w:val="11"/>
        </w:rPr>
        <w:t xml:space="preserve"> </w:t>
      </w:r>
      <w:r>
        <w:rPr>
          <w:color w:val="231F20"/>
          <w:spacing w:val="-4"/>
          <w:sz w:val="11"/>
        </w:rPr>
        <w:t>prices</w:t>
      </w:r>
      <w:r>
        <w:rPr>
          <w:color w:val="231F20"/>
          <w:spacing w:val="-5"/>
          <w:sz w:val="11"/>
        </w:rPr>
        <w:t xml:space="preserve"> </w:t>
      </w:r>
      <w:r>
        <w:rPr>
          <w:color w:val="231F20"/>
          <w:spacing w:val="-4"/>
          <w:sz w:val="11"/>
        </w:rPr>
        <w:t>if</w:t>
      </w:r>
      <w:r>
        <w:rPr>
          <w:color w:val="231F20"/>
          <w:spacing w:val="-5"/>
          <w:sz w:val="11"/>
        </w:rPr>
        <w:t xml:space="preserve"> </w:t>
      </w:r>
      <w:r>
        <w:rPr>
          <w:color w:val="231F20"/>
          <w:spacing w:val="-4"/>
          <w:sz w:val="11"/>
        </w:rPr>
        <w:t>liquidated.</w:t>
      </w:r>
    </w:p>
    <w:p w14:paraId="655CF343" w14:textId="77777777" w:rsidR="00B732F0" w:rsidRDefault="00B732F0">
      <w:pPr>
        <w:pStyle w:val="BodyText"/>
        <w:spacing w:before="83"/>
        <w:rPr>
          <w:sz w:val="11"/>
        </w:rPr>
      </w:pPr>
    </w:p>
    <w:p w14:paraId="39ED4674" w14:textId="77777777" w:rsidR="00B732F0" w:rsidRDefault="001B6D82">
      <w:pPr>
        <w:pStyle w:val="BodyText"/>
        <w:spacing w:line="268" w:lineRule="auto"/>
        <w:ind w:left="227" w:right="226"/>
        <w:rPr>
          <w:position w:val="4"/>
          <w:sz w:val="14"/>
        </w:rPr>
      </w:pPr>
      <w:r>
        <w:rPr>
          <w:color w:val="231F20"/>
          <w:w w:val="90"/>
        </w:rPr>
        <w:t xml:space="preserve">IM requirements for centrally cleared trades vary more over </w:t>
      </w:r>
      <w:r>
        <w:rPr>
          <w:color w:val="231F20"/>
          <w:w w:val="85"/>
        </w:rPr>
        <w:t>the financial cycle.</w:t>
      </w:r>
      <w:r>
        <w:rPr>
          <w:color w:val="231F20"/>
          <w:w w:val="85"/>
          <w:position w:val="4"/>
          <w:sz w:val="14"/>
        </w:rPr>
        <w:t>(2)</w:t>
      </w:r>
      <w:r>
        <w:rPr>
          <w:color w:val="231F20"/>
          <w:spacing w:val="80"/>
          <w:position w:val="4"/>
          <w:sz w:val="14"/>
        </w:rPr>
        <w:t xml:space="preserve"> </w:t>
      </w:r>
      <w:r>
        <w:rPr>
          <w:color w:val="231F20"/>
          <w:w w:val="85"/>
        </w:rPr>
        <w:t xml:space="preserve">However, this is dampened somewhat by </w:t>
      </w:r>
      <w:r>
        <w:rPr>
          <w:color w:val="231F20"/>
          <w:w w:val="90"/>
        </w:rPr>
        <w:t xml:space="preserve">‘anti-procyclicality’ mechanisms specified in EU regulation </w:t>
      </w:r>
      <w:r>
        <w:rPr>
          <w:color w:val="231F20"/>
          <w:spacing w:val="-6"/>
        </w:rPr>
        <w:t>from</w:t>
      </w:r>
      <w:r>
        <w:rPr>
          <w:color w:val="231F20"/>
          <w:spacing w:val="-16"/>
        </w:rPr>
        <w:t xml:space="preserve"> </w:t>
      </w:r>
      <w:r>
        <w:rPr>
          <w:color w:val="231F20"/>
          <w:spacing w:val="-6"/>
        </w:rPr>
        <w:t>which</w:t>
      </w:r>
      <w:r>
        <w:rPr>
          <w:color w:val="231F20"/>
          <w:spacing w:val="-16"/>
        </w:rPr>
        <w:t xml:space="preserve"> </w:t>
      </w:r>
      <w:r>
        <w:rPr>
          <w:color w:val="231F20"/>
          <w:spacing w:val="-6"/>
        </w:rPr>
        <w:t>CCPs</w:t>
      </w:r>
      <w:r>
        <w:rPr>
          <w:color w:val="231F20"/>
          <w:spacing w:val="-16"/>
        </w:rPr>
        <w:t xml:space="preserve"> </w:t>
      </w:r>
      <w:r>
        <w:rPr>
          <w:color w:val="231F20"/>
          <w:spacing w:val="-6"/>
        </w:rPr>
        <w:t>must</w:t>
      </w:r>
      <w:r>
        <w:rPr>
          <w:color w:val="231F20"/>
          <w:spacing w:val="-16"/>
        </w:rPr>
        <w:t xml:space="preserve"> </w:t>
      </w:r>
      <w:r>
        <w:rPr>
          <w:color w:val="231F20"/>
          <w:spacing w:val="-6"/>
        </w:rPr>
        <w:t>choose.</w:t>
      </w:r>
      <w:r>
        <w:rPr>
          <w:color w:val="231F20"/>
          <w:spacing w:val="18"/>
        </w:rPr>
        <w:t xml:space="preserve"> </w:t>
      </w:r>
      <w:r>
        <w:rPr>
          <w:color w:val="231F20"/>
          <w:spacing w:val="-6"/>
        </w:rPr>
        <w:t>Under</w:t>
      </w:r>
      <w:r>
        <w:rPr>
          <w:color w:val="231F20"/>
          <w:spacing w:val="-16"/>
        </w:rPr>
        <w:t xml:space="preserve"> </w:t>
      </w:r>
      <w:r>
        <w:rPr>
          <w:color w:val="231F20"/>
          <w:spacing w:val="-6"/>
        </w:rPr>
        <w:t>new</w:t>
      </w:r>
      <w:r>
        <w:rPr>
          <w:color w:val="231F20"/>
          <w:spacing w:val="-16"/>
        </w:rPr>
        <w:t xml:space="preserve"> </w:t>
      </w:r>
      <w:r>
        <w:rPr>
          <w:color w:val="231F20"/>
          <w:spacing w:val="-6"/>
        </w:rPr>
        <w:t xml:space="preserve">international </w:t>
      </w:r>
      <w:r>
        <w:rPr>
          <w:color w:val="231F20"/>
          <w:w w:val="90"/>
        </w:rPr>
        <w:t xml:space="preserve">guidance on CCP resilience, transparency initiatives that provide market participants with information about possible future IM requirements may also discourage high levels of </w:t>
      </w:r>
      <w:r>
        <w:rPr>
          <w:color w:val="231F20"/>
          <w:w w:val="85"/>
        </w:rPr>
        <w:t>leverage when prevailing IM requirements are relatively low.</w:t>
      </w:r>
      <w:r>
        <w:rPr>
          <w:color w:val="231F20"/>
          <w:w w:val="85"/>
          <w:position w:val="4"/>
          <w:sz w:val="14"/>
        </w:rPr>
        <w:t>(3)</w:t>
      </w:r>
    </w:p>
    <w:p w14:paraId="5EB4A64E" w14:textId="77777777" w:rsidR="00B732F0" w:rsidRDefault="001B6D82">
      <w:pPr>
        <w:pStyle w:val="BodyText"/>
        <w:spacing w:before="27"/>
      </w:pPr>
      <w:r>
        <w:rPr>
          <w:noProof/>
        </w:rPr>
        <mc:AlternateContent>
          <mc:Choice Requires="wps">
            <w:drawing>
              <wp:anchor distT="0" distB="0" distL="0" distR="0" simplePos="0" relativeHeight="487710208" behindDoc="1" locked="0" layoutInCell="1" allowOverlap="1" wp14:anchorId="399A792B" wp14:editId="76273A76">
                <wp:simplePos x="0" y="0"/>
                <wp:positionH relativeFrom="page">
                  <wp:posOffset>3887999</wp:posOffset>
                </wp:positionH>
                <wp:positionV relativeFrom="paragraph">
                  <wp:posOffset>179960</wp:posOffset>
                </wp:positionV>
                <wp:extent cx="3168015" cy="1270"/>
                <wp:effectExtent l="0" t="0" r="0" b="0"/>
                <wp:wrapTopAndBottom/>
                <wp:docPr id="1356" name="Graphic 1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3B4C58F0" id="Graphic 1356" o:spid="_x0000_s1026" style="position:absolute;margin-left:306.15pt;margin-top:14.15pt;width:249.45pt;height:.1pt;z-index:-1560627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" path="m,l3168002,e" filled="f" strokecolor="#85266b" strokeweight=".6pt">
                <v:path arrowok="t"/>
                <w10:wrap type="topAndBottom" anchorx="page"/>
              </v:shape>
            </w:pict>
          </mc:Fallback>
        </mc:AlternateContent>
      </w:r>
    </w:p>
    <w:p w14:paraId="535CFA31" w14:textId="77777777" w:rsidR="00B732F0" w:rsidRDefault="001B6D82">
      <w:pPr>
        <w:pStyle w:val="ListParagraph"/>
        <w:numPr>
          <w:ilvl w:val="0"/>
          <w:numId w:val="14"/>
        </w:numPr>
        <w:tabs>
          <w:tab w:val="left" w:pos="439"/>
        </w:tabs>
        <w:spacing w:before="57" w:line="161" w:lineRule="exact"/>
        <w:ind w:left="439" w:hanging="212"/>
        <w:rPr>
          <w:sz w:val="14"/>
        </w:rPr>
      </w:pPr>
      <w:r>
        <w:rPr>
          <w:color w:val="231F20"/>
          <w:w w:val="90"/>
          <w:sz w:val="14"/>
        </w:rPr>
        <w:t>See</w:t>
      </w:r>
      <w:r>
        <w:rPr>
          <w:color w:val="231F20"/>
          <w:spacing w:val="-1"/>
          <w:w w:val="90"/>
          <w:sz w:val="14"/>
        </w:rPr>
        <w:t xml:space="preserve"> </w:t>
      </w:r>
      <w:r>
        <w:rPr>
          <w:color w:val="231F20"/>
          <w:w w:val="90"/>
          <w:sz w:val="14"/>
        </w:rPr>
        <w:t>pages</w:t>
      </w:r>
      <w:r>
        <w:rPr>
          <w:color w:val="231F20"/>
          <w:spacing w:val="-1"/>
          <w:w w:val="90"/>
          <w:sz w:val="14"/>
        </w:rPr>
        <w:t xml:space="preserve"> </w:t>
      </w:r>
      <w:r>
        <w:rPr>
          <w:color w:val="231F20"/>
          <w:w w:val="90"/>
          <w:sz w:val="14"/>
        </w:rPr>
        <w:t>34–35;</w:t>
      </w:r>
      <w:r>
        <w:rPr>
          <w:color w:val="231F20"/>
          <w:spacing w:val="31"/>
          <w:sz w:val="14"/>
        </w:rPr>
        <w:t xml:space="preserve"> </w:t>
      </w:r>
      <w:hyperlink r:id="rId262">
        <w:r>
          <w:rPr>
            <w:color w:val="231F20"/>
            <w:spacing w:val="-2"/>
            <w:w w:val="90"/>
            <w:sz w:val="14"/>
          </w:rPr>
          <w:t>www.bis.org/publ/bcbs242.pdf.</w:t>
        </w:r>
      </w:hyperlink>
    </w:p>
    <w:p w14:paraId="30F70D4F" w14:textId="77777777" w:rsidR="00B732F0" w:rsidRDefault="001B6D82">
      <w:pPr>
        <w:pStyle w:val="ListParagraph"/>
        <w:numPr>
          <w:ilvl w:val="0"/>
          <w:numId w:val="14"/>
        </w:numPr>
        <w:tabs>
          <w:tab w:val="left" w:pos="440"/>
        </w:tabs>
        <w:spacing w:before="1" w:line="235" w:lineRule="auto"/>
        <w:ind w:right="270"/>
        <w:rPr>
          <w:sz w:val="14"/>
        </w:rPr>
      </w:pPr>
      <w:r>
        <w:rPr>
          <w:color w:val="231F20"/>
          <w:w w:val="85"/>
          <w:sz w:val="14"/>
        </w:rPr>
        <w:t>IM requirements for a given portfolio of uncleared derivatives are also typically higher</w:t>
      </w:r>
      <w:r>
        <w:rPr>
          <w:color w:val="231F20"/>
          <w:sz w:val="14"/>
        </w:rPr>
        <w:t xml:space="preserve"> </w:t>
      </w:r>
      <w:r>
        <w:rPr>
          <w:color w:val="231F20"/>
          <w:w w:val="90"/>
          <w:sz w:val="14"/>
        </w:rPr>
        <w:t>than</w:t>
      </w:r>
      <w:r>
        <w:rPr>
          <w:color w:val="231F20"/>
          <w:spacing w:val="-2"/>
          <w:w w:val="90"/>
          <w:sz w:val="14"/>
        </w:rPr>
        <w:t xml:space="preserve"> </w:t>
      </w:r>
      <w:r>
        <w:rPr>
          <w:color w:val="231F20"/>
          <w:w w:val="90"/>
          <w:sz w:val="14"/>
        </w:rPr>
        <w:t>if</w:t>
      </w:r>
      <w:r>
        <w:rPr>
          <w:color w:val="231F20"/>
          <w:spacing w:val="-2"/>
          <w:w w:val="90"/>
          <w:sz w:val="14"/>
        </w:rPr>
        <w:t xml:space="preserve"> </w:t>
      </w:r>
      <w:r>
        <w:rPr>
          <w:color w:val="231F20"/>
          <w:w w:val="90"/>
          <w:sz w:val="14"/>
        </w:rPr>
        <w:t>calculated</w:t>
      </w:r>
      <w:r>
        <w:rPr>
          <w:color w:val="231F20"/>
          <w:spacing w:val="-2"/>
          <w:w w:val="90"/>
          <w:sz w:val="14"/>
        </w:rPr>
        <w:t xml:space="preserve"> </w:t>
      </w:r>
      <w:r>
        <w:rPr>
          <w:color w:val="231F20"/>
          <w:w w:val="90"/>
          <w:sz w:val="14"/>
        </w:rPr>
        <w:t>using</w:t>
      </w:r>
      <w:r>
        <w:rPr>
          <w:color w:val="231F20"/>
          <w:spacing w:val="-2"/>
          <w:w w:val="90"/>
          <w:sz w:val="14"/>
        </w:rPr>
        <w:t xml:space="preserve"> </w:t>
      </w:r>
      <w:r>
        <w:rPr>
          <w:color w:val="231F20"/>
          <w:w w:val="90"/>
          <w:sz w:val="14"/>
        </w:rPr>
        <w:t>a</w:t>
      </w:r>
      <w:r>
        <w:rPr>
          <w:color w:val="231F20"/>
          <w:spacing w:val="-7"/>
          <w:w w:val="90"/>
          <w:sz w:val="14"/>
        </w:rPr>
        <w:t xml:space="preserve"> </w:t>
      </w:r>
      <w:r>
        <w:rPr>
          <w:color w:val="231F20"/>
          <w:w w:val="90"/>
          <w:sz w:val="14"/>
        </w:rPr>
        <w:t>CCP</w:t>
      </w:r>
      <w:r>
        <w:rPr>
          <w:color w:val="231F20"/>
          <w:spacing w:val="-2"/>
          <w:w w:val="90"/>
          <w:sz w:val="14"/>
        </w:rPr>
        <w:t xml:space="preserve"> </w:t>
      </w:r>
      <w:r>
        <w:rPr>
          <w:color w:val="231F20"/>
          <w:w w:val="90"/>
          <w:sz w:val="14"/>
        </w:rPr>
        <w:t>margin</w:t>
      </w:r>
      <w:r>
        <w:rPr>
          <w:color w:val="231F20"/>
          <w:spacing w:val="-2"/>
          <w:w w:val="90"/>
          <w:sz w:val="14"/>
        </w:rPr>
        <w:t xml:space="preserve"> </w:t>
      </w:r>
      <w:r>
        <w:rPr>
          <w:color w:val="231F20"/>
          <w:w w:val="90"/>
          <w:sz w:val="14"/>
        </w:rPr>
        <w:t>model.</w:t>
      </w:r>
      <w:r>
        <w:rPr>
          <w:color w:val="231F20"/>
          <w:spacing w:val="24"/>
          <w:sz w:val="14"/>
        </w:rPr>
        <w:t xml:space="preserve"> </w:t>
      </w:r>
      <w:r>
        <w:rPr>
          <w:color w:val="231F20"/>
          <w:w w:val="90"/>
          <w:sz w:val="14"/>
        </w:rPr>
        <w:t>A</w:t>
      </w:r>
      <w:r>
        <w:rPr>
          <w:color w:val="231F20"/>
          <w:spacing w:val="-2"/>
          <w:w w:val="90"/>
          <w:sz w:val="14"/>
        </w:rPr>
        <w:t xml:space="preserve"> </w:t>
      </w:r>
      <w:r>
        <w:rPr>
          <w:color w:val="231F20"/>
          <w:w w:val="90"/>
          <w:sz w:val="14"/>
        </w:rPr>
        <w:t>key</w:t>
      </w:r>
      <w:r>
        <w:rPr>
          <w:color w:val="231F20"/>
          <w:spacing w:val="-6"/>
          <w:w w:val="90"/>
          <w:sz w:val="14"/>
        </w:rPr>
        <w:t xml:space="preserve"> </w:t>
      </w:r>
      <w:r>
        <w:rPr>
          <w:color w:val="231F20"/>
          <w:w w:val="90"/>
          <w:sz w:val="14"/>
        </w:rPr>
        <w:t>driver</w:t>
      </w:r>
      <w:r>
        <w:rPr>
          <w:color w:val="231F20"/>
          <w:spacing w:val="-6"/>
          <w:w w:val="90"/>
          <w:sz w:val="14"/>
        </w:rPr>
        <w:t xml:space="preserve"> </w:t>
      </w:r>
      <w:r>
        <w:rPr>
          <w:color w:val="231F20"/>
          <w:w w:val="90"/>
          <w:sz w:val="14"/>
        </w:rPr>
        <w:t>of</w:t>
      </w:r>
      <w:r>
        <w:rPr>
          <w:color w:val="231F20"/>
          <w:spacing w:val="-6"/>
          <w:w w:val="90"/>
          <w:sz w:val="14"/>
        </w:rPr>
        <w:t xml:space="preserve"> </w:t>
      </w:r>
      <w:r>
        <w:rPr>
          <w:color w:val="231F20"/>
          <w:w w:val="90"/>
          <w:sz w:val="14"/>
        </w:rPr>
        <w:t>this</w:t>
      </w:r>
      <w:r>
        <w:rPr>
          <w:color w:val="231F20"/>
          <w:spacing w:val="-2"/>
          <w:w w:val="90"/>
          <w:sz w:val="14"/>
        </w:rPr>
        <w:t xml:space="preserve"> </w:t>
      </w:r>
      <w:r>
        <w:rPr>
          <w:color w:val="231F20"/>
          <w:w w:val="90"/>
          <w:sz w:val="14"/>
        </w:rPr>
        <w:t>is</w:t>
      </w:r>
      <w:r>
        <w:rPr>
          <w:color w:val="231F20"/>
          <w:spacing w:val="-6"/>
          <w:w w:val="90"/>
          <w:sz w:val="14"/>
        </w:rPr>
        <w:t xml:space="preserve"> </w:t>
      </w:r>
      <w:r>
        <w:rPr>
          <w:color w:val="231F20"/>
          <w:w w:val="90"/>
          <w:sz w:val="14"/>
        </w:rPr>
        <w:t>that</w:t>
      </w:r>
      <w:r>
        <w:rPr>
          <w:color w:val="231F20"/>
          <w:spacing w:val="-2"/>
          <w:w w:val="90"/>
          <w:sz w:val="14"/>
        </w:rPr>
        <w:t xml:space="preserve"> </w:t>
      </w:r>
      <w:r>
        <w:rPr>
          <w:color w:val="231F20"/>
          <w:w w:val="90"/>
          <w:sz w:val="14"/>
        </w:rPr>
        <w:t>regulation</w:t>
      </w:r>
      <w:r>
        <w:rPr>
          <w:color w:val="231F20"/>
          <w:sz w:val="14"/>
        </w:rPr>
        <w:t xml:space="preserve"> </w:t>
      </w:r>
      <w:r>
        <w:rPr>
          <w:color w:val="231F20"/>
          <w:w w:val="90"/>
          <w:sz w:val="14"/>
        </w:rPr>
        <w:t>requires</w:t>
      </w:r>
      <w:r>
        <w:rPr>
          <w:color w:val="231F20"/>
          <w:spacing w:val="-1"/>
          <w:w w:val="90"/>
          <w:sz w:val="14"/>
        </w:rPr>
        <w:t xml:space="preserve"> </w:t>
      </w:r>
      <w:r>
        <w:rPr>
          <w:color w:val="231F20"/>
          <w:w w:val="90"/>
          <w:sz w:val="14"/>
        </w:rPr>
        <w:t>the</w:t>
      </w:r>
      <w:r>
        <w:rPr>
          <w:color w:val="231F20"/>
          <w:spacing w:val="-3"/>
          <w:w w:val="90"/>
          <w:sz w:val="14"/>
        </w:rPr>
        <w:t xml:space="preserve"> </w:t>
      </w:r>
      <w:r>
        <w:rPr>
          <w:color w:val="231F20"/>
          <w:w w:val="90"/>
          <w:sz w:val="14"/>
        </w:rPr>
        <w:t>former</w:t>
      </w:r>
      <w:r>
        <w:rPr>
          <w:color w:val="231F20"/>
          <w:spacing w:val="-1"/>
          <w:w w:val="90"/>
          <w:sz w:val="14"/>
        </w:rPr>
        <w:t xml:space="preserve"> </w:t>
      </w:r>
      <w:r>
        <w:rPr>
          <w:color w:val="231F20"/>
          <w:w w:val="90"/>
          <w:sz w:val="14"/>
        </w:rPr>
        <w:t>to assume a minimum period</w:t>
      </w:r>
      <w:r>
        <w:rPr>
          <w:color w:val="231F20"/>
          <w:spacing w:val="-1"/>
          <w:w w:val="90"/>
          <w:sz w:val="14"/>
        </w:rPr>
        <w:t xml:space="preserve"> </w:t>
      </w:r>
      <w:r>
        <w:rPr>
          <w:color w:val="231F20"/>
          <w:w w:val="90"/>
          <w:sz w:val="14"/>
        </w:rPr>
        <w:t>of</w:t>
      </w:r>
      <w:r>
        <w:rPr>
          <w:color w:val="231F20"/>
          <w:spacing w:val="-1"/>
          <w:w w:val="90"/>
          <w:sz w:val="14"/>
        </w:rPr>
        <w:t xml:space="preserve"> </w:t>
      </w:r>
      <w:r>
        <w:rPr>
          <w:color w:val="231F20"/>
          <w:w w:val="90"/>
          <w:sz w:val="14"/>
        </w:rPr>
        <w:t>ten</w:t>
      </w:r>
      <w:r>
        <w:rPr>
          <w:color w:val="231F20"/>
          <w:spacing w:val="-1"/>
          <w:w w:val="90"/>
          <w:sz w:val="14"/>
        </w:rPr>
        <w:t xml:space="preserve"> </w:t>
      </w:r>
      <w:r>
        <w:rPr>
          <w:color w:val="231F20"/>
          <w:w w:val="90"/>
          <w:sz w:val="14"/>
        </w:rPr>
        <w:t>days</w:t>
      </w:r>
      <w:r>
        <w:rPr>
          <w:color w:val="231F20"/>
          <w:spacing w:val="-1"/>
          <w:w w:val="90"/>
          <w:sz w:val="14"/>
        </w:rPr>
        <w:t xml:space="preserve"> </w:t>
      </w:r>
      <w:r>
        <w:rPr>
          <w:color w:val="231F20"/>
          <w:w w:val="90"/>
          <w:sz w:val="14"/>
        </w:rPr>
        <w:t>to close</w:t>
      </w:r>
      <w:r>
        <w:rPr>
          <w:color w:val="231F20"/>
          <w:spacing w:val="-1"/>
          <w:w w:val="90"/>
          <w:sz w:val="14"/>
        </w:rPr>
        <w:t xml:space="preserve"> </w:t>
      </w:r>
      <w:r>
        <w:rPr>
          <w:color w:val="231F20"/>
          <w:w w:val="90"/>
          <w:sz w:val="14"/>
        </w:rPr>
        <w:t>out an</w:t>
      </w:r>
      <w:r>
        <w:rPr>
          <w:color w:val="231F20"/>
          <w:spacing w:val="-3"/>
          <w:w w:val="90"/>
          <w:sz w:val="14"/>
        </w:rPr>
        <w:t xml:space="preserve"> </w:t>
      </w:r>
      <w:r>
        <w:rPr>
          <w:color w:val="231F20"/>
          <w:w w:val="90"/>
          <w:sz w:val="14"/>
        </w:rPr>
        <w:t>OTC</w:t>
      </w:r>
      <w:r>
        <w:rPr>
          <w:color w:val="231F20"/>
          <w:sz w:val="14"/>
        </w:rPr>
        <w:t xml:space="preserve"> </w:t>
      </w:r>
      <w:r>
        <w:rPr>
          <w:color w:val="231F20"/>
          <w:w w:val="90"/>
          <w:sz w:val="14"/>
        </w:rPr>
        <w:t>derivatives</w:t>
      </w:r>
      <w:r>
        <w:rPr>
          <w:color w:val="231F20"/>
          <w:spacing w:val="-3"/>
          <w:w w:val="90"/>
          <w:sz w:val="14"/>
        </w:rPr>
        <w:t xml:space="preserve"> </w:t>
      </w:r>
      <w:r>
        <w:rPr>
          <w:color w:val="231F20"/>
          <w:w w:val="90"/>
          <w:sz w:val="14"/>
        </w:rPr>
        <w:t>portfolio</w:t>
      </w:r>
      <w:r>
        <w:rPr>
          <w:color w:val="231F20"/>
          <w:spacing w:val="-8"/>
          <w:w w:val="90"/>
          <w:sz w:val="14"/>
        </w:rPr>
        <w:t xml:space="preserve"> </w:t>
      </w:r>
      <w:r>
        <w:rPr>
          <w:color w:val="231F20"/>
          <w:w w:val="90"/>
          <w:sz w:val="14"/>
        </w:rPr>
        <w:t>following</w:t>
      </w:r>
      <w:r>
        <w:rPr>
          <w:color w:val="231F20"/>
          <w:spacing w:val="-3"/>
          <w:w w:val="90"/>
          <w:sz w:val="14"/>
        </w:rPr>
        <w:t xml:space="preserve"> </w:t>
      </w:r>
      <w:r>
        <w:rPr>
          <w:color w:val="231F20"/>
          <w:w w:val="90"/>
          <w:sz w:val="14"/>
        </w:rPr>
        <w:t>a</w:t>
      </w:r>
      <w:r>
        <w:rPr>
          <w:color w:val="231F20"/>
          <w:spacing w:val="-7"/>
          <w:w w:val="90"/>
          <w:sz w:val="14"/>
        </w:rPr>
        <w:t xml:space="preserve"> </w:t>
      </w:r>
      <w:r>
        <w:rPr>
          <w:color w:val="231F20"/>
          <w:w w:val="90"/>
          <w:sz w:val="14"/>
        </w:rPr>
        <w:t>default,</w:t>
      </w:r>
      <w:r>
        <w:rPr>
          <w:color w:val="231F20"/>
          <w:spacing w:val="-3"/>
          <w:w w:val="90"/>
          <w:sz w:val="14"/>
        </w:rPr>
        <w:t xml:space="preserve"> </w:t>
      </w:r>
      <w:r>
        <w:rPr>
          <w:color w:val="231F20"/>
          <w:w w:val="90"/>
          <w:sz w:val="14"/>
        </w:rPr>
        <w:t>rather</w:t>
      </w:r>
      <w:r>
        <w:rPr>
          <w:color w:val="231F20"/>
          <w:spacing w:val="-7"/>
          <w:w w:val="90"/>
          <w:sz w:val="14"/>
        </w:rPr>
        <w:t xml:space="preserve"> </w:t>
      </w:r>
      <w:r>
        <w:rPr>
          <w:color w:val="231F20"/>
          <w:w w:val="90"/>
          <w:sz w:val="14"/>
        </w:rPr>
        <w:t>than</w:t>
      </w:r>
      <w:r>
        <w:rPr>
          <w:color w:val="231F20"/>
          <w:spacing w:val="-8"/>
          <w:w w:val="90"/>
          <w:sz w:val="14"/>
        </w:rPr>
        <w:t xml:space="preserve"> </w:t>
      </w:r>
      <w:r>
        <w:rPr>
          <w:color w:val="231F20"/>
          <w:w w:val="90"/>
          <w:sz w:val="14"/>
        </w:rPr>
        <w:t>five</w:t>
      </w:r>
      <w:r>
        <w:rPr>
          <w:color w:val="231F20"/>
          <w:spacing w:val="-7"/>
          <w:w w:val="90"/>
          <w:sz w:val="14"/>
        </w:rPr>
        <w:t xml:space="preserve"> </w:t>
      </w:r>
      <w:r>
        <w:rPr>
          <w:color w:val="231F20"/>
          <w:w w:val="90"/>
          <w:sz w:val="14"/>
        </w:rPr>
        <w:t>days</w:t>
      </w:r>
      <w:r>
        <w:rPr>
          <w:color w:val="231F20"/>
          <w:spacing w:val="-8"/>
          <w:w w:val="90"/>
          <w:sz w:val="14"/>
        </w:rPr>
        <w:t xml:space="preserve"> </w:t>
      </w:r>
      <w:r>
        <w:rPr>
          <w:color w:val="231F20"/>
          <w:w w:val="90"/>
          <w:sz w:val="14"/>
        </w:rPr>
        <w:t>for</w:t>
      </w:r>
      <w:r>
        <w:rPr>
          <w:color w:val="231F20"/>
          <w:spacing w:val="-3"/>
          <w:w w:val="90"/>
          <w:sz w:val="14"/>
        </w:rPr>
        <w:t xml:space="preserve"> </w:t>
      </w:r>
      <w:r>
        <w:rPr>
          <w:color w:val="231F20"/>
          <w:w w:val="90"/>
          <w:sz w:val="14"/>
        </w:rPr>
        <w:t>a</w:t>
      </w:r>
      <w:r>
        <w:rPr>
          <w:color w:val="231F20"/>
          <w:spacing w:val="-8"/>
          <w:w w:val="90"/>
          <w:sz w:val="14"/>
        </w:rPr>
        <w:t xml:space="preserve"> </w:t>
      </w:r>
      <w:r>
        <w:rPr>
          <w:color w:val="231F20"/>
          <w:w w:val="90"/>
          <w:sz w:val="14"/>
        </w:rPr>
        <w:t>CCP</w:t>
      </w:r>
      <w:r>
        <w:rPr>
          <w:color w:val="231F20"/>
          <w:spacing w:val="-3"/>
          <w:w w:val="90"/>
          <w:sz w:val="14"/>
        </w:rPr>
        <w:t xml:space="preserve"> </w:t>
      </w:r>
      <w:r>
        <w:rPr>
          <w:color w:val="231F20"/>
          <w:w w:val="90"/>
          <w:sz w:val="14"/>
        </w:rPr>
        <w:t>(</w:t>
      </w:r>
      <w:proofErr w:type="spellStart"/>
      <w:r>
        <w:rPr>
          <w:color w:val="231F20"/>
          <w:w w:val="90"/>
          <w:sz w:val="14"/>
        </w:rPr>
        <w:t>eg</w:t>
      </w:r>
      <w:proofErr w:type="spellEnd"/>
      <w:r>
        <w:rPr>
          <w:color w:val="231F20"/>
          <w:spacing w:val="-4"/>
          <w:w w:val="90"/>
          <w:sz w:val="14"/>
        </w:rPr>
        <w:t xml:space="preserve"> </w:t>
      </w:r>
      <w:r>
        <w:rPr>
          <w:color w:val="231F20"/>
          <w:w w:val="90"/>
          <w:sz w:val="14"/>
        </w:rPr>
        <w:t>in</w:t>
      </w:r>
      <w:r>
        <w:rPr>
          <w:color w:val="231F20"/>
          <w:spacing w:val="-7"/>
          <w:w w:val="90"/>
          <w:sz w:val="14"/>
        </w:rPr>
        <w:t xml:space="preserve"> </w:t>
      </w:r>
      <w:r>
        <w:rPr>
          <w:color w:val="231F20"/>
          <w:w w:val="90"/>
          <w:sz w:val="14"/>
        </w:rPr>
        <w:t>the</w:t>
      </w:r>
      <w:r>
        <w:rPr>
          <w:color w:val="231F20"/>
          <w:sz w:val="14"/>
        </w:rPr>
        <w:t xml:space="preserve"> </w:t>
      </w:r>
      <w:r>
        <w:rPr>
          <w:color w:val="231F20"/>
          <w:w w:val="90"/>
          <w:sz w:val="14"/>
        </w:rPr>
        <w:t>European</w:t>
      </w:r>
      <w:r>
        <w:rPr>
          <w:color w:val="231F20"/>
          <w:spacing w:val="-10"/>
          <w:w w:val="90"/>
          <w:sz w:val="14"/>
        </w:rPr>
        <w:t xml:space="preserve"> </w:t>
      </w:r>
      <w:r>
        <w:rPr>
          <w:color w:val="231F20"/>
          <w:w w:val="90"/>
          <w:sz w:val="14"/>
        </w:rPr>
        <w:t>Union</w:t>
      </w:r>
      <w:r>
        <w:rPr>
          <w:color w:val="231F20"/>
          <w:spacing w:val="-6"/>
          <w:w w:val="90"/>
          <w:sz w:val="14"/>
        </w:rPr>
        <w:t xml:space="preserve"> </w:t>
      </w:r>
      <w:r>
        <w:rPr>
          <w:color w:val="231F20"/>
          <w:w w:val="90"/>
          <w:sz w:val="14"/>
        </w:rPr>
        <w:t>and</w:t>
      </w:r>
      <w:r>
        <w:rPr>
          <w:color w:val="231F20"/>
          <w:spacing w:val="-6"/>
          <w:w w:val="90"/>
          <w:sz w:val="14"/>
        </w:rPr>
        <w:t xml:space="preserve"> </w:t>
      </w:r>
      <w:r>
        <w:rPr>
          <w:color w:val="231F20"/>
          <w:w w:val="90"/>
          <w:sz w:val="14"/>
        </w:rPr>
        <w:t>elsewhere),</w:t>
      </w:r>
      <w:r>
        <w:rPr>
          <w:color w:val="231F20"/>
          <w:spacing w:val="-6"/>
          <w:w w:val="90"/>
          <w:sz w:val="14"/>
        </w:rPr>
        <w:t xml:space="preserve"> </w:t>
      </w:r>
      <w:r>
        <w:rPr>
          <w:color w:val="231F20"/>
          <w:w w:val="90"/>
          <w:sz w:val="14"/>
        </w:rPr>
        <w:t>because:</w:t>
      </w:r>
      <w:r>
        <w:rPr>
          <w:color w:val="231F20"/>
          <w:spacing w:val="23"/>
          <w:sz w:val="14"/>
        </w:rPr>
        <w:t xml:space="preserve"> </w:t>
      </w:r>
      <w:r>
        <w:rPr>
          <w:color w:val="231F20"/>
          <w:w w:val="90"/>
          <w:sz w:val="14"/>
        </w:rPr>
        <w:t>(</w:t>
      </w:r>
      <w:proofErr w:type="spellStart"/>
      <w:r>
        <w:rPr>
          <w:color w:val="231F20"/>
          <w:w w:val="90"/>
          <w:sz w:val="14"/>
        </w:rPr>
        <w:t>i</w:t>
      </w:r>
      <w:proofErr w:type="spellEnd"/>
      <w:r>
        <w:rPr>
          <w:color w:val="231F20"/>
          <w:w w:val="90"/>
          <w:sz w:val="14"/>
        </w:rPr>
        <w:t>)</w:t>
      </w:r>
      <w:r>
        <w:rPr>
          <w:color w:val="231F20"/>
          <w:spacing w:val="-6"/>
          <w:w w:val="90"/>
          <w:sz w:val="14"/>
        </w:rPr>
        <w:t xml:space="preserve"> </w:t>
      </w:r>
      <w:r>
        <w:rPr>
          <w:color w:val="231F20"/>
          <w:w w:val="90"/>
          <w:sz w:val="14"/>
        </w:rPr>
        <w:t>uncleared</w:t>
      </w:r>
      <w:r>
        <w:rPr>
          <w:color w:val="231F20"/>
          <w:spacing w:val="-6"/>
          <w:w w:val="90"/>
          <w:sz w:val="14"/>
        </w:rPr>
        <w:t xml:space="preserve"> </w:t>
      </w:r>
      <w:r>
        <w:rPr>
          <w:color w:val="231F20"/>
          <w:w w:val="90"/>
          <w:sz w:val="14"/>
        </w:rPr>
        <w:t>products</w:t>
      </w:r>
      <w:r>
        <w:rPr>
          <w:color w:val="231F20"/>
          <w:spacing w:val="-6"/>
          <w:w w:val="90"/>
          <w:sz w:val="14"/>
        </w:rPr>
        <w:t xml:space="preserve"> </w:t>
      </w:r>
      <w:r>
        <w:rPr>
          <w:color w:val="231F20"/>
          <w:w w:val="90"/>
          <w:sz w:val="14"/>
        </w:rPr>
        <w:t>are</w:t>
      </w:r>
      <w:r>
        <w:rPr>
          <w:color w:val="231F20"/>
          <w:spacing w:val="-9"/>
          <w:w w:val="90"/>
          <w:sz w:val="14"/>
        </w:rPr>
        <w:t xml:space="preserve"> </w:t>
      </w:r>
      <w:r>
        <w:rPr>
          <w:color w:val="231F20"/>
          <w:w w:val="90"/>
          <w:sz w:val="14"/>
        </w:rPr>
        <w:t>typically</w:t>
      </w:r>
      <w:r>
        <w:rPr>
          <w:color w:val="231F20"/>
          <w:spacing w:val="-6"/>
          <w:w w:val="90"/>
          <w:sz w:val="14"/>
        </w:rPr>
        <w:t xml:space="preserve"> </w:t>
      </w:r>
      <w:r>
        <w:rPr>
          <w:color w:val="231F20"/>
          <w:w w:val="90"/>
          <w:sz w:val="14"/>
        </w:rPr>
        <w:t>less</w:t>
      </w:r>
      <w:r>
        <w:rPr>
          <w:color w:val="231F20"/>
          <w:sz w:val="14"/>
        </w:rPr>
        <w:t xml:space="preserve"> </w:t>
      </w:r>
      <w:r>
        <w:rPr>
          <w:color w:val="231F20"/>
          <w:w w:val="90"/>
          <w:sz w:val="14"/>
        </w:rPr>
        <w:t>liquid</w:t>
      </w:r>
      <w:r>
        <w:rPr>
          <w:color w:val="231F20"/>
          <w:spacing w:val="-5"/>
          <w:w w:val="90"/>
          <w:sz w:val="14"/>
        </w:rPr>
        <w:t xml:space="preserve"> </w:t>
      </w:r>
      <w:r>
        <w:rPr>
          <w:color w:val="231F20"/>
          <w:w w:val="90"/>
          <w:sz w:val="14"/>
        </w:rPr>
        <w:t>than</w:t>
      </w:r>
      <w:r>
        <w:rPr>
          <w:color w:val="231F20"/>
          <w:spacing w:val="-2"/>
          <w:w w:val="90"/>
          <w:sz w:val="14"/>
        </w:rPr>
        <w:t xml:space="preserve"> </w:t>
      </w:r>
      <w:r>
        <w:rPr>
          <w:color w:val="231F20"/>
          <w:w w:val="90"/>
          <w:sz w:val="14"/>
        </w:rPr>
        <w:t>centrally</w:t>
      </w:r>
      <w:r>
        <w:rPr>
          <w:color w:val="231F20"/>
          <w:spacing w:val="-2"/>
          <w:w w:val="90"/>
          <w:sz w:val="14"/>
        </w:rPr>
        <w:t xml:space="preserve"> </w:t>
      </w:r>
      <w:r>
        <w:rPr>
          <w:color w:val="231F20"/>
          <w:w w:val="90"/>
          <w:sz w:val="14"/>
        </w:rPr>
        <w:t>cleared</w:t>
      </w:r>
      <w:r>
        <w:rPr>
          <w:color w:val="231F20"/>
          <w:spacing w:val="-2"/>
          <w:w w:val="90"/>
          <w:sz w:val="14"/>
        </w:rPr>
        <w:t xml:space="preserve"> </w:t>
      </w:r>
      <w:r>
        <w:rPr>
          <w:color w:val="231F20"/>
          <w:w w:val="90"/>
          <w:sz w:val="14"/>
        </w:rPr>
        <w:t>products;</w:t>
      </w:r>
      <w:r>
        <w:rPr>
          <w:color w:val="231F20"/>
          <w:spacing w:val="30"/>
          <w:sz w:val="14"/>
        </w:rPr>
        <w:t xml:space="preserve"> </w:t>
      </w:r>
      <w:r>
        <w:rPr>
          <w:color w:val="231F20"/>
          <w:w w:val="90"/>
          <w:sz w:val="14"/>
        </w:rPr>
        <w:t>and</w:t>
      </w:r>
      <w:r>
        <w:rPr>
          <w:color w:val="231F20"/>
          <w:spacing w:val="-2"/>
          <w:w w:val="90"/>
          <w:sz w:val="14"/>
        </w:rPr>
        <w:t xml:space="preserve"> </w:t>
      </w:r>
      <w:r>
        <w:rPr>
          <w:color w:val="231F20"/>
          <w:w w:val="90"/>
          <w:sz w:val="14"/>
        </w:rPr>
        <w:t>(ii)</w:t>
      </w:r>
      <w:r>
        <w:rPr>
          <w:color w:val="231F20"/>
          <w:spacing w:val="-7"/>
          <w:w w:val="90"/>
          <w:sz w:val="14"/>
        </w:rPr>
        <w:t xml:space="preserve"> </w:t>
      </w:r>
      <w:r>
        <w:rPr>
          <w:color w:val="231F20"/>
          <w:w w:val="90"/>
          <w:sz w:val="14"/>
        </w:rPr>
        <w:t>CCP</w:t>
      </w:r>
      <w:r>
        <w:rPr>
          <w:color w:val="231F20"/>
          <w:spacing w:val="-5"/>
          <w:w w:val="90"/>
          <w:sz w:val="14"/>
        </w:rPr>
        <w:t xml:space="preserve"> </w:t>
      </w:r>
      <w:r>
        <w:rPr>
          <w:color w:val="231F20"/>
          <w:w w:val="90"/>
          <w:sz w:val="14"/>
        </w:rPr>
        <w:t>default</w:t>
      </w:r>
      <w:r>
        <w:rPr>
          <w:color w:val="231F20"/>
          <w:spacing w:val="-2"/>
          <w:w w:val="90"/>
          <w:sz w:val="14"/>
        </w:rPr>
        <w:t xml:space="preserve"> </w:t>
      </w:r>
      <w:r>
        <w:rPr>
          <w:color w:val="231F20"/>
          <w:w w:val="90"/>
          <w:sz w:val="14"/>
        </w:rPr>
        <w:t>management</w:t>
      </w:r>
      <w:r>
        <w:rPr>
          <w:color w:val="231F20"/>
          <w:spacing w:val="-2"/>
          <w:w w:val="90"/>
          <w:sz w:val="14"/>
        </w:rPr>
        <w:t xml:space="preserve"> </w:t>
      </w:r>
      <w:r>
        <w:rPr>
          <w:color w:val="231F20"/>
          <w:w w:val="90"/>
          <w:sz w:val="14"/>
        </w:rPr>
        <w:t>is</w:t>
      </w:r>
      <w:r>
        <w:rPr>
          <w:color w:val="231F20"/>
          <w:sz w:val="14"/>
        </w:rPr>
        <w:t xml:space="preserve"> </w:t>
      </w:r>
      <w:proofErr w:type="spellStart"/>
      <w:r>
        <w:rPr>
          <w:color w:val="231F20"/>
          <w:w w:val="90"/>
          <w:sz w:val="14"/>
        </w:rPr>
        <w:t>centralised</w:t>
      </w:r>
      <w:proofErr w:type="spellEnd"/>
      <w:r>
        <w:rPr>
          <w:color w:val="231F20"/>
          <w:w w:val="90"/>
          <w:sz w:val="14"/>
        </w:rPr>
        <w:t>,</w:t>
      </w:r>
      <w:r>
        <w:rPr>
          <w:color w:val="231F20"/>
          <w:spacing w:val="-5"/>
          <w:w w:val="90"/>
          <w:sz w:val="14"/>
        </w:rPr>
        <w:t xml:space="preserve"> </w:t>
      </w:r>
      <w:r>
        <w:rPr>
          <w:color w:val="231F20"/>
          <w:w w:val="90"/>
          <w:sz w:val="14"/>
        </w:rPr>
        <w:t>rules-based</w:t>
      </w:r>
      <w:r>
        <w:rPr>
          <w:color w:val="231F20"/>
          <w:spacing w:val="-5"/>
          <w:w w:val="90"/>
          <w:sz w:val="14"/>
        </w:rPr>
        <w:t xml:space="preserve"> </w:t>
      </w:r>
      <w:r>
        <w:rPr>
          <w:color w:val="231F20"/>
          <w:w w:val="90"/>
          <w:sz w:val="14"/>
        </w:rPr>
        <w:t>and</w:t>
      </w:r>
      <w:r>
        <w:rPr>
          <w:color w:val="231F20"/>
          <w:spacing w:val="-5"/>
          <w:w w:val="90"/>
          <w:sz w:val="14"/>
        </w:rPr>
        <w:t xml:space="preserve"> </w:t>
      </w:r>
      <w:r>
        <w:rPr>
          <w:color w:val="231F20"/>
          <w:w w:val="90"/>
          <w:sz w:val="14"/>
        </w:rPr>
        <w:t>benefits</w:t>
      </w:r>
      <w:r>
        <w:rPr>
          <w:color w:val="231F20"/>
          <w:spacing w:val="-10"/>
          <w:w w:val="90"/>
          <w:sz w:val="14"/>
        </w:rPr>
        <w:t xml:space="preserve"> </w:t>
      </w:r>
      <w:r>
        <w:rPr>
          <w:color w:val="231F20"/>
          <w:w w:val="90"/>
          <w:sz w:val="14"/>
        </w:rPr>
        <w:t>from</w:t>
      </w:r>
      <w:r>
        <w:rPr>
          <w:color w:val="231F20"/>
          <w:spacing w:val="-9"/>
          <w:w w:val="90"/>
          <w:sz w:val="14"/>
        </w:rPr>
        <w:t xml:space="preserve"> </w:t>
      </w:r>
      <w:r>
        <w:rPr>
          <w:color w:val="231F20"/>
          <w:w w:val="90"/>
          <w:sz w:val="14"/>
        </w:rPr>
        <w:t>the</w:t>
      </w:r>
      <w:r>
        <w:rPr>
          <w:color w:val="231F20"/>
          <w:spacing w:val="-5"/>
          <w:w w:val="90"/>
          <w:sz w:val="14"/>
        </w:rPr>
        <w:t xml:space="preserve"> </w:t>
      </w:r>
      <w:r>
        <w:rPr>
          <w:color w:val="231F20"/>
          <w:w w:val="90"/>
          <w:sz w:val="14"/>
        </w:rPr>
        <w:t>incentives</w:t>
      </w:r>
      <w:r>
        <w:rPr>
          <w:color w:val="231F20"/>
          <w:spacing w:val="-5"/>
          <w:w w:val="90"/>
          <w:sz w:val="14"/>
        </w:rPr>
        <w:t xml:space="preserve"> </w:t>
      </w:r>
      <w:r>
        <w:rPr>
          <w:color w:val="231F20"/>
          <w:w w:val="90"/>
          <w:sz w:val="14"/>
        </w:rPr>
        <w:t>created</w:t>
      </w:r>
      <w:r>
        <w:rPr>
          <w:color w:val="231F20"/>
          <w:spacing w:val="-5"/>
          <w:w w:val="90"/>
          <w:sz w:val="14"/>
        </w:rPr>
        <w:t xml:space="preserve"> </w:t>
      </w:r>
      <w:r>
        <w:rPr>
          <w:color w:val="231F20"/>
          <w:w w:val="90"/>
          <w:sz w:val="14"/>
        </w:rPr>
        <w:t>by</w:t>
      </w:r>
      <w:r>
        <w:rPr>
          <w:color w:val="231F20"/>
          <w:spacing w:val="-5"/>
          <w:w w:val="90"/>
          <w:sz w:val="14"/>
        </w:rPr>
        <w:t xml:space="preserve"> </w:t>
      </w:r>
      <w:proofErr w:type="spellStart"/>
      <w:r>
        <w:rPr>
          <w:color w:val="231F20"/>
          <w:w w:val="90"/>
          <w:sz w:val="14"/>
        </w:rPr>
        <w:t>mutualisation</w:t>
      </w:r>
      <w:proofErr w:type="spellEnd"/>
      <w:r>
        <w:rPr>
          <w:color w:val="231F20"/>
          <w:w w:val="90"/>
          <w:sz w:val="14"/>
        </w:rPr>
        <w:t>.</w:t>
      </w:r>
    </w:p>
    <w:p w14:paraId="10C64B92" w14:textId="77777777" w:rsidR="00B732F0" w:rsidRPr="008266F2" w:rsidRDefault="001B6D82">
      <w:pPr>
        <w:pStyle w:val="ListParagraph"/>
        <w:numPr>
          <w:ilvl w:val="0"/>
          <w:numId w:val="14"/>
        </w:numPr>
        <w:tabs>
          <w:tab w:val="left" w:pos="439"/>
        </w:tabs>
        <w:spacing w:before="2"/>
        <w:ind w:left="439" w:hanging="212"/>
        <w:rPr>
          <w:sz w:val="14"/>
          <w:lang w:val="de-DE"/>
        </w:rPr>
      </w:pPr>
      <w:r w:rsidRPr="008266F2">
        <w:rPr>
          <w:color w:val="231F20"/>
          <w:w w:val="85"/>
          <w:sz w:val="14"/>
          <w:lang w:val="de-DE"/>
        </w:rPr>
        <w:t>Paragraph</w:t>
      </w:r>
      <w:r w:rsidRPr="008266F2">
        <w:rPr>
          <w:color w:val="231F20"/>
          <w:spacing w:val="-2"/>
          <w:w w:val="85"/>
          <w:sz w:val="14"/>
          <w:lang w:val="de-DE"/>
        </w:rPr>
        <w:t xml:space="preserve"> </w:t>
      </w:r>
      <w:r w:rsidRPr="008266F2">
        <w:rPr>
          <w:color w:val="231F20"/>
          <w:w w:val="85"/>
          <w:sz w:val="14"/>
          <w:lang w:val="de-DE"/>
        </w:rPr>
        <w:t>2.2.23;</w:t>
      </w:r>
      <w:r w:rsidRPr="008266F2">
        <w:rPr>
          <w:color w:val="231F20"/>
          <w:spacing w:val="24"/>
          <w:sz w:val="14"/>
          <w:lang w:val="de-DE"/>
        </w:rPr>
        <w:t xml:space="preserve"> </w:t>
      </w:r>
      <w:hyperlink r:id="rId263">
        <w:r w:rsidRPr="008266F2">
          <w:rPr>
            <w:color w:val="231F20"/>
            <w:spacing w:val="-2"/>
            <w:w w:val="85"/>
            <w:sz w:val="14"/>
            <w:lang w:val="de-DE"/>
          </w:rPr>
          <w:t>www.bis.org/cpmi/publ/d163.pdf.</w:t>
        </w:r>
      </w:hyperlink>
    </w:p>
    <w:p w14:paraId="224DD88A" w14:textId="77777777" w:rsidR="00B732F0" w:rsidRPr="008266F2" w:rsidRDefault="00B732F0">
      <w:pPr>
        <w:pStyle w:val="ListParagraph"/>
        <w:rPr>
          <w:sz w:val="14"/>
          <w:lang w:val="de-DE"/>
        </w:rPr>
        <w:sectPr w:rsidR="00B732F0" w:rsidRPr="008266F2">
          <w:type w:val="continuous"/>
          <w:pgSz w:w="11910" w:h="16840"/>
          <w:pgMar w:top="1540" w:right="566" w:bottom="0" w:left="566" w:header="425" w:footer="0" w:gutter="0"/>
          <w:cols w:num="2" w:space="720" w:equalWidth="0">
            <w:col w:w="5256" w:space="73"/>
            <w:col w:w="5449"/>
          </w:cols>
        </w:sectPr>
      </w:pPr>
    </w:p>
    <w:p w14:paraId="1F78D7F6" w14:textId="77777777" w:rsidR="00B732F0" w:rsidRPr="008266F2" w:rsidRDefault="00B732F0">
      <w:pPr>
        <w:pStyle w:val="BodyText"/>
        <w:rPr>
          <w:lang w:val="de-DE"/>
        </w:rPr>
      </w:pPr>
    </w:p>
    <w:p w14:paraId="7A01CA30" w14:textId="77777777" w:rsidR="00B732F0" w:rsidRPr="008266F2" w:rsidRDefault="00B732F0">
      <w:pPr>
        <w:pStyle w:val="BodyText"/>
        <w:rPr>
          <w:lang w:val="de-DE"/>
        </w:rPr>
      </w:pPr>
    </w:p>
    <w:p w14:paraId="31B67AC4" w14:textId="77777777" w:rsidR="00B732F0" w:rsidRPr="008266F2" w:rsidRDefault="00B732F0">
      <w:pPr>
        <w:pStyle w:val="BodyText"/>
        <w:spacing w:before="152"/>
        <w:rPr>
          <w:lang w:val="de-DE"/>
        </w:rPr>
      </w:pPr>
    </w:p>
    <w:p w14:paraId="40907743" w14:textId="77777777" w:rsidR="00B732F0" w:rsidRPr="008266F2" w:rsidRDefault="00B732F0">
      <w:pPr>
        <w:pStyle w:val="BodyText"/>
        <w:rPr>
          <w:lang w:val="de-DE"/>
        </w:rPr>
        <w:sectPr w:rsidR="00B732F0" w:rsidRPr="008266F2">
          <w:pgSz w:w="11910" w:h="16840"/>
          <w:pgMar w:top="620" w:right="566" w:bottom="280" w:left="566" w:header="425" w:footer="0" w:gutter="0"/>
          <w:cols w:space="720"/>
        </w:sectPr>
      </w:pPr>
    </w:p>
    <w:p w14:paraId="013C18D0" w14:textId="77777777" w:rsidR="00B732F0" w:rsidRDefault="001B6D82">
      <w:pPr>
        <w:spacing w:before="104"/>
        <w:ind w:left="227"/>
        <w:rPr>
          <w:sz w:val="26"/>
        </w:rPr>
      </w:pPr>
      <w:r>
        <w:rPr>
          <w:color w:val="85266B"/>
          <w:spacing w:val="-6"/>
          <w:sz w:val="26"/>
        </w:rPr>
        <w:t>Box</w:t>
      </w:r>
      <w:r>
        <w:rPr>
          <w:color w:val="85266B"/>
          <w:spacing w:val="-17"/>
          <w:sz w:val="26"/>
        </w:rPr>
        <w:t xml:space="preserve"> </w:t>
      </w:r>
      <w:r>
        <w:rPr>
          <w:color w:val="85266B"/>
          <w:spacing w:val="-12"/>
          <w:sz w:val="26"/>
        </w:rPr>
        <w:t>6</w:t>
      </w:r>
    </w:p>
    <w:p w14:paraId="7990A45F" w14:textId="77777777" w:rsidR="00B732F0" w:rsidRDefault="001B6D82">
      <w:pPr>
        <w:spacing w:before="23" w:line="259" w:lineRule="auto"/>
        <w:ind w:left="227" w:right="34"/>
        <w:rPr>
          <w:sz w:val="26"/>
        </w:rPr>
      </w:pPr>
      <w:r>
        <w:rPr>
          <w:color w:val="231F20"/>
          <w:w w:val="90"/>
          <w:sz w:val="26"/>
        </w:rPr>
        <w:t xml:space="preserve">UK authorities’ analysis of trade repository </w:t>
      </w:r>
      <w:r>
        <w:rPr>
          <w:color w:val="231F20"/>
          <w:spacing w:val="-4"/>
          <w:sz w:val="26"/>
        </w:rPr>
        <w:t>data</w:t>
      </w:r>
    </w:p>
    <w:p w14:paraId="3CFED549" w14:textId="77777777" w:rsidR="00B732F0" w:rsidRDefault="001B6D82">
      <w:pPr>
        <w:pStyle w:val="BodyText"/>
        <w:spacing w:before="249" w:line="268" w:lineRule="auto"/>
        <w:ind w:left="227" w:right="91"/>
      </w:pPr>
      <w:r>
        <w:rPr>
          <w:color w:val="231F20"/>
          <w:w w:val="85"/>
        </w:rPr>
        <w:t>UK authorities have used TR data to support their objectives in</w:t>
      </w:r>
      <w:r>
        <w:rPr>
          <w:color w:val="231F20"/>
          <w:spacing w:val="40"/>
        </w:rPr>
        <w:t xml:space="preserve"> </w:t>
      </w:r>
      <w:r>
        <w:rPr>
          <w:color w:val="231F20"/>
        </w:rPr>
        <w:t>a</w:t>
      </w:r>
      <w:r>
        <w:rPr>
          <w:color w:val="231F20"/>
          <w:spacing w:val="-16"/>
        </w:rPr>
        <w:t xml:space="preserve"> </w:t>
      </w:r>
      <w:r>
        <w:rPr>
          <w:color w:val="231F20"/>
        </w:rPr>
        <w:t>number</w:t>
      </w:r>
      <w:r>
        <w:rPr>
          <w:color w:val="231F20"/>
          <w:spacing w:val="-16"/>
        </w:rPr>
        <w:t xml:space="preserve"> </w:t>
      </w:r>
      <w:r>
        <w:rPr>
          <w:color w:val="231F20"/>
        </w:rPr>
        <w:t>of</w:t>
      </w:r>
      <w:r>
        <w:rPr>
          <w:color w:val="231F20"/>
          <w:spacing w:val="-16"/>
        </w:rPr>
        <w:t xml:space="preserve"> </w:t>
      </w:r>
      <w:r>
        <w:rPr>
          <w:color w:val="231F20"/>
        </w:rPr>
        <w:t>ways.</w:t>
      </w:r>
    </w:p>
    <w:p w14:paraId="174931CE" w14:textId="77777777" w:rsidR="00B732F0" w:rsidRDefault="00B732F0">
      <w:pPr>
        <w:pStyle w:val="BodyText"/>
        <w:spacing w:before="27"/>
      </w:pPr>
    </w:p>
    <w:p w14:paraId="6E086EF8" w14:textId="77777777" w:rsidR="00B732F0" w:rsidRDefault="001B6D82">
      <w:pPr>
        <w:pStyle w:val="BodyText"/>
        <w:spacing w:before="1"/>
        <w:ind w:left="227"/>
      </w:pPr>
      <w:r>
        <w:rPr>
          <w:color w:val="231F20"/>
          <w:w w:val="85"/>
        </w:rPr>
        <w:t>This</w:t>
      </w:r>
      <w:r>
        <w:rPr>
          <w:color w:val="231F20"/>
          <w:spacing w:val="-6"/>
        </w:rPr>
        <w:t xml:space="preserve"> </w:t>
      </w:r>
      <w:r>
        <w:rPr>
          <w:color w:val="231F20"/>
          <w:spacing w:val="-2"/>
          <w:w w:val="90"/>
        </w:rPr>
        <w:t>includes:</w:t>
      </w:r>
    </w:p>
    <w:p w14:paraId="549616B4" w14:textId="77777777" w:rsidR="00B732F0" w:rsidRDefault="001B6D82">
      <w:pPr>
        <w:pStyle w:val="ListParagraph"/>
        <w:numPr>
          <w:ilvl w:val="1"/>
          <w:numId w:val="14"/>
        </w:numPr>
        <w:tabs>
          <w:tab w:val="left" w:pos="565"/>
          <w:tab w:val="left" w:pos="567"/>
        </w:tabs>
        <w:spacing w:before="27" w:line="268" w:lineRule="auto"/>
        <w:ind w:right="85"/>
        <w:rPr>
          <w:sz w:val="20"/>
        </w:rPr>
      </w:pPr>
      <w:r>
        <w:rPr>
          <w:color w:val="231F20"/>
          <w:w w:val="85"/>
          <w:sz w:val="20"/>
        </w:rPr>
        <w:t xml:space="preserve">monitoring activity and positioning in derivatives markets around significant market events (such as in the run-up to </w:t>
      </w:r>
      <w:r>
        <w:rPr>
          <w:color w:val="231F20"/>
          <w:spacing w:val="-6"/>
          <w:sz w:val="20"/>
        </w:rPr>
        <w:t>and</w:t>
      </w:r>
      <w:r>
        <w:rPr>
          <w:color w:val="231F20"/>
          <w:spacing w:val="-16"/>
          <w:sz w:val="20"/>
        </w:rPr>
        <w:t xml:space="preserve"> </w:t>
      </w:r>
      <w:r>
        <w:rPr>
          <w:color w:val="231F20"/>
          <w:spacing w:val="-6"/>
          <w:sz w:val="20"/>
        </w:rPr>
        <w:t>immediately</w:t>
      </w:r>
      <w:r>
        <w:rPr>
          <w:color w:val="231F20"/>
          <w:spacing w:val="-16"/>
          <w:sz w:val="20"/>
        </w:rPr>
        <w:t xml:space="preserve"> </w:t>
      </w:r>
      <w:r>
        <w:rPr>
          <w:color w:val="231F20"/>
          <w:spacing w:val="-6"/>
          <w:sz w:val="20"/>
        </w:rPr>
        <w:t>following</w:t>
      </w:r>
      <w:r>
        <w:rPr>
          <w:color w:val="231F20"/>
          <w:spacing w:val="-16"/>
          <w:sz w:val="20"/>
        </w:rPr>
        <w:t xml:space="preserve"> </w:t>
      </w:r>
      <w:r>
        <w:rPr>
          <w:color w:val="231F20"/>
          <w:spacing w:val="-6"/>
          <w:sz w:val="20"/>
        </w:rPr>
        <w:t>the</w:t>
      </w:r>
      <w:r>
        <w:rPr>
          <w:color w:val="231F20"/>
          <w:spacing w:val="-16"/>
          <w:sz w:val="20"/>
        </w:rPr>
        <w:t xml:space="preserve"> </w:t>
      </w:r>
      <w:r>
        <w:rPr>
          <w:color w:val="231F20"/>
          <w:spacing w:val="-6"/>
          <w:sz w:val="20"/>
        </w:rPr>
        <w:t>United</w:t>
      </w:r>
      <w:r>
        <w:rPr>
          <w:color w:val="231F20"/>
          <w:spacing w:val="-16"/>
          <w:sz w:val="20"/>
        </w:rPr>
        <w:t xml:space="preserve"> </w:t>
      </w:r>
      <w:r>
        <w:rPr>
          <w:color w:val="231F20"/>
          <w:spacing w:val="-6"/>
          <w:sz w:val="20"/>
        </w:rPr>
        <w:t>Kingdom’s referendum</w:t>
      </w:r>
      <w:r>
        <w:rPr>
          <w:color w:val="231F20"/>
          <w:spacing w:val="-13"/>
          <w:sz w:val="20"/>
        </w:rPr>
        <w:t xml:space="preserve"> </w:t>
      </w:r>
      <w:r>
        <w:rPr>
          <w:color w:val="231F20"/>
          <w:spacing w:val="-6"/>
          <w:sz w:val="20"/>
        </w:rPr>
        <w:t>on</w:t>
      </w:r>
      <w:r>
        <w:rPr>
          <w:color w:val="231F20"/>
          <w:spacing w:val="-13"/>
          <w:sz w:val="20"/>
        </w:rPr>
        <w:t xml:space="preserve"> </w:t>
      </w:r>
      <w:r>
        <w:rPr>
          <w:color w:val="231F20"/>
          <w:spacing w:val="-6"/>
          <w:sz w:val="20"/>
        </w:rPr>
        <w:t>EU</w:t>
      </w:r>
      <w:r>
        <w:rPr>
          <w:color w:val="231F20"/>
          <w:spacing w:val="-13"/>
          <w:sz w:val="20"/>
        </w:rPr>
        <w:t xml:space="preserve"> </w:t>
      </w:r>
      <w:r>
        <w:rPr>
          <w:color w:val="231F20"/>
          <w:spacing w:val="-6"/>
          <w:sz w:val="20"/>
        </w:rPr>
        <w:t>membership</w:t>
      </w:r>
      <w:r>
        <w:rPr>
          <w:color w:val="231F20"/>
          <w:spacing w:val="-13"/>
          <w:sz w:val="20"/>
        </w:rPr>
        <w:t xml:space="preserve"> </w:t>
      </w:r>
      <w:r>
        <w:rPr>
          <w:color w:val="231F20"/>
          <w:spacing w:val="-6"/>
          <w:sz w:val="20"/>
        </w:rPr>
        <w:t>in</w:t>
      </w:r>
      <w:r>
        <w:rPr>
          <w:color w:val="231F20"/>
          <w:spacing w:val="-13"/>
          <w:sz w:val="20"/>
        </w:rPr>
        <w:t xml:space="preserve"> </w:t>
      </w:r>
      <w:r>
        <w:rPr>
          <w:color w:val="231F20"/>
          <w:spacing w:val="-6"/>
          <w:sz w:val="20"/>
        </w:rPr>
        <w:t>2016);</w:t>
      </w:r>
    </w:p>
    <w:p w14:paraId="1CF1E5EA" w14:textId="77777777" w:rsidR="00B732F0" w:rsidRDefault="001B6D82">
      <w:pPr>
        <w:pStyle w:val="ListParagraph"/>
        <w:numPr>
          <w:ilvl w:val="1"/>
          <w:numId w:val="14"/>
        </w:numPr>
        <w:tabs>
          <w:tab w:val="left" w:pos="565"/>
          <w:tab w:val="left" w:pos="567"/>
        </w:tabs>
        <w:spacing w:line="268" w:lineRule="auto"/>
        <w:ind w:right="38"/>
        <w:rPr>
          <w:sz w:val="20"/>
        </w:rPr>
      </w:pPr>
      <w:r>
        <w:rPr>
          <w:color w:val="231F20"/>
          <w:spacing w:val="-2"/>
          <w:w w:val="90"/>
          <w:sz w:val="20"/>
        </w:rPr>
        <w:t>assessing the market impact of policy shocks (</w:t>
      </w:r>
      <w:proofErr w:type="spellStart"/>
      <w:r>
        <w:rPr>
          <w:color w:val="231F20"/>
          <w:spacing w:val="-2"/>
          <w:w w:val="90"/>
          <w:sz w:val="20"/>
        </w:rPr>
        <w:t>eg</w:t>
      </w:r>
      <w:proofErr w:type="spellEnd"/>
      <w:r>
        <w:rPr>
          <w:color w:val="231F20"/>
          <w:spacing w:val="-2"/>
          <w:w w:val="90"/>
          <w:sz w:val="20"/>
        </w:rPr>
        <w:t xml:space="preserve"> </w:t>
      </w:r>
      <w:proofErr w:type="spellStart"/>
      <w:r>
        <w:rPr>
          <w:color w:val="231F20"/>
          <w:spacing w:val="-2"/>
          <w:w w:val="90"/>
          <w:sz w:val="20"/>
        </w:rPr>
        <w:t>analysing</w:t>
      </w:r>
      <w:proofErr w:type="spellEnd"/>
      <w:r>
        <w:rPr>
          <w:color w:val="231F20"/>
          <w:spacing w:val="-2"/>
          <w:w w:val="90"/>
          <w:sz w:val="20"/>
        </w:rPr>
        <w:t xml:space="preserve"> </w:t>
      </w:r>
      <w:r>
        <w:rPr>
          <w:color w:val="231F20"/>
          <w:w w:val="90"/>
          <w:sz w:val="20"/>
        </w:rPr>
        <w:t>the</w:t>
      </w:r>
      <w:r>
        <w:rPr>
          <w:color w:val="231F20"/>
          <w:spacing w:val="-5"/>
          <w:w w:val="90"/>
          <w:sz w:val="20"/>
        </w:rPr>
        <w:t xml:space="preserve"> </w:t>
      </w:r>
      <w:r>
        <w:rPr>
          <w:color w:val="231F20"/>
          <w:w w:val="90"/>
          <w:sz w:val="20"/>
        </w:rPr>
        <w:t>implications</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Swiss</w:t>
      </w:r>
      <w:r>
        <w:rPr>
          <w:color w:val="231F20"/>
          <w:spacing w:val="-5"/>
          <w:w w:val="90"/>
          <w:sz w:val="20"/>
        </w:rPr>
        <w:t xml:space="preserve"> </w:t>
      </w:r>
      <w:r>
        <w:rPr>
          <w:color w:val="231F20"/>
          <w:w w:val="90"/>
          <w:sz w:val="20"/>
        </w:rPr>
        <w:t>franc’s</w:t>
      </w:r>
      <w:r>
        <w:rPr>
          <w:color w:val="231F20"/>
          <w:spacing w:val="-5"/>
          <w:w w:val="90"/>
          <w:sz w:val="20"/>
        </w:rPr>
        <w:t xml:space="preserve"> </w:t>
      </w:r>
      <w:r>
        <w:rPr>
          <w:color w:val="231F20"/>
          <w:w w:val="90"/>
          <w:sz w:val="20"/>
        </w:rPr>
        <w:t>depeg</w:t>
      </w:r>
      <w:r>
        <w:rPr>
          <w:color w:val="231F20"/>
          <w:spacing w:val="-5"/>
          <w:w w:val="90"/>
          <w:sz w:val="20"/>
        </w:rPr>
        <w:t xml:space="preserve"> </w:t>
      </w:r>
      <w:r>
        <w:rPr>
          <w:color w:val="231F20"/>
          <w:w w:val="90"/>
          <w:sz w:val="20"/>
        </w:rPr>
        <w:t>from</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 xml:space="preserve">euro </w:t>
      </w:r>
      <w:r>
        <w:rPr>
          <w:color w:val="231F20"/>
          <w:sz w:val="20"/>
        </w:rPr>
        <w:t>in</w:t>
      </w:r>
      <w:r>
        <w:rPr>
          <w:color w:val="231F20"/>
          <w:spacing w:val="-13"/>
          <w:sz w:val="20"/>
        </w:rPr>
        <w:t xml:space="preserve"> </w:t>
      </w:r>
      <w:r>
        <w:rPr>
          <w:color w:val="231F20"/>
          <w:sz w:val="20"/>
        </w:rPr>
        <w:t>2015);</w:t>
      </w:r>
      <w:r>
        <w:rPr>
          <w:color w:val="231F20"/>
          <w:position w:val="4"/>
          <w:sz w:val="14"/>
        </w:rPr>
        <w:t>(1)</w:t>
      </w:r>
      <w:r>
        <w:rPr>
          <w:color w:val="231F20"/>
          <w:spacing w:val="40"/>
          <w:position w:val="4"/>
          <w:sz w:val="14"/>
        </w:rPr>
        <w:t xml:space="preserve"> </w:t>
      </w:r>
      <w:r>
        <w:rPr>
          <w:color w:val="231F20"/>
          <w:sz w:val="20"/>
        </w:rPr>
        <w:t>and</w:t>
      </w:r>
    </w:p>
    <w:p w14:paraId="070DF26A" w14:textId="77777777" w:rsidR="00B732F0" w:rsidRDefault="001B6D82">
      <w:pPr>
        <w:pStyle w:val="ListParagraph"/>
        <w:numPr>
          <w:ilvl w:val="1"/>
          <w:numId w:val="14"/>
        </w:numPr>
        <w:tabs>
          <w:tab w:val="left" w:pos="565"/>
          <w:tab w:val="left" w:pos="567"/>
        </w:tabs>
        <w:spacing w:line="268" w:lineRule="auto"/>
        <w:ind w:right="120"/>
        <w:rPr>
          <w:sz w:val="20"/>
        </w:rPr>
      </w:pPr>
      <w:r>
        <w:rPr>
          <w:color w:val="231F20"/>
          <w:w w:val="85"/>
          <w:sz w:val="20"/>
        </w:rPr>
        <w:t xml:space="preserve">understanding the structure of key derivatives markets to </w:t>
      </w:r>
      <w:r>
        <w:rPr>
          <w:color w:val="231F20"/>
          <w:w w:val="90"/>
          <w:sz w:val="20"/>
        </w:rPr>
        <w:t>inform policymaking (</w:t>
      </w:r>
      <w:proofErr w:type="spellStart"/>
      <w:r>
        <w:rPr>
          <w:color w:val="231F20"/>
          <w:w w:val="90"/>
          <w:sz w:val="20"/>
        </w:rPr>
        <w:t>eg</w:t>
      </w:r>
      <w:proofErr w:type="spellEnd"/>
      <w:r>
        <w:rPr>
          <w:color w:val="231F20"/>
          <w:w w:val="90"/>
          <w:sz w:val="20"/>
        </w:rPr>
        <w:t xml:space="preserve"> identifying the positions of market</w:t>
      </w:r>
      <w:r>
        <w:rPr>
          <w:color w:val="231F20"/>
          <w:spacing w:val="-8"/>
          <w:w w:val="90"/>
          <w:sz w:val="20"/>
        </w:rPr>
        <w:t xml:space="preserve"> </w:t>
      </w:r>
      <w:r>
        <w:rPr>
          <w:color w:val="231F20"/>
          <w:w w:val="90"/>
          <w:sz w:val="20"/>
        </w:rPr>
        <w:t>participants</w:t>
      </w:r>
      <w:r>
        <w:rPr>
          <w:color w:val="231F20"/>
          <w:spacing w:val="-8"/>
          <w:w w:val="90"/>
          <w:sz w:val="20"/>
        </w:rPr>
        <w:t xml:space="preserve"> </w:t>
      </w:r>
      <w:r>
        <w:rPr>
          <w:color w:val="231F20"/>
          <w:w w:val="90"/>
          <w:sz w:val="20"/>
        </w:rPr>
        <w:t>in</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short</w:t>
      </w:r>
      <w:r>
        <w:rPr>
          <w:color w:val="231F20"/>
          <w:spacing w:val="-8"/>
          <w:w w:val="90"/>
          <w:sz w:val="20"/>
        </w:rPr>
        <w:t xml:space="preserve"> </w:t>
      </w:r>
      <w:r>
        <w:rPr>
          <w:color w:val="231F20"/>
          <w:w w:val="90"/>
          <w:sz w:val="20"/>
        </w:rPr>
        <w:t>sterling</w:t>
      </w:r>
      <w:r>
        <w:rPr>
          <w:color w:val="231F20"/>
          <w:spacing w:val="-8"/>
          <w:w w:val="90"/>
          <w:sz w:val="20"/>
        </w:rPr>
        <w:t xml:space="preserve"> </w:t>
      </w:r>
      <w:r>
        <w:rPr>
          <w:color w:val="231F20"/>
          <w:w w:val="90"/>
          <w:sz w:val="20"/>
        </w:rPr>
        <w:t>futures</w:t>
      </w:r>
      <w:r>
        <w:rPr>
          <w:color w:val="231F20"/>
          <w:spacing w:val="-8"/>
          <w:w w:val="90"/>
          <w:sz w:val="20"/>
        </w:rPr>
        <w:t xml:space="preserve"> </w:t>
      </w:r>
      <w:r>
        <w:rPr>
          <w:color w:val="231F20"/>
          <w:w w:val="90"/>
          <w:sz w:val="20"/>
        </w:rPr>
        <w:t xml:space="preserve">market, </w:t>
      </w:r>
      <w:r>
        <w:rPr>
          <w:color w:val="231F20"/>
          <w:spacing w:val="-6"/>
          <w:sz w:val="20"/>
        </w:rPr>
        <w:t>which</w:t>
      </w:r>
      <w:r>
        <w:rPr>
          <w:color w:val="231F20"/>
          <w:spacing w:val="-13"/>
          <w:sz w:val="20"/>
        </w:rPr>
        <w:t xml:space="preserve"> </w:t>
      </w:r>
      <w:r>
        <w:rPr>
          <w:color w:val="231F20"/>
          <w:spacing w:val="-6"/>
          <w:sz w:val="20"/>
        </w:rPr>
        <w:t>provides</w:t>
      </w:r>
      <w:r>
        <w:rPr>
          <w:color w:val="231F20"/>
          <w:spacing w:val="-13"/>
          <w:sz w:val="20"/>
        </w:rPr>
        <w:t xml:space="preserve"> </w:t>
      </w:r>
      <w:r>
        <w:rPr>
          <w:color w:val="231F20"/>
          <w:spacing w:val="-6"/>
          <w:sz w:val="20"/>
        </w:rPr>
        <w:t>information</w:t>
      </w:r>
      <w:r>
        <w:rPr>
          <w:color w:val="231F20"/>
          <w:spacing w:val="-13"/>
          <w:sz w:val="20"/>
        </w:rPr>
        <w:t xml:space="preserve"> </w:t>
      </w:r>
      <w:r>
        <w:rPr>
          <w:color w:val="231F20"/>
          <w:spacing w:val="-6"/>
          <w:sz w:val="20"/>
        </w:rPr>
        <w:t>on</w:t>
      </w:r>
      <w:r>
        <w:rPr>
          <w:color w:val="231F20"/>
          <w:spacing w:val="-13"/>
          <w:sz w:val="20"/>
        </w:rPr>
        <w:t xml:space="preserve"> </w:t>
      </w:r>
      <w:r>
        <w:rPr>
          <w:color w:val="231F20"/>
          <w:spacing w:val="-6"/>
          <w:sz w:val="20"/>
        </w:rPr>
        <w:t>monetary</w:t>
      </w:r>
      <w:r>
        <w:rPr>
          <w:color w:val="231F20"/>
          <w:spacing w:val="-13"/>
          <w:sz w:val="20"/>
        </w:rPr>
        <w:t xml:space="preserve"> </w:t>
      </w:r>
      <w:r>
        <w:rPr>
          <w:color w:val="231F20"/>
          <w:spacing w:val="-6"/>
          <w:sz w:val="20"/>
        </w:rPr>
        <w:t xml:space="preserve">policy </w:t>
      </w:r>
      <w:r>
        <w:rPr>
          <w:color w:val="231F20"/>
          <w:w w:val="90"/>
          <w:sz w:val="20"/>
        </w:rPr>
        <w:t>expectations) and supervisory decision-making</w:t>
      </w:r>
    </w:p>
    <w:p w14:paraId="3D198D06" w14:textId="77777777" w:rsidR="00B732F0" w:rsidRDefault="001B6D82">
      <w:pPr>
        <w:pStyle w:val="BodyText"/>
        <w:spacing w:line="268" w:lineRule="auto"/>
        <w:ind w:left="567" w:right="176"/>
      </w:pPr>
      <w:r>
        <w:rPr>
          <w:color w:val="231F20"/>
          <w:w w:val="85"/>
        </w:rPr>
        <w:t>(</w:t>
      </w:r>
      <w:proofErr w:type="spellStart"/>
      <w:r>
        <w:rPr>
          <w:color w:val="231F20"/>
          <w:w w:val="85"/>
        </w:rPr>
        <w:t>eg</w:t>
      </w:r>
      <w:proofErr w:type="spellEnd"/>
      <w:r>
        <w:rPr>
          <w:color w:val="231F20"/>
          <w:w w:val="85"/>
        </w:rPr>
        <w:t xml:space="preserve"> informing reviews of applications by supervised firms </w:t>
      </w:r>
      <w:r>
        <w:rPr>
          <w:color w:val="231F20"/>
          <w:w w:val="90"/>
        </w:rPr>
        <w:t>to</w:t>
      </w:r>
      <w:r>
        <w:rPr>
          <w:color w:val="231F20"/>
          <w:spacing w:val="-1"/>
          <w:w w:val="90"/>
        </w:rPr>
        <w:t xml:space="preserve"> </w:t>
      </w:r>
      <w:r>
        <w:rPr>
          <w:color w:val="231F20"/>
          <w:w w:val="90"/>
        </w:rPr>
        <w:t>expand</w:t>
      </w:r>
      <w:r>
        <w:rPr>
          <w:color w:val="231F20"/>
          <w:spacing w:val="-1"/>
          <w:w w:val="90"/>
        </w:rPr>
        <w:t xml:space="preserve"> </w:t>
      </w:r>
      <w:r>
        <w:rPr>
          <w:color w:val="231F20"/>
          <w:w w:val="90"/>
        </w:rPr>
        <w:t>the</w:t>
      </w:r>
      <w:r>
        <w:rPr>
          <w:color w:val="231F20"/>
          <w:spacing w:val="-1"/>
          <w:w w:val="90"/>
        </w:rPr>
        <w:t xml:space="preserve"> </w:t>
      </w:r>
      <w:r>
        <w:rPr>
          <w:color w:val="231F20"/>
          <w:w w:val="90"/>
        </w:rPr>
        <w:t>scope</w:t>
      </w:r>
      <w:r>
        <w:rPr>
          <w:color w:val="231F20"/>
          <w:spacing w:val="-1"/>
          <w:w w:val="90"/>
        </w:rPr>
        <w:t xml:space="preserve"> </w:t>
      </w:r>
      <w:r>
        <w:rPr>
          <w:color w:val="231F20"/>
          <w:w w:val="90"/>
        </w:rPr>
        <w:t>of</w:t>
      </w:r>
      <w:r>
        <w:rPr>
          <w:color w:val="231F20"/>
          <w:spacing w:val="-1"/>
          <w:w w:val="90"/>
        </w:rPr>
        <w:t xml:space="preserve"> </w:t>
      </w:r>
      <w:r>
        <w:rPr>
          <w:color w:val="231F20"/>
          <w:w w:val="90"/>
        </w:rPr>
        <w:t>their</w:t>
      </w:r>
      <w:r>
        <w:rPr>
          <w:color w:val="231F20"/>
          <w:spacing w:val="-1"/>
          <w:w w:val="90"/>
        </w:rPr>
        <w:t xml:space="preserve"> </w:t>
      </w:r>
      <w:r>
        <w:rPr>
          <w:color w:val="231F20"/>
          <w:w w:val="90"/>
        </w:rPr>
        <w:t>derivatives</w:t>
      </w:r>
      <w:r>
        <w:rPr>
          <w:color w:val="231F20"/>
          <w:spacing w:val="-1"/>
          <w:w w:val="90"/>
        </w:rPr>
        <w:t xml:space="preserve"> </w:t>
      </w:r>
      <w:r>
        <w:rPr>
          <w:color w:val="231F20"/>
          <w:w w:val="90"/>
        </w:rPr>
        <w:t>activity).</w:t>
      </w:r>
    </w:p>
    <w:p w14:paraId="1843E1B8" w14:textId="77777777" w:rsidR="00B732F0" w:rsidRDefault="001B6D82">
      <w:pPr>
        <w:pStyle w:val="BodyText"/>
        <w:spacing w:before="106" w:line="268" w:lineRule="auto"/>
        <w:ind w:left="227" w:right="362"/>
      </w:pPr>
      <w:r>
        <w:br w:type="column"/>
      </w:r>
      <w:r>
        <w:rPr>
          <w:color w:val="231F20"/>
          <w:w w:val="90"/>
        </w:rPr>
        <w:t xml:space="preserve">The FPC’s upcoming in-depth assessment of the role of </w:t>
      </w:r>
      <w:r>
        <w:rPr>
          <w:color w:val="231F20"/>
          <w:w w:val="85"/>
        </w:rPr>
        <w:t xml:space="preserve">leverage in the non-bank financial system will draw heavily on TR data to </w:t>
      </w:r>
      <w:proofErr w:type="spellStart"/>
      <w:r>
        <w:rPr>
          <w:color w:val="231F20"/>
          <w:w w:val="85"/>
        </w:rPr>
        <w:t>analyse</w:t>
      </w:r>
      <w:proofErr w:type="spellEnd"/>
      <w:r>
        <w:rPr>
          <w:color w:val="231F20"/>
          <w:w w:val="85"/>
        </w:rPr>
        <w:t xml:space="preserve"> non-banks’ use of derivatives (see Financial </w:t>
      </w:r>
      <w:r>
        <w:rPr>
          <w:color w:val="231F20"/>
          <w:w w:val="90"/>
        </w:rPr>
        <w:t xml:space="preserve">stability risk and regulation beyond the core banking sector </w:t>
      </w:r>
      <w:r>
        <w:rPr>
          <w:color w:val="231F20"/>
          <w:spacing w:val="-2"/>
        </w:rPr>
        <w:t>chapter).</w:t>
      </w:r>
    </w:p>
    <w:p w14:paraId="7F370EB4" w14:textId="77777777" w:rsidR="00B732F0" w:rsidRDefault="00B732F0">
      <w:pPr>
        <w:pStyle w:val="BodyText"/>
        <w:spacing w:before="27"/>
      </w:pPr>
    </w:p>
    <w:p w14:paraId="7E3C1ECD" w14:textId="77777777" w:rsidR="00B732F0" w:rsidRDefault="001B6D82">
      <w:pPr>
        <w:pStyle w:val="BodyText"/>
        <w:spacing w:line="268" w:lineRule="auto"/>
        <w:ind w:left="227" w:right="232"/>
      </w:pPr>
      <w:r>
        <w:rPr>
          <w:color w:val="231F20"/>
          <w:w w:val="90"/>
        </w:rPr>
        <w:t xml:space="preserve">The Bank is investing in its capability and technology to </w:t>
      </w:r>
      <w:r>
        <w:rPr>
          <w:color w:val="231F20"/>
          <w:w w:val="85"/>
        </w:rPr>
        <w:t xml:space="preserve">collect, process and store data, which will in turn enhance the </w:t>
      </w:r>
      <w:r>
        <w:rPr>
          <w:color w:val="231F20"/>
          <w:w w:val="90"/>
        </w:rPr>
        <w:t>Bank’s</w:t>
      </w:r>
      <w:r>
        <w:rPr>
          <w:color w:val="231F20"/>
          <w:spacing w:val="-3"/>
          <w:w w:val="90"/>
        </w:rPr>
        <w:t xml:space="preserve"> </w:t>
      </w:r>
      <w:r>
        <w:rPr>
          <w:color w:val="231F20"/>
          <w:w w:val="90"/>
        </w:rPr>
        <w:t>ability</w:t>
      </w:r>
      <w:r>
        <w:rPr>
          <w:color w:val="231F20"/>
          <w:spacing w:val="-3"/>
          <w:w w:val="90"/>
        </w:rPr>
        <w:t xml:space="preserve"> </w:t>
      </w:r>
      <w:r>
        <w:rPr>
          <w:color w:val="231F20"/>
          <w:w w:val="90"/>
        </w:rPr>
        <w:t>to</w:t>
      </w:r>
      <w:r>
        <w:rPr>
          <w:color w:val="231F20"/>
          <w:spacing w:val="-3"/>
          <w:w w:val="90"/>
        </w:rPr>
        <w:t xml:space="preserve"> </w:t>
      </w:r>
      <w:r>
        <w:rPr>
          <w:color w:val="231F20"/>
          <w:w w:val="90"/>
        </w:rPr>
        <w:t>query</w:t>
      </w:r>
      <w:r>
        <w:rPr>
          <w:color w:val="231F20"/>
          <w:spacing w:val="-3"/>
          <w:w w:val="90"/>
        </w:rPr>
        <w:t xml:space="preserve"> </w:t>
      </w:r>
      <w:r>
        <w:rPr>
          <w:color w:val="231F20"/>
          <w:w w:val="90"/>
        </w:rPr>
        <w:t>and</w:t>
      </w:r>
      <w:r>
        <w:rPr>
          <w:color w:val="231F20"/>
          <w:spacing w:val="-3"/>
          <w:w w:val="90"/>
        </w:rPr>
        <w:t xml:space="preserve"> </w:t>
      </w:r>
      <w:proofErr w:type="spellStart"/>
      <w:r>
        <w:rPr>
          <w:color w:val="231F20"/>
          <w:w w:val="90"/>
        </w:rPr>
        <w:t>analyse</w:t>
      </w:r>
      <w:proofErr w:type="spellEnd"/>
      <w:r>
        <w:rPr>
          <w:color w:val="231F20"/>
          <w:spacing w:val="-3"/>
          <w:w w:val="90"/>
        </w:rPr>
        <w:t xml:space="preserve"> </w:t>
      </w:r>
      <w:r>
        <w:rPr>
          <w:color w:val="231F20"/>
          <w:w w:val="90"/>
        </w:rPr>
        <w:t>TR</w:t>
      </w:r>
      <w:r>
        <w:rPr>
          <w:color w:val="231F20"/>
          <w:spacing w:val="-3"/>
          <w:w w:val="90"/>
        </w:rPr>
        <w:t xml:space="preserve"> </w:t>
      </w:r>
      <w:r>
        <w:rPr>
          <w:color w:val="231F20"/>
          <w:w w:val="90"/>
        </w:rPr>
        <w:t>data.</w:t>
      </w:r>
      <w:r>
        <w:rPr>
          <w:color w:val="231F20"/>
          <w:spacing w:val="40"/>
        </w:rPr>
        <w:t xml:space="preserve"> </w:t>
      </w:r>
      <w:r>
        <w:rPr>
          <w:color w:val="231F20"/>
          <w:w w:val="90"/>
        </w:rPr>
        <w:t>The</w:t>
      </w:r>
      <w:r>
        <w:rPr>
          <w:color w:val="231F20"/>
          <w:spacing w:val="-3"/>
          <w:w w:val="90"/>
        </w:rPr>
        <w:t xml:space="preserve"> </w:t>
      </w:r>
      <w:r>
        <w:rPr>
          <w:color w:val="231F20"/>
          <w:w w:val="90"/>
        </w:rPr>
        <w:t>new</w:t>
      </w:r>
      <w:r>
        <w:rPr>
          <w:color w:val="231F20"/>
          <w:spacing w:val="-3"/>
          <w:w w:val="90"/>
        </w:rPr>
        <w:t xml:space="preserve"> </w:t>
      </w:r>
      <w:r>
        <w:rPr>
          <w:color w:val="231F20"/>
          <w:w w:val="90"/>
        </w:rPr>
        <w:t>data architecture will solve some of the existing technological impediments</w:t>
      </w:r>
      <w:r>
        <w:rPr>
          <w:color w:val="231F20"/>
          <w:spacing w:val="-10"/>
          <w:w w:val="90"/>
        </w:rPr>
        <w:t xml:space="preserve"> </w:t>
      </w:r>
      <w:r>
        <w:rPr>
          <w:color w:val="231F20"/>
          <w:w w:val="90"/>
        </w:rPr>
        <w:t>to</w:t>
      </w:r>
      <w:r>
        <w:rPr>
          <w:color w:val="231F20"/>
          <w:spacing w:val="-10"/>
          <w:w w:val="90"/>
        </w:rPr>
        <w:t xml:space="preserve"> </w:t>
      </w:r>
      <w:proofErr w:type="spellStart"/>
      <w:r>
        <w:rPr>
          <w:color w:val="231F20"/>
          <w:w w:val="90"/>
        </w:rPr>
        <w:t>analysing</w:t>
      </w:r>
      <w:proofErr w:type="spellEnd"/>
      <w:r>
        <w:rPr>
          <w:color w:val="231F20"/>
          <w:spacing w:val="-10"/>
          <w:w w:val="90"/>
        </w:rPr>
        <w:t xml:space="preserve"> </w:t>
      </w:r>
      <w:r>
        <w:rPr>
          <w:color w:val="231F20"/>
          <w:w w:val="90"/>
        </w:rPr>
        <w:t>TR</w:t>
      </w:r>
      <w:r>
        <w:rPr>
          <w:color w:val="231F20"/>
          <w:spacing w:val="-10"/>
          <w:w w:val="90"/>
        </w:rPr>
        <w:t xml:space="preserve"> </w:t>
      </w:r>
      <w:r>
        <w:rPr>
          <w:color w:val="231F20"/>
          <w:w w:val="90"/>
        </w:rPr>
        <w:t>data,</w:t>
      </w:r>
      <w:r>
        <w:rPr>
          <w:color w:val="231F20"/>
          <w:spacing w:val="-10"/>
          <w:w w:val="90"/>
        </w:rPr>
        <w:t xml:space="preserve"> </w:t>
      </w:r>
      <w:r>
        <w:rPr>
          <w:color w:val="231F20"/>
          <w:w w:val="90"/>
        </w:rPr>
        <w:t>most</w:t>
      </w:r>
      <w:r>
        <w:rPr>
          <w:color w:val="231F20"/>
          <w:spacing w:val="-10"/>
          <w:w w:val="90"/>
        </w:rPr>
        <w:t xml:space="preserve"> </w:t>
      </w:r>
      <w:r>
        <w:rPr>
          <w:color w:val="231F20"/>
          <w:w w:val="90"/>
        </w:rPr>
        <w:t>notably</w:t>
      </w:r>
      <w:r>
        <w:rPr>
          <w:color w:val="231F20"/>
          <w:spacing w:val="-10"/>
          <w:w w:val="90"/>
        </w:rPr>
        <w:t xml:space="preserve"> </w:t>
      </w:r>
      <w:r>
        <w:rPr>
          <w:color w:val="231F20"/>
          <w:w w:val="90"/>
        </w:rPr>
        <w:t>by</w:t>
      </w:r>
      <w:r>
        <w:rPr>
          <w:color w:val="231F20"/>
          <w:spacing w:val="-10"/>
          <w:w w:val="90"/>
        </w:rPr>
        <w:t xml:space="preserve"> </w:t>
      </w:r>
      <w:r>
        <w:rPr>
          <w:color w:val="231F20"/>
          <w:w w:val="90"/>
        </w:rPr>
        <w:t>combining the</w:t>
      </w:r>
      <w:r>
        <w:rPr>
          <w:color w:val="231F20"/>
          <w:spacing w:val="-7"/>
          <w:w w:val="90"/>
        </w:rPr>
        <w:t xml:space="preserve"> </w:t>
      </w:r>
      <w:r>
        <w:rPr>
          <w:color w:val="231F20"/>
          <w:w w:val="90"/>
        </w:rPr>
        <w:t>data</w:t>
      </w:r>
      <w:r>
        <w:rPr>
          <w:color w:val="231F20"/>
          <w:spacing w:val="-7"/>
          <w:w w:val="90"/>
        </w:rPr>
        <w:t xml:space="preserve"> </w:t>
      </w:r>
      <w:r>
        <w:rPr>
          <w:color w:val="231F20"/>
          <w:w w:val="90"/>
        </w:rPr>
        <w:t>available</w:t>
      </w:r>
      <w:r>
        <w:rPr>
          <w:color w:val="231F20"/>
          <w:spacing w:val="-7"/>
          <w:w w:val="90"/>
        </w:rPr>
        <w:t xml:space="preserve"> </w:t>
      </w:r>
      <w:r>
        <w:rPr>
          <w:color w:val="231F20"/>
          <w:w w:val="90"/>
        </w:rPr>
        <w:t>from</w:t>
      </w:r>
      <w:r>
        <w:rPr>
          <w:color w:val="231F20"/>
          <w:spacing w:val="-7"/>
          <w:w w:val="90"/>
        </w:rPr>
        <w:t xml:space="preserve"> </w:t>
      </w:r>
      <w:r>
        <w:rPr>
          <w:color w:val="231F20"/>
          <w:w w:val="90"/>
        </w:rPr>
        <w:t>multiple</w:t>
      </w:r>
      <w:r>
        <w:rPr>
          <w:color w:val="231F20"/>
          <w:spacing w:val="-7"/>
          <w:w w:val="90"/>
        </w:rPr>
        <w:t xml:space="preserve"> </w:t>
      </w:r>
      <w:r>
        <w:rPr>
          <w:color w:val="231F20"/>
          <w:w w:val="90"/>
        </w:rPr>
        <w:t>TRs</w:t>
      </w:r>
      <w:r>
        <w:rPr>
          <w:color w:val="231F20"/>
          <w:spacing w:val="-7"/>
          <w:w w:val="90"/>
        </w:rPr>
        <w:t xml:space="preserve"> </w:t>
      </w:r>
      <w:r>
        <w:rPr>
          <w:color w:val="231F20"/>
          <w:w w:val="90"/>
        </w:rPr>
        <w:t>into</w:t>
      </w:r>
      <w:r>
        <w:rPr>
          <w:color w:val="231F20"/>
          <w:spacing w:val="-7"/>
          <w:w w:val="90"/>
        </w:rPr>
        <w:t xml:space="preserve"> </w:t>
      </w:r>
      <w:r>
        <w:rPr>
          <w:color w:val="231F20"/>
          <w:w w:val="90"/>
        </w:rPr>
        <w:t>one</w:t>
      </w:r>
      <w:r>
        <w:rPr>
          <w:color w:val="231F20"/>
          <w:spacing w:val="-7"/>
          <w:w w:val="90"/>
        </w:rPr>
        <w:t xml:space="preserve"> </w:t>
      </w:r>
      <w:r>
        <w:rPr>
          <w:color w:val="231F20"/>
          <w:w w:val="90"/>
        </w:rPr>
        <w:t>integrated</w:t>
      </w:r>
      <w:r>
        <w:rPr>
          <w:color w:val="231F20"/>
          <w:spacing w:val="-7"/>
          <w:w w:val="90"/>
        </w:rPr>
        <w:t xml:space="preserve"> </w:t>
      </w:r>
      <w:r>
        <w:rPr>
          <w:color w:val="231F20"/>
          <w:w w:val="90"/>
        </w:rPr>
        <w:t>data set and automating the identification of duplicate copies of reported transactions.</w:t>
      </w:r>
      <w:r>
        <w:rPr>
          <w:color w:val="231F20"/>
          <w:spacing w:val="40"/>
        </w:rPr>
        <w:t xml:space="preserve"> </w:t>
      </w:r>
      <w:r>
        <w:rPr>
          <w:color w:val="231F20"/>
          <w:w w:val="90"/>
        </w:rPr>
        <w:t>By improving data collection, processing</w:t>
      </w:r>
      <w:r>
        <w:rPr>
          <w:color w:val="231F20"/>
          <w:spacing w:val="-10"/>
          <w:w w:val="90"/>
        </w:rPr>
        <w:t xml:space="preserve"> </w:t>
      </w:r>
      <w:r>
        <w:rPr>
          <w:color w:val="231F20"/>
          <w:w w:val="90"/>
        </w:rPr>
        <w:t>and</w:t>
      </w:r>
      <w:r>
        <w:rPr>
          <w:color w:val="231F20"/>
          <w:spacing w:val="-10"/>
          <w:w w:val="90"/>
        </w:rPr>
        <w:t xml:space="preserve"> </w:t>
      </w:r>
      <w:r>
        <w:rPr>
          <w:color w:val="231F20"/>
          <w:w w:val="90"/>
        </w:rPr>
        <w:t>storage,</w:t>
      </w:r>
      <w:r>
        <w:rPr>
          <w:color w:val="231F20"/>
          <w:spacing w:val="-10"/>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will</w:t>
      </w:r>
      <w:r>
        <w:rPr>
          <w:color w:val="231F20"/>
          <w:spacing w:val="-10"/>
          <w:w w:val="90"/>
        </w:rPr>
        <w:t xml:space="preserve"> </w:t>
      </w:r>
      <w:r>
        <w:rPr>
          <w:color w:val="231F20"/>
          <w:w w:val="90"/>
        </w:rPr>
        <w:t>be</w:t>
      </w:r>
      <w:r>
        <w:rPr>
          <w:color w:val="231F20"/>
          <w:spacing w:val="-10"/>
          <w:w w:val="90"/>
        </w:rPr>
        <w:t xml:space="preserve"> </w:t>
      </w:r>
      <w:r>
        <w:rPr>
          <w:color w:val="231F20"/>
          <w:w w:val="90"/>
        </w:rPr>
        <w:t>able</w:t>
      </w:r>
      <w:r>
        <w:rPr>
          <w:color w:val="231F20"/>
          <w:spacing w:val="-10"/>
          <w:w w:val="90"/>
        </w:rPr>
        <w:t xml:space="preserve"> </w:t>
      </w:r>
      <w:r>
        <w:rPr>
          <w:color w:val="231F20"/>
          <w:w w:val="90"/>
        </w:rPr>
        <w:t>to</w:t>
      </w:r>
      <w:r>
        <w:rPr>
          <w:color w:val="231F20"/>
          <w:spacing w:val="-10"/>
          <w:w w:val="90"/>
        </w:rPr>
        <w:t xml:space="preserve"> </w:t>
      </w:r>
      <w:proofErr w:type="spellStart"/>
      <w:r>
        <w:rPr>
          <w:color w:val="231F20"/>
          <w:w w:val="90"/>
        </w:rPr>
        <w:t>analyse</w:t>
      </w:r>
      <w:proofErr w:type="spellEnd"/>
      <w:r>
        <w:rPr>
          <w:color w:val="231F20"/>
          <w:spacing w:val="-10"/>
          <w:w w:val="90"/>
        </w:rPr>
        <w:t xml:space="preserve"> </w:t>
      </w:r>
      <w:r>
        <w:rPr>
          <w:color w:val="231F20"/>
          <w:w w:val="90"/>
        </w:rPr>
        <w:t xml:space="preserve">larger volumes of data, across multiple TRs and across time, </w:t>
      </w:r>
      <w:r>
        <w:rPr>
          <w:color w:val="231F20"/>
          <w:spacing w:val="-4"/>
        </w:rPr>
        <w:t>significantly</w:t>
      </w:r>
      <w:r>
        <w:rPr>
          <w:color w:val="231F20"/>
          <w:spacing w:val="-12"/>
        </w:rPr>
        <w:t xml:space="preserve"> </w:t>
      </w:r>
      <w:r>
        <w:rPr>
          <w:color w:val="231F20"/>
          <w:spacing w:val="-4"/>
        </w:rPr>
        <w:t>faster.</w:t>
      </w:r>
    </w:p>
    <w:p w14:paraId="637691C9" w14:textId="77777777" w:rsidR="00B732F0" w:rsidRDefault="00B732F0">
      <w:pPr>
        <w:pStyle w:val="BodyText"/>
      </w:pPr>
    </w:p>
    <w:p w14:paraId="56C3BAD6" w14:textId="77777777" w:rsidR="00B732F0" w:rsidRDefault="00B732F0">
      <w:pPr>
        <w:pStyle w:val="BodyText"/>
      </w:pPr>
    </w:p>
    <w:p w14:paraId="2DE39662" w14:textId="77777777" w:rsidR="00B732F0" w:rsidRDefault="00B732F0">
      <w:pPr>
        <w:pStyle w:val="BodyText"/>
        <w:spacing w:before="112"/>
      </w:pPr>
    </w:p>
    <w:p w14:paraId="0F0D03FF" w14:textId="77777777" w:rsidR="00B732F0" w:rsidRDefault="001B6D82">
      <w:pPr>
        <w:pStyle w:val="ListParagraph"/>
        <w:numPr>
          <w:ilvl w:val="2"/>
          <w:numId w:val="14"/>
        </w:numPr>
        <w:tabs>
          <w:tab w:val="left" w:pos="440"/>
        </w:tabs>
        <w:spacing w:before="1" w:line="235" w:lineRule="auto"/>
        <w:ind w:right="452"/>
        <w:rPr>
          <w:sz w:val="14"/>
        </w:rPr>
      </w:pPr>
      <w:proofErr w:type="spellStart"/>
      <w:r>
        <w:rPr>
          <w:color w:val="231F20"/>
          <w:w w:val="85"/>
          <w:sz w:val="14"/>
        </w:rPr>
        <w:t>Cielinska</w:t>
      </w:r>
      <w:proofErr w:type="spellEnd"/>
      <w:r>
        <w:rPr>
          <w:color w:val="231F20"/>
          <w:w w:val="85"/>
          <w:sz w:val="14"/>
        </w:rPr>
        <w:t>,</w:t>
      </w:r>
      <w:r>
        <w:rPr>
          <w:color w:val="231F20"/>
          <w:spacing w:val="-4"/>
          <w:w w:val="85"/>
          <w:sz w:val="14"/>
        </w:rPr>
        <w:t xml:space="preserve"> </w:t>
      </w:r>
      <w:r>
        <w:rPr>
          <w:color w:val="231F20"/>
          <w:w w:val="85"/>
          <w:sz w:val="14"/>
        </w:rPr>
        <w:t>O,</w:t>
      </w:r>
      <w:r>
        <w:rPr>
          <w:color w:val="231F20"/>
          <w:spacing w:val="-5"/>
          <w:w w:val="85"/>
          <w:sz w:val="14"/>
        </w:rPr>
        <w:t xml:space="preserve"> </w:t>
      </w:r>
      <w:r>
        <w:rPr>
          <w:color w:val="231F20"/>
          <w:w w:val="85"/>
          <w:sz w:val="14"/>
        </w:rPr>
        <w:t>Joseph,</w:t>
      </w:r>
      <w:r>
        <w:rPr>
          <w:color w:val="231F20"/>
          <w:spacing w:val="-5"/>
          <w:w w:val="85"/>
          <w:sz w:val="14"/>
        </w:rPr>
        <w:t xml:space="preserve"> </w:t>
      </w:r>
      <w:r>
        <w:rPr>
          <w:color w:val="231F20"/>
          <w:w w:val="85"/>
          <w:sz w:val="14"/>
        </w:rPr>
        <w:t>A,</w:t>
      </w:r>
      <w:r>
        <w:rPr>
          <w:color w:val="231F20"/>
          <w:spacing w:val="-4"/>
          <w:w w:val="85"/>
          <w:sz w:val="14"/>
        </w:rPr>
        <w:t xml:space="preserve"> </w:t>
      </w:r>
      <w:r>
        <w:rPr>
          <w:color w:val="231F20"/>
          <w:w w:val="85"/>
          <w:sz w:val="14"/>
        </w:rPr>
        <w:t>Shreyas,</w:t>
      </w:r>
      <w:r>
        <w:rPr>
          <w:color w:val="231F20"/>
          <w:spacing w:val="-4"/>
          <w:w w:val="85"/>
          <w:sz w:val="14"/>
        </w:rPr>
        <w:t xml:space="preserve"> </w:t>
      </w:r>
      <w:r>
        <w:rPr>
          <w:color w:val="231F20"/>
          <w:w w:val="85"/>
          <w:sz w:val="14"/>
        </w:rPr>
        <w:t>U,</w:t>
      </w:r>
      <w:r>
        <w:rPr>
          <w:color w:val="231F20"/>
          <w:spacing w:val="-10"/>
          <w:w w:val="85"/>
          <w:sz w:val="14"/>
        </w:rPr>
        <w:t xml:space="preserve"> </w:t>
      </w:r>
      <w:r>
        <w:rPr>
          <w:color w:val="231F20"/>
          <w:w w:val="85"/>
          <w:sz w:val="14"/>
        </w:rPr>
        <w:t>Tanner,</w:t>
      </w:r>
      <w:r>
        <w:rPr>
          <w:color w:val="231F20"/>
          <w:spacing w:val="-5"/>
          <w:w w:val="85"/>
          <w:sz w:val="14"/>
        </w:rPr>
        <w:t xml:space="preserve"> </w:t>
      </w:r>
      <w:r>
        <w:rPr>
          <w:color w:val="231F20"/>
          <w:w w:val="85"/>
          <w:sz w:val="14"/>
        </w:rPr>
        <w:t>J and</w:t>
      </w:r>
      <w:r>
        <w:rPr>
          <w:color w:val="231F20"/>
          <w:spacing w:val="-9"/>
          <w:w w:val="85"/>
          <w:sz w:val="14"/>
        </w:rPr>
        <w:t xml:space="preserve"> </w:t>
      </w:r>
      <w:proofErr w:type="spellStart"/>
      <w:r>
        <w:rPr>
          <w:color w:val="231F20"/>
          <w:w w:val="85"/>
          <w:sz w:val="14"/>
        </w:rPr>
        <w:t>Vasios</w:t>
      </w:r>
      <w:proofErr w:type="spellEnd"/>
      <w:r>
        <w:rPr>
          <w:color w:val="231F20"/>
          <w:w w:val="85"/>
          <w:sz w:val="14"/>
        </w:rPr>
        <w:t>, M (2017), ‘Gauging market</w:t>
      </w:r>
      <w:r>
        <w:rPr>
          <w:color w:val="231F20"/>
          <w:sz w:val="14"/>
        </w:rPr>
        <w:t xml:space="preserve"> </w:t>
      </w:r>
      <w:r>
        <w:rPr>
          <w:color w:val="231F20"/>
          <w:w w:val="90"/>
          <w:sz w:val="14"/>
        </w:rPr>
        <w:t>dynamics</w:t>
      </w:r>
      <w:r>
        <w:rPr>
          <w:color w:val="231F20"/>
          <w:spacing w:val="-3"/>
          <w:w w:val="90"/>
          <w:sz w:val="14"/>
        </w:rPr>
        <w:t xml:space="preserve"> </w:t>
      </w:r>
      <w:r>
        <w:rPr>
          <w:color w:val="231F20"/>
          <w:w w:val="90"/>
          <w:sz w:val="14"/>
        </w:rPr>
        <w:t>using</w:t>
      </w:r>
      <w:r>
        <w:rPr>
          <w:color w:val="231F20"/>
          <w:spacing w:val="-6"/>
          <w:w w:val="90"/>
          <w:sz w:val="14"/>
        </w:rPr>
        <w:t xml:space="preserve"> </w:t>
      </w:r>
      <w:r>
        <w:rPr>
          <w:color w:val="231F20"/>
          <w:w w:val="90"/>
          <w:sz w:val="14"/>
        </w:rPr>
        <w:t>trade</w:t>
      </w:r>
      <w:r>
        <w:rPr>
          <w:color w:val="231F20"/>
          <w:spacing w:val="-3"/>
          <w:w w:val="90"/>
          <w:sz w:val="14"/>
        </w:rPr>
        <w:t xml:space="preserve"> </w:t>
      </w:r>
      <w:r>
        <w:rPr>
          <w:color w:val="231F20"/>
          <w:w w:val="90"/>
          <w:sz w:val="14"/>
        </w:rPr>
        <w:t>repository</w:t>
      </w:r>
      <w:r>
        <w:rPr>
          <w:color w:val="231F20"/>
          <w:spacing w:val="-6"/>
          <w:w w:val="90"/>
          <w:sz w:val="14"/>
        </w:rPr>
        <w:t xml:space="preserve"> </w:t>
      </w:r>
      <w:r>
        <w:rPr>
          <w:color w:val="231F20"/>
          <w:w w:val="90"/>
          <w:sz w:val="14"/>
        </w:rPr>
        <w:t>data:</w:t>
      </w:r>
      <w:r>
        <w:rPr>
          <w:color w:val="231F20"/>
          <w:spacing w:val="26"/>
          <w:sz w:val="14"/>
        </w:rPr>
        <w:t xml:space="preserve"> </w:t>
      </w:r>
      <w:r>
        <w:rPr>
          <w:color w:val="231F20"/>
          <w:w w:val="90"/>
          <w:sz w:val="14"/>
        </w:rPr>
        <w:t>the</w:t>
      </w:r>
      <w:r>
        <w:rPr>
          <w:color w:val="231F20"/>
          <w:spacing w:val="-3"/>
          <w:w w:val="90"/>
          <w:sz w:val="14"/>
        </w:rPr>
        <w:t xml:space="preserve"> </w:t>
      </w:r>
      <w:r>
        <w:rPr>
          <w:color w:val="231F20"/>
          <w:w w:val="90"/>
          <w:sz w:val="14"/>
        </w:rPr>
        <w:t>case</w:t>
      </w:r>
      <w:r>
        <w:rPr>
          <w:color w:val="231F20"/>
          <w:spacing w:val="-6"/>
          <w:w w:val="90"/>
          <w:sz w:val="14"/>
        </w:rPr>
        <w:t xml:space="preserve"> </w:t>
      </w:r>
      <w:r>
        <w:rPr>
          <w:color w:val="231F20"/>
          <w:w w:val="90"/>
          <w:sz w:val="14"/>
        </w:rPr>
        <w:t>of</w:t>
      </w:r>
      <w:r>
        <w:rPr>
          <w:color w:val="231F20"/>
          <w:spacing w:val="-6"/>
          <w:w w:val="90"/>
          <w:sz w:val="14"/>
        </w:rPr>
        <w:t xml:space="preserve"> </w:t>
      </w:r>
      <w:r>
        <w:rPr>
          <w:color w:val="231F20"/>
          <w:w w:val="90"/>
          <w:sz w:val="14"/>
        </w:rPr>
        <w:t>the</w:t>
      </w:r>
      <w:r>
        <w:rPr>
          <w:color w:val="231F20"/>
          <w:spacing w:val="-7"/>
          <w:w w:val="90"/>
          <w:sz w:val="14"/>
        </w:rPr>
        <w:t xml:space="preserve"> </w:t>
      </w:r>
      <w:r>
        <w:rPr>
          <w:color w:val="231F20"/>
          <w:w w:val="90"/>
          <w:sz w:val="14"/>
        </w:rPr>
        <w:t>Swiss</w:t>
      </w:r>
      <w:r>
        <w:rPr>
          <w:color w:val="231F20"/>
          <w:spacing w:val="-7"/>
          <w:w w:val="90"/>
          <w:sz w:val="14"/>
        </w:rPr>
        <w:t xml:space="preserve"> </w:t>
      </w:r>
      <w:r>
        <w:rPr>
          <w:color w:val="231F20"/>
          <w:w w:val="90"/>
          <w:sz w:val="14"/>
        </w:rPr>
        <w:t>franc</w:t>
      </w:r>
      <w:r>
        <w:rPr>
          <w:color w:val="231F20"/>
          <w:spacing w:val="-6"/>
          <w:w w:val="90"/>
          <w:sz w:val="14"/>
        </w:rPr>
        <w:t xml:space="preserve"> </w:t>
      </w:r>
      <w:r>
        <w:rPr>
          <w:color w:val="231F20"/>
          <w:w w:val="90"/>
          <w:sz w:val="14"/>
        </w:rPr>
        <w:t>de-pegging’,</w:t>
      </w:r>
      <w:r>
        <w:rPr>
          <w:color w:val="231F20"/>
          <w:sz w:val="14"/>
        </w:rPr>
        <w:t xml:space="preserve"> </w:t>
      </w:r>
      <w:r>
        <w:rPr>
          <w:i/>
          <w:color w:val="231F20"/>
          <w:w w:val="90"/>
          <w:sz w:val="14"/>
        </w:rPr>
        <w:t>Bank</w:t>
      </w:r>
      <w:r>
        <w:rPr>
          <w:i/>
          <w:color w:val="231F20"/>
          <w:spacing w:val="-13"/>
          <w:w w:val="90"/>
          <w:sz w:val="14"/>
        </w:rPr>
        <w:t xml:space="preserve"> </w:t>
      </w:r>
      <w:r>
        <w:rPr>
          <w:i/>
          <w:color w:val="231F20"/>
          <w:w w:val="90"/>
          <w:sz w:val="14"/>
        </w:rPr>
        <w:t>of</w:t>
      </w:r>
      <w:r>
        <w:rPr>
          <w:i/>
          <w:color w:val="231F20"/>
          <w:spacing w:val="-13"/>
          <w:w w:val="90"/>
          <w:sz w:val="14"/>
        </w:rPr>
        <w:t xml:space="preserve"> </w:t>
      </w:r>
      <w:r>
        <w:rPr>
          <w:i/>
          <w:color w:val="231F20"/>
          <w:w w:val="90"/>
          <w:sz w:val="14"/>
        </w:rPr>
        <w:t>England</w:t>
      </w:r>
      <w:r>
        <w:rPr>
          <w:i/>
          <w:color w:val="231F20"/>
          <w:spacing w:val="-13"/>
          <w:w w:val="90"/>
          <w:sz w:val="14"/>
        </w:rPr>
        <w:t xml:space="preserve"> </w:t>
      </w:r>
      <w:r>
        <w:rPr>
          <w:i/>
          <w:color w:val="231F20"/>
          <w:w w:val="90"/>
          <w:sz w:val="14"/>
        </w:rPr>
        <w:t>Financial</w:t>
      </w:r>
      <w:r>
        <w:rPr>
          <w:i/>
          <w:color w:val="231F20"/>
          <w:spacing w:val="-13"/>
          <w:w w:val="90"/>
          <w:sz w:val="14"/>
        </w:rPr>
        <w:t xml:space="preserve"> </w:t>
      </w:r>
      <w:r>
        <w:rPr>
          <w:i/>
          <w:color w:val="231F20"/>
          <w:w w:val="90"/>
          <w:sz w:val="14"/>
        </w:rPr>
        <w:t>Stability</w:t>
      </w:r>
      <w:r>
        <w:rPr>
          <w:i/>
          <w:color w:val="231F20"/>
          <w:spacing w:val="-12"/>
          <w:w w:val="90"/>
          <w:sz w:val="14"/>
        </w:rPr>
        <w:t xml:space="preserve"> </w:t>
      </w:r>
      <w:r>
        <w:rPr>
          <w:i/>
          <w:color w:val="231F20"/>
          <w:w w:val="90"/>
          <w:sz w:val="14"/>
        </w:rPr>
        <w:t>Paper</w:t>
      </w:r>
      <w:r>
        <w:rPr>
          <w:i/>
          <w:color w:val="231F20"/>
          <w:spacing w:val="-13"/>
          <w:w w:val="90"/>
          <w:sz w:val="14"/>
        </w:rPr>
        <w:t xml:space="preserve"> </w:t>
      </w:r>
      <w:r>
        <w:rPr>
          <w:i/>
          <w:color w:val="231F20"/>
          <w:w w:val="90"/>
          <w:sz w:val="14"/>
        </w:rPr>
        <w:t>No.</w:t>
      </w:r>
      <w:r>
        <w:rPr>
          <w:i/>
          <w:color w:val="231F20"/>
          <w:spacing w:val="-13"/>
          <w:w w:val="90"/>
          <w:sz w:val="14"/>
        </w:rPr>
        <w:t xml:space="preserve"> </w:t>
      </w:r>
      <w:r>
        <w:rPr>
          <w:i/>
          <w:color w:val="231F20"/>
          <w:w w:val="90"/>
          <w:sz w:val="14"/>
        </w:rPr>
        <w:t>41</w:t>
      </w:r>
      <w:r>
        <w:rPr>
          <w:color w:val="231F20"/>
          <w:w w:val="90"/>
          <w:sz w:val="14"/>
        </w:rPr>
        <w:t>;</w:t>
      </w:r>
      <w:r>
        <w:rPr>
          <w:color w:val="231F20"/>
          <w:spacing w:val="-2"/>
          <w:sz w:val="14"/>
        </w:rPr>
        <w:t xml:space="preserve"> </w:t>
      </w:r>
      <w:hyperlink r:id="rId264">
        <w:r>
          <w:rPr>
            <w:color w:val="231F20"/>
            <w:w w:val="90"/>
            <w:sz w:val="14"/>
          </w:rPr>
          <w:t>www.bankofengland.co.uk/</w:t>
        </w:r>
      </w:hyperlink>
      <w:r>
        <w:rPr>
          <w:color w:val="231F20"/>
          <w:sz w:val="14"/>
        </w:rPr>
        <w:t xml:space="preserve"> </w:t>
      </w:r>
      <w:hyperlink r:id="rId265">
        <w:proofErr w:type="spellStart"/>
        <w:r>
          <w:rPr>
            <w:color w:val="231F20"/>
            <w:spacing w:val="-2"/>
            <w:w w:val="90"/>
            <w:sz w:val="14"/>
          </w:rPr>
          <w:t>financialstability</w:t>
        </w:r>
        <w:proofErr w:type="spellEnd"/>
        <w:r>
          <w:rPr>
            <w:color w:val="231F20"/>
            <w:spacing w:val="-2"/>
            <w:w w:val="90"/>
            <w:sz w:val="14"/>
          </w:rPr>
          <w:t>/Documents/</w:t>
        </w:r>
        <w:proofErr w:type="spellStart"/>
        <w:r>
          <w:rPr>
            <w:color w:val="231F20"/>
            <w:spacing w:val="-2"/>
            <w:w w:val="90"/>
            <w:sz w:val="14"/>
          </w:rPr>
          <w:t>fpc</w:t>
        </w:r>
        <w:proofErr w:type="spellEnd"/>
        <w:r>
          <w:rPr>
            <w:color w:val="231F20"/>
            <w:spacing w:val="-2"/>
            <w:w w:val="90"/>
            <w:sz w:val="14"/>
          </w:rPr>
          <w:t>/</w:t>
        </w:r>
        <w:proofErr w:type="spellStart"/>
        <w:r>
          <w:rPr>
            <w:color w:val="231F20"/>
            <w:spacing w:val="-2"/>
            <w:w w:val="90"/>
            <w:sz w:val="14"/>
          </w:rPr>
          <w:t>fspapers</w:t>
        </w:r>
        <w:proofErr w:type="spellEnd"/>
        <w:r>
          <w:rPr>
            <w:color w:val="231F20"/>
            <w:spacing w:val="-2"/>
            <w:w w:val="90"/>
            <w:sz w:val="14"/>
          </w:rPr>
          <w:t>/fs_paper41.pdf</w:t>
        </w:r>
      </w:hyperlink>
      <w:r>
        <w:rPr>
          <w:color w:val="231F20"/>
          <w:spacing w:val="-2"/>
          <w:w w:val="90"/>
          <w:sz w:val="14"/>
        </w:rPr>
        <w:t>.</w:t>
      </w:r>
    </w:p>
    <w:p w14:paraId="015F11AD"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44" w:space="85"/>
            <w:col w:w="5449"/>
          </w:cols>
        </w:sectPr>
      </w:pPr>
    </w:p>
    <w:p w14:paraId="3735CAA0" w14:textId="77777777" w:rsidR="00B732F0" w:rsidRDefault="00B732F0">
      <w:pPr>
        <w:pStyle w:val="BodyText"/>
      </w:pPr>
    </w:p>
    <w:p w14:paraId="25AB3F7C" w14:textId="77777777" w:rsidR="00B732F0" w:rsidRDefault="00B732F0">
      <w:pPr>
        <w:pStyle w:val="BodyText"/>
      </w:pPr>
    </w:p>
    <w:p w14:paraId="35AF3171" w14:textId="77777777" w:rsidR="00B732F0" w:rsidRDefault="00B732F0">
      <w:pPr>
        <w:pStyle w:val="BodyText"/>
        <w:spacing w:before="62"/>
      </w:pPr>
    </w:p>
    <w:p w14:paraId="1D089B23" w14:textId="77777777" w:rsidR="00B732F0" w:rsidRDefault="00B732F0">
      <w:pPr>
        <w:pStyle w:val="BodyText"/>
        <w:sectPr w:rsidR="00B732F0">
          <w:type w:val="continuous"/>
          <w:pgSz w:w="11910" w:h="16840"/>
          <w:pgMar w:top="1540" w:right="566" w:bottom="0" w:left="566" w:header="425" w:footer="0" w:gutter="0"/>
          <w:cols w:space="720"/>
        </w:sectPr>
      </w:pPr>
    </w:p>
    <w:p w14:paraId="6E345472" w14:textId="77777777" w:rsidR="00B732F0" w:rsidRDefault="001B6D82">
      <w:pPr>
        <w:pStyle w:val="BodyText"/>
        <w:spacing w:before="103" w:line="268" w:lineRule="auto"/>
        <w:ind w:left="227" w:right="87"/>
        <w:rPr>
          <w:position w:val="4"/>
          <w:sz w:val="14"/>
        </w:rPr>
      </w:pPr>
      <w:r>
        <w:rPr>
          <w:noProof/>
          <w:position w:val="4"/>
          <w:sz w:val="14"/>
        </w:rPr>
        <mc:AlternateContent>
          <mc:Choice Requires="wpg">
            <w:drawing>
              <wp:anchor distT="0" distB="0" distL="0" distR="0" simplePos="0" relativeHeight="482121728" behindDoc="1" locked="0" layoutInCell="1" allowOverlap="1" wp14:anchorId="59FACAE2" wp14:editId="0546306C">
                <wp:simplePos x="0" y="0"/>
                <wp:positionH relativeFrom="page">
                  <wp:posOffset>0</wp:posOffset>
                </wp:positionH>
                <wp:positionV relativeFrom="page">
                  <wp:posOffset>756005</wp:posOffset>
                </wp:positionV>
                <wp:extent cx="7308215" cy="4223385"/>
                <wp:effectExtent l="0" t="0" r="0" b="0"/>
                <wp:wrapNone/>
                <wp:docPr id="1357" name="Group 1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4223385"/>
                          <a:chOff x="0" y="0"/>
                          <a:chExt cx="7308215" cy="4223385"/>
                        </a:xfrm>
                      </wpg:grpSpPr>
                      <wps:wsp>
                        <wps:cNvPr id="1358" name="Graphic 1358"/>
                        <wps:cNvSpPr/>
                        <wps:spPr>
                          <a:xfrm>
                            <a:off x="0" y="0"/>
                            <a:ext cx="7308215" cy="4223385"/>
                          </a:xfrm>
                          <a:custGeom>
                            <a:avLst/>
                            <a:gdLst/>
                            <a:ahLst/>
                            <a:cxnLst/>
                            <a:rect l="l" t="t" r="r" b="b"/>
                            <a:pathLst>
                              <a:path w="7308215" h="4223385">
                                <a:moveTo>
                                  <a:pt x="7307999" y="0"/>
                                </a:moveTo>
                                <a:lnTo>
                                  <a:pt x="0" y="0"/>
                                </a:lnTo>
                                <a:lnTo>
                                  <a:pt x="0" y="4222788"/>
                                </a:lnTo>
                                <a:lnTo>
                                  <a:pt x="7307999" y="4222788"/>
                                </a:lnTo>
                                <a:lnTo>
                                  <a:pt x="7307999" y="0"/>
                                </a:lnTo>
                                <a:close/>
                              </a:path>
                            </a:pathLst>
                          </a:custGeom>
                          <a:solidFill>
                            <a:srgbClr val="EADFE6"/>
                          </a:solidFill>
                        </wps:spPr>
                        <wps:bodyPr wrap="square" lIns="0" tIns="0" rIns="0" bIns="0" rtlCol="0">
                          <a:prstTxWarp prst="textNoShape">
                            <a:avLst/>
                          </a:prstTxWarp>
                          <a:noAutofit/>
                        </wps:bodyPr>
                      </wps:wsp>
                      <wps:wsp>
                        <wps:cNvPr id="1359" name="Graphic 1359"/>
                        <wps:cNvSpPr/>
                        <wps:spPr>
                          <a:xfrm>
                            <a:off x="3887999" y="3526387"/>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wpg:wgp>
                  </a:graphicData>
                </a:graphic>
              </wp:anchor>
            </w:drawing>
          </mc:Choice>
          <mc:Fallback>
            <w:pict>
              <v:group w14:anchorId="6E318D75" id="Group 1357" o:spid="_x0000_s1026" style="position:absolute;margin-left:0;margin-top:59.55pt;width:575.45pt;height:332.55pt;z-index:-21194752;mso-wrap-distance-left:0;mso-wrap-distance-right:0;mso-position-horizontal-relative:page;mso-position-vertical-relative:page" coordsize="73082,42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">
                <v:shape id="Graphic 1358" o:spid="_x0000_s1027" style="position:absolute;width:73082;height:42233;visibility:visible;mso-wrap-style:square;v-text-anchor:top" coordsize="7308215,422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" path="m7307999,l,,,4222788r7307999,l7307999,xe" fillcolor="#eadfe6" stroked="f">
                  <v:path arrowok="t"/>
                </v:shape>
                <v:shape id="Graphic 1359" o:spid="_x0000_s1028" style="position:absolute;left:38879;top:35263;width:31681;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" path="m,l3168002,e" filled="f" strokecolor="#85266b" strokeweight=".6pt">
                  <v:path arrowok="t"/>
                </v:shape>
                <w10:wrap anchorx="page" anchory="page"/>
              </v:group>
            </w:pict>
          </mc:Fallback>
        </mc:AlternateContent>
      </w:r>
      <w:r>
        <w:rPr>
          <w:color w:val="231F20"/>
          <w:w w:val="90"/>
        </w:rPr>
        <w:t>The mechanisms that dampen cyclical variation in IM requirements</w:t>
      </w:r>
      <w:r>
        <w:rPr>
          <w:color w:val="231F20"/>
          <w:spacing w:val="-10"/>
          <w:w w:val="90"/>
        </w:rPr>
        <w:t xml:space="preserve"> </w:t>
      </w:r>
      <w:r>
        <w:rPr>
          <w:color w:val="231F20"/>
          <w:w w:val="90"/>
        </w:rPr>
        <w:t>for</w:t>
      </w:r>
      <w:r>
        <w:rPr>
          <w:color w:val="231F20"/>
          <w:spacing w:val="-10"/>
          <w:w w:val="90"/>
        </w:rPr>
        <w:t xml:space="preserve"> </w:t>
      </w:r>
      <w:r>
        <w:rPr>
          <w:color w:val="231F20"/>
          <w:w w:val="90"/>
        </w:rPr>
        <w:t>both</w:t>
      </w:r>
      <w:r>
        <w:rPr>
          <w:color w:val="231F20"/>
          <w:spacing w:val="-10"/>
          <w:w w:val="90"/>
        </w:rPr>
        <w:t xml:space="preserve"> </w:t>
      </w:r>
      <w:r>
        <w:rPr>
          <w:color w:val="231F20"/>
          <w:w w:val="90"/>
        </w:rPr>
        <w:t>centrally</w:t>
      </w:r>
      <w:r>
        <w:rPr>
          <w:color w:val="231F20"/>
          <w:spacing w:val="-10"/>
          <w:w w:val="90"/>
        </w:rPr>
        <w:t xml:space="preserve"> </w:t>
      </w:r>
      <w:r>
        <w:rPr>
          <w:color w:val="231F20"/>
          <w:w w:val="90"/>
        </w:rPr>
        <w:t>cleared</w:t>
      </w:r>
      <w:r>
        <w:rPr>
          <w:color w:val="231F20"/>
          <w:spacing w:val="-10"/>
          <w:w w:val="90"/>
        </w:rPr>
        <w:t xml:space="preserve"> </w:t>
      </w:r>
      <w:r>
        <w:rPr>
          <w:color w:val="231F20"/>
          <w:w w:val="90"/>
        </w:rPr>
        <w:t>and</w:t>
      </w:r>
      <w:r>
        <w:rPr>
          <w:color w:val="231F20"/>
          <w:spacing w:val="-10"/>
          <w:w w:val="90"/>
        </w:rPr>
        <w:t xml:space="preserve"> </w:t>
      </w:r>
      <w:r>
        <w:rPr>
          <w:color w:val="231F20"/>
          <w:w w:val="90"/>
        </w:rPr>
        <w:t>uncleared</w:t>
      </w:r>
      <w:r>
        <w:rPr>
          <w:color w:val="231F20"/>
          <w:spacing w:val="-10"/>
          <w:w w:val="90"/>
        </w:rPr>
        <w:t xml:space="preserve"> </w:t>
      </w:r>
      <w:r>
        <w:rPr>
          <w:color w:val="231F20"/>
          <w:w w:val="90"/>
        </w:rPr>
        <w:t xml:space="preserve">trades tend to do so by raising requirements when they would </w:t>
      </w:r>
      <w:r>
        <w:rPr>
          <w:color w:val="231F20"/>
          <w:spacing w:val="-2"/>
          <w:w w:val="90"/>
        </w:rPr>
        <w:t>otherwise</w:t>
      </w:r>
      <w:r>
        <w:rPr>
          <w:color w:val="231F20"/>
          <w:spacing w:val="-7"/>
          <w:w w:val="90"/>
        </w:rPr>
        <w:t xml:space="preserve"> </w:t>
      </w:r>
      <w:r>
        <w:rPr>
          <w:color w:val="231F20"/>
          <w:spacing w:val="-2"/>
          <w:w w:val="90"/>
        </w:rPr>
        <w:t>be</w:t>
      </w:r>
      <w:r>
        <w:rPr>
          <w:color w:val="231F20"/>
          <w:spacing w:val="-7"/>
          <w:w w:val="90"/>
        </w:rPr>
        <w:t xml:space="preserve"> </w:t>
      </w:r>
      <w:r>
        <w:rPr>
          <w:color w:val="231F20"/>
          <w:spacing w:val="-2"/>
          <w:w w:val="90"/>
        </w:rPr>
        <w:t>relatively</w:t>
      </w:r>
      <w:r>
        <w:rPr>
          <w:color w:val="231F20"/>
          <w:spacing w:val="-7"/>
          <w:w w:val="90"/>
        </w:rPr>
        <w:t xml:space="preserve"> </w:t>
      </w:r>
      <w:r>
        <w:rPr>
          <w:color w:val="231F20"/>
          <w:spacing w:val="-2"/>
          <w:w w:val="90"/>
        </w:rPr>
        <w:t>low.</w:t>
      </w:r>
      <w:r>
        <w:rPr>
          <w:color w:val="231F20"/>
          <w:spacing w:val="35"/>
        </w:rPr>
        <w:t xml:space="preserve"> </w:t>
      </w:r>
      <w:r>
        <w:rPr>
          <w:color w:val="231F20"/>
          <w:spacing w:val="-2"/>
          <w:w w:val="90"/>
        </w:rPr>
        <w:t>This</w:t>
      </w:r>
      <w:r>
        <w:rPr>
          <w:color w:val="231F20"/>
          <w:spacing w:val="-7"/>
          <w:w w:val="90"/>
        </w:rPr>
        <w:t xml:space="preserve"> </w:t>
      </w:r>
      <w:r>
        <w:rPr>
          <w:color w:val="231F20"/>
          <w:spacing w:val="-2"/>
          <w:w w:val="90"/>
        </w:rPr>
        <w:t>may</w:t>
      </w:r>
      <w:r>
        <w:rPr>
          <w:color w:val="231F20"/>
          <w:spacing w:val="-7"/>
          <w:w w:val="90"/>
        </w:rPr>
        <w:t xml:space="preserve"> </w:t>
      </w:r>
      <w:r>
        <w:rPr>
          <w:color w:val="231F20"/>
          <w:spacing w:val="-2"/>
          <w:w w:val="90"/>
        </w:rPr>
        <w:t>have</w:t>
      </w:r>
      <w:r>
        <w:rPr>
          <w:color w:val="231F20"/>
          <w:spacing w:val="-7"/>
          <w:w w:val="90"/>
        </w:rPr>
        <w:t xml:space="preserve"> </w:t>
      </w:r>
      <w:r>
        <w:rPr>
          <w:color w:val="231F20"/>
          <w:spacing w:val="-2"/>
          <w:w w:val="90"/>
        </w:rPr>
        <w:t>economic</w:t>
      </w:r>
      <w:r>
        <w:rPr>
          <w:color w:val="231F20"/>
          <w:spacing w:val="-7"/>
          <w:w w:val="90"/>
        </w:rPr>
        <w:t xml:space="preserve"> </w:t>
      </w:r>
      <w:r>
        <w:rPr>
          <w:color w:val="231F20"/>
          <w:spacing w:val="-2"/>
          <w:w w:val="90"/>
        </w:rPr>
        <w:t>costs</w:t>
      </w:r>
      <w:r>
        <w:rPr>
          <w:color w:val="231F20"/>
          <w:spacing w:val="-7"/>
          <w:w w:val="90"/>
        </w:rPr>
        <w:t xml:space="preserve"> </w:t>
      </w:r>
      <w:r>
        <w:rPr>
          <w:color w:val="231F20"/>
          <w:spacing w:val="-2"/>
          <w:w w:val="90"/>
        </w:rPr>
        <w:t xml:space="preserve">by </w:t>
      </w:r>
      <w:r>
        <w:rPr>
          <w:color w:val="231F20"/>
          <w:w w:val="90"/>
        </w:rPr>
        <w:t>inducing market participants to hold more liquid securities than otherwise, foregoing potentially higher-yielding investments.</w:t>
      </w:r>
      <w:r>
        <w:rPr>
          <w:color w:val="231F20"/>
          <w:spacing w:val="40"/>
        </w:rPr>
        <w:t xml:space="preserve"> </w:t>
      </w:r>
      <w:r>
        <w:rPr>
          <w:color w:val="231F20"/>
          <w:w w:val="90"/>
        </w:rPr>
        <w:t xml:space="preserve">Bank staff continue to </w:t>
      </w:r>
      <w:proofErr w:type="spellStart"/>
      <w:r>
        <w:rPr>
          <w:color w:val="231F20"/>
          <w:w w:val="90"/>
        </w:rPr>
        <w:t>analyse</w:t>
      </w:r>
      <w:proofErr w:type="spellEnd"/>
      <w:r>
        <w:rPr>
          <w:color w:val="231F20"/>
          <w:w w:val="90"/>
        </w:rPr>
        <w:t xml:space="preserve"> the trade-off between</w:t>
      </w:r>
      <w:r>
        <w:rPr>
          <w:color w:val="231F20"/>
          <w:spacing w:val="-6"/>
          <w:w w:val="90"/>
        </w:rPr>
        <w:t xml:space="preserve"> </w:t>
      </w:r>
      <w:r>
        <w:rPr>
          <w:color w:val="231F20"/>
          <w:w w:val="90"/>
        </w:rPr>
        <w:t>these</w:t>
      </w:r>
      <w:r>
        <w:rPr>
          <w:color w:val="231F20"/>
          <w:spacing w:val="-6"/>
          <w:w w:val="90"/>
        </w:rPr>
        <w:t xml:space="preserve"> </w:t>
      </w:r>
      <w:r>
        <w:rPr>
          <w:color w:val="231F20"/>
          <w:w w:val="90"/>
        </w:rPr>
        <w:t>costs</w:t>
      </w:r>
      <w:r>
        <w:rPr>
          <w:color w:val="231F20"/>
          <w:spacing w:val="-6"/>
          <w:w w:val="90"/>
        </w:rPr>
        <w:t xml:space="preserve"> </w:t>
      </w:r>
      <w:r>
        <w:rPr>
          <w:color w:val="231F20"/>
          <w:w w:val="90"/>
        </w:rPr>
        <w:t>and</w:t>
      </w:r>
      <w:r>
        <w:rPr>
          <w:color w:val="231F20"/>
          <w:spacing w:val="-6"/>
          <w:w w:val="90"/>
        </w:rPr>
        <w:t xml:space="preserve"> </w:t>
      </w:r>
      <w:r>
        <w:rPr>
          <w:color w:val="231F20"/>
          <w:w w:val="90"/>
        </w:rPr>
        <w:t>the</w:t>
      </w:r>
      <w:r>
        <w:rPr>
          <w:color w:val="231F20"/>
          <w:spacing w:val="-6"/>
          <w:w w:val="90"/>
        </w:rPr>
        <w:t xml:space="preserve"> </w:t>
      </w:r>
      <w:r>
        <w:rPr>
          <w:color w:val="231F20"/>
          <w:w w:val="90"/>
        </w:rPr>
        <w:t>benefits</w:t>
      </w:r>
      <w:r>
        <w:rPr>
          <w:color w:val="231F20"/>
          <w:spacing w:val="-6"/>
          <w:w w:val="90"/>
        </w:rPr>
        <w:t xml:space="preserve"> </w:t>
      </w:r>
      <w:r>
        <w:rPr>
          <w:color w:val="231F20"/>
          <w:w w:val="90"/>
        </w:rPr>
        <w:t>to</w:t>
      </w:r>
      <w:r>
        <w:rPr>
          <w:color w:val="231F20"/>
          <w:spacing w:val="-6"/>
          <w:w w:val="90"/>
        </w:rPr>
        <w:t xml:space="preserve"> </w:t>
      </w:r>
      <w:r>
        <w:rPr>
          <w:color w:val="231F20"/>
          <w:w w:val="90"/>
        </w:rPr>
        <w:t>financial</w:t>
      </w:r>
      <w:r>
        <w:rPr>
          <w:color w:val="231F20"/>
          <w:spacing w:val="-6"/>
          <w:w w:val="90"/>
        </w:rPr>
        <w:t xml:space="preserve"> </w:t>
      </w:r>
      <w:r>
        <w:rPr>
          <w:color w:val="231F20"/>
          <w:w w:val="90"/>
        </w:rPr>
        <w:t>stability</w:t>
      </w:r>
      <w:r>
        <w:rPr>
          <w:color w:val="231F20"/>
          <w:spacing w:val="-6"/>
          <w:w w:val="90"/>
        </w:rPr>
        <w:t xml:space="preserve"> </w:t>
      </w:r>
      <w:r>
        <w:rPr>
          <w:color w:val="231F20"/>
          <w:w w:val="90"/>
        </w:rPr>
        <w:t>of dampening fluctuations in IM requirements.</w:t>
      </w:r>
      <w:r>
        <w:rPr>
          <w:color w:val="231F20"/>
          <w:w w:val="90"/>
          <w:position w:val="4"/>
          <w:sz w:val="14"/>
        </w:rPr>
        <w:t>(1)</w:t>
      </w:r>
    </w:p>
    <w:p w14:paraId="6898853C" w14:textId="77777777" w:rsidR="00B732F0" w:rsidRDefault="00B732F0">
      <w:pPr>
        <w:pStyle w:val="BodyText"/>
        <w:spacing w:before="27"/>
      </w:pPr>
    </w:p>
    <w:p w14:paraId="3E3C3753" w14:textId="77777777" w:rsidR="00B732F0" w:rsidRDefault="001B6D82">
      <w:pPr>
        <w:spacing w:line="268" w:lineRule="auto"/>
        <w:ind w:left="227" w:right="1"/>
        <w:rPr>
          <w:i/>
          <w:sz w:val="20"/>
        </w:rPr>
      </w:pPr>
      <w:r>
        <w:rPr>
          <w:i/>
          <w:color w:val="85266B"/>
          <w:spacing w:val="-2"/>
          <w:w w:val="85"/>
          <w:sz w:val="20"/>
        </w:rPr>
        <w:t>Derivatives</w:t>
      </w:r>
      <w:r>
        <w:rPr>
          <w:i/>
          <w:color w:val="85266B"/>
          <w:spacing w:val="-9"/>
          <w:w w:val="85"/>
          <w:sz w:val="20"/>
        </w:rPr>
        <w:t xml:space="preserve"> </w:t>
      </w:r>
      <w:r>
        <w:rPr>
          <w:i/>
          <w:color w:val="85266B"/>
          <w:spacing w:val="-2"/>
          <w:w w:val="85"/>
          <w:sz w:val="20"/>
        </w:rPr>
        <w:t>markets</w:t>
      </w:r>
      <w:r>
        <w:rPr>
          <w:i/>
          <w:color w:val="85266B"/>
          <w:spacing w:val="-9"/>
          <w:w w:val="85"/>
          <w:sz w:val="20"/>
        </w:rPr>
        <w:t xml:space="preserve"> </w:t>
      </w:r>
      <w:r>
        <w:rPr>
          <w:i/>
          <w:color w:val="85266B"/>
          <w:spacing w:val="-2"/>
          <w:w w:val="85"/>
          <w:sz w:val="20"/>
        </w:rPr>
        <w:t>are</w:t>
      </w:r>
      <w:r>
        <w:rPr>
          <w:i/>
          <w:color w:val="85266B"/>
          <w:spacing w:val="-9"/>
          <w:w w:val="85"/>
          <w:sz w:val="20"/>
        </w:rPr>
        <w:t xml:space="preserve"> </w:t>
      </w:r>
      <w:r>
        <w:rPr>
          <w:i/>
          <w:color w:val="85266B"/>
          <w:spacing w:val="-2"/>
          <w:w w:val="85"/>
          <w:sz w:val="20"/>
        </w:rPr>
        <w:t>now</w:t>
      </w:r>
      <w:r>
        <w:rPr>
          <w:i/>
          <w:color w:val="85266B"/>
          <w:spacing w:val="-9"/>
          <w:w w:val="85"/>
          <w:sz w:val="20"/>
        </w:rPr>
        <w:t xml:space="preserve"> </w:t>
      </w:r>
      <w:r>
        <w:rPr>
          <w:i/>
          <w:color w:val="85266B"/>
          <w:spacing w:val="-2"/>
          <w:w w:val="85"/>
          <w:sz w:val="20"/>
        </w:rPr>
        <w:t>more</w:t>
      </w:r>
      <w:r>
        <w:rPr>
          <w:i/>
          <w:color w:val="85266B"/>
          <w:spacing w:val="-9"/>
          <w:w w:val="85"/>
          <w:sz w:val="20"/>
        </w:rPr>
        <w:t xml:space="preserve"> </w:t>
      </w:r>
      <w:r>
        <w:rPr>
          <w:i/>
          <w:color w:val="85266B"/>
          <w:spacing w:val="-2"/>
          <w:w w:val="85"/>
          <w:sz w:val="20"/>
        </w:rPr>
        <w:t>transparent,</w:t>
      </w:r>
      <w:r>
        <w:rPr>
          <w:i/>
          <w:color w:val="85266B"/>
          <w:spacing w:val="-9"/>
          <w:w w:val="85"/>
          <w:sz w:val="20"/>
        </w:rPr>
        <w:t xml:space="preserve"> </w:t>
      </w:r>
      <w:r>
        <w:rPr>
          <w:i/>
          <w:color w:val="85266B"/>
          <w:spacing w:val="-2"/>
          <w:w w:val="85"/>
          <w:sz w:val="20"/>
        </w:rPr>
        <w:t>but</w:t>
      </w:r>
      <w:r>
        <w:rPr>
          <w:i/>
          <w:color w:val="85266B"/>
          <w:spacing w:val="-9"/>
          <w:w w:val="85"/>
          <w:sz w:val="20"/>
        </w:rPr>
        <w:t xml:space="preserve"> </w:t>
      </w:r>
      <w:r>
        <w:rPr>
          <w:i/>
          <w:color w:val="85266B"/>
          <w:spacing w:val="-2"/>
          <w:w w:val="85"/>
          <w:sz w:val="20"/>
        </w:rPr>
        <w:t>there</w:t>
      </w:r>
      <w:r>
        <w:rPr>
          <w:i/>
          <w:color w:val="85266B"/>
          <w:spacing w:val="-9"/>
          <w:w w:val="85"/>
          <w:sz w:val="20"/>
        </w:rPr>
        <w:t xml:space="preserve"> </w:t>
      </w:r>
      <w:r>
        <w:rPr>
          <w:i/>
          <w:color w:val="85266B"/>
          <w:spacing w:val="-2"/>
          <w:w w:val="85"/>
          <w:sz w:val="20"/>
        </w:rPr>
        <w:t xml:space="preserve">is </w:t>
      </w:r>
      <w:r>
        <w:rPr>
          <w:i/>
          <w:color w:val="85266B"/>
          <w:w w:val="90"/>
          <w:sz w:val="20"/>
        </w:rPr>
        <w:t>further</w:t>
      </w:r>
      <w:r>
        <w:rPr>
          <w:i/>
          <w:color w:val="85266B"/>
          <w:spacing w:val="-14"/>
          <w:w w:val="90"/>
          <w:sz w:val="20"/>
        </w:rPr>
        <w:t xml:space="preserve"> </w:t>
      </w:r>
      <w:r>
        <w:rPr>
          <w:i/>
          <w:color w:val="85266B"/>
          <w:w w:val="90"/>
          <w:sz w:val="20"/>
        </w:rPr>
        <w:t>to</w:t>
      </w:r>
      <w:r>
        <w:rPr>
          <w:i/>
          <w:color w:val="85266B"/>
          <w:spacing w:val="-14"/>
          <w:w w:val="90"/>
          <w:sz w:val="20"/>
        </w:rPr>
        <w:t xml:space="preserve"> </w:t>
      </w:r>
      <w:r>
        <w:rPr>
          <w:i/>
          <w:color w:val="85266B"/>
          <w:w w:val="90"/>
          <w:sz w:val="20"/>
        </w:rPr>
        <w:t>go</w:t>
      </w:r>
      <w:r>
        <w:rPr>
          <w:i/>
          <w:color w:val="85266B"/>
          <w:spacing w:val="-14"/>
          <w:w w:val="90"/>
          <w:sz w:val="20"/>
        </w:rPr>
        <w:t xml:space="preserve"> </w:t>
      </w:r>
      <w:r>
        <w:rPr>
          <w:i/>
          <w:color w:val="85266B"/>
          <w:w w:val="90"/>
          <w:sz w:val="20"/>
        </w:rPr>
        <w:t>in</w:t>
      </w:r>
      <w:r>
        <w:rPr>
          <w:i/>
          <w:color w:val="85266B"/>
          <w:spacing w:val="-14"/>
          <w:w w:val="90"/>
          <w:sz w:val="20"/>
        </w:rPr>
        <w:t xml:space="preserve"> </w:t>
      </w:r>
      <w:r>
        <w:rPr>
          <w:i/>
          <w:color w:val="85266B"/>
          <w:w w:val="90"/>
          <w:sz w:val="20"/>
        </w:rPr>
        <w:t>this</w:t>
      </w:r>
      <w:r>
        <w:rPr>
          <w:i/>
          <w:color w:val="85266B"/>
          <w:spacing w:val="-14"/>
          <w:w w:val="90"/>
          <w:sz w:val="20"/>
        </w:rPr>
        <w:t xml:space="preserve"> </w:t>
      </w:r>
      <w:r>
        <w:rPr>
          <w:i/>
          <w:color w:val="85266B"/>
          <w:w w:val="90"/>
          <w:sz w:val="20"/>
        </w:rPr>
        <w:t>area.</w:t>
      </w:r>
    </w:p>
    <w:p w14:paraId="27232D8A" w14:textId="77777777" w:rsidR="00B732F0" w:rsidRDefault="001B6D82">
      <w:pPr>
        <w:pStyle w:val="BodyText"/>
        <w:spacing w:line="268" w:lineRule="auto"/>
        <w:ind w:left="227" w:right="1"/>
      </w:pPr>
      <w:r>
        <w:rPr>
          <w:color w:val="231F20"/>
          <w:w w:val="90"/>
        </w:rPr>
        <w:t>Transaction-level data on derivatives markets from TRs have increased the transparency of derivatives markets to authorities.</w:t>
      </w:r>
      <w:r>
        <w:rPr>
          <w:color w:val="231F20"/>
          <w:spacing w:val="30"/>
        </w:rPr>
        <w:t xml:space="preserve"> </w:t>
      </w:r>
      <w:r>
        <w:rPr>
          <w:color w:val="231F20"/>
          <w:w w:val="90"/>
        </w:rPr>
        <w:t>Box</w:t>
      </w:r>
      <w:r>
        <w:rPr>
          <w:color w:val="231F20"/>
          <w:spacing w:val="-10"/>
          <w:w w:val="90"/>
        </w:rPr>
        <w:t xml:space="preserve"> </w:t>
      </w:r>
      <w:r>
        <w:rPr>
          <w:color w:val="231F20"/>
          <w:w w:val="90"/>
        </w:rPr>
        <w:t>6</w:t>
      </w:r>
      <w:r>
        <w:rPr>
          <w:color w:val="231F20"/>
          <w:spacing w:val="-10"/>
          <w:w w:val="90"/>
        </w:rPr>
        <w:t xml:space="preserve"> </w:t>
      </w:r>
      <w:r>
        <w:rPr>
          <w:color w:val="231F20"/>
          <w:w w:val="90"/>
        </w:rPr>
        <w:t>describes</w:t>
      </w:r>
      <w:r>
        <w:rPr>
          <w:color w:val="231F20"/>
          <w:spacing w:val="-10"/>
          <w:w w:val="90"/>
        </w:rPr>
        <w:t xml:space="preserve"> </w:t>
      </w:r>
      <w:r>
        <w:rPr>
          <w:color w:val="231F20"/>
          <w:w w:val="90"/>
        </w:rPr>
        <w:t>how</w:t>
      </w:r>
      <w:r>
        <w:rPr>
          <w:color w:val="231F20"/>
          <w:spacing w:val="-10"/>
          <w:w w:val="90"/>
        </w:rPr>
        <w:t xml:space="preserve"> </w:t>
      </w:r>
      <w:r>
        <w:rPr>
          <w:color w:val="231F20"/>
          <w:w w:val="90"/>
        </w:rPr>
        <w:t>these</w:t>
      </w:r>
      <w:r>
        <w:rPr>
          <w:color w:val="231F20"/>
          <w:spacing w:val="-10"/>
          <w:w w:val="90"/>
        </w:rPr>
        <w:t xml:space="preserve"> </w:t>
      </w:r>
      <w:r>
        <w:rPr>
          <w:color w:val="231F20"/>
          <w:w w:val="90"/>
        </w:rPr>
        <w:t>data</w:t>
      </w:r>
      <w:r>
        <w:rPr>
          <w:color w:val="231F20"/>
          <w:spacing w:val="-10"/>
          <w:w w:val="90"/>
        </w:rPr>
        <w:t xml:space="preserve"> </w:t>
      </w:r>
      <w:r>
        <w:rPr>
          <w:color w:val="231F20"/>
          <w:w w:val="90"/>
        </w:rPr>
        <w:t>have</w:t>
      </w:r>
      <w:r>
        <w:rPr>
          <w:color w:val="231F20"/>
          <w:spacing w:val="-9"/>
          <w:w w:val="90"/>
        </w:rPr>
        <w:t xml:space="preserve"> </w:t>
      </w:r>
      <w:r>
        <w:rPr>
          <w:color w:val="231F20"/>
          <w:w w:val="90"/>
        </w:rPr>
        <w:t xml:space="preserve">contributed to UK authorities’ analysis of financial stability issues and </w:t>
      </w:r>
      <w:r>
        <w:rPr>
          <w:color w:val="231F20"/>
          <w:w w:val="85"/>
        </w:rPr>
        <w:t xml:space="preserve">explains that the Bank is investing in technology to improve its </w:t>
      </w:r>
      <w:r>
        <w:rPr>
          <w:color w:val="231F20"/>
          <w:spacing w:val="-4"/>
        </w:rPr>
        <w:t>ability</w:t>
      </w:r>
      <w:r>
        <w:rPr>
          <w:color w:val="231F20"/>
          <w:spacing w:val="-16"/>
        </w:rPr>
        <w:t xml:space="preserve"> </w:t>
      </w:r>
      <w:r>
        <w:rPr>
          <w:color w:val="231F20"/>
          <w:spacing w:val="-4"/>
        </w:rPr>
        <w:t>to</w:t>
      </w:r>
      <w:r>
        <w:rPr>
          <w:color w:val="231F20"/>
          <w:spacing w:val="-16"/>
        </w:rPr>
        <w:t xml:space="preserve"> </w:t>
      </w:r>
      <w:proofErr w:type="spellStart"/>
      <w:r>
        <w:rPr>
          <w:color w:val="231F20"/>
          <w:spacing w:val="-4"/>
        </w:rPr>
        <w:t>analyse</w:t>
      </w:r>
      <w:proofErr w:type="spellEnd"/>
      <w:r>
        <w:rPr>
          <w:color w:val="231F20"/>
          <w:spacing w:val="-16"/>
        </w:rPr>
        <w:t xml:space="preserve"> </w:t>
      </w:r>
      <w:r>
        <w:rPr>
          <w:color w:val="231F20"/>
          <w:spacing w:val="-4"/>
        </w:rPr>
        <w:t>TR</w:t>
      </w:r>
      <w:r>
        <w:rPr>
          <w:color w:val="231F20"/>
          <w:spacing w:val="-16"/>
        </w:rPr>
        <w:t xml:space="preserve"> </w:t>
      </w:r>
      <w:r>
        <w:rPr>
          <w:color w:val="231F20"/>
          <w:spacing w:val="-4"/>
        </w:rPr>
        <w:t>data.</w:t>
      </w:r>
    </w:p>
    <w:p w14:paraId="0B96DE6E" w14:textId="77777777" w:rsidR="00B732F0" w:rsidRDefault="00B732F0">
      <w:pPr>
        <w:pStyle w:val="BodyText"/>
        <w:spacing w:before="27"/>
      </w:pPr>
    </w:p>
    <w:p w14:paraId="35DFC687" w14:textId="77777777" w:rsidR="00B732F0" w:rsidRDefault="001B6D82">
      <w:pPr>
        <w:pStyle w:val="BodyText"/>
        <w:spacing w:line="268" w:lineRule="auto"/>
        <w:ind w:left="227" w:right="1"/>
      </w:pPr>
      <w:r>
        <w:rPr>
          <w:color w:val="231F20"/>
          <w:w w:val="90"/>
        </w:rPr>
        <w:t>The</w:t>
      </w:r>
      <w:r>
        <w:rPr>
          <w:color w:val="231F20"/>
          <w:spacing w:val="-4"/>
          <w:w w:val="90"/>
        </w:rPr>
        <w:t xml:space="preserve"> </w:t>
      </w:r>
      <w:r>
        <w:rPr>
          <w:color w:val="231F20"/>
          <w:w w:val="90"/>
        </w:rPr>
        <w:t>FPC</w:t>
      </w:r>
      <w:r>
        <w:rPr>
          <w:color w:val="231F20"/>
          <w:spacing w:val="-5"/>
          <w:w w:val="90"/>
        </w:rPr>
        <w:t xml:space="preserve"> </w:t>
      </w:r>
      <w:r>
        <w:rPr>
          <w:color w:val="231F20"/>
          <w:w w:val="90"/>
        </w:rPr>
        <w:t>judges</w:t>
      </w:r>
      <w:r>
        <w:rPr>
          <w:color w:val="231F20"/>
          <w:spacing w:val="-4"/>
          <w:w w:val="90"/>
        </w:rPr>
        <w:t xml:space="preserve"> </w:t>
      </w:r>
      <w:r>
        <w:rPr>
          <w:color w:val="231F20"/>
          <w:w w:val="90"/>
        </w:rPr>
        <w:t>that,</w:t>
      </w:r>
      <w:r>
        <w:rPr>
          <w:color w:val="231F20"/>
          <w:spacing w:val="-5"/>
          <w:w w:val="90"/>
        </w:rPr>
        <w:t xml:space="preserve"> </w:t>
      </w:r>
      <w:r>
        <w:rPr>
          <w:color w:val="231F20"/>
          <w:w w:val="90"/>
        </w:rPr>
        <w:t>in</w:t>
      </w:r>
      <w:r>
        <w:rPr>
          <w:color w:val="231F20"/>
          <w:spacing w:val="-4"/>
          <w:w w:val="90"/>
        </w:rPr>
        <w:t xml:space="preserve"> </w:t>
      </w:r>
      <w:r>
        <w:rPr>
          <w:color w:val="231F20"/>
          <w:w w:val="90"/>
        </w:rPr>
        <w:t>particular,</w:t>
      </w:r>
      <w:r>
        <w:rPr>
          <w:color w:val="231F20"/>
          <w:spacing w:val="-5"/>
          <w:w w:val="90"/>
        </w:rPr>
        <w:t xml:space="preserve"> </w:t>
      </w:r>
      <w:r>
        <w:rPr>
          <w:color w:val="231F20"/>
          <w:w w:val="90"/>
        </w:rPr>
        <w:t>reforms</w:t>
      </w:r>
      <w:r>
        <w:rPr>
          <w:color w:val="231F20"/>
          <w:spacing w:val="-4"/>
          <w:w w:val="90"/>
        </w:rPr>
        <w:t xml:space="preserve"> </w:t>
      </w:r>
      <w:r>
        <w:rPr>
          <w:color w:val="231F20"/>
          <w:w w:val="90"/>
        </w:rPr>
        <w:t>to</w:t>
      </w:r>
      <w:r>
        <w:rPr>
          <w:color w:val="231F20"/>
          <w:spacing w:val="-5"/>
          <w:w w:val="90"/>
        </w:rPr>
        <w:t xml:space="preserve"> </w:t>
      </w:r>
      <w:r>
        <w:rPr>
          <w:color w:val="231F20"/>
          <w:w w:val="90"/>
        </w:rPr>
        <w:t xml:space="preserve">transparency </w:t>
      </w:r>
      <w:r>
        <w:rPr>
          <w:color w:val="231F20"/>
          <w:w w:val="85"/>
        </w:rPr>
        <w:t xml:space="preserve">have further to go, in order to enhance the positive benefits of </w:t>
      </w:r>
      <w:r>
        <w:rPr>
          <w:color w:val="231F20"/>
          <w:spacing w:val="-2"/>
        </w:rPr>
        <w:t>derivatives</w:t>
      </w:r>
      <w:r>
        <w:rPr>
          <w:color w:val="231F20"/>
          <w:spacing w:val="-16"/>
        </w:rPr>
        <w:t xml:space="preserve"> </w:t>
      </w:r>
      <w:r>
        <w:rPr>
          <w:color w:val="231F20"/>
          <w:spacing w:val="-2"/>
        </w:rPr>
        <w:t>reform.</w:t>
      </w:r>
    </w:p>
    <w:p w14:paraId="64CFF518" w14:textId="77777777" w:rsidR="00B732F0" w:rsidRDefault="00B732F0">
      <w:pPr>
        <w:pStyle w:val="BodyText"/>
        <w:spacing w:before="27"/>
      </w:pPr>
    </w:p>
    <w:p w14:paraId="18FA8192" w14:textId="77777777" w:rsidR="00B732F0" w:rsidRDefault="001B6D82">
      <w:pPr>
        <w:pStyle w:val="BodyText"/>
        <w:spacing w:line="268" w:lineRule="auto"/>
        <w:ind w:left="227" w:right="1"/>
      </w:pPr>
      <w:r>
        <w:rPr>
          <w:color w:val="231F20"/>
          <w:w w:val="90"/>
        </w:rPr>
        <w:t>First,</w:t>
      </w:r>
      <w:r>
        <w:rPr>
          <w:color w:val="231F20"/>
          <w:spacing w:val="-4"/>
          <w:w w:val="90"/>
        </w:rPr>
        <w:t xml:space="preserve"> </w:t>
      </w:r>
      <w:r>
        <w:rPr>
          <w:color w:val="231F20"/>
          <w:w w:val="90"/>
        </w:rPr>
        <w:t>authorities</w:t>
      </w:r>
      <w:r>
        <w:rPr>
          <w:color w:val="231F20"/>
          <w:spacing w:val="-4"/>
          <w:w w:val="90"/>
        </w:rPr>
        <w:t xml:space="preserve"> </w:t>
      </w:r>
      <w:r>
        <w:rPr>
          <w:color w:val="231F20"/>
          <w:w w:val="90"/>
        </w:rPr>
        <w:t>lack</w:t>
      </w:r>
      <w:r>
        <w:rPr>
          <w:color w:val="231F20"/>
          <w:spacing w:val="-4"/>
          <w:w w:val="90"/>
        </w:rPr>
        <w:t xml:space="preserve"> </w:t>
      </w:r>
      <w:r>
        <w:rPr>
          <w:color w:val="231F20"/>
          <w:w w:val="90"/>
        </w:rPr>
        <w:t>a</w:t>
      </w:r>
      <w:r>
        <w:rPr>
          <w:color w:val="231F20"/>
          <w:spacing w:val="-4"/>
          <w:w w:val="90"/>
        </w:rPr>
        <w:t xml:space="preserve"> </w:t>
      </w:r>
      <w:r>
        <w:rPr>
          <w:color w:val="231F20"/>
          <w:w w:val="90"/>
        </w:rPr>
        <w:t>global</w:t>
      </w:r>
      <w:r>
        <w:rPr>
          <w:color w:val="231F20"/>
          <w:spacing w:val="-4"/>
          <w:w w:val="90"/>
        </w:rPr>
        <w:t xml:space="preserve"> </w:t>
      </w:r>
      <w:r>
        <w:rPr>
          <w:color w:val="231F20"/>
          <w:w w:val="90"/>
        </w:rPr>
        <w:t>view</w:t>
      </w:r>
      <w:r>
        <w:rPr>
          <w:color w:val="231F20"/>
          <w:spacing w:val="-4"/>
          <w:w w:val="90"/>
        </w:rPr>
        <w:t xml:space="preserve"> </w:t>
      </w:r>
      <w:r>
        <w:rPr>
          <w:color w:val="231F20"/>
          <w:w w:val="90"/>
        </w:rPr>
        <w:t>of</w:t>
      </w:r>
      <w:r>
        <w:rPr>
          <w:color w:val="231F20"/>
          <w:spacing w:val="-4"/>
          <w:w w:val="90"/>
        </w:rPr>
        <w:t xml:space="preserve"> </w:t>
      </w:r>
      <w:r>
        <w:rPr>
          <w:color w:val="231F20"/>
          <w:w w:val="90"/>
        </w:rPr>
        <w:t>global</w:t>
      </w:r>
      <w:r>
        <w:rPr>
          <w:color w:val="231F20"/>
          <w:spacing w:val="-4"/>
          <w:w w:val="90"/>
        </w:rPr>
        <w:t xml:space="preserve"> </w:t>
      </w:r>
      <w:r>
        <w:rPr>
          <w:color w:val="231F20"/>
          <w:w w:val="90"/>
        </w:rPr>
        <w:t>derivatives markets</w:t>
      </w:r>
      <w:r>
        <w:rPr>
          <w:color w:val="231F20"/>
          <w:spacing w:val="-10"/>
          <w:w w:val="90"/>
        </w:rPr>
        <w:t xml:space="preserve"> </w:t>
      </w:r>
      <w:r>
        <w:rPr>
          <w:color w:val="231F20"/>
          <w:w w:val="90"/>
        </w:rPr>
        <w:t>—</w:t>
      </w:r>
      <w:r>
        <w:rPr>
          <w:color w:val="231F20"/>
          <w:spacing w:val="-10"/>
          <w:w w:val="90"/>
        </w:rPr>
        <w:t xml:space="preserve"> </w:t>
      </w:r>
      <w:r>
        <w:rPr>
          <w:color w:val="231F20"/>
          <w:w w:val="90"/>
        </w:rPr>
        <w:t>at</w:t>
      </w:r>
      <w:r>
        <w:rPr>
          <w:color w:val="231F20"/>
          <w:spacing w:val="-10"/>
          <w:w w:val="90"/>
        </w:rPr>
        <w:t xml:space="preserve"> </w:t>
      </w:r>
      <w:r>
        <w:rPr>
          <w:color w:val="231F20"/>
          <w:w w:val="90"/>
        </w:rPr>
        <w:t>the</w:t>
      </w:r>
      <w:r>
        <w:rPr>
          <w:color w:val="231F20"/>
          <w:spacing w:val="-10"/>
          <w:w w:val="90"/>
        </w:rPr>
        <w:t xml:space="preserve"> </w:t>
      </w:r>
      <w:r>
        <w:rPr>
          <w:color w:val="231F20"/>
          <w:w w:val="90"/>
        </w:rPr>
        <w:t>moment,</w:t>
      </w:r>
      <w:r>
        <w:rPr>
          <w:color w:val="231F20"/>
          <w:spacing w:val="-10"/>
          <w:w w:val="90"/>
        </w:rPr>
        <w:t xml:space="preserve"> </w:t>
      </w:r>
      <w:r>
        <w:rPr>
          <w:color w:val="231F20"/>
          <w:w w:val="90"/>
        </w:rPr>
        <w:t>many</w:t>
      </w:r>
      <w:r>
        <w:rPr>
          <w:color w:val="231F20"/>
          <w:spacing w:val="-10"/>
          <w:w w:val="90"/>
        </w:rPr>
        <w:t xml:space="preserve"> </w:t>
      </w:r>
      <w:r>
        <w:rPr>
          <w:color w:val="231F20"/>
          <w:w w:val="90"/>
        </w:rPr>
        <w:t>authorities</w:t>
      </w:r>
      <w:r>
        <w:rPr>
          <w:color w:val="231F20"/>
          <w:spacing w:val="-10"/>
          <w:w w:val="90"/>
        </w:rPr>
        <w:t xml:space="preserve"> </w:t>
      </w:r>
      <w:r>
        <w:rPr>
          <w:color w:val="231F20"/>
          <w:w w:val="90"/>
        </w:rPr>
        <w:t>can</w:t>
      </w:r>
      <w:r>
        <w:rPr>
          <w:color w:val="231F20"/>
          <w:spacing w:val="-10"/>
          <w:w w:val="90"/>
        </w:rPr>
        <w:t xml:space="preserve"> </w:t>
      </w:r>
      <w:r>
        <w:rPr>
          <w:color w:val="231F20"/>
          <w:w w:val="90"/>
        </w:rPr>
        <w:t>only</w:t>
      </w:r>
      <w:r>
        <w:rPr>
          <w:color w:val="231F20"/>
          <w:spacing w:val="-10"/>
          <w:w w:val="90"/>
        </w:rPr>
        <w:t xml:space="preserve"> </w:t>
      </w:r>
      <w:r>
        <w:rPr>
          <w:color w:val="231F20"/>
          <w:w w:val="90"/>
        </w:rPr>
        <w:t>access data</w:t>
      </w:r>
      <w:r>
        <w:rPr>
          <w:color w:val="231F20"/>
          <w:spacing w:val="-10"/>
          <w:w w:val="90"/>
        </w:rPr>
        <w:t xml:space="preserve"> </w:t>
      </w:r>
      <w:r>
        <w:rPr>
          <w:color w:val="231F20"/>
          <w:w w:val="90"/>
        </w:rPr>
        <w:t>in</w:t>
      </w:r>
      <w:r>
        <w:rPr>
          <w:color w:val="231F20"/>
          <w:spacing w:val="-10"/>
          <w:w w:val="90"/>
        </w:rPr>
        <w:t xml:space="preserve"> </w:t>
      </w:r>
      <w:r>
        <w:rPr>
          <w:color w:val="231F20"/>
          <w:w w:val="90"/>
        </w:rPr>
        <w:t>local</w:t>
      </w:r>
      <w:r>
        <w:rPr>
          <w:color w:val="231F20"/>
          <w:spacing w:val="-10"/>
          <w:w w:val="90"/>
        </w:rPr>
        <w:t xml:space="preserve"> </w:t>
      </w:r>
      <w:r>
        <w:rPr>
          <w:color w:val="231F20"/>
          <w:w w:val="90"/>
        </w:rPr>
        <w:t>TRs.</w:t>
      </w:r>
      <w:r>
        <w:rPr>
          <w:color w:val="231F20"/>
          <w:spacing w:val="29"/>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will</w:t>
      </w:r>
      <w:r>
        <w:rPr>
          <w:color w:val="231F20"/>
          <w:spacing w:val="-10"/>
          <w:w w:val="90"/>
        </w:rPr>
        <w:t xml:space="preserve"> </w:t>
      </w:r>
      <w:r>
        <w:rPr>
          <w:color w:val="231F20"/>
          <w:w w:val="90"/>
        </w:rPr>
        <w:t>work</w:t>
      </w:r>
      <w:r>
        <w:rPr>
          <w:color w:val="231F20"/>
          <w:spacing w:val="-10"/>
          <w:w w:val="90"/>
        </w:rPr>
        <w:t xml:space="preserve"> </w:t>
      </w:r>
      <w:r>
        <w:rPr>
          <w:color w:val="231F20"/>
          <w:w w:val="90"/>
        </w:rPr>
        <w:t>with</w:t>
      </w:r>
      <w:r>
        <w:rPr>
          <w:color w:val="231F20"/>
          <w:spacing w:val="-10"/>
          <w:w w:val="90"/>
        </w:rPr>
        <w:t xml:space="preserve"> </w:t>
      </w:r>
      <w:r>
        <w:rPr>
          <w:color w:val="231F20"/>
          <w:w w:val="90"/>
        </w:rPr>
        <w:t>other</w:t>
      </w:r>
      <w:r>
        <w:rPr>
          <w:color w:val="231F20"/>
          <w:spacing w:val="-10"/>
          <w:w w:val="90"/>
        </w:rPr>
        <w:t xml:space="preserve"> </w:t>
      </w:r>
      <w:r>
        <w:rPr>
          <w:color w:val="231F20"/>
          <w:w w:val="90"/>
        </w:rPr>
        <w:t>authorities internationally to promote the faster progress required at international</w:t>
      </w:r>
      <w:r>
        <w:rPr>
          <w:color w:val="231F20"/>
          <w:spacing w:val="-3"/>
          <w:w w:val="90"/>
        </w:rPr>
        <w:t xml:space="preserve"> </w:t>
      </w:r>
      <w:r>
        <w:rPr>
          <w:color w:val="231F20"/>
          <w:w w:val="90"/>
        </w:rPr>
        <w:t>level</w:t>
      </w:r>
      <w:r>
        <w:rPr>
          <w:color w:val="231F20"/>
          <w:spacing w:val="-3"/>
          <w:w w:val="90"/>
        </w:rPr>
        <w:t xml:space="preserve"> </w:t>
      </w:r>
      <w:r>
        <w:rPr>
          <w:color w:val="231F20"/>
          <w:w w:val="90"/>
        </w:rPr>
        <w:t>to</w:t>
      </w:r>
      <w:r>
        <w:rPr>
          <w:color w:val="231F20"/>
          <w:spacing w:val="-3"/>
          <w:w w:val="90"/>
        </w:rPr>
        <w:t xml:space="preserve"> </w:t>
      </w:r>
      <w:r>
        <w:rPr>
          <w:color w:val="231F20"/>
          <w:w w:val="90"/>
        </w:rPr>
        <w:t>resolve</w:t>
      </w:r>
      <w:r>
        <w:rPr>
          <w:color w:val="231F20"/>
          <w:spacing w:val="-3"/>
          <w:w w:val="90"/>
        </w:rPr>
        <w:t xml:space="preserve"> </w:t>
      </w:r>
      <w:r>
        <w:rPr>
          <w:color w:val="231F20"/>
          <w:w w:val="90"/>
        </w:rPr>
        <w:t>barriers</w:t>
      </w:r>
      <w:r>
        <w:rPr>
          <w:color w:val="231F20"/>
          <w:spacing w:val="-3"/>
          <w:w w:val="90"/>
        </w:rPr>
        <w:t xml:space="preserve"> </w:t>
      </w:r>
      <w:r>
        <w:rPr>
          <w:color w:val="231F20"/>
          <w:w w:val="90"/>
        </w:rPr>
        <w:t>to</w:t>
      </w:r>
      <w:r>
        <w:rPr>
          <w:color w:val="231F20"/>
          <w:spacing w:val="-3"/>
          <w:w w:val="90"/>
        </w:rPr>
        <w:t xml:space="preserve"> </w:t>
      </w:r>
      <w:r>
        <w:rPr>
          <w:color w:val="231F20"/>
          <w:w w:val="90"/>
        </w:rPr>
        <w:t>data</w:t>
      </w:r>
      <w:r>
        <w:rPr>
          <w:color w:val="231F20"/>
          <w:spacing w:val="-3"/>
          <w:w w:val="90"/>
        </w:rPr>
        <w:t xml:space="preserve"> </w:t>
      </w:r>
      <w:r>
        <w:rPr>
          <w:color w:val="231F20"/>
          <w:w w:val="90"/>
        </w:rPr>
        <w:t xml:space="preserve">quality, </w:t>
      </w:r>
      <w:proofErr w:type="spellStart"/>
      <w:r>
        <w:rPr>
          <w:color w:val="231F20"/>
          <w:w w:val="90"/>
        </w:rPr>
        <w:t>standardisation</w:t>
      </w:r>
      <w:proofErr w:type="spellEnd"/>
      <w:r>
        <w:rPr>
          <w:color w:val="231F20"/>
          <w:spacing w:val="-6"/>
          <w:w w:val="90"/>
        </w:rPr>
        <w:t xml:space="preserve"> </w:t>
      </w:r>
      <w:r>
        <w:rPr>
          <w:color w:val="231F20"/>
          <w:w w:val="90"/>
        </w:rPr>
        <w:t>and</w:t>
      </w:r>
      <w:r>
        <w:rPr>
          <w:color w:val="231F20"/>
          <w:spacing w:val="-6"/>
          <w:w w:val="90"/>
        </w:rPr>
        <w:t xml:space="preserve"> </w:t>
      </w:r>
      <w:r>
        <w:rPr>
          <w:color w:val="231F20"/>
          <w:w w:val="90"/>
        </w:rPr>
        <w:t>sharing.</w:t>
      </w:r>
      <w:r>
        <w:rPr>
          <w:color w:val="231F20"/>
          <w:spacing w:val="38"/>
        </w:rPr>
        <w:t xml:space="preserve"> </w:t>
      </w:r>
      <w:r>
        <w:rPr>
          <w:color w:val="231F20"/>
          <w:w w:val="90"/>
        </w:rPr>
        <w:t>In</w:t>
      </w:r>
      <w:r>
        <w:rPr>
          <w:color w:val="231F20"/>
          <w:spacing w:val="-6"/>
          <w:w w:val="90"/>
        </w:rPr>
        <w:t xml:space="preserve"> </w:t>
      </w:r>
      <w:r>
        <w:rPr>
          <w:color w:val="231F20"/>
          <w:w w:val="90"/>
        </w:rPr>
        <w:t>particular,</w:t>
      </w:r>
      <w:r>
        <w:rPr>
          <w:color w:val="231F20"/>
          <w:spacing w:val="-6"/>
          <w:w w:val="90"/>
        </w:rPr>
        <w:t xml:space="preserve"> </w:t>
      </w:r>
      <w:r>
        <w:rPr>
          <w:color w:val="231F20"/>
          <w:w w:val="90"/>
        </w:rPr>
        <w:t>no</w:t>
      </w:r>
      <w:r>
        <w:rPr>
          <w:color w:val="231F20"/>
          <w:spacing w:val="-6"/>
          <w:w w:val="90"/>
        </w:rPr>
        <w:t xml:space="preserve"> </w:t>
      </w:r>
      <w:r>
        <w:rPr>
          <w:color w:val="231F20"/>
          <w:w w:val="90"/>
        </w:rPr>
        <w:t>international</w:t>
      </w:r>
    </w:p>
    <w:p w14:paraId="5D498E70" w14:textId="77777777" w:rsidR="00B732F0" w:rsidRDefault="001B6D82">
      <w:pPr>
        <w:pStyle w:val="BodyText"/>
        <w:spacing w:before="103" w:line="268" w:lineRule="auto"/>
        <w:ind w:left="227" w:right="164"/>
      </w:pPr>
      <w:r>
        <w:br w:type="column"/>
      </w:r>
      <w:r>
        <w:rPr>
          <w:color w:val="231F20"/>
          <w:spacing w:val="-2"/>
          <w:w w:val="90"/>
        </w:rPr>
        <w:t>work</w:t>
      </w:r>
      <w:r>
        <w:rPr>
          <w:color w:val="231F20"/>
          <w:spacing w:val="-4"/>
          <w:w w:val="90"/>
        </w:rPr>
        <w:t xml:space="preserve"> </w:t>
      </w:r>
      <w:r>
        <w:rPr>
          <w:color w:val="231F20"/>
          <w:spacing w:val="-2"/>
          <w:w w:val="90"/>
        </w:rPr>
        <w:t>is</w:t>
      </w:r>
      <w:r>
        <w:rPr>
          <w:color w:val="231F20"/>
          <w:spacing w:val="-4"/>
          <w:w w:val="90"/>
        </w:rPr>
        <w:t xml:space="preserve"> </w:t>
      </w:r>
      <w:r>
        <w:rPr>
          <w:color w:val="231F20"/>
          <w:spacing w:val="-2"/>
          <w:w w:val="90"/>
        </w:rPr>
        <w:t>currently</w:t>
      </w:r>
      <w:r>
        <w:rPr>
          <w:color w:val="231F20"/>
          <w:spacing w:val="-4"/>
          <w:w w:val="90"/>
        </w:rPr>
        <w:t xml:space="preserve"> </w:t>
      </w:r>
      <w:r>
        <w:rPr>
          <w:color w:val="231F20"/>
          <w:spacing w:val="-2"/>
          <w:w w:val="90"/>
        </w:rPr>
        <w:t>under</w:t>
      </w:r>
      <w:r>
        <w:rPr>
          <w:color w:val="231F20"/>
          <w:spacing w:val="-4"/>
          <w:w w:val="90"/>
        </w:rPr>
        <w:t xml:space="preserve"> </w:t>
      </w:r>
      <w:r>
        <w:rPr>
          <w:color w:val="231F20"/>
          <w:spacing w:val="-2"/>
          <w:w w:val="90"/>
        </w:rPr>
        <w:t>way</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decide</w:t>
      </w:r>
      <w:r>
        <w:rPr>
          <w:color w:val="231F20"/>
          <w:spacing w:val="-4"/>
          <w:w w:val="90"/>
        </w:rPr>
        <w:t xml:space="preserve"> </w:t>
      </w:r>
      <w:r>
        <w:rPr>
          <w:color w:val="231F20"/>
          <w:spacing w:val="-2"/>
          <w:w w:val="90"/>
        </w:rPr>
        <w:t>on</w:t>
      </w:r>
      <w:r>
        <w:rPr>
          <w:color w:val="231F20"/>
          <w:spacing w:val="-4"/>
          <w:w w:val="90"/>
        </w:rPr>
        <w:t xml:space="preserve"> </w:t>
      </w:r>
      <w:r>
        <w:rPr>
          <w:color w:val="231F20"/>
          <w:spacing w:val="-2"/>
          <w:w w:val="90"/>
        </w:rPr>
        <w:t>how</w:t>
      </w:r>
      <w:r>
        <w:rPr>
          <w:color w:val="231F20"/>
          <w:spacing w:val="-4"/>
          <w:w w:val="90"/>
        </w:rPr>
        <w:t xml:space="preserve"> </w:t>
      </w:r>
      <w:r>
        <w:rPr>
          <w:color w:val="231F20"/>
          <w:spacing w:val="-2"/>
          <w:w w:val="90"/>
        </w:rPr>
        <w:t>a</w:t>
      </w:r>
      <w:r>
        <w:rPr>
          <w:color w:val="231F20"/>
          <w:spacing w:val="-4"/>
          <w:w w:val="90"/>
        </w:rPr>
        <w:t xml:space="preserve"> </w:t>
      </w:r>
      <w:r>
        <w:rPr>
          <w:color w:val="231F20"/>
          <w:spacing w:val="-2"/>
          <w:w w:val="90"/>
        </w:rPr>
        <w:t xml:space="preserve">cross-border </w:t>
      </w:r>
      <w:r>
        <w:rPr>
          <w:color w:val="231F20"/>
          <w:w w:val="90"/>
        </w:rPr>
        <w:t>data aggregation mechanism should work in practice.</w:t>
      </w:r>
    </w:p>
    <w:p w14:paraId="69EA34B4" w14:textId="77777777" w:rsidR="00B732F0" w:rsidRDefault="00B732F0">
      <w:pPr>
        <w:pStyle w:val="BodyText"/>
        <w:spacing w:before="27"/>
      </w:pPr>
    </w:p>
    <w:p w14:paraId="58F4CB4F" w14:textId="77777777" w:rsidR="00B732F0" w:rsidRDefault="001B6D82">
      <w:pPr>
        <w:pStyle w:val="BodyText"/>
        <w:spacing w:line="268" w:lineRule="auto"/>
        <w:ind w:left="227" w:right="267"/>
      </w:pPr>
      <w:r>
        <w:rPr>
          <w:color w:val="231F20"/>
          <w:w w:val="90"/>
        </w:rPr>
        <w:t xml:space="preserve">Second, delays in the implementation schedule of some key </w:t>
      </w:r>
      <w:r>
        <w:rPr>
          <w:color w:val="231F20"/>
          <w:w w:val="85"/>
        </w:rPr>
        <w:t xml:space="preserve">reforms, such as requirements in the European Union to trade </w:t>
      </w:r>
      <w:proofErr w:type="spellStart"/>
      <w:r>
        <w:rPr>
          <w:color w:val="231F20"/>
          <w:w w:val="90"/>
        </w:rPr>
        <w:t>standardised</w:t>
      </w:r>
      <w:proofErr w:type="spellEnd"/>
      <w:r>
        <w:rPr>
          <w:color w:val="231F20"/>
          <w:w w:val="90"/>
        </w:rPr>
        <w:t xml:space="preserve"> OTC derivatives on electronic platforms, have meant</w:t>
      </w:r>
      <w:r>
        <w:rPr>
          <w:color w:val="231F20"/>
          <w:spacing w:val="-7"/>
          <w:w w:val="90"/>
        </w:rPr>
        <w:t xml:space="preserve"> </w:t>
      </w:r>
      <w:r>
        <w:rPr>
          <w:color w:val="231F20"/>
          <w:w w:val="90"/>
        </w:rPr>
        <w:t>the</w:t>
      </w:r>
      <w:r>
        <w:rPr>
          <w:color w:val="231F20"/>
          <w:spacing w:val="-7"/>
          <w:w w:val="90"/>
        </w:rPr>
        <w:t xml:space="preserve"> </w:t>
      </w:r>
      <w:r>
        <w:rPr>
          <w:color w:val="231F20"/>
          <w:w w:val="90"/>
        </w:rPr>
        <w:t>full</w:t>
      </w:r>
      <w:r>
        <w:rPr>
          <w:color w:val="231F20"/>
          <w:spacing w:val="-7"/>
          <w:w w:val="90"/>
        </w:rPr>
        <w:t xml:space="preserve"> </w:t>
      </w:r>
      <w:r>
        <w:rPr>
          <w:color w:val="231F20"/>
          <w:w w:val="90"/>
        </w:rPr>
        <w:t>extent</w:t>
      </w:r>
      <w:r>
        <w:rPr>
          <w:color w:val="231F20"/>
          <w:spacing w:val="-7"/>
          <w:w w:val="90"/>
        </w:rPr>
        <w:t xml:space="preserve"> </w:t>
      </w:r>
      <w:r>
        <w:rPr>
          <w:color w:val="231F20"/>
          <w:w w:val="90"/>
        </w:rPr>
        <w:t>of</w:t>
      </w:r>
      <w:r>
        <w:rPr>
          <w:color w:val="231F20"/>
          <w:spacing w:val="-7"/>
          <w:w w:val="90"/>
        </w:rPr>
        <w:t xml:space="preserve"> </w:t>
      </w:r>
      <w:r>
        <w:rPr>
          <w:color w:val="231F20"/>
          <w:w w:val="90"/>
        </w:rPr>
        <w:t>their</w:t>
      </w:r>
      <w:r>
        <w:rPr>
          <w:color w:val="231F20"/>
          <w:spacing w:val="-7"/>
          <w:w w:val="90"/>
        </w:rPr>
        <w:t xml:space="preserve"> </w:t>
      </w:r>
      <w:r>
        <w:rPr>
          <w:color w:val="231F20"/>
          <w:w w:val="90"/>
        </w:rPr>
        <w:t>effect</w:t>
      </w:r>
      <w:r>
        <w:rPr>
          <w:color w:val="231F20"/>
          <w:spacing w:val="-7"/>
          <w:w w:val="90"/>
        </w:rPr>
        <w:t xml:space="preserve"> </w:t>
      </w:r>
      <w:r>
        <w:rPr>
          <w:color w:val="231F20"/>
          <w:w w:val="90"/>
        </w:rPr>
        <w:t>is</w:t>
      </w:r>
      <w:r>
        <w:rPr>
          <w:color w:val="231F20"/>
          <w:spacing w:val="-7"/>
          <w:w w:val="90"/>
        </w:rPr>
        <w:t xml:space="preserve"> </w:t>
      </w:r>
      <w:r>
        <w:rPr>
          <w:color w:val="231F20"/>
          <w:w w:val="90"/>
        </w:rPr>
        <w:t>not</w:t>
      </w:r>
      <w:r>
        <w:rPr>
          <w:color w:val="231F20"/>
          <w:spacing w:val="-7"/>
          <w:w w:val="90"/>
        </w:rPr>
        <w:t xml:space="preserve"> </w:t>
      </w:r>
      <w:r>
        <w:rPr>
          <w:color w:val="231F20"/>
          <w:w w:val="90"/>
        </w:rPr>
        <w:t>yet</w:t>
      </w:r>
      <w:r>
        <w:rPr>
          <w:color w:val="231F20"/>
          <w:spacing w:val="-7"/>
          <w:w w:val="90"/>
        </w:rPr>
        <w:t xml:space="preserve"> </w:t>
      </w:r>
      <w:r>
        <w:rPr>
          <w:color w:val="231F20"/>
          <w:w w:val="90"/>
        </w:rPr>
        <w:t>clear.</w:t>
      </w:r>
      <w:r>
        <w:rPr>
          <w:color w:val="231F20"/>
          <w:spacing w:val="36"/>
        </w:rPr>
        <w:t xml:space="preserve"> </w:t>
      </w:r>
      <w:r>
        <w:rPr>
          <w:color w:val="231F20"/>
          <w:w w:val="90"/>
        </w:rPr>
        <w:t>Those EU requirements should now come into force in 2018.</w:t>
      </w:r>
    </w:p>
    <w:p w14:paraId="42288172" w14:textId="77777777" w:rsidR="00B732F0" w:rsidRDefault="001B6D82">
      <w:pPr>
        <w:pStyle w:val="BodyText"/>
        <w:spacing w:line="268" w:lineRule="auto"/>
        <w:ind w:left="227" w:right="267"/>
      </w:pPr>
      <w:r>
        <w:rPr>
          <w:color w:val="231F20"/>
          <w:w w:val="90"/>
        </w:rPr>
        <w:t>Research by Bank staff has found that similar requirements already</w:t>
      </w:r>
      <w:r>
        <w:rPr>
          <w:color w:val="231F20"/>
          <w:spacing w:val="-1"/>
          <w:w w:val="90"/>
        </w:rPr>
        <w:t xml:space="preserve"> </w:t>
      </w:r>
      <w:r>
        <w:rPr>
          <w:color w:val="231F20"/>
          <w:w w:val="90"/>
        </w:rPr>
        <w:t>in</w:t>
      </w:r>
      <w:r>
        <w:rPr>
          <w:color w:val="231F20"/>
          <w:spacing w:val="-1"/>
          <w:w w:val="90"/>
        </w:rPr>
        <w:t xml:space="preserve"> </w:t>
      </w:r>
      <w:r>
        <w:rPr>
          <w:color w:val="231F20"/>
          <w:w w:val="90"/>
        </w:rPr>
        <w:t>place</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United</w:t>
      </w:r>
      <w:r>
        <w:rPr>
          <w:color w:val="231F20"/>
          <w:spacing w:val="-1"/>
          <w:w w:val="90"/>
        </w:rPr>
        <w:t xml:space="preserve"> </w:t>
      </w:r>
      <w:r>
        <w:rPr>
          <w:color w:val="231F20"/>
          <w:w w:val="90"/>
        </w:rPr>
        <w:t>States</w:t>
      </w:r>
      <w:r>
        <w:rPr>
          <w:color w:val="231F20"/>
          <w:spacing w:val="-1"/>
          <w:w w:val="90"/>
        </w:rPr>
        <w:t xml:space="preserve"> </w:t>
      </w:r>
      <w:r>
        <w:rPr>
          <w:color w:val="231F20"/>
          <w:w w:val="90"/>
        </w:rPr>
        <w:t>have</w:t>
      </w:r>
      <w:r>
        <w:rPr>
          <w:color w:val="231F20"/>
          <w:spacing w:val="-1"/>
          <w:w w:val="90"/>
        </w:rPr>
        <w:t xml:space="preserve"> </w:t>
      </w:r>
      <w:r>
        <w:rPr>
          <w:color w:val="231F20"/>
          <w:w w:val="90"/>
        </w:rPr>
        <w:t>led</w:t>
      </w:r>
      <w:r>
        <w:rPr>
          <w:color w:val="231F20"/>
          <w:spacing w:val="-1"/>
          <w:w w:val="90"/>
        </w:rPr>
        <w:t xml:space="preserve"> </w:t>
      </w:r>
      <w:r>
        <w:rPr>
          <w:color w:val="231F20"/>
          <w:w w:val="90"/>
        </w:rPr>
        <w:t>to</w:t>
      </w:r>
      <w:r>
        <w:rPr>
          <w:color w:val="231F20"/>
          <w:spacing w:val="-1"/>
          <w:w w:val="90"/>
        </w:rPr>
        <w:t xml:space="preserve"> </w:t>
      </w:r>
      <w:r>
        <w:rPr>
          <w:color w:val="231F20"/>
          <w:w w:val="90"/>
        </w:rPr>
        <w:t xml:space="preserve">greater transparency for market participants and a consequent </w:t>
      </w:r>
      <w:r>
        <w:rPr>
          <w:color w:val="231F20"/>
          <w:w w:val="85"/>
        </w:rPr>
        <w:t xml:space="preserve">reduction in execution costs relative to less-affected contracts </w:t>
      </w:r>
      <w:r>
        <w:rPr>
          <w:color w:val="231F20"/>
          <w:spacing w:val="-2"/>
        </w:rPr>
        <w:t>by</w:t>
      </w:r>
      <w:r>
        <w:rPr>
          <w:color w:val="231F20"/>
          <w:spacing w:val="-16"/>
        </w:rPr>
        <w:t xml:space="preserve"> </w:t>
      </w:r>
      <w:r>
        <w:rPr>
          <w:color w:val="231F20"/>
          <w:spacing w:val="-2"/>
        </w:rPr>
        <w:t>as</w:t>
      </w:r>
      <w:r>
        <w:rPr>
          <w:color w:val="231F20"/>
          <w:spacing w:val="-16"/>
        </w:rPr>
        <w:t xml:space="preserve"> </w:t>
      </w:r>
      <w:r>
        <w:rPr>
          <w:color w:val="231F20"/>
          <w:spacing w:val="-2"/>
        </w:rPr>
        <w:t>much</w:t>
      </w:r>
      <w:r>
        <w:rPr>
          <w:color w:val="231F20"/>
          <w:spacing w:val="-16"/>
        </w:rPr>
        <w:t xml:space="preserve"> </w:t>
      </w:r>
      <w:r>
        <w:rPr>
          <w:color w:val="231F20"/>
          <w:spacing w:val="-2"/>
        </w:rPr>
        <w:t>as</w:t>
      </w:r>
      <w:r>
        <w:rPr>
          <w:color w:val="231F20"/>
          <w:spacing w:val="-16"/>
        </w:rPr>
        <w:t xml:space="preserve"> </w:t>
      </w:r>
      <w:r>
        <w:rPr>
          <w:color w:val="231F20"/>
          <w:spacing w:val="-2"/>
        </w:rPr>
        <w:t>US(3</w:t>
      </w:r>
      <w:r>
        <w:rPr>
          <w:color w:val="231F20"/>
          <w:spacing w:val="-16"/>
        </w:rPr>
        <w:t xml:space="preserve"> </w:t>
      </w:r>
      <w:r>
        <w:rPr>
          <w:color w:val="231F20"/>
          <w:spacing w:val="-2"/>
        </w:rPr>
        <w:t>million</w:t>
      </w:r>
      <w:r>
        <w:rPr>
          <w:color w:val="231F20"/>
          <w:spacing w:val="-16"/>
        </w:rPr>
        <w:t xml:space="preserve"> </w:t>
      </w:r>
      <w:r>
        <w:rPr>
          <w:color w:val="231F20"/>
          <w:spacing w:val="-2"/>
        </w:rPr>
        <w:t>to</w:t>
      </w:r>
      <w:r>
        <w:rPr>
          <w:color w:val="231F20"/>
          <w:spacing w:val="-16"/>
        </w:rPr>
        <w:t xml:space="preserve"> </w:t>
      </w:r>
      <w:r>
        <w:rPr>
          <w:color w:val="231F20"/>
          <w:spacing w:val="-2"/>
        </w:rPr>
        <w:t>US(4</w:t>
      </w:r>
      <w:r>
        <w:rPr>
          <w:color w:val="231F20"/>
          <w:spacing w:val="-16"/>
        </w:rPr>
        <w:t xml:space="preserve"> </w:t>
      </w:r>
      <w:r>
        <w:rPr>
          <w:color w:val="231F20"/>
          <w:spacing w:val="-2"/>
        </w:rPr>
        <w:t>million</w:t>
      </w:r>
      <w:r>
        <w:rPr>
          <w:color w:val="231F20"/>
          <w:spacing w:val="-16"/>
        </w:rPr>
        <w:t xml:space="preserve"> </w:t>
      </w:r>
      <w:r>
        <w:rPr>
          <w:color w:val="231F20"/>
          <w:spacing w:val="-2"/>
        </w:rPr>
        <w:t>daily</w:t>
      </w:r>
      <w:r>
        <w:rPr>
          <w:color w:val="231F20"/>
          <w:spacing w:val="-16"/>
        </w:rPr>
        <w:t xml:space="preserve"> </w:t>
      </w:r>
      <w:r>
        <w:rPr>
          <w:color w:val="231F20"/>
          <w:spacing w:val="-2"/>
        </w:rPr>
        <w:t>for</w:t>
      </w:r>
    </w:p>
    <w:p w14:paraId="26FAD3E6" w14:textId="77777777" w:rsidR="00B732F0" w:rsidRDefault="001B6D82">
      <w:pPr>
        <w:spacing w:line="232" w:lineRule="exact"/>
        <w:ind w:left="227"/>
        <w:rPr>
          <w:position w:val="4"/>
          <w:sz w:val="14"/>
        </w:rPr>
      </w:pPr>
      <w:r>
        <w:rPr>
          <w:color w:val="231F20"/>
          <w:w w:val="90"/>
          <w:sz w:val="20"/>
        </w:rPr>
        <w:t>end-</w:t>
      </w:r>
      <w:r>
        <w:rPr>
          <w:color w:val="231F20"/>
          <w:spacing w:val="-2"/>
          <w:sz w:val="20"/>
        </w:rPr>
        <w:t>users.</w:t>
      </w:r>
      <w:r>
        <w:rPr>
          <w:color w:val="231F20"/>
          <w:spacing w:val="-2"/>
          <w:position w:val="4"/>
          <w:sz w:val="14"/>
        </w:rPr>
        <w:t>(2)</w:t>
      </w:r>
    </w:p>
    <w:p w14:paraId="7F9FDE17" w14:textId="77777777" w:rsidR="00B732F0" w:rsidRDefault="00B732F0">
      <w:pPr>
        <w:pStyle w:val="BodyText"/>
      </w:pPr>
    </w:p>
    <w:p w14:paraId="331819C2" w14:textId="77777777" w:rsidR="00B732F0" w:rsidRDefault="00B732F0">
      <w:pPr>
        <w:pStyle w:val="BodyText"/>
      </w:pPr>
    </w:p>
    <w:p w14:paraId="3EA0F5A1" w14:textId="77777777" w:rsidR="00B732F0" w:rsidRDefault="00B732F0">
      <w:pPr>
        <w:pStyle w:val="BodyText"/>
      </w:pPr>
    </w:p>
    <w:p w14:paraId="3FFBE646" w14:textId="77777777" w:rsidR="00B732F0" w:rsidRDefault="00B732F0">
      <w:pPr>
        <w:pStyle w:val="BodyText"/>
      </w:pPr>
    </w:p>
    <w:p w14:paraId="3DBDDB87" w14:textId="77777777" w:rsidR="00B732F0" w:rsidRDefault="00B732F0">
      <w:pPr>
        <w:pStyle w:val="BodyText"/>
      </w:pPr>
    </w:p>
    <w:p w14:paraId="379BAA8D" w14:textId="77777777" w:rsidR="00B732F0" w:rsidRDefault="00B732F0">
      <w:pPr>
        <w:pStyle w:val="BodyText"/>
      </w:pPr>
    </w:p>
    <w:p w14:paraId="69EABB43" w14:textId="77777777" w:rsidR="00B732F0" w:rsidRDefault="00B732F0">
      <w:pPr>
        <w:pStyle w:val="BodyText"/>
      </w:pPr>
    </w:p>
    <w:p w14:paraId="6D1EE396" w14:textId="77777777" w:rsidR="00B732F0" w:rsidRDefault="00B732F0">
      <w:pPr>
        <w:pStyle w:val="BodyText"/>
      </w:pPr>
    </w:p>
    <w:p w14:paraId="550DE10F" w14:textId="77777777" w:rsidR="00B732F0" w:rsidRDefault="00B732F0">
      <w:pPr>
        <w:pStyle w:val="BodyText"/>
      </w:pPr>
    </w:p>
    <w:p w14:paraId="107FE820" w14:textId="77777777" w:rsidR="00B732F0" w:rsidRDefault="001B6D82">
      <w:pPr>
        <w:pStyle w:val="BodyText"/>
        <w:spacing w:before="198"/>
      </w:pPr>
      <w:r>
        <w:rPr>
          <w:noProof/>
        </w:rPr>
        <mc:AlternateContent>
          <mc:Choice Requires="wps">
            <w:drawing>
              <wp:anchor distT="0" distB="0" distL="0" distR="0" simplePos="0" relativeHeight="487712256" behindDoc="1" locked="0" layoutInCell="1" allowOverlap="1" wp14:anchorId="70BC5D6C" wp14:editId="0558EF4D">
                <wp:simplePos x="0" y="0"/>
                <wp:positionH relativeFrom="page">
                  <wp:posOffset>3887999</wp:posOffset>
                </wp:positionH>
                <wp:positionV relativeFrom="paragraph">
                  <wp:posOffset>288915</wp:posOffset>
                </wp:positionV>
                <wp:extent cx="3168015" cy="1270"/>
                <wp:effectExtent l="0" t="0" r="0" b="0"/>
                <wp:wrapTopAndBottom/>
                <wp:docPr id="1360" name="Graphic 1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20A17713" id="Graphic 1360" o:spid="_x0000_s1026" style="position:absolute;margin-left:306.15pt;margin-top:22.75pt;width:249.45pt;height:.1pt;z-index:-1560422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" path="m,l3168002,e" filled="f" strokecolor="#85266b" strokeweight=".6pt">
                <v:path arrowok="t"/>
                <w10:wrap type="topAndBottom" anchorx="page"/>
              </v:shape>
            </w:pict>
          </mc:Fallback>
        </mc:AlternateContent>
      </w:r>
    </w:p>
    <w:p w14:paraId="15F8C7C7" w14:textId="77777777" w:rsidR="00B732F0" w:rsidRDefault="001B6D82">
      <w:pPr>
        <w:pStyle w:val="ListParagraph"/>
        <w:numPr>
          <w:ilvl w:val="0"/>
          <w:numId w:val="13"/>
        </w:numPr>
        <w:tabs>
          <w:tab w:val="left" w:pos="440"/>
        </w:tabs>
        <w:spacing w:before="59" w:line="235" w:lineRule="auto"/>
        <w:ind w:right="225"/>
        <w:rPr>
          <w:i/>
          <w:sz w:val="14"/>
        </w:rPr>
      </w:pPr>
      <w:r>
        <w:rPr>
          <w:color w:val="231F20"/>
          <w:spacing w:val="-2"/>
          <w:w w:val="90"/>
          <w:sz w:val="14"/>
        </w:rPr>
        <w:t>Murphy, D,</w:t>
      </w:r>
      <w:r>
        <w:rPr>
          <w:color w:val="231F20"/>
          <w:spacing w:val="-10"/>
          <w:w w:val="90"/>
          <w:sz w:val="14"/>
        </w:rPr>
        <w:t xml:space="preserve"> </w:t>
      </w:r>
      <w:proofErr w:type="spellStart"/>
      <w:r>
        <w:rPr>
          <w:color w:val="231F20"/>
          <w:spacing w:val="-2"/>
          <w:w w:val="90"/>
          <w:sz w:val="14"/>
        </w:rPr>
        <w:t>Vasios</w:t>
      </w:r>
      <w:proofErr w:type="spellEnd"/>
      <w:r>
        <w:rPr>
          <w:color w:val="231F20"/>
          <w:spacing w:val="-2"/>
          <w:w w:val="90"/>
          <w:sz w:val="14"/>
        </w:rPr>
        <w:t>, M and</w:t>
      </w:r>
      <w:r>
        <w:rPr>
          <w:color w:val="231F20"/>
          <w:spacing w:val="-10"/>
          <w:w w:val="90"/>
          <w:sz w:val="14"/>
        </w:rPr>
        <w:t xml:space="preserve"> </w:t>
      </w:r>
      <w:r>
        <w:rPr>
          <w:color w:val="231F20"/>
          <w:spacing w:val="-2"/>
          <w:w w:val="90"/>
          <w:sz w:val="14"/>
        </w:rPr>
        <w:t>Vause, N (2016), ‘A comparative analysis</w:t>
      </w:r>
      <w:r>
        <w:rPr>
          <w:color w:val="231F20"/>
          <w:spacing w:val="-3"/>
          <w:w w:val="90"/>
          <w:sz w:val="14"/>
        </w:rPr>
        <w:t xml:space="preserve"> </w:t>
      </w:r>
      <w:r>
        <w:rPr>
          <w:color w:val="231F20"/>
          <w:spacing w:val="-2"/>
          <w:w w:val="90"/>
          <w:sz w:val="14"/>
        </w:rPr>
        <w:t>of</w:t>
      </w:r>
      <w:r>
        <w:rPr>
          <w:color w:val="231F20"/>
          <w:spacing w:val="-3"/>
          <w:w w:val="90"/>
          <w:sz w:val="14"/>
        </w:rPr>
        <w:t xml:space="preserve"> </w:t>
      </w:r>
      <w:r>
        <w:rPr>
          <w:color w:val="231F20"/>
          <w:spacing w:val="-2"/>
          <w:w w:val="90"/>
          <w:sz w:val="14"/>
        </w:rPr>
        <w:t>tools</w:t>
      </w:r>
      <w:r>
        <w:rPr>
          <w:color w:val="231F20"/>
          <w:spacing w:val="-3"/>
          <w:w w:val="90"/>
          <w:sz w:val="14"/>
        </w:rPr>
        <w:t xml:space="preserve"> </w:t>
      </w:r>
      <w:r>
        <w:rPr>
          <w:color w:val="231F20"/>
          <w:spacing w:val="-2"/>
          <w:w w:val="90"/>
          <w:sz w:val="14"/>
        </w:rPr>
        <w:t>to limit</w:t>
      </w:r>
      <w:r>
        <w:rPr>
          <w:color w:val="231F20"/>
          <w:spacing w:val="-3"/>
          <w:w w:val="90"/>
          <w:sz w:val="14"/>
        </w:rPr>
        <w:t xml:space="preserve"> </w:t>
      </w:r>
      <w:r>
        <w:rPr>
          <w:color w:val="231F20"/>
          <w:spacing w:val="-2"/>
          <w:w w:val="90"/>
          <w:sz w:val="14"/>
        </w:rPr>
        <w:t>the</w:t>
      </w:r>
      <w:r>
        <w:rPr>
          <w:color w:val="231F20"/>
          <w:sz w:val="14"/>
        </w:rPr>
        <w:t xml:space="preserve"> </w:t>
      </w:r>
      <w:r>
        <w:rPr>
          <w:color w:val="231F20"/>
          <w:w w:val="90"/>
          <w:sz w:val="14"/>
        </w:rPr>
        <w:t>procyclicality</w:t>
      </w:r>
      <w:r>
        <w:rPr>
          <w:color w:val="231F20"/>
          <w:spacing w:val="-10"/>
          <w:w w:val="90"/>
          <w:sz w:val="14"/>
        </w:rPr>
        <w:t xml:space="preserve"> </w:t>
      </w:r>
      <w:r>
        <w:rPr>
          <w:color w:val="231F20"/>
          <w:w w:val="90"/>
          <w:sz w:val="14"/>
        </w:rPr>
        <w:t>of</w:t>
      </w:r>
      <w:r>
        <w:rPr>
          <w:color w:val="231F20"/>
          <w:spacing w:val="-7"/>
          <w:w w:val="90"/>
          <w:sz w:val="14"/>
        </w:rPr>
        <w:t xml:space="preserve"> </w:t>
      </w:r>
      <w:r>
        <w:rPr>
          <w:color w:val="231F20"/>
          <w:w w:val="90"/>
          <w:sz w:val="14"/>
        </w:rPr>
        <w:t>initial</w:t>
      </w:r>
      <w:r>
        <w:rPr>
          <w:color w:val="231F20"/>
          <w:spacing w:val="-7"/>
          <w:w w:val="90"/>
          <w:sz w:val="14"/>
        </w:rPr>
        <w:t xml:space="preserve"> </w:t>
      </w:r>
      <w:r>
        <w:rPr>
          <w:color w:val="231F20"/>
          <w:w w:val="90"/>
          <w:sz w:val="14"/>
        </w:rPr>
        <w:t>margin</w:t>
      </w:r>
      <w:r>
        <w:rPr>
          <w:color w:val="231F20"/>
          <w:spacing w:val="-7"/>
          <w:w w:val="90"/>
          <w:sz w:val="14"/>
        </w:rPr>
        <w:t xml:space="preserve"> </w:t>
      </w:r>
      <w:r>
        <w:rPr>
          <w:color w:val="231F20"/>
          <w:w w:val="90"/>
          <w:sz w:val="14"/>
        </w:rPr>
        <w:t>requirements’,</w:t>
      </w:r>
      <w:r>
        <w:rPr>
          <w:color w:val="231F20"/>
          <w:spacing w:val="-6"/>
          <w:w w:val="90"/>
          <w:sz w:val="14"/>
        </w:rPr>
        <w:t xml:space="preserve"> </w:t>
      </w:r>
      <w:r>
        <w:rPr>
          <w:i/>
          <w:color w:val="231F20"/>
          <w:w w:val="90"/>
          <w:sz w:val="14"/>
        </w:rPr>
        <w:t>Bank</w:t>
      </w:r>
      <w:r>
        <w:rPr>
          <w:i/>
          <w:color w:val="231F20"/>
          <w:spacing w:val="-13"/>
          <w:w w:val="90"/>
          <w:sz w:val="14"/>
        </w:rPr>
        <w:t xml:space="preserve"> </w:t>
      </w:r>
      <w:r>
        <w:rPr>
          <w:i/>
          <w:color w:val="231F20"/>
          <w:w w:val="90"/>
          <w:sz w:val="14"/>
        </w:rPr>
        <w:t>of</w:t>
      </w:r>
      <w:r>
        <w:rPr>
          <w:i/>
          <w:color w:val="231F20"/>
          <w:spacing w:val="-13"/>
          <w:w w:val="90"/>
          <w:sz w:val="14"/>
        </w:rPr>
        <w:t xml:space="preserve"> </w:t>
      </w:r>
      <w:r>
        <w:rPr>
          <w:i/>
          <w:color w:val="231F20"/>
          <w:w w:val="90"/>
          <w:sz w:val="14"/>
        </w:rPr>
        <w:t>England</w:t>
      </w:r>
      <w:r>
        <w:rPr>
          <w:i/>
          <w:color w:val="231F20"/>
          <w:spacing w:val="-13"/>
          <w:w w:val="90"/>
          <w:sz w:val="14"/>
        </w:rPr>
        <w:t xml:space="preserve"> </w:t>
      </w:r>
      <w:r>
        <w:rPr>
          <w:i/>
          <w:color w:val="231F20"/>
          <w:w w:val="90"/>
          <w:sz w:val="14"/>
        </w:rPr>
        <w:t>Staff</w:t>
      </w:r>
      <w:r>
        <w:rPr>
          <w:i/>
          <w:color w:val="231F20"/>
          <w:spacing w:val="-13"/>
          <w:w w:val="90"/>
          <w:sz w:val="14"/>
        </w:rPr>
        <w:t xml:space="preserve"> </w:t>
      </w:r>
      <w:r>
        <w:rPr>
          <w:i/>
          <w:color w:val="231F20"/>
          <w:w w:val="90"/>
          <w:sz w:val="14"/>
        </w:rPr>
        <w:t>Working</w:t>
      </w:r>
      <w:r>
        <w:rPr>
          <w:i/>
          <w:color w:val="231F20"/>
          <w:spacing w:val="-12"/>
          <w:w w:val="90"/>
          <w:sz w:val="14"/>
        </w:rPr>
        <w:t xml:space="preserve"> </w:t>
      </w:r>
      <w:r>
        <w:rPr>
          <w:i/>
          <w:color w:val="231F20"/>
          <w:w w:val="90"/>
          <w:sz w:val="14"/>
        </w:rPr>
        <w:t>Paper</w:t>
      </w:r>
    </w:p>
    <w:p w14:paraId="0414E0F5" w14:textId="77777777" w:rsidR="00B732F0" w:rsidRDefault="001B6D82">
      <w:pPr>
        <w:spacing w:before="2" w:line="235" w:lineRule="auto"/>
        <w:ind w:left="440" w:right="164"/>
        <w:rPr>
          <w:sz w:val="14"/>
        </w:rPr>
      </w:pPr>
      <w:r>
        <w:rPr>
          <w:i/>
          <w:color w:val="231F20"/>
          <w:w w:val="85"/>
          <w:sz w:val="14"/>
        </w:rPr>
        <w:t>No. 597</w:t>
      </w:r>
      <w:r>
        <w:rPr>
          <w:color w:val="231F20"/>
          <w:w w:val="85"/>
          <w:sz w:val="14"/>
        </w:rPr>
        <w:t>;</w:t>
      </w:r>
      <w:r>
        <w:rPr>
          <w:color w:val="231F20"/>
          <w:spacing w:val="40"/>
          <w:sz w:val="14"/>
        </w:rPr>
        <w:t xml:space="preserve"> </w:t>
      </w:r>
      <w:hyperlink r:id="rId266">
        <w:r>
          <w:rPr>
            <w:color w:val="231F20"/>
            <w:w w:val="85"/>
            <w:sz w:val="14"/>
          </w:rPr>
          <w:t>www.bankofengland.co.uk/research/Documents/workingpapers/2016/</w:t>
        </w:r>
      </w:hyperlink>
      <w:r>
        <w:rPr>
          <w:color w:val="231F20"/>
          <w:sz w:val="14"/>
        </w:rPr>
        <w:t xml:space="preserve"> </w:t>
      </w:r>
      <w:hyperlink r:id="rId267">
        <w:r>
          <w:rPr>
            <w:color w:val="231F20"/>
            <w:spacing w:val="-2"/>
            <w:sz w:val="14"/>
          </w:rPr>
          <w:t>swp597.pdf</w:t>
        </w:r>
      </w:hyperlink>
      <w:r>
        <w:rPr>
          <w:color w:val="231F20"/>
          <w:spacing w:val="-2"/>
          <w:sz w:val="14"/>
        </w:rPr>
        <w:t>.</w:t>
      </w:r>
    </w:p>
    <w:p w14:paraId="3006CB4E" w14:textId="77777777" w:rsidR="00B732F0" w:rsidRDefault="001B6D82">
      <w:pPr>
        <w:pStyle w:val="ListParagraph"/>
        <w:numPr>
          <w:ilvl w:val="0"/>
          <w:numId w:val="13"/>
        </w:numPr>
        <w:tabs>
          <w:tab w:val="left" w:pos="440"/>
        </w:tabs>
        <w:spacing w:before="1" w:line="235" w:lineRule="auto"/>
        <w:ind w:right="410"/>
        <w:rPr>
          <w:sz w:val="14"/>
        </w:rPr>
      </w:pPr>
      <w:r>
        <w:rPr>
          <w:color w:val="231F20"/>
          <w:w w:val="90"/>
          <w:sz w:val="14"/>
        </w:rPr>
        <w:t>Benos,</w:t>
      </w:r>
      <w:r>
        <w:rPr>
          <w:color w:val="231F20"/>
          <w:spacing w:val="-6"/>
          <w:w w:val="90"/>
          <w:sz w:val="14"/>
        </w:rPr>
        <w:t xml:space="preserve"> </w:t>
      </w:r>
      <w:r>
        <w:rPr>
          <w:color w:val="231F20"/>
          <w:w w:val="90"/>
          <w:sz w:val="14"/>
        </w:rPr>
        <w:t>E,</w:t>
      </w:r>
      <w:r>
        <w:rPr>
          <w:color w:val="231F20"/>
          <w:spacing w:val="-6"/>
          <w:w w:val="90"/>
          <w:sz w:val="14"/>
        </w:rPr>
        <w:t xml:space="preserve"> </w:t>
      </w:r>
      <w:r>
        <w:rPr>
          <w:color w:val="231F20"/>
          <w:w w:val="90"/>
          <w:sz w:val="14"/>
        </w:rPr>
        <w:t>Payne,</w:t>
      </w:r>
      <w:r>
        <w:rPr>
          <w:color w:val="231F20"/>
          <w:spacing w:val="-6"/>
          <w:w w:val="90"/>
          <w:sz w:val="14"/>
        </w:rPr>
        <w:t xml:space="preserve"> </w:t>
      </w:r>
      <w:r>
        <w:rPr>
          <w:color w:val="231F20"/>
          <w:w w:val="90"/>
          <w:sz w:val="14"/>
        </w:rPr>
        <w:t>R</w:t>
      </w:r>
      <w:r>
        <w:rPr>
          <w:color w:val="231F20"/>
          <w:spacing w:val="-6"/>
          <w:w w:val="90"/>
          <w:sz w:val="14"/>
        </w:rPr>
        <w:t xml:space="preserve"> </w:t>
      </w:r>
      <w:r>
        <w:rPr>
          <w:color w:val="231F20"/>
          <w:w w:val="90"/>
          <w:sz w:val="14"/>
        </w:rPr>
        <w:t>and</w:t>
      </w:r>
      <w:r>
        <w:rPr>
          <w:color w:val="231F20"/>
          <w:spacing w:val="-14"/>
          <w:w w:val="90"/>
          <w:sz w:val="14"/>
        </w:rPr>
        <w:t xml:space="preserve"> </w:t>
      </w:r>
      <w:proofErr w:type="spellStart"/>
      <w:r>
        <w:rPr>
          <w:color w:val="231F20"/>
          <w:w w:val="90"/>
          <w:sz w:val="14"/>
        </w:rPr>
        <w:t>Vasios</w:t>
      </w:r>
      <w:proofErr w:type="spellEnd"/>
      <w:r>
        <w:rPr>
          <w:color w:val="231F20"/>
          <w:w w:val="90"/>
          <w:sz w:val="14"/>
        </w:rPr>
        <w:t>,</w:t>
      </w:r>
      <w:r>
        <w:rPr>
          <w:color w:val="231F20"/>
          <w:spacing w:val="-6"/>
          <w:w w:val="90"/>
          <w:sz w:val="14"/>
        </w:rPr>
        <w:t xml:space="preserve"> </w:t>
      </w:r>
      <w:r>
        <w:rPr>
          <w:color w:val="231F20"/>
          <w:w w:val="90"/>
          <w:sz w:val="14"/>
        </w:rPr>
        <w:t>M</w:t>
      </w:r>
      <w:r>
        <w:rPr>
          <w:color w:val="231F20"/>
          <w:spacing w:val="-6"/>
          <w:w w:val="90"/>
          <w:sz w:val="14"/>
        </w:rPr>
        <w:t xml:space="preserve"> </w:t>
      </w:r>
      <w:r>
        <w:rPr>
          <w:color w:val="231F20"/>
          <w:w w:val="90"/>
          <w:sz w:val="14"/>
        </w:rPr>
        <w:t>(2016),</w:t>
      </w:r>
      <w:r>
        <w:rPr>
          <w:color w:val="231F20"/>
          <w:spacing w:val="-6"/>
          <w:w w:val="90"/>
          <w:sz w:val="14"/>
        </w:rPr>
        <w:t xml:space="preserve"> </w:t>
      </w:r>
      <w:r>
        <w:rPr>
          <w:color w:val="231F20"/>
          <w:w w:val="90"/>
          <w:sz w:val="14"/>
        </w:rPr>
        <w:t>‘Centralized</w:t>
      </w:r>
      <w:r>
        <w:rPr>
          <w:color w:val="231F20"/>
          <w:spacing w:val="-9"/>
          <w:w w:val="90"/>
          <w:sz w:val="14"/>
        </w:rPr>
        <w:t xml:space="preserve"> </w:t>
      </w:r>
      <w:r>
        <w:rPr>
          <w:color w:val="231F20"/>
          <w:w w:val="90"/>
          <w:sz w:val="14"/>
        </w:rPr>
        <w:t>trading,</w:t>
      </w:r>
      <w:r>
        <w:rPr>
          <w:color w:val="231F20"/>
          <w:spacing w:val="-9"/>
          <w:w w:val="90"/>
          <w:sz w:val="14"/>
        </w:rPr>
        <w:t xml:space="preserve"> </w:t>
      </w:r>
      <w:r>
        <w:rPr>
          <w:color w:val="231F20"/>
          <w:w w:val="90"/>
          <w:sz w:val="14"/>
        </w:rPr>
        <w:t>transparency</w:t>
      </w:r>
      <w:r>
        <w:rPr>
          <w:color w:val="231F20"/>
          <w:spacing w:val="-6"/>
          <w:w w:val="90"/>
          <w:sz w:val="14"/>
        </w:rPr>
        <w:t xml:space="preserve"> </w:t>
      </w:r>
      <w:r>
        <w:rPr>
          <w:color w:val="231F20"/>
          <w:w w:val="90"/>
          <w:sz w:val="14"/>
        </w:rPr>
        <w:t>and</w:t>
      </w:r>
      <w:r>
        <w:rPr>
          <w:color w:val="231F20"/>
          <w:sz w:val="14"/>
        </w:rPr>
        <w:t xml:space="preserve"> </w:t>
      </w:r>
      <w:r>
        <w:rPr>
          <w:color w:val="231F20"/>
          <w:w w:val="90"/>
          <w:sz w:val="14"/>
        </w:rPr>
        <w:t>interest</w:t>
      </w:r>
      <w:r>
        <w:rPr>
          <w:color w:val="231F20"/>
          <w:spacing w:val="-3"/>
          <w:w w:val="90"/>
          <w:sz w:val="14"/>
        </w:rPr>
        <w:t xml:space="preserve"> </w:t>
      </w:r>
      <w:r>
        <w:rPr>
          <w:color w:val="231F20"/>
          <w:w w:val="90"/>
          <w:sz w:val="14"/>
        </w:rPr>
        <w:t>rate</w:t>
      </w:r>
      <w:r>
        <w:rPr>
          <w:color w:val="231F20"/>
          <w:spacing w:val="-3"/>
          <w:w w:val="90"/>
          <w:sz w:val="14"/>
        </w:rPr>
        <w:t xml:space="preserve"> </w:t>
      </w:r>
      <w:r>
        <w:rPr>
          <w:color w:val="231F20"/>
          <w:w w:val="90"/>
          <w:sz w:val="14"/>
        </w:rPr>
        <w:t>swap</w:t>
      </w:r>
      <w:r>
        <w:rPr>
          <w:color w:val="231F20"/>
          <w:spacing w:val="-3"/>
          <w:w w:val="90"/>
          <w:sz w:val="14"/>
        </w:rPr>
        <w:t xml:space="preserve"> </w:t>
      </w:r>
      <w:r>
        <w:rPr>
          <w:color w:val="231F20"/>
          <w:w w:val="90"/>
          <w:sz w:val="14"/>
        </w:rPr>
        <w:t>market</w:t>
      </w:r>
      <w:r>
        <w:rPr>
          <w:color w:val="231F20"/>
          <w:spacing w:val="-3"/>
          <w:w w:val="90"/>
          <w:sz w:val="14"/>
        </w:rPr>
        <w:t xml:space="preserve"> </w:t>
      </w:r>
      <w:r>
        <w:rPr>
          <w:color w:val="231F20"/>
          <w:w w:val="90"/>
          <w:sz w:val="14"/>
        </w:rPr>
        <w:t>liquidity:</w:t>
      </w:r>
      <w:r>
        <w:rPr>
          <w:color w:val="231F20"/>
          <w:spacing w:val="27"/>
          <w:sz w:val="14"/>
        </w:rPr>
        <w:t xml:space="preserve"> </w:t>
      </w:r>
      <w:r>
        <w:rPr>
          <w:color w:val="231F20"/>
          <w:w w:val="90"/>
          <w:sz w:val="14"/>
        </w:rPr>
        <w:t>evidence</w:t>
      </w:r>
      <w:r>
        <w:rPr>
          <w:color w:val="231F20"/>
          <w:spacing w:val="-8"/>
          <w:w w:val="90"/>
          <w:sz w:val="14"/>
        </w:rPr>
        <w:t xml:space="preserve"> </w:t>
      </w:r>
      <w:r>
        <w:rPr>
          <w:color w:val="231F20"/>
          <w:w w:val="90"/>
          <w:sz w:val="14"/>
        </w:rPr>
        <w:t>from</w:t>
      </w:r>
      <w:r>
        <w:rPr>
          <w:color w:val="231F20"/>
          <w:spacing w:val="-7"/>
          <w:w w:val="90"/>
          <w:sz w:val="14"/>
        </w:rPr>
        <w:t xml:space="preserve"> </w:t>
      </w:r>
      <w:r>
        <w:rPr>
          <w:color w:val="231F20"/>
          <w:w w:val="90"/>
          <w:sz w:val="14"/>
        </w:rPr>
        <w:t>the</w:t>
      </w:r>
      <w:r>
        <w:rPr>
          <w:color w:val="231F20"/>
          <w:spacing w:val="-3"/>
          <w:w w:val="90"/>
          <w:sz w:val="14"/>
        </w:rPr>
        <w:t xml:space="preserve"> </w:t>
      </w:r>
      <w:r>
        <w:rPr>
          <w:color w:val="231F20"/>
          <w:w w:val="90"/>
          <w:sz w:val="14"/>
        </w:rPr>
        <w:t>implementation</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the</w:t>
      </w:r>
      <w:r>
        <w:rPr>
          <w:color w:val="231F20"/>
          <w:sz w:val="14"/>
        </w:rPr>
        <w:t xml:space="preserve"> </w:t>
      </w:r>
      <w:r>
        <w:rPr>
          <w:color w:val="231F20"/>
          <w:w w:val="90"/>
          <w:sz w:val="14"/>
        </w:rPr>
        <w:t>Dodd-Frank</w:t>
      </w:r>
      <w:r>
        <w:rPr>
          <w:color w:val="231F20"/>
          <w:spacing w:val="-7"/>
          <w:w w:val="90"/>
          <w:sz w:val="14"/>
        </w:rPr>
        <w:t xml:space="preserve"> </w:t>
      </w:r>
      <w:r>
        <w:rPr>
          <w:color w:val="231F20"/>
          <w:w w:val="90"/>
          <w:sz w:val="14"/>
        </w:rPr>
        <w:t>Act’,</w:t>
      </w:r>
      <w:r>
        <w:rPr>
          <w:color w:val="231F20"/>
          <w:spacing w:val="-1"/>
          <w:w w:val="90"/>
          <w:sz w:val="14"/>
        </w:rPr>
        <w:t xml:space="preserve"> </w:t>
      </w:r>
      <w:r>
        <w:rPr>
          <w:i/>
          <w:color w:val="231F20"/>
          <w:w w:val="90"/>
          <w:sz w:val="14"/>
        </w:rPr>
        <w:t>Bank</w:t>
      </w:r>
      <w:r>
        <w:rPr>
          <w:i/>
          <w:color w:val="231F20"/>
          <w:spacing w:val="-8"/>
          <w:w w:val="90"/>
          <w:sz w:val="14"/>
        </w:rPr>
        <w:t xml:space="preserve"> </w:t>
      </w:r>
      <w:r>
        <w:rPr>
          <w:i/>
          <w:color w:val="231F20"/>
          <w:w w:val="90"/>
          <w:sz w:val="14"/>
        </w:rPr>
        <w:t>of</w:t>
      </w:r>
      <w:r>
        <w:rPr>
          <w:i/>
          <w:color w:val="231F20"/>
          <w:spacing w:val="-8"/>
          <w:w w:val="90"/>
          <w:sz w:val="14"/>
        </w:rPr>
        <w:t xml:space="preserve"> </w:t>
      </w:r>
      <w:r>
        <w:rPr>
          <w:i/>
          <w:color w:val="231F20"/>
          <w:w w:val="90"/>
          <w:sz w:val="14"/>
        </w:rPr>
        <w:t>England</w:t>
      </w:r>
      <w:r>
        <w:rPr>
          <w:i/>
          <w:color w:val="231F20"/>
          <w:spacing w:val="-8"/>
          <w:w w:val="90"/>
          <w:sz w:val="14"/>
        </w:rPr>
        <w:t xml:space="preserve"> </w:t>
      </w:r>
      <w:r>
        <w:rPr>
          <w:i/>
          <w:color w:val="231F20"/>
          <w:w w:val="90"/>
          <w:sz w:val="14"/>
        </w:rPr>
        <w:t>Staff</w:t>
      </w:r>
      <w:r>
        <w:rPr>
          <w:i/>
          <w:color w:val="231F20"/>
          <w:spacing w:val="-8"/>
          <w:w w:val="90"/>
          <w:sz w:val="14"/>
        </w:rPr>
        <w:t xml:space="preserve"> </w:t>
      </w:r>
      <w:r>
        <w:rPr>
          <w:i/>
          <w:color w:val="231F20"/>
          <w:w w:val="90"/>
          <w:sz w:val="14"/>
        </w:rPr>
        <w:t>Working</w:t>
      </w:r>
      <w:r>
        <w:rPr>
          <w:i/>
          <w:color w:val="231F20"/>
          <w:spacing w:val="-8"/>
          <w:w w:val="90"/>
          <w:sz w:val="14"/>
        </w:rPr>
        <w:t xml:space="preserve"> </w:t>
      </w:r>
      <w:r>
        <w:rPr>
          <w:i/>
          <w:color w:val="231F20"/>
          <w:w w:val="90"/>
          <w:sz w:val="14"/>
        </w:rPr>
        <w:t>Paper</w:t>
      </w:r>
      <w:r>
        <w:rPr>
          <w:i/>
          <w:color w:val="231F20"/>
          <w:spacing w:val="-8"/>
          <w:w w:val="90"/>
          <w:sz w:val="14"/>
        </w:rPr>
        <w:t xml:space="preserve"> </w:t>
      </w:r>
      <w:r>
        <w:rPr>
          <w:i/>
          <w:color w:val="231F20"/>
          <w:w w:val="90"/>
          <w:sz w:val="14"/>
        </w:rPr>
        <w:t>No.</w:t>
      </w:r>
      <w:r>
        <w:rPr>
          <w:i/>
          <w:color w:val="231F20"/>
          <w:spacing w:val="-8"/>
          <w:w w:val="90"/>
          <w:sz w:val="14"/>
        </w:rPr>
        <w:t xml:space="preserve"> </w:t>
      </w:r>
      <w:r>
        <w:rPr>
          <w:i/>
          <w:color w:val="231F20"/>
          <w:w w:val="90"/>
          <w:sz w:val="14"/>
        </w:rPr>
        <w:t>580</w:t>
      </w:r>
      <w:r>
        <w:rPr>
          <w:color w:val="231F20"/>
          <w:w w:val="90"/>
          <w:sz w:val="14"/>
        </w:rPr>
        <w:t>;</w:t>
      </w:r>
      <w:r>
        <w:rPr>
          <w:color w:val="231F20"/>
          <w:sz w:val="14"/>
        </w:rPr>
        <w:t xml:space="preserve"> </w:t>
      </w:r>
      <w:hyperlink r:id="rId268">
        <w:r>
          <w:rPr>
            <w:color w:val="231F20"/>
            <w:spacing w:val="-2"/>
            <w:w w:val="85"/>
            <w:sz w:val="14"/>
          </w:rPr>
          <w:t>www.bankofengland.co.uk/research/Documents/workingpapers/2016/swp580.pdf.</w:t>
        </w:r>
      </w:hyperlink>
    </w:p>
    <w:p w14:paraId="0FB240F0" w14:textId="77777777" w:rsidR="00B732F0" w:rsidRDefault="00B732F0">
      <w:pPr>
        <w:pStyle w:val="ListParagraph"/>
        <w:spacing w:line="235" w:lineRule="auto"/>
        <w:rPr>
          <w:sz w:val="14"/>
        </w:rPr>
        <w:sectPr w:rsidR="00B732F0">
          <w:type w:val="continuous"/>
          <w:pgSz w:w="11910" w:h="16840"/>
          <w:pgMar w:top="1540" w:right="566" w:bottom="0" w:left="566" w:header="425" w:footer="0" w:gutter="0"/>
          <w:cols w:num="2" w:space="720" w:equalWidth="0">
            <w:col w:w="5241" w:space="88"/>
            <w:col w:w="5449"/>
          </w:cols>
        </w:sectPr>
      </w:pPr>
    </w:p>
    <w:p w14:paraId="4471E33F" w14:textId="77777777" w:rsidR="00B732F0" w:rsidRDefault="00B732F0">
      <w:pPr>
        <w:pStyle w:val="BodyText"/>
        <w:rPr>
          <w:sz w:val="40"/>
        </w:rPr>
      </w:pPr>
    </w:p>
    <w:p w14:paraId="6027BA3B" w14:textId="77777777" w:rsidR="00B732F0" w:rsidRDefault="00B732F0">
      <w:pPr>
        <w:pStyle w:val="BodyText"/>
        <w:spacing w:before="18"/>
        <w:rPr>
          <w:sz w:val="40"/>
        </w:rPr>
      </w:pPr>
    </w:p>
    <w:p w14:paraId="6F205B2C" w14:textId="77777777" w:rsidR="00B732F0" w:rsidRDefault="001B6D82">
      <w:pPr>
        <w:pStyle w:val="Heading2"/>
      </w:pPr>
      <w:bookmarkStart w:id="17" w:name="_TOC_250003"/>
      <w:r>
        <w:rPr>
          <w:color w:val="231F20"/>
          <w:w w:val="85"/>
        </w:rPr>
        <w:t>Annex</w:t>
      </w:r>
      <w:r>
        <w:rPr>
          <w:color w:val="231F20"/>
          <w:spacing w:val="-12"/>
          <w:w w:val="85"/>
        </w:rPr>
        <w:t xml:space="preserve"> </w:t>
      </w:r>
      <w:r>
        <w:rPr>
          <w:color w:val="231F20"/>
          <w:w w:val="85"/>
        </w:rPr>
        <w:t>1:</w:t>
      </w:r>
      <w:r>
        <w:rPr>
          <w:color w:val="231F20"/>
          <w:spacing w:val="62"/>
        </w:rPr>
        <w:t xml:space="preserve"> </w:t>
      </w:r>
      <w:r>
        <w:rPr>
          <w:color w:val="231F20"/>
          <w:w w:val="85"/>
        </w:rPr>
        <w:t>Previous</w:t>
      </w:r>
      <w:r>
        <w:rPr>
          <w:color w:val="231F20"/>
          <w:spacing w:val="-11"/>
          <w:w w:val="85"/>
        </w:rPr>
        <w:t xml:space="preserve"> </w:t>
      </w:r>
      <w:r>
        <w:rPr>
          <w:color w:val="231F20"/>
          <w:w w:val="85"/>
        </w:rPr>
        <w:t>macroprudential</w:t>
      </w:r>
      <w:r>
        <w:rPr>
          <w:color w:val="231F20"/>
          <w:spacing w:val="-11"/>
          <w:w w:val="85"/>
        </w:rPr>
        <w:t xml:space="preserve"> </w:t>
      </w:r>
      <w:r>
        <w:rPr>
          <w:color w:val="231F20"/>
          <w:w w:val="85"/>
        </w:rPr>
        <w:t>policy</w:t>
      </w:r>
      <w:r>
        <w:rPr>
          <w:color w:val="231F20"/>
          <w:spacing w:val="-19"/>
          <w:w w:val="85"/>
        </w:rPr>
        <w:t xml:space="preserve"> </w:t>
      </w:r>
      <w:bookmarkEnd w:id="17"/>
      <w:r>
        <w:rPr>
          <w:color w:val="231F20"/>
          <w:spacing w:val="-2"/>
          <w:w w:val="85"/>
        </w:rPr>
        <w:t>decisions</w:t>
      </w:r>
    </w:p>
    <w:p w14:paraId="47569CD9" w14:textId="77777777" w:rsidR="00B732F0" w:rsidRDefault="00B732F0">
      <w:pPr>
        <w:pStyle w:val="BodyText"/>
        <w:spacing w:before="208"/>
        <w:rPr>
          <w:sz w:val="40"/>
        </w:rPr>
      </w:pPr>
    </w:p>
    <w:p w14:paraId="60CC0008" w14:textId="77777777" w:rsidR="00B732F0" w:rsidRDefault="001B6D82">
      <w:pPr>
        <w:spacing w:line="259" w:lineRule="auto"/>
        <w:ind w:left="227" w:right="592"/>
        <w:rPr>
          <w:sz w:val="26"/>
        </w:rPr>
      </w:pPr>
      <w:r>
        <w:rPr>
          <w:color w:val="85266B"/>
          <w:w w:val="85"/>
          <w:sz w:val="26"/>
        </w:rPr>
        <w:t>This</w:t>
      </w:r>
      <w:r>
        <w:rPr>
          <w:color w:val="85266B"/>
          <w:sz w:val="26"/>
        </w:rPr>
        <w:t xml:space="preserve"> </w:t>
      </w:r>
      <w:r>
        <w:rPr>
          <w:color w:val="85266B"/>
          <w:w w:val="85"/>
          <w:sz w:val="26"/>
        </w:rPr>
        <w:t>annex</w:t>
      </w:r>
      <w:r>
        <w:rPr>
          <w:color w:val="85266B"/>
          <w:sz w:val="26"/>
        </w:rPr>
        <w:t xml:space="preserve"> </w:t>
      </w:r>
      <w:r>
        <w:rPr>
          <w:color w:val="85266B"/>
          <w:w w:val="85"/>
          <w:sz w:val="26"/>
        </w:rPr>
        <w:t>lists</w:t>
      </w:r>
      <w:r>
        <w:rPr>
          <w:color w:val="85266B"/>
          <w:sz w:val="26"/>
        </w:rPr>
        <w:t xml:space="preserve"> </w:t>
      </w:r>
      <w:r>
        <w:rPr>
          <w:color w:val="85266B"/>
          <w:w w:val="85"/>
          <w:sz w:val="26"/>
        </w:rPr>
        <w:t>FPC</w:t>
      </w:r>
      <w:r>
        <w:rPr>
          <w:color w:val="85266B"/>
          <w:sz w:val="26"/>
        </w:rPr>
        <w:t xml:space="preserve"> </w:t>
      </w:r>
      <w:r>
        <w:rPr>
          <w:color w:val="85266B"/>
          <w:w w:val="85"/>
          <w:sz w:val="26"/>
        </w:rPr>
        <w:t>Recommendations</w:t>
      </w:r>
      <w:r>
        <w:rPr>
          <w:color w:val="85266B"/>
          <w:sz w:val="26"/>
        </w:rPr>
        <w:t xml:space="preserve"> </w:t>
      </w:r>
      <w:r>
        <w:rPr>
          <w:color w:val="85266B"/>
          <w:w w:val="85"/>
          <w:sz w:val="26"/>
        </w:rPr>
        <w:t>from</w:t>
      </w:r>
      <w:r>
        <w:rPr>
          <w:color w:val="85266B"/>
          <w:sz w:val="26"/>
        </w:rPr>
        <w:t xml:space="preserve"> </w:t>
      </w:r>
      <w:r>
        <w:rPr>
          <w:color w:val="85266B"/>
          <w:w w:val="85"/>
          <w:sz w:val="26"/>
        </w:rPr>
        <w:t>previous</w:t>
      </w:r>
      <w:r>
        <w:rPr>
          <w:color w:val="85266B"/>
          <w:sz w:val="26"/>
        </w:rPr>
        <w:t xml:space="preserve"> </w:t>
      </w:r>
      <w:r>
        <w:rPr>
          <w:color w:val="85266B"/>
          <w:w w:val="85"/>
          <w:sz w:val="26"/>
        </w:rPr>
        <w:t>periods</w:t>
      </w:r>
      <w:r>
        <w:rPr>
          <w:color w:val="85266B"/>
          <w:sz w:val="26"/>
        </w:rPr>
        <w:t xml:space="preserve"> </w:t>
      </w:r>
      <w:r>
        <w:rPr>
          <w:color w:val="85266B"/>
          <w:w w:val="85"/>
          <w:sz w:val="26"/>
        </w:rPr>
        <w:t>that</w:t>
      </w:r>
      <w:r>
        <w:rPr>
          <w:color w:val="85266B"/>
          <w:sz w:val="26"/>
        </w:rPr>
        <w:t xml:space="preserve"> </w:t>
      </w:r>
      <w:r>
        <w:rPr>
          <w:color w:val="85266B"/>
          <w:w w:val="85"/>
          <w:sz w:val="26"/>
        </w:rPr>
        <w:t>have</w:t>
      </w:r>
      <w:r>
        <w:rPr>
          <w:color w:val="85266B"/>
          <w:sz w:val="26"/>
        </w:rPr>
        <w:t xml:space="preserve"> </w:t>
      </w:r>
      <w:r>
        <w:rPr>
          <w:color w:val="85266B"/>
          <w:w w:val="85"/>
          <w:sz w:val="26"/>
        </w:rPr>
        <w:t>been</w:t>
      </w:r>
      <w:r>
        <w:rPr>
          <w:color w:val="85266B"/>
          <w:sz w:val="26"/>
        </w:rPr>
        <w:t xml:space="preserve"> </w:t>
      </w:r>
      <w:r>
        <w:rPr>
          <w:color w:val="85266B"/>
          <w:w w:val="85"/>
          <w:sz w:val="26"/>
        </w:rPr>
        <w:t>implemented</w:t>
      </w:r>
      <w:r>
        <w:rPr>
          <w:color w:val="85266B"/>
          <w:sz w:val="26"/>
        </w:rPr>
        <w:t xml:space="preserve"> </w:t>
      </w:r>
      <w:r>
        <w:rPr>
          <w:color w:val="85266B"/>
          <w:w w:val="85"/>
          <w:sz w:val="26"/>
        </w:rPr>
        <w:t>since</w:t>
      </w:r>
      <w:r>
        <w:rPr>
          <w:color w:val="85266B"/>
          <w:sz w:val="26"/>
        </w:rPr>
        <w:t xml:space="preserve"> </w:t>
      </w:r>
      <w:r>
        <w:rPr>
          <w:color w:val="85266B"/>
          <w:w w:val="85"/>
          <w:sz w:val="26"/>
        </w:rPr>
        <w:t>the</w:t>
      </w:r>
      <w:r>
        <w:rPr>
          <w:color w:val="85266B"/>
          <w:sz w:val="26"/>
        </w:rPr>
        <w:t xml:space="preserve"> </w:t>
      </w:r>
      <w:r>
        <w:rPr>
          <w:color w:val="85266B"/>
          <w:w w:val="85"/>
          <w:sz w:val="26"/>
        </w:rPr>
        <w:t>previous</w:t>
      </w:r>
      <w:r>
        <w:rPr>
          <w:color w:val="85266B"/>
          <w:sz w:val="26"/>
        </w:rPr>
        <w:t xml:space="preserve"> </w:t>
      </w:r>
      <w:r>
        <w:rPr>
          <w:i/>
          <w:color w:val="85266B"/>
          <w:w w:val="85"/>
          <w:sz w:val="26"/>
        </w:rPr>
        <w:t>Report</w:t>
      </w:r>
      <w:r>
        <w:rPr>
          <w:color w:val="85266B"/>
          <w:w w:val="85"/>
          <w:sz w:val="26"/>
        </w:rPr>
        <w:t>,</w:t>
      </w:r>
      <w:r>
        <w:rPr>
          <w:color w:val="85266B"/>
          <w:sz w:val="26"/>
        </w:rPr>
        <w:t xml:space="preserve"> </w:t>
      </w:r>
      <w:r>
        <w:rPr>
          <w:color w:val="85266B"/>
          <w:w w:val="85"/>
          <w:sz w:val="26"/>
        </w:rPr>
        <w:t>as</w:t>
      </w:r>
      <w:r>
        <w:rPr>
          <w:color w:val="85266B"/>
          <w:sz w:val="26"/>
        </w:rPr>
        <w:t xml:space="preserve"> </w:t>
      </w:r>
      <w:r>
        <w:rPr>
          <w:color w:val="85266B"/>
          <w:w w:val="85"/>
          <w:sz w:val="26"/>
        </w:rPr>
        <w:t>well</w:t>
      </w:r>
      <w:r>
        <w:rPr>
          <w:color w:val="85266B"/>
          <w:sz w:val="26"/>
        </w:rPr>
        <w:t xml:space="preserve"> </w:t>
      </w:r>
      <w:r>
        <w:rPr>
          <w:color w:val="85266B"/>
          <w:w w:val="85"/>
          <w:sz w:val="26"/>
        </w:rPr>
        <w:t>as</w:t>
      </w:r>
      <w:r>
        <w:rPr>
          <w:color w:val="85266B"/>
          <w:sz w:val="26"/>
        </w:rPr>
        <w:t xml:space="preserve"> </w:t>
      </w:r>
      <w:r>
        <w:rPr>
          <w:color w:val="85266B"/>
          <w:w w:val="85"/>
          <w:sz w:val="26"/>
        </w:rPr>
        <w:t>Recommendations</w:t>
      </w:r>
      <w:r>
        <w:rPr>
          <w:color w:val="85266B"/>
          <w:sz w:val="26"/>
        </w:rPr>
        <w:t xml:space="preserve"> </w:t>
      </w:r>
      <w:r>
        <w:rPr>
          <w:color w:val="85266B"/>
          <w:w w:val="85"/>
          <w:sz w:val="26"/>
        </w:rPr>
        <w:t>and</w:t>
      </w:r>
      <w:r>
        <w:rPr>
          <w:color w:val="85266B"/>
          <w:sz w:val="26"/>
        </w:rPr>
        <w:t xml:space="preserve"> </w:t>
      </w:r>
      <w:r>
        <w:rPr>
          <w:color w:val="85266B"/>
          <w:w w:val="85"/>
          <w:sz w:val="26"/>
        </w:rPr>
        <w:t>Directions</w:t>
      </w:r>
      <w:r>
        <w:rPr>
          <w:color w:val="85266B"/>
          <w:sz w:val="26"/>
        </w:rPr>
        <w:t xml:space="preserve"> </w:t>
      </w:r>
      <w:r>
        <w:rPr>
          <w:color w:val="85266B"/>
          <w:w w:val="85"/>
          <w:sz w:val="26"/>
        </w:rPr>
        <w:t>that</w:t>
      </w:r>
      <w:r>
        <w:rPr>
          <w:color w:val="85266B"/>
          <w:sz w:val="26"/>
        </w:rPr>
        <w:t xml:space="preserve"> </w:t>
      </w:r>
      <w:r>
        <w:rPr>
          <w:color w:val="85266B"/>
          <w:w w:val="85"/>
          <w:sz w:val="26"/>
        </w:rPr>
        <w:t>are</w:t>
      </w:r>
      <w:r>
        <w:rPr>
          <w:color w:val="85266B"/>
          <w:sz w:val="26"/>
        </w:rPr>
        <w:t xml:space="preserve"> </w:t>
      </w:r>
      <w:r>
        <w:rPr>
          <w:color w:val="85266B"/>
          <w:w w:val="85"/>
          <w:sz w:val="26"/>
        </w:rPr>
        <w:t>currently</w:t>
      </w:r>
      <w:r>
        <w:rPr>
          <w:color w:val="85266B"/>
          <w:sz w:val="26"/>
        </w:rPr>
        <w:t xml:space="preserve"> </w:t>
      </w:r>
      <w:r>
        <w:rPr>
          <w:color w:val="85266B"/>
          <w:w w:val="85"/>
          <w:sz w:val="26"/>
        </w:rPr>
        <w:t>outstanding.</w:t>
      </w:r>
      <w:r>
        <w:rPr>
          <w:color w:val="85266B"/>
          <w:spacing w:val="80"/>
          <w:sz w:val="26"/>
        </w:rPr>
        <w:t xml:space="preserve"> </w:t>
      </w:r>
      <w:r>
        <w:rPr>
          <w:color w:val="85266B"/>
          <w:w w:val="90"/>
          <w:sz w:val="26"/>
        </w:rPr>
        <w:t>It</w:t>
      </w:r>
      <w:r>
        <w:rPr>
          <w:color w:val="85266B"/>
          <w:spacing w:val="-10"/>
          <w:w w:val="90"/>
          <w:sz w:val="26"/>
        </w:rPr>
        <w:t xml:space="preserve"> </w:t>
      </w:r>
      <w:r>
        <w:rPr>
          <w:color w:val="85266B"/>
          <w:w w:val="90"/>
          <w:sz w:val="26"/>
        </w:rPr>
        <w:t>also</w:t>
      </w:r>
      <w:r>
        <w:rPr>
          <w:color w:val="85266B"/>
          <w:spacing w:val="-10"/>
          <w:w w:val="90"/>
          <w:sz w:val="26"/>
        </w:rPr>
        <w:t xml:space="preserve"> </w:t>
      </w:r>
      <w:r>
        <w:rPr>
          <w:color w:val="85266B"/>
          <w:w w:val="90"/>
          <w:sz w:val="26"/>
        </w:rPr>
        <w:t>includes</w:t>
      </w:r>
      <w:r>
        <w:rPr>
          <w:color w:val="85266B"/>
          <w:spacing w:val="-10"/>
          <w:w w:val="90"/>
          <w:sz w:val="26"/>
        </w:rPr>
        <w:t xml:space="preserve"> </w:t>
      </w:r>
      <w:r>
        <w:rPr>
          <w:color w:val="85266B"/>
          <w:w w:val="90"/>
          <w:sz w:val="26"/>
        </w:rPr>
        <w:t>other</w:t>
      </w:r>
      <w:r>
        <w:rPr>
          <w:color w:val="85266B"/>
          <w:spacing w:val="-10"/>
          <w:w w:val="90"/>
          <w:sz w:val="26"/>
        </w:rPr>
        <w:t xml:space="preserve"> </w:t>
      </w:r>
      <w:r>
        <w:rPr>
          <w:color w:val="85266B"/>
          <w:w w:val="90"/>
          <w:sz w:val="26"/>
        </w:rPr>
        <w:t>FPC</w:t>
      </w:r>
      <w:r>
        <w:rPr>
          <w:color w:val="85266B"/>
          <w:spacing w:val="-10"/>
          <w:w w:val="90"/>
          <w:sz w:val="26"/>
        </w:rPr>
        <w:t xml:space="preserve"> </w:t>
      </w:r>
      <w:r>
        <w:rPr>
          <w:color w:val="85266B"/>
          <w:w w:val="90"/>
          <w:sz w:val="26"/>
        </w:rPr>
        <w:t>policy</w:t>
      </w:r>
      <w:r>
        <w:rPr>
          <w:color w:val="85266B"/>
          <w:spacing w:val="-10"/>
          <w:w w:val="90"/>
          <w:sz w:val="26"/>
        </w:rPr>
        <w:t xml:space="preserve"> </w:t>
      </w:r>
      <w:r>
        <w:rPr>
          <w:color w:val="85266B"/>
          <w:w w:val="90"/>
          <w:sz w:val="26"/>
        </w:rPr>
        <w:t>decisions</w:t>
      </w:r>
      <w:r>
        <w:rPr>
          <w:color w:val="85266B"/>
          <w:spacing w:val="-10"/>
          <w:w w:val="90"/>
          <w:sz w:val="26"/>
        </w:rPr>
        <w:t xml:space="preserve"> </w:t>
      </w:r>
      <w:r>
        <w:rPr>
          <w:color w:val="85266B"/>
          <w:w w:val="90"/>
          <w:sz w:val="26"/>
        </w:rPr>
        <w:t>that</w:t>
      </w:r>
      <w:r>
        <w:rPr>
          <w:color w:val="85266B"/>
          <w:spacing w:val="-10"/>
          <w:w w:val="90"/>
          <w:sz w:val="26"/>
        </w:rPr>
        <w:t xml:space="preserve"> </w:t>
      </w:r>
      <w:r>
        <w:rPr>
          <w:color w:val="85266B"/>
          <w:w w:val="90"/>
          <w:sz w:val="26"/>
        </w:rPr>
        <w:t>have</w:t>
      </w:r>
      <w:r>
        <w:rPr>
          <w:color w:val="85266B"/>
          <w:spacing w:val="-10"/>
          <w:w w:val="90"/>
          <w:sz w:val="26"/>
        </w:rPr>
        <w:t xml:space="preserve"> </w:t>
      </w:r>
      <w:r>
        <w:rPr>
          <w:color w:val="85266B"/>
          <w:w w:val="90"/>
          <w:sz w:val="26"/>
        </w:rPr>
        <w:t>been</w:t>
      </w:r>
      <w:r>
        <w:rPr>
          <w:color w:val="85266B"/>
          <w:spacing w:val="-10"/>
          <w:w w:val="90"/>
          <w:sz w:val="26"/>
        </w:rPr>
        <w:t xml:space="preserve"> </w:t>
      </w:r>
      <w:r>
        <w:rPr>
          <w:color w:val="85266B"/>
          <w:w w:val="90"/>
          <w:sz w:val="26"/>
        </w:rPr>
        <w:t>implemented</w:t>
      </w:r>
      <w:r>
        <w:rPr>
          <w:color w:val="85266B"/>
          <w:spacing w:val="-10"/>
          <w:w w:val="90"/>
          <w:sz w:val="26"/>
        </w:rPr>
        <w:t xml:space="preserve"> </w:t>
      </w:r>
      <w:r>
        <w:rPr>
          <w:color w:val="85266B"/>
          <w:w w:val="90"/>
          <w:sz w:val="26"/>
        </w:rPr>
        <w:t>by</w:t>
      </w:r>
      <w:r>
        <w:rPr>
          <w:color w:val="85266B"/>
          <w:spacing w:val="-10"/>
          <w:w w:val="90"/>
          <w:sz w:val="26"/>
        </w:rPr>
        <w:t xml:space="preserve"> </w:t>
      </w:r>
      <w:r>
        <w:rPr>
          <w:color w:val="85266B"/>
          <w:w w:val="90"/>
          <w:sz w:val="26"/>
        </w:rPr>
        <w:t>rule</w:t>
      </w:r>
      <w:r>
        <w:rPr>
          <w:color w:val="85266B"/>
          <w:spacing w:val="-10"/>
          <w:w w:val="90"/>
          <w:sz w:val="26"/>
        </w:rPr>
        <w:t xml:space="preserve"> </w:t>
      </w:r>
      <w:r>
        <w:rPr>
          <w:color w:val="85266B"/>
          <w:w w:val="90"/>
          <w:sz w:val="26"/>
        </w:rPr>
        <w:t>changes</w:t>
      </w:r>
      <w:r>
        <w:rPr>
          <w:color w:val="85266B"/>
          <w:spacing w:val="-10"/>
          <w:w w:val="90"/>
          <w:sz w:val="26"/>
        </w:rPr>
        <w:t xml:space="preserve"> </w:t>
      </w:r>
      <w:r>
        <w:rPr>
          <w:color w:val="85266B"/>
          <w:w w:val="90"/>
          <w:sz w:val="26"/>
        </w:rPr>
        <w:t>and</w:t>
      </w:r>
      <w:r>
        <w:rPr>
          <w:color w:val="85266B"/>
          <w:spacing w:val="-10"/>
          <w:w w:val="90"/>
          <w:sz w:val="26"/>
        </w:rPr>
        <w:t xml:space="preserve"> </w:t>
      </w:r>
      <w:r>
        <w:rPr>
          <w:color w:val="85266B"/>
          <w:w w:val="90"/>
          <w:sz w:val="26"/>
        </w:rPr>
        <w:t>are therefore still in force.</w:t>
      </w:r>
    </w:p>
    <w:p w14:paraId="0D2A0C86" w14:textId="77777777" w:rsidR="00B732F0" w:rsidRDefault="001B6D82">
      <w:pPr>
        <w:pStyle w:val="BodyText"/>
        <w:spacing w:before="271" w:line="268" w:lineRule="auto"/>
        <w:ind w:left="227" w:right="668"/>
      </w:pPr>
      <w:r>
        <w:rPr>
          <w:color w:val="231F20"/>
          <w:w w:val="85"/>
        </w:rPr>
        <w:t>Each Recommendation or Direction has been given an identifier to ensure consistent referencing over time.</w:t>
      </w:r>
      <w:r>
        <w:rPr>
          <w:color w:val="231F20"/>
          <w:spacing w:val="40"/>
        </w:rPr>
        <w:t xml:space="preserve"> </w:t>
      </w:r>
      <w:r>
        <w:rPr>
          <w:color w:val="231F20"/>
          <w:w w:val="85"/>
        </w:rPr>
        <w:t>For example, the</w:t>
      </w:r>
      <w:r>
        <w:rPr>
          <w:color w:val="231F20"/>
          <w:spacing w:val="40"/>
        </w:rPr>
        <w:t xml:space="preserve"> </w:t>
      </w:r>
      <w:r>
        <w:rPr>
          <w:color w:val="231F20"/>
          <w:w w:val="90"/>
        </w:rPr>
        <w:t>identifier</w:t>
      </w:r>
      <w:r>
        <w:rPr>
          <w:color w:val="231F20"/>
          <w:spacing w:val="-4"/>
          <w:w w:val="90"/>
        </w:rPr>
        <w:t xml:space="preserve"> </w:t>
      </w:r>
      <w:r>
        <w:rPr>
          <w:color w:val="231F20"/>
          <w:w w:val="90"/>
        </w:rPr>
        <w:t>17/Q2/1</w:t>
      </w:r>
      <w:r>
        <w:rPr>
          <w:color w:val="231F20"/>
          <w:spacing w:val="-4"/>
          <w:w w:val="90"/>
        </w:rPr>
        <w:t xml:space="preserve"> </w:t>
      </w:r>
      <w:r>
        <w:rPr>
          <w:color w:val="231F20"/>
          <w:w w:val="90"/>
        </w:rPr>
        <w:t>refers</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first</w:t>
      </w:r>
      <w:r>
        <w:rPr>
          <w:color w:val="231F20"/>
          <w:spacing w:val="-4"/>
          <w:w w:val="90"/>
        </w:rPr>
        <w:t xml:space="preserve"> </w:t>
      </w:r>
      <w:r>
        <w:rPr>
          <w:color w:val="231F20"/>
          <w:w w:val="90"/>
        </w:rPr>
        <w:t>Recommendation</w:t>
      </w:r>
      <w:r>
        <w:rPr>
          <w:color w:val="231F20"/>
          <w:spacing w:val="-4"/>
          <w:w w:val="90"/>
        </w:rPr>
        <w:t xml:space="preserve"> </w:t>
      </w:r>
      <w:r>
        <w:rPr>
          <w:color w:val="231F20"/>
          <w:w w:val="90"/>
        </w:rPr>
        <w:t>made</w:t>
      </w:r>
      <w:r>
        <w:rPr>
          <w:color w:val="231F20"/>
          <w:spacing w:val="-4"/>
          <w:w w:val="90"/>
        </w:rPr>
        <w:t xml:space="preserve"> </w:t>
      </w:r>
      <w:r>
        <w:rPr>
          <w:color w:val="231F20"/>
          <w:w w:val="90"/>
        </w:rPr>
        <w:t>at</w:t>
      </w:r>
      <w:r>
        <w:rPr>
          <w:color w:val="231F20"/>
          <w:spacing w:val="-4"/>
          <w:w w:val="90"/>
        </w:rPr>
        <w:t xml:space="preserve"> </w:t>
      </w:r>
      <w:r>
        <w:rPr>
          <w:color w:val="231F20"/>
          <w:w w:val="90"/>
        </w:rPr>
        <w:t>the</w:t>
      </w:r>
      <w:r>
        <w:rPr>
          <w:color w:val="231F20"/>
          <w:spacing w:val="-4"/>
          <w:w w:val="90"/>
        </w:rPr>
        <w:t xml:space="preserve"> </w:t>
      </w:r>
      <w:r>
        <w:rPr>
          <w:color w:val="231F20"/>
          <w:w w:val="90"/>
        </w:rPr>
        <w:t>2017</w:t>
      </w:r>
      <w:r>
        <w:rPr>
          <w:color w:val="231F20"/>
          <w:spacing w:val="-4"/>
          <w:w w:val="90"/>
        </w:rPr>
        <w:t xml:space="preserve"> </w:t>
      </w:r>
      <w:r>
        <w:rPr>
          <w:color w:val="231F20"/>
          <w:w w:val="90"/>
        </w:rPr>
        <w:t>Q2</w:t>
      </w:r>
      <w:r>
        <w:rPr>
          <w:color w:val="231F20"/>
          <w:spacing w:val="-4"/>
          <w:w w:val="90"/>
        </w:rPr>
        <w:t xml:space="preserve"> </w:t>
      </w:r>
      <w:r>
        <w:rPr>
          <w:color w:val="231F20"/>
          <w:w w:val="90"/>
        </w:rPr>
        <w:t>Committee</w:t>
      </w:r>
      <w:r>
        <w:rPr>
          <w:color w:val="231F20"/>
          <w:spacing w:val="-4"/>
          <w:w w:val="90"/>
        </w:rPr>
        <w:t xml:space="preserve"> </w:t>
      </w:r>
      <w:r>
        <w:rPr>
          <w:color w:val="231F20"/>
          <w:w w:val="90"/>
        </w:rPr>
        <w:t>meeting.</w:t>
      </w:r>
    </w:p>
    <w:p w14:paraId="212F2D73" w14:textId="77777777" w:rsidR="00B732F0" w:rsidRDefault="00B732F0">
      <w:pPr>
        <w:pStyle w:val="BodyText"/>
        <w:spacing w:before="37"/>
      </w:pPr>
    </w:p>
    <w:tbl>
      <w:tblPr>
        <w:tblW w:w="0" w:type="auto"/>
        <w:tblInd w:w="235" w:type="dxa"/>
        <w:tblLayout w:type="fixed"/>
        <w:tblCellMar>
          <w:left w:w="0" w:type="dxa"/>
          <w:right w:w="0" w:type="dxa"/>
        </w:tblCellMar>
        <w:tblLook w:val="01E0" w:firstRow="1" w:lastRow="1" w:firstColumn="1" w:lastColumn="1" w:noHBand="0" w:noVBand="0"/>
      </w:tblPr>
      <w:tblGrid>
        <w:gridCol w:w="920"/>
        <w:gridCol w:w="5401"/>
        <w:gridCol w:w="3998"/>
      </w:tblGrid>
      <w:tr w:rsidR="00B732F0" w14:paraId="5D7CC2B9" w14:textId="77777777">
        <w:trPr>
          <w:trHeight w:val="351"/>
        </w:trPr>
        <w:tc>
          <w:tcPr>
            <w:tcW w:w="10319" w:type="dxa"/>
            <w:gridSpan w:val="3"/>
          </w:tcPr>
          <w:p w14:paraId="29EF542B" w14:textId="77777777" w:rsidR="00B732F0" w:rsidRDefault="001B6D82">
            <w:pPr>
              <w:pStyle w:val="TableParagraph"/>
              <w:rPr>
                <w:rFonts w:ascii="Cambria"/>
                <w:i/>
              </w:rPr>
            </w:pPr>
            <w:r>
              <w:rPr>
                <w:color w:val="85266B"/>
                <w:w w:val="90"/>
              </w:rPr>
              <w:t>Recommendations</w:t>
            </w:r>
            <w:r>
              <w:rPr>
                <w:color w:val="85266B"/>
                <w:spacing w:val="13"/>
              </w:rPr>
              <w:t xml:space="preserve"> </w:t>
            </w:r>
            <w:r>
              <w:rPr>
                <w:color w:val="85266B"/>
                <w:w w:val="90"/>
              </w:rPr>
              <w:t>implemented</w:t>
            </w:r>
            <w:r>
              <w:rPr>
                <w:color w:val="85266B"/>
                <w:spacing w:val="13"/>
              </w:rPr>
              <w:t xml:space="preserve"> </w:t>
            </w:r>
            <w:r>
              <w:rPr>
                <w:color w:val="85266B"/>
                <w:w w:val="90"/>
              </w:rPr>
              <w:t>or</w:t>
            </w:r>
            <w:r>
              <w:rPr>
                <w:color w:val="85266B"/>
                <w:spacing w:val="14"/>
              </w:rPr>
              <w:t xml:space="preserve"> </w:t>
            </w:r>
            <w:r>
              <w:rPr>
                <w:color w:val="85266B"/>
                <w:w w:val="90"/>
              </w:rPr>
              <w:t>withdrawn</w:t>
            </w:r>
            <w:r>
              <w:rPr>
                <w:color w:val="85266B"/>
                <w:spacing w:val="13"/>
              </w:rPr>
              <w:t xml:space="preserve"> </w:t>
            </w:r>
            <w:r>
              <w:rPr>
                <w:color w:val="85266B"/>
                <w:w w:val="90"/>
              </w:rPr>
              <w:t>since</w:t>
            </w:r>
            <w:r>
              <w:rPr>
                <w:color w:val="85266B"/>
                <w:spacing w:val="14"/>
              </w:rPr>
              <w:t xml:space="preserve"> </w:t>
            </w:r>
            <w:r>
              <w:rPr>
                <w:color w:val="85266B"/>
                <w:w w:val="90"/>
              </w:rPr>
              <w:t>the</w:t>
            </w:r>
            <w:r>
              <w:rPr>
                <w:color w:val="85266B"/>
                <w:spacing w:val="13"/>
              </w:rPr>
              <w:t xml:space="preserve"> </w:t>
            </w:r>
            <w:r>
              <w:rPr>
                <w:color w:val="85266B"/>
                <w:w w:val="90"/>
              </w:rPr>
              <w:t>previous</w:t>
            </w:r>
            <w:r>
              <w:rPr>
                <w:color w:val="85266B"/>
                <w:spacing w:val="14"/>
              </w:rPr>
              <w:t xml:space="preserve"> </w:t>
            </w:r>
            <w:r>
              <w:rPr>
                <w:rFonts w:ascii="Cambria"/>
                <w:i/>
                <w:color w:val="85266B"/>
                <w:spacing w:val="-2"/>
                <w:w w:val="90"/>
              </w:rPr>
              <w:t>Report</w:t>
            </w:r>
          </w:p>
        </w:tc>
      </w:tr>
      <w:tr w:rsidR="00B732F0" w14:paraId="7DA3234D" w14:textId="77777777">
        <w:trPr>
          <w:trHeight w:val="396"/>
        </w:trPr>
        <w:tc>
          <w:tcPr>
            <w:tcW w:w="920" w:type="dxa"/>
            <w:shd w:val="clear" w:color="auto" w:fill="EADFE6"/>
          </w:tcPr>
          <w:p w14:paraId="16470987" w14:textId="77777777" w:rsidR="00B732F0" w:rsidRDefault="001B6D82">
            <w:pPr>
              <w:pStyle w:val="TableParagraph"/>
              <w:spacing w:before="49"/>
              <w:ind w:left="56"/>
              <w:rPr>
                <w:sz w:val="20"/>
              </w:rPr>
            </w:pPr>
            <w:r>
              <w:rPr>
                <w:color w:val="231F20"/>
                <w:spacing w:val="-2"/>
                <w:w w:val="95"/>
                <w:sz w:val="20"/>
              </w:rPr>
              <w:t>17/Q2/1</w:t>
            </w:r>
          </w:p>
        </w:tc>
        <w:tc>
          <w:tcPr>
            <w:tcW w:w="5401" w:type="dxa"/>
            <w:shd w:val="clear" w:color="auto" w:fill="EADFE6"/>
          </w:tcPr>
          <w:p w14:paraId="3E453D1C" w14:textId="77777777" w:rsidR="00B732F0" w:rsidRDefault="001B6D82">
            <w:pPr>
              <w:pStyle w:val="TableParagraph"/>
              <w:spacing w:before="49"/>
              <w:ind w:left="213"/>
              <w:rPr>
                <w:sz w:val="20"/>
              </w:rPr>
            </w:pPr>
            <w:r>
              <w:rPr>
                <w:color w:val="231F20"/>
                <w:w w:val="90"/>
                <w:sz w:val="20"/>
              </w:rPr>
              <w:t>FPC</w:t>
            </w:r>
            <w:r>
              <w:rPr>
                <w:color w:val="231F20"/>
                <w:spacing w:val="13"/>
                <w:sz w:val="20"/>
              </w:rPr>
              <w:t xml:space="preserve"> </w:t>
            </w:r>
            <w:r>
              <w:rPr>
                <w:color w:val="231F20"/>
                <w:w w:val="90"/>
                <w:sz w:val="20"/>
              </w:rPr>
              <w:t>Recommendation</w:t>
            </w:r>
            <w:r>
              <w:rPr>
                <w:color w:val="231F20"/>
                <w:spacing w:val="15"/>
                <w:sz w:val="20"/>
              </w:rPr>
              <w:t xml:space="preserve"> </w:t>
            </w:r>
            <w:r>
              <w:rPr>
                <w:color w:val="231F20"/>
                <w:w w:val="90"/>
                <w:sz w:val="20"/>
              </w:rPr>
              <w:t>on</w:t>
            </w:r>
            <w:r>
              <w:rPr>
                <w:color w:val="231F20"/>
                <w:spacing w:val="16"/>
                <w:sz w:val="20"/>
              </w:rPr>
              <w:t xml:space="preserve"> </w:t>
            </w:r>
            <w:r>
              <w:rPr>
                <w:color w:val="231F20"/>
                <w:w w:val="90"/>
                <w:sz w:val="20"/>
              </w:rPr>
              <w:t>mortgage</w:t>
            </w:r>
            <w:r>
              <w:rPr>
                <w:color w:val="231F20"/>
                <w:spacing w:val="15"/>
                <w:sz w:val="20"/>
              </w:rPr>
              <w:t xml:space="preserve"> </w:t>
            </w:r>
            <w:r>
              <w:rPr>
                <w:color w:val="231F20"/>
                <w:w w:val="90"/>
                <w:sz w:val="20"/>
              </w:rPr>
              <w:t>affordability</w:t>
            </w:r>
            <w:r>
              <w:rPr>
                <w:color w:val="231F20"/>
                <w:spacing w:val="16"/>
                <w:sz w:val="20"/>
              </w:rPr>
              <w:t xml:space="preserve"> </w:t>
            </w:r>
            <w:r>
              <w:rPr>
                <w:color w:val="231F20"/>
                <w:spacing w:val="-2"/>
                <w:w w:val="90"/>
                <w:sz w:val="20"/>
              </w:rPr>
              <w:t>tests</w:t>
            </w:r>
          </w:p>
        </w:tc>
        <w:tc>
          <w:tcPr>
            <w:tcW w:w="3998" w:type="dxa"/>
            <w:shd w:val="clear" w:color="auto" w:fill="EADFE6"/>
          </w:tcPr>
          <w:p w14:paraId="01463670" w14:textId="77777777" w:rsidR="00B732F0" w:rsidRDefault="001B6D82">
            <w:pPr>
              <w:pStyle w:val="TableParagraph"/>
              <w:spacing w:before="49"/>
              <w:ind w:left="708"/>
              <w:rPr>
                <w:sz w:val="20"/>
              </w:rPr>
            </w:pPr>
            <w:r>
              <w:rPr>
                <w:color w:val="231F20"/>
                <w:spacing w:val="-2"/>
                <w:sz w:val="20"/>
              </w:rPr>
              <w:t>Implemented</w:t>
            </w:r>
          </w:p>
        </w:tc>
      </w:tr>
      <w:tr w:rsidR="00B732F0" w14:paraId="1B48C70A" w14:textId="77777777">
        <w:trPr>
          <w:trHeight w:val="3144"/>
        </w:trPr>
        <w:tc>
          <w:tcPr>
            <w:tcW w:w="10319" w:type="dxa"/>
            <w:gridSpan w:val="3"/>
          </w:tcPr>
          <w:p w14:paraId="768E3F26" w14:textId="77777777" w:rsidR="00B732F0" w:rsidRDefault="001B6D82">
            <w:pPr>
              <w:pStyle w:val="TableParagraph"/>
              <w:spacing w:before="49" w:line="268" w:lineRule="auto"/>
              <w:ind w:left="56" w:right="222"/>
              <w:rPr>
                <w:sz w:val="20"/>
              </w:rPr>
            </w:pPr>
            <w:r>
              <w:rPr>
                <w:color w:val="231F20"/>
                <w:w w:val="90"/>
                <w:sz w:val="20"/>
              </w:rPr>
              <w:t>When assessing affordability, mortgage lenders should apply an interest rate stress test that assesses whether borrowers</w:t>
            </w:r>
            <w:r>
              <w:rPr>
                <w:color w:val="231F20"/>
                <w:spacing w:val="40"/>
                <w:sz w:val="20"/>
              </w:rPr>
              <w:t xml:space="preserve"> </w:t>
            </w:r>
            <w:r>
              <w:rPr>
                <w:color w:val="231F20"/>
                <w:spacing w:val="-6"/>
                <w:sz w:val="20"/>
              </w:rPr>
              <w:t>could</w:t>
            </w:r>
            <w:r>
              <w:rPr>
                <w:color w:val="231F20"/>
                <w:spacing w:val="-12"/>
                <w:sz w:val="20"/>
              </w:rPr>
              <w:t xml:space="preserve"> </w:t>
            </w:r>
            <w:r>
              <w:rPr>
                <w:color w:val="231F20"/>
                <w:spacing w:val="-6"/>
                <w:sz w:val="20"/>
              </w:rPr>
              <w:t>still</w:t>
            </w:r>
            <w:r>
              <w:rPr>
                <w:color w:val="231F20"/>
                <w:spacing w:val="-12"/>
                <w:sz w:val="20"/>
              </w:rPr>
              <w:t xml:space="preserve"> </w:t>
            </w:r>
            <w:r>
              <w:rPr>
                <w:color w:val="231F20"/>
                <w:spacing w:val="-6"/>
                <w:sz w:val="20"/>
              </w:rPr>
              <w:t>afford</w:t>
            </w:r>
            <w:r>
              <w:rPr>
                <w:color w:val="231F20"/>
                <w:spacing w:val="-12"/>
                <w:sz w:val="20"/>
              </w:rPr>
              <w:t xml:space="preserve"> </w:t>
            </w:r>
            <w:r>
              <w:rPr>
                <w:color w:val="231F20"/>
                <w:spacing w:val="-6"/>
                <w:sz w:val="20"/>
              </w:rPr>
              <w:t>their</w:t>
            </w:r>
            <w:r>
              <w:rPr>
                <w:color w:val="231F20"/>
                <w:spacing w:val="-12"/>
                <w:sz w:val="20"/>
              </w:rPr>
              <w:t xml:space="preserve"> </w:t>
            </w:r>
            <w:r>
              <w:rPr>
                <w:color w:val="231F20"/>
                <w:spacing w:val="-6"/>
                <w:sz w:val="20"/>
              </w:rPr>
              <w:t>mortgages</w:t>
            </w:r>
            <w:r>
              <w:rPr>
                <w:color w:val="231F20"/>
                <w:spacing w:val="-12"/>
                <w:sz w:val="20"/>
              </w:rPr>
              <w:t xml:space="preserve"> </w:t>
            </w:r>
            <w:r>
              <w:rPr>
                <w:color w:val="231F20"/>
                <w:spacing w:val="-6"/>
                <w:sz w:val="20"/>
              </w:rPr>
              <w:t>if,</w:t>
            </w:r>
            <w:r>
              <w:rPr>
                <w:color w:val="231F20"/>
                <w:spacing w:val="-12"/>
                <w:sz w:val="20"/>
              </w:rPr>
              <w:t xml:space="preserve"> </w:t>
            </w:r>
            <w:r>
              <w:rPr>
                <w:color w:val="231F20"/>
                <w:spacing w:val="-6"/>
                <w:sz w:val="20"/>
              </w:rPr>
              <w:t>at</w:t>
            </w:r>
            <w:r>
              <w:rPr>
                <w:color w:val="231F20"/>
                <w:spacing w:val="-12"/>
                <w:sz w:val="20"/>
              </w:rPr>
              <w:t xml:space="preserve"> </w:t>
            </w:r>
            <w:r>
              <w:rPr>
                <w:color w:val="231F20"/>
                <w:spacing w:val="-6"/>
                <w:sz w:val="20"/>
              </w:rPr>
              <w:t>any</w:t>
            </w:r>
            <w:r>
              <w:rPr>
                <w:color w:val="231F20"/>
                <w:spacing w:val="-12"/>
                <w:sz w:val="20"/>
              </w:rPr>
              <w:t xml:space="preserve"> </w:t>
            </w:r>
            <w:r>
              <w:rPr>
                <w:color w:val="231F20"/>
                <w:spacing w:val="-6"/>
                <w:sz w:val="20"/>
              </w:rPr>
              <w:t>point</w:t>
            </w:r>
            <w:r>
              <w:rPr>
                <w:color w:val="231F20"/>
                <w:spacing w:val="-12"/>
                <w:sz w:val="20"/>
              </w:rPr>
              <w:t xml:space="preserve"> </w:t>
            </w:r>
            <w:r>
              <w:rPr>
                <w:color w:val="231F20"/>
                <w:spacing w:val="-6"/>
                <w:sz w:val="20"/>
              </w:rPr>
              <w:t>over</w:t>
            </w:r>
            <w:r>
              <w:rPr>
                <w:color w:val="231F20"/>
                <w:spacing w:val="-12"/>
                <w:sz w:val="20"/>
              </w:rPr>
              <w:t xml:space="preserve"> </w:t>
            </w:r>
            <w:r>
              <w:rPr>
                <w:color w:val="231F20"/>
                <w:spacing w:val="-6"/>
                <w:sz w:val="20"/>
              </w:rPr>
              <w:t>the</w:t>
            </w:r>
            <w:r>
              <w:rPr>
                <w:color w:val="231F20"/>
                <w:spacing w:val="-12"/>
                <w:sz w:val="20"/>
              </w:rPr>
              <w:t xml:space="preserve"> </w:t>
            </w:r>
            <w:r>
              <w:rPr>
                <w:color w:val="231F20"/>
                <w:spacing w:val="-6"/>
                <w:sz w:val="20"/>
              </w:rPr>
              <w:t>first</w:t>
            </w:r>
            <w:r>
              <w:rPr>
                <w:color w:val="231F20"/>
                <w:spacing w:val="-12"/>
                <w:sz w:val="20"/>
              </w:rPr>
              <w:t xml:space="preserve"> </w:t>
            </w:r>
            <w:r>
              <w:rPr>
                <w:color w:val="231F20"/>
                <w:spacing w:val="-6"/>
                <w:sz w:val="20"/>
              </w:rPr>
              <w:t>five</w:t>
            </w:r>
            <w:r>
              <w:rPr>
                <w:color w:val="231F20"/>
                <w:spacing w:val="-12"/>
                <w:sz w:val="20"/>
              </w:rPr>
              <w:t xml:space="preserve"> </w:t>
            </w:r>
            <w:r>
              <w:rPr>
                <w:color w:val="231F20"/>
                <w:spacing w:val="-6"/>
                <w:sz w:val="20"/>
              </w:rPr>
              <w:t>years</w:t>
            </w:r>
            <w:r>
              <w:rPr>
                <w:color w:val="231F20"/>
                <w:spacing w:val="-12"/>
                <w:sz w:val="20"/>
              </w:rPr>
              <w:t xml:space="preserve"> </w:t>
            </w:r>
            <w:r>
              <w:rPr>
                <w:color w:val="231F20"/>
                <w:spacing w:val="-6"/>
                <w:sz w:val="20"/>
              </w:rPr>
              <w:t>of</w:t>
            </w:r>
            <w:r>
              <w:rPr>
                <w:color w:val="231F20"/>
                <w:spacing w:val="-12"/>
                <w:sz w:val="20"/>
              </w:rPr>
              <w:t xml:space="preserve"> </w:t>
            </w:r>
            <w:r>
              <w:rPr>
                <w:color w:val="231F20"/>
                <w:spacing w:val="-6"/>
                <w:sz w:val="20"/>
              </w:rPr>
              <w:t>the</w:t>
            </w:r>
            <w:r>
              <w:rPr>
                <w:color w:val="231F20"/>
                <w:spacing w:val="-12"/>
                <w:sz w:val="20"/>
              </w:rPr>
              <w:t xml:space="preserve"> </w:t>
            </w:r>
            <w:r>
              <w:rPr>
                <w:color w:val="231F20"/>
                <w:spacing w:val="-6"/>
                <w:sz w:val="20"/>
              </w:rPr>
              <w:t>loan,</w:t>
            </w:r>
            <w:r>
              <w:rPr>
                <w:color w:val="231F20"/>
                <w:spacing w:val="-12"/>
                <w:sz w:val="20"/>
              </w:rPr>
              <w:t xml:space="preserve"> </w:t>
            </w:r>
            <w:r>
              <w:rPr>
                <w:color w:val="231F20"/>
                <w:spacing w:val="-6"/>
                <w:sz w:val="20"/>
              </w:rPr>
              <w:t>their</w:t>
            </w:r>
            <w:r>
              <w:rPr>
                <w:color w:val="231F20"/>
                <w:spacing w:val="-12"/>
                <w:sz w:val="20"/>
              </w:rPr>
              <w:t xml:space="preserve"> </w:t>
            </w:r>
            <w:r>
              <w:rPr>
                <w:color w:val="231F20"/>
                <w:spacing w:val="-6"/>
                <w:sz w:val="20"/>
              </w:rPr>
              <w:t>mortgage</w:t>
            </w:r>
            <w:r>
              <w:rPr>
                <w:color w:val="231F20"/>
                <w:spacing w:val="-12"/>
                <w:sz w:val="20"/>
              </w:rPr>
              <w:t xml:space="preserve"> </w:t>
            </w:r>
            <w:r>
              <w:rPr>
                <w:color w:val="231F20"/>
                <w:spacing w:val="-6"/>
                <w:sz w:val="20"/>
              </w:rPr>
              <w:t>rate</w:t>
            </w:r>
            <w:r>
              <w:rPr>
                <w:color w:val="231F20"/>
                <w:spacing w:val="-12"/>
                <w:sz w:val="20"/>
              </w:rPr>
              <w:t xml:space="preserve"> </w:t>
            </w:r>
            <w:r>
              <w:rPr>
                <w:color w:val="231F20"/>
                <w:spacing w:val="-6"/>
                <w:sz w:val="20"/>
              </w:rPr>
              <w:t>were</w:t>
            </w:r>
            <w:r>
              <w:rPr>
                <w:color w:val="231F20"/>
                <w:spacing w:val="-12"/>
                <w:sz w:val="20"/>
              </w:rPr>
              <w:t xml:space="preserve"> </w:t>
            </w:r>
            <w:r>
              <w:rPr>
                <w:color w:val="231F20"/>
                <w:spacing w:val="-6"/>
                <w:sz w:val="20"/>
              </w:rPr>
              <w:t>to</w:t>
            </w:r>
            <w:r>
              <w:rPr>
                <w:color w:val="231F20"/>
                <w:spacing w:val="-12"/>
                <w:sz w:val="20"/>
              </w:rPr>
              <w:t xml:space="preserve"> </w:t>
            </w:r>
            <w:r>
              <w:rPr>
                <w:color w:val="231F20"/>
                <w:spacing w:val="-6"/>
                <w:sz w:val="20"/>
              </w:rPr>
              <w:t>be</w:t>
            </w:r>
          </w:p>
          <w:p w14:paraId="4A199C0D" w14:textId="77777777" w:rsidR="00B732F0" w:rsidRDefault="001B6D82">
            <w:pPr>
              <w:pStyle w:val="TableParagraph"/>
              <w:spacing w:line="268" w:lineRule="auto"/>
              <w:ind w:left="56"/>
              <w:rPr>
                <w:sz w:val="20"/>
              </w:rPr>
            </w:pPr>
            <w:r>
              <w:rPr>
                <w:color w:val="231F20"/>
                <w:w w:val="90"/>
                <w:sz w:val="20"/>
              </w:rPr>
              <w:t>3 percentage points higher than the reversion rate specified in the mortgage contract at the time of origination (or, if the mortgage contract does not specify a reversion rate, 3 percentage points higher than the product rate at origination).</w:t>
            </w:r>
            <w:r>
              <w:rPr>
                <w:color w:val="231F20"/>
                <w:spacing w:val="40"/>
                <w:sz w:val="20"/>
              </w:rPr>
              <w:t xml:space="preserve"> </w:t>
            </w:r>
            <w:r>
              <w:rPr>
                <w:color w:val="231F20"/>
                <w:w w:val="90"/>
                <w:sz w:val="20"/>
              </w:rPr>
              <w:t xml:space="preserve">This </w:t>
            </w:r>
            <w:r>
              <w:rPr>
                <w:color w:val="231F20"/>
                <w:spacing w:val="-6"/>
                <w:sz w:val="20"/>
              </w:rPr>
              <w:t>Recommendation</w:t>
            </w:r>
            <w:r>
              <w:rPr>
                <w:color w:val="231F20"/>
                <w:spacing w:val="-9"/>
                <w:sz w:val="20"/>
              </w:rPr>
              <w:t xml:space="preserve"> </w:t>
            </w:r>
            <w:r>
              <w:rPr>
                <w:color w:val="231F20"/>
                <w:spacing w:val="-6"/>
                <w:sz w:val="20"/>
              </w:rPr>
              <w:t>is</w:t>
            </w:r>
            <w:r>
              <w:rPr>
                <w:color w:val="231F20"/>
                <w:spacing w:val="-9"/>
                <w:sz w:val="20"/>
              </w:rPr>
              <w:t xml:space="preserve"> </w:t>
            </w:r>
            <w:r>
              <w:rPr>
                <w:color w:val="231F20"/>
                <w:spacing w:val="-6"/>
                <w:sz w:val="20"/>
              </w:rPr>
              <w:t>intended</w:t>
            </w:r>
            <w:r>
              <w:rPr>
                <w:color w:val="231F20"/>
                <w:spacing w:val="-9"/>
                <w:sz w:val="20"/>
              </w:rPr>
              <w:t xml:space="preserve"> </w:t>
            </w:r>
            <w:r>
              <w:rPr>
                <w:color w:val="231F20"/>
                <w:spacing w:val="-6"/>
                <w:sz w:val="20"/>
              </w:rPr>
              <w:t>to</w:t>
            </w:r>
            <w:r>
              <w:rPr>
                <w:color w:val="231F20"/>
                <w:spacing w:val="-9"/>
                <w:sz w:val="20"/>
              </w:rPr>
              <w:t xml:space="preserve"> </w:t>
            </w:r>
            <w:r>
              <w:rPr>
                <w:color w:val="231F20"/>
                <w:spacing w:val="-6"/>
                <w:sz w:val="20"/>
              </w:rPr>
              <w:t>be</w:t>
            </w:r>
            <w:r>
              <w:rPr>
                <w:color w:val="231F20"/>
                <w:spacing w:val="-9"/>
                <w:sz w:val="20"/>
              </w:rPr>
              <w:t xml:space="preserve"> </w:t>
            </w:r>
            <w:r>
              <w:rPr>
                <w:color w:val="231F20"/>
                <w:spacing w:val="-6"/>
                <w:sz w:val="20"/>
              </w:rPr>
              <w:t>read</w:t>
            </w:r>
            <w:r>
              <w:rPr>
                <w:color w:val="231F20"/>
                <w:spacing w:val="-9"/>
                <w:sz w:val="20"/>
              </w:rPr>
              <w:t xml:space="preserve"> </w:t>
            </w:r>
            <w:r>
              <w:rPr>
                <w:color w:val="231F20"/>
                <w:spacing w:val="-6"/>
                <w:sz w:val="20"/>
              </w:rPr>
              <w:t>together</w:t>
            </w:r>
            <w:r>
              <w:rPr>
                <w:color w:val="231F20"/>
                <w:spacing w:val="-9"/>
                <w:sz w:val="20"/>
              </w:rPr>
              <w:t xml:space="preserve"> </w:t>
            </w:r>
            <w:r>
              <w:rPr>
                <w:color w:val="231F20"/>
                <w:spacing w:val="-6"/>
                <w:sz w:val="20"/>
              </w:rPr>
              <w:t>with</w:t>
            </w:r>
            <w:r>
              <w:rPr>
                <w:color w:val="231F20"/>
                <w:spacing w:val="-9"/>
                <w:sz w:val="20"/>
              </w:rPr>
              <w:t xml:space="preserve"> </w:t>
            </w:r>
            <w:r>
              <w:rPr>
                <w:color w:val="231F20"/>
                <w:spacing w:val="-6"/>
                <w:sz w:val="20"/>
              </w:rPr>
              <w:t>the</w:t>
            </w:r>
            <w:r>
              <w:rPr>
                <w:color w:val="231F20"/>
                <w:spacing w:val="-9"/>
                <w:sz w:val="20"/>
              </w:rPr>
              <w:t xml:space="preserve"> </w:t>
            </w:r>
            <w:r>
              <w:rPr>
                <w:color w:val="231F20"/>
                <w:spacing w:val="-6"/>
                <w:sz w:val="20"/>
              </w:rPr>
              <w:t>FCA</w:t>
            </w:r>
            <w:r>
              <w:rPr>
                <w:color w:val="231F20"/>
                <w:spacing w:val="-9"/>
                <w:sz w:val="20"/>
              </w:rPr>
              <w:t xml:space="preserve"> </w:t>
            </w:r>
            <w:r>
              <w:rPr>
                <w:color w:val="231F20"/>
                <w:spacing w:val="-6"/>
                <w:sz w:val="20"/>
              </w:rPr>
              <w:t>requirements</w:t>
            </w:r>
            <w:r>
              <w:rPr>
                <w:color w:val="231F20"/>
                <w:spacing w:val="-9"/>
                <w:sz w:val="20"/>
              </w:rPr>
              <w:t xml:space="preserve"> </w:t>
            </w:r>
            <w:r>
              <w:rPr>
                <w:color w:val="231F20"/>
                <w:spacing w:val="-6"/>
                <w:sz w:val="20"/>
              </w:rPr>
              <w:t>around</w:t>
            </w:r>
            <w:r>
              <w:rPr>
                <w:color w:val="231F20"/>
                <w:spacing w:val="-9"/>
                <w:sz w:val="20"/>
              </w:rPr>
              <w:t xml:space="preserve"> </w:t>
            </w:r>
            <w:r>
              <w:rPr>
                <w:color w:val="231F20"/>
                <w:spacing w:val="-6"/>
                <w:sz w:val="20"/>
              </w:rPr>
              <w:t>considering</w:t>
            </w:r>
            <w:r>
              <w:rPr>
                <w:color w:val="231F20"/>
                <w:spacing w:val="-9"/>
                <w:sz w:val="20"/>
              </w:rPr>
              <w:t xml:space="preserve"> </w:t>
            </w:r>
            <w:r>
              <w:rPr>
                <w:color w:val="231F20"/>
                <w:spacing w:val="-6"/>
                <w:sz w:val="20"/>
              </w:rPr>
              <w:t>the</w:t>
            </w:r>
            <w:r>
              <w:rPr>
                <w:color w:val="231F20"/>
                <w:spacing w:val="-9"/>
                <w:sz w:val="20"/>
              </w:rPr>
              <w:t xml:space="preserve"> </w:t>
            </w:r>
            <w:r>
              <w:rPr>
                <w:color w:val="231F20"/>
                <w:spacing w:val="-6"/>
                <w:sz w:val="20"/>
              </w:rPr>
              <w:t>effect</w:t>
            </w:r>
            <w:r>
              <w:rPr>
                <w:color w:val="231F20"/>
                <w:spacing w:val="-9"/>
                <w:sz w:val="20"/>
              </w:rPr>
              <w:t xml:space="preserve"> </w:t>
            </w:r>
            <w:r>
              <w:rPr>
                <w:color w:val="231F20"/>
                <w:spacing w:val="-6"/>
                <w:sz w:val="20"/>
              </w:rPr>
              <w:t>of</w:t>
            </w:r>
            <w:r>
              <w:rPr>
                <w:color w:val="231F20"/>
                <w:spacing w:val="-9"/>
                <w:sz w:val="20"/>
              </w:rPr>
              <w:t xml:space="preserve"> </w:t>
            </w:r>
            <w:r>
              <w:rPr>
                <w:color w:val="231F20"/>
                <w:spacing w:val="-6"/>
                <w:sz w:val="20"/>
              </w:rPr>
              <w:t>future interest</w:t>
            </w:r>
            <w:r>
              <w:rPr>
                <w:color w:val="231F20"/>
                <w:spacing w:val="-11"/>
                <w:sz w:val="20"/>
              </w:rPr>
              <w:t xml:space="preserve"> </w:t>
            </w:r>
            <w:r>
              <w:rPr>
                <w:color w:val="231F20"/>
                <w:spacing w:val="-6"/>
                <w:sz w:val="20"/>
              </w:rPr>
              <w:t>rate</w:t>
            </w:r>
            <w:r>
              <w:rPr>
                <w:color w:val="231F20"/>
                <w:spacing w:val="-11"/>
                <w:sz w:val="20"/>
              </w:rPr>
              <w:t xml:space="preserve"> </w:t>
            </w:r>
            <w:r>
              <w:rPr>
                <w:color w:val="231F20"/>
                <w:spacing w:val="-6"/>
                <w:sz w:val="20"/>
              </w:rPr>
              <w:t>rises</w:t>
            </w:r>
            <w:r>
              <w:rPr>
                <w:color w:val="231F20"/>
                <w:spacing w:val="-11"/>
                <w:sz w:val="20"/>
              </w:rPr>
              <w:t xml:space="preserve"> </w:t>
            </w:r>
            <w:r>
              <w:rPr>
                <w:color w:val="231F20"/>
                <w:spacing w:val="-6"/>
                <w:sz w:val="20"/>
              </w:rPr>
              <w:t>as</w:t>
            </w:r>
            <w:r>
              <w:rPr>
                <w:color w:val="231F20"/>
                <w:spacing w:val="-11"/>
                <w:sz w:val="20"/>
              </w:rPr>
              <w:t xml:space="preserve"> </w:t>
            </w:r>
            <w:r>
              <w:rPr>
                <w:color w:val="231F20"/>
                <w:spacing w:val="-6"/>
                <w:sz w:val="20"/>
              </w:rPr>
              <w:t>set</w:t>
            </w:r>
            <w:r>
              <w:rPr>
                <w:color w:val="231F20"/>
                <w:spacing w:val="-11"/>
                <w:sz w:val="20"/>
              </w:rPr>
              <w:t xml:space="preserve"> </w:t>
            </w:r>
            <w:r>
              <w:rPr>
                <w:color w:val="231F20"/>
                <w:spacing w:val="-6"/>
                <w:sz w:val="20"/>
              </w:rPr>
              <w:t>out</w:t>
            </w:r>
            <w:r>
              <w:rPr>
                <w:color w:val="231F20"/>
                <w:spacing w:val="-11"/>
                <w:sz w:val="20"/>
              </w:rPr>
              <w:t xml:space="preserve"> </w:t>
            </w:r>
            <w:r>
              <w:rPr>
                <w:color w:val="231F20"/>
                <w:spacing w:val="-6"/>
                <w:sz w:val="20"/>
              </w:rPr>
              <w:t>in</w:t>
            </w:r>
            <w:r>
              <w:rPr>
                <w:color w:val="231F20"/>
                <w:spacing w:val="-11"/>
                <w:sz w:val="20"/>
              </w:rPr>
              <w:t xml:space="preserve"> </w:t>
            </w:r>
            <w:r>
              <w:rPr>
                <w:color w:val="231F20"/>
                <w:spacing w:val="-6"/>
                <w:sz w:val="20"/>
              </w:rPr>
              <w:t>MCOB</w:t>
            </w:r>
            <w:r>
              <w:rPr>
                <w:color w:val="231F20"/>
                <w:spacing w:val="-11"/>
                <w:sz w:val="20"/>
              </w:rPr>
              <w:t xml:space="preserve"> </w:t>
            </w:r>
            <w:r>
              <w:rPr>
                <w:color w:val="231F20"/>
                <w:spacing w:val="-6"/>
                <w:sz w:val="20"/>
              </w:rPr>
              <w:t>11.6.18(2).</w:t>
            </w:r>
            <w:r>
              <w:rPr>
                <w:color w:val="231F20"/>
                <w:spacing w:val="40"/>
                <w:sz w:val="20"/>
              </w:rPr>
              <w:t xml:space="preserve"> </w:t>
            </w:r>
            <w:r>
              <w:rPr>
                <w:color w:val="231F20"/>
                <w:spacing w:val="-6"/>
                <w:sz w:val="20"/>
              </w:rPr>
              <w:t>This</w:t>
            </w:r>
            <w:r>
              <w:rPr>
                <w:color w:val="231F20"/>
                <w:spacing w:val="-11"/>
                <w:sz w:val="20"/>
              </w:rPr>
              <w:t xml:space="preserve"> </w:t>
            </w:r>
            <w:r>
              <w:rPr>
                <w:color w:val="231F20"/>
                <w:spacing w:val="-6"/>
                <w:sz w:val="20"/>
              </w:rPr>
              <w:t>Recommendation</w:t>
            </w:r>
            <w:r>
              <w:rPr>
                <w:color w:val="231F20"/>
                <w:spacing w:val="-11"/>
                <w:sz w:val="20"/>
              </w:rPr>
              <w:t xml:space="preserve"> </w:t>
            </w:r>
            <w:r>
              <w:rPr>
                <w:color w:val="231F20"/>
                <w:spacing w:val="-6"/>
                <w:sz w:val="20"/>
              </w:rPr>
              <w:t>applies</w:t>
            </w:r>
            <w:r>
              <w:rPr>
                <w:color w:val="231F20"/>
                <w:spacing w:val="-11"/>
                <w:sz w:val="20"/>
              </w:rPr>
              <w:t xml:space="preserve"> </w:t>
            </w:r>
            <w:r>
              <w:rPr>
                <w:color w:val="231F20"/>
                <w:spacing w:val="-6"/>
                <w:sz w:val="20"/>
              </w:rPr>
              <w:t>to</w:t>
            </w:r>
            <w:r>
              <w:rPr>
                <w:color w:val="231F20"/>
                <w:spacing w:val="-11"/>
                <w:sz w:val="20"/>
              </w:rPr>
              <w:t xml:space="preserve"> </w:t>
            </w:r>
            <w:r>
              <w:rPr>
                <w:color w:val="231F20"/>
                <w:spacing w:val="-6"/>
                <w:sz w:val="20"/>
              </w:rPr>
              <w:t>all</w:t>
            </w:r>
            <w:r>
              <w:rPr>
                <w:color w:val="231F20"/>
                <w:spacing w:val="-11"/>
                <w:sz w:val="20"/>
              </w:rPr>
              <w:t xml:space="preserve"> </w:t>
            </w:r>
            <w:r>
              <w:rPr>
                <w:color w:val="231F20"/>
                <w:spacing w:val="-6"/>
                <w:sz w:val="20"/>
              </w:rPr>
              <w:t>lenders</w:t>
            </w:r>
            <w:r>
              <w:rPr>
                <w:color w:val="231F20"/>
                <w:spacing w:val="-11"/>
                <w:sz w:val="20"/>
              </w:rPr>
              <w:t xml:space="preserve"> </w:t>
            </w:r>
            <w:r>
              <w:rPr>
                <w:color w:val="231F20"/>
                <w:spacing w:val="-6"/>
                <w:sz w:val="20"/>
              </w:rPr>
              <w:t>which</w:t>
            </w:r>
            <w:r>
              <w:rPr>
                <w:color w:val="231F20"/>
                <w:spacing w:val="-11"/>
                <w:sz w:val="20"/>
              </w:rPr>
              <w:t xml:space="preserve"> </w:t>
            </w:r>
            <w:r>
              <w:rPr>
                <w:color w:val="231F20"/>
                <w:spacing w:val="-6"/>
                <w:sz w:val="20"/>
              </w:rPr>
              <w:t>extend</w:t>
            </w:r>
            <w:r>
              <w:rPr>
                <w:color w:val="231F20"/>
                <w:spacing w:val="-11"/>
                <w:sz w:val="20"/>
              </w:rPr>
              <w:t xml:space="preserve"> </w:t>
            </w:r>
            <w:r>
              <w:rPr>
                <w:color w:val="231F20"/>
                <w:spacing w:val="-6"/>
                <w:sz w:val="20"/>
              </w:rPr>
              <w:t xml:space="preserve">residential </w:t>
            </w:r>
            <w:r>
              <w:rPr>
                <w:color w:val="231F20"/>
                <w:spacing w:val="-2"/>
                <w:sz w:val="20"/>
              </w:rPr>
              <w:t>mortgage</w:t>
            </w:r>
            <w:r>
              <w:rPr>
                <w:color w:val="231F20"/>
                <w:spacing w:val="-17"/>
                <w:sz w:val="20"/>
              </w:rPr>
              <w:t xml:space="preserve"> </w:t>
            </w:r>
            <w:r>
              <w:rPr>
                <w:color w:val="231F20"/>
                <w:spacing w:val="-2"/>
                <w:sz w:val="20"/>
              </w:rPr>
              <w:t>lending</w:t>
            </w:r>
            <w:r>
              <w:rPr>
                <w:color w:val="231F20"/>
                <w:spacing w:val="-17"/>
                <w:sz w:val="20"/>
              </w:rPr>
              <w:t xml:space="preserve"> </w:t>
            </w:r>
            <w:r>
              <w:rPr>
                <w:color w:val="231F20"/>
                <w:spacing w:val="-2"/>
                <w:sz w:val="20"/>
              </w:rPr>
              <w:t>in</w:t>
            </w:r>
            <w:r>
              <w:rPr>
                <w:color w:val="231F20"/>
                <w:spacing w:val="-17"/>
                <w:sz w:val="20"/>
              </w:rPr>
              <w:t xml:space="preserve"> </w:t>
            </w:r>
            <w:r>
              <w:rPr>
                <w:color w:val="231F20"/>
                <w:spacing w:val="-2"/>
                <w:sz w:val="20"/>
              </w:rPr>
              <w:t>excess</w:t>
            </w:r>
            <w:r>
              <w:rPr>
                <w:color w:val="231F20"/>
                <w:spacing w:val="-17"/>
                <w:sz w:val="20"/>
              </w:rPr>
              <w:t xml:space="preserve"> </w:t>
            </w:r>
            <w:r>
              <w:rPr>
                <w:color w:val="231F20"/>
                <w:spacing w:val="-2"/>
                <w:sz w:val="20"/>
              </w:rPr>
              <w:t>of</w:t>
            </w:r>
            <w:r>
              <w:rPr>
                <w:color w:val="231F20"/>
                <w:spacing w:val="-17"/>
                <w:sz w:val="20"/>
              </w:rPr>
              <w:t xml:space="preserve"> </w:t>
            </w:r>
            <w:r>
              <w:rPr>
                <w:color w:val="231F20"/>
                <w:spacing w:val="-2"/>
                <w:sz w:val="20"/>
              </w:rPr>
              <w:t>£100</w:t>
            </w:r>
            <w:r>
              <w:rPr>
                <w:color w:val="231F20"/>
                <w:spacing w:val="-17"/>
                <w:sz w:val="20"/>
              </w:rPr>
              <w:t xml:space="preserve"> </w:t>
            </w:r>
            <w:r>
              <w:rPr>
                <w:color w:val="231F20"/>
                <w:spacing w:val="-2"/>
                <w:sz w:val="20"/>
              </w:rPr>
              <w:t>million</w:t>
            </w:r>
            <w:r>
              <w:rPr>
                <w:color w:val="231F20"/>
                <w:spacing w:val="-17"/>
                <w:sz w:val="20"/>
              </w:rPr>
              <w:t xml:space="preserve"> </w:t>
            </w:r>
            <w:r>
              <w:rPr>
                <w:color w:val="231F20"/>
                <w:spacing w:val="-2"/>
                <w:sz w:val="20"/>
              </w:rPr>
              <w:t>per</w:t>
            </w:r>
            <w:r>
              <w:rPr>
                <w:color w:val="231F20"/>
                <w:spacing w:val="-17"/>
                <w:sz w:val="20"/>
              </w:rPr>
              <w:t xml:space="preserve"> </w:t>
            </w:r>
            <w:r>
              <w:rPr>
                <w:color w:val="231F20"/>
                <w:spacing w:val="-2"/>
                <w:sz w:val="20"/>
              </w:rPr>
              <w:t>annum.</w:t>
            </w:r>
          </w:p>
          <w:p w14:paraId="53847351" w14:textId="77777777" w:rsidR="00B732F0" w:rsidRDefault="001B6D82">
            <w:pPr>
              <w:pStyle w:val="TableParagraph"/>
              <w:spacing w:before="215" w:line="260" w:lineRule="atLeast"/>
              <w:ind w:left="56" w:right="222"/>
              <w:rPr>
                <w:sz w:val="20"/>
              </w:rPr>
            </w:pPr>
            <w:r>
              <w:rPr>
                <w:color w:val="231F20"/>
                <w:w w:val="90"/>
                <w:sz w:val="20"/>
              </w:rPr>
              <w:t>Lenders</w:t>
            </w:r>
            <w:r>
              <w:rPr>
                <w:color w:val="231F20"/>
                <w:spacing w:val="-8"/>
                <w:w w:val="90"/>
                <w:sz w:val="20"/>
              </w:rPr>
              <w:t xml:space="preserve"> </w:t>
            </w:r>
            <w:r>
              <w:rPr>
                <w:color w:val="231F20"/>
                <w:w w:val="90"/>
                <w:sz w:val="20"/>
              </w:rPr>
              <w:t>were</w:t>
            </w:r>
            <w:r>
              <w:rPr>
                <w:color w:val="231F20"/>
                <w:spacing w:val="-8"/>
                <w:w w:val="90"/>
                <w:sz w:val="20"/>
              </w:rPr>
              <w:t xml:space="preserve"> </w:t>
            </w:r>
            <w:r>
              <w:rPr>
                <w:color w:val="231F20"/>
                <w:w w:val="90"/>
                <w:sz w:val="20"/>
              </w:rPr>
              <w:t>required</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have</w:t>
            </w:r>
            <w:r>
              <w:rPr>
                <w:color w:val="231F20"/>
                <w:spacing w:val="-8"/>
                <w:w w:val="90"/>
                <w:sz w:val="20"/>
              </w:rPr>
              <w:t xml:space="preserve"> </w:t>
            </w:r>
            <w:r>
              <w:rPr>
                <w:color w:val="231F20"/>
                <w:w w:val="90"/>
                <w:sz w:val="20"/>
              </w:rPr>
              <w:t>regard</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FPC’s</w:t>
            </w:r>
            <w:r>
              <w:rPr>
                <w:color w:val="231F20"/>
                <w:spacing w:val="-8"/>
                <w:w w:val="90"/>
                <w:sz w:val="20"/>
              </w:rPr>
              <w:t xml:space="preserve"> </w:t>
            </w:r>
            <w:r>
              <w:rPr>
                <w:color w:val="231F20"/>
                <w:w w:val="90"/>
                <w:sz w:val="20"/>
              </w:rPr>
              <w:t>June</w:t>
            </w:r>
            <w:r>
              <w:rPr>
                <w:color w:val="231F20"/>
                <w:spacing w:val="-8"/>
                <w:w w:val="90"/>
                <w:sz w:val="20"/>
              </w:rPr>
              <w:t xml:space="preserve"> </w:t>
            </w:r>
            <w:r>
              <w:rPr>
                <w:color w:val="231F20"/>
                <w:w w:val="90"/>
                <w:sz w:val="20"/>
              </w:rPr>
              <w:t>2017</w:t>
            </w:r>
            <w:r>
              <w:rPr>
                <w:color w:val="231F20"/>
                <w:spacing w:val="-8"/>
                <w:w w:val="90"/>
                <w:sz w:val="20"/>
              </w:rPr>
              <w:t xml:space="preserve"> </w:t>
            </w:r>
            <w:r>
              <w:rPr>
                <w:color w:val="231F20"/>
                <w:w w:val="90"/>
                <w:sz w:val="20"/>
              </w:rPr>
              <w:t>revision</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its</w:t>
            </w:r>
            <w:r>
              <w:rPr>
                <w:color w:val="231F20"/>
                <w:spacing w:val="-8"/>
                <w:w w:val="90"/>
                <w:sz w:val="20"/>
              </w:rPr>
              <w:t xml:space="preserve"> </w:t>
            </w:r>
            <w:r>
              <w:rPr>
                <w:color w:val="231F20"/>
                <w:w w:val="90"/>
                <w:sz w:val="20"/>
              </w:rPr>
              <w:t>June</w:t>
            </w:r>
            <w:r>
              <w:rPr>
                <w:color w:val="231F20"/>
                <w:spacing w:val="-8"/>
                <w:w w:val="90"/>
                <w:sz w:val="20"/>
              </w:rPr>
              <w:t xml:space="preserve"> </w:t>
            </w:r>
            <w:r>
              <w:rPr>
                <w:color w:val="231F20"/>
                <w:w w:val="90"/>
                <w:sz w:val="20"/>
              </w:rPr>
              <w:t>2014</w:t>
            </w:r>
            <w:r>
              <w:rPr>
                <w:color w:val="231F20"/>
                <w:spacing w:val="-8"/>
                <w:w w:val="90"/>
                <w:sz w:val="20"/>
              </w:rPr>
              <w:t xml:space="preserve"> </w:t>
            </w:r>
            <w:r>
              <w:rPr>
                <w:color w:val="231F20"/>
                <w:w w:val="90"/>
                <w:sz w:val="20"/>
              </w:rPr>
              <w:t>affordability</w:t>
            </w:r>
            <w:r>
              <w:rPr>
                <w:color w:val="231F20"/>
                <w:spacing w:val="-8"/>
                <w:w w:val="90"/>
                <w:sz w:val="20"/>
              </w:rPr>
              <w:t xml:space="preserve"> </w:t>
            </w:r>
            <w:r>
              <w:rPr>
                <w:color w:val="231F20"/>
                <w:w w:val="90"/>
                <w:sz w:val="20"/>
              </w:rPr>
              <w:t>Recommendation immediately,</w:t>
            </w:r>
            <w:r>
              <w:rPr>
                <w:color w:val="231F20"/>
                <w:spacing w:val="-8"/>
                <w:w w:val="90"/>
                <w:sz w:val="20"/>
              </w:rPr>
              <w:t xml:space="preserve"> </w:t>
            </w:r>
            <w:r>
              <w:rPr>
                <w:color w:val="231F20"/>
                <w:w w:val="90"/>
                <w:sz w:val="20"/>
              </w:rPr>
              <w:t>by</w:t>
            </w:r>
            <w:r>
              <w:rPr>
                <w:color w:val="231F20"/>
                <w:spacing w:val="-8"/>
                <w:w w:val="90"/>
                <w:sz w:val="20"/>
              </w:rPr>
              <w:t xml:space="preserve"> </w:t>
            </w:r>
            <w:r>
              <w:rPr>
                <w:color w:val="231F20"/>
                <w:w w:val="90"/>
                <w:sz w:val="20"/>
              </w:rPr>
              <w:t>virtue</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existing</w:t>
            </w:r>
            <w:r>
              <w:rPr>
                <w:color w:val="231F20"/>
                <w:spacing w:val="-8"/>
                <w:w w:val="90"/>
                <w:sz w:val="20"/>
              </w:rPr>
              <w:t xml:space="preserve"> </w:t>
            </w:r>
            <w:r>
              <w:rPr>
                <w:color w:val="231F20"/>
                <w:w w:val="90"/>
                <w:sz w:val="20"/>
              </w:rPr>
              <w:t>FCA</w:t>
            </w:r>
            <w:r>
              <w:rPr>
                <w:color w:val="231F20"/>
                <w:spacing w:val="-8"/>
                <w:w w:val="90"/>
                <w:sz w:val="20"/>
              </w:rPr>
              <w:t xml:space="preserve"> </w:t>
            </w:r>
            <w:r>
              <w:rPr>
                <w:color w:val="231F20"/>
                <w:w w:val="90"/>
                <w:sz w:val="20"/>
              </w:rPr>
              <w:t>MCOB</w:t>
            </w:r>
            <w:r>
              <w:rPr>
                <w:color w:val="231F20"/>
                <w:spacing w:val="-8"/>
                <w:w w:val="90"/>
                <w:sz w:val="20"/>
              </w:rPr>
              <w:t xml:space="preserve"> </w:t>
            </w:r>
            <w:r>
              <w:rPr>
                <w:color w:val="231F20"/>
                <w:w w:val="90"/>
                <w:sz w:val="20"/>
              </w:rPr>
              <w:t>rule.</w:t>
            </w:r>
            <w:r>
              <w:rPr>
                <w:color w:val="231F20"/>
                <w:spacing w:val="34"/>
                <w:sz w:val="20"/>
              </w:rPr>
              <w:t xml:space="preserve"> </w:t>
            </w:r>
            <w:r>
              <w:rPr>
                <w:color w:val="231F20"/>
                <w:w w:val="90"/>
                <w:sz w:val="20"/>
              </w:rPr>
              <w:t>At</w:t>
            </w:r>
            <w:r>
              <w:rPr>
                <w:color w:val="231F20"/>
                <w:spacing w:val="-8"/>
                <w:w w:val="90"/>
                <w:sz w:val="20"/>
              </w:rPr>
              <w:t xml:space="preserve"> </w:t>
            </w:r>
            <w:r>
              <w:rPr>
                <w:color w:val="231F20"/>
                <w:w w:val="90"/>
                <w:sz w:val="20"/>
              </w:rPr>
              <w:t>its</w:t>
            </w:r>
            <w:r>
              <w:rPr>
                <w:color w:val="231F20"/>
                <w:spacing w:val="-8"/>
                <w:w w:val="90"/>
                <w:sz w:val="20"/>
              </w:rPr>
              <w:t xml:space="preserve"> </w:t>
            </w:r>
            <w:r>
              <w:rPr>
                <w:color w:val="231F20"/>
                <w:w w:val="90"/>
                <w:sz w:val="20"/>
              </w:rPr>
              <w:t>September</w:t>
            </w:r>
            <w:r>
              <w:rPr>
                <w:color w:val="231F20"/>
                <w:spacing w:val="-8"/>
                <w:w w:val="90"/>
                <w:sz w:val="20"/>
              </w:rPr>
              <w:t xml:space="preserve"> </w:t>
            </w:r>
            <w:r>
              <w:rPr>
                <w:color w:val="231F20"/>
                <w:w w:val="90"/>
                <w:sz w:val="20"/>
              </w:rPr>
              <w:t>2017</w:t>
            </w:r>
            <w:r>
              <w:rPr>
                <w:color w:val="231F20"/>
                <w:spacing w:val="-8"/>
                <w:w w:val="90"/>
                <w:sz w:val="20"/>
              </w:rPr>
              <w:t xml:space="preserve"> </w:t>
            </w:r>
            <w:r>
              <w:rPr>
                <w:color w:val="231F20"/>
                <w:w w:val="90"/>
                <w:sz w:val="20"/>
              </w:rPr>
              <w:t>meeting</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FPC</w:t>
            </w:r>
            <w:r>
              <w:rPr>
                <w:color w:val="231F20"/>
                <w:spacing w:val="-8"/>
                <w:w w:val="90"/>
                <w:sz w:val="20"/>
              </w:rPr>
              <w:t xml:space="preserve"> </w:t>
            </w:r>
            <w:r>
              <w:rPr>
                <w:color w:val="231F20"/>
                <w:w w:val="90"/>
                <w:sz w:val="20"/>
              </w:rPr>
              <w:t>therefore</w:t>
            </w:r>
            <w:r>
              <w:rPr>
                <w:color w:val="231F20"/>
                <w:spacing w:val="-8"/>
                <w:w w:val="90"/>
                <w:sz w:val="20"/>
              </w:rPr>
              <w:t xml:space="preserve"> </w:t>
            </w:r>
            <w:r>
              <w:rPr>
                <w:color w:val="231F20"/>
                <w:w w:val="90"/>
                <w:sz w:val="20"/>
              </w:rPr>
              <w:t>considered</w:t>
            </w:r>
            <w:r>
              <w:rPr>
                <w:color w:val="231F20"/>
                <w:spacing w:val="-8"/>
                <w:w w:val="90"/>
                <w:sz w:val="20"/>
              </w:rPr>
              <w:t xml:space="preserve"> </w:t>
            </w:r>
            <w:r>
              <w:rPr>
                <w:color w:val="231F20"/>
                <w:w w:val="90"/>
                <w:sz w:val="20"/>
              </w:rPr>
              <w:t>that</w:t>
            </w:r>
            <w:r>
              <w:rPr>
                <w:color w:val="231F20"/>
                <w:spacing w:val="-8"/>
                <w:w w:val="90"/>
                <w:sz w:val="20"/>
              </w:rPr>
              <w:t xml:space="preserve"> </w:t>
            </w:r>
            <w:r>
              <w:rPr>
                <w:color w:val="231F20"/>
                <w:w w:val="90"/>
                <w:sz w:val="20"/>
              </w:rPr>
              <w:t xml:space="preserve">this </w:t>
            </w:r>
            <w:r>
              <w:rPr>
                <w:color w:val="231F20"/>
                <w:w w:val="85"/>
                <w:sz w:val="20"/>
              </w:rPr>
              <w:t>revision</w:t>
            </w:r>
            <w:r>
              <w:rPr>
                <w:color w:val="231F20"/>
                <w:sz w:val="20"/>
              </w:rPr>
              <w:t xml:space="preserve"> </w:t>
            </w:r>
            <w:r>
              <w:rPr>
                <w:color w:val="231F20"/>
                <w:w w:val="85"/>
                <w:sz w:val="20"/>
              </w:rPr>
              <w:t>had</w:t>
            </w:r>
            <w:r>
              <w:rPr>
                <w:color w:val="231F20"/>
                <w:sz w:val="20"/>
              </w:rPr>
              <w:t xml:space="preserve"> </w:t>
            </w:r>
            <w:r>
              <w:rPr>
                <w:color w:val="231F20"/>
                <w:w w:val="85"/>
                <w:sz w:val="20"/>
              </w:rPr>
              <w:t>been</w:t>
            </w:r>
            <w:r>
              <w:rPr>
                <w:color w:val="231F20"/>
                <w:sz w:val="20"/>
              </w:rPr>
              <w:t xml:space="preserve"> </w:t>
            </w:r>
            <w:r>
              <w:rPr>
                <w:color w:val="231F20"/>
                <w:w w:val="85"/>
                <w:sz w:val="20"/>
              </w:rPr>
              <w:t>implemented.</w:t>
            </w:r>
            <w:r>
              <w:rPr>
                <w:color w:val="231F20"/>
                <w:spacing w:val="77"/>
                <w:sz w:val="20"/>
              </w:rPr>
              <w:t xml:space="preserve"> </w:t>
            </w:r>
            <w:r>
              <w:rPr>
                <w:color w:val="231F20"/>
                <w:w w:val="85"/>
                <w:sz w:val="20"/>
              </w:rPr>
              <w:t>At</w:t>
            </w:r>
            <w:r>
              <w:rPr>
                <w:color w:val="231F20"/>
                <w:sz w:val="20"/>
              </w:rPr>
              <w:t xml:space="preserve"> </w:t>
            </w:r>
            <w:r>
              <w:rPr>
                <w:color w:val="231F20"/>
                <w:w w:val="85"/>
                <w:sz w:val="20"/>
              </w:rPr>
              <w:t>that</w:t>
            </w:r>
            <w:r>
              <w:rPr>
                <w:color w:val="231F20"/>
                <w:sz w:val="20"/>
              </w:rPr>
              <w:t xml:space="preserve"> </w:t>
            </w:r>
            <w:r>
              <w:rPr>
                <w:color w:val="231F20"/>
                <w:w w:val="85"/>
                <w:sz w:val="20"/>
              </w:rPr>
              <w:t>meeting</w:t>
            </w:r>
            <w:r>
              <w:rPr>
                <w:color w:val="231F20"/>
                <w:sz w:val="20"/>
              </w:rPr>
              <w:t xml:space="preserve"> </w:t>
            </w:r>
            <w:r>
              <w:rPr>
                <w:color w:val="231F20"/>
                <w:w w:val="85"/>
                <w:sz w:val="20"/>
              </w:rPr>
              <w:t>the</w:t>
            </w:r>
            <w:r>
              <w:rPr>
                <w:color w:val="231F20"/>
                <w:sz w:val="20"/>
              </w:rPr>
              <w:t xml:space="preserve"> </w:t>
            </w:r>
            <w:r>
              <w:rPr>
                <w:color w:val="231F20"/>
                <w:w w:val="85"/>
                <w:sz w:val="20"/>
              </w:rPr>
              <w:t>FPC</w:t>
            </w:r>
            <w:r>
              <w:rPr>
                <w:color w:val="231F20"/>
                <w:sz w:val="20"/>
              </w:rPr>
              <w:t xml:space="preserve"> </w:t>
            </w:r>
            <w:r>
              <w:rPr>
                <w:color w:val="231F20"/>
                <w:w w:val="85"/>
                <w:sz w:val="20"/>
              </w:rPr>
              <w:t>also</w:t>
            </w:r>
            <w:r>
              <w:rPr>
                <w:color w:val="231F20"/>
                <w:sz w:val="20"/>
              </w:rPr>
              <w:t xml:space="preserve"> </w:t>
            </w:r>
            <w:r>
              <w:rPr>
                <w:color w:val="231F20"/>
                <w:w w:val="85"/>
                <w:sz w:val="20"/>
              </w:rPr>
              <w:t>confirmed</w:t>
            </w:r>
            <w:r>
              <w:rPr>
                <w:color w:val="231F20"/>
                <w:sz w:val="20"/>
              </w:rPr>
              <w:t xml:space="preserve"> </w:t>
            </w:r>
            <w:r>
              <w:rPr>
                <w:color w:val="231F20"/>
                <w:w w:val="85"/>
                <w:sz w:val="20"/>
              </w:rPr>
              <w:t>that</w:t>
            </w:r>
            <w:r>
              <w:rPr>
                <w:color w:val="231F20"/>
                <w:sz w:val="20"/>
              </w:rPr>
              <w:t xml:space="preserve"> </w:t>
            </w:r>
            <w:r>
              <w:rPr>
                <w:color w:val="231F20"/>
                <w:w w:val="85"/>
                <w:sz w:val="20"/>
              </w:rPr>
              <w:t>the</w:t>
            </w:r>
            <w:r>
              <w:rPr>
                <w:color w:val="231F20"/>
                <w:sz w:val="20"/>
              </w:rPr>
              <w:t xml:space="preserve"> </w:t>
            </w:r>
            <w:r>
              <w:rPr>
                <w:color w:val="231F20"/>
                <w:w w:val="85"/>
                <w:sz w:val="20"/>
              </w:rPr>
              <w:t>affordability</w:t>
            </w:r>
            <w:r>
              <w:rPr>
                <w:color w:val="231F20"/>
                <w:sz w:val="20"/>
              </w:rPr>
              <w:t xml:space="preserve"> </w:t>
            </w:r>
            <w:r>
              <w:rPr>
                <w:color w:val="231F20"/>
                <w:w w:val="85"/>
                <w:sz w:val="20"/>
              </w:rPr>
              <w:t>Recommendation</w:t>
            </w:r>
            <w:r>
              <w:rPr>
                <w:color w:val="231F20"/>
                <w:sz w:val="20"/>
              </w:rPr>
              <w:t xml:space="preserve"> </w:t>
            </w:r>
            <w:r>
              <w:rPr>
                <w:color w:val="231F20"/>
                <w:w w:val="85"/>
                <w:sz w:val="20"/>
              </w:rPr>
              <w:t>did</w:t>
            </w:r>
            <w:r>
              <w:rPr>
                <w:color w:val="231F20"/>
                <w:sz w:val="20"/>
              </w:rPr>
              <w:t xml:space="preserve"> </w:t>
            </w:r>
            <w:r>
              <w:rPr>
                <w:color w:val="231F20"/>
                <w:w w:val="85"/>
                <w:sz w:val="20"/>
              </w:rPr>
              <w:t>not</w:t>
            </w:r>
            <w:r>
              <w:rPr>
                <w:color w:val="231F20"/>
                <w:sz w:val="20"/>
              </w:rPr>
              <w:t xml:space="preserve"> </w:t>
            </w:r>
            <w:r>
              <w:rPr>
                <w:color w:val="231F20"/>
                <w:w w:val="85"/>
                <w:sz w:val="20"/>
              </w:rPr>
              <w:t xml:space="preserve">apply </w:t>
            </w:r>
            <w:r>
              <w:rPr>
                <w:color w:val="231F20"/>
                <w:w w:val="90"/>
                <w:sz w:val="20"/>
              </w:rPr>
              <w:t>to</w:t>
            </w:r>
            <w:r>
              <w:rPr>
                <w:color w:val="231F20"/>
                <w:spacing w:val="-8"/>
                <w:w w:val="90"/>
                <w:sz w:val="20"/>
              </w:rPr>
              <w:t xml:space="preserve"> </w:t>
            </w:r>
            <w:r>
              <w:rPr>
                <w:color w:val="231F20"/>
                <w:w w:val="90"/>
                <w:sz w:val="20"/>
              </w:rPr>
              <w:t>any</w:t>
            </w:r>
            <w:r>
              <w:rPr>
                <w:color w:val="231F20"/>
                <w:spacing w:val="-8"/>
                <w:w w:val="90"/>
                <w:sz w:val="20"/>
              </w:rPr>
              <w:t xml:space="preserve"> </w:t>
            </w:r>
            <w:r>
              <w:rPr>
                <w:color w:val="231F20"/>
                <w:w w:val="90"/>
                <w:sz w:val="20"/>
              </w:rPr>
              <w:t>remortgaging</w:t>
            </w:r>
            <w:r>
              <w:rPr>
                <w:color w:val="231F20"/>
                <w:spacing w:val="-8"/>
                <w:w w:val="90"/>
                <w:sz w:val="20"/>
              </w:rPr>
              <w:t xml:space="preserve"> </w:t>
            </w:r>
            <w:r>
              <w:rPr>
                <w:color w:val="231F20"/>
                <w:w w:val="90"/>
                <w:sz w:val="20"/>
              </w:rPr>
              <w:t>where</w:t>
            </w:r>
            <w:r>
              <w:rPr>
                <w:color w:val="231F20"/>
                <w:spacing w:val="-8"/>
                <w:w w:val="90"/>
                <w:sz w:val="20"/>
              </w:rPr>
              <w:t xml:space="preserve"> </w:t>
            </w:r>
            <w:r>
              <w:rPr>
                <w:color w:val="231F20"/>
                <w:w w:val="90"/>
                <w:sz w:val="20"/>
              </w:rPr>
              <w:t>there</w:t>
            </w:r>
            <w:r>
              <w:rPr>
                <w:color w:val="231F20"/>
                <w:spacing w:val="-8"/>
                <w:w w:val="90"/>
                <w:sz w:val="20"/>
              </w:rPr>
              <w:t xml:space="preserve"> </w:t>
            </w:r>
            <w:r>
              <w:rPr>
                <w:color w:val="231F20"/>
                <w:w w:val="90"/>
                <w:sz w:val="20"/>
              </w:rPr>
              <w:t>is</w:t>
            </w:r>
            <w:r>
              <w:rPr>
                <w:color w:val="231F20"/>
                <w:spacing w:val="-8"/>
                <w:w w:val="90"/>
                <w:sz w:val="20"/>
              </w:rPr>
              <w:t xml:space="preserve"> </w:t>
            </w:r>
            <w:r>
              <w:rPr>
                <w:color w:val="231F20"/>
                <w:w w:val="90"/>
                <w:sz w:val="20"/>
              </w:rPr>
              <w:t>no</w:t>
            </w:r>
            <w:r>
              <w:rPr>
                <w:color w:val="231F20"/>
                <w:spacing w:val="-8"/>
                <w:w w:val="90"/>
                <w:sz w:val="20"/>
              </w:rPr>
              <w:t xml:space="preserve"> </w:t>
            </w:r>
            <w:r>
              <w:rPr>
                <w:color w:val="231F20"/>
                <w:w w:val="90"/>
                <w:sz w:val="20"/>
              </w:rPr>
              <w:t>increase</w:t>
            </w:r>
            <w:r>
              <w:rPr>
                <w:color w:val="231F20"/>
                <w:spacing w:val="-8"/>
                <w:w w:val="90"/>
                <w:sz w:val="20"/>
              </w:rPr>
              <w:t xml:space="preserve"> </w:t>
            </w:r>
            <w:r>
              <w:rPr>
                <w:color w:val="231F20"/>
                <w:w w:val="90"/>
                <w:sz w:val="20"/>
              </w:rPr>
              <w:t>in</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amount</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borrowing,</w:t>
            </w:r>
            <w:r>
              <w:rPr>
                <w:color w:val="231F20"/>
                <w:spacing w:val="-8"/>
                <w:w w:val="90"/>
                <w:sz w:val="20"/>
              </w:rPr>
              <w:t xml:space="preserve"> </w:t>
            </w:r>
            <w:r>
              <w:rPr>
                <w:color w:val="231F20"/>
                <w:w w:val="90"/>
                <w:sz w:val="20"/>
              </w:rPr>
              <w:t>whether</w:t>
            </w:r>
            <w:r>
              <w:rPr>
                <w:color w:val="231F20"/>
                <w:spacing w:val="-8"/>
                <w:w w:val="90"/>
                <w:sz w:val="20"/>
              </w:rPr>
              <w:t xml:space="preserve"> </w:t>
            </w:r>
            <w:r>
              <w:rPr>
                <w:color w:val="231F20"/>
                <w:w w:val="90"/>
                <w:sz w:val="20"/>
              </w:rPr>
              <w:t>done</w:t>
            </w:r>
            <w:r>
              <w:rPr>
                <w:color w:val="231F20"/>
                <w:spacing w:val="-8"/>
                <w:w w:val="90"/>
                <w:sz w:val="20"/>
              </w:rPr>
              <w:t xml:space="preserve"> </w:t>
            </w:r>
            <w:r>
              <w:rPr>
                <w:color w:val="231F20"/>
                <w:w w:val="90"/>
                <w:sz w:val="20"/>
              </w:rPr>
              <w:t>by</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same</w:t>
            </w:r>
            <w:r>
              <w:rPr>
                <w:color w:val="231F20"/>
                <w:spacing w:val="-8"/>
                <w:w w:val="90"/>
                <w:sz w:val="20"/>
              </w:rPr>
              <w:t xml:space="preserve"> </w:t>
            </w:r>
            <w:r>
              <w:rPr>
                <w:color w:val="231F20"/>
                <w:w w:val="90"/>
                <w:sz w:val="20"/>
              </w:rPr>
              <w:t>or</w:t>
            </w:r>
            <w:r>
              <w:rPr>
                <w:color w:val="231F20"/>
                <w:spacing w:val="-8"/>
                <w:w w:val="90"/>
                <w:sz w:val="20"/>
              </w:rPr>
              <w:t xml:space="preserve"> </w:t>
            </w:r>
            <w:r>
              <w:rPr>
                <w:color w:val="231F20"/>
                <w:w w:val="90"/>
                <w:sz w:val="20"/>
              </w:rPr>
              <w:t>a</w:t>
            </w:r>
            <w:r>
              <w:rPr>
                <w:color w:val="231F20"/>
                <w:spacing w:val="-8"/>
                <w:w w:val="90"/>
                <w:sz w:val="20"/>
              </w:rPr>
              <w:t xml:space="preserve"> </w:t>
            </w:r>
            <w:r>
              <w:rPr>
                <w:color w:val="231F20"/>
                <w:w w:val="90"/>
                <w:sz w:val="20"/>
              </w:rPr>
              <w:t>different</w:t>
            </w:r>
            <w:r>
              <w:rPr>
                <w:color w:val="231F20"/>
                <w:spacing w:val="-8"/>
                <w:w w:val="90"/>
                <w:sz w:val="20"/>
              </w:rPr>
              <w:t xml:space="preserve"> </w:t>
            </w:r>
            <w:r>
              <w:rPr>
                <w:color w:val="231F20"/>
                <w:w w:val="90"/>
                <w:sz w:val="20"/>
              </w:rPr>
              <w:t>lender.</w:t>
            </w:r>
          </w:p>
        </w:tc>
      </w:tr>
    </w:tbl>
    <w:p w14:paraId="52089197" w14:textId="77777777" w:rsidR="00B732F0" w:rsidRDefault="00B732F0">
      <w:pPr>
        <w:pStyle w:val="BodyText"/>
        <w:spacing w:before="129"/>
      </w:pPr>
    </w:p>
    <w:tbl>
      <w:tblPr>
        <w:tblW w:w="0" w:type="auto"/>
        <w:tblInd w:w="235" w:type="dxa"/>
        <w:tblLayout w:type="fixed"/>
        <w:tblCellMar>
          <w:left w:w="0" w:type="dxa"/>
          <w:right w:w="0" w:type="dxa"/>
        </w:tblCellMar>
        <w:tblLook w:val="01E0" w:firstRow="1" w:lastRow="1" w:firstColumn="1" w:lastColumn="1" w:noHBand="0" w:noVBand="0"/>
      </w:tblPr>
      <w:tblGrid>
        <w:gridCol w:w="922"/>
        <w:gridCol w:w="3748"/>
        <w:gridCol w:w="5648"/>
      </w:tblGrid>
      <w:tr w:rsidR="00B732F0" w14:paraId="30DB437F" w14:textId="77777777">
        <w:trPr>
          <w:trHeight w:val="396"/>
        </w:trPr>
        <w:tc>
          <w:tcPr>
            <w:tcW w:w="922" w:type="dxa"/>
            <w:shd w:val="clear" w:color="auto" w:fill="EADFE6"/>
          </w:tcPr>
          <w:p w14:paraId="2DC62838" w14:textId="77777777" w:rsidR="00B732F0" w:rsidRDefault="001B6D82">
            <w:pPr>
              <w:pStyle w:val="TableParagraph"/>
              <w:spacing w:before="49"/>
              <w:ind w:left="56"/>
              <w:rPr>
                <w:sz w:val="20"/>
              </w:rPr>
            </w:pPr>
            <w:r>
              <w:rPr>
                <w:color w:val="231F20"/>
                <w:spacing w:val="-2"/>
                <w:w w:val="95"/>
                <w:sz w:val="20"/>
              </w:rPr>
              <w:t>17/Q3/1</w:t>
            </w:r>
          </w:p>
        </w:tc>
        <w:tc>
          <w:tcPr>
            <w:tcW w:w="3748" w:type="dxa"/>
            <w:shd w:val="clear" w:color="auto" w:fill="EADFE6"/>
          </w:tcPr>
          <w:p w14:paraId="2601C86F" w14:textId="77777777" w:rsidR="00B732F0" w:rsidRDefault="001B6D82">
            <w:pPr>
              <w:pStyle w:val="TableParagraph"/>
              <w:spacing w:before="49"/>
              <w:ind w:left="211"/>
              <w:rPr>
                <w:sz w:val="20"/>
              </w:rPr>
            </w:pPr>
            <w:r>
              <w:rPr>
                <w:color w:val="231F20"/>
                <w:w w:val="90"/>
                <w:sz w:val="20"/>
              </w:rPr>
              <w:t>Leverage</w:t>
            </w:r>
            <w:r>
              <w:rPr>
                <w:color w:val="231F20"/>
                <w:spacing w:val="-3"/>
                <w:w w:val="90"/>
                <w:sz w:val="20"/>
              </w:rPr>
              <w:t xml:space="preserve"> </w:t>
            </w:r>
            <w:r>
              <w:rPr>
                <w:color w:val="231F20"/>
                <w:spacing w:val="-2"/>
                <w:sz w:val="20"/>
              </w:rPr>
              <w:t>ratio</w:t>
            </w:r>
          </w:p>
        </w:tc>
        <w:tc>
          <w:tcPr>
            <w:tcW w:w="5648" w:type="dxa"/>
            <w:shd w:val="clear" w:color="auto" w:fill="EADFE6"/>
          </w:tcPr>
          <w:p w14:paraId="2D7306DE" w14:textId="77777777" w:rsidR="00B732F0" w:rsidRDefault="001B6D82">
            <w:pPr>
              <w:pStyle w:val="TableParagraph"/>
              <w:spacing w:before="49"/>
              <w:ind w:left="140"/>
              <w:jc w:val="center"/>
              <w:rPr>
                <w:sz w:val="20"/>
              </w:rPr>
            </w:pPr>
            <w:r>
              <w:rPr>
                <w:color w:val="231F20"/>
                <w:spacing w:val="-2"/>
                <w:sz w:val="20"/>
              </w:rPr>
              <w:t>Implemented</w:t>
            </w:r>
          </w:p>
        </w:tc>
      </w:tr>
      <w:tr w:rsidR="00B732F0" w14:paraId="4EE1B7D0" w14:textId="77777777">
        <w:trPr>
          <w:trHeight w:val="4184"/>
        </w:trPr>
        <w:tc>
          <w:tcPr>
            <w:tcW w:w="10318" w:type="dxa"/>
            <w:gridSpan w:val="3"/>
          </w:tcPr>
          <w:p w14:paraId="66B93899" w14:textId="77777777" w:rsidR="00B732F0" w:rsidRDefault="001B6D82">
            <w:pPr>
              <w:pStyle w:val="TableParagraph"/>
              <w:spacing w:before="49"/>
              <w:ind w:left="56"/>
              <w:rPr>
                <w:sz w:val="20"/>
              </w:rPr>
            </w:pPr>
            <w:r>
              <w:rPr>
                <w:color w:val="231F20"/>
                <w:w w:val="90"/>
                <w:sz w:val="20"/>
              </w:rPr>
              <w:t>The</w:t>
            </w:r>
            <w:r>
              <w:rPr>
                <w:color w:val="231F20"/>
                <w:spacing w:val="-1"/>
                <w:sz w:val="20"/>
              </w:rPr>
              <w:t xml:space="preserve"> </w:t>
            </w:r>
            <w:r>
              <w:rPr>
                <w:color w:val="231F20"/>
                <w:w w:val="90"/>
                <w:sz w:val="20"/>
              </w:rPr>
              <w:t>FPC</w:t>
            </w:r>
            <w:r>
              <w:rPr>
                <w:color w:val="231F20"/>
                <w:sz w:val="20"/>
              </w:rPr>
              <w:t xml:space="preserve"> </w:t>
            </w:r>
            <w:r>
              <w:rPr>
                <w:color w:val="231F20"/>
                <w:w w:val="90"/>
                <w:sz w:val="20"/>
              </w:rPr>
              <w:t>recommends</w:t>
            </w:r>
            <w:r>
              <w:rPr>
                <w:color w:val="231F20"/>
                <w:spacing w:val="-1"/>
                <w:sz w:val="20"/>
              </w:rPr>
              <w:t xml:space="preserve"> </w:t>
            </w:r>
            <w:r>
              <w:rPr>
                <w:color w:val="231F20"/>
                <w:w w:val="90"/>
                <w:sz w:val="20"/>
              </w:rPr>
              <w:t>to</w:t>
            </w:r>
            <w:r>
              <w:rPr>
                <w:color w:val="231F20"/>
                <w:sz w:val="20"/>
              </w:rPr>
              <w:t xml:space="preserve"> </w:t>
            </w:r>
            <w:r>
              <w:rPr>
                <w:color w:val="231F20"/>
                <w:w w:val="90"/>
                <w:sz w:val="20"/>
              </w:rPr>
              <w:t>the</w:t>
            </w:r>
            <w:r>
              <w:rPr>
                <w:color w:val="231F20"/>
                <w:sz w:val="20"/>
              </w:rPr>
              <w:t xml:space="preserve"> </w:t>
            </w:r>
            <w:r>
              <w:rPr>
                <w:color w:val="231F20"/>
                <w:w w:val="90"/>
                <w:sz w:val="20"/>
              </w:rPr>
              <w:t>PRA</w:t>
            </w:r>
            <w:r>
              <w:rPr>
                <w:color w:val="231F20"/>
                <w:spacing w:val="-1"/>
                <w:sz w:val="20"/>
              </w:rPr>
              <w:t xml:space="preserve"> </w:t>
            </w:r>
            <w:r>
              <w:rPr>
                <w:color w:val="231F20"/>
                <w:w w:val="90"/>
                <w:sz w:val="20"/>
              </w:rPr>
              <w:t>that</w:t>
            </w:r>
            <w:r>
              <w:rPr>
                <w:color w:val="231F20"/>
                <w:sz w:val="20"/>
              </w:rPr>
              <w:t xml:space="preserve"> </w:t>
            </w:r>
            <w:r>
              <w:rPr>
                <w:color w:val="231F20"/>
                <w:w w:val="90"/>
                <w:sz w:val="20"/>
              </w:rPr>
              <w:t>its</w:t>
            </w:r>
            <w:r>
              <w:rPr>
                <w:color w:val="231F20"/>
                <w:sz w:val="20"/>
              </w:rPr>
              <w:t xml:space="preserve"> </w:t>
            </w:r>
            <w:r>
              <w:rPr>
                <w:color w:val="231F20"/>
                <w:w w:val="90"/>
                <w:sz w:val="20"/>
              </w:rPr>
              <w:t>rules</w:t>
            </w:r>
            <w:r>
              <w:rPr>
                <w:color w:val="231F20"/>
                <w:spacing w:val="-1"/>
                <w:sz w:val="20"/>
              </w:rPr>
              <w:t xml:space="preserve"> </w:t>
            </w:r>
            <w:r>
              <w:rPr>
                <w:color w:val="231F20"/>
                <w:w w:val="90"/>
                <w:sz w:val="20"/>
              </w:rPr>
              <w:t>on</w:t>
            </w:r>
            <w:r>
              <w:rPr>
                <w:color w:val="231F20"/>
                <w:sz w:val="20"/>
              </w:rPr>
              <w:t xml:space="preserve"> </w:t>
            </w:r>
            <w:r>
              <w:rPr>
                <w:color w:val="231F20"/>
                <w:w w:val="90"/>
                <w:sz w:val="20"/>
              </w:rPr>
              <w:t>the</w:t>
            </w:r>
            <w:r>
              <w:rPr>
                <w:color w:val="231F20"/>
                <w:sz w:val="20"/>
              </w:rPr>
              <w:t xml:space="preserve"> </w:t>
            </w:r>
            <w:r>
              <w:rPr>
                <w:color w:val="231F20"/>
                <w:w w:val="90"/>
                <w:sz w:val="20"/>
              </w:rPr>
              <w:t>leverage</w:t>
            </w:r>
            <w:r>
              <w:rPr>
                <w:color w:val="231F20"/>
                <w:spacing w:val="-1"/>
                <w:sz w:val="20"/>
              </w:rPr>
              <w:t xml:space="preserve"> </w:t>
            </w:r>
            <w:r>
              <w:rPr>
                <w:color w:val="231F20"/>
                <w:spacing w:val="-2"/>
                <w:w w:val="90"/>
                <w:sz w:val="20"/>
              </w:rPr>
              <w:t>ratio:</w:t>
            </w:r>
          </w:p>
          <w:p w14:paraId="6ABD4123" w14:textId="77777777" w:rsidR="00B732F0" w:rsidRDefault="001B6D82">
            <w:pPr>
              <w:pStyle w:val="TableParagraph"/>
              <w:numPr>
                <w:ilvl w:val="0"/>
                <w:numId w:val="12"/>
              </w:numPr>
              <w:tabs>
                <w:tab w:val="left" w:pos="340"/>
              </w:tabs>
              <w:spacing w:before="27" w:line="268" w:lineRule="auto"/>
              <w:ind w:right="350"/>
              <w:rPr>
                <w:sz w:val="20"/>
              </w:rPr>
            </w:pPr>
            <w:r>
              <w:rPr>
                <w:color w:val="231F20"/>
                <w:w w:val="90"/>
                <w:sz w:val="20"/>
              </w:rPr>
              <w:t xml:space="preserve">exclude from the calculation of the total exposure measure those assets constituting claims on central banks, where </w:t>
            </w:r>
            <w:r>
              <w:rPr>
                <w:color w:val="231F20"/>
                <w:spacing w:val="-6"/>
                <w:sz w:val="20"/>
              </w:rPr>
              <w:t>they</w:t>
            </w:r>
            <w:r>
              <w:rPr>
                <w:color w:val="231F20"/>
                <w:spacing w:val="-12"/>
                <w:sz w:val="20"/>
              </w:rPr>
              <w:t xml:space="preserve"> </w:t>
            </w:r>
            <w:r>
              <w:rPr>
                <w:color w:val="231F20"/>
                <w:spacing w:val="-6"/>
                <w:sz w:val="20"/>
              </w:rPr>
              <w:t>are</w:t>
            </w:r>
            <w:r>
              <w:rPr>
                <w:color w:val="231F20"/>
                <w:spacing w:val="-12"/>
                <w:sz w:val="20"/>
              </w:rPr>
              <w:t xml:space="preserve"> </w:t>
            </w:r>
            <w:r>
              <w:rPr>
                <w:color w:val="231F20"/>
                <w:spacing w:val="-6"/>
                <w:sz w:val="20"/>
              </w:rPr>
              <w:t>matched</w:t>
            </w:r>
            <w:r>
              <w:rPr>
                <w:color w:val="231F20"/>
                <w:spacing w:val="-12"/>
                <w:sz w:val="20"/>
              </w:rPr>
              <w:t xml:space="preserve"> </w:t>
            </w:r>
            <w:r>
              <w:rPr>
                <w:color w:val="231F20"/>
                <w:spacing w:val="-6"/>
                <w:sz w:val="20"/>
              </w:rPr>
              <w:t>by</w:t>
            </w:r>
            <w:r>
              <w:rPr>
                <w:color w:val="231F20"/>
                <w:spacing w:val="-12"/>
                <w:sz w:val="20"/>
              </w:rPr>
              <w:t xml:space="preserve"> </w:t>
            </w:r>
            <w:r>
              <w:rPr>
                <w:color w:val="231F20"/>
                <w:spacing w:val="-6"/>
                <w:sz w:val="20"/>
              </w:rPr>
              <w:t>deposits</w:t>
            </w:r>
            <w:r>
              <w:rPr>
                <w:color w:val="231F20"/>
                <w:spacing w:val="-12"/>
                <w:sz w:val="20"/>
              </w:rPr>
              <w:t xml:space="preserve"> </w:t>
            </w:r>
            <w:r>
              <w:rPr>
                <w:color w:val="231F20"/>
                <w:spacing w:val="-6"/>
                <w:sz w:val="20"/>
              </w:rPr>
              <w:t>accepted</w:t>
            </w:r>
            <w:r>
              <w:rPr>
                <w:color w:val="231F20"/>
                <w:spacing w:val="-12"/>
                <w:sz w:val="20"/>
              </w:rPr>
              <w:t xml:space="preserve"> </w:t>
            </w:r>
            <w:r>
              <w:rPr>
                <w:color w:val="231F20"/>
                <w:spacing w:val="-6"/>
                <w:sz w:val="20"/>
              </w:rPr>
              <w:t>by</w:t>
            </w:r>
            <w:r>
              <w:rPr>
                <w:color w:val="231F20"/>
                <w:spacing w:val="-12"/>
                <w:sz w:val="20"/>
              </w:rPr>
              <w:t xml:space="preserve"> </w:t>
            </w:r>
            <w:r>
              <w:rPr>
                <w:color w:val="231F20"/>
                <w:spacing w:val="-6"/>
                <w:sz w:val="20"/>
              </w:rPr>
              <w:t>the</w:t>
            </w:r>
            <w:r>
              <w:rPr>
                <w:color w:val="231F20"/>
                <w:spacing w:val="-12"/>
                <w:sz w:val="20"/>
              </w:rPr>
              <w:t xml:space="preserve"> </w:t>
            </w:r>
            <w:r>
              <w:rPr>
                <w:color w:val="231F20"/>
                <w:spacing w:val="-6"/>
                <w:sz w:val="20"/>
              </w:rPr>
              <w:t>firm</w:t>
            </w:r>
            <w:r>
              <w:rPr>
                <w:color w:val="231F20"/>
                <w:spacing w:val="-12"/>
                <w:sz w:val="20"/>
              </w:rPr>
              <w:t xml:space="preserve"> </w:t>
            </w:r>
            <w:r>
              <w:rPr>
                <w:color w:val="231F20"/>
                <w:spacing w:val="-6"/>
                <w:sz w:val="20"/>
              </w:rPr>
              <w:t>that</w:t>
            </w:r>
            <w:r>
              <w:rPr>
                <w:color w:val="231F20"/>
                <w:spacing w:val="-12"/>
                <w:sz w:val="20"/>
              </w:rPr>
              <w:t xml:space="preserve"> </w:t>
            </w:r>
            <w:r>
              <w:rPr>
                <w:color w:val="231F20"/>
                <w:spacing w:val="-6"/>
                <w:sz w:val="20"/>
              </w:rPr>
              <w:t>are</w:t>
            </w:r>
            <w:r>
              <w:rPr>
                <w:color w:val="231F20"/>
                <w:spacing w:val="-12"/>
                <w:sz w:val="20"/>
              </w:rPr>
              <w:t xml:space="preserve"> </w:t>
            </w:r>
            <w:r>
              <w:rPr>
                <w:color w:val="231F20"/>
                <w:spacing w:val="-6"/>
                <w:sz w:val="20"/>
              </w:rPr>
              <w:t>denominated</w:t>
            </w:r>
            <w:r>
              <w:rPr>
                <w:color w:val="231F20"/>
                <w:spacing w:val="-12"/>
                <w:sz w:val="20"/>
              </w:rPr>
              <w:t xml:space="preserve"> </w:t>
            </w:r>
            <w:r>
              <w:rPr>
                <w:color w:val="231F20"/>
                <w:spacing w:val="-6"/>
                <w:sz w:val="20"/>
              </w:rPr>
              <w:t>in</w:t>
            </w:r>
            <w:r>
              <w:rPr>
                <w:color w:val="231F20"/>
                <w:spacing w:val="-12"/>
                <w:sz w:val="20"/>
              </w:rPr>
              <w:t xml:space="preserve"> </w:t>
            </w:r>
            <w:r>
              <w:rPr>
                <w:color w:val="231F20"/>
                <w:spacing w:val="-6"/>
                <w:sz w:val="20"/>
              </w:rPr>
              <w:t>the</w:t>
            </w:r>
            <w:r>
              <w:rPr>
                <w:color w:val="231F20"/>
                <w:spacing w:val="-12"/>
                <w:sz w:val="20"/>
              </w:rPr>
              <w:t xml:space="preserve"> </w:t>
            </w:r>
            <w:r>
              <w:rPr>
                <w:color w:val="231F20"/>
                <w:spacing w:val="-6"/>
                <w:sz w:val="20"/>
              </w:rPr>
              <w:t>same</w:t>
            </w:r>
            <w:r>
              <w:rPr>
                <w:color w:val="231F20"/>
                <w:spacing w:val="-12"/>
                <w:sz w:val="20"/>
              </w:rPr>
              <w:t xml:space="preserve"> </w:t>
            </w:r>
            <w:r>
              <w:rPr>
                <w:color w:val="231F20"/>
                <w:spacing w:val="-6"/>
                <w:sz w:val="20"/>
              </w:rPr>
              <w:t>currency</w:t>
            </w:r>
            <w:r>
              <w:rPr>
                <w:color w:val="231F20"/>
                <w:spacing w:val="-12"/>
                <w:sz w:val="20"/>
              </w:rPr>
              <w:t xml:space="preserve"> </w:t>
            </w:r>
            <w:r>
              <w:rPr>
                <w:color w:val="231F20"/>
                <w:spacing w:val="-6"/>
                <w:sz w:val="20"/>
              </w:rPr>
              <w:t>and</w:t>
            </w:r>
            <w:r>
              <w:rPr>
                <w:color w:val="231F20"/>
                <w:spacing w:val="-12"/>
                <w:sz w:val="20"/>
              </w:rPr>
              <w:t xml:space="preserve"> </w:t>
            </w:r>
            <w:r>
              <w:rPr>
                <w:color w:val="231F20"/>
                <w:spacing w:val="-6"/>
                <w:sz w:val="20"/>
              </w:rPr>
              <w:t>of</w:t>
            </w:r>
            <w:r>
              <w:rPr>
                <w:color w:val="231F20"/>
                <w:spacing w:val="-12"/>
                <w:sz w:val="20"/>
              </w:rPr>
              <w:t xml:space="preserve"> </w:t>
            </w:r>
            <w:r>
              <w:rPr>
                <w:color w:val="231F20"/>
                <w:spacing w:val="-6"/>
                <w:sz w:val="20"/>
              </w:rPr>
              <w:t>identical</w:t>
            </w:r>
            <w:r>
              <w:rPr>
                <w:color w:val="231F20"/>
                <w:spacing w:val="-12"/>
                <w:sz w:val="20"/>
              </w:rPr>
              <w:t xml:space="preserve"> </w:t>
            </w:r>
            <w:r>
              <w:rPr>
                <w:color w:val="231F20"/>
                <w:spacing w:val="-6"/>
                <w:sz w:val="20"/>
              </w:rPr>
              <w:t xml:space="preserve">or </w:t>
            </w:r>
            <w:r>
              <w:rPr>
                <w:color w:val="231F20"/>
                <w:sz w:val="20"/>
              </w:rPr>
              <w:t>longer</w:t>
            </w:r>
            <w:r>
              <w:rPr>
                <w:color w:val="231F20"/>
                <w:spacing w:val="-3"/>
                <w:sz w:val="20"/>
              </w:rPr>
              <w:t xml:space="preserve"> </w:t>
            </w:r>
            <w:r>
              <w:rPr>
                <w:color w:val="231F20"/>
                <w:sz w:val="20"/>
              </w:rPr>
              <w:t>maturity;</w:t>
            </w:r>
            <w:r>
              <w:rPr>
                <w:color w:val="231F20"/>
                <w:spacing w:val="40"/>
                <w:sz w:val="20"/>
              </w:rPr>
              <w:t xml:space="preserve"> </w:t>
            </w:r>
            <w:r>
              <w:rPr>
                <w:color w:val="231F20"/>
                <w:sz w:val="20"/>
              </w:rPr>
              <w:t>and</w:t>
            </w:r>
          </w:p>
          <w:p w14:paraId="7978C9B5" w14:textId="77777777" w:rsidR="00B732F0" w:rsidRDefault="001B6D82">
            <w:pPr>
              <w:pStyle w:val="TableParagraph"/>
              <w:numPr>
                <w:ilvl w:val="0"/>
                <w:numId w:val="12"/>
              </w:numPr>
              <w:tabs>
                <w:tab w:val="left" w:pos="338"/>
              </w:tabs>
              <w:spacing w:line="232" w:lineRule="exact"/>
              <w:ind w:left="338" w:hanging="282"/>
              <w:rPr>
                <w:sz w:val="20"/>
              </w:rPr>
            </w:pPr>
            <w:r>
              <w:rPr>
                <w:color w:val="231F20"/>
                <w:w w:val="90"/>
                <w:sz w:val="20"/>
              </w:rPr>
              <w:t>require</w:t>
            </w:r>
            <w:r>
              <w:rPr>
                <w:color w:val="231F20"/>
                <w:spacing w:val="-5"/>
                <w:sz w:val="20"/>
              </w:rPr>
              <w:t xml:space="preserve"> </w:t>
            </w:r>
            <w:r>
              <w:rPr>
                <w:color w:val="231F20"/>
                <w:w w:val="90"/>
                <w:sz w:val="20"/>
              </w:rPr>
              <w:t>a</w:t>
            </w:r>
            <w:r>
              <w:rPr>
                <w:color w:val="231F20"/>
                <w:spacing w:val="-4"/>
                <w:sz w:val="20"/>
              </w:rPr>
              <w:t xml:space="preserve"> </w:t>
            </w:r>
            <w:r>
              <w:rPr>
                <w:color w:val="231F20"/>
                <w:w w:val="90"/>
                <w:sz w:val="20"/>
              </w:rPr>
              <w:t>minimum</w:t>
            </w:r>
            <w:r>
              <w:rPr>
                <w:color w:val="231F20"/>
                <w:spacing w:val="-4"/>
                <w:sz w:val="20"/>
              </w:rPr>
              <w:t xml:space="preserve"> </w:t>
            </w:r>
            <w:r>
              <w:rPr>
                <w:color w:val="231F20"/>
                <w:w w:val="90"/>
                <w:sz w:val="20"/>
              </w:rPr>
              <w:t>leverage</w:t>
            </w:r>
            <w:r>
              <w:rPr>
                <w:color w:val="231F20"/>
                <w:spacing w:val="-5"/>
                <w:sz w:val="20"/>
              </w:rPr>
              <w:t xml:space="preserve"> </w:t>
            </w:r>
            <w:r>
              <w:rPr>
                <w:color w:val="231F20"/>
                <w:w w:val="90"/>
                <w:sz w:val="20"/>
              </w:rPr>
              <w:t>ratio</w:t>
            </w:r>
            <w:r>
              <w:rPr>
                <w:color w:val="231F20"/>
                <w:spacing w:val="-4"/>
                <w:sz w:val="20"/>
              </w:rPr>
              <w:t xml:space="preserve"> </w:t>
            </w:r>
            <w:r>
              <w:rPr>
                <w:color w:val="231F20"/>
                <w:w w:val="90"/>
                <w:sz w:val="20"/>
              </w:rPr>
              <w:t>of</w:t>
            </w:r>
            <w:r>
              <w:rPr>
                <w:color w:val="231F20"/>
                <w:spacing w:val="-4"/>
                <w:sz w:val="20"/>
              </w:rPr>
              <w:t xml:space="preserve"> </w:t>
            </w:r>
            <w:r>
              <w:rPr>
                <w:color w:val="231F20"/>
                <w:spacing w:val="-2"/>
                <w:w w:val="90"/>
                <w:sz w:val="20"/>
              </w:rPr>
              <w:t>3.25%.</w:t>
            </w:r>
          </w:p>
          <w:p w14:paraId="29DF1779" w14:textId="77777777" w:rsidR="00B732F0" w:rsidRDefault="00B732F0">
            <w:pPr>
              <w:pStyle w:val="TableParagraph"/>
              <w:spacing w:before="56"/>
              <w:rPr>
                <w:sz w:val="20"/>
              </w:rPr>
            </w:pPr>
          </w:p>
          <w:p w14:paraId="6E943407" w14:textId="77777777" w:rsidR="00B732F0" w:rsidRDefault="001B6D82">
            <w:pPr>
              <w:pStyle w:val="TableParagraph"/>
              <w:spacing w:line="268" w:lineRule="auto"/>
              <w:ind w:left="56"/>
              <w:rPr>
                <w:sz w:val="20"/>
              </w:rPr>
            </w:pPr>
            <w:r>
              <w:rPr>
                <w:color w:val="231F20"/>
                <w:w w:val="90"/>
                <w:sz w:val="20"/>
              </w:rPr>
              <w:t>At</w:t>
            </w:r>
            <w:r>
              <w:rPr>
                <w:color w:val="231F20"/>
                <w:spacing w:val="-10"/>
                <w:w w:val="90"/>
                <w:sz w:val="20"/>
              </w:rPr>
              <w:t xml:space="preserve"> </w:t>
            </w:r>
            <w:r>
              <w:rPr>
                <w:color w:val="231F20"/>
                <w:w w:val="90"/>
                <w:sz w:val="20"/>
              </w:rPr>
              <w:t>its</w:t>
            </w:r>
            <w:r>
              <w:rPr>
                <w:color w:val="231F20"/>
                <w:spacing w:val="-10"/>
                <w:w w:val="90"/>
                <w:sz w:val="20"/>
              </w:rPr>
              <w:t xml:space="preserve"> </w:t>
            </w:r>
            <w:r>
              <w:rPr>
                <w:color w:val="231F20"/>
                <w:w w:val="90"/>
                <w:sz w:val="20"/>
              </w:rPr>
              <w:t>meeting</w:t>
            </w:r>
            <w:r>
              <w:rPr>
                <w:color w:val="231F20"/>
                <w:spacing w:val="-10"/>
                <w:w w:val="90"/>
                <w:sz w:val="20"/>
              </w:rPr>
              <w:t xml:space="preserve"> </w:t>
            </w:r>
            <w:r>
              <w:rPr>
                <w:color w:val="231F20"/>
                <w:w w:val="90"/>
                <w:sz w:val="20"/>
              </w:rPr>
              <w:t>on</w:t>
            </w:r>
            <w:r>
              <w:rPr>
                <w:color w:val="231F20"/>
                <w:spacing w:val="-10"/>
                <w:w w:val="90"/>
                <w:sz w:val="20"/>
              </w:rPr>
              <w:t xml:space="preserve"> </w:t>
            </w:r>
            <w:r>
              <w:rPr>
                <w:color w:val="231F20"/>
                <w:w w:val="90"/>
                <w:sz w:val="20"/>
              </w:rPr>
              <w:t>20</w:t>
            </w:r>
            <w:r>
              <w:rPr>
                <w:color w:val="231F20"/>
                <w:spacing w:val="-10"/>
                <w:w w:val="90"/>
                <w:sz w:val="20"/>
              </w:rPr>
              <w:t xml:space="preserve"> </w:t>
            </w:r>
            <w:r>
              <w:rPr>
                <w:color w:val="231F20"/>
                <w:w w:val="90"/>
                <w:sz w:val="20"/>
              </w:rPr>
              <w:t>September</w:t>
            </w:r>
            <w:r>
              <w:rPr>
                <w:color w:val="231F20"/>
                <w:spacing w:val="-10"/>
                <w:w w:val="90"/>
                <w:sz w:val="20"/>
              </w:rPr>
              <w:t xml:space="preserve"> </w:t>
            </w:r>
            <w:r>
              <w:rPr>
                <w:color w:val="231F20"/>
                <w:w w:val="90"/>
                <w:sz w:val="20"/>
              </w:rPr>
              <w:t>2017,</w:t>
            </w:r>
            <w:r>
              <w:rPr>
                <w:color w:val="231F20"/>
                <w:spacing w:val="-10"/>
                <w:w w:val="90"/>
                <w:sz w:val="20"/>
              </w:rPr>
              <w:t xml:space="preserve"> </w:t>
            </w:r>
            <w:r>
              <w:rPr>
                <w:color w:val="231F20"/>
                <w:w w:val="90"/>
                <w:sz w:val="20"/>
              </w:rPr>
              <w:t>and</w:t>
            </w:r>
            <w:r>
              <w:rPr>
                <w:color w:val="231F20"/>
                <w:spacing w:val="-10"/>
                <w:w w:val="90"/>
                <w:sz w:val="20"/>
              </w:rPr>
              <w:t xml:space="preserve"> </w:t>
            </w:r>
            <w:r>
              <w:rPr>
                <w:color w:val="231F20"/>
                <w:w w:val="90"/>
                <w:sz w:val="20"/>
              </w:rPr>
              <w:t>following</w:t>
            </w:r>
            <w:r>
              <w:rPr>
                <w:color w:val="231F20"/>
                <w:spacing w:val="-10"/>
                <w:w w:val="90"/>
                <w:sz w:val="20"/>
              </w:rPr>
              <w:t xml:space="preserve"> </w:t>
            </w:r>
            <w:r>
              <w:rPr>
                <w:color w:val="231F20"/>
                <w:w w:val="90"/>
                <w:sz w:val="20"/>
              </w:rPr>
              <w:t>consultation,</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FPC</w:t>
            </w:r>
            <w:r>
              <w:rPr>
                <w:color w:val="231F20"/>
                <w:spacing w:val="-10"/>
                <w:w w:val="90"/>
                <w:sz w:val="20"/>
              </w:rPr>
              <w:t xml:space="preserve"> </w:t>
            </w:r>
            <w:r>
              <w:rPr>
                <w:color w:val="231F20"/>
                <w:w w:val="90"/>
                <w:sz w:val="20"/>
              </w:rPr>
              <w:t>confirmed</w:t>
            </w:r>
            <w:r>
              <w:rPr>
                <w:color w:val="231F20"/>
                <w:spacing w:val="-10"/>
                <w:w w:val="90"/>
                <w:sz w:val="20"/>
              </w:rPr>
              <w:t xml:space="preserve"> </w:t>
            </w:r>
            <w:r>
              <w:rPr>
                <w:color w:val="231F20"/>
                <w:w w:val="90"/>
                <w:sz w:val="20"/>
              </w:rPr>
              <w:t>its</w:t>
            </w:r>
            <w:r>
              <w:rPr>
                <w:color w:val="231F20"/>
                <w:spacing w:val="-10"/>
                <w:w w:val="90"/>
                <w:sz w:val="20"/>
              </w:rPr>
              <w:t xml:space="preserve"> </w:t>
            </w:r>
            <w:r>
              <w:rPr>
                <w:color w:val="231F20"/>
                <w:w w:val="90"/>
                <w:sz w:val="20"/>
              </w:rPr>
              <w:t>Recommendation</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PRA</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set</w:t>
            </w:r>
            <w:r>
              <w:rPr>
                <w:color w:val="231F20"/>
                <w:spacing w:val="-10"/>
                <w:w w:val="90"/>
                <w:sz w:val="20"/>
              </w:rPr>
              <w:t xml:space="preserve"> </w:t>
            </w:r>
            <w:r>
              <w:rPr>
                <w:color w:val="231F20"/>
                <w:w w:val="90"/>
                <w:sz w:val="20"/>
              </w:rPr>
              <w:t>the minimum</w:t>
            </w:r>
            <w:r>
              <w:rPr>
                <w:color w:val="231F20"/>
                <w:spacing w:val="-5"/>
                <w:w w:val="90"/>
                <w:sz w:val="20"/>
              </w:rPr>
              <w:t xml:space="preserve"> </w:t>
            </w:r>
            <w:r>
              <w:rPr>
                <w:color w:val="231F20"/>
                <w:w w:val="90"/>
                <w:sz w:val="20"/>
              </w:rPr>
              <w:t>leverage</w:t>
            </w:r>
            <w:r>
              <w:rPr>
                <w:color w:val="231F20"/>
                <w:spacing w:val="-5"/>
                <w:w w:val="90"/>
                <w:sz w:val="20"/>
              </w:rPr>
              <w:t xml:space="preserve"> </w:t>
            </w:r>
            <w:r>
              <w:rPr>
                <w:color w:val="231F20"/>
                <w:w w:val="90"/>
                <w:sz w:val="20"/>
              </w:rPr>
              <w:t>requirement</w:t>
            </w:r>
            <w:r>
              <w:rPr>
                <w:color w:val="231F20"/>
                <w:spacing w:val="-5"/>
                <w:w w:val="90"/>
                <w:sz w:val="20"/>
              </w:rPr>
              <w:t xml:space="preserve"> </w:t>
            </w:r>
            <w:r>
              <w:rPr>
                <w:color w:val="231F20"/>
                <w:w w:val="90"/>
                <w:sz w:val="20"/>
              </w:rPr>
              <w:t>at</w:t>
            </w:r>
            <w:r>
              <w:rPr>
                <w:color w:val="231F20"/>
                <w:spacing w:val="-5"/>
                <w:w w:val="90"/>
                <w:sz w:val="20"/>
              </w:rPr>
              <w:t xml:space="preserve"> </w:t>
            </w:r>
            <w:r>
              <w:rPr>
                <w:color w:val="231F20"/>
                <w:w w:val="90"/>
                <w:sz w:val="20"/>
              </w:rPr>
              <w:t>3.25%,</w:t>
            </w:r>
            <w:r>
              <w:rPr>
                <w:color w:val="231F20"/>
                <w:spacing w:val="-5"/>
                <w:w w:val="90"/>
                <w:sz w:val="20"/>
              </w:rPr>
              <w:t xml:space="preserve"> </w:t>
            </w:r>
            <w:r>
              <w:rPr>
                <w:color w:val="231F20"/>
                <w:w w:val="90"/>
                <w:sz w:val="20"/>
              </w:rPr>
              <w:t>with</w:t>
            </w:r>
            <w:r>
              <w:rPr>
                <w:color w:val="231F20"/>
                <w:spacing w:val="-5"/>
                <w:w w:val="90"/>
                <w:sz w:val="20"/>
              </w:rPr>
              <w:t xml:space="preserve"> </w:t>
            </w:r>
            <w:r>
              <w:rPr>
                <w:color w:val="231F20"/>
                <w:w w:val="90"/>
                <w:sz w:val="20"/>
              </w:rPr>
              <w:t>central</w:t>
            </w:r>
            <w:r>
              <w:rPr>
                <w:color w:val="231F20"/>
                <w:spacing w:val="-5"/>
                <w:w w:val="90"/>
                <w:sz w:val="20"/>
              </w:rPr>
              <w:t xml:space="preserve"> </w:t>
            </w:r>
            <w:r>
              <w:rPr>
                <w:color w:val="231F20"/>
                <w:w w:val="90"/>
                <w:sz w:val="20"/>
              </w:rPr>
              <w:t>bank</w:t>
            </w:r>
            <w:r>
              <w:rPr>
                <w:color w:val="231F20"/>
                <w:spacing w:val="-5"/>
                <w:w w:val="90"/>
                <w:sz w:val="20"/>
              </w:rPr>
              <w:t xml:space="preserve"> </w:t>
            </w:r>
            <w:r>
              <w:rPr>
                <w:color w:val="231F20"/>
                <w:w w:val="90"/>
                <w:sz w:val="20"/>
              </w:rPr>
              <w:t>reserves</w:t>
            </w:r>
            <w:r>
              <w:rPr>
                <w:color w:val="231F20"/>
                <w:spacing w:val="-5"/>
                <w:w w:val="90"/>
                <w:sz w:val="20"/>
              </w:rPr>
              <w:t xml:space="preserve"> </w:t>
            </w:r>
            <w:r>
              <w:rPr>
                <w:color w:val="231F20"/>
                <w:w w:val="90"/>
                <w:sz w:val="20"/>
              </w:rPr>
              <w:t>removed</w:t>
            </w:r>
            <w:r>
              <w:rPr>
                <w:color w:val="231F20"/>
                <w:spacing w:val="-5"/>
                <w:w w:val="90"/>
                <w:sz w:val="20"/>
              </w:rPr>
              <w:t xml:space="preserve"> </w:t>
            </w:r>
            <w:r>
              <w:rPr>
                <w:color w:val="231F20"/>
                <w:w w:val="90"/>
                <w:sz w:val="20"/>
              </w:rPr>
              <w:t>from</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leverage</w:t>
            </w:r>
            <w:r>
              <w:rPr>
                <w:color w:val="231F20"/>
                <w:spacing w:val="-5"/>
                <w:w w:val="90"/>
                <w:sz w:val="20"/>
              </w:rPr>
              <w:t xml:space="preserve"> </w:t>
            </w:r>
            <w:r>
              <w:rPr>
                <w:color w:val="231F20"/>
                <w:w w:val="90"/>
                <w:sz w:val="20"/>
              </w:rPr>
              <w:t>exposure</w:t>
            </w:r>
            <w:r>
              <w:rPr>
                <w:color w:val="231F20"/>
                <w:spacing w:val="-5"/>
                <w:w w:val="90"/>
                <w:sz w:val="20"/>
              </w:rPr>
              <w:t xml:space="preserve"> </w:t>
            </w:r>
            <w:r>
              <w:rPr>
                <w:color w:val="231F20"/>
                <w:w w:val="90"/>
                <w:sz w:val="20"/>
              </w:rPr>
              <w:t>measure.</w:t>
            </w:r>
          </w:p>
          <w:p w14:paraId="469CDDCA" w14:textId="77777777" w:rsidR="00B732F0" w:rsidRDefault="00B732F0">
            <w:pPr>
              <w:pStyle w:val="TableParagraph"/>
              <w:spacing w:before="27"/>
              <w:rPr>
                <w:sz w:val="20"/>
              </w:rPr>
            </w:pPr>
          </w:p>
          <w:p w14:paraId="0AF561EE" w14:textId="77777777" w:rsidR="00B732F0" w:rsidRDefault="001B6D82">
            <w:pPr>
              <w:pStyle w:val="TableParagraph"/>
              <w:spacing w:before="1" w:line="268" w:lineRule="auto"/>
              <w:ind w:left="56" w:right="54"/>
              <w:rPr>
                <w:sz w:val="20"/>
              </w:rPr>
            </w:pPr>
            <w:r>
              <w:rPr>
                <w:color w:val="231F20"/>
                <w:w w:val="90"/>
                <w:sz w:val="20"/>
              </w:rPr>
              <w:t>On</w:t>
            </w:r>
            <w:r>
              <w:rPr>
                <w:color w:val="231F20"/>
                <w:spacing w:val="-9"/>
                <w:w w:val="90"/>
                <w:sz w:val="20"/>
              </w:rPr>
              <w:t xml:space="preserve"> </w:t>
            </w:r>
            <w:r>
              <w:rPr>
                <w:color w:val="231F20"/>
                <w:w w:val="90"/>
                <w:sz w:val="20"/>
              </w:rPr>
              <w:t>3</w:t>
            </w:r>
            <w:r>
              <w:rPr>
                <w:color w:val="231F20"/>
                <w:spacing w:val="-9"/>
                <w:w w:val="90"/>
                <w:sz w:val="20"/>
              </w:rPr>
              <w:t xml:space="preserve"> </w:t>
            </w:r>
            <w:r>
              <w:rPr>
                <w:color w:val="231F20"/>
                <w:w w:val="90"/>
                <w:sz w:val="20"/>
              </w:rPr>
              <w:t>October</w:t>
            </w:r>
            <w:r>
              <w:rPr>
                <w:color w:val="231F20"/>
                <w:spacing w:val="-9"/>
                <w:w w:val="90"/>
                <w:sz w:val="20"/>
              </w:rPr>
              <w:t xml:space="preserve"> </w:t>
            </w:r>
            <w:r>
              <w:rPr>
                <w:color w:val="231F20"/>
                <w:w w:val="90"/>
                <w:sz w:val="20"/>
              </w:rPr>
              <w:t>2017</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PRA</w:t>
            </w:r>
            <w:r>
              <w:rPr>
                <w:color w:val="231F20"/>
                <w:spacing w:val="-9"/>
                <w:w w:val="90"/>
                <w:sz w:val="20"/>
              </w:rPr>
              <w:t xml:space="preserve"> </w:t>
            </w:r>
            <w:r>
              <w:rPr>
                <w:color w:val="231F20"/>
                <w:w w:val="90"/>
                <w:sz w:val="20"/>
              </w:rPr>
              <w:t>published</w:t>
            </w:r>
            <w:r>
              <w:rPr>
                <w:color w:val="231F20"/>
                <w:spacing w:val="-9"/>
                <w:w w:val="90"/>
                <w:sz w:val="20"/>
              </w:rPr>
              <w:t xml:space="preserve"> </w:t>
            </w:r>
            <w:r>
              <w:rPr>
                <w:color w:val="231F20"/>
                <w:w w:val="90"/>
                <w:sz w:val="20"/>
              </w:rPr>
              <w:t>a</w:t>
            </w:r>
            <w:r>
              <w:rPr>
                <w:color w:val="231F20"/>
                <w:spacing w:val="-9"/>
                <w:w w:val="90"/>
                <w:sz w:val="20"/>
              </w:rPr>
              <w:t xml:space="preserve"> </w:t>
            </w:r>
            <w:r>
              <w:rPr>
                <w:color w:val="231F20"/>
                <w:w w:val="90"/>
                <w:sz w:val="20"/>
              </w:rPr>
              <w:t>Policy</w:t>
            </w:r>
            <w:r>
              <w:rPr>
                <w:color w:val="231F20"/>
                <w:spacing w:val="-9"/>
                <w:w w:val="90"/>
                <w:sz w:val="20"/>
              </w:rPr>
              <w:t xml:space="preserve"> </w:t>
            </w:r>
            <w:r>
              <w:rPr>
                <w:color w:val="231F20"/>
                <w:w w:val="90"/>
                <w:sz w:val="20"/>
              </w:rPr>
              <w:t>Statement</w:t>
            </w:r>
            <w:r>
              <w:rPr>
                <w:color w:val="231F20"/>
                <w:w w:val="90"/>
                <w:position w:val="4"/>
                <w:sz w:val="14"/>
              </w:rPr>
              <w:t>(1)</w:t>
            </w:r>
            <w:r>
              <w:rPr>
                <w:color w:val="231F20"/>
                <w:spacing w:val="4"/>
                <w:position w:val="4"/>
                <w:sz w:val="14"/>
              </w:rPr>
              <w:t xml:space="preserve"> </w:t>
            </w:r>
            <w:r>
              <w:rPr>
                <w:color w:val="231F20"/>
                <w:w w:val="90"/>
                <w:sz w:val="20"/>
              </w:rPr>
              <w:t>setting</w:t>
            </w:r>
            <w:r>
              <w:rPr>
                <w:color w:val="231F20"/>
                <w:spacing w:val="-9"/>
                <w:w w:val="90"/>
                <w:sz w:val="20"/>
              </w:rPr>
              <w:t xml:space="preserve"> </w:t>
            </w:r>
            <w:r>
              <w:rPr>
                <w:color w:val="231F20"/>
                <w:w w:val="90"/>
                <w:sz w:val="20"/>
              </w:rPr>
              <w:t>out</w:t>
            </w:r>
            <w:r>
              <w:rPr>
                <w:color w:val="231F20"/>
                <w:spacing w:val="-9"/>
                <w:w w:val="90"/>
                <w:sz w:val="20"/>
              </w:rPr>
              <w:t xml:space="preserve"> </w:t>
            </w:r>
            <w:r>
              <w:rPr>
                <w:color w:val="231F20"/>
                <w:w w:val="90"/>
                <w:sz w:val="20"/>
              </w:rPr>
              <w:t>how,</w:t>
            </w:r>
            <w:r>
              <w:rPr>
                <w:color w:val="231F20"/>
                <w:spacing w:val="-9"/>
                <w:w w:val="90"/>
                <w:sz w:val="20"/>
              </w:rPr>
              <w:t xml:space="preserve"> </w:t>
            </w:r>
            <w:r>
              <w:rPr>
                <w:color w:val="231F20"/>
                <w:w w:val="90"/>
                <w:sz w:val="20"/>
              </w:rPr>
              <w:t>with</w:t>
            </w:r>
            <w:r>
              <w:rPr>
                <w:color w:val="231F20"/>
                <w:spacing w:val="-9"/>
                <w:w w:val="90"/>
                <w:sz w:val="20"/>
              </w:rPr>
              <w:t xml:space="preserve"> </w:t>
            </w:r>
            <w:r>
              <w:rPr>
                <w:color w:val="231F20"/>
                <w:w w:val="90"/>
                <w:sz w:val="20"/>
              </w:rPr>
              <w:t>immediate</w:t>
            </w:r>
            <w:r>
              <w:rPr>
                <w:color w:val="231F20"/>
                <w:spacing w:val="-9"/>
                <w:w w:val="90"/>
                <w:sz w:val="20"/>
              </w:rPr>
              <w:t xml:space="preserve"> </w:t>
            </w:r>
            <w:r>
              <w:rPr>
                <w:color w:val="231F20"/>
                <w:w w:val="90"/>
                <w:sz w:val="20"/>
              </w:rPr>
              <w:t>effect,</w:t>
            </w:r>
            <w:r>
              <w:rPr>
                <w:color w:val="231F20"/>
                <w:spacing w:val="-9"/>
                <w:w w:val="90"/>
                <w:sz w:val="20"/>
              </w:rPr>
              <w:t xml:space="preserve"> </w:t>
            </w:r>
            <w:r>
              <w:rPr>
                <w:color w:val="231F20"/>
                <w:w w:val="90"/>
                <w:sz w:val="20"/>
              </w:rPr>
              <w:t>this</w:t>
            </w:r>
            <w:r>
              <w:rPr>
                <w:color w:val="231F20"/>
                <w:spacing w:val="-9"/>
                <w:w w:val="90"/>
                <w:sz w:val="20"/>
              </w:rPr>
              <w:t xml:space="preserve"> </w:t>
            </w:r>
            <w:r>
              <w:rPr>
                <w:color w:val="231F20"/>
                <w:w w:val="90"/>
                <w:sz w:val="20"/>
              </w:rPr>
              <w:t>Recommendation</w:t>
            </w:r>
            <w:r>
              <w:rPr>
                <w:color w:val="231F20"/>
                <w:spacing w:val="-9"/>
                <w:w w:val="90"/>
                <w:sz w:val="20"/>
              </w:rPr>
              <w:t xml:space="preserve"> </w:t>
            </w:r>
            <w:r>
              <w:rPr>
                <w:color w:val="231F20"/>
                <w:w w:val="90"/>
                <w:sz w:val="20"/>
              </w:rPr>
              <w:t>was to</w:t>
            </w:r>
            <w:r>
              <w:rPr>
                <w:color w:val="231F20"/>
                <w:spacing w:val="-6"/>
                <w:w w:val="90"/>
                <w:sz w:val="20"/>
              </w:rPr>
              <w:t xml:space="preserve"> </w:t>
            </w:r>
            <w:r>
              <w:rPr>
                <w:color w:val="231F20"/>
                <w:w w:val="90"/>
                <w:sz w:val="20"/>
              </w:rPr>
              <w:t>be</w:t>
            </w:r>
            <w:r>
              <w:rPr>
                <w:color w:val="231F20"/>
                <w:spacing w:val="-6"/>
                <w:w w:val="90"/>
                <w:sz w:val="20"/>
              </w:rPr>
              <w:t xml:space="preserve"> </w:t>
            </w:r>
            <w:r>
              <w:rPr>
                <w:color w:val="231F20"/>
                <w:w w:val="90"/>
                <w:sz w:val="20"/>
              </w:rPr>
              <w:t>implemented.</w:t>
            </w:r>
            <w:r>
              <w:rPr>
                <w:color w:val="231F20"/>
                <w:spacing w:val="38"/>
                <w:sz w:val="20"/>
              </w:rPr>
              <w:t xml:space="preserve"> </w:t>
            </w:r>
            <w:r>
              <w:rPr>
                <w:color w:val="231F20"/>
                <w:w w:val="90"/>
                <w:sz w:val="20"/>
              </w:rPr>
              <w:t>And</w:t>
            </w:r>
            <w:r>
              <w:rPr>
                <w:color w:val="231F20"/>
                <w:spacing w:val="-6"/>
                <w:w w:val="90"/>
                <w:sz w:val="20"/>
              </w:rPr>
              <w:t xml:space="preserve"> </w:t>
            </w:r>
            <w:r>
              <w:rPr>
                <w:color w:val="231F20"/>
                <w:w w:val="90"/>
                <w:sz w:val="20"/>
              </w:rPr>
              <w:t>on</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same</w:t>
            </w:r>
            <w:r>
              <w:rPr>
                <w:color w:val="231F20"/>
                <w:spacing w:val="-6"/>
                <w:w w:val="90"/>
                <w:sz w:val="20"/>
              </w:rPr>
              <w:t xml:space="preserve"> </w:t>
            </w:r>
            <w:r>
              <w:rPr>
                <w:color w:val="231F20"/>
                <w:w w:val="90"/>
                <w:sz w:val="20"/>
              </w:rPr>
              <w:t>day</w:t>
            </w:r>
            <w:r>
              <w:rPr>
                <w:color w:val="231F20"/>
                <w:spacing w:val="-6"/>
                <w:w w:val="90"/>
                <w:sz w:val="20"/>
              </w:rPr>
              <w:t xml:space="preserve"> </w:t>
            </w:r>
            <w:r>
              <w:rPr>
                <w:color w:val="231F20"/>
                <w:w w:val="90"/>
                <w:sz w:val="20"/>
              </w:rPr>
              <w:t>an</w:t>
            </w:r>
            <w:r>
              <w:rPr>
                <w:color w:val="231F20"/>
                <w:spacing w:val="-6"/>
                <w:w w:val="90"/>
                <w:sz w:val="20"/>
              </w:rPr>
              <w:t xml:space="preserve"> </w:t>
            </w:r>
            <w:r>
              <w:rPr>
                <w:color w:val="231F20"/>
                <w:w w:val="90"/>
                <w:sz w:val="20"/>
              </w:rPr>
              <w:t>FPC</w:t>
            </w:r>
            <w:r>
              <w:rPr>
                <w:color w:val="231F20"/>
                <w:spacing w:val="-6"/>
                <w:w w:val="90"/>
                <w:sz w:val="20"/>
              </w:rPr>
              <w:t xml:space="preserve"> </w:t>
            </w:r>
            <w:r>
              <w:rPr>
                <w:color w:val="231F20"/>
                <w:w w:val="90"/>
                <w:sz w:val="20"/>
              </w:rPr>
              <w:t>Policy</w:t>
            </w:r>
            <w:r>
              <w:rPr>
                <w:color w:val="231F20"/>
                <w:spacing w:val="-6"/>
                <w:w w:val="90"/>
                <w:sz w:val="20"/>
              </w:rPr>
              <w:t xml:space="preserve"> </w:t>
            </w:r>
            <w:r>
              <w:rPr>
                <w:color w:val="231F20"/>
                <w:w w:val="90"/>
                <w:sz w:val="20"/>
              </w:rPr>
              <w:t>Statement</w:t>
            </w:r>
            <w:r>
              <w:rPr>
                <w:color w:val="231F20"/>
                <w:w w:val="90"/>
                <w:position w:val="4"/>
                <w:sz w:val="14"/>
              </w:rPr>
              <w:t>(2)</w:t>
            </w:r>
            <w:r>
              <w:rPr>
                <w:color w:val="231F20"/>
                <w:spacing w:val="7"/>
                <w:position w:val="4"/>
                <w:sz w:val="14"/>
              </w:rPr>
              <w:t xml:space="preserve"> </w:t>
            </w:r>
            <w:r>
              <w:rPr>
                <w:color w:val="231F20"/>
                <w:w w:val="90"/>
                <w:sz w:val="20"/>
              </w:rPr>
              <w:t>on</w:t>
            </w:r>
            <w:r>
              <w:rPr>
                <w:color w:val="231F20"/>
                <w:spacing w:val="-6"/>
                <w:w w:val="90"/>
                <w:sz w:val="20"/>
              </w:rPr>
              <w:t xml:space="preserve"> </w:t>
            </w:r>
            <w:r>
              <w:rPr>
                <w:color w:val="231F20"/>
                <w:w w:val="90"/>
                <w:sz w:val="20"/>
              </w:rPr>
              <w:t>leverage</w:t>
            </w:r>
            <w:r>
              <w:rPr>
                <w:color w:val="231F20"/>
                <w:spacing w:val="-6"/>
                <w:w w:val="90"/>
                <w:sz w:val="20"/>
              </w:rPr>
              <w:t xml:space="preserve"> </w:t>
            </w:r>
            <w:r>
              <w:rPr>
                <w:color w:val="231F20"/>
                <w:w w:val="90"/>
                <w:sz w:val="20"/>
              </w:rPr>
              <w:t>ratio</w:t>
            </w:r>
            <w:r>
              <w:rPr>
                <w:color w:val="231F20"/>
                <w:spacing w:val="-6"/>
                <w:w w:val="90"/>
                <w:sz w:val="20"/>
              </w:rPr>
              <w:t xml:space="preserve"> </w:t>
            </w:r>
            <w:r>
              <w:rPr>
                <w:color w:val="231F20"/>
                <w:w w:val="90"/>
                <w:sz w:val="20"/>
              </w:rPr>
              <w:t>tools,</w:t>
            </w:r>
            <w:r>
              <w:rPr>
                <w:color w:val="231F20"/>
                <w:spacing w:val="-6"/>
                <w:w w:val="90"/>
                <w:sz w:val="20"/>
              </w:rPr>
              <w:t xml:space="preserve"> </w:t>
            </w:r>
            <w:r>
              <w:rPr>
                <w:color w:val="231F20"/>
                <w:w w:val="90"/>
                <w:sz w:val="20"/>
              </w:rPr>
              <w:t>updated</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reflect</w:t>
            </w:r>
            <w:r>
              <w:rPr>
                <w:color w:val="231F20"/>
                <w:spacing w:val="-6"/>
                <w:w w:val="90"/>
                <w:sz w:val="20"/>
              </w:rPr>
              <w:t xml:space="preserve"> </w:t>
            </w:r>
            <w:r>
              <w:rPr>
                <w:color w:val="231F20"/>
                <w:w w:val="90"/>
                <w:sz w:val="20"/>
              </w:rPr>
              <w:t>this Recommendation,</w:t>
            </w:r>
            <w:r>
              <w:rPr>
                <w:color w:val="231F20"/>
                <w:spacing w:val="-10"/>
                <w:w w:val="90"/>
                <w:sz w:val="20"/>
              </w:rPr>
              <w:t xml:space="preserve"> </w:t>
            </w:r>
            <w:r>
              <w:rPr>
                <w:color w:val="231F20"/>
                <w:w w:val="90"/>
                <w:sz w:val="20"/>
              </w:rPr>
              <w:t>was</w:t>
            </w:r>
            <w:r>
              <w:rPr>
                <w:color w:val="231F20"/>
                <w:spacing w:val="-10"/>
                <w:w w:val="90"/>
                <w:sz w:val="20"/>
              </w:rPr>
              <w:t xml:space="preserve"> </w:t>
            </w:r>
            <w:r>
              <w:rPr>
                <w:color w:val="231F20"/>
                <w:w w:val="90"/>
                <w:sz w:val="20"/>
              </w:rPr>
              <w:t>published.</w:t>
            </w:r>
            <w:r>
              <w:rPr>
                <w:color w:val="231F20"/>
                <w:spacing w:val="-3"/>
                <w:sz w:val="20"/>
              </w:rPr>
              <w:t xml:space="preserve"> </w:t>
            </w:r>
            <w:r>
              <w:rPr>
                <w:color w:val="231F20"/>
                <w:w w:val="90"/>
                <w:sz w:val="20"/>
              </w:rPr>
              <w:t>Therefore</w:t>
            </w:r>
            <w:r>
              <w:rPr>
                <w:color w:val="231F20"/>
                <w:spacing w:val="-10"/>
                <w:w w:val="90"/>
                <w:sz w:val="20"/>
              </w:rPr>
              <w:t xml:space="preserve"> </w:t>
            </w:r>
            <w:r>
              <w:rPr>
                <w:color w:val="231F20"/>
                <w:w w:val="90"/>
                <w:sz w:val="20"/>
              </w:rPr>
              <w:t>at</w:t>
            </w:r>
            <w:r>
              <w:rPr>
                <w:color w:val="231F20"/>
                <w:spacing w:val="-10"/>
                <w:w w:val="90"/>
                <w:sz w:val="20"/>
              </w:rPr>
              <w:t xml:space="preserve"> </w:t>
            </w:r>
            <w:r>
              <w:rPr>
                <w:color w:val="231F20"/>
                <w:w w:val="90"/>
                <w:sz w:val="20"/>
              </w:rPr>
              <w:t>its</w:t>
            </w:r>
            <w:r>
              <w:rPr>
                <w:color w:val="231F20"/>
                <w:spacing w:val="-10"/>
                <w:w w:val="90"/>
                <w:sz w:val="20"/>
              </w:rPr>
              <w:t xml:space="preserve"> </w:t>
            </w:r>
            <w:r>
              <w:rPr>
                <w:color w:val="231F20"/>
                <w:w w:val="90"/>
                <w:sz w:val="20"/>
              </w:rPr>
              <w:t>meeting</w:t>
            </w:r>
            <w:r>
              <w:rPr>
                <w:color w:val="231F20"/>
                <w:spacing w:val="-10"/>
                <w:w w:val="90"/>
                <w:sz w:val="20"/>
              </w:rPr>
              <w:t xml:space="preserve"> </w:t>
            </w:r>
            <w:r>
              <w:rPr>
                <w:color w:val="231F20"/>
                <w:w w:val="90"/>
                <w:sz w:val="20"/>
              </w:rPr>
              <w:t>on</w:t>
            </w:r>
            <w:r>
              <w:rPr>
                <w:color w:val="231F20"/>
                <w:spacing w:val="-10"/>
                <w:w w:val="90"/>
                <w:sz w:val="20"/>
              </w:rPr>
              <w:t xml:space="preserve"> </w:t>
            </w:r>
            <w:r>
              <w:rPr>
                <w:color w:val="231F20"/>
                <w:w w:val="90"/>
                <w:sz w:val="20"/>
              </w:rPr>
              <w:t>22</w:t>
            </w:r>
            <w:r>
              <w:rPr>
                <w:color w:val="231F20"/>
                <w:spacing w:val="-10"/>
                <w:w w:val="90"/>
                <w:sz w:val="20"/>
              </w:rPr>
              <w:t xml:space="preserve"> </w:t>
            </w:r>
            <w:r>
              <w:rPr>
                <w:color w:val="231F20"/>
                <w:w w:val="90"/>
                <w:sz w:val="20"/>
              </w:rPr>
              <w:t>November</w:t>
            </w:r>
            <w:r>
              <w:rPr>
                <w:color w:val="231F20"/>
                <w:spacing w:val="-10"/>
                <w:w w:val="90"/>
                <w:sz w:val="20"/>
              </w:rPr>
              <w:t xml:space="preserve"> </w:t>
            </w:r>
            <w:r>
              <w:rPr>
                <w:color w:val="231F20"/>
                <w:w w:val="90"/>
                <w:sz w:val="20"/>
              </w:rPr>
              <w:t>the</w:t>
            </w:r>
            <w:r>
              <w:rPr>
                <w:color w:val="231F20"/>
                <w:spacing w:val="-9"/>
                <w:w w:val="90"/>
                <w:sz w:val="20"/>
              </w:rPr>
              <w:t xml:space="preserve"> </w:t>
            </w:r>
            <w:r>
              <w:rPr>
                <w:color w:val="231F20"/>
                <w:w w:val="90"/>
                <w:sz w:val="20"/>
              </w:rPr>
              <w:t>FPC</w:t>
            </w:r>
            <w:r>
              <w:rPr>
                <w:color w:val="231F20"/>
                <w:spacing w:val="-10"/>
                <w:w w:val="90"/>
                <w:sz w:val="20"/>
              </w:rPr>
              <w:t xml:space="preserve"> </w:t>
            </w:r>
            <w:r>
              <w:rPr>
                <w:color w:val="231F20"/>
                <w:w w:val="90"/>
                <w:sz w:val="20"/>
              </w:rPr>
              <w:t>decided</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consider</w:t>
            </w:r>
            <w:r>
              <w:rPr>
                <w:color w:val="231F20"/>
                <w:spacing w:val="-10"/>
                <w:w w:val="90"/>
                <w:sz w:val="20"/>
              </w:rPr>
              <w:t xml:space="preserve"> </w:t>
            </w:r>
            <w:r>
              <w:rPr>
                <w:color w:val="231F20"/>
                <w:w w:val="90"/>
                <w:sz w:val="20"/>
              </w:rPr>
              <w:t>this</w:t>
            </w:r>
            <w:r>
              <w:rPr>
                <w:color w:val="231F20"/>
                <w:spacing w:val="-10"/>
                <w:w w:val="90"/>
                <w:sz w:val="20"/>
              </w:rPr>
              <w:t xml:space="preserve"> </w:t>
            </w:r>
            <w:r>
              <w:rPr>
                <w:color w:val="231F20"/>
                <w:w w:val="90"/>
                <w:sz w:val="20"/>
              </w:rPr>
              <w:t xml:space="preserve">Recommendation </w:t>
            </w:r>
            <w:r>
              <w:rPr>
                <w:color w:val="231F20"/>
                <w:sz w:val="20"/>
              </w:rPr>
              <w:t>as</w:t>
            </w:r>
            <w:r>
              <w:rPr>
                <w:color w:val="231F20"/>
                <w:spacing w:val="-16"/>
                <w:sz w:val="20"/>
              </w:rPr>
              <w:t xml:space="preserve"> </w:t>
            </w:r>
            <w:r>
              <w:rPr>
                <w:color w:val="231F20"/>
                <w:sz w:val="20"/>
              </w:rPr>
              <w:t>implemented.</w:t>
            </w:r>
          </w:p>
          <w:p w14:paraId="02BAAF3F" w14:textId="77777777" w:rsidR="00B732F0" w:rsidRDefault="001B6D82">
            <w:pPr>
              <w:pStyle w:val="TableParagraph"/>
              <w:spacing w:before="215" w:line="260" w:lineRule="atLeast"/>
              <w:ind w:left="56" w:right="394"/>
              <w:rPr>
                <w:position w:val="4"/>
                <w:sz w:val="14"/>
              </w:rPr>
            </w:pPr>
            <w:r>
              <w:rPr>
                <w:color w:val="231F20"/>
                <w:w w:val="90"/>
                <w:sz w:val="20"/>
              </w:rPr>
              <w:t>The</w:t>
            </w:r>
            <w:r>
              <w:rPr>
                <w:color w:val="231F20"/>
                <w:spacing w:val="-10"/>
                <w:w w:val="90"/>
                <w:sz w:val="20"/>
              </w:rPr>
              <w:t xml:space="preserve"> </w:t>
            </w:r>
            <w:r>
              <w:rPr>
                <w:color w:val="231F20"/>
                <w:w w:val="90"/>
                <w:sz w:val="20"/>
              </w:rPr>
              <w:t>explanation</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FPC’s</w:t>
            </w:r>
            <w:r>
              <w:rPr>
                <w:color w:val="231F20"/>
                <w:spacing w:val="-10"/>
                <w:w w:val="90"/>
                <w:sz w:val="20"/>
              </w:rPr>
              <w:t xml:space="preserve"> </w:t>
            </w:r>
            <w:r>
              <w:rPr>
                <w:color w:val="231F20"/>
                <w:w w:val="90"/>
                <w:sz w:val="20"/>
              </w:rPr>
              <w:t>Recommendation</w:t>
            </w:r>
            <w:r>
              <w:rPr>
                <w:color w:val="231F20"/>
                <w:spacing w:val="-10"/>
                <w:w w:val="90"/>
                <w:sz w:val="20"/>
              </w:rPr>
              <w:t xml:space="preserve"> </w:t>
            </w:r>
            <w:r>
              <w:rPr>
                <w:color w:val="231F20"/>
                <w:w w:val="90"/>
                <w:sz w:val="20"/>
              </w:rPr>
              <w:t>is</w:t>
            </w:r>
            <w:r>
              <w:rPr>
                <w:color w:val="231F20"/>
                <w:spacing w:val="-10"/>
                <w:w w:val="90"/>
                <w:sz w:val="20"/>
              </w:rPr>
              <w:t xml:space="preserve"> </w:t>
            </w:r>
            <w:r>
              <w:rPr>
                <w:color w:val="231F20"/>
                <w:w w:val="90"/>
                <w:sz w:val="20"/>
              </w:rPr>
              <w:t>set</w:t>
            </w:r>
            <w:r>
              <w:rPr>
                <w:color w:val="231F20"/>
                <w:spacing w:val="-10"/>
                <w:w w:val="90"/>
                <w:sz w:val="20"/>
              </w:rPr>
              <w:t xml:space="preserve"> </w:t>
            </w:r>
            <w:r>
              <w:rPr>
                <w:color w:val="231F20"/>
                <w:w w:val="90"/>
                <w:sz w:val="20"/>
              </w:rPr>
              <w:t>out</w:t>
            </w:r>
            <w:r>
              <w:rPr>
                <w:color w:val="231F20"/>
                <w:spacing w:val="-10"/>
                <w:w w:val="90"/>
                <w:sz w:val="20"/>
              </w:rPr>
              <w:t xml:space="preserve"> </w:t>
            </w:r>
            <w:r>
              <w:rPr>
                <w:color w:val="231F20"/>
                <w:w w:val="90"/>
                <w:sz w:val="20"/>
              </w:rPr>
              <w:t>in</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Record</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meeting</w:t>
            </w:r>
            <w:r>
              <w:rPr>
                <w:color w:val="231F20"/>
                <w:spacing w:val="-10"/>
                <w:w w:val="90"/>
                <w:sz w:val="20"/>
              </w:rPr>
              <w:t xml:space="preserve"> </w:t>
            </w:r>
            <w:r>
              <w:rPr>
                <w:color w:val="231F20"/>
                <w:w w:val="90"/>
                <w:sz w:val="20"/>
              </w:rPr>
              <w:t>on</w:t>
            </w:r>
            <w:r>
              <w:rPr>
                <w:color w:val="231F20"/>
                <w:spacing w:val="-10"/>
                <w:w w:val="90"/>
                <w:sz w:val="20"/>
              </w:rPr>
              <w:t xml:space="preserve"> </w:t>
            </w:r>
            <w:r>
              <w:rPr>
                <w:color w:val="231F20"/>
                <w:w w:val="90"/>
                <w:sz w:val="20"/>
              </w:rPr>
              <w:t>20</w:t>
            </w:r>
            <w:r>
              <w:rPr>
                <w:color w:val="231F20"/>
                <w:spacing w:val="-10"/>
                <w:w w:val="90"/>
                <w:sz w:val="20"/>
              </w:rPr>
              <w:t xml:space="preserve"> </w:t>
            </w:r>
            <w:r>
              <w:rPr>
                <w:color w:val="231F20"/>
                <w:w w:val="90"/>
                <w:sz w:val="20"/>
              </w:rPr>
              <w:t>September</w:t>
            </w:r>
            <w:r>
              <w:rPr>
                <w:color w:val="231F20"/>
                <w:spacing w:val="-10"/>
                <w:w w:val="90"/>
                <w:sz w:val="20"/>
              </w:rPr>
              <w:t xml:space="preserve"> </w:t>
            </w:r>
            <w:r>
              <w:rPr>
                <w:color w:val="231F20"/>
                <w:w w:val="90"/>
                <w:sz w:val="20"/>
              </w:rPr>
              <w:t>2017,</w:t>
            </w:r>
            <w:r>
              <w:rPr>
                <w:color w:val="231F20"/>
                <w:w w:val="90"/>
                <w:position w:val="4"/>
                <w:sz w:val="14"/>
              </w:rPr>
              <w:t>(3)</w:t>
            </w:r>
            <w:r>
              <w:rPr>
                <w:color w:val="231F20"/>
                <w:spacing w:val="-6"/>
                <w:w w:val="90"/>
                <w:position w:val="4"/>
                <w:sz w:val="14"/>
              </w:rPr>
              <w:t xml:space="preserve"> </w:t>
            </w:r>
            <w:r>
              <w:rPr>
                <w:color w:val="231F20"/>
                <w:w w:val="90"/>
                <w:sz w:val="20"/>
              </w:rPr>
              <w:t>Box</w:t>
            </w:r>
            <w:r>
              <w:rPr>
                <w:color w:val="231F20"/>
                <w:spacing w:val="-10"/>
                <w:w w:val="90"/>
                <w:sz w:val="20"/>
              </w:rPr>
              <w:t xml:space="preserve"> </w:t>
            </w:r>
            <w:r>
              <w:rPr>
                <w:color w:val="231F20"/>
                <w:w w:val="90"/>
                <w:sz w:val="20"/>
              </w:rPr>
              <w:t>1</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the updated FPC Policy Statement and the joint FPC and PRA Consultation Paper.</w:t>
            </w:r>
            <w:r>
              <w:rPr>
                <w:color w:val="231F20"/>
                <w:w w:val="90"/>
                <w:position w:val="4"/>
                <w:sz w:val="14"/>
              </w:rPr>
              <w:t>(4)</w:t>
            </w:r>
          </w:p>
        </w:tc>
      </w:tr>
    </w:tbl>
    <w:p w14:paraId="44557BAF" w14:textId="77777777" w:rsidR="00B732F0" w:rsidRDefault="00B732F0">
      <w:pPr>
        <w:pStyle w:val="BodyText"/>
      </w:pPr>
    </w:p>
    <w:p w14:paraId="1E76C03E" w14:textId="77777777" w:rsidR="00B732F0" w:rsidRDefault="00B732F0">
      <w:pPr>
        <w:pStyle w:val="BodyText"/>
      </w:pPr>
    </w:p>
    <w:p w14:paraId="4CB9D1EE" w14:textId="77777777" w:rsidR="00B732F0" w:rsidRDefault="00B732F0">
      <w:pPr>
        <w:pStyle w:val="BodyText"/>
      </w:pPr>
    </w:p>
    <w:p w14:paraId="0FB77546" w14:textId="77777777" w:rsidR="00B732F0" w:rsidRDefault="00B732F0">
      <w:pPr>
        <w:pStyle w:val="BodyText"/>
      </w:pPr>
    </w:p>
    <w:p w14:paraId="0C1AC1CB" w14:textId="77777777" w:rsidR="00B732F0" w:rsidRDefault="001B6D82">
      <w:pPr>
        <w:pStyle w:val="BodyText"/>
        <w:spacing w:before="51"/>
      </w:pPr>
      <w:r>
        <w:rPr>
          <w:noProof/>
        </w:rPr>
        <mc:AlternateContent>
          <mc:Choice Requires="wps">
            <w:drawing>
              <wp:anchor distT="0" distB="0" distL="0" distR="0" simplePos="0" relativeHeight="487713280" behindDoc="1" locked="0" layoutInCell="1" allowOverlap="1" wp14:anchorId="3FE10236" wp14:editId="361EB606">
                <wp:simplePos x="0" y="0"/>
                <wp:positionH relativeFrom="page">
                  <wp:posOffset>503999</wp:posOffset>
                </wp:positionH>
                <wp:positionV relativeFrom="paragraph">
                  <wp:posOffset>195639</wp:posOffset>
                </wp:positionV>
                <wp:extent cx="6552565" cy="1270"/>
                <wp:effectExtent l="0" t="0" r="0" b="0"/>
                <wp:wrapTopAndBottom/>
                <wp:docPr id="1361" name="Graphic 1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4864F2DA" id="Graphic 1361" o:spid="_x0000_s1026" style="position:absolute;margin-left:39.7pt;margin-top:15.4pt;width:515.95pt;height:.1pt;z-index:-1560320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" path="m,l6552006,e" filled="f" strokecolor="#85266b" strokeweight=".6pt">
                <v:path arrowok="t"/>
                <w10:wrap type="topAndBottom" anchorx="page"/>
              </v:shape>
            </w:pict>
          </mc:Fallback>
        </mc:AlternateContent>
      </w:r>
    </w:p>
    <w:p w14:paraId="79894788" w14:textId="77777777" w:rsidR="00B732F0" w:rsidRDefault="001B6D82">
      <w:pPr>
        <w:pStyle w:val="ListParagraph"/>
        <w:numPr>
          <w:ilvl w:val="0"/>
          <w:numId w:val="11"/>
        </w:numPr>
        <w:tabs>
          <w:tab w:val="left" w:pos="439"/>
        </w:tabs>
        <w:spacing w:before="57" w:line="161" w:lineRule="exact"/>
        <w:ind w:left="439" w:hanging="212"/>
        <w:rPr>
          <w:sz w:val="14"/>
        </w:rPr>
      </w:pPr>
      <w:hyperlink r:id="rId269">
        <w:r>
          <w:rPr>
            <w:color w:val="231F20"/>
            <w:spacing w:val="-2"/>
            <w:w w:val="85"/>
            <w:sz w:val="14"/>
          </w:rPr>
          <w:t>www.bankofengland.co.uk/pra/Pages/publications/ps/2017/ps2117.aspx.</w:t>
        </w:r>
      </w:hyperlink>
    </w:p>
    <w:p w14:paraId="228A34DA" w14:textId="77777777" w:rsidR="00B732F0" w:rsidRDefault="001B6D82">
      <w:pPr>
        <w:pStyle w:val="ListParagraph"/>
        <w:numPr>
          <w:ilvl w:val="0"/>
          <w:numId w:val="11"/>
        </w:numPr>
        <w:tabs>
          <w:tab w:val="left" w:pos="439"/>
        </w:tabs>
        <w:spacing w:line="160" w:lineRule="exact"/>
        <w:ind w:left="439" w:hanging="212"/>
        <w:rPr>
          <w:sz w:val="14"/>
        </w:rPr>
      </w:pPr>
      <w:hyperlink r:id="rId270">
        <w:r>
          <w:rPr>
            <w:color w:val="231F20"/>
            <w:spacing w:val="-2"/>
            <w:w w:val="90"/>
            <w:sz w:val="14"/>
          </w:rPr>
          <w:t>www.bankofengland.co.uk/financialstability/Documents/fpc/policystatement010715ltr.pdf.</w:t>
        </w:r>
      </w:hyperlink>
    </w:p>
    <w:p w14:paraId="2B1A6032" w14:textId="77777777" w:rsidR="00B732F0" w:rsidRDefault="001B6D82">
      <w:pPr>
        <w:pStyle w:val="ListParagraph"/>
        <w:numPr>
          <w:ilvl w:val="0"/>
          <w:numId w:val="11"/>
        </w:numPr>
        <w:tabs>
          <w:tab w:val="left" w:pos="439"/>
        </w:tabs>
        <w:spacing w:line="160" w:lineRule="exact"/>
        <w:ind w:left="439" w:hanging="212"/>
        <w:rPr>
          <w:sz w:val="14"/>
        </w:rPr>
      </w:pPr>
      <w:hyperlink r:id="rId271">
        <w:r>
          <w:rPr>
            <w:color w:val="231F20"/>
            <w:spacing w:val="-2"/>
            <w:w w:val="85"/>
            <w:sz w:val="14"/>
          </w:rPr>
          <w:t>www.bankofengland.co.uk/publications/Documents/records/fpc/pdf/2017/record1710.pdf.</w:t>
        </w:r>
      </w:hyperlink>
    </w:p>
    <w:p w14:paraId="2DE91F34" w14:textId="77777777" w:rsidR="00B732F0" w:rsidRDefault="001B6D82">
      <w:pPr>
        <w:pStyle w:val="ListParagraph"/>
        <w:numPr>
          <w:ilvl w:val="0"/>
          <w:numId w:val="11"/>
        </w:numPr>
        <w:tabs>
          <w:tab w:val="left" w:pos="439"/>
        </w:tabs>
        <w:spacing w:line="161" w:lineRule="exact"/>
        <w:ind w:left="439" w:hanging="212"/>
        <w:rPr>
          <w:sz w:val="14"/>
        </w:rPr>
      </w:pPr>
      <w:hyperlink r:id="rId272">
        <w:r>
          <w:rPr>
            <w:color w:val="231F20"/>
            <w:spacing w:val="-2"/>
            <w:w w:val="85"/>
            <w:sz w:val="14"/>
          </w:rPr>
          <w:t>www.bankofengland.co.uk/pra/Documents/publications/cp/2017/cp1117.pdf.</w:t>
        </w:r>
      </w:hyperlink>
    </w:p>
    <w:p w14:paraId="635EDAD7" w14:textId="77777777" w:rsidR="00B732F0" w:rsidRDefault="00B732F0">
      <w:pPr>
        <w:pStyle w:val="ListParagraph"/>
        <w:spacing w:line="161" w:lineRule="exact"/>
        <w:rPr>
          <w:sz w:val="14"/>
        </w:rPr>
        <w:sectPr w:rsidR="00B732F0">
          <w:pgSz w:w="11910" w:h="16840"/>
          <w:pgMar w:top="620" w:right="566" w:bottom="280" w:left="566" w:header="425" w:footer="0" w:gutter="0"/>
          <w:cols w:space="720"/>
        </w:sectPr>
      </w:pPr>
    </w:p>
    <w:p w14:paraId="48FE58D9" w14:textId="77777777" w:rsidR="00B732F0" w:rsidRDefault="00B732F0">
      <w:pPr>
        <w:pStyle w:val="BodyText"/>
        <w:rPr>
          <w:sz w:val="22"/>
        </w:rPr>
      </w:pPr>
    </w:p>
    <w:p w14:paraId="60A36881" w14:textId="77777777" w:rsidR="00B732F0" w:rsidRDefault="00B732F0">
      <w:pPr>
        <w:pStyle w:val="BodyText"/>
        <w:rPr>
          <w:sz w:val="22"/>
        </w:rPr>
      </w:pPr>
    </w:p>
    <w:p w14:paraId="77ECF760" w14:textId="77777777" w:rsidR="00B732F0" w:rsidRDefault="00B732F0">
      <w:pPr>
        <w:pStyle w:val="BodyText"/>
        <w:spacing w:before="187"/>
        <w:rPr>
          <w:sz w:val="22"/>
        </w:rPr>
      </w:pPr>
    </w:p>
    <w:p w14:paraId="58DB07E6" w14:textId="77777777" w:rsidR="00B732F0" w:rsidRDefault="001B6D82">
      <w:pPr>
        <w:spacing w:before="1"/>
        <w:ind w:left="227"/>
      </w:pPr>
      <w:r>
        <w:rPr>
          <w:color w:val="85266B"/>
          <w:w w:val="90"/>
        </w:rPr>
        <w:t>Recommendations</w:t>
      </w:r>
      <w:r>
        <w:rPr>
          <w:color w:val="85266B"/>
          <w:spacing w:val="24"/>
        </w:rPr>
        <w:t xml:space="preserve"> </w:t>
      </w:r>
      <w:r>
        <w:rPr>
          <w:color w:val="85266B"/>
          <w:w w:val="90"/>
        </w:rPr>
        <w:t>and</w:t>
      </w:r>
      <w:r>
        <w:rPr>
          <w:color w:val="85266B"/>
          <w:spacing w:val="25"/>
        </w:rPr>
        <w:t xml:space="preserve"> </w:t>
      </w:r>
      <w:r>
        <w:rPr>
          <w:color w:val="85266B"/>
          <w:w w:val="90"/>
        </w:rPr>
        <w:t>Directions</w:t>
      </w:r>
      <w:r>
        <w:rPr>
          <w:color w:val="85266B"/>
          <w:spacing w:val="25"/>
        </w:rPr>
        <w:t xml:space="preserve"> </w:t>
      </w:r>
      <w:r>
        <w:rPr>
          <w:color w:val="85266B"/>
          <w:w w:val="90"/>
        </w:rPr>
        <w:t>currently</w:t>
      </w:r>
      <w:r>
        <w:rPr>
          <w:color w:val="85266B"/>
          <w:spacing w:val="24"/>
        </w:rPr>
        <w:t xml:space="preserve"> </w:t>
      </w:r>
      <w:r>
        <w:rPr>
          <w:color w:val="85266B"/>
          <w:spacing w:val="-2"/>
          <w:w w:val="90"/>
        </w:rPr>
        <w:t>outstanding</w:t>
      </w:r>
    </w:p>
    <w:p w14:paraId="65CADD4A" w14:textId="77777777" w:rsidR="00B732F0" w:rsidRDefault="001B6D82">
      <w:pPr>
        <w:pStyle w:val="BodyText"/>
        <w:spacing w:before="203"/>
        <w:ind w:left="227"/>
      </w:pPr>
      <w:r>
        <w:rPr>
          <w:color w:val="231F20"/>
          <w:w w:val="85"/>
        </w:rPr>
        <w:lastRenderedPageBreak/>
        <w:t>There</w:t>
      </w:r>
      <w:r>
        <w:rPr>
          <w:color w:val="231F20"/>
          <w:spacing w:val="15"/>
        </w:rPr>
        <w:t xml:space="preserve"> </w:t>
      </w:r>
      <w:r>
        <w:rPr>
          <w:color w:val="231F20"/>
          <w:w w:val="85"/>
        </w:rPr>
        <w:t>are</w:t>
      </w:r>
      <w:r>
        <w:rPr>
          <w:color w:val="231F20"/>
          <w:spacing w:val="15"/>
        </w:rPr>
        <w:t xml:space="preserve"> </w:t>
      </w:r>
      <w:r>
        <w:rPr>
          <w:color w:val="231F20"/>
          <w:w w:val="85"/>
        </w:rPr>
        <w:t>currently</w:t>
      </w:r>
      <w:r>
        <w:rPr>
          <w:color w:val="231F20"/>
          <w:spacing w:val="15"/>
        </w:rPr>
        <w:t xml:space="preserve"> </w:t>
      </w:r>
      <w:r>
        <w:rPr>
          <w:color w:val="231F20"/>
          <w:w w:val="85"/>
        </w:rPr>
        <w:t>no</w:t>
      </w:r>
      <w:r>
        <w:rPr>
          <w:color w:val="231F20"/>
          <w:spacing w:val="15"/>
        </w:rPr>
        <w:t xml:space="preserve"> </w:t>
      </w:r>
      <w:r>
        <w:rPr>
          <w:color w:val="231F20"/>
          <w:w w:val="85"/>
        </w:rPr>
        <w:t>outstanding</w:t>
      </w:r>
      <w:r>
        <w:rPr>
          <w:color w:val="231F20"/>
          <w:spacing w:val="15"/>
        </w:rPr>
        <w:t xml:space="preserve"> </w:t>
      </w:r>
      <w:r>
        <w:rPr>
          <w:color w:val="231F20"/>
          <w:w w:val="85"/>
        </w:rPr>
        <w:t>Recommendations</w:t>
      </w:r>
      <w:r>
        <w:rPr>
          <w:color w:val="231F20"/>
          <w:spacing w:val="15"/>
        </w:rPr>
        <w:t xml:space="preserve"> </w:t>
      </w:r>
      <w:r>
        <w:rPr>
          <w:color w:val="231F20"/>
          <w:w w:val="85"/>
        </w:rPr>
        <w:t>or</w:t>
      </w:r>
      <w:r>
        <w:rPr>
          <w:color w:val="231F20"/>
          <w:spacing w:val="15"/>
        </w:rPr>
        <w:t xml:space="preserve"> </w:t>
      </w:r>
      <w:r>
        <w:rPr>
          <w:color w:val="231F20"/>
          <w:w w:val="85"/>
        </w:rPr>
        <w:t>Directions</w:t>
      </w:r>
      <w:r>
        <w:rPr>
          <w:color w:val="231F20"/>
          <w:spacing w:val="15"/>
        </w:rPr>
        <w:t xml:space="preserve"> </w:t>
      </w:r>
      <w:r>
        <w:rPr>
          <w:color w:val="231F20"/>
          <w:w w:val="85"/>
        </w:rPr>
        <w:t>awaiting</w:t>
      </w:r>
      <w:r>
        <w:rPr>
          <w:color w:val="231F20"/>
          <w:spacing w:val="15"/>
        </w:rPr>
        <w:t xml:space="preserve"> </w:t>
      </w:r>
      <w:r>
        <w:rPr>
          <w:color w:val="231F20"/>
          <w:spacing w:val="-2"/>
          <w:w w:val="85"/>
        </w:rPr>
        <w:t>implementation.</w:t>
      </w:r>
    </w:p>
    <w:p w14:paraId="32985ED0" w14:textId="77777777" w:rsidR="00B732F0" w:rsidRDefault="00B732F0">
      <w:pPr>
        <w:pStyle w:val="BodyText"/>
        <w:spacing w:before="186"/>
        <w:rPr>
          <w:sz w:val="22"/>
        </w:rPr>
      </w:pPr>
    </w:p>
    <w:p w14:paraId="1A7A1FDD" w14:textId="77777777" w:rsidR="00B732F0" w:rsidRDefault="001B6D82">
      <w:pPr>
        <w:ind w:left="227"/>
      </w:pPr>
      <w:r>
        <w:rPr>
          <w:color w:val="85266B"/>
          <w:spacing w:val="-6"/>
        </w:rPr>
        <w:t>Other</w:t>
      </w:r>
      <w:r>
        <w:rPr>
          <w:color w:val="85266B"/>
          <w:spacing w:val="-15"/>
        </w:rPr>
        <w:t xml:space="preserve"> </w:t>
      </w:r>
      <w:r>
        <w:rPr>
          <w:color w:val="85266B"/>
          <w:spacing w:val="-6"/>
        </w:rPr>
        <w:t>FPC</w:t>
      </w:r>
      <w:r>
        <w:rPr>
          <w:color w:val="85266B"/>
          <w:spacing w:val="-14"/>
        </w:rPr>
        <w:t xml:space="preserve"> </w:t>
      </w:r>
      <w:r>
        <w:rPr>
          <w:color w:val="85266B"/>
          <w:spacing w:val="-6"/>
        </w:rPr>
        <w:t>policy</w:t>
      </w:r>
      <w:r>
        <w:rPr>
          <w:color w:val="85266B"/>
          <w:spacing w:val="-14"/>
        </w:rPr>
        <w:t xml:space="preserve"> </w:t>
      </w:r>
      <w:r>
        <w:rPr>
          <w:color w:val="85266B"/>
          <w:spacing w:val="-6"/>
        </w:rPr>
        <w:t>decisions</w:t>
      </w:r>
    </w:p>
    <w:p w14:paraId="5A253401" w14:textId="77777777" w:rsidR="00B732F0" w:rsidRDefault="001B6D82">
      <w:pPr>
        <w:pStyle w:val="BodyText"/>
        <w:spacing w:before="204" w:line="268" w:lineRule="auto"/>
        <w:ind w:left="227" w:right="271"/>
      </w:pPr>
      <w:r>
        <w:rPr>
          <w:color w:val="231F20"/>
          <w:w w:val="85"/>
        </w:rPr>
        <w:t>Set out below are previous FPC decisions, which remain in force, on the setting of its policy tools.</w:t>
      </w:r>
      <w:r>
        <w:rPr>
          <w:color w:val="231F20"/>
          <w:spacing w:val="40"/>
        </w:rPr>
        <w:t xml:space="preserve"> </w:t>
      </w:r>
      <w:r>
        <w:rPr>
          <w:color w:val="231F20"/>
          <w:w w:val="85"/>
        </w:rPr>
        <w:t>The calibration of these tools is</w:t>
      </w:r>
      <w:r>
        <w:rPr>
          <w:color w:val="231F20"/>
          <w:spacing w:val="40"/>
        </w:rPr>
        <w:t xml:space="preserve"> </w:t>
      </w:r>
      <w:r>
        <w:rPr>
          <w:color w:val="231F20"/>
          <w:spacing w:val="-2"/>
        </w:rPr>
        <w:t>kept</w:t>
      </w:r>
      <w:r>
        <w:rPr>
          <w:color w:val="231F20"/>
          <w:spacing w:val="-16"/>
        </w:rPr>
        <w:t xml:space="preserve"> </w:t>
      </w:r>
      <w:r>
        <w:rPr>
          <w:color w:val="231F20"/>
          <w:spacing w:val="-2"/>
        </w:rPr>
        <w:t>under</w:t>
      </w:r>
      <w:r>
        <w:rPr>
          <w:color w:val="231F20"/>
          <w:spacing w:val="-16"/>
        </w:rPr>
        <w:t xml:space="preserve"> </w:t>
      </w:r>
      <w:r>
        <w:rPr>
          <w:color w:val="231F20"/>
          <w:spacing w:val="-2"/>
        </w:rPr>
        <w:t>review.</w:t>
      </w:r>
    </w:p>
    <w:p w14:paraId="6048F895" w14:textId="77777777" w:rsidR="00B732F0" w:rsidRDefault="00B732F0">
      <w:pPr>
        <w:pStyle w:val="BodyText"/>
        <w:spacing w:before="70"/>
      </w:pPr>
    </w:p>
    <w:tbl>
      <w:tblPr>
        <w:tblW w:w="0" w:type="auto"/>
        <w:tblInd w:w="235" w:type="dxa"/>
        <w:tblLayout w:type="fixed"/>
        <w:tblCellMar>
          <w:left w:w="0" w:type="dxa"/>
          <w:right w:w="0" w:type="dxa"/>
        </w:tblCellMar>
        <w:tblLook w:val="01E0" w:firstRow="1" w:lastRow="1" w:firstColumn="1" w:lastColumn="1" w:noHBand="0" w:noVBand="0"/>
      </w:tblPr>
      <w:tblGrid>
        <w:gridCol w:w="10308"/>
      </w:tblGrid>
      <w:tr w:rsidR="00B732F0" w14:paraId="31269FF7" w14:textId="77777777">
        <w:trPr>
          <w:trHeight w:val="396"/>
        </w:trPr>
        <w:tc>
          <w:tcPr>
            <w:tcW w:w="10308" w:type="dxa"/>
            <w:shd w:val="clear" w:color="auto" w:fill="EADFE6"/>
          </w:tcPr>
          <w:p w14:paraId="6A754D62" w14:textId="77777777" w:rsidR="00B732F0" w:rsidRDefault="001B6D82">
            <w:pPr>
              <w:pStyle w:val="TableParagraph"/>
              <w:spacing w:before="49"/>
              <w:ind w:left="56"/>
              <w:rPr>
                <w:sz w:val="20"/>
              </w:rPr>
            </w:pPr>
            <w:r>
              <w:rPr>
                <w:color w:val="231F20"/>
                <w:w w:val="90"/>
                <w:sz w:val="20"/>
              </w:rPr>
              <w:t>Countercyclical</w:t>
            </w:r>
            <w:r>
              <w:rPr>
                <w:color w:val="231F20"/>
                <w:spacing w:val="-2"/>
                <w:sz w:val="20"/>
              </w:rPr>
              <w:t xml:space="preserve"> </w:t>
            </w:r>
            <w:r>
              <w:rPr>
                <w:color w:val="231F20"/>
                <w:w w:val="90"/>
                <w:sz w:val="20"/>
              </w:rPr>
              <w:t>capital</w:t>
            </w:r>
            <w:r>
              <w:rPr>
                <w:color w:val="231F20"/>
                <w:spacing w:val="-1"/>
                <w:sz w:val="20"/>
              </w:rPr>
              <w:t xml:space="preserve"> </w:t>
            </w:r>
            <w:r>
              <w:rPr>
                <w:color w:val="231F20"/>
                <w:w w:val="90"/>
                <w:sz w:val="20"/>
              </w:rPr>
              <w:t>buffer</w:t>
            </w:r>
            <w:r>
              <w:rPr>
                <w:color w:val="231F20"/>
                <w:spacing w:val="-1"/>
                <w:sz w:val="20"/>
              </w:rPr>
              <w:t xml:space="preserve"> </w:t>
            </w:r>
            <w:r>
              <w:rPr>
                <w:color w:val="231F20"/>
                <w:spacing w:val="-2"/>
                <w:w w:val="90"/>
                <w:sz w:val="20"/>
              </w:rPr>
              <w:t>(</w:t>
            </w:r>
            <w:proofErr w:type="spellStart"/>
            <w:r>
              <w:rPr>
                <w:color w:val="231F20"/>
                <w:spacing w:val="-2"/>
                <w:w w:val="90"/>
                <w:sz w:val="20"/>
              </w:rPr>
              <w:t>CCyB</w:t>
            </w:r>
            <w:proofErr w:type="spellEnd"/>
            <w:r>
              <w:rPr>
                <w:color w:val="231F20"/>
                <w:spacing w:val="-2"/>
                <w:w w:val="90"/>
                <w:sz w:val="20"/>
              </w:rPr>
              <w:t>)</w:t>
            </w:r>
          </w:p>
        </w:tc>
      </w:tr>
      <w:tr w:rsidR="00B732F0" w14:paraId="446C7FB2" w14:textId="77777777">
        <w:trPr>
          <w:trHeight w:val="1592"/>
        </w:trPr>
        <w:tc>
          <w:tcPr>
            <w:tcW w:w="10308" w:type="dxa"/>
          </w:tcPr>
          <w:p w14:paraId="31D387C5" w14:textId="77777777" w:rsidR="00B732F0" w:rsidRDefault="001B6D82">
            <w:pPr>
              <w:pStyle w:val="TableParagraph"/>
              <w:spacing w:before="56" w:line="268" w:lineRule="auto"/>
              <w:ind w:left="56"/>
              <w:rPr>
                <w:sz w:val="20"/>
              </w:rPr>
            </w:pPr>
            <w:r>
              <w:rPr>
                <w:color w:val="231F20"/>
                <w:w w:val="90"/>
                <w:sz w:val="20"/>
              </w:rPr>
              <w:t>The</w:t>
            </w:r>
            <w:r>
              <w:rPr>
                <w:color w:val="231F20"/>
                <w:spacing w:val="-8"/>
                <w:w w:val="90"/>
                <w:sz w:val="20"/>
              </w:rPr>
              <w:t xml:space="preserve"> </w:t>
            </w:r>
            <w:r>
              <w:rPr>
                <w:color w:val="231F20"/>
                <w:w w:val="90"/>
                <w:sz w:val="20"/>
              </w:rPr>
              <w:t>FPC</w:t>
            </w:r>
            <w:r>
              <w:rPr>
                <w:color w:val="231F20"/>
                <w:spacing w:val="-8"/>
                <w:w w:val="90"/>
                <w:sz w:val="20"/>
              </w:rPr>
              <w:t xml:space="preserve"> </w:t>
            </w:r>
            <w:r>
              <w:rPr>
                <w:color w:val="231F20"/>
                <w:w w:val="90"/>
                <w:sz w:val="20"/>
              </w:rPr>
              <w:t>is</w:t>
            </w:r>
            <w:r>
              <w:rPr>
                <w:color w:val="231F20"/>
                <w:spacing w:val="-8"/>
                <w:w w:val="90"/>
                <w:sz w:val="20"/>
              </w:rPr>
              <w:t xml:space="preserve"> </w:t>
            </w:r>
            <w:r>
              <w:rPr>
                <w:color w:val="231F20"/>
                <w:w w:val="90"/>
                <w:sz w:val="20"/>
              </w:rPr>
              <w:t>raising</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UK</w:t>
            </w:r>
            <w:r>
              <w:rPr>
                <w:color w:val="231F20"/>
                <w:spacing w:val="-8"/>
                <w:w w:val="90"/>
                <w:sz w:val="20"/>
              </w:rPr>
              <w:t xml:space="preserve"> </w:t>
            </w:r>
            <w:proofErr w:type="spellStart"/>
            <w:r>
              <w:rPr>
                <w:color w:val="231F20"/>
                <w:w w:val="90"/>
                <w:sz w:val="20"/>
              </w:rPr>
              <w:t>CCyB</w:t>
            </w:r>
            <w:proofErr w:type="spellEnd"/>
            <w:r>
              <w:rPr>
                <w:color w:val="231F20"/>
                <w:spacing w:val="-8"/>
                <w:w w:val="90"/>
                <w:sz w:val="20"/>
              </w:rPr>
              <w:t xml:space="preserve"> </w:t>
            </w:r>
            <w:r>
              <w:rPr>
                <w:color w:val="231F20"/>
                <w:w w:val="90"/>
                <w:sz w:val="20"/>
              </w:rPr>
              <w:t>rate</w:t>
            </w:r>
            <w:r>
              <w:rPr>
                <w:color w:val="231F20"/>
                <w:spacing w:val="-8"/>
                <w:w w:val="90"/>
                <w:sz w:val="20"/>
              </w:rPr>
              <w:t xml:space="preserve"> </w:t>
            </w:r>
            <w:r>
              <w:rPr>
                <w:color w:val="231F20"/>
                <w:w w:val="90"/>
                <w:sz w:val="20"/>
              </w:rPr>
              <w:t>from</w:t>
            </w:r>
            <w:r>
              <w:rPr>
                <w:color w:val="231F20"/>
                <w:spacing w:val="-8"/>
                <w:w w:val="90"/>
                <w:sz w:val="20"/>
              </w:rPr>
              <w:t xml:space="preserve"> </w:t>
            </w:r>
            <w:r>
              <w:rPr>
                <w:color w:val="231F20"/>
                <w:w w:val="90"/>
                <w:sz w:val="20"/>
              </w:rPr>
              <w:t>0.5%</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1.0%,</w:t>
            </w:r>
            <w:r>
              <w:rPr>
                <w:color w:val="231F20"/>
                <w:spacing w:val="-8"/>
                <w:w w:val="90"/>
                <w:sz w:val="20"/>
              </w:rPr>
              <w:t xml:space="preserve"> </w:t>
            </w:r>
            <w:r>
              <w:rPr>
                <w:color w:val="231F20"/>
                <w:w w:val="90"/>
                <w:sz w:val="20"/>
              </w:rPr>
              <w:t>with</w:t>
            </w:r>
            <w:r>
              <w:rPr>
                <w:color w:val="231F20"/>
                <w:spacing w:val="-8"/>
                <w:w w:val="90"/>
                <w:sz w:val="20"/>
              </w:rPr>
              <w:t xml:space="preserve"> </w:t>
            </w:r>
            <w:r>
              <w:rPr>
                <w:color w:val="231F20"/>
                <w:w w:val="90"/>
                <w:sz w:val="20"/>
              </w:rPr>
              <w:t>binding</w:t>
            </w:r>
            <w:r>
              <w:rPr>
                <w:color w:val="231F20"/>
                <w:spacing w:val="-8"/>
                <w:w w:val="90"/>
                <w:sz w:val="20"/>
              </w:rPr>
              <w:t xml:space="preserve"> </w:t>
            </w:r>
            <w:r>
              <w:rPr>
                <w:color w:val="231F20"/>
                <w:w w:val="90"/>
                <w:sz w:val="20"/>
              </w:rPr>
              <w:t>effect</w:t>
            </w:r>
            <w:r>
              <w:rPr>
                <w:color w:val="231F20"/>
                <w:spacing w:val="-8"/>
                <w:w w:val="90"/>
                <w:sz w:val="20"/>
              </w:rPr>
              <w:t xml:space="preserve"> </w:t>
            </w:r>
            <w:r>
              <w:rPr>
                <w:color w:val="231F20"/>
                <w:w w:val="90"/>
                <w:sz w:val="20"/>
              </w:rPr>
              <w:t>from</w:t>
            </w:r>
            <w:r>
              <w:rPr>
                <w:color w:val="231F20"/>
                <w:spacing w:val="-8"/>
                <w:w w:val="90"/>
                <w:sz w:val="20"/>
              </w:rPr>
              <w:t xml:space="preserve"> </w:t>
            </w:r>
            <w:r>
              <w:rPr>
                <w:color w:val="231F20"/>
                <w:w w:val="90"/>
                <w:sz w:val="20"/>
              </w:rPr>
              <w:t>28</w:t>
            </w:r>
            <w:r>
              <w:rPr>
                <w:color w:val="231F20"/>
                <w:spacing w:val="-8"/>
                <w:w w:val="90"/>
                <w:sz w:val="20"/>
              </w:rPr>
              <w:t xml:space="preserve"> </w:t>
            </w:r>
            <w:r>
              <w:rPr>
                <w:color w:val="231F20"/>
                <w:w w:val="90"/>
                <w:sz w:val="20"/>
              </w:rPr>
              <w:t>November</w:t>
            </w:r>
            <w:r>
              <w:rPr>
                <w:color w:val="231F20"/>
                <w:spacing w:val="-8"/>
                <w:w w:val="90"/>
                <w:sz w:val="20"/>
              </w:rPr>
              <w:t xml:space="preserve"> </w:t>
            </w:r>
            <w:r>
              <w:rPr>
                <w:color w:val="231F20"/>
                <w:w w:val="90"/>
                <w:sz w:val="20"/>
              </w:rPr>
              <w:t>2018.</w:t>
            </w:r>
            <w:r>
              <w:rPr>
                <w:color w:val="231F20"/>
                <w:spacing w:val="34"/>
                <w:sz w:val="20"/>
              </w:rPr>
              <w:t xml:space="preserve"> </w:t>
            </w:r>
            <w:r>
              <w:rPr>
                <w:color w:val="231F20"/>
                <w:w w:val="90"/>
                <w:sz w:val="20"/>
              </w:rPr>
              <w:t>This</w:t>
            </w:r>
            <w:r>
              <w:rPr>
                <w:color w:val="231F20"/>
                <w:spacing w:val="-8"/>
                <w:w w:val="90"/>
                <w:sz w:val="20"/>
              </w:rPr>
              <w:t xml:space="preserve"> </w:t>
            </w:r>
            <w:r>
              <w:rPr>
                <w:color w:val="231F20"/>
                <w:w w:val="90"/>
                <w:sz w:val="20"/>
              </w:rPr>
              <w:t>rate</w:t>
            </w:r>
            <w:r>
              <w:rPr>
                <w:color w:val="231F20"/>
                <w:spacing w:val="-8"/>
                <w:w w:val="90"/>
                <w:sz w:val="20"/>
              </w:rPr>
              <w:t xml:space="preserve"> </w:t>
            </w:r>
            <w:r>
              <w:rPr>
                <w:color w:val="231F20"/>
                <w:w w:val="90"/>
                <w:sz w:val="20"/>
              </w:rPr>
              <w:t>is</w:t>
            </w:r>
            <w:r>
              <w:rPr>
                <w:color w:val="231F20"/>
                <w:spacing w:val="-8"/>
                <w:w w:val="90"/>
                <w:sz w:val="20"/>
              </w:rPr>
              <w:t xml:space="preserve"> </w:t>
            </w:r>
            <w:r>
              <w:rPr>
                <w:color w:val="231F20"/>
                <w:w w:val="90"/>
                <w:sz w:val="20"/>
              </w:rPr>
              <w:t>reviewed</w:t>
            </w:r>
            <w:r>
              <w:rPr>
                <w:color w:val="231F20"/>
                <w:spacing w:val="-8"/>
                <w:w w:val="90"/>
                <w:sz w:val="20"/>
              </w:rPr>
              <w:t xml:space="preserve"> </w:t>
            </w:r>
            <w:r>
              <w:rPr>
                <w:color w:val="231F20"/>
                <w:w w:val="90"/>
                <w:sz w:val="20"/>
              </w:rPr>
              <w:t>on</w:t>
            </w:r>
            <w:r>
              <w:rPr>
                <w:color w:val="231F20"/>
                <w:spacing w:val="-8"/>
                <w:w w:val="90"/>
                <w:sz w:val="20"/>
              </w:rPr>
              <w:t xml:space="preserve"> </w:t>
            </w:r>
            <w:r>
              <w:rPr>
                <w:color w:val="231F20"/>
                <w:w w:val="90"/>
                <w:sz w:val="20"/>
              </w:rPr>
              <w:t xml:space="preserve">a </w:t>
            </w:r>
            <w:r>
              <w:rPr>
                <w:color w:val="231F20"/>
                <w:sz w:val="20"/>
              </w:rPr>
              <w:t>quarterly</w:t>
            </w:r>
            <w:r>
              <w:rPr>
                <w:color w:val="231F20"/>
                <w:spacing w:val="-16"/>
                <w:sz w:val="20"/>
              </w:rPr>
              <w:t xml:space="preserve"> </w:t>
            </w:r>
            <w:r>
              <w:rPr>
                <w:color w:val="231F20"/>
                <w:sz w:val="20"/>
              </w:rPr>
              <w:t>basis.</w:t>
            </w:r>
          </w:p>
          <w:p w14:paraId="1B0C5D85" w14:textId="77777777" w:rsidR="00B732F0" w:rsidRDefault="001B6D82">
            <w:pPr>
              <w:pStyle w:val="TableParagraph"/>
              <w:spacing w:before="216" w:line="260" w:lineRule="atLeast"/>
              <w:ind w:left="56" w:right="231"/>
              <w:rPr>
                <w:sz w:val="20"/>
              </w:rPr>
            </w:pPr>
            <w:r>
              <w:rPr>
                <w:color w:val="231F20"/>
                <w:w w:val="90"/>
                <w:sz w:val="20"/>
              </w:rPr>
              <w:t>The</w:t>
            </w:r>
            <w:r>
              <w:rPr>
                <w:color w:val="231F20"/>
                <w:spacing w:val="-6"/>
                <w:w w:val="90"/>
                <w:sz w:val="20"/>
              </w:rPr>
              <w:t xml:space="preserve"> </w:t>
            </w:r>
            <w:r>
              <w:rPr>
                <w:color w:val="231F20"/>
                <w:w w:val="90"/>
                <w:sz w:val="20"/>
              </w:rPr>
              <w:t>United</w:t>
            </w:r>
            <w:r>
              <w:rPr>
                <w:color w:val="231F20"/>
                <w:spacing w:val="-6"/>
                <w:w w:val="90"/>
                <w:sz w:val="20"/>
              </w:rPr>
              <w:t xml:space="preserve"> </w:t>
            </w:r>
            <w:r>
              <w:rPr>
                <w:color w:val="231F20"/>
                <w:w w:val="90"/>
                <w:sz w:val="20"/>
              </w:rPr>
              <w:t>Kingdom</w:t>
            </w:r>
            <w:r>
              <w:rPr>
                <w:color w:val="231F20"/>
                <w:spacing w:val="-6"/>
                <w:w w:val="90"/>
                <w:sz w:val="20"/>
              </w:rPr>
              <w:t xml:space="preserve"> </w:t>
            </w:r>
            <w:r>
              <w:rPr>
                <w:color w:val="231F20"/>
                <w:w w:val="90"/>
                <w:sz w:val="20"/>
              </w:rPr>
              <w:t>has</w:t>
            </w:r>
            <w:r>
              <w:rPr>
                <w:color w:val="231F20"/>
                <w:spacing w:val="-6"/>
                <w:w w:val="90"/>
                <w:sz w:val="20"/>
              </w:rPr>
              <w:t xml:space="preserve"> </w:t>
            </w:r>
            <w:r>
              <w:rPr>
                <w:color w:val="231F20"/>
                <w:w w:val="90"/>
                <w:sz w:val="20"/>
              </w:rPr>
              <w:t>also</w:t>
            </w:r>
            <w:r>
              <w:rPr>
                <w:color w:val="231F20"/>
                <w:spacing w:val="-6"/>
                <w:w w:val="90"/>
                <w:sz w:val="20"/>
              </w:rPr>
              <w:t xml:space="preserve"> </w:t>
            </w:r>
            <w:r>
              <w:rPr>
                <w:color w:val="231F20"/>
                <w:w w:val="90"/>
                <w:sz w:val="20"/>
              </w:rPr>
              <w:t>previously</w:t>
            </w:r>
            <w:r>
              <w:rPr>
                <w:color w:val="231F20"/>
                <w:spacing w:val="-6"/>
                <w:w w:val="90"/>
                <w:sz w:val="20"/>
              </w:rPr>
              <w:t xml:space="preserve"> </w:t>
            </w:r>
            <w:r>
              <w:rPr>
                <w:color w:val="231F20"/>
                <w:w w:val="90"/>
                <w:sz w:val="20"/>
              </w:rPr>
              <w:t>reciprocated</w:t>
            </w:r>
            <w:r>
              <w:rPr>
                <w:color w:val="231F20"/>
                <w:spacing w:val="-6"/>
                <w:w w:val="90"/>
                <w:sz w:val="20"/>
              </w:rPr>
              <w:t xml:space="preserve"> </w:t>
            </w:r>
            <w:r>
              <w:rPr>
                <w:color w:val="231F20"/>
                <w:w w:val="90"/>
                <w:sz w:val="20"/>
              </w:rPr>
              <w:t>a</w:t>
            </w:r>
            <w:r>
              <w:rPr>
                <w:color w:val="231F20"/>
                <w:spacing w:val="-6"/>
                <w:w w:val="90"/>
                <w:sz w:val="20"/>
              </w:rPr>
              <w:t xml:space="preserve"> </w:t>
            </w:r>
            <w:r>
              <w:rPr>
                <w:color w:val="231F20"/>
                <w:w w:val="90"/>
                <w:sz w:val="20"/>
              </w:rPr>
              <w:t>number</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foreign</w:t>
            </w:r>
            <w:r>
              <w:rPr>
                <w:color w:val="231F20"/>
                <w:spacing w:val="-6"/>
                <w:w w:val="90"/>
                <w:sz w:val="20"/>
              </w:rPr>
              <w:t xml:space="preserve"> </w:t>
            </w:r>
            <w:proofErr w:type="spellStart"/>
            <w:r>
              <w:rPr>
                <w:color w:val="231F20"/>
                <w:w w:val="90"/>
                <w:sz w:val="20"/>
              </w:rPr>
              <w:t>CCyB</w:t>
            </w:r>
            <w:proofErr w:type="spellEnd"/>
            <w:r>
              <w:rPr>
                <w:color w:val="231F20"/>
                <w:spacing w:val="-6"/>
                <w:w w:val="90"/>
                <w:sz w:val="20"/>
              </w:rPr>
              <w:t xml:space="preserve"> </w:t>
            </w:r>
            <w:r>
              <w:rPr>
                <w:color w:val="231F20"/>
                <w:w w:val="90"/>
                <w:sz w:val="20"/>
              </w:rPr>
              <w:t>decisions</w:t>
            </w:r>
            <w:r>
              <w:rPr>
                <w:color w:val="231F20"/>
                <w:spacing w:val="-6"/>
                <w:w w:val="90"/>
                <w:sz w:val="20"/>
              </w:rPr>
              <w:t xml:space="preserve"> </w:t>
            </w:r>
            <w:r>
              <w:rPr>
                <w:color w:val="231F20"/>
                <w:w w:val="90"/>
                <w:sz w:val="20"/>
              </w:rPr>
              <w:t>—</w:t>
            </w:r>
            <w:r>
              <w:rPr>
                <w:color w:val="231F20"/>
                <w:spacing w:val="-6"/>
                <w:w w:val="90"/>
                <w:sz w:val="20"/>
              </w:rPr>
              <w:t xml:space="preserve"> </w:t>
            </w:r>
            <w:r>
              <w:rPr>
                <w:color w:val="231F20"/>
                <w:w w:val="90"/>
                <w:sz w:val="20"/>
              </w:rPr>
              <w:t>for</w:t>
            </w:r>
            <w:r>
              <w:rPr>
                <w:color w:val="231F20"/>
                <w:spacing w:val="-6"/>
                <w:w w:val="90"/>
                <w:sz w:val="20"/>
              </w:rPr>
              <w:t xml:space="preserve"> </w:t>
            </w:r>
            <w:r>
              <w:rPr>
                <w:color w:val="231F20"/>
                <w:w w:val="90"/>
                <w:sz w:val="20"/>
              </w:rPr>
              <w:t>more</w:t>
            </w:r>
            <w:r>
              <w:rPr>
                <w:color w:val="231F20"/>
                <w:spacing w:val="-6"/>
                <w:w w:val="90"/>
                <w:sz w:val="20"/>
              </w:rPr>
              <w:t xml:space="preserve"> </w:t>
            </w:r>
            <w:r>
              <w:rPr>
                <w:color w:val="231F20"/>
                <w:w w:val="90"/>
                <w:sz w:val="20"/>
              </w:rPr>
              <w:t>details</w:t>
            </w:r>
            <w:r>
              <w:rPr>
                <w:color w:val="231F20"/>
                <w:spacing w:val="-6"/>
                <w:w w:val="90"/>
                <w:sz w:val="20"/>
              </w:rPr>
              <w:t xml:space="preserve"> </w:t>
            </w:r>
            <w:r>
              <w:rPr>
                <w:color w:val="231F20"/>
                <w:w w:val="90"/>
                <w:sz w:val="20"/>
              </w:rPr>
              <w:t>see</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Bank</w:t>
            </w:r>
            <w:r>
              <w:rPr>
                <w:color w:val="231F20"/>
                <w:spacing w:val="-6"/>
                <w:w w:val="90"/>
                <w:sz w:val="20"/>
              </w:rPr>
              <w:t xml:space="preserve"> </w:t>
            </w:r>
            <w:r>
              <w:rPr>
                <w:color w:val="231F20"/>
                <w:w w:val="90"/>
                <w:sz w:val="20"/>
              </w:rPr>
              <w:t xml:space="preserve">of </w:t>
            </w:r>
            <w:r>
              <w:rPr>
                <w:color w:val="231F20"/>
                <w:w w:val="85"/>
                <w:sz w:val="20"/>
              </w:rPr>
              <w:t>England</w:t>
            </w:r>
            <w:r>
              <w:rPr>
                <w:color w:val="231F20"/>
                <w:sz w:val="20"/>
              </w:rPr>
              <w:t xml:space="preserve"> </w:t>
            </w:r>
            <w:r>
              <w:rPr>
                <w:color w:val="231F20"/>
                <w:w w:val="85"/>
                <w:sz w:val="20"/>
              </w:rPr>
              <w:t>website.</w:t>
            </w:r>
            <w:r>
              <w:rPr>
                <w:color w:val="231F20"/>
                <w:w w:val="85"/>
                <w:position w:val="4"/>
                <w:sz w:val="14"/>
              </w:rPr>
              <w:t>(1)</w:t>
            </w:r>
            <w:r>
              <w:rPr>
                <w:color w:val="231F20"/>
                <w:spacing w:val="80"/>
                <w:position w:val="4"/>
                <w:sz w:val="14"/>
              </w:rPr>
              <w:t xml:space="preserve"> </w:t>
            </w:r>
            <w:r>
              <w:rPr>
                <w:color w:val="231F20"/>
                <w:w w:val="85"/>
                <w:sz w:val="20"/>
              </w:rPr>
              <w:t>Under</w:t>
            </w:r>
            <w:r>
              <w:rPr>
                <w:color w:val="231F20"/>
                <w:sz w:val="20"/>
              </w:rPr>
              <w:t xml:space="preserve"> </w:t>
            </w:r>
            <w:r>
              <w:rPr>
                <w:color w:val="231F20"/>
                <w:w w:val="85"/>
                <w:sz w:val="20"/>
              </w:rPr>
              <w:t>PRA</w:t>
            </w:r>
            <w:r>
              <w:rPr>
                <w:color w:val="231F20"/>
                <w:sz w:val="20"/>
              </w:rPr>
              <w:t xml:space="preserve"> </w:t>
            </w:r>
            <w:r>
              <w:rPr>
                <w:color w:val="231F20"/>
                <w:w w:val="85"/>
                <w:sz w:val="20"/>
              </w:rPr>
              <w:t>rules,</w:t>
            </w:r>
            <w:r>
              <w:rPr>
                <w:color w:val="231F20"/>
                <w:sz w:val="20"/>
              </w:rPr>
              <w:t xml:space="preserve"> </w:t>
            </w:r>
            <w:r>
              <w:rPr>
                <w:color w:val="231F20"/>
                <w:w w:val="85"/>
                <w:sz w:val="20"/>
              </w:rPr>
              <w:t>foreign</w:t>
            </w:r>
            <w:r>
              <w:rPr>
                <w:color w:val="231F20"/>
                <w:sz w:val="20"/>
              </w:rPr>
              <w:t xml:space="preserve"> </w:t>
            </w:r>
            <w:proofErr w:type="spellStart"/>
            <w:r>
              <w:rPr>
                <w:color w:val="231F20"/>
                <w:w w:val="85"/>
                <w:sz w:val="20"/>
              </w:rPr>
              <w:t>CCyB</w:t>
            </w:r>
            <w:proofErr w:type="spellEnd"/>
            <w:r>
              <w:rPr>
                <w:color w:val="231F20"/>
                <w:sz w:val="20"/>
              </w:rPr>
              <w:t xml:space="preserve"> </w:t>
            </w:r>
            <w:r>
              <w:rPr>
                <w:color w:val="231F20"/>
                <w:w w:val="85"/>
                <w:sz w:val="20"/>
              </w:rPr>
              <w:t>rates</w:t>
            </w:r>
            <w:r>
              <w:rPr>
                <w:color w:val="231F20"/>
                <w:sz w:val="20"/>
              </w:rPr>
              <w:t xml:space="preserve"> </w:t>
            </w:r>
            <w:r>
              <w:rPr>
                <w:color w:val="231F20"/>
                <w:w w:val="85"/>
                <w:sz w:val="20"/>
              </w:rPr>
              <w:t>applying</w:t>
            </w:r>
            <w:r>
              <w:rPr>
                <w:color w:val="231F20"/>
                <w:sz w:val="20"/>
              </w:rPr>
              <w:t xml:space="preserve"> </w:t>
            </w:r>
            <w:r>
              <w:rPr>
                <w:color w:val="231F20"/>
                <w:w w:val="85"/>
                <w:sz w:val="20"/>
              </w:rPr>
              <w:t>from</w:t>
            </w:r>
            <w:r>
              <w:rPr>
                <w:color w:val="231F20"/>
                <w:sz w:val="20"/>
              </w:rPr>
              <w:t xml:space="preserve"> </w:t>
            </w:r>
            <w:r>
              <w:rPr>
                <w:color w:val="231F20"/>
                <w:w w:val="85"/>
                <w:sz w:val="20"/>
              </w:rPr>
              <w:t>2016</w:t>
            </w:r>
            <w:r>
              <w:rPr>
                <w:color w:val="231F20"/>
                <w:sz w:val="20"/>
              </w:rPr>
              <w:t xml:space="preserve"> </w:t>
            </w:r>
            <w:r>
              <w:rPr>
                <w:color w:val="231F20"/>
                <w:w w:val="85"/>
                <w:sz w:val="20"/>
              </w:rPr>
              <w:t>onwards</w:t>
            </w:r>
            <w:r>
              <w:rPr>
                <w:color w:val="231F20"/>
                <w:sz w:val="20"/>
              </w:rPr>
              <w:t xml:space="preserve"> </w:t>
            </w:r>
            <w:r>
              <w:rPr>
                <w:color w:val="231F20"/>
                <w:w w:val="85"/>
                <w:sz w:val="20"/>
              </w:rPr>
              <w:t>will</w:t>
            </w:r>
            <w:r>
              <w:rPr>
                <w:color w:val="231F20"/>
                <w:sz w:val="20"/>
              </w:rPr>
              <w:t xml:space="preserve"> </w:t>
            </w:r>
            <w:r>
              <w:rPr>
                <w:color w:val="231F20"/>
                <w:w w:val="85"/>
                <w:sz w:val="20"/>
              </w:rPr>
              <w:t>be</w:t>
            </w:r>
            <w:r>
              <w:rPr>
                <w:color w:val="231F20"/>
                <w:sz w:val="20"/>
              </w:rPr>
              <w:t xml:space="preserve"> </w:t>
            </w:r>
            <w:r>
              <w:rPr>
                <w:color w:val="231F20"/>
                <w:w w:val="85"/>
                <w:sz w:val="20"/>
              </w:rPr>
              <w:t>automatically</w:t>
            </w:r>
            <w:r>
              <w:rPr>
                <w:color w:val="231F20"/>
                <w:sz w:val="20"/>
              </w:rPr>
              <w:t xml:space="preserve"> </w:t>
            </w:r>
            <w:r>
              <w:rPr>
                <w:color w:val="231F20"/>
                <w:w w:val="85"/>
                <w:sz w:val="20"/>
              </w:rPr>
              <w:t>reciprocated</w:t>
            </w:r>
            <w:r>
              <w:rPr>
                <w:color w:val="231F20"/>
                <w:sz w:val="20"/>
              </w:rPr>
              <w:t xml:space="preserve"> </w:t>
            </w:r>
            <w:r>
              <w:rPr>
                <w:color w:val="231F20"/>
                <w:w w:val="85"/>
                <w:sz w:val="20"/>
              </w:rPr>
              <w:t>up</w:t>
            </w:r>
            <w:r>
              <w:rPr>
                <w:color w:val="231F20"/>
                <w:sz w:val="20"/>
              </w:rPr>
              <w:t xml:space="preserve"> </w:t>
            </w:r>
            <w:r>
              <w:rPr>
                <w:color w:val="231F20"/>
                <w:w w:val="85"/>
                <w:sz w:val="20"/>
              </w:rPr>
              <w:t xml:space="preserve">to </w:t>
            </w:r>
            <w:r>
              <w:rPr>
                <w:color w:val="231F20"/>
                <w:sz w:val="20"/>
              </w:rPr>
              <w:t>and</w:t>
            </w:r>
            <w:r>
              <w:rPr>
                <w:color w:val="231F20"/>
                <w:spacing w:val="-8"/>
                <w:sz w:val="20"/>
              </w:rPr>
              <w:t xml:space="preserve"> </w:t>
            </w:r>
            <w:r>
              <w:rPr>
                <w:color w:val="231F20"/>
                <w:sz w:val="20"/>
              </w:rPr>
              <w:t>including</w:t>
            </w:r>
            <w:r>
              <w:rPr>
                <w:color w:val="231F20"/>
                <w:spacing w:val="-8"/>
                <w:sz w:val="20"/>
              </w:rPr>
              <w:t xml:space="preserve"> </w:t>
            </w:r>
            <w:r>
              <w:rPr>
                <w:color w:val="231F20"/>
                <w:sz w:val="20"/>
              </w:rPr>
              <w:t>2.5%.</w:t>
            </w:r>
          </w:p>
        </w:tc>
      </w:tr>
    </w:tbl>
    <w:p w14:paraId="116BBB57" w14:textId="77777777" w:rsidR="00B732F0" w:rsidRDefault="00B732F0">
      <w:pPr>
        <w:pStyle w:val="BodyText"/>
        <w:spacing w:before="149"/>
      </w:pPr>
    </w:p>
    <w:tbl>
      <w:tblPr>
        <w:tblW w:w="0" w:type="auto"/>
        <w:tblInd w:w="235" w:type="dxa"/>
        <w:tblLayout w:type="fixed"/>
        <w:tblCellMar>
          <w:left w:w="0" w:type="dxa"/>
          <w:right w:w="0" w:type="dxa"/>
        </w:tblCellMar>
        <w:tblLook w:val="01E0" w:firstRow="1" w:lastRow="1" w:firstColumn="1" w:lastColumn="1" w:noHBand="0" w:noVBand="0"/>
      </w:tblPr>
      <w:tblGrid>
        <w:gridCol w:w="10308"/>
      </w:tblGrid>
      <w:tr w:rsidR="00B732F0" w14:paraId="01365224" w14:textId="77777777">
        <w:trPr>
          <w:trHeight w:val="396"/>
        </w:trPr>
        <w:tc>
          <w:tcPr>
            <w:tcW w:w="10308" w:type="dxa"/>
            <w:shd w:val="clear" w:color="auto" w:fill="EADFE6"/>
          </w:tcPr>
          <w:p w14:paraId="6CFEACC1" w14:textId="77777777" w:rsidR="00B732F0" w:rsidRDefault="001B6D82">
            <w:pPr>
              <w:pStyle w:val="TableParagraph"/>
              <w:spacing w:before="49"/>
              <w:ind w:left="56"/>
              <w:rPr>
                <w:sz w:val="20"/>
              </w:rPr>
            </w:pPr>
            <w:r>
              <w:rPr>
                <w:color w:val="231F20"/>
                <w:w w:val="90"/>
                <w:sz w:val="20"/>
              </w:rPr>
              <w:t>Recommendation</w:t>
            </w:r>
            <w:r>
              <w:rPr>
                <w:color w:val="231F20"/>
                <w:spacing w:val="8"/>
                <w:sz w:val="20"/>
              </w:rPr>
              <w:t xml:space="preserve"> </w:t>
            </w:r>
            <w:r>
              <w:rPr>
                <w:color w:val="231F20"/>
                <w:w w:val="90"/>
                <w:sz w:val="20"/>
              </w:rPr>
              <w:t>on</w:t>
            </w:r>
            <w:r>
              <w:rPr>
                <w:color w:val="231F20"/>
                <w:spacing w:val="9"/>
                <w:sz w:val="20"/>
              </w:rPr>
              <w:t xml:space="preserve"> </w:t>
            </w:r>
            <w:r>
              <w:rPr>
                <w:color w:val="231F20"/>
                <w:w w:val="90"/>
                <w:sz w:val="20"/>
              </w:rPr>
              <w:t>loan</w:t>
            </w:r>
            <w:r>
              <w:rPr>
                <w:color w:val="231F20"/>
                <w:spacing w:val="9"/>
                <w:sz w:val="20"/>
              </w:rPr>
              <w:t xml:space="preserve"> </w:t>
            </w:r>
            <w:r>
              <w:rPr>
                <w:color w:val="231F20"/>
                <w:w w:val="90"/>
                <w:sz w:val="20"/>
              </w:rPr>
              <w:t>to</w:t>
            </w:r>
            <w:r>
              <w:rPr>
                <w:color w:val="231F20"/>
                <w:spacing w:val="9"/>
                <w:sz w:val="20"/>
              </w:rPr>
              <w:t xml:space="preserve"> </w:t>
            </w:r>
            <w:r>
              <w:rPr>
                <w:color w:val="231F20"/>
                <w:w w:val="90"/>
                <w:sz w:val="20"/>
              </w:rPr>
              <w:t>income</w:t>
            </w:r>
            <w:r>
              <w:rPr>
                <w:color w:val="231F20"/>
                <w:spacing w:val="8"/>
                <w:sz w:val="20"/>
              </w:rPr>
              <w:t xml:space="preserve"> </w:t>
            </w:r>
            <w:r>
              <w:rPr>
                <w:color w:val="231F20"/>
                <w:spacing w:val="-2"/>
                <w:w w:val="90"/>
                <w:sz w:val="20"/>
              </w:rPr>
              <w:t>ratios</w:t>
            </w:r>
          </w:p>
        </w:tc>
      </w:tr>
      <w:tr w:rsidR="00B732F0" w14:paraId="38B739F5" w14:textId="77777777">
        <w:trPr>
          <w:trHeight w:val="3152"/>
        </w:trPr>
        <w:tc>
          <w:tcPr>
            <w:tcW w:w="10308" w:type="dxa"/>
          </w:tcPr>
          <w:p w14:paraId="1BF9E375" w14:textId="77777777" w:rsidR="00B732F0" w:rsidRDefault="001B6D82">
            <w:pPr>
              <w:pStyle w:val="TableParagraph"/>
              <w:spacing w:before="56"/>
              <w:ind w:left="56"/>
              <w:rPr>
                <w:sz w:val="20"/>
              </w:rPr>
            </w:pPr>
            <w:r>
              <w:rPr>
                <w:color w:val="231F20"/>
                <w:w w:val="85"/>
                <w:sz w:val="20"/>
              </w:rPr>
              <w:t>In</w:t>
            </w:r>
            <w:r>
              <w:rPr>
                <w:color w:val="231F20"/>
                <w:spacing w:val="8"/>
                <w:sz w:val="20"/>
              </w:rPr>
              <w:t xml:space="preserve"> </w:t>
            </w:r>
            <w:r>
              <w:rPr>
                <w:color w:val="231F20"/>
                <w:w w:val="85"/>
                <w:sz w:val="20"/>
              </w:rPr>
              <w:t>June</w:t>
            </w:r>
            <w:r>
              <w:rPr>
                <w:color w:val="231F20"/>
                <w:spacing w:val="9"/>
                <w:sz w:val="20"/>
              </w:rPr>
              <w:t xml:space="preserve"> </w:t>
            </w:r>
            <w:r>
              <w:rPr>
                <w:color w:val="231F20"/>
                <w:w w:val="85"/>
                <w:sz w:val="20"/>
              </w:rPr>
              <w:t>2014,</w:t>
            </w:r>
            <w:r>
              <w:rPr>
                <w:color w:val="231F20"/>
                <w:spacing w:val="9"/>
                <w:sz w:val="20"/>
              </w:rPr>
              <w:t xml:space="preserve"> </w:t>
            </w:r>
            <w:r>
              <w:rPr>
                <w:color w:val="231F20"/>
                <w:w w:val="85"/>
                <w:sz w:val="20"/>
              </w:rPr>
              <w:t>the</w:t>
            </w:r>
            <w:r>
              <w:rPr>
                <w:color w:val="231F20"/>
                <w:spacing w:val="9"/>
                <w:sz w:val="20"/>
              </w:rPr>
              <w:t xml:space="preserve"> </w:t>
            </w:r>
            <w:r>
              <w:rPr>
                <w:color w:val="231F20"/>
                <w:w w:val="85"/>
                <w:sz w:val="20"/>
              </w:rPr>
              <w:t>FPC</w:t>
            </w:r>
            <w:r>
              <w:rPr>
                <w:color w:val="231F20"/>
                <w:spacing w:val="8"/>
                <w:sz w:val="20"/>
              </w:rPr>
              <w:t xml:space="preserve"> </w:t>
            </w:r>
            <w:r>
              <w:rPr>
                <w:color w:val="231F20"/>
                <w:w w:val="85"/>
                <w:sz w:val="20"/>
              </w:rPr>
              <w:t>made</w:t>
            </w:r>
            <w:r>
              <w:rPr>
                <w:color w:val="231F20"/>
                <w:spacing w:val="9"/>
                <w:sz w:val="20"/>
              </w:rPr>
              <w:t xml:space="preserve"> </w:t>
            </w:r>
            <w:r>
              <w:rPr>
                <w:color w:val="231F20"/>
                <w:w w:val="85"/>
                <w:sz w:val="20"/>
              </w:rPr>
              <w:t>the</w:t>
            </w:r>
            <w:r>
              <w:rPr>
                <w:color w:val="231F20"/>
                <w:spacing w:val="9"/>
                <w:sz w:val="20"/>
              </w:rPr>
              <w:t xml:space="preserve"> </w:t>
            </w:r>
            <w:r>
              <w:rPr>
                <w:color w:val="231F20"/>
                <w:w w:val="85"/>
                <w:sz w:val="20"/>
              </w:rPr>
              <w:t>following</w:t>
            </w:r>
            <w:r>
              <w:rPr>
                <w:color w:val="231F20"/>
                <w:spacing w:val="9"/>
                <w:sz w:val="20"/>
              </w:rPr>
              <w:t xml:space="preserve"> </w:t>
            </w:r>
            <w:r>
              <w:rPr>
                <w:color w:val="231F20"/>
                <w:w w:val="85"/>
                <w:sz w:val="20"/>
              </w:rPr>
              <w:t>Recommendation</w:t>
            </w:r>
            <w:r>
              <w:rPr>
                <w:color w:val="231F20"/>
                <w:spacing w:val="8"/>
                <w:sz w:val="20"/>
              </w:rPr>
              <w:t xml:space="preserve"> </w:t>
            </w:r>
            <w:r>
              <w:rPr>
                <w:color w:val="231F20"/>
                <w:spacing w:val="-2"/>
                <w:w w:val="85"/>
                <w:sz w:val="20"/>
              </w:rPr>
              <w:t>(14/Q2/2):</w:t>
            </w:r>
          </w:p>
          <w:p w14:paraId="5C97B1B5" w14:textId="77777777" w:rsidR="00B732F0" w:rsidRDefault="00B732F0">
            <w:pPr>
              <w:pStyle w:val="TableParagraph"/>
              <w:spacing w:before="55"/>
              <w:rPr>
                <w:sz w:val="20"/>
              </w:rPr>
            </w:pPr>
          </w:p>
          <w:p w14:paraId="4289468E" w14:textId="77777777" w:rsidR="00B732F0" w:rsidRDefault="001B6D82">
            <w:pPr>
              <w:pStyle w:val="TableParagraph"/>
              <w:spacing w:before="1" w:line="268" w:lineRule="auto"/>
              <w:ind w:left="56" w:right="231"/>
              <w:rPr>
                <w:sz w:val="20"/>
              </w:rPr>
            </w:pPr>
            <w:r>
              <w:rPr>
                <w:color w:val="231F20"/>
                <w:spacing w:val="-4"/>
                <w:sz w:val="20"/>
              </w:rPr>
              <w:t>The</w:t>
            </w:r>
            <w:r>
              <w:rPr>
                <w:color w:val="231F20"/>
                <w:spacing w:val="-14"/>
                <w:sz w:val="20"/>
              </w:rPr>
              <w:t xml:space="preserve"> </w:t>
            </w:r>
            <w:r>
              <w:rPr>
                <w:color w:val="231F20"/>
                <w:spacing w:val="-4"/>
                <w:sz w:val="20"/>
              </w:rPr>
              <w:t>Prudential</w:t>
            </w:r>
            <w:r>
              <w:rPr>
                <w:color w:val="231F20"/>
                <w:spacing w:val="-14"/>
                <w:sz w:val="20"/>
              </w:rPr>
              <w:t xml:space="preserve"> </w:t>
            </w:r>
            <w:r>
              <w:rPr>
                <w:color w:val="231F20"/>
                <w:spacing w:val="-4"/>
                <w:sz w:val="20"/>
              </w:rPr>
              <w:t>Regulation</w:t>
            </w:r>
            <w:r>
              <w:rPr>
                <w:color w:val="231F20"/>
                <w:spacing w:val="-14"/>
                <w:sz w:val="20"/>
              </w:rPr>
              <w:t xml:space="preserve"> </w:t>
            </w:r>
            <w:r>
              <w:rPr>
                <w:color w:val="231F20"/>
                <w:spacing w:val="-4"/>
                <w:sz w:val="20"/>
              </w:rPr>
              <w:t>Authority</w:t>
            </w:r>
            <w:r>
              <w:rPr>
                <w:color w:val="231F20"/>
                <w:spacing w:val="-14"/>
                <w:sz w:val="20"/>
              </w:rPr>
              <w:t xml:space="preserve"> </w:t>
            </w:r>
            <w:r>
              <w:rPr>
                <w:color w:val="231F20"/>
                <w:spacing w:val="-4"/>
                <w:sz w:val="20"/>
              </w:rPr>
              <w:t>(PRA)</w:t>
            </w:r>
            <w:r>
              <w:rPr>
                <w:color w:val="231F20"/>
                <w:spacing w:val="-14"/>
                <w:sz w:val="20"/>
              </w:rPr>
              <w:t xml:space="preserve"> </w:t>
            </w:r>
            <w:r>
              <w:rPr>
                <w:color w:val="231F20"/>
                <w:spacing w:val="-4"/>
                <w:sz w:val="20"/>
              </w:rPr>
              <w:t>and</w:t>
            </w:r>
            <w:r>
              <w:rPr>
                <w:color w:val="231F20"/>
                <w:spacing w:val="-14"/>
                <w:sz w:val="20"/>
              </w:rPr>
              <w:t xml:space="preserve"> </w:t>
            </w:r>
            <w:r>
              <w:rPr>
                <w:color w:val="231F20"/>
                <w:spacing w:val="-4"/>
                <w:sz w:val="20"/>
              </w:rPr>
              <w:t>the</w:t>
            </w:r>
            <w:r>
              <w:rPr>
                <w:color w:val="231F20"/>
                <w:spacing w:val="-14"/>
                <w:sz w:val="20"/>
              </w:rPr>
              <w:t xml:space="preserve"> </w:t>
            </w:r>
            <w:r>
              <w:rPr>
                <w:color w:val="231F20"/>
                <w:spacing w:val="-4"/>
                <w:sz w:val="20"/>
              </w:rPr>
              <w:t>Financial</w:t>
            </w:r>
            <w:r>
              <w:rPr>
                <w:color w:val="231F20"/>
                <w:spacing w:val="-14"/>
                <w:sz w:val="20"/>
              </w:rPr>
              <w:t xml:space="preserve"> </w:t>
            </w:r>
            <w:r>
              <w:rPr>
                <w:color w:val="231F20"/>
                <w:spacing w:val="-4"/>
                <w:sz w:val="20"/>
              </w:rPr>
              <w:t>Conduct</w:t>
            </w:r>
            <w:r>
              <w:rPr>
                <w:color w:val="231F20"/>
                <w:spacing w:val="-14"/>
                <w:sz w:val="20"/>
              </w:rPr>
              <w:t xml:space="preserve"> </w:t>
            </w:r>
            <w:r>
              <w:rPr>
                <w:color w:val="231F20"/>
                <w:spacing w:val="-4"/>
                <w:sz w:val="20"/>
              </w:rPr>
              <w:t>Authority</w:t>
            </w:r>
            <w:r>
              <w:rPr>
                <w:color w:val="231F20"/>
                <w:spacing w:val="-14"/>
                <w:sz w:val="20"/>
              </w:rPr>
              <w:t xml:space="preserve"> </w:t>
            </w:r>
            <w:r>
              <w:rPr>
                <w:color w:val="231F20"/>
                <w:spacing w:val="-4"/>
                <w:sz w:val="20"/>
              </w:rPr>
              <w:t>(FCA)</w:t>
            </w:r>
            <w:r>
              <w:rPr>
                <w:color w:val="231F20"/>
                <w:spacing w:val="-14"/>
                <w:sz w:val="20"/>
              </w:rPr>
              <w:t xml:space="preserve"> </w:t>
            </w:r>
            <w:r>
              <w:rPr>
                <w:color w:val="231F20"/>
                <w:spacing w:val="-4"/>
                <w:sz w:val="20"/>
              </w:rPr>
              <w:t>should</w:t>
            </w:r>
            <w:r>
              <w:rPr>
                <w:color w:val="231F20"/>
                <w:spacing w:val="-14"/>
                <w:sz w:val="20"/>
              </w:rPr>
              <w:t xml:space="preserve"> </w:t>
            </w:r>
            <w:r>
              <w:rPr>
                <w:color w:val="231F20"/>
                <w:spacing w:val="-4"/>
                <w:sz w:val="20"/>
              </w:rPr>
              <w:t>ensure</w:t>
            </w:r>
            <w:r>
              <w:rPr>
                <w:color w:val="231F20"/>
                <w:spacing w:val="-14"/>
                <w:sz w:val="20"/>
              </w:rPr>
              <w:t xml:space="preserve"> </w:t>
            </w:r>
            <w:r>
              <w:rPr>
                <w:color w:val="231F20"/>
                <w:spacing w:val="-4"/>
                <w:sz w:val="20"/>
              </w:rPr>
              <w:t>that</w:t>
            </w:r>
            <w:r>
              <w:rPr>
                <w:color w:val="231F20"/>
                <w:spacing w:val="-14"/>
                <w:sz w:val="20"/>
              </w:rPr>
              <w:t xml:space="preserve"> </w:t>
            </w:r>
            <w:r>
              <w:rPr>
                <w:color w:val="231F20"/>
                <w:spacing w:val="-4"/>
                <w:sz w:val="20"/>
              </w:rPr>
              <w:t xml:space="preserve">mortgage </w:t>
            </w:r>
            <w:r>
              <w:rPr>
                <w:color w:val="231F20"/>
                <w:w w:val="90"/>
                <w:sz w:val="20"/>
              </w:rPr>
              <w:t xml:space="preserve">lenders do not extend more than 15% of their total number of new residential mortgages at loan to income ratios at or </w:t>
            </w:r>
            <w:r>
              <w:rPr>
                <w:color w:val="231F20"/>
                <w:spacing w:val="-6"/>
                <w:sz w:val="20"/>
              </w:rPr>
              <w:t>greater</w:t>
            </w:r>
            <w:r>
              <w:rPr>
                <w:color w:val="231F20"/>
                <w:spacing w:val="-11"/>
                <w:sz w:val="20"/>
              </w:rPr>
              <w:t xml:space="preserve"> </w:t>
            </w:r>
            <w:r>
              <w:rPr>
                <w:color w:val="231F20"/>
                <w:spacing w:val="-6"/>
                <w:sz w:val="20"/>
              </w:rPr>
              <w:t>than</w:t>
            </w:r>
            <w:r>
              <w:rPr>
                <w:color w:val="231F20"/>
                <w:spacing w:val="-11"/>
                <w:sz w:val="20"/>
              </w:rPr>
              <w:t xml:space="preserve"> </w:t>
            </w:r>
            <w:r>
              <w:rPr>
                <w:color w:val="231F20"/>
                <w:spacing w:val="-6"/>
                <w:sz w:val="20"/>
              </w:rPr>
              <w:t>4.5.</w:t>
            </w:r>
            <w:r>
              <w:rPr>
                <w:color w:val="231F20"/>
                <w:spacing w:val="39"/>
                <w:sz w:val="20"/>
              </w:rPr>
              <w:t xml:space="preserve"> </w:t>
            </w:r>
            <w:r>
              <w:rPr>
                <w:color w:val="231F20"/>
                <w:spacing w:val="-6"/>
                <w:sz w:val="20"/>
              </w:rPr>
              <w:t>This</w:t>
            </w:r>
            <w:r>
              <w:rPr>
                <w:color w:val="231F20"/>
                <w:spacing w:val="-11"/>
                <w:sz w:val="20"/>
              </w:rPr>
              <w:t xml:space="preserve"> </w:t>
            </w:r>
            <w:r>
              <w:rPr>
                <w:color w:val="231F20"/>
                <w:spacing w:val="-6"/>
                <w:sz w:val="20"/>
              </w:rPr>
              <w:t>Recommendation</w:t>
            </w:r>
            <w:r>
              <w:rPr>
                <w:color w:val="231F20"/>
                <w:spacing w:val="-11"/>
                <w:sz w:val="20"/>
              </w:rPr>
              <w:t xml:space="preserve"> </w:t>
            </w:r>
            <w:r>
              <w:rPr>
                <w:color w:val="231F20"/>
                <w:spacing w:val="-6"/>
                <w:sz w:val="20"/>
              </w:rPr>
              <w:t>applies</w:t>
            </w:r>
            <w:r>
              <w:rPr>
                <w:color w:val="231F20"/>
                <w:spacing w:val="-11"/>
                <w:sz w:val="20"/>
              </w:rPr>
              <w:t xml:space="preserve"> </w:t>
            </w:r>
            <w:r>
              <w:rPr>
                <w:color w:val="231F20"/>
                <w:spacing w:val="-6"/>
                <w:sz w:val="20"/>
              </w:rPr>
              <w:t>to</w:t>
            </w:r>
            <w:r>
              <w:rPr>
                <w:color w:val="231F20"/>
                <w:spacing w:val="-11"/>
                <w:sz w:val="20"/>
              </w:rPr>
              <w:t xml:space="preserve"> </w:t>
            </w:r>
            <w:r>
              <w:rPr>
                <w:color w:val="231F20"/>
                <w:spacing w:val="-6"/>
                <w:sz w:val="20"/>
              </w:rPr>
              <w:t>all</w:t>
            </w:r>
            <w:r>
              <w:rPr>
                <w:color w:val="231F20"/>
                <w:spacing w:val="-11"/>
                <w:sz w:val="20"/>
              </w:rPr>
              <w:t xml:space="preserve"> </w:t>
            </w:r>
            <w:r>
              <w:rPr>
                <w:color w:val="231F20"/>
                <w:spacing w:val="-6"/>
                <w:sz w:val="20"/>
              </w:rPr>
              <w:t>lenders</w:t>
            </w:r>
            <w:r>
              <w:rPr>
                <w:color w:val="231F20"/>
                <w:spacing w:val="-11"/>
                <w:sz w:val="20"/>
              </w:rPr>
              <w:t xml:space="preserve"> </w:t>
            </w:r>
            <w:r>
              <w:rPr>
                <w:color w:val="231F20"/>
                <w:spacing w:val="-6"/>
                <w:sz w:val="20"/>
              </w:rPr>
              <w:t>which</w:t>
            </w:r>
            <w:r>
              <w:rPr>
                <w:color w:val="231F20"/>
                <w:spacing w:val="-11"/>
                <w:sz w:val="20"/>
              </w:rPr>
              <w:t xml:space="preserve"> </w:t>
            </w:r>
            <w:r>
              <w:rPr>
                <w:color w:val="231F20"/>
                <w:spacing w:val="-6"/>
                <w:sz w:val="20"/>
              </w:rPr>
              <w:t>extend</w:t>
            </w:r>
            <w:r>
              <w:rPr>
                <w:color w:val="231F20"/>
                <w:spacing w:val="-11"/>
                <w:sz w:val="20"/>
              </w:rPr>
              <w:t xml:space="preserve"> </w:t>
            </w:r>
            <w:r>
              <w:rPr>
                <w:color w:val="231F20"/>
                <w:spacing w:val="-6"/>
                <w:sz w:val="20"/>
              </w:rPr>
              <w:t>residential</w:t>
            </w:r>
            <w:r>
              <w:rPr>
                <w:color w:val="231F20"/>
                <w:spacing w:val="-11"/>
                <w:sz w:val="20"/>
              </w:rPr>
              <w:t xml:space="preserve"> </w:t>
            </w:r>
            <w:r>
              <w:rPr>
                <w:color w:val="231F20"/>
                <w:spacing w:val="-6"/>
                <w:sz w:val="20"/>
              </w:rPr>
              <w:t>mortgage</w:t>
            </w:r>
            <w:r>
              <w:rPr>
                <w:color w:val="231F20"/>
                <w:spacing w:val="-11"/>
                <w:sz w:val="20"/>
              </w:rPr>
              <w:t xml:space="preserve"> </w:t>
            </w:r>
            <w:r>
              <w:rPr>
                <w:color w:val="231F20"/>
                <w:spacing w:val="-6"/>
                <w:sz w:val="20"/>
              </w:rPr>
              <w:t>lending</w:t>
            </w:r>
            <w:r>
              <w:rPr>
                <w:color w:val="231F20"/>
                <w:spacing w:val="-11"/>
                <w:sz w:val="20"/>
              </w:rPr>
              <w:t xml:space="preserve"> </w:t>
            </w:r>
            <w:r>
              <w:rPr>
                <w:color w:val="231F20"/>
                <w:spacing w:val="-6"/>
                <w:sz w:val="20"/>
              </w:rPr>
              <w:t>in</w:t>
            </w:r>
            <w:r>
              <w:rPr>
                <w:color w:val="231F20"/>
                <w:spacing w:val="-11"/>
                <w:sz w:val="20"/>
              </w:rPr>
              <w:t xml:space="preserve"> </w:t>
            </w:r>
            <w:r>
              <w:rPr>
                <w:color w:val="231F20"/>
                <w:spacing w:val="-6"/>
                <w:sz w:val="20"/>
              </w:rPr>
              <w:t>excess</w:t>
            </w:r>
            <w:r>
              <w:rPr>
                <w:color w:val="231F20"/>
                <w:spacing w:val="-11"/>
                <w:sz w:val="20"/>
              </w:rPr>
              <w:t xml:space="preserve"> </w:t>
            </w:r>
            <w:r>
              <w:rPr>
                <w:color w:val="231F20"/>
                <w:spacing w:val="-6"/>
                <w:sz w:val="20"/>
              </w:rPr>
              <w:t>of</w:t>
            </w:r>
          </w:p>
          <w:p w14:paraId="276496FF" w14:textId="77777777" w:rsidR="00B732F0" w:rsidRDefault="001B6D82">
            <w:pPr>
              <w:pStyle w:val="TableParagraph"/>
              <w:spacing w:line="232" w:lineRule="exact"/>
              <w:ind w:left="56"/>
              <w:rPr>
                <w:sz w:val="20"/>
              </w:rPr>
            </w:pPr>
            <w:r>
              <w:rPr>
                <w:color w:val="231F20"/>
                <w:w w:val="90"/>
                <w:sz w:val="20"/>
              </w:rPr>
              <w:t>£100</w:t>
            </w:r>
            <w:r>
              <w:rPr>
                <w:color w:val="231F20"/>
                <w:spacing w:val="3"/>
                <w:sz w:val="20"/>
              </w:rPr>
              <w:t xml:space="preserve"> </w:t>
            </w:r>
            <w:r>
              <w:rPr>
                <w:color w:val="231F20"/>
                <w:w w:val="90"/>
                <w:sz w:val="20"/>
              </w:rPr>
              <w:t>million</w:t>
            </w:r>
            <w:r>
              <w:rPr>
                <w:color w:val="231F20"/>
                <w:spacing w:val="4"/>
                <w:sz w:val="20"/>
              </w:rPr>
              <w:t xml:space="preserve"> </w:t>
            </w:r>
            <w:r>
              <w:rPr>
                <w:color w:val="231F20"/>
                <w:w w:val="90"/>
                <w:sz w:val="20"/>
              </w:rPr>
              <w:t>per</w:t>
            </w:r>
            <w:r>
              <w:rPr>
                <w:color w:val="231F20"/>
                <w:spacing w:val="3"/>
                <w:sz w:val="20"/>
              </w:rPr>
              <w:t xml:space="preserve"> </w:t>
            </w:r>
            <w:r>
              <w:rPr>
                <w:color w:val="231F20"/>
                <w:w w:val="90"/>
                <w:sz w:val="20"/>
              </w:rPr>
              <w:t>annum.</w:t>
            </w:r>
            <w:r>
              <w:rPr>
                <w:color w:val="231F20"/>
                <w:spacing w:val="69"/>
                <w:sz w:val="20"/>
              </w:rPr>
              <w:t xml:space="preserve"> </w:t>
            </w:r>
            <w:r>
              <w:rPr>
                <w:color w:val="231F20"/>
                <w:w w:val="90"/>
                <w:sz w:val="20"/>
              </w:rPr>
              <w:t>The</w:t>
            </w:r>
            <w:r>
              <w:rPr>
                <w:color w:val="231F20"/>
                <w:spacing w:val="4"/>
                <w:sz w:val="20"/>
              </w:rPr>
              <w:t xml:space="preserve"> </w:t>
            </w:r>
            <w:r>
              <w:rPr>
                <w:color w:val="231F20"/>
                <w:w w:val="90"/>
                <w:sz w:val="20"/>
              </w:rPr>
              <w:t>Recommendation</w:t>
            </w:r>
            <w:r>
              <w:rPr>
                <w:color w:val="231F20"/>
                <w:spacing w:val="3"/>
                <w:sz w:val="20"/>
              </w:rPr>
              <w:t xml:space="preserve"> </w:t>
            </w:r>
            <w:r>
              <w:rPr>
                <w:color w:val="231F20"/>
                <w:w w:val="90"/>
                <w:sz w:val="20"/>
              </w:rPr>
              <w:t>should</w:t>
            </w:r>
            <w:r>
              <w:rPr>
                <w:color w:val="231F20"/>
                <w:spacing w:val="4"/>
                <w:sz w:val="20"/>
              </w:rPr>
              <w:t xml:space="preserve"> </w:t>
            </w:r>
            <w:r>
              <w:rPr>
                <w:color w:val="231F20"/>
                <w:w w:val="90"/>
                <w:sz w:val="20"/>
              </w:rPr>
              <w:t>be</w:t>
            </w:r>
            <w:r>
              <w:rPr>
                <w:color w:val="231F20"/>
                <w:spacing w:val="4"/>
                <w:sz w:val="20"/>
              </w:rPr>
              <w:t xml:space="preserve"> </w:t>
            </w:r>
            <w:r>
              <w:rPr>
                <w:color w:val="231F20"/>
                <w:w w:val="90"/>
                <w:sz w:val="20"/>
              </w:rPr>
              <w:t>implemented</w:t>
            </w:r>
            <w:r>
              <w:rPr>
                <w:color w:val="231F20"/>
                <w:spacing w:val="3"/>
                <w:sz w:val="20"/>
              </w:rPr>
              <w:t xml:space="preserve"> </w:t>
            </w:r>
            <w:r>
              <w:rPr>
                <w:color w:val="231F20"/>
                <w:w w:val="90"/>
                <w:sz w:val="20"/>
              </w:rPr>
              <w:t>as</w:t>
            </w:r>
            <w:r>
              <w:rPr>
                <w:color w:val="231F20"/>
                <w:spacing w:val="4"/>
                <w:sz w:val="20"/>
              </w:rPr>
              <w:t xml:space="preserve"> </w:t>
            </w:r>
            <w:r>
              <w:rPr>
                <w:color w:val="231F20"/>
                <w:w w:val="90"/>
                <w:sz w:val="20"/>
              </w:rPr>
              <w:t>soon</w:t>
            </w:r>
            <w:r>
              <w:rPr>
                <w:color w:val="231F20"/>
                <w:spacing w:val="4"/>
                <w:sz w:val="20"/>
              </w:rPr>
              <w:t xml:space="preserve"> </w:t>
            </w:r>
            <w:r>
              <w:rPr>
                <w:color w:val="231F20"/>
                <w:w w:val="90"/>
                <w:sz w:val="20"/>
              </w:rPr>
              <w:t>as</w:t>
            </w:r>
            <w:r>
              <w:rPr>
                <w:color w:val="231F20"/>
                <w:spacing w:val="3"/>
                <w:sz w:val="20"/>
              </w:rPr>
              <w:t xml:space="preserve"> </w:t>
            </w:r>
            <w:r>
              <w:rPr>
                <w:color w:val="231F20"/>
                <w:spacing w:val="-2"/>
                <w:w w:val="90"/>
                <w:sz w:val="20"/>
              </w:rPr>
              <w:t>practicable.</w:t>
            </w:r>
          </w:p>
          <w:p w14:paraId="59016D35" w14:textId="77777777" w:rsidR="00B732F0" w:rsidRDefault="00B732F0">
            <w:pPr>
              <w:pStyle w:val="TableParagraph"/>
              <w:spacing w:before="55"/>
              <w:rPr>
                <w:sz w:val="20"/>
              </w:rPr>
            </w:pPr>
          </w:p>
          <w:p w14:paraId="26C7696A" w14:textId="77777777" w:rsidR="00B732F0" w:rsidRDefault="001B6D82">
            <w:pPr>
              <w:pStyle w:val="TableParagraph"/>
              <w:spacing w:line="268" w:lineRule="auto"/>
              <w:ind w:left="56"/>
              <w:rPr>
                <w:sz w:val="20"/>
              </w:rPr>
            </w:pPr>
            <w:r>
              <w:rPr>
                <w:color w:val="231F20"/>
                <w:w w:val="90"/>
                <w:sz w:val="20"/>
              </w:rPr>
              <w:t>The</w:t>
            </w:r>
            <w:r>
              <w:rPr>
                <w:color w:val="231F20"/>
                <w:spacing w:val="-10"/>
                <w:w w:val="90"/>
                <w:sz w:val="20"/>
              </w:rPr>
              <w:t xml:space="preserve"> </w:t>
            </w:r>
            <w:r>
              <w:rPr>
                <w:color w:val="231F20"/>
                <w:w w:val="90"/>
                <w:sz w:val="20"/>
              </w:rPr>
              <w:t>PRA</w:t>
            </w:r>
            <w:r>
              <w:rPr>
                <w:color w:val="231F20"/>
                <w:spacing w:val="-10"/>
                <w:w w:val="90"/>
                <w:sz w:val="20"/>
              </w:rPr>
              <w:t xml:space="preserve"> </w:t>
            </w:r>
            <w:r>
              <w:rPr>
                <w:color w:val="231F20"/>
                <w:w w:val="90"/>
                <w:sz w:val="20"/>
              </w:rPr>
              <w:t>and</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FCA</w:t>
            </w:r>
            <w:r>
              <w:rPr>
                <w:color w:val="231F20"/>
                <w:spacing w:val="-10"/>
                <w:w w:val="90"/>
                <w:sz w:val="20"/>
              </w:rPr>
              <w:t xml:space="preserve"> </w:t>
            </w:r>
            <w:r>
              <w:rPr>
                <w:color w:val="231F20"/>
                <w:w w:val="90"/>
                <w:sz w:val="20"/>
              </w:rPr>
              <w:t>have</w:t>
            </w:r>
            <w:r>
              <w:rPr>
                <w:color w:val="231F20"/>
                <w:spacing w:val="-10"/>
                <w:w w:val="90"/>
                <w:sz w:val="20"/>
              </w:rPr>
              <w:t xml:space="preserve"> </w:t>
            </w:r>
            <w:r>
              <w:rPr>
                <w:color w:val="231F20"/>
                <w:w w:val="90"/>
                <w:sz w:val="20"/>
              </w:rPr>
              <w:t>published</w:t>
            </w:r>
            <w:r>
              <w:rPr>
                <w:color w:val="231F20"/>
                <w:spacing w:val="-10"/>
                <w:w w:val="90"/>
                <w:sz w:val="20"/>
              </w:rPr>
              <w:t xml:space="preserve"> </w:t>
            </w:r>
            <w:r>
              <w:rPr>
                <w:color w:val="231F20"/>
                <w:w w:val="90"/>
                <w:sz w:val="20"/>
              </w:rPr>
              <w:t>approaches</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implementing</w:t>
            </w:r>
            <w:r>
              <w:rPr>
                <w:color w:val="231F20"/>
                <w:spacing w:val="-10"/>
                <w:w w:val="90"/>
                <w:sz w:val="20"/>
              </w:rPr>
              <w:t xml:space="preserve"> </w:t>
            </w:r>
            <w:r>
              <w:rPr>
                <w:color w:val="231F20"/>
                <w:w w:val="90"/>
                <w:sz w:val="20"/>
              </w:rPr>
              <w:t>this</w:t>
            </w:r>
            <w:r>
              <w:rPr>
                <w:color w:val="231F20"/>
                <w:spacing w:val="-10"/>
                <w:w w:val="90"/>
                <w:sz w:val="20"/>
              </w:rPr>
              <w:t xml:space="preserve"> </w:t>
            </w:r>
            <w:r>
              <w:rPr>
                <w:color w:val="231F20"/>
                <w:w w:val="90"/>
                <w:sz w:val="20"/>
              </w:rPr>
              <w:t>Recommendation:</w:t>
            </w:r>
            <w:r>
              <w:rPr>
                <w:color w:val="231F20"/>
                <w:spacing w:val="18"/>
                <w:sz w:val="20"/>
              </w:rPr>
              <w:t xml:space="preserve"> </w:t>
            </w:r>
            <w:r>
              <w:rPr>
                <w:color w:val="231F20"/>
                <w:w w:val="90"/>
                <w:sz w:val="20"/>
              </w:rPr>
              <w:t>the</w:t>
            </w:r>
            <w:r>
              <w:rPr>
                <w:color w:val="231F20"/>
                <w:spacing w:val="-10"/>
                <w:w w:val="90"/>
                <w:sz w:val="20"/>
              </w:rPr>
              <w:t xml:space="preserve"> </w:t>
            </w:r>
            <w:r>
              <w:rPr>
                <w:color w:val="231F20"/>
                <w:w w:val="90"/>
                <w:sz w:val="20"/>
              </w:rPr>
              <w:t>PRA</w:t>
            </w:r>
            <w:r>
              <w:rPr>
                <w:color w:val="231F20"/>
                <w:spacing w:val="-10"/>
                <w:w w:val="90"/>
                <w:sz w:val="20"/>
              </w:rPr>
              <w:t xml:space="preserve"> </w:t>
            </w:r>
            <w:r>
              <w:rPr>
                <w:color w:val="231F20"/>
                <w:w w:val="90"/>
                <w:sz w:val="20"/>
              </w:rPr>
              <w:t>issued</w:t>
            </w:r>
            <w:r>
              <w:rPr>
                <w:color w:val="231F20"/>
                <w:spacing w:val="-10"/>
                <w:w w:val="90"/>
                <w:sz w:val="20"/>
              </w:rPr>
              <w:t xml:space="preserve"> </w:t>
            </w:r>
            <w:r>
              <w:rPr>
                <w:color w:val="231F20"/>
                <w:w w:val="90"/>
                <w:sz w:val="20"/>
              </w:rPr>
              <w:t>a</w:t>
            </w:r>
            <w:r>
              <w:rPr>
                <w:color w:val="231F20"/>
                <w:spacing w:val="-10"/>
                <w:w w:val="90"/>
                <w:sz w:val="20"/>
              </w:rPr>
              <w:t xml:space="preserve"> </w:t>
            </w:r>
            <w:r>
              <w:rPr>
                <w:color w:val="231F20"/>
                <w:w w:val="90"/>
                <w:sz w:val="20"/>
              </w:rPr>
              <w:t>Policy</w:t>
            </w:r>
            <w:r>
              <w:rPr>
                <w:color w:val="231F20"/>
                <w:spacing w:val="-10"/>
                <w:w w:val="90"/>
                <w:sz w:val="20"/>
              </w:rPr>
              <w:t xml:space="preserve"> </w:t>
            </w:r>
            <w:r>
              <w:rPr>
                <w:color w:val="231F20"/>
                <w:w w:val="90"/>
                <w:sz w:val="20"/>
              </w:rPr>
              <w:t>Statement</w:t>
            </w:r>
            <w:r>
              <w:rPr>
                <w:color w:val="231F20"/>
                <w:spacing w:val="-10"/>
                <w:w w:val="90"/>
                <w:sz w:val="20"/>
              </w:rPr>
              <w:t xml:space="preserve"> </w:t>
            </w:r>
            <w:r>
              <w:rPr>
                <w:color w:val="231F20"/>
                <w:w w:val="90"/>
                <w:sz w:val="20"/>
              </w:rPr>
              <w:t>in October</w:t>
            </w:r>
            <w:r>
              <w:rPr>
                <w:color w:val="231F20"/>
                <w:spacing w:val="-6"/>
                <w:w w:val="90"/>
                <w:sz w:val="20"/>
              </w:rPr>
              <w:t xml:space="preserve"> </w:t>
            </w:r>
            <w:r>
              <w:rPr>
                <w:color w:val="231F20"/>
                <w:w w:val="90"/>
                <w:sz w:val="20"/>
              </w:rPr>
              <w:t>2014,</w:t>
            </w:r>
            <w:r>
              <w:rPr>
                <w:color w:val="231F20"/>
                <w:spacing w:val="-6"/>
                <w:w w:val="90"/>
                <w:sz w:val="20"/>
              </w:rPr>
              <w:t xml:space="preserve"> </w:t>
            </w:r>
            <w:r>
              <w:rPr>
                <w:color w:val="231F20"/>
                <w:w w:val="90"/>
                <w:sz w:val="20"/>
              </w:rPr>
              <w:t>including</w:t>
            </w:r>
            <w:r>
              <w:rPr>
                <w:color w:val="231F20"/>
                <w:spacing w:val="-6"/>
                <w:w w:val="90"/>
                <w:sz w:val="20"/>
              </w:rPr>
              <w:t xml:space="preserve"> </w:t>
            </w:r>
            <w:r>
              <w:rPr>
                <w:color w:val="231F20"/>
                <w:w w:val="90"/>
                <w:sz w:val="20"/>
              </w:rPr>
              <w:t>rules,</w:t>
            </w:r>
            <w:r>
              <w:rPr>
                <w:color w:val="231F20"/>
                <w:w w:val="90"/>
                <w:position w:val="4"/>
                <w:sz w:val="14"/>
              </w:rPr>
              <w:t>(2)</w:t>
            </w:r>
            <w:r>
              <w:rPr>
                <w:color w:val="231F20"/>
                <w:spacing w:val="7"/>
                <w:position w:val="4"/>
                <w:sz w:val="14"/>
              </w:rPr>
              <w:t xml:space="preserve"> </w:t>
            </w:r>
            <w:r>
              <w:rPr>
                <w:color w:val="231F20"/>
                <w:w w:val="90"/>
                <w:sz w:val="20"/>
              </w:rPr>
              <w:t>and</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FCA</w:t>
            </w:r>
            <w:r>
              <w:rPr>
                <w:color w:val="231F20"/>
                <w:spacing w:val="-6"/>
                <w:w w:val="90"/>
                <w:sz w:val="20"/>
              </w:rPr>
              <w:t xml:space="preserve"> </w:t>
            </w:r>
            <w:r>
              <w:rPr>
                <w:color w:val="231F20"/>
                <w:w w:val="90"/>
                <w:sz w:val="20"/>
              </w:rPr>
              <w:t>issued</w:t>
            </w:r>
            <w:r>
              <w:rPr>
                <w:color w:val="231F20"/>
                <w:spacing w:val="-6"/>
                <w:w w:val="90"/>
                <w:sz w:val="20"/>
              </w:rPr>
              <w:t xml:space="preserve"> </w:t>
            </w:r>
            <w:r>
              <w:rPr>
                <w:color w:val="231F20"/>
                <w:w w:val="90"/>
                <w:sz w:val="20"/>
              </w:rPr>
              <w:t>general</w:t>
            </w:r>
            <w:r>
              <w:rPr>
                <w:color w:val="231F20"/>
                <w:spacing w:val="-6"/>
                <w:w w:val="90"/>
                <w:sz w:val="20"/>
              </w:rPr>
              <w:t xml:space="preserve"> </w:t>
            </w:r>
            <w:r>
              <w:rPr>
                <w:color w:val="231F20"/>
                <w:w w:val="90"/>
                <w:sz w:val="20"/>
              </w:rPr>
              <w:t>guidance</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October</w:t>
            </w:r>
            <w:r>
              <w:rPr>
                <w:color w:val="231F20"/>
                <w:spacing w:val="-6"/>
                <w:w w:val="90"/>
                <w:sz w:val="20"/>
              </w:rPr>
              <w:t xml:space="preserve"> </w:t>
            </w:r>
            <w:r>
              <w:rPr>
                <w:color w:val="231F20"/>
                <w:w w:val="90"/>
                <w:sz w:val="20"/>
              </w:rPr>
              <w:t>2014</w:t>
            </w:r>
            <w:r>
              <w:rPr>
                <w:color w:val="231F20"/>
                <w:spacing w:val="-6"/>
                <w:w w:val="90"/>
                <w:sz w:val="20"/>
              </w:rPr>
              <w:t xml:space="preserve"> </w:t>
            </w:r>
            <w:r>
              <w:rPr>
                <w:color w:val="231F20"/>
                <w:w w:val="90"/>
                <w:sz w:val="20"/>
              </w:rPr>
              <w:t>which</w:t>
            </w:r>
            <w:r>
              <w:rPr>
                <w:color w:val="231F20"/>
                <w:spacing w:val="-6"/>
                <w:w w:val="90"/>
                <w:sz w:val="20"/>
              </w:rPr>
              <w:t xml:space="preserve"> </w:t>
            </w:r>
            <w:r>
              <w:rPr>
                <w:color w:val="231F20"/>
                <w:w w:val="90"/>
                <w:sz w:val="20"/>
              </w:rPr>
              <w:t>it</w:t>
            </w:r>
            <w:r>
              <w:rPr>
                <w:color w:val="231F20"/>
                <w:spacing w:val="-6"/>
                <w:w w:val="90"/>
                <w:sz w:val="20"/>
              </w:rPr>
              <w:t xml:space="preserve"> </w:t>
            </w:r>
            <w:r>
              <w:rPr>
                <w:color w:val="231F20"/>
                <w:w w:val="90"/>
                <w:sz w:val="20"/>
              </w:rPr>
              <w:t>clarified</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February</w:t>
            </w:r>
            <w:r>
              <w:rPr>
                <w:color w:val="231F20"/>
                <w:spacing w:val="-6"/>
                <w:w w:val="90"/>
                <w:sz w:val="20"/>
              </w:rPr>
              <w:t xml:space="preserve"> </w:t>
            </w:r>
            <w:r>
              <w:rPr>
                <w:color w:val="231F20"/>
                <w:w w:val="90"/>
                <w:sz w:val="20"/>
              </w:rPr>
              <w:t>2017.</w:t>
            </w:r>
          </w:p>
          <w:p w14:paraId="4B23D535" w14:textId="77777777" w:rsidR="00B732F0" w:rsidRDefault="001B6D82">
            <w:pPr>
              <w:pStyle w:val="TableParagraph"/>
              <w:spacing w:before="216" w:line="260" w:lineRule="atLeast"/>
              <w:ind w:left="56" w:right="231"/>
              <w:rPr>
                <w:sz w:val="20"/>
              </w:rPr>
            </w:pPr>
            <w:r>
              <w:rPr>
                <w:color w:val="231F20"/>
                <w:w w:val="85"/>
                <w:sz w:val="20"/>
              </w:rPr>
              <w:t>The FPC reviewed this Recommendation in June 2017 and decided not to amend the calibration.</w:t>
            </w:r>
            <w:r>
              <w:rPr>
                <w:color w:val="231F20"/>
                <w:spacing w:val="40"/>
                <w:sz w:val="20"/>
              </w:rPr>
              <w:t xml:space="preserve"> </w:t>
            </w:r>
            <w:r>
              <w:rPr>
                <w:color w:val="231F20"/>
                <w:w w:val="85"/>
                <w:sz w:val="20"/>
              </w:rPr>
              <w:t>The explanation for this is set</w:t>
            </w:r>
            <w:r>
              <w:rPr>
                <w:color w:val="231F20"/>
                <w:spacing w:val="40"/>
                <w:sz w:val="20"/>
              </w:rPr>
              <w:t xml:space="preserve"> </w:t>
            </w:r>
            <w:r>
              <w:rPr>
                <w:color w:val="231F20"/>
                <w:w w:val="90"/>
                <w:sz w:val="20"/>
              </w:rPr>
              <w:t>out</w:t>
            </w:r>
            <w:r>
              <w:rPr>
                <w:color w:val="231F20"/>
                <w:spacing w:val="-10"/>
                <w:w w:val="90"/>
                <w:sz w:val="20"/>
              </w:rPr>
              <w:t xml:space="preserve"> </w:t>
            </w:r>
            <w:r>
              <w:rPr>
                <w:color w:val="231F20"/>
                <w:w w:val="90"/>
                <w:sz w:val="20"/>
              </w:rPr>
              <w:t>in</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June</w:t>
            </w:r>
            <w:r>
              <w:rPr>
                <w:color w:val="231F20"/>
                <w:spacing w:val="-10"/>
                <w:w w:val="90"/>
                <w:sz w:val="20"/>
              </w:rPr>
              <w:t xml:space="preserve"> </w:t>
            </w:r>
            <w:r>
              <w:rPr>
                <w:color w:val="231F20"/>
                <w:w w:val="90"/>
                <w:sz w:val="20"/>
              </w:rPr>
              <w:t>2017</w:t>
            </w:r>
            <w:r>
              <w:rPr>
                <w:color w:val="231F20"/>
                <w:spacing w:val="-10"/>
                <w:w w:val="90"/>
                <w:sz w:val="20"/>
              </w:rPr>
              <w:t xml:space="preserve"> </w:t>
            </w:r>
            <w:r>
              <w:rPr>
                <w:i/>
                <w:color w:val="231F20"/>
                <w:w w:val="90"/>
                <w:sz w:val="20"/>
              </w:rPr>
              <w:t>Financial</w:t>
            </w:r>
            <w:r>
              <w:rPr>
                <w:i/>
                <w:color w:val="231F20"/>
                <w:spacing w:val="-18"/>
                <w:w w:val="90"/>
                <w:sz w:val="20"/>
              </w:rPr>
              <w:t xml:space="preserve"> </w:t>
            </w:r>
            <w:r>
              <w:rPr>
                <w:i/>
                <w:color w:val="231F20"/>
                <w:w w:val="90"/>
                <w:sz w:val="20"/>
              </w:rPr>
              <w:t>Stability</w:t>
            </w:r>
            <w:r>
              <w:rPr>
                <w:i/>
                <w:color w:val="231F20"/>
                <w:spacing w:val="-18"/>
                <w:w w:val="90"/>
                <w:sz w:val="20"/>
              </w:rPr>
              <w:t xml:space="preserve"> </w:t>
            </w:r>
            <w:r>
              <w:rPr>
                <w:i/>
                <w:color w:val="231F20"/>
                <w:w w:val="90"/>
                <w:sz w:val="20"/>
              </w:rPr>
              <w:t>Report</w:t>
            </w:r>
            <w:r>
              <w:rPr>
                <w:color w:val="231F20"/>
                <w:w w:val="90"/>
                <w:sz w:val="20"/>
              </w:rPr>
              <w:t>.</w:t>
            </w:r>
          </w:p>
        </w:tc>
      </w:tr>
    </w:tbl>
    <w:p w14:paraId="68372E77" w14:textId="77777777" w:rsidR="00B732F0" w:rsidRDefault="00B732F0">
      <w:pPr>
        <w:pStyle w:val="BodyText"/>
      </w:pPr>
    </w:p>
    <w:p w14:paraId="27FE697E" w14:textId="77777777" w:rsidR="00B732F0" w:rsidRDefault="00B732F0">
      <w:pPr>
        <w:pStyle w:val="BodyText"/>
      </w:pPr>
    </w:p>
    <w:p w14:paraId="6621CD94" w14:textId="77777777" w:rsidR="00B732F0" w:rsidRDefault="00B732F0">
      <w:pPr>
        <w:pStyle w:val="BodyText"/>
      </w:pPr>
    </w:p>
    <w:p w14:paraId="39D8998E" w14:textId="77777777" w:rsidR="00B732F0" w:rsidRDefault="00B732F0">
      <w:pPr>
        <w:pStyle w:val="BodyText"/>
      </w:pPr>
    </w:p>
    <w:p w14:paraId="4587C0EA" w14:textId="77777777" w:rsidR="00B732F0" w:rsidRDefault="00B732F0">
      <w:pPr>
        <w:pStyle w:val="BodyText"/>
      </w:pPr>
    </w:p>
    <w:p w14:paraId="0400B32B" w14:textId="77777777" w:rsidR="00B732F0" w:rsidRDefault="00B732F0">
      <w:pPr>
        <w:pStyle w:val="BodyText"/>
      </w:pPr>
    </w:p>
    <w:p w14:paraId="29E62A26" w14:textId="77777777" w:rsidR="00B732F0" w:rsidRDefault="00B732F0">
      <w:pPr>
        <w:pStyle w:val="BodyText"/>
      </w:pPr>
    </w:p>
    <w:p w14:paraId="7DEBD01D" w14:textId="77777777" w:rsidR="00B732F0" w:rsidRDefault="00B732F0">
      <w:pPr>
        <w:pStyle w:val="BodyText"/>
      </w:pPr>
    </w:p>
    <w:p w14:paraId="5A9BE058" w14:textId="77777777" w:rsidR="00B732F0" w:rsidRDefault="00B732F0">
      <w:pPr>
        <w:pStyle w:val="BodyText"/>
      </w:pPr>
    </w:p>
    <w:p w14:paraId="28FA7AE5" w14:textId="77777777" w:rsidR="00B732F0" w:rsidRDefault="00B732F0">
      <w:pPr>
        <w:pStyle w:val="BodyText"/>
      </w:pPr>
    </w:p>
    <w:p w14:paraId="2C495E63" w14:textId="77777777" w:rsidR="00B732F0" w:rsidRDefault="00B732F0">
      <w:pPr>
        <w:pStyle w:val="BodyText"/>
      </w:pPr>
    </w:p>
    <w:p w14:paraId="15B6C27A" w14:textId="77777777" w:rsidR="00B732F0" w:rsidRDefault="00B732F0">
      <w:pPr>
        <w:pStyle w:val="BodyText"/>
      </w:pPr>
    </w:p>
    <w:p w14:paraId="1F4F72E0" w14:textId="77777777" w:rsidR="00B732F0" w:rsidRDefault="00B732F0">
      <w:pPr>
        <w:pStyle w:val="BodyText"/>
      </w:pPr>
    </w:p>
    <w:p w14:paraId="45F6C9D3" w14:textId="77777777" w:rsidR="00B732F0" w:rsidRDefault="00B732F0">
      <w:pPr>
        <w:pStyle w:val="BodyText"/>
      </w:pPr>
    </w:p>
    <w:p w14:paraId="27A98450" w14:textId="77777777" w:rsidR="00B732F0" w:rsidRDefault="00B732F0">
      <w:pPr>
        <w:pStyle w:val="BodyText"/>
      </w:pPr>
    </w:p>
    <w:p w14:paraId="2D45B0AE" w14:textId="77777777" w:rsidR="00B732F0" w:rsidRDefault="00B732F0">
      <w:pPr>
        <w:pStyle w:val="BodyText"/>
      </w:pPr>
    </w:p>
    <w:p w14:paraId="6597BEDA" w14:textId="77777777" w:rsidR="00B732F0" w:rsidRDefault="00B732F0">
      <w:pPr>
        <w:pStyle w:val="BodyText"/>
      </w:pPr>
    </w:p>
    <w:p w14:paraId="0981A184" w14:textId="77777777" w:rsidR="00B732F0" w:rsidRDefault="00B732F0">
      <w:pPr>
        <w:pStyle w:val="BodyText"/>
      </w:pPr>
    </w:p>
    <w:p w14:paraId="4D1E0325" w14:textId="77777777" w:rsidR="00B732F0" w:rsidRDefault="00B732F0">
      <w:pPr>
        <w:pStyle w:val="BodyText"/>
      </w:pPr>
    </w:p>
    <w:p w14:paraId="136B7324" w14:textId="77777777" w:rsidR="00B732F0" w:rsidRDefault="00B732F0">
      <w:pPr>
        <w:pStyle w:val="BodyText"/>
      </w:pPr>
    </w:p>
    <w:p w14:paraId="1C2CF79C" w14:textId="77777777" w:rsidR="00B732F0" w:rsidRDefault="00B732F0">
      <w:pPr>
        <w:pStyle w:val="BodyText"/>
      </w:pPr>
    </w:p>
    <w:p w14:paraId="0423D2C0" w14:textId="77777777" w:rsidR="00B732F0" w:rsidRDefault="00B732F0">
      <w:pPr>
        <w:pStyle w:val="BodyText"/>
      </w:pPr>
    </w:p>
    <w:p w14:paraId="6D58B044" w14:textId="77777777" w:rsidR="00B732F0" w:rsidRDefault="001B6D82">
      <w:pPr>
        <w:pStyle w:val="BodyText"/>
        <w:spacing w:before="185"/>
      </w:pPr>
      <w:r>
        <w:rPr>
          <w:noProof/>
        </w:rPr>
        <mc:AlternateContent>
          <mc:Choice Requires="wps">
            <w:drawing>
              <wp:anchor distT="0" distB="0" distL="0" distR="0" simplePos="0" relativeHeight="487713792" behindDoc="1" locked="0" layoutInCell="1" allowOverlap="1" wp14:anchorId="5339C6F1" wp14:editId="6A91DF51">
                <wp:simplePos x="0" y="0"/>
                <wp:positionH relativeFrom="page">
                  <wp:posOffset>503999</wp:posOffset>
                </wp:positionH>
                <wp:positionV relativeFrom="paragraph">
                  <wp:posOffset>280804</wp:posOffset>
                </wp:positionV>
                <wp:extent cx="6552565" cy="1270"/>
                <wp:effectExtent l="0" t="0" r="0" b="0"/>
                <wp:wrapTopAndBottom/>
                <wp:docPr id="1366" name="Graphic 1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762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3B9A9658" id="Graphic 1366" o:spid="_x0000_s1026" style="position:absolute;margin-left:39.7pt;margin-top:22.1pt;width:515.95pt;height:.1pt;z-index:-1560268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" path="m,l6552006,e" filled="f" strokecolor="#85266b" strokeweight=".6pt">
                <v:path arrowok="t"/>
                <w10:wrap type="topAndBottom" anchorx="page"/>
              </v:shape>
            </w:pict>
          </mc:Fallback>
        </mc:AlternateContent>
      </w:r>
    </w:p>
    <w:p w14:paraId="3CD6B078" w14:textId="77777777" w:rsidR="00B732F0" w:rsidRDefault="00B732F0">
      <w:pPr>
        <w:rPr>
          <w:sz w:val="20"/>
        </w:rPr>
        <w:sectPr w:rsidR="00B732F0">
          <w:headerReference w:type="even" r:id="rId273"/>
          <w:headerReference w:type="default" r:id="rId274"/>
          <w:type w:val="continuous"/>
          <w:pgSz w:w="11910" w:h="16840"/>
          <w:pgMar w:top="1540" w:right="566" w:bottom="0" w:left="566" w:header="425" w:footer="0" w:gutter="0"/>
          <w:cols w:num="2" w:space="720" w:equalWidth="0">
            <w:col w:w="5138" w:space="191"/>
            <w:col w:w="5449"/>
          </w:cols>
        </w:sectPr>
      </w:pPr>
    </w:p>
    <w:p w14:paraId="133CB8C6" w14:textId="77777777" w:rsidR="00B732F0" w:rsidRDefault="00B732F0">
      <w:pPr>
        <w:pStyle w:val="BodyText"/>
        <w:rPr>
          <w:sz w:val="17"/>
        </w:rPr>
      </w:pPr>
    </w:p>
    <w:p w14:paraId="1B893ADB" w14:textId="77777777" w:rsidR="00B732F0" w:rsidRDefault="00B732F0">
      <w:pPr>
        <w:pStyle w:val="BodyText"/>
        <w:rPr>
          <w:sz w:val="17"/>
        </w:rPr>
      </w:pPr>
    </w:p>
    <w:p w14:paraId="7AA39C80" w14:textId="77777777" w:rsidR="00B732F0" w:rsidRDefault="00B732F0">
      <w:pPr>
        <w:pStyle w:val="BodyText"/>
        <w:rPr>
          <w:sz w:val="17"/>
        </w:rPr>
      </w:pPr>
    </w:p>
    <w:p w14:paraId="71B7DC7F" w14:textId="77777777" w:rsidR="00B732F0" w:rsidRDefault="00B732F0">
      <w:pPr>
        <w:pStyle w:val="BodyText"/>
        <w:rPr>
          <w:sz w:val="17"/>
        </w:rPr>
      </w:pPr>
    </w:p>
    <w:p w14:paraId="3592FA09" w14:textId="77777777" w:rsidR="00B732F0" w:rsidRDefault="00B732F0">
      <w:pPr>
        <w:pStyle w:val="BodyText"/>
        <w:rPr>
          <w:sz w:val="17"/>
        </w:rPr>
      </w:pPr>
    </w:p>
    <w:p w14:paraId="628EF586" w14:textId="77777777" w:rsidR="00B732F0" w:rsidRDefault="00B732F0">
      <w:pPr>
        <w:pStyle w:val="BodyText"/>
        <w:rPr>
          <w:sz w:val="17"/>
        </w:rPr>
      </w:pPr>
    </w:p>
    <w:p w14:paraId="216DEFBF" w14:textId="77777777" w:rsidR="00B732F0" w:rsidRDefault="00B732F0">
      <w:pPr>
        <w:pStyle w:val="BodyText"/>
        <w:rPr>
          <w:sz w:val="17"/>
        </w:rPr>
      </w:pPr>
    </w:p>
    <w:p w14:paraId="1193329A" w14:textId="77777777" w:rsidR="00B732F0" w:rsidRDefault="00B732F0">
      <w:pPr>
        <w:pStyle w:val="BodyText"/>
        <w:rPr>
          <w:sz w:val="17"/>
        </w:rPr>
      </w:pPr>
    </w:p>
    <w:p w14:paraId="57090AF8" w14:textId="77777777" w:rsidR="00B732F0" w:rsidRDefault="00B732F0">
      <w:pPr>
        <w:pStyle w:val="BodyText"/>
        <w:rPr>
          <w:sz w:val="17"/>
        </w:rPr>
      </w:pPr>
    </w:p>
    <w:p w14:paraId="10F6C1CF" w14:textId="77777777" w:rsidR="00B732F0" w:rsidRDefault="00B732F0">
      <w:pPr>
        <w:pStyle w:val="BodyText"/>
        <w:rPr>
          <w:sz w:val="17"/>
        </w:rPr>
      </w:pPr>
    </w:p>
    <w:p w14:paraId="6575E363" w14:textId="77777777" w:rsidR="00B732F0" w:rsidRDefault="00B732F0">
      <w:pPr>
        <w:pStyle w:val="BodyText"/>
        <w:rPr>
          <w:sz w:val="17"/>
        </w:rPr>
      </w:pPr>
    </w:p>
    <w:p w14:paraId="76A127DA" w14:textId="77777777" w:rsidR="00B732F0" w:rsidRDefault="00B732F0">
      <w:pPr>
        <w:pStyle w:val="BodyText"/>
        <w:rPr>
          <w:sz w:val="17"/>
        </w:rPr>
      </w:pPr>
    </w:p>
    <w:p w14:paraId="1F82BCB3" w14:textId="77777777" w:rsidR="00B732F0" w:rsidRDefault="00B732F0">
      <w:pPr>
        <w:pStyle w:val="BodyText"/>
        <w:rPr>
          <w:sz w:val="17"/>
        </w:rPr>
      </w:pPr>
    </w:p>
    <w:p w14:paraId="758DE515" w14:textId="77777777" w:rsidR="00B732F0" w:rsidRDefault="00B732F0">
      <w:pPr>
        <w:pStyle w:val="BodyText"/>
        <w:rPr>
          <w:sz w:val="17"/>
        </w:rPr>
      </w:pPr>
    </w:p>
    <w:p w14:paraId="5F9A5076" w14:textId="77777777" w:rsidR="00B732F0" w:rsidRDefault="00B732F0">
      <w:pPr>
        <w:pStyle w:val="BodyText"/>
        <w:rPr>
          <w:sz w:val="17"/>
        </w:rPr>
      </w:pPr>
    </w:p>
    <w:p w14:paraId="3E0DA632" w14:textId="77777777" w:rsidR="00B732F0" w:rsidRDefault="00B732F0">
      <w:pPr>
        <w:pStyle w:val="BodyText"/>
        <w:rPr>
          <w:sz w:val="17"/>
        </w:rPr>
      </w:pPr>
    </w:p>
    <w:p w14:paraId="2CAD9226" w14:textId="77777777" w:rsidR="00B732F0" w:rsidRDefault="00B732F0">
      <w:pPr>
        <w:pStyle w:val="BodyText"/>
        <w:rPr>
          <w:sz w:val="17"/>
        </w:rPr>
      </w:pPr>
    </w:p>
    <w:p w14:paraId="19CC884F" w14:textId="77777777" w:rsidR="00B732F0" w:rsidRDefault="00B732F0">
      <w:pPr>
        <w:pStyle w:val="BodyText"/>
        <w:rPr>
          <w:sz w:val="17"/>
        </w:rPr>
      </w:pPr>
    </w:p>
    <w:p w14:paraId="569603A2" w14:textId="77777777" w:rsidR="00B732F0" w:rsidRDefault="00B732F0">
      <w:pPr>
        <w:pStyle w:val="BodyText"/>
        <w:rPr>
          <w:sz w:val="17"/>
        </w:rPr>
      </w:pPr>
    </w:p>
    <w:p w14:paraId="54163BE3" w14:textId="77777777" w:rsidR="00B732F0" w:rsidRDefault="00B732F0">
      <w:pPr>
        <w:pStyle w:val="BodyText"/>
        <w:rPr>
          <w:sz w:val="17"/>
        </w:rPr>
      </w:pPr>
    </w:p>
    <w:p w14:paraId="74044BBA" w14:textId="77777777" w:rsidR="00B732F0" w:rsidRDefault="00B732F0">
      <w:pPr>
        <w:pStyle w:val="BodyText"/>
        <w:rPr>
          <w:sz w:val="17"/>
        </w:rPr>
      </w:pPr>
    </w:p>
    <w:p w14:paraId="63DA1DB9" w14:textId="77777777" w:rsidR="00B732F0" w:rsidRDefault="00B732F0">
      <w:pPr>
        <w:pStyle w:val="BodyText"/>
        <w:rPr>
          <w:sz w:val="17"/>
        </w:rPr>
      </w:pPr>
    </w:p>
    <w:p w14:paraId="41B3257D" w14:textId="77777777" w:rsidR="00B732F0" w:rsidRDefault="00B732F0">
      <w:pPr>
        <w:pStyle w:val="BodyText"/>
        <w:rPr>
          <w:sz w:val="17"/>
        </w:rPr>
      </w:pPr>
    </w:p>
    <w:p w14:paraId="10B1F9BD" w14:textId="77777777" w:rsidR="00B732F0" w:rsidRDefault="00B732F0">
      <w:pPr>
        <w:pStyle w:val="BodyText"/>
        <w:rPr>
          <w:sz w:val="17"/>
        </w:rPr>
      </w:pPr>
    </w:p>
    <w:p w14:paraId="16C68C86" w14:textId="77777777" w:rsidR="00B732F0" w:rsidRDefault="00B732F0">
      <w:pPr>
        <w:pStyle w:val="BodyText"/>
        <w:rPr>
          <w:sz w:val="17"/>
        </w:rPr>
      </w:pPr>
    </w:p>
    <w:p w14:paraId="5A09A162" w14:textId="77777777" w:rsidR="00B732F0" w:rsidRDefault="00B732F0">
      <w:pPr>
        <w:pStyle w:val="BodyText"/>
        <w:rPr>
          <w:sz w:val="17"/>
        </w:rPr>
      </w:pPr>
    </w:p>
    <w:p w14:paraId="3E8108FD" w14:textId="77777777" w:rsidR="00B732F0" w:rsidRDefault="00B732F0">
      <w:pPr>
        <w:pStyle w:val="BodyText"/>
        <w:rPr>
          <w:sz w:val="17"/>
        </w:rPr>
      </w:pPr>
    </w:p>
    <w:p w14:paraId="7742AA53" w14:textId="77777777" w:rsidR="00B732F0" w:rsidRDefault="00B732F0">
      <w:pPr>
        <w:pStyle w:val="BodyText"/>
        <w:rPr>
          <w:sz w:val="17"/>
        </w:rPr>
      </w:pPr>
    </w:p>
    <w:p w14:paraId="538D18E1" w14:textId="77777777" w:rsidR="00B732F0" w:rsidRDefault="00B732F0">
      <w:pPr>
        <w:pStyle w:val="BodyText"/>
        <w:rPr>
          <w:sz w:val="17"/>
        </w:rPr>
      </w:pPr>
    </w:p>
    <w:p w14:paraId="67004AC6" w14:textId="77777777" w:rsidR="00B732F0" w:rsidRDefault="00B732F0">
      <w:pPr>
        <w:pStyle w:val="BodyText"/>
        <w:rPr>
          <w:sz w:val="17"/>
        </w:rPr>
      </w:pPr>
    </w:p>
    <w:p w14:paraId="1141825F" w14:textId="77777777" w:rsidR="00B732F0" w:rsidRDefault="00B732F0">
      <w:pPr>
        <w:pStyle w:val="BodyText"/>
        <w:rPr>
          <w:sz w:val="17"/>
        </w:rPr>
      </w:pPr>
    </w:p>
    <w:p w14:paraId="19333455" w14:textId="77777777" w:rsidR="00B732F0" w:rsidRDefault="00B732F0">
      <w:pPr>
        <w:pStyle w:val="BodyText"/>
        <w:rPr>
          <w:sz w:val="17"/>
        </w:rPr>
      </w:pPr>
    </w:p>
    <w:p w14:paraId="5C6B4EBC" w14:textId="77777777" w:rsidR="00B732F0" w:rsidRDefault="00B732F0">
      <w:pPr>
        <w:pStyle w:val="BodyText"/>
        <w:rPr>
          <w:sz w:val="17"/>
        </w:rPr>
      </w:pPr>
    </w:p>
    <w:p w14:paraId="1BB8626F" w14:textId="77777777" w:rsidR="00B732F0" w:rsidRDefault="00B732F0">
      <w:pPr>
        <w:pStyle w:val="BodyText"/>
        <w:rPr>
          <w:sz w:val="17"/>
        </w:rPr>
      </w:pPr>
    </w:p>
    <w:p w14:paraId="0BA4F187" w14:textId="77777777" w:rsidR="00B732F0" w:rsidRDefault="00B732F0">
      <w:pPr>
        <w:pStyle w:val="BodyText"/>
        <w:rPr>
          <w:sz w:val="17"/>
        </w:rPr>
      </w:pPr>
    </w:p>
    <w:p w14:paraId="51D27A2B" w14:textId="77777777" w:rsidR="00B732F0" w:rsidRDefault="00B732F0">
      <w:pPr>
        <w:pStyle w:val="BodyText"/>
        <w:rPr>
          <w:sz w:val="17"/>
        </w:rPr>
      </w:pPr>
    </w:p>
    <w:p w14:paraId="12A5B152" w14:textId="77777777" w:rsidR="00B732F0" w:rsidRDefault="00B732F0">
      <w:pPr>
        <w:pStyle w:val="BodyText"/>
        <w:rPr>
          <w:sz w:val="17"/>
        </w:rPr>
      </w:pPr>
    </w:p>
    <w:p w14:paraId="79904744" w14:textId="77777777" w:rsidR="00B732F0" w:rsidRDefault="00B732F0">
      <w:pPr>
        <w:pStyle w:val="BodyText"/>
        <w:rPr>
          <w:sz w:val="17"/>
        </w:rPr>
      </w:pPr>
    </w:p>
    <w:p w14:paraId="2F0AE98D" w14:textId="77777777" w:rsidR="00B732F0" w:rsidRDefault="00B732F0">
      <w:pPr>
        <w:pStyle w:val="BodyText"/>
        <w:rPr>
          <w:sz w:val="17"/>
        </w:rPr>
      </w:pPr>
    </w:p>
    <w:p w14:paraId="50AE84C9" w14:textId="77777777" w:rsidR="00B732F0" w:rsidRDefault="00B732F0">
      <w:pPr>
        <w:pStyle w:val="BodyText"/>
        <w:rPr>
          <w:sz w:val="17"/>
        </w:rPr>
      </w:pPr>
    </w:p>
    <w:p w14:paraId="5229068F" w14:textId="77777777" w:rsidR="00B732F0" w:rsidRDefault="00B732F0">
      <w:pPr>
        <w:pStyle w:val="BodyText"/>
        <w:rPr>
          <w:sz w:val="17"/>
        </w:rPr>
      </w:pPr>
    </w:p>
    <w:p w14:paraId="0AED793D" w14:textId="77777777" w:rsidR="00B732F0" w:rsidRDefault="00B732F0">
      <w:pPr>
        <w:pStyle w:val="BodyText"/>
        <w:rPr>
          <w:sz w:val="17"/>
        </w:rPr>
      </w:pPr>
    </w:p>
    <w:p w14:paraId="5350D21B" w14:textId="77777777" w:rsidR="00B732F0" w:rsidRDefault="00B732F0">
      <w:pPr>
        <w:pStyle w:val="BodyText"/>
        <w:rPr>
          <w:sz w:val="17"/>
        </w:rPr>
      </w:pPr>
    </w:p>
    <w:p w14:paraId="5E993172" w14:textId="77777777" w:rsidR="00B732F0" w:rsidRDefault="00B732F0">
      <w:pPr>
        <w:pStyle w:val="BodyText"/>
        <w:rPr>
          <w:sz w:val="17"/>
        </w:rPr>
      </w:pPr>
    </w:p>
    <w:p w14:paraId="360AC1E0" w14:textId="77777777" w:rsidR="00B732F0" w:rsidRDefault="00B732F0">
      <w:pPr>
        <w:pStyle w:val="BodyText"/>
        <w:rPr>
          <w:sz w:val="17"/>
        </w:rPr>
      </w:pPr>
    </w:p>
    <w:p w14:paraId="55BC7196" w14:textId="77777777" w:rsidR="00B732F0" w:rsidRDefault="00B732F0">
      <w:pPr>
        <w:pStyle w:val="BodyText"/>
        <w:rPr>
          <w:sz w:val="17"/>
        </w:rPr>
      </w:pPr>
    </w:p>
    <w:p w14:paraId="395E5EB6" w14:textId="77777777" w:rsidR="00B732F0" w:rsidRDefault="00B732F0">
      <w:pPr>
        <w:pStyle w:val="BodyText"/>
        <w:rPr>
          <w:sz w:val="17"/>
        </w:rPr>
      </w:pPr>
    </w:p>
    <w:p w14:paraId="74643013" w14:textId="77777777" w:rsidR="00B732F0" w:rsidRDefault="00B732F0">
      <w:pPr>
        <w:pStyle w:val="BodyText"/>
        <w:rPr>
          <w:sz w:val="17"/>
        </w:rPr>
      </w:pPr>
    </w:p>
    <w:p w14:paraId="42953F70" w14:textId="77777777" w:rsidR="00B732F0" w:rsidRDefault="00B732F0">
      <w:pPr>
        <w:pStyle w:val="BodyText"/>
        <w:rPr>
          <w:sz w:val="17"/>
        </w:rPr>
      </w:pPr>
    </w:p>
    <w:p w14:paraId="72AF9350" w14:textId="77777777" w:rsidR="00B732F0" w:rsidRDefault="00B732F0">
      <w:pPr>
        <w:pStyle w:val="BodyText"/>
        <w:rPr>
          <w:sz w:val="17"/>
        </w:rPr>
      </w:pPr>
    </w:p>
    <w:p w14:paraId="08CA2DFF" w14:textId="7FB1AE34" w:rsidR="00B732F0" w:rsidRDefault="00B732F0">
      <w:pPr>
        <w:pStyle w:val="BodyText"/>
        <w:spacing w:before="6"/>
        <w:rPr>
          <w:sz w:val="15"/>
        </w:rPr>
      </w:pPr>
    </w:p>
    <w:sectPr w:rsidR="00B732F0">
      <w:headerReference w:type="default" r:id="rId275"/>
      <w:pgSz w:w="11910" w:h="16840"/>
      <w:pgMar w:top="1920" w:right="566" w:bottom="280" w:left="566"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897B4" w14:textId="77777777" w:rsidR="001B6D82" w:rsidRDefault="001B6D82">
      <w:r>
        <w:separator/>
      </w:r>
    </w:p>
  </w:endnote>
  <w:endnote w:type="continuationSeparator" w:id="0">
    <w:p w14:paraId="35338F84" w14:textId="77777777" w:rsidR="001B6D82" w:rsidRDefault="001B6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578FF" w14:textId="77777777" w:rsidR="001B6D82" w:rsidRDefault="001B6D82">
      <w:r>
        <w:separator/>
      </w:r>
    </w:p>
  </w:footnote>
  <w:footnote w:type="continuationSeparator" w:id="0">
    <w:p w14:paraId="03587E61" w14:textId="77777777" w:rsidR="001B6D82" w:rsidRDefault="001B6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375D1" w14:textId="77777777" w:rsidR="00B732F0" w:rsidRDefault="001B6D82">
    <w:pPr>
      <w:pStyle w:val="BodyText"/>
      <w:spacing w:line="14" w:lineRule="auto"/>
    </w:pPr>
    <w:r>
      <w:rPr>
        <w:noProof/>
      </w:rPr>
      <mc:AlternateContent>
        <mc:Choice Requires="wps">
          <w:drawing>
            <wp:anchor distT="0" distB="0" distL="0" distR="0" simplePos="0" relativeHeight="481998848" behindDoc="1" locked="0" layoutInCell="1" allowOverlap="1" wp14:anchorId="68353579" wp14:editId="5C51610F">
              <wp:simplePos x="0" y="0"/>
              <wp:positionH relativeFrom="page">
                <wp:posOffset>491299</wp:posOffset>
              </wp:positionH>
              <wp:positionV relativeFrom="page">
                <wp:posOffset>270254</wp:posOffset>
              </wp:positionV>
              <wp:extent cx="69215" cy="13906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 cy="139065"/>
                      </a:xfrm>
                      <a:prstGeom prst="rect">
                        <a:avLst/>
                      </a:prstGeom>
                    </wps:spPr>
                    <wps:txbx>
                      <w:txbxContent>
                        <w:p w14:paraId="638E0786" w14:textId="77777777" w:rsidR="00B732F0" w:rsidRDefault="001B6D82">
                          <w:pPr>
                            <w:spacing w:before="22"/>
                            <w:ind w:left="20"/>
                            <w:rPr>
                              <w:sz w:val="15"/>
                            </w:rPr>
                          </w:pPr>
                          <w:r>
                            <w:rPr>
                              <w:color w:val="231F20"/>
                              <w:spacing w:val="-5"/>
                              <w:w w:val="90"/>
                              <w:sz w:val="15"/>
                            </w:rPr>
                            <w:t>ii</w:t>
                          </w:r>
                        </w:p>
                      </w:txbxContent>
                    </wps:txbx>
                    <wps:bodyPr wrap="square" lIns="0" tIns="0" rIns="0" bIns="0" rtlCol="0">
                      <a:noAutofit/>
                    </wps:bodyPr>
                  </wps:wsp>
                </a:graphicData>
              </a:graphic>
            </wp:anchor>
          </w:drawing>
        </mc:Choice>
        <mc:Fallback>
          <w:pict>
            <v:shapetype w14:anchorId="68353579" id="_x0000_t202" coordsize="21600,21600" o:spt="202" path="m,l,21600r21600,l21600,xe">
              <v:stroke joinstyle="miter"/>
              <v:path gradientshapeok="t" o:connecttype="rect"/>
            </v:shapetype>
            <v:shape id="Textbox 60" o:spid="_x0000_s1418" type="#_x0000_t202" style="position:absolute;margin-left:38.7pt;margin-top:21.3pt;width:5.45pt;height:10.95pt;z-index:-213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" filled="f" stroked="f">
              <v:textbox inset="0,0,0,0">
                <w:txbxContent>
                  <w:p w14:paraId="638E0786" w14:textId="77777777" w:rsidR="00B732F0" w:rsidRDefault="001B6D82">
                    <w:pPr>
                      <w:spacing w:before="22"/>
                      <w:ind w:left="20"/>
                      <w:rPr>
                        <w:sz w:val="15"/>
                      </w:rPr>
                    </w:pPr>
                    <w:r>
                      <w:rPr>
                        <w:color w:val="231F20"/>
                        <w:spacing w:val="-5"/>
                        <w:w w:val="90"/>
                        <w:sz w:val="15"/>
                      </w:rPr>
                      <w:t>ii</w:t>
                    </w:r>
                  </w:p>
                </w:txbxContent>
              </v:textbox>
              <w10:wrap anchorx="page" anchory="page"/>
            </v:shape>
          </w:pict>
        </mc:Fallback>
      </mc:AlternateContent>
    </w:r>
    <w:r>
      <w:rPr>
        <w:noProof/>
      </w:rPr>
      <mc:AlternateContent>
        <mc:Choice Requires="wps">
          <w:drawing>
            <wp:anchor distT="0" distB="0" distL="0" distR="0" simplePos="0" relativeHeight="481999360" behindDoc="1" locked="0" layoutInCell="1" allowOverlap="1" wp14:anchorId="39057130" wp14:editId="20D41821">
              <wp:simplePos x="0" y="0"/>
              <wp:positionH relativeFrom="page">
                <wp:posOffset>3875339</wp:posOffset>
              </wp:positionH>
              <wp:positionV relativeFrom="page">
                <wp:posOffset>270254</wp:posOffset>
              </wp:positionV>
              <wp:extent cx="165798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1CC57F31"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39057130" id="Textbox 61" o:spid="_x0000_s1419" type="#_x0000_t202" style="position:absolute;margin-left:305.15pt;margin-top:21.3pt;width:130.55pt;height:10.95pt;z-index:-213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" filled="f" stroked="f">
              <v:textbox inset="0,0,0,0">
                <w:txbxContent>
                  <w:p w14:paraId="1CC57F31"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A151B" w14:textId="77777777" w:rsidR="00B732F0" w:rsidRDefault="001B6D82">
    <w:pPr>
      <w:pStyle w:val="BodyText"/>
      <w:spacing w:line="14" w:lineRule="auto"/>
    </w:pPr>
    <w:r>
      <w:rPr>
        <w:noProof/>
      </w:rPr>
      <mc:AlternateContent>
        <mc:Choice Requires="wps">
          <w:drawing>
            <wp:anchor distT="0" distB="0" distL="0" distR="0" simplePos="0" relativeHeight="482008576" behindDoc="1" locked="0" layoutInCell="1" allowOverlap="1" wp14:anchorId="653BE331" wp14:editId="4587AD36">
              <wp:simplePos x="0" y="0"/>
              <wp:positionH relativeFrom="page">
                <wp:posOffset>465899</wp:posOffset>
              </wp:positionH>
              <wp:positionV relativeFrom="page">
                <wp:posOffset>270254</wp:posOffset>
              </wp:positionV>
              <wp:extent cx="144145" cy="13906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39065"/>
                      </a:xfrm>
                      <a:prstGeom prst="rect">
                        <a:avLst/>
                      </a:prstGeom>
                    </wps:spPr>
                    <wps:txbx>
                      <w:txbxContent>
                        <w:p w14:paraId="46ADD532"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653BE331" id="_x0000_t202" coordsize="21600,21600" o:spt="202" path="m,l,21600r21600,l21600,xe">
              <v:stroke joinstyle="miter"/>
              <v:path gradientshapeok="t" o:connecttype="rect"/>
            </v:shapetype>
            <v:shape id="Textbox 180" o:spid="_x0000_s1434" type="#_x0000_t202" style="position:absolute;margin-left:36.7pt;margin-top:21.3pt;width:11.35pt;height:10.95pt;z-index:-213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oumAEAACIDAAAOAAAAZHJzL2Uyb0RvYy54bWysUsGO0zAQvSPxD5bvNOnSXS1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" filled="f" stroked="f">
              <v:textbox inset="0,0,0,0">
                <w:txbxContent>
                  <w:p w14:paraId="46ADD532"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09088" behindDoc="1" locked="0" layoutInCell="1" allowOverlap="1" wp14:anchorId="010CC55E" wp14:editId="61FC44F8">
              <wp:simplePos x="0" y="0"/>
              <wp:positionH relativeFrom="page">
                <wp:posOffset>3875340</wp:posOffset>
              </wp:positionH>
              <wp:positionV relativeFrom="page">
                <wp:posOffset>270254</wp:posOffset>
              </wp:positionV>
              <wp:extent cx="1657985" cy="139065"/>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3812CEF5"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010CC55E" id="Textbox 181" o:spid="_x0000_s1435" type="#_x0000_t202" style="position:absolute;margin-left:305.15pt;margin-top:21.3pt;width:130.55pt;height:10.95pt;z-index:-213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" filled="f" stroked="f">
              <v:textbox inset="0,0,0,0">
                <w:txbxContent>
                  <w:p w14:paraId="3812CEF5"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66E84" w14:textId="77777777" w:rsidR="00B732F0" w:rsidRDefault="001B6D82">
    <w:pPr>
      <w:pStyle w:val="BodyText"/>
      <w:spacing w:line="14" w:lineRule="auto"/>
    </w:pPr>
    <w:r>
      <w:rPr>
        <w:noProof/>
      </w:rPr>
      <mc:AlternateContent>
        <mc:Choice Requires="wps">
          <w:drawing>
            <wp:anchor distT="0" distB="0" distL="0" distR="0" simplePos="0" relativeHeight="482009600" behindDoc="1" locked="0" layoutInCell="1" allowOverlap="1" wp14:anchorId="25EEC32D" wp14:editId="53C2558F">
              <wp:simplePos x="0" y="0"/>
              <wp:positionH relativeFrom="page">
                <wp:posOffset>3875299</wp:posOffset>
              </wp:positionH>
              <wp:positionV relativeFrom="page">
                <wp:posOffset>270254</wp:posOffset>
              </wp:positionV>
              <wp:extent cx="2365375" cy="139065"/>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5375" cy="139065"/>
                      </a:xfrm>
                      <a:prstGeom prst="rect">
                        <a:avLst/>
                      </a:prstGeom>
                    </wps:spPr>
                    <wps:txbx>
                      <w:txbxContent>
                        <w:p w14:paraId="73CCAE1A" w14:textId="77777777" w:rsidR="00B732F0" w:rsidRDefault="001B6D82">
                          <w:pPr>
                            <w:spacing w:before="22"/>
                            <w:ind w:left="20"/>
                            <w:rPr>
                              <w:sz w:val="15"/>
                            </w:rPr>
                          </w:pPr>
                          <w:r>
                            <w:rPr>
                              <w:color w:val="85266B"/>
                              <w:w w:val="90"/>
                              <w:sz w:val="15"/>
                            </w:rPr>
                            <w:t>Part</w:t>
                          </w:r>
                          <w:r>
                            <w:rPr>
                              <w:color w:val="85266B"/>
                              <w:spacing w:val="-6"/>
                              <w:w w:val="90"/>
                              <w:sz w:val="15"/>
                            </w:rPr>
                            <w:t xml:space="preserve"> </w:t>
                          </w:r>
                          <w:r>
                            <w:rPr>
                              <w:color w:val="85266B"/>
                              <w:w w:val="90"/>
                              <w:sz w:val="15"/>
                            </w:rPr>
                            <w:t>A</w:t>
                          </w:r>
                          <w:r>
                            <w:rPr>
                              <w:color w:val="85266B"/>
                              <w:spacing w:val="26"/>
                              <w:sz w:val="15"/>
                            </w:rPr>
                            <w:t xml:space="preserve"> </w:t>
                          </w:r>
                          <w:r>
                            <w:rPr>
                              <w:color w:val="231F20"/>
                              <w:w w:val="90"/>
                              <w:sz w:val="15"/>
                            </w:rPr>
                            <w:t>Risks</w:t>
                          </w:r>
                          <w:r>
                            <w:rPr>
                              <w:color w:val="231F20"/>
                              <w:spacing w:val="-5"/>
                              <w:w w:val="90"/>
                              <w:sz w:val="15"/>
                            </w:rPr>
                            <w:t xml:space="preserve"> </w:t>
                          </w:r>
                          <w:r>
                            <w:rPr>
                              <w:color w:val="231F20"/>
                              <w:w w:val="90"/>
                              <w:sz w:val="15"/>
                            </w:rPr>
                            <w:t>to</w:t>
                          </w:r>
                          <w:r>
                            <w:rPr>
                              <w:color w:val="231F20"/>
                              <w:spacing w:val="-5"/>
                              <w:w w:val="90"/>
                              <w:sz w:val="15"/>
                            </w:rPr>
                            <w:t xml:space="preserve"> </w:t>
                          </w:r>
                          <w:r>
                            <w:rPr>
                              <w:color w:val="231F20"/>
                              <w:w w:val="90"/>
                              <w:sz w:val="15"/>
                            </w:rPr>
                            <w:t>the</w:t>
                          </w:r>
                          <w:r>
                            <w:rPr>
                              <w:color w:val="231F20"/>
                              <w:spacing w:val="-5"/>
                              <w:w w:val="90"/>
                              <w:sz w:val="15"/>
                            </w:rPr>
                            <w:t xml:space="preserve"> </w:t>
                          </w:r>
                          <w:r>
                            <w:rPr>
                              <w:color w:val="231F20"/>
                              <w:w w:val="90"/>
                              <w:sz w:val="15"/>
                            </w:rPr>
                            <w:t>provision</w:t>
                          </w:r>
                          <w:r>
                            <w:rPr>
                              <w:color w:val="231F20"/>
                              <w:spacing w:val="-5"/>
                              <w:w w:val="90"/>
                              <w:sz w:val="15"/>
                            </w:rPr>
                            <w:t xml:space="preserve"> </w:t>
                          </w:r>
                          <w:r>
                            <w:rPr>
                              <w:color w:val="231F20"/>
                              <w:w w:val="90"/>
                              <w:sz w:val="15"/>
                            </w:rPr>
                            <w:t>of</w:t>
                          </w:r>
                          <w:r>
                            <w:rPr>
                              <w:color w:val="231F20"/>
                              <w:spacing w:val="-5"/>
                              <w:w w:val="90"/>
                              <w:sz w:val="15"/>
                            </w:rPr>
                            <w:t xml:space="preserve"> </w:t>
                          </w:r>
                          <w:r>
                            <w:rPr>
                              <w:color w:val="231F20"/>
                              <w:w w:val="90"/>
                              <w:sz w:val="15"/>
                            </w:rPr>
                            <w:t>financial</w:t>
                          </w:r>
                          <w:r>
                            <w:rPr>
                              <w:color w:val="231F20"/>
                              <w:spacing w:val="-5"/>
                              <w:w w:val="90"/>
                              <w:sz w:val="15"/>
                            </w:rPr>
                            <w:t xml:space="preserve"> </w:t>
                          </w:r>
                          <w:r>
                            <w:rPr>
                              <w:color w:val="231F20"/>
                              <w:w w:val="90"/>
                              <w:sz w:val="15"/>
                            </w:rPr>
                            <w:t>services</w:t>
                          </w:r>
                          <w:r>
                            <w:rPr>
                              <w:color w:val="231F20"/>
                              <w:spacing w:val="-5"/>
                              <w:w w:val="90"/>
                              <w:sz w:val="15"/>
                            </w:rPr>
                            <w:t xml:space="preserve"> </w:t>
                          </w:r>
                          <w:r>
                            <w:rPr>
                              <w:color w:val="231F20"/>
                              <w:w w:val="90"/>
                              <w:sz w:val="15"/>
                            </w:rPr>
                            <w:t>from</w:t>
                          </w:r>
                          <w:r>
                            <w:rPr>
                              <w:color w:val="231F20"/>
                              <w:spacing w:val="-5"/>
                              <w:w w:val="90"/>
                              <w:sz w:val="15"/>
                            </w:rPr>
                            <w:t xml:space="preserve"> </w:t>
                          </w:r>
                          <w:r>
                            <w:rPr>
                              <w:color w:val="231F20"/>
                              <w:spacing w:val="-2"/>
                              <w:w w:val="90"/>
                              <w:sz w:val="15"/>
                            </w:rPr>
                            <w:t>Brexit</w:t>
                          </w:r>
                        </w:p>
                      </w:txbxContent>
                    </wps:txbx>
                    <wps:bodyPr wrap="square" lIns="0" tIns="0" rIns="0" bIns="0" rtlCol="0">
                      <a:noAutofit/>
                    </wps:bodyPr>
                  </wps:wsp>
                </a:graphicData>
              </a:graphic>
            </wp:anchor>
          </w:drawing>
        </mc:Choice>
        <mc:Fallback>
          <w:pict>
            <v:shapetype w14:anchorId="25EEC32D" id="_x0000_t202" coordsize="21600,21600" o:spt="202" path="m,l,21600r21600,l21600,xe">
              <v:stroke joinstyle="miter"/>
              <v:path gradientshapeok="t" o:connecttype="rect"/>
            </v:shapetype>
            <v:shape id="Textbox 182" o:spid="_x0000_s1436" type="#_x0000_t202" style="position:absolute;margin-left:305.15pt;margin-top:21.3pt;width:186.25pt;height:10.95pt;z-index:-213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" filled="f" stroked="f">
              <v:textbox inset="0,0,0,0">
                <w:txbxContent>
                  <w:p w14:paraId="73CCAE1A" w14:textId="77777777" w:rsidR="00B732F0" w:rsidRDefault="001B6D82">
                    <w:pPr>
                      <w:spacing w:before="22"/>
                      <w:ind w:left="20"/>
                      <w:rPr>
                        <w:sz w:val="15"/>
                      </w:rPr>
                    </w:pPr>
                    <w:r>
                      <w:rPr>
                        <w:color w:val="85266B"/>
                        <w:w w:val="90"/>
                        <w:sz w:val="15"/>
                      </w:rPr>
                      <w:t>Part</w:t>
                    </w:r>
                    <w:r>
                      <w:rPr>
                        <w:color w:val="85266B"/>
                        <w:spacing w:val="-6"/>
                        <w:w w:val="90"/>
                        <w:sz w:val="15"/>
                      </w:rPr>
                      <w:t xml:space="preserve"> </w:t>
                    </w:r>
                    <w:r>
                      <w:rPr>
                        <w:color w:val="85266B"/>
                        <w:w w:val="90"/>
                        <w:sz w:val="15"/>
                      </w:rPr>
                      <w:t>A</w:t>
                    </w:r>
                    <w:r>
                      <w:rPr>
                        <w:color w:val="85266B"/>
                        <w:spacing w:val="26"/>
                        <w:sz w:val="15"/>
                      </w:rPr>
                      <w:t xml:space="preserve"> </w:t>
                    </w:r>
                    <w:r>
                      <w:rPr>
                        <w:color w:val="231F20"/>
                        <w:w w:val="90"/>
                        <w:sz w:val="15"/>
                      </w:rPr>
                      <w:t>Risks</w:t>
                    </w:r>
                    <w:r>
                      <w:rPr>
                        <w:color w:val="231F20"/>
                        <w:spacing w:val="-5"/>
                        <w:w w:val="90"/>
                        <w:sz w:val="15"/>
                      </w:rPr>
                      <w:t xml:space="preserve"> </w:t>
                    </w:r>
                    <w:r>
                      <w:rPr>
                        <w:color w:val="231F20"/>
                        <w:w w:val="90"/>
                        <w:sz w:val="15"/>
                      </w:rPr>
                      <w:t>to</w:t>
                    </w:r>
                    <w:r>
                      <w:rPr>
                        <w:color w:val="231F20"/>
                        <w:spacing w:val="-5"/>
                        <w:w w:val="90"/>
                        <w:sz w:val="15"/>
                      </w:rPr>
                      <w:t xml:space="preserve"> </w:t>
                    </w:r>
                    <w:r>
                      <w:rPr>
                        <w:color w:val="231F20"/>
                        <w:w w:val="90"/>
                        <w:sz w:val="15"/>
                      </w:rPr>
                      <w:t>the</w:t>
                    </w:r>
                    <w:r>
                      <w:rPr>
                        <w:color w:val="231F20"/>
                        <w:spacing w:val="-5"/>
                        <w:w w:val="90"/>
                        <w:sz w:val="15"/>
                      </w:rPr>
                      <w:t xml:space="preserve"> </w:t>
                    </w:r>
                    <w:r>
                      <w:rPr>
                        <w:color w:val="231F20"/>
                        <w:w w:val="90"/>
                        <w:sz w:val="15"/>
                      </w:rPr>
                      <w:t>provision</w:t>
                    </w:r>
                    <w:r>
                      <w:rPr>
                        <w:color w:val="231F20"/>
                        <w:spacing w:val="-5"/>
                        <w:w w:val="90"/>
                        <w:sz w:val="15"/>
                      </w:rPr>
                      <w:t xml:space="preserve"> </w:t>
                    </w:r>
                    <w:r>
                      <w:rPr>
                        <w:color w:val="231F20"/>
                        <w:w w:val="90"/>
                        <w:sz w:val="15"/>
                      </w:rPr>
                      <w:t>of</w:t>
                    </w:r>
                    <w:r>
                      <w:rPr>
                        <w:color w:val="231F20"/>
                        <w:spacing w:val="-5"/>
                        <w:w w:val="90"/>
                        <w:sz w:val="15"/>
                      </w:rPr>
                      <w:t xml:space="preserve"> </w:t>
                    </w:r>
                    <w:r>
                      <w:rPr>
                        <w:color w:val="231F20"/>
                        <w:w w:val="90"/>
                        <w:sz w:val="15"/>
                      </w:rPr>
                      <w:t>financial</w:t>
                    </w:r>
                    <w:r>
                      <w:rPr>
                        <w:color w:val="231F20"/>
                        <w:spacing w:val="-5"/>
                        <w:w w:val="90"/>
                        <w:sz w:val="15"/>
                      </w:rPr>
                      <w:t xml:space="preserve"> </w:t>
                    </w:r>
                    <w:r>
                      <w:rPr>
                        <w:color w:val="231F20"/>
                        <w:w w:val="90"/>
                        <w:sz w:val="15"/>
                      </w:rPr>
                      <w:t>services</w:t>
                    </w:r>
                    <w:r>
                      <w:rPr>
                        <w:color w:val="231F20"/>
                        <w:spacing w:val="-5"/>
                        <w:w w:val="90"/>
                        <w:sz w:val="15"/>
                      </w:rPr>
                      <w:t xml:space="preserve"> </w:t>
                    </w:r>
                    <w:r>
                      <w:rPr>
                        <w:color w:val="231F20"/>
                        <w:w w:val="90"/>
                        <w:sz w:val="15"/>
                      </w:rPr>
                      <w:t>from</w:t>
                    </w:r>
                    <w:r>
                      <w:rPr>
                        <w:color w:val="231F20"/>
                        <w:spacing w:val="-5"/>
                        <w:w w:val="90"/>
                        <w:sz w:val="15"/>
                      </w:rPr>
                      <w:t xml:space="preserve"> </w:t>
                    </w:r>
                    <w:r>
                      <w:rPr>
                        <w:color w:val="231F20"/>
                        <w:spacing w:val="-2"/>
                        <w:w w:val="90"/>
                        <w:sz w:val="15"/>
                      </w:rPr>
                      <w:t>Brexit</w:t>
                    </w:r>
                  </w:p>
                </w:txbxContent>
              </v:textbox>
              <w10:wrap anchorx="page" anchory="page"/>
            </v:shape>
          </w:pict>
        </mc:Fallback>
      </mc:AlternateContent>
    </w:r>
    <w:r>
      <w:rPr>
        <w:noProof/>
      </w:rPr>
      <mc:AlternateContent>
        <mc:Choice Requires="wps">
          <w:drawing>
            <wp:anchor distT="0" distB="0" distL="0" distR="0" simplePos="0" relativeHeight="482010112" behindDoc="1" locked="0" layoutInCell="1" allowOverlap="1" wp14:anchorId="61594256" wp14:editId="3852D2F5">
              <wp:simplePos x="0" y="0"/>
              <wp:positionH relativeFrom="page">
                <wp:posOffset>6963101</wp:posOffset>
              </wp:positionH>
              <wp:positionV relativeFrom="page">
                <wp:posOffset>270254</wp:posOffset>
              </wp:positionV>
              <wp:extent cx="144145" cy="139065"/>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39065"/>
                      </a:xfrm>
                      <a:prstGeom prst="rect">
                        <a:avLst/>
                      </a:prstGeom>
                    </wps:spPr>
                    <wps:txbx>
                      <w:txbxContent>
                        <w:p w14:paraId="4A88D709" w14:textId="77777777" w:rsidR="00B732F0" w:rsidRDefault="001B6D82">
                          <w:pPr>
                            <w:spacing w:before="22"/>
                            <w:ind w:left="2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11</w:t>
                          </w:r>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61594256" id="Textbox 183" o:spid="_x0000_s1437" type="#_x0000_t202" style="position:absolute;margin-left:548.3pt;margin-top:21.3pt;width:11.35pt;height:10.95pt;z-index:-213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" filled="f" stroked="f">
              <v:textbox inset="0,0,0,0">
                <w:txbxContent>
                  <w:p w14:paraId="4A88D709" w14:textId="77777777" w:rsidR="00B732F0" w:rsidRDefault="001B6D82">
                    <w:pPr>
                      <w:spacing w:before="22"/>
                      <w:ind w:left="2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11</w:t>
                    </w:r>
                    <w:r>
                      <w:rPr>
                        <w:color w:val="231F20"/>
                        <w:spacing w:val="-5"/>
                        <w:w w:val="90"/>
                        <w:sz w:val="1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9D838" w14:textId="77777777" w:rsidR="00B732F0" w:rsidRDefault="001B6D82">
    <w:pPr>
      <w:pStyle w:val="BodyText"/>
      <w:spacing w:line="14" w:lineRule="auto"/>
    </w:pPr>
    <w:r>
      <w:rPr>
        <w:noProof/>
      </w:rPr>
      <mc:AlternateContent>
        <mc:Choice Requires="wps">
          <w:drawing>
            <wp:anchor distT="0" distB="0" distL="0" distR="0" simplePos="0" relativeHeight="482011648" behindDoc="1" locked="0" layoutInCell="1" allowOverlap="1" wp14:anchorId="5C73C231" wp14:editId="5FEDACB0">
              <wp:simplePos x="0" y="0"/>
              <wp:positionH relativeFrom="page">
                <wp:posOffset>503999</wp:posOffset>
              </wp:positionH>
              <wp:positionV relativeFrom="page">
                <wp:posOffset>1013048</wp:posOffset>
              </wp:positionV>
              <wp:extent cx="2736215" cy="1270"/>
              <wp:effectExtent l="0" t="0" r="0" b="0"/>
              <wp:wrapNone/>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19F01B16" id="Graphic 188" o:spid="_x0000_s1026" style="position:absolute;margin-left:39.7pt;margin-top:79.75pt;width:215.45pt;height:.1pt;z-index:-2130483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12160" behindDoc="1" locked="0" layoutInCell="1" allowOverlap="1" wp14:anchorId="3C06C271" wp14:editId="6A5E2F1B">
              <wp:simplePos x="0" y="0"/>
              <wp:positionH relativeFrom="page">
                <wp:posOffset>465899</wp:posOffset>
              </wp:positionH>
              <wp:positionV relativeFrom="page">
                <wp:posOffset>270254</wp:posOffset>
              </wp:positionV>
              <wp:extent cx="18288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139065"/>
                      </a:xfrm>
                      <a:prstGeom prst="rect">
                        <a:avLst/>
                      </a:prstGeom>
                    </wps:spPr>
                    <wps:txbx>
                      <w:txbxContent>
                        <w:p w14:paraId="602531C2"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14</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3C06C271" id="_x0000_t202" coordsize="21600,21600" o:spt="202" path="m,l,21600r21600,l21600,xe">
              <v:stroke joinstyle="miter"/>
              <v:path gradientshapeok="t" o:connecttype="rect"/>
            </v:shapetype>
            <v:shape id="Textbox 189" o:spid="_x0000_s1438" type="#_x0000_t202" style="position:absolute;margin-left:36.7pt;margin-top:21.3pt;width:14.4pt;height:10.95pt;z-index:-213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" filled="f" stroked="f">
              <v:textbox inset="0,0,0,0">
                <w:txbxContent>
                  <w:p w14:paraId="602531C2"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14</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12672" behindDoc="1" locked="0" layoutInCell="1" allowOverlap="1" wp14:anchorId="3A4218A5" wp14:editId="14B832C2">
              <wp:simplePos x="0" y="0"/>
              <wp:positionH relativeFrom="page">
                <wp:posOffset>3875340</wp:posOffset>
              </wp:positionH>
              <wp:positionV relativeFrom="page">
                <wp:posOffset>270254</wp:posOffset>
              </wp:positionV>
              <wp:extent cx="165798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3393EBE9"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3A4218A5" id="Textbox 190" o:spid="_x0000_s1439" type="#_x0000_t202" style="position:absolute;margin-left:305.15pt;margin-top:21.3pt;width:130.55pt;height:10.95pt;z-index:-213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" filled="f" stroked="f">
              <v:textbox inset="0,0,0,0">
                <w:txbxContent>
                  <w:p w14:paraId="3393EBE9"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3CD0E" w14:textId="77777777" w:rsidR="00B732F0" w:rsidRDefault="001B6D82">
    <w:pPr>
      <w:pStyle w:val="BodyText"/>
      <w:spacing w:line="14" w:lineRule="auto"/>
    </w:pPr>
    <w:r>
      <w:rPr>
        <w:noProof/>
      </w:rPr>
      <mc:AlternateContent>
        <mc:Choice Requires="wps">
          <w:drawing>
            <wp:anchor distT="0" distB="0" distL="0" distR="0" simplePos="0" relativeHeight="482010624" behindDoc="1" locked="0" layoutInCell="1" allowOverlap="1" wp14:anchorId="797FF485" wp14:editId="3CD48D6D">
              <wp:simplePos x="0" y="0"/>
              <wp:positionH relativeFrom="page">
                <wp:posOffset>3875299</wp:posOffset>
              </wp:positionH>
              <wp:positionV relativeFrom="page">
                <wp:posOffset>270254</wp:posOffset>
              </wp:positionV>
              <wp:extent cx="1381125" cy="13906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139065"/>
                      </a:xfrm>
                      <a:prstGeom prst="rect">
                        <a:avLst/>
                      </a:prstGeom>
                    </wps:spPr>
                    <wps:txbx>
                      <w:txbxContent>
                        <w:p w14:paraId="02729D44" w14:textId="77777777" w:rsidR="00B732F0" w:rsidRDefault="001B6D82">
                          <w:pPr>
                            <w:spacing w:before="22"/>
                            <w:ind w:left="20"/>
                            <w:rPr>
                              <w:sz w:val="15"/>
                            </w:rPr>
                          </w:pPr>
                          <w:r>
                            <w:rPr>
                              <w:color w:val="85266B"/>
                              <w:w w:val="95"/>
                              <w:sz w:val="15"/>
                            </w:rPr>
                            <w:t>Part</w:t>
                          </w:r>
                          <w:r>
                            <w:rPr>
                              <w:color w:val="85266B"/>
                              <w:spacing w:val="-10"/>
                              <w:w w:val="95"/>
                              <w:sz w:val="15"/>
                            </w:rPr>
                            <w:t xml:space="preserve"> </w:t>
                          </w:r>
                          <w:r>
                            <w:rPr>
                              <w:color w:val="85266B"/>
                              <w:w w:val="95"/>
                              <w:sz w:val="15"/>
                            </w:rPr>
                            <w:t>A</w:t>
                          </w:r>
                          <w:r>
                            <w:rPr>
                              <w:color w:val="85266B"/>
                              <w:spacing w:val="10"/>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wps:txbx>
                    <wps:bodyPr wrap="square" lIns="0" tIns="0" rIns="0" bIns="0" rtlCol="0">
                      <a:noAutofit/>
                    </wps:bodyPr>
                  </wps:wsp>
                </a:graphicData>
              </a:graphic>
            </wp:anchor>
          </w:drawing>
        </mc:Choice>
        <mc:Fallback>
          <w:pict>
            <v:shapetype w14:anchorId="797FF485" id="_x0000_t202" coordsize="21600,21600" o:spt="202" path="m,l,21600r21600,l21600,xe">
              <v:stroke joinstyle="miter"/>
              <v:path gradientshapeok="t" o:connecttype="rect"/>
            </v:shapetype>
            <v:shape id="Textbox 186" o:spid="_x0000_s1440" type="#_x0000_t202" style="position:absolute;margin-left:305.15pt;margin-top:21.3pt;width:108.75pt;height:10.95pt;z-index:-213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" filled="f" stroked="f">
              <v:textbox inset="0,0,0,0">
                <w:txbxContent>
                  <w:p w14:paraId="02729D44" w14:textId="77777777" w:rsidR="00B732F0" w:rsidRDefault="001B6D82">
                    <w:pPr>
                      <w:spacing w:before="22"/>
                      <w:ind w:left="20"/>
                      <w:rPr>
                        <w:sz w:val="15"/>
                      </w:rPr>
                    </w:pPr>
                    <w:r>
                      <w:rPr>
                        <w:color w:val="85266B"/>
                        <w:w w:val="95"/>
                        <w:sz w:val="15"/>
                      </w:rPr>
                      <w:t>Part</w:t>
                    </w:r>
                    <w:r>
                      <w:rPr>
                        <w:color w:val="85266B"/>
                        <w:spacing w:val="-10"/>
                        <w:w w:val="95"/>
                        <w:sz w:val="15"/>
                      </w:rPr>
                      <w:t xml:space="preserve"> </w:t>
                    </w:r>
                    <w:r>
                      <w:rPr>
                        <w:color w:val="85266B"/>
                        <w:w w:val="95"/>
                        <w:sz w:val="15"/>
                      </w:rPr>
                      <w:t>A</w:t>
                    </w:r>
                    <w:r>
                      <w:rPr>
                        <w:color w:val="85266B"/>
                        <w:spacing w:val="10"/>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v:textbox>
              <w10:wrap anchorx="page" anchory="page"/>
            </v:shape>
          </w:pict>
        </mc:Fallback>
      </mc:AlternateContent>
    </w:r>
    <w:r>
      <w:rPr>
        <w:noProof/>
      </w:rPr>
      <mc:AlternateContent>
        <mc:Choice Requires="wps">
          <w:drawing>
            <wp:anchor distT="0" distB="0" distL="0" distR="0" simplePos="0" relativeHeight="482011136" behindDoc="1" locked="0" layoutInCell="1" allowOverlap="1" wp14:anchorId="414252DC" wp14:editId="2871879B">
              <wp:simplePos x="0" y="0"/>
              <wp:positionH relativeFrom="page">
                <wp:posOffset>6926747</wp:posOffset>
              </wp:positionH>
              <wp:positionV relativeFrom="page">
                <wp:posOffset>270254</wp:posOffset>
              </wp:positionV>
              <wp:extent cx="180340"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39065"/>
                      </a:xfrm>
                      <a:prstGeom prst="rect">
                        <a:avLst/>
                      </a:prstGeom>
                    </wps:spPr>
                    <wps:txbx>
                      <w:txbxContent>
                        <w:p w14:paraId="0692BED6"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414252DC" id="Textbox 187" o:spid="_x0000_s1441" type="#_x0000_t202" style="position:absolute;margin-left:545.4pt;margin-top:21.3pt;width:14.2pt;height:10.95pt;z-index:-213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" filled="f" stroked="f">
              <v:textbox inset="0,0,0,0">
                <w:txbxContent>
                  <w:p w14:paraId="0692BED6"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13</w:t>
                    </w:r>
                    <w:r>
                      <w:rPr>
                        <w:color w:val="231F20"/>
                        <w:spacing w:val="-5"/>
                        <w:sz w:val="15"/>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4A3A3" w14:textId="77777777" w:rsidR="00B732F0" w:rsidRDefault="001B6D82">
    <w:pPr>
      <w:pStyle w:val="BodyText"/>
      <w:spacing w:line="14" w:lineRule="auto"/>
    </w:pPr>
    <w:r>
      <w:rPr>
        <w:noProof/>
      </w:rPr>
      <mc:AlternateContent>
        <mc:Choice Requires="wps">
          <w:drawing>
            <wp:anchor distT="0" distB="0" distL="0" distR="0" simplePos="0" relativeHeight="482014720" behindDoc="1" locked="0" layoutInCell="1" allowOverlap="1" wp14:anchorId="266C1C4D" wp14:editId="1C868B65">
              <wp:simplePos x="0" y="0"/>
              <wp:positionH relativeFrom="page">
                <wp:posOffset>503999</wp:posOffset>
              </wp:positionH>
              <wp:positionV relativeFrom="page">
                <wp:posOffset>1012449</wp:posOffset>
              </wp:positionV>
              <wp:extent cx="2736215" cy="1270"/>
              <wp:effectExtent l="0" t="0" r="0" b="0"/>
              <wp:wrapNone/>
              <wp:docPr id="278" name="Graphic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7D5FF447" id="Graphic 278" o:spid="_x0000_s1026" style="position:absolute;margin-left:39.7pt;margin-top:79.7pt;width:215.45pt;height:.1pt;z-index:-21301760;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15232" behindDoc="1" locked="0" layoutInCell="1" allowOverlap="1" wp14:anchorId="709E57DD" wp14:editId="059D9FA4">
              <wp:simplePos x="0" y="0"/>
              <wp:positionH relativeFrom="page">
                <wp:posOffset>465899</wp:posOffset>
              </wp:positionH>
              <wp:positionV relativeFrom="page">
                <wp:posOffset>270254</wp:posOffset>
              </wp:positionV>
              <wp:extent cx="180975" cy="139065"/>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39065"/>
                      </a:xfrm>
                      <a:prstGeom prst="rect">
                        <a:avLst/>
                      </a:prstGeom>
                    </wps:spPr>
                    <wps:txbx>
                      <w:txbxContent>
                        <w:p w14:paraId="6CADEB20"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16</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709E57DD" id="_x0000_t202" coordsize="21600,21600" o:spt="202" path="m,l,21600r21600,l21600,xe">
              <v:stroke joinstyle="miter"/>
              <v:path gradientshapeok="t" o:connecttype="rect"/>
            </v:shapetype>
            <v:shape id="Textbox 279" o:spid="_x0000_s1442" type="#_x0000_t202" style="position:absolute;margin-left:36.7pt;margin-top:21.3pt;width:14.25pt;height:10.95pt;z-index:-213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" filled="f" stroked="f">
              <v:textbox inset="0,0,0,0">
                <w:txbxContent>
                  <w:p w14:paraId="6CADEB20"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16</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15744" behindDoc="1" locked="0" layoutInCell="1" allowOverlap="1" wp14:anchorId="0B020EDA" wp14:editId="6900847B">
              <wp:simplePos x="0" y="0"/>
              <wp:positionH relativeFrom="page">
                <wp:posOffset>3875340</wp:posOffset>
              </wp:positionH>
              <wp:positionV relativeFrom="page">
                <wp:posOffset>270254</wp:posOffset>
              </wp:positionV>
              <wp:extent cx="1657985" cy="139065"/>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21E0BAA6"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0B020EDA" id="Textbox 280" o:spid="_x0000_s1443" type="#_x0000_t202" style="position:absolute;margin-left:305.15pt;margin-top:21.3pt;width:130.55pt;height:10.95pt;z-index:-213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" filled="f" stroked="f">
              <v:textbox inset="0,0,0,0">
                <w:txbxContent>
                  <w:p w14:paraId="21E0BAA6"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57810" w14:textId="77777777" w:rsidR="00B732F0" w:rsidRDefault="001B6D82">
    <w:pPr>
      <w:pStyle w:val="BodyText"/>
      <w:spacing w:line="14" w:lineRule="auto"/>
    </w:pPr>
    <w:r>
      <w:rPr>
        <w:noProof/>
      </w:rPr>
      <mc:AlternateContent>
        <mc:Choice Requires="wps">
          <w:drawing>
            <wp:anchor distT="0" distB="0" distL="0" distR="0" simplePos="0" relativeHeight="482013184" behindDoc="1" locked="0" layoutInCell="1" allowOverlap="1" wp14:anchorId="53E740DE" wp14:editId="69B06AD9">
              <wp:simplePos x="0" y="0"/>
              <wp:positionH relativeFrom="page">
                <wp:posOffset>500400</wp:posOffset>
              </wp:positionH>
              <wp:positionV relativeFrom="page">
                <wp:posOffset>1015224</wp:posOffset>
              </wp:positionV>
              <wp:extent cx="2736215" cy="1270"/>
              <wp:effectExtent l="0" t="0" r="0" b="0"/>
              <wp:wrapNone/>
              <wp:docPr id="275" name="Graphic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09147C6D" id="Graphic 275" o:spid="_x0000_s1026" style="position:absolute;margin-left:39.4pt;margin-top:79.95pt;width:215.45pt;height:.1pt;z-index:-2130329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13696" behindDoc="1" locked="0" layoutInCell="1" allowOverlap="1" wp14:anchorId="2FFFFDBF" wp14:editId="0AB645FB">
              <wp:simplePos x="0" y="0"/>
              <wp:positionH relativeFrom="page">
                <wp:posOffset>3875299</wp:posOffset>
              </wp:positionH>
              <wp:positionV relativeFrom="page">
                <wp:posOffset>270254</wp:posOffset>
              </wp:positionV>
              <wp:extent cx="1381125" cy="139065"/>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139065"/>
                      </a:xfrm>
                      <a:prstGeom prst="rect">
                        <a:avLst/>
                      </a:prstGeom>
                    </wps:spPr>
                    <wps:txbx>
                      <w:txbxContent>
                        <w:p w14:paraId="1848BF59" w14:textId="77777777" w:rsidR="00B732F0" w:rsidRDefault="001B6D82">
                          <w:pPr>
                            <w:spacing w:before="22"/>
                            <w:ind w:left="20"/>
                            <w:rPr>
                              <w:sz w:val="15"/>
                            </w:rPr>
                          </w:pPr>
                          <w:r>
                            <w:rPr>
                              <w:color w:val="85266B"/>
                              <w:w w:val="95"/>
                              <w:sz w:val="15"/>
                            </w:rPr>
                            <w:t>Part</w:t>
                          </w:r>
                          <w:r>
                            <w:rPr>
                              <w:color w:val="85266B"/>
                              <w:spacing w:val="-10"/>
                              <w:w w:val="95"/>
                              <w:sz w:val="15"/>
                            </w:rPr>
                            <w:t xml:space="preserve"> </w:t>
                          </w:r>
                          <w:r>
                            <w:rPr>
                              <w:color w:val="85266B"/>
                              <w:w w:val="95"/>
                              <w:sz w:val="15"/>
                            </w:rPr>
                            <w:t>A</w:t>
                          </w:r>
                          <w:r>
                            <w:rPr>
                              <w:color w:val="85266B"/>
                              <w:spacing w:val="10"/>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wps:txbx>
                    <wps:bodyPr wrap="square" lIns="0" tIns="0" rIns="0" bIns="0" rtlCol="0">
                      <a:noAutofit/>
                    </wps:bodyPr>
                  </wps:wsp>
                </a:graphicData>
              </a:graphic>
            </wp:anchor>
          </w:drawing>
        </mc:Choice>
        <mc:Fallback>
          <w:pict>
            <v:shapetype w14:anchorId="2FFFFDBF" id="_x0000_t202" coordsize="21600,21600" o:spt="202" path="m,l,21600r21600,l21600,xe">
              <v:stroke joinstyle="miter"/>
              <v:path gradientshapeok="t" o:connecttype="rect"/>
            </v:shapetype>
            <v:shape id="Textbox 276" o:spid="_x0000_s1444" type="#_x0000_t202" style="position:absolute;margin-left:305.15pt;margin-top:21.3pt;width:108.75pt;height:10.95pt;z-index:-213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" filled="f" stroked="f">
              <v:textbox inset="0,0,0,0">
                <w:txbxContent>
                  <w:p w14:paraId="1848BF59" w14:textId="77777777" w:rsidR="00B732F0" w:rsidRDefault="001B6D82">
                    <w:pPr>
                      <w:spacing w:before="22"/>
                      <w:ind w:left="20"/>
                      <w:rPr>
                        <w:sz w:val="15"/>
                      </w:rPr>
                    </w:pPr>
                    <w:r>
                      <w:rPr>
                        <w:color w:val="85266B"/>
                        <w:w w:val="95"/>
                        <w:sz w:val="15"/>
                      </w:rPr>
                      <w:t>Part</w:t>
                    </w:r>
                    <w:r>
                      <w:rPr>
                        <w:color w:val="85266B"/>
                        <w:spacing w:val="-10"/>
                        <w:w w:val="95"/>
                        <w:sz w:val="15"/>
                      </w:rPr>
                      <w:t xml:space="preserve"> </w:t>
                    </w:r>
                    <w:r>
                      <w:rPr>
                        <w:color w:val="85266B"/>
                        <w:w w:val="95"/>
                        <w:sz w:val="15"/>
                      </w:rPr>
                      <w:t>A</w:t>
                    </w:r>
                    <w:r>
                      <w:rPr>
                        <w:color w:val="85266B"/>
                        <w:spacing w:val="10"/>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v:textbox>
              <w10:wrap anchorx="page" anchory="page"/>
            </v:shape>
          </w:pict>
        </mc:Fallback>
      </mc:AlternateContent>
    </w:r>
    <w:r>
      <w:rPr>
        <w:noProof/>
      </w:rPr>
      <mc:AlternateContent>
        <mc:Choice Requires="wps">
          <w:drawing>
            <wp:anchor distT="0" distB="0" distL="0" distR="0" simplePos="0" relativeHeight="482014208" behindDoc="1" locked="0" layoutInCell="1" allowOverlap="1" wp14:anchorId="0DA76D80" wp14:editId="6B208DA1">
              <wp:simplePos x="0" y="0"/>
              <wp:positionH relativeFrom="page">
                <wp:posOffset>6954242</wp:posOffset>
              </wp:positionH>
              <wp:positionV relativeFrom="page">
                <wp:posOffset>270254</wp:posOffset>
              </wp:positionV>
              <wp:extent cx="114935" cy="139065"/>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39065"/>
                      </a:xfrm>
                      <a:prstGeom prst="rect">
                        <a:avLst/>
                      </a:prstGeom>
                    </wps:spPr>
                    <wps:txbx>
                      <w:txbxContent>
                        <w:p w14:paraId="179F584E" w14:textId="77777777" w:rsidR="00B732F0" w:rsidRDefault="001B6D82">
                          <w:pPr>
                            <w:spacing w:before="22"/>
                            <w:ind w:left="20"/>
                            <w:rPr>
                              <w:sz w:val="15"/>
                            </w:rPr>
                          </w:pPr>
                          <w:r>
                            <w:rPr>
                              <w:color w:val="231F20"/>
                              <w:spacing w:val="-5"/>
                              <w:sz w:val="15"/>
                            </w:rPr>
                            <w:t>15</w:t>
                          </w:r>
                        </w:p>
                      </w:txbxContent>
                    </wps:txbx>
                    <wps:bodyPr wrap="square" lIns="0" tIns="0" rIns="0" bIns="0" rtlCol="0">
                      <a:noAutofit/>
                    </wps:bodyPr>
                  </wps:wsp>
                </a:graphicData>
              </a:graphic>
            </wp:anchor>
          </w:drawing>
        </mc:Choice>
        <mc:Fallback>
          <w:pict>
            <v:shape w14:anchorId="0DA76D80" id="Textbox 277" o:spid="_x0000_s1445" type="#_x0000_t202" style="position:absolute;margin-left:547.6pt;margin-top:21.3pt;width:9.05pt;height:10.95pt;z-index:-213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" filled="f" stroked="f">
              <v:textbox inset="0,0,0,0">
                <w:txbxContent>
                  <w:p w14:paraId="179F584E" w14:textId="77777777" w:rsidR="00B732F0" w:rsidRDefault="001B6D82">
                    <w:pPr>
                      <w:spacing w:before="22"/>
                      <w:ind w:left="20"/>
                      <w:rPr>
                        <w:sz w:val="15"/>
                      </w:rPr>
                    </w:pPr>
                    <w:r>
                      <w:rPr>
                        <w:color w:val="231F20"/>
                        <w:spacing w:val="-5"/>
                        <w:sz w:val="15"/>
                      </w:rPr>
                      <w:t>15</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AB0F5" w14:textId="77777777" w:rsidR="00B732F0" w:rsidRDefault="001B6D82">
    <w:pPr>
      <w:pStyle w:val="BodyText"/>
      <w:spacing w:line="14" w:lineRule="auto"/>
    </w:pPr>
    <w:r>
      <w:rPr>
        <w:noProof/>
      </w:rPr>
      <mc:AlternateContent>
        <mc:Choice Requires="wps">
          <w:drawing>
            <wp:anchor distT="0" distB="0" distL="0" distR="0" simplePos="0" relativeHeight="482019328" behindDoc="1" locked="0" layoutInCell="1" allowOverlap="1" wp14:anchorId="5AE65A4A" wp14:editId="5222AC03">
              <wp:simplePos x="0" y="0"/>
              <wp:positionH relativeFrom="page">
                <wp:posOffset>465899</wp:posOffset>
              </wp:positionH>
              <wp:positionV relativeFrom="page">
                <wp:posOffset>270254</wp:posOffset>
              </wp:positionV>
              <wp:extent cx="191135" cy="139065"/>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6201C2F7"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5AE65A4A" id="_x0000_t202" coordsize="21600,21600" o:spt="202" path="m,l,21600r21600,l21600,xe">
              <v:stroke joinstyle="miter"/>
              <v:path gradientshapeok="t" o:connecttype="rect"/>
            </v:shapetype>
            <v:shape id="Textbox 339" o:spid="_x0000_s1446" type="#_x0000_t202" style="position:absolute;margin-left:36.7pt;margin-top:21.3pt;width:15.05pt;height:10.95pt;z-index:-212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" filled="f" stroked="f">
              <v:textbox inset="0,0,0,0">
                <w:txbxContent>
                  <w:p w14:paraId="6201C2F7"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19840" behindDoc="1" locked="0" layoutInCell="1" allowOverlap="1" wp14:anchorId="172DD4D8" wp14:editId="544B2F92">
              <wp:simplePos x="0" y="0"/>
              <wp:positionH relativeFrom="page">
                <wp:posOffset>3875341</wp:posOffset>
              </wp:positionH>
              <wp:positionV relativeFrom="page">
                <wp:posOffset>270254</wp:posOffset>
              </wp:positionV>
              <wp:extent cx="1657985" cy="139065"/>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660D26A3"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172DD4D8" id="Textbox 340" o:spid="_x0000_s1447" type="#_x0000_t202" style="position:absolute;margin-left:305.15pt;margin-top:21.3pt;width:130.55pt;height:10.95pt;z-index:-2129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DwbS0lmgEA&#10;ACMDAAAOAAAAAAAAAAAAAAAAAC4CAABkcnMvZTJvRG9jLnhtbFBLAQItABQABgAIAAAAIQD3N1Dx&#10;3wAAAAkBAAAPAAAAAAAAAAAAAAAAAPQDAABkcnMvZG93bnJldi54bWxQSwUGAAAAAAQABADzAAAA&#10;AAUAAAAA&#10;" filled="f" stroked="f">
              <v:textbox inset="0,0,0,0">
                <w:txbxContent>
                  <w:p w14:paraId="660D26A3"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42B6E" w14:textId="77777777" w:rsidR="00B732F0" w:rsidRDefault="001B6D82">
    <w:pPr>
      <w:pStyle w:val="BodyText"/>
      <w:spacing w:line="14" w:lineRule="auto"/>
    </w:pPr>
    <w:r>
      <w:rPr>
        <w:noProof/>
      </w:rPr>
      <mc:AlternateContent>
        <mc:Choice Requires="wps">
          <w:drawing>
            <wp:anchor distT="0" distB="0" distL="0" distR="0" simplePos="0" relativeHeight="482016256" behindDoc="1" locked="0" layoutInCell="1" allowOverlap="1" wp14:anchorId="636CCA5B" wp14:editId="5F9BE87D">
              <wp:simplePos x="0" y="0"/>
              <wp:positionH relativeFrom="page">
                <wp:posOffset>503999</wp:posOffset>
              </wp:positionH>
              <wp:positionV relativeFrom="page">
                <wp:posOffset>1012449</wp:posOffset>
              </wp:positionV>
              <wp:extent cx="2736215" cy="1270"/>
              <wp:effectExtent l="0" t="0" r="0" b="0"/>
              <wp:wrapNone/>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5AD769AE" id="Graphic 333" o:spid="_x0000_s1026" style="position:absolute;margin-left:39.7pt;margin-top:79.7pt;width:215.45pt;height:.1pt;z-index:-21300224;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16768" behindDoc="1" locked="0" layoutInCell="1" allowOverlap="1" wp14:anchorId="7B32DEAB" wp14:editId="69954F76">
              <wp:simplePos x="0" y="0"/>
              <wp:positionH relativeFrom="page">
                <wp:posOffset>1483555</wp:posOffset>
              </wp:positionH>
              <wp:positionV relativeFrom="page">
                <wp:posOffset>1879113</wp:posOffset>
              </wp:positionV>
              <wp:extent cx="90170" cy="1270"/>
              <wp:effectExtent l="0" t="0" r="0" b="0"/>
              <wp:wrapNone/>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B7DDB7"/>
                        </a:solidFill>
                        <a:prstDash val="solid"/>
                      </a:ln>
                    </wps:spPr>
                    <wps:bodyPr wrap="square" lIns="0" tIns="0" rIns="0" bIns="0" rtlCol="0">
                      <a:prstTxWarp prst="textNoShape">
                        <a:avLst/>
                      </a:prstTxWarp>
                      <a:noAutofit/>
                    </wps:bodyPr>
                  </wps:wsp>
                </a:graphicData>
              </a:graphic>
            </wp:anchor>
          </w:drawing>
        </mc:Choice>
        <mc:Fallback>
          <w:pict>
            <v:shape w14:anchorId="0F41F52D" id="Graphic 334" o:spid="_x0000_s1026" style="position:absolute;margin-left:116.8pt;margin-top:147.95pt;width:7.1pt;height:.1pt;z-index:-21299712;visibility:visible;mso-wrap-style:square;mso-wrap-distance-left:0;mso-wrap-distance-top:0;mso-wrap-distance-right:0;mso-wrap-distance-bottom:0;mso-position-horizontal:absolute;mso-position-horizontal-relative:page;mso-position-vertical:absolute;mso-position-vertical-relative:page;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" path="m,l89992,e" filled="f" strokecolor="#b7ddb7" strokeweight="1pt">
              <v:path arrowok="t"/>
              <w10:wrap anchorx="page" anchory="page"/>
            </v:shape>
          </w:pict>
        </mc:Fallback>
      </mc:AlternateContent>
    </w:r>
    <w:r>
      <w:rPr>
        <w:noProof/>
      </w:rPr>
      <mc:AlternateContent>
        <mc:Choice Requires="wps">
          <w:drawing>
            <wp:anchor distT="0" distB="0" distL="0" distR="0" simplePos="0" relativeHeight="482017280" behindDoc="1" locked="0" layoutInCell="1" allowOverlap="1" wp14:anchorId="20166020" wp14:editId="15726194">
              <wp:simplePos x="0" y="0"/>
              <wp:positionH relativeFrom="page">
                <wp:posOffset>516520</wp:posOffset>
              </wp:positionH>
              <wp:positionV relativeFrom="page">
                <wp:posOffset>1886680</wp:posOffset>
              </wp:positionV>
              <wp:extent cx="90170" cy="1270"/>
              <wp:effectExtent l="0" t="0" r="0" b="0"/>
              <wp:wrapNone/>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9E2889"/>
                        </a:solidFill>
                        <a:prstDash val="solid"/>
                      </a:ln>
                    </wps:spPr>
                    <wps:bodyPr wrap="square" lIns="0" tIns="0" rIns="0" bIns="0" rtlCol="0">
                      <a:prstTxWarp prst="textNoShape">
                        <a:avLst/>
                      </a:prstTxWarp>
                      <a:noAutofit/>
                    </wps:bodyPr>
                  </wps:wsp>
                </a:graphicData>
              </a:graphic>
            </wp:anchor>
          </w:drawing>
        </mc:Choice>
        <mc:Fallback>
          <w:pict>
            <v:shape w14:anchorId="5F6C3604" id="Graphic 335" o:spid="_x0000_s1026" style="position:absolute;margin-left:40.65pt;margin-top:148.55pt;width:7.1pt;height:.1pt;z-index:-21299200;visibility:visible;mso-wrap-style:square;mso-wrap-distance-left:0;mso-wrap-distance-top:0;mso-wrap-distance-right:0;mso-wrap-distance-bottom:0;mso-position-horizontal:absolute;mso-position-horizontal-relative:page;mso-position-vertical:absolute;mso-position-vertical-relative:page;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" path="m,l89992,e" filled="f" strokecolor="#9e2889" strokeweight="1pt">
              <v:path arrowok="t"/>
              <w10:wrap anchorx="page" anchory="page"/>
            </v:shape>
          </w:pict>
        </mc:Fallback>
      </mc:AlternateContent>
    </w:r>
    <w:r>
      <w:rPr>
        <w:noProof/>
      </w:rPr>
      <mc:AlternateContent>
        <mc:Choice Requires="wps">
          <w:drawing>
            <wp:anchor distT="0" distB="0" distL="0" distR="0" simplePos="0" relativeHeight="482017792" behindDoc="1" locked="0" layoutInCell="1" allowOverlap="1" wp14:anchorId="601615D9" wp14:editId="4A5110AE">
              <wp:simplePos x="0" y="0"/>
              <wp:positionH relativeFrom="page">
                <wp:posOffset>516520</wp:posOffset>
              </wp:positionH>
              <wp:positionV relativeFrom="page">
                <wp:posOffset>1991732</wp:posOffset>
              </wp:positionV>
              <wp:extent cx="90170" cy="1270"/>
              <wp:effectExtent l="0" t="0" r="0" b="0"/>
              <wp:wrapNone/>
              <wp:docPr id="336" name="Graphic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FFDCA3"/>
                        </a:solidFill>
                        <a:prstDash val="solid"/>
                      </a:ln>
                    </wps:spPr>
                    <wps:bodyPr wrap="square" lIns="0" tIns="0" rIns="0" bIns="0" rtlCol="0">
                      <a:prstTxWarp prst="textNoShape">
                        <a:avLst/>
                      </a:prstTxWarp>
                      <a:noAutofit/>
                    </wps:bodyPr>
                  </wps:wsp>
                </a:graphicData>
              </a:graphic>
            </wp:anchor>
          </w:drawing>
        </mc:Choice>
        <mc:Fallback>
          <w:pict>
            <v:shape w14:anchorId="36C2EF20" id="Graphic 336" o:spid="_x0000_s1026" style="position:absolute;margin-left:40.65pt;margin-top:156.85pt;width:7.1pt;height:.1pt;z-index:-21298688;visibility:visible;mso-wrap-style:square;mso-wrap-distance-left:0;mso-wrap-distance-top:0;mso-wrap-distance-right:0;mso-wrap-distance-bottom:0;mso-position-horizontal:absolute;mso-position-horizontal-relative:page;mso-position-vertical:absolute;mso-position-vertical-relative:page;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" path="m,l89992,e" filled="f" strokecolor="#ffdca3" strokeweight="1pt">
              <v:path arrowok="t"/>
              <w10:wrap anchorx="page" anchory="page"/>
            </v:shape>
          </w:pict>
        </mc:Fallback>
      </mc:AlternateContent>
    </w:r>
    <w:r>
      <w:rPr>
        <w:noProof/>
      </w:rPr>
      <mc:AlternateContent>
        <mc:Choice Requires="wps">
          <w:drawing>
            <wp:anchor distT="0" distB="0" distL="0" distR="0" simplePos="0" relativeHeight="482018304" behindDoc="1" locked="0" layoutInCell="1" allowOverlap="1" wp14:anchorId="22F9BDCD" wp14:editId="61F32C19">
              <wp:simplePos x="0" y="0"/>
              <wp:positionH relativeFrom="page">
                <wp:posOffset>3875299</wp:posOffset>
              </wp:positionH>
              <wp:positionV relativeFrom="page">
                <wp:posOffset>270254</wp:posOffset>
              </wp:positionV>
              <wp:extent cx="1381125" cy="139065"/>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139065"/>
                      </a:xfrm>
                      <a:prstGeom prst="rect">
                        <a:avLst/>
                      </a:prstGeom>
                    </wps:spPr>
                    <wps:txbx>
                      <w:txbxContent>
                        <w:p w14:paraId="56360681" w14:textId="77777777" w:rsidR="00B732F0" w:rsidRDefault="001B6D82">
                          <w:pPr>
                            <w:spacing w:before="22"/>
                            <w:ind w:left="20"/>
                            <w:rPr>
                              <w:sz w:val="15"/>
                            </w:rPr>
                          </w:pPr>
                          <w:r>
                            <w:rPr>
                              <w:color w:val="85266B"/>
                              <w:w w:val="95"/>
                              <w:sz w:val="15"/>
                            </w:rPr>
                            <w:t>Part</w:t>
                          </w:r>
                          <w:r>
                            <w:rPr>
                              <w:color w:val="85266B"/>
                              <w:spacing w:val="-10"/>
                              <w:w w:val="95"/>
                              <w:sz w:val="15"/>
                            </w:rPr>
                            <w:t xml:space="preserve"> </w:t>
                          </w:r>
                          <w:r>
                            <w:rPr>
                              <w:color w:val="85266B"/>
                              <w:w w:val="95"/>
                              <w:sz w:val="15"/>
                            </w:rPr>
                            <w:t>A</w:t>
                          </w:r>
                          <w:r>
                            <w:rPr>
                              <w:color w:val="85266B"/>
                              <w:spacing w:val="10"/>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wps:txbx>
                    <wps:bodyPr wrap="square" lIns="0" tIns="0" rIns="0" bIns="0" rtlCol="0">
                      <a:noAutofit/>
                    </wps:bodyPr>
                  </wps:wsp>
                </a:graphicData>
              </a:graphic>
            </wp:anchor>
          </w:drawing>
        </mc:Choice>
        <mc:Fallback>
          <w:pict>
            <v:shapetype w14:anchorId="22F9BDCD" id="_x0000_t202" coordsize="21600,21600" o:spt="202" path="m,l,21600r21600,l21600,xe">
              <v:stroke joinstyle="miter"/>
              <v:path gradientshapeok="t" o:connecttype="rect"/>
            </v:shapetype>
            <v:shape id="Textbox 337" o:spid="_x0000_s1448" type="#_x0000_t202" style="position:absolute;margin-left:305.15pt;margin-top:21.3pt;width:108.75pt;height:10.95pt;z-index:-212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" filled="f" stroked="f">
              <v:textbox inset="0,0,0,0">
                <w:txbxContent>
                  <w:p w14:paraId="56360681" w14:textId="77777777" w:rsidR="00B732F0" w:rsidRDefault="001B6D82">
                    <w:pPr>
                      <w:spacing w:before="22"/>
                      <w:ind w:left="20"/>
                      <w:rPr>
                        <w:sz w:val="15"/>
                      </w:rPr>
                    </w:pPr>
                    <w:r>
                      <w:rPr>
                        <w:color w:val="85266B"/>
                        <w:w w:val="95"/>
                        <w:sz w:val="15"/>
                      </w:rPr>
                      <w:t>Part</w:t>
                    </w:r>
                    <w:r>
                      <w:rPr>
                        <w:color w:val="85266B"/>
                        <w:spacing w:val="-10"/>
                        <w:w w:val="95"/>
                        <w:sz w:val="15"/>
                      </w:rPr>
                      <w:t xml:space="preserve"> </w:t>
                    </w:r>
                    <w:r>
                      <w:rPr>
                        <w:color w:val="85266B"/>
                        <w:w w:val="95"/>
                        <w:sz w:val="15"/>
                      </w:rPr>
                      <w:t>A</w:t>
                    </w:r>
                    <w:r>
                      <w:rPr>
                        <w:color w:val="85266B"/>
                        <w:spacing w:val="10"/>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v:textbox>
              <w10:wrap anchorx="page" anchory="page"/>
            </v:shape>
          </w:pict>
        </mc:Fallback>
      </mc:AlternateContent>
    </w:r>
    <w:r>
      <w:rPr>
        <w:noProof/>
      </w:rPr>
      <mc:AlternateContent>
        <mc:Choice Requires="wps">
          <w:drawing>
            <wp:anchor distT="0" distB="0" distL="0" distR="0" simplePos="0" relativeHeight="482018816" behindDoc="1" locked="0" layoutInCell="1" allowOverlap="1" wp14:anchorId="48EFB7FD" wp14:editId="2F7236E2">
              <wp:simplePos x="0" y="0"/>
              <wp:positionH relativeFrom="page">
                <wp:posOffset>6957670</wp:posOffset>
              </wp:positionH>
              <wp:positionV relativeFrom="page">
                <wp:posOffset>270254</wp:posOffset>
              </wp:positionV>
              <wp:extent cx="111125" cy="139065"/>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139065"/>
                      </a:xfrm>
                      <a:prstGeom prst="rect">
                        <a:avLst/>
                      </a:prstGeom>
                    </wps:spPr>
                    <wps:txbx>
                      <w:txbxContent>
                        <w:p w14:paraId="4D81A927" w14:textId="77777777" w:rsidR="00B732F0" w:rsidRDefault="001B6D82">
                          <w:pPr>
                            <w:spacing w:before="22"/>
                            <w:ind w:left="20"/>
                            <w:rPr>
                              <w:sz w:val="15"/>
                            </w:rPr>
                          </w:pPr>
                          <w:r>
                            <w:rPr>
                              <w:color w:val="231F20"/>
                              <w:spacing w:val="-5"/>
                              <w:w w:val="95"/>
                              <w:sz w:val="15"/>
                            </w:rPr>
                            <w:t>17</w:t>
                          </w:r>
                        </w:p>
                      </w:txbxContent>
                    </wps:txbx>
                    <wps:bodyPr wrap="square" lIns="0" tIns="0" rIns="0" bIns="0" rtlCol="0">
                      <a:noAutofit/>
                    </wps:bodyPr>
                  </wps:wsp>
                </a:graphicData>
              </a:graphic>
            </wp:anchor>
          </w:drawing>
        </mc:Choice>
        <mc:Fallback>
          <w:pict>
            <v:shape w14:anchorId="48EFB7FD" id="Textbox 338" o:spid="_x0000_s1449" type="#_x0000_t202" style="position:absolute;margin-left:547.85pt;margin-top:21.3pt;width:8.75pt;height:10.95pt;z-index:-212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" filled="f" stroked="f">
              <v:textbox inset="0,0,0,0">
                <w:txbxContent>
                  <w:p w14:paraId="4D81A927" w14:textId="77777777" w:rsidR="00B732F0" w:rsidRDefault="001B6D82">
                    <w:pPr>
                      <w:spacing w:before="22"/>
                      <w:ind w:left="20"/>
                      <w:rPr>
                        <w:sz w:val="15"/>
                      </w:rPr>
                    </w:pPr>
                    <w:r>
                      <w:rPr>
                        <w:color w:val="231F20"/>
                        <w:spacing w:val="-5"/>
                        <w:w w:val="95"/>
                        <w:sz w:val="15"/>
                      </w:rPr>
                      <w:t>17</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96508" w14:textId="77777777" w:rsidR="00B732F0" w:rsidRDefault="001B6D82">
    <w:pPr>
      <w:pStyle w:val="BodyText"/>
      <w:spacing w:line="14" w:lineRule="auto"/>
    </w:pPr>
    <w:r>
      <w:rPr>
        <w:noProof/>
      </w:rPr>
      <mc:AlternateContent>
        <mc:Choice Requires="wps">
          <w:drawing>
            <wp:anchor distT="0" distB="0" distL="0" distR="0" simplePos="0" relativeHeight="482021376" behindDoc="1" locked="0" layoutInCell="1" allowOverlap="1" wp14:anchorId="4BB04B00" wp14:editId="453A231B">
              <wp:simplePos x="0" y="0"/>
              <wp:positionH relativeFrom="page">
                <wp:posOffset>465899</wp:posOffset>
              </wp:positionH>
              <wp:positionV relativeFrom="page">
                <wp:posOffset>270254</wp:posOffset>
              </wp:positionV>
              <wp:extent cx="191135" cy="139065"/>
              <wp:effectExtent l="0" t="0" r="0" b="0"/>
              <wp:wrapNone/>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53DF57CC"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4BB04B00" id="_x0000_t202" coordsize="21600,21600" o:spt="202" path="m,l,21600r21600,l21600,xe">
              <v:stroke joinstyle="miter"/>
              <v:path gradientshapeok="t" o:connecttype="rect"/>
            </v:shapetype>
            <v:shape id="Textbox 382" o:spid="_x0000_s1450" type="#_x0000_t202" style="position:absolute;margin-left:36.7pt;margin-top:21.3pt;width:15.05pt;height:10.95pt;z-index:-212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" filled="f" stroked="f">
              <v:textbox inset="0,0,0,0">
                <w:txbxContent>
                  <w:p w14:paraId="53DF57CC"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21888" behindDoc="1" locked="0" layoutInCell="1" allowOverlap="1" wp14:anchorId="6261900F" wp14:editId="53E073B4">
              <wp:simplePos x="0" y="0"/>
              <wp:positionH relativeFrom="page">
                <wp:posOffset>3875341</wp:posOffset>
              </wp:positionH>
              <wp:positionV relativeFrom="page">
                <wp:posOffset>270254</wp:posOffset>
              </wp:positionV>
              <wp:extent cx="1657985" cy="139065"/>
              <wp:effectExtent l="0" t="0" r="0" b="0"/>
              <wp:wrapNone/>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12418306"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6261900F" id="Textbox 383" o:spid="_x0000_s1451" type="#_x0000_t202" style="position:absolute;margin-left:305.15pt;margin-top:21.3pt;width:130.55pt;height:10.95pt;z-index:-212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CtCu84mgEA&#10;ACMDAAAOAAAAAAAAAAAAAAAAAC4CAABkcnMvZTJvRG9jLnhtbFBLAQItABQABgAIAAAAIQD3N1Dx&#10;3wAAAAkBAAAPAAAAAAAAAAAAAAAAAPQDAABkcnMvZG93bnJldi54bWxQSwUGAAAAAAQABADzAAAA&#10;AAUAAAAA&#10;" filled="f" stroked="f">
              <v:textbox inset="0,0,0,0">
                <w:txbxContent>
                  <w:p w14:paraId="12418306"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FB7B7" w14:textId="77777777" w:rsidR="00B732F0" w:rsidRDefault="001B6D82">
    <w:pPr>
      <w:pStyle w:val="BodyText"/>
      <w:spacing w:line="14" w:lineRule="auto"/>
    </w:pPr>
    <w:r>
      <w:rPr>
        <w:noProof/>
      </w:rPr>
      <mc:AlternateContent>
        <mc:Choice Requires="wps">
          <w:drawing>
            <wp:anchor distT="0" distB="0" distL="0" distR="0" simplePos="0" relativeHeight="482020352" behindDoc="1" locked="0" layoutInCell="1" allowOverlap="1" wp14:anchorId="64C39B94" wp14:editId="3F3458C7">
              <wp:simplePos x="0" y="0"/>
              <wp:positionH relativeFrom="page">
                <wp:posOffset>3875299</wp:posOffset>
              </wp:positionH>
              <wp:positionV relativeFrom="page">
                <wp:posOffset>270254</wp:posOffset>
              </wp:positionV>
              <wp:extent cx="1381125" cy="139065"/>
              <wp:effectExtent l="0" t="0" r="0" b="0"/>
              <wp:wrapNone/>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139065"/>
                      </a:xfrm>
                      <a:prstGeom prst="rect">
                        <a:avLst/>
                      </a:prstGeom>
                    </wps:spPr>
                    <wps:txbx>
                      <w:txbxContent>
                        <w:p w14:paraId="309E3F16" w14:textId="77777777" w:rsidR="00B732F0" w:rsidRDefault="001B6D82">
                          <w:pPr>
                            <w:spacing w:before="22"/>
                            <w:ind w:left="20"/>
                            <w:rPr>
                              <w:sz w:val="15"/>
                            </w:rPr>
                          </w:pPr>
                          <w:r>
                            <w:rPr>
                              <w:color w:val="85266B"/>
                              <w:w w:val="95"/>
                              <w:sz w:val="15"/>
                            </w:rPr>
                            <w:t>Part</w:t>
                          </w:r>
                          <w:r>
                            <w:rPr>
                              <w:color w:val="85266B"/>
                              <w:spacing w:val="-10"/>
                              <w:w w:val="95"/>
                              <w:sz w:val="15"/>
                            </w:rPr>
                            <w:t xml:space="preserve"> </w:t>
                          </w:r>
                          <w:r>
                            <w:rPr>
                              <w:color w:val="85266B"/>
                              <w:w w:val="95"/>
                              <w:sz w:val="15"/>
                            </w:rPr>
                            <w:t>A</w:t>
                          </w:r>
                          <w:r>
                            <w:rPr>
                              <w:color w:val="85266B"/>
                              <w:spacing w:val="10"/>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wps:txbx>
                    <wps:bodyPr wrap="square" lIns="0" tIns="0" rIns="0" bIns="0" rtlCol="0">
                      <a:noAutofit/>
                    </wps:bodyPr>
                  </wps:wsp>
                </a:graphicData>
              </a:graphic>
            </wp:anchor>
          </w:drawing>
        </mc:Choice>
        <mc:Fallback>
          <w:pict>
            <v:shapetype w14:anchorId="64C39B94" id="_x0000_t202" coordsize="21600,21600" o:spt="202" path="m,l,21600r21600,l21600,xe">
              <v:stroke joinstyle="miter"/>
              <v:path gradientshapeok="t" o:connecttype="rect"/>
            </v:shapetype>
            <v:shape id="Textbox 380" o:spid="_x0000_s1452" type="#_x0000_t202" style="position:absolute;margin-left:305.15pt;margin-top:21.3pt;width:108.75pt;height:10.95pt;z-index:-212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" filled="f" stroked="f">
              <v:textbox inset="0,0,0,0">
                <w:txbxContent>
                  <w:p w14:paraId="309E3F16" w14:textId="77777777" w:rsidR="00B732F0" w:rsidRDefault="001B6D82">
                    <w:pPr>
                      <w:spacing w:before="22"/>
                      <w:ind w:left="20"/>
                      <w:rPr>
                        <w:sz w:val="15"/>
                      </w:rPr>
                    </w:pPr>
                    <w:r>
                      <w:rPr>
                        <w:color w:val="85266B"/>
                        <w:w w:val="95"/>
                        <w:sz w:val="15"/>
                      </w:rPr>
                      <w:t>Part</w:t>
                    </w:r>
                    <w:r>
                      <w:rPr>
                        <w:color w:val="85266B"/>
                        <w:spacing w:val="-10"/>
                        <w:w w:val="95"/>
                        <w:sz w:val="15"/>
                      </w:rPr>
                      <w:t xml:space="preserve"> </w:t>
                    </w:r>
                    <w:r>
                      <w:rPr>
                        <w:color w:val="85266B"/>
                        <w:w w:val="95"/>
                        <w:sz w:val="15"/>
                      </w:rPr>
                      <w:t>A</w:t>
                    </w:r>
                    <w:r>
                      <w:rPr>
                        <w:color w:val="85266B"/>
                        <w:spacing w:val="10"/>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v:textbox>
              <w10:wrap anchorx="page" anchory="page"/>
            </v:shape>
          </w:pict>
        </mc:Fallback>
      </mc:AlternateContent>
    </w:r>
    <w:r>
      <w:rPr>
        <w:noProof/>
      </w:rPr>
      <mc:AlternateContent>
        <mc:Choice Requires="wps">
          <w:drawing>
            <wp:anchor distT="0" distB="0" distL="0" distR="0" simplePos="0" relativeHeight="482020864" behindDoc="1" locked="0" layoutInCell="1" allowOverlap="1" wp14:anchorId="563EA63B" wp14:editId="3C7BFA67">
              <wp:simplePos x="0" y="0"/>
              <wp:positionH relativeFrom="page">
                <wp:posOffset>6951957</wp:posOffset>
              </wp:positionH>
              <wp:positionV relativeFrom="page">
                <wp:posOffset>270254</wp:posOffset>
              </wp:positionV>
              <wp:extent cx="116839" cy="139065"/>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39065"/>
                      </a:xfrm>
                      <a:prstGeom prst="rect">
                        <a:avLst/>
                      </a:prstGeom>
                    </wps:spPr>
                    <wps:txbx>
                      <w:txbxContent>
                        <w:p w14:paraId="543148BE" w14:textId="77777777" w:rsidR="00B732F0" w:rsidRDefault="001B6D82">
                          <w:pPr>
                            <w:spacing w:before="22"/>
                            <w:ind w:left="20"/>
                            <w:rPr>
                              <w:sz w:val="15"/>
                            </w:rPr>
                          </w:pPr>
                          <w:r>
                            <w:rPr>
                              <w:color w:val="231F20"/>
                              <w:spacing w:val="-5"/>
                              <w:sz w:val="15"/>
                            </w:rPr>
                            <w:t>19</w:t>
                          </w:r>
                        </w:p>
                      </w:txbxContent>
                    </wps:txbx>
                    <wps:bodyPr wrap="square" lIns="0" tIns="0" rIns="0" bIns="0" rtlCol="0">
                      <a:noAutofit/>
                    </wps:bodyPr>
                  </wps:wsp>
                </a:graphicData>
              </a:graphic>
            </wp:anchor>
          </w:drawing>
        </mc:Choice>
        <mc:Fallback>
          <w:pict>
            <v:shape w14:anchorId="563EA63B" id="Textbox 381" o:spid="_x0000_s1453" type="#_x0000_t202" style="position:absolute;margin-left:547.4pt;margin-top:21.3pt;width:9.2pt;height:10.95pt;z-index:-212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" filled="f" stroked="f">
              <v:textbox inset="0,0,0,0">
                <w:txbxContent>
                  <w:p w14:paraId="543148BE" w14:textId="77777777" w:rsidR="00B732F0" w:rsidRDefault="001B6D82">
                    <w:pPr>
                      <w:spacing w:before="22"/>
                      <w:ind w:left="20"/>
                      <w:rPr>
                        <w:sz w:val="15"/>
                      </w:rPr>
                    </w:pPr>
                    <w:r>
                      <w:rPr>
                        <w:color w:val="231F20"/>
                        <w:spacing w:val="-5"/>
                        <w:sz w:val="15"/>
                      </w:rPr>
                      <w:t>19</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DEB1E" w14:textId="77777777" w:rsidR="00B732F0" w:rsidRDefault="001B6D82">
    <w:pPr>
      <w:pStyle w:val="BodyText"/>
      <w:spacing w:line="14" w:lineRule="auto"/>
    </w:pPr>
    <w:r>
      <w:rPr>
        <w:noProof/>
      </w:rPr>
      <mc:AlternateContent>
        <mc:Choice Requires="wps">
          <w:drawing>
            <wp:anchor distT="0" distB="0" distL="0" distR="0" simplePos="0" relativeHeight="481997824" behindDoc="1" locked="0" layoutInCell="1" allowOverlap="1" wp14:anchorId="03AE6DBA" wp14:editId="55B433D6">
              <wp:simplePos x="0" y="0"/>
              <wp:positionH relativeFrom="page">
                <wp:posOffset>3875299</wp:posOffset>
              </wp:positionH>
              <wp:positionV relativeFrom="page">
                <wp:posOffset>270254</wp:posOffset>
              </wp:positionV>
              <wp:extent cx="780415" cy="13906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139065"/>
                      </a:xfrm>
                      <a:prstGeom prst="rect">
                        <a:avLst/>
                      </a:prstGeom>
                    </wps:spPr>
                    <wps:txbx>
                      <w:txbxContent>
                        <w:p w14:paraId="471B8FB9" w14:textId="77777777" w:rsidR="00B732F0" w:rsidRDefault="001B6D82">
                          <w:pPr>
                            <w:spacing w:before="22"/>
                            <w:ind w:left="20"/>
                            <w:rPr>
                              <w:sz w:val="15"/>
                            </w:rPr>
                          </w:pPr>
                          <w:r>
                            <w:rPr>
                              <w:color w:val="85266B"/>
                              <w:w w:val="85"/>
                              <w:sz w:val="15"/>
                            </w:rPr>
                            <w:t>Executive</w:t>
                          </w:r>
                          <w:r>
                            <w:rPr>
                              <w:color w:val="85266B"/>
                              <w:spacing w:val="14"/>
                              <w:sz w:val="15"/>
                            </w:rPr>
                            <w:t xml:space="preserve"> </w:t>
                          </w:r>
                          <w:r>
                            <w:rPr>
                              <w:color w:val="85266B"/>
                              <w:spacing w:val="-2"/>
                              <w:w w:val="95"/>
                              <w:sz w:val="15"/>
                            </w:rPr>
                            <w:t>summary</w:t>
                          </w:r>
                        </w:p>
                      </w:txbxContent>
                    </wps:txbx>
                    <wps:bodyPr wrap="square" lIns="0" tIns="0" rIns="0" bIns="0" rtlCol="0">
                      <a:noAutofit/>
                    </wps:bodyPr>
                  </wps:wsp>
                </a:graphicData>
              </a:graphic>
            </wp:anchor>
          </w:drawing>
        </mc:Choice>
        <mc:Fallback>
          <w:pict>
            <v:shapetype w14:anchorId="03AE6DBA" id="_x0000_t202" coordsize="21600,21600" o:spt="202" path="m,l,21600r21600,l21600,xe">
              <v:stroke joinstyle="miter"/>
              <v:path gradientshapeok="t" o:connecttype="rect"/>
            </v:shapetype>
            <v:shape id="Textbox 58" o:spid="_x0000_s1420" type="#_x0000_t202" style="position:absolute;margin-left:305.15pt;margin-top:21.3pt;width:61.45pt;height:10.95pt;z-index:-213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" filled="f" stroked="f">
              <v:textbox inset="0,0,0,0">
                <w:txbxContent>
                  <w:p w14:paraId="471B8FB9" w14:textId="77777777" w:rsidR="00B732F0" w:rsidRDefault="001B6D82">
                    <w:pPr>
                      <w:spacing w:before="22"/>
                      <w:ind w:left="20"/>
                      <w:rPr>
                        <w:sz w:val="15"/>
                      </w:rPr>
                    </w:pPr>
                    <w:r>
                      <w:rPr>
                        <w:color w:val="85266B"/>
                        <w:w w:val="85"/>
                        <w:sz w:val="15"/>
                      </w:rPr>
                      <w:t>Executive</w:t>
                    </w:r>
                    <w:r>
                      <w:rPr>
                        <w:color w:val="85266B"/>
                        <w:spacing w:val="14"/>
                        <w:sz w:val="15"/>
                      </w:rPr>
                      <w:t xml:space="preserve"> </w:t>
                    </w:r>
                    <w:r>
                      <w:rPr>
                        <w:color w:val="85266B"/>
                        <w:spacing w:val="-2"/>
                        <w:w w:val="95"/>
                        <w:sz w:val="15"/>
                      </w:rPr>
                      <w:t>summary</w:t>
                    </w:r>
                  </w:p>
                </w:txbxContent>
              </v:textbox>
              <w10:wrap anchorx="page" anchory="page"/>
            </v:shape>
          </w:pict>
        </mc:Fallback>
      </mc:AlternateContent>
    </w:r>
    <w:r>
      <w:rPr>
        <w:noProof/>
      </w:rPr>
      <mc:AlternateContent>
        <mc:Choice Requires="wps">
          <w:drawing>
            <wp:anchor distT="0" distB="0" distL="0" distR="0" simplePos="0" relativeHeight="481998336" behindDoc="1" locked="0" layoutInCell="1" allowOverlap="1" wp14:anchorId="7D358C94" wp14:editId="0A5F02EE">
              <wp:simplePos x="0" y="0"/>
              <wp:positionH relativeFrom="page">
                <wp:posOffset>6977867</wp:posOffset>
              </wp:positionH>
              <wp:positionV relativeFrom="page">
                <wp:posOffset>270254</wp:posOffset>
              </wp:positionV>
              <wp:extent cx="129539" cy="13906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39" cy="139065"/>
                      </a:xfrm>
                      <a:prstGeom prst="rect">
                        <a:avLst/>
                      </a:prstGeom>
                    </wps:spPr>
                    <wps:txbx>
                      <w:txbxContent>
                        <w:p w14:paraId="5EA4872E" w14:textId="77777777" w:rsidR="00B732F0" w:rsidRDefault="001B6D82">
                          <w:pPr>
                            <w:spacing w:before="22"/>
                            <w:ind w:left="20"/>
                            <w:rPr>
                              <w:sz w:val="15"/>
                            </w:rPr>
                          </w:pPr>
                          <w:r>
                            <w:rPr>
                              <w:color w:val="231F20"/>
                              <w:spacing w:val="-5"/>
                              <w:w w:val="90"/>
                              <w:sz w:val="15"/>
                            </w:rPr>
                            <w:fldChar w:fldCharType="begin"/>
                          </w:r>
                          <w:r>
                            <w:rPr>
                              <w:color w:val="231F20"/>
                              <w:spacing w:val="-5"/>
                              <w:w w:val="90"/>
                              <w:sz w:val="15"/>
                            </w:rPr>
                            <w:instrText xml:space="preserve"> PAGE  \* roman </w:instrText>
                          </w:r>
                          <w:r>
                            <w:rPr>
                              <w:color w:val="231F20"/>
                              <w:spacing w:val="-5"/>
                              <w:w w:val="90"/>
                              <w:sz w:val="15"/>
                            </w:rPr>
                            <w:fldChar w:fldCharType="separate"/>
                          </w:r>
                          <w:r>
                            <w:rPr>
                              <w:color w:val="231F20"/>
                              <w:spacing w:val="-5"/>
                              <w:w w:val="90"/>
                              <w:sz w:val="15"/>
                            </w:rPr>
                            <w:t>ii</w:t>
                          </w:r>
                          <w:proofErr w:type="spellStart"/>
                          <w:r>
                            <w:rPr>
                              <w:color w:val="231F20"/>
                              <w:spacing w:val="-5"/>
                              <w:w w:val="90"/>
                              <w:sz w:val="15"/>
                            </w:rPr>
                            <w:t>i</w:t>
                          </w:r>
                          <w:proofErr w:type="spellEnd"/>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7D358C94" id="Textbox 59" o:spid="_x0000_s1421" type="#_x0000_t202" style="position:absolute;margin-left:549.45pt;margin-top:21.3pt;width:10.2pt;height:10.95pt;z-index:-213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" filled="f" stroked="f">
              <v:textbox inset="0,0,0,0">
                <w:txbxContent>
                  <w:p w14:paraId="5EA4872E" w14:textId="77777777" w:rsidR="00B732F0" w:rsidRDefault="001B6D82">
                    <w:pPr>
                      <w:spacing w:before="22"/>
                      <w:ind w:left="20"/>
                      <w:rPr>
                        <w:sz w:val="15"/>
                      </w:rPr>
                    </w:pPr>
                    <w:r>
                      <w:rPr>
                        <w:color w:val="231F20"/>
                        <w:spacing w:val="-5"/>
                        <w:w w:val="90"/>
                        <w:sz w:val="15"/>
                      </w:rPr>
                      <w:fldChar w:fldCharType="begin"/>
                    </w:r>
                    <w:r>
                      <w:rPr>
                        <w:color w:val="231F20"/>
                        <w:spacing w:val="-5"/>
                        <w:w w:val="90"/>
                        <w:sz w:val="15"/>
                      </w:rPr>
                      <w:instrText xml:space="preserve"> PAGE  \* roman </w:instrText>
                    </w:r>
                    <w:r>
                      <w:rPr>
                        <w:color w:val="231F20"/>
                        <w:spacing w:val="-5"/>
                        <w:w w:val="90"/>
                        <w:sz w:val="15"/>
                      </w:rPr>
                      <w:fldChar w:fldCharType="separate"/>
                    </w:r>
                    <w:r>
                      <w:rPr>
                        <w:color w:val="231F20"/>
                        <w:spacing w:val="-5"/>
                        <w:w w:val="90"/>
                        <w:sz w:val="15"/>
                      </w:rPr>
                      <w:t>ii</w:t>
                    </w:r>
                    <w:proofErr w:type="spellStart"/>
                    <w:r>
                      <w:rPr>
                        <w:color w:val="231F20"/>
                        <w:spacing w:val="-5"/>
                        <w:w w:val="90"/>
                        <w:sz w:val="15"/>
                      </w:rPr>
                      <w:t>i</w:t>
                    </w:r>
                    <w:proofErr w:type="spellEnd"/>
                    <w:r>
                      <w:rPr>
                        <w:color w:val="231F20"/>
                        <w:spacing w:val="-5"/>
                        <w:w w:val="90"/>
                        <w:sz w:val="15"/>
                      </w:rP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0E05A" w14:textId="77777777" w:rsidR="00B732F0" w:rsidRDefault="001B6D82">
    <w:pPr>
      <w:pStyle w:val="BodyText"/>
      <w:spacing w:line="14" w:lineRule="auto"/>
    </w:pPr>
    <w:r>
      <w:rPr>
        <w:noProof/>
      </w:rPr>
      <mc:AlternateContent>
        <mc:Choice Requires="wps">
          <w:drawing>
            <wp:anchor distT="0" distB="0" distL="0" distR="0" simplePos="0" relativeHeight="482023424" behindDoc="1" locked="0" layoutInCell="1" allowOverlap="1" wp14:anchorId="7B421A81" wp14:editId="31FFC5F1">
              <wp:simplePos x="0" y="0"/>
              <wp:positionH relativeFrom="page">
                <wp:posOffset>500400</wp:posOffset>
              </wp:positionH>
              <wp:positionV relativeFrom="page">
                <wp:posOffset>1012449</wp:posOffset>
              </wp:positionV>
              <wp:extent cx="2736215" cy="127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0BCECE75" id="Graphic 403" o:spid="_x0000_s1026" style="position:absolute;margin-left:39.4pt;margin-top:79.7pt;width:215.45pt;height:.1pt;z-index:-2129305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23936" behindDoc="1" locked="0" layoutInCell="1" allowOverlap="1" wp14:anchorId="3C598ACA" wp14:editId="522E31DC">
              <wp:simplePos x="0" y="0"/>
              <wp:positionH relativeFrom="page">
                <wp:posOffset>465899</wp:posOffset>
              </wp:positionH>
              <wp:positionV relativeFrom="page">
                <wp:posOffset>270254</wp:posOffset>
              </wp:positionV>
              <wp:extent cx="187325" cy="139065"/>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39065"/>
                      </a:xfrm>
                      <a:prstGeom prst="rect">
                        <a:avLst/>
                      </a:prstGeom>
                    </wps:spPr>
                    <wps:txbx>
                      <w:txbxContent>
                        <w:p w14:paraId="3B61AD31"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3C598ACA" id="_x0000_t202" coordsize="21600,21600" o:spt="202" path="m,l,21600r21600,l21600,xe">
              <v:stroke joinstyle="miter"/>
              <v:path gradientshapeok="t" o:connecttype="rect"/>
            </v:shapetype>
            <v:shape id="Textbox 404" o:spid="_x0000_s1454" type="#_x0000_t202" style="position:absolute;margin-left:36.7pt;margin-top:21.3pt;width:14.75pt;height:10.95pt;z-index:-212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" filled="f" stroked="f">
              <v:textbox inset="0,0,0,0">
                <w:txbxContent>
                  <w:p w14:paraId="3B61AD31"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24448" behindDoc="1" locked="0" layoutInCell="1" allowOverlap="1" wp14:anchorId="513BB3E4" wp14:editId="7A710C0A">
              <wp:simplePos x="0" y="0"/>
              <wp:positionH relativeFrom="page">
                <wp:posOffset>3875341</wp:posOffset>
              </wp:positionH>
              <wp:positionV relativeFrom="page">
                <wp:posOffset>270254</wp:posOffset>
              </wp:positionV>
              <wp:extent cx="1657985" cy="139065"/>
              <wp:effectExtent l="0" t="0" r="0" b="0"/>
              <wp:wrapNone/>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3F5C1090"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513BB3E4" id="Textbox 405" o:spid="_x0000_s1455" type="#_x0000_t202" style="position:absolute;margin-left:305.15pt;margin-top:21.3pt;width:130.55pt;height:10.95pt;z-index:-212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AsvZkxmgEA&#10;ACMDAAAOAAAAAAAAAAAAAAAAAC4CAABkcnMvZTJvRG9jLnhtbFBLAQItABQABgAIAAAAIQD3N1Dx&#10;3wAAAAkBAAAPAAAAAAAAAAAAAAAAAPQDAABkcnMvZG93bnJldi54bWxQSwUGAAAAAAQABADzAAAA&#10;AAUAAAAA&#10;" filled="f" stroked="f">
              <v:textbox inset="0,0,0,0">
                <w:txbxContent>
                  <w:p w14:paraId="3F5C1090"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F5D5" w14:textId="77777777" w:rsidR="00B732F0" w:rsidRDefault="001B6D82">
    <w:pPr>
      <w:pStyle w:val="BodyText"/>
      <w:spacing w:line="14" w:lineRule="auto"/>
    </w:pPr>
    <w:r>
      <w:rPr>
        <w:noProof/>
      </w:rPr>
      <mc:AlternateContent>
        <mc:Choice Requires="wps">
          <w:drawing>
            <wp:anchor distT="0" distB="0" distL="0" distR="0" simplePos="0" relativeHeight="482022400" behindDoc="1" locked="0" layoutInCell="1" allowOverlap="1" wp14:anchorId="5DE7D025" wp14:editId="212906AA">
              <wp:simplePos x="0" y="0"/>
              <wp:positionH relativeFrom="page">
                <wp:posOffset>3875299</wp:posOffset>
              </wp:positionH>
              <wp:positionV relativeFrom="page">
                <wp:posOffset>270254</wp:posOffset>
              </wp:positionV>
              <wp:extent cx="1137285" cy="139065"/>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285" cy="139065"/>
                      </a:xfrm>
                      <a:prstGeom prst="rect">
                        <a:avLst/>
                      </a:prstGeom>
                    </wps:spPr>
                    <wps:txbx>
                      <w:txbxContent>
                        <w:p w14:paraId="66A82F89" w14:textId="77777777" w:rsidR="00B732F0" w:rsidRDefault="001B6D82">
                          <w:pPr>
                            <w:spacing w:before="22"/>
                            <w:ind w:left="20"/>
                            <w:rPr>
                              <w:sz w:val="15"/>
                            </w:rPr>
                          </w:pPr>
                          <w:r>
                            <w:rPr>
                              <w:color w:val="85266B"/>
                              <w:w w:val="90"/>
                              <w:sz w:val="15"/>
                            </w:rPr>
                            <w:t>Part</w:t>
                          </w:r>
                          <w:r>
                            <w:rPr>
                              <w:color w:val="85266B"/>
                              <w:spacing w:val="-4"/>
                              <w:w w:val="90"/>
                              <w:sz w:val="15"/>
                            </w:rPr>
                            <w:t xml:space="preserve"> </w:t>
                          </w:r>
                          <w:r>
                            <w:rPr>
                              <w:color w:val="85266B"/>
                              <w:w w:val="90"/>
                              <w:sz w:val="15"/>
                            </w:rPr>
                            <w:t>A</w:t>
                          </w:r>
                          <w:r>
                            <w:rPr>
                              <w:color w:val="85266B"/>
                              <w:spacing w:val="28"/>
                              <w:sz w:val="15"/>
                            </w:rPr>
                            <w:t xml:space="preserve"> </w:t>
                          </w:r>
                          <w:r>
                            <w:rPr>
                              <w:color w:val="231F20"/>
                              <w:w w:val="90"/>
                              <w:sz w:val="15"/>
                            </w:rPr>
                            <w:t>UK</w:t>
                          </w:r>
                          <w:r>
                            <w:rPr>
                              <w:color w:val="231F20"/>
                              <w:spacing w:val="-4"/>
                              <w:w w:val="90"/>
                              <w:sz w:val="15"/>
                            </w:rPr>
                            <w:t xml:space="preserve"> </w:t>
                          </w:r>
                          <w:r>
                            <w:rPr>
                              <w:color w:val="231F20"/>
                              <w:w w:val="90"/>
                              <w:sz w:val="15"/>
                            </w:rPr>
                            <w:t>external</w:t>
                          </w:r>
                          <w:r>
                            <w:rPr>
                              <w:color w:val="231F20"/>
                              <w:spacing w:val="-4"/>
                              <w:w w:val="90"/>
                              <w:sz w:val="15"/>
                            </w:rPr>
                            <w:t xml:space="preserve"> </w:t>
                          </w:r>
                          <w:r>
                            <w:rPr>
                              <w:color w:val="231F20"/>
                              <w:spacing w:val="-2"/>
                              <w:w w:val="90"/>
                              <w:sz w:val="15"/>
                            </w:rPr>
                            <w:t>financing</w:t>
                          </w:r>
                        </w:p>
                      </w:txbxContent>
                    </wps:txbx>
                    <wps:bodyPr wrap="square" lIns="0" tIns="0" rIns="0" bIns="0" rtlCol="0">
                      <a:noAutofit/>
                    </wps:bodyPr>
                  </wps:wsp>
                </a:graphicData>
              </a:graphic>
            </wp:anchor>
          </w:drawing>
        </mc:Choice>
        <mc:Fallback>
          <w:pict>
            <v:shapetype w14:anchorId="5DE7D025" id="_x0000_t202" coordsize="21600,21600" o:spt="202" path="m,l,21600r21600,l21600,xe">
              <v:stroke joinstyle="miter"/>
              <v:path gradientshapeok="t" o:connecttype="rect"/>
            </v:shapetype>
            <v:shape id="Textbox 401" o:spid="_x0000_s1456" type="#_x0000_t202" style="position:absolute;margin-left:305.15pt;margin-top:21.3pt;width:89.55pt;height:10.95pt;z-index:-212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" filled="f" stroked="f">
              <v:textbox inset="0,0,0,0">
                <w:txbxContent>
                  <w:p w14:paraId="66A82F89" w14:textId="77777777" w:rsidR="00B732F0" w:rsidRDefault="001B6D82">
                    <w:pPr>
                      <w:spacing w:before="22"/>
                      <w:ind w:left="20"/>
                      <w:rPr>
                        <w:sz w:val="15"/>
                      </w:rPr>
                    </w:pPr>
                    <w:r>
                      <w:rPr>
                        <w:color w:val="85266B"/>
                        <w:w w:val="90"/>
                        <w:sz w:val="15"/>
                      </w:rPr>
                      <w:t>Part</w:t>
                    </w:r>
                    <w:r>
                      <w:rPr>
                        <w:color w:val="85266B"/>
                        <w:spacing w:val="-4"/>
                        <w:w w:val="90"/>
                        <w:sz w:val="15"/>
                      </w:rPr>
                      <w:t xml:space="preserve"> </w:t>
                    </w:r>
                    <w:r>
                      <w:rPr>
                        <w:color w:val="85266B"/>
                        <w:w w:val="90"/>
                        <w:sz w:val="15"/>
                      </w:rPr>
                      <w:t>A</w:t>
                    </w:r>
                    <w:r>
                      <w:rPr>
                        <w:color w:val="85266B"/>
                        <w:spacing w:val="28"/>
                        <w:sz w:val="15"/>
                      </w:rPr>
                      <w:t xml:space="preserve"> </w:t>
                    </w:r>
                    <w:r>
                      <w:rPr>
                        <w:color w:val="231F20"/>
                        <w:w w:val="90"/>
                        <w:sz w:val="15"/>
                      </w:rPr>
                      <w:t>UK</w:t>
                    </w:r>
                    <w:r>
                      <w:rPr>
                        <w:color w:val="231F20"/>
                        <w:spacing w:val="-4"/>
                        <w:w w:val="90"/>
                        <w:sz w:val="15"/>
                      </w:rPr>
                      <w:t xml:space="preserve"> </w:t>
                    </w:r>
                    <w:r>
                      <w:rPr>
                        <w:color w:val="231F20"/>
                        <w:w w:val="90"/>
                        <w:sz w:val="15"/>
                      </w:rPr>
                      <w:t>external</w:t>
                    </w:r>
                    <w:r>
                      <w:rPr>
                        <w:color w:val="231F20"/>
                        <w:spacing w:val="-4"/>
                        <w:w w:val="90"/>
                        <w:sz w:val="15"/>
                      </w:rPr>
                      <w:t xml:space="preserve"> </w:t>
                    </w:r>
                    <w:r>
                      <w:rPr>
                        <w:color w:val="231F20"/>
                        <w:spacing w:val="-2"/>
                        <w:w w:val="90"/>
                        <w:sz w:val="15"/>
                      </w:rPr>
                      <w:t>financing</w:t>
                    </w:r>
                  </w:p>
                </w:txbxContent>
              </v:textbox>
              <w10:wrap anchorx="page" anchory="page"/>
            </v:shape>
          </w:pict>
        </mc:Fallback>
      </mc:AlternateContent>
    </w:r>
    <w:r>
      <w:rPr>
        <w:noProof/>
      </w:rPr>
      <mc:AlternateContent>
        <mc:Choice Requires="wps">
          <w:drawing>
            <wp:anchor distT="0" distB="0" distL="0" distR="0" simplePos="0" relativeHeight="482022912" behindDoc="1" locked="0" layoutInCell="1" allowOverlap="1" wp14:anchorId="3DF17ED3" wp14:editId="749B4109">
              <wp:simplePos x="0" y="0"/>
              <wp:positionH relativeFrom="page">
                <wp:posOffset>6928746</wp:posOffset>
              </wp:positionH>
              <wp:positionV relativeFrom="page">
                <wp:posOffset>270254</wp:posOffset>
              </wp:positionV>
              <wp:extent cx="178435" cy="139065"/>
              <wp:effectExtent l="0" t="0" r="0" b="0"/>
              <wp:wrapNone/>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40FFCF9E" w14:textId="77777777" w:rsidR="00B732F0" w:rsidRDefault="001B6D82">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3DF17ED3" id="Textbox 402" o:spid="_x0000_s1457" type="#_x0000_t202" style="position:absolute;margin-left:545.55pt;margin-top:21.3pt;width:14.05pt;height:10.95pt;z-index:-212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" filled="f" stroked="f">
              <v:textbox inset="0,0,0,0">
                <w:txbxContent>
                  <w:p w14:paraId="40FFCF9E" w14:textId="77777777" w:rsidR="00B732F0" w:rsidRDefault="001B6D82">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034A0" w14:textId="77777777" w:rsidR="00B732F0" w:rsidRDefault="001B6D82">
    <w:pPr>
      <w:pStyle w:val="BodyText"/>
      <w:spacing w:line="14" w:lineRule="auto"/>
    </w:pPr>
    <w:r>
      <w:rPr>
        <w:noProof/>
      </w:rPr>
      <mc:AlternateContent>
        <mc:Choice Requires="wps">
          <w:drawing>
            <wp:anchor distT="0" distB="0" distL="0" distR="0" simplePos="0" relativeHeight="482025984" behindDoc="1" locked="0" layoutInCell="1" allowOverlap="1" wp14:anchorId="031AF50D" wp14:editId="3C37B416">
              <wp:simplePos x="0" y="0"/>
              <wp:positionH relativeFrom="page">
                <wp:posOffset>503999</wp:posOffset>
              </wp:positionH>
              <wp:positionV relativeFrom="page">
                <wp:posOffset>1012576</wp:posOffset>
              </wp:positionV>
              <wp:extent cx="2736215" cy="1270"/>
              <wp:effectExtent l="0" t="0" r="0" b="0"/>
              <wp:wrapNone/>
              <wp:docPr id="490" name="Graphic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5538439B" id="Graphic 490" o:spid="_x0000_s1026" style="position:absolute;margin-left:39.7pt;margin-top:79.75pt;width:215.45pt;height:.1pt;z-index:-2129049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26496" behindDoc="1" locked="0" layoutInCell="1" allowOverlap="1" wp14:anchorId="40048AF5" wp14:editId="0953B71E">
              <wp:simplePos x="0" y="0"/>
              <wp:positionH relativeFrom="page">
                <wp:posOffset>465899</wp:posOffset>
              </wp:positionH>
              <wp:positionV relativeFrom="page">
                <wp:posOffset>270254</wp:posOffset>
              </wp:positionV>
              <wp:extent cx="189865" cy="139065"/>
              <wp:effectExtent l="0" t="0" r="0" b="0"/>
              <wp:wrapNone/>
              <wp:docPr id="491" name="Text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39065"/>
                      </a:xfrm>
                      <a:prstGeom prst="rect">
                        <a:avLst/>
                      </a:prstGeom>
                    </wps:spPr>
                    <wps:txbx>
                      <w:txbxContent>
                        <w:p w14:paraId="2EE70666"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26</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40048AF5" id="_x0000_t202" coordsize="21600,21600" o:spt="202" path="m,l,21600r21600,l21600,xe">
              <v:stroke joinstyle="miter"/>
              <v:path gradientshapeok="t" o:connecttype="rect"/>
            </v:shapetype>
            <v:shape id="Textbox 491" o:spid="_x0000_s1458" type="#_x0000_t202" style="position:absolute;margin-left:36.7pt;margin-top:21.3pt;width:14.95pt;height:10.95pt;z-index:-212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" filled="f" stroked="f">
              <v:textbox inset="0,0,0,0">
                <w:txbxContent>
                  <w:p w14:paraId="2EE70666"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26</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27008" behindDoc="1" locked="0" layoutInCell="1" allowOverlap="1" wp14:anchorId="6BA4B2C4" wp14:editId="286B043D">
              <wp:simplePos x="0" y="0"/>
              <wp:positionH relativeFrom="page">
                <wp:posOffset>3875340</wp:posOffset>
              </wp:positionH>
              <wp:positionV relativeFrom="page">
                <wp:posOffset>270254</wp:posOffset>
              </wp:positionV>
              <wp:extent cx="1657985" cy="139065"/>
              <wp:effectExtent l="0" t="0" r="0" b="0"/>
              <wp:wrapNone/>
              <wp:docPr id="492" name="Text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79F56485"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6BA4B2C4" id="Textbox 492" o:spid="_x0000_s1459" type="#_x0000_t202" style="position:absolute;margin-left:305.15pt;margin-top:21.3pt;width:130.55pt;height:10.95pt;z-index:-212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" filled="f" stroked="f">
              <v:textbox inset="0,0,0,0">
                <w:txbxContent>
                  <w:p w14:paraId="79F56485"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F22D4" w14:textId="77777777" w:rsidR="00B732F0" w:rsidRDefault="001B6D82">
    <w:pPr>
      <w:pStyle w:val="BodyText"/>
      <w:spacing w:line="14" w:lineRule="auto"/>
    </w:pPr>
    <w:r>
      <w:rPr>
        <w:noProof/>
      </w:rPr>
      <mc:AlternateContent>
        <mc:Choice Requires="wps">
          <w:drawing>
            <wp:anchor distT="0" distB="0" distL="0" distR="0" simplePos="0" relativeHeight="482024960" behindDoc="1" locked="0" layoutInCell="1" allowOverlap="1" wp14:anchorId="2C8E5587" wp14:editId="6B73ECD0">
              <wp:simplePos x="0" y="0"/>
              <wp:positionH relativeFrom="page">
                <wp:posOffset>3875299</wp:posOffset>
              </wp:positionH>
              <wp:positionV relativeFrom="page">
                <wp:posOffset>270254</wp:posOffset>
              </wp:positionV>
              <wp:extent cx="938530" cy="139065"/>
              <wp:effectExtent l="0" t="0" r="0" b="0"/>
              <wp:wrapNone/>
              <wp:docPr id="488" name="Text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8530" cy="139065"/>
                      </a:xfrm>
                      <a:prstGeom prst="rect">
                        <a:avLst/>
                      </a:prstGeom>
                    </wps:spPr>
                    <wps:txbx>
                      <w:txbxContent>
                        <w:p w14:paraId="38690234" w14:textId="77777777" w:rsidR="00B732F0" w:rsidRDefault="001B6D82">
                          <w:pPr>
                            <w:spacing w:before="22"/>
                            <w:ind w:left="20"/>
                            <w:rPr>
                              <w:sz w:val="15"/>
                            </w:rPr>
                          </w:pPr>
                          <w:r>
                            <w:rPr>
                              <w:color w:val="85266B"/>
                              <w:spacing w:val="-4"/>
                              <w:sz w:val="15"/>
                            </w:rPr>
                            <w:t>Part</w:t>
                          </w:r>
                          <w:r>
                            <w:rPr>
                              <w:color w:val="85266B"/>
                              <w:spacing w:val="-12"/>
                              <w:sz w:val="15"/>
                            </w:rPr>
                            <w:t xml:space="preserve"> </w:t>
                          </w:r>
                          <w:r>
                            <w:rPr>
                              <w:color w:val="85266B"/>
                              <w:spacing w:val="-4"/>
                              <w:sz w:val="15"/>
                            </w:rPr>
                            <w:t>A</w:t>
                          </w:r>
                          <w:r>
                            <w:rPr>
                              <w:color w:val="85266B"/>
                              <w:spacing w:val="9"/>
                              <w:sz w:val="15"/>
                            </w:rPr>
                            <w:t xml:space="preserve"> </w:t>
                          </w:r>
                          <w:r>
                            <w:rPr>
                              <w:color w:val="231F20"/>
                              <w:spacing w:val="-4"/>
                              <w:sz w:val="15"/>
                            </w:rPr>
                            <w:t>Asset</w:t>
                          </w:r>
                          <w:r>
                            <w:rPr>
                              <w:color w:val="231F20"/>
                              <w:spacing w:val="-12"/>
                              <w:sz w:val="15"/>
                            </w:rPr>
                            <w:t xml:space="preserve"> </w:t>
                          </w:r>
                          <w:r>
                            <w:rPr>
                              <w:color w:val="231F20"/>
                              <w:spacing w:val="-5"/>
                              <w:sz w:val="15"/>
                            </w:rPr>
                            <w:t>valuations</w:t>
                          </w:r>
                        </w:p>
                      </w:txbxContent>
                    </wps:txbx>
                    <wps:bodyPr wrap="square" lIns="0" tIns="0" rIns="0" bIns="0" rtlCol="0">
                      <a:noAutofit/>
                    </wps:bodyPr>
                  </wps:wsp>
                </a:graphicData>
              </a:graphic>
            </wp:anchor>
          </w:drawing>
        </mc:Choice>
        <mc:Fallback>
          <w:pict>
            <v:shapetype w14:anchorId="2C8E5587" id="_x0000_t202" coordsize="21600,21600" o:spt="202" path="m,l,21600r21600,l21600,xe">
              <v:stroke joinstyle="miter"/>
              <v:path gradientshapeok="t" o:connecttype="rect"/>
            </v:shapetype>
            <v:shape id="Textbox 488" o:spid="_x0000_s1460" type="#_x0000_t202" style="position:absolute;margin-left:305.15pt;margin-top:21.3pt;width:73.9pt;height:10.95pt;z-index:-212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" filled="f" stroked="f">
              <v:textbox inset="0,0,0,0">
                <w:txbxContent>
                  <w:p w14:paraId="38690234" w14:textId="77777777" w:rsidR="00B732F0" w:rsidRDefault="001B6D82">
                    <w:pPr>
                      <w:spacing w:before="22"/>
                      <w:ind w:left="20"/>
                      <w:rPr>
                        <w:sz w:val="15"/>
                      </w:rPr>
                    </w:pPr>
                    <w:r>
                      <w:rPr>
                        <w:color w:val="85266B"/>
                        <w:spacing w:val="-4"/>
                        <w:sz w:val="15"/>
                      </w:rPr>
                      <w:t>Part</w:t>
                    </w:r>
                    <w:r>
                      <w:rPr>
                        <w:color w:val="85266B"/>
                        <w:spacing w:val="-12"/>
                        <w:sz w:val="15"/>
                      </w:rPr>
                      <w:t xml:space="preserve"> </w:t>
                    </w:r>
                    <w:r>
                      <w:rPr>
                        <w:color w:val="85266B"/>
                        <w:spacing w:val="-4"/>
                        <w:sz w:val="15"/>
                      </w:rPr>
                      <w:t>A</w:t>
                    </w:r>
                    <w:r>
                      <w:rPr>
                        <w:color w:val="85266B"/>
                        <w:spacing w:val="9"/>
                        <w:sz w:val="15"/>
                      </w:rPr>
                      <w:t xml:space="preserve"> </w:t>
                    </w:r>
                    <w:r>
                      <w:rPr>
                        <w:color w:val="231F20"/>
                        <w:spacing w:val="-4"/>
                        <w:sz w:val="15"/>
                      </w:rPr>
                      <w:t>Asset</w:t>
                    </w:r>
                    <w:r>
                      <w:rPr>
                        <w:color w:val="231F20"/>
                        <w:spacing w:val="-12"/>
                        <w:sz w:val="15"/>
                      </w:rPr>
                      <w:t xml:space="preserve"> </w:t>
                    </w:r>
                    <w:r>
                      <w:rPr>
                        <w:color w:val="231F20"/>
                        <w:spacing w:val="-5"/>
                        <w:sz w:val="15"/>
                      </w:rPr>
                      <w:t>valuations</w:t>
                    </w:r>
                  </w:p>
                </w:txbxContent>
              </v:textbox>
              <w10:wrap anchorx="page" anchory="page"/>
            </v:shape>
          </w:pict>
        </mc:Fallback>
      </mc:AlternateContent>
    </w:r>
    <w:r>
      <w:rPr>
        <w:noProof/>
      </w:rPr>
      <mc:AlternateContent>
        <mc:Choice Requires="wps">
          <w:drawing>
            <wp:anchor distT="0" distB="0" distL="0" distR="0" simplePos="0" relativeHeight="482025472" behindDoc="1" locked="0" layoutInCell="1" allowOverlap="1" wp14:anchorId="5950E06C" wp14:editId="0EBE68A1">
              <wp:simplePos x="0" y="0"/>
              <wp:positionH relativeFrom="page">
                <wp:posOffset>6919890</wp:posOffset>
              </wp:positionH>
              <wp:positionV relativeFrom="page">
                <wp:posOffset>270254</wp:posOffset>
              </wp:positionV>
              <wp:extent cx="187325" cy="139065"/>
              <wp:effectExtent l="0" t="0" r="0" b="0"/>
              <wp:wrapNone/>
              <wp:docPr id="489" name="Text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39065"/>
                      </a:xfrm>
                      <a:prstGeom prst="rect">
                        <a:avLst/>
                      </a:prstGeom>
                    </wps:spPr>
                    <wps:txbx>
                      <w:txbxContent>
                        <w:p w14:paraId="52516D91"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25</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5950E06C" id="Textbox 489" o:spid="_x0000_s1461" type="#_x0000_t202" style="position:absolute;margin-left:544.85pt;margin-top:21.3pt;width:14.75pt;height:10.95pt;z-index:-212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" filled="f" stroked="f">
              <v:textbox inset="0,0,0,0">
                <w:txbxContent>
                  <w:p w14:paraId="52516D91"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25</w:t>
                    </w:r>
                    <w:r>
                      <w:rPr>
                        <w:color w:val="231F20"/>
                        <w:spacing w:val="-5"/>
                        <w:sz w:val="15"/>
                      </w:rP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6B0B7" w14:textId="77777777" w:rsidR="00B732F0" w:rsidRDefault="001B6D82">
    <w:pPr>
      <w:pStyle w:val="BodyText"/>
      <w:spacing w:line="14" w:lineRule="auto"/>
    </w:pPr>
    <w:r>
      <w:rPr>
        <w:noProof/>
      </w:rPr>
      <mc:AlternateContent>
        <mc:Choice Requires="wps">
          <w:drawing>
            <wp:anchor distT="0" distB="0" distL="0" distR="0" simplePos="0" relativeHeight="482027520" behindDoc="1" locked="0" layoutInCell="1" allowOverlap="1" wp14:anchorId="39C0905A" wp14:editId="2B6E9873">
              <wp:simplePos x="0" y="0"/>
              <wp:positionH relativeFrom="page">
                <wp:posOffset>465899</wp:posOffset>
              </wp:positionH>
              <wp:positionV relativeFrom="page">
                <wp:posOffset>270254</wp:posOffset>
              </wp:positionV>
              <wp:extent cx="193675" cy="139065"/>
              <wp:effectExtent l="0" t="0" r="0" b="0"/>
              <wp:wrapNone/>
              <wp:docPr id="649" name="Text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634F2A06"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30</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39C0905A" id="_x0000_t202" coordsize="21600,21600" o:spt="202" path="m,l,21600r21600,l21600,xe">
              <v:stroke joinstyle="miter"/>
              <v:path gradientshapeok="t" o:connecttype="rect"/>
            </v:shapetype>
            <v:shape id="Textbox 649" o:spid="_x0000_s1462" type="#_x0000_t202" style="position:absolute;margin-left:36.7pt;margin-top:21.3pt;width:15.25pt;height:10.95pt;z-index:-212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" filled="f" stroked="f">
              <v:textbox inset="0,0,0,0">
                <w:txbxContent>
                  <w:p w14:paraId="634F2A06"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30</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28032" behindDoc="1" locked="0" layoutInCell="1" allowOverlap="1" wp14:anchorId="4CDB3FC1" wp14:editId="1229B000">
              <wp:simplePos x="0" y="0"/>
              <wp:positionH relativeFrom="page">
                <wp:posOffset>3875341</wp:posOffset>
              </wp:positionH>
              <wp:positionV relativeFrom="page">
                <wp:posOffset>270254</wp:posOffset>
              </wp:positionV>
              <wp:extent cx="1657985" cy="139065"/>
              <wp:effectExtent l="0" t="0" r="0" b="0"/>
              <wp:wrapNone/>
              <wp:docPr id="650" name="Text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3F98B33B"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4CDB3FC1" id="Textbox 650" o:spid="_x0000_s1463" type="#_x0000_t202" style="position:absolute;margin-left:305.15pt;margin-top:21.3pt;width:130.55pt;height:10.95pt;z-index:-212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D/agLPmgEA&#10;ACMDAAAOAAAAAAAAAAAAAAAAAC4CAABkcnMvZTJvRG9jLnhtbFBLAQItABQABgAIAAAAIQD3N1Dx&#10;3wAAAAkBAAAPAAAAAAAAAAAAAAAAAPQDAABkcnMvZG93bnJldi54bWxQSwUGAAAAAAQABADzAAAA&#10;AAUAAAAA&#10;" filled="f" stroked="f">
              <v:textbox inset="0,0,0,0">
                <w:txbxContent>
                  <w:p w14:paraId="3F98B33B"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619DA" w14:textId="77777777" w:rsidR="00B732F0" w:rsidRDefault="001B6D82">
    <w:pPr>
      <w:pStyle w:val="BodyText"/>
      <w:spacing w:line="14" w:lineRule="auto"/>
    </w:pPr>
    <w:r>
      <w:rPr>
        <w:noProof/>
      </w:rPr>
      <mc:AlternateContent>
        <mc:Choice Requires="wps">
          <w:drawing>
            <wp:anchor distT="0" distB="0" distL="0" distR="0" simplePos="0" relativeHeight="482028544" behindDoc="1" locked="0" layoutInCell="1" allowOverlap="1" wp14:anchorId="64519E27" wp14:editId="2A2D3A2D">
              <wp:simplePos x="0" y="0"/>
              <wp:positionH relativeFrom="page">
                <wp:posOffset>3875299</wp:posOffset>
              </wp:positionH>
              <wp:positionV relativeFrom="page">
                <wp:posOffset>270254</wp:posOffset>
              </wp:positionV>
              <wp:extent cx="938530" cy="139065"/>
              <wp:effectExtent l="0" t="0" r="0" b="0"/>
              <wp:wrapNone/>
              <wp:docPr id="651" name="Text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8530" cy="139065"/>
                      </a:xfrm>
                      <a:prstGeom prst="rect">
                        <a:avLst/>
                      </a:prstGeom>
                    </wps:spPr>
                    <wps:txbx>
                      <w:txbxContent>
                        <w:p w14:paraId="63CB55C5" w14:textId="77777777" w:rsidR="00B732F0" w:rsidRDefault="001B6D82">
                          <w:pPr>
                            <w:spacing w:before="22"/>
                            <w:ind w:left="20"/>
                            <w:rPr>
                              <w:sz w:val="15"/>
                            </w:rPr>
                          </w:pPr>
                          <w:r>
                            <w:rPr>
                              <w:color w:val="85266B"/>
                              <w:spacing w:val="-4"/>
                              <w:sz w:val="15"/>
                            </w:rPr>
                            <w:t>Part</w:t>
                          </w:r>
                          <w:r>
                            <w:rPr>
                              <w:color w:val="85266B"/>
                              <w:spacing w:val="-12"/>
                              <w:sz w:val="15"/>
                            </w:rPr>
                            <w:t xml:space="preserve"> </w:t>
                          </w:r>
                          <w:r>
                            <w:rPr>
                              <w:color w:val="85266B"/>
                              <w:spacing w:val="-4"/>
                              <w:sz w:val="15"/>
                            </w:rPr>
                            <w:t>A</w:t>
                          </w:r>
                          <w:r>
                            <w:rPr>
                              <w:color w:val="85266B"/>
                              <w:spacing w:val="9"/>
                              <w:sz w:val="15"/>
                            </w:rPr>
                            <w:t xml:space="preserve"> </w:t>
                          </w:r>
                          <w:r>
                            <w:rPr>
                              <w:color w:val="231F20"/>
                              <w:spacing w:val="-4"/>
                              <w:sz w:val="15"/>
                            </w:rPr>
                            <w:t>Asset</w:t>
                          </w:r>
                          <w:r>
                            <w:rPr>
                              <w:color w:val="231F20"/>
                              <w:spacing w:val="-12"/>
                              <w:sz w:val="15"/>
                            </w:rPr>
                            <w:t xml:space="preserve"> </w:t>
                          </w:r>
                          <w:r>
                            <w:rPr>
                              <w:color w:val="231F20"/>
                              <w:spacing w:val="-5"/>
                              <w:sz w:val="15"/>
                            </w:rPr>
                            <w:t>valuations</w:t>
                          </w:r>
                        </w:p>
                      </w:txbxContent>
                    </wps:txbx>
                    <wps:bodyPr wrap="square" lIns="0" tIns="0" rIns="0" bIns="0" rtlCol="0">
                      <a:noAutofit/>
                    </wps:bodyPr>
                  </wps:wsp>
                </a:graphicData>
              </a:graphic>
            </wp:anchor>
          </w:drawing>
        </mc:Choice>
        <mc:Fallback>
          <w:pict>
            <v:shapetype w14:anchorId="64519E27" id="_x0000_t202" coordsize="21600,21600" o:spt="202" path="m,l,21600r21600,l21600,xe">
              <v:stroke joinstyle="miter"/>
              <v:path gradientshapeok="t" o:connecttype="rect"/>
            </v:shapetype>
            <v:shape id="Textbox 651" o:spid="_x0000_s1464" type="#_x0000_t202" style="position:absolute;margin-left:305.15pt;margin-top:21.3pt;width:73.9pt;height:10.95pt;z-index:-212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" filled="f" stroked="f">
              <v:textbox inset="0,0,0,0">
                <w:txbxContent>
                  <w:p w14:paraId="63CB55C5" w14:textId="77777777" w:rsidR="00B732F0" w:rsidRDefault="001B6D82">
                    <w:pPr>
                      <w:spacing w:before="22"/>
                      <w:ind w:left="20"/>
                      <w:rPr>
                        <w:sz w:val="15"/>
                      </w:rPr>
                    </w:pPr>
                    <w:r>
                      <w:rPr>
                        <w:color w:val="85266B"/>
                        <w:spacing w:val="-4"/>
                        <w:sz w:val="15"/>
                      </w:rPr>
                      <w:t>Part</w:t>
                    </w:r>
                    <w:r>
                      <w:rPr>
                        <w:color w:val="85266B"/>
                        <w:spacing w:val="-12"/>
                        <w:sz w:val="15"/>
                      </w:rPr>
                      <w:t xml:space="preserve"> </w:t>
                    </w:r>
                    <w:r>
                      <w:rPr>
                        <w:color w:val="85266B"/>
                        <w:spacing w:val="-4"/>
                        <w:sz w:val="15"/>
                      </w:rPr>
                      <w:t>A</w:t>
                    </w:r>
                    <w:r>
                      <w:rPr>
                        <w:color w:val="85266B"/>
                        <w:spacing w:val="9"/>
                        <w:sz w:val="15"/>
                      </w:rPr>
                      <w:t xml:space="preserve"> </w:t>
                    </w:r>
                    <w:r>
                      <w:rPr>
                        <w:color w:val="231F20"/>
                        <w:spacing w:val="-4"/>
                        <w:sz w:val="15"/>
                      </w:rPr>
                      <w:t>Asset</w:t>
                    </w:r>
                    <w:r>
                      <w:rPr>
                        <w:color w:val="231F20"/>
                        <w:spacing w:val="-12"/>
                        <w:sz w:val="15"/>
                      </w:rPr>
                      <w:t xml:space="preserve"> </w:t>
                    </w:r>
                    <w:r>
                      <w:rPr>
                        <w:color w:val="231F20"/>
                        <w:spacing w:val="-5"/>
                        <w:sz w:val="15"/>
                      </w:rPr>
                      <w:t>valuations</w:t>
                    </w:r>
                  </w:p>
                </w:txbxContent>
              </v:textbox>
              <w10:wrap anchorx="page" anchory="page"/>
            </v:shape>
          </w:pict>
        </mc:Fallback>
      </mc:AlternateContent>
    </w:r>
    <w:r>
      <w:rPr>
        <w:noProof/>
      </w:rPr>
      <mc:AlternateContent>
        <mc:Choice Requires="wps">
          <w:drawing>
            <wp:anchor distT="0" distB="0" distL="0" distR="0" simplePos="0" relativeHeight="482029056" behindDoc="1" locked="0" layoutInCell="1" allowOverlap="1" wp14:anchorId="241D9B6E" wp14:editId="1EE07E97">
              <wp:simplePos x="0" y="0"/>
              <wp:positionH relativeFrom="page">
                <wp:posOffset>6926747</wp:posOffset>
              </wp:positionH>
              <wp:positionV relativeFrom="page">
                <wp:posOffset>270254</wp:posOffset>
              </wp:positionV>
              <wp:extent cx="180340" cy="139065"/>
              <wp:effectExtent l="0" t="0" r="0" b="0"/>
              <wp:wrapNone/>
              <wp:docPr id="652" name="Text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39065"/>
                      </a:xfrm>
                      <a:prstGeom prst="rect">
                        <a:avLst/>
                      </a:prstGeom>
                    </wps:spPr>
                    <wps:txbx>
                      <w:txbxContent>
                        <w:p w14:paraId="2A6B8024"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31</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241D9B6E" id="Textbox 652" o:spid="_x0000_s1465" type="#_x0000_t202" style="position:absolute;margin-left:545.4pt;margin-top:21.3pt;width:14.2pt;height:10.95pt;z-index:-212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" filled="f" stroked="f">
              <v:textbox inset="0,0,0,0">
                <w:txbxContent>
                  <w:p w14:paraId="2A6B8024"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31</w:t>
                    </w:r>
                    <w:r>
                      <w:rPr>
                        <w:color w:val="231F20"/>
                        <w:spacing w:val="-5"/>
                        <w:sz w:val="15"/>
                      </w:rP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D6A99" w14:textId="77777777" w:rsidR="00B732F0" w:rsidRDefault="001B6D82">
    <w:pPr>
      <w:pStyle w:val="BodyText"/>
      <w:spacing w:line="14" w:lineRule="auto"/>
    </w:pPr>
    <w:r>
      <w:rPr>
        <w:noProof/>
      </w:rPr>
      <mc:AlternateContent>
        <mc:Choice Requires="wps">
          <w:drawing>
            <wp:anchor distT="0" distB="0" distL="0" distR="0" simplePos="0" relativeHeight="482030592" behindDoc="1" locked="0" layoutInCell="1" allowOverlap="1" wp14:anchorId="2565201A" wp14:editId="338D5698">
              <wp:simplePos x="0" y="0"/>
              <wp:positionH relativeFrom="page">
                <wp:posOffset>503999</wp:posOffset>
              </wp:positionH>
              <wp:positionV relativeFrom="page">
                <wp:posOffset>1012449</wp:posOffset>
              </wp:positionV>
              <wp:extent cx="2736215" cy="1270"/>
              <wp:effectExtent l="0" t="0" r="0" b="0"/>
              <wp:wrapNone/>
              <wp:docPr id="716" name="Graphic 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3A20D665" id="Graphic 716" o:spid="_x0000_s1026" style="position:absolute;margin-left:39.7pt;margin-top:79.7pt;width:215.45pt;height:.1pt;z-index:-2128588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31104" behindDoc="1" locked="0" layoutInCell="1" allowOverlap="1" wp14:anchorId="503FD431" wp14:editId="3BBC46E0">
              <wp:simplePos x="0" y="0"/>
              <wp:positionH relativeFrom="page">
                <wp:posOffset>465899</wp:posOffset>
              </wp:positionH>
              <wp:positionV relativeFrom="page">
                <wp:posOffset>270254</wp:posOffset>
              </wp:positionV>
              <wp:extent cx="193675" cy="139065"/>
              <wp:effectExtent l="0" t="0" r="0" b="0"/>
              <wp:wrapNone/>
              <wp:docPr id="717" name="Text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0610E6A4"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34</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503FD431" id="_x0000_t202" coordsize="21600,21600" o:spt="202" path="m,l,21600r21600,l21600,xe">
              <v:stroke joinstyle="miter"/>
              <v:path gradientshapeok="t" o:connecttype="rect"/>
            </v:shapetype>
            <v:shape id="Textbox 717" o:spid="_x0000_s1466" type="#_x0000_t202" style="position:absolute;margin-left:36.7pt;margin-top:21.3pt;width:15.25pt;height:10.95pt;z-index:-212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" filled="f" stroked="f">
              <v:textbox inset="0,0,0,0">
                <w:txbxContent>
                  <w:p w14:paraId="0610E6A4"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34</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31616" behindDoc="1" locked="0" layoutInCell="1" allowOverlap="1" wp14:anchorId="40F7C881" wp14:editId="7CD3E17D">
              <wp:simplePos x="0" y="0"/>
              <wp:positionH relativeFrom="page">
                <wp:posOffset>3875341</wp:posOffset>
              </wp:positionH>
              <wp:positionV relativeFrom="page">
                <wp:posOffset>270254</wp:posOffset>
              </wp:positionV>
              <wp:extent cx="1657985" cy="139065"/>
              <wp:effectExtent l="0" t="0" r="0" b="0"/>
              <wp:wrapNone/>
              <wp:docPr id="718" name="Text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554AC1DF"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40F7C881" id="Textbox 718" o:spid="_x0000_s1467" type="#_x0000_t202" style="position:absolute;margin-left:305.15pt;margin-top:21.3pt;width:130.55pt;height:10.95pt;z-index:-2128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BJdQk6mgEA&#10;ACMDAAAOAAAAAAAAAAAAAAAAAC4CAABkcnMvZTJvRG9jLnhtbFBLAQItABQABgAIAAAAIQD3N1Dx&#10;3wAAAAkBAAAPAAAAAAAAAAAAAAAAAPQDAABkcnMvZG93bnJldi54bWxQSwUGAAAAAAQABADzAAAA&#10;AAUAAAAA&#10;" filled="f" stroked="f">
              <v:textbox inset="0,0,0,0">
                <w:txbxContent>
                  <w:p w14:paraId="554AC1DF"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C8E11" w14:textId="77777777" w:rsidR="00B732F0" w:rsidRDefault="001B6D82">
    <w:pPr>
      <w:pStyle w:val="BodyText"/>
      <w:spacing w:line="14" w:lineRule="auto"/>
    </w:pPr>
    <w:r>
      <w:rPr>
        <w:noProof/>
      </w:rPr>
      <mc:AlternateContent>
        <mc:Choice Requires="wps">
          <w:drawing>
            <wp:anchor distT="0" distB="0" distL="0" distR="0" simplePos="0" relativeHeight="482029568" behindDoc="1" locked="0" layoutInCell="1" allowOverlap="1" wp14:anchorId="677E7670" wp14:editId="7992949B">
              <wp:simplePos x="0" y="0"/>
              <wp:positionH relativeFrom="page">
                <wp:posOffset>3875299</wp:posOffset>
              </wp:positionH>
              <wp:positionV relativeFrom="page">
                <wp:posOffset>270254</wp:posOffset>
              </wp:positionV>
              <wp:extent cx="1326515" cy="139065"/>
              <wp:effectExtent l="0" t="0" r="0" b="0"/>
              <wp:wrapNone/>
              <wp:docPr id="714" name="Text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6515" cy="139065"/>
                      </a:xfrm>
                      <a:prstGeom prst="rect">
                        <a:avLst/>
                      </a:prstGeom>
                    </wps:spPr>
                    <wps:txbx>
                      <w:txbxContent>
                        <w:p w14:paraId="4E14FB46" w14:textId="77777777" w:rsidR="00B732F0" w:rsidRDefault="001B6D82">
                          <w:pPr>
                            <w:spacing w:before="22"/>
                            <w:ind w:left="20"/>
                            <w:rPr>
                              <w:sz w:val="15"/>
                            </w:rPr>
                          </w:pPr>
                          <w:r>
                            <w:rPr>
                              <w:color w:val="85266B"/>
                              <w:w w:val="90"/>
                              <w:sz w:val="15"/>
                            </w:rPr>
                            <w:t>Part</w:t>
                          </w:r>
                          <w:r>
                            <w:rPr>
                              <w:color w:val="85266B"/>
                              <w:spacing w:val="-4"/>
                              <w:w w:val="90"/>
                              <w:sz w:val="15"/>
                            </w:rPr>
                            <w:t xml:space="preserve"> </w:t>
                          </w:r>
                          <w:r>
                            <w:rPr>
                              <w:color w:val="85266B"/>
                              <w:w w:val="90"/>
                              <w:sz w:val="15"/>
                            </w:rPr>
                            <w:t>A</w:t>
                          </w:r>
                          <w:r>
                            <w:rPr>
                              <w:color w:val="85266B"/>
                              <w:spacing w:val="29"/>
                              <w:sz w:val="15"/>
                            </w:rPr>
                            <w:t xml:space="preserve"> </w:t>
                          </w:r>
                          <w:r>
                            <w:rPr>
                              <w:color w:val="231F20"/>
                              <w:w w:val="90"/>
                              <w:sz w:val="15"/>
                            </w:rPr>
                            <w:t>Global</w:t>
                          </w:r>
                          <w:r>
                            <w:rPr>
                              <w:color w:val="231F20"/>
                              <w:spacing w:val="-4"/>
                              <w:w w:val="90"/>
                              <w:sz w:val="15"/>
                            </w:rPr>
                            <w:t xml:space="preserve"> </w:t>
                          </w:r>
                          <w:r>
                            <w:rPr>
                              <w:color w:val="231F20"/>
                              <w:w w:val="90"/>
                              <w:sz w:val="15"/>
                            </w:rPr>
                            <w:t>debt</w:t>
                          </w:r>
                          <w:r>
                            <w:rPr>
                              <w:color w:val="231F20"/>
                              <w:spacing w:val="-3"/>
                              <w:w w:val="90"/>
                              <w:sz w:val="15"/>
                            </w:rPr>
                            <w:t xml:space="preserve"> </w:t>
                          </w:r>
                          <w:r>
                            <w:rPr>
                              <w:color w:val="231F20"/>
                              <w:spacing w:val="-2"/>
                              <w:w w:val="90"/>
                              <w:sz w:val="15"/>
                            </w:rPr>
                            <w:t>vulnerabilities</w:t>
                          </w:r>
                        </w:p>
                      </w:txbxContent>
                    </wps:txbx>
                    <wps:bodyPr wrap="square" lIns="0" tIns="0" rIns="0" bIns="0" rtlCol="0">
                      <a:noAutofit/>
                    </wps:bodyPr>
                  </wps:wsp>
                </a:graphicData>
              </a:graphic>
            </wp:anchor>
          </w:drawing>
        </mc:Choice>
        <mc:Fallback>
          <w:pict>
            <v:shapetype w14:anchorId="677E7670" id="_x0000_t202" coordsize="21600,21600" o:spt="202" path="m,l,21600r21600,l21600,xe">
              <v:stroke joinstyle="miter"/>
              <v:path gradientshapeok="t" o:connecttype="rect"/>
            </v:shapetype>
            <v:shape id="Textbox 714" o:spid="_x0000_s1468" type="#_x0000_t202" style="position:absolute;margin-left:305.15pt;margin-top:21.3pt;width:104.45pt;height:10.95pt;z-index:-212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" filled="f" stroked="f">
              <v:textbox inset="0,0,0,0">
                <w:txbxContent>
                  <w:p w14:paraId="4E14FB46" w14:textId="77777777" w:rsidR="00B732F0" w:rsidRDefault="001B6D82">
                    <w:pPr>
                      <w:spacing w:before="22"/>
                      <w:ind w:left="20"/>
                      <w:rPr>
                        <w:sz w:val="15"/>
                      </w:rPr>
                    </w:pPr>
                    <w:r>
                      <w:rPr>
                        <w:color w:val="85266B"/>
                        <w:w w:val="90"/>
                        <w:sz w:val="15"/>
                      </w:rPr>
                      <w:t>Part</w:t>
                    </w:r>
                    <w:r>
                      <w:rPr>
                        <w:color w:val="85266B"/>
                        <w:spacing w:val="-4"/>
                        <w:w w:val="90"/>
                        <w:sz w:val="15"/>
                      </w:rPr>
                      <w:t xml:space="preserve"> </w:t>
                    </w:r>
                    <w:r>
                      <w:rPr>
                        <w:color w:val="85266B"/>
                        <w:w w:val="90"/>
                        <w:sz w:val="15"/>
                      </w:rPr>
                      <w:t>A</w:t>
                    </w:r>
                    <w:r>
                      <w:rPr>
                        <w:color w:val="85266B"/>
                        <w:spacing w:val="29"/>
                        <w:sz w:val="15"/>
                      </w:rPr>
                      <w:t xml:space="preserve"> </w:t>
                    </w:r>
                    <w:r>
                      <w:rPr>
                        <w:color w:val="231F20"/>
                        <w:w w:val="90"/>
                        <w:sz w:val="15"/>
                      </w:rPr>
                      <w:t>Global</w:t>
                    </w:r>
                    <w:r>
                      <w:rPr>
                        <w:color w:val="231F20"/>
                        <w:spacing w:val="-4"/>
                        <w:w w:val="90"/>
                        <w:sz w:val="15"/>
                      </w:rPr>
                      <w:t xml:space="preserve"> </w:t>
                    </w:r>
                    <w:r>
                      <w:rPr>
                        <w:color w:val="231F20"/>
                        <w:w w:val="90"/>
                        <w:sz w:val="15"/>
                      </w:rPr>
                      <w:t>debt</w:t>
                    </w:r>
                    <w:r>
                      <w:rPr>
                        <w:color w:val="231F20"/>
                        <w:spacing w:val="-3"/>
                        <w:w w:val="90"/>
                        <w:sz w:val="15"/>
                      </w:rPr>
                      <w:t xml:space="preserve"> </w:t>
                    </w:r>
                    <w:r>
                      <w:rPr>
                        <w:color w:val="231F20"/>
                        <w:spacing w:val="-2"/>
                        <w:w w:val="90"/>
                        <w:sz w:val="15"/>
                      </w:rPr>
                      <w:t>vulnerabilities</w:t>
                    </w:r>
                  </w:p>
                </w:txbxContent>
              </v:textbox>
              <w10:wrap anchorx="page" anchory="page"/>
            </v:shape>
          </w:pict>
        </mc:Fallback>
      </mc:AlternateContent>
    </w:r>
    <w:r>
      <w:rPr>
        <w:noProof/>
      </w:rPr>
      <mc:AlternateContent>
        <mc:Choice Requires="wps">
          <w:drawing>
            <wp:anchor distT="0" distB="0" distL="0" distR="0" simplePos="0" relativeHeight="482030080" behindDoc="1" locked="0" layoutInCell="1" allowOverlap="1" wp14:anchorId="075BEA0F" wp14:editId="6C2EFCB7">
              <wp:simplePos x="0" y="0"/>
              <wp:positionH relativeFrom="page">
                <wp:posOffset>6915794</wp:posOffset>
              </wp:positionH>
              <wp:positionV relativeFrom="page">
                <wp:posOffset>270254</wp:posOffset>
              </wp:positionV>
              <wp:extent cx="191135" cy="139065"/>
              <wp:effectExtent l="0" t="0" r="0" b="0"/>
              <wp:wrapNone/>
              <wp:docPr id="715" name="Text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78B168D7"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075BEA0F" id="Textbox 715" o:spid="_x0000_s1469" type="#_x0000_t202" style="position:absolute;margin-left:544.55pt;margin-top:21.3pt;width:15.05pt;height:10.95pt;z-index:-2128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" filled="f" stroked="f">
              <v:textbox inset="0,0,0,0">
                <w:txbxContent>
                  <w:p w14:paraId="78B168D7"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33991" w14:textId="77777777" w:rsidR="00B732F0" w:rsidRDefault="001B6D82">
    <w:pPr>
      <w:pStyle w:val="BodyText"/>
      <w:spacing w:line="14" w:lineRule="auto"/>
    </w:pPr>
    <w:r>
      <w:rPr>
        <w:noProof/>
      </w:rPr>
      <mc:AlternateContent>
        <mc:Choice Requires="wps">
          <w:drawing>
            <wp:anchor distT="0" distB="0" distL="0" distR="0" simplePos="0" relativeHeight="482033152" behindDoc="1" locked="0" layoutInCell="1" allowOverlap="1" wp14:anchorId="61A1EC51" wp14:editId="1BF3D8BD">
              <wp:simplePos x="0" y="0"/>
              <wp:positionH relativeFrom="page">
                <wp:posOffset>503999</wp:posOffset>
              </wp:positionH>
              <wp:positionV relativeFrom="page">
                <wp:posOffset>1012449</wp:posOffset>
              </wp:positionV>
              <wp:extent cx="2736215" cy="1270"/>
              <wp:effectExtent l="0" t="0" r="0" b="0"/>
              <wp:wrapNone/>
              <wp:docPr id="816" name="Graphic 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528130EF" id="Graphic 816" o:spid="_x0000_s1026" style="position:absolute;margin-left:39.7pt;margin-top:79.7pt;width:215.45pt;height:.1pt;z-index:-2128332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33664" behindDoc="1" locked="0" layoutInCell="1" allowOverlap="1" wp14:anchorId="74CE810E" wp14:editId="3139F158">
              <wp:simplePos x="0" y="0"/>
              <wp:positionH relativeFrom="page">
                <wp:posOffset>465899</wp:posOffset>
              </wp:positionH>
              <wp:positionV relativeFrom="page">
                <wp:posOffset>270254</wp:posOffset>
              </wp:positionV>
              <wp:extent cx="191770" cy="139065"/>
              <wp:effectExtent l="0" t="0" r="0" b="0"/>
              <wp:wrapNone/>
              <wp:docPr id="817" name="Text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4296F000"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36</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74CE810E" id="_x0000_t202" coordsize="21600,21600" o:spt="202" path="m,l,21600r21600,l21600,xe">
              <v:stroke joinstyle="miter"/>
              <v:path gradientshapeok="t" o:connecttype="rect"/>
            </v:shapetype>
            <v:shape id="Textbox 817" o:spid="_x0000_s1470" type="#_x0000_t202" style="position:absolute;margin-left:36.7pt;margin-top:21.3pt;width:15.1pt;height:10.95pt;z-index:-212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" filled="f" stroked="f">
              <v:textbox inset="0,0,0,0">
                <w:txbxContent>
                  <w:p w14:paraId="4296F000"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36</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34176" behindDoc="1" locked="0" layoutInCell="1" allowOverlap="1" wp14:anchorId="16EC8F2B" wp14:editId="0C3D2211">
              <wp:simplePos x="0" y="0"/>
              <wp:positionH relativeFrom="page">
                <wp:posOffset>3875340</wp:posOffset>
              </wp:positionH>
              <wp:positionV relativeFrom="page">
                <wp:posOffset>270254</wp:posOffset>
              </wp:positionV>
              <wp:extent cx="1657985" cy="139065"/>
              <wp:effectExtent l="0" t="0" r="0" b="0"/>
              <wp:wrapNone/>
              <wp:docPr id="818" name="Text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1F8F4578"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16EC8F2B" id="Textbox 818" o:spid="_x0000_s1471" type="#_x0000_t202" style="position:absolute;margin-left:305.15pt;margin-top:21.3pt;width:130.55pt;height:10.95pt;z-index:-212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AUEssnmgEA&#10;ACMDAAAOAAAAAAAAAAAAAAAAAC4CAABkcnMvZTJvRG9jLnhtbFBLAQItABQABgAIAAAAIQD3N1Dx&#10;3wAAAAkBAAAPAAAAAAAAAAAAAAAAAPQDAABkcnMvZG93bnJldi54bWxQSwUGAAAAAAQABADzAAAA&#10;AAUAAAAA&#10;" filled="f" stroked="f">
              <v:textbox inset="0,0,0,0">
                <w:txbxContent>
                  <w:p w14:paraId="1F8F4578"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06832" w14:textId="77777777" w:rsidR="00B732F0" w:rsidRDefault="001B6D82">
    <w:pPr>
      <w:pStyle w:val="BodyText"/>
      <w:spacing w:line="14" w:lineRule="auto"/>
    </w:pPr>
    <w:r>
      <w:rPr>
        <w:noProof/>
      </w:rPr>
      <mc:AlternateContent>
        <mc:Choice Requires="wps">
          <w:drawing>
            <wp:anchor distT="0" distB="0" distL="0" distR="0" simplePos="0" relativeHeight="482032128" behindDoc="1" locked="0" layoutInCell="1" allowOverlap="1" wp14:anchorId="2050978E" wp14:editId="4ED2F0F6">
              <wp:simplePos x="0" y="0"/>
              <wp:positionH relativeFrom="page">
                <wp:posOffset>3875299</wp:posOffset>
              </wp:positionH>
              <wp:positionV relativeFrom="page">
                <wp:posOffset>270254</wp:posOffset>
              </wp:positionV>
              <wp:extent cx="1252855" cy="139065"/>
              <wp:effectExtent l="0" t="0" r="0" b="0"/>
              <wp:wrapNone/>
              <wp:docPr id="814" name="Text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2855" cy="139065"/>
                      </a:xfrm>
                      <a:prstGeom prst="rect">
                        <a:avLst/>
                      </a:prstGeom>
                    </wps:spPr>
                    <wps:txbx>
                      <w:txbxContent>
                        <w:p w14:paraId="0250C234" w14:textId="77777777" w:rsidR="00B732F0" w:rsidRDefault="001B6D82">
                          <w:pPr>
                            <w:spacing w:before="22"/>
                            <w:ind w:left="20"/>
                            <w:rPr>
                              <w:sz w:val="15"/>
                            </w:rPr>
                          </w:pPr>
                          <w:r>
                            <w:rPr>
                              <w:color w:val="85266B"/>
                              <w:w w:val="90"/>
                              <w:sz w:val="15"/>
                            </w:rPr>
                            <w:t>Part</w:t>
                          </w:r>
                          <w:r>
                            <w:rPr>
                              <w:color w:val="85266B"/>
                              <w:spacing w:val="-5"/>
                              <w:w w:val="90"/>
                              <w:sz w:val="15"/>
                            </w:rPr>
                            <w:t xml:space="preserve"> </w:t>
                          </w:r>
                          <w:r>
                            <w:rPr>
                              <w:color w:val="85266B"/>
                              <w:w w:val="90"/>
                              <w:sz w:val="15"/>
                            </w:rPr>
                            <w:t>B</w:t>
                          </w:r>
                          <w:r>
                            <w:rPr>
                              <w:color w:val="85266B"/>
                              <w:spacing w:val="26"/>
                              <w:sz w:val="15"/>
                            </w:rPr>
                            <w:t xml:space="preserve"> </w:t>
                          </w:r>
                          <w:r>
                            <w:rPr>
                              <w:color w:val="231F20"/>
                              <w:w w:val="90"/>
                              <w:sz w:val="15"/>
                            </w:rPr>
                            <w:t>Banking</w:t>
                          </w:r>
                          <w:r>
                            <w:rPr>
                              <w:color w:val="231F20"/>
                              <w:spacing w:val="-5"/>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wps:txbx>
                    <wps:bodyPr wrap="square" lIns="0" tIns="0" rIns="0" bIns="0" rtlCol="0">
                      <a:noAutofit/>
                    </wps:bodyPr>
                  </wps:wsp>
                </a:graphicData>
              </a:graphic>
            </wp:anchor>
          </w:drawing>
        </mc:Choice>
        <mc:Fallback>
          <w:pict>
            <v:shapetype w14:anchorId="2050978E" id="_x0000_t202" coordsize="21600,21600" o:spt="202" path="m,l,21600r21600,l21600,xe">
              <v:stroke joinstyle="miter"/>
              <v:path gradientshapeok="t" o:connecttype="rect"/>
            </v:shapetype>
            <v:shape id="Textbox 814" o:spid="_x0000_s1472" type="#_x0000_t202" style="position:absolute;margin-left:305.15pt;margin-top:21.3pt;width:98.65pt;height:10.95pt;z-index:-212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" filled="f" stroked="f">
              <v:textbox inset="0,0,0,0">
                <w:txbxContent>
                  <w:p w14:paraId="0250C234" w14:textId="77777777" w:rsidR="00B732F0" w:rsidRDefault="001B6D82">
                    <w:pPr>
                      <w:spacing w:before="22"/>
                      <w:ind w:left="20"/>
                      <w:rPr>
                        <w:sz w:val="15"/>
                      </w:rPr>
                    </w:pPr>
                    <w:r>
                      <w:rPr>
                        <w:color w:val="85266B"/>
                        <w:w w:val="90"/>
                        <w:sz w:val="15"/>
                      </w:rPr>
                      <w:t>Part</w:t>
                    </w:r>
                    <w:r>
                      <w:rPr>
                        <w:color w:val="85266B"/>
                        <w:spacing w:val="-5"/>
                        <w:w w:val="90"/>
                        <w:sz w:val="15"/>
                      </w:rPr>
                      <w:t xml:space="preserve"> </w:t>
                    </w:r>
                    <w:r>
                      <w:rPr>
                        <w:color w:val="85266B"/>
                        <w:w w:val="90"/>
                        <w:sz w:val="15"/>
                      </w:rPr>
                      <w:t>B</w:t>
                    </w:r>
                    <w:r>
                      <w:rPr>
                        <w:color w:val="85266B"/>
                        <w:spacing w:val="26"/>
                        <w:sz w:val="15"/>
                      </w:rPr>
                      <w:t xml:space="preserve"> </w:t>
                    </w:r>
                    <w:r>
                      <w:rPr>
                        <w:color w:val="231F20"/>
                        <w:w w:val="90"/>
                        <w:sz w:val="15"/>
                      </w:rPr>
                      <w:t>Banking</w:t>
                    </w:r>
                    <w:r>
                      <w:rPr>
                        <w:color w:val="231F20"/>
                        <w:spacing w:val="-5"/>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v:textbox>
              <w10:wrap anchorx="page" anchory="page"/>
            </v:shape>
          </w:pict>
        </mc:Fallback>
      </mc:AlternateContent>
    </w:r>
    <w:r>
      <w:rPr>
        <w:noProof/>
      </w:rPr>
      <mc:AlternateContent>
        <mc:Choice Requires="wps">
          <w:drawing>
            <wp:anchor distT="0" distB="0" distL="0" distR="0" simplePos="0" relativeHeight="482032640" behindDoc="1" locked="0" layoutInCell="1" allowOverlap="1" wp14:anchorId="0D72E70F" wp14:editId="0C16EE30">
              <wp:simplePos x="0" y="0"/>
              <wp:positionH relativeFrom="page">
                <wp:posOffset>6917887</wp:posOffset>
              </wp:positionH>
              <wp:positionV relativeFrom="page">
                <wp:posOffset>270254</wp:posOffset>
              </wp:positionV>
              <wp:extent cx="189230" cy="139065"/>
              <wp:effectExtent l="0" t="0" r="0" b="0"/>
              <wp:wrapNone/>
              <wp:docPr id="815" name="Text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2CC8C9F8"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35</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0D72E70F" id="Textbox 815" o:spid="_x0000_s1473" type="#_x0000_t202" style="position:absolute;margin-left:544.7pt;margin-top:21.3pt;width:14.9pt;height:10.95pt;z-index:-212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" filled="f" stroked="f">
              <v:textbox inset="0,0,0,0">
                <w:txbxContent>
                  <w:p w14:paraId="2CC8C9F8"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35</w:t>
                    </w:r>
                    <w:r>
                      <w:rPr>
                        <w:color w:val="231F20"/>
                        <w:spacing w:val="-5"/>
                        <w:sz w:val="1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D604B" w14:textId="77777777" w:rsidR="00B732F0" w:rsidRDefault="00B732F0">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E9C2C" w14:textId="77777777" w:rsidR="00B732F0" w:rsidRDefault="001B6D82">
    <w:pPr>
      <w:pStyle w:val="BodyText"/>
      <w:spacing w:line="14" w:lineRule="auto"/>
    </w:pPr>
    <w:r>
      <w:rPr>
        <w:noProof/>
      </w:rPr>
      <mc:AlternateContent>
        <mc:Choice Requires="wps">
          <w:drawing>
            <wp:anchor distT="0" distB="0" distL="0" distR="0" simplePos="0" relativeHeight="482036224" behindDoc="1" locked="0" layoutInCell="1" allowOverlap="1" wp14:anchorId="66BC62B4" wp14:editId="6423873A">
              <wp:simplePos x="0" y="0"/>
              <wp:positionH relativeFrom="page">
                <wp:posOffset>503999</wp:posOffset>
              </wp:positionH>
              <wp:positionV relativeFrom="page">
                <wp:posOffset>1012449</wp:posOffset>
              </wp:positionV>
              <wp:extent cx="2736215" cy="1270"/>
              <wp:effectExtent l="0" t="0" r="0" b="0"/>
              <wp:wrapNone/>
              <wp:docPr id="869"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7B46962B" id="Graphic 869" o:spid="_x0000_s1026" style="position:absolute;margin-left:39.7pt;margin-top:79.7pt;width:215.45pt;height:.1pt;z-index:-2128025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36736" behindDoc="1" locked="0" layoutInCell="1" allowOverlap="1" wp14:anchorId="4207B53B" wp14:editId="3CC06742">
              <wp:simplePos x="0" y="0"/>
              <wp:positionH relativeFrom="page">
                <wp:posOffset>465899</wp:posOffset>
              </wp:positionH>
              <wp:positionV relativeFrom="page">
                <wp:posOffset>270254</wp:posOffset>
              </wp:positionV>
              <wp:extent cx="193040" cy="139065"/>
              <wp:effectExtent l="0" t="0" r="0" b="0"/>
              <wp:wrapNone/>
              <wp:docPr id="870" name="Textbox 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39065"/>
                      </a:xfrm>
                      <a:prstGeom prst="rect">
                        <a:avLst/>
                      </a:prstGeom>
                    </wps:spPr>
                    <wps:txbx>
                      <w:txbxContent>
                        <w:p w14:paraId="2B8CF782"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38</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4207B53B" id="_x0000_t202" coordsize="21600,21600" o:spt="202" path="m,l,21600r21600,l21600,xe">
              <v:stroke joinstyle="miter"/>
              <v:path gradientshapeok="t" o:connecttype="rect"/>
            </v:shapetype>
            <v:shape id="Textbox 870" o:spid="_x0000_s1474" type="#_x0000_t202" style="position:absolute;margin-left:36.7pt;margin-top:21.3pt;width:15.2pt;height:10.95pt;z-index:-212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" filled="f" stroked="f">
              <v:textbox inset="0,0,0,0">
                <w:txbxContent>
                  <w:p w14:paraId="2B8CF782"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38</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37248" behindDoc="1" locked="0" layoutInCell="1" allowOverlap="1" wp14:anchorId="3C462C1D" wp14:editId="6B1725E8">
              <wp:simplePos x="0" y="0"/>
              <wp:positionH relativeFrom="page">
                <wp:posOffset>3875340</wp:posOffset>
              </wp:positionH>
              <wp:positionV relativeFrom="page">
                <wp:posOffset>270254</wp:posOffset>
              </wp:positionV>
              <wp:extent cx="1657985" cy="139065"/>
              <wp:effectExtent l="0" t="0" r="0" b="0"/>
              <wp:wrapNone/>
              <wp:docPr id="871" name="Text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4CC34CE3"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3C462C1D" id="Textbox 871" o:spid="_x0000_s1475" type="#_x0000_t202" style="position:absolute;margin-left:305.15pt;margin-top:21.3pt;width:130.55pt;height:10.95pt;z-index:-212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C7Sno7mgEA&#10;ACMDAAAOAAAAAAAAAAAAAAAAAC4CAABkcnMvZTJvRG9jLnhtbFBLAQItABQABgAIAAAAIQD3N1Dx&#10;3wAAAAkBAAAPAAAAAAAAAAAAAAAAAPQDAABkcnMvZG93bnJldi54bWxQSwUGAAAAAAQABADzAAAA&#10;AAUAAAAA&#10;" filled="f" stroked="f">
              <v:textbox inset="0,0,0,0">
                <w:txbxContent>
                  <w:p w14:paraId="4CC34CE3"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99D34" w14:textId="77777777" w:rsidR="00B732F0" w:rsidRDefault="001B6D82">
    <w:pPr>
      <w:pStyle w:val="BodyText"/>
      <w:spacing w:line="14" w:lineRule="auto"/>
    </w:pPr>
    <w:r>
      <w:rPr>
        <w:noProof/>
      </w:rPr>
      <mc:AlternateContent>
        <mc:Choice Requires="wps">
          <w:drawing>
            <wp:anchor distT="0" distB="0" distL="0" distR="0" simplePos="0" relativeHeight="482034688" behindDoc="1" locked="0" layoutInCell="1" allowOverlap="1" wp14:anchorId="72161928" wp14:editId="54D018AE">
              <wp:simplePos x="0" y="0"/>
              <wp:positionH relativeFrom="page">
                <wp:posOffset>503999</wp:posOffset>
              </wp:positionH>
              <wp:positionV relativeFrom="page">
                <wp:posOffset>1008419</wp:posOffset>
              </wp:positionV>
              <wp:extent cx="2736215" cy="1270"/>
              <wp:effectExtent l="0" t="0" r="0" b="0"/>
              <wp:wrapNone/>
              <wp:docPr id="866" name="Graphic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3B231710" id="Graphic 866" o:spid="_x0000_s1026" style="position:absolute;margin-left:39.7pt;margin-top:79.4pt;width:215.45pt;height:.1pt;z-index:-2128179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35200" behindDoc="1" locked="0" layoutInCell="1" allowOverlap="1" wp14:anchorId="4E4F9C82" wp14:editId="5F340423">
              <wp:simplePos x="0" y="0"/>
              <wp:positionH relativeFrom="page">
                <wp:posOffset>3875299</wp:posOffset>
              </wp:positionH>
              <wp:positionV relativeFrom="page">
                <wp:posOffset>270254</wp:posOffset>
              </wp:positionV>
              <wp:extent cx="1252855" cy="139065"/>
              <wp:effectExtent l="0" t="0" r="0" b="0"/>
              <wp:wrapNone/>
              <wp:docPr id="867" name="Text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2855" cy="139065"/>
                      </a:xfrm>
                      <a:prstGeom prst="rect">
                        <a:avLst/>
                      </a:prstGeom>
                    </wps:spPr>
                    <wps:txbx>
                      <w:txbxContent>
                        <w:p w14:paraId="0D12F367" w14:textId="77777777" w:rsidR="00B732F0" w:rsidRDefault="001B6D82">
                          <w:pPr>
                            <w:spacing w:before="22"/>
                            <w:ind w:left="20"/>
                            <w:rPr>
                              <w:sz w:val="15"/>
                            </w:rPr>
                          </w:pPr>
                          <w:r>
                            <w:rPr>
                              <w:color w:val="85266B"/>
                              <w:w w:val="90"/>
                              <w:sz w:val="15"/>
                            </w:rPr>
                            <w:t>Part</w:t>
                          </w:r>
                          <w:r>
                            <w:rPr>
                              <w:color w:val="85266B"/>
                              <w:spacing w:val="-5"/>
                              <w:w w:val="90"/>
                              <w:sz w:val="15"/>
                            </w:rPr>
                            <w:t xml:space="preserve"> </w:t>
                          </w:r>
                          <w:r>
                            <w:rPr>
                              <w:color w:val="85266B"/>
                              <w:w w:val="90"/>
                              <w:sz w:val="15"/>
                            </w:rPr>
                            <w:t>B</w:t>
                          </w:r>
                          <w:r>
                            <w:rPr>
                              <w:color w:val="85266B"/>
                              <w:spacing w:val="26"/>
                              <w:sz w:val="15"/>
                            </w:rPr>
                            <w:t xml:space="preserve"> </w:t>
                          </w:r>
                          <w:r>
                            <w:rPr>
                              <w:color w:val="231F20"/>
                              <w:w w:val="90"/>
                              <w:sz w:val="15"/>
                            </w:rPr>
                            <w:t>Banking</w:t>
                          </w:r>
                          <w:r>
                            <w:rPr>
                              <w:color w:val="231F20"/>
                              <w:spacing w:val="-5"/>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wps:txbx>
                    <wps:bodyPr wrap="square" lIns="0" tIns="0" rIns="0" bIns="0" rtlCol="0">
                      <a:noAutofit/>
                    </wps:bodyPr>
                  </wps:wsp>
                </a:graphicData>
              </a:graphic>
            </wp:anchor>
          </w:drawing>
        </mc:Choice>
        <mc:Fallback>
          <w:pict>
            <v:shapetype w14:anchorId="4E4F9C82" id="_x0000_t202" coordsize="21600,21600" o:spt="202" path="m,l,21600r21600,l21600,xe">
              <v:stroke joinstyle="miter"/>
              <v:path gradientshapeok="t" o:connecttype="rect"/>
            </v:shapetype>
            <v:shape id="Textbox 867" o:spid="_x0000_s1476" type="#_x0000_t202" style="position:absolute;margin-left:305.15pt;margin-top:21.3pt;width:98.65pt;height:10.95pt;z-index:-212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" filled="f" stroked="f">
              <v:textbox inset="0,0,0,0">
                <w:txbxContent>
                  <w:p w14:paraId="0D12F367" w14:textId="77777777" w:rsidR="00B732F0" w:rsidRDefault="001B6D82">
                    <w:pPr>
                      <w:spacing w:before="22"/>
                      <w:ind w:left="20"/>
                      <w:rPr>
                        <w:sz w:val="15"/>
                      </w:rPr>
                    </w:pPr>
                    <w:r>
                      <w:rPr>
                        <w:color w:val="85266B"/>
                        <w:w w:val="90"/>
                        <w:sz w:val="15"/>
                      </w:rPr>
                      <w:t>Part</w:t>
                    </w:r>
                    <w:r>
                      <w:rPr>
                        <w:color w:val="85266B"/>
                        <w:spacing w:val="-5"/>
                        <w:w w:val="90"/>
                        <w:sz w:val="15"/>
                      </w:rPr>
                      <w:t xml:space="preserve"> </w:t>
                    </w:r>
                    <w:r>
                      <w:rPr>
                        <w:color w:val="85266B"/>
                        <w:w w:val="90"/>
                        <w:sz w:val="15"/>
                      </w:rPr>
                      <w:t>B</w:t>
                    </w:r>
                    <w:r>
                      <w:rPr>
                        <w:color w:val="85266B"/>
                        <w:spacing w:val="26"/>
                        <w:sz w:val="15"/>
                      </w:rPr>
                      <w:t xml:space="preserve"> </w:t>
                    </w:r>
                    <w:r>
                      <w:rPr>
                        <w:color w:val="231F20"/>
                        <w:w w:val="90"/>
                        <w:sz w:val="15"/>
                      </w:rPr>
                      <w:t>Banking</w:t>
                    </w:r>
                    <w:r>
                      <w:rPr>
                        <w:color w:val="231F20"/>
                        <w:spacing w:val="-5"/>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v:textbox>
              <w10:wrap anchorx="page" anchory="page"/>
            </v:shape>
          </w:pict>
        </mc:Fallback>
      </mc:AlternateContent>
    </w:r>
    <w:r>
      <w:rPr>
        <w:noProof/>
      </w:rPr>
      <mc:AlternateContent>
        <mc:Choice Requires="wps">
          <w:drawing>
            <wp:anchor distT="0" distB="0" distL="0" distR="0" simplePos="0" relativeHeight="482035712" behindDoc="1" locked="0" layoutInCell="1" allowOverlap="1" wp14:anchorId="698F958B" wp14:editId="4468E5BD">
              <wp:simplePos x="0" y="0"/>
              <wp:positionH relativeFrom="page">
                <wp:posOffset>6921317</wp:posOffset>
              </wp:positionH>
              <wp:positionV relativeFrom="page">
                <wp:posOffset>270254</wp:posOffset>
              </wp:positionV>
              <wp:extent cx="186055" cy="139065"/>
              <wp:effectExtent l="0" t="0" r="0" b="0"/>
              <wp:wrapNone/>
              <wp:docPr id="868" name="Text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39065"/>
                      </a:xfrm>
                      <a:prstGeom prst="rect">
                        <a:avLst/>
                      </a:prstGeom>
                    </wps:spPr>
                    <wps:txbx>
                      <w:txbxContent>
                        <w:p w14:paraId="2FDDC650"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37</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698F958B" id="Textbox 868" o:spid="_x0000_s1477" type="#_x0000_t202" style="position:absolute;margin-left:545pt;margin-top:21.3pt;width:14.65pt;height:10.95pt;z-index:-212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" filled="f" stroked="f">
              <v:textbox inset="0,0,0,0">
                <w:txbxContent>
                  <w:p w14:paraId="2FDDC650"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37</w:t>
                    </w:r>
                    <w:r>
                      <w:rPr>
                        <w:color w:val="231F20"/>
                        <w:spacing w:val="-5"/>
                        <w:sz w:val="15"/>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85ED1" w14:textId="77777777" w:rsidR="00B732F0" w:rsidRDefault="001B6D82">
    <w:pPr>
      <w:pStyle w:val="BodyText"/>
      <w:spacing w:line="14" w:lineRule="auto"/>
    </w:pPr>
    <w:r>
      <w:rPr>
        <w:noProof/>
      </w:rPr>
      <mc:AlternateContent>
        <mc:Choice Requires="wps">
          <w:drawing>
            <wp:anchor distT="0" distB="0" distL="0" distR="0" simplePos="0" relativeHeight="482038784" behindDoc="1" locked="0" layoutInCell="1" allowOverlap="1" wp14:anchorId="07426140" wp14:editId="189982B5">
              <wp:simplePos x="0" y="0"/>
              <wp:positionH relativeFrom="page">
                <wp:posOffset>465899</wp:posOffset>
              </wp:positionH>
              <wp:positionV relativeFrom="page">
                <wp:posOffset>270254</wp:posOffset>
              </wp:positionV>
              <wp:extent cx="191770" cy="139065"/>
              <wp:effectExtent l="0" t="0" r="0" b="0"/>
              <wp:wrapNone/>
              <wp:docPr id="967" name="Textbox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23B4A042"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42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07426140" id="_x0000_t202" coordsize="21600,21600" o:spt="202" path="m,l,21600r21600,l21600,xe">
              <v:stroke joinstyle="miter"/>
              <v:path gradientshapeok="t" o:connecttype="rect"/>
            </v:shapetype>
            <v:shape id="Textbox 967" o:spid="_x0000_s1478" type="#_x0000_t202" style="position:absolute;margin-left:36.7pt;margin-top:21.3pt;width:15.1pt;height:10.95pt;z-index:-212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" filled="f" stroked="f">
              <v:textbox inset="0,0,0,0">
                <w:txbxContent>
                  <w:p w14:paraId="23B4A042"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42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39296" behindDoc="1" locked="0" layoutInCell="1" allowOverlap="1" wp14:anchorId="543824E8" wp14:editId="08ECB93E">
              <wp:simplePos x="0" y="0"/>
              <wp:positionH relativeFrom="page">
                <wp:posOffset>3875341</wp:posOffset>
              </wp:positionH>
              <wp:positionV relativeFrom="page">
                <wp:posOffset>270254</wp:posOffset>
              </wp:positionV>
              <wp:extent cx="1657985" cy="139065"/>
              <wp:effectExtent l="0" t="0" r="0" b="0"/>
              <wp:wrapNone/>
              <wp:docPr id="968" name="Text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121B92E2"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543824E8" id="Textbox 968" o:spid="_x0000_s1479" type="#_x0000_t202" style="position:absolute;margin-left:305.15pt;margin-top:21.3pt;width:130.55pt;height:10.95pt;z-index:-212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" filled="f" stroked="f">
              <v:textbox inset="0,0,0,0">
                <w:txbxContent>
                  <w:p w14:paraId="121B92E2"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05651" w14:textId="77777777" w:rsidR="00B732F0" w:rsidRDefault="001B6D82">
    <w:pPr>
      <w:pStyle w:val="BodyText"/>
      <w:spacing w:line="14" w:lineRule="auto"/>
    </w:pPr>
    <w:r>
      <w:rPr>
        <w:noProof/>
      </w:rPr>
      <mc:AlternateContent>
        <mc:Choice Requires="wps">
          <w:drawing>
            <wp:anchor distT="0" distB="0" distL="0" distR="0" simplePos="0" relativeHeight="482037760" behindDoc="1" locked="0" layoutInCell="1" allowOverlap="1" wp14:anchorId="7C8B34A5" wp14:editId="036F95D5">
              <wp:simplePos x="0" y="0"/>
              <wp:positionH relativeFrom="page">
                <wp:posOffset>3875299</wp:posOffset>
              </wp:positionH>
              <wp:positionV relativeFrom="page">
                <wp:posOffset>270254</wp:posOffset>
              </wp:positionV>
              <wp:extent cx="1252855" cy="139065"/>
              <wp:effectExtent l="0" t="0" r="0" b="0"/>
              <wp:wrapNone/>
              <wp:docPr id="965" name="Text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2855" cy="139065"/>
                      </a:xfrm>
                      <a:prstGeom prst="rect">
                        <a:avLst/>
                      </a:prstGeom>
                    </wps:spPr>
                    <wps:txbx>
                      <w:txbxContent>
                        <w:p w14:paraId="1732A345" w14:textId="77777777" w:rsidR="00B732F0" w:rsidRDefault="001B6D82">
                          <w:pPr>
                            <w:spacing w:before="22"/>
                            <w:ind w:left="20"/>
                            <w:rPr>
                              <w:sz w:val="15"/>
                            </w:rPr>
                          </w:pPr>
                          <w:r>
                            <w:rPr>
                              <w:color w:val="85266B"/>
                              <w:w w:val="90"/>
                              <w:sz w:val="15"/>
                            </w:rPr>
                            <w:t>Part</w:t>
                          </w:r>
                          <w:r>
                            <w:rPr>
                              <w:color w:val="85266B"/>
                              <w:spacing w:val="-5"/>
                              <w:w w:val="90"/>
                              <w:sz w:val="15"/>
                            </w:rPr>
                            <w:t xml:space="preserve"> </w:t>
                          </w:r>
                          <w:r>
                            <w:rPr>
                              <w:color w:val="85266B"/>
                              <w:w w:val="90"/>
                              <w:sz w:val="15"/>
                            </w:rPr>
                            <w:t>B</w:t>
                          </w:r>
                          <w:r>
                            <w:rPr>
                              <w:color w:val="85266B"/>
                              <w:spacing w:val="26"/>
                              <w:sz w:val="15"/>
                            </w:rPr>
                            <w:t xml:space="preserve"> </w:t>
                          </w:r>
                          <w:r>
                            <w:rPr>
                              <w:color w:val="231F20"/>
                              <w:w w:val="90"/>
                              <w:sz w:val="15"/>
                            </w:rPr>
                            <w:t>Banking</w:t>
                          </w:r>
                          <w:r>
                            <w:rPr>
                              <w:color w:val="231F20"/>
                              <w:spacing w:val="-5"/>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wps:txbx>
                    <wps:bodyPr wrap="square" lIns="0" tIns="0" rIns="0" bIns="0" rtlCol="0">
                      <a:noAutofit/>
                    </wps:bodyPr>
                  </wps:wsp>
                </a:graphicData>
              </a:graphic>
            </wp:anchor>
          </w:drawing>
        </mc:Choice>
        <mc:Fallback>
          <w:pict>
            <v:shapetype w14:anchorId="7C8B34A5" id="_x0000_t202" coordsize="21600,21600" o:spt="202" path="m,l,21600r21600,l21600,xe">
              <v:stroke joinstyle="miter"/>
              <v:path gradientshapeok="t" o:connecttype="rect"/>
            </v:shapetype>
            <v:shape id="Textbox 965" o:spid="_x0000_s1480" type="#_x0000_t202" style="position:absolute;margin-left:305.15pt;margin-top:21.3pt;width:98.65pt;height:10.95pt;z-index:-212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" filled="f" stroked="f">
              <v:textbox inset="0,0,0,0">
                <w:txbxContent>
                  <w:p w14:paraId="1732A345" w14:textId="77777777" w:rsidR="00B732F0" w:rsidRDefault="001B6D82">
                    <w:pPr>
                      <w:spacing w:before="22"/>
                      <w:ind w:left="20"/>
                      <w:rPr>
                        <w:sz w:val="15"/>
                      </w:rPr>
                    </w:pPr>
                    <w:r>
                      <w:rPr>
                        <w:color w:val="85266B"/>
                        <w:w w:val="90"/>
                        <w:sz w:val="15"/>
                      </w:rPr>
                      <w:t>Part</w:t>
                    </w:r>
                    <w:r>
                      <w:rPr>
                        <w:color w:val="85266B"/>
                        <w:spacing w:val="-5"/>
                        <w:w w:val="90"/>
                        <w:sz w:val="15"/>
                      </w:rPr>
                      <w:t xml:space="preserve"> </w:t>
                    </w:r>
                    <w:r>
                      <w:rPr>
                        <w:color w:val="85266B"/>
                        <w:w w:val="90"/>
                        <w:sz w:val="15"/>
                      </w:rPr>
                      <w:t>B</w:t>
                    </w:r>
                    <w:r>
                      <w:rPr>
                        <w:color w:val="85266B"/>
                        <w:spacing w:val="26"/>
                        <w:sz w:val="15"/>
                      </w:rPr>
                      <w:t xml:space="preserve"> </w:t>
                    </w:r>
                    <w:r>
                      <w:rPr>
                        <w:color w:val="231F20"/>
                        <w:w w:val="90"/>
                        <w:sz w:val="15"/>
                      </w:rPr>
                      <w:t>Banking</w:t>
                    </w:r>
                    <w:r>
                      <w:rPr>
                        <w:color w:val="231F20"/>
                        <w:spacing w:val="-5"/>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v:textbox>
              <w10:wrap anchorx="page" anchory="page"/>
            </v:shape>
          </w:pict>
        </mc:Fallback>
      </mc:AlternateContent>
    </w:r>
    <w:r>
      <w:rPr>
        <w:noProof/>
      </w:rPr>
      <mc:AlternateContent>
        <mc:Choice Requires="wps">
          <w:drawing>
            <wp:anchor distT="0" distB="0" distL="0" distR="0" simplePos="0" relativeHeight="482038272" behindDoc="1" locked="0" layoutInCell="1" allowOverlap="1" wp14:anchorId="6AD3B177" wp14:editId="564C1F0F">
              <wp:simplePos x="0" y="0"/>
              <wp:positionH relativeFrom="page">
                <wp:posOffset>6949861</wp:posOffset>
              </wp:positionH>
              <wp:positionV relativeFrom="page">
                <wp:posOffset>270254</wp:posOffset>
              </wp:positionV>
              <wp:extent cx="119380" cy="139065"/>
              <wp:effectExtent l="0" t="0" r="0" b="0"/>
              <wp:wrapNone/>
              <wp:docPr id="966" name="Text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39065"/>
                      </a:xfrm>
                      <a:prstGeom prst="rect">
                        <a:avLst/>
                      </a:prstGeom>
                    </wps:spPr>
                    <wps:txbx>
                      <w:txbxContent>
                        <w:p w14:paraId="17E69733" w14:textId="77777777" w:rsidR="00B732F0" w:rsidRDefault="001B6D82">
                          <w:pPr>
                            <w:spacing w:before="22"/>
                            <w:ind w:left="20"/>
                            <w:rPr>
                              <w:sz w:val="15"/>
                            </w:rPr>
                          </w:pPr>
                          <w:r>
                            <w:rPr>
                              <w:color w:val="231F20"/>
                              <w:spacing w:val="-5"/>
                              <w:sz w:val="15"/>
                            </w:rPr>
                            <w:t>41</w:t>
                          </w:r>
                        </w:p>
                      </w:txbxContent>
                    </wps:txbx>
                    <wps:bodyPr wrap="square" lIns="0" tIns="0" rIns="0" bIns="0" rtlCol="0">
                      <a:noAutofit/>
                    </wps:bodyPr>
                  </wps:wsp>
                </a:graphicData>
              </a:graphic>
            </wp:anchor>
          </w:drawing>
        </mc:Choice>
        <mc:Fallback>
          <w:pict>
            <v:shape w14:anchorId="6AD3B177" id="Textbox 966" o:spid="_x0000_s1481" type="#_x0000_t202" style="position:absolute;margin-left:547.25pt;margin-top:21.3pt;width:9.4pt;height:10.95pt;z-index:-212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" filled="f" stroked="f">
              <v:textbox inset="0,0,0,0">
                <w:txbxContent>
                  <w:p w14:paraId="17E69733" w14:textId="77777777" w:rsidR="00B732F0" w:rsidRDefault="001B6D82">
                    <w:pPr>
                      <w:spacing w:before="22"/>
                      <w:ind w:left="20"/>
                      <w:rPr>
                        <w:sz w:val="15"/>
                      </w:rPr>
                    </w:pPr>
                    <w:r>
                      <w:rPr>
                        <w:color w:val="231F20"/>
                        <w:spacing w:val="-5"/>
                        <w:sz w:val="15"/>
                      </w:rPr>
                      <w:t>41</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6BE1B" w14:textId="77777777" w:rsidR="00B732F0" w:rsidRDefault="001B6D82">
    <w:pPr>
      <w:pStyle w:val="BodyText"/>
      <w:spacing w:line="14" w:lineRule="auto"/>
    </w:pPr>
    <w:r>
      <w:rPr>
        <w:noProof/>
      </w:rPr>
      <mc:AlternateContent>
        <mc:Choice Requires="wps">
          <w:drawing>
            <wp:anchor distT="0" distB="0" distL="0" distR="0" simplePos="0" relativeHeight="482040832" behindDoc="1" locked="0" layoutInCell="1" allowOverlap="1" wp14:anchorId="415073F7" wp14:editId="467DABB0">
              <wp:simplePos x="0" y="0"/>
              <wp:positionH relativeFrom="page">
                <wp:posOffset>503999</wp:posOffset>
              </wp:positionH>
              <wp:positionV relativeFrom="page">
                <wp:posOffset>1012449</wp:posOffset>
              </wp:positionV>
              <wp:extent cx="2736215" cy="1270"/>
              <wp:effectExtent l="0" t="0" r="0" b="0"/>
              <wp:wrapNone/>
              <wp:docPr id="975" name="Graphic 9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4CD1C0ED" id="Graphic 975" o:spid="_x0000_s1026" style="position:absolute;margin-left:39.7pt;margin-top:79.7pt;width:215.45pt;height:.1pt;z-index:-2127564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41344" behindDoc="1" locked="0" layoutInCell="1" allowOverlap="1" wp14:anchorId="5E305A6C" wp14:editId="0009D920">
              <wp:simplePos x="0" y="0"/>
              <wp:positionH relativeFrom="page">
                <wp:posOffset>465899</wp:posOffset>
              </wp:positionH>
              <wp:positionV relativeFrom="page">
                <wp:posOffset>270254</wp:posOffset>
              </wp:positionV>
              <wp:extent cx="195580" cy="139065"/>
              <wp:effectExtent l="0" t="0" r="0" b="0"/>
              <wp:wrapNone/>
              <wp:docPr id="976" name="Text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39065"/>
                      </a:xfrm>
                      <a:prstGeom prst="rect">
                        <a:avLst/>
                      </a:prstGeom>
                    </wps:spPr>
                    <wps:txbx>
                      <w:txbxContent>
                        <w:p w14:paraId="2A59ED50"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44</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5E305A6C" id="_x0000_t202" coordsize="21600,21600" o:spt="202" path="m,l,21600r21600,l21600,xe">
              <v:stroke joinstyle="miter"/>
              <v:path gradientshapeok="t" o:connecttype="rect"/>
            </v:shapetype>
            <v:shape id="Textbox 976" o:spid="_x0000_s1482" type="#_x0000_t202" style="position:absolute;margin-left:36.7pt;margin-top:21.3pt;width:15.4pt;height:10.95pt;z-index:-212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" filled="f" stroked="f">
              <v:textbox inset="0,0,0,0">
                <w:txbxContent>
                  <w:p w14:paraId="2A59ED50"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44</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41856" behindDoc="1" locked="0" layoutInCell="1" allowOverlap="1" wp14:anchorId="14DB45B8" wp14:editId="3B0E53F3">
              <wp:simplePos x="0" y="0"/>
              <wp:positionH relativeFrom="page">
                <wp:posOffset>3875341</wp:posOffset>
              </wp:positionH>
              <wp:positionV relativeFrom="page">
                <wp:posOffset>270254</wp:posOffset>
              </wp:positionV>
              <wp:extent cx="1657985" cy="139065"/>
              <wp:effectExtent l="0" t="0" r="0" b="0"/>
              <wp:wrapNone/>
              <wp:docPr id="977" name="Textbox 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19794F02"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14DB45B8" id="Textbox 977" o:spid="_x0000_s1483" type="#_x0000_t202" style="position:absolute;margin-left:305.15pt;margin-top:21.3pt;width:130.55pt;height:10.95pt;z-index:-212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ABhP4AmgEA&#10;ACMDAAAOAAAAAAAAAAAAAAAAAC4CAABkcnMvZTJvRG9jLnhtbFBLAQItABQABgAIAAAAIQD3N1Dx&#10;3wAAAAkBAAAPAAAAAAAAAAAAAAAAAPQDAABkcnMvZG93bnJldi54bWxQSwUGAAAAAAQABADzAAAA&#10;AAUAAAAA&#10;" filled="f" stroked="f">
              <v:textbox inset="0,0,0,0">
                <w:txbxContent>
                  <w:p w14:paraId="19794F02"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E3224" w14:textId="77777777" w:rsidR="00B732F0" w:rsidRDefault="001B6D82">
    <w:pPr>
      <w:pStyle w:val="BodyText"/>
      <w:spacing w:line="14" w:lineRule="auto"/>
    </w:pPr>
    <w:r>
      <w:rPr>
        <w:noProof/>
      </w:rPr>
      <mc:AlternateContent>
        <mc:Choice Requires="wps">
          <w:drawing>
            <wp:anchor distT="0" distB="0" distL="0" distR="0" simplePos="0" relativeHeight="482039808" behindDoc="1" locked="0" layoutInCell="1" allowOverlap="1" wp14:anchorId="2FB769F0" wp14:editId="2A67E997">
              <wp:simplePos x="0" y="0"/>
              <wp:positionH relativeFrom="page">
                <wp:posOffset>3875299</wp:posOffset>
              </wp:positionH>
              <wp:positionV relativeFrom="page">
                <wp:posOffset>270254</wp:posOffset>
              </wp:positionV>
              <wp:extent cx="1139190" cy="139065"/>
              <wp:effectExtent l="0" t="0" r="0" b="0"/>
              <wp:wrapNone/>
              <wp:docPr id="973" name="Textbox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190" cy="139065"/>
                      </a:xfrm>
                      <a:prstGeom prst="rect">
                        <a:avLst/>
                      </a:prstGeom>
                    </wps:spPr>
                    <wps:txbx>
                      <w:txbxContent>
                        <w:p w14:paraId="63C71CA9" w14:textId="77777777" w:rsidR="00B732F0" w:rsidRDefault="001B6D82">
                          <w:pPr>
                            <w:spacing w:before="22"/>
                            <w:ind w:left="20"/>
                            <w:rPr>
                              <w:sz w:val="15"/>
                            </w:rPr>
                          </w:pPr>
                          <w:r>
                            <w:rPr>
                              <w:color w:val="85266B"/>
                              <w:w w:val="90"/>
                              <w:sz w:val="15"/>
                            </w:rPr>
                            <w:t>Part</w:t>
                          </w:r>
                          <w:r>
                            <w:rPr>
                              <w:color w:val="85266B"/>
                              <w:spacing w:val="-1"/>
                              <w:w w:val="90"/>
                              <w:sz w:val="15"/>
                            </w:rPr>
                            <w:t xml:space="preserve"> </w:t>
                          </w:r>
                          <w:r>
                            <w:rPr>
                              <w:color w:val="85266B"/>
                              <w:w w:val="90"/>
                              <w:sz w:val="15"/>
                            </w:rPr>
                            <w:t>B</w:t>
                          </w:r>
                          <w:r>
                            <w:rPr>
                              <w:color w:val="85266B"/>
                              <w:spacing w:val="36"/>
                              <w:sz w:val="15"/>
                            </w:rPr>
                            <w:t xml:space="preserve"> </w:t>
                          </w:r>
                          <w:r>
                            <w:rPr>
                              <w:color w:val="231F20"/>
                              <w:w w:val="90"/>
                              <w:sz w:val="15"/>
                            </w:rPr>
                            <w:t>Market-based</w:t>
                          </w:r>
                          <w:r>
                            <w:rPr>
                              <w:color w:val="231F20"/>
                              <w:spacing w:val="-5"/>
                              <w:sz w:val="15"/>
                            </w:rPr>
                            <w:t xml:space="preserve"> </w:t>
                          </w:r>
                          <w:r>
                            <w:rPr>
                              <w:color w:val="231F20"/>
                              <w:spacing w:val="-2"/>
                              <w:w w:val="90"/>
                              <w:sz w:val="15"/>
                            </w:rPr>
                            <w:t>finance</w:t>
                          </w:r>
                        </w:p>
                      </w:txbxContent>
                    </wps:txbx>
                    <wps:bodyPr wrap="square" lIns="0" tIns="0" rIns="0" bIns="0" rtlCol="0">
                      <a:noAutofit/>
                    </wps:bodyPr>
                  </wps:wsp>
                </a:graphicData>
              </a:graphic>
            </wp:anchor>
          </w:drawing>
        </mc:Choice>
        <mc:Fallback>
          <w:pict>
            <v:shapetype w14:anchorId="2FB769F0" id="_x0000_t202" coordsize="21600,21600" o:spt="202" path="m,l,21600r21600,l21600,xe">
              <v:stroke joinstyle="miter"/>
              <v:path gradientshapeok="t" o:connecttype="rect"/>
            </v:shapetype>
            <v:shape id="Textbox 973" o:spid="_x0000_s1484" type="#_x0000_t202" style="position:absolute;margin-left:305.15pt;margin-top:21.3pt;width:89.7pt;height:10.95pt;z-index:-212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" filled="f" stroked="f">
              <v:textbox inset="0,0,0,0">
                <w:txbxContent>
                  <w:p w14:paraId="63C71CA9" w14:textId="77777777" w:rsidR="00B732F0" w:rsidRDefault="001B6D82">
                    <w:pPr>
                      <w:spacing w:before="22"/>
                      <w:ind w:left="20"/>
                      <w:rPr>
                        <w:sz w:val="15"/>
                      </w:rPr>
                    </w:pPr>
                    <w:r>
                      <w:rPr>
                        <w:color w:val="85266B"/>
                        <w:w w:val="90"/>
                        <w:sz w:val="15"/>
                      </w:rPr>
                      <w:t>Part</w:t>
                    </w:r>
                    <w:r>
                      <w:rPr>
                        <w:color w:val="85266B"/>
                        <w:spacing w:val="-1"/>
                        <w:w w:val="90"/>
                        <w:sz w:val="15"/>
                      </w:rPr>
                      <w:t xml:space="preserve"> </w:t>
                    </w:r>
                    <w:r>
                      <w:rPr>
                        <w:color w:val="85266B"/>
                        <w:w w:val="90"/>
                        <w:sz w:val="15"/>
                      </w:rPr>
                      <w:t>B</w:t>
                    </w:r>
                    <w:r>
                      <w:rPr>
                        <w:color w:val="85266B"/>
                        <w:spacing w:val="36"/>
                        <w:sz w:val="15"/>
                      </w:rPr>
                      <w:t xml:space="preserve"> </w:t>
                    </w:r>
                    <w:r>
                      <w:rPr>
                        <w:color w:val="231F20"/>
                        <w:w w:val="90"/>
                        <w:sz w:val="15"/>
                      </w:rPr>
                      <w:t>Market-based</w:t>
                    </w:r>
                    <w:r>
                      <w:rPr>
                        <w:color w:val="231F20"/>
                        <w:spacing w:val="-5"/>
                        <w:sz w:val="15"/>
                      </w:rPr>
                      <w:t xml:space="preserve"> </w:t>
                    </w:r>
                    <w:r>
                      <w:rPr>
                        <w:color w:val="231F20"/>
                        <w:spacing w:val="-2"/>
                        <w:w w:val="90"/>
                        <w:sz w:val="15"/>
                      </w:rPr>
                      <w:t>finance</w:t>
                    </w:r>
                  </w:p>
                </w:txbxContent>
              </v:textbox>
              <w10:wrap anchorx="page" anchory="page"/>
            </v:shape>
          </w:pict>
        </mc:Fallback>
      </mc:AlternateContent>
    </w:r>
    <w:r>
      <w:rPr>
        <w:noProof/>
      </w:rPr>
      <mc:AlternateContent>
        <mc:Choice Requires="wps">
          <w:drawing>
            <wp:anchor distT="0" distB="0" distL="0" distR="0" simplePos="0" relativeHeight="482040320" behindDoc="1" locked="0" layoutInCell="1" allowOverlap="1" wp14:anchorId="6F7911AE" wp14:editId="12A83986">
              <wp:simplePos x="0" y="0"/>
              <wp:positionH relativeFrom="page">
                <wp:posOffset>6913506</wp:posOffset>
              </wp:positionH>
              <wp:positionV relativeFrom="page">
                <wp:posOffset>270254</wp:posOffset>
              </wp:positionV>
              <wp:extent cx="193675" cy="139065"/>
              <wp:effectExtent l="0" t="0" r="0" b="0"/>
              <wp:wrapNone/>
              <wp:docPr id="974" name="Textbox 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62436F2F"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43</w:t>
                          </w:r>
                          <w:r>
                            <w:rPr>
                              <w:color w:val="231F20"/>
                              <w:spacing w:val="-5"/>
                              <w:w w:val="105"/>
                              <w:sz w:val="15"/>
                            </w:rPr>
                            <w:fldChar w:fldCharType="end"/>
                          </w:r>
                        </w:p>
                      </w:txbxContent>
                    </wps:txbx>
                    <wps:bodyPr wrap="square" lIns="0" tIns="0" rIns="0" bIns="0" rtlCol="0">
                      <a:noAutofit/>
                    </wps:bodyPr>
                  </wps:wsp>
                </a:graphicData>
              </a:graphic>
            </wp:anchor>
          </w:drawing>
        </mc:Choice>
        <mc:Fallback>
          <w:pict>
            <v:shape w14:anchorId="6F7911AE" id="Textbox 974" o:spid="_x0000_s1485" type="#_x0000_t202" style="position:absolute;margin-left:544.35pt;margin-top:21.3pt;width:15.25pt;height:10.95pt;z-index:-212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" filled="f" stroked="f">
              <v:textbox inset="0,0,0,0">
                <w:txbxContent>
                  <w:p w14:paraId="62436F2F"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43</w:t>
                    </w:r>
                    <w:r>
                      <w:rPr>
                        <w:color w:val="231F20"/>
                        <w:spacing w:val="-5"/>
                        <w:w w:val="105"/>
                        <w:sz w:val="15"/>
                      </w:rPr>
                      <w:fldChar w:fldCharType="end"/>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493E3" w14:textId="77777777" w:rsidR="00B732F0" w:rsidRDefault="001B6D82">
    <w:pPr>
      <w:pStyle w:val="BodyText"/>
      <w:spacing w:line="14" w:lineRule="auto"/>
    </w:pPr>
    <w:r>
      <w:rPr>
        <w:noProof/>
      </w:rPr>
      <mc:AlternateContent>
        <mc:Choice Requires="wps">
          <w:drawing>
            <wp:anchor distT="0" distB="0" distL="0" distR="0" simplePos="0" relativeHeight="482043904" behindDoc="1" locked="0" layoutInCell="1" allowOverlap="1" wp14:anchorId="5AB38027" wp14:editId="33483408">
              <wp:simplePos x="0" y="0"/>
              <wp:positionH relativeFrom="page">
                <wp:posOffset>503999</wp:posOffset>
              </wp:positionH>
              <wp:positionV relativeFrom="page">
                <wp:posOffset>1012447</wp:posOffset>
              </wp:positionV>
              <wp:extent cx="2736215" cy="1270"/>
              <wp:effectExtent l="0" t="0" r="0" b="0"/>
              <wp:wrapNone/>
              <wp:docPr id="1021" name="Graphic 10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1659F9CA" id="Graphic 1021" o:spid="_x0000_s1026" style="position:absolute;margin-left:39.7pt;margin-top:79.7pt;width:215.45pt;height:.1pt;z-index:-2127257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44416" behindDoc="1" locked="0" layoutInCell="1" allowOverlap="1" wp14:anchorId="7400E4E7" wp14:editId="615A757E">
              <wp:simplePos x="0" y="0"/>
              <wp:positionH relativeFrom="page">
                <wp:posOffset>465899</wp:posOffset>
              </wp:positionH>
              <wp:positionV relativeFrom="page">
                <wp:posOffset>270254</wp:posOffset>
              </wp:positionV>
              <wp:extent cx="194310" cy="139065"/>
              <wp:effectExtent l="0" t="0" r="0" b="0"/>
              <wp:wrapNone/>
              <wp:docPr id="1022" name="Textbox 1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39065"/>
                      </a:xfrm>
                      <a:prstGeom prst="rect">
                        <a:avLst/>
                      </a:prstGeom>
                    </wps:spPr>
                    <wps:txbx>
                      <w:txbxContent>
                        <w:p w14:paraId="71704BBC"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46</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7400E4E7" id="_x0000_t202" coordsize="21600,21600" o:spt="202" path="m,l,21600r21600,l21600,xe">
              <v:stroke joinstyle="miter"/>
              <v:path gradientshapeok="t" o:connecttype="rect"/>
            </v:shapetype>
            <v:shape id="Textbox 1022" o:spid="_x0000_s1486" type="#_x0000_t202" style="position:absolute;margin-left:36.7pt;margin-top:21.3pt;width:15.3pt;height:10.95pt;z-index:-212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uWmAEAACIDAAAOAAAAZHJzL2Uyb0RvYy54bWysUsGO0zAQvSPxD5bvNGkXFj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" filled="f" stroked="f">
              <v:textbox inset="0,0,0,0">
                <w:txbxContent>
                  <w:p w14:paraId="71704BBC"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46</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44928" behindDoc="1" locked="0" layoutInCell="1" allowOverlap="1" wp14:anchorId="665A3B1D" wp14:editId="2E9AA74B">
              <wp:simplePos x="0" y="0"/>
              <wp:positionH relativeFrom="page">
                <wp:posOffset>3875340</wp:posOffset>
              </wp:positionH>
              <wp:positionV relativeFrom="page">
                <wp:posOffset>270254</wp:posOffset>
              </wp:positionV>
              <wp:extent cx="1657985" cy="139065"/>
              <wp:effectExtent l="0" t="0" r="0" b="0"/>
              <wp:wrapNone/>
              <wp:docPr id="1023" name="Textbox 10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0171F2E9"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665A3B1D" id="Textbox 1023" o:spid="_x0000_s1487" type="#_x0000_t202" style="position:absolute;margin-left:305.15pt;margin-top:21.3pt;width:130.55pt;height:10.95pt;z-index:-212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DeguowmgEA&#10;ACMDAAAOAAAAAAAAAAAAAAAAAC4CAABkcnMvZTJvRG9jLnhtbFBLAQItABQABgAIAAAAIQD3N1Dx&#10;3wAAAAkBAAAPAAAAAAAAAAAAAAAAAPQDAABkcnMvZG93bnJldi54bWxQSwUGAAAAAAQABADzAAAA&#10;AAUAAAAA&#10;" filled="f" stroked="f">
              <v:textbox inset="0,0,0,0">
                <w:txbxContent>
                  <w:p w14:paraId="0171F2E9"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6FBBB" w14:textId="77777777" w:rsidR="00B732F0" w:rsidRDefault="001B6D82">
    <w:pPr>
      <w:pStyle w:val="BodyText"/>
      <w:spacing w:line="14" w:lineRule="auto"/>
    </w:pPr>
    <w:r>
      <w:rPr>
        <w:noProof/>
      </w:rPr>
      <mc:AlternateContent>
        <mc:Choice Requires="wps">
          <w:drawing>
            <wp:anchor distT="0" distB="0" distL="0" distR="0" simplePos="0" relativeHeight="482042368" behindDoc="1" locked="0" layoutInCell="1" allowOverlap="1" wp14:anchorId="7E10C754" wp14:editId="64BBCE9C">
              <wp:simplePos x="0" y="0"/>
              <wp:positionH relativeFrom="page">
                <wp:posOffset>503999</wp:posOffset>
              </wp:positionH>
              <wp:positionV relativeFrom="page">
                <wp:posOffset>1012449</wp:posOffset>
              </wp:positionV>
              <wp:extent cx="2736215" cy="1270"/>
              <wp:effectExtent l="0" t="0" r="0" b="0"/>
              <wp:wrapNone/>
              <wp:docPr id="1018" name="Graphic 10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6258C319" id="Graphic 1018" o:spid="_x0000_s1026" style="position:absolute;margin-left:39.7pt;margin-top:79.7pt;width:215.45pt;height:.1pt;z-index:-2127411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42880" behindDoc="1" locked="0" layoutInCell="1" allowOverlap="1" wp14:anchorId="13F2227F" wp14:editId="4B222439">
              <wp:simplePos x="0" y="0"/>
              <wp:positionH relativeFrom="page">
                <wp:posOffset>3875299</wp:posOffset>
              </wp:positionH>
              <wp:positionV relativeFrom="page">
                <wp:posOffset>270254</wp:posOffset>
              </wp:positionV>
              <wp:extent cx="1139190" cy="139065"/>
              <wp:effectExtent l="0" t="0" r="0" b="0"/>
              <wp:wrapNone/>
              <wp:docPr id="1019" name="Text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190" cy="139065"/>
                      </a:xfrm>
                      <a:prstGeom prst="rect">
                        <a:avLst/>
                      </a:prstGeom>
                    </wps:spPr>
                    <wps:txbx>
                      <w:txbxContent>
                        <w:p w14:paraId="5F1A4FA5" w14:textId="77777777" w:rsidR="00B732F0" w:rsidRDefault="001B6D82">
                          <w:pPr>
                            <w:spacing w:before="22"/>
                            <w:ind w:left="20"/>
                            <w:rPr>
                              <w:sz w:val="15"/>
                            </w:rPr>
                          </w:pPr>
                          <w:r>
                            <w:rPr>
                              <w:color w:val="85266B"/>
                              <w:w w:val="90"/>
                              <w:sz w:val="15"/>
                            </w:rPr>
                            <w:t>Part</w:t>
                          </w:r>
                          <w:r>
                            <w:rPr>
                              <w:color w:val="85266B"/>
                              <w:spacing w:val="-1"/>
                              <w:w w:val="90"/>
                              <w:sz w:val="15"/>
                            </w:rPr>
                            <w:t xml:space="preserve"> </w:t>
                          </w:r>
                          <w:r>
                            <w:rPr>
                              <w:color w:val="85266B"/>
                              <w:w w:val="90"/>
                              <w:sz w:val="15"/>
                            </w:rPr>
                            <w:t>B</w:t>
                          </w:r>
                          <w:r>
                            <w:rPr>
                              <w:color w:val="85266B"/>
                              <w:spacing w:val="36"/>
                              <w:sz w:val="15"/>
                            </w:rPr>
                            <w:t xml:space="preserve"> </w:t>
                          </w:r>
                          <w:r>
                            <w:rPr>
                              <w:color w:val="231F20"/>
                              <w:w w:val="90"/>
                              <w:sz w:val="15"/>
                            </w:rPr>
                            <w:t>Market-based</w:t>
                          </w:r>
                          <w:r>
                            <w:rPr>
                              <w:color w:val="231F20"/>
                              <w:spacing w:val="-5"/>
                              <w:sz w:val="15"/>
                            </w:rPr>
                            <w:t xml:space="preserve"> </w:t>
                          </w:r>
                          <w:r>
                            <w:rPr>
                              <w:color w:val="231F20"/>
                              <w:spacing w:val="-2"/>
                              <w:w w:val="90"/>
                              <w:sz w:val="15"/>
                            </w:rPr>
                            <w:t>finance</w:t>
                          </w:r>
                        </w:p>
                      </w:txbxContent>
                    </wps:txbx>
                    <wps:bodyPr wrap="square" lIns="0" tIns="0" rIns="0" bIns="0" rtlCol="0">
                      <a:noAutofit/>
                    </wps:bodyPr>
                  </wps:wsp>
                </a:graphicData>
              </a:graphic>
            </wp:anchor>
          </w:drawing>
        </mc:Choice>
        <mc:Fallback>
          <w:pict>
            <v:shapetype w14:anchorId="13F2227F" id="_x0000_t202" coordsize="21600,21600" o:spt="202" path="m,l,21600r21600,l21600,xe">
              <v:stroke joinstyle="miter"/>
              <v:path gradientshapeok="t" o:connecttype="rect"/>
            </v:shapetype>
            <v:shape id="Textbox 1019" o:spid="_x0000_s1488" type="#_x0000_t202" style="position:absolute;margin-left:305.15pt;margin-top:21.3pt;width:89.7pt;height:10.95pt;z-index:-212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" filled="f" stroked="f">
              <v:textbox inset="0,0,0,0">
                <w:txbxContent>
                  <w:p w14:paraId="5F1A4FA5" w14:textId="77777777" w:rsidR="00B732F0" w:rsidRDefault="001B6D82">
                    <w:pPr>
                      <w:spacing w:before="22"/>
                      <w:ind w:left="20"/>
                      <w:rPr>
                        <w:sz w:val="15"/>
                      </w:rPr>
                    </w:pPr>
                    <w:r>
                      <w:rPr>
                        <w:color w:val="85266B"/>
                        <w:w w:val="90"/>
                        <w:sz w:val="15"/>
                      </w:rPr>
                      <w:t>Part</w:t>
                    </w:r>
                    <w:r>
                      <w:rPr>
                        <w:color w:val="85266B"/>
                        <w:spacing w:val="-1"/>
                        <w:w w:val="90"/>
                        <w:sz w:val="15"/>
                      </w:rPr>
                      <w:t xml:space="preserve"> </w:t>
                    </w:r>
                    <w:r>
                      <w:rPr>
                        <w:color w:val="85266B"/>
                        <w:w w:val="90"/>
                        <w:sz w:val="15"/>
                      </w:rPr>
                      <w:t>B</w:t>
                    </w:r>
                    <w:r>
                      <w:rPr>
                        <w:color w:val="85266B"/>
                        <w:spacing w:val="36"/>
                        <w:sz w:val="15"/>
                      </w:rPr>
                      <w:t xml:space="preserve"> </w:t>
                    </w:r>
                    <w:r>
                      <w:rPr>
                        <w:color w:val="231F20"/>
                        <w:w w:val="90"/>
                        <w:sz w:val="15"/>
                      </w:rPr>
                      <w:t>Market-based</w:t>
                    </w:r>
                    <w:r>
                      <w:rPr>
                        <w:color w:val="231F20"/>
                        <w:spacing w:val="-5"/>
                        <w:sz w:val="15"/>
                      </w:rPr>
                      <w:t xml:space="preserve"> </w:t>
                    </w:r>
                    <w:r>
                      <w:rPr>
                        <w:color w:val="231F20"/>
                        <w:spacing w:val="-2"/>
                        <w:w w:val="90"/>
                        <w:sz w:val="15"/>
                      </w:rPr>
                      <w:t>finance</w:t>
                    </w:r>
                  </w:p>
                </w:txbxContent>
              </v:textbox>
              <w10:wrap anchorx="page" anchory="page"/>
            </v:shape>
          </w:pict>
        </mc:Fallback>
      </mc:AlternateContent>
    </w:r>
    <w:r>
      <w:rPr>
        <w:noProof/>
      </w:rPr>
      <mc:AlternateContent>
        <mc:Choice Requires="wps">
          <w:drawing>
            <wp:anchor distT="0" distB="0" distL="0" distR="0" simplePos="0" relativeHeight="482043392" behindDoc="1" locked="0" layoutInCell="1" allowOverlap="1" wp14:anchorId="77D4807C" wp14:editId="2E5216D3">
              <wp:simplePos x="0" y="0"/>
              <wp:positionH relativeFrom="page">
                <wp:posOffset>6915601</wp:posOffset>
              </wp:positionH>
              <wp:positionV relativeFrom="page">
                <wp:posOffset>270254</wp:posOffset>
              </wp:positionV>
              <wp:extent cx="191770" cy="139065"/>
              <wp:effectExtent l="0" t="0" r="0" b="0"/>
              <wp:wrapNone/>
              <wp:docPr id="1020" name="Textbox 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172D9AD8"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45</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77D4807C" id="Textbox 1020" o:spid="_x0000_s1489" type="#_x0000_t202" style="position:absolute;margin-left:544.55pt;margin-top:21.3pt;width:15.1pt;height:10.95pt;z-index:-212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" filled="f" stroked="f">
              <v:textbox inset="0,0,0,0">
                <w:txbxContent>
                  <w:p w14:paraId="172D9AD8"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45</w:t>
                    </w:r>
                    <w:r>
                      <w:rPr>
                        <w:color w:val="231F20"/>
                        <w:spacing w:val="-5"/>
                        <w:sz w:val="15"/>
                      </w:rPr>
                      <w:fldChar w:fldCharType="end"/>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7EA9F" w14:textId="77777777" w:rsidR="00B732F0" w:rsidRDefault="001B6D82">
    <w:pPr>
      <w:pStyle w:val="BodyText"/>
      <w:spacing w:line="14" w:lineRule="auto"/>
    </w:pPr>
    <w:r>
      <w:rPr>
        <w:noProof/>
      </w:rPr>
      <mc:AlternateContent>
        <mc:Choice Requires="wps">
          <w:drawing>
            <wp:anchor distT="0" distB="0" distL="0" distR="0" simplePos="0" relativeHeight="482045440" behindDoc="1" locked="0" layoutInCell="1" allowOverlap="1" wp14:anchorId="1E426735" wp14:editId="747E2BD3">
              <wp:simplePos x="0" y="0"/>
              <wp:positionH relativeFrom="page">
                <wp:posOffset>465899</wp:posOffset>
              </wp:positionH>
              <wp:positionV relativeFrom="page">
                <wp:posOffset>270254</wp:posOffset>
              </wp:positionV>
              <wp:extent cx="195580" cy="139065"/>
              <wp:effectExtent l="0" t="0" r="0" b="0"/>
              <wp:wrapNone/>
              <wp:docPr id="1097" name="Textbox 1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39065"/>
                      </a:xfrm>
                      <a:prstGeom prst="rect">
                        <a:avLst/>
                      </a:prstGeom>
                    </wps:spPr>
                    <wps:txbx>
                      <w:txbxContent>
                        <w:p w14:paraId="5A13000A"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48</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1E426735" id="_x0000_t202" coordsize="21600,21600" o:spt="202" path="m,l,21600r21600,l21600,xe">
              <v:stroke joinstyle="miter"/>
              <v:path gradientshapeok="t" o:connecttype="rect"/>
            </v:shapetype>
            <v:shape id="Textbox 1097" o:spid="_x0000_s1490" type="#_x0000_t202" style="position:absolute;margin-left:36.7pt;margin-top:21.3pt;width:15.4pt;height:10.95pt;z-index:-212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" filled="f" stroked="f">
              <v:textbox inset="0,0,0,0">
                <w:txbxContent>
                  <w:p w14:paraId="5A13000A"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48</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45952" behindDoc="1" locked="0" layoutInCell="1" allowOverlap="1" wp14:anchorId="27643A1C" wp14:editId="4B1612C5">
              <wp:simplePos x="0" y="0"/>
              <wp:positionH relativeFrom="page">
                <wp:posOffset>3875340</wp:posOffset>
              </wp:positionH>
              <wp:positionV relativeFrom="page">
                <wp:posOffset>270254</wp:posOffset>
              </wp:positionV>
              <wp:extent cx="1657985" cy="139065"/>
              <wp:effectExtent l="0" t="0" r="0" b="0"/>
              <wp:wrapNone/>
              <wp:docPr id="1098" name="Textbox 1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54FE247B"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27643A1C" id="Textbox 1098" o:spid="_x0000_s1491" type="#_x0000_t202" style="position:absolute;margin-left:305.15pt;margin-top:21.3pt;width:130.55pt;height:10.95pt;z-index:-212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" filled="f" stroked="f">
              <v:textbox inset="0,0,0,0">
                <w:txbxContent>
                  <w:p w14:paraId="54FE247B"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E7161" w14:textId="77777777" w:rsidR="00B732F0" w:rsidRDefault="001B6D82">
    <w:pPr>
      <w:pStyle w:val="BodyText"/>
      <w:spacing w:line="14" w:lineRule="auto"/>
    </w:pPr>
    <w:r>
      <w:rPr>
        <w:noProof/>
      </w:rPr>
      <mc:AlternateContent>
        <mc:Choice Requires="wps">
          <w:drawing>
            <wp:anchor distT="0" distB="0" distL="0" distR="0" simplePos="0" relativeHeight="482046464" behindDoc="1" locked="0" layoutInCell="1" allowOverlap="1" wp14:anchorId="28DAFE2A" wp14:editId="745548A1">
              <wp:simplePos x="0" y="0"/>
              <wp:positionH relativeFrom="page">
                <wp:posOffset>3875299</wp:posOffset>
              </wp:positionH>
              <wp:positionV relativeFrom="page">
                <wp:posOffset>270254</wp:posOffset>
              </wp:positionV>
              <wp:extent cx="1139190" cy="139065"/>
              <wp:effectExtent l="0" t="0" r="0" b="0"/>
              <wp:wrapNone/>
              <wp:docPr id="1099" name="Textbox 1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190" cy="139065"/>
                      </a:xfrm>
                      <a:prstGeom prst="rect">
                        <a:avLst/>
                      </a:prstGeom>
                    </wps:spPr>
                    <wps:txbx>
                      <w:txbxContent>
                        <w:p w14:paraId="568521B9" w14:textId="77777777" w:rsidR="00B732F0" w:rsidRDefault="001B6D82">
                          <w:pPr>
                            <w:spacing w:before="22"/>
                            <w:ind w:left="20"/>
                            <w:rPr>
                              <w:sz w:val="15"/>
                            </w:rPr>
                          </w:pPr>
                          <w:r>
                            <w:rPr>
                              <w:color w:val="85266B"/>
                              <w:w w:val="90"/>
                              <w:sz w:val="15"/>
                            </w:rPr>
                            <w:t>Part</w:t>
                          </w:r>
                          <w:r>
                            <w:rPr>
                              <w:color w:val="85266B"/>
                              <w:spacing w:val="-1"/>
                              <w:w w:val="90"/>
                              <w:sz w:val="15"/>
                            </w:rPr>
                            <w:t xml:space="preserve"> </w:t>
                          </w:r>
                          <w:r>
                            <w:rPr>
                              <w:color w:val="85266B"/>
                              <w:w w:val="90"/>
                              <w:sz w:val="15"/>
                            </w:rPr>
                            <w:t>B</w:t>
                          </w:r>
                          <w:r>
                            <w:rPr>
                              <w:color w:val="85266B"/>
                              <w:spacing w:val="36"/>
                              <w:sz w:val="15"/>
                            </w:rPr>
                            <w:t xml:space="preserve"> </w:t>
                          </w:r>
                          <w:r>
                            <w:rPr>
                              <w:color w:val="231F20"/>
                              <w:w w:val="90"/>
                              <w:sz w:val="15"/>
                            </w:rPr>
                            <w:t>Market-based</w:t>
                          </w:r>
                          <w:r>
                            <w:rPr>
                              <w:color w:val="231F20"/>
                              <w:spacing w:val="-5"/>
                              <w:sz w:val="15"/>
                            </w:rPr>
                            <w:t xml:space="preserve"> </w:t>
                          </w:r>
                          <w:r>
                            <w:rPr>
                              <w:color w:val="231F20"/>
                              <w:spacing w:val="-2"/>
                              <w:w w:val="90"/>
                              <w:sz w:val="15"/>
                            </w:rPr>
                            <w:t>finance</w:t>
                          </w:r>
                        </w:p>
                      </w:txbxContent>
                    </wps:txbx>
                    <wps:bodyPr wrap="square" lIns="0" tIns="0" rIns="0" bIns="0" rtlCol="0">
                      <a:noAutofit/>
                    </wps:bodyPr>
                  </wps:wsp>
                </a:graphicData>
              </a:graphic>
            </wp:anchor>
          </w:drawing>
        </mc:Choice>
        <mc:Fallback>
          <w:pict>
            <v:shapetype w14:anchorId="28DAFE2A" id="_x0000_t202" coordsize="21600,21600" o:spt="202" path="m,l,21600r21600,l21600,xe">
              <v:stroke joinstyle="miter"/>
              <v:path gradientshapeok="t" o:connecttype="rect"/>
            </v:shapetype>
            <v:shape id="Textbox 1099" o:spid="_x0000_s1492" type="#_x0000_t202" style="position:absolute;margin-left:305.15pt;margin-top:21.3pt;width:89.7pt;height:10.95pt;z-index:-212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" filled="f" stroked="f">
              <v:textbox inset="0,0,0,0">
                <w:txbxContent>
                  <w:p w14:paraId="568521B9" w14:textId="77777777" w:rsidR="00B732F0" w:rsidRDefault="001B6D82">
                    <w:pPr>
                      <w:spacing w:before="22"/>
                      <w:ind w:left="20"/>
                      <w:rPr>
                        <w:sz w:val="15"/>
                      </w:rPr>
                    </w:pPr>
                    <w:r>
                      <w:rPr>
                        <w:color w:val="85266B"/>
                        <w:w w:val="90"/>
                        <w:sz w:val="15"/>
                      </w:rPr>
                      <w:t>Part</w:t>
                    </w:r>
                    <w:r>
                      <w:rPr>
                        <w:color w:val="85266B"/>
                        <w:spacing w:val="-1"/>
                        <w:w w:val="90"/>
                        <w:sz w:val="15"/>
                      </w:rPr>
                      <w:t xml:space="preserve"> </w:t>
                    </w:r>
                    <w:r>
                      <w:rPr>
                        <w:color w:val="85266B"/>
                        <w:w w:val="90"/>
                        <w:sz w:val="15"/>
                      </w:rPr>
                      <w:t>B</w:t>
                    </w:r>
                    <w:r>
                      <w:rPr>
                        <w:color w:val="85266B"/>
                        <w:spacing w:val="36"/>
                        <w:sz w:val="15"/>
                      </w:rPr>
                      <w:t xml:space="preserve"> </w:t>
                    </w:r>
                    <w:r>
                      <w:rPr>
                        <w:color w:val="231F20"/>
                        <w:w w:val="90"/>
                        <w:sz w:val="15"/>
                      </w:rPr>
                      <w:t>Market-based</w:t>
                    </w:r>
                    <w:r>
                      <w:rPr>
                        <w:color w:val="231F20"/>
                        <w:spacing w:val="-5"/>
                        <w:sz w:val="15"/>
                      </w:rPr>
                      <w:t xml:space="preserve"> </w:t>
                    </w:r>
                    <w:r>
                      <w:rPr>
                        <w:color w:val="231F20"/>
                        <w:spacing w:val="-2"/>
                        <w:w w:val="90"/>
                        <w:sz w:val="15"/>
                      </w:rPr>
                      <w:t>finance</w:t>
                    </w:r>
                  </w:p>
                </w:txbxContent>
              </v:textbox>
              <w10:wrap anchorx="page" anchory="page"/>
            </v:shape>
          </w:pict>
        </mc:Fallback>
      </mc:AlternateContent>
    </w:r>
    <w:r>
      <w:rPr>
        <w:noProof/>
      </w:rPr>
      <mc:AlternateContent>
        <mc:Choice Requires="wps">
          <w:drawing>
            <wp:anchor distT="0" distB="0" distL="0" distR="0" simplePos="0" relativeHeight="482046976" behindDoc="1" locked="0" layoutInCell="1" allowOverlap="1" wp14:anchorId="06D02B3F" wp14:editId="7B17D2F2">
              <wp:simplePos x="0" y="0"/>
              <wp:positionH relativeFrom="page">
                <wp:posOffset>6913316</wp:posOffset>
              </wp:positionH>
              <wp:positionV relativeFrom="page">
                <wp:posOffset>270254</wp:posOffset>
              </wp:positionV>
              <wp:extent cx="193675" cy="139065"/>
              <wp:effectExtent l="0" t="0" r="0" b="0"/>
              <wp:wrapNone/>
              <wp:docPr id="1100" name="Textbox 1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58F18675"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49</w:t>
                          </w:r>
                          <w:r>
                            <w:rPr>
                              <w:color w:val="231F20"/>
                              <w:spacing w:val="-5"/>
                              <w:w w:val="105"/>
                              <w:sz w:val="15"/>
                            </w:rPr>
                            <w:fldChar w:fldCharType="end"/>
                          </w:r>
                        </w:p>
                      </w:txbxContent>
                    </wps:txbx>
                    <wps:bodyPr wrap="square" lIns="0" tIns="0" rIns="0" bIns="0" rtlCol="0">
                      <a:noAutofit/>
                    </wps:bodyPr>
                  </wps:wsp>
                </a:graphicData>
              </a:graphic>
            </wp:anchor>
          </w:drawing>
        </mc:Choice>
        <mc:Fallback>
          <w:pict>
            <v:shape w14:anchorId="06D02B3F" id="Textbox 1100" o:spid="_x0000_s1493" type="#_x0000_t202" style="position:absolute;margin-left:544.35pt;margin-top:21.3pt;width:15.25pt;height:10.95pt;z-index:-212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" filled="f" stroked="f">
              <v:textbox inset="0,0,0,0">
                <w:txbxContent>
                  <w:p w14:paraId="58F18675" w14:textId="77777777" w:rsidR="00B732F0" w:rsidRDefault="001B6D8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49</w:t>
                    </w:r>
                    <w:r>
                      <w:rPr>
                        <w:color w:val="231F20"/>
                        <w:spacing w:val="-5"/>
                        <w:w w:val="105"/>
                        <w:sz w:val="1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7C721" w14:textId="77777777" w:rsidR="00B732F0" w:rsidRDefault="001B6D82">
    <w:pPr>
      <w:pStyle w:val="BodyText"/>
      <w:spacing w:line="14" w:lineRule="auto"/>
    </w:pPr>
    <w:r>
      <w:rPr>
        <w:noProof/>
      </w:rPr>
      <mc:AlternateContent>
        <mc:Choice Requires="wps">
          <w:drawing>
            <wp:anchor distT="0" distB="0" distL="0" distR="0" simplePos="0" relativeHeight="482000896" behindDoc="1" locked="0" layoutInCell="1" allowOverlap="1" wp14:anchorId="7A000CFE" wp14:editId="6EFF76BD">
              <wp:simplePos x="0" y="0"/>
              <wp:positionH relativeFrom="page">
                <wp:posOffset>503999</wp:posOffset>
              </wp:positionH>
              <wp:positionV relativeFrom="page">
                <wp:posOffset>1012449</wp:posOffset>
              </wp:positionV>
              <wp:extent cx="2736215" cy="127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4E112B17" id="Graphic 68" o:spid="_x0000_s1026" style="position:absolute;margin-left:39.7pt;margin-top:79.7pt;width:215.45pt;height:.1pt;z-index:-21315584;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01408" behindDoc="1" locked="0" layoutInCell="1" allowOverlap="1" wp14:anchorId="597B2446" wp14:editId="642B75C2">
              <wp:simplePos x="0" y="0"/>
              <wp:positionH relativeFrom="page">
                <wp:posOffset>465899</wp:posOffset>
              </wp:positionH>
              <wp:positionV relativeFrom="page">
                <wp:posOffset>270254</wp:posOffset>
              </wp:positionV>
              <wp:extent cx="138430" cy="13906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39065"/>
                      </a:xfrm>
                      <a:prstGeom prst="rect">
                        <a:avLst/>
                      </a:prstGeom>
                    </wps:spPr>
                    <wps:txbx>
                      <w:txbxContent>
                        <w:p w14:paraId="27723067" w14:textId="77777777" w:rsidR="00B732F0" w:rsidRDefault="001B6D8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2</w:t>
                          </w:r>
                          <w:r>
                            <w:rPr>
                              <w:color w:val="231F20"/>
                              <w:spacing w:val="-10"/>
                              <w:sz w:val="15"/>
                            </w:rPr>
                            <w:fldChar w:fldCharType="end"/>
                          </w:r>
                        </w:p>
                      </w:txbxContent>
                    </wps:txbx>
                    <wps:bodyPr wrap="square" lIns="0" tIns="0" rIns="0" bIns="0" rtlCol="0">
                      <a:noAutofit/>
                    </wps:bodyPr>
                  </wps:wsp>
                </a:graphicData>
              </a:graphic>
            </wp:anchor>
          </w:drawing>
        </mc:Choice>
        <mc:Fallback>
          <w:pict>
            <v:shapetype w14:anchorId="597B2446" id="_x0000_t202" coordsize="21600,21600" o:spt="202" path="m,l,21600r21600,l21600,xe">
              <v:stroke joinstyle="miter"/>
              <v:path gradientshapeok="t" o:connecttype="rect"/>
            </v:shapetype>
            <v:shape id="Textbox 69" o:spid="_x0000_s1422" type="#_x0000_t202" style="position:absolute;margin-left:36.7pt;margin-top:21.3pt;width:10.9pt;height:10.95pt;z-index:-213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" filled="f" stroked="f">
              <v:textbox inset="0,0,0,0">
                <w:txbxContent>
                  <w:p w14:paraId="27723067" w14:textId="77777777" w:rsidR="00B732F0" w:rsidRDefault="001B6D8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2</w:t>
                    </w:r>
                    <w:r>
                      <w:rPr>
                        <w:color w:val="231F20"/>
                        <w:spacing w:val="-1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01920" behindDoc="1" locked="0" layoutInCell="1" allowOverlap="1" wp14:anchorId="725175A1" wp14:editId="3A1A9FBE">
              <wp:simplePos x="0" y="0"/>
              <wp:positionH relativeFrom="page">
                <wp:posOffset>3875341</wp:posOffset>
              </wp:positionH>
              <wp:positionV relativeFrom="page">
                <wp:posOffset>270254</wp:posOffset>
              </wp:positionV>
              <wp:extent cx="1657985" cy="13906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3CA43226"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725175A1" id="Textbox 70" o:spid="_x0000_s1423" type="#_x0000_t202" style="position:absolute;margin-left:305.15pt;margin-top:21.3pt;width:130.55pt;height:10.95pt;z-index:-213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" filled="f" stroked="f">
              <v:textbox inset="0,0,0,0">
                <w:txbxContent>
                  <w:p w14:paraId="3CA43226"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084F6" w14:textId="77777777" w:rsidR="00B732F0" w:rsidRDefault="001B6D82">
    <w:pPr>
      <w:pStyle w:val="BodyText"/>
      <w:spacing w:line="14" w:lineRule="auto"/>
    </w:pPr>
    <w:r>
      <w:rPr>
        <w:noProof/>
      </w:rPr>
      <mc:AlternateContent>
        <mc:Choice Requires="wps">
          <w:drawing>
            <wp:anchor distT="0" distB="0" distL="0" distR="0" simplePos="0" relativeHeight="482048000" behindDoc="1" locked="0" layoutInCell="1" allowOverlap="1" wp14:anchorId="5C047D8E" wp14:editId="3351A34D">
              <wp:simplePos x="0" y="0"/>
              <wp:positionH relativeFrom="page">
                <wp:posOffset>465899</wp:posOffset>
              </wp:positionH>
              <wp:positionV relativeFrom="page">
                <wp:posOffset>270254</wp:posOffset>
              </wp:positionV>
              <wp:extent cx="191770" cy="139065"/>
              <wp:effectExtent l="0" t="0" r="0" b="0"/>
              <wp:wrapNone/>
              <wp:docPr id="1179" name="Textbox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191D197D"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54</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5C047D8E" id="_x0000_t202" coordsize="21600,21600" o:spt="202" path="m,l,21600r21600,l21600,xe">
              <v:stroke joinstyle="miter"/>
              <v:path gradientshapeok="t" o:connecttype="rect"/>
            </v:shapetype>
            <v:shape id="Textbox 1179" o:spid="_x0000_s1494" type="#_x0000_t202" style="position:absolute;margin-left:36.7pt;margin-top:21.3pt;width:15.1pt;height:10.95pt;z-index:-212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" filled="f" stroked="f">
              <v:textbox inset="0,0,0,0">
                <w:txbxContent>
                  <w:p w14:paraId="191D197D"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54</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48512" behindDoc="1" locked="0" layoutInCell="1" allowOverlap="1" wp14:anchorId="5DF29E55" wp14:editId="3FB10928">
              <wp:simplePos x="0" y="0"/>
              <wp:positionH relativeFrom="page">
                <wp:posOffset>3875340</wp:posOffset>
              </wp:positionH>
              <wp:positionV relativeFrom="page">
                <wp:posOffset>270254</wp:posOffset>
              </wp:positionV>
              <wp:extent cx="1657985" cy="139065"/>
              <wp:effectExtent l="0" t="0" r="0" b="0"/>
              <wp:wrapNone/>
              <wp:docPr id="1180" name="Textbox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7AF364DB"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5DF29E55" id="Textbox 1180" o:spid="_x0000_s1495" type="#_x0000_t202" style="position:absolute;margin-left:305.15pt;margin-top:21.3pt;width:130.55pt;height:10.95pt;z-index:-212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" filled="f" stroked="f">
              <v:textbox inset="0,0,0,0">
                <w:txbxContent>
                  <w:p w14:paraId="7AF364DB"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E4155" w14:textId="77777777" w:rsidR="00B732F0" w:rsidRDefault="001B6D82">
    <w:pPr>
      <w:pStyle w:val="BodyText"/>
      <w:spacing w:line="14" w:lineRule="auto"/>
    </w:pPr>
    <w:r>
      <w:rPr>
        <w:noProof/>
      </w:rPr>
      <mc:AlternateContent>
        <mc:Choice Requires="wps">
          <w:drawing>
            <wp:anchor distT="0" distB="0" distL="0" distR="0" simplePos="0" relativeHeight="482047488" behindDoc="1" locked="0" layoutInCell="1" allowOverlap="1" wp14:anchorId="05B91B0D" wp14:editId="294F7B32">
              <wp:simplePos x="0" y="0"/>
              <wp:positionH relativeFrom="page">
                <wp:posOffset>3875299</wp:posOffset>
              </wp:positionH>
              <wp:positionV relativeFrom="page">
                <wp:posOffset>270254</wp:posOffset>
              </wp:positionV>
              <wp:extent cx="3231515" cy="139065"/>
              <wp:effectExtent l="0" t="0" r="0" b="0"/>
              <wp:wrapNone/>
              <wp:docPr id="1178" name="Textbox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1515" cy="139065"/>
                      </a:xfrm>
                      <a:prstGeom prst="rect">
                        <a:avLst/>
                      </a:prstGeom>
                    </wps:spPr>
                    <wps:txbx>
                      <w:txbxContent>
                        <w:p w14:paraId="17EC49E2" w14:textId="77777777" w:rsidR="00B732F0" w:rsidRDefault="001B6D82">
                          <w:pPr>
                            <w:tabs>
                              <w:tab w:val="left" w:pos="4851"/>
                            </w:tabs>
                            <w:spacing w:before="22"/>
                            <w:ind w:left="20"/>
                            <w:rPr>
                              <w:sz w:val="15"/>
                            </w:rPr>
                          </w:pPr>
                          <w:r>
                            <w:rPr>
                              <w:color w:val="85266B"/>
                              <w:w w:val="90"/>
                              <w:sz w:val="15"/>
                            </w:rPr>
                            <w:t>Part</w:t>
                          </w:r>
                          <w:r>
                            <w:rPr>
                              <w:color w:val="85266B"/>
                              <w:spacing w:val="-7"/>
                              <w:w w:val="90"/>
                              <w:sz w:val="15"/>
                            </w:rPr>
                            <w:t xml:space="preserve"> </w:t>
                          </w:r>
                          <w:r>
                            <w:rPr>
                              <w:color w:val="85266B"/>
                              <w:w w:val="90"/>
                              <w:sz w:val="15"/>
                            </w:rPr>
                            <w:t>B</w:t>
                          </w:r>
                          <w:r>
                            <w:rPr>
                              <w:color w:val="85266B"/>
                              <w:spacing w:val="24"/>
                              <w:sz w:val="15"/>
                            </w:rPr>
                            <w:t xml:space="preserve"> </w:t>
                          </w:r>
                          <w:r>
                            <w:rPr>
                              <w:color w:val="231F20"/>
                              <w:w w:val="90"/>
                              <w:sz w:val="15"/>
                            </w:rPr>
                            <w:t>Financial</w:t>
                          </w:r>
                          <w:r>
                            <w:rPr>
                              <w:color w:val="231F20"/>
                              <w:spacing w:val="-6"/>
                              <w:w w:val="90"/>
                              <w:sz w:val="15"/>
                            </w:rPr>
                            <w:t xml:space="preserve"> </w:t>
                          </w:r>
                          <w:r>
                            <w:rPr>
                              <w:color w:val="231F20"/>
                              <w:w w:val="90"/>
                              <w:sz w:val="15"/>
                            </w:rPr>
                            <w:t>stability</w:t>
                          </w:r>
                          <w:r>
                            <w:rPr>
                              <w:color w:val="231F20"/>
                              <w:spacing w:val="-6"/>
                              <w:w w:val="90"/>
                              <w:sz w:val="15"/>
                            </w:rPr>
                            <w:t xml:space="preserve"> </w:t>
                          </w:r>
                          <w:r>
                            <w:rPr>
                              <w:color w:val="231F20"/>
                              <w:w w:val="90"/>
                              <w:sz w:val="15"/>
                            </w:rPr>
                            <w:t>risk</w:t>
                          </w:r>
                          <w:r>
                            <w:rPr>
                              <w:color w:val="231F20"/>
                              <w:spacing w:val="-6"/>
                              <w:w w:val="90"/>
                              <w:sz w:val="15"/>
                            </w:rPr>
                            <w:t xml:space="preserve"> </w:t>
                          </w:r>
                          <w:r>
                            <w:rPr>
                              <w:color w:val="231F20"/>
                              <w:w w:val="90"/>
                              <w:sz w:val="15"/>
                            </w:rPr>
                            <w:t>and</w:t>
                          </w:r>
                          <w:r>
                            <w:rPr>
                              <w:color w:val="231F20"/>
                              <w:spacing w:val="-6"/>
                              <w:w w:val="90"/>
                              <w:sz w:val="15"/>
                            </w:rPr>
                            <w:t xml:space="preserve"> </w:t>
                          </w:r>
                          <w:r>
                            <w:rPr>
                              <w:color w:val="231F20"/>
                              <w:w w:val="90"/>
                              <w:sz w:val="15"/>
                            </w:rPr>
                            <w:t>regulation</w:t>
                          </w:r>
                          <w:r>
                            <w:rPr>
                              <w:color w:val="231F20"/>
                              <w:spacing w:val="-6"/>
                              <w:w w:val="90"/>
                              <w:sz w:val="15"/>
                            </w:rPr>
                            <w:t xml:space="preserve"> </w:t>
                          </w:r>
                          <w:r>
                            <w:rPr>
                              <w:color w:val="231F20"/>
                              <w:w w:val="90"/>
                              <w:sz w:val="15"/>
                            </w:rPr>
                            <w:t>beyond</w:t>
                          </w:r>
                          <w:r>
                            <w:rPr>
                              <w:color w:val="231F20"/>
                              <w:spacing w:val="-7"/>
                              <w:w w:val="90"/>
                              <w:sz w:val="15"/>
                            </w:rPr>
                            <w:t xml:space="preserve"> </w:t>
                          </w:r>
                          <w:r>
                            <w:rPr>
                              <w:color w:val="231F20"/>
                              <w:w w:val="90"/>
                              <w:sz w:val="15"/>
                            </w:rPr>
                            <w:t>the</w:t>
                          </w:r>
                          <w:r>
                            <w:rPr>
                              <w:color w:val="231F20"/>
                              <w:spacing w:val="-6"/>
                              <w:w w:val="90"/>
                              <w:sz w:val="15"/>
                            </w:rPr>
                            <w:t xml:space="preserve"> </w:t>
                          </w:r>
                          <w:r>
                            <w:rPr>
                              <w:color w:val="231F20"/>
                              <w:w w:val="90"/>
                              <w:sz w:val="15"/>
                            </w:rPr>
                            <w:t>core</w:t>
                          </w:r>
                          <w:r>
                            <w:rPr>
                              <w:color w:val="231F20"/>
                              <w:spacing w:val="-6"/>
                              <w:w w:val="90"/>
                              <w:sz w:val="15"/>
                            </w:rPr>
                            <w:t xml:space="preserve"> </w:t>
                          </w:r>
                          <w:r>
                            <w:rPr>
                              <w:color w:val="231F20"/>
                              <w:w w:val="90"/>
                              <w:sz w:val="15"/>
                            </w:rPr>
                            <w:t>banking</w:t>
                          </w:r>
                          <w:r>
                            <w:rPr>
                              <w:color w:val="231F20"/>
                              <w:spacing w:val="-6"/>
                              <w:w w:val="90"/>
                              <w:sz w:val="15"/>
                            </w:rPr>
                            <w:t xml:space="preserve"> </w:t>
                          </w:r>
                          <w:r>
                            <w:rPr>
                              <w:color w:val="231F20"/>
                              <w:spacing w:val="-2"/>
                              <w:w w:val="90"/>
                              <w:sz w:val="15"/>
                            </w:rPr>
                            <w:t>sector</w:t>
                          </w:r>
                          <w:r>
                            <w:rPr>
                              <w:color w:val="231F20"/>
                              <w:sz w:val="15"/>
                            </w:rPr>
                            <w:tab/>
                          </w: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53</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05B91B0D" id="_x0000_t202" coordsize="21600,21600" o:spt="202" path="m,l,21600r21600,l21600,xe">
              <v:stroke joinstyle="miter"/>
              <v:path gradientshapeok="t" o:connecttype="rect"/>
            </v:shapetype>
            <v:shape id="Textbox 1178" o:spid="_x0000_s1496" type="#_x0000_t202" style="position:absolute;margin-left:305.15pt;margin-top:21.3pt;width:254.45pt;height:10.95pt;z-index:-212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" filled="f" stroked="f">
              <v:textbox inset="0,0,0,0">
                <w:txbxContent>
                  <w:p w14:paraId="17EC49E2" w14:textId="77777777" w:rsidR="00B732F0" w:rsidRDefault="001B6D82">
                    <w:pPr>
                      <w:tabs>
                        <w:tab w:val="left" w:pos="4851"/>
                      </w:tabs>
                      <w:spacing w:before="22"/>
                      <w:ind w:left="20"/>
                      <w:rPr>
                        <w:sz w:val="15"/>
                      </w:rPr>
                    </w:pPr>
                    <w:r>
                      <w:rPr>
                        <w:color w:val="85266B"/>
                        <w:w w:val="90"/>
                        <w:sz w:val="15"/>
                      </w:rPr>
                      <w:t>Part</w:t>
                    </w:r>
                    <w:r>
                      <w:rPr>
                        <w:color w:val="85266B"/>
                        <w:spacing w:val="-7"/>
                        <w:w w:val="90"/>
                        <w:sz w:val="15"/>
                      </w:rPr>
                      <w:t xml:space="preserve"> </w:t>
                    </w:r>
                    <w:r>
                      <w:rPr>
                        <w:color w:val="85266B"/>
                        <w:w w:val="90"/>
                        <w:sz w:val="15"/>
                      </w:rPr>
                      <w:t>B</w:t>
                    </w:r>
                    <w:r>
                      <w:rPr>
                        <w:color w:val="85266B"/>
                        <w:spacing w:val="24"/>
                        <w:sz w:val="15"/>
                      </w:rPr>
                      <w:t xml:space="preserve"> </w:t>
                    </w:r>
                    <w:r>
                      <w:rPr>
                        <w:color w:val="231F20"/>
                        <w:w w:val="90"/>
                        <w:sz w:val="15"/>
                      </w:rPr>
                      <w:t>Financial</w:t>
                    </w:r>
                    <w:r>
                      <w:rPr>
                        <w:color w:val="231F20"/>
                        <w:spacing w:val="-6"/>
                        <w:w w:val="90"/>
                        <w:sz w:val="15"/>
                      </w:rPr>
                      <w:t xml:space="preserve"> </w:t>
                    </w:r>
                    <w:r>
                      <w:rPr>
                        <w:color w:val="231F20"/>
                        <w:w w:val="90"/>
                        <w:sz w:val="15"/>
                      </w:rPr>
                      <w:t>stability</w:t>
                    </w:r>
                    <w:r>
                      <w:rPr>
                        <w:color w:val="231F20"/>
                        <w:spacing w:val="-6"/>
                        <w:w w:val="90"/>
                        <w:sz w:val="15"/>
                      </w:rPr>
                      <w:t xml:space="preserve"> </w:t>
                    </w:r>
                    <w:r>
                      <w:rPr>
                        <w:color w:val="231F20"/>
                        <w:w w:val="90"/>
                        <w:sz w:val="15"/>
                      </w:rPr>
                      <w:t>risk</w:t>
                    </w:r>
                    <w:r>
                      <w:rPr>
                        <w:color w:val="231F20"/>
                        <w:spacing w:val="-6"/>
                        <w:w w:val="90"/>
                        <w:sz w:val="15"/>
                      </w:rPr>
                      <w:t xml:space="preserve"> </w:t>
                    </w:r>
                    <w:r>
                      <w:rPr>
                        <w:color w:val="231F20"/>
                        <w:w w:val="90"/>
                        <w:sz w:val="15"/>
                      </w:rPr>
                      <w:t>and</w:t>
                    </w:r>
                    <w:r>
                      <w:rPr>
                        <w:color w:val="231F20"/>
                        <w:spacing w:val="-6"/>
                        <w:w w:val="90"/>
                        <w:sz w:val="15"/>
                      </w:rPr>
                      <w:t xml:space="preserve"> </w:t>
                    </w:r>
                    <w:r>
                      <w:rPr>
                        <w:color w:val="231F20"/>
                        <w:w w:val="90"/>
                        <w:sz w:val="15"/>
                      </w:rPr>
                      <w:t>regulation</w:t>
                    </w:r>
                    <w:r>
                      <w:rPr>
                        <w:color w:val="231F20"/>
                        <w:spacing w:val="-6"/>
                        <w:w w:val="90"/>
                        <w:sz w:val="15"/>
                      </w:rPr>
                      <w:t xml:space="preserve"> </w:t>
                    </w:r>
                    <w:r>
                      <w:rPr>
                        <w:color w:val="231F20"/>
                        <w:w w:val="90"/>
                        <w:sz w:val="15"/>
                      </w:rPr>
                      <w:t>beyond</w:t>
                    </w:r>
                    <w:r>
                      <w:rPr>
                        <w:color w:val="231F20"/>
                        <w:spacing w:val="-7"/>
                        <w:w w:val="90"/>
                        <w:sz w:val="15"/>
                      </w:rPr>
                      <w:t xml:space="preserve"> </w:t>
                    </w:r>
                    <w:r>
                      <w:rPr>
                        <w:color w:val="231F20"/>
                        <w:w w:val="90"/>
                        <w:sz w:val="15"/>
                      </w:rPr>
                      <w:t>the</w:t>
                    </w:r>
                    <w:r>
                      <w:rPr>
                        <w:color w:val="231F20"/>
                        <w:spacing w:val="-6"/>
                        <w:w w:val="90"/>
                        <w:sz w:val="15"/>
                      </w:rPr>
                      <w:t xml:space="preserve"> </w:t>
                    </w:r>
                    <w:r>
                      <w:rPr>
                        <w:color w:val="231F20"/>
                        <w:w w:val="90"/>
                        <w:sz w:val="15"/>
                      </w:rPr>
                      <w:t>core</w:t>
                    </w:r>
                    <w:r>
                      <w:rPr>
                        <w:color w:val="231F20"/>
                        <w:spacing w:val="-6"/>
                        <w:w w:val="90"/>
                        <w:sz w:val="15"/>
                      </w:rPr>
                      <w:t xml:space="preserve"> </w:t>
                    </w:r>
                    <w:r>
                      <w:rPr>
                        <w:color w:val="231F20"/>
                        <w:w w:val="90"/>
                        <w:sz w:val="15"/>
                      </w:rPr>
                      <w:t>banking</w:t>
                    </w:r>
                    <w:r>
                      <w:rPr>
                        <w:color w:val="231F20"/>
                        <w:spacing w:val="-6"/>
                        <w:w w:val="90"/>
                        <w:sz w:val="15"/>
                      </w:rPr>
                      <w:t xml:space="preserve"> </w:t>
                    </w:r>
                    <w:r>
                      <w:rPr>
                        <w:color w:val="231F20"/>
                        <w:spacing w:val="-2"/>
                        <w:w w:val="90"/>
                        <w:sz w:val="15"/>
                      </w:rPr>
                      <w:t>sector</w:t>
                    </w:r>
                    <w:r>
                      <w:rPr>
                        <w:color w:val="231F20"/>
                        <w:sz w:val="15"/>
                      </w:rPr>
                      <w:tab/>
                    </w: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53</w:t>
                    </w:r>
                    <w:r>
                      <w:rPr>
                        <w:color w:val="231F20"/>
                        <w:spacing w:val="-5"/>
                        <w:sz w:val="15"/>
                      </w:rPr>
                      <w:fldChar w:fldCharType="end"/>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2AE8D" w14:textId="77777777" w:rsidR="00B732F0" w:rsidRDefault="001B6D82">
    <w:pPr>
      <w:pStyle w:val="BodyText"/>
      <w:spacing w:line="14" w:lineRule="auto"/>
    </w:pPr>
    <w:r>
      <w:rPr>
        <w:noProof/>
      </w:rPr>
      <mc:AlternateContent>
        <mc:Choice Requires="wps">
          <w:drawing>
            <wp:anchor distT="0" distB="0" distL="0" distR="0" simplePos="0" relativeHeight="482050048" behindDoc="1" locked="0" layoutInCell="1" allowOverlap="1" wp14:anchorId="6935ECDA" wp14:editId="54CC502B">
              <wp:simplePos x="0" y="0"/>
              <wp:positionH relativeFrom="page">
                <wp:posOffset>465899</wp:posOffset>
              </wp:positionH>
              <wp:positionV relativeFrom="page">
                <wp:posOffset>270254</wp:posOffset>
              </wp:positionV>
              <wp:extent cx="191135" cy="139065"/>
              <wp:effectExtent l="0" t="0" r="0" b="0"/>
              <wp:wrapNone/>
              <wp:docPr id="1250" name="Textbox 1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672D1E79"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58</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6935ECDA" id="_x0000_t202" coordsize="21600,21600" o:spt="202" path="m,l,21600r21600,l21600,xe">
              <v:stroke joinstyle="miter"/>
              <v:path gradientshapeok="t" o:connecttype="rect"/>
            </v:shapetype>
            <v:shape id="Textbox 1250" o:spid="_x0000_s1497" type="#_x0000_t202" style="position:absolute;margin-left:36.7pt;margin-top:21.3pt;width:15.05pt;height:10.95pt;z-index:-212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" filled="f" stroked="f">
              <v:textbox inset="0,0,0,0">
                <w:txbxContent>
                  <w:p w14:paraId="672D1E79"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58</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50560" behindDoc="1" locked="0" layoutInCell="1" allowOverlap="1" wp14:anchorId="3D2C6DD1" wp14:editId="6C7DCFDA">
              <wp:simplePos x="0" y="0"/>
              <wp:positionH relativeFrom="page">
                <wp:posOffset>3875340</wp:posOffset>
              </wp:positionH>
              <wp:positionV relativeFrom="page">
                <wp:posOffset>270254</wp:posOffset>
              </wp:positionV>
              <wp:extent cx="1657985" cy="139065"/>
              <wp:effectExtent l="0" t="0" r="0" b="0"/>
              <wp:wrapNone/>
              <wp:docPr id="1251" name="Textbox 1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45016119"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3D2C6DD1" id="Textbox 1251" o:spid="_x0000_s1498" type="#_x0000_t202" style="position:absolute;margin-left:305.15pt;margin-top:21.3pt;width:130.55pt;height:10.95pt;z-index:-212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BEM79jmgEA&#10;ACMDAAAOAAAAAAAAAAAAAAAAAC4CAABkcnMvZTJvRG9jLnhtbFBLAQItABQABgAIAAAAIQD3N1Dx&#10;3wAAAAkBAAAPAAAAAAAAAAAAAAAAAPQDAABkcnMvZG93bnJldi54bWxQSwUGAAAAAAQABADzAAAA&#10;AAUAAAAA&#10;" filled="f" stroked="f">
              <v:textbox inset="0,0,0,0">
                <w:txbxContent>
                  <w:p w14:paraId="45016119"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947CA" w14:textId="77777777" w:rsidR="00B732F0" w:rsidRDefault="001B6D82">
    <w:pPr>
      <w:pStyle w:val="BodyText"/>
      <w:spacing w:line="14" w:lineRule="auto"/>
    </w:pPr>
    <w:r>
      <w:rPr>
        <w:noProof/>
      </w:rPr>
      <mc:AlternateContent>
        <mc:Choice Requires="wps">
          <w:drawing>
            <wp:anchor distT="0" distB="0" distL="0" distR="0" simplePos="0" relativeHeight="482049024" behindDoc="1" locked="0" layoutInCell="1" allowOverlap="1" wp14:anchorId="319BD1BC" wp14:editId="41C9F6BC">
              <wp:simplePos x="0" y="0"/>
              <wp:positionH relativeFrom="page">
                <wp:posOffset>3875299</wp:posOffset>
              </wp:positionH>
              <wp:positionV relativeFrom="page">
                <wp:posOffset>270254</wp:posOffset>
              </wp:positionV>
              <wp:extent cx="2865120" cy="139065"/>
              <wp:effectExtent l="0" t="0" r="0" b="0"/>
              <wp:wrapNone/>
              <wp:docPr id="1248" name="Textbox 1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5120" cy="139065"/>
                      </a:xfrm>
                      <a:prstGeom prst="rect">
                        <a:avLst/>
                      </a:prstGeom>
                    </wps:spPr>
                    <wps:txbx>
                      <w:txbxContent>
                        <w:p w14:paraId="1E693417" w14:textId="77777777" w:rsidR="00B732F0" w:rsidRDefault="001B6D82">
                          <w:pPr>
                            <w:spacing w:before="22"/>
                            <w:ind w:left="20"/>
                            <w:rPr>
                              <w:sz w:val="15"/>
                            </w:rPr>
                          </w:pPr>
                          <w:r>
                            <w:rPr>
                              <w:color w:val="85266B"/>
                              <w:w w:val="90"/>
                              <w:sz w:val="15"/>
                            </w:rPr>
                            <w:t>Part</w:t>
                          </w:r>
                          <w:r>
                            <w:rPr>
                              <w:color w:val="85266B"/>
                              <w:spacing w:val="-5"/>
                              <w:w w:val="90"/>
                              <w:sz w:val="15"/>
                            </w:rPr>
                            <w:t xml:space="preserve"> </w:t>
                          </w:r>
                          <w:r>
                            <w:rPr>
                              <w:color w:val="85266B"/>
                              <w:w w:val="90"/>
                              <w:sz w:val="15"/>
                            </w:rPr>
                            <w:t>B</w:t>
                          </w:r>
                          <w:r>
                            <w:rPr>
                              <w:color w:val="85266B"/>
                              <w:spacing w:val="27"/>
                              <w:sz w:val="15"/>
                            </w:rPr>
                            <w:t xml:space="preserve"> </w:t>
                          </w:r>
                          <w:r>
                            <w:rPr>
                              <w:color w:val="231F20"/>
                              <w:w w:val="90"/>
                              <w:sz w:val="15"/>
                            </w:rPr>
                            <w:t>The</w:t>
                          </w:r>
                          <w:r>
                            <w:rPr>
                              <w:color w:val="231F20"/>
                              <w:spacing w:val="-5"/>
                              <w:w w:val="90"/>
                              <w:sz w:val="15"/>
                            </w:rPr>
                            <w:t xml:space="preserve"> </w:t>
                          </w:r>
                          <w:r>
                            <w:rPr>
                              <w:color w:val="231F20"/>
                              <w:w w:val="90"/>
                              <w:sz w:val="15"/>
                            </w:rPr>
                            <w:t>FPC’s</w:t>
                          </w:r>
                          <w:r>
                            <w:rPr>
                              <w:color w:val="231F20"/>
                              <w:spacing w:val="-5"/>
                              <w:w w:val="90"/>
                              <w:sz w:val="15"/>
                            </w:rPr>
                            <w:t xml:space="preserve"> </w:t>
                          </w:r>
                          <w:r>
                            <w:rPr>
                              <w:color w:val="231F20"/>
                              <w:w w:val="90"/>
                              <w:sz w:val="15"/>
                            </w:rPr>
                            <w:t>assessment</w:t>
                          </w:r>
                          <w:r>
                            <w:rPr>
                              <w:color w:val="231F20"/>
                              <w:spacing w:val="-4"/>
                              <w:w w:val="90"/>
                              <w:sz w:val="15"/>
                            </w:rPr>
                            <w:t xml:space="preserve"> </w:t>
                          </w:r>
                          <w:r>
                            <w:rPr>
                              <w:color w:val="231F20"/>
                              <w:w w:val="90"/>
                              <w:sz w:val="15"/>
                            </w:rPr>
                            <w:t>of</w:t>
                          </w:r>
                          <w:r>
                            <w:rPr>
                              <w:color w:val="231F20"/>
                              <w:spacing w:val="-5"/>
                              <w:w w:val="90"/>
                              <w:sz w:val="15"/>
                            </w:rPr>
                            <w:t xml:space="preserve"> </w:t>
                          </w:r>
                          <w:r>
                            <w:rPr>
                              <w:color w:val="231F20"/>
                              <w:w w:val="90"/>
                              <w:sz w:val="15"/>
                            </w:rPr>
                            <w:t>post-crisis</w:t>
                          </w:r>
                          <w:r>
                            <w:rPr>
                              <w:color w:val="231F20"/>
                              <w:spacing w:val="-4"/>
                              <w:w w:val="90"/>
                              <w:sz w:val="15"/>
                            </w:rPr>
                            <w:t xml:space="preserve"> </w:t>
                          </w:r>
                          <w:r>
                            <w:rPr>
                              <w:color w:val="231F20"/>
                              <w:w w:val="90"/>
                              <w:sz w:val="15"/>
                            </w:rPr>
                            <w:t>reforms</w:t>
                          </w:r>
                          <w:r>
                            <w:rPr>
                              <w:color w:val="231F20"/>
                              <w:spacing w:val="-5"/>
                              <w:w w:val="90"/>
                              <w:sz w:val="15"/>
                            </w:rPr>
                            <w:t xml:space="preserve"> </w:t>
                          </w:r>
                          <w:r>
                            <w:rPr>
                              <w:color w:val="231F20"/>
                              <w:w w:val="90"/>
                              <w:sz w:val="15"/>
                            </w:rPr>
                            <w:t>to</w:t>
                          </w:r>
                          <w:r>
                            <w:rPr>
                              <w:color w:val="231F20"/>
                              <w:spacing w:val="-5"/>
                              <w:w w:val="90"/>
                              <w:sz w:val="15"/>
                            </w:rPr>
                            <w:t xml:space="preserve"> </w:t>
                          </w:r>
                          <w:r>
                            <w:rPr>
                              <w:color w:val="231F20"/>
                              <w:w w:val="90"/>
                              <w:sz w:val="15"/>
                            </w:rPr>
                            <w:t>derivatives</w:t>
                          </w:r>
                          <w:r>
                            <w:rPr>
                              <w:color w:val="231F20"/>
                              <w:spacing w:val="-4"/>
                              <w:w w:val="90"/>
                              <w:sz w:val="15"/>
                            </w:rPr>
                            <w:t xml:space="preserve"> </w:t>
                          </w:r>
                          <w:r>
                            <w:rPr>
                              <w:color w:val="231F20"/>
                              <w:spacing w:val="-2"/>
                              <w:w w:val="90"/>
                              <w:sz w:val="15"/>
                            </w:rPr>
                            <w:t>markets</w:t>
                          </w:r>
                        </w:p>
                      </w:txbxContent>
                    </wps:txbx>
                    <wps:bodyPr wrap="square" lIns="0" tIns="0" rIns="0" bIns="0" rtlCol="0">
                      <a:noAutofit/>
                    </wps:bodyPr>
                  </wps:wsp>
                </a:graphicData>
              </a:graphic>
            </wp:anchor>
          </w:drawing>
        </mc:Choice>
        <mc:Fallback>
          <w:pict>
            <v:shapetype w14:anchorId="319BD1BC" id="_x0000_t202" coordsize="21600,21600" o:spt="202" path="m,l,21600r21600,l21600,xe">
              <v:stroke joinstyle="miter"/>
              <v:path gradientshapeok="t" o:connecttype="rect"/>
            </v:shapetype>
            <v:shape id="Textbox 1248" o:spid="_x0000_s1499" type="#_x0000_t202" style="position:absolute;margin-left:305.15pt;margin-top:21.3pt;width:225.6pt;height:10.95pt;z-index:-212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" filled="f" stroked="f">
              <v:textbox inset="0,0,0,0">
                <w:txbxContent>
                  <w:p w14:paraId="1E693417" w14:textId="77777777" w:rsidR="00B732F0" w:rsidRDefault="001B6D82">
                    <w:pPr>
                      <w:spacing w:before="22"/>
                      <w:ind w:left="20"/>
                      <w:rPr>
                        <w:sz w:val="15"/>
                      </w:rPr>
                    </w:pPr>
                    <w:r>
                      <w:rPr>
                        <w:color w:val="85266B"/>
                        <w:w w:val="90"/>
                        <w:sz w:val="15"/>
                      </w:rPr>
                      <w:t>Part</w:t>
                    </w:r>
                    <w:r>
                      <w:rPr>
                        <w:color w:val="85266B"/>
                        <w:spacing w:val="-5"/>
                        <w:w w:val="90"/>
                        <w:sz w:val="15"/>
                      </w:rPr>
                      <w:t xml:space="preserve"> </w:t>
                    </w:r>
                    <w:r>
                      <w:rPr>
                        <w:color w:val="85266B"/>
                        <w:w w:val="90"/>
                        <w:sz w:val="15"/>
                      </w:rPr>
                      <w:t>B</w:t>
                    </w:r>
                    <w:r>
                      <w:rPr>
                        <w:color w:val="85266B"/>
                        <w:spacing w:val="27"/>
                        <w:sz w:val="15"/>
                      </w:rPr>
                      <w:t xml:space="preserve"> </w:t>
                    </w:r>
                    <w:r>
                      <w:rPr>
                        <w:color w:val="231F20"/>
                        <w:w w:val="90"/>
                        <w:sz w:val="15"/>
                      </w:rPr>
                      <w:t>The</w:t>
                    </w:r>
                    <w:r>
                      <w:rPr>
                        <w:color w:val="231F20"/>
                        <w:spacing w:val="-5"/>
                        <w:w w:val="90"/>
                        <w:sz w:val="15"/>
                      </w:rPr>
                      <w:t xml:space="preserve"> </w:t>
                    </w:r>
                    <w:r>
                      <w:rPr>
                        <w:color w:val="231F20"/>
                        <w:w w:val="90"/>
                        <w:sz w:val="15"/>
                      </w:rPr>
                      <w:t>FPC’s</w:t>
                    </w:r>
                    <w:r>
                      <w:rPr>
                        <w:color w:val="231F20"/>
                        <w:spacing w:val="-5"/>
                        <w:w w:val="90"/>
                        <w:sz w:val="15"/>
                      </w:rPr>
                      <w:t xml:space="preserve"> </w:t>
                    </w:r>
                    <w:r>
                      <w:rPr>
                        <w:color w:val="231F20"/>
                        <w:w w:val="90"/>
                        <w:sz w:val="15"/>
                      </w:rPr>
                      <w:t>assessment</w:t>
                    </w:r>
                    <w:r>
                      <w:rPr>
                        <w:color w:val="231F20"/>
                        <w:spacing w:val="-4"/>
                        <w:w w:val="90"/>
                        <w:sz w:val="15"/>
                      </w:rPr>
                      <w:t xml:space="preserve"> </w:t>
                    </w:r>
                    <w:r>
                      <w:rPr>
                        <w:color w:val="231F20"/>
                        <w:w w:val="90"/>
                        <w:sz w:val="15"/>
                      </w:rPr>
                      <w:t>of</w:t>
                    </w:r>
                    <w:r>
                      <w:rPr>
                        <w:color w:val="231F20"/>
                        <w:spacing w:val="-5"/>
                        <w:w w:val="90"/>
                        <w:sz w:val="15"/>
                      </w:rPr>
                      <w:t xml:space="preserve"> </w:t>
                    </w:r>
                    <w:r>
                      <w:rPr>
                        <w:color w:val="231F20"/>
                        <w:w w:val="90"/>
                        <w:sz w:val="15"/>
                      </w:rPr>
                      <w:t>post-crisis</w:t>
                    </w:r>
                    <w:r>
                      <w:rPr>
                        <w:color w:val="231F20"/>
                        <w:spacing w:val="-4"/>
                        <w:w w:val="90"/>
                        <w:sz w:val="15"/>
                      </w:rPr>
                      <w:t xml:space="preserve"> </w:t>
                    </w:r>
                    <w:r>
                      <w:rPr>
                        <w:color w:val="231F20"/>
                        <w:w w:val="90"/>
                        <w:sz w:val="15"/>
                      </w:rPr>
                      <w:t>reforms</w:t>
                    </w:r>
                    <w:r>
                      <w:rPr>
                        <w:color w:val="231F20"/>
                        <w:spacing w:val="-5"/>
                        <w:w w:val="90"/>
                        <w:sz w:val="15"/>
                      </w:rPr>
                      <w:t xml:space="preserve"> </w:t>
                    </w:r>
                    <w:r>
                      <w:rPr>
                        <w:color w:val="231F20"/>
                        <w:w w:val="90"/>
                        <w:sz w:val="15"/>
                      </w:rPr>
                      <w:t>to</w:t>
                    </w:r>
                    <w:r>
                      <w:rPr>
                        <w:color w:val="231F20"/>
                        <w:spacing w:val="-5"/>
                        <w:w w:val="90"/>
                        <w:sz w:val="15"/>
                      </w:rPr>
                      <w:t xml:space="preserve"> </w:t>
                    </w:r>
                    <w:r>
                      <w:rPr>
                        <w:color w:val="231F20"/>
                        <w:w w:val="90"/>
                        <w:sz w:val="15"/>
                      </w:rPr>
                      <w:t>derivatives</w:t>
                    </w:r>
                    <w:r>
                      <w:rPr>
                        <w:color w:val="231F20"/>
                        <w:spacing w:val="-4"/>
                        <w:w w:val="90"/>
                        <w:sz w:val="15"/>
                      </w:rPr>
                      <w:t xml:space="preserve"> </w:t>
                    </w:r>
                    <w:r>
                      <w:rPr>
                        <w:color w:val="231F20"/>
                        <w:spacing w:val="-2"/>
                        <w:w w:val="90"/>
                        <w:sz w:val="15"/>
                      </w:rPr>
                      <w:t>markets</w:t>
                    </w:r>
                  </w:p>
                </w:txbxContent>
              </v:textbox>
              <w10:wrap anchorx="page" anchory="page"/>
            </v:shape>
          </w:pict>
        </mc:Fallback>
      </mc:AlternateContent>
    </w:r>
    <w:r>
      <w:rPr>
        <w:noProof/>
      </w:rPr>
      <mc:AlternateContent>
        <mc:Choice Requires="wps">
          <w:drawing>
            <wp:anchor distT="0" distB="0" distL="0" distR="0" simplePos="0" relativeHeight="482049536" behindDoc="1" locked="0" layoutInCell="1" allowOverlap="1" wp14:anchorId="7C0B512D" wp14:editId="5936251B">
              <wp:simplePos x="0" y="0"/>
              <wp:positionH relativeFrom="page">
                <wp:posOffset>6923412</wp:posOffset>
              </wp:positionH>
              <wp:positionV relativeFrom="page">
                <wp:posOffset>270254</wp:posOffset>
              </wp:positionV>
              <wp:extent cx="183515" cy="139065"/>
              <wp:effectExtent l="0" t="0" r="0" b="0"/>
              <wp:wrapNone/>
              <wp:docPr id="1249" name="Textbox 1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39065"/>
                      </a:xfrm>
                      <a:prstGeom prst="rect">
                        <a:avLst/>
                      </a:prstGeom>
                    </wps:spPr>
                    <wps:txbx>
                      <w:txbxContent>
                        <w:p w14:paraId="2D2CE610" w14:textId="77777777" w:rsidR="00B732F0" w:rsidRDefault="001B6D82">
                          <w:pPr>
                            <w:spacing w:before="22"/>
                            <w:ind w:left="46"/>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63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7C0B512D" id="Textbox 1249" o:spid="_x0000_s1500" type="#_x0000_t202" style="position:absolute;margin-left:545.15pt;margin-top:21.3pt;width:14.45pt;height:10.95pt;z-index:-212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" filled="f" stroked="f">
              <v:textbox inset="0,0,0,0">
                <w:txbxContent>
                  <w:p w14:paraId="2D2CE610" w14:textId="77777777" w:rsidR="00B732F0" w:rsidRDefault="001B6D82">
                    <w:pPr>
                      <w:spacing w:before="22"/>
                      <w:ind w:left="46"/>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63</w:t>
                    </w:r>
                    <w:r>
                      <w:rPr>
                        <w:color w:val="231F20"/>
                        <w:spacing w:val="-5"/>
                        <w:sz w:val="15"/>
                      </w:rPr>
                      <w:fldChar w:fldCharType="end"/>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E39DE" w14:textId="77777777" w:rsidR="00B732F0" w:rsidRDefault="001B6D82">
    <w:pPr>
      <w:pStyle w:val="BodyText"/>
      <w:spacing w:line="14" w:lineRule="auto"/>
    </w:pPr>
    <w:r>
      <w:rPr>
        <w:noProof/>
      </w:rPr>
      <mc:AlternateContent>
        <mc:Choice Requires="wps">
          <w:drawing>
            <wp:anchor distT="0" distB="0" distL="0" distR="0" simplePos="0" relativeHeight="482056192" behindDoc="1" locked="0" layoutInCell="1" allowOverlap="1" wp14:anchorId="461E026A" wp14:editId="084F8530">
              <wp:simplePos x="0" y="0"/>
              <wp:positionH relativeFrom="page">
                <wp:posOffset>465899</wp:posOffset>
              </wp:positionH>
              <wp:positionV relativeFrom="page">
                <wp:posOffset>270254</wp:posOffset>
              </wp:positionV>
              <wp:extent cx="183515" cy="139065"/>
              <wp:effectExtent l="0" t="0" r="0" b="0"/>
              <wp:wrapNone/>
              <wp:docPr id="1380" name="Textbox 1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39065"/>
                      </a:xfrm>
                      <a:prstGeom prst="rect">
                        <a:avLst/>
                      </a:prstGeom>
                    </wps:spPr>
                    <wps:txbx>
                      <w:txbxContent>
                        <w:p w14:paraId="113E7A92"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72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461E026A" id="_x0000_t202" coordsize="21600,21600" o:spt="202" path="m,l,21600r21600,l21600,xe">
              <v:stroke joinstyle="miter"/>
              <v:path gradientshapeok="t" o:connecttype="rect"/>
            </v:shapetype>
            <v:shape id="Textbox 1380" o:spid="_x0000_s1501" type="#_x0000_t202" style="position:absolute;margin-left:36.7pt;margin-top:21.3pt;width:14.45pt;height:10.95pt;z-index:-212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" filled="f" stroked="f">
              <v:textbox inset="0,0,0,0">
                <w:txbxContent>
                  <w:p w14:paraId="113E7A92" w14:textId="77777777" w:rsidR="00B732F0" w:rsidRDefault="001B6D8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72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56704" behindDoc="1" locked="0" layoutInCell="1" allowOverlap="1" wp14:anchorId="6DB52C65" wp14:editId="5A75141A">
              <wp:simplePos x="0" y="0"/>
              <wp:positionH relativeFrom="page">
                <wp:posOffset>3875341</wp:posOffset>
              </wp:positionH>
              <wp:positionV relativeFrom="page">
                <wp:posOffset>270254</wp:posOffset>
              </wp:positionV>
              <wp:extent cx="1657985" cy="139065"/>
              <wp:effectExtent l="0" t="0" r="0" b="0"/>
              <wp:wrapNone/>
              <wp:docPr id="1381" name="Textbox 1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4A325754"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6DB52C65" id="Textbox 1381" o:spid="_x0000_s1502" type="#_x0000_t202" style="position:absolute;margin-left:305.15pt;margin-top:21.3pt;width:130.55pt;height:10.95pt;z-index:-212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" filled="f" stroked="f">
              <v:textbox inset="0,0,0,0">
                <w:txbxContent>
                  <w:p w14:paraId="4A325754"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16085" w14:textId="77777777" w:rsidR="00B732F0" w:rsidRDefault="001B6D82">
    <w:pPr>
      <w:pStyle w:val="BodyText"/>
      <w:spacing w:line="14" w:lineRule="auto"/>
    </w:pPr>
    <w:r>
      <w:rPr>
        <w:noProof/>
      </w:rPr>
      <mc:AlternateContent>
        <mc:Choice Requires="wps">
          <w:drawing>
            <wp:anchor distT="0" distB="0" distL="0" distR="0" simplePos="0" relativeHeight="482055168" behindDoc="1" locked="0" layoutInCell="1" allowOverlap="1" wp14:anchorId="58911B8F" wp14:editId="51DB2F4A">
              <wp:simplePos x="0" y="0"/>
              <wp:positionH relativeFrom="page">
                <wp:posOffset>3875299</wp:posOffset>
              </wp:positionH>
              <wp:positionV relativeFrom="page">
                <wp:posOffset>270254</wp:posOffset>
              </wp:positionV>
              <wp:extent cx="1019175" cy="139065"/>
              <wp:effectExtent l="0" t="0" r="0" b="0"/>
              <wp:wrapNone/>
              <wp:docPr id="1378" name="Textbox 1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39065"/>
                      </a:xfrm>
                      <a:prstGeom prst="rect">
                        <a:avLst/>
                      </a:prstGeom>
                    </wps:spPr>
                    <wps:txbx>
                      <w:txbxContent>
                        <w:p w14:paraId="666B274F" w14:textId="77777777" w:rsidR="00B732F0" w:rsidRDefault="001B6D82">
                          <w:pPr>
                            <w:spacing w:before="22"/>
                            <w:ind w:left="20"/>
                            <w:rPr>
                              <w:sz w:val="15"/>
                            </w:rPr>
                          </w:pPr>
                          <w:r>
                            <w:rPr>
                              <w:color w:val="85266B"/>
                              <w:w w:val="90"/>
                              <w:sz w:val="15"/>
                            </w:rPr>
                            <w:t>Index</w:t>
                          </w:r>
                          <w:r>
                            <w:rPr>
                              <w:color w:val="85266B"/>
                              <w:spacing w:val="-4"/>
                              <w:w w:val="90"/>
                              <w:sz w:val="15"/>
                            </w:rPr>
                            <w:t xml:space="preserve"> </w:t>
                          </w:r>
                          <w:r>
                            <w:rPr>
                              <w:color w:val="231F20"/>
                              <w:w w:val="90"/>
                              <w:sz w:val="15"/>
                            </w:rPr>
                            <w:t>of</w:t>
                          </w:r>
                          <w:r>
                            <w:rPr>
                              <w:color w:val="231F20"/>
                              <w:spacing w:val="-4"/>
                              <w:w w:val="90"/>
                              <w:sz w:val="15"/>
                            </w:rPr>
                            <w:t xml:space="preserve"> </w:t>
                          </w:r>
                          <w:r>
                            <w:rPr>
                              <w:color w:val="231F20"/>
                              <w:w w:val="90"/>
                              <w:sz w:val="15"/>
                            </w:rPr>
                            <w:t>charts</w:t>
                          </w:r>
                          <w:r>
                            <w:rPr>
                              <w:color w:val="231F20"/>
                              <w:spacing w:val="-3"/>
                              <w:w w:val="90"/>
                              <w:sz w:val="15"/>
                            </w:rPr>
                            <w:t xml:space="preserve"> </w:t>
                          </w:r>
                          <w:r>
                            <w:rPr>
                              <w:color w:val="231F20"/>
                              <w:w w:val="90"/>
                              <w:sz w:val="15"/>
                            </w:rPr>
                            <w:t>and</w:t>
                          </w:r>
                          <w:r>
                            <w:rPr>
                              <w:color w:val="231F20"/>
                              <w:spacing w:val="-4"/>
                              <w:w w:val="90"/>
                              <w:sz w:val="15"/>
                            </w:rPr>
                            <w:t xml:space="preserve"> </w:t>
                          </w:r>
                          <w:r>
                            <w:rPr>
                              <w:color w:val="231F20"/>
                              <w:spacing w:val="-2"/>
                              <w:w w:val="90"/>
                              <w:sz w:val="15"/>
                            </w:rPr>
                            <w:t>tables</w:t>
                          </w:r>
                        </w:p>
                      </w:txbxContent>
                    </wps:txbx>
                    <wps:bodyPr wrap="square" lIns="0" tIns="0" rIns="0" bIns="0" rtlCol="0">
                      <a:noAutofit/>
                    </wps:bodyPr>
                  </wps:wsp>
                </a:graphicData>
              </a:graphic>
            </wp:anchor>
          </w:drawing>
        </mc:Choice>
        <mc:Fallback>
          <w:pict>
            <v:shapetype w14:anchorId="58911B8F" id="_x0000_t202" coordsize="21600,21600" o:spt="202" path="m,l,21600r21600,l21600,xe">
              <v:stroke joinstyle="miter"/>
              <v:path gradientshapeok="t" o:connecttype="rect"/>
            </v:shapetype>
            <v:shape id="Textbox 1378" o:spid="_x0000_s1503" type="#_x0000_t202" style="position:absolute;margin-left:305.15pt;margin-top:21.3pt;width:80.25pt;height:10.95pt;z-index:-212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" filled="f" stroked="f">
              <v:textbox inset="0,0,0,0">
                <w:txbxContent>
                  <w:p w14:paraId="666B274F" w14:textId="77777777" w:rsidR="00B732F0" w:rsidRDefault="001B6D82">
                    <w:pPr>
                      <w:spacing w:before="22"/>
                      <w:ind w:left="20"/>
                      <w:rPr>
                        <w:sz w:val="15"/>
                      </w:rPr>
                    </w:pPr>
                    <w:r>
                      <w:rPr>
                        <w:color w:val="85266B"/>
                        <w:w w:val="90"/>
                        <w:sz w:val="15"/>
                      </w:rPr>
                      <w:t>Index</w:t>
                    </w:r>
                    <w:r>
                      <w:rPr>
                        <w:color w:val="85266B"/>
                        <w:spacing w:val="-4"/>
                        <w:w w:val="90"/>
                        <w:sz w:val="15"/>
                      </w:rPr>
                      <w:t xml:space="preserve"> </w:t>
                    </w:r>
                    <w:r>
                      <w:rPr>
                        <w:color w:val="231F20"/>
                        <w:w w:val="90"/>
                        <w:sz w:val="15"/>
                      </w:rPr>
                      <w:t>of</w:t>
                    </w:r>
                    <w:r>
                      <w:rPr>
                        <w:color w:val="231F20"/>
                        <w:spacing w:val="-4"/>
                        <w:w w:val="90"/>
                        <w:sz w:val="15"/>
                      </w:rPr>
                      <w:t xml:space="preserve"> </w:t>
                    </w:r>
                    <w:r>
                      <w:rPr>
                        <w:color w:val="231F20"/>
                        <w:w w:val="90"/>
                        <w:sz w:val="15"/>
                      </w:rPr>
                      <w:t>charts</w:t>
                    </w:r>
                    <w:r>
                      <w:rPr>
                        <w:color w:val="231F20"/>
                        <w:spacing w:val="-3"/>
                        <w:w w:val="90"/>
                        <w:sz w:val="15"/>
                      </w:rPr>
                      <w:t xml:space="preserve"> </w:t>
                    </w:r>
                    <w:r>
                      <w:rPr>
                        <w:color w:val="231F20"/>
                        <w:w w:val="90"/>
                        <w:sz w:val="15"/>
                      </w:rPr>
                      <w:t>and</w:t>
                    </w:r>
                    <w:r>
                      <w:rPr>
                        <w:color w:val="231F20"/>
                        <w:spacing w:val="-4"/>
                        <w:w w:val="90"/>
                        <w:sz w:val="15"/>
                      </w:rPr>
                      <w:t xml:space="preserve"> </w:t>
                    </w:r>
                    <w:r>
                      <w:rPr>
                        <w:color w:val="231F20"/>
                        <w:spacing w:val="-2"/>
                        <w:w w:val="90"/>
                        <w:sz w:val="15"/>
                      </w:rPr>
                      <w:t>tables</w:t>
                    </w:r>
                  </w:p>
                </w:txbxContent>
              </v:textbox>
              <w10:wrap anchorx="page" anchory="page"/>
            </v:shape>
          </w:pict>
        </mc:Fallback>
      </mc:AlternateContent>
    </w:r>
    <w:r>
      <w:rPr>
        <w:noProof/>
      </w:rPr>
      <mc:AlternateContent>
        <mc:Choice Requires="wps">
          <w:drawing>
            <wp:anchor distT="0" distB="0" distL="0" distR="0" simplePos="0" relativeHeight="482055680" behindDoc="1" locked="0" layoutInCell="1" allowOverlap="1" wp14:anchorId="60B20AC3" wp14:editId="2953D5B9">
              <wp:simplePos x="0" y="0"/>
              <wp:positionH relativeFrom="page">
                <wp:posOffset>6932270</wp:posOffset>
              </wp:positionH>
              <wp:positionV relativeFrom="page">
                <wp:posOffset>270254</wp:posOffset>
              </wp:positionV>
              <wp:extent cx="174625" cy="139065"/>
              <wp:effectExtent l="0" t="0" r="0" b="0"/>
              <wp:wrapNone/>
              <wp:docPr id="1379" name="Textbox 1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39065"/>
                      </a:xfrm>
                      <a:prstGeom prst="rect">
                        <a:avLst/>
                      </a:prstGeom>
                    </wps:spPr>
                    <wps:txbx>
                      <w:txbxContent>
                        <w:p w14:paraId="3C70CB71" w14:textId="77777777" w:rsidR="00B732F0" w:rsidRDefault="001B6D82">
                          <w:pPr>
                            <w:spacing w:before="22"/>
                            <w:ind w:left="60"/>
                            <w:rPr>
                              <w:sz w:val="15"/>
                            </w:rPr>
                          </w:pPr>
                          <w:r>
                            <w:rPr>
                              <w:color w:val="231F20"/>
                              <w:spacing w:val="-5"/>
                              <w:w w:val="95"/>
                              <w:sz w:val="15"/>
                            </w:rPr>
                            <w:fldChar w:fldCharType="begin"/>
                          </w:r>
                          <w:r>
                            <w:rPr>
                              <w:color w:val="231F20"/>
                              <w:spacing w:val="-5"/>
                              <w:w w:val="95"/>
                              <w:sz w:val="15"/>
                            </w:rPr>
                            <w:instrText xml:space="preserve"> PAGE </w:instrText>
                          </w:r>
                          <w:r>
                            <w:rPr>
                              <w:color w:val="231F20"/>
                              <w:spacing w:val="-5"/>
                              <w:w w:val="95"/>
                              <w:sz w:val="15"/>
                            </w:rPr>
                            <w:fldChar w:fldCharType="separate"/>
                          </w:r>
                          <w:r>
                            <w:rPr>
                              <w:color w:val="231F20"/>
                              <w:spacing w:val="-5"/>
                              <w:w w:val="95"/>
                              <w:sz w:val="15"/>
                            </w:rPr>
                            <w:t>71</w:t>
                          </w:r>
                          <w:r>
                            <w:rPr>
                              <w:color w:val="231F20"/>
                              <w:spacing w:val="-5"/>
                              <w:w w:val="95"/>
                              <w:sz w:val="15"/>
                            </w:rPr>
                            <w:fldChar w:fldCharType="end"/>
                          </w:r>
                        </w:p>
                      </w:txbxContent>
                    </wps:txbx>
                    <wps:bodyPr wrap="square" lIns="0" tIns="0" rIns="0" bIns="0" rtlCol="0">
                      <a:noAutofit/>
                    </wps:bodyPr>
                  </wps:wsp>
                </a:graphicData>
              </a:graphic>
            </wp:anchor>
          </w:drawing>
        </mc:Choice>
        <mc:Fallback>
          <w:pict>
            <v:shape w14:anchorId="60B20AC3" id="Textbox 1379" o:spid="_x0000_s1504" type="#_x0000_t202" style="position:absolute;margin-left:545.85pt;margin-top:21.3pt;width:13.75pt;height:10.95pt;z-index:-212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HzmQEAACI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" filled="f" stroked="f">
              <v:textbox inset="0,0,0,0">
                <w:txbxContent>
                  <w:p w14:paraId="3C70CB71" w14:textId="77777777" w:rsidR="00B732F0" w:rsidRDefault="001B6D82">
                    <w:pPr>
                      <w:spacing w:before="22"/>
                      <w:ind w:left="60"/>
                      <w:rPr>
                        <w:sz w:val="15"/>
                      </w:rPr>
                    </w:pPr>
                    <w:r>
                      <w:rPr>
                        <w:color w:val="231F20"/>
                        <w:spacing w:val="-5"/>
                        <w:w w:val="95"/>
                        <w:sz w:val="15"/>
                      </w:rPr>
                      <w:fldChar w:fldCharType="begin"/>
                    </w:r>
                    <w:r>
                      <w:rPr>
                        <w:color w:val="231F20"/>
                        <w:spacing w:val="-5"/>
                        <w:w w:val="95"/>
                        <w:sz w:val="15"/>
                      </w:rPr>
                      <w:instrText xml:space="preserve"> PAGE </w:instrText>
                    </w:r>
                    <w:r>
                      <w:rPr>
                        <w:color w:val="231F20"/>
                        <w:spacing w:val="-5"/>
                        <w:w w:val="95"/>
                        <w:sz w:val="15"/>
                      </w:rPr>
                      <w:fldChar w:fldCharType="separate"/>
                    </w:r>
                    <w:r>
                      <w:rPr>
                        <w:color w:val="231F20"/>
                        <w:spacing w:val="-5"/>
                        <w:w w:val="95"/>
                        <w:sz w:val="15"/>
                      </w:rPr>
                      <w:t>71</w:t>
                    </w:r>
                    <w:r>
                      <w:rPr>
                        <w:color w:val="231F20"/>
                        <w:spacing w:val="-5"/>
                        <w:w w:val="95"/>
                        <w:sz w:val="15"/>
                      </w:rP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ADD35" w14:textId="77777777" w:rsidR="00B732F0" w:rsidRDefault="00B732F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83CB1" w14:textId="77777777" w:rsidR="00B732F0" w:rsidRDefault="001B6D82">
    <w:pPr>
      <w:pStyle w:val="BodyText"/>
      <w:spacing w:line="14" w:lineRule="auto"/>
    </w:pPr>
    <w:r>
      <w:rPr>
        <w:noProof/>
      </w:rPr>
      <mc:AlternateContent>
        <mc:Choice Requires="wps">
          <w:drawing>
            <wp:anchor distT="0" distB="0" distL="0" distR="0" simplePos="0" relativeHeight="481999872" behindDoc="1" locked="0" layoutInCell="1" allowOverlap="1" wp14:anchorId="2A6F1869" wp14:editId="03084C90">
              <wp:simplePos x="0" y="0"/>
              <wp:positionH relativeFrom="page">
                <wp:posOffset>3875299</wp:posOffset>
              </wp:positionH>
              <wp:positionV relativeFrom="page">
                <wp:posOffset>270254</wp:posOffset>
              </wp:positionV>
              <wp:extent cx="2433955" cy="13906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3955" cy="139065"/>
                      </a:xfrm>
                      <a:prstGeom prst="rect">
                        <a:avLst/>
                      </a:prstGeom>
                    </wps:spPr>
                    <wps:txbx>
                      <w:txbxContent>
                        <w:p w14:paraId="138FD78D" w14:textId="77777777" w:rsidR="00B732F0" w:rsidRDefault="001B6D82">
                          <w:pPr>
                            <w:spacing w:before="22"/>
                            <w:ind w:left="20"/>
                            <w:rPr>
                              <w:sz w:val="15"/>
                            </w:rPr>
                          </w:pPr>
                          <w:r>
                            <w:rPr>
                              <w:color w:val="85266B"/>
                              <w:w w:val="90"/>
                              <w:sz w:val="15"/>
                            </w:rPr>
                            <w:t>Part</w:t>
                          </w:r>
                          <w:r>
                            <w:rPr>
                              <w:color w:val="85266B"/>
                              <w:spacing w:val="-3"/>
                              <w:w w:val="90"/>
                              <w:sz w:val="15"/>
                            </w:rPr>
                            <w:t xml:space="preserve"> </w:t>
                          </w:r>
                          <w:r>
                            <w:rPr>
                              <w:color w:val="85266B"/>
                              <w:w w:val="90"/>
                              <w:sz w:val="15"/>
                            </w:rPr>
                            <w:t>A</w:t>
                          </w:r>
                          <w:r>
                            <w:rPr>
                              <w:color w:val="85266B"/>
                              <w:spacing w:val="31"/>
                              <w:sz w:val="15"/>
                            </w:rPr>
                            <w:t xml:space="preserve"> </w:t>
                          </w:r>
                          <w:r>
                            <w:rPr>
                              <w:color w:val="231F20"/>
                              <w:w w:val="90"/>
                              <w:sz w:val="15"/>
                            </w:rPr>
                            <w:t>Overview</w:t>
                          </w:r>
                          <w:r>
                            <w:rPr>
                              <w:color w:val="231F20"/>
                              <w:spacing w:val="-2"/>
                              <w:w w:val="90"/>
                              <w:sz w:val="15"/>
                            </w:rPr>
                            <w:t xml:space="preserve"> </w:t>
                          </w:r>
                          <w:r>
                            <w:rPr>
                              <w:color w:val="231F20"/>
                              <w:w w:val="90"/>
                              <w:sz w:val="15"/>
                            </w:rPr>
                            <w:t>of</w:t>
                          </w:r>
                          <w:r>
                            <w:rPr>
                              <w:color w:val="231F20"/>
                              <w:spacing w:val="-3"/>
                              <w:w w:val="90"/>
                              <w:sz w:val="15"/>
                            </w:rPr>
                            <w:t xml:space="preserve"> </w:t>
                          </w:r>
                          <w:r>
                            <w:rPr>
                              <w:color w:val="231F20"/>
                              <w:w w:val="90"/>
                              <w:sz w:val="15"/>
                            </w:rPr>
                            <w:t>risks</w:t>
                          </w:r>
                          <w:r>
                            <w:rPr>
                              <w:color w:val="231F20"/>
                              <w:spacing w:val="-2"/>
                              <w:w w:val="90"/>
                              <w:sz w:val="15"/>
                            </w:rPr>
                            <w:t xml:space="preserve"> </w:t>
                          </w:r>
                          <w:r>
                            <w:rPr>
                              <w:color w:val="231F20"/>
                              <w:w w:val="90"/>
                              <w:sz w:val="15"/>
                            </w:rPr>
                            <w:t>to</w:t>
                          </w:r>
                          <w:r>
                            <w:rPr>
                              <w:color w:val="231F20"/>
                              <w:spacing w:val="-3"/>
                              <w:w w:val="90"/>
                              <w:sz w:val="15"/>
                            </w:rPr>
                            <w:t xml:space="preserve"> </w:t>
                          </w:r>
                          <w:r>
                            <w:rPr>
                              <w:color w:val="231F20"/>
                              <w:w w:val="90"/>
                              <w:sz w:val="15"/>
                            </w:rPr>
                            <w:t>UK</w:t>
                          </w:r>
                          <w:r>
                            <w:rPr>
                              <w:color w:val="231F20"/>
                              <w:spacing w:val="-2"/>
                              <w:w w:val="90"/>
                              <w:sz w:val="15"/>
                            </w:rPr>
                            <w:t xml:space="preserve"> </w:t>
                          </w:r>
                          <w:r>
                            <w:rPr>
                              <w:color w:val="231F20"/>
                              <w:w w:val="90"/>
                              <w:sz w:val="15"/>
                            </w:rPr>
                            <w:t>financial</w:t>
                          </w:r>
                          <w:r>
                            <w:rPr>
                              <w:color w:val="231F20"/>
                              <w:spacing w:val="-3"/>
                              <w:w w:val="90"/>
                              <w:sz w:val="15"/>
                            </w:rPr>
                            <w:t xml:space="preserve"> </w:t>
                          </w:r>
                          <w:r>
                            <w:rPr>
                              <w:color w:val="231F20"/>
                              <w:w w:val="90"/>
                              <w:sz w:val="15"/>
                            </w:rPr>
                            <w:t>stability</w:t>
                          </w:r>
                          <w:r>
                            <w:rPr>
                              <w:color w:val="231F20"/>
                              <w:spacing w:val="-2"/>
                              <w:w w:val="90"/>
                              <w:sz w:val="15"/>
                            </w:rPr>
                            <w:t xml:space="preserve"> </w:t>
                          </w:r>
                          <w:r>
                            <w:rPr>
                              <w:color w:val="231F20"/>
                              <w:w w:val="90"/>
                              <w:sz w:val="15"/>
                            </w:rPr>
                            <w:t>and</w:t>
                          </w:r>
                          <w:r>
                            <w:rPr>
                              <w:color w:val="231F20"/>
                              <w:spacing w:val="-3"/>
                              <w:w w:val="90"/>
                              <w:sz w:val="15"/>
                            </w:rPr>
                            <w:t xml:space="preserve"> </w:t>
                          </w:r>
                          <w:r>
                            <w:rPr>
                              <w:color w:val="231F20"/>
                              <w:w w:val="90"/>
                              <w:sz w:val="15"/>
                            </w:rPr>
                            <w:t>UK</w:t>
                          </w:r>
                          <w:r>
                            <w:rPr>
                              <w:color w:val="231F20"/>
                              <w:spacing w:val="-2"/>
                              <w:w w:val="90"/>
                              <w:sz w:val="15"/>
                            </w:rPr>
                            <w:t xml:space="preserve"> </w:t>
                          </w:r>
                          <w:proofErr w:type="spellStart"/>
                          <w:r>
                            <w:rPr>
                              <w:color w:val="231F20"/>
                              <w:spacing w:val="-4"/>
                              <w:w w:val="90"/>
                              <w:sz w:val="15"/>
                            </w:rPr>
                            <w:t>CCyB</w:t>
                          </w:r>
                          <w:proofErr w:type="spellEnd"/>
                        </w:p>
                      </w:txbxContent>
                    </wps:txbx>
                    <wps:bodyPr wrap="square" lIns="0" tIns="0" rIns="0" bIns="0" rtlCol="0">
                      <a:noAutofit/>
                    </wps:bodyPr>
                  </wps:wsp>
                </a:graphicData>
              </a:graphic>
            </wp:anchor>
          </w:drawing>
        </mc:Choice>
        <mc:Fallback>
          <w:pict>
            <v:shapetype w14:anchorId="2A6F1869" id="_x0000_t202" coordsize="21600,21600" o:spt="202" path="m,l,21600r21600,l21600,xe">
              <v:stroke joinstyle="miter"/>
              <v:path gradientshapeok="t" o:connecttype="rect"/>
            </v:shapetype>
            <v:shape id="Textbox 66" o:spid="_x0000_s1424" type="#_x0000_t202" style="position:absolute;margin-left:305.15pt;margin-top:21.3pt;width:191.65pt;height:10.95pt;z-index:-213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" filled="f" stroked="f">
              <v:textbox inset="0,0,0,0">
                <w:txbxContent>
                  <w:p w14:paraId="138FD78D" w14:textId="77777777" w:rsidR="00B732F0" w:rsidRDefault="001B6D82">
                    <w:pPr>
                      <w:spacing w:before="22"/>
                      <w:ind w:left="20"/>
                      <w:rPr>
                        <w:sz w:val="15"/>
                      </w:rPr>
                    </w:pPr>
                    <w:r>
                      <w:rPr>
                        <w:color w:val="85266B"/>
                        <w:w w:val="90"/>
                        <w:sz w:val="15"/>
                      </w:rPr>
                      <w:t>Part</w:t>
                    </w:r>
                    <w:r>
                      <w:rPr>
                        <w:color w:val="85266B"/>
                        <w:spacing w:val="-3"/>
                        <w:w w:val="90"/>
                        <w:sz w:val="15"/>
                      </w:rPr>
                      <w:t xml:space="preserve"> </w:t>
                    </w:r>
                    <w:r>
                      <w:rPr>
                        <w:color w:val="85266B"/>
                        <w:w w:val="90"/>
                        <w:sz w:val="15"/>
                      </w:rPr>
                      <w:t>A</w:t>
                    </w:r>
                    <w:r>
                      <w:rPr>
                        <w:color w:val="85266B"/>
                        <w:spacing w:val="31"/>
                        <w:sz w:val="15"/>
                      </w:rPr>
                      <w:t xml:space="preserve"> </w:t>
                    </w:r>
                    <w:r>
                      <w:rPr>
                        <w:color w:val="231F20"/>
                        <w:w w:val="90"/>
                        <w:sz w:val="15"/>
                      </w:rPr>
                      <w:t>Overview</w:t>
                    </w:r>
                    <w:r>
                      <w:rPr>
                        <w:color w:val="231F20"/>
                        <w:spacing w:val="-2"/>
                        <w:w w:val="90"/>
                        <w:sz w:val="15"/>
                      </w:rPr>
                      <w:t xml:space="preserve"> </w:t>
                    </w:r>
                    <w:r>
                      <w:rPr>
                        <w:color w:val="231F20"/>
                        <w:w w:val="90"/>
                        <w:sz w:val="15"/>
                      </w:rPr>
                      <w:t>of</w:t>
                    </w:r>
                    <w:r>
                      <w:rPr>
                        <w:color w:val="231F20"/>
                        <w:spacing w:val="-3"/>
                        <w:w w:val="90"/>
                        <w:sz w:val="15"/>
                      </w:rPr>
                      <w:t xml:space="preserve"> </w:t>
                    </w:r>
                    <w:r>
                      <w:rPr>
                        <w:color w:val="231F20"/>
                        <w:w w:val="90"/>
                        <w:sz w:val="15"/>
                      </w:rPr>
                      <w:t>risks</w:t>
                    </w:r>
                    <w:r>
                      <w:rPr>
                        <w:color w:val="231F20"/>
                        <w:spacing w:val="-2"/>
                        <w:w w:val="90"/>
                        <w:sz w:val="15"/>
                      </w:rPr>
                      <w:t xml:space="preserve"> </w:t>
                    </w:r>
                    <w:r>
                      <w:rPr>
                        <w:color w:val="231F20"/>
                        <w:w w:val="90"/>
                        <w:sz w:val="15"/>
                      </w:rPr>
                      <w:t>to</w:t>
                    </w:r>
                    <w:r>
                      <w:rPr>
                        <w:color w:val="231F20"/>
                        <w:spacing w:val="-3"/>
                        <w:w w:val="90"/>
                        <w:sz w:val="15"/>
                      </w:rPr>
                      <w:t xml:space="preserve"> </w:t>
                    </w:r>
                    <w:r>
                      <w:rPr>
                        <w:color w:val="231F20"/>
                        <w:w w:val="90"/>
                        <w:sz w:val="15"/>
                      </w:rPr>
                      <w:t>UK</w:t>
                    </w:r>
                    <w:r>
                      <w:rPr>
                        <w:color w:val="231F20"/>
                        <w:spacing w:val="-2"/>
                        <w:w w:val="90"/>
                        <w:sz w:val="15"/>
                      </w:rPr>
                      <w:t xml:space="preserve"> </w:t>
                    </w:r>
                    <w:r>
                      <w:rPr>
                        <w:color w:val="231F20"/>
                        <w:w w:val="90"/>
                        <w:sz w:val="15"/>
                      </w:rPr>
                      <w:t>financial</w:t>
                    </w:r>
                    <w:r>
                      <w:rPr>
                        <w:color w:val="231F20"/>
                        <w:spacing w:val="-3"/>
                        <w:w w:val="90"/>
                        <w:sz w:val="15"/>
                      </w:rPr>
                      <w:t xml:space="preserve"> </w:t>
                    </w:r>
                    <w:r>
                      <w:rPr>
                        <w:color w:val="231F20"/>
                        <w:w w:val="90"/>
                        <w:sz w:val="15"/>
                      </w:rPr>
                      <w:t>stability</w:t>
                    </w:r>
                    <w:r>
                      <w:rPr>
                        <w:color w:val="231F20"/>
                        <w:spacing w:val="-2"/>
                        <w:w w:val="90"/>
                        <w:sz w:val="15"/>
                      </w:rPr>
                      <w:t xml:space="preserve"> </w:t>
                    </w:r>
                    <w:r>
                      <w:rPr>
                        <w:color w:val="231F20"/>
                        <w:w w:val="90"/>
                        <w:sz w:val="15"/>
                      </w:rPr>
                      <w:t>and</w:t>
                    </w:r>
                    <w:r>
                      <w:rPr>
                        <w:color w:val="231F20"/>
                        <w:spacing w:val="-3"/>
                        <w:w w:val="90"/>
                        <w:sz w:val="15"/>
                      </w:rPr>
                      <w:t xml:space="preserve"> </w:t>
                    </w:r>
                    <w:r>
                      <w:rPr>
                        <w:color w:val="231F20"/>
                        <w:w w:val="90"/>
                        <w:sz w:val="15"/>
                      </w:rPr>
                      <w:t>UK</w:t>
                    </w:r>
                    <w:r>
                      <w:rPr>
                        <w:color w:val="231F20"/>
                        <w:spacing w:val="-2"/>
                        <w:w w:val="90"/>
                        <w:sz w:val="15"/>
                      </w:rPr>
                      <w:t xml:space="preserve"> </w:t>
                    </w:r>
                    <w:proofErr w:type="spellStart"/>
                    <w:r>
                      <w:rPr>
                        <w:color w:val="231F20"/>
                        <w:spacing w:val="-4"/>
                        <w:w w:val="90"/>
                        <w:sz w:val="15"/>
                      </w:rPr>
                      <w:t>CCyB</w:t>
                    </w:r>
                    <w:proofErr w:type="spellEnd"/>
                  </w:p>
                </w:txbxContent>
              </v:textbox>
              <w10:wrap anchorx="page" anchory="page"/>
            </v:shape>
          </w:pict>
        </mc:Fallback>
      </mc:AlternateContent>
    </w:r>
    <w:r>
      <w:rPr>
        <w:noProof/>
      </w:rPr>
      <mc:AlternateContent>
        <mc:Choice Requires="wps">
          <w:drawing>
            <wp:anchor distT="0" distB="0" distL="0" distR="0" simplePos="0" relativeHeight="482000384" behindDoc="1" locked="0" layoutInCell="1" allowOverlap="1" wp14:anchorId="706DF0AC" wp14:editId="44B6F7D0">
              <wp:simplePos x="0" y="0"/>
              <wp:positionH relativeFrom="page">
                <wp:posOffset>6977800</wp:posOffset>
              </wp:positionH>
              <wp:positionV relativeFrom="page">
                <wp:posOffset>270254</wp:posOffset>
              </wp:positionV>
              <wp:extent cx="129539" cy="13906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39" cy="139065"/>
                      </a:xfrm>
                      <a:prstGeom prst="rect">
                        <a:avLst/>
                      </a:prstGeom>
                    </wps:spPr>
                    <wps:txbx>
                      <w:txbxContent>
                        <w:p w14:paraId="7523DA36" w14:textId="77777777" w:rsidR="00B732F0" w:rsidRDefault="001B6D82">
                          <w:pPr>
                            <w:spacing w:before="22"/>
                            <w:ind w:left="60"/>
                            <w:rPr>
                              <w:sz w:val="15"/>
                            </w:rPr>
                          </w:pPr>
                          <w:r>
                            <w:rPr>
                              <w:color w:val="231F20"/>
                              <w:spacing w:val="-10"/>
                              <w:w w:val="90"/>
                              <w:sz w:val="15"/>
                            </w:rPr>
                            <w:fldChar w:fldCharType="begin"/>
                          </w:r>
                          <w:r>
                            <w:rPr>
                              <w:color w:val="231F20"/>
                              <w:spacing w:val="-10"/>
                              <w:w w:val="90"/>
                              <w:sz w:val="15"/>
                            </w:rPr>
                            <w:instrText xml:space="preserve"> PAGE </w:instrText>
                          </w:r>
                          <w:r>
                            <w:rPr>
                              <w:color w:val="231F20"/>
                              <w:spacing w:val="-10"/>
                              <w:w w:val="90"/>
                              <w:sz w:val="15"/>
                            </w:rPr>
                            <w:fldChar w:fldCharType="separate"/>
                          </w:r>
                          <w:r>
                            <w:rPr>
                              <w:color w:val="231F20"/>
                              <w:spacing w:val="-10"/>
                              <w:w w:val="90"/>
                              <w:sz w:val="15"/>
                            </w:rPr>
                            <w:t>1</w:t>
                          </w:r>
                          <w:r>
                            <w:rPr>
                              <w:color w:val="231F20"/>
                              <w:spacing w:val="-10"/>
                              <w:w w:val="90"/>
                              <w:sz w:val="15"/>
                            </w:rPr>
                            <w:fldChar w:fldCharType="end"/>
                          </w:r>
                        </w:p>
                      </w:txbxContent>
                    </wps:txbx>
                    <wps:bodyPr wrap="square" lIns="0" tIns="0" rIns="0" bIns="0" rtlCol="0">
                      <a:noAutofit/>
                    </wps:bodyPr>
                  </wps:wsp>
                </a:graphicData>
              </a:graphic>
            </wp:anchor>
          </w:drawing>
        </mc:Choice>
        <mc:Fallback>
          <w:pict>
            <v:shape w14:anchorId="706DF0AC" id="Textbox 67" o:spid="_x0000_s1425" type="#_x0000_t202" style="position:absolute;margin-left:549.45pt;margin-top:21.3pt;width:10.2pt;height:10.95pt;z-index:-213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" filled="f" stroked="f">
              <v:textbox inset="0,0,0,0">
                <w:txbxContent>
                  <w:p w14:paraId="7523DA36" w14:textId="77777777" w:rsidR="00B732F0" w:rsidRDefault="001B6D82">
                    <w:pPr>
                      <w:spacing w:before="22"/>
                      <w:ind w:left="60"/>
                      <w:rPr>
                        <w:sz w:val="15"/>
                      </w:rPr>
                    </w:pPr>
                    <w:r>
                      <w:rPr>
                        <w:color w:val="231F20"/>
                        <w:spacing w:val="-10"/>
                        <w:w w:val="90"/>
                        <w:sz w:val="15"/>
                      </w:rPr>
                      <w:fldChar w:fldCharType="begin"/>
                    </w:r>
                    <w:r>
                      <w:rPr>
                        <w:color w:val="231F20"/>
                        <w:spacing w:val="-10"/>
                        <w:w w:val="90"/>
                        <w:sz w:val="15"/>
                      </w:rPr>
                      <w:instrText xml:space="preserve"> PAGE </w:instrText>
                    </w:r>
                    <w:r>
                      <w:rPr>
                        <w:color w:val="231F20"/>
                        <w:spacing w:val="-10"/>
                        <w:w w:val="90"/>
                        <w:sz w:val="15"/>
                      </w:rPr>
                      <w:fldChar w:fldCharType="separate"/>
                    </w:r>
                    <w:r>
                      <w:rPr>
                        <w:color w:val="231F20"/>
                        <w:spacing w:val="-10"/>
                        <w:w w:val="90"/>
                        <w:sz w:val="15"/>
                      </w:rPr>
                      <w:t>1</w:t>
                    </w:r>
                    <w:r>
                      <w:rPr>
                        <w:color w:val="231F20"/>
                        <w:spacing w:val="-10"/>
                        <w:w w:val="90"/>
                        <w:sz w:val="15"/>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DF589" w14:textId="77777777" w:rsidR="00B732F0" w:rsidRDefault="001B6D82">
    <w:pPr>
      <w:pStyle w:val="BodyText"/>
      <w:spacing w:line="14" w:lineRule="auto"/>
    </w:pPr>
    <w:r>
      <w:rPr>
        <w:noProof/>
      </w:rPr>
      <mc:AlternateContent>
        <mc:Choice Requires="wps">
          <w:drawing>
            <wp:anchor distT="0" distB="0" distL="0" distR="0" simplePos="0" relativeHeight="482003968" behindDoc="1" locked="0" layoutInCell="1" allowOverlap="1" wp14:anchorId="3A4DC4BF" wp14:editId="5481B997">
              <wp:simplePos x="0" y="0"/>
              <wp:positionH relativeFrom="page">
                <wp:posOffset>503999</wp:posOffset>
              </wp:positionH>
              <wp:positionV relativeFrom="page">
                <wp:posOffset>1012449</wp:posOffset>
              </wp:positionV>
              <wp:extent cx="2736215" cy="127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13CBBF97" id="Graphic 107" o:spid="_x0000_s1026" style="position:absolute;margin-left:39.7pt;margin-top:79.7pt;width:215.45pt;height:.1pt;z-index:-2131251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04480" behindDoc="1" locked="0" layoutInCell="1" allowOverlap="1" wp14:anchorId="0FB9A668" wp14:editId="6031A15F">
              <wp:simplePos x="0" y="0"/>
              <wp:positionH relativeFrom="page">
                <wp:posOffset>465899</wp:posOffset>
              </wp:positionH>
              <wp:positionV relativeFrom="page">
                <wp:posOffset>270254</wp:posOffset>
              </wp:positionV>
              <wp:extent cx="142240" cy="13906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39065"/>
                      </a:xfrm>
                      <a:prstGeom prst="rect">
                        <a:avLst/>
                      </a:prstGeom>
                    </wps:spPr>
                    <wps:txbx>
                      <w:txbxContent>
                        <w:p w14:paraId="15118CDE" w14:textId="77777777" w:rsidR="00B732F0" w:rsidRDefault="001B6D82">
                          <w:pPr>
                            <w:spacing w:before="22"/>
                            <w:ind w:left="60"/>
                            <w:rPr>
                              <w:sz w:val="15"/>
                            </w:rPr>
                          </w:pPr>
                          <w:r>
                            <w:rPr>
                              <w:color w:val="231F20"/>
                              <w:spacing w:val="-10"/>
                              <w:w w:val="105"/>
                              <w:sz w:val="15"/>
                            </w:rPr>
                            <w:fldChar w:fldCharType="begin"/>
                          </w:r>
                          <w:r>
                            <w:rPr>
                              <w:color w:val="231F20"/>
                              <w:spacing w:val="-10"/>
                              <w:w w:val="105"/>
                              <w:sz w:val="15"/>
                            </w:rPr>
                            <w:instrText xml:space="preserve"> PAGE </w:instrText>
                          </w:r>
                          <w:r>
                            <w:rPr>
                              <w:color w:val="231F20"/>
                              <w:spacing w:val="-10"/>
                              <w:w w:val="105"/>
                              <w:sz w:val="15"/>
                            </w:rPr>
                            <w:fldChar w:fldCharType="separate"/>
                          </w:r>
                          <w:r>
                            <w:rPr>
                              <w:color w:val="231F20"/>
                              <w:spacing w:val="-10"/>
                              <w:w w:val="105"/>
                              <w:sz w:val="15"/>
                            </w:rPr>
                            <w:t>4</w:t>
                          </w:r>
                          <w:r>
                            <w:rPr>
                              <w:color w:val="231F20"/>
                              <w:spacing w:val="-10"/>
                              <w:w w:val="105"/>
                              <w:sz w:val="15"/>
                            </w:rPr>
                            <w:fldChar w:fldCharType="end"/>
                          </w:r>
                        </w:p>
                      </w:txbxContent>
                    </wps:txbx>
                    <wps:bodyPr wrap="square" lIns="0" tIns="0" rIns="0" bIns="0" rtlCol="0">
                      <a:noAutofit/>
                    </wps:bodyPr>
                  </wps:wsp>
                </a:graphicData>
              </a:graphic>
            </wp:anchor>
          </w:drawing>
        </mc:Choice>
        <mc:Fallback>
          <w:pict>
            <v:shapetype w14:anchorId="0FB9A668" id="_x0000_t202" coordsize="21600,21600" o:spt="202" path="m,l,21600r21600,l21600,xe">
              <v:stroke joinstyle="miter"/>
              <v:path gradientshapeok="t" o:connecttype="rect"/>
            </v:shapetype>
            <v:shape id="Textbox 108" o:spid="_x0000_s1426" type="#_x0000_t202" style="position:absolute;margin-left:36.7pt;margin-top:21.3pt;width:11.2pt;height:10.95pt;z-index:-213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" filled="f" stroked="f">
              <v:textbox inset="0,0,0,0">
                <w:txbxContent>
                  <w:p w14:paraId="15118CDE" w14:textId="77777777" w:rsidR="00B732F0" w:rsidRDefault="001B6D82">
                    <w:pPr>
                      <w:spacing w:before="22"/>
                      <w:ind w:left="60"/>
                      <w:rPr>
                        <w:sz w:val="15"/>
                      </w:rPr>
                    </w:pPr>
                    <w:r>
                      <w:rPr>
                        <w:color w:val="231F20"/>
                        <w:spacing w:val="-10"/>
                        <w:w w:val="105"/>
                        <w:sz w:val="15"/>
                      </w:rPr>
                      <w:fldChar w:fldCharType="begin"/>
                    </w:r>
                    <w:r>
                      <w:rPr>
                        <w:color w:val="231F20"/>
                        <w:spacing w:val="-10"/>
                        <w:w w:val="105"/>
                        <w:sz w:val="15"/>
                      </w:rPr>
                      <w:instrText xml:space="preserve"> PAGE </w:instrText>
                    </w:r>
                    <w:r>
                      <w:rPr>
                        <w:color w:val="231F20"/>
                        <w:spacing w:val="-10"/>
                        <w:w w:val="105"/>
                        <w:sz w:val="15"/>
                      </w:rPr>
                      <w:fldChar w:fldCharType="separate"/>
                    </w:r>
                    <w:r>
                      <w:rPr>
                        <w:color w:val="231F20"/>
                        <w:spacing w:val="-10"/>
                        <w:w w:val="105"/>
                        <w:sz w:val="15"/>
                      </w:rPr>
                      <w:t>4</w:t>
                    </w:r>
                    <w:r>
                      <w:rPr>
                        <w:color w:val="231F20"/>
                        <w:spacing w:val="-10"/>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004992" behindDoc="1" locked="0" layoutInCell="1" allowOverlap="1" wp14:anchorId="6B089F30" wp14:editId="44CFE0EF">
              <wp:simplePos x="0" y="0"/>
              <wp:positionH relativeFrom="page">
                <wp:posOffset>3875341</wp:posOffset>
              </wp:positionH>
              <wp:positionV relativeFrom="page">
                <wp:posOffset>270254</wp:posOffset>
              </wp:positionV>
              <wp:extent cx="1657985" cy="13906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40CBC064"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6B089F30" id="Textbox 109" o:spid="_x0000_s1427" type="#_x0000_t202" style="position:absolute;margin-left:305.15pt;margin-top:21.3pt;width:130.55pt;height:10.95pt;z-index:-213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" filled="f" stroked="f">
              <v:textbox inset="0,0,0,0">
                <w:txbxContent>
                  <w:p w14:paraId="40CBC064"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6F1C2" w14:textId="77777777" w:rsidR="00B732F0" w:rsidRDefault="001B6D82">
    <w:pPr>
      <w:pStyle w:val="BodyText"/>
      <w:spacing w:line="14" w:lineRule="auto"/>
    </w:pPr>
    <w:r>
      <w:rPr>
        <w:noProof/>
      </w:rPr>
      <mc:AlternateContent>
        <mc:Choice Requires="wps">
          <w:drawing>
            <wp:anchor distT="0" distB="0" distL="0" distR="0" simplePos="0" relativeHeight="482002432" behindDoc="1" locked="0" layoutInCell="1" allowOverlap="1" wp14:anchorId="75F50B42" wp14:editId="54BDEC65">
              <wp:simplePos x="0" y="0"/>
              <wp:positionH relativeFrom="page">
                <wp:posOffset>503999</wp:posOffset>
              </wp:positionH>
              <wp:positionV relativeFrom="page">
                <wp:posOffset>1012449</wp:posOffset>
              </wp:positionV>
              <wp:extent cx="2736215" cy="127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1DD99F8F" id="Graphic 104" o:spid="_x0000_s1026" style="position:absolute;margin-left:39.7pt;margin-top:79.7pt;width:215.45pt;height:.1pt;z-index:-2131404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02944" behindDoc="1" locked="0" layoutInCell="1" allowOverlap="1" wp14:anchorId="1522BDA1" wp14:editId="70D18248">
              <wp:simplePos x="0" y="0"/>
              <wp:positionH relativeFrom="page">
                <wp:posOffset>3875299</wp:posOffset>
              </wp:positionH>
              <wp:positionV relativeFrom="page">
                <wp:posOffset>270254</wp:posOffset>
              </wp:positionV>
              <wp:extent cx="2433955" cy="13906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3955" cy="139065"/>
                      </a:xfrm>
                      <a:prstGeom prst="rect">
                        <a:avLst/>
                      </a:prstGeom>
                    </wps:spPr>
                    <wps:txbx>
                      <w:txbxContent>
                        <w:p w14:paraId="569B3E21" w14:textId="77777777" w:rsidR="00B732F0" w:rsidRDefault="001B6D82">
                          <w:pPr>
                            <w:spacing w:before="22"/>
                            <w:ind w:left="20"/>
                            <w:rPr>
                              <w:sz w:val="15"/>
                            </w:rPr>
                          </w:pPr>
                          <w:r>
                            <w:rPr>
                              <w:color w:val="85266B"/>
                              <w:w w:val="90"/>
                              <w:sz w:val="15"/>
                            </w:rPr>
                            <w:t>Part</w:t>
                          </w:r>
                          <w:r>
                            <w:rPr>
                              <w:color w:val="85266B"/>
                              <w:spacing w:val="-3"/>
                              <w:w w:val="90"/>
                              <w:sz w:val="15"/>
                            </w:rPr>
                            <w:t xml:space="preserve"> </w:t>
                          </w:r>
                          <w:r>
                            <w:rPr>
                              <w:color w:val="85266B"/>
                              <w:w w:val="90"/>
                              <w:sz w:val="15"/>
                            </w:rPr>
                            <w:t>A</w:t>
                          </w:r>
                          <w:r>
                            <w:rPr>
                              <w:color w:val="85266B"/>
                              <w:spacing w:val="31"/>
                              <w:sz w:val="15"/>
                            </w:rPr>
                            <w:t xml:space="preserve"> </w:t>
                          </w:r>
                          <w:r>
                            <w:rPr>
                              <w:color w:val="231F20"/>
                              <w:w w:val="90"/>
                              <w:sz w:val="15"/>
                            </w:rPr>
                            <w:t>Overview</w:t>
                          </w:r>
                          <w:r>
                            <w:rPr>
                              <w:color w:val="231F20"/>
                              <w:spacing w:val="-2"/>
                              <w:w w:val="90"/>
                              <w:sz w:val="15"/>
                            </w:rPr>
                            <w:t xml:space="preserve"> </w:t>
                          </w:r>
                          <w:r>
                            <w:rPr>
                              <w:color w:val="231F20"/>
                              <w:w w:val="90"/>
                              <w:sz w:val="15"/>
                            </w:rPr>
                            <w:t>of</w:t>
                          </w:r>
                          <w:r>
                            <w:rPr>
                              <w:color w:val="231F20"/>
                              <w:spacing w:val="-3"/>
                              <w:w w:val="90"/>
                              <w:sz w:val="15"/>
                            </w:rPr>
                            <w:t xml:space="preserve"> </w:t>
                          </w:r>
                          <w:r>
                            <w:rPr>
                              <w:color w:val="231F20"/>
                              <w:w w:val="90"/>
                              <w:sz w:val="15"/>
                            </w:rPr>
                            <w:t>risks</w:t>
                          </w:r>
                          <w:r>
                            <w:rPr>
                              <w:color w:val="231F20"/>
                              <w:spacing w:val="-2"/>
                              <w:w w:val="90"/>
                              <w:sz w:val="15"/>
                            </w:rPr>
                            <w:t xml:space="preserve"> </w:t>
                          </w:r>
                          <w:r>
                            <w:rPr>
                              <w:color w:val="231F20"/>
                              <w:w w:val="90"/>
                              <w:sz w:val="15"/>
                            </w:rPr>
                            <w:t>to</w:t>
                          </w:r>
                          <w:r>
                            <w:rPr>
                              <w:color w:val="231F20"/>
                              <w:spacing w:val="-3"/>
                              <w:w w:val="90"/>
                              <w:sz w:val="15"/>
                            </w:rPr>
                            <w:t xml:space="preserve"> </w:t>
                          </w:r>
                          <w:r>
                            <w:rPr>
                              <w:color w:val="231F20"/>
                              <w:w w:val="90"/>
                              <w:sz w:val="15"/>
                            </w:rPr>
                            <w:t>UK</w:t>
                          </w:r>
                          <w:r>
                            <w:rPr>
                              <w:color w:val="231F20"/>
                              <w:spacing w:val="-2"/>
                              <w:w w:val="90"/>
                              <w:sz w:val="15"/>
                            </w:rPr>
                            <w:t xml:space="preserve"> </w:t>
                          </w:r>
                          <w:r>
                            <w:rPr>
                              <w:color w:val="231F20"/>
                              <w:w w:val="90"/>
                              <w:sz w:val="15"/>
                            </w:rPr>
                            <w:t>financial</w:t>
                          </w:r>
                          <w:r>
                            <w:rPr>
                              <w:color w:val="231F20"/>
                              <w:spacing w:val="-3"/>
                              <w:w w:val="90"/>
                              <w:sz w:val="15"/>
                            </w:rPr>
                            <w:t xml:space="preserve"> </w:t>
                          </w:r>
                          <w:r>
                            <w:rPr>
                              <w:color w:val="231F20"/>
                              <w:w w:val="90"/>
                              <w:sz w:val="15"/>
                            </w:rPr>
                            <w:t>stability</w:t>
                          </w:r>
                          <w:r>
                            <w:rPr>
                              <w:color w:val="231F20"/>
                              <w:spacing w:val="-2"/>
                              <w:w w:val="90"/>
                              <w:sz w:val="15"/>
                            </w:rPr>
                            <w:t xml:space="preserve"> </w:t>
                          </w:r>
                          <w:r>
                            <w:rPr>
                              <w:color w:val="231F20"/>
                              <w:w w:val="90"/>
                              <w:sz w:val="15"/>
                            </w:rPr>
                            <w:t>and</w:t>
                          </w:r>
                          <w:r>
                            <w:rPr>
                              <w:color w:val="231F20"/>
                              <w:spacing w:val="-3"/>
                              <w:w w:val="90"/>
                              <w:sz w:val="15"/>
                            </w:rPr>
                            <w:t xml:space="preserve"> </w:t>
                          </w:r>
                          <w:r>
                            <w:rPr>
                              <w:color w:val="231F20"/>
                              <w:w w:val="90"/>
                              <w:sz w:val="15"/>
                            </w:rPr>
                            <w:t>UK</w:t>
                          </w:r>
                          <w:r>
                            <w:rPr>
                              <w:color w:val="231F20"/>
                              <w:spacing w:val="-2"/>
                              <w:w w:val="90"/>
                              <w:sz w:val="15"/>
                            </w:rPr>
                            <w:t xml:space="preserve"> </w:t>
                          </w:r>
                          <w:proofErr w:type="spellStart"/>
                          <w:r>
                            <w:rPr>
                              <w:color w:val="231F20"/>
                              <w:spacing w:val="-4"/>
                              <w:w w:val="90"/>
                              <w:sz w:val="15"/>
                            </w:rPr>
                            <w:t>CCyB</w:t>
                          </w:r>
                          <w:proofErr w:type="spellEnd"/>
                        </w:p>
                      </w:txbxContent>
                    </wps:txbx>
                    <wps:bodyPr wrap="square" lIns="0" tIns="0" rIns="0" bIns="0" rtlCol="0">
                      <a:noAutofit/>
                    </wps:bodyPr>
                  </wps:wsp>
                </a:graphicData>
              </a:graphic>
            </wp:anchor>
          </w:drawing>
        </mc:Choice>
        <mc:Fallback>
          <w:pict>
            <v:shapetype w14:anchorId="1522BDA1" id="_x0000_t202" coordsize="21600,21600" o:spt="202" path="m,l,21600r21600,l21600,xe">
              <v:stroke joinstyle="miter"/>
              <v:path gradientshapeok="t" o:connecttype="rect"/>
            </v:shapetype>
            <v:shape id="Textbox 105" o:spid="_x0000_s1428" type="#_x0000_t202" style="position:absolute;margin-left:305.15pt;margin-top:21.3pt;width:191.65pt;height:10.95pt;z-index:-213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" filled="f" stroked="f">
              <v:textbox inset="0,0,0,0">
                <w:txbxContent>
                  <w:p w14:paraId="569B3E21" w14:textId="77777777" w:rsidR="00B732F0" w:rsidRDefault="001B6D82">
                    <w:pPr>
                      <w:spacing w:before="22"/>
                      <w:ind w:left="20"/>
                      <w:rPr>
                        <w:sz w:val="15"/>
                      </w:rPr>
                    </w:pPr>
                    <w:r>
                      <w:rPr>
                        <w:color w:val="85266B"/>
                        <w:w w:val="90"/>
                        <w:sz w:val="15"/>
                      </w:rPr>
                      <w:t>Part</w:t>
                    </w:r>
                    <w:r>
                      <w:rPr>
                        <w:color w:val="85266B"/>
                        <w:spacing w:val="-3"/>
                        <w:w w:val="90"/>
                        <w:sz w:val="15"/>
                      </w:rPr>
                      <w:t xml:space="preserve"> </w:t>
                    </w:r>
                    <w:r>
                      <w:rPr>
                        <w:color w:val="85266B"/>
                        <w:w w:val="90"/>
                        <w:sz w:val="15"/>
                      </w:rPr>
                      <w:t>A</w:t>
                    </w:r>
                    <w:r>
                      <w:rPr>
                        <w:color w:val="85266B"/>
                        <w:spacing w:val="31"/>
                        <w:sz w:val="15"/>
                      </w:rPr>
                      <w:t xml:space="preserve"> </w:t>
                    </w:r>
                    <w:r>
                      <w:rPr>
                        <w:color w:val="231F20"/>
                        <w:w w:val="90"/>
                        <w:sz w:val="15"/>
                      </w:rPr>
                      <w:t>Overview</w:t>
                    </w:r>
                    <w:r>
                      <w:rPr>
                        <w:color w:val="231F20"/>
                        <w:spacing w:val="-2"/>
                        <w:w w:val="90"/>
                        <w:sz w:val="15"/>
                      </w:rPr>
                      <w:t xml:space="preserve"> </w:t>
                    </w:r>
                    <w:r>
                      <w:rPr>
                        <w:color w:val="231F20"/>
                        <w:w w:val="90"/>
                        <w:sz w:val="15"/>
                      </w:rPr>
                      <w:t>of</w:t>
                    </w:r>
                    <w:r>
                      <w:rPr>
                        <w:color w:val="231F20"/>
                        <w:spacing w:val="-3"/>
                        <w:w w:val="90"/>
                        <w:sz w:val="15"/>
                      </w:rPr>
                      <w:t xml:space="preserve"> </w:t>
                    </w:r>
                    <w:r>
                      <w:rPr>
                        <w:color w:val="231F20"/>
                        <w:w w:val="90"/>
                        <w:sz w:val="15"/>
                      </w:rPr>
                      <w:t>risks</w:t>
                    </w:r>
                    <w:r>
                      <w:rPr>
                        <w:color w:val="231F20"/>
                        <w:spacing w:val="-2"/>
                        <w:w w:val="90"/>
                        <w:sz w:val="15"/>
                      </w:rPr>
                      <w:t xml:space="preserve"> </w:t>
                    </w:r>
                    <w:r>
                      <w:rPr>
                        <w:color w:val="231F20"/>
                        <w:w w:val="90"/>
                        <w:sz w:val="15"/>
                      </w:rPr>
                      <w:t>to</w:t>
                    </w:r>
                    <w:r>
                      <w:rPr>
                        <w:color w:val="231F20"/>
                        <w:spacing w:val="-3"/>
                        <w:w w:val="90"/>
                        <w:sz w:val="15"/>
                      </w:rPr>
                      <w:t xml:space="preserve"> </w:t>
                    </w:r>
                    <w:r>
                      <w:rPr>
                        <w:color w:val="231F20"/>
                        <w:w w:val="90"/>
                        <w:sz w:val="15"/>
                      </w:rPr>
                      <w:t>UK</w:t>
                    </w:r>
                    <w:r>
                      <w:rPr>
                        <w:color w:val="231F20"/>
                        <w:spacing w:val="-2"/>
                        <w:w w:val="90"/>
                        <w:sz w:val="15"/>
                      </w:rPr>
                      <w:t xml:space="preserve"> </w:t>
                    </w:r>
                    <w:r>
                      <w:rPr>
                        <w:color w:val="231F20"/>
                        <w:w w:val="90"/>
                        <w:sz w:val="15"/>
                      </w:rPr>
                      <w:t>financial</w:t>
                    </w:r>
                    <w:r>
                      <w:rPr>
                        <w:color w:val="231F20"/>
                        <w:spacing w:val="-3"/>
                        <w:w w:val="90"/>
                        <w:sz w:val="15"/>
                      </w:rPr>
                      <w:t xml:space="preserve"> </w:t>
                    </w:r>
                    <w:r>
                      <w:rPr>
                        <w:color w:val="231F20"/>
                        <w:w w:val="90"/>
                        <w:sz w:val="15"/>
                      </w:rPr>
                      <w:t>stability</w:t>
                    </w:r>
                    <w:r>
                      <w:rPr>
                        <w:color w:val="231F20"/>
                        <w:spacing w:val="-2"/>
                        <w:w w:val="90"/>
                        <w:sz w:val="15"/>
                      </w:rPr>
                      <w:t xml:space="preserve"> </w:t>
                    </w:r>
                    <w:r>
                      <w:rPr>
                        <w:color w:val="231F20"/>
                        <w:w w:val="90"/>
                        <w:sz w:val="15"/>
                      </w:rPr>
                      <w:t>and</w:t>
                    </w:r>
                    <w:r>
                      <w:rPr>
                        <w:color w:val="231F20"/>
                        <w:spacing w:val="-3"/>
                        <w:w w:val="90"/>
                        <w:sz w:val="15"/>
                      </w:rPr>
                      <w:t xml:space="preserve"> </w:t>
                    </w:r>
                    <w:r>
                      <w:rPr>
                        <w:color w:val="231F20"/>
                        <w:w w:val="90"/>
                        <w:sz w:val="15"/>
                      </w:rPr>
                      <w:t>UK</w:t>
                    </w:r>
                    <w:r>
                      <w:rPr>
                        <w:color w:val="231F20"/>
                        <w:spacing w:val="-2"/>
                        <w:w w:val="90"/>
                        <w:sz w:val="15"/>
                      </w:rPr>
                      <w:t xml:space="preserve"> </w:t>
                    </w:r>
                    <w:proofErr w:type="spellStart"/>
                    <w:r>
                      <w:rPr>
                        <w:color w:val="231F20"/>
                        <w:spacing w:val="-4"/>
                        <w:w w:val="90"/>
                        <w:sz w:val="15"/>
                      </w:rPr>
                      <w:t>CCyB</w:t>
                    </w:r>
                    <w:proofErr w:type="spellEnd"/>
                  </w:p>
                </w:txbxContent>
              </v:textbox>
              <w10:wrap anchorx="page" anchory="page"/>
            </v:shape>
          </w:pict>
        </mc:Fallback>
      </mc:AlternateContent>
    </w:r>
    <w:r>
      <w:rPr>
        <w:noProof/>
      </w:rPr>
      <mc:AlternateContent>
        <mc:Choice Requires="wps">
          <w:drawing>
            <wp:anchor distT="0" distB="0" distL="0" distR="0" simplePos="0" relativeHeight="482003456" behindDoc="1" locked="0" layoutInCell="1" allowOverlap="1" wp14:anchorId="307FF839" wp14:editId="3862641F">
              <wp:simplePos x="0" y="0"/>
              <wp:positionH relativeFrom="page">
                <wp:posOffset>6966846</wp:posOffset>
              </wp:positionH>
              <wp:positionV relativeFrom="page">
                <wp:posOffset>270254</wp:posOffset>
              </wp:positionV>
              <wp:extent cx="140335" cy="13906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39065"/>
                      </a:xfrm>
                      <a:prstGeom prst="rect">
                        <a:avLst/>
                      </a:prstGeom>
                    </wps:spPr>
                    <wps:txbx>
                      <w:txbxContent>
                        <w:p w14:paraId="732FDD88" w14:textId="77777777" w:rsidR="00B732F0" w:rsidRDefault="001B6D8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3</w:t>
                          </w:r>
                          <w:r>
                            <w:rPr>
                              <w:color w:val="231F20"/>
                              <w:spacing w:val="-10"/>
                              <w:sz w:val="15"/>
                            </w:rPr>
                            <w:fldChar w:fldCharType="end"/>
                          </w:r>
                        </w:p>
                      </w:txbxContent>
                    </wps:txbx>
                    <wps:bodyPr wrap="square" lIns="0" tIns="0" rIns="0" bIns="0" rtlCol="0">
                      <a:noAutofit/>
                    </wps:bodyPr>
                  </wps:wsp>
                </a:graphicData>
              </a:graphic>
            </wp:anchor>
          </w:drawing>
        </mc:Choice>
        <mc:Fallback>
          <w:pict>
            <v:shape w14:anchorId="307FF839" id="Textbox 106" o:spid="_x0000_s1429" type="#_x0000_t202" style="position:absolute;margin-left:548.55pt;margin-top:21.3pt;width:11.05pt;height:10.95pt;z-index:-213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" filled="f" stroked="f">
              <v:textbox inset="0,0,0,0">
                <w:txbxContent>
                  <w:p w14:paraId="732FDD88" w14:textId="77777777" w:rsidR="00B732F0" w:rsidRDefault="001B6D8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3</w:t>
                    </w:r>
                    <w:r>
                      <w:rPr>
                        <w:color w:val="231F20"/>
                        <w:spacing w:val="-10"/>
                        <w:sz w:val="15"/>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BF4A6" w14:textId="77777777" w:rsidR="00B732F0" w:rsidRDefault="001B6D82">
    <w:pPr>
      <w:pStyle w:val="BodyText"/>
      <w:spacing w:line="14" w:lineRule="auto"/>
    </w:pPr>
    <w:r>
      <w:rPr>
        <w:noProof/>
      </w:rPr>
      <mc:AlternateContent>
        <mc:Choice Requires="wps">
          <w:drawing>
            <wp:anchor distT="0" distB="0" distL="0" distR="0" simplePos="0" relativeHeight="482005504" behindDoc="1" locked="0" layoutInCell="1" allowOverlap="1" wp14:anchorId="31A7C2B1" wp14:editId="0BE4DA71">
              <wp:simplePos x="0" y="0"/>
              <wp:positionH relativeFrom="page">
                <wp:posOffset>503999</wp:posOffset>
              </wp:positionH>
              <wp:positionV relativeFrom="page">
                <wp:posOffset>1014098</wp:posOffset>
              </wp:positionV>
              <wp:extent cx="2736215" cy="127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85266B"/>
                        </a:solidFill>
                        <a:prstDash val="solid"/>
                      </a:ln>
                    </wps:spPr>
                    <wps:bodyPr wrap="square" lIns="0" tIns="0" rIns="0" bIns="0" rtlCol="0">
                      <a:prstTxWarp prst="textNoShape">
                        <a:avLst/>
                      </a:prstTxWarp>
                      <a:noAutofit/>
                    </wps:bodyPr>
                  </wps:wsp>
                </a:graphicData>
              </a:graphic>
            </wp:anchor>
          </w:drawing>
        </mc:Choice>
        <mc:Fallback>
          <w:pict>
            <v:shape w14:anchorId="684FA076" id="Graphic 167" o:spid="_x0000_s1026" style="position:absolute;margin-left:39.7pt;margin-top:79.85pt;width:215.45pt;height:.1pt;z-index:-2131097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" path="m,l2735999,e" filled="f" strokecolor="#85266b" strokeweight=".7pt">
              <v:path arrowok="t"/>
              <w10:wrap anchorx="page" anchory="page"/>
            </v:shape>
          </w:pict>
        </mc:Fallback>
      </mc:AlternateContent>
    </w:r>
    <w:r>
      <w:rPr>
        <w:noProof/>
      </w:rPr>
      <mc:AlternateContent>
        <mc:Choice Requires="wps">
          <w:drawing>
            <wp:anchor distT="0" distB="0" distL="0" distR="0" simplePos="0" relativeHeight="482006016" behindDoc="1" locked="0" layoutInCell="1" allowOverlap="1" wp14:anchorId="659CE83B" wp14:editId="4F860EB4">
              <wp:simplePos x="0" y="0"/>
              <wp:positionH relativeFrom="page">
                <wp:posOffset>505970</wp:posOffset>
              </wp:positionH>
              <wp:positionV relativeFrom="page">
                <wp:posOffset>1740469</wp:posOffset>
              </wp:positionV>
              <wp:extent cx="90170" cy="127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B01C88"/>
                        </a:solidFill>
                        <a:prstDash val="solid"/>
                      </a:ln>
                    </wps:spPr>
                    <wps:bodyPr wrap="square" lIns="0" tIns="0" rIns="0" bIns="0" rtlCol="0">
                      <a:prstTxWarp prst="textNoShape">
                        <a:avLst/>
                      </a:prstTxWarp>
                      <a:noAutofit/>
                    </wps:bodyPr>
                  </wps:wsp>
                </a:graphicData>
              </a:graphic>
            </wp:anchor>
          </w:drawing>
        </mc:Choice>
        <mc:Fallback>
          <w:pict>
            <v:shape w14:anchorId="4007CD2F" id="Graphic 168" o:spid="_x0000_s1026" style="position:absolute;margin-left:39.85pt;margin-top:137.05pt;width:7.1pt;height:.1pt;z-index:-21310464;visibility:visible;mso-wrap-style:square;mso-wrap-distance-left:0;mso-wrap-distance-top:0;mso-wrap-distance-right:0;mso-wrap-distance-bottom:0;mso-position-horizontal:absolute;mso-position-horizontal-relative:page;mso-position-vertical:absolute;mso-position-vertical-relative:page;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" path="m,l89992,e" filled="f" strokecolor="#b01c88" strokeweight="1pt">
              <v:path arrowok="t"/>
              <w10:wrap anchorx="page" anchory="page"/>
            </v:shape>
          </w:pict>
        </mc:Fallback>
      </mc:AlternateContent>
    </w:r>
    <w:r>
      <w:rPr>
        <w:noProof/>
      </w:rPr>
      <mc:AlternateContent>
        <mc:Choice Requires="wps">
          <w:drawing>
            <wp:anchor distT="0" distB="0" distL="0" distR="0" simplePos="0" relativeHeight="482006528" behindDoc="1" locked="0" layoutInCell="1" allowOverlap="1" wp14:anchorId="64EEDF1D" wp14:editId="3AF23F91">
              <wp:simplePos x="0" y="0"/>
              <wp:positionH relativeFrom="page">
                <wp:posOffset>491299</wp:posOffset>
              </wp:positionH>
              <wp:positionV relativeFrom="page">
                <wp:posOffset>270254</wp:posOffset>
              </wp:positionV>
              <wp:extent cx="77470" cy="139065"/>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39065"/>
                      </a:xfrm>
                      <a:prstGeom prst="rect">
                        <a:avLst/>
                      </a:prstGeom>
                    </wps:spPr>
                    <wps:txbx>
                      <w:txbxContent>
                        <w:p w14:paraId="240991A6" w14:textId="77777777" w:rsidR="00B732F0" w:rsidRDefault="001B6D82">
                          <w:pPr>
                            <w:spacing w:before="22"/>
                            <w:ind w:left="20"/>
                            <w:rPr>
                              <w:sz w:val="15"/>
                            </w:rPr>
                          </w:pPr>
                          <w:r>
                            <w:rPr>
                              <w:color w:val="231F20"/>
                              <w:spacing w:val="-10"/>
                              <w:w w:val="105"/>
                              <w:sz w:val="15"/>
                            </w:rPr>
                            <w:t>6</w:t>
                          </w:r>
                        </w:p>
                      </w:txbxContent>
                    </wps:txbx>
                    <wps:bodyPr wrap="square" lIns="0" tIns="0" rIns="0" bIns="0" rtlCol="0">
                      <a:noAutofit/>
                    </wps:bodyPr>
                  </wps:wsp>
                </a:graphicData>
              </a:graphic>
            </wp:anchor>
          </w:drawing>
        </mc:Choice>
        <mc:Fallback>
          <w:pict>
            <v:shapetype w14:anchorId="64EEDF1D" id="_x0000_t202" coordsize="21600,21600" o:spt="202" path="m,l,21600r21600,l21600,xe">
              <v:stroke joinstyle="miter"/>
              <v:path gradientshapeok="t" o:connecttype="rect"/>
            </v:shapetype>
            <v:shape id="Textbox 169" o:spid="_x0000_s1430" type="#_x0000_t202" style="position:absolute;margin-left:38.7pt;margin-top:21.3pt;width:6.1pt;height:10.95pt;z-index:-213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" filled="f" stroked="f">
              <v:textbox inset="0,0,0,0">
                <w:txbxContent>
                  <w:p w14:paraId="240991A6" w14:textId="77777777" w:rsidR="00B732F0" w:rsidRDefault="001B6D82">
                    <w:pPr>
                      <w:spacing w:before="22"/>
                      <w:ind w:left="20"/>
                      <w:rPr>
                        <w:sz w:val="15"/>
                      </w:rPr>
                    </w:pPr>
                    <w:r>
                      <w:rPr>
                        <w:color w:val="231F20"/>
                        <w:spacing w:val="-10"/>
                        <w:w w:val="105"/>
                        <w:sz w:val="15"/>
                      </w:rPr>
                      <w:t>6</w:t>
                    </w:r>
                  </w:p>
                </w:txbxContent>
              </v:textbox>
              <w10:wrap anchorx="page" anchory="page"/>
            </v:shape>
          </w:pict>
        </mc:Fallback>
      </mc:AlternateContent>
    </w:r>
    <w:r>
      <w:rPr>
        <w:noProof/>
      </w:rPr>
      <mc:AlternateContent>
        <mc:Choice Requires="wps">
          <w:drawing>
            <wp:anchor distT="0" distB="0" distL="0" distR="0" simplePos="0" relativeHeight="482007040" behindDoc="1" locked="0" layoutInCell="1" allowOverlap="1" wp14:anchorId="7A7D63F5" wp14:editId="37709661">
              <wp:simplePos x="0" y="0"/>
              <wp:positionH relativeFrom="page">
                <wp:posOffset>3875341</wp:posOffset>
              </wp:positionH>
              <wp:positionV relativeFrom="page">
                <wp:posOffset>270254</wp:posOffset>
              </wp:positionV>
              <wp:extent cx="1657985" cy="13906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985" cy="139065"/>
                      </a:xfrm>
                      <a:prstGeom prst="rect">
                        <a:avLst/>
                      </a:prstGeom>
                    </wps:spPr>
                    <wps:txbx>
                      <w:txbxContent>
                        <w:p w14:paraId="1624AAFA"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wps:txbx>
                    <wps:bodyPr wrap="square" lIns="0" tIns="0" rIns="0" bIns="0" rtlCol="0">
                      <a:noAutofit/>
                    </wps:bodyPr>
                  </wps:wsp>
                </a:graphicData>
              </a:graphic>
            </wp:anchor>
          </w:drawing>
        </mc:Choice>
        <mc:Fallback>
          <w:pict>
            <v:shape w14:anchorId="7A7D63F5" id="Textbox 170" o:spid="_x0000_s1431" type="#_x0000_t202" style="position:absolute;margin-left:305.15pt;margin-top:21.3pt;width:130.55pt;height:10.95pt;z-index:-213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" filled="f" stroked="f">
              <v:textbox inset="0,0,0,0">
                <w:txbxContent>
                  <w:p w14:paraId="1624AAFA" w14:textId="77777777" w:rsidR="00B732F0" w:rsidRDefault="001B6D82">
                    <w:pPr>
                      <w:spacing w:before="22"/>
                      <w:ind w:left="20"/>
                      <w:rPr>
                        <w:sz w:val="15"/>
                      </w:rPr>
                    </w:pPr>
                    <w:r>
                      <w:rPr>
                        <w:color w:val="231F20"/>
                        <w:w w:val="90"/>
                        <w:sz w:val="15"/>
                      </w:rPr>
                      <w:t>Financial</w:t>
                    </w:r>
                    <w:r>
                      <w:rPr>
                        <w:color w:val="231F20"/>
                        <w:spacing w:val="-2"/>
                        <w:w w:val="90"/>
                        <w:sz w:val="15"/>
                      </w:rPr>
                      <w:t xml:space="preserve"> </w:t>
                    </w:r>
                    <w:r>
                      <w:rPr>
                        <w:color w:val="231F20"/>
                        <w:w w:val="90"/>
                        <w:sz w:val="15"/>
                      </w:rPr>
                      <w:t>Stability</w:t>
                    </w:r>
                    <w:r>
                      <w:rPr>
                        <w:color w:val="231F20"/>
                        <w:spacing w:val="-1"/>
                        <w:w w:val="90"/>
                        <w:sz w:val="15"/>
                      </w:rPr>
                      <w:t xml:space="preserve"> </w:t>
                    </w:r>
                    <w:r>
                      <w:rPr>
                        <w:color w:val="231F20"/>
                        <w:w w:val="90"/>
                        <w:sz w:val="15"/>
                      </w:rPr>
                      <w:t>Report</w:t>
                    </w:r>
                    <w:r>
                      <w:rPr>
                        <w:color w:val="231F20"/>
                        <w:spacing w:val="34"/>
                        <w:sz w:val="15"/>
                      </w:rPr>
                      <w:t xml:space="preserve"> </w:t>
                    </w:r>
                    <w:r>
                      <w:rPr>
                        <w:color w:val="85266B"/>
                        <w:w w:val="90"/>
                        <w:sz w:val="15"/>
                      </w:rPr>
                      <w:t>November</w:t>
                    </w:r>
                    <w:r>
                      <w:rPr>
                        <w:color w:val="85266B"/>
                        <w:spacing w:val="-1"/>
                        <w:w w:val="90"/>
                        <w:sz w:val="15"/>
                      </w:rPr>
                      <w:t xml:space="preserve"> </w:t>
                    </w:r>
                    <w:r>
                      <w:rPr>
                        <w:color w:val="85266B"/>
                        <w:spacing w:val="-4"/>
                        <w:w w:val="90"/>
                        <w:sz w:val="15"/>
                      </w:rPr>
                      <w:t>2017</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807D3" w14:textId="77777777" w:rsidR="00B732F0" w:rsidRDefault="001B6D82">
    <w:pPr>
      <w:pStyle w:val="BodyText"/>
      <w:spacing w:line="14" w:lineRule="auto"/>
    </w:pPr>
    <w:r>
      <w:rPr>
        <w:noProof/>
      </w:rPr>
      <mc:AlternateContent>
        <mc:Choice Requires="wps">
          <w:drawing>
            <wp:anchor distT="0" distB="0" distL="0" distR="0" simplePos="0" relativeHeight="482007552" behindDoc="1" locked="0" layoutInCell="1" allowOverlap="1" wp14:anchorId="7545E220" wp14:editId="1500CC21">
              <wp:simplePos x="0" y="0"/>
              <wp:positionH relativeFrom="page">
                <wp:posOffset>3875299</wp:posOffset>
              </wp:positionH>
              <wp:positionV relativeFrom="page">
                <wp:posOffset>270254</wp:posOffset>
              </wp:positionV>
              <wp:extent cx="2433955" cy="13906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3955" cy="139065"/>
                      </a:xfrm>
                      <a:prstGeom prst="rect">
                        <a:avLst/>
                      </a:prstGeom>
                    </wps:spPr>
                    <wps:txbx>
                      <w:txbxContent>
                        <w:p w14:paraId="3BDE2E7E" w14:textId="77777777" w:rsidR="00B732F0" w:rsidRDefault="001B6D82">
                          <w:pPr>
                            <w:spacing w:before="22"/>
                            <w:ind w:left="20"/>
                            <w:rPr>
                              <w:sz w:val="15"/>
                            </w:rPr>
                          </w:pPr>
                          <w:r>
                            <w:rPr>
                              <w:color w:val="85266B"/>
                              <w:w w:val="90"/>
                              <w:sz w:val="15"/>
                            </w:rPr>
                            <w:t>Part</w:t>
                          </w:r>
                          <w:r>
                            <w:rPr>
                              <w:color w:val="85266B"/>
                              <w:spacing w:val="-3"/>
                              <w:w w:val="90"/>
                              <w:sz w:val="15"/>
                            </w:rPr>
                            <w:t xml:space="preserve"> </w:t>
                          </w:r>
                          <w:r>
                            <w:rPr>
                              <w:color w:val="85266B"/>
                              <w:w w:val="90"/>
                              <w:sz w:val="15"/>
                            </w:rPr>
                            <w:t>A</w:t>
                          </w:r>
                          <w:r>
                            <w:rPr>
                              <w:color w:val="85266B"/>
                              <w:spacing w:val="31"/>
                              <w:sz w:val="15"/>
                            </w:rPr>
                            <w:t xml:space="preserve"> </w:t>
                          </w:r>
                          <w:r>
                            <w:rPr>
                              <w:color w:val="231F20"/>
                              <w:w w:val="90"/>
                              <w:sz w:val="15"/>
                            </w:rPr>
                            <w:t>Overview</w:t>
                          </w:r>
                          <w:r>
                            <w:rPr>
                              <w:color w:val="231F20"/>
                              <w:spacing w:val="-2"/>
                              <w:w w:val="90"/>
                              <w:sz w:val="15"/>
                            </w:rPr>
                            <w:t xml:space="preserve"> </w:t>
                          </w:r>
                          <w:r>
                            <w:rPr>
                              <w:color w:val="231F20"/>
                              <w:w w:val="90"/>
                              <w:sz w:val="15"/>
                            </w:rPr>
                            <w:t>of</w:t>
                          </w:r>
                          <w:r>
                            <w:rPr>
                              <w:color w:val="231F20"/>
                              <w:spacing w:val="-3"/>
                              <w:w w:val="90"/>
                              <w:sz w:val="15"/>
                            </w:rPr>
                            <w:t xml:space="preserve"> </w:t>
                          </w:r>
                          <w:r>
                            <w:rPr>
                              <w:color w:val="231F20"/>
                              <w:w w:val="90"/>
                              <w:sz w:val="15"/>
                            </w:rPr>
                            <w:t>risks</w:t>
                          </w:r>
                          <w:r>
                            <w:rPr>
                              <w:color w:val="231F20"/>
                              <w:spacing w:val="-2"/>
                              <w:w w:val="90"/>
                              <w:sz w:val="15"/>
                            </w:rPr>
                            <w:t xml:space="preserve"> </w:t>
                          </w:r>
                          <w:r>
                            <w:rPr>
                              <w:color w:val="231F20"/>
                              <w:w w:val="90"/>
                              <w:sz w:val="15"/>
                            </w:rPr>
                            <w:t>to</w:t>
                          </w:r>
                          <w:r>
                            <w:rPr>
                              <w:color w:val="231F20"/>
                              <w:spacing w:val="-3"/>
                              <w:w w:val="90"/>
                              <w:sz w:val="15"/>
                            </w:rPr>
                            <w:t xml:space="preserve"> </w:t>
                          </w:r>
                          <w:r>
                            <w:rPr>
                              <w:color w:val="231F20"/>
                              <w:w w:val="90"/>
                              <w:sz w:val="15"/>
                            </w:rPr>
                            <w:t>UK</w:t>
                          </w:r>
                          <w:r>
                            <w:rPr>
                              <w:color w:val="231F20"/>
                              <w:spacing w:val="-2"/>
                              <w:w w:val="90"/>
                              <w:sz w:val="15"/>
                            </w:rPr>
                            <w:t xml:space="preserve"> </w:t>
                          </w:r>
                          <w:r>
                            <w:rPr>
                              <w:color w:val="231F20"/>
                              <w:w w:val="90"/>
                              <w:sz w:val="15"/>
                            </w:rPr>
                            <w:t>financial</w:t>
                          </w:r>
                          <w:r>
                            <w:rPr>
                              <w:color w:val="231F20"/>
                              <w:spacing w:val="-3"/>
                              <w:w w:val="90"/>
                              <w:sz w:val="15"/>
                            </w:rPr>
                            <w:t xml:space="preserve"> </w:t>
                          </w:r>
                          <w:r>
                            <w:rPr>
                              <w:color w:val="231F20"/>
                              <w:w w:val="90"/>
                              <w:sz w:val="15"/>
                            </w:rPr>
                            <w:t>stability</w:t>
                          </w:r>
                          <w:r>
                            <w:rPr>
                              <w:color w:val="231F20"/>
                              <w:spacing w:val="-2"/>
                              <w:w w:val="90"/>
                              <w:sz w:val="15"/>
                            </w:rPr>
                            <w:t xml:space="preserve"> </w:t>
                          </w:r>
                          <w:r>
                            <w:rPr>
                              <w:color w:val="231F20"/>
                              <w:w w:val="90"/>
                              <w:sz w:val="15"/>
                            </w:rPr>
                            <w:t>and</w:t>
                          </w:r>
                          <w:r>
                            <w:rPr>
                              <w:color w:val="231F20"/>
                              <w:spacing w:val="-3"/>
                              <w:w w:val="90"/>
                              <w:sz w:val="15"/>
                            </w:rPr>
                            <w:t xml:space="preserve"> </w:t>
                          </w:r>
                          <w:r>
                            <w:rPr>
                              <w:color w:val="231F20"/>
                              <w:w w:val="90"/>
                              <w:sz w:val="15"/>
                            </w:rPr>
                            <w:t>UK</w:t>
                          </w:r>
                          <w:r>
                            <w:rPr>
                              <w:color w:val="231F20"/>
                              <w:spacing w:val="-2"/>
                              <w:w w:val="90"/>
                              <w:sz w:val="15"/>
                            </w:rPr>
                            <w:t xml:space="preserve"> </w:t>
                          </w:r>
                          <w:proofErr w:type="spellStart"/>
                          <w:r>
                            <w:rPr>
                              <w:color w:val="231F20"/>
                              <w:spacing w:val="-4"/>
                              <w:w w:val="90"/>
                              <w:sz w:val="15"/>
                            </w:rPr>
                            <w:t>CCyB</w:t>
                          </w:r>
                          <w:proofErr w:type="spellEnd"/>
                        </w:p>
                      </w:txbxContent>
                    </wps:txbx>
                    <wps:bodyPr wrap="square" lIns="0" tIns="0" rIns="0" bIns="0" rtlCol="0">
                      <a:noAutofit/>
                    </wps:bodyPr>
                  </wps:wsp>
                </a:graphicData>
              </a:graphic>
            </wp:anchor>
          </w:drawing>
        </mc:Choice>
        <mc:Fallback>
          <w:pict>
            <v:shapetype w14:anchorId="7545E220" id="_x0000_t202" coordsize="21600,21600" o:spt="202" path="m,l,21600r21600,l21600,xe">
              <v:stroke joinstyle="miter"/>
              <v:path gradientshapeok="t" o:connecttype="rect"/>
            </v:shapetype>
            <v:shape id="Textbox 171" o:spid="_x0000_s1432" type="#_x0000_t202" style="position:absolute;margin-left:305.15pt;margin-top:21.3pt;width:191.65pt;height:10.95pt;z-index:-213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" filled="f" stroked="f">
              <v:textbox inset="0,0,0,0">
                <w:txbxContent>
                  <w:p w14:paraId="3BDE2E7E" w14:textId="77777777" w:rsidR="00B732F0" w:rsidRDefault="001B6D82">
                    <w:pPr>
                      <w:spacing w:before="22"/>
                      <w:ind w:left="20"/>
                      <w:rPr>
                        <w:sz w:val="15"/>
                      </w:rPr>
                    </w:pPr>
                    <w:r>
                      <w:rPr>
                        <w:color w:val="85266B"/>
                        <w:w w:val="90"/>
                        <w:sz w:val="15"/>
                      </w:rPr>
                      <w:t>Part</w:t>
                    </w:r>
                    <w:r>
                      <w:rPr>
                        <w:color w:val="85266B"/>
                        <w:spacing w:val="-3"/>
                        <w:w w:val="90"/>
                        <w:sz w:val="15"/>
                      </w:rPr>
                      <w:t xml:space="preserve"> </w:t>
                    </w:r>
                    <w:r>
                      <w:rPr>
                        <w:color w:val="85266B"/>
                        <w:w w:val="90"/>
                        <w:sz w:val="15"/>
                      </w:rPr>
                      <w:t>A</w:t>
                    </w:r>
                    <w:r>
                      <w:rPr>
                        <w:color w:val="85266B"/>
                        <w:spacing w:val="31"/>
                        <w:sz w:val="15"/>
                      </w:rPr>
                      <w:t xml:space="preserve"> </w:t>
                    </w:r>
                    <w:r>
                      <w:rPr>
                        <w:color w:val="231F20"/>
                        <w:w w:val="90"/>
                        <w:sz w:val="15"/>
                      </w:rPr>
                      <w:t>Overview</w:t>
                    </w:r>
                    <w:r>
                      <w:rPr>
                        <w:color w:val="231F20"/>
                        <w:spacing w:val="-2"/>
                        <w:w w:val="90"/>
                        <w:sz w:val="15"/>
                      </w:rPr>
                      <w:t xml:space="preserve"> </w:t>
                    </w:r>
                    <w:r>
                      <w:rPr>
                        <w:color w:val="231F20"/>
                        <w:w w:val="90"/>
                        <w:sz w:val="15"/>
                      </w:rPr>
                      <w:t>of</w:t>
                    </w:r>
                    <w:r>
                      <w:rPr>
                        <w:color w:val="231F20"/>
                        <w:spacing w:val="-3"/>
                        <w:w w:val="90"/>
                        <w:sz w:val="15"/>
                      </w:rPr>
                      <w:t xml:space="preserve"> </w:t>
                    </w:r>
                    <w:r>
                      <w:rPr>
                        <w:color w:val="231F20"/>
                        <w:w w:val="90"/>
                        <w:sz w:val="15"/>
                      </w:rPr>
                      <w:t>risks</w:t>
                    </w:r>
                    <w:r>
                      <w:rPr>
                        <w:color w:val="231F20"/>
                        <w:spacing w:val="-2"/>
                        <w:w w:val="90"/>
                        <w:sz w:val="15"/>
                      </w:rPr>
                      <w:t xml:space="preserve"> </w:t>
                    </w:r>
                    <w:r>
                      <w:rPr>
                        <w:color w:val="231F20"/>
                        <w:w w:val="90"/>
                        <w:sz w:val="15"/>
                      </w:rPr>
                      <w:t>to</w:t>
                    </w:r>
                    <w:r>
                      <w:rPr>
                        <w:color w:val="231F20"/>
                        <w:spacing w:val="-3"/>
                        <w:w w:val="90"/>
                        <w:sz w:val="15"/>
                      </w:rPr>
                      <w:t xml:space="preserve"> </w:t>
                    </w:r>
                    <w:r>
                      <w:rPr>
                        <w:color w:val="231F20"/>
                        <w:w w:val="90"/>
                        <w:sz w:val="15"/>
                      </w:rPr>
                      <w:t>UK</w:t>
                    </w:r>
                    <w:r>
                      <w:rPr>
                        <w:color w:val="231F20"/>
                        <w:spacing w:val="-2"/>
                        <w:w w:val="90"/>
                        <w:sz w:val="15"/>
                      </w:rPr>
                      <w:t xml:space="preserve"> </w:t>
                    </w:r>
                    <w:r>
                      <w:rPr>
                        <w:color w:val="231F20"/>
                        <w:w w:val="90"/>
                        <w:sz w:val="15"/>
                      </w:rPr>
                      <w:t>financial</w:t>
                    </w:r>
                    <w:r>
                      <w:rPr>
                        <w:color w:val="231F20"/>
                        <w:spacing w:val="-3"/>
                        <w:w w:val="90"/>
                        <w:sz w:val="15"/>
                      </w:rPr>
                      <w:t xml:space="preserve"> </w:t>
                    </w:r>
                    <w:r>
                      <w:rPr>
                        <w:color w:val="231F20"/>
                        <w:w w:val="90"/>
                        <w:sz w:val="15"/>
                      </w:rPr>
                      <w:t>stability</w:t>
                    </w:r>
                    <w:r>
                      <w:rPr>
                        <w:color w:val="231F20"/>
                        <w:spacing w:val="-2"/>
                        <w:w w:val="90"/>
                        <w:sz w:val="15"/>
                      </w:rPr>
                      <w:t xml:space="preserve"> </w:t>
                    </w:r>
                    <w:r>
                      <w:rPr>
                        <w:color w:val="231F20"/>
                        <w:w w:val="90"/>
                        <w:sz w:val="15"/>
                      </w:rPr>
                      <w:t>and</w:t>
                    </w:r>
                    <w:r>
                      <w:rPr>
                        <w:color w:val="231F20"/>
                        <w:spacing w:val="-3"/>
                        <w:w w:val="90"/>
                        <w:sz w:val="15"/>
                      </w:rPr>
                      <w:t xml:space="preserve"> </w:t>
                    </w:r>
                    <w:r>
                      <w:rPr>
                        <w:color w:val="231F20"/>
                        <w:w w:val="90"/>
                        <w:sz w:val="15"/>
                      </w:rPr>
                      <w:t>UK</w:t>
                    </w:r>
                    <w:r>
                      <w:rPr>
                        <w:color w:val="231F20"/>
                        <w:spacing w:val="-2"/>
                        <w:w w:val="90"/>
                        <w:sz w:val="15"/>
                      </w:rPr>
                      <w:t xml:space="preserve"> </w:t>
                    </w:r>
                    <w:proofErr w:type="spellStart"/>
                    <w:r>
                      <w:rPr>
                        <w:color w:val="231F20"/>
                        <w:spacing w:val="-4"/>
                        <w:w w:val="90"/>
                        <w:sz w:val="15"/>
                      </w:rPr>
                      <w:t>CCyB</w:t>
                    </w:r>
                    <w:proofErr w:type="spellEnd"/>
                  </w:p>
                </w:txbxContent>
              </v:textbox>
              <w10:wrap anchorx="page" anchory="page"/>
            </v:shape>
          </w:pict>
        </mc:Fallback>
      </mc:AlternateContent>
    </w:r>
    <w:r>
      <w:rPr>
        <w:noProof/>
      </w:rPr>
      <mc:AlternateContent>
        <mc:Choice Requires="wps">
          <w:drawing>
            <wp:anchor distT="0" distB="0" distL="0" distR="0" simplePos="0" relativeHeight="482008064" behindDoc="1" locked="0" layoutInCell="1" allowOverlap="1" wp14:anchorId="5AA3D40C" wp14:editId="5A0AA3D4">
              <wp:simplePos x="0" y="0"/>
              <wp:positionH relativeFrom="page">
                <wp:posOffset>6997771</wp:posOffset>
              </wp:positionH>
              <wp:positionV relativeFrom="page">
                <wp:posOffset>270254</wp:posOffset>
              </wp:positionV>
              <wp:extent cx="71120" cy="139065"/>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 cy="139065"/>
                      </a:xfrm>
                      <a:prstGeom prst="rect">
                        <a:avLst/>
                      </a:prstGeom>
                    </wps:spPr>
                    <wps:txbx>
                      <w:txbxContent>
                        <w:p w14:paraId="075C7FA2" w14:textId="77777777" w:rsidR="00B732F0" w:rsidRDefault="001B6D82">
                          <w:pPr>
                            <w:spacing w:before="22"/>
                            <w:ind w:left="20"/>
                            <w:rPr>
                              <w:sz w:val="15"/>
                            </w:rPr>
                          </w:pPr>
                          <w:r>
                            <w:rPr>
                              <w:color w:val="231F20"/>
                              <w:spacing w:val="-10"/>
                              <w:sz w:val="15"/>
                            </w:rPr>
                            <w:t>7</w:t>
                          </w:r>
                        </w:p>
                      </w:txbxContent>
                    </wps:txbx>
                    <wps:bodyPr wrap="square" lIns="0" tIns="0" rIns="0" bIns="0" rtlCol="0">
                      <a:noAutofit/>
                    </wps:bodyPr>
                  </wps:wsp>
                </a:graphicData>
              </a:graphic>
            </wp:anchor>
          </w:drawing>
        </mc:Choice>
        <mc:Fallback>
          <w:pict>
            <v:shape w14:anchorId="5AA3D40C" id="Textbox 172" o:spid="_x0000_s1433" type="#_x0000_t202" style="position:absolute;margin-left:551pt;margin-top:21.3pt;width:5.6pt;height:10.95pt;z-index:-213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" filled="f" stroked="f">
              <v:textbox inset="0,0,0,0">
                <w:txbxContent>
                  <w:p w14:paraId="075C7FA2" w14:textId="77777777" w:rsidR="00B732F0" w:rsidRDefault="001B6D82">
                    <w:pPr>
                      <w:spacing w:before="22"/>
                      <w:ind w:left="20"/>
                      <w:rPr>
                        <w:sz w:val="15"/>
                      </w:rPr>
                    </w:pPr>
                    <w:r>
                      <w:rPr>
                        <w:color w:val="231F20"/>
                        <w:spacing w:val="-10"/>
                        <w:sz w:val="15"/>
                      </w:rPr>
                      <w:t>7</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A7CD4"/>
    <w:multiLevelType w:val="hybridMultilevel"/>
    <w:tmpl w:val="6ED44368"/>
    <w:lvl w:ilvl="0" w:tplc="663A5066">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E4005758">
      <w:numFmt w:val="bullet"/>
      <w:lvlText w:val="•"/>
      <w:lvlJc w:val="left"/>
      <w:pPr>
        <w:ind w:left="940" w:hanging="213"/>
      </w:pPr>
      <w:rPr>
        <w:rFonts w:hint="default"/>
        <w:lang w:val="en-US" w:eastAsia="en-US" w:bidi="ar-SA"/>
      </w:rPr>
    </w:lvl>
    <w:lvl w:ilvl="2" w:tplc="494417CA">
      <w:numFmt w:val="bullet"/>
      <w:lvlText w:val="•"/>
      <w:lvlJc w:val="left"/>
      <w:pPr>
        <w:ind w:left="1440" w:hanging="213"/>
      </w:pPr>
      <w:rPr>
        <w:rFonts w:hint="default"/>
        <w:lang w:val="en-US" w:eastAsia="en-US" w:bidi="ar-SA"/>
      </w:rPr>
    </w:lvl>
    <w:lvl w:ilvl="3" w:tplc="0C3CC3AE">
      <w:numFmt w:val="bullet"/>
      <w:lvlText w:val="•"/>
      <w:lvlJc w:val="left"/>
      <w:pPr>
        <w:ind w:left="1941" w:hanging="213"/>
      </w:pPr>
      <w:rPr>
        <w:rFonts w:hint="default"/>
        <w:lang w:val="en-US" w:eastAsia="en-US" w:bidi="ar-SA"/>
      </w:rPr>
    </w:lvl>
    <w:lvl w:ilvl="4" w:tplc="87E4A64A">
      <w:numFmt w:val="bullet"/>
      <w:lvlText w:val="•"/>
      <w:lvlJc w:val="left"/>
      <w:pPr>
        <w:ind w:left="2441" w:hanging="213"/>
      </w:pPr>
      <w:rPr>
        <w:rFonts w:hint="default"/>
        <w:lang w:val="en-US" w:eastAsia="en-US" w:bidi="ar-SA"/>
      </w:rPr>
    </w:lvl>
    <w:lvl w:ilvl="5" w:tplc="1234CDCC">
      <w:numFmt w:val="bullet"/>
      <w:lvlText w:val="•"/>
      <w:lvlJc w:val="left"/>
      <w:pPr>
        <w:ind w:left="2942" w:hanging="213"/>
      </w:pPr>
      <w:rPr>
        <w:rFonts w:hint="default"/>
        <w:lang w:val="en-US" w:eastAsia="en-US" w:bidi="ar-SA"/>
      </w:rPr>
    </w:lvl>
    <w:lvl w:ilvl="6" w:tplc="C16E4B26">
      <w:numFmt w:val="bullet"/>
      <w:lvlText w:val="•"/>
      <w:lvlJc w:val="left"/>
      <w:pPr>
        <w:ind w:left="3442" w:hanging="213"/>
      </w:pPr>
      <w:rPr>
        <w:rFonts w:hint="default"/>
        <w:lang w:val="en-US" w:eastAsia="en-US" w:bidi="ar-SA"/>
      </w:rPr>
    </w:lvl>
    <w:lvl w:ilvl="7" w:tplc="633A2302">
      <w:numFmt w:val="bullet"/>
      <w:lvlText w:val="•"/>
      <w:lvlJc w:val="left"/>
      <w:pPr>
        <w:ind w:left="3943" w:hanging="213"/>
      </w:pPr>
      <w:rPr>
        <w:rFonts w:hint="default"/>
        <w:lang w:val="en-US" w:eastAsia="en-US" w:bidi="ar-SA"/>
      </w:rPr>
    </w:lvl>
    <w:lvl w:ilvl="8" w:tplc="58DC4FD6">
      <w:numFmt w:val="bullet"/>
      <w:lvlText w:val="•"/>
      <w:lvlJc w:val="left"/>
      <w:pPr>
        <w:ind w:left="4443" w:hanging="213"/>
      </w:pPr>
      <w:rPr>
        <w:rFonts w:hint="default"/>
        <w:lang w:val="en-US" w:eastAsia="en-US" w:bidi="ar-SA"/>
      </w:rPr>
    </w:lvl>
  </w:abstractNum>
  <w:abstractNum w:abstractNumId="1" w15:restartNumberingAfterBreak="0">
    <w:nsid w:val="083922E7"/>
    <w:multiLevelType w:val="hybridMultilevel"/>
    <w:tmpl w:val="7750C222"/>
    <w:lvl w:ilvl="0" w:tplc="15AE2412">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3DD69644">
      <w:numFmt w:val="bullet"/>
      <w:lvlText w:val="•"/>
      <w:lvlJc w:val="left"/>
      <w:pPr>
        <w:ind w:left="958" w:hanging="227"/>
      </w:pPr>
      <w:rPr>
        <w:rFonts w:hint="default"/>
        <w:lang w:val="en-US" w:eastAsia="en-US" w:bidi="ar-SA"/>
      </w:rPr>
    </w:lvl>
    <w:lvl w:ilvl="2" w:tplc="386E3740">
      <w:numFmt w:val="bullet"/>
      <w:lvlText w:val="•"/>
      <w:lvlJc w:val="left"/>
      <w:pPr>
        <w:ind w:left="1456" w:hanging="227"/>
      </w:pPr>
      <w:rPr>
        <w:rFonts w:hint="default"/>
        <w:lang w:val="en-US" w:eastAsia="en-US" w:bidi="ar-SA"/>
      </w:rPr>
    </w:lvl>
    <w:lvl w:ilvl="3" w:tplc="185273E0">
      <w:numFmt w:val="bullet"/>
      <w:lvlText w:val="•"/>
      <w:lvlJc w:val="left"/>
      <w:pPr>
        <w:ind w:left="1955" w:hanging="227"/>
      </w:pPr>
      <w:rPr>
        <w:rFonts w:hint="default"/>
        <w:lang w:val="en-US" w:eastAsia="en-US" w:bidi="ar-SA"/>
      </w:rPr>
    </w:lvl>
    <w:lvl w:ilvl="4" w:tplc="EC7A9508">
      <w:numFmt w:val="bullet"/>
      <w:lvlText w:val="•"/>
      <w:lvlJc w:val="left"/>
      <w:pPr>
        <w:ind w:left="2453" w:hanging="227"/>
      </w:pPr>
      <w:rPr>
        <w:rFonts w:hint="default"/>
        <w:lang w:val="en-US" w:eastAsia="en-US" w:bidi="ar-SA"/>
      </w:rPr>
    </w:lvl>
    <w:lvl w:ilvl="5" w:tplc="F550B8F0">
      <w:numFmt w:val="bullet"/>
      <w:lvlText w:val="•"/>
      <w:lvlJc w:val="left"/>
      <w:pPr>
        <w:ind w:left="2952" w:hanging="227"/>
      </w:pPr>
      <w:rPr>
        <w:rFonts w:hint="default"/>
        <w:lang w:val="en-US" w:eastAsia="en-US" w:bidi="ar-SA"/>
      </w:rPr>
    </w:lvl>
    <w:lvl w:ilvl="6" w:tplc="7E864814">
      <w:numFmt w:val="bullet"/>
      <w:lvlText w:val="•"/>
      <w:lvlJc w:val="left"/>
      <w:pPr>
        <w:ind w:left="3450" w:hanging="227"/>
      </w:pPr>
      <w:rPr>
        <w:rFonts w:hint="default"/>
        <w:lang w:val="en-US" w:eastAsia="en-US" w:bidi="ar-SA"/>
      </w:rPr>
    </w:lvl>
    <w:lvl w:ilvl="7" w:tplc="7A06BADC">
      <w:numFmt w:val="bullet"/>
      <w:lvlText w:val="•"/>
      <w:lvlJc w:val="left"/>
      <w:pPr>
        <w:ind w:left="3949" w:hanging="227"/>
      </w:pPr>
      <w:rPr>
        <w:rFonts w:hint="default"/>
        <w:lang w:val="en-US" w:eastAsia="en-US" w:bidi="ar-SA"/>
      </w:rPr>
    </w:lvl>
    <w:lvl w:ilvl="8" w:tplc="419EC2F8">
      <w:numFmt w:val="bullet"/>
      <w:lvlText w:val="•"/>
      <w:lvlJc w:val="left"/>
      <w:pPr>
        <w:ind w:left="4447" w:hanging="227"/>
      </w:pPr>
      <w:rPr>
        <w:rFonts w:hint="default"/>
        <w:lang w:val="en-US" w:eastAsia="en-US" w:bidi="ar-SA"/>
      </w:rPr>
    </w:lvl>
  </w:abstractNum>
  <w:abstractNum w:abstractNumId="2" w15:restartNumberingAfterBreak="0">
    <w:nsid w:val="0937461B"/>
    <w:multiLevelType w:val="hybridMultilevel"/>
    <w:tmpl w:val="565A2094"/>
    <w:lvl w:ilvl="0" w:tplc="2E327B64">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3A6A6290">
      <w:numFmt w:val="bullet"/>
      <w:lvlText w:val="•"/>
      <w:lvlJc w:val="left"/>
      <w:pPr>
        <w:ind w:left="938" w:hanging="227"/>
      </w:pPr>
      <w:rPr>
        <w:rFonts w:hint="default"/>
        <w:lang w:val="en-US" w:eastAsia="en-US" w:bidi="ar-SA"/>
      </w:rPr>
    </w:lvl>
    <w:lvl w:ilvl="2" w:tplc="8286B358">
      <w:numFmt w:val="bullet"/>
      <w:lvlText w:val="•"/>
      <w:lvlJc w:val="left"/>
      <w:pPr>
        <w:ind w:left="1417" w:hanging="227"/>
      </w:pPr>
      <w:rPr>
        <w:rFonts w:hint="default"/>
        <w:lang w:val="en-US" w:eastAsia="en-US" w:bidi="ar-SA"/>
      </w:rPr>
    </w:lvl>
    <w:lvl w:ilvl="3" w:tplc="DCA40F82">
      <w:numFmt w:val="bullet"/>
      <w:lvlText w:val="•"/>
      <w:lvlJc w:val="left"/>
      <w:pPr>
        <w:ind w:left="1896" w:hanging="227"/>
      </w:pPr>
      <w:rPr>
        <w:rFonts w:hint="default"/>
        <w:lang w:val="en-US" w:eastAsia="en-US" w:bidi="ar-SA"/>
      </w:rPr>
    </w:lvl>
    <w:lvl w:ilvl="4" w:tplc="39A835FE">
      <w:numFmt w:val="bullet"/>
      <w:lvlText w:val="•"/>
      <w:lvlJc w:val="left"/>
      <w:pPr>
        <w:ind w:left="2375" w:hanging="227"/>
      </w:pPr>
      <w:rPr>
        <w:rFonts w:hint="default"/>
        <w:lang w:val="en-US" w:eastAsia="en-US" w:bidi="ar-SA"/>
      </w:rPr>
    </w:lvl>
    <w:lvl w:ilvl="5" w:tplc="988CD052">
      <w:numFmt w:val="bullet"/>
      <w:lvlText w:val="•"/>
      <w:lvlJc w:val="left"/>
      <w:pPr>
        <w:ind w:left="2853" w:hanging="227"/>
      </w:pPr>
      <w:rPr>
        <w:rFonts w:hint="default"/>
        <w:lang w:val="en-US" w:eastAsia="en-US" w:bidi="ar-SA"/>
      </w:rPr>
    </w:lvl>
    <w:lvl w:ilvl="6" w:tplc="86CCA7AE">
      <w:numFmt w:val="bullet"/>
      <w:lvlText w:val="•"/>
      <w:lvlJc w:val="left"/>
      <w:pPr>
        <w:ind w:left="3332" w:hanging="227"/>
      </w:pPr>
      <w:rPr>
        <w:rFonts w:hint="default"/>
        <w:lang w:val="en-US" w:eastAsia="en-US" w:bidi="ar-SA"/>
      </w:rPr>
    </w:lvl>
    <w:lvl w:ilvl="7" w:tplc="6F2698AA">
      <w:numFmt w:val="bullet"/>
      <w:lvlText w:val="•"/>
      <w:lvlJc w:val="left"/>
      <w:pPr>
        <w:ind w:left="3811" w:hanging="227"/>
      </w:pPr>
      <w:rPr>
        <w:rFonts w:hint="default"/>
        <w:lang w:val="en-US" w:eastAsia="en-US" w:bidi="ar-SA"/>
      </w:rPr>
    </w:lvl>
    <w:lvl w:ilvl="8" w:tplc="425415DA">
      <w:numFmt w:val="bullet"/>
      <w:lvlText w:val="•"/>
      <w:lvlJc w:val="left"/>
      <w:pPr>
        <w:ind w:left="4290" w:hanging="227"/>
      </w:pPr>
      <w:rPr>
        <w:rFonts w:hint="default"/>
        <w:lang w:val="en-US" w:eastAsia="en-US" w:bidi="ar-SA"/>
      </w:rPr>
    </w:lvl>
  </w:abstractNum>
  <w:abstractNum w:abstractNumId="3" w15:restartNumberingAfterBreak="0">
    <w:nsid w:val="0AEA639E"/>
    <w:multiLevelType w:val="hybridMultilevel"/>
    <w:tmpl w:val="D7DA3D04"/>
    <w:lvl w:ilvl="0" w:tplc="26887398">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15E8CFC6">
      <w:numFmt w:val="bullet"/>
      <w:lvlText w:val="•"/>
      <w:lvlJc w:val="left"/>
      <w:pPr>
        <w:ind w:left="939" w:hanging="227"/>
      </w:pPr>
      <w:rPr>
        <w:rFonts w:hint="default"/>
        <w:lang w:val="en-US" w:eastAsia="en-US" w:bidi="ar-SA"/>
      </w:rPr>
    </w:lvl>
    <w:lvl w:ilvl="2" w:tplc="576677C4">
      <w:numFmt w:val="bullet"/>
      <w:lvlText w:val="•"/>
      <w:lvlJc w:val="left"/>
      <w:pPr>
        <w:ind w:left="1419" w:hanging="227"/>
      </w:pPr>
      <w:rPr>
        <w:rFonts w:hint="default"/>
        <w:lang w:val="en-US" w:eastAsia="en-US" w:bidi="ar-SA"/>
      </w:rPr>
    </w:lvl>
    <w:lvl w:ilvl="3" w:tplc="17684E32">
      <w:numFmt w:val="bullet"/>
      <w:lvlText w:val="•"/>
      <w:lvlJc w:val="left"/>
      <w:pPr>
        <w:ind w:left="1899" w:hanging="227"/>
      </w:pPr>
      <w:rPr>
        <w:rFonts w:hint="default"/>
        <w:lang w:val="en-US" w:eastAsia="en-US" w:bidi="ar-SA"/>
      </w:rPr>
    </w:lvl>
    <w:lvl w:ilvl="4" w:tplc="52C4A43A">
      <w:numFmt w:val="bullet"/>
      <w:lvlText w:val="•"/>
      <w:lvlJc w:val="left"/>
      <w:pPr>
        <w:ind w:left="2378" w:hanging="227"/>
      </w:pPr>
      <w:rPr>
        <w:rFonts w:hint="default"/>
        <w:lang w:val="en-US" w:eastAsia="en-US" w:bidi="ar-SA"/>
      </w:rPr>
    </w:lvl>
    <w:lvl w:ilvl="5" w:tplc="CDB4ED92">
      <w:numFmt w:val="bullet"/>
      <w:lvlText w:val="•"/>
      <w:lvlJc w:val="left"/>
      <w:pPr>
        <w:ind w:left="2858" w:hanging="227"/>
      </w:pPr>
      <w:rPr>
        <w:rFonts w:hint="default"/>
        <w:lang w:val="en-US" w:eastAsia="en-US" w:bidi="ar-SA"/>
      </w:rPr>
    </w:lvl>
    <w:lvl w:ilvl="6" w:tplc="AE488E72">
      <w:numFmt w:val="bullet"/>
      <w:lvlText w:val="•"/>
      <w:lvlJc w:val="left"/>
      <w:pPr>
        <w:ind w:left="3338" w:hanging="227"/>
      </w:pPr>
      <w:rPr>
        <w:rFonts w:hint="default"/>
        <w:lang w:val="en-US" w:eastAsia="en-US" w:bidi="ar-SA"/>
      </w:rPr>
    </w:lvl>
    <w:lvl w:ilvl="7" w:tplc="516E8390">
      <w:numFmt w:val="bullet"/>
      <w:lvlText w:val="•"/>
      <w:lvlJc w:val="left"/>
      <w:pPr>
        <w:ind w:left="3817" w:hanging="227"/>
      </w:pPr>
      <w:rPr>
        <w:rFonts w:hint="default"/>
        <w:lang w:val="en-US" w:eastAsia="en-US" w:bidi="ar-SA"/>
      </w:rPr>
    </w:lvl>
    <w:lvl w:ilvl="8" w:tplc="C886465E">
      <w:numFmt w:val="bullet"/>
      <w:lvlText w:val="•"/>
      <w:lvlJc w:val="left"/>
      <w:pPr>
        <w:ind w:left="4297" w:hanging="227"/>
      </w:pPr>
      <w:rPr>
        <w:rFonts w:hint="default"/>
        <w:lang w:val="en-US" w:eastAsia="en-US" w:bidi="ar-SA"/>
      </w:rPr>
    </w:lvl>
  </w:abstractNum>
  <w:abstractNum w:abstractNumId="4" w15:restartNumberingAfterBreak="0">
    <w:nsid w:val="0BB3713B"/>
    <w:multiLevelType w:val="hybridMultilevel"/>
    <w:tmpl w:val="676C0298"/>
    <w:lvl w:ilvl="0" w:tplc="C4C0B4C8">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E05A8DAC">
      <w:numFmt w:val="bullet"/>
      <w:lvlText w:val="•"/>
      <w:lvlJc w:val="left"/>
      <w:pPr>
        <w:ind w:left="797" w:hanging="171"/>
      </w:pPr>
      <w:rPr>
        <w:rFonts w:hint="default"/>
        <w:lang w:val="en-US" w:eastAsia="en-US" w:bidi="ar-SA"/>
      </w:rPr>
    </w:lvl>
    <w:lvl w:ilvl="2" w:tplc="967EC438">
      <w:numFmt w:val="bullet"/>
      <w:lvlText w:val="•"/>
      <w:lvlJc w:val="left"/>
      <w:pPr>
        <w:ind w:left="1195" w:hanging="171"/>
      </w:pPr>
      <w:rPr>
        <w:rFonts w:hint="default"/>
        <w:lang w:val="en-US" w:eastAsia="en-US" w:bidi="ar-SA"/>
      </w:rPr>
    </w:lvl>
    <w:lvl w:ilvl="3" w:tplc="0DB08594">
      <w:numFmt w:val="bullet"/>
      <w:lvlText w:val="•"/>
      <w:lvlJc w:val="left"/>
      <w:pPr>
        <w:ind w:left="1593" w:hanging="171"/>
      </w:pPr>
      <w:rPr>
        <w:rFonts w:hint="default"/>
        <w:lang w:val="en-US" w:eastAsia="en-US" w:bidi="ar-SA"/>
      </w:rPr>
    </w:lvl>
    <w:lvl w:ilvl="4" w:tplc="EADC8466">
      <w:numFmt w:val="bullet"/>
      <w:lvlText w:val="•"/>
      <w:lvlJc w:val="left"/>
      <w:pPr>
        <w:ind w:left="1990" w:hanging="171"/>
      </w:pPr>
      <w:rPr>
        <w:rFonts w:hint="default"/>
        <w:lang w:val="en-US" w:eastAsia="en-US" w:bidi="ar-SA"/>
      </w:rPr>
    </w:lvl>
    <w:lvl w:ilvl="5" w:tplc="DB92FD9A">
      <w:numFmt w:val="bullet"/>
      <w:lvlText w:val="•"/>
      <w:lvlJc w:val="left"/>
      <w:pPr>
        <w:ind w:left="2388" w:hanging="171"/>
      </w:pPr>
      <w:rPr>
        <w:rFonts w:hint="default"/>
        <w:lang w:val="en-US" w:eastAsia="en-US" w:bidi="ar-SA"/>
      </w:rPr>
    </w:lvl>
    <w:lvl w:ilvl="6" w:tplc="907A2446">
      <w:numFmt w:val="bullet"/>
      <w:lvlText w:val="•"/>
      <w:lvlJc w:val="left"/>
      <w:pPr>
        <w:ind w:left="2785" w:hanging="171"/>
      </w:pPr>
      <w:rPr>
        <w:rFonts w:hint="default"/>
        <w:lang w:val="en-US" w:eastAsia="en-US" w:bidi="ar-SA"/>
      </w:rPr>
    </w:lvl>
    <w:lvl w:ilvl="7" w:tplc="EE2EF312">
      <w:numFmt w:val="bullet"/>
      <w:lvlText w:val="•"/>
      <w:lvlJc w:val="left"/>
      <w:pPr>
        <w:ind w:left="3183" w:hanging="171"/>
      </w:pPr>
      <w:rPr>
        <w:rFonts w:hint="default"/>
        <w:lang w:val="en-US" w:eastAsia="en-US" w:bidi="ar-SA"/>
      </w:rPr>
    </w:lvl>
    <w:lvl w:ilvl="8" w:tplc="7E8C5678">
      <w:numFmt w:val="bullet"/>
      <w:lvlText w:val="•"/>
      <w:lvlJc w:val="left"/>
      <w:pPr>
        <w:ind w:left="3581" w:hanging="171"/>
      </w:pPr>
      <w:rPr>
        <w:rFonts w:hint="default"/>
        <w:lang w:val="en-US" w:eastAsia="en-US" w:bidi="ar-SA"/>
      </w:rPr>
    </w:lvl>
  </w:abstractNum>
  <w:abstractNum w:abstractNumId="5" w15:restartNumberingAfterBreak="0">
    <w:nsid w:val="0D2F676F"/>
    <w:multiLevelType w:val="hybridMultilevel"/>
    <w:tmpl w:val="990CE794"/>
    <w:lvl w:ilvl="0" w:tplc="B4802814">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ECBC9DA0">
      <w:numFmt w:val="bullet"/>
      <w:lvlText w:val="•"/>
      <w:lvlJc w:val="left"/>
      <w:pPr>
        <w:ind w:left="812" w:hanging="171"/>
      </w:pPr>
      <w:rPr>
        <w:rFonts w:hint="default"/>
        <w:lang w:val="en-US" w:eastAsia="en-US" w:bidi="ar-SA"/>
      </w:rPr>
    </w:lvl>
    <w:lvl w:ilvl="2" w:tplc="92B0EE0C">
      <w:numFmt w:val="bullet"/>
      <w:lvlText w:val="•"/>
      <w:lvlJc w:val="left"/>
      <w:pPr>
        <w:ind w:left="1225" w:hanging="171"/>
      </w:pPr>
      <w:rPr>
        <w:rFonts w:hint="default"/>
        <w:lang w:val="en-US" w:eastAsia="en-US" w:bidi="ar-SA"/>
      </w:rPr>
    </w:lvl>
    <w:lvl w:ilvl="3" w:tplc="D73E2522">
      <w:numFmt w:val="bullet"/>
      <w:lvlText w:val="•"/>
      <w:lvlJc w:val="left"/>
      <w:pPr>
        <w:ind w:left="1638" w:hanging="171"/>
      </w:pPr>
      <w:rPr>
        <w:rFonts w:hint="default"/>
        <w:lang w:val="en-US" w:eastAsia="en-US" w:bidi="ar-SA"/>
      </w:rPr>
    </w:lvl>
    <w:lvl w:ilvl="4" w:tplc="D2382D20">
      <w:numFmt w:val="bullet"/>
      <w:lvlText w:val="•"/>
      <w:lvlJc w:val="left"/>
      <w:pPr>
        <w:ind w:left="2051" w:hanging="171"/>
      </w:pPr>
      <w:rPr>
        <w:rFonts w:hint="default"/>
        <w:lang w:val="en-US" w:eastAsia="en-US" w:bidi="ar-SA"/>
      </w:rPr>
    </w:lvl>
    <w:lvl w:ilvl="5" w:tplc="8B9AFF0A">
      <w:numFmt w:val="bullet"/>
      <w:lvlText w:val="•"/>
      <w:lvlJc w:val="left"/>
      <w:pPr>
        <w:ind w:left="2464" w:hanging="171"/>
      </w:pPr>
      <w:rPr>
        <w:rFonts w:hint="default"/>
        <w:lang w:val="en-US" w:eastAsia="en-US" w:bidi="ar-SA"/>
      </w:rPr>
    </w:lvl>
    <w:lvl w:ilvl="6" w:tplc="E47851B4">
      <w:numFmt w:val="bullet"/>
      <w:lvlText w:val="•"/>
      <w:lvlJc w:val="left"/>
      <w:pPr>
        <w:ind w:left="2877" w:hanging="171"/>
      </w:pPr>
      <w:rPr>
        <w:rFonts w:hint="default"/>
        <w:lang w:val="en-US" w:eastAsia="en-US" w:bidi="ar-SA"/>
      </w:rPr>
    </w:lvl>
    <w:lvl w:ilvl="7" w:tplc="D61A54F6">
      <w:numFmt w:val="bullet"/>
      <w:lvlText w:val="•"/>
      <w:lvlJc w:val="left"/>
      <w:pPr>
        <w:ind w:left="3290" w:hanging="171"/>
      </w:pPr>
      <w:rPr>
        <w:rFonts w:hint="default"/>
        <w:lang w:val="en-US" w:eastAsia="en-US" w:bidi="ar-SA"/>
      </w:rPr>
    </w:lvl>
    <w:lvl w:ilvl="8" w:tplc="B218CC8C">
      <w:numFmt w:val="bullet"/>
      <w:lvlText w:val="•"/>
      <w:lvlJc w:val="left"/>
      <w:pPr>
        <w:ind w:left="3703" w:hanging="171"/>
      </w:pPr>
      <w:rPr>
        <w:rFonts w:hint="default"/>
        <w:lang w:val="en-US" w:eastAsia="en-US" w:bidi="ar-SA"/>
      </w:rPr>
    </w:lvl>
  </w:abstractNum>
  <w:abstractNum w:abstractNumId="6" w15:restartNumberingAfterBreak="0">
    <w:nsid w:val="0D7A3FB9"/>
    <w:multiLevelType w:val="hybridMultilevel"/>
    <w:tmpl w:val="BB4CF26A"/>
    <w:lvl w:ilvl="0" w:tplc="77D4705E">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29D8A4FE">
      <w:numFmt w:val="bullet"/>
      <w:lvlText w:val="•"/>
      <w:lvlJc w:val="left"/>
      <w:pPr>
        <w:ind w:left="958" w:hanging="227"/>
      </w:pPr>
      <w:rPr>
        <w:rFonts w:hint="default"/>
        <w:lang w:val="en-US" w:eastAsia="en-US" w:bidi="ar-SA"/>
      </w:rPr>
    </w:lvl>
    <w:lvl w:ilvl="2" w:tplc="421EF7A6">
      <w:numFmt w:val="bullet"/>
      <w:lvlText w:val="•"/>
      <w:lvlJc w:val="left"/>
      <w:pPr>
        <w:ind w:left="1456" w:hanging="227"/>
      </w:pPr>
      <w:rPr>
        <w:rFonts w:hint="default"/>
        <w:lang w:val="en-US" w:eastAsia="en-US" w:bidi="ar-SA"/>
      </w:rPr>
    </w:lvl>
    <w:lvl w:ilvl="3" w:tplc="603A09E2">
      <w:numFmt w:val="bullet"/>
      <w:lvlText w:val="•"/>
      <w:lvlJc w:val="left"/>
      <w:pPr>
        <w:ind w:left="1955" w:hanging="227"/>
      </w:pPr>
      <w:rPr>
        <w:rFonts w:hint="default"/>
        <w:lang w:val="en-US" w:eastAsia="en-US" w:bidi="ar-SA"/>
      </w:rPr>
    </w:lvl>
    <w:lvl w:ilvl="4" w:tplc="718C7AA8">
      <w:numFmt w:val="bullet"/>
      <w:lvlText w:val="•"/>
      <w:lvlJc w:val="left"/>
      <w:pPr>
        <w:ind w:left="2453" w:hanging="227"/>
      </w:pPr>
      <w:rPr>
        <w:rFonts w:hint="default"/>
        <w:lang w:val="en-US" w:eastAsia="en-US" w:bidi="ar-SA"/>
      </w:rPr>
    </w:lvl>
    <w:lvl w:ilvl="5" w:tplc="E89C2770">
      <w:numFmt w:val="bullet"/>
      <w:lvlText w:val="•"/>
      <w:lvlJc w:val="left"/>
      <w:pPr>
        <w:ind w:left="2952" w:hanging="227"/>
      </w:pPr>
      <w:rPr>
        <w:rFonts w:hint="default"/>
        <w:lang w:val="en-US" w:eastAsia="en-US" w:bidi="ar-SA"/>
      </w:rPr>
    </w:lvl>
    <w:lvl w:ilvl="6" w:tplc="64DCE5E4">
      <w:numFmt w:val="bullet"/>
      <w:lvlText w:val="•"/>
      <w:lvlJc w:val="left"/>
      <w:pPr>
        <w:ind w:left="3450" w:hanging="227"/>
      </w:pPr>
      <w:rPr>
        <w:rFonts w:hint="default"/>
        <w:lang w:val="en-US" w:eastAsia="en-US" w:bidi="ar-SA"/>
      </w:rPr>
    </w:lvl>
    <w:lvl w:ilvl="7" w:tplc="E7842F34">
      <w:numFmt w:val="bullet"/>
      <w:lvlText w:val="•"/>
      <w:lvlJc w:val="left"/>
      <w:pPr>
        <w:ind w:left="3949" w:hanging="227"/>
      </w:pPr>
      <w:rPr>
        <w:rFonts w:hint="default"/>
        <w:lang w:val="en-US" w:eastAsia="en-US" w:bidi="ar-SA"/>
      </w:rPr>
    </w:lvl>
    <w:lvl w:ilvl="8" w:tplc="3AD8BBD4">
      <w:numFmt w:val="bullet"/>
      <w:lvlText w:val="•"/>
      <w:lvlJc w:val="left"/>
      <w:pPr>
        <w:ind w:left="4447" w:hanging="227"/>
      </w:pPr>
      <w:rPr>
        <w:rFonts w:hint="default"/>
        <w:lang w:val="en-US" w:eastAsia="en-US" w:bidi="ar-SA"/>
      </w:rPr>
    </w:lvl>
  </w:abstractNum>
  <w:abstractNum w:abstractNumId="7" w15:restartNumberingAfterBreak="0">
    <w:nsid w:val="0D970F62"/>
    <w:multiLevelType w:val="hybridMultilevel"/>
    <w:tmpl w:val="9D38EAAE"/>
    <w:lvl w:ilvl="0" w:tplc="BBAC3ED0">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5BCAA84">
      <w:numFmt w:val="bullet"/>
      <w:lvlText w:val="•"/>
      <w:lvlJc w:val="left"/>
      <w:pPr>
        <w:ind w:left="814" w:hanging="171"/>
      </w:pPr>
      <w:rPr>
        <w:rFonts w:hint="default"/>
        <w:lang w:val="en-US" w:eastAsia="en-US" w:bidi="ar-SA"/>
      </w:rPr>
    </w:lvl>
    <w:lvl w:ilvl="2" w:tplc="36108B52">
      <w:numFmt w:val="bullet"/>
      <w:lvlText w:val="•"/>
      <w:lvlJc w:val="left"/>
      <w:pPr>
        <w:ind w:left="1228" w:hanging="171"/>
      </w:pPr>
      <w:rPr>
        <w:rFonts w:hint="default"/>
        <w:lang w:val="en-US" w:eastAsia="en-US" w:bidi="ar-SA"/>
      </w:rPr>
    </w:lvl>
    <w:lvl w:ilvl="3" w:tplc="5E92A3E0">
      <w:numFmt w:val="bullet"/>
      <w:lvlText w:val="•"/>
      <w:lvlJc w:val="left"/>
      <w:pPr>
        <w:ind w:left="1642" w:hanging="171"/>
      </w:pPr>
      <w:rPr>
        <w:rFonts w:hint="default"/>
        <w:lang w:val="en-US" w:eastAsia="en-US" w:bidi="ar-SA"/>
      </w:rPr>
    </w:lvl>
    <w:lvl w:ilvl="4" w:tplc="6ACED72E">
      <w:numFmt w:val="bullet"/>
      <w:lvlText w:val="•"/>
      <w:lvlJc w:val="left"/>
      <w:pPr>
        <w:ind w:left="2056" w:hanging="171"/>
      </w:pPr>
      <w:rPr>
        <w:rFonts w:hint="default"/>
        <w:lang w:val="en-US" w:eastAsia="en-US" w:bidi="ar-SA"/>
      </w:rPr>
    </w:lvl>
    <w:lvl w:ilvl="5" w:tplc="B3BE0FEC">
      <w:numFmt w:val="bullet"/>
      <w:lvlText w:val="•"/>
      <w:lvlJc w:val="left"/>
      <w:pPr>
        <w:ind w:left="2470" w:hanging="171"/>
      </w:pPr>
      <w:rPr>
        <w:rFonts w:hint="default"/>
        <w:lang w:val="en-US" w:eastAsia="en-US" w:bidi="ar-SA"/>
      </w:rPr>
    </w:lvl>
    <w:lvl w:ilvl="6" w:tplc="124A11AC">
      <w:numFmt w:val="bullet"/>
      <w:lvlText w:val="•"/>
      <w:lvlJc w:val="left"/>
      <w:pPr>
        <w:ind w:left="2884" w:hanging="171"/>
      </w:pPr>
      <w:rPr>
        <w:rFonts w:hint="default"/>
        <w:lang w:val="en-US" w:eastAsia="en-US" w:bidi="ar-SA"/>
      </w:rPr>
    </w:lvl>
    <w:lvl w:ilvl="7" w:tplc="58448F96">
      <w:numFmt w:val="bullet"/>
      <w:lvlText w:val="•"/>
      <w:lvlJc w:val="left"/>
      <w:pPr>
        <w:ind w:left="3298" w:hanging="171"/>
      </w:pPr>
      <w:rPr>
        <w:rFonts w:hint="default"/>
        <w:lang w:val="en-US" w:eastAsia="en-US" w:bidi="ar-SA"/>
      </w:rPr>
    </w:lvl>
    <w:lvl w:ilvl="8" w:tplc="F58ED73C">
      <w:numFmt w:val="bullet"/>
      <w:lvlText w:val="•"/>
      <w:lvlJc w:val="left"/>
      <w:pPr>
        <w:ind w:left="3712" w:hanging="171"/>
      </w:pPr>
      <w:rPr>
        <w:rFonts w:hint="default"/>
        <w:lang w:val="en-US" w:eastAsia="en-US" w:bidi="ar-SA"/>
      </w:rPr>
    </w:lvl>
  </w:abstractNum>
  <w:abstractNum w:abstractNumId="8" w15:restartNumberingAfterBreak="0">
    <w:nsid w:val="0DAA691E"/>
    <w:multiLevelType w:val="hybridMultilevel"/>
    <w:tmpl w:val="C0BC8634"/>
    <w:lvl w:ilvl="0" w:tplc="0D2EE934">
      <w:numFmt w:val="bullet"/>
      <w:lvlText w:val="•"/>
      <w:lvlJc w:val="left"/>
      <w:pPr>
        <w:ind w:left="192" w:hanging="114"/>
      </w:pPr>
      <w:rPr>
        <w:rFonts w:ascii="Trebuchet MS" w:eastAsia="Trebuchet MS" w:hAnsi="Trebuchet MS" w:cs="Trebuchet MS" w:hint="default"/>
        <w:b w:val="0"/>
        <w:bCs w:val="0"/>
        <w:i w:val="0"/>
        <w:iCs w:val="0"/>
        <w:color w:val="231F20"/>
        <w:spacing w:val="0"/>
        <w:w w:val="56"/>
        <w:sz w:val="14"/>
        <w:szCs w:val="14"/>
        <w:lang w:val="en-US" w:eastAsia="en-US" w:bidi="ar-SA"/>
      </w:rPr>
    </w:lvl>
    <w:lvl w:ilvl="1" w:tplc="F52ADD00">
      <w:numFmt w:val="bullet"/>
      <w:lvlText w:val="•"/>
      <w:lvlJc w:val="left"/>
      <w:pPr>
        <w:ind w:left="458" w:hanging="114"/>
      </w:pPr>
      <w:rPr>
        <w:rFonts w:hint="default"/>
        <w:lang w:val="en-US" w:eastAsia="en-US" w:bidi="ar-SA"/>
      </w:rPr>
    </w:lvl>
    <w:lvl w:ilvl="2" w:tplc="F8E2A8EE">
      <w:numFmt w:val="bullet"/>
      <w:lvlText w:val="•"/>
      <w:lvlJc w:val="left"/>
      <w:pPr>
        <w:ind w:left="716" w:hanging="114"/>
      </w:pPr>
      <w:rPr>
        <w:rFonts w:hint="default"/>
        <w:lang w:val="en-US" w:eastAsia="en-US" w:bidi="ar-SA"/>
      </w:rPr>
    </w:lvl>
    <w:lvl w:ilvl="3" w:tplc="47DE7BC0">
      <w:numFmt w:val="bullet"/>
      <w:lvlText w:val="•"/>
      <w:lvlJc w:val="left"/>
      <w:pPr>
        <w:ind w:left="974" w:hanging="114"/>
      </w:pPr>
      <w:rPr>
        <w:rFonts w:hint="default"/>
        <w:lang w:val="en-US" w:eastAsia="en-US" w:bidi="ar-SA"/>
      </w:rPr>
    </w:lvl>
    <w:lvl w:ilvl="4" w:tplc="094E412E">
      <w:numFmt w:val="bullet"/>
      <w:lvlText w:val="•"/>
      <w:lvlJc w:val="left"/>
      <w:pPr>
        <w:ind w:left="1233" w:hanging="114"/>
      </w:pPr>
      <w:rPr>
        <w:rFonts w:hint="default"/>
        <w:lang w:val="en-US" w:eastAsia="en-US" w:bidi="ar-SA"/>
      </w:rPr>
    </w:lvl>
    <w:lvl w:ilvl="5" w:tplc="F846328A">
      <w:numFmt w:val="bullet"/>
      <w:lvlText w:val="•"/>
      <w:lvlJc w:val="left"/>
      <w:pPr>
        <w:ind w:left="1491" w:hanging="114"/>
      </w:pPr>
      <w:rPr>
        <w:rFonts w:hint="default"/>
        <w:lang w:val="en-US" w:eastAsia="en-US" w:bidi="ar-SA"/>
      </w:rPr>
    </w:lvl>
    <w:lvl w:ilvl="6" w:tplc="50125930">
      <w:numFmt w:val="bullet"/>
      <w:lvlText w:val="•"/>
      <w:lvlJc w:val="left"/>
      <w:pPr>
        <w:ind w:left="1749" w:hanging="114"/>
      </w:pPr>
      <w:rPr>
        <w:rFonts w:hint="default"/>
        <w:lang w:val="en-US" w:eastAsia="en-US" w:bidi="ar-SA"/>
      </w:rPr>
    </w:lvl>
    <w:lvl w:ilvl="7" w:tplc="079AE452">
      <w:numFmt w:val="bullet"/>
      <w:lvlText w:val="•"/>
      <w:lvlJc w:val="left"/>
      <w:pPr>
        <w:ind w:left="2008" w:hanging="114"/>
      </w:pPr>
      <w:rPr>
        <w:rFonts w:hint="default"/>
        <w:lang w:val="en-US" w:eastAsia="en-US" w:bidi="ar-SA"/>
      </w:rPr>
    </w:lvl>
    <w:lvl w:ilvl="8" w:tplc="AC96867A">
      <w:numFmt w:val="bullet"/>
      <w:lvlText w:val="•"/>
      <w:lvlJc w:val="left"/>
      <w:pPr>
        <w:ind w:left="2266" w:hanging="114"/>
      </w:pPr>
      <w:rPr>
        <w:rFonts w:hint="default"/>
        <w:lang w:val="en-US" w:eastAsia="en-US" w:bidi="ar-SA"/>
      </w:rPr>
    </w:lvl>
  </w:abstractNum>
  <w:abstractNum w:abstractNumId="9" w15:restartNumberingAfterBreak="0">
    <w:nsid w:val="0DAB07AF"/>
    <w:multiLevelType w:val="hybridMultilevel"/>
    <w:tmpl w:val="EDAEC008"/>
    <w:lvl w:ilvl="0" w:tplc="9F1A11B2">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3B44F5DC">
      <w:numFmt w:val="bullet"/>
      <w:lvlText w:val="•"/>
      <w:lvlJc w:val="left"/>
      <w:pPr>
        <w:ind w:left="811" w:hanging="171"/>
      </w:pPr>
      <w:rPr>
        <w:rFonts w:hint="default"/>
        <w:lang w:val="en-US" w:eastAsia="en-US" w:bidi="ar-SA"/>
      </w:rPr>
    </w:lvl>
    <w:lvl w:ilvl="2" w:tplc="A5EA75D4">
      <w:numFmt w:val="bullet"/>
      <w:lvlText w:val="•"/>
      <w:lvlJc w:val="left"/>
      <w:pPr>
        <w:ind w:left="1222" w:hanging="171"/>
      </w:pPr>
      <w:rPr>
        <w:rFonts w:hint="default"/>
        <w:lang w:val="en-US" w:eastAsia="en-US" w:bidi="ar-SA"/>
      </w:rPr>
    </w:lvl>
    <w:lvl w:ilvl="3" w:tplc="B7CC9BFE">
      <w:numFmt w:val="bullet"/>
      <w:lvlText w:val="•"/>
      <w:lvlJc w:val="left"/>
      <w:pPr>
        <w:ind w:left="1634" w:hanging="171"/>
      </w:pPr>
      <w:rPr>
        <w:rFonts w:hint="default"/>
        <w:lang w:val="en-US" w:eastAsia="en-US" w:bidi="ar-SA"/>
      </w:rPr>
    </w:lvl>
    <w:lvl w:ilvl="4" w:tplc="C45A4E00">
      <w:numFmt w:val="bullet"/>
      <w:lvlText w:val="•"/>
      <w:lvlJc w:val="left"/>
      <w:pPr>
        <w:ind w:left="2045" w:hanging="171"/>
      </w:pPr>
      <w:rPr>
        <w:rFonts w:hint="default"/>
        <w:lang w:val="en-US" w:eastAsia="en-US" w:bidi="ar-SA"/>
      </w:rPr>
    </w:lvl>
    <w:lvl w:ilvl="5" w:tplc="B2F277B2">
      <w:numFmt w:val="bullet"/>
      <w:lvlText w:val="•"/>
      <w:lvlJc w:val="left"/>
      <w:pPr>
        <w:ind w:left="2457" w:hanging="171"/>
      </w:pPr>
      <w:rPr>
        <w:rFonts w:hint="default"/>
        <w:lang w:val="en-US" w:eastAsia="en-US" w:bidi="ar-SA"/>
      </w:rPr>
    </w:lvl>
    <w:lvl w:ilvl="6" w:tplc="8D825A94">
      <w:numFmt w:val="bullet"/>
      <w:lvlText w:val="•"/>
      <w:lvlJc w:val="left"/>
      <w:pPr>
        <w:ind w:left="2868" w:hanging="171"/>
      </w:pPr>
      <w:rPr>
        <w:rFonts w:hint="default"/>
        <w:lang w:val="en-US" w:eastAsia="en-US" w:bidi="ar-SA"/>
      </w:rPr>
    </w:lvl>
    <w:lvl w:ilvl="7" w:tplc="79BA323C">
      <w:numFmt w:val="bullet"/>
      <w:lvlText w:val="•"/>
      <w:lvlJc w:val="left"/>
      <w:pPr>
        <w:ind w:left="3280" w:hanging="171"/>
      </w:pPr>
      <w:rPr>
        <w:rFonts w:hint="default"/>
        <w:lang w:val="en-US" w:eastAsia="en-US" w:bidi="ar-SA"/>
      </w:rPr>
    </w:lvl>
    <w:lvl w:ilvl="8" w:tplc="A4E80738">
      <w:numFmt w:val="bullet"/>
      <w:lvlText w:val="•"/>
      <w:lvlJc w:val="left"/>
      <w:pPr>
        <w:ind w:left="3691" w:hanging="171"/>
      </w:pPr>
      <w:rPr>
        <w:rFonts w:hint="default"/>
        <w:lang w:val="en-US" w:eastAsia="en-US" w:bidi="ar-SA"/>
      </w:rPr>
    </w:lvl>
  </w:abstractNum>
  <w:abstractNum w:abstractNumId="10" w15:restartNumberingAfterBreak="0">
    <w:nsid w:val="0DB87C47"/>
    <w:multiLevelType w:val="hybridMultilevel"/>
    <w:tmpl w:val="2850E880"/>
    <w:lvl w:ilvl="0" w:tplc="285A7E2A">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90C8DB14">
      <w:numFmt w:val="bullet"/>
      <w:lvlText w:val="•"/>
      <w:lvlJc w:val="left"/>
      <w:pPr>
        <w:ind w:left="1473" w:hanging="213"/>
      </w:pPr>
      <w:rPr>
        <w:rFonts w:hint="default"/>
        <w:lang w:val="en-US" w:eastAsia="en-US" w:bidi="ar-SA"/>
      </w:rPr>
    </w:lvl>
    <w:lvl w:ilvl="2" w:tplc="4B28ACB4">
      <w:numFmt w:val="bullet"/>
      <w:lvlText w:val="•"/>
      <w:lvlJc w:val="left"/>
      <w:pPr>
        <w:ind w:left="2506" w:hanging="213"/>
      </w:pPr>
      <w:rPr>
        <w:rFonts w:hint="default"/>
        <w:lang w:val="en-US" w:eastAsia="en-US" w:bidi="ar-SA"/>
      </w:rPr>
    </w:lvl>
    <w:lvl w:ilvl="3" w:tplc="26C238A6">
      <w:numFmt w:val="bullet"/>
      <w:lvlText w:val="•"/>
      <w:lvlJc w:val="left"/>
      <w:pPr>
        <w:ind w:left="3540" w:hanging="213"/>
      </w:pPr>
      <w:rPr>
        <w:rFonts w:hint="default"/>
        <w:lang w:val="en-US" w:eastAsia="en-US" w:bidi="ar-SA"/>
      </w:rPr>
    </w:lvl>
    <w:lvl w:ilvl="4" w:tplc="A56EF456">
      <w:numFmt w:val="bullet"/>
      <w:lvlText w:val="•"/>
      <w:lvlJc w:val="left"/>
      <w:pPr>
        <w:ind w:left="4573" w:hanging="213"/>
      </w:pPr>
      <w:rPr>
        <w:rFonts w:hint="default"/>
        <w:lang w:val="en-US" w:eastAsia="en-US" w:bidi="ar-SA"/>
      </w:rPr>
    </w:lvl>
    <w:lvl w:ilvl="5" w:tplc="081A48BA">
      <w:numFmt w:val="bullet"/>
      <w:lvlText w:val="•"/>
      <w:lvlJc w:val="left"/>
      <w:pPr>
        <w:ind w:left="5606" w:hanging="213"/>
      </w:pPr>
      <w:rPr>
        <w:rFonts w:hint="default"/>
        <w:lang w:val="en-US" w:eastAsia="en-US" w:bidi="ar-SA"/>
      </w:rPr>
    </w:lvl>
    <w:lvl w:ilvl="6" w:tplc="9496BEF0">
      <w:numFmt w:val="bullet"/>
      <w:lvlText w:val="•"/>
      <w:lvlJc w:val="left"/>
      <w:pPr>
        <w:ind w:left="6640" w:hanging="213"/>
      </w:pPr>
      <w:rPr>
        <w:rFonts w:hint="default"/>
        <w:lang w:val="en-US" w:eastAsia="en-US" w:bidi="ar-SA"/>
      </w:rPr>
    </w:lvl>
    <w:lvl w:ilvl="7" w:tplc="75D62C24">
      <w:numFmt w:val="bullet"/>
      <w:lvlText w:val="•"/>
      <w:lvlJc w:val="left"/>
      <w:pPr>
        <w:ind w:left="7673" w:hanging="213"/>
      </w:pPr>
      <w:rPr>
        <w:rFonts w:hint="default"/>
        <w:lang w:val="en-US" w:eastAsia="en-US" w:bidi="ar-SA"/>
      </w:rPr>
    </w:lvl>
    <w:lvl w:ilvl="8" w:tplc="CEDEC0B8">
      <w:numFmt w:val="bullet"/>
      <w:lvlText w:val="•"/>
      <w:lvlJc w:val="left"/>
      <w:pPr>
        <w:ind w:left="8706" w:hanging="213"/>
      </w:pPr>
      <w:rPr>
        <w:rFonts w:hint="default"/>
        <w:lang w:val="en-US" w:eastAsia="en-US" w:bidi="ar-SA"/>
      </w:rPr>
    </w:lvl>
  </w:abstractNum>
  <w:abstractNum w:abstractNumId="11" w15:restartNumberingAfterBreak="0">
    <w:nsid w:val="0E0F0CF9"/>
    <w:multiLevelType w:val="hybridMultilevel"/>
    <w:tmpl w:val="A6C203D0"/>
    <w:lvl w:ilvl="0" w:tplc="80C6D068">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D2886B58">
      <w:numFmt w:val="bullet"/>
      <w:lvlText w:val="•"/>
      <w:lvlJc w:val="left"/>
      <w:pPr>
        <w:ind w:left="940" w:hanging="213"/>
      </w:pPr>
      <w:rPr>
        <w:rFonts w:hint="default"/>
        <w:lang w:val="en-US" w:eastAsia="en-US" w:bidi="ar-SA"/>
      </w:rPr>
    </w:lvl>
    <w:lvl w:ilvl="2" w:tplc="A0D6CC94">
      <w:numFmt w:val="bullet"/>
      <w:lvlText w:val="•"/>
      <w:lvlJc w:val="left"/>
      <w:pPr>
        <w:ind w:left="1440" w:hanging="213"/>
      </w:pPr>
      <w:rPr>
        <w:rFonts w:hint="default"/>
        <w:lang w:val="en-US" w:eastAsia="en-US" w:bidi="ar-SA"/>
      </w:rPr>
    </w:lvl>
    <w:lvl w:ilvl="3" w:tplc="C7441378">
      <w:numFmt w:val="bullet"/>
      <w:lvlText w:val="•"/>
      <w:lvlJc w:val="left"/>
      <w:pPr>
        <w:ind w:left="1941" w:hanging="213"/>
      </w:pPr>
      <w:rPr>
        <w:rFonts w:hint="default"/>
        <w:lang w:val="en-US" w:eastAsia="en-US" w:bidi="ar-SA"/>
      </w:rPr>
    </w:lvl>
    <w:lvl w:ilvl="4" w:tplc="38E2C9E4">
      <w:numFmt w:val="bullet"/>
      <w:lvlText w:val="•"/>
      <w:lvlJc w:val="left"/>
      <w:pPr>
        <w:ind w:left="2441" w:hanging="213"/>
      </w:pPr>
      <w:rPr>
        <w:rFonts w:hint="default"/>
        <w:lang w:val="en-US" w:eastAsia="en-US" w:bidi="ar-SA"/>
      </w:rPr>
    </w:lvl>
    <w:lvl w:ilvl="5" w:tplc="B4E8CDA4">
      <w:numFmt w:val="bullet"/>
      <w:lvlText w:val="•"/>
      <w:lvlJc w:val="left"/>
      <w:pPr>
        <w:ind w:left="2942" w:hanging="213"/>
      </w:pPr>
      <w:rPr>
        <w:rFonts w:hint="default"/>
        <w:lang w:val="en-US" w:eastAsia="en-US" w:bidi="ar-SA"/>
      </w:rPr>
    </w:lvl>
    <w:lvl w:ilvl="6" w:tplc="ADF4DD22">
      <w:numFmt w:val="bullet"/>
      <w:lvlText w:val="•"/>
      <w:lvlJc w:val="left"/>
      <w:pPr>
        <w:ind w:left="3442" w:hanging="213"/>
      </w:pPr>
      <w:rPr>
        <w:rFonts w:hint="default"/>
        <w:lang w:val="en-US" w:eastAsia="en-US" w:bidi="ar-SA"/>
      </w:rPr>
    </w:lvl>
    <w:lvl w:ilvl="7" w:tplc="1B063A70">
      <w:numFmt w:val="bullet"/>
      <w:lvlText w:val="•"/>
      <w:lvlJc w:val="left"/>
      <w:pPr>
        <w:ind w:left="3943" w:hanging="213"/>
      </w:pPr>
      <w:rPr>
        <w:rFonts w:hint="default"/>
        <w:lang w:val="en-US" w:eastAsia="en-US" w:bidi="ar-SA"/>
      </w:rPr>
    </w:lvl>
    <w:lvl w:ilvl="8" w:tplc="6E621328">
      <w:numFmt w:val="bullet"/>
      <w:lvlText w:val="•"/>
      <w:lvlJc w:val="left"/>
      <w:pPr>
        <w:ind w:left="4443" w:hanging="213"/>
      </w:pPr>
      <w:rPr>
        <w:rFonts w:hint="default"/>
        <w:lang w:val="en-US" w:eastAsia="en-US" w:bidi="ar-SA"/>
      </w:rPr>
    </w:lvl>
  </w:abstractNum>
  <w:abstractNum w:abstractNumId="12" w15:restartNumberingAfterBreak="0">
    <w:nsid w:val="0E3A6D55"/>
    <w:multiLevelType w:val="hybridMultilevel"/>
    <w:tmpl w:val="6AA2297E"/>
    <w:lvl w:ilvl="0" w:tplc="1C0AEABA">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7AA6A324">
      <w:start w:val="1"/>
      <w:numFmt w:val="decimal"/>
      <w:lvlText w:val="(%2)"/>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3490F0E8">
      <w:numFmt w:val="bullet"/>
      <w:lvlText w:val="•"/>
      <w:lvlJc w:val="left"/>
      <w:pPr>
        <w:ind w:left="6317" w:hanging="213"/>
      </w:pPr>
      <w:rPr>
        <w:rFonts w:hint="default"/>
        <w:lang w:val="en-US" w:eastAsia="en-US" w:bidi="ar-SA"/>
      </w:rPr>
    </w:lvl>
    <w:lvl w:ilvl="3" w:tplc="B32AC8C6">
      <w:numFmt w:val="bullet"/>
      <w:lvlText w:val="•"/>
      <w:lvlJc w:val="left"/>
      <w:pPr>
        <w:ind w:left="6874" w:hanging="213"/>
      </w:pPr>
      <w:rPr>
        <w:rFonts w:hint="default"/>
        <w:lang w:val="en-US" w:eastAsia="en-US" w:bidi="ar-SA"/>
      </w:rPr>
    </w:lvl>
    <w:lvl w:ilvl="4" w:tplc="EEBC4CB4">
      <w:numFmt w:val="bullet"/>
      <w:lvlText w:val="•"/>
      <w:lvlJc w:val="left"/>
      <w:pPr>
        <w:ind w:left="7431" w:hanging="213"/>
      </w:pPr>
      <w:rPr>
        <w:rFonts w:hint="default"/>
        <w:lang w:val="en-US" w:eastAsia="en-US" w:bidi="ar-SA"/>
      </w:rPr>
    </w:lvl>
    <w:lvl w:ilvl="5" w:tplc="F50EC602">
      <w:numFmt w:val="bullet"/>
      <w:lvlText w:val="•"/>
      <w:lvlJc w:val="left"/>
      <w:pPr>
        <w:ind w:left="7988" w:hanging="213"/>
      </w:pPr>
      <w:rPr>
        <w:rFonts w:hint="default"/>
        <w:lang w:val="en-US" w:eastAsia="en-US" w:bidi="ar-SA"/>
      </w:rPr>
    </w:lvl>
    <w:lvl w:ilvl="6" w:tplc="B73288FC">
      <w:numFmt w:val="bullet"/>
      <w:lvlText w:val="•"/>
      <w:lvlJc w:val="left"/>
      <w:pPr>
        <w:ind w:left="8545" w:hanging="213"/>
      </w:pPr>
      <w:rPr>
        <w:rFonts w:hint="default"/>
        <w:lang w:val="en-US" w:eastAsia="en-US" w:bidi="ar-SA"/>
      </w:rPr>
    </w:lvl>
    <w:lvl w:ilvl="7" w:tplc="8C3425E6">
      <w:numFmt w:val="bullet"/>
      <w:lvlText w:val="•"/>
      <w:lvlJc w:val="left"/>
      <w:pPr>
        <w:ind w:left="9102" w:hanging="213"/>
      </w:pPr>
      <w:rPr>
        <w:rFonts w:hint="default"/>
        <w:lang w:val="en-US" w:eastAsia="en-US" w:bidi="ar-SA"/>
      </w:rPr>
    </w:lvl>
    <w:lvl w:ilvl="8" w:tplc="30046E46">
      <w:numFmt w:val="bullet"/>
      <w:lvlText w:val="•"/>
      <w:lvlJc w:val="left"/>
      <w:pPr>
        <w:ind w:left="9659" w:hanging="213"/>
      </w:pPr>
      <w:rPr>
        <w:rFonts w:hint="default"/>
        <w:lang w:val="en-US" w:eastAsia="en-US" w:bidi="ar-SA"/>
      </w:rPr>
    </w:lvl>
  </w:abstractNum>
  <w:abstractNum w:abstractNumId="13" w15:restartNumberingAfterBreak="0">
    <w:nsid w:val="0EB15252"/>
    <w:multiLevelType w:val="hybridMultilevel"/>
    <w:tmpl w:val="95A2DDD0"/>
    <w:lvl w:ilvl="0" w:tplc="F54AA614">
      <w:start w:val="2"/>
      <w:numFmt w:val="lowerRoman"/>
      <w:lvlText w:val="(%1)"/>
      <w:lvlJc w:val="left"/>
      <w:pPr>
        <w:ind w:left="227" w:hanging="290"/>
        <w:jc w:val="right"/>
      </w:pPr>
      <w:rPr>
        <w:rFonts w:ascii="Trebuchet MS" w:eastAsia="Trebuchet MS" w:hAnsi="Trebuchet MS" w:cs="Trebuchet MS" w:hint="default"/>
        <w:b w:val="0"/>
        <w:bCs w:val="0"/>
        <w:i/>
        <w:iCs/>
        <w:color w:val="85266B"/>
        <w:spacing w:val="0"/>
        <w:w w:val="80"/>
        <w:sz w:val="20"/>
        <w:szCs w:val="20"/>
        <w:lang w:val="en-US" w:eastAsia="en-US" w:bidi="ar-SA"/>
      </w:rPr>
    </w:lvl>
    <w:lvl w:ilvl="1" w:tplc="D3DE9336">
      <w:numFmt w:val="bullet"/>
      <w:lvlText w:val="•"/>
      <w:lvlJc w:val="left"/>
      <w:pPr>
        <w:ind w:left="742" w:hanging="290"/>
      </w:pPr>
      <w:rPr>
        <w:rFonts w:hint="default"/>
        <w:lang w:val="en-US" w:eastAsia="en-US" w:bidi="ar-SA"/>
      </w:rPr>
    </w:lvl>
    <w:lvl w:ilvl="2" w:tplc="FA1EFDA6">
      <w:numFmt w:val="bullet"/>
      <w:lvlText w:val="•"/>
      <w:lvlJc w:val="left"/>
      <w:pPr>
        <w:ind w:left="1264" w:hanging="290"/>
      </w:pPr>
      <w:rPr>
        <w:rFonts w:hint="default"/>
        <w:lang w:val="en-US" w:eastAsia="en-US" w:bidi="ar-SA"/>
      </w:rPr>
    </w:lvl>
    <w:lvl w:ilvl="3" w:tplc="59BAA55E">
      <w:numFmt w:val="bullet"/>
      <w:lvlText w:val="•"/>
      <w:lvlJc w:val="left"/>
      <w:pPr>
        <w:ind w:left="1787" w:hanging="290"/>
      </w:pPr>
      <w:rPr>
        <w:rFonts w:hint="default"/>
        <w:lang w:val="en-US" w:eastAsia="en-US" w:bidi="ar-SA"/>
      </w:rPr>
    </w:lvl>
    <w:lvl w:ilvl="4" w:tplc="8EA25668">
      <w:numFmt w:val="bullet"/>
      <w:lvlText w:val="•"/>
      <w:lvlJc w:val="left"/>
      <w:pPr>
        <w:ind w:left="2309" w:hanging="290"/>
      </w:pPr>
      <w:rPr>
        <w:rFonts w:hint="default"/>
        <w:lang w:val="en-US" w:eastAsia="en-US" w:bidi="ar-SA"/>
      </w:rPr>
    </w:lvl>
    <w:lvl w:ilvl="5" w:tplc="32542D0A">
      <w:numFmt w:val="bullet"/>
      <w:lvlText w:val="•"/>
      <w:lvlJc w:val="left"/>
      <w:pPr>
        <w:ind w:left="2832" w:hanging="290"/>
      </w:pPr>
      <w:rPr>
        <w:rFonts w:hint="default"/>
        <w:lang w:val="en-US" w:eastAsia="en-US" w:bidi="ar-SA"/>
      </w:rPr>
    </w:lvl>
    <w:lvl w:ilvl="6" w:tplc="4B04593A">
      <w:numFmt w:val="bullet"/>
      <w:lvlText w:val="•"/>
      <w:lvlJc w:val="left"/>
      <w:pPr>
        <w:ind w:left="3354" w:hanging="290"/>
      </w:pPr>
      <w:rPr>
        <w:rFonts w:hint="default"/>
        <w:lang w:val="en-US" w:eastAsia="en-US" w:bidi="ar-SA"/>
      </w:rPr>
    </w:lvl>
    <w:lvl w:ilvl="7" w:tplc="77DEFF24">
      <w:numFmt w:val="bullet"/>
      <w:lvlText w:val="•"/>
      <w:lvlJc w:val="left"/>
      <w:pPr>
        <w:ind w:left="3877" w:hanging="290"/>
      </w:pPr>
      <w:rPr>
        <w:rFonts w:hint="default"/>
        <w:lang w:val="en-US" w:eastAsia="en-US" w:bidi="ar-SA"/>
      </w:rPr>
    </w:lvl>
    <w:lvl w:ilvl="8" w:tplc="8B6667B2">
      <w:numFmt w:val="bullet"/>
      <w:lvlText w:val="•"/>
      <w:lvlJc w:val="left"/>
      <w:pPr>
        <w:ind w:left="4399" w:hanging="290"/>
      </w:pPr>
      <w:rPr>
        <w:rFonts w:hint="default"/>
        <w:lang w:val="en-US" w:eastAsia="en-US" w:bidi="ar-SA"/>
      </w:rPr>
    </w:lvl>
  </w:abstractNum>
  <w:abstractNum w:abstractNumId="14" w15:restartNumberingAfterBreak="0">
    <w:nsid w:val="0F4867C1"/>
    <w:multiLevelType w:val="hybridMultilevel"/>
    <w:tmpl w:val="38E27F54"/>
    <w:lvl w:ilvl="0" w:tplc="57F836F2">
      <w:start w:val="1"/>
      <w:numFmt w:val="lowerLetter"/>
      <w:lvlText w:val="(%1)"/>
      <w:lvlJc w:val="left"/>
      <w:pPr>
        <w:ind w:left="392"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03CB0F4">
      <w:numFmt w:val="bullet"/>
      <w:lvlText w:val="•"/>
      <w:lvlJc w:val="left"/>
      <w:pPr>
        <w:ind w:left="810" w:hanging="171"/>
      </w:pPr>
      <w:rPr>
        <w:rFonts w:hint="default"/>
        <w:lang w:val="en-US" w:eastAsia="en-US" w:bidi="ar-SA"/>
      </w:rPr>
    </w:lvl>
    <w:lvl w:ilvl="2" w:tplc="FEE2D3EA">
      <w:numFmt w:val="bullet"/>
      <w:lvlText w:val="•"/>
      <w:lvlJc w:val="left"/>
      <w:pPr>
        <w:ind w:left="1221" w:hanging="171"/>
      </w:pPr>
      <w:rPr>
        <w:rFonts w:hint="default"/>
        <w:lang w:val="en-US" w:eastAsia="en-US" w:bidi="ar-SA"/>
      </w:rPr>
    </w:lvl>
    <w:lvl w:ilvl="3" w:tplc="33DAA2D8">
      <w:numFmt w:val="bullet"/>
      <w:lvlText w:val="•"/>
      <w:lvlJc w:val="left"/>
      <w:pPr>
        <w:ind w:left="1632" w:hanging="171"/>
      </w:pPr>
      <w:rPr>
        <w:rFonts w:hint="default"/>
        <w:lang w:val="en-US" w:eastAsia="en-US" w:bidi="ar-SA"/>
      </w:rPr>
    </w:lvl>
    <w:lvl w:ilvl="4" w:tplc="AEAC6748">
      <w:numFmt w:val="bullet"/>
      <w:lvlText w:val="•"/>
      <w:lvlJc w:val="left"/>
      <w:pPr>
        <w:ind w:left="2042" w:hanging="171"/>
      </w:pPr>
      <w:rPr>
        <w:rFonts w:hint="default"/>
        <w:lang w:val="en-US" w:eastAsia="en-US" w:bidi="ar-SA"/>
      </w:rPr>
    </w:lvl>
    <w:lvl w:ilvl="5" w:tplc="AF3636B2">
      <w:numFmt w:val="bullet"/>
      <w:lvlText w:val="•"/>
      <w:lvlJc w:val="left"/>
      <w:pPr>
        <w:ind w:left="2453" w:hanging="171"/>
      </w:pPr>
      <w:rPr>
        <w:rFonts w:hint="default"/>
        <w:lang w:val="en-US" w:eastAsia="en-US" w:bidi="ar-SA"/>
      </w:rPr>
    </w:lvl>
    <w:lvl w:ilvl="6" w:tplc="CB4A5764">
      <w:numFmt w:val="bullet"/>
      <w:lvlText w:val="•"/>
      <w:lvlJc w:val="left"/>
      <w:pPr>
        <w:ind w:left="2864" w:hanging="171"/>
      </w:pPr>
      <w:rPr>
        <w:rFonts w:hint="default"/>
        <w:lang w:val="en-US" w:eastAsia="en-US" w:bidi="ar-SA"/>
      </w:rPr>
    </w:lvl>
    <w:lvl w:ilvl="7" w:tplc="EBE65908">
      <w:numFmt w:val="bullet"/>
      <w:lvlText w:val="•"/>
      <w:lvlJc w:val="left"/>
      <w:pPr>
        <w:ind w:left="3274" w:hanging="171"/>
      </w:pPr>
      <w:rPr>
        <w:rFonts w:hint="default"/>
        <w:lang w:val="en-US" w:eastAsia="en-US" w:bidi="ar-SA"/>
      </w:rPr>
    </w:lvl>
    <w:lvl w:ilvl="8" w:tplc="0BB8FA94">
      <w:numFmt w:val="bullet"/>
      <w:lvlText w:val="•"/>
      <w:lvlJc w:val="left"/>
      <w:pPr>
        <w:ind w:left="3685" w:hanging="171"/>
      </w:pPr>
      <w:rPr>
        <w:rFonts w:hint="default"/>
        <w:lang w:val="en-US" w:eastAsia="en-US" w:bidi="ar-SA"/>
      </w:rPr>
    </w:lvl>
  </w:abstractNum>
  <w:abstractNum w:abstractNumId="15" w15:restartNumberingAfterBreak="0">
    <w:nsid w:val="0F6C5561"/>
    <w:multiLevelType w:val="hybridMultilevel"/>
    <w:tmpl w:val="5C3E2338"/>
    <w:lvl w:ilvl="0" w:tplc="7C12432C">
      <w:numFmt w:val="bullet"/>
      <w:lvlText w:val="•"/>
      <w:lvlJc w:val="left"/>
      <w:pPr>
        <w:ind w:left="5783"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507C3F62">
      <w:numFmt w:val="bullet"/>
      <w:lvlText w:val="•"/>
      <w:lvlJc w:val="left"/>
      <w:pPr>
        <w:ind w:left="6279" w:hanging="227"/>
      </w:pPr>
      <w:rPr>
        <w:rFonts w:hint="default"/>
        <w:lang w:val="en-US" w:eastAsia="en-US" w:bidi="ar-SA"/>
      </w:rPr>
    </w:lvl>
    <w:lvl w:ilvl="2" w:tplc="11E4B9C6">
      <w:numFmt w:val="bullet"/>
      <w:lvlText w:val="•"/>
      <w:lvlJc w:val="left"/>
      <w:pPr>
        <w:ind w:left="6778" w:hanging="227"/>
      </w:pPr>
      <w:rPr>
        <w:rFonts w:hint="default"/>
        <w:lang w:val="en-US" w:eastAsia="en-US" w:bidi="ar-SA"/>
      </w:rPr>
    </w:lvl>
    <w:lvl w:ilvl="3" w:tplc="50C0512E">
      <w:numFmt w:val="bullet"/>
      <w:lvlText w:val="•"/>
      <w:lvlJc w:val="left"/>
      <w:pPr>
        <w:ind w:left="7278" w:hanging="227"/>
      </w:pPr>
      <w:rPr>
        <w:rFonts w:hint="default"/>
        <w:lang w:val="en-US" w:eastAsia="en-US" w:bidi="ar-SA"/>
      </w:rPr>
    </w:lvl>
    <w:lvl w:ilvl="4" w:tplc="A67C6AE0">
      <w:numFmt w:val="bullet"/>
      <w:lvlText w:val="•"/>
      <w:lvlJc w:val="left"/>
      <w:pPr>
        <w:ind w:left="7777" w:hanging="227"/>
      </w:pPr>
      <w:rPr>
        <w:rFonts w:hint="default"/>
        <w:lang w:val="en-US" w:eastAsia="en-US" w:bidi="ar-SA"/>
      </w:rPr>
    </w:lvl>
    <w:lvl w:ilvl="5" w:tplc="AAA631C4">
      <w:numFmt w:val="bullet"/>
      <w:lvlText w:val="•"/>
      <w:lvlJc w:val="left"/>
      <w:pPr>
        <w:ind w:left="8276" w:hanging="227"/>
      </w:pPr>
      <w:rPr>
        <w:rFonts w:hint="default"/>
        <w:lang w:val="en-US" w:eastAsia="en-US" w:bidi="ar-SA"/>
      </w:rPr>
    </w:lvl>
    <w:lvl w:ilvl="6" w:tplc="BC48880A">
      <w:numFmt w:val="bullet"/>
      <w:lvlText w:val="•"/>
      <w:lvlJc w:val="left"/>
      <w:pPr>
        <w:ind w:left="8776" w:hanging="227"/>
      </w:pPr>
      <w:rPr>
        <w:rFonts w:hint="default"/>
        <w:lang w:val="en-US" w:eastAsia="en-US" w:bidi="ar-SA"/>
      </w:rPr>
    </w:lvl>
    <w:lvl w:ilvl="7" w:tplc="7C16DE94">
      <w:numFmt w:val="bullet"/>
      <w:lvlText w:val="•"/>
      <w:lvlJc w:val="left"/>
      <w:pPr>
        <w:ind w:left="9275" w:hanging="227"/>
      </w:pPr>
      <w:rPr>
        <w:rFonts w:hint="default"/>
        <w:lang w:val="en-US" w:eastAsia="en-US" w:bidi="ar-SA"/>
      </w:rPr>
    </w:lvl>
    <w:lvl w:ilvl="8" w:tplc="5346F7E4">
      <w:numFmt w:val="bullet"/>
      <w:lvlText w:val="•"/>
      <w:lvlJc w:val="left"/>
      <w:pPr>
        <w:ind w:left="9774" w:hanging="227"/>
      </w:pPr>
      <w:rPr>
        <w:rFonts w:hint="default"/>
        <w:lang w:val="en-US" w:eastAsia="en-US" w:bidi="ar-SA"/>
      </w:rPr>
    </w:lvl>
  </w:abstractNum>
  <w:abstractNum w:abstractNumId="16" w15:restartNumberingAfterBreak="0">
    <w:nsid w:val="0FA67C53"/>
    <w:multiLevelType w:val="hybridMultilevel"/>
    <w:tmpl w:val="C37C0020"/>
    <w:lvl w:ilvl="0" w:tplc="193C890E">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62CC8A6E">
      <w:start w:val="1"/>
      <w:numFmt w:val="decimal"/>
      <w:lvlText w:val="(%2)"/>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1444C728">
      <w:numFmt w:val="bullet"/>
      <w:lvlText w:val="•"/>
      <w:lvlJc w:val="left"/>
      <w:pPr>
        <w:ind w:left="5628" w:hanging="213"/>
      </w:pPr>
      <w:rPr>
        <w:rFonts w:hint="default"/>
        <w:lang w:val="en-US" w:eastAsia="en-US" w:bidi="ar-SA"/>
      </w:rPr>
    </w:lvl>
    <w:lvl w:ilvl="3" w:tplc="F25A2498">
      <w:numFmt w:val="bullet"/>
      <w:lvlText w:val="•"/>
      <w:lvlJc w:val="left"/>
      <w:pPr>
        <w:ind w:left="5497" w:hanging="213"/>
      </w:pPr>
      <w:rPr>
        <w:rFonts w:hint="default"/>
        <w:lang w:val="en-US" w:eastAsia="en-US" w:bidi="ar-SA"/>
      </w:rPr>
    </w:lvl>
    <w:lvl w:ilvl="4" w:tplc="3AF64FBE">
      <w:numFmt w:val="bullet"/>
      <w:lvlText w:val="•"/>
      <w:lvlJc w:val="left"/>
      <w:pPr>
        <w:ind w:left="5365" w:hanging="213"/>
      </w:pPr>
      <w:rPr>
        <w:rFonts w:hint="default"/>
        <w:lang w:val="en-US" w:eastAsia="en-US" w:bidi="ar-SA"/>
      </w:rPr>
    </w:lvl>
    <w:lvl w:ilvl="5" w:tplc="B7082E34">
      <w:numFmt w:val="bullet"/>
      <w:lvlText w:val="•"/>
      <w:lvlJc w:val="left"/>
      <w:pPr>
        <w:ind w:left="5234" w:hanging="213"/>
      </w:pPr>
      <w:rPr>
        <w:rFonts w:hint="default"/>
        <w:lang w:val="en-US" w:eastAsia="en-US" w:bidi="ar-SA"/>
      </w:rPr>
    </w:lvl>
    <w:lvl w:ilvl="6" w:tplc="E33ABB64">
      <w:numFmt w:val="bullet"/>
      <w:lvlText w:val="•"/>
      <w:lvlJc w:val="left"/>
      <w:pPr>
        <w:ind w:left="5102" w:hanging="213"/>
      </w:pPr>
      <w:rPr>
        <w:rFonts w:hint="default"/>
        <w:lang w:val="en-US" w:eastAsia="en-US" w:bidi="ar-SA"/>
      </w:rPr>
    </w:lvl>
    <w:lvl w:ilvl="7" w:tplc="8F285CDE">
      <w:numFmt w:val="bullet"/>
      <w:lvlText w:val="•"/>
      <w:lvlJc w:val="left"/>
      <w:pPr>
        <w:ind w:left="4971" w:hanging="213"/>
      </w:pPr>
      <w:rPr>
        <w:rFonts w:hint="default"/>
        <w:lang w:val="en-US" w:eastAsia="en-US" w:bidi="ar-SA"/>
      </w:rPr>
    </w:lvl>
    <w:lvl w:ilvl="8" w:tplc="24F8B9B4">
      <w:numFmt w:val="bullet"/>
      <w:lvlText w:val="•"/>
      <w:lvlJc w:val="left"/>
      <w:pPr>
        <w:ind w:left="4839" w:hanging="213"/>
      </w:pPr>
      <w:rPr>
        <w:rFonts w:hint="default"/>
        <w:lang w:val="en-US" w:eastAsia="en-US" w:bidi="ar-SA"/>
      </w:rPr>
    </w:lvl>
  </w:abstractNum>
  <w:abstractNum w:abstractNumId="17" w15:restartNumberingAfterBreak="0">
    <w:nsid w:val="11923E6E"/>
    <w:multiLevelType w:val="hybridMultilevel"/>
    <w:tmpl w:val="75A47D42"/>
    <w:lvl w:ilvl="0" w:tplc="ABB82988">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9A066BBA">
      <w:numFmt w:val="bullet"/>
      <w:lvlText w:val="•"/>
      <w:lvlJc w:val="left"/>
      <w:pPr>
        <w:ind w:left="810" w:hanging="171"/>
      </w:pPr>
      <w:rPr>
        <w:rFonts w:hint="default"/>
        <w:lang w:val="en-US" w:eastAsia="en-US" w:bidi="ar-SA"/>
      </w:rPr>
    </w:lvl>
    <w:lvl w:ilvl="2" w:tplc="5A5A86F8">
      <w:numFmt w:val="bullet"/>
      <w:lvlText w:val="•"/>
      <w:lvlJc w:val="left"/>
      <w:pPr>
        <w:ind w:left="1220" w:hanging="171"/>
      </w:pPr>
      <w:rPr>
        <w:rFonts w:hint="default"/>
        <w:lang w:val="en-US" w:eastAsia="en-US" w:bidi="ar-SA"/>
      </w:rPr>
    </w:lvl>
    <w:lvl w:ilvl="3" w:tplc="78D4EFFA">
      <w:numFmt w:val="bullet"/>
      <w:lvlText w:val="•"/>
      <w:lvlJc w:val="left"/>
      <w:pPr>
        <w:ind w:left="1630" w:hanging="171"/>
      </w:pPr>
      <w:rPr>
        <w:rFonts w:hint="default"/>
        <w:lang w:val="en-US" w:eastAsia="en-US" w:bidi="ar-SA"/>
      </w:rPr>
    </w:lvl>
    <w:lvl w:ilvl="4" w:tplc="F5F8AFFA">
      <w:numFmt w:val="bullet"/>
      <w:lvlText w:val="•"/>
      <w:lvlJc w:val="left"/>
      <w:pPr>
        <w:ind w:left="2040" w:hanging="171"/>
      </w:pPr>
      <w:rPr>
        <w:rFonts w:hint="default"/>
        <w:lang w:val="en-US" w:eastAsia="en-US" w:bidi="ar-SA"/>
      </w:rPr>
    </w:lvl>
    <w:lvl w:ilvl="5" w:tplc="86FCFA52">
      <w:numFmt w:val="bullet"/>
      <w:lvlText w:val="•"/>
      <w:lvlJc w:val="left"/>
      <w:pPr>
        <w:ind w:left="2451" w:hanging="171"/>
      </w:pPr>
      <w:rPr>
        <w:rFonts w:hint="default"/>
        <w:lang w:val="en-US" w:eastAsia="en-US" w:bidi="ar-SA"/>
      </w:rPr>
    </w:lvl>
    <w:lvl w:ilvl="6" w:tplc="CC9AD8BA">
      <w:numFmt w:val="bullet"/>
      <w:lvlText w:val="•"/>
      <w:lvlJc w:val="left"/>
      <w:pPr>
        <w:ind w:left="2861" w:hanging="171"/>
      </w:pPr>
      <w:rPr>
        <w:rFonts w:hint="default"/>
        <w:lang w:val="en-US" w:eastAsia="en-US" w:bidi="ar-SA"/>
      </w:rPr>
    </w:lvl>
    <w:lvl w:ilvl="7" w:tplc="E020DE36">
      <w:numFmt w:val="bullet"/>
      <w:lvlText w:val="•"/>
      <w:lvlJc w:val="left"/>
      <w:pPr>
        <w:ind w:left="3271" w:hanging="171"/>
      </w:pPr>
      <w:rPr>
        <w:rFonts w:hint="default"/>
        <w:lang w:val="en-US" w:eastAsia="en-US" w:bidi="ar-SA"/>
      </w:rPr>
    </w:lvl>
    <w:lvl w:ilvl="8" w:tplc="42F6261C">
      <w:numFmt w:val="bullet"/>
      <w:lvlText w:val="•"/>
      <w:lvlJc w:val="left"/>
      <w:pPr>
        <w:ind w:left="3681" w:hanging="171"/>
      </w:pPr>
      <w:rPr>
        <w:rFonts w:hint="default"/>
        <w:lang w:val="en-US" w:eastAsia="en-US" w:bidi="ar-SA"/>
      </w:rPr>
    </w:lvl>
  </w:abstractNum>
  <w:abstractNum w:abstractNumId="18" w15:restartNumberingAfterBreak="0">
    <w:nsid w:val="11A75E9C"/>
    <w:multiLevelType w:val="hybridMultilevel"/>
    <w:tmpl w:val="AF7214F0"/>
    <w:lvl w:ilvl="0" w:tplc="82E2790E">
      <w:numFmt w:val="bullet"/>
      <w:lvlText w:val="•"/>
      <w:lvlJc w:val="left"/>
      <w:pPr>
        <w:ind w:left="949"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B3FC6B2C">
      <w:numFmt w:val="bullet"/>
      <w:lvlText w:val="•"/>
      <w:lvlJc w:val="left"/>
      <w:pPr>
        <w:ind w:left="1439" w:hanging="227"/>
      </w:pPr>
      <w:rPr>
        <w:rFonts w:hint="default"/>
        <w:lang w:val="en-US" w:eastAsia="en-US" w:bidi="ar-SA"/>
      </w:rPr>
    </w:lvl>
    <w:lvl w:ilvl="2" w:tplc="E496FAF8">
      <w:numFmt w:val="bullet"/>
      <w:lvlText w:val="•"/>
      <w:lvlJc w:val="left"/>
      <w:pPr>
        <w:ind w:left="1939" w:hanging="227"/>
      </w:pPr>
      <w:rPr>
        <w:rFonts w:hint="default"/>
        <w:lang w:val="en-US" w:eastAsia="en-US" w:bidi="ar-SA"/>
      </w:rPr>
    </w:lvl>
    <w:lvl w:ilvl="3" w:tplc="B6D81060">
      <w:numFmt w:val="bullet"/>
      <w:lvlText w:val="•"/>
      <w:lvlJc w:val="left"/>
      <w:pPr>
        <w:ind w:left="2439" w:hanging="227"/>
      </w:pPr>
      <w:rPr>
        <w:rFonts w:hint="default"/>
        <w:lang w:val="en-US" w:eastAsia="en-US" w:bidi="ar-SA"/>
      </w:rPr>
    </w:lvl>
    <w:lvl w:ilvl="4" w:tplc="A886D1EE">
      <w:numFmt w:val="bullet"/>
      <w:lvlText w:val="•"/>
      <w:lvlJc w:val="left"/>
      <w:pPr>
        <w:ind w:left="2939" w:hanging="227"/>
      </w:pPr>
      <w:rPr>
        <w:rFonts w:hint="default"/>
        <w:lang w:val="en-US" w:eastAsia="en-US" w:bidi="ar-SA"/>
      </w:rPr>
    </w:lvl>
    <w:lvl w:ilvl="5" w:tplc="4ABC68B4">
      <w:numFmt w:val="bullet"/>
      <w:lvlText w:val="•"/>
      <w:lvlJc w:val="left"/>
      <w:pPr>
        <w:ind w:left="3439" w:hanging="227"/>
      </w:pPr>
      <w:rPr>
        <w:rFonts w:hint="default"/>
        <w:lang w:val="en-US" w:eastAsia="en-US" w:bidi="ar-SA"/>
      </w:rPr>
    </w:lvl>
    <w:lvl w:ilvl="6" w:tplc="32E26A6E">
      <w:numFmt w:val="bullet"/>
      <w:lvlText w:val="•"/>
      <w:lvlJc w:val="left"/>
      <w:pPr>
        <w:ind w:left="3939" w:hanging="227"/>
      </w:pPr>
      <w:rPr>
        <w:rFonts w:hint="default"/>
        <w:lang w:val="en-US" w:eastAsia="en-US" w:bidi="ar-SA"/>
      </w:rPr>
    </w:lvl>
    <w:lvl w:ilvl="7" w:tplc="92265C4C">
      <w:numFmt w:val="bullet"/>
      <w:lvlText w:val="•"/>
      <w:lvlJc w:val="left"/>
      <w:pPr>
        <w:ind w:left="4439" w:hanging="227"/>
      </w:pPr>
      <w:rPr>
        <w:rFonts w:hint="default"/>
        <w:lang w:val="en-US" w:eastAsia="en-US" w:bidi="ar-SA"/>
      </w:rPr>
    </w:lvl>
    <w:lvl w:ilvl="8" w:tplc="26EC9C40">
      <w:numFmt w:val="bullet"/>
      <w:lvlText w:val="•"/>
      <w:lvlJc w:val="left"/>
      <w:pPr>
        <w:ind w:left="4939" w:hanging="227"/>
      </w:pPr>
      <w:rPr>
        <w:rFonts w:hint="default"/>
        <w:lang w:val="en-US" w:eastAsia="en-US" w:bidi="ar-SA"/>
      </w:rPr>
    </w:lvl>
  </w:abstractNum>
  <w:abstractNum w:abstractNumId="19" w15:restartNumberingAfterBreak="0">
    <w:nsid w:val="12712E31"/>
    <w:multiLevelType w:val="hybridMultilevel"/>
    <w:tmpl w:val="94421CD4"/>
    <w:lvl w:ilvl="0" w:tplc="363E4164">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0D18BB54">
      <w:numFmt w:val="bullet"/>
      <w:lvlText w:val="•"/>
      <w:lvlJc w:val="left"/>
      <w:pPr>
        <w:ind w:left="811" w:hanging="171"/>
      </w:pPr>
      <w:rPr>
        <w:rFonts w:hint="default"/>
        <w:lang w:val="en-US" w:eastAsia="en-US" w:bidi="ar-SA"/>
      </w:rPr>
    </w:lvl>
    <w:lvl w:ilvl="2" w:tplc="28CA2D48">
      <w:numFmt w:val="bullet"/>
      <w:lvlText w:val="•"/>
      <w:lvlJc w:val="left"/>
      <w:pPr>
        <w:ind w:left="1223" w:hanging="171"/>
      </w:pPr>
      <w:rPr>
        <w:rFonts w:hint="default"/>
        <w:lang w:val="en-US" w:eastAsia="en-US" w:bidi="ar-SA"/>
      </w:rPr>
    </w:lvl>
    <w:lvl w:ilvl="3" w:tplc="885CBC28">
      <w:numFmt w:val="bullet"/>
      <w:lvlText w:val="•"/>
      <w:lvlJc w:val="left"/>
      <w:pPr>
        <w:ind w:left="1635" w:hanging="171"/>
      </w:pPr>
      <w:rPr>
        <w:rFonts w:hint="default"/>
        <w:lang w:val="en-US" w:eastAsia="en-US" w:bidi="ar-SA"/>
      </w:rPr>
    </w:lvl>
    <w:lvl w:ilvl="4" w:tplc="EE9217CC">
      <w:numFmt w:val="bullet"/>
      <w:lvlText w:val="•"/>
      <w:lvlJc w:val="left"/>
      <w:pPr>
        <w:ind w:left="2046" w:hanging="171"/>
      </w:pPr>
      <w:rPr>
        <w:rFonts w:hint="default"/>
        <w:lang w:val="en-US" w:eastAsia="en-US" w:bidi="ar-SA"/>
      </w:rPr>
    </w:lvl>
    <w:lvl w:ilvl="5" w:tplc="5FA21FBC">
      <w:numFmt w:val="bullet"/>
      <w:lvlText w:val="•"/>
      <w:lvlJc w:val="left"/>
      <w:pPr>
        <w:ind w:left="2458" w:hanging="171"/>
      </w:pPr>
      <w:rPr>
        <w:rFonts w:hint="default"/>
        <w:lang w:val="en-US" w:eastAsia="en-US" w:bidi="ar-SA"/>
      </w:rPr>
    </w:lvl>
    <w:lvl w:ilvl="6" w:tplc="F5F41A58">
      <w:numFmt w:val="bullet"/>
      <w:lvlText w:val="•"/>
      <w:lvlJc w:val="left"/>
      <w:pPr>
        <w:ind w:left="2870" w:hanging="171"/>
      </w:pPr>
      <w:rPr>
        <w:rFonts w:hint="default"/>
        <w:lang w:val="en-US" w:eastAsia="en-US" w:bidi="ar-SA"/>
      </w:rPr>
    </w:lvl>
    <w:lvl w:ilvl="7" w:tplc="12E8BB4A">
      <w:numFmt w:val="bullet"/>
      <w:lvlText w:val="•"/>
      <w:lvlJc w:val="left"/>
      <w:pPr>
        <w:ind w:left="3281" w:hanging="171"/>
      </w:pPr>
      <w:rPr>
        <w:rFonts w:hint="default"/>
        <w:lang w:val="en-US" w:eastAsia="en-US" w:bidi="ar-SA"/>
      </w:rPr>
    </w:lvl>
    <w:lvl w:ilvl="8" w:tplc="A7EA3FF6">
      <w:numFmt w:val="bullet"/>
      <w:lvlText w:val="•"/>
      <w:lvlJc w:val="left"/>
      <w:pPr>
        <w:ind w:left="3693" w:hanging="171"/>
      </w:pPr>
      <w:rPr>
        <w:rFonts w:hint="default"/>
        <w:lang w:val="en-US" w:eastAsia="en-US" w:bidi="ar-SA"/>
      </w:rPr>
    </w:lvl>
  </w:abstractNum>
  <w:abstractNum w:abstractNumId="20" w15:restartNumberingAfterBreak="0">
    <w:nsid w:val="131B278C"/>
    <w:multiLevelType w:val="multilevel"/>
    <w:tmpl w:val="C85E4166"/>
    <w:lvl w:ilvl="0">
      <w:start w:val="1"/>
      <w:numFmt w:val="upperLetter"/>
      <w:lvlText w:val="%1"/>
      <w:lvlJc w:val="left"/>
      <w:pPr>
        <w:ind w:left="794" w:hanging="567"/>
        <w:jc w:val="left"/>
      </w:pPr>
      <w:rPr>
        <w:rFonts w:hint="default"/>
        <w:lang w:val="en-US" w:eastAsia="en-US" w:bidi="ar-SA"/>
      </w:rPr>
    </w:lvl>
    <w:lvl w:ilvl="1">
      <w:start w:val="34"/>
      <w:numFmt w:val="decimal"/>
      <w:lvlText w:val="%1.%2"/>
      <w:lvlJc w:val="left"/>
      <w:pPr>
        <w:ind w:left="794" w:hanging="567"/>
        <w:jc w:val="left"/>
      </w:pPr>
      <w:rPr>
        <w:rFonts w:ascii="Trebuchet MS" w:eastAsia="Trebuchet MS" w:hAnsi="Trebuchet MS" w:cs="Trebuchet MS" w:hint="default"/>
        <w:b w:val="0"/>
        <w:bCs w:val="0"/>
        <w:i w:val="0"/>
        <w:iCs w:val="0"/>
        <w:color w:val="231F20"/>
        <w:spacing w:val="0"/>
        <w:w w:val="93"/>
        <w:sz w:val="17"/>
        <w:szCs w:val="17"/>
        <w:lang w:val="en-US" w:eastAsia="en-US" w:bidi="ar-SA"/>
      </w:rPr>
    </w:lvl>
    <w:lvl w:ilvl="2">
      <w:numFmt w:val="bullet"/>
      <w:lvlText w:val="•"/>
      <w:lvlJc w:val="left"/>
      <w:pPr>
        <w:ind w:left="1728" w:hanging="567"/>
      </w:pPr>
      <w:rPr>
        <w:rFonts w:hint="default"/>
        <w:lang w:val="en-US" w:eastAsia="en-US" w:bidi="ar-SA"/>
      </w:rPr>
    </w:lvl>
    <w:lvl w:ilvl="3">
      <w:numFmt w:val="bullet"/>
      <w:lvlText w:val="•"/>
      <w:lvlJc w:val="left"/>
      <w:pPr>
        <w:ind w:left="2193" w:hanging="567"/>
      </w:pPr>
      <w:rPr>
        <w:rFonts w:hint="default"/>
        <w:lang w:val="en-US" w:eastAsia="en-US" w:bidi="ar-SA"/>
      </w:rPr>
    </w:lvl>
    <w:lvl w:ilvl="4">
      <w:numFmt w:val="bullet"/>
      <w:lvlText w:val="•"/>
      <w:lvlJc w:val="left"/>
      <w:pPr>
        <w:ind w:left="2657" w:hanging="567"/>
      </w:pPr>
      <w:rPr>
        <w:rFonts w:hint="default"/>
        <w:lang w:val="en-US" w:eastAsia="en-US" w:bidi="ar-SA"/>
      </w:rPr>
    </w:lvl>
    <w:lvl w:ilvl="5">
      <w:numFmt w:val="bullet"/>
      <w:lvlText w:val="•"/>
      <w:lvlJc w:val="left"/>
      <w:pPr>
        <w:ind w:left="3122" w:hanging="567"/>
      </w:pPr>
      <w:rPr>
        <w:rFonts w:hint="default"/>
        <w:lang w:val="en-US" w:eastAsia="en-US" w:bidi="ar-SA"/>
      </w:rPr>
    </w:lvl>
    <w:lvl w:ilvl="6">
      <w:numFmt w:val="bullet"/>
      <w:lvlText w:val="•"/>
      <w:lvlJc w:val="left"/>
      <w:pPr>
        <w:ind w:left="3586" w:hanging="567"/>
      </w:pPr>
      <w:rPr>
        <w:rFonts w:hint="default"/>
        <w:lang w:val="en-US" w:eastAsia="en-US" w:bidi="ar-SA"/>
      </w:rPr>
    </w:lvl>
    <w:lvl w:ilvl="7">
      <w:numFmt w:val="bullet"/>
      <w:lvlText w:val="•"/>
      <w:lvlJc w:val="left"/>
      <w:pPr>
        <w:ind w:left="4051" w:hanging="567"/>
      </w:pPr>
      <w:rPr>
        <w:rFonts w:hint="default"/>
        <w:lang w:val="en-US" w:eastAsia="en-US" w:bidi="ar-SA"/>
      </w:rPr>
    </w:lvl>
    <w:lvl w:ilvl="8">
      <w:numFmt w:val="bullet"/>
      <w:lvlText w:val="•"/>
      <w:lvlJc w:val="left"/>
      <w:pPr>
        <w:ind w:left="4515" w:hanging="567"/>
      </w:pPr>
      <w:rPr>
        <w:rFonts w:hint="default"/>
        <w:lang w:val="en-US" w:eastAsia="en-US" w:bidi="ar-SA"/>
      </w:rPr>
    </w:lvl>
  </w:abstractNum>
  <w:abstractNum w:abstractNumId="21" w15:restartNumberingAfterBreak="0">
    <w:nsid w:val="15730F2D"/>
    <w:multiLevelType w:val="hybridMultilevel"/>
    <w:tmpl w:val="B6EAA16E"/>
    <w:lvl w:ilvl="0" w:tplc="6BF87580">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0E648F86">
      <w:numFmt w:val="bullet"/>
      <w:lvlText w:val="•"/>
      <w:lvlJc w:val="left"/>
      <w:pPr>
        <w:ind w:left="895" w:hanging="227"/>
      </w:pPr>
      <w:rPr>
        <w:rFonts w:hint="default"/>
        <w:lang w:val="en-US" w:eastAsia="en-US" w:bidi="ar-SA"/>
      </w:rPr>
    </w:lvl>
    <w:lvl w:ilvl="2" w:tplc="A4BAFF2C">
      <w:numFmt w:val="bullet"/>
      <w:lvlText w:val="•"/>
      <w:lvlJc w:val="left"/>
      <w:pPr>
        <w:ind w:left="1331" w:hanging="227"/>
      </w:pPr>
      <w:rPr>
        <w:rFonts w:hint="default"/>
        <w:lang w:val="en-US" w:eastAsia="en-US" w:bidi="ar-SA"/>
      </w:rPr>
    </w:lvl>
    <w:lvl w:ilvl="3" w:tplc="F7448F3E">
      <w:numFmt w:val="bullet"/>
      <w:lvlText w:val="•"/>
      <w:lvlJc w:val="left"/>
      <w:pPr>
        <w:ind w:left="1767" w:hanging="227"/>
      </w:pPr>
      <w:rPr>
        <w:rFonts w:hint="default"/>
        <w:lang w:val="en-US" w:eastAsia="en-US" w:bidi="ar-SA"/>
      </w:rPr>
    </w:lvl>
    <w:lvl w:ilvl="4" w:tplc="E174AD78">
      <w:numFmt w:val="bullet"/>
      <w:lvlText w:val="•"/>
      <w:lvlJc w:val="left"/>
      <w:pPr>
        <w:ind w:left="2203" w:hanging="227"/>
      </w:pPr>
      <w:rPr>
        <w:rFonts w:hint="default"/>
        <w:lang w:val="en-US" w:eastAsia="en-US" w:bidi="ar-SA"/>
      </w:rPr>
    </w:lvl>
    <w:lvl w:ilvl="5" w:tplc="4AD4FA44">
      <w:numFmt w:val="bullet"/>
      <w:lvlText w:val="•"/>
      <w:lvlJc w:val="left"/>
      <w:pPr>
        <w:ind w:left="2638" w:hanging="227"/>
      </w:pPr>
      <w:rPr>
        <w:rFonts w:hint="default"/>
        <w:lang w:val="en-US" w:eastAsia="en-US" w:bidi="ar-SA"/>
      </w:rPr>
    </w:lvl>
    <w:lvl w:ilvl="6" w:tplc="99946224">
      <w:numFmt w:val="bullet"/>
      <w:lvlText w:val="•"/>
      <w:lvlJc w:val="left"/>
      <w:pPr>
        <w:ind w:left="3074" w:hanging="227"/>
      </w:pPr>
      <w:rPr>
        <w:rFonts w:hint="default"/>
        <w:lang w:val="en-US" w:eastAsia="en-US" w:bidi="ar-SA"/>
      </w:rPr>
    </w:lvl>
    <w:lvl w:ilvl="7" w:tplc="88DE3E4C">
      <w:numFmt w:val="bullet"/>
      <w:lvlText w:val="•"/>
      <w:lvlJc w:val="left"/>
      <w:pPr>
        <w:ind w:left="3510" w:hanging="227"/>
      </w:pPr>
      <w:rPr>
        <w:rFonts w:hint="default"/>
        <w:lang w:val="en-US" w:eastAsia="en-US" w:bidi="ar-SA"/>
      </w:rPr>
    </w:lvl>
    <w:lvl w:ilvl="8" w:tplc="4B2E7A2C">
      <w:numFmt w:val="bullet"/>
      <w:lvlText w:val="•"/>
      <w:lvlJc w:val="left"/>
      <w:pPr>
        <w:ind w:left="3946" w:hanging="227"/>
      </w:pPr>
      <w:rPr>
        <w:rFonts w:hint="default"/>
        <w:lang w:val="en-US" w:eastAsia="en-US" w:bidi="ar-SA"/>
      </w:rPr>
    </w:lvl>
  </w:abstractNum>
  <w:abstractNum w:abstractNumId="22" w15:restartNumberingAfterBreak="0">
    <w:nsid w:val="15C147FB"/>
    <w:multiLevelType w:val="hybridMultilevel"/>
    <w:tmpl w:val="7598E844"/>
    <w:lvl w:ilvl="0" w:tplc="38AC7DEE">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900470EC">
      <w:numFmt w:val="bullet"/>
      <w:lvlText w:val="•"/>
      <w:lvlJc w:val="left"/>
      <w:pPr>
        <w:ind w:left="813" w:hanging="171"/>
      </w:pPr>
      <w:rPr>
        <w:rFonts w:hint="default"/>
        <w:lang w:val="en-US" w:eastAsia="en-US" w:bidi="ar-SA"/>
      </w:rPr>
    </w:lvl>
    <w:lvl w:ilvl="2" w:tplc="ADD40CAE">
      <w:numFmt w:val="bullet"/>
      <w:lvlText w:val="•"/>
      <w:lvlJc w:val="left"/>
      <w:pPr>
        <w:ind w:left="1226" w:hanging="171"/>
      </w:pPr>
      <w:rPr>
        <w:rFonts w:hint="default"/>
        <w:lang w:val="en-US" w:eastAsia="en-US" w:bidi="ar-SA"/>
      </w:rPr>
    </w:lvl>
    <w:lvl w:ilvl="3" w:tplc="AFD074D0">
      <w:numFmt w:val="bullet"/>
      <w:lvlText w:val="•"/>
      <w:lvlJc w:val="left"/>
      <w:pPr>
        <w:ind w:left="1639" w:hanging="171"/>
      </w:pPr>
      <w:rPr>
        <w:rFonts w:hint="default"/>
        <w:lang w:val="en-US" w:eastAsia="en-US" w:bidi="ar-SA"/>
      </w:rPr>
    </w:lvl>
    <w:lvl w:ilvl="4" w:tplc="DB6095F2">
      <w:numFmt w:val="bullet"/>
      <w:lvlText w:val="•"/>
      <w:lvlJc w:val="left"/>
      <w:pPr>
        <w:ind w:left="2052" w:hanging="171"/>
      </w:pPr>
      <w:rPr>
        <w:rFonts w:hint="default"/>
        <w:lang w:val="en-US" w:eastAsia="en-US" w:bidi="ar-SA"/>
      </w:rPr>
    </w:lvl>
    <w:lvl w:ilvl="5" w:tplc="F0E2BCC0">
      <w:numFmt w:val="bullet"/>
      <w:lvlText w:val="•"/>
      <w:lvlJc w:val="left"/>
      <w:pPr>
        <w:ind w:left="2466" w:hanging="171"/>
      </w:pPr>
      <w:rPr>
        <w:rFonts w:hint="default"/>
        <w:lang w:val="en-US" w:eastAsia="en-US" w:bidi="ar-SA"/>
      </w:rPr>
    </w:lvl>
    <w:lvl w:ilvl="6" w:tplc="938845B8">
      <w:numFmt w:val="bullet"/>
      <w:lvlText w:val="•"/>
      <w:lvlJc w:val="left"/>
      <w:pPr>
        <w:ind w:left="2879" w:hanging="171"/>
      </w:pPr>
      <w:rPr>
        <w:rFonts w:hint="default"/>
        <w:lang w:val="en-US" w:eastAsia="en-US" w:bidi="ar-SA"/>
      </w:rPr>
    </w:lvl>
    <w:lvl w:ilvl="7" w:tplc="F0849076">
      <w:numFmt w:val="bullet"/>
      <w:lvlText w:val="•"/>
      <w:lvlJc w:val="left"/>
      <w:pPr>
        <w:ind w:left="3292" w:hanging="171"/>
      </w:pPr>
      <w:rPr>
        <w:rFonts w:hint="default"/>
        <w:lang w:val="en-US" w:eastAsia="en-US" w:bidi="ar-SA"/>
      </w:rPr>
    </w:lvl>
    <w:lvl w:ilvl="8" w:tplc="6E66C662">
      <w:numFmt w:val="bullet"/>
      <w:lvlText w:val="•"/>
      <w:lvlJc w:val="left"/>
      <w:pPr>
        <w:ind w:left="3705" w:hanging="171"/>
      </w:pPr>
      <w:rPr>
        <w:rFonts w:hint="default"/>
        <w:lang w:val="en-US" w:eastAsia="en-US" w:bidi="ar-SA"/>
      </w:rPr>
    </w:lvl>
  </w:abstractNum>
  <w:abstractNum w:abstractNumId="23" w15:restartNumberingAfterBreak="0">
    <w:nsid w:val="169C0618"/>
    <w:multiLevelType w:val="hybridMultilevel"/>
    <w:tmpl w:val="E840A030"/>
    <w:lvl w:ilvl="0" w:tplc="CD8C137C">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B96E5E60">
      <w:numFmt w:val="bullet"/>
      <w:lvlText w:val="•"/>
      <w:lvlJc w:val="left"/>
      <w:pPr>
        <w:ind w:left="940" w:hanging="213"/>
      </w:pPr>
      <w:rPr>
        <w:rFonts w:hint="default"/>
        <w:lang w:val="en-US" w:eastAsia="en-US" w:bidi="ar-SA"/>
      </w:rPr>
    </w:lvl>
    <w:lvl w:ilvl="2" w:tplc="E942163E">
      <w:numFmt w:val="bullet"/>
      <w:lvlText w:val="•"/>
      <w:lvlJc w:val="left"/>
      <w:pPr>
        <w:ind w:left="1440" w:hanging="213"/>
      </w:pPr>
      <w:rPr>
        <w:rFonts w:hint="default"/>
        <w:lang w:val="en-US" w:eastAsia="en-US" w:bidi="ar-SA"/>
      </w:rPr>
    </w:lvl>
    <w:lvl w:ilvl="3" w:tplc="A9FE11A4">
      <w:numFmt w:val="bullet"/>
      <w:lvlText w:val="•"/>
      <w:lvlJc w:val="left"/>
      <w:pPr>
        <w:ind w:left="1941" w:hanging="213"/>
      </w:pPr>
      <w:rPr>
        <w:rFonts w:hint="default"/>
        <w:lang w:val="en-US" w:eastAsia="en-US" w:bidi="ar-SA"/>
      </w:rPr>
    </w:lvl>
    <w:lvl w:ilvl="4" w:tplc="34FE7B7E">
      <w:numFmt w:val="bullet"/>
      <w:lvlText w:val="•"/>
      <w:lvlJc w:val="left"/>
      <w:pPr>
        <w:ind w:left="2441" w:hanging="213"/>
      </w:pPr>
      <w:rPr>
        <w:rFonts w:hint="default"/>
        <w:lang w:val="en-US" w:eastAsia="en-US" w:bidi="ar-SA"/>
      </w:rPr>
    </w:lvl>
    <w:lvl w:ilvl="5" w:tplc="ED2EAFD6">
      <w:numFmt w:val="bullet"/>
      <w:lvlText w:val="•"/>
      <w:lvlJc w:val="left"/>
      <w:pPr>
        <w:ind w:left="2942" w:hanging="213"/>
      </w:pPr>
      <w:rPr>
        <w:rFonts w:hint="default"/>
        <w:lang w:val="en-US" w:eastAsia="en-US" w:bidi="ar-SA"/>
      </w:rPr>
    </w:lvl>
    <w:lvl w:ilvl="6" w:tplc="3C1A2AAA">
      <w:numFmt w:val="bullet"/>
      <w:lvlText w:val="•"/>
      <w:lvlJc w:val="left"/>
      <w:pPr>
        <w:ind w:left="3442" w:hanging="213"/>
      </w:pPr>
      <w:rPr>
        <w:rFonts w:hint="default"/>
        <w:lang w:val="en-US" w:eastAsia="en-US" w:bidi="ar-SA"/>
      </w:rPr>
    </w:lvl>
    <w:lvl w:ilvl="7" w:tplc="2696A6F0">
      <w:numFmt w:val="bullet"/>
      <w:lvlText w:val="•"/>
      <w:lvlJc w:val="left"/>
      <w:pPr>
        <w:ind w:left="3943" w:hanging="213"/>
      </w:pPr>
      <w:rPr>
        <w:rFonts w:hint="default"/>
        <w:lang w:val="en-US" w:eastAsia="en-US" w:bidi="ar-SA"/>
      </w:rPr>
    </w:lvl>
    <w:lvl w:ilvl="8" w:tplc="D854AC90">
      <w:numFmt w:val="bullet"/>
      <w:lvlText w:val="•"/>
      <w:lvlJc w:val="left"/>
      <w:pPr>
        <w:ind w:left="4443" w:hanging="213"/>
      </w:pPr>
      <w:rPr>
        <w:rFonts w:hint="default"/>
        <w:lang w:val="en-US" w:eastAsia="en-US" w:bidi="ar-SA"/>
      </w:rPr>
    </w:lvl>
  </w:abstractNum>
  <w:abstractNum w:abstractNumId="24" w15:restartNumberingAfterBreak="0">
    <w:nsid w:val="186D39ED"/>
    <w:multiLevelType w:val="hybridMultilevel"/>
    <w:tmpl w:val="EB827208"/>
    <w:lvl w:ilvl="0" w:tplc="FD5E9DCA">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F0FEFCF0">
      <w:numFmt w:val="bullet"/>
      <w:lvlText w:val="•"/>
      <w:lvlJc w:val="left"/>
      <w:pPr>
        <w:ind w:left="815" w:hanging="171"/>
      </w:pPr>
      <w:rPr>
        <w:rFonts w:hint="default"/>
        <w:lang w:val="en-US" w:eastAsia="en-US" w:bidi="ar-SA"/>
      </w:rPr>
    </w:lvl>
    <w:lvl w:ilvl="2" w:tplc="182CB118">
      <w:numFmt w:val="bullet"/>
      <w:lvlText w:val="•"/>
      <w:lvlJc w:val="left"/>
      <w:pPr>
        <w:ind w:left="1230" w:hanging="171"/>
      </w:pPr>
      <w:rPr>
        <w:rFonts w:hint="default"/>
        <w:lang w:val="en-US" w:eastAsia="en-US" w:bidi="ar-SA"/>
      </w:rPr>
    </w:lvl>
    <w:lvl w:ilvl="3" w:tplc="635C1528">
      <w:numFmt w:val="bullet"/>
      <w:lvlText w:val="•"/>
      <w:lvlJc w:val="left"/>
      <w:pPr>
        <w:ind w:left="1645" w:hanging="171"/>
      </w:pPr>
      <w:rPr>
        <w:rFonts w:hint="default"/>
        <w:lang w:val="en-US" w:eastAsia="en-US" w:bidi="ar-SA"/>
      </w:rPr>
    </w:lvl>
    <w:lvl w:ilvl="4" w:tplc="04662790">
      <w:numFmt w:val="bullet"/>
      <w:lvlText w:val="•"/>
      <w:lvlJc w:val="left"/>
      <w:pPr>
        <w:ind w:left="2060" w:hanging="171"/>
      </w:pPr>
      <w:rPr>
        <w:rFonts w:hint="default"/>
        <w:lang w:val="en-US" w:eastAsia="en-US" w:bidi="ar-SA"/>
      </w:rPr>
    </w:lvl>
    <w:lvl w:ilvl="5" w:tplc="42341A5C">
      <w:numFmt w:val="bullet"/>
      <w:lvlText w:val="•"/>
      <w:lvlJc w:val="left"/>
      <w:pPr>
        <w:ind w:left="2476" w:hanging="171"/>
      </w:pPr>
      <w:rPr>
        <w:rFonts w:hint="default"/>
        <w:lang w:val="en-US" w:eastAsia="en-US" w:bidi="ar-SA"/>
      </w:rPr>
    </w:lvl>
    <w:lvl w:ilvl="6" w:tplc="899EFAEE">
      <w:numFmt w:val="bullet"/>
      <w:lvlText w:val="•"/>
      <w:lvlJc w:val="left"/>
      <w:pPr>
        <w:ind w:left="2891" w:hanging="171"/>
      </w:pPr>
      <w:rPr>
        <w:rFonts w:hint="default"/>
        <w:lang w:val="en-US" w:eastAsia="en-US" w:bidi="ar-SA"/>
      </w:rPr>
    </w:lvl>
    <w:lvl w:ilvl="7" w:tplc="3BCC9146">
      <w:numFmt w:val="bullet"/>
      <w:lvlText w:val="•"/>
      <w:lvlJc w:val="left"/>
      <w:pPr>
        <w:ind w:left="3306" w:hanging="171"/>
      </w:pPr>
      <w:rPr>
        <w:rFonts w:hint="default"/>
        <w:lang w:val="en-US" w:eastAsia="en-US" w:bidi="ar-SA"/>
      </w:rPr>
    </w:lvl>
    <w:lvl w:ilvl="8" w:tplc="D3DC2150">
      <w:numFmt w:val="bullet"/>
      <w:lvlText w:val="•"/>
      <w:lvlJc w:val="left"/>
      <w:pPr>
        <w:ind w:left="3721" w:hanging="171"/>
      </w:pPr>
      <w:rPr>
        <w:rFonts w:hint="default"/>
        <w:lang w:val="en-US" w:eastAsia="en-US" w:bidi="ar-SA"/>
      </w:rPr>
    </w:lvl>
  </w:abstractNum>
  <w:abstractNum w:abstractNumId="25" w15:restartNumberingAfterBreak="0">
    <w:nsid w:val="190335F5"/>
    <w:multiLevelType w:val="hybridMultilevel"/>
    <w:tmpl w:val="4ABA2B0C"/>
    <w:lvl w:ilvl="0" w:tplc="BBB24E9C">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F84D65E">
      <w:numFmt w:val="bullet"/>
      <w:lvlText w:val="•"/>
      <w:lvlJc w:val="left"/>
      <w:pPr>
        <w:ind w:left="815" w:hanging="171"/>
      </w:pPr>
      <w:rPr>
        <w:rFonts w:hint="default"/>
        <w:lang w:val="en-US" w:eastAsia="en-US" w:bidi="ar-SA"/>
      </w:rPr>
    </w:lvl>
    <w:lvl w:ilvl="2" w:tplc="5A501B7E">
      <w:numFmt w:val="bullet"/>
      <w:lvlText w:val="•"/>
      <w:lvlJc w:val="left"/>
      <w:pPr>
        <w:ind w:left="1230" w:hanging="171"/>
      </w:pPr>
      <w:rPr>
        <w:rFonts w:hint="default"/>
        <w:lang w:val="en-US" w:eastAsia="en-US" w:bidi="ar-SA"/>
      </w:rPr>
    </w:lvl>
    <w:lvl w:ilvl="3" w:tplc="FB4075CA">
      <w:numFmt w:val="bullet"/>
      <w:lvlText w:val="•"/>
      <w:lvlJc w:val="left"/>
      <w:pPr>
        <w:ind w:left="1646" w:hanging="171"/>
      </w:pPr>
      <w:rPr>
        <w:rFonts w:hint="default"/>
        <w:lang w:val="en-US" w:eastAsia="en-US" w:bidi="ar-SA"/>
      </w:rPr>
    </w:lvl>
    <w:lvl w:ilvl="4" w:tplc="51A8FC50">
      <w:numFmt w:val="bullet"/>
      <w:lvlText w:val="•"/>
      <w:lvlJc w:val="left"/>
      <w:pPr>
        <w:ind w:left="2061" w:hanging="171"/>
      </w:pPr>
      <w:rPr>
        <w:rFonts w:hint="default"/>
        <w:lang w:val="en-US" w:eastAsia="en-US" w:bidi="ar-SA"/>
      </w:rPr>
    </w:lvl>
    <w:lvl w:ilvl="5" w:tplc="111A535E">
      <w:numFmt w:val="bullet"/>
      <w:lvlText w:val="•"/>
      <w:lvlJc w:val="left"/>
      <w:pPr>
        <w:ind w:left="2477" w:hanging="171"/>
      </w:pPr>
      <w:rPr>
        <w:rFonts w:hint="default"/>
        <w:lang w:val="en-US" w:eastAsia="en-US" w:bidi="ar-SA"/>
      </w:rPr>
    </w:lvl>
    <w:lvl w:ilvl="6" w:tplc="C9FECA90">
      <w:numFmt w:val="bullet"/>
      <w:lvlText w:val="•"/>
      <w:lvlJc w:val="left"/>
      <w:pPr>
        <w:ind w:left="2892" w:hanging="171"/>
      </w:pPr>
      <w:rPr>
        <w:rFonts w:hint="default"/>
        <w:lang w:val="en-US" w:eastAsia="en-US" w:bidi="ar-SA"/>
      </w:rPr>
    </w:lvl>
    <w:lvl w:ilvl="7" w:tplc="84B0BDB0">
      <w:numFmt w:val="bullet"/>
      <w:lvlText w:val="•"/>
      <w:lvlJc w:val="left"/>
      <w:pPr>
        <w:ind w:left="3308" w:hanging="171"/>
      </w:pPr>
      <w:rPr>
        <w:rFonts w:hint="default"/>
        <w:lang w:val="en-US" w:eastAsia="en-US" w:bidi="ar-SA"/>
      </w:rPr>
    </w:lvl>
    <w:lvl w:ilvl="8" w:tplc="A3241002">
      <w:numFmt w:val="bullet"/>
      <w:lvlText w:val="•"/>
      <w:lvlJc w:val="left"/>
      <w:pPr>
        <w:ind w:left="3723" w:hanging="171"/>
      </w:pPr>
      <w:rPr>
        <w:rFonts w:hint="default"/>
        <w:lang w:val="en-US" w:eastAsia="en-US" w:bidi="ar-SA"/>
      </w:rPr>
    </w:lvl>
  </w:abstractNum>
  <w:abstractNum w:abstractNumId="26" w15:restartNumberingAfterBreak="0">
    <w:nsid w:val="1BFA7D3E"/>
    <w:multiLevelType w:val="hybridMultilevel"/>
    <w:tmpl w:val="F224189E"/>
    <w:lvl w:ilvl="0" w:tplc="BD82D62C">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17A6B430">
      <w:numFmt w:val="bullet"/>
      <w:lvlText w:val="•"/>
      <w:lvlJc w:val="left"/>
      <w:pPr>
        <w:ind w:left="813" w:hanging="171"/>
      </w:pPr>
      <w:rPr>
        <w:rFonts w:hint="default"/>
        <w:lang w:val="en-US" w:eastAsia="en-US" w:bidi="ar-SA"/>
      </w:rPr>
    </w:lvl>
    <w:lvl w:ilvl="2" w:tplc="12EC5376">
      <w:numFmt w:val="bullet"/>
      <w:lvlText w:val="•"/>
      <w:lvlJc w:val="left"/>
      <w:pPr>
        <w:ind w:left="1226" w:hanging="171"/>
      </w:pPr>
      <w:rPr>
        <w:rFonts w:hint="default"/>
        <w:lang w:val="en-US" w:eastAsia="en-US" w:bidi="ar-SA"/>
      </w:rPr>
    </w:lvl>
    <w:lvl w:ilvl="3" w:tplc="614C0D4A">
      <w:numFmt w:val="bullet"/>
      <w:lvlText w:val="•"/>
      <w:lvlJc w:val="left"/>
      <w:pPr>
        <w:ind w:left="1639" w:hanging="171"/>
      </w:pPr>
      <w:rPr>
        <w:rFonts w:hint="default"/>
        <w:lang w:val="en-US" w:eastAsia="en-US" w:bidi="ar-SA"/>
      </w:rPr>
    </w:lvl>
    <w:lvl w:ilvl="4" w:tplc="4E081A34">
      <w:numFmt w:val="bullet"/>
      <w:lvlText w:val="•"/>
      <w:lvlJc w:val="left"/>
      <w:pPr>
        <w:ind w:left="2053" w:hanging="171"/>
      </w:pPr>
      <w:rPr>
        <w:rFonts w:hint="default"/>
        <w:lang w:val="en-US" w:eastAsia="en-US" w:bidi="ar-SA"/>
      </w:rPr>
    </w:lvl>
    <w:lvl w:ilvl="5" w:tplc="C41E354C">
      <w:numFmt w:val="bullet"/>
      <w:lvlText w:val="•"/>
      <w:lvlJc w:val="left"/>
      <w:pPr>
        <w:ind w:left="2466" w:hanging="171"/>
      </w:pPr>
      <w:rPr>
        <w:rFonts w:hint="default"/>
        <w:lang w:val="en-US" w:eastAsia="en-US" w:bidi="ar-SA"/>
      </w:rPr>
    </w:lvl>
    <w:lvl w:ilvl="6" w:tplc="03D8B490">
      <w:numFmt w:val="bullet"/>
      <w:lvlText w:val="•"/>
      <w:lvlJc w:val="left"/>
      <w:pPr>
        <w:ind w:left="2879" w:hanging="171"/>
      </w:pPr>
      <w:rPr>
        <w:rFonts w:hint="default"/>
        <w:lang w:val="en-US" w:eastAsia="en-US" w:bidi="ar-SA"/>
      </w:rPr>
    </w:lvl>
    <w:lvl w:ilvl="7" w:tplc="882EE09E">
      <w:numFmt w:val="bullet"/>
      <w:lvlText w:val="•"/>
      <w:lvlJc w:val="left"/>
      <w:pPr>
        <w:ind w:left="3292" w:hanging="171"/>
      </w:pPr>
      <w:rPr>
        <w:rFonts w:hint="default"/>
        <w:lang w:val="en-US" w:eastAsia="en-US" w:bidi="ar-SA"/>
      </w:rPr>
    </w:lvl>
    <w:lvl w:ilvl="8" w:tplc="CC265B36">
      <w:numFmt w:val="bullet"/>
      <w:lvlText w:val="•"/>
      <w:lvlJc w:val="left"/>
      <w:pPr>
        <w:ind w:left="3706" w:hanging="171"/>
      </w:pPr>
      <w:rPr>
        <w:rFonts w:hint="default"/>
        <w:lang w:val="en-US" w:eastAsia="en-US" w:bidi="ar-SA"/>
      </w:rPr>
    </w:lvl>
  </w:abstractNum>
  <w:abstractNum w:abstractNumId="27" w15:restartNumberingAfterBreak="0">
    <w:nsid w:val="1CDC6B70"/>
    <w:multiLevelType w:val="hybridMultilevel"/>
    <w:tmpl w:val="03B45B1A"/>
    <w:lvl w:ilvl="0" w:tplc="46D00D24">
      <w:start w:val="1"/>
      <w:numFmt w:val="lowerLetter"/>
      <w:lvlText w:val="(%1)"/>
      <w:lvlJc w:val="left"/>
      <w:pPr>
        <w:ind w:left="400"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6AB62E14">
      <w:numFmt w:val="bullet"/>
      <w:lvlText w:val="•"/>
      <w:lvlJc w:val="left"/>
      <w:pPr>
        <w:ind w:left="814" w:hanging="171"/>
      </w:pPr>
      <w:rPr>
        <w:rFonts w:hint="default"/>
        <w:lang w:val="en-US" w:eastAsia="en-US" w:bidi="ar-SA"/>
      </w:rPr>
    </w:lvl>
    <w:lvl w:ilvl="2" w:tplc="FFBEDEAC">
      <w:numFmt w:val="bullet"/>
      <w:lvlText w:val="•"/>
      <w:lvlJc w:val="left"/>
      <w:pPr>
        <w:ind w:left="1228" w:hanging="171"/>
      </w:pPr>
      <w:rPr>
        <w:rFonts w:hint="default"/>
        <w:lang w:val="en-US" w:eastAsia="en-US" w:bidi="ar-SA"/>
      </w:rPr>
    </w:lvl>
    <w:lvl w:ilvl="3" w:tplc="06BA701E">
      <w:numFmt w:val="bullet"/>
      <w:lvlText w:val="•"/>
      <w:lvlJc w:val="left"/>
      <w:pPr>
        <w:ind w:left="1642" w:hanging="171"/>
      </w:pPr>
      <w:rPr>
        <w:rFonts w:hint="default"/>
        <w:lang w:val="en-US" w:eastAsia="en-US" w:bidi="ar-SA"/>
      </w:rPr>
    </w:lvl>
    <w:lvl w:ilvl="4" w:tplc="A2C631DA">
      <w:numFmt w:val="bullet"/>
      <w:lvlText w:val="•"/>
      <w:lvlJc w:val="left"/>
      <w:pPr>
        <w:ind w:left="2056" w:hanging="171"/>
      </w:pPr>
      <w:rPr>
        <w:rFonts w:hint="default"/>
        <w:lang w:val="en-US" w:eastAsia="en-US" w:bidi="ar-SA"/>
      </w:rPr>
    </w:lvl>
    <w:lvl w:ilvl="5" w:tplc="DF94B506">
      <w:numFmt w:val="bullet"/>
      <w:lvlText w:val="•"/>
      <w:lvlJc w:val="left"/>
      <w:pPr>
        <w:ind w:left="2470" w:hanging="171"/>
      </w:pPr>
      <w:rPr>
        <w:rFonts w:hint="default"/>
        <w:lang w:val="en-US" w:eastAsia="en-US" w:bidi="ar-SA"/>
      </w:rPr>
    </w:lvl>
    <w:lvl w:ilvl="6" w:tplc="35987956">
      <w:numFmt w:val="bullet"/>
      <w:lvlText w:val="•"/>
      <w:lvlJc w:val="left"/>
      <w:pPr>
        <w:ind w:left="2884" w:hanging="171"/>
      </w:pPr>
      <w:rPr>
        <w:rFonts w:hint="default"/>
        <w:lang w:val="en-US" w:eastAsia="en-US" w:bidi="ar-SA"/>
      </w:rPr>
    </w:lvl>
    <w:lvl w:ilvl="7" w:tplc="655A92BC">
      <w:numFmt w:val="bullet"/>
      <w:lvlText w:val="•"/>
      <w:lvlJc w:val="left"/>
      <w:pPr>
        <w:ind w:left="3298" w:hanging="171"/>
      </w:pPr>
      <w:rPr>
        <w:rFonts w:hint="default"/>
        <w:lang w:val="en-US" w:eastAsia="en-US" w:bidi="ar-SA"/>
      </w:rPr>
    </w:lvl>
    <w:lvl w:ilvl="8" w:tplc="D79295A4">
      <w:numFmt w:val="bullet"/>
      <w:lvlText w:val="•"/>
      <w:lvlJc w:val="left"/>
      <w:pPr>
        <w:ind w:left="3712" w:hanging="171"/>
      </w:pPr>
      <w:rPr>
        <w:rFonts w:hint="default"/>
        <w:lang w:val="en-US" w:eastAsia="en-US" w:bidi="ar-SA"/>
      </w:rPr>
    </w:lvl>
  </w:abstractNum>
  <w:abstractNum w:abstractNumId="28" w15:restartNumberingAfterBreak="0">
    <w:nsid w:val="1CDF55F7"/>
    <w:multiLevelType w:val="hybridMultilevel"/>
    <w:tmpl w:val="52667936"/>
    <w:lvl w:ilvl="0" w:tplc="89F271E6">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296C8114">
      <w:start w:val="1"/>
      <w:numFmt w:val="decimal"/>
      <w:lvlText w:val="(%2)"/>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532C36BE">
      <w:numFmt w:val="bullet"/>
      <w:lvlText w:val="•"/>
      <w:lvlJc w:val="left"/>
      <w:pPr>
        <w:ind w:left="5628" w:hanging="213"/>
      </w:pPr>
      <w:rPr>
        <w:rFonts w:hint="default"/>
        <w:lang w:val="en-US" w:eastAsia="en-US" w:bidi="ar-SA"/>
      </w:rPr>
    </w:lvl>
    <w:lvl w:ilvl="3" w:tplc="6A40AADE">
      <w:numFmt w:val="bullet"/>
      <w:lvlText w:val="•"/>
      <w:lvlJc w:val="left"/>
      <w:pPr>
        <w:ind w:left="5496" w:hanging="213"/>
      </w:pPr>
      <w:rPr>
        <w:rFonts w:hint="default"/>
        <w:lang w:val="en-US" w:eastAsia="en-US" w:bidi="ar-SA"/>
      </w:rPr>
    </w:lvl>
    <w:lvl w:ilvl="4" w:tplc="9664265A">
      <w:numFmt w:val="bullet"/>
      <w:lvlText w:val="•"/>
      <w:lvlJc w:val="left"/>
      <w:pPr>
        <w:ind w:left="5364" w:hanging="213"/>
      </w:pPr>
      <w:rPr>
        <w:rFonts w:hint="default"/>
        <w:lang w:val="en-US" w:eastAsia="en-US" w:bidi="ar-SA"/>
      </w:rPr>
    </w:lvl>
    <w:lvl w:ilvl="5" w:tplc="BB787696">
      <w:numFmt w:val="bullet"/>
      <w:lvlText w:val="•"/>
      <w:lvlJc w:val="left"/>
      <w:pPr>
        <w:ind w:left="5233" w:hanging="213"/>
      </w:pPr>
      <w:rPr>
        <w:rFonts w:hint="default"/>
        <w:lang w:val="en-US" w:eastAsia="en-US" w:bidi="ar-SA"/>
      </w:rPr>
    </w:lvl>
    <w:lvl w:ilvl="6" w:tplc="E182B3C2">
      <w:numFmt w:val="bullet"/>
      <w:lvlText w:val="•"/>
      <w:lvlJc w:val="left"/>
      <w:pPr>
        <w:ind w:left="5101" w:hanging="213"/>
      </w:pPr>
      <w:rPr>
        <w:rFonts w:hint="default"/>
        <w:lang w:val="en-US" w:eastAsia="en-US" w:bidi="ar-SA"/>
      </w:rPr>
    </w:lvl>
    <w:lvl w:ilvl="7" w:tplc="BDDC5A5A">
      <w:numFmt w:val="bullet"/>
      <w:lvlText w:val="•"/>
      <w:lvlJc w:val="left"/>
      <w:pPr>
        <w:ind w:left="4969" w:hanging="213"/>
      </w:pPr>
      <w:rPr>
        <w:rFonts w:hint="default"/>
        <w:lang w:val="en-US" w:eastAsia="en-US" w:bidi="ar-SA"/>
      </w:rPr>
    </w:lvl>
    <w:lvl w:ilvl="8" w:tplc="8BD04A72">
      <w:numFmt w:val="bullet"/>
      <w:lvlText w:val="•"/>
      <w:lvlJc w:val="left"/>
      <w:pPr>
        <w:ind w:left="4838" w:hanging="213"/>
      </w:pPr>
      <w:rPr>
        <w:rFonts w:hint="default"/>
        <w:lang w:val="en-US" w:eastAsia="en-US" w:bidi="ar-SA"/>
      </w:rPr>
    </w:lvl>
  </w:abstractNum>
  <w:abstractNum w:abstractNumId="29" w15:restartNumberingAfterBreak="0">
    <w:nsid w:val="1CE37174"/>
    <w:multiLevelType w:val="hybridMultilevel"/>
    <w:tmpl w:val="59020DBA"/>
    <w:lvl w:ilvl="0" w:tplc="EC0E6FB2">
      <w:numFmt w:val="bullet"/>
      <w:lvlText w:val="•"/>
      <w:lvlJc w:val="left"/>
      <w:pPr>
        <w:ind w:left="283" w:hanging="171"/>
      </w:pPr>
      <w:rPr>
        <w:rFonts w:ascii="Trebuchet MS" w:eastAsia="Trebuchet MS" w:hAnsi="Trebuchet MS" w:cs="Trebuchet MS" w:hint="default"/>
        <w:b w:val="0"/>
        <w:bCs w:val="0"/>
        <w:i w:val="0"/>
        <w:iCs w:val="0"/>
        <w:color w:val="231F20"/>
        <w:spacing w:val="0"/>
        <w:w w:val="56"/>
        <w:sz w:val="16"/>
        <w:szCs w:val="16"/>
        <w:lang w:val="en-US" w:eastAsia="en-US" w:bidi="ar-SA"/>
      </w:rPr>
    </w:lvl>
    <w:lvl w:ilvl="1" w:tplc="5CC678AC">
      <w:numFmt w:val="bullet"/>
      <w:lvlText w:val="•"/>
      <w:lvlJc w:val="left"/>
      <w:pPr>
        <w:ind w:left="834" w:hanging="171"/>
      </w:pPr>
      <w:rPr>
        <w:rFonts w:hint="default"/>
        <w:lang w:val="en-US" w:eastAsia="en-US" w:bidi="ar-SA"/>
      </w:rPr>
    </w:lvl>
    <w:lvl w:ilvl="2" w:tplc="E1FC17A2">
      <w:numFmt w:val="bullet"/>
      <w:lvlText w:val="•"/>
      <w:lvlJc w:val="left"/>
      <w:pPr>
        <w:ind w:left="1389" w:hanging="171"/>
      </w:pPr>
      <w:rPr>
        <w:rFonts w:hint="default"/>
        <w:lang w:val="en-US" w:eastAsia="en-US" w:bidi="ar-SA"/>
      </w:rPr>
    </w:lvl>
    <w:lvl w:ilvl="3" w:tplc="2452E1B8">
      <w:numFmt w:val="bullet"/>
      <w:lvlText w:val="•"/>
      <w:lvlJc w:val="left"/>
      <w:pPr>
        <w:ind w:left="1944" w:hanging="171"/>
      </w:pPr>
      <w:rPr>
        <w:rFonts w:hint="default"/>
        <w:lang w:val="en-US" w:eastAsia="en-US" w:bidi="ar-SA"/>
      </w:rPr>
    </w:lvl>
    <w:lvl w:ilvl="4" w:tplc="0CCC3E36">
      <w:numFmt w:val="bullet"/>
      <w:lvlText w:val="•"/>
      <w:lvlJc w:val="left"/>
      <w:pPr>
        <w:ind w:left="2499" w:hanging="171"/>
      </w:pPr>
      <w:rPr>
        <w:rFonts w:hint="default"/>
        <w:lang w:val="en-US" w:eastAsia="en-US" w:bidi="ar-SA"/>
      </w:rPr>
    </w:lvl>
    <w:lvl w:ilvl="5" w:tplc="16B219D2">
      <w:numFmt w:val="bullet"/>
      <w:lvlText w:val="•"/>
      <w:lvlJc w:val="left"/>
      <w:pPr>
        <w:ind w:left="3054" w:hanging="171"/>
      </w:pPr>
      <w:rPr>
        <w:rFonts w:hint="default"/>
        <w:lang w:val="en-US" w:eastAsia="en-US" w:bidi="ar-SA"/>
      </w:rPr>
    </w:lvl>
    <w:lvl w:ilvl="6" w:tplc="FCA632B4">
      <w:numFmt w:val="bullet"/>
      <w:lvlText w:val="•"/>
      <w:lvlJc w:val="left"/>
      <w:pPr>
        <w:ind w:left="3609" w:hanging="171"/>
      </w:pPr>
      <w:rPr>
        <w:rFonts w:hint="default"/>
        <w:lang w:val="en-US" w:eastAsia="en-US" w:bidi="ar-SA"/>
      </w:rPr>
    </w:lvl>
    <w:lvl w:ilvl="7" w:tplc="8D0EB3E4">
      <w:numFmt w:val="bullet"/>
      <w:lvlText w:val="•"/>
      <w:lvlJc w:val="left"/>
      <w:pPr>
        <w:ind w:left="4164" w:hanging="171"/>
      </w:pPr>
      <w:rPr>
        <w:rFonts w:hint="default"/>
        <w:lang w:val="en-US" w:eastAsia="en-US" w:bidi="ar-SA"/>
      </w:rPr>
    </w:lvl>
    <w:lvl w:ilvl="8" w:tplc="A61C1F78">
      <w:numFmt w:val="bullet"/>
      <w:lvlText w:val="•"/>
      <w:lvlJc w:val="left"/>
      <w:pPr>
        <w:ind w:left="4719" w:hanging="171"/>
      </w:pPr>
      <w:rPr>
        <w:rFonts w:hint="default"/>
        <w:lang w:val="en-US" w:eastAsia="en-US" w:bidi="ar-SA"/>
      </w:rPr>
    </w:lvl>
  </w:abstractNum>
  <w:abstractNum w:abstractNumId="30" w15:restartNumberingAfterBreak="0">
    <w:nsid w:val="1E822552"/>
    <w:multiLevelType w:val="hybridMultilevel"/>
    <w:tmpl w:val="C7C202B2"/>
    <w:lvl w:ilvl="0" w:tplc="9D9CED70">
      <w:start w:val="1"/>
      <w:numFmt w:val="lowerLetter"/>
      <w:lvlText w:val="(%1)"/>
      <w:lvlJc w:val="left"/>
      <w:pPr>
        <w:ind w:left="2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7E10C0D8">
      <w:start w:val="1"/>
      <w:numFmt w:val="lowerLetter"/>
      <w:lvlText w:val="(%2)"/>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2" w:tplc="9F342CB2">
      <w:numFmt w:val="bullet"/>
      <w:lvlText w:val="•"/>
      <w:lvlJc w:val="left"/>
      <w:pPr>
        <w:ind w:left="335" w:hanging="171"/>
      </w:pPr>
      <w:rPr>
        <w:rFonts w:hint="default"/>
        <w:lang w:val="en-US" w:eastAsia="en-US" w:bidi="ar-SA"/>
      </w:rPr>
    </w:lvl>
    <w:lvl w:ilvl="3" w:tplc="013A816A">
      <w:numFmt w:val="bullet"/>
      <w:lvlText w:val="•"/>
      <w:lvlJc w:val="left"/>
      <w:pPr>
        <w:ind w:left="271" w:hanging="171"/>
      </w:pPr>
      <w:rPr>
        <w:rFonts w:hint="default"/>
        <w:lang w:val="en-US" w:eastAsia="en-US" w:bidi="ar-SA"/>
      </w:rPr>
    </w:lvl>
    <w:lvl w:ilvl="4" w:tplc="551A40A0">
      <w:numFmt w:val="bullet"/>
      <w:lvlText w:val="•"/>
      <w:lvlJc w:val="left"/>
      <w:pPr>
        <w:ind w:left="207" w:hanging="171"/>
      </w:pPr>
      <w:rPr>
        <w:rFonts w:hint="default"/>
        <w:lang w:val="en-US" w:eastAsia="en-US" w:bidi="ar-SA"/>
      </w:rPr>
    </w:lvl>
    <w:lvl w:ilvl="5" w:tplc="8FB6A568">
      <w:numFmt w:val="bullet"/>
      <w:lvlText w:val="•"/>
      <w:lvlJc w:val="left"/>
      <w:pPr>
        <w:ind w:left="143" w:hanging="171"/>
      </w:pPr>
      <w:rPr>
        <w:rFonts w:hint="default"/>
        <w:lang w:val="en-US" w:eastAsia="en-US" w:bidi="ar-SA"/>
      </w:rPr>
    </w:lvl>
    <w:lvl w:ilvl="6" w:tplc="009A6D68">
      <w:numFmt w:val="bullet"/>
      <w:lvlText w:val="•"/>
      <w:lvlJc w:val="left"/>
      <w:pPr>
        <w:ind w:left="78" w:hanging="171"/>
      </w:pPr>
      <w:rPr>
        <w:rFonts w:hint="default"/>
        <w:lang w:val="en-US" w:eastAsia="en-US" w:bidi="ar-SA"/>
      </w:rPr>
    </w:lvl>
    <w:lvl w:ilvl="7" w:tplc="A928DA9E">
      <w:numFmt w:val="bullet"/>
      <w:lvlText w:val="•"/>
      <w:lvlJc w:val="left"/>
      <w:pPr>
        <w:ind w:left="14" w:hanging="171"/>
      </w:pPr>
      <w:rPr>
        <w:rFonts w:hint="default"/>
        <w:lang w:val="en-US" w:eastAsia="en-US" w:bidi="ar-SA"/>
      </w:rPr>
    </w:lvl>
    <w:lvl w:ilvl="8" w:tplc="875AEBA4">
      <w:numFmt w:val="bullet"/>
      <w:lvlText w:val="•"/>
      <w:lvlJc w:val="left"/>
      <w:pPr>
        <w:ind w:left="-50" w:hanging="171"/>
      </w:pPr>
      <w:rPr>
        <w:rFonts w:hint="default"/>
        <w:lang w:val="en-US" w:eastAsia="en-US" w:bidi="ar-SA"/>
      </w:rPr>
    </w:lvl>
  </w:abstractNum>
  <w:abstractNum w:abstractNumId="31" w15:restartNumberingAfterBreak="0">
    <w:nsid w:val="1EF3768B"/>
    <w:multiLevelType w:val="hybridMultilevel"/>
    <w:tmpl w:val="2CA2B2F8"/>
    <w:lvl w:ilvl="0" w:tplc="5FCEE07C">
      <w:numFmt w:val="bullet"/>
      <w:lvlText w:val="•"/>
      <w:lvlJc w:val="left"/>
      <w:pPr>
        <w:ind w:left="393" w:hanging="227"/>
      </w:pPr>
      <w:rPr>
        <w:rFonts w:ascii="Trebuchet MS" w:eastAsia="Trebuchet MS" w:hAnsi="Trebuchet MS" w:cs="Trebuchet MS" w:hint="default"/>
        <w:b w:val="0"/>
        <w:bCs w:val="0"/>
        <w:i w:val="0"/>
        <w:iCs w:val="0"/>
        <w:color w:val="231F20"/>
        <w:spacing w:val="0"/>
        <w:w w:val="56"/>
        <w:sz w:val="22"/>
        <w:szCs w:val="22"/>
        <w:lang w:val="en-US" w:eastAsia="en-US" w:bidi="ar-SA"/>
      </w:rPr>
    </w:lvl>
    <w:lvl w:ilvl="1" w:tplc="A9A83568">
      <w:numFmt w:val="bullet"/>
      <w:lvlText w:val="•"/>
      <w:lvlJc w:val="left"/>
      <w:pPr>
        <w:ind w:left="1425" w:hanging="227"/>
      </w:pPr>
      <w:rPr>
        <w:rFonts w:hint="default"/>
        <w:lang w:val="en-US" w:eastAsia="en-US" w:bidi="ar-SA"/>
      </w:rPr>
    </w:lvl>
    <w:lvl w:ilvl="2" w:tplc="58A4E14A">
      <w:numFmt w:val="bullet"/>
      <w:lvlText w:val="•"/>
      <w:lvlJc w:val="left"/>
      <w:pPr>
        <w:ind w:left="2450" w:hanging="227"/>
      </w:pPr>
      <w:rPr>
        <w:rFonts w:hint="default"/>
        <w:lang w:val="en-US" w:eastAsia="en-US" w:bidi="ar-SA"/>
      </w:rPr>
    </w:lvl>
    <w:lvl w:ilvl="3" w:tplc="80E69234">
      <w:numFmt w:val="bullet"/>
      <w:lvlText w:val="•"/>
      <w:lvlJc w:val="left"/>
      <w:pPr>
        <w:ind w:left="3475" w:hanging="227"/>
      </w:pPr>
      <w:rPr>
        <w:rFonts w:hint="default"/>
        <w:lang w:val="en-US" w:eastAsia="en-US" w:bidi="ar-SA"/>
      </w:rPr>
    </w:lvl>
    <w:lvl w:ilvl="4" w:tplc="72A6DE18">
      <w:numFmt w:val="bullet"/>
      <w:lvlText w:val="•"/>
      <w:lvlJc w:val="left"/>
      <w:pPr>
        <w:ind w:left="4500" w:hanging="227"/>
      </w:pPr>
      <w:rPr>
        <w:rFonts w:hint="default"/>
        <w:lang w:val="en-US" w:eastAsia="en-US" w:bidi="ar-SA"/>
      </w:rPr>
    </w:lvl>
    <w:lvl w:ilvl="5" w:tplc="CB1230B6">
      <w:numFmt w:val="bullet"/>
      <w:lvlText w:val="•"/>
      <w:lvlJc w:val="left"/>
      <w:pPr>
        <w:ind w:left="5525" w:hanging="227"/>
      </w:pPr>
      <w:rPr>
        <w:rFonts w:hint="default"/>
        <w:lang w:val="en-US" w:eastAsia="en-US" w:bidi="ar-SA"/>
      </w:rPr>
    </w:lvl>
    <w:lvl w:ilvl="6" w:tplc="0C240EBA">
      <w:numFmt w:val="bullet"/>
      <w:lvlText w:val="•"/>
      <w:lvlJc w:val="left"/>
      <w:pPr>
        <w:ind w:left="6550" w:hanging="227"/>
      </w:pPr>
      <w:rPr>
        <w:rFonts w:hint="default"/>
        <w:lang w:val="en-US" w:eastAsia="en-US" w:bidi="ar-SA"/>
      </w:rPr>
    </w:lvl>
    <w:lvl w:ilvl="7" w:tplc="4204000C">
      <w:numFmt w:val="bullet"/>
      <w:lvlText w:val="•"/>
      <w:lvlJc w:val="left"/>
      <w:pPr>
        <w:ind w:left="7576" w:hanging="227"/>
      </w:pPr>
      <w:rPr>
        <w:rFonts w:hint="default"/>
        <w:lang w:val="en-US" w:eastAsia="en-US" w:bidi="ar-SA"/>
      </w:rPr>
    </w:lvl>
    <w:lvl w:ilvl="8" w:tplc="22545302">
      <w:numFmt w:val="bullet"/>
      <w:lvlText w:val="•"/>
      <w:lvlJc w:val="left"/>
      <w:pPr>
        <w:ind w:left="8601" w:hanging="227"/>
      </w:pPr>
      <w:rPr>
        <w:rFonts w:hint="default"/>
        <w:lang w:val="en-US" w:eastAsia="en-US" w:bidi="ar-SA"/>
      </w:rPr>
    </w:lvl>
  </w:abstractNum>
  <w:abstractNum w:abstractNumId="32" w15:restartNumberingAfterBreak="0">
    <w:nsid w:val="1EFB4BFA"/>
    <w:multiLevelType w:val="hybridMultilevel"/>
    <w:tmpl w:val="EFE0ECF0"/>
    <w:lvl w:ilvl="0" w:tplc="7592E122">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7E76FBA0">
      <w:numFmt w:val="bullet"/>
      <w:lvlText w:val="•"/>
      <w:lvlJc w:val="left"/>
      <w:pPr>
        <w:ind w:left="958" w:hanging="227"/>
      </w:pPr>
      <w:rPr>
        <w:rFonts w:hint="default"/>
        <w:lang w:val="en-US" w:eastAsia="en-US" w:bidi="ar-SA"/>
      </w:rPr>
    </w:lvl>
    <w:lvl w:ilvl="2" w:tplc="AF8ACDF4">
      <w:numFmt w:val="bullet"/>
      <w:lvlText w:val="•"/>
      <w:lvlJc w:val="left"/>
      <w:pPr>
        <w:ind w:left="1456" w:hanging="227"/>
      </w:pPr>
      <w:rPr>
        <w:rFonts w:hint="default"/>
        <w:lang w:val="en-US" w:eastAsia="en-US" w:bidi="ar-SA"/>
      </w:rPr>
    </w:lvl>
    <w:lvl w:ilvl="3" w:tplc="B71666F8">
      <w:numFmt w:val="bullet"/>
      <w:lvlText w:val="•"/>
      <w:lvlJc w:val="left"/>
      <w:pPr>
        <w:ind w:left="1955" w:hanging="227"/>
      </w:pPr>
      <w:rPr>
        <w:rFonts w:hint="default"/>
        <w:lang w:val="en-US" w:eastAsia="en-US" w:bidi="ar-SA"/>
      </w:rPr>
    </w:lvl>
    <w:lvl w:ilvl="4" w:tplc="98846D76">
      <w:numFmt w:val="bullet"/>
      <w:lvlText w:val="•"/>
      <w:lvlJc w:val="left"/>
      <w:pPr>
        <w:ind w:left="2453" w:hanging="227"/>
      </w:pPr>
      <w:rPr>
        <w:rFonts w:hint="default"/>
        <w:lang w:val="en-US" w:eastAsia="en-US" w:bidi="ar-SA"/>
      </w:rPr>
    </w:lvl>
    <w:lvl w:ilvl="5" w:tplc="CC94F982">
      <w:numFmt w:val="bullet"/>
      <w:lvlText w:val="•"/>
      <w:lvlJc w:val="left"/>
      <w:pPr>
        <w:ind w:left="2952" w:hanging="227"/>
      </w:pPr>
      <w:rPr>
        <w:rFonts w:hint="default"/>
        <w:lang w:val="en-US" w:eastAsia="en-US" w:bidi="ar-SA"/>
      </w:rPr>
    </w:lvl>
    <w:lvl w:ilvl="6" w:tplc="75D87B5E">
      <w:numFmt w:val="bullet"/>
      <w:lvlText w:val="•"/>
      <w:lvlJc w:val="left"/>
      <w:pPr>
        <w:ind w:left="3450" w:hanging="227"/>
      </w:pPr>
      <w:rPr>
        <w:rFonts w:hint="default"/>
        <w:lang w:val="en-US" w:eastAsia="en-US" w:bidi="ar-SA"/>
      </w:rPr>
    </w:lvl>
    <w:lvl w:ilvl="7" w:tplc="494EC2BC">
      <w:numFmt w:val="bullet"/>
      <w:lvlText w:val="•"/>
      <w:lvlJc w:val="left"/>
      <w:pPr>
        <w:ind w:left="3949" w:hanging="227"/>
      </w:pPr>
      <w:rPr>
        <w:rFonts w:hint="default"/>
        <w:lang w:val="en-US" w:eastAsia="en-US" w:bidi="ar-SA"/>
      </w:rPr>
    </w:lvl>
    <w:lvl w:ilvl="8" w:tplc="1DFA652C">
      <w:numFmt w:val="bullet"/>
      <w:lvlText w:val="•"/>
      <w:lvlJc w:val="left"/>
      <w:pPr>
        <w:ind w:left="4447" w:hanging="227"/>
      </w:pPr>
      <w:rPr>
        <w:rFonts w:hint="default"/>
        <w:lang w:val="en-US" w:eastAsia="en-US" w:bidi="ar-SA"/>
      </w:rPr>
    </w:lvl>
  </w:abstractNum>
  <w:abstractNum w:abstractNumId="33" w15:restartNumberingAfterBreak="0">
    <w:nsid w:val="1F3F7CEA"/>
    <w:multiLevelType w:val="hybridMultilevel"/>
    <w:tmpl w:val="02AE316A"/>
    <w:lvl w:ilvl="0" w:tplc="2158702A">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80387160">
      <w:start w:val="1"/>
      <w:numFmt w:val="lowerRoman"/>
      <w:lvlText w:val="(%2)"/>
      <w:lvlJc w:val="left"/>
      <w:pPr>
        <w:ind w:left="567" w:hanging="341"/>
        <w:jc w:val="left"/>
      </w:pPr>
      <w:rPr>
        <w:rFonts w:ascii="Trebuchet MS" w:eastAsia="Trebuchet MS" w:hAnsi="Trebuchet MS" w:cs="Trebuchet MS" w:hint="default"/>
        <w:b w:val="0"/>
        <w:bCs w:val="0"/>
        <w:i w:val="0"/>
        <w:iCs w:val="0"/>
        <w:color w:val="231F20"/>
        <w:spacing w:val="0"/>
        <w:w w:val="83"/>
        <w:sz w:val="20"/>
        <w:szCs w:val="20"/>
        <w:lang w:val="en-US" w:eastAsia="en-US" w:bidi="ar-SA"/>
      </w:rPr>
    </w:lvl>
    <w:lvl w:ilvl="2" w:tplc="EADA6C80">
      <w:start w:val="1"/>
      <w:numFmt w:val="decimal"/>
      <w:lvlText w:val="(%3)"/>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3" w:tplc="F8F2F760">
      <w:numFmt w:val="bullet"/>
      <w:lvlText w:val="•"/>
      <w:lvlJc w:val="left"/>
      <w:pPr>
        <w:ind w:left="416" w:hanging="213"/>
      </w:pPr>
      <w:rPr>
        <w:rFonts w:hint="default"/>
        <w:lang w:val="en-US" w:eastAsia="en-US" w:bidi="ar-SA"/>
      </w:rPr>
    </w:lvl>
    <w:lvl w:ilvl="4" w:tplc="B5FC2B74">
      <w:numFmt w:val="bullet"/>
      <w:lvlText w:val="•"/>
      <w:lvlJc w:val="left"/>
      <w:pPr>
        <w:ind w:left="344" w:hanging="213"/>
      </w:pPr>
      <w:rPr>
        <w:rFonts w:hint="default"/>
        <w:lang w:val="en-US" w:eastAsia="en-US" w:bidi="ar-SA"/>
      </w:rPr>
    </w:lvl>
    <w:lvl w:ilvl="5" w:tplc="5ADC130E">
      <w:numFmt w:val="bullet"/>
      <w:lvlText w:val="•"/>
      <w:lvlJc w:val="left"/>
      <w:pPr>
        <w:ind w:left="272" w:hanging="213"/>
      </w:pPr>
      <w:rPr>
        <w:rFonts w:hint="default"/>
        <w:lang w:val="en-US" w:eastAsia="en-US" w:bidi="ar-SA"/>
      </w:rPr>
    </w:lvl>
    <w:lvl w:ilvl="6" w:tplc="71CE8738">
      <w:numFmt w:val="bullet"/>
      <w:lvlText w:val="•"/>
      <w:lvlJc w:val="left"/>
      <w:pPr>
        <w:ind w:left="201" w:hanging="213"/>
      </w:pPr>
      <w:rPr>
        <w:rFonts w:hint="default"/>
        <w:lang w:val="en-US" w:eastAsia="en-US" w:bidi="ar-SA"/>
      </w:rPr>
    </w:lvl>
    <w:lvl w:ilvl="7" w:tplc="FCD41490">
      <w:numFmt w:val="bullet"/>
      <w:lvlText w:val="•"/>
      <w:lvlJc w:val="left"/>
      <w:pPr>
        <w:ind w:left="129" w:hanging="213"/>
      </w:pPr>
      <w:rPr>
        <w:rFonts w:hint="default"/>
        <w:lang w:val="en-US" w:eastAsia="en-US" w:bidi="ar-SA"/>
      </w:rPr>
    </w:lvl>
    <w:lvl w:ilvl="8" w:tplc="4BA8E296">
      <w:numFmt w:val="bullet"/>
      <w:lvlText w:val="•"/>
      <w:lvlJc w:val="left"/>
      <w:pPr>
        <w:ind w:left="57" w:hanging="213"/>
      </w:pPr>
      <w:rPr>
        <w:rFonts w:hint="default"/>
        <w:lang w:val="en-US" w:eastAsia="en-US" w:bidi="ar-SA"/>
      </w:rPr>
    </w:lvl>
  </w:abstractNum>
  <w:abstractNum w:abstractNumId="34" w15:restartNumberingAfterBreak="0">
    <w:nsid w:val="201B67C4"/>
    <w:multiLevelType w:val="hybridMultilevel"/>
    <w:tmpl w:val="4C0AA178"/>
    <w:lvl w:ilvl="0" w:tplc="008AEEDA">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E4FC3ACE">
      <w:numFmt w:val="bullet"/>
      <w:lvlText w:val="•"/>
      <w:lvlJc w:val="left"/>
      <w:pPr>
        <w:ind w:left="811" w:hanging="171"/>
      </w:pPr>
      <w:rPr>
        <w:rFonts w:hint="default"/>
        <w:lang w:val="en-US" w:eastAsia="en-US" w:bidi="ar-SA"/>
      </w:rPr>
    </w:lvl>
    <w:lvl w:ilvl="2" w:tplc="3EEE9D8C">
      <w:numFmt w:val="bullet"/>
      <w:lvlText w:val="•"/>
      <w:lvlJc w:val="left"/>
      <w:pPr>
        <w:ind w:left="1223" w:hanging="171"/>
      </w:pPr>
      <w:rPr>
        <w:rFonts w:hint="default"/>
        <w:lang w:val="en-US" w:eastAsia="en-US" w:bidi="ar-SA"/>
      </w:rPr>
    </w:lvl>
    <w:lvl w:ilvl="3" w:tplc="B442FF14">
      <w:numFmt w:val="bullet"/>
      <w:lvlText w:val="•"/>
      <w:lvlJc w:val="left"/>
      <w:pPr>
        <w:ind w:left="1634" w:hanging="171"/>
      </w:pPr>
      <w:rPr>
        <w:rFonts w:hint="default"/>
        <w:lang w:val="en-US" w:eastAsia="en-US" w:bidi="ar-SA"/>
      </w:rPr>
    </w:lvl>
    <w:lvl w:ilvl="4" w:tplc="49EC42EE">
      <w:numFmt w:val="bullet"/>
      <w:lvlText w:val="•"/>
      <w:lvlJc w:val="left"/>
      <w:pPr>
        <w:ind w:left="2046" w:hanging="171"/>
      </w:pPr>
      <w:rPr>
        <w:rFonts w:hint="default"/>
        <w:lang w:val="en-US" w:eastAsia="en-US" w:bidi="ar-SA"/>
      </w:rPr>
    </w:lvl>
    <w:lvl w:ilvl="5" w:tplc="069E47E4">
      <w:numFmt w:val="bullet"/>
      <w:lvlText w:val="•"/>
      <w:lvlJc w:val="left"/>
      <w:pPr>
        <w:ind w:left="2457" w:hanging="171"/>
      </w:pPr>
      <w:rPr>
        <w:rFonts w:hint="default"/>
        <w:lang w:val="en-US" w:eastAsia="en-US" w:bidi="ar-SA"/>
      </w:rPr>
    </w:lvl>
    <w:lvl w:ilvl="6" w:tplc="6F2ECB72">
      <w:numFmt w:val="bullet"/>
      <w:lvlText w:val="•"/>
      <w:lvlJc w:val="left"/>
      <w:pPr>
        <w:ind w:left="2869" w:hanging="171"/>
      </w:pPr>
      <w:rPr>
        <w:rFonts w:hint="default"/>
        <w:lang w:val="en-US" w:eastAsia="en-US" w:bidi="ar-SA"/>
      </w:rPr>
    </w:lvl>
    <w:lvl w:ilvl="7" w:tplc="725CBDC0">
      <w:numFmt w:val="bullet"/>
      <w:lvlText w:val="•"/>
      <w:lvlJc w:val="left"/>
      <w:pPr>
        <w:ind w:left="3280" w:hanging="171"/>
      </w:pPr>
      <w:rPr>
        <w:rFonts w:hint="default"/>
        <w:lang w:val="en-US" w:eastAsia="en-US" w:bidi="ar-SA"/>
      </w:rPr>
    </w:lvl>
    <w:lvl w:ilvl="8" w:tplc="E154D056">
      <w:numFmt w:val="bullet"/>
      <w:lvlText w:val="•"/>
      <w:lvlJc w:val="left"/>
      <w:pPr>
        <w:ind w:left="3692" w:hanging="171"/>
      </w:pPr>
      <w:rPr>
        <w:rFonts w:hint="default"/>
        <w:lang w:val="en-US" w:eastAsia="en-US" w:bidi="ar-SA"/>
      </w:rPr>
    </w:lvl>
  </w:abstractNum>
  <w:abstractNum w:abstractNumId="35" w15:restartNumberingAfterBreak="0">
    <w:nsid w:val="206B515D"/>
    <w:multiLevelType w:val="hybridMultilevel"/>
    <w:tmpl w:val="3C389F4A"/>
    <w:lvl w:ilvl="0" w:tplc="426223C2">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50FA141C">
      <w:numFmt w:val="bullet"/>
      <w:lvlText w:val="•"/>
      <w:lvlJc w:val="left"/>
      <w:pPr>
        <w:ind w:left="799" w:hanging="171"/>
      </w:pPr>
      <w:rPr>
        <w:rFonts w:hint="default"/>
        <w:lang w:val="en-US" w:eastAsia="en-US" w:bidi="ar-SA"/>
      </w:rPr>
    </w:lvl>
    <w:lvl w:ilvl="2" w:tplc="DCB24E8E">
      <w:numFmt w:val="bullet"/>
      <w:lvlText w:val="•"/>
      <w:lvlJc w:val="left"/>
      <w:pPr>
        <w:ind w:left="1198" w:hanging="171"/>
      </w:pPr>
      <w:rPr>
        <w:rFonts w:hint="default"/>
        <w:lang w:val="en-US" w:eastAsia="en-US" w:bidi="ar-SA"/>
      </w:rPr>
    </w:lvl>
    <w:lvl w:ilvl="3" w:tplc="18480244">
      <w:numFmt w:val="bullet"/>
      <w:lvlText w:val="•"/>
      <w:lvlJc w:val="left"/>
      <w:pPr>
        <w:ind w:left="1597" w:hanging="171"/>
      </w:pPr>
      <w:rPr>
        <w:rFonts w:hint="default"/>
        <w:lang w:val="en-US" w:eastAsia="en-US" w:bidi="ar-SA"/>
      </w:rPr>
    </w:lvl>
    <w:lvl w:ilvl="4" w:tplc="30D85314">
      <w:numFmt w:val="bullet"/>
      <w:lvlText w:val="•"/>
      <w:lvlJc w:val="left"/>
      <w:pPr>
        <w:ind w:left="1997" w:hanging="171"/>
      </w:pPr>
      <w:rPr>
        <w:rFonts w:hint="default"/>
        <w:lang w:val="en-US" w:eastAsia="en-US" w:bidi="ar-SA"/>
      </w:rPr>
    </w:lvl>
    <w:lvl w:ilvl="5" w:tplc="8C9239D4">
      <w:numFmt w:val="bullet"/>
      <w:lvlText w:val="•"/>
      <w:lvlJc w:val="left"/>
      <w:pPr>
        <w:ind w:left="2396" w:hanging="171"/>
      </w:pPr>
      <w:rPr>
        <w:rFonts w:hint="default"/>
        <w:lang w:val="en-US" w:eastAsia="en-US" w:bidi="ar-SA"/>
      </w:rPr>
    </w:lvl>
    <w:lvl w:ilvl="6" w:tplc="F8883EA0">
      <w:numFmt w:val="bullet"/>
      <w:lvlText w:val="•"/>
      <w:lvlJc w:val="left"/>
      <w:pPr>
        <w:ind w:left="2795" w:hanging="171"/>
      </w:pPr>
      <w:rPr>
        <w:rFonts w:hint="default"/>
        <w:lang w:val="en-US" w:eastAsia="en-US" w:bidi="ar-SA"/>
      </w:rPr>
    </w:lvl>
    <w:lvl w:ilvl="7" w:tplc="CAC43BCC">
      <w:numFmt w:val="bullet"/>
      <w:lvlText w:val="•"/>
      <w:lvlJc w:val="left"/>
      <w:pPr>
        <w:ind w:left="3194" w:hanging="171"/>
      </w:pPr>
      <w:rPr>
        <w:rFonts w:hint="default"/>
        <w:lang w:val="en-US" w:eastAsia="en-US" w:bidi="ar-SA"/>
      </w:rPr>
    </w:lvl>
    <w:lvl w:ilvl="8" w:tplc="91C24DCC">
      <w:numFmt w:val="bullet"/>
      <w:lvlText w:val="•"/>
      <w:lvlJc w:val="left"/>
      <w:pPr>
        <w:ind w:left="3594" w:hanging="171"/>
      </w:pPr>
      <w:rPr>
        <w:rFonts w:hint="default"/>
        <w:lang w:val="en-US" w:eastAsia="en-US" w:bidi="ar-SA"/>
      </w:rPr>
    </w:lvl>
  </w:abstractNum>
  <w:abstractNum w:abstractNumId="36" w15:restartNumberingAfterBreak="0">
    <w:nsid w:val="210860D4"/>
    <w:multiLevelType w:val="hybridMultilevel"/>
    <w:tmpl w:val="EBD0147E"/>
    <w:lvl w:ilvl="0" w:tplc="923C8794">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E0641E38">
      <w:numFmt w:val="bullet"/>
      <w:lvlText w:val="•"/>
      <w:lvlJc w:val="left"/>
      <w:pPr>
        <w:ind w:left="814" w:hanging="171"/>
      </w:pPr>
      <w:rPr>
        <w:rFonts w:hint="default"/>
        <w:lang w:val="en-US" w:eastAsia="en-US" w:bidi="ar-SA"/>
      </w:rPr>
    </w:lvl>
    <w:lvl w:ilvl="2" w:tplc="BC4C51AA">
      <w:numFmt w:val="bullet"/>
      <w:lvlText w:val="•"/>
      <w:lvlJc w:val="left"/>
      <w:pPr>
        <w:ind w:left="1228" w:hanging="171"/>
      </w:pPr>
      <w:rPr>
        <w:rFonts w:hint="default"/>
        <w:lang w:val="en-US" w:eastAsia="en-US" w:bidi="ar-SA"/>
      </w:rPr>
    </w:lvl>
    <w:lvl w:ilvl="3" w:tplc="5CDCBFFA">
      <w:numFmt w:val="bullet"/>
      <w:lvlText w:val="•"/>
      <w:lvlJc w:val="left"/>
      <w:pPr>
        <w:ind w:left="1642" w:hanging="171"/>
      </w:pPr>
      <w:rPr>
        <w:rFonts w:hint="default"/>
        <w:lang w:val="en-US" w:eastAsia="en-US" w:bidi="ar-SA"/>
      </w:rPr>
    </w:lvl>
    <w:lvl w:ilvl="4" w:tplc="8EEA1654">
      <w:numFmt w:val="bullet"/>
      <w:lvlText w:val="•"/>
      <w:lvlJc w:val="left"/>
      <w:pPr>
        <w:ind w:left="2056" w:hanging="171"/>
      </w:pPr>
      <w:rPr>
        <w:rFonts w:hint="default"/>
        <w:lang w:val="en-US" w:eastAsia="en-US" w:bidi="ar-SA"/>
      </w:rPr>
    </w:lvl>
    <w:lvl w:ilvl="5" w:tplc="DF76611E">
      <w:numFmt w:val="bullet"/>
      <w:lvlText w:val="•"/>
      <w:lvlJc w:val="left"/>
      <w:pPr>
        <w:ind w:left="2470" w:hanging="171"/>
      </w:pPr>
      <w:rPr>
        <w:rFonts w:hint="default"/>
        <w:lang w:val="en-US" w:eastAsia="en-US" w:bidi="ar-SA"/>
      </w:rPr>
    </w:lvl>
    <w:lvl w:ilvl="6" w:tplc="26528B60">
      <w:numFmt w:val="bullet"/>
      <w:lvlText w:val="•"/>
      <w:lvlJc w:val="left"/>
      <w:pPr>
        <w:ind w:left="2884" w:hanging="171"/>
      </w:pPr>
      <w:rPr>
        <w:rFonts w:hint="default"/>
        <w:lang w:val="en-US" w:eastAsia="en-US" w:bidi="ar-SA"/>
      </w:rPr>
    </w:lvl>
    <w:lvl w:ilvl="7" w:tplc="50AC500A">
      <w:numFmt w:val="bullet"/>
      <w:lvlText w:val="•"/>
      <w:lvlJc w:val="left"/>
      <w:pPr>
        <w:ind w:left="3299" w:hanging="171"/>
      </w:pPr>
      <w:rPr>
        <w:rFonts w:hint="default"/>
        <w:lang w:val="en-US" w:eastAsia="en-US" w:bidi="ar-SA"/>
      </w:rPr>
    </w:lvl>
    <w:lvl w:ilvl="8" w:tplc="02E8F6FA">
      <w:numFmt w:val="bullet"/>
      <w:lvlText w:val="•"/>
      <w:lvlJc w:val="left"/>
      <w:pPr>
        <w:ind w:left="3713" w:hanging="171"/>
      </w:pPr>
      <w:rPr>
        <w:rFonts w:hint="default"/>
        <w:lang w:val="en-US" w:eastAsia="en-US" w:bidi="ar-SA"/>
      </w:rPr>
    </w:lvl>
  </w:abstractNum>
  <w:abstractNum w:abstractNumId="37" w15:restartNumberingAfterBreak="0">
    <w:nsid w:val="21E57DDE"/>
    <w:multiLevelType w:val="hybridMultilevel"/>
    <w:tmpl w:val="1520B762"/>
    <w:lvl w:ilvl="0" w:tplc="B8426DB6">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D006744">
      <w:numFmt w:val="bullet"/>
      <w:lvlText w:val="•"/>
      <w:lvlJc w:val="left"/>
      <w:pPr>
        <w:ind w:left="816" w:hanging="171"/>
      </w:pPr>
      <w:rPr>
        <w:rFonts w:hint="default"/>
        <w:lang w:val="en-US" w:eastAsia="en-US" w:bidi="ar-SA"/>
      </w:rPr>
    </w:lvl>
    <w:lvl w:ilvl="2" w:tplc="01347A16">
      <w:numFmt w:val="bullet"/>
      <w:lvlText w:val="•"/>
      <w:lvlJc w:val="left"/>
      <w:pPr>
        <w:ind w:left="1233" w:hanging="171"/>
      </w:pPr>
      <w:rPr>
        <w:rFonts w:hint="default"/>
        <w:lang w:val="en-US" w:eastAsia="en-US" w:bidi="ar-SA"/>
      </w:rPr>
    </w:lvl>
    <w:lvl w:ilvl="3" w:tplc="2036383C">
      <w:numFmt w:val="bullet"/>
      <w:lvlText w:val="•"/>
      <w:lvlJc w:val="left"/>
      <w:pPr>
        <w:ind w:left="1649" w:hanging="171"/>
      </w:pPr>
      <w:rPr>
        <w:rFonts w:hint="default"/>
        <w:lang w:val="en-US" w:eastAsia="en-US" w:bidi="ar-SA"/>
      </w:rPr>
    </w:lvl>
    <w:lvl w:ilvl="4" w:tplc="D76039F8">
      <w:numFmt w:val="bullet"/>
      <w:lvlText w:val="•"/>
      <w:lvlJc w:val="left"/>
      <w:pPr>
        <w:ind w:left="2066" w:hanging="171"/>
      </w:pPr>
      <w:rPr>
        <w:rFonts w:hint="default"/>
        <w:lang w:val="en-US" w:eastAsia="en-US" w:bidi="ar-SA"/>
      </w:rPr>
    </w:lvl>
    <w:lvl w:ilvl="5" w:tplc="28FA6E48">
      <w:numFmt w:val="bullet"/>
      <w:lvlText w:val="•"/>
      <w:lvlJc w:val="left"/>
      <w:pPr>
        <w:ind w:left="2482" w:hanging="171"/>
      </w:pPr>
      <w:rPr>
        <w:rFonts w:hint="default"/>
        <w:lang w:val="en-US" w:eastAsia="en-US" w:bidi="ar-SA"/>
      </w:rPr>
    </w:lvl>
    <w:lvl w:ilvl="6" w:tplc="4AD2E314">
      <w:numFmt w:val="bullet"/>
      <w:lvlText w:val="•"/>
      <w:lvlJc w:val="left"/>
      <w:pPr>
        <w:ind w:left="2899" w:hanging="171"/>
      </w:pPr>
      <w:rPr>
        <w:rFonts w:hint="default"/>
        <w:lang w:val="en-US" w:eastAsia="en-US" w:bidi="ar-SA"/>
      </w:rPr>
    </w:lvl>
    <w:lvl w:ilvl="7" w:tplc="125A770A">
      <w:numFmt w:val="bullet"/>
      <w:lvlText w:val="•"/>
      <w:lvlJc w:val="left"/>
      <w:pPr>
        <w:ind w:left="3316" w:hanging="171"/>
      </w:pPr>
      <w:rPr>
        <w:rFonts w:hint="default"/>
        <w:lang w:val="en-US" w:eastAsia="en-US" w:bidi="ar-SA"/>
      </w:rPr>
    </w:lvl>
    <w:lvl w:ilvl="8" w:tplc="23605DAC">
      <w:numFmt w:val="bullet"/>
      <w:lvlText w:val="•"/>
      <w:lvlJc w:val="left"/>
      <w:pPr>
        <w:ind w:left="3732" w:hanging="171"/>
      </w:pPr>
      <w:rPr>
        <w:rFonts w:hint="default"/>
        <w:lang w:val="en-US" w:eastAsia="en-US" w:bidi="ar-SA"/>
      </w:rPr>
    </w:lvl>
  </w:abstractNum>
  <w:abstractNum w:abstractNumId="38" w15:restartNumberingAfterBreak="0">
    <w:nsid w:val="22137C4F"/>
    <w:multiLevelType w:val="hybridMultilevel"/>
    <w:tmpl w:val="56A2EED4"/>
    <w:lvl w:ilvl="0" w:tplc="FDF68948">
      <w:numFmt w:val="bullet"/>
      <w:lvlText w:val="•"/>
      <w:lvlJc w:val="left"/>
      <w:pPr>
        <w:ind w:left="283" w:hanging="171"/>
      </w:pPr>
      <w:rPr>
        <w:rFonts w:ascii="Trebuchet MS" w:eastAsia="Trebuchet MS" w:hAnsi="Trebuchet MS" w:cs="Trebuchet MS" w:hint="default"/>
        <w:b w:val="0"/>
        <w:bCs w:val="0"/>
        <w:i w:val="0"/>
        <w:iCs w:val="0"/>
        <w:color w:val="231F20"/>
        <w:spacing w:val="0"/>
        <w:w w:val="56"/>
        <w:sz w:val="16"/>
        <w:szCs w:val="16"/>
        <w:lang w:val="en-US" w:eastAsia="en-US" w:bidi="ar-SA"/>
      </w:rPr>
    </w:lvl>
    <w:lvl w:ilvl="1" w:tplc="04B8577C">
      <w:numFmt w:val="bullet"/>
      <w:lvlText w:val="•"/>
      <w:lvlJc w:val="left"/>
      <w:pPr>
        <w:ind w:left="528" w:hanging="171"/>
      </w:pPr>
      <w:rPr>
        <w:rFonts w:hint="default"/>
        <w:lang w:val="en-US" w:eastAsia="en-US" w:bidi="ar-SA"/>
      </w:rPr>
    </w:lvl>
    <w:lvl w:ilvl="2" w:tplc="A022A640">
      <w:numFmt w:val="bullet"/>
      <w:lvlText w:val="•"/>
      <w:lvlJc w:val="left"/>
      <w:pPr>
        <w:ind w:left="777" w:hanging="171"/>
      </w:pPr>
      <w:rPr>
        <w:rFonts w:hint="default"/>
        <w:lang w:val="en-US" w:eastAsia="en-US" w:bidi="ar-SA"/>
      </w:rPr>
    </w:lvl>
    <w:lvl w:ilvl="3" w:tplc="5D588122">
      <w:numFmt w:val="bullet"/>
      <w:lvlText w:val="•"/>
      <w:lvlJc w:val="left"/>
      <w:pPr>
        <w:ind w:left="1026" w:hanging="171"/>
      </w:pPr>
      <w:rPr>
        <w:rFonts w:hint="default"/>
        <w:lang w:val="en-US" w:eastAsia="en-US" w:bidi="ar-SA"/>
      </w:rPr>
    </w:lvl>
    <w:lvl w:ilvl="4" w:tplc="7136A2BC">
      <w:numFmt w:val="bullet"/>
      <w:lvlText w:val="•"/>
      <w:lvlJc w:val="left"/>
      <w:pPr>
        <w:ind w:left="1275" w:hanging="171"/>
      </w:pPr>
      <w:rPr>
        <w:rFonts w:hint="default"/>
        <w:lang w:val="en-US" w:eastAsia="en-US" w:bidi="ar-SA"/>
      </w:rPr>
    </w:lvl>
    <w:lvl w:ilvl="5" w:tplc="85B4DF88">
      <w:numFmt w:val="bullet"/>
      <w:lvlText w:val="•"/>
      <w:lvlJc w:val="left"/>
      <w:pPr>
        <w:ind w:left="1524" w:hanging="171"/>
      </w:pPr>
      <w:rPr>
        <w:rFonts w:hint="default"/>
        <w:lang w:val="en-US" w:eastAsia="en-US" w:bidi="ar-SA"/>
      </w:rPr>
    </w:lvl>
    <w:lvl w:ilvl="6" w:tplc="142AE382">
      <w:numFmt w:val="bullet"/>
      <w:lvlText w:val="•"/>
      <w:lvlJc w:val="left"/>
      <w:pPr>
        <w:ind w:left="1772" w:hanging="171"/>
      </w:pPr>
      <w:rPr>
        <w:rFonts w:hint="default"/>
        <w:lang w:val="en-US" w:eastAsia="en-US" w:bidi="ar-SA"/>
      </w:rPr>
    </w:lvl>
    <w:lvl w:ilvl="7" w:tplc="A3E05BE2">
      <w:numFmt w:val="bullet"/>
      <w:lvlText w:val="•"/>
      <w:lvlJc w:val="left"/>
      <w:pPr>
        <w:ind w:left="2021" w:hanging="171"/>
      </w:pPr>
      <w:rPr>
        <w:rFonts w:hint="default"/>
        <w:lang w:val="en-US" w:eastAsia="en-US" w:bidi="ar-SA"/>
      </w:rPr>
    </w:lvl>
    <w:lvl w:ilvl="8" w:tplc="82E297E2">
      <w:numFmt w:val="bullet"/>
      <w:lvlText w:val="•"/>
      <w:lvlJc w:val="left"/>
      <w:pPr>
        <w:ind w:left="2270" w:hanging="171"/>
      </w:pPr>
      <w:rPr>
        <w:rFonts w:hint="default"/>
        <w:lang w:val="en-US" w:eastAsia="en-US" w:bidi="ar-SA"/>
      </w:rPr>
    </w:lvl>
  </w:abstractNum>
  <w:abstractNum w:abstractNumId="39" w15:restartNumberingAfterBreak="0">
    <w:nsid w:val="265C4179"/>
    <w:multiLevelType w:val="hybridMultilevel"/>
    <w:tmpl w:val="FB069D3E"/>
    <w:lvl w:ilvl="0" w:tplc="E57ECF80">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EC66ACA8">
      <w:numFmt w:val="bullet"/>
      <w:lvlText w:val="•"/>
      <w:lvlJc w:val="left"/>
      <w:pPr>
        <w:ind w:left="958" w:hanging="227"/>
      </w:pPr>
      <w:rPr>
        <w:rFonts w:hint="default"/>
        <w:lang w:val="en-US" w:eastAsia="en-US" w:bidi="ar-SA"/>
      </w:rPr>
    </w:lvl>
    <w:lvl w:ilvl="2" w:tplc="3402B8D8">
      <w:numFmt w:val="bullet"/>
      <w:lvlText w:val="•"/>
      <w:lvlJc w:val="left"/>
      <w:pPr>
        <w:ind w:left="1456" w:hanging="227"/>
      </w:pPr>
      <w:rPr>
        <w:rFonts w:hint="default"/>
        <w:lang w:val="en-US" w:eastAsia="en-US" w:bidi="ar-SA"/>
      </w:rPr>
    </w:lvl>
    <w:lvl w:ilvl="3" w:tplc="BD7A9446">
      <w:numFmt w:val="bullet"/>
      <w:lvlText w:val="•"/>
      <w:lvlJc w:val="left"/>
      <w:pPr>
        <w:ind w:left="1955" w:hanging="227"/>
      </w:pPr>
      <w:rPr>
        <w:rFonts w:hint="default"/>
        <w:lang w:val="en-US" w:eastAsia="en-US" w:bidi="ar-SA"/>
      </w:rPr>
    </w:lvl>
    <w:lvl w:ilvl="4" w:tplc="C4C09FB2">
      <w:numFmt w:val="bullet"/>
      <w:lvlText w:val="•"/>
      <w:lvlJc w:val="left"/>
      <w:pPr>
        <w:ind w:left="2453" w:hanging="227"/>
      </w:pPr>
      <w:rPr>
        <w:rFonts w:hint="default"/>
        <w:lang w:val="en-US" w:eastAsia="en-US" w:bidi="ar-SA"/>
      </w:rPr>
    </w:lvl>
    <w:lvl w:ilvl="5" w:tplc="0E08A8B0">
      <w:numFmt w:val="bullet"/>
      <w:lvlText w:val="•"/>
      <w:lvlJc w:val="left"/>
      <w:pPr>
        <w:ind w:left="2952" w:hanging="227"/>
      </w:pPr>
      <w:rPr>
        <w:rFonts w:hint="default"/>
        <w:lang w:val="en-US" w:eastAsia="en-US" w:bidi="ar-SA"/>
      </w:rPr>
    </w:lvl>
    <w:lvl w:ilvl="6" w:tplc="0122D774">
      <w:numFmt w:val="bullet"/>
      <w:lvlText w:val="•"/>
      <w:lvlJc w:val="left"/>
      <w:pPr>
        <w:ind w:left="3450" w:hanging="227"/>
      </w:pPr>
      <w:rPr>
        <w:rFonts w:hint="default"/>
        <w:lang w:val="en-US" w:eastAsia="en-US" w:bidi="ar-SA"/>
      </w:rPr>
    </w:lvl>
    <w:lvl w:ilvl="7" w:tplc="2DDCE112">
      <w:numFmt w:val="bullet"/>
      <w:lvlText w:val="•"/>
      <w:lvlJc w:val="left"/>
      <w:pPr>
        <w:ind w:left="3949" w:hanging="227"/>
      </w:pPr>
      <w:rPr>
        <w:rFonts w:hint="default"/>
        <w:lang w:val="en-US" w:eastAsia="en-US" w:bidi="ar-SA"/>
      </w:rPr>
    </w:lvl>
    <w:lvl w:ilvl="8" w:tplc="0FF81828">
      <w:numFmt w:val="bullet"/>
      <w:lvlText w:val="•"/>
      <w:lvlJc w:val="left"/>
      <w:pPr>
        <w:ind w:left="4447" w:hanging="227"/>
      </w:pPr>
      <w:rPr>
        <w:rFonts w:hint="default"/>
        <w:lang w:val="en-US" w:eastAsia="en-US" w:bidi="ar-SA"/>
      </w:rPr>
    </w:lvl>
  </w:abstractNum>
  <w:abstractNum w:abstractNumId="40" w15:restartNumberingAfterBreak="0">
    <w:nsid w:val="26AD67EB"/>
    <w:multiLevelType w:val="hybridMultilevel"/>
    <w:tmpl w:val="FA36B502"/>
    <w:lvl w:ilvl="0" w:tplc="A20418C6">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E79C05FA">
      <w:numFmt w:val="bullet"/>
      <w:lvlText w:val="•"/>
      <w:lvlJc w:val="left"/>
      <w:pPr>
        <w:ind w:left="448" w:hanging="227"/>
      </w:pPr>
      <w:rPr>
        <w:rFonts w:ascii="Trebuchet MS" w:eastAsia="Trebuchet MS" w:hAnsi="Trebuchet MS" w:cs="Trebuchet MS" w:hint="default"/>
        <w:b w:val="0"/>
        <w:bCs w:val="0"/>
        <w:i w:val="0"/>
        <w:iCs w:val="0"/>
        <w:color w:val="231F20"/>
        <w:spacing w:val="0"/>
        <w:w w:val="60"/>
        <w:sz w:val="20"/>
        <w:szCs w:val="20"/>
        <w:lang w:val="en-US" w:eastAsia="en-US" w:bidi="ar-SA"/>
      </w:rPr>
    </w:lvl>
    <w:lvl w:ilvl="2" w:tplc="B7DE3A26">
      <w:start w:val="1"/>
      <w:numFmt w:val="decimal"/>
      <w:lvlText w:val="(%3)"/>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3" w:tplc="160E7BA2">
      <w:numFmt w:val="bullet"/>
      <w:lvlText w:val="•"/>
      <w:lvlJc w:val="left"/>
      <w:pPr>
        <w:ind w:left="5688" w:hanging="213"/>
      </w:pPr>
      <w:rPr>
        <w:rFonts w:hint="default"/>
        <w:lang w:val="en-US" w:eastAsia="en-US" w:bidi="ar-SA"/>
      </w:rPr>
    </w:lvl>
    <w:lvl w:ilvl="4" w:tplc="869EE098">
      <w:numFmt w:val="bullet"/>
      <w:lvlText w:val="•"/>
      <w:lvlJc w:val="left"/>
      <w:pPr>
        <w:ind w:left="5652" w:hanging="213"/>
      </w:pPr>
      <w:rPr>
        <w:rFonts w:hint="default"/>
        <w:lang w:val="en-US" w:eastAsia="en-US" w:bidi="ar-SA"/>
      </w:rPr>
    </w:lvl>
    <w:lvl w:ilvl="5" w:tplc="E6169AEA">
      <w:numFmt w:val="bullet"/>
      <w:lvlText w:val="•"/>
      <w:lvlJc w:val="left"/>
      <w:pPr>
        <w:ind w:left="5617" w:hanging="213"/>
      </w:pPr>
      <w:rPr>
        <w:rFonts w:hint="default"/>
        <w:lang w:val="en-US" w:eastAsia="en-US" w:bidi="ar-SA"/>
      </w:rPr>
    </w:lvl>
    <w:lvl w:ilvl="6" w:tplc="8CCC18CC">
      <w:numFmt w:val="bullet"/>
      <w:lvlText w:val="•"/>
      <w:lvlJc w:val="left"/>
      <w:pPr>
        <w:ind w:left="5581" w:hanging="213"/>
      </w:pPr>
      <w:rPr>
        <w:rFonts w:hint="default"/>
        <w:lang w:val="en-US" w:eastAsia="en-US" w:bidi="ar-SA"/>
      </w:rPr>
    </w:lvl>
    <w:lvl w:ilvl="7" w:tplc="B0683896">
      <w:numFmt w:val="bullet"/>
      <w:lvlText w:val="•"/>
      <w:lvlJc w:val="left"/>
      <w:pPr>
        <w:ind w:left="5545" w:hanging="213"/>
      </w:pPr>
      <w:rPr>
        <w:rFonts w:hint="default"/>
        <w:lang w:val="en-US" w:eastAsia="en-US" w:bidi="ar-SA"/>
      </w:rPr>
    </w:lvl>
    <w:lvl w:ilvl="8" w:tplc="26B421CC">
      <w:numFmt w:val="bullet"/>
      <w:lvlText w:val="•"/>
      <w:lvlJc w:val="left"/>
      <w:pPr>
        <w:ind w:left="5510" w:hanging="213"/>
      </w:pPr>
      <w:rPr>
        <w:rFonts w:hint="default"/>
        <w:lang w:val="en-US" w:eastAsia="en-US" w:bidi="ar-SA"/>
      </w:rPr>
    </w:lvl>
  </w:abstractNum>
  <w:abstractNum w:abstractNumId="41" w15:restartNumberingAfterBreak="0">
    <w:nsid w:val="28946B59"/>
    <w:multiLevelType w:val="hybridMultilevel"/>
    <w:tmpl w:val="081C8630"/>
    <w:lvl w:ilvl="0" w:tplc="8390B182">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5DC2763C">
      <w:numFmt w:val="bullet"/>
      <w:lvlText w:val="•"/>
      <w:lvlJc w:val="left"/>
      <w:pPr>
        <w:ind w:left="811" w:hanging="171"/>
      </w:pPr>
      <w:rPr>
        <w:rFonts w:hint="default"/>
        <w:lang w:val="en-US" w:eastAsia="en-US" w:bidi="ar-SA"/>
      </w:rPr>
    </w:lvl>
    <w:lvl w:ilvl="2" w:tplc="46E2DE0C">
      <w:numFmt w:val="bullet"/>
      <w:lvlText w:val="•"/>
      <w:lvlJc w:val="left"/>
      <w:pPr>
        <w:ind w:left="1223" w:hanging="171"/>
      </w:pPr>
      <w:rPr>
        <w:rFonts w:hint="default"/>
        <w:lang w:val="en-US" w:eastAsia="en-US" w:bidi="ar-SA"/>
      </w:rPr>
    </w:lvl>
    <w:lvl w:ilvl="3" w:tplc="F2FC4DEE">
      <w:numFmt w:val="bullet"/>
      <w:lvlText w:val="•"/>
      <w:lvlJc w:val="left"/>
      <w:pPr>
        <w:ind w:left="1635" w:hanging="171"/>
      </w:pPr>
      <w:rPr>
        <w:rFonts w:hint="default"/>
        <w:lang w:val="en-US" w:eastAsia="en-US" w:bidi="ar-SA"/>
      </w:rPr>
    </w:lvl>
    <w:lvl w:ilvl="4" w:tplc="190E9D4E">
      <w:numFmt w:val="bullet"/>
      <w:lvlText w:val="•"/>
      <w:lvlJc w:val="left"/>
      <w:pPr>
        <w:ind w:left="2047" w:hanging="171"/>
      </w:pPr>
      <w:rPr>
        <w:rFonts w:hint="default"/>
        <w:lang w:val="en-US" w:eastAsia="en-US" w:bidi="ar-SA"/>
      </w:rPr>
    </w:lvl>
    <w:lvl w:ilvl="5" w:tplc="2260336E">
      <w:numFmt w:val="bullet"/>
      <w:lvlText w:val="•"/>
      <w:lvlJc w:val="left"/>
      <w:pPr>
        <w:ind w:left="2458" w:hanging="171"/>
      </w:pPr>
      <w:rPr>
        <w:rFonts w:hint="default"/>
        <w:lang w:val="en-US" w:eastAsia="en-US" w:bidi="ar-SA"/>
      </w:rPr>
    </w:lvl>
    <w:lvl w:ilvl="6" w:tplc="7FE63E96">
      <w:numFmt w:val="bullet"/>
      <w:lvlText w:val="•"/>
      <w:lvlJc w:val="left"/>
      <w:pPr>
        <w:ind w:left="2870" w:hanging="171"/>
      </w:pPr>
      <w:rPr>
        <w:rFonts w:hint="default"/>
        <w:lang w:val="en-US" w:eastAsia="en-US" w:bidi="ar-SA"/>
      </w:rPr>
    </w:lvl>
    <w:lvl w:ilvl="7" w:tplc="600C21C4">
      <w:numFmt w:val="bullet"/>
      <w:lvlText w:val="•"/>
      <w:lvlJc w:val="left"/>
      <w:pPr>
        <w:ind w:left="3282" w:hanging="171"/>
      </w:pPr>
      <w:rPr>
        <w:rFonts w:hint="default"/>
        <w:lang w:val="en-US" w:eastAsia="en-US" w:bidi="ar-SA"/>
      </w:rPr>
    </w:lvl>
    <w:lvl w:ilvl="8" w:tplc="D042EB98">
      <w:numFmt w:val="bullet"/>
      <w:lvlText w:val="•"/>
      <w:lvlJc w:val="left"/>
      <w:pPr>
        <w:ind w:left="3694" w:hanging="171"/>
      </w:pPr>
      <w:rPr>
        <w:rFonts w:hint="default"/>
        <w:lang w:val="en-US" w:eastAsia="en-US" w:bidi="ar-SA"/>
      </w:rPr>
    </w:lvl>
  </w:abstractNum>
  <w:abstractNum w:abstractNumId="42" w15:restartNumberingAfterBreak="0">
    <w:nsid w:val="28CC5391"/>
    <w:multiLevelType w:val="hybridMultilevel"/>
    <w:tmpl w:val="61BA9562"/>
    <w:lvl w:ilvl="0" w:tplc="36DAB944">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F2146EE8">
      <w:numFmt w:val="bullet"/>
      <w:lvlText w:val="•"/>
      <w:lvlJc w:val="left"/>
      <w:pPr>
        <w:ind w:left="904" w:hanging="171"/>
      </w:pPr>
      <w:rPr>
        <w:rFonts w:hint="default"/>
        <w:lang w:val="en-US" w:eastAsia="en-US" w:bidi="ar-SA"/>
      </w:rPr>
    </w:lvl>
    <w:lvl w:ilvl="2" w:tplc="1938C93A">
      <w:numFmt w:val="bullet"/>
      <w:lvlText w:val="•"/>
      <w:lvlJc w:val="left"/>
      <w:pPr>
        <w:ind w:left="1408" w:hanging="171"/>
      </w:pPr>
      <w:rPr>
        <w:rFonts w:hint="default"/>
        <w:lang w:val="en-US" w:eastAsia="en-US" w:bidi="ar-SA"/>
      </w:rPr>
    </w:lvl>
    <w:lvl w:ilvl="3" w:tplc="72D4AC02">
      <w:numFmt w:val="bullet"/>
      <w:lvlText w:val="•"/>
      <w:lvlJc w:val="left"/>
      <w:pPr>
        <w:ind w:left="1913" w:hanging="171"/>
      </w:pPr>
      <w:rPr>
        <w:rFonts w:hint="default"/>
        <w:lang w:val="en-US" w:eastAsia="en-US" w:bidi="ar-SA"/>
      </w:rPr>
    </w:lvl>
    <w:lvl w:ilvl="4" w:tplc="4C8637FC">
      <w:numFmt w:val="bullet"/>
      <w:lvlText w:val="•"/>
      <w:lvlJc w:val="left"/>
      <w:pPr>
        <w:ind w:left="2417" w:hanging="171"/>
      </w:pPr>
      <w:rPr>
        <w:rFonts w:hint="default"/>
        <w:lang w:val="en-US" w:eastAsia="en-US" w:bidi="ar-SA"/>
      </w:rPr>
    </w:lvl>
    <w:lvl w:ilvl="5" w:tplc="2F288EB2">
      <w:numFmt w:val="bullet"/>
      <w:lvlText w:val="•"/>
      <w:lvlJc w:val="left"/>
      <w:pPr>
        <w:ind w:left="2922" w:hanging="171"/>
      </w:pPr>
      <w:rPr>
        <w:rFonts w:hint="default"/>
        <w:lang w:val="en-US" w:eastAsia="en-US" w:bidi="ar-SA"/>
      </w:rPr>
    </w:lvl>
    <w:lvl w:ilvl="6" w:tplc="B5028EF2">
      <w:numFmt w:val="bullet"/>
      <w:lvlText w:val="•"/>
      <w:lvlJc w:val="left"/>
      <w:pPr>
        <w:ind w:left="3426" w:hanging="171"/>
      </w:pPr>
      <w:rPr>
        <w:rFonts w:hint="default"/>
        <w:lang w:val="en-US" w:eastAsia="en-US" w:bidi="ar-SA"/>
      </w:rPr>
    </w:lvl>
    <w:lvl w:ilvl="7" w:tplc="71AEAA60">
      <w:numFmt w:val="bullet"/>
      <w:lvlText w:val="•"/>
      <w:lvlJc w:val="left"/>
      <w:pPr>
        <w:ind w:left="3931" w:hanging="171"/>
      </w:pPr>
      <w:rPr>
        <w:rFonts w:hint="default"/>
        <w:lang w:val="en-US" w:eastAsia="en-US" w:bidi="ar-SA"/>
      </w:rPr>
    </w:lvl>
    <w:lvl w:ilvl="8" w:tplc="BF08412E">
      <w:numFmt w:val="bullet"/>
      <w:lvlText w:val="•"/>
      <w:lvlJc w:val="left"/>
      <w:pPr>
        <w:ind w:left="4435" w:hanging="171"/>
      </w:pPr>
      <w:rPr>
        <w:rFonts w:hint="default"/>
        <w:lang w:val="en-US" w:eastAsia="en-US" w:bidi="ar-SA"/>
      </w:rPr>
    </w:lvl>
  </w:abstractNum>
  <w:abstractNum w:abstractNumId="43" w15:restartNumberingAfterBreak="0">
    <w:nsid w:val="29A67F9C"/>
    <w:multiLevelType w:val="hybridMultilevel"/>
    <w:tmpl w:val="C3C27804"/>
    <w:lvl w:ilvl="0" w:tplc="C29A279A">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88242F4A">
      <w:numFmt w:val="bullet"/>
      <w:lvlText w:val="•"/>
      <w:lvlJc w:val="left"/>
      <w:pPr>
        <w:ind w:left="940" w:hanging="213"/>
      </w:pPr>
      <w:rPr>
        <w:rFonts w:hint="default"/>
        <w:lang w:val="en-US" w:eastAsia="en-US" w:bidi="ar-SA"/>
      </w:rPr>
    </w:lvl>
    <w:lvl w:ilvl="2" w:tplc="92D8EB36">
      <w:numFmt w:val="bullet"/>
      <w:lvlText w:val="•"/>
      <w:lvlJc w:val="left"/>
      <w:pPr>
        <w:ind w:left="1440" w:hanging="213"/>
      </w:pPr>
      <w:rPr>
        <w:rFonts w:hint="default"/>
        <w:lang w:val="en-US" w:eastAsia="en-US" w:bidi="ar-SA"/>
      </w:rPr>
    </w:lvl>
    <w:lvl w:ilvl="3" w:tplc="3598795E">
      <w:numFmt w:val="bullet"/>
      <w:lvlText w:val="•"/>
      <w:lvlJc w:val="left"/>
      <w:pPr>
        <w:ind w:left="1941" w:hanging="213"/>
      </w:pPr>
      <w:rPr>
        <w:rFonts w:hint="default"/>
        <w:lang w:val="en-US" w:eastAsia="en-US" w:bidi="ar-SA"/>
      </w:rPr>
    </w:lvl>
    <w:lvl w:ilvl="4" w:tplc="789A4566">
      <w:numFmt w:val="bullet"/>
      <w:lvlText w:val="•"/>
      <w:lvlJc w:val="left"/>
      <w:pPr>
        <w:ind w:left="2441" w:hanging="213"/>
      </w:pPr>
      <w:rPr>
        <w:rFonts w:hint="default"/>
        <w:lang w:val="en-US" w:eastAsia="en-US" w:bidi="ar-SA"/>
      </w:rPr>
    </w:lvl>
    <w:lvl w:ilvl="5" w:tplc="A92A4B74">
      <w:numFmt w:val="bullet"/>
      <w:lvlText w:val="•"/>
      <w:lvlJc w:val="left"/>
      <w:pPr>
        <w:ind w:left="2942" w:hanging="213"/>
      </w:pPr>
      <w:rPr>
        <w:rFonts w:hint="default"/>
        <w:lang w:val="en-US" w:eastAsia="en-US" w:bidi="ar-SA"/>
      </w:rPr>
    </w:lvl>
    <w:lvl w:ilvl="6" w:tplc="14D20D1A">
      <w:numFmt w:val="bullet"/>
      <w:lvlText w:val="•"/>
      <w:lvlJc w:val="left"/>
      <w:pPr>
        <w:ind w:left="3442" w:hanging="213"/>
      </w:pPr>
      <w:rPr>
        <w:rFonts w:hint="default"/>
        <w:lang w:val="en-US" w:eastAsia="en-US" w:bidi="ar-SA"/>
      </w:rPr>
    </w:lvl>
    <w:lvl w:ilvl="7" w:tplc="15220140">
      <w:numFmt w:val="bullet"/>
      <w:lvlText w:val="•"/>
      <w:lvlJc w:val="left"/>
      <w:pPr>
        <w:ind w:left="3943" w:hanging="213"/>
      </w:pPr>
      <w:rPr>
        <w:rFonts w:hint="default"/>
        <w:lang w:val="en-US" w:eastAsia="en-US" w:bidi="ar-SA"/>
      </w:rPr>
    </w:lvl>
    <w:lvl w:ilvl="8" w:tplc="40288C06">
      <w:numFmt w:val="bullet"/>
      <w:lvlText w:val="•"/>
      <w:lvlJc w:val="left"/>
      <w:pPr>
        <w:ind w:left="4443" w:hanging="213"/>
      </w:pPr>
      <w:rPr>
        <w:rFonts w:hint="default"/>
        <w:lang w:val="en-US" w:eastAsia="en-US" w:bidi="ar-SA"/>
      </w:rPr>
    </w:lvl>
  </w:abstractNum>
  <w:abstractNum w:abstractNumId="44" w15:restartNumberingAfterBreak="0">
    <w:nsid w:val="2B92337A"/>
    <w:multiLevelType w:val="hybridMultilevel"/>
    <w:tmpl w:val="3528D02A"/>
    <w:lvl w:ilvl="0" w:tplc="76787986">
      <w:numFmt w:val="bullet"/>
      <w:lvlText w:val="•"/>
      <w:lvlJc w:val="left"/>
      <w:pPr>
        <w:ind w:left="283" w:hanging="171"/>
      </w:pPr>
      <w:rPr>
        <w:rFonts w:ascii="Trebuchet MS" w:eastAsia="Trebuchet MS" w:hAnsi="Trebuchet MS" w:cs="Trebuchet MS" w:hint="default"/>
        <w:b w:val="0"/>
        <w:bCs w:val="0"/>
        <w:i w:val="0"/>
        <w:iCs w:val="0"/>
        <w:color w:val="231F20"/>
        <w:spacing w:val="0"/>
        <w:w w:val="56"/>
        <w:sz w:val="16"/>
        <w:szCs w:val="16"/>
        <w:lang w:val="en-US" w:eastAsia="en-US" w:bidi="ar-SA"/>
      </w:rPr>
    </w:lvl>
    <w:lvl w:ilvl="1" w:tplc="AB3CC50C">
      <w:numFmt w:val="bullet"/>
      <w:lvlText w:val="•"/>
      <w:lvlJc w:val="left"/>
      <w:pPr>
        <w:ind w:left="528" w:hanging="171"/>
      </w:pPr>
      <w:rPr>
        <w:rFonts w:hint="default"/>
        <w:lang w:val="en-US" w:eastAsia="en-US" w:bidi="ar-SA"/>
      </w:rPr>
    </w:lvl>
    <w:lvl w:ilvl="2" w:tplc="031CC8D0">
      <w:numFmt w:val="bullet"/>
      <w:lvlText w:val="•"/>
      <w:lvlJc w:val="left"/>
      <w:pPr>
        <w:ind w:left="777" w:hanging="171"/>
      </w:pPr>
      <w:rPr>
        <w:rFonts w:hint="default"/>
        <w:lang w:val="en-US" w:eastAsia="en-US" w:bidi="ar-SA"/>
      </w:rPr>
    </w:lvl>
    <w:lvl w:ilvl="3" w:tplc="6A48BD5C">
      <w:numFmt w:val="bullet"/>
      <w:lvlText w:val="•"/>
      <w:lvlJc w:val="left"/>
      <w:pPr>
        <w:ind w:left="1026" w:hanging="171"/>
      </w:pPr>
      <w:rPr>
        <w:rFonts w:hint="default"/>
        <w:lang w:val="en-US" w:eastAsia="en-US" w:bidi="ar-SA"/>
      </w:rPr>
    </w:lvl>
    <w:lvl w:ilvl="4" w:tplc="0420810C">
      <w:numFmt w:val="bullet"/>
      <w:lvlText w:val="•"/>
      <w:lvlJc w:val="left"/>
      <w:pPr>
        <w:ind w:left="1275" w:hanging="171"/>
      </w:pPr>
      <w:rPr>
        <w:rFonts w:hint="default"/>
        <w:lang w:val="en-US" w:eastAsia="en-US" w:bidi="ar-SA"/>
      </w:rPr>
    </w:lvl>
    <w:lvl w:ilvl="5" w:tplc="4DC85AB0">
      <w:numFmt w:val="bullet"/>
      <w:lvlText w:val="•"/>
      <w:lvlJc w:val="left"/>
      <w:pPr>
        <w:ind w:left="1524" w:hanging="171"/>
      </w:pPr>
      <w:rPr>
        <w:rFonts w:hint="default"/>
        <w:lang w:val="en-US" w:eastAsia="en-US" w:bidi="ar-SA"/>
      </w:rPr>
    </w:lvl>
    <w:lvl w:ilvl="6" w:tplc="8D3E1332">
      <w:numFmt w:val="bullet"/>
      <w:lvlText w:val="•"/>
      <w:lvlJc w:val="left"/>
      <w:pPr>
        <w:ind w:left="1772" w:hanging="171"/>
      </w:pPr>
      <w:rPr>
        <w:rFonts w:hint="default"/>
        <w:lang w:val="en-US" w:eastAsia="en-US" w:bidi="ar-SA"/>
      </w:rPr>
    </w:lvl>
    <w:lvl w:ilvl="7" w:tplc="D35E61AE">
      <w:numFmt w:val="bullet"/>
      <w:lvlText w:val="•"/>
      <w:lvlJc w:val="left"/>
      <w:pPr>
        <w:ind w:left="2021" w:hanging="171"/>
      </w:pPr>
      <w:rPr>
        <w:rFonts w:hint="default"/>
        <w:lang w:val="en-US" w:eastAsia="en-US" w:bidi="ar-SA"/>
      </w:rPr>
    </w:lvl>
    <w:lvl w:ilvl="8" w:tplc="AD261AB2">
      <w:numFmt w:val="bullet"/>
      <w:lvlText w:val="•"/>
      <w:lvlJc w:val="left"/>
      <w:pPr>
        <w:ind w:left="2270" w:hanging="171"/>
      </w:pPr>
      <w:rPr>
        <w:rFonts w:hint="default"/>
        <w:lang w:val="en-US" w:eastAsia="en-US" w:bidi="ar-SA"/>
      </w:rPr>
    </w:lvl>
  </w:abstractNum>
  <w:abstractNum w:abstractNumId="45" w15:restartNumberingAfterBreak="0">
    <w:nsid w:val="2DB955BE"/>
    <w:multiLevelType w:val="hybridMultilevel"/>
    <w:tmpl w:val="2092F45C"/>
    <w:lvl w:ilvl="0" w:tplc="261E8E90">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B5F87E6A">
      <w:numFmt w:val="bullet"/>
      <w:lvlText w:val="•"/>
      <w:lvlJc w:val="left"/>
      <w:pPr>
        <w:ind w:left="810" w:hanging="171"/>
      </w:pPr>
      <w:rPr>
        <w:rFonts w:hint="default"/>
        <w:lang w:val="en-US" w:eastAsia="en-US" w:bidi="ar-SA"/>
      </w:rPr>
    </w:lvl>
    <w:lvl w:ilvl="2" w:tplc="19621E58">
      <w:numFmt w:val="bullet"/>
      <w:lvlText w:val="•"/>
      <w:lvlJc w:val="left"/>
      <w:pPr>
        <w:ind w:left="1221" w:hanging="171"/>
      </w:pPr>
      <w:rPr>
        <w:rFonts w:hint="default"/>
        <w:lang w:val="en-US" w:eastAsia="en-US" w:bidi="ar-SA"/>
      </w:rPr>
    </w:lvl>
    <w:lvl w:ilvl="3" w:tplc="7436CF3E">
      <w:numFmt w:val="bullet"/>
      <w:lvlText w:val="•"/>
      <w:lvlJc w:val="left"/>
      <w:pPr>
        <w:ind w:left="1631" w:hanging="171"/>
      </w:pPr>
      <w:rPr>
        <w:rFonts w:hint="default"/>
        <w:lang w:val="en-US" w:eastAsia="en-US" w:bidi="ar-SA"/>
      </w:rPr>
    </w:lvl>
    <w:lvl w:ilvl="4" w:tplc="2466B49A">
      <w:numFmt w:val="bullet"/>
      <w:lvlText w:val="•"/>
      <w:lvlJc w:val="left"/>
      <w:pPr>
        <w:ind w:left="2042" w:hanging="171"/>
      </w:pPr>
      <w:rPr>
        <w:rFonts w:hint="default"/>
        <w:lang w:val="en-US" w:eastAsia="en-US" w:bidi="ar-SA"/>
      </w:rPr>
    </w:lvl>
    <w:lvl w:ilvl="5" w:tplc="FA38FF38">
      <w:numFmt w:val="bullet"/>
      <w:lvlText w:val="•"/>
      <w:lvlJc w:val="left"/>
      <w:pPr>
        <w:ind w:left="2453" w:hanging="171"/>
      </w:pPr>
      <w:rPr>
        <w:rFonts w:hint="default"/>
        <w:lang w:val="en-US" w:eastAsia="en-US" w:bidi="ar-SA"/>
      </w:rPr>
    </w:lvl>
    <w:lvl w:ilvl="6" w:tplc="AF1C70D0">
      <w:numFmt w:val="bullet"/>
      <w:lvlText w:val="•"/>
      <w:lvlJc w:val="left"/>
      <w:pPr>
        <w:ind w:left="2863" w:hanging="171"/>
      </w:pPr>
      <w:rPr>
        <w:rFonts w:hint="default"/>
        <w:lang w:val="en-US" w:eastAsia="en-US" w:bidi="ar-SA"/>
      </w:rPr>
    </w:lvl>
    <w:lvl w:ilvl="7" w:tplc="4860E9D4">
      <w:numFmt w:val="bullet"/>
      <w:lvlText w:val="•"/>
      <w:lvlJc w:val="left"/>
      <w:pPr>
        <w:ind w:left="3274" w:hanging="171"/>
      </w:pPr>
      <w:rPr>
        <w:rFonts w:hint="default"/>
        <w:lang w:val="en-US" w:eastAsia="en-US" w:bidi="ar-SA"/>
      </w:rPr>
    </w:lvl>
    <w:lvl w:ilvl="8" w:tplc="E6F8511E">
      <w:numFmt w:val="bullet"/>
      <w:lvlText w:val="•"/>
      <w:lvlJc w:val="left"/>
      <w:pPr>
        <w:ind w:left="3685" w:hanging="171"/>
      </w:pPr>
      <w:rPr>
        <w:rFonts w:hint="default"/>
        <w:lang w:val="en-US" w:eastAsia="en-US" w:bidi="ar-SA"/>
      </w:rPr>
    </w:lvl>
  </w:abstractNum>
  <w:abstractNum w:abstractNumId="46" w15:restartNumberingAfterBreak="0">
    <w:nsid w:val="325F2B3A"/>
    <w:multiLevelType w:val="hybridMultilevel"/>
    <w:tmpl w:val="354E619C"/>
    <w:lvl w:ilvl="0" w:tplc="0EB49434">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012E7FF2">
      <w:numFmt w:val="bullet"/>
      <w:lvlText w:val="•"/>
      <w:lvlJc w:val="left"/>
      <w:pPr>
        <w:ind w:left="940" w:hanging="213"/>
      </w:pPr>
      <w:rPr>
        <w:rFonts w:hint="default"/>
        <w:lang w:val="en-US" w:eastAsia="en-US" w:bidi="ar-SA"/>
      </w:rPr>
    </w:lvl>
    <w:lvl w:ilvl="2" w:tplc="FBE66064">
      <w:numFmt w:val="bullet"/>
      <w:lvlText w:val="•"/>
      <w:lvlJc w:val="left"/>
      <w:pPr>
        <w:ind w:left="1440" w:hanging="213"/>
      </w:pPr>
      <w:rPr>
        <w:rFonts w:hint="default"/>
        <w:lang w:val="en-US" w:eastAsia="en-US" w:bidi="ar-SA"/>
      </w:rPr>
    </w:lvl>
    <w:lvl w:ilvl="3" w:tplc="67489906">
      <w:numFmt w:val="bullet"/>
      <w:lvlText w:val="•"/>
      <w:lvlJc w:val="left"/>
      <w:pPr>
        <w:ind w:left="1941" w:hanging="213"/>
      </w:pPr>
      <w:rPr>
        <w:rFonts w:hint="default"/>
        <w:lang w:val="en-US" w:eastAsia="en-US" w:bidi="ar-SA"/>
      </w:rPr>
    </w:lvl>
    <w:lvl w:ilvl="4" w:tplc="01B24378">
      <w:numFmt w:val="bullet"/>
      <w:lvlText w:val="•"/>
      <w:lvlJc w:val="left"/>
      <w:pPr>
        <w:ind w:left="2441" w:hanging="213"/>
      </w:pPr>
      <w:rPr>
        <w:rFonts w:hint="default"/>
        <w:lang w:val="en-US" w:eastAsia="en-US" w:bidi="ar-SA"/>
      </w:rPr>
    </w:lvl>
    <w:lvl w:ilvl="5" w:tplc="DDD266B6">
      <w:numFmt w:val="bullet"/>
      <w:lvlText w:val="•"/>
      <w:lvlJc w:val="left"/>
      <w:pPr>
        <w:ind w:left="2942" w:hanging="213"/>
      </w:pPr>
      <w:rPr>
        <w:rFonts w:hint="default"/>
        <w:lang w:val="en-US" w:eastAsia="en-US" w:bidi="ar-SA"/>
      </w:rPr>
    </w:lvl>
    <w:lvl w:ilvl="6" w:tplc="C0925374">
      <w:numFmt w:val="bullet"/>
      <w:lvlText w:val="•"/>
      <w:lvlJc w:val="left"/>
      <w:pPr>
        <w:ind w:left="3442" w:hanging="213"/>
      </w:pPr>
      <w:rPr>
        <w:rFonts w:hint="default"/>
        <w:lang w:val="en-US" w:eastAsia="en-US" w:bidi="ar-SA"/>
      </w:rPr>
    </w:lvl>
    <w:lvl w:ilvl="7" w:tplc="2446D526">
      <w:numFmt w:val="bullet"/>
      <w:lvlText w:val="•"/>
      <w:lvlJc w:val="left"/>
      <w:pPr>
        <w:ind w:left="3943" w:hanging="213"/>
      </w:pPr>
      <w:rPr>
        <w:rFonts w:hint="default"/>
        <w:lang w:val="en-US" w:eastAsia="en-US" w:bidi="ar-SA"/>
      </w:rPr>
    </w:lvl>
    <w:lvl w:ilvl="8" w:tplc="CE0298CA">
      <w:numFmt w:val="bullet"/>
      <w:lvlText w:val="•"/>
      <w:lvlJc w:val="left"/>
      <w:pPr>
        <w:ind w:left="4443" w:hanging="213"/>
      </w:pPr>
      <w:rPr>
        <w:rFonts w:hint="default"/>
        <w:lang w:val="en-US" w:eastAsia="en-US" w:bidi="ar-SA"/>
      </w:rPr>
    </w:lvl>
  </w:abstractNum>
  <w:abstractNum w:abstractNumId="47" w15:restartNumberingAfterBreak="0">
    <w:nsid w:val="34724833"/>
    <w:multiLevelType w:val="hybridMultilevel"/>
    <w:tmpl w:val="4510F9E4"/>
    <w:lvl w:ilvl="0" w:tplc="4216BB38">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FD94BCBA">
      <w:start w:val="1"/>
      <w:numFmt w:val="decimal"/>
      <w:lvlText w:val="(%2)"/>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C57C9AD0">
      <w:numFmt w:val="bullet"/>
      <w:lvlText w:val="•"/>
      <w:lvlJc w:val="left"/>
      <w:pPr>
        <w:ind w:left="5626" w:hanging="213"/>
      </w:pPr>
      <w:rPr>
        <w:rFonts w:hint="default"/>
        <w:lang w:val="en-US" w:eastAsia="en-US" w:bidi="ar-SA"/>
      </w:rPr>
    </w:lvl>
    <w:lvl w:ilvl="3" w:tplc="8488BFAE">
      <w:numFmt w:val="bullet"/>
      <w:lvlText w:val="•"/>
      <w:lvlJc w:val="left"/>
      <w:pPr>
        <w:ind w:left="5493" w:hanging="213"/>
      </w:pPr>
      <w:rPr>
        <w:rFonts w:hint="default"/>
        <w:lang w:val="en-US" w:eastAsia="en-US" w:bidi="ar-SA"/>
      </w:rPr>
    </w:lvl>
    <w:lvl w:ilvl="4" w:tplc="ECA28CE4">
      <w:numFmt w:val="bullet"/>
      <w:lvlText w:val="•"/>
      <w:lvlJc w:val="left"/>
      <w:pPr>
        <w:ind w:left="5360" w:hanging="213"/>
      </w:pPr>
      <w:rPr>
        <w:rFonts w:hint="default"/>
        <w:lang w:val="en-US" w:eastAsia="en-US" w:bidi="ar-SA"/>
      </w:rPr>
    </w:lvl>
    <w:lvl w:ilvl="5" w:tplc="7E88A3F6">
      <w:numFmt w:val="bullet"/>
      <w:lvlText w:val="•"/>
      <w:lvlJc w:val="left"/>
      <w:pPr>
        <w:ind w:left="5227" w:hanging="213"/>
      </w:pPr>
      <w:rPr>
        <w:rFonts w:hint="default"/>
        <w:lang w:val="en-US" w:eastAsia="en-US" w:bidi="ar-SA"/>
      </w:rPr>
    </w:lvl>
    <w:lvl w:ilvl="6" w:tplc="8B50EBF4">
      <w:numFmt w:val="bullet"/>
      <w:lvlText w:val="•"/>
      <w:lvlJc w:val="left"/>
      <w:pPr>
        <w:ind w:left="5093" w:hanging="213"/>
      </w:pPr>
      <w:rPr>
        <w:rFonts w:hint="default"/>
        <w:lang w:val="en-US" w:eastAsia="en-US" w:bidi="ar-SA"/>
      </w:rPr>
    </w:lvl>
    <w:lvl w:ilvl="7" w:tplc="899A398E">
      <w:numFmt w:val="bullet"/>
      <w:lvlText w:val="•"/>
      <w:lvlJc w:val="left"/>
      <w:pPr>
        <w:ind w:left="4960" w:hanging="213"/>
      </w:pPr>
      <w:rPr>
        <w:rFonts w:hint="default"/>
        <w:lang w:val="en-US" w:eastAsia="en-US" w:bidi="ar-SA"/>
      </w:rPr>
    </w:lvl>
    <w:lvl w:ilvl="8" w:tplc="57E0933E">
      <w:numFmt w:val="bullet"/>
      <w:lvlText w:val="•"/>
      <w:lvlJc w:val="left"/>
      <w:pPr>
        <w:ind w:left="4827" w:hanging="213"/>
      </w:pPr>
      <w:rPr>
        <w:rFonts w:hint="default"/>
        <w:lang w:val="en-US" w:eastAsia="en-US" w:bidi="ar-SA"/>
      </w:rPr>
    </w:lvl>
  </w:abstractNum>
  <w:abstractNum w:abstractNumId="48" w15:restartNumberingAfterBreak="0">
    <w:nsid w:val="374C2CFB"/>
    <w:multiLevelType w:val="hybridMultilevel"/>
    <w:tmpl w:val="C47EC21A"/>
    <w:lvl w:ilvl="0" w:tplc="184CA2FA">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FC10B1F2">
      <w:start w:val="1"/>
      <w:numFmt w:val="decimal"/>
      <w:lvlText w:val="(%2)"/>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48323810">
      <w:numFmt w:val="bullet"/>
      <w:lvlText w:val="•"/>
      <w:lvlJc w:val="left"/>
      <w:pPr>
        <w:ind w:left="5724" w:hanging="213"/>
      </w:pPr>
      <w:rPr>
        <w:rFonts w:hint="default"/>
        <w:lang w:val="en-US" w:eastAsia="en-US" w:bidi="ar-SA"/>
      </w:rPr>
    </w:lvl>
    <w:lvl w:ilvl="3" w:tplc="2AC8C1F6">
      <w:numFmt w:val="bullet"/>
      <w:lvlText w:val="•"/>
      <w:lvlJc w:val="left"/>
      <w:pPr>
        <w:ind w:left="5689" w:hanging="213"/>
      </w:pPr>
      <w:rPr>
        <w:rFonts w:hint="default"/>
        <w:lang w:val="en-US" w:eastAsia="en-US" w:bidi="ar-SA"/>
      </w:rPr>
    </w:lvl>
    <w:lvl w:ilvl="4" w:tplc="99A4B51A">
      <w:numFmt w:val="bullet"/>
      <w:lvlText w:val="•"/>
      <w:lvlJc w:val="left"/>
      <w:pPr>
        <w:ind w:left="5654" w:hanging="213"/>
      </w:pPr>
      <w:rPr>
        <w:rFonts w:hint="default"/>
        <w:lang w:val="en-US" w:eastAsia="en-US" w:bidi="ar-SA"/>
      </w:rPr>
    </w:lvl>
    <w:lvl w:ilvl="5" w:tplc="41CA6536">
      <w:numFmt w:val="bullet"/>
      <w:lvlText w:val="•"/>
      <w:lvlJc w:val="left"/>
      <w:pPr>
        <w:ind w:left="5619" w:hanging="213"/>
      </w:pPr>
      <w:rPr>
        <w:rFonts w:hint="default"/>
        <w:lang w:val="en-US" w:eastAsia="en-US" w:bidi="ar-SA"/>
      </w:rPr>
    </w:lvl>
    <w:lvl w:ilvl="6" w:tplc="224868AA">
      <w:numFmt w:val="bullet"/>
      <w:lvlText w:val="•"/>
      <w:lvlJc w:val="left"/>
      <w:pPr>
        <w:ind w:left="5584" w:hanging="213"/>
      </w:pPr>
      <w:rPr>
        <w:rFonts w:hint="default"/>
        <w:lang w:val="en-US" w:eastAsia="en-US" w:bidi="ar-SA"/>
      </w:rPr>
    </w:lvl>
    <w:lvl w:ilvl="7" w:tplc="C9067B8A">
      <w:numFmt w:val="bullet"/>
      <w:lvlText w:val="•"/>
      <w:lvlJc w:val="left"/>
      <w:pPr>
        <w:ind w:left="5549" w:hanging="213"/>
      </w:pPr>
      <w:rPr>
        <w:rFonts w:hint="default"/>
        <w:lang w:val="en-US" w:eastAsia="en-US" w:bidi="ar-SA"/>
      </w:rPr>
    </w:lvl>
    <w:lvl w:ilvl="8" w:tplc="03C86E94">
      <w:numFmt w:val="bullet"/>
      <w:lvlText w:val="•"/>
      <w:lvlJc w:val="left"/>
      <w:pPr>
        <w:ind w:left="5514" w:hanging="213"/>
      </w:pPr>
      <w:rPr>
        <w:rFonts w:hint="default"/>
        <w:lang w:val="en-US" w:eastAsia="en-US" w:bidi="ar-SA"/>
      </w:rPr>
    </w:lvl>
  </w:abstractNum>
  <w:abstractNum w:abstractNumId="49" w15:restartNumberingAfterBreak="0">
    <w:nsid w:val="3A256684"/>
    <w:multiLevelType w:val="hybridMultilevel"/>
    <w:tmpl w:val="548AB3C2"/>
    <w:lvl w:ilvl="0" w:tplc="C836485E">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CD3ACE02">
      <w:numFmt w:val="bullet"/>
      <w:lvlText w:val="•"/>
      <w:lvlJc w:val="left"/>
      <w:pPr>
        <w:ind w:left="814" w:hanging="171"/>
      </w:pPr>
      <w:rPr>
        <w:rFonts w:hint="default"/>
        <w:lang w:val="en-US" w:eastAsia="en-US" w:bidi="ar-SA"/>
      </w:rPr>
    </w:lvl>
    <w:lvl w:ilvl="2" w:tplc="A7F26D1E">
      <w:numFmt w:val="bullet"/>
      <w:lvlText w:val="•"/>
      <w:lvlJc w:val="left"/>
      <w:pPr>
        <w:ind w:left="1229" w:hanging="171"/>
      </w:pPr>
      <w:rPr>
        <w:rFonts w:hint="default"/>
        <w:lang w:val="en-US" w:eastAsia="en-US" w:bidi="ar-SA"/>
      </w:rPr>
    </w:lvl>
    <w:lvl w:ilvl="3" w:tplc="8E28F76A">
      <w:numFmt w:val="bullet"/>
      <w:lvlText w:val="•"/>
      <w:lvlJc w:val="left"/>
      <w:pPr>
        <w:ind w:left="1644" w:hanging="171"/>
      </w:pPr>
      <w:rPr>
        <w:rFonts w:hint="default"/>
        <w:lang w:val="en-US" w:eastAsia="en-US" w:bidi="ar-SA"/>
      </w:rPr>
    </w:lvl>
    <w:lvl w:ilvl="4" w:tplc="454AACA4">
      <w:numFmt w:val="bullet"/>
      <w:lvlText w:val="•"/>
      <w:lvlJc w:val="left"/>
      <w:pPr>
        <w:ind w:left="2059" w:hanging="171"/>
      </w:pPr>
      <w:rPr>
        <w:rFonts w:hint="default"/>
        <w:lang w:val="en-US" w:eastAsia="en-US" w:bidi="ar-SA"/>
      </w:rPr>
    </w:lvl>
    <w:lvl w:ilvl="5" w:tplc="AFFE1E74">
      <w:numFmt w:val="bullet"/>
      <w:lvlText w:val="•"/>
      <w:lvlJc w:val="left"/>
      <w:pPr>
        <w:ind w:left="2474" w:hanging="171"/>
      </w:pPr>
      <w:rPr>
        <w:rFonts w:hint="default"/>
        <w:lang w:val="en-US" w:eastAsia="en-US" w:bidi="ar-SA"/>
      </w:rPr>
    </w:lvl>
    <w:lvl w:ilvl="6" w:tplc="984AFA10">
      <w:numFmt w:val="bullet"/>
      <w:lvlText w:val="•"/>
      <w:lvlJc w:val="left"/>
      <w:pPr>
        <w:ind w:left="2889" w:hanging="171"/>
      </w:pPr>
      <w:rPr>
        <w:rFonts w:hint="default"/>
        <w:lang w:val="en-US" w:eastAsia="en-US" w:bidi="ar-SA"/>
      </w:rPr>
    </w:lvl>
    <w:lvl w:ilvl="7" w:tplc="FE92B0FA">
      <w:numFmt w:val="bullet"/>
      <w:lvlText w:val="•"/>
      <w:lvlJc w:val="left"/>
      <w:pPr>
        <w:ind w:left="3304" w:hanging="171"/>
      </w:pPr>
      <w:rPr>
        <w:rFonts w:hint="default"/>
        <w:lang w:val="en-US" w:eastAsia="en-US" w:bidi="ar-SA"/>
      </w:rPr>
    </w:lvl>
    <w:lvl w:ilvl="8" w:tplc="026E9FC2">
      <w:numFmt w:val="bullet"/>
      <w:lvlText w:val="•"/>
      <w:lvlJc w:val="left"/>
      <w:pPr>
        <w:ind w:left="3719" w:hanging="171"/>
      </w:pPr>
      <w:rPr>
        <w:rFonts w:hint="default"/>
        <w:lang w:val="en-US" w:eastAsia="en-US" w:bidi="ar-SA"/>
      </w:rPr>
    </w:lvl>
  </w:abstractNum>
  <w:abstractNum w:abstractNumId="50" w15:restartNumberingAfterBreak="0">
    <w:nsid w:val="3AF87A49"/>
    <w:multiLevelType w:val="hybridMultilevel"/>
    <w:tmpl w:val="12164D8A"/>
    <w:lvl w:ilvl="0" w:tplc="FCF84B06">
      <w:start w:val="1"/>
      <w:numFmt w:val="lowerLetter"/>
      <w:lvlText w:val="(%1)"/>
      <w:lvlJc w:val="left"/>
      <w:pPr>
        <w:ind w:left="392"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B08ED276">
      <w:numFmt w:val="bullet"/>
      <w:lvlText w:val="•"/>
      <w:lvlJc w:val="left"/>
      <w:pPr>
        <w:ind w:left="811" w:hanging="171"/>
      </w:pPr>
      <w:rPr>
        <w:rFonts w:hint="default"/>
        <w:lang w:val="en-US" w:eastAsia="en-US" w:bidi="ar-SA"/>
      </w:rPr>
    </w:lvl>
    <w:lvl w:ilvl="2" w:tplc="9710EC7A">
      <w:numFmt w:val="bullet"/>
      <w:lvlText w:val="•"/>
      <w:lvlJc w:val="left"/>
      <w:pPr>
        <w:ind w:left="1222" w:hanging="171"/>
      </w:pPr>
      <w:rPr>
        <w:rFonts w:hint="default"/>
        <w:lang w:val="en-US" w:eastAsia="en-US" w:bidi="ar-SA"/>
      </w:rPr>
    </w:lvl>
    <w:lvl w:ilvl="3" w:tplc="C5027AD6">
      <w:numFmt w:val="bullet"/>
      <w:lvlText w:val="•"/>
      <w:lvlJc w:val="left"/>
      <w:pPr>
        <w:ind w:left="1634" w:hanging="171"/>
      </w:pPr>
      <w:rPr>
        <w:rFonts w:hint="default"/>
        <w:lang w:val="en-US" w:eastAsia="en-US" w:bidi="ar-SA"/>
      </w:rPr>
    </w:lvl>
    <w:lvl w:ilvl="4" w:tplc="C9044BB8">
      <w:numFmt w:val="bullet"/>
      <w:lvlText w:val="•"/>
      <w:lvlJc w:val="left"/>
      <w:pPr>
        <w:ind w:left="2045" w:hanging="171"/>
      </w:pPr>
      <w:rPr>
        <w:rFonts w:hint="default"/>
        <w:lang w:val="en-US" w:eastAsia="en-US" w:bidi="ar-SA"/>
      </w:rPr>
    </w:lvl>
    <w:lvl w:ilvl="5" w:tplc="67A47628">
      <w:numFmt w:val="bullet"/>
      <w:lvlText w:val="•"/>
      <w:lvlJc w:val="left"/>
      <w:pPr>
        <w:ind w:left="2457" w:hanging="171"/>
      </w:pPr>
      <w:rPr>
        <w:rFonts w:hint="default"/>
        <w:lang w:val="en-US" w:eastAsia="en-US" w:bidi="ar-SA"/>
      </w:rPr>
    </w:lvl>
    <w:lvl w:ilvl="6" w:tplc="630C4530">
      <w:numFmt w:val="bullet"/>
      <w:lvlText w:val="•"/>
      <w:lvlJc w:val="left"/>
      <w:pPr>
        <w:ind w:left="2868" w:hanging="171"/>
      </w:pPr>
      <w:rPr>
        <w:rFonts w:hint="default"/>
        <w:lang w:val="en-US" w:eastAsia="en-US" w:bidi="ar-SA"/>
      </w:rPr>
    </w:lvl>
    <w:lvl w:ilvl="7" w:tplc="A7AE3F7A">
      <w:numFmt w:val="bullet"/>
      <w:lvlText w:val="•"/>
      <w:lvlJc w:val="left"/>
      <w:pPr>
        <w:ind w:left="3280" w:hanging="171"/>
      </w:pPr>
      <w:rPr>
        <w:rFonts w:hint="default"/>
        <w:lang w:val="en-US" w:eastAsia="en-US" w:bidi="ar-SA"/>
      </w:rPr>
    </w:lvl>
    <w:lvl w:ilvl="8" w:tplc="7F6E3F74">
      <w:numFmt w:val="bullet"/>
      <w:lvlText w:val="•"/>
      <w:lvlJc w:val="left"/>
      <w:pPr>
        <w:ind w:left="3691" w:hanging="171"/>
      </w:pPr>
      <w:rPr>
        <w:rFonts w:hint="default"/>
        <w:lang w:val="en-US" w:eastAsia="en-US" w:bidi="ar-SA"/>
      </w:rPr>
    </w:lvl>
  </w:abstractNum>
  <w:abstractNum w:abstractNumId="51" w15:restartNumberingAfterBreak="0">
    <w:nsid w:val="3BE210C6"/>
    <w:multiLevelType w:val="hybridMultilevel"/>
    <w:tmpl w:val="6C64965C"/>
    <w:lvl w:ilvl="0" w:tplc="B03A435A">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376A5EC0">
      <w:start w:val="1"/>
      <w:numFmt w:val="decimal"/>
      <w:lvlText w:val="(%2)"/>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58621840">
      <w:numFmt w:val="bullet"/>
      <w:lvlText w:val="•"/>
      <w:lvlJc w:val="left"/>
      <w:pPr>
        <w:ind w:left="5628" w:hanging="213"/>
      </w:pPr>
      <w:rPr>
        <w:rFonts w:hint="default"/>
        <w:lang w:val="en-US" w:eastAsia="en-US" w:bidi="ar-SA"/>
      </w:rPr>
    </w:lvl>
    <w:lvl w:ilvl="3" w:tplc="A9ACA974">
      <w:numFmt w:val="bullet"/>
      <w:lvlText w:val="•"/>
      <w:lvlJc w:val="left"/>
      <w:pPr>
        <w:ind w:left="5496" w:hanging="213"/>
      </w:pPr>
      <w:rPr>
        <w:rFonts w:hint="default"/>
        <w:lang w:val="en-US" w:eastAsia="en-US" w:bidi="ar-SA"/>
      </w:rPr>
    </w:lvl>
    <w:lvl w:ilvl="4" w:tplc="5AC0DA38">
      <w:numFmt w:val="bullet"/>
      <w:lvlText w:val="•"/>
      <w:lvlJc w:val="left"/>
      <w:pPr>
        <w:ind w:left="5364" w:hanging="213"/>
      </w:pPr>
      <w:rPr>
        <w:rFonts w:hint="default"/>
        <w:lang w:val="en-US" w:eastAsia="en-US" w:bidi="ar-SA"/>
      </w:rPr>
    </w:lvl>
    <w:lvl w:ilvl="5" w:tplc="3050D802">
      <w:numFmt w:val="bullet"/>
      <w:lvlText w:val="•"/>
      <w:lvlJc w:val="left"/>
      <w:pPr>
        <w:ind w:left="5232" w:hanging="213"/>
      </w:pPr>
      <w:rPr>
        <w:rFonts w:hint="default"/>
        <w:lang w:val="en-US" w:eastAsia="en-US" w:bidi="ar-SA"/>
      </w:rPr>
    </w:lvl>
    <w:lvl w:ilvl="6" w:tplc="3FF27DAC">
      <w:numFmt w:val="bullet"/>
      <w:lvlText w:val="•"/>
      <w:lvlJc w:val="left"/>
      <w:pPr>
        <w:ind w:left="5100" w:hanging="213"/>
      </w:pPr>
      <w:rPr>
        <w:rFonts w:hint="default"/>
        <w:lang w:val="en-US" w:eastAsia="en-US" w:bidi="ar-SA"/>
      </w:rPr>
    </w:lvl>
    <w:lvl w:ilvl="7" w:tplc="9564BD10">
      <w:numFmt w:val="bullet"/>
      <w:lvlText w:val="•"/>
      <w:lvlJc w:val="left"/>
      <w:pPr>
        <w:ind w:left="4968" w:hanging="213"/>
      </w:pPr>
      <w:rPr>
        <w:rFonts w:hint="default"/>
        <w:lang w:val="en-US" w:eastAsia="en-US" w:bidi="ar-SA"/>
      </w:rPr>
    </w:lvl>
    <w:lvl w:ilvl="8" w:tplc="91561012">
      <w:numFmt w:val="bullet"/>
      <w:lvlText w:val="•"/>
      <w:lvlJc w:val="left"/>
      <w:pPr>
        <w:ind w:left="4836" w:hanging="213"/>
      </w:pPr>
      <w:rPr>
        <w:rFonts w:hint="default"/>
        <w:lang w:val="en-US" w:eastAsia="en-US" w:bidi="ar-SA"/>
      </w:rPr>
    </w:lvl>
  </w:abstractNum>
  <w:abstractNum w:abstractNumId="52" w15:restartNumberingAfterBreak="0">
    <w:nsid w:val="3C107A4F"/>
    <w:multiLevelType w:val="hybridMultilevel"/>
    <w:tmpl w:val="181AFA50"/>
    <w:lvl w:ilvl="0" w:tplc="8EC481E2">
      <w:start w:val="1"/>
      <w:numFmt w:val="lowerRoman"/>
      <w:lvlText w:val="(%1)"/>
      <w:lvlJc w:val="left"/>
      <w:pPr>
        <w:ind w:left="340" w:hanging="284"/>
        <w:jc w:val="left"/>
      </w:pPr>
      <w:rPr>
        <w:rFonts w:ascii="Trebuchet MS" w:eastAsia="Trebuchet MS" w:hAnsi="Trebuchet MS" w:cs="Trebuchet MS" w:hint="default"/>
        <w:b w:val="0"/>
        <w:bCs w:val="0"/>
        <w:i w:val="0"/>
        <w:iCs w:val="0"/>
        <w:color w:val="231F20"/>
        <w:spacing w:val="0"/>
        <w:w w:val="89"/>
        <w:sz w:val="20"/>
        <w:szCs w:val="20"/>
        <w:lang w:val="en-US" w:eastAsia="en-US" w:bidi="ar-SA"/>
      </w:rPr>
    </w:lvl>
    <w:lvl w:ilvl="1" w:tplc="57A27DDE">
      <w:numFmt w:val="bullet"/>
      <w:lvlText w:val="•"/>
      <w:lvlJc w:val="left"/>
      <w:pPr>
        <w:ind w:left="1337" w:hanging="284"/>
      </w:pPr>
      <w:rPr>
        <w:rFonts w:hint="default"/>
        <w:lang w:val="en-US" w:eastAsia="en-US" w:bidi="ar-SA"/>
      </w:rPr>
    </w:lvl>
    <w:lvl w:ilvl="2" w:tplc="2A600E02">
      <w:numFmt w:val="bullet"/>
      <w:lvlText w:val="•"/>
      <w:lvlJc w:val="left"/>
      <w:pPr>
        <w:ind w:left="2335" w:hanging="284"/>
      </w:pPr>
      <w:rPr>
        <w:rFonts w:hint="default"/>
        <w:lang w:val="en-US" w:eastAsia="en-US" w:bidi="ar-SA"/>
      </w:rPr>
    </w:lvl>
    <w:lvl w:ilvl="3" w:tplc="B3147B56">
      <w:numFmt w:val="bullet"/>
      <w:lvlText w:val="•"/>
      <w:lvlJc w:val="left"/>
      <w:pPr>
        <w:ind w:left="3333" w:hanging="284"/>
      </w:pPr>
      <w:rPr>
        <w:rFonts w:hint="default"/>
        <w:lang w:val="en-US" w:eastAsia="en-US" w:bidi="ar-SA"/>
      </w:rPr>
    </w:lvl>
    <w:lvl w:ilvl="4" w:tplc="39A82E80">
      <w:numFmt w:val="bullet"/>
      <w:lvlText w:val="•"/>
      <w:lvlJc w:val="left"/>
      <w:pPr>
        <w:ind w:left="4331" w:hanging="284"/>
      </w:pPr>
      <w:rPr>
        <w:rFonts w:hint="default"/>
        <w:lang w:val="en-US" w:eastAsia="en-US" w:bidi="ar-SA"/>
      </w:rPr>
    </w:lvl>
    <w:lvl w:ilvl="5" w:tplc="4C5CBF7E">
      <w:numFmt w:val="bullet"/>
      <w:lvlText w:val="•"/>
      <w:lvlJc w:val="left"/>
      <w:pPr>
        <w:ind w:left="5329" w:hanging="284"/>
      </w:pPr>
      <w:rPr>
        <w:rFonts w:hint="default"/>
        <w:lang w:val="en-US" w:eastAsia="en-US" w:bidi="ar-SA"/>
      </w:rPr>
    </w:lvl>
    <w:lvl w:ilvl="6" w:tplc="CC8829EA">
      <w:numFmt w:val="bullet"/>
      <w:lvlText w:val="•"/>
      <w:lvlJc w:val="left"/>
      <w:pPr>
        <w:ind w:left="6326" w:hanging="284"/>
      </w:pPr>
      <w:rPr>
        <w:rFonts w:hint="default"/>
        <w:lang w:val="en-US" w:eastAsia="en-US" w:bidi="ar-SA"/>
      </w:rPr>
    </w:lvl>
    <w:lvl w:ilvl="7" w:tplc="636E03D8">
      <w:numFmt w:val="bullet"/>
      <w:lvlText w:val="•"/>
      <w:lvlJc w:val="left"/>
      <w:pPr>
        <w:ind w:left="7324" w:hanging="284"/>
      </w:pPr>
      <w:rPr>
        <w:rFonts w:hint="default"/>
        <w:lang w:val="en-US" w:eastAsia="en-US" w:bidi="ar-SA"/>
      </w:rPr>
    </w:lvl>
    <w:lvl w:ilvl="8" w:tplc="CC00CA5C">
      <w:numFmt w:val="bullet"/>
      <w:lvlText w:val="•"/>
      <w:lvlJc w:val="left"/>
      <w:pPr>
        <w:ind w:left="8322" w:hanging="284"/>
      </w:pPr>
      <w:rPr>
        <w:rFonts w:hint="default"/>
        <w:lang w:val="en-US" w:eastAsia="en-US" w:bidi="ar-SA"/>
      </w:rPr>
    </w:lvl>
  </w:abstractNum>
  <w:abstractNum w:abstractNumId="53" w15:restartNumberingAfterBreak="0">
    <w:nsid w:val="3C606894"/>
    <w:multiLevelType w:val="hybridMultilevel"/>
    <w:tmpl w:val="621E8A9A"/>
    <w:lvl w:ilvl="0" w:tplc="BB30C6DC">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98F45854">
      <w:start w:val="1"/>
      <w:numFmt w:val="lowerLetter"/>
      <w:lvlText w:val="(%2)"/>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2" w:tplc="04663B40">
      <w:start w:val="1"/>
      <w:numFmt w:val="lowerRoman"/>
      <w:lvlText w:val="(%3)"/>
      <w:lvlJc w:val="left"/>
      <w:pPr>
        <w:ind w:left="474" w:hanging="248"/>
        <w:jc w:val="left"/>
      </w:pPr>
      <w:rPr>
        <w:rFonts w:ascii="Trebuchet MS" w:eastAsia="Trebuchet MS" w:hAnsi="Trebuchet MS" w:cs="Trebuchet MS" w:hint="default"/>
        <w:b w:val="0"/>
        <w:bCs w:val="0"/>
        <w:i/>
        <w:iCs/>
        <w:color w:val="85266B"/>
        <w:spacing w:val="0"/>
        <w:w w:val="83"/>
        <w:sz w:val="20"/>
        <w:szCs w:val="20"/>
        <w:lang w:val="en-US" w:eastAsia="en-US" w:bidi="ar-SA"/>
      </w:rPr>
    </w:lvl>
    <w:lvl w:ilvl="3" w:tplc="56742618">
      <w:numFmt w:val="bullet"/>
      <w:lvlText w:val="•"/>
      <w:lvlJc w:val="left"/>
      <w:pPr>
        <w:ind w:left="401" w:hanging="248"/>
      </w:pPr>
      <w:rPr>
        <w:rFonts w:hint="default"/>
        <w:lang w:val="en-US" w:eastAsia="en-US" w:bidi="ar-SA"/>
      </w:rPr>
    </w:lvl>
    <w:lvl w:ilvl="4" w:tplc="C1B84694">
      <w:numFmt w:val="bullet"/>
      <w:lvlText w:val="•"/>
      <w:lvlJc w:val="left"/>
      <w:pPr>
        <w:ind w:left="323" w:hanging="248"/>
      </w:pPr>
      <w:rPr>
        <w:rFonts w:hint="default"/>
        <w:lang w:val="en-US" w:eastAsia="en-US" w:bidi="ar-SA"/>
      </w:rPr>
    </w:lvl>
    <w:lvl w:ilvl="5" w:tplc="FD10F29C">
      <w:numFmt w:val="bullet"/>
      <w:lvlText w:val="•"/>
      <w:lvlJc w:val="left"/>
      <w:pPr>
        <w:ind w:left="245" w:hanging="248"/>
      </w:pPr>
      <w:rPr>
        <w:rFonts w:hint="default"/>
        <w:lang w:val="en-US" w:eastAsia="en-US" w:bidi="ar-SA"/>
      </w:rPr>
    </w:lvl>
    <w:lvl w:ilvl="6" w:tplc="100257DA">
      <w:numFmt w:val="bullet"/>
      <w:lvlText w:val="•"/>
      <w:lvlJc w:val="left"/>
      <w:pPr>
        <w:ind w:left="167" w:hanging="248"/>
      </w:pPr>
      <w:rPr>
        <w:rFonts w:hint="default"/>
        <w:lang w:val="en-US" w:eastAsia="en-US" w:bidi="ar-SA"/>
      </w:rPr>
    </w:lvl>
    <w:lvl w:ilvl="7" w:tplc="AA7A7AA6">
      <w:numFmt w:val="bullet"/>
      <w:lvlText w:val="•"/>
      <w:lvlJc w:val="left"/>
      <w:pPr>
        <w:ind w:left="88" w:hanging="248"/>
      </w:pPr>
      <w:rPr>
        <w:rFonts w:hint="default"/>
        <w:lang w:val="en-US" w:eastAsia="en-US" w:bidi="ar-SA"/>
      </w:rPr>
    </w:lvl>
    <w:lvl w:ilvl="8" w:tplc="941A5570">
      <w:numFmt w:val="bullet"/>
      <w:lvlText w:val="•"/>
      <w:lvlJc w:val="left"/>
      <w:pPr>
        <w:ind w:left="10" w:hanging="248"/>
      </w:pPr>
      <w:rPr>
        <w:rFonts w:hint="default"/>
        <w:lang w:val="en-US" w:eastAsia="en-US" w:bidi="ar-SA"/>
      </w:rPr>
    </w:lvl>
  </w:abstractNum>
  <w:abstractNum w:abstractNumId="54" w15:restartNumberingAfterBreak="0">
    <w:nsid w:val="3C845B0F"/>
    <w:multiLevelType w:val="hybridMultilevel"/>
    <w:tmpl w:val="42E0ED46"/>
    <w:lvl w:ilvl="0" w:tplc="2C66A38C">
      <w:numFmt w:val="bullet"/>
      <w:lvlText w:val="•"/>
      <w:lvlJc w:val="left"/>
      <w:pPr>
        <w:ind w:left="283" w:hanging="171"/>
      </w:pPr>
      <w:rPr>
        <w:rFonts w:ascii="Trebuchet MS" w:eastAsia="Trebuchet MS" w:hAnsi="Trebuchet MS" w:cs="Trebuchet MS" w:hint="default"/>
        <w:b w:val="0"/>
        <w:bCs w:val="0"/>
        <w:i w:val="0"/>
        <w:iCs w:val="0"/>
        <w:color w:val="231F20"/>
        <w:spacing w:val="0"/>
        <w:w w:val="56"/>
        <w:sz w:val="16"/>
        <w:szCs w:val="16"/>
        <w:lang w:val="en-US" w:eastAsia="en-US" w:bidi="ar-SA"/>
      </w:rPr>
    </w:lvl>
    <w:lvl w:ilvl="1" w:tplc="9928F874">
      <w:numFmt w:val="bullet"/>
      <w:lvlText w:val="•"/>
      <w:lvlJc w:val="left"/>
      <w:pPr>
        <w:ind w:left="528" w:hanging="171"/>
      </w:pPr>
      <w:rPr>
        <w:rFonts w:hint="default"/>
        <w:lang w:val="en-US" w:eastAsia="en-US" w:bidi="ar-SA"/>
      </w:rPr>
    </w:lvl>
    <w:lvl w:ilvl="2" w:tplc="0406970C">
      <w:numFmt w:val="bullet"/>
      <w:lvlText w:val="•"/>
      <w:lvlJc w:val="left"/>
      <w:pPr>
        <w:ind w:left="777" w:hanging="171"/>
      </w:pPr>
      <w:rPr>
        <w:rFonts w:hint="default"/>
        <w:lang w:val="en-US" w:eastAsia="en-US" w:bidi="ar-SA"/>
      </w:rPr>
    </w:lvl>
    <w:lvl w:ilvl="3" w:tplc="17E88258">
      <w:numFmt w:val="bullet"/>
      <w:lvlText w:val="•"/>
      <w:lvlJc w:val="left"/>
      <w:pPr>
        <w:ind w:left="1026" w:hanging="171"/>
      </w:pPr>
      <w:rPr>
        <w:rFonts w:hint="default"/>
        <w:lang w:val="en-US" w:eastAsia="en-US" w:bidi="ar-SA"/>
      </w:rPr>
    </w:lvl>
    <w:lvl w:ilvl="4" w:tplc="F7ECE13E">
      <w:numFmt w:val="bullet"/>
      <w:lvlText w:val="•"/>
      <w:lvlJc w:val="left"/>
      <w:pPr>
        <w:ind w:left="1275" w:hanging="171"/>
      </w:pPr>
      <w:rPr>
        <w:rFonts w:hint="default"/>
        <w:lang w:val="en-US" w:eastAsia="en-US" w:bidi="ar-SA"/>
      </w:rPr>
    </w:lvl>
    <w:lvl w:ilvl="5" w:tplc="8A7E7B9E">
      <w:numFmt w:val="bullet"/>
      <w:lvlText w:val="•"/>
      <w:lvlJc w:val="left"/>
      <w:pPr>
        <w:ind w:left="1524" w:hanging="171"/>
      </w:pPr>
      <w:rPr>
        <w:rFonts w:hint="default"/>
        <w:lang w:val="en-US" w:eastAsia="en-US" w:bidi="ar-SA"/>
      </w:rPr>
    </w:lvl>
    <w:lvl w:ilvl="6" w:tplc="E44CBC20">
      <w:numFmt w:val="bullet"/>
      <w:lvlText w:val="•"/>
      <w:lvlJc w:val="left"/>
      <w:pPr>
        <w:ind w:left="1772" w:hanging="171"/>
      </w:pPr>
      <w:rPr>
        <w:rFonts w:hint="default"/>
        <w:lang w:val="en-US" w:eastAsia="en-US" w:bidi="ar-SA"/>
      </w:rPr>
    </w:lvl>
    <w:lvl w:ilvl="7" w:tplc="8B5231B8">
      <w:numFmt w:val="bullet"/>
      <w:lvlText w:val="•"/>
      <w:lvlJc w:val="left"/>
      <w:pPr>
        <w:ind w:left="2021" w:hanging="171"/>
      </w:pPr>
      <w:rPr>
        <w:rFonts w:hint="default"/>
        <w:lang w:val="en-US" w:eastAsia="en-US" w:bidi="ar-SA"/>
      </w:rPr>
    </w:lvl>
    <w:lvl w:ilvl="8" w:tplc="BA2EEDCC">
      <w:numFmt w:val="bullet"/>
      <w:lvlText w:val="•"/>
      <w:lvlJc w:val="left"/>
      <w:pPr>
        <w:ind w:left="2270" w:hanging="171"/>
      </w:pPr>
      <w:rPr>
        <w:rFonts w:hint="default"/>
        <w:lang w:val="en-US" w:eastAsia="en-US" w:bidi="ar-SA"/>
      </w:rPr>
    </w:lvl>
  </w:abstractNum>
  <w:abstractNum w:abstractNumId="55" w15:restartNumberingAfterBreak="0">
    <w:nsid w:val="3F3A4A23"/>
    <w:multiLevelType w:val="hybridMultilevel"/>
    <w:tmpl w:val="D534CD28"/>
    <w:lvl w:ilvl="0" w:tplc="221CCD00">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0F8E3F6E">
      <w:numFmt w:val="bullet"/>
      <w:lvlText w:val="•"/>
      <w:lvlJc w:val="left"/>
      <w:pPr>
        <w:ind w:left="821" w:hanging="171"/>
      </w:pPr>
      <w:rPr>
        <w:rFonts w:hint="default"/>
        <w:lang w:val="en-US" w:eastAsia="en-US" w:bidi="ar-SA"/>
      </w:rPr>
    </w:lvl>
    <w:lvl w:ilvl="2" w:tplc="F15E412A">
      <w:numFmt w:val="bullet"/>
      <w:lvlText w:val="•"/>
      <w:lvlJc w:val="left"/>
      <w:pPr>
        <w:ind w:left="1241" w:hanging="171"/>
      </w:pPr>
      <w:rPr>
        <w:rFonts w:hint="default"/>
        <w:lang w:val="en-US" w:eastAsia="en-US" w:bidi="ar-SA"/>
      </w:rPr>
    </w:lvl>
    <w:lvl w:ilvl="3" w:tplc="62AE08B0">
      <w:numFmt w:val="bullet"/>
      <w:lvlText w:val="•"/>
      <w:lvlJc w:val="left"/>
      <w:pPr>
        <w:ind w:left="1662" w:hanging="171"/>
      </w:pPr>
      <w:rPr>
        <w:rFonts w:hint="default"/>
        <w:lang w:val="en-US" w:eastAsia="en-US" w:bidi="ar-SA"/>
      </w:rPr>
    </w:lvl>
    <w:lvl w:ilvl="4" w:tplc="C660F620">
      <w:numFmt w:val="bullet"/>
      <w:lvlText w:val="•"/>
      <w:lvlJc w:val="left"/>
      <w:pPr>
        <w:ind w:left="2083" w:hanging="171"/>
      </w:pPr>
      <w:rPr>
        <w:rFonts w:hint="default"/>
        <w:lang w:val="en-US" w:eastAsia="en-US" w:bidi="ar-SA"/>
      </w:rPr>
    </w:lvl>
    <w:lvl w:ilvl="5" w:tplc="EF52A14E">
      <w:numFmt w:val="bullet"/>
      <w:lvlText w:val="•"/>
      <w:lvlJc w:val="left"/>
      <w:pPr>
        <w:ind w:left="2504" w:hanging="171"/>
      </w:pPr>
      <w:rPr>
        <w:rFonts w:hint="default"/>
        <w:lang w:val="en-US" w:eastAsia="en-US" w:bidi="ar-SA"/>
      </w:rPr>
    </w:lvl>
    <w:lvl w:ilvl="6" w:tplc="DABE369C">
      <w:numFmt w:val="bullet"/>
      <w:lvlText w:val="•"/>
      <w:lvlJc w:val="left"/>
      <w:pPr>
        <w:ind w:left="2925" w:hanging="171"/>
      </w:pPr>
      <w:rPr>
        <w:rFonts w:hint="default"/>
        <w:lang w:val="en-US" w:eastAsia="en-US" w:bidi="ar-SA"/>
      </w:rPr>
    </w:lvl>
    <w:lvl w:ilvl="7" w:tplc="5C4E9FCA">
      <w:numFmt w:val="bullet"/>
      <w:lvlText w:val="•"/>
      <w:lvlJc w:val="left"/>
      <w:pPr>
        <w:ind w:left="3346" w:hanging="171"/>
      </w:pPr>
      <w:rPr>
        <w:rFonts w:hint="default"/>
        <w:lang w:val="en-US" w:eastAsia="en-US" w:bidi="ar-SA"/>
      </w:rPr>
    </w:lvl>
    <w:lvl w:ilvl="8" w:tplc="A502B52C">
      <w:numFmt w:val="bullet"/>
      <w:lvlText w:val="•"/>
      <w:lvlJc w:val="left"/>
      <w:pPr>
        <w:ind w:left="3767" w:hanging="171"/>
      </w:pPr>
      <w:rPr>
        <w:rFonts w:hint="default"/>
        <w:lang w:val="en-US" w:eastAsia="en-US" w:bidi="ar-SA"/>
      </w:rPr>
    </w:lvl>
  </w:abstractNum>
  <w:abstractNum w:abstractNumId="56" w15:restartNumberingAfterBreak="0">
    <w:nsid w:val="418557C9"/>
    <w:multiLevelType w:val="hybridMultilevel"/>
    <w:tmpl w:val="E586CF08"/>
    <w:lvl w:ilvl="0" w:tplc="E4DA4690">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91C247CA">
      <w:numFmt w:val="bullet"/>
      <w:lvlText w:val="•"/>
      <w:lvlJc w:val="left"/>
      <w:pPr>
        <w:ind w:left="816" w:hanging="171"/>
      </w:pPr>
      <w:rPr>
        <w:rFonts w:hint="default"/>
        <w:lang w:val="en-US" w:eastAsia="en-US" w:bidi="ar-SA"/>
      </w:rPr>
    </w:lvl>
    <w:lvl w:ilvl="2" w:tplc="8266F204">
      <w:numFmt w:val="bullet"/>
      <w:lvlText w:val="•"/>
      <w:lvlJc w:val="left"/>
      <w:pPr>
        <w:ind w:left="1232" w:hanging="171"/>
      </w:pPr>
      <w:rPr>
        <w:rFonts w:hint="default"/>
        <w:lang w:val="en-US" w:eastAsia="en-US" w:bidi="ar-SA"/>
      </w:rPr>
    </w:lvl>
    <w:lvl w:ilvl="3" w:tplc="4D4815B4">
      <w:numFmt w:val="bullet"/>
      <w:lvlText w:val="•"/>
      <w:lvlJc w:val="left"/>
      <w:pPr>
        <w:ind w:left="1648" w:hanging="171"/>
      </w:pPr>
      <w:rPr>
        <w:rFonts w:hint="default"/>
        <w:lang w:val="en-US" w:eastAsia="en-US" w:bidi="ar-SA"/>
      </w:rPr>
    </w:lvl>
    <w:lvl w:ilvl="4" w:tplc="DA4AF562">
      <w:numFmt w:val="bullet"/>
      <w:lvlText w:val="•"/>
      <w:lvlJc w:val="left"/>
      <w:pPr>
        <w:ind w:left="2064" w:hanging="171"/>
      </w:pPr>
      <w:rPr>
        <w:rFonts w:hint="default"/>
        <w:lang w:val="en-US" w:eastAsia="en-US" w:bidi="ar-SA"/>
      </w:rPr>
    </w:lvl>
    <w:lvl w:ilvl="5" w:tplc="674C2BF0">
      <w:numFmt w:val="bullet"/>
      <w:lvlText w:val="•"/>
      <w:lvlJc w:val="left"/>
      <w:pPr>
        <w:ind w:left="2480" w:hanging="171"/>
      </w:pPr>
      <w:rPr>
        <w:rFonts w:hint="default"/>
        <w:lang w:val="en-US" w:eastAsia="en-US" w:bidi="ar-SA"/>
      </w:rPr>
    </w:lvl>
    <w:lvl w:ilvl="6" w:tplc="FA24E898">
      <w:numFmt w:val="bullet"/>
      <w:lvlText w:val="•"/>
      <w:lvlJc w:val="left"/>
      <w:pPr>
        <w:ind w:left="2896" w:hanging="171"/>
      </w:pPr>
      <w:rPr>
        <w:rFonts w:hint="default"/>
        <w:lang w:val="en-US" w:eastAsia="en-US" w:bidi="ar-SA"/>
      </w:rPr>
    </w:lvl>
    <w:lvl w:ilvl="7" w:tplc="D2DCBB9E">
      <w:numFmt w:val="bullet"/>
      <w:lvlText w:val="•"/>
      <w:lvlJc w:val="left"/>
      <w:pPr>
        <w:ind w:left="3313" w:hanging="171"/>
      </w:pPr>
      <w:rPr>
        <w:rFonts w:hint="default"/>
        <w:lang w:val="en-US" w:eastAsia="en-US" w:bidi="ar-SA"/>
      </w:rPr>
    </w:lvl>
    <w:lvl w:ilvl="8" w:tplc="0AEA384C">
      <w:numFmt w:val="bullet"/>
      <w:lvlText w:val="•"/>
      <w:lvlJc w:val="left"/>
      <w:pPr>
        <w:ind w:left="3729" w:hanging="171"/>
      </w:pPr>
      <w:rPr>
        <w:rFonts w:hint="default"/>
        <w:lang w:val="en-US" w:eastAsia="en-US" w:bidi="ar-SA"/>
      </w:rPr>
    </w:lvl>
  </w:abstractNum>
  <w:abstractNum w:abstractNumId="57" w15:restartNumberingAfterBreak="0">
    <w:nsid w:val="419246B7"/>
    <w:multiLevelType w:val="hybridMultilevel"/>
    <w:tmpl w:val="38987B2C"/>
    <w:lvl w:ilvl="0" w:tplc="BEF69AA0">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5AFCF31A">
      <w:numFmt w:val="bullet"/>
      <w:lvlText w:val="•"/>
      <w:lvlJc w:val="left"/>
      <w:pPr>
        <w:ind w:left="812" w:hanging="171"/>
      </w:pPr>
      <w:rPr>
        <w:rFonts w:hint="default"/>
        <w:lang w:val="en-US" w:eastAsia="en-US" w:bidi="ar-SA"/>
      </w:rPr>
    </w:lvl>
    <w:lvl w:ilvl="2" w:tplc="B122063A">
      <w:numFmt w:val="bullet"/>
      <w:lvlText w:val="•"/>
      <w:lvlJc w:val="left"/>
      <w:pPr>
        <w:ind w:left="1224" w:hanging="171"/>
      </w:pPr>
      <w:rPr>
        <w:rFonts w:hint="default"/>
        <w:lang w:val="en-US" w:eastAsia="en-US" w:bidi="ar-SA"/>
      </w:rPr>
    </w:lvl>
    <w:lvl w:ilvl="3" w:tplc="3F5621A8">
      <w:numFmt w:val="bullet"/>
      <w:lvlText w:val="•"/>
      <w:lvlJc w:val="left"/>
      <w:pPr>
        <w:ind w:left="1636" w:hanging="171"/>
      </w:pPr>
      <w:rPr>
        <w:rFonts w:hint="default"/>
        <w:lang w:val="en-US" w:eastAsia="en-US" w:bidi="ar-SA"/>
      </w:rPr>
    </w:lvl>
    <w:lvl w:ilvl="4" w:tplc="6F9C2360">
      <w:numFmt w:val="bullet"/>
      <w:lvlText w:val="•"/>
      <w:lvlJc w:val="left"/>
      <w:pPr>
        <w:ind w:left="2049" w:hanging="171"/>
      </w:pPr>
      <w:rPr>
        <w:rFonts w:hint="default"/>
        <w:lang w:val="en-US" w:eastAsia="en-US" w:bidi="ar-SA"/>
      </w:rPr>
    </w:lvl>
    <w:lvl w:ilvl="5" w:tplc="A5EAAE56">
      <w:numFmt w:val="bullet"/>
      <w:lvlText w:val="•"/>
      <w:lvlJc w:val="left"/>
      <w:pPr>
        <w:ind w:left="2461" w:hanging="171"/>
      </w:pPr>
      <w:rPr>
        <w:rFonts w:hint="default"/>
        <w:lang w:val="en-US" w:eastAsia="en-US" w:bidi="ar-SA"/>
      </w:rPr>
    </w:lvl>
    <w:lvl w:ilvl="6" w:tplc="893EA18C">
      <w:numFmt w:val="bullet"/>
      <w:lvlText w:val="•"/>
      <w:lvlJc w:val="left"/>
      <w:pPr>
        <w:ind w:left="2873" w:hanging="171"/>
      </w:pPr>
      <w:rPr>
        <w:rFonts w:hint="default"/>
        <w:lang w:val="en-US" w:eastAsia="en-US" w:bidi="ar-SA"/>
      </w:rPr>
    </w:lvl>
    <w:lvl w:ilvl="7" w:tplc="E32CB69C">
      <w:numFmt w:val="bullet"/>
      <w:lvlText w:val="•"/>
      <w:lvlJc w:val="left"/>
      <w:pPr>
        <w:ind w:left="3286" w:hanging="171"/>
      </w:pPr>
      <w:rPr>
        <w:rFonts w:hint="default"/>
        <w:lang w:val="en-US" w:eastAsia="en-US" w:bidi="ar-SA"/>
      </w:rPr>
    </w:lvl>
    <w:lvl w:ilvl="8" w:tplc="2C10B406">
      <w:numFmt w:val="bullet"/>
      <w:lvlText w:val="•"/>
      <w:lvlJc w:val="left"/>
      <w:pPr>
        <w:ind w:left="3698" w:hanging="171"/>
      </w:pPr>
      <w:rPr>
        <w:rFonts w:hint="default"/>
        <w:lang w:val="en-US" w:eastAsia="en-US" w:bidi="ar-SA"/>
      </w:rPr>
    </w:lvl>
  </w:abstractNum>
  <w:abstractNum w:abstractNumId="58" w15:restartNumberingAfterBreak="0">
    <w:nsid w:val="42EF0E39"/>
    <w:multiLevelType w:val="hybridMultilevel"/>
    <w:tmpl w:val="909C1FC0"/>
    <w:lvl w:ilvl="0" w:tplc="69BE3144">
      <w:numFmt w:val="bullet"/>
      <w:lvlText w:val="•"/>
      <w:lvlJc w:val="left"/>
      <w:pPr>
        <w:ind w:left="623" w:hanging="227"/>
      </w:pPr>
      <w:rPr>
        <w:rFonts w:ascii="Trebuchet MS" w:eastAsia="Trebuchet MS" w:hAnsi="Trebuchet MS" w:cs="Trebuchet MS" w:hint="default"/>
        <w:b w:val="0"/>
        <w:bCs w:val="0"/>
        <w:i w:val="0"/>
        <w:iCs w:val="0"/>
        <w:color w:val="231F20"/>
        <w:spacing w:val="0"/>
        <w:w w:val="60"/>
        <w:sz w:val="20"/>
        <w:szCs w:val="20"/>
        <w:lang w:val="en-US" w:eastAsia="en-US" w:bidi="ar-SA"/>
      </w:rPr>
    </w:lvl>
    <w:lvl w:ilvl="1" w:tplc="67D6093E">
      <w:numFmt w:val="bullet"/>
      <w:lvlText w:val="•"/>
      <w:lvlJc w:val="left"/>
      <w:pPr>
        <w:ind w:left="1119" w:hanging="227"/>
      </w:pPr>
      <w:rPr>
        <w:rFonts w:hint="default"/>
        <w:lang w:val="en-US" w:eastAsia="en-US" w:bidi="ar-SA"/>
      </w:rPr>
    </w:lvl>
    <w:lvl w:ilvl="2" w:tplc="D250E084">
      <w:numFmt w:val="bullet"/>
      <w:lvlText w:val="•"/>
      <w:lvlJc w:val="left"/>
      <w:pPr>
        <w:ind w:left="1618" w:hanging="227"/>
      </w:pPr>
      <w:rPr>
        <w:rFonts w:hint="default"/>
        <w:lang w:val="en-US" w:eastAsia="en-US" w:bidi="ar-SA"/>
      </w:rPr>
    </w:lvl>
    <w:lvl w:ilvl="3" w:tplc="E3420E6C">
      <w:numFmt w:val="bullet"/>
      <w:lvlText w:val="•"/>
      <w:lvlJc w:val="left"/>
      <w:pPr>
        <w:ind w:left="2118" w:hanging="227"/>
      </w:pPr>
      <w:rPr>
        <w:rFonts w:hint="default"/>
        <w:lang w:val="en-US" w:eastAsia="en-US" w:bidi="ar-SA"/>
      </w:rPr>
    </w:lvl>
    <w:lvl w:ilvl="4" w:tplc="B0ECF9E0">
      <w:numFmt w:val="bullet"/>
      <w:lvlText w:val="•"/>
      <w:lvlJc w:val="left"/>
      <w:pPr>
        <w:ind w:left="2617" w:hanging="227"/>
      </w:pPr>
      <w:rPr>
        <w:rFonts w:hint="default"/>
        <w:lang w:val="en-US" w:eastAsia="en-US" w:bidi="ar-SA"/>
      </w:rPr>
    </w:lvl>
    <w:lvl w:ilvl="5" w:tplc="CAD2815A">
      <w:numFmt w:val="bullet"/>
      <w:lvlText w:val="•"/>
      <w:lvlJc w:val="left"/>
      <w:pPr>
        <w:ind w:left="3116" w:hanging="227"/>
      </w:pPr>
      <w:rPr>
        <w:rFonts w:hint="default"/>
        <w:lang w:val="en-US" w:eastAsia="en-US" w:bidi="ar-SA"/>
      </w:rPr>
    </w:lvl>
    <w:lvl w:ilvl="6" w:tplc="C486CC4A">
      <w:numFmt w:val="bullet"/>
      <w:lvlText w:val="•"/>
      <w:lvlJc w:val="left"/>
      <w:pPr>
        <w:ind w:left="3616" w:hanging="227"/>
      </w:pPr>
      <w:rPr>
        <w:rFonts w:hint="default"/>
        <w:lang w:val="en-US" w:eastAsia="en-US" w:bidi="ar-SA"/>
      </w:rPr>
    </w:lvl>
    <w:lvl w:ilvl="7" w:tplc="DC32E6F4">
      <w:numFmt w:val="bullet"/>
      <w:lvlText w:val="•"/>
      <w:lvlJc w:val="left"/>
      <w:pPr>
        <w:ind w:left="4115" w:hanging="227"/>
      </w:pPr>
      <w:rPr>
        <w:rFonts w:hint="default"/>
        <w:lang w:val="en-US" w:eastAsia="en-US" w:bidi="ar-SA"/>
      </w:rPr>
    </w:lvl>
    <w:lvl w:ilvl="8" w:tplc="E6169940">
      <w:numFmt w:val="bullet"/>
      <w:lvlText w:val="•"/>
      <w:lvlJc w:val="left"/>
      <w:pPr>
        <w:ind w:left="4614" w:hanging="227"/>
      </w:pPr>
      <w:rPr>
        <w:rFonts w:hint="default"/>
        <w:lang w:val="en-US" w:eastAsia="en-US" w:bidi="ar-SA"/>
      </w:rPr>
    </w:lvl>
  </w:abstractNum>
  <w:abstractNum w:abstractNumId="59" w15:restartNumberingAfterBreak="0">
    <w:nsid w:val="43136782"/>
    <w:multiLevelType w:val="hybridMultilevel"/>
    <w:tmpl w:val="5268E5B8"/>
    <w:lvl w:ilvl="0" w:tplc="5D329E8E">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528A06B2">
      <w:numFmt w:val="bullet"/>
      <w:lvlText w:val="•"/>
      <w:lvlJc w:val="left"/>
      <w:pPr>
        <w:ind w:left="816" w:hanging="171"/>
      </w:pPr>
      <w:rPr>
        <w:rFonts w:hint="default"/>
        <w:lang w:val="en-US" w:eastAsia="en-US" w:bidi="ar-SA"/>
      </w:rPr>
    </w:lvl>
    <w:lvl w:ilvl="2" w:tplc="3ED251AE">
      <w:numFmt w:val="bullet"/>
      <w:lvlText w:val="•"/>
      <w:lvlJc w:val="left"/>
      <w:pPr>
        <w:ind w:left="1233" w:hanging="171"/>
      </w:pPr>
      <w:rPr>
        <w:rFonts w:hint="default"/>
        <w:lang w:val="en-US" w:eastAsia="en-US" w:bidi="ar-SA"/>
      </w:rPr>
    </w:lvl>
    <w:lvl w:ilvl="3" w:tplc="09AA4024">
      <w:numFmt w:val="bullet"/>
      <w:lvlText w:val="•"/>
      <w:lvlJc w:val="left"/>
      <w:pPr>
        <w:ind w:left="1650" w:hanging="171"/>
      </w:pPr>
      <w:rPr>
        <w:rFonts w:hint="default"/>
        <w:lang w:val="en-US" w:eastAsia="en-US" w:bidi="ar-SA"/>
      </w:rPr>
    </w:lvl>
    <w:lvl w:ilvl="4" w:tplc="203E766A">
      <w:numFmt w:val="bullet"/>
      <w:lvlText w:val="•"/>
      <w:lvlJc w:val="left"/>
      <w:pPr>
        <w:ind w:left="2067" w:hanging="171"/>
      </w:pPr>
      <w:rPr>
        <w:rFonts w:hint="default"/>
        <w:lang w:val="en-US" w:eastAsia="en-US" w:bidi="ar-SA"/>
      </w:rPr>
    </w:lvl>
    <w:lvl w:ilvl="5" w:tplc="573871AA">
      <w:numFmt w:val="bullet"/>
      <w:lvlText w:val="•"/>
      <w:lvlJc w:val="left"/>
      <w:pPr>
        <w:ind w:left="2484" w:hanging="171"/>
      </w:pPr>
      <w:rPr>
        <w:rFonts w:hint="default"/>
        <w:lang w:val="en-US" w:eastAsia="en-US" w:bidi="ar-SA"/>
      </w:rPr>
    </w:lvl>
    <w:lvl w:ilvl="6" w:tplc="F47AA036">
      <w:numFmt w:val="bullet"/>
      <w:lvlText w:val="•"/>
      <w:lvlJc w:val="left"/>
      <w:pPr>
        <w:ind w:left="2901" w:hanging="171"/>
      </w:pPr>
      <w:rPr>
        <w:rFonts w:hint="default"/>
        <w:lang w:val="en-US" w:eastAsia="en-US" w:bidi="ar-SA"/>
      </w:rPr>
    </w:lvl>
    <w:lvl w:ilvl="7" w:tplc="D140108A">
      <w:numFmt w:val="bullet"/>
      <w:lvlText w:val="•"/>
      <w:lvlJc w:val="left"/>
      <w:pPr>
        <w:ind w:left="3318" w:hanging="171"/>
      </w:pPr>
      <w:rPr>
        <w:rFonts w:hint="default"/>
        <w:lang w:val="en-US" w:eastAsia="en-US" w:bidi="ar-SA"/>
      </w:rPr>
    </w:lvl>
    <w:lvl w:ilvl="8" w:tplc="0076259E">
      <w:numFmt w:val="bullet"/>
      <w:lvlText w:val="•"/>
      <w:lvlJc w:val="left"/>
      <w:pPr>
        <w:ind w:left="3735" w:hanging="171"/>
      </w:pPr>
      <w:rPr>
        <w:rFonts w:hint="default"/>
        <w:lang w:val="en-US" w:eastAsia="en-US" w:bidi="ar-SA"/>
      </w:rPr>
    </w:lvl>
  </w:abstractNum>
  <w:abstractNum w:abstractNumId="60" w15:restartNumberingAfterBreak="0">
    <w:nsid w:val="43293A36"/>
    <w:multiLevelType w:val="hybridMultilevel"/>
    <w:tmpl w:val="DA4C48D2"/>
    <w:lvl w:ilvl="0" w:tplc="014631D6">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57FE1F74">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2" w:tplc="2E363782">
      <w:numFmt w:val="bullet"/>
      <w:lvlText w:val="•"/>
      <w:lvlJc w:val="left"/>
      <w:pPr>
        <w:ind w:left="374" w:hanging="227"/>
      </w:pPr>
      <w:rPr>
        <w:rFonts w:hint="default"/>
        <w:lang w:val="en-US" w:eastAsia="en-US" w:bidi="ar-SA"/>
      </w:rPr>
    </w:lvl>
    <w:lvl w:ilvl="3" w:tplc="F47006EC">
      <w:numFmt w:val="bullet"/>
      <w:lvlText w:val="•"/>
      <w:lvlJc w:val="left"/>
      <w:pPr>
        <w:ind w:left="288" w:hanging="227"/>
      </w:pPr>
      <w:rPr>
        <w:rFonts w:hint="default"/>
        <w:lang w:val="en-US" w:eastAsia="en-US" w:bidi="ar-SA"/>
      </w:rPr>
    </w:lvl>
    <w:lvl w:ilvl="4" w:tplc="D3F038E2">
      <w:numFmt w:val="bullet"/>
      <w:lvlText w:val="•"/>
      <w:lvlJc w:val="left"/>
      <w:pPr>
        <w:ind w:left="202" w:hanging="227"/>
      </w:pPr>
      <w:rPr>
        <w:rFonts w:hint="default"/>
        <w:lang w:val="en-US" w:eastAsia="en-US" w:bidi="ar-SA"/>
      </w:rPr>
    </w:lvl>
    <w:lvl w:ilvl="5" w:tplc="A356C9B0">
      <w:numFmt w:val="bullet"/>
      <w:lvlText w:val="•"/>
      <w:lvlJc w:val="left"/>
      <w:pPr>
        <w:ind w:left="116" w:hanging="227"/>
      </w:pPr>
      <w:rPr>
        <w:rFonts w:hint="default"/>
        <w:lang w:val="en-US" w:eastAsia="en-US" w:bidi="ar-SA"/>
      </w:rPr>
    </w:lvl>
    <w:lvl w:ilvl="6" w:tplc="23EA1140">
      <w:numFmt w:val="bullet"/>
      <w:lvlText w:val="•"/>
      <w:lvlJc w:val="left"/>
      <w:pPr>
        <w:ind w:left="30" w:hanging="227"/>
      </w:pPr>
      <w:rPr>
        <w:rFonts w:hint="default"/>
        <w:lang w:val="en-US" w:eastAsia="en-US" w:bidi="ar-SA"/>
      </w:rPr>
    </w:lvl>
    <w:lvl w:ilvl="7" w:tplc="3374338E">
      <w:numFmt w:val="bullet"/>
      <w:lvlText w:val="•"/>
      <w:lvlJc w:val="left"/>
      <w:pPr>
        <w:ind w:left="-56" w:hanging="227"/>
      </w:pPr>
      <w:rPr>
        <w:rFonts w:hint="default"/>
        <w:lang w:val="en-US" w:eastAsia="en-US" w:bidi="ar-SA"/>
      </w:rPr>
    </w:lvl>
    <w:lvl w:ilvl="8" w:tplc="333009B2">
      <w:numFmt w:val="bullet"/>
      <w:lvlText w:val="•"/>
      <w:lvlJc w:val="left"/>
      <w:pPr>
        <w:ind w:left="-142" w:hanging="227"/>
      </w:pPr>
      <w:rPr>
        <w:rFonts w:hint="default"/>
        <w:lang w:val="en-US" w:eastAsia="en-US" w:bidi="ar-SA"/>
      </w:rPr>
    </w:lvl>
  </w:abstractNum>
  <w:abstractNum w:abstractNumId="61" w15:restartNumberingAfterBreak="0">
    <w:nsid w:val="43414DA2"/>
    <w:multiLevelType w:val="hybridMultilevel"/>
    <w:tmpl w:val="259075EC"/>
    <w:lvl w:ilvl="0" w:tplc="660C618C">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B6427BAA">
      <w:numFmt w:val="bullet"/>
      <w:lvlText w:val="•"/>
      <w:lvlJc w:val="left"/>
      <w:pPr>
        <w:ind w:left="940" w:hanging="213"/>
      </w:pPr>
      <w:rPr>
        <w:rFonts w:hint="default"/>
        <w:lang w:val="en-US" w:eastAsia="en-US" w:bidi="ar-SA"/>
      </w:rPr>
    </w:lvl>
    <w:lvl w:ilvl="2" w:tplc="C6F08974">
      <w:numFmt w:val="bullet"/>
      <w:lvlText w:val="•"/>
      <w:lvlJc w:val="left"/>
      <w:pPr>
        <w:ind w:left="1440" w:hanging="213"/>
      </w:pPr>
      <w:rPr>
        <w:rFonts w:hint="default"/>
        <w:lang w:val="en-US" w:eastAsia="en-US" w:bidi="ar-SA"/>
      </w:rPr>
    </w:lvl>
    <w:lvl w:ilvl="3" w:tplc="9A9CF9B8">
      <w:numFmt w:val="bullet"/>
      <w:lvlText w:val="•"/>
      <w:lvlJc w:val="left"/>
      <w:pPr>
        <w:ind w:left="1941" w:hanging="213"/>
      </w:pPr>
      <w:rPr>
        <w:rFonts w:hint="default"/>
        <w:lang w:val="en-US" w:eastAsia="en-US" w:bidi="ar-SA"/>
      </w:rPr>
    </w:lvl>
    <w:lvl w:ilvl="4" w:tplc="B14EAA9C">
      <w:numFmt w:val="bullet"/>
      <w:lvlText w:val="•"/>
      <w:lvlJc w:val="left"/>
      <w:pPr>
        <w:ind w:left="2441" w:hanging="213"/>
      </w:pPr>
      <w:rPr>
        <w:rFonts w:hint="default"/>
        <w:lang w:val="en-US" w:eastAsia="en-US" w:bidi="ar-SA"/>
      </w:rPr>
    </w:lvl>
    <w:lvl w:ilvl="5" w:tplc="93163364">
      <w:numFmt w:val="bullet"/>
      <w:lvlText w:val="•"/>
      <w:lvlJc w:val="left"/>
      <w:pPr>
        <w:ind w:left="2942" w:hanging="213"/>
      </w:pPr>
      <w:rPr>
        <w:rFonts w:hint="default"/>
        <w:lang w:val="en-US" w:eastAsia="en-US" w:bidi="ar-SA"/>
      </w:rPr>
    </w:lvl>
    <w:lvl w:ilvl="6" w:tplc="F1FE6336">
      <w:numFmt w:val="bullet"/>
      <w:lvlText w:val="•"/>
      <w:lvlJc w:val="left"/>
      <w:pPr>
        <w:ind w:left="3442" w:hanging="213"/>
      </w:pPr>
      <w:rPr>
        <w:rFonts w:hint="default"/>
        <w:lang w:val="en-US" w:eastAsia="en-US" w:bidi="ar-SA"/>
      </w:rPr>
    </w:lvl>
    <w:lvl w:ilvl="7" w:tplc="6E9CCF96">
      <w:numFmt w:val="bullet"/>
      <w:lvlText w:val="•"/>
      <w:lvlJc w:val="left"/>
      <w:pPr>
        <w:ind w:left="3943" w:hanging="213"/>
      </w:pPr>
      <w:rPr>
        <w:rFonts w:hint="default"/>
        <w:lang w:val="en-US" w:eastAsia="en-US" w:bidi="ar-SA"/>
      </w:rPr>
    </w:lvl>
    <w:lvl w:ilvl="8" w:tplc="491419B8">
      <w:numFmt w:val="bullet"/>
      <w:lvlText w:val="•"/>
      <w:lvlJc w:val="left"/>
      <w:pPr>
        <w:ind w:left="4443" w:hanging="213"/>
      </w:pPr>
      <w:rPr>
        <w:rFonts w:hint="default"/>
        <w:lang w:val="en-US" w:eastAsia="en-US" w:bidi="ar-SA"/>
      </w:rPr>
    </w:lvl>
  </w:abstractNum>
  <w:abstractNum w:abstractNumId="62" w15:restartNumberingAfterBreak="0">
    <w:nsid w:val="434D29EF"/>
    <w:multiLevelType w:val="hybridMultilevel"/>
    <w:tmpl w:val="E188DEFA"/>
    <w:lvl w:ilvl="0" w:tplc="BA443224">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E09656EA">
      <w:numFmt w:val="bullet"/>
      <w:lvlText w:val="•"/>
      <w:lvlJc w:val="left"/>
      <w:pPr>
        <w:ind w:left="940" w:hanging="213"/>
      </w:pPr>
      <w:rPr>
        <w:rFonts w:hint="default"/>
        <w:lang w:val="en-US" w:eastAsia="en-US" w:bidi="ar-SA"/>
      </w:rPr>
    </w:lvl>
    <w:lvl w:ilvl="2" w:tplc="C76ABEB8">
      <w:numFmt w:val="bullet"/>
      <w:lvlText w:val="•"/>
      <w:lvlJc w:val="left"/>
      <w:pPr>
        <w:ind w:left="1440" w:hanging="213"/>
      </w:pPr>
      <w:rPr>
        <w:rFonts w:hint="default"/>
        <w:lang w:val="en-US" w:eastAsia="en-US" w:bidi="ar-SA"/>
      </w:rPr>
    </w:lvl>
    <w:lvl w:ilvl="3" w:tplc="31FCFC88">
      <w:numFmt w:val="bullet"/>
      <w:lvlText w:val="•"/>
      <w:lvlJc w:val="left"/>
      <w:pPr>
        <w:ind w:left="1941" w:hanging="213"/>
      </w:pPr>
      <w:rPr>
        <w:rFonts w:hint="default"/>
        <w:lang w:val="en-US" w:eastAsia="en-US" w:bidi="ar-SA"/>
      </w:rPr>
    </w:lvl>
    <w:lvl w:ilvl="4" w:tplc="B9B63146">
      <w:numFmt w:val="bullet"/>
      <w:lvlText w:val="•"/>
      <w:lvlJc w:val="left"/>
      <w:pPr>
        <w:ind w:left="2441" w:hanging="213"/>
      </w:pPr>
      <w:rPr>
        <w:rFonts w:hint="default"/>
        <w:lang w:val="en-US" w:eastAsia="en-US" w:bidi="ar-SA"/>
      </w:rPr>
    </w:lvl>
    <w:lvl w:ilvl="5" w:tplc="A69E8ED8">
      <w:numFmt w:val="bullet"/>
      <w:lvlText w:val="•"/>
      <w:lvlJc w:val="left"/>
      <w:pPr>
        <w:ind w:left="2942" w:hanging="213"/>
      </w:pPr>
      <w:rPr>
        <w:rFonts w:hint="default"/>
        <w:lang w:val="en-US" w:eastAsia="en-US" w:bidi="ar-SA"/>
      </w:rPr>
    </w:lvl>
    <w:lvl w:ilvl="6" w:tplc="839EE73E">
      <w:numFmt w:val="bullet"/>
      <w:lvlText w:val="•"/>
      <w:lvlJc w:val="left"/>
      <w:pPr>
        <w:ind w:left="3442" w:hanging="213"/>
      </w:pPr>
      <w:rPr>
        <w:rFonts w:hint="default"/>
        <w:lang w:val="en-US" w:eastAsia="en-US" w:bidi="ar-SA"/>
      </w:rPr>
    </w:lvl>
    <w:lvl w:ilvl="7" w:tplc="FD241A96">
      <w:numFmt w:val="bullet"/>
      <w:lvlText w:val="•"/>
      <w:lvlJc w:val="left"/>
      <w:pPr>
        <w:ind w:left="3943" w:hanging="213"/>
      </w:pPr>
      <w:rPr>
        <w:rFonts w:hint="default"/>
        <w:lang w:val="en-US" w:eastAsia="en-US" w:bidi="ar-SA"/>
      </w:rPr>
    </w:lvl>
    <w:lvl w:ilvl="8" w:tplc="332218E8">
      <w:numFmt w:val="bullet"/>
      <w:lvlText w:val="•"/>
      <w:lvlJc w:val="left"/>
      <w:pPr>
        <w:ind w:left="4443" w:hanging="213"/>
      </w:pPr>
      <w:rPr>
        <w:rFonts w:hint="default"/>
        <w:lang w:val="en-US" w:eastAsia="en-US" w:bidi="ar-SA"/>
      </w:rPr>
    </w:lvl>
  </w:abstractNum>
  <w:abstractNum w:abstractNumId="63" w15:restartNumberingAfterBreak="0">
    <w:nsid w:val="43874217"/>
    <w:multiLevelType w:val="hybridMultilevel"/>
    <w:tmpl w:val="5854E9C2"/>
    <w:lvl w:ilvl="0" w:tplc="637048A0">
      <w:numFmt w:val="bullet"/>
      <w:lvlText w:val="•"/>
      <w:lvlJc w:val="left"/>
      <w:pPr>
        <w:ind w:left="283" w:hanging="171"/>
      </w:pPr>
      <w:rPr>
        <w:rFonts w:ascii="Trebuchet MS" w:eastAsia="Trebuchet MS" w:hAnsi="Trebuchet MS" w:cs="Trebuchet MS" w:hint="default"/>
        <w:b w:val="0"/>
        <w:bCs w:val="0"/>
        <w:i w:val="0"/>
        <w:iCs w:val="0"/>
        <w:color w:val="231F20"/>
        <w:spacing w:val="0"/>
        <w:w w:val="56"/>
        <w:sz w:val="16"/>
        <w:szCs w:val="16"/>
        <w:lang w:val="en-US" w:eastAsia="en-US" w:bidi="ar-SA"/>
      </w:rPr>
    </w:lvl>
    <w:lvl w:ilvl="1" w:tplc="7F52EFFC">
      <w:numFmt w:val="bullet"/>
      <w:lvlText w:val="•"/>
      <w:lvlJc w:val="left"/>
      <w:pPr>
        <w:ind w:left="834" w:hanging="171"/>
      </w:pPr>
      <w:rPr>
        <w:rFonts w:hint="default"/>
        <w:lang w:val="en-US" w:eastAsia="en-US" w:bidi="ar-SA"/>
      </w:rPr>
    </w:lvl>
    <w:lvl w:ilvl="2" w:tplc="4928DB66">
      <w:numFmt w:val="bullet"/>
      <w:lvlText w:val="•"/>
      <w:lvlJc w:val="left"/>
      <w:pPr>
        <w:ind w:left="1389" w:hanging="171"/>
      </w:pPr>
      <w:rPr>
        <w:rFonts w:hint="default"/>
        <w:lang w:val="en-US" w:eastAsia="en-US" w:bidi="ar-SA"/>
      </w:rPr>
    </w:lvl>
    <w:lvl w:ilvl="3" w:tplc="5E02D426">
      <w:numFmt w:val="bullet"/>
      <w:lvlText w:val="•"/>
      <w:lvlJc w:val="left"/>
      <w:pPr>
        <w:ind w:left="1944" w:hanging="171"/>
      </w:pPr>
      <w:rPr>
        <w:rFonts w:hint="default"/>
        <w:lang w:val="en-US" w:eastAsia="en-US" w:bidi="ar-SA"/>
      </w:rPr>
    </w:lvl>
    <w:lvl w:ilvl="4" w:tplc="54AEFC3E">
      <w:numFmt w:val="bullet"/>
      <w:lvlText w:val="•"/>
      <w:lvlJc w:val="left"/>
      <w:pPr>
        <w:ind w:left="2499" w:hanging="171"/>
      </w:pPr>
      <w:rPr>
        <w:rFonts w:hint="default"/>
        <w:lang w:val="en-US" w:eastAsia="en-US" w:bidi="ar-SA"/>
      </w:rPr>
    </w:lvl>
    <w:lvl w:ilvl="5" w:tplc="9B3A8AA2">
      <w:numFmt w:val="bullet"/>
      <w:lvlText w:val="•"/>
      <w:lvlJc w:val="left"/>
      <w:pPr>
        <w:ind w:left="3054" w:hanging="171"/>
      </w:pPr>
      <w:rPr>
        <w:rFonts w:hint="default"/>
        <w:lang w:val="en-US" w:eastAsia="en-US" w:bidi="ar-SA"/>
      </w:rPr>
    </w:lvl>
    <w:lvl w:ilvl="6" w:tplc="11AA1A00">
      <w:numFmt w:val="bullet"/>
      <w:lvlText w:val="•"/>
      <w:lvlJc w:val="left"/>
      <w:pPr>
        <w:ind w:left="3609" w:hanging="171"/>
      </w:pPr>
      <w:rPr>
        <w:rFonts w:hint="default"/>
        <w:lang w:val="en-US" w:eastAsia="en-US" w:bidi="ar-SA"/>
      </w:rPr>
    </w:lvl>
    <w:lvl w:ilvl="7" w:tplc="D4124B56">
      <w:numFmt w:val="bullet"/>
      <w:lvlText w:val="•"/>
      <w:lvlJc w:val="left"/>
      <w:pPr>
        <w:ind w:left="4164" w:hanging="171"/>
      </w:pPr>
      <w:rPr>
        <w:rFonts w:hint="default"/>
        <w:lang w:val="en-US" w:eastAsia="en-US" w:bidi="ar-SA"/>
      </w:rPr>
    </w:lvl>
    <w:lvl w:ilvl="8" w:tplc="7B527E6C">
      <w:numFmt w:val="bullet"/>
      <w:lvlText w:val="•"/>
      <w:lvlJc w:val="left"/>
      <w:pPr>
        <w:ind w:left="4719" w:hanging="171"/>
      </w:pPr>
      <w:rPr>
        <w:rFonts w:hint="default"/>
        <w:lang w:val="en-US" w:eastAsia="en-US" w:bidi="ar-SA"/>
      </w:rPr>
    </w:lvl>
  </w:abstractNum>
  <w:abstractNum w:abstractNumId="64" w15:restartNumberingAfterBreak="0">
    <w:nsid w:val="43B07A93"/>
    <w:multiLevelType w:val="hybridMultilevel"/>
    <w:tmpl w:val="464884F6"/>
    <w:lvl w:ilvl="0" w:tplc="54ACB132">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697C59AA">
      <w:numFmt w:val="bullet"/>
      <w:lvlText w:val="•"/>
      <w:lvlJc w:val="left"/>
      <w:pPr>
        <w:ind w:left="812" w:hanging="171"/>
      </w:pPr>
      <w:rPr>
        <w:rFonts w:hint="default"/>
        <w:lang w:val="en-US" w:eastAsia="en-US" w:bidi="ar-SA"/>
      </w:rPr>
    </w:lvl>
    <w:lvl w:ilvl="2" w:tplc="6B66ABE6">
      <w:numFmt w:val="bullet"/>
      <w:lvlText w:val="•"/>
      <w:lvlJc w:val="left"/>
      <w:pPr>
        <w:ind w:left="1224" w:hanging="171"/>
      </w:pPr>
      <w:rPr>
        <w:rFonts w:hint="default"/>
        <w:lang w:val="en-US" w:eastAsia="en-US" w:bidi="ar-SA"/>
      </w:rPr>
    </w:lvl>
    <w:lvl w:ilvl="3" w:tplc="0A106C1A">
      <w:numFmt w:val="bullet"/>
      <w:lvlText w:val="•"/>
      <w:lvlJc w:val="left"/>
      <w:pPr>
        <w:ind w:left="1636" w:hanging="171"/>
      </w:pPr>
      <w:rPr>
        <w:rFonts w:hint="default"/>
        <w:lang w:val="en-US" w:eastAsia="en-US" w:bidi="ar-SA"/>
      </w:rPr>
    </w:lvl>
    <w:lvl w:ilvl="4" w:tplc="878A3808">
      <w:numFmt w:val="bullet"/>
      <w:lvlText w:val="•"/>
      <w:lvlJc w:val="left"/>
      <w:pPr>
        <w:ind w:left="2049" w:hanging="171"/>
      </w:pPr>
      <w:rPr>
        <w:rFonts w:hint="default"/>
        <w:lang w:val="en-US" w:eastAsia="en-US" w:bidi="ar-SA"/>
      </w:rPr>
    </w:lvl>
    <w:lvl w:ilvl="5" w:tplc="D8DC193E">
      <w:numFmt w:val="bullet"/>
      <w:lvlText w:val="•"/>
      <w:lvlJc w:val="left"/>
      <w:pPr>
        <w:ind w:left="2461" w:hanging="171"/>
      </w:pPr>
      <w:rPr>
        <w:rFonts w:hint="default"/>
        <w:lang w:val="en-US" w:eastAsia="en-US" w:bidi="ar-SA"/>
      </w:rPr>
    </w:lvl>
    <w:lvl w:ilvl="6" w:tplc="B6C890E6">
      <w:numFmt w:val="bullet"/>
      <w:lvlText w:val="•"/>
      <w:lvlJc w:val="left"/>
      <w:pPr>
        <w:ind w:left="2873" w:hanging="171"/>
      </w:pPr>
      <w:rPr>
        <w:rFonts w:hint="default"/>
        <w:lang w:val="en-US" w:eastAsia="en-US" w:bidi="ar-SA"/>
      </w:rPr>
    </w:lvl>
    <w:lvl w:ilvl="7" w:tplc="6D56064C">
      <w:numFmt w:val="bullet"/>
      <w:lvlText w:val="•"/>
      <w:lvlJc w:val="left"/>
      <w:pPr>
        <w:ind w:left="3285" w:hanging="171"/>
      </w:pPr>
      <w:rPr>
        <w:rFonts w:hint="default"/>
        <w:lang w:val="en-US" w:eastAsia="en-US" w:bidi="ar-SA"/>
      </w:rPr>
    </w:lvl>
    <w:lvl w:ilvl="8" w:tplc="0A8CF49C">
      <w:numFmt w:val="bullet"/>
      <w:lvlText w:val="•"/>
      <w:lvlJc w:val="left"/>
      <w:pPr>
        <w:ind w:left="3698" w:hanging="171"/>
      </w:pPr>
      <w:rPr>
        <w:rFonts w:hint="default"/>
        <w:lang w:val="en-US" w:eastAsia="en-US" w:bidi="ar-SA"/>
      </w:rPr>
    </w:lvl>
  </w:abstractNum>
  <w:abstractNum w:abstractNumId="65" w15:restartNumberingAfterBreak="0">
    <w:nsid w:val="45243E06"/>
    <w:multiLevelType w:val="hybridMultilevel"/>
    <w:tmpl w:val="3F528B20"/>
    <w:lvl w:ilvl="0" w:tplc="E6FCD916">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A22050B2">
      <w:numFmt w:val="bullet"/>
      <w:lvlText w:val="•"/>
      <w:lvlJc w:val="left"/>
      <w:pPr>
        <w:ind w:left="940" w:hanging="213"/>
      </w:pPr>
      <w:rPr>
        <w:rFonts w:hint="default"/>
        <w:lang w:val="en-US" w:eastAsia="en-US" w:bidi="ar-SA"/>
      </w:rPr>
    </w:lvl>
    <w:lvl w:ilvl="2" w:tplc="413AE3C0">
      <w:numFmt w:val="bullet"/>
      <w:lvlText w:val="•"/>
      <w:lvlJc w:val="left"/>
      <w:pPr>
        <w:ind w:left="1440" w:hanging="213"/>
      </w:pPr>
      <w:rPr>
        <w:rFonts w:hint="default"/>
        <w:lang w:val="en-US" w:eastAsia="en-US" w:bidi="ar-SA"/>
      </w:rPr>
    </w:lvl>
    <w:lvl w:ilvl="3" w:tplc="B92E9900">
      <w:numFmt w:val="bullet"/>
      <w:lvlText w:val="•"/>
      <w:lvlJc w:val="left"/>
      <w:pPr>
        <w:ind w:left="1941" w:hanging="213"/>
      </w:pPr>
      <w:rPr>
        <w:rFonts w:hint="default"/>
        <w:lang w:val="en-US" w:eastAsia="en-US" w:bidi="ar-SA"/>
      </w:rPr>
    </w:lvl>
    <w:lvl w:ilvl="4" w:tplc="1292BE5C">
      <w:numFmt w:val="bullet"/>
      <w:lvlText w:val="•"/>
      <w:lvlJc w:val="left"/>
      <w:pPr>
        <w:ind w:left="2441" w:hanging="213"/>
      </w:pPr>
      <w:rPr>
        <w:rFonts w:hint="default"/>
        <w:lang w:val="en-US" w:eastAsia="en-US" w:bidi="ar-SA"/>
      </w:rPr>
    </w:lvl>
    <w:lvl w:ilvl="5" w:tplc="860CE9EC">
      <w:numFmt w:val="bullet"/>
      <w:lvlText w:val="•"/>
      <w:lvlJc w:val="left"/>
      <w:pPr>
        <w:ind w:left="2942" w:hanging="213"/>
      </w:pPr>
      <w:rPr>
        <w:rFonts w:hint="default"/>
        <w:lang w:val="en-US" w:eastAsia="en-US" w:bidi="ar-SA"/>
      </w:rPr>
    </w:lvl>
    <w:lvl w:ilvl="6" w:tplc="C67657CA">
      <w:numFmt w:val="bullet"/>
      <w:lvlText w:val="•"/>
      <w:lvlJc w:val="left"/>
      <w:pPr>
        <w:ind w:left="3442" w:hanging="213"/>
      </w:pPr>
      <w:rPr>
        <w:rFonts w:hint="default"/>
        <w:lang w:val="en-US" w:eastAsia="en-US" w:bidi="ar-SA"/>
      </w:rPr>
    </w:lvl>
    <w:lvl w:ilvl="7" w:tplc="35BE2AAE">
      <w:numFmt w:val="bullet"/>
      <w:lvlText w:val="•"/>
      <w:lvlJc w:val="left"/>
      <w:pPr>
        <w:ind w:left="3943" w:hanging="213"/>
      </w:pPr>
      <w:rPr>
        <w:rFonts w:hint="default"/>
        <w:lang w:val="en-US" w:eastAsia="en-US" w:bidi="ar-SA"/>
      </w:rPr>
    </w:lvl>
    <w:lvl w:ilvl="8" w:tplc="C2084682">
      <w:numFmt w:val="bullet"/>
      <w:lvlText w:val="•"/>
      <w:lvlJc w:val="left"/>
      <w:pPr>
        <w:ind w:left="4443" w:hanging="213"/>
      </w:pPr>
      <w:rPr>
        <w:rFonts w:hint="default"/>
        <w:lang w:val="en-US" w:eastAsia="en-US" w:bidi="ar-SA"/>
      </w:rPr>
    </w:lvl>
  </w:abstractNum>
  <w:abstractNum w:abstractNumId="66" w15:restartNumberingAfterBreak="0">
    <w:nsid w:val="456C1514"/>
    <w:multiLevelType w:val="hybridMultilevel"/>
    <w:tmpl w:val="9328F196"/>
    <w:lvl w:ilvl="0" w:tplc="861E8F90">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FC6C6D78">
      <w:start w:val="1"/>
      <w:numFmt w:val="decimal"/>
      <w:lvlText w:val="(%2)"/>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078CC7D2">
      <w:numFmt w:val="bullet"/>
      <w:lvlText w:val="•"/>
      <w:lvlJc w:val="left"/>
      <w:pPr>
        <w:ind w:left="5626" w:hanging="213"/>
      </w:pPr>
      <w:rPr>
        <w:rFonts w:hint="default"/>
        <w:lang w:val="en-US" w:eastAsia="en-US" w:bidi="ar-SA"/>
      </w:rPr>
    </w:lvl>
    <w:lvl w:ilvl="3" w:tplc="5E8A3C38">
      <w:numFmt w:val="bullet"/>
      <w:lvlText w:val="•"/>
      <w:lvlJc w:val="left"/>
      <w:pPr>
        <w:ind w:left="5493" w:hanging="213"/>
      </w:pPr>
      <w:rPr>
        <w:rFonts w:hint="default"/>
        <w:lang w:val="en-US" w:eastAsia="en-US" w:bidi="ar-SA"/>
      </w:rPr>
    </w:lvl>
    <w:lvl w:ilvl="4" w:tplc="8EE0A34E">
      <w:numFmt w:val="bullet"/>
      <w:lvlText w:val="•"/>
      <w:lvlJc w:val="left"/>
      <w:pPr>
        <w:ind w:left="5360" w:hanging="213"/>
      </w:pPr>
      <w:rPr>
        <w:rFonts w:hint="default"/>
        <w:lang w:val="en-US" w:eastAsia="en-US" w:bidi="ar-SA"/>
      </w:rPr>
    </w:lvl>
    <w:lvl w:ilvl="5" w:tplc="7E924536">
      <w:numFmt w:val="bullet"/>
      <w:lvlText w:val="•"/>
      <w:lvlJc w:val="left"/>
      <w:pPr>
        <w:ind w:left="5227" w:hanging="213"/>
      </w:pPr>
      <w:rPr>
        <w:rFonts w:hint="default"/>
        <w:lang w:val="en-US" w:eastAsia="en-US" w:bidi="ar-SA"/>
      </w:rPr>
    </w:lvl>
    <w:lvl w:ilvl="6" w:tplc="A9469182">
      <w:numFmt w:val="bullet"/>
      <w:lvlText w:val="•"/>
      <w:lvlJc w:val="left"/>
      <w:pPr>
        <w:ind w:left="5094" w:hanging="213"/>
      </w:pPr>
      <w:rPr>
        <w:rFonts w:hint="default"/>
        <w:lang w:val="en-US" w:eastAsia="en-US" w:bidi="ar-SA"/>
      </w:rPr>
    </w:lvl>
    <w:lvl w:ilvl="7" w:tplc="CEF2BCB6">
      <w:numFmt w:val="bullet"/>
      <w:lvlText w:val="•"/>
      <w:lvlJc w:val="left"/>
      <w:pPr>
        <w:ind w:left="4961" w:hanging="213"/>
      </w:pPr>
      <w:rPr>
        <w:rFonts w:hint="default"/>
        <w:lang w:val="en-US" w:eastAsia="en-US" w:bidi="ar-SA"/>
      </w:rPr>
    </w:lvl>
    <w:lvl w:ilvl="8" w:tplc="3716A138">
      <w:numFmt w:val="bullet"/>
      <w:lvlText w:val="•"/>
      <w:lvlJc w:val="left"/>
      <w:pPr>
        <w:ind w:left="4827" w:hanging="213"/>
      </w:pPr>
      <w:rPr>
        <w:rFonts w:hint="default"/>
        <w:lang w:val="en-US" w:eastAsia="en-US" w:bidi="ar-SA"/>
      </w:rPr>
    </w:lvl>
  </w:abstractNum>
  <w:abstractNum w:abstractNumId="67" w15:restartNumberingAfterBreak="0">
    <w:nsid w:val="46113789"/>
    <w:multiLevelType w:val="hybridMultilevel"/>
    <w:tmpl w:val="6588A8AC"/>
    <w:lvl w:ilvl="0" w:tplc="675EF98E">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0488116">
      <w:start w:val="1"/>
      <w:numFmt w:val="decimal"/>
      <w:lvlText w:val="(%2)"/>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9460B1C0">
      <w:numFmt w:val="bullet"/>
      <w:lvlText w:val="•"/>
      <w:lvlJc w:val="left"/>
      <w:pPr>
        <w:ind w:left="5623" w:hanging="213"/>
      </w:pPr>
      <w:rPr>
        <w:rFonts w:hint="default"/>
        <w:lang w:val="en-US" w:eastAsia="en-US" w:bidi="ar-SA"/>
      </w:rPr>
    </w:lvl>
    <w:lvl w:ilvl="3" w:tplc="98D8090A">
      <w:numFmt w:val="bullet"/>
      <w:lvlText w:val="•"/>
      <w:lvlJc w:val="left"/>
      <w:pPr>
        <w:ind w:left="5486" w:hanging="213"/>
      </w:pPr>
      <w:rPr>
        <w:rFonts w:hint="default"/>
        <w:lang w:val="en-US" w:eastAsia="en-US" w:bidi="ar-SA"/>
      </w:rPr>
    </w:lvl>
    <w:lvl w:ilvl="4" w:tplc="0720BD14">
      <w:numFmt w:val="bullet"/>
      <w:lvlText w:val="•"/>
      <w:lvlJc w:val="left"/>
      <w:pPr>
        <w:ind w:left="5350" w:hanging="213"/>
      </w:pPr>
      <w:rPr>
        <w:rFonts w:hint="default"/>
        <w:lang w:val="en-US" w:eastAsia="en-US" w:bidi="ar-SA"/>
      </w:rPr>
    </w:lvl>
    <w:lvl w:ilvl="5" w:tplc="3C142D14">
      <w:numFmt w:val="bullet"/>
      <w:lvlText w:val="•"/>
      <w:lvlJc w:val="left"/>
      <w:pPr>
        <w:ind w:left="5213" w:hanging="213"/>
      </w:pPr>
      <w:rPr>
        <w:rFonts w:hint="default"/>
        <w:lang w:val="en-US" w:eastAsia="en-US" w:bidi="ar-SA"/>
      </w:rPr>
    </w:lvl>
    <w:lvl w:ilvl="6" w:tplc="9CFE592C">
      <w:numFmt w:val="bullet"/>
      <w:lvlText w:val="•"/>
      <w:lvlJc w:val="left"/>
      <w:pPr>
        <w:ind w:left="5076" w:hanging="213"/>
      </w:pPr>
      <w:rPr>
        <w:rFonts w:hint="default"/>
        <w:lang w:val="en-US" w:eastAsia="en-US" w:bidi="ar-SA"/>
      </w:rPr>
    </w:lvl>
    <w:lvl w:ilvl="7" w:tplc="6538A9B4">
      <w:numFmt w:val="bullet"/>
      <w:lvlText w:val="•"/>
      <w:lvlJc w:val="left"/>
      <w:pPr>
        <w:ind w:left="4940" w:hanging="213"/>
      </w:pPr>
      <w:rPr>
        <w:rFonts w:hint="default"/>
        <w:lang w:val="en-US" w:eastAsia="en-US" w:bidi="ar-SA"/>
      </w:rPr>
    </w:lvl>
    <w:lvl w:ilvl="8" w:tplc="F98642B2">
      <w:numFmt w:val="bullet"/>
      <w:lvlText w:val="•"/>
      <w:lvlJc w:val="left"/>
      <w:pPr>
        <w:ind w:left="4803" w:hanging="213"/>
      </w:pPr>
      <w:rPr>
        <w:rFonts w:hint="default"/>
        <w:lang w:val="en-US" w:eastAsia="en-US" w:bidi="ar-SA"/>
      </w:rPr>
    </w:lvl>
  </w:abstractNum>
  <w:abstractNum w:abstractNumId="68" w15:restartNumberingAfterBreak="0">
    <w:nsid w:val="46C36A2A"/>
    <w:multiLevelType w:val="hybridMultilevel"/>
    <w:tmpl w:val="2D4C0724"/>
    <w:lvl w:ilvl="0" w:tplc="29B2F26A">
      <w:start w:val="1"/>
      <w:numFmt w:val="lowerLetter"/>
      <w:lvlText w:val="(%1)"/>
      <w:lvlJc w:val="left"/>
      <w:pPr>
        <w:ind w:left="403"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5580822E">
      <w:numFmt w:val="bullet"/>
      <w:lvlText w:val="•"/>
      <w:lvlJc w:val="left"/>
      <w:pPr>
        <w:ind w:left="814" w:hanging="171"/>
      </w:pPr>
      <w:rPr>
        <w:rFonts w:hint="default"/>
        <w:lang w:val="en-US" w:eastAsia="en-US" w:bidi="ar-SA"/>
      </w:rPr>
    </w:lvl>
    <w:lvl w:ilvl="2" w:tplc="B9AC7C7A">
      <w:numFmt w:val="bullet"/>
      <w:lvlText w:val="•"/>
      <w:lvlJc w:val="left"/>
      <w:pPr>
        <w:ind w:left="1228" w:hanging="171"/>
      </w:pPr>
      <w:rPr>
        <w:rFonts w:hint="default"/>
        <w:lang w:val="en-US" w:eastAsia="en-US" w:bidi="ar-SA"/>
      </w:rPr>
    </w:lvl>
    <w:lvl w:ilvl="3" w:tplc="D39223E2">
      <w:numFmt w:val="bullet"/>
      <w:lvlText w:val="•"/>
      <w:lvlJc w:val="left"/>
      <w:pPr>
        <w:ind w:left="1642" w:hanging="171"/>
      </w:pPr>
      <w:rPr>
        <w:rFonts w:hint="default"/>
        <w:lang w:val="en-US" w:eastAsia="en-US" w:bidi="ar-SA"/>
      </w:rPr>
    </w:lvl>
    <w:lvl w:ilvl="4" w:tplc="DAEC1BEC">
      <w:numFmt w:val="bullet"/>
      <w:lvlText w:val="•"/>
      <w:lvlJc w:val="left"/>
      <w:pPr>
        <w:ind w:left="2057" w:hanging="171"/>
      </w:pPr>
      <w:rPr>
        <w:rFonts w:hint="default"/>
        <w:lang w:val="en-US" w:eastAsia="en-US" w:bidi="ar-SA"/>
      </w:rPr>
    </w:lvl>
    <w:lvl w:ilvl="5" w:tplc="B71E8DF4">
      <w:numFmt w:val="bullet"/>
      <w:lvlText w:val="•"/>
      <w:lvlJc w:val="left"/>
      <w:pPr>
        <w:ind w:left="2471" w:hanging="171"/>
      </w:pPr>
      <w:rPr>
        <w:rFonts w:hint="default"/>
        <w:lang w:val="en-US" w:eastAsia="en-US" w:bidi="ar-SA"/>
      </w:rPr>
    </w:lvl>
    <w:lvl w:ilvl="6" w:tplc="5CB4EE1A">
      <w:numFmt w:val="bullet"/>
      <w:lvlText w:val="•"/>
      <w:lvlJc w:val="left"/>
      <w:pPr>
        <w:ind w:left="2885" w:hanging="171"/>
      </w:pPr>
      <w:rPr>
        <w:rFonts w:hint="default"/>
        <w:lang w:val="en-US" w:eastAsia="en-US" w:bidi="ar-SA"/>
      </w:rPr>
    </w:lvl>
    <w:lvl w:ilvl="7" w:tplc="0F126E06">
      <w:numFmt w:val="bullet"/>
      <w:lvlText w:val="•"/>
      <w:lvlJc w:val="left"/>
      <w:pPr>
        <w:ind w:left="3299" w:hanging="171"/>
      </w:pPr>
      <w:rPr>
        <w:rFonts w:hint="default"/>
        <w:lang w:val="en-US" w:eastAsia="en-US" w:bidi="ar-SA"/>
      </w:rPr>
    </w:lvl>
    <w:lvl w:ilvl="8" w:tplc="5602ECBA">
      <w:numFmt w:val="bullet"/>
      <w:lvlText w:val="•"/>
      <w:lvlJc w:val="left"/>
      <w:pPr>
        <w:ind w:left="3714" w:hanging="171"/>
      </w:pPr>
      <w:rPr>
        <w:rFonts w:hint="default"/>
        <w:lang w:val="en-US" w:eastAsia="en-US" w:bidi="ar-SA"/>
      </w:rPr>
    </w:lvl>
  </w:abstractNum>
  <w:abstractNum w:abstractNumId="69" w15:restartNumberingAfterBreak="0">
    <w:nsid w:val="4D1C704B"/>
    <w:multiLevelType w:val="hybridMultilevel"/>
    <w:tmpl w:val="6BA059AC"/>
    <w:lvl w:ilvl="0" w:tplc="A91C4AAA">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E5988E8C">
      <w:numFmt w:val="bullet"/>
      <w:lvlText w:val="•"/>
      <w:lvlJc w:val="left"/>
      <w:pPr>
        <w:ind w:left="940" w:hanging="213"/>
      </w:pPr>
      <w:rPr>
        <w:rFonts w:hint="default"/>
        <w:lang w:val="en-US" w:eastAsia="en-US" w:bidi="ar-SA"/>
      </w:rPr>
    </w:lvl>
    <w:lvl w:ilvl="2" w:tplc="F566CBA6">
      <w:numFmt w:val="bullet"/>
      <w:lvlText w:val="•"/>
      <w:lvlJc w:val="left"/>
      <w:pPr>
        <w:ind w:left="1440" w:hanging="213"/>
      </w:pPr>
      <w:rPr>
        <w:rFonts w:hint="default"/>
        <w:lang w:val="en-US" w:eastAsia="en-US" w:bidi="ar-SA"/>
      </w:rPr>
    </w:lvl>
    <w:lvl w:ilvl="3" w:tplc="5006875E">
      <w:numFmt w:val="bullet"/>
      <w:lvlText w:val="•"/>
      <w:lvlJc w:val="left"/>
      <w:pPr>
        <w:ind w:left="1941" w:hanging="213"/>
      </w:pPr>
      <w:rPr>
        <w:rFonts w:hint="default"/>
        <w:lang w:val="en-US" w:eastAsia="en-US" w:bidi="ar-SA"/>
      </w:rPr>
    </w:lvl>
    <w:lvl w:ilvl="4" w:tplc="82C43922">
      <w:numFmt w:val="bullet"/>
      <w:lvlText w:val="•"/>
      <w:lvlJc w:val="left"/>
      <w:pPr>
        <w:ind w:left="2441" w:hanging="213"/>
      </w:pPr>
      <w:rPr>
        <w:rFonts w:hint="default"/>
        <w:lang w:val="en-US" w:eastAsia="en-US" w:bidi="ar-SA"/>
      </w:rPr>
    </w:lvl>
    <w:lvl w:ilvl="5" w:tplc="38406F94">
      <w:numFmt w:val="bullet"/>
      <w:lvlText w:val="•"/>
      <w:lvlJc w:val="left"/>
      <w:pPr>
        <w:ind w:left="2942" w:hanging="213"/>
      </w:pPr>
      <w:rPr>
        <w:rFonts w:hint="default"/>
        <w:lang w:val="en-US" w:eastAsia="en-US" w:bidi="ar-SA"/>
      </w:rPr>
    </w:lvl>
    <w:lvl w:ilvl="6" w:tplc="EA02F0AC">
      <w:numFmt w:val="bullet"/>
      <w:lvlText w:val="•"/>
      <w:lvlJc w:val="left"/>
      <w:pPr>
        <w:ind w:left="3442" w:hanging="213"/>
      </w:pPr>
      <w:rPr>
        <w:rFonts w:hint="default"/>
        <w:lang w:val="en-US" w:eastAsia="en-US" w:bidi="ar-SA"/>
      </w:rPr>
    </w:lvl>
    <w:lvl w:ilvl="7" w:tplc="A522BD02">
      <w:numFmt w:val="bullet"/>
      <w:lvlText w:val="•"/>
      <w:lvlJc w:val="left"/>
      <w:pPr>
        <w:ind w:left="3943" w:hanging="213"/>
      </w:pPr>
      <w:rPr>
        <w:rFonts w:hint="default"/>
        <w:lang w:val="en-US" w:eastAsia="en-US" w:bidi="ar-SA"/>
      </w:rPr>
    </w:lvl>
    <w:lvl w:ilvl="8" w:tplc="866C680A">
      <w:numFmt w:val="bullet"/>
      <w:lvlText w:val="•"/>
      <w:lvlJc w:val="left"/>
      <w:pPr>
        <w:ind w:left="4443" w:hanging="213"/>
      </w:pPr>
      <w:rPr>
        <w:rFonts w:hint="default"/>
        <w:lang w:val="en-US" w:eastAsia="en-US" w:bidi="ar-SA"/>
      </w:rPr>
    </w:lvl>
  </w:abstractNum>
  <w:abstractNum w:abstractNumId="70" w15:restartNumberingAfterBreak="0">
    <w:nsid w:val="4EF24ED1"/>
    <w:multiLevelType w:val="hybridMultilevel"/>
    <w:tmpl w:val="D056F07E"/>
    <w:lvl w:ilvl="0" w:tplc="BF9C78BC">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2C7CE0F0">
      <w:start w:val="1"/>
      <w:numFmt w:val="lowerLetter"/>
      <w:lvlText w:val="(%2)"/>
      <w:lvlJc w:val="left"/>
      <w:pPr>
        <w:ind w:left="440" w:hanging="213"/>
        <w:jc w:val="left"/>
      </w:pPr>
      <w:rPr>
        <w:rFonts w:ascii="Trebuchet MS" w:eastAsia="Trebuchet MS" w:hAnsi="Trebuchet MS" w:cs="Trebuchet MS" w:hint="default"/>
        <w:b w:val="0"/>
        <w:bCs w:val="0"/>
        <w:i w:val="0"/>
        <w:iCs w:val="0"/>
        <w:color w:val="231F20"/>
        <w:spacing w:val="0"/>
        <w:w w:val="86"/>
        <w:sz w:val="14"/>
        <w:szCs w:val="14"/>
        <w:lang w:val="en-US" w:eastAsia="en-US" w:bidi="ar-SA"/>
      </w:rPr>
    </w:lvl>
    <w:lvl w:ilvl="2" w:tplc="F124A362">
      <w:numFmt w:val="bullet"/>
      <w:lvlText w:val="•"/>
      <w:lvlJc w:val="left"/>
      <w:pPr>
        <w:ind w:left="1440" w:hanging="213"/>
      </w:pPr>
      <w:rPr>
        <w:rFonts w:hint="default"/>
        <w:lang w:val="en-US" w:eastAsia="en-US" w:bidi="ar-SA"/>
      </w:rPr>
    </w:lvl>
    <w:lvl w:ilvl="3" w:tplc="7E24ABFA">
      <w:numFmt w:val="bullet"/>
      <w:lvlText w:val="•"/>
      <w:lvlJc w:val="left"/>
      <w:pPr>
        <w:ind w:left="1941" w:hanging="213"/>
      </w:pPr>
      <w:rPr>
        <w:rFonts w:hint="default"/>
        <w:lang w:val="en-US" w:eastAsia="en-US" w:bidi="ar-SA"/>
      </w:rPr>
    </w:lvl>
    <w:lvl w:ilvl="4" w:tplc="30EE668A">
      <w:numFmt w:val="bullet"/>
      <w:lvlText w:val="•"/>
      <w:lvlJc w:val="left"/>
      <w:pPr>
        <w:ind w:left="2441" w:hanging="213"/>
      </w:pPr>
      <w:rPr>
        <w:rFonts w:hint="default"/>
        <w:lang w:val="en-US" w:eastAsia="en-US" w:bidi="ar-SA"/>
      </w:rPr>
    </w:lvl>
    <w:lvl w:ilvl="5" w:tplc="16AC42F4">
      <w:numFmt w:val="bullet"/>
      <w:lvlText w:val="•"/>
      <w:lvlJc w:val="left"/>
      <w:pPr>
        <w:ind w:left="2942" w:hanging="213"/>
      </w:pPr>
      <w:rPr>
        <w:rFonts w:hint="default"/>
        <w:lang w:val="en-US" w:eastAsia="en-US" w:bidi="ar-SA"/>
      </w:rPr>
    </w:lvl>
    <w:lvl w:ilvl="6" w:tplc="E2B49C48">
      <w:numFmt w:val="bullet"/>
      <w:lvlText w:val="•"/>
      <w:lvlJc w:val="left"/>
      <w:pPr>
        <w:ind w:left="3442" w:hanging="213"/>
      </w:pPr>
      <w:rPr>
        <w:rFonts w:hint="default"/>
        <w:lang w:val="en-US" w:eastAsia="en-US" w:bidi="ar-SA"/>
      </w:rPr>
    </w:lvl>
    <w:lvl w:ilvl="7" w:tplc="008E8E80">
      <w:numFmt w:val="bullet"/>
      <w:lvlText w:val="•"/>
      <w:lvlJc w:val="left"/>
      <w:pPr>
        <w:ind w:left="3943" w:hanging="213"/>
      </w:pPr>
      <w:rPr>
        <w:rFonts w:hint="default"/>
        <w:lang w:val="en-US" w:eastAsia="en-US" w:bidi="ar-SA"/>
      </w:rPr>
    </w:lvl>
    <w:lvl w:ilvl="8" w:tplc="33C44B18">
      <w:numFmt w:val="bullet"/>
      <w:lvlText w:val="•"/>
      <w:lvlJc w:val="left"/>
      <w:pPr>
        <w:ind w:left="4443" w:hanging="213"/>
      </w:pPr>
      <w:rPr>
        <w:rFonts w:hint="default"/>
        <w:lang w:val="en-US" w:eastAsia="en-US" w:bidi="ar-SA"/>
      </w:rPr>
    </w:lvl>
  </w:abstractNum>
  <w:abstractNum w:abstractNumId="71" w15:restartNumberingAfterBreak="0">
    <w:nsid w:val="4F6E7FB7"/>
    <w:multiLevelType w:val="hybridMultilevel"/>
    <w:tmpl w:val="DADA85F2"/>
    <w:lvl w:ilvl="0" w:tplc="33ACBF3C">
      <w:start w:val="1"/>
      <w:numFmt w:val="lowerRoman"/>
      <w:lvlText w:val="(%1)"/>
      <w:lvlJc w:val="left"/>
      <w:pPr>
        <w:ind w:left="227" w:hanging="248"/>
        <w:jc w:val="left"/>
      </w:pPr>
      <w:rPr>
        <w:rFonts w:ascii="Trebuchet MS" w:eastAsia="Trebuchet MS" w:hAnsi="Trebuchet MS" w:cs="Trebuchet MS" w:hint="default"/>
        <w:b w:val="0"/>
        <w:bCs w:val="0"/>
        <w:i/>
        <w:iCs/>
        <w:color w:val="85266B"/>
        <w:spacing w:val="0"/>
        <w:w w:val="83"/>
        <w:sz w:val="20"/>
        <w:szCs w:val="20"/>
        <w:lang w:val="en-US" w:eastAsia="en-US" w:bidi="ar-SA"/>
      </w:rPr>
    </w:lvl>
    <w:lvl w:ilvl="1" w:tplc="D728DB1A">
      <w:numFmt w:val="bullet"/>
      <w:lvlText w:val="•"/>
      <w:lvlJc w:val="left"/>
      <w:pPr>
        <w:ind w:left="742" w:hanging="248"/>
      </w:pPr>
      <w:rPr>
        <w:rFonts w:hint="default"/>
        <w:lang w:val="en-US" w:eastAsia="en-US" w:bidi="ar-SA"/>
      </w:rPr>
    </w:lvl>
    <w:lvl w:ilvl="2" w:tplc="F0A8DB6A">
      <w:numFmt w:val="bullet"/>
      <w:lvlText w:val="•"/>
      <w:lvlJc w:val="left"/>
      <w:pPr>
        <w:ind w:left="1264" w:hanging="248"/>
      </w:pPr>
      <w:rPr>
        <w:rFonts w:hint="default"/>
        <w:lang w:val="en-US" w:eastAsia="en-US" w:bidi="ar-SA"/>
      </w:rPr>
    </w:lvl>
    <w:lvl w:ilvl="3" w:tplc="1368C852">
      <w:numFmt w:val="bullet"/>
      <w:lvlText w:val="•"/>
      <w:lvlJc w:val="left"/>
      <w:pPr>
        <w:ind w:left="1787" w:hanging="248"/>
      </w:pPr>
      <w:rPr>
        <w:rFonts w:hint="default"/>
        <w:lang w:val="en-US" w:eastAsia="en-US" w:bidi="ar-SA"/>
      </w:rPr>
    </w:lvl>
    <w:lvl w:ilvl="4" w:tplc="8F4265CA">
      <w:numFmt w:val="bullet"/>
      <w:lvlText w:val="•"/>
      <w:lvlJc w:val="left"/>
      <w:pPr>
        <w:ind w:left="2309" w:hanging="248"/>
      </w:pPr>
      <w:rPr>
        <w:rFonts w:hint="default"/>
        <w:lang w:val="en-US" w:eastAsia="en-US" w:bidi="ar-SA"/>
      </w:rPr>
    </w:lvl>
    <w:lvl w:ilvl="5" w:tplc="5A607D1E">
      <w:numFmt w:val="bullet"/>
      <w:lvlText w:val="•"/>
      <w:lvlJc w:val="left"/>
      <w:pPr>
        <w:ind w:left="2832" w:hanging="248"/>
      </w:pPr>
      <w:rPr>
        <w:rFonts w:hint="default"/>
        <w:lang w:val="en-US" w:eastAsia="en-US" w:bidi="ar-SA"/>
      </w:rPr>
    </w:lvl>
    <w:lvl w:ilvl="6" w:tplc="8696C404">
      <w:numFmt w:val="bullet"/>
      <w:lvlText w:val="•"/>
      <w:lvlJc w:val="left"/>
      <w:pPr>
        <w:ind w:left="3354" w:hanging="248"/>
      </w:pPr>
      <w:rPr>
        <w:rFonts w:hint="default"/>
        <w:lang w:val="en-US" w:eastAsia="en-US" w:bidi="ar-SA"/>
      </w:rPr>
    </w:lvl>
    <w:lvl w:ilvl="7" w:tplc="7AFEFC78">
      <w:numFmt w:val="bullet"/>
      <w:lvlText w:val="•"/>
      <w:lvlJc w:val="left"/>
      <w:pPr>
        <w:ind w:left="3877" w:hanging="248"/>
      </w:pPr>
      <w:rPr>
        <w:rFonts w:hint="default"/>
        <w:lang w:val="en-US" w:eastAsia="en-US" w:bidi="ar-SA"/>
      </w:rPr>
    </w:lvl>
    <w:lvl w:ilvl="8" w:tplc="1B4486CE">
      <w:numFmt w:val="bullet"/>
      <w:lvlText w:val="•"/>
      <w:lvlJc w:val="left"/>
      <w:pPr>
        <w:ind w:left="4399" w:hanging="248"/>
      </w:pPr>
      <w:rPr>
        <w:rFonts w:hint="default"/>
        <w:lang w:val="en-US" w:eastAsia="en-US" w:bidi="ar-SA"/>
      </w:rPr>
    </w:lvl>
  </w:abstractNum>
  <w:abstractNum w:abstractNumId="72" w15:restartNumberingAfterBreak="0">
    <w:nsid w:val="4FDD086E"/>
    <w:multiLevelType w:val="hybridMultilevel"/>
    <w:tmpl w:val="4524CB38"/>
    <w:lvl w:ilvl="0" w:tplc="D0ACDD3C">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F0A81DEC">
      <w:numFmt w:val="bullet"/>
      <w:lvlText w:val="•"/>
      <w:lvlJc w:val="left"/>
      <w:pPr>
        <w:ind w:left="815" w:hanging="171"/>
      </w:pPr>
      <w:rPr>
        <w:rFonts w:hint="default"/>
        <w:lang w:val="en-US" w:eastAsia="en-US" w:bidi="ar-SA"/>
      </w:rPr>
    </w:lvl>
    <w:lvl w:ilvl="2" w:tplc="3352444E">
      <w:numFmt w:val="bullet"/>
      <w:lvlText w:val="•"/>
      <w:lvlJc w:val="left"/>
      <w:pPr>
        <w:ind w:left="1230" w:hanging="171"/>
      </w:pPr>
      <w:rPr>
        <w:rFonts w:hint="default"/>
        <w:lang w:val="en-US" w:eastAsia="en-US" w:bidi="ar-SA"/>
      </w:rPr>
    </w:lvl>
    <w:lvl w:ilvl="3" w:tplc="B2BC6402">
      <w:numFmt w:val="bullet"/>
      <w:lvlText w:val="•"/>
      <w:lvlJc w:val="left"/>
      <w:pPr>
        <w:ind w:left="1645" w:hanging="171"/>
      </w:pPr>
      <w:rPr>
        <w:rFonts w:hint="default"/>
        <w:lang w:val="en-US" w:eastAsia="en-US" w:bidi="ar-SA"/>
      </w:rPr>
    </w:lvl>
    <w:lvl w:ilvl="4" w:tplc="271EFC64">
      <w:numFmt w:val="bullet"/>
      <w:lvlText w:val="•"/>
      <w:lvlJc w:val="left"/>
      <w:pPr>
        <w:ind w:left="2060" w:hanging="171"/>
      </w:pPr>
      <w:rPr>
        <w:rFonts w:hint="default"/>
        <w:lang w:val="en-US" w:eastAsia="en-US" w:bidi="ar-SA"/>
      </w:rPr>
    </w:lvl>
    <w:lvl w:ilvl="5" w:tplc="51BE4E86">
      <w:numFmt w:val="bullet"/>
      <w:lvlText w:val="•"/>
      <w:lvlJc w:val="left"/>
      <w:pPr>
        <w:ind w:left="2476" w:hanging="171"/>
      </w:pPr>
      <w:rPr>
        <w:rFonts w:hint="default"/>
        <w:lang w:val="en-US" w:eastAsia="en-US" w:bidi="ar-SA"/>
      </w:rPr>
    </w:lvl>
    <w:lvl w:ilvl="6" w:tplc="E2E27962">
      <w:numFmt w:val="bullet"/>
      <w:lvlText w:val="•"/>
      <w:lvlJc w:val="left"/>
      <w:pPr>
        <w:ind w:left="2891" w:hanging="171"/>
      </w:pPr>
      <w:rPr>
        <w:rFonts w:hint="default"/>
        <w:lang w:val="en-US" w:eastAsia="en-US" w:bidi="ar-SA"/>
      </w:rPr>
    </w:lvl>
    <w:lvl w:ilvl="7" w:tplc="32F2C0CA">
      <w:numFmt w:val="bullet"/>
      <w:lvlText w:val="•"/>
      <w:lvlJc w:val="left"/>
      <w:pPr>
        <w:ind w:left="3306" w:hanging="171"/>
      </w:pPr>
      <w:rPr>
        <w:rFonts w:hint="default"/>
        <w:lang w:val="en-US" w:eastAsia="en-US" w:bidi="ar-SA"/>
      </w:rPr>
    </w:lvl>
    <w:lvl w:ilvl="8" w:tplc="A2ECE64A">
      <w:numFmt w:val="bullet"/>
      <w:lvlText w:val="•"/>
      <w:lvlJc w:val="left"/>
      <w:pPr>
        <w:ind w:left="3721" w:hanging="171"/>
      </w:pPr>
      <w:rPr>
        <w:rFonts w:hint="default"/>
        <w:lang w:val="en-US" w:eastAsia="en-US" w:bidi="ar-SA"/>
      </w:rPr>
    </w:lvl>
  </w:abstractNum>
  <w:abstractNum w:abstractNumId="73" w15:restartNumberingAfterBreak="0">
    <w:nsid w:val="507729BA"/>
    <w:multiLevelType w:val="hybridMultilevel"/>
    <w:tmpl w:val="ECE834FC"/>
    <w:lvl w:ilvl="0" w:tplc="F65CF174">
      <w:start w:val="1"/>
      <w:numFmt w:val="decimal"/>
      <w:lvlText w:val="(%1)"/>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95627958">
      <w:numFmt w:val="bullet"/>
      <w:lvlText w:val="•"/>
      <w:lvlJc w:val="left"/>
      <w:pPr>
        <w:ind w:left="6261" w:hanging="213"/>
      </w:pPr>
      <w:rPr>
        <w:rFonts w:hint="default"/>
        <w:lang w:val="en-US" w:eastAsia="en-US" w:bidi="ar-SA"/>
      </w:rPr>
    </w:lvl>
    <w:lvl w:ilvl="2" w:tplc="AF42F700">
      <w:numFmt w:val="bullet"/>
      <w:lvlText w:val="•"/>
      <w:lvlJc w:val="left"/>
      <w:pPr>
        <w:ind w:left="6762" w:hanging="213"/>
      </w:pPr>
      <w:rPr>
        <w:rFonts w:hint="default"/>
        <w:lang w:val="en-US" w:eastAsia="en-US" w:bidi="ar-SA"/>
      </w:rPr>
    </w:lvl>
    <w:lvl w:ilvl="3" w:tplc="774E45F8">
      <w:numFmt w:val="bullet"/>
      <w:lvlText w:val="•"/>
      <w:lvlJc w:val="left"/>
      <w:pPr>
        <w:ind w:left="7264" w:hanging="213"/>
      </w:pPr>
      <w:rPr>
        <w:rFonts w:hint="default"/>
        <w:lang w:val="en-US" w:eastAsia="en-US" w:bidi="ar-SA"/>
      </w:rPr>
    </w:lvl>
    <w:lvl w:ilvl="4" w:tplc="98F8E224">
      <w:numFmt w:val="bullet"/>
      <w:lvlText w:val="•"/>
      <w:lvlJc w:val="left"/>
      <w:pPr>
        <w:ind w:left="7765" w:hanging="213"/>
      </w:pPr>
      <w:rPr>
        <w:rFonts w:hint="default"/>
        <w:lang w:val="en-US" w:eastAsia="en-US" w:bidi="ar-SA"/>
      </w:rPr>
    </w:lvl>
    <w:lvl w:ilvl="5" w:tplc="2ABA64EE">
      <w:numFmt w:val="bullet"/>
      <w:lvlText w:val="•"/>
      <w:lvlJc w:val="left"/>
      <w:pPr>
        <w:ind w:left="8266" w:hanging="213"/>
      </w:pPr>
      <w:rPr>
        <w:rFonts w:hint="default"/>
        <w:lang w:val="en-US" w:eastAsia="en-US" w:bidi="ar-SA"/>
      </w:rPr>
    </w:lvl>
    <w:lvl w:ilvl="6" w:tplc="9D344322">
      <w:numFmt w:val="bullet"/>
      <w:lvlText w:val="•"/>
      <w:lvlJc w:val="left"/>
      <w:pPr>
        <w:ind w:left="8768" w:hanging="213"/>
      </w:pPr>
      <w:rPr>
        <w:rFonts w:hint="default"/>
        <w:lang w:val="en-US" w:eastAsia="en-US" w:bidi="ar-SA"/>
      </w:rPr>
    </w:lvl>
    <w:lvl w:ilvl="7" w:tplc="C998583E">
      <w:numFmt w:val="bullet"/>
      <w:lvlText w:val="•"/>
      <w:lvlJc w:val="left"/>
      <w:pPr>
        <w:ind w:left="9269" w:hanging="213"/>
      </w:pPr>
      <w:rPr>
        <w:rFonts w:hint="default"/>
        <w:lang w:val="en-US" w:eastAsia="en-US" w:bidi="ar-SA"/>
      </w:rPr>
    </w:lvl>
    <w:lvl w:ilvl="8" w:tplc="CD0E258E">
      <w:numFmt w:val="bullet"/>
      <w:lvlText w:val="•"/>
      <w:lvlJc w:val="left"/>
      <w:pPr>
        <w:ind w:left="9770" w:hanging="213"/>
      </w:pPr>
      <w:rPr>
        <w:rFonts w:hint="default"/>
        <w:lang w:val="en-US" w:eastAsia="en-US" w:bidi="ar-SA"/>
      </w:rPr>
    </w:lvl>
  </w:abstractNum>
  <w:abstractNum w:abstractNumId="74" w15:restartNumberingAfterBreak="0">
    <w:nsid w:val="51AC0BB7"/>
    <w:multiLevelType w:val="hybridMultilevel"/>
    <w:tmpl w:val="22AA23CE"/>
    <w:lvl w:ilvl="0" w:tplc="1ABCEC28">
      <w:numFmt w:val="bullet"/>
      <w:lvlText w:val="●"/>
      <w:lvlJc w:val="left"/>
      <w:pPr>
        <w:ind w:left="101" w:hanging="104"/>
      </w:pPr>
      <w:rPr>
        <w:rFonts w:ascii="Lucida Sans Unicode" w:eastAsia="Lucida Sans Unicode" w:hAnsi="Lucida Sans Unicode" w:cs="Lucida Sans Unicode" w:hint="default"/>
        <w:b w:val="0"/>
        <w:bCs w:val="0"/>
        <w:i w:val="0"/>
        <w:iCs w:val="0"/>
        <w:color w:val="BCAAD2"/>
        <w:spacing w:val="0"/>
        <w:w w:val="98"/>
        <w:sz w:val="10"/>
        <w:szCs w:val="10"/>
        <w:lang w:val="en-US" w:eastAsia="en-US" w:bidi="ar-SA"/>
      </w:rPr>
    </w:lvl>
    <w:lvl w:ilvl="1" w:tplc="7BD641FE">
      <w:numFmt w:val="bullet"/>
      <w:lvlText w:val="•"/>
      <w:lvlJc w:val="left"/>
      <w:pPr>
        <w:ind w:left="327" w:hanging="104"/>
      </w:pPr>
      <w:rPr>
        <w:rFonts w:hint="default"/>
        <w:lang w:val="en-US" w:eastAsia="en-US" w:bidi="ar-SA"/>
      </w:rPr>
    </w:lvl>
    <w:lvl w:ilvl="2" w:tplc="3112DD3A">
      <w:numFmt w:val="bullet"/>
      <w:lvlText w:val="•"/>
      <w:lvlJc w:val="left"/>
      <w:pPr>
        <w:ind w:left="554" w:hanging="104"/>
      </w:pPr>
      <w:rPr>
        <w:rFonts w:hint="default"/>
        <w:lang w:val="en-US" w:eastAsia="en-US" w:bidi="ar-SA"/>
      </w:rPr>
    </w:lvl>
    <w:lvl w:ilvl="3" w:tplc="95BAA6AC">
      <w:numFmt w:val="bullet"/>
      <w:lvlText w:val="•"/>
      <w:lvlJc w:val="left"/>
      <w:pPr>
        <w:ind w:left="781" w:hanging="104"/>
      </w:pPr>
      <w:rPr>
        <w:rFonts w:hint="default"/>
        <w:lang w:val="en-US" w:eastAsia="en-US" w:bidi="ar-SA"/>
      </w:rPr>
    </w:lvl>
    <w:lvl w:ilvl="4" w:tplc="AAE0DC2A">
      <w:numFmt w:val="bullet"/>
      <w:lvlText w:val="•"/>
      <w:lvlJc w:val="left"/>
      <w:pPr>
        <w:ind w:left="1008" w:hanging="104"/>
      </w:pPr>
      <w:rPr>
        <w:rFonts w:hint="default"/>
        <w:lang w:val="en-US" w:eastAsia="en-US" w:bidi="ar-SA"/>
      </w:rPr>
    </w:lvl>
    <w:lvl w:ilvl="5" w:tplc="B8F4FCEE">
      <w:numFmt w:val="bullet"/>
      <w:lvlText w:val="•"/>
      <w:lvlJc w:val="left"/>
      <w:pPr>
        <w:ind w:left="1235" w:hanging="104"/>
      </w:pPr>
      <w:rPr>
        <w:rFonts w:hint="default"/>
        <w:lang w:val="en-US" w:eastAsia="en-US" w:bidi="ar-SA"/>
      </w:rPr>
    </w:lvl>
    <w:lvl w:ilvl="6" w:tplc="EA3EDD9C">
      <w:numFmt w:val="bullet"/>
      <w:lvlText w:val="•"/>
      <w:lvlJc w:val="left"/>
      <w:pPr>
        <w:ind w:left="1462" w:hanging="104"/>
      </w:pPr>
      <w:rPr>
        <w:rFonts w:hint="default"/>
        <w:lang w:val="en-US" w:eastAsia="en-US" w:bidi="ar-SA"/>
      </w:rPr>
    </w:lvl>
    <w:lvl w:ilvl="7" w:tplc="348C2944">
      <w:numFmt w:val="bullet"/>
      <w:lvlText w:val="•"/>
      <w:lvlJc w:val="left"/>
      <w:pPr>
        <w:ind w:left="1690" w:hanging="104"/>
      </w:pPr>
      <w:rPr>
        <w:rFonts w:hint="default"/>
        <w:lang w:val="en-US" w:eastAsia="en-US" w:bidi="ar-SA"/>
      </w:rPr>
    </w:lvl>
    <w:lvl w:ilvl="8" w:tplc="690C54F6">
      <w:numFmt w:val="bullet"/>
      <w:lvlText w:val="•"/>
      <w:lvlJc w:val="left"/>
      <w:pPr>
        <w:ind w:left="1917" w:hanging="104"/>
      </w:pPr>
      <w:rPr>
        <w:rFonts w:hint="default"/>
        <w:lang w:val="en-US" w:eastAsia="en-US" w:bidi="ar-SA"/>
      </w:rPr>
    </w:lvl>
  </w:abstractNum>
  <w:abstractNum w:abstractNumId="75" w15:restartNumberingAfterBreak="0">
    <w:nsid w:val="53C62261"/>
    <w:multiLevelType w:val="hybridMultilevel"/>
    <w:tmpl w:val="3ADC7688"/>
    <w:lvl w:ilvl="0" w:tplc="DF22D532">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8D847FDA">
      <w:numFmt w:val="bullet"/>
      <w:lvlText w:val="•"/>
      <w:lvlJc w:val="left"/>
      <w:pPr>
        <w:ind w:left="781" w:hanging="171"/>
      </w:pPr>
      <w:rPr>
        <w:rFonts w:hint="default"/>
        <w:lang w:val="en-US" w:eastAsia="en-US" w:bidi="ar-SA"/>
      </w:rPr>
    </w:lvl>
    <w:lvl w:ilvl="2" w:tplc="73F0397E">
      <w:numFmt w:val="bullet"/>
      <w:lvlText w:val="•"/>
      <w:lvlJc w:val="left"/>
      <w:pPr>
        <w:ind w:left="1163" w:hanging="171"/>
      </w:pPr>
      <w:rPr>
        <w:rFonts w:hint="default"/>
        <w:lang w:val="en-US" w:eastAsia="en-US" w:bidi="ar-SA"/>
      </w:rPr>
    </w:lvl>
    <w:lvl w:ilvl="3" w:tplc="E66A1D46">
      <w:numFmt w:val="bullet"/>
      <w:lvlText w:val="•"/>
      <w:lvlJc w:val="left"/>
      <w:pPr>
        <w:ind w:left="1545" w:hanging="171"/>
      </w:pPr>
      <w:rPr>
        <w:rFonts w:hint="default"/>
        <w:lang w:val="en-US" w:eastAsia="en-US" w:bidi="ar-SA"/>
      </w:rPr>
    </w:lvl>
    <w:lvl w:ilvl="4" w:tplc="492C6AF4">
      <w:numFmt w:val="bullet"/>
      <w:lvlText w:val="•"/>
      <w:lvlJc w:val="left"/>
      <w:pPr>
        <w:ind w:left="1927" w:hanging="171"/>
      </w:pPr>
      <w:rPr>
        <w:rFonts w:hint="default"/>
        <w:lang w:val="en-US" w:eastAsia="en-US" w:bidi="ar-SA"/>
      </w:rPr>
    </w:lvl>
    <w:lvl w:ilvl="5" w:tplc="B554D114">
      <w:numFmt w:val="bullet"/>
      <w:lvlText w:val="•"/>
      <w:lvlJc w:val="left"/>
      <w:pPr>
        <w:ind w:left="2308" w:hanging="171"/>
      </w:pPr>
      <w:rPr>
        <w:rFonts w:hint="default"/>
        <w:lang w:val="en-US" w:eastAsia="en-US" w:bidi="ar-SA"/>
      </w:rPr>
    </w:lvl>
    <w:lvl w:ilvl="6" w:tplc="81366E96">
      <w:numFmt w:val="bullet"/>
      <w:lvlText w:val="•"/>
      <w:lvlJc w:val="left"/>
      <w:pPr>
        <w:ind w:left="2690" w:hanging="171"/>
      </w:pPr>
      <w:rPr>
        <w:rFonts w:hint="default"/>
        <w:lang w:val="en-US" w:eastAsia="en-US" w:bidi="ar-SA"/>
      </w:rPr>
    </w:lvl>
    <w:lvl w:ilvl="7" w:tplc="F3884124">
      <w:numFmt w:val="bullet"/>
      <w:lvlText w:val="•"/>
      <w:lvlJc w:val="left"/>
      <w:pPr>
        <w:ind w:left="3072" w:hanging="171"/>
      </w:pPr>
      <w:rPr>
        <w:rFonts w:hint="default"/>
        <w:lang w:val="en-US" w:eastAsia="en-US" w:bidi="ar-SA"/>
      </w:rPr>
    </w:lvl>
    <w:lvl w:ilvl="8" w:tplc="8820B654">
      <w:numFmt w:val="bullet"/>
      <w:lvlText w:val="•"/>
      <w:lvlJc w:val="left"/>
      <w:pPr>
        <w:ind w:left="3454" w:hanging="171"/>
      </w:pPr>
      <w:rPr>
        <w:rFonts w:hint="default"/>
        <w:lang w:val="en-US" w:eastAsia="en-US" w:bidi="ar-SA"/>
      </w:rPr>
    </w:lvl>
  </w:abstractNum>
  <w:abstractNum w:abstractNumId="76" w15:restartNumberingAfterBreak="0">
    <w:nsid w:val="5717525F"/>
    <w:multiLevelType w:val="hybridMultilevel"/>
    <w:tmpl w:val="A2620AAC"/>
    <w:lvl w:ilvl="0" w:tplc="E0FA60CA">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A5BEDA3E">
      <w:numFmt w:val="bullet"/>
      <w:lvlText w:val="•"/>
      <w:lvlJc w:val="left"/>
      <w:pPr>
        <w:ind w:left="885" w:hanging="171"/>
      </w:pPr>
      <w:rPr>
        <w:rFonts w:hint="default"/>
        <w:lang w:val="en-US" w:eastAsia="en-US" w:bidi="ar-SA"/>
      </w:rPr>
    </w:lvl>
    <w:lvl w:ilvl="2" w:tplc="103666DC">
      <w:numFmt w:val="bullet"/>
      <w:lvlText w:val="•"/>
      <w:lvlJc w:val="left"/>
      <w:pPr>
        <w:ind w:left="1371" w:hanging="171"/>
      </w:pPr>
      <w:rPr>
        <w:rFonts w:hint="default"/>
        <w:lang w:val="en-US" w:eastAsia="en-US" w:bidi="ar-SA"/>
      </w:rPr>
    </w:lvl>
    <w:lvl w:ilvl="3" w:tplc="63E826E4">
      <w:numFmt w:val="bullet"/>
      <w:lvlText w:val="•"/>
      <w:lvlJc w:val="left"/>
      <w:pPr>
        <w:ind w:left="1856" w:hanging="171"/>
      </w:pPr>
      <w:rPr>
        <w:rFonts w:hint="default"/>
        <w:lang w:val="en-US" w:eastAsia="en-US" w:bidi="ar-SA"/>
      </w:rPr>
    </w:lvl>
    <w:lvl w:ilvl="4" w:tplc="5B46FDDA">
      <w:numFmt w:val="bullet"/>
      <w:lvlText w:val="•"/>
      <w:lvlJc w:val="left"/>
      <w:pPr>
        <w:ind w:left="2342" w:hanging="171"/>
      </w:pPr>
      <w:rPr>
        <w:rFonts w:hint="default"/>
        <w:lang w:val="en-US" w:eastAsia="en-US" w:bidi="ar-SA"/>
      </w:rPr>
    </w:lvl>
    <w:lvl w:ilvl="5" w:tplc="492EC82A">
      <w:numFmt w:val="bullet"/>
      <w:lvlText w:val="•"/>
      <w:lvlJc w:val="left"/>
      <w:pPr>
        <w:ind w:left="2828" w:hanging="171"/>
      </w:pPr>
      <w:rPr>
        <w:rFonts w:hint="default"/>
        <w:lang w:val="en-US" w:eastAsia="en-US" w:bidi="ar-SA"/>
      </w:rPr>
    </w:lvl>
    <w:lvl w:ilvl="6" w:tplc="AB0435EC">
      <w:numFmt w:val="bullet"/>
      <w:lvlText w:val="•"/>
      <w:lvlJc w:val="left"/>
      <w:pPr>
        <w:ind w:left="3313" w:hanging="171"/>
      </w:pPr>
      <w:rPr>
        <w:rFonts w:hint="default"/>
        <w:lang w:val="en-US" w:eastAsia="en-US" w:bidi="ar-SA"/>
      </w:rPr>
    </w:lvl>
    <w:lvl w:ilvl="7" w:tplc="22A2087A">
      <w:numFmt w:val="bullet"/>
      <w:lvlText w:val="•"/>
      <w:lvlJc w:val="left"/>
      <w:pPr>
        <w:ind w:left="3799" w:hanging="171"/>
      </w:pPr>
      <w:rPr>
        <w:rFonts w:hint="default"/>
        <w:lang w:val="en-US" w:eastAsia="en-US" w:bidi="ar-SA"/>
      </w:rPr>
    </w:lvl>
    <w:lvl w:ilvl="8" w:tplc="860E6236">
      <w:numFmt w:val="bullet"/>
      <w:lvlText w:val="•"/>
      <w:lvlJc w:val="left"/>
      <w:pPr>
        <w:ind w:left="4285" w:hanging="171"/>
      </w:pPr>
      <w:rPr>
        <w:rFonts w:hint="default"/>
        <w:lang w:val="en-US" w:eastAsia="en-US" w:bidi="ar-SA"/>
      </w:rPr>
    </w:lvl>
  </w:abstractNum>
  <w:abstractNum w:abstractNumId="77" w15:restartNumberingAfterBreak="0">
    <w:nsid w:val="5B1F7CCF"/>
    <w:multiLevelType w:val="hybridMultilevel"/>
    <w:tmpl w:val="EA344964"/>
    <w:lvl w:ilvl="0" w:tplc="0B2ABCA0">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F24E56F8">
      <w:numFmt w:val="bullet"/>
      <w:lvlText w:val="•"/>
      <w:lvlJc w:val="left"/>
      <w:pPr>
        <w:ind w:left="958" w:hanging="227"/>
      </w:pPr>
      <w:rPr>
        <w:rFonts w:hint="default"/>
        <w:lang w:val="en-US" w:eastAsia="en-US" w:bidi="ar-SA"/>
      </w:rPr>
    </w:lvl>
    <w:lvl w:ilvl="2" w:tplc="F5E4F1D2">
      <w:numFmt w:val="bullet"/>
      <w:lvlText w:val="•"/>
      <w:lvlJc w:val="left"/>
      <w:pPr>
        <w:ind w:left="1456" w:hanging="227"/>
      </w:pPr>
      <w:rPr>
        <w:rFonts w:hint="default"/>
        <w:lang w:val="en-US" w:eastAsia="en-US" w:bidi="ar-SA"/>
      </w:rPr>
    </w:lvl>
    <w:lvl w:ilvl="3" w:tplc="8E20E418">
      <w:numFmt w:val="bullet"/>
      <w:lvlText w:val="•"/>
      <w:lvlJc w:val="left"/>
      <w:pPr>
        <w:ind w:left="1955" w:hanging="227"/>
      </w:pPr>
      <w:rPr>
        <w:rFonts w:hint="default"/>
        <w:lang w:val="en-US" w:eastAsia="en-US" w:bidi="ar-SA"/>
      </w:rPr>
    </w:lvl>
    <w:lvl w:ilvl="4" w:tplc="F79226B0">
      <w:numFmt w:val="bullet"/>
      <w:lvlText w:val="•"/>
      <w:lvlJc w:val="left"/>
      <w:pPr>
        <w:ind w:left="2453" w:hanging="227"/>
      </w:pPr>
      <w:rPr>
        <w:rFonts w:hint="default"/>
        <w:lang w:val="en-US" w:eastAsia="en-US" w:bidi="ar-SA"/>
      </w:rPr>
    </w:lvl>
    <w:lvl w:ilvl="5" w:tplc="9CC0FD76">
      <w:numFmt w:val="bullet"/>
      <w:lvlText w:val="•"/>
      <w:lvlJc w:val="left"/>
      <w:pPr>
        <w:ind w:left="2952" w:hanging="227"/>
      </w:pPr>
      <w:rPr>
        <w:rFonts w:hint="default"/>
        <w:lang w:val="en-US" w:eastAsia="en-US" w:bidi="ar-SA"/>
      </w:rPr>
    </w:lvl>
    <w:lvl w:ilvl="6" w:tplc="4F62DB6E">
      <w:numFmt w:val="bullet"/>
      <w:lvlText w:val="•"/>
      <w:lvlJc w:val="left"/>
      <w:pPr>
        <w:ind w:left="3450" w:hanging="227"/>
      </w:pPr>
      <w:rPr>
        <w:rFonts w:hint="default"/>
        <w:lang w:val="en-US" w:eastAsia="en-US" w:bidi="ar-SA"/>
      </w:rPr>
    </w:lvl>
    <w:lvl w:ilvl="7" w:tplc="C748A0FC">
      <w:numFmt w:val="bullet"/>
      <w:lvlText w:val="•"/>
      <w:lvlJc w:val="left"/>
      <w:pPr>
        <w:ind w:left="3949" w:hanging="227"/>
      </w:pPr>
      <w:rPr>
        <w:rFonts w:hint="default"/>
        <w:lang w:val="en-US" w:eastAsia="en-US" w:bidi="ar-SA"/>
      </w:rPr>
    </w:lvl>
    <w:lvl w:ilvl="8" w:tplc="6348260A">
      <w:numFmt w:val="bullet"/>
      <w:lvlText w:val="•"/>
      <w:lvlJc w:val="left"/>
      <w:pPr>
        <w:ind w:left="4447" w:hanging="227"/>
      </w:pPr>
      <w:rPr>
        <w:rFonts w:hint="default"/>
        <w:lang w:val="en-US" w:eastAsia="en-US" w:bidi="ar-SA"/>
      </w:rPr>
    </w:lvl>
  </w:abstractNum>
  <w:abstractNum w:abstractNumId="78" w15:restartNumberingAfterBreak="0">
    <w:nsid w:val="5DBB27C8"/>
    <w:multiLevelType w:val="hybridMultilevel"/>
    <w:tmpl w:val="B36A9E5A"/>
    <w:lvl w:ilvl="0" w:tplc="56B6EBEC">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81480D4E">
      <w:numFmt w:val="bullet"/>
      <w:lvlText w:val="•"/>
      <w:lvlJc w:val="left"/>
      <w:pPr>
        <w:ind w:left="814" w:hanging="171"/>
      </w:pPr>
      <w:rPr>
        <w:rFonts w:hint="default"/>
        <w:lang w:val="en-US" w:eastAsia="en-US" w:bidi="ar-SA"/>
      </w:rPr>
    </w:lvl>
    <w:lvl w:ilvl="2" w:tplc="A5F40BC0">
      <w:numFmt w:val="bullet"/>
      <w:lvlText w:val="•"/>
      <w:lvlJc w:val="left"/>
      <w:pPr>
        <w:ind w:left="1228" w:hanging="171"/>
      </w:pPr>
      <w:rPr>
        <w:rFonts w:hint="default"/>
        <w:lang w:val="en-US" w:eastAsia="en-US" w:bidi="ar-SA"/>
      </w:rPr>
    </w:lvl>
    <w:lvl w:ilvl="3" w:tplc="1714BE68">
      <w:numFmt w:val="bullet"/>
      <w:lvlText w:val="•"/>
      <w:lvlJc w:val="left"/>
      <w:pPr>
        <w:ind w:left="1642" w:hanging="171"/>
      </w:pPr>
      <w:rPr>
        <w:rFonts w:hint="default"/>
        <w:lang w:val="en-US" w:eastAsia="en-US" w:bidi="ar-SA"/>
      </w:rPr>
    </w:lvl>
    <w:lvl w:ilvl="4" w:tplc="3FAAD448">
      <w:numFmt w:val="bullet"/>
      <w:lvlText w:val="•"/>
      <w:lvlJc w:val="left"/>
      <w:pPr>
        <w:ind w:left="2056" w:hanging="171"/>
      </w:pPr>
      <w:rPr>
        <w:rFonts w:hint="default"/>
        <w:lang w:val="en-US" w:eastAsia="en-US" w:bidi="ar-SA"/>
      </w:rPr>
    </w:lvl>
    <w:lvl w:ilvl="5" w:tplc="571A045E">
      <w:numFmt w:val="bullet"/>
      <w:lvlText w:val="•"/>
      <w:lvlJc w:val="left"/>
      <w:pPr>
        <w:ind w:left="2470" w:hanging="171"/>
      </w:pPr>
      <w:rPr>
        <w:rFonts w:hint="default"/>
        <w:lang w:val="en-US" w:eastAsia="en-US" w:bidi="ar-SA"/>
      </w:rPr>
    </w:lvl>
    <w:lvl w:ilvl="6" w:tplc="FC4EC88C">
      <w:numFmt w:val="bullet"/>
      <w:lvlText w:val="•"/>
      <w:lvlJc w:val="left"/>
      <w:pPr>
        <w:ind w:left="2884" w:hanging="171"/>
      </w:pPr>
      <w:rPr>
        <w:rFonts w:hint="default"/>
        <w:lang w:val="en-US" w:eastAsia="en-US" w:bidi="ar-SA"/>
      </w:rPr>
    </w:lvl>
    <w:lvl w:ilvl="7" w:tplc="2B6AC538">
      <w:numFmt w:val="bullet"/>
      <w:lvlText w:val="•"/>
      <w:lvlJc w:val="left"/>
      <w:pPr>
        <w:ind w:left="3298" w:hanging="171"/>
      </w:pPr>
      <w:rPr>
        <w:rFonts w:hint="default"/>
        <w:lang w:val="en-US" w:eastAsia="en-US" w:bidi="ar-SA"/>
      </w:rPr>
    </w:lvl>
    <w:lvl w:ilvl="8" w:tplc="AA2E391A">
      <w:numFmt w:val="bullet"/>
      <w:lvlText w:val="•"/>
      <w:lvlJc w:val="left"/>
      <w:pPr>
        <w:ind w:left="3712" w:hanging="171"/>
      </w:pPr>
      <w:rPr>
        <w:rFonts w:hint="default"/>
        <w:lang w:val="en-US" w:eastAsia="en-US" w:bidi="ar-SA"/>
      </w:rPr>
    </w:lvl>
  </w:abstractNum>
  <w:abstractNum w:abstractNumId="79" w15:restartNumberingAfterBreak="0">
    <w:nsid w:val="5E2F6F44"/>
    <w:multiLevelType w:val="multilevel"/>
    <w:tmpl w:val="C802ACBA"/>
    <w:lvl w:ilvl="0">
      <w:start w:val="1"/>
      <w:numFmt w:val="upperLetter"/>
      <w:lvlText w:val="%1"/>
      <w:lvlJc w:val="left"/>
      <w:pPr>
        <w:ind w:left="794" w:hanging="567"/>
        <w:jc w:val="left"/>
      </w:pPr>
      <w:rPr>
        <w:rFonts w:hint="default"/>
        <w:lang w:val="en-US" w:eastAsia="en-US" w:bidi="ar-SA"/>
      </w:rPr>
    </w:lvl>
    <w:lvl w:ilvl="1">
      <w:start w:val="1"/>
      <w:numFmt w:val="decimal"/>
      <w:lvlText w:val="%1.%2"/>
      <w:lvlJc w:val="left"/>
      <w:pPr>
        <w:ind w:left="794" w:hanging="567"/>
        <w:jc w:val="left"/>
      </w:pPr>
      <w:rPr>
        <w:rFonts w:ascii="Trebuchet MS" w:eastAsia="Trebuchet MS" w:hAnsi="Trebuchet MS" w:cs="Trebuchet MS" w:hint="default"/>
        <w:b w:val="0"/>
        <w:bCs w:val="0"/>
        <w:i w:val="0"/>
        <w:iCs w:val="0"/>
        <w:color w:val="231F20"/>
        <w:spacing w:val="0"/>
        <w:w w:val="81"/>
        <w:sz w:val="17"/>
        <w:szCs w:val="17"/>
        <w:lang w:val="en-US" w:eastAsia="en-US" w:bidi="ar-SA"/>
      </w:rPr>
    </w:lvl>
    <w:lvl w:ilvl="2">
      <w:numFmt w:val="bullet"/>
      <w:lvlText w:val="•"/>
      <w:lvlJc w:val="left"/>
      <w:pPr>
        <w:ind w:left="1597" w:hanging="567"/>
      </w:pPr>
      <w:rPr>
        <w:rFonts w:hint="default"/>
        <w:lang w:val="en-US" w:eastAsia="en-US" w:bidi="ar-SA"/>
      </w:rPr>
    </w:lvl>
    <w:lvl w:ilvl="3">
      <w:numFmt w:val="bullet"/>
      <w:lvlText w:val="•"/>
      <w:lvlJc w:val="left"/>
      <w:pPr>
        <w:ind w:left="1996" w:hanging="567"/>
      </w:pPr>
      <w:rPr>
        <w:rFonts w:hint="default"/>
        <w:lang w:val="en-US" w:eastAsia="en-US" w:bidi="ar-SA"/>
      </w:rPr>
    </w:lvl>
    <w:lvl w:ilvl="4">
      <w:numFmt w:val="bullet"/>
      <w:lvlText w:val="•"/>
      <w:lvlJc w:val="left"/>
      <w:pPr>
        <w:ind w:left="2395" w:hanging="567"/>
      </w:pPr>
      <w:rPr>
        <w:rFonts w:hint="default"/>
        <w:lang w:val="en-US" w:eastAsia="en-US" w:bidi="ar-SA"/>
      </w:rPr>
    </w:lvl>
    <w:lvl w:ilvl="5">
      <w:numFmt w:val="bullet"/>
      <w:lvlText w:val="•"/>
      <w:lvlJc w:val="left"/>
      <w:pPr>
        <w:ind w:left="2793" w:hanging="567"/>
      </w:pPr>
      <w:rPr>
        <w:rFonts w:hint="default"/>
        <w:lang w:val="en-US" w:eastAsia="en-US" w:bidi="ar-SA"/>
      </w:rPr>
    </w:lvl>
    <w:lvl w:ilvl="6">
      <w:numFmt w:val="bullet"/>
      <w:lvlText w:val="•"/>
      <w:lvlJc w:val="left"/>
      <w:pPr>
        <w:ind w:left="3192" w:hanging="567"/>
      </w:pPr>
      <w:rPr>
        <w:rFonts w:hint="default"/>
        <w:lang w:val="en-US" w:eastAsia="en-US" w:bidi="ar-SA"/>
      </w:rPr>
    </w:lvl>
    <w:lvl w:ilvl="7">
      <w:numFmt w:val="bullet"/>
      <w:lvlText w:val="•"/>
      <w:lvlJc w:val="left"/>
      <w:pPr>
        <w:ind w:left="3591" w:hanging="567"/>
      </w:pPr>
      <w:rPr>
        <w:rFonts w:hint="default"/>
        <w:lang w:val="en-US" w:eastAsia="en-US" w:bidi="ar-SA"/>
      </w:rPr>
    </w:lvl>
    <w:lvl w:ilvl="8">
      <w:numFmt w:val="bullet"/>
      <w:lvlText w:val="•"/>
      <w:lvlJc w:val="left"/>
      <w:pPr>
        <w:ind w:left="3990" w:hanging="567"/>
      </w:pPr>
      <w:rPr>
        <w:rFonts w:hint="default"/>
        <w:lang w:val="en-US" w:eastAsia="en-US" w:bidi="ar-SA"/>
      </w:rPr>
    </w:lvl>
  </w:abstractNum>
  <w:abstractNum w:abstractNumId="80" w15:restartNumberingAfterBreak="0">
    <w:nsid w:val="5E540ABC"/>
    <w:multiLevelType w:val="hybridMultilevel"/>
    <w:tmpl w:val="03704BC6"/>
    <w:lvl w:ilvl="0" w:tplc="4A5AD29A">
      <w:start w:val="1"/>
      <w:numFmt w:val="decimal"/>
      <w:lvlText w:val="(%1)"/>
      <w:lvlJc w:val="left"/>
      <w:pPr>
        <w:ind w:left="5769"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D8F03260">
      <w:numFmt w:val="bullet"/>
      <w:lvlText w:val="•"/>
      <w:lvlJc w:val="left"/>
      <w:pPr>
        <w:ind w:left="6261" w:hanging="213"/>
      </w:pPr>
      <w:rPr>
        <w:rFonts w:hint="default"/>
        <w:lang w:val="en-US" w:eastAsia="en-US" w:bidi="ar-SA"/>
      </w:rPr>
    </w:lvl>
    <w:lvl w:ilvl="2" w:tplc="052232A6">
      <w:numFmt w:val="bullet"/>
      <w:lvlText w:val="•"/>
      <w:lvlJc w:val="left"/>
      <w:pPr>
        <w:ind w:left="6762" w:hanging="213"/>
      </w:pPr>
      <w:rPr>
        <w:rFonts w:hint="default"/>
        <w:lang w:val="en-US" w:eastAsia="en-US" w:bidi="ar-SA"/>
      </w:rPr>
    </w:lvl>
    <w:lvl w:ilvl="3" w:tplc="63227A16">
      <w:numFmt w:val="bullet"/>
      <w:lvlText w:val="•"/>
      <w:lvlJc w:val="left"/>
      <w:pPr>
        <w:ind w:left="7264" w:hanging="213"/>
      </w:pPr>
      <w:rPr>
        <w:rFonts w:hint="default"/>
        <w:lang w:val="en-US" w:eastAsia="en-US" w:bidi="ar-SA"/>
      </w:rPr>
    </w:lvl>
    <w:lvl w:ilvl="4" w:tplc="31A60810">
      <w:numFmt w:val="bullet"/>
      <w:lvlText w:val="•"/>
      <w:lvlJc w:val="left"/>
      <w:pPr>
        <w:ind w:left="7765" w:hanging="213"/>
      </w:pPr>
      <w:rPr>
        <w:rFonts w:hint="default"/>
        <w:lang w:val="en-US" w:eastAsia="en-US" w:bidi="ar-SA"/>
      </w:rPr>
    </w:lvl>
    <w:lvl w:ilvl="5" w:tplc="B36CB338">
      <w:numFmt w:val="bullet"/>
      <w:lvlText w:val="•"/>
      <w:lvlJc w:val="left"/>
      <w:pPr>
        <w:ind w:left="8266" w:hanging="213"/>
      </w:pPr>
      <w:rPr>
        <w:rFonts w:hint="default"/>
        <w:lang w:val="en-US" w:eastAsia="en-US" w:bidi="ar-SA"/>
      </w:rPr>
    </w:lvl>
    <w:lvl w:ilvl="6" w:tplc="1D662476">
      <w:numFmt w:val="bullet"/>
      <w:lvlText w:val="•"/>
      <w:lvlJc w:val="left"/>
      <w:pPr>
        <w:ind w:left="8768" w:hanging="213"/>
      </w:pPr>
      <w:rPr>
        <w:rFonts w:hint="default"/>
        <w:lang w:val="en-US" w:eastAsia="en-US" w:bidi="ar-SA"/>
      </w:rPr>
    </w:lvl>
    <w:lvl w:ilvl="7" w:tplc="1C36B63E">
      <w:numFmt w:val="bullet"/>
      <w:lvlText w:val="•"/>
      <w:lvlJc w:val="left"/>
      <w:pPr>
        <w:ind w:left="9269" w:hanging="213"/>
      </w:pPr>
      <w:rPr>
        <w:rFonts w:hint="default"/>
        <w:lang w:val="en-US" w:eastAsia="en-US" w:bidi="ar-SA"/>
      </w:rPr>
    </w:lvl>
    <w:lvl w:ilvl="8" w:tplc="F7B8E96C">
      <w:numFmt w:val="bullet"/>
      <w:lvlText w:val="•"/>
      <w:lvlJc w:val="left"/>
      <w:pPr>
        <w:ind w:left="9770" w:hanging="213"/>
      </w:pPr>
      <w:rPr>
        <w:rFonts w:hint="default"/>
        <w:lang w:val="en-US" w:eastAsia="en-US" w:bidi="ar-SA"/>
      </w:rPr>
    </w:lvl>
  </w:abstractNum>
  <w:abstractNum w:abstractNumId="81" w15:restartNumberingAfterBreak="0">
    <w:nsid w:val="5E570CBD"/>
    <w:multiLevelType w:val="hybridMultilevel"/>
    <w:tmpl w:val="DA1E627C"/>
    <w:lvl w:ilvl="0" w:tplc="BF8ABA22">
      <w:start w:val="1"/>
      <w:numFmt w:val="lowerLetter"/>
      <w:lvlText w:val="(%1)"/>
      <w:lvlJc w:val="left"/>
      <w:pPr>
        <w:ind w:left="454" w:hanging="227"/>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1AF0AF54">
      <w:numFmt w:val="bullet"/>
      <w:lvlText w:val="•"/>
      <w:lvlJc w:val="left"/>
      <w:pPr>
        <w:ind w:left="1491" w:hanging="227"/>
      </w:pPr>
      <w:rPr>
        <w:rFonts w:hint="default"/>
        <w:lang w:val="en-US" w:eastAsia="en-US" w:bidi="ar-SA"/>
      </w:rPr>
    </w:lvl>
    <w:lvl w:ilvl="2" w:tplc="9566DE42">
      <w:numFmt w:val="bullet"/>
      <w:lvlText w:val="•"/>
      <w:lvlJc w:val="left"/>
      <w:pPr>
        <w:ind w:left="2522" w:hanging="227"/>
      </w:pPr>
      <w:rPr>
        <w:rFonts w:hint="default"/>
        <w:lang w:val="en-US" w:eastAsia="en-US" w:bidi="ar-SA"/>
      </w:rPr>
    </w:lvl>
    <w:lvl w:ilvl="3" w:tplc="3064DDD8">
      <w:numFmt w:val="bullet"/>
      <w:lvlText w:val="•"/>
      <w:lvlJc w:val="left"/>
      <w:pPr>
        <w:ind w:left="3554" w:hanging="227"/>
      </w:pPr>
      <w:rPr>
        <w:rFonts w:hint="default"/>
        <w:lang w:val="en-US" w:eastAsia="en-US" w:bidi="ar-SA"/>
      </w:rPr>
    </w:lvl>
    <w:lvl w:ilvl="4" w:tplc="33548C54">
      <w:numFmt w:val="bullet"/>
      <w:lvlText w:val="•"/>
      <w:lvlJc w:val="left"/>
      <w:pPr>
        <w:ind w:left="4585" w:hanging="227"/>
      </w:pPr>
      <w:rPr>
        <w:rFonts w:hint="default"/>
        <w:lang w:val="en-US" w:eastAsia="en-US" w:bidi="ar-SA"/>
      </w:rPr>
    </w:lvl>
    <w:lvl w:ilvl="5" w:tplc="F260CC20">
      <w:numFmt w:val="bullet"/>
      <w:lvlText w:val="•"/>
      <w:lvlJc w:val="left"/>
      <w:pPr>
        <w:ind w:left="5616" w:hanging="227"/>
      </w:pPr>
      <w:rPr>
        <w:rFonts w:hint="default"/>
        <w:lang w:val="en-US" w:eastAsia="en-US" w:bidi="ar-SA"/>
      </w:rPr>
    </w:lvl>
    <w:lvl w:ilvl="6" w:tplc="8E8893A4">
      <w:numFmt w:val="bullet"/>
      <w:lvlText w:val="•"/>
      <w:lvlJc w:val="left"/>
      <w:pPr>
        <w:ind w:left="6648" w:hanging="227"/>
      </w:pPr>
      <w:rPr>
        <w:rFonts w:hint="default"/>
        <w:lang w:val="en-US" w:eastAsia="en-US" w:bidi="ar-SA"/>
      </w:rPr>
    </w:lvl>
    <w:lvl w:ilvl="7" w:tplc="772C5322">
      <w:numFmt w:val="bullet"/>
      <w:lvlText w:val="•"/>
      <w:lvlJc w:val="left"/>
      <w:pPr>
        <w:ind w:left="7679" w:hanging="227"/>
      </w:pPr>
      <w:rPr>
        <w:rFonts w:hint="default"/>
        <w:lang w:val="en-US" w:eastAsia="en-US" w:bidi="ar-SA"/>
      </w:rPr>
    </w:lvl>
    <w:lvl w:ilvl="8" w:tplc="D884C4BE">
      <w:numFmt w:val="bullet"/>
      <w:lvlText w:val="•"/>
      <w:lvlJc w:val="left"/>
      <w:pPr>
        <w:ind w:left="8710" w:hanging="227"/>
      </w:pPr>
      <w:rPr>
        <w:rFonts w:hint="default"/>
        <w:lang w:val="en-US" w:eastAsia="en-US" w:bidi="ar-SA"/>
      </w:rPr>
    </w:lvl>
  </w:abstractNum>
  <w:abstractNum w:abstractNumId="82" w15:restartNumberingAfterBreak="0">
    <w:nsid w:val="62F3534E"/>
    <w:multiLevelType w:val="hybridMultilevel"/>
    <w:tmpl w:val="577CC154"/>
    <w:lvl w:ilvl="0" w:tplc="68003226">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31026CA">
      <w:start w:val="1"/>
      <w:numFmt w:val="decimal"/>
      <w:lvlText w:val="(%2)"/>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8B549A12">
      <w:numFmt w:val="bullet"/>
      <w:lvlText w:val="•"/>
      <w:lvlJc w:val="left"/>
      <w:pPr>
        <w:ind w:left="369" w:hanging="213"/>
      </w:pPr>
      <w:rPr>
        <w:rFonts w:hint="default"/>
        <w:lang w:val="en-US" w:eastAsia="en-US" w:bidi="ar-SA"/>
      </w:rPr>
    </w:lvl>
    <w:lvl w:ilvl="3" w:tplc="3D2C533E">
      <w:numFmt w:val="bullet"/>
      <w:lvlText w:val="•"/>
      <w:lvlJc w:val="left"/>
      <w:pPr>
        <w:ind w:left="299" w:hanging="213"/>
      </w:pPr>
      <w:rPr>
        <w:rFonts w:hint="default"/>
        <w:lang w:val="en-US" w:eastAsia="en-US" w:bidi="ar-SA"/>
      </w:rPr>
    </w:lvl>
    <w:lvl w:ilvl="4" w:tplc="00C036B4">
      <w:numFmt w:val="bullet"/>
      <w:lvlText w:val="•"/>
      <w:lvlJc w:val="left"/>
      <w:pPr>
        <w:ind w:left="229" w:hanging="213"/>
      </w:pPr>
      <w:rPr>
        <w:rFonts w:hint="default"/>
        <w:lang w:val="en-US" w:eastAsia="en-US" w:bidi="ar-SA"/>
      </w:rPr>
    </w:lvl>
    <w:lvl w:ilvl="5" w:tplc="07C090CA">
      <w:numFmt w:val="bullet"/>
      <w:lvlText w:val="•"/>
      <w:lvlJc w:val="left"/>
      <w:pPr>
        <w:ind w:left="159" w:hanging="213"/>
      </w:pPr>
      <w:rPr>
        <w:rFonts w:hint="default"/>
        <w:lang w:val="en-US" w:eastAsia="en-US" w:bidi="ar-SA"/>
      </w:rPr>
    </w:lvl>
    <w:lvl w:ilvl="6" w:tplc="1DD4C10E">
      <w:numFmt w:val="bullet"/>
      <w:lvlText w:val="•"/>
      <w:lvlJc w:val="left"/>
      <w:pPr>
        <w:ind w:left="89" w:hanging="213"/>
      </w:pPr>
      <w:rPr>
        <w:rFonts w:hint="default"/>
        <w:lang w:val="en-US" w:eastAsia="en-US" w:bidi="ar-SA"/>
      </w:rPr>
    </w:lvl>
    <w:lvl w:ilvl="7" w:tplc="D5C47A94">
      <w:numFmt w:val="bullet"/>
      <w:lvlText w:val="•"/>
      <w:lvlJc w:val="left"/>
      <w:pPr>
        <w:ind w:left="18" w:hanging="213"/>
      </w:pPr>
      <w:rPr>
        <w:rFonts w:hint="default"/>
        <w:lang w:val="en-US" w:eastAsia="en-US" w:bidi="ar-SA"/>
      </w:rPr>
    </w:lvl>
    <w:lvl w:ilvl="8" w:tplc="2228A982">
      <w:numFmt w:val="bullet"/>
      <w:lvlText w:val="•"/>
      <w:lvlJc w:val="left"/>
      <w:pPr>
        <w:ind w:left="-52" w:hanging="213"/>
      </w:pPr>
      <w:rPr>
        <w:rFonts w:hint="default"/>
        <w:lang w:val="en-US" w:eastAsia="en-US" w:bidi="ar-SA"/>
      </w:rPr>
    </w:lvl>
  </w:abstractNum>
  <w:abstractNum w:abstractNumId="83" w15:restartNumberingAfterBreak="0">
    <w:nsid w:val="64350830"/>
    <w:multiLevelType w:val="hybridMultilevel"/>
    <w:tmpl w:val="8B1C1210"/>
    <w:lvl w:ilvl="0" w:tplc="74AC8F08">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C5109E5A">
      <w:numFmt w:val="bullet"/>
      <w:lvlText w:val="•"/>
      <w:lvlJc w:val="left"/>
      <w:pPr>
        <w:ind w:left="809" w:hanging="171"/>
      </w:pPr>
      <w:rPr>
        <w:rFonts w:hint="default"/>
        <w:lang w:val="en-US" w:eastAsia="en-US" w:bidi="ar-SA"/>
      </w:rPr>
    </w:lvl>
    <w:lvl w:ilvl="2" w:tplc="80828D98">
      <w:numFmt w:val="bullet"/>
      <w:lvlText w:val="•"/>
      <w:lvlJc w:val="left"/>
      <w:pPr>
        <w:ind w:left="1219" w:hanging="171"/>
      </w:pPr>
      <w:rPr>
        <w:rFonts w:hint="default"/>
        <w:lang w:val="en-US" w:eastAsia="en-US" w:bidi="ar-SA"/>
      </w:rPr>
    </w:lvl>
    <w:lvl w:ilvl="3" w:tplc="A58200D6">
      <w:numFmt w:val="bullet"/>
      <w:lvlText w:val="•"/>
      <w:lvlJc w:val="left"/>
      <w:pPr>
        <w:ind w:left="1629" w:hanging="171"/>
      </w:pPr>
      <w:rPr>
        <w:rFonts w:hint="default"/>
        <w:lang w:val="en-US" w:eastAsia="en-US" w:bidi="ar-SA"/>
      </w:rPr>
    </w:lvl>
    <w:lvl w:ilvl="4" w:tplc="6458DEFE">
      <w:numFmt w:val="bullet"/>
      <w:lvlText w:val="•"/>
      <w:lvlJc w:val="left"/>
      <w:pPr>
        <w:ind w:left="2039" w:hanging="171"/>
      </w:pPr>
      <w:rPr>
        <w:rFonts w:hint="default"/>
        <w:lang w:val="en-US" w:eastAsia="en-US" w:bidi="ar-SA"/>
      </w:rPr>
    </w:lvl>
    <w:lvl w:ilvl="5" w:tplc="540A7E8A">
      <w:numFmt w:val="bullet"/>
      <w:lvlText w:val="•"/>
      <w:lvlJc w:val="left"/>
      <w:pPr>
        <w:ind w:left="2449" w:hanging="171"/>
      </w:pPr>
      <w:rPr>
        <w:rFonts w:hint="default"/>
        <w:lang w:val="en-US" w:eastAsia="en-US" w:bidi="ar-SA"/>
      </w:rPr>
    </w:lvl>
    <w:lvl w:ilvl="6" w:tplc="EEFA6DC4">
      <w:numFmt w:val="bullet"/>
      <w:lvlText w:val="•"/>
      <w:lvlJc w:val="left"/>
      <w:pPr>
        <w:ind w:left="2858" w:hanging="171"/>
      </w:pPr>
      <w:rPr>
        <w:rFonts w:hint="default"/>
        <w:lang w:val="en-US" w:eastAsia="en-US" w:bidi="ar-SA"/>
      </w:rPr>
    </w:lvl>
    <w:lvl w:ilvl="7" w:tplc="8FD67EA8">
      <w:numFmt w:val="bullet"/>
      <w:lvlText w:val="•"/>
      <w:lvlJc w:val="left"/>
      <w:pPr>
        <w:ind w:left="3268" w:hanging="171"/>
      </w:pPr>
      <w:rPr>
        <w:rFonts w:hint="default"/>
        <w:lang w:val="en-US" w:eastAsia="en-US" w:bidi="ar-SA"/>
      </w:rPr>
    </w:lvl>
    <w:lvl w:ilvl="8" w:tplc="639270A2">
      <w:numFmt w:val="bullet"/>
      <w:lvlText w:val="•"/>
      <w:lvlJc w:val="left"/>
      <w:pPr>
        <w:ind w:left="3678" w:hanging="171"/>
      </w:pPr>
      <w:rPr>
        <w:rFonts w:hint="default"/>
        <w:lang w:val="en-US" w:eastAsia="en-US" w:bidi="ar-SA"/>
      </w:rPr>
    </w:lvl>
  </w:abstractNum>
  <w:abstractNum w:abstractNumId="84" w15:restartNumberingAfterBreak="0">
    <w:nsid w:val="647537F7"/>
    <w:multiLevelType w:val="hybridMultilevel"/>
    <w:tmpl w:val="8B6C106C"/>
    <w:lvl w:ilvl="0" w:tplc="3B4E6D5E">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3E8E1744">
      <w:numFmt w:val="bullet"/>
      <w:lvlText w:val="•"/>
      <w:lvlJc w:val="left"/>
      <w:pPr>
        <w:ind w:left="904" w:hanging="171"/>
      </w:pPr>
      <w:rPr>
        <w:rFonts w:hint="default"/>
        <w:lang w:val="en-US" w:eastAsia="en-US" w:bidi="ar-SA"/>
      </w:rPr>
    </w:lvl>
    <w:lvl w:ilvl="2" w:tplc="00B47A90">
      <w:numFmt w:val="bullet"/>
      <w:lvlText w:val="•"/>
      <w:lvlJc w:val="left"/>
      <w:pPr>
        <w:ind w:left="1408" w:hanging="171"/>
      </w:pPr>
      <w:rPr>
        <w:rFonts w:hint="default"/>
        <w:lang w:val="en-US" w:eastAsia="en-US" w:bidi="ar-SA"/>
      </w:rPr>
    </w:lvl>
    <w:lvl w:ilvl="3" w:tplc="77603BBE">
      <w:numFmt w:val="bullet"/>
      <w:lvlText w:val="•"/>
      <w:lvlJc w:val="left"/>
      <w:pPr>
        <w:ind w:left="1913" w:hanging="171"/>
      </w:pPr>
      <w:rPr>
        <w:rFonts w:hint="default"/>
        <w:lang w:val="en-US" w:eastAsia="en-US" w:bidi="ar-SA"/>
      </w:rPr>
    </w:lvl>
    <w:lvl w:ilvl="4" w:tplc="49F47866">
      <w:numFmt w:val="bullet"/>
      <w:lvlText w:val="•"/>
      <w:lvlJc w:val="left"/>
      <w:pPr>
        <w:ind w:left="2417" w:hanging="171"/>
      </w:pPr>
      <w:rPr>
        <w:rFonts w:hint="default"/>
        <w:lang w:val="en-US" w:eastAsia="en-US" w:bidi="ar-SA"/>
      </w:rPr>
    </w:lvl>
    <w:lvl w:ilvl="5" w:tplc="3F6678A8">
      <w:numFmt w:val="bullet"/>
      <w:lvlText w:val="•"/>
      <w:lvlJc w:val="left"/>
      <w:pPr>
        <w:ind w:left="2922" w:hanging="171"/>
      </w:pPr>
      <w:rPr>
        <w:rFonts w:hint="default"/>
        <w:lang w:val="en-US" w:eastAsia="en-US" w:bidi="ar-SA"/>
      </w:rPr>
    </w:lvl>
    <w:lvl w:ilvl="6" w:tplc="4836CCF8">
      <w:numFmt w:val="bullet"/>
      <w:lvlText w:val="•"/>
      <w:lvlJc w:val="left"/>
      <w:pPr>
        <w:ind w:left="3426" w:hanging="171"/>
      </w:pPr>
      <w:rPr>
        <w:rFonts w:hint="default"/>
        <w:lang w:val="en-US" w:eastAsia="en-US" w:bidi="ar-SA"/>
      </w:rPr>
    </w:lvl>
    <w:lvl w:ilvl="7" w:tplc="DA92B84E">
      <w:numFmt w:val="bullet"/>
      <w:lvlText w:val="•"/>
      <w:lvlJc w:val="left"/>
      <w:pPr>
        <w:ind w:left="3931" w:hanging="171"/>
      </w:pPr>
      <w:rPr>
        <w:rFonts w:hint="default"/>
        <w:lang w:val="en-US" w:eastAsia="en-US" w:bidi="ar-SA"/>
      </w:rPr>
    </w:lvl>
    <w:lvl w:ilvl="8" w:tplc="11F64DAC">
      <w:numFmt w:val="bullet"/>
      <w:lvlText w:val="•"/>
      <w:lvlJc w:val="left"/>
      <w:pPr>
        <w:ind w:left="4435" w:hanging="171"/>
      </w:pPr>
      <w:rPr>
        <w:rFonts w:hint="default"/>
        <w:lang w:val="en-US" w:eastAsia="en-US" w:bidi="ar-SA"/>
      </w:rPr>
    </w:lvl>
  </w:abstractNum>
  <w:abstractNum w:abstractNumId="85" w15:restartNumberingAfterBreak="0">
    <w:nsid w:val="66047C72"/>
    <w:multiLevelType w:val="hybridMultilevel"/>
    <w:tmpl w:val="057A8056"/>
    <w:lvl w:ilvl="0" w:tplc="DB166B68">
      <w:start w:val="1"/>
      <w:numFmt w:val="lowerLetter"/>
      <w:lvlText w:val="(%1)"/>
      <w:lvlJc w:val="left"/>
      <w:pPr>
        <w:ind w:left="454" w:hanging="227"/>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D4BA6980">
      <w:numFmt w:val="bullet"/>
      <w:lvlText w:val="•"/>
      <w:lvlJc w:val="left"/>
      <w:pPr>
        <w:ind w:left="1491" w:hanging="227"/>
      </w:pPr>
      <w:rPr>
        <w:rFonts w:hint="default"/>
        <w:lang w:val="en-US" w:eastAsia="en-US" w:bidi="ar-SA"/>
      </w:rPr>
    </w:lvl>
    <w:lvl w:ilvl="2" w:tplc="F3EEA448">
      <w:numFmt w:val="bullet"/>
      <w:lvlText w:val="•"/>
      <w:lvlJc w:val="left"/>
      <w:pPr>
        <w:ind w:left="2522" w:hanging="227"/>
      </w:pPr>
      <w:rPr>
        <w:rFonts w:hint="default"/>
        <w:lang w:val="en-US" w:eastAsia="en-US" w:bidi="ar-SA"/>
      </w:rPr>
    </w:lvl>
    <w:lvl w:ilvl="3" w:tplc="CEA296E0">
      <w:numFmt w:val="bullet"/>
      <w:lvlText w:val="•"/>
      <w:lvlJc w:val="left"/>
      <w:pPr>
        <w:ind w:left="3554" w:hanging="227"/>
      </w:pPr>
      <w:rPr>
        <w:rFonts w:hint="default"/>
        <w:lang w:val="en-US" w:eastAsia="en-US" w:bidi="ar-SA"/>
      </w:rPr>
    </w:lvl>
    <w:lvl w:ilvl="4" w:tplc="8E30612E">
      <w:numFmt w:val="bullet"/>
      <w:lvlText w:val="•"/>
      <w:lvlJc w:val="left"/>
      <w:pPr>
        <w:ind w:left="4585" w:hanging="227"/>
      </w:pPr>
      <w:rPr>
        <w:rFonts w:hint="default"/>
        <w:lang w:val="en-US" w:eastAsia="en-US" w:bidi="ar-SA"/>
      </w:rPr>
    </w:lvl>
    <w:lvl w:ilvl="5" w:tplc="93E06B44">
      <w:numFmt w:val="bullet"/>
      <w:lvlText w:val="•"/>
      <w:lvlJc w:val="left"/>
      <w:pPr>
        <w:ind w:left="5616" w:hanging="227"/>
      </w:pPr>
      <w:rPr>
        <w:rFonts w:hint="default"/>
        <w:lang w:val="en-US" w:eastAsia="en-US" w:bidi="ar-SA"/>
      </w:rPr>
    </w:lvl>
    <w:lvl w:ilvl="6" w:tplc="82AA2ED8">
      <w:numFmt w:val="bullet"/>
      <w:lvlText w:val="•"/>
      <w:lvlJc w:val="left"/>
      <w:pPr>
        <w:ind w:left="6648" w:hanging="227"/>
      </w:pPr>
      <w:rPr>
        <w:rFonts w:hint="default"/>
        <w:lang w:val="en-US" w:eastAsia="en-US" w:bidi="ar-SA"/>
      </w:rPr>
    </w:lvl>
    <w:lvl w:ilvl="7" w:tplc="6228151A">
      <w:numFmt w:val="bullet"/>
      <w:lvlText w:val="•"/>
      <w:lvlJc w:val="left"/>
      <w:pPr>
        <w:ind w:left="7679" w:hanging="227"/>
      </w:pPr>
      <w:rPr>
        <w:rFonts w:hint="default"/>
        <w:lang w:val="en-US" w:eastAsia="en-US" w:bidi="ar-SA"/>
      </w:rPr>
    </w:lvl>
    <w:lvl w:ilvl="8" w:tplc="F5E845C6">
      <w:numFmt w:val="bullet"/>
      <w:lvlText w:val="•"/>
      <w:lvlJc w:val="left"/>
      <w:pPr>
        <w:ind w:left="8710" w:hanging="227"/>
      </w:pPr>
      <w:rPr>
        <w:rFonts w:hint="default"/>
        <w:lang w:val="en-US" w:eastAsia="en-US" w:bidi="ar-SA"/>
      </w:rPr>
    </w:lvl>
  </w:abstractNum>
  <w:abstractNum w:abstractNumId="86" w15:restartNumberingAfterBreak="0">
    <w:nsid w:val="67B607D4"/>
    <w:multiLevelType w:val="hybridMultilevel"/>
    <w:tmpl w:val="18749C86"/>
    <w:lvl w:ilvl="0" w:tplc="6D804FFC">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F26E2F8A">
      <w:numFmt w:val="bullet"/>
      <w:lvlText w:val="•"/>
      <w:lvlJc w:val="left"/>
      <w:pPr>
        <w:ind w:left="810" w:hanging="171"/>
      </w:pPr>
      <w:rPr>
        <w:rFonts w:hint="default"/>
        <w:lang w:val="en-US" w:eastAsia="en-US" w:bidi="ar-SA"/>
      </w:rPr>
    </w:lvl>
    <w:lvl w:ilvl="2" w:tplc="36EA23CA">
      <w:numFmt w:val="bullet"/>
      <w:lvlText w:val="•"/>
      <w:lvlJc w:val="left"/>
      <w:pPr>
        <w:ind w:left="1220" w:hanging="171"/>
      </w:pPr>
      <w:rPr>
        <w:rFonts w:hint="default"/>
        <w:lang w:val="en-US" w:eastAsia="en-US" w:bidi="ar-SA"/>
      </w:rPr>
    </w:lvl>
    <w:lvl w:ilvl="3" w:tplc="4E7C56A8">
      <w:numFmt w:val="bullet"/>
      <w:lvlText w:val="•"/>
      <w:lvlJc w:val="left"/>
      <w:pPr>
        <w:ind w:left="1630" w:hanging="171"/>
      </w:pPr>
      <w:rPr>
        <w:rFonts w:hint="default"/>
        <w:lang w:val="en-US" w:eastAsia="en-US" w:bidi="ar-SA"/>
      </w:rPr>
    </w:lvl>
    <w:lvl w:ilvl="4" w:tplc="E9621288">
      <w:numFmt w:val="bullet"/>
      <w:lvlText w:val="•"/>
      <w:lvlJc w:val="left"/>
      <w:pPr>
        <w:ind w:left="2040" w:hanging="171"/>
      </w:pPr>
      <w:rPr>
        <w:rFonts w:hint="default"/>
        <w:lang w:val="en-US" w:eastAsia="en-US" w:bidi="ar-SA"/>
      </w:rPr>
    </w:lvl>
    <w:lvl w:ilvl="5" w:tplc="5F14011C">
      <w:numFmt w:val="bullet"/>
      <w:lvlText w:val="•"/>
      <w:lvlJc w:val="left"/>
      <w:pPr>
        <w:ind w:left="2451" w:hanging="171"/>
      </w:pPr>
      <w:rPr>
        <w:rFonts w:hint="default"/>
        <w:lang w:val="en-US" w:eastAsia="en-US" w:bidi="ar-SA"/>
      </w:rPr>
    </w:lvl>
    <w:lvl w:ilvl="6" w:tplc="E4845B92">
      <w:numFmt w:val="bullet"/>
      <w:lvlText w:val="•"/>
      <w:lvlJc w:val="left"/>
      <w:pPr>
        <w:ind w:left="2861" w:hanging="171"/>
      </w:pPr>
      <w:rPr>
        <w:rFonts w:hint="default"/>
        <w:lang w:val="en-US" w:eastAsia="en-US" w:bidi="ar-SA"/>
      </w:rPr>
    </w:lvl>
    <w:lvl w:ilvl="7" w:tplc="73EE0C52">
      <w:numFmt w:val="bullet"/>
      <w:lvlText w:val="•"/>
      <w:lvlJc w:val="left"/>
      <w:pPr>
        <w:ind w:left="3271" w:hanging="171"/>
      </w:pPr>
      <w:rPr>
        <w:rFonts w:hint="default"/>
        <w:lang w:val="en-US" w:eastAsia="en-US" w:bidi="ar-SA"/>
      </w:rPr>
    </w:lvl>
    <w:lvl w:ilvl="8" w:tplc="1DEEAA0C">
      <w:numFmt w:val="bullet"/>
      <w:lvlText w:val="•"/>
      <w:lvlJc w:val="left"/>
      <w:pPr>
        <w:ind w:left="3681" w:hanging="171"/>
      </w:pPr>
      <w:rPr>
        <w:rFonts w:hint="default"/>
        <w:lang w:val="en-US" w:eastAsia="en-US" w:bidi="ar-SA"/>
      </w:rPr>
    </w:lvl>
  </w:abstractNum>
  <w:abstractNum w:abstractNumId="87" w15:restartNumberingAfterBreak="0">
    <w:nsid w:val="68346FC2"/>
    <w:multiLevelType w:val="hybridMultilevel"/>
    <w:tmpl w:val="51E2A784"/>
    <w:lvl w:ilvl="0" w:tplc="0756DAE0">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5582ACCE">
      <w:numFmt w:val="bullet"/>
      <w:lvlText w:val="•"/>
      <w:lvlJc w:val="left"/>
      <w:pPr>
        <w:ind w:left="1473" w:hanging="213"/>
      </w:pPr>
      <w:rPr>
        <w:rFonts w:hint="default"/>
        <w:lang w:val="en-US" w:eastAsia="en-US" w:bidi="ar-SA"/>
      </w:rPr>
    </w:lvl>
    <w:lvl w:ilvl="2" w:tplc="10DACB2A">
      <w:numFmt w:val="bullet"/>
      <w:lvlText w:val="•"/>
      <w:lvlJc w:val="left"/>
      <w:pPr>
        <w:ind w:left="2506" w:hanging="213"/>
      </w:pPr>
      <w:rPr>
        <w:rFonts w:hint="default"/>
        <w:lang w:val="en-US" w:eastAsia="en-US" w:bidi="ar-SA"/>
      </w:rPr>
    </w:lvl>
    <w:lvl w:ilvl="3" w:tplc="880E0254">
      <w:numFmt w:val="bullet"/>
      <w:lvlText w:val="•"/>
      <w:lvlJc w:val="left"/>
      <w:pPr>
        <w:ind w:left="3540" w:hanging="213"/>
      </w:pPr>
      <w:rPr>
        <w:rFonts w:hint="default"/>
        <w:lang w:val="en-US" w:eastAsia="en-US" w:bidi="ar-SA"/>
      </w:rPr>
    </w:lvl>
    <w:lvl w:ilvl="4" w:tplc="C6F06B4C">
      <w:numFmt w:val="bullet"/>
      <w:lvlText w:val="•"/>
      <w:lvlJc w:val="left"/>
      <w:pPr>
        <w:ind w:left="4573" w:hanging="213"/>
      </w:pPr>
      <w:rPr>
        <w:rFonts w:hint="default"/>
        <w:lang w:val="en-US" w:eastAsia="en-US" w:bidi="ar-SA"/>
      </w:rPr>
    </w:lvl>
    <w:lvl w:ilvl="5" w:tplc="B7805896">
      <w:numFmt w:val="bullet"/>
      <w:lvlText w:val="•"/>
      <w:lvlJc w:val="left"/>
      <w:pPr>
        <w:ind w:left="5606" w:hanging="213"/>
      </w:pPr>
      <w:rPr>
        <w:rFonts w:hint="default"/>
        <w:lang w:val="en-US" w:eastAsia="en-US" w:bidi="ar-SA"/>
      </w:rPr>
    </w:lvl>
    <w:lvl w:ilvl="6" w:tplc="E7404394">
      <w:numFmt w:val="bullet"/>
      <w:lvlText w:val="•"/>
      <w:lvlJc w:val="left"/>
      <w:pPr>
        <w:ind w:left="6640" w:hanging="213"/>
      </w:pPr>
      <w:rPr>
        <w:rFonts w:hint="default"/>
        <w:lang w:val="en-US" w:eastAsia="en-US" w:bidi="ar-SA"/>
      </w:rPr>
    </w:lvl>
    <w:lvl w:ilvl="7" w:tplc="E11A1ECC">
      <w:numFmt w:val="bullet"/>
      <w:lvlText w:val="•"/>
      <w:lvlJc w:val="left"/>
      <w:pPr>
        <w:ind w:left="7673" w:hanging="213"/>
      </w:pPr>
      <w:rPr>
        <w:rFonts w:hint="default"/>
        <w:lang w:val="en-US" w:eastAsia="en-US" w:bidi="ar-SA"/>
      </w:rPr>
    </w:lvl>
    <w:lvl w:ilvl="8" w:tplc="FBCC5E40">
      <w:numFmt w:val="bullet"/>
      <w:lvlText w:val="•"/>
      <w:lvlJc w:val="left"/>
      <w:pPr>
        <w:ind w:left="8706" w:hanging="213"/>
      </w:pPr>
      <w:rPr>
        <w:rFonts w:hint="default"/>
        <w:lang w:val="en-US" w:eastAsia="en-US" w:bidi="ar-SA"/>
      </w:rPr>
    </w:lvl>
  </w:abstractNum>
  <w:abstractNum w:abstractNumId="88" w15:restartNumberingAfterBreak="0">
    <w:nsid w:val="6BED2FC6"/>
    <w:multiLevelType w:val="hybridMultilevel"/>
    <w:tmpl w:val="0C5ECB1E"/>
    <w:lvl w:ilvl="0" w:tplc="E46A66BA">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8508F4AE">
      <w:numFmt w:val="bullet"/>
      <w:lvlText w:val="•"/>
      <w:lvlJc w:val="left"/>
      <w:pPr>
        <w:ind w:left="904" w:hanging="171"/>
      </w:pPr>
      <w:rPr>
        <w:rFonts w:hint="default"/>
        <w:lang w:val="en-US" w:eastAsia="en-US" w:bidi="ar-SA"/>
      </w:rPr>
    </w:lvl>
    <w:lvl w:ilvl="2" w:tplc="5BBA73A0">
      <w:numFmt w:val="bullet"/>
      <w:lvlText w:val="•"/>
      <w:lvlJc w:val="left"/>
      <w:pPr>
        <w:ind w:left="1408" w:hanging="171"/>
      </w:pPr>
      <w:rPr>
        <w:rFonts w:hint="default"/>
        <w:lang w:val="en-US" w:eastAsia="en-US" w:bidi="ar-SA"/>
      </w:rPr>
    </w:lvl>
    <w:lvl w:ilvl="3" w:tplc="24E495AE">
      <w:numFmt w:val="bullet"/>
      <w:lvlText w:val="•"/>
      <w:lvlJc w:val="left"/>
      <w:pPr>
        <w:ind w:left="1913" w:hanging="171"/>
      </w:pPr>
      <w:rPr>
        <w:rFonts w:hint="default"/>
        <w:lang w:val="en-US" w:eastAsia="en-US" w:bidi="ar-SA"/>
      </w:rPr>
    </w:lvl>
    <w:lvl w:ilvl="4" w:tplc="A8543BD4">
      <w:numFmt w:val="bullet"/>
      <w:lvlText w:val="•"/>
      <w:lvlJc w:val="left"/>
      <w:pPr>
        <w:ind w:left="2417" w:hanging="171"/>
      </w:pPr>
      <w:rPr>
        <w:rFonts w:hint="default"/>
        <w:lang w:val="en-US" w:eastAsia="en-US" w:bidi="ar-SA"/>
      </w:rPr>
    </w:lvl>
    <w:lvl w:ilvl="5" w:tplc="8DCE95BA">
      <w:numFmt w:val="bullet"/>
      <w:lvlText w:val="•"/>
      <w:lvlJc w:val="left"/>
      <w:pPr>
        <w:ind w:left="2922" w:hanging="171"/>
      </w:pPr>
      <w:rPr>
        <w:rFonts w:hint="default"/>
        <w:lang w:val="en-US" w:eastAsia="en-US" w:bidi="ar-SA"/>
      </w:rPr>
    </w:lvl>
    <w:lvl w:ilvl="6" w:tplc="ABC2A58E">
      <w:numFmt w:val="bullet"/>
      <w:lvlText w:val="•"/>
      <w:lvlJc w:val="left"/>
      <w:pPr>
        <w:ind w:left="3426" w:hanging="171"/>
      </w:pPr>
      <w:rPr>
        <w:rFonts w:hint="default"/>
        <w:lang w:val="en-US" w:eastAsia="en-US" w:bidi="ar-SA"/>
      </w:rPr>
    </w:lvl>
    <w:lvl w:ilvl="7" w:tplc="D66226D4">
      <w:numFmt w:val="bullet"/>
      <w:lvlText w:val="•"/>
      <w:lvlJc w:val="left"/>
      <w:pPr>
        <w:ind w:left="3931" w:hanging="171"/>
      </w:pPr>
      <w:rPr>
        <w:rFonts w:hint="default"/>
        <w:lang w:val="en-US" w:eastAsia="en-US" w:bidi="ar-SA"/>
      </w:rPr>
    </w:lvl>
    <w:lvl w:ilvl="8" w:tplc="0E5651EA">
      <w:numFmt w:val="bullet"/>
      <w:lvlText w:val="•"/>
      <w:lvlJc w:val="left"/>
      <w:pPr>
        <w:ind w:left="4435" w:hanging="171"/>
      </w:pPr>
      <w:rPr>
        <w:rFonts w:hint="default"/>
        <w:lang w:val="en-US" w:eastAsia="en-US" w:bidi="ar-SA"/>
      </w:rPr>
    </w:lvl>
  </w:abstractNum>
  <w:abstractNum w:abstractNumId="89" w15:restartNumberingAfterBreak="0">
    <w:nsid w:val="6D0D57F6"/>
    <w:multiLevelType w:val="hybridMultilevel"/>
    <w:tmpl w:val="6C960E12"/>
    <w:lvl w:ilvl="0" w:tplc="0BF6162C">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2"/>
        <w:szCs w:val="22"/>
        <w:lang w:val="en-US" w:eastAsia="en-US" w:bidi="ar-SA"/>
      </w:rPr>
    </w:lvl>
    <w:lvl w:ilvl="1" w:tplc="EF2E4066">
      <w:numFmt w:val="bullet"/>
      <w:lvlText w:val="•"/>
      <w:lvlJc w:val="left"/>
      <w:pPr>
        <w:ind w:left="1491" w:hanging="227"/>
      </w:pPr>
      <w:rPr>
        <w:rFonts w:hint="default"/>
        <w:lang w:val="en-US" w:eastAsia="en-US" w:bidi="ar-SA"/>
      </w:rPr>
    </w:lvl>
    <w:lvl w:ilvl="2" w:tplc="1252265C">
      <w:numFmt w:val="bullet"/>
      <w:lvlText w:val="•"/>
      <w:lvlJc w:val="left"/>
      <w:pPr>
        <w:ind w:left="2522" w:hanging="227"/>
      </w:pPr>
      <w:rPr>
        <w:rFonts w:hint="default"/>
        <w:lang w:val="en-US" w:eastAsia="en-US" w:bidi="ar-SA"/>
      </w:rPr>
    </w:lvl>
    <w:lvl w:ilvl="3" w:tplc="073CDE8C">
      <w:numFmt w:val="bullet"/>
      <w:lvlText w:val="•"/>
      <w:lvlJc w:val="left"/>
      <w:pPr>
        <w:ind w:left="3554" w:hanging="227"/>
      </w:pPr>
      <w:rPr>
        <w:rFonts w:hint="default"/>
        <w:lang w:val="en-US" w:eastAsia="en-US" w:bidi="ar-SA"/>
      </w:rPr>
    </w:lvl>
    <w:lvl w:ilvl="4" w:tplc="5B2C2A50">
      <w:numFmt w:val="bullet"/>
      <w:lvlText w:val="•"/>
      <w:lvlJc w:val="left"/>
      <w:pPr>
        <w:ind w:left="4585" w:hanging="227"/>
      </w:pPr>
      <w:rPr>
        <w:rFonts w:hint="default"/>
        <w:lang w:val="en-US" w:eastAsia="en-US" w:bidi="ar-SA"/>
      </w:rPr>
    </w:lvl>
    <w:lvl w:ilvl="5" w:tplc="908E4348">
      <w:numFmt w:val="bullet"/>
      <w:lvlText w:val="•"/>
      <w:lvlJc w:val="left"/>
      <w:pPr>
        <w:ind w:left="5616" w:hanging="227"/>
      </w:pPr>
      <w:rPr>
        <w:rFonts w:hint="default"/>
        <w:lang w:val="en-US" w:eastAsia="en-US" w:bidi="ar-SA"/>
      </w:rPr>
    </w:lvl>
    <w:lvl w:ilvl="6" w:tplc="B75E3BCC">
      <w:numFmt w:val="bullet"/>
      <w:lvlText w:val="•"/>
      <w:lvlJc w:val="left"/>
      <w:pPr>
        <w:ind w:left="6648" w:hanging="227"/>
      </w:pPr>
      <w:rPr>
        <w:rFonts w:hint="default"/>
        <w:lang w:val="en-US" w:eastAsia="en-US" w:bidi="ar-SA"/>
      </w:rPr>
    </w:lvl>
    <w:lvl w:ilvl="7" w:tplc="9118B0F6">
      <w:numFmt w:val="bullet"/>
      <w:lvlText w:val="•"/>
      <w:lvlJc w:val="left"/>
      <w:pPr>
        <w:ind w:left="7679" w:hanging="227"/>
      </w:pPr>
      <w:rPr>
        <w:rFonts w:hint="default"/>
        <w:lang w:val="en-US" w:eastAsia="en-US" w:bidi="ar-SA"/>
      </w:rPr>
    </w:lvl>
    <w:lvl w:ilvl="8" w:tplc="4D984122">
      <w:numFmt w:val="bullet"/>
      <w:lvlText w:val="•"/>
      <w:lvlJc w:val="left"/>
      <w:pPr>
        <w:ind w:left="8710" w:hanging="227"/>
      </w:pPr>
      <w:rPr>
        <w:rFonts w:hint="default"/>
        <w:lang w:val="en-US" w:eastAsia="en-US" w:bidi="ar-SA"/>
      </w:rPr>
    </w:lvl>
  </w:abstractNum>
  <w:abstractNum w:abstractNumId="90" w15:restartNumberingAfterBreak="0">
    <w:nsid w:val="6D744327"/>
    <w:multiLevelType w:val="hybridMultilevel"/>
    <w:tmpl w:val="DE4EE25C"/>
    <w:lvl w:ilvl="0" w:tplc="5E205D54">
      <w:start w:val="1"/>
      <w:numFmt w:val="lowerLetter"/>
      <w:lvlText w:val="(%1)"/>
      <w:lvlJc w:val="left"/>
      <w:pPr>
        <w:ind w:left="403"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B78E5C12">
      <w:numFmt w:val="bullet"/>
      <w:lvlText w:val="•"/>
      <w:lvlJc w:val="left"/>
      <w:pPr>
        <w:ind w:left="803" w:hanging="171"/>
      </w:pPr>
      <w:rPr>
        <w:rFonts w:hint="default"/>
        <w:lang w:val="en-US" w:eastAsia="en-US" w:bidi="ar-SA"/>
      </w:rPr>
    </w:lvl>
    <w:lvl w:ilvl="2" w:tplc="905CA670">
      <w:numFmt w:val="bullet"/>
      <w:lvlText w:val="•"/>
      <w:lvlJc w:val="left"/>
      <w:pPr>
        <w:ind w:left="1206" w:hanging="171"/>
      </w:pPr>
      <w:rPr>
        <w:rFonts w:hint="default"/>
        <w:lang w:val="en-US" w:eastAsia="en-US" w:bidi="ar-SA"/>
      </w:rPr>
    </w:lvl>
    <w:lvl w:ilvl="3" w:tplc="9B603FFA">
      <w:numFmt w:val="bullet"/>
      <w:lvlText w:val="•"/>
      <w:lvlJc w:val="left"/>
      <w:pPr>
        <w:ind w:left="1609" w:hanging="171"/>
      </w:pPr>
      <w:rPr>
        <w:rFonts w:hint="default"/>
        <w:lang w:val="en-US" w:eastAsia="en-US" w:bidi="ar-SA"/>
      </w:rPr>
    </w:lvl>
    <w:lvl w:ilvl="4" w:tplc="B414E156">
      <w:numFmt w:val="bullet"/>
      <w:lvlText w:val="•"/>
      <w:lvlJc w:val="left"/>
      <w:pPr>
        <w:ind w:left="2012" w:hanging="171"/>
      </w:pPr>
      <w:rPr>
        <w:rFonts w:hint="default"/>
        <w:lang w:val="en-US" w:eastAsia="en-US" w:bidi="ar-SA"/>
      </w:rPr>
    </w:lvl>
    <w:lvl w:ilvl="5" w:tplc="468A8978">
      <w:numFmt w:val="bullet"/>
      <w:lvlText w:val="•"/>
      <w:lvlJc w:val="left"/>
      <w:pPr>
        <w:ind w:left="2415" w:hanging="171"/>
      </w:pPr>
      <w:rPr>
        <w:rFonts w:hint="default"/>
        <w:lang w:val="en-US" w:eastAsia="en-US" w:bidi="ar-SA"/>
      </w:rPr>
    </w:lvl>
    <w:lvl w:ilvl="6" w:tplc="6802ACC8">
      <w:numFmt w:val="bullet"/>
      <w:lvlText w:val="•"/>
      <w:lvlJc w:val="left"/>
      <w:pPr>
        <w:ind w:left="2818" w:hanging="171"/>
      </w:pPr>
      <w:rPr>
        <w:rFonts w:hint="default"/>
        <w:lang w:val="en-US" w:eastAsia="en-US" w:bidi="ar-SA"/>
      </w:rPr>
    </w:lvl>
    <w:lvl w:ilvl="7" w:tplc="06AEB20C">
      <w:numFmt w:val="bullet"/>
      <w:lvlText w:val="•"/>
      <w:lvlJc w:val="left"/>
      <w:pPr>
        <w:ind w:left="3221" w:hanging="171"/>
      </w:pPr>
      <w:rPr>
        <w:rFonts w:hint="default"/>
        <w:lang w:val="en-US" w:eastAsia="en-US" w:bidi="ar-SA"/>
      </w:rPr>
    </w:lvl>
    <w:lvl w:ilvl="8" w:tplc="27A40C64">
      <w:numFmt w:val="bullet"/>
      <w:lvlText w:val="•"/>
      <w:lvlJc w:val="left"/>
      <w:pPr>
        <w:ind w:left="3624" w:hanging="171"/>
      </w:pPr>
      <w:rPr>
        <w:rFonts w:hint="default"/>
        <w:lang w:val="en-US" w:eastAsia="en-US" w:bidi="ar-SA"/>
      </w:rPr>
    </w:lvl>
  </w:abstractNum>
  <w:abstractNum w:abstractNumId="91" w15:restartNumberingAfterBreak="0">
    <w:nsid w:val="6F13718F"/>
    <w:multiLevelType w:val="hybridMultilevel"/>
    <w:tmpl w:val="710A195A"/>
    <w:lvl w:ilvl="0" w:tplc="17E4CB58">
      <w:numFmt w:val="bullet"/>
      <w:lvlText w:val="•"/>
      <w:lvlJc w:val="left"/>
      <w:pPr>
        <w:ind w:left="283" w:hanging="171"/>
      </w:pPr>
      <w:rPr>
        <w:rFonts w:ascii="Trebuchet MS" w:eastAsia="Trebuchet MS" w:hAnsi="Trebuchet MS" w:cs="Trebuchet MS" w:hint="default"/>
        <w:b w:val="0"/>
        <w:bCs w:val="0"/>
        <w:i w:val="0"/>
        <w:iCs w:val="0"/>
        <w:color w:val="231F20"/>
        <w:spacing w:val="0"/>
        <w:w w:val="56"/>
        <w:sz w:val="16"/>
        <w:szCs w:val="16"/>
        <w:lang w:val="en-US" w:eastAsia="en-US" w:bidi="ar-SA"/>
      </w:rPr>
    </w:lvl>
    <w:lvl w:ilvl="1" w:tplc="9726088C">
      <w:numFmt w:val="bullet"/>
      <w:lvlText w:val="•"/>
      <w:lvlJc w:val="left"/>
      <w:pPr>
        <w:ind w:left="834" w:hanging="171"/>
      </w:pPr>
      <w:rPr>
        <w:rFonts w:hint="default"/>
        <w:lang w:val="en-US" w:eastAsia="en-US" w:bidi="ar-SA"/>
      </w:rPr>
    </w:lvl>
    <w:lvl w:ilvl="2" w:tplc="60E4652C">
      <w:numFmt w:val="bullet"/>
      <w:lvlText w:val="•"/>
      <w:lvlJc w:val="left"/>
      <w:pPr>
        <w:ind w:left="1389" w:hanging="171"/>
      </w:pPr>
      <w:rPr>
        <w:rFonts w:hint="default"/>
        <w:lang w:val="en-US" w:eastAsia="en-US" w:bidi="ar-SA"/>
      </w:rPr>
    </w:lvl>
    <w:lvl w:ilvl="3" w:tplc="D9E256C0">
      <w:numFmt w:val="bullet"/>
      <w:lvlText w:val="•"/>
      <w:lvlJc w:val="left"/>
      <w:pPr>
        <w:ind w:left="1944" w:hanging="171"/>
      </w:pPr>
      <w:rPr>
        <w:rFonts w:hint="default"/>
        <w:lang w:val="en-US" w:eastAsia="en-US" w:bidi="ar-SA"/>
      </w:rPr>
    </w:lvl>
    <w:lvl w:ilvl="4" w:tplc="87044B66">
      <w:numFmt w:val="bullet"/>
      <w:lvlText w:val="•"/>
      <w:lvlJc w:val="left"/>
      <w:pPr>
        <w:ind w:left="2499" w:hanging="171"/>
      </w:pPr>
      <w:rPr>
        <w:rFonts w:hint="default"/>
        <w:lang w:val="en-US" w:eastAsia="en-US" w:bidi="ar-SA"/>
      </w:rPr>
    </w:lvl>
    <w:lvl w:ilvl="5" w:tplc="DE446BDC">
      <w:numFmt w:val="bullet"/>
      <w:lvlText w:val="•"/>
      <w:lvlJc w:val="left"/>
      <w:pPr>
        <w:ind w:left="3054" w:hanging="171"/>
      </w:pPr>
      <w:rPr>
        <w:rFonts w:hint="default"/>
        <w:lang w:val="en-US" w:eastAsia="en-US" w:bidi="ar-SA"/>
      </w:rPr>
    </w:lvl>
    <w:lvl w:ilvl="6" w:tplc="772C75A2">
      <w:numFmt w:val="bullet"/>
      <w:lvlText w:val="•"/>
      <w:lvlJc w:val="left"/>
      <w:pPr>
        <w:ind w:left="3609" w:hanging="171"/>
      </w:pPr>
      <w:rPr>
        <w:rFonts w:hint="default"/>
        <w:lang w:val="en-US" w:eastAsia="en-US" w:bidi="ar-SA"/>
      </w:rPr>
    </w:lvl>
    <w:lvl w:ilvl="7" w:tplc="29E23454">
      <w:numFmt w:val="bullet"/>
      <w:lvlText w:val="•"/>
      <w:lvlJc w:val="left"/>
      <w:pPr>
        <w:ind w:left="4164" w:hanging="171"/>
      </w:pPr>
      <w:rPr>
        <w:rFonts w:hint="default"/>
        <w:lang w:val="en-US" w:eastAsia="en-US" w:bidi="ar-SA"/>
      </w:rPr>
    </w:lvl>
    <w:lvl w:ilvl="8" w:tplc="C4A48076">
      <w:numFmt w:val="bullet"/>
      <w:lvlText w:val="•"/>
      <w:lvlJc w:val="left"/>
      <w:pPr>
        <w:ind w:left="4719" w:hanging="171"/>
      </w:pPr>
      <w:rPr>
        <w:rFonts w:hint="default"/>
        <w:lang w:val="en-US" w:eastAsia="en-US" w:bidi="ar-SA"/>
      </w:rPr>
    </w:lvl>
  </w:abstractNum>
  <w:abstractNum w:abstractNumId="92" w15:restartNumberingAfterBreak="0">
    <w:nsid w:val="70955DB3"/>
    <w:multiLevelType w:val="hybridMultilevel"/>
    <w:tmpl w:val="D8DE3860"/>
    <w:lvl w:ilvl="0" w:tplc="11B46A68">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7C540DF6">
      <w:numFmt w:val="bullet"/>
      <w:lvlText w:val="•"/>
      <w:lvlJc w:val="left"/>
      <w:pPr>
        <w:ind w:left="817" w:hanging="171"/>
      </w:pPr>
      <w:rPr>
        <w:rFonts w:hint="default"/>
        <w:lang w:val="en-US" w:eastAsia="en-US" w:bidi="ar-SA"/>
      </w:rPr>
    </w:lvl>
    <w:lvl w:ilvl="2" w:tplc="FC1426B0">
      <w:numFmt w:val="bullet"/>
      <w:lvlText w:val="•"/>
      <w:lvlJc w:val="left"/>
      <w:pPr>
        <w:ind w:left="1234" w:hanging="171"/>
      </w:pPr>
      <w:rPr>
        <w:rFonts w:hint="default"/>
        <w:lang w:val="en-US" w:eastAsia="en-US" w:bidi="ar-SA"/>
      </w:rPr>
    </w:lvl>
    <w:lvl w:ilvl="3" w:tplc="B9D0D9D6">
      <w:numFmt w:val="bullet"/>
      <w:lvlText w:val="•"/>
      <w:lvlJc w:val="left"/>
      <w:pPr>
        <w:ind w:left="1651" w:hanging="171"/>
      </w:pPr>
      <w:rPr>
        <w:rFonts w:hint="default"/>
        <w:lang w:val="en-US" w:eastAsia="en-US" w:bidi="ar-SA"/>
      </w:rPr>
    </w:lvl>
    <w:lvl w:ilvl="4" w:tplc="61D23E1E">
      <w:numFmt w:val="bullet"/>
      <w:lvlText w:val="•"/>
      <w:lvlJc w:val="left"/>
      <w:pPr>
        <w:ind w:left="2068" w:hanging="171"/>
      </w:pPr>
      <w:rPr>
        <w:rFonts w:hint="default"/>
        <w:lang w:val="en-US" w:eastAsia="en-US" w:bidi="ar-SA"/>
      </w:rPr>
    </w:lvl>
    <w:lvl w:ilvl="5" w:tplc="9640848E">
      <w:numFmt w:val="bullet"/>
      <w:lvlText w:val="•"/>
      <w:lvlJc w:val="left"/>
      <w:pPr>
        <w:ind w:left="2485" w:hanging="171"/>
      </w:pPr>
      <w:rPr>
        <w:rFonts w:hint="default"/>
        <w:lang w:val="en-US" w:eastAsia="en-US" w:bidi="ar-SA"/>
      </w:rPr>
    </w:lvl>
    <w:lvl w:ilvl="6" w:tplc="C434A982">
      <w:numFmt w:val="bullet"/>
      <w:lvlText w:val="•"/>
      <w:lvlJc w:val="left"/>
      <w:pPr>
        <w:ind w:left="2902" w:hanging="171"/>
      </w:pPr>
      <w:rPr>
        <w:rFonts w:hint="default"/>
        <w:lang w:val="en-US" w:eastAsia="en-US" w:bidi="ar-SA"/>
      </w:rPr>
    </w:lvl>
    <w:lvl w:ilvl="7" w:tplc="6EDEDA60">
      <w:numFmt w:val="bullet"/>
      <w:lvlText w:val="•"/>
      <w:lvlJc w:val="left"/>
      <w:pPr>
        <w:ind w:left="3319" w:hanging="171"/>
      </w:pPr>
      <w:rPr>
        <w:rFonts w:hint="default"/>
        <w:lang w:val="en-US" w:eastAsia="en-US" w:bidi="ar-SA"/>
      </w:rPr>
    </w:lvl>
    <w:lvl w:ilvl="8" w:tplc="36E68388">
      <w:numFmt w:val="bullet"/>
      <w:lvlText w:val="•"/>
      <w:lvlJc w:val="left"/>
      <w:pPr>
        <w:ind w:left="3736" w:hanging="171"/>
      </w:pPr>
      <w:rPr>
        <w:rFonts w:hint="default"/>
        <w:lang w:val="en-US" w:eastAsia="en-US" w:bidi="ar-SA"/>
      </w:rPr>
    </w:lvl>
  </w:abstractNum>
  <w:abstractNum w:abstractNumId="93" w15:restartNumberingAfterBreak="0">
    <w:nsid w:val="71190E6F"/>
    <w:multiLevelType w:val="hybridMultilevel"/>
    <w:tmpl w:val="CC08E7A0"/>
    <w:lvl w:ilvl="0" w:tplc="76E0008E">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C3BEC9E6">
      <w:numFmt w:val="bullet"/>
      <w:lvlText w:val="•"/>
      <w:lvlJc w:val="left"/>
      <w:pPr>
        <w:ind w:left="799" w:hanging="171"/>
      </w:pPr>
      <w:rPr>
        <w:rFonts w:hint="default"/>
        <w:lang w:val="en-US" w:eastAsia="en-US" w:bidi="ar-SA"/>
      </w:rPr>
    </w:lvl>
    <w:lvl w:ilvl="2" w:tplc="0FBAC744">
      <w:numFmt w:val="bullet"/>
      <w:lvlText w:val="•"/>
      <w:lvlJc w:val="left"/>
      <w:pPr>
        <w:ind w:left="1198" w:hanging="171"/>
      </w:pPr>
      <w:rPr>
        <w:rFonts w:hint="default"/>
        <w:lang w:val="en-US" w:eastAsia="en-US" w:bidi="ar-SA"/>
      </w:rPr>
    </w:lvl>
    <w:lvl w:ilvl="3" w:tplc="15583CB4">
      <w:numFmt w:val="bullet"/>
      <w:lvlText w:val="•"/>
      <w:lvlJc w:val="left"/>
      <w:pPr>
        <w:ind w:left="1597" w:hanging="171"/>
      </w:pPr>
      <w:rPr>
        <w:rFonts w:hint="default"/>
        <w:lang w:val="en-US" w:eastAsia="en-US" w:bidi="ar-SA"/>
      </w:rPr>
    </w:lvl>
    <w:lvl w:ilvl="4" w:tplc="51CC58C4">
      <w:numFmt w:val="bullet"/>
      <w:lvlText w:val="•"/>
      <w:lvlJc w:val="left"/>
      <w:pPr>
        <w:ind w:left="1997" w:hanging="171"/>
      </w:pPr>
      <w:rPr>
        <w:rFonts w:hint="default"/>
        <w:lang w:val="en-US" w:eastAsia="en-US" w:bidi="ar-SA"/>
      </w:rPr>
    </w:lvl>
    <w:lvl w:ilvl="5" w:tplc="E30CD3EE">
      <w:numFmt w:val="bullet"/>
      <w:lvlText w:val="•"/>
      <w:lvlJc w:val="left"/>
      <w:pPr>
        <w:ind w:left="2396" w:hanging="171"/>
      </w:pPr>
      <w:rPr>
        <w:rFonts w:hint="default"/>
        <w:lang w:val="en-US" w:eastAsia="en-US" w:bidi="ar-SA"/>
      </w:rPr>
    </w:lvl>
    <w:lvl w:ilvl="6" w:tplc="CCEAC516">
      <w:numFmt w:val="bullet"/>
      <w:lvlText w:val="•"/>
      <w:lvlJc w:val="left"/>
      <w:pPr>
        <w:ind w:left="2795" w:hanging="171"/>
      </w:pPr>
      <w:rPr>
        <w:rFonts w:hint="default"/>
        <w:lang w:val="en-US" w:eastAsia="en-US" w:bidi="ar-SA"/>
      </w:rPr>
    </w:lvl>
    <w:lvl w:ilvl="7" w:tplc="860A9908">
      <w:numFmt w:val="bullet"/>
      <w:lvlText w:val="•"/>
      <w:lvlJc w:val="left"/>
      <w:pPr>
        <w:ind w:left="3194" w:hanging="171"/>
      </w:pPr>
      <w:rPr>
        <w:rFonts w:hint="default"/>
        <w:lang w:val="en-US" w:eastAsia="en-US" w:bidi="ar-SA"/>
      </w:rPr>
    </w:lvl>
    <w:lvl w:ilvl="8" w:tplc="652CB306">
      <w:numFmt w:val="bullet"/>
      <w:lvlText w:val="•"/>
      <w:lvlJc w:val="left"/>
      <w:pPr>
        <w:ind w:left="3594" w:hanging="171"/>
      </w:pPr>
      <w:rPr>
        <w:rFonts w:hint="default"/>
        <w:lang w:val="en-US" w:eastAsia="en-US" w:bidi="ar-SA"/>
      </w:rPr>
    </w:lvl>
  </w:abstractNum>
  <w:abstractNum w:abstractNumId="94" w15:restartNumberingAfterBreak="0">
    <w:nsid w:val="72476E05"/>
    <w:multiLevelType w:val="hybridMultilevel"/>
    <w:tmpl w:val="E8440524"/>
    <w:lvl w:ilvl="0" w:tplc="9CE8098E">
      <w:start w:val="1"/>
      <w:numFmt w:val="lowerLetter"/>
      <w:lvlText w:val="(%1)"/>
      <w:lvlJc w:val="left"/>
      <w:pPr>
        <w:ind w:left="392"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F0A480A6">
      <w:numFmt w:val="bullet"/>
      <w:lvlText w:val="•"/>
      <w:lvlJc w:val="left"/>
      <w:pPr>
        <w:ind w:left="633" w:hanging="171"/>
      </w:pPr>
      <w:rPr>
        <w:rFonts w:hint="default"/>
        <w:lang w:val="en-US" w:eastAsia="en-US" w:bidi="ar-SA"/>
      </w:rPr>
    </w:lvl>
    <w:lvl w:ilvl="2" w:tplc="DB3AEAC4">
      <w:numFmt w:val="bullet"/>
      <w:lvlText w:val="•"/>
      <w:lvlJc w:val="left"/>
      <w:pPr>
        <w:ind w:left="866" w:hanging="171"/>
      </w:pPr>
      <w:rPr>
        <w:rFonts w:hint="default"/>
        <w:lang w:val="en-US" w:eastAsia="en-US" w:bidi="ar-SA"/>
      </w:rPr>
    </w:lvl>
    <w:lvl w:ilvl="3" w:tplc="DFF8B782">
      <w:numFmt w:val="bullet"/>
      <w:lvlText w:val="•"/>
      <w:lvlJc w:val="left"/>
      <w:pPr>
        <w:ind w:left="1100" w:hanging="171"/>
      </w:pPr>
      <w:rPr>
        <w:rFonts w:hint="default"/>
        <w:lang w:val="en-US" w:eastAsia="en-US" w:bidi="ar-SA"/>
      </w:rPr>
    </w:lvl>
    <w:lvl w:ilvl="4" w:tplc="8AFEB852">
      <w:numFmt w:val="bullet"/>
      <w:lvlText w:val="•"/>
      <w:lvlJc w:val="left"/>
      <w:pPr>
        <w:ind w:left="1333" w:hanging="171"/>
      </w:pPr>
      <w:rPr>
        <w:rFonts w:hint="default"/>
        <w:lang w:val="en-US" w:eastAsia="en-US" w:bidi="ar-SA"/>
      </w:rPr>
    </w:lvl>
    <w:lvl w:ilvl="5" w:tplc="9F2AB94C">
      <w:numFmt w:val="bullet"/>
      <w:lvlText w:val="•"/>
      <w:lvlJc w:val="left"/>
      <w:pPr>
        <w:ind w:left="1566" w:hanging="171"/>
      </w:pPr>
      <w:rPr>
        <w:rFonts w:hint="default"/>
        <w:lang w:val="en-US" w:eastAsia="en-US" w:bidi="ar-SA"/>
      </w:rPr>
    </w:lvl>
    <w:lvl w:ilvl="6" w:tplc="40044868">
      <w:numFmt w:val="bullet"/>
      <w:lvlText w:val="•"/>
      <w:lvlJc w:val="left"/>
      <w:pPr>
        <w:ind w:left="1799" w:hanging="171"/>
      </w:pPr>
      <w:rPr>
        <w:rFonts w:hint="default"/>
        <w:lang w:val="en-US" w:eastAsia="en-US" w:bidi="ar-SA"/>
      </w:rPr>
    </w:lvl>
    <w:lvl w:ilvl="7" w:tplc="2B6AD7E0">
      <w:numFmt w:val="bullet"/>
      <w:lvlText w:val="•"/>
      <w:lvlJc w:val="left"/>
      <w:pPr>
        <w:ind w:left="2033" w:hanging="171"/>
      </w:pPr>
      <w:rPr>
        <w:rFonts w:hint="default"/>
        <w:lang w:val="en-US" w:eastAsia="en-US" w:bidi="ar-SA"/>
      </w:rPr>
    </w:lvl>
    <w:lvl w:ilvl="8" w:tplc="69AA282C">
      <w:numFmt w:val="bullet"/>
      <w:lvlText w:val="•"/>
      <w:lvlJc w:val="left"/>
      <w:pPr>
        <w:ind w:left="2266" w:hanging="171"/>
      </w:pPr>
      <w:rPr>
        <w:rFonts w:hint="default"/>
        <w:lang w:val="en-US" w:eastAsia="en-US" w:bidi="ar-SA"/>
      </w:rPr>
    </w:lvl>
  </w:abstractNum>
  <w:abstractNum w:abstractNumId="95" w15:restartNumberingAfterBreak="0">
    <w:nsid w:val="72F20073"/>
    <w:multiLevelType w:val="hybridMultilevel"/>
    <w:tmpl w:val="C570DF9E"/>
    <w:lvl w:ilvl="0" w:tplc="50ECFD78">
      <w:numFmt w:val="bullet"/>
      <w:lvlText w:val="•"/>
      <w:lvlJc w:val="left"/>
      <w:pPr>
        <w:ind w:left="192" w:hanging="114"/>
      </w:pPr>
      <w:rPr>
        <w:rFonts w:ascii="Trebuchet MS" w:eastAsia="Trebuchet MS" w:hAnsi="Trebuchet MS" w:cs="Trebuchet MS" w:hint="default"/>
        <w:b w:val="0"/>
        <w:bCs w:val="0"/>
        <w:i w:val="0"/>
        <w:iCs w:val="0"/>
        <w:color w:val="231F20"/>
        <w:spacing w:val="0"/>
        <w:w w:val="56"/>
        <w:sz w:val="14"/>
        <w:szCs w:val="14"/>
        <w:lang w:val="en-US" w:eastAsia="en-US" w:bidi="ar-SA"/>
      </w:rPr>
    </w:lvl>
    <w:lvl w:ilvl="1" w:tplc="77D0F6B6">
      <w:numFmt w:val="bullet"/>
      <w:lvlText w:val="•"/>
      <w:lvlJc w:val="left"/>
      <w:pPr>
        <w:ind w:left="458" w:hanging="114"/>
      </w:pPr>
      <w:rPr>
        <w:rFonts w:hint="default"/>
        <w:lang w:val="en-US" w:eastAsia="en-US" w:bidi="ar-SA"/>
      </w:rPr>
    </w:lvl>
    <w:lvl w:ilvl="2" w:tplc="2CA8809A">
      <w:numFmt w:val="bullet"/>
      <w:lvlText w:val="•"/>
      <w:lvlJc w:val="left"/>
      <w:pPr>
        <w:ind w:left="716" w:hanging="114"/>
      </w:pPr>
      <w:rPr>
        <w:rFonts w:hint="default"/>
        <w:lang w:val="en-US" w:eastAsia="en-US" w:bidi="ar-SA"/>
      </w:rPr>
    </w:lvl>
    <w:lvl w:ilvl="3" w:tplc="2C783FB6">
      <w:numFmt w:val="bullet"/>
      <w:lvlText w:val="•"/>
      <w:lvlJc w:val="left"/>
      <w:pPr>
        <w:ind w:left="974" w:hanging="114"/>
      </w:pPr>
      <w:rPr>
        <w:rFonts w:hint="default"/>
        <w:lang w:val="en-US" w:eastAsia="en-US" w:bidi="ar-SA"/>
      </w:rPr>
    </w:lvl>
    <w:lvl w:ilvl="4" w:tplc="984299C4">
      <w:numFmt w:val="bullet"/>
      <w:lvlText w:val="•"/>
      <w:lvlJc w:val="left"/>
      <w:pPr>
        <w:ind w:left="1233" w:hanging="114"/>
      </w:pPr>
      <w:rPr>
        <w:rFonts w:hint="default"/>
        <w:lang w:val="en-US" w:eastAsia="en-US" w:bidi="ar-SA"/>
      </w:rPr>
    </w:lvl>
    <w:lvl w:ilvl="5" w:tplc="6E122042">
      <w:numFmt w:val="bullet"/>
      <w:lvlText w:val="•"/>
      <w:lvlJc w:val="left"/>
      <w:pPr>
        <w:ind w:left="1491" w:hanging="114"/>
      </w:pPr>
      <w:rPr>
        <w:rFonts w:hint="default"/>
        <w:lang w:val="en-US" w:eastAsia="en-US" w:bidi="ar-SA"/>
      </w:rPr>
    </w:lvl>
    <w:lvl w:ilvl="6" w:tplc="052248DC">
      <w:numFmt w:val="bullet"/>
      <w:lvlText w:val="•"/>
      <w:lvlJc w:val="left"/>
      <w:pPr>
        <w:ind w:left="1749" w:hanging="114"/>
      </w:pPr>
      <w:rPr>
        <w:rFonts w:hint="default"/>
        <w:lang w:val="en-US" w:eastAsia="en-US" w:bidi="ar-SA"/>
      </w:rPr>
    </w:lvl>
    <w:lvl w:ilvl="7" w:tplc="9C8C3CF2">
      <w:numFmt w:val="bullet"/>
      <w:lvlText w:val="•"/>
      <w:lvlJc w:val="left"/>
      <w:pPr>
        <w:ind w:left="2008" w:hanging="114"/>
      </w:pPr>
      <w:rPr>
        <w:rFonts w:hint="default"/>
        <w:lang w:val="en-US" w:eastAsia="en-US" w:bidi="ar-SA"/>
      </w:rPr>
    </w:lvl>
    <w:lvl w:ilvl="8" w:tplc="74B60878">
      <w:numFmt w:val="bullet"/>
      <w:lvlText w:val="•"/>
      <w:lvlJc w:val="left"/>
      <w:pPr>
        <w:ind w:left="2266" w:hanging="114"/>
      </w:pPr>
      <w:rPr>
        <w:rFonts w:hint="default"/>
        <w:lang w:val="en-US" w:eastAsia="en-US" w:bidi="ar-SA"/>
      </w:rPr>
    </w:lvl>
  </w:abstractNum>
  <w:abstractNum w:abstractNumId="96" w15:restartNumberingAfterBreak="0">
    <w:nsid w:val="75465764"/>
    <w:multiLevelType w:val="hybridMultilevel"/>
    <w:tmpl w:val="E3A6E092"/>
    <w:lvl w:ilvl="0" w:tplc="F3E091D4">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14D4661E">
      <w:numFmt w:val="bullet"/>
      <w:lvlText w:val="•"/>
      <w:lvlJc w:val="left"/>
      <w:pPr>
        <w:ind w:left="811" w:hanging="171"/>
      </w:pPr>
      <w:rPr>
        <w:rFonts w:hint="default"/>
        <w:lang w:val="en-US" w:eastAsia="en-US" w:bidi="ar-SA"/>
      </w:rPr>
    </w:lvl>
    <w:lvl w:ilvl="2" w:tplc="EA2C2B3A">
      <w:numFmt w:val="bullet"/>
      <w:lvlText w:val="•"/>
      <w:lvlJc w:val="left"/>
      <w:pPr>
        <w:ind w:left="1223" w:hanging="171"/>
      </w:pPr>
      <w:rPr>
        <w:rFonts w:hint="default"/>
        <w:lang w:val="en-US" w:eastAsia="en-US" w:bidi="ar-SA"/>
      </w:rPr>
    </w:lvl>
    <w:lvl w:ilvl="3" w:tplc="935E1194">
      <w:numFmt w:val="bullet"/>
      <w:lvlText w:val="•"/>
      <w:lvlJc w:val="left"/>
      <w:pPr>
        <w:ind w:left="1635" w:hanging="171"/>
      </w:pPr>
      <w:rPr>
        <w:rFonts w:hint="default"/>
        <w:lang w:val="en-US" w:eastAsia="en-US" w:bidi="ar-SA"/>
      </w:rPr>
    </w:lvl>
    <w:lvl w:ilvl="4" w:tplc="CD109892">
      <w:numFmt w:val="bullet"/>
      <w:lvlText w:val="•"/>
      <w:lvlJc w:val="left"/>
      <w:pPr>
        <w:ind w:left="2047" w:hanging="171"/>
      </w:pPr>
      <w:rPr>
        <w:rFonts w:hint="default"/>
        <w:lang w:val="en-US" w:eastAsia="en-US" w:bidi="ar-SA"/>
      </w:rPr>
    </w:lvl>
    <w:lvl w:ilvl="5" w:tplc="A4141E10">
      <w:numFmt w:val="bullet"/>
      <w:lvlText w:val="•"/>
      <w:lvlJc w:val="left"/>
      <w:pPr>
        <w:ind w:left="2458" w:hanging="171"/>
      </w:pPr>
      <w:rPr>
        <w:rFonts w:hint="default"/>
        <w:lang w:val="en-US" w:eastAsia="en-US" w:bidi="ar-SA"/>
      </w:rPr>
    </w:lvl>
    <w:lvl w:ilvl="6" w:tplc="B692AB20">
      <w:numFmt w:val="bullet"/>
      <w:lvlText w:val="•"/>
      <w:lvlJc w:val="left"/>
      <w:pPr>
        <w:ind w:left="2870" w:hanging="171"/>
      </w:pPr>
      <w:rPr>
        <w:rFonts w:hint="default"/>
        <w:lang w:val="en-US" w:eastAsia="en-US" w:bidi="ar-SA"/>
      </w:rPr>
    </w:lvl>
    <w:lvl w:ilvl="7" w:tplc="93D0356A">
      <w:numFmt w:val="bullet"/>
      <w:lvlText w:val="•"/>
      <w:lvlJc w:val="left"/>
      <w:pPr>
        <w:ind w:left="3282" w:hanging="171"/>
      </w:pPr>
      <w:rPr>
        <w:rFonts w:hint="default"/>
        <w:lang w:val="en-US" w:eastAsia="en-US" w:bidi="ar-SA"/>
      </w:rPr>
    </w:lvl>
    <w:lvl w:ilvl="8" w:tplc="A894C0C0">
      <w:numFmt w:val="bullet"/>
      <w:lvlText w:val="•"/>
      <w:lvlJc w:val="left"/>
      <w:pPr>
        <w:ind w:left="3694" w:hanging="171"/>
      </w:pPr>
      <w:rPr>
        <w:rFonts w:hint="default"/>
        <w:lang w:val="en-US" w:eastAsia="en-US" w:bidi="ar-SA"/>
      </w:rPr>
    </w:lvl>
  </w:abstractNum>
  <w:abstractNum w:abstractNumId="97" w15:restartNumberingAfterBreak="0">
    <w:nsid w:val="76821EEE"/>
    <w:multiLevelType w:val="hybridMultilevel"/>
    <w:tmpl w:val="9EF49478"/>
    <w:lvl w:ilvl="0" w:tplc="45867AA2">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3E1630EE">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2" w:tplc="966E9A96">
      <w:numFmt w:val="bullet"/>
      <w:lvlText w:val="•"/>
      <w:lvlJc w:val="left"/>
      <w:pPr>
        <w:ind w:left="398" w:hanging="227"/>
      </w:pPr>
      <w:rPr>
        <w:rFonts w:hint="default"/>
        <w:lang w:val="en-US" w:eastAsia="en-US" w:bidi="ar-SA"/>
      </w:rPr>
    </w:lvl>
    <w:lvl w:ilvl="3" w:tplc="E6E688C2">
      <w:numFmt w:val="bullet"/>
      <w:lvlText w:val="•"/>
      <w:lvlJc w:val="left"/>
      <w:pPr>
        <w:ind w:left="337" w:hanging="227"/>
      </w:pPr>
      <w:rPr>
        <w:rFonts w:hint="default"/>
        <w:lang w:val="en-US" w:eastAsia="en-US" w:bidi="ar-SA"/>
      </w:rPr>
    </w:lvl>
    <w:lvl w:ilvl="4" w:tplc="23C0F034">
      <w:numFmt w:val="bullet"/>
      <w:lvlText w:val="•"/>
      <w:lvlJc w:val="left"/>
      <w:pPr>
        <w:ind w:left="276" w:hanging="227"/>
      </w:pPr>
      <w:rPr>
        <w:rFonts w:hint="default"/>
        <w:lang w:val="en-US" w:eastAsia="en-US" w:bidi="ar-SA"/>
      </w:rPr>
    </w:lvl>
    <w:lvl w:ilvl="5" w:tplc="8620DC54">
      <w:numFmt w:val="bullet"/>
      <w:lvlText w:val="•"/>
      <w:lvlJc w:val="left"/>
      <w:pPr>
        <w:ind w:left="214" w:hanging="227"/>
      </w:pPr>
      <w:rPr>
        <w:rFonts w:hint="default"/>
        <w:lang w:val="en-US" w:eastAsia="en-US" w:bidi="ar-SA"/>
      </w:rPr>
    </w:lvl>
    <w:lvl w:ilvl="6" w:tplc="3A2C18F2">
      <w:numFmt w:val="bullet"/>
      <w:lvlText w:val="•"/>
      <w:lvlJc w:val="left"/>
      <w:pPr>
        <w:ind w:left="153" w:hanging="227"/>
      </w:pPr>
      <w:rPr>
        <w:rFonts w:hint="default"/>
        <w:lang w:val="en-US" w:eastAsia="en-US" w:bidi="ar-SA"/>
      </w:rPr>
    </w:lvl>
    <w:lvl w:ilvl="7" w:tplc="5A8E4EE8">
      <w:numFmt w:val="bullet"/>
      <w:lvlText w:val="•"/>
      <w:lvlJc w:val="left"/>
      <w:pPr>
        <w:ind w:left="92" w:hanging="227"/>
      </w:pPr>
      <w:rPr>
        <w:rFonts w:hint="default"/>
        <w:lang w:val="en-US" w:eastAsia="en-US" w:bidi="ar-SA"/>
      </w:rPr>
    </w:lvl>
    <w:lvl w:ilvl="8" w:tplc="91447986">
      <w:numFmt w:val="bullet"/>
      <w:lvlText w:val="•"/>
      <w:lvlJc w:val="left"/>
      <w:pPr>
        <w:ind w:left="30" w:hanging="227"/>
      </w:pPr>
      <w:rPr>
        <w:rFonts w:hint="default"/>
        <w:lang w:val="en-US" w:eastAsia="en-US" w:bidi="ar-SA"/>
      </w:rPr>
    </w:lvl>
  </w:abstractNum>
  <w:abstractNum w:abstractNumId="98" w15:restartNumberingAfterBreak="0">
    <w:nsid w:val="77B82908"/>
    <w:multiLevelType w:val="hybridMultilevel"/>
    <w:tmpl w:val="B2D62C94"/>
    <w:lvl w:ilvl="0" w:tplc="9118A9AA">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7B46B294">
      <w:numFmt w:val="bullet"/>
      <w:lvlText w:val="•"/>
      <w:lvlJc w:val="left"/>
      <w:pPr>
        <w:ind w:left="940" w:hanging="213"/>
      </w:pPr>
      <w:rPr>
        <w:rFonts w:hint="default"/>
        <w:lang w:val="en-US" w:eastAsia="en-US" w:bidi="ar-SA"/>
      </w:rPr>
    </w:lvl>
    <w:lvl w:ilvl="2" w:tplc="469AD7C4">
      <w:numFmt w:val="bullet"/>
      <w:lvlText w:val="•"/>
      <w:lvlJc w:val="left"/>
      <w:pPr>
        <w:ind w:left="1440" w:hanging="213"/>
      </w:pPr>
      <w:rPr>
        <w:rFonts w:hint="default"/>
        <w:lang w:val="en-US" w:eastAsia="en-US" w:bidi="ar-SA"/>
      </w:rPr>
    </w:lvl>
    <w:lvl w:ilvl="3" w:tplc="212C10BC">
      <w:numFmt w:val="bullet"/>
      <w:lvlText w:val="•"/>
      <w:lvlJc w:val="left"/>
      <w:pPr>
        <w:ind w:left="1941" w:hanging="213"/>
      </w:pPr>
      <w:rPr>
        <w:rFonts w:hint="default"/>
        <w:lang w:val="en-US" w:eastAsia="en-US" w:bidi="ar-SA"/>
      </w:rPr>
    </w:lvl>
    <w:lvl w:ilvl="4" w:tplc="3974A9BE">
      <w:numFmt w:val="bullet"/>
      <w:lvlText w:val="•"/>
      <w:lvlJc w:val="left"/>
      <w:pPr>
        <w:ind w:left="2441" w:hanging="213"/>
      </w:pPr>
      <w:rPr>
        <w:rFonts w:hint="default"/>
        <w:lang w:val="en-US" w:eastAsia="en-US" w:bidi="ar-SA"/>
      </w:rPr>
    </w:lvl>
    <w:lvl w:ilvl="5" w:tplc="8D94DDC6">
      <w:numFmt w:val="bullet"/>
      <w:lvlText w:val="•"/>
      <w:lvlJc w:val="left"/>
      <w:pPr>
        <w:ind w:left="2942" w:hanging="213"/>
      </w:pPr>
      <w:rPr>
        <w:rFonts w:hint="default"/>
        <w:lang w:val="en-US" w:eastAsia="en-US" w:bidi="ar-SA"/>
      </w:rPr>
    </w:lvl>
    <w:lvl w:ilvl="6" w:tplc="876E2D76">
      <w:numFmt w:val="bullet"/>
      <w:lvlText w:val="•"/>
      <w:lvlJc w:val="left"/>
      <w:pPr>
        <w:ind w:left="3442" w:hanging="213"/>
      </w:pPr>
      <w:rPr>
        <w:rFonts w:hint="default"/>
        <w:lang w:val="en-US" w:eastAsia="en-US" w:bidi="ar-SA"/>
      </w:rPr>
    </w:lvl>
    <w:lvl w:ilvl="7" w:tplc="80329280">
      <w:numFmt w:val="bullet"/>
      <w:lvlText w:val="•"/>
      <w:lvlJc w:val="left"/>
      <w:pPr>
        <w:ind w:left="3943" w:hanging="213"/>
      </w:pPr>
      <w:rPr>
        <w:rFonts w:hint="default"/>
        <w:lang w:val="en-US" w:eastAsia="en-US" w:bidi="ar-SA"/>
      </w:rPr>
    </w:lvl>
    <w:lvl w:ilvl="8" w:tplc="B03EB804">
      <w:numFmt w:val="bullet"/>
      <w:lvlText w:val="•"/>
      <w:lvlJc w:val="left"/>
      <w:pPr>
        <w:ind w:left="4443" w:hanging="213"/>
      </w:pPr>
      <w:rPr>
        <w:rFonts w:hint="default"/>
        <w:lang w:val="en-US" w:eastAsia="en-US" w:bidi="ar-SA"/>
      </w:rPr>
    </w:lvl>
  </w:abstractNum>
  <w:abstractNum w:abstractNumId="99" w15:restartNumberingAfterBreak="0">
    <w:nsid w:val="78B3389D"/>
    <w:multiLevelType w:val="hybridMultilevel"/>
    <w:tmpl w:val="5CA816F0"/>
    <w:lvl w:ilvl="0" w:tplc="546C1E3C">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57D87314">
      <w:numFmt w:val="bullet"/>
      <w:lvlText w:val="•"/>
      <w:lvlJc w:val="left"/>
      <w:pPr>
        <w:ind w:left="940" w:hanging="213"/>
      </w:pPr>
      <w:rPr>
        <w:rFonts w:hint="default"/>
        <w:lang w:val="en-US" w:eastAsia="en-US" w:bidi="ar-SA"/>
      </w:rPr>
    </w:lvl>
    <w:lvl w:ilvl="2" w:tplc="56B0F13A">
      <w:numFmt w:val="bullet"/>
      <w:lvlText w:val="•"/>
      <w:lvlJc w:val="left"/>
      <w:pPr>
        <w:ind w:left="1440" w:hanging="213"/>
      </w:pPr>
      <w:rPr>
        <w:rFonts w:hint="default"/>
        <w:lang w:val="en-US" w:eastAsia="en-US" w:bidi="ar-SA"/>
      </w:rPr>
    </w:lvl>
    <w:lvl w:ilvl="3" w:tplc="BEEABF40">
      <w:numFmt w:val="bullet"/>
      <w:lvlText w:val="•"/>
      <w:lvlJc w:val="left"/>
      <w:pPr>
        <w:ind w:left="1941" w:hanging="213"/>
      </w:pPr>
      <w:rPr>
        <w:rFonts w:hint="default"/>
        <w:lang w:val="en-US" w:eastAsia="en-US" w:bidi="ar-SA"/>
      </w:rPr>
    </w:lvl>
    <w:lvl w:ilvl="4" w:tplc="9F749A4C">
      <w:numFmt w:val="bullet"/>
      <w:lvlText w:val="•"/>
      <w:lvlJc w:val="left"/>
      <w:pPr>
        <w:ind w:left="2441" w:hanging="213"/>
      </w:pPr>
      <w:rPr>
        <w:rFonts w:hint="default"/>
        <w:lang w:val="en-US" w:eastAsia="en-US" w:bidi="ar-SA"/>
      </w:rPr>
    </w:lvl>
    <w:lvl w:ilvl="5" w:tplc="D3D08D94">
      <w:numFmt w:val="bullet"/>
      <w:lvlText w:val="•"/>
      <w:lvlJc w:val="left"/>
      <w:pPr>
        <w:ind w:left="2942" w:hanging="213"/>
      </w:pPr>
      <w:rPr>
        <w:rFonts w:hint="default"/>
        <w:lang w:val="en-US" w:eastAsia="en-US" w:bidi="ar-SA"/>
      </w:rPr>
    </w:lvl>
    <w:lvl w:ilvl="6" w:tplc="FF9A3C54">
      <w:numFmt w:val="bullet"/>
      <w:lvlText w:val="•"/>
      <w:lvlJc w:val="left"/>
      <w:pPr>
        <w:ind w:left="3442" w:hanging="213"/>
      </w:pPr>
      <w:rPr>
        <w:rFonts w:hint="default"/>
        <w:lang w:val="en-US" w:eastAsia="en-US" w:bidi="ar-SA"/>
      </w:rPr>
    </w:lvl>
    <w:lvl w:ilvl="7" w:tplc="B1966910">
      <w:numFmt w:val="bullet"/>
      <w:lvlText w:val="•"/>
      <w:lvlJc w:val="left"/>
      <w:pPr>
        <w:ind w:left="3943" w:hanging="213"/>
      </w:pPr>
      <w:rPr>
        <w:rFonts w:hint="default"/>
        <w:lang w:val="en-US" w:eastAsia="en-US" w:bidi="ar-SA"/>
      </w:rPr>
    </w:lvl>
    <w:lvl w:ilvl="8" w:tplc="1A3A8DE2">
      <w:numFmt w:val="bullet"/>
      <w:lvlText w:val="•"/>
      <w:lvlJc w:val="left"/>
      <w:pPr>
        <w:ind w:left="4443" w:hanging="213"/>
      </w:pPr>
      <w:rPr>
        <w:rFonts w:hint="default"/>
        <w:lang w:val="en-US" w:eastAsia="en-US" w:bidi="ar-SA"/>
      </w:rPr>
    </w:lvl>
  </w:abstractNum>
  <w:abstractNum w:abstractNumId="100" w15:restartNumberingAfterBreak="0">
    <w:nsid w:val="78BD2C9F"/>
    <w:multiLevelType w:val="multilevel"/>
    <w:tmpl w:val="FDEAA85A"/>
    <w:lvl w:ilvl="0">
      <w:start w:val="2"/>
      <w:numFmt w:val="upperLetter"/>
      <w:lvlText w:val="%1"/>
      <w:lvlJc w:val="left"/>
      <w:pPr>
        <w:ind w:left="794" w:hanging="567"/>
        <w:jc w:val="left"/>
      </w:pPr>
      <w:rPr>
        <w:rFonts w:hint="default"/>
        <w:lang w:val="en-US" w:eastAsia="en-US" w:bidi="ar-SA"/>
      </w:rPr>
    </w:lvl>
    <w:lvl w:ilvl="1">
      <w:start w:val="19"/>
      <w:numFmt w:val="decimal"/>
      <w:lvlText w:val="%1.%2"/>
      <w:lvlJc w:val="left"/>
      <w:pPr>
        <w:ind w:left="794" w:hanging="567"/>
        <w:jc w:val="left"/>
      </w:pPr>
      <w:rPr>
        <w:rFonts w:ascii="Trebuchet MS" w:eastAsia="Trebuchet MS" w:hAnsi="Trebuchet MS" w:cs="Trebuchet MS" w:hint="default"/>
        <w:b w:val="0"/>
        <w:bCs w:val="0"/>
        <w:i w:val="0"/>
        <w:iCs w:val="0"/>
        <w:color w:val="231F20"/>
        <w:spacing w:val="0"/>
        <w:w w:val="85"/>
        <w:sz w:val="17"/>
        <w:szCs w:val="17"/>
        <w:lang w:val="en-US" w:eastAsia="en-US" w:bidi="ar-SA"/>
      </w:rPr>
    </w:lvl>
    <w:lvl w:ilvl="2">
      <w:numFmt w:val="bullet"/>
      <w:lvlText w:val="•"/>
      <w:lvlJc w:val="left"/>
      <w:pPr>
        <w:ind w:left="2794" w:hanging="567"/>
      </w:pPr>
      <w:rPr>
        <w:rFonts w:hint="default"/>
        <w:lang w:val="en-US" w:eastAsia="en-US" w:bidi="ar-SA"/>
      </w:rPr>
    </w:lvl>
    <w:lvl w:ilvl="3">
      <w:numFmt w:val="bullet"/>
      <w:lvlText w:val="•"/>
      <w:lvlJc w:val="left"/>
      <w:pPr>
        <w:ind w:left="3792" w:hanging="567"/>
      </w:pPr>
      <w:rPr>
        <w:rFonts w:hint="default"/>
        <w:lang w:val="en-US" w:eastAsia="en-US" w:bidi="ar-SA"/>
      </w:rPr>
    </w:lvl>
    <w:lvl w:ilvl="4">
      <w:numFmt w:val="bullet"/>
      <w:lvlText w:val="•"/>
      <w:lvlJc w:val="left"/>
      <w:pPr>
        <w:ind w:left="4789" w:hanging="567"/>
      </w:pPr>
      <w:rPr>
        <w:rFonts w:hint="default"/>
        <w:lang w:val="en-US" w:eastAsia="en-US" w:bidi="ar-SA"/>
      </w:rPr>
    </w:lvl>
    <w:lvl w:ilvl="5">
      <w:numFmt w:val="bullet"/>
      <w:lvlText w:val="•"/>
      <w:lvlJc w:val="left"/>
      <w:pPr>
        <w:ind w:left="5786" w:hanging="567"/>
      </w:pPr>
      <w:rPr>
        <w:rFonts w:hint="default"/>
        <w:lang w:val="en-US" w:eastAsia="en-US" w:bidi="ar-SA"/>
      </w:rPr>
    </w:lvl>
    <w:lvl w:ilvl="6">
      <w:numFmt w:val="bullet"/>
      <w:lvlText w:val="•"/>
      <w:lvlJc w:val="left"/>
      <w:pPr>
        <w:ind w:left="6784" w:hanging="567"/>
      </w:pPr>
      <w:rPr>
        <w:rFonts w:hint="default"/>
        <w:lang w:val="en-US" w:eastAsia="en-US" w:bidi="ar-SA"/>
      </w:rPr>
    </w:lvl>
    <w:lvl w:ilvl="7">
      <w:numFmt w:val="bullet"/>
      <w:lvlText w:val="•"/>
      <w:lvlJc w:val="left"/>
      <w:pPr>
        <w:ind w:left="7781" w:hanging="567"/>
      </w:pPr>
      <w:rPr>
        <w:rFonts w:hint="default"/>
        <w:lang w:val="en-US" w:eastAsia="en-US" w:bidi="ar-SA"/>
      </w:rPr>
    </w:lvl>
    <w:lvl w:ilvl="8">
      <w:numFmt w:val="bullet"/>
      <w:lvlText w:val="•"/>
      <w:lvlJc w:val="left"/>
      <w:pPr>
        <w:ind w:left="8778" w:hanging="567"/>
      </w:pPr>
      <w:rPr>
        <w:rFonts w:hint="default"/>
        <w:lang w:val="en-US" w:eastAsia="en-US" w:bidi="ar-SA"/>
      </w:rPr>
    </w:lvl>
  </w:abstractNum>
  <w:abstractNum w:abstractNumId="101" w15:restartNumberingAfterBreak="0">
    <w:nsid w:val="799A4BB3"/>
    <w:multiLevelType w:val="hybridMultilevel"/>
    <w:tmpl w:val="B1BE78E4"/>
    <w:lvl w:ilvl="0" w:tplc="52E45692">
      <w:numFmt w:val="bullet"/>
      <w:lvlText w:val="•"/>
      <w:lvlJc w:val="left"/>
      <w:pPr>
        <w:ind w:left="45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A54E3938">
      <w:numFmt w:val="bullet"/>
      <w:lvlText w:val="•"/>
      <w:lvlJc w:val="left"/>
      <w:pPr>
        <w:ind w:left="932" w:hanging="227"/>
      </w:pPr>
      <w:rPr>
        <w:rFonts w:hint="default"/>
        <w:lang w:val="en-US" w:eastAsia="en-US" w:bidi="ar-SA"/>
      </w:rPr>
    </w:lvl>
    <w:lvl w:ilvl="2" w:tplc="9A42589A">
      <w:numFmt w:val="bullet"/>
      <w:lvlText w:val="•"/>
      <w:lvlJc w:val="left"/>
      <w:pPr>
        <w:ind w:left="1404" w:hanging="227"/>
      </w:pPr>
      <w:rPr>
        <w:rFonts w:hint="default"/>
        <w:lang w:val="en-US" w:eastAsia="en-US" w:bidi="ar-SA"/>
      </w:rPr>
    </w:lvl>
    <w:lvl w:ilvl="3" w:tplc="6930D7F6">
      <w:numFmt w:val="bullet"/>
      <w:lvlText w:val="•"/>
      <w:lvlJc w:val="left"/>
      <w:pPr>
        <w:ind w:left="1877" w:hanging="227"/>
      </w:pPr>
      <w:rPr>
        <w:rFonts w:hint="default"/>
        <w:lang w:val="en-US" w:eastAsia="en-US" w:bidi="ar-SA"/>
      </w:rPr>
    </w:lvl>
    <w:lvl w:ilvl="4" w:tplc="88F6C3D6">
      <w:numFmt w:val="bullet"/>
      <w:lvlText w:val="•"/>
      <w:lvlJc w:val="left"/>
      <w:pPr>
        <w:ind w:left="2349" w:hanging="227"/>
      </w:pPr>
      <w:rPr>
        <w:rFonts w:hint="default"/>
        <w:lang w:val="en-US" w:eastAsia="en-US" w:bidi="ar-SA"/>
      </w:rPr>
    </w:lvl>
    <w:lvl w:ilvl="5" w:tplc="6DF82DFE">
      <w:numFmt w:val="bullet"/>
      <w:lvlText w:val="•"/>
      <w:lvlJc w:val="left"/>
      <w:pPr>
        <w:ind w:left="2821" w:hanging="227"/>
      </w:pPr>
      <w:rPr>
        <w:rFonts w:hint="default"/>
        <w:lang w:val="en-US" w:eastAsia="en-US" w:bidi="ar-SA"/>
      </w:rPr>
    </w:lvl>
    <w:lvl w:ilvl="6" w:tplc="E5EAD7F8">
      <w:numFmt w:val="bullet"/>
      <w:lvlText w:val="•"/>
      <w:lvlJc w:val="left"/>
      <w:pPr>
        <w:ind w:left="3294" w:hanging="227"/>
      </w:pPr>
      <w:rPr>
        <w:rFonts w:hint="default"/>
        <w:lang w:val="en-US" w:eastAsia="en-US" w:bidi="ar-SA"/>
      </w:rPr>
    </w:lvl>
    <w:lvl w:ilvl="7" w:tplc="F39C3934">
      <w:numFmt w:val="bullet"/>
      <w:lvlText w:val="•"/>
      <w:lvlJc w:val="left"/>
      <w:pPr>
        <w:ind w:left="3766" w:hanging="227"/>
      </w:pPr>
      <w:rPr>
        <w:rFonts w:hint="default"/>
        <w:lang w:val="en-US" w:eastAsia="en-US" w:bidi="ar-SA"/>
      </w:rPr>
    </w:lvl>
    <w:lvl w:ilvl="8" w:tplc="DF74168A">
      <w:numFmt w:val="bullet"/>
      <w:lvlText w:val="•"/>
      <w:lvlJc w:val="left"/>
      <w:pPr>
        <w:ind w:left="4238" w:hanging="227"/>
      </w:pPr>
      <w:rPr>
        <w:rFonts w:hint="default"/>
        <w:lang w:val="en-US" w:eastAsia="en-US" w:bidi="ar-SA"/>
      </w:rPr>
    </w:lvl>
  </w:abstractNum>
  <w:abstractNum w:abstractNumId="102" w15:restartNumberingAfterBreak="0">
    <w:nsid w:val="7A0B3A13"/>
    <w:multiLevelType w:val="hybridMultilevel"/>
    <w:tmpl w:val="422CEC62"/>
    <w:lvl w:ilvl="0" w:tplc="F0EE8232">
      <w:start w:val="1"/>
      <w:numFmt w:val="decimal"/>
      <w:lvlText w:val="(%1)"/>
      <w:lvlJc w:val="left"/>
      <w:pPr>
        <w:ind w:left="440"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607260A8">
      <w:numFmt w:val="bullet"/>
      <w:lvlText w:val="•"/>
      <w:lvlJc w:val="left"/>
      <w:pPr>
        <w:ind w:left="940" w:hanging="213"/>
      </w:pPr>
      <w:rPr>
        <w:rFonts w:hint="default"/>
        <w:lang w:val="en-US" w:eastAsia="en-US" w:bidi="ar-SA"/>
      </w:rPr>
    </w:lvl>
    <w:lvl w:ilvl="2" w:tplc="7C58E3A8">
      <w:numFmt w:val="bullet"/>
      <w:lvlText w:val="•"/>
      <w:lvlJc w:val="left"/>
      <w:pPr>
        <w:ind w:left="1440" w:hanging="213"/>
      </w:pPr>
      <w:rPr>
        <w:rFonts w:hint="default"/>
        <w:lang w:val="en-US" w:eastAsia="en-US" w:bidi="ar-SA"/>
      </w:rPr>
    </w:lvl>
    <w:lvl w:ilvl="3" w:tplc="2E0E3386">
      <w:numFmt w:val="bullet"/>
      <w:lvlText w:val="•"/>
      <w:lvlJc w:val="left"/>
      <w:pPr>
        <w:ind w:left="1941" w:hanging="213"/>
      </w:pPr>
      <w:rPr>
        <w:rFonts w:hint="default"/>
        <w:lang w:val="en-US" w:eastAsia="en-US" w:bidi="ar-SA"/>
      </w:rPr>
    </w:lvl>
    <w:lvl w:ilvl="4" w:tplc="2C3C5268">
      <w:numFmt w:val="bullet"/>
      <w:lvlText w:val="•"/>
      <w:lvlJc w:val="left"/>
      <w:pPr>
        <w:ind w:left="2441" w:hanging="213"/>
      </w:pPr>
      <w:rPr>
        <w:rFonts w:hint="default"/>
        <w:lang w:val="en-US" w:eastAsia="en-US" w:bidi="ar-SA"/>
      </w:rPr>
    </w:lvl>
    <w:lvl w:ilvl="5" w:tplc="C6CE65F8">
      <w:numFmt w:val="bullet"/>
      <w:lvlText w:val="•"/>
      <w:lvlJc w:val="left"/>
      <w:pPr>
        <w:ind w:left="2942" w:hanging="213"/>
      </w:pPr>
      <w:rPr>
        <w:rFonts w:hint="default"/>
        <w:lang w:val="en-US" w:eastAsia="en-US" w:bidi="ar-SA"/>
      </w:rPr>
    </w:lvl>
    <w:lvl w:ilvl="6" w:tplc="770698E8">
      <w:numFmt w:val="bullet"/>
      <w:lvlText w:val="•"/>
      <w:lvlJc w:val="left"/>
      <w:pPr>
        <w:ind w:left="3442" w:hanging="213"/>
      </w:pPr>
      <w:rPr>
        <w:rFonts w:hint="default"/>
        <w:lang w:val="en-US" w:eastAsia="en-US" w:bidi="ar-SA"/>
      </w:rPr>
    </w:lvl>
    <w:lvl w:ilvl="7" w:tplc="9CE8E808">
      <w:numFmt w:val="bullet"/>
      <w:lvlText w:val="•"/>
      <w:lvlJc w:val="left"/>
      <w:pPr>
        <w:ind w:left="3943" w:hanging="213"/>
      </w:pPr>
      <w:rPr>
        <w:rFonts w:hint="default"/>
        <w:lang w:val="en-US" w:eastAsia="en-US" w:bidi="ar-SA"/>
      </w:rPr>
    </w:lvl>
    <w:lvl w:ilvl="8" w:tplc="3C3C3500">
      <w:numFmt w:val="bullet"/>
      <w:lvlText w:val="•"/>
      <w:lvlJc w:val="left"/>
      <w:pPr>
        <w:ind w:left="4443" w:hanging="213"/>
      </w:pPr>
      <w:rPr>
        <w:rFonts w:hint="default"/>
        <w:lang w:val="en-US" w:eastAsia="en-US" w:bidi="ar-SA"/>
      </w:rPr>
    </w:lvl>
  </w:abstractNum>
  <w:abstractNum w:abstractNumId="103" w15:restartNumberingAfterBreak="0">
    <w:nsid w:val="7A6F3C19"/>
    <w:multiLevelType w:val="hybridMultilevel"/>
    <w:tmpl w:val="AC9A3178"/>
    <w:lvl w:ilvl="0" w:tplc="476C89CC">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DE842D1A">
      <w:numFmt w:val="bullet"/>
      <w:lvlText w:val="•"/>
      <w:lvlJc w:val="left"/>
      <w:pPr>
        <w:ind w:left="815" w:hanging="171"/>
      </w:pPr>
      <w:rPr>
        <w:rFonts w:hint="default"/>
        <w:lang w:val="en-US" w:eastAsia="en-US" w:bidi="ar-SA"/>
      </w:rPr>
    </w:lvl>
    <w:lvl w:ilvl="2" w:tplc="A25070D2">
      <w:numFmt w:val="bullet"/>
      <w:lvlText w:val="•"/>
      <w:lvlJc w:val="left"/>
      <w:pPr>
        <w:ind w:left="1230" w:hanging="171"/>
      </w:pPr>
      <w:rPr>
        <w:rFonts w:hint="default"/>
        <w:lang w:val="en-US" w:eastAsia="en-US" w:bidi="ar-SA"/>
      </w:rPr>
    </w:lvl>
    <w:lvl w:ilvl="3" w:tplc="8404F134">
      <w:numFmt w:val="bullet"/>
      <w:lvlText w:val="•"/>
      <w:lvlJc w:val="left"/>
      <w:pPr>
        <w:ind w:left="1645" w:hanging="171"/>
      </w:pPr>
      <w:rPr>
        <w:rFonts w:hint="default"/>
        <w:lang w:val="en-US" w:eastAsia="en-US" w:bidi="ar-SA"/>
      </w:rPr>
    </w:lvl>
    <w:lvl w:ilvl="4" w:tplc="23026B4E">
      <w:numFmt w:val="bullet"/>
      <w:lvlText w:val="•"/>
      <w:lvlJc w:val="left"/>
      <w:pPr>
        <w:ind w:left="2061" w:hanging="171"/>
      </w:pPr>
      <w:rPr>
        <w:rFonts w:hint="default"/>
        <w:lang w:val="en-US" w:eastAsia="en-US" w:bidi="ar-SA"/>
      </w:rPr>
    </w:lvl>
    <w:lvl w:ilvl="5" w:tplc="2E30460C">
      <w:numFmt w:val="bullet"/>
      <w:lvlText w:val="•"/>
      <w:lvlJc w:val="left"/>
      <w:pPr>
        <w:ind w:left="2476" w:hanging="171"/>
      </w:pPr>
      <w:rPr>
        <w:rFonts w:hint="default"/>
        <w:lang w:val="en-US" w:eastAsia="en-US" w:bidi="ar-SA"/>
      </w:rPr>
    </w:lvl>
    <w:lvl w:ilvl="6" w:tplc="CB1690C2">
      <w:numFmt w:val="bullet"/>
      <w:lvlText w:val="•"/>
      <w:lvlJc w:val="left"/>
      <w:pPr>
        <w:ind w:left="2891" w:hanging="171"/>
      </w:pPr>
      <w:rPr>
        <w:rFonts w:hint="default"/>
        <w:lang w:val="en-US" w:eastAsia="en-US" w:bidi="ar-SA"/>
      </w:rPr>
    </w:lvl>
    <w:lvl w:ilvl="7" w:tplc="CA72FB82">
      <w:numFmt w:val="bullet"/>
      <w:lvlText w:val="•"/>
      <w:lvlJc w:val="left"/>
      <w:pPr>
        <w:ind w:left="3306" w:hanging="171"/>
      </w:pPr>
      <w:rPr>
        <w:rFonts w:hint="default"/>
        <w:lang w:val="en-US" w:eastAsia="en-US" w:bidi="ar-SA"/>
      </w:rPr>
    </w:lvl>
    <w:lvl w:ilvl="8" w:tplc="7652A132">
      <w:numFmt w:val="bullet"/>
      <w:lvlText w:val="•"/>
      <w:lvlJc w:val="left"/>
      <w:pPr>
        <w:ind w:left="3722" w:hanging="171"/>
      </w:pPr>
      <w:rPr>
        <w:rFonts w:hint="default"/>
        <w:lang w:val="en-US" w:eastAsia="en-US" w:bidi="ar-SA"/>
      </w:rPr>
    </w:lvl>
  </w:abstractNum>
  <w:abstractNum w:abstractNumId="104" w15:restartNumberingAfterBreak="0">
    <w:nsid w:val="7A9A470E"/>
    <w:multiLevelType w:val="hybridMultilevel"/>
    <w:tmpl w:val="492C88F4"/>
    <w:lvl w:ilvl="0" w:tplc="913C4370">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7DEC51B0">
      <w:numFmt w:val="bullet"/>
      <w:lvlText w:val="•"/>
      <w:lvlJc w:val="left"/>
      <w:pPr>
        <w:ind w:left="813" w:hanging="171"/>
      </w:pPr>
      <w:rPr>
        <w:rFonts w:hint="default"/>
        <w:lang w:val="en-US" w:eastAsia="en-US" w:bidi="ar-SA"/>
      </w:rPr>
    </w:lvl>
    <w:lvl w:ilvl="2" w:tplc="3DD0A7DA">
      <w:numFmt w:val="bullet"/>
      <w:lvlText w:val="•"/>
      <w:lvlJc w:val="left"/>
      <w:pPr>
        <w:ind w:left="1226" w:hanging="171"/>
      </w:pPr>
      <w:rPr>
        <w:rFonts w:hint="default"/>
        <w:lang w:val="en-US" w:eastAsia="en-US" w:bidi="ar-SA"/>
      </w:rPr>
    </w:lvl>
    <w:lvl w:ilvl="3" w:tplc="02B4104A">
      <w:numFmt w:val="bullet"/>
      <w:lvlText w:val="•"/>
      <w:lvlJc w:val="left"/>
      <w:pPr>
        <w:ind w:left="1639" w:hanging="171"/>
      </w:pPr>
      <w:rPr>
        <w:rFonts w:hint="default"/>
        <w:lang w:val="en-US" w:eastAsia="en-US" w:bidi="ar-SA"/>
      </w:rPr>
    </w:lvl>
    <w:lvl w:ilvl="4" w:tplc="4790E126">
      <w:numFmt w:val="bullet"/>
      <w:lvlText w:val="•"/>
      <w:lvlJc w:val="left"/>
      <w:pPr>
        <w:ind w:left="2052" w:hanging="171"/>
      </w:pPr>
      <w:rPr>
        <w:rFonts w:hint="default"/>
        <w:lang w:val="en-US" w:eastAsia="en-US" w:bidi="ar-SA"/>
      </w:rPr>
    </w:lvl>
    <w:lvl w:ilvl="5" w:tplc="F3E2DF8A">
      <w:numFmt w:val="bullet"/>
      <w:lvlText w:val="•"/>
      <w:lvlJc w:val="left"/>
      <w:pPr>
        <w:ind w:left="2466" w:hanging="171"/>
      </w:pPr>
      <w:rPr>
        <w:rFonts w:hint="default"/>
        <w:lang w:val="en-US" w:eastAsia="en-US" w:bidi="ar-SA"/>
      </w:rPr>
    </w:lvl>
    <w:lvl w:ilvl="6" w:tplc="3C8E6166">
      <w:numFmt w:val="bullet"/>
      <w:lvlText w:val="•"/>
      <w:lvlJc w:val="left"/>
      <w:pPr>
        <w:ind w:left="2879" w:hanging="171"/>
      </w:pPr>
      <w:rPr>
        <w:rFonts w:hint="default"/>
        <w:lang w:val="en-US" w:eastAsia="en-US" w:bidi="ar-SA"/>
      </w:rPr>
    </w:lvl>
    <w:lvl w:ilvl="7" w:tplc="1AE4ECB2">
      <w:numFmt w:val="bullet"/>
      <w:lvlText w:val="•"/>
      <w:lvlJc w:val="left"/>
      <w:pPr>
        <w:ind w:left="3292" w:hanging="171"/>
      </w:pPr>
      <w:rPr>
        <w:rFonts w:hint="default"/>
        <w:lang w:val="en-US" w:eastAsia="en-US" w:bidi="ar-SA"/>
      </w:rPr>
    </w:lvl>
    <w:lvl w:ilvl="8" w:tplc="10FE4CE4">
      <w:numFmt w:val="bullet"/>
      <w:lvlText w:val="•"/>
      <w:lvlJc w:val="left"/>
      <w:pPr>
        <w:ind w:left="3705" w:hanging="171"/>
      </w:pPr>
      <w:rPr>
        <w:rFonts w:hint="default"/>
        <w:lang w:val="en-US" w:eastAsia="en-US" w:bidi="ar-SA"/>
      </w:rPr>
    </w:lvl>
  </w:abstractNum>
  <w:abstractNum w:abstractNumId="105" w15:restartNumberingAfterBreak="0">
    <w:nsid w:val="7FDF52DA"/>
    <w:multiLevelType w:val="hybridMultilevel"/>
    <w:tmpl w:val="6F8A681A"/>
    <w:lvl w:ilvl="0" w:tplc="280CB832">
      <w:start w:val="1"/>
      <w:numFmt w:val="lowerLetter"/>
      <w:lvlText w:val="(%1)"/>
      <w:lvlJc w:val="left"/>
      <w:pPr>
        <w:ind w:left="397"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CA2CAC40">
      <w:numFmt w:val="bullet"/>
      <w:lvlText w:val="•"/>
      <w:lvlJc w:val="left"/>
      <w:pPr>
        <w:ind w:left="812" w:hanging="171"/>
      </w:pPr>
      <w:rPr>
        <w:rFonts w:hint="default"/>
        <w:lang w:val="en-US" w:eastAsia="en-US" w:bidi="ar-SA"/>
      </w:rPr>
    </w:lvl>
    <w:lvl w:ilvl="2" w:tplc="BEF0746C">
      <w:numFmt w:val="bullet"/>
      <w:lvlText w:val="•"/>
      <w:lvlJc w:val="left"/>
      <w:pPr>
        <w:ind w:left="1224" w:hanging="171"/>
      </w:pPr>
      <w:rPr>
        <w:rFonts w:hint="default"/>
        <w:lang w:val="en-US" w:eastAsia="en-US" w:bidi="ar-SA"/>
      </w:rPr>
    </w:lvl>
    <w:lvl w:ilvl="3" w:tplc="F7F6380C">
      <w:numFmt w:val="bullet"/>
      <w:lvlText w:val="•"/>
      <w:lvlJc w:val="left"/>
      <w:pPr>
        <w:ind w:left="1636" w:hanging="171"/>
      </w:pPr>
      <w:rPr>
        <w:rFonts w:hint="default"/>
        <w:lang w:val="en-US" w:eastAsia="en-US" w:bidi="ar-SA"/>
      </w:rPr>
    </w:lvl>
    <w:lvl w:ilvl="4" w:tplc="B23AEA6A">
      <w:numFmt w:val="bullet"/>
      <w:lvlText w:val="•"/>
      <w:lvlJc w:val="left"/>
      <w:pPr>
        <w:ind w:left="2049" w:hanging="171"/>
      </w:pPr>
      <w:rPr>
        <w:rFonts w:hint="default"/>
        <w:lang w:val="en-US" w:eastAsia="en-US" w:bidi="ar-SA"/>
      </w:rPr>
    </w:lvl>
    <w:lvl w:ilvl="5" w:tplc="7C564B50">
      <w:numFmt w:val="bullet"/>
      <w:lvlText w:val="•"/>
      <w:lvlJc w:val="left"/>
      <w:pPr>
        <w:ind w:left="2461" w:hanging="171"/>
      </w:pPr>
      <w:rPr>
        <w:rFonts w:hint="default"/>
        <w:lang w:val="en-US" w:eastAsia="en-US" w:bidi="ar-SA"/>
      </w:rPr>
    </w:lvl>
    <w:lvl w:ilvl="6" w:tplc="9B187294">
      <w:numFmt w:val="bullet"/>
      <w:lvlText w:val="•"/>
      <w:lvlJc w:val="left"/>
      <w:pPr>
        <w:ind w:left="2873" w:hanging="171"/>
      </w:pPr>
      <w:rPr>
        <w:rFonts w:hint="default"/>
        <w:lang w:val="en-US" w:eastAsia="en-US" w:bidi="ar-SA"/>
      </w:rPr>
    </w:lvl>
    <w:lvl w:ilvl="7" w:tplc="FB408408">
      <w:numFmt w:val="bullet"/>
      <w:lvlText w:val="•"/>
      <w:lvlJc w:val="left"/>
      <w:pPr>
        <w:ind w:left="3286" w:hanging="171"/>
      </w:pPr>
      <w:rPr>
        <w:rFonts w:hint="default"/>
        <w:lang w:val="en-US" w:eastAsia="en-US" w:bidi="ar-SA"/>
      </w:rPr>
    </w:lvl>
    <w:lvl w:ilvl="8" w:tplc="C6C872E8">
      <w:numFmt w:val="bullet"/>
      <w:lvlText w:val="•"/>
      <w:lvlJc w:val="left"/>
      <w:pPr>
        <w:ind w:left="3698" w:hanging="171"/>
      </w:pPr>
      <w:rPr>
        <w:rFonts w:hint="default"/>
        <w:lang w:val="en-US" w:eastAsia="en-US" w:bidi="ar-SA"/>
      </w:rPr>
    </w:lvl>
  </w:abstractNum>
  <w:num w:numId="1" w16cid:durableId="1526750917">
    <w:abstractNumId w:val="81"/>
  </w:num>
  <w:num w:numId="2" w16cid:durableId="799808619">
    <w:abstractNumId w:val="88"/>
  </w:num>
  <w:num w:numId="3" w16cid:durableId="151526813">
    <w:abstractNumId w:val="16"/>
  </w:num>
  <w:num w:numId="4" w16cid:durableId="12583365">
    <w:abstractNumId w:val="73"/>
  </w:num>
  <w:num w:numId="5" w16cid:durableId="1318654468">
    <w:abstractNumId w:val="39"/>
  </w:num>
  <w:num w:numId="6" w16cid:durableId="1328240608">
    <w:abstractNumId w:val="100"/>
  </w:num>
  <w:num w:numId="7" w16cid:durableId="151680166">
    <w:abstractNumId w:val="20"/>
  </w:num>
  <w:num w:numId="8" w16cid:durableId="1338003732">
    <w:abstractNumId w:val="79"/>
  </w:num>
  <w:num w:numId="9" w16cid:durableId="63265657">
    <w:abstractNumId w:val="85"/>
  </w:num>
  <w:num w:numId="10" w16cid:durableId="1773041951">
    <w:abstractNumId w:val="10"/>
  </w:num>
  <w:num w:numId="11" w16cid:durableId="1538392402">
    <w:abstractNumId w:val="87"/>
  </w:num>
  <w:num w:numId="12" w16cid:durableId="985163513">
    <w:abstractNumId w:val="52"/>
  </w:num>
  <w:num w:numId="13" w16cid:durableId="355543773">
    <w:abstractNumId w:val="11"/>
  </w:num>
  <w:num w:numId="14" w16cid:durableId="292180869">
    <w:abstractNumId w:val="33"/>
  </w:num>
  <w:num w:numId="15" w16cid:durableId="1153251480">
    <w:abstractNumId w:val="43"/>
  </w:num>
  <w:num w:numId="16" w16cid:durableId="1543441605">
    <w:abstractNumId w:val="65"/>
  </w:num>
  <w:num w:numId="17" w16cid:durableId="1217663158">
    <w:abstractNumId w:val="61"/>
  </w:num>
  <w:num w:numId="18" w16cid:durableId="1698653924">
    <w:abstractNumId w:val="99"/>
  </w:num>
  <w:num w:numId="19" w16cid:durableId="1809399794">
    <w:abstractNumId w:val="60"/>
  </w:num>
  <w:num w:numId="20" w16cid:durableId="1552230620">
    <w:abstractNumId w:val="97"/>
  </w:num>
  <w:num w:numId="21" w16cid:durableId="120345769">
    <w:abstractNumId w:val="29"/>
  </w:num>
  <w:num w:numId="22" w16cid:durableId="374045018">
    <w:abstractNumId w:val="38"/>
  </w:num>
  <w:num w:numId="23" w16cid:durableId="1637832731">
    <w:abstractNumId w:val="63"/>
  </w:num>
  <w:num w:numId="24" w16cid:durableId="624579959">
    <w:abstractNumId w:val="54"/>
  </w:num>
  <w:num w:numId="25" w16cid:durableId="1799713432">
    <w:abstractNumId w:val="91"/>
  </w:num>
  <w:num w:numId="26" w16cid:durableId="1855341748">
    <w:abstractNumId w:val="44"/>
  </w:num>
  <w:num w:numId="27" w16cid:durableId="1117674254">
    <w:abstractNumId w:val="70"/>
  </w:num>
  <w:num w:numId="28" w16cid:durableId="761418277">
    <w:abstractNumId w:val="71"/>
  </w:num>
  <w:num w:numId="29" w16cid:durableId="681978230">
    <w:abstractNumId w:val="101"/>
  </w:num>
  <w:num w:numId="30" w16cid:durableId="1087766840">
    <w:abstractNumId w:val="13"/>
  </w:num>
  <w:num w:numId="31" w16cid:durableId="554505718">
    <w:abstractNumId w:val="53"/>
  </w:num>
  <w:num w:numId="32" w16cid:durableId="1398032">
    <w:abstractNumId w:val="2"/>
  </w:num>
  <w:num w:numId="33" w16cid:durableId="1203326089">
    <w:abstractNumId w:val="62"/>
  </w:num>
  <w:num w:numId="34" w16cid:durableId="583220437">
    <w:abstractNumId w:val="1"/>
  </w:num>
  <w:num w:numId="35" w16cid:durableId="804278064">
    <w:abstractNumId w:val="30"/>
  </w:num>
  <w:num w:numId="36" w16cid:durableId="814957164">
    <w:abstractNumId w:val="82"/>
  </w:num>
  <w:num w:numId="37" w16cid:durableId="1219822827">
    <w:abstractNumId w:val="32"/>
  </w:num>
  <w:num w:numId="38" w16cid:durableId="456920871">
    <w:abstractNumId w:val="80"/>
  </w:num>
  <w:num w:numId="39" w16cid:durableId="454907258">
    <w:abstractNumId w:val="28"/>
  </w:num>
  <w:num w:numId="40" w16cid:durableId="1565289655">
    <w:abstractNumId w:val="37"/>
  </w:num>
  <w:num w:numId="41" w16cid:durableId="263806457">
    <w:abstractNumId w:val="92"/>
  </w:num>
  <w:num w:numId="42" w16cid:durableId="1705330487">
    <w:abstractNumId w:val="35"/>
  </w:num>
  <w:num w:numId="43" w16cid:durableId="826047191">
    <w:abstractNumId w:val="51"/>
  </w:num>
  <w:num w:numId="44" w16cid:durableId="829062519">
    <w:abstractNumId w:val="105"/>
  </w:num>
  <w:num w:numId="45" w16cid:durableId="1295022411">
    <w:abstractNumId w:val="55"/>
  </w:num>
  <w:num w:numId="46" w16cid:durableId="1519469274">
    <w:abstractNumId w:val="64"/>
  </w:num>
  <w:num w:numId="47" w16cid:durableId="1616474861">
    <w:abstractNumId w:val="78"/>
  </w:num>
  <w:num w:numId="48" w16cid:durableId="989872293">
    <w:abstractNumId w:val="98"/>
  </w:num>
  <w:num w:numId="49" w16cid:durableId="1896156765">
    <w:abstractNumId w:val="3"/>
  </w:num>
  <w:num w:numId="50" w16cid:durableId="975842093">
    <w:abstractNumId w:val="12"/>
  </w:num>
  <w:num w:numId="51" w16cid:durableId="1624379503">
    <w:abstractNumId w:val="49"/>
  </w:num>
  <w:num w:numId="52" w16cid:durableId="6636185">
    <w:abstractNumId w:val="22"/>
  </w:num>
  <w:num w:numId="53" w16cid:durableId="432437981">
    <w:abstractNumId w:val="104"/>
  </w:num>
  <w:num w:numId="54" w16cid:durableId="434062153">
    <w:abstractNumId w:val="67"/>
  </w:num>
  <w:num w:numId="55" w16cid:durableId="297415896">
    <w:abstractNumId w:val="26"/>
  </w:num>
  <w:num w:numId="56" w16cid:durableId="1649625771">
    <w:abstractNumId w:val="74"/>
  </w:num>
  <w:num w:numId="57" w16cid:durableId="555165735">
    <w:abstractNumId w:val="47"/>
  </w:num>
  <w:num w:numId="58" w16cid:durableId="1437403760">
    <w:abstractNumId w:val="66"/>
  </w:num>
  <w:num w:numId="59" w16cid:durableId="2075007754">
    <w:abstractNumId w:val="56"/>
  </w:num>
  <w:num w:numId="60" w16cid:durableId="357199233">
    <w:abstractNumId w:val="59"/>
  </w:num>
  <w:num w:numId="61" w16cid:durableId="706107551">
    <w:abstractNumId w:val="93"/>
  </w:num>
  <w:num w:numId="62" w16cid:durableId="1337610869">
    <w:abstractNumId w:val="69"/>
  </w:num>
  <w:num w:numId="63" w16cid:durableId="1924606006">
    <w:abstractNumId w:val="23"/>
  </w:num>
  <w:num w:numId="64" w16cid:durableId="170728297">
    <w:abstractNumId w:val="76"/>
  </w:num>
  <w:num w:numId="65" w16cid:durableId="13305816">
    <w:abstractNumId w:val="42"/>
  </w:num>
  <w:num w:numId="66" w16cid:durableId="805199408">
    <w:abstractNumId w:val="21"/>
  </w:num>
  <w:num w:numId="67" w16cid:durableId="102575003">
    <w:abstractNumId w:val="5"/>
  </w:num>
  <w:num w:numId="68" w16cid:durableId="1328360610">
    <w:abstractNumId w:val="45"/>
  </w:num>
  <w:num w:numId="69" w16cid:durableId="1847087783">
    <w:abstractNumId w:val="103"/>
  </w:num>
  <w:num w:numId="70" w16cid:durableId="274294185">
    <w:abstractNumId w:val="17"/>
  </w:num>
  <w:num w:numId="71" w16cid:durableId="1539735240">
    <w:abstractNumId w:val="86"/>
  </w:num>
  <w:num w:numId="72" w16cid:durableId="1015494121">
    <w:abstractNumId w:val="34"/>
  </w:num>
  <w:num w:numId="73" w16cid:durableId="224070355">
    <w:abstractNumId w:val="19"/>
  </w:num>
  <w:num w:numId="74" w16cid:durableId="522472635">
    <w:abstractNumId w:val="90"/>
  </w:num>
  <w:num w:numId="75" w16cid:durableId="2071223127">
    <w:abstractNumId w:val="68"/>
  </w:num>
  <w:num w:numId="76" w16cid:durableId="1823740629">
    <w:abstractNumId w:val="94"/>
  </w:num>
  <w:num w:numId="77" w16cid:durableId="1329793208">
    <w:abstractNumId w:val="14"/>
  </w:num>
  <w:num w:numId="78" w16cid:durableId="199435338">
    <w:abstractNumId w:val="75"/>
  </w:num>
  <w:num w:numId="79" w16cid:durableId="121575938">
    <w:abstractNumId w:val="4"/>
  </w:num>
  <w:num w:numId="80" w16cid:durableId="153226322">
    <w:abstractNumId w:val="46"/>
  </w:num>
  <w:num w:numId="81" w16cid:durableId="1788353021">
    <w:abstractNumId w:val="84"/>
  </w:num>
  <w:num w:numId="82" w16cid:durableId="1168594911">
    <w:abstractNumId w:val="0"/>
  </w:num>
  <w:num w:numId="83" w16cid:durableId="994603344">
    <w:abstractNumId w:val="8"/>
  </w:num>
  <w:num w:numId="84" w16cid:durableId="1869953281">
    <w:abstractNumId w:val="95"/>
  </w:num>
  <w:num w:numId="85" w16cid:durableId="1221135482">
    <w:abstractNumId w:val="96"/>
  </w:num>
  <w:num w:numId="86" w16cid:durableId="988898715">
    <w:abstractNumId w:val="41"/>
  </w:num>
  <w:num w:numId="87" w16cid:durableId="1559591352">
    <w:abstractNumId w:val="27"/>
  </w:num>
  <w:num w:numId="88" w16cid:durableId="1075467672">
    <w:abstractNumId w:val="7"/>
  </w:num>
  <w:num w:numId="89" w16cid:durableId="639264370">
    <w:abstractNumId w:val="9"/>
  </w:num>
  <w:num w:numId="90" w16cid:durableId="1829204733">
    <w:abstractNumId w:val="50"/>
  </w:num>
  <w:num w:numId="91" w16cid:durableId="700863257">
    <w:abstractNumId w:val="58"/>
  </w:num>
  <w:num w:numId="92" w16cid:durableId="1165124177">
    <w:abstractNumId w:val="40"/>
  </w:num>
  <w:num w:numId="93" w16cid:durableId="366760664">
    <w:abstractNumId w:val="6"/>
  </w:num>
  <w:num w:numId="94" w16cid:durableId="771437106">
    <w:abstractNumId w:val="18"/>
  </w:num>
  <w:num w:numId="95" w16cid:durableId="465052249">
    <w:abstractNumId w:val="48"/>
  </w:num>
  <w:num w:numId="96" w16cid:durableId="1282034440">
    <w:abstractNumId w:val="36"/>
  </w:num>
  <w:num w:numId="97" w16cid:durableId="1563641228">
    <w:abstractNumId w:val="72"/>
  </w:num>
  <w:num w:numId="98" w16cid:durableId="223224585">
    <w:abstractNumId w:val="24"/>
  </w:num>
  <w:num w:numId="99" w16cid:durableId="2125272679">
    <w:abstractNumId w:val="102"/>
  </w:num>
  <w:num w:numId="100" w16cid:durableId="176651555">
    <w:abstractNumId w:val="25"/>
  </w:num>
  <w:num w:numId="101" w16cid:durableId="1257205094">
    <w:abstractNumId w:val="77"/>
  </w:num>
  <w:num w:numId="102" w16cid:durableId="426846845">
    <w:abstractNumId w:val="57"/>
  </w:num>
  <w:num w:numId="103" w16cid:durableId="1972975210">
    <w:abstractNumId w:val="83"/>
  </w:num>
  <w:num w:numId="104" w16cid:durableId="1477719523">
    <w:abstractNumId w:val="15"/>
  </w:num>
  <w:num w:numId="105" w16cid:durableId="899940549">
    <w:abstractNumId w:val="31"/>
  </w:num>
  <w:num w:numId="106" w16cid:durableId="120466981">
    <w:abstractNumId w:val="89"/>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2F0"/>
    <w:rsid w:val="001B6D82"/>
    <w:rsid w:val="004A05DE"/>
    <w:rsid w:val="008266F2"/>
    <w:rsid w:val="00A93124"/>
    <w:rsid w:val="00B732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73B6B"/>
  <w15:docId w15:val="{4F60A228-F9CB-4FCC-8064-0D33369AB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785"/>
      <w:ind w:left="227"/>
      <w:outlineLvl w:val="0"/>
    </w:pPr>
    <w:rPr>
      <w:sz w:val="68"/>
      <w:szCs w:val="68"/>
    </w:rPr>
  </w:style>
  <w:style w:type="paragraph" w:styleId="Heading2">
    <w:name w:val="heading 2"/>
    <w:basedOn w:val="Normal"/>
    <w:uiPriority w:val="9"/>
    <w:unhideWhenUsed/>
    <w:qFormat/>
    <w:pPr>
      <w:ind w:left="227"/>
      <w:outlineLvl w:val="1"/>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5"/>
      <w:ind w:left="2552"/>
    </w:pPr>
    <w:rPr>
      <w:sz w:val="21"/>
      <w:szCs w:val="21"/>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92"/>
      <w:ind w:left="171"/>
    </w:pPr>
    <w:rPr>
      <w:sz w:val="72"/>
      <w:szCs w:val="72"/>
    </w:rPr>
  </w:style>
  <w:style w:type="paragraph" w:styleId="ListParagraph">
    <w:name w:val="List Paragraph"/>
    <w:basedOn w:val="Normal"/>
    <w:uiPriority w:val="1"/>
    <w:qFormat/>
    <w:pPr>
      <w:ind w:left="397" w:hanging="22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header" Target="header6.xml"/><Relationship Id="rId63" Type="http://schemas.openxmlformats.org/officeDocument/2006/relationships/hyperlink" Target="https://www.fca.org.uk/publication/research/financial-lives-survey-2017.pdf" TargetMode="External"/><Relationship Id="rId159" Type="http://schemas.openxmlformats.org/officeDocument/2006/relationships/hyperlink" Target="http://www.bankofengland.co.uk/financialstability/Pages/role/risk_reduction/srr/mrel.aspx" TargetMode="External"/><Relationship Id="rId170" Type="http://schemas.openxmlformats.org/officeDocument/2006/relationships/image" Target="media/image86.png"/><Relationship Id="rId226" Type="http://schemas.openxmlformats.org/officeDocument/2006/relationships/hyperlink" Target="http://www.fca.org.uk/publication/correspondence/dear-ceo-letter-crowdfunding-" TargetMode="External"/><Relationship Id="rId268" Type="http://schemas.openxmlformats.org/officeDocument/2006/relationships/hyperlink" Target="http://www.bankofengland.co.uk/research/Documents/workingpapers/2016/swp580.pdf" TargetMode="External"/><Relationship Id="rId32" Type="http://schemas.openxmlformats.org/officeDocument/2006/relationships/hyperlink" Target="https://www.gov.uk/government/uploads/system/uploads/attachment_data/file/639853/The_exchange_and_protection_of_personal_data.pdf" TargetMode="External"/><Relationship Id="rId74" Type="http://schemas.openxmlformats.org/officeDocument/2006/relationships/hyperlink" Target="http://www.bankofengland.co.uk/publications/Documents/inflationreport/2017/nov.pdf" TargetMode="External"/><Relationship Id="rId128" Type="http://schemas.openxmlformats.org/officeDocument/2006/relationships/image" Target="media/image66.png"/><Relationship Id="rId5" Type="http://schemas.openxmlformats.org/officeDocument/2006/relationships/footnotes" Target="footnotes.xml"/><Relationship Id="rId181" Type="http://schemas.openxmlformats.org/officeDocument/2006/relationships/hyperlink" Target="http://www.bankofengland.co.uk/financialstability/Documents/stresstesting/2017/keyelements.pdf" TargetMode="External"/><Relationship Id="rId237" Type="http://schemas.openxmlformats.org/officeDocument/2006/relationships/image" Target="media/image100.png"/><Relationship Id="rId258" Type="http://schemas.openxmlformats.org/officeDocument/2006/relationships/image" Target="media/image107.png"/><Relationship Id="rId22" Type="http://schemas.openxmlformats.org/officeDocument/2006/relationships/header" Target="header7.xml"/><Relationship Id="rId43" Type="http://schemas.openxmlformats.org/officeDocument/2006/relationships/image" Target="media/image11.png"/><Relationship Id="rId64" Type="http://schemas.openxmlformats.org/officeDocument/2006/relationships/hyperlink" Target="https://www.fca.org.uk/publication/research/financial-lives-survey-2017.pdf" TargetMode="External"/><Relationship Id="rId118" Type="http://schemas.openxmlformats.org/officeDocument/2006/relationships/image" Target="media/image56.png"/><Relationship Id="rId139" Type="http://schemas.openxmlformats.org/officeDocument/2006/relationships/hyperlink" Target="http://www.bankofengland.co.uk/publications/Documents/inflationreport/2017/nov.pdf" TargetMode="External"/><Relationship Id="rId85" Type="http://schemas.openxmlformats.org/officeDocument/2006/relationships/hyperlink" Target="http://www.bankofengland.co.uk/publications/Pages/inflationreport/2016/nov.aspx" TargetMode="External"/><Relationship Id="rId150" Type="http://schemas.openxmlformats.org/officeDocument/2006/relationships/header" Target="header29.xml"/><Relationship Id="rId171" Type="http://schemas.openxmlformats.org/officeDocument/2006/relationships/image" Target="media/image87.png"/><Relationship Id="rId192" Type="http://schemas.openxmlformats.org/officeDocument/2006/relationships/image" Target="media/image93.png"/><Relationship Id="rId206" Type="http://schemas.openxmlformats.org/officeDocument/2006/relationships/hyperlink" Target="http://www.bankofengland.co.uk/research/Documents/workingpapers/2015/wp523.pdf" TargetMode="External"/><Relationship Id="rId227" Type="http://schemas.openxmlformats.org/officeDocument/2006/relationships/header" Target="header42.xml"/><Relationship Id="rId248" Type="http://schemas.openxmlformats.org/officeDocument/2006/relationships/image" Target="media/image105.png"/><Relationship Id="rId269" Type="http://schemas.openxmlformats.org/officeDocument/2006/relationships/hyperlink" Target="http://www.bankofengland.co.uk/pra/Pages/publications/ps/2017/ps2117.aspx" TargetMode="External"/><Relationship Id="rId12" Type="http://schemas.openxmlformats.org/officeDocument/2006/relationships/image" Target="media/image1.png"/><Relationship Id="rId33" Type="http://schemas.openxmlformats.org/officeDocument/2006/relationships/hyperlink" Target="https://www.gov.uk/government/uploads/system/uploads/attachment_data/file/639853/The_exchange_and_protection_of_personal_data.pdf" TargetMode="External"/><Relationship Id="rId108" Type="http://schemas.openxmlformats.org/officeDocument/2006/relationships/image" Target="media/image46.png"/><Relationship Id="rId129" Type="http://schemas.openxmlformats.org/officeDocument/2006/relationships/image" Target="media/image67.png"/><Relationship Id="rId54" Type="http://schemas.openxmlformats.org/officeDocument/2006/relationships/hyperlink" Target="http://www.bankofengland.co.uk/pra/Documents/publications/reports/prastatement0717.pdf" TargetMode="External"/><Relationship Id="rId75" Type="http://schemas.openxmlformats.org/officeDocument/2006/relationships/hyperlink" Target="http://www.bankofengland.co.uk/publications/Documents/inflationreport/2017/nov.pdf" TargetMode="External"/><Relationship Id="rId96" Type="http://schemas.openxmlformats.org/officeDocument/2006/relationships/image" Target="media/image34.png"/><Relationship Id="rId140" Type="http://schemas.openxmlformats.org/officeDocument/2006/relationships/hyperlink" Target="http://www.bankingsupervision.europa.eu/ecb/pub/pdf/ssm.leveraged_transactions_guidance_201705.en.pdf" TargetMode="External"/><Relationship Id="rId161" Type="http://schemas.openxmlformats.org/officeDocument/2006/relationships/hyperlink" Target="http://data.parliament.uk/writtenevidence/committeeevidence.svc/evidencedocument/treasury-committee/capital-and-resolution/written/69208.html" TargetMode="External"/><Relationship Id="rId182" Type="http://schemas.openxmlformats.org/officeDocument/2006/relationships/header" Target="header34.xml"/><Relationship Id="rId217" Type="http://schemas.openxmlformats.org/officeDocument/2006/relationships/hyperlink" Target="http://www.fsb.org/wp-content/uploads/FSB-Policy-Recommendations-on-Asset-Management-Structural-Vulnerabilities.pdf" TargetMode="External"/><Relationship Id="rId6" Type="http://schemas.openxmlformats.org/officeDocument/2006/relationships/endnotes" Target="endnotes.xml"/><Relationship Id="rId238" Type="http://schemas.openxmlformats.org/officeDocument/2006/relationships/image" Target="media/image101.png"/><Relationship Id="rId259" Type="http://schemas.openxmlformats.org/officeDocument/2006/relationships/image" Target="media/image108.png"/><Relationship Id="rId23" Type="http://schemas.openxmlformats.org/officeDocument/2006/relationships/image" Target="media/image7.png"/><Relationship Id="rId119" Type="http://schemas.openxmlformats.org/officeDocument/2006/relationships/image" Target="media/image57.png"/><Relationship Id="rId270" Type="http://schemas.openxmlformats.org/officeDocument/2006/relationships/hyperlink" Target="http://www.bankofengland.co.uk/financialstability/Documents/fpc/policystatement010715ltr.pdf" TargetMode="External"/><Relationship Id="rId44" Type="http://schemas.openxmlformats.org/officeDocument/2006/relationships/image" Target="media/image12.png"/><Relationship Id="rId65" Type="http://schemas.openxmlformats.org/officeDocument/2006/relationships/hyperlink" Target="http://www.bankofengland.co.uk/publications/Documents/fsr/2017/fsrjun17.pdf" TargetMode="External"/><Relationship Id="rId86" Type="http://schemas.openxmlformats.org/officeDocument/2006/relationships/hyperlink" Target="http://www.bankofengland.co.uk/publications/Pages/inflationreport/2016/nov.aspx" TargetMode="External"/><Relationship Id="rId130" Type="http://schemas.openxmlformats.org/officeDocument/2006/relationships/hyperlink" Target="http://www.bankofengland.co.uk/publications/Documents/quarterlybulletin/2017/q3/a2.pdf" TargetMode="External"/><Relationship Id="rId151" Type="http://schemas.openxmlformats.org/officeDocument/2006/relationships/image" Target="media/image75.png"/><Relationship Id="rId172" Type="http://schemas.openxmlformats.org/officeDocument/2006/relationships/image" Target="media/image88.png"/><Relationship Id="rId193" Type="http://schemas.openxmlformats.org/officeDocument/2006/relationships/hyperlink" Target="http://www.bankofengland.co.uk/pra/Documents/publications/cp/2017/cp2117.pdf" TargetMode="External"/><Relationship Id="rId207" Type="http://schemas.openxmlformats.org/officeDocument/2006/relationships/hyperlink" Target="http://www.bankofengland.co.uk/research/Documents/workingpapers/2015/wp523.pdf" TargetMode="External"/><Relationship Id="rId228" Type="http://schemas.openxmlformats.org/officeDocument/2006/relationships/header" Target="header43.xml"/><Relationship Id="rId249" Type="http://schemas.openxmlformats.org/officeDocument/2006/relationships/image" Target="media/image106.png"/><Relationship Id="rId13" Type="http://schemas.openxmlformats.org/officeDocument/2006/relationships/image" Target="media/image2.png"/><Relationship Id="rId109" Type="http://schemas.openxmlformats.org/officeDocument/2006/relationships/image" Target="media/image47.png"/><Relationship Id="rId260" Type="http://schemas.openxmlformats.org/officeDocument/2006/relationships/image" Target="media/image109.png"/><Relationship Id="rId34" Type="http://schemas.openxmlformats.org/officeDocument/2006/relationships/header" Target="header12.xml"/><Relationship Id="rId55" Type="http://schemas.openxmlformats.org/officeDocument/2006/relationships/hyperlink" Target="http://www.bankofengland.co.uk/pra/Documents/publications/reports/prastatement0717.pdf" TargetMode="External"/><Relationship Id="rId76" Type="http://schemas.openxmlformats.org/officeDocument/2006/relationships/image" Target="media/image21.png"/><Relationship Id="rId97" Type="http://schemas.openxmlformats.org/officeDocument/2006/relationships/image" Target="media/image35.png"/><Relationship Id="rId120" Type="http://schemas.openxmlformats.org/officeDocument/2006/relationships/image" Target="media/image58.png"/><Relationship Id="rId141" Type="http://schemas.openxmlformats.org/officeDocument/2006/relationships/hyperlink" Target="http://www.bankingsupervision.europa.eu/ecb/pub/pdf/ssm.leveraged_transactions_guidance_201705.en.pdf" TargetMode="External"/><Relationship Id="rId7" Type="http://schemas.openxmlformats.org/officeDocument/2006/relationships/header" Target="header1.xml"/><Relationship Id="rId162" Type="http://schemas.openxmlformats.org/officeDocument/2006/relationships/hyperlink" Target="http://www.bankofengland.co.uk/publications/Documents/fsr/2015/fsrsupp.pdf" TargetMode="External"/><Relationship Id="rId183" Type="http://schemas.openxmlformats.org/officeDocument/2006/relationships/header" Target="header35.xml"/><Relationship Id="rId218" Type="http://schemas.openxmlformats.org/officeDocument/2006/relationships/hyperlink" Target="http://www.iosco.org/library/pubdocs/pdf/IOSCOPD573.pdf" TargetMode="External"/><Relationship Id="rId239" Type="http://schemas.openxmlformats.org/officeDocument/2006/relationships/image" Target="media/image102.png"/><Relationship Id="rId250" Type="http://schemas.openxmlformats.org/officeDocument/2006/relationships/hyperlink" Target="http://www.bankofengland.co.uk/publications/Pages/fmi/default.aspx" TargetMode="External"/><Relationship Id="rId271" Type="http://schemas.openxmlformats.org/officeDocument/2006/relationships/hyperlink" Target="http://www.bankofengland.co.uk/publications/Documents/records/fpc/pdf/2017/record1710.pdf" TargetMode="External"/><Relationship Id="rId24" Type="http://schemas.openxmlformats.org/officeDocument/2006/relationships/hyperlink" Target="http://www.bankofengland.co.uk/publications/Pages/quarterlybulletin/2017/q2/a1.aspx" TargetMode="External"/><Relationship Id="rId45" Type="http://schemas.openxmlformats.org/officeDocument/2006/relationships/header" Target="header14.xml"/><Relationship Id="rId66" Type="http://schemas.openxmlformats.org/officeDocument/2006/relationships/hyperlink" Target="http://www.bankofengland.co.uk/publications/Documents/fsr/2017/fsrjun17.pdf" TargetMode="External"/><Relationship Id="rId87" Type="http://schemas.openxmlformats.org/officeDocument/2006/relationships/image" Target="media/image26.png"/><Relationship Id="rId110" Type="http://schemas.openxmlformats.org/officeDocument/2006/relationships/image" Target="media/image48.png"/><Relationship Id="rId131" Type="http://schemas.openxmlformats.org/officeDocument/2006/relationships/image" Target="media/image68.png"/><Relationship Id="rId152" Type="http://schemas.openxmlformats.org/officeDocument/2006/relationships/image" Target="media/image76.png"/><Relationship Id="rId173" Type="http://schemas.openxmlformats.org/officeDocument/2006/relationships/image" Target="media/image89.png"/><Relationship Id="rId194" Type="http://schemas.openxmlformats.org/officeDocument/2006/relationships/hyperlink" Target="http://www.bankofengland.co.uk/pra/Documents/publications/cp/2017/cp2117.pdf" TargetMode="External"/><Relationship Id="rId208" Type="http://schemas.openxmlformats.org/officeDocument/2006/relationships/hyperlink" Target="http://www.fsb.org/wp-content/uploads/FSB-Policy-Recommendations-on-Asset-Management-Structural-Vulnerabilities.pdf" TargetMode="External"/><Relationship Id="rId229" Type="http://schemas.openxmlformats.org/officeDocument/2006/relationships/hyperlink" Target="http://www.bankofengland.co.uk/publications/Documents/quarterlybulletin/2013/qb130206.pdf" TargetMode="External"/><Relationship Id="rId240" Type="http://schemas.openxmlformats.org/officeDocument/2006/relationships/hyperlink" Target="http://www.fca.org.uk/publication/discussion/dp10_04.pdf" TargetMode="External"/><Relationship Id="rId261" Type="http://schemas.openxmlformats.org/officeDocument/2006/relationships/image" Target="media/image110.png"/><Relationship Id="rId14" Type="http://schemas.openxmlformats.org/officeDocument/2006/relationships/image" Target="media/image3.png"/><Relationship Id="rId35" Type="http://schemas.openxmlformats.org/officeDocument/2006/relationships/header" Target="header13.xml"/><Relationship Id="rId56" Type="http://schemas.openxmlformats.org/officeDocument/2006/relationships/hyperlink" Target="https://www.fca.org.uk/publications/consultation-papers/cp17-27-assessing-creditworthiness-consumer-credit" TargetMode="External"/><Relationship Id="rId77" Type="http://schemas.openxmlformats.org/officeDocument/2006/relationships/image" Target="media/image22.png"/><Relationship Id="rId100" Type="http://schemas.openxmlformats.org/officeDocument/2006/relationships/image" Target="media/image38.png"/><Relationship Id="rId8" Type="http://schemas.openxmlformats.org/officeDocument/2006/relationships/header" Target="header2.xml"/><Relationship Id="rId98" Type="http://schemas.openxmlformats.org/officeDocument/2006/relationships/image" Target="media/image36.png"/><Relationship Id="rId121" Type="http://schemas.openxmlformats.org/officeDocument/2006/relationships/image" Target="media/image59.png"/><Relationship Id="rId142" Type="http://schemas.openxmlformats.org/officeDocument/2006/relationships/hyperlink" Target="http://www.federalreserve.gov/supervisionreg/srletters/sr1303a1.pdf" TargetMode="External"/><Relationship Id="rId163" Type="http://schemas.openxmlformats.org/officeDocument/2006/relationships/image" Target="media/image80.png"/><Relationship Id="rId184" Type="http://schemas.openxmlformats.org/officeDocument/2006/relationships/image" Target="media/image90.png"/><Relationship Id="rId219" Type="http://schemas.openxmlformats.org/officeDocument/2006/relationships/hyperlink" Target="http://www.iosco.org/library/pubdocs/pdf/IOSCOPD574.pdf" TargetMode="External"/><Relationship Id="rId230" Type="http://schemas.openxmlformats.org/officeDocument/2006/relationships/hyperlink" Target="http://www.bankofengland.co.uk/publications/Documents/quarterlybulletin/2013/qb130206.pdf" TargetMode="External"/><Relationship Id="rId251" Type="http://schemas.openxmlformats.org/officeDocument/2006/relationships/hyperlink" Target="http://www.bankofengland.co.uk/publications/Pages/fmi/default.aspx" TargetMode="External"/><Relationship Id="rId25" Type="http://schemas.openxmlformats.org/officeDocument/2006/relationships/hyperlink" Target="http://www.bankofengland.co.uk/publications/Pages/quarterlybulletin/2017/q2/a1.aspx" TargetMode="External"/><Relationship Id="rId46" Type="http://schemas.openxmlformats.org/officeDocument/2006/relationships/header" Target="header15.xml"/><Relationship Id="rId67" Type="http://schemas.openxmlformats.org/officeDocument/2006/relationships/image" Target="media/image16.png"/><Relationship Id="rId272" Type="http://schemas.openxmlformats.org/officeDocument/2006/relationships/hyperlink" Target="http://www.bankofengland.co.uk/pra/Documents/publications/cp/2017/cp1117.pdf" TargetMode="External"/><Relationship Id="rId88" Type="http://schemas.openxmlformats.org/officeDocument/2006/relationships/image" Target="media/image27.png"/><Relationship Id="rId111" Type="http://schemas.openxmlformats.org/officeDocument/2006/relationships/image" Target="media/image49.png"/><Relationship Id="rId132" Type="http://schemas.openxmlformats.org/officeDocument/2006/relationships/image" Target="media/image69.png"/><Relationship Id="rId153" Type="http://schemas.openxmlformats.org/officeDocument/2006/relationships/image" Target="media/image77.png"/><Relationship Id="rId174" Type="http://schemas.openxmlformats.org/officeDocument/2006/relationships/hyperlink" Target="https://www.gov.uk/government/news/open-banking-revolution-moves-closer" TargetMode="External"/><Relationship Id="rId195" Type="http://schemas.openxmlformats.org/officeDocument/2006/relationships/hyperlink" Target="http://www.bankofengland.co.uk/research/Documents/workingpapers/2017/swp685.pdf" TargetMode="External"/><Relationship Id="rId209" Type="http://schemas.openxmlformats.org/officeDocument/2006/relationships/hyperlink" Target="http://www.fsb.org/wp-content/uploads/FSB-Policy-Recommendations-on-Asset-Management-Structural-Vulnerabilities.pdf" TargetMode="External"/><Relationship Id="rId220" Type="http://schemas.openxmlformats.org/officeDocument/2006/relationships/hyperlink" Target="http://www.fca.org.uk/publication/discussion/dp17-01.pdf" TargetMode="External"/><Relationship Id="rId241" Type="http://schemas.openxmlformats.org/officeDocument/2006/relationships/hyperlink" Target="http://www.bankofengland.co.uk/financialstability/Documents/fpc/results281117.pdf" TargetMode="External"/><Relationship Id="rId15" Type="http://schemas.openxmlformats.org/officeDocument/2006/relationships/image" Target="media/image4.png"/><Relationship Id="rId36" Type="http://schemas.openxmlformats.org/officeDocument/2006/relationships/image" Target="media/image8.png"/><Relationship Id="rId57" Type="http://schemas.openxmlformats.org/officeDocument/2006/relationships/hyperlink" Target="https://www.fca.org.uk/publications/consultation-papers/cp17-27-assessing-creditworthiness-consumer-credit" TargetMode="External"/><Relationship Id="rId262" Type="http://schemas.openxmlformats.org/officeDocument/2006/relationships/hyperlink" Target="http://www.bis.org/publ/bcbs242.pdf" TargetMode="External"/><Relationship Id="rId78" Type="http://schemas.openxmlformats.org/officeDocument/2006/relationships/image" Target="media/image23.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143" Type="http://schemas.openxmlformats.org/officeDocument/2006/relationships/hyperlink" Target="https://ec.europa.eu/info/business-economy-euro/banking-and-finance/financial-markets/securities-markets/securitisation_en" TargetMode="External"/><Relationship Id="rId164" Type="http://schemas.openxmlformats.org/officeDocument/2006/relationships/image" Target="media/image81.png"/><Relationship Id="rId185" Type="http://schemas.openxmlformats.org/officeDocument/2006/relationships/hyperlink" Target="http://www.fsb.org/wp-content/uploads/global-shadow-banking-monitoring-report-2016.pdf" TargetMode="External"/><Relationship Id="rId9" Type="http://schemas.openxmlformats.org/officeDocument/2006/relationships/header" Target="header3.xml"/><Relationship Id="rId210" Type="http://schemas.openxmlformats.org/officeDocument/2006/relationships/header" Target="header40.xml"/><Relationship Id="rId26" Type="http://schemas.openxmlformats.org/officeDocument/2006/relationships/hyperlink" Target="http://www.bankofengland.co.uk/financialstability/Documents/stresstesting/2017/keyelements.pdf" TargetMode="External"/><Relationship Id="rId231" Type="http://schemas.openxmlformats.org/officeDocument/2006/relationships/hyperlink" Target="http://www.bankofengland.co.uk/publications/Documents/quarterlybulletin/2015/q306.pdf" TargetMode="External"/><Relationship Id="rId252" Type="http://schemas.openxmlformats.org/officeDocument/2006/relationships/hyperlink" Target="http://www.fsb.org/2017/07/international-committees-complete-the-april-2015-workplan-on-central-counterparty-resilience-recovery-and-resolvability/" TargetMode="External"/><Relationship Id="rId273" Type="http://schemas.openxmlformats.org/officeDocument/2006/relationships/header" Target="header44.xml"/><Relationship Id="rId47" Type="http://schemas.openxmlformats.org/officeDocument/2006/relationships/hyperlink" Target="http://www.bankofengland.co.uk/publications/Documents/fsr/2017/fsrjun17.pdf" TargetMode="External"/><Relationship Id="rId68" Type="http://schemas.openxmlformats.org/officeDocument/2006/relationships/image" Target="media/image17.png"/><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image" Target="media/image70.png"/><Relationship Id="rId154" Type="http://schemas.openxmlformats.org/officeDocument/2006/relationships/header" Target="header30.xml"/><Relationship Id="rId175" Type="http://schemas.openxmlformats.org/officeDocument/2006/relationships/hyperlink" Target="http://www.bankofengland.co.uk/financialstability/Documents/fpc/results281117.pdf" TargetMode="External"/><Relationship Id="rId196" Type="http://schemas.openxmlformats.org/officeDocument/2006/relationships/hyperlink" Target="http://www.bankofengland.co.uk/research/Documents/workingpapers/2017/swp685.pdf" TargetMode="External"/><Relationship Id="rId200" Type="http://schemas.openxmlformats.org/officeDocument/2006/relationships/hyperlink" Target="http://www.bankofengland.co.uk/financialstability/Documents/fpc/fspapers/fs_paper42.pdf" TargetMode="External"/><Relationship Id="rId16" Type="http://schemas.openxmlformats.org/officeDocument/2006/relationships/image" Target="media/image5.png"/><Relationship Id="rId221" Type="http://schemas.openxmlformats.org/officeDocument/2006/relationships/hyperlink" Target="http://www.bankofengland.co.uk/financialstability/Documents/fpc/fspapers/fs_paper42.pdf" TargetMode="External"/><Relationship Id="rId242" Type="http://schemas.openxmlformats.org/officeDocument/2006/relationships/hyperlink" Target="http://www.bankofengland.co.uk/financialstability/Documents/fpc/results281117.pdf" TargetMode="External"/><Relationship Id="rId263" Type="http://schemas.openxmlformats.org/officeDocument/2006/relationships/hyperlink" Target="http://www.bis.org/cpmi/publ/d163.pdf" TargetMode="External"/><Relationship Id="rId37" Type="http://schemas.openxmlformats.org/officeDocument/2006/relationships/hyperlink" Target="http://www.bankofengland.co.uk/publications/Documents/inflationreport/2017/nov.pdf" TargetMode="External"/><Relationship Id="rId58" Type="http://schemas.openxmlformats.org/officeDocument/2006/relationships/hyperlink" Target="https://www.fca.org.uk/publications/corporate-documents/our-future-approach-consumers" TargetMode="External"/><Relationship Id="rId79" Type="http://schemas.openxmlformats.org/officeDocument/2006/relationships/hyperlink" Target="http://www.bankofengland.co.uk/publications/Documents/inflationreport/2014/ir14may.pdf" TargetMode="External"/><Relationship Id="rId102" Type="http://schemas.openxmlformats.org/officeDocument/2006/relationships/image" Target="media/image40.png"/><Relationship Id="rId123" Type="http://schemas.openxmlformats.org/officeDocument/2006/relationships/image" Target="media/image61.png"/><Relationship Id="rId144" Type="http://schemas.openxmlformats.org/officeDocument/2006/relationships/hyperlink" Target="https://ec.europa.eu/info/business-economy-euro/banking-and-finance/financial-markets/securities-markets/securitisation_en" TargetMode="External"/><Relationship Id="rId90" Type="http://schemas.openxmlformats.org/officeDocument/2006/relationships/image" Target="media/image29.png"/><Relationship Id="rId165" Type="http://schemas.openxmlformats.org/officeDocument/2006/relationships/image" Target="media/image82.png"/><Relationship Id="rId186" Type="http://schemas.openxmlformats.org/officeDocument/2006/relationships/hyperlink" Target="http://www.fsb.org/wp-content/uploads/global-shadow-banking-monitoring-report-2016.pdf" TargetMode="External"/><Relationship Id="rId211" Type="http://schemas.openxmlformats.org/officeDocument/2006/relationships/header" Target="header41.xml"/><Relationship Id="rId232" Type="http://schemas.openxmlformats.org/officeDocument/2006/relationships/hyperlink" Target="http://www.bankofengland.co.uk/publications/Documents/quarterlybulletin/2015/q306.pdf" TargetMode="External"/><Relationship Id="rId253" Type="http://schemas.openxmlformats.org/officeDocument/2006/relationships/hyperlink" Target="http://www.fsb.org/2017/07/international-committees-complete-the-april-2015-workplan-on-central-counterparty-resilience-recovery-and-resolvability/" TargetMode="External"/><Relationship Id="rId274" Type="http://schemas.openxmlformats.org/officeDocument/2006/relationships/header" Target="header45.xml"/><Relationship Id="rId27" Type="http://schemas.openxmlformats.org/officeDocument/2006/relationships/hyperlink" Target="http://www.bankofengland.co.uk/financialstability/Documents/stresstesting/2017/keyelements.pdf" TargetMode="External"/><Relationship Id="rId48" Type="http://schemas.openxmlformats.org/officeDocument/2006/relationships/hyperlink" Target="http://www.bankofengland.co.uk/publications/Documents/fsr/2017/fsrjun17.pdf" TargetMode="External"/><Relationship Id="rId69" Type="http://schemas.openxmlformats.org/officeDocument/2006/relationships/header" Target="header20.xml"/><Relationship Id="rId113" Type="http://schemas.openxmlformats.org/officeDocument/2006/relationships/image" Target="media/image51.png"/><Relationship Id="rId134" Type="http://schemas.openxmlformats.org/officeDocument/2006/relationships/image" Target="media/image71.png"/><Relationship Id="rId80" Type="http://schemas.openxmlformats.org/officeDocument/2006/relationships/hyperlink" Target="http://www.bankofengland.co.uk/publications/Documents/inflationreport/2014/ir14may.pdf" TargetMode="External"/><Relationship Id="rId155" Type="http://schemas.openxmlformats.org/officeDocument/2006/relationships/header" Target="header31.xml"/><Relationship Id="rId176" Type="http://schemas.openxmlformats.org/officeDocument/2006/relationships/hyperlink" Target="http://www.bankofengland.co.uk/financialstability/Documents/fpc/results281117.pdf" TargetMode="External"/><Relationship Id="rId197" Type="http://schemas.openxmlformats.org/officeDocument/2006/relationships/hyperlink" Target="http://www.fca.org.uk/publications/multi-firm-reviews/review-property-funds-and-liquidity-risks" TargetMode="External"/><Relationship Id="rId201" Type="http://schemas.openxmlformats.org/officeDocument/2006/relationships/header" Target="header38.xml"/><Relationship Id="rId222" Type="http://schemas.openxmlformats.org/officeDocument/2006/relationships/hyperlink" Target="http://www.bis.org/publ/cgfs59.pdf" TargetMode="External"/><Relationship Id="rId243" Type="http://schemas.openxmlformats.org/officeDocument/2006/relationships/image" Target="media/image103.png"/><Relationship Id="rId264" Type="http://schemas.openxmlformats.org/officeDocument/2006/relationships/hyperlink" Target="http://www.bankofengland.co.uk/financialstability/Documents/fpc/fspapers/fs_paper41.pdf" TargetMode="External"/><Relationship Id="rId17" Type="http://schemas.openxmlformats.org/officeDocument/2006/relationships/image" Target="media/image6.png"/><Relationship Id="rId38" Type="http://schemas.openxmlformats.org/officeDocument/2006/relationships/hyperlink" Target="http://www.bankofengland.co.uk/publications/Documents/inflationreport/2017/nov.pdf" TargetMode="External"/><Relationship Id="rId59" Type="http://schemas.openxmlformats.org/officeDocument/2006/relationships/header" Target="header18.xml"/><Relationship Id="rId103" Type="http://schemas.openxmlformats.org/officeDocument/2006/relationships/image" Target="media/image41.png"/><Relationship Id="rId124" Type="http://schemas.openxmlformats.org/officeDocument/2006/relationships/image" Target="media/image62.png"/><Relationship Id="rId70" Type="http://schemas.openxmlformats.org/officeDocument/2006/relationships/header" Target="header21.xml"/><Relationship Id="rId91" Type="http://schemas.openxmlformats.org/officeDocument/2006/relationships/hyperlink" Target="http://www.bankofengland.co.uk/publications/Pages/inflationreport/2017/nov.aspx" TargetMode="External"/><Relationship Id="rId145" Type="http://schemas.openxmlformats.org/officeDocument/2006/relationships/header" Target="header26.xml"/><Relationship Id="rId166" Type="http://schemas.openxmlformats.org/officeDocument/2006/relationships/image" Target="media/image83.png"/><Relationship Id="rId187" Type="http://schemas.openxmlformats.org/officeDocument/2006/relationships/image" Target="media/image91.png"/><Relationship Id="rId1" Type="http://schemas.openxmlformats.org/officeDocument/2006/relationships/numbering" Target="numbering.xml"/><Relationship Id="rId212" Type="http://schemas.openxmlformats.org/officeDocument/2006/relationships/image" Target="media/image94.png"/><Relationship Id="rId233" Type="http://schemas.openxmlformats.org/officeDocument/2006/relationships/hyperlink" Target="http://www.fsb.org/wp-content/uploads/P290617-1.pdf" TargetMode="External"/><Relationship Id="rId254" Type="http://schemas.openxmlformats.org/officeDocument/2006/relationships/hyperlink" Target="http://www.bis.org/cpmi/publ/d161.pdf" TargetMode="External"/><Relationship Id="rId28" Type="http://schemas.openxmlformats.org/officeDocument/2006/relationships/header" Target="header8.xml"/><Relationship Id="rId49" Type="http://schemas.openxmlformats.org/officeDocument/2006/relationships/header" Target="header16.xml"/><Relationship Id="rId114" Type="http://schemas.openxmlformats.org/officeDocument/2006/relationships/image" Target="media/image52.png"/><Relationship Id="rId275" Type="http://schemas.openxmlformats.org/officeDocument/2006/relationships/header" Target="header46.xml"/><Relationship Id="rId60" Type="http://schemas.openxmlformats.org/officeDocument/2006/relationships/header" Target="header19.xml"/><Relationship Id="rId81" Type="http://schemas.openxmlformats.org/officeDocument/2006/relationships/header" Target="header22.xml"/><Relationship Id="rId135" Type="http://schemas.openxmlformats.org/officeDocument/2006/relationships/image" Target="media/image72.png"/><Relationship Id="rId156" Type="http://schemas.openxmlformats.org/officeDocument/2006/relationships/image" Target="media/image78.png"/><Relationship Id="rId177" Type="http://schemas.openxmlformats.org/officeDocument/2006/relationships/header" Target="header32.xml"/><Relationship Id="rId198" Type="http://schemas.openxmlformats.org/officeDocument/2006/relationships/hyperlink" Target="http://www.fca.org.uk/publications/multi-firm-reviews/review-property-funds-and-liquidity-risks" TargetMode="External"/><Relationship Id="rId202" Type="http://schemas.openxmlformats.org/officeDocument/2006/relationships/header" Target="header39.xml"/><Relationship Id="rId223" Type="http://schemas.openxmlformats.org/officeDocument/2006/relationships/image" Target="media/image96.png"/><Relationship Id="rId244" Type="http://schemas.openxmlformats.org/officeDocument/2006/relationships/image" Target="media/image104.png"/><Relationship Id="rId18" Type="http://schemas.openxmlformats.org/officeDocument/2006/relationships/hyperlink" Target="http://www.bankofengland.co.uk/financialstability/Documents/fpc/policystatement050416.pdf" TargetMode="External"/><Relationship Id="rId39" Type="http://schemas.openxmlformats.org/officeDocument/2006/relationships/image" Target="media/image9.png"/><Relationship Id="rId265" Type="http://schemas.openxmlformats.org/officeDocument/2006/relationships/hyperlink" Target="http://www.bankofengland.co.uk/financialstability/Documents/fpc/fspapers/fs_paper41.pdf" TargetMode="External"/><Relationship Id="rId50" Type="http://schemas.openxmlformats.org/officeDocument/2006/relationships/header" Target="header17.xml"/><Relationship Id="rId104" Type="http://schemas.openxmlformats.org/officeDocument/2006/relationships/image" Target="media/image42.png"/><Relationship Id="rId125" Type="http://schemas.openxmlformats.org/officeDocument/2006/relationships/image" Target="media/image63.png"/><Relationship Id="rId146" Type="http://schemas.openxmlformats.org/officeDocument/2006/relationships/header" Target="header27.xml"/><Relationship Id="rId167" Type="http://schemas.openxmlformats.org/officeDocument/2006/relationships/image" Target="media/image84.png"/><Relationship Id="rId188" Type="http://schemas.openxmlformats.org/officeDocument/2006/relationships/hyperlink" Target="http://www.bankofengland.co.uk/financialstability/Documents/fpc/fspapers/fs_paper34.pdf" TargetMode="External"/><Relationship Id="rId71" Type="http://schemas.openxmlformats.org/officeDocument/2006/relationships/image" Target="media/image18.png"/><Relationship Id="rId92" Type="http://schemas.openxmlformats.org/officeDocument/2006/relationships/image" Target="media/image30.png"/><Relationship Id="rId213" Type="http://schemas.openxmlformats.org/officeDocument/2006/relationships/image" Target="media/image95.png"/><Relationship Id="rId234" Type="http://schemas.openxmlformats.org/officeDocument/2006/relationships/image" Target="media/image97.png"/><Relationship Id="rId2" Type="http://schemas.openxmlformats.org/officeDocument/2006/relationships/styles" Target="styles.xml"/><Relationship Id="rId29" Type="http://schemas.openxmlformats.org/officeDocument/2006/relationships/header" Target="header9.xml"/><Relationship Id="rId255" Type="http://schemas.openxmlformats.org/officeDocument/2006/relationships/hyperlink" Target="http://www.fsb.org/wp-content/uploads/P050717-2.pdf" TargetMode="External"/><Relationship Id="rId276" Type="http://schemas.openxmlformats.org/officeDocument/2006/relationships/fontTable" Target="fontTable.xml"/><Relationship Id="rId40" Type="http://schemas.openxmlformats.org/officeDocument/2006/relationships/hyperlink" Target="http://www.bankofengland.co.uk/publications/Documents/inflationreport/2017/nov.pdf" TargetMode="External"/><Relationship Id="rId115" Type="http://schemas.openxmlformats.org/officeDocument/2006/relationships/image" Target="media/image53.png"/><Relationship Id="rId136" Type="http://schemas.openxmlformats.org/officeDocument/2006/relationships/header" Target="header24.xml"/><Relationship Id="rId157" Type="http://schemas.openxmlformats.org/officeDocument/2006/relationships/image" Target="media/image79.png"/><Relationship Id="rId178" Type="http://schemas.openxmlformats.org/officeDocument/2006/relationships/header" Target="header33.xml"/><Relationship Id="rId61" Type="http://schemas.openxmlformats.org/officeDocument/2006/relationships/hyperlink" Target="http://www.bankofengland.co.uk/publications/Pages/quarterlybulletin/2016/q4/a3.aspx" TargetMode="External"/><Relationship Id="rId82" Type="http://schemas.openxmlformats.org/officeDocument/2006/relationships/header" Target="header23.xml"/><Relationship Id="rId199" Type="http://schemas.openxmlformats.org/officeDocument/2006/relationships/hyperlink" Target="http://www.bankofengland.co.uk/publications/Documents/fsr/2016/fsrnov16.pdf" TargetMode="External"/><Relationship Id="rId203" Type="http://schemas.openxmlformats.org/officeDocument/2006/relationships/hyperlink" Target="http://www.bankofengland.co.uk/publications/Documents/speeches/2017/speech1004.pdf" TargetMode="External"/><Relationship Id="rId19" Type="http://schemas.openxmlformats.org/officeDocument/2006/relationships/hyperlink" Target="http://www.bankofengland.co.uk/financialstability/Pages/fpc/coreindicators.aspx" TargetMode="External"/><Relationship Id="rId224" Type="http://schemas.openxmlformats.org/officeDocument/2006/relationships/hyperlink" Target="http://www.fsb.org/wp-content/uploads/R270617.pdf" TargetMode="External"/><Relationship Id="rId245" Type="http://schemas.openxmlformats.org/officeDocument/2006/relationships/hyperlink" Target="http://www.bis.org/publ/otc_hy1711.pdf)" TargetMode="External"/><Relationship Id="rId266" Type="http://schemas.openxmlformats.org/officeDocument/2006/relationships/hyperlink" Target="http://www.bankofengland.co.uk/research/Documents/workingpapers/2016/swp597.pdf" TargetMode="External"/><Relationship Id="rId30" Type="http://schemas.openxmlformats.org/officeDocument/2006/relationships/header" Target="header10.xml"/><Relationship Id="rId105" Type="http://schemas.openxmlformats.org/officeDocument/2006/relationships/image" Target="media/image43.png"/><Relationship Id="rId126" Type="http://schemas.openxmlformats.org/officeDocument/2006/relationships/image" Target="media/image64.png"/><Relationship Id="rId147" Type="http://schemas.openxmlformats.org/officeDocument/2006/relationships/image" Target="media/image73.png"/><Relationship Id="rId168" Type="http://schemas.openxmlformats.org/officeDocument/2006/relationships/image" Target="media/image85.png"/><Relationship Id="rId51" Type="http://schemas.openxmlformats.org/officeDocument/2006/relationships/image" Target="media/image13.png"/><Relationship Id="rId72" Type="http://schemas.openxmlformats.org/officeDocument/2006/relationships/image" Target="media/image19.png"/><Relationship Id="rId93" Type="http://schemas.openxmlformats.org/officeDocument/2006/relationships/image" Target="media/image31.png"/><Relationship Id="rId189" Type="http://schemas.openxmlformats.org/officeDocument/2006/relationships/header" Target="header36.xml"/><Relationship Id="rId3" Type="http://schemas.openxmlformats.org/officeDocument/2006/relationships/settings" Target="settings.xml"/><Relationship Id="rId214" Type="http://schemas.openxmlformats.org/officeDocument/2006/relationships/hyperlink" Target="http://www.fsb.org/wp-content/uploads/P300617-1.pdf" TargetMode="External"/><Relationship Id="rId235" Type="http://schemas.openxmlformats.org/officeDocument/2006/relationships/image" Target="media/image98.png"/><Relationship Id="rId256" Type="http://schemas.openxmlformats.org/officeDocument/2006/relationships/hyperlink" Target="http://www.bankofengland.co.uk/publications/Pages/news/2015/044.aspx" TargetMode="External"/><Relationship Id="rId277" Type="http://schemas.openxmlformats.org/officeDocument/2006/relationships/theme" Target="theme/theme1.xml"/><Relationship Id="rId116" Type="http://schemas.openxmlformats.org/officeDocument/2006/relationships/image" Target="media/image54.png"/><Relationship Id="rId137" Type="http://schemas.openxmlformats.org/officeDocument/2006/relationships/header" Target="header25.xml"/><Relationship Id="rId158" Type="http://schemas.openxmlformats.org/officeDocument/2006/relationships/hyperlink" Target="http://www.bankofengland.co.uk/publications/Pages/news/2017/resolution-approach.aspx" TargetMode="External"/><Relationship Id="rId20" Type="http://schemas.openxmlformats.org/officeDocument/2006/relationships/hyperlink" Target="http://www.bankofengland.co.uk/publications/Documents/inflationreport/2017/nov.pdf" TargetMode="External"/><Relationship Id="rId41" Type="http://schemas.openxmlformats.org/officeDocument/2006/relationships/hyperlink" Target="http://www.bankofengland.co.uk/publications/Documents/inflationreport/2017/nov.pdf" TargetMode="External"/><Relationship Id="rId62" Type="http://schemas.openxmlformats.org/officeDocument/2006/relationships/hyperlink" Target="http://www.bankofengland.co.uk/publications/Pages/quarterlybulletin/2016/q4/a3.aspx" TargetMode="External"/><Relationship Id="rId83" Type="http://schemas.openxmlformats.org/officeDocument/2006/relationships/image" Target="media/image24.png"/><Relationship Id="rId179" Type="http://schemas.openxmlformats.org/officeDocument/2006/relationships/hyperlink" Target="http://www.bankofengland.co.uk/financialstability/Documents/fpc/results281117.pdf" TargetMode="External"/><Relationship Id="rId190" Type="http://schemas.openxmlformats.org/officeDocument/2006/relationships/header" Target="header37.xml"/><Relationship Id="rId204" Type="http://schemas.openxmlformats.org/officeDocument/2006/relationships/hyperlink" Target="http://www.bankofengland.co.uk/publications/Documents/speeches/2017/speech1004.pdf" TargetMode="External"/><Relationship Id="rId225" Type="http://schemas.openxmlformats.org/officeDocument/2006/relationships/hyperlink" Target="http://www.fsb.org/wp-content/uploads/R270617.pdf" TargetMode="External"/><Relationship Id="rId246" Type="http://schemas.openxmlformats.org/officeDocument/2006/relationships/hyperlink" Target="http://www.fsb.org/wp-content/uploads/P290617-1.pdf" TargetMode="External"/><Relationship Id="rId267" Type="http://schemas.openxmlformats.org/officeDocument/2006/relationships/hyperlink" Target="http://www.bankofengland.co.uk/research/Documents/workingpapers/2016/swp597.pdf" TargetMode="External"/><Relationship Id="rId106" Type="http://schemas.openxmlformats.org/officeDocument/2006/relationships/image" Target="media/image44.png"/><Relationship Id="rId127" Type="http://schemas.openxmlformats.org/officeDocument/2006/relationships/image" Target="media/image65.png"/><Relationship Id="rId10" Type="http://schemas.openxmlformats.org/officeDocument/2006/relationships/header" Target="header4.xml"/><Relationship Id="rId31" Type="http://schemas.openxmlformats.org/officeDocument/2006/relationships/header" Target="header11.xml"/><Relationship Id="rId52" Type="http://schemas.openxmlformats.org/officeDocument/2006/relationships/image" Target="media/image14.png"/><Relationship Id="rId73" Type="http://schemas.openxmlformats.org/officeDocument/2006/relationships/image" Target="media/image20.png"/><Relationship Id="rId94" Type="http://schemas.openxmlformats.org/officeDocument/2006/relationships/image" Target="media/image32.png"/><Relationship Id="rId148" Type="http://schemas.openxmlformats.org/officeDocument/2006/relationships/image" Target="media/image74.png"/><Relationship Id="rId169" Type="http://schemas.openxmlformats.org/officeDocument/2006/relationships/hyperlink" Target="http://www.bankofengland.co.uk/financialstability/Documents/fpc/results281117.pdf" TargetMode="External"/><Relationship Id="rId4" Type="http://schemas.openxmlformats.org/officeDocument/2006/relationships/webSettings" Target="webSettings.xml"/><Relationship Id="rId180" Type="http://schemas.openxmlformats.org/officeDocument/2006/relationships/hyperlink" Target="http://www.bankofengland.co.uk/financialstability/Documents/stresstesting/2017/keyelements.pdf" TargetMode="External"/><Relationship Id="rId215" Type="http://schemas.openxmlformats.org/officeDocument/2006/relationships/hyperlink" Target="http://www.fsb.org/wp-content/uploads/P300617-1.pdf" TargetMode="External"/><Relationship Id="rId236" Type="http://schemas.openxmlformats.org/officeDocument/2006/relationships/image" Target="media/image99.png"/><Relationship Id="rId257" Type="http://schemas.openxmlformats.org/officeDocument/2006/relationships/hyperlink" Target="http://www.bankofengland.co.uk/financialstability/Documents/fpc/fspapers/fs_paper14.pdf" TargetMode="External"/><Relationship Id="rId42" Type="http://schemas.openxmlformats.org/officeDocument/2006/relationships/image" Target="media/image10.png"/><Relationship Id="rId84" Type="http://schemas.openxmlformats.org/officeDocument/2006/relationships/image" Target="media/image25.png"/><Relationship Id="rId138" Type="http://schemas.openxmlformats.org/officeDocument/2006/relationships/hyperlink" Target="http://www.bankofengland.co.uk/publications/Documents/inflationreport/2017/nov.pdf" TargetMode="External"/><Relationship Id="rId191" Type="http://schemas.openxmlformats.org/officeDocument/2006/relationships/image" Target="media/image92.png"/><Relationship Id="rId205" Type="http://schemas.openxmlformats.org/officeDocument/2006/relationships/hyperlink" Target="http://www.bis.org/publ/mktc09.htm" TargetMode="External"/><Relationship Id="rId247" Type="http://schemas.openxmlformats.org/officeDocument/2006/relationships/hyperlink" Target="http://www.fsb.org/wp-content/uploads/P290617-1.pdf" TargetMode="External"/><Relationship Id="rId107" Type="http://schemas.openxmlformats.org/officeDocument/2006/relationships/image" Target="media/image45.png"/><Relationship Id="rId11" Type="http://schemas.openxmlformats.org/officeDocument/2006/relationships/header" Target="header5.xml"/><Relationship Id="rId53" Type="http://schemas.openxmlformats.org/officeDocument/2006/relationships/image" Target="media/image15.png"/><Relationship Id="rId149" Type="http://schemas.openxmlformats.org/officeDocument/2006/relationships/header" Target="header28.xml"/><Relationship Id="rId95" Type="http://schemas.openxmlformats.org/officeDocument/2006/relationships/image" Target="media/image33.png"/><Relationship Id="rId160" Type="http://schemas.openxmlformats.org/officeDocument/2006/relationships/hyperlink" Target="http://data.parliament.uk/writtenevidence/committeeevidence.svc/evidencedocument/treasury-committee/capital-and-resolution/written/69208.html" TargetMode="External"/><Relationship Id="rId216" Type="http://schemas.openxmlformats.org/officeDocument/2006/relationships/hyperlink" Target="http://www.fsb.org/wp-content/uploads/FSB-Policy-Recommendations-on-As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44823</Words>
  <Characters>255493</Characters>
  <Application>Microsoft Office Word</Application>
  <DocSecurity>0</DocSecurity>
  <Lines>2129</Lines>
  <Paragraphs>599</Paragraphs>
  <ScaleCrop>false</ScaleCrop>
  <Company/>
  <LinksUpToDate>false</LinksUpToDate>
  <CharactersWithSpaces>299717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November 2017 | Issue No. 42</dc:title>
  <dc:subject>Financial Stability Report November 2017</dc:subject>
  <dc:creator>Bank of England</dc:creator>
  <cp:lastModifiedBy>Charlie warburton</cp:lastModifiedBy>
  <cp:revision>4</cp:revision>
  <dcterms:created xsi:type="dcterms:W3CDTF">2025-01-23T15:41:00Z</dcterms:created>
  <dcterms:modified xsi:type="dcterms:W3CDTF">2025-01-23T15:50:00Z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2017-11-27T00:00:00Z</vt:filetime>
  </property>
  <property fmtid="{D5CDD505-2E9C-101B-9397-08002B2CF9AE}" pid="3" name="LastSaved">
    <vt:filetime>2025-01-23T00:00:00Z</vt:filetime>
  </property>
</Properties>
</file>